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8104"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1049"/>
        <w:gridCol w:w="7055"/>
      </w:tblGrid>
      <w:tr w:rsidR="00C22B7B" w:rsidRPr="000A79CE" w14:paraId="731CAF6F" w14:textId="77777777" w:rsidTr="004449B8">
        <w:tc>
          <w:tcPr>
            <w:tcW w:w="1049" w:type="dxa"/>
            <w:tcBorders>
              <w:top w:val="nil"/>
              <w:bottom w:val="nil"/>
            </w:tcBorders>
            <w:vAlign w:val="center"/>
          </w:tcPr>
          <w:p w14:paraId="706AD302" w14:textId="77777777" w:rsidR="00C22B7B" w:rsidRPr="00C22B7B" w:rsidRDefault="00C22B7B" w:rsidP="00C22B7B">
            <w:pPr>
              <w:ind w:firstLine="0"/>
              <w:jc w:val="right"/>
              <w:rPr>
                <w:rFonts w:asciiTheme="majorHAnsi" w:hAnsiTheme="majorHAnsi"/>
                <w:i/>
                <w:color w:val="17365D" w:themeColor="text2" w:themeShade="BF"/>
                <w:sz w:val="24"/>
                <w:szCs w:val="24"/>
              </w:rPr>
            </w:pPr>
            <w:r w:rsidRPr="00C22B7B">
              <w:rPr>
                <w:rFonts w:asciiTheme="majorHAnsi" w:hAnsiTheme="majorHAnsi"/>
                <w:i/>
                <w:color w:val="17365D" w:themeColor="text2" w:themeShade="BF"/>
                <w:sz w:val="24"/>
                <w:szCs w:val="24"/>
              </w:rPr>
              <w:t>Title</w:t>
            </w:r>
          </w:p>
        </w:tc>
        <w:tc>
          <w:tcPr>
            <w:tcW w:w="7055" w:type="dxa"/>
            <w:tcBorders>
              <w:top w:val="nil"/>
              <w:bottom w:val="nil"/>
            </w:tcBorders>
            <w:vAlign w:val="center"/>
          </w:tcPr>
          <w:p w14:paraId="4D2DDA4E" w14:textId="5959F549" w:rsidR="00C22B7B" w:rsidRPr="00C22B7B" w:rsidRDefault="00252B77" w:rsidP="004449B8">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 xml:space="preserve">OMC DCPD </w:t>
            </w:r>
            <w:r w:rsidR="00A42EF1">
              <w:rPr>
                <w:rFonts w:asciiTheme="majorHAnsi" w:hAnsiTheme="majorHAnsi"/>
                <w:i/>
                <w:color w:val="17365D" w:themeColor="text2" w:themeShade="BF"/>
                <w:sz w:val="24"/>
                <w:szCs w:val="24"/>
              </w:rPr>
              <w:t>Signal</w:t>
            </w:r>
            <w:r>
              <w:rPr>
                <w:rFonts w:asciiTheme="majorHAnsi" w:hAnsiTheme="majorHAnsi"/>
                <w:i/>
                <w:color w:val="17365D" w:themeColor="text2" w:themeShade="BF"/>
                <w:sz w:val="24"/>
                <w:szCs w:val="24"/>
              </w:rPr>
              <w:t xml:space="preserve"> Chain Analysis</w:t>
            </w:r>
          </w:p>
        </w:tc>
      </w:tr>
      <w:tr w:rsidR="00C22B7B" w14:paraId="0D29CE03" w14:textId="77777777" w:rsidTr="004449B8">
        <w:tc>
          <w:tcPr>
            <w:tcW w:w="1049" w:type="dxa"/>
            <w:tcBorders>
              <w:top w:val="nil"/>
              <w:bottom w:val="nil"/>
            </w:tcBorders>
            <w:vAlign w:val="center"/>
          </w:tcPr>
          <w:p w14:paraId="2E833202" w14:textId="77777777" w:rsidR="00C22B7B" w:rsidRPr="00C22B7B" w:rsidRDefault="00AD560B" w:rsidP="00C22B7B">
            <w:pPr>
              <w:ind w:firstLine="0"/>
              <w:jc w:val="right"/>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Author</w:t>
            </w:r>
          </w:p>
        </w:tc>
        <w:tc>
          <w:tcPr>
            <w:tcW w:w="7055" w:type="dxa"/>
            <w:tcBorders>
              <w:top w:val="nil"/>
              <w:bottom w:val="nil"/>
            </w:tcBorders>
            <w:vAlign w:val="center"/>
          </w:tcPr>
          <w:p w14:paraId="7A2233CA" w14:textId="77777777" w:rsidR="00C22B7B" w:rsidRPr="00C22B7B" w:rsidRDefault="00AD560B" w:rsidP="00C22B7B">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R. Abbott, Caltech</w:t>
            </w:r>
          </w:p>
        </w:tc>
      </w:tr>
      <w:tr w:rsidR="00C22B7B" w14:paraId="02AC322B" w14:textId="77777777" w:rsidTr="004449B8">
        <w:tc>
          <w:tcPr>
            <w:tcW w:w="1049" w:type="dxa"/>
            <w:tcBorders>
              <w:top w:val="nil"/>
              <w:bottom w:val="nil"/>
            </w:tcBorders>
            <w:vAlign w:val="center"/>
          </w:tcPr>
          <w:p w14:paraId="17D105DC" w14:textId="77777777" w:rsidR="00C22B7B" w:rsidRDefault="00C22B7B" w:rsidP="00C22B7B">
            <w:pPr>
              <w:ind w:firstLine="0"/>
              <w:jc w:val="right"/>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Date</w:t>
            </w:r>
          </w:p>
        </w:tc>
        <w:tc>
          <w:tcPr>
            <w:tcW w:w="7055" w:type="dxa"/>
            <w:tcBorders>
              <w:top w:val="nil"/>
              <w:bottom w:val="nil"/>
            </w:tcBorders>
            <w:vAlign w:val="center"/>
          </w:tcPr>
          <w:p w14:paraId="48DA8850" w14:textId="1D2854B7" w:rsidR="00C22B7B" w:rsidRPr="00C22B7B" w:rsidRDefault="00514CCB" w:rsidP="00C22B7B">
            <w:pPr>
              <w:ind w:firstLine="0"/>
              <w:rPr>
                <w:rFonts w:asciiTheme="majorHAnsi" w:hAnsiTheme="majorHAnsi"/>
                <w:i/>
                <w:color w:val="17365D" w:themeColor="text2" w:themeShade="BF"/>
                <w:sz w:val="24"/>
                <w:szCs w:val="24"/>
              </w:rPr>
            </w:pPr>
            <w:r>
              <w:rPr>
                <w:rFonts w:asciiTheme="majorHAnsi" w:hAnsiTheme="majorHAnsi"/>
                <w:i/>
                <w:color w:val="17365D" w:themeColor="text2" w:themeShade="BF"/>
                <w:sz w:val="24"/>
                <w:szCs w:val="24"/>
              </w:rPr>
              <w:t>7</w:t>
            </w:r>
            <w:r w:rsidR="00143E04">
              <w:rPr>
                <w:rFonts w:asciiTheme="majorHAnsi" w:hAnsiTheme="majorHAnsi"/>
                <w:i/>
                <w:color w:val="17365D" w:themeColor="text2" w:themeShade="BF"/>
                <w:sz w:val="24"/>
                <w:szCs w:val="24"/>
              </w:rPr>
              <w:t xml:space="preserve"> </w:t>
            </w:r>
            <w:r>
              <w:rPr>
                <w:rFonts w:asciiTheme="majorHAnsi" w:hAnsiTheme="majorHAnsi"/>
                <w:i/>
                <w:color w:val="17365D" w:themeColor="text2" w:themeShade="BF"/>
                <w:sz w:val="24"/>
                <w:szCs w:val="24"/>
              </w:rPr>
              <w:t>April</w:t>
            </w:r>
            <w:r w:rsidR="000E413B">
              <w:rPr>
                <w:rFonts w:asciiTheme="majorHAnsi" w:hAnsiTheme="majorHAnsi"/>
                <w:i/>
                <w:color w:val="17365D" w:themeColor="text2" w:themeShade="BF"/>
                <w:sz w:val="24"/>
                <w:szCs w:val="24"/>
              </w:rPr>
              <w:t xml:space="preserve"> 2021</w:t>
            </w:r>
          </w:p>
        </w:tc>
      </w:tr>
    </w:tbl>
    <w:p w14:paraId="230D4B94" w14:textId="77777777" w:rsidR="00D34641" w:rsidRPr="00303C28" w:rsidRDefault="00234CB5" w:rsidP="00E428FF">
      <w:r>
        <w:rPr>
          <w:noProof/>
        </w:rPr>
        <mc:AlternateContent>
          <mc:Choice Requires="wps">
            <w:drawing>
              <wp:anchor distT="0" distB="0" distL="114300" distR="114300" simplePos="0" relativeHeight="251657728" behindDoc="0" locked="0" layoutInCell="1" allowOverlap="1" wp14:anchorId="62D63D98" wp14:editId="5005CF01">
                <wp:simplePos x="0" y="0"/>
                <wp:positionH relativeFrom="column">
                  <wp:posOffset>-119177</wp:posOffset>
                </wp:positionH>
                <wp:positionV relativeFrom="paragraph">
                  <wp:posOffset>116540</wp:posOffset>
                </wp:positionV>
                <wp:extent cx="5804403" cy="0"/>
                <wp:effectExtent l="38100" t="38100" r="63500" b="95250"/>
                <wp:wrapNone/>
                <wp:docPr id="1" name="Straight Connector 1"/>
                <wp:cNvGraphicFramePr/>
                <a:graphic xmlns:a="http://schemas.openxmlformats.org/drawingml/2006/main">
                  <a:graphicData uri="http://schemas.microsoft.com/office/word/2010/wordprocessingShape">
                    <wps:wsp>
                      <wps:cNvCnPr/>
                      <wps:spPr>
                        <a:xfrm>
                          <a:off x="0" y="0"/>
                          <a:ext cx="5804403"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1DB95828" id="Straight Connector 1"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9.2pt" to="447.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" strokecolor="#c0504d [3205]" strokeweight="2pt">
                <v:shadow on="t" color="black" opacity="24903f" origin=",.5" offset="0,.55556mm"/>
              </v:line>
            </w:pict>
          </mc:Fallback>
        </mc:AlternateContent>
      </w:r>
    </w:p>
    <w:p w14:paraId="501929D5" w14:textId="77777777" w:rsidR="003B65CC" w:rsidRPr="00AD560B" w:rsidRDefault="003B65CC" w:rsidP="008A4A60">
      <w:pPr>
        <w:pStyle w:val="Heading1"/>
        <w:numPr>
          <w:ilvl w:val="0"/>
          <w:numId w:val="32"/>
        </w:numPr>
      </w:pPr>
      <w:r w:rsidRPr="00AD560B">
        <w:t>Overview</w:t>
      </w:r>
    </w:p>
    <w:p w14:paraId="31DC3958" w14:textId="4787D796" w:rsidR="0043160D" w:rsidRDefault="00C77A84" w:rsidP="00877E92">
      <w:pPr>
        <w:pStyle w:val="MyBodyText"/>
      </w:pPr>
      <w:r>
        <w:t xml:space="preserve">Due to </w:t>
      </w:r>
      <w:r w:rsidR="0054091C">
        <w:t>the</w:t>
      </w:r>
      <w:r>
        <w:t xml:space="preserve"> redesign of t</w:t>
      </w:r>
      <w:r w:rsidR="00F57CB7">
        <w:t xml:space="preserve">he </w:t>
      </w:r>
      <w:r w:rsidR="00831F48">
        <w:t>new in-vacuum preamplifier</w:t>
      </w:r>
      <w:r>
        <w:t>s (</w:t>
      </w:r>
      <w:hyperlink r:id="rId10" w:history="1">
        <w:r w:rsidR="00342AA6" w:rsidRPr="00342AA6">
          <w:rPr>
            <w:rStyle w:val="Hyperlink"/>
          </w:rPr>
          <w:t>D2000592</w:t>
        </w:r>
      </w:hyperlink>
      <w:r>
        <w:t xml:space="preserve">) </w:t>
      </w:r>
      <w:r w:rsidR="00E2515F">
        <w:t>various</w:t>
      </w:r>
      <w:r>
        <w:t xml:space="preserve"> aspects of the main Gravitational Wave (GW) readout chain</w:t>
      </w:r>
      <w:r w:rsidR="00A31EEE">
        <w:t xml:space="preserve"> </w:t>
      </w:r>
      <w:r w:rsidR="009B07F1">
        <w:t>need</w:t>
      </w:r>
      <w:r w:rsidR="00F84E10">
        <w:t xml:space="preserve"> to</w:t>
      </w:r>
      <w:r w:rsidR="00A31EEE">
        <w:t xml:space="preserve"> be re-examined. This note</w:t>
      </w:r>
      <w:r w:rsidR="00B17403">
        <w:t xml:space="preserve"> </w:t>
      </w:r>
      <w:r w:rsidR="00523073">
        <w:t>looks into</w:t>
      </w:r>
      <w:r w:rsidR="00B17403">
        <w:t xml:space="preserve"> the following:</w:t>
      </w:r>
    </w:p>
    <w:p w14:paraId="048CF64C" w14:textId="357C971B" w:rsidR="005C757C" w:rsidRDefault="005C757C" w:rsidP="00877E92">
      <w:pPr>
        <w:pStyle w:val="MyBodyText"/>
        <w:numPr>
          <w:ilvl w:val="0"/>
          <w:numId w:val="34"/>
        </w:numPr>
      </w:pPr>
      <w:r>
        <w:t>A comparison of key new and old specifications for perspective</w:t>
      </w:r>
      <w:r w:rsidR="0054091C">
        <w:t>.</w:t>
      </w:r>
    </w:p>
    <w:p w14:paraId="07BDAD2C" w14:textId="469E8840" w:rsidR="00B76A59" w:rsidRDefault="00B76A59" w:rsidP="00877E92">
      <w:pPr>
        <w:pStyle w:val="MyBodyText"/>
        <w:numPr>
          <w:ilvl w:val="0"/>
          <w:numId w:val="34"/>
        </w:numPr>
      </w:pPr>
      <w:r>
        <w:t>Functions supported by existing and proposed in-air interface chassis.</w:t>
      </w:r>
    </w:p>
    <w:p w14:paraId="4ADDE899" w14:textId="74C916FC" w:rsidR="00523073" w:rsidRDefault="00523073" w:rsidP="00877E92">
      <w:pPr>
        <w:pStyle w:val="MyBodyText"/>
        <w:numPr>
          <w:ilvl w:val="0"/>
          <w:numId w:val="34"/>
        </w:numPr>
      </w:pPr>
      <w:r>
        <w:t>New vs. old whitening approach</w:t>
      </w:r>
    </w:p>
    <w:p w14:paraId="7F7D9D4F" w14:textId="3A22D858" w:rsidR="0052098C" w:rsidRDefault="0052098C" w:rsidP="00877E92">
      <w:pPr>
        <w:pStyle w:val="MyBodyText"/>
        <w:numPr>
          <w:ilvl w:val="0"/>
          <w:numId w:val="34"/>
        </w:numPr>
      </w:pPr>
      <w:r>
        <w:t>The sensing capability of the new bias monitors</w:t>
      </w:r>
      <w:r w:rsidR="0054091C">
        <w:t>.</w:t>
      </w:r>
    </w:p>
    <w:p w14:paraId="55241E62" w14:textId="0F6894D8" w:rsidR="0052098C" w:rsidRDefault="007C7332" w:rsidP="00877E92">
      <w:pPr>
        <w:pStyle w:val="MyBodyText"/>
        <w:numPr>
          <w:ilvl w:val="0"/>
          <w:numId w:val="34"/>
        </w:numPr>
      </w:pPr>
      <w:r>
        <w:t>The calibration chain response</w:t>
      </w:r>
      <w:r w:rsidR="0054091C">
        <w:t>.</w:t>
      </w:r>
    </w:p>
    <w:p w14:paraId="3939275C" w14:textId="77777777" w:rsidR="00E93F57" w:rsidRDefault="00E93F57" w:rsidP="00877E92">
      <w:pPr>
        <w:pStyle w:val="MyBodyText"/>
      </w:pPr>
    </w:p>
    <w:p w14:paraId="1BB1079B" w14:textId="4EAA5FB3" w:rsidR="00E93F57" w:rsidRDefault="00E93F57" w:rsidP="00877E92">
      <w:pPr>
        <w:pStyle w:val="MyBodyText"/>
      </w:pPr>
      <w:r>
        <w:t>In addition to th</w:t>
      </w:r>
      <w:r w:rsidR="00342AA6">
        <w:t>e</w:t>
      </w:r>
      <w:r>
        <w:t xml:space="preserve"> elements above, the transition to the in-vacuum preamplifier design has the following aspects worthy of note:</w:t>
      </w:r>
    </w:p>
    <w:p w14:paraId="79262539" w14:textId="38FF223E" w:rsidR="00342AA6" w:rsidRDefault="00342AA6" w:rsidP="00877E92">
      <w:pPr>
        <w:pStyle w:val="MyBodyText"/>
        <w:numPr>
          <w:ilvl w:val="0"/>
          <w:numId w:val="35"/>
        </w:numPr>
      </w:pPr>
      <w:r w:rsidRPr="00342AA6">
        <w:rPr>
          <w:b/>
          <w:bCs/>
        </w:rPr>
        <w:t>New Design is Dual Channel</w:t>
      </w:r>
      <w:r>
        <w:t xml:space="preserve"> - The old preamplifiers had a single transimpedance circuit per in-vacuum box resulting in the need for two preamplifiers boxes per OMC. The new preamplifiers are dual-channel designs, thus only one in-vacuum box is needed for a direct replacement. Upon the transition to BHD readout, a second dual in-vacuum preamplifier will be needed.</w:t>
      </w:r>
    </w:p>
    <w:p w14:paraId="3D2A0004" w14:textId="4125BBB8" w:rsidR="00342AA6" w:rsidRDefault="00DC65A0" w:rsidP="00877E92">
      <w:pPr>
        <w:pStyle w:val="MyBodyText"/>
        <w:numPr>
          <w:ilvl w:val="0"/>
          <w:numId w:val="35"/>
        </w:numPr>
      </w:pPr>
      <w:r>
        <w:rPr>
          <w:b/>
          <w:bCs/>
        </w:rPr>
        <w:t>Move</w:t>
      </w:r>
      <w:r w:rsidR="00342AA6" w:rsidRPr="00342AA6">
        <w:rPr>
          <w:b/>
          <w:bCs/>
        </w:rPr>
        <w:t xml:space="preserve"> Preamplifiers o</w:t>
      </w:r>
      <w:r>
        <w:rPr>
          <w:b/>
          <w:bCs/>
        </w:rPr>
        <w:t>ff</w:t>
      </w:r>
      <w:r w:rsidR="00342AA6" w:rsidRPr="00342AA6">
        <w:rPr>
          <w:b/>
          <w:bCs/>
        </w:rPr>
        <w:t xml:space="preserve"> the OMC Structure</w:t>
      </w:r>
      <w:r w:rsidR="00342AA6">
        <w:t xml:space="preserve"> - The new dual preamplifier design uses a physically large enclosure that is considerably heavier than the old design.  As a consequence, it would be beneficial to move the new preamplifier design off the OMC cage (which won’t even exist in 05) and onto the optical table. This will require a longer interface cable between the OMC breadboard and the preamplifier. The effects of this change must be carefully studied.</w:t>
      </w:r>
    </w:p>
    <w:p w14:paraId="26848016" w14:textId="69FD77F7" w:rsidR="00815CF4" w:rsidRDefault="00815CF4" w:rsidP="00877E92">
      <w:pPr>
        <w:pStyle w:val="MyBodyText"/>
        <w:numPr>
          <w:ilvl w:val="0"/>
          <w:numId w:val="35"/>
        </w:numPr>
      </w:pPr>
      <w:r>
        <w:rPr>
          <w:b/>
          <w:bCs/>
        </w:rPr>
        <w:t xml:space="preserve">Fix </w:t>
      </w:r>
      <w:r w:rsidR="00DC65A0">
        <w:rPr>
          <w:b/>
          <w:bCs/>
        </w:rPr>
        <w:t>an</w:t>
      </w:r>
      <w:r>
        <w:rPr>
          <w:b/>
          <w:bCs/>
        </w:rPr>
        <w:t xml:space="preserve"> Inadvertent Grounding Problem</w:t>
      </w:r>
      <w:r>
        <w:t xml:space="preserve"> </w:t>
      </w:r>
      <w:r w:rsidR="004F24E0">
        <w:t>–</w:t>
      </w:r>
      <w:r>
        <w:t xml:space="preserve"> </w:t>
      </w:r>
      <w:r w:rsidR="004F24E0">
        <w:t>In February of 2019, it was noted at LHO that the DCPD interface cable leading from the preamplifiers to the cable bracket on the OMC platform has an unwanted ground point as shown in the diagram below</w:t>
      </w:r>
      <w:r w:rsidR="008160CA">
        <w:t>. As a new interface cable between the new dual preamplifier and the two DCPD heads is required, there is an opportunity to fix this problem (and perhaps create another).</w:t>
      </w:r>
      <w:r w:rsidR="006D21F2">
        <w:t xml:space="preserve"> This is worth considering.</w:t>
      </w:r>
    </w:p>
    <w:p w14:paraId="6CB141D1" w14:textId="6132557D" w:rsidR="00FB76CA" w:rsidRPr="00AD560B" w:rsidRDefault="00FB76CA" w:rsidP="00FB76CA">
      <w:pPr>
        <w:pStyle w:val="Heading1"/>
        <w:numPr>
          <w:ilvl w:val="0"/>
          <w:numId w:val="32"/>
        </w:numPr>
      </w:pPr>
      <w:r>
        <w:lastRenderedPageBreak/>
        <w:t>Product Perspective</w:t>
      </w:r>
    </w:p>
    <w:p w14:paraId="198DB276" w14:textId="77777777" w:rsidR="00260D68" w:rsidRDefault="00260D68" w:rsidP="00260D68">
      <w:pPr>
        <w:pStyle w:val="Caption"/>
        <w:jc w:val="center"/>
      </w:pPr>
    </w:p>
    <w:p w14:paraId="5EF18172" w14:textId="52A4F143" w:rsidR="00260D68" w:rsidRDefault="00260D68" w:rsidP="00260D68">
      <w:pPr>
        <w:pStyle w:val="Caption"/>
        <w:jc w:val="center"/>
      </w:pPr>
      <w:r>
        <w:t xml:space="preserve">Figure </w:t>
      </w:r>
      <w:r w:rsidR="005923CF">
        <w:fldChar w:fldCharType="begin"/>
      </w:r>
      <w:r w:rsidR="005923CF">
        <w:instrText xml:space="preserve"> SEQ Figure \* ARABIC </w:instrText>
      </w:r>
      <w:r w:rsidR="005923CF">
        <w:fldChar w:fldCharType="separate"/>
      </w:r>
      <w:r w:rsidR="00F31CB8">
        <w:rPr>
          <w:noProof/>
        </w:rPr>
        <w:t>1</w:t>
      </w:r>
      <w:r w:rsidR="005923CF">
        <w:rPr>
          <w:noProof/>
        </w:rPr>
        <w:fldChar w:fldCharType="end"/>
      </w:r>
      <w:r w:rsidR="00C432D6">
        <w:t xml:space="preserve"> Existing “Split Whitening” chassis functions</w:t>
      </w:r>
    </w:p>
    <w:p w14:paraId="3B6D8EB9" w14:textId="04444F2D" w:rsidR="00571E64" w:rsidRDefault="00260D68" w:rsidP="00260D68">
      <w:pPr>
        <w:pStyle w:val="Caption"/>
        <w:jc w:val="center"/>
      </w:pPr>
      <w:r>
        <w:rPr>
          <w:noProof/>
        </w:rPr>
        <w:drawing>
          <wp:inline distT="0" distB="0" distL="0" distR="0" wp14:anchorId="4B9E25A6" wp14:editId="0D1722E8">
            <wp:extent cx="4676775" cy="28033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1196" cy="2817997"/>
                    </a:xfrm>
                    <a:prstGeom prst="rect">
                      <a:avLst/>
                    </a:prstGeom>
                  </pic:spPr>
                </pic:pic>
              </a:graphicData>
            </a:graphic>
          </wp:inline>
        </w:drawing>
      </w:r>
    </w:p>
    <w:p w14:paraId="4FC1C2FC" w14:textId="714E0938" w:rsidR="00260D68" w:rsidRDefault="00260D68" w:rsidP="00260D68">
      <w:pPr>
        <w:pStyle w:val="Caption"/>
        <w:jc w:val="center"/>
      </w:pPr>
      <w:r>
        <w:t xml:space="preserve">Figure </w:t>
      </w:r>
      <w:r w:rsidR="005923CF">
        <w:fldChar w:fldCharType="begin"/>
      </w:r>
      <w:r w:rsidR="005923CF">
        <w:instrText xml:space="preserve"> SEQ Figure \* ARABIC </w:instrText>
      </w:r>
      <w:r w:rsidR="005923CF">
        <w:fldChar w:fldCharType="separate"/>
      </w:r>
      <w:r w:rsidR="00F31CB8">
        <w:rPr>
          <w:noProof/>
        </w:rPr>
        <w:t>2</w:t>
      </w:r>
      <w:r w:rsidR="005923CF">
        <w:rPr>
          <w:noProof/>
        </w:rPr>
        <w:fldChar w:fldCharType="end"/>
      </w:r>
      <w:r w:rsidR="00C432D6">
        <w:t xml:space="preserve"> Inadvertent grounding associated with connector bracket on OMC Breadboard.</w:t>
      </w:r>
    </w:p>
    <w:p w14:paraId="63A70C72" w14:textId="519975F7" w:rsidR="002170A3" w:rsidRDefault="008160CA" w:rsidP="00877E92">
      <w:pPr>
        <w:pStyle w:val="MyBodyText"/>
      </w:pPr>
      <w:r>
        <w:rPr>
          <w:noProof/>
        </w:rPr>
        <w:drawing>
          <wp:inline distT="0" distB="0" distL="0" distR="0" wp14:anchorId="6527F088" wp14:editId="14933A44">
            <wp:extent cx="4500748" cy="342765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4363" cy="3438022"/>
                    </a:xfrm>
                    <a:prstGeom prst="rect">
                      <a:avLst/>
                    </a:prstGeom>
                  </pic:spPr>
                </pic:pic>
              </a:graphicData>
            </a:graphic>
          </wp:inline>
        </w:drawing>
      </w:r>
    </w:p>
    <w:p w14:paraId="074F5CED" w14:textId="0AAC9B8F" w:rsidR="0071279E" w:rsidRDefault="0071279E" w:rsidP="00877E92">
      <w:pPr>
        <w:pStyle w:val="MyBodyText"/>
      </w:pPr>
    </w:p>
    <w:p w14:paraId="30DDFB67" w14:textId="5478B02E" w:rsidR="0071279E" w:rsidRDefault="0071279E" w:rsidP="0071279E">
      <w:pPr>
        <w:pStyle w:val="Caption"/>
        <w:jc w:val="center"/>
      </w:pPr>
      <w:r>
        <w:lastRenderedPageBreak/>
        <w:t xml:space="preserve">Figure </w:t>
      </w:r>
      <w:r w:rsidR="005923CF">
        <w:fldChar w:fldCharType="begin"/>
      </w:r>
      <w:r w:rsidR="005923CF">
        <w:instrText xml:space="preserve"> SEQ Figure \* ARABIC </w:instrText>
      </w:r>
      <w:r w:rsidR="005923CF">
        <w:fldChar w:fldCharType="separate"/>
      </w:r>
      <w:r w:rsidR="00F31CB8">
        <w:rPr>
          <w:noProof/>
        </w:rPr>
        <w:t>3</w:t>
      </w:r>
      <w:r w:rsidR="005923CF">
        <w:rPr>
          <w:noProof/>
        </w:rPr>
        <w:fldChar w:fldCharType="end"/>
      </w:r>
      <w:r w:rsidR="003142C2">
        <w:t xml:space="preserve"> Existing OMC Breadboard Connector Bracket</w:t>
      </w:r>
    </w:p>
    <w:p w14:paraId="1AD87DEA" w14:textId="0F8BE465" w:rsidR="0071279E" w:rsidRDefault="0071279E" w:rsidP="00877E92">
      <w:pPr>
        <w:pStyle w:val="MyBodyText"/>
      </w:pPr>
      <w:r>
        <w:rPr>
          <w:noProof/>
        </w:rPr>
        <w:drawing>
          <wp:inline distT="0" distB="0" distL="0" distR="0" wp14:anchorId="2FF6610F" wp14:editId="2D97A7DC">
            <wp:extent cx="3182587" cy="239246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DBEFCF-B5FB-45C2-9B09-9184531CC09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95955" cy="2402515"/>
                    </a:xfrm>
                    <a:prstGeom prst="rect">
                      <a:avLst/>
                    </a:prstGeom>
                    <a:noFill/>
                    <a:ln>
                      <a:noFill/>
                    </a:ln>
                  </pic:spPr>
                </pic:pic>
              </a:graphicData>
            </a:graphic>
          </wp:inline>
        </w:drawing>
      </w:r>
    </w:p>
    <w:p w14:paraId="1F802AD0" w14:textId="181AAA39" w:rsidR="005250DA" w:rsidRDefault="005250DA" w:rsidP="00877E92">
      <w:pPr>
        <w:pStyle w:val="MyBodyText"/>
      </w:pPr>
    </w:p>
    <w:p w14:paraId="4E7F4C84" w14:textId="498E25C7" w:rsidR="00921B4F" w:rsidRDefault="007A0FC8" w:rsidP="00921B4F">
      <w:pPr>
        <w:pStyle w:val="Heading1"/>
        <w:numPr>
          <w:ilvl w:val="0"/>
          <w:numId w:val="32"/>
        </w:numPr>
      </w:pPr>
      <w:r>
        <w:t>New vs. Old</w:t>
      </w:r>
      <w:r w:rsidR="006C6544">
        <w:t xml:space="preserve"> Features</w:t>
      </w:r>
    </w:p>
    <w:p w14:paraId="5F911EFC" w14:textId="316A429A" w:rsidR="00C07CA8" w:rsidRDefault="007A0FC8" w:rsidP="00877E92">
      <w:pPr>
        <w:pStyle w:val="MyBodyText"/>
      </w:pPr>
      <w:r>
        <w:t xml:space="preserve">Key specifications are compared below as perspective of the new and old approach to the in-vacuum </w:t>
      </w:r>
      <w:r w:rsidR="00B72798">
        <w:t>preamplifier.</w:t>
      </w:r>
    </w:p>
    <w:p w14:paraId="54BB6E61" w14:textId="0F32DDE4" w:rsidR="00041162" w:rsidRDefault="00041162" w:rsidP="00877E92">
      <w:pPr>
        <w:pStyle w:val="MyBodyText"/>
      </w:pPr>
    </w:p>
    <w:tbl>
      <w:tblPr>
        <w:tblStyle w:val="TableGrid"/>
        <w:tblW w:w="0" w:type="auto"/>
        <w:jc w:val="center"/>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3330"/>
        <w:gridCol w:w="2485"/>
        <w:gridCol w:w="2825"/>
      </w:tblGrid>
      <w:tr w:rsidR="00F44463" w:rsidRPr="000A79CE" w14:paraId="1019316D" w14:textId="015C6777" w:rsidTr="0094335C">
        <w:trPr>
          <w:jc w:val="center"/>
        </w:trPr>
        <w:tc>
          <w:tcPr>
            <w:tcW w:w="3330" w:type="dxa"/>
            <w:vAlign w:val="center"/>
          </w:tcPr>
          <w:p w14:paraId="13856330" w14:textId="77777777" w:rsidR="00F44463" w:rsidRPr="000A79CE" w:rsidRDefault="00F44463" w:rsidP="00CF782F">
            <w:pPr>
              <w:ind w:firstLine="0"/>
              <w:jc w:val="center"/>
              <w:rPr>
                <w:b/>
                <w:color w:val="17365D" w:themeColor="text2" w:themeShade="BF"/>
              </w:rPr>
            </w:pPr>
            <w:r>
              <w:rPr>
                <w:b/>
                <w:color w:val="17365D" w:themeColor="text2" w:themeShade="BF"/>
              </w:rPr>
              <w:t>Parameter</w:t>
            </w:r>
          </w:p>
        </w:tc>
        <w:tc>
          <w:tcPr>
            <w:tcW w:w="2485" w:type="dxa"/>
            <w:vAlign w:val="center"/>
          </w:tcPr>
          <w:p w14:paraId="7F3ADC0F" w14:textId="467B94F2" w:rsidR="00F44463" w:rsidRPr="000A79CE" w:rsidRDefault="00F44463" w:rsidP="00CF782F">
            <w:pPr>
              <w:ind w:firstLine="0"/>
              <w:jc w:val="center"/>
              <w:rPr>
                <w:b/>
                <w:color w:val="17365D" w:themeColor="text2" w:themeShade="BF"/>
              </w:rPr>
            </w:pPr>
            <w:r>
              <w:rPr>
                <w:b/>
                <w:color w:val="17365D" w:themeColor="text2" w:themeShade="BF"/>
              </w:rPr>
              <w:t>Old Preamplifier</w:t>
            </w:r>
          </w:p>
        </w:tc>
        <w:tc>
          <w:tcPr>
            <w:tcW w:w="2825" w:type="dxa"/>
          </w:tcPr>
          <w:p w14:paraId="50F9F98D" w14:textId="473432E3" w:rsidR="00F44463" w:rsidRDefault="00F44463" w:rsidP="00CF782F">
            <w:pPr>
              <w:ind w:firstLine="0"/>
              <w:jc w:val="center"/>
              <w:rPr>
                <w:b/>
                <w:color w:val="17365D" w:themeColor="text2" w:themeShade="BF"/>
              </w:rPr>
            </w:pPr>
            <w:r>
              <w:rPr>
                <w:b/>
                <w:color w:val="17365D" w:themeColor="text2" w:themeShade="BF"/>
              </w:rPr>
              <w:t>New Preamplifier</w:t>
            </w:r>
          </w:p>
        </w:tc>
      </w:tr>
      <w:tr w:rsidR="00F44463" w14:paraId="1D5EAD7A" w14:textId="0E9BA22B" w:rsidTr="0094335C">
        <w:trPr>
          <w:jc w:val="center"/>
        </w:trPr>
        <w:tc>
          <w:tcPr>
            <w:tcW w:w="3330" w:type="dxa"/>
            <w:vAlign w:val="center"/>
          </w:tcPr>
          <w:p w14:paraId="3189CD62" w14:textId="2EDE435F" w:rsidR="00F44463" w:rsidRDefault="00F77A35" w:rsidP="00CF782F">
            <w:pPr>
              <w:ind w:firstLine="0"/>
            </w:pPr>
            <w:r>
              <w:t>Input</w:t>
            </w:r>
            <w:r w:rsidR="00FE2218">
              <w:t xml:space="preserve"> DC</w:t>
            </w:r>
            <w:r>
              <w:t xml:space="preserve"> Transimpedance </w:t>
            </w:r>
            <w:r w:rsidR="00FE2218">
              <w:t>“</w:t>
            </w:r>
            <w:r>
              <w:t>seen</w:t>
            </w:r>
            <w:r w:rsidR="00FE2218">
              <w:t>”</w:t>
            </w:r>
            <w:r>
              <w:t xml:space="preserve"> by photodiode</w:t>
            </w:r>
          </w:p>
        </w:tc>
        <w:tc>
          <w:tcPr>
            <w:tcW w:w="2485" w:type="dxa"/>
            <w:vAlign w:val="center"/>
          </w:tcPr>
          <w:p w14:paraId="0E98F794" w14:textId="76FDE45D" w:rsidR="00F44463" w:rsidRDefault="00F77A35" w:rsidP="00645315">
            <w:pPr>
              <w:ind w:firstLine="0"/>
              <w:jc w:val="center"/>
            </w:pPr>
            <w:r>
              <w:t>100/400</w:t>
            </w:r>
            <w:r w:rsidR="00A107CD">
              <w:t xml:space="preserve"> </w:t>
            </w:r>
            <w:r>
              <w:t>Ω</w:t>
            </w:r>
          </w:p>
        </w:tc>
        <w:tc>
          <w:tcPr>
            <w:tcW w:w="2825" w:type="dxa"/>
            <w:vAlign w:val="center"/>
          </w:tcPr>
          <w:p w14:paraId="03A90086" w14:textId="7211842A" w:rsidR="00F44463" w:rsidRDefault="00645315" w:rsidP="00645315">
            <w:pPr>
              <w:ind w:firstLine="0"/>
              <w:jc w:val="center"/>
            </w:pPr>
            <w:r>
              <w:t>31 Ω</w:t>
            </w:r>
          </w:p>
        </w:tc>
      </w:tr>
      <w:tr w:rsidR="00F44463" w14:paraId="78C0C772" w14:textId="1C0AB2F2" w:rsidTr="0094335C">
        <w:trPr>
          <w:jc w:val="center"/>
        </w:trPr>
        <w:tc>
          <w:tcPr>
            <w:tcW w:w="3330" w:type="dxa"/>
            <w:vAlign w:val="center"/>
          </w:tcPr>
          <w:p w14:paraId="5431EA73" w14:textId="7C77F947" w:rsidR="00F44463" w:rsidRDefault="00A107CD" w:rsidP="00CF782F">
            <w:pPr>
              <w:ind w:firstLine="0"/>
            </w:pPr>
            <w:r>
              <w:t xml:space="preserve">Overall Head </w:t>
            </w:r>
            <w:r w:rsidR="00C87443">
              <w:t xml:space="preserve">DC </w:t>
            </w:r>
            <w:r>
              <w:t>Transimpedance</w:t>
            </w:r>
          </w:p>
        </w:tc>
        <w:tc>
          <w:tcPr>
            <w:tcW w:w="2485" w:type="dxa"/>
            <w:vAlign w:val="center"/>
          </w:tcPr>
          <w:p w14:paraId="19FC2269" w14:textId="70909DAD" w:rsidR="00F44463" w:rsidRDefault="00A107CD" w:rsidP="00645315">
            <w:pPr>
              <w:ind w:firstLine="0"/>
              <w:jc w:val="center"/>
            </w:pPr>
            <w:r>
              <w:t>200/800 Ω</w:t>
            </w:r>
          </w:p>
        </w:tc>
        <w:tc>
          <w:tcPr>
            <w:tcW w:w="2825" w:type="dxa"/>
            <w:vAlign w:val="center"/>
          </w:tcPr>
          <w:p w14:paraId="617F9D31" w14:textId="5CAD846E" w:rsidR="00F44463" w:rsidRDefault="00A107CD" w:rsidP="00645315">
            <w:pPr>
              <w:ind w:firstLine="0"/>
              <w:jc w:val="center"/>
            </w:pPr>
            <w:r>
              <w:t>200 Ω</w:t>
            </w:r>
          </w:p>
        </w:tc>
      </w:tr>
      <w:tr w:rsidR="00F44463" w14:paraId="11E02DB3" w14:textId="707BF745" w:rsidTr="0094335C">
        <w:trPr>
          <w:jc w:val="center"/>
        </w:trPr>
        <w:tc>
          <w:tcPr>
            <w:tcW w:w="3330" w:type="dxa"/>
            <w:vAlign w:val="center"/>
          </w:tcPr>
          <w:p w14:paraId="16B04E30" w14:textId="0E8B9CAC" w:rsidR="00F44463" w:rsidRDefault="00C87443" w:rsidP="00CF782F">
            <w:pPr>
              <w:ind w:firstLine="0"/>
            </w:pPr>
            <w:r>
              <w:t>Overall Head Transimpedance at 50Hz</w:t>
            </w:r>
          </w:p>
        </w:tc>
        <w:tc>
          <w:tcPr>
            <w:tcW w:w="2485" w:type="dxa"/>
            <w:vAlign w:val="center"/>
          </w:tcPr>
          <w:p w14:paraId="04B43EF7" w14:textId="16C334E2" w:rsidR="00F44463" w:rsidRDefault="00EB6174" w:rsidP="00645315">
            <w:pPr>
              <w:ind w:firstLine="0"/>
              <w:jc w:val="center"/>
            </w:pPr>
            <w:r>
              <w:t>28 kΩ</w:t>
            </w:r>
          </w:p>
        </w:tc>
        <w:tc>
          <w:tcPr>
            <w:tcW w:w="2825" w:type="dxa"/>
            <w:vAlign w:val="center"/>
          </w:tcPr>
          <w:p w14:paraId="5ECA108B" w14:textId="568FE1C6" w:rsidR="00F44463" w:rsidRDefault="00EB6174" w:rsidP="00645315">
            <w:pPr>
              <w:ind w:firstLine="0"/>
              <w:jc w:val="center"/>
            </w:pPr>
            <w:r>
              <w:t>102 kΩ</w:t>
            </w:r>
          </w:p>
        </w:tc>
      </w:tr>
      <w:tr w:rsidR="00F44463" w14:paraId="2359FBAA" w14:textId="0D694A4A" w:rsidTr="0094335C">
        <w:trPr>
          <w:jc w:val="center"/>
        </w:trPr>
        <w:tc>
          <w:tcPr>
            <w:tcW w:w="3330" w:type="dxa"/>
            <w:vAlign w:val="center"/>
          </w:tcPr>
          <w:p w14:paraId="6045E6B2" w14:textId="56413AB5" w:rsidR="00F44463" w:rsidRDefault="008150B8" w:rsidP="00CF782F">
            <w:pPr>
              <w:ind w:firstLine="0"/>
            </w:pPr>
            <w:r>
              <w:t xml:space="preserve">Overall Head Transimpedance at </w:t>
            </w:r>
            <w:r w:rsidR="00EB6174">
              <w:t>1k</w:t>
            </w:r>
            <w:r>
              <w:t>Hz</w:t>
            </w:r>
          </w:p>
        </w:tc>
        <w:tc>
          <w:tcPr>
            <w:tcW w:w="2485" w:type="dxa"/>
            <w:vAlign w:val="center"/>
          </w:tcPr>
          <w:p w14:paraId="74B01D1E" w14:textId="5216E3DF" w:rsidR="00F44463" w:rsidRDefault="00EB6174" w:rsidP="00645315">
            <w:pPr>
              <w:ind w:firstLine="0"/>
              <w:jc w:val="center"/>
            </w:pPr>
            <w:r>
              <w:t>96 kΩ</w:t>
            </w:r>
          </w:p>
        </w:tc>
        <w:tc>
          <w:tcPr>
            <w:tcW w:w="2825" w:type="dxa"/>
            <w:vAlign w:val="center"/>
          </w:tcPr>
          <w:p w14:paraId="1B53A28C" w14:textId="0C961688" w:rsidR="00F44463" w:rsidRDefault="009B07F1" w:rsidP="00645315">
            <w:pPr>
              <w:ind w:firstLine="0"/>
              <w:jc w:val="center"/>
            </w:pPr>
            <w:r>
              <w:t>99 kΩ</w:t>
            </w:r>
          </w:p>
        </w:tc>
      </w:tr>
      <w:tr w:rsidR="008150B8" w14:paraId="55615318" w14:textId="77777777" w:rsidTr="0094335C">
        <w:trPr>
          <w:jc w:val="center"/>
        </w:trPr>
        <w:tc>
          <w:tcPr>
            <w:tcW w:w="3330" w:type="dxa"/>
            <w:vAlign w:val="center"/>
          </w:tcPr>
          <w:p w14:paraId="2A92621B" w14:textId="62938CB4" w:rsidR="008150B8" w:rsidRDefault="00967872" w:rsidP="00CF782F">
            <w:pPr>
              <w:ind w:firstLine="0"/>
            </w:pPr>
            <w:r>
              <w:t>Overall Head G</w:t>
            </w:r>
            <w:r w:rsidR="008150B8">
              <w:t>ain at 3.125MHz</w:t>
            </w:r>
          </w:p>
        </w:tc>
        <w:tc>
          <w:tcPr>
            <w:tcW w:w="2485" w:type="dxa"/>
            <w:vAlign w:val="center"/>
          </w:tcPr>
          <w:p w14:paraId="4CCA7156" w14:textId="30583651" w:rsidR="008150B8" w:rsidRDefault="00230856" w:rsidP="00645315">
            <w:pPr>
              <w:ind w:firstLine="0"/>
              <w:jc w:val="center"/>
            </w:pPr>
            <w:r>
              <w:t>391</w:t>
            </w:r>
            <w:r w:rsidR="00E8338A">
              <w:t xml:space="preserve"> Ω</w:t>
            </w:r>
          </w:p>
        </w:tc>
        <w:tc>
          <w:tcPr>
            <w:tcW w:w="2825" w:type="dxa"/>
            <w:vAlign w:val="center"/>
          </w:tcPr>
          <w:p w14:paraId="0D6ACDAE" w14:textId="212C3306" w:rsidR="008150B8" w:rsidRDefault="00E8338A" w:rsidP="00645315">
            <w:pPr>
              <w:ind w:firstLine="0"/>
              <w:jc w:val="center"/>
            </w:pPr>
            <w:r>
              <w:t>553 Ω</w:t>
            </w:r>
          </w:p>
        </w:tc>
      </w:tr>
      <w:tr w:rsidR="00967872" w14:paraId="0551B572" w14:textId="77777777" w:rsidTr="0094335C">
        <w:trPr>
          <w:jc w:val="center"/>
        </w:trPr>
        <w:tc>
          <w:tcPr>
            <w:tcW w:w="3330" w:type="dxa"/>
            <w:vAlign w:val="center"/>
          </w:tcPr>
          <w:p w14:paraId="64FE8A55" w14:textId="78A71BE1" w:rsidR="00967872" w:rsidRDefault="00967872" w:rsidP="00CF782F">
            <w:pPr>
              <w:ind w:firstLine="0"/>
            </w:pPr>
            <w:r>
              <w:t>SNEP at 50Hz</w:t>
            </w:r>
          </w:p>
        </w:tc>
        <w:tc>
          <w:tcPr>
            <w:tcW w:w="2485" w:type="dxa"/>
            <w:vAlign w:val="center"/>
          </w:tcPr>
          <w:p w14:paraId="140DC65C" w14:textId="319C4950" w:rsidR="00967872" w:rsidRDefault="00967872" w:rsidP="00645315">
            <w:pPr>
              <w:ind w:firstLine="0"/>
              <w:jc w:val="center"/>
            </w:pPr>
            <w:r>
              <w:t>278uA</w:t>
            </w:r>
          </w:p>
        </w:tc>
        <w:tc>
          <w:tcPr>
            <w:tcW w:w="2825" w:type="dxa"/>
            <w:vAlign w:val="center"/>
          </w:tcPr>
          <w:p w14:paraId="6F7F64FA" w14:textId="06D6A409" w:rsidR="00967872" w:rsidRDefault="002A4501" w:rsidP="00645315">
            <w:pPr>
              <w:ind w:firstLine="0"/>
              <w:jc w:val="center"/>
            </w:pPr>
            <w:r>
              <w:t>64uA</w:t>
            </w:r>
          </w:p>
        </w:tc>
      </w:tr>
      <w:tr w:rsidR="00967872" w14:paraId="0D0B357B" w14:textId="77777777" w:rsidTr="0094335C">
        <w:trPr>
          <w:jc w:val="center"/>
        </w:trPr>
        <w:tc>
          <w:tcPr>
            <w:tcW w:w="3330" w:type="dxa"/>
            <w:vAlign w:val="center"/>
          </w:tcPr>
          <w:p w14:paraId="62E47E9A" w14:textId="5E56EBF8" w:rsidR="00967872" w:rsidRDefault="00967872" w:rsidP="00CF782F">
            <w:pPr>
              <w:ind w:firstLine="0"/>
            </w:pPr>
            <w:r>
              <w:t>SNEP at 1kHz</w:t>
            </w:r>
          </w:p>
        </w:tc>
        <w:tc>
          <w:tcPr>
            <w:tcW w:w="2485" w:type="dxa"/>
            <w:vAlign w:val="center"/>
          </w:tcPr>
          <w:p w14:paraId="72D9C3BE" w14:textId="25872536" w:rsidR="00967872" w:rsidRDefault="002A4501" w:rsidP="00645315">
            <w:pPr>
              <w:ind w:firstLine="0"/>
              <w:jc w:val="center"/>
            </w:pPr>
            <w:r>
              <w:t>192uA</w:t>
            </w:r>
          </w:p>
        </w:tc>
        <w:tc>
          <w:tcPr>
            <w:tcW w:w="2825" w:type="dxa"/>
            <w:vAlign w:val="center"/>
          </w:tcPr>
          <w:p w14:paraId="27373C26" w14:textId="7F9FAFC6" w:rsidR="00967872" w:rsidRDefault="002A4501" w:rsidP="00645315">
            <w:pPr>
              <w:ind w:firstLine="0"/>
              <w:jc w:val="center"/>
            </w:pPr>
            <w:r>
              <w:t>7uA</w:t>
            </w:r>
          </w:p>
        </w:tc>
      </w:tr>
      <w:tr w:rsidR="00C3244E" w14:paraId="694EF333" w14:textId="77777777" w:rsidTr="0094335C">
        <w:trPr>
          <w:jc w:val="center"/>
        </w:trPr>
        <w:tc>
          <w:tcPr>
            <w:tcW w:w="3330" w:type="dxa"/>
            <w:vAlign w:val="center"/>
          </w:tcPr>
          <w:p w14:paraId="53B6192A" w14:textId="21E48D23" w:rsidR="00C3244E" w:rsidRDefault="00C3244E" w:rsidP="00CF782F">
            <w:pPr>
              <w:ind w:firstLine="0"/>
            </w:pPr>
            <w:r>
              <w:t>SNEP at 3.125MHz</w:t>
            </w:r>
          </w:p>
        </w:tc>
        <w:tc>
          <w:tcPr>
            <w:tcW w:w="2485" w:type="dxa"/>
            <w:vAlign w:val="center"/>
          </w:tcPr>
          <w:p w14:paraId="0BF052FA" w14:textId="77E90CF0" w:rsidR="00C3244E" w:rsidRDefault="004F17F2" w:rsidP="00645315">
            <w:pPr>
              <w:ind w:firstLine="0"/>
              <w:jc w:val="center"/>
            </w:pPr>
            <w:r>
              <w:t>2.2mA</w:t>
            </w:r>
          </w:p>
        </w:tc>
        <w:tc>
          <w:tcPr>
            <w:tcW w:w="2825" w:type="dxa"/>
            <w:vAlign w:val="center"/>
          </w:tcPr>
          <w:p w14:paraId="1DABF7D2" w14:textId="7590101D" w:rsidR="00C3244E" w:rsidRDefault="00C3244E" w:rsidP="00645315">
            <w:pPr>
              <w:ind w:firstLine="0"/>
              <w:jc w:val="center"/>
            </w:pPr>
            <w:r>
              <w:t>1.2mA</w:t>
            </w:r>
          </w:p>
        </w:tc>
      </w:tr>
      <w:tr w:rsidR="00F71E8A" w14:paraId="282182E0" w14:textId="77777777" w:rsidTr="0094335C">
        <w:trPr>
          <w:jc w:val="center"/>
        </w:trPr>
        <w:tc>
          <w:tcPr>
            <w:tcW w:w="3330" w:type="dxa"/>
            <w:vAlign w:val="center"/>
          </w:tcPr>
          <w:p w14:paraId="37A7A906" w14:textId="51F96055" w:rsidR="00F71E8A" w:rsidRDefault="00F71E8A" w:rsidP="00CF782F">
            <w:pPr>
              <w:ind w:firstLine="0"/>
            </w:pPr>
            <w:r>
              <w:t xml:space="preserve">Head Output </w:t>
            </w:r>
            <w:r w:rsidR="0094335C">
              <w:t xml:space="preserve">Voltage </w:t>
            </w:r>
            <w:r>
              <w:t>Noise @ 50Hz</w:t>
            </w:r>
          </w:p>
        </w:tc>
        <w:tc>
          <w:tcPr>
            <w:tcW w:w="2485" w:type="dxa"/>
            <w:vAlign w:val="center"/>
          </w:tcPr>
          <w:p w14:paraId="360C110D" w14:textId="2AA149C3" w:rsidR="00F71E8A" w:rsidRDefault="00C36900" w:rsidP="00645315">
            <w:pPr>
              <w:ind w:firstLine="0"/>
              <w:jc w:val="center"/>
            </w:pPr>
            <w:r>
              <w:t>265nV/</w:t>
            </w:r>
            <w:r w:rsidR="00A719B8">
              <w:t>√</w:t>
            </w:r>
            <w:r w:rsidR="00032BA7">
              <w:t>Hz</w:t>
            </w:r>
          </w:p>
        </w:tc>
        <w:tc>
          <w:tcPr>
            <w:tcW w:w="2825" w:type="dxa"/>
            <w:vAlign w:val="center"/>
          </w:tcPr>
          <w:p w14:paraId="07F6F4FF" w14:textId="41747969" w:rsidR="00F71E8A" w:rsidRDefault="00A719B8" w:rsidP="00645315">
            <w:pPr>
              <w:ind w:firstLine="0"/>
              <w:jc w:val="center"/>
            </w:pPr>
            <w:r>
              <w:t>452nV/√Hz</w:t>
            </w:r>
          </w:p>
        </w:tc>
      </w:tr>
      <w:tr w:rsidR="00F71E8A" w14:paraId="37DC7652" w14:textId="77777777" w:rsidTr="0094335C">
        <w:trPr>
          <w:jc w:val="center"/>
        </w:trPr>
        <w:tc>
          <w:tcPr>
            <w:tcW w:w="3330" w:type="dxa"/>
            <w:vAlign w:val="center"/>
          </w:tcPr>
          <w:p w14:paraId="0BC8CE07" w14:textId="66826CC7" w:rsidR="00F71E8A" w:rsidRDefault="00F71E8A" w:rsidP="00CF782F">
            <w:pPr>
              <w:ind w:firstLine="0"/>
            </w:pPr>
            <w:r>
              <w:t xml:space="preserve">Head Output </w:t>
            </w:r>
            <w:r w:rsidR="0094335C">
              <w:t xml:space="preserve">Voltage </w:t>
            </w:r>
            <w:r>
              <w:t xml:space="preserve">Noise @ </w:t>
            </w:r>
            <w:r w:rsidR="0094335C">
              <w:t>1k</w:t>
            </w:r>
            <w:r>
              <w:t>Hz</w:t>
            </w:r>
          </w:p>
        </w:tc>
        <w:tc>
          <w:tcPr>
            <w:tcW w:w="2485" w:type="dxa"/>
            <w:vAlign w:val="center"/>
          </w:tcPr>
          <w:p w14:paraId="31949DE3" w14:textId="399D2BA7" w:rsidR="00F71E8A" w:rsidRDefault="00032BA7" w:rsidP="00645315">
            <w:pPr>
              <w:ind w:firstLine="0"/>
              <w:jc w:val="center"/>
            </w:pPr>
            <w:r>
              <w:t>753nV/</w:t>
            </w:r>
            <w:r w:rsidR="00A719B8">
              <w:t>√</w:t>
            </w:r>
            <w:r>
              <w:t>Hz</w:t>
            </w:r>
          </w:p>
        </w:tc>
        <w:tc>
          <w:tcPr>
            <w:tcW w:w="2825" w:type="dxa"/>
            <w:vAlign w:val="center"/>
          </w:tcPr>
          <w:p w14:paraId="2D79E1E9" w14:textId="414CFC36" w:rsidR="00F71E8A" w:rsidRDefault="00A719B8" w:rsidP="00645315">
            <w:pPr>
              <w:ind w:firstLine="0"/>
              <w:jc w:val="center"/>
            </w:pPr>
            <w:r>
              <w:t>149nV/√Hz</w:t>
            </w:r>
          </w:p>
        </w:tc>
      </w:tr>
      <w:tr w:rsidR="0094335C" w14:paraId="64DC6B09" w14:textId="77777777" w:rsidTr="0094335C">
        <w:trPr>
          <w:jc w:val="center"/>
        </w:trPr>
        <w:tc>
          <w:tcPr>
            <w:tcW w:w="3330" w:type="dxa"/>
            <w:vAlign w:val="center"/>
          </w:tcPr>
          <w:p w14:paraId="25558EF4" w14:textId="2E7134D1" w:rsidR="0094335C" w:rsidRDefault="0094335C" w:rsidP="0094335C">
            <w:pPr>
              <w:ind w:firstLine="0"/>
            </w:pPr>
            <w:r>
              <w:t xml:space="preserve">Head Input </w:t>
            </w:r>
            <w:r w:rsidR="00BE5251">
              <w:t>Current</w:t>
            </w:r>
            <w:r>
              <w:t xml:space="preserve"> Noise @ 50Hz</w:t>
            </w:r>
          </w:p>
        </w:tc>
        <w:tc>
          <w:tcPr>
            <w:tcW w:w="2485" w:type="dxa"/>
            <w:vAlign w:val="center"/>
          </w:tcPr>
          <w:p w14:paraId="5E59F3BE" w14:textId="5DA07670" w:rsidR="0094335C" w:rsidRDefault="00CB5DF4" w:rsidP="0094335C">
            <w:pPr>
              <w:ind w:firstLine="0"/>
              <w:jc w:val="center"/>
            </w:pPr>
            <w:r>
              <w:t>9.4pA/</w:t>
            </w:r>
            <w:r w:rsidR="00A719B8">
              <w:t>√</w:t>
            </w:r>
            <w:r>
              <w:t>Hz</w:t>
            </w:r>
          </w:p>
        </w:tc>
        <w:tc>
          <w:tcPr>
            <w:tcW w:w="2825" w:type="dxa"/>
            <w:vAlign w:val="center"/>
          </w:tcPr>
          <w:p w14:paraId="3BE89657" w14:textId="1A92B74C" w:rsidR="0094335C" w:rsidRDefault="00A719B8" w:rsidP="0094335C">
            <w:pPr>
              <w:ind w:firstLine="0"/>
              <w:jc w:val="center"/>
            </w:pPr>
            <w:r>
              <w:t>4.4pA/√Hz</w:t>
            </w:r>
          </w:p>
        </w:tc>
      </w:tr>
      <w:tr w:rsidR="0094335C" w14:paraId="4B1B9DD8" w14:textId="77777777" w:rsidTr="0094335C">
        <w:trPr>
          <w:jc w:val="center"/>
        </w:trPr>
        <w:tc>
          <w:tcPr>
            <w:tcW w:w="3330" w:type="dxa"/>
            <w:vAlign w:val="center"/>
          </w:tcPr>
          <w:p w14:paraId="166C8719" w14:textId="27101906" w:rsidR="0094335C" w:rsidRDefault="0094335C" w:rsidP="0094335C">
            <w:pPr>
              <w:ind w:firstLine="0"/>
            </w:pPr>
            <w:r>
              <w:t xml:space="preserve">Head Input </w:t>
            </w:r>
            <w:r w:rsidR="00BE5251">
              <w:t>Current</w:t>
            </w:r>
            <w:r>
              <w:t xml:space="preserve"> Noise @ 1kHz</w:t>
            </w:r>
          </w:p>
        </w:tc>
        <w:tc>
          <w:tcPr>
            <w:tcW w:w="2485" w:type="dxa"/>
            <w:vAlign w:val="center"/>
          </w:tcPr>
          <w:p w14:paraId="5C87880C" w14:textId="6FEC9F8B" w:rsidR="0094335C" w:rsidRDefault="00C1286C" w:rsidP="0094335C">
            <w:pPr>
              <w:ind w:firstLine="0"/>
              <w:jc w:val="center"/>
            </w:pPr>
            <w:r>
              <w:t>7.8pA/</w:t>
            </w:r>
            <w:r w:rsidR="00A719B8">
              <w:t>√</w:t>
            </w:r>
            <w:r>
              <w:t>Hz</w:t>
            </w:r>
          </w:p>
        </w:tc>
        <w:tc>
          <w:tcPr>
            <w:tcW w:w="2825" w:type="dxa"/>
            <w:vAlign w:val="center"/>
          </w:tcPr>
          <w:p w14:paraId="567B1684" w14:textId="098EAB44" w:rsidR="0094335C" w:rsidRDefault="00A719B8" w:rsidP="0094335C">
            <w:pPr>
              <w:ind w:firstLine="0"/>
              <w:jc w:val="center"/>
            </w:pPr>
            <w:r>
              <w:t>1.6pA/√Hz</w:t>
            </w:r>
          </w:p>
        </w:tc>
      </w:tr>
      <w:tr w:rsidR="001E784E" w14:paraId="483E8ABF" w14:textId="77777777" w:rsidTr="0094335C">
        <w:trPr>
          <w:jc w:val="center"/>
        </w:trPr>
        <w:tc>
          <w:tcPr>
            <w:tcW w:w="3330" w:type="dxa"/>
            <w:vAlign w:val="center"/>
          </w:tcPr>
          <w:p w14:paraId="52782ACF" w14:textId="72CE58FA" w:rsidR="001E784E" w:rsidRDefault="001E784E" w:rsidP="0094335C">
            <w:pPr>
              <w:ind w:firstLine="0"/>
            </w:pPr>
            <w:r>
              <w:t>Input Impedance Seen by Photocurrent @ 50Hz</w:t>
            </w:r>
          </w:p>
        </w:tc>
        <w:tc>
          <w:tcPr>
            <w:tcW w:w="2485" w:type="dxa"/>
            <w:vAlign w:val="center"/>
          </w:tcPr>
          <w:p w14:paraId="670F2B4D" w14:textId="35154EB4" w:rsidR="001E784E" w:rsidRDefault="001E784E" w:rsidP="0094335C">
            <w:pPr>
              <w:ind w:firstLine="0"/>
              <w:jc w:val="center"/>
            </w:pPr>
            <w:r>
              <w:t>400Ω</w:t>
            </w:r>
          </w:p>
        </w:tc>
        <w:tc>
          <w:tcPr>
            <w:tcW w:w="2825" w:type="dxa"/>
            <w:vAlign w:val="center"/>
          </w:tcPr>
          <w:p w14:paraId="4BFD1C96" w14:textId="6CF9FF4D" w:rsidR="001E784E" w:rsidRDefault="00B166B2" w:rsidP="0094335C">
            <w:pPr>
              <w:ind w:firstLine="0"/>
              <w:jc w:val="center"/>
            </w:pPr>
            <w:r>
              <w:t>220Ω</w:t>
            </w:r>
          </w:p>
        </w:tc>
      </w:tr>
      <w:tr w:rsidR="001E784E" w14:paraId="1CFA23E5" w14:textId="77777777" w:rsidTr="0094335C">
        <w:trPr>
          <w:jc w:val="center"/>
        </w:trPr>
        <w:tc>
          <w:tcPr>
            <w:tcW w:w="3330" w:type="dxa"/>
            <w:vAlign w:val="center"/>
          </w:tcPr>
          <w:p w14:paraId="07723776" w14:textId="45930AE2" w:rsidR="001E784E" w:rsidRDefault="001E784E" w:rsidP="0094335C">
            <w:pPr>
              <w:ind w:firstLine="0"/>
            </w:pPr>
            <w:r>
              <w:t>Input Impedance Seen by Photocurrent @ 1kHz</w:t>
            </w:r>
          </w:p>
        </w:tc>
        <w:tc>
          <w:tcPr>
            <w:tcW w:w="2485" w:type="dxa"/>
            <w:vAlign w:val="center"/>
          </w:tcPr>
          <w:p w14:paraId="43C66390" w14:textId="0D7917A0" w:rsidR="001E784E" w:rsidRDefault="001E784E" w:rsidP="0094335C">
            <w:pPr>
              <w:ind w:firstLine="0"/>
              <w:jc w:val="center"/>
            </w:pPr>
            <w:r>
              <w:t>400Ω</w:t>
            </w:r>
          </w:p>
        </w:tc>
        <w:tc>
          <w:tcPr>
            <w:tcW w:w="2825" w:type="dxa"/>
            <w:vAlign w:val="center"/>
          </w:tcPr>
          <w:p w14:paraId="2CE65FE8" w14:textId="74409751" w:rsidR="001E784E" w:rsidRDefault="00B166B2" w:rsidP="0094335C">
            <w:pPr>
              <w:ind w:firstLine="0"/>
              <w:jc w:val="center"/>
            </w:pPr>
            <w:r>
              <w:t>100Ω</w:t>
            </w:r>
          </w:p>
        </w:tc>
      </w:tr>
      <w:tr w:rsidR="0094335C" w14:paraId="5C5C072F" w14:textId="77777777" w:rsidTr="0094335C">
        <w:trPr>
          <w:jc w:val="center"/>
        </w:trPr>
        <w:tc>
          <w:tcPr>
            <w:tcW w:w="3330" w:type="dxa"/>
            <w:vAlign w:val="center"/>
          </w:tcPr>
          <w:p w14:paraId="2C5B0C0F" w14:textId="7B0BCF7D" w:rsidR="0094335C" w:rsidRDefault="0094335C" w:rsidP="0094335C">
            <w:pPr>
              <w:ind w:firstLine="0"/>
            </w:pPr>
            <w:r>
              <w:t>Transimpedance Selection</w:t>
            </w:r>
          </w:p>
        </w:tc>
        <w:tc>
          <w:tcPr>
            <w:tcW w:w="2485" w:type="dxa"/>
            <w:vAlign w:val="center"/>
          </w:tcPr>
          <w:p w14:paraId="3BEA66C1" w14:textId="58435D7B" w:rsidR="0094335C" w:rsidRDefault="0094335C" w:rsidP="0094335C">
            <w:pPr>
              <w:ind w:firstLine="0"/>
              <w:jc w:val="center"/>
            </w:pPr>
            <w:r>
              <w:t>Selectable</w:t>
            </w:r>
          </w:p>
        </w:tc>
        <w:tc>
          <w:tcPr>
            <w:tcW w:w="2825" w:type="dxa"/>
            <w:vAlign w:val="center"/>
          </w:tcPr>
          <w:p w14:paraId="2A74C2A5" w14:textId="76CE82FC" w:rsidR="0094335C" w:rsidRDefault="0094335C" w:rsidP="0094335C">
            <w:pPr>
              <w:ind w:firstLine="0"/>
              <w:jc w:val="center"/>
            </w:pPr>
            <w:r>
              <w:t>Fixed</w:t>
            </w:r>
          </w:p>
        </w:tc>
      </w:tr>
      <w:tr w:rsidR="0094335C" w14:paraId="514017CA" w14:textId="77777777" w:rsidTr="0094335C">
        <w:trPr>
          <w:jc w:val="center"/>
        </w:trPr>
        <w:tc>
          <w:tcPr>
            <w:tcW w:w="3330" w:type="dxa"/>
            <w:vAlign w:val="center"/>
          </w:tcPr>
          <w:p w14:paraId="6E5A5802" w14:textId="409E6639" w:rsidR="0094335C" w:rsidRDefault="0094335C" w:rsidP="0094335C">
            <w:pPr>
              <w:ind w:firstLine="0"/>
            </w:pPr>
            <w:r>
              <w:t>Calibration Path</w:t>
            </w:r>
          </w:p>
        </w:tc>
        <w:tc>
          <w:tcPr>
            <w:tcW w:w="2485" w:type="dxa"/>
            <w:vAlign w:val="center"/>
          </w:tcPr>
          <w:p w14:paraId="1AEF3040" w14:textId="67A3D36E" w:rsidR="0094335C" w:rsidRDefault="0094335C" w:rsidP="0094335C">
            <w:pPr>
              <w:ind w:firstLine="0"/>
              <w:jc w:val="center"/>
            </w:pPr>
            <w:r>
              <w:t>None</w:t>
            </w:r>
          </w:p>
        </w:tc>
        <w:tc>
          <w:tcPr>
            <w:tcW w:w="2825" w:type="dxa"/>
            <w:vAlign w:val="center"/>
          </w:tcPr>
          <w:p w14:paraId="651AD3E6" w14:textId="32398A71" w:rsidR="0094335C" w:rsidRDefault="0094335C" w:rsidP="0094335C">
            <w:pPr>
              <w:ind w:firstLine="0"/>
              <w:jc w:val="center"/>
            </w:pPr>
            <w:r>
              <w:t>Relay switchable calibration function</w:t>
            </w:r>
          </w:p>
        </w:tc>
      </w:tr>
      <w:tr w:rsidR="0094335C" w14:paraId="5DC97E82" w14:textId="77777777" w:rsidTr="0094335C">
        <w:trPr>
          <w:jc w:val="center"/>
        </w:trPr>
        <w:tc>
          <w:tcPr>
            <w:tcW w:w="3330" w:type="dxa"/>
            <w:vAlign w:val="center"/>
          </w:tcPr>
          <w:p w14:paraId="5578E5D9" w14:textId="4E88FD36" w:rsidR="0094335C" w:rsidRDefault="0094335C" w:rsidP="0094335C">
            <w:pPr>
              <w:ind w:firstLine="0"/>
            </w:pPr>
            <w:r>
              <w:t>Bias Voltage Monitor</w:t>
            </w:r>
          </w:p>
        </w:tc>
        <w:tc>
          <w:tcPr>
            <w:tcW w:w="2485" w:type="dxa"/>
            <w:vAlign w:val="center"/>
          </w:tcPr>
          <w:p w14:paraId="1A1687BB" w14:textId="5EA71CC9" w:rsidR="0094335C" w:rsidRDefault="0094335C" w:rsidP="0094335C">
            <w:pPr>
              <w:ind w:firstLine="0"/>
              <w:jc w:val="center"/>
            </w:pPr>
            <w:r>
              <w:t>None</w:t>
            </w:r>
          </w:p>
        </w:tc>
        <w:tc>
          <w:tcPr>
            <w:tcW w:w="2825" w:type="dxa"/>
            <w:vAlign w:val="center"/>
          </w:tcPr>
          <w:p w14:paraId="6D61D8DD" w14:textId="09A1E9EA" w:rsidR="0094335C" w:rsidRDefault="0094335C" w:rsidP="0094335C">
            <w:pPr>
              <w:ind w:firstLine="0"/>
              <w:jc w:val="center"/>
            </w:pPr>
            <w:r>
              <w:t>Included</w:t>
            </w:r>
          </w:p>
        </w:tc>
      </w:tr>
    </w:tbl>
    <w:p w14:paraId="2D772E59" w14:textId="77777777" w:rsidR="00F44463" w:rsidRDefault="00F44463" w:rsidP="00877E92">
      <w:pPr>
        <w:pStyle w:val="MyBodyText"/>
      </w:pPr>
    </w:p>
    <w:p w14:paraId="0B533EFA" w14:textId="0B099D32" w:rsidR="006C6544" w:rsidRPr="00AD560B" w:rsidRDefault="006C6544" w:rsidP="006C6544">
      <w:pPr>
        <w:pStyle w:val="Heading1"/>
        <w:numPr>
          <w:ilvl w:val="0"/>
          <w:numId w:val="32"/>
        </w:numPr>
      </w:pPr>
      <w:bookmarkStart w:id="0" w:name="_Ref49412502"/>
      <w:r>
        <w:lastRenderedPageBreak/>
        <w:t>Transfer Functions, and Noise Analysis</w:t>
      </w:r>
    </w:p>
    <w:p w14:paraId="72BB0246" w14:textId="77777777" w:rsidR="006C6544" w:rsidRDefault="006C6544" w:rsidP="00571E64">
      <w:pPr>
        <w:pStyle w:val="Caption"/>
      </w:pPr>
    </w:p>
    <w:p w14:paraId="7765CCD7" w14:textId="7906231E" w:rsidR="00041162" w:rsidRDefault="00041162" w:rsidP="00571E64">
      <w:pPr>
        <w:pStyle w:val="Caption"/>
      </w:pPr>
      <w:r>
        <w:t xml:space="preserve">Figure </w:t>
      </w:r>
      <w:fldSimple w:instr=" SEQ Figure \* ARABIC ">
        <w:r w:rsidR="00F31CB8">
          <w:rPr>
            <w:noProof/>
          </w:rPr>
          <w:t>4</w:t>
        </w:r>
      </w:fldSimple>
      <w:bookmarkEnd w:id="0"/>
      <w:r w:rsidR="00777248">
        <w:t xml:space="preserve"> </w:t>
      </w:r>
      <w:r w:rsidR="007A0FC8">
        <w:t xml:space="preserve">Overlay of </w:t>
      </w:r>
      <w:r w:rsidR="007A7FBF">
        <w:t xml:space="preserve">New and Old </w:t>
      </w:r>
      <w:r w:rsidR="002B4BEB">
        <w:t xml:space="preserve">In-vacuum Preamplifier Head </w:t>
      </w:r>
      <w:r w:rsidR="007A0FC8">
        <w:t>Transfer Functions from Photocurrent to Differential Outputs</w:t>
      </w:r>
      <w:r w:rsidR="00B72798">
        <w:t xml:space="preserve"> (overall transimpedance)</w:t>
      </w:r>
    </w:p>
    <w:p w14:paraId="021EF762" w14:textId="6ECD8222" w:rsidR="00041162" w:rsidRDefault="00DB7436" w:rsidP="00877E92">
      <w:pPr>
        <w:pStyle w:val="MyBodyText"/>
      </w:pPr>
      <w:r>
        <w:rPr>
          <w:noProof/>
        </w:rPr>
        <w:drawing>
          <wp:inline distT="0" distB="0" distL="0" distR="0" wp14:anchorId="5D06558D" wp14:editId="53008C8A">
            <wp:extent cx="4200525" cy="30341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0655" cy="3048663"/>
                    </a:xfrm>
                    <a:prstGeom prst="rect">
                      <a:avLst/>
                    </a:prstGeom>
                  </pic:spPr>
                </pic:pic>
              </a:graphicData>
            </a:graphic>
          </wp:inline>
        </w:drawing>
      </w:r>
    </w:p>
    <w:p w14:paraId="0BC7D1D8" w14:textId="77777777" w:rsidR="00CA77DB" w:rsidRDefault="00CA77DB" w:rsidP="00877E92">
      <w:pPr>
        <w:pStyle w:val="MyBodyText"/>
      </w:pPr>
    </w:p>
    <w:p w14:paraId="5BF24520" w14:textId="39CA8DB4" w:rsidR="004B43D9" w:rsidRDefault="004B43D9" w:rsidP="00571E64">
      <w:pPr>
        <w:pStyle w:val="Caption"/>
      </w:pPr>
      <w:bookmarkStart w:id="1" w:name="_Ref49412510"/>
      <w:r>
        <w:t xml:space="preserve">Figure </w:t>
      </w:r>
      <w:fldSimple w:instr=" SEQ Figure \* ARABIC ">
        <w:r w:rsidR="00F31CB8">
          <w:rPr>
            <w:noProof/>
          </w:rPr>
          <w:t>5</w:t>
        </w:r>
      </w:fldSimple>
      <w:bookmarkEnd w:id="1"/>
      <w:r>
        <w:t xml:space="preserve"> </w:t>
      </w:r>
      <w:r w:rsidR="00CF6401">
        <w:t>Old electronics chain transfer function from photocurrent to ADC input</w:t>
      </w:r>
      <w:r w:rsidR="00392B53">
        <w:t>. Three filters can be switched in any combination. The first and last stages are Z=1Hz, P=10Hz. The second stage is P=50Hz, Z=</w:t>
      </w:r>
      <w:r w:rsidR="002B0352">
        <w:t>500Hz.</w:t>
      </w:r>
      <w:r w:rsidR="00CB5928">
        <w:t xml:space="preserve">  </w:t>
      </w:r>
      <w:r w:rsidR="0018559A">
        <w:t>“</w:t>
      </w:r>
      <w:r w:rsidR="00CB5928">
        <w:t>All filters</w:t>
      </w:r>
      <w:r w:rsidR="0018559A">
        <w:t>”</w:t>
      </w:r>
      <w:r w:rsidR="00CB5928">
        <w:t xml:space="preserve"> is the normal</w:t>
      </w:r>
      <w:r w:rsidR="0018559A">
        <w:t xml:space="preserve"> configuration in Science Mode operations.</w:t>
      </w:r>
      <w:r w:rsidR="00CB5928">
        <w:t xml:space="preserve"> </w:t>
      </w:r>
    </w:p>
    <w:p w14:paraId="71781D7C" w14:textId="5B9B6459" w:rsidR="004B43D9" w:rsidRDefault="00BD6924" w:rsidP="00877E92">
      <w:pPr>
        <w:pStyle w:val="MyBodyText"/>
      </w:pPr>
      <w:r>
        <w:rPr>
          <w:noProof/>
        </w:rPr>
        <w:drawing>
          <wp:inline distT="0" distB="0" distL="0" distR="0" wp14:anchorId="736594A7" wp14:editId="26EF4A1A">
            <wp:extent cx="4933034" cy="31813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2092" cy="3187191"/>
                    </a:xfrm>
                    <a:prstGeom prst="rect">
                      <a:avLst/>
                    </a:prstGeom>
                  </pic:spPr>
                </pic:pic>
              </a:graphicData>
            </a:graphic>
          </wp:inline>
        </w:drawing>
      </w:r>
    </w:p>
    <w:p w14:paraId="524406CB" w14:textId="16C569B3" w:rsidR="005A54E4" w:rsidRDefault="005A54E4" w:rsidP="00877E92">
      <w:pPr>
        <w:pStyle w:val="MyBodyText"/>
      </w:pPr>
    </w:p>
    <w:p w14:paraId="4099A824" w14:textId="2090F33C" w:rsidR="005A54E4" w:rsidRDefault="005A54E4" w:rsidP="00571E64">
      <w:pPr>
        <w:pStyle w:val="Caption"/>
      </w:pPr>
      <w:r>
        <w:t xml:space="preserve">Figure </w:t>
      </w:r>
      <w:fldSimple w:instr=" SEQ Figure \* ARABIC ">
        <w:r w:rsidR="00F31CB8">
          <w:rPr>
            <w:noProof/>
          </w:rPr>
          <w:t>6</w:t>
        </w:r>
      </w:fldSimple>
      <w:r w:rsidR="00DF402E">
        <w:t xml:space="preserve"> Predicted spectrum at input to ADC for existing (old) preamplifier design </w:t>
      </w:r>
      <w:r w:rsidR="00623460">
        <w:t>(no squeezing</w:t>
      </w:r>
      <w:r w:rsidR="00260A13">
        <w:t xml:space="preserve">) </w:t>
      </w:r>
      <w:r w:rsidR="00DF402E">
        <w:t>using all three available stages of in-air whitening. Red curve corresponds to the signal from 10mA of photocurrent. Blue curve is the dark noise of the entire signal chain. Y-axis is in units of Vrms/</w:t>
      </w:r>
      <m:oMath>
        <m:r>
          <m:rPr>
            <m:sty m:val="bi"/>
          </m:rPr>
          <w:rPr>
            <w:rFonts w:ascii="Cambria Math" w:hAnsi="Cambria Math"/>
          </w:rPr>
          <m:t>√Hz</m:t>
        </m:r>
      </m:oMath>
    </w:p>
    <w:p w14:paraId="2E74A43D" w14:textId="38BC3A05" w:rsidR="005A54E4" w:rsidRDefault="006B609B" w:rsidP="00877E92">
      <w:pPr>
        <w:pStyle w:val="MyBodyText"/>
      </w:pPr>
      <w:r>
        <w:rPr>
          <w:noProof/>
        </w:rPr>
        <w:drawing>
          <wp:inline distT="0" distB="0" distL="0" distR="0" wp14:anchorId="280AB52C" wp14:editId="4365A8AB">
            <wp:extent cx="4552950" cy="31437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1454" cy="3149576"/>
                    </a:xfrm>
                    <a:prstGeom prst="rect">
                      <a:avLst/>
                    </a:prstGeom>
                  </pic:spPr>
                </pic:pic>
              </a:graphicData>
            </a:graphic>
          </wp:inline>
        </w:drawing>
      </w:r>
    </w:p>
    <w:p w14:paraId="3380630A" w14:textId="5F644275" w:rsidR="00260979" w:rsidRDefault="00260979" w:rsidP="00877E92">
      <w:pPr>
        <w:pStyle w:val="MyBodyText"/>
      </w:pPr>
    </w:p>
    <w:p w14:paraId="59E37902" w14:textId="3CD30882" w:rsidR="003D5BC2" w:rsidRDefault="003D5BC2" w:rsidP="00571E64">
      <w:pPr>
        <w:pStyle w:val="Caption"/>
      </w:pPr>
      <w:r>
        <w:t xml:space="preserve">Figure </w:t>
      </w:r>
      <w:fldSimple w:instr=" SEQ Figure \* ARABIC ">
        <w:r w:rsidR="00F31CB8">
          <w:rPr>
            <w:noProof/>
          </w:rPr>
          <w:t>7</w:t>
        </w:r>
      </w:fldSimple>
      <w:r>
        <w:t xml:space="preserve"> Predicted spectrum at differential output</w:t>
      </w:r>
      <w:r w:rsidR="000F2C08">
        <w:t xml:space="preserve"> of</w:t>
      </w:r>
      <w:r>
        <w:t xml:space="preserve"> new preamplifier design</w:t>
      </w:r>
      <w:r w:rsidR="00D338E1">
        <w:t xml:space="preserve"> with 6dB squeezing applied to each shot noise curve</w:t>
      </w:r>
      <w:r w:rsidR="000F2C08">
        <w:t>.</w:t>
      </w:r>
      <w:r>
        <w:t xml:space="preserve"> </w:t>
      </w:r>
      <w:r w:rsidR="000F2C08">
        <w:t xml:space="preserve">From top to bottom are the predicted signal levels for 30mA, 20mA, 10mA, and dark noise (blue, bottom trace). </w:t>
      </w:r>
      <w:r>
        <w:t>Y-axis is in units of Vrms/</w:t>
      </w:r>
      <m:oMath>
        <m:r>
          <m:rPr>
            <m:sty m:val="bi"/>
          </m:rPr>
          <w:rPr>
            <w:rFonts w:ascii="Cambria Math" w:hAnsi="Cambria Math"/>
          </w:rPr>
          <m:t>√Hz</m:t>
        </m:r>
      </m:oMath>
    </w:p>
    <w:p w14:paraId="24567BD1" w14:textId="7D09BB63" w:rsidR="00260979" w:rsidRDefault="00F01AA3" w:rsidP="00877E92">
      <w:pPr>
        <w:pStyle w:val="MyBodyText"/>
      </w:pPr>
      <w:r>
        <w:rPr>
          <w:noProof/>
        </w:rPr>
        <w:drawing>
          <wp:inline distT="0" distB="0" distL="0" distR="0" wp14:anchorId="7966B1FB" wp14:editId="319D032D">
            <wp:extent cx="4469071" cy="2798859"/>
            <wp:effectExtent l="0" t="0" r="825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91641" cy="2812994"/>
                    </a:xfrm>
                    <a:prstGeom prst="rect">
                      <a:avLst/>
                    </a:prstGeom>
                  </pic:spPr>
                </pic:pic>
              </a:graphicData>
            </a:graphic>
          </wp:inline>
        </w:drawing>
      </w:r>
    </w:p>
    <w:p w14:paraId="694B0E9C" w14:textId="77777777" w:rsidR="005A54E4" w:rsidRDefault="005A54E4" w:rsidP="00571E64">
      <w:pPr>
        <w:pStyle w:val="Caption"/>
      </w:pPr>
    </w:p>
    <w:p w14:paraId="7F78D185" w14:textId="19F3ED99" w:rsidR="00112E6E" w:rsidRDefault="00112E6E" w:rsidP="00571E64">
      <w:pPr>
        <w:pStyle w:val="Caption"/>
      </w:pPr>
      <w:r>
        <w:t xml:space="preserve">Figure </w:t>
      </w:r>
      <w:fldSimple w:instr=" SEQ Figure \* ARABIC ">
        <w:r w:rsidR="00F31CB8">
          <w:rPr>
            <w:noProof/>
          </w:rPr>
          <w:t>8</w:t>
        </w:r>
      </w:fldSimple>
      <w:r w:rsidR="00CB7197">
        <w:t xml:space="preserve"> Bias </w:t>
      </w:r>
      <w:r w:rsidR="00CB7197" w:rsidRPr="00571E64">
        <w:t>monitor</w:t>
      </w:r>
      <w:r w:rsidR="00CB7197">
        <w:t xml:space="preserve"> transfer function from PD to </w:t>
      </w:r>
      <w:r w:rsidR="00952DC3">
        <w:t xml:space="preserve">bias monitor </w:t>
      </w:r>
      <w:r w:rsidR="00CB7197">
        <w:t>differential output</w:t>
      </w:r>
    </w:p>
    <w:p w14:paraId="25AFF026" w14:textId="52286ED8" w:rsidR="00112E6E" w:rsidRDefault="00112E6E" w:rsidP="00877E92">
      <w:pPr>
        <w:pStyle w:val="MyBodyText"/>
      </w:pPr>
      <w:r>
        <w:rPr>
          <w:noProof/>
        </w:rPr>
        <w:drawing>
          <wp:inline distT="0" distB="0" distL="0" distR="0" wp14:anchorId="1567827B" wp14:editId="3F055BB6">
            <wp:extent cx="5295900" cy="3400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95900" cy="3400425"/>
                    </a:xfrm>
                    <a:prstGeom prst="rect">
                      <a:avLst/>
                    </a:prstGeom>
                  </pic:spPr>
                </pic:pic>
              </a:graphicData>
            </a:graphic>
          </wp:inline>
        </w:drawing>
      </w:r>
    </w:p>
    <w:p w14:paraId="55D1175B" w14:textId="04EE63B9" w:rsidR="00952DC3" w:rsidRDefault="00952DC3" w:rsidP="00B2055A">
      <w:pPr>
        <w:pStyle w:val="Caption"/>
      </w:pPr>
      <w:r>
        <w:t xml:space="preserve">Figure </w:t>
      </w:r>
      <w:fldSimple w:instr=" SEQ Figure \* ARABIC ">
        <w:r w:rsidR="00F31CB8">
          <w:rPr>
            <w:noProof/>
          </w:rPr>
          <w:t>9</w:t>
        </w:r>
      </w:fldSimple>
      <w:r>
        <w:t xml:space="preserve"> </w:t>
      </w:r>
      <w:r w:rsidR="00B2055A">
        <w:t>Approximate coupling transfer function from bias supply input to main preamplifier differential output. Useful for estimating allowable bias voltage noise.</w:t>
      </w:r>
    </w:p>
    <w:p w14:paraId="74313F17" w14:textId="26F53145" w:rsidR="0024704C" w:rsidRDefault="00952DC3" w:rsidP="00877E92">
      <w:pPr>
        <w:pStyle w:val="MyBodyText"/>
      </w:pPr>
      <w:r>
        <w:rPr>
          <w:noProof/>
        </w:rPr>
        <w:drawing>
          <wp:inline distT="0" distB="0" distL="0" distR="0" wp14:anchorId="276FE089" wp14:editId="511C4313">
            <wp:extent cx="4429125" cy="310279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62498" cy="3126178"/>
                    </a:xfrm>
                    <a:prstGeom prst="rect">
                      <a:avLst/>
                    </a:prstGeom>
                  </pic:spPr>
                </pic:pic>
              </a:graphicData>
            </a:graphic>
          </wp:inline>
        </w:drawing>
      </w:r>
    </w:p>
    <w:p w14:paraId="6016A3A6" w14:textId="77777777" w:rsidR="00B2055A" w:rsidRDefault="00B2055A" w:rsidP="00571E64">
      <w:pPr>
        <w:pStyle w:val="Caption"/>
      </w:pPr>
    </w:p>
    <w:p w14:paraId="7CABFB6A" w14:textId="4C46BA42" w:rsidR="0024704C" w:rsidRDefault="0024704C" w:rsidP="00571E64">
      <w:pPr>
        <w:pStyle w:val="Caption"/>
      </w:pPr>
      <w:r>
        <w:t xml:space="preserve">Figure </w:t>
      </w:r>
      <w:fldSimple w:instr=" SEQ Figure \* ARABIC ">
        <w:r w:rsidR="00F31CB8">
          <w:rPr>
            <w:noProof/>
          </w:rPr>
          <w:t>10</w:t>
        </w:r>
      </w:fldSimple>
      <w:r w:rsidR="001A04E1">
        <w:t xml:space="preserve">. Bias monitor path input referred voltage </w:t>
      </w:r>
      <w:r w:rsidR="000F2C08">
        <w:t>noise.</w:t>
      </w:r>
    </w:p>
    <w:p w14:paraId="3BFC8ADC" w14:textId="0612B124" w:rsidR="0070210A" w:rsidRDefault="0024704C" w:rsidP="00877E92">
      <w:pPr>
        <w:pStyle w:val="MyBodyText"/>
      </w:pPr>
      <w:r>
        <w:rPr>
          <w:noProof/>
        </w:rPr>
        <w:drawing>
          <wp:inline distT="0" distB="0" distL="0" distR="0" wp14:anchorId="2E375614" wp14:editId="7CA7F526">
            <wp:extent cx="4410075" cy="30933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9519" cy="3100023"/>
                    </a:xfrm>
                    <a:prstGeom prst="rect">
                      <a:avLst/>
                    </a:prstGeom>
                  </pic:spPr>
                </pic:pic>
              </a:graphicData>
            </a:graphic>
          </wp:inline>
        </w:drawing>
      </w:r>
    </w:p>
    <w:p w14:paraId="3E519C5B" w14:textId="77777777" w:rsidR="0070210A" w:rsidRPr="0070210A" w:rsidRDefault="0070210A" w:rsidP="0070210A">
      <w:pPr>
        <w:pStyle w:val="NoSpacing"/>
      </w:pPr>
    </w:p>
    <w:p w14:paraId="78966062" w14:textId="77777777" w:rsidR="0070210A" w:rsidRDefault="0070210A" w:rsidP="00877E92">
      <w:pPr>
        <w:pStyle w:val="MyBodyText"/>
      </w:pPr>
    </w:p>
    <w:p w14:paraId="3EC1A1E8" w14:textId="19CACEA1" w:rsidR="00480CB9" w:rsidRDefault="00480CB9" w:rsidP="00571E64">
      <w:pPr>
        <w:pStyle w:val="Caption"/>
      </w:pPr>
      <w:r>
        <w:t xml:space="preserve">Figure </w:t>
      </w:r>
      <w:fldSimple w:instr=" SEQ Figure \* ARABIC ">
        <w:r w:rsidR="00F31CB8">
          <w:rPr>
            <w:noProof/>
          </w:rPr>
          <w:t>11</w:t>
        </w:r>
      </w:fldSimple>
      <w:r w:rsidR="00571E64">
        <w:t xml:space="preserve"> Calibration path transfer function assuming signal input to 100k resistor tied to PD anode, with the output taken differentially from the in-vacuum preamplifier head.</w:t>
      </w:r>
    </w:p>
    <w:p w14:paraId="37076DBF" w14:textId="02FF35AA" w:rsidR="00480CB9" w:rsidRDefault="00480CB9" w:rsidP="00877E92">
      <w:pPr>
        <w:pStyle w:val="MyBodyText"/>
      </w:pPr>
      <w:r>
        <w:rPr>
          <w:noProof/>
        </w:rPr>
        <w:drawing>
          <wp:inline distT="0" distB="0" distL="0" distR="0" wp14:anchorId="604E0362" wp14:editId="33039A31">
            <wp:extent cx="4686300" cy="33049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6300" cy="3304986"/>
                    </a:xfrm>
                    <a:prstGeom prst="rect">
                      <a:avLst/>
                    </a:prstGeom>
                  </pic:spPr>
                </pic:pic>
              </a:graphicData>
            </a:graphic>
          </wp:inline>
        </w:drawing>
      </w:r>
    </w:p>
    <w:p w14:paraId="13BA688B" w14:textId="71494F4C" w:rsidR="0070210A" w:rsidRDefault="0070210A">
      <w:pPr>
        <w:ind w:firstLine="0"/>
        <w:rPr>
          <w:sz w:val="24"/>
          <w:szCs w:val="24"/>
        </w:rPr>
      </w:pPr>
      <w:r>
        <w:br w:type="page"/>
      </w:r>
    </w:p>
    <w:p w14:paraId="24740D4C" w14:textId="132EEBA9" w:rsidR="0070210A" w:rsidRDefault="0070210A" w:rsidP="0070210A">
      <w:pPr>
        <w:pStyle w:val="Heading1"/>
        <w:numPr>
          <w:ilvl w:val="0"/>
          <w:numId w:val="32"/>
        </w:numPr>
      </w:pPr>
      <w:r>
        <w:lastRenderedPageBreak/>
        <w:t>Required Functions for In-air Whitening and Interface Chassis</w:t>
      </w:r>
    </w:p>
    <w:p w14:paraId="1FC1DD0C" w14:textId="6B49CF80" w:rsidR="0070210A" w:rsidRDefault="0070210A" w:rsidP="00877E92">
      <w:pPr>
        <w:pStyle w:val="MyBodyText"/>
      </w:pPr>
    </w:p>
    <w:tbl>
      <w:tblPr>
        <w:tblStyle w:val="TableGrid"/>
        <w:tblW w:w="0" w:type="auto"/>
        <w:jc w:val="center"/>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928"/>
        <w:gridCol w:w="7712"/>
      </w:tblGrid>
      <w:tr w:rsidR="00AC618A" w:rsidRPr="000A79CE" w14:paraId="66759DFF" w14:textId="77777777" w:rsidTr="00CA77DB">
        <w:trPr>
          <w:jc w:val="center"/>
        </w:trPr>
        <w:tc>
          <w:tcPr>
            <w:tcW w:w="928" w:type="dxa"/>
            <w:vAlign w:val="center"/>
          </w:tcPr>
          <w:p w14:paraId="682E0B3D" w14:textId="7FA91912" w:rsidR="00AC618A" w:rsidRPr="000A79CE" w:rsidRDefault="00AC618A" w:rsidP="00CF782F">
            <w:pPr>
              <w:ind w:firstLine="0"/>
              <w:jc w:val="center"/>
              <w:rPr>
                <w:b/>
                <w:color w:val="17365D" w:themeColor="text2" w:themeShade="BF"/>
              </w:rPr>
            </w:pPr>
            <w:r>
              <w:rPr>
                <w:b/>
                <w:color w:val="17365D" w:themeColor="text2" w:themeShade="BF"/>
              </w:rPr>
              <w:t>Item Number</w:t>
            </w:r>
          </w:p>
        </w:tc>
        <w:tc>
          <w:tcPr>
            <w:tcW w:w="7712" w:type="dxa"/>
            <w:vAlign w:val="center"/>
          </w:tcPr>
          <w:p w14:paraId="497219B2" w14:textId="4960D314" w:rsidR="00AC618A" w:rsidRPr="000A79CE" w:rsidRDefault="00AC618A" w:rsidP="00CF782F">
            <w:pPr>
              <w:ind w:firstLine="0"/>
              <w:jc w:val="center"/>
              <w:rPr>
                <w:b/>
                <w:color w:val="17365D" w:themeColor="text2" w:themeShade="BF"/>
              </w:rPr>
            </w:pPr>
            <w:r>
              <w:rPr>
                <w:b/>
                <w:color w:val="17365D" w:themeColor="text2" w:themeShade="BF"/>
              </w:rPr>
              <w:t>Function</w:t>
            </w:r>
          </w:p>
        </w:tc>
      </w:tr>
      <w:tr w:rsidR="00AC618A" w14:paraId="0A90387B" w14:textId="77777777" w:rsidTr="00CA77DB">
        <w:trPr>
          <w:jc w:val="center"/>
        </w:trPr>
        <w:tc>
          <w:tcPr>
            <w:tcW w:w="928" w:type="dxa"/>
            <w:vAlign w:val="center"/>
          </w:tcPr>
          <w:p w14:paraId="493B2A42" w14:textId="6DC39B9A" w:rsidR="00AC618A" w:rsidRDefault="00AC618A" w:rsidP="00BB189D">
            <w:pPr>
              <w:ind w:firstLine="0"/>
              <w:jc w:val="center"/>
            </w:pPr>
            <w:r>
              <w:t>1</w:t>
            </w:r>
          </w:p>
        </w:tc>
        <w:tc>
          <w:tcPr>
            <w:tcW w:w="7712" w:type="dxa"/>
            <w:vAlign w:val="center"/>
          </w:tcPr>
          <w:p w14:paraId="7DD11205" w14:textId="1120E9D0" w:rsidR="00AC618A" w:rsidRDefault="00BB189D" w:rsidP="00BB189D">
            <w:pPr>
              <w:ind w:firstLine="0"/>
            </w:pPr>
            <w:r>
              <w:t xml:space="preserve">Filtered and current-limited source of </w:t>
            </w:r>
            <w:r w:rsidR="001E262C">
              <w:t xml:space="preserve">+/-15VDC </w:t>
            </w:r>
            <w:r>
              <w:t>power to two dual-channel in-vacuum preamplifier heads</w:t>
            </w:r>
          </w:p>
        </w:tc>
      </w:tr>
      <w:tr w:rsidR="00AC618A" w14:paraId="13FE1090" w14:textId="77777777" w:rsidTr="00CA77DB">
        <w:trPr>
          <w:jc w:val="center"/>
        </w:trPr>
        <w:tc>
          <w:tcPr>
            <w:tcW w:w="928" w:type="dxa"/>
            <w:vAlign w:val="center"/>
          </w:tcPr>
          <w:p w14:paraId="59D383D3" w14:textId="04354BED" w:rsidR="00AC618A" w:rsidRDefault="00AC618A" w:rsidP="00BB189D">
            <w:pPr>
              <w:ind w:firstLine="0"/>
              <w:jc w:val="center"/>
            </w:pPr>
            <w:r>
              <w:t>2</w:t>
            </w:r>
          </w:p>
        </w:tc>
        <w:tc>
          <w:tcPr>
            <w:tcW w:w="7712" w:type="dxa"/>
            <w:vAlign w:val="center"/>
          </w:tcPr>
          <w:p w14:paraId="227517E3" w14:textId="13845EA8" w:rsidR="00AC618A" w:rsidRDefault="00BB189D" w:rsidP="00BB189D">
            <w:pPr>
              <w:ind w:firstLine="0"/>
            </w:pPr>
            <w:r>
              <w:t>Independent on/off switch on front panel serving each in-vacuum preamplifier</w:t>
            </w:r>
          </w:p>
        </w:tc>
      </w:tr>
      <w:tr w:rsidR="00AC618A" w14:paraId="129A7B08" w14:textId="77777777" w:rsidTr="00CA77DB">
        <w:trPr>
          <w:jc w:val="center"/>
        </w:trPr>
        <w:tc>
          <w:tcPr>
            <w:tcW w:w="928" w:type="dxa"/>
            <w:vAlign w:val="center"/>
          </w:tcPr>
          <w:p w14:paraId="14CE0FC6" w14:textId="0BAE62A5" w:rsidR="00AC618A" w:rsidRDefault="00AC618A" w:rsidP="00BB189D">
            <w:pPr>
              <w:ind w:firstLine="0"/>
              <w:jc w:val="center"/>
            </w:pPr>
            <w:r>
              <w:t>3</w:t>
            </w:r>
          </w:p>
        </w:tc>
        <w:tc>
          <w:tcPr>
            <w:tcW w:w="7712" w:type="dxa"/>
            <w:vAlign w:val="center"/>
          </w:tcPr>
          <w:p w14:paraId="403FEB65" w14:textId="7A5B8C53" w:rsidR="00AC618A" w:rsidRDefault="00BB189D" w:rsidP="00BB189D">
            <w:pPr>
              <w:ind w:firstLine="0"/>
            </w:pPr>
            <w:r>
              <w:t>Sufficient</w:t>
            </w:r>
            <w:r w:rsidR="004C16F4">
              <w:t xml:space="preserve"> remotely controllable switchable</w:t>
            </w:r>
            <w:r>
              <w:t xml:space="preserve"> whitening to support lock acquisition and normal low-noise operation for main GW outputs</w:t>
            </w:r>
          </w:p>
        </w:tc>
      </w:tr>
      <w:tr w:rsidR="00AC618A" w14:paraId="57DB9CB5" w14:textId="77777777" w:rsidTr="00CA77DB">
        <w:trPr>
          <w:jc w:val="center"/>
        </w:trPr>
        <w:tc>
          <w:tcPr>
            <w:tcW w:w="928" w:type="dxa"/>
            <w:vAlign w:val="center"/>
          </w:tcPr>
          <w:p w14:paraId="4B6EA378" w14:textId="3C0B197A" w:rsidR="00AC618A" w:rsidRDefault="00AC618A" w:rsidP="00BB189D">
            <w:pPr>
              <w:ind w:firstLine="0"/>
              <w:jc w:val="center"/>
            </w:pPr>
            <w:r>
              <w:t>4</w:t>
            </w:r>
          </w:p>
        </w:tc>
        <w:tc>
          <w:tcPr>
            <w:tcW w:w="7712" w:type="dxa"/>
            <w:vAlign w:val="center"/>
          </w:tcPr>
          <w:p w14:paraId="6E8209F5" w14:textId="5D8460A5" w:rsidR="00AC618A" w:rsidRDefault="006C15B9" w:rsidP="00BB189D">
            <w:pPr>
              <w:ind w:firstLine="0"/>
            </w:pPr>
            <w:r>
              <w:t>Calibration relay on/off control (front panel and remote) with switch state readback</w:t>
            </w:r>
          </w:p>
        </w:tc>
      </w:tr>
      <w:tr w:rsidR="00AC618A" w14:paraId="333F8182" w14:textId="77777777" w:rsidTr="00CA77DB">
        <w:trPr>
          <w:jc w:val="center"/>
        </w:trPr>
        <w:tc>
          <w:tcPr>
            <w:tcW w:w="928" w:type="dxa"/>
            <w:vAlign w:val="center"/>
          </w:tcPr>
          <w:p w14:paraId="1F17BAF3" w14:textId="3A7C8E4E" w:rsidR="00AC618A" w:rsidRDefault="006C15B9" w:rsidP="00BB189D">
            <w:pPr>
              <w:ind w:firstLine="0"/>
              <w:jc w:val="center"/>
            </w:pPr>
            <w:r>
              <w:t>5</w:t>
            </w:r>
          </w:p>
        </w:tc>
        <w:tc>
          <w:tcPr>
            <w:tcW w:w="7712" w:type="dxa"/>
            <w:vAlign w:val="center"/>
          </w:tcPr>
          <w:p w14:paraId="6C6BC508" w14:textId="1F46D729" w:rsidR="00AC618A" w:rsidRDefault="006C15B9" w:rsidP="00BB189D">
            <w:pPr>
              <w:ind w:firstLine="0"/>
            </w:pPr>
            <w:r>
              <w:t>Parametric Instability (PI) signal extraction to real-time ADCs</w:t>
            </w:r>
          </w:p>
        </w:tc>
      </w:tr>
      <w:tr w:rsidR="00AC618A" w14:paraId="77FC2CE6" w14:textId="77777777" w:rsidTr="00CA77DB">
        <w:trPr>
          <w:jc w:val="center"/>
        </w:trPr>
        <w:tc>
          <w:tcPr>
            <w:tcW w:w="928" w:type="dxa"/>
            <w:vAlign w:val="center"/>
          </w:tcPr>
          <w:p w14:paraId="26582BC6" w14:textId="04DB5DBD" w:rsidR="00AC618A" w:rsidRDefault="006C15B9" w:rsidP="00BB189D">
            <w:pPr>
              <w:ind w:firstLine="0"/>
              <w:jc w:val="center"/>
            </w:pPr>
            <w:r>
              <w:t>6</w:t>
            </w:r>
          </w:p>
        </w:tc>
        <w:tc>
          <w:tcPr>
            <w:tcW w:w="7712" w:type="dxa"/>
            <w:vAlign w:val="center"/>
          </w:tcPr>
          <w:p w14:paraId="1F9412B7" w14:textId="06EBFA2D" w:rsidR="00AC618A" w:rsidRDefault="00C66588" w:rsidP="00BB189D">
            <w:pPr>
              <w:ind w:firstLine="0"/>
            </w:pPr>
            <w:r>
              <w:t>Rear panel signal outputs to real-time ADC channels on Dsub connector (bias monitors, and GW output signals)</w:t>
            </w:r>
          </w:p>
        </w:tc>
      </w:tr>
      <w:tr w:rsidR="00AC618A" w14:paraId="45413426" w14:textId="77777777" w:rsidTr="00CA77DB">
        <w:trPr>
          <w:jc w:val="center"/>
        </w:trPr>
        <w:tc>
          <w:tcPr>
            <w:tcW w:w="928" w:type="dxa"/>
            <w:vAlign w:val="center"/>
          </w:tcPr>
          <w:p w14:paraId="20535A95" w14:textId="25E938BC" w:rsidR="00AC618A" w:rsidRDefault="00C66588" w:rsidP="00BB189D">
            <w:pPr>
              <w:ind w:firstLine="0"/>
              <w:jc w:val="center"/>
            </w:pPr>
            <w:r>
              <w:t>7</w:t>
            </w:r>
          </w:p>
        </w:tc>
        <w:tc>
          <w:tcPr>
            <w:tcW w:w="7712" w:type="dxa"/>
            <w:vAlign w:val="center"/>
          </w:tcPr>
          <w:p w14:paraId="38C6D6AD" w14:textId="68F839A6" w:rsidR="00AC618A" w:rsidRDefault="00C66588" w:rsidP="00BB189D">
            <w:pPr>
              <w:ind w:firstLine="0"/>
            </w:pPr>
            <w:r>
              <w:t xml:space="preserve">1U 19-inch rack mountable chassis operating on +/-18VDC raw power. Rear-panel </w:t>
            </w:r>
            <w:r w:rsidR="00DD41D9">
              <w:t>chassis on/off switch with raw and regulated power indicating LEDs (regulated on front panel, raw on rear panel)</w:t>
            </w:r>
          </w:p>
        </w:tc>
      </w:tr>
      <w:tr w:rsidR="00AC618A" w14:paraId="2B06342F" w14:textId="77777777" w:rsidTr="00CA77DB">
        <w:trPr>
          <w:jc w:val="center"/>
        </w:trPr>
        <w:tc>
          <w:tcPr>
            <w:tcW w:w="928" w:type="dxa"/>
            <w:vAlign w:val="center"/>
          </w:tcPr>
          <w:p w14:paraId="717A824C" w14:textId="49CDD6AB" w:rsidR="00AC618A" w:rsidRDefault="0014498F" w:rsidP="00BB189D">
            <w:pPr>
              <w:ind w:firstLine="0"/>
              <w:jc w:val="center"/>
            </w:pPr>
            <w:r>
              <w:t>8</w:t>
            </w:r>
          </w:p>
        </w:tc>
        <w:tc>
          <w:tcPr>
            <w:tcW w:w="7712" w:type="dxa"/>
            <w:vAlign w:val="center"/>
          </w:tcPr>
          <w:p w14:paraId="03E59E6A" w14:textId="787F0E0D" w:rsidR="00F5135E" w:rsidRDefault="001E262C" w:rsidP="00BB189D">
            <w:pPr>
              <w:ind w:firstLine="0"/>
            </w:pPr>
            <w:r>
              <w:t>Filtered</w:t>
            </w:r>
            <w:r w:rsidR="00F5135E">
              <w:t xml:space="preserve"> and adjustable by circuit component value choice</w:t>
            </w:r>
            <w:r>
              <w:t xml:space="preserve"> (&lt;</w:t>
            </w:r>
            <w:r w:rsidR="00C81F60">
              <w:t xml:space="preserve"> </w:t>
            </w:r>
            <w:r w:rsidR="002F4A4C">
              <w:t>tbd</w:t>
            </w:r>
            <w:r w:rsidR="00F5135E">
              <w:t xml:space="preserve"> V/√Hz</w:t>
            </w:r>
            <w:r w:rsidR="00C81F60">
              <w:t>) independent source of bias voltage for each preamplifier photodiode.</w:t>
            </w:r>
          </w:p>
        </w:tc>
      </w:tr>
      <w:tr w:rsidR="00F5135E" w14:paraId="6CE2C414" w14:textId="77777777" w:rsidTr="00CA77DB">
        <w:trPr>
          <w:jc w:val="center"/>
        </w:trPr>
        <w:tc>
          <w:tcPr>
            <w:tcW w:w="928" w:type="dxa"/>
            <w:vAlign w:val="center"/>
          </w:tcPr>
          <w:p w14:paraId="73EB8ABB" w14:textId="52893125" w:rsidR="00F5135E" w:rsidRDefault="00F5135E" w:rsidP="00BB189D">
            <w:pPr>
              <w:ind w:firstLine="0"/>
              <w:jc w:val="center"/>
            </w:pPr>
            <w:r>
              <w:t>9</w:t>
            </w:r>
          </w:p>
        </w:tc>
        <w:tc>
          <w:tcPr>
            <w:tcW w:w="7712" w:type="dxa"/>
            <w:vAlign w:val="center"/>
          </w:tcPr>
          <w:p w14:paraId="2E361C27" w14:textId="78ABB2BE" w:rsidR="00F5135E" w:rsidRDefault="00F5135E" w:rsidP="00BB189D">
            <w:pPr>
              <w:ind w:firstLine="0"/>
            </w:pPr>
            <w:r>
              <w:t>Rear panel real-time DAC excitation input to inject calibration signals to either or both preamplifier heads. Pin-type 9-pin Dsub interface.</w:t>
            </w:r>
          </w:p>
        </w:tc>
      </w:tr>
    </w:tbl>
    <w:p w14:paraId="09AA5FE8" w14:textId="67FD35F4" w:rsidR="0070210A" w:rsidRDefault="0070210A" w:rsidP="00877E92">
      <w:pPr>
        <w:pStyle w:val="MyBodyText"/>
      </w:pPr>
    </w:p>
    <w:p w14:paraId="78501F35" w14:textId="7535E5AE" w:rsidR="00F01AA3" w:rsidRDefault="00F01AA3" w:rsidP="00F01AA3">
      <w:pPr>
        <w:pStyle w:val="Heading1"/>
        <w:numPr>
          <w:ilvl w:val="0"/>
          <w:numId w:val="32"/>
        </w:numPr>
      </w:pPr>
      <w:r>
        <w:t>Required Whitening Implementation</w:t>
      </w:r>
    </w:p>
    <w:p w14:paraId="2FB94012" w14:textId="59CB6D70" w:rsidR="00F01AA3" w:rsidRDefault="00F01AA3" w:rsidP="00877E92">
      <w:pPr>
        <w:pStyle w:val="MyBodyText"/>
      </w:pPr>
      <w:r>
        <w:t>The following section</w:t>
      </w:r>
      <w:r w:rsidR="00E7431A">
        <w:t>s</w:t>
      </w:r>
      <w:r>
        <w:t xml:space="preserve"> describe a solution to the whitening needed to digitize the output of the new preamplifier while maintaining a specified Signal to Noise Ratio (SNR).  Armed with a knowledge of the ADC input referred noise performance, the allowable SNR degradation associated with digitizing the preamplifier output time-series, and the Dark Noise associated measured at the output of the preamplifier, it is possible to calculate an ideal whitening shape which can then be approximated to facilitate the whitening filter design.  Too little whitening gain will obviously degrade the SNR of the preamplifier beyond that of the allowable and inevitable degradation associated with finite input referred noise in the ADC.  Conversely, too much whitening gain reduces the dynamic range overhead and renders the signal chain susceptible to saturation in the presence of fast glitches.</w:t>
      </w:r>
    </w:p>
    <w:p w14:paraId="268BB566" w14:textId="58BAD01D" w:rsidR="00134CC2" w:rsidRDefault="00134CC2" w:rsidP="00877E92">
      <w:pPr>
        <w:pStyle w:val="MyBodyText"/>
      </w:pPr>
    </w:p>
    <w:p w14:paraId="11CEBC02" w14:textId="430F598A" w:rsidR="00134CC2" w:rsidRDefault="00134CC2" w:rsidP="00877E92">
      <w:pPr>
        <w:pStyle w:val="MyBodyText"/>
      </w:pPr>
    </w:p>
    <w:p w14:paraId="54F396E2" w14:textId="6B12B616" w:rsidR="00134CC2" w:rsidRDefault="00134CC2" w:rsidP="00A90FF8">
      <w:pPr>
        <w:pStyle w:val="Caption"/>
      </w:pPr>
      <w:r>
        <w:lastRenderedPageBreak/>
        <w:t xml:space="preserve">Figure </w:t>
      </w:r>
      <w:r w:rsidR="005923CF">
        <w:fldChar w:fldCharType="begin"/>
      </w:r>
      <w:r w:rsidR="005923CF">
        <w:instrText xml:space="preserve"> SEQ Figure \* ARABIC </w:instrText>
      </w:r>
      <w:r w:rsidR="005923CF">
        <w:fldChar w:fldCharType="separate"/>
      </w:r>
      <w:r w:rsidR="00F31CB8">
        <w:rPr>
          <w:noProof/>
        </w:rPr>
        <w:t>12</w:t>
      </w:r>
      <w:r w:rsidR="005923CF">
        <w:rPr>
          <w:noProof/>
        </w:rPr>
        <w:fldChar w:fldCharType="end"/>
      </w:r>
      <w:r>
        <w:t xml:space="preserve"> Result showing </w:t>
      </w:r>
      <w:r w:rsidR="00D471A5">
        <w:t>the results of a</w:t>
      </w:r>
      <w:r>
        <w:t xml:space="preserve"> </w:t>
      </w:r>
      <w:r w:rsidR="003D725F">
        <w:t>d</w:t>
      </w:r>
      <w:r>
        <w:t xml:space="preserve">ark </w:t>
      </w:r>
      <w:r w:rsidR="003D725F">
        <w:t>n</w:t>
      </w:r>
      <w:r>
        <w:t xml:space="preserve">oise </w:t>
      </w:r>
      <w:r w:rsidR="00D471A5">
        <w:t xml:space="preserve">spectrum being whitened such that </w:t>
      </w:r>
      <w:r w:rsidR="00F07583">
        <w:t>the dark noise equals</w:t>
      </w:r>
      <w:r w:rsidR="00C8096C">
        <w:t xml:space="preserve"> the 16-bit ADC noise</w:t>
      </w:r>
      <w:r w:rsidR="0064212D">
        <w:t xml:space="preserve">. 6dB squeezing applied to </w:t>
      </w:r>
      <w:r w:rsidR="00A90FF8">
        <w:t xml:space="preserve">all </w:t>
      </w:r>
      <w:r w:rsidR="0064212D">
        <w:t>shot noise</w:t>
      </w:r>
      <w:r w:rsidR="00A90FF8">
        <w:t xml:space="preserve"> plots.</w:t>
      </w:r>
    </w:p>
    <w:p w14:paraId="3EEAE18B" w14:textId="20887B07" w:rsidR="00134CC2" w:rsidRDefault="00863498" w:rsidP="00877E92">
      <w:pPr>
        <w:pStyle w:val="MyBodyText"/>
      </w:pPr>
      <w:r>
        <w:rPr>
          <w:noProof/>
        </w:rPr>
        <w:drawing>
          <wp:inline distT="0" distB="0" distL="0" distR="0" wp14:anchorId="2EE47025" wp14:editId="2E2EE68F">
            <wp:extent cx="5962650" cy="3114675"/>
            <wp:effectExtent l="0" t="0" r="0" b="9525"/>
            <wp:docPr id="23" name="Chart 23">
              <a:extLst xmlns:a="http://schemas.openxmlformats.org/drawingml/2006/main">
                <a:ext uri="{FF2B5EF4-FFF2-40B4-BE49-F238E27FC236}">
                  <a16:creationId xmlns:a16="http://schemas.microsoft.com/office/drawing/2014/main" id="{E3B2E3AF-427A-4AB8-A742-15294237E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EB8489" w14:textId="3543E575" w:rsidR="00134CC2" w:rsidRDefault="00134CC2" w:rsidP="00877E92">
      <w:pPr>
        <w:pStyle w:val="MyBodyText"/>
      </w:pPr>
    </w:p>
    <w:p w14:paraId="08C68EDA" w14:textId="77777777" w:rsidR="00134CC2" w:rsidRDefault="00134CC2" w:rsidP="00877E92">
      <w:pPr>
        <w:pStyle w:val="MyBodyText"/>
      </w:pPr>
    </w:p>
    <w:p w14:paraId="70D01026" w14:textId="3D32DF1A" w:rsidR="00134CC2" w:rsidRDefault="00134CC2" w:rsidP="00F848DA">
      <w:pPr>
        <w:pStyle w:val="Caption"/>
      </w:pPr>
      <w:bookmarkStart w:id="2" w:name="_Ref68683480"/>
      <w:r>
        <w:t xml:space="preserve">Figure </w:t>
      </w:r>
      <w:r w:rsidR="005923CF">
        <w:fldChar w:fldCharType="begin"/>
      </w:r>
      <w:r w:rsidR="005923CF">
        <w:instrText xml:space="preserve"> SEQ Figure \* ARABIC </w:instrText>
      </w:r>
      <w:r w:rsidR="005923CF">
        <w:fldChar w:fldCharType="separate"/>
      </w:r>
      <w:r w:rsidR="00F31CB8">
        <w:rPr>
          <w:noProof/>
        </w:rPr>
        <w:t>13</w:t>
      </w:r>
      <w:r w:rsidR="005923CF">
        <w:rPr>
          <w:noProof/>
        </w:rPr>
        <w:fldChar w:fldCharType="end"/>
      </w:r>
      <w:bookmarkEnd w:id="2"/>
      <w:r>
        <w:t xml:space="preserve"> BLUE curve shows idealized whitening function</w:t>
      </w:r>
      <w:r w:rsidR="001E0192">
        <w:t xml:space="preserve"> for </w:t>
      </w:r>
      <w:r w:rsidR="000723EB">
        <w:t xml:space="preserve">the </w:t>
      </w:r>
      <w:r w:rsidR="00F07583">
        <w:t>dark noise to equal the 16-bit ADC noise</w:t>
      </w:r>
      <w:r>
        <w:t xml:space="preserve">, RED curve shows simplified approximation (2 zeros at </w:t>
      </w:r>
      <w:r w:rsidR="00DF188F">
        <w:t>1Hz</w:t>
      </w:r>
      <w:r>
        <w:t xml:space="preserve">, 2 poles at </w:t>
      </w:r>
      <w:r w:rsidR="00DF188F">
        <w:t>72</w:t>
      </w:r>
      <w:r>
        <w:t>Hz, 2 poles at 40kHz)</w:t>
      </w:r>
      <w:r w:rsidR="00F848DA">
        <w:t xml:space="preserve">.  This solution results in </w:t>
      </w:r>
      <w:r w:rsidR="00204459">
        <w:t xml:space="preserve">essentially the same gain as the </w:t>
      </w:r>
      <w:r w:rsidR="00381BAA">
        <w:t>aLIGO whitening solution</w:t>
      </w:r>
      <w:r w:rsidR="00A71A4B">
        <w:t xml:space="preserve">.  A lower noise ADC would </w:t>
      </w:r>
      <w:r w:rsidR="00381BAA">
        <w:t>further reduce the required gain.</w:t>
      </w:r>
    </w:p>
    <w:p w14:paraId="491724AA" w14:textId="7D239EF1" w:rsidR="00134CC2" w:rsidRDefault="00BE113F" w:rsidP="00877E92">
      <w:pPr>
        <w:pStyle w:val="MyBodyText"/>
      </w:pPr>
      <w:r>
        <w:rPr>
          <w:noProof/>
        </w:rPr>
        <w:drawing>
          <wp:inline distT="0" distB="0" distL="0" distR="0" wp14:anchorId="07395F3A" wp14:editId="24E154BE">
            <wp:extent cx="5124450" cy="2962275"/>
            <wp:effectExtent l="0" t="0" r="0" b="9525"/>
            <wp:docPr id="24" name="Chart 24">
              <a:extLst xmlns:a="http://schemas.openxmlformats.org/drawingml/2006/main">
                <a:ext uri="{FF2B5EF4-FFF2-40B4-BE49-F238E27FC236}">
                  <a16:creationId xmlns:a16="http://schemas.microsoft.com/office/drawing/2014/main" id="{301AFF12-23FC-4BC2-BEED-1CDFC43C0B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FE8203" w14:textId="7AD1FD98" w:rsidR="00450596" w:rsidRDefault="00450596" w:rsidP="00D0529A">
      <w:pPr>
        <w:pStyle w:val="Caption"/>
      </w:pPr>
      <w:bookmarkStart w:id="3" w:name="_Ref68685623"/>
      <w:r>
        <w:lastRenderedPageBreak/>
        <w:t xml:space="preserve">Figure </w:t>
      </w:r>
      <w:fldSimple w:instr=" SEQ Figure \* ARABIC ">
        <w:r w:rsidR="00F31CB8">
          <w:rPr>
            <w:noProof/>
          </w:rPr>
          <w:t>14</w:t>
        </w:r>
      </w:fldSimple>
      <w:bookmarkEnd w:id="3"/>
      <w:r w:rsidR="00D558B6">
        <w:t xml:space="preserve">  Overlay of the Laplace (red) and the circuit implementation (blue, two curves</w:t>
      </w:r>
      <w:r w:rsidR="009207C0">
        <w:t xml:space="preserve">) </w:t>
      </w:r>
      <w:r w:rsidR="00671A0D">
        <w:t>for the</w:t>
      </w:r>
      <w:r w:rsidR="00D0529A" w:rsidRPr="00D0529A">
        <w:t xml:space="preserve"> </w:t>
      </w:r>
      <w:r w:rsidR="00D0529A">
        <w:t xml:space="preserve">whitening </w:t>
      </w:r>
      <w:r w:rsidR="00671A0D">
        <w:t xml:space="preserve">circuit </w:t>
      </w:r>
      <w:r w:rsidR="00D0529A">
        <w:t>only</w:t>
      </w:r>
      <w:r w:rsidR="009207C0">
        <w:t xml:space="preserve"> (preamp not attached)</w:t>
      </w:r>
      <w:r w:rsidR="00D0529A">
        <w:t>.  The configuration</w:t>
      </w:r>
      <w:r w:rsidR="009207C0">
        <w:t xml:space="preserve">s </w:t>
      </w:r>
      <w:r w:rsidR="00D0529A">
        <w:t>used had a 10kHz upper bandwidth limit.  The blue circuit implementation shows a factor of two gain switch represented by the two blue curves.</w:t>
      </w:r>
    </w:p>
    <w:p w14:paraId="5A957537" w14:textId="16BD7A48" w:rsidR="00B158C0" w:rsidRPr="00F01AA3" w:rsidRDefault="00CA2B12" w:rsidP="00877E92">
      <w:pPr>
        <w:pStyle w:val="MyBodyText"/>
      </w:pPr>
      <w:r>
        <w:rPr>
          <w:noProof/>
        </w:rPr>
        <w:drawing>
          <wp:inline distT="0" distB="0" distL="0" distR="0" wp14:anchorId="7E08EC8D" wp14:editId="31A795CF">
            <wp:extent cx="4772025" cy="307530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84258" cy="3083188"/>
                    </a:xfrm>
                    <a:prstGeom prst="rect">
                      <a:avLst/>
                    </a:prstGeom>
                  </pic:spPr>
                </pic:pic>
              </a:graphicData>
            </a:graphic>
          </wp:inline>
        </w:drawing>
      </w:r>
    </w:p>
    <w:p w14:paraId="780BD0A4" w14:textId="18DAAED9" w:rsidR="007B74A1" w:rsidRDefault="007B74A1" w:rsidP="00877E92">
      <w:pPr>
        <w:pStyle w:val="MyBodyText"/>
      </w:pPr>
    </w:p>
    <w:p w14:paraId="18728B3C" w14:textId="2EED791E" w:rsidR="007B74A1" w:rsidRDefault="007B74A1">
      <w:pPr>
        <w:ind w:firstLine="0"/>
        <w:rPr>
          <w:sz w:val="24"/>
          <w:szCs w:val="24"/>
        </w:rPr>
      </w:pPr>
    </w:p>
    <w:p w14:paraId="7A3E6D37" w14:textId="2866720F" w:rsidR="00CE2079" w:rsidRDefault="00CE2079" w:rsidP="00CE2079">
      <w:pPr>
        <w:pStyle w:val="Caption"/>
      </w:pPr>
      <w:r>
        <w:t xml:space="preserve">Figure </w:t>
      </w:r>
      <w:r w:rsidR="005923CF">
        <w:fldChar w:fldCharType="begin"/>
      </w:r>
      <w:r w:rsidR="005923CF">
        <w:instrText xml:space="preserve"> SEQ Figure \* ARABIC </w:instrText>
      </w:r>
      <w:r w:rsidR="005923CF">
        <w:fldChar w:fldCharType="separate"/>
      </w:r>
      <w:r w:rsidR="00F31CB8">
        <w:rPr>
          <w:noProof/>
        </w:rPr>
        <w:t>15</w:t>
      </w:r>
      <w:r w:rsidR="005923CF">
        <w:rPr>
          <w:noProof/>
        </w:rPr>
        <w:fldChar w:fldCharType="end"/>
      </w:r>
      <w:r>
        <w:t>, Transfer function of whitening solution plus new DCPD preamplifier.  This shows about 1</w:t>
      </w:r>
      <w:r w:rsidR="000D6E83">
        <w:t>28</w:t>
      </w:r>
      <w:r>
        <w:t xml:space="preserve">dB of total gain at 500Hz compared with 126dB gain in the previous implementation.  </w:t>
      </w:r>
      <w:r w:rsidR="00691ECD">
        <w:t xml:space="preserve">Not far off </w:t>
      </w:r>
      <w:r w:rsidR="00053EE8">
        <w:t>from being the same</w:t>
      </w:r>
      <w:r w:rsidR="00341D58">
        <w:t xml:space="preserve"> which </w:t>
      </w:r>
      <w:r w:rsidR="0042707D">
        <w:t xml:space="preserve">is deliberate to mitigate the glitch saturation </w:t>
      </w:r>
      <w:r w:rsidR="00BF7A6A">
        <w:t>tendency.</w:t>
      </w:r>
    </w:p>
    <w:p w14:paraId="1DD8950C" w14:textId="6B1B9A52" w:rsidR="007B74A1" w:rsidRDefault="00701AE8" w:rsidP="00877E92">
      <w:pPr>
        <w:pStyle w:val="MyBodyText"/>
      </w:pPr>
      <w:r>
        <w:rPr>
          <w:noProof/>
        </w:rPr>
        <w:drawing>
          <wp:inline distT="0" distB="0" distL="0" distR="0" wp14:anchorId="1CFC3493" wp14:editId="5C139F7D">
            <wp:extent cx="4600575" cy="2909423"/>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2658" cy="2923388"/>
                    </a:xfrm>
                    <a:prstGeom prst="rect">
                      <a:avLst/>
                    </a:prstGeom>
                  </pic:spPr>
                </pic:pic>
              </a:graphicData>
            </a:graphic>
          </wp:inline>
        </w:drawing>
      </w:r>
    </w:p>
    <w:p w14:paraId="3BABADC7" w14:textId="44367C11" w:rsidR="00077787" w:rsidRDefault="00077787" w:rsidP="00877E92">
      <w:pPr>
        <w:pStyle w:val="MyBodyText"/>
      </w:pPr>
    </w:p>
    <w:p w14:paraId="10D2AD5B" w14:textId="38D2BD0E" w:rsidR="002B22CC" w:rsidRDefault="002B22CC" w:rsidP="0098798D">
      <w:pPr>
        <w:pStyle w:val="Caption"/>
      </w:pPr>
      <w:r>
        <w:lastRenderedPageBreak/>
        <w:t xml:space="preserve">Figure </w:t>
      </w:r>
      <w:fldSimple w:instr=" SEQ Figure \* ARABIC ">
        <w:r w:rsidR="00F31CB8">
          <w:rPr>
            <w:noProof/>
          </w:rPr>
          <w:t>16</w:t>
        </w:r>
      </w:fldSimple>
      <w:r>
        <w:t xml:space="preserve"> Preamp to PI path output.  PI path taps off </w:t>
      </w:r>
      <w:r w:rsidR="00BA59A2">
        <w:t xml:space="preserve">from the preamp output and consists of a second order </w:t>
      </w:r>
      <w:proofErr w:type="spellStart"/>
      <w:r w:rsidR="00BA59A2">
        <w:t>Sallen</w:t>
      </w:r>
      <w:proofErr w:type="spellEnd"/>
      <w:r w:rsidR="00BA59A2">
        <w:t>-Key high</w:t>
      </w:r>
      <w:r w:rsidR="0098798D">
        <w:t>-</w:t>
      </w:r>
      <w:r w:rsidR="00BA59A2">
        <w:t xml:space="preserve">pass filter with a corner </w:t>
      </w:r>
      <w:r w:rsidR="0098798D">
        <w:t>frequency of 7kHz</w:t>
      </w:r>
    </w:p>
    <w:p w14:paraId="62A0461A" w14:textId="07265717" w:rsidR="002929B6" w:rsidRDefault="002929B6" w:rsidP="002929B6">
      <w:pPr>
        <w:pStyle w:val="Caption"/>
        <w:jc w:val="center"/>
      </w:pPr>
      <w:r>
        <w:rPr>
          <w:noProof/>
        </w:rPr>
        <w:drawing>
          <wp:inline distT="0" distB="0" distL="0" distR="0" wp14:anchorId="64E7C327" wp14:editId="2DF5F9E1">
            <wp:extent cx="5238750" cy="3117178"/>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3549" cy="3120034"/>
                    </a:xfrm>
                    <a:prstGeom prst="rect">
                      <a:avLst/>
                    </a:prstGeom>
                  </pic:spPr>
                </pic:pic>
              </a:graphicData>
            </a:graphic>
          </wp:inline>
        </w:drawing>
      </w:r>
    </w:p>
    <w:p w14:paraId="01C7BB86" w14:textId="7351CB94" w:rsidR="00077787" w:rsidRDefault="00077787" w:rsidP="00EC0F79">
      <w:pPr>
        <w:pStyle w:val="Caption"/>
      </w:pPr>
      <w:r>
        <w:t xml:space="preserve">Figure </w:t>
      </w:r>
      <w:r w:rsidR="005923CF">
        <w:fldChar w:fldCharType="begin"/>
      </w:r>
      <w:r w:rsidR="005923CF">
        <w:instrText xml:space="preserve"> SEQ Figure \* ARABIC </w:instrText>
      </w:r>
      <w:r w:rsidR="005923CF">
        <w:fldChar w:fldCharType="separate"/>
      </w:r>
      <w:r w:rsidR="00F31CB8">
        <w:rPr>
          <w:noProof/>
        </w:rPr>
        <w:t>17</w:t>
      </w:r>
      <w:r w:rsidR="005923CF">
        <w:rPr>
          <w:noProof/>
        </w:rPr>
        <w:fldChar w:fldCharType="end"/>
      </w:r>
      <w:r>
        <w:t xml:space="preserve">, New Preamp and full whitening chain.  Response to a 10uA spike in photocurrent.  Rise and fall time </w:t>
      </w:r>
      <w:r w:rsidR="00AC7FEB">
        <w:t>are</w:t>
      </w:r>
      <w:r>
        <w:t xml:space="preserve"> 1uSec, pulse duration 10uSec.  The family of curves shows the response for </w:t>
      </w:r>
      <w:r w:rsidR="00AC3E28">
        <w:t xml:space="preserve">an upper </w:t>
      </w:r>
      <w:r w:rsidR="00EE5711">
        <w:t xml:space="preserve">(analog preamp, </w:t>
      </w:r>
      <w:r w:rsidR="00A475EE">
        <w:t>Laplace</w:t>
      </w:r>
      <w:r w:rsidR="00EE5711">
        <w:t xml:space="preserve"> </w:t>
      </w:r>
      <w:r w:rsidR="00110F92">
        <w:t>whitening)</w:t>
      </w:r>
      <w:r w:rsidR="00A475EE">
        <w:t xml:space="preserve"> </w:t>
      </w:r>
      <w:r w:rsidR="00AC3E28">
        <w:t>whitening corner frequency of 40kHz, 20kHz, and 10kHz</w:t>
      </w:r>
      <w:r w:rsidR="00441E27">
        <w:t xml:space="preserve"> for black, red, and blue curves respectively.</w:t>
      </w:r>
    </w:p>
    <w:p w14:paraId="644109DB" w14:textId="4DC806E9" w:rsidR="007B74A1" w:rsidRDefault="004A6846" w:rsidP="00877E92">
      <w:pPr>
        <w:pStyle w:val="MyBodyText"/>
      </w:pPr>
      <w:r>
        <w:rPr>
          <w:noProof/>
        </w:rPr>
        <w:drawing>
          <wp:inline distT="0" distB="0" distL="0" distR="0" wp14:anchorId="03354439" wp14:editId="21918582">
            <wp:extent cx="4322583" cy="311467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47399" cy="3132556"/>
                    </a:xfrm>
                    <a:prstGeom prst="rect">
                      <a:avLst/>
                    </a:prstGeom>
                  </pic:spPr>
                </pic:pic>
              </a:graphicData>
            </a:graphic>
          </wp:inline>
        </w:drawing>
      </w:r>
    </w:p>
    <w:p w14:paraId="0DBDFB2E" w14:textId="71AE7008" w:rsidR="00E17DB8" w:rsidRDefault="00E17DB8" w:rsidP="00877E92">
      <w:pPr>
        <w:pStyle w:val="MyBodyText"/>
      </w:pPr>
    </w:p>
    <w:p w14:paraId="21414B3C" w14:textId="0601030A" w:rsidR="00C95BFE" w:rsidRDefault="00C95BFE" w:rsidP="00C95BFE">
      <w:pPr>
        <w:pStyle w:val="Heading1"/>
        <w:numPr>
          <w:ilvl w:val="0"/>
          <w:numId w:val="32"/>
        </w:numPr>
      </w:pPr>
      <w:r>
        <w:lastRenderedPageBreak/>
        <w:t>Circuit implementation</w:t>
      </w:r>
    </w:p>
    <w:p w14:paraId="6FDE4011" w14:textId="010B6EA6" w:rsidR="00877E92" w:rsidRDefault="00A6440D" w:rsidP="00877E92">
      <w:pPr>
        <w:pStyle w:val="MyBodyText"/>
      </w:pPr>
      <w:r>
        <w:t xml:space="preserve">The circuit shown below </w:t>
      </w:r>
      <w:r w:rsidR="00004275">
        <w:t>represents an implementation of the desired whitening function for the General Standards 16-bit ADC commonly used in LIGO.  A shift to a lower noise ADC can be accommodated by changing component values, but the topology will remain the same.  There are several paths visible, each with points worthy of consideration</w:t>
      </w:r>
    </w:p>
    <w:p w14:paraId="2EA08A88" w14:textId="45C96745" w:rsidR="00004275" w:rsidRDefault="00004275" w:rsidP="00877E92">
      <w:pPr>
        <w:pStyle w:val="MyBodyText"/>
      </w:pPr>
      <w:r>
        <w:t xml:space="preserve">At the top of </w:t>
      </w:r>
      <w:r>
        <w:fldChar w:fldCharType="begin"/>
      </w:r>
      <w:r>
        <w:instrText xml:space="preserve"> REF _Ref68683996 \h </w:instrText>
      </w:r>
      <w:r>
        <w:fldChar w:fldCharType="separate"/>
      </w:r>
      <w:r w:rsidR="00F31CB8">
        <w:t xml:space="preserve">Figure </w:t>
      </w:r>
      <w:r w:rsidR="00F31CB8">
        <w:rPr>
          <w:noProof/>
        </w:rPr>
        <w:t>18</w:t>
      </w:r>
      <w:r>
        <w:fldChar w:fldCharType="end"/>
      </w:r>
      <w:r>
        <w:t xml:space="preserve"> is a path to separate the higher frequency parametric instability signals that are commonly found in the 10kHz to 50kHz band.  A second-order </w:t>
      </w:r>
      <w:proofErr w:type="spellStart"/>
      <w:r>
        <w:t>Sallen</w:t>
      </w:r>
      <w:proofErr w:type="spellEnd"/>
      <w:r>
        <w:t xml:space="preserve">-Key filter is utilized to provide a </w:t>
      </w:r>
      <w:r w:rsidR="00023A7B">
        <w:t xml:space="preserve">1/f2 high-pass at a corner frequency of 7kHz.  It would be prudent to include a fixed gain </w:t>
      </w:r>
      <w:r w:rsidR="0032713E">
        <w:t>non-inverting amplifier (not shown)</w:t>
      </w:r>
      <w:r w:rsidR="00023A7B">
        <w:t xml:space="preserve"> in this path </w:t>
      </w:r>
      <w:r w:rsidR="0032713E">
        <w:t>for gain adjustment after the filter stage implemented by U14.</w:t>
      </w:r>
    </w:p>
    <w:p w14:paraId="5D5BDFAC" w14:textId="7D76965D" w:rsidR="00CD711D" w:rsidRDefault="00CD711D" w:rsidP="00877E92">
      <w:pPr>
        <w:pStyle w:val="MyBodyText"/>
      </w:pPr>
      <w:r>
        <w:t>The main whitening filter function is provided by opamp stages U21</w:t>
      </w:r>
      <w:r w:rsidR="006731C0">
        <w:t xml:space="preserve"> and U22.  The required gain is split evenly between these two stages to mitigate Gain-Bandwidth concerns.  An additional stage (U</w:t>
      </w:r>
      <w:r w:rsidR="00B80F3B">
        <w:t>9</w:t>
      </w:r>
      <w:r w:rsidR="006731C0">
        <w:t>) is included to provide a switchable gain function to achieve two gain states.  The whitening amplifiers and the switchable gain stage are all part of the AC coupled portion of the whitening amplifier such that the DC portion of the amplifier chain can be separately implemented.</w:t>
      </w:r>
      <w:r w:rsidR="00E05DC9">
        <w:t xml:space="preserve">  At the bottom of the figure are the idealized Laplace building blocks used to model the initial desired transfer function.  An overlay of the circuit response and the ideal Laplace model shows good agreement</w:t>
      </w:r>
      <w:r w:rsidR="00C63B19">
        <w:t xml:space="preserve"> and serves as a cross-check for the circuit implementation.</w:t>
      </w:r>
    </w:p>
    <w:p w14:paraId="5042A61F" w14:textId="5EE82B5E" w:rsidR="00C63B19" w:rsidRPr="00877E92" w:rsidRDefault="00C63B19" w:rsidP="00877E92">
      <w:pPr>
        <w:pStyle w:val="MyBodyText"/>
      </w:pPr>
      <w:r>
        <w:t xml:space="preserve">The in-vacuum preamplifier </w:t>
      </w:r>
      <w:r w:rsidR="00D62F86">
        <w:t>is DC coupled, so the DC information</w:t>
      </w:r>
      <w:r w:rsidR="00A85A06">
        <w:t xml:space="preserve"> can be added back to the amplified AC </w:t>
      </w:r>
      <w:r w:rsidR="00B80F3B">
        <w:t>signal.  This is accomplished by the summing stage, U13.  The ratio of the DC and AC gain can be adjusted in this path.  Some rudimentary filtration has been included in the DC path by splitting the input resistor to the U13 summing stage and including a shunt capacitor.  This works well and the effect is visible in the overall transfer function</w:t>
      </w:r>
      <w:r w:rsidR="00274E91">
        <w:t xml:space="preserve"> shown in </w:t>
      </w:r>
      <w:r w:rsidR="00274E91">
        <w:fldChar w:fldCharType="begin"/>
      </w:r>
      <w:r w:rsidR="00274E91">
        <w:instrText xml:space="preserve"> REF _Ref68685623 \h </w:instrText>
      </w:r>
      <w:r w:rsidR="00274E91">
        <w:fldChar w:fldCharType="separate"/>
      </w:r>
      <w:r w:rsidR="00F31CB8">
        <w:t xml:space="preserve">Figure </w:t>
      </w:r>
      <w:r w:rsidR="00F31CB8">
        <w:rPr>
          <w:noProof/>
        </w:rPr>
        <w:t>14</w:t>
      </w:r>
      <w:r w:rsidR="00274E91">
        <w:fldChar w:fldCharType="end"/>
      </w:r>
      <w:r w:rsidR="00274E91">
        <w:t xml:space="preserve"> as a dip in the blue curve around 4Hz to 5Hz</w:t>
      </w:r>
      <w:r w:rsidR="00B80F3B">
        <w:t>.  The only thing to keep in mind here is that the reinsertion of the DC signal must cross over with the main path at the correct phase angle</w:t>
      </w:r>
      <w:r w:rsidR="00141BB6">
        <w:t xml:space="preserve"> for the crossover frequency</w:t>
      </w:r>
      <w:r w:rsidR="00072901">
        <w:t xml:space="preserve"> used for this design.  That process is simple in this case and only requires the DC to be reintroduced </w:t>
      </w:r>
      <w:r w:rsidR="0097437A">
        <w:t xml:space="preserve">with a net sign inversion.  Having four amplifier stages in the whitening implementation gives full freedom </w:t>
      </w:r>
      <w:r w:rsidR="00641E5D">
        <w:t xml:space="preserve">to adjust all of the required performance </w:t>
      </w:r>
      <w:r w:rsidR="00274E91">
        <w:t>demands</w:t>
      </w:r>
      <w:r w:rsidR="004D29C0">
        <w:t>.</w:t>
      </w:r>
    </w:p>
    <w:p w14:paraId="0DC43750" w14:textId="77777777" w:rsidR="00C95BFE" w:rsidRPr="00C95BFE" w:rsidRDefault="00C95BFE" w:rsidP="00C95BFE">
      <w:pPr>
        <w:pStyle w:val="NoSpacing"/>
      </w:pPr>
    </w:p>
    <w:p w14:paraId="4C0CC729" w14:textId="77777777" w:rsidR="00C95BFE" w:rsidRDefault="00C95BFE" w:rsidP="00877E92">
      <w:pPr>
        <w:pStyle w:val="MyBodyText"/>
      </w:pPr>
    </w:p>
    <w:p w14:paraId="19E40B8E" w14:textId="6DD92458" w:rsidR="00E17DB8" w:rsidRDefault="00E17DB8" w:rsidP="00E17DB8">
      <w:pPr>
        <w:pStyle w:val="Caption"/>
      </w:pPr>
      <w:bookmarkStart w:id="4" w:name="_Ref68683996"/>
      <w:r>
        <w:lastRenderedPageBreak/>
        <w:t xml:space="preserve">Figure </w:t>
      </w:r>
      <w:fldSimple w:instr=" SEQ Figure \* ARABIC ">
        <w:r w:rsidR="00F31CB8">
          <w:rPr>
            <w:noProof/>
          </w:rPr>
          <w:t>18</w:t>
        </w:r>
      </w:fldSimple>
      <w:bookmarkEnd w:id="4"/>
      <w:r>
        <w:t xml:space="preserve"> Schematic showing the PI path, analog version of the whitening filter, and the ideal Laplace elements used in the design.</w:t>
      </w:r>
    </w:p>
    <w:p w14:paraId="2A69778D" w14:textId="772F255D" w:rsidR="00E17DB8" w:rsidRDefault="00E17DB8" w:rsidP="00877E92">
      <w:pPr>
        <w:pStyle w:val="MyBodyText"/>
      </w:pPr>
      <w:r>
        <w:rPr>
          <w:noProof/>
        </w:rPr>
        <w:drawing>
          <wp:inline distT="0" distB="0" distL="0" distR="0" wp14:anchorId="5D30B1E3" wp14:editId="69419392">
            <wp:extent cx="5486400" cy="39446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3944620"/>
                    </a:xfrm>
                    <a:prstGeom prst="rect">
                      <a:avLst/>
                    </a:prstGeom>
                  </pic:spPr>
                </pic:pic>
              </a:graphicData>
            </a:graphic>
          </wp:inline>
        </w:drawing>
      </w:r>
    </w:p>
    <w:p w14:paraId="701E236A" w14:textId="3C2299BD" w:rsidR="008F2756" w:rsidRDefault="008F2756" w:rsidP="008F2756">
      <w:pPr>
        <w:pStyle w:val="Heading1"/>
        <w:numPr>
          <w:ilvl w:val="0"/>
          <w:numId w:val="32"/>
        </w:numPr>
      </w:pPr>
      <w:r>
        <w:t>Scaling for Lower</w:t>
      </w:r>
      <w:r w:rsidR="007F04E1">
        <w:t xml:space="preserve"> Noise ADCs</w:t>
      </w:r>
    </w:p>
    <w:p w14:paraId="1670AF12" w14:textId="048CA1D0" w:rsidR="007F04E1" w:rsidRPr="007F04E1" w:rsidRDefault="007F04E1" w:rsidP="00877E92">
      <w:pPr>
        <w:pStyle w:val="MyBodyText"/>
      </w:pPr>
      <w:r>
        <w:t>An ADC with improved</w:t>
      </w:r>
      <w:r w:rsidR="0028713D">
        <w:t xml:space="preserve"> input voltage noise performance is currently under evaluation by Valera</w:t>
      </w:r>
      <w:r w:rsidR="00C17EA5">
        <w:t>, Keith,</w:t>
      </w:r>
      <w:r w:rsidR="0028713D">
        <w:t xml:space="preserve"> and Michael </w:t>
      </w:r>
      <w:r w:rsidR="00C17EA5">
        <w:t xml:space="preserve">at LLO.  The process of scaling the above results for a lower noise ADC is fairly simple, especially if the shape of the noise spectrum is similar in terms of the 1/f noise corner frequencies.  </w:t>
      </w:r>
      <w:r w:rsidR="0050078F">
        <w:t xml:space="preserve">The required gain curve in </w:t>
      </w:r>
      <w:r w:rsidR="0050078F">
        <w:fldChar w:fldCharType="begin"/>
      </w:r>
      <w:r w:rsidR="0050078F">
        <w:instrText xml:space="preserve"> REF _Ref68683480 \h </w:instrText>
      </w:r>
      <w:r w:rsidR="0050078F">
        <w:fldChar w:fldCharType="separate"/>
      </w:r>
      <w:r w:rsidR="00F31CB8">
        <w:t xml:space="preserve">Figure </w:t>
      </w:r>
      <w:r w:rsidR="00F31CB8">
        <w:rPr>
          <w:noProof/>
        </w:rPr>
        <w:t>13</w:t>
      </w:r>
      <w:r w:rsidR="0050078F">
        <w:fldChar w:fldCharType="end"/>
      </w:r>
      <w:r w:rsidR="0050078F">
        <w:t xml:space="preserve"> would shift representing a lower requirement </w:t>
      </w:r>
      <w:r w:rsidR="001C4D49">
        <w:t>for</w:t>
      </w:r>
      <w:r w:rsidR="0050078F">
        <w:t xml:space="preserve"> the whitening gain.  This in turn lowers the tendency for </w:t>
      </w:r>
      <w:r w:rsidR="00BF375A">
        <w:t>glitches in photocurrent</w:t>
      </w:r>
      <w:r w:rsidR="00A6582D">
        <w:t xml:space="preserve"> to cause saturations in the whitening amplifier</w:t>
      </w:r>
      <w:r w:rsidR="001C4D49">
        <w:t xml:space="preserve"> chain</w:t>
      </w:r>
      <w:r w:rsidR="00A6582D">
        <w:t>.</w:t>
      </w:r>
    </w:p>
    <w:p w14:paraId="66B95C7D" w14:textId="77777777" w:rsidR="008F2756" w:rsidRDefault="008F2756" w:rsidP="00877E92">
      <w:pPr>
        <w:pStyle w:val="MyBodyText"/>
      </w:pPr>
    </w:p>
    <w:p w14:paraId="17F72AAB" w14:textId="5834E013" w:rsidR="00E17DB8" w:rsidRDefault="00E17DB8">
      <w:pPr>
        <w:ind w:firstLine="0"/>
        <w:rPr>
          <w:sz w:val="24"/>
          <w:szCs w:val="24"/>
        </w:rPr>
      </w:pPr>
      <w:r>
        <w:br w:type="page"/>
      </w:r>
    </w:p>
    <w:p w14:paraId="7F852937" w14:textId="77777777" w:rsidR="00E17DB8" w:rsidRDefault="00E17DB8" w:rsidP="00877E92">
      <w:pPr>
        <w:pStyle w:val="MyBodyText"/>
      </w:pPr>
    </w:p>
    <w:p w14:paraId="7809C27E" w14:textId="77777777" w:rsidR="00F01AA3" w:rsidRDefault="00F01AA3" w:rsidP="00877E92">
      <w:pPr>
        <w:pStyle w:val="MyBodyText"/>
      </w:pPr>
    </w:p>
    <w:p w14:paraId="53DCCF77" w14:textId="14EAFA01" w:rsidR="00495E1B" w:rsidRDefault="00495E1B" w:rsidP="00F848DA">
      <w:pPr>
        <w:pStyle w:val="Heading1"/>
        <w:numPr>
          <w:ilvl w:val="0"/>
          <w:numId w:val="32"/>
        </w:numPr>
      </w:pPr>
      <w:r>
        <w:t>How to Calculate the Ideal Whitening Transfer Function</w:t>
      </w:r>
    </w:p>
    <w:p w14:paraId="1585B1B0" w14:textId="2EACB78D" w:rsidR="008D01CC" w:rsidRDefault="008D01CC" w:rsidP="008D01CC">
      <w:pPr>
        <w:pStyle w:val="NoSpacing"/>
        <w:jc w:val="center"/>
      </w:pPr>
    </w:p>
    <w:p w14:paraId="377442B3" w14:textId="27B79CA5" w:rsidR="008952A2" w:rsidRDefault="008952A2" w:rsidP="008952A2">
      <w:pPr>
        <w:pStyle w:val="Caption"/>
        <w:jc w:val="center"/>
      </w:pPr>
      <w:r>
        <w:t xml:space="preserve">Figure </w:t>
      </w:r>
      <w:fldSimple w:instr=" SEQ Figure \* ARABIC ">
        <w:r w:rsidR="00F31CB8">
          <w:rPr>
            <w:noProof/>
          </w:rPr>
          <w:t>19</w:t>
        </w:r>
      </w:fldSimple>
      <w:r>
        <w:t>, Calculation Notes</w:t>
      </w:r>
    </w:p>
    <w:p w14:paraId="330A79D0" w14:textId="46179B06" w:rsidR="008D01CC" w:rsidRPr="008D01CC" w:rsidRDefault="008952A2" w:rsidP="008D01CC">
      <w:pPr>
        <w:pStyle w:val="NoSpacing"/>
        <w:jc w:val="center"/>
      </w:pPr>
      <w:r>
        <w:rPr>
          <w:noProof/>
        </w:rPr>
        <w:drawing>
          <wp:inline distT="0" distB="0" distL="0" distR="0" wp14:anchorId="12A31EC2" wp14:editId="3D8F4045">
            <wp:extent cx="5321143" cy="6788572"/>
            <wp:effectExtent l="0" t="0" r="0"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321143" cy="6788572"/>
                    </a:xfrm>
                    <a:prstGeom prst="rect">
                      <a:avLst/>
                    </a:prstGeom>
                  </pic:spPr>
                </pic:pic>
              </a:graphicData>
            </a:graphic>
          </wp:inline>
        </w:drawing>
      </w:r>
    </w:p>
    <w:sectPr w:rsidR="008D01CC" w:rsidRPr="008D01CC" w:rsidSect="004C6B3C">
      <w:headerReference w:type="default" r:id="rId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185489" w14:textId="77777777" w:rsidR="005923CF" w:rsidRDefault="005923CF" w:rsidP="00E428FF">
      <w:r>
        <w:separator/>
      </w:r>
    </w:p>
    <w:p w14:paraId="196FD859" w14:textId="77777777" w:rsidR="005923CF" w:rsidRDefault="005923CF"/>
  </w:endnote>
  <w:endnote w:type="continuationSeparator" w:id="0">
    <w:p w14:paraId="07E8C9B7" w14:textId="77777777" w:rsidR="005923CF" w:rsidRDefault="005923CF" w:rsidP="00E428FF">
      <w:r>
        <w:continuationSeparator/>
      </w:r>
    </w:p>
    <w:p w14:paraId="088F23C3" w14:textId="77777777" w:rsidR="005923CF" w:rsidRDefault="005923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79DED5" w14:textId="77777777" w:rsidR="005923CF" w:rsidRDefault="005923CF" w:rsidP="00E428FF">
      <w:r>
        <w:separator/>
      </w:r>
    </w:p>
    <w:p w14:paraId="316676AF" w14:textId="77777777" w:rsidR="005923CF" w:rsidRDefault="005923CF"/>
  </w:footnote>
  <w:footnote w:type="continuationSeparator" w:id="0">
    <w:p w14:paraId="3B445D1D" w14:textId="77777777" w:rsidR="005923CF" w:rsidRDefault="005923CF" w:rsidP="00E428FF">
      <w:r>
        <w:continuationSeparator/>
      </w:r>
    </w:p>
    <w:p w14:paraId="48B502B8" w14:textId="77777777" w:rsidR="005923CF" w:rsidRDefault="005923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99B7E" w14:textId="0CF096F3" w:rsidR="00D17AE8" w:rsidRDefault="000A79CE" w:rsidP="00E428FF">
    <w:pPr>
      <w:pStyle w:val="Header"/>
    </w:pPr>
    <w:r>
      <w:ptab w:relativeTo="margin" w:alignment="right" w:leader="none"/>
    </w:r>
    <w:r w:rsidR="00D17AE8">
      <w:t xml:space="preserve"> </w:t>
    </w:r>
    <w:r w:rsidR="005B4C10">
      <w:t>E2</w:t>
    </w:r>
    <w:r w:rsidR="00CF4151">
      <w:t>1</w:t>
    </w:r>
    <w:r w:rsidR="005B4C10">
      <w:t>00</w:t>
    </w:r>
    <w:r w:rsidR="00CF4151">
      <w:t>08</w:t>
    </w:r>
    <w:r w:rsidR="000076C1">
      <w:t>2</w:t>
    </w:r>
    <w:r w:rsidR="00D17AE8">
      <w:t>-v</w:t>
    </w:r>
    <w:r w:rsidR="00F31CB8">
      <w:t>5</w:t>
    </w:r>
    <w:r w:rsidR="00D17AE8">
      <w:t xml:space="preserve">, Page </w:t>
    </w:r>
    <w:r w:rsidR="00D17AE8">
      <w:fldChar w:fldCharType="begin"/>
    </w:r>
    <w:r w:rsidR="00D17AE8">
      <w:instrText xml:space="preserve"> PAGE   \* MERGEFORMAT </w:instrText>
    </w:r>
    <w:r w:rsidR="00D17AE8">
      <w:fldChar w:fldCharType="separate"/>
    </w:r>
    <w:r w:rsidR="00234CB5">
      <w:rPr>
        <w:noProof/>
      </w:rPr>
      <w:t>1</w:t>
    </w:r>
    <w:r w:rsidR="00D17AE8">
      <w:rPr>
        <w:noProof/>
      </w:rPr>
      <w:fldChar w:fldCharType="end"/>
    </w:r>
  </w:p>
  <w:p w14:paraId="2F8EEE22" w14:textId="77777777" w:rsidR="00D17AE8" w:rsidRDefault="00D17AE8" w:rsidP="00E428FF">
    <w:pPr>
      <w:pStyle w:val="Header"/>
    </w:pPr>
  </w:p>
  <w:p w14:paraId="397344A3" w14:textId="77777777" w:rsidR="00A72F7D" w:rsidRDefault="00A72F7D"/>
  <w:p w14:paraId="17573637" w14:textId="77777777" w:rsidR="00A527A6" w:rsidRDefault="00A527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571F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5FF3D9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7864A97"/>
    <w:multiLevelType w:val="hybridMultilevel"/>
    <w:tmpl w:val="957A16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83872F8"/>
    <w:multiLevelType w:val="hybridMultilevel"/>
    <w:tmpl w:val="0C94C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DD2A1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EB9748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0F240714"/>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7" w15:restartNumberingAfterBreak="0">
    <w:nsid w:val="116334A8"/>
    <w:multiLevelType w:val="hybridMultilevel"/>
    <w:tmpl w:val="1E120F78"/>
    <w:lvl w:ilvl="0" w:tplc="1E9A85D0">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B3456F9"/>
    <w:multiLevelType w:val="hybridMultilevel"/>
    <w:tmpl w:val="68EEF292"/>
    <w:lvl w:ilvl="0" w:tplc="1A325FC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842B84"/>
    <w:multiLevelType w:val="hybridMultilevel"/>
    <w:tmpl w:val="2946D73E"/>
    <w:lvl w:ilvl="0" w:tplc="04090015">
      <w:start w:val="1"/>
      <w:numFmt w:val="upperLetter"/>
      <w:lvlText w:val="%1."/>
      <w:lvlJc w:val="left"/>
      <w:pPr>
        <w:tabs>
          <w:tab w:val="num" w:pos="720"/>
        </w:tabs>
        <w:ind w:left="720" w:hanging="360"/>
      </w:pPr>
      <w:rPr>
        <w:rFonts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3A07C1"/>
    <w:multiLevelType w:val="hybridMultilevel"/>
    <w:tmpl w:val="59FEBF06"/>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2616B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F520AA6"/>
    <w:multiLevelType w:val="hybridMultilevel"/>
    <w:tmpl w:val="8DC074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BD7120"/>
    <w:multiLevelType w:val="hybridMultilevel"/>
    <w:tmpl w:val="A346352A"/>
    <w:lvl w:ilvl="0" w:tplc="A1B043C0">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15E13AF"/>
    <w:multiLevelType w:val="hybridMultilevel"/>
    <w:tmpl w:val="37F892D0"/>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1979F5"/>
    <w:multiLevelType w:val="multilevel"/>
    <w:tmpl w:val="2F86AB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35036D9F"/>
    <w:multiLevelType w:val="hybridMultilevel"/>
    <w:tmpl w:val="99CCB85A"/>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465CC4"/>
    <w:multiLevelType w:val="hybridMultilevel"/>
    <w:tmpl w:val="7EBC8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EA15B2"/>
    <w:multiLevelType w:val="hybridMultilevel"/>
    <w:tmpl w:val="4C4693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84177E"/>
    <w:multiLevelType w:val="multilevel"/>
    <w:tmpl w:val="0409001F"/>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20" w15:restartNumberingAfterBreak="0">
    <w:nsid w:val="3F1D0C99"/>
    <w:multiLevelType w:val="hybridMultilevel"/>
    <w:tmpl w:val="0A34A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13C597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281131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476E07BA"/>
    <w:multiLevelType w:val="hybridMultilevel"/>
    <w:tmpl w:val="21ECE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C7905F9"/>
    <w:multiLevelType w:val="hybridMultilevel"/>
    <w:tmpl w:val="9FE21EA8"/>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B0053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53F2279E"/>
    <w:multiLevelType w:val="hybridMultilevel"/>
    <w:tmpl w:val="07E68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0C22C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5AFD676B"/>
    <w:multiLevelType w:val="multilevel"/>
    <w:tmpl w:val="040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9" w15:restartNumberingAfterBreak="0">
    <w:nsid w:val="6209329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63C95931"/>
    <w:multiLevelType w:val="hybridMultilevel"/>
    <w:tmpl w:val="7442851E"/>
    <w:lvl w:ilvl="0" w:tplc="04090001">
      <w:start w:val="1"/>
      <w:numFmt w:val="bullet"/>
      <w:lvlText w:val=""/>
      <w:lvlJc w:val="left"/>
      <w:pPr>
        <w:ind w:left="1080" w:hanging="360"/>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D6C1D36"/>
    <w:multiLevelType w:val="hybridMultilevel"/>
    <w:tmpl w:val="AFD86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6D0547"/>
    <w:multiLevelType w:val="hybridMultilevel"/>
    <w:tmpl w:val="2B90A77A"/>
    <w:lvl w:ilvl="0" w:tplc="04090001">
      <w:start w:val="1"/>
      <w:numFmt w:val="bullet"/>
      <w:lvlText w:val=""/>
      <w:lvlJc w:val="left"/>
      <w:pPr>
        <w:tabs>
          <w:tab w:val="num" w:pos="720"/>
        </w:tabs>
        <w:ind w:left="720" w:hanging="360"/>
      </w:pPr>
      <w:rPr>
        <w:rFonts w:ascii="Symbol" w:hAnsi="Symbol" w:hint="default"/>
      </w:rPr>
    </w:lvl>
    <w:lvl w:ilvl="1" w:tplc="04090015">
      <w:start w:val="1"/>
      <w:numFmt w:val="upp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B43D7E"/>
    <w:multiLevelType w:val="hybridMultilevel"/>
    <w:tmpl w:val="8F88FA3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6E500A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779D134E"/>
    <w:multiLevelType w:val="hybridMultilevel"/>
    <w:tmpl w:val="D6A28A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8D59BE"/>
    <w:multiLevelType w:val="hybridMultilevel"/>
    <w:tmpl w:val="6076047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F984705"/>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6"/>
  </w:num>
  <w:num w:numId="2">
    <w:abstractNumId w:val="5"/>
  </w:num>
  <w:num w:numId="3">
    <w:abstractNumId w:val="4"/>
  </w:num>
  <w:num w:numId="4">
    <w:abstractNumId w:val="28"/>
  </w:num>
  <w:num w:numId="5">
    <w:abstractNumId w:val="25"/>
  </w:num>
  <w:num w:numId="6">
    <w:abstractNumId w:val="19"/>
  </w:num>
  <w:num w:numId="7">
    <w:abstractNumId w:val="2"/>
  </w:num>
  <w:num w:numId="8">
    <w:abstractNumId w:val="31"/>
  </w:num>
  <w:num w:numId="9">
    <w:abstractNumId w:val="9"/>
  </w:num>
  <w:num w:numId="10">
    <w:abstractNumId w:val="3"/>
  </w:num>
  <w:num w:numId="11">
    <w:abstractNumId w:val="14"/>
  </w:num>
  <w:num w:numId="12">
    <w:abstractNumId w:val="33"/>
  </w:num>
  <w:num w:numId="13">
    <w:abstractNumId w:val="10"/>
  </w:num>
  <w:num w:numId="14">
    <w:abstractNumId w:val="32"/>
  </w:num>
  <w:num w:numId="15">
    <w:abstractNumId w:val="24"/>
  </w:num>
  <w:num w:numId="16">
    <w:abstractNumId w:val="16"/>
  </w:num>
  <w:num w:numId="17">
    <w:abstractNumId w:val="36"/>
  </w:num>
  <w:num w:numId="18">
    <w:abstractNumId w:val="11"/>
  </w:num>
  <w:num w:numId="19">
    <w:abstractNumId w:val="37"/>
  </w:num>
  <w:num w:numId="20">
    <w:abstractNumId w:val="21"/>
  </w:num>
  <w:num w:numId="21">
    <w:abstractNumId w:val="1"/>
  </w:num>
  <w:num w:numId="22">
    <w:abstractNumId w:val="29"/>
  </w:num>
  <w:num w:numId="23">
    <w:abstractNumId w:val="27"/>
  </w:num>
  <w:num w:numId="24">
    <w:abstractNumId w:val="22"/>
  </w:num>
  <w:num w:numId="25">
    <w:abstractNumId w:val="0"/>
  </w:num>
  <w:num w:numId="26">
    <w:abstractNumId w:val="34"/>
  </w:num>
  <w:num w:numId="27">
    <w:abstractNumId w:val="20"/>
  </w:num>
  <w:num w:numId="28">
    <w:abstractNumId w:val="30"/>
  </w:num>
  <w:num w:numId="29">
    <w:abstractNumId w:val="15"/>
  </w:num>
  <w:num w:numId="30">
    <w:abstractNumId w:val="13"/>
  </w:num>
  <w:num w:numId="31">
    <w:abstractNumId w:val="7"/>
  </w:num>
  <w:num w:numId="32">
    <w:abstractNumId w:val="35"/>
  </w:num>
  <w:num w:numId="33">
    <w:abstractNumId w:val="8"/>
  </w:num>
  <w:num w:numId="34">
    <w:abstractNumId w:val="12"/>
  </w:num>
  <w:num w:numId="35">
    <w:abstractNumId w:val="23"/>
  </w:num>
  <w:num w:numId="36">
    <w:abstractNumId w:val="17"/>
  </w:num>
  <w:num w:numId="37">
    <w:abstractNumId w:val="15"/>
  </w:num>
  <w:num w:numId="38">
    <w:abstractNumId w:val="18"/>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ctiveWritingStyle w:appName="MSWord" w:lang="en-US" w:vendorID="64" w:dllVersion="0" w:nlCheck="1" w:checkStyle="0"/>
  <w:activeWritingStyle w:appName="MSWord" w:lang="fr-FR"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5CC"/>
    <w:rsid w:val="00002467"/>
    <w:rsid w:val="00004275"/>
    <w:rsid w:val="0000649B"/>
    <w:rsid w:val="000076C1"/>
    <w:rsid w:val="0001128D"/>
    <w:rsid w:val="00013898"/>
    <w:rsid w:val="000138BC"/>
    <w:rsid w:val="000156E6"/>
    <w:rsid w:val="000158C4"/>
    <w:rsid w:val="00020C74"/>
    <w:rsid w:val="00023A7B"/>
    <w:rsid w:val="00023D68"/>
    <w:rsid w:val="00026FCC"/>
    <w:rsid w:val="00032BA7"/>
    <w:rsid w:val="00033008"/>
    <w:rsid w:val="00033B3D"/>
    <w:rsid w:val="00036A22"/>
    <w:rsid w:val="00036ACD"/>
    <w:rsid w:val="00036BE6"/>
    <w:rsid w:val="00036DC4"/>
    <w:rsid w:val="00041162"/>
    <w:rsid w:val="00041D5C"/>
    <w:rsid w:val="00042CEB"/>
    <w:rsid w:val="00043FA5"/>
    <w:rsid w:val="000452E7"/>
    <w:rsid w:val="00045DEF"/>
    <w:rsid w:val="00045FFA"/>
    <w:rsid w:val="00053321"/>
    <w:rsid w:val="00053EE8"/>
    <w:rsid w:val="00056ADF"/>
    <w:rsid w:val="00060367"/>
    <w:rsid w:val="00060996"/>
    <w:rsid w:val="00061DB4"/>
    <w:rsid w:val="00063E05"/>
    <w:rsid w:val="0006606A"/>
    <w:rsid w:val="000723EB"/>
    <w:rsid w:val="00072901"/>
    <w:rsid w:val="00074D15"/>
    <w:rsid w:val="00074E1A"/>
    <w:rsid w:val="000766A1"/>
    <w:rsid w:val="0007725F"/>
    <w:rsid w:val="00077787"/>
    <w:rsid w:val="00080457"/>
    <w:rsid w:val="00080817"/>
    <w:rsid w:val="000812D9"/>
    <w:rsid w:val="0008232A"/>
    <w:rsid w:val="0008368E"/>
    <w:rsid w:val="0008646A"/>
    <w:rsid w:val="00086D5A"/>
    <w:rsid w:val="0009213B"/>
    <w:rsid w:val="00097A6E"/>
    <w:rsid w:val="00097A72"/>
    <w:rsid w:val="000A15F1"/>
    <w:rsid w:val="000A51B6"/>
    <w:rsid w:val="000A5A70"/>
    <w:rsid w:val="000A6DE3"/>
    <w:rsid w:val="000A7155"/>
    <w:rsid w:val="000A75E8"/>
    <w:rsid w:val="000A79CE"/>
    <w:rsid w:val="000B4252"/>
    <w:rsid w:val="000C162B"/>
    <w:rsid w:val="000C4591"/>
    <w:rsid w:val="000C4816"/>
    <w:rsid w:val="000C4E41"/>
    <w:rsid w:val="000C64A2"/>
    <w:rsid w:val="000D2B25"/>
    <w:rsid w:val="000D61DD"/>
    <w:rsid w:val="000D696A"/>
    <w:rsid w:val="000D6E83"/>
    <w:rsid w:val="000E00F0"/>
    <w:rsid w:val="000E1232"/>
    <w:rsid w:val="000E413B"/>
    <w:rsid w:val="000E4927"/>
    <w:rsid w:val="000E746F"/>
    <w:rsid w:val="000F2C08"/>
    <w:rsid w:val="000F4561"/>
    <w:rsid w:val="000F6EC5"/>
    <w:rsid w:val="00103952"/>
    <w:rsid w:val="00107439"/>
    <w:rsid w:val="00110837"/>
    <w:rsid w:val="00110F92"/>
    <w:rsid w:val="00112E6E"/>
    <w:rsid w:val="001147FE"/>
    <w:rsid w:val="00114AC8"/>
    <w:rsid w:val="0011534B"/>
    <w:rsid w:val="00117BB6"/>
    <w:rsid w:val="001202A9"/>
    <w:rsid w:val="00123CF6"/>
    <w:rsid w:val="00124F5D"/>
    <w:rsid w:val="00130612"/>
    <w:rsid w:val="00130C14"/>
    <w:rsid w:val="00132FE9"/>
    <w:rsid w:val="00133874"/>
    <w:rsid w:val="00134CC2"/>
    <w:rsid w:val="00136E5B"/>
    <w:rsid w:val="00137735"/>
    <w:rsid w:val="00140332"/>
    <w:rsid w:val="00141BB6"/>
    <w:rsid w:val="001420F9"/>
    <w:rsid w:val="00143E04"/>
    <w:rsid w:val="0014498F"/>
    <w:rsid w:val="0015546E"/>
    <w:rsid w:val="001570E5"/>
    <w:rsid w:val="00157C26"/>
    <w:rsid w:val="0016115D"/>
    <w:rsid w:val="00161828"/>
    <w:rsid w:val="0016399F"/>
    <w:rsid w:val="00164864"/>
    <w:rsid w:val="00165720"/>
    <w:rsid w:val="00172360"/>
    <w:rsid w:val="001725CC"/>
    <w:rsid w:val="00173BA5"/>
    <w:rsid w:val="00176FA6"/>
    <w:rsid w:val="00181BF8"/>
    <w:rsid w:val="001835F4"/>
    <w:rsid w:val="0018559A"/>
    <w:rsid w:val="001862C3"/>
    <w:rsid w:val="001872F7"/>
    <w:rsid w:val="00190141"/>
    <w:rsid w:val="00190C63"/>
    <w:rsid w:val="0019283B"/>
    <w:rsid w:val="00194575"/>
    <w:rsid w:val="00195EBE"/>
    <w:rsid w:val="001A04E1"/>
    <w:rsid w:val="001A0E81"/>
    <w:rsid w:val="001A31B2"/>
    <w:rsid w:val="001A53FB"/>
    <w:rsid w:val="001A7DEA"/>
    <w:rsid w:val="001B2152"/>
    <w:rsid w:val="001B2CC8"/>
    <w:rsid w:val="001B45B7"/>
    <w:rsid w:val="001B50E8"/>
    <w:rsid w:val="001B573A"/>
    <w:rsid w:val="001B626F"/>
    <w:rsid w:val="001B7414"/>
    <w:rsid w:val="001B74AB"/>
    <w:rsid w:val="001C1CA6"/>
    <w:rsid w:val="001C2956"/>
    <w:rsid w:val="001C3F96"/>
    <w:rsid w:val="001C4D49"/>
    <w:rsid w:val="001C52F5"/>
    <w:rsid w:val="001C77DA"/>
    <w:rsid w:val="001D3CE6"/>
    <w:rsid w:val="001D6695"/>
    <w:rsid w:val="001E0192"/>
    <w:rsid w:val="001E1109"/>
    <w:rsid w:val="001E262C"/>
    <w:rsid w:val="001E598B"/>
    <w:rsid w:val="001E784E"/>
    <w:rsid w:val="001E7E52"/>
    <w:rsid w:val="001F450E"/>
    <w:rsid w:val="00201DB6"/>
    <w:rsid w:val="00204459"/>
    <w:rsid w:val="00210387"/>
    <w:rsid w:val="002129CD"/>
    <w:rsid w:val="002138A2"/>
    <w:rsid w:val="002170A3"/>
    <w:rsid w:val="002202C2"/>
    <w:rsid w:val="0022099E"/>
    <w:rsid w:val="00223BAC"/>
    <w:rsid w:val="00225EE0"/>
    <w:rsid w:val="00225F6A"/>
    <w:rsid w:val="002271C1"/>
    <w:rsid w:val="002271ED"/>
    <w:rsid w:val="00230856"/>
    <w:rsid w:val="00231642"/>
    <w:rsid w:val="00234CB5"/>
    <w:rsid w:val="002354DF"/>
    <w:rsid w:val="00237EEE"/>
    <w:rsid w:val="002427BA"/>
    <w:rsid w:val="002453DA"/>
    <w:rsid w:val="0024664B"/>
    <w:rsid w:val="00246738"/>
    <w:rsid w:val="0024704C"/>
    <w:rsid w:val="0024792E"/>
    <w:rsid w:val="00247B5E"/>
    <w:rsid w:val="00252B77"/>
    <w:rsid w:val="00253FC9"/>
    <w:rsid w:val="00254932"/>
    <w:rsid w:val="00260979"/>
    <w:rsid w:val="00260A13"/>
    <w:rsid w:val="00260D68"/>
    <w:rsid w:val="00262A25"/>
    <w:rsid w:val="00264B31"/>
    <w:rsid w:val="002650B7"/>
    <w:rsid w:val="00266877"/>
    <w:rsid w:val="00267880"/>
    <w:rsid w:val="0026789D"/>
    <w:rsid w:val="002710D5"/>
    <w:rsid w:val="00272BBB"/>
    <w:rsid w:val="00272C05"/>
    <w:rsid w:val="002737F1"/>
    <w:rsid w:val="00274E91"/>
    <w:rsid w:val="00276FB8"/>
    <w:rsid w:val="0028497A"/>
    <w:rsid w:val="0028713D"/>
    <w:rsid w:val="00290A7E"/>
    <w:rsid w:val="00290EC4"/>
    <w:rsid w:val="00292105"/>
    <w:rsid w:val="002929B6"/>
    <w:rsid w:val="002950B6"/>
    <w:rsid w:val="00297CBE"/>
    <w:rsid w:val="002A01AF"/>
    <w:rsid w:val="002A2783"/>
    <w:rsid w:val="002A3373"/>
    <w:rsid w:val="002A4501"/>
    <w:rsid w:val="002A5B65"/>
    <w:rsid w:val="002A7DA1"/>
    <w:rsid w:val="002B0352"/>
    <w:rsid w:val="002B22CC"/>
    <w:rsid w:val="002B2A38"/>
    <w:rsid w:val="002B3527"/>
    <w:rsid w:val="002B4BEB"/>
    <w:rsid w:val="002B53E2"/>
    <w:rsid w:val="002B653B"/>
    <w:rsid w:val="002B7AD8"/>
    <w:rsid w:val="002C3FA4"/>
    <w:rsid w:val="002C48D7"/>
    <w:rsid w:val="002D04D1"/>
    <w:rsid w:val="002D1F2E"/>
    <w:rsid w:val="002D4376"/>
    <w:rsid w:val="002E0871"/>
    <w:rsid w:val="002E185A"/>
    <w:rsid w:val="002E5B25"/>
    <w:rsid w:val="002E630F"/>
    <w:rsid w:val="002F1D5E"/>
    <w:rsid w:val="002F3907"/>
    <w:rsid w:val="002F443C"/>
    <w:rsid w:val="002F4629"/>
    <w:rsid w:val="002F4A4C"/>
    <w:rsid w:val="002F4F04"/>
    <w:rsid w:val="002F6B18"/>
    <w:rsid w:val="002F7725"/>
    <w:rsid w:val="00303C28"/>
    <w:rsid w:val="00305547"/>
    <w:rsid w:val="00305C7C"/>
    <w:rsid w:val="00306CCF"/>
    <w:rsid w:val="00310C23"/>
    <w:rsid w:val="00310CB4"/>
    <w:rsid w:val="003142C2"/>
    <w:rsid w:val="003146B3"/>
    <w:rsid w:val="00316DD6"/>
    <w:rsid w:val="0032052B"/>
    <w:rsid w:val="00321FB9"/>
    <w:rsid w:val="00322850"/>
    <w:rsid w:val="00323FDC"/>
    <w:rsid w:val="00327039"/>
    <w:rsid w:val="0032713E"/>
    <w:rsid w:val="00330E9A"/>
    <w:rsid w:val="003323E5"/>
    <w:rsid w:val="0033465D"/>
    <w:rsid w:val="00334BB5"/>
    <w:rsid w:val="00337517"/>
    <w:rsid w:val="003376FB"/>
    <w:rsid w:val="0034063B"/>
    <w:rsid w:val="00341564"/>
    <w:rsid w:val="00341D58"/>
    <w:rsid w:val="00342AA6"/>
    <w:rsid w:val="00343984"/>
    <w:rsid w:val="00344290"/>
    <w:rsid w:val="00345DFC"/>
    <w:rsid w:val="00346797"/>
    <w:rsid w:val="0035680E"/>
    <w:rsid w:val="0036056A"/>
    <w:rsid w:val="00365027"/>
    <w:rsid w:val="00366F7E"/>
    <w:rsid w:val="00367AE1"/>
    <w:rsid w:val="003751D6"/>
    <w:rsid w:val="00376FF7"/>
    <w:rsid w:val="00381BAA"/>
    <w:rsid w:val="003824A5"/>
    <w:rsid w:val="00384CD7"/>
    <w:rsid w:val="003855BC"/>
    <w:rsid w:val="00385E4E"/>
    <w:rsid w:val="00386E85"/>
    <w:rsid w:val="00390202"/>
    <w:rsid w:val="003923FB"/>
    <w:rsid w:val="00392B53"/>
    <w:rsid w:val="003940BB"/>
    <w:rsid w:val="00395D26"/>
    <w:rsid w:val="003972BB"/>
    <w:rsid w:val="003A1D17"/>
    <w:rsid w:val="003A566D"/>
    <w:rsid w:val="003B19E1"/>
    <w:rsid w:val="003B2AA2"/>
    <w:rsid w:val="003B4D60"/>
    <w:rsid w:val="003B65CC"/>
    <w:rsid w:val="003C667E"/>
    <w:rsid w:val="003C7248"/>
    <w:rsid w:val="003D5BC2"/>
    <w:rsid w:val="003D725F"/>
    <w:rsid w:val="003E32BF"/>
    <w:rsid w:val="003E780E"/>
    <w:rsid w:val="003E7BA4"/>
    <w:rsid w:val="003E7EF4"/>
    <w:rsid w:val="003F11E9"/>
    <w:rsid w:val="003F2F61"/>
    <w:rsid w:val="003F4F31"/>
    <w:rsid w:val="003F5DB4"/>
    <w:rsid w:val="00401245"/>
    <w:rsid w:val="004027B0"/>
    <w:rsid w:val="00404391"/>
    <w:rsid w:val="00413080"/>
    <w:rsid w:val="00415C6D"/>
    <w:rsid w:val="004226E5"/>
    <w:rsid w:val="004263E0"/>
    <w:rsid w:val="0042707D"/>
    <w:rsid w:val="00427D6D"/>
    <w:rsid w:val="00430DAD"/>
    <w:rsid w:val="0043107E"/>
    <w:rsid w:val="0043160D"/>
    <w:rsid w:val="00437BA5"/>
    <w:rsid w:val="00440746"/>
    <w:rsid w:val="004409BB"/>
    <w:rsid w:val="00441E27"/>
    <w:rsid w:val="004443A7"/>
    <w:rsid w:val="004449B8"/>
    <w:rsid w:val="00444A6C"/>
    <w:rsid w:val="00444C2A"/>
    <w:rsid w:val="004452B4"/>
    <w:rsid w:val="00446745"/>
    <w:rsid w:val="00450596"/>
    <w:rsid w:val="0045292B"/>
    <w:rsid w:val="00454666"/>
    <w:rsid w:val="00454A80"/>
    <w:rsid w:val="00455760"/>
    <w:rsid w:val="00455F48"/>
    <w:rsid w:val="00455FAE"/>
    <w:rsid w:val="004575E3"/>
    <w:rsid w:val="004578C9"/>
    <w:rsid w:val="004606B2"/>
    <w:rsid w:val="004614AE"/>
    <w:rsid w:val="004715D1"/>
    <w:rsid w:val="00473826"/>
    <w:rsid w:val="00473C26"/>
    <w:rsid w:val="004804C6"/>
    <w:rsid w:val="00480C12"/>
    <w:rsid w:val="00480CB9"/>
    <w:rsid w:val="00482801"/>
    <w:rsid w:val="00483B6A"/>
    <w:rsid w:val="00483BAA"/>
    <w:rsid w:val="00483D41"/>
    <w:rsid w:val="00484147"/>
    <w:rsid w:val="004848AD"/>
    <w:rsid w:val="00485E0D"/>
    <w:rsid w:val="00492C62"/>
    <w:rsid w:val="00494F38"/>
    <w:rsid w:val="00495E1B"/>
    <w:rsid w:val="00496C04"/>
    <w:rsid w:val="0049724C"/>
    <w:rsid w:val="004975F7"/>
    <w:rsid w:val="004A04E0"/>
    <w:rsid w:val="004A38A4"/>
    <w:rsid w:val="004A41BD"/>
    <w:rsid w:val="004A51CB"/>
    <w:rsid w:val="004A6846"/>
    <w:rsid w:val="004A6E86"/>
    <w:rsid w:val="004B37B2"/>
    <w:rsid w:val="004B43D9"/>
    <w:rsid w:val="004B4BB6"/>
    <w:rsid w:val="004B6FE1"/>
    <w:rsid w:val="004C16F4"/>
    <w:rsid w:val="004C2833"/>
    <w:rsid w:val="004C37C6"/>
    <w:rsid w:val="004C41E8"/>
    <w:rsid w:val="004C46D9"/>
    <w:rsid w:val="004C6B3C"/>
    <w:rsid w:val="004D29C0"/>
    <w:rsid w:val="004D52AE"/>
    <w:rsid w:val="004E0CAD"/>
    <w:rsid w:val="004E172F"/>
    <w:rsid w:val="004E3C88"/>
    <w:rsid w:val="004E6E40"/>
    <w:rsid w:val="004F0056"/>
    <w:rsid w:val="004F139C"/>
    <w:rsid w:val="004F17F2"/>
    <w:rsid w:val="004F24E0"/>
    <w:rsid w:val="004F5D66"/>
    <w:rsid w:val="004F6FED"/>
    <w:rsid w:val="004F7269"/>
    <w:rsid w:val="0050078F"/>
    <w:rsid w:val="005018FB"/>
    <w:rsid w:val="00503552"/>
    <w:rsid w:val="0050393C"/>
    <w:rsid w:val="00503D1C"/>
    <w:rsid w:val="005042AA"/>
    <w:rsid w:val="00504FBA"/>
    <w:rsid w:val="00505461"/>
    <w:rsid w:val="00507FAC"/>
    <w:rsid w:val="00512582"/>
    <w:rsid w:val="00514367"/>
    <w:rsid w:val="00514A03"/>
    <w:rsid w:val="00514CCB"/>
    <w:rsid w:val="0052098C"/>
    <w:rsid w:val="005223B2"/>
    <w:rsid w:val="00523073"/>
    <w:rsid w:val="00523DB7"/>
    <w:rsid w:val="005250DA"/>
    <w:rsid w:val="00526114"/>
    <w:rsid w:val="0052657A"/>
    <w:rsid w:val="00532D3D"/>
    <w:rsid w:val="005336B1"/>
    <w:rsid w:val="0053383E"/>
    <w:rsid w:val="00534D07"/>
    <w:rsid w:val="005356AF"/>
    <w:rsid w:val="0054091C"/>
    <w:rsid w:val="00540C9B"/>
    <w:rsid w:val="0054410A"/>
    <w:rsid w:val="00545596"/>
    <w:rsid w:val="005461F8"/>
    <w:rsid w:val="00550A67"/>
    <w:rsid w:val="0055182B"/>
    <w:rsid w:val="005528C3"/>
    <w:rsid w:val="0056152F"/>
    <w:rsid w:val="005667AC"/>
    <w:rsid w:val="0057093F"/>
    <w:rsid w:val="00571E64"/>
    <w:rsid w:val="005731E3"/>
    <w:rsid w:val="00573A9E"/>
    <w:rsid w:val="00573C49"/>
    <w:rsid w:val="00580665"/>
    <w:rsid w:val="00580848"/>
    <w:rsid w:val="0058521E"/>
    <w:rsid w:val="00587685"/>
    <w:rsid w:val="005923CF"/>
    <w:rsid w:val="00594837"/>
    <w:rsid w:val="00594B79"/>
    <w:rsid w:val="00595715"/>
    <w:rsid w:val="00595F7F"/>
    <w:rsid w:val="00596F57"/>
    <w:rsid w:val="00597195"/>
    <w:rsid w:val="005A2FF8"/>
    <w:rsid w:val="005A54E4"/>
    <w:rsid w:val="005A6E97"/>
    <w:rsid w:val="005A7CEF"/>
    <w:rsid w:val="005B02E2"/>
    <w:rsid w:val="005B0378"/>
    <w:rsid w:val="005B05A8"/>
    <w:rsid w:val="005B3547"/>
    <w:rsid w:val="005B39EB"/>
    <w:rsid w:val="005B4C10"/>
    <w:rsid w:val="005C150D"/>
    <w:rsid w:val="005C2C3B"/>
    <w:rsid w:val="005C2CB9"/>
    <w:rsid w:val="005C2EC9"/>
    <w:rsid w:val="005C36BF"/>
    <w:rsid w:val="005C3751"/>
    <w:rsid w:val="005C5B3C"/>
    <w:rsid w:val="005C61CB"/>
    <w:rsid w:val="005C7445"/>
    <w:rsid w:val="005C757C"/>
    <w:rsid w:val="005D1718"/>
    <w:rsid w:val="005D1E41"/>
    <w:rsid w:val="005D40EF"/>
    <w:rsid w:val="005E2C06"/>
    <w:rsid w:val="005E398A"/>
    <w:rsid w:val="005E4B83"/>
    <w:rsid w:val="005F0A4F"/>
    <w:rsid w:val="0060196B"/>
    <w:rsid w:val="0060205A"/>
    <w:rsid w:val="00602121"/>
    <w:rsid w:val="006058DA"/>
    <w:rsid w:val="00607BE9"/>
    <w:rsid w:val="00611F9D"/>
    <w:rsid w:val="00615E98"/>
    <w:rsid w:val="00615F2B"/>
    <w:rsid w:val="0061727D"/>
    <w:rsid w:val="00621EFA"/>
    <w:rsid w:val="00623460"/>
    <w:rsid w:val="00624146"/>
    <w:rsid w:val="00625A5F"/>
    <w:rsid w:val="006263A2"/>
    <w:rsid w:val="00632179"/>
    <w:rsid w:val="0063361B"/>
    <w:rsid w:val="00634AE1"/>
    <w:rsid w:val="00635811"/>
    <w:rsid w:val="00636FDE"/>
    <w:rsid w:val="00637C91"/>
    <w:rsid w:val="00640B61"/>
    <w:rsid w:val="00641283"/>
    <w:rsid w:val="0064181D"/>
    <w:rsid w:val="00641E5D"/>
    <w:rsid w:val="0064212D"/>
    <w:rsid w:val="00644220"/>
    <w:rsid w:val="00644C88"/>
    <w:rsid w:val="00645315"/>
    <w:rsid w:val="006470C6"/>
    <w:rsid w:val="00652577"/>
    <w:rsid w:val="006579D4"/>
    <w:rsid w:val="00660316"/>
    <w:rsid w:val="00661066"/>
    <w:rsid w:val="00666971"/>
    <w:rsid w:val="00671A0D"/>
    <w:rsid w:val="00671CA8"/>
    <w:rsid w:val="00672491"/>
    <w:rsid w:val="006731C0"/>
    <w:rsid w:val="006815BD"/>
    <w:rsid w:val="00681DA0"/>
    <w:rsid w:val="0068303F"/>
    <w:rsid w:val="0068341B"/>
    <w:rsid w:val="006838CF"/>
    <w:rsid w:val="00691ECD"/>
    <w:rsid w:val="0069504B"/>
    <w:rsid w:val="00696B67"/>
    <w:rsid w:val="00697054"/>
    <w:rsid w:val="0069784F"/>
    <w:rsid w:val="006A0531"/>
    <w:rsid w:val="006A1A40"/>
    <w:rsid w:val="006A210E"/>
    <w:rsid w:val="006A23B4"/>
    <w:rsid w:val="006A48F0"/>
    <w:rsid w:val="006B132F"/>
    <w:rsid w:val="006B2D15"/>
    <w:rsid w:val="006B609B"/>
    <w:rsid w:val="006C15B9"/>
    <w:rsid w:val="006C48A9"/>
    <w:rsid w:val="006C4CE8"/>
    <w:rsid w:val="006C58B2"/>
    <w:rsid w:val="006C6544"/>
    <w:rsid w:val="006C78C9"/>
    <w:rsid w:val="006D0B9C"/>
    <w:rsid w:val="006D0F26"/>
    <w:rsid w:val="006D131D"/>
    <w:rsid w:val="006D163D"/>
    <w:rsid w:val="006D1AA6"/>
    <w:rsid w:val="006D21F2"/>
    <w:rsid w:val="006D25AE"/>
    <w:rsid w:val="006D2D7A"/>
    <w:rsid w:val="006D3368"/>
    <w:rsid w:val="006D3C22"/>
    <w:rsid w:val="006D5358"/>
    <w:rsid w:val="006D5F3F"/>
    <w:rsid w:val="006D7943"/>
    <w:rsid w:val="006E259C"/>
    <w:rsid w:val="006E2FE6"/>
    <w:rsid w:val="006E56EF"/>
    <w:rsid w:val="006E5846"/>
    <w:rsid w:val="006E6666"/>
    <w:rsid w:val="006E6688"/>
    <w:rsid w:val="006F299D"/>
    <w:rsid w:val="006F4C73"/>
    <w:rsid w:val="006F5B2B"/>
    <w:rsid w:val="006F5FDC"/>
    <w:rsid w:val="006F6C17"/>
    <w:rsid w:val="006F735E"/>
    <w:rsid w:val="00701AE8"/>
    <w:rsid w:val="0070210A"/>
    <w:rsid w:val="00707347"/>
    <w:rsid w:val="0071019C"/>
    <w:rsid w:val="00710F7C"/>
    <w:rsid w:val="00711801"/>
    <w:rsid w:val="00712332"/>
    <w:rsid w:val="0071279E"/>
    <w:rsid w:val="00713579"/>
    <w:rsid w:val="007164B1"/>
    <w:rsid w:val="00716855"/>
    <w:rsid w:val="00721108"/>
    <w:rsid w:val="0072176B"/>
    <w:rsid w:val="0072222E"/>
    <w:rsid w:val="00722AA1"/>
    <w:rsid w:val="00726A2A"/>
    <w:rsid w:val="00726D6C"/>
    <w:rsid w:val="0072716A"/>
    <w:rsid w:val="00727630"/>
    <w:rsid w:val="00727EDA"/>
    <w:rsid w:val="007307C8"/>
    <w:rsid w:val="007327F2"/>
    <w:rsid w:val="00732E15"/>
    <w:rsid w:val="00733D66"/>
    <w:rsid w:val="00733F73"/>
    <w:rsid w:val="00735ABB"/>
    <w:rsid w:val="0074083E"/>
    <w:rsid w:val="00741F6E"/>
    <w:rsid w:val="007453DA"/>
    <w:rsid w:val="00745976"/>
    <w:rsid w:val="00745F50"/>
    <w:rsid w:val="00753EEE"/>
    <w:rsid w:val="0075447A"/>
    <w:rsid w:val="00755ED3"/>
    <w:rsid w:val="00756615"/>
    <w:rsid w:val="007571AD"/>
    <w:rsid w:val="00771CC8"/>
    <w:rsid w:val="00773ED8"/>
    <w:rsid w:val="007741E8"/>
    <w:rsid w:val="00777248"/>
    <w:rsid w:val="0078402E"/>
    <w:rsid w:val="0078404B"/>
    <w:rsid w:val="00791884"/>
    <w:rsid w:val="00792F3C"/>
    <w:rsid w:val="00793EAF"/>
    <w:rsid w:val="00796962"/>
    <w:rsid w:val="00796D21"/>
    <w:rsid w:val="007973D6"/>
    <w:rsid w:val="007A0565"/>
    <w:rsid w:val="007A0FC8"/>
    <w:rsid w:val="007A0FC9"/>
    <w:rsid w:val="007A5A58"/>
    <w:rsid w:val="007A5F3F"/>
    <w:rsid w:val="007A7FBF"/>
    <w:rsid w:val="007B1B45"/>
    <w:rsid w:val="007B26F2"/>
    <w:rsid w:val="007B3EC5"/>
    <w:rsid w:val="007B4217"/>
    <w:rsid w:val="007B74A1"/>
    <w:rsid w:val="007C27BA"/>
    <w:rsid w:val="007C576C"/>
    <w:rsid w:val="007C676A"/>
    <w:rsid w:val="007C7332"/>
    <w:rsid w:val="007D27E6"/>
    <w:rsid w:val="007D398D"/>
    <w:rsid w:val="007D55AA"/>
    <w:rsid w:val="007D68F8"/>
    <w:rsid w:val="007D752D"/>
    <w:rsid w:val="007D7E8E"/>
    <w:rsid w:val="007E120E"/>
    <w:rsid w:val="007E12C4"/>
    <w:rsid w:val="007E1F91"/>
    <w:rsid w:val="007F04E1"/>
    <w:rsid w:val="007F1C18"/>
    <w:rsid w:val="007F1DCD"/>
    <w:rsid w:val="007F1E0F"/>
    <w:rsid w:val="007F5D89"/>
    <w:rsid w:val="00801200"/>
    <w:rsid w:val="0080162D"/>
    <w:rsid w:val="008019DE"/>
    <w:rsid w:val="008074CF"/>
    <w:rsid w:val="00807E54"/>
    <w:rsid w:val="008150B8"/>
    <w:rsid w:val="00815CF4"/>
    <w:rsid w:val="008160CA"/>
    <w:rsid w:val="00824920"/>
    <w:rsid w:val="00825193"/>
    <w:rsid w:val="00831226"/>
    <w:rsid w:val="00831F48"/>
    <w:rsid w:val="00832766"/>
    <w:rsid w:val="0083557A"/>
    <w:rsid w:val="00837E45"/>
    <w:rsid w:val="00842C19"/>
    <w:rsid w:val="008474BE"/>
    <w:rsid w:val="00851003"/>
    <w:rsid w:val="00855F1A"/>
    <w:rsid w:val="00857177"/>
    <w:rsid w:val="00857B76"/>
    <w:rsid w:val="00857C60"/>
    <w:rsid w:val="008629F7"/>
    <w:rsid w:val="0086330A"/>
    <w:rsid w:val="00863498"/>
    <w:rsid w:val="00864094"/>
    <w:rsid w:val="00866DE7"/>
    <w:rsid w:val="00870135"/>
    <w:rsid w:val="00872AAF"/>
    <w:rsid w:val="00873E41"/>
    <w:rsid w:val="00877E92"/>
    <w:rsid w:val="00880BBA"/>
    <w:rsid w:val="00880D40"/>
    <w:rsid w:val="00880F09"/>
    <w:rsid w:val="008830D5"/>
    <w:rsid w:val="00883259"/>
    <w:rsid w:val="00883339"/>
    <w:rsid w:val="00884ED5"/>
    <w:rsid w:val="00885CBE"/>
    <w:rsid w:val="00887355"/>
    <w:rsid w:val="0089229B"/>
    <w:rsid w:val="008952A2"/>
    <w:rsid w:val="008956DB"/>
    <w:rsid w:val="008A2E05"/>
    <w:rsid w:val="008A3872"/>
    <w:rsid w:val="008A4A60"/>
    <w:rsid w:val="008A577C"/>
    <w:rsid w:val="008B3D14"/>
    <w:rsid w:val="008B3E12"/>
    <w:rsid w:val="008B6E88"/>
    <w:rsid w:val="008C014D"/>
    <w:rsid w:val="008C0FE4"/>
    <w:rsid w:val="008C7458"/>
    <w:rsid w:val="008D01CC"/>
    <w:rsid w:val="008D21A0"/>
    <w:rsid w:val="008D392F"/>
    <w:rsid w:val="008D5D6D"/>
    <w:rsid w:val="008D6ACA"/>
    <w:rsid w:val="008D6B32"/>
    <w:rsid w:val="008E2636"/>
    <w:rsid w:val="008E40AE"/>
    <w:rsid w:val="008E4411"/>
    <w:rsid w:val="008E538A"/>
    <w:rsid w:val="008E600F"/>
    <w:rsid w:val="008E6682"/>
    <w:rsid w:val="008E70BD"/>
    <w:rsid w:val="008F1E81"/>
    <w:rsid w:val="008F1E8B"/>
    <w:rsid w:val="008F2756"/>
    <w:rsid w:val="008F441D"/>
    <w:rsid w:val="008F4ABC"/>
    <w:rsid w:val="008F6B5F"/>
    <w:rsid w:val="00901C40"/>
    <w:rsid w:val="00904DBA"/>
    <w:rsid w:val="00905B06"/>
    <w:rsid w:val="00906BA4"/>
    <w:rsid w:val="00911D73"/>
    <w:rsid w:val="00914CFD"/>
    <w:rsid w:val="00917567"/>
    <w:rsid w:val="009207C0"/>
    <w:rsid w:val="009211CE"/>
    <w:rsid w:val="00921B4F"/>
    <w:rsid w:val="00925C11"/>
    <w:rsid w:val="00937B32"/>
    <w:rsid w:val="00940295"/>
    <w:rsid w:val="0094335C"/>
    <w:rsid w:val="00945B4C"/>
    <w:rsid w:val="00945D28"/>
    <w:rsid w:val="009468A7"/>
    <w:rsid w:val="00947E3F"/>
    <w:rsid w:val="00950750"/>
    <w:rsid w:val="00952DC3"/>
    <w:rsid w:val="009542BB"/>
    <w:rsid w:val="00954C25"/>
    <w:rsid w:val="009562EC"/>
    <w:rsid w:val="009617C9"/>
    <w:rsid w:val="00962D9A"/>
    <w:rsid w:val="00963910"/>
    <w:rsid w:val="00964177"/>
    <w:rsid w:val="009659A3"/>
    <w:rsid w:val="0096656D"/>
    <w:rsid w:val="00967872"/>
    <w:rsid w:val="00972C2A"/>
    <w:rsid w:val="00973E87"/>
    <w:rsid w:val="0097437A"/>
    <w:rsid w:val="009803FC"/>
    <w:rsid w:val="00983DA8"/>
    <w:rsid w:val="009855FD"/>
    <w:rsid w:val="009862A4"/>
    <w:rsid w:val="0098798D"/>
    <w:rsid w:val="0099146C"/>
    <w:rsid w:val="00991D09"/>
    <w:rsid w:val="009A5DF6"/>
    <w:rsid w:val="009B07F1"/>
    <w:rsid w:val="009B1F83"/>
    <w:rsid w:val="009B20A3"/>
    <w:rsid w:val="009B74E0"/>
    <w:rsid w:val="009C07DA"/>
    <w:rsid w:val="009C241E"/>
    <w:rsid w:val="009C2B67"/>
    <w:rsid w:val="009C7052"/>
    <w:rsid w:val="009C71B6"/>
    <w:rsid w:val="009C73D4"/>
    <w:rsid w:val="009C75FC"/>
    <w:rsid w:val="009D0991"/>
    <w:rsid w:val="009D0CAC"/>
    <w:rsid w:val="009D2741"/>
    <w:rsid w:val="009D4FAF"/>
    <w:rsid w:val="009D5428"/>
    <w:rsid w:val="009D7285"/>
    <w:rsid w:val="009E0BC8"/>
    <w:rsid w:val="009E1C26"/>
    <w:rsid w:val="009E297A"/>
    <w:rsid w:val="009F16A7"/>
    <w:rsid w:val="009F1BB8"/>
    <w:rsid w:val="009F4E00"/>
    <w:rsid w:val="009F5F45"/>
    <w:rsid w:val="009F6194"/>
    <w:rsid w:val="00A0179E"/>
    <w:rsid w:val="00A02C9D"/>
    <w:rsid w:val="00A07C7B"/>
    <w:rsid w:val="00A101DC"/>
    <w:rsid w:val="00A10261"/>
    <w:rsid w:val="00A107CD"/>
    <w:rsid w:val="00A11004"/>
    <w:rsid w:val="00A11D1E"/>
    <w:rsid w:val="00A2715A"/>
    <w:rsid w:val="00A27A7B"/>
    <w:rsid w:val="00A303B7"/>
    <w:rsid w:val="00A3072E"/>
    <w:rsid w:val="00A31E69"/>
    <w:rsid w:val="00A31EEE"/>
    <w:rsid w:val="00A3208A"/>
    <w:rsid w:val="00A42EF1"/>
    <w:rsid w:val="00A43730"/>
    <w:rsid w:val="00A43C8F"/>
    <w:rsid w:val="00A45250"/>
    <w:rsid w:val="00A46644"/>
    <w:rsid w:val="00A469C6"/>
    <w:rsid w:val="00A475EE"/>
    <w:rsid w:val="00A527A6"/>
    <w:rsid w:val="00A56828"/>
    <w:rsid w:val="00A57A05"/>
    <w:rsid w:val="00A57F34"/>
    <w:rsid w:val="00A6057D"/>
    <w:rsid w:val="00A6440D"/>
    <w:rsid w:val="00A64483"/>
    <w:rsid w:val="00A6582D"/>
    <w:rsid w:val="00A70C1B"/>
    <w:rsid w:val="00A71085"/>
    <w:rsid w:val="00A719B8"/>
    <w:rsid w:val="00A71A4B"/>
    <w:rsid w:val="00A71F03"/>
    <w:rsid w:val="00A72F7D"/>
    <w:rsid w:val="00A75355"/>
    <w:rsid w:val="00A76E40"/>
    <w:rsid w:val="00A81FC2"/>
    <w:rsid w:val="00A82370"/>
    <w:rsid w:val="00A84AA7"/>
    <w:rsid w:val="00A85A06"/>
    <w:rsid w:val="00A85EA4"/>
    <w:rsid w:val="00A86F9E"/>
    <w:rsid w:val="00A8738B"/>
    <w:rsid w:val="00A90FF8"/>
    <w:rsid w:val="00A91386"/>
    <w:rsid w:val="00A92E9D"/>
    <w:rsid w:val="00A95AA5"/>
    <w:rsid w:val="00A97C10"/>
    <w:rsid w:val="00AA03B4"/>
    <w:rsid w:val="00AA06DF"/>
    <w:rsid w:val="00AA226D"/>
    <w:rsid w:val="00AA331C"/>
    <w:rsid w:val="00AA3DA6"/>
    <w:rsid w:val="00AA4CC0"/>
    <w:rsid w:val="00AA5C4C"/>
    <w:rsid w:val="00AB2297"/>
    <w:rsid w:val="00AB32CF"/>
    <w:rsid w:val="00AB4D00"/>
    <w:rsid w:val="00AC0A54"/>
    <w:rsid w:val="00AC14DD"/>
    <w:rsid w:val="00AC16B4"/>
    <w:rsid w:val="00AC1742"/>
    <w:rsid w:val="00AC2A46"/>
    <w:rsid w:val="00AC33F7"/>
    <w:rsid w:val="00AC3905"/>
    <w:rsid w:val="00AC3E28"/>
    <w:rsid w:val="00AC5085"/>
    <w:rsid w:val="00AC618A"/>
    <w:rsid w:val="00AC7FEB"/>
    <w:rsid w:val="00AD0A15"/>
    <w:rsid w:val="00AD3ADA"/>
    <w:rsid w:val="00AD3FBA"/>
    <w:rsid w:val="00AD560B"/>
    <w:rsid w:val="00AD67F0"/>
    <w:rsid w:val="00AD735D"/>
    <w:rsid w:val="00AE24DA"/>
    <w:rsid w:val="00AE37DC"/>
    <w:rsid w:val="00AE5E9B"/>
    <w:rsid w:val="00AF4966"/>
    <w:rsid w:val="00B0329B"/>
    <w:rsid w:val="00B158C0"/>
    <w:rsid w:val="00B15D8C"/>
    <w:rsid w:val="00B166B2"/>
    <w:rsid w:val="00B171EE"/>
    <w:rsid w:val="00B17403"/>
    <w:rsid w:val="00B176CD"/>
    <w:rsid w:val="00B2055A"/>
    <w:rsid w:val="00B21541"/>
    <w:rsid w:val="00B261C6"/>
    <w:rsid w:val="00B268EC"/>
    <w:rsid w:val="00B314CC"/>
    <w:rsid w:val="00B3164D"/>
    <w:rsid w:val="00B32FDE"/>
    <w:rsid w:val="00B34A17"/>
    <w:rsid w:val="00B34D7B"/>
    <w:rsid w:val="00B35250"/>
    <w:rsid w:val="00B3528F"/>
    <w:rsid w:val="00B52897"/>
    <w:rsid w:val="00B561DE"/>
    <w:rsid w:val="00B63289"/>
    <w:rsid w:val="00B7002F"/>
    <w:rsid w:val="00B71E95"/>
    <w:rsid w:val="00B720BC"/>
    <w:rsid w:val="00B72798"/>
    <w:rsid w:val="00B76074"/>
    <w:rsid w:val="00B76A59"/>
    <w:rsid w:val="00B80F3B"/>
    <w:rsid w:val="00B81019"/>
    <w:rsid w:val="00B825E2"/>
    <w:rsid w:val="00B84A04"/>
    <w:rsid w:val="00B86F2E"/>
    <w:rsid w:val="00B870F6"/>
    <w:rsid w:val="00B90061"/>
    <w:rsid w:val="00B90A42"/>
    <w:rsid w:val="00B90F55"/>
    <w:rsid w:val="00B9417B"/>
    <w:rsid w:val="00B95B3A"/>
    <w:rsid w:val="00BA05A4"/>
    <w:rsid w:val="00BA1435"/>
    <w:rsid w:val="00BA1B19"/>
    <w:rsid w:val="00BA57EE"/>
    <w:rsid w:val="00BA59A2"/>
    <w:rsid w:val="00BB11E4"/>
    <w:rsid w:val="00BB189D"/>
    <w:rsid w:val="00BB457F"/>
    <w:rsid w:val="00BB4803"/>
    <w:rsid w:val="00BB5567"/>
    <w:rsid w:val="00BD127F"/>
    <w:rsid w:val="00BD676B"/>
    <w:rsid w:val="00BD6924"/>
    <w:rsid w:val="00BD7C22"/>
    <w:rsid w:val="00BE0D86"/>
    <w:rsid w:val="00BE113F"/>
    <w:rsid w:val="00BE17F0"/>
    <w:rsid w:val="00BE1F26"/>
    <w:rsid w:val="00BE2078"/>
    <w:rsid w:val="00BE36C1"/>
    <w:rsid w:val="00BE5251"/>
    <w:rsid w:val="00BE5704"/>
    <w:rsid w:val="00BE57D4"/>
    <w:rsid w:val="00BE6B28"/>
    <w:rsid w:val="00BE6B4C"/>
    <w:rsid w:val="00BF1FC9"/>
    <w:rsid w:val="00BF278F"/>
    <w:rsid w:val="00BF375A"/>
    <w:rsid w:val="00BF3C42"/>
    <w:rsid w:val="00BF7A6A"/>
    <w:rsid w:val="00C0132C"/>
    <w:rsid w:val="00C024AA"/>
    <w:rsid w:val="00C0345D"/>
    <w:rsid w:val="00C05D7D"/>
    <w:rsid w:val="00C07CA8"/>
    <w:rsid w:val="00C1286C"/>
    <w:rsid w:val="00C13719"/>
    <w:rsid w:val="00C1526E"/>
    <w:rsid w:val="00C155B9"/>
    <w:rsid w:val="00C17AE2"/>
    <w:rsid w:val="00C17EA5"/>
    <w:rsid w:val="00C203C1"/>
    <w:rsid w:val="00C22B7B"/>
    <w:rsid w:val="00C25453"/>
    <w:rsid w:val="00C259D2"/>
    <w:rsid w:val="00C26D9F"/>
    <w:rsid w:val="00C27443"/>
    <w:rsid w:val="00C3244E"/>
    <w:rsid w:val="00C341A0"/>
    <w:rsid w:val="00C349B8"/>
    <w:rsid w:val="00C34CA9"/>
    <w:rsid w:val="00C34EAE"/>
    <w:rsid w:val="00C3607E"/>
    <w:rsid w:val="00C36900"/>
    <w:rsid w:val="00C41157"/>
    <w:rsid w:val="00C41F83"/>
    <w:rsid w:val="00C432D6"/>
    <w:rsid w:val="00C43DDB"/>
    <w:rsid w:val="00C43EC2"/>
    <w:rsid w:val="00C457BB"/>
    <w:rsid w:val="00C459B0"/>
    <w:rsid w:val="00C46103"/>
    <w:rsid w:val="00C461A4"/>
    <w:rsid w:val="00C464D1"/>
    <w:rsid w:val="00C47540"/>
    <w:rsid w:val="00C47A0F"/>
    <w:rsid w:val="00C51123"/>
    <w:rsid w:val="00C51333"/>
    <w:rsid w:val="00C52F71"/>
    <w:rsid w:val="00C53A09"/>
    <w:rsid w:val="00C6057E"/>
    <w:rsid w:val="00C60C9C"/>
    <w:rsid w:val="00C62ECD"/>
    <w:rsid w:val="00C63B19"/>
    <w:rsid w:val="00C6458B"/>
    <w:rsid w:val="00C65489"/>
    <w:rsid w:val="00C65709"/>
    <w:rsid w:val="00C6608A"/>
    <w:rsid w:val="00C66588"/>
    <w:rsid w:val="00C67579"/>
    <w:rsid w:val="00C71304"/>
    <w:rsid w:val="00C71D0F"/>
    <w:rsid w:val="00C726C9"/>
    <w:rsid w:val="00C73843"/>
    <w:rsid w:val="00C74D73"/>
    <w:rsid w:val="00C75C23"/>
    <w:rsid w:val="00C7697D"/>
    <w:rsid w:val="00C77A84"/>
    <w:rsid w:val="00C801B6"/>
    <w:rsid w:val="00C8096C"/>
    <w:rsid w:val="00C81F60"/>
    <w:rsid w:val="00C84263"/>
    <w:rsid w:val="00C84E92"/>
    <w:rsid w:val="00C84FC5"/>
    <w:rsid w:val="00C87443"/>
    <w:rsid w:val="00C90C26"/>
    <w:rsid w:val="00C91FF7"/>
    <w:rsid w:val="00C93779"/>
    <w:rsid w:val="00C95BFE"/>
    <w:rsid w:val="00C95FD8"/>
    <w:rsid w:val="00CA0C94"/>
    <w:rsid w:val="00CA1193"/>
    <w:rsid w:val="00CA1885"/>
    <w:rsid w:val="00CA2B12"/>
    <w:rsid w:val="00CA60AC"/>
    <w:rsid w:val="00CA77DB"/>
    <w:rsid w:val="00CB5928"/>
    <w:rsid w:val="00CB5DF4"/>
    <w:rsid w:val="00CB7197"/>
    <w:rsid w:val="00CC1B27"/>
    <w:rsid w:val="00CC3266"/>
    <w:rsid w:val="00CC366E"/>
    <w:rsid w:val="00CC3D6B"/>
    <w:rsid w:val="00CC7E65"/>
    <w:rsid w:val="00CD1EDA"/>
    <w:rsid w:val="00CD276A"/>
    <w:rsid w:val="00CD711D"/>
    <w:rsid w:val="00CE0C99"/>
    <w:rsid w:val="00CE2079"/>
    <w:rsid w:val="00CE6316"/>
    <w:rsid w:val="00CE7F2D"/>
    <w:rsid w:val="00CF4151"/>
    <w:rsid w:val="00CF6401"/>
    <w:rsid w:val="00D0007C"/>
    <w:rsid w:val="00D02A27"/>
    <w:rsid w:val="00D0529A"/>
    <w:rsid w:val="00D0541F"/>
    <w:rsid w:val="00D0609E"/>
    <w:rsid w:val="00D06170"/>
    <w:rsid w:val="00D06B0D"/>
    <w:rsid w:val="00D11351"/>
    <w:rsid w:val="00D157AC"/>
    <w:rsid w:val="00D1743C"/>
    <w:rsid w:val="00D17A89"/>
    <w:rsid w:val="00D17AE8"/>
    <w:rsid w:val="00D17C99"/>
    <w:rsid w:val="00D21045"/>
    <w:rsid w:val="00D249A2"/>
    <w:rsid w:val="00D26B31"/>
    <w:rsid w:val="00D2722A"/>
    <w:rsid w:val="00D30622"/>
    <w:rsid w:val="00D309E3"/>
    <w:rsid w:val="00D30DC4"/>
    <w:rsid w:val="00D30FDF"/>
    <w:rsid w:val="00D31240"/>
    <w:rsid w:val="00D32181"/>
    <w:rsid w:val="00D33068"/>
    <w:rsid w:val="00D33093"/>
    <w:rsid w:val="00D338E1"/>
    <w:rsid w:val="00D34641"/>
    <w:rsid w:val="00D352DA"/>
    <w:rsid w:val="00D40DA4"/>
    <w:rsid w:val="00D4186C"/>
    <w:rsid w:val="00D43168"/>
    <w:rsid w:val="00D45557"/>
    <w:rsid w:val="00D471A5"/>
    <w:rsid w:val="00D47805"/>
    <w:rsid w:val="00D558B6"/>
    <w:rsid w:val="00D56C38"/>
    <w:rsid w:val="00D628B2"/>
    <w:rsid w:val="00D62F86"/>
    <w:rsid w:val="00D63687"/>
    <w:rsid w:val="00D66C2A"/>
    <w:rsid w:val="00D67726"/>
    <w:rsid w:val="00D7080B"/>
    <w:rsid w:val="00D7159C"/>
    <w:rsid w:val="00D71DD2"/>
    <w:rsid w:val="00D73D78"/>
    <w:rsid w:val="00D7466B"/>
    <w:rsid w:val="00D75BCA"/>
    <w:rsid w:val="00D762D3"/>
    <w:rsid w:val="00D77C79"/>
    <w:rsid w:val="00D82375"/>
    <w:rsid w:val="00D8262E"/>
    <w:rsid w:val="00D83F87"/>
    <w:rsid w:val="00D8456E"/>
    <w:rsid w:val="00D86DCD"/>
    <w:rsid w:val="00D903CF"/>
    <w:rsid w:val="00D930E0"/>
    <w:rsid w:val="00D94309"/>
    <w:rsid w:val="00DA16A1"/>
    <w:rsid w:val="00DA3117"/>
    <w:rsid w:val="00DB3D56"/>
    <w:rsid w:val="00DB5B68"/>
    <w:rsid w:val="00DB7436"/>
    <w:rsid w:val="00DC16BA"/>
    <w:rsid w:val="00DC374A"/>
    <w:rsid w:val="00DC397F"/>
    <w:rsid w:val="00DC5573"/>
    <w:rsid w:val="00DC65A0"/>
    <w:rsid w:val="00DC67C0"/>
    <w:rsid w:val="00DC69CF"/>
    <w:rsid w:val="00DD0806"/>
    <w:rsid w:val="00DD284D"/>
    <w:rsid w:val="00DD34DB"/>
    <w:rsid w:val="00DD3B18"/>
    <w:rsid w:val="00DD41D9"/>
    <w:rsid w:val="00DD4761"/>
    <w:rsid w:val="00DD4CAB"/>
    <w:rsid w:val="00DD70F9"/>
    <w:rsid w:val="00DE10F8"/>
    <w:rsid w:val="00DE1B35"/>
    <w:rsid w:val="00DE34AE"/>
    <w:rsid w:val="00DE3C6F"/>
    <w:rsid w:val="00DE5A94"/>
    <w:rsid w:val="00DF07F3"/>
    <w:rsid w:val="00DF188F"/>
    <w:rsid w:val="00DF402E"/>
    <w:rsid w:val="00E0055B"/>
    <w:rsid w:val="00E0372F"/>
    <w:rsid w:val="00E052F1"/>
    <w:rsid w:val="00E05DC9"/>
    <w:rsid w:val="00E13C8C"/>
    <w:rsid w:val="00E150BB"/>
    <w:rsid w:val="00E150D4"/>
    <w:rsid w:val="00E1641A"/>
    <w:rsid w:val="00E172FD"/>
    <w:rsid w:val="00E17DB8"/>
    <w:rsid w:val="00E22BB9"/>
    <w:rsid w:val="00E246E0"/>
    <w:rsid w:val="00E2515F"/>
    <w:rsid w:val="00E27399"/>
    <w:rsid w:val="00E30D4F"/>
    <w:rsid w:val="00E32741"/>
    <w:rsid w:val="00E33A9B"/>
    <w:rsid w:val="00E33DB1"/>
    <w:rsid w:val="00E34AD9"/>
    <w:rsid w:val="00E34B0D"/>
    <w:rsid w:val="00E36C5B"/>
    <w:rsid w:val="00E4114B"/>
    <w:rsid w:val="00E412E6"/>
    <w:rsid w:val="00E428FF"/>
    <w:rsid w:val="00E45E98"/>
    <w:rsid w:val="00E46ACD"/>
    <w:rsid w:val="00E47CFF"/>
    <w:rsid w:val="00E529A9"/>
    <w:rsid w:val="00E55D02"/>
    <w:rsid w:val="00E60023"/>
    <w:rsid w:val="00E6176C"/>
    <w:rsid w:val="00E6622A"/>
    <w:rsid w:val="00E66E0C"/>
    <w:rsid w:val="00E70676"/>
    <w:rsid w:val="00E715CD"/>
    <w:rsid w:val="00E72B18"/>
    <w:rsid w:val="00E72ED8"/>
    <w:rsid w:val="00E7431A"/>
    <w:rsid w:val="00E743A7"/>
    <w:rsid w:val="00E767FC"/>
    <w:rsid w:val="00E82F8A"/>
    <w:rsid w:val="00E8300F"/>
    <w:rsid w:val="00E8338A"/>
    <w:rsid w:val="00E8465A"/>
    <w:rsid w:val="00E86643"/>
    <w:rsid w:val="00E868C8"/>
    <w:rsid w:val="00E872B2"/>
    <w:rsid w:val="00E8746F"/>
    <w:rsid w:val="00E91E56"/>
    <w:rsid w:val="00E93F57"/>
    <w:rsid w:val="00E93FDA"/>
    <w:rsid w:val="00E94A6A"/>
    <w:rsid w:val="00E96502"/>
    <w:rsid w:val="00E9739E"/>
    <w:rsid w:val="00EA401E"/>
    <w:rsid w:val="00EA6564"/>
    <w:rsid w:val="00EB0030"/>
    <w:rsid w:val="00EB0FD7"/>
    <w:rsid w:val="00EB145F"/>
    <w:rsid w:val="00EB6174"/>
    <w:rsid w:val="00EC0098"/>
    <w:rsid w:val="00EC03B7"/>
    <w:rsid w:val="00EC087D"/>
    <w:rsid w:val="00EC0F79"/>
    <w:rsid w:val="00EC18B4"/>
    <w:rsid w:val="00EC3351"/>
    <w:rsid w:val="00EC35CF"/>
    <w:rsid w:val="00EC47A5"/>
    <w:rsid w:val="00EC492F"/>
    <w:rsid w:val="00EC5F14"/>
    <w:rsid w:val="00EC7ED9"/>
    <w:rsid w:val="00ED02D8"/>
    <w:rsid w:val="00ED1559"/>
    <w:rsid w:val="00ED1655"/>
    <w:rsid w:val="00ED2219"/>
    <w:rsid w:val="00ED47E2"/>
    <w:rsid w:val="00ED4CFE"/>
    <w:rsid w:val="00ED549B"/>
    <w:rsid w:val="00ED5747"/>
    <w:rsid w:val="00EE0BD1"/>
    <w:rsid w:val="00EE456F"/>
    <w:rsid w:val="00EE5711"/>
    <w:rsid w:val="00EE5FF2"/>
    <w:rsid w:val="00EE6FB6"/>
    <w:rsid w:val="00EF23AC"/>
    <w:rsid w:val="00EF6B2C"/>
    <w:rsid w:val="00F01539"/>
    <w:rsid w:val="00F017AD"/>
    <w:rsid w:val="00F01AA3"/>
    <w:rsid w:val="00F01B15"/>
    <w:rsid w:val="00F0333F"/>
    <w:rsid w:val="00F0469A"/>
    <w:rsid w:val="00F05F8B"/>
    <w:rsid w:val="00F0654B"/>
    <w:rsid w:val="00F07583"/>
    <w:rsid w:val="00F10701"/>
    <w:rsid w:val="00F10751"/>
    <w:rsid w:val="00F11C05"/>
    <w:rsid w:val="00F16F82"/>
    <w:rsid w:val="00F17366"/>
    <w:rsid w:val="00F20A96"/>
    <w:rsid w:val="00F234F9"/>
    <w:rsid w:val="00F235F0"/>
    <w:rsid w:val="00F31CB8"/>
    <w:rsid w:val="00F37315"/>
    <w:rsid w:val="00F3746D"/>
    <w:rsid w:val="00F41B0A"/>
    <w:rsid w:val="00F4306E"/>
    <w:rsid w:val="00F44463"/>
    <w:rsid w:val="00F50E2C"/>
    <w:rsid w:val="00F5135E"/>
    <w:rsid w:val="00F55572"/>
    <w:rsid w:val="00F57CB7"/>
    <w:rsid w:val="00F61679"/>
    <w:rsid w:val="00F66065"/>
    <w:rsid w:val="00F67738"/>
    <w:rsid w:val="00F70D32"/>
    <w:rsid w:val="00F71E8A"/>
    <w:rsid w:val="00F7539E"/>
    <w:rsid w:val="00F77A35"/>
    <w:rsid w:val="00F800C1"/>
    <w:rsid w:val="00F82DBF"/>
    <w:rsid w:val="00F82DFC"/>
    <w:rsid w:val="00F83BA1"/>
    <w:rsid w:val="00F848DA"/>
    <w:rsid w:val="00F84E10"/>
    <w:rsid w:val="00F8504C"/>
    <w:rsid w:val="00F920B7"/>
    <w:rsid w:val="00F96721"/>
    <w:rsid w:val="00F97107"/>
    <w:rsid w:val="00FA1569"/>
    <w:rsid w:val="00FA1E47"/>
    <w:rsid w:val="00FA2F1E"/>
    <w:rsid w:val="00FA60F8"/>
    <w:rsid w:val="00FB0D73"/>
    <w:rsid w:val="00FB21B1"/>
    <w:rsid w:val="00FB3AFB"/>
    <w:rsid w:val="00FB76CA"/>
    <w:rsid w:val="00FC29CA"/>
    <w:rsid w:val="00FC37F3"/>
    <w:rsid w:val="00FC61C6"/>
    <w:rsid w:val="00FC77FB"/>
    <w:rsid w:val="00FD0818"/>
    <w:rsid w:val="00FD0DF4"/>
    <w:rsid w:val="00FD280B"/>
    <w:rsid w:val="00FD4411"/>
    <w:rsid w:val="00FE188F"/>
    <w:rsid w:val="00FE2218"/>
    <w:rsid w:val="00FE2E69"/>
    <w:rsid w:val="00FE3361"/>
    <w:rsid w:val="00FE3C99"/>
    <w:rsid w:val="00FE4049"/>
    <w:rsid w:val="00FE52DF"/>
    <w:rsid w:val="00FE6AC8"/>
    <w:rsid w:val="00FF63DD"/>
    <w:rsid w:val="00FF65DB"/>
    <w:rsid w:val="00FF6743"/>
    <w:rsid w:val="00FF6A7C"/>
    <w:rsid w:val="00FF6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56E2C2"/>
  <w15:docId w15:val="{23650626-42F2-45C1-9175-34CC4FD4E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MyNormal"/>
    <w:qFormat/>
    <w:rsid w:val="00AD560B"/>
    <w:pPr>
      <w:ind w:firstLine="360"/>
    </w:pPr>
  </w:style>
  <w:style w:type="paragraph" w:styleId="Heading1">
    <w:name w:val="heading 1"/>
    <w:aliases w:val="MyHeading 1"/>
    <w:basedOn w:val="NoSpacing"/>
    <w:next w:val="NoSpacing"/>
    <w:link w:val="Heading1Char"/>
    <w:qFormat/>
    <w:rsid w:val="00AD560B"/>
    <w:pPr>
      <w:keepNext/>
      <w:keepLines/>
      <w:numPr>
        <w:numId w:val="29"/>
      </w:numPr>
      <w:spacing w:before="480"/>
      <w:contextualSpacing/>
      <w:outlineLvl w:val="0"/>
    </w:pPr>
    <w:rPr>
      <w:rFonts w:asciiTheme="majorHAnsi" w:eastAsiaTheme="majorEastAsia" w:hAnsiTheme="majorHAnsi" w:cstheme="majorBidi"/>
      <w:bCs/>
      <w:color w:val="000000" w:themeColor="text1"/>
      <w:sz w:val="28"/>
      <w:szCs w:val="28"/>
    </w:rPr>
  </w:style>
  <w:style w:type="paragraph" w:styleId="Heading2">
    <w:name w:val="heading 2"/>
    <w:aliases w:val="MyHeading 2"/>
    <w:basedOn w:val="Normal"/>
    <w:next w:val="Normal"/>
    <w:link w:val="Heading2Char"/>
    <w:unhideWhenUsed/>
    <w:qFormat/>
    <w:rsid w:val="004F7269"/>
    <w:pPr>
      <w:keepNext/>
      <w:keepLines/>
      <w:numPr>
        <w:ilvl w:val="1"/>
        <w:numId w:val="29"/>
      </w:numPr>
      <w:spacing w:before="200"/>
      <w:contextualSpacing/>
      <w:outlineLvl w:val="1"/>
    </w:pPr>
    <w:rPr>
      <w:rFonts w:asciiTheme="majorHAnsi" w:eastAsiaTheme="majorEastAsia" w:hAnsiTheme="majorHAnsi" w:cstheme="majorBidi"/>
      <w:bCs/>
      <w:color w:val="000000" w:themeColor="text1"/>
      <w:sz w:val="26"/>
      <w:szCs w:val="26"/>
    </w:rPr>
  </w:style>
  <w:style w:type="paragraph" w:styleId="Heading3">
    <w:name w:val="heading 3"/>
    <w:aliases w:val="MyHeading 3"/>
    <w:basedOn w:val="Normal"/>
    <w:next w:val="Normal"/>
    <w:link w:val="Heading3Char"/>
    <w:unhideWhenUsed/>
    <w:qFormat/>
    <w:rsid w:val="00580848"/>
    <w:pPr>
      <w:keepNext/>
      <w:keepLines/>
      <w:numPr>
        <w:ilvl w:val="2"/>
        <w:numId w:val="29"/>
      </w:numPr>
      <w:spacing w:before="200"/>
      <w:outlineLvl w:val="2"/>
    </w:pPr>
    <w:rPr>
      <w:rFonts w:asciiTheme="majorHAnsi" w:eastAsiaTheme="majorEastAsia" w:hAnsiTheme="majorHAnsi" w:cstheme="majorBidi"/>
      <w:bCs/>
      <w:color w:val="000000" w:themeColor="text1"/>
    </w:rPr>
  </w:style>
  <w:style w:type="paragraph" w:styleId="Heading4">
    <w:name w:val="heading 4"/>
    <w:basedOn w:val="Normal"/>
    <w:next w:val="Normal"/>
    <w:link w:val="Heading4Char"/>
    <w:semiHidden/>
    <w:unhideWhenUsed/>
    <w:qFormat/>
    <w:rsid w:val="00E428FF"/>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E428FF"/>
    <w:pPr>
      <w:keepNext/>
      <w:keepLines/>
      <w:numPr>
        <w:ilvl w:val="4"/>
        <w:numId w:val="2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E428FF"/>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428FF"/>
    <w:pPr>
      <w:keepNext/>
      <w:keepLines/>
      <w:numPr>
        <w:ilvl w:val="6"/>
        <w:numId w:val="2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428FF"/>
    <w:pPr>
      <w:keepNext/>
      <w:keepLines/>
      <w:numPr>
        <w:ilvl w:val="7"/>
        <w:numId w:val="29"/>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E428FF"/>
    <w:pPr>
      <w:keepNext/>
      <w:keepLines/>
      <w:numPr>
        <w:ilvl w:val="8"/>
        <w:numId w:val="29"/>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yCaption"/>
    <w:basedOn w:val="Normal"/>
    <w:next w:val="Normal"/>
    <w:qFormat/>
    <w:rsid w:val="00571E64"/>
    <w:pPr>
      <w:keepNext/>
      <w:spacing w:after="120"/>
      <w:ind w:firstLine="0"/>
    </w:pPr>
    <w:rPr>
      <w:b/>
      <w:bCs/>
      <w:color w:val="17365D" w:themeColor="text2" w:themeShade="BF"/>
      <w:sz w:val="24"/>
      <w:szCs w:val="24"/>
    </w:rPr>
  </w:style>
  <w:style w:type="table" w:styleId="TableGrid">
    <w:name w:val="Table Grid"/>
    <w:basedOn w:val="TableNormal"/>
    <w:rsid w:val="00E32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D17AE8"/>
    <w:pPr>
      <w:tabs>
        <w:tab w:val="center" w:pos="4680"/>
        <w:tab w:val="right" w:pos="9360"/>
      </w:tabs>
    </w:pPr>
  </w:style>
  <w:style w:type="character" w:customStyle="1" w:styleId="HeaderChar">
    <w:name w:val="Header Char"/>
    <w:basedOn w:val="DefaultParagraphFont"/>
    <w:link w:val="Header"/>
    <w:uiPriority w:val="99"/>
    <w:rsid w:val="00D17AE8"/>
    <w:rPr>
      <w:sz w:val="24"/>
      <w:szCs w:val="24"/>
    </w:rPr>
  </w:style>
  <w:style w:type="paragraph" w:styleId="Footer">
    <w:name w:val="footer"/>
    <w:basedOn w:val="Normal"/>
    <w:link w:val="FooterChar"/>
    <w:rsid w:val="00D17AE8"/>
    <w:pPr>
      <w:tabs>
        <w:tab w:val="center" w:pos="4680"/>
        <w:tab w:val="right" w:pos="9360"/>
      </w:tabs>
    </w:pPr>
  </w:style>
  <w:style w:type="character" w:customStyle="1" w:styleId="FooterChar">
    <w:name w:val="Footer Char"/>
    <w:basedOn w:val="DefaultParagraphFont"/>
    <w:link w:val="Footer"/>
    <w:rsid w:val="00D17AE8"/>
    <w:rPr>
      <w:sz w:val="24"/>
      <w:szCs w:val="24"/>
    </w:rPr>
  </w:style>
  <w:style w:type="paragraph" w:styleId="BalloonText">
    <w:name w:val="Balloon Text"/>
    <w:basedOn w:val="Normal"/>
    <w:link w:val="BalloonTextChar"/>
    <w:rsid w:val="00514367"/>
    <w:rPr>
      <w:rFonts w:ascii="Tahoma" w:hAnsi="Tahoma" w:cs="Tahoma"/>
      <w:sz w:val="16"/>
      <w:szCs w:val="16"/>
    </w:rPr>
  </w:style>
  <w:style w:type="character" w:customStyle="1" w:styleId="BalloonTextChar">
    <w:name w:val="Balloon Text Char"/>
    <w:basedOn w:val="DefaultParagraphFont"/>
    <w:link w:val="BalloonText"/>
    <w:rsid w:val="00514367"/>
    <w:rPr>
      <w:rFonts w:ascii="Tahoma" w:hAnsi="Tahoma" w:cs="Tahoma"/>
      <w:sz w:val="16"/>
      <w:szCs w:val="16"/>
    </w:rPr>
  </w:style>
  <w:style w:type="character" w:customStyle="1" w:styleId="Heading2Char">
    <w:name w:val="Heading 2 Char"/>
    <w:aliases w:val="MyHeading 2 Char"/>
    <w:basedOn w:val="DefaultParagraphFont"/>
    <w:link w:val="Heading2"/>
    <w:rsid w:val="004F7269"/>
    <w:rPr>
      <w:rFonts w:asciiTheme="majorHAnsi" w:eastAsiaTheme="majorEastAsia" w:hAnsiTheme="majorHAnsi" w:cstheme="majorBidi"/>
      <w:bCs/>
      <w:color w:val="000000" w:themeColor="text1"/>
      <w:sz w:val="26"/>
      <w:szCs w:val="26"/>
    </w:rPr>
  </w:style>
  <w:style w:type="character" w:customStyle="1" w:styleId="Heading3Char">
    <w:name w:val="Heading 3 Char"/>
    <w:aliases w:val="MyHeading 3 Char"/>
    <w:basedOn w:val="DefaultParagraphFont"/>
    <w:link w:val="Heading3"/>
    <w:rsid w:val="00580848"/>
    <w:rPr>
      <w:rFonts w:asciiTheme="majorHAnsi" w:eastAsiaTheme="majorEastAsia" w:hAnsiTheme="majorHAnsi" w:cstheme="majorBidi"/>
      <w:bCs/>
      <w:color w:val="000000" w:themeColor="text1"/>
      <w:sz w:val="24"/>
      <w:szCs w:val="24"/>
    </w:rPr>
  </w:style>
  <w:style w:type="character" w:customStyle="1" w:styleId="Heading1Char">
    <w:name w:val="Heading 1 Char"/>
    <w:aliases w:val="MyHeading 1 Char"/>
    <w:basedOn w:val="DefaultParagraphFont"/>
    <w:link w:val="Heading1"/>
    <w:rsid w:val="00AD560B"/>
    <w:rPr>
      <w:rFonts w:asciiTheme="majorHAnsi" w:eastAsiaTheme="majorEastAsia" w:hAnsiTheme="majorHAnsi" w:cstheme="majorBidi"/>
      <w:bCs/>
      <w:color w:val="000000" w:themeColor="text1"/>
      <w:sz w:val="28"/>
      <w:szCs w:val="28"/>
    </w:rPr>
  </w:style>
  <w:style w:type="character" w:customStyle="1" w:styleId="Heading4Char">
    <w:name w:val="Heading 4 Char"/>
    <w:basedOn w:val="DefaultParagraphFont"/>
    <w:link w:val="Heading4"/>
    <w:semiHidden/>
    <w:rsid w:val="00E428FF"/>
    <w:rPr>
      <w:rFonts w:asciiTheme="majorHAnsi" w:eastAsiaTheme="majorEastAsia" w:hAnsiTheme="majorHAnsi" w:cstheme="majorBidi"/>
      <w:b/>
      <w:bCs/>
      <w:i/>
      <w:iCs/>
      <w:color w:val="4F81BD" w:themeColor="accent1"/>
      <w:sz w:val="24"/>
      <w:szCs w:val="24"/>
    </w:rPr>
  </w:style>
  <w:style w:type="paragraph" w:styleId="NoSpacing">
    <w:name w:val="No Spacing"/>
    <w:uiPriority w:val="1"/>
    <w:qFormat/>
    <w:rsid w:val="009562EC"/>
    <w:rPr>
      <w:sz w:val="24"/>
      <w:szCs w:val="24"/>
    </w:rPr>
  </w:style>
  <w:style w:type="character" w:customStyle="1" w:styleId="Heading5Char">
    <w:name w:val="Heading 5 Char"/>
    <w:basedOn w:val="DefaultParagraphFont"/>
    <w:link w:val="Heading5"/>
    <w:semiHidden/>
    <w:rsid w:val="00E428F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E428F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E428F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E428F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E428FF"/>
    <w:rPr>
      <w:rFonts w:asciiTheme="majorHAnsi" w:eastAsiaTheme="majorEastAsia" w:hAnsiTheme="majorHAnsi" w:cstheme="majorBidi"/>
      <w:i/>
      <w:iCs/>
      <w:color w:val="404040" w:themeColor="text1" w:themeTint="BF"/>
    </w:rPr>
  </w:style>
  <w:style w:type="paragraph" w:customStyle="1" w:styleId="MyBodyText">
    <w:name w:val="MyBodyText"/>
    <w:basedOn w:val="Normal"/>
    <w:qFormat/>
    <w:rsid w:val="00877E92"/>
    <w:rPr>
      <w:sz w:val="24"/>
      <w:szCs w:val="24"/>
    </w:rPr>
  </w:style>
  <w:style w:type="paragraph" w:styleId="ListParagraph">
    <w:name w:val="List Paragraph"/>
    <w:basedOn w:val="Normal"/>
    <w:uiPriority w:val="34"/>
    <w:qFormat/>
    <w:rsid w:val="00483BAA"/>
    <w:pPr>
      <w:ind w:left="720"/>
      <w:contextualSpacing/>
    </w:pPr>
  </w:style>
  <w:style w:type="character" w:styleId="Hyperlink">
    <w:name w:val="Hyperlink"/>
    <w:basedOn w:val="DefaultParagraphFont"/>
    <w:unhideWhenUsed/>
    <w:rsid w:val="002F7725"/>
    <w:rPr>
      <w:color w:val="0000FF" w:themeColor="hyperlink"/>
      <w:u w:val="single"/>
    </w:rPr>
  </w:style>
  <w:style w:type="character" w:styleId="UnresolvedMention">
    <w:name w:val="Unresolved Mention"/>
    <w:basedOn w:val="DefaultParagraphFont"/>
    <w:uiPriority w:val="99"/>
    <w:semiHidden/>
    <w:unhideWhenUsed/>
    <w:rsid w:val="002F7725"/>
    <w:rPr>
      <w:color w:val="605E5C"/>
      <w:shd w:val="clear" w:color="auto" w:fill="E1DFDD"/>
    </w:rPr>
  </w:style>
  <w:style w:type="character" w:styleId="PlaceholderText">
    <w:name w:val="Placeholder Text"/>
    <w:basedOn w:val="DefaultParagraphFont"/>
    <w:uiPriority w:val="99"/>
    <w:semiHidden/>
    <w:rsid w:val="004578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240801">
      <w:bodyDiv w:val="1"/>
      <w:marLeft w:val="0"/>
      <w:marRight w:val="0"/>
      <w:marTop w:val="0"/>
      <w:marBottom w:val="0"/>
      <w:divBdr>
        <w:top w:val="none" w:sz="0" w:space="0" w:color="auto"/>
        <w:left w:val="none" w:sz="0" w:space="0" w:color="auto"/>
        <w:bottom w:val="none" w:sz="0" w:space="0" w:color="auto"/>
        <w:right w:val="none" w:sz="0" w:space="0" w:color="auto"/>
      </w:divBdr>
    </w:div>
    <w:div w:id="423457260">
      <w:bodyDiv w:val="1"/>
      <w:marLeft w:val="0"/>
      <w:marRight w:val="0"/>
      <w:marTop w:val="0"/>
      <w:marBottom w:val="0"/>
      <w:divBdr>
        <w:top w:val="none" w:sz="0" w:space="0" w:color="auto"/>
        <w:left w:val="none" w:sz="0" w:space="0" w:color="auto"/>
        <w:bottom w:val="none" w:sz="0" w:space="0" w:color="auto"/>
        <w:right w:val="none" w:sz="0" w:space="0" w:color="auto"/>
      </w:divBdr>
    </w:div>
    <w:div w:id="561647558">
      <w:bodyDiv w:val="1"/>
      <w:marLeft w:val="0"/>
      <w:marRight w:val="0"/>
      <w:marTop w:val="0"/>
      <w:marBottom w:val="0"/>
      <w:divBdr>
        <w:top w:val="none" w:sz="0" w:space="0" w:color="auto"/>
        <w:left w:val="none" w:sz="0" w:space="0" w:color="auto"/>
        <w:bottom w:val="none" w:sz="0" w:space="0" w:color="auto"/>
        <w:right w:val="none" w:sz="0" w:space="0" w:color="auto"/>
      </w:divBdr>
    </w:div>
    <w:div w:id="842356442">
      <w:bodyDiv w:val="1"/>
      <w:marLeft w:val="0"/>
      <w:marRight w:val="0"/>
      <w:marTop w:val="0"/>
      <w:marBottom w:val="0"/>
      <w:divBdr>
        <w:top w:val="none" w:sz="0" w:space="0" w:color="auto"/>
        <w:left w:val="none" w:sz="0" w:space="0" w:color="auto"/>
        <w:bottom w:val="none" w:sz="0" w:space="0" w:color="auto"/>
        <w:right w:val="none" w:sz="0" w:space="0" w:color="auto"/>
      </w:divBdr>
    </w:div>
    <w:div w:id="1105879508">
      <w:bodyDiv w:val="1"/>
      <w:marLeft w:val="0"/>
      <w:marRight w:val="0"/>
      <w:marTop w:val="0"/>
      <w:marBottom w:val="0"/>
      <w:divBdr>
        <w:top w:val="none" w:sz="0" w:space="0" w:color="auto"/>
        <w:left w:val="none" w:sz="0" w:space="0" w:color="auto"/>
        <w:bottom w:val="none" w:sz="0" w:space="0" w:color="auto"/>
        <w:right w:val="none" w:sz="0" w:space="0" w:color="auto"/>
      </w:divBdr>
    </w:div>
    <w:div w:id="1308322812">
      <w:bodyDiv w:val="1"/>
      <w:marLeft w:val="0"/>
      <w:marRight w:val="0"/>
      <w:marTop w:val="0"/>
      <w:marBottom w:val="0"/>
      <w:divBdr>
        <w:top w:val="none" w:sz="0" w:space="0" w:color="auto"/>
        <w:left w:val="none" w:sz="0" w:space="0" w:color="auto"/>
        <w:bottom w:val="none" w:sz="0" w:space="0" w:color="auto"/>
        <w:right w:val="none" w:sz="0" w:space="0" w:color="auto"/>
      </w:divBdr>
    </w:div>
    <w:div w:id="1430352972">
      <w:bodyDiv w:val="1"/>
      <w:marLeft w:val="0"/>
      <w:marRight w:val="0"/>
      <w:marTop w:val="0"/>
      <w:marBottom w:val="0"/>
      <w:divBdr>
        <w:top w:val="none" w:sz="0" w:space="0" w:color="auto"/>
        <w:left w:val="none" w:sz="0" w:space="0" w:color="auto"/>
        <w:bottom w:val="none" w:sz="0" w:space="0" w:color="auto"/>
        <w:right w:val="none" w:sz="0" w:space="0" w:color="auto"/>
      </w:divBdr>
    </w:div>
    <w:div w:id="1441606810">
      <w:bodyDiv w:val="1"/>
      <w:marLeft w:val="0"/>
      <w:marRight w:val="0"/>
      <w:marTop w:val="0"/>
      <w:marBottom w:val="0"/>
      <w:divBdr>
        <w:top w:val="none" w:sz="0" w:space="0" w:color="auto"/>
        <w:left w:val="none" w:sz="0" w:space="0" w:color="auto"/>
        <w:bottom w:val="none" w:sz="0" w:space="0" w:color="auto"/>
        <w:right w:val="none" w:sz="0" w:space="0" w:color="auto"/>
      </w:divBdr>
    </w:div>
    <w:div w:id="1593271836">
      <w:bodyDiv w:val="1"/>
      <w:marLeft w:val="0"/>
      <w:marRight w:val="0"/>
      <w:marTop w:val="0"/>
      <w:marBottom w:val="0"/>
      <w:divBdr>
        <w:top w:val="none" w:sz="0" w:space="0" w:color="auto"/>
        <w:left w:val="none" w:sz="0" w:space="0" w:color="auto"/>
        <w:bottom w:val="none" w:sz="0" w:space="0" w:color="auto"/>
        <w:right w:val="none" w:sz="0" w:space="0" w:color="auto"/>
      </w:divBdr>
      <w:divsChild>
        <w:div w:id="2099711903">
          <w:marLeft w:val="0"/>
          <w:marRight w:val="0"/>
          <w:marTop w:val="0"/>
          <w:marBottom w:val="0"/>
          <w:divBdr>
            <w:top w:val="none" w:sz="0" w:space="0" w:color="auto"/>
            <w:left w:val="none" w:sz="0" w:space="0" w:color="auto"/>
            <w:bottom w:val="none" w:sz="0" w:space="0" w:color="auto"/>
            <w:right w:val="none" w:sz="0" w:space="0" w:color="auto"/>
          </w:divBdr>
          <w:divsChild>
            <w:div w:id="62995881">
              <w:marLeft w:val="0"/>
              <w:marRight w:val="0"/>
              <w:marTop w:val="0"/>
              <w:marBottom w:val="0"/>
              <w:divBdr>
                <w:top w:val="none" w:sz="0" w:space="0" w:color="auto"/>
                <w:left w:val="none" w:sz="0" w:space="0" w:color="auto"/>
                <w:bottom w:val="none" w:sz="0" w:space="0" w:color="auto"/>
                <w:right w:val="none" w:sz="0" w:space="0" w:color="auto"/>
              </w:divBdr>
            </w:div>
            <w:div w:id="297227192">
              <w:marLeft w:val="0"/>
              <w:marRight w:val="0"/>
              <w:marTop w:val="0"/>
              <w:marBottom w:val="0"/>
              <w:divBdr>
                <w:top w:val="none" w:sz="0" w:space="0" w:color="auto"/>
                <w:left w:val="none" w:sz="0" w:space="0" w:color="auto"/>
                <w:bottom w:val="none" w:sz="0" w:space="0" w:color="auto"/>
                <w:right w:val="none" w:sz="0" w:space="0" w:color="auto"/>
              </w:divBdr>
            </w:div>
            <w:div w:id="612596189">
              <w:marLeft w:val="0"/>
              <w:marRight w:val="0"/>
              <w:marTop w:val="0"/>
              <w:marBottom w:val="0"/>
              <w:divBdr>
                <w:top w:val="none" w:sz="0" w:space="0" w:color="auto"/>
                <w:left w:val="none" w:sz="0" w:space="0" w:color="auto"/>
                <w:bottom w:val="none" w:sz="0" w:space="0" w:color="auto"/>
                <w:right w:val="none" w:sz="0" w:space="0" w:color="auto"/>
              </w:divBdr>
            </w:div>
            <w:div w:id="627705138">
              <w:marLeft w:val="0"/>
              <w:marRight w:val="0"/>
              <w:marTop w:val="0"/>
              <w:marBottom w:val="0"/>
              <w:divBdr>
                <w:top w:val="none" w:sz="0" w:space="0" w:color="auto"/>
                <w:left w:val="none" w:sz="0" w:space="0" w:color="auto"/>
                <w:bottom w:val="none" w:sz="0" w:space="0" w:color="auto"/>
                <w:right w:val="none" w:sz="0" w:space="0" w:color="auto"/>
              </w:divBdr>
            </w:div>
            <w:div w:id="800344053">
              <w:marLeft w:val="0"/>
              <w:marRight w:val="0"/>
              <w:marTop w:val="0"/>
              <w:marBottom w:val="0"/>
              <w:divBdr>
                <w:top w:val="none" w:sz="0" w:space="0" w:color="auto"/>
                <w:left w:val="none" w:sz="0" w:space="0" w:color="auto"/>
                <w:bottom w:val="none" w:sz="0" w:space="0" w:color="auto"/>
                <w:right w:val="none" w:sz="0" w:space="0" w:color="auto"/>
              </w:divBdr>
            </w:div>
            <w:div w:id="987244469">
              <w:marLeft w:val="0"/>
              <w:marRight w:val="0"/>
              <w:marTop w:val="0"/>
              <w:marBottom w:val="0"/>
              <w:divBdr>
                <w:top w:val="none" w:sz="0" w:space="0" w:color="auto"/>
                <w:left w:val="none" w:sz="0" w:space="0" w:color="auto"/>
                <w:bottom w:val="none" w:sz="0" w:space="0" w:color="auto"/>
                <w:right w:val="none" w:sz="0" w:space="0" w:color="auto"/>
              </w:divBdr>
            </w:div>
            <w:div w:id="1214200216">
              <w:marLeft w:val="0"/>
              <w:marRight w:val="0"/>
              <w:marTop w:val="0"/>
              <w:marBottom w:val="0"/>
              <w:divBdr>
                <w:top w:val="none" w:sz="0" w:space="0" w:color="auto"/>
                <w:left w:val="none" w:sz="0" w:space="0" w:color="auto"/>
                <w:bottom w:val="none" w:sz="0" w:space="0" w:color="auto"/>
                <w:right w:val="none" w:sz="0" w:space="0" w:color="auto"/>
              </w:divBdr>
            </w:div>
            <w:div w:id="1278875972">
              <w:marLeft w:val="0"/>
              <w:marRight w:val="0"/>
              <w:marTop w:val="0"/>
              <w:marBottom w:val="0"/>
              <w:divBdr>
                <w:top w:val="none" w:sz="0" w:space="0" w:color="auto"/>
                <w:left w:val="none" w:sz="0" w:space="0" w:color="auto"/>
                <w:bottom w:val="none" w:sz="0" w:space="0" w:color="auto"/>
                <w:right w:val="none" w:sz="0" w:space="0" w:color="auto"/>
              </w:divBdr>
            </w:div>
            <w:div w:id="1345861385">
              <w:marLeft w:val="0"/>
              <w:marRight w:val="0"/>
              <w:marTop w:val="0"/>
              <w:marBottom w:val="0"/>
              <w:divBdr>
                <w:top w:val="none" w:sz="0" w:space="0" w:color="auto"/>
                <w:left w:val="none" w:sz="0" w:space="0" w:color="auto"/>
                <w:bottom w:val="none" w:sz="0" w:space="0" w:color="auto"/>
                <w:right w:val="none" w:sz="0" w:space="0" w:color="auto"/>
              </w:divBdr>
            </w:div>
            <w:div w:id="1361737923">
              <w:marLeft w:val="0"/>
              <w:marRight w:val="0"/>
              <w:marTop w:val="0"/>
              <w:marBottom w:val="0"/>
              <w:divBdr>
                <w:top w:val="none" w:sz="0" w:space="0" w:color="auto"/>
                <w:left w:val="none" w:sz="0" w:space="0" w:color="auto"/>
                <w:bottom w:val="none" w:sz="0" w:space="0" w:color="auto"/>
                <w:right w:val="none" w:sz="0" w:space="0" w:color="auto"/>
              </w:divBdr>
            </w:div>
            <w:div w:id="1389648605">
              <w:marLeft w:val="0"/>
              <w:marRight w:val="0"/>
              <w:marTop w:val="0"/>
              <w:marBottom w:val="0"/>
              <w:divBdr>
                <w:top w:val="none" w:sz="0" w:space="0" w:color="auto"/>
                <w:left w:val="none" w:sz="0" w:space="0" w:color="auto"/>
                <w:bottom w:val="none" w:sz="0" w:space="0" w:color="auto"/>
                <w:right w:val="none" w:sz="0" w:space="0" w:color="auto"/>
              </w:divBdr>
            </w:div>
            <w:div w:id="1710372506">
              <w:marLeft w:val="0"/>
              <w:marRight w:val="0"/>
              <w:marTop w:val="0"/>
              <w:marBottom w:val="0"/>
              <w:divBdr>
                <w:top w:val="none" w:sz="0" w:space="0" w:color="auto"/>
                <w:left w:val="none" w:sz="0" w:space="0" w:color="auto"/>
                <w:bottom w:val="none" w:sz="0" w:space="0" w:color="auto"/>
                <w:right w:val="none" w:sz="0" w:space="0" w:color="auto"/>
              </w:divBdr>
            </w:div>
            <w:div w:id="1724019889">
              <w:marLeft w:val="0"/>
              <w:marRight w:val="0"/>
              <w:marTop w:val="0"/>
              <w:marBottom w:val="0"/>
              <w:divBdr>
                <w:top w:val="none" w:sz="0" w:space="0" w:color="auto"/>
                <w:left w:val="none" w:sz="0" w:space="0" w:color="auto"/>
                <w:bottom w:val="none" w:sz="0" w:space="0" w:color="auto"/>
                <w:right w:val="none" w:sz="0" w:space="0" w:color="auto"/>
              </w:divBdr>
            </w:div>
            <w:div w:id="1897737855">
              <w:marLeft w:val="0"/>
              <w:marRight w:val="0"/>
              <w:marTop w:val="0"/>
              <w:marBottom w:val="0"/>
              <w:divBdr>
                <w:top w:val="none" w:sz="0" w:space="0" w:color="auto"/>
                <w:left w:val="none" w:sz="0" w:space="0" w:color="auto"/>
                <w:bottom w:val="none" w:sz="0" w:space="0" w:color="auto"/>
                <w:right w:val="none" w:sz="0" w:space="0" w:color="auto"/>
              </w:divBdr>
            </w:div>
            <w:div w:id="2010789778">
              <w:marLeft w:val="0"/>
              <w:marRight w:val="0"/>
              <w:marTop w:val="0"/>
              <w:marBottom w:val="0"/>
              <w:divBdr>
                <w:top w:val="none" w:sz="0" w:space="0" w:color="auto"/>
                <w:left w:val="none" w:sz="0" w:space="0" w:color="auto"/>
                <w:bottom w:val="none" w:sz="0" w:space="0" w:color="auto"/>
                <w:right w:val="none" w:sz="0" w:space="0" w:color="auto"/>
              </w:divBdr>
            </w:div>
            <w:div w:id="21297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96669">
      <w:bodyDiv w:val="1"/>
      <w:marLeft w:val="0"/>
      <w:marRight w:val="0"/>
      <w:marTop w:val="0"/>
      <w:marBottom w:val="0"/>
      <w:divBdr>
        <w:top w:val="none" w:sz="0" w:space="0" w:color="auto"/>
        <w:left w:val="none" w:sz="0" w:space="0" w:color="auto"/>
        <w:bottom w:val="none" w:sz="0" w:space="0" w:color="auto"/>
        <w:right w:val="none" w:sz="0" w:space="0" w:color="auto"/>
      </w:divBdr>
    </w:div>
    <w:div w:id="184231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image" Target="media/image15.png"/><Relationship Id="rId10" Type="http://schemas.openxmlformats.org/officeDocument/2006/relationships/hyperlink" Target="https://dcc.ligo.org/LIGO-D2000592"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E4DBEFCF-B5FB-45C2-9B09-9184531CC09F"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https://caltech-my.sharepoint.com/personal/abbott_caltech_edu/Documents/Excel/MiscData/DcpdPreampNoiseAnalysis_v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altech-my.sharepoint.com/personal/abbott_caltech_edu/Documents/Excel/MiscData/DcpdPreampNoiseAnalysis_v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t>DCPD Preamplifier Output Referred Noise</a:t>
            </a:r>
          </a:p>
        </c:rich>
      </c:tx>
      <c:layout>
        <c:manualLayout>
          <c:xMode val="edge"/>
          <c:yMode val="edge"/>
          <c:x val="0.28095641654420878"/>
          <c:y val="2.222222777708481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996427170716673"/>
          <c:y val="0.13796021955206067"/>
          <c:w val="0.56968441070614673"/>
          <c:h val="0.73513937969999155"/>
        </c:manualLayout>
      </c:layout>
      <c:scatterChart>
        <c:scatterStyle val="lineMarker"/>
        <c:varyColors val="0"/>
        <c:ser>
          <c:idx val="5"/>
          <c:order val="0"/>
          <c:tx>
            <c:v>Whitened Dark Noise</c:v>
          </c:tx>
          <c:spPr>
            <a:ln w="19050" cap="rnd">
              <a:solidFill>
                <a:schemeClr val="accent6"/>
              </a:solidFill>
              <a:round/>
            </a:ln>
            <a:effectLst/>
          </c:spPr>
          <c:marker>
            <c:symbol val="none"/>
          </c:marker>
          <c:xVal>
            <c:numRef>
              <c:f>'Preamp Data'!$C$3:$C$16613</c:f>
              <c:numCache>
                <c:formatCode>General</c:formatCode>
                <c:ptCount val="16611"/>
                <c:pt idx="0">
                  <c:v>1</c:v>
                </c:pt>
                <c:pt idx="1">
                  <c:v>1.0006933874625801</c:v>
                </c:pt>
                <c:pt idx="2">
                  <c:v>1.0013872557113299</c:v>
                </c:pt>
                <c:pt idx="3">
                  <c:v>1.00208160507963</c:v>
                </c:pt>
                <c:pt idx="4">
                  <c:v>1.00277643590107</c:v>
                </c:pt>
                <c:pt idx="5">
                  <c:v>1.0034717485094999</c:v>
                </c:pt>
                <c:pt idx="6">
                  <c:v>1.0041675432389701</c:v>
                </c:pt>
                <c:pt idx="7">
                  <c:v>1.0048638204237801</c:v>
                </c:pt>
                <c:pt idx="8">
                  <c:v>1.00556058039846</c:v>
                </c:pt>
                <c:pt idx="9">
                  <c:v>1.0062578234977799</c:v>
                </c:pt>
                <c:pt idx="10">
                  <c:v>1.00695555005671</c:v>
                </c:pt>
                <c:pt idx="11">
                  <c:v>1.0076537604105</c:v>
                </c:pt>
                <c:pt idx="12">
                  <c:v>1.0083524548945899</c:v>
                </c:pt>
                <c:pt idx="13">
                  <c:v>1.00905163384468</c:v>
                </c:pt>
                <c:pt idx="14">
                  <c:v>1.00975129759668</c:v>
                </c:pt>
                <c:pt idx="15">
                  <c:v>1.01045144648676</c:v>
                </c:pt>
                <c:pt idx="16">
                  <c:v>1.0111520808512999</c:v>
                </c:pt>
                <c:pt idx="17">
                  <c:v>1.0118532010269199</c:v>
                </c:pt>
                <c:pt idx="18">
                  <c:v>1.01255480735049</c:v>
                </c:pt>
                <c:pt idx="19">
                  <c:v>1.0132569001590801</c:v>
                </c:pt>
                <c:pt idx="20">
                  <c:v>1.01395947979002</c:v>
                </c:pt>
                <c:pt idx="21">
                  <c:v>1.0146625465808801</c:v>
                </c:pt>
                <c:pt idx="22">
                  <c:v>1.0153661008694299</c:v>
                </c:pt>
                <c:pt idx="23">
                  <c:v>1.0160701429937</c:v>
                </c:pt>
                <c:pt idx="24">
                  <c:v>1.01677467329195</c:v>
                </c:pt>
                <c:pt idx="25">
                  <c:v>1.0174796921026801</c:v>
                </c:pt>
                <c:pt idx="26">
                  <c:v>1.0181851997646201</c:v>
                </c:pt>
                <c:pt idx="27">
                  <c:v>1.01889119661672</c:v>
                </c:pt>
                <c:pt idx="28">
                  <c:v>1.0195976829981901</c:v>
                </c:pt>
                <c:pt idx="29">
                  <c:v>1.0203046592484499</c:v>
                </c:pt>
                <c:pt idx="30">
                  <c:v>1.02101212570719</c:v>
                </c:pt>
                <c:pt idx="31">
                  <c:v>1.0217200827143</c:v>
                </c:pt>
                <c:pt idx="32">
                  <c:v>1.0224285306099199</c:v>
                </c:pt>
                <c:pt idx="33">
                  <c:v>1.02313746973443</c:v>
                </c:pt>
                <c:pt idx="34">
                  <c:v>1.0238469004284401</c:v>
                </c:pt>
                <c:pt idx="35">
                  <c:v>1.0245568230327999</c:v>
                </c:pt>
                <c:pt idx="36">
                  <c:v>1.0252672378885901</c:v>
                </c:pt>
                <c:pt idx="37">
                  <c:v>1.0259781453371399</c:v>
                </c:pt>
                <c:pt idx="38">
                  <c:v>1.02668954571999</c:v>
                </c:pt>
                <c:pt idx="39">
                  <c:v>1.0274014393789599</c:v>
                </c:pt>
                <c:pt idx="40">
                  <c:v>1.0281138266560601</c:v>
                </c:pt>
                <c:pt idx="41">
                  <c:v>1.02882670789357</c:v>
                </c:pt>
                <c:pt idx="42">
                  <c:v>1.0295400834339901</c:v>
                </c:pt>
                <c:pt idx="43">
                  <c:v>1.0302539536200701</c:v>
                </c:pt>
                <c:pt idx="44">
                  <c:v>1.03096831879478</c:v>
                </c:pt>
                <c:pt idx="45">
                  <c:v>1.0316831793013499</c:v>
                </c:pt>
                <c:pt idx="46">
                  <c:v>1.0323985354832399</c:v>
                </c:pt>
                <c:pt idx="47">
                  <c:v>1.03311438768413</c:v>
                </c:pt>
                <c:pt idx="48">
                  <c:v>1.03383073624796</c:v>
                </c:pt>
                <c:pt idx="49">
                  <c:v>1.0345475815189</c:v>
                </c:pt>
                <c:pt idx="50">
                  <c:v>1.03526492384137</c:v>
                </c:pt>
                <c:pt idx="51">
                  <c:v>1.0359827635600101</c:v>
                </c:pt>
                <c:pt idx="52">
                  <c:v>1.03670110101972</c:v>
                </c:pt>
                <c:pt idx="53">
                  <c:v>1.03741993656561</c:v>
                </c:pt>
                <c:pt idx="54">
                  <c:v>1.0381392705430501</c:v>
                </c:pt>
                <c:pt idx="55">
                  <c:v>1.03885910329766</c:v>
                </c:pt>
                <c:pt idx="56">
                  <c:v>1.0395794351752701</c:v>
                </c:pt>
                <c:pt idx="57">
                  <c:v>1.04030026652198</c:v>
                </c:pt>
                <c:pt idx="58">
                  <c:v>1.04102159768411</c:v>
                </c:pt>
                <c:pt idx="59">
                  <c:v>1.0417434290082199</c:v>
                </c:pt>
                <c:pt idx="60">
                  <c:v>1.0424657608411201</c:v>
                </c:pt>
                <c:pt idx="61">
                  <c:v>1.0431885935298499</c:v>
                </c:pt>
                <c:pt idx="62">
                  <c:v>1.0439119274217099</c:v>
                </c:pt>
                <c:pt idx="63">
                  <c:v>1.04463576286423</c:v>
                </c:pt>
                <c:pt idx="64">
                  <c:v>1.04536010020516</c:v>
                </c:pt>
                <c:pt idx="65">
                  <c:v>1.04608493979252</c:v>
                </c:pt>
                <c:pt idx="66">
                  <c:v>1.0468102819745699</c:v>
                </c:pt>
                <c:pt idx="67">
                  <c:v>1.04753612709979</c:v>
                </c:pt>
                <c:pt idx="68">
                  <c:v>1.0482624755169201</c:v>
                </c:pt>
                <c:pt idx="69">
                  <c:v>1.04898932757494</c:v>
                </c:pt>
                <c:pt idx="70">
                  <c:v>1.04971668362306</c:v>
                </c:pt>
                <c:pt idx="71">
                  <c:v>1.0504445440107499</c:v>
                </c:pt>
                <c:pt idx="72">
                  <c:v>1.0511729090877</c:v>
                </c:pt>
                <c:pt idx="73">
                  <c:v>1.0519017792038701</c:v>
                </c:pt>
                <c:pt idx="74">
                  <c:v>1.05263115470943</c:v>
                </c:pt>
                <c:pt idx="75">
                  <c:v>1.05336103595483</c:v>
                </c:pt>
                <c:pt idx="76">
                  <c:v>1.0540914232907299</c:v>
                </c:pt>
                <c:pt idx="77">
                  <c:v>1.05482231706806</c:v>
                </c:pt>
                <c:pt idx="78">
                  <c:v>1.0555537176379599</c:v>
                </c:pt>
                <c:pt idx="79">
                  <c:v>1.05628562535185</c:v>
                </c:pt>
                <c:pt idx="80">
                  <c:v>1.05701804056138</c:v>
                </c:pt>
                <c:pt idx="81">
                  <c:v>1.0577509636184199</c:v>
                </c:pt>
                <c:pt idx="82">
                  <c:v>1.0584843948751299</c:v>
                </c:pt>
                <c:pt idx="83">
                  <c:v>1.0592183346838699</c:v>
                </c:pt>
                <c:pt idx="84">
                  <c:v>1.0599527833972799</c:v>
                </c:pt>
                <c:pt idx="85">
                  <c:v>1.0606877413682101</c:v>
                </c:pt>
                <c:pt idx="86">
                  <c:v>1.0614232089497899</c:v>
                </c:pt>
                <c:pt idx="87">
                  <c:v>1.0621591864953699</c:v>
                </c:pt>
                <c:pt idx="88">
                  <c:v>1.06289567435855</c:v>
                </c:pt>
                <c:pt idx="89">
                  <c:v>1.06363267289318</c:v>
                </c:pt>
                <c:pt idx="90">
                  <c:v>1.06437018245336</c:v>
                </c:pt>
                <c:pt idx="91">
                  <c:v>1.0651082033934101</c:v>
                </c:pt>
                <c:pt idx="92">
                  <c:v>1.06584673606794</c:v>
                </c:pt>
                <c:pt idx="93">
                  <c:v>1.06658578083176</c:v>
                </c:pt>
                <c:pt idx="94">
                  <c:v>1.0673253380399601</c:v>
                </c:pt>
                <c:pt idx="95">
                  <c:v>1.06806540804785</c:v>
                </c:pt>
                <c:pt idx="96">
                  <c:v>1.068805991211</c:v>
                </c:pt>
                <c:pt idx="97">
                  <c:v>1.06954708788524</c:v>
                </c:pt>
                <c:pt idx="98">
                  <c:v>1.07028869842662</c:v>
                </c:pt>
                <c:pt idx="99">
                  <c:v>1.07103082319145</c:v>
                </c:pt>
                <c:pt idx="100">
                  <c:v>1.07177346253629</c:v>
                </c:pt>
                <c:pt idx="101">
                  <c:v>1.0725166168179401</c:v>
                </c:pt>
                <c:pt idx="102">
                  <c:v>1.0732602863934499</c:v>
                </c:pt>
                <c:pt idx="103">
                  <c:v>1.07400447162012</c:v>
                </c:pt>
                <c:pt idx="104">
                  <c:v>1.0747491728555001</c:v>
                </c:pt>
                <c:pt idx="105">
                  <c:v>1.0754943904573699</c:v>
                </c:pt>
                <c:pt idx="106">
                  <c:v>1.0762401247837901</c:v>
                </c:pt>
                <c:pt idx="107">
                  <c:v>1.0769863761930401</c:v>
                </c:pt>
                <c:pt idx="108">
                  <c:v>1.07773314504367</c:v>
                </c:pt>
                <c:pt idx="109">
                  <c:v>1.0784804316944501</c:v>
                </c:pt>
                <c:pt idx="110">
                  <c:v>1.0792282365044199</c:v>
                </c:pt>
                <c:pt idx="111">
                  <c:v>1.0799765598328801</c:v>
                </c:pt>
                <c:pt idx="112">
                  <c:v>1.08072540203935</c:v>
                </c:pt>
                <c:pt idx="113">
                  <c:v>1.0814747634836099</c:v>
                </c:pt>
                <c:pt idx="114">
                  <c:v>1.08222464452571</c:v>
                </c:pt>
                <c:pt idx="115">
                  <c:v>1.0829750455259199</c:v>
                </c:pt>
                <c:pt idx="116">
                  <c:v>1.0837259668447801</c:v>
                </c:pt>
                <c:pt idx="117">
                  <c:v>1.08447740884306</c:v>
                </c:pt>
                <c:pt idx="118">
                  <c:v>1.0852293718818</c:v>
                </c:pt>
                <c:pt idx="119">
                  <c:v>1.0859818563222901</c:v>
                </c:pt>
                <c:pt idx="120">
                  <c:v>1.08673486252605</c:v>
                </c:pt>
                <c:pt idx="121">
                  <c:v>1.08748839085488</c:v>
                </c:pt>
                <c:pt idx="122">
                  <c:v>1.0882424416708001</c:v>
                </c:pt>
                <c:pt idx="123">
                  <c:v>1.0889970153360999</c:v>
                </c:pt>
                <c:pt idx="124">
                  <c:v>1.08975211221332</c:v>
                </c:pt>
                <c:pt idx="125">
                  <c:v>1.0905077326652499</c:v>
                </c:pt>
                <c:pt idx="126">
                  <c:v>1.0912638770549301</c:v>
                </c:pt>
                <c:pt idx="127">
                  <c:v>1.09202054574565</c:v>
                </c:pt>
                <c:pt idx="128">
                  <c:v>1.0927777391009501</c:v>
                </c:pt>
                <c:pt idx="129">
                  <c:v>1.0935354574846301</c:v>
                </c:pt>
                <c:pt idx="130">
                  <c:v>1.0942937012607299</c:v>
                </c:pt>
                <c:pt idx="131">
                  <c:v>1.09505247079357</c:v>
                </c:pt>
                <c:pt idx="132">
                  <c:v>1.0958117664476901</c:v>
                </c:pt>
                <c:pt idx="133">
                  <c:v>1.0965715885878899</c:v>
                </c:pt>
                <c:pt idx="134">
                  <c:v>1.0973319375792401</c:v>
                </c:pt>
                <c:pt idx="135">
                  <c:v>1.09809281378705</c:v>
                </c:pt>
                <c:pt idx="136">
                  <c:v>1.0988542175768801</c:v>
                </c:pt>
                <c:pt idx="137">
                  <c:v>1.09961614931455</c:v>
                </c:pt>
                <c:pt idx="138">
                  <c:v>1.1003786093661301</c:v>
                </c:pt>
                <c:pt idx="139">
                  <c:v>1.10114159809796</c:v>
                </c:pt>
                <c:pt idx="140">
                  <c:v>1.10190511587661</c:v>
                </c:pt>
                <c:pt idx="141">
                  <c:v>1.1026691630689101</c:v>
                </c:pt>
                <c:pt idx="142">
                  <c:v>1.1034337400419501</c:v>
                </c:pt>
                <c:pt idx="143">
                  <c:v>1.1041988471630899</c:v>
                </c:pt>
                <c:pt idx="144">
                  <c:v>1.1049644847999101</c:v>
                </c:pt>
                <c:pt idx="145">
                  <c:v>1.10573065332026</c:v>
                </c:pt>
                <c:pt idx="146">
                  <c:v>1.1064973530922699</c:v>
                </c:pt>
                <c:pt idx="147">
                  <c:v>1.1072645844842799</c:v>
                </c:pt>
                <c:pt idx="148">
                  <c:v>1.1080323478649201</c:v>
                </c:pt>
                <c:pt idx="149">
                  <c:v>1.10880064360306</c:v>
                </c:pt>
                <c:pt idx="150">
                  <c:v>1.10956947206784</c:v>
                </c:pt>
                <c:pt idx="151">
                  <c:v>1.11033883362863</c:v>
                </c:pt>
                <c:pt idx="152">
                  <c:v>1.11110872865509</c:v>
                </c:pt>
                <c:pt idx="153">
                  <c:v>1.1118791575171001</c:v>
                </c:pt>
                <c:pt idx="154">
                  <c:v>1.11265012058483</c:v>
                </c:pt>
                <c:pt idx="155">
                  <c:v>1.11342161822868</c:v>
                </c:pt>
                <c:pt idx="156">
                  <c:v>1.11419365081933</c:v>
                </c:pt>
                <c:pt idx="157">
                  <c:v>1.1149662187276901</c:v>
                </c:pt>
                <c:pt idx="158">
                  <c:v>1.1157393223249601</c:v>
                </c:pt>
                <c:pt idx="159">
                  <c:v>1.11651296198257</c:v>
                </c:pt>
                <c:pt idx="160">
                  <c:v>1.11728713807222</c:v>
                </c:pt>
                <c:pt idx="161">
                  <c:v>1.11806185096586</c:v>
                </c:pt>
                <c:pt idx="162">
                  <c:v>1.1188371010357101</c:v>
                </c:pt>
                <c:pt idx="163">
                  <c:v>1.11961288865424</c:v>
                </c:pt>
                <c:pt idx="164">
                  <c:v>1.12038921419417</c:v>
                </c:pt>
                <c:pt idx="165">
                  <c:v>1.1211660780285</c:v>
                </c:pt>
                <c:pt idx="166">
                  <c:v>1.12194348053048</c:v>
                </c:pt>
                <c:pt idx="167">
                  <c:v>1.1227214220735999</c:v>
                </c:pt>
                <c:pt idx="168">
                  <c:v>1.1234999030316399</c:v>
                </c:pt>
                <c:pt idx="169">
                  <c:v>1.1242789237786099</c:v>
                </c:pt>
                <c:pt idx="170">
                  <c:v>1.1250584846888001</c:v>
                </c:pt>
                <c:pt idx="171">
                  <c:v>1.1258385861367599</c:v>
                </c:pt>
                <c:pt idx="172">
                  <c:v>1.12661922849727</c:v>
                </c:pt>
                <c:pt idx="173">
                  <c:v>1.12740041214542</c:v>
                </c:pt>
                <c:pt idx="174">
                  <c:v>1.12818213745651</c:v>
                </c:pt>
                <c:pt idx="175">
                  <c:v>1.12896440480613</c:v>
                </c:pt>
                <c:pt idx="176">
                  <c:v>1.12974721457012</c:v>
                </c:pt>
                <c:pt idx="177">
                  <c:v>1.13053056712459</c:v>
                </c:pt>
                <c:pt idx="178">
                  <c:v>1.1313144628459</c:v>
                </c:pt>
                <c:pt idx="179">
                  <c:v>1.13209890211067</c:v>
                </c:pt>
                <c:pt idx="180">
                  <c:v>1.1328838852957901</c:v>
                </c:pt>
                <c:pt idx="181">
                  <c:v>1.1336694127784199</c:v>
                </c:pt>
                <c:pt idx="182">
                  <c:v>1.1344554849359501</c:v>
                </c:pt>
                <c:pt idx="183">
                  <c:v>1.1352421021460599</c:v>
                </c:pt>
                <c:pt idx="184">
                  <c:v>1.1360292647866801</c:v>
                </c:pt>
                <c:pt idx="185">
                  <c:v>1.1368169732360101</c:v>
                </c:pt>
                <c:pt idx="186">
                  <c:v>1.1376052278725</c:v>
                </c:pt>
                <c:pt idx="187">
                  <c:v>1.13839402907487</c:v>
                </c:pt>
                <c:pt idx="188">
                  <c:v>1.13918337722211</c:v>
                </c:pt>
                <c:pt idx="189">
                  <c:v>1.1399732726934599</c:v>
                </c:pt>
                <c:pt idx="190">
                  <c:v>1.1407637158684201</c:v>
                </c:pt>
                <c:pt idx="191">
                  <c:v>1.14155470712677</c:v>
                </c:pt>
                <c:pt idx="192">
                  <c:v>1.1423462468485399</c:v>
                </c:pt>
                <c:pt idx="193">
                  <c:v>1.1431383354140301</c:v>
                </c:pt>
                <c:pt idx="194">
                  <c:v>1.1439309732038001</c:v>
                </c:pt>
                <c:pt idx="195">
                  <c:v>1.14472416059868</c:v>
                </c:pt>
                <c:pt idx="196">
                  <c:v>1.14551789797975</c:v>
                </c:pt>
                <c:pt idx="197">
                  <c:v>1.14631218572837</c:v>
                </c:pt>
                <c:pt idx="198">
                  <c:v>1.1471070242261601</c:v>
                </c:pt>
                <c:pt idx="199">
                  <c:v>1.147902413855</c:v>
                </c:pt>
                <c:pt idx="200">
                  <c:v>1.14869835499703</c:v>
                </c:pt>
                <c:pt idx="201">
                  <c:v>1.1494948480346701</c:v>
                </c:pt>
                <c:pt idx="202">
                  <c:v>1.1502918933505999</c:v>
                </c:pt>
                <c:pt idx="203">
                  <c:v>1.1510894913277601</c:v>
                </c:pt>
                <c:pt idx="204">
                  <c:v>1.15188764234935</c:v>
                </c:pt>
                <c:pt idx="205">
                  <c:v>1.15268634679886</c:v>
                </c:pt>
                <c:pt idx="206">
                  <c:v>1.15348560506002</c:v>
                </c:pt>
                <c:pt idx="207">
                  <c:v>1.15428541751683</c:v>
                </c:pt>
                <c:pt idx="208">
                  <c:v>1.15508578455358</c:v>
                </c:pt>
                <c:pt idx="209">
                  <c:v>1.15588670655479</c:v>
                </c:pt>
                <c:pt idx="210">
                  <c:v>1.1566881839052801</c:v>
                </c:pt>
                <c:pt idx="211">
                  <c:v>1.15749021699012</c:v>
                </c:pt>
                <c:pt idx="212">
                  <c:v>1.15829280619464</c:v>
                </c:pt>
                <c:pt idx="213">
                  <c:v>1.1590959519044499</c:v>
                </c:pt>
                <c:pt idx="214">
                  <c:v>1.1598996545054301</c:v>
                </c:pt>
                <c:pt idx="215">
                  <c:v>1.1607039143837199</c:v>
                </c:pt>
                <c:pt idx="216">
                  <c:v>1.16150873192572</c:v>
                </c:pt>
                <c:pt idx="217">
                  <c:v>1.16231410751811</c:v>
                </c:pt>
                <c:pt idx="218">
                  <c:v>1.16312004154785</c:v>
                </c:pt>
                <c:pt idx="219">
                  <c:v>1.1639265344021299</c:v>
                </c:pt>
                <c:pt idx="220">
                  <c:v>1.16473358646845</c:v>
                </c:pt>
                <c:pt idx="221">
                  <c:v>1.16554119813456</c:v>
                </c:pt>
                <c:pt idx="222">
                  <c:v>1.1663493697884599</c:v>
                </c:pt>
                <c:pt idx="223">
                  <c:v>1.16715810181846</c:v>
                </c:pt>
                <c:pt idx="224">
                  <c:v>1.1679673946131099</c:v>
                </c:pt>
                <c:pt idx="225">
                  <c:v>1.16877724856124</c:v>
                </c:pt>
                <c:pt idx="226">
                  <c:v>1.16958766405194</c:v>
                </c:pt>
                <c:pt idx="227">
                  <c:v>1.1703986414745899</c:v>
                </c:pt>
                <c:pt idx="228">
                  <c:v>1.17121018121881</c:v>
                </c:pt>
                <c:pt idx="229">
                  <c:v>1.17202228367451</c:v>
                </c:pt>
                <c:pt idx="230">
                  <c:v>1.1728349492318699</c:v>
                </c:pt>
                <c:pt idx="231">
                  <c:v>1.1736481782813499</c:v>
                </c:pt>
                <c:pt idx="232">
                  <c:v>1.1744619712136499</c:v>
                </c:pt>
                <c:pt idx="233">
                  <c:v>1.17527632841977</c:v>
                </c:pt>
                <c:pt idx="234">
                  <c:v>1.17609125029096</c:v>
                </c:pt>
                <c:pt idx="235">
                  <c:v>1.17690673721876</c:v>
                </c:pt>
                <c:pt idx="236">
                  <c:v>1.17772278959498</c:v>
                </c:pt>
                <c:pt idx="237">
                  <c:v>1.17853940781168</c:v>
                </c:pt>
                <c:pt idx="238">
                  <c:v>1.1793565922612099</c:v>
                </c:pt>
                <c:pt idx="239">
                  <c:v>1.1801743433362</c:v>
                </c:pt>
                <c:pt idx="240">
                  <c:v>1.1809926614295301</c:v>
                </c:pt>
                <c:pt idx="241">
                  <c:v>1.18181154693436</c:v>
                </c:pt>
                <c:pt idx="242">
                  <c:v>1.18263100024414</c:v>
                </c:pt>
                <c:pt idx="243">
                  <c:v>1.18345102175257</c:v>
                </c:pt>
                <c:pt idx="244">
                  <c:v>1.1842716118536301</c:v>
                </c:pt>
                <c:pt idx="245">
                  <c:v>1.1850927709415799</c:v>
                </c:pt>
                <c:pt idx="246">
                  <c:v>1.1859144994109401</c:v>
                </c:pt>
                <c:pt idx="247">
                  <c:v>1.18673679765653</c:v>
                </c:pt>
                <c:pt idx="248">
                  <c:v>1.18755966607341</c:v>
                </c:pt>
                <c:pt idx="249">
                  <c:v>1.18838310505693</c:v>
                </c:pt>
                <c:pt idx="250">
                  <c:v>1.1892071150027199</c:v>
                </c:pt>
                <c:pt idx="251">
                  <c:v>1.1900316963066699</c:v>
                </c:pt>
                <c:pt idx="252">
                  <c:v>1.1908568493649601</c:v>
                </c:pt>
                <c:pt idx="253">
                  <c:v>1.19168257457404</c:v>
                </c:pt>
                <c:pt idx="254">
                  <c:v>1.1925088723306301</c:v>
                </c:pt>
                <c:pt idx="255">
                  <c:v>1.19333574303172</c:v>
                </c:pt>
                <c:pt idx="256">
                  <c:v>1.1941631870745899</c:v>
                </c:pt>
                <c:pt idx="257">
                  <c:v>1.1949912048567799</c:v>
                </c:pt>
                <c:pt idx="258">
                  <c:v>1.1958197967761199</c:v>
                </c:pt>
                <c:pt idx="259">
                  <c:v>1.19664896323071</c:v>
                </c:pt>
                <c:pt idx="260">
                  <c:v>1.1974787046189199</c:v>
                </c:pt>
                <c:pt idx="261">
                  <c:v>1.1983090213394101</c:v>
                </c:pt>
                <c:pt idx="262">
                  <c:v>1.1991399137911101</c:v>
                </c:pt>
                <c:pt idx="263">
                  <c:v>1.1999713823732101</c:v>
                </c:pt>
                <c:pt idx="264">
                  <c:v>1.2008034274852</c:v>
                </c:pt>
                <c:pt idx="265">
                  <c:v>1.2016360495268501</c:v>
                </c:pt>
                <c:pt idx="266">
                  <c:v>1.2024692488981701</c:v>
                </c:pt>
                <c:pt idx="267">
                  <c:v>1.2033030259994999</c:v>
                </c:pt>
                <c:pt idx="268">
                  <c:v>1.20413738123141</c:v>
                </c:pt>
                <c:pt idx="269">
                  <c:v>1.20497231499478</c:v>
                </c:pt>
                <c:pt idx="270">
                  <c:v>1.20580782769076</c:v>
                </c:pt>
                <c:pt idx="271">
                  <c:v>1.2066439197207599</c:v>
                </c:pt>
                <c:pt idx="272">
                  <c:v>1.2074805914864899</c:v>
                </c:pt>
                <c:pt idx="273">
                  <c:v>1.20831784338994</c:v>
                </c:pt>
                <c:pt idx="274">
                  <c:v>1.2091556758333599</c:v>
                </c:pt>
                <c:pt idx="275">
                  <c:v>1.20999408921929</c:v>
                </c:pt>
                <c:pt idx="276">
                  <c:v>1.2108330839505499</c:v>
                </c:pt>
                <c:pt idx="277">
                  <c:v>1.2116726604302399</c:v>
                </c:pt>
                <c:pt idx="278">
                  <c:v>1.21251281906173</c:v>
                </c:pt>
                <c:pt idx="279">
                  <c:v>1.21335356024869</c:v>
                </c:pt>
                <c:pt idx="280">
                  <c:v>1.2141948843950401</c:v>
                </c:pt>
                <c:pt idx="281">
                  <c:v>1.21503679190501</c:v>
                </c:pt>
                <c:pt idx="282">
                  <c:v>1.21587928318309</c:v>
                </c:pt>
                <c:pt idx="283">
                  <c:v>1.2167223586340601</c:v>
                </c:pt>
                <c:pt idx="284">
                  <c:v>1.21756601866298</c:v>
                </c:pt>
                <c:pt idx="285">
                  <c:v>1.2184102636751899</c:v>
                </c:pt>
                <c:pt idx="286">
                  <c:v>1.2192550940763001</c:v>
                </c:pt>
                <c:pt idx="287">
                  <c:v>1.22010051027222</c:v>
                </c:pt>
                <c:pt idx="288">
                  <c:v>1.2209465126691299</c:v>
                </c:pt>
                <c:pt idx="289">
                  <c:v>1.2217931016735</c:v>
                </c:pt>
                <c:pt idx="290">
                  <c:v>1.22264027769206</c:v>
                </c:pt>
                <c:pt idx="291">
                  <c:v>1.22348804113186</c:v>
                </c:pt>
                <c:pt idx="292">
                  <c:v>1.2243363924002</c:v>
                </c:pt>
                <c:pt idx="293">
                  <c:v>1.2251853319046699</c:v>
                </c:pt>
                <c:pt idx="294">
                  <c:v>1.2260348600531501</c:v>
                </c:pt>
                <c:pt idx="295">
                  <c:v>1.2268849772538</c:v>
                </c:pt>
                <c:pt idx="296">
                  <c:v>1.2277356839150599</c:v>
                </c:pt>
                <c:pt idx="297">
                  <c:v>1.22858698044565</c:v>
                </c:pt>
                <c:pt idx="298">
                  <c:v>1.22943886725458</c:v>
                </c:pt>
                <c:pt idx="299">
                  <c:v>1.2302913447511401</c:v>
                </c:pt>
                <c:pt idx="300">
                  <c:v>1.2311444133449101</c:v>
                </c:pt>
                <c:pt idx="301">
                  <c:v>1.2319980734457501</c:v>
                </c:pt>
                <c:pt idx="302">
                  <c:v>1.2328523254638</c:v>
                </c:pt>
                <c:pt idx="303">
                  <c:v>1.2337071698094899</c:v>
                </c:pt>
                <c:pt idx="304">
                  <c:v>1.23456260689353</c:v>
                </c:pt>
                <c:pt idx="305">
                  <c:v>1.23541863712692</c:v>
                </c:pt>
                <c:pt idx="306">
                  <c:v>1.23627526092095</c:v>
                </c:pt>
                <c:pt idx="307">
                  <c:v>1.23713247868717</c:v>
                </c:pt>
                <c:pt idx="308">
                  <c:v>1.2379902908374401</c:v>
                </c:pt>
                <c:pt idx="309">
                  <c:v>1.2388486977838999</c:v>
                </c:pt>
                <c:pt idx="310">
                  <c:v>1.23970769993898</c:v>
                </c:pt>
                <c:pt idx="311">
                  <c:v>1.2405672977153801</c:v>
                </c:pt>
                <c:pt idx="312">
                  <c:v>1.2414274915261101</c:v>
                </c:pt>
                <c:pt idx="313">
                  <c:v>1.2422882817844301</c:v>
                </c:pt>
                <c:pt idx="314">
                  <c:v>1.2431496689039401</c:v>
                </c:pt>
                <c:pt idx="315">
                  <c:v>1.24401165329846</c:v>
                </c:pt>
                <c:pt idx="316">
                  <c:v>1.24487423538217</c:v>
                </c:pt>
                <c:pt idx="317">
                  <c:v>1.24573741556947</c:v>
                </c:pt>
                <c:pt idx="318">
                  <c:v>1.2466011942750901</c:v>
                </c:pt>
                <c:pt idx="319">
                  <c:v>1.24746557191404</c:v>
                </c:pt>
                <c:pt idx="320">
                  <c:v>1.2483305489016101</c:v>
                </c:pt>
                <c:pt idx="321">
                  <c:v>1.2491961256533699</c:v>
                </c:pt>
                <c:pt idx="322">
                  <c:v>1.2500623025852</c:v>
                </c:pt>
                <c:pt idx="323">
                  <c:v>1.25092908011326</c:v>
                </c:pt>
                <c:pt idx="324">
                  <c:v>1.25179645865399</c:v>
                </c:pt>
                <c:pt idx="325">
                  <c:v>1.2526644386241199</c:v>
                </c:pt>
                <c:pt idx="326">
                  <c:v>1.25353302044069</c:v>
                </c:pt>
                <c:pt idx="327">
                  <c:v>1.2544022045209899</c:v>
                </c:pt>
                <c:pt idx="328">
                  <c:v>1.25527199128264</c:v>
                </c:pt>
                <c:pt idx="329">
                  <c:v>1.2561423811435199</c:v>
                </c:pt>
                <c:pt idx="330">
                  <c:v>1.2570133745218199</c:v>
                </c:pt>
                <c:pt idx="331">
                  <c:v>1.2578849718360099</c:v>
                </c:pt>
                <c:pt idx="332">
                  <c:v>1.2587571735048499</c:v>
                </c:pt>
                <c:pt idx="333">
                  <c:v>1.25962997994739</c:v>
                </c:pt>
                <c:pt idx="334">
                  <c:v>1.26050339158298</c:v>
                </c:pt>
                <c:pt idx="335">
                  <c:v>1.2613774088312499</c:v>
                </c:pt>
                <c:pt idx="336">
                  <c:v>1.26225203211211</c:v>
                </c:pt>
                <c:pt idx="337">
                  <c:v>1.2631272618457901</c:v>
                </c:pt>
                <c:pt idx="338">
                  <c:v>1.2640030984527999</c:v>
                </c:pt>
                <c:pt idx="339">
                  <c:v>1.2648795423539301</c:v>
                </c:pt>
                <c:pt idx="340">
                  <c:v>1.26575659397028</c:v>
                </c:pt>
                <c:pt idx="341">
                  <c:v>1.26663425372321</c:v>
                </c:pt>
                <c:pt idx="342">
                  <c:v>1.2675125220344201</c:v>
                </c:pt>
                <c:pt idx="343">
                  <c:v>1.26839139932586</c:v>
                </c:pt>
                <c:pt idx="344">
                  <c:v>1.2692708860198001</c:v>
                </c:pt>
                <c:pt idx="345">
                  <c:v>1.27015098253879</c:v>
                </c:pt>
                <c:pt idx="346">
                  <c:v>1.2710316893056599</c:v>
                </c:pt>
                <c:pt idx="347">
                  <c:v>1.27191300674357</c:v>
                </c:pt>
                <c:pt idx="348">
                  <c:v>1.27279493527594</c:v>
                </c:pt>
                <c:pt idx="349">
                  <c:v>1.2736774753264899</c:v>
                </c:pt>
                <c:pt idx="350">
                  <c:v>1.27456062731926</c:v>
                </c:pt>
                <c:pt idx="351">
                  <c:v>1.2754443916785401</c:v>
                </c:pt>
                <c:pt idx="352">
                  <c:v>1.27632876882895</c:v>
                </c:pt>
                <c:pt idx="353">
                  <c:v>1.27721375919539</c:v>
                </c:pt>
                <c:pt idx="354">
                  <c:v>1.27809936320305</c:v>
                </c:pt>
                <c:pt idx="355">
                  <c:v>1.27898558127742</c:v>
                </c:pt>
                <c:pt idx="356">
                  <c:v>1.2798724138443001</c:v>
                </c:pt>
                <c:pt idx="357">
                  <c:v>1.2807598613297699</c:v>
                </c:pt>
                <c:pt idx="358">
                  <c:v>1.2816479241601899</c:v>
                </c:pt>
                <c:pt idx="359">
                  <c:v>1.28253660276224</c:v>
                </c:pt>
                <c:pt idx="360">
                  <c:v>1.2834258975629</c:v>
                </c:pt>
                <c:pt idx="361">
                  <c:v>1.28431580898942</c:v>
                </c:pt>
                <c:pt idx="362">
                  <c:v>1.2852063374693701</c:v>
                </c:pt>
                <c:pt idx="363">
                  <c:v>1.2860974834306</c:v>
                </c:pt>
                <c:pt idx="364">
                  <c:v>1.2869892473012701</c:v>
                </c:pt>
                <c:pt idx="365">
                  <c:v>1.2878816295098201</c:v>
                </c:pt>
                <c:pt idx="366">
                  <c:v>1.2887746304850101</c:v>
                </c:pt>
                <c:pt idx="367">
                  <c:v>1.2896682506558801</c:v>
                </c:pt>
                <c:pt idx="368">
                  <c:v>1.2905624904517701</c:v>
                </c:pt>
                <c:pt idx="369">
                  <c:v>1.2914573503023301</c:v>
                </c:pt>
                <c:pt idx="370">
                  <c:v>1.2923528306374901</c:v>
                </c:pt>
                <c:pt idx="371">
                  <c:v>1.29324893188748</c:v>
                </c:pt>
                <c:pt idx="372">
                  <c:v>1.29414565448285</c:v>
                </c:pt>
                <c:pt idx="373">
                  <c:v>1.2950429988544201</c:v>
                </c:pt>
                <c:pt idx="374">
                  <c:v>1.29594096543333</c:v>
                </c:pt>
                <c:pt idx="375">
                  <c:v>1.2968395546510101</c:v>
                </c:pt>
                <c:pt idx="376">
                  <c:v>1.29773876693918</c:v>
                </c:pt>
                <c:pt idx="377">
                  <c:v>1.29863860272988</c:v>
                </c:pt>
                <c:pt idx="378">
                  <c:v>1.2995390624554399</c:v>
                </c:pt>
                <c:pt idx="379">
                  <c:v>1.3004401465484801</c:v>
                </c:pt>
                <c:pt idx="380">
                  <c:v>1.30134185544193</c:v>
                </c:pt>
                <c:pt idx="381">
                  <c:v>1.30224418956902</c:v>
                </c:pt>
                <c:pt idx="382">
                  <c:v>1.30314714936329</c:v>
                </c:pt>
                <c:pt idx="383">
                  <c:v>1.30405073525856</c:v>
                </c:pt>
                <c:pt idx="384">
                  <c:v>1.3049549476889499</c:v>
                </c:pt>
                <c:pt idx="385">
                  <c:v>1.3058597870889099</c:v>
                </c:pt>
                <c:pt idx="386">
                  <c:v>1.30676525389317</c:v>
                </c:pt>
                <c:pt idx="387">
                  <c:v>1.3076713485367499</c:v>
                </c:pt>
                <c:pt idx="388">
                  <c:v>1.3085780714550099</c:v>
                </c:pt>
                <c:pt idx="389">
                  <c:v>1.30948542308356</c:v>
                </c:pt>
                <c:pt idx="390">
                  <c:v>1.31039340385836</c:v>
                </c:pt>
                <c:pt idx="391">
                  <c:v>1.31130201421564</c:v>
                </c:pt>
                <c:pt idx="392">
                  <c:v>1.31221125459196</c:v>
                </c:pt>
                <c:pt idx="393">
                  <c:v>1.3131211254241499</c:v>
                </c:pt>
                <c:pt idx="394">
                  <c:v>1.3140316271493699</c:v>
                </c:pt>
                <c:pt idx="395">
                  <c:v>1.3149427602050701</c:v>
                </c:pt>
                <c:pt idx="396">
                  <c:v>1.3158545250289999</c:v>
                </c:pt>
                <c:pt idx="397">
                  <c:v>1.31676692205924</c:v>
                </c:pt>
                <c:pt idx="398">
                  <c:v>1.31767995173414</c:v>
                </c:pt>
                <c:pt idx="399">
                  <c:v>1.31859361449236</c:v>
                </c:pt>
                <c:pt idx="400">
                  <c:v>1.31950791077289</c:v>
                </c:pt>
                <c:pt idx="401">
                  <c:v>1.3204228410150001</c:v>
                </c:pt>
                <c:pt idx="402">
                  <c:v>1.32133840565826</c:v>
                </c:pt>
                <c:pt idx="403">
                  <c:v>1.3222546051425701</c:v>
                </c:pt>
                <c:pt idx="404">
                  <c:v>1.32317143990812</c:v>
                </c:pt>
                <c:pt idx="405">
                  <c:v>1.3240889103953899</c:v>
                </c:pt>
                <c:pt idx="406">
                  <c:v>1.3250070170452</c:v>
                </c:pt>
                <c:pt idx="407">
                  <c:v>1.3259257602986501</c:v>
                </c:pt>
                <c:pt idx="408">
                  <c:v>1.32684514059716</c:v>
                </c:pt>
                <c:pt idx="409">
                  <c:v>1.3277651583824299</c:v>
                </c:pt>
                <c:pt idx="410">
                  <c:v>1.3286858140965101</c:v>
                </c:pt>
                <c:pt idx="411">
                  <c:v>1.32960710818171</c:v>
                </c:pt>
                <c:pt idx="412">
                  <c:v>1.33052904108068</c:v>
                </c:pt>
                <c:pt idx="413">
                  <c:v>1.3314516132363701</c:v>
                </c:pt>
                <c:pt idx="414">
                  <c:v>1.33237482509202</c:v>
                </c:pt>
                <c:pt idx="415">
                  <c:v>1.3332986770911901</c:v>
                </c:pt>
                <c:pt idx="416">
                  <c:v>1.33422316967776</c:v>
                </c:pt>
                <c:pt idx="417">
                  <c:v>1.3351483032959</c:v>
                </c:pt>
                <c:pt idx="418">
                  <c:v>1.3360740783901</c:v>
                </c:pt>
                <c:pt idx="419">
                  <c:v>1.33700049540513</c:v>
                </c:pt>
                <c:pt idx="420">
                  <c:v>1.33792755478611</c:v>
                </c:pt>
                <c:pt idx="421">
                  <c:v>1.33885525697844</c:v>
                </c:pt>
                <c:pt idx="422">
                  <c:v>1.33978360242784</c:v>
                </c:pt>
                <c:pt idx="423">
                  <c:v>1.34071259158033</c:v>
                </c:pt>
                <c:pt idx="424">
                  <c:v>1.3416422248822599</c:v>
                </c:pt>
                <c:pt idx="425">
                  <c:v>1.34257250278026</c:v>
                </c:pt>
                <c:pt idx="426">
                  <c:v>1.3435034257212899</c:v>
                </c:pt>
                <c:pt idx="427">
                  <c:v>1.3444349941526199</c:v>
                </c:pt>
                <c:pt idx="428">
                  <c:v>1.34536720852182</c:v>
                </c:pt>
                <c:pt idx="429">
                  <c:v>1.3463000692767799</c:v>
                </c:pt>
                <c:pt idx="430">
                  <c:v>1.34723357686569</c:v>
                </c:pt>
                <c:pt idx="431">
                  <c:v>1.34816773173705</c:v>
                </c:pt>
                <c:pt idx="432">
                  <c:v>1.3491025343396901</c:v>
                </c:pt>
                <c:pt idx="433">
                  <c:v>1.35003798512274</c:v>
                </c:pt>
                <c:pt idx="434">
                  <c:v>1.3509740845356299</c:v>
                </c:pt>
                <c:pt idx="435">
                  <c:v>1.35191083302812</c:v>
                </c:pt>
                <c:pt idx="436">
                  <c:v>1.3528482310502701</c:v>
                </c:pt>
                <c:pt idx="437">
                  <c:v>1.35378627905245</c:v>
                </c:pt>
                <c:pt idx="438">
                  <c:v>1.35472497748536</c:v>
                </c:pt>
                <c:pt idx="439">
                  <c:v>1.3556643267999999</c:v>
                </c:pt>
                <c:pt idx="440">
                  <c:v>1.35660432744767</c:v>
                </c:pt>
                <c:pt idx="441">
                  <c:v>1.3575449798799999</c:v>
                </c:pt>
                <c:pt idx="442">
                  <c:v>1.35848628454894</c:v>
                </c:pt>
                <c:pt idx="443">
                  <c:v>1.3594282419067301</c:v>
                </c:pt>
                <c:pt idx="444">
                  <c:v>1.3603708524059499</c:v>
                </c:pt>
                <c:pt idx="445">
                  <c:v>1.36131411649947</c:v>
                </c:pt>
                <c:pt idx="446">
                  <c:v>1.36225803464048</c:v>
                </c:pt>
                <c:pt idx="447">
                  <c:v>1.3632026072825001</c:v>
                </c:pt>
                <c:pt idx="448">
                  <c:v>1.3641478348793501</c:v>
                </c:pt>
                <c:pt idx="449">
                  <c:v>1.3650937178851601</c:v>
                </c:pt>
                <c:pt idx="450">
                  <c:v>1.3660402567543899</c:v>
                </c:pt>
                <c:pt idx="451">
                  <c:v>1.3669874519418099</c:v>
                </c:pt>
                <c:pt idx="452">
                  <c:v>1.36793530390249</c:v>
                </c:pt>
                <c:pt idx="453">
                  <c:v>1.3688838130918299</c:v>
                </c:pt>
                <c:pt idx="454">
                  <c:v>1.36983297996556</c:v>
                </c:pt>
                <c:pt idx="455">
                  <c:v>1.3707828049797</c:v>
                </c:pt>
                <c:pt idx="456">
                  <c:v>1.37173328859059</c:v>
                </c:pt>
                <c:pt idx="457">
                  <c:v>1.37268443125491</c:v>
                </c:pt>
                <c:pt idx="458">
                  <c:v>1.3736362334296199</c:v>
                </c:pt>
                <c:pt idx="459">
                  <c:v>1.3745886955720199</c:v>
                </c:pt>
                <c:pt idx="460">
                  <c:v>1.3755418181397401</c:v>
                </c:pt>
                <c:pt idx="461">
                  <c:v>1.37649560159069</c:v>
                </c:pt>
                <c:pt idx="462">
                  <c:v>1.3774500463831301</c:v>
                </c:pt>
                <c:pt idx="463">
                  <c:v>1.37840515297563</c:v>
                </c:pt>
                <c:pt idx="464">
                  <c:v>1.3793609218270599</c:v>
                </c:pt>
                <c:pt idx="465">
                  <c:v>1.38031735339662</c:v>
                </c:pt>
                <c:pt idx="466">
                  <c:v>1.3812744481438499</c:v>
                </c:pt>
                <c:pt idx="467">
                  <c:v>1.3822322065285799</c:v>
                </c:pt>
                <c:pt idx="468">
                  <c:v>1.3831906290109599</c:v>
                </c:pt>
                <c:pt idx="469">
                  <c:v>1.38414971605148</c:v>
                </c:pt>
                <c:pt idx="470">
                  <c:v>1.38510946811092</c:v>
                </c:pt>
                <c:pt idx="471">
                  <c:v>1.3860698856504099</c:v>
                </c:pt>
                <c:pt idx="472">
                  <c:v>1.38703096913138</c:v>
                </c:pt>
                <c:pt idx="473">
                  <c:v>1.3879927190155901</c:v>
                </c:pt>
                <c:pt idx="474">
                  <c:v>1.38895513576511</c:v>
                </c:pt>
                <c:pt idx="475">
                  <c:v>1.3899182198423301</c:v>
                </c:pt>
                <c:pt idx="476">
                  <c:v>1.3908819717099801</c:v>
                </c:pt>
                <c:pt idx="477">
                  <c:v>1.3918463918310999</c:v>
                </c:pt>
                <c:pt idx="478">
                  <c:v>1.3928114806690299</c:v>
                </c:pt>
                <c:pt idx="479">
                  <c:v>1.3937772386874601</c:v>
                </c:pt>
                <c:pt idx="480">
                  <c:v>1.3947436663504</c:v>
                </c:pt>
                <c:pt idx="481">
                  <c:v>1.39571076412216</c:v>
                </c:pt>
                <c:pt idx="482">
                  <c:v>1.39667853246739</c:v>
                </c:pt>
                <c:pt idx="483">
                  <c:v>1.39764697185106</c:v>
                </c:pt>
                <c:pt idx="484">
                  <c:v>1.3986160827384599</c:v>
                </c:pt>
                <c:pt idx="485">
                  <c:v>1.39958586559519</c:v>
                </c:pt>
                <c:pt idx="486">
                  <c:v>1.4005563208872001</c:v>
                </c:pt>
                <c:pt idx="487">
                  <c:v>1.4015274490807399</c:v>
                </c:pt>
                <c:pt idx="488">
                  <c:v>1.4024992506424001</c:v>
                </c:pt>
                <c:pt idx="489">
                  <c:v>1.4034717260390699</c:v>
                </c:pt>
                <c:pt idx="490">
                  <c:v>1.4044448757379899</c:v>
                </c:pt>
                <c:pt idx="491">
                  <c:v>1.40541870020672</c:v>
                </c:pt>
                <c:pt idx="492">
                  <c:v>1.4063931999131101</c:v>
                </c:pt>
                <c:pt idx="493">
                  <c:v>1.4073683753253901</c:v>
                </c:pt>
                <c:pt idx="494">
                  <c:v>1.4083442269120801</c:v>
                </c:pt>
                <c:pt idx="495">
                  <c:v>1.4093207551420199</c:v>
                </c:pt>
                <c:pt idx="496">
                  <c:v>1.4102979604843899</c:v>
                </c:pt>
                <c:pt idx="497">
                  <c:v>1.4112758434086901</c:v>
                </c:pt>
                <c:pt idx="498">
                  <c:v>1.41225440438475</c:v>
                </c:pt>
                <c:pt idx="499">
                  <c:v>1.41323364388273</c:v>
                </c:pt>
                <c:pt idx="500">
                  <c:v>1.41421356237309</c:v>
                </c:pt>
                <c:pt idx="501">
                  <c:v>1.41519416032665</c:v>
                </c:pt>
                <c:pt idx="502">
                  <c:v>1.41617543821454</c:v>
                </c:pt>
                <c:pt idx="503">
                  <c:v>1.41715739650821</c:v>
                </c:pt>
                <c:pt idx="504">
                  <c:v>1.41814003567945</c:v>
                </c:pt>
                <c:pt idx="505">
                  <c:v>1.41912335620038</c:v>
                </c:pt>
                <c:pt idx="506">
                  <c:v>1.4201073585434201</c:v>
                </c:pt>
                <c:pt idx="507">
                  <c:v>1.4210920431813601</c:v>
                </c:pt>
                <c:pt idx="508">
                  <c:v>1.42207741058727</c:v>
                </c:pt>
                <c:pt idx="509">
                  <c:v>1.42306346123459</c:v>
                </c:pt>
                <c:pt idx="510">
                  <c:v>1.4240501955970699</c:v>
                </c:pt>
                <c:pt idx="511">
                  <c:v>1.4250376141487799</c:v>
                </c:pt>
                <c:pt idx="512">
                  <c:v>1.42602571736414</c:v>
                </c:pt>
                <c:pt idx="513">
                  <c:v>1.42701450571787</c:v>
                </c:pt>
                <c:pt idx="514">
                  <c:v>1.4280039796850601</c:v>
                </c:pt>
                <c:pt idx="515">
                  <c:v>1.4289941397410899</c:v>
                </c:pt>
                <c:pt idx="516">
                  <c:v>1.42998498636169</c:v>
                </c:pt>
                <c:pt idx="517">
                  <c:v>1.4309765200229101</c:v>
                </c:pt>
                <c:pt idx="518">
                  <c:v>1.4319687412011399</c:v>
                </c:pt>
                <c:pt idx="519">
                  <c:v>1.4329616503731</c:v>
                </c:pt>
                <c:pt idx="520">
                  <c:v>1.43395524801582</c:v>
                </c:pt>
                <c:pt idx="521">
                  <c:v>1.4349495346067001</c:v>
                </c:pt>
                <c:pt idx="522">
                  <c:v>1.4359445106234301</c:v>
                </c:pt>
                <c:pt idx="523">
                  <c:v>1.4369401765440599</c:v>
                </c:pt>
                <c:pt idx="524">
                  <c:v>1.43793653284695</c:v>
                </c:pt>
                <c:pt idx="525">
                  <c:v>1.4389335800108201</c:v>
                </c:pt>
                <c:pt idx="526">
                  <c:v>1.43993131851468</c:v>
                </c:pt>
                <c:pt idx="527">
                  <c:v>1.44092974883792</c:v>
                </c:pt>
                <c:pt idx="528">
                  <c:v>1.4419288714602201</c:v>
                </c:pt>
                <c:pt idx="529">
                  <c:v>1.44292868686162</c:v>
                </c:pt>
                <c:pt idx="530">
                  <c:v>1.44392919552249</c:v>
                </c:pt>
                <c:pt idx="531">
                  <c:v>1.44493039792352</c:v>
                </c:pt>
                <c:pt idx="532">
                  <c:v>1.44593229454574</c:v>
                </c:pt>
                <c:pt idx="533">
                  <c:v>1.44693488587052</c:v>
                </c:pt>
                <c:pt idx="534">
                  <c:v>1.4479381723795499</c:v>
                </c:pt>
                <c:pt idx="535">
                  <c:v>1.44894215455487</c:v>
                </c:pt>
                <c:pt idx="536">
                  <c:v>1.4499468328788501</c:v>
                </c:pt>
                <c:pt idx="537">
                  <c:v>1.4509522078341699</c:v>
                </c:pt>
                <c:pt idx="538">
                  <c:v>1.4519582799038899</c:v>
                </c:pt>
                <c:pt idx="539">
                  <c:v>1.45296504957137</c:v>
                </c:pt>
                <c:pt idx="540">
                  <c:v>1.45397251732031</c:v>
                </c:pt>
                <c:pt idx="541">
                  <c:v>1.4549806836347501</c:v>
                </c:pt>
                <c:pt idx="542">
                  <c:v>1.45598954899908</c:v>
                </c:pt>
                <c:pt idx="543">
                  <c:v>1.4569991138980101</c:v>
                </c:pt>
                <c:pt idx="544">
                  <c:v>1.45800937881657</c:v>
                </c:pt>
                <c:pt idx="545">
                  <c:v>1.4590203442401699</c:v>
                </c:pt>
                <c:pt idx="546">
                  <c:v>1.4600320106545199</c:v>
                </c:pt>
                <c:pt idx="547">
                  <c:v>1.4610443785456699</c:v>
                </c:pt>
                <c:pt idx="548">
                  <c:v>1.4620574484000299</c:v>
                </c:pt>
                <c:pt idx="549">
                  <c:v>1.4630712207043199</c:v>
                </c:pt>
                <c:pt idx="550">
                  <c:v>1.4640856959456201</c:v>
                </c:pt>
                <c:pt idx="551">
                  <c:v>1.4651008746113301</c:v>
                </c:pt>
                <c:pt idx="552">
                  <c:v>1.4661167571892</c:v>
                </c:pt>
                <c:pt idx="553">
                  <c:v>1.46713334416732</c:v>
                </c:pt>
                <c:pt idx="554">
                  <c:v>1.4681506360340999</c:v>
                </c:pt>
                <c:pt idx="555">
                  <c:v>1.4691686332783001</c:v>
                </c:pt>
                <c:pt idx="556">
                  <c:v>1.4701873363890401</c:v>
                </c:pt>
                <c:pt idx="557">
                  <c:v>1.4712067458557301</c:v>
                </c:pt>
                <c:pt idx="558">
                  <c:v>1.47222686216817</c:v>
                </c:pt>
                <c:pt idx="559">
                  <c:v>1.47324768581648</c:v>
                </c:pt>
                <c:pt idx="560">
                  <c:v>1.4742692172911001</c:v>
                </c:pt>
                <c:pt idx="561">
                  <c:v>1.4752914570828399</c:v>
                </c:pt>
                <c:pt idx="562">
                  <c:v>1.4763144056828299</c:v>
                </c:pt>
                <c:pt idx="563">
                  <c:v>1.4773380635825599</c:v>
                </c:pt>
                <c:pt idx="564">
                  <c:v>1.4783624312738399</c:v>
                </c:pt>
                <c:pt idx="565">
                  <c:v>1.47938750924883</c:v>
                </c:pt>
                <c:pt idx="566">
                  <c:v>1.48041329800004</c:v>
                </c:pt>
                <c:pt idx="567">
                  <c:v>1.48143979802032</c:v>
                </c:pt>
                <c:pt idx="568">
                  <c:v>1.4824670098028301</c:v>
                </c:pt>
                <c:pt idx="569">
                  <c:v>1.4834949338411201</c:v>
                </c:pt>
                <c:pt idx="570">
                  <c:v>1.4845235706290401</c:v>
                </c:pt>
                <c:pt idx="571">
                  <c:v>1.48555292066082</c:v>
                </c:pt>
                <c:pt idx="572">
                  <c:v>1.4865829844310099</c:v>
                </c:pt>
                <c:pt idx="573">
                  <c:v>1.4876137624345001</c:v>
                </c:pt>
                <c:pt idx="574">
                  <c:v>1.4886452551665399</c:v>
                </c:pt>
                <c:pt idx="575">
                  <c:v>1.4896774631227001</c:v>
                </c:pt>
                <c:pt idx="576">
                  <c:v>1.49071038679892</c:v>
                </c:pt>
                <c:pt idx="577">
                  <c:v>1.4917440266914599</c:v>
                </c:pt>
                <c:pt idx="578">
                  <c:v>1.4927783832969499</c:v>
                </c:pt>
                <c:pt idx="579">
                  <c:v>1.49381345711234</c:v>
                </c:pt>
                <c:pt idx="580">
                  <c:v>1.4948492486349301</c:v>
                </c:pt>
                <c:pt idx="581">
                  <c:v>1.4958857583623899</c:v>
                </c:pt>
                <c:pt idx="582">
                  <c:v>1.4969229867926901</c:v>
                </c:pt>
                <c:pt idx="583">
                  <c:v>1.49796093442418</c:v>
                </c:pt>
                <c:pt idx="584">
                  <c:v>1.49899960175554</c:v>
                </c:pt>
                <c:pt idx="585">
                  <c:v>1.5000389892858099</c:v>
                </c:pt>
                <c:pt idx="586">
                  <c:v>1.50107909751437</c:v>
                </c:pt>
                <c:pt idx="587">
                  <c:v>1.50211992694092</c:v>
                </c:pt>
                <c:pt idx="588">
                  <c:v>1.50316147806556</c:v>
                </c:pt>
                <c:pt idx="589">
                  <c:v>1.5042037513886799</c:v>
                </c:pt>
                <c:pt idx="590">
                  <c:v>1.50524674741106</c:v>
                </c:pt>
                <c:pt idx="591">
                  <c:v>1.5062904666338099</c:v>
                </c:pt>
                <c:pt idx="592">
                  <c:v>1.5073349095583799</c:v>
                </c:pt>
                <c:pt idx="593">
                  <c:v>1.50838007668657</c:v>
                </c:pt>
                <c:pt idx="594">
                  <c:v>1.50942596852056</c:v>
                </c:pt>
                <c:pt idx="595">
                  <c:v>1.51047258556282</c:v>
                </c:pt>
                <c:pt idx="596">
                  <c:v>1.51151992831622</c:v>
                </c:pt>
                <c:pt idx="597">
                  <c:v>1.5125679972839601</c:v>
                </c:pt>
                <c:pt idx="598">
                  <c:v>1.5136167929695701</c:v>
                </c:pt>
                <c:pt idx="599">
                  <c:v>1.51466631587697</c:v>
                </c:pt>
                <c:pt idx="600">
                  <c:v>1.51571656651039</c:v>
                </c:pt>
                <c:pt idx="601">
                  <c:v>1.51676754537444</c:v>
                </c:pt>
                <c:pt idx="602">
                  <c:v>1.51781925297405</c:v>
                </c:pt>
                <c:pt idx="603">
                  <c:v>1.51887168981453</c:v>
                </c:pt>
                <c:pt idx="604">
                  <c:v>1.51992485640151</c:v>
                </c:pt>
                <c:pt idx="605">
                  <c:v>1.520978753241</c:v>
                </c:pt>
                <c:pt idx="606">
                  <c:v>1.52203338083935</c:v>
                </c:pt>
                <c:pt idx="607">
                  <c:v>1.52308873970326</c:v>
                </c:pt>
                <c:pt idx="608">
                  <c:v>1.52414483033976</c:v>
                </c:pt>
                <c:pt idx="609">
                  <c:v>1.52520165325628</c:v>
                </c:pt>
                <c:pt idx="610">
                  <c:v>1.52625920896055</c:v>
                </c:pt>
                <c:pt idx="611">
                  <c:v>1.5273174979607</c:v>
                </c:pt>
                <c:pt idx="612">
                  <c:v>1.5283765207651601</c:v>
                </c:pt>
                <c:pt idx="613">
                  <c:v>1.5294362778827599</c:v>
                </c:pt>
                <c:pt idx="614">
                  <c:v>1.5304967698226599</c:v>
                </c:pt>
                <c:pt idx="615">
                  <c:v>1.53155799709438</c:v>
                </c:pt>
                <c:pt idx="616">
                  <c:v>1.5326199602077799</c:v>
                </c:pt>
                <c:pt idx="617">
                  <c:v>1.5336826596730899</c:v>
                </c:pt>
                <c:pt idx="618">
                  <c:v>1.5347460960008801</c:v>
                </c:pt>
                <c:pt idx="619">
                  <c:v>1.5358102697020899</c:v>
                </c:pt>
                <c:pt idx="620">
                  <c:v>1.5368751812880099</c:v>
                </c:pt>
                <c:pt idx="621">
                  <c:v>1.53794083127026</c:v>
                </c:pt>
                <c:pt idx="622">
                  <c:v>1.53900722016086</c:v>
                </c:pt>
                <c:pt idx="623">
                  <c:v>1.54007434847214</c:v>
                </c:pt>
                <c:pt idx="624">
                  <c:v>1.5411422167168101</c:v>
                </c:pt>
                <c:pt idx="625">
                  <c:v>1.5422108254079401</c:v>
                </c:pt>
                <c:pt idx="626">
                  <c:v>1.54328017505893</c:v>
                </c:pt>
                <c:pt idx="627">
                  <c:v>1.54435026618357</c:v>
                </c:pt>
                <c:pt idx="628">
                  <c:v>1.54542109929597</c:v>
                </c:pt>
                <c:pt idx="629">
                  <c:v>1.54649267491063</c:v>
                </c:pt>
                <c:pt idx="630">
                  <c:v>1.5475649935423901</c:v>
                </c:pt>
                <c:pt idx="631">
                  <c:v>1.5486380557064401</c:v>
                </c:pt>
                <c:pt idx="632">
                  <c:v>1.5497118619183401</c:v>
                </c:pt>
                <c:pt idx="633">
                  <c:v>1.5507864126940101</c:v>
                </c:pt>
                <c:pt idx="634">
                  <c:v>1.55186170854971</c:v>
                </c:pt>
                <c:pt idx="635">
                  <c:v>1.55293775000208</c:v>
                </c:pt>
                <c:pt idx="636">
                  <c:v>1.55401453756809</c:v>
                </c:pt>
                <c:pt idx="637">
                  <c:v>1.55509207176511</c:v>
                </c:pt>
                <c:pt idx="638">
                  <c:v>1.55617035311083</c:v>
                </c:pt>
                <c:pt idx="639">
                  <c:v>1.55724938212332</c:v>
                </c:pt>
                <c:pt idx="640">
                  <c:v>1.558329159321</c:v>
                </c:pt>
                <c:pt idx="641">
                  <c:v>1.55940968522264</c:v>
                </c:pt>
                <c:pt idx="642">
                  <c:v>1.5604909603474</c:v>
                </c:pt>
                <c:pt idx="643">
                  <c:v>1.5615729852147799</c:v>
                </c:pt>
                <c:pt idx="644">
                  <c:v>1.5626557603446301</c:v>
                </c:pt>
                <c:pt idx="645">
                  <c:v>1.56373928625718</c:v>
                </c:pt>
                <c:pt idx="646">
                  <c:v>1.5648235634730201</c:v>
                </c:pt>
                <c:pt idx="647">
                  <c:v>1.56590859251308</c:v>
                </c:pt>
                <c:pt idx="648">
                  <c:v>1.56699437389868</c:v>
                </c:pt>
                <c:pt idx="649">
                  <c:v>1.5680809081514699</c:v>
                </c:pt>
                <c:pt idx="650">
                  <c:v>1.5691681957935</c:v>
                </c:pt>
                <c:pt idx="651">
                  <c:v>1.57025623734714</c:v>
                </c:pt>
                <c:pt idx="652">
                  <c:v>1.57134503333516</c:v>
                </c:pt>
                <c:pt idx="653">
                  <c:v>1.57243458428066</c:v>
                </c:pt>
                <c:pt idx="654">
                  <c:v>1.57352489070713</c:v>
                </c:pt>
                <c:pt idx="655">
                  <c:v>1.5746159531384001</c:v>
                </c:pt>
                <c:pt idx="656">
                  <c:v>1.5757077720986901</c:v>
                </c:pt>
                <c:pt idx="657">
                  <c:v>1.5768003481125501</c:v>
                </c:pt>
                <c:pt idx="658">
                  <c:v>1.5778936817049301</c:v>
                </c:pt>
                <c:pt idx="659">
                  <c:v>1.57898777340111</c:v>
                </c:pt>
                <c:pt idx="660">
                  <c:v>1.58008262372675</c:v>
                </c:pt>
                <c:pt idx="661">
                  <c:v>1.5811782332078801</c:v>
                </c:pt>
                <c:pt idx="662">
                  <c:v>1.5822746023709</c:v>
                </c:pt>
                <c:pt idx="663">
                  <c:v>1.58337173174254</c:v>
                </c:pt>
                <c:pt idx="664">
                  <c:v>1.5844696218499299</c:v>
                </c:pt>
                <c:pt idx="665">
                  <c:v>1.58556827322056</c:v>
                </c:pt>
                <c:pt idx="666">
                  <c:v>1.58666768638228</c:v>
                </c:pt>
                <c:pt idx="667">
                  <c:v>1.5877678618633</c:v>
                </c:pt>
                <c:pt idx="668">
                  <c:v>1.58886880019221</c:v>
                </c:pt>
                <c:pt idx="669">
                  <c:v>1.58997050189794</c:v>
                </c:pt>
                <c:pt idx="670">
                  <c:v>1.5910729675098301</c:v>
                </c:pt>
                <c:pt idx="671">
                  <c:v>1.5921761975575599</c:v>
                </c:pt>
                <c:pt idx="672">
                  <c:v>1.5932801925711599</c:v>
                </c:pt>
                <c:pt idx="673">
                  <c:v>1.5943849530810701</c:v>
                </c:pt>
                <c:pt idx="674">
                  <c:v>1.59549047961806</c:v>
                </c:pt>
                <c:pt idx="675">
                  <c:v>1.5965967727132999</c:v>
                </c:pt>
                <c:pt idx="676">
                  <c:v>1.59770383289829</c:v>
                </c:pt>
                <c:pt idx="677">
                  <c:v>1.5988116607049401</c:v>
                </c:pt>
                <c:pt idx="678">
                  <c:v>1.5999202566655</c:v>
                </c:pt>
                <c:pt idx="679">
                  <c:v>1.6010296213126001</c:v>
                </c:pt>
                <c:pt idx="680">
                  <c:v>1.60213975517924</c:v>
                </c:pt>
                <c:pt idx="681">
                  <c:v>1.60325065879878</c:v>
                </c:pt>
                <c:pt idx="682">
                  <c:v>1.6043623327049701</c:v>
                </c:pt>
                <c:pt idx="683">
                  <c:v>1.6054747774319</c:v>
                </c:pt>
                <c:pt idx="684">
                  <c:v>1.6065879935140599</c:v>
                </c:pt>
                <c:pt idx="685">
                  <c:v>1.6077019814863001</c:v>
                </c:pt>
                <c:pt idx="686">
                  <c:v>1.6088167418838299</c:v>
                </c:pt>
                <c:pt idx="687">
                  <c:v>1.60993227524224</c:v>
                </c:pt>
                <c:pt idx="688">
                  <c:v>1.6110485820975</c:v>
                </c:pt>
                <c:pt idx="689">
                  <c:v>1.61216566298593</c:v>
                </c:pt>
                <c:pt idx="690">
                  <c:v>1.61328351844425</c:v>
                </c:pt>
                <c:pt idx="691">
                  <c:v>1.6144021490095299</c:v>
                </c:pt>
                <c:pt idx="692">
                  <c:v>1.6155215552192099</c:v>
                </c:pt>
                <c:pt idx="693">
                  <c:v>1.6166417376111299</c:v>
                </c:pt>
                <c:pt idx="694">
                  <c:v>1.61776269672347</c:v>
                </c:pt>
                <c:pt idx="695">
                  <c:v>1.61888443309481</c:v>
                </c:pt>
                <c:pt idx="696">
                  <c:v>1.6200069472640899</c:v>
                </c:pt>
                <c:pt idx="697">
                  <c:v>1.62113023977061</c:v>
                </c:pt>
                <c:pt idx="698">
                  <c:v>1.6222543111540799</c:v>
                </c:pt>
                <c:pt idx="699">
                  <c:v>1.6233791619545499</c:v>
                </c:pt>
                <c:pt idx="700">
                  <c:v>1.6245047927124701</c:v>
                </c:pt>
                <c:pt idx="701">
                  <c:v>1.62563120396864</c:v>
                </c:pt>
                <c:pt idx="702">
                  <c:v>1.62675839626425</c:v>
                </c:pt>
                <c:pt idx="703">
                  <c:v>1.6278863701408599</c:v>
                </c:pt>
                <c:pt idx="704">
                  <c:v>1.62901512614043</c:v>
                </c:pt>
                <c:pt idx="705">
                  <c:v>1.63014466480525</c:v>
                </c:pt>
                <c:pt idx="706">
                  <c:v>1.6312749866780101</c:v>
                </c:pt>
                <c:pt idx="707">
                  <c:v>1.6324060923018</c:v>
                </c:pt>
                <c:pt idx="708">
                  <c:v>1.63353798222004</c:v>
                </c:pt>
                <c:pt idx="709">
                  <c:v>1.6346706569765601</c:v>
                </c:pt>
                <c:pt idx="710">
                  <c:v>1.63580411711556</c:v>
                </c:pt>
                <c:pt idx="711">
                  <c:v>1.6369383631815999</c:v>
                </c:pt>
                <c:pt idx="712">
                  <c:v>1.63807339571965</c:v>
                </c:pt>
                <c:pt idx="713">
                  <c:v>1.6392092152750299</c:v>
                </c:pt>
                <c:pt idx="714">
                  <c:v>1.6403458223934499</c:v>
                </c:pt>
                <c:pt idx="715">
                  <c:v>1.6414832176209899</c:v>
                </c:pt>
                <c:pt idx="716">
                  <c:v>1.6426214015041301</c:v>
                </c:pt>
                <c:pt idx="717">
                  <c:v>1.6437603745897</c:v>
                </c:pt>
                <c:pt idx="718">
                  <c:v>1.6449001374249199</c:v>
                </c:pt>
                <c:pt idx="719">
                  <c:v>1.6460406905574101</c:v>
                </c:pt>
                <c:pt idx="720">
                  <c:v>1.64718203453514</c:v>
                </c:pt>
                <c:pt idx="721">
                  <c:v>1.6483241699064799</c:v>
                </c:pt>
                <c:pt idx="722">
                  <c:v>1.6494670972201599</c:v>
                </c:pt>
                <c:pt idx="723">
                  <c:v>1.65061081702531</c:v>
                </c:pt>
                <c:pt idx="724">
                  <c:v>1.65175532987144</c:v>
                </c:pt>
                <c:pt idx="725">
                  <c:v>1.65290063630842</c:v>
                </c:pt>
                <c:pt idx="726">
                  <c:v>1.6540467368865299</c:v>
                </c:pt>
                <c:pt idx="727">
                  <c:v>1.65519363215641</c:v>
                </c:pt>
                <c:pt idx="728">
                  <c:v>1.65634132266909</c:v>
                </c:pt>
                <c:pt idx="729">
                  <c:v>1.65748980897598</c:v>
                </c:pt>
                <c:pt idx="730">
                  <c:v>1.65863909162888</c:v>
                </c:pt>
                <c:pt idx="731">
                  <c:v>1.6597891711799599</c:v>
                </c:pt>
                <c:pt idx="732">
                  <c:v>1.66094004818178</c:v>
                </c:pt>
                <c:pt idx="733">
                  <c:v>1.66209172318729</c:v>
                </c:pt>
                <c:pt idx="734">
                  <c:v>1.6632441967498099</c:v>
                </c:pt>
                <c:pt idx="735">
                  <c:v>1.6643974694230399</c:v>
                </c:pt>
                <c:pt idx="736">
                  <c:v>1.66555154176109</c:v>
                </c:pt>
                <c:pt idx="737">
                  <c:v>1.66670641431843</c:v>
                </c:pt>
                <c:pt idx="738">
                  <c:v>1.6678620876499199</c:v>
                </c:pt>
                <c:pt idx="739">
                  <c:v>1.66901856231081</c:v>
                </c:pt>
                <c:pt idx="740">
                  <c:v>1.67017583885673</c:v>
                </c:pt>
                <c:pt idx="741">
                  <c:v>1.6713339178436999</c:v>
                </c:pt>
                <c:pt idx="742">
                  <c:v>1.67249279982812</c:v>
                </c:pt>
                <c:pt idx="743">
                  <c:v>1.67365248536678</c:v>
                </c:pt>
                <c:pt idx="744">
                  <c:v>1.6748129750168499</c:v>
                </c:pt>
                <c:pt idx="745">
                  <c:v>1.6759742693358901</c:v>
                </c:pt>
                <c:pt idx="746">
                  <c:v>1.6771363688818599</c:v>
                </c:pt>
                <c:pt idx="747">
                  <c:v>1.67829927421308</c:v>
                </c:pt>
                <c:pt idx="748">
                  <c:v>1.6794629858882799</c:v>
                </c:pt>
                <c:pt idx="749">
                  <c:v>1.68062750446656</c:v>
                </c:pt>
                <c:pt idx="750">
                  <c:v>1.6817928305074199</c:v>
                </c:pt>
                <c:pt idx="751">
                  <c:v>1.6829589645707601</c:v>
                </c:pt>
                <c:pt idx="752">
                  <c:v>1.68412590721683</c:v>
                </c:pt>
                <c:pt idx="753">
                  <c:v>1.6852936590062999</c:v>
                </c:pt>
                <c:pt idx="754">
                  <c:v>1.68646222050022</c:v>
                </c:pt>
                <c:pt idx="755">
                  <c:v>1.68763159226003</c:v>
                </c:pt>
                <c:pt idx="756">
                  <c:v>1.6888017748475601</c:v>
                </c:pt>
                <c:pt idx="757">
                  <c:v>1.6899727688250199</c:v>
                </c:pt>
                <c:pt idx="758">
                  <c:v>1.69114457475503</c:v>
                </c:pt>
                <c:pt idx="759">
                  <c:v>1.6923171932005701</c:v>
                </c:pt>
                <c:pt idx="760">
                  <c:v>1.6934906247250501</c:v>
                </c:pt>
                <c:pt idx="761">
                  <c:v>1.69466486989223</c:v>
                </c:pt>
                <c:pt idx="762">
                  <c:v>1.69583992926629</c:v>
                </c:pt>
                <c:pt idx="763">
                  <c:v>1.6970158034117899</c:v>
                </c:pt>
                <c:pt idx="764">
                  <c:v>1.69819249289368</c:v>
                </c:pt>
                <c:pt idx="765">
                  <c:v>1.6993699982773001</c:v>
                </c:pt>
                <c:pt idx="766">
                  <c:v>1.70054832012839</c:v>
                </c:pt>
                <c:pt idx="767">
                  <c:v>1.70172745901308</c:v>
                </c:pt>
                <c:pt idx="768">
                  <c:v>1.70290741549789</c:v>
                </c:pt>
                <c:pt idx="769">
                  <c:v>1.70408819014973</c:v>
                </c:pt>
                <c:pt idx="770">
                  <c:v>1.7052697835359101</c:v>
                </c:pt>
                <c:pt idx="771">
                  <c:v>1.7064521962241299</c:v>
                </c:pt>
                <c:pt idx="772">
                  <c:v>1.70763542878249</c:v>
                </c:pt>
                <c:pt idx="773">
                  <c:v>1.70881948177946</c:v>
                </c:pt>
                <c:pt idx="774">
                  <c:v>1.7100043557839399</c:v>
                </c:pt>
                <c:pt idx="775">
                  <c:v>1.7111900513652001</c:v>
                </c:pt>
                <c:pt idx="776">
                  <c:v>1.71237656909291</c:v>
                </c:pt>
                <c:pt idx="777">
                  <c:v>1.71356390953714</c:v>
                </c:pt>
                <c:pt idx="778">
                  <c:v>1.7147520732683399</c:v>
                </c:pt>
                <c:pt idx="779">
                  <c:v>1.71594106085738</c:v>
                </c:pt>
                <c:pt idx="780">
                  <c:v>1.7171308728754999</c:v>
                </c:pt>
                <c:pt idx="781">
                  <c:v>1.71832150989437</c:v>
                </c:pt>
                <c:pt idx="782">
                  <c:v>1.7195129724860101</c:v>
                </c:pt>
                <c:pt idx="783">
                  <c:v>1.7207052612228799</c:v>
                </c:pt>
                <c:pt idx="784">
                  <c:v>1.7218983766778</c:v>
                </c:pt>
                <c:pt idx="785">
                  <c:v>1.72309231942403</c:v>
                </c:pt>
                <c:pt idx="786">
                  <c:v>1.7242870900351901</c:v>
                </c:pt>
                <c:pt idx="787">
                  <c:v>1.7254826890853101</c:v>
                </c:pt>
                <c:pt idx="788">
                  <c:v>1.7266791171488201</c:v>
                </c:pt>
                <c:pt idx="789">
                  <c:v>1.7278763748005499</c:v>
                </c:pt>
                <c:pt idx="790">
                  <c:v>1.7290744626157299</c:v>
                </c:pt>
                <c:pt idx="791">
                  <c:v>1.73027338116997</c:v>
                </c:pt>
                <c:pt idx="792">
                  <c:v>1.7314731310393101</c:v>
                </c:pt>
                <c:pt idx="793">
                  <c:v>1.7326737128001699</c:v>
                </c:pt>
                <c:pt idx="794">
                  <c:v>1.73387512702937</c:v>
                </c:pt>
                <c:pt idx="795">
                  <c:v>1.7350773743041299</c:v>
                </c:pt>
                <c:pt idx="796">
                  <c:v>1.7362804552020801</c:v>
                </c:pt>
                <c:pt idx="797">
                  <c:v>1.7374843703012399</c:v>
                </c:pt>
                <c:pt idx="798">
                  <c:v>1.7386891201800401</c:v>
                </c:pt>
                <c:pt idx="799">
                  <c:v>1.7398947054173</c:v>
                </c:pt>
                <c:pt idx="800">
                  <c:v>1.74110112659224</c:v>
                </c:pt>
                <c:pt idx="801">
                  <c:v>1.74230838428451</c:v>
                </c:pt>
                <c:pt idx="802">
                  <c:v>1.74351647907412</c:v>
                </c:pt>
                <c:pt idx="803">
                  <c:v>1.7447254115415101</c:v>
                </c:pt>
                <c:pt idx="804">
                  <c:v>1.74593518226752</c:v>
                </c:pt>
                <c:pt idx="805">
                  <c:v>1.7471457918333799</c:v>
                </c:pt>
                <c:pt idx="806">
                  <c:v>1.74835724082074</c:v>
                </c:pt>
                <c:pt idx="807">
                  <c:v>1.74956952981164</c:v>
                </c:pt>
                <c:pt idx="808">
                  <c:v>1.7507826593885201</c:v>
                </c:pt>
                <c:pt idx="809">
                  <c:v>1.75199663013425</c:v>
                </c:pt>
                <c:pt idx="810">
                  <c:v>1.75321144263207</c:v>
                </c:pt>
                <c:pt idx="811">
                  <c:v>1.75442709746564</c:v>
                </c:pt>
                <c:pt idx="812">
                  <c:v>1.7556435952190299</c:v>
                </c:pt>
                <c:pt idx="813">
                  <c:v>1.75686093647672</c:v>
                </c:pt>
                <c:pt idx="814">
                  <c:v>1.7580791218235701</c:v>
                </c:pt>
                <c:pt idx="815">
                  <c:v>1.75929815184487</c:v>
                </c:pt>
                <c:pt idx="816">
                  <c:v>1.7605180271262999</c:v>
                </c:pt>
                <c:pt idx="817">
                  <c:v>1.7617387482539499</c:v>
                </c:pt>
                <c:pt idx="818">
                  <c:v>1.7629603158143401</c:v>
                </c:pt>
                <c:pt idx="819">
                  <c:v>1.76418273039435</c:v>
                </c:pt>
                <c:pt idx="820">
                  <c:v>1.7654059925813099</c:v>
                </c:pt>
                <c:pt idx="821">
                  <c:v>1.7666301029629301</c:v>
                </c:pt>
                <c:pt idx="822">
                  <c:v>1.7678550621273399</c:v>
                </c:pt>
                <c:pt idx="823">
                  <c:v>1.7690808706630801</c:v>
                </c:pt>
                <c:pt idx="824">
                  <c:v>1.77030752915909</c:v>
                </c:pt>
                <c:pt idx="825">
                  <c:v>1.7715350382047199</c:v>
                </c:pt>
                <c:pt idx="826">
                  <c:v>1.77276339838973</c:v>
                </c:pt>
                <c:pt idx="827">
                  <c:v>1.7739926103043</c:v>
                </c:pt>
                <c:pt idx="828">
                  <c:v>1.7752226745389901</c:v>
                </c:pt>
                <c:pt idx="829">
                  <c:v>1.7764535916848101</c:v>
                </c:pt>
                <c:pt idx="830">
                  <c:v>1.7776853623331399</c:v>
                </c:pt>
                <c:pt idx="831">
                  <c:v>1.7789179870757901</c:v>
                </c:pt>
                <c:pt idx="832">
                  <c:v>1.78015146650499</c:v>
                </c:pt>
                <c:pt idx="833">
                  <c:v>1.7813858012133601</c:v>
                </c:pt>
                <c:pt idx="834">
                  <c:v>1.78262099179394</c:v>
                </c:pt>
                <c:pt idx="835">
                  <c:v>1.78385703884018</c:v>
                </c:pt>
                <c:pt idx="836">
                  <c:v>1.78509394294595</c:v>
                </c:pt>
                <c:pt idx="837">
                  <c:v>1.7863317047055201</c:v>
                </c:pt>
                <c:pt idx="838">
                  <c:v>1.7875703247135699</c:v>
                </c:pt>
                <c:pt idx="839">
                  <c:v>1.78880980356521</c:v>
                </c:pt>
                <c:pt idx="840">
                  <c:v>1.79005014185594</c:v>
                </c:pt>
                <c:pt idx="841">
                  <c:v>1.7912913401816899</c:v>
                </c:pt>
                <c:pt idx="842">
                  <c:v>1.7925333991388099</c:v>
                </c:pt>
                <c:pt idx="843">
                  <c:v>1.7937763193240299</c:v>
                </c:pt>
                <c:pt idx="844">
                  <c:v>1.7950201013345199</c:v>
                </c:pt>
                <c:pt idx="845">
                  <c:v>1.79626474576786</c:v>
                </c:pt>
                <c:pt idx="846">
                  <c:v>1.7975102532220599</c:v>
                </c:pt>
                <c:pt idx="847">
                  <c:v>1.7987566242955</c:v>
                </c:pt>
                <c:pt idx="848">
                  <c:v>1.80000385958702</c:v>
                </c:pt>
                <c:pt idx="849">
                  <c:v>1.8012519596958501</c:v>
                </c:pt>
                <c:pt idx="850">
                  <c:v>1.8025009252216599</c:v>
                </c:pt>
                <c:pt idx="851">
                  <c:v>1.8037507567644899</c:v>
                </c:pt>
                <c:pt idx="852">
                  <c:v>1.8050014549248601</c:v>
                </c:pt>
                <c:pt idx="853">
                  <c:v>1.80625302030364</c:v>
                </c:pt>
                <c:pt idx="854">
                  <c:v>1.80750545350217</c:v>
                </c:pt>
                <c:pt idx="855">
                  <c:v>1.80875875512217</c:v>
                </c:pt>
                <c:pt idx="856">
                  <c:v>1.81001292576581</c:v>
                </c:pt>
                <c:pt idx="857">
                  <c:v>1.8112679660356401</c:v>
                </c:pt>
                <c:pt idx="858">
                  <c:v>1.8125238765346601</c:v>
                </c:pt>
                <c:pt idx="859">
                  <c:v>1.8137806578662801</c:v>
                </c:pt>
                <c:pt idx="860">
                  <c:v>1.81503831063432</c:v>
                </c:pt>
                <c:pt idx="861">
                  <c:v>1.81629683544301</c:v>
                </c:pt>
                <c:pt idx="862">
                  <c:v>1.81755623289704</c:v>
                </c:pt>
                <c:pt idx="863">
                  <c:v>1.8188165036014601</c:v>
                </c:pt>
                <c:pt idx="864">
                  <c:v>1.82007764816179</c:v>
                </c:pt>
                <c:pt idx="865">
                  <c:v>1.8213396671839499</c:v>
                </c:pt>
                <c:pt idx="866">
                  <c:v>1.82260256127428</c:v>
                </c:pt>
                <c:pt idx="867">
                  <c:v>1.82386633103953</c:v>
                </c:pt>
                <c:pt idx="868">
                  <c:v>1.8251309770869</c:v>
                </c:pt>
                <c:pt idx="869">
                  <c:v>1.8263965000239799</c:v>
                </c:pt>
                <c:pt idx="870">
                  <c:v>1.8276629004588001</c:v>
                </c:pt>
                <c:pt idx="871">
                  <c:v>1.8289301789998</c:v>
                </c:pt>
                <c:pt idx="872">
                  <c:v>1.83019833625585</c:v>
                </c:pt>
                <c:pt idx="873">
                  <c:v>1.8314673728362501</c:v>
                </c:pt>
                <c:pt idx="874">
                  <c:v>1.8327372893506999</c:v>
                </c:pt>
                <c:pt idx="875">
                  <c:v>1.83400808640934</c:v>
                </c:pt>
                <c:pt idx="876">
                  <c:v>1.8352797646227299</c:v>
                </c:pt>
                <c:pt idx="877">
                  <c:v>1.83655232460184</c:v>
                </c:pt>
                <c:pt idx="878">
                  <c:v>1.8378257669581</c:v>
                </c:pt>
                <c:pt idx="879">
                  <c:v>1.8391000923033101</c:v>
                </c:pt>
                <c:pt idx="880">
                  <c:v>1.8403753012497499</c:v>
                </c:pt>
                <c:pt idx="881">
                  <c:v>1.8416513944100801</c:v>
                </c:pt>
                <c:pt idx="882">
                  <c:v>1.8429283723973999</c:v>
                </c:pt>
                <c:pt idx="883">
                  <c:v>1.84420623582526</c:v>
                </c:pt>
                <c:pt idx="884">
                  <c:v>1.8454849853075901</c:v>
                </c:pt>
                <c:pt idx="885">
                  <c:v>1.8467646214587901</c:v>
                </c:pt>
                <c:pt idx="886">
                  <c:v>1.8480451448936399</c:v>
                </c:pt>
                <c:pt idx="887">
                  <c:v>1.84932655622739</c:v>
                </c:pt>
                <c:pt idx="888">
                  <c:v>1.8506088560756999</c:v>
                </c:pt>
                <c:pt idx="889">
                  <c:v>1.8518920450546399</c:v>
                </c:pt>
                <c:pt idx="890">
                  <c:v>1.85317612378074</c:v>
                </c:pt>
                <c:pt idx="891">
                  <c:v>1.85446109287092</c:v>
                </c:pt>
                <c:pt idx="892">
                  <c:v>1.8557469529425601</c:v>
                </c:pt>
                <c:pt idx="893">
                  <c:v>1.85703370461345</c:v>
                </c:pt>
                <c:pt idx="894">
                  <c:v>1.85832134850182</c:v>
                </c:pt>
                <c:pt idx="895">
                  <c:v>1.8596098852263201</c:v>
                </c:pt>
                <c:pt idx="896">
                  <c:v>1.86089931540603</c:v>
                </c:pt>
                <c:pt idx="897">
                  <c:v>1.86218963966045</c:v>
                </c:pt>
                <c:pt idx="898">
                  <c:v>1.8634808586095399</c:v>
                </c:pt>
                <c:pt idx="899">
                  <c:v>1.86477297287366</c:v>
                </c:pt>
                <c:pt idx="900">
                  <c:v>1.8660659830736099</c:v>
                </c:pt>
                <c:pt idx="901">
                  <c:v>1.8673598898306201</c:v>
                </c:pt>
                <c:pt idx="902">
                  <c:v>1.86865469376636</c:v>
                </c:pt>
                <c:pt idx="903">
                  <c:v>1.86995039550291</c:v>
                </c:pt>
                <c:pt idx="904">
                  <c:v>1.8712469956628</c:v>
                </c:pt>
                <c:pt idx="905">
                  <c:v>1.87254449486898</c:v>
                </c:pt>
                <c:pt idx="906">
                  <c:v>1.8738428937448499</c:v>
                </c:pt>
                <c:pt idx="907">
                  <c:v>1.87514219291422</c:v>
                </c:pt>
                <c:pt idx="908">
                  <c:v>1.8764423930013401</c:v>
                </c:pt>
                <c:pt idx="909">
                  <c:v>1.8777434946309</c:v>
                </c:pt>
                <c:pt idx="910">
                  <c:v>1.87904549842802</c:v>
                </c:pt>
                <c:pt idx="911">
                  <c:v>1.88034840501825</c:v>
                </c:pt>
                <c:pt idx="912">
                  <c:v>1.8816522150275701</c:v>
                </c:pt>
                <c:pt idx="913">
                  <c:v>1.88295692908241</c:v>
                </c:pt>
                <c:pt idx="914">
                  <c:v>1.88426254780961</c:v>
                </c:pt>
                <c:pt idx="915">
                  <c:v>1.8855690718364699</c:v>
                </c:pt>
                <c:pt idx="916">
                  <c:v>1.8868765017907201</c:v>
                </c:pt>
                <c:pt idx="917">
                  <c:v>1.8881848383005</c:v>
                </c:pt>
                <c:pt idx="918">
                  <c:v>1.8894940819944099</c:v>
                </c:pt>
                <c:pt idx="919">
                  <c:v>1.8908042335014801</c:v>
                </c:pt>
                <c:pt idx="920">
                  <c:v>1.89211529345119</c:v>
                </c:pt>
                <c:pt idx="921">
                  <c:v>1.8934272624734201</c:v>
                </c:pt>
                <c:pt idx="922">
                  <c:v>1.8947401411985301</c:v>
                </c:pt>
                <c:pt idx="923">
                  <c:v>1.8960539302572901</c:v>
                </c:pt>
                <c:pt idx="924">
                  <c:v>1.8973686302809001</c:v>
                </c:pt>
                <c:pt idx="925">
                  <c:v>1.8986842419010299</c:v>
                </c:pt>
                <c:pt idx="926">
                  <c:v>1.9000007657497699</c:v>
                </c:pt>
                <c:pt idx="927">
                  <c:v>1.90131820245963</c:v>
                </c:pt>
                <c:pt idx="928">
                  <c:v>1.90263655266359</c:v>
                </c:pt>
                <c:pt idx="929">
                  <c:v>1.9039558169950599</c:v>
                </c:pt>
                <c:pt idx="930">
                  <c:v>1.90527599608787</c:v>
                </c:pt>
                <c:pt idx="931">
                  <c:v>1.9065970905763101</c:v>
                </c:pt>
                <c:pt idx="932">
                  <c:v>1.90791910109511</c:v>
                </c:pt>
                <c:pt idx="933">
                  <c:v>1.90924202827943</c:v>
                </c:pt>
                <c:pt idx="934">
                  <c:v>1.91056587276487</c:v>
                </c:pt>
                <c:pt idx="935">
                  <c:v>1.91189063518748</c:v>
                </c:pt>
                <c:pt idx="936">
                  <c:v>1.9132163161837401</c:v>
                </c:pt>
                <c:pt idx="937">
                  <c:v>1.91454291639059</c:v>
                </c:pt>
                <c:pt idx="938">
                  <c:v>1.91587043644539</c:v>
                </c:pt>
                <c:pt idx="939">
                  <c:v>1.91719887698595</c:v>
                </c:pt>
                <c:pt idx="940">
                  <c:v>1.91852823865052</c:v>
                </c:pt>
                <c:pt idx="941">
                  <c:v>1.9198585220778099</c:v>
                </c:pt>
                <c:pt idx="942">
                  <c:v>1.9211897279069501</c:v>
                </c:pt>
                <c:pt idx="943">
                  <c:v>1.92252185677752</c:v>
                </c:pt>
                <c:pt idx="944">
                  <c:v>1.9238549093295501</c:v>
                </c:pt>
                <c:pt idx="945">
                  <c:v>1.9251888862035</c:v>
                </c:pt>
                <c:pt idx="946">
                  <c:v>1.9265237880402899</c:v>
                </c:pt>
                <c:pt idx="947">
                  <c:v>1.9278596154812799</c:v>
                </c:pt>
                <c:pt idx="948">
                  <c:v>1.9291963691682701</c:v>
                </c:pt>
                <c:pt idx="949">
                  <c:v>1.93053404974351</c:v>
                </c:pt>
                <c:pt idx="950">
                  <c:v>1.9318726578496901</c:v>
                </c:pt>
                <c:pt idx="951">
                  <c:v>1.9332121941299401</c:v>
                </c:pt>
                <c:pt idx="952">
                  <c:v>1.9345526592278599</c:v>
                </c:pt>
                <c:pt idx="953">
                  <c:v>1.93589405378747</c:v>
                </c:pt>
                <c:pt idx="954">
                  <c:v>1.93723637845325</c:v>
                </c:pt>
                <c:pt idx="955">
                  <c:v>1.93857963387013</c:v>
                </c:pt>
                <c:pt idx="956">
                  <c:v>1.9399238206834699</c:v>
                </c:pt>
                <c:pt idx="957">
                  <c:v>1.9412689395390901</c:v>
                </c:pt>
                <c:pt idx="958">
                  <c:v>1.94261499108326</c:v>
                </c:pt>
                <c:pt idx="959">
                  <c:v>1.9439619759627</c:v>
                </c:pt>
                <c:pt idx="960">
                  <c:v>1.94530989482457</c:v>
                </c:pt>
                <c:pt idx="961">
                  <c:v>1.9466587483164699</c:v>
                </c:pt>
                <c:pt idx="962">
                  <c:v>1.9480085370864799</c:v>
                </c:pt>
                <c:pt idx="963">
                  <c:v>1.9493592617830899</c:v>
                </c:pt>
                <c:pt idx="964">
                  <c:v>1.9507109230552799</c:v>
                </c:pt>
                <c:pt idx="965">
                  <c:v>1.95206352155244</c:v>
                </c:pt>
                <c:pt idx="966">
                  <c:v>1.9534170579244501</c:v>
                </c:pt>
                <c:pt idx="967">
                  <c:v>1.95477153282161</c:v>
                </c:pt>
                <c:pt idx="968">
                  <c:v>1.95612694689467</c:v>
                </c:pt>
                <c:pt idx="969">
                  <c:v>1.95748330079487</c:v>
                </c:pt>
                <c:pt idx="970">
                  <c:v>1.9588405951738499</c:v>
                </c:pt>
                <c:pt idx="971">
                  <c:v>1.9601988306837399</c:v>
                </c:pt>
                <c:pt idx="972">
                  <c:v>1.9615580079771</c:v>
                </c:pt>
                <c:pt idx="973">
                  <c:v>1.9629181277069501</c:v>
                </c:pt>
                <c:pt idx="974">
                  <c:v>1.96427919052678</c:v>
                </c:pt>
                <c:pt idx="975">
                  <c:v>1.9656411970904999</c:v>
                </c:pt>
                <c:pt idx="976">
                  <c:v>1.96700414805249</c:v>
                </c:pt>
                <c:pt idx="977">
                  <c:v>1.9683680440675999</c:v>
                </c:pt>
                <c:pt idx="978">
                  <c:v>1.9697328857911001</c:v>
                </c:pt>
                <c:pt idx="979">
                  <c:v>1.9710986738787399</c:v>
                </c:pt>
                <c:pt idx="980">
                  <c:v>1.97246540898671</c:v>
                </c:pt>
                <c:pt idx="981">
                  <c:v>1.97383309177168</c:v>
                </c:pt>
                <c:pt idx="982">
                  <c:v>1.9752017228907399</c:v>
                </c:pt>
                <c:pt idx="983">
                  <c:v>1.97657130300146</c:v>
                </c:pt>
                <c:pt idx="984">
                  <c:v>1.9779418327618601</c:v>
                </c:pt>
                <c:pt idx="985">
                  <c:v>1.9793133128304099</c:v>
                </c:pt>
                <c:pt idx="986">
                  <c:v>1.9806857438660499</c:v>
                </c:pt>
                <c:pt idx="987">
                  <c:v>1.98205912652815</c:v>
                </c:pt>
                <c:pt idx="988">
                  <c:v>1.9834334614765801</c:v>
                </c:pt>
                <c:pt idx="989">
                  <c:v>1.98480874937163</c:v>
                </c:pt>
                <c:pt idx="990">
                  <c:v>1.9861849908740701</c:v>
                </c:pt>
                <c:pt idx="991">
                  <c:v>1.9875621866451101</c:v>
                </c:pt>
                <c:pt idx="992">
                  <c:v>1.9889403373464201</c:v>
                </c:pt>
                <c:pt idx="993">
                  <c:v>1.9903194436401599</c:v>
                </c:pt>
                <c:pt idx="994">
                  <c:v>1.99169950618891</c:v>
                </c:pt>
                <c:pt idx="995">
                  <c:v>1.99308052565573</c:v>
                </c:pt>
                <c:pt idx="996">
                  <c:v>1.9944625027041301</c:v>
                </c:pt>
                <c:pt idx="997">
                  <c:v>1.9958454379981001</c:v>
                </c:pt>
                <c:pt idx="998">
                  <c:v>1.99722933220205</c:v>
                </c:pt>
                <c:pt idx="999">
                  <c:v>1.9986141859808999</c:v>
                </c:pt>
                <c:pt idx="1000">
                  <c:v>2</c:v>
                </c:pt>
                <c:pt idx="1001">
                  <c:v>2.0013867749251602</c:v>
                </c:pt>
                <c:pt idx="1002">
                  <c:v>2.0027745114226598</c:v>
                </c:pt>
                <c:pt idx="1003">
                  <c:v>2.0041632101592599</c:v>
                </c:pt>
                <c:pt idx="1004">
                  <c:v>2.0055528718021498</c:v>
                </c:pt>
                <c:pt idx="1005">
                  <c:v>2.0069434970189999</c:v>
                </c:pt>
                <c:pt idx="1006">
                  <c:v>2.0083350864779401</c:v>
                </c:pt>
                <c:pt idx="1007">
                  <c:v>2.0097276408475699</c:v>
                </c:pt>
                <c:pt idx="1008">
                  <c:v>2.0111211607969302</c:v>
                </c:pt>
                <c:pt idx="1009">
                  <c:v>2.0125156469955598</c:v>
                </c:pt>
                <c:pt idx="1010">
                  <c:v>2.0139111001134302</c:v>
                </c:pt>
                <c:pt idx="1011">
                  <c:v>2.0153075208210001</c:v>
                </c:pt>
                <c:pt idx="1012">
                  <c:v>2.01670490978919</c:v>
                </c:pt>
                <c:pt idx="1013">
                  <c:v>2.01810326768936</c:v>
                </c:pt>
                <c:pt idx="1014">
                  <c:v>2.0195025951933698</c:v>
                </c:pt>
                <c:pt idx="1015">
                  <c:v>2.02090289297352</c:v>
                </c:pt>
                <c:pt idx="1016">
                  <c:v>2.0223041617025999</c:v>
                </c:pt>
                <c:pt idx="1017">
                  <c:v>2.02370640205385</c:v>
                </c:pt>
                <c:pt idx="1018">
                  <c:v>2.0251096147009799</c:v>
                </c:pt>
                <c:pt idx="1019">
                  <c:v>2.02651380031817</c:v>
                </c:pt>
                <c:pt idx="1020">
                  <c:v>2.0279189595800502</c:v>
                </c:pt>
                <c:pt idx="1021">
                  <c:v>2.0293250931617601</c:v>
                </c:pt>
                <c:pt idx="1022">
                  <c:v>2.0307322017388501</c:v>
                </c:pt>
                <c:pt idx="1023">
                  <c:v>2.0321402859874</c:v>
                </c:pt>
                <c:pt idx="1024">
                  <c:v>2.0335493465839098</c:v>
                </c:pt>
                <c:pt idx="1025">
                  <c:v>2.0349593842053699</c:v>
                </c:pt>
                <c:pt idx="1026">
                  <c:v>2.0363703995292401</c:v>
                </c:pt>
                <c:pt idx="1027">
                  <c:v>2.03778239323344</c:v>
                </c:pt>
                <c:pt idx="1028">
                  <c:v>2.0391953659963802</c:v>
                </c:pt>
                <c:pt idx="1029">
                  <c:v>2.0406093184969101</c:v>
                </c:pt>
                <c:pt idx="1030">
                  <c:v>2.04202425141438</c:v>
                </c:pt>
                <c:pt idx="1031">
                  <c:v>2.0434401654286001</c:v>
                </c:pt>
                <c:pt idx="1032">
                  <c:v>2.0448570612198398</c:v>
                </c:pt>
                <c:pt idx="1033">
                  <c:v>2.04627493946886</c:v>
                </c:pt>
                <c:pt idx="1034">
                  <c:v>2.0476938008568801</c:v>
                </c:pt>
                <c:pt idx="1035">
                  <c:v>2.0491136460655999</c:v>
                </c:pt>
                <c:pt idx="1036">
                  <c:v>2.0505344757771802</c:v>
                </c:pt>
                <c:pt idx="1037">
                  <c:v>2.0519562906742799</c:v>
                </c:pt>
                <c:pt idx="1038">
                  <c:v>2.0533790914399899</c:v>
                </c:pt>
                <c:pt idx="1039">
                  <c:v>2.0548028787579198</c:v>
                </c:pt>
                <c:pt idx="1040">
                  <c:v>2.05622765331213</c:v>
                </c:pt>
                <c:pt idx="1041">
                  <c:v>2.0576534157871502</c:v>
                </c:pt>
                <c:pt idx="1042">
                  <c:v>2.0590801668679899</c:v>
                </c:pt>
                <c:pt idx="1043">
                  <c:v>2.0605079072401402</c:v>
                </c:pt>
                <c:pt idx="1044">
                  <c:v>2.0619366375895698</c:v>
                </c:pt>
                <c:pt idx="1045">
                  <c:v>2.06336635860271</c:v>
                </c:pt>
                <c:pt idx="1046">
                  <c:v>2.0647970709664798</c:v>
                </c:pt>
                <c:pt idx="1047">
                  <c:v>2.06622877536826</c:v>
                </c:pt>
                <c:pt idx="1048">
                  <c:v>2.0676614724959199</c:v>
                </c:pt>
                <c:pt idx="1049">
                  <c:v>2.0690951630378098</c:v>
                </c:pt>
                <c:pt idx="1050">
                  <c:v>2.0705298476827498</c:v>
                </c:pt>
                <c:pt idx="1051">
                  <c:v>2.0719655271200299</c:v>
                </c:pt>
                <c:pt idx="1052">
                  <c:v>2.07340220203944</c:v>
                </c:pt>
                <c:pt idx="1053">
                  <c:v>2.0748398731312201</c:v>
                </c:pt>
                <c:pt idx="1054">
                  <c:v>2.07627854108611</c:v>
                </c:pt>
                <c:pt idx="1055">
                  <c:v>2.0777182065953199</c:v>
                </c:pt>
                <c:pt idx="1056">
                  <c:v>2.0791588703505499</c:v>
                </c:pt>
                <c:pt idx="1057">
                  <c:v>2.0806005330439699</c:v>
                </c:pt>
                <c:pt idx="1058">
                  <c:v>2.0820431953682199</c:v>
                </c:pt>
                <c:pt idx="1059">
                  <c:v>2.0834868580164398</c:v>
                </c:pt>
                <c:pt idx="1060">
                  <c:v>2.0849315216822402</c:v>
                </c:pt>
                <c:pt idx="1061">
                  <c:v>2.0863771870597101</c:v>
                </c:pt>
                <c:pt idx="1062">
                  <c:v>2.08782385484343</c:v>
                </c:pt>
                <c:pt idx="1063">
                  <c:v>2.08927152572846</c:v>
                </c:pt>
                <c:pt idx="1064">
                  <c:v>2.0907202004103298</c:v>
                </c:pt>
                <c:pt idx="1065">
                  <c:v>2.0921698795850499</c:v>
                </c:pt>
                <c:pt idx="1066">
                  <c:v>2.0936205639491501</c:v>
                </c:pt>
                <c:pt idx="1067">
                  <c:v>2.0950722541995899</c:v>
                </c:pt>
                <c:pt idx="1068">
                  <c:v>2.0965249510338499</c:v>
                </c:pt>
                <c:pt idx="1069">
                  <c:v>2.0979786551498898</c:v>
                </c:pt>
                <c:pt idx="1070">
                  <c:v>2.0994333672461298</c:v>
                </c:pt>
                <c:pt idx="1071">
                  <c:v>2.1008890880214999</c:v>
                </c:pt>
                <c:pt idx="1072">
                  <c:v>2.1023458181754102</c:v>
                </c:pt>
                <c:pt idx="1073">
                  <c:v>2.1038035584077401</c:v>
                </c:pt>
                <c:pt idx="1074">
                  <c:v>2.1052623094188698</c:v>
                </c:pt>
                <c:pt idx="1075">
                  <c:v>2.1067220719096702</c:v>
                </c:pt>
                <c:pt idx="1076">
                  <c:v>2.10818284658147</c:v>
                </c:pt>
                <c:pt idx="1077">
                  <c:v>2.1096446341361199</c:v>
                </c:pt>
                <c:pt idx="1078">
                  <c:v>2.11110743527593</c:v>
                </c:pt>
                <c:pt idx="1079">
                  <c:v>2.1125712507037102</c:v>
                </c:pt>
                <c:pt idx="1080">
                  <c:v>2.1140360811227601</c:v>
                </c:pt>
                <c:pt idx="1081">
                  <c:v>2.11550192723685</c:v>
                </c:pt>
                <c:pt idx="1082">
                  <c:v>2.1169687897502598</c:v>
                </c:pt>
                <c:pt idx="1083">
                  <c:v>2.1184366693677501</c:v>
                </c:pt>
                <c:pt idx="1084">
                  <c:v>2.1199055667945599</c:v>
                </c:pt>
                <c:pt idx="1085">
                  <c:v>2.12137548273643</c:v>
                </c:pt>
                <c:pt idx="1086">
                  <c:v>2.1228464178995798</c:v>
                </c:pt>
                <c:pt idx="1087">
                  <c:v>2.1243183729907398</c:v>
                </c:pt>
                <c:pt idx="1088">
                  <c:v>2.1257913487171001</c:v>
                </c:pt>
                <c:pt idx="1089">
                  <c:v>2.12726534578636</c:v>
                </c:pt>
                <c:pt idx="1090">
                  <c:v>2.12874036490672</c:v>
                </c:pt>
                <c:pt idx="1091">
                  <c:v>2.1302164067868299</c:v>
                </c:pt>
                <c:pt idx="1092">
                  <c:v>2.13169347213588</c:v>
                </c:pt>
                <c:pt idx="1093">
                  <c:v>2.1331715616635201</c:v>
                </c:pt>
                <c:pt idx="1094">
                  <c:v>2.1346506760799202</c:v>
                </c:pt>
                <c:pt idx="1095">
                  <c:v>2.1361308160957</c:v>
                </c:pt>
                <c:pt idx="1096">
                  <c:v>2.1376119824220101</c:v>
                </c:pt>
                <c:pt idx="1097">
                  <c:v>2.1390941757704902</c:v>
                </c:pt>
                <c:pt idx="1098">
                  <c:v>2.14057739685324</c:v>
                </c:pt>
                <c:pt idx="1099">
                  <c:v>2.1420616463829099</c:v>
                </c:pt>
                <c:pt idx="1100">
                  <c:v>2.14354692507258</c:v>
                </c:pt>
                <c:pt idx="1101">
                  <c:v>2.1450332336358802</c:v>
                </c:pt>
                <c:pt idx="1102">
                  <c:v>2.1465205727868999</c:v>
                </c:pt>
                <c:pt idx="1103">
                  <c:v>2.1480089432402401</c:v>
                </c:pt>
                <c:pt idx="1104">
                  <c:v>2.1494983457110002</c:v>
                </c:pt>
                <c:pt idx="1105">
                  <c:v>2.1509887809147501</c:v>
                </c:pt>
                <c:pt idx="1106">
                  <c:v>2.1524802495675899</c:v>
                </c:pt>
                <c:pt idx="1107">
                  <c:v>2.1539727523860899</c:v>
                </c:pt>
                <c:pt idx="1108">
                  <c:v>2.15546629008734</c:v>
                </c:pt>
                <c:pt idx="1109">
                  <c:v>2.1569608633889001</c:v>
                </c:pt>
                <c:pt idx="1110">
                  <c:v>2.15845647300885</c:v>
                </c:pt>
                <c:pt idx="1111">
                  <c:v>2.1599531196657602</c:v>
                </c:pt>
                <c:pt idx="1112">
                  <c:v>2.1614508040786999</c:v>
                </c:pt>
                <c:pt idx="1113">
                  <c:v>2.1629495269672301</c:v>
                </c:pt>
                <c:pt idx="1114">
                  <c:v>2.1644492890514302</c:v>
                </c:pt>
                <c:pt idx="1115">
                  <c:v>2.1659500910518501</c:v>
                </c:pt>
                <c:pt idx="1116">
                  <c:v>2.1674519336895601</c:v>
                </c:pt>
                <c:pt idx="1117">
                  <c:v>2.16895481768612</c:v>
                </c:pt>
                <c:pt idx="1118">
                  <c:v>2.1704587437636098</c:v>
                </c:pt>
                <c:pt idx="1119">
                  <c:v>2.1719637126445801</c:v>
                </c:pt>
                <c:pt idx="1120">
                  <c:v>2.1734697250521098</c:v>
                </c:pt>
                <c:pt idx="1121">
                  <c:v>2.1749767817097601</c:v>
                </c:pt>
                <c:pt idx="1122">
                  <c:v>2.1764848833416002</c:v>
                </c:pt>
                <c:pt idx="1123">
                  <c:v>2.1779940306722101</c:v>
                </c:pt>
                <c:pt idx="1124">
                  <c:v>2.1795042244266498</c:v>
                </c:pt>
                <c:pt idx="1125">
                  <c:v>2.1810154653305101</c:v>
                </c:pt>
                <c:pt idx="1126">
                  <c:v>2.18252775410987</c:v>
                </c:pt>
                <c:pt idx="1127">
                  <c:v>2.1840410914913</c:v>
                </c:pt>
                <c:pt idx="1128">
                  <c:v>2.1855554782019002</c:v>
                </c:pt>
                <c:pt idx="1129">
                  <c:v>2.1870709149692602</c:v>
                </c:pt>
                <c:pt idx="1130">
                  <c:v>2.18858740252147</c:v>
                </c:pt>
                <c:pt idx="1131">
                  <c:v>2.1901049415871401</c:v>
                </c:pt>
                <c:pt idx="1132">
                  <c:v>2.1916235328953801</c:v>
                </c:pt>
                <c:pt idx="1133">
                  <c:v>2.1931431771757799</c:v>
                </c:pt>
                <c:pt idx="1134">
                  <c:v>2.1946638751584802</c:v>
                </c:pt>
                <c:pt idx="1135">
                  <c:v>2.1961856275741001</c:v>
                </c:pt>
                <c:pt idx="1136">
                  <c:v>2.1977084351537499</c:v>
                </c:pt>
                <c:pt idx="1137">
                  <c:v>2.1992322986291</c:v>
                </c:pt>
                <c:pt idx="1138">
                  <c:v>2.2007572187322699</c:v>
                </c:pt>
                <c:pt idx="1139">
                  <c:v>2.2022831961959199</c:v>
                </c:pt>
                <c:pt idx="1140">
                  <c:v>2.20381023175322</c:v>
                </c:pt>
                <c:pt idx="1141">
                  <c:v>2.2053383261378201</c:v>
                </c:pt>
                <c:pt idx="1142">
                  <c:v>2.2068674800839099</c:v>
                </c:pt>
                <c:pt idx="1143">
                  <c:v>2.2083976943261798</c:v>
                </c:pt>
                <c:pt idx="1144">
                  <c:v>2.2099289695998201</c:v>
                </c:pt>
                <c:pt idx="1145">
                  <c:v>2.2114613066405302</c:v>
                </c:pt>
                <c:pt idx="1146">
                  <c:v>2.2129947061845399</c:v>
                </c:pt>
                <c:pt idx="1147">
                  <c:v>2.21452916896857</c:v>
                </c:pt>
                <c:pt idx="1148">
                  <c:v>2.21606469572985</c:v>
                </c:pt>
                <c:pt idx="1149">
                  <c:v>2.2176012872061301</c:v>
                </c:pt>
                <c:pt idx="1150">
                  <c:v>2.2191389441356901</c:v>
                </c:pt>
                <c:pt idx="1151">
                  <c:v>2.2206776672572701</c:v>
                </c:pt>
                <c:pt idx="1152">
                  <c:v>2.2222174573101801</c:v>
                </c:pt>
                <c:pt idx="1153">
                  <c:v>2.22375831503421</c:v>
                </c:pt>
                <c:pt idx="1154">
                  <c:v>2.2253002411696601</c:v>
                </c:pt>
                <c:pt idx="1155">
                  <c:v>2.2268432364573698</c:v>
                </c:pt>
                <c:pt idx="1156">
                  <c:v>2.2283873016386599</c:v>
                </c:pt>
                <c:pt idx="1157">
                  <c:v>2.2299324374553899</c:v>
                </c:pt>
                <c:pt idx="1158">
                  <c:v>2.2314786446499202</c:v>
                </c:pt>
                <c:pt idx="1159">
                  <c:v>2.23302592396514</c:v>
                </c:pt>
                <c:pt idx="1160">
                  <c:v>2.23457427614444</c:v>
                </c:pt>
                <c:pt idx="1161">
                  <c:v>2.2361237019317199</c:v>
                </c:pt>
                <c:pt idx="1162">
                  <c:v>2.2376742020714202</c:v>
                </c:pt>
                <c:pt idx="1163">
                  <c:v>2.2392257773084698</c:v>
                </c:pt>
                <c:pt idx="1164">
                  <c:v>2.2407784283883498</c:v>
                </c:pt>
                <c:pt idx="1165">
                  <c:v>2.2423321560570102</c:v>
                </c:pt>
                <c:pt idx="1166">
                  <c:v>2.24388696106096</c:v>
                </c:pt>
                <c:pt idx="1167">
                  <c:v>2.2454428441472101</c:v>
                </c:pt>
                <c:pt idx="1168">
                  <c:v>2.2469998060632901</c:v>
                </c:pt>
                <c:pt idx="1169">
                  <c:v>2.2485578475572301</c:v>
                </c:pt>
                <c:pt idx="1170">
                  <c:v>2.25011696937761</c:v>
                </c:pt>
                <c:pt idx="1171">
                  <c:v>2.2516771722735198</c:v>
                </c:pt>
                <c:pt idx="1172">
                  <c:v>2.2532384569945498</c:v>
                </c:pt>
                <c:pt idx="1173">
                  <c:v>2.2548008242908399</c:v>
                </c:pt>
                <c:pt idx="1174">
                  <c:v>2.2563642749130199</c:v>
                </c:pt>
                <c:pt idx="1175">
                  <c:v>2.2579288096122601</c:v>
                </c:pt>
                <c:pt idx="1176">
                  <c:v>2.2594944291402399</c:v>
                </c:pt>
                <c:pt idx="1177">
                  <c:v>2.26106113424918</c:v>
                </c:pt>
                <c:pt idx="1178">
                  <c:v>2.2626289256918</c:v>
                </c:pt>
                <c:pt idx="1179">
                  <c:v>2.26419780422134</c:v>
                </c:pt>
                <c:pt idx="1180">
                  <c:v>2.26576777059159</c:v>
                </c:pt>
                <c:pt idx="1181">
                  <c:v>2.2673388255568399</c:v>
                </c:pt>
                <c:pt idx="1182">
                  <c:v>2.2689109698719001</c:v>
                </c:pt>
                <c:pt idx="1183">
                  <c:v>2.2704842042921198</c:v>
                </c:pt>
                <c:pt idx="1184">
                  <c:v>2.27205852957337</c:v>
                </c:pt>
                <c:pt idx="1185">
                  <c:v>2.2736339464720201</c:v>
                </c:pt>
                <c:pt idx="1186">
                  <c:v>2.2752104557450101</c:v>
                </c:pt>
                <c:pt idx="1187">
                  <c:v>2.2767880581497502</c:v>
                </c:pt>
                <c:pt idx="1188">
                  <c:v>2.2783667544442299</c:v>
                </c:pt>
                <c:pt idx="1189">
                  <c:v>2.2799465453869199</c:v>
                </c:pt>
                <c:pt idx="1190">
                  <c:v>2.2815274317368401</c:v>
                </c:pt>
                <c:pt idx="1191">
                  <c:v>2.28310941425354</c:v>
                </c:pt>
                <c:pt idx="1192">
                  <c:v>2.28469249369709</c:v>
                </c:pt>
                <c:pt idx="1193">
                  <c:v>2.28627667082807</c:v>
                </c:pt>
                <c:pt idx="1194">
                  <c:v>2.28786194640761</c:v>
                </c:pt>
                <c:pt idx="1195">
                  <c:v>2.2894483211973702</c:v>
                </c:pt>
                <c:pt idx="1196">
                  <c:v>2.2910357959595098</c:v>
                </c:pt>
                <c:pt idx="1197">
                  <c:v>2.2926243714567498</c:v>
                </c:pt>
                <c:pt idx="1198">
                  <c:v>2.2942140484523299</c:v>
                </c:pt>
                <c:pt idx="1199">
                  <c:v>2.2958048277100001</c:v>
                </c:pt>
                <c:pt idx="1200">
                  <c:v>2.2973967099940702</c:v>
                </c:pt>
                <c:pt idx="1201">
                  <c:v>2.2989896960693499</c:v>
                </c:pt>
                <c:pt idx="1202">
                  <c:v>2.30058378670121</c:v>
                </c:pt>
                <c:pt idx="1203">
                  <c:v>2.3021789826555201</c:v>
                </c:pt>
                <c:pt idx="1204">
                  <c:v>2.3037752846987098</c:v>
                </c:pt>
                <c:pt idx="1205">
                  <c:v>2.3053726935977199</c:v>
                </c:pt>
                <c:pt idx="1206">
                  <c:v>2.3069712101200399</c:v>
                </c:pt>
                <c:pt idx="1207">
                  <c:v>2.3085708350336702</c:v>
                </c:pt>
                <c:pt idx="1208">
                  <c:v>2.31017156910716</c:v>
                </c:pt>
                <c:pt idx="1209">
                  <c:v>2.3117734131095902</c:v>
                </c:pt>
                <c:pt idx="1210">
                  <c:v>2.3133763678105699</c:v>
                </c:pt>
                <c:pt idx="1211">
                  <c:v>2.31498043398024</c:v>
                </c:pt>
                <c:pt idx="1212">
                  <c:v>2.3165856123892801</c:v>
                </c:pt>
                <c:pt idx="1213">
                  <c:v>2.31819190380891</c:v>
                </c:pt>
                <c:pt idx="1214">
                  <c:v>2.3197993090108602</c:v>
                </c:pt>
                <c:pt idx="1215">
                  <c:v>2.3214078287674398</c:v>
                </c:pt>
                <c:pt idx="1216">
                  <c:v>2.32301746385144</c:v>
                </c:pt>
                <c:pt idx="1217">
                  <c:v>2.3246282150362299</c:v>
                </c:pt>
                <c:pt idx="1218">
                  <c:v>2.3262400830957</c:v>
                </c:pt>
                <c:pt idx="1219">
                  <c:v>2.32785306880427</c:v>
                </c:pt>
                <c:pt idx="1220">
                  <c:v>2.3294671729369099</c:v>
                </c:pt>
                <c:pt idx="1221">
                  <c:v>2.3310823962691201</c:v>
                </c:pt>
                <c:pt idx="1222">
                  <c:v>2.3326987395769301</c:v>
                </c:pt>
                <c:pt idx="1223">
                  <c:v>2.3343162036369298</c:v>
                </c:pt>
                <c:pt idx="1224">
                  <c:v>2.3359347892262301</c:v>
                </c:pt>
                <c:pt idx="1225">
                  <c:v>2.3375544971224902</c:v>
                </c:pt>
                <c:pt idx="1226">
                  <c:v>2.3391753281038898</c:v>
                </c:pt>
                <c:pt idx="1227">
                  <c:v>2.3407972829491799</c:v>
                </c:pt>
                <c:pt idx="1228">
                  <c:v>2.3424203624376201</c:v>
                </c:pt>
                <c:pt idx="1229">
                  <c:v>2.34404456734902</c:v>
                </c:pt>
                <c:pt idx="1230">
                  <c:v>2.3456698984637501</c:v>
                </c:pt>
                <c:pt idx="1231">
                  <c:v>2.3472963565626999</c:v>
                </c:pt>
                <c:pt idx="1232">
                  <c:v>2.3489239424272998</c:v>
                </c:pt>
                <c:pt idx="1233">
                  <c:v>2.3505526568395401</c:v>
                </c:pt>
                <c:pt idx="1234">
                  <c:v>2.3521825005819301</c:v>
                </c:pt>
                <c:pt idx="1235">
                  <c:v>2.3538134744375299</c:v>
                </c:pt>
                <c:pt idx="1236">
                  <c:v>2.35544557918996</c:v>
                </c:pt>
                <c:pt idx="1237">
                  <c:v>2.35707881562336</c:v>
                </c:pt>
                <c:pt idx="1238">
                  <c:v>2.3587131845224301</c:v>
                </c:pt>
                <c:pt idx="1239">
                  <c:v>2.3603486866723999</c:v>
                </c:pt>
                <c:pt idx="1240">
                  <c:v>2.3619853228590602</c:v>
                </c:pt>
                <c:pt idx="1241">
                  <c:v>2.3636230938687302</c:v>
                </c:pt>
                <c:pt idx="1242">
                  <c:v>2.3652620004882801</c:v>
                </c:pt>
                <c:pt idx="1243">
                  <c:v>2.36690204350514</c:v>
                </c:pt>
                <c:pt idx="1244">
                  <c:v>2.3685432237072601</c:v>
                </c:pt>
                <c:pt idx="1245">
                  <c:v>2.3701855418831599</c:v>
                </c:pt>
                <c:pt idx="1246">
                  <c:v>2.3718289988218899</c:v>
                </c:pt>
                <c:pt idx="1247">
                  <c:v>2.3734735953130599</c:v>
                </c:pt>
                <c:pt idx="1248">
                  <c:v>2.37511933214682</c:v>
                </c:pt>
                <c:pt idx="1249">
                  <c:v>2.37676621011386</c:v>
                </c:pt>
                <c:pt idx="1250">
                  <c:v>2.3784142300054398</c:v>
                </c:pt>
                <c:pt idx="1251">
                  <c:v>2.3800633926133501</c:v>
                </c:pt>
                <c:pt idx="1252">
                  <c:v>2.3817136987299299</c:v>
                </c:pt>
                <c:pt idx="1253">
                  <c:v>2.3833651491480898</c:v>
                </c:pt>
                <c:pt idx="1254">
                  <c:v>2.3850177446612602</c:v>
                </c:pt>
                <c:pt idx="1255">
                  <c:v>2.3866714860634399</c:v>
                </c:pt>
                <c:pt idx="1256">
                  <c:v>2.38832637414917</c:v>
                </c:pt>
                <c:pt idx="1257">
                  <c:v>2.3899824097135598</c:v>
                </c:pt>
                <c:pt idx="1258">
                  <c:v>2.3916395935522399</c:v>
                </c:pt>
                <c:pt idx="1259">
                  <c:v>2.39329792646142</c:v>
                </c:pt>
                <c:pt idx="1260">
                  <c:v>2.3949574092378501</c:v>
                </c:pt>
                <c:pt idx="1261">
                  <c:v>2.3966180426788299</c:v>
                </c:pt>
                <c:pt idx="1262">
                  <c:v>2.3982798275822201</c:v>
                </c:pt>
                <c:pt idx="1263">
                  <c:v>2.39994276474643</c:v>
                </c:pt>
                <c:pt idx="1264">
                  <c:v>2.4016068549704102</c:v>
                </c:pt>
                <c:pt idx="1265">
                  <c:v>2.4032720990537002</c:v>
                </c:pt>
                <c:pt idx="1266">
                  <c:v>2.4049384977963499</c:v>
                </c:pt>
                <c:pt idx="1267">
                  <c:v>2.4066060519989998</c:v>
                </c:pt>
                <c:pt idx="1268">
                  <c:v>2.4082747624628298</c:v>
                </c:pt>
                <c:pt idx="1269">
                  <c:v>2.4099446299895702</c:v>
                </c:pt>
                <c:pt idx="1270">
                  <c:v>2.41161565538152</c:v>
                </c:pt>
                <c:pt idx="1271">
                  <c:v>2.4132878394415198</c:v>
                </c:pt>
                <c:pt idx="1272">
                  <c:v>2.41496118297299</c:v>
                </c:pt>
                <c:pt idx="1273">
                  <c:v>2.4166356867798799</c:v>
                </c:pt>
                <c:pt idx="1274">
                  <c:v>2.4183113516667198</c:v>
                </c:pt>
                <c:pt idx="1275">
                  <c:v>2.4199881784385799</c:v>
                </c:pt>
                <c:pt idx="1276">
                  <c:v>2.4216661679010998</c:v>
                </c:pt>
                <c:pt idx="1277">
                  <c:v>2.4233453208604798</c:v>
                </c:pt>
                <c:pt idx="1278">
                  <c:v>2.4250256381234698</c:v>
                </c:pt>
                <c:pt idx="1279">
                  <c:v>2.42670712049738</c:v>
                </c:pt>
                <c:pt idx="1280">
                  <c:v>2.4283897687900899</c:v>
                </c:pt>
                <c:pt idx="1281">
                  <c:v>2.4300735838100298</c:v>
                </c:pt>
                <c:pt idx="1282">
                  <c:v>2.4317585663661898</c:v>
                </c:pt>
                <c:pt idx="1283">
                  <c:v>2.4334447172681299</c:v>
                </c:pt>
                <c:pt idx="1284">
                  <c:v>2.4351320373259702</c:v>
                </c:pt>
                <c:pt idx="1285">
                  <c:v>2.4368205273503798</c:v>
                </c:pt>
                <c:pt idx="1286">
                  <c:v>2.4385101881526001</c:v>
                </c:pt>
                <c:pt idx="1287">
                  <c:v>2.44020102054444</c:v>
                </c:pt>
                <c:pt idx="1288">
                  <c:v>2.4418930253382598</c:v>
                </c:pt>
                <c:pt idx="1289">
                  <c:v>2.4435862033469999</c:v>
                </c:pt>
                <c:pt idx="1290">
                  <c:v>2.4452805553841301</c:v>
                </c:pt>
                <c:pt idx="1291">
                  <c:v>2.4469760822637299</c:v>
                </c:pt>
                <c:pt idx="1292">
                  <c:v>2.4486727848004</c:v>
                </c:pt>
                <c:pt idx="1293">
                  <c:v>2.4503706638093501</c:v>
                </c:pt>
                <c:pt idx="1294">
                  <c:v>2.45206972010631</c:v>
                </c:pt>
                <c:pt idx="1295">
                  <c:v>2.4537699545075999</c:v>
                </c:pt>
                <c:pt idx="1296">
                  <c:v>2.4554713678301199</c:v>
                </c:pt>
                <c:pt idx="1297">
                  <c:v>2.4571739608912999</c:v>
                </c:pt>
                <c:pt idx="1298">
                  <c:v>2.4588777345091599</c:v>
                </c:pt>
                <c:pt idx="1299">
                  <c:v>2.4605826895022802</c:v>
                </c:pt>
                <c:pt idx="1300">
                  <c:v>2.46228882668983</c:v>
                </c:pt>
                <c:pt idx="1301">
                  <c:v>2.4639961468915099</c:v>
                </c:pt>
                <c:pt idx="1302">
                  <c:v>2.4657046509276102</c:v>
                </c:pt>
                <c:pt idx="1303">
                  <c:v>2.46741433961899</c:v>
                </c:pt>
                <c:pt idx="1304">
                  <c:v>2.4691252137870698</c:v>
                </c:pt>
                <c:pt idx="1305">
                  <c:v>2.4708372742538498</c:v>
                </c:pt>
                <c:pt idx="1306">
                  <c:v>2.4725505218418999</c:v>
                </c:pt>
                <c:pt idx="1307">
                  <c:v>2.47426495737434</c:v>
                </c:pt>
                <c:pt idx="1308">
                  <c:v>2.4759805816748899</c:v>
                </c:pt>
                <c:pt idx="1309">
                  <c:v>2.4776973955678101</c:v>
                </c:pt>
                <c:pt idx="1310">
                  <c:v>2.4794153998779702</c:v>
                </c:pt>
                <c:pt idx="1311">
                  <c:v>2.48113459543077</c:v>
                </c:pt>
                <c:pt idx="1312">
                  <c:v>2.4828549830522202</c:v>
                </c:pt>
                <c:pt idx="1313">
                  <c:v>2.4845765635688699</c:v>
                </c:pt>
                <c:pt idx="1314">
                  <c:v>2.4862993378078699</c:v>
                </c:pt>
                <c:pt idx="1315">
                  <c:v>2.4880233065969302</c:v>
                </c:pt>
                <c:pt idx="1316">
                  <c:v>2.48974847076434</c:v>
                </c:pt>
                <c:pt idx="1317">
                  <c:v>2.4914748311389401</c:v>
                </c:pt>
                <c:pt idx="1318">
                  <c:v>2.4932023885501899</c:v>
                </c:pt>
                <c:pt idx="1319">
                  <c:v>2.4949311438280901</c:v>
                </c:pt>
                <c:pt idx="1320">
                  <c:v>2.4966610978032202</c:v>
                </c:pt>
                <c:pt idx="1321">
                  <c:v>2.49839225130675</c:v>
                </c:pt>
                <c:pt idx="1322">
                  <c:v>2.5001246051704098</c:v>
                </c:pt>
                <c:pt idx="1323">
                  <c:v>2.5018581602265302</c:v>
                </c:pt>
                <c:pt idx="1324">
                  <c:v>2.5035929173079801</c:v>
                </c:pt>
                <c:pt idx="1325">
                  <c:v>2.50532887724825</c:v>
                </c:pt>
                <c:pt idx="1326">
                  <c:v>2.5070660408813801</c:v>
                </c:pt>
                <c:pt idx="1327">
                  <c:v>2.5088044090419901</c:v>
                </c:pt>
                <c:pt idx="1328">
                  <c:v>2.51054398256528</c:v>
                </c:pt>
                <c:pt idx="1329">
                  <c:v>2.5122847622870501</c:v>
                </c:pt>
                <c:pt idx="1330">
                  <c:v>2.5140267490436501</c:v>
                </c:pt>
                <c:pt idx="1331">
                  <c:v>2.51576994367203</c:v>
                </c:pt>
                <c:pt idx="1332">
                  <c:v>2.5175143470097101</c:v>
                </c:pt>
                <c:pt idx="1333">
                  <c:v>2.5192599598947898</c:v>
                </c:pt>
                <c:pt idx="1334">
                  <c:v>2.5210067831659702</c:v>
                </c:pt>
                <c:pt idx="1335">
                  <c:v>2.5227548176624901</c:v>
                </c:pt>
                <c:pt idx="1336">
                  <c:v>2.5245040642242298</c:v>
                </c:pt>
                <c:pt idx="1337">
                  <c:v>2.5262545236915899</c:v>
                </c:pt>
                <c:pt idx="1338">
                  <c:v>2.52800619690561</c:v>
                </c:pt>
                <c:pt idx="1339">
                  <c:v>2.5297590847078699</c:v>
                </c:pt>
                <c:pt idx="1340">
                  <c:v>2.5315131879405599</c:v>
                </c:pt>
                <c:pt idx="1341">
                  <c:v>2.5332685074464298</c:v>
                </c:pt>
                <c:pt idx="1342">
                  <c:v>2.53502504406885</c:v>
                </c:pt>
                <c:pt idx="1343">
                  <c:v>2.5367827986517302</c:v>
                </c:pt>
                <c:pt idx="1344">
                  <c:v>2.53854177203961</c:v>
                </c:pt>
                <c:pt idx="1345">
                  <c:v>2.54030196507758</c:v>
                </c:pt>
                <c:pt idx="1346">
                  <c:v>2.54206337861133</c:v>
                </c:pt>
                <c:pt idx="1347">
                  <c:v>2.54382601348714</c:v>
                </c:pt>
                <c:pt idx="1348">
                  <c:v>2.54558987055188</c:v>
                </c:pt>
                <c:pt idx="1349">
                  <c:v>2.54735495065299</c:v>
                </c:pt>
                <c:pt idx="1350">
                  <c:v>2.54912125463852</c:v>
                </c:pt>
                <c:pt idx="1351">
                  <c:v>2.5508887833570801</c:v>
                </c:pt>
                <c:pt idx="1352">
                  <c:v>2.5526575376578999</c:v>
                </c:pt>
                <c:pt idx="1353">
                  <c:v>2.5544275183907801</c:v>
                </c:pt>
                <c:pt idx="1354">
                  <c:v>2.5561987264060999</c:v>
                </c:pt>
                <c:pt idx="1355">
                  <c:v>2.5579711625548498</c:v>
                </c:pt>
                <c:pt idx="1356">
                  <c:v>2.5597448276886099</c:v>
                </c:pt>
                <c:pt idx="1357">
                  <c:v>2.5615197226595399</c:v>
                </c:pt>
                <c:pt idx="1358">
                  <c:v>2.5632958483203798</c:v>
                </c:pt>
                <c:pt idx="1359">
                  <c:v>2.5650732055244898</c:v>
                </c:pt>
                <c:pt idx="1360">
                  <c:v>2.5668517951258001</c:v>
                </c:pt>
                <c:pt idx="1361">
                  <c:v>2.5686316179788502</c:v>
                </c:pt>
                <c:pt idx="1362">
                  <c:v>2.5704126749387401</c:v>
                </c:pt>
                <c:pt idx="1363">
                  <c:v>2.5721949668612001</c:v>
                </c:pt>
                <c:pt idx="1364">
                  <c:v>2.5739784946025401</c:v>
                </c:pt>
                <c:pt idx="1365">
                  <c:v>2.57576325901965</c:v>
                </c:pt>
                <c:pt idx="1366">
                  <c:v>2.5775492609700299</c:v>
                </c:pt>
                <c:pt idx="1367">
                  <c:v>2.5793365013117699</c:v>
                </c:pt>
                <c:pt idx="1368">
                  <c:v>2.5811249809035499</c:v>
                </c:pt>
                <c:pt idx="1369">
                  <c:v>2.58291470060467</c:v>
                </c:pt>
                <c:pt idx="1370">
                  <c:v>2.5847056612749801</c:v>
                </c:pt>
                <c:pt idx="1371">
                  <c:v>2.5864978637749698</c:v>
                </c:pt>
                <c:pt idx="1372">
                  <c:v>2.5882913089657</c:v>
                </c:pt>
                <c:pt idx="1373">
                  <c:v>2.59008599770885</c:v>
                </c:pt>
                <c:pt idx="1374">
                  <c:v>2.5918819308666601</c:v>
                </c:pt>
                <c:pt idx="1375">
                  <c:v>2.5936791093020202</c:v>
                </c:pt>
                <c:pt idx="1376">
                  <c:v>2.59547753387836</c:v>
                </c:pt>
                <c:pt idx="1377">
                  <c:v>2.5972772054597599</c:v>
                </c:pt>
                <c:pt idx="1378">
                  <c:v>2.5990781249108799</c:v>
                </c:pt>
                <c:pt idx="1379">
                  <c:v>2.6008802930969601</c:v>
                </c:pt>
                <c:pt idx="1380">
                  <c:v>2.6026837108838601</c:v>
                </c:pt>
                <c:pt idx="1381">
                  <c:v>2.6044883791380502</c:v>
                </c:pt>
                <c:pt idx="1382">
                  <c:v>2.60629429872658</c:v>
                </c:pt>
                <c:pt idx="1383">
                  <c:v>2.6081014705171199</c:v>
                </c:pt>
                <c:pt idx="1384">
                  <c:v>2.6099098953779101</c:v>
                </c:pt>
                <c:pt idx="1385">
                  <c:v>2.6117195741778301</c:v>
                </c:pt>
                <c:pt idx="1386">
                  <c:v>2.61353050778634</c:v>
                </c:pt>
                <c:pt idx="1387">
                  <c:v>2.6153426970735101</c:v>
                </c:pt>
                <c:pt idx="1388">
                  <c:v>2.6171561429100199</c:v>
                </c:pt>
                <c:pt idx="1389">
                  <c:v>2.6189708461671302</c:v>
                </c:pt>
                <c:pt idx="1390">
                  <c:v>2.62078680771672</c:v>
                </c:pt>
                <c:pt idx="1391">
                  <c:v>2.6226040284312901</c:v>
                </c:pt>
                <c:pt idx="1392">
                  <c:v>2.6244225091839199</c:v>
                </c:pt>
                <c:pt idx="1393">
                  <c:v>2.6262422508482999</c:v>
                </c:pt>
                <c:pt idx="1394">
                  <c:v>2.6280632542987399</c:v>
                </c:pt>
                <c:pt idx="1395">
                  <c:v>2.6298855204101401</c:v>
                </c:pt>
                <c:pt idx="1396">
                  <c:v>2.63170905005801</c:v>
                </c:pt>
                <c:pt idx="1397">
                  <c:v>2.6335338441184799</c:v>
                </c:pt>
                <c:pt idx="1398">
                  <c:v>2.63535990346828</c:v>
                </c:pt>
                <c:pt idx="1399">
                  <c:v>2.6371872289847298</c:v>
                </c:pt>
                <c:pt idx="1400">
                  <c:v>2.63901582154578</c:v>
                </c:pt>
                <c:pt idx="1401">
                  <c:v>2.6408456820300001</c:v>
                </c:pt>
                <c:pt idx="1402">
                  <c:v>2.6426768113165302</c:v>
                </c:pt>
                <c:pt idx="1403">
                  <c:v>2.64450921028515</c:v>
                </c:pt>
                <c:pt idx="1404">
                  <c:v>2.6463428798162401</c:v>
                </c:pt>
                <c:pt idx="1405">
                  <c:v>2.64817782079079</c:v>
                </c:pt>
                <c:pt idx="1406">
                  <c:v>2.6500140340904101</c:v>
                </c:pt>
                <c:pt idx="1407">
                  <c:v>2.6518515205973099</c:v>
                </c:pt>
                <c:pt idx="1408">
                  <c:v>2.6536902811943199</c:v>
                </c:pt>
                <c:pt idx="1409">
                  <c:v>2.6555303167648701</c:v>
                </c:pt>
                <c:pt idx="1410">
                  <c:v>2.6573716281930202</c:v>
                </c:pt>
                <c:pt idx="1411">
                  <c:v>2.6592142163634298</c:v>
                </c:pt>
                <c:pt idx="1412">
                  <c:v>2.6610580821613699</c:v>
                </c:pt>
                <c:pt idx="1413">
                  <c:v>2.6629032264727401</c:v>
                </c:pt>
                <c:pt idx="1414">
                  <c:v>2.66474965018404</c:v>
                </c:pt>
                <c:pt idx="1415">
                  <c:v>2.66659735418239</c:v>
                </c:pt>
                <c:pt idx="1416">
                  <c:v>2.6684463393555302</c:v>
                </c:pt>
                <c:pt idx="1417">
                  <c:v>2.6702966065918101</c:v>
                </c:pt>
                <c:pt idx="1418">
                  <c:v>2.6721481567801901</c:v>
                </c:pt>
                <c:pt idx="1419">
                  <c:v>2.67400099081026</c:v>
                </c:pt>
                <c:pt idx="1420">
                  <c:v>2.6758551095722201</c:v>
                </c:pt>
                <c:pt idx="1421">
                  <c:v>2.67771051395688</c:v>
                </c:pt>
                <c:pt idx="1422">
                  <c:v>2.67956720485568</c:v>
                </c:pt>
                <c:pt idx="1423">
                  <c:v>2.6814251831606701</c:v>
                </c:pt>
                <c:pt idx="1424">
                  <c:v>2.6832844497645199</c:v>
                </c:pt>
                <c:pt idx="1425">
                  <c:v>2.6851450055605199</c:v>
                </c:pt>
                <c:pt idx="1426">
                  <c:v>2.68700685144259</c:v>
                </c:pt>
                <c:pt idx="1427">
                  <c:v>2.68886998830525</c:v>
                </c:pt>
                <c:pt idx="1428">
                  <c:v>2.6907344170436498</c:v>
                </c:pt>
                <c:pt idx="1429">
                  <c:v>2.6926001385535598</c:v>
                </c:pt>
                <c:pt idx="1430">
                  <c:v>2.69446715373138</c:v>
                </c:pt>
                <c:pt idx="1431">
                  <c:v>2.6963354634741101</c:v>
                </c:pt>
                <c:pt idx="1432">
                  <c:v>2.6982050686793899</c:v>
                </c:pt>
                <c:pt idx="1433">
                  <c:v>2.7000759702454902</c:v>
                </c:pt>
                <c:pt idx="1434">
                  <c:v>2.7019481690712701</c:v>
                </c:pt>
                <c:pt idx="1435">
                  <c:v>2.7038216660562502</c:v>
                </c:pt>
                <c:pt idx="1436">
                  <c:v>2.7056964621005402</c:v>
                </c:pt>
                <c:pt idx="1437">
                  <c:v>2.7075725581049102</c:v>
                </c:pt>
                <c:pt idx="1438">
                  <c:v>2.7094499549707298</c:v>
                </c:pt>
                <c:pt idx="1439">
                  <c:v>2.7113286535999999</c:v>
                </c:pt>
                <c:pt idx="1440">
                  <c:v>2.71320865489534</c:v>
                </c:pt>
                <c:pt idx="1441">
                  <c:v>2.71508995976001</c:v>
                </c:pt>
                <c:pt idx="1442">
                  <c:v>2.7169725690978899</c:v>
                </c:pt>
                <c:pt idx="1443">
                  <c:v>2.7188564838134699</c:v>
                </c:pt>
                <c:pt idx="1444">
                  <c:v>2.72074170481191</c:v>
                </c:pt>
                <c:pt idx="1445">
                  <c:v>2.72262823299894</c:v>
                </c:pt>
                <c:pt idx="1446">
                  <c:v>2.7245160692809698</c:v>
                </c:pt>
                <c:pt idx="1447">
                  <c:v>2.7264052145650099</c:v>
                </c:pt>
                <c:pt idx="1448">
                  <c:v>2.7282956697587002</c:v>
                </c:pt>
                <c:pt idx="1449">
                  <c:v>2.73018743577033</c:v>
                </c:pt>
                <c:pt idx="1450">
                  <c:v>2.73208051350879</c:v>
                </c:pt>
                <c:pt idx="1451">
                  <c:v>2.7339749038836101</c:v>
                </c:pt>
                <c:pt idx="1452">
                  <c:v>2.7358706078049799</c:v>
                </c:pt>
                <c:pt idx="1453">
                  <c:v>2.7377676261836701</c:v>
                </c:pt>
                <c:pt idx="1454">
                  <c:v>2.7396659599311302</c:v>
                </c:pt>
                <c:pt idx="1455">
                  <c:v>2.7415656099593999</c:v>
                </c:pt>
                <c:pt idx="1456">
                  <c:v>2.7434665771811901</c:v>
                </c:pt>
                <c:pt idx="1457">
                  <c:v>2.74536886250982</c:v>
                </c:pt>
                <c:pt idx="1458">
                  <c:v>2.7472724668592399</c:v>
                </c:pt>
                <c:pt idx="1459">
                  <c:v>2.74917739114405</c:v>
                </c:pt>
                <c:pt idx="1460">
                  <c:v>2.7510836362794802</c:v>
                </c:pt>
                <c:pt idx="1461">
                  <c:v>2.7529912031813901</c:v>
                </c:pt>
                <c:pt idx="1462">
                  <c:v>2.7549000927662699</c:v>
                </c:pt>
                <c:pt idx="1463">
                  <c:v>2.7568103059512601</c:v>
                </c:pt>
                <c:pt idx="1464">
                  <c:v>2.7587218436541199</c:v>
                </c:pt>
                <c:pt idx="1465">
                  <c:v>2.7606347067932502</c:v>
                </c:pt>
                <c:pt idx="1466">
                  <c:v>2.7625488962877101</c:v>
                </c:pt>
                <c:pt idx="1467">
                  <c:v>2.7644644130571598</c:v>
                </c:pt>
                <c:pt idx="1468">
                  <c:v>2.76638125802193</c:v>
                </c:pt>
                <c:pt idx="1469">
                  <c:v>2.7682994321029599</c:v>
                </c:pt>
                <c:pt idx="1470">
                  <c:v>2.7702189362218501</c:v>
                </c:pt>
                <c:pt idx="1471">
                  <c:v>2.77213977130083</c:v>
                </c:pt>
                <c:pt idx="1472">
                  <c:v>2.7740619382627698</c:v>
                </c:pt>
                <c:pt idx="1473">
                  <c:v>2.7759854380311801</c:v>
                </c:pt>
                <c:pt idx="1474">
                  <c:v>2.77791027153022</c:v>
                </c:pt>
                <c:pt idx="1475">
                  <c:v>2.77983643968467</c:v>
                </c:pt>
                <c:pt idx="1476">
                  <c:v>2.7817639434199699</c:v>
                </c:pt>
                <c:pt idx="1477">
                  <c:v>2.7836927836621999</c:v>
                </c:pt>
                <c:pt idx="1478">
                  <c:v>2.7856229613380701</c:v>
                </c:pt>
                <c:pt idx="1479">
                  <c:v>2.7875544773749299</c:v>
                </c:pt>
                <c:pt idx="1480">
                  <c:v>2.7894873327008098</c:v>
                </c:pt>
                <c:pt idx="1481">
                  <c:v>2.7914215282443302</c:v>
                </c:pt>
                <c:pt idx="1482">
                  <c:v>2.7933570649347899</c:v>
                </c:pt>
                <c:pt idx="1483">
                  <c:v>2.7952939437021298</c:v>
                </c:pt>
                <c:pt idx="1484">
                  <c:v>2.7972321654769199</c:v>
                </c:pt>
                <c:pt idx="1485">
                  <c:v>2.7991717311903899</c:v>
                </c:pt>
                <c:pt idx="1486">
                  <c:v>2.8011126417744001</c:v>
                </c:pt>
                <c:pt idx="1487">
                  <c:v>2.80305489816149</c:v>
                </c:pt>
                <c:pt idx="1488">
                  <c:v>2.8049985012848002</c:v>
                </c:pt>
                <c:pt idx="1489">
                  <c:v>2.80694345207815</c:v>
                </c:pt>
                <c:pt idx="1490">
                  <c:v>2.8088897514759901</c:v>
                </c:pt>
                <c:pt idx="1491">
                  <c:v>2.81083740041344</c:v>
                </c:pt>
                <c:pt idx="1492">
                  <c:v>2.8127863998262299</c:v>
                </c:pt>
                <c:pt idx="1493">
                  <c:v>2.8147367506507899</c:v>
                </c:pt>
                <c:pt idx="1494">
                  <c:v>2.8166884538241601</c:v>
                </c:pt>
                <c:pt idx="1495">
                  <c:v>2.8186415102840301</c:v>
                </c:pt>
                <c:pt idx="1496">
                  <c:v>2.8205959209687701</c:v>
                </c:pt>
                <c:pt idx="1497">
                  <c:v>2.8225516868173801</c:v>
                </c:pt>
                <c:pt idx="1498">
                  <c:v>2.8245088087695098</c:v>
                </c:pt>
                <c:pt idx="1499">
                  <c:v>2.82646728776546</c:v>
                </c:pt>
                <c:pt idx="1500">
                  <c:v>2.8284271247461898</c:v>
                </c:pt>
                <c:pt idx="1501">
                  <c:v>2.8303883206533098</c:v>
                </c:pt>
                <c:pt idx="1502">
                  <c:v>2.8323508764290799</c:v>
                </c:pt>
                <c:pt idx="1503">
                  <c:v>2.8343147930164299</c:v>
                </c:pt>
                <c:pt idx="1504">
                  <c:v>2.8362800713589098</c:v>
                </c:pt>
                <c:pt idx="1505">
                  <c:v>2.83824671240076</c:v>
                </c:pt>
                <c:pt idx="1506">
                  <c:v>2.8402147170868499</c:v>
                </c:pt>
                <c:pt idx="1507">
                  <c:v>2.8421840863627201</c:v>
                </c:pt>
                <c:pt idx="1508">
                  <c:v>2.8441548211745502</c:v>
                </c:pt>
                <c:pt idx="1509">
                  <c:v>2.8461269224691899</c:v>
                </c:pt>
                <c:pt idx="1510">
                  <c:v>2.8481003911941398</c:v>
                </c:pt>
                <c:pt idx="1511">
                  <c:v>2.8500752282975599</c:v>
                </c:pt>
                <c:pt idx="1512">
                  <c:v>2.8520514347282799</c:v>
                </c:pt>
                <c:pt idx="1513">
                  <c:v>2.8540290114357498</c:v>
                </c:pt>
                <c:pt idx="1514">
                  <c:v>2.8560079593701202</c:v>
                </c:pt>
                <c:pt idx="1515">
                  <c:v>2.8579882794821798</c:v>
                </c:pt>
                <c:pt idx="1516">
                  <c:v>2.85996997272338</c:v>
                </c:pt>
                <c:pt idx="1517">
                  <c:v>2.8619530400458202</c:v>
                </c:pt>
                <c:pt idx="1518">
                  <c:v>2.8639374824022799</c:v>
                </c:pt>
                <c:pt idx="1519">
                  <c:v>2.8659233007461999</c:v>
                </c:pt>
                <c:pt idx="1520">
                  <c:v>2.8679104960316502</c:v>
                </c:pt>
                <c:pt idx="1521">
                  <c:v>2.8698990692134001</c:v>
                </c:pt>
                <c:pt idx="1522">
                  <c:v>2.87188902124687</c:v>
                </c:pt>
                <c:pt idx="1523">
                  <c:v>2.8738803530881198</c:v>
                </c:pt>
                <c:pt idx="1524">
                  <c:v>2.8758730656939102</c:v>
                </c:pt>
                <c:pt idx="1525">
                  <c:v>2.8778671600216401</c:v>
                </c:pt>
                <c:pt idx="1526">
                  <c:v>2.8798626370293698</c:v>
                </c:pt>
                <c:pt idx="1527">
                  <c:v>2.88185949767584</c:v>
                </c:pt>
                <c:pt idx="1528">
                  <c:v>2.8838577429204499</c:v>
                </c:pt>
                <c:pt idx="1529">
                  <c:v>2.8858573737232498</c:v>
                </c:pt>
                <c:pt idx="1530">
                  <c:v>2.8878583910449902</c:v>
                </c:pt>
                <c:pt idx="1531">
                  <c:v>2.8898607958470501</c:v>
                </c:pt>
                <c:pt idx="1532">
                  <c:v>2.8918645890914898</c:v>
                </c:pt>
                <c:pt idx="1533">
                  <c:v>2.8938697717410502</c:v>
                </c:pt>
                <c:pt idx="1534">
                  <c:v>2.89587634475911</c:v>
                </c:pt>
                <c:pt idx="1535">
                  <c:v>2.8978843091097501</c:v>
                </c:pt>
                <c:pt idx="1536">
                  <c:v>2.8998936657577001</c:v>
                </c:pt>
                <c:pt idx="1537">
                  <c:v>2.90190441566835</c:v>
                </c:pt>
                <c:pt idx="1538">
                  <c:v>2.9039165598077799</c:v>
                </c:pt>
                <c:pt idx="1539">
                  <c:v>2.9059300991427399</c:v>
                </c:pt>
                <c:pt idx="1540">
                  <c:v>2.9079450346406199</c:v>
                </c:pt>
                <c:pt idx="1541">
                  <c:v>2.9099613672695099</c:v>
                </c:pt>
                <c:pt idx="1542">
                  <c:v>2.9119790979981701</c:v>
                </c:pt>
                <c:pt idx="1543">
                  <c:v>2.9139982277960201</c:v>
                </c:pt>
                <c:pt idx="1544">
                  <c:v>2.9160187576331502</c:v>
                </c:pt>
                <c:pt idx="1545">
                  <c:v>2.91804068848035</c:v>
                </c:pt>
                <c:pt idx="1546">
                  <c:v>2.9200640213090399</c:v>
                </c:pt>
                <c:pt idx="1547">
                  <c:v>2.9220887570913501</c:v>
                </c:pt>
                <c:pt idx="1548">
                  <c:v>2.9241148968000599</c:v>
                </c:pt>
                <c:pt idx="1549">
                  <c:v>2.9261424414086501</c:v>
                </c:pt>
                <c:pt idx="1550">
                  <c:v>2.92817139189125</c:v>
                </c:pt>
                <c:pt idx="1551">
                  <c:v>2.93020174922267</c:v>
                </c:pt>
                <c:pt idx="1552">
                  <c:v>2.9322335143784102</c:v>
                </c:pt>
                <c:pt idx="1553">
                  <c:v>2.93426668833464</c:v>
                </c:pt>
                <c:pt idx="1554">
                  <c:v>2.9363012720681998</c:v>
                </c:pt>
                <c:pt idx="1555">
                  <c:v>2.9383372665566099</c:v>
                </c:pt>
                <c:pt idx="1556">
                  <c:v>2.9403746727780802</c:v>
                </c:pt>
                <c:pt idx="1557">
                  <c:v>2.9424134917114699</c:v>
                </c:pt>
                <c:pt idx="1558">
                  <c:v>2.9444537243363502</c:v>
                </c:pt>
                <c:pt idx="1559">
                  <c:v>2.94649537163296</c:v>
                </c:pt>
                <c:pt idx="1560">
                  <c:v>2.9485384345822001</c:v>
                </c:pt>
                <c:pt idx="1561">
                  <c:v>2.9505829141656701</c:v>
                </c:pt>
                <c:pt idx="1562">
                  <c:v>2.9526288113656598</c:v>
                </c:pt>
                <c:pt idx="1563">
                  <c:v>2.9546761271651198</c:v>
                </c:pt>
                <c:pt idx="1564">
                  <c:v>2.9567248625476799</c:v>
                </c:pt>
                <c:pt idx="1565">
                  <c:v>2.9587750184976702</c:v>
                </c:pt>
                <c:pt idx="1566">
                  <c:v>2.9608265960000901</c:v>
                </c:pt>
                <c:pt idx="1567">
                  <c:v>2.96287959604064</c:v>
                </c:pt>
                <c:pt idx="1568">
                  <c:v>2.9649340196056699</c:v>
                </c:pt>
                <c:pt idx="1569">
                  <c:v>2.9669898676822402</c:v>
                </c:pt>
                <c:pt idx="1570">
                  <c:v>2.9690471412580899</c:v>
                </c:pt>
                <c:pt idx="1571">
                  <c:v>2.9711058413216498</c:v>
                </c:pt>
                <c:pt idx="1572">
                  <c:v>2.97316596886203</c:v>
                </c:pt>
                <c:pt idx="1573">
                  <c:v>2.9752275248690099</c:v>
                </c:pt>
                <c:pt idx="1574">
                  <c:v>2.9772905103330798</c:v>
                </c:pt>
                <c:pt idx="1575">
                  <c:v>2.9793549262454002</c:v>
                </c:pt>
                <c:pt idx="1576">
                  <c:v>2.98142077359784</c:v>
                </c:pt>
                <c:pt idx="1577">
                  <c:v>2.98348805338293</c:v>
                </c:pt>
                <c:pt idx="1578">
                  <c:v>2.9855567665938998</c:v>
                </c:pt>
                <c:pt idx="1579">
                  <c:v>2.9876269142246801</c:v>
                </c:pt>
                <c:pt idx="1580">
                  <c:v>2.9896984972698699</c:v>
                </c:pt>
                <c:pt idx="1581">
                  <c:v>2.9917715167247798</c:v>
                </c:pt>
                <c:pt idx="1582">
                  <c:v>2.9938459735853802</c:v>
                </c:pt>
                <c:pt idx="1583">
                  <c:v>2.99592186884836</c:v>
                </c:pt>
                <c:pt idx="1584">
                  <c:v>2.9979992035110898</c:v>
                </c:pt>
                <c:pt idx="1585">
                  <c:v>3.0000779785716301</c:v>
                </c:pt>
                <c:pt idx="1586">
                  <c:v>3.0021581950287399</c:v>
                </c:pt>
                <c:pt idx="1587">
                  <c:v>3.0042398538818502</c:v>
                </c:pt>
                <c:pt idx="1588">
                  <c:v>3.00632295613112</c:v>
                </c:pt>
                <c:pt idx="1589">
                  <c:v>3.00840750277737</c:v>
                </c:pt>
                <c:pt idx="1590">
                  <c:v>3.0104934948221298</c:v>
                </c:pt>
                <c:pt idx="1591">
                  <c:v>3.0125809332676199</c:v>
                </c:pt>
                <c:pt idx="1592">
                  <c:v>3.0146698191167598</c:v>
                </c:pt>
                <c:pt idx="1593">
                  <c:v>3.0167601533731498</c:v>
                </c:pt>
                <c:pt idx="1594">
                  <c:v>3.01885193704112</c:v>
                </c:pt>
                <c:pt idx="1595">
                  <c:v>3.0209451711256499</c:v>
                </c:pt>
                <c:pt idx="1596">
                  <c:v>3.0230398566324501</c:v>
                </c:pt>
                <c:pt idx="1597">
                  <c:v>3.0251359945679202</c:v>
                </c:pt>
                <c:pt idx="1598">
                  <c:v>3.0272335859391499</c:v>
                </c:pt>
                <c:pt idx="1599">
                  <c:v>3.0293326317539502</c:v>
                </c:pt>
                <c:pt idx="1600">
                  <c:v>3.0314331330207902</c:v>
                </c:pt>
                <c:pt idx="1601">
                  <c:v>3.0335350907488801</c:v>
                </c:pt>
                <c:pt idx="1602">
                  <c:v>3.0356385059480999</c:v>
                </c:pt>
                <c:pt idx="1603">
                  <c:v>3.03774337962906</c:v>
                </c:pt>
                <c:pt idx="1604">
                  <c:v>3.0398497128030302</c:v>
                </c:pt>
                <c:pt idx="1605">
                  <c:v>3.0419575064820101</c:v>
                </c:pt>
                <c:pt idx="1606">
                  <c:v>3.0440667616787098</c:v>
                </c:pt>
                <c:pt idx="1607">
                  <c:v>3.04617747940652</c:v>
                </c:pt>
                <c:pt idx="1608">
                  <c:v>3.0482896606795302</c:v>
                </c:pt>
                <c:pt idx="1609">
                  <c:v>3.05040330651256</c:v>
                </c:pt>
                <c:pt idx="1610">
                  <c:v>3.0525184179211098</c:v>
                </c:pt>
                <c:pt idx="1611">
                  <c:v>3.0546349959214001</c:v>
                </c:pt>
                <c:pt idx="1612">
                  <c:v>3.0567530415303299</c:v>
                </c:pt>
                <c:pt idx="1613">
                  <c:v>3.0588725557655301</c:v>
                </c:pt>
                <c:pt idx="1614">
                  <c:v>3.0609935396453301</c:v>
                </c:pt>
                <c:pt idx="1615">
                  <c:v>3.06311599418876</c:v>
                </c:pt>
                <c:pt idx="1616">
                  <c:v>3.0652399204155598</c:v>
                </c:pt>
                <c:pt idx="1617">
                  <c:v>3.0673653193461798</c:v>
                </c:pt>
                <c:pt idx="1618">
                  <c:v>3.0694921920017699</c:v>
                </c:pt>
                <c:pt idx="1619">
                  <c:v>3.07162053940419</c:v>
                </c:pt>
                <c:pt idx="1620">
                  <c:v>3.0737503625760199</c:v>
                </c:pt>
                <c:pt idx="1621">
                  <c:v>3.0758816625405299</c:v>
                </c:pt>
                <c:pt idx="1622">
                  <c:v>3.07801444032172</c:v>
                </c:pt>
                <c:pt idx="1623">
                  <c:v>3.08014869694428</c:v>
                </c:pt>
                <c:pt idx="1624">
                  <c:v>3.0822844334336299</c:v>
                </c:pt>
                <c:pt idx="1625">
                  <c:v>3.0844216508158802</c:v>
                </c:pt>
                <c:pt idx="1626">
                  <c:v>3.0865603501178702</c:v>
                </c:pt>
                <c:pt idx="1627">
                  <c:v>3.0887005323671399</c:v>
                </c:pt>
                <c:pt idx="1628">
                  <c:v>3.0908421985919499</c:v>
                </c:pt>
                <c:pt idx="1629">
                  <c:v>3.0929853498212601</c:v>
                </c:pt>
                <c:pt idx="1630">
                  <c:v>3.0951299870847802</c:v>
                </c:pt>
                <c:pt idx="1631">
                  <c:v>3.0972761114128802</c:v>
                </c:pt>
                <c:pt idx="1632">
                  <c:v>3.0994237238366802</c:v>
                </c:pt>
                <c:pt idx="1633">
                  <c:v>3.1015728253880201</c:v>
                </c:pt>
                <c:pt idx="1634">
                  <c:v>3.1037234170994199</c:v>
                </c:pt>
                <c:pt idx="1635">
                  <c:v>3.1058755000041498</c:v>
                </c:pt>
                <c:pt idx="1636">
                  <c:v>3.1080290751361899</c:v>
                </c:pt>
                <c:pt idx="1637">
                  <c:v>3.1101841435302302</c:v>
                </c:pt>
                <c:pt idx="1638">
                  <c:v>3.1123407062216701</c:v>
                </c:pt>
                <c:pt idx="1639">
                  <c:v>3.11449876424664</c:v>
                </c:pt>
                <c:pt idx="1640">
                  <c:v>3.116658318642</c:v>
                </c:pt>
                <c:pt idx="1641">
                  <c:v>3.1188193704452898</c:v>
                </c:pt>
                <c:pt idx="1642">
                  <c:v>3.1209819206948102</c:v>
                </c:pt>
                <c:pt idx="1643">
                  <c:v>3.1231459704295599</c:v>
                </c:pt>
                <c:pt idx="1644">
                  <c:v>3.1253115206892699</c:v>
                </c:pt>
                <c:pt idx="1645">
                  <c:v>3.1274785725143701</c:v>
                </c:pt>
                <c:pt idx="1646">
                  <c:v>3.1296471269460402</c:v>
                </c:pt>
                <c:pt idx="1647">
                  <c:v>3.1318171850261698</c:v>
                </c:pt>
                <c:pt idx="1648">
                  <c:v>3.13398874779736</c:v>
                </c:pt>
                <c:pt idx="1649">
                  <c:v>3.1361618163029501</c:v>
                </c:pt>
                <c:pt idx="1650">
                  <c:v>3.138336391587</c:v>
                </c:pt>
                <c:pt idx="1651">
                  <c:v>3.1405124746942898</c:v>
                </c:pt>
                <c:pt idx="1652">
                  <c:v>3.1426900666703199</c:v>
                </c:pt>
                <c:pt idx="1653">
                  <c:v>3.1448691685613199</c:v>
                </c:pt>
                <c:pt idx="1654">
                  <c:v>3.14704978141426</c:v>
                </c:pt>
                <c:pt idx="1655">
                  <c:v>3.1492319062768099</c:v>
                </c:pt>
                <c:pt idx="1656">
                  <c:v>3.1514155441973801</c:v>
                </c:pt>
                <c:pt idx="1657">
                  <c:v>3.15360069622511</c:v>
                </c:pt>
                <c:pt idx="1658">
                  <c:v>3.1557873634098601</c:v>
                </c:pt>
                <c:pt idx="1659">
                  <c:v>3.1579755468022199</c:v>
                </c:pt>
                <c:pt idx="1660">
                  <c:v>3.1601652474535</c:v>
                </c:pt>
                <c:pt idx="1661">
                  <c:v>3.16235646641577</c:v>
                </c:pt>
                <c:pt idx="1662">
                  <c:v>3.1645492047418</c:v>
                </c:pt>
                <c:pt idx="1663">
                  <c:v>3.16674346348508</c:v>
                </c:pt>
                <c:pt idx="1664">
                  <c:v>3.16893924369987</c:v>
                </c:pt>
                <c:pt idx="1665">
                  <c:v>3.1711365464411299</c:v>
                </c:pt>
                <c:pt idx="1666">
                  <c:v>3.1733353727645701</c:v>
                </c:pt>
                <c:pt idx="1667">
                  <c:v>3.1755357237266102</c:v>
                </c:pt>
                <c:pt idx="1668">
                  <c:v>3.1777376003844102</c:v>
                </c:pt>
                <c:pt idx="1669">
                  <c:v>3.1799410037958902</c:v>
                </c:pt>
                <c:pt idx="1670">
                  <c:v>3.1821459350196699</c:v>
                </c:pt>
                <c:pt idx="1671">
                  <c:v>3.1843523951151198</c:v>
                </c:pt>
                <c:pt idx="1672">
                  <c:v>3.1865603851423301</c:v>
                </c:pt>
                <c:pt idx="1673">
                  <c:v>3.1887699061621402</c:v>
                </c:pt>
                <c:pt idx="1674">
                  <c:v>3.1909809592361298</c:v>
                </c:pt>
                <c:pt idx="1675">
                  <c:v>3.1931935454265998</c:v>
                </c:pt>
                <c:pt idx="1676">
                  <c:v>3.1954076657965902</c:v>
                </c:pt>
                <c:pt idx="1677">
                  <c:v>3.1976233214098899</c:v>
                </c:pt>
                <c:pt idx="1678">
                  <c:v>3.1998405133310102</c:v>
                </c:pt>
                <c:pt idx="1679">
                  <c:v>3.2020592426252099</c:v>
                </c:pt>
                <c:pt idx="1680">
                  <c:v>3.20427951035848</c:v>
                </c:pt>
                <c:pt idx="1681">
                  <c:v>3.2065013175975698</c:v>
                </c:pt>
                <c:pt idx="1682">
                  <c:v>3.2087246654099402</c:v>
                </c:pt>
                <c:pt idx="1683">
                  <c:v>3.2109495548638098</c:v>
                </c:pt>
                <c:pt idx="1684">
                  <c:v>3.21317598702813</c:v>
                </c:pt>
                <c:pt idx="1685">
                  <c:v>3.2154039629726001</c:v>
                </c:pt>
                <c:pt idx="1686">
                  <c:v>3.2176334837676599</c:v>
                </c:pt>
                <c:pt idx="1687">
                  <c:v>3.2198645504844801</c:v>
                </c:pt>
                <c:pt idx="1688">
                  <c:v>3.222097164195</c:v>
                </c:pt>
                <c:pt idx="1689">
                  <c:v>3.2243313259718702</c:v>
                </c:pt>
                <c:pt idx="1690">
                  <c:v>3.2265670368885</c:v>
                </c:pt>
                <c:pt idx="1691">
                  <c:v>3.2288042980190599</c:v>
                </c:pt>
                <c:pt idx="1692">
                  <c:v>3.2310431104384301</c:v>
                </c:pt>
                <c:pt idx="1693">
                  <c:v>3.2332834752222599</c:v>
                </c:pt>
                <c:pt idx="1694">
                  <c:v>3.2355253934469501</c:v>
                </c:pt>
                <c:pt idx="1695">
                  <c:v>3.2377688661896298</c:v>
                </c:pt>
                <c:pt idx="1696">
                  <c:v>3.2400138945281798</c:v>
                </c:pt>
                <c:pt idx="1697">
                  <c:v>3.2422604795412302</c:v>
                </c:pt>
                <c:pt idx="1698">
                  <c:v>3.2445086223081701</c:v>
                </c:pt>
                <c:pt idx="1699">
                  <c:v>3.24675832390911</c:v>
                </c:pt>
                <c:pt idx="1700">
                  <c:v>3.2490095854249401</c:v>
                </c:pt>
                <c:pt idx="1701">
                  <c:v>3.2512624079372801</c:v>
                </c:pt>
                <c:pt idx="1702">
                  <c:v>3.2535167925285</c:v>
                </c:pt>
                <c:pt idx="1703">
                  <c:v>3.25577274028173</c:v>
                </c:pt>
                <c:pt idx="1704">
                  <c:v>3.25803025228086</c:v>
                </c:pt>
                <c:pt idx="1705">
                  <c:v>3.2602893296105</c:v>
                </c:pt>
                <c:pt idx="1706">
                  <c:v>3.2625499733560299</c:v>
                </c:pt>
                <c:pt idx="1707">
                  <c:v>3.2648121846036</c:v>
                </c:pt>
                <c:pt idx="1708">
                  <c:v>3.2670759644400902</c:v>
                </c:pt>
                <c:pt idx="1709">
                  <c:v>3.26934131395313</c:v>
                </c:pt>
                <c:pt idx="1710">
                  <c:v>3.2716082342311199</c:v>
                </c:pt>
                <c:pt idx="1711">
                  <c:v>3.27387672636321</c:v>
                </c:pt>
                <c:pt idx="1712">
                  <c:v>3.2761467914393099</c:v>
                </c:pt>
                <c:pt idx="1713">
                  <c:v>3.2784184305500599</c:v>
                </c:pt>
                <c:pt idx="1714">
                  <c:v>3.2806916447868999</c:v>
                </c:pt>
                <c:pt idx="1715">
                  <c:v>3.2829664352419901</c:v>
                </c:pt>
                <c:pt idx="1716">
                  <c:v>3.2852428030082601</c:v>
                </c:pt>
                <c:pt idx="1717">
                  <c:v>3.2875207491794001</c:v>
                </c:pt>
                <c:pt idx="1718">
                  <c:v>3.28980027484985</c:v>
                </c:pt>
                <c:pt idx="1719">
                  <c:v>3.29208138111483</c:v>
                </c:pt>
                <c:pt idx="1720">
                  <c:v>3.2943640690702898</c:v>
                </c:pt>
                <c:pt idx="1721">
                  <c:v>3.2966483398129598</c:v>
                </c:pt>
                <c:pt idx="1722">
                  <c:v>3.2989341944403199</c:v>
                </c:pt>
                <c:pt idx="1723">
                  <c:v>3.30122163405062</c:v>
                </c:pt>
                <c:pt idx="1724">
                  <c:v>3.3035106597428801</c:v>
                </c:pt>
                <c:pt idx="1725">
                  <c:v>3.30580127261684</c:v>
                </c:pt>
                <c:pt idx="1726">
                  <c:v>3.3080934737730598</c:v>
                </c:pt>
                <c:pt idx="1727">
                  <c:v>3.31038726431282</c:v>
                </c:pt>
                <c:pt idx="1728">
                  <c:v>3.3126826453381799</c:v>
                </c:pt>
                <c:pt idx="1729">
                  <c:v>3.3149796179519599</c:v>
                </c:pt>
                <c:pt idx="1730">
                  <c:v>3.31727818325776</c:v>
                </c:pt>
                <c:pt idx="1731">
                  <c:v>3.3195783423599301</c:v>
                </c:pt>
                <c:pt idx="1732">
                  <c:v>3.3218800963635702</c:v>
                </c:pt>
                <c:pt idx="1733">
                  <c:v>3.3241834463745898</c:v>
                </c:pt>
                <c:pt idx="1734">
                  <c:v>3.3264883934996199</c:v>
                </c:pt>
                <c:pt idx="1735">
                  <c:v>3.32879493884609</c:v>
                </c:pt>
                <c:pt idx="1736">
                  <c:v>3.3311030835221902</c:v>
                </c:pt>
                <c:pt idx="1737">
                  <c:v>3.3334128286368698</c:v>
                </c:pt>
                <c:pt idx="1738">
                  <c:v>3.3357241752998501</c:v>
                </c:pt>
                <c:pt idx="1739">
                  <c:v>3.3380371246216298</c:v>
                </c:pt>
                <c:pt idx="1740">
                  <c:v>3.3403516777134699</c:v>
                </c:pt>
                <c:pt idx="1741">
                  <c:v>3.34266783568741</c:v>
                </c:pt>
                <c:pt idx="1742">
                  <c:v>3.3449855996562499</c:v>
                </c:pt>
                <c:pt idx="1743">
                  <c:v>3.34730497073356</c:v>
                </c:pt>
                <c:pt idx="1744">
                  <c:v>3.3496259500336998</c:v>
                </c:pt>
                <c:pt idx="1745">
                  <c:v>3.35194853867179</c:v>
                </c:pt>
                <c:pt idx="1746">
                  <c:v>3.3542727377637198</c:v>
                </c:pt>
                <c:pt idx="1747">
                  <c:v>3.35659854842616</c:v>
                </c:pt>
                <c:pt idx="1748">
                  <c:v>3.3589259717765598</c:v>
                </c:pt>
                <c:pt idx="1749">
                  <c:v>3.3612550089331199</c:v>
                </c:pt>
                <c:pt idx="1750">
                  <c:v>3.36358566101485</c:v>
                </c:pt>
                <c:pt idx="1751">
                  <c:v>3.3659179291415202</c:v>
                </c:pt>
                <c:pt idx="1752">
                  <c:v>3.36825181443366</c:v>
                </c:pt>
                <c:pt idx="1753">
                  <c:v>3.3705873180125998</c:v>
                </c:pt>
                <c:pt idx="1754">
                  <c:v>3.3729244410004502</c:v>
                </c:pt>
                <c:pt idx="1755">
                  <c:v>3.3752631845200698</c:v>
                </c:pt>
                <c:pt idx="1756">
                  <c:v>3.3776035496951202</c:v>
                </c:pt>
                <c:pt idx="1757">
                  <c:v>3.37994553765005</c:v>
                </c:pt>
                <c:pt idx="1758">
                  <c:v>3.38228914951006</c:v>
                </c:pt>
                <c:pt idx="1759">
                  <c:v>3.3846343864011499</c:v>
                </c:pt>
                <c:pt idx="1760">
                  <c:v>3.3869812494501002</c:v>
                </c:pt>
                <c:pt idx="1761">
                  <c:v>3.3893297397844702</c:v>
                </c:pt>
                <c:pt idx="1762">
                  <c:v>3.3916798585325898</c:v>
                </c:pt>
                <c:pt idx="1763">
                  <c:v>3.3940316068235798</c:v>
                </c:pt>
                <c:pt idx="1764">
                  <c:v>3.3963849857873498</c:v>
                </c:pt>
                <c:pt idx="1765">
                  <c:v>3.3987399965546001</c:v>
                </c:pt>
                <c:pt idx="1766">
                  <c:v>3.4010966402567799</c:v>
                </c:pt>
                <c:pt idx="1767">
                  <c:v>3.40345491802616</c:v>
                </c:pt>
                <c:pt idx="1768">
                  <c:v>3.4058148309957801</c:v>
                </c:pt>
                <c:pt idx="1769">
                  <c:v>3.40817638029946</c:v>
                </c:pt>
                <c:pt idx="1770">
                  <c:v>3.4105395670718202</c:v>
                </c:pt>
                <c:pt idx="1771">
                  <c:v>3.41290439244827</c:v>
                </c:pt>
                <c:pt idx="1772">
                  <c:v>3.4152708575649799</c:v>
                </c:pt>
                <c:pt idx="1773">
                  <c:v>3.4176389635589302</c:v>
                </c:pt>
                <c:pt idx="1774">
                  <c:v>3.4200087115678901</c:v>
                </c:pt>
                <c:pt idx="1775">
                  <c:v>3.4223801027304002</c:v>
                </c:pt>
                <c:pt idx="1776">
                  <c:v>3.4247531381858201</c:v>
                </c:pt>
                <c:pt idx="1777">
                  <c:v>3.42712781907428</c:v>
                </c:pt>
                <c:pt idx="1778">
                  <c:v>3.4295041465366798</c:v>
                </c:pt>
                <c:pt idx="1779">
                  <c:v>3.4318821217147599</c:v>
                </c:pt>
                <c:pt idx="1780">
                  <c:v>3.4342617457510101</c:v>
                </c:pt>
                <c:pt idx="1781">
                  <c:v>3.4366430197887401</c:v>
                </c:pt>
                <c:pt idx="1782">
                  <c:v>3.4390259449720202</c:v>
                </c:pt>
                <c:pt idx="1783">
                  <c:v>3.4414105224457501</c:v>
                </c:pt>
                <c:pt idx="1784">
                  <c:v>3.4437967533556102</c:v>
                </c:pt>
                <c:pt idx="1785">
                  <c:v>3.4461846388480599</c:v>
                </c:pt>
                <c:pt idx="1786">
                  <c:v>3.4485741800703802</c:v>
                </c:pt>
                <c:pt idx="1787">
                  <c:v>3.4509653781706202</c:v>
                </c:pt>
                <c:pt idx="1788">
                  <c:v>3.4533582342976401</c:v>
                </c:pt>
                <c:pt idx="1789">
                  <c:v>3.4557527496010998</c:v>
                </c:pt>
                <c:pt idx="1790">
                  <c:v>3.4581489252314599</c:v>
                </c:pt>
                <c:pt idx="1791">
                  <c:v>3.4605467623399502</c:v>
                </c:pt>
                <c:pt idx="1792">
                  <c:v>3.46294626207863</c:v>
                </c:pt>
                <c:pt idx="1793">
                  <c:v>3.46534742560035</c:v>
                </c:pt>
                <c:pt idx="1794">
                  <c:v>3.4677502540587399</c:v>
                </c:pt>
                <c:pt idx="1795">
                  <c:v>3.47015474860827</c:v>
                </c:pt>
                <c:pt idx="1796">
                  <c:v>3.4725609104041699</c:v>
                </c:pt>
                <c:pt idx="1797">
                  <c:v>3.4749687406024901</c:v>
                </c:pt>
                <c:pt idx="1798">
                  <c:v>3.4773782403600801</c:v>
                </c:pt>
                <c:pt idx="1799">
                  <c:v>3.4797894108345999</c:v>
                </c:pt>
                <c:pt idx="1800">
                  <c:v>3.4822022531844898</c:v>
                </c:pt>
                <c:pt idx="1801">
                  <c:v>3.4846167685690199</c:v>
                </c:pt>
                <c:pt idx="1802">
                  <c:v>3.48703295814824</c:v>
                </c:pt>
                <c:pt idx="1803">
                  <c:v>3.4894508230830299</c:v>
                </c:pt>
                <c:pt idx="1804">
                  <c:v>3.4918703645350502</c:v>
                </c:pt>
                <c:pt idx="1805">
                  <c:v>3.4942915836667701</c:v>
                </c:pt>
                <c:pt idx="1806">
                  <c:v>3.4967144816414901</c:v>
                </c:pt>
                <c:pt idx="1807">
                  <c:v>3.4991390596232801</c:v>
                </c:pt>
                <c:pt idx="1808">
                  <c:v>3.5015653187770499</c:v>
                </c:pt>
                <c:pt idx="1809">
                  <c:v>3.5039932602685</c:v>
                </c:pt>
                <c:pt idx="1810">
                  <c:v>3.5064228852641399</c:v>
                </c:pt>
                <c:pt idx="1811">
                  <c:v>3.5088541949312799</c:v>
                </c:pt>
                <c:pt idx="1812">
                  <c:v>3.51128719043807</c:v>
                </c:pt>
                <c:pt idx="1813">
                  <c:v>3.5137218729534401</c:v>
                </c:pt>
                <c:pt idx="1814">
                  <c:v>3.5161582436471401</c:v>
                </c:pt>
                <c:pt idx="1815">
                  <c:v>3.5185963036897401</c:v>
                </c:pt>
                <c:pt idx="1816">
                  <c:v>3.5210360542525998</c:v>
                </c:pt>
                <c:pt idx="1817">
                  <c:v>3.5234774965079101</c:v>
                </c:pt>
                <c:pt idx="1818">
                  <c:v>3.5259206316286802</c:v>
                </c:pt>
                <c:pt idx="1819">
                  <c:v>3.5283654607887001</c:v>
                </c:pt>
                <c:pt idx="1820">
                  <c:v>3.5308119851626198</c:v>
                </c:pt>
                <c:pt idx="1821">
                  <c:v>3.5332602059258602</c:v>
                </c:pt>
                <c:pt idx="1822">
                  <c:v>3.5357101242546798</c:v>
                </c:pt>
                <c:pt idx="1823">
                  <c:v>3.5381617413261601</c:v>
                </c:pt>
                <c:pt idx="1824">
                  <c:v>3.5406150583181799</c:v>
                </c:pt>
                <c:pt idx="1825">
                  <c:v>3.5430700764094398</c:v>
                </c:pt>
                <c:pt idx="1826">
                  <c:v>3.5455267967794701</c:v>
                </c:pt>
                <c:pt idx="1827">
                  <c:v>3.5479852206086</c:v>
                </c:pt>
                <c:pt idx="1828">
                  <c:v>3.5504453490779899</c:v>
                </c:pt>
                <c:pt idx="1829">
                  <c:v>3.5529071833696202</c:v>
                </c:pt>
                <c:pt idx="1830">
                  <c:v>3.5553707246662798</c:v>
                </c:pt>
                <c:pt idx="1831">
                  <c:v>3.5578359741515899</c:v>
                </c:pt>
                <c:pt idx="1832">
                  <c:v>3.56030293300998</c:v>
                </c:pt>
                <c:pt idx="1833">
                  <c:v>3.5627716024267202</c:v>
                </c:pt>
                <c:pt idx="1834">
                  <c:v>3.5652419835878799</c:v>
                </c:pt>
                <c:pt idx="1835">
                  <c:v>3.5677140776803702</c:v>
                </c:pt>
                <c:pt idx="1836">
                  <c:v>3.5701878858919001</c:v>
                </c:pt>
                <c:pt idx="1837">
                  <c:v>3.5726634094110401</c:v>
                </c:pt>
                <c:pt idx="1838">
                  <c:v>3.5751406494271398</c:v>
                </c:pt>
                <c:pt idx="1839">
                  <c:v>3.57761960713042</c:v>
                </c:pt>
                <c:pt idx="1840">
                  <c:v>3.5801002837118898</c:v>
                </c:pt>
                <c:pt idx="1841">
                  <c:v>3.58258268036339</c:v>
                </c:pt>
                <c:pt idx="1842">
                  <c:v>3.5850667982776199</c:v>
                </c:pt>
                <c:pt idx="1843">
                  <c:v>3.5875526386480598</c:v>
                </c:pt>
                <c:pt idx="1844">
                  <c:v>3.5900402026690399</c:v>
                </c:pt>
                <c:pt idx="1845">
                  <c:v>3.5925294915357302</c:v>
                </c:pt>
                <c:pt idx="1846">
                  <c:v>3.5950205064441101</c:v>
                </c:pt>
                <c:pt idx="1847">
                  <c:v>3.597513248591</c:v>
                </c:pt>
                <c:pt idx="1848">
                  <c:v>3.6000077191740401</c:v>
                </c:pt>
                <c:pt idx="1849">
                  <c:v>3.6025039193917099</c:v>
                </c:pt>
                <c:pt idx="1850">
                  <c:v>3.6050018504433199</c:v>
                </c:pt>
                <c:pt idx="1851">
                  <c:v>3.6075015135289901</c:v>
                </c:pt>
                <c:pt idx="1852">
                  <c:v>3.6100029098497202</c:v>
                </c:pt>
                <c:pt idx="1853">
                  <c:v>3.6125060406072902</c:v>
                </c:pt>
                <c:pt idx="1854">
                  <c:v>3.6150109070043399</c:v>
                </c:pt>
                <c:pt idx="1855">
                  <c:v>3.6175175102443502</c:v>
                </c:pt>
                <c:pt idx="1856">
                  <c:v>3.6200258515316199</c:v>
                </c:pt>
                <c:pt idx="1857">
                  <c:v>3.62253593207129</c:v>
                </c:pt>
                <c:pt idx="1858">
                  <c:v>3.6250477530693299</c:v>
                </c:pt>
                <c:pt idx="1859">
                  <c:v>3.6275613157325699</c:v>
                </c:pt>
                <c:pt idx="1860">
                  <c:v>3.6300766212686399</c:v>
                </c:pt>
                <c:pt idx="1861">
                  <c:v>3.6325936708860298</c:v>
                </c:pt>
                <c:pt idx="1862">
                  <c:v>3.6351124657940801</c:v>
                </c:pt>
                <c:pt idx="1863">
                  <c:v>3.6376330072029299</c:v>
                </c:pt>
                <c:pt idx="1864">
                  <c:v>3.6401552963235901</c:v>
                </c:pt>
                <c:pt idx="1865">
                  <c:v>3.64267933436791</c:v>
                </c:pt>
                <c:pt idx="1866">
                  <c:v>3.64520512254856</c:v>
                </c:pt>
                <c:pt idx="1867">
                  <c:v>3.6477326620790702</c:v>
                </c:pt>
                <c:pt idx="1868">
                  <c:v>3.6502619541737999</c:v>
                </c:pt>
                <c:pt idx="1869">
                  <c:v>3.6527930000479598</c:v>
                </c:pt>
                <c:pt idx="1870">
                  <c:v>3.6553258009176002</c:v>
                </c:pt>
                <c:pt idx="1871">
                  <c:v>3.6578603579996001</c:v>
                </c:pt>
                <c:pt idx="1872">
                  <c:v>3.6603966725117099</c:v>
                </c:pt>
                <c:pt idx="1873">
                  <c:v>3.6629347456725001</c:v>
                </c:pt>
                <c:pt idx="1874">
                  <c:v>3.6654745787013998</c:v>
                </c:pt>
                <c:pt idx="1875">
                  <c:v>3.66801617281868</c:v>
                </c:pt>
                <c:pt idx="1876">
                  <c:v>3.6705595292454598</c:v>
                </c:pt>
                <c:pt idx="1877">
                  <c:v>3.6731046492036898</c:v>
                </c:pt>
                <c:pt idx="1878">
                  <c:v>3.6756515339161999</c:v>
                </c:pt>
                <c:pt idx="1879">
                  <c:v>3.6782001846066299</c:v>
                </c:pt>
                <c:pt idx="1880">
                  <c:v>3.6807506024994998</c:v>
                </c:pt>
                <c:pt idx="1881">
                  <c:v>3.6833027888201602</c:v>
                </c:pt>
                <c:pt idx="1882">
                  <c:v>3.6858567447948101</c:v>
                </c:pt>
                <c:pt idx="1883">
                  <c:v>3.68841247165052</c:v>
                </c:pt>
                <c:pt idx="1884">
                  <c:v>3.6909699706151899</c:v>
                </c:pt>
                <c:pt idx="1885">
                  <c:v>3.6935292429175801</c:v>
                </c:pt>
                <c:pt idx="1886">
                  <c:v>3.69609028978729</c:v>
                </c:pt>
                <c:pt idx="1887">
                  <c:v>3.6986531124547901</c:v>
                </c:pt>
                <c:pt idx="1888">
                  <c:v>3.70121771215141</c:v>
                </c:pt>
                <c:pt idx="1889">
                  <c:v>3.70378409010929</c:v>
                </c:pt>
                <c:pt idx="1890">
                  <c:v>3.7063522475614801</c:v>
                </c:pt>
                <c:pt idx="1891">
                  <c:v>3.7089221857418502</c:v>
                </c:pt>
                <c:pt idx="1892">
                  <c:v>3.71149390588513</c:v>
                </c:pt>
                <c:pt idx="1893">
                  <c:v>3.7140674092269101</c:v>
                </c:pt>
                <c:pt idx="1894">
                  <c:v>3.7166426970036501</c:v>
                </c:pt>
                <c:pt idx="1895">
                  <c:v>3.7192197704526402</c:v>
                </c:pt>
                <c:pt idx="1896">
                  <c:v>3.7217986308120601</c:v>
                </c:pt>
                <c:pt idx="1897">
                  <c:v>3.7243792793209098</c:v>
                </c:pt>
                <c:pt idx="1898">
                  <c:v>3.7269617172190901</c:v>
                </c:pt>
                <c:pt idx="1899">
                  <c:v>3.7295459457473301</c:v>
                </c:pt>
                <c:pt idx="1900">
                  <c:v>3.7321319661472301</c:v>
                </c:pt>
                <c:pt idx="1901">
                  <c:v>3.7347197796612499</c:v>
                </c:pt>
                <c:pt idx="1902">
                  <c:v>3.7373093875327199</c:v>
                </c:pt>
                <c:pt idx="1903">
                  <c:v>3.73990079100582</c:v>
                </c:pt>
                <c:pt idx="1904">
                  <c:v>3.7424939913255999</c:v>
                </c:pt>
                <c:pt idx="1905">
                  <c:v>3.74508898973796</c:v>
                </c:pt>
                <c:pt idx="1906">
                  <c:v>3.7476857874896998</c:v>
                </c:pt>
                <c:pt idx="1907">
                  <c:v>3.75028438582844</c:v>
                </c:pt>
                <c:pt idx="1908">
                  <c:v>3.7528847860026802</c:v>
                </c:pt>
                <c:pt idx="1909">
                  <c:v>3.7554869892617999</c:v>
                </c:pt>
                <c:pt idx="1910">
                  <c:v>3.7580909968560401</c:v>
                </c:pt>
                <c:pt idx="1911">
                  <c:v>3.7606968100364999</c:v>
                </c:pt>
                <c:pt idx="1912">
                  <c:v>3.7633044300551499</c:v>
                </c:pt>
                <c:pt idx="1913">
                  <c:v>3.7659138581648199</c:v>
                </c:pt>
                <c:pt idx="1914">
                  <c:v>3.7685250956192302</c:v>
                </c:pt>
                <c:pt idx="1915">
                  <c:v>3.7711381436729501</c:v>
                </c:pt>
                <c:pt idx="1916">
                  <c:v>3.7737530035814402</c:v>
                </c:pt>
                <c:pt idx="1917">
                  <c:v>3.776369676601</c:v>
                </c:pt>
                <c:pt idx="1918">
                  <c:v>3.7789881639888199</c:v>
                </c:pt>
                <c:pt idx="1919">
                  <c:v>3.7816084670029699</c:v>
                </c:pt>
                <c:pt idx="1920">
                  <c:v>3.78423058690238</c:v>
                </c:pt>
                <c:pt idx="1921">
                  <c:v>3.7868545249468499</c:v>
                </c:pt>
                <c:pt idx="1922">
                  <c:v>3.7894802823970699</c:v>
                </c:pt>
                <c:pt idx="1923">
                  <c:v>3.7921078605145802</c:v>
                </c:pt>
                <c:pt idx="1924">
                  <c:v>3.7947372605618099</c:v>
                </c:pt>
                <c:pt idx="1925">
                  <c:v>3.79736848380207</c:v>
                </c:pt>
                <c:pt idx="1926">
                  <c:v>3.8000015314995399</c:v>
                </c:pt>
                <c:pt idx="1927">
                  <c:v>3.8026364049192698</c:v>
                </c:pt>
                <c:pt idx="1928">
                  <c:v>3.8052731053271902</c:v>
                </c:pt>
                <c:pt idx="1929">
                  <c:v>3.8079116339901198</c:v>
                </c:pt>
                <c:pt idx="1930">
                  <c:v>3.8105519921757498</c:v>
                </c:pt>
                <c:pt idx="1931">
                  <c:v>3.81319418115263</c:v>
                </c:pt>
                <c:pt idx="1932">
                  <c:v>3.8158382021902302</c:v>
                </c:pt>
                <c:pt idx="1933">
                  <c:v>3.81848405655886</c:v>
                </c:pt>
                <c:pt idx="1934">
                  <c:v>3.8211317455297502</c:v>
                </c:pt>
                <c:pt idx="1935">
                  <c:v>3.8237812703749601</c:v>
                </c:pt>
                <c:pt idx="1936">
                  <c:v>3.82643263236749</c:v>
                </c:pt>
                <c:pt idx="1937">
                  <c:v>3.8290858327811899</c:v>
                </c:pt>
                <c:pt idx="1938">
                  <c:v>3.83174087289078</c:v>
                </c:pt>
                <c:pt idx="1939">
                  <c:v>3.8343977539719001</c:v>
                </c:pt>
                <c:pt idx="1940">
                  <c:v>3.8370564773010498</c:v>
                </c:pt>
                <c:pt idx="1941">
                  <c:v>3.8397170441556301</c:v>
                </c:pt>
                <c:pt idx="1942">
                  <c:v>3.8423794558139002</c:v>
                </c:pt>
                <c:pt idx="1943">
                  <c:v>3.8450437135550399</c:v>
                </c:pt>
                <c:pt idx="1944">
                  <c:v>3.8477098186590899</c:v>
                </c:pt>
                <c:pt idx="1945">
                  <c:v>3.8503777724070001</c:v>
                </c:pt>
                <c:pt idx="1946">
                  <c:v>3.85304757608059</c:v>
                </c:pt>
                <c:pt idx="1947">
                  <c:v>3.8557192309625701</c:v>
                </c:pt>
                <c:pt idx="1948">
                  <c:v>3.8583927383365499</c:v>
                </c:pt>
                <c:pt idx="1949">
                  <c:v>3.8610680994870199</c:v>
                </c:pt>
                <c:pt idx="1950">
                  <c:v>3.8637453156993802</c:v>
                </c:pt>
                <c:pt idx="1951">
                  <c:v>3.8664243882598899</c:v>
                </c:pt>
                <c:pt idx="1952">
                  <c:v>3.8691053184557198</c:v>
                </c:pt>
                <c:pt idx="1953">
                  <c:v>3.8717881075749498</c:v>
                </c:pt>
                <c:pt idx="1954">
                  <c:v>3.8744727569065098</c:v>
                </c:pt>
                <c:pt idx="1955">
                  <c:v>3.87715926774026</c:v>
                </c:pt>
                <c:pt idx="1956">
                  <c:v>3.8798476413669398</c:v>
                </c:pt>
                <c:pt idx="1957">
                  <c:v>3.8825378790781802</c:v>
                </c:pt>
                <c:pt idx="1958">
                  <c:v>3.8852299821665301</c:v>
                </c:pt>
                <c:pt idx="1959">
                  <c:v>3.8879239519254098</c:v>
                </c:pt>
                <c:pt idx="1960">
                  <c:v>3.8906197896491399</c:v>
                </c:pt>
                <c:pt idx="1961">
                  <c:v>3.89331749663295</c:v>
                </c:pt>
                <c:pt idx="1962">
                  <c:v>3.8960170741729598</c:v>
                </c:pt>
                <c:pt idx="1963">
                  <c:v>3.8987185235661901</c:v>
                </c:pt>
                <c:pt idx="1964">
                  <c:v>3.9014218461105599</c:v>
                </c:pt>
                <c:pt idx="1965">
                  <c:v>3.9041270431048898</c:v>
                </c:pt>
                <c:pt idx="1966">
                  <c:v>3.9068341158489099</c:v>
                </c:pt>
                <c:pt idx="1967">
                  <c:v>3.90954306564322</c:v>
                </c:pt>
                <c:pt idx="1968">
                  <c:v>3.9122538937893498</c:v>
                </c:pt>
                <c:pt idx="1969">
                  <c:v>3.91496660158974</c:v>
                </c:pt>
                <c:pt idx="1970">
                  <c:v>3.9176811903476998</c:v>
                </c:pt>
                <c:pt idx="1971">
                  <c:v>3.9203976613674798</c:v>
                </c:pt>
                <c:pt idx="1972">
                  <c:v>3.9231160159542</c:v>
                </c:pt>
                <c:pt idx="1973">
                  <c:v>3.9258362554139099</c:v>
                </c:pt>
                <c:pt idx="1974">
                  <c:v>3.92855838105356</c:v>
                </c:pt>
                <c:pt idx="1975">
                  <c:v>3.9312823941809998</c:v>
                </c:pt>
                <c:pt idx="1976">
                  <c:v>3.9340082961049898</c:v>
                </c:pt>
                <c:pt idx="1977">
                  <c:v>3.9367360881351998</c:v>
                </c:pt>
                <c:pt idx="1978">
                  <c:v>3.9394657715822001</c:v>
                </c:pt>
                <c:pt idx="1979">
                  <c:v>3.9421973477574799</c:v>
                </c:pt>
                <c:pt idx="1980">
                  <c:v>3.9449308179734301</c:v>
                </c:pt>
                <c:pt idx="1981">
                  <c:v>3.94766618354336</c:v>
                </c:pt>
                <c:pt idx="1982">
                  <c:v>3.9504034457814901</c:v>
                </c:pt>
                <c:pt idx="1983">
                  <c:v>3.9531426060029302</c:v>
                </c:pt>
                <c:pt idx="1984">
                  <c:v>3.9558836655237202</c:v>
                </c:pt>
                <c:pt idx="1985">
                  <c:v>3.9586266256608198</c:v>
                </c:pt>
                <c:pt idx="1986">
                  <c:v>3.96137148773209</c:v>
                </c:pt>
                <c:pt idx="1987">
                  <c:v>3.9641182530563102</c:v>
                </c:pt>
                <c:pt idx="1988">
                  <c:v>3.9668669229531699</c:v>
                </c:pt>
                <c:pt idx="1989">
                  <c:v>3.9696174987432702</c:v>
                </c:pt>
                <c:pt idx="1990">
                  <c:v>3.9723699817481402</c:v>
                </c:pt>
                <c:pt idx="1991">
                  <c:v>3.9751243732902202</c:v>
                </c:pt>
                <c:pt idx="1992">
                  <c:v>3.9778806746928499</c:v>
                </c:pt>
                <c:pt idx="1993">
                  <c:v>3.98063888728033</c:v>
                </c:pt>
                <c:pt idx="1994">
                  <c:v>3.9833990123778298</c:v>
                </c:pt>
                <c:pt idx="1995">
                  <c:v>3.9861610513114698</c:v>
                </c:pt>
                <c:pt idx="1996">
                  <c:v>3.9889250054082699</c:v>
                </c:pt>
                <c:pt idx="1997">
                  <c:v>3.9916908759962002</c:v>
                </c:pt>
                <c:pt idx="1998">
                  <c:v>3.9944586644041098</c:v>
                </c:pt>
                <c:pt idx="1999">
                  <c:v>3.99722837196181</c:v>
                </c:pt>
                <c:pt idx="2000">
                  <c:v>4</c:v>
                </c:pt>
                <c:pt idx="2001">
                  <c:v>4.0027735498503203</c:v>
                </c:pt>
                <c:pt idx="2002">
                  <c:v>4.0055490228453303</c:v>
                </c:pt>
                <c:pt idx="2003">
                  <c:v>4.0083264203185296</c:v>
                </c:pt>
                <c:pt idx="2004">
                  <c:v>4.0111057436043103</c:v>
                </c:pt>
                <c:pt idx="2005">
                  <c:v>4.0138869940380104</c:v>
                </c:pt>
                <c:pt idx="2006">
                  <c:v>4.01667017295589</c:v>
                </c:pt>
                <c:pt idx="2007">
                  <c:v>4.0194552816951399</c:v>
                </c:pt>
                <c:pt idx="2008">
                  <c:v>4.0222423215938701</c:v>
                </c:pt>
                <c:pt idx="2009">
                  <c:v>4.0250312939911197</c:v>
                </c:pt>
                <c:pt idx="2010">
                  <c:v>4.0278222002268702</c:v>
                </c:pt>
                <c:pt idx="2011">
                  <c:v>4.0306150416420099</c:v>
                </c:pt>
                <c:pt idx="2012">
                  <c:v>4.0334098195783801</c:v>
                </c:pt>
                <c:pt idx="2013">
                  <c:v>4.03620653537872</c:v>
                </c:pt>
                <c:pt idx="2014">
                  <c:v>4.0390051903867397</c:v>
                </c:pt>
                <c:pt idx="2015">
                  <c:v>4.0418057859470498</c:v>
                </c:pt>
                <c:pt idx="2016">
                  <c:v>4.0446083234052104</c:v>
                </c:pt>
                <c:pt idx="2017">
                  <c:v>4.0474128041077098</c:v>
                </c:pt>
                <c:pt idx="2018">
                  <c:v>4.0502192294019697</c:v>
                </c:pt>
                <c:pt idx="2019">
                  <c:v>4.0530276006363399</c:v>
                </c:pt>
                <c:pt idx="2020">
                  <c:v>4.0558379191601102</c:v>
                </c:pt>
                <c:pt idx="2021">
                  <c:v>4.0586501863235203</c:v>
                </c:pt>
                <c:pt idx="2022">
                  <c:v>4.0614644034777099</c:v>
                </c:pt>
                <c:pt idx="2023">
                  <c:v>4.0642805719748001</c:v>
                </c:pt>
                <c:pt idx="2024">
                  <c:v>4.0670986931678197</c:v>
                </c:pt>
                <c:pt idx="2025">
                  <c:v>4.0699187684107399</c:v>
                </c:pt>
                <c:pt idx="2026">
                  <c:v>4.0727407990584803</c:v>
                </c:pt>
                <c:pt idx="2027">
                  <c:v>4.0755647864668898</c:v>
                </c:pt>
                <c:pt idx="2028">
                  <c:v>4.0783907319927604</c:v>
                </c:pt>
                <c:pt idx="2029">
                  <c:v>4.0812186369938299</c:v>
                </c:pt>
                <c:pt idx="2030">
                  <c:v>4.0840485028287699</c:v>
                </c:pt>
                <c:pt idx="2031">
                  <c:v>4.0868803308572001</c:v>
                </c:pt>
                <c:pt idx="2032">
                  <c:v>4.0897141224396902</c:v>
                </c:pt>
                <c:pt idx="2033">
                  <c:v>4.0925498789377199</c:v>
                </c:pt>
                <c:pt idx="2034">
                  <c:v>4.09538760171377</c:v>
                </c:pt>
                <c:pt idx="2035">
                  <c:v>4.0982272921311997</c:v>
                </c:pt>
                <c:pt idx="2036">
                  <c:v>4.1010689515543701</c:v>
                </c:pt>
                <c:pt idx="2037">
                  <c:v>4.1039125813485597</c:v>
                </c:pt>
                <c:pt idx="2038">
                  <c:v>4.1067581828799904</c:v>
                </c:pt>
                <c:pt idx="2039">
                  <c:v>4.1096057575158502</c:v>
                </c:pt>
                <c:pt idx="2040">
                  <c:v>4.11245530662426</c:v>
                </c:pt>
                <c:pt idx="2041">
                  <c:v>4.1153068315743004</c:v>
                </c:pt>
                <c:pt idx="2042">
                  <c:v>4.1181603337359904</c:v>
                </c:pt>
                <c:pt idx="2043">
                  <c:v>4.1210158144802902</c:v>
                </c:pt>
                <c:pt idx="2044">
                  <c:v>4.1238732751791503</c:v>
                </c:pt>
                <c:pt idx="2045">
                  <c:v>4.1267327172054298</c:v>
                </c:pt>
                <c:pt idx="2046">
                  <c:v>4.1295941419329596</c:v>
                </c:pt>
                <c:pt idx="2047">
                  <c:v>4.1324575507365298</c:v>
                </c:pt>
                <c:pt idx="2048">
                  <c:v>4.1353229449918496</c:v>
                </c:pt>
                <c:pt idx="2049">
                  <c:v>4.1381903260756303</c:v>
                </c:pt>
                <c:pt idx="2050">
                  <c:v>4.1410596953655103</c:v>
                </c:pt>
                <c:pt idx="2051">
                  <c:v>4.1439310542400696</c:v>
                </c:pt>
                <c:pt idx="2052">
                  <c:v>4.1468044040788801</c:v>
                </c:pt>
                <c:pt idx="2053">
                  <c:v>4.1496797462624402</c:v>
                </c:pt>
                <c:pt idx="2054">
                  <c:v>4.15255708217222</c:v>
                </c:pt>
                <c:pt idx="2055">
                  <c:v>4.1554364131906496</c:v>
                </c:pt>
                <c:pt idx="2056">
                  <c:v>4.1583177407011096</c:v>
                </c:pt>
                <c:pt idx="2057">
                  <c:v>4.1612010660879397</c:v>
                </c:pt>
                <c:pt idx="2058">
                  <c:v>4.1640863907364398</c:v>
                </c:pt>
                <c:pt idx="2059">
                  <c:v>4.1669737160328797</c:v>
                </c:pt>
                <c:pt idx="2060">
                  <c:v>4.1698630433644803</c:v>
                </c:pt>
                <c:pt idx="2061">
                  <c:v>4.17275437411943</c:v>
                </c:pt>
                <c:pt idx="2062">
                  <c:v>4.1756477096868698</c:v>
                </c:pt>
                <c:pt idx="2063">
                  <c:v>4.17854305145692</c:v>
                </c:pt>
                <c:pt idx="2064">
                  <c:v>4.1814404008206596</c:v>
                </c:pt>
                <c:pt idx="2065">
                  <c:v>4.1843397591701104</c:v>
                </c:pt>
                <c:pt idx="2066">
                  <c:v>4.1872411278983002</c:v>
                </c:pt>
                <c:pt idx="2067">
                  <c:v>4.1901445083991904</c:v>
                </c:pt>
                <c:pt idx="2068">
                  <c:v>4.1930499020677097</c:v>
                </c:pt>
                <c:pt idx="2069">
                  <c:v>4.1959573102997796</c:v>
                </c:pt>
                <c:pt idx="2070">
                  <c:v>4.1988667344922597</c:v>
                </c:pt>
                <c:pt idx="2071">
                  <c:v>4.2017781760430104</c:v>
                </c:pt>
                <c:pt idx="2072">
                  <c:v>4.2046916363508204</c:v>
                </c:pt>
                <c:pt idx="2073">
                  <c:v>4.20760711681549</c:v>
                </c:pt>
                <c:pt idx="2074">
                  <c:v>4.2105246188377503</c:v>
                </c:pt>
                <c:pt idx="2075">
                  <c:v>4.2134441438193404</c:v>
                </c:pt>
                <c:pt idx="2076">
                  <c:v>4.2163656931629498</c:v>
                </c:pt>
                <c:pt idx="2077">
                  <c:v>4.2192892682722398</c:v>
                </c:pt>
                <c:pt idx="2078">
                  <c:v>4.2222148705518601</c:v>
                </c:pt>
                <c:pt idx="2079">
                  <c:v>4.2251425014074204</c:v>
                </c:pt>
                <c:pt idx="2080">
                  <c:v>4.2280721622455202</c:v>
                </c:pt>
                <c:pt idx="2081">
                  <c:v>4.2310038544737001</c:v>
                </c:pt>
                <c:pt idx="2082">
                  <c:v>4.2339375795005303</c:v>
                </c:pt>
                <c:pt idx="2083">
                  <c:v>4.2368733387355002</c:v>
                </c:pt>
                <c:pt idx="2084">
                  <c:v>4.2398111335891198</c:v>
                </c:pt>
                <c:pt idx="2085">
                  <c:v>4.2427509654728599</c:v>
                </c:pt>
                <c:pt idx="2086">
                  <c:v>4.2456928357991703</c:v>
                </c:pt>
                <c:pt idx="2087">
                  <c:v>4.2486367459814902</c:v>
                </c:pt>
                <c:pt idx="2088">
                  <c:v>4.2515826974342099</c:v>
                </c:pt>
                <c:pt idx="2089">
                  <c:v>4.2545306915727297</c:v>
                </c:pt>
                <c:pt idx="2090">
                  <c:v>4.2574807298134401</c:v>
                </c:pt>
                <c:pt idx="2091">
                  <c:v>4.2604328135736704</c:v>
                </c:pt>
                <c:pt idx="2092">
                  <c:v>4.2633869442717698</c:v>
                </c:pt>
                <c:pt idx="2093">
                  <c:v>4.2663431233270499</c:v>
                </c:pt>
                <c:pt idx="2094">
                  <c:v>4.2693013521598404</c:v>
                </c:pt>
                <c:pt idx="2095">
                  <c:v>4.2722616321914</c:v>
                </c:pt>
                <c:pt idx="2096">
                  <c:v>4.27522396484403</c:v>
                </c:pt>
                <c:pt idx="2097">
                  <c:v>4.2781883515409804</c:v>
                </c:pt>
                <c:pt idx="2098">
                  <c:v>4.2811547937064898</c:v>
                </c:pt>
                <c:pt idx="2099">
                  <c:v>4.2841232927658197</c:v>
                </c:pt>
                <c:pt idx="2100">
                  <c:v>4.2870938501451699</c:v>
                </c:pt>
                <c:pt idx="2101">
                  <c:v>4.2900664672717701</c:v>
                </c:pt>
                <c:pt idx="2102">
                  <c:v>4.2930411455738096</c:v>
                </c:pt>
                <c:pt idx="2103">
                  <c:v>4.2960178864804899</c:v>
                </c:pt>
                <c:pt idx="2104">
                  <c:v>4.2989966914220004</c:v>
                </c:pt>
                <c:pt idx="2105">
                  <c:v>4.30197756182951</c:v>
                </c:pt>
                <c:pt idx="2106">
                  <c:v>4.3049604991351904</c:v>
                </c:pt>
                <c:pt idx="2107">
                  <c:v>4.3079455047721904</c:v>
                </c:pt>
                <c:pt idx="2108">
                  <c:v>4.3109325801746801</c:v>
                </c:pt>
                <c:pt idx="2109">
                  <c:v>4.3139217267778003</c:v>
                </c:pt>
                <c:pt idx="2110">
                  <c:v>4.3169129460177098</c:v>
                </c:pt>
                <c:pt idx="2111">
                  <c:v>4.3199062393315302</c:v>
                </c:pt>
                <c:pt idx="2112">
                  <c:v>4.3229016081573999</c:v>
                </c:pt>
                <c:pt idx="2113">
                  <c:v>4.3258990539344699</c:v>
                </c:pt>
                <c:pt idx="2114">
                  <c:v>4.3288985781028604</c:v>
                </c:pt>
                <c:pt idx="2115">
                  <c:v>4.3319001821036904</c:v>
                </c:pt>
                <c:pt idx="2116">
                  <c:v>4.3349038673791203</c:v>
                </c:pt>
                <c:pt idx="2117">
                  <c:v>4.3379096353722497</c:v>
                </c:pt>
                <c:pt idx="2118">
                  <c:v>4.3409174875272196</c:v>
                </c:pt>
                <c:pt idx="2119">
                  <c:v>4.34392742528917</c:v>
                </c:pt>
                <c:pt idx="2120">
                  <c:v>4.3469394501042302</c:v>
                </c:pt>
                <c:pt idx="2121">
                  <c:v>4.3499535634195299</c:v>
                </c:pt>
                <c:pt idx="2122">
                  <c:v>4.3529697666832101</c:v>
                </c:pt>
                <c:pt idx="2123">
                  <c:v>4.3559880613444202</c:v>
                </c:pt>
                <c:pt idx="2124">
                  <c:v>4.3590084488533103</c:v>
                </c:pt>
                <c:pt idx="2125">
                  <c:v>4.3620309306610299</c:v>
                </c:pt>
                <c:pt idx="2126">
                  <c:v>4.36505550821974</c:v>
                </c:pt>
                <c:pt idx="2127">
                  <c:v>4.3680821829826</c:v>
                </c:pt>
                <c:pt idx="2128">
                  <c:v>4.3711109564038102</c:v>
                </c:pt>
                <c:pt idx="2129">
                  <c:v>4.3741418299385302</c:v>
                </c:pt>
                <c:pt idx="2130">
                  <c:v>4.3771748050429498</c:v>
                </c:pt>
                <c:pt idx="2131">
                  <c:v>4.3802098831742997</c:v>
                </c:pt>
                <c:pt idx="2132">
                  <c:v>4.3832470657907603</c:v>
                </c:pt>
                <c:pt idx="2133">
                  <c:v>4.3862863543515704</c:v>
                </c:pt>
                <c:pt idx="2134">
                  <c:v>4.3893277503169701</c:v>
                </c:pt>
                <c:pt idx="2135">
                  <c:v>4.3923712551482001</c:v>
                </c:pt>
                <c:pt idx="2136">
                  <c:v>4.3954168703075096</c:v>
                </c:pt>
                <c:pt idx="2137">
                  <c:v>4.3984645972581999</c:v>
                </c:pt>
                <c:pt idx="2138">
                  <c:v>4.4015144374645496</c:v>
                </c:pt>
                <c:pt idx="2139">
                  <c:v>4.4045663923918497</c:v>
                </c:pt>
                <c:pt idx="2140">
                  <c:v>4.40762046350644</c:v>
                </c:pt>
                <c:pt idx="2141">
                  <c:v>4.41067665227565</c:v>
                </c:pt>
                <c:pt idx="2142">
                  <c:v>4.4137349601678304</c:v>
                </c:pt>
                <c:pt idx="2143">
                  <c:v>4.4167953886523703</c:v>
                </c:pt>
                <c:pt idx="2144">
                  <c:v>4.4198579391996402</c:v>
                </c:pt>
                <c:pt idx="2145">
                  <c:v>4.4229226132810702</c:v>
                </c:pt>
                <c:pt idx="2146">
                  <c:v>4.4259894123690904</c:v>
                </c:pt>
                <c:pt idx="2147">
                  <c:v>4.42905833793714</c:v>
                </c:pt>
                <c:pt idx="2148">
                  <c:v>4.4321293914597</c:v>
                </c:pt>
                <c:pt idx="2149">
                  <c:v>4.4352025744122701</c:v>
                </c:pt>
                <c:pt idx="2150">
                  <c:v>4.4382778882713803</c:v>
                </c:pt>
                <c:pt idx="2151">
                  <c:v>4.44135533451455</c:v>
                </c:pt>
                <c:pt idx="2152">
                  <c:v>4.4444349146203699</c:v>
                </c:pt>
                <c:pt idx="2153">
                  <c:v>4.4475166300684199</c:v>
                </c:pt>
                <c:pt idx="2154">
                  <c:v>4.4506004823393299</c:v>
                </c:pt>
                <c:pt idx="2155">
                  <c:v>4.4536864729147396</c:v>
                </c:pt>
                <c:pt idx="2156">
                  <c:v>4.4567746032773297</c:v>
                </c:pt>
                <c:pt idx="2157">
                  <c:v>4.4598648749107896</c:v>
                </c:pt>
                <c:pt idx="2158">
                  <c:v>4.4629572892998501</c:v>
                </c:pt>
                <c:pt idx="2159">
                  <c:v>4.4660518479302898</c:v>
                </c:pt>
                <c:pt idx="2160">
                  <c:v>4.4691485522888801</c:v>
                </c:pt>
                <c:pt idx="2161">
                  <c:v>4.4722474038634399</c:v>
                </c:pt>
                <c:pt idx="2162">
                  <c:v>4.4753484041428404</c:v>
                </c:pt>
                <c:pt idx="2163">
                  <c:v>4.4784515546169503</c:v>
                </c:pt>
                <c:pt idx="2164">
                  <c:v>4.4815568567766997</c:v>
                </c:pt>
                <c:pt idx="2165">
                  <c:v>4.4846643121140302</c:v>
                </c:pt>
                <c:pt idx="2166">
                  <c:v>4.4877739221219297</c:v>
                </c:pt>
                <c:pt idx="2167">
                  <c:v>4.4908856882944299</c:v>
                </c:pt>
                <c:pt idx="2168">
                  <c:v>4.4939996121265802</c:v>
                </c:pt>
                <c:pt idx="2169">
                  <c:v>4.49711569511447</c:v>
                </c:pt>
                <c:pt idx="2170">
                  <c:v>4.5002339387552297</c:v>
                </c:pt>
                <c:pt idx="2171">
                  <c:v>4.5033543445470503</c:v>
                </c:pt>
                <c:pt idx="2172">
                  <c:v>4.5064769139891103</c:v>
                </c:pt>
                <c:pt idx="2173">
                  <c:v>4.5096016485816799</c:v>
                </c:pt>
                <c:pt idx="2174">
                  <c:v>4.5127285498260399</c:v>
                </c:pt>
                <c:pt idx="2175">
                  <c:v>4.5158576192245201</c:v>
                </c:pt>
                <c:pt idx="2176">
                  <c:v>4.5189888582804896</c:v>
                </c:pt>
                <c:pt idx="2177">
                  <c:v>4.52212226849836</c:v>
                </c:pt>
                <c:pt idx="2178">
                  <c:v>4.5252578513835999</c:v>
                </c:pt>
                <c:pt idx="2179">
                  <c:v>4.5283956084426897</c:v>
                </c:pt>
                <c:pt idx="2180">
                  <c:v>4.5315355411831897</c:v>
                </c:pt>
                <c:pt idx="2181">
                  <c:v>4.5346776511136904</c:v>
                </c:pt>
                <c:pt idx="2182">
                  <c:v>4.53782193974381</c:v>
                </c:pt>
                <c:pt idx="2183">
                  <c:v>4.5409684085842503</c:v>
                </c:pt>
                <c:pt idx="2184">
                  <c:v>4.5441170591467399</c:v>
                </c:pt>
                <c:pt idx="2185">
                  <c:v>4.54726789294405</c:v>
                </c:pt>
                <c:pt idx="2186">
                  <c:v>4.5504209114900096</c:v>
                </c:pt>
                <c:pt idx="2187">
                  <c:v>4.5535761162995101</c:v>
                </c:pt>
                <c:pt idx="2188">
                  <c:v>4.5567335088884597</c:v>
                </c:pt>
                <c:pt idx="2189">
                  <c:v>4.5598930907738398</c:v>
                </c:pt>
                <c:pt idx="2190">
                  <c:v>4.56305486347369</c:v>
                </c:pt>
                <c:pt idx="2191">
                  <c:v>4.5662188285070897</c:v>
                </c:pt>
                <c:pt idx="2192">
                  <c:v>4.5693849873941801</c:v>
                </c:pt>
                <c:pt idx="2193">
                  <c:v>4.5725533416561399</c:v>
                </c:pt>
                <c:pt idx="2194">
                  <c:v>4.5757238928152297</c:v>
                </c:pt>
                <c:pt idx="2195">
                  <c:v>4.5788966423947404</c:v>
                </c:pt>
                <c:pt idx="2196">
                  <c:v>4.5820715919190196</c:v>
                </c:pt>
                <c:pt idx="2197">
                  <c:v>4.5852487429135103</c:v>
                </c:pt>
                <c:pt idx="2198">
                  <c:v>4.5884280969046598</c:v>
                </c:pt>
                <c:pt idx="2199">
                  <c:v>4.5916096554200001</c:v>
                </c:pt>
                <c:pt idx="2200">
                  <c:v>4.5947934199881404</c:v>
                </c:pt>
                <c:pt idx="2201">
                  <c:v>4.5979793921386998</c:v>
                </c:pt>
                <c:pt idx="2202">
                  <c:v>4.60116757340242</c:v>
                </c:pt>
                <c:pt idx="2203">
                  <c:v>4.60435796531105</c:v>
                </c:pt>
                <c:pt idx="2204">
                  <c:v>4.6075505693974304</c:v>
                </c:pt>
                <c:pt idx="2205">
                  <c:v>4.6107453871954496</c:v>
                </c:pt>
                <c:pt idx="2206">
                  <c:v>4.6139424202400896</c:v>
                </c:pt>
                <c:pt idx="2207">
                  <c:v>4.6171416700673502</c:v>
                </c:pt>
                <c:pt idx="2208">
                  <c:v>4.6203431382143298</c:v>
                </c:pt>
                <c:pt idx="2209">
                  <c:v>4.6235468262191901</c:v>
                </c:pt>
                <c:pt idx="2210">
                  <c:v>4.6267527356211504</c:v>
                </c:pt>
                <c:pt idx="2211">
                  <c:v>4.6299608679604898</c:v>
                </c:pt>
                <c:pt idx="2212">
                  <c:v>4.6331712247785699</c:v>
                </c:pt>
                <c:pt idx="2213">
                  <c:v>4.6363838076178201</c:v>
                </c:pt>
                <c:pt idx="2214">
                  <c:v>4.6395986180217301</c:v>
                </c:pt>
                <c:pt idx="2215">
                  <c:v>4.6428156575348796</c:v>
                </c:pt>
                <c:pt idx="2216">
                  <c:v>4.6460349277028801</c:v>
                </c:pt>
                <c:pt idx="2217">
                  <c:v>4.6492564300724704</c:v>
                </c:pt>
                <c:pt idx="2218">
                  <c:v>4.6524801661913999</c:v>
                </c:pt>
                <c:pt idx="2219">
                  <c:v>4.65570613760854</c:v>
                </c:pt>
                <c:pt idx="2220">
                  <c:v>4.6589343458738197</c:v>
                </c:pt>
                <c:pt idx="2221">
                  <c:v>4.6621647925382304</c:v>
                </c:pt>
                <c:pt idx="2222">
                  <c:v>4.6653974791538699</c:v>
                </c:pt>
                <c:pt idx="2223">
                  <c:v>4.6686324072738703</c:v>
                </c:pt>
                <c:pt idx="2224">
                  <c:v>4.67186957845247</c:v>
                </c:pt>
                <c:pt idx="2225">
                  <c:v>4.6751089942449804</c:v>
                </c:pt>
                <c:pt idx="2226">
                  <c:v>4.6783506562077903</c:v>
                </c:pt>
                <c:pt idx="2227">
                  <c:v>4.6815945658983598</c:v>
                </c:pt>
                <c:pt idx="2228">
                  <c:v>4.6848407248752402</c:v>
                </c:pt>
                <c:pt idx="2229">
                  <c:v>4.6880891346980498</c:v>
                </c:pt>
                <c:pt idx="2230">
                  <c:v>4.6913397969275099</c:v>
                </c:pt>
                <c:pt idx="2231">
                  <c:v>4.6945927131254104</c:v>
                </c:pt>
                <c:pt idx="2232">
                  <c:v>4.6978478848546104</c:v>
                </c:pt>
                <c:pt idx="2233">
                  <c:v>4.7011053136790801</c:v>
                </c:pt>
                <c:pt idx="2234">
                  <c:v>4.7043650011638602</c:v>
                </c:pt>
                <c:pt idx="2235">
                  <c:v>4.7076269488750704</c:v>
                </c:pt>
                <c:pt idx="2236">
                  <c:v>4.71089115837992</c:v>
                </c:pt>
                <c:pt idx="2237">
                  <c:v>4.7141576312467297</c:v>
                </c:pt>
                <c:pt idx="2238">
                  <c:v>4.7174263690448601</c:v>
                </c:pt>
                <c:pt idx="2239">
                  <c:v>4.7206973733447999</c:v>
                </c:pt>
                <c:pt idx="2240">
                  <c:v>4.7239706457181203</c:v>
                </c:pt>
                <c:pt idx="2241">
                  <c:v>4.7272461877374603</c:v>
                </c:pt>
                <c:pt idx="2242">
                  <c:v>4.7305240009765699</c:v>
                </c:pt>
                <c:pt idx="2243">
                  <c:v>4.73380408701028</c:v>
                </c:pt>
                <c:pt idx="2244">
                  <c:v>4.73708644741453</c:v>
                </c:pt>
                <c:pt idx="2245">
                  <c:v>4.7403710837663304</c:v>
                </c:pt>
                <c:pt idx="2246">
                  <c:v>4.7436579976437896</c:v>
                </c:pt>
                <c:pt idx="2247">
                  <c:v>4.7469471906261198</c:v>
                </c:pt>
                <c:pt idx="2248">
                  <c:v>4.7502386642936401</c:v>
                </c:pt>
                <c:pt idx="2249">
                  <c:v>4.75353242022772</c:v>
                </c:pt>
                <c:pt idx="2250">
                  <c:v>4.7568284600108797</c:v>
                </c:pt>
                <c:pt idx="2251">
                  <c:v>4.7601267852267002</c:v>
                </c:pt>
                <c:pt idx="2252">
                  <c:v>4.7634273974598704</c:v>
                </c:pt>
                <c:pt idx="2253">
                  <c:v>4.7667302982961797</c:v>
                </c:pt>
                <c:pt idx="2254">
                  <c:v>4.7700354893225203</c:v>
                </c:pt>
                <c:pt idx="2255">
                  <c:v>4.7733429721268799</c:v>
                </c:pt>
                <c:pt idx="2256">
                  <c:v>4.7766527482983498</c:v>
                </c:pt>
                <c:pt idx="2257">
                  <c:v>4.7799648194271196</c:v>
                </c:pt>
                <c:pt idx="2258">
                  <c:v>4.7832791871044904</c:v>
                </c:pt>
                <c:pt idx="2259">
                  <c:v>4.7865958529228498</c:v>
                </c:pt>
                <c:pt idx="2260">
                  <c:v>4.7899148184757099</c:v>
                </c:pt>
                <c:pt idx="2261">
                  <c:v>4.7932360853576697</c:v>
                </c:pt>
                <c:pt idx="2262">
                  <c:v>4.79655965516445</c:v>
                </c:pt>
                <c:pt idx="2263">
                  <c:v>4.79988552949286</c:v>
                </c:pt>
                <c:pt idx="2264">
                  <c:v>4.8032137099408301</c:v>
                </c:pt>
                <c:pt idx="2265">
                  <c:v>4.8065441981074004</c:v>
                </c:pt>
                <c:pt idx="2266">
                  <c:v>4.8098769955927096</c:v>
                </c:pt>
                <c:pt idx="2267">
                  <c:v>4.8132121039980102</c:v>
                </c:pt>
                <c:pt idx="2268">
                  <c:v>4.8165495249256596</c:v>
                </c:pt>
                <c:pt idx="2269">
                  <c:v>4.8198892599791403</c:v>
                </c:pt>
                <c:pt idx="2270">
                  <c:v>4.82323131076304</c:v>
                </c:pt>
                <c:pt idx="2271">
                  <c:v>4.8265756788830503</c:v>
                </c:pt>
                <c:pt idx="2272">
                  <c:v>4.82992236594598</c:v>
                </c:pt>
                <c:pt idx="2273">
                  <c:v>4.8332713735597697</c:v>
                </c:pt>
                <c:pt idx="2274">
                  <c:v>4.8366227033334397</c:v>
                </c:pt>
                <c:pt idx="2275">
                  <c:v>4.8399763568771696</c:v>
                </c:pt>
                <c:pt idx="2276">
                  <c:v>4.8433323358022102</c:v>
                </c:pt>
                <c:pt idx="2277">
                  <c:v>4.8466906417209703</c:v>
                </c:pt>
                <c:pt idx="2278">
                  <c:v>4.8500512762469397</c:v>
                </c:pt>
                <c:pt idx="2279">
                  <c:v>4.8534142409947698</c:v>
                </c:pt>
                <c:pt idx="2280">
                  <c:v>4.8567795375801799</c:v>
                </c:pt>
                <c:pt idx="2281">
                  <c:v>4.8601471676200596</c:v>
                </c:pt>
                <c:pt idx="2282">
                  <c:v>4.8635171327323796</c:v>
                </c:pt>
                <c:pt idx="2283">
                  <c:v>4.8668894345362697</c:v>
                </c:pt>
                <c:pt idx="2284">
                  <c:v>4.8702640746519403</c:v>
                </c:pt>
                <c:pt idx="2285">
                  <c:v>4.8736410547007596</c:v>
                </c:pt>
                <c:pt idx="2286">
                  <c:v>4.87702037630521</c:v>
                </c:pt>
                <c:pt idx="2287">
                  <c:v>4.8804020410888898</c:v>
                </c:pt>
                <c:pt idx="2288">
                  <c:v>4.8837860506765303</c:v>
                </c:pt>
                <c:pt idx="2289">
                  <c:v>4.8871724066939999</c:v>
                </c:pt>
                <c:pt idx="2290">
                  <c:v>4.89056111076827</c:v>
                </c:pt>
                <c:pt idx="2291">
                  <c:v>4.8939521645274597</c:v>
                </c:pt>
                <c:pt idx="2292">
                  <c:v>4.8973455696008097</c:v>
                </c:pt>
                <c:pt idx="2293">
                  <c:v>4.9007413276187002</c:v>
                </c:pt>
                <c:pt idx="2294">
                  <c:v>4.9041394402126199</c:v>
                </c:pt>
                <c:pt idx="2295">
                  <c:v>4.9075399090152096</c:v>
                </c:pt>
                <c:pt idx="2296">
                  <c:v>4.9109427356602398</c:v>
                </c:pt>
                <c:pt idx="2297">
                  <c:v>4.9143479217825998</c:v>
                </c:pt>
                <c:pt idx="2298">
                  <c:v>4.9177554690183198</c:v>
                </c:pt>
                <c:pt idx="2299">
                  <c:v>4.9211653790045702</c:v>
                </c:pt>
                <c:pt idx="2300">
                  <c:v>4.9245776533796599</c:v>
                </c:pt>
                <c:pt idx="2301">
                  <c:v>4.9279922937830198</c:v>
                </c:pt>
                <c:pt idx="2302">
                  <c:v>4.9314093018552203</c:v>
                </c:pt>
                <c:pt idx="2303">
                  <c:v>4.9348286792379801</c:v>
                </c:pt>
                <c:pt idx="2304">
                  <c:v>4.9382504275741503</c:v>
                </c:pt>
                <c:pt idx="2305">
                  <c:v>4.9416745485077103</c:v>
                </c:pt>
                <c:pt idx="2306">
                  <c:v>4.9451010436837999</c:v>
                </c:pt>
                <c:pt idx="2307">
                  <c:v>4.9485299147486899</c:v>
                </c:pt>
                <c:pt idx="2308">
                  <c:v>4.9519611633497798</c:v>
                </c:pt>
                <c:pt idx="2309">
                  <c:v>4.95539479113563</c:v>
                </c:pt>
                <c:pt idx="2310">
                  <c:v>4.9588307997559404</c:v>
                </c:pt>
                <c:pt idx="2311">
                  <c:v>4.9622691908615497</c:v>
                </c:pt>
                <c:pt idx="2312">
                  <c:v>4.9657099661044501</c:v>
                </c:pt>
                <c:pt idx="2313">
                  <c:v>4.9691531271377496</c:v>
                </c:pt>
                <c:pt idx="2314">
                  <c:v>4.9725986756157496</c:v>
                </c:pt>
                <c:pt idx="2315">
                  <c:v>4.9760466131938701</c:v>
                </c:pt>
                <c:pt idx="2316">
                  <c:v>4.9794969415286801</c:v>
                </c:pt>
                <c:pt idx="2317">
                  <c:v>4.9829496622778899</c:v>
                </c:pt>
                <c:pt idx="2318">
                  <c:v>4.9864047771003897</c:v>
                </c:pt>
                <c:pt idx="2319">
                  <c:v>4.9898622876561802</c:v>
                </c:pt>
                <c:pt idx="2320">
                  <c:v>4.9933221956064404</c:v>
                </c:pt>
                <c:pt idx="2321">
                  <c:v>4.9967845026135</c:v>
                </c:pt>
                <c:pt idx="2322">
                  <c:v>5.0002492103408303</c:v>
                </c:pt>
                <c:pt idx="2323">
                  <c:v>5.0037163204530604</c:v>
                </c:pt>
                <c:pt idx="2324">
                  <c:v>5.0071858346159699</c:v>
                </c:pt>
                <c:pt idx="2325">
                  <c:v>5.0106577544965099</c:v>
                </c:pt>
                <c:pt idx="2326">
                  <c:v>5.0141320817627602</c:v>
                </c:pt>
                <c:pt idx="2327">
                  <c:v>5.0176088180839802</c:v>
                </c:pt>
                <c:pt idx="2328">
                  <c:v>5.0210879651305698</c:v>
                </c:pt>
                <c:pt idx="2329">
                  <c:v>5.02456952457411</c:v>
                </c:pt>
                <c:pt idx="2330">
                  <c:v>5.0280534980873099</c:v>
                </c:pt>
                <c:pt idx="2331">
                  <c:v>5.0315398873440698</c:v>
                </c:pt>
                <c:pt idx="2332">
                  <c:v>5.03502869401943</c:v>
                </c:pt>
                <c:pt idx="2333">
                  <c:v>5.0385199197895902</c:v>
                </c:pt>
                <c:pt idx="2334">
                  <c:v>5.0420135663319403</c:v>
                </c:pt>
                <c:pt idx="2335">
                  <c:v>5.04550963532499</c:v>
                </c:pt>
                <c:pt idx="2336">
                  <c:v>5.0490081284484596</c:v>
                </c:pt>
                <c:pt idx="2337">
                  <c:v>5.0525090473831904</c:v>
                </c:pt>
                <c:pt idx="2338">
                  <c:v>5.05601239381122</c:v>
                </c:pt>
                <c:pt idx="2339">
                  <c:v>5.0595181694157398</c:v>
                </c:pt>
                <c:pt idx="2340">
                  <c:v>5.0630263758811198</c:v>
                </c:pt>
                <c:pt idx="2341">
                  <c:v>5.0665370148928703</c:v>
                </c:pt>
                <c:pt idx="2342">
                  <c:v>5.0700500881376902</c:v>
                </c:pt>
                <c:pt idx="2343">
                  <c:v>5.0735655973034604</c:v>
                </c:pt>
                <c:pt idx="2344">
                  <c:v>5.0770835440792199</c:v>
                </c:pt>
                <c:pt idx="2345">
                  <c:v>5.0806039301551502</c:v>
                </c:pt>
                <c:pt idx="2346">
                  <c:v>5.0841267572226601</c:v>
                </c:pt>
                <c:pt idx="2347">
                  <c:v>5.0876520269742898</c:v>
                </c:pt>
                <c:pt idx="2348">
                  <c:v>5.0911797411037698</c:v>
                </c:pt>
                <c:pt idx="2349">
                  <c:v>5.0947099013059898</c:v>
                </c:pt>
                <c:pt idx="2350">
                  <c:v>5.0982425092770498</c:v>
                </c:pt>
                <c:pt idx="2351">
                  <c:v>5.10177756671417</c:v>
                </c:pt>
                <c:pt idx="2352">
                  <c:v>5.1053150753158096</c:v>
                </c:pt>
                <c:pt idx="2353">
                  <c:v>5.1088550367815602</c:v>
                </c:pt>
                <c:pt idx="2354">
                  <c:v>5.1123974528121998</c:v>
                </c:pt>
                <c:pt idx="2355">
                  <c:v>5.1159423251097103</c:v>
                </c:pt>
                <c:pt idx="2356">
                  <c:v>5.1194896553772304</c:v>
                </c:pt>
                <c:pt idx="2357">
                  <c:v>5.1230394453190797</c:v>
                </c:pt>
                <c:pt idx="2358">
                  <c:v>5.1265916966407703</c:v>
                </c:pt>
                <c:pt idx="2359">
                  <c:v>5.1301464110489903</c:v>
                </c:pt>
                <c:pt idx="2360">
                  <c:v>5.1337035902516099</c:v>
                </c:pt>
                <c:pt idx="2361">
                  <c:v>5.1372632359577004</c:v>
                </c:pt>
                <c:pt idx="2362">
                  <c:v>5.1408253498774901</c:v>
                </c:pt>
                <c:pt idx="2363">
                  <c:v>5.1443899337224099</c:v>
                </c:pt>
                <c:pt idx="2364">
                  <c:v>5.1479569892050803</c:v>
                </c:pt>
                <c:pt idx="2365">
                  <c:v>5.1515265180393</c:v>
                </c:pt>
                <c:pt idx="2366">
                  <c:v>5.1550985219400598</c:v>
                </c:pt>
                <c:pt idx="2367">
                  <c:v>5.1586730026235399</c:v>
                </c:pt>
                <c:pt idx="2368">
                  <c:v>5.1622499618071096</c:v>
                </c:pt>
                <c:pt idx="2369">
                  <c:v>5.16582940120934</c:v>
                </c:pt>
                <c:pt idx="2370">
                  <c:v>5.16941132254997</c:v>
                </c:pt>
                <c:pt idx="2371">
                  <c:v>5.1729957275499396</c:v>
                </c:pt>
                <c:pt idx="2372">
                  <c:v>5.1765826179314098</c:v>
                </c:pt>
                <c:pt idx="2373">
                  <c:v>5.1801719954176999</c:v>
                </c:pt>
                <c:pt idx="2374">
                  <c:v>5.1837638617333299</c:v>
                </c:pt>
                <c:pt idx="2375">
                  <c:v>5.1873582186040403</c:v>
                </c:pt>
                <c:pt idx="2376">
                  <c:v>5.1909550677567298</c:v>
                </c:pt>
                <c:pt idx="2377">
                  <c:v>5.1945544109195296</c:v>
                </c:pt>
                <c:pt idx="2378">
                  <c:v>5.1981562498217597</c:v>
                </c:pt>
                <c:pt idx="2379">
                  <c:v>5.2017605861939202</c:v>
                </c:pt>
                <c:pt idx="2380">
                  <c:v>5.2053674217677299</c:v>
                </c:pt>
                <c:pt idx="2381">
                  <c:v>5.2089767582761102</c:v>
                </c:pt>
                <c:pt idx="2382">
                  <c:v>5.2125885974531698</c:v>
                </c:pt>
                <c:pt idx="2383">
                  <c:v>5.2162029410342399</c:v>
                </c:pt>
                <c:pt idx="2384">
                  <c:v>5.2198197907558299</c:v>
                </c:pt>
                <c:pt idx="2385">
                  <c:v>5.2234391483556699</c:v>
                </c:pt>
                <c:pt idx="2386">
                  <c:v>5.2270610155726898</c:v>
                </c:pt>
                <c:pt idx="2387">
                  <c:v>5.2306853941470299</c:v>
                </c:pt>
                <c:pt idx="2388">
                  <c:v>5.2343122858200397</c:v>
                </c:pt>
                <c:pt idx="2389">
                  <c:v>5.2379416923342603</c:v>
                </c:pt>
                <c:pt idx="2390">
                  <c:v>5.2415736154334498</c:v>
                </c:pt>
                <c:pt idx="2391">
                  <c:v>5.2452080568625803</c:v>
                </c:pt>
                <c:pt idx="2392">
                  <c:v>5.2488450183678399</c:v>
                </c:pt>
                <c:pt idx="2393">
                  <c:v>5.2524845016966104</c:v>
                </c:pt>
                <c:pt idx="2394">
                  <c:v>5.2561265085974798</c:v>
                </c:pt>
                <c:pt idx="2395">
                  <c:v>5.2597710408202802</c:v>
                </c:pt>
                <c:pt idx="2396">
                  <c:v>5.2634181001160298</c:v>
                </c:pt>
                <c:pt idx="2397">
                  <c:v>5.2670676882369696</c:v>
                </c:pt>
                <c:pt idx="2398">
                  <c:v>5.2707198069365599</c:v>
                </c:pt>
                <c:pt idx="2399">
                  <c:v>5.2743744579694596</c:v>
                </c:pt>
                <c:pt idx="2400">
                  <c:v>5.2780316430915697</c:v>
                </c:pt>
                <c:pt idx="2401">
                  <c:v>5.2816913640600003</c:v>
                </c:pt>
                <c:pt idx="2402">
                  <c:v>5.2853536226330604</c:v>
                </c:pt>
                <c:pt idx="2403">
                  <c:v>5.2890184205702999</c:v>
                </c:pt>
                <c:pt idx="2404">
                  <c:v>5.2926857596324801</c:v>
                </c:pt>
                <c:pt idx="2405">
                  <c:v>5.2963556415815898</c:v>
                </c:pt>
                <c:pt idx="2406">
                  <c:v>5.3000280681808301</c:v>
                </c:pt>
                <c:pt idx="2407">
                  <c:v>5.3037030411946304</c:v>
                </c:pt>
                <c:pt idx="2408">
                  <c:v>5.3073805623886399</c:v>
                </c:pt>
                <c:pt idx="2409">
                  <c:v>5.3110606335297499</c:v>
                </c:pt>
                <c:pt idx="2410">
                  <c:v>5.3147432563860404</c:v>
                </c:pt>
                <c:pt idx="2411">
                  <c:v>5.3184284327268596</c:v>
                </c:pt>
                <c:pt idx="2412">
                  <c:v>5.3221161643227397</c:v>
                </c:pt>
                <c:pt idx="2413">
                  <c:v>5.3258064529454803</c:v>
                </c:pt>
                <c:pt idx="2414">
                  <c:v>5.32949930036808</c:v>
                </c:pt>
                <c:pt idx="2415">
                  <c:v>5.3331947083647897</c:v>
                </c:pt>
                <c:pt idx="2416">
                  <c:v>5.3368926787110702</c:v>
                </c:pt>
                <c:pt idx="2417">
                  <c:v>5.34059321318363</c:v>
                </c:pt>
                <c:pt idx="2418">
                  <c:v>5.34429631356039</c:v>
                </c:pt>
                <c:pt idx="2419">
                  <c:v>5.3480019816205298</c:v>
                </c:pt>
                <c:pt idx="2420">
                  <c:v>5.3517102191444401</c:v>
                </c:pt>
                <c:pt idx="2421">
                  <c:v>5.35542102791376</c:v>
                </c:pt>
                <c:pt idx="2422">
                  <c:v>5.35913440971136</c:v>
                </c:pt>
                <c:pt idx="2423">
                  <c:v>5.3628503663213403</c:v>
                </c:pt>
                <c:pt idx="2424">
                  <c:v>5.3665688995290397</c:v>
                </c:pt>
                <c:pt idx="2425">
                  <c:v>5.3702900111210496</c:v>
                </c:pt>
                <c:pt idx="2426">
                  <c:v>5.37401370288518</c:v>
                </c:pt>
                <c:pt idx="2427">
                  <c:v>5.3777399766105001</c:v>
                </c:pt>
                <c:pt idx="2428">
                  <c:v>5.3814688340872996</c:v>
                </c:pt>
                <c:pt idx="2429">
                  <c:v>5.3852002771071303</c:v>
                </c:pt>
                <c:pt idx="2430">
                  <c:v>5.38893430746276</c:v>
                </c:pt>
                <c:pt idx="2431">
                  <c:v>5.3926709269482203</c:v>
                </c:pt>
                <c:pt idx="2432">
                  <c:v>5.3964101373587896</c:v>
                </c:pt>
                <c:pt idx="2433">
                  <c:v>5.4001519404909804</c:v>
                </c:pt>
                <c:pt idx="2434">
                  <c:v>5.40389633814255</c:v>
                </c:pt>
                <c:pt idx="2435">
                  <c:v>5.4076433321125004</c:v>
                </c:pt>
                <c:pt idx="2436">
                  <c:v>5.4113929242010901</c:v>
                </c:pt>
                <c:pt idx="2437">
                  <c:v>5.4151451162098301</c:v>
                </c:pt>
                <c:pt idx="2438">
                  <c:v>5.4188999099414703</c:v>
                </c:pt>
                <c:pt idx="2439">
                  <c:v>5.4226573071999997</c:v>
                </c:pt>
                <c:pt idx="2440">
                  <c:v>5.42641730979068</c:v>
                </c:pt>
                <c:pt idx="2441">
                  <c:v>5.43017991952002</c:v>
                </c:pt>
                <c:pt idx="2442">
                  <c:v>5.4339451381957797</c:v>
                </c:pt>
                <c:pt idx="2443">
                  <c:v>5.4377129676269496</c:v>
                </c:pt>
                <c:pt idx="2444">
                  <c:v>5.44148340962382</c:v>
                </c:pt>
                <c:pt idx="2445">
                  <c:v>5.4452564659978897</c:v>
                </c:pt>
                <c:pt idx="2446">
                  <c:v>5.4490321385619502</c:v>
                </c:pt>
                <c:pt idx="2447">
                  <c:v>5.4528104291300297</c:v>
                </c:pt>
                <c:pt idx="2448">
                  <c:v>5.4565913395174102</c:v>
                </c:pt>
                <c:pt idx="2449">
                  <c:v>5.4603748715406599</c:v>
                </c:pt>
                <c:pt idx="2450">
                  <c:v>5.46416102701758</c:v>
                </c:pt>
                <c:pt idx="2451">
                  <c:v>5.4679498077672299</c:v>
                </c:pt>
                <c:pt idx="2452">
                  <c:v>5.4717412156099599</c:v>
                </c:pt>
                <c:pt idx="2453">
                  <c:v>5.4755352523673499</c:v>
                </c:pt>
                <c:pt idx="2454">
                  <c:v>5.4793319198622603</c:v>
                </c:pt>
                <c:pt idx="2455">
                  <c:v>5.4831312199188096</c:v>
                </c:pt>
                <c:pt idx="2456">
                  <c:v>5.48693315436239</c:v>
                </c:pt>
                <c:pt idx="2457">
                  <c:v>5.4907377250196401</c:v>
                </c:pt>
                <c:pt idx="2458">
                  <c:v>5.4945449337184904</c:v>
                </c:pt>
                <c:pt idx="2459">
                  <c:v>5.4983547822881098</c:v>
                </c:pt>
                <c:pt idx="2460">
                  <c:v>5.5021672725589701</c:v>
                </c:pt>
                <c:pt idx="2461">
                  <c:v>5.50598240636279</c:v>
                </c:pt>
                <c:pt idx="2462">
                  <c:v>5.5098001855325496</c:v>
                </c:pt>
                <c:pt idx="2463">
                  <c:v>5.5136206119025202</c:v>
                </c:pt>
                <c:pt idx="2464">
                  <c:v>5.5174436873082398</c:v>
                </c:pt>
                <c:pt idx="2465">
                  <c:v>5.5212694135865101</c:v>
                </c:pt>
                <c:pt idx="2466">
                  <c:v>5.5250977925754201</c:v>
                </c:pt>
                <c:pt idx="2467">
                  <c:v>5.5289288261143303</c:v>
                </c:pt>
                <c:pt idx="2468">
                  <c:v>5.53276251604386</c:v>
                </c:pt>
                <c:pt idx="2469">
                  <c:v>5.5365988642059198</c:v>
                </c:pt>
                <c:pt idx="2470">
                  <c:v>5.5404378724437002</c:v>
                </c:pt>
                <c:pt idx="2471">
                  <c:v>5.5442795426016502</c:v>
                </c:pt>
                <c:pt idx="2472">
                  <c:v>5.5481238765255396</c:v>
                </c:pt>
                <c:pt idx="2473">
                  <c:v>5.5519708760623603</c:v>
                </c:pt>
                <c:pt idx="2474">
                  <c:v>5.5558205430604399</c:v>
                </c:pt>
                <c:pt idx="2475">
                  <c:v>5.55967287936934</c:v>
                </c:pt>
                <c:pt idx="2476">
                  <c:v>5.5635278868399496</c:v>
                </c:pt>
                <c:pt idx="2477">
                  <c:v>5.5673855673243997</c:v>
                </c:pt>
                <c:pt idx="2478">
                  <c:v>5.5712459226761402</c:v>
                </c:pt>
                <c:pt idx="2479">
                  <c:v>5.5751089547498696</c:v>
                </c:pt>
                <c:pt idx="2480">
                  <c:v>5.5789746654016197</c:v>
                </c:pt>
                <c:pt idx="2481">
                  <c:v>5.5828430564886604</c:v>
                </c:pt>
                <c:pt idx="2482">
                  <c:v>5.5867141298695904</c:v>
                </c:pt>
                <c:pt idx="2483">
                  <c:v>5.5905878874042596</c:v>
                </c:pt>
                <c:pt idx="2484">
                  <c:v>5.5944643309538398</c:v>
                </c:pt>
                <c:pt idx="2485">
                  <c:v>5.5983434623807797</c:v>
                </c:pt>
                <c:pt idx="2486">
                  <c:v>5.6022252835488198</c:v>
                </c:pt>
                <c:pt idx="2487">
                  <c:v>5.60610979632298</c:v>
                </c:pt>
                <c:pt idx="2488">
                  <c:v>5.6099970025696004</c:v>
                </c:pt>
                <c:pt idx="2489">
                  <c:v>5.6138869041563</c:v>
                </c:pt>
                <c:pt idx="2490">
                  <c:v>5.6177795029519899</c:v>
                </c:pt>
                <c:pt idx="2491">
                  <c:v>5.6216748008268702</c:v>
                </c:pt>
                <c:pt idx="2492">
                  <c:v>5.6255727996524696</c:v>
                </c:pt>
                <c:pt idx="2493">
                  <c:v>5.6294735013015904</c:v>
                </c:pt>
                <c:pt idx="2494">
                  <c:v>5.6333769076483202</c:v>
                </c:pt>
                <c:pt idx="2495">
                  <c:v>5.63728302056807</c:v>
                </c:pt>
                <c:pt idx="2496">
                  <c:v>5.64119184193755</c:v>
                </c:pt>
                <c:pt idx="2497">
                  <c:v>5.64510337363477</c:v>
                </c:pt>
                <c:pt idx="2498">
                  <c:v>5.6490176175390197</c:v>
                </c:pt>
                <c:pt idx="2499">
                  <c:v>5.6529345755309102</c:v>
                </c:pt>
                <c:pt idx="2500">
                  <c:v>5.6568542494923797</c:v>
                </c:pt>
                <c:pt idx="2501">
                  <c:v>5.6607766413066196</c:v>
                </c:pt>
                <c:pt idx="2502">
                  <c:v>5.6647017528581696</c:v>
                </c:pt>
                <c:pt idx="2503">
                  <c:v>5.6686295860328597</c:v>
                </c:pt>
                <c:pt idx="2504">
                  <c:v>5.6725601427178303</c:v>
                </c:pt>
                <c:pt idx="2505">
                  <c:v>5.6764934248015297</c:v>
                </c:pt>
                <c:pt idx="2506">
                  <c:v>5.6804294341737096</c:v>
                </c:pt>
                <c:pt idx="2507">
                  <c:v>5.6843681727254296</c:v>
                </c:pt>
                <c:pt idx="2508">
                  <c:v>5.6883096423491004</c:v>
                </c:pt>
                <c:pt idx="2509">
                  <c:v>5.6922538449383797</c:v>
                </c:pt>
                <c:pt idx="2510">
                  <c:v>5.6962007823882796</c:v>
                </c:pt>
                <c:pt idx="2511">
                  <c:v>5.7001504565951304</c:v>
                </c:pt>
                <c:pt idx="2512">
                  <c:v>5.7041028694565599</c:v>
                </c:pt>
                <c:pt idx="2513">
                  <c:v>5.7080580228715103</c:v>
                </c:pt>
                <c:pt idx="2514">
                  <c:v>5.7120159187402502</c:v>
                </c:pt>
                <c:pt idx="2515">
                  <c:v>5.7159765589643703</c:v>
                </c:pt>
                <c:pt idx="2516">
                  <c:v>5.7199399454467601</c:v>
                </c:pt>
                <c:pt idx="2517">
                  <c:v>5.7239060800916501</c:v>
                </c:pt>
                <c:pt idx="2518">
                  <c:v>5.7278749648045704</c:v>
                </c:pt>
                <c:pt idx="2519">
                  <c:v>5.7318466014923999</c:v>
                </c:pt>
                <c:pt idx="2520">
                  <c:v>5.7358209920633101</c:v>
                </c:pt>
                <c:pt idx="2521">
                  <c:v>5.73979813842681</c:v>
                </c:pt>
                <c:pt idx="2522">
                  <c:v>5.7437780424937399</c:v>
                </c:pt>
                <c:pt idx="2523">
                  <c:v>5.7477607061762503</c:v>
                </c:pt>
                <c:pt idx="2524">
                  <c:v>5.7517461313878302</c:v>
                </c:pt>
                <c:pt idx="2525">
                  <c:v>5.7557343200432802</c:v>
                </c:pt>
                <c:pt idx="2526">
                  <c:v>5.7597252740587397</c:v>
                </c:pt>
                <c:pt idx="2527">
                  <c:v>5.7637189953516801</c:v>
                </c:pt>
                <c:pt idx="2528">
                  <c:v>5.7677154858408999</c:v>
                </c:pt>
                <c:pt idx="2529">
                  <c:v>5.7717147474465103</c:v>
                </c:pt>
                <c:pt idx="2530">
                  <c:v>5.7757167820899804</c:v>
                </c:pt>
                <c:pt idx="2531">
                  <c:v>5.7797215916941003</c:v>
                </c:pt>
                <c:pt idx="2532">
                  <c:v>5.7837291781829903</c:v>
                </c:pt>
                <c:pt idx="2533">
                  <c:v>5.7877395434821004</c:v>
                </c:pt>
                <c:pt idx="2534">
                  <c:v>5.7917526895182299</c:v>
                </c:pt>
                <c:pt idx="2535">
                  <c:v>5.7957686182195101</c:v>
                </c:pt>
                <c:pt idx="2536">
                  <c:v>5.7997873315154003</c:v>
                </c:pt>
                <c:pt idx="2537">
                  <c:v>5.8038088313367098</c:v>
                </c:pt>
                <c:pt idx="2538">
                  <c:v>5.8078331196155704</c:v>
                </c:pt>
                <c:pt idx="2539">
                  <c:v>5.8118601982854798</c:v>
                </c:pt>
                <c:pt idx="2540">
                  <c:v>5.8158900692812399</c:v>
                </c:pt>
                <c:pt idx="2541">
                  <c:v>5.8199227345390296</c:v>
                </c:pt>
                <c:pt idx="2542">
                  <c:v>5.8239581959963402</c:v>
                </c:pt>
                <c:pt idx="2543">
                  <c:v>5.8279964555920403</c:v>
                </c:pt>
                <c:pt idx="2544">
                  <c:v>5.8320375152663102</c:v>
                </c:pt>
                <c:pt idx="2545">
                  <c:v>5.8360813769607001</c:v>
                </c:pt>
                <c:pt idx="2546">
                  <c:v>5.8401280426180797</c:v>
                </c:pt>
                <c:pt idx="2547">
                  <c:v>5.8441775141827002</c:v>
                </c:pt>
                <c:pt idx="2548">
                  <c:v>5.8482297936001304</c:v>
                </c:pt>
                <c:pt idx="2549">
                  <c:v>5.8522848828173002</c:v>
                </c:pt>
                <c:pt idx="2550">
                  <c:v>5.8563427837825</c:v>
                </c:pt>
                <c:pt idx="2551">
                  <c:v>5.8604034984453497</c:v>
                </c:pt>
                <c:pt idx="2552">
                  <c:v>5.8644670287568301</c:v>
                </c:pt>
                <c:pt idx="2553">
                  <c:v>5.8685333766692898</c:v>
                </c:pt>
                <c:pt idx="2554">
                  <c:v>5.8726025441364103</c:v>
                </c:pt>
                <c:pt idx="2555">
                  <c:v>5.8766745331132304</c:v>
                </c:pt>
                <c:pt idx="2556">
                  <c:v>5.8807493455561604</c:v>
                </c:pt>
                <c:pt idx="2557">
                  <c:v>5.8848269834229496</c:v>
                </c:pt>
                <c:pt idx="2558">
                  <c:v>5.8889074486727102</c:v>
                </c:pt>
                <c:pt idx="2559">
                  <c:v>5.8929907432659201</c:v>
                </c:pt>
                <c:pt idx="2560">
                  <c:v>5.8970768691644002</c:v>
                </c:pt>
                <c:pt idx="2561">
                  <c:v>5.9011658283313499</c:v>
                </c:pt>
                <c:pt idx="2562">
                  <c:v>5.9052576227313303</c:v>
                </c:pt>
                <c:pt idx="2563">
                  <c:v>5.9093522543302397</c:v>
                </c:pt>
                <c:pt idx="2564">
                  <c:v>5.9134497250953597</c:v>
                </c:pt>
                <c:pt idx="2565">
                  <c:v>5.9175500369953502</c:v>
                </c:pt>
                <c:pt idx="2566">
                  <c:v>5.92165319200019</c:v>
                </c:pt>
                <c:pt idx="2567">
                  <c:v>5.92575919208128</c:v>
                </c:pt>
                <c:pt idx="2568">
                  <c:v>5.9298680392113399</c:v>
                </c:pt>
                <c:pt idx="2569">
                  <c:v>5.9339797353644803</c:v>
                </c:pt>
                <c:pt idx="2570">
                  <c:v>5.9380942825161904</c:v>
                </c:pt>
                <c:pt idx="2571">
                  <c:v>5.9422116826433102</c:v>
                </c:pt>
                <c:pt idx="2572">
                  <c:v>5.94633193772406</c:v>
                </c:pt>
                <c:pt idx="2573">
                  <c:v>5.9504550497380198</c:v>
                </c:pt>
                <c:pt idx="2574">
                  <c:v>5.9545810206661596</c:v>
                </c:pt>
                <c:pt idx="2575">
                  <c:v>5.9587098524908102</c:v>
                </c:pt>
                <c:pt idx="2576">
                  <c:v>5.9628415471956799</c:v>
                </c:pt>
                <c:pt idx="2577">
                  <c:v>5.96697610676586</c:v>
                </c:pt>
                <c:pt idx="2578">
                  <c:v>5.9711135331878102</c:v>
                </c:pt>
                <c:pt idx="2579">
                  <c:v>5.9752538284493699</c:v>
                </c:pt>
                <c:pt idx="2580">
                  <c:v>5.9793969945397496</c:v>
                </c:pt>
                <c:pt idx="2581">
                  <c:v>5.9835430334495596</c:v>
                </c:pt>
                <c:pt idx="2582">
                  <c:v>5.9876919471707604</c:v>
                </c:pt>
                <c:pt idx="2583">
                  <c:v>5.9918437376967297</c:v>
                </c:pt>
                <c:pt idx="2584">
                  <c:v>5.9959984070221903</c:v>
                </c:pt>
                <c:pt idx="2585">
                  <c:v>6.0001559571432699</c:v>
                </c:pt>
                <c:pt idx="2586">
                  <c:v>6.0043163900574799</c:v>
                </c:pt>
                <c:pt idx="2587">
                  <c:v>6.0084797077637102</c:v>
                </c:pt>
                <c:pt idx="2588">
                  <c:v>6.0126459122622498</c:v>
                </c:pt>
                <c:pt idx="2589">
                  <c:v>6.0168150055547498</c:v>
                </c:pt>
                <c:pt idx="2590">
                  <c:v>6.0209869896442703</c:v>
                </c:pt>
                <c:pt idx="2591">
                  <c:v>6.0251618665352504</c:v>
                </c:pt>
                <c:pt idx="2592">
                  <c:v>6.0293396382335196</c:v>
                </c:pt>
                <c:pt idx="2593">
                  <c:v>6.0335203067463103</c:v>
                </c:pt>
                <c:pt idx="2594">
                  <c:v>6.03770387408224</c:v>
                </c:pt>
                <c:pt idx="2595">
                  <c:v>6.0418903422512997</c:v>
                </c:pt>
                <c:pt idx="2596">
                  <c:v>6.0460797132649002</c:v>
                </c:pt>
                <c:pt idx="2597">
                  <c:v>6.0502719891358403</c:v>
                </c:pt>
                <c:pt idx="2598">
                  <c:v>6.0544671718783096</c:v>
                </c:pt>
                <c:pt idx="2599">
                  <c:v>6.0586652635079004</c:v>
                </c:pt>
                <c:pt idx="2600">
                  <c:v>6.0628662660415902</c:v>
                </c:pt>
                <c:pt idx="2601">
                  <c:v>6.0670701814977699</c:v>
                </c:pt>
                <c:pt idx="2602">
                  <c:v>6.0712770118962096</c:v>
                </c:pt>
                <c:pt idx="2603">
                  <c:v>6.0754867592581201</c:v>
                </c:pt>
                <c:pt idx="2604">
                  <c:v>6.0796994256060604</c:v>
                </c:pt>
                <c:pt idx="2605">
                  <c:v>6.08391501296403</c:v>
                </c:pt>
                <c:pt idx="2606">
                  <c:v>6.0881335233574303</c:v>
                </c:pt>
                <c:pt idx="2607">
                  <c:v>6.0923549588130399</c:v>
                </c:pt>
                <c:pt idx="2608">
                  <c:v>6.0965793213590702</c:v>
                </c:pt>
                <c:pt idx="2609">
                  <c:v>6.1008066130251297</c:v>
                </c:pt>
                <c:pt idx="2610">
                  <c:v>6.1050368358422302</c:v>
                </c:pt>
                <c:pt idx="2611">
                  <c:v>6.1092699918428002</c:v>
                </c:pt>
                <c:pt idx="2612">
                  <c:v>6.1135060830606598</c:v>
                </c:pt>
                <c:pt idx="2613">
                  <c:v>6.1177451115310699</c:v>
                </c:pt>
                <c:pt idx="2614">
                  <c:v>6.1219870792906699</c:v>
                </c:pt>
                <c:pt idx="2615">
                  <c:v>6.1262319883775298</c:v>
                </c:pt>
                <c:pt idx="2616">
                  <c:v>6.1304798408311303</c:v>
                </c:pt>
                <c:pt idx="2617">
                  <c:v>6.1347306386923703</c:v>
                </c:pt>
                <c:pt idx="2618">
                  <c:v>6.1389843840035399</c:v>
                </c:pt>
                <c:pt idx="2619">
                  <c:v>6.1432410788083898</c:v>
                </c:pt>
                <c:pt idx="2620">
                  <c:v>6.1475007251520504</c:v>
                </c:pt>
                <c:pt idx="2621">
                  <c:v>6.1517633250810704</c:v>
                </c:pt>
                <c:pt idx="2622">
                  <c:v>6.1560288806434498</c:v>
                </c:pt>
                <c:pt idx="2623">
                  <c:v>6.1602973938885697</c:v>
                </c:pt>
                <c:pt idx="2624">
                  <c:v>6.1645688668672598</c:v>
                </c:pt>
                <c:pt idx="2625">
                  <c:v>6.1688433016317603</c:v>
                </c:pt>
                <c:pt idx="2626">
                  <c:v>6.1731207002357404</c:v>
                </c:pt>
                <c:pt idx="2627">
                  <c:v>6.1774010647342799</c:v>
                </c:pt>
                <c:pt idx="2628">
                  <c:v>6.1816843971838997</c:v>
                </c:pt>
                <c:pt idx="2629">
                  <c:v>6.1859706996425299</c:v>
                </c:pt>
                <c:pt idx="2630">
                  <c:v>6.1902599741695603</c:v>
                </c:pt>
                <c:pt idx="2631">
                  <c:v>6.1945522228257603</c:v>
                </c:pt>
                <c:pt idx="2632">
                  <c:v>6.1988474476733701</c:v>
                </c:pt>
                <c:pt idx="2633">
                  <c:v>6.2031456507760296</c:v>
                </c:pt>
                <c:pt idx="2634">
                  <c:v>6.2074468341988496</c:v>
                </c:pt>
                <c:pt idx="2635">
                  <c:v>6.2117510000083103</c:v>
                </c:pt>
                <c:pt idx="2636">
                  <c:v>6.2160581502723904</c:v>
                </c:pt>
                <c:pt idx="2637">
                  <c:v>6.2203682870604604</c:v>
                </c:pt>
                <c:pt idx="2638">
                  <c:v>6.22468141244335</c:v>
                </c:pt>
                <c:pt idx="2639">
                  <c:v>6.2289975284932897</c:v>
                </c:pt>
                <c:pt idx="2640">
                  <c:v>6.2333166372840001</c:v>
                </c:pt>
                <c:pt idx="2641">
                  <c:v>6.2376387408905796</c:v>
                </c:pt>
                <c:pt idx="2642">
                  <c:v>6.2419638413896203</c:v>
                </c:pt>
                <c:pt idx="2643">
                  <c:v>6.2462919408591304</c:v>
                </c:pt>
                <c:pt idx="2644">
                  <c:v>6.2506230413785397</c:v>
                </c:pt>
                <c:pt idx="2645">
                  <c:v>6.25495714502875</c:v>
                </c:pt>
                <c:pt idx="2646">
                  <c:v>6.2592942538920902</c:v>
                </c:pt>
                <c:pt idx="2647">
                  <c:v>6.2636343700523396</c:v>
                </c:pt>
                <c:pt idx="2648">
                  <c:v>6.2679774955947201</c:v>
                </c:pt>
                <c:pt idx="2649">
                  <c:v>6.27232363260591</c:v>
                </c:pt>
                <c:pt idx="2650">
                  <c:v>6.2766727831739999</c:v>
                </c:pt>
                <c:pt idx="2651">
                  <c:v>6.2810249493885797</c:v>
                </c:pt>
                <c:pt idx="2652">
                  <c:v>6.2853801333406398</c:v>
                </c:pt>
                <c:pt idx="2653">
                  <c:v>6.2897383371226496</c:v>
                </c:pt>
                <c:pt idx="2654">
                  <c:v>6.2940995628285199</c:v>
                </c:pt>
                <c:pt idx="2655">
                  <c:v>6.2984638125536199</c:v>
                </c:pt>
                <c:pt idx="2656">
                  <c:v>6.30283108839477</c:v>
                </c:pt>
                <c:pt idx="2657">
                  <c:v>6.3072013924502199</c:v>
                </c:pt>
                <c:pt idx="2658">
                  <c:v>6.3115747268197202</c:v>
                </c:pt>
                <c:pt idx="2659">
                  <c:v>6.3159510936044398</c:v>
                </c:pt>
                <c:pt idx="2660">
                  <c:v>6.3203304949070098</c:v>
                </c:pt>
                <c:pt idx="2661">
                  <c:v>6.3247129328315497</c:v>
                </c:pt>
                <c:pt idx="2662">
                  <c:v>6.3290984094836</c:v>
                </c:pt>
                <c:pt idx="2663">
                  <c:v>6.3334869269701697</c:v>
                </c:pt>
                <c:pt idx="2664">
                  <c:v>6.3378784873997498</c:v>
                </c:pt>
                <c:pt idx="2665">
                  <c:v>6.3422730928822704</c:v>
                </c:pt>
                <c:pt idx="2666">
                  <c:v>6.3466707455291402</c:v>
                </c:pt>
                <c:pt idx="2667">
                  <c:v>6.3510714474532204</c:v>
                </c:pt>
                <c:pt idx="2668">
                  <c:v>6.3554752007688302</c:v>
                </c:pt>
                <c:pt idx="2669">
                  <c:v>6.3598820075917901</c:v>
                </c:pt>
                <c:pt idx="2670">
                  <c:v>6.3642918700393496</c:v>
                </c:pt>
                <c:pt idx="2671">
                  <c:v>6.3687047902302396</c:v>
                </c:pt>
                <c:pt idx="2672">
                  <c:v>6.3731207702846602</c:v>
                </c:pt>
                <c:pt idx="2673">
                  <c:v>6.3775398123242901</c:v>
                </c:pt>
                <c:pt idx="2674">
                  <c:v>6.3819619184722596</c:v>
                </c:pt>
                <c:pt idx="2675">
                  <c:v>6.3863870908531997</c:v>
                </c:pt>
                <c:pt idx="2676">
                  <c:v>6.3908153315931804</c:v>
                </c:pt>
                <c:pt idx="2677">
                  <c:v>6.3952466428197798</c:v>
                </c:pt>
                <c:pt idx="2678">
                  <c:v>6.3996810266620203</c:v>
                </c:pt>
                <c:pt idx="2679">
                  <c:v>6.4041184852504198</c:v>
                </c:pt>
                <c:pt idx="2680">
                  <c:v>6.4085590207169698</c:v>
                </c:pt>
                <c:pt idx="2681">
                  <c:v>6.4130026351951503</c:v>
                </c:pt>
                <c:pt idx="2682">
                  <c:v>6.4174493308198901</c:v>
                </c:pt>
                <c:pt idx="2683">
                  <c:v>6.4218991097276197</c:v>
                </c:pt>
                <c:pt idx="2684">
                  <c:v>6.4263519740562698</c:v>
                </c:pt>
                <c:pt idx="2685">
                  <c:v>6.43080792594521</c:v>
                </c:pt>
                <c:pt idx="2686">
                  <c:v>6.4352669675353198</c:v>
                </c:pt>
                <c:pt idx="2687">
                  <c:v>6.4397291009689699</c:v>
                </c:pt>
                <c:pt idx="2688">
                  <c:v>6.4441943283900001</c:v>
                </c:pt>
                <c:pt idx="2689">
                  <c:v>6.4486626519437404</c:v>
                </c:pt>
                <c:pt idx="2690">
                  <c:v>6.4531340737770098</c:v>
                </c:pt>
                <c:pt idx="2691">
                  <c:v>6.4576085960381198</c:v>
                </c:pt>
                <c:pt idx="2692">
                  <c:v>6.4620862208768601</c:v>
                </c:pt>
                <c:pt idx="2693">
                  <c:v>6.4665669504445296</c:v>
                </c:pt>
                <c:pt idx="2694">
                  <c:v>6.47105078689391</c:v>
                </c:pt>
                <c:pt idx="2695">
                  <c:v>6.4755377323792596</c:v>
                </c:pt>
                <c:pt idx="2696">
                  <c:v>6.4800277890563596</c:v>
                </c:pt>
                <c:pt idx="2697">
                  <c:v>6.4845209590824702</c:v>
                </c:pt>
                <c:pt idx="2698">
                  <c:v>6.4890172446163401</c:v>
                </c:pt>
                <c:pt idx="2699">
                  <c:v>6.4935166478182298</c:v>
                </c:pt>
                <c:pt idx="2700">
                  <c:v>6.4980191708498802</c:v>
                </c:pt>
                <c:pt idx="2701">
                  <c:v>6.5025248158745601</c:v>
                </c:pt>
                <c:pt idx="2702">
                  <c:v>6.507033585057</c:v>
                </c:pt>
                <c:pt idx="2703">
                  <c:v>6.5115454805634698</c:v>
                </c:pt>
                <c:pt idx="2704">
                  <c:v>6.5160605045617199</c:v>
                </c:pt>
                <c:pt idx="2705">
                  <c:v>6.520578659221</c:v>
                </c:pt>
                <c:pt idx="2706">
                  <c:v>6.5250999467120696</c:v>
                </c:pt>
                <c:pt idx="2707">
                  <c:v>6.5296243692072098</c:v>
                </c:pt>
                <c:pt idx="2708">
                  <c:v>6.5341519288801804</c:v>
                </c:pt>
                <c:pt idx="2709">
                  <c:v>6.53868262790626</c:v>
                </c:pt>
                <c:pt idx="2710">
                  <c:v>6.5432164684622496</c:v>
                </c:pt>
                <c:pt idx="2711">
                  <c:v>6.5477534527264298</c:v>
                </c:pt>
                <c:pt idx="2712">
                  <c:v>6.5522935828786197</c:v>
                </c:pt>
                <c:pt idx="2713">
                  <c:v>6.5568368611001304</c:v>
                </c:pt>
                <c:pt idx="2714">
                  <c:v>6.5613832895738096</c:v>
                </c:pt>
                <c:pt idx="2715">
                  <c:v>6.5659328704839801</c:v>
                </c:pt>
                <c:pt idx="2716">
                  <c:v>6.5704856060165202</c:v>
                </c:pt>
                <c:pt idx="2717">
                  <c:v>6.5750414983588001</c:v>
                </c:pt>
                <c:pt idx="2718">
                  <c:v>6.5796005496997099</c:v>
                </c:pt>
                <c:pt idx="2719">
                  <c:v>6.5841627622296599</c:v>
                </c:pt>
                <c:pt idx="2720">
                  <c:v>6.5887281381405796</c:v>
                </c:pt>
                <c:pt idx="2721">
                  <c:v>6.5932966796259196</c:v>
                </c:pt>
                <c:pt idx="2722">
                  <c:v>6.5978683888806504</c:v>
                </c:pt>
                <c:pt idx="2723">
                  <c:v>6.6024432681012604</c:v>
                </c:pt>
                <c:pt idx="2724">
                  <c:v>6.6070213194857601</c:v>
                </c:pt>
                <c:pt idx="2725">
                  <c:v>6.6116025452336897</c:v>
                </c:pt>
                <c:pt idx="2726">
                  <c:v>6.6161869475461197</c:v>
                </c:pt>
                <c:pt idx="2727">
                  <c:v>6.6207745286256401</c:v>
                </c:pt>
                <c:pt idx="2728">
                  <c:v>6.6253652906763598</c:v>
                </c:pt>
                <c:pt idx="2729">
                  <c:v>6.6299592359039297</c:v>
                </c:pt>
                <c:pt idx="2730">
                  <c:v>6.6345563665155298</c:v>
                </c:pt>
                <c:pt idx="2731">
                  <c:v>6.6391566847198602</c:v>
                </c:pt>
                <c:pt idx="2732">
                  <c:v>6.6437601927271501</c:v>
                </c:pt>
                <c:pt idx="2733">
                  <c:v>6.6483668927491797</c:v>
                </c:pt>
                <c:pt idx="2734">
                  <c:v>6.6529767869992504</c:v>
                </c:pt>
                <c:pt idx="2735">
                  <c:v>6.6575898776921898</c:v>
                </c:pt>
                <c:pt idx="2736">
                  <c:v>6.6622061670443902</c:v>
                </c:pt>
                <c:pt idx="2737">
                  <c:v>6.6668256572737397</c:v>
                </c:pt>
                <c:pt idx="2738">
                  <c:v>6.67144835059971</c:v>
                </c:pt>
                <c:pt idx="2739">
                  <c:v>6.6760742492432703</c:v>
                </c:pt>
                <c:pt idx="2740">
                  <c:v>6.6807033554269504</c:v>
                </c:pt>
                <c:pt idx="2741">
                  <c:v>6.6853356713748298</c:v>
                </c:pt>
                <c:pt idx="2742">
                  <c:v>6.6899711993124997</c:v>
                </c:pt>
                <c:pt idx="2743">
                  <c:v>6.6946099414671298</c:v>
                </c:pt>
                <c:pt idx="2744">
                  <c:v>6.6992519000674102</c:v>
                </c:pt>
                <c:pt idx="2745">
                  <c:v>6.7038970773435897</c:v>
                </c:pt>
                <c:pt idx="2746">
                  <c:v>6.7085454755274503</c:v>
                </c:pt>
                <c:pt idx="2747">
                  <c:v>6.7131970968523298</c:v>
                </c:pt>
                <c:pt idx="2748">
                  <c:v>6.7178519435531197</c:v>
                </c:pt>
                <c:pt idx="2749">
                  <c:v>6.7225100178662496</c:v>
                </c:pt>
                <c:pt idx="2750">
                  <c:v>6.7271713220297098</c:v>
                </c:pt>
                <c:pt idx="2751">
                  <c:v>6.7318358582830404</c:v>
                </c:pt>
                <c:pt idx="2752">
                  <c:v>6.7365036288673199</c:v>
                </c:pt>
                <c:pt idx="2753">
                  <c:v>6.7411746360252103</c:v>
                </c:pt>
                <c:pt idx="2754">
                  <c:v>6.7458488820009004</c:v>
                </c:pt>
                <c:pt idx="2755">
                  <c:v>6.7505263690401396</c:v>
                </c:pt>
                <c:pt idx="2756">
                  <c:v>6.7552070993902502</c:v>
                </c:pt>
                <c:pt idx="2757">
                  <c:v>6.7598910753001098</c:v>
                </c:pt>
                <c:pt idx="2758">
                  <c:v>6.7645782990201297</c:v>
                </c:pt>
                <c:pt idx="2759">
                  <c:v>6.7692687728023104</c:v>
                </c:pt>
                <c:pt idx="2760">
                  <c:v>6.7739624989002101</c:v>
                </c:pt>
                <c:pt idx="2761">
                  <c:v>6.7786594795689403</c:v>
                </c:pt>
                <c:pt idx="2762">
                  <c:v>6.7833597170651796</c:v>
                </c:pt>
                <c:pt idx="2763">
                  <c:v>6.7880632136471704</c:v>
                </c:pt>
                <c:pt idx="2764">
                  <c:v>6.7927699715747103</c:v>
                </c:pt>
                <c:pt idx="2765">
                  <c:v>6.7974799931092003</c:v>
                </c:pt>
                <c:pt idx="2766">
                  <c:v>6.8021932805135599</c:v>
                </c:pt>
                <c:pt idx="2767">
                  <c:v>6.8069098360523199</c:v>
                </c:pt>
                <c:pt idx="2768">
                  <c:v>6.8116296619915602</c:v>
                </c:pt>
                <c:pt idx="2769">
                  <c:v>6.81635276059892</c:v>
                </c:pt>
                <c:pt idx="2770">
                  <c:v>6.8210791341436501</c:v>
                </c:pt>
                <c:pt idx="2771">
                  <c:v>6.8258087848965401</c:v>
                </c:pt>
                <c:pt idx="2772">
                  <c:v>6.8305417151299599</c:v>
                </c:pt>
                <c:pt idx="2773">
                  <c:v>6.8352779271178603</c:v>
                </c:pt>
                <c:pt idx="2774">
                  <c:v>6.8400174231357802</c:v>
                </c:pt>
                <c:pt idx="2775">
                  <c:v>6.8447602054608101</c:v>
                </c:pt>
                <c:pt idx="2776">
                  <c:v>6.8495062763716499</c:v>
                </c:pt>
                <c:pt idx="2777">
                  <c:v>6.85425563814856</c:v>
                </c:pt>
                <c:pt idx="2778">
                  <c:v>6.8590082930733702</c:v>
                </c:pt>
                <c:pt idx="2779">
                  <c:v>6.8637642434295199</c:v>
                </c:pt>
                <c:pt idx="2780">
                  <c:v>6.8685234915020299</c:v>
                </c:pt>
                <c:pt idx="2781">
                  <c:v>6.8732860395774704</c:v>
                </c:pt>
                <c:pt idx="2782">
                  <c:v>6.8780518899440501</c:v>
                </c:pt>
                <c:pt idx="2783">
                  <c:v>6.8828210448915197</c:v>
                </c:pt>
                <c:pt idx="2784">
                  <c:v>6.8875935067112302</c:v>
                </c:pt>
                <c:pt idx="2785">
                  <c:v>6.8923692776961296</c:v>
                </c:pt>
                <c:pt idx="2786">
                  <c:v>6.8971483601407604</c:v>
                </c:pt>
                <c:pt idx="2787">
                  <c:v>6.9019307563412404</c:v>
                </c:pt>
                <c:pt idx="2788">
                  <c:v>6.90671646859529</c:v>
                </c:pt>
                <c:pt idx="2789">
                  <c:v>6.9115054992022102</c:v>
                </c:pt>
                <c:pt idx="2790">
                  <c:v>6.9162978504629198</c:v>
                </c:pt>
                <c:pt idx="2791">
                  <c:v>6.9210935246799004</c:v>
                </c:pt>
                <c:pt idx="2792">
                  <c:v>6.92589252415726</c:v>
                </c:pt>
                <c:pt idx="2793">
                  <c:v>6.9306948512007001</c:v>
                </c:pt>
                <c:pt idx="2794">
                  <c:v>6.9355005081174896</c:v>
                </c:pt>
                <c:pt idx="2795">
                  <c:v>6.94030949721654</c:v>
                </c:pt>
                <c:pt idx="2796">
                  <c:v>6.9451218208083398</c:v>
                </c:pt>
                <c:pt idx="2797">
                  <c:v>6.9499374812049801</c:v>
                </c:pt>
                <c:pt idx="2798">
                  <c:v>6.9547564807201701</c:v>
                </c:pt>
                <c:pt idx="2799">
                  <c:v>6.9595788216691998</c:v>
                </c:pt>
                <c:pt idx="2800">
                  <c:v>6.9644045063689903</c:v>
                </c:pt>
                <c:pt idx="2801">
                  <c:v>6.9692335371380496</c:v>
                </c:pt>
                <c:pt idx="2802">
                  <c:v>6.9740659162964898</c:v>
                </c:pt>
                <c:pt idx="2803">
                  <c:v>6.9789016461660696</c:v>
                </c:pt>
                <c:pt idx="2804">
                  <c:v>6.9837407290701004</c:v>
                </c:pt>
                <c:pt idx="2805">
                  <c:v>6.9885831673335499</c:v>
                </c:pt>
                <c:pt idx="2806">
                  <c:v>6.9934289632829802</c:v>
                </c:pt>
                <c:pt idx="2807">
                  <c:v>6.99827811924657</c:v>
                </c:pt>
                <c:pt idx="2808">
                  <c:v>7.0031306375541096</c:v>
                </c:pt>
                <c:pt idx="2809">
                  <c:v>7.007986520537</c:v>
                </c:pt>
                <c:pt idx="2810">
                  <c:v>7.0128457705282798</c:v>
                </c:pt>
                <c:pt idx="2811">
                  <c:v>7.0177083898625696</c:v>
                </c:pt>
                <c:pt idx="2812">
                  <c:v>7.0225743808761498</c:v>
                </c:pt>
                <c:pt idx="2813">
                  <c:v>7.0274437459068899</c:v>
                </c:pt>
                <c:pt idx="2814">
                  <c:v>7.03231648729429</c:v>
                </c:pt>
                <c:pt idx="2815">
                  <c:v>7.0371926073794802</c:v>
                </c:pt>
                <c:pt idx="2816">
                  <c:v>7.0420721085051996</c:v>
                </c:pt>
                <c:pt idx="2817">
                  <c:v>7.0469549930158299</c:v>
                </c:pt>
                <c:pt idx="2818">
                  <c:v>7.0518412632573604</c:v>
                </c:pt>
                <c:pt idx="2819">
                  <c:v>7.0567309215774099</c:v>
                </c:pt>
                <c:pt idx="2820">
                  <c:v>7.0616239703252397</c:v>
                </c:pt>
                <c:pt idx="2821">
                  <c:v>7.0665204118517204</c:v>
                </c:pt>
                <c:pt idx="2822">
                  <c:v>7.0714202485093702</c:v>
                </c:pt>
                <c:pt idx="2823">
                  <c:v>7.0763234826523203</c:v>
                </c:pt>
                <c:pt idx="2824">
                  <c:v>7.0812301166363598</c:v>
                </c:pt>
                <c:pt idx="2825">
                  <c:v>7.0861401528188797</c:v>
                </c:pt>
                <c:pt idx="2826">
                  <c:v>7.0910535935589403</c:v>
                </c:pt>
                <c:pt idx="2827">
                  <c:v>7.0959704412172</c:v>
                </c:pt>
                <c:pt idx="2828">
                  <c:v>7.1008906981559798</c:v>
                </c:pt>
                <c:pt idx="2829">
                  <c:v>7.1058143667392404</c:v>
                </c:pt>
                <c:pt idx="2830">
                  <c:v>7.1107414493325596</c:v>
                </c:pt>
                <c:pt idx="2831">
                  <c:v>7.1156719483031798</c:v>
                </c:pt>
                <c:pt idx="2832">
                  <c:v>7.1206058660199698</c:v>
                </c:pt>
                <c:pt idx="2833">
                  <c:v>7.1255432048534404</c:v>
                </c:pt>
                <c:pt idx="2834">
                  <c:v>7.1304839671757696</c:v>
                </c:pt>
                <c:pt idx="2835">
                  <c:v>7.1354281553607404</c:v>
                </c:pt>
                <c:pt idx="2836">
                  <c:v>7.1403757717838099</c:v>
                </c:pt>
                <c:pt idx="2837">
                  <c:v>7.1453268188220802</c:v>
                </c:pt>
                <c:pt idx="2838">
                  <c:v>7.1502812988542903</c:v>
                </c:pt>
                <c:pt idx="2839">
                  <c:v>7.1552392142608401</c:v>
                </c:pt>
                <c:pt idx="2840">
                  <c:v>7.1602005674237796</c:v>
                </c:pt>
                <c:pt idx="2841">
                  <c:v>7.1651653607267898</c:v>
                </c:pt>
                <c:pt idx="2842">
                  <c:v>7.1701335965552397</c:v>
                </c:pt>
                <c:pt idx="2843">
                  <c:v>7.1751052772961197</c:v>
                </c:pt>
                <c:pt idx="2844">
                  <c:v>7.1800804053380904</c:v>
                </c:pt>
                <c:pt idx="2845">
                  <c:v>7.1850589830714702</c:v>
                </c:pt>
                <c:pt idx="2846">
                  <c:v>7.1900410128882397</c:v>
                </c:pt>
                <c:pt idx="2847">
                  <c:v>7.1950264971820097</c:v>
                </c:pt>
                <c:pt idx="2848">
                  <c:v>7.2000154383480899</c:v>
                </c:pt>
                <c:pt idx="2849">
                  <c:v>7.2050078387834304</c:v>
                </c:pt>
                <c:pt idx="2850">
                  <c:v>7.2100037008866398</c:v>
                </c:pt>
                <c:pt idx="2851">
                  <c:v>7.2150030270579899</c:v>
                </c:pt>
                <c:pt idx="2852">
                  <c:v>7.2200058196994403</c:v>
                </c:pt>
                <c:pt idx="2853">
                  <c:v>7.2250120812145804</c:v>
                </c:pt>
                <c:pt idx="2854">
                  <c:v>7.2300218140086798</c:v>
                </c:pt>
                <c:pt idx="2855">
                  <c:v>7.2350350204887004</c:v>
                </c:pt>
                <c:pt idx="2856">
                  <c:v>7.2400517030632399</c:v>
                </c:pt>
                <c:pt idx="2857">
                  <c:v>7.24507186414258</c:v>
                </c:pt>
                <c:pt idx="2858">
                  <c:v>7.2500955061386696</c:v>
                </c:pt>
                <c:pt idx="2859">
                  <c:v>7.2551226314651398</c:v>
                </c:pt>
                <c:pt idx="2860">
                  <c:v>7.2601532425372799</c:v>
                </c:pt>
                <c:pt idx="2861">
                  <c:v>7.2651873417720703</c:v>
                </c:pt>
                <c:pt idx="2862">
                  <c:v>7.2702249315881602</c:v>
                </c:pt>
                <c:pt idx="2863">
                  <c:v>7.2752660144058598</c:v>
                </c:pt>
                <c:pt idx="2864">
                  <c:v>7.28031059264719</c:v>
                </c:pt>
                <c:pt idx="2865">
                  <c:v>7.2853586687358201</c:v>
                </c:pt>
                <c:pt idx="2866">
                  <c:v>7.2904102450971298</c:v>
                </c:pt>
                <c:pt idx="2867">
                  <c:v>7.2954653241581502</c:v>
                </c:pt>
                <c:pt idx="2868">
                  <c:v>7.3005239083476097</c:v>
                </c:pt>
                <c:pt idx="2869">
                  <c:v>7.3055860000959303</c:v>
                </c:pt>
                <c:pt idx="2870">
                  <c:v>7.3106516018352004</c:v>
                </c:pt>
                <c:pt idx="2871">
                  <c:v>7.3157207159992099</c:v>
                </c:pt>
                <c:pt idx="2872">
                  <c:v>7.3207933450234197</c:v>
                </c:pt>
                <c:pt idx="2873">
                  <c:v>7.32586949134501</c:v>
                </c:pt>
                <c:pt idx="2874">
                  <c:v>7.3309491574028103</c:v>
                </c:pt>
                <c:pt idx="2875">
                  <c:v>7.3360323456373697</c:v>
                </c:pt>
                <c:pt idx="2876">
                  <c:v>7.3411190584909196</c:v>
                </c:pt>
                <c:pt idx="2877">
                  <c:v>7.3462092984073903</c:v>
                </c:pt>
                <c:pt idx="2878">
                  <c:v>7.3513030678323998</c:v>
                </c:pt>
                <c:pt idx="2879">
                  <c:v>7.3564003692132598</c:v>
                </c:pt>
                <c:pt idx="2880">
                  <c:v>7.3615012049989996</c:v>
                </c:pt>
                <c:pt idx="2881">
                  <c:v>7.3666055776403203</c:v>
                </c:pt>
                <c:pt idx="2882">
                  <c:v>7.3717134895896299</c:v>
                </c:pt>
                <c:pt idx="2883">
                  <c:v>7.3768249433010498</c:v>
                </c:pt>
                <c:pt idx="2884">
                  <c:v>7.3819399412303799</c:v>
                </c:pt>
                <c:pt idx="2885">
                  <c:v>7.3870584858351602</c:v>
                </c:pt>
                <c:pt idx="2886">
                  <c:v>7.3921805795745801</c:v>
                </c:pt>
                <c:pt idx="2887">
                  <c:v>7.39730622490959</c:v>
                </c:pt>
                <c:pt idx="2888">
                  <c:v>7.4024354243028103</c:v>
                </c:pt>
                <c:pt idx="2889">
                  <c:v>7.4075681802185898</c:v>
                </c:pt>
                <c:pt idx="2890">
                  <c:v>7.4127044951229601</c:v>
                </c:pt>
                <c:pt idx="2891">
                  <c:v>7.4178443714837003</c:v>
                </c:pt>
                <c:pt idx="2892">
                  <c:v>7.4229878117702599</c:v>
                </c:pt>
                <c:pt idx="2893">
                  <c:v>7.4281348184538301</c:v>
                </c:pt>
                <c:pt idx="2894">
                  <c:v>7.4332853940073003</c:v>
                </c:pt>
                <c:pt idx="2895">
                  <c:v>7.4384395409052901</c:v>
                </c:pt>
                <c:pt idx="2896">
                  <c:v>7.4435972616241202</c:v>
                </c:pt>
                <c:pt idx="2897">
                  <c:v>7.4487585586418303</c:v>
                </c:pt>
                <c:pt idx="2898">
                  <c:v>7.4539234344381802</c:v>
                </c:pt>
                <c:pt idx="2899">
                  <c:v>7.4590918914946602</c:v>
                </c:pt>
                <c:pt idx="2900">
                  <c:v>7.4642639322944602</c:v>
                </c:pt>
                <c:pt idx="2901">
                  <c:v>7.4694395593224998</c:v>
                </c:pt>
                <c:pt idx="2902">
                  <c:v>7.4746187750654398</c:v>
                </c:pt>
                <c:pt idx="2903">
                  <c:v>7.4798015820116399</c:v>
                </c:pt>
                <c:pt idx="2904">
                  <c:v>7.4849879826511998</c:v>
                </c:pt>
                <c:pt idx="2905">
                  <c:v>7.4901779794759404</c:v>
                </c:pt>
                <c:pt idx="2906">
                  <c:v>7.4953715749793997</c:v>
                </c:pt>
                <c:pt idx="2907">
                  <c:v>7.5005687716568801</c:v>
                </c:pt>
                <c:pt idx="2908">
                  <c:v>7.5057695720053701</c:v>
                </c:pt>
                <c:pt idx="2909">
                  <c:v>7.5109739785236096</c:v>
                </c:pt>
                <c:pt idx="2910">
                  <c:v>7.5161819937120899</c:v>
                </c:pt>
                <c:pt idx="2911">
                  <c:v>7.5213936200730096</c:v>
                </c:pt>
                <c:pt idx="2912">
                  <c:v>7.5266088601102998</c:v>
                </c:pt>
                <c:pt idx="2913">
                  <c:v>7.5318277163296496</c:v>
                </c:pt>
                <c:pt idx="2914">
                  <c:v>7.5370501912384702</c:v>
                </c:pt>
                <c:pt idx="2915">
                  <c:v>7.5422762873459099</c:v>
                </c:pt>
                <c:pt idx="2916">
                  <c:v>7.5475060071628803</c:v>
                </c:pt>
                <c:pt idx="2917">
                  <c:v>7.552739353202</c:v>
                </c:pt>
                <c:pt idx="2918">
                  <c:v>7.5579763279776504</c:v>
                </c:pt>
                <c:pt idx="2919">
                  <c:v>7.5632169340059496</c:v>
                </c:pt>
                <c:pt idx="2920">
                  <c:v>7.56846117380476</c:v>
                </c:pt>
                <c:pt idx="2921">
                  <c:v>7.5737090498937096</c:v>
                </c:pt>
                <c:pt idx="2922">
                  <c:v>7.5789605647941398</c:v>
                </c:pt>
                <c:pt idx="2923">
                  <c:v>7.5842157210291603</c:v>
                </c:pt>
                <c:pt idx="2924">
                  <c:v>7.5894745211236296</c:v>
                </c:pt>
                <c:pt idx="2925">
                  <c:v>7.5947369676041498</c:v>
                </c:pt>
                <c:pt idx="2926">
                  <c:v>7.6000030629990896</c:v>
                </c:pt>
                <c:pt idx="2927">
                  <c:v>7.6052728098385396</c:v>
                </c:pt>
                <c:pt idx="2928">
                  <c:v>7.6105462106543902</c:v>
                </c:pt>
                <c:pt idx="2929">
                  <c:v>7.6158232679802502</c:v>
                </c:pt>
                <c:pt idx="2930">
                  <c:v>7.6211039843514996</c:v>
                </c:pt>
                <c:pt idx="2931">
                  <c:v>7.6263883623052697</c:v>
                </c:pt>
                <c:pt idx="2932">
                  <c:v>7.6316764043804604</c:v>
                </c:pt>
                <c:pt idx="2933">
                  <c:v>7.6369681131177298</c:v>
                </c:pt>
                <c:pt idx="2934">
                  <c:v>7.6422634910595004</c:v>
                </c:pt>
                <c:pt idx="2935">
                  <c:v>7.6475625407499299</c:v>
                </c:pt>
                <c:pt idx="2936">
                  <c:v>7.6528652647349897</c:v>
                </c:pt>
                <c:pt idx="2937">
                  <c:v>7.6581716655623797</c:v>
                </c:pt>
                <c:pt idx="2938">
                  <c:v>7.6634817457815698</c:v>
                </c:pt>
                <c:pt idx="2939">
                  <c:v>7.6687955079438099</c:v>
                </c:pt>
                <c:pt idx="2940">
                  <c:v>7.6741129546021103</c:v>
                </c:pt>
                <c:pt idx="2941">
                  <c:v>7.6794340883112602</c:v>
                </c:pt>
                <c:pt idx="2942">
                  <c:v>7.6847589116278101</c:v>
                </c:pt>
                <c:pt idx="2943">
                  <c:v>7.6900874271100896</c:v>
                </c:pt>
                <c:pt idx="2944">
                  <c:v>7.6954196373181896</c:v>
                </c:pt>
                <c:pt idx="2945">
                  <c:v>7.7007555448140099</c:v>
                </c:pt>
                <c:pt idx="2946">
                  <c:v>7.70609515216118</c:v>
                </c:pt>
                <c:pt idx="2947">
                  <c:v>7.7114384619251402</c:v>
                </c:pt>
                <c:pt idx="2948">
                  <c:v>7.7167854766730999</c:v>
                </c:pt>
                <c:pt idx="2949">
                  <c:v>7.7221361989740496</c:v>
                </c:pt>
                <c:pt idx="2950">
                  <c:v>7.7274906313987604</c:v>
                </c:pt>
                <c:pt idx="2951">
                  <c:v>7.7328487765197798</c:v>
                </c:pt>
                <c:pt idx="2952">
                  <c:v>7.7382106369114503</c:v>
                </c:pt>
                <c:pt idx="2953">
                  <c:v>7.7435762151498997</c:v>
                </c:pt>
                <c:pt idx="2954">
                  <c:v>7.7489455138130197</c:v>
                </c:pt>
                <c:pt idx="2955">
                  <c:v>7.75431853548052</c:v>
                </c:pt>
                <c:pt idx="2956">
                  <c:v>7.7596952827338797</c:v>
                </c:pt>
                <c:pt idx="2957">
                  <c:v>7.7650757581563701</c:v>
                </c:pt>
                <c:pt idx="2958">
                  <c:v>7.7704599643330603</c:v>
                </c:pt>
                <c:pt idx="2959">
                  <c:v>7.7758479038508197</c:v>
                </c:pt>
                <c:pt idx="2960">
                  <c:v>7.7812395792982798</c:v>
                </c:pt>
                <c:pt idx="2961">
                  <c:v>7.7866349932659</c:v>
                </c:pt>
                <c:pt idx="2962">
                  <c:v>7.7920341483459197</c:v>
                </c:pt>
                <c:pt idx="2963">
                  <c:v>7.7974370471323899</c:v>
                </c:pt>
                <c:pt idx="2964">
                  <c:v>7.8028436922211304</c:v>
                </c:pt>
                <c:pt idx="2965">
                  <c:v>7.8082540862097902</c:v>
                </c:pt>
                <c:pt idx="2966">
                  <c:v>7.8136682316978199</c:v>
                </c:pt>
                <c:pt idx="2967">
                  <c:v>7.8190861312864399</c:v>
                </c:pt>
                <c:pt idx="2968">
                  <c:v>7.8245077875787103</c:v>
                </c:pt>
                <c:pt idx="2969">
                  <c:v>7.8299332031794799</c:v>
                </c:pt>
                <c:pt idx="2970">
                  <c:v>7.8353623806954102</c:v>
                </c:pt>
                <c:pt idx="2971">
                  <c:v>7.8407953227349596</c:v>
                </c:pt>
                <c:pt idx="2972">
                  <c:v>7.8462320319084098</c:v>
                </c:pt>
                <c:pt idx="2973">
                  <c:v>7.8516725108278296</c:v>
                </c:pt>
                <c:pt idx="2974">
                  <c:v>7.8571167621071298</c:v>
                </c:pt>
                <c:pt idx="2975">
                  <c:v>7.8625647883620102</c:v>
                </c:pt>
                <c:pt idx="2976">
                  <c:v>7.8680165922099796</c:v>
                </c:pt>
                <c:pt idx="2977">
                  <c:v>7.8734721762703996</c:v>
                </c:pt>
                <c:pt idx="2978">
                  <c:v>7.8789315431644003</c:v>
                </c:pt>
                <c:pt idx="2979">
                  <c:v>7.8843946955149597</c:v>
                </c:pt>
                <c:pt idx="2980">
                  <c:v>7.8898616359468701</c:v>
                </c:pt>
                <c:pt idx="2981">
                  <c:v>7.8953323670867297</c:v>
                </c:pt>
                <c:pt idx="2982">
                  <c:v>7.9008068915629801</c:v>
                </c:pt>
                <c:pt idx="2983">
                  <c:v>7.9062852120058604</c:v>
                </c:pt>
                <c:pt idx="2984">
                  <c:v>7.9117673310474501</c:v>
                </c:pt>
                <c:pt idx="2985">
                  <c:v>7.9172532513216503</c:v>
                </c:pt>
                <c:pt idx="2986">
                  <c:v>7.9227429754641898</c:v>
                </c:pt>
                <c:pt idx="2987">
                  <c:v>7.9282365061126301</c:v>
                </c:pt>
                <c:pt idx="2988">
                  <c:v>7.9337338459063398</c:v>
                </c:pt>
                <c:pt idx="2989">
                  <c:v>7.9392349974865501</c:v>
                </c:pt>
                <c:pt idx="2990">
                  <c:v>7.9447399634962803</c:v>
                </c:pt>
                <c:pt idx="2991">
                  <c:v>7.9502487465804403</c:v>
                </c:pt>
                <c:pt idx="2992">
                  <c:v>7.9557613493857096</c:v>
                </c:pt>
                <c:pt idx="2993">
                  <c:v>7.96127777456066</c:v>
                </c:pt>
                <c:pt idx="2994">
                  <c:v>7.9667980247556596</c:v>
                </c:pt>
                <c:pt idx="2995">
                  <c:v>7.9723221026229396</c:v>
                </c:pt>
                <c:pt idx="2996">
                  <c:v>7.9778500108165504</c:v>
                </c:pt>
                <c:pt idx="2997">
                  <c:v>7.9833817519924004</c:v>
                </c:pt>
                <c:pt idx="2998">
                  <c:v>7.9889173288082302</c:v>
                </c:pt>
                <c:pt idx="2999">
                  <c:v>7.99445674392362</c:v>
                </c:pt>
                <c:pt idx="3000">
                  <c:v>8</c:v>
                </c:pt>
                <c:pt idx="3001">
                  <c:v>8.0055470997006406</c:v>
                </c:pt>
                <c:pt idx="3002">
                  <c:v>8.0110980456906695</c:v>
                </c:pt>
                <c:pt idx="3003">
                  <c:v>8.0166528406370592</c:v>
                </c:pt>
                <c:pt idx="3004">
                  <c:v>8.0222114872086205</c:v>
                </c:pt>
                <c:pt idx="3005">
                  <c:v>8.0277739880760208</c:v>
                </c:pt>
                <c:pt idx="3006">
                  <c:v>8.03334034591178</c:v>
                </c:pt>
                <c:pt idx="3007">
                  <c:v>8.0389105633902798</c:v>
                </c:pt>
                <c:pt idx="3008">
                  <c:v>8.0444846431877401</c:v>
                </c:pt>
                <c:pt idx="3009">
                  <c:v>8.0500625879822501</c:v>
                </c:pt>
                <c:pt idx="3010">
                  <c:v>8.0556444004537493</c:v>
                </c:pt>
                <c:pt idx="3011">
                  <c:v>8.0612300832840305</c:v>
                </c:pt>
                <c:pt idx="3012">
                  <c:v>8.0668196391567601</c:v>
                </c:pt>
                <c:pt idx="3013">
                  <c:v>8.0724130707574506</c:v>
                </c:pt>
                <c:pt idx="3014">
                  <c:v>8.0780103807734793</c:v>
                </c:pt>
                <c:pt idx="3015">
                  <c:v>8.0836115718941102</c:v>
                </c:pt>
                <c:pt idx="3016">
                  <c:v>8.0892166468104296</c:v>
                </c:pt>
                <c:pt idx="3017">
                  <c:v>8.0948256082154302</c:v>
                </c:pt>
                <c:pt idx="3018">
                  <c:v>8.1004384588039393</c:v>
                </c:pt>
                <c:pt idx="3019">
                  <c:v>8.1060552012726799</c:v>
                </c:pt>
                <c:pt idx="3020">
                  <c:v>8.1116758383202292</c:v>
                </c:pt>
                <c:pt idx="3021">
                  <c:v>8.1173003726470405</c:v>
                </c:pt>
                <c:pt idx="3022">
                  <c:v>8.1229288069554304</c:v>
                </c:pt>
                <c:pt idx="3023">
                  <c:v>8.1285611439496108</c:v>
                </c:pt>
                <c:pt idx="3024">
                  <c:v>8.13419738633565</c:v>
                </c:pt>
                <c:pt idx="3025">
                  <c:v>8.1398375368214904</c:v>
                </c:pt>
                <c:pt idx="3026">
                  <c:v>8.1454815981169606</c:v>
                </c:pt>
                <c:pt idx="3027">
                  <c:v>8.1511295729337796</c:v>
                </c:pt>
                <c:pt idx="3028">
                  <c:v>8.1567814639855207</c:v>
                </c:pt>
                <c:pt idx="3029">
                  <c:v>8.1624372739876598</c:v>
                </c:pt>
                <c:pt idx="3030">
                  <c:v>8.1680970056575397</c:v>
                </c:pt>
                <c:pt idx="3031">
                  <c:v>8.1737606617144092</c:v>
                </c:pt>
                <c:pt idx="3032">
                  <c:v>8.1794282448793805</c:v>
                </c:pt>
                <c:pt idx="3033">
                  <c:v>8.1850997578754505</c:v>
                </c:pt>
                <c:pt idx="3034">
                  <c:v>8.1907752034275401</c:v>
                </c:pt>
                <c:pt idx="3035">
                  <c:v>8.1964545842624101</c:v>
                </c:pt>
                <c:pt idx="3036">
                  <c:v>8.2021379031087491</c:v>
                </c:pt>
                <c:pt idx="3037">
                  <c:v>8.2078251626971195</c:v>
                </c:pt>
                <c:pt idx="3038">
                  <c:v>8.2135163657599897</c:v>
                </c:pt>
                <c:pt idx="3039">
                  <c:v>8.2192115150317093</c:v>
                </c:pt>
                <c:pt idx="3040">
                  <c:v>8.2249106132485306</c:v>
                </c:pt>
                <c:pt idx="3041">
                  <c:v>8.2306136631486009</c:v>
                </c:pt>
                <c:pt idx="3042">
                  <c:v>8.2363206674719702</c:v>
                </c:pt>
                <c:pt idx="3043">
                  <c:v>8.2420316289605893</c:v>
                </c:pt>
                <c:pt idx="3044">
                  <c:v>8.2477465503583094</c:v>
                </c:pt>
                <c:pt idx="3045">
                  <c:v>8.2534654344108702</c:v>
                </c:pt>
                <c:pt idx="3046">
                  <c:v>8.2591882838659298</c:v>
                </c:pt>
                <c:pt idx="3047">
                  <c:v>8.2649151014730595</c:v>
                </c:pt>
                <c:pt idx="3048">
                  <c:v>8.2706458899837099</c:v>
                </c:pt>
                <c:pt idx="3049">
                  <c:v>8.2763806521512695</c:v>
                </c:pt>
                <c:pt idx="3050">
                  <c:v>8.2821193907310207</c:v>
                </c:pt>
                <c:pt idx="3051">
                  <c:v>8.2878621084801498</c:v>
                </c:pt>
                <c:pt idx="3052">
                  <c:v>8.2936088081577601</c:v>
                </c:pt>
                <c:pt idx="3053">
                  <c:v>8.2993594925248892</c:v>
                </c:pt>
                <c:pt idx="3054">
                  <c:v>8.3051141643444595</c:v>
                </c:pt>
                <c:pt idx="3055">
                  <c:v>8.3108728263813099</c:v>
                </c:pt>
                <c:pt idx="3056">
                  <c:v>8.3166354814022299</c:v>
                </c:pt>
                <c:pt idx="3057">
                  <c:v>8.3224021321758794</c:v>
                </c:pt>
                <c:pt idx="3058">
                  <c:v>8.3281727814728903</c:v>
                </c:pt>
                <c:pt idx="3059">
                  <c:v>8.33394743206577</c:v>
                </c:pt>
                <c:pt idx="3060">
                  <c:v>8.3397260867289695</c:v>
                </c:pt>
                <c:pt idx="3061">
                  <c:v>8.3455087482388599</c:v>
                </c:pt>
                <c:pt idx="3062">
                  <c:v>8.3512954193737503</c:v>
                </c:pt>
                <c:pt idx="3063">
                  <c:v>8.3570861029138506</c:v>
                </c:pt>
                <c:pt idx="3064">
                  <c:v>8.3628808016413192</c:v>
                </c:pt>
                <c:pt idx="3065">
                  <c:v>8.3686795183402296</c:v>
                </c:pt>
                <c:pt idx="3066">
                  <c:v>8.3744822557966003</c:v>
                </c:pt>
                <c:pt idx="3067">
                  <c:v>8.3802890167983808</c:v>
                </c:pt>
                <c:pt idx="3068">
                  <c:v>8.38609980413543</c:v>
                </c:pt>
                <c:pt idx="3069">
                  <c:v>8.3919146205995698</c:v>
                </c:pt>
                <c:pt idx="3070">
                  <c:v>8.3977334689845407</c:v>
                </c:pt>
                <c:pt idx="3071">
                  <c:v>8.4035563520860208</c:v>
                </c:pt>
                <c:pt idx="3072">
                  <c:v>8.4093832727016498</c:v>
                </c:pt>
                <c:pt idx="3073">
                  <c:v>8.4152142336309801</c:v>
                </c:pt>
                <c:pt idx="3074">
                  <c:v>8.4210492376755095</c:v>
                </c:pt>
                <c:pt idx="3075">
                  <c:v>8.4268882876386808</c:v>
                </c:pt>
                <c:pt idx="3076">
                  <c:v>8.4327313863258997</c:v>
                </c:pt>
                <c:pt idx="3077">
                  <c:v>8.4385785365444903</c:v>
                </c:pt>
                <c:pt idx="3078">
                  <c:v>8.4444297411037308</c:v>
                </c:pt>
                <c:pt idx="3079">
                  <c:v>8.4502850028148604</c:v>
                </c:pt>
                <c:pt idx="3080">
                  <c:v>8.4561443244910404</c:v>
                </c:pt>
                <c:pt idx="3081">
                  <c:v>8.4620077089474197</c:v>
                </c:pt>
                <c:pt idx="3082">
                  <c:v>8.4678751590010606</c:v>
                </c:pt>
                <c:pt idx="3083">
                  <c:v>8.4737466774710093</c:v>
                </c:pt>
                <c:pt idx="3084">
                  <c:v>8.4796222671782502</c:v>
                </c:pt>
                <c:pt idx="3085">
                  <c:v>8.4855019309457305</c:v>
                </c:pt>
                <c:pt idx="3086">
                  <c:v>8.4913856715983496</c:v>
                </c:pt>
                <c:pt idx="3087">
                  <c:v>8.4972734919629804</c:v>
                </c:pt>
                <c:pt idx="3088">
                  <c:v>8.5031653948684198</c:v>
                </c:pt>
                <c:pt idx="3089">
                  <c:v>8.50906138314547</c:v>
                </c:pt>
                <c:pt idx="3090">
                  <c:v>8.5149614596268801</c:v>
                </c:pt>
                <c:pt idx="3091">
                  <c:v>8.5208656271473409</c:v>
                </c:pt>
                <c:pt idx="3092">
                  <c:v>8.5267738885435396</c:v>
                </c:pt>
                <c:pt idx="3093">
                  <c:v>8.5326862466541105</c:v>
                </c:pt>
                <c:pt idx="3094">
                  <c:v>8.5386027043196808</c:v>
                </c:pt>
                <c:pt idx="3095">
                  <c:v>8.5445232643828106</c:v>
                </c:pt>
                <c:pt idx="3096">
                  <c:v>8.55044792968806</c:v>
                </c:pt>
                <c:pt idx="3097">
                  <c:v>8.5563767030819609</c:v>
                </c:pt>
                <c:pt idx="3098">
                  <c:v>8.5623095874129902</c:v>
                </c:pt>
                <c:pt idx="3099">
                  <c:v>8.5682465855316305</c:v>
                </c:pt>
                <c:pt idx="3100">
                  <c:v>8.5741877002903397</c:v>
                </c:pt>
                <c:pt idx="3101">
                  <c:v>8.5801329345435402</c:v>
                </c:pt>
                <c:pt idx="3102">
                  <c:v>8.5860822911476298</c:v>
                </c:pt>
                <c:pt idx="3103">
                  <c:v>8.5920357729609904</c:v>
                </c:pt>
                <c:pt idx="3104">
                  <c:v>8.5979933828440096</c:v>
                </c:pt>
                <c:pt idx="3105">
                  <c:v>8.6039551236590199</c:v>
                </c:pt>
                <c:pt idx="3106">
                  <c:v>8.6099209982703702</c:v>
                </c:pt>
                <c:pt idx="3107">
                  <c:v>8.6158910095443897</c:v>
                </c:pt>
                <c:pt idx="3108">
                  <c:v>8.6218651603493601</c:v>
                </c:pt>
                <c:pt idx="3109">
                  <c:v>8.6278434535556094</c:v>
                </c:pt>
                <c:pt idx="3110">
                  <c:v>8.6338258920354196</c:v>
                </c:pt>
                <c:pt idx="3111">
                  <c:v>8.6398124786630603</c:v>
                </c:pt>
                <c:pt idx="3112">
                  <c:v>8.6458032163148104</c:v>
                </c:pt>
                <c:pt idx="3113">
                  <c:v>8.6517981078689399</c:v>
                </c:pt>
                <c:pt idx="3114">
                  <c:v>8.6577971562057208</c:v>
                </c:pt>
                <c:pt idx="3115">
                  <c:v>8.6638003642074004</c:v>
                </c:pt>
                <c:pt idx="3116">
                  <c:v>8.6698077347582405</c:v>
                </c:pt>
                <c:pt idx="3117">
                  <c:v>8.6758192707444994</c:v>
                </c:pt>
                <c:pt idx="3118">
                  <c:v>8.6818349750544499</c:v>
                </c:pt>
                <c:pt idx="3119">
                  <c:v>8.6878548505783506</c:v>
                </c:pt>
                <c:pt idx="3120">
                  <c:v>8.6938789002084604</c:v>
                </c:pt>
                <c:pt idx="3121">
                  <c:v>8.6999071268390598</c:v>
                </c:pt>
                <c:pt idx="3122">
                  <c:v>8.7059395333664291</c:v>
                </c:pt>
                <c:pt idx="3123">
                  <c:v>8.7119761226888492</c:v>
                </c:pt>
                <c:pt idx="3124">
                  <c:v>8.7180168977066206</c:v>
                </c:pt>
                <c:pt idx="3125">
                  <c:v>8.7240618613220597</c:v>
                </c:pt>
                <c:pt idx="3126">
                  <c:v>8.73011101643948</c:v>
                </c:pt>
                <c:pt idx="3127">
                  <c:v>8.7361643659652106</c:v>
                </c:pt>
                <c:pt idx="3128">
                  <c:v>8.7422219128076204</c:v>
                </c:pt>
                <c:pt idx="3129">
                  <c:v>8.7482836598770604</c:v>
                </c:pt>
                <c:pt idx="3130">
                  <c:v>8.7543496100859102</c:v>
                </c:pt>
                <c:pt idx="3131">
                  <c:v>8.7604197663485905</c:v>
                </c:pt>
                <c:pt idx="3132">
                  <c:v>8.7664941315815295</c:v>
                </c:pt>
                <c:pt idx="3133">
                  <c:v>8.7725727087031498</c:v>
                </c:pt>
                <c:pt idx="3134">
                  <c:v>8.7786555006339402</c:v>
                </c:pt>
                <c:pt idx="3135">
                  <c:v>8.7847425102964003</c:v>
                </c:pt>
                <c:pt idx="3136">
                  <c:v>8.7908337406150299</c:v>
                </c:pt>
                <c:pt idx="3137">
                  <c:v>8.7969291945164105</c:v>
                </c:pt>
                <c:pt idx="3138">
                  <c:v>8.8030288749290904</c:v>
                </c:pt>
                <c:pt idx="3139">
                  <c:v>8.80913278478371</c:v>
                </c:pt>
                <c:pt idx="3140">
                  <c:v>8.81524092701288</c:v>
                </c:pt>
                <c:pt idx="3141">
                  <c:v>8.8213533045513</c:v>
                </c:pt>
                <c:pt idx="3142">
                  <c:v>8.8274699203356697</c:v>
                </c:pt>
                <c:pt idx="3143">
                  <c:v>8.8335907773047406</c:v>
                </c:pt>
                <c:pt idx="3144">
                  <c:v>8.8397158783992893</c:v>
                </c:pt>
                <c:pt idx="3145">
                  <c:v>8.8458452265621492</c:v>
                </c:pt>
                <c:pt idx="3146">
                  <c:v>8.8519788247381701</c:v>
                </c:pt>
                <c:pt idx="3147">
                  <c:v>8.85811667587428</c:v>
                </c:pt>
                <c:pt idx="3148">
                  <c:v>8.8642587829194106</c:v>
                </c:pt>
                <c:pt idx="3149">
                  <c:v>8.8704051488245508</c:v>
                </c:pt>
                <c:pt idx="3150">
                  <c:v>8.8765557765427605</c:v>
                </c:pt>
                <c:pt idx="3151">
                  <c:v>8.8827106690291107</c:v>
                </c:pt>
                <c:pt idx="3152">
                  <c:v>8.8888698292407504</c:v>
                </c:pt>
                <c:pt idx="3153">
                  <c:v>8.8950332601368505</c:v>
                </c:pt>
                <c:pt idx="3154">
                  <c:v>8.9012009646786705</c:v>
                </c:pt>
                <c:pt idx="3155">
                  <c:v>8.9073729458294899</c:v>
                </c:pt>
                <c:pt idx="3156">
                  <c:v>8.9135492065546593</c:v>
                </c:pt>
                <c:pt idx="3157">
                  <c:v>8.9197297498215793</c:v>
                </c:pt>
                <c:pt idx="3158">
                  <c:v>8.9259145785997092</c:v>
                </c:pt>
                <c:pt idx="3159">
                  <c:v>8.9321036958605795</c:v>
                </c:pt>
                <c:pt idx="3160">
                  <c:v>8.9382971045777602</c:v>
                </c:pt>
                <c:pt idx="3161">
                  <c:v>8.9444948077268904</c:v>
                </c:pt>
                <c:pt idx="3162">
                  <c:v>8.9506968082856897</c:v>
                </c:pt>
                <c:pt idx="3163">
                  <c:v>8.9569031092339095</c:v>
                </c:pt>
                <c:pt idx="3164">
                  <c:v>8.96311371355341</c:v>
                </c:pt>
                <c:pt idx="3165">
                  <c:v>8.9693286242280692</c:v>
                </c:pt>
                <c:pt idx="3166">
                  <c:v>8.9755478442438701</c:v>
                </c:pt>
                <c:pt idx="3167">
                  <c:v>8.9817713765888598</c:v>
                </c:pt>
                <c:pt idx="3168">
                  <c:v>8.9879992242531603</c:v>
                </c:pt>
                <c:pt idx="3169">
                  <c:v>8.9942313902289399</c:v>
                </c:pt>
                <c:pt idx="3170">
                  <c:v>9.0004678775104701</c:v>
                </c:pt>
                <c:pt idx="3171">
                  <c:v>9.0067086890941006</c:v>
                </c:pt>
                <c:pt idx="3172">
                  <c:v>9.0129538279782295</c:v>
                </c:pt>
                <c:pt idx="3173">
                  <c:v>9.0192032971633704</c:v>
                </c:pt>
                <c:pt idx="3174">
                  <c:v>9.0254570996520904</c:v>
                </c:pt>
                <c:pt idx="3175">
                  <c:v>9.0317152384490509</c:v>
                </c:pt>
                <c:pt idx="3176">
                  <c:v>9.0379777165609898</c:v>
                </c:pt>
                <c:pt idx="3177">
                  <c:v>9.0442445369967306</c:v>
                </c:pt>
                <c:pt idx="3178">
                  <c:v>9.0505157027671999</c:v>
                </c:pt>
                <c:pt idx="3179">
                  <c:v>9.0567912168853901</c:v>
                </c:pt>
                <c:pt idx="3180">
                  <c:v>9.06307108236639</c:v>
                </c:pt>
                <c:pt idx="3181">
                  <c:v>9.0693553022273807</c:v>
                </c:pt>
                <c:pt idx="3182">
                  <c:v>9.0756438794876306</c:v>
                </c:pt>
                <c:pt idx="3183">
                  <c:v>9.0819368171685095</c:v>
                </c:pt>
                <c:pt idx="3184">
                  <c:v>9.0882341182934905</c:v>
                </c:pt>
                <c:pt idx="3185">
                  <c:v>9.0945357858881106</c:v>
                </c:pt>
                <c:pt idx="3186">
                  <c:v>9.1008418229800405</c:v>
                </c:pt>
                <c:pt idx="3187">
                  <c:v>9.1071522325990202</c:v>
                </c:pt>
                <c:pt idx="3188">
                  <c:v>9.1134670177769195</c:v>
                </c:pt>
                <c:pt idx="3189">
                  <c:v>9.1197861815476902</c:v>
                </c:pt>
                <c:pt idx="3190">
                  <c:v>9.1261097269473908</c:v>
                </c:pt>
                <c:pt idx="3191">
                  <c:v>9.1324376570141901</c:v>
                </c:pt>
                <c:pt idx="3192">
                  <c:v>9.1387699747883602</c:v>
                </c:pt>
                <c:pt idx="3193">
                  <c:v>9.1451066833122905</c:v>
                </c:pt>
                <c:pt idx="3194">
                  <c:v>9.1514477856304595</c:v>
                </c:pt>
                <c:pt idx="3195">
                  <c:v>9.1577932847894701</c:v>
                </c:pt>
                <c:pt idx="3196">
                  <c:v>9.1641431838380498</c:v>
                </c:pt>
                <c:pt idx="3197">
                  <c:v>9.1704974858270205</c:v>
                </c:pt>
                <c:pt idx="3198">
                  <c:v>9.1768561938093196</c:v>
                </c:pt>
                <c:pt idx="3199">
                  <c:v>9.1832193108400109</c:v>
                </c:pt>
                <c:pt idx="3200">
                  <c:v>9.1895868399762808</c:v>
                </c:pt>
                <c:pt idx="3201">
                  <c:v>9.1959587842774102</c:v>
                </c:pt>
                <c:pt idx="3202">
                  <c:v>9.20233514680484</c:v>
                </c:pt>
                <c:pt idx="3203">
                  <c:v>9.2087159306221</c:v>
                </c:pt>
                <c:pt idx="3204">
                  <c:v>9.2151011387948607</c:v>
                </c:pt>
                <c:pt idx="3205">
                  <c:v>9.2214907743909098</c:v>
                </c:pt>
                <c:pt idx="3206">
                  <c:v>9.2278848404801792</c:v>
                </c:pt>
                <c:pt idx="3207">
                  <c:v>9.2342833401347004</c:v>
                </c:pt>
                <c:pt idx="3208">
                  <c:v>9.2406862764286704</c:v>
                </c:pt>
                <c:pt idx="3209">
                  <c:v>9.2470936524383909</c:v>
                </c:pt>
                <c:pt idx="3210">
                  <c:v>9.2535054712423008</c:v>
                </c:pt>
                <c:pt idx="3211">
                  <c:v>9.2599217359209796</c:v>
                </c:pt>
                <c:pt idx="3212">
                  <c:v>9.2663424495571398</c:v>
                </c:pt>
                <c:pt idx="3213">
                  <c:v>9.2727676152356402</c:v>
                </c:pt>
                <c:pt idx="3214">
                  <c:v>9.2791972360434691</c:v>
                </c:pt>
                <c:pt idx="3215">
                  <c:v>9.2856313150697591</c:v>
                </c:pt>
                <c:pt idx="3216">
                  <c:v>9.2920698554057708</c:v>
                </c:pt>
                <c:pt idx="3217">
                  <c:v>9.2985128601449407</c:v>
                </c:pt>
                <c:pt idx="3218">
                  <c:v>9.3049603323827998</c:v>
                </c:pt>
                <c:pt idx="3219">
                  <c:v>9.3114122752170907</c:v>
                </c:pt>
                <c:pt idx="3220">
                  <c:v>9.3178686917476394</c:v>
                </c:pt>
                <c:pt idx="3221">
                  <c:v>9.3243295850764696</c:v>
                </c:pt>
                <c:pt idx="3222">
                  <c:v>9.3307949583077399</c:v>
                </c:pt>
                <c:pt idx="3223">
                  <c:v>9.3372648145477406</c:v>
                </c:pt>
                <c:pt idx="3224">
                  <c:v>9.3437391569049399</c:v>
                </c:pt>
                <c:pt idx="3225">
                  <c:v>9.3502179884899608</c:v>
                </c:pt>
                <c:pt idx="3226">
                  <c:v>9.3567013124155807</c:v>
                </c:pt>
                <c:pt idx="3227">
                  <c:v>9.3631891317967195</c:v>
                </c:pt>
                <c:pt idx="3228">
                  <c:v>9.3696814497504803</c:v>
                </c:pt>
                <c:pt idx="3229">
                  <c:v>9.3761782693961102</c:v>
                </c:pt>
                <c:pt idx="3230">
                  <c:v>9.3826795938550305</c:v>
                </c:pt>
                <c:pt idx="3231">
                  <c:v>9.3891854262508208</c:v>
                </c:pt>
                <c:pt idx="3232">
                  <c:v>9.3956957697092296</c:v>
                </c:pt>
                <c:pt idx="3233">
                  <c:v>9.4022106273581603</c:v>
                </c:pt>
                <c:pt idx="3234">
                  <c:v>9.4087300023277205</c:v>
                </c:pt>
                <c:pt idx="3235">
                  <c:v>9.4152538977501408</c:v>
                </c:pt>
                <c:pt idx="3236">
                  <c:v>9.4217823167598507</c:v>
                </c:pt>
                <c:pt idx="3237">
                  <c:v>9.4283152624934505</c:v>
                </c:pt>
                <c:pt idx="3238">
                  <c:v>9.4348527380897291</c:v>
                </c:pt>
                <c:pt idx="3239">
                  <c:v>9.4413947466896104</c:v>
                </c:pt>
                <c:pt idx="3240">
                  <c:v>9.4479412914362406</c:v>
                </c:pt>
                <c:pt idx="3241">
                  <c:v>9.4544923754749206</c:v>
                </c:pt>
                <c:pt idx="3242">
                  <c:v>9.4610480019531398</c:v>
                </c:pt>
                <c:pt idx="3243">
                  <c:v>9.4676081740205706</c:v>
                </c:pt>
                <c:pt idx="3244">
                  <c:v>9.47417289482906</c:v>
                </c:pt>
                <c:pt idx="3245">
                  <c:v>9.4807421675326502</c:v>
                </c:pt>
                <c:pt idx="3246">
                  <c:v>9.4873159952875792</c:v>
                </c:pt>
                <c:pt idx="3247">
                  <c:v>9.4938943812522503</c:v>
                </c:pt>
                <c:pt idx="3248">
                  <c:v>9.5004773285872801</c:v>
                </c:pt>
                <c:pt idx="3249">
                  <c:v>9.5070648404554507</c:v>
                </c:pt>
                <c:pt idx="3250">
                  <c:v>9.51365692002177</c:v>
                </c:pt>
                <c:pt idx="3251">
                  <c:v>9.5202535704534004</c:v>
                </c:pt>
                <c:pt idx="3252">
                  <c:v>9.5268547949197409</c:v>
                </c:pt>
                <c:pt idx="3253">
                  <c:v>9.53346059659237</c:v>
                </c:pt>
                <c:pt idx="3254">
                  <c:v>9.5400709786450495</c:v>
                </c:pt>
                <c:pt idx="3255">
                  <c:v>9.5466859442537704</c:v>
                </c:pt>
                <c:pt idx="3256">
                  <c:v>9.5533054965967104</c:v>
                </c:pt>
                <c:pt idx="3257">
                  <c:v>9.5599296388542605</c:v>
                </c:pt>
                <c:pt idx="3258">
                  <c:v>9.5665583742089897</c:v>
                </c:pt>
                <c:pt idx="3259">
                  <c:v>9.5731917058457103</c:v>
                </c:pt>
                <c:pt idx="3260">
                  <c:v>9.5798296369514304</c:v>
                </c:pt>
                <c:pt idx="3261">
                  <c:v>9.58647217071535</c:v>
                </c:pt>
                <c:pt idx="3262">
                  <c:v>9.5931193103289001</c:v>
                </c:pt>
                <c:pt idx="3263">
                  <c:v>9.5997710589857199</c:v>
                </c:pt>
                <c:pt idx="3264">
                  <c:v>9.6064274198816708</c:v>
                </c:pt>
                <c:pt idx="3265">
                  <c:v>9.6130883962148008</c:v>
                </c:pt>
                <c:pt idx="3266">
                  <c:v>9.6197539911854193</c:v>
                </c:pt>
                <c:pt idx="3267">
                  <c:v>9.6264242079960205</c:v>
                </c:pt>
                <c:pt idx="3268">
                  <c:v>9.6330990498513192</c:v>
                </c:pt>
                <c:pt idx="3269">
                  <c:v>9.6397785199582895</c:v>
                </c:pt>
                <c:pt idx="3270">
                  <c:v>9.64646262152608</c:v>
                </c:pt>
                <c:pt idx="3271">
                  <c:v>9.6531513577661006</c:v>
                </c:pt>
                <c:pt idx="3272">
                  <c:v>9.6598447318919707</c:v>
                </c:pt>
                <c:pt idx="3273">
                  <c:v>9.6665427471195393</c:v>
                </c:pt>
                <c:pt idx="3274">
                  <c:v>9.67324540666689</c:v>
                </c:pt>
                <c:pt idx="3275">
                  <c:v>9.6799527137543393</c:v>
                </c:pt>
                <c:pt idx="3276">
                  <c:v>9.6866646716044293</c:v>
                </c:pt>
                <c:pt idx="3277">
                  <c:v>9.6933812834419406</c:v>
                </c:pt>
                <c:pt idx="3278">
                  <c:v>9.70010255249389</c:v>
                </c:pt>
                <c:pt idx="3279">
                  <c:v>9.7068284819895396</c:v>
                </c:pt>
                <c:pt idx="3280">
                  <c:v>9.7135590751603704</c:v>
                </c:pt>
                <c:pt idx="3281">
                  <c:v>9.7202943352401299</c:v>
                </c:pt>
                <c:pt idx="3282">
                  <c:v>9.7270342654647699</c:v>
                </c:pt>
                <c:pt idx="3283">
                  <c:v>9.7337788690725393</c:v>
                </c:pt>
                <c:pt idx="3284">
                  <c:v>9.7405281493038895</c:v>
                </c:pt>
                <c:pt idx="3285">
                  <c:v>9.7472821094015298</c:v>
                </c:pt>
                <c:pt idx="3286">
                  <c:v>9.75404075261042</c:v>
                </c:pt>
                <c:pt idx="3287">
                  <c:v>9.7608040821777795</c:v>
                </c:pt>
                <c:pt idx="3288">
                  <c:v>9.7675721013530694</c:v>
                </c:pt>
                <c:pt idx="3289">
                  <c:v>9.7743448133879998</c:v>
                </c:pt>
                <c:pt idx="3290">
                  <c:v>9.7811222215365508</c:v>
                </c:pt>
                <c:pt idx="3291">
                  <c:v>9.7879043290549301</c:v>
                </c:pt>
                <c:pt idx="3292">
                  <c:v>9.79469113920163</c:v>
                </c:pt>
                <c:pt idx="3293">
                  <c:v>9.8014826552374004</c:v>
                </c:pt>
                <c:pt idx="3294">
                  <c:v>9.8082788804252505</c:v>
                </c:pt>
                <c:pt idx="3295">
                  <c:v>9.8150798180304299</c:v>
                </c:pt>
                <c:pt idx="3296">
                  <c:v>9.8218854713204795</c:v>
                </c:pt>
                <c:pt idx="3297">
                  <c:v>9.8286958435651997</c:v>
                </c:pt>
                <c:pt idx="3298">
                  <c:v>9.8355109380366397</c:v>
                </c:pt>
                <c:pt idx="3299">
                  <c:v>9.8423307580091492</c:v>
                </c:pt>
                <c:pt idx="3300">
                  <c:v>9.8491553067593305</c:v>
                </c:pt>
                <c:pt idx="3301">
                  <c:v>9.8559845875660397</c:v>
                </c:pt>
                <c:pt idx="3302">
                  <c:v>9.8628186037104495</c:v>
                </c:pt>
                <c:pt idx="3303">
                  <c:v>9.8696573584759708</c:v>
                </c:pt>
                <c:pt idx="3304">
                  <c:v>9.8765008551483096</c:v>
                </c:pt>
                <c:pt idx="3305">
                  <c:v>9.8833490970154294</c:v>
                </c:pt>
                <c:pt idx="3306">
                  <c:v>9.8902020873676104</c:v>
                </c:pt>
                <c:pt idx="3307">
                  <c:v>9.8970598294973797</c:v>
                </c:pt>
                <c:pt idx="3308">
                  <c:v>9.9039223266995595</c:v>
                </c:pt>
                <c:pt idx="3309">
                  <c:v>9.9107895822712706</c:v>
                </c:pt>
                <c:pt idx="3310">
                  <c:v>9.9176615995118897</c:v>
                </c:pt>
                <c:pt idx="3311">
                  <c:v>9.9245383817231101</c:v>
                </c:pt>
                <c:pt idx="3312">
                  <c:v>9.9314199322089003</c:v>
                </c:pt>
                <c:pt idx="3313">
                  <c:v>9.9383062542755098</c:v>
                </c:pt>
                <c:pt idx="3314">
                  <c:v>9.9451973512315099</c:v>
                </c:pt>
                <c:pt idx="3315">
                  <c:v>9.9520932263877508</c:v>
                </c:pt>
                <c:pt idx="3316">
                  <c:v>9.9589938830573601</c:v>
                </c:pt>
                <c:pt idx="3317">
                  <c:v>9.9658993245557905</c:v>
                </c:pt>
                <c:pt idx="3318">
                  <c:v>9.9728095542007793</c:v>
                </c:pt>
                <c:pt idx="3319">
                  <c:v>9.9797245753123605</c:v>
                </c:pt>
                <c:pt idx="3320">
                  <c:v>9.9866443912128897</c:v>
                </c:pt>
                <c:pt idx="3321">
                  <c:v>9.9935690052270107</c:v>
                </c:pt>
                <c:pt idx="3322">
                  <c:v>10.0004984206816</c:v>
                </c:pt>
                <c:pt idx="3323">
                  <c:v>10.007432640906099</c:v>
                </c:pt>
                <c:pt idx="3324">
                  <c:v>10.014371669231901</c:v>
                </c:pt>
                <c:pt idx="3325">
                  <c:v>10.021315508993</c:v>
                </c:pt>
                <c:pt idx="3326">
                  <c:v>10.028264163525501</c:v>
                </c:pt>
                <c:pt idx="3327">
                  <c:v>10.0352176361679</c:v>
                </c:pt>
                <c:pt idx="3328">
                  <c:v>10.0421759302611</c:v>
                </c:pt>
                <c:pt idx="3329">
                  <c:v>10.0491390491482</c:v>
                </c:pt>
                <c:pt idx="3330">
                  <c:v>10.0561069961746</c:v>
                </c:pt>
                <c:pt idx="3331">
                  <c:v>10.0630797746881</c:v>
                </c:pt>
                <c:pt idx="3332">
                  <c:v>10.0700573880388</c:v>
                </c:pt>
                <c:pt idx="3333">
                  <c:v>10.0770398395792</c:v>
                </c:pt>
                <c:pt idx="3334">
                  <c:v>10.084027132663801</c:v>
                </c:pt>
                <c:pt idx="3335">
                  <c:v>10.091019270649999</c:v>
                </c:pt>
                <c:pt idx="3336">
                  <c:v>10.0980162568969</c:v>
                </c:pt>
                <c:pt idx="3337">
                  <c:v>10.1050180947664</c:v>
                </c:pt>
                <c:pt idx="3338">
                  <c:v>10.112024787622399</c:v>
                </c:pt>
                <c:pt idx="3339">
                  <c:v>10.119036338831499</c:v>
                </c:pt>
                <c:pt idx="3340">
                  <c:v>10.126052751762201</c:v>
                </c:pt>
                <c:pt idx="3341">
                  <c:v>10.1330740297857</c:v>
                </c:pt>
                <c:pt idx="3342">
                  <c:v>10.1401001762754</c:v>
                </c:pt>
                <c:pt idx="3343">
                  <c:v>10.147131194606899</c:v>
                </c:pt>
                <c:pt idx="3344">
                  <c:v>10.154167088158401</c:v>
                </c:pt>
                <c:pt idx="3345">
                  <c:v>10.1612078603103</c:v>
                </c:pt>
                <c:pt idx="3346">
                  <c:v>10.168253514445301</c:v>
                </c:pt>
                <c:pt idx="3347">
                  <c:v>10.1753040539485</c:v>
                </c:pt>
                <c:pt idx="3348">
                  <c:v>10.182359482207501</c:v>
                </c:pt>
                <c:pt idx="3349">
                  <c:v>10.189419802612001</c:v>
                </c:pt>
                <c:pt idx="3350">
                  <c:v>10.1964850185541</c:v>
                </c:pt>
                <c:pt idx="3351">
                  <c:v>10.203555133428299</c:v>
                </c:pt>
                <c:pt idx="3352">
                  <c:v>10.2106301506316</c:v>
                </c:pt>
                <c:pt idx="3353">
                  <c:v>10.217710073563101</c:v>
                </c:pt>
                <c:pt idx="3354">
                  <c:v>10.2247949056244</c:v>
                </c:pt>
                <c:pt idx="3355">
                  <c:v>10.231884650219399</c:v>
                </c:pt>
                <c:pt idx="3356">
                  <c:v>10.2389793107544</c:v>
                </c:pt>
                <c:pt idx="3357">
                  <c:v>10.246078890638101</c:v>
                </c:pt>
                <c:pt idx="3358">
                  <c:v>10.2531833932815</c:v>
                </c:pt>
                <c:pt idx="3359">
                  <c:v>10.260292822097901</c:v>
                </c:pt>
                <c:pt idx="3360">
                  <c:v>10.2674071805032</c:v>
                </c:pt>
                <c:pt idx="3361">
                  <c:v>10.274526471915401</c:v>
                </c:pt>
                <c:pt idx="3362">
                  <c:v>10.2816506997549</c:v>
                </c:pt>
                <c:pt idx="3363">
                  <c:v>10.2887798674448</c:v>
                </c:pt>
                <c:pt idx="3364">
                  <c:v>10.2959139784101</c:v>
                </c:pt>
                <c:pt idx="3365">
                  <c:v>10.3030530360786</c:v>
                </c:pt>
                <c:pt idx="3366">
                  <c:v>10.3101970438801</c:v>
                </c:pt>
                <c:pt idx="3367">
                  <c:v>10.317346005247</c:v>
                </c:pt>
                <c:pt idx="3368">
                  <c:v>10.3244999236142</c:v>
                </c:pt>
                <c:pt idx="3369">
                  <c:v>10.3316588024186</c:v>
                </c:pt>
                <c:pt idx="3370">
                  <c:v>10.338822645099899</c:v>
                </c:pt>
                <c:pt idx="3371">
                  <c:v>10.345991455099901</c:v>
                </c:pt>
                <c:pt idx="3372">
                  <c:v>10.3531652358628</c:v>
                </c:pt>
                <c:pt idx="3373">
                  <c:v>10.3603439908354</c:v>
                </c:pt>
                <c:pt idx="3374">
                  <c:v>10.367527723466599</c:v>
                </c:pt>
                <c:pt idx="3375">
                  <c:v>10.374716437208001</c:v>
                </c:pt>
                <c:pt idx="3376">
                  <c:v>10.381910135513399</c:v>
                </c:pt>
                <c:pt idx="3377">
                  <c:v>10.389108821839001</c:v>
                </c:pt>
                <c:pt idx="3378">
                  <c:v>10.3963124996435</c:v>
                </c:pt>
                <c:pt idx="3379">
                  <c:v>10.4035211723878</c:v>
                </c:pt>
                <c:pt idx="3380">
                  <c:v>10.410734843535399</c:v>
                </c:pt>
                <c:pt idx="3381">
                  <c:v>10.417953516552201</c:v>
                </c:pt>
                <c:pt idx="3382">
                  <c:v>10.425177194906301</c:v>
                </c:pt>
                <c:pt idx="3383">
                  <c:v>10.4324058820684</c:v>
                </c:pt>
                <c:pt idx="3384">
                  <c:v>10.439639581511599</c:v>
                </c:pt>
                <c:pt idx="3385">
                  <c:v>10.446878296711301</c:v>
                </c:pt>
                <c:pt idx="3386">
                  <c:v>10.4541220311453</c:v>
                </c:pt>
                <c:pt idx="3387">
                  <c:v>10.461370788293999</c:v>
                </c:pt>
                <c:pt idx="3388">
                  <c:v>10.468624571639999</c:v>
                </c:pt>
                <c:pt idx="3389">
                  <c:v>10.475883384668499</c:v>
                </c:pt>
                <c:pt idx="3390">
                  <c:v>10.4831472308669</c:v>
                </c:pt>
                <c:pt idx="3391">
                  <c:v>10.4904161137251</c:v>
                </c:pt>
                <c:pt idx="3392">
                  <c:v>10.4976900367356</c:v>
                </c:pt>
                <c:pt idx="3393">
                  <c:v>10.5049690033932</c:v>
                </c:pt>
                <c:pt idx="3394">
                  <c:v>10.512253017194899</c:v>
                </c:pt>
                <c:pt idx="3395">
                  <c:v>10.5195420816405</c:v>
                </c:pt>
                <c:pt idx="3396">
                  <c:v>10.526836200231999</c:v>
                </c:pt>
                <c:pt idx="3397">
                  <c:v>10.5341353764739</c:v>
                </c:pt>
                <c:pt idx="3398">
                  <c:v>10.5414396138731</c:v>
                </c:pt>
                <c:pt idx="3399">
                  <c:v>10.5487489159389</c:v>
                </c:pt>
                <c:pt idx="3400">
                  <c:v>10.5560632861831</c:v>
                </c:pt>
                <c:pt idx="3401">
                  <c:v>10.563382728120001</c:v>
                </c:pt>
                <c:pt idx="3402">
                  <c:v>10.5707072452661</c:v>
                </c:pt>
                <c:pt idx="3403">
                  <c:v>10.5780368411406</c:v>
                </c:pt>
                <c:pt idx="3404">
                  <c:v>10.5853715192649</c:v>
                </c:pt>
                <c:pt idx="3405">
                  <c:v>10.5927112831631</c:v>
                </c:pt>
                <c:pt idx="3406">
                  <c:v>10.6000561363616</c:v>
                </c:pt>
                <c:pt idx="3407">
                  <c:v>10.6074060823892</c:v>
                </c:pt>
                <c:pt idx="3408">
                  <c:v>10.614761124777299</c:v>
                </c:pt>
                <c:pt idx="3409">
                  <c:v>10.6221212670595</c:v>
                </c:pt>
                <c:pt idx="3410">
                  <c:v>10.6294865127721</c:v>
                </c:pt>
                <c:pt idx="3411">
                  <c:v>10.6368568654537</c:v>
                </c:pt>
                <c:pt idx="3412">
                  <c:v>10.644232328645399</c:v>
                </c:pt>
                <c:pt idx="3413">
                  <c:v>10.6516129058909</c:v>
                </c:pt>
                <c:pt idx="3414">
                  <c:v>10.6589986007361</c:v>
                </c:pt>
                <c:pt idx="3415">
                  <c:v>10.666389416729499</c:v>
                </c:pt>
                <c:pt idx="3416">
                  <c:v>10.6737853574221</c:v>
                </c:pt>
                <c:pt idx="3417">
                  <c:v>10.6811864263672</c:v>
                </c:pt>
                <c:pt idx="3418">
                  <c:v>10.6885926271208</c:v>
                </c:pt>
                <c:pt idx="3419">
                  <c:v>10.696003963240999</c:v>
                </c:pt>
                <c:pt idx="3420">
                  <c:v>10.7034204382889</c:v>
                </c:pt>
                <c:pt idx="3421">
                  <c:v>10.7108420558275</c:v>
                </c:pt>
                <c:pt idx="3422">
                  <c:v>10.7182688194227</c:v>
                </c:pt>
                <c:pt idx="3423">
                  <c:v>10.725700732642601</c:v>
                </c:pt>
                <c:pt idx="3424">
                  <c:v>10.733137799057999</c:v>
                </c:pt>
                <c:pt idx="3425">
                  <c:v>10.740580022242099</c:v>
                </c:pt>
                <c:pt idx="3426">
                  <c:v>10.7480274057703</c:v>
                </c:pt>
                <c:pt idx="3427">
                  <c:v>10.755479953221</c:v>
                </c:pt>
                <c:pt idx="3428">
                  <c:v>10.762937668174599</c:v>
                </c:pt>
                <c:pt idx="3429">
                  <c:v>10.7704005542142</c:v>
                </c:pt>
                <c:pt idx="3430">
                  <c:v>10.777868614925501</c:v>
                </c:pt>
                <c:pt idx="3431">
                  <c:v>10.7853418538964</c:v>
                </c:pt>
                <c:pt idx="3432">
                  <c:v>10.792820274717499</c:v>
                </c:pt>
                <c:pt idx="3433">
                  <c:v>10.8003038809819</c:v>
                </c:pt>
                <c:pt idx="3434">
                  <c:v>10.8077926762851</c:v>
                </c:pt>
                <c:pt idx="3435">
                  <c:v>10.815286664225001</c:v>
                </c:pt>
                <c:pt idx="3436">
                  <c:v>10.8227858484022</c:v>
                </c:pt>
                <c:pt idx="3437">
                  <c:v>10.8302902324196</c:v>
                </c:pt>
                <c:pt idx="3438">
                  <c:v>10.8377998198829</c:v>
                </c:pt>
                <c:pt idx="3439">
                  <c:v>10.845314614399999</c:v>
                </c:pt>
                <c:pt idx="3440">
                  <c:v>10.8528346195813</c:v>
                </c:pt>
                <c:pt idx="3441">
                  <c:v>10.860359839039999</c:v>
                </c:pt>
                <c:pt idx="3442">
                  <c:v>10.867890276391501</c:v>
                </c:pt>
                <c:pt idx="3443">
                  <c:v>10.875425935253899</c:v>
                </c:pt>
                <c:pt idx="3444">
                  <c:v>10.882966819247599</c:v>
                </c:pt>
                <c:pt idx="3445">
                  <c:v>10.890512931995699</c:v>
                </c:pt>
                <c:pt idx="3446">
                  <c:v>10.8980642771239</c:v>
                </c:pt>
                <c:pt idx="3447">
                  <c:v>10.905620858260001</c:v>
                </c:pt>
                <c:pt idx="3448">
                  <c:v>10.913182679034801</c:v>
                </c:pt>
                <c:pt idx="3449">
                  <c:v>10.9207497430813</c:v>
                </c:pt>
                <c:pt idx="3450">
                  <c:v>10.9283220540351</c:v>
                </c:pt>
                <c:pt idx="3451">
                  <c:v>10.935899615534399</c:v>
                </c:pt>
                <c:pt idx="3452">
                  <c:v>10.9434824312199</c:v>
                </c:pt>
                <c:pt idx="3453">
                  <c:v>10.9510705047347</c:v>
                </c:pt>
                <c:pt idx="3454">
                  <c:v>10.958663839724499</c:v>
                </c:pt>
                <c:pt idx="3455">
                  <c:v>10.9662624398376</c:v>
                </c:pt>
                <c:pt idx="3456">
                  <c:v>10.9738663087247</c:v>
                </c:pt>
                <c:pt idx="3457">
                  <c:v>10.9814754500392</c:v>
                </c:pt>
                <c:pt idx="3458">
                  <c:v>10.989089867436901</c:v>
                </c:pt>
                <c:pt idx="3459">
                  <c:v>10.9967095645762</c:v>
                </c:pt>
                <c:pt idx="3460">
                  <c:v>11.004334545117899</c:v>
                </c:pt>
                <c:pt idx="3461">
                  <c:v>11.0119648127255</c:v>
                </c:pt>
                <c:pt idx="3462">
                  <c:v>11.019600371065099</c:v>
                </c:pt>
                <c:pt idx="3463">
                  <c:v>11.027241223804999</c:v>
                </c:pt>
                <c:pt idx="3464">
                  <c:v>11.0348873746164</c:v>
                </c:pt>
                <c:pt idx="3465">
                  <c:v>11.042538827173001</c:v>
                </c:pt>
                <c:pt idx="3466">
                  <c:v>11.050195585150799</c:v>
                </c:pt>
                <c:pt idx="3467">
                  <c:v>11.0578576522286</c:v>
                </c:pt>
                <c:pt idx="3468">
                  <c:v>11.065525032087701</c:v>
                </c:pt>
                <c:pt idx="3469">
                  <c:v>11.073197728411801</c:v>
                </c:pt>
                <c:pt idx="3470">
                  <c:v>11.0808757448874</c:v>
                </c:pt>
                <c:pt idx="3471">
                  <c:v>11.0885590852033</c:v>
                </c:pt>
                <c:pt idx="3472">
                  <c:v>11.096247753050999</c:v>
                </c:pt>
                <c:pt idx="3473">
                  <c:v>11.103941752124699</c:v>
                </c:pt>
                <c:pt idx="3474">
                  <c:v>11.1116410861208</c:v>
                </c:pt>
                <c:pt idx="3475">
                  <c:v>11.119345758738699</c:v>
                </c:pt>
                <c:pt idx="3476">
                  <c:v>11.127055773679899</c:v>
                </c:pt>
                <c:pt idx="3477">
                  <c:v>11.134771134648799</c:v>
                </c:pt>
                <c:pt idx="3478">
                  <c:v>11.1424918453522</c:v>
                </c:pt>
                <c:pt idx="3479">
                  <c:v>11.1502179094997</c:v>
                </c:pt>
                <c:pt idx="3480">
                  <c:v>11.1579493308032</c:v>
                </c:pt>
                <c:pt idx="3481">
                  <c:v>11.1656861129773</c:v>
                </c:pt>
                <c:pt idx="3482">
                  <c:v>11.173428259739101</c:v>
                </c:pt>
                <c:pt idx="3483">
                  <c:v>11.1811757748085</c:v>
                </c:pt>
                <c:pt idx="3484">
                  <c:v>11.1889286619076</c:v>
                </c:pt>
                <c:pt idx="3485">
                  <c:v>11.196686924761501</c:v>
                </c:pt>
                <c:pt idx="3486">
                  <c:v>11.2044505670976</c:v>
                </c:pt>
                <c:pt idx="3487">
                  <c:v>11.2122195926459</c:v>
                </c:pt>
                <c:pt idx="3488">
                  <c:v>11.219994005139201</c:v>
                </c:pt>
                <c:pt idx="3489">
                  <c:v>11.2277738083126</c:v>
                </c:pt>
                <c:pt idx="3490">
                  <c:v>11.2355590059039</c:v>
                </c:pt>
                <c:pt idx="3491">
                  <c:v>11.2433496016537</c:v>
                </c:pt>
                <c:pt idx="3492">
                  <c:v>11.2511455993049</c:v>
                </c:pt>
                <c:pt idx="3493">
                  <c:v>11.258947002603101</c:v>
                </c:pt>
                <c:pt idx="3494">
                  <c:v>11.2667538152966</c:v>
                </c:pt>
                <c:pt idx="3495">
                  <c:v>11.274566041136101</c:v>
                </c:pt>
                <c:pt idx="3496">
                  <c:v>11.2823836838751</c:v>
                </c:pt>
                <c:pt idx="3497">
                  <c:v>11.290206747269499</c:v>
                </c:pt>
                <c:pt idx="3498">
                  <c:v>11.298035235078</c:v>
                </c:pt>
                <c:pt idx="3499">
                  <c:v>11.305869151061801</c:v>
                </c:pt>
                <c:pt idx="3500">
                  <c:v>11.313708498984701</c:v>
                </c:pt>
                <c:pt idx="3501">
                  <c:v>11.3215532826132</c:v>
                </c:pt>
                <c:pt idx="3502">
                  <c:v>11.3294035057163</c:v>
                </c:pt>
                <c:pt idx="3503">
                  <c:v>11.3372591720657</c:v>
                </c:pt>
                <c:pt idx="3504">
                  <c:v>11.3451202854356</c:v>
                </c:pt>
                <c:pt idx="3505">
                  <c:v>11.352986849603001</c:v>
                </c:pt>
                <c:pt idx="3506">
                  <c:v>11.3608588683474</c:v>
                </c:pt>
                <c:pt idx="3507">
                  <c:v>11.368736345450801</c:v>
                </c:pt>
                <c:pt idx="3508">
                  <c:v>11.376619284698201</c:v>
                </c:pt>
                <c:pt idx="3509">
                  <c:v>11.384507689876701</c:v>
                </c:pt>
                <c:pt idx="3510">
                  <c:v>11.392401564776501</c:v>
                </c:pt>
                <c:pt idx="3511">
                  <c:v>11.4003009131902</c:v>
                </c:pt>
                <c:pt idx="3512">
                  <c:v>11.4082057389131</c:v>
                </c:pt>
                <c:pt idx="3513">
                  <c:v>11.416116045742999</c:v>
                </c:pt>
                <c:pt idx="3514">
                  <c:v>11.4240318374805</c:v>
                </c:pt>
                <c:pt idx="3515">
                  <c:v>11.4319531179287</c:v>
                </c:pt>
                <c:pt idx="3516">
                  <c:v>11.439879890893501</c:v>
                </c:pt>
                <c:pt idx="3517">
                  <c:v>11.4478121601833</c:v>
                </c:pt>
                <c:pt idx="3518">
                  <c:v>11.4557499296091</c:v>
                </c:pt>
                <c:pt idx="3519">
                  <c:v>11.4636932029848</c:v>
                </c:pt>
                <c:pt idx="3520">
                  <c:v>11.471641984126601</c:v>
                </c:pt>
                <c:pt idx="3521">
                  <c:v>11.4795962768536</c:v>
                </c:pt>
                <c:pt idx="3522">
                  <c:v>11.4875560849874</c:v>
                </c:pt>
                <c:pt idx="3523">
                  <c:v>11.495521412352501</c:v>
                </c:pt>
                <c:pt idx="3524">
                  <c:v>11.5034922627756</c:v>
                </c:pt>
                <c:pt idx="3525">
                  <c:v>11.5114686400865</c:v>
                </c:pt>
                <c:pt idx="3526">
                  <c:v>11.519450548117399</c:v>
                </c:pt>
                <c:pt idx="3527">
                  <c:v>11.5274379907033</c:v>
                </c:pt>
                <c:pt idx="3528">
                  <c:v>11.5354309716818</c:v>
                </c:pt>
                <c:pt idx="3529">
                  <c:v>11.543429494892999</c:v>
                </c:pt>
                <c:pt idx="3530">
                  <c:v>11.5514335641799</c:v>
                </c:pt>
                <c:pt idx="3531">
                  <c:v>11.559443183388201</c:v>
                </c:pt>
                <c:pt idx="3532">
                  <c:v>11.567458356365901</c:v>
                </c:pt>
                <c:pt idx="3533">
                  <c:v>11.575479086964201</c:v>
                </c:pt>
                <c:pt idx="3534">
                  <c:v>11.583505379036399</c:v>
                </c:pt>
                <c:pt idx="3535">
                  <c:v>11.591537236439001</c:v>
                </c:pt>
                <c:pt idx="3536">
                  <c:v>11.599574663030801</c:v>
                </c:pt>
                <c:pt idx="3537">
                  <c:v>11.6076176626734</c:v>
                </c:pt>
                <c:pt idx="3538">
                  <c:v>11.6156662392311</c:v>
                </c:pt>
                <c:pt idx="3539">
                  <c:v>11.623720396570899</c:v>
                </c:pt>
                <c:pt idx="3540">
                  <c:v>11.6317801385624</c:v>
                </c:pt>
                <c:pt idx="3541">
                  <c:v>11.639845469078001</c:v>
                </c:pt>
                <c:pt idx="3542">
                  <c:v>11.6479163919927</c:v>
                </c:pt>
                <c:pt idx="3543">
                  <c:v>11.655992911184001</c:v>
                </c:pt>
                <c:pt idx="3544">
                  <c:v>11.664075030532601</c:v>
                </c:pt>
                <c:pt idx="3545">
                  <c:v>11.6721627539214</c:v>
                </c:pt>
                <c:pt idx="3546">
                  <c:v>11.680256085236101</c:v>
                </c:pt>
                <c:pt idx="3547">
                  <c:v>11.6883550283654</c:v>
                </c:pt>
                <c:pt idx="3548">
                  <c:v>11.6964595872002</c:v>
                </c:pt>
                <c:pt idx="3549">
                  <c:v>11.7045697656346</c:v>
                </c:pt>
                <c:pt idx="3550">
                  <c:v>11.712685567565</c:v>
                </c:pt>
                <c:pt idx="3551">
                  <c:v>11.720806996890699</c:v>
                </c:pt>
                <c:pt idx="3552">
                  <c:v>11.7289340575136</c:v>
                </c:pt>
                <c:pt idx="3553">
                  <c:v>11.7370667533385</c:v>
                </c:pt>
                <c:pt idx="3554">
                  <c:v>11.745205088272799</c:v>
                </c:pt>
                <c:pt idx="3555">
                  <c:v>11.7533490662264</c:v>
                </c:pt>
                <c:pt idx="3556">
                  <c:v>11.761498691112299</c:v>
                </c:pt>
                <c:pt idx="3557">
                  <c:v>11.769653966845899</c:v>
                </c:pt>
                <c:pt idx="3558">
                  <c:v>11.777814897345401</c:v>
                </c:pt>
                <c:pt idx="3559">
                  <c:v>11.785981486531799</c:v>
                </c:pt>
                <c:pt idx="3560">
                  <c:v>11.7941537383288</c:v>
                </c:pt>
                <c:pt idx="3561">
                  <c:v>11.8023316566627</c:v>
                </c:pt>
                <c:pt idx="3562">
                  <c:v>11.8105152454626</c:v>
                </c:pt>
                <c:pt idx="3563">
                  <c:v>11.818704508660399</c:v>
                </c:pt>
                <c:pt idx="3564">
                  <c:v>11.8268994501907</c:v>
                </c:pt>
                <c:pt idx="3565">
                  <c:v>11.8351000739907</c:v>
                </c:pt>
                <c:pt idx="3566">
                  <c:v>11.8433063840003</c:v>
                </c:pt>
                <c:pt idx="3567">
                  <c:v>11.8515183841625</c:v>
                </c:pt>
                <c:pt idx="3568">
                  <c:v>11.8597360784226</c:v>
                </c:pt>
                <c:pt idx="3569">
                  <c:v>11.8679594707289</c:v>
                </c:pt>
                <c:pt idx="3570">
                  <c:v>11.8761885650324</c:v>
                </c:pt>
                <c:pt idx="3571">
                  <c:v>11.884423365286599</c:v>
                </c:pt>
                <c:pt idx="3572">
                  <c:v>11.8926638754481</c:v>
                </c:pt>
                <c:pt idx="3573">
                  <c:v>11.900910099476</c:v>
                </c:pt>
                <c:pt idx="3574">
                  <c:v>11.9091620413323</c:v>
                </c:pt>
                <c:pt idx="3575">
                  <c:v>11.917419704981601</c:v>
                </c:pt>
                <c:pt idx="3576">
                  <c:v>11.925683094391299</c:v>
                </c:pt>
                <c:pt idx="3577">
                  <c:v>11.9339522135317</c:v>
                </c:pt>
                <c:pt idx="3578">
                  <c:v>11.942227066375599</c:v>
                </c:pt>
                <c:pt idx="3579">
                  <c:v>11.950507656898701</c:v>
                </c:pt>
                <c:pt idx="3580">
                  <c:v>11.958793989079499</c:v>
                </c:pt>
                <c:pt idx="3581">
                  <c:v>11.9670860668991</c:v>
                </c:pt>
                <c:pt idx="3582">
                  <c:v>11.975383894341499</c:v>
                </c:pt>
                <c:pt idx="3583">
                  <c:v>11.983687475393401</c:v>
                </c:pt>
                <c:pt idx="3584">
                  <c:v>11.991996814044301</c:v>
                </c:pt>
                <c:pt idx="3585">
                  <c:v>12.000311914286501</c:v>
                </c:pt>
                <c:pt idx="3586">
                  <c:v>12.008632780114899</c:v>
                </c:pt>
                <c:pt idx="3587">
                  <c:v>12.016959415527401</c:v>
                </c:pt>
                <c:pt idx="3588">
                  <c:v>12.0252918245245</c:v>
                </c:pt>
                <c:pt idx="3589">
                  <c:v>12.0336300111095</c:v>
                </c:pt>
                <c:pt idx="3590">
                  <c:v>12.0419739792885</c:v>
                </c:pt>
                <c:pt idx="3591">
                  <c:v>12.050323733070501</c:v>
                </c:pt>
                <c:pt idx="3592">
                  <c:v>12.058679276467</c:v>
                </c:pt>
                <c:pt idx="3593">
                  <c:v>12.067040613492599</c:v>
                </c:pt>
                <c:pt idx="3594">
                  <c:v>12.0754077481644</c:v>
                </c:pt>
                <c:pt idx="3595">
                  <c:v>12.083780684502599</c:v>
                </c:pt>
                <c:pt idx="3596">
                  <c:v>12.0921594265298</c:v>
                </c:pt>
                <c:pt idx="3597">
                  <c:v>12.1005439782717</c:v>
                </c:pt>
                <c:pt idx="3598">
                  <c:v>12.1089343437566</c:v>
                </c:pt>
                <c:pt idx="3599">
                  <c:v>12.117330527015801</c:v>
                </c:pt>
                <c:pt idx="3600">
                  <c:v>12.1257325320831</c:v>
                </c:pt>
                <c:pt idx="3601">
                  <c:v>12.134140362995501</c:v>
                </c:pt>
                <c:pt idx="3602">
                  <c:v>12.1425540237924</c:v>
                </c:pt>
                <c:pt idx="3603">
                  <c:v>12.150973518516199</c:v>
                </c:pt>
                <c:pt idx="3604">
                  <c:v>12.159398851212099</c:v>
                </c:pt>
                <c:pt idx="3605">
                  <c:v>12.167830025928</c:v>
                </c:pt>
                <c:pt idx="3606">
                  <c:v>12.1762670467148</c:v>
                </c:pt>
                <c:pt idx="3607">
                  <c:v>12.184709917626</c:v>
                </c:pt>
                <c:pt idx="3608">
                  <c:v>12.1931586427181</c:v>
                </c:pt>
                <c:pt idx="3609">
                  <c:v>12.201613226050201</c:v>
                </c:pt>
                <c:pt idx="3610">
                  <c:v>12.2100736716844</c:v>
                </c:pt>
                <c:pt idx="3611">
                  <c:v>12.2185399836856</c:v>
                </c:pt>
                <c:pt idx="3612">
                  <c:v>12.2270121661213</c:v>
                </c:pt>
                <c:pt idx="3613">
                  <c:v>12.235490223062101</c:v>
                </c:pt>
                <c:pt idx="3614">
                  <c:v>12.243974158581301</c:v>
                </c:pt>
                <c:pt idx="3615">
                  <c:v>12.252463976754999</c:v>
                </c:pt>
                <c:pt idx="3616">
                  <c:v>12.2609596816622</c:v>
                </c:pt>
                <c:pt idx="3617">
                  <c:v>12.2694612773847</c:v>
                </c:pt>
                <c:pt idx="3618">
                  <c:v>12.277968768007099</c:v>
                </c:pt>
                <c:pt idx="3619">
                  <c:v>12.2864821576167</c:v>
                </c:pt>
                <c:pt idx="3620">
                  <c:v>12.295001450304101</c:v>
                </c:pt>
                <c:pt idx="3621">
                  <c:v>12.3035266501621</c:v>
                </c:pt>
                <c:pt idx="3622">
                  <c:v>12.3120577612869</c:v>
                </c:pt>
                <c:pt idx="3623">
                  <c:v>12.3205947877771</c:v>
                </c:pt>
                <c:pt idx="3624">
                  <c:v>12.3291377337345</c:v>
                </c:pt>
                <c:pt idx="3625">
                  <c:v>12.337686603263499</c:v>
                </c:pt>
                <c:pt idx="3626">
                  <c:v>12.346241400471399</c:v>
                </c:pt>
                <c:pt idx="3627">
                  <c:v>12.354802129468499</c:v>
                </c:pt>
                <c:pt idx="3628">
                  <c:v>12.363368794367799</c:v>
                </c:pt>
                <c:pt idx="3629">
                  <c:v>12.371941399284999</c:v>
                </c:pt>
                <c:pt idx="3630">
                  <c:v>12.380519948339099</c:v>
                </c:pt>
                <c:pt idx="3631">
                  <c:v>12.389104445651499</c:v>
                </c:pt>
                <c:pt idx="3632">
                  <c:v>12.397694895346699</c:v>
                </c:pt>
                <c:pt idx="3633">
                  <c:v>12.406291301552001</c:v>
                </c:pt>
                <c:pt idx="3634">
                  <c:v>12.414893668397699</c:v>
                </c:pt>
                <c:pt idx="3635">
                  <c:v>12.423502000016599</c:v>
                </c:pt>
                <c:pt idx="3636">
                  <c:v>12.4321163005448</c:v>
                </c:pt>
                <c:pt idx="3637">
                  <c:v>12.4407365741209</c:v>
                </c:pt>
                <c:pt idx="3638">
                  <c:v>12.4493628248867</c:v>
                </c:pt>
                <c:pt idx="3639">
                  <c:v>12.457995056986601</c:v>
                </c:pt>
                <c:pt idx="3640">
                  <c:v>12.466633274568</c:v>
                </c:pt>
                <c:pt idx="3641">
                  <c:v>12.475277481781101</c:v>
                </c:pt>
                <c:pt idx="3642">
                  <c:v>12.4839276827792</c:v>
                </c:pt>
                <c:pt idx="3643">
                  <c:v>12.4925838817182</c:v>
                </c:pt>
                <c:pt idx="3644">
                  <c:v>12.501246082757</c:v>
                </c:pt>
                <c:pt idx="3645">
                  <c:v>12.5099142900575</c:v>
                </c:pt>
                <c:pt idx="3646">
                  <c:v>12.5185885077841</c:v>
                </c:pt>
                <c:pt idx="3647">
                  <c:v>12.527268740104599</c:v>
                </c:pt>
                <c:pt idx="3648">
                  <c:v>12.535954991189399</c:v>
                </c:pt>
                <c:pt idx="3649">
                  <c:v>12.5446472652118</c:v>
                </c:pt>
                <c:pt idx="3650">
                  <c:v>12.553345566348</c:v>
                </c:pt>
                <c:pt idx="3651">
                  <c:v>12.562049898777101</c:v>
                </c:pt>
                <c:pt idx="3652">
                  <c:v>12.5707602666812</c:v>
                </c:pt>
                <c:pt idx="3653">
                  <c:v>12.579476674245299</c:v>
                </c:pt>
                <c:pt idx="3654">
                  <c:v>12.588199125657001</c:v>
                </c:pt>
                <c:pt idx="3655">
                  <c:v>12.596927625107201</c:v>
                </c:pt>
                <c:pt idx="3656">
                  <c:v>12.605662176789499</c:v>
                </c:pt>
                <c:pt idx="3657">
                  <c:v>12.614402784900401</c:v>
                </c:pt>
                <c:pt idx="3658">
                  <c:v>12.6231494536394</c:v>
                </c:pt>
                <c:pt idx="3659">
                  <c:v>12.6319021872088</c:v>
                </c:pt>
                <c:pt idx="3660">
                  <c:v>12.640660989814</c:v>
                </c:pt>
                <c:pt idx="3661">
                  <c:v>12.649425865663099</c:v>
                </c:pt>
                <c:pt idx="3662">
                  <c:v>12.6581968189672</c:v>
                </c:pt>
                <c:pt idx="3663">
                  <c:v>12.6669738539403</c:v>
                </c:pt>
                <c:pt idx="3664">
                  <c:v>12.6757569747995</c:v>
                </c:pt>
                <c:pt idx="3665">
                  <c:v>12.6845461857645</c:v>
                </c:pt>
                <c:pt idx="3666">
                  <c:v>12.693341491058201</c:v>
                </c:pt>
                <c:pt idx="3667">
                  <c:v>12.7021428949064</c:v>
                </c:pt>
                <c:pt idx="3668">
                  <c:v>12.7109504015376</c:v>
                </c:pt>
                <c:pt idx="3669">
                  <c:v>12.7197640151835</c:v>
                </c:pt>
                <c:pt idx="3670">
                  <c:v>12.728583740078699</c:v>
                </c:pt>
                <c:pt idx="3671">
                  <c:v>12.737409580460399</c:v>
                </c:pt>
                <c:pt idx="3672">
                  <c:v>12.746241540569301</c:v>
                </c:pt>
                <c:pt idx="3673">
                  <c:v>12.7550796246485</c:v>
                </c:pt>
                <c:pt idx="3674">
                  <c:v>12.7639238369445</c:v>
                </c:pt>
                <c:pt idx="3675">
                  <c:v>12.772774181706399</c:v>
                </c:pt>
                <c:pt idx="3676">
                  <c:v>12.7816306631863</c:v>
                </c:pt>
                <c:pt idx="3677">
                  <c:v>12.790493285639499</c:v>
                </c:pt>
                <c:pt idx="3678">
                  <c:v>12.799362053324</c:v>
                </c:pt>
                <c:pt idx="3679">
                  <c:v>12.808236970500801</c:v>
                </c:pt>
                <c:pt idx="3680">
                  <c:v>12.817118041433901</c:v>
                </c:pt>
                <c:pt idx="3681">
                  <c:v>12.826005270390301</c:v>
                </c:pt>
                <c:pt idx="3682">
                  <c:v>12.8348986616397</c:v>
                </c:pt>
                <c:pt idx="3683">
                  <c:v>12.8437982194552</c:v>
                </c:pt>
                <c:pt idx="3684">
                  <c:v>12.8527039481125</c:v>
                </c:pt>
                <c:pt idx="3685">
                  <c:v>12.8616158518904</c:v>
                </c:pt>
                <c:pt idx="3686">
                  <c:v>12.870533935070601</c:v>
                </c:pt>
                <c:pt idx="3687">
                  <c:v>12.879458201937901</c:v>
                </c:pt>
                <c:pt idx="3688">
                  <c:v>12.88838865678</c:v>
                </c:pt>
                <c:pt idx="3689">
                  <c:v>12.897325303887399</c:v>
                </c:pt>
                <c:pt idx="3690">
                  <c:v>12.906268147554</c:v>
                </c:pt>
                <c:pt idx="3691">
                  <c:v>12.9152171920762</c:v>
                </c:pt>
                <c:pt idx="3692">
                  <c:v>12.924172441753701</c:v>
                </c:pt>
                <c:pt idx="3693">
                  <c:v>12.933133900889001</c:v>
                </c:pt>
                <c:pt idx="3694">
                  <c:v>12.9421015737878</c:v>
                </c:pt>
                <c:pt idx="3695">
                  <c:v>12.9510754647585</c:v>
                </c:pt>
                <c:pt idx="3696">
                  <c:v>12.9600555781127</c:v>
                </c:pt>
                <c:pt idx="3697">
                  <c:v>12.969041918164899</c:v>
                </c:pt>
                <c:pt idx="3698">
                  <c:v>12.9780344892326</c:v>
                </c:pt>
                <c:pt idx="3699">
                  <c:v>12.987033295636399</c:v>
                </c:pt>
                <c:pt idx="3700">
                  <c:v>12.9960383416997</c:v>
                </c:pt>
                <c:pt idx="3701">
                  <c:v>13.005049631749101</c:v>
                </c:pt>
                <c:pt idx="3702">
                  <c:v>13.014067170114</c:v>
                </c:pt>
                <c:pt idx="3703">
                  <c:v>13.023090961126901</c:v>
                </c:pt>
                <c:pt idx="3704">
                  <c:v>13.032121009123401</c:v>
                </c:pt>
                <c:pt idx="3705">
                  <c:v>13.041157318442</c:v>
                </c:pt>
                <c:pt idx="3706">
                  <c:v>13.0501998934241</c:v>
                </c:pt>
                <c:pt idx="3707">
                  <c:v>13.0592487384144</c:v>
                </c:pt>
                <c:pt idx="3708">
                  <c:v>13.0683038577603</c:v>
                </c:pt>
                <c:pt idx="3709">
                  <c:v>13.0773652558125</c:v>
                </c:pt>
                <c:pt idx="3710">
                  <c:v>13.086432936924499</c:v>
                </c:pt>
                <c:pt idx="3711">
                  <c:v>13.095506905452799</c:v>
                </c:pt>
                <c:pt idx="3712">
                  <c:v>13.1045871657572</c:v>
                </c:pt>
                <c:pt idx="3713">
                  <c:v>13.1136737222002</c:v>
                </c:pt>
                <c:pt idx="3714">
                  <c:v>13.1227665791476</c:v>
                </c:pt>
                <c:pt idx="3715">
                  <c:v>13.1318657409679</c:v>
                </c:pt>
                <c:pt idx="3716">
                  <c:v>13.140971212033</c:v>
                </c:pt>
                <c:pt idx="3717">
                  <c:v>13.1500829967176</c:v>
                </c:pt>
                <c:pt idx="3718">
                  <c:v>13.1592010993994</c:v>
                </c:pt>
                <c:pt idx="3719">
                  <c:v>13.1683255244593</c:v>
                </c:pt>
                <c:pt idx="3720">
                  <c:v>13.177456276281101</c:v>
                </c:pt>
                <c:pt idx="3721">
                  <c:v>13.1865933592518</c:v>
                </c:pt>
                <c:pt idx="3722">
                  <c:v>13.195736777761301</c:v>
                </c:pt>
                <c:pt idx="3723">
                  <c:v>13.204886536202499</c:v>
                </c:pt>
                <c:pt idx="3724">
                  <c:v>13.214042638971501</c:v>
                </c:pt>
                <c:pt idx="3725">
                  <c:v>13.2232050904673</c:v>
                </c:pt>
                <c:pt idx="3726">
                  <c:v>13.2323738950922</c:v>
                </c:pt>
                <c:pt idx="3727">
                  <c:v>13.2415490572512</c:v>
                </c:pt>
                <c:pt idx="3728">
                  <c:v>13.2507305813527</c:v>
                </c:pt>
                <c:pt idx="3729">
                  <c:v>13.259918471807801</c:v>
                </c:pt>
                <c:pt idx="3730">
                  <c:v>13.269112733030999</c:v>
                </c:pt>
                <c:pt idx="3731">
                  <c:v>13.278313369439701</c:v>
                </c:pt>
                <c:pt idx="3732">
                  <c:v>13.2875203854543</c:v>
                </c:pt>
                <c:pt idx="3733">
                  <c:v>13.296733785498301</c:v>
                </c:pt>
                <c:pt idx="3734">
                  <c:v>13.305953573998501</c:v>
                </c:pt>
                <c:pt idx="3735">
                  <c:v>13.315179755384399</c:v>
                </c:pt>
                <c:pt idx="3736">
                  <c:v>13.3244123340887</c:v>
                </c:pt>
                <c:pt idx="3737">
                  <c:v>13.333651314547501</c:v>
                </c:pt>
                <c:pt idx="3738">
                  <c:v>13.3428967011994</c:v>
                </c:pt>
                <c:pt idx="3739">
                  <c:v>13.3521484984865</c:v>
                </c:pt>
                <c:pt idx="3740">
                  <c:v>13.361406710853901</c:v>
                </c:pt>
                <c:pt idx="3741">
                  <c:v>13.370671342749599</c:v>
                </c:pt>
                <c:pt idx="3742">
                  <c:v>13.379942398624999</c:v>
                </c:pt>
                <c:pt idx="3743">
                  <c:v>13.389219882934199</c:v>
                </c:pt>
                <c:pt idx="3744">
                  <c:v>13.398503800134799</c:v>
                </c:pt>
                <c:pt idx="3745">
                  <c:v>13.4077941546871</c:v>
                </c:pt>
                <c:pt idx="3746">
                  <c:v>13.417090951054901</c:v>
                </c:pt>
                <c:pt idx="3747">
                  <c:v>13.426394193704599</c:v>
                </c:pt>
                <c:pt idx="3748">
                  <c:v>13.4357038871062</c:v>
                </c:pt>
                <c:pt idx="3749">
                  <c:v>13.445020035732499</c:v>
                </c:pt>
                <c:pt idx="3750">
                  <c:v>13.4543426440594</c:v>
                </c:pt>
                <c:pt idx="3751">
                  <c:v>13.463671716565999</c:v>
                </c:pt>
                <c:pt idx="3752">
                  <c:v>13.473007257734601</c:v>
                </c:pt>
                <c:pt idx="3753">
                  <c:v>13.482349272050399</c:v>
                </c:pt>
                <c:pt idx="3754">
                  <c:v>13.491697764001801</c:v>
                </c:pt>
                <c:pt idx="3755">
                  <c:v>13.501052738080199</c:v>
                </c:pt>
                <c:pt idx="3756">
                  <c:v>13.5104141987805</c:v>
                </c:pt>
                <c:pt idx="3757">
                  <c:v>13.5197821506002</c:v>
                </c:pt>
                <c:pt idx="3758">
                  <c:v>13.529156598040201</c:v>
                </c:pt>
                <c:pt idx="3759">
                  <c:v>13.5385375456046</c:v>
                </c:pt>
                <c:pt idx="3760">
                  <c:v>13.547924997800401</c:v>
                </c:pt>
                <c:pt idx="3761">
                  <c:v>13.5573189591379</c:v>
                </c:pt>
                <c:pt idx="3762">
                  <c:v>13.566719434130301</c:v>
                </c:pt>
                <c:pt idx="3763">
                  <c:v>13.5761264272943</c:v>
                </c:pt>
                <c:pt idx="3764">
                  <c:v>13.585539943149399</c:v>
                </c:pt>
                <c:pt idx="3765">
                  <c:v>13.594959986218401</c:v>
                </c:pt>
                <c:pt idx="3766">
                  <c:v>13.6043865610271</c:v>
                </c:pt>
                <c:pt idx="3767">
                  <c:v>13.613819672104601</c:v>
                </c:pt>
                <c:pt idx="3768">
                  <c:v>13.623259323983101</c:v>
                </c:pt>
                <c:pt idx="3769">
                  <c:v>13.632705521197799</c:v>
                </c:pt>
                <c:pt idx="3770">
                  <c:v>13.6421582682873</c:v>
                </c:pt>
                <c:pt idx="3771">
                  <c:v>13.651617569793</c:v>
                </c:pt>
                <c:pt idx="3772">
                  <c:v>13.6610834302599</c:v>
                </c:pt>
                <c:pt idx="3773">
                  <c:v>13.670555854235699</c:v>
                </c:pt>
                <c:pt idx="3774">
                  <c:v>13.6800348462715</c:v>
                </c:pt>
                <c:pt idx="3775">
                  <c:v>13.689520410921601</c:v>
                </c:pt>
                <c:pt idx="3776">
                  <c:v>13.6990125527433</c:v>
                </c:pt>
                <c:pt idx="3777">
                  <c:v>13.7085112762971</c:v>
                </c:pt>
                <c:pt idx="3778">
                  <c:v>13.7180165861467</c:v>
                </c:pt>
                <c:pt idx="3779">
                  <c:v>13.727528486859001</c:v>
                </c:pt>
                <c:pt idx="3780">
                  <c:v>13.737046983003999</c:v>
                </c:pt>
                <c:pt idx="3781">
                  <c:v>13.7465720791549</c:v>
                </c:pt>
                <c:pt idx="3782">
                  <c:v>13.7561037798881</c:v>
                </c:pt>
                <c:pt idx="3783">
                  <c:v>13.765642089783</c:v>
                </c:pt>
                <c:pt idx="3784">
                  <c:v>13.7751870134224</c:v>
                </c:pt>
                <c:pt idx="3785">
                  <c:v>13.784738555392201</c:v>
                </c:pt>
                <c:pt idx="3786">
                  <c:v>13.794296720281499</c:v>
                </c:pt>
                <c:pt idx="3787">
                  <c:v>13.8038615126825</c:v>
                </c:pt>
                <c:pt idx="3788">
                  <c:v>13.8134329371905</c:v>
                </c:pt>
                <c:pt idx="3789">
                  <c:v>13.823010998404399</c:v>
                </c:pt>
                <c:pt idx="3790">
                  <c:v>13.8325957009258</c:v>
                </c:pt>
                <c:pt idx="3791">
                  <c:v>13.842187049359801</c:v>
                </c:pt>
                <c:pt idx="3792">
                  <c:v>13.8517850483145</c:v>
                </c:pt>
                <c:pt idx="3793">
                  <c:v>13.8613897024014</c:v>
                </c:pt>
                <c:pt idx="3794">
                  <c:v>13.871001016234899</c:v>
                </c:pt>
                <c:pt idx="3795">
                  <c:v>13.880618994433</c:v>
                </c:pt>
                <c:pt idx="3796">
                  <c:v>13.8902436416166</c:v>
                </c:pt>
                <c:pt idx="3797">
                  <c:v>13.8998749624099</c:v>
                </c:pt>
                <c:pt idx="3798">
                  <c:v>13.909512961440299</c:v>
                </c:pt>
                <c:pt idx="3799">
                  <c:v>13.9191576433384</c:v>
                </c:pt>
                <c:pt idx="3800">
                  <c:v>13.928809012737901</c:v>
                </c:pt>
                <c:pt idx="3801">
                  <c:v>13.938467074276099</c:v>
                </c:pt>
                <c:pt idx="3802">
                  <c:v>13.948131832593001</c:v>
                </c:pt>
                <c:pt idx="3803">
                  <c:v>13.9578032923321</c:v>
                </c:pt>
                <c:pt idx="3804">
                  <c:v>13.967481458140201</c:v>
                </c:pt>
                <c:pt idx="3805">
                  <c:v>13.9771663346671</c:v>
                </c:pt>
                <c:pt idx="3806">
                  <c:v>13.9868579265659</c:v>
                </c:pt>
                <c:pt idx="3807">
                  <c:v>13.996556238493101</c:v>
                </c:pt>
                <c:pt idx="3808">
                  <c:v>14.0062612751082</c:v>
                </c:pt>
                <c:pt idx="3809">
                  <c:v>14.015973041074</c:v>
                </c:pt>
                <c:pt idx="3810">
                  <c:v>14.025691541056499</c:v>
                </c:pt>
                <c:pt idx="3811">
                  <c:v>14.0354167797251</c:v>
                </c:pt>
                <c:pt idx="3812">
                  <c:v>14.0451487617523</c:v>
                </c:pt>
                <c:pt idx="3813">
                  <c:v>14.0548874918137</c:v>
                </c:pt>
                <c:pt idx="3814">
                  <c:v>14.0646329745886</c:v>
                </c:pt>
                <c:pt idx="3815">
                  <c:v>14.0743852147589</c:v>
                </c:pt>
                <c:pt idx="3816">
                  <c:v>14.084144217010399</c:v>
                </c:pt>
                <c:pt idx="3817">
                  <c:v>14.0939099860316</c:v>
                </c:pt>
                <c:pt idx="3818">
                  <c:v>14.103682526514699</c:v>
                </c:pt>
                <c:pt idx="3819">
                  <c:v>14.1134618431548</c:v>
                </c:pt>
                <c:pt idx="3820">
                  <c:v>14.123247940650399</c:v>
                </c:pt>
                <c:pt idx="3821">
                  <c:v>14.1330408237034</c:v>
                </c:pt>
                <c:pt idx="3822">
                  <c:v>14.1428404970187</c:v>
                </c:pt>
                <c:pt idx="3823">
                  <c:v>14.1526469653046</c:v>
                </c:pt>
                <c:pt idx="3824">
                  <c:v>14.1624602332727</c:v>
                </c:pt>
                <c:pt idx="3825">
                  <c:v>14.172280305637701</c:v>
                </c:pt>
                <c:pt idx="3826">
                  <c:v>14.182107187117801</c:v>
                </c:pt>
                <c:pt idx="3827">
                  <c:v>14.1919408824344</c:v>
                </c:pt>
                <c:pt idx="3828">
                  <c:v>14.201781396311899</c:v>
                </c:pt>
                <c:pt idx="3829">
                  <c:v>14.211628733478401</c:v>
                </c:pt>
                <c:pt idx="3830">
                  <c:v>14.2214828986651</c:v>
                </c:pt>
                <c:pt idx="3831">
                  <c:v>14.231343896606299</c:v>
                </c:pt>
                <c:pt idx="3832">
                  <c:v>14.241211732039901</c:v>
                </c:pt>
                <c:pt idx="3833">
                  <c:v>14.2510864097069</c:v>
                </c:pt>
                <c:pt idx="3834">
                  <c:v>14.2609679343515</c:v>
                </c:pt>
                <c:pt idx="3835">
                  <c:v>14.270856310721401</c:v>
                </c:pt>
                <c:pt idx="3836">
                  <c:v>14.2807515435676</c:v>
                </c:pt>
                <c:pt idx="3837">
                  <c:v>14.2906536376441</c:v>
                </c:pt>
                <c:pt idx="3838">
                  <c:v>14.3005625977086</c:v>
                </c:pt>
                <c:pt idx="3839">
                  <c:v>14.3104784285216</c:v>
                </c:pt>
                <c:pt idx="3840">
                  <c:v>14.320401134847501</c:v>
                </c:pt>
                <c:pt idx="3841">
                  <c:v>14.3303307214535</c:v>
                </c:pt>
                <c:pt idx="3842">
                  <c:v>14.3402671931104</c:v>
                </c:pt>
                <c:pt idx="3843">
                  <c:v>14.3502105545922</c:v>
                </c:pt>
                <c:pt idx="3844">
                  <c:v>14.360160810676099</c:v>
                </c:pt>
                <c:pt idx="3845">
                  <c:v>14.370117966142899</c:v>
                </c:pt>
                <c:pt idx="3846">
                  <c:v>14.380082025776399</c:v>
                </c:pt>
                <c:pt idx="3847">
                  <c:v>14.390052994364</c:v>
                </c:pt>
                <c:pt idx="3848">
                  <c:v>14.400030876696199</c:v>
                </c:pt>
                <c:pt idx="3849">
                  <c:v>14.4100156775668</c:v>
                </c:pt>
                <c:pt idx="3850">
                  <c:v>14.4200074017732</c:v>
                </c:pt>
                <c:pt idx="3851">
                  <c:v>14.430006054115999</c:v>
                </c:pt>
                <c:pt idx="3852">
                  <c:v>14.440011639398801</c:v>
                </c:pt>
                <c:pt idx="3853">
                  <c:v>14.4500241624291</c:v>
                </c:pt>
                <c:pt idx="3854">
                  <c:v>14.460043628017299</c:v>
                </c:pt>
                <c:pt idx="3855">
                  <c:v>14.470070040977401</c:v>
                </c:pt>
                <c:pt idx="3856">
                  <c:v>14.4801034061264</c:v>
                </c:pt>
                <c:pt idx="3857">
                  <c:v>14.4901437282851</c:v>
                </c:pt>
                <c:pt idx="3858">
                  <c:v>14.5001910122773</c:v>
                </c:pt>
                <c:pt idx="3859">
                  <c:v>14.5102452629302</c:v>
                </c:pt>
                <c:pt idx="3860">
                  <c:v>14.520306485074499</c:v>
                </c:pt>
                <c:pt idx="3861">
                  <c:v>14.5303746835441</c:v>
                </c:pt>
                <c:pt idx="3862">
                  <c:v>14.540449863176301</c:v>
                </c:pt>
                <c:pt idx="3863">
                  <c:v>14.5505320288117</c:v>
                </c:pt>
                <c:pt idx="3864">
                  <c:v>14.5606211852943</c:v>
                </c:pt>
                <c:pt idx="3865">
                  <c:v>14.570717337471599</c:v>
                </c:pt>
                <c:pt idx="3866">
                  <c:v>14.580820490194199</c:v>
                </c:pt>
                <c:pt idx="3867">
                  <c:v>14.5909306483163</c:v>
                </c:pt>
                <c:pt idx="3868">
                  <c:v>14.6010478166952</c:v>
                </c:pt>
                <c:pt idx="3869">
                  <c:v>14.6111720001918</c:v>
                </c:pt>
                <c:pt idx="3870">
                  <c:v>14.621303203670401</c:v>
                </c:pt>
                <c:pt idx="3871">
                  <c:v>14.6314414319984</c:v>
                </c:pt>
                <c:pt idx="3872">
                  <c:v>14.6415866900468</c:v>
                </c:pt>
                <c:pt idx="3873">
                  <c:v>14.65173898269</c:v>
                </c:pt>
                <c:pt idx="3874">
                  <c:v>14.661898314805599</c:v>
                </c:pt>
                <c:pt idx="3875">
                  <c:v>14.6720646912747</c:v>
                </c:pt>
                <c:pt idx="3876">
                  <c:v>14.6822381169818</c:v>
                </c:pt>
                <c:pt idx="3877">
                  <c:v>14.692418596814701</c:v>
                </c:pt>
                <c:pt idx="3878">
                  <c:v>14.7026061356648</c:v>
                </c:pt>
                <c:pt idx="3879">
                  <c:v>14.7128007384265</c:v>
                </c:pt>
                <c:pt idx="3880">
                  <c:v>14.723002409997999</c:v>
                </c:pt>
                <c:pt idx="3881">
                  <c:v>14.7332111552806</c:v>
                </c:pt>
                <c:pt idx="3882">
                  <c:v>14.743426979179199</c:v>
                </c:pt>
                <c:pt idx="3883">
                  <c:v>14.7536498866021</c:v>
                </c:pt>
                <c:pt idx="3884">
                  <c:v>14.763879882460699</c:v>
                </c:pt>
                <c:pt idx="3885">
                  <c:v>14.774116971670299</c:v>
                </c:pt>
                <c:pt idx="3886">
                  <c:v>14.7843611591491</c:v>
                </c:pt>
                <c:pt idx="3887">
                  <c:v>14.7946124498192</c:v>
                </c:pt>
                <c:pt idx="3888">
                  <c:v>14.804870848605599</c:v>
                </c:pt>
                <c:pt idx="3889">
                  <c:v>14.8151363604371</c:v>
                </c:pt>
                <c:pt idx="3890">
                  <c:v>14.825408990245901</c:v>
                </c:pt>
                <c:pt idx="3891">
                  <c:v>14.835688742967401</c:v>
                </c:pt>
                <c:pt idx="3892">
                  <c:v>14.8459756235405</c:v>
                </c:pt>
                <c:pt idx="3893">
                  <c:v>14.8562696369076</c:v>
                </c:pt>
                <c:pt idx="3894">
                  <c:v>14.866570788014601</c:v>
                </c:pt>
                <c:pt idx="3895">
                  <c:v>14.8768790818105</c:v>
                </c:pt>
                <c:pt idx="3896">
                  <c:v>14.887194523248199</c:v>
                </c:pt>
                <c:pt idx="3897">
                  <c:v>14.8975171172836</c:v>
                </c:pt>
                <c:pt idx="3898">
                  <c:v>14.9078468688763</c:v>
                </c:pt>
                <c:pt idx="3899">
                  <c:v>14.918183782989299</c:v>
                </c:pt>
                <c:pt idx="3900">
                  <c:v>14.928527864588901</c:v>
                </c:pt>
                <c:pt idx="3901">
                  <c:v>14.938879118645</c:v>
                </c:pt>
                <c:pt idx="3902">
                  <c:v>14.9492375501308</c:v>
                </c:pt>
                <c:pt idx="3903">
                  <c:v>14.9596031640232</c:v>
                </c:pt>
                <c:pt idx="3904">
                  <c:v>14.9699759653024</c:v>
                </c:pt>
                <c:pt idx="3905">
                  <c:v>14.980355958951799</c:v>
                </c:pt>
                <c:pt idx="3906">
                  <c:v>14.990743149958799</c:v>
                </c:pt>
                <c:pt idx="3907">
                  <c:v>15.0011375433137</c:v>
                </c:pt>
                <c:pt idx="3908">
                  <c:v>15.011539144010699</c:v>
                </c:pt>
                <c:pt idx="3909">
                  <c:v>15.0219479570472</c:v>
                </c:pt>
                <c:pt idx="3910">
                  <c:v>15.0323639874241</c:v>
                </c:pt>
                <c:pt idx="3911">
                  <c:v>15.042787240146</c:v>
                </c:pt>
                <c:pt idx="3912">
                  <c:v>15.0532177202206</c:v>
                </c:pt>
                <c:pt idx="3913">
                  <c:v>15.063655432659299</c:v>
                </c:pt>
                <c:pt idx="3914">
                  <c:v>15.0741003824769</c:v>
                </c:pt>
                <c:pt idx="3915">
                  <c:v>15.0845525746918</c:v>
                </c:pt>
                <c:pt idx="3916">
                  <c:v>15.0950120143257</c:v>
                </c:pt>
                <c:pt idx="3917">
                  <c:v>15.105478706404</c:v>
                </c:pt>
                <c:pt idx="3918">
                  <c:v>15.115952655955301</c:v>
                </c:pt>
                <c:pt idx="3919">
                  <c:v>15.126433868011899</c:v>
                </c:pt>
                <c:pt idx="3920">
                  <c:v>15.136922347609501</c:v>
                </c:pt>
                <c:pt idx="3921">
                  <c:v>15.1474180997874</c:v>
                </c:pt>
                <c:pt idx="3922">
                  <c:v>15.1579211295882</c:v>
                </c:pt>
                <c:pt idx="3923">
                  <c:v>15.168431442058299</c:v>
                </c:pt>
                <c:pt idx="3924">
                  <c:v>15.178949042247201</c:v>
                </c:pt>
                <c:pt idx="3925">
                  <c:v>15.1894739352083</c:v>
                </c:pt>
                <c:pt idx="3926">
                  <c:v>15.200006125998099</c:v>
                </c:pt>
                <c:pt idx="3927">
                  <c:v>15.210545619677101</c:v>
                </c:pt>
                <c:pt idx="3928">
                  <c:v>15.2210924213087</c:v>
                </c:pt>
                <c:pt idx="3929">
                  <c:v>15.2316465359605</c:v>
                </c:pt>
                <c:pt idx="3930">
                  <c:v>15.242207968702999</c:v>
                </c:pt>
                <c:pt idx="3931">
                  <c:v>15.2527767246105</c:v>
                </c:pt>
                <c:pt idx="3932">
                  <c:v>15.263352808760899</c:v>
                </c:pt>
                <c:pt idx="3933">
                  <c:v>15.273936226235399</c:v>
                </c:pt>
                <c:pt idx="3934">
                  <c:v>15.284526982119001</c:v>
                </c:pt>
                <c:pt idx="3935">
                  <c:v>15.295125081499799</c:v>
                </c:pt>
                <c:pt idx="3936">
                  <c:v>15.3057305294699</c:v>
                </c:pt>
                <c:pt idx="3937">
                  <c:v>15.316343331124701</c:v>
                </c:pt>
                <c:pt idx="3938">
                  <c:v>15.326963491563101</c:v>
                </c:pt>
                <c:pt idx="3939">
                  <c:v>15.3375910158876</c:v>
                </c:pt>
                <c:pt idx="3940">
                  <c:v>15.348225909204199</c:v>
                </c:pt>
                <c:pt idx="3941">
                  <c:v>15.358868176622501</c:v>
                </c:pt>
                <c:pt idx="3942">
                  <c:v>15.369517823255601</c:v>
                </c:pt>
                <c:pt idx="3943">
                  <c:v>15.380174854220099</c:v>
                </c:pt>
                <c:pt idx="3944">
                  <c:v>15.3908392746364</c:v>
                </c:pt>
                <c:pt idx="3945">
                  <c:v>15.401511089628</c:v>
                </c:pt>
                <c:pt idx="3946">
                  <c:v>15.4121903043223</c:v>
                </c:pt>
                <c:pt idx="3947">
                  <c:v>15.4228769238503</c:v>
                </c:pt>
                <c:pt idx="3948">
                  <c:v>15.4335709533462</c:v>
                </c:pt>
                <c:pt idx="3949">
                  <c:v>15.444272397948099</c:v>
                </c:pt>
                <c:pt idx="3950">
                  <c:v>15.454981262797499</c:v>
                </c:pt>
                <c:pt idx="3951">
                  <c:v>15.465697553039499</c:v>
                </c:pt>
                <c:pt idx="3952">
                  <c:v>15.476421273822901</c:v>
                </c:pt>
                <c:pt idx="3953">
                  <c:v>15.487152430299799</c:v>
                </c:pt>
                <c:pt idx="3954">
                  <c:v>15.497891027626</c:v>
                </c:pt>
                <c:pt idx="3955">
                  <c:v>15.508637070961001</c:v>
                </c:pt>
                <c:pt idx="3956">
                  <c:v>15.519390565467701</c:v>
                </c:pt>
                <c:pt idx="3957">
                  <c:v>15.530151516312699</c:v>
                </c:pt>
                <c:pt idx="3958">
                  <c:v>15.540919928666099</c:v>
                </c:pt>
                <c:pt idx="3959">
                  <c:v>15.5516958077016</c:v>
                </c:pt>
                <c:pt idx="3960">
                  <c:v>15.562479158596499</c:v>
                </c:pt>
                <c:pt idx="3961">
                  <c:v>15.5732699865318</c:v>
                </c:pt>
                <c:pt idx="3962">
                  <c:v>15.5840682966918</c:v>
                </c:pt>
                <c:pt idx="3963">
                  <c:v>15.5948740942647</c:v>
                </c:pt>
                <c:pt idx="3964">
                  <c:v>15.6056873844422</c:v>
                </c:pt>
                <c:pt idx="3965">
                  <c:v>15.6165081724196</c:v>
                </c:pt>
                <c:pt idx="3966">
                  <c:v>15.627336463395601</c:v>
                </c:pt>
                <c:pt idx="3967">
                  <c:v>15.6381722625728</c:v>
                </c:pt>
                <c:pt idx="3968">
                  <c:v>15.649015575157399</c:v>
                </c:pt>
                <c:pt idx="3969">
                  <c:v>15.659866406358899</c:v>
                </c:pt>
                <c:pt idx="3970">
                  <c:v>15.670724761390799</c:v>
                </c:pt>
                <c:pt idx="3971">
                  <c:v>15.6815906454699</c:v>
                </c:pt>
                <c:pt idx="3972">
                  <c:v>15.6924640638168</c:v>
                </c:pt>
                <c:pt idx="3973">
                  <c:v>15.703345021655601</c:v>
                </c:pt>
                <c:pt idx="3974">
                  <c:v>15.714233524214199</c:v>
                </c:pt>
                <c:pt idx="3975">
                  <c:v>15.725129576723999</c:v>
                </c:pt>
                <c:pt idx="3976">
                  <c:v>15.736033184419901</c:v>
                </c:pt>
                <c:pt idx="3977">
                  <c:v>15.746944352540799</c:v>
                </c:pt>
                <c:pt idx="3978">
                  <c:v>15.757863086328801</c:v>
                </c:pt>
                <c:pt idx="3979">
                  <c:v>15.7687893910299</c:v>
                </c:pt>
                <c:pt idx="3980">
                  <c:v>15.779723271893699</c:v>
                </c:pt>
                <c:pt idx="3981">
                  <c:v>15.790664734173401</c:v>
                </c:pt>
                <c:pt idx="3982">
                  <c:v>15.8016137831259</c:v>
                </c:pt>
                <c:pt idx="3983">
                  <c:v>15.8125704240117</c:v>
                </c:pt>
                <c:pt idx="3984">
                  <c:v>15.8235346620949</c:v>
                </c:pt>
                <c:pt idx="3985">
                  <c:v>15.834506502643301</c:v>
                </c:pt>
                <c:pt idx="3986">
                  <c:v>15.845485950928399</c:v>
                </c:pt>
                <c:pt idx="3987">
                  <c:v>15.8564730122252</c:v>
                </c:pt>
                <c:pt idx="3988">
                  <c:v>15.867467691812699</c:v>
                </c:pt>
                <c:pt idx="3989">
                  <c:v>15.8784699949731</c:v>
                </c:pt>
                <c:pt idx="3990">
                  <c:v>15.8894799269925</c:v>
                </c:pt>
                <c:pt idx="3991">
                  <c:v>15.900497493160801</c:v>
                </c:pt>
                <c:pt idx="3992">
                  <c:v>15.9115226987714</c:v>
                </c:pt>
                <c:pt idx="3993">
                  <c:v>15.9225555491213</c:v>
                </c:pt>
                <c:pt idx="3994">
                  <c:v>15.9335960495113</c:v>
                </c:pt>
                <c:pt idx="3995">
                  <c:v>15.944644205245799</c:v>
                </c:pt>
                <c:pt idx="3996">
                  <c:v>15.955700021633101</c:v>
                </c:pt>
                <c:pt idx="3997">
                  <c:v>15.966763503984801</c:v>
                </c:pt>
                <c:pt idx="3998">
                  <c:v>15.9778346576164</c:v>
                </c:pt>
                <c:pt idx="3999">
                  <c:v>15.988913487847199</c:v>
                </c:pt>
                <c:pt idx="4000">
                  <c:v>16</c:v>
                </c:pt>
                <c:pt idx="4001">
                  <c:v>16.011094199401299</c:v>
                </c:pt>
                <c:pt idx="4002">
                  <c:v>16.0221960913813</c:v>
                </c:pt>
                <c:pt idx="4003">
                  <c:v>16.033305681274101</c:v>
                </c:pt>
                <c:pt idx="4004">
                  <c:v>16.044422974417198</c:v>
                </c:pt>
                <c:pt idx="4005">
                  <c:v>16.055547976151999</c:v>
                </c:pt>
                <c:pt idx="4006">
                  <c:v>16.0666806918235</c:v>
                </c:pt>
                <c:pt idx="4007">
                  <c:v>16.077821126780499</c:v>
                </c:pt>
                <c:pt idx="4008">
                  <c:v>16.088969286375502</c:v>
                </c:pt>
                <c:pt idx="4009">
                  <c:v>16.1001251759645</c:v>
                </c:pt>
                <c:pt idx="4010">
                  <c:v>16.111288800907499</c:v>
                </c:pt>
                <c:pt idx="4011">
                  <c:v>16.122460166568001</c:v>
                </c:pt>
                <c:pt idx="4012">
                  <c:v>16.133639278313499</c:v>
                </c:pt>
                <c:pt idx="4013">
                  <c:v>16.144826141514901</c:v>
                </c:pt>
                <c:pt idx="4014">
                  <c:v>16.156020761546898</c:v>
                </c:pt>
                <c:pt idx="4015">
                  <c:v>16.167223143788199</c:v>
                </c:pt>
                <c:pt idx="4016">
                  <c:v>16.178433293620799</c:v>
                </c:pt>
                <c:pt idx="4017">
                  <c:v>16.1896512164308</c:v>
                </c:pt>
                <c:pt idx="4018">
                  <c:v>16.2008769176078</c:v>
                </c:pt>
                <c:pt idx="4019">
                  <c:v>16.212110402545299</c:v>
                </c:pt>
                <c:pt idx="4020">
                  <c:v>16.223351676640402</c:v>
                </c:pt>
                <c:pt idx="4021">
                  <c:v>16.234600745293999</c:v>
                </c:pt>
                <c:pt idx="4022">
                  <c:v>16.2458576139108</c:v>
                </c:pt>
                <c:pt idx="4023">
                  <c:v>16.2571222878992</c:v>
                </c:pt>
                <c:pt idx="4024">
                  <c:v>16.2683947726713</c:v>
                </c:pt>
                <c:pt idx="4025">
                  <c:v>16.279675073642899</c:v>
                </c:pt>
                <c:pt idx="4026">
                  <c:v>16.2909631962339</c:v>
                </c:pt>
                <c:pt idx="4027">
                  <c:v>16.302259145867499</c:v>
                </c:pt>
                <c:pt idx="4028">
                  <c:v>16.313562927970999</c:v>
                </c:pt>
                <c:pt idx="4029">
                  <c:v>16.324874547975298</c:v>
                </c:pt>
                <c:pt idx="4030">
                  <c:v>16.336194011315101</c:v>
                </c:pt>
                <c:pt idx="4031">
                  <c:v>16.347521323428801</c:v>
                </c:pt>
                <c:pt idx="4032">
                  <c:v>16.358856489758701</c:v>
                </c:pt>
                <c:pt idx="4033">
                  <c:v>16.370199515750901</c:v>
                </c:pt>
                <c:pt idx="4034">
                  <c:v>16.381550406854998</c:v>
                </c:pt>
                <c:pt idx="4035">
                  <c:v>16.392909168524799</c:v>
                </c:pt>
                <c:pt idx="4036">
                  <c:v>16.404275806217498</c:v>
                </c:pt>
                <c:pt idx="4037">
                  <c:v>16.4156503253942</c:v>
                </c:pt>
                <c:pt idx="4038">
                  <c:v>16.427032731519901</c:v>
                </c:pt>
                <c:pt idx="4039">
                  <c:v>16.438423030063401</c:v>
                </c:pt>
                <c:pt idx="4040">
                  <c:v>16.449821226497001</c:v>
                </c:pt>
                <c:pt idx="4041">
                  <c:v>16.461227326297202</c:v>
                </c:pt>
                <c:pt idx="4042">
                  <c:v>16.472641334943901</c:v>
                </c:pt>
                <c:pt idx="4043">
                  <c:v>16.4840632579212</c:v>
                </c:pt>
                <c:pt idx="4044">
                  <c:v>16.495493100716601</c:v>
                </c:pt>
                <c:pt idx="4045">
                  <c:v>16.506930868821701</c:v>
                </c:pt>
                <c:pt idx="4046">
                  <c:v>16.518376567731799</c:v>
                </c:pt>
                <c:pt idx="4047">
                  <c:v>16.529830202946101</c:v>
                </c:pt>
                <c:pt idx="4048">
                  <c:v>16.541291779967398</c:v>
                </c:pt>
                <c:pt idx="4049">
                  <c:v>16.5527613043025</c:v>
                </c:pt>
                <c:pt idx="4050">
                  <c:v>16.564238781461999</c:v>
                </c:pt>
                <c:pt idx="4051">
                  <c:v>16.5757242169603</c:v>
                </c:pt>
                <c:pt idx="4052">
                  <c:v>16.587217616315499</c:v>
                </c:pt>
                <c:pt idx="4053">
                  <c:v>16.5987189850497</c:v>
                </c:pt>
                <c:pt idx="4054">
                  <c:v>16.610228328688901</c:v>
                </c:pt>
                <c:pt idx="4055">
                  <c:v>16.621745652762598</c:v>
                </c:pt>
                <c:pt idx="4056">
                  <c:v>16.633270962804399</c:v>
                </c:pt>
                <c:pt idx="4057">
                  <c:v>16.644804264351698</c:v>
                </c:pt>
                <c:pt idx="4058">
                  <c:v>16.656345562945699</c:v>
                </c:pt>
                <c:pt idx="4059">
                  <c:v>16.667894864131501</c:v>
                </c:pt>
                <c:pt idx="4060">
                  <c:v>16.6794521734579</c:v>
                </c:pt>
                <c:pt idx="4061">
                  <c:v>16.691017496477699</c:v>
                </c:pt>
                <c:pt idx="4062">
                  <c:v>16.702590838747501</c:v>
                </c:pt>
                <c:pt idx="4063">
                  <c:v>16.714172205827701</c:v>
                </c:pt>
                <c:pt idx="4064">
                  <c:v>16.725761603282599</c:v>
                </c:pt>
                <c:pt idx="4065">
                  <c:v>16.737359036680399</c:v>
                </c:pt>
                <c:pt idx="4066">
                  <c:v>16.748964511593201</c:v>
                </c:pt>
                <c:pt idx="4067">
                  <c:v>16.760578033596701</c:v>
                </c:pt>
                <c:pt idx="4068">
                  <c:v>16.7721996082708</c:v>
                </c:pt>
                <c:pt idx="4069">
                  <c:v>16.783829241199101</c:v>
                </c:pt>
                <c:pt idx="4070">
                  <c:v>16.795466937969</c:v>
                </c:pt>
                <c:pt idx="4071">
                  <c:v>16.807112704171999</c:v>
                </c:pt>
                <c:pt idx="4072">
                  <c:v>16.8187665454033</c:v>
                </c:pt>
                <c:pt idx="4073">
                  <c:v>16.8304284672619</c:v>
                </c:pt>
                <c:pt idx="4074">
                  <c:v>16.842098475351001</c:v>
                </c:pt>
                <c:pt idx="4075">
                  <c:v>16.853776575277301</c:v>
                </c:pt>
                <c:pt idx="4076">
                  <c:v>16.865462772651799</c:v>
                </c:pt>
                <c:pt idx="4077">
                  <c:v>16.877157073088899</c:v>
                </c:pt>
                <c:pt idx="4078">
                  <c:v>16.888859482207401</c:v>
                </c:pt>
                <c:pt idx="4079">
                  <c:v>16.900570005629699</c:v>
                </c:pt>
                <c:pt idx="4080">
                  <c:v>16.912288648981999</c:v>
                </c:pt>
                <c:pt idx="4081">
                  <c:v>16.9240154178948</c:v>
                </c:pt>
                <c:pt idx="4082">
                  <c:v>16.9357503180021</c:v>
                </c:pt>
                <c:pt idx="4083">
                  <c:v>16.947493354942001</c:v>
                </c:pt>
                <c:pt idx="4084">
                  <c:v>16.9592445343565</c:v>
                </c:pt>
                <c:pt idx="4085">
                  <c:v>16.971003861891401</c:v>
                </c:pt>
                <c:pt idx="4086">
                  <c:v>16.982771343196699</c:v>
                </c:pt>
                <c:pt idx="4087">
                  <c:v>16.9945469839259</c:v>
                </c:pt>
                <c:pt idx="4088">
                  <c:v>17.006330789736801</c:v>
                </c:pt>
                <c:pt idx="4089">
                  <c:v>17.018122766290901</c:v>
                </c:pt>
                <c:pt idx="4090">
                  <c:v>17.0299229192537</c:v>
                </c:pt>
                <c:pt idx="4091">
                  <c:v>17.0417312542946</c:v>
                </c:pt>
                <c:pt idx="4092">
                  <c:v>17.053547777087001</c:v>
                </c:pt>
                <c:pt idx="4093">
                  <c:v>17.0653724933082</c:v>
                </c:pt>
                <c:pt idx="4094">
                  <c:v>17.077205408639301</c:v>
                </c:pt>
                <c:pt idx="4095">
                  <c:v>17.0890465287656</c:v>
                </c:pt>
                <c:pt idx="4096">
                  <c:v>17.100895859376099</c:v>
                </c:pt>
                <c:pt idx="4097">
                  <c:v>17.1127534061639</c:v>
                </c:pt>
                <c:pt idx="4098">
                  <c:v>17.124619174825899</c:v>
                </c:pt>
                <c:pt idx="4099">
                  <c:v>17.136493171063201</c:v>
                </c:pt>
                <c:pt idx="4100">
                  <c:v>17.148375400580701</c:v>
                </c:pt>
                <c:pt idx="4101">
                  <c:v>17.160265869086999</c:v>
                </c:pt>
                <c:pt idx="4102">
                  <c:v>17.172164582295199</c:v>
                </c:pt>
                <c:pt idx="4103">
                  <c:v>17.184071545921999</c:v>
                </c:pt>
                <c:pt idx="4104">
                  <c:v>17.195986765688001</c:v>
                </c:pt>
                <c:pt idx="4105">
                  <c:v>17.207910247318001</c:v>
                </c:pt>
                <c:pt idx="4106">
                  <c:v>17.219841996540701</c:v>
                </c:pt>
                <c:pt idx="4107">
                  <c:v>17.231782019088701</c:v>
                </c:pt>
                <c:pt idx="4108">
                  <c:v>17.243730320698699</c:v>
                </c:pt>
                <c:pt idx="4109">
                  <c:v>17.255686907111201</c:v>
                </c:pt>
                <c:pt idx="4110">
                  <c:v>17.2676517840708</c:v>
                </c:pt>
                <c:pt idx="4111">
                  <c:v>17.279624957326099</c:v>
                </c:pt>
                <c:pt idx="4112">
                  <c:v>17.2916064326296</c:v>
                </c:pt>
                <c:pt idx="4113">
                  <c:v>17.303596215737802</c:v>
                </c:pt>
                <c:pt idx="4114">
                  <c:v>17.315594312411399</c:v>
                </c:pt>
                <c:pt idx="4115">
                  <c:v>17.327600728414801</c:v>
                </c:pt>
                <c:pt idx="4116">
                  <c:v>17.339615469516399</c:v>
                </c:pt>
                <c:pt idx="4117">
                  <c:v>17.351638541488999</c:v>
                </c:pt>
                <c:pt idx="4118">
                  <c:v>17.3636699501089</c:v>
                </c:pt>
                <c:pt idx="4119">
                  <c:v>17.375709701156701</c:v>
                </c:pt>
                <c:pt idx="4120">
                  <c:v>17.3877578004169</c:v>
                </c:pt>
                <c:pt idx="4121">
                  <c:v>17.399814253678102</c:v>
                </c:pt>
                <c:pt idx="4122">
                  <c:v>17.411879066732801</c:v>
                </c:pt>
                <c:pt idx="4123">
                  <c:v>17.423952245377698</c:v>
                </c:pt>
                <c:pt idx="4124">
                  <c:v>17.436033795413199</c:v>
                </c:pt>
                <c:pt idx="4125">
                  <c:v>17.448123722644102</c:v>
                </c:pt>
                <c:pt idx="4126">
                  <c:v>17.4602220328789</c:v>
                </c:pt>
                <c:pt idx="4127">
                  <c:v>17.4723287319304</c:v>
                </c:pt>
                <c:pt idx="4128">
                  <c:v>17.484443825615202</c:v>
                </c:pt>
                <c:pt idx="4129">
                  <c:v>17.496567319754099</c:v>
                </c:pt>
                <c:pt idx="4130">
                  <c:v>17.508699220171799</c:v>
                </c:pt>
                <c:pt idx="4131">
                  <c:v>17.520839532697199</c:v>
                </c:pt>
                <c:pt idx="4132">
                  <c:v>17.532988263162999</c:v>
                </c:pt>
                <c:pt idx="4133">
                  <c:v>17.5451454174063</c:v>
                </c:pt>
                <c:pt idx="4134">
                  <c:v>17.557311001267902</c:v>
                </c:pt>
                <c:pt idx="4135">
                  <c:v>17.569485020592801</c:v>
                </c:pt>
                <c:pt idx="4136">
                  <c:v>17.581667481229999</c:v>
                </c:pt>
                <c:pt idx="4137">
                  <c:v>17.5938583890328</c:v>
                </c:pt>
                <c:pt idx="4138">
                  <c:v>17.606057749858198</c:v>
                </c:pt>
                <c:pt idx="4139">
                  <c:v>17.618265569567399</c:v>
                </c:pt>
                <c:pt idx="4140">
                  <c:v>17.6304818540257</c:v>
                </c:pt>
                <c:pt idx="4141">
                  <c:v>17.6427066091026</c:v>
                </c:pt>
                <c:pt idx="4142">
                  <c:v>17.6549398406713</c:v>
                </c:pt>
                <c:pt idx="4143">
                  <c:v>17.6671815546094</c:v>
                </c:pt>
                <c:pt idx="4144">
                  <c:v>17.6794317567985</c:v>
                </c:pt>
                <c:pt idx="4145">
                  <c:v>17.691690453124298</c:v>
                </c:pt>
                <c:pt idx="4146">
                  <c:v>17.703957649476301</c:v>
                </c:pt>
                <c:pt idx="4147">
                  <c:v>17.7162333517485</c:v>
                </c:pt>
                <c:pt idx="4148">
                  <c:v>17.7285175658388</c:v>
                </c:pt>
                <c:pt idx="4149">
                  <c:v>17.740810297649102</c:v>
                </c:pt>
                <c:pt idx="4150">
                  <c:v>17.7531115530855</c:v>
                </c:pt>
                <c:pt idx="4151">
                  <c:v>17.7654213380582</c:v>
                </c:pt>
                <c:pt idx="4152">
                  <c:v>17.777739658481501</c:v>
                </c:pt>
                <c:pt idx="4153">
                  <c:v>17.790066520273701</c:v>
                </c:pt>
                <c:pt idx="4154">
                  <c:v>17.802401929357298</c:v>
                </c:pt>
                <c:pt idx="4155">
                  <c:v>17.814745891658902</c:v>
                </c:pt>
                <c:pt idx="4156">
                  <c:v>17.827098413109301</c:v>
                </c:pt>
                <c:pt idx="4157">
                  <c:v>17.839459499643102</c:v>
                </c:pt>
                <c:pt idx="4158">
                  <c:v>17.851829157199401</c:v>
                </c:pt>
                <c:pt idx="4159">
                  <c:v>17.864207391721099</c:v>
                </c:pt>
                <c:pt idx="4160">
                  <c:v>17.876594209155499</c:v>
                </c:pt>
                <c:pt idx="4161">
                  <c:v>17.888989615453799</c:v>
                </c:pt>
                <c:pt idx="4162">
                  <c:v>17.901393616571301</c:v>
                </c:pt>
                <c:pt idx="4163">
                  <c:v>17.913806218467801</c:v>
                </c:pt>
                <c:pt idx="4164">
                  <c:v>17.926227427106799</c:v>
                </c:pt>
                <c:pt idx="4165">
                  <c:v>17.938657248456099</c:v>
                </c:pt>
                <c:pt idx="4166">
                  <c:v>17.951095688487701</c:v>
                </c:pt>
                <c:pt idx="4167">
                  <c:v>17.963542753177698</c:v>
                </c:pt>
                <c:pt idx="4168">
                  <c:v>17.975998448506299</c:v>
                </c:pt>
                <c:pt idx="4169">
                  <c:v>17.988462780457802</c:v>
                </c:pt>
                <c:pt idx="4170">
                  <c:v>18.000935755020901</c:v>
                </c:pt>
                <c:pt idx="4171">
                  <c:v>18.013417378188201</c:v>
                </c:pt>
                <c:pt idx="4172">
                  <c:v>18.025907655956399</c:v>
                </c:pt>
                <c:pt idx="4173">
                  <c:v>18.038406594326698</c:v>
                </c:pt>
                <c:pt idx="4174">
                  <c:v>18.050914199304099</c:v>
                </c:pt>
                <c:pt idx="4175">
                  <c:v>18.063430476898102</c:v>
                </c:pt>
                <c:pt idx="4176">
                  <c:v>18.075955433121901</c:v>
                </c:pt>
                <c:pt idx="4177">
                  <c:v>18.088489073993401</c:v>
                </c:pt>
                <c:pt idx="4178">
                  <c:v>18.1010314055344</c:v>
                </c:pt>
                <c:pt idx="4179">
                  <c:v>18.113582433770699</c:v>
                </c:pt>
                <c:pt idx="4180">
                  <c:v>18.126142164732698</c:v>
                </c:pt>
                <c:pt idx="4181">
                  <c:v>18.138710604454701</c:v>
                </c:pt>
                <c:pt idx="4182">
                  <c:v>18.151287758975201</c:v>
                </c:pt>
                <c:pt idx="4183">
                  <c:v>18.163873634337001</c:v>
                </c:pt>
                <c:pt idx="4184">
                  <c:v>18.176468236586899</c:v>
                </c:pt>
                <c:pt idx="4185">
                  <c:v>18.1890715717762</c:v>
                </c:pt>
                <c:pt idx="4186">
                  <c:v>18.201683645959999</c:v>
                </c:pt>
                <c:pt idx="4187">
                  <c:v>18.214304465198001</c:v>
                </c:pt>
                <c:pt idx="4188">
                  <c:v>18.2269340355538</c:v>
                </c:pt>
                <c:pt idx="4189">
                  <c:v>18.239572363095299</c:v>
                </c:pt>
                <c:pt idx="4190">
                  <c:v>18.2522194538947</c:v>
                </c:pt>
                <c:pt idx="4191">
                  <c:v>18.264875314028298</c:v>
                </c:pt>
                <c:pt idx="4192">
                  <c:v>18.277539949576699</c:v>
                </c:pt>
                <c:pt idx="4193">
                  <c:v>18.290213366624499</c:v>
                </c:pt>
                <c:pt idx="4194">
                  <c:v>18.302895571260901</c:v>
                </c:pt>
                <c:pt idx="4195">
                  <c:v>18.315586569578901</c:v>
                </c:pt>
                <c:pt idx="4196">
                  <c:v>18.3282863676761</c:v>
                </c:pt>
                <c:pt idx="4197">
                  <c:v>18.340994971653998</c:v>
                </c:pt>
                <c:pt idx="4198">
                  <c:v>18.3537123876186</c:v>
                </c:pt>
                <c:pt idx="4199">
                  <c:v>18.36643862168</c:v>
                </c:pt>
                <c:pt idx="4200">
                  <c:v>18.379173679952501</c:v>
                </c:pt>
                <c:pt idx="4201">
                  <c:v>18.391917568554799</c:v>
                </c:pt>
                <c:pt idx="4202">
                  <c:v>18.404670293609598</c:v>
                </c:pt>
                <c:pt idx="4203">
                  <c:v>18.4174318612442</c:v>
                </c:pt>
                <c:pt idx="4204">
                  <c:v>18.4302022775897</c:v>
                </c:pt>
                <c:pt idx="4205">
                  <c:v>18.442981548781798</c:v>
                </c:pt>
                <c:pt idx="4206">
                  <c:v>18.455769680960302</c:v>
                </c:pt>
                <c:pt idx="4207">
                  <c:v>18.468566680269401</c:v>
                </c:pt>
                <c:pt idx="4208">
                  <c:v>18.481372552857302</c:v>
                </c:pt>
                <c:pt idx="4209">
                  <c:v>18.4941873048767</c:v>
                </c:pt>
                <c:pt idx="4210">
                  <c:v>18.507010942484602</c:v>
                </c:pt>
                <c:pt idx="4211">
                  <c:v>18.519843471841899</c:v>
                </c:pt>
                <c:pt idx="4212">
                  <c:v>18.532684899114301</c:v>
                </c:pt>
                <c:pt idx="4213">
                  <c:v>18.545535230471302</c:v>
                </c:pt>
                <c:pt idx="4214">
                  <c:v>18.558394472086899</c:v>
                </c:pt>
                <c:pt idx="4215">
                  <c:v>18.571262630139501</c:v>
                </c:pt>
                <c:pt idx="4216">
                  <c:v>18.584139710811499</c:v>
                </c:pt>
                <c:pt idx="4217">
                  <c:v>18.5970257202898</c:v>
                </c:pt>
                <c:pt idx="4218">
                  <c:v>18.6099206647656</c:v>
                </c:pt>
                <c:pt idx="4219">
                  <c:v>18.6228245504341</c:v>
                </c:pt>
                <c:pt idx="4220">
                  <c:v>18.6357373834953</c:v>
                </c:pt>
                <c:pt idx="4221">
                  <c:v>18.6486591701529</c:v>
                </c:pt>
                <c:pt idx="4222">
                  <c:v>18.661589916615402</c:v>
                </c:pt>
                <c:pt idx="4223">
                  <c:v>18.674529629095399</c:v>
                </c:pt>
                <c:pt idx="4224">
                  <c:v>18.687478313809802</c:v>
                </c:pt>
                <c:pt idx="4225">
                  <c:v>18.7004359769799</c:v>
                </c:pt>
                <c:pt idx="4226">
                  <c:v>18.713402624831101</c:v>
                </c:pt>
                <c:pt idx="4227">
                  <c:v>18.7263782635934</c:v>
                </c:pt>
                <c:pt idx="4228">
                  <c:v>18.7393628995009</c:v>
                </c:pt>
                <c:pt idx="4229">
                  <c:v>18.752356538792199</c:v>
                </c:pt>
                <c:pt idx="4230">
                  <c:v>18.765359187710001</c:v>
                </c:pt>
                <c:pt idx="4231">
                  <c:v>18.778370852501599</c:v>
                </c:pt>
                <c:pt idx="4232">
                  <c:v>18.791391539418399</c:v>
                </c:pt>
                <c:pt idx="4233">
                  <c:v>18.804421254716299</c:v>
                </c:pt>
                <c:pt idx="4234">
                  <c:v>18.817460004655398</c:v>
                </c:pt>
                <c:pt idx="4235">
                  <c:v>18.8305077955002</c:v>
                </c:pt>
                <c:pt idx="4236">
                  <c:v>18.843564633519701</c:v>
                </c:pt>
                <c:pt idx="4237">
                  <c:v>18.856630524986901</c:v>
                </c:pt>
                <c:pt idx="4238">
                  <c:v>18.869705476179401</c:v>
                </c:pt>
                <c:pt idx="4239">
                  <c:v>18.8827894933792</c:v>
                </c:pt>
                <c:pt idx="4240">
                  <c:v>18.8958825828724</c:v>
                </c:pt>
                <c:pt idx="4241">
                  <c:v>18.908984750949799</c:v>
                </c:pt>
                <c:pt idx="4242">
                  <c:v>18.922096003906201</c:v>
                </c:pt>
                <c:pt idx="4243">
                  <c:v>18.935216348041099</c:v>
                </c:pt>
                <c:pt idx="4244">
                  <c:v>18.948345789658099</c:v>
                </c:pt>
                <c:pt idx="4245">
                  <c:v>18.9614843350653</c:v>
                </c:pt>
                <c:pt idx="4246">
                  <c:v>18.974631990575102</c:v>
                </c:pt>
                <c:pt idx="4247">
                  <c:v>18.987788762504501</c:v>
                </c:pt>
                <c:pt idx="4248">
                  <c:v>19.0009546571745</c:v>
                </c:pt>
                <c:pt idx="4249">
                  <c:v>19.014129680910901</c:v>
                </c:pt>
                <c:pt idx="4250">
                  <c:v>19.027313840043501</c:v>
                </c:pt>
                <c:pt idx="4251">
                  <c:v>19.040507140906801</c:v>
                </c:pt>
                <c:pt idx="4252">
                  <c:v>19.053709589839499</c:v>
                </c:pt>
                <c:pt idx="4253">
                  <c:v>19.066921193184701</c:v>
                </c:pt>
                <c:pt idx="4254">
                  <c:v>19.080141957290099</c:v>
                </c:pt>
                <c:pt idx="4255">
                  <c:v>19.093371888507502</c:v>
                </c:pt>
                <c:pt idx="4256">
                  <c:v>19.106610993193399</c:v>
                </c:pt>
                <c:pt idx="4257">
                  <c:v>19.1198592777085</c:v>
                </c:pt>
                <c:pt idx="4258">
                  <c:v>19.133116748417901</c:v>
                </c:pt>
                <c:pt idx="4259">
                  <c:v>19.146383411691399</c:v>
                </c:pt>
                <c:pt idx="4260">
                  <c:v>19.1596592739028</c:v>
                </c:pt>
                <c:pt idx="4261">
                  <c:v>19.1729443414307</c:v>
                </c:pt>
                <c:pt idx="4262">
                  <c:v>19.1862386206578</c:v>
                </c:pt>
                <c:pt idx="4263">
                  <c:v>19.199542117971401</c:v>
                </c:pt>
                <c:pt idx="4264">
                  <c:v>19.212854839763299</c:v>
                </c:pt>
                <c:pt idx="4265">
                  <c:v>19.226176792429602</c:v>
                </c:pt>
                <c:pt idx="4266">
                  <c:v>19.2395079823708</c:v>
                </c:pt>
                <c:pt idx="4267">
                  <c:v>19.252848415991998</c:v>
                </c:pt>
                <c:pt idx="4268">
                  <c:v>19.266198099702599</c:v>
                </c:pt>
                <c:pt idx="4269">
                  <c:v>19.279557039916501</c:v>
                </c:pt>
                <c:pt idx="4270">
                  <c:v>19.2929252430521</c:v>
                </c:pt>
                <c:pt idx="4271">
                  <c:v>19.306302715532201</c:v>
                </c:pt>
                <c:pt idx="4272">
                  <c:v>19.319689463783899</c:v>
                </c:pt>
                <c:pt idx="4273">
                  <c:v>19.333085494239</c:v>
                </c:pt>
                <c:pt idx="4274">
                  <c:v>19.346490813333698</c:v>
                </c:pt>
                <c:pt idx="4275">
                  <c:v>19.3599054275086</c:v>
                </c:pt>
                <c:pt idx="4276">
                  <c:v>19.373329343208798</c:v>
                </c:pt>
                <c:pt idx="4277">
                  <c:v>19.386762566883899</c:v>
                </c:pt>
                <c:pt idx="4278">
                  <c:v>19.400205104987801</c:v>
                </c:pt>
                <c:pt idx="4279">
                  <c:v>19.413656963979001</c:v>
                </c:pt>
                <c:pt idx="4280">
                  <c:v>19.427118150320702</c:v>
                </c:pt>
                <c:pt idx="4281">
                  <c:v>19.440588670480199</c:v>
                </c:pt>
                <c:pt idx="4282">
                  <c:v>19.454068530929501</c:v>
                </c:pt>
                <c:pt idx="4283">
                  <c:v>19.467557738145</c:v>
                </c:pt>
                <c:pt idx="4284">
                  <c:v>19.481056298607701</c:v>
                </c:pt>
                <c:pt idx="4285">
                  <c:v>19.494564218802999</c:v>
                </c:pt>
                <c:pt idx="4286">
                  <c:v>19.508081505220801</c:v>
                </c:pt>
                <c:pt idx="4287">
                  <c:v>19.521608164355499</c:v>
                </c:pt>
                <c:pt idx="4288">
                  <c:v>19.5351442027061</c:v>
                </c:pt>
                <c:pt idx="4289">
                  <c:v>19.548689626776</c:v>
                </c:pt>
                <c:pt idx="4290">
                  <c:v>19.562244443073102</c:v>
                </c:pt>
                <c:pt idx="4291">
                  <c:v>19.5758086581098</c:v>
                </c:pt>
                <c:pt idx="4292">
                  <c:v>19.5893822784032</c:v>
                </c:pt>
                <c:pt idx="4293">
                  <c:v>19.602965310474801</c:v>
                </c:pt>
                <c:pt idx="4294">
                  <c:v>19.616557760850501</c:v>
                </c:pt>
                <c:pt idx="4295">
                  <c:v>19.630159636060799</c:v>
                </c:pt>
                <c:pt idx="4296">
                  <c:v>19.643770942640899</c:v>
                </c:pt>
                <c:pt idx="4297">
                  <c:v>19.657391687130399</c:v>
                </c:pt>
                <c:pt idx="4298">
                  <c:v>19.671021876073301</c:v>
                </c:pt>
                <c:pt idx="4299">
                  <c:v>19.684661516018298</c:v>
                </c:pt>
                <c:pt idx="4300">
                  <c:v>19.698310613518601</c:v>
                </c:pt>
                <c:pt idx="4301">
                  <c:v>19.711969175132101</c:v>
                </c:pt>
                <c:pt idx="4302">
                  <c:v>19.725637207420899</c:v>
                </c:pt>
                <c:pt idx="4303">
                  <c:v>19.739314716951899</c:v>
                </c:pt>
                <c:pt idx="4304">
                  <c:v>19.753001710296601</c:v>
                </c:pt>
                <c:pt idx="4305">
                  <c:v>19.766698194030798</c:v>
                </c:pt>
                <c:pt idx="4306">
                  <c:v>19.7804041747352</c:v>
                </c:pt>
                <c:pt idx="4307">
                  <c:v>19.794119658994699</c:v>
                </c:pt>
                <c:pt idx="4308">
                  <c:v>19.807844653399101</c:v>
                </c:pt>
                <c:pt idx="4309">
                  <c:v>19.821579164542499</c:v>
                </c:pt>
                <c:pt idx="4310">
                  <c:v>19.835323199023701</c:v>
                </c:pt>
                <c:pt idx="4311">
                  <c:v>19.849076763446199</c:v>
                </c:pt>
                <c:pt idx="4312">
                  <c:v>19.862839864417801</c:v>
                </c:pt>
                <c:pt idx="4313">
                  <c:v>19.876612508550998</c:v>
                </c:pt>
                <c:pt idx="4314">
                  <c:v>19.890394702462999</c:v>
                </c:pt>
                <c:pt idx="4315">
                  <c:v>19.904186452775502</c:v>
                </c:pt>
                <c:pt idx="4316">
                  <c:v>19.917987766114699</c:v>
                </c:pt>
                <c:pt idx="4317">
                  <c:v>19.931798649111499</c:v>
                </c:pt>
                <c:pt idx="4318">
                  <c:v>19.945619108401502</c:v>
                </c:pt>
                <c:pt idx="4319">
                  <c:v>19.9594491506247</c:v>
                </c:pt>
                <c:pt idx="4320">
                  <c:v>19.973288782425801</c:v>
                </c:pt>
                <c:pt idx="4321">
                  <c:v>19.987138010454</c:v>
                </c:pt>
                <c:pt idx="4322">
                  <c:v>20.0009968413633</c:v>
                </c:pt>
                <c:pt idx="4323">
                  <c:v>20.014865281812199</c:v>
                </c:pt>
                <c:pt idx="4324">
                  <c:v>20.028743338463901</c:v>
                </c:pt>
                <c:pt idx="4325">
                  <c:v>20.042631017986</c:v>
                </c:pt>
                <c:pt idx="4326">
                  <c:v>20.056528327051002</c:v>
                </c:pt>
                <c:pt idx="4327">
                  <c:v>20.070435272335899</c:v>
                </c:pt>
                <c:pt idx="4328">
                  <c:v>20.0843518605223</c:v>
                </c:pt>
                <c:pt idx="4329">
                  <c:v>20.098278098296401</c:v>
                </c:pt>
                <c:pt idx="4330">
                  <c:v>20.112213992349201</c:v>
                </c:pt>
                <c:pt idx="4331">
                  <c:v>20.126159549376201</c:v>
                </c:pt>
                <c:pt idx="4332">
                  <c:v>20.140114776077699</c:v>
                </c:pt>
                <c:pt idx="4333">
                  <c:v>20.1540796791584</c:v>
                </c:pt>
                <c:pt idx="4334">
                  <c:v>20.168054265327701</c:v>
                </c:pt>
                <c:pt idx="4335">
                  <c:v>20.182038541299999</c:v>
                </c:pt>
                <c:pt idx="4336">
                  <c:v>20.196032513793799</c:v>
                </c:pt>
                <c:pt idx="4337">
                  <c:v>20.210036189532701</c:v>
                </c:pt>
                <c:pt idx="4338">
                  <c:v>20.224049575244901</c:v>
                </c:pt>
                <c:pt idx="4339">
                  <c:v>20.238072677662998</c:v>
                </c:pt>
                <c:pt idx="4340">
                  <c:v>20.252105503524401</c:v>
                </c:pt>
                <c:pt idx="4341">
                  <c:v>20.2661480595714</c:v>
                </c:pt>
                <c:pt idx="4342">
                  <c:v>20.2802003525508</c:v>
                </c:pt>
                <c:pt idx="4343">
                  <c:v>20.294262389213799</c:v>
                </c:pt>
                <c:pt idx="4344">
                  <c:v>20.308334176316801</c:v>
                </c:pt>
                <c:pt idx="4345">
                  <c:v>20.322415720620601</c:v>
                </c:pt>
                <c:pt idx="4346">
                  <c:v>20.336507028890601</c:v>
                </c:pt>
                <c:pt idx="4347">
                  <c:v>20.350608107897099</c:v>
                </c:pt>
                <c:pt idx="4348">
                  <c:v>20.364718964415001</c:v>
                </c:pt>
                <c:pt idx="4349">
                  <c:v>20.378839605224002</c:v>
                </c:pt>
                <c:pt idx="4350">
                  <c:v>20.392970037108199</c:v>
                </c:pt>
                <c:pt idx="4351">
                  <c:v>20.407110266856701</c:v>
                </c:pt>
                <c:pt idx="4352">
                  <c:v>20.421260301263199</c:v>
                </c:pt>
                <c:pt idx="4353">
                  <c:v>20.435420147126202</c:v>
                </c:pt>
                <c:pt idx="4354">
                  <c:v>20.449589811248799</c:v>
                </c:pt>
                <c:pt idx="4355">
                  <c:v>20.463769300438798</c:v>
                </c:pt>
                <c:pt idx="4356">
                  <c:v>20.4779586215089</c:v>
                </c:pt>
                <c:pt idx="4357">
                  <c:v>20.492157781276301</c:v>
                </c:pt>
                <c:pt idx="4358">
                  <c:v>20.506366786562999</c:v>
                </c:pt>
                <c:pt idx="4359">
                  <c:v>20.520585644195901</c:v>
                </c:pt>
                <c:pt idx="4360">
                  <c:v>20.534814361006401</c:v>
                </c:pt>
                <c:pt idx="4361">
                  <c:v>20.549052943830802</c:v>
                </c:pt>
                <c:pt idx="4362">
                  <c:v>20.5633013995099</c:v>
                </c:pt>
                <c:pt idx="4363">
                  <c:v>20.577559734889601</c:v>
                </c:pt>
                <c:pt idx="4364">
                  <c:v>20.5918279568203</c:v>
                </c:pt>
                <c:pt idx="4365">
                  <c:v>20.6061060721572</c:v>
                </c:pt>
                <c:pt idx="4366">
                  <c:v>20.6203940877602</c:v>
                </c:pt>
                <c:pt idx="4367">
                  <c:v>20.634692010494099</c:v>
                </c:pt>
                <c:pt idx="4368">
                  <c:v>20.648999847228399</c:v>
                </c:pt>
                <c:pt idx="4369">
                  <c:v>20.6633176048373</c:v>
                </c:pt>
                <c:pt idx="4370">
                  <c:v>20.677645290199798</c:v>
                </c:pt>
                <c:pt idx="4371">
                  <c:v>20.691982910199801</c:v>
                </c:pt>
                <c:pt idx="4372">
                  <c:v>20.7063304717256</c:v>
                </c:pt>
                <c:pt idx="4373">
                  <c:v>20.7206879816708</c:v>
                </c:pt>
                <c:pt idx="4374">
                  <c:v>20.735055446933298</c:v>
                </c:pt>
                <c:pt idx="4375">
                  <c:v>20.749432874416101</c:v>
                </c:pt>
                <c:pt idx="4376">
                  <c:v>20.763820271026901</c:v>
                </c:pt>
                <c:pt idx="4377">
                  <c:v>20.778217643678101</c:v>
                </c:pt>
                <c:pt idx="4378">
                  <c:v>20.792624999287</c:v>
                </c:pt>
                <c:pt idx="4379">
                  <c:v>20.807042344775599</c:v>
                </c:pt>
                <c:pt idx="4380">
                  <c:v>20.821469687070898</c:v>
                </c:pt>
                <c:pt idx="4381">
                  <c:v>20.835907033104402</c:v>
                </c:pt>
                <c:pt idx="4382">
                  <c:v>20.850354389812701</c:v>
                </c:pt>
                <c:pt idx="4383">
                  <c:v>20.864811764136899</c:v>
                </c:pt>
                <c:pt idx="4384">
                  <c:v>20.879279163023298</c:v>
                </c:pt>
                <c:pt idx="4385">
                  <c:v>20.893756593422601</c:v>
                </c:pt>
                <c:pt idx="4386">
                  <c:v>20.908244062290699</c:v>
                </c:pt>
                <c:pt idx="4387">
                  <c:v>20.922741576588098</c:v>
                </c:pt>
                <c:pt idx="4388">
                  <c:v>20.937249143280098</c:v>
                </c:pt>
                <c:pt idx="4389">
                  <c:v>20.951766769336999</c:v>
                </c:pt>
                <c:pt idx="4390">
                  <c:v>20.966294461733799</c:v>
                </c:pt>
                <c:pt idx="4391">
                  <c:v>20.9808322274503</c:v>
                </c:pt>
                <c:pt idx="4392">
                  <c:v>20.995380073471299</c:v>
                </c:pt>
                <c:pt idx="4393">
                  <c:v>21.009938006786399</c:v>
                </c:pt>
                <c:pt idx="4394">
                  <c:v>21.024506034389901</c:v>
                </c:pt>
                <c:pt idx="4395">
                  <c:v>21.0390841632811</c:v>
                </c:pt>
                <c:pt idx="4396">
                  <c:v>21.053672400464102</c:v>
                </c:pt>
                <c:pt idx="4397">
                  <c:v>21.0682707529479</c:v>
                </c:pt>
                <c:pt idx="4398">
                  <c:v>21.082879227746201</c:v>
                </c:pt>
                <c:pt idx="4399">
                  <c:v>21.097497831877799</c:v>
                </c:pt>
                <c:pt idx="4400">
                  <c:v>21.1121265723663</c:v>
                </c:pt>
                <c:pt idx="4401">
                  <c:v>21.126765456240001</c:v>
                </c:pt>
                <c:pt idx="4402">
                  <c:v>21.141414490532199</c:v>
                </c:pt>
                <c:pt idx="4403">
                  <c:v>21.1560736822812</c:v>
                </c:pt>
                <c:pt idx="4404">
                  <c:v>21.170743038529899</c:v>
                </c:pt>
                <c:pt idx="4405">
                  <c:v>21.185422566326299</c:v>
                </c:pt>
                <c:pt idx="4406">
                  <c:v>21.200112272723299</c:v>
                </c:pt>
                <c:pt idx="4407">
                  <c:v>21.2148121647785</c:v>
                </c:pt>
                <c:pt idx="4408">
                  <c:v>21.229522249554599</c:v>
                </c:pt>
                <c:pt idx="4409">
                  <c:v>21.244242534119</c:v>
                </c:pt>
                <c:pt idx="4410">
                  <c:v>21.258973025544101</c:v>
                </c:pt>
                <c:pt idx="4411">
                  <c:v>21.273713730907399</c:v>
                </c:pt>
                <c:pt idx="4412">
                  <c:v>21.288464657290898</c:v>
                </c:pt>
                <c:pt idx="4413">
                  <c:v>21.3032258117819</c:v>
                </c:pt>
                <c:pt idx="4414">
                  <c:v>21.317997201472298</c:v>
                </c:pt>
                <c:pt idx="4415">
                  <c:v>21.332778833459098</c:v>
                </c:pt>
                <c:pt idx="4416">
                  <c:v>21.347570714844299</c:v>
                </c:pt>
                <c:pt idx="4417">
                  <c:v>21.362372852734499</c:v>
                </c:pt>
                <c:pt idx="4418">
                  <c:v>21.377185254241599</c:v>
                </c:pt>
                <c:pt idx="4419">
                  <c:v>21.392007926482101</c:v>
                </c:pt>
                <c:pt idx="4420">
                  <c:v>21.4068408765778</c:v>
                </c:pt>
                <c:pt idx="4421">
                  <c:v>21.421684111655001</c:v>
                </c:pt>
                <c:pt idx="4422">
                  <c:v>21.436537638845401</c:v>
                </c:pt>
                <c:pt idx="4423">
                  <c:v>21.451401465285301</c:v>
                </c:pt>
                <c:pt idx="4424">
                  <c:v>21.466275598116098</c:v>
                </c:pt>
                <c:pt idx="4425">
                  <c:v>21.481160044484199</c:v>
                </c:pt>
                <c:pt idx="4426">
                  <c:v>21.496054811540699</c:v>
                </c:pt>
                <c:pt idx="4427">
                  <c:v>21.510959906442</c:v>
                </c:pt>
                <c:pt idx="4428">
                  <c:v>21.525875336349198</c:v>
                </c:pt>
                <c:pt idx="4429">
                  <c:v>21.5408011084285</c:v>
                </c:pt>
                <c:pt idx="4430">
                  <c:v>21.555737229851001</c:v>
                </c:pt>
                <c:pt idx="4431">
                  <c:v>21.570683707792899</c:v>
                </c:pt>
                <c:pt idx="4432">
                  <c:v>21.585640549435102</c:v>
                </c:pt>
                <c:pt idx="4433">
                  <c:v>21.6006077619639</c:v>
                </c:pt>
                <c:pt idx="4434">
                  <c:v>21.6155853525702</c:v>
                </c:pt>
                <c:pt idx="4435">
                  <c:v>21.630573328450001</c:v>
                </c:pt>
                <c:pt idx="4436">
                  <c:v>21.645571696804399</c:v>
                </c:pt>
                <c:pt idx="4437">
                  <c:v>21.660580464839299</c:v>
                </c:pt>
                <c:pt idx="4438">
                  <c:v>21.6755996397658</c:v>
                </c:pt>
                <c:pt idx="4439">
                  <c:v>21.690629228799999</c:v>
                </c:pt>
                <c:pt idx="4440">
                  <c:v>21.705669239162699</c:v>
                </c:pt>
                <c:pt idx="4441">
                  <c:v>21.720719678080101</c:v>
                </c:pt>
                <c:pt idx="4442">
                  <c:v>21.735780552783101</c:v>
                </c:pt>
                <c:pt idx="4443">
                  <c:v>21.750851870507798</c:v>
                </c:pt>
                <c:pt idx="4444">
                  <c:v>21.765933638495198</c:v>
                </c:pt>
                <c:pt idx="4445">
                  <c:v>21.781025863991498</c:v>
                </c:pt>
                <c:pt idx="4446">
                  <c:v>21.796128554247801</c:v>
                </c:pt>
                <c:pt idx="4447">
                  <c:v>21.811241716520101</c:v>
                </c:pt>
                <c:pt idx="4448">
                  <c:v>21.826365358069602</c:v>
                </c:pt>
                <c:pt idx="4449">
                  <c:v>21.841499486162601</c:v>
                </c:pt>
                <c:pt idx="4450">
                  <c:v>21.856644108070299</c:v>
                </c:pt>
                <c:pt idx="4451">
                  <c:v>21.871799231068898</c:v>
                </c:pt>
                <c:pt idx="4452">
                  <c:v>21.8869648624398</c:v>
                </c:pt>
                <c:pt idx="4453">
                  <c:v>21.9021410094694</c:v>
                </c:pt>
                <c:pt idx="4454">
                  <c:v>21.917327679448999</c:v>
                </c:pt>
                <c:pt idx="4455">
                  <c:v>21.932524879675199</c:v>
                </c:pt>
                <c:pt idx="4456">
                  <c:v>21.9477326174495</c:v>
                </c:pt>
                <c:pt idx="4457">
                  <c:v>21.9629509000785</c:v>
                </c:pt>
                <c:pt idx="4458">
                  <c:v>21.978179734873901</c:v>
                </c:pt>
                <c:pt idx="4459">
                  <c:v>21.9934191291524</c:v>
                </c:pt>
                <c:pt idx="4460">
                  <c:v>22.008669090235902</c:v>
                </c:pt>
                <c:pt idx="4461">
                  <c:v>22.0239296254511</c:v>
                </c:pt>
                <c:pt idx="4462">
                  <c:v>22.039200742130198</c:v>
                </c:pt>
                <c:pt idx="4463">
                  <c:v>22.054482447610098</c:v>
                </c:pt>
                <c:pt idx="4464">
                  <c:v>22.069774749232899</c:v>
                </c:pt>
                <c:pt idx="4465">
                  <c:v>22.085077654346001</c:v>
                </c:pt>
                <c:pt idx="4466">
                  <c:v>22.100391170301702</c:v>
                </c:pt>
                <c:pt idx="4467">
                  <c:v>22.1157153044573</c:v>
                </c:pt>
                <c:pt idx="4468">
                  <c:v>22.131050064175401</c:v>
                </c:pt>
                <c:pt idx="4469">
                  <c:v>22.146395456823601</c:v>
                </c:pt>
                <c:pt idx="4470">
                  <c:v>22.161751489774801</c:v>
                </c:pt>
                <c:pt idx="4471">
                  <c:v>22.177118170406601</c:v>
                </c:pt>
                <c:pt idx="4472">
                  <c:v>22.192495506102102</c:v>
                </c:pt>
                <c:pt idx="4473">
                  <c:v>22.207883504249398</c:v>
                </c:pt>
                <c:pt idx="4474">
                  <c:v>22.223282172241699</c:v>
                </c:pt>
                <c:pt idx="4475">
                  <c:v>22.238691517477399</c:v>
                </c:pt>
                <c:pt idx="4476">
                  <c:v>22.254111547359798</c:v>
                </c:pt>
                <c:pt idx="4477">
                  <c:v>22.269542269297599</c:v>
                </c:pt>
                <c:pt idx="4478">
                  <c:v>22.2849836907045</c:v>
                </c:pt>
                <c:pt idx="4479">
                  <c:v>22.3004358189995</c:v>
                </c:pt>
                <c:pt idx="4480">
                  <c:v>22.315898661606401</c:v>
                </c:pt>
                <c:pt idx="4481">
                  <c:v>22.331372225954599</c:v>
                </c:pt>
                <c:pt idx="4482">
                  <c:v>22.346856519478301</c:v>
                </c:pt>
                <c:pt idx="4483">
                  <c:v>22.362351549616999</c:v>
                </c:pt>
                <c:pt idx="4484">
                  <c:v>22.377857323815299</c:v>
                </c:pt>
                <c:pt idx="4485">
                  <c:v>22.393373849523101</c:v>
                </c:pt>
                <c:pt idx="4486">
                  <c:v>22.408901134195201</c:v>
                </c:pt>
                <c:pt idx="4487">
                  <c:v>22.424439185291899</c:v>
                </c:pt>
                <c:pt idx="4488">
                  <c:v>22.439988010278402</c:v>
                </c:pt>
                <c:pt idx="4489">
                  <c:v>22.4555476166252</c:v>
                </c:pt>
                <c:pt idx="4490">
                  <c:v>22.471118011807899</c:v>
                </c:pt>
                <c:pt idx="4491">
                  <c:v>22.486699203307499</c:v>
                </c:pt>
                <c:pt idx="4492">
                  <c:v>22.5022911986099</c:v>
                </c:pt>
                <c:pt idx="4493">
                  <c:v>22.517894005206301</c:v>
                </c:pt>
                <c:pt idx="4494">
                  <c:v>22.533507630593299</c:v>
                </c:pt>
                <c:pt idx="4495">
                  <c:v>22.549132082272301</c:v>
                </c:pt>
                <c:pt idx="4496">
                  <c:v>22.5647673677502</c:v>
                </c:pt>
                <c:pt idx="4497">
                  <c:v>22.580413494538998</c:v>
                </c:pt>
                <c:pt idx="4498">
                  <c:v>22.596070470156</c:v>
                </c:pt>
                <c:pt idx="4499">
                  <c:v>22.611738302123602</c:v>
                </c:pt>
                <c:pt idx="4500">
                  <c:v>22.627416997969501</c:v>
                </c:pt>
                <c:pt idx="4501">
                  <c:v>22.6431065652265</c:v>
                </c:pt>
                <c:pt idx="4502">
                  <c:v>22.6588070114327</c:v>
                </c:pt>
                <c:pt idx="4503">
                  <c:v>22.6745183441314</c:v>
                </c:pt>
                <c:pt idx="4504">
                  <c:v>22.6902405708713</c:v>
                </c:pt>
                <c:pt idx="4505">
                  <c:v>22.705973699206101</c:v>
                </c:pt>
                <c:pt idx="4506">
                  <c:v>22.721717736694799</c:v>
                </c:pt>
                <c:pt idx="4507">
                  <c:v>22.737472690901701</c:v>
                </c:pt>
                <c:pt idx="4508">
                  <c:v>22.753238569396402</c:v>
                </c:pt>
                <c:pt idx="4509">
                  <c:v>22.769015379753501</c:v>
                </c:pt>
                <c:pt idx="4510">
                  <c:v>22.784803129553101</c:v>
                </c:pt>
                <c:pt idx="4511">
                  <c:v>22.8006018263805</c:v>
                </c:pt>
                <c:pt idx="4512">
                  <c:v>22.8164114778262</c:v>
                </c:pt>
                <c:pt idx="4513">
                  <c:v>22.832232091485999</c:v>
                </c:pt>
                <c:pt idx="4514">
                  <c:v>22.848063674961001</c:v>
                </c:pt>
                <c:pt idx="4515">
                  <c:v>22.863906235857499</c:v>
                </c:pt>
                <c:pt idx="4516">
                  <c:v>22.879759781787001</c:v>
                </c:pt>
                <c:pt idx="4517">
                  <c:v>22.895624320366601</c:v>
                </c:pt>
                <c:pt idx="4518">
                  <c:v>22.911499859218299</c:v>
                </c:pt>
                <c:pt idx="4519">
                  <c:v>22.9273864059696</c:v>
                </c:pt>
                <c:pt idx="4520">
                  <c:v>22.943283968253201</c:v>
                </c:pt>
                <c:pt idx="4521">
                  <c:v>22.959192553707201</c:v>
                </c:pt>
                <c:pt idx="4522">
                  <c:v>22.975112169974899</c:v>
                </c:pt>
                <c:pt idx="4523">
                  <c:v>22.991042824705001</c:v>
                </c:pt>
                <c:pt idx="4524">
                  <c:v>23.006984525551299</c:v>
                </c:pt>
                <c:pt idx="4525">
                  <c:v>23.0229372801731</c:v>
                </c:pt>
                <c:pt idx="4526">
                  <c:v>23.038901096234898</c:v>
                </c:pt>
                <c:pt idx="4527">
                  <c:v>23.054875981406699</c:v>
                </c:pt>
                <c:pt idx="4528">
                  <c:v>23.0708619433636</c:v>
                </c:pt>
                <c:pt idx="4529">
                  <c:v>23.086858989785998</c:v>
                </c:pt>
                <c:pt idx="4530">
                  <c:v>23.1028671283599</c:v>
                </c:pt>
                <c:pt idx="4531">
                  <c:v>23.118886366776401</c:v>
                </c:pt>
                <c:pt idx="4532">
                  <c:v>23.134916712731901</c:v>
                </c:pt>
                <c:pt idx="4533">
                  <c:v>23.150958173928402</c:v>
                </c:pt>
                <c:pt idx="4534">
                  <c:v>23.167010758072902</c:v>
                </c:pt>
                <c:pt idx="4535">
                  <c:v>23.183074472878001</c:v>
                </c:pt>
                <c:pt idx="4536">
                  <c:v>23.199149326061601</c:v>
                </c:pt>
                <c:pt idx="4537">
                  <c:v>23.2152353253468</c:v>
                </c:pt>
                <c:pt idx="4538">
                  <c:v>23.231332478462299</c:v>
                </c:pt>
                <c:pt idx="4539">
                  <c:v>23.247440793141902</c:v>
                </c:pt>
                <c:pt idx="4540">
                  <c:v>23.263560277124899</c:v>
                </c:pt>
                <c:pt idx="4541">
                  <c:v>23.279690938156101</c:v>
                </c:pt>
                <c:pt idx="4542">
                  <c:v>23.295832783985301</c:v>
                </c:pt>
                <c:pt idx="4543">
                  <c:v>23.311985822368101</c:v>
                </c:pt>
                <c:pt idx="4544">
                  <c:v>23.328150061065202</c:v>
                </c:pt>
                <c:pt idx="4545">
                  <c:v>23.3443255078428</c:v>
                </c:pt>
                <c:pt idx="4546">
                  <c:v>23.360512170472301</c:v>
                </c:pt>
                <c:pt idx="4547">
                  <c:v>23.376710056730801</c:v>
                </c:pt>
                <c:pt idx="4548">
                  <c:v>23.3929191744005</c:v>
                </c:pt>
                <c:pt idx="4549">
                  <c:v>23.409139531269201</c:v>
                </c:pt>
                <c:pt idx="4550">
                  <c:v>23.42537113513</c:v>
                </c:pt>
                <c:pt idx="4551">
                  <c:v>23.441613993781399</c:v>
                </c:pt>
                <c:pt idx="4552">
                  <c:v>23.457868115027299</c:v>
                </c:pt>
                <c:pt idx="4553">
                  <c:v>23.474133506677099</c:v>
                </c:pt>
                <c:pt idx="4554">
                  <c:v>23.490410176545598</c:v>
                </c:pt>
                <c:pt idx="4555">
                  <c:v>23.5066981324529</c:v>
                </c:pt>
                <c:pt idx="4556">
                  <c:v>23.522997382224599</c:v>
                </c:pt>
                <c:pt idx="4557">
                  <c:v>23.539307933691799</c:v>
                </c:pt>
                <c:pt idx="4558">
                  <c:v>23.555629794690802</c:v>
                </c:pt>
                <c:pt idx="4559">
                  <c:v>23.571962973063599</c:v>
                </c:pt>
                <c:pt idx="4560">
                  <c:v>23.588307476657601</c:v>
                </c:pt>
                <c:pt idx="4561">
                  <c:v>23.6046633133254</c:v>
                </c:pt>
                <c:pt idx="4562">
                  <c:v>23.6210304909253</c:v>
                </c:pt>
                <c:pt idx="4563">
                  <c:v>23.637409017320898</c:v>
                </c:pt>
                <c:pt idx="4564">
                  <c:v>23.6537989003814</c:v>
                </c:pt>
                <c:pt idx="4565">
                  <c:v>23.670200147981401</c:v>
                </c:pt>
                <c:pt idx="4566">
                  <c:v>23.6866127680007</c:v>
                </c:pt>
                <c:pt idx="4567">
                  <c:v>23.703036768325099</c:v>
                </c:pt>
                <c:pt idx="4568">
                  <c:v>23.719472156845299</c:v>
                </c:pt>
                <c:pt idx="4569">
                  <c:v>23.7359189414579</c:v>
                </c:pt>
                <c:pt idx="4570">
                  <c:v>23.752377130064701</c:v>
                </c:pt>
                <c:pt idx="4571">
                  <c:v>23.768846730573198</c:v>
                </c:pt>
                <c:pt idx="4572">
                  <c:v>23.785327750896201</c:v>
                </c:pt>
                <c:pt idx="4573">
                  <c:v>23.801820198952001</c:v>
                </c:pt>
                <c:pt idx="4574">
                  <c:v>23.818324082664599</c:v>
                </c:pt>
                <c:pt idx="4575">
                  <c:v>23.834839409963202</c:v>
                </c:pt>
                <c:pt idx="4576">
                  <c:v>23.851366188782698</c:v>
                </c:pt>
                <c:pt idx="4577">
                  <c:v>23.867904427063401</c:v>
                </c:pt>
                <c:pt idx="4578">
                  <c:v>23.884454132751198</c:v>
                </c:pt>
                <c:pt idx="4579">
                  <c:v>23.901015313797402</c:v>
                </c:pt>
                <c:pt idx="4580">
                  <c:v>23.917587978158998</c:v>
                </c:pt>
                <c:pt idx="4581">
                  <c:v>23.934172133798199</c:v>
                </c:pt>
                <c:pt idx="4582">
                  <c:v>23.950767788682999</c:v>
                </c:pt>
                <c:pt idx="4583">
                  <c:v>23.967374950786901</c:v>
                </c:pt>
                <c:pt idx="4584">
                  <c:v>23.983993628088701</c:v>
                </c:pt>
                <c:pt idx="4585">
                  <c:v>24.000623828573101</c:v>
                </c:pt>
                <c:pt idx="4586">
                  <c:v>24.017265560229902</c:v>
                </c:pt>
                <c:pt idx="4587">
                  <c:v>24.033918831054802</c:v>
                </c:pt>
                <c:pt idx="4588">
                  <c:v>24.050583649048999</c:v>
                </c:pt>
                <c:pt idx="4589">
                  <c:v>24.067260022218999</c:v>
                </c:pt>
                <c:pt idx="4590">
                  <c:v>24.083947958576999</c:v>
                </c:pt>
                <c:pt idx="4591">
                  <c:v>24.100647466141002</c:v>
                </c:pt>
                <c:pt idx="4592">
                  <c:v>24.1173585529341</c:v>
                </c:pt>
                <c:pt idx="4593">
                  <c:v>24.134081226985199</c:v>
                </c:pt>
                <c:pt idx="4594">
                  <c:v>24.150815496328899</c:v>
                </c:pt>
                <c:pt idx="4595">
                  <c:v>24.167561369005199</c:v>
                </c:pt>
                <c:pt idx="4596">
                  <c:v>24.184318853059601</c:v>
                </c:pt>
                <c:pt idx="4597">
                  <c:v>24.2010879565434</c:v>
                </c:pt>
                <c:pt idx="4598">
                  <c:v>24.217868687513199</c:v>
                </c:pt>
                <c:pt idx="4599">
                  <c:v>24.234661054031601</c:v>
                </c:pt>
                <c:pt idx="4600">
                  <c:v>24.2514650641663</c:v>
                </c:pt>
                <c:pt idx="4601">
                  <c:v>24.268280725991001</c:v>
                </c:pt>
                <c:pt idx="4602">
                  <c:v>24.285108047584799</c:v>
                </c:pt>
                <c:pt idx="4603">
                  <c:v>24.301947037032399</c:v>
                </c:pt>
                <c:pt idx="4604">
                  <c:v>24.318797702424199</c:v>
                </c:pt>
                <c:pt idx="4605">
                  <c:v>24.335660051856099</c:v>
                </c:pt>
                <c:pt idx="4606">
                  <c:v>24.3525340934297</c:v>
                </c:pt>
                <c:pt idx="4607">
                  <c:v>24.369419835252099</c:v>
                </c:pt>
                <c:pt idx="4608">
                  <c:v>24.386317285436299</c:v>
                </c:pt>
                <c:pt idx="4609">
                  <c:v>24.403226452100501</c:v>
                </c:pt>
                <c:pt idx="4610">
                  <c:v>24.4201473433689</c:v>
                </c:pt>
                <c:pt idx="4611">
                  <c:v>24.437079967371201</c:v>
                </c:pt>
                <c:pt idx="4612">
                  <c:v>24.4540243322426</c:v>
                </c:pt>
                <c:pt idx="4613">
                  <c:v>24.470980446124202</c:v>
                </c:pt>
                <c:pt idx="4614">
                  <c:v>24.487948317162601</c:v>
                </c:pt>
                <c:pt idx="4615">
                  <c:v>24.504927953510101</c:v>
                </c:pt>
                <c:pt idx="4616">
                  <c:v>24.5219193633245</c:v>
                </c:pt>
                <c:pt idx="4617">
                  <c:v>24.5389225547694</c:v>
                </c:pt>
                <c:pt idx="4618">
                  <c:v>24.555937536014198</c:v>
                </c:pt>
                <c:pt idx="4619">
                  <c:v>24.572964315233499</c:v>
                </c:pt>
                <c:pt idx="4620">
                  <c:v>24.590002900608201</c:v>
                </c:pt>
                <c:pt idx="4621">
                  <c:v>24.607053300324299</c:v>
                </c:pt>
                <c:pt idx="4622">
                  <c:v>24.624115522573799</c:v>
                </c:pt>
                <c:pt idx="4623">
                  <c:v>24.6411895755543</c:v>
                </c:pt>
                <c:pt idx="4624">
                  <c:v>24.658275467469</c:v>
                </c:pt>
                <c:pt idx="4625">
                  <c:v>24.675373206526999</c:v>
                </c:pt>
                <c:pt idx="4626">
                  <c:v>24.692482800942901</c:v>
                </c:pt>
                <c:pt idx="4627">
                  <c:v>24.709604258937102</c:v>
                </c:pt>
                <c:pt idx="4628">
                  <c:v>24.726737588735599</c:v>
                </c:pt>
                <c:pt idx="4629">
                  <c:v>24.743882798570102</c:v>
                </c:pt>
                <c:pt idx="4630">
                  <c:v>24.761039896678199</c:v>
                </c:pt>
                <c:pt idx="4631">
                  <c:v>24.778208891302999</c:v>
                </c:pt>
                <c:pt idx="4632">
                  <c:v>24.795389790693498</c:v>
                </c:pt>
                <c:pt idx="4633">
                  <c:v>24.812582603104101</c:v>
                </c:pt>
                <c:pt idx="4634">
                  <c:v>24.829787336795398</c:v>
                </c:pt>
                <c:pt idx="4635">
                  <c:v>24.847004000033198</c:v>
                </c:pt>
                <c:pt idx="4636">
                  <c:v>24.864232601089501</c:v>
                </c:pt>
                <c:pt idx="4637">
                  <c:v>24.881473148241799</c:v>
                </c:pt>
                <c:pt idx="4638">
                  <c:v>24.8987256497734</c:v>
                </c:pt>
                <c:pt idx="4639">
                  <c:v>24.915990113973098</c:v>
                </c:pt>
                <c:pt idx="4640">
                  <c:v>24.933266549136</c:v>
                </c:pt>
                <c:pt idx="4641">
                  <c:v>24.950554963562301</c:v>
                </c:pt>
                <c:pt idx="4642">
                  <c:v>24.967855365558499</c:v>
                </c:pt>
                <c:pt idx="4643">
                  <c:v>24.9851677634365</c:v>
                </c:pt>
                <c:pt idx="4644">
                  <c:v>25.002492165514099</c:v>
                </c:pt>
                <c:pt idx="4645">
                  <c:v>25.019828580115</c:v>
                </c:pt>
                <c:pt idx="4646">
                  <c:v>25.0371770155683</c:v>
                </c:pt>
                <c:pt idx="4647">
                  <c:v>25.054537480209301</c:v>
                </c:pt>
                <c:pt idx="4648">
                  <c:v>25.071909982378902</c:v>
                </c:pt>
                <c:pt idx="4649">
                  <c:v>25.089294530423601</c:v>
                </c:pt>
                <c:pt idx="4650">
                  <c:v>25.106691132696</c:v>
                </c:pt>
                <c:pt idx="4651">
                  <c:v>25.124099797554301</c:v>
                </c:pt>
                <c:pt idx="4652">
                  <c:v>25.141520533362499</c:v>
                </c:pt>
                <c:pt idx="4653">
                  <c:v>25.158953348490599</c:v>
                </c:pt>
                <c:pt idx="4654">
                  <c:v>25.176398251314101</c:v>
                </c:pt>
                <c:pt idx="4655">
                  <c:v>25.193855250214501</c:v>
                </c:pt>
                <c:pt idx="4656">
                  <c:v>25.211324353578998</c:v>
                </c:pt>
                <c:pt idx="4657">
                  <c:v>25.228805569800901</c:v>
                </c:pt>
                <c:pt idx="4658">
                  <c:v>25.246298907278899</c:v>
                </c:pt>
                <c:pt idx="4659">
                  <c:v>25.263804374417699</c:v>
                </c:pt>
                <c:pt idx="4660">
                  <c:v>25.281321979628</c:v>
                </c:pt>
                <c:pt idx="4661">
                  <c:v>25.298851731326199</c:v>
                </c:pt>
                <c:pt idx="4662">
                  <c:v>25.3163936379344</c:v>
                </c:pt>
                <c:pt idx="4663">
                  <c:v>25.3339477078807</c:v>
                </c:pt>
                <c:pt idx="4664">
                  <c:v>25.351513949598999</c:v>
                </c:pt>
                <c:pt idx="4665">
                  <c:v>25.369092371529099</c:v>
                </c:pt>
                <c:pt idx="4666">
                  <c:v>25.386682982116501</c:v>
                </c:pt>
                <c:pt idx="4667">
                  <c:v>25.4042857898128</c:v>
                </c:pt>
                <c:pt idx="4668">
                  <c:v>25.4219008030753</c:v>
                </c:pt>
                <c:pt idx="4669">
                  <c:v>25.4395280303671</c:v>
                </c:pt>
                <c:pt idx="4670">
                  <c:v>25.457167480157398</c:v>
                </c:pt>
                <c:pt idx="4671">
                  <c:v>25.474819160920902</c:v>
                </c:pt>
                <c:pt idx="4672">
                  <c:v>25.492483081138602</c:v>
                </c:pt>
                <c:pt idx="4673">
                  <c:v>25.5101592492971</c:v>
                </c:pt>
                <c:pt idx="4674">
                  <c:v>25.527847673888999</c:v>
                </c:pt>
                <c:pt idx="4675">
                  <c:v>25.545548363412799</c:v>
                </c:pt>
                <c:pt idx="4676">
                  <c:v>25.5632613263727</c:v>
                </c:pt>
                <c:pt idx="4677">
                  <c:v>25.580986571279102</c:v>
                </c:pt>
                <c:pt idx="4678">
                  <c:v>25.598724106648</c:v>
                </c:pt>
                <c:pt idx="4679">
                  <c:v>25.616473941001701</c:v>
                </c:pt>
                <c:pt idx="4680">
                  <c:v>25.634236082867901</c:v>
                </c:pt>
                <c:pt idx="4681">
                  <c:v>25.652010540780601</c:v>
                </c:pt>
                <c:pt idx="4682">
                  <c:v>25.6697973232795</c:v>
                </c:pt>
                <c:pt idx="4683">
                  <c:v>25.6875964389105</c:v>
                </c:pt>
                <c:pt idx="4684">
                  <c:v>25.705407896225001</c:v>
                </c:pt>
                <c:pt idx="4685">
                  <c:v>25.723231703780801</c:v>
                </c:pt>
                <c:pt idx="4686">
                  <c:v>25.7410678701413</c:v>
                </c:pt>
                <c:pt idx="4687">
                  <c:v>25.758916403875901</c:v>
                </c:pt>
                <c:pt idx="4688">
                  <c:v>25.77677731356</c:v>
                </c:pt>
                <c:pt idx="4689">
                  <c:v>25.794650607774901</c:v>
                </c:pt>
                <c:pt idx="4690">
                  <c:v>25.812536295108</c:v>
                </c:pt>
                <c:pt idx="4691">
                  <c:v>25.830434384152401</c:v>
                </c:pt>
                <c:pt idx="4692">
                  <c:v>25.848344883507401</c:v>
                </c:pt>
                <c:pt idx="4693">
                  <c:v>25.8662678017781</c:v>
                </c:pt>
                <c:pt idx="4694">
                  <c:v>25.884203147575601</c:v>
                </c:pt>
                <c:pt idx="4695">
                  <c:v>25.902150929516999</c:v>
                </c:pt>
                <c:pt idx="4696">
                  <c:v>25.920111156225399</c:v>
                </c:pt>
                <c:pt idx="4697">
                  <c:v>25.938083836329898</c:v>
                </c:pt>
                <c:pt idx="4698">
                  <c:v>25.9560689784653</c:v>
                </c:pt>
                <c:pt idx="4699">
                  <c:v>25.974066591272901</c:v>
                </c:pt>
                <c:pt idx="4700">
                  <c:v>25.9920766833995</c:v>
                </c:pt>
                <c:pt idx="4701">
                  <c:v>26.010099263498201</c:v>
                </c:pt>
                <c:pt idx="4702">
                  <c:v>26.028134340228</c:v>
                </c:pt>
                <c:pt idx="4703">
                  <c:v>26.046181922253901</c:v>
                </c:pt>
                <c:pt idx="4704">
                  <c:v>26.064242018246901</c:v>
                </c:pt>
                <c:pt idx="4705">
                  <c:v>26.082314636884</c:v>
                </c:pt>
                <c:pt idx="4706">
                  <c:v>26.1003997868483</c:v>
                </c:pt>
                <c:pt idx="4707">
                  <c:v>26.1184974768288</c:v>
                </c:pt>
                <c:pt idx="4708">
                  <c:v>26.1366077155207</c:v>
                </c:pt>
                <c:pt idx="4709">
                  <c:v>26.154730511625001</c:v>
                </c:pt>
                <c:pt idx="4710">
                  <c:v>26.172865873848998</c:v>
                </c:pt>
                <c:pt idx="4711">
                  <c:v>26.191013810905702</c:v>
                </c:pt>
                <c:pt idx="4712">
                  <c:v>26.209174331514401</c:v>
                </c:pt>
                <c:pt idx="4713">
                  <c:v>26.2273474444005</c:v>
                </c:pt>
                <c:pt idx="4714">
                  <c:v>26.245533158295199</c:v>
                </c:pt>
                <c:pt idx="4715">
                  <c:v>26.263731481935899</c:v>
                </c:pt>
                <c:pt idx="4716">
                  <c:v>26.281942424066099</c:v>
                </c:pt>
                <c:pt idx="4717">
                  <c:v>26.300165993435201</c:v>
                </c:pt>
                <c:pt idx="4718">
                  <c:v>26.3184021987988</c:v>
                </c:pt>
                <c:pt idx="4719">
                  <c:v>26.336651048918601</c:v>
                </c:pt>
                <c:pt idx="4720">
                  <c:v>26.3549125525623</c:v>
                </c:pt>
                <c:pt idx="4721">
                  <c:v>26.3731867185037</c:v>
                </c:pt>
                <c:pt idx="4722">
                  <c:v>26.391473555522602</c:v>
                </c:pt>
                <c:pt idx="4723">
                  <c:v>26.409773072404999</c:v>
                </c:pt>
                <c:pt idx="4724">
                  <c:v>26.428085277943001</c:v>
                </c:pt>
                <c:pt idx="4725">
                  <c:v>26.446410180934699</c:v>
                </c:pt>
                <c:pt idx="4726">
                  <c:v>26.4647477901845</c:v>
                </c:pt>
                <c:pt idx="4727">
                  <c:v>26.4830981145025</c:v>
                </c:pt>
                <c:pt idx="4728">
                  <c:v>26.5014611627054</c:v>
                </c:pt>
                <c:pt idx="4729">
                  <c:v>26.519836943615701</c:v>
                </c:pt>
                <c:pt idx="4730">
                  <c:v>26.538225466062102</c:v>
                </c:pt>
                <c:pt idx="4731">
                  <c:v>26.556626738879402</c:v>
                </c:pt>
                <c:pt idx="4732">
                  <c:v>26.575040770908601</c:v>
                </c:pt>
                <c:pt idx="4733">
                  <c:v>26.593467570996701</c:v>
                </c:pt>
                <c:pt idx="4734">
                  <c:v>26.611907147997002</c:v>
                </c:pt>
                <c:pt idx="4735">
                  <c:v>26.630359510768798</c:v>
                </c:pt>
                <c:pt idx="4736">
                  <c:v>26.6488246681775</c:v>
                </c:pt>
                <c:pt idx="4737">
                  <c:v>26.667302629095001</c:v>
                </c:pt>
                <c:pt idx="4738">
                  <c:v>26.685793402398801</c:v>
                </c:pt>
                <c:pt idx="4739">
                  <c:v>26.704296996973099</c:v>
                </c:pt>
                <c:pt idx="4740">
                  <c:v>26.722813421707801</c:v>
                </c:pt>
                <c:pt idx="4741">
                  <c:v>26.741342685499301</c:v>
                </c:pt>
                <c:pt idx="4742">
                  <c:v>26.759884797249999</c:v>
                </c:pt>
                <c:pt idx="4743">
                  <c:v>26.778439765868502</c:v>
                </c:pt>
                <c:pt idx="4744">
                  <c:v>26.797007600269598</c:v>
                </c:pt>
                <c:pt idx="4745">
                  <c:v>26.815588309374299</c:v>
                </c:pt>
                <c:pt idx="4746">
                  <c:v>26.834181902109801</c:v>
                </c:pt>
                <c:pt idx="4747">
                  <c:v>26.852788387409301</c:v>
                </c:pt>
                <c:pt idx="4748">
                  <c:v>26.8714077742125</c:v>
                </c:pt>
                <c:pt idx="4749">
                  <c:v>26.890040071464998</c:v>
                </c:pt>
                <c:pt idx="4750">
                  <c:v>26.9086852881188</c:v>
                </c:pt>
                <c:pt idx="4751">
                  <c:v>26.927343433132101</c:v>
                </c:pt>
                <c:pt idx="4752">
                  <c:v>26.946014515469301</c:v>
                </c:pt>
                <c:pt idx="4753">
                  <c:v>26.964698544100798</c:v>
                </c:pt>
                <c:pt idx="4754">
                  <c:v>26.983395528003602</c:v>
                </c:pt>
                <c:pt idx="4755">
                  <c:v>27.002105476160501</c:v>
                </c:pt>
                <c:pt idx="4756">
                  <c:v>27.020828397561001</c:v>
                </c:pt>
                <c:pt idx="4757">
                  <c:v>27.0395643012004</c:v>
                </c:pt>
                <c:pt idx="4758">
                  <c:v>27.058313196080501</c:v>
                </c:pt>
                <c:pt idx="4759">
                  <c:v>27.077075091209199</c:v>
                </c:pt>
                <c:pt idx="4760">
                  <c:v>27.095849995600801</c:v>
                </c:pt>
                <c:pt idx="4761">
                  <c:v>27.114637918275701</c:v>
                </c:pt>
                <c:pt idx="4762">
                  <c:v>27.133438868260701</c:v>
                </c:pt>
                <c:pt idx="4763">
                  <c:v>27.1522528545886</c:v>
                </c:pt>
                <c:pt idx="4764">
                  <c:v>27.171079886298799</c:v>
                </c:pt>
                <c:pt idx="4765">
                  <c:v>27.189919972436801</c:v>
                </c:pt>
                <c:pt idx="4766">
                  <c:v>27.2087731220542</c:v>
                </c:pt>
                <c:pt idx="4767">
                  <c:v>27.227639344209301</c:v>
                </c:pt>
                <c:pt idx="4768">
                  <c:v>27.246518647966202</c:v>
                </c:pt>
                <c:pt idx="4769">
                  <c:v>27.265411042395701</c:v>
                </c:pt>
                <c:pt idx="4770">
                  <c:v>27.2843165365746</c:v>
                </c:pt>
                <c:pt idx="4771">
                  <c:v>27.3032351395861</c:v>
                </c:pt>
                <c:pt idx="4772">
                  <c:v>27.3221668605198</c:v>
                </c:pt>
                <c:pt idx="4773">
                  <c:v>27.341111708471399</c:v>
                </c:pt>
                <c:pt idx="4774">
                  <c:v>27.3600696925431</c:v>
                </c:pt>
                <c:pt idx="4775">
                  <c:v>27.379040821843201</c:v>
                </c:pt>
                <c:pt idx="4776">
                  <c:v>27.3980251054866</c:v>
                </c:pt>
                <c:pt idx="4777">
                  <c:v>27.417022552594201</c:v>
                </c:pt>
                <c:pt idx="4778">
                  <c:v>27.436033172293499</c:v>
                </c:pt>
                <c:pt idx="4779">
                  <c:v>27.455056973718101</c:v>
                </c:pt>
                <c:pt idx="4780">
                  <c:v>27.474093966008098</c:v>
                </c:pt>
                <c:pt idx="4781">
                  <c:v>27.493144158309899</c:v>
                </c:pt>
                <c:pt idx="4782">
                  <c:v>27.512207559776201</c:v>
                </c:pt>
                <c:pt idx="4783">
                  <c:v>27.531284179566001</c:v>
                </c:pt>
                <c:pt idx="4784">
                  <c:v>27.550374026844899</c:v>
                </c:pt>
                <c:pt idx="4785">
                  <c:v>27.569477110784501</c:v>
                </c:pt>
                <c:pt idx="4786">
                  <c:v>27.588593440562999</c:v>
                </c:pt>
                <c:pt idx="4787">
                  <c:v>27.607723025365001</c:v>
                </c:pt>
                <c:pt idx="4788">
                  <c:v>27.6268658743811</c:v>
                </c:pt>
                <c:pt idx="4789">
                  <c:v>27.646021996808798</c:v>
                </c:pt>
                <c:pt idx="4790">
                  <c:v>27.6651914018517</c:v>
                </c:pt>
                <c:pt idx="4791">
                  <c:v>27.684374098719601</c:v>
                </c:pt>
                <c:pt idx="4792">
                  <c:v>27.703570096629001</c:v>
                </c:pt>
                <c:pt idx="4793">
                  <c:v>27.7227794048028</c:v>
                </c:pt>
                <c:pt idx="4794">
                  <c:v>27.742002032469902</c:v>
                </c:pt>
                <c:pt idx="4795">
                  <c:v>27.7612379888661</c:v>
                </c:pt>
                <c:pt idx="4796">
                  <c:v>27.780487283233299</c:v>
                </c:pt>
                <c:pt idx="4797">
                  <c:v>27.799749924819899</c:v>
                </c:pt>
                <c:pt idx="4798">
                  <c:v>27.819025922880702</c:v>
                </c:pt>
                <c:pt idx="4799">
                  <c:v>27.838315286676799</c:v>
                </c:pt>
                <c:pt idx="4800">
                  <c:v>27.857618025475901</c:v>
                </c:pt>
                <c:pt idx="4801">
                  <c:v>27.876934148552198</c:v>
                </c:pt>
                <c:pt idx="4802">
                  <c:v>27.896263665186002</c:v>
                </c:pt>
                <c:pt idx="4803">
                  <c:v>27.9156065846642</c:v>
                </c:pt>
                <c:pt idx="4804">
                  <c:v>27.934962916280401</c:v>
                </c:pt>
                <c:pt idx="4805">
                  <c:v>27.9543326693342</c:v>
                </c:pt>
                <c:pt idx="4806">
                  <c:v>27.9737158531319</c:v>
                </c:pt>
                <c:pt idx="4807">
                  <c:v>27.993112476986301</c:v>
                </c:pt>
                <c:pt idx="4808">
                  <c:v>28.012522550216399</c:v>
                </c:pt>
                <c:pt idx="4809">
                  <c:v>28.031946082148</c:v>
                </c:pt>
                <c:pt idx="4810">
                  <c:v>28.051383082113102</c:v>
                </c:pt>
                <c:pt idx="4811">
                  <c:v>28.0708335594503</c:v>
                </c:pt>
                <c:pt idx="4812">
                  <c:v>28.090297523504599</c:v>
                </c:pt>
                <c:pt idx="4813">
                  <c:v>28.109774983627499</c:v>
                </c:pt>
                <c:pt idx="4814">
                  <c:v>28.129265949177199</c:v>
                </c:pt>
                <c:pt idx="4815">
                  <c:v>28.148770429517899</c:v>
                </c:pt>
                <c:pt idx="4816">
                  <c:v>28.168288434020798</c:v>
                </c:pt>
                <c:pt idx="4817">
                  <c:v>28.187819972063298</c:v>
                </c:pt>
                <c:pt idx="4818">
                  <c:v>28.207365053029399</c:v>
                </c:pt>
                <c:pt idx="4819">
                  <c:v>28.2269236863096</c:v>
                </c:pt>
                <c:pt idx="4820">
                  <c:v>28.246495881300898</c:v>
                </c:pt>
                <c:pt idx="4821">
                  <c:v>28.266081647406899</c:v>
                </c:pt>
                <c:pt idx="4822">
                  <c:v>28.285680994037399</c:v>
                </c:pt>
                <c:pt idx="4823">
                  <c:v>28.305293930609299</c:v>
                </c:pt>
                <c:pt idx="4824">
                  <c:v>28.3249204665454</c:v>
                </c:pt>
                <c:pt idx="4825">
                  <c:v>28.344560611275501</c:v>
                </c:pt>
                <c:pt idx="4826">
                  <c:v>28.364214374235701</c:v>
                </c:pt>
                <c:pt idx="4827">
                  <c:v>28.3838817648688</c:v>
                </c:pt>
                <c:pt idx="4828">
                  <c:v>28.403562792623902</c:v>
                </c:pt>
                <c:pt idx="4829">
                  <c:v>28.423257466956901</c:v>
                </c:pt>
                <c:pt idx="4830">
                  <c:v>28.442965797330199</c:v>
                </c:pt>
                <c:pt idx="4831">
                  <c:v>28.462687793212702</c:v>
                </c:pt>
                <c:pt idx="4832">
                  <c:v>28.482423464079801</c:v>
                </c:pt>
                <c:pt idx="4833">
                  <c:v>28.502172819413801</c:v>
                </c:pt>
                <c:pt idx="4834">
                  <c:v>28.521935868703</c:v>
                </c:pt>
                <c:pt idx="4835">
                  <c:v>28.541712621442901</c:v>
                </c:pt>
                <c:pt idx="4836">
                  <c:v>28.5615030871352</c:v>
                </c:pt>
                <c:pt idx="4837">
                  <c:v>28.5813072752883</c:v>
                </c:pt>
                <c:pt idx="4838">
                  <c:v>28.601125195417101</c:v>
                </c:pt>
                <c:pt idx="4839">
                  <c:v>28.6209568570433</c:v>
                </c:pt>
                <c:pt idx="4840">
                  <c:v>28.640802269695101</c:v>
                </c:pt>
                <c:pt idx="4841">
                  <c:v>28.660661442907099</c:v>
                </c:pt>
                <c:pt idx="4842">
                  <c:v>28.680534386220899</c:v>
                </c:pt>
                <c:pt idx="4843">
                  <c:v>28.700421109184401</c:v>
                </c:pt>
                <c:pt idx="4844">
                  <c:v>28.720321621352301</c:v>
                </c:pt>
                <c:pt idx="4845">
                  <c:v>28.740235932285898</c:v>
                </c:pt>
                <c:pt idx="4846">
                  <c:v>28.760164051552898</c:v>
                </c:pt>
                <c:pt idx="4847">
                  <c:v>28.780105988728</c:v>
                </c:pt>
                <c:pt idx="4848">
                  <c:v>28.800061753392399</c:v>
                </c:pt>
                <c:pt idx="4849">
                  <c:v>28.8200313551337</c:v>
                </c:pt>
                <c:pt idx="4850">
                  <c:v>28.840014803546499</c:v>
                </c:pt>
                <c:pt idx="4851">
                  <c:v>28.860012108231999</c:v>
                </c:pt>
                <c:pt idx="4852">
                  <c:v>28.880023278797701</c:v>
                </c:pt>
                <c:pt idx="4853">
                  <c:v>28.9000483248583</c:v>
                </c:pt>
                <c:pt idx="4854">
                  <c:v>28.920087256034702</c:v>
                </c:pt>
                <c:pt idx="4855">
                  <c:v>28.940140081954802</c:v>
                </c:pt>
                <c:pt idx="4856">
                  <c:v>28.960206812252899</c:v>
                </c:pt>
                <c:pt idx="4857">
                  <c:v>28.980287456570299</c:v>
                </c:pt>
                <c:pt idx="4858">
                  <c:v>29.0003820245547</c:v>
                </c:pt>
                <c:pt idx="4859">
                  <c:v>29.020490525860499</c:v>
                </c:pt>
                <c:pt idx="4860">
                  <c:v>29.040612970149098</c:v>
                </c:pt>
                <c:pt idx="4861">
                  <c:v>29.060749367088299</c:v>
                </c:pt>
                <c:pt idx="4862">
                  <c:v>29.080899726352602</c:v>
                </c:pt>
                <c:pt idx="4863">
                  <c:v>29.1010640576234</c:v>
                </c:pt>
                <c:pt idx="4864">
                  <c:v>29.1212423705887</c:v>
                </c:pt>
                <c:pt idx="4865">
                  <c:v>29.141434674943302</c:v>
                </c:pt>
                <c:pt idx="4866">
                  <c:v>29.161640980388501</c:v>
                </c:pt>
                <c:pt idx="4867">
                  <c:v>29.181861296632601</c:v>
                </c:pt>
                <c:pt idx="4868">
                  <c:v>29.2020956333904</c:v>
                </c:pt>
                <c:pt idx="4869">
                  <c:v>29.2223440003837</c:v>
                </c:pt>
                <c:pt idx="4870">
                  <c:v>29.242606407340801</c:v>
                </c:pt>
                <c:pt idx="4871">
                  <c:v>29.262882863996801</c:v>
                </c:pt>
                <c:pt idx="4872">
                  <c:v>29.2831733800937</c:v>
                </c:pt>
                <c:pt idx="4873">
                  <c:v>29.303477965380001</c:v>
                </c:pt>
                <c:pt idx="4874">
                  <c:v>29.323796629611198</c:v>
                </c:pt>
                <c:pt idx="4875">
                  <c:v>29.344129382549401</c:v>
                </c:pt>
                <c:pt idx="4876">
                  <c:v>29.3644762339636</c:v>
                </c:pt>
                <c:pt idx="4877">
                  <c:v>29.384837193629501</c:v>
                </c:pt>
                <c:pt idx="4878">
                  <c:v>29.405212271329599</c:v>
                </c:pt>
                <c:pt idx="4879">
                  <c:v>29.425601476853</c:v>
                </c:pt>
                <c:pt idx="4880">
                  <c:v>29.446004819995999</c:v>
                </c:pt>
                <c:pt idx="4881">
                  <c:v>29.4664223105612</c:v>
                </c:pt>
                <c:pt idx="4882">
                  <c:v>29.486853958358498</c:v>
                </c:pt>
                <c:pt idx="4883">
                  <c:v>29.507299773204199</c:v>
                </c:pt>
                <c:pt idx="4884">
                  <c:v>29.527759764921498</c:v>
                </c:pt>
                <c:pt idx="4885">
                  <c:v>29.548233943340598</c:v>
                </c:pt>
                <c:pt idx="4886">
                  <c:v>29.568722318298299</c:v>
                </c:pt>
                <c:pt idx="4887">
                  <c:v>29.5892248996383</c:v>
                </c:pt>
                <c:pt idx="4888">
                  <c:v>29.609741697211199</c:v>
                </c:pt>
                <c:pt idx="4889">
                  <c:v>29.630272720874299</c:v>
                </c:pt>
                <c:pt idx="4890">
                  <c:v>29.650817980491802</c:v>
                </c:pt>
                <c:pt idx="4891">
                  <c:v>29.671377485934801</c:v>
                </c:pt>
                <c:pt idx="4892">
                  <c:v>29.691951247081001</c:v>
                </c:pt>
                <c:pt idx="4893">
                  <c:v>29.712539273815299</c:v>
                </c:pt>
                <c:pt idx="4894">
                  <c:v>29.733141576029201</c:v>
                </c:pt>
                <c:pt idx="4895">
                  <c:v>29.7537581636211</c:v>
                </c:pt>
                <c:pt idx="4896">
                  <c:v>29.774389046496498</c:v>
                </c:pt>
                <c:pt idx="4897">
                  <c:v>29.7950342345673</c:v>
                </c:pt>
                <c:pt idx="4898">
                  <c:v>29.815693737752699</c:v>
                </c:pt>
                <c:pt idx="4899">
                  <c:v>29.836367565978598</c:v>
                </c:pt>
                <c:pt idx="4900">
                  <c:v>29.857055729177802</c:v>
                </c:pt>
                <c:pt idx="4901">
                  <c:v>29.877758237289999</c:v>
                </c:pt>
                <c:pt idx="4902">
                  <c:v>29.898475100261699</c:v>
                </c:pt>
                <c:pt idx="4903">
                  <c:v>29.919206328046499</c:v>
                </c:pt>
                <c:pt idx="4904">
                  <c:v>29.939951930604799</c:v>
                </c:pt>
                <c:pt idx="4905">
                  <c:v>29.960711917903701</c:v>
                </c:pt>
                <c:pt idx="4906">
                  <c:v>29.981486299917599</c:v>
                </c:pt>
                <c:pt idx="4907">
                  <c:v>30.002275086627499</c:v>
                </c:pt>
                <c:pt idx="4908">
                  <c:v>30.023078288021399</c:v>
                </c:pt>
                <c:pt idx="4909">
                  <c:v>30.043895914094399</c:v>
                </c:pt>
                <c:pt idx="4910">
                  <c:v>30.064727974848299</c:v>
                </c:pt>
                <c:pt idx="4911">
                  <c:v>30.085574480291999</c:v>
                </c:pt>
                <c:pt idx="4912">
                  <c:v>30.106435440441199</c:v>
                </c:pt>
                <c:pt idx="4913">
                  <c:v>30.127310865318599</c:v>
                </c:pt>
                <c:pt idx="4914">
                  <c:v>30.148200764953799</c:v>
                </c:pt>
                <c:pt idx="4915">
                  <c:v>30.169105149383601</c:v>
                </c:pt>
                <c:pt idx="4916">
                  <c:v>30.1900240286515</c:v>
                </c:pt>
                <c:pt idx="4917">
                  <c:v>30.210957412808</c:v>
                </c:pt>
                <c:pt idx="4918">
                  <c:v>30.231905311910602</c:v>
                </c:pt>
                <c:pt idx="4919">
                  <c:v>30.252867736023799</c:v>
                </c:pt>
                <c:pt idx="4920">
                  <c:v>30.273844695219001</c:v>
                </c:pt>
                <c:pt idx="4921">
                  <c:v>30.294836199574799</c:v>
                </c:pt>
                <c:pt idx="4922">
                  <c:v>30.315842259176499</c:v>
                </c:pt>
                <c:pt idx="4923">
                  <c:v>30.336862884116599</c:v>
                </c:pt>
                <c:pt idx="4924">
                  <c:v>30.357898084494501</c:v>
                </c:pt>
                <c:pt idx="4925">
                  <c:v>30.378947870416599</c:v>
                </c:pt>
                <c:pt idx="4926">
                  <c:v>30.400012251996301</c:v>
                </c:pt>
                <c:pt idx="4927">
                  <c:v>30.421091239354102</c:v>
                </c:pt>
                <c:pt idx="4928">
                  <c:v>30.4421848426175</c:v>
                </c:pt>
                <c:pt idx="4929">
                  <c:v>30.463293071921001</c:v>
                </c:pt>
                <c:pt idx="4930">
                  <c:v>30.484415937405998</c:v>
                </c:pt>
                <c:pt idx="4931">
                  <c:v>30.5055534492211</c:v>
                </c:pt>
                <c:pt idx="4932">
                  <c:v>30.526705617521799</c:v>
                </c:pt>
                <c:pt idx="4933">
                  <c:v>30.547872452470902</c:v>
                </c:pt>
                <c:pt idx="4934">
                  <c:v>30.569053964238002</c:v>
                </c:pt>
                <c:pt idx="4935">
                  <c:v>30.590250162999698</c:v>
                </c:pt>
                <c:pt idx="4936">
                  <c:v>30.611461058939899</c:v>
                </c:pt>
                <c:pt idx="4937">
                  <c:v>30.632686662249501</c:v>
                </c:pt>
                <c:pt idx="4938">
                  <c:v>30.653926983126301</c:v>
                </c:pt>
                <c:pt idx="4939">
                  <c:v>30.675182031775201</c:v>
                </c:pt>
                <c:pt idx="4940">
                  <c:v>30.696451818408399</c:v>
                </c:pt>
                <c:pt idx="4941">
                  <c:v>30.717736353245002</c:v>
                </c:pt>
                <c:pt idx="4942">
                  <c:v>30.739035646511201</c:v>
                </c:pt>
                <c:pt idx="4943">
                  <c:v>30.760349708440302</c:v>
                </c:pt>
                <c:pt idx="4944">
                  <c:v>30.781678549272801</c:v>
                </c:pt>
                <c:pt idx="4945">
                  <c:v>30.803022179256001</c:v>
                </c:pt>
                <c:pt idx="4946">
                  <c:v>30.824380608644699</c:v>
                </c:pt>
                <c:pt idx="4947">
                  <c:v>30.8457538477005</c:v>
                </c:pt>
                <c:pt idx="4948">
                  <c:v>30.8671419066924</c:v>
                </c:pt>
                <c:pt idx="4949">
                  <c:v>30.888544795896198</c:v>
                </c:pt>
                <c:pt idx="4950">
                  <c:v>30.909962525594999</c:v>
                </c:pt>
                <c:pt idx="4951">
                  <c:v>30.931395106079101</c:v>
                </c:pt>
                <c:pt idx="4952">
                  <c:v>30.952842547645801</c:v>
                </c:pt>
                <c:pt idx="4953">
                  <c:v>30.974304860599599</c:v>
                </c:pt>
                <c:pt idx="4954">
                  <c:v>30.9957820552521</c:v>
                </c:pt>
                <c:pt idx="4955">
                  <c:v>31.017274141922002</c:v>
                </c:pt>
                <c:pt idx="4956">
                  <c:v>31.038781130935501</c:v>
                </c:pt>
                <c:pt idx="4957">
                  <c:v>31.060303032625502</c:v>
                </c:pt>
                <c:pt idx="4958">
                  <c:v>31.081839857332199</c:v>
                </c:pt>
                <c:pt idx="4959">
                  <c:v>31.103391615403201</c:v>
                </c:pt>
                <c:pt idx="4960">
                  <c:v>31.124958317193101</c:v>
                </c:pt>
                <c:pt idx="4961">
                  <c:v>31.1465399730636</c:v>
                </c:pt>
                <c:pt idx="4962">
                  <c:v>31.1681365933837</c:v>
                </c:pt>
                <c:pt idx="4963">
                  <c:v>31.189748188529499</c:v>
                </c:pt>
                <c:pt idx="4964">
                  <c:v>31.2113747688845</c:v>
                </c:pt>
                <c:pt idx="4965">
                  <c:v>31.2330163448392</c:v>
                </c:pt>
                <c:pt idx="4966">
                  <c:v>31.254672926791201</c:v>
                </c:pt>
                <c:pt idx="4967">
                  <c:v>31.276344525145699</c:v>
                </c:pt>
                <c:pt idx="4968">
                  <c:v>31.298031150314799</c:v>
                </c:pt>
                <c:pt idx="4969">
                  <c:v>31.319732812717898</c:v>
                </c:pt>
                <c:pt idx="4970">
                  <c:v>31.341449522781598</c:v>
                </c:pt>
                <c:pt idx="4971">
                  <c:v>31.363181290939799</c:v>
                </c:pt>
                <c:pt idx="4972">
                  <c:v>31.3849281276336</c:v>
                </c:pt>
                <c:pt idx="4973">
                  <c:v>31.406690043311301</c:v>
                </c:pt>
                <c:pt idx="4974">
                  <c:v>31.428467048428502</c:v>
                </c:pt>
                <c:pt idx="4975">
                  <c:v>31.450259153447998</c:v>
                </c:pt>
                <c:pt idx="4976">
                  <c:v>31.472066368839901</c:v>
                </c:pt>
                <c:pt idx="4977">
                  <c:v>31.493888705081599</c:v>
                </c:pt>
                <c:pt idx="4978">
                  <c:v>31.515726172657601</c:v>
                </c:pt>
                <c:pt idx="4979">
                  <c:v>31.5375787820598</c:v>
                </c:pt>
                <c:pt idx="4980">
                  <c:v>31.559446543787502</c:v>
                </c:pt>
                <c:pt idx="4981">
                  <c:v>31.581329468346901</c:v>
                </c:pt>
                <c:pt idx="4982">
                  <c:v>31.603227566251899</c:v>
                </c:pt>
                <c:pt idx="4983">
                  <c:v>31.625140848023399</c:v>
                </c:pt>
                <c:pt idx="4984">
                  <c:v>31.6470693241898</c:v>
                </c:pt>
                <c:pt idx="4985">
                  <c:v>31.669013005286601</c:v>
                </c:pt>
                <c:pt idx="4986">
                  <c:v>31.690971901856798</c:v>
                </c:pt>
                <c:pt idx="4987">
                  <c:v>31.712946024450499</c:v>
                </c:pt>
                <c:pt idx="4988">
                  <c:v>31.734935383625398</c:v>
                </c:pt>
                <c:pt idx="4989">
                  <c:v>31.756939989946201</c:v>
                </c:pt>
                <c:pt idx="4990">
                  <c:v>31.7789598539851</c:v>
                </c:pt>
                <c:pt idx="4991">
                  <c:v>31.800994986321701</c:v>
                </c:pt>
                <c:pt idx="4992">
                  <c:v>31.823045397542799</c:v>
                </c:pt>
                <c:pt idx="4993">
                  <c:v>31.845111098242601</c:v>
                </c:pt>
                <c:pt idx="4994">
                  <c:v>31.867192099022599</c:v>
                </c:pt>
                <c:pt idx="4995">
                  <c:v>31.889288410491702</c:v>
                </c:pt>
                <c:pt idx="4996">
                  <c:v>31.911400043266202</c:v>
                </c:pt>
                <c:pt idx="4997">
                  <c:v>31.933527007969602</c:v>
                </c:pt>
                <c:pt idx="4998">
                  <c:v>31.9556693152329</c:v>
                </c:pt>
                <c:pt idx="4999">
                  <c:v>31.977826975694398</c:v>
                </c:pt>
                <c:pt idx="5000">
                  <c:v>32</c:v>
                </c:pt>
                <c:pt idx="5001">
                  <c:v>32.022188398802498</c:v>
                </c:pt>
                <c:pt idx="5002">
                  <c:v>32.044392182762699</c:v>
                </c:pt>
                <c:pt idx="5003">
                  <c:v>32.066611362548201</c:v>
                </c:pt>
                <c:pt idx="5004">
                  <c:v>32.088845948834503</c:v>
                </c:pt>
                <c:pt idx="5005">
                  <c:v>32.111095952304098</c:v>
                </c:pt>
                <c:pt idx="5006">
                  <c:v>32.133361383647099</c:v>
                </c:pt>
                <c:pt idx="5007">
                  <c:v>32.155642253561098</c:v>
                </c:pt>
                <c:pt idx="5008">
                  <c:v>32.177938572750897</c:v>
                </c:pt>
                <c:pt idx="5009">
                  <c:v>32.200250351929</c:v>
                </c:pt>
                <c:pt idx="5010">
                  <c:v>32.222577601814997</c:v>
                </c:pt>
                <c:pt idx="5011">
                  <c:v>32.244920333136101</c:v>
                </c:pt>
                <c:pt idx="5012">
                  <c:v>32.267278556626998</c:v>
                </c:pt>
                <c:pt idx="5013">
                  <c:v>32.289652283029803</c:v>
                </c:pt>
                <c:pt idx="5014">
                  <c:v>32.312041523093903</c:v>
                </c:pt>
                <c:pt idx="5015">
                  <c:v>32.334446287576398</c:v>
                </c:pt>
                <c:pt idx="5016">
                  <c:v>32.356866587241697</c:v>
                </c:pt>
                <c:pt idx="5017">
                  <c:v>32.379302432861699</c:v>
                </c:pt>
                <c:pt idx="5018">
                  <c:v>32.4017538352157</c:v>
                </c:pt>
                <c:pt idx="5019">
                  <c:v>32.424220805090698</c:v>
                </c:pt>
                <c:pt idx="5020">
                  <c:v>32.446703353280903</c:v>
                </c:pt>
                <c:pt idx="5021">
                  <c:v>32.469201490588098</c:v>
                </c:pt>
                <c:pt idx="5022">
                  <c:v>32.4917152278217</c:v>
                </c:pt>
                <c:pt idx="5023">
                  <c:v>32.514244575798401</c:v>
                </c:pt>
                <c:pt idx="5024">
                  <c:v>32.5367895453426</c:v>
                </c:pt>
                <c:pt idx="5025">
                  <c:v>32.559350147285897</c:v>
                </c:pt>
                <c:pt idx="5026">
                  <c:v>32.5819263924678</c:v>
                </c:pt>
                <c:pt idx="5027">
                  <c:v>32.604518291735097</c:v>
                </c:pt>
                <c:pt idx="5028">
                  <c:v>32.627125855942097</c:v>
                </c:pt>
                <c:pt idx="5029">
                  <c:v>32.649749095950597</c:v>
                </c:pt>
                <c:pt idx="5030">
                  <c:v>32.672388022630102</c:v>
                </c:pt>
                <c:pt idx="5031">
                  <c:v>32.695042646857601</c:v>
                </c:pt>
                <c:pt idx="5032">
                  <c:v>32.717712979517501</c:v>
                </c:pt>
                <c:pt idx="5033">
                  <c:v>32.740399031501802</c:v>
                </c:pt>
                <c:pt idx="5034">
                  <c:v>32.763100813710103</c:v>
                </c:pt>
                <c:pt idx="5035">
                  <c:v>32.785818337049598</c:v>
                </c:pt>
                <c:pt idx="5036">
                  <c:v>32.808551612434997</c:v>
                </c:pt>
                <c:pt idx="5037">
                  <c:v>32.831300650788499</c:v>
                </c:pt>
                <c:pt idx="5038">
                  <c:v>32.854065463039902</c:v>
                </c:pt>
                <c:pt idx="5039">
                  <c:v>32.876846060126802</c:v>
                </c:pt>
                <c:pt idx="5040">
                  <c:v>32.899642452994101</c:v>
                </c:pt>
                <c:pt idx="5041">
                  <c:v>32.922454652594404</c:v>
                </c:pt>
                <c:pt idx="5042">
                  <c:v>32.945282669887902</c:v>
                </c:pt>
                <c:pt idx="5043">
                  <c:v>32.9681265158423</c:v>
                </c:pt>
                <c:pt idx="5044">
                  <c:v>32.990986201433202</c:v>
                </c:pt>
                <c:pt idx="5045">
                  <c:v>33.013861737643502</c:v>
                </c:pt>
                <c:pt idx="5046">
                  <c:v>33.036753135463698</c:v>
                </c:pt>
                <c:pt idx="5047">
                  <c:v>33.059660405892203</c:v>
                </c:pt>
                <c:pt idx="5048">
                  <c:v>33.082583559934797</c:v>
                </c:pt>
                <c:pt idx="5049">
                  <c:v>33.105522608605099</c:v>
                </c:pt>
                <c:pt idx="5050">
                  <c:v>33.128477562923997</c:v>
                </c:pt>
                <c:pt idx="5051">
                  <c:v>33.151448433920599</c:v>
                </c:pt>
                <c:pt idx="5052">
                  <c:v>33.174435232630998</c:v>
                </c:pt>
                <c:pt idx="5053">
                  <c:v>33.1974379700995</c:v>
                </c:pt>
                <c:pt idx="5054">
                  <c:v>33.220456657377802</c:v>
                </c:pt>
                <c:pt idx="5055">
                  <c:v>33.243491305525197</c:v>
                </c:pt>
                <c:pt idx="5056">
                  <c:v>33.266541925608898</c:v>
                </c:pt>
                <c:pt idx="5057">
                  <c:v>33.289608528703504</c:v>
                </c:pt>
                <c:pt idx="5058">
                  <c:v>33.312691125891497</c:v>
                </c:pt>
                <c:pt idx="5059">
                  <c:v>33.335789728263002</c:v>
                </c:pt>
                <c:pt idx="5060">
                  <c:v>33.358904346915899</c:v>
                </c:pt>
                <c:pt idx="5061">
                  <c:v>33.382034992955397</c:v>
                </c:pt>
                <c:pt idx="5062">
                  <c:v>33.405181677495001</c:v>
                </c:pt>
                <c:pt idx="5063">
                  <c:v>33.428344411655402</c:v>
                </c:pt>
                <c:pt idx="5064">
                  <c:v>33.451523206565199</c:v>
                </c:pt>
                <c:pt idx="5065">
                  <c:v>33.474718073360897</c:v>
                </c:pt>
                <c:pt idx="5066">
                  <c:v>33.497929023186401</c:v>
                </c:pt>
                <c:pt idx="5067">
                  <c:v>33.521156067193502</c:v>
                </c:pt>
                <c:pt idx="5068">
                  <c:v>33.544399216541699</c:v>
                </c:pt>
                <c:pt idx="5069">
                  <c:v>33.567658482398201</c:v>
                </c:pt>
                <c:pt idx="5070">
                  <c:v>33.590933875938099</c:v>
                </c:pt>
                <c:pt idx="5071">
                  <c:v>33.614225408344097</c:v>
                </c:pt>
                <c:pt idx="5072">
                  <c:v>33.637533090806599</c:v>
                </c:pt>
                <c:pt idx="5073">
                  <c:v>33.660856934523899</c:v>
                </c:pt>
                <c:pt idx="5074">
                  <c:v>33.684196950702002</c:v>
                </c:pt>
                <c:pt idx="5075">
                  <c:v>33.707553150554702</c:v>
                </c:pt>
                <c:pt idx="5076">
                  <c:v>33.730925545303599</c:v>
                </c:pt>
                <c:pt idx="5077">
                  <c:v>33.754314146177897</c:v>
                </c:pt>
                <c:pt idx="5078">
                  <c:v>33.777718964414902</c:v>
                </c:pt>
                <c:pt idx="5079">
                  <c:v>33.801140011259399</c:v>
                </c:pt>
                <c:pt idx="5080">
                  <c:v>33.824577297964098</c:v>
                </c:pt>
                <c:pt idx="5081">
                  <c:v>33.848030835789601</c:v>
                </c:pt>
                <c:pt idx="5082">
                  <c:v>33.8715006360042</c:v>
                </c:pt>
                <c:pt idx="5083">
                  <c:v>33.894986709884002</c:v>
                </c:pt>
                <c:pt idx="5084">
                  <c:v>33.918489068713001</c:v>
                </c:pt>
                <c:pt idx="5085">
                  <c:v>33.942007723782901</c:v>
                </c:pt>
                <c:pt idx="5086">
                  <c:v>33.965542686393398</c:v>
                </c:pt>
                <c:pt idx="5087">
                  <c:v>33.9890939678519</c:v>
                </c:pt>
                <c:pt idx="5088">
                  <c:v>34.012661579473701</c:v>
                </c:pt>
                <c:pt idx="5089">
                  <c:v>34.036245532581901</c:v>
                </c:pt>
                <c:pt idx="5090">
                  <c:v>34.059845838507499</c:v>
                </c:pt>
                <c:pt idx="5091">
                  <c:v>34.083462508589299</c:v>
                </c:pt>
                <c:pt idx="5092">
                  <c:v>34.107095554174101</c:v>
                </c:pt>
                <c:pt idx="5093">
                  <c:v>34.130744986616399</c:v>
                </c:pt>
                <c:pt idx="5094">
                  <c:v>34.154410817278702</c:v>
                </c:pt>
                <c:pt idx="5095">
                  <c:v>34.1780930575312</c:v>
                </c:pt>
                <c:pt idx="5096">
                  <c:v>34.201791718752197</c:v>
                </c:pt>
                <c:pt idx="5097">
                  <c:v>34.225506812327801</c:v>
                </c:pt>
                <c:pt idx="5098">
                  <c:v>34.249238349651897</c:v>
                </c:pt>
                <c:pt idx="5099">
                  <c:v>34.272986342126501</c:v>
                </c:pt>
                <c:pt idx="5100">
                  <c:v>34.296750801161302</c:v>
                </c:pt>
                <c:pt idx="5101">
                  <c:v>34.320531738174097</c:v>
                </c:pt>
                <c:pt idx="5102">
                  <c:v>34.344329164590498</c:v>
                </c:pt>
                <c:pt idx="5103">
                  <c:v>34.368143091843898</c:v>
                </c:pt>
                <c:pt idx="5104">
                  <c:v>34.391973531376003</c:v>
                </c:pt>
                <c:pt idx="5105">
                  <c:v>34.415820494636101</c:v>
                </c:pt>
                <c:pt idx="5106">
                  <c:v>34.439683993081502</c:v>
                </c:pt>
                <c:pt idx="5107">
                  <c:v>34.463564038177502</c:v>
                </c:pt>
                <c:pt idx="5108">
                  <c:v>34.487460641397398</c:v>
                </c:pt>
                <c:pt idx="5109">
                  <c:v>34.511373814222402</c:v>
                </c:pt>
                <c:pt idx="5110">
                  <c:v>34.5353035681416</c:v>
                </c:pt>
                <c:pt idx="5111">
                  <c:v>34.559249914652199</c:v>
                </c:pt>
                <c:pt idx="5112">
                  <c:v>34.583212865259199</c:v>
                </c:pt>
                <c:pt idx="5113">
                  <c:v>34.607192431475703</c:v>
                </c:pt>
                <c:pt idx="5114">
                  <c:v>34.631188624822798</c:v>
                </c:pt>
                <c:pt idx="5115">
                  <c:v>34.655201456829602</c:v>
                </c:pt>
                <c:pt idx="5116">
                  <c:v>34.679230939032898</c:v>
                </c:pt>
                <c:pt idx="5117">
                  <c:v>34.703277082977998</c:v>
                </c:pt>
                <c:pt idx="5118">
                  <c:v>34.7273399002178</c:v>
                </c:pt>
                <c:pt idx="5119">
                  <c:v>34.751419402313402</c:v>
                </c:pt>
                <c:pt idx="5120">
                  <c:v>34.775515600833799</c:v>
                </c:pt>
                <c:pt idx="5121">
                  <c:v>34.799628507356203</c:v>
                </c:pt>
                <c:pt idx="5122">
                  <c:v>34.823758133465702</c:v>
                </c:pt>
                <c:pt idx="5123">
                  <c:v>34.847904490755397</c:v>
                </c:pt>
                <c:pt idx="5124">
                  <c:v>34.872067590826497</c:v>
                </c:pt>
                <c:pt idx="5125">
                  <c:v>34.896247445288203</c:v>
                </c:pt>
                <c:pt idx="5126">
                  <c:v>34.920444065757898</c:v>
                </c:pt>
                <c:pt idx="5127">
                  <c:v>34.9446574638608</c:v>
                </c:pt>
                <c:pt idx="5128">
                  <c:v>34.968887651230503</c:v>
                </c:pt>
                <c:pt idx="5129">
                  <c:v>34.993134639508199</c:v>
                </c:pt>
                <c:pt idx="5130">
                  <c:v>35.017398440343598</c:v>
                </c:pt>
                <c:pt idx="5131">
                  <c:v>35.041679065394398</c:v>
                </c:pt>
                <c:pt idx="5132">
                  <c:v>35.065976526326097</c:v>
                </c:pt>
                <c:pt idx="5133">
                  <c:v>35.090290834812599</c:v>
                </c:pt>
                <c:pt idx="5134">
                  <c:v>35.114622002535697</c:v>
                </c:pt>
                <c:pt idx="5135">
                  <c:v>35.138970041185601</c:v>
                </c:pt>
                <c:pt idx="5136">
                  <c:v>35.163334962460098</c:v>
                </c:pt>
                <c:pt idx="5137">
                  <c:v>35.187716778065599</c:v>
                </c:pt>
                <c:pt idx="5138">
                  <c:v>35.212115499716397</c:v>
                </c:pt>
                <c:pt idx="5139">
                  <c:v>35.236531139134797</c:v>
                </c:pt>
                <c:pt idx="5140">
                  <c:v>35.260963708051499</c:v>
                </c:pt>
                <c:pt idx="5141">
                  <c:v>35.2854132182052</c:v>
                </c:pt>
                <c:pt idx="5142">
                  <c:v>35.3098796813427</c:v>
                </c:pt>
                <c:pt idx="5143">
                  <c:v>35.334363109218899</c:v>
                </c:pt>
                <c:pt idx="5144">
                  <c:v>35.3588635135971</c:v>
                </c:pt>
                <c:pt idx="5145">
                  <c:v>35.383380906248597</c:v>
                </c:pt>
                <c:pt idx="5146">
                  <c:v>35.407915298952702</c:v>
                </c:pt>
                <c:pt idx="5147">
                  <c:v>35.432466703497099</c:v>
                </c:pt>
                <c:pt idx="5148">
                  <c:v>35.4570351316776</c:v>
                </c:pt>
                <c:pt idx="5149">
                  <c:v>35.481620595298203</c:v>
                </c:pt>
                <c:pt idx="5150">
                  <c:v>35.506223106170999</c:v>
                </c:pt>
                <c:pt idx="5151">
                  <c:v>35.5308426761164</c:v>
                </c:pt>
                <c:pt idx="5152">
                  <c:v>35.555479316963002</c:v>
                </c:pt>
                <c:pt idx="5153">
                  <c:v>35.580133040547402</c:v>
                </c:pt>
                <c:pt idx="5154">
                  <c:v>35.604803858714703</c:v>
                </c:pt>
                <c:pt idx="5155">
                  <c:v>35.629491783317903</c:v>
                </c:pt>
                <c:pt idx="5156">
                  <c:v>35.654196826218602</c:v>
                </c:pt>
                <c:pt idx="5157">
                  <c:v>35.678918999286303</c:v>
                </c:pt>
                <c:pt idx="5158">
                  <c:v>35.703658314398801</c:v>
                </c:pt>
                <c:pt idx="5159">
                  <c:v>35.728414783442297</c:v>
                </c:pt>
                <c:pt idx="5160">
                  <c:v>35.753188418310998</c:v>
                </c:pt>
                <c:pt idx="5161">
                  <c:v>35.777979230907498</c:v>
                </c:pt>
                <c:pt idx="5162">
                  <c:v>35.802787233142702</c:v>
                </c:pt>
                <c:pt idx="5163">
                  <c:v>35.827612436935603</c:v>
                </c:pt>
                <c:pt idx="5164">
                  <c:v>35.852454854213597</c:v>
                </c:pt>
                <c:pt idx="5165">
                  <c:v>35.877314496912298</c:v>
                </c:pt>
                <c:pt idx="5166">
                  <c:v>35.902191376975502</c:v>
                </c:pt>
                <c:pt idx="5167">
                  <c:v>35.927085506355397</c:v>
                </c:pt>
                <c:pt idx="5168">
                  <c:v>35.951996897012599</c:v>
                </c:pt>
                <c:pt idx="5169">
                  <c:v>35.976925560915703</c:v>
                </c:pt>
                <c:pt idx="5170">
                  <c:v>36.001871510041902</c:v>
                </c:pt>
                <c:pt idx="5171">
                  <c:v>36.026834756376402</c:v>
                </c:pt>
                <c:pt idx="5172">
                  <c:v>36.051815311912897</c:v>
                </c:pt>
                <c:pt idx="5173">
                  <c:v>36.076813188653503</c:v>
                </c:pt>
                <c:pt idx="5174">
                  <c:v>36.101828398608298</c:v>
                </c:pt>
                <c:pt idx="5175">
                  <c:v>36.126860953796204</c:v>
                </c:pt>
                <c:pt idx="5176">
                  <c:v>36.151910866243902</c:v>
                </c:pt>
                <c:pt idx="5177">
                  <c:v>36.176978147986901</c:v>
                </c:pt>
                <c:pt idx="5178">
                  <c:v>36.202062811068799</c:v>
                </c:pt>
                <c:pt idx="5179">
                  <c:v>36.227164867541497</c:v>
                </c:pt>
                <c:pt idx="5180">
                  <c:v>36.252284329465503</c:v>
                </c:pt>
                <c:pt idx="5181">
                  <c:v>36.277421208909502</c:v>
                </c:pt>
                <c:pt idx="5182">
                  <c:v>36.302575517950501</c:v>
                </c:pt>
                <c:pt idx="5183">
                  <c:v>36.327747268674003</c:v>
                </c:pt>
                <c:pt idx="5184">
                  <c:v>36.352936473173898</c:v>
                </c:pt>
                <c:pt idx="5185">
                  <c:v>36.3781431435524</c:v>
                </c:pt>
                <c:pt idx="5186">
                  <c:v>36.403367291920098</c:v>
                </c:pt>
                <c:pt idx="5187">
                  <c:v>36.428608930396102</c:v>
                </c:pt>
                <c:pt idx="5188">
                  <c:v>36.4538680711076</c:v>
                </c:pt>
                <c:pt idx="5189">
                  <c:v>36.479144726190697</c:v>
                </c:pt>
                <c:pt idx="5190">
                  <c:v>36.504438907789499</c:v>
                </c:pt>
                <c:pt idx="5191">
                  <c:v>36.529750628056703</c:v>
                </c:pt>
                <c:pt idx="5192">
                  <c:v>36.555079899153398</c:v>
                </c:pt>
                <c:pt idx="5193">
                  <c:v>36.580426733249098</c:v>
                </c:pt>
                <c:pt idx="5194">
                  <c:v>36.605791142521802</c:v>
                </c:pt>
                <c:pt idx="5195">
                  <c:v>36.631173139157902</c:v>
                </c:pt>
                <c:pt idx="5196">
                  <c:v>36.656572735352199</c:v>
                </c:pt>
                <c:pt idx="5197">
                  <c:v>36.681989943308103</c:v>
                </c:pt>
                <c:pt idx="5198">
                  <c:v>36.7074247752373</c:v>
                </c:pt>
                <c:pt idx="5199">
                  <c:v>36.732877243360001</c:v>
                </c:pt>
                <c:pt idx="5200">
                  <c:v>36.758347359905102</c:v>
                </c:pt>
                <c:pt idx="5201">
                  <c:v>36.783835137109598</c:v>
                </c:pt>
                <c:pt idx="5202">
                  <c:v>36.809340587219303</c:v>
                </c:pt>
                <c:pt idx="5203">
                  <c:v>36.8348637224884</c:v>
                </c:pt>
                <c:pt idx="5204">
                  <c:v>36.8604045551794</c:v>
                </c:pt>
                <c:pt idx="5205">
                  <c:v>36.885963097563597</c:v>
                </c:pt>
                <c:pt idx="5206">
                  <c:v>36.911539361920703</c:v>
                </c:pt>
                <c:pt idx="5207">
                  <c:v>36.937133360538802</c:v>
                </c:pt>
                <c:pt idx="5208">
                  <c:v>36.962745105714703</c:v>
                </c:pt>
                <c:pt idx="5209">
                  <c:v>36.9883746097535</c:v>
                </c:pt>
                <c:pt idx="5210">
                  <c:v>37.014021884969203</c:v>
                </c:pt>
                <c:pt idx="5211">
                  <c:v>37.039686943683897</c:v>
                </c:pt>
                <c:pt idx="5212">
                  <c:v>37.065369798228602</c:v>
                </c:pt>
                <c:pt idx="5213">
                  <c:v>37.091070460942603</c:v>
                </c:pt>
                <c:pt idx="5214">
                  <c:v>37.116788944173898</c:v>
                </c:pt>
                <c:pt idx="5215">
                  <c:v>37.142525260279001</c:v>
                </c:pt>
                <c:pt idx="5216">
                  <c:v>37.168279421623097</c:v>
                </c:pt>
                <c:pt idx="5217">
                  <c:v>37.194051440579699</c:v>
                </c:pt>
                <c:pt idx="5218">
                  <c:v>37.219841329531199</c:v>
                </c:pt>
                <c:pt idx="5219">
                  <c:v>37.245649100868299</c:v>
                </c:pt>
                <c:pt idx="5220">
                  <c:v>37.2714747669906</c:v>
                </c:pt>
                <c:pt idx="5221">
                  <c:v>37.2973183403059</c:v>
                </c:pt>
                <c:pt idx="5222">
                  <c:v>37.323179833230903</c:v>
                </c:pt>
                <c:pt idx="5223">
                  <c:v>37.349059258190898</c:v>
                </c:pt>
                <c:pt idx="5224">
                  <c:v>37.374956627619703</c:v>
                </c:pt>
                <c:pt idx="5225">
                  <c:v>37.4008719539598</c:v>
                </c:pt>
                <c:pt idx="5226">
                  <c:v>37.426805249662301</c:v>
                </c:pt>
                <c:pt idx="5227">
                  <c:v>37.4527565271868</c:v>
                </c:pt>
                <c:pt idx="5228">
                  <c:v>37.4787257990019</c:v>
                </c:pt>
                <c:pt idx="5229">
                  <c:v>37.504713077584398</c:v>
                </c:pt>
                <c:pt idx="5230">
                  <c:v>37.530718375420101</c:v>
                </c:pt>
                <c:pt idx="5231">
                  <c:v>37.556741705003297</c:v>
                </c:pt>
                <c:pt idx="5232">
                  <c:v>37.582783078836897</c:v>
                </c:pt>
                <c:pt idx="5233">
                  <c:v>37.608842509432598</c:v>
                </c:pt>
                <c:pt idx="5234">
                  <c:v>37.634920009310797</c:v>
                </c:pt>
                <c:pt idx="5235">
                  <c:v>37.661015591000499</c:v>
                </c:pt>
                <c:pt idx="5236">
                  <c:v>37.687129267039403</c:v>
                </c:pt>
                <c:pt idx="5237">
                  <c:v>37.713261049973802</c:v>
                </c:pt>
                <c:pt idx="5238">
                  <c:v>37.739410952358902</c:v>
                </c:pt>
                <c:pt idx="5239">
                  <c:v>37.765578986758399</c:v>
                </c:pt>
                <c:pt idx="5240">
                  <c:v>37.791765165744899</c:v>
                </c:pt>
                <c:pt idx="5241">
                  <c:v>37.817969501899697</c:v>
                </c:pt>
                <c:pt idx="5242">
                  <c:v>37.844192007812502</c:v>
                </c:pt>
                <c:pt idx="5243">
                  <c:v>37.870432696082197</c:v>
                </c:pt>
                <c:pt idx="5244">
                  <c:v>37.896691579316197</c:v>
                </c:pt>
                <c:pt idx="5245">
                  <c:v>37.922968670130601</c:v>
                </c:pt>
                <c:pt idx="5246">
                  <c:v>37.949263981150303</c:v>
                </c:pt>
                <c:pt idx="5247">
                  <c:v>37.975577525009001</c:v>
                </c:pt>
                <c:pt idx="5248">
                  <c:v>38.001909314349099</c:v>
                </c:pt>
                <c:pt idx="5249">
                  <c:v>38.028259361821803</c:v>
                </c:pt>
                <c:pt idx="5250">
                  <c:v>38.054627680087002</c:v>
                </c:pt>
                <c:pt idx="5251">
                  <c:v>38.081014281813601</c:v>
                </c:pt>
                <c:pt idx="5252">
                  <c:v>38.107419179678999</c:v>
                </c:pt>
                <c:pt idx="5253">
                  <c:v>38.133842386369402</c:v>
                </c:pt>
                <c:pt idx="5254">
                  <c:v>38.160283914580198</c:v>
                </c:pt>
                <c:pt idx="5255">
                  <c:v>38.186743777015103</c:v>
                </c:pt>
                <c:pt idx="5256">
                  <c:v>38.213221986386799</c:v>
                </c:pt>
                <c:pt idx="5257">
                  <c:v>38.239718555416999</c:v>
                </c:pt>
                <c:pt idx="5258">
                  <c:v>38.266233496835902</c:v>
                </c:pt>
                <c:pt idx="5259">
                  <c:v>38.292766823382799</c:v>
                </c:pt>
                <c:pt idx="5260">
                  <c:v>38.3193185478057</c:v>
                </c:pt>
                <c:pt idx="5261">
                  <c:v>38.3458886828614</c:v>
                </c:pt>
                <c:pt idx="5262">
                  <c:v>38.3724772413156</c:v>
                </c:pt>
                <c:pt idx="5263">
                  <c:v>38.399084235942901</c:v>
                </c:pt>
                <c:pt idx="5264">
                  <c:v>38.425709679526598</c:v>
                </c:pt>
                <c:pt idx="5265">
                  <c:v>38.452353584859203</c:v>
                </c:pt>
                <c:pt idx="5266">
                  <c:v>38.479015964741698</c:v>
                </c:pt>
                <c:pt idx="5267">
                  <c:v>38.505696831983997</c:v>
                </c:pt>
                <c:pt idx="5268">
                  <c:v>38.532396199405298</c:v>
                </c:pt>
                <c:pt idx="5269">
                  <c:v>38.559114079833101</c:v>
                </c:pt>
                <c:pt idx="5270">
                  <c:v>38.585850486104299</c:v>
                </c:pt>
                <c:pt idx="5271">
                  <c:v>38.612605431064402</c:v>
                </c:pt>
                <c:pt idx="5272">
                  <c:v>38.639378927567897</c:v>
                </c:pt>
                <c:pt idx="5273">
                  <c:v>38.6661709884781</c:v>
                </c:pt>
                <c:pt idx="5274">
                  <c:v>38.692981626667503</c:v>
                </c:pt>
                <c:pt idx="5275">
                  <c:v>38.7198108550173</c:v>
                </c:pt>
                <c:pt idx="5276">
                  <c:v>38.746658686417703</c:v>
                </c:pt>
                <c:pt idx="5277">
                  <c:v>38.773525133767698</c:v>
                </c:pt>
                <c:pt idx="5278">
                  <c:v>38.800410209975603</c:v>
                </c:pt>
                <c:pt idx="5279">
                  <c:v>38.827313927958102</c:v>
                </c:pt>
                <c:pt idx="5280">
                  <c:v>38.854236300641503</c:v>
                </c:pt>
                <c:pt idx="5281">
                  <c:v>38.881177340960498</c:v>
                </c:pt>
                <c:pt idx="5282">
                  <c:v>38.908137061859101</c:v>
                </c:pt>
                <c:pt idx="5283">
                  <c:v>38.9351154762901</c:v>
                </c:pt>
                <c:pt idx="5284">
                  <c:v>38.962112597215501</c:v>
                </c:pt>
                <c:pt idx="5285">
                  <c:v>38.989128437606098</c:v>
                </c:pt>
                <c:pt idx="5286">
                  <c:v>39.016163010441701</c:v>
                </c:pt>
                <c:pt idx="5287">
                  <c:v>39.043216328711097</c:v>
                </c:pt>
                <c:pt idx="5288">
                  <c:v>39.070288405412299</c:v>
                </c:pt>
                <c:pt idx="5289">
                  <c:v>39.097379253551999</c:v>
                </c:pt>
                <c:pt idx="5290">
                  <c:v>39.124488886146203</c:v>
                </c:pt>
                <c:pt idx="5291">
                  <c:v>39.151617316219699</c:v>
                </c:pt>
                <c:pt idx="5292">
                  <c:v>39.178764556806499</c:v>
                </c:pt>
                <c:pt idx="5293">
                  <c:v>39.205930620949601</c:v>
                </c:pt>
                <c:pt idx="5294">
                  <c:v>39.233115521701002</c:v>
                </c:pt>
                <c:pt idx="5295">
                  <c:v>39.260319272121698</c:v>
                </c:pt>
                <c:pt idx="5296">
                  <c:v>39.287541885281897</c:v>
                </c:pt>
                <c:pt idx="5297">
                  <c:v>39.314783374260799</c:v>
                </c:pt>
                <c:pt idx="5298">
                  <c:v>39.342043752146502</c:v>
                </c:pt>
                <c:pt idx="5299">
                  <c:v>39.369323032036597</c:v>
                </c:pt>
                <c:pt idx="5300">
                  <c:v>39.396621227037301</c:v>
                </c:pt>
                <c:pt idx="5301">
                  <c:v>39.423938350264201</c:v>
                </c:pt>
                <c:pt idx="5302">
                  <c:v>39.451274414841798</c:v>
                </c:pt>
                <c:pt idx="5303">
                  <c:v>39.478629433903897</c:v>
                </c:pt>
                <c:pt idx="5304">
                  <c:v>39.506003420593203</c:v>
                </c:pt>
                <c:pt idx="5305">
                  <c:v>39.533396388061703</c:v>
                </c:pt>
                <c:pt idx="5306">
                  <c:v>39.560808349470399</c:v>
                </c:pt>
                <c:pt idx="5307">
                  <c:v>39.588239317989498</c:v>
                </c:pt>
                <c:pt idx="5308">
                  <c:v>39.615689306798203</c:v>
                </c:pt>
                <c:pt idx="5309">
                  <c:v>39.643158329085097</c:v>
                </c:pt>
                <c:pt idx="5310">
                  <c:v>39.670646398047502</c:v>
                </c:pt>
                <c:pt idx="5311">
                  <c:v>39.698153526892398</c:v>
                </c:pt>
                <c:pt idx="5312">
                  <c:v>39.725679728835601</c:v>
                </c:pt>
                <c:pt idx="5313">
                  <c:v>39.753225017101997</c:v>
                </c:pt>
                <c:pt idx="5314">
                  <c:v>39.780789404925997</c:v>
                </c:pt>
                <c:pt idx="5315">
                  <c:v>39.808372905551003</c:v>
                </c:pt>
                <c:pt idx="5316">
                  <c:v>39.835975532229398</c:v>
                </c:pt>
                <c:pt idx="5317">
                  <c:v>39.863597298223098</c:v>
                </c:pt>
                <c:pt idx="5318">
                  <c:v>39.891238216803103</c:v>
                </c:pt>
                <c:pt idx="5319">
                  <c:v>39.918898301249399</c:v>
                </c:pt>
                <c:pt idx="5320">
                  <c:v>39.946577564851502</c:v>
                </c:pt>
                <c:pt idx="5321">
                  <c:v>39.974276020908</c:v>
                </c:pt>
                <c:pt idx="5322">
                  <c:v>40.001993682726699</c:v>
                </c:pt>
                <c:pt idx="5323">
                  <c:v>40.029730563624497</c:v>
                </c:pt>
                <c:pt idx="5324">
                  <c:v>40.057486676927802</c:v>
                </c:pt>
                <c:pt idx="5325">
                  <c:v>40.0852620359721</c:v>
                </c:pt>
                <c:pt idx="5326">
                  <c:v>40.113056654102103</c:v>
                </c:pt>
                <c:pt idx="5327">
                  <c:v>40.140870544671799</c:v>
                </c:pt>
                <c:pt idx="5328">
                  <c:v>40.168703721044601</c:v>
                </c:pt>
                <c:pt idx="5329">
                  <c:v>40.196556196592802</c:v>
                </c:pt>
                <c:pt idx="5330">
                  <c:v>40.224427984698501</c:v>
                </c:pt>
                <c:pt idx="5331">
                  <c:v>40.252319098752501</c:v>
                </c:pt>
                <c:pt idx="5332">
                  <c:v>40.280229552155397</c:v>
                </c:pt>
                <c:pt idx="5333">
                  <c:v>40.308159358316701</c:v>
                </c:pt>
                <c:pt idx="5334">
                  <c:v>40.336108530655501</c:v>
                </c:pt>
                <c:pt idx="5335">
                  <c:v>40.364077082599998</c:v>
                </c:pt>
                <c:pt idx="5336">
                  <c:v>40.392065027587698</c:v>
                </c:pt>
                <c:pt idx="5337">
                  <c:v>40.420072379065502</c:v>
                </c:pt>
                <c:pt idx="5338">
                  <c:v>40.448099150489803</c:v>
                </c:pt>
                <c:pt idx="5339">
                  <c:v>40.476145355325997</c:v>
                </c:pt>
                <c:pt idx="5340">
                  <c:v>40.504211007048902</c:v>
                </c:pt>
                <c:pt idx="5341">
                  <c:v>40.532296119142899</c:v>
                </c:pt>
                <c:pt idx="5342">
                  <c:v>40.5604007051016</c:v>
                </c:pt>
                <c:pt idx="5343">
                  <c:v>40.588524778427697</c:v>
                </c:pt>
                <c:pt idx="5344">
                  <c:v>40.616668352633702</c:v>
                </c:pt>
                <c:pt idx="5345">
                  <c:v>40.644831441241202</c:v>
                </c:pt>
                <c:pt idx="5346">
                  <c:v>40.673014057781302</c:v>
                </c:pt>
                <c:pt idx="5347">
                  <c:v>40.701216215794297</c:v>
                </c:pt>
                <c:pt idx="5348">
                  <c:v>40.729437928830102</c:v>
                </c:pt>
                <c:pt idx="5349">
                  <c:v>40.757679210448003</c:v>
                </c:pt>
                <c:pt idx="5350">
                  <c:v>40.785940074216398</c:v>
                </c:pt>
                <c:pt idx="5351">
                  <c:v>40.814220533713403</c:v>
                </c:pt>
                <c:pt idx="5352">
                  <c:v>40.842520602526498</c:v>
                </c:pt>
                <c:pt idx="5353">
                  <c:v>40.870840294252403</c:v>
                </c:pt>
                <c:pt idx="5354">
                  <c:v>40.899179622497599</c:v>
                </c:pt>
                <c:pt idx="5355">
                  <c:v>40.927538600877703</c:v>
                </c:pt>
                <c:pt idx="5356">
                  <c:v>40.955917243017801</c:v>
                </c:pt>
                <c:pt idx="5357">
                  <c:v>40.984315562552602</c:v>
                </c:pt>
                <c:pt idx="5358">
                  <c:v>41.012733573126098</c:v>
                </c:pt>
                <c:pt idx="5359">
                  <c:v>41.041171288391901</c:v>
                </c:pt>
                <c:pt idx="5360">
                  <c:v>41.069628722012901</c:v>
                </c:pt>
                <c:pt idx="5361">
                  <c:v>41.098105887661603</c:v>
                </c:pt>
                <c:pt idx="5362">
                  <c:v>41.126602799019899</c:v>
                </c:pt>
                <c:pt idx="5363">
                  <c:v>41.155119469779301</c:v>
                </c:pt>
                <c:pt idx="5364">
                  <c:v>41.1836559136406</c:v>
                </c:pt>
                <c:pt idx="5365">
                  <c:v>41.2122121443144</c:v>
                </c:pt>
                <c:pt idx="5366">
                  <c:v>41.2407881755205</c:v>
                </c:pt>
                <c:pt idx="5367">
                  <c:v>41.269384020988298</c:v>
                </c:pt>
                <c:pt idx="5368">
                  <c:v>41.297999694456898</c:v>
                </c:pt>
                <c:pt idx="5369">
                  <c:v>41.326635209674699</c:v>
                </c:pt>
                <c:pt idx="5370">
                  <c:v>41.355290580399704</c:v>
                </c:pt>
                <c:pt idx="5371">
                  <c:v>41.383965820399602</c:v>
                </c:pt>
                <c:pt idx="5372">
                  <c:v>41.4126609434513</c:v>
                </c:pt>
                <c:pt idx="5373">
                  <c:v>41.441375963341599</c:v>
                </c:pt>
                <c:pt idx="5374">
                  <c:v>41.470110893866597</c:v>
                </c:pt>
                <c:pt idx="5375">
                  <c:v>41.498865748832301</c:v>
                </c:pt>
                <c:pt idx="5376">
                  <c:v>41.527640542053803</c:v>
                </c:pt>
                <c:pt idx="5377">
                  <c:v>41.556435287356202</c:v>
                </c:pt>
                <c:pt idx="5378">
                  <c:v>41.585249998574</c:v>
                </c:pt>
                <c:pt idx="5379">
                  <c:v>41.614084689551298</c:v>
                </c:pt>
                <c:pt idx="5380">
                  <c:v>41.642939374141797</c:v>
                </c:pt>
                <c:pt idx="5381">
                  <c:v>41.671814066208903</c:v>
                </c:pt>
                <c:pt idx="5382">
                  <c:v>41.700708779625401</c:v>
                </c:pt>
                <c:pt idx="5383">
                  <c:v>41.729623528273898</c:v>
                </c:pt>
                <c:pt idx="5384">
                  <c:v>41.758558326046597</c:v>
                </c:pt>
                <c:pt idx="5385">
                  <c:v>41.787513186845302</c:v>
                </c:pt>
                <c:pt idx="5386">
                  <c:v>41.816488124581497</c:v>
                </c:pt>
                <c:pt idx="5387">
                  <c:v>41.845483153176303</c:v>
                </c:pt>
                <c:pt idx="5388">
                  <c:v>41.874498286560303</c:v>
                </c:pt>
                <c:pt idx="5389">
                  <c:v>41.903533538674097</c:v>
                </c:pt>
                <c:pt idx="5390">
                  <c:v>41.932588923467598</c:v>
                </c:pt>
                <c:pt idx="5391">
                  <c:v>41.961664454900699</c:v>
                </c:pt>
                <c:pt idx="5392">
                  <c:v>41.990760146942698</c:v>
                </c:pt>
                <c:pt idx="5393">
                  <c:v>42.019876013572798</c:v>
                </c:pt>
                <c:pt idx="5394">
                  <c:v>42.049012068779803</c:v>
                </c:pt>
                <c:pt idx="5395">
                  <c:v>42.078168326562199</c:v>
                </c:pt>
                <c:pt idx="5396">
                  <c:v>42.107344800928203</c:v>
                </c:pt>
                <c:pt idx="5397">
                  <c:v>42.136541505895799</c:v>
                </c:pt>
                <c:pt idx="5398">
                  <c:v>42.165758455492501</c:v>
                </c:pt>
                <c:pt idx="5399">
                  <c:v>42.194995663755698</c:v>
                </c:pt>
                <c:pt idx="5400">
                  <c:v>42.2242531447326</c:v>
                </c:pt>
                <c:pt idx="5401">
                  <c:v>42.253530912480002</c:v>
                </c:pt>
                <c:pt idx="5402">
                  <c:v>42.282828981064497</c:v>
                </c:pt>
                <c:pt idx="5403">
                  <c:v>42.312147364562399</c:v>
                </c:pt>
                <c:pt idx="5404">
                  <c:v>42.341486077059798</c:v>
                </c:pt>
                <c:pt idx="5405">
                  <c:v>42.370845132652697</c:v>
                </c:pt>
                <c:pt idx="5406">
                  <c:v>42.400224545446598</c:v>
                </c:pt>
                <c:pt idx="5407">
                  <c:v>42.429624329557001</c:v>
                </c:pt>
                <c:pt idx="5408">
                  <c:v>42.459044499109098</c:v>
                </c:pt>
                <c:pt idx="5409">
                  <c:v>42.488485068237999</c:v>
                </c:pt>
                <c:pt idx="5410">
                  <c:v>42.517946051088302</c:v>
                </c:pt>
                <c:pt idx="5411">
                  <c:v>42.547427461814799</c:v>
                </c:pt>
                <c:pt idx="5412">
                  <c:v>42.576929314581903</c:v>
                </c:pt>
                <c:pt idx="5413">
                  <c:v>42.6064516235638</c:v>
                </c:pt>
                <c:pt idx="5414">
                  <c:v>42.635994402944704</c:v>
                </c:pt>
                <c:pt idx="5415">
                  <c:v>42.665557666918303</c:v>
                </c:pt>
                <c:pt idx="5416">
                  <c:v>42.695141429688597</c:v>
                </c:pt>
                <c:pt idx="5417">
                  <c:v>42.724745705468997</c:v>
                </c:pt>
                <c:pt idx="5418">
                  <c:v>42.754370508483198</c:v>
                </c:pt>
                <c:pt idx="5419">
                  <c:v>42.784015852964302</c:v>
                </c:pt>
                <c:pt idx="5420">
                  <c:v>42.813681753155599</c:v>
                </c:pt>
                <c:pt idx="5421">
                  <c:v>42.843368223310101</c:v>
                </c:pt>
                <c:pt idx="5422">
                  <c:v>42.873075277690901</c:v>
                </c:pt>
                <c:pt idx="5423">
                  <c:v>42.902802930570701</c:v>
                </c:pt>
                <c:pt idx="5424">
                  <c:v>42.932551196232303</c:v>
                </c:pt>
                <c:pt idx="5425">
                  <c:v>42.962320088968397</c:v>
                </c:pt>
                <c:pt idx="5426">
                  <c:v>42.992109623081497</c:v>
                </c:pt>
                <c:pt idx="5427">
                  <c:v>43.021919812884001</c:v>
                </c:pt>
                <c:pt idx="5428">
                  <c:v>43.051750672698397</c:v>
                </c:pt>
                <c:pt idx="5429">
                  <c:v>43.081602216857</c:v>
                </c:pt>
                <c:pt idx="5430">
                  <c:v>43.111474459702102</c:v>
                </c:pt>
                <c:pt idx="5431">
                  <c:v>43.141367415585798</c:v>
                </c:pt>
                <c:pt idx="5432">
                  <c:v>43.171281098870303</c:v>
                </c:pt>
                <c:pt idx="5433">
                  <c:v>43.2012155239278</c:v>
                </c:pt>
                <c:pt idx="5434">
                  <c:v>43.2311707051404</c:v>
                </c:pt>
                <c:pt idx="5435">
                  <c:v>43.261146656900003</c:v>
                </c:pt>
                <c:pt idx="5436">
                  <c:v>43.291143393608799</c:v>
                </c:pt>
                <c:pt idx="5437">
                  <c:v>43.321160929678697</c:v>
                </c:pt>
                <c:pt idx="5438">
                  <c:v>43.351199279531698</c:v>
                </c:pt>
                <c:pt idx="5439">
                  <c:v>43.381258457599998</c:v>
                </c:pt>
                <c:pt idx="5440">
                  <c:v>43.411338478325497</c:v>
                </c:pt>
                <c:pt idx="5441">
                  <c:v>43.441439356160203</c:v>
                </c:pt>
                <c:pt idx="5442">
                  <c:v>43.471561105566202</c:v>
                </c:pt>
                <c:pt idx="5443">
                  <c:v>43.501703741015596</c:v>
                </c:pt>
                <c:pt idx="5444">
                  <c:v>43.531867276990504</c:v>
                </c:pt>
                <c:pt idx="5445">
                  <c:v>43.562051727983103</c:v>
                </c:pt>
                <c:pt idx="5446">
                  <c:v>43.592257108495602</c:v>
                </c:pt>
                <c:pt idx="5447">
                  <c:v>43.622483433040202</c:v>
                </c:pt>
                <c:pt idx="5448">
                  <c:v>43.652730716139303</c:v>
                </c:pt>
                <c:pt idx="5449">
                  <c:v>43.682998972325301</c:v>
                </c:pt>
                <c:pt idx="5450">
                  <c:v>43.713288216140597</c:v>
                </c:pt>
                <c:pt idx="5451">
                  <c:v>43.743598462137903</c:v>
                </c:pt>
                <c:pt idx="5452">
                  <c:v>43.7739297248797</c:v>
                </c:pt>
                <c:pt idx="5453">
                  <c:v>43.8042820189388</c:v>
                </c:pt>
                <c:pt idx="5454">
                  <c:v>43.834655358898097</c:v>
                </c:pt>
                <c:pt idx="5455">
                  <c:v>43.865049759350498</c:v>
                </c:pt>
                <c:pt idx="5456">
                  <c:v>43.895465234899099</c:v>
                </c:pt>
                <c:pt idx="5457">
                  <c:v>43.925901800157099</c:v>
                </c:pt>
                <c:pt idx="5458">
                  <c:v>43.956359469747902</c:v>
                </c:pt>
                <c:pt idx="5459">
                  <c:v>43.9868382583049</c:v>
                </c:pt>
                <c:pt idx="5460">
                  <c:v>44.017338180471803</c:v>
                </c:pt>
                <c:pt idx="5461">
                  <c:v>44.047859250902299</c:v>
                </c:pt>
                <c:pt idx="5462">
                  <c:v>44.078401484260397</c:v>
                </c:pt>
                <c:pt idx="5463">
                  <c:v>44.108964895220197</c:v>
                </c:pt>
                <c:pt idx="5464">
                  <c:v>44.139549498465897</c:v>
                </c:pt>
                <c:pt idx="5465">
                  <c:v>44.170155308692102</c:v>
                </c:pt>
                <c:pt idx="5466">
                  <c:v>44.200782340603403</c:v>
                </c:pt>
                <c:pt idx="5467">
                  <c:v>44.2314306089146</c:v>
                </c:pt>
                <c:pt idx="5468">
                  <c:v>44.262100128350902</c:v>
                </c:pt>
                <c:pt idx="5469">
                  <c:v>44.292790913647302</c:v>
                </c:pt>
                <c:pt idx="5470">
                  <c:v>44.323502979549602</c:v>
                </c:pt>
                <c:pt idx="5471">
                  <c:v>44.354236340813202</c:v>
                </c:pt>
                <c:pt idx="5472">
                  <c:v>44.384991012204303</c:v>
                </c:pt>
                <c:pt idx="5473">
                  <c:v>44.415767008498896</c:v>
                </c:pt>
                <c:pt idx="5474">
                  <c:v>44.446564344483498</c:v>
                </c:pt>
                <c:pt idx="5475">
                  <c:v>44.477383034954798</c:v>
                </c:pt>
                <c:pt idx="5476">
                  <c:v>44.508223094719597</c:v>
                </c:pt>
                <c:pt idx="5477">
                  <c:v>44.539084538595198</c:v>
                </c:pt>
                <c:pt idx="5478">
                  <c:v>44.5699673814091</c:v>
                </c:pt>
                <c:pt idx="5479">
                  <c:v>44.600871637998999</c:v>
                </c:pt>
                <c:pt idx="5480">
                  <c:v>44.631797323212901</c:v>
                </c:pt>
                <c:pt idx="5481">
                  <c:v>44.662744451909298</c:v>
                </c:pt>
                <c:pt idx="5482">
                  <c:v>44.693713038956702</c:v>
                </c:pt>
                <c:pt idx="5483">
                  <c:v>44.724703099234098</c:v>
                </c:pt>
                <c:pt idx="5484">
                  <c:v>44.755714647630697</c:v>
                </c:pt>
                <c:pt idx="5485">
                  <c:v>44.786747699046202</c:v>
                </c:pt>
                <c:pt idx="5486">
                  <c:v>44.817802268390501</c:v>
                </c:pt>
                <c:pt idx="5487">
                  <c:v>44.848878370583797</c:v>
                </c:pt>
                <c:pt idx="5488">
                  <c:v>44.879976020556803</c:v>
                </c:pt>
                <c:pt idx="5489">
                  <c:v>44.9110952332504</c:v>
                </c:pt>
                <c:pt idx="5490">
                  <c:v>44.942236023615898</c:v>
                </c:pt>
                <c:pt idx="5491">
                  <c:v>44.973398406614997</c:v>
                </c:pt>
                <c:pt idx="5492">
                  <c:v>45.004582397219799</c:v>
                </c:pt>
                <c:pt idx="5493">
                  <c:v>45.035788010412702</c:v>
                </c:pt>
                <c:pt idx="5494">
                  <c:v>45.067015261186597</c:v>
                </c:pt>
                <c:pt idx="5495">
                  <c:v>45.098264164544602</c:v>
                </c:pt>
                <c:pt idx="5496">
                  <c:v>45.1295347355004</c:v>
                </c:pt>
                <c:pt idx="5497">
                  <c:v>45.160826989078103</c:v>
                </c:pt>
                <c:pt idx="5498">
                  <c:v>45.1921409403121</c:v>
                </c:pt>
                <c:pt idx="5499">
                  <c:v>45.223476604247303</c:v>
                </c:pt>
                <c:pt idx="5500">
                  <c:v>45.254833995939002</c:v>
                </c:pt>
                <c:pt idx="5501">
                  <c:v>45.286213130453</c:v>
                </c:pt>
                <c:pt idx="5502">
                  <c:v>45.317614022865399</c:v>
                </c:pt>
                <c:pt idx="5503">
                  <c:v>45.349036688262899</c:v>
                </c:pt>
                <c:pt idx="5504">
                  <c:v>45.3804811417426</c:v>
                </c:pt>
                <c:pt idx="5505">
                  <c:v>45.411947398412202</c:v>
                </c:pt>
                <c:pt idx="5506">
                  <c:v>45.443435473389599</c:v>
                </c:pt>
                <c:pt idx="5507">
                  <c:v>45.474945381803501</c:v>
                </c:pt>
                <c:pt idx="5508">
                  <c:v>45.506477138792803</c:v>
                </c:pt>
                <c:pt idx="5509">
                  <c:v>45.538030759507002</c:v>
                </c:pt>
                <c:pt idx="5510">
                  <c:v>45.569606259106301</c:v>
                </c:pt>
                <c:pt idx="5511">
                  <c:v>45.6012036527611</c:v>
                </c:pt>
                <c:pt idx="5512">
                  <c:v>45.6328229556525</c:v>
                </c:pt>
                <c:pt idx="5513">
                  <c:v>45.664464182972097</c:v>
                </c:pt>
                <c:pt idx="5514">
                  <c:v>45.696127349922001</c:v>
                </c:pt>
                <c:pt idx="5515">
                  <c:v>45.727812471714898</c:v>
                </c:pt>
                <c:pt idx="5516">
                  <c:v>45.759519563574102</c:v>
                </c:pt>
                <c:pt idx="5517">
                  <c:v>45.791248640733201</c:v>
                </c:pt>
                <c:pt idx="5518">
                  <c:v>45.822999718436598</c:v>
                </c:pt>
                <c:pt idx="5519">
                  <c:v>45.854772811939199</c:v>
                </c:pt>
                <c:pt idx="5520">
                  <c:v>45.886567936506502</c:v>
                </c:pt>
                <c:pt idx="5521">
                  <c:v>45.918385107414501</c:v>
                </c:pt>
                <c:pt idx="5522">
                  <c:v>45.950224339949898</c:v>
                </c:pt>
                <c:pt idx="5523">
                  <c:v>45.982085649410003</c:v>
                </c:pt>
                <c:pt idx="5524">
                  <c:v>46.013969051102599</c:v>
                </c:pt>
                <c:pt idx="5525">
                  <c:v>46.045874560346199</c:v>
                </c:pt>
                <c:pt idx="5526">
                  <c:v>46.077802192469903</c:v>
                </c:pt>
                <c:pt idx="5527">
                  <c:v>46.109751962813398</c:v>
                </c:pt>
                <c:pt idx="5528">
                  <c:v>46.141723886727199</c:v>
                </c:pt>
                <c:pt idx="5529">
                  <c:v>46.173717979572103</c:v>
                </c:pt>
                <c:pt idx="5530">
                  <c:v>46.205734256719801</c:v>
                </c:pt>
                <c:pt idx="5531">
                  <c:v>46.237772733552802</c:v>
                </c:pt>
                <c:pt idx="5532">
                  <c:v>46.269833425463901</c:v>
                </c:pt>
                <c:pt idx="5533">
                  <c:v>46.301916347856803</c:v>
                </c:pt>
                <c:pt idx="5534">
                  <c:v>46.334021516145903</c:v>
                </c:pt>
                <c:pt idx="5535">
                  <c:v>46.366148945756102</c:v>
                </c:pt>
                <c:pt idx="5536">
                  <c:v>46.398298652123202</c:v>
                </c:pt>
                <c:pt idx="5537">
                  <c:v>46.430470650693699</c:v>
                </c:pt>
                <c:pt idx="5538">
                  <c:v>46.462664956924598</c:v>
                </c:pt>
                <c:pt idx="5539">
                  <c:v>46.494881586283803</c:v>
                </c:pt>
                <c:pt idx="5540">
                  <c:v>46.527120554249898</c:v>
                </c:pt>
                <c:pt idx="5541">
                  <c:v>46.559381876312202</c:v>
                </c:pt>
                <c:pt idx="5542">
                  <c:v>46.591665567970701</c:v>
                </c:pt>
                <c:pt idx="5543">
                  <c:v>46.623971644736301</c:v>
                </c:pt>
                <c:pt idx="5544">
                  <c:v>46.656300122130503</c:v>
                </c:pt>
                <c:pt idx="5545">
                  <c:v>46.6886510156856</c:v>
                </c:pt>
                <c:pt idx="5546">
                  <c:v>46.721024340944702</c:v>
                </c:pt>
                <c:pt idx="5547">
                  <c:v>46.753420113461601</c:v>
                </c:pt>
                <c:pt idx="5548">
                  <c:v>46.785838348801001</c:v>
                </c:pt>
                <c:pt idx="5549">
                  <c:v>46.818279062538402</c:v>
                </c:pt>
                <c:pt idx="5550">
                  <c:v>46.85074227026</c:v>
                </c:pt>
                <c:pt idx="5551">
                  <c:v>46.883227987562798</c:v>
                </c:pt>
                <c:pt idx="5552">
                  <c:v>46.915736230054698</c:v>
                </c:pt>
                <c:pt idx="5553">
                  <c:v>46.948267013354297</c:v>
                </c:pt>
                <c:pt idx="5554">
                  <c:v>46.980820353091303</c:v>
                </c:pt>
                <c:pt idx="5555">
                  <c:v>47.0133962649059</c:v>
                </c:pt>
                <c:pt idx="5556">
                  <c:v>47.045994764449297</c:v>
                </c:pt>
                <c:pt idx="5557">
                  <c:v>47.078615867383597</c:v>
                </c:pt>
                <c:pt idx="5558">
                  <c:v>47.111259589381703</c:v>
                </c:pt>
                <c:pt idx="5559">
                  <c:v>47.143925946127297</c:v>
                </c:pt>
                <c:pt idx="5560">
                  <c:v>47.176614953315202</c:v>
                </c:pt>
                <c:pt idx="5561">
                  <c:v>47.2093266266508</c:v>
                </c:pt>
                <c:pt idx="5562">
                  <c:v>47.242060981850599</c:v>
                </c:pt>
                <c:pt idx="5563">
                  <c:v>47.274818034641903</c:v>
                </c:pt>
                <c:pt idx="5564">
                  <c:v>47.307597800762899</c:v>
                </c:pt>
                <c:pt idx="5565">
                  <c:v>47.340400295962802</c:v>
                </c:pt>
                <c:pt idx="5566">
                  <c:v>47.373225536001499</c:v>
                </c:pt>
                <c:pt idx="5567">
                  <c:v>47.406073536650197</c:v>
                </c:pt>
                <c:pt idx="5568">
                  <c:v>47.438944313690698</c:v>
                </c:pt>
                <c:pt idx="5569">
                  <c:v>47.471837882915899</c:v>
                </c:pt>
                <c:pt idx="5570">
                  <c:v>47.504754260129502</c:v>
                </c:pt>
                <c:pt idx="5571">
                  <c:v>47.537693461146503</c:v>
                </c:pt>
                <c:pt idx="5572">
                  <c:v>47.570655501792501</c:v>
                </c:pt>
                <c:pt idx="5573">
                  <c:v>47.603640397904101</c:v>
                </c:pt>
                <c:pt idx="5574">
                  <c:v>47.636648165329198</c:v>
                </c:pt>
                <c:pt idx="5575">
                  <c:v>47.669678819926403</c:v>
                </c:pt>
                <c:pt idx="5576">
                  <c:v>47.702732377565397</c:v>
                </c:pt>
                <c:pt idx="5577">
                  <c:v>47.735808854126901</c:v>
                </c:pt>
                <c:pt idx="5578">
                  <c:v>47.768908265502503</c:v>
                </c:pt>
                <c:pt idx="5579">
                  <c:v>47.802030627594903</c:v>
                </c:pt>
                <c:pt idx="5580">
                  <c:v>47.835175956317997</c:v>
                </c:pt>
                <c:pt idx="5581">
                  <c:v>47.868344267596498</c:v>
                </c:pt>
                <c:pt idx="5582">
                  <c:v>47.901535577366097</c:v>
                </c:pt>
                <c:pt idx="5583">
                  <c:v>47.934749901573802</c:v>
                </c:pt>
                <c:pt idx="5584">
                  <c:v>47.967987256177501</c:v>
                </c:pt>
                <c:pt idx="5585">
                  <c:v>48.001247657146202</c:v>
                </c:pt>
                <c:pt idx="5586">
                  <c:v>48.034531120459803</c:v>
                </c:pt>
                <c:pt idx="5587">
                  <c:v>48.067837662109703</c:v>
                </c:pt>
                <c:pt idx="5588">
                  <c:v>48.101167298097998</c:v>
                </c:pt>
                <c:pt idx="5589">
                  <c:v>48.134520044437998</c:v>
                </c:pt>
                <c:pt idx="5590">
                  <c:v>48.167895917154098</c:v>
                </c:pt>
                <c:pt idx="5591">
                  <c:v>48.201294932282003</c:v>
                </c:pt>
                <c:pt idx="5592">
                  <c:v>48.234717105868199</c:v>
                </c:pt>
                <c:pt idx="5593">
                  <c:v>48.268162453970497</c:v>
                </c:pt>
                <c:pt idx="5594">
                  <c:v>48.301630992657898</c:v>
                </c:pt>
                <c:pt idx="5595">
                  <c:v>48.335122738010398</c:v>
                </c:pt>
                <c:pt idx="5596">
                  <c:v>48.368637706119202</c:v>
                </c:pt>
                <c:pt idx="5597">
                  <c:v>48.402175913086701</c:v>
                </c:pt>
                <c:pt idx="5598">
                  <c:v>48.435737375026498</c:v>
                </c:pt>
                <c:pt idx="5599">
                  <c:v>48.469322108063203</c:v>
                </c:pt>
                <c:pt idx="5600">
                  <c:v>48.5029301283327</c:v>
                </c:pt>
                <c:pt idx="5601">
                  <c:v>48.536561451982102</c:v>
                </c:pt>
                <c:pt idx="5602">
                  <c:v>48.570216095169698</c:v>
                </c:pt>
                <c:pt idx="5603">
                  <c:v>48.603894074064897</c:v>
                </c:pt>
                <c:pt idx="5604">
                  <c:v>48.637595404848497</c:v>
                </c:pt>
                <c:pt idx="5605">
                  <c:v>48.671320103712297</c:v>
                </c:pt>
                <c:pt idx="5606">
                  <c:v>48.7050681868594</c:v>
                </c:pt>
                <c:pt idx="5607">
                  <c:v>48.738839670504298</c:v>
                </c:pt>
                <c:pt idx="5608">
                  <c:v>48.772634570872597</c:v>
                </c:pt>
                <c:pt idx="5609">
                  <c:v>48.806452904201102</c:v>
                </c:pt>
                <c:pt idx="5610">
                  <c:v>48.840294686737899</c:v>
                </c:pt>
                <c:pt idx="5611">
                  <c:v>48.874159934742401</c:v>
                </c:pt>
                <c:pt idx="5612">
                  <c:v>48.9080486644853</c:v>
                </c:pt>
                <c:pt idx="5613">
                  <c:v>48.941960892248503</c:v>
                </c:pt>
                <c:pt idx="5614">
                  <c:v>48.975896634325302</c:v>
                </c:pt>
                <c:pt idx="5615">
                  <c:v>49.009855907020203</c:v>
                </c:pt>
                <c:pt idx="5616">
                  <c:v>49.043838726649</c:v>
                </c:pt>
                <c:pt idx="5617">
                  <c:v>49.077845109538899</c:v>
                </c:pt>
                <c:pt idx="5618">
                  <c:v>49.111875072028397</c:v>
                </c:pt>
                <c:pt idx="5619">
                  <c:v>49.145928630467097</c:v>
                </c:pt>
                <c:pt idx="5620">
                  <c:v>49.180005801216403</c:v>
                </c:pt>
                <c:pt idx="5621">
                  <c:v>49.214106600648599</c:v>
                </c:pt>
                <c:pt idx="5622">
                  <c:v>49.248231045147598</c:v>
                </c:pt>
                <c:pt idx="5623">
                  <c:v>49.282379151108501</c:v>
                </c:pt>
                <c:pt idx="5624">
                  <c:v>49.3165509349381</c:v>
                </c:pt>
                <c:pt idx="5625">
                  <c:v>49.350746413054097</c:v>
                </c:pt>
                <c:pt idx="5626">
                  <c:v>49.384965601885902</c:v>
                </c:pt>
                <c:pt idx="5627">
                  <c:v>49.419208517874203</c:v>
                </c:pt>
                <c:pt idx="5628">
                  <c:v>49.453475177471198</c:v>
                </c:pt>
                <c:pt idx="5629">
                  <c:v>49.487765597140303</c:v>
                </c:pt>
                <c:pt idx="5630">
                  <c:v>49.522079793356497</c:v>
                </c:pt>
                <c:pt idx="5631">
                  <c:v>49.556417782606097</c:v>
                </c:pt>
                <c:pt idx="5632">
                  <c:v>49.590779581386997</c:v>
                </c:pt>
                <c:pt idx="5633">
                  <c:v>49.625165206208301</c:v>
                </c:pt>
                <c:pt idx="5634">
                  <c:v>49.659574673590797</c:v>
                </c:pt>
                <c:pt idx="5635">
                  <c:v>49.694008000066503</c:v>
                </c:pt>
                <c:pt idx="5636">
                  <c:v>49.728465202179102</c:v>
                </c:pt>
                <c:pt idx="5637">
                  <c:v>49.762946296483697</c:v>
                </c:pt>
                <c:pt idx="5638">
                  <c:v>49.7974512995468</c:v>
                </c:pt>
                <c:pt idx="5639">
                  <c:v>49.831980227946303</c:v>
                </c:pt>
                <c:pt idx="5640">
                  <c:v>49.866533098272001</c:v>
                </c:pt>
                <c:pt idx="5641">
                  <c:v>49.901109927124701</c:v>
                </c:pt>
                <c:pt idx="5642">
                  <c:v>49.935710731116998</c:v>
                </c:pt>
                <c:pt idx="5643">
                  <c:v>49.970335526873001</c:v>
                </c:pt>
                <c:pt idx="5644">
                  <c:v>50.004984331028297</c:v>
                </c:pt>
                <c:pt idx="5645">
                  <c:v>50.03965716023</c:v>
                </c:pt>
                <c:pt idx="5646">
                  <c:v>50.0743540311367</c:v>
                </c:pt>
                <c:pt idx="5647">
                  <c:v>50.109074960418702</c:v>
                </c:pt>
                <c:pt idx="5648">
                  <c:v>50.143819964757803</c:v>
                </c:pt>
                <c:pt idx="5649">
                  <c:v>50.178589060847202</c:v>
                </c:pt>
                <c:pt idx="5650">
                  <c:v>50.213382265391999</c:v>
                </c:pt>
                <c:pt idx="5651">
                  <c:v>50.248199595108602</c:v>
                </c:pt>
                <c:pt idx="5652">
                  <c:v>50.283041066725097</c:v>
                </c:pt>
                <c:pt idx="5653">
                  <c:v>50.317906696981197</c:v>
                </c:pt>
                <c:pt idx="5654">
                  <c:v>50.352796502628202</c:v>
                </c:pt>
                <c:pt idx="5655">
                  <c:v>50.387710500429002</c:v>
                </c:pt>
                <c:pt idx="5656">
                  <c:v>50.422648707158103</c:v>
                </c:pt>
                <c:pt idx="5657">
                  <c:v>50.457611139601802</c:v>
                </c:pt>
                <c:pt idx="5658">
                  <c:v>50.492597814557797</c:v>
                </c:pt>
                <c:pt idx="5659">
                  <c:v>50.527608748835497</c:v>
                </c:pt>
                <c:pt idx="5660">
                  <c:v>50.5626439592561</c:v>
                </c:pt>
                <c:pt idx="5661">
                  <c:v>50.597703462652397</c:v>
                </c:pt>
                <c:pt idx="5662">
                  <c:v>50.6327872758688</c:v>
                </c:pt>
                <c:pt idx="5663">
                  <c:v>50.6678954157614</c:v>
                </c:pt>
                <c:pt idx="5664">
                  <c:v>50.703027899197998</c:v>
                </c:pt>
                <c:pt idx="5665">
                  <c:v>50.738184743058198</c:v>
                </c:pt>
                <c:pt idx="5666">
                  <c:v>50.773365964233101</c:v>
                </c:pt>
                <c:pt idx="5667">
                  <c:v>50.808571579625699</c:v>
                </c:pt>
                <c:pt idx="5668">
                  <c:v>50.843801606150699</c:v>
                </c:pt>
                <c:pt idx="5669">
                  <c:v>50.8790560607343</c:v>
                </c:pt>
                <c:pt idx="5670">
                  <c:v>50.914334960314797</c:v>
                </c:pt>
                <c:pt idx="5671">
                  <c:v>50.949638321841903</c:v>
                </c:pt>
                <c:pt idx="5672">
                  <c:v>50.984966162277303</c:v>
                </c:pt>
                <c:pt idx="5673">
                  <c:v>51.0203184985943</c:v>
                </c:pt>
                <c:pt idx="5674">
                  <c:v>51.055695347778098</c:v>
                </c:pt>
                <c:pt idx="5675">
                  <c:v>51.091096726825597</c:v>
                </c:pt>
                <c:pt idx="5676">
                  <c:v>51.1265226527454</c:v>
                </c:pt>
                <c:pt idx="5677">
                  <c:v>51.161973142558203</c:v>
                </c:pt>
                <c:pt idx="5678">
                  <c:v>51.197448213296099</c:v>
                </c:pt>
                <c:pt idx="5679">
                  <c:v>51.232947882003401</c:v>
                </c:pt>
                <c:pt idx="5680">
                  <c:v>51.268472165735801</c:v>
                </c:pt>
                <c:pt idx="5681">
                  <c:v>51.304021081561203</c:v>
                </c:pt>
                <c:pt idx="5682">
                  <c:v>51.3395946465591</c:v>
                </c:pt>
                <c:pt idx="5683">
                  <c:v>51.375192877821</c:v>
                </c:pt>
                <c:pt idx="5684">
                  <c:v>51.410815792450101</c:v>
                </c:pt>
                <c:pt idx="5685">
                  <c:v>51.446463407561701</c:v>
                </c:pt>
                <c:pt idx="5686">
                  <c:v>51.482135740282601</c:v>
                </c:pt>
                <c:pt idx="5687">
                  <c:v>51.517832807751802</c:v>
                </c:pt>
                <c:pt idx="5688">
                  <c:v>51.55355462712</c:v>
                </c:pt>
                <c:pt idx="5689">
                  <c:v>51.589301215549902</c:v>
                </c:pt>
                <c:pt idx="5690">
                  <c:v>51.625072590216099</c:v>
                </c:pt>
                <c:pt idx="5691">
                  <c:v>51.660868768304901</c:v>
                </c:pt>
                <c:pt idx="5692">
                  <c:v>51.696689767014902</c:v>
                </c:pt>
                <c:pt idx="5693">
                  <c:v>51.7325356035563</c:v>
                </c:pt>
                <c:pt idx="5694">
                  <c:v>51.768406295151301</c:v>
                </c:pt>
                <c:pt idx="5695">
                  <c:v>51.804301859034098</c:v>
                </c:pt>
                <c:pt idx="5696">
                  <c:v>51.840222312450898</c:v>
                </c:pt>
                <c:pt idx="5697">
                  <c:v>51.876167672659797</c:v>
                </c:pt>
                <c:pt idx="5698">
                  <c:v>51.9121379569307</c:v>
                </c:pt>
                <c:pt idx="5699">
                  <c:v>51.948133182545803</c:v>
                </c:pt>
                <c:pt idx="5700">
                  <c:v>51.984153366798999</c:v>
                </c:pt>
                <c:pt idx="5701">
                  <c:v>52.020198526996502</c:v>
                </c:pt>
                <c:pt idx="5702">
                  <c:v>52.056268680456</c:v>
                </c:pt>
                <c:pt idx="5703">
                  <c:v>52.092363844507801</c:v>
                </c:pt>
                <c:pt idx="5704">
                  <c:v>52.128484036493802</c:v>
                </c:pt>
                <c:pt idx="5705">
                  <c:v>52.164629273768</c:v>
                </c:pt>
                <c:pt idx="5706">
                  <c:v>52.2007995736966</c:v>
                </c:pt>
                <c:pt idx="5707">
                  <c:v>52.2369949536577</c:v>
                </c:pt>
                <c:pt idx="5708">
                  <c:v>52.2732154310414</c:v>
                </c:pt>
                <c:pt idx="5709">
                  <c:v>52.309461023250101</c:v>
                </c:pt>
                <c:pt idx="5710">
                  <c:v>52.345731747697997</c:v>
                </c:pt>
                <c:pt idx="5711">
                  <c:v>52.382027621811403</c:v>
                </c:pt>
                <c:pt idx="5712">
                  <c:v>52.418348663028901</c:v>
                </c:pt>
                <c:pt idx="5713">
                  <c:v>52.4546948888011</c:v>
                </c:pt>
                <c:pt idx="5714">
                  <c:v>52.491066316590498</c:v>
                </c:pt>
                <c:pt idx="5715">
                  <c:v>52.527462963871898</c:v>
                </c:pt>
                <c:pt idx="5716">
                  <c:v>52.563884848132197</c:v>
                </c:pt>
                <c:pt idx="5717">
                  <c:v>52.600331986870401</c:v>
                </c:pt>
                <c:pt idx="5718">
                  <c:v>52.6368043975977</c:v>
                </c:pt>
                <c:pt idx="5719">
                  <c:v>52.673302097837301</c:v>
                </c:pt>
                <c:pt idx="5720">
                  <c:v>52.7098251051247</c:v>
                </c:pt>
                <c:pt idx="5721">
                  <c:v>52.746373437007399</c:v>
                </c:pt>
                <c:pt idx="5722">
                  <c:v>52.782947111045203</c:v>
                </c:pt>
                <c:pt idx="5723">
                  <c:v>52.819546144809998</c:v>
                </c:pt>
                <c:pt idx="5724">
                  <c:v>52.856170555886102</c:v>
                </c:pt>
                <c:pt idx="5725">
                  <c:v>52.892820361869497</c:v>
                </c:pt>
                <c:pt idx="5726">
                  <c:v>52.929495580369</c:v>
                </c:pt>
                <c:pt idx="5727">
                  <c:v>52.966196229005099</c:v>
                </c:pt>
                <c:pt idx="5728">
                  <c:v>53.0029223254109</c:v>
                </c:pt>
                <c:pt idx="5729">
                  <c:v>53.039673887231501</c:v>
                </c:pt>
                <c:pt idx="5730">
                  <c:v>53.076450932124203</c:v>
                </c:pt>
                <c:pt idx="5731">
                  <c:v>53.113253477758903</c:v>
                </c:pt>
                <c:pt idx="5732">
                  <c:v>53.150081541817201</c:v>
                </c:pt>
                <c:pt idx="5733">
                  <c:v>53.186935141993402</c:v>
                </c:pt>
                <c:pt idx="5734">
                  <c:v>53.223814295994003</c:v>
                </c:pt>
                <c:pt idx="5735">
                  <c:v>53.260719021537497</c:v>
                </c:pt>
                <c:pt idx="5736">
                  <c:v>53.2976493363551</c:v>
                </c:pt>
                <c:pt idx="5737">
                  <c:v>53.334605258190003</c:v>
                </c:pt>
                <c:pt idx="5738">
                  <c:v>53.371586804797701</c:v>
                </c:pt>
                <c:pt idx="5739">
                  <c:v>53.408593993946198</c:v>
                </c:pt>
                <c:pt idx="5740">
                  <c:v>53.445626843415603</c:v>
                </c:pt>
                <c:pt idx="5741">
                  <c:v>53.482685370998603</c:v>
                </c:pt>
                <c:pt idx="5742">
                  <c:v>53.519769594499998</c:v>
                </c:pt>
                <c:pt idx="5743">
                  <c:v>53.556879531737003</c:v>
                </c:pt>
                <c:pt idx="5744">
                  <c:v>53.594015200539303</c:v>
                </c:pt>
                <c:pt idx="5745">
                  <c:v>53.631176618748697</c:v>
                </c:pt>
                <c:pt idx="5746">
                  <c:v>53.668363804219602</c:v>
                </c:pt>
                <c:pt idx="5747">
                  <c:v>53.705576774818603</c:v>
                </c:pt>
                <c:pt idx="5748">
                  <c:v>53.742815548425</c:v>
                </c:pt>
                <c:pt idx="5749">
                  <c:v>53.780080142929997</c:v>
                </c:pt>
                <c:pt idx="5750">
                  <c:v>53.8173705762377</c:v>
                </c:pt>
                <c:pt idx="5751">
                  <c:v>53.854686866264302</c:v>
                </c:pt>
                <c:pt idx="5752">
                  <c:v>53.892029030938602</c:v>
                </c:pt>
                <c:pt idx="5753">
                  <c:v>53.929397088201704</c:v>
                </c:pt>
                <c:pt idx="5754">
                  <c:v>53.966791056007203</c:v>
                </c:pt>
                <c:pt idx="5755">
                  <c:v>54.004210952321102</c:v>
                </c:pt>
                <c:pt idx="5756">
                  <c:v>54.041656795122002</c:v>
                </c:pt>
                <c:pt idx="5757">
                  <c:v>54.0791286024008</c:v>
                </c:pt>
                <c:pt idx="5758">
                  <c:v>54.116626392161002</c:v>
                </c:pt>
                <c:pt idx="5759">
                  <c:v>54.154150182418498</c:v>
                </c:pt>
                <c:pt idx="5760">
                  <c:v>54.191699991201702</c:v>
                </c:pt>
                <c:pt idx="5761">
                  <c:v>54.229275836551501</c:v>
                </c:pt>
                <c:pt idx="5762">
                  <c:v>54.266877736521401</c:v>
                </c:pt>
                <c:pt idx="5763">
                  <c:v>54.304505709177299</c:v>
                </c:pt>
                <c:pt idx="5764">
                  <c:v>54.342159772597697</c:v>
                </c:pt>
                <c:pt idx="5765">
                  <c:v>54.379839944873602</c:v>
                </c:pt>
                <c:pt idx="5766">
                  <c:v>54.4175462441085</c:v>
                </c:pt>
                <c:pt idx="5767">
                  <c:v>54.455278688418602</c:v>
                </c:pt>
                <c:pt idx="5768">
                  <c:v>54.493037295932503</c:v>
                </c:pt>
                <c:pt idx="5769">
                  <c:v>54.530822084791403</c:v>
                </c:pt>
                <c:pt idx="5770">
                  <c:v>54.568633073149201</c:v>
                </c:pt>
                <c:pt idx="5771">
                  <c:v>54.606470279172299</c:v>
                </c:pt>
                <c:pt idx="5772">
                  <c:v>54.644333721039601</c:v>
                </c:pt>
                <c:pt idx="5773">
                  <c:v>54.682223416942897</c:v>
                </c:pt>
                <c:pt idx="5774">
                  <c:v>54.720139385086199</c:v>
                </c:pt>
                <c:pt idx="5775">
                  <c:v>54.758081643686502</c:v>
                </c:pt>
                <c:pt idx="5776">
                  <c:v>54.796050210973199</c:v>
                </c:pt>
                <c:pt idx="5777">
                  <c:v>54.834045105188402</c:v>
                </c:pt>
                <c:pt idx="5778">
                  <c:v>54.872066344586997</c:v>
                </c:pt>
                <c:pt idx="5779">
                  <c:v>54.910113947436201</c:v>
                </c:pt>
                <c:pt idx="5780">
                  <c:v>54.948187932016197</c:v>
                </c:pt>
                <c:pt idx="5781">
                  <c:v>54.986288316619799</c:v>
                </c:pt>
                <c:pt idx="5782">
                  <c:v>55.024415119552401</c:v>
                </c:pt>
                <c:pt idx="5783">
                  <c:v>55.062568359132101</c:v>
                </c:pt>
                <c:pt idx="5784">
                  <c:v>55.100748053689799</c:v>
                </c:pt>
                <c:pt idx="5785">
                  <c:v>55.138954221569101</c:v>
                </c:pt>
                <c:pt idx="5786">
                  <c:v>55.177186881126097</c:v>
                </c:pt>
                <c:pt idx="5787">
                  <c:v>55.215446050730002</c:v>
                </c:pt>
                <c:pt idx="5788">
                  <c:v>55.253731748762299</c:v>
                </c:pt>
                <c:pt idx="5789">
                  <c:v>55.292043993617703</c:v>
                </c:pt>
                <c:pt idx="5790">
                  <c:v>55.330382803703301</c:v>
                </c:pt>
                <c:pt idx="5791">
                  <c:v>55.368748197439203</c:v>
                </c:pt>
                <c:pt idx="5792">
                  <c:v>55.407140193258101</c:v>
                </c:pt>
                <c:pt idx="5793">
                  <c:v>55.4455588096056</c:v>
                </c:pt>
                <c:pt idx="5794">
                  <c:v>55.484004064939903</c:v>
                </c:pt>
                <c:pt idx="5795">
                  <c:v>55.522475977732299</c:v>
                </c:pt>
                <c:pt idx="5796">
                  <c:v>55.560974566466697</c:v>
                </c:pt>
                <c:pt idx="5797">
                  <c:v>55.599499849639898</c:v>
                </c:pt>
                <c:pt idx="5798">
                  <c:v>55.638051845761403</c:v>
                </c:pt>
                <c:pt idx="5799">
                  <c:v>55.676630573353599</c:v>
                </c:pt>
                <c:pt idx="5800">
                  <c:v>55.715236050951901</c:v>
                </c:pt>
                <c:pt idx="5801">
                  <c:v>55.753868297104397</c:v>
                </c:pt>
                <c:pt idx="5802">
                  <c:v>55.792527330372003</c:v>
                </c:pt>
                <c:pt idx="5803">
                  <c:v>55.8312131693285</c:v>
                </c:pt>
                <c:pt idx="5804">
                  <c:v>55.869925832560803</c:v>
                </c:pt>
                <c:pt idx="5805">
                  <c:v>55.908665338668399</c:v>
                </c:pt>
                <c:pt idx="5806">
                  <c:v>55.947431706263899</c:v>
                </c:pt>
                <c:pt idx="5807">
                  <c:v>55.986224953972602</c:v>
                </c:pt>
                <c:pt idx="5808">
                  <c:v>56.025045100432898</c:v>
                </c:pt>
                <c:pt idx="5809">
                  <c:v>56.063892164296</c:v>
                </c:pt>
                <c:pt idx="5810">
                  <c:v>56.102766164226203</c:v>
                </c:pt>
                <c:pt idx="5811">
                  <c:v>56.1416671189006</c:v>
                </c:pt>
                <c:pt idx="5812">
                  <c:v>56.180595047009199</c:v>
                </c:pt>
                <c:pt idx="5813">
                  <c:v>56.219549967255098</c:v>
                </c:pt>
                <c:pt idx="5814">
                  <c:v>56.258531898354299</c:v>
                </c:pt>
                <c:pt idx="5815">
                  <c:v>56.297540859035898</c:v>
                </c:pt>
                <c:pt idx="5816">
                  <c:v>56.336576868041597</c:v>
                </c:pt>
                <c:pt idx="5817">
                  <c:v>56.375639944126597</c:v>
                </c:pt>
                <c:pt idx="5818">
                  <c:v>56.414730106058897</c:v>
                </c:pt>
                <c:pt idx="5819">
                  <c:v>56.4538473726193</c:v>
                </c:pt>
                <c:pt idx="5820">
                  <c:v>56.492991762601903</c:v>
                </c:pt>
                <c:pt idx="5821">
                  <c:v>56.532163294813699</c:v>
                </c:pt>
                <c:pt idx="5822">
                  <c:v>56.571361988074898</c:v>
                </c:pt>
                <c:pt idx="5823">
                  <c:v>56.610587861218598</c:v>
                </c:pt>
                <c:pt idx="5824">
                  <c:v>56.6498409330909</c:v>
                </c:pt>
                <c:pt idx="5825">
                  <c:v>56.689121222551101</c:v>
                </c:pt>
                <c:pt idx="5826">
                  <c:v>56.728428748471501</c:v>
                </c:pt>
                <c:pt idx="5827">
                  <c:v>56.7677635297376</c:v>
                </c:pt>
                <c:pt idx="5828">
                  <c:v>56.807125585247803</c:v>
                </c:pt>
                <c:pt idx="5829">
                  <c:v>56.846514933913902</c:v>
                </c:pt>
                <c:pt idx="5830">
                  <c:v>56.885931594660498</c:v>
                </c:pt>
                <c:pt idx="5831">
                  <c:v>56.925375586425403</c:v>
                </c:pt>
                <c:pt idx="5832">
                  <c:v>56.964846928159702</c:v>
                </c:pt>
                <c:pt idx="5833">
                  <c:v>57.004345638827601</c:v>
                </c:pt>
                <c:pt idx="5834">
                  <c:v>57.0438717374061</c:v>
                </c:pt>
                <c:pt idx="5835">
                  <c:v>57.083425242885902</c:v>
                </c:pt>
                <c:pt idx="5836">
                  <c:v>57.1230061742705</c:v>
                </c:pt>
                <c:pt idx="5837">
                  <c:v>57.162614550576599</c:v>
                </c:pt>
                <c:pt idx="5838">
                  <c:v>57.202250390834301</c:v>
                </c:pt>
                <c:pt idx="5839">
                  <c:v>57.241913714086699</c:v>
                </c:pt>
                <c:pt idx="5840">
                  <c:v>57.281604539390202</c:v>
                </c:pt>
                <c:pt idx="5841">
                  <c:v>57.321322885814297</c:v>
                </c:pt>
                <c:pt idx="5842">
                  <c:v>57.361068772441897</c:v>
                </c:pt>
                <c:pt idx="5843">
                  <c:v>57.400842218368901</c:v>
                </c:pt>
                <c:pt idx="5844">
                  <c:v>57.440643242704702</c:v>
                </c:pt>
                <c:pt idx="5845">
                  <c:v>57.480471864571797</c:v>
                </c:pt>
                <c:pt idx="5846">
                  <c:v>57.520328103105903</c:v>
                </c:pt>
                <c:pt idx="5847">
                  <c:v>57.560211977456099</c:v>
                </c:pt>
                <c:pt idx="5848">
                  <c:v>57.600123506784797</c:v>
                </c:pt>
                <c:pt idx="5849">
                  <c:v>57.6400627102675</c:v>
                </c:pt>
                <c:pt idx="5850">
                  <c:v>57.680029607093097</c:v>
                </c:pt>
                <c:pt idx="5851">
                  <c:v>57.720024216463997</c:v>
                </c:pt>
                <c:pt idx="5852">
                  <c:v>57.760046557595501</c:v>
                </c:pt>
                <c:pt idx="5853">
                  <c:v>57.8000966497166</c:v>
                </c:pt>
                <c:pt idx="5854">
                  <c:v>57.840174512069503</c:v>
                </c:pt>
                <c:pt idx="5855">
                  <c:v>57.880280163909603</c:v>
                </c:pt>
                <c:pt idx="5856">
                  <c:v>57.920413624505898</c:v>
                </c:pt>
                <c:pt idx="5857">
                  <c:v>57.960574913140597</c:v>
                </c:pt>
                <c:pt idx="5858">
                  <c:v>58.000764049109399</c:v>
                </c:pt>
                <c:pt idx="5859">
                  <c:v>58.040981051721097</c:v>
                </c:pt>
                <c:pt idx="5860">
                  <c:v>58.081225940298303</c:v>
                </c:pt>
                <c:pt idx="5861">
                  <c:v>58.121498734176598</c:v>
                </c:pt>
                <c:pt idx="5862">
                  <c:v>58.161799452705303</c:v>
                </c:pt>
                <c:pt idx="5863">
                  <c:v>58.2021281152469</c:v>
                </c:pt>
                <c:pt idx="5864">
                  <c:v>58.242484741177499</c:v>
                </c:pt>
                <c:pt idx="5865">
                  <c:v>58.282869349886603</c:v>
                </c:pt>
                <c:pt idx="5866">
                  <c:v>58.323281960777003</c:v>
                </c:pt>
                <c:pt idx="5867">
                  <c:v>58.363722593265202</c:v>
                </c:pt>
                <c:pt idx="5868">
                  <c:v>58.404191266780899</c:v>
                </c:pt>
                <c:pt idx="5869">
                  <c:v>58.4446880007674</c:v>
                </c:pt>
                <c:pt idx="5870">
                  <c:v>58.485212814681603</c:v>
                </c:pt>
                <c:pt idx="5871">
                  <c:v>58.525765727993701</c:v>
                </c:pt>
                <c:pt idx="5872">
                  <c:v>58.5663467601874</c:v>
                </c:pt>
                <c:pt idx="5873">
                  <c:v>58.606955930760101</c:v>
                </c:pt>
                <c:pt idx="5874">
                  <c:v>58.647593259222504</c:v>
                </c:pt>
                <c:pt idx="5875">
                  <c:v>58.688258765098901</c:v>
                </c:pt>
                <c:pt idx="5876">
                  <c:v>58.7289524679273</c:v>
                </c:pt>
                <c:pt idx="5877">
                  <c:v>58.769674387259101</c:v>
                </c:pt>
                <c:pt idx="5878">
                  <c:v>58.810424542659199</c:v>
                </c:pt>
                <c:pt idx="5879">
                  <c:v>58.8512029537061</c:v>
                </c:pt>
                <c:pt idx="5880">
                  <c:v>58.892009639991997</c:v>
                </c:pt>
                <c:pt idx="5881">
                  <c:v>58.932844621122499</c:v>
                </c:pt>
                <c:pt idx="5882">
                  <c:v>58.973707916716997</c:v>
                </c:pt>
                <c:pt idx="5883">
                  <c:v>59.014599546408398</c:v>
                </c:pt>
                <c:pt idx="5884">
                  <c:v>59.055519529843103</c:v>
                </c:pt>
                <c:pt idx="5885">
                  <c:v>59.096467886681303</c:v>
                </c:pt>
                <c:pt idx="5886">
                  <c:v>59.137444636596697</c:v>
                </c:pt>
                <c:pt idx="5887">
                  <c:v>59.178449799276699</c:v>
                </c:pt>
                <c:pt idx="5888">
                  <c:v>59.219483394422497</c:v>
                </c:pt>
                <c:pt idx="5889">
                  <c:v>59.260545441748697</c:v>
                </c:pt>
                <c:pt idx="5890">
                  <c:v>59.301635960983702</c:v>
                </c:pt>
                <c:pt idx="5891">
                  <c:v>59.342754971869603</c:v>
                </c:pt>
                <c:pt idx="5892">
                  <c:v>59.383902494162101</c:v>
                </c:pt>
                <c:pt idx="5893">
                  <c:v>59.425078547630598</c:v>
                </c:pt>
                <c:pt idx="5894">
                  <c:v>59.466283152058402</c:v>
                </c:pt>
                <c:pt idx="5895">
                  <c:v>59.5075163272423</c:v>
                </c:pt>
                <c:pt idx="5896">
                  <c:v>59.548778092992997</c:v>
                </c:pt>
                <c:pt idx="5897">
                  <c:v>59.5900684691346</c:v>
                </c:pt>
                <c:pt idx="5898">
                  <c:v>59.631387475505498</c:v>
                </c:pt>
                <c:pt idx="5899">
                  <c:v>59.672735131957303</c:v>
                </c:pt>
                <c:pt idx="5900">
                  <c:v>59.714111458355703</c:v>
                </c:pt>
                <c:pt idx="5901">
                  <c:v>59.755516474579998</c:v>
                </c:pt>
                <c:pt idx="5902">
                  <c:v>59.796950200523497</c:v>
                </c:pt>
                <c:pt idx="5903">
                  <c:v>59.838412656093098</c:v>
                </c:pt>
                <c:pt idx="5904">
                  <c:v>59.879903861209598</c:v>
                </c:pt>
                <c:pt idx="5905">
                  <c:v>59.921423835807502</c:v>
                </c:pt>
                <c:pt idx="5906">
                  <c:v>59.962972599835197</c:v>
                </c:pt>
                <c:pt idx="5907">
                  <c:v>60.004550173254998</c:v>
                </c:pt>
                <c:pt idx="5908">
                  <c:v>60.046156576042897</c:v>
                </c:pt>
                <c:pt idx="5909">
                  <c:v>60.087791828188898</c:v>
                </c:pt>
                <c:pt idx="5910">
                  <c:v>60.129455949696698</c:v>
                </c:pt>
                <c:pt idx="5911">
                  <c:v>60.171148960583999</c:v>
                </c:pt>
                <c:pt idx="5912">
                  <c:v>60.212870880882399</c:v>
                </c:pt>
                <c:pt idx="5913">
                  <c:v>60.254621730637197</c:v>
                </c:pt>
                <c:pt idx="5914">
                  <c:v>60.296401529907698</c:v>
                </c:pt>
                <c:pt idx="5915">
                  <c:v>60.338210298767301</c:v>
                </c:pt>
                <c:pt idx="5916">
                  <c:v>60.380048057303</c:v>
                </c:pt>
                <c:pt idx="5917">
                  <c:v>60.421914825616</c:v>
                </c:pt>
                <c:pt idx="5918">
                  <c:v>60.463810623821203</c:v>
                </c:pt>
                <c:pt idx="5919">
                  <c:v>60.505735472047597</c:v>
                </c:pt>
                <c:pt idx="5920">
                  <c:v>60.547689390438101</c:v>
                </c:pt>
                <c:pt idx="5921">
                  <c:v>60.589672399149698</c:v>
                </c:pt>
                <c:pt idx="5922">
                  <c:v>60.631684518353097</c:v>
                </c:pt>
                <c:pt idx="5923">
                  <c:v>60.673725768233297</c:v>
                </c:pt>
                <c:pt idx="5924">
                  <c:v>60.715796168989002</c:v>
                </c:pt>
                <c:pt idx="5925">
                  <c:v>60.757895740833199</c:v>
                </c:pt>
                <c:pt idx="5926">
                  <c:v>60.800024503992702</c:v>
                </c:pt>
                <c:pt idx="5927">
                  <c:v>60.842182478708402</c:v>
                </c:pt>
                <c:pt idx="5928">
                  <c:v>60.8843696852351</c:v>
                </c:pt>
                <c:pt idx="5929">
                  <c:v>60.926586143842002</c:v>
                </c:pt>
                <c:pt idx="5930">
                  <c:v>60.968831874811997</c:v>
                </c:pt>
                <c:pt idx="5931">
                  <c:v>61.0111068984422</c:v>
                </c:pt>
                <c:pt idx="5932">
                  <c:v>61.053411235043697</c:v>
                </c:pt>
                <c:pt idx="5933">
                  <c:v>61.095744904941903</c:v>
                </c:pt>
                <c:pt idx="5934">
                  <c:v>61.138107928476003</c:v>
                </c:pt>
                <c:pt idx="5935">
                  <c:v>61.180500325999503</c:v>
                </c:pt>
                <c:pt idx="5936">
                  <c:v>61.222922117879897</c:v>
                </c:pt>
                <c:pt idx="5937">
                  <c:v>61.265373324499002</c:v>
                </c:pt>
                <c:pt idx="5938">
                  <c:v>61.307853966252601</c:v>
                </c:pt>
                <c:pt idx="5939">
                  <c:v>61.350364063550501</c:v>
                </c:pt>
                <c:pt idx="5940">
                  <c:v>61.392903636816897</c:v>
                </c:pt>
                <c:pt idx="5941">
                  <c:v>61.435472706490103</c:v>
                </c:pt>
                <c:pt idx="5942">
                  <c:v>61.478071293022502</c:v>
                </c:pt>
                <c:pt idx="5943">
                  <c:v>61.520699416880703</c:v>
                </c:pt>
                <c:pt idx="5944">
                  <c:v>61.563357098545602</c:v>
                </c:pt>
                <c:pt idx="5945">
                  <c:v>61.606044358512101</c:v>
                </c:pt>
                <c:pt idx="5946">
                  <c:v>61.648761217289398</c:v>
                </c:pt>
                <c:pt idx="5947">
                  <c:v>61.6915076954011</c:v>
                </c:pt>
                <c:pt idx="5948">
                  <c:v>61.734283813384799</c:v>
                </c:pt>
                <c:pt idx="5949">
                  <c:v>61.777089591792397</c:v>
                </c:pt>
                <c:pt idx="5950">
                  <c:v>61.819925051190097</c:v>
                </c:pt>
                <c:pt idx="5951">
                  <c:v>61.862790212158302</c:v>
                </c:pt>
                <c:pt idx="5952">
                  <c:v>61.905685095291602</c:v>
                </c:pt>
                <c:pt idx="5953">
                  <c:v>61.948609721199198</c:v>
                </c:pt>
                <c:pt idx="5954">
                  <c:v>61.9915641105042</c:v>
                </c:pt>
                <c:pt idx="5955">
                  <c:v>62.034548283844103</c:v>
                </c:pt>
                <c:pt idx="5956">
                  <c:v>62.077562261871002</c:v>
                </c:pt>
                <c:pt idx="5957">
                  <c:v>62.120606065251003</c:v>
                </c:pt>
                <c:pt idx="5958">
                  <c:v>62.163679714664497</c:v>
                </c:pt>
                <c:pt idx="5959">
                  <c:v>62.206783230806501</c:v>
                </c:pt>
                <c:pt idx="5960">
                  <c:v>62.249916634386302</c:v>
                </c:pt>
                <c:pt idx="5961">
                  <c:v>62.2930799461272</c:v>
                </c:pt>
                <c:pt idx="5962">
                  <c:v>62.3362731867674</c:v>
                </c:pt>
                <c:pt idx="5963">
                  <c:v>62.379496377059098</c:v>
                </c:pt>
                <c:pt idx="5964">
                  <c:v>62.4227495377691</c:v>
                </c:pt>
                <c:pt idx="5965">
                  <c:v>62.4660326896784</c:v>
                </c:pt>
                <c:pt idx="5966">
                  <c:v>62.509345853582502</c:v>
                </c:pt>
                <c:pt idx="5967">
                  <c:v>62.552689050291498</c:v>
                </c:pt>
                <c:pt idx="5968">
                  <c:v>62.596062300629697</c:v>
                </c:pt>
                <c:pt idx="5969">
                  <c:v>62.639465625435903</c:v>
                </c:pt>
                <c:pt idx="5970">
                  <c:v>62.682899045563303</c:v>
                </c:pt>
                <c:pt idx="5971">
                  <c:v>62.726362581879698</c:v>
                </c:pt>
                <c:pt idx="5972">
                  <c:v>62.7698562552673</c:v>
                </c:pt>
                <c:pt idx="5973">
                  <c:v>62.813380086622701</c:v>
                </c:pt>
                <c:pt idx="5974">
                  <c:v>62.856934096857003</c:v>
                </c:pt>
                <c:pt idx="5975">
                  <c:v>62.900518306896103</c:v>
                </c:pt>
                <c:pt idx="5976">
                  <c:v>62.944132737679901</c:v>
                </c:pt>
                <c:pt idx="5977">
                  <c:v>62.987777410163197</c:v>
                </c:pt>
                <c:pt idx="5978">
                  <c:v>63.031452345315202</c:v>
                </c:pt>
                <c:pt idx="5979">
                  <c:v>63.075157564119699</c:v>
                </c:pt>
                <c:pt idx="5980">
                  <c:v>63.118893087575003</c:v>
                </c:pt>
                <c:pt idx="5981">
                  <c:v>63.162658936693902</c:v>
                </c:pt>
                <c:pt idx="5982">
                  <c:v>63.206455132503798</c:v>
                </c:pt>
                <c:pt idx="5983">
                  <c:v>63.250281696046898</c:v>
                </c:pt>
                <c:pt idx="5984">
                  <c:v>63.294138648379601</c:v>
                </c:pt>
                <c:pt idx="5985">
                  <c:v>63.338026010573202</c:v>
                </c:pt>
                <c:pt idx="5986">
                  <c:v>63.381943803713597</c:v>
                </c:pt>
                <c:pt idx="5987">
                  <c:v>63.425892048900998</c:v>
                </c:pt>
                <c:pt idx="5988">
                  <c:v>63.469870767250697</c:v>
                </c:pt>
                <c:pt idx="5989">
                  <c:v>63.513879979892401</c:v>
                </c:pt>
                <c:pt idx="5990">
                  <c:v>63.557919707970299</c:v>
                </c:pt>
                <c:pt idx="5991">
                  <c:v>63.601989972643501</c:v>
                </c:pt>
                <c:pt idx="5992">
                  <c:v>63.646090795085698</c:v>
                </c:pt>
                <c:pt idx="5993">
                  <c:v>63.690222196485301</c:v>
                </c:pt>
                <c:pt idx="5994">
                  <c:v>63.734384198045298</c:v>
                </c:pt>
                <c:pt idx="5995">
                  <c:v>63.778576820983503</c:v>
                </c:pt>
                <c:pt idx="5996">
                  <c:v>63.822800086532403</c:v>
                </c:pt>
                <c:pt idx="5997">
                  <c:v>63.867054015939203</c:v>
                </c:pt>
                <c:pt idx="5998">
                  <c:v>63.911338630465799</c:v>
                </c:pt>
                <c:pt idx="5999">
                  <c:v>63.955653951388904</c:v>
                </c:pt>
                <c:pt idx="6000">
                  <c:v>64</c:v>
                </c:pt>
                <c:pt idx="6001">
                  <c:v>64.044376797605096</c:v>
                </c:pt>
                <c:pt idx="6002">
                  <c:v>64.088784365525399</c:v>
                </c:pt>
                <c:pt idx="6003">
                  <c:v>64.133222725096502</c:v>
                </c:pt>
                <c:pt idx="6004">
                  <c:v>64.177691897668893</c:v>
                </c:pt>
                <c:pt idx="6005">
                  <c:v>64.222191904608195</c:v>
                </c:pt>
                <c:pt idx="6006">
                  <c:v>64.266722767294297</c:v>
                </c:pt>
                <c:pt idx="6007">
                  <c:v>64.311284507122295</c:v>
                </c:pt>
                <c:pt idx="6008">
                  <c:v>64.355877145501907</c:v>
                </c:pt>
                <c:pt idx="6009">
                  <c:v>64.400500703858</c:v>
                </c:pt>
                <c:pt idx="6010">
                  <c:v>64.445155203629994</c:v>
                </c:pt>
                <c:pt idx="6011">
                  <c:v>64.489840666272201</c:v>
                </c:pt>
                <c:pt idx="6012">
                  <c:v>64.534557113254095</c:v>
                </c:pt>
                <c:pt idx="6013">
                  <c:v>64.579304566059605</c:v>
                </c:pt>
                <c:pt idx="6014">
                  <c:v>64.624083046187906</c:v>
                </c:pt>
                <c:pt idx="6015">
                  <c:v>64.668892575152896</c:v>
                </c:pt>
                <c:pt idx="6016">
                  <c:v>64.713733174483394</c:v>
                </c:pt>
                <c:pt idx="6017">
                  <c:v>64.758604865723399</c:v>
                </c:pt>
                <c:pt idx="6018">
                  <c:v>64.8035076704315</c:v>
                </c:pt>
                <c:pt idx="6019">
                  <c:v>64.848441610181496</c:v>
                </c:pt>
                <c:pt idx="6020">
                  <c:v>64.893406706561805</c:v>
                </c:pt>
                <c:pt idx="6021">
                  <c:v>64.938402981176296</c:v>
                </c:pt>
                <c:pt idx="6022">
                  <c:v>64.9834304556435</c:v>
                </c:pt>
                <c:pt idx="6023">
                  <c:v>65.028489151596901</c:v>
                </c:pt>
                <c:pt idx="6024">
                  <c:v>65.0735790906852</c:v>
                </c:pt>
                <c:pt idx="6025">
                  <c:v>65.118700294571894</c:v>
                </c:pt>
                <c:pt idx="6026">
                  <c:v>65.163852784935699</c:v>
                </c:pt>
                <c:pt idx="6027">
                  <c:v>65.209036583470194</c:v>
                </c:pt>
                <c:pt idx="6028">
                  <c:v>65.254251711884194</c:v>
                </c:pt>
                <c:pt idx="6029">
                  <c:v>65.299498191901293</c:v>
                </c:pt>
                <c:pt idx="6030">
                  <c:v>65.344776045260303</c:v>
                </c:pt>
                <c:pt idx="6031">
                  <c:v>65.390085293715302</c:v>
                </c:pt>
                <c:pt idx="6032">
                  <c:v>65.435425959035001</c:v>
                </c:pt>
                <c:pt idx="6033">
                  <c:v>65.480798063003604</c:v>
                </c:pt>
                <c:pt idx="6034">
                  <c:v>65.526201627420306</c:v>
                </c:pt>
                <c:pt idx="6035">
                  <c:v>65.571636674099295</c:v>
                </c:pt>
                <c:pt idx="6036">
                  <c:v>65.617103224869993</c:v>
                </c:pt>
                <c:pt idx="6037">
                  <c:v>65.662601301576998</c:v>
                </c:pt>
                <c:pt idx="6038">
                  <c:v>65.708130926079903</c:v>
                </c:pt>
                <c:pt idx="6039">
                  <c:v>65.753692120253703</c:v>
                </c:pt>
                <c:pt idx="6040">
                  <c:v>65.799284905988202</c:v>
                </c:pt>
                <c:pt idx="6041">
                  <c:v>65.844909305188807</c:v>
                </c:pt>
                <c:pt idx="6042">
                  <c:v>65.890565339775804</c:v>
                </c:pt>
                <c:pt idx="6043">
                  <c:v>65.936253031684799</c:v>
                </c:pt>
                <c:pt idx="6044">
                  <c:v>65.981972402866504</c:v>
                </c:pt>
                <c:pt idx="6045">
                  <c:v>66.027723475287004</c:v>
                </c:pt>
                <c:pt idx="6046">
                  <c:v>66.073506270927496</c:v>
                </c:pt>
                <c:pt idx="6047">
                  <c:v>66.119320811784505</c:v>
                </c:pt>
                <c:pt idx="6048">
                  <c:v>66.165167119869693</c:v>
                </c:pt>
                <c:pt idx="6049">
                  <c:v>66.211045217210199</c:v>
                </c:pt>
                <c:pt idx="6050">
                  <c:v>66.256955125848094</c:v>
                </c:pt>
                <c:pt idx="6051">
                  <c:v>66.302896867841199</c:v>
                </c:pt>
                <c:pt idx="6052">
                  <c:v>66.348870465262095</c:v>
                </c:pt>
                <c:pt idx="6053">
                  <c:v>66.3948759401991</c:v>
                </c:pt>
                <c:pt idx="6054">
                  <c:v>66.440913314755605</c:v>
                </c:pt>
                <c:pt idx="6055">
                  <c:v>66.486982611050493</c:v>
                </c:pt>
                <c:pt idx="6056">
                  <c:v>66.533083851217796</c:v>
                </c:pt>
                <c:pt idx="6057">
                  <c:v>66.579217057407106</c:v>
                </c:pt>
                <c:pt idx="6058">
                  <c:v>66.625382251783094</c:v>
                </c:pt>
                <c:pt idx="6059">
                  <c:v>66.671579456526104</c:v>
                </c:pt>
                <c:pt idx="6060">
                  <c:v>66.717808693831799</c:v>
                </c:pt>
                <c:pt idx="6061">
                  <c:v>66.764069985910893</c:v>
                </c:pt>
                <c:pt idx="6062">
                  <c:v>66.810363354990002</c:v>
                </c:pt>
                <c:pt idx="6063">
                  <c:v>66.856688823310805</c:v>
                </c:pt>
                <c:pt idx="6064">
                  <c:v>66.903046413130497</c:v>
                </c:pt>
                <c:pt idx="6065">
                  <c:v>66.949436146721794</c:v>
                </c:pt>
                <c:pt idx="6066">
                  <c:v>66.995858046372803</c:v>
                </c:pt>
                <c:pt idx="6067">
                  <c:v>67.042312134387004</c:v>
                </c:pt>
                <c:pt idx="6068">
                  <c:v>67.088798433083397</c:v>
                </c:pt>
                <c:pt idx="6069">
                  <c:v>67.135316964796502</c:v>
                </c:pt>
                <c:pt idx="6070">
                  <c:v>67.181867751876297</c:v>
                </c:pt>
                <c:pt idx="6071">
                  <c:v>67.228450816688195</c:v>
                </c:pt>
                <c:pt idx="6072">
                  <c:v>67.275066181613198</c:v>
                </c:pt>
                <c:pt idx="6073">
                  <c:v>67.321713869047798</c:v>
                </c:pt>
                <c:pt idx="6074">
                  <c:v>67.368393901404005</c:v>
                </c:pt>
                <c:pt idx="6075">
                  <c:v>67.415106301109503</c:v>
                </c:pt>
                <c:pt idx="6076">
                  <c:v>67.461851090607198</c:v>
                </c:pt>
                <c:pt idx="6077">
                  <c:v>67.508628292355894</c:v>
                </c:pt>
                <c:pt idx="6078">
                  <c:v>67.555437928829903</c:v>
                </c:pt>
                <c:pt idx="6079">
                  <c:v>67.602280022518897</c:v>
                </c:pt>
                <c:pt idx="6080">
                  <c:v>67.649154595928294</c:v>
                </c:pt>
                <c:pt idx="6081">
                  <c:v>67.696061671579301</c:v>
                </c:pt>
                <c:pt idx="6082">
                  <c:v>67.743001272008499</c:v>
                </c:pt>
                <c:pt idx="6083">
                  <c:v>67.789973419768103</c:v>
                </c:pt>
                <c:pt idx="6084">
                  <c:v>67.836978137426001</c:v>
                </c:pt>
                <c:pt idx="6085">
                  <c:v>67.884015447565901</c:v>
                </c:pt>
                <c:pt idx="6086">
                  <c:v>67.931085372786796</c:v>
                </c:pt>
                <c:pt idx="6087">
                  <c:v>67.978187935703801</c:v>
                </c:pt>
                <c:pt idx="6088">
                  <c:v>68.025323158947401</c:v>
                </c:pt>
                <c:pt idx="6089">
                  <c:v>68.072491065163803</c:v>
                </c:pt>
                <c:pt idx="6090">
                  <c:v>68.119691677014998</c:v>
                </c:pt>
                <c:pt idx="6091">
                  <c:v>68.166925017178698</c:v>
                </c:pt>
                <c:pt idx="6092">
                  <c:v>68.214191108348302</c:v>
                </c:pt>
                <c:pt idx="6093">
                  <c:v>68.261489973232898</c:v>
                </c:pt>
                <c:pt idx="6094">
                  <c:v>68.308821634557404</c:v>
                </c:pt>
                <c:pt idx="6095">
                  <c:v>68.356186115062499</c:v>
                </c:pt>
                <c:pt idx="6096">
                  <c:v>68.403583437504494</c:v>
                </c:pt>
                <c:pt idx="6097">
                  <c:v>68.451013624655701</c:v>
                </c:pt>
                <c:pt idx="6098">
                  <c:v>68.498476699303893</c:v>
                </c:pt>
                <c:pt idx="6099">
                  <c:v>68.545972684253101</c:v>
                </c:pt>
                <c:pt idx="6100">
                  <c:v>68.593501602322704</c:v>
                </c:pt>
                <c:pt idx="6101">
                  <c:v>68.641063476348293</c:v>
                </c:pt>
                <c:pt idx="6102">
                  <c:v>68.688658329180996</c:v>
                </c:pt>
                <c:pt idx="6103">
                  <c:v>68.736286183687895</c:v>
                </c:pt>
                <c:pt idx="6104">
                  <c:v>68.783947062752105</c:v>
                </c:pt>
                <c:pt idx="6105">
                  <c:v>68.831640989272202</c:v>
                </c:pt>
                <c:pt idx="6106">
                  <c:v>68.879367986163004</c:v>
                </c:pt>
                <c:pt idx="6107">
                  <c:v>68.927128076355103</c:v>
                </c:pt>
                <c:pt idx="6108">
                  <c:v>68.974921282794895</c:v>
                </c:pt>
                <c:pt idx="6109">
                  <c:v>69.022747628444904</c:v>
                </c:pt>
                <c:pt idx="6110">
                  <c:v>69.0706071362833</c:v>
                </c:pt>
                <c:pt idx="6111">
                  <c:v>69.118499829304497</c:v>
                </c:pt>
                <c:pt idx="6112">
                  <c:v>69.166425730518498</c:v>
                </c:pt>
                <c:pt idx="6113">
                  <c:v>69.214384862951505</c:v>
                </c:pt>
                <c:pt idx="6114">
                  <c:v>69.262377249645695</c:v>
                </c:pt>
                <c:pt idx="6115">
                  <c:v>69.310402913659203</c:v>
                </c:pt>
                <c:pt idx="6116">
                  <c:v>69.358461878065896</c:v>
                </c:pt>
                <c:pt idx="6117">
                  <c:v>69.406554165955995</c:v>
                </c:pt>
                <c:pt idx="6118">
                  <c:v>69.454679800435599</c:v>
                </c:pt>
                <c:pt idx="6119">
                  <c:v>69.502838804626805</c:v>
                </c:pt>
                <c:pt idx="6120">
                  <c:v>69.551031201667698</c:v>
                </c:pt>
                <c:pt idx="6121">
                  <c:v>69.599257014712506</c:v>
                </c:pt>
                <c:pt idx="6122">
                  <c:v>69.647516266931405</c:v>
                </c:pt>
                <c:pt idx="6123">
                  <c:v>69.695808981510794</c:v>
                </c:pt>
                <c:pt idx="6124">
                  <c:v>69.744135181652993</c:v>
                </c:pt>
                <c:pt idx="6125">
                  <c:v>69.792494890576506</c:v>
                </c:pt>
                <c:pt idx="6126">
                  <c:v>69.840888131515797</c:v>
                </c:pt>
                <c:pt idx="6127">
                  <c:v>69.889314927721699</c:v>
                </c:pt>
                <c:pt idx="6128">
                  <c:v>69.937775302460906</c:v>
                </c:pt>
                <c:pt idx="6129">
                  <c:v>69.986269279016497</c:v>
                </c:pt>
                <c:pt idx="6130">
                  <c:v>70.034796880687296</c:v>
                </c:pt>
                <c:pt idx="6131">
                  <c:v>70.083358130788795</c:v>
                </c:pt>
                <c:pt idx="6132">
                  <c:v>70.131953052652193</c:v>
                </c:pt>
                <c:pt idx="6133">
                  <c:v>70.180581669625198</c:v>
                </c:pt>
                <c:pt idx="6134">
                  <c:v>70.229244005071493</c:v>
                </c:pt>
                <c:pt idx="6135">
                  <c:v>70.277940082371202</c:v>
                </c:pt>
                <c:pt idx="6136">
                  <c:v>70.326669924920296</c:v>
                </c:pt>
                <c:pt idx="6137">
                  <c:v>70.375433556131298</c:v>
                </c:pt>
                <c:pt idx="6138">
                  <c:v>70.424230999432794</c:v>
                </c:pt>
                <c:pt idx="6139">
                  <c:v>70.473062278269595</c:v>
                </c:pt>
                <c:pt idx="6140">
                  <c:v>70.521927416103097</c:v>
                </c:pt>
                <c:pt idx="6141">
                  <c:v>70.5708264364104</c:v>
                </c:pt>
                <c:pt idx="6142">
                  <c:v>70.6197593626854</c:v>
                </c:pt>
                <c:pt idx="6143">
                  <c:v>70.668726218437897</c:v>
                </c:pt>
                <c:pt idx="6144">
                  <c:v>70.7177270271943</c:v>
                </c:pt>
                <c:pt idx="6145">
                  <c:v>70.766761812497194</c:v>
                </c:pt>
                <c:pt idx="6146">
                  <c:v>70.815830597905403</c:v>
                </c:pt>
                <c:pt idx="6147">
                  <c:v>70.864933406994197</c:v>
                </c:pt>
                <c:pt idx="6148">
                  <c:v>70.914070263355299</c:v>
                </c:pt>
                <c:pt idx="6149">
                  <c:v>70.963241190596406</c:v>
                </c:pt>
                <c:pt idx="6150">
                  <c:v>71.012446212342098</c:v>
                </c:pt>
                <c:pt idx="6151">
                  <c:v>71.0616853522329</c:v>
                </c:pt>
                <c:pt idx="6152">
                  <c:v>71.110958633926003</c:v>
                </c:pt>
                <c:pt idx="6153">
                  <c:v>71.160266081094804</c:v>
                </c:pt>
                <c:pt idx="6154">
                  <c:v>71.209607717429407</c:v>
                </c:pt>
                <c:pt idx="6155">
                  <c:v>71.258983566635905</c:v>
                </c:pt>
                <c:pt idx="6156">
                  <c:v>71.308393652437303</c:v>
                </c:pt>
                <c:pt idx="6157">
                  <c:v>71.357837998572606</c:v>
                </c:pt>
                <c:pt idx="6158">
                  <c:v>71.407316628797702</c:v>
                </c:pt>
                <c:pt idx="6159">
                  <c:v>71.456829566884593</c:v>
                </c:pt>
                <c:pt idx="6160">
                  <c:v>71.506376836622096</c:v>
                </c:pt>
                <c:pt idx="6161">
                  <c:v>71.555958461815095</c:v>
                </c:pt>
                <c:pt idx="6162">
                  <c:v>71.605574466285503</c:v>
                </c:pt>
                <c:pt idx="6163">
                  <c:v>71.655224873871305</c:v>
                </c:pt>
                <c:pt idx="6164">
                  <c:v>71.704909708427195</c:v>
                </c:pt>
                <c:pt idx="6165">
                  <c:v>71.754628993824596</c:v>
                </c:pt>
                <c:pt idx="6166">
                  <c:v>71.804382753951003</c:v>
                </c:pt>
                <c:pt idx="6167">
                  <c:v>71.854171012710907</c:v>
                </c:pt>
                <c:pt idx="6168">
                  <c:v>71.903993794025297</c:v>
                </c:pt>
                <c:pt idx="6169">
                  <c:v>71.953851121831505</c:v>
                </c:pt>
                <c:pt idx="6170">
                  <c:v>72.003743020083803</c:v>
                </c:pt>
                <c:pt idx="6171">
                  <c:v>72.053669512752805</c:v>
                </c:pt>
                <c:pt idx="6172">
                  <c:v>72.103630623825893</c:v>
                </c:pt>
                <c:pt idx="6173">
                  <c:v>72.153626377307006</c:v>
                </c:pt>
                <c:pt idx="6174">
                  <c:v>72.203656797216695</c:v>
                </c:pt>
                <c:pt idx="6175">
                  <c:v>72.253721907592407</c:v>
                </c:pt>
                <c:pt idx="6176">
                  <c:v>72.303821732487904</c:v>
                </c:pt>
                <c:pt idx="6177">
                  <c:v>72.353956295973902</c:v>
                </c:pt>
                <c:pt idx="6178">
                  <c:v>72.404125622137599</c:v>
                </c:pt>
                <c:pt idx="6179">
                  <c:v>72.454329735083107</c:v>
                </c:pt>
                <c:pt idx="6180">
                  <c:v>72.504568658931106</c:v>
                </c:pt>
                <c:pt idx="6181">
                  <c:v>72.554842417819003</c:v>
                </c:pt>
                <c:pt idx="6182">
                  <c:v>72.605151035901002</c:v>
                </c:pt>
                <c:pt idx="6183">
                  <c:v>72.655494537348105</c:v>
                </c:pt>
                <c:pt idx="6184">
                  <c:v>72.705872946347895</c:v>
                </c:pt>
                <c:pt idx="6185">
                  <c:v>72.756286287104899</c:v>
                </c:pt>
                <c:pt idx="6186">
                  <c:v>72.806734583840296</c:v>
                </c:pt>
                <c:pt idx="6187">
                  <c:v>72.857217860792204</c:v>
                </c:pt>
                <c:pt idx="6188">
                  <c:v>72.907736142215299</c:v>
                </c:pt>
                <c:pt idx="6189">
                  <c:v>72.958289452381507</c:v>
                </c:pt>
                <c:pt idx="6190">
                  <c:v>73.008877815579098</c:v>
                </c:pt>
                <c:pt idx="6191">
                  <c:v>73.059501256113506</c:v>
                </c:pt>
                <c:pt idx="6192">
                  <c:v>73.110159798306896</c:v>
                </c:pt>
                <c:pt idx="6193">
                  <c:v>73.160853466498295</c:v>
                </c:pt>
                <c:pt idx="6194">
                  <c:v>73.211582285043704</c:v>
                </c:pt>
                <c:pt idx="6195">
                  <c:v>73.262346278315803</c:v>
                </c:pt>
                <c:pt idx="6196">
                  <c:v>73.313145470704399</c:v>
                </c:pt>
                <c:pt idx="6197">
                  <c:v>73.363979886616207</c:v>
                </c:pt>
                <c:pt idx="6198">
                  <c:v>73.414849550474599</c:v>
                </c:pt>
                <c:pt idx="6199">
                  <c:v>73.465754486720101</c:v>
                </c:pt>
                <c:pt idx="6200">
                  <c:v>73.516694719810204</c:v>
                </c:pt>
                <c:pt idx="6201">
                  <c:v>73.567670274219296</c:v>
                </c:pt>
                <c:pt idx="6202">
                  <c:v>73.618681174438706</c:v>
                </c:pt>
                <c:pt idx="6203">
                  <c:v>73.6697274449768</c:v>
                </c:pt>
                <c:pt idx="6204">
                  <c:v>73.7208091103589</c:v>
                </c:pt>
                <c:pt idx="6205">
                  <c:v>73.771926195127307</c:v>
                </c:pt>
                <c:pt idx="6206">
                  <c:v>73.823078723841405</c:v>
                </c:pt>
                <c:pt idx="6207">
                  <c:v>73.874266721077603</c:v>
                </c:pt>
                <c:pt idx="6208">
                  <c:v>73.925490211429405</c:v>
                </c:pt>
                <c:pt idx="6209">
                  <c:v>73.976749219507099</c:v>
                </c:pt>
                <c:pt idx="6210">
                  <c:v>74.028043769938407</c:v>
                </c:pt>
                <c:pt idx="6211">
                  <c:v>74.079373887367794</c:v>
                </c:pt>
                <c:pt idx="6212">
                  <c:v>74.130739596457204</c:v>
                </c:pt>
                <c:pt idx="6213">
                  <c:v>74.182140921885207</c:v>
                </c:pt>
                <c:pt idx="6214">
                  <c:v>74.233577888347796</c:v>
                </c:pt>
                <c:pt idx="6215">
                  <c:v>74.285050520558102</c:v>
                </c:pt>
                <c:pt idx="6216">
                  <c:v>74.336558843246195</c:v>
                </c:pt>
                <c:pt idx="6217">
                  <c:v>74.388102881159497</c:v>
                </c:pt>
                <c:pt idx="6218">
                  <c:v>74.439682659062399</c:v>
                </c:pt>
                <c:pt idx="6219">
                  <c:v>74.491298201736697</c:v>
                </c:pt>
                <c:pt idx="6220">
                  <c:v>74.542949533981201</c:v>
                </c:pt>
                <c:pt idx="6221">
                  <c:v>74.594636680611799</c:v>
                </c:pt>
                <c:pt idx="6222">
                  <c:v>74.646359666461905</c:v>
                </c:pt>
                <c:pt idx="6223">
                  <c:v>74.698118516381896</c:v>
                </c:pt>
                <c:pt idx="6224">
                  <c:v>74.749913255239505</c:v>
                </c:pt>
                <c:pt idx="6225">
                  <c:v>74.8017439079197</c:v>
                </c:pt>
                <c:pt idx="6226">
                  <c:v>74.853610499324603</c:v>
                </c:pt>
                <c:pt idx="6227">
                  <c:v>74.905513054373699</c:v>
                </c:pt>
                <c:pt idx="6228">
                  <c:v>74.9574515980038</c:v>
                </c:pt>
                <c:pt idx="6229">
                  <c:v>75.009426155168896</c:v>
                </c:pt>
                <c:pt idx="6230">
                  <c:v>75.061436750840201</c:v>
                </c:pt>
                <c:pt idx="6231">
                  <c:v>75.113483410006495</c:v>
                </c:pt>
                <c:pt idx="6232">
                  <c:v>75.165566157673794</c:v>
                </c:pt>
                <c:pt idx="6233">
                  <c:v>75.217685018865296</c:v>
                </c:pt>
                <c:pt idx="6234">
                  <c:v>75.269840018621693</c:v>
                </c:pt>
                <c:pt idx="6235">
                  <c:v>75.322031182001098</c:v>
                </c:pt>
                <c:pt idx="6236">
                  <c:v>75.374258534078805</c:v>
                </c:pt>
                <c:pt idx="6237">
                  <c:v>75.426522099947604</c:v>
                </c:pt>
                <c:pt idx="6238">
                  <c:v>75.478821904717805</c:v>
                </c:pt>
                <c:pt idx="6239">
                  <c:v>75.531157973516898</c:v>
                </c:pt>
                <c:pt idx="6240">
                  <c:v>75.583530331489897</c:v>
                </c:pt>
                <c:pt idx="6241">
                  <c:v>75.635939003799393</c:v>
                </c:pt>
                <c:pt idx="6242">
                  <c:v>75.688384015625104</c:v>
                </c:pt>
                <c:pt idx="6243">
                  <c:v>75.740865392164494</c:v>
                </c:pt>
                <c:pt idx="6244">
                  <c:v>75.793383158632494</c:v>
                </c:pt>
                <c:pt idx="6245">
                  <c:v>75.845937340261202</c:v>
                </c:pt>
                <c:pt idx="6246">
                  <c:v>75.898527962300705</c:v>
                </c:pt>
                <c:pt idx="6247">
                  <c:v>75.951155050018002</c:v>
                </c:pt>
                <c:pt idx="6248">
                  <c:v>76.003818628698198</c:v>
                </c:pt>
                <c:pt idx="6249">
                  <c:v>76.056518723643606</c:v>
                </c:pt>
                <c:pt idx="6250">
                  <c:v>76.109255360174103</c:v>
                </c:pt>
                <c:pt idx="6251">
                  <c:v>76.162028563627203</c:v>
                </c:pt>
                <c:pt idx="6252">
                  <c:v>76.214838359357998</c:v>
                </c:pt>
                <c:pt idx="6253">
                  <c:v>76.267684772738903</c:v>
                </c:pt>
                <c:pt idx="6254">
                  <c:v>76.320567829160396</c:v>
                </c:pt>
                <c:pt idx="6255">
                  <c:v>76.373487554030206</c:v>
                </c:pt>
                <c:pt idx="6256">
                  <c:v>76.426443972773697</c:v>
                </c:pt>
                <c:pt idx="6257">
                  <c:v>76.479437110834098</c:v>
                </c:pt>
                <c:pt idx="6258">
                  <c:v>76.532466993671903</c:v>
                </c:pt>
                <c:pt idx="6259">
                  <c:v>76.585533646765697</c:v>
                </c:pt>
                <c:pt idx="6260">
                  <c:v>76.638637095611401</c:v>
                </c:pt>
                <c:pt idx="6261">
                  <c:v>76.6917773657228</c:v>
                </c:pt>
                <c:pt idx="6262">
                  <c:v>76.744954482631201</c:v>
                </c:pt>
                <c:pt idx="6263">
                  <c:v>76.798168471885802</c:v>
                </c:pt>
                <c:pt idx="6264">
                  <c:v>76.851419359053295</c:v>
                </c:pt>
                <c:pt idx="6265">
                  <c:v>76.904707169718407</c:v>
                </c:pt>
                <c:pt idx="6266">
                  <c:v>76.958031929483397</c:v>
                </c:pt>
                <c:pt idx="6267">
                  <c:v>77.011393663968093</c:v>
                </c:pt>
                <c:pt idx="6268">
                  <c:v>77.064792398810596</c:v>
                </c:pt>
                <c:pt idx="6269">
                  <c:v>77.118228159666302</c:v>
                </c:pt>
                <c:pt idx="6270">
                  <c:v>77.171700972208697</c:v>
                </c:pt>
                <c:pt idx="6271">
                  <c:v>77.225210862128804</c:v>
                </c:pt>
                <c:pt idx="6272">
                  <c:v>77.278757855135694</c:v>
                </c:pt>
                <c:pt idx="6273">
                  <c:v>77.3323419769563</c:v>
                </c:pt>
                <c:pt idx="6274">
                  <c:v>77.385963253335106</c:v>
                </c:pt>
                <c:pt idx="6275">
                  <c:v>77.4396217100347</c:v>
                </c:pt>
                <c:pt idx="6276">
                  <c:v>77.493317372835406</c:v>
                </c:pt>
                <c:pt idx="6277">
                  <c:v>77.547050267535596</c:v>
                </c:pt>
                <c:pt idx="6278">
                  <c:v>77.600820419951205</c:v>
                </c:pt>
                <c:pt idx="6279">
                  <c:v>77.654627855916303</c:v>
                </c:pt>
                <c:pt idx="6280">
                  <c:v>77.708472601283006</c:v>
                </c:pt>
                <c:pt idx="6281">
                  <c:v>77.762354681920996</c:v>
                </c:pt>
                <c:pt idx="6282">
                  <c:v>77.816274123718202</c:v>
                </c:pt>
                <c:pt idx="6283">
                  <c:v>77.8702309525803</c:v>
                </c:pt>
                <c:pt idx="6284">
                  <c:v>77.924225194431102</c:v>
                </c:pt>
                <c:pt idx="6285">
                  <c:v>77.978256875212196</c:v>
                </c:pt>
                <c:pt idx="6286">
                  <c:v>78.032326020883403</c:v>
                </c:pt>
                <c:pt idx="6287">
                  <c:v>78.086432657422307</c:v>
                </c:pt>
                <c:pt idx="6288">
                  <c:v>78.140576810824598</c:v>
                </c:pt>
                <c:pt idx="6289">
                  <c:v>78.194758507103998</c:v>
                </c:pt>
                <c:pt idx="6290">
                  <c:v>78.248977772292406</c:v>
                </c:pt>
                <c:pt idx="6291">
                  <c:v>78.303234632439398</c:v>
                </c:pt>
                <c:pt idx="6292">
                  <c:v>78.357529113613097</c:v>
                </c:pt>
                <c:pt idx="6293">
                  <c:v>78.411861241899302</c:v>
                </c:pt>
                <c:pt idx="6294">
                  <c:v>78.466231043402004</c:v>
                </c:pt>
                <c:pt idx="6295">
                  <c:v>78.520638544243496</c:v>
                </c:pt>
                <c:pt idx="6296">
                  <c:v>78.575083770563793</c:v>
                </c:pt>
                <c:pt idx="6297">
                  <c:v>78.629566748521597</c:v>
                </c:pt>
                <c:pt idx="6298">
                  <c:v>78.684087504293203</c:v>
                </c:pt>
                <c:pt idx="6299">
                  <c:v>78.738646064073194</c:v>
                </c:pt>
                <c:pt idx="6300">
                  <c:v>78.793242454074601</c:v>
                </c:pt>
                <c:pt idx="6301">
                  <c:v>78.847876700528403</c:v>
                </c:pt>
                <c:pt idx="6302">
                  <c:v>78.902548829683596</c:v>
                </c:pt>
                <c:pt idx="6303">
                  <c:v>78.957258867807795</c:v>
                </c:pt>
                <c:pt idx="6304">
                  <c:v>79.012006841186405</c:v>
                </c:pt>
                <c:pt idx="6305">
                  <c:v>79.066792776123506</c:v>
                </c:pt>
                <c:pt idx="6306">
                  <c:v>79.121616698940898</c:v>
                </c:pt>
                <c:pt idx="6307">
                  <c:v>79.176478635978995</c:v>
                </c:pt>
                <c:pt idx="6308">
                  <c:v>79.231378613596505</c:v>
                </c:pt>
                <c:pt idx="6309">
                  <c:v>79.286316658170193</c:v>
                </c:pt>
                <c:pt idx="6310">
                  <c:v>79.341292796095104</c:v>
                </c:pt>
                <c:pt idx="6311">
                  <c:v>79.396307053784895</c:v>
                </c:pt>
                <c:pt idx="6312">
                  <c:v>79.451359457671202</c:v>
                </c:pt>
                <c:pt idx="6313">
                  <c:v>79.506450034204093</c:v>
                </c:pt>
                <c:pt idx="6314">
                  <c:v>79.561578809852094</c:v>
                </c:pt>
                <c:pt idx="6315">
                  <c:v>79.616745811102007</c:v>
                </c:pt>
                <c:pt idx="6316">
                  <c:v>79.671951064458895</c:v>
                </c:pt>
                <c:pt idx="6317">
                  <c:v>79.727194596446296</c:v>
                </c:pt>
                <c:pt idx="6318">
                  <c:v>79.782476433606206</c:v>
                </c:pt>
                <c:pt idx="6319">
                  <c:v>79.837796602498898</c:v>
                </c:pt>
                <c:pt idx="6320">
                  <c:v>79.893155129703203</c:v>
                </c:pt>
                <c:pt idx="6321">
                  <c:v>79.9485520418161</c:v>
                </c:pt>
                <c:pt idx="6322">
                  <c:v>80.003987365453398</c:v>
                </c:pt>
                <c:pt idx="6323">
                  <c:v>80.059461127248994</c:v>
                </c:pt>
                <c:pt idx="6324">
                  <c:v>80.114973353855603</c:v>
                </c:pt>
                <c:pt idx="6325">
                  <c:v>80.1705240719442</c:v>
                </c:pt>
                <c:pt idx="6326">
                  <c:v>80.226113308204205</c:v>
                </c:pt>
                <c:pt idx="6327">
                  <c:v>80.281741089343697</c:v>
                </c:pt>
                <c:pt idx="6328">
                  <c:v>80.337407442089201</c:v>
                </c:pt>
                <c:pt idx="6329">
                  <c:v>80.393112393185703</c:v>
                </c:pt>
                <c:pt idx="6330">
                  <c:v>80.448855969397002</c:v>
                </c:pt>
                <c:pt idx="6331">
                  <c:v>80.504638197505102</c:v>
                </c:pt>
                <c:pt idx="6332">
                  <c:v>80.560459104310894</c:v>
                </c:pt>
                <c:pt idx="6333">
                  <c:v>80.6163187166336</c:v>
                </c:pt>
                <c:pt idx="6334">
                  <c:v>80.672217061311102</c:v>
                </c:pt>
                <c:pt idx="6335">
                  <c:v>80.728154165199996</c:v>
                </c:pt>
                <c:pt idx="6336">
                  <c:v>80.784130055175396</c:v>
                </c:pt>
                <c:pt idx="6337">
                  <c:v>80.840144758131103</c:v>
                </c:pt>
                <c:pt idx="6338">
                  <c:v>80.896198300979606</c:v>
                </c:pt>
                <c:pt idx="6339">
                  <c:v>80.952290710651994</c:v>
                </c:pt>
                <c:pt idx="6340">
                  <c:v>81.008422014097903</c:v>
                </c:pt>
                <c:pt idx="6341">
                  <c:v>81.064592238285897</c:v>
                </c:pt>
                <c:pt idx="6342">
                  <c:v>81.1208014102032</c:v>
                </c:pt>
                <c:pt idx="6343">
                  <c:v>81.177049556855494</c:v>
                </c:pt>
                <c:pt idx="6344">
                  <c:v>81.233336705267504</c:v>
                </c:pt>
                <c:pt idx="6345">
                  <c:v>81.289662882482503</c:v>
                </c:pt>
                <c:pt idx="6346">
                  <c:v>81.346028115562603</c:v>
                </c:pt>
                <c:pt idx="6347">
                  <c:v>81.402432431588693</c:v>
                </c:pt>
                <c:pt idx="6348">
                  <c:v>81.458875857660303</c:v>
                </c:pt>
                <c:pt idx="6349">
                  <c:v>81.515358420895893</c:v>
                </c:pt>
                <c:pt idx="6350">
                  <c:v>81.571880148432797</c:v>
                </c:pt>
                <c:pt idx="6351">
                  <c:v>81.628441067426806</c:v>
                </c:pt>
                <c:pt idx="6352">
                  <c:v>81.685041205052997</c:v>
                </c:pt>
                <c:pt idx="6353">
                  <c:v>81.741680588504906</c:v>
                </c:pt>
                <c:pt idx="6354">
                  <c:v>81.798359244995297</c:v>
                </c:pt>
                <c:pt idx="6355">
                  <c:v>81.855077201755407</c:v>
                </c:pt>
                <c:pt idx="6356">
                  <c:v>81.911834486035701</c:v>
                </c:pt>
                <c:pt idx="6357">
                  <c:v>81.968631125105304</c:v>
                </c:pt>
                <c:pt idx="6358">
                  <c:v>82.025467146252296</c:v>
                </c:pt>
                <c:pt idx="6359">
                  <c:v>82.082342576783901</c:v>
                </c:pt>
                <c:pt idx="6360">
                  <c:v>82.139257444025901</c:v>
                </c:pt>
                <c:pt idx="6361">
                  <c:v>82.196211775323206</c:v>
                </c:pt>
                <c:pt idx="6362">
                  <c:v>82.253205598039898</c:v>
                </c:pt>
                <c:pt idx="6363">
                  <c:v>82.310238939558602</c:v>
                </c:pt>
                <c:pt idx="6364">
                  <c:v>82.367311827281299</c:v>
                </c:pt>
                <c:pt idx="6365">
                  <c:v>82.424424288628799</c:v>
                </c:pt>
                <c:pt idx="6366">
                  <c:v>82.481576351040999</c:v>
                </c:pt>
                <c:pt idx="6367">
                  <c:v>82.538768041976695</c:v>
                </c:pt>
                <c:pt idx="6368">
                  <c:v>82.595999388913796</c:v>
                </c:pt>
                <c:pt idx="6369">
                  <c:v>82.653270419349397</c:v>
                </c:pt>
                <c:pt idx="6370">
                  <c:v>82.710581160799507</c:v>
                </c:pt>
                <c:pt idx="6371">
                  <c:v>82.767931640799105</c:v>
                </c:pt>
                <c:pt idx="6372">
                  <c:v>82.8253218869026</c:v>
                </c:pt>
                <c:pt idx="6373">
                  <c:v>82.882751926683198</c:v>
                </c:pt>
                <c:pt idx="6374">
                  <c:v>82.940221787733293</c:v>
                </c:pt>
                <c:pt idx="6375">
                  <c:v>82.997731497664603</c:v>
                </c:pt>
                <c:pt idx="6376">
                  <c:v>83.055281084107705</c:v>
                </c:pt>
                <c:pt idx="6377">
                  <c:v>83.112870574712602</c:v>
                </c:pt>
                <c:pt idx="6378">
                  <c:v>83.170499997148198</c:v>
                </c:pt>
                <c:pt idx="6379">
                  <c:v>83.228169379102695</c:v>
                </c:pt>
                <c:pt idx="6380">
                  <c:v>83.285878748283693</c:v>
                </c:pt>
                <c:pt idx="6381">
                  <c:v>83.343628132417805</c:v>
                </c:pt>
                <c:pt idx="6382">
                  <c:v>83.401417559250802</c:v>
                </c:pt>
                <c:pt idx="6383">
                  <c:v>83.459247056547895</c:v>
                </c:pt>
                <c:pt idx="6384">
                  <c:v>83.517116652093307</c:v>
                </c:pt>
                <c:pt idx="6385">
                  <c:v>83.575026373690704</c:v>
                </c:pt>
                <c:pt idx="6386">
                  <c:v>83.632976249163093</c:v>
                </c:pt>
                <c:pt idx="6387">
                  <c:v>83.690966306352607</c:v>
                </c:pt>
                <c:pt idx="6388">
                  <c:v>83.748996573120607</c:v>
                </c:pt>
                <c:pt idx="6389">
                  <c:v>83.807067077348094</c:v>
                </c:pt>
                <c:pt idx="6390">
                  <c:v>83.865177846935197</c:v>
                </c:pt>
                <c:pt idx="6391">
                  <c:v>83.923328909801398</c:v>
                </c:pt>
                <c:pt idx="6392">
                  <c:v>83.981520293885495</c:v>
                </c:pt>
                <c:pt idx="6393">
                  <c:v>84.039752027145695</c:v>
                </c:pt>
                <c:pt idx="6394">
                  <c:v>84.098024137559705</c:v>
                </c:pt>
                <c:pt idx="6395">
                  <c:v>84.156336653124498</c:v>
                </c:pt>
                <c:pt idx="6396">
                  <c:v>84.214689601856506</c:v>
                </c:pt>
                <c:pt idx="6397">
                  <c:v>84.273083011791599</c:v>
                </c:pt>
                <c:pt idx="6398">
                  <c:v>84.331516910985002</c:v>
                </c:pt>
                <c:pt idx="6399">
                  <c:v>84.389991327511396</c:v>
                </c:pt>
                <c:pt idx="6400">
                  <c:v>84.4485062894652</c:v>
                </c:pt>
                <c:pt idx="6401">
                  <c:v>84.507061824960005</c:v>
                </c:pt>
                <c:pt idx="6402">
                  <c:v>84.565657962128995</c:v>
                </c:pt>
                <c:pt idx="6403">
                  <c:v>84.624294729124799</c:v>
                </c:pt>
                <c:pt idx="6404">
                  <c:v>84.682972154119696</c:v>
                </c:pt>
                <c:pt idx="6405">
                  <c:v>84.741690265305394</c:v>
                </c:pt>
                <c:pt idx="6406">
                  <c:v>84.800449090893295</c:v>
                </c:pt>
                <c:pt idx="6407">
                  <c:v>84.859248659114101</c:v>
                </c:pt>
                <c:pt idx="6408">
                  <c:v>84.918088998218295</c:v>
                </c:pt>
                <c:pt idx="6409">
                  <c:v>84.976970136475998</c:v>
                </c:pt>
                <c:pt idx="6410">
                  <c:v>85.035892102176703</c:v>
                </c:pt>
                <c:pt idx="6411">
                  <c:v>85.094854923629697</c:v>
                </c:pt>
                <c:pt idx="6412">
                  <c:v>85.153858629163906</c:v>
                </c:pt>
                <c:pt idx="6413">
                  <c:v>85.212903247127699</c:v>
                </c:pt>
                <c:pt idx="6414">
                  <c:v>85.271988805889407</c:v>
                </c:pt>
                <c:pt idx="6415">
                  <c:v>85.331115333836706</c:v>
                </c:pt>
                <c:pt idx="6416">
                  <c:v>85.390282859377194</c:v>
                </c:pt>
                <c:pt idx="6417">
                  <c:v>85.449491410938094</c:v>
                </c:pt>
                <c:pt idx="6418">
                  <c:v>85.508741016966397</c:v>
                </c:pt>
                <c:pt idx="6419">
                  <c:v>85.568031705928604</c:v>
                </c:pt>
                <c:pt idx="6420">
                  <c:v>85.627363506311198</c:v>
                </c:pt>
                <c:pt idx="6421">
                  <c:v>85.686736446620301</c:v>
                </c:pt>
                <c:pt idx="6422">
                  <c:v>85.746150555381803</c:v>
                </c:pt>
                <c:pt idx="6423">
                  <c:v>85.805605861141501</c:v>
                </c:pt>
                <c:pt idx="6424">
                  <c:v>85.865102392464706</c:v>
                </c:pt>
                <c:pt idx="6425">
                  <c:v>85.924640177936794</c:v>
                </c:pt>
                <c:pt idx="6426">
                  <c:v>85.984219246162993</c:v>
                </c:pt>
                <c:pt idx="6427">
                  <c:v>86.043839625768101</c:v>
                </c:pt>
                <c:pt idx="6428">
                  <c:v>86.103501345396893</c:v>
                </c:pt>
                <c:pt idx="6429">
                  <c:v>86.1632044337141</c:v>
                </c:pt>
                <c:pt idx="6430">
                  <c:v>86.222948919404203</c:v>
                </c:pt>
                <c:pt idx="6431">
                  <c:v>86.282734831171595</c:v>
                </c:pt>
                <c:pt idx="6432">
                  <c:v>86.342562197740705</c:v>
                </c:pt>
                <c:pt idx="6433">
                  <c:v>86.4024310478557</c:v>
                </c:pt>
                <c:pt idx="6434">
                  <c:v>86.4623414102808</c:v>
                </c:pt>
                <c:pt idx="6435">
                  <c:v>86.522293313800006</c:v>
                </c:pt>
                <c:pt idx="6436">
                  <c:v>86.582286787217598</c:v>
                </c:pt>
                <c:pt idx="6437">
                  <c:v>86.642321859357395</c:v>
                </c:pt>
                <c:pt idx="6438">
                  <c:v>86.702398559063496</c:v>
                </c:pt>
                <c:pt idx="6439">
                  <c:v>86.762516915200095</c:v>
                </c:pt>
                <c:pt idx="6440">
                  <c:v>86.822676956650994</c:v>
                </c:pt>
                <c:pt idx="6441">
                  <c:v>86.882878712320405</c:v>
                </c:pt>
                <c:pt idx="6442">
                  <c:v>86.943122211132504</c:v>
                </c:pt>
                <c:pt idx="6443">
                  <c:v>87.003407482031307</c:v>
                </c:pt>
                <c:pt idx="6444">
                  <c:v>87.063734553981107</c:v>
                </c:pt>
                <c:pt idx="6445">
                  <c:v>87.124103455966306</c:v>
                </c:pt>
                <c:pt idx="6446">
                  <c:v>87.184514216991204</c:v>
                </c:pt>
                <c:pt idx="6447">
                  <c:v>87.244966866080503</c:v>
                </c:pt>
                <c:pt idx="6448">
                  <c:v>87.305461432278705</c:v>
                </c:pt>
                <c:pt idx="6449">
                  <c:v>87.365997944650601</c:v>
                </c:pt>
                <c:pt idx="6450">
                  <c:v>87.426576432281294</c:v>
                </c:pt>
                <c:pt idx="6451">
                  <c:v>87.487196924275807</c:v>
                </c:pt>
                <c:pt idx="6452">
                  <c:v>87.5478594497594</c:v>
                </c:pt>
                <c:pt idx="6453">
                  <c:v>87.608564037877699</c:v>
                </c:pt>
                <c:pt idx="6454">
                  <c:v>87.669310717796193</c:v>
                </c:pt>
                <c:pt idx="6455">
                  <c:v>87.730099518700996</c:v>
                </c:pt>
                <c:pt idx="6456">
                  <c:v>87.790930469798198</c:v>
                </c:pt>
                <c:pt idx="6457">
                  <c:v>87.851803600314298</c:v>
                </c:pt>
                <c:pt idx="6458">
                  <c:v>87.912718939495804</c:v>
                </c:pt>
                <c:pt idx="6459">
                  <c:v>87.973676516609899</c:v>
                </c:pt>
                <c:pt idx="6460">
                  <c:v>88.034676360943607</c:v>
                </c:pt>
                <c:pt idx="6461">
                  <c:v>88.095718501804598</c:v>
                </c:pt>
                <c:pt idx="6462">
                  <c:v>88.156802968520793</c:v>
                </c:pt>
                <c:pt idx="6463">
                  <c:v>88.217929790440394</c:v>
                </c:pt>
                <c:pt idx="6464">
                  <c:v>88.279098996931907</c:v>
                </c:pt>
                <c:pt idx="6465">
                  <c:v>88.340310617384304</c:v>
                </c:pt>
                <c:pt idx="6466">
                  <c:v>88.401564681206807</c:v>
                </c:pt>
                <c:pt idx="6467">
                  <c:v>88.4628612178293</c:v>
                </c:pt>
                <c:pt idx="6468">
                  <c:v>88.524200256701704</c:v>
                </c:pt>
                <c:pt idx="6469">
                  <c:v>88.585581827294703</c:v>
                </c:pt>
                <c:pt idx="6470">
                  <c:v>88.647005959099204</c:v>
                </c:pt>
                <c:pt idx="6471">
                  <c:v>88.708472681626503</c:v>
                </c:pt>
                <c:pt idx="6472">
                  <c:v>88.769982024408606</c:v>
                </c:pt>
                <c:pt idx="6473">
                  <c:v>88.831534016997907</c:v>
                </c:pt>
                <c:pt idx="6474">
                  <c:v>88.893128688967096</c:v>
                </c:pt>
                <c:pt idx="6475">
                  <c:v>88.954766069909596</c:v>
                </c:pt>
                <c:pt idx="6476">
                  <c:v>89.016446189439193</c:v>
                </c:pt>
                <c:pt idx="6477">
                  <c:v>89.078169077190495</c:v>
                </c:pt>
                <c:pt idx="6478">
                  <c:v>89.1399347628182</c:v>
                </c:pt>
                <c:pt idx="6479">
                  <c:v>89.201743275997998</c:v>
                </c:pt>
                <c:pt idx="6480">
                  <c:v>89.263594646425901</c:v>
                </c:pt>
                <c:pt idx="6481">
                  <c:v>89.325488903818695</c:v>
                </c:pt>
                <c:pt idx="6482">
                  <c:v>89.387426077913403</c:v>
                </c:pt>
                <c:pt idx="6483">
                  <c:v>89.449406198468196</c:v>
                </c:pt>
                <c:pt idx="6484">
                  <c:v>89.511429295261493</c:v>
                </c:pt>
                <c:pt idx="6485">
                  <c:v>89.573495398092504</c:v>
                </c:pt>
                <c:pt idx="6486">
                  <c:v>89.635604536781102</c:v>
                </c:pt>
                <c:pt idx="6487">
                  <c:v>89.697756741167694</c:v>
                </c:pt>
                <c:pt idx="6488">
                  <c:v>89.759952041113706</c:v>
                </c:pt>
                <c:pt idx="6489">
                  <c:v>89.8221904665008</c:v>
                </c:pt>
                <c:pt idx="6490">
                  <c:v>89.884472047231796</c:v>
                </c:pt>
                <c:pt idx="6491">
                  <c:v>89.946796813229994</c:v>
                </c:pt>
                <c:pt idx="6492">
                  <c:v>90.009164794439599</c:v>
                </c:pt>
                <c:pt idx="6493">
                  <c:v>90.071576020825404</c:v>
                </c:pt>
                <c:pt idx="6494">
                  <c:v>90.134030522373195</c:v>
                </c:pt>
                <c:pt idx="6495">
                  <c:v>90.196528329089205</c:v>
                </c:pt>
                <c:pt idx="6496">
                  <c:v>90.259069471000899</c:v>
                </c:pt>
                <c:pt idx="6497">
                  <c:v>90.321653978156306</c:v>
                </c:pt>
                <c:pt idx="6498">
                  <c:v>90.3842818806243</c:v>
                </c:pt>
                <c:pt idx="6499">
                  <c:v>90.446953208494705</c:v>
                </c:pt>
                <c:pt idx="6500">
                  <c:v>90.509667991878104</c:v>
                </c:pt>
                <c:pt idx="6501">
                  <c:v>90.572426260905999</c:v>
                </c:pt>
                <c:pt idx="6502">
                  <c:v>90.635228045730798</c:v>
                </c:pt>
                <c:pt idx="6503">
                  <c:v>90.698073376525898</c:v>
                </c:pt>
                <c:pt idx="6504">
                  <c:v>90.760962283485398</c:v>
                </c:pt>
                <c:pt idx="6505">
                  <c:v>90.823894796824504</c:v>
                </c:pt>
                <c:pt idx="6506">
                  <c:v>90.886870946779297</c:v>
                </c:pt>
                <c:pt idx="6507">
                  <c:v>90.949890763607002</c:v>
                </c:pt>
                <c:pt idx="6508">
                  <c:v>91.012954277585607</c:v>
                </c:pt>
                <c:pt idx="6509">
                  <c:v>91.076061519014104</c:v>
                </c:pt>
                <c:pt idx="6510">
                  <c:v>91.139212518212602</c:v>
                </c:pt>
                <c:pt idx="6511">
                  <c:v>91.2024073055222</c:v>
                </c:pt>
                <c:pt idx="6512">
                  <c:v>91.265645911305</c:v>
                </c:pt>
                <c:pt idx="6513">
                  <c:v>91.328928365944194</c:v>
                </c:pt>
                <c:pt idx="6514">
                  <c:v>91.392254699844102</c:v>
                </c:pt>
                <c:pt idx="6515">
                  <c:v>91.455624943429996</c:v>
                </c:pt>
                <c:pt idx="6516">
                  <c:v>91.519039127148204</c:v>
                </c:pt>
                <c:pt idx="6517">
                  <c:v>91.582497281466402</c:v>
                </c:pt>
                <c:pt idx="6518">
                  <c:v>91.645999436873197</c:v>
                </c:pt>
                <c:pt idx="6519">
                  <c:v>91.709545623878398</c:v>
                </c:pt>
                <c:pt idx="6520">
                  <c:v>91.773135873012905</c:v>
                </c:pt>
                <c:pt idx="6521">
                  <c:v>91.836770214829002</c:v>
                </c:pt>
                <c:pt idx="6522">
                  <c:v>91.900448679899895</c:v>
                </c:pt>
                <c:pt idx="6523">
                  <c:v>91.964171298820006</c:v>
                </c:pt>
                <c:pt idx="6524">
                  <c:v>92.027938102205297</c:v>
                </c:pt>
                <c:pt idx="6525">
                  <c:v>92.091749120692498</c:v>
                </c:pt>
                <c:pt idx="6526">
                  <c:v>92.155604384939906</c:v>
                </c:pt>
                <c:pt idx="6527">
                  <c:v>92.219503925626995</c:v>
                </c:pt>
                <c:pt idx="6528">
                  <c:v>92.283447773454398</c:v>
                </c:pt>
                <c:pt idx="6529">
                  <c:v>92.347435959144207</c:v>
                </c:pt>
                <c:pt idx="6530">
                  <c:v>92.411468513439701</c:v>
                </c:pt>
                <c:pt idx="6531">
                  <c:v>92.475545467105604</c:v>
                </c:pt>
                <c:pt idx="6532">
                  <c:v>92.539666850927802</c:v>
                </c:pt>
                <c:pt idx="6533">
                  <c:v>92.603832695713606</c:v>
                </c:pt>
                <c:pt idx="6534">
                  <c:v>92.668043032291806</c:v>
                </c:pt>
                <c:pt idx="6535">
                  <c:v>92.732297891512204</c:v>
                </c:pt>
                <c:pt idx="6536">
                  <c:v>92.796597304246504</c:v>
                </c:pt>
                <c:pt idx="6537">
                  <c:v>92.860941301387399</c:v>
                </c:pt>
                <c:pt idx="6538">
                  <c:v>92.925329913849197</c:v>
                </c:pt>
                <c:pt idx="6539">
                  <c:v>92.989763172567706</c:v>
                </c:pt>
                <c:pt idx="6540">
                  <c:v>93.054241108499895</c:v>
                </c:pt>
                <c:pt idx="6541">
                  <c:v>93.118763752624503</c:v>
                </c:pt>
                <c:pt idx="6542">
                  <c:v>93.183331135941501</c:v>
                </c:pt>
                <c:pt idx="6543">
                  <c:v>93.247943289472701</c:v>
                </c:pt>
                <c:pt idx="6544">
                  <c:v>93.312600244261006</c:v>
                </c:pt>
                <c:pt idx="6545">
                  <c:v>93.377302031371201</c:v>
                </c:pt>
                <c:pt idx="6546">
                  <c:v>93.442048681889403</c:v>
                </c:pt>
                <c:pt idx="6547">
                  <c:v>93.506840226923202</c:v>
                </c:pt>
                <c:pt idx="6548">
                  <c:v>93.571676697602101</c:v>
                </c:pt>
                <c:pt idx="6549">
                  <c:v>93.636558125076903</c:v>
                </c:pt>
                <c:pt idx="6550">
                  <c:v>93.701484540519999</c:v>
                </c:pt>
                <c:pt idx="6551">
                  <c:v>93.766455975125595</c:v>
                </c:pt>
                <c:pt idx="6552">
                  <c:v>93.831472460109396</c:v>
                </c:pt>
                <c:pt idx="6553">
                  <c:v>93.896534026708693</c:v>
                </c:pt>
                <c:pt idx="6554">
                  <c:v>93.961640706182607</c:v>
                </c:pt>
                <c:pt idx="6555">
                  <c:v>94.0267925298118</c:v>
                </c:pt>
                <c:pt idx="6556">
                  <c:v>94.091989528898594</c:v>
                </c:pt>
                <c:pt idx="6557">
                  <c:v>94.157231734767194</c:v>
                </c:pt>
                <c:pt idx="6558">
                  <c:v>94.222519178763406</c:v>
                </c:pt>
                <c:pt idx="6559">
                  <c:v>94.287851892254693</c:v>
                </c:pt>
                <c:pt idx="6560">
                  <c:v>94.353229906630503</c:v>
                </c:pt>
                <c:pt idx="6561">
                  <c:v>94.418653253301699</c:v>
                </c:pt>
                <c:pt idx="6562">
                  <c:v>94.484121963701298</c:v>
                </c:pt>
                <c:pt idx="6563">
                  <c:v>94.549636069283906</c:v>
                </c:pt>
                <c:pt idx="6564">
                  <c:v>94.615195601525897</c:v>
                </c:pt>
                <c:pt idx="6565">
                  <c:v>94.680800591925603</c:v>
                </c:pt>
                <c:pt idx="6566">
                  <c:v>94.746451072003097</c:v>
                </c:pt>
                <c:pt idx="6567">
                  <c:v>94.812147073300494</c:v>
                </c:pt>
                <c:pt idx="6568">
                  <c:v>94.877888627381495</c:v>
                </c:pt>
                <c:pt idx="6569">
                  <c:v>94.943675765831799</c:v>
                </c:pt>
                <c:pt idx="6570">
                  <c:v>95.009508520259104</c:v>
                </c:pt>
                <c:pt idx="6571">
                  <c:v>95.075386922293006</c:v>
                </c:pt>
                <c:pt idx="6572">
                  <c:v>95.141311003585002</c:v>
                </c:pt>
                <c:pt idx="6573">
                  <c:v>95.207280795808302</c:v>
                </c:pt>
                <c:pt idx="6574">
                  <c:v>95.273296330658496</c:v>
                </c:pt>
                <c:pt idx="6575">
                  <c:v>95.339357639852906</c:v>
                </c:pt>
                <c:pt idx="6576">
                  <c:v>95.405464755130893</c:v>
                </c:pt>
                <c:pt idx="6577">
                  <c:v>95.471617708253802</c:v>
                </c:pt>
                <c:pt idx="6578">
                  <c:v>95.537816531005006</c:v>
                </c:pt>
                <c:pt idx="6579">
                  <c:v>95.604061255189905</c:v>
                </c:pt>
                <c:pt idx="6580">
                  <c:v>95.670351912636093</c:v>
                </c:pt>
                <c:pt idx="6581">
                  <c:v>95.736688535192997</c:v>
                </c:pt>
                <c:pt idx="6582">
                  <c:v>95.803071154732194</c:v>
                </c:pt>
                <c:pt idx="6583">
                  <c:v>95.869499803147704</c:v>
                </c:pt>
                <c:pt idx="6584">
                  <c:v>95.935974512355003</c:v>
                </c:pt>
                <c:pt idx="6585">
                  <c:v>96.002495314292403</c:v>
                </c:pt>
                <c:pt idx="6586">
                  <c:v>96.069062240919706</c:v>
                </c:pt>
                <c:pt idx="6587">
                  <c:v>96.135675324219505</c:v>
                </c:pt>
                <c:pt idx="6588">
                  <c:v>96.202334596195996</c:v>
                </c:pt>
                <c:pt idx="6589">
                  <c:v>96.269040088875997</c:v>
                </c:pt>
                <c:pt idx="6590">
                  <c:v>96.335791834308296</c:v>
                </c:pt>
                <c:pt idx="6591">
                  <c:v>96.402589864564007</c:v>
                </c:pt>
                <c:pt idx="6592">
                  <c:v>96.469434211736399</c:v>
                </c:pt>
                <c:pt idx="6593">
                  <c:v>96.536324907940994</c:v>
                </c:pt>
                <c:pt idx="6594">
                  <c:v>96.603261985315797</c:v>
                </c:pt>
                <c:pt idx="6595">
                  <c:v>96.670245476020796</c:v>
                </c:pt>
                <c:pt idx="6596">
                  <c:v>96.737275412238503</c:v>
                </c:pt>
                <c:pt idx="6597">
                  <c:v>96.804351826173601</c:v>
                </c:pt>
                <c:pt idx="6598">
                  <c:v>96.871474750053096</c:v>
                </c:pt>
                <c:pt idx="6599">
                  <c:v>96.938644216126406</c:v>
                </c:pt>
                <c:pt idx="6600">
                  <c:v>97.0058602566655</c:v>
                </c:pt>
                <c:pt idx="6601">
                  <c:v>97.073122903964304</c:v>
                </c:pt>
                <c:pt idx="6602">
                  <c:v>97.140432190339496</c:v>
                </c:pt>
                <c:pt idx="6603">
                  <c:v>97.207788148129893</c:v>
                </c:pt>
                <c:pt idx="6604">
                  <c:v>97.275190809696994</c:v>
                </c:pt>
                <c:pt idx="6605">
                  <c:v>97.342640207424594</c:v>
                </c:pt>
                <c:pt idx="6606">
                  <c:v>97.410136373718899</c:v>
                </c:pt>
                <c:pt idx="6607">
                  <c:v>97.477679341008695</c:v>
                </c:pt>
                <c:pt idx="6608">
                  <c:v>97.545269141745194</c:v>
                </c:pt>
                <c:pt idx="6609">
                  <c:v>97.612905808402203</c:v>
                </c:pt>
                <c:pt idx="6610">
                  <c:v>97.680589373475797</c:v>
                </c:pt>
                <c:pt idx="6611">
                  <c:v>97.748319869484803</c:v>
                </c:pt>
                <c:pt idx="6612">
                  <c:v>97.816097328970699</c:v>
                </c:pt>
                <c:pt idx="6613">
                  <c:v>97.883921784497105</c:v>
                </c:pt>
                <c:pt idx="6614">
                  <c:v>97.951793268650704</c:v>
                </c:pt>
                <c:pt idx="6615">
                  <c:v>98.019711814040505</c:v>
                </c:pt>
                <c:pt idx="6616">
                  <c:v>98.087677453298099</c:v>
                </c:pt>
                <c:pt idx="6617">
                  <c:v>98.155690219077897</c:v>
                </c:pt>
                <c:pt idx="6618">
                  <c:v>98.223750144056694</c:v>
                </c:pt>
                <c:pt idx="6619">
                  <c:v>98.291857260934293</c:v>
                </c:pt>
                <c:pt idx="6620">
                  <c:v>98.360011602432806</c:v>
                </c:pt>
                <c:pt idx="6621">
                  <c:v>98.428213201297197</c:v>
                </c:pt>
                <c:pt idx="6622">
                  <c:v>98.496462090295196</c:v>
                </c:pt>
                <c:pt idx="6623">
                  <c:v>98.5647583022172</c:v>
                </c:pt>
                <c:pt idx="6624">
                  <c:v>98.633101869876199</c:v>
                </c:pt>
                <c:pt idx="6625">
                  <c:v>98.701492826108193</c:v>
                </c:pt>
                <c:pt idx="6626">
                  <c:v>98.769931203771804</c:v>
                </c:pt>
                <c:pt idx="6627">
                  <c:v>98.838417035748506</c:v>
                </c:pt>
                <c:pt idx="6628">
                  <c:v>98.906950354942396</c:v>
                </c:pt>
                <c:pt idx="6629">
                  <c:v>98.975531194280606</c:v>
                </c:pt>
                <c:pt idx="6630">
                  <c:v>99.044159586712894</c:v>
                </c:pt>
                <c:pt idx="6631">
                  <c:v>99.112835565212194</c:v>
                </c:pt>
                <c:pt idx="6632">
                  <c:v>99.181559162773894</c:v>
                </c:pt>
                <c:pt idx="6633">
                  <c:v>99.250330412416602</c:v>
                </c:pt>
                <c:pt idx="6634">
                  <c:v>99.319149347181593</c:v>
                </c:pt>
                <c:pt idx="6635">
                  <c:v>99.388016000133106</c:v>
                </c:pt>
                <c:pt idx="6636">
                  <c:v>99.456930404358303</c:v>
                </c:pt>
                <c:pt idx="6637">
                  <c:v>99.525892592967494</c:v>
                </c:pt>
                <c:pt idx="6638">
                  <c:v>99.594902599093601</c:v>
                </c:pt>
                <c:pt idx="6639">
                  <c:v>99.663960455892706</c:v>
                </c:pt>
                <c:pt idx="6640">
                  <c:v>99.733066196544002</c:v>
                </c:pt>
                <c:pt idx="6641">
                  <c:v>99.802219854249401</c:v>
                </c:pt>
                <c:pt idx="6642">
                  <c:v>99.871421462233997</c:v>
                </c:pt>
                <c:pt idx="6643">
                  <c:v>99.940671053746101</c:v>
                </c:pt>
                <c:pt idx="6644">
                  <c:v>100.009968662056</c:v>
                </c:pt>
                <c:pt idx="6645">
                  <c:v>100.07931432046</c:v>
                </c:pt>
                <c:pt idx="6646">
                  <c:v>100.148708062273</c:v>
                </c:pt>
                <c:pt idx="6647">
                  <c:v>100.21814992083701</c:v>
                </c:pt>
                <c:pt idx="6648">
                  <c:v>100.287639929515</c:v>
                </c:pt>
                <c:pt idx="6649">
                  <c:v>100.35717812169401</c:v>
                </c:pt>
                <c:pt idx="6650">
                  <c:v>100.426764530784</c:v>
                </c:pt>
                <c:pt idx="6651">
                  <c:v>100.49639919021701</c:v>
                </c:pt>
                <c:pt idx="6652">
                  <c:v>100.56608213345</c:v>
                </c:pt>
                <c:pt idx="6653">
                  <c:v>100.635813393962</c:v>
                </c:pt>
                <c:pt idx="6654">
                  <c:v>100.70559300525601</c:v>
                </c:pt>
                <c:pt idx="6655">
                  <c:v>100.775421000858</c:v>
                </c:pt>
                <c:pt idx="6656">
                  <c:v>100.84529741431599</c:v>
                </c:pt>
                <c:pt idx="6657">
                  <c:v>100.91522227920299</c:v>
                </c:pt>
                <c:pt idx="6658">
                  <c:v>100.985195629115</c:v>
                </c:pt>
                <c:pt idx="6659">
                  <c:v>101.05521749767099</c:v>
                </c:pt>
                <c:pt idx="6660">
                  <c:v>101.125287918512</c:v>
                </c:pt>
                <c:pt idx="6661">
                  <c:v>101.195406925304</c:v>
                </c:pt>
                <c:pt idx="6662">
                  <c:v>101.265574551737</c:v>
                </c:pt>
                <c:pt idx="6663">
                  <c:v>101.335790831522</c:v>
                </c:pt>
                <c:pt idx="6664">
                  <c:v>101.406055798396</c:v>
                </c:pt>
                <c:pt idx="6665">
                  <c:v>101.476369486116</c:v>
                </c:pt>
                <c:pt idx="6666">
                  <c:v>101.546731928466</c:v>
                </c:pt>
                <c:pt idx="6667">
                  <c:v>101.617143159251</c:v>
                </c:pt>
                <c:pt idx="6668">
                  <c:v>101.687603212301</c:v>
                </c:pt>
                <c:pt idx="6669">
                  <c:v>101.758112121468</c:v>
                </c:pt>
                <c:pt idx="6670">
                  <c:v>101.828669920629</c:v>
                </c:pt>
                <c:pt idx="6671">
                  <c:v>101.899276643683</c:v>
                </c:pt>
                <c:pt idx="6672">
                  <c:v>101.96993232455399</c:v>
                </c:pt>
                <c:pt idx="6673">
                  <c:v>102.040636997188</c:v>
                </c:pt>
                <c:pt idx="6674">
                  <c:v>102.111390695556</c:v>
                </c:pt>
                <c:pt idx="6675">
                  <c:v>102.182193453651</c:v>
                </c:pt>
                <c:pt idx="6676">
                  <c:v>102.253045305491</c:v>
                </c:pt>
                <c:pt idx="6677">
                  <c:v>102.32394628511599</c:v>
                </c:pt>
                <c:pt idx="6678">
                  <c:v>102.394896426592</c:v>
                </c:pt>
                <c:pt idx="6679">
                  <c:v>102.46589576400601</c:v>
                </c:pt>
                <c:pt idx="6680">
                  <c:v>102.53694433147101</c:v>
                </c:pt>
                <c:pt idx="6681">
                  <c:v>102.60804216312199</c:v>
                </c:pt>
                <c:pt idx="6682">
                  <c:v>102.679189293118</c:v>
                </c:pt>
                <c:pt idx="6683">
                  <c:v>102.750385755642</c:v>
                </c:pt>
                <c:pt idx="6684">
                  <c:v>102.8216315849</c:v>
                </c:pt>
                <c:pt idx="6685">
                  <c:v>102.892926815123</c:v>
                </c:pt>
                <c:pt idx="6686">
                  <c:v>102.964271480565</c:v>
                </c:pt>
                <c:pt idx="6687">
                  <c:v>103.03566561550301</c:v>
                </c:pt>
                <c:pt idx="6688">
                  <c:v>103.10710925424</c:v>
                </c:pt>
                <c:pt idx="6689">
                  <c:v>103.17860243109899</c:v>
                </c:pt>
                <c:pt idx="6690">
                  <c:v>103.250145180432</c:v>
                </c:pt>
                <c:pt idx="6691">
                  <c:v>103.32173753661</c:v>
                </c:pt>
                <c:pt idx="6692">
                  <c:v>103.39337953402899</c:v>
                </c:pt>
                <c:pt idx="6693">
                  <c:v>103.465071207112</c:v>
                </c:pt>
                <c:pt idx="6694">
                  <c:v>103.53681259030201</c:v>
                </c:pt>
                <c:pt idx="6695">
                  <c:v>103.608603718068</c:v>
                </c:pt>
                <c:pt idx="6696">
                  <c:v>103.680444624901</c:v>
                </c:pt>
                <c:pt idx="6697">
                  <c:v>103.752335345319</c:v>
                </c:pt>
                <c:pt idx="6698">
                  <c:v>103.824275913861</c:v>
                </c:pt>
                <c:pt idx="6699">
                  <c:v>103.89626636509099</c:v>
                </c:pt>
                <c:pt idx="6700">
                  <c:v>103.968306733598</c:v>
                </c:pt>
                <c:pt idx="6701">
                  <c:v>104.040397053993</c:v>
                </c:pt>
                <c:pt idx="6702">
                  <c:v>104.112537360912</c:v>
                </c:pt>
                <c:pt idx="6703">
                  <c:v>104.18472768901501</c:v>
                </c:pt>
                <c:pt idx="6704">
                  <c:v>104.25696807298699</c:v>
                </c:pt>
                <c:pt idx="6705">
                  <c:v>104.329258547536</c:v>
                </c:pt>
                <c:pt idx="6706">
                  <c:v>104.401599147393</c:v>
                </c:pt>
                <c:pt idx="6707">
                  <c:v>104.473989907315</c:v>
                </c:pt>
                <c:pt idx="6708">
                  <c:v>104.546430862083</c:v>
                </c:pt>
                <c:pt idx="6709">
                  <c:v>104.6189220465</c:v>
                </c:pt>
                <c:pt idx="6710">
                  <c:v>104.69146349539599</c:v>
                </c:pt>
                <c:pt idx="6711">
                  <c:v>104.76405524362301</c:v>
                </c:pt>
                <c:pt idx="6712">
                  <c:v>104.836697326058</c:v>
                </c:pt>
                <c:pt idx="6713">
                  <c:v>104.909389777602</c:v>
                </c:pt>
                <c:pt idx="6714">
                  <c:v>104.982132633181</c:v>
                </c:pt>
                <c:pt idx="6715">
                  <c:v>105.054925927743</c:v>
                </c:pt>
                <c:pt idx="6716">
                  <c:v>105.127769696264</c:v>
                </c:pt>
                <c:pt idx="6717">
                  <c:v>105.20066397374001</c:v>
                </c:pt>
                <c:pt idx="6718">
                  <c:v>105.273608795195</c:v>
                </c:pt>
                <c:pt idx="6719">
                  <c:v>105.346604195674</c:v>
                </c:pt>
                <c:pt idx="6720">
                  <c:v>105.419650210249</c:v>
                </c:pt>
                <c:pt idx="6721">
                  <c:v>105.492746874014</c:v>
                </c:pt>
                <c:pt idx="6722">
                  <c:v>105.56589422208999</c:v>
                </c:pt>
                <c:pt idx="6723">
                  <c:v>105.63909228962</c:v>
                </c:pt>
                <c:pt idx="6724">
                  <c:v>105.71234111177201</c:v>
                </c:pt>
                <c:pt idx="6725">
                  <c:v>105.78564072373899</c:v>
                </c:pt>
                <c:pt idx="6726">
                  <c:v>105.858991160738</c:v>
                </c:pt>
                <c:pt idx="6727">
                  <c:v>105.93239245801</c:v>
                </c:pt>
                <c:pt idx="6728">
                  <c:v>106.005844650821</c:v>
                </c:pt>
                <c:pt idx="6729">
                  <c:v>106.079347774463</c:v>
                </c:pt>
                <c:pt idx="6730">
                  <c:v>106.15290186424799</c:v>
                </c:pt>
                <c:pt idx="6731">
                  <c:v>106.226506955517</c:v>
                </c:pt>
                <c:pt idx="6732">
                  <c:v>106.300163083634</c:v>
                </c:pt>
                <c:pt idx="6733">
                  <c:v>106.373870283987</c:v>
                </c:pt>
                <c:pt idx="6734">
                  <c:v>106.44762859198801</c:v>
                </c:pt>
                <c:pt idx="6735">
                  <c:v>106.52143804307499</c:v>
                </c:pt>
                <c:pt idx="6736">
                  <c:v>106.59529867271</c:v>
                </c:pt>
                <c:pt idx="6737">
                  <c:v>106.66921051638001</c:v>
                </c:pt>
                <c:pt idx="6738">
                  <c:v>106.743173609595</c:v>
                </c:pt>
                <c:pt idx="6739">
                  <c:v>106.817187987892</c:v>
                </c:pt>
                <c:pt idx="6740">
                  <c:v>106.89125368683101</c:v>
                </c:pt>
                <c:pt idx="6741">
                  <c:v>106.96537074199701</c:v>
                </c:pt>
                <c:pt idx="6742">
                  <c:v>107.039539189</c:v>
                </c:pt>
                <c:pt idx="6743">
                  <c:v>107.11375906347401</c:v>
                </c:pt>
                <c:pt idx="6744">
                  <c:v>107.188030401078</c:v>
                </c:pt>
                <c:pt idx="6745">
                  <c:v>107.262353237497</c:v>
                </c:pt>
                <c:pt idx="6746">
                  <c:v>107.33672760843901</c:v>
                </c:pt>
                <c:pt idx="6747">
                  <c:v>107.41115354963701</c:v>
                </c:pt>
                <c:pt idx="6748">
                  <c:v>107.48563109685</c:v>
                </c:pt>
                <c:pt idx="6749">
                  <c:v>107.56016028585999</c:v>
                </c:pt>
                <c:pt idx="6750">
                  <c:v>107.634741152475</c:v>
                </c:pt>
                <c:pt idx="6751">
                  <c:v>107.70937373252799</c:v>
                </c:pt>
                <c:pt idx="6752">
                  <c:v>107.784058061877</c:v>
                </c:pt>
                <c:pt idx="6753">
                  <c:v>107.85879417640299</c:v>
                </c:pt>
                <c:pt idx="6754">
                  <c:v>107.93358211201399</c:v>
                </c:pt>
                <c:pt idx="6755">
                  <c:v>108.00842190464201</c:v>
                </c:pt>
                <c:pt idx="6756">
                  <c:v>108.083313590244</c:v>
                </c:pt>
                <c:pt idx="6757">
                  <c:v>108.158257204801</c:v>
                </c:pt>
                <c:pt idx="6758">
                  <c:v>108.233252784322</c:v>
                </c:pt>
                <c:pt idx="6759">
                  <c:v>108.308300364837</c:v>
                </c:pt>
                <c:pt idx="6760">
                  <c:v>108.38339998240301</c:v>
                </c:pt>
                <c:pt idx="6761">
                  <c:v>108.458551673103</c:v>
                </c:pt>
                <c:pt idx="6762">
                  <c:v>108.533755473043</c:v>
                </c:pt>
                <c:pt idx="6763">
                  <c:v>108.609011418354</c:v>
                </c:pt>
                <c:pt idx="6764">
                  <c:v>108.684319545195</c:v>
                </c:pt>
                <c:pt idx="6765">
                  <c:v>108.75967988974701</c:v>
                </c:pt>
                <c:pt idx="6766">
                  <c:v>108.835092488217</c:v>
                </c:pt>
                <c:pt idx="6767">
                  <c:v>108.910557376837</c:v>
                </c:pt>
                <c:pt idx="6768">
                  <c:v>108.98607459186501</c:v>
                </c:pt>
                <c:pt idx="6769">
                  <c:v>109.061644169582</c:v>
                </c:pt>
                <c:pt idx="6770">
                  <c:v>109.137266146298</c:v>
                </c:pt>
                <c:pt idx="6771">
                  <c:v>109.212940558344</c:v>
                </c:pt>
                <c:pt idx="6772">
                  <c:v>109.288667442079</c:v>
                </c:pt>
                <c:pt idx="6773">
                  <c:v>109.364446833885</c:v>
                </c:pt>
                <c:pt idx="6774">
                  <c:v>109.440278770172</c:v>
                </c:pt>
                <c:pt idx="6775">
                  <c:v>109.516163287373</c:v>
                </c:pt>
                <c:pt idx="6776">
                  <c:v>109.592100421946</c:v>
                </c:pt>
                <c:pt idx="6777">
                  <c:v>109.668090210377</c:v>
                </c:pt>
                <c:pt idx="6778">
                  <c:v>109.74413268917399</c:v>
                </c:pt>
                <c:pt idx="6779">
                  <c:v>109.820227894872</c:v>
                </c:pt>
                <c:pt idx="6780">
                  <c:v>109.896375864032</c:v>
                </c:pt>
                <c:pt idx="6781">
                  <c:v>109.972576633239</c:v>
                </c:pt>
                <c:pt idx="6782">
                  <c:v>110.04883023910401</c:v>
                </c:pt>
                <c:pt idx="6783">
                  <c:v>110.125136718264</c:v>
                </c:pt>
                <c:pt idx="6784">
                  <c:v>110.201496107379</c:v>
                </c:pt>
                <c:pt idx="6785">
                  <c:v>110.277908443138</c:v>
                </c:pt>
                <c:pt idx="6786">
                  <c:v>110.354373762252</c:v>
                </c:pt>
                <c:pt idx="6787">
                  <c:v>110.43089210146</c:v>
                </c:pt>
                <c:pt idx="6788">
                  <c:v>110.507463497524</c:v>
                </c:pt>
                <c:pt idx="6789">
                  <c:v>110.58408798723499</c:v>
                </c:pt>
                <c:pt idx="6790">
                  <c:v>110.66076560740601</c:v>
                </c:pt>
                <c:pt idx="6791">
                  <c:v>110.73749639487799</c:v>
                </c:pt>
                <c:pt idx="6792">
                  <c:v>110.814280386516</c:v>
                </c:pt>
                <c:pt idx="6793">
                  <c:v>110.891117619211</c:v>
                </c:pt>
                <c:pt idx="6794">
                  <c:v>110.96800812988</c:v>
                </c:pt>
                <c:pt idx="6795">
                  <c:v>111.044951955464</c:v>
                </c:pt>
                <c:pt idx="6796">
                  <c:v>111.121949132933</c:v>
                </c:pt>
                <c:pt idx="6797">
                  <c:v>111.198999699279</c:v>
                </c:pt>
                <c:pt idx="6798">
                  <c:v>111.276103691522</c:v>
                </c:pt>
                <c:pt idx="6799">
                  <c:v>111.353261146707</c:v>
                </c:pt>
                <c:pt idx="6800">
                  <c:v>111.43047210190301</c:v>
                </c:pt>
                <c:pt idx="6801">
                  <c:v>111.507736594208</c:v>
                </c:pt>
                <c:pt idx="6802">
                  <c:v>111.58505466074401</c:v>
                </c:pt>
                <c:pt idx="6803">
                  <c:v>111.662426338657</c:v>
                </c:pt>
                <c:pt idx="6804">
                  <c:v>111.73985166512099</c:v>
                </c:pt>
                <c:pt idx="6805">
                  <c:v>111.817330677336</c:v>
                </c:pt>
                <c:pt idx="6806">
                  <c:v>111.894863412527</c:v>
                </c:pt>
                <c:pt idx="6807">
                  <c:v>111.97244990794501</c:v>
                </c:pt>
                <c:pt idx="6808">
                  <c:v>112.050090200865</c:v>
                </c:pt>
                <c:pt idx="6809">
                  <c:v>112.127784328592</c:v>
                </c:pt>
                <c:pt idx="6810">
                  <c:v>112.20553232845199</c:v>
                </c:pt>
                <c:pt idx="6811">
                  <c:v>112.283334237801</c:v>
                </c:pt>
                <c:pt idx="6812">
                  <c:v>112.361190094018</c:v>
                </c:pt>
                <c:pt idx="6813">
                  <c:v>112.43909993451</c:v>
                </c:pt>
                <c:pt idx="6814">
                  <c:v>112.517063796708</c:v>
                </c:pt>
                <c:pt idx="6815">
                  <c:v>112.595081718071</c:v>
                </c:pt>
                <c:pt idx="6816">
                  <c:v>112.67315373608299</c:v>
                </c:pt>
                <c:pt idx="6817">
                  <c:v>112.75127988825299</c:v>
                </c:pt>
                <c:pt idx="6818">
                  <c:v>112.829460212117</c:v>
                </c:pt>
                <c:pt idx="6819">
                  <c:v>112.907694745238</c:v>
                </c:pt>
                <c:pt idx="6820">
                  <c:v>112.985983525203</c:v>
                </c:pt>
                <c:pt idx="6821">
                  <c:v>113.064326589627</c:v>
                </c:pt>
                <c:pt idx="6822">
                  <c:v>113.14272397614999</c:v>
                </c:pt>
                <c:pt idx="6823">
                  <c:v>113.221175722437</c:v>
                </c:pt>
                <c:pt idx="6824">
                  <c:v>113.299681866181</c:v>
                </c:pt>
                <c:pt idx="6825">
                  <c:v>113.378242445102</c:v>
                </c:pt>
                <c:pt idx="6826">
                  <c:v>113.456857496943</c:v>
                </c:pt>
                <c:pt idx="6827">
                  <c:v>113.535527059475</c:v>
                </c:pt>
                <c:pt idx="6828">
                  <c:v>113.614251170495</c:v>
                </c:pt>
                <c:pt idx="6829">
                  <c:v>113.69302986782699</c:v>
                </c:pt>
                <c:pt idx="6830">
                  <c:v>113.771863189321</c:v>
                </c:pt>
                <c:pt idx="6831">
                  <c:v>113.85075117285101</c:v>
                </c:pt>
                <c:pt idx="6832">
                  <c:v>113.92969385631901</c:v>
                </c:pt>
                <c:pt idx="6833">
                  <c:v>114.008691277655</c:v>
                </c:pt>
                <c:pt idx="6834">
                  <c:v>114.087743474812</c:v>
                </c:pt>
                <c:pt idx="6835">
                  <c:v>114.16685048577099</c:v>
                </c:pt>
                <c:pt idx="6836">
                  <c:v>114.246012348541</c:v>
                </c:pt>
                <c:pt idx="6837">
                  <c:v>114.325229101153</c:v>
                </c:pt>
                <c:pt idx="6838">
                  <c:v>114.40450078166801</c:v>
                </c:pt>
                <c:pt idx="6839">
                  <c:v>114.483827428173</c:v>
                </c:pt>
                <c:pt idx="6840">
                  <c:v>114.56320907878001</c:v>
                </c:pt>
                <c:pt idx="6841">
                  <c:v>114.642645771628</c:v>
                </c:pt>
                <c:pt idx="6842">
                  <c:v>114.722137544883</c:v>
                </c:pt>
                <c:pt idx="6843">
                  <c:v>114.80168443673701</c:v>
                </c:pt>
                <c:pt idx="6844">
                  <c:v>114.88128648540901</c:v>
                </c:pt>
                <c:pt idx="6845">
                  <c:v>114.960943729143</c:v>
                </c:pt>
                <c:pt idx="6846">
                  <c:v>115.040656206211</c:v>
                </c:pt>
                <c:pt idx="6847">
                  <c:v>115.120423954912</c:v>
                </c:pt>
                <c:pt idx="6848">
                  <c:v>115.200247013569</c:v>
                </c:pt>
                <c:pt idx="6849">
                  <c:v>115.280125420535</c:v>
                </c:pt>
                <c:pt idx="6850">
                  <c:v>115.36005921418599</c:v>
                </c:pt>
                <c:pt idx="6851">
                  <c:v>115.44004843292799</c:v>
                </c:pt>
                <c:pt idx="6852">
                  <c:v>115.520093115191</c:v>
                </c:pt>
                <c:pt idx="6853">
                  <c:v>115.600193299433</c:v>
                </c:pt>
                <c:pt idx="6854">
                  <c:v>115.68034902413901</c:v>
                </c:pt>
                <c:pt idx="6855">
                  <c:v>115.76056032781899</c:v>
                </c:pt>
                <c:pt idx="6856">
                  <c:v>115.84082724901199</c:v>
                </c:pt>
                <c:pt idx="6857">
                  <c:v>115.921149826281</c:v>
                </c:pt>
                <c:pt idx="6858">
                  <c:v>116.001528098218</c:v>
                </c:pt>
                <c:pt idx="6859">
                  <c:v>116.081962103442</c:v>
                </c:pt>
                <c:pt idx="6860">
                  <c:v>116.162451880596</c:v>
                </c:pt>
                <c:pt idx="6861">
                  <c:v>116.242997468353</c:v>
                </c:pt>
                <c:pt idx="6862">
                  <c:v>116.32359890540999</c:v>
                </c:pt>
                <c:pt idx="6863">
                  <c:v>116.404256230493</c:v>
                </c:pt>
                <c:pt idx="6864">
                  <c:v>116.484969482355</c:v>
                </c:pt>
                <c:pt idx="6865">
                  <c:v>116.56573869977299</c:v>
                </c:pt>
                <c:pt idx="6866">
                  <c:v>116.64656392155401</c:v>
                </c:pt>
                <c:pt idx="6867">
                  <c:v>116.72744518653001</c:v>
                </c:pt>
                <c:pt idx="6868">
                  <c:v>116.808382533561</c:v>
                </c:pt>
                <c:pt idx="6869">
                  <c:v>116.889376001535</c:v>
                </c:pt>
                <c:pt idx="6870">
                  <c:v>116.97042562936301</c:v>
                </c:pt>
                <c:pt idx="6871">
                  <c:v>117.051531455987</c:v>
                </c:pt>
                <c:pt idx="6872">
                  <c:v>117.132693520374</c:v>
                </c:pt>
                <c:pt idx="6873">
                  <c:v>117.21391186152</c:v>
                </c:pt>
                <c:pt idx="6874">
                  <c:v>117.29518651844501</c:v>
                </c:pt>
                <c:pt idx="6875">
                  <c:v>117.376517530198</c:v>
                </c:pt>
                <c:pt idx="6876">
                  <c:v>117.457904935854</c:v>
                </c:pt>
                <c:pt idx="6877">
                  <c:v>117.539348774518</c:v>
                </c:pt>
                <c:pt idx="6878">
                  <c:v>117.620849085318</c:v>
                </c:pt>
                <c:pt idx="6879">
                  <c:v>117.702405907412</c:v>
                </c:pt>
                <c:pt idx="6880">
                  <c:v>117.78401927998399</c:v>
                </c:pt>
                <c:pt idx="6881">
                  <c:v>117.865689242245</c:v>
                </c:pt>
                <c:pt idx="6882">
                  <c:v>117.94741583343399</c:v>
                </c:pt>
                <c:pt idx="6883">
                  <c:v>118.029199092816</c:v>
                </c:pt>
                <c:pt idx="6884">
                  <c:v>118.11103905968599</c:v>
                </c:pt>
                <c:pt idx="6885">
                  <c:v>118.192935773362</c:v>
                </c:pt>
                <c:pt idx="6886">
                  <c:v>118.274889273193</c:v>
                </c:pt>
                <c:pt idx="6887">
                  <c:v>118.356899598553</c:v>
                </c:pt>
                <c:pt idx="6888">
                  <c:v>118.43896678884499</c:v>
                </c:pt>
                <c:pt idx="6889">
                  <c:v>118.521090883497</c:v>
                </c:pt>
                <c:pt idx="6890">
                  <c:v>118.60327192196701</c:v>
                </c:pt>
                <c:pt idx="6891">
                  <c:v>118.68550994373901</c:v>
                </c:pt>
                <c:pt idx="6892">
                  <c:v>118.767804988324</c:v>
                </c:pt>
                <c:pt idx="6893">
                  <c:v>118.850157095261</c:v>
                </c:pt>
                <c:pt idx="6894">
                  <c:v>118.932566304117</c:v>
                </c:pt>
                <c:pt idx="6895">
                  <c:v>119.015032654484</c:v>
                </c:pt>
                <c:pt idx="6896">
                  <c:v>119.09755618598599</c:v>
                </c:pt>
                <c:pt idx="6897">
                  <c:v>119.180136938269</c:v>
                </c:pt>
                <c:pt idx="6898">
                  <c:v>119.262774951011</c:v>
                </c:pt>
                <c:pt idx="6899">
                  <c:v>119.345470263914</c:v>
                </c:pt>
                <c:pt idx="6900">
                  <c:v>119.42822291671099</c:v>
                </c:pt>
                <c:pt idx="6901">
                  <c:v>119.51103294916</c:v>
                </c:pt>
                <c:pt idx="6902">
                  <c:v>119.59390040104699</c:v>
                </c:pt>
                <c:pt idx="6903">
                  <c:v>119.676825312186</c:v>
                </c:pt>
                <c:pt idx="6904">
                  <c:v>119.759807722419</c:v>
                </c:pt>
                <c:pt idx="6905">
                  <c:v>119.842847671615</c:v>
                </c:pt>
                <c:pt idx="6906">
                  <c:v>119.92594519967</c:v>
                </c:pt>
                <c:pt idx="6907">
                  <c:v>120.00910034651</c:v>
                </c:pt>
                <c:pt idx="6908">
                  <c:v>120.09231315208601</c:v>
                </c:pt>
                <c:pt idx="6909">
                  <c:v>120.175583656377</c:v>
                </c:pt>
                <c:pt idx="6910">
                  <c:v>120.258911899393</c:v>
                </c:pt>
                <c:pt idx="6911">
                  <c:v>120.342297921168</c:v>
                </c:pt>
                <c:pt idx="6912">
                  <c:v>120.425741761764</c:v>
                </c:pt>
                <c:pt idx="6913">
                  <c:v>120.509243461274</c:v>
                </c:pt>
                <c:pt idx="6914">
                  <c:v>120.592803059815</c:v>
                </c:pt>
                <c:pt idx="6915">
                  <c:v>120.676420597534</c:v>
                </c:pt>
                <c:pt idx="6916">
                  <c:v>120.760096114606</c:v>
                </c:pt>
                <c:pt idx="6917">
                  <c:v>120.843829651232</c:v>
                </c:pt>
                <c:pt idx="6918">
                  <c:v>120.92762124764199</c:v>
                </c:pt>
                <c:pt idx="6919">
                  <c:v>121.011470944095</c:v>
                </c:pt>
                <c:pt idx="6920">
                  <c:v>121.095378780876</c:v>
                </c:pt>
                <c:pt idx="6921">
                  <c:v>121.179344798299</c:v>
                </c:pt>
                <c:pt idx="6922">
                  <c:v>121.263369036706</c:v>
                </c:pt>
                <c:pt idx="6923">
                  <c:v>121.347451536466</c:v>
                </c:pt>
                <c:pt idx="6924">
                  <c:v>121.431592337978</c:v>
                </c:pt>
                <c:pt idx="6925">
                  <c:v>121.515791481666</c:v>
                </c:pt>
                <c:pt idx="6926">
                  <c:v>121.60004900798501</c:v>
                </c:pt>
                <c:pt idx="6927">
                  <c:v>121.68436495741599</c:v>
                </c:pt>
                <c:pt idx="6928">
                  <c:v>121.76873937047</c:v>
                </c:pt>
                <c:pt idx="6929">
                  <c:v>121.853172287684</c:v>
                </c:pt>
                <c:pt idx="6930">
                  <c:v>121.93766374962399</c:v>
                </c:pt>
                <c:pt idx="6931">
                  <c:v>122.022213796884</c:v>
                </c:pt>
                <c:pt idx="6932">
                  <c:v>122.106822470087</c:v>
                </c:pt>
                <c:pt idx="6933">
                  <c:v>122.191489809883</c:v>
                </c:pt>
                <c:pt idx="6934">
                  <c:v>122.27621585695201</c:v>
                </c:pt>
                <c:pt idx="6935">
                  <c:v>122.36100065199901</c:v>
                </c:pt>
                <c:pt idx="6936">
                  <c:v>122.44584423576001</c:v>
                </c:pt>
                <c:pt idx="6937">
                  <c:v>122.530746648998</c:v>
                </c:pt>
                <c:pt idx="6938">
                  <c:v>122.615707932505</c:v>
                </c:pt>
                <c:pt idx="6939">
                  <c:v>122.700728127101</c:v>
                </c:pt>
                <c:pt idx="6940">
                  <c:v>122.785807273633</c:v>
                </c:pt>
                <c:pt idx="6941">
                  <c:v>122.87094541298001</c:v>
                </c:pt>
                <c:pt idx="6942">
                  <c:v>122.956142586045</c:v>
                </c:pt>
                <c:pt idx="6943">
                  <c:v>123.04139883376099</c:v>
                </c:pt>
                <c:pt idx="6944">
                  <c:v>123.126714197091</c:v>
                </c:pt>
                <c:pt idx="6945">
                  <c:v>123.212088717024</c:v>
                </c:pt>
                <c:pt idx="6946">
                  <c:v>123.29752243457899</c:v>
                </c:pt>
                <c:pt idx="6947">
                  <c:v>123.383015390802</c:v>
                </c:pt>
                <c:pt idx="6948">
                  <c:v>123.468567626769</c:v>
                </c:pt>
                <c:pt idx="6949">
                  <c:v>123.55417918358501</c:v>
                </c:pt>
                <c:pt idx="6950">
                  <c:v>123.63985010238</c:v>
                </c:pt>
                <c:pt idx="6951">
                  <c:v>123.72558042431599</c:v>
                </c:pt>
                <c:pt idx="6952">
                  <c:v>123.81137019058301</c:v>
                </c:pt>
                <c:pt idx="6953">
                  <c:v>123.897219442398</c:v>
                </c:pt>
                <c:pt idx="6954">
                  <c:v>123.983128221008</c:v>
                </c:pt>
                <c:pt idx="6955">
                  <c:v>124.06909656768801</c:v>
                </c:pt>
                <c:pt idx="6956">
                  <c:v>124.155124523742</c:v>
                </c:pt>
                <c:pt idx="6957">
                  <c:v>124.24121213050201</c:v>
                </c:pt>
                <c:pt idx="6958">
                  <c:v>124.32735942932899</c:v>
                </c:pt>
                <c:pt idx="6959">
                  <c:v>124.413566461613</c:v>
                </c:pt>
                <c:pt idx="6960">
                  <c:v>124.49983326877199</c:v>
                </c:pt>
                <c:pt idx="6961">
                  <c:v>124.586159892254</c:v>
                </c:pt>
                <c:pt idx="6962">
                  <c:v>124.672546373534</c:v>
                </c:pt>
                <c:pt idx="6963">
                  <c:v>124.758992754118</c:v>
                </c:pt>
                <c:pt idx="6964">
                  <c:v>124.845499075538</c:v>
                </c:pt>
                <c:pt idx="6965">
                  <c:v>124.932065379356</c:v>
                </c:pt>
                <c:pt idx="6966">
                  <c:v>125.018691707165</c:v>
                </c:pt>
                <c:pt idx="6967">
                  <c:v>125.105378100583</c:v>
                </c:pt>
                <c:pt idx="6968">
                  <c:v>125.192124601259</c:v>
                </c:pt>
                <c:pt idx="6969">
                  <c:v>125.278931250871</c:v>
                </c:pt>
                <c:pt idx="6970">
                  <c:v>125.365798091126</c:v>
                </c:pt>
                <c:pt idx="6971">
                  <c:v>125.452725163759</c:v>
                </c:pt>
                <c:pt idx="6972">
                  <c:v>125.539712510534</c:v>
                </c:pt>
                <c:pt idx="6973">
                  <c:v>125.626760173245</c:v>
                </c:pt>
                <c:pt idx="6974">
                  <c:v>125.71386819371401</c:v>
                </c:pt>
                <c:pt idx="6975">
                  <c:v>125.80103661379199</c:v>
                </c:pt>
                <c:pt idx="6976">
                  <c:v>125.88826547535901</c:v>
                </c:pt>
                <c:pt idx="6977">
                  <c:v>125.975554820326</c:v>
                </c:pt>
                <c:pt idx="6978">
                  <c:v>126.06290469063001</c:v>
                </c:pt>
                <c:pt idx="6979">
                  <c:v>126.150315128239</c:v>
                </c:pt>
                <c:pt idx="6980">
                  <c:v>126.23778617515001</c:v>
                </c:pt>
                <c:pt idx="6981">
                  <c:v>126.32531787338699</c:v>
                </c:pt>
                <c:pt idx="6982">
                  <c:v>126.412910265007</c:v>
                </c:pt>
                <c:pt idx="6983">
                  <c:v>126.500563392093</c:v>
                </c:pt>
                <c:pt idx="6984">
                  <c:v>126.588277296759</c:v>
                </c:pt>
                <c:pt idx="6985">
                  <c:v>126.67605202114601</c:v>
                </c:pt>
                <c:pt idx="6986">
                  <c:v>126.76388760742699</c:v>
                </c:pt>
                <c:pt idx="6987">
                  <c:v>126.851784097802</c:v>
                </c:pt>
                <c:pt idx="6988">
                  <c:v>126.939741534501</c:v>
                </c:pt>
                <c:pt idx="6989">
                  <c:v>127.02775995978401</c:v>
                </c:pt>
                <c:pt idx="6990">
                  <c:v>127.11583941594</c:v>
                </c:pt>
                <c:pt idx="6991">
                  <c:v>127.203979945287</c:v>
                </c:pt>
                <c:pt idx="6992">
                  <c:v>127.292181590171</c:v>
                </c:pt>
                <c:pt idx="6993">
                  <c:v>127.38044439297001</c:v>
                </c:pt>
                <c:pt idx="6994">
                  <c:v>127.46876839609</c:v>
                </c:pt>
                <c:pt idx="6995">
                  <c:v>127.55715364196701</c:v>
                </c:pt>
                <c:pt idx="6996">
                  <c:v>127.64560017306501</c:v>
                </c:pt>
                <c:pt idx="6997">
                  <c:v>127.73410803187799</c:v>
                </c:pt>
                <c:pt idx="6998">
                  <c:v>127.822677260931</c:v>
                </c:pt>
                <c:pt idx="6999">
                  <c:v>127.91130790277801</c:v>
                </c:pt>
                <c:pt idx="7000">
                  <c:v>128</c:v>
                </c:pt>
                <c:pt idx="7001">
                  <c:v>128.08875359520999</c:v>
                </c:pt>
                <c:pt idx="7002">
                  <c:v>128.17756873105</c:v>
                </c:pt>
                <c:pt idx="7003">
                  <c:v>128.266445450193</c:v>
                </c:pt>
                <c:pt idx="7004">
                  <c:v>128.35538379533801</c:v>
                </c:pt>
                <c:pt idx="7005">
                  <c:v>128.44438380921599</c:v>
                </c:pt>
                <c:pt idx="7006">
                  <c:v>128.533445534588</c:v>
                </c:pt>
                <c:pt idx="7007">
                  <c:v>128.62256901424399</c:v>
                </c:pt>
                <c:pt idx="7008">
                  <c:v>128.71175429100401</c:v>
                </c:pt>
                <c:pt idx="7009">
                  <c:v>128.801001407716</c:v>
                </c:pt>
                <c:pt idx="7010">
                  <c:v>128.89031040725999</c:v>
                </c:pt>
                <c:pt idx="7011">
                  <c:v>128.979681332544</c:v>
                </c:pt>
                <c:pt idx="7012">
                  <c:v>129.06911422650799</c:v>
                </c:pt>
                <c:pt idx="7013">
                  <c:v>129.15860913211901</c:v>
                </c:pt>
                <c:pt idx="7014">
                  <c:v>129.24816609237499</c:v>
                </c:pt>
                <c:pt idx="7015">
                  <c:v>129.337785150305</c:v>
                </c:pt>
                <c:pt idx="7016">
                  <c:v>129.42746634896699</c:v>
                </c:pt>
                <c:pt idx="7017">
                  <c:v>129.517209731446</c:v>
                </c:pt>
                <c:pt idx="7018">
                  <c:v>129.607015340863</c:v>
                </c:pt>
                <c:pt idx="7019">
                  <c:v>129.69688322036299</c:v>
                </c:pt>
                <c:pt idx="7020">
                  <c:v>129.78681341312301</c:v>
                </c:pt>
                <c:pt idx="7021">
                  <c:v>129.87680596235199</c:v>
                </c:pt>
                <c:pt idx="7022">
                  <c:v>129.966860911287</c:v>
                </c:pt>
                <c:pt idx="7023">
                  <c:v>130.05697830319301</c:v>
                </c:pt>
                <c:pt idx="7024">
                  <c:v>130.14715818137</c:v>
                </c:pt>
                <c:pt idx="7025">
                  <c:v>130.23740058914299</c:v>
                </c:pt>
                <c:pt idx="7026">
                  <c:v>130.327705569871</c:v>
                </c:pt>
                <c:pt idx="7027">
                  <c:v>130.41807316693999</c:v>
                </c:pt>
                <c:pt idx="7028">
                  <c:v>130.50850342376799</c:v>
                </c:pt>
                <c:pt idx="7029">
                  <c:v>130.59899638380199</c:v>
                </c:pt>
                <c:pt idx="7030">
                  <c:v>130.68955209052001</c:v>
                </c:pt>
                <c:pt idx="7031">
                  <c:v>130.78017058743001</c:v>
                </c:pt>
                <c:pt idx="7032">
                  <c:v>130.87085191807</c:v>
                </c:pt>
                <c:pt idx="7033">
                  <c:v>130.96159612600701</c:v>
                </c:pt>
                <c:pt idx="7034">
                  <c:v>131.05240325483999</c:v>
                </c:pt>
                <c:pt idx="7035">
                  <c:v>131.14327334819799</c:v>
                </c:pt>
                <c:pt idx="7036">
                  <c:v>131.23420644973999</c:v>
                </c:pt>
                <c:pt idx="7037">
                  <c:v>131.325202603154</c:v>
                </c:pt>
                <c:pt idx="7038">
                  <c:v>131.41626185215901</c:v>
                </c:pt>
                <c:pt idx="7039">
                  <c:v>131.50738424050701</c:v>
                </c:pt>
                <c:pt idx="7040">
                  <c:v>131.59856981197601</c:v>
                </c:pt>
                <c:pt idx="7041">
                  <c:v>131.68981861037699</c:v>
                </c:pt>
                <c:pt idx="7042">
                  <c:v>131.78113067955101</c:v>
                </c:pt>
                <c:pt idx="7043">
                  <c:v>131.872506063369</c:v>
                </c:pt>
                <c:pt idx="7044">
                  <c:v>131.96394480573301</c:v>
                </c:pt>
                <c:pt idx="7045">
                  <c:v>132.05544695057401</c:v>
                </c:pt>
                <c:pt idx="7046">
                  <c:v>132.14701254185499</c:v>
                </c:pt>
                <c:pt idx="7047">
                  <c:v>132.23864162356901</c:v>
                </c:pt>
                <c:pt idx="7048">
                  <c:v>132.33033423973899</c:v>
                </c:pt>
                <c:pt idx="7049">
                  <c:v>132.42209043442</c:v>
                </c:pt>
                <c:pt idx="7050">
                  <c:v>132.51391025169599</c:v>
                </c:pt>
                <c:pt idx="7051">
                  <c:v>132.605793735682</c:v>
                </c:pt>
                <c:pt idx="7052">
                  <c:v>132.69774093052399</c:v>
                </c:pt>
                <c:pt idx="7053">
                  <c:v>132.789751880398</c:v>
                </c:pt>
                <c:pt idx="7054">
                  <c:v>132.88182662951101</c:v>
                </c:pt>
                <c:pt idx="7055">
                  <c:v>132.97396522210099</c:v>
                </c:pt>
                <c:pt idx="7056">
                  <c:v>133.066167702435</c:v>
                </c:pt>
                <c:pt idx="7057">
                  <c:v>133.15843411481401</c:v>
                </c:pt>
                <c:pt idx="7058">
                  <c:v>133.25076450356599</c:v>
                </c:pt>
                <c:pt idx="7059">
                  <c:v>133.34315891305201</c:v>
                </c:pt>
                <c:pt idx="7060">
                  <c:v>133.435617387663</c:v>
                </c:pt>
                <c:pt idx="7061">
                  <c:v>133.52813997182099</c:v>
                </c:pt>
                <c:pt idx="7062">
                  <c:v>133.62072670998</c:v>
                </c:pt>
                <c:pt idx="7063">
                  <c:v>133.71337764662101</c:v>
                </c:pt>
                <c:pt idx="7064">
                  <c:v>133.80609282626099</c:v>
                </c:pt>
                <c:pt idx="7065">
                  <c:v>133.89887229344299</c:v>
                </c:pt>
                <c:pt idx="7066">
                  <c:v>133.99171609274501</c:v>
                </c:pt>
                <c:pt idx="7067">
                  <c:v>134.08462426877401</c:v>
                </c:pt>
                <c:pt idx="7068">
                  <c:v>134.177596866166</c:v>
                </c:pt>
                <c:pt idx="7069">
                  <c:v>134.270633929593</c:v>
                </c:pt>
                <c:pt idx="7070">
                  <c:v>134.363735503752</c:v>
                </c:pt>
                <c:pt idx="7071">
                  <c:v>134.45690163337599</c:v>
                </c:pt>
                <c:pt idx="7072">
                  <c:v>134.550132363226</c:v>
                </c:pt>
                <c:pt idx="7073">
                  <c:v>134.643427738095</c:v>
                </c:pt>
                <c:pt idx="7074">
                  <c:v>134.73678780280801</c:v>
                </c:pt>
                <c:pt idx="7075">
                  <c:v>134.83021260221901</c:v>
                </c:pt>
                <c:pt idx="7076">
                  <c:v>134.923702181214</c:v>
                </c:pt>
                <c:pt idx="7077">
                  <c:v>135.01725658471099</c:v>
                </c:pt>
                <c:pt idx="7078">
                  <c:v>135.11087585765901</c:v>
                </c:pt>
                <c:pt idx="7079">
                  <c:v>135.204560045037</c:v>
                </c:pt>
                <c:pt idx="7080">
                  <c:v>135.29830919185599</c:v>
                </c:pt>
                <c:pt idx="7081">
                  <c:v>135.392123343158</c:v>
                </c:pt>
                <c:pt idx="7082">
                  <c:v>135.486002544017</c:v>
                </c:pt>
                <c:pt idx="7083">
                  <c:v>135.57994683953601</c:v>
                </c:pt>
                <c:pt idx="7084">
                  <c:v>135.673956274852</c:v>
                </c:pt>
                <c:pt idx="7085">
                  <c:v>135.76803089513101</c:v>
                </c:pt>
                <c:pt idx="7086">
                  <c:v>135.862170745573</c:v>
                </c:pt>
                <c:pt idx="7087">
                  <c:v>135.956375871407</c:v>
                </c:pt>
                <c:pt idx="7088">
                  <c:v>136.05064631789401</c:v>
                </c:pt>
                <c:pt idx="7089">
                  <c:v>136.14498213032701</c:v>
                </c:pt>
                <c:pt idx="7090">
                  <c:v>136.23938335403</c:v>
                </c:pt>
                <c:pt idx="7091">
                  <c:v>136.333850034357</c:v>
                </c:pt>
                <c:pt idx="7092">
                  <c:v>136.42838221669601</c:v>
                </c:pt>
                <c:pt idx="7093">
                  <c:v>136.522979946465</c:v>
                </c:pt>
                <c:pt idx="7094">
                  <c:v>136.61764326911501</c:v>
                </c:pt>
                <c:pt idx="7095">
                  <c:v>136.712372230125</c:v>
                </c:pt>
                <c:pt idx="7096">
                  <c:v>136.80716687500899</c:v>
                </c:pt>
                <c:pt idx="7097">
                  <c:v>136.902027249311</c:v>
                </c:pt>
                <c:pt idx="7098">
                  <c:v>136.99695339860699</c:v>
                </c:pt>
                <c:pt idx="7099">
                  <c:v>137.091945368506</c:v>
                </c:pt>
                <c:pt idx="7100">
                  <c:v>137.18700320464501</c:v>
                </c:pt>
                <c:pt idx="7101">
                  <c:v>137.28212695269599</c:v>
                </c:pt>
                <c:pt idx="7102">
                  <c:v>137.37731665836199</c:v>
                </c:pt>
                <c:pt idx="7103">
                  <c:v>137.47257236737599</c:v>
                </c:pt>
                <c:pt idx="7104">
                  <c:v>137.56789412550401</c:v>
                </c:pt>
                <c:pt idx="7105">
                  <c:v>137.66328197854401</c:v>
                </c:pt>
                <c:pt idx="7106">
                  <c:v>137.75873597232601</c:v>
                </c:pt>
                <c:pt idx="7107">
                  <c:v>137.85425615271001</c:v>
                </c:pt>
                <c:pt idx="7108">
                  <c:v>137.94984256558899</c:v>
                </c:pt>
                <c:pt idx="7109">
                  <c:v>138.04549525688901</c:v>
                </c:pt>
                <c:pt idx="7110">
                  <c:v>138.141214272566</c:v>
                </c:pt>
                <c:pt idx="7111">
                  <c:v>138.23699965860899</c:v>
                </c:pt>
                <c:pt idx="7112">
                  <c:v>138.332851461037</c:v>
                </c:pt>
                <c:pt idx="7113">
                  <c:v>138.42876972590301</c:v>
                </c:pt>
                <c:pt idx="7114">
                  <c:v>138.52475449929099</c:v>
                </c:pt>
                <c:pt idx="7115">
                  <c:v>138.62080582731801</c:v>
                </c:pt>
                <c:pt idx="7116">
                  <c:v>138.716923756131</c:v>
                </c:pt>
                <c:pt idx="7117">
                  <c:v>138.81310833191199</c:v>
                </c:pt>
                <c:pt idx="7118">
                  <c:v>138.909359600871</c:v>
                </c:pt>
                <c:pt idx="7119">
                  <c:v>139.00567760925301</c:v>
                </c:pt>
                <c:pt idx="7120">
                  <c:v>139.102062403335</c:v>
                </c:pt>
                <c:pt idx="7121">
                  <c:v>139.19851402942501</c:v>
                </c:pt>
                <c:pt idx="7122">
                  <c:v>139.29503253386301</c:v>
                </c:pt>
                <c:pt idx="7123">
                  <c:v>139.39161796302099</c:v>
                </c:pt>
                <c:pt idx="7124">
                  <c:v>139.48827036330599</c:v>
                </c:pt>
                <c:pt idx="7125">
                  <c:v>139.58498978115301</c:v>
                </c:pt>
                <c:pt idx="7126">
                  <c:v>139.681776263031</c:v>
                </c:pt>
                <c:pt idx="7127">
                  <c:v>139.778629855443</c:v>
                </c:pt>
                <c:pt idx="7128">
                  <c:v>139.87555060492201</c:v>
                </c:pt>
                <c:pt idx="7129">
                  <c:v>139.97253855803299</c:v>
                </c:pt>
                <c:pt idx="7130">
                  <c:v>140.06959376137399</c:v>
                </c:pt>
                <c:pt idx="7131">
                  <c:v>140.16671626157699</c:v>
                </c:pt>
                <c:pt idx="7132">
                  <c:v>140.26390610530399</c:v>
                </c:pt>
                <c:pt idx="7133">
                  <c:v>140.36116333925</c:v>
                </c:pt>
                <c:pt idx="7134">
                  <c:v>140.45848801014299</c:v>
                </c:pt>
                <c:pt idx="7135">
                  <c:v>140.55588016474201</c:v>
                </c:pt>
                <c:pt idx="7136">
                  <c:v>140.65333984983999</c:v>
                </c:pt>
                <c:pt idx="7137">
                  <c:v>140.750867112262</c:v>
                </c:pt>
                <c:pt idx="7138">
                  <c:v>140.84846199886499</c:v>
                </c:pt>
                <c:pt idx="7139">
                  <c:v>140.94612455653899</c:v>
                </c:pt>
                <c:pt idx="7140">
                  <c:v>141.04385483220599</c:v>
                </c:pt>
                <c:pt idx="7141">
                  <c:v>141.14165287282</c:v>
                </c:pt>
                <c:pt idx="7142">
                  <c:v>141.23951872537</c:v>
                </c:pt>
                <c:pt idx="7143">
                  <c:v>141.33745243687599</c:v>
                </c:pt>
                <c:pt idx="7144">
                  <c:v>141.435454054388</c:v>
                </c:pt>
                <c:pt idx="7145">
                  <c:v>141.53352362499399</c:v>
                </c:pt>
                <c:pt idx="7146">
                  <c:v>141.63166119581001</c:v>
                </c:pt>
                <c:pt idx="7147">
                  <c:v>141.729866813988</c:v>
                </c:pt>
                <c:pt idx="7148">
                  <c:v>141.82814052671</c:v>
                </c:pt>
                <c:pt idx="7149">
                  <c:v>141.92648238119199</c:v>
                </c:pt>
                <c:pt idx="7150">
                  <c:v>142.024892424684</c:v>
                </c:pt>
                <c:pt idx="7151">
                  <c:v>142.123370704465</c:v>
                </c:pt>
                <c:pt idx="7152">
                  <c:v>142.22191726785201</c:v>
                </c:pt>
                <c:pt idx="7153">
                  <c:v>142.32053216218901</c:v>
                </c:pt>
                <c:pt idx="7154">
                  <c:v>142.41921543485799</c:v>
                </c:pt>
                <c:pt idx="7155">
                  <c:v>142.51796713327099</c:v>
                </c:pt>
                <c:pt idx="7156">
                  <c:v>142.61678730487401</c:v>
                </c:pt>
                <c:pt idx="7157">
                  <c:v>142.71567599714501</c:v>
                </c:pt>
                <c:pt idx="7158">
                  <c:v>142.81463325759501</c:v>
                </c:pt>
                <c:pt idx="7159">
                  <c:v>142.91365913376899</c:v>
                </c:pt>
                <c:pt idx="7160">
                  <c:v>143.01275367324399</c:v>
                </c:pt>
                <c:pt idx="7161">
                  <c:v>143.11191692362999</c:v>
                </c:pt>
                <c:pt idx="7162">
                  <c:v>143.21114893257101</c:v>
                </c:pt>
                <c:pt idx="7163">
                  <c:v>143.31044974774201</c:v>
                </c:pt>
                <c:pt idx="7164">
                  <c:v>143.40981941685399</c:v>
                </c:pt>
                <c:pt idx="7165">
                  <c:v>143.50925798764899</c:v>
                </c:pt>
                <c:pt idx="7166">
                  <c:v>143.60876550790201</c:v>
                </c:pt>
                <c:pt idx="7167">
                  <c:v>143.70834202542201</c:v>
                </c:pt>
                <c:pt idx="7168">
                  <c:v>143.80798758805</c:v>
                </c:pt>
                <c:pt idx="7169">
                  <c:v>143.90770224366301</c:v>
                </c:pt>
                <c:pt idx="7170">
                  <c:v>144.00748604016701</c:v>
                </c:pt>
                <c:pt idx="7171">
                  <c:v>144.10733902550501</c:v>
                </c:pt>
                <c:pt idx="7172">
                  <c:v>144.20726124765099</c:v>
                </c:pt>
                <c:pt idx="7173">
                  <c:v>144.30725275461401</c:v>
                </c:pt>
                <c:pt idx="7174">
                  <c:v>144.40731359443299</c:v>
                </c:pt>
                <c:pt idx="7175">
                  <c:v>144.50744381518399</c:v>
                </c:pt>
                <c:pt idx="7176">
                  <c:v>144.60764346497501</c:v>
                </c:pt>
                <c:pt idx="7177">
                  <c:v>144.70791259194701</c:v>
                </c:pt>
                <c:pt idx="7178">
                  <c:v>144.808251244275</c:v>
                </c:pt>
                <c:pt idx="7179">
                  <c:v>144.90865947016599</c:v>
                </c:pt>
                <c:pt idx="7180">
                  <c:v>145.00913731786201</c:v>
                </c:pt>
                <c:pt idx="7181">
                  <c:v>145.10968483563801</c:v>
                </c:pt>
                <c:pt idx="7182">
                  <c:v>145.210302071802</c:v>
                </c:pt>
                <c:pt idx="7183">
                  <c:v>145.31098907469601</c:v>
                </c:pt>
                <c:pt idx="7184">
                  <c:v>145.411745892695</c:v>
                </c:pt>
                <c:pt idx="7185">
                  <c:v>145.512572574209</c:v>
                </c:pt>
                <c:pt idx="7186">
                  <c:v>145.61346916767999</c:v>
                </c:pt>
                <c:pt idx="7187">
                  <c:v>145.71443572158401</c:v>
                </c:pt>
                <c:pt idx="7188">
                  <c:v>145.81547228443</c:v>
                </c:pt>
                <c:pt idx="7189">
                  <c:v>145.91657890476301</c:v>
                </c:pt>
                <c:pt idx="7190">
                  <c:v>146.017755631158</c:v>
                </c:pt>
                <c:pt idx="7191">
                  <c:v>146.11900251222701</c:v>
                </c:pt>
                <c:pt idx="7192">
                  <c:v>146.220319596613</c:v>
                </c:pt>
                <c:pt idx="7193">
                  <c:v>146.32170693299599</c:v>
                </c:pt>
                <c:pt idx="7194">
                  <c:v>146.42316457008701</c:v>
                </c:pt>
                <c:pt idx="7195">
                  <c:v>146.52469255663101</c:v>
                </c:pt>
                <c:pt idx="7196">
                  <c:v>146.626290941409</c:v>
                </c:pt>
                <c:pt idx="7197">
                  <c:v>146.72795977323199</c:v>
                </c:pt>
                <c:pt idx="7198">
                  <c:v>146.829699100949</c:v>
                </c:pt>
                <c:pt idx="7199">
                  <c:v>146.93150897344</c:v>
                </c:pt>
                <c:pt idx="7200">
                  <c:v>147.03338943962001</c:v>
                </c:pt>
                <c:pt idx="7201">
                  <c:v>147.13534054843799</c:v>
                </c:pt>
                <c:pt idx="7202">
                  <c:v>147.23736234887701</c:v>
                </c:pt>
                <c:pt idx="7203">
                  <c:v>147.339454889953</c:v>
                </c:pt>
                <c:pt idx="7204">
                  <c:v>147.441618220717</c:v>
                </c:pt>
                <c:pt idx="7205">
                  <c:v>147.54385239025399</c:v>
                </c:pt>
                <c:pt idx="7206">
                  <c:v>147.64615744768301</c:v>
                </c:pt>
                <c:pt idx="7207">
                  <c:v>147.74853344215501</c:v>
                </c:pt>
                <c:pt idx="7208">
                  <c:v>147.85098042285799</c:v>
                </c:pt>
                <c:pt idx="7209">
                  <c:v>147.953498439014</c:v>
                </c:pt>
                <c:pt idx="7210">
                  <c:v>148.05608753987599</c:v>
                </c:pt>
                <c:pt idx="7211">
                  <c:v>148.15874777473499</c:v>
                </c:pt>
                <c:pt idx="7212">
                  <c:v>148.26147919291401</c:v>
                </c:pt>
                <c:pt idx="7213">
                  <c:v>148.36428184376999</c:v>
                </c:pt>
                <c:pt idx="7214">
                  <c:v>148.46715577669499</c:v>
                </c:pt>
                <c:pt idx="7215">
                  <c:v>148.570101041116</c:v>
                </c:pt>
                <c:pt idx="7216">
                  <c:v>148.67311768649199</c:v>
                </c:pt>
                <c:pt idx="7217">
                  <c:v>148.77620576231899</c:v>
                </c:pt>
                <c:pt idx="7218">
                  <c:v>148.879365318125</c:v>
                </c:pt>
                <c:pt idx="7219">
                  <c:v>148.982596403473</c:v>
                </c:pt>
                <c:pt idx="7220">
                  <c:v>149.085899067962</c:v>
                </c:pt>
                <c:pt idx="7221">
                  <c:v>149.189273361223</c:v>
                </c:pt>
                <c:pt idx="7222">
                  <c:v>149.29271933292301</c:v>
                </c:pt>
                <c:pt idx="7223">
                  <c:v>149.396237032763</c:v>
                </c:pt>
                <c:pt idx="7224">
                  <c:v>149.49982651047901</c:v>
                </c:pt>
                <c:pt idx="7225">
                  <c:v>149.603487815839</c:v>
                </c:pt>
                <c:pt idx="7226">
                  <c:v>149.70722099864901</c:v>
                </c:pt>
                <c:pt idx="7227">
                  <c:v>149.811026108747</c:v>
                </c:pt>
                <c:pt idx="7228">
                  <c:v>149.914903196007</c:v>
                </c:pt>
                <c:pt idx="7229">
                  <c:v>150.018852310337</c:v>
                </c:pt>
                <c:pt idx="7230">
                  <c:v>150.12287350168</c:v>
                </c:pt>
                <c:pt idx="7231">
                  <c:v>150.22696682001299</c:v>
                </c:pt>
                <c:pt idx="7232">
                  <c:v>150.33113231534699</c:v>
                </c:pt>
                <c:pt idx="7233">
                  <c:v>150.43537003773</c:v>
                </c:pt>
                <c:pt idx="7234">
                  <c:v>150.53968003724299</c:v>
                </c:pt>
                <c:pt idx="7235">
                  <c:v>150.644062364002</c:v>
                </c:pt>
                <c:pt idx="7236">
                  <c:v>150.74851706815701</c:v>
                </c:pt>
                <c:pt idx="7237">
                  <c:v>150.85304419989501</c:v>
                </c:pt>
                <c:pt idx="7238">
                  <c:v>150.95764380943501</c:v>
                </c:pt>
                <c:pt idx="7239">
                  <c:v>151.062315947033</c:v>
                </c:pt>
                <c:pt idx="7240">
                  <c:v>151.16706066297999</c:v>
                </c:pt>
                <c:pt idx="7241">
                  <c:v>151.27187800759799</c:v>
                </c:pt>
                <c:pt idx="7242">
                  <c:v>151.37676803125001</c:v>
                </c:pt>
                <c:pt idx="7243">
                  <c:v>151.48173078432899</c:v>
                </c:pt>
                <c:pt idx="7244">
                  <c:v>151.58676631726499</c:v>
                </c:pt>
                <c:pt idx="7245">
                  <c:v>151.69187468052201</c:v>
                </c:pt>
                <c:pt idx="7246">
                  <c:v>151.79705592460101</c:v>
                </c:pt>
                <c:pt idx="7247">
                  <c:v>151.902310100036</c:v>
                </c:pt>
                <c:pt idx="7248">
                  <c:v>152.007637257396</c:v>
                </c:pt>
                <c:pt idx="7249">
                  <c:v>152.11303744728701</c:v>
                </c:pt>
                <c:pt idx="7250">
                  <c:v>152.21851072034801</c:v>
                </c:pt>
                <c:pt idx="7251">
                  <c:v>152.32405712725401</c:v>
                </c:pt>
                <c:pt idx="7252">
                  <c:v>152.429676718716</c:v>
                </c:pt>
                <c:pt idx="7253">
                  <c:v>152.53536954547801</c:v>
                </c:pt>
                <c:pt idx="7254">
                  <c:v>152.64113565832</c:v>
                </c:pt>
                <c:pt idx="7255">
                  <c:v>152.74697510806001</c:v>
                </c:pt>
                <c:pt idx="7256">
                  <c:v>152.852887945547</c:v>
                </c:pt>
                <c:pt idx="7257">
                  <c:v>152.958874221668</c:v>
                </c:pt>
                <c:pt idx="7258">
                  <c:v>153.06493398734401</c:v>
                </c:pt>
                <c:pt idx="7259">
                  <c:v>153.171067293531</c:v>
                </c:pt>
                <c:pt idx="7260">
                  <c:v>153.27727419122201</c:v>
                </c:pt>
                <c:pt idx="7261">
                  <c:v>153.383554731445</c:v>
                </c:pt>
                <c:pt idx="7262">
                  <c:v>153.489908965262</c:v>
                </c:pt>
                <c:pt idx="7263">
                  <c:v>153.59633694377101</c:v>
                </c:pt>
                <c:pt idx="7264">
                  <c:v>153.70283871810599</c:v>
                </c:pt>
                <c:pt idx="7265">
                  <c:v>153.80941433943701</c:v>
                </c:pt>
                <c:pt idx="7266">
                  <c:v>153.916063858966</c:v>
                </c:pt>
                <c:pt idx="7267">
                  <c:v>154.02278732793599</c:v>
                </c:pt>
                <c:pt idx="7268">
                  <c:v>154.12958479762099</c:v>
                </c:pt>
                <c:pt idx="7269">
                  <c:v>154.23645631933201</c:v>
                </c:pt>
                <c:pt idx="7270">
                  <c:v>154.343401944417</c:v>
                </c:pt>
                <c:pt idx="7271">
                  <c:v>154.45042172425701</c:v>
                </c:pt>
                <c:pt idx="7272">
                  <c:v>154.55751571027099</c:v>
                </c:pt>
                <c:pt idx="7273">
                  <c:v>154.664683953912</c:v>
                </c:pt>
                <c:pt idx="7274">
                  <c:v>154.77192650667001</c:v>
                </c:pt>
                <c:pt idx="7275">
                  <c:v>154.879243420069</c:v>
                </c:pt>
                <c:pt idx="7276">
                  <c:v>154.98663474567101</c:v>
                </c:pt>
                <c:pt idx="7277">
                  <c:v>155.09410053507099</c:v>
                </c:pt>
                <c:pt idx="7278">
                  <c:v>155.20164083990201</c:v>
                </c:pt>
                <c:pt idx="7279">
                  <c:v>155.30925571183201</c:v>
                </c:pt>
                <c:pt idx="7280">
                  <c:v>155.41694520256601</c:v>
                </c:pt>
                <c:pt idx="7281">
                  <c:v>155.52470936384199</c:v>
                </c:pt>
                <c:pt idx="7282">
                  <c:v>155.63254824743601</c:v>
                </c:pt>
                <c:pt idx="7283">
                  <c:v>155.74046190516</c:v>
                </c:pt>
                <c:pt idx="7284">
                  <c:v>155.84845038886201</c:v>
                </c:pt>
                <c:pt idx="7285">
                  <c:v>155.95651375042399</c:v>
                </c:pt>
                <c:pt idx="7286">
                  <c:v>156.06465204176601</c:v>
                </c:pt>
                <c:pt idx="7287">
                  <c:v>156.17286531484399</c:v>
                </c:pt>
                <c:pt idx="7288">
                  <c:v>156.281153621649</c:v>
                </c:pt>
                <c:pt idx="7289">
                  <c:v>156.389517014208</c:v>
                </c:pt>
                <c:pt idx="7290">
                  <c:v>156.49795554458399</c:v>
                </c:pt>
                <c:pt idx="7291">
                  <c:v>156.606469264879</c:v>
                </c:pt>
                <c:pt idx="7292">
                  <c:v>156.715058227226</c:v>
                </c:pt>
                <c:pt idx="7293">
                  <c:v>156.82372248379801</c:v>
                </c:pt>
                <c:pt idx="7294">
                  <c:v>156.93246208680401</c:v>
                </c:pt>
                <c:pt idx="7295">
                  <c:v>157.04127708848699</c:v>
                </c:pt>
                <c:pt idx="7296">
                  <c:v>157.15016754112699</c:v>
                </c:pt>
                <c:pt idx="7297">
                  <c:v>157.259133497043</c:v>
                </c:pt>
                <c:pt idx="7298">
                  <c:v>157.36817500858601</c:v>
                </c:pt>
                <c:pt idx="7299">
                  <c:v>157.47729212814599</c:v>
                </c:pt>
                <c:pt idx="7300">
                  <c:v>157.586484908149</c:v>
                </c:pt>
                <c:pt idx="7301">
                  <c:v>157.69575340105601</c:v>
                </c:pt>
                <c:pt idx="7302">
                  <c:v>157.80509765936699</c:v>
                </c:pt>
                <c:pt idx="7303">
                  <c:v>157.91451773561499</c:v>
                </c:pt>
                <c:pt idx="7304">
                  <c:v>158.02401368237301</c:v>
                </c:pt>
                <c:pt idx="7305">
                  <c:v>158.13358555224701</c:v>
                </c:pt>
                <c:pt idx="7306">
                  <c:v>158.243233397881</c:v>
                </c:pt>
                <c:pt idx="7307">
                  <c:v>158.35295727195799</c:v>
                </c:pt>
                <c:pt idx="7308">
                  <c:v>158.46275722719301</c:v>
                </c:pt>
                <c:pt idx="7309">
                  <c:v>158.57263331633999</c:v>
                </c:pt>
                <c:pt idx="7310">
                  <c:v>158.68258559219001</c:v>
                </c:pt>
                <c:pt idx="7311">
                  <c:v>158.79261410756899</c:v>
                </c:pt>
                <c:pt idx="7312">
                  <c:v>158.90271891534201</c:v>
                </c:pt>
                <c:pt idx="7313">
                  <c:v>159.01290006840799</c:v>
                </c:pt>
                <c:pt idx="7314">
                  <c:v>159.12315761970399</c:v>
                </c:pt>
                <c:pt idx="7315">
                  <c:v>159.23349162220401</c:v>
                </c:pt>
                <c:pt idx="7316">
                  <c:v>159.34390212891699</c:v>
                </c:pt>
                <c:pt idx="7317">
                  <c:v>159.45438919289199</c:v>
                </c:pt>
                <c:pt idx="7318">
                  <c:v>159.56495286721201</c:v>
                </c:pt>
                <c:pt idx="7319">
                  <c:v>159.675593204997</c:v>
                </c:pt>
                <c:pt idx="7320">
                  <c:v>159.78631025940601</c:v>
                </c:pt>
                <c:pt idx="7321">
                  <c:v>159.897104083632</c:v>
                </c:pt>
                <c:pt idx="7322">
                  <c:v>160.007974730906</c:v>
                </c:pt>
                <c:pt idx="7323">
                  <c:v>160.11892225449799</c:v>
                </c:pt>
                <c:pt idx="7324">
                  <c:v>160.22994670771101</c:v>
                </c:pt>
                <c:pt idx="7325">
                  <c:v>160.341048143888</c:v>
                </c:pt>
                <c:pt idx="7326">
                  <c:v>160.45222661640801</c:v>
                </c:pt>
                <c:pt idx="7327">
                  <c:v>160.563482178687</c:v>
                </c:pt>
                <c:pt idx="7328">
                  <c:v>160.67481488417801</c:v>
                </c:pt>
                <c:pt idx="7329">
                  <c:v>160.78622478637101</c:v>
                </c:pt>
                <c:pt idx="7330">
                  <c:v>160.897711938794</c:v>
                </c:pt>
                <c:pt idx="7331">
                  <c:v>161.00927639501</c:v>
                </c:pt>
                <c:pt idx="7332">
                  <c:v>161.12091820862099</c:v>
                </c:pt>
                <c:pt idx="7333">
                  <c:v>161.232637433267</c:v>
                </c:pt>
                <c:pt idx="7334">
                  <c:v>161.344434122622</c:v>
                </c:pt>
                <c:pt idx="7335">
                  <c:v>161.45630833039999</c:v>
                </c:pt>
                <c:pt idx="7336">
                  <c:v>161.56826011035</c:v>
                </c:pt>
                <c:pt idx="7337">
                  <c:v>161.68028951626201</c:v>
                </c:pt>
                <c:pt idx="7338">
                  <c:v>161.79239660195901</c:v>
                </c:pt>
                <c:pt idx="7339">
                  <c:v>161.90458142130399</c:v>
                </c:pt>
                <c:pt idx="7340">
                  <c:v>162.01684402819501</c:v>
                </c:pt>
                <c:pt idx="7341">
                  <c:v>162.129184476571</c:v>
                </c:pt>
                <c:pt idx="7342">
                  <c:v>162.241602820406</c:v>
                </c:pt>
                <c:pt idx="7343">
                  <c:v>162.35409911371099</c:v>
                </c:pt>
                <c:pt idx="7344">
                  <c:v>162.46667341053501</c:v>
                </c:pt>
                <c:pt idx="7345">
                  <c:v>162.57932576496501</c:v>
                </c:pt>
                <c:pt idx="7346">
                  <c:v>162.69205623112501</c:v>
                </c:pt>
                <c:pt idx="7347">
                  <c:v>162.80486486317699</c:v>
                </c:pt>
                <c:pt idx="7348">
                  <c:v>162.91775171532001</c:v>
                </c:pt>
                <c:pt idx="7349">
                  <c:v>163.03071684179201</c:v>
                </c:pt>
                <c:pt idx="7350">
                  <c:v>163.143760296865</c:v>
                </c:pt>
                <c:pt idx="7351">
                  <c:v>163.25688213485299</c:v>
                </c:pt>
                <c:pt idx="7352">
                  <c:v>163.37008241010599</c:v>
                </c:pt>
                <c:pt idx="7353">
                  <c:v>163.48336117701001</c:v>
                </c:pt>
                <c:pt idx="7354">
                  <c:v>163.59671848999</c:v>
                </c:pt>
                <c:pt idx="7355">
                  <c:v>163.71015440351101</c:v>
                </c:pt>
                <c:pt idx="7356">
                  <c:v>163.823668972071</c:v>
                </c:pt>
                <c:pt idx="7357">
                  <c:v>163.93726225021001</c:v>
                </c:pt>
                <c:pt idx="7358">
                  <c:v>164.050934292504</c:v>
                </c:pt>
                <c:pt idx="7359">
                  <c:v>164.16468515356701</c:v>
                </c:pt>
                <c:pt idx="7360">
                  <c:v>164.27851488805101</c:v>
                </c:pt>
                <c:pt idx="7361">
                  <c:v>164.39242355064599</c:v>
                </c:pt>
                <c:pt idx="7362">
                  <c:v>164.506411196079</c:v>
                </c:pt>
                <c:pt idx="7363">
                  <c:v>164.620477879117</c:v>
                </c:pt>
                <c:pt idx="7364">
                  <c:v>164.734623654562</c:v>
                </c:pt>
                <c:pt idx="7365">
                  <c:v>164.848848577257</c:v>
                </c:pt>
                <c:pt idx="7366">
                  <c:v>164.963152702082</c:v>
                </c:pt>
                <c:pt idx="7367">
                  <c:v>165.07753608395299</c:v>
                </c:pt>
                <c:pt idx="7368">
                  <c:v>165.191998777827</c:v>
                </c:pt>
                <c:pt idx="7369">
                  <c:v>165.30654083869899</c:v>
                </c:pt>
                <c:pt idx="7370">
                  <c:v>165.42116232159901</c:v>
                </c:pt>
                <c:pt idx="7371">
                  <c:v>165.53586328159801</c:v>
                </c:pt>
                <c:pt idx="7372">
                  <c:v>165.650643773805</c:v>
                </c:pt>
                <c:pt idx="7373">
                  <c:v>165.765503853366</c:v>
                </c:pt>
                <c:pt idx="7374">
                  <c:v>165.88044357546599</c:v>
                </c:pt>
                <c:pt idx="7375">
                  <c:v>165.99546299532901</c:v>
                </c:pt>
                <c:pt idx="7376">
                  <c:v>166.11056216821501</c:v>
                </c:pt>
                <c:pt idx="7377">
                  <c:v>166.22574114942501</c:v>
                </c:pt>
                <c:pt idx="7378">
                  <c:v>166.340999994296</c:v>
                </c:pt>
                <c:pt idx="7379">
                  <c:v>166.45633875820499</c:v>
                </c:pt>
                <c:pt idx="7380">
                  <c:v>166.57175749656699</c:v>
                </c:pt>
                <c:pt idx="7381">
                  <c:v>166.68725626483501</c:v>
                </c:pt>
                <c:pt idx="7382">
                  <c:v>166.80283511850101</c:v>
                </c:pt>
                <c:pt idx="7383">
                  <c:v>166.91849411309499</c:v>
                </c:pt>
                <c:pt idx="7384">
                  <c:v>167.03423330418599</c:v>
                </c:pt>
                <c:pt idx="7385">
                  <c:v>167.15005274738101</c:v>
                </c:pt>
                <c:pt idx="7386">
                  <c:v>167.26595249832599</c:v>
                </c:pt>
                <c:pt idx="7387">
                  <c:v>167.38193261270499</c:v>
                </c:pt>
                <c:pt idx="7388">
                  <c:v>167.49799314624099</c:v>
                </c:pt>
                <c:pt idx="7389">
                  <c:v>167.61413415469599</c:v>
                </c:pt>
                <c:pt idx="7390">
                  <c:v>167.73035569387</c:v>
                </c:pt>
                <c:pt idx="7391">
                  <c:v>167.846657819602</c:v>
                </c:pt>
                <c:pt idx="7392">
                  <c:v>167.96304058777099</c:v>
                </c:pt>
                <c:pt idx="7393">
                  <c:v>168.07950405429099</c:v>
                </c:pt>
                <c:pt idx="7394">
                  <c:v>168.19604827511901</c:v>
                </c:pt>
                <c:pt idx="7395">
                  <c:v>168.312673306249</c:v>
                </c:pt>
                <c:pt idx="7396">
                  <c:v>168.42937920371301</c:v>
                </c:pt>
                <c:pt idx="7397">
                  <c:v>168.546166023583</c:v>
                </c:pt>
                <c:pt idx="7398">
                  <c:v>168.66303382197</c:v>
                </c:pt>
                <c:pt idx="7399">
                  <c:v>168.77998265502299</c:v>
                </c:pt>
                <c:pt idx="7400">
                  <c:v>168.89701257893</c:v>
                </c:pt>
                <c:pt idx="7401">
                  <c:v>169.01412364992001</c:v>
                </c:pt>
                <c:pt idx="7402">
                  <c:v>169.13131592425799</c:v>
                </c:pt>
                <c:pt idx="7403">
                  <c:v>169.248589458249</c:v>
                </c:pt>
                <c:pt idx="7404">
                  <c:v>169.36594430823899</c:v>
                </c:pt>
                <c:pt idx="7405">
                  <c:v>169.48338053060999</c:v>
                </c:pt>
                <c:pt idx="7406">
                  <c:v>169.60089818178599</c:v>
                </c:pt>
                <c:pt idx="7407">
                  <c:v>169.718497318228</c:v>
                </c:pt>
                <c:pt idx="7408">
                  <c:v>169.83617799643599</c:v>
                </c:pt>
                <c:pt idx="7409">
                  <c:v>169.953940272952</c:v>
                </c:pt>
                <c:pt idx="7410">
                  <c:v>170.07178420435301</c:v>
                </c:pt>
                <c:pt idx="7411">
                  <c:v>170.189709847259</c:v>
                </c:pt>
                <c:pt idx="7412">
                  <c:v>170.30771725832699</c:v>
                </c:pt>
                <c:pt idx="7413">
                  <c:v>170.425806494255</c:v>
                </c:pt>
                <c:pt idx="7414">
                  <c:v>170.54397761177799</c:v>
                </c:pt>
                <c:pt idx="7415">
                  <c:v>170.66223066767299</c:v>
                </c:pt>
                <c:pt idx="7416">
                  <c:v>170.78056571875399</c:v>
                </c:pt>
                <c:pt idx="7417">
                  <c:v>170.89898282187599</c:v>
                </c:pt>
                <c:pt idx="7418">
                  <c:v>171.017482033932</c:v>
                </c:pt>
                <c:pt idx="7419">
                  <c:v>171.13606341185701</c:v>
                </c:pt>
                <c:pt idx="7420">
                  <c:v>171.254727012622</c:v>
                </c:pt>
                <c:pt idx="7421">
                  <c:v>171.37347289324001</c:v>
                </c:pt>
                <c:pt idx="7422">
                  <c:v>171.49230111076301</c:v>
                </c:pt>
                <c:pt idx="7423">
                  <c:v>171.611211722283</c:v>
                </c:pt>
                <c:pt idx="7424">
                  <c:v>171.73020478492899</c:v>
                </c:pt>
                <c:pt idx="7425">
                  <c:v>171.84928035587299</c:v>
                </c:pt>
                <c:pt idx="7426">
                  <c:v>171.96843849232599</c:v>
                </c:pt>
                <c:pt idx="7427">
                  <c:v>172.087679251536</c:v>
                </c:pt>
                <c:pt idx="7428">
                  <c:v>172.20700269079299</c:v>
                </c:pt>
                <c:pt idx="7429">
                  <c:v>172.326408867428</c:v>
                </c:pt>
                <c:pt idx="7430">
                  <c:v>172.44589783880801</c:v>
                </c:pt>
                <c:pt idx="7431">
                  <c:v>172.56546966234299</c:v>
                </c:pt>
                <c:pt idx="7432">
                  <c:v>172.68512439548101</c:v>
                </c:pt>
                <c:pt idx="7433">
                  <c:v>172.804862095711</c:v>
                </c:pt>
                <c:pt idx="7434">
                  <c:v>172.924682820561</c:v>
                </c:pt>
                <c:pt idx="7435">
                  <c:v>173.04458662760001</c:v>
                </c:pt>
                <c:pt idx="7436">
                  <c:v>173.164573574435</c:v>
                </c:pt>
                <c:pt idx="7437">
                  <c:v>173.28464371871399</c:v>
                </c:pt>
                <c:pt idx="7438">
                  <c:v>173.40479711812699</c:v>
                </c:pt>
                <c:pt idx="7439">
                  <c:v>173.52503383039999</c:v>
                </c:pt>
                <c:pt idx="7440">
                  <c:v>173.64535391330199</c:v>
                </c:pt>
                <c:pt idx="7441">
                  <c:v>173.76575742464101</c:v>
                </c:pt>
                <c:pt idx="7442">
                  <c:v>173.88624442226501</c:v>
                </c:pt>
                <c:pt idx="7443">
                  <c:v>174.00681496406199</c:v>
                </c:pt>
                <c:pt idx="7444">
                  <c:v>174.12746910796201</c:v>
                </c:pt>
                <c:pt idx="7445">
                  <c:v>174.24820691193199</c:v>
                </c:pt>
                <c:pt idx="7446">
                  <c:v>174.36902843398201</c:v>
                </c:pt>
                <c:pt idx="7447">
                  <c:v>174.48993373216101</c:v>
                </c:pt>
                <c:pt idx="7448">
                  <c:v>174.61092286455701</c:v>
                </c:pt>
                <c:pt idx="7449">
                  <c:v>174.731995889301</c:v>
                </c:pt>
                <c:pt idx="7450">
                  <c:v>174.85315286456199</c:v>
                </c:pt>
                <c:pt idx="7451">
                  <c:v>174.97439384855099</c:v>
                </c:pt>
                <c:pt idx="7452">
                  <c:v>175.095718899518</c:v>
                </c:pt>
                <c:pt idx="7453">
                  <c:v>175.217128075755</c:v>
                </c:pt>
                <c:pt idx="7454">
                  <c:v>175.33862143559199</c:v>
                </c:pt>
                <c:pt idx="7455">
                  <c:v>175.46019903740199</c:v>
                </c:pt>
                <c:pt idx="7456">
                  <c:v>175.581860939596</c:v>
                </c:pt>
                <c:pt idx="7457">
                  <c:v>175.703607200628</c:v>
                </c:pt>
                <c:pt idx="7458">
                  <c:v>175.82543787899101</c:v>
                </c:pt>
                <c:pt idx="7459">
                  <c:v>175.947353033219</c:v>
                </c:pt>
                <c:pt idx="7460">
                  <c:v>176.06935272188699</c:v>
                </c:pt>
                <c:pt idx="7461">
                  <c:v>176.191437003609</c:v>
                </c:pt>
                <c:pt idx="7462">
                  <c:v>176.31360593704099</c:v>
                </c:pt>
                <c:pt idx="7463">
                  <c:v>176.43585958087999</c:v>
                </c:pt>
                <c:pt idx="7464">
                  <c:v>176.55819799386299</c:v>
                </c:pt>
                <c:pt idx="7465">
                  <c:v>176.68062123476801</c:v>
                </c:pt>
                <c:pt idx="7466">
                  <c:v>176.80312936241299</c:v>
                </c:pt>
                <c:pt idx="7467">
                  <c:v>176.925722435658</c:v>
                </c:pt>
                <c:pt idx="7468">
                  <c:v>177.04840051340301</c:v>
                </c:pt>
                <c:pt idx="7469">
                  <c:v>177.17116365458901</c:v>
                </c:pt>
                <c:pt idx="7470">
                  <c:v>177.29401191819801</c:v>
                </c:pt>
                <c:pt idx="7471">
                  <c:v>177.41694536325301</c:v>
                </c:pt>
                <c:pt idx="7472">
                  <c:v>177.53996404881701</c:v>
                </c:pt>
                <c:pt idx="7473">
                  <c:v>177.66306803399499</c:v>
                </c:pt>
                <c:pt idx="7474">
                  <c:v>177.78625737793399</c:v>
                </c:pt>
                <c:pt idx="7475">
                  <c:v>177.90953213981899</c:v>
                </c:pt>
                <c:pt idx="7476">
                  <c:v>178.03289237887799</c:v>
                </c:pt>
                <c:pt idx="7477">
                  <c:v>178.15633815438099</c:v>
                </c:pt>
                <c:pt idx="7478">
                  <c:v>178.279869525636</c:v>
                </c:pt>
                <c:pt idx="7479">
                  <c:v>178.403486551996</c:v>
                </c:pt>
                <c:pt idx="7480">
                  <c:v>178.527189292852</c:v>
                </c:pt>
                <c:pt idx="7481">
                  <c:v>178.65097780763699</c:v>
                </c:pt>
                <c:pt idx="7482">
                  <c:v>178.77485215582701</c:v>
                </c:pt>
                <c:pt idx="7483">
                  <c:v>178.89881239693599</c:v>
                </c:pt>
                <c:pt idx="7484">
                  <c:v>179.02285859052299</c:v>
                </c:pt>
                <c:pt idx="7485">
                  <c:v>179.14699079618501</c:v>
                </c:pt>
                <c:pt idx="7486">
                  <c:v>179.27120907356201</c:v>
                </c:pt>
                <c:pt idx="7487">
                  <c:v>179.39551348233499</c:v>
                </c:pt>
                <c:pt idx="7488">
                  <c:v>179.51990408222699</c:v>
                </c:pt>
                <c:pt idx="7489">
                  <c:v>179.644380933001</c:v>
                </c:pt>
                <c:pt idx="7490">
                  <c:v>179.768944094463</c:v>
                </c:pt>
                <c:pt idx="7491">
                  <c:v>179.89359362645999</c:v>
                </c:pt>
                <c:pt idx="7492">
                  <c:v>180.018329588879</c:v>
                </c:pt>
                <c:pt idx="7493">
                  <c:v>180.14315204165101</c:v>
                </c:pt>
                <c:pt idx="7494">
                  <c:v>180.26806104474599</c:v>
                </c:pt>
                <c:pt idx="7495">
                  <c:v>180.39305665817801</c:v>
                </c:pt>
                <c:pt idx="7496">
                  <c:v>180.518138942002</c:v>
                </c:pt>
                <c:pt idx="7497">
                  <c:v>180.64330795631199</c:v>
                </c:pt>
                <c:pt idx="7498">
                  <c:v>180.768563761248</c:v>
                </c:pt>
                <c:pt idx="7499">
                  <c:v>180.89390641698901</c:v>
                </c:pt>
                <c:pt idx="7500">
                  <c:v>181.01933598375601</c:v>
                </c:pt>
                <c:pt idx="7501">
                  <c:v>181.144852521812</c:v>
                </c:pt>
                <c:pt idx="7502">
                  <c:v>181.270456091461</c:v>
                </c:pt>
                <c:pt idx="7503">
                  <c:v>181.396146753051</c:v>
                </c:pt>
                <c:pt idx="7504">
                  <c:v>181.52192456697</c:v>
                </c:pt>
                <c:pt idx="7505">
                  <c:v>181.64778959364901</c:v>
                </c:pt>
                <c:pt idx="7506">
                  <c:v>181.773741893558</c:v>
                </c:pt>
                <c:pt idx="7507">
                  <c:v>181.899781527214</c:v>
                </c:pt>
                <c:pt idx="7508">
                  <c:v>182.02590855517099</c:v>
                </c:pt>
                <c:pt idx="7509">
                  <c:v>182.15212303802801</c:v>
                </c:pt>
                <c:pt idx="7510">
                  <c:v>182.27842503642501</c:v>
                </c:pt>
                <c:pt idx="7511">
                  <c:v>182.404814611044</c:v>
                </c:pt>
                <c:pt idx="7512">
                  <c:v>182.53129182261</c:v>
                </c:pt>
                <c:pt idx="7513">
                  <c:v>182.65785673188799</c:v>
                </c:pt>
                <c:pt idx="7514">
                  <c:v>182.78450939968801</c:v>
                </c:pt>
                <c:pt idx="7515">
                  <c:v>182.91124988685999</c:v>
                </c:pt>
                <c:pt idx="7516">
                  <c:v>183.03807825429601</c:v>
                </c:pt>
                <c:pt idx="7517">
                  <c:v>183.16499456293201</c:v>
                </c:pt>
                <c:pt idx="7518">
                  <c:v>183.291998873746</c:v>
                </c:pt>
                <c:pt idx="7519">
                  <c:v>183.419091247756</c:v>
                </c:pt>
                <c:pt idx="7520">
                  <c:v>183.54627174602601</c:v>
                </c:pt>
                <c:pt idx="7521">
                  <c:v>183.673540429658</c:v>
                </c:pt>
                <c:pt idx="7522">
                  <c:v>183.800897359799</c:v>
                </c:pt>
                <c:pt idx="7523">
                  <c:v>183.92834259764001</c:v>
                </c:pt>
                <c:pt idx="7524">
                  <c:v>184.05587620441</c:v>
                </c:pt>
                <c:pt idx="7525">
                  <c:v>184.183498241385</c:v>
                </c:pt>
                <c:pt idx="7526">
                  <c:v>184.31120876987899</c:v>
                </c:pt>
                <c:pt idx="7527">
                  <c:v>184.43900785125399</c:v>
                </c:pt>
                <c:pt idx="7528">
                  <c:v>184.566895546908</c:v>
                </c:pt>
                <c:pt idx="7529">
                  <c:v>184.69487191828799</c:v>
                </c:pt>
                <c:pt idx="7530">
                  <c:v>184.822937026879</c:v>
                </c:pt>
                <c:pt idx="7531">
                  <c:v>184.95109093421101</c:v>
                </c:pt>
                <c:pt idx="7532">
                  <c:v>185.07933370185501</c:v>
                </c:pt>
                <c:pt idx="7533">
                  <c:v>185.20766539142701</c:v>
                </c:pt>
                <c:pt idx="7534">
                  <c:v>185.33608606458299</c:v>
                </c:pt>
                <c:pt idx="7535">
                  <c:v>185.46459578302401</c:v>
                </c:pt>
                <c:pt idx="7536">
                  <c:v>185.59319460849301</c:v>
                </c:pt>
                <c:pt idx="7537">
                  <c:v>185.721882602774</c:v>
                </c:pt>
                <c:pt idx="7538">
                  <c:v>185.850659827698</c:v>
                </c:pt>
                <c:pt idx="7539">
                  <c:v>185.97952634513501</c:v>
                </c:pt>
                <c:pt idx="7540">
                  <c:v>186.10848221699899</c:v>
                </c:pt>
                <c:pt idx="7541">
                  <c:v>186.23752750524901</c:v>
                </c:pt>
                <c:pt idx="7542">
                  <c:v>186.366662271883</c:v>
                </c:pt>
                <c:pt idx="7543">
                  <c:v>186.495886578945</c:v>
                </c:pt>
                <c:pt idx="7544">
                  <c:v>186.62520048852201</c:v>
                </c:pt>
                <c:pt idx="7545">
                  <c:v>186.754604062742</c:v>
                </c:pt>
                <c:pt idx="7546">
                  <c:v>186.88409736377801</c:v>
                </c:pt>
                <c:pt idx="7547">
                  <c:v>187.01368045384601</c:v>
                </c:pt>
                <c:pt idx="7548">
                  <c:v>187.143353395204</c:v>
                </c:pt>
                <c:pt idx="7549">
                  <c:v>187.27311625015301</c:v>
                </c:pt>
                <c:pt idx="7550">
                  <c:v>187.40296908104</c:v>
                </c:pt>
                <c:pt idx="7551">
                  <c:v>187.53291195025099</c:v>
                </c:pt>
                <c:pt idx="7552">
                  <c:v>187.662944920218</c:v>
                </c:pt>
                <c:pt idx="7553">
                  <c:v>187.79306805341699</c:v>
                </c:pt>
                <c:pt idx="7554">
                  <c:v>187.92328141236499</c:v>
                </c:pt>
                <c:pt idx="7555">
                  <c:v>188.053585059623</c:v>
                </c:pt>
                <c:pt idx="7556">
                  <c:v>188.18397905779699</c:v>
                </c:pt>
                <c:pt idx="7557">
                  <c:v>188.31446346953399</c:v>
                </c:pt>
                <c:pt idx="7558">
                  <c:v>188.44503835752599</c:v>
                </c:pt>
                <c:pt idx="7559">
                  <c:v>188.57570378450899</c:v>
                </c:pt>
                <c:pt idx="7560">
                  <c:v>188.70645981326101</c:v>
                </c:pt>
                <c:pt idx="7561">
                  <c:v>188.837306506603</c:v>
                </c:pt>
                <c:pt idx="7562">
                  <c:v>188.968243927402</c:v>
                </c:pt>
                <c:pt idx="7563">
                  <c:v>189.09927213856699</c:v>
                </c:pt>
                <c:pt idx="7564">
                  <c:v>189.230391203051</c:v>
                </c:pt>
                <c:pt idx="7565">
                  <c:v>189.36160118385101</c:v>
                </c:pt>
                <c:pt idx="7566">
                  <c:v>189.492902144006</c:v>
                </c:pt>
                <c:pt idx="7567">
                  <c:v>189.62429414660099</c:v>
                </c:pt>
                <c:pt idx="7568">
                  <c:v>189.75577725476299</c:v>
                </c:pt>
                <c:pt idx="7569">
                  <c:v>189.887351531663</c:v>
                </c:pt>
                <c:pt idx="7570">
                  <c:v>190.01901704051801</c:v>
                </c:pt>
                <c:pt idx="7571">
                  <c:v>190.15077384458601</c:v>
                </c:pt>
                <c:pt idx="7572">
                  <c:v>190.28262200717</c:v>
                </c:pt>
                <c:pt idx="7573">
                  <c:v>190.41456159161601</c:v>
                </c:pt>
                <c:pt idx="7574">
                  <c:v>190.54659266131699</c:v>
                </c:pt>
                <c:pt idx="7575">
                  <c:v>190.67871527970601</c:v>
                </c:pt>
                <c:pt idx="7576">
                  <c:v>190.81092951026099</c:v>
                </c:pt>
                <c:pt idx="7577">
                  <c:v>190.94323541650701</c:v>
                </c:pt>
                <c:pt idx="7578">
                  <c:v>191.07563306201001</c:v>
                </c:pt>
                <c:pt idx="7579">
                  <c:v>191.20812251038001</c:v>
                </c:pt>
                <c:pt idx="7580">
                  <c:v>191.34070382527199</c:v>
                </c:pt>
                <c:pt idx="7581">
                  <c:v>191.47337707038599</c:v>
                </c:pt>
                <c:pt idx="7582">
                  <c:v>191.60614230946399</c:v>
                </c:pt>
                <c:pt idx="7583">
                  <c:v>191.73899960629501</c:v>
                </c:pt>
                <c:pt idx="7584">
                  <c:v>191.87194902471001</c:v>
                </c:pt>
                <c:pt idx="7585">
                  <c:v>192.00499062858401</c:v>
                </c:pt>
                <c:pt idx="7586">
                  <c:v>192.13812448183899</c:v>
                </c:pt>
                <c:pt idx="7587">
                  <c:v>192.27135064843901</c:v>
                </c:pt>
                <c:pt idx="7588">
                  <c:v>192.40466919239199</c:v>
                </c:pt>
                <c:pt idx="7589">
                  <c:v>192.53808017775199</c:v>
                </c:pt>
                <c:pt idx="7590">
                  <c:v>192.67158366861599</c:v>
                </c:pt>
                <c:pt idx="7591">
                  <c:v>192.80517972912801</c:v>
                </c:pt>
                <c:pt idx="7592">
                  <c:v>192.938868423472</c:v>
                </c:pt>
                <c:pt idx="7593">
                  <c:v>193.07264981588199</c:v>
                </c:pt>
                <c:pt idx="7594">
                  <c:v>193.206523970631</c:v>
                </c:pt>
                <c:pt idx="7595">
                  <c:v>193.34049095204099</c:v>
                </c:pt>
                <c:pt idx="7596">
                  <c:v>193.47455082447701</c:v>
                </c:pt>
                <c:pt idx="7597">
                  <c:v>193.608703652347</c:v>
                </c:pt>
                <c:pt idx="7598">
                  <c:v>193.74294950010599</c:v>
                </c:pt>
                <c:pt idx="7599">
                  <c:v>193.87728843225301</c:v>
                </c:pt>
                <c:pt idx="7600">
                  <c:v>194.011720513331</c:v>
                </c:pt>
                <c:pt idx="7601">
                  <c:v>194.14624580792801</c:v>
                </c:pt>
                <c:pt idx="7602">
                  <c:v>194.28086438067899</c:v>
                </c:pt>
                <c:pt idx="7603">
                  <c:v>194.41557629625899</c:v>
                </c:pt>
                <c:pt idx="7604">
                  <c:v>194.55038161939399</c:v>
                </c:pt>
                <c:pt idx="7605">
                  <c:v>194.68528041484899</c:v>
                </c:pt>
                <c:pt idx="7606">
                  <c:v>194.820272747437</c:v>
                </c:pt>
                <c:pt idx="7607">
                  <c:v>194.95535868201699</c:v>
                </c:pt>
                <c:pt idx="7608">
                  <c:v>195.09053828348999</c:v>
                </c:pt>
                <c:pt idx="7609">
                  <c:v>195.22581161680401</c:v>
                </c:pt>
                <c:pt idx="7610">
                  <c:v>195.361178746951</c:v>
                </c:pt>
                <c:pt idx="7611">
                  <c:v>195.49663973896901</c:v>
                </c:pt>
                <c:pt idx="7612">
                  <c:v>195.632194657941</c:v>
                </c:pt>
                <c:pt idx="7613">
                  <c:v>195.76784356899401</c:v>
                </c:pt>
                <c:pt idx="7614">
                  <c:v>195.90358653730101</c:v>
                </c:pt>
                <c:pt idx="7615">
                  <c:v>196.03942362808101</c:v>
                </c:pt>
                <c:pt idx="7616">
                  <c:v>196.175354906596</c:v>
                </c:pt>
                <c:pt idx="7617">
                  <c:v>196.311380438155</c:v>
                </c:pt>
                <c:pt idx="7618">
                  <c:v>196.44750028811299</c:v>
                </c:pt>
                <c:pt idx="7619">
                  <c:v>196.58371452186799</c:v>
                </c:pt>
                <c:pt idx="7620">
                  <c:v>196.72002320486499</c:v>
                </c:pt>
                <c:pt idx="7621">
                  <c:v>196.856426402594</c:v>
                </c:pt>
                <c:pt idx="7622">
                  <c:v>196.99292418058999</c:v>
                </c:pt>
                <c:pt idx="7623">
                  <c:v>197.129516604434</c:v>
                </c:pt>
                <c:pt idx="7624">
                  <c:v>197.266203739752</c:v>
                </c:pt>
                <c:pt idx="7625">
                  <c:v>197.40298565221599</c:v>
                </c:pt>
                <c:pt idx="7626">
                  <c:v>197.53986240754301</c:v>
                </c:pt>
                <c:pt idx="7627">
                  <c:v>197.67683407149701</c:v>
                </c:pt>
                <c:pt idx="7628">
                  <c:v>197.813900709884</c:v>
                </c:pt>
                <c:pt idx="7629">
                  <c:v>197.95106238856101</c:v>
                </c:pt>
                <c:pt idx="7630">
                  <c:v>198.08831917342599</c:v>
                </c:pt>
                <c:pt idx="7631">
                  <c:v>198.22567113042399</c:v>
                </c:pt>
                <c:pt idx="7632">
                  <c:v>198.36311832554799</c:v>
                </c:pt>
                <c:pt idx="7633">
                  <c:v>198.50066082483301</c:v>
                </c:pt>
                <c:pt idx="7634">
                  <c:v>198.63829869436299</c:v>
                </c:pt>
                <c:pt idx="7635">
                  <c:v>198.77603200026601</c:v>
                </c:pt>
                <c:pt idx="7636">
                  <c:v>198.91386080871601</c:v>
                </c:pt>
                <c:pt idx="7637">
                  <c:v>199.05178518593499</c:v>
                </c:pt>
                <c:pt idx="7638">
                  <c:v>199.189805198187</c:v>
                </c:pt>
                <c:pt idx="7639">
                  <c:v>199.32792091178499</c:v>
                </c:pt>
                <c:pt idx="7640">
                  <c:v>199.466132393088</c:v>
                </c:pt>
                <c:pt idx="7641">
                  <c:v>199.60443970849801</c:v>
                </c:pt>
                <c:pt idx="7642">
                  <c:v>199.74284292446799</c:v>
                </c:pt>
                <c:pt idx="7643">
                  <c:v>199.881342107492</c:v>
                </c:pt>
                <c:pt idx="7644">
                  <c:v>200.01993732411299</c:v>
                </c:pt>
                <c:pt idx="7645">
                  <c:v>200.15862864092</c:v>
                </c:pt>
                <c:pt idx="7646">
                  <c:v>200.297416124547</c:v>
                </c:pt>
                <c:pt idx="7647">
                  <c:v>200.43629984167501</c:v>
                </c:pt>
                <c:pt idx="7648">
                  <c:v>200.57527985903101</c:v>
                </c:pt>
                <c:pt idx="7649">
                  <c:v>200.71435624338901</c:v>
                </c:pt>
                <c:pt idx="7650">
                  <c:v>200.853529061568</c:v>
                </c:pt>
                <c:pt idx="7651">
                  <c:v>200.99279838043401</c:v>
                </c:pt>
                <c:pt idx="7652">
                  <c:v>201.13216426689999</c:v>
                </c:pt>
                <c:pt idx="7653">
                  <c:v>201.27162678792499</c:v>
                </c:pt>
                <c:pt idx="7654">
                  <c:v>201.41118601051301</c:v>
                </c:pt>
                <c:pt idx="7655">
                  <c:v>201.55084200171601</c:v>
                </c:pt>
                <c:pt idx="7656">
                  <c:v>201.69059482863199</c:v>
                </c:pt>
                <c:pt idx="7657">
                  <c:v>201.83044455840701</c:v>
                </c:pt>
                <c:pt idx="7658">
                  <c:v>201.97039125823099</c:v>
                </c:pt>
                <c:pt idx="7659">
                  <c:v>202.11043499534199</c:v>
                </c:pt>
                <c:pt idx="7660">
                  <c:v>202.250575837024</c:v>
                </c:pt>
                <c:pt idx="7661">
                  <c:v>202.39081385060899</c:v>
                </c:pt>
                <c:pt idx="7662">
                  <c:v>202.531149103475</c:v>
                </c:pt>
                <c:pt idx="7663">
                  <c:v>202.671581663045</c:v>
                </c:pt>
                <c:pt idx="7664">
                  <c:v>202.81211159679199</c:v>
                </c:pt>
                <c:pt idx="7665">
                  <c:v>202.952738972232</c:v>
                </c:pt>
                <c:pt idx="7666">
                  <c:v>203.093463856932</c:v>
                </c:pt>
                <c:pt idx="7667">
                  <c:v>203.234286318503</c:v>
                </c:pt>
                <c:pt idx="7668">
                  <c:v>203.375206424602</c:v>
                </c:pt>
                <c:pt idx="7669">
                  <c:v>203.516224242937</c:v>
                </c:pt>
                <c:pt idx="7670">
                  <c:v>203.65733984125899</c:v>
                </c:pt>
                <c:pt idx="7671">
                  <c:v>203.79855328736701</c:v>
                </c:pt>
                <c:pt idx="7672">
                  <c:v>203.93986464910901</c:v>
                </c:pt>
                <c:pt idx="7673">
                  <c:v>204.081273994377</c:v>
                </c:pt>
                <c:pt idx="7674">
                  <c:v>204.22278139111199</c:v>
                </c:pt>
                <c:pt idx="7675">
                  <c:v>204.36438690730199</c:v>
                </c:pt>
                <c:pt idx="7676">
                  <c:v>204.506090610982</c:v>
                </c:pt>
                <c:pt idx="7677">
                  <c:v>204.64789257023301</c:v>
                </c:pt>
                <c:pt idx="7678">
                  <c:v>204.789792853184</c:v>
                </c:pt>
                <c:pt idx="7679">
                  <c:v>204.93179152801301</c:v>
                </c:pt>
                <c:pt idx="7680">
                  <c:v>205.07388866294301</c:v>
                </c:pt>
                <c:pt idx="7681">
                  <c:v>205.21608432624399</c:v>
                </c:pt>
                <c:pt idx="7682">
                  <c:v>205.358378586236</c:v>
                </c:pt>
                <c:pt idx="7683">
                  <c:v>205.500771511284</c:v>
                </c:pt>
                <c:pt idx="7684">
                  <c:v>205.64326316980001</c:v>
                </c:pt>
                <c:pt idx="7685">
                  <c:v>205.78585363024601</c:v>
                </c:pt>
                <c:pt idx="7686">
                  <c:v>205.92854296113001</c:v>
                </c:pt>
                <c:pt idx="7687">
                  <c:v>206.07133123100701</c:v>
                </c:pt>
                <c:pt idx="7688">
                  <c:v>206.21421850848</c:v>
                </c:pt>
                <c:pt idx="7689">
                  <c:v>206.35720486219901</c:v>
                </c:pt>
                <c:pt idx="7690">
                  <c:v>206.500290360864</c:v>
                </c:pt>
                <c:pt idx="7691">
                  <c:v>206.64347507321901</c:v>
                </c:pt>
                <c:pt idx="7692">
                  <c:v>206.78675906805901</c:v>
                </c:pt>
                <c:pt idx="7693">
                  <c:v>206.930142414225</c:v>
                </c:pt>
                <c:pt idx="7694">
                  <c:v>207.07362518060501</c:v>
                </c:pt>
                <c:pt idx="7695">
                  <c:v>207.21720743613599</c:v>
                </c:pt>
                <c:pt idx="7696">
                  <c:v>207.36088924980299</c:v>
                </c:pt>
                <c:pt idx="7697">
                  <c:v>207.50467069063899</c:v>
                </c:pt>
                <c:pt idx="7698">
                  <c:v>207.648551827723</c:v>
                </c:pt>
                <c:pt idx="7699">
                  <c:v>207.79253273018301</c:v>
                </c:pt>
                <c:pt idx="7700">
                  <c:v>207.936613467196</c:v>
                </c:pt>
                <c:pt idx="7701">
                  <c:v>208.08079410798601</c:v>
                </c:pt>
                <c:pt idx="7702">
                  <c:v>208.225074721824</c:v>
                </c:pt>
                <c:pt idx="7703">
                  <c:v>208.36945537803101</c:v>
                </c:pt>
                <c:pt idx="7704">
                  <c:v>208.51393614597501</c:v>
                </c:pt>
                <c:pt idx="7705">
                  <c:v>208.658517095072</c:v>
                </c:pt>
                <c:pt idx="7706">
                  <c:v>208.803198294786</c:v>
                </c:pt>
                <c:pt idx="7707">
                  <c:v>208.94797981463</c:v>
                </c:pt>
                <c:pt idx="7708">
                  <c:v>209.092861724165</c:v>
                </c:pt>
                <c:pt idx="7709">
                  <c:v>209.23784409300001</c:v>
                </c:pt>
                <c:pt idx="7710">
                  <c:v>209.38292699079199</c:v>
                </c:pt>
                <c:pt idx="7711">
                  <c:v>209.52811048724499</c:v>
                </c:pt>
                <c:pt idx="7712">
                  <c:v>209.673394652116</c:v>
                </c:pt>
                <c:pt idx="7713">
                  <c:v>209.818779555204</c:v>
                </c:pt>
                <c:pt idx="7714">
                  <c:v>209.96426526636199</c:v>
                </c:pt>
                <c:pt idx="7715">
                  <c:v>210.10985185548699</c:v>
                </c:pt>
                <c:pt idx="7716">
                  <c:v>210.25553939252899</c:v>
                </c:pt>
                <c:pt idx="7717">
                  <c:v>210.40132794748101</c:v>
                </c:pt>
                <c:pt idx="7718">
                  <c:v>210.547217590391</c:v>
                </c:pt>
                <c:pt idx="7719">
                  <c:v>210.693208391349</c:v>
                </c:pt>
                <c:pt idx="7720">
                  <c:v>210.83930042049801</c:v>
                </c:pt>
                <c:pt idx="7721">
                  <c:v>210.985493748029</c:v>
                </c:pt>
                <c:pt idx="7722">
                  <c:v>211.13178844418101</c:v>
                </c:pt>
                <c:pt idx="7723">
                  <c:v>211.27818457923999</c:v>
                </c:pt>
                <c:pt idx="7724">
                  <c:v>211.42468222354401</c:v>
                </c:pt>
                <c:pt idx="7725">
                  <c:v>211.57128144747799</c:v>
                </c:pt>
                <c:pt idx="7726">
                  <c:v>211.717982321476</c:v>
                </c:pt>
                <c:pt idx="7727">
                  <c:v>211.86478491602</c:v>
                </c:pt>
                <c:pt idx="7728">
                  <c:v>212.011689301643</c:v>
                </c:pt>
                <c:pt idx="7729">
                  <c:v>212.158695548926</c:v>
                </c:pt>
                <c:pt idx="7730">
                  <c:v>212.30580372849701</c:v>
                </c:pt>
                <c:pt idx="7731">
                  <c:v>212.45301391103499</c:v>
                </c:pt>
                <c:pt idx="7732">
                  <c:v>212.600326167269</c:v>
                </c:pt>
                <c:pt idx="7733">
                  <c:v>212.74774056797401</c:v>
                </c:pt>
                <c:pt idx="7734">
                  <c:v>212.89525718397601</c:v>
                </c:pt>
                <c:pt idx="7735">
                  <c:v>213.04287608614999</c:v>
                </c:pt>
                <c:pt idx="7736">
                  <c:v>213.19059734542</c:v>
                </c:pt>
                <c:pt idx="7737">
                  <c:v>213.33842103276001</c:v>
                </c:pt>
                <c:pt idx="7738">
                  <c:v>213.48634721919001</c:v>
                </c:pt>
                <c:pt idx="7739">
                  <c:v>213.634375975784</c:v>
                </c:pt>
                <c:pt idx="7740">
                  <c:v>213.78250737366201</c:v>
                </c:pt>
                <c:pt idx="7741">
                  <c:v>213.93074148399401</c:v>
                </c:pt>
                <c:pt idx="7742">
                  <c:v>214.07907837799999</c:v>
                </c:pt>
                <c:pt idx="7743">
                  <c:v>214.22751812694801</c:v>
                </c:pt>
                <c:pt idx="7744">
                  <c:v>214.37606080215701</c:v>
                </c:pt>
                <c:pt idx="7745">
                  <c:v>214.52470647499501</c:v>
                </c:pt>
                <c:pt idx="7746">
                  <c:v>214.67345521687801</c:v>
                </c:pt>
                <c:pt idx="7747">
                  <c:v>214.82230709927401</c:v>
                </c:pt>
                <c:pt idx="7748">
                  <c:v>214.9712621937</c:v>
                </c:pt>
                <c:pt idx="7749">
                  <c:v>215.12032057171999</c:v>
                </c:pt>
                <c:pt idx="7750">
                  <c:v>215.269482304951</c:v>
                </c:pt>
                <c:pt idx="7751">
                  <c:v>215.41874746505701</c:v>
                </c:pt>
                <c:pt idx="7752">
                  <c:v>215.56811612375401</c:v>
                </c:pt>
                <c:pt idx="7753">
                  <c:v>215.71758835280701</c:v>
                </c:pt>
                <c:pt idx="7754">
                  <c:v>215.86716422402799</c:v>
                </c:pt>
                <c:pt idx="7755">
                  <c:v>216.01684380928401</c:v>
                </c:pt>
                <c:pt idx="7756">
                  <c:v>216.16662718048801</c:v>
                </c:pt>
                <c:pt idx="7757">
                  <c:v>216.316514409603</c:v>
                </c:pt>
                <c:pt idx="7758">
                  <c:v>216.46650556864401</c:v>
                </c:pt>
                <c:pt idx="7759">
                  <c:v>216.61660072967399</c:v>
                </c:pt>
                <c:pt idx="7760">
                  <c:v>216.76679996480701</c:v>
                </c:pt>
                <c:pt idx="7761">
                  <c:v>216.91710334620601</c:v>
                </c:pt>
                <c:pt idx="7762">
                  <c:v>217.067510946086</c:v>
                </c:pt>
                <c:pt idx="7763">
                  <c:v>217.218022836709</c:v>
                </c:pt>
                <c:pt idx="7764">
                  <c:v>217.36863909039101</c:v>
                </c:pt>
                <c:pt idx="7765">
                  <c:v>217.51935977949401</c:v>
                </c:pt>
                <c:pt idx="7766">
                  <c:v>217.670184976434</c:v>
                </c:pt>
                <c:pt idx="7767">
                  <c:v>217.82111475367401</c:v>
                </c:pt>
                <c:pt idx="7768">
                  <c:v>217.97214918373001</c:v>
                </c:pt>
                <c:pt idx="7769">
                  <c:v>218.12328833916499</c:v>
                </c:pt>
                <c:pt idx="7770">
                  <c:v>218.274532292597</c:v>
                </c:pt>
                <c:pt idx="7771">
                  <c:v>218.425881116689</c:v>
                </c:pt>
                <c:pt idx="7772">
                  <c:v>218.57733488415801</c:v>
                </c:pt>
                <c:pt idx="7773">
                  <c:v>218.72889366777099</c:v>
                </c:pt>
                <c:pt idx="7774">
                  <c:v>218.880557540345</c:v>
                </c:pt>
                <c:pt idx="7775">
                  <c:v>219.03232657474601</c:v>
                </c:pt>
                <c:pt idx="7776">
                  <c:v>219.184200843893</c:v>
                </c:pt>
                <c:pt idx="7777">
                  <c:v>219.336180420754</c:v>
                </c:pt>
                <c:pt idx="7778">
                  <c:v>219.48826537834799</c:v>
                </c:pt>
                <c:pt idx="7779">
                  <c:v>219.640455789745</c:v>
                </c:pt>
                <c:pt idx="7780">
                  <c:v>219.79275172806501</c:v>
                </c:pt>
                <c:pt idx="7781">
                  <c:v>219.945153266479</c:v>
                </c:pt>
                <c:pt idx="7782">
                  <c:v>220.09766047820901</c:v>
                </c:pt>
                <c:pt idx="7783">
                  <c:v>220.250273436528</c:v>
                </c:pt>
                <c:pt idx="7784">
                  <c:v>220.402992214759</c:v>
                </c:pt>
                <c:pt idx="7785">
                  <c:v>220.55581688627601</c:v>
                </c:pt>
                <c:pt idx="7786">
                  <c:v>220.70874752450399</c:v>
                </c:pt>
                <c:pt idx="7787">
                  <c:v>220.86178420292001</c:v>
                </c:pt>
                <c:pt idx="7788">
                  <c:v>221.014926995049</c:v>
                </c:pt>
                <c:pt idx="7789">
                  <c:v>221.16817597447101</c:v>
                </c:pt>
                <c:pt idx="7790">
                  <c:v>221.32153121481301</c:v>
                </c:pt>
                <c:pt idx="7791">
                  <c:v>221.47499278975701</c:v>
                </c:pt>
                <c:pt idx="7792">
                  <c:v>221.62856077303201</c:v>
                </c:pt>
                <c:pt idx="7793">
                  <c:v>221.782235238422</c:v>
                </c:pt>
                <c:pt idx="7794">
                  <c:v>221.93601625975899</c:v>
                </c:pt>
                <c:pt idx="7795">
                  <c:v>222.089903910929</c:v>
                </c:pt>
                <c:pt idx="7796">
                  <c:v>222.24389826586699</c:v>
                </c:pt>
                <c:pt idx="7797">
                  <c:v>222.39799939855899</c:v>
                </c:pt>
                <c:pt idx="7798">
                  <c:v>222.55220738304499</c:v>
                </c:pt>
                <c:pt idx="7799">
                  <c:v>222.706522293414</c:v>
                </c:pt>
                <c:pt idx="7800">
                  <c:v>222.86094420380701</c:v>
                </c:pt>
                <c:pt idx="7801">
                  <c:v>223.01547318841699</c:v>
                </c:pt>
                <c:pt idx="7802">
                  <c:v>223.17010932148801</c:v>
                </c:pt>
                <c:pt idx="7803">
                  <c:v>223.324852677314</c:v>
                </c:pt>
                <c:pt idx="7804">
                  <c:v>223.47970333024301</c:v>
                </c:pt>
                <c:pt idx="7805">
                  <c:v>223.634661354673</c:v>
                </c:pt>
                <c:pt idx="7806">
                  <c:v>223.789726825055</c:v>
                </c:pt>
                <c:pt idx="7807">
                  <c:v>223.94489981589001</c:v>
                </c:pt>
                <c:pt idx="7808">
                  <c:v>224.100180401731</c:v>
                </c:pt>
                <c:pt idx="7809">
                  <c:v>224.255568657184</c:v>
                </c:pt>
                <c:pt idx="7810">
                  <c:v>224.41106465690501</c:v>
                </c:pt>
                <c:pt idx="7811">
                  <c:v>224.566668475602</c:v>
                </c:pt>
                <c:pt idx="7812">
                  <c:v>224.72238018803699</c:v>
                </c:pt>
                <c:pt idx="7813">
                  <c:v>224.87819986901999</c:v>
                </c:pt>
                <c:pt idx="7814">
                  <c:v>225.034127593417</c:v>
                </c:pt>
                <c:pt idx="7815">
                  <c:v>225.190163436143</c:v>
                </c:pt>
                <c:pt idx="7816">
                  <c:v>225.34630747216599</c:v>
                </c:pt>
                <c:pt idx="7817">
                  <c:v>225.50255977650599</c:v>
                </c:pt>
                <c:pt idx="7818">
                  <c:v>225.65892042423499</c:v>
                </c:pt>
                <c:pt idx="7819">
                  <c:v>225.815389490477</c:v>
                </c:pt>
                <c:pt idx="7820">
                  <c:v>225.97196705040699</c:v>
                </c:pt>
                <c:pt idx="7821">
                  <c:v>226.128653179255</c:v>
                </c:pt>
                <c:pt idx="7822">
                  <c:v>226.28544795229899</c:v>
                </c:pt>
                <c:pt idx="7823">
                  <c:v>226.44235144487399</c:v>
                </c:pt>
                <c:pt idx="7824">
                  <c:v>226.599363732363</c:v>
                </c:pt>
                <c:pt idx="7825">
                  <c:v>226.75648489020401</c:v>
                </c:pt>
                <c:pt idx="7826">
                  <c:v>226.913714993886</c:v>
                </c:pt>
                <c:pt idx="7827">
                  <c:v>227.07105411895</c:v>
                </c:pt>
                <c:pt idx="7828">
                  <c:v>227.22850234099101</c:v>
                </c:pt>
                <c:pt idx="7829">
                  <c:v>227.38605973565501</c:v>
                </c:pt>
                <c:pt idx="7830">
                  <c:v>227.54372637864199</c:v>
                </c:pt>
                <c:pt idx="7831">
                  <c:v>227.70150234570099</c:v>
                </c:pt>
                <c:pt idx="7832">
                  <c:v>227.85938771263901</c:v>
                </c:pt>
                <c:pt idx="7833">
                  <c:v>228.01738255531001</c:v>
                </c:pt>
                <c:pt idx="7834">
                  <c:v>228.175486949624</c:v>
                </c:pt>
                <c:pt idx="7835">
                  <c:v>228.33370097154301</c:v>
                </c:pt>
                <c:pt idx="7836">
                  <c:v>228.492024697082</c:v>
                </c:pt>
                <c:pt idx="7837">
                  <c:v>228.650458202306</c:v>
                </c:pt>
                <c:pt idx="7838">
                  <c:v>228.80900156333701</c:v>
                </c:pt>
                <c:pt idx="7839">
                  <c:v>228.967654856347</c:v>
                </c:pt>
                <c:pt idx="7840">
                  <c:v>229.12641815756101</c:v>
                </c:pt>
                <c:pt idx="7841">
                  <c:v>229.28529154325699</c:v>
                </c:pt>
                <c:pt idx="7842">
                  <c:v>229.44427508976699</c:v>
                </c:pt>
                <c:pt idx="7843">
                  <c:v>229.60336887347501</c:v>
                </c:pt>
                <c:pt idx="7844">
                  <c:v>229.76257297081901</c:v>
                </c:pt>
                <c:pt idx="7845">
                  <c:v>229.92188745828699</c:v>
                </c:pt>
                <c:pt idx="7846">
                  <c:v>230.08131241242299</c:v>
                </c:pt>
                <c:pt idx="7847">
                  <c:v>230.240847909824</c:v>
                </c:pt>
                <c:pt idx="7848">
                  <c:v>230.40049402713899</c:v>
                </c:pt>
                <c:pt idx="7849">
                  <c:v>230.56025084107</c:v>
                </c:pt>
                <c:pt idx="7850">
                  <c:v>230.72011842837199</c:v>
                </c:pt>
                <c:pt idx="7851">
                  <c:v>230.88009686585599</c:v>
                </c:pt>
                <c:pt idx="7852">
                  <c:v>231.04018623038201</c:v>
                </c:pt>
                <c:pt idx="7853">
                  <c:v>231.200386598866</c:v>
                </c:pt>
                <c:pt idx="7854">
                  <c:v>231.36069804827801</c:v>
                </c:pt>
                <c:pt idx="7855">
                  <c:v>231.52112065563799</c:v>
                </c:pt>
                <c:pt idx="7856">
                  <c:v>231.68165449802299</c:v>
                </c:pt>
                <c:pt idx="7857">
                  <c:v>231.84229965256199</c:v>
                </c:pt>
                <c:pt idx="7858">
                  <c:v>232.003056196437</c:v>
                </c:pt>
                <c:pt idx="7859">
                  <c:v>232.16392420688399</c:v>
                </c:pt>
                <c:pt idx="7860">
                  <c:v>232.32490376119301</c:v>
                </c:pt>
                <c:pt idx="7861">
                  <c:v>232.48599493670599</c:v>
                </c:pt>
                <c:pt idx="7862">
                  <c:v>232.64719781082101</c:v>
                </c:pt>
                <c:pt idx="7863">
                  <c:v>232.808512460987</c:v>
                </c:pt>
                <c:pt idx="7864">
                  <c:v>232.96993896471</c:v>
                </c:pt>
                <c:pt idx="7865">
                  <c:v>233.13147739954599</c:v>
                </c:pt>
                <c:pt idx="7866">
                  <c:v>233.29312784310801</c:v>
                </c:pt>
                <c:pt idx="7867">
                  <c:v>233.454890373061</c:v>
                </c:pt>
                <c:pt idx="7868">
                  <c:v>233.616765067123</c:v>
                </c:pt>
                <c:pt idx="7869">
                  <c:v>233.77875200307</c:v>
                </c:pt>
                <c:pt idx="7870">
                  <c:v>233.94085125872601</c:v>
                </c:pt>
                <c:pt idx="7871">
                  <c:v>234.10306291197401</c:v>
                </c:pt>
                <c:pt idx="7872">
                  <c:v>234.265387040749</c:v>
                </c:pt>
                <c:pt idx="7873">
                  <c:v>234.42782372304001</c:v>
                </c:pt>
                <c:pt idx="7874">
                  <c:v>234.59037303689001</c:v>
                </c:pt>
                <c:pt idx="7875">
                  <c:v>234.753035060396</c:v>
                </c:pt>
                <c:pt idx="7876">
                  <c:v>234.915809871709</c:v>
                </c:pt>
                <c:pt idx="7877">
                  <c:v>235.07869754903601</c:v>
                </c:pt>
                <c:pt idx="7878">
                  <c:v>235.241698170636</c:v>
                </c:pt>
                <c:pt idx="7879">
                  <c:v>235.404811814824</c:v>
                </c:pt>
                <c:pt idx="7880">
                  <c:v>235.56803855996799</c:v>
                </c:pt>
                <c:pt idx="7881">
                  <c:v>235.73137848448999</c:v>
                </c:pt>
                <c:pt idx="7882">
                  <c:v>235.89483166686799</c:v>
                </c:pt>
                <c:pt idx="7883">
                  <c:v>236.058398185633</c:v>
                </c:pt>
                <c:pt idx="7884">
                  <c:v>236.22207811937199</c:v>
                </c:pt>
                <c:pt idx="7885">
                  <c:v>236.38587154672501</c:v>
                </c:pt>
                <c:pt idx="7886">
                  <c:v>236.54977854638599</c:v>
                </c:pt>
                <c:pt idx="7887">
                  <c:v>236.71379919710699</c:v>
                </c:pt>
                <c:pt idx="7888">
                  <c:v>236.87793357768999</c:v>
                </c:pt>
                <c:pt idx="7889">
                  <c:v>237.04218176699499</c:v>
                </c:pt>
                <c:pt idx="7890">
                  <c:v>237.20654384393501</c:v>
                </c:pt>
                <c:pt idx="7891">
                  <c:v>237.37101988747801</c:v>
                </c:pt>
                <c:pt idx="7892">
                  <c:v>237.535609976648</c:v>
                </c:pt>
                <c:pt idx="7893">
                  <c:v>237.70031419052199</c:v>
                </c:pt>
                <c:pt idx="7894">
                  <c:v>237.86513260823301</c:v>
                </c:pt>
                <c:pt idx="7895">
                  <c:v>238.030065308969</c:v>
                </c:pt>
                <c:pt idx="7896">
                  <c:v>238.19511237197199</c:v>
                </c:pt>
                <c:pt idx="7897">
                  <c:v>238.360273876538</c:v>
                </c:pt>
                <c:pt idx="7898">
                  <c:v>238.52554990202199</c:v>
                </c:pt>
                <c:pt idx="7899">
                  <c:v>238.69094052782901</c:v>
                </c:pt>
                <c:pt idx="7900">
                  <c:v>238.85644583342199</c:v>
                </c:pt>
                <c:pt idx="7901">
                  <c:v>239.02206589831999</c:v>
                </c:pt>
                <c:pt idx="7902">
                  <c:v>239.18780080209399</c:v>
                </c:pt>
                <c:pt idx="7903">
                  <c:v>239.35365062437199</c:v>
                </c:pt>
                <c:pt idx="7904">
                  <c:v>239.519615444838</c:v>
                </c:pt>
                <c:pt idx="7905">
                  <c:v>239.68569534323001</c:v>
                </c:pt>
                <c:pt idx="7906">
                  <c:v>239.85189039934099</c:v>
                </c:pt>
                <c:pt idx="7907">
                  <c:v>240.01820069301999</c:v>
                </c:pt>
                <c:pt idx="7908">
                  <c:v>240.18462630417099</c:v>
                </c:pt>
                <c:pt idx="7909">
                  <c:v>240.351167312755</c:v>
                </c:pt>
                <c:pt idx="7910">
                  <c:v>240.51782379878699</c:v>
                </c:pt>
                <c:pt idx="7911">
                  <c:v>240.68459584233599</c:v>
                </c:pt>
                <c:pt idx="7912">
                  <c:v>240.851483523529</c:v>
                </c:pt>
                <c:pt idx="7913">
                  <c:v>241.01848692254799</c:v>
                </c:pt>
                <c:pt idx="7914">
                  <c:v>241.18560611963099</c:v>
                </c:pt>
                <c:pt idx="7915">
                  <c:v>241.352841195069</c:v>
                </c:pt>
                <c:pt idx="7916">
                  <c:v>241.520192229212</c:v>
                </c:pt>
                <c:pt idx="7917">
                  <c:v>241.687659302464</c:v>
                </c:pt>
                <c:pt idx="7918">
                  <c:v>241.85524249528399</c:v>
                </c:pt>
                <c:pt idx="7919">
                  <c:v>242.02294188818999</c:v>
                </c:pt>
                <c:pt idx="7920">
                  <c:v>242.19075756175201</c:v>
                </c:pt>
                <c:pt idx="7921">
                  <c:v>242.358689596598</c:v>
                </c:pt>
                <c:pt idx="7922">
                  <c:v>242.52673807341199</c:v>
                </c:pt>
                <c:pt idx="7923">
                  <c:v>242.69490307293299</c:v>
                </c:pt>
                <c:pt idx="7924">
                  <c:v>242.86318467595601</c:v>
                </c:pt>
                <c:pt idx="7925">
                  <c:v>243.03158296333299</c:v>
                </c:pt>
                <c:pt idx="7926">
                  <c:v>243.20009801597101</c:v>
                </c:pt>
                <c:pt idx="7927">
                  <c:v>243.36872991483301</c:v>
                </c:pt>
                <c:pt idx="7928">
                  <c:v>243.53747874094</c:v>
                </c:pt>
                <c:pt idx="7929">
                  <c:v>243.70634457536801</c:v>
                </c:pt>
                <c:pt idx="7930">
                  <c:v>243.87532749924799</c:v>
                </c:pt>
                <c:pt idx="7931">
                  <c:v>244.04442759376801</c:v>
                </c:pt>
                <c:pt idx="7932">
                  <c:v>244.21364494017499</c:v>
                </c:pt>
                <c:pt idx="7933">
                  <c:v>244.38297961976701</c:v>
                </c:pt>
                <c:pt idx="7934">
                  <c:v>244.55243171390401</c:v>
                </c:pt>
                <c:pt idx="7935">
                  <c:v>244.72200130399801</c:v>
                </c:pt>
                <c:pt idx="7936">
                  <c:v>244.89168847152001</c:v>
                </c:pt>
                <c:pt idx="7937">
                  <c:v>245.06149329799601</c:v>
                </c:pt>
                <c:pt idx="7938">
                  <c:v>245.23141586501001</c:v>
                </c:pt>
                <c:pt idx="7939">
                  <c:v>245.401456254202</c:v>
                </c:pt>
                <c:pt idx="7940">
                  <c:v>245.57161454726699</c:v>
                </c:pt>
                <c:pt idx="7941">
                  <c:v>245.74189082596001</c:v>
                </c:pt>
                <c:pt idx="7942">
                  <c:v>245.91228517209001</c:v>
                </c:pt>
                <c:pt idx="7943">
                  <c:v>246.08279766752301</c:v>
                </c:pt>
                <c:pt idx="7944">
                  <c:v>246.25342839418201</c:v>
                </c:pt>
                <c:pt idx="7945">
                  <c:v>246.424177434048</c:v>
                </c:pt>
                <c:pt idx="7946">
                  <c:v>246.59504486915799</c:v>
                </c:pt>
                <c:pt idx="7947">
                  <c:v>246.766030781604</c:v>
                </c:pt>
                <c:pt idx="7948">
                  <c:v>246.937135253539</c:v>
                </c:pt>
                <c:pt idx="7949">
                  <c:v>247.10835836716899</c:v>
                </c:pt>
                <c:pt idx="7950">
                  <c:v>247.27970020475999</c:v>
                </c:pt>
                <c:pt idx="7951">
                  <c:v>247.45116084863301</c:v>
                </c:pt>
                <c:pt idx="7952">
                  <c:v>247.62274038116601</c:v>
                </c:pt>
                <c:pt idx="7953">
                  <c:v>247.79443888479599</c:v>
                </c:pt>
                <c:pt idx="7954">
                  <c:v>247.966256442016</c:v>
                </c:pt>
                <c:pt idx="7955">
                  <c:v>248.13819313537601</c:v>
                </c:pt>
                <c:pt idx="7956">
                  <c:v>248.31024904748401</c:v>
                </c:pt>
                <c:pt idx="7957">
                  <c:v>248.48242426100401</c:v>
                </c:pt>
                <c:pt idx="7958">
                  <c:v>248.65471885865799</c:v>
                </c:pt>
                <c:pt idx="7959">
                  <c:v>248.827132923226</c:v>
                </c:pt>
                <c:pt idx="7960">
                  <c:v>248.99966653754501</c:v>
                </c:pt>
                <c:pt idx="7961">
                  <c:v>249.172319784509</c:v>
                </c:pt>
                <c:pt idx="7962">
                  <c:v>249.345092747069</c:v>
                </c:pt>
                <c:pt idx="7963">
                  <c:v>249.51798550823599</c:v>
                </c:pt>
                <c:pt idx="7964">
                  <c:v>249.690998151076</c:v>
                </c:pt>
                <c:pt idx="7965">
                  <c:v>249.864130758713</c:v>
                </c:pt>
                <c:pt idx="7966">
                  <c:v>250.03738341433001</c:v>
                </c:pt>
                <c:pt idx="7967">
                  <c:v>250.21075620116599</c:v>
                </c:pt>
                <c:pt idx="7968">
                  <c:v>250.38424920251899</c:v>
                </c:pt>
                <c:pt idx="7969">
                  <c:v>250.55786250174299</c:v>
                </c:pt>
                <c:pt idx="7970">
                  <c:v>250.73159618225301</c:v>
                </c:pt>
                <c:pt idx="7971">
                  <c:v>250.90545032751899</c:v>
                </c:pt>
                <c:pt idx="7972">
                  <c:v>251.079425021069</c:v>
                </c:pt>
                <c:pt idx="7973">
                  <c:v>251.25352034649001</c:v>
                </c:pt>
                <c:pt idx="7974">
                  <c:v>251.42773638742801</c:v>
                </c:pt>
                <c:pt idx="7975">
                  <c:v>251.60207322758399</c:v>
                </c:pt>
                <c:pt idx="7976">
                  <c:v>251.77653095071901</c:v>
                </c:pt>
                <c:pt idx="7977">
                  <c:v>251.95110964065299</c:v>
                </c:pt>
                <c:pt idx="7978">
                  <c:v>252.12580938126101</c:v>
                </c:pt>
                <c:pt idx="7979">
                  <c:v>252.300630256479</c:v>
                </c:pt>
                <c:pt idx="7980">
                  <c:v>252.47557235030001</c:v>
                </c:pt>
                <c:pt idx="7981">
                  <c:v>252.65063574677501</c:v>
                </c:pt>
                <c:pt idx="7982">
                  <c:v>252.82582053001499</c:v>
                </c:pt>
                <c:pt idx="7983">
                  <c:v>253.00112678418699</c:v>
                </c:pt>
                <c:pt idx="7984">
                  <c:v>253.17655459351801</c:v>
                </c:pt>
                <c:pt idx="7985">
                  <c:v>253.35210404229301</c:v>
                </c:pt>
                <c:pt idx="7986">
                  <c:v>253.52777521485399</c:v>
                </c:pt>
                <c:pt idx="7987">
                  <c:v>253.70356819560399</c:v>
                </c:pt>
                <c:pt idx="7988">
                  <c:v>253.87948306900299</c:v>
                </c:pt>
                <c:pt idx="7989">
                  <c:v>254.05551991956901</c:v>
                </c:pt>
                <c:pt idx="7990">
                  <c:v>254.231678831881</c:v>
                </c:pt>
                <c:pt idx="7991">
                  <c:v>254.40795989057401</c:v>
                </c:pt>
                <c:pt idx="7992">
                  <c:v>254.58436318034299</c:v>
                </c:pt>
                <c:pt idx="7993">
                  <c:v>254.76088878594101</c:v>
                </c:pt>
                <c:pt idx="7994">
                  <c:v>254.93753679218099</c:v>
                </c:pt>
                <c:pt idx="7995">
                  <c:v>255.11430728393401</c:v>
                </c:pt>
                <c:pt idx="7996">
                  <c:v>255.29120034612899</c:v>
                </c:pt>
                <c:pt idx="7997">
                  <c:v>255.46821606375701</c:v>
                </c:pt>
                <c:pt idx="7998">
                  <c:v>255.645354521863</c:v>
                </c:pt>
                <c:pt idx="7999">
                  <c:v>255.82261580555601</c:v>
                </c:pt>
                <c:pt idx="8000">
                  <c:v>256</c:v>
                </c:pt>
                <c:pt idx="8001">
                  <c:v>256.17750719041999</c:v>
                </c:pt>
                <c:pt idx="8002">
                  <c:v>256.35513746210103</c:v>
                </c:pt>
                <c:pt idx="8003">
                  <c:v>256.53289090038601</c:v>
                </c:pt>
                <c:pt idx="8004">
                  <c:v>256.71076759067603</c:v>
                </c:pt>
                <c:pt idx="8005">
                  <c:v>256.88876761843198</c:v>
                </c:pt>
                <c:pt idx="8006">
                  <c:v>257.06689106917702</c:v>
                </c:pt>
                <c:pt idx="8007">
                  <c:v>257.24513802848901</c:v>
                </c:pt>
                <c:pt idx="8008">
                  <c:v>257.42350858200803</c:v>
                </c:pt>
                <c:pt idx="8009">
                  <c:v>257.602002815432</c:v>
                </c:pt>
                <c:pt idx="8010">
                  <c:v>257.78062081451998</c:v>
                </c:pt>
                <c:pt idx="8011">
                  <c:v>257.95936266508897</c:v>
                </c:pt>
                <c:pt idx="8012">
                  <c:v>258.13822845301598</c:v>
                </c:pt>
                <c:pt idx="8013">
                  <c:v>258.31721826423802</c:v>
                </c:pt>
                <c:pt idx="8014">
                  <c:v>258.496332184751</c:v>
                </c:pt>
                <c:pt idx="8015">
                  <c:v>258.67557030061101</c:v>
                </c:pt>
                <c:pt idx="8016">
                  <c:v>258.85493269793398</c:v>
                </c:pt>
                <c:pt idx="8017">
                  <c:v>259.03441946289303</c:v>
                </c:pt>
                <c:pt idx="8018">
                  <c:v>259.214030681726</c:v>
                </c:pt>
                <c:pt idx="8019">
                  <c:v>259.39376644072598</c:v>
                </c:pt>
                <c:pt idx="8020">
                  <c:v>259.57362682624699</c:v>
                </c:pt>
                <c:pt idx="8021">
                  <c:v>259.75361192470501</c:v>
                </c:pt>
                <c:pt idx="8022">
                  <c:v>259.933721822574</c:v>
                </c:pt>
                <c:pt idx="8023">
                  <c:v>260.11395660638698</c:v>
                </c:pt>
                <c:pt idx="8024">
                  <c:v>260.29431636274001</c:v>
                </c:pt>
                <c:pt idx="8025">
                  <c:v>260.47480117828701</c:v>
                </c:pt>
                <c:pt idx="8026">
                  <c:v>260.65541113974302</c:v>
                </c:pt>
                <c:pt idx="8027">
                  <c:v>260.836146333881</c:v>
                </c:pt>
                <c:pt idx="8028">
                  <c:v>261.017006847537</c:v>
                </c:pt>
                <c:pt idx="8029">
                  <c:v>261.197992767605</c:v>
                </c:pt>
                <c:pt idx="8030">
                  <c:v>261.37910418104099</c:v>
                </c:pt>
                <c:pt idx="8031">
                  <c:v>261.56034117486098</c:v>
                </c:pt>
                <c:pt idx="8032">
                  <c:v>261.74170383614</c:v>
                </c:pt>
                <c:pt idx="8033">
                  <c:v>261.92319225201402</c:v>
                </c:pt>
                <c:pt idx="8034">
                  <c:v>262.104806509681</c:v>
                </c:pt>
                <c:pt idx="8035">
                  <c:v>262.28654669639701</c:v>
                </c:pt>
                <c:pt idx="8036">
                  <c:v>262.46841289947997</c:v>
                </c:pt>
                <c:pt idx="8037">
                  <c:v>262.65040520630799</c:v>
                </c:pt>
                <c:pt idx="8038">
                  <c:v>262.83252370431899</c:v>
                </c:pt>
                <c:pt idx="8039">
                  <c:v>263.01476848101402</c:v>
                </c:pt>
                <c:pt idx="8040">
                  <c:v>263.19713962395298</c:v>
                </c:pt>
                <c:pt idx="8041">
                  <c:v>263.379637220755</c:v>
                </c:pt>
                <c:pt idx="8042">
                  <c:v>263.56226135910299</c:v>
                </c:pt>
                <c:pt idx="8043">
                  <c:v>263.74501212673903</c:v>
                </c:pt>
                <c:pt idx="8044">
                  <c:v>263.92788961146601</c:v>
                </c:pt>
                <c:pt idx="8045">
                  <c:v>264.11089390114802</c:v>
                </c:pt>
                <c:pt idx="8046">
                  <c:v>264.29402508370998</c:v>
                </c:pt>
                <c:pt idx="8047">
                  <c:v>264.47728324713802</c:v>
                </c:pt>
                <c:pt idx="8048">
                  <c:v>264.660668479479</c:v>
                </c:pt>
                <c:pt idx="8049">
                  <c:v>264.84418086884</c:v>
                </c:pt>
                <c:pt idx="8050">
                  <c:v>265.02782050339198</c:v>
                </c:pt>
                <c:pt idx="8051">
                  <c:v>265.211587471364</c:v>
                </c:pt>
                <c:pt idx="8052">
                  <c:v>265.39548186104798</c:v>
                </c:pt>
                <c:pt idx="8053">
                  <c:v>265.579503760796</c:v>
                </c:pt>
                <c:pt idx="8054">
                  <c:v>265.76365325902202</c:v>
                </c:pt>
                <c:pt idx="8055">
                  <c:v>265.94793044420197</c:v>
                </c:pt>
                <c:pt idx="8056">
                  <c:v>266.13233540487101</c:v>
                </c:pt>
                <c:pt idx="8057">
                  <c:v>266.31686822962803</c:v>
                </c:pt>
                <c:pt idx="8058">
                  <c:v>266.50152900713198</c:v>
                </c:pt>
                <c:pt idx="8059">
                  <c:v>266.68631782610402</c:v>
                </c:pt>
                <c:pt idx="8060">
                  <c:v>266.87123477532703</c:v>
                </c:pt>
                <c:pt idx="8061">
                  <c:v>267.05627994364301</c:v>
                </c:pt>
                <c:pt idx="8062">
                  <c:v>267.24145341996001</c:v>
                </c:pt>
                <c:pt idx="8063">
                  <c:v>267.42675529324299</c:v>
                </c:pt>
                <c:pt idx="8064">
                  <c:v>267.61218565252199</c:v>
                </c:pt>
                <c:pt idx="8065">
                  <c:v>267.79774458688701</c:v>
                </c:pt>
                <c:pt idx="8066">
                  <c:v>267.98343218549098</c:v>
                </c:pt>
                <c:pt idx="8067">
                  <c:v>268.16924853754801</c:v>
                </c:pt>
                <c:pt idx="8068">
                  <c:v>268.35519373233302</c:v>
                </c:pt>
                <c:pt idx="8069">
                  <c:v>268.54126785918601</c:v>
                </c:pt>
                <c:pt idx="8070">
                  <c:v>268.72747100750502</c:v>
                </c:pt>
                <c:pt idx="8071">
                  <c:v>268.91380326675301</c:v>
                </c:pt>
                <c:pt idx="8072">
                  <c:v>269.10026472645302</c:v>
                </c:pt>
                <c:pt idx="8073">
                  <c:v>269.28685547619102</c:v>
                </c:pt>
                <c:pt idx="8074">
                  <c:v>269.47357560561602</c:v>
                </c:pt>
                <c:pt idx="8075">
                  <c:v>269.66042520443801</c:v>
                </c:pt>
                <c:pt idx="8076">
                  <c:v>269.84740436242902</c:v>
                </c:pt>
                <c:pt idx="8077">
                  <c:v>270.03451316942301</c:v>
                </c:pt>
                <c:pt idx="8078">
                  <c:v>270.22175171531899</c:v>
                </c:pt>
                <c:pt idx="8079">
                  <c:v>270.40912009007502</c:v>
                </c:pt>
                <c:pt idx="8080">
                  <c:v>270.59661838371301</c:v>
                </c:pt>
                <c:pt idx="8081">
                  <c:v>270.78424668631698</c:v>
                </c:pt>
                <c:pt idx="8082">
                  <c:v>270.972005088034</c:v>
                </c:pt>
                <c:pt idx="8083">
                  <c:v>271.15989367907201</c:v>
                </c:pt>
                <c:pt idx="8084">
                  <c:v>271.34791254970401</c:v>
                </c:pt>
                <c:pt idx="8085">
                  <c:v>271.53606179026298</c:v>
                </c:pt>
                <c:pt idx="8086">
                  <c:v>271.72434149114702</c:v>
                </c:pt>
                <c:pt idx="8087">
                  <c:v>271.91275174281498</c:v>
                </c:pt>
                <c:pt idx="8088">
                  <c:v>272.10129263578898</c:v>
                </c:pt>
                <c:pt idx="8089">
                  <c:v>272.28996426065498</c:v>
                </c:pt>
                <c:pt idx="8090">
                  <c:v>272.47876670805999</c:v>
                </c:pt>
                <c:pt idx="8091">
                  <c:v>272.66770006871502</c:v>
                </c:pt>
                <c:pt idx="8092">
                  <c:v>272.85676443339298</c:v>
                </c:pt>
                <c:pt idx="8093">
                  <c:v>273.04595989293102</c:v>
                </c:pt>
                <c:pt idx="8094">
                  <c:v>273.23528653822899</c:v>
                </c:pt>
                <c:pt idx="8095">
                  <c:v>273.42474446025</c:v>
                </c:pt>
                <c:pt idx="8096">
                  <c:v>273.61433375001798</c:v>
                </c:pt>
                <c:pt idx="8097">
                  <c:v>273.80405449862201</c:v>
                </c:pt>
                <c:pt idx="8098">
                  <c:v>273.993906797215</c:v>
                </c:pt>
                <c:pt idx="8099">
                  <c:v>274.18389073701201</c:v>
                </c:pt>
                <c:pt idx="8100">
                  <c:v>274.37400640929098</c:v>
                </c:pt>
                <c:pt idx="8101">
                  <c:v>274.564253905393</c:v>
                </c:pt>
                <c:pt idx="8102">
                  <c:v>274.75463331672398</c:v>
                </c:pt>
                <c:pt idx="8103">
                  <c:v>274.94514473475198</c:v>
                </c:pt>
                <c:pt idx="8104">
                  <c:v>275.13578825100802</c:v>
                </c:pt>
                <c:pt idx="8105">
                  <c:v>275.32656395708898</c:v>
                </c:pt>
                <c:pt idx="8106">
                  <c:v>275.51747194465202</c:v>
                </c:pt>
                <c:pt idx="8107">
                  <c:v>275.70851230542002</c:v>
                </c:pt>
                <c:pt idx="8108">
                  <c:v>275.89968513117901</c:v>
                </c:pt>
                <c:pt idx="8109">
                  <c:v>276.09099051377899</c:v>
                </c:pt>
                <c:pt idx="8110">
                  <c:v>276.28242854513297</c:v>
                </c:pt>
                <c:pt idx="8111">
                  <c:v>276.47399931721799</c:v>
                </c:pt>
                <c:pt idx="8112">
                  <c:v>276.66570292207399</c:v>
                </c:pt>
                <c:pt idx="8113">
                  <c:v>276.85753945180602</c:v>
                </c:pt>
                <c:pt idx="8114">
                  <c:v>277.04950899858301</c:v>
                </c:pt>
                <c:pt idx="8115">
                  <c:v>277.24161165463602</c:v>
                </c:pt>
                <c:pt idx="8116">
                  <c:v>277.43384751226301</c:v>
                </c:pt>
                <c:pt idx="8117">
                  <c:v>277.62621666382398</c:v>
                </c:pt>
                <c:pt idx="8118">
                  <c:v>277.818719201742</c:v>
                </c:pt>
                <c:pt idx="8119">
                  <c:v>278.01135521850699</c:v>
                </c:pt>
                <c:pt idx="8120">
                  <c:v>278.20412480667102</c:v>
                </c:pt>
                <c:pt idx="8121">
                  <c:v>278.39702805885003</c:v>
                </c:pt>
                <c:pt idx="8122">
                  <c:v>278.59006506772499</c:v>
                </c:pt>
                <c:pt idx="8123">
                  <c:v>278.78323592604301</c:v>
                </c:pt>
                <c:pt idx="8124">
                  <c:v>278.97654072661197</c:v>
                </c:pt>
                <c:pt idx="8125">
                  <c:v>279.16997956230603</c:v>
                </c:pt>
                <c:pt idx="8126">
                  <c:v>279.36355252606302</c:v>
                </c:pt>
                <c:pt idx="8127">
                  <c:v>279.55725971088702</c:v>
                </c:pt>
                <c:pt idx="8128">
                  <c:v>279.75110120984402</c:v>
                </c:pt>
                <c:pt idx="8129">
                  <c:v>279.94507711606599</c:v>
                </c:pt>
                <c:pt idx="8130">
                  <c:v>280.13918752274901</c:v>
                </c:pt>
                <c:pt idx="8131">
                  <c:v>280.33343252315501</c:v>
                </c:pt>
                <c:pt idx="8132">
                  <c:v>280.527812210609</c:v>
                </c:pt>
                <c:pt idx="8133">
                  <c:v>280.72232667850102</c:v>
                </c:pt>
                <c:pt idx="8134">
                  <c:v>280.91697602028597</c:v>
                </c:pt>
                <c:pt idx="8135">
                  <c:v>281.11176032948401</c:v>
                </c:pt>
                <c:pt idx="8136">
                  <c:v>281.30667969968101</c:v>
                </c:pt>
                <c:pt idx="8137">
                  <c:v>281.50173422452502</c:v>
                </c:pt>
                <c:pt idx="8138">
                  <c:v>281.69692399773101</c:v>
                </c:pt>
                <c:pt idx="8139">
                  <c:v>281.89224911307798</c:v>
                </c:pt>
                <c:pt idx="8140">
                  <c:v>282.08770966441199</c:v>
                </c:pt>
                <c:pt idx="8141">
                  <c:v>282.28330574564097</c:v>
                </c:pt>
                <c:pt idx="8142">
                  <c:v>282.47903745074098</c:v>
                </c:pt>
                <c:pt idx="8143">
                  <c:v>282.67490487375102</c:v>
                </c:pt>
                <c:pt idx="8144">
                  <c:v>282.87090810877697</c:v>
                </c:pt>
                <c:pt idx="8145">
                  <c:v>283.067047249989</c:v>
                </c:pt>
                <c:pt idx="8146">
                  <c:v>283.26332239162099</c:v>
                </c:pt>
                <c:pt idx="8147">
                  <c:v>283.45973362797702</c:v>
                </c:pt>
                <c:pt idx="8148">
                  <c:v>283.65628105342103</c:v>
                </c:pt>
                <c:pt idx="8149">
                  <c:v>283.852964762385</c:v>
                </c:pt>
                <c:pt idx="8150">
                  <c:v>284.049784849368</c:v>
                </c:pt>
                <c:pt idx="8151">
                  <c:v>284.24674140893097</c:v>
                </c:pt>
                <c:pt idx="8152">
                  <c:v>284.44383453570401</c:v>
                </c:pt>
                <c:pt idx="8153">
                  <c:v>284.64106432437899</c:v>
                </c:pt>
                <c:pt idx="8154">
                  <c:v>284.838430869717</c:v>
                </c:pt>
                <c:pt idx="8155">
                  <c:v>285.03593426654299</c:v>
                </c:pt>
                <c:pt idx="8156">
                  <c:v>285.23357460974898</c:v>
                </c:pt>
                <c:pt idx="8157">
                  <c:v>285.43135199429003</c:v>
                </c:pt>
                <c:pt idx="8158">
                  <c:v>285.62926651519098</c:v>
                </c:pt>
                <c:pt idx="8159">
                  <c:v>285.82731826753798</c:v>
                </c:pt>
                <c:pt idx="8160">
                  <c:v>286.02550734648798</c:v>
                </c:pt>
                <c:pt idx="8161">
                  <c:v>286.22383384725998</c:v>
                </c:pt>
                <c:pt idx="8162">
                  <c:v>286.42229786514201</c:v>
                </c:pt>
                <c:pt idx="8163">
                  <c:v>286.62089949548499</c:v>
                </c:pt>
                <c:pt idx="8164">
                  <c:v>286.81963883370901</c:v>
                </c:pt>
                <c:pt idx="8165">
                  <c:v>287.01851597529799</c:v>
                </c:pt>
                <c:pt idx="8166">
                  <c:v>287.21753101580401</c:v>
                </c:pt>
                <c:pt idx="8167">
                  <c:v>287.416684050843</c:v>
                </c:pt>
                <c:pt idx="8168">
                  <c:v>287.61597517610102</c:v>
                </c:pt>
                <c:pt idx="8169">
                  <c:v>287.81540448732602</c:v>
                </c:pt>
                <c:pt idx="8170">
                  <c:v>288.01497208033499</c:v>
                </c:pt>
                <c:pt idx="8171">
                  <c:v>288.21467805101099</c:v>
                </c:pt>
                <c:pt idx="8172">
                  <c:v>288.414522495303</c:v>
                </c:pt>
                <c:pt idx="8173">
                  <c:v>288.61450550922802</c:v>
                </c:pt>
                <c:pt idx="8174">
                  <c:v>288.81462718886701</c:v>
                </c:pt>
                <c:pt idx="8175">
                  <c:v>289.014887630369</c:v>
                </c:pt>
                <c:pt idx="8176">
                  <c:v>289.21528692995099</c:v>
                </c:pt>
                <c:pt idx="8177">
                  <c:v>289.41582518389498</c:v>
                </c:pt>
                <c:pt idx="8178">
                  <c:v>289.61650248855</c:v>
                </c:pt>
                <c:pt idx="8179">
                  <c:v>289.81731894033197</c:v>
                </c:pt>
                <c:pt idx="8180">
                  <c:v>290.01827463572403</c:v>
                </c:pt>
                <c:pt idx="8181">
                  <c:v>290.21936967127601</c:v>
                </c:pt>
                <c:pt idx="8182">
                  <c:v>290.42060414360401</c:v>
                </c:pt>
                <c:pt idx="8183">
                  <c:v>290.62197814939202</c:v>
                </c:pt>
                <c:pt idx="8184">
                  <c:v>290.82349178539101</c:v>
                </c:pt>
                <c:pt idx="8185">
                  <c:v>291.02514514841903</c:v>
                </c:pt>
                <c:pt idx="8186">
                  <c:v>291.22693833536101</c:v>
                </c:pt>
                <c:pt idx="8187">
                  <c:v>291.42887144316802</c:v>
                </c:pt>
                <c:pt idx="8188">
                  <c:v>291.63094456886103</c:v>
                </c:pt>
                <c:pt idx="8189">
                  <c:v>291.83315780952603</c:v>
                </c:pt>
                <c:pt idx="8190">
                  <c:v>292.03551126231599</c:v>
                </c:pt>
                <c:pt idx="8191">
                  <c:v>292.23800502445403</c:v>
                </c:pt>
                <c:pt idx="8192">
                  <c:v>292.44063919322701</c:v>
                </c:pt>
                <c:pt idx="8193">
                  <c:v>292.64341386599301</c:v>
                </c:pt>
                <c:pt idx="8194">
                  <c:v>292.84632914017402</c:v>
                </c:pt>
                <c:pt idx="8195">
                  <c:v>293.04938511326299</c:v>
                </c:pt>
                <c:pt idx="8196">
                  <c:v>293.25258188281703</c:v>
                </c:pt>
                <c:pt idx="8197">
                  <c:v>293.45591954646397</c:v>
                </c:pt>
                <c:pt idx="8198">
                  <c:v>293.659398201898</c:v>
                </c:pt>
                <c:pt idx="8199">
                  <c:v>293.86301794688001</c:v>
                </c:pt>
                <c:pt idx="8200">
                  <c:v>294.06677887924099</c:v>
                </c:pt>
                <c:pt idx="8201">
                  <c:v>294.27068109687701</c:v>
                </c:pt>
                <c:pt idx="8202">
                  <c:v>294.47472469775499</c:v>
                </c:pt>
                <c:pt idx="8203">
                  <c:v>294.67890977990697</c:v>
                </c:pt>
                <c:pt idx="8204">
                  <c:v>294.88323644143497</c:v>
                </c:pt>
                <c:pt idx="8205">
                  <c:v>295.087704780509</c:v>
                </c:pt>
                <c:pt idx="8206">
                  <c:v>295.292314895365</c:v>
                </c:pt>
                <c:pt idx="8207">
                  <c:v>295.49706688431002</c:v>
                </c:pt>
                <c:pt idx="8208">
                  <c:v>295.701960845717</c:v>
                </c:pt>
                <c:pt idx="8209">
                  <c:v>295.906996878028</c:v>
                </c:pt>
                <c:pt idx="8210">
                  <c:v>296.112175079753</c:v>
                </c:pt>
                <c:pt idx="8211">
                  <c:v>296.317495549471</c:v>
                </c:pt>
                <c:pt idx="8212">
                  <c:v>296.52295838582802</c:v>
                </c:pt>
                <c:pt idx="8213">
                  <c:v>296.72856368753997</c:v>
                </c:pt>
                <c:pt idx="8214">
                  <c:v>296.93431155339101</c:v>
                </c:pt>
                <c:pt idx="8215">
                  <c:v>297.14020208223201</c:v>
                </c:pt>
                <c:pt idx="8216">
                  <c:v>297.34623537298501</c:v>
                </c:pt>
                <c:pt idx="8217">
                  <c:v>297.55241152463799</c:v>
                </c:pt>
                <c:pt idx="8218">
                  <c:v>297.75873063624999</c:v>
                </c:pt>
                <c:pt idx="8219">
                  <c:v>297.96519280694702</c:v>
                </c:pt>
                <c:pt idx="8220">
                  <c:v>298.17179813592401</c:v>
                </c:pt>
                <c:pt idx="8221">
                  <c:v>298.37854672244703</c:v>
                </c:pt>
                <c:pt idx="8222">
                  <c:v>298.58543866584699</c:v>
                </c:pt>
                <c:pt idx="8223">
                  <c:v>298.79247406552702</c:v>
                </c:pt>
                <c:pt idx="8224">
                  <c:v>298.99965302095802</c:v>
                </c:pt>
                <c:pt idx="8225">
                  <c:v>299.20697563167897</c:v>
                </c:pt>
                <c:pt idx="8226">
                  <c:v>299.41444199729801</c:v>
                </c:pt>
                <c:pt idx="8227">
                  <c:v>299.62205221749502</c:v>
                </c:pt>
                <c:pt idx="8228">
                  <c:v>299.82980639201497</c:v>
                </c:pt>
                <c:pt idx="8229">
                  <c:v>300.03770462067502</c:v>
                </c:pt>
                <c:pt idx="8230">
                  <c:v>300.24574700336098</c:v>
                </c:pt>
                <c:pt idx="8231">
                  <c:v>300.45393364002598</c:v>
                </c:pt>
                <c:pt idx="8232">
                  <c:v>300.66226463069501</c:v>
                </c:pt>
                <c:pt idx="8233">
                  <c:v>300.87074007546101</c:v>
                </c:pt>
                <c:pt idx="8234">
                  <c:v>301.079360074487</c:v>
                </c:pt>
                <c:pt idx="8235">
                  <c:v>301.28812472800399</c:v>
                </c:pt>
                <c:pt idx="8236">
                  <c:v>301.49703413631499</c:v>
                </c:pt>
                <c:pt idx="8237">
                  <c:v>301.70608839979002</c:v>
                </c:pt>
                <c:pt idx="8238">
                  <c:v>301.91528761887099</c:v>
                </c:pt>
                <c:pt idx="8239">
                  <c:v>302.12463189406702</c:v>
                </c:pt>
                <c:pt idx="8240">
                  <c:v>302.33412132595902</c:v>
                </c:pt>
                <c:pt idx="8241">
                  <c:v>302.543756015197</c:v>
                </c:pt>
                <c:pt idx="8242">
                  <c:v>302.75353606250002</c:v>
                </c:pt>
                <c:pt idx="8243">
                  <c:v>302.96346156865798</c:v>
                </c:pt>
                <c:pt idx="8244">
                  <c:v>303.17353263452998</c:v>
                </c:pt>
                <c:pt idx="8245">
                  <c:v>303.38374936104498</c:v>
                </c:pt>
                <c:pt idx="8246">
                  <c:v>303.59411184920202</c:v>
                </c:pt>
                <c:pt idx="8247">
                  <c:v>303.80462020007201</c:v>
                </c:pt>
                <c:pt idx="8248">
                  <c:v>304.01527451479302</c:v>
                </c:pt>
                <c:pt idx="8249">
                  <c:v>304.22607489457403</c:v>
                </c:pt>
                <c:pt idx="8250">
                  <c:v>304.43702144069601</c:v>
                </c:pt>
                <c:pt idx="8251">
                  <c:v>304.64811425450898</c:v>
                </c:pt>
                <c:pt idx="8252">
                  <c:v>304.85935343743199</c:v>
                </c:pt>
                <c:pt idx="8253">
                  <c:v>305.07073909095601</c:v>
                </c:pt>
                <c:pt idx="8254">
                  <c:v>305.28227131664102</c:v>
                </c:pt>
                <c:pt idx="8255">
                  <c:v>305.49395021612099</c:v>
                </c:pt>
                <c:pt idx="8256">
                  <c:v>305.70577589109502</c:v>
                </c:pt>
                <c:pt idx="8257">
                  <c:v>305.917748443336</c:v>
                </c:pt>
                <c:pt idx="8258">
                  <c:v>306.12986797468801</c:v>
                </c:pt>
                <c:pt idx="8259">
                  <c:v>306.34213458706301</c:v>
                </c:pt>
                <c:pt idx="8260">
                  <c:v>306.55454838244498</c:v>
                </c:pt>
                <c:pt idx="8261">
                  <c:v>306.76710946289103</c:v>
                </c:pt>
                <c:pt idx="8262">
                  <c:v>306.97981793052497</c:v>
                </c:pt>
                <c:pt idx="8263">
                  <c:v>307.19267388754298</c:v>
                </c:pt>
                <c:pt idx="8264">
                  <c:v>307.40567743621301</c:v>
                </c:pt>
                <c:pt idx="8265">
                  <c:v>307.61882867887402</c:v>
                </c:pt>
                <c:pt idx="8266">
                  <c:v>307.83212771793302</c:v>
                </c:pt>
                <c:pt idx="8267">
                  <c:v>308.04557465587197</c:v>
                </c:pt>
                <c:pt idx="8268">
                  <c:v>308.25916959524199</c:v>
                </c:pt>
                <c:pt idx="8269">
                  <c:v>308.47291263866498</c:v>
                </c:pt>
                <c:pt idx="8270">
                  <c:v>308.68680388883399</c:v>
                </c:pt>
                <c:pt idx="8271">
                  <c:v>308.90084344851499</c:v>
                </c:pt>
                <c:pt idx="8272">
                  <c:v>309.115031420543</c:v>
                </c:pt>
                <c:pt idx="8273">
                  <c:v>309.32936790782497</c:v>
                </c:pt>
                <c:pt idx="8274">
                  <c:v>309.54385301334003</c:v>
                </c:pt>
                <c:pt idx="8275">
                  <c:v>309.75848684013903</c:v>
                </c:pt>
                <c:pt idx="8276">
                  <c:v>309.97326949134202</c:v>
                </c:pt>
                <c:pt idx="8277">
                  <c:v>310.18820107014199</c:v>
                </c:pt>
                <c:pt idx="8278">
                  <c:v>310.40328167980402</c:v>
                </c:pt>
                <c:pt idx="8279">
                  <c:v>310.61851142366498</c:v>
                </c:pt>
                <c:pt idx="8280">
                  <c:v>310.83389040513202</c:v>
                </c:pt>
                <c:pt idx="8281">
                  <c:v>311.04941872768399</c:v>
                </c:pt>
                <c:pt idx="8282">
                  <c:v>311.26509649487298</c:v>
                </c:pt>
                <c:pt idx="8283">
                  <c:v>311.48092381032097</c:v>
                </c:pt>
                <c:pt idx="8284">
                  <c:v>311.69690077772401</c:v>
                </c:pt>
                <c:pt idx="8285">
                  <c:v>311.91302750084901</c:v>
                </c:pt>
                <c:pt idx="8286">
                  <c:v>312.12930408353299</c:v>
                </c:pt>
                <c:pt idx="8287">
                  <c:v>312.345730629689</c:v>
                </c:pt>
                <c:pt idx="8288">
                  <c:v>312.56230724329799</c:v>
                </c:pt>
                <c:pt idx="8289">
                  <c:v>312.77903402841599</c:v>
                </c:pt>
                <c:pt idx="8290">
                  <c:v>312.995911089169</c:v>
                </c:pt>
                <c:pt idx="8291">
                  <c:v>313.21293852975703</c:v>
                </c:pt>
                <c:pt idx="8292">
                  <c:v>313.43011645445199</c:v>
                </c:pt>
                <c:pt idx="8293">
                  <c:v>313.64744496759698</c:v>
                </c:pt>
                <c:pt idx="8294">
                  <c:v>313.86492417360802</c:v>
                </c:pt>
                <c:pt idx="8295">
                  <c:v>314.08255417697399</c:v>
                </c:pt>
                <c:pt idx="8296">
                  <c:v>314.300335082255</c:v>
                </c:pt>
                <c:pt idx="8297">
                  <c:v>314.51826699408599</c:v>
                </c:pt>
                <c:pt idx="8298">
                  <c:v>314.73635001717201</c:v>
                </c:pt>
                <c:pt idx="8299">
                  <c:v>314.954584256293</c:v>
                </c:pt>
                <c:pt idx="8300">
                  <c:v>315.17296981629801</c:v>
                </c:pt>
                <c:pt idx="8301">
                  <c:v>315.39150680211299</c:v>
                </c:pt>
                <c:pt idx="8302">
                  <c:v>315.61019531873399</c:v>
                </c:pt>
                <c:pt idx="8303">
                  <c:v>315.82903547123101</c:v>
                </c:pt>
                <c:pt idx="8304">
                  <c:v>316.04802736474602</c:v>
                </c:pt>
                <c:pt idx="8305">
                  <c:v>316.26717110449403</c:v>
                </c:pt>
                <c:pt idx="8306">
                  <c:v>316.48646679576302</c:v>
                </c:pt>
                <c:pt idx="8307">
                  <c:v>316.70591454391598</c:v>
                </c:pt>
                <c:pt idx="8308">
                  <c:v>316.92551445438602</c:v>
                </c:pt>
                <c:pt idx="8309">
                  <c:v>317.14526663267998</c:v>
                </c:pt>
                <c:pt idx="8310">
                  <c:v>317.36517118438002</c:v>
                </c:pt>
                <c:pt idx="8311">
                  <c:v>317.58522821513901</c:v>
                </c:pt>
                <c:pt idx="8312">
                  <c:v>317.80543783068401</c:v>
                </c:pt>
                <c:pt idx="8313">
                  <c:v>318.02580013681597</c:v>
                </c:pt>
                <c:pt idx="8314">
                  <c:v>318.24631523940798</c:v>
                </c:pt>
                <c:pt idx="8315">
                  <c:v>318.46698324440803</c:v>
                </c:pt>
                <c:pt idx="8316">
                  <c:v>318.68780425783501</c:v>
                </c:pt>
                <c:pt idx="8317">
                  <c:v>318.90877838578501</c:v>
                </c:pt>
                <c:pt idx="8318">
                  <c:v>319.12990573442499</c:v>
                </c:pt>
                <c:pt idx="8319">
                  <c:v>319.35118640999502</c:v>
                </c:pt>
                <c:pt idx="8320">
                  <c:v>319.57262051881202</c:v>
                </c:pt>
                <c:pt idx="8321">
                  <c:v>319.794208167264</c:v>
                </c:pt>
                <c:pt idx="8322">
                  <c:v>320.01594946181302</c:v>
                </c:pt>
                <c:pt idx="8323">
                  <c:v>320.23784450899598</c:v>
                </c:pt>
                <c:pt idx="8324">
                  <c:v>320.45989341542202</c:v>
                </c:pt>
                <c:pt idx="8325">
                  <c:v>320.68209628777601</c:v>
                </c:pt>
                <c:pt idx="8326">
                  <c:v>320.90445323281602</c:v>
                </c:pt>
                <c:pt idx="8327">
                  <c:v>321.12696435737399</c:v>
                </c:pt>
                <c:pt idx="8328">
                  <c:v>321.34962976835601</c:v>
                </c:pt>
                <c:pt idx="8329">
                  <c:v>321.57244957274298</c:v>
                </c:pt>
                <c:pt idx="8330">
                  <c:v>321.79542387758801</c:v>
                </c:pt>
                <c:pt idx="8331">
                  <c:v>322.01855279002001</c:v>
                </c:pt>
                <c:pt idx="8332">
                  <c:v>322.24183641724301</c:v>
                </c:pt>
                <c:pt idx="8333">
                  <c:v>322.465274866534</c:v>
                </c:pt>
                <c:pt idx="8334">
                  <c:v>322.68886824524401</c:v>
                </c:pt>
                <c:pt idx="8335">
                  <c:v>322.91261666079998</c:v>
                </c:pt>
                <c:pt idx="8336">
                  <c:v>323.13652022070102</c:v>
                </c:pt>
                <c:pt idx="8337">
                  <c:v>323.36057903252402</c:v>
                </c:pt>
                <c:pt idx="8338">
                  <c:v>323.58479320391803</c:v>
                </c:pt>
                <c:pt idx="8339">
                  <c:v>323.80916284260798</c:v>
                </c:pt>
                <c:pt idx="8340">
                  <c:v>324.03368805639099</c:v>
                </c:pt>
                <c:pt idx="8341">
                  <c:v>324.25836895314302</c:v>
                </c:pt>
                <c:pt idx="8342">
                  <c:v>324.483205640812</c:v>
                </c:pt>
                <c:pt idx="8343">
                  <c:v>324.70819822742197</c:v>
                </c:pt>
                <c:pt idx="8344">
                  <c:v>324.93334682107002</c:v>
                </c:pt>
                <c:pt idx="8345">
                  <c:v>325.15865152993001</c:v>
                </c:pt>
                <c:pt idx="8346">
                  <c:v>325.38411246225002</c:v>
                </c:pt>
                <c:pt idx="8347">
                  <c:v>325.609729726355</c:v>
                </c:pt>
                <c:pt idx="8348">
                  <c:v>325.83550343064098</c:v>
                </c:pt>
                <c:pt idx="8349">
                  <c:v>326.06143368358403</c:v>
                </c:pt>
                <c:pt idx="8350">
                  <c:v>326.28752059373102</c:v>
                </c:pt>
                <c:pt idx="8351">
                  <c:v>326.513764269707</c:v>
                </c:pt>
                <c:pt idx="8352">
                  <c:v>326.74016482021199</c:v>
                </c:pt>
                <c:pt idx="8353">
                  <c:v>326.96672235402002</c:v>
                </c:pt>
                <c:pt idx="8354">
                  <c:v>327.19343697998102</c:v>
                </c:pt>
                <c:pt idx="8355">
                  <c:v>327.42030880702202</c:v>
                </c:pt>
                <c:pt idx="8356">
                  <c:v>327.64733794414298</c:v>
                </c:pt>
                <c:pt idx="8357">
                  <c:v>327.87452450042099</c:v>
                </c:pt>
                <c:pt idx="8358">
                  <c:v>328.10186858500902</c:v>
                </c:pt>
                <c:pt idx="8359">
                  <c:v>328.32937030713498</c:v>
                </c:pt>
                <c:pt idx="8360">
                  <c:v>328.55702977610298</c:v>
                </c:pt>
                <c:pt idx="8361">
                  <c:v>328.784847101293</c:v>
                </c:pt>
                <c:pt idx="8362">
                  <c:v>329.01282239215902</c:v>
                </c:pt>
                <c:pt idx="8363">
                  <c:v>329.24095575823401</c:v>
                </c:pt>
                <c:pt idx="8364">
                  <c:v>329.46924730912502</c:v>
                </c:pt>
                <c:pt idx="8365">
                  <c:v>329.69769715451503</c:v>
                </c:pt>
                <c:pt idx="8366">
                  <c:v>329.926305404164</c:v>
                </c:pt>
                <c:pt idx="8367">
                  <c:v>330.15507216790701</c:v>
                </c:pt>
                <c:pt idx="8368">
                  <c:v>330.38399755565501</c:v>
                </c:pt>
                <c:pt idx="8369">
                  <c:v>330.61308167739702</c:v>
                </c:pt>
                <c:pt idx="8370">
                  <c:v>330.84232464319803</c:v>
                </c:pt>
                <c:pt idx="8371">
                  <c:v>331.07172656319602</c:v>
                </c:pt>
                <c:pt idx="8372">
                  <c:v>331.30128754761</c:v>
                </c:pt>
                <c:pt idx="8373">
                  <c:v>331.53100770673302</c:v>
                </c:pt>
                <c:pt idx="8374">
                  <c:v>331.760887150933</c:v>
                </c:pt>
                <c:pt idx="8375">
                  <c:v>331.99092599065801</c:v>
                </c:pt>
                <c:pt idx="8376">
                  <c:v>332.22112433643099</c:v>
                </c:pt>
                <c:pt idx="8377">
                  <c:v>332.45148229885001</c:v>
                </c:pt>
                <c:pt idx="8378">
                  <c:v>332.681999988592</c:v>
                </c:pt>
                <c:pt idx="8379">
                  <c:v>332.91267751641101</c:v>
                </c:pt>
                <c:pt idx="8380">
                  <c:v>333.143514993135</c:v>
                </c:pt>
                <c:pt idx="8381">
                  <c:v>333.37451252967099</c:v>
                </c:pt>
                <c:pt idx="8382">
                  <c:v>333.60567023700298</c:v>
                </c:pt>
                <c:pt idx="8383">
                  <c:v>333.83698822619101</c:v>
                </c:pt>
                <c:pt idx="8384">
                  <c:v>334.068466608373</c:v>
                </c:pt>
                <c:pt idx="8385">
                  <c:v>334.30010549476299</c:v>
                </c:pt>
                <c:pt idx="8386">
                  <c:v>334.53190499665197</c:v>
                </c:pt>
                <c:pt idx="8387">
                  <c:v>334.76386522540997</c:v>
                </c:pt>
                <c:pt idx="8388">
                  <c:v>334.99598629248197</c:v>
                </c:pt>
                <c:pt idx="8389">
                  <c:v>335.22826830939198</c:v>
                </c:pt>
                <c:pt idx="8390">
                  <c:v>335.46071138774101</c:v>
                </c:pt>
                <c:pt idx="8391">
                  <c:v>335.69331563920503</c:v>
                </c:pt>
                <c:pt idx="8392">
                  <c:v>335.92608117554198</c:v>
                </c:pt>
                <c:pt idx="8393">
                  <c:v>336.15900810858301</c:v>
                </c:pt>
                <c:pt idx="8394">
                  <c:v>336.39209655023899</c:v>
                </c:pt>
                <c:pt idx="8395">
                  <c:v>336.62534661249799</c:v>
                </c:pt>
                <c:pt idx="8396">
                  <c:v>336.85875840742602</c:v>
                </c:pt>
                <c:pt idx="8397">
                  <c:v>337.092332047166</c:v>
                </c:pt>
                <c:pt idx="8398">
                  <c:v>337.32606764394001</c:v>
                </c:pt>
                <c:pt idx="8399">
                  <c:v>337.55996531004598</c:v>
                </c:pt>
                <c:pt idx="8400">
                  <c:v>337.79402515786097</c:v>
                </c:pt>
                <c:pt idx="8401">
                  <c:v>338.02824729984002</c:v>
                </c:pt>
                <c:pt idx="8402">
                  <c:v>338.26263184851598</c:v>
                </c:pt>
                <c:pt idx="8403">
                  <c:v>338.49717891649902</c:v>
                </c:pt>
                <c:pt idx="8404">
                  <c:v>338.73188861647901</c:v>
                </c:pt>
                <c:pt idx="8405">
                  <c:v>338.96676106122101</c:v>
                </c:pt>
                <c:pt idx="8406">
                  <c:v>339.20179636357301</c:v>
                </c:pt>
                <c:pt idx="8407">
                  <c:v>339.43699463645601</c:v>
                </c:pt>
                <c:pt idx="8408">
                  <c:v>339.67235599287301</c:v>
                </c:pt>
                <c:pt idx="8409">
                  <c:v>339.90788054590399</c:v>
                </c:pt>
                <c:pt idx="8410">
                  <c:v>340.14356840870698</c:v>
                </c:pt>
                <c:pt idx="8411">
                  <c:v>340.37941969451902</c:v>
                </c:pt>
                <c:pt idx="8412">
                  <c:v>340.615434516655</c:v>
                </c:pt>
                <c:pt idx="8413">
                  <c:v>340.85161298851102</c:v>
                </c:pt>
                <c:pt idx="8414">
                  <c:v>341.087955223557</c:v>
                </c:pt>
                <c:pt idx="8415">
                  <c:v>341.324461335347</c:v>
                </c:pt>
                <c:pt idx="8416">
                  <c:v>341.561131437509</c:v>
                </c:pt>
                <c:pt idx="8417">
                  <c:v>341.79796564375198</c:v>
                </c:pt>
                <c:pt idx="8418">
                  <c:v>342.03496406786502</c:v>
                </c:pt>
                <c:pt idx="8419">
                  <c:v>342.27212682371402</c:v>
                </c:pt>
                <c:pt idx="8420">
                  <c:v>342.509454025244</c:v>
                </c:pt>
                <c:pt idx="8421">
                  <c:v>342.74694578648098</c:v>
                </c:pt>
                <c:pt idx="8422">
                  <c:v>342.98460222152698</c:v>
                </c:pt>
                <c:pt idx="8423">
                  <c:v>343.222423444566</c:v>
                </c:pt>
                <c:pt idx="8424">
                  <c:v>343.460409569859</c:v>
                </c:pt>
                <c:pt idx="8425">
                  <c:v>343.69856071174701</c:v>
                </c:pt>
                <c:pt idx="8426">
                  <c:v>343.93687698465197</c:v>
                </c:pt>
                <c:pt idx="8427">
                  <c:v>344.175358503072</c:v>
                </c:pt>
                <c:pt idx="8428">
                  <c:v>344.414005381587</c:v>
                </c:pt>
                <c:pt idx="8429">
                  <c:v>344.652817734856</c:v>
                </c:pt>
                <c:pt idx="8430">
                  <c:v>344.89179567761602</c:v>
                </c:pt>
                <c:pt idx="8431">
                  <c:v>345.13093932468598</c:v>
                </c:pt>
                <c:pt idx="8432">
                  <c:v>345.37024879096299</c:v>
                </c:pt>
                <c:pt idx="8433">
                  <c:v>345.60972419142303</c:v>
                </c:pt>
                <c:pt idx="8434">
                  <c:v>345.84936564112297</c:v>
                </c:pt>
                <c:pt idx="8435">
                  <c:v>346.08917325520002</c:v>
                </c:pt>
                <c:pt idx="8436">
                  <c:v>346.32914714886999</c:v>
                </c:pt>
                <c:pt idx="8437">
                  <c:v>346.56928743742901</c:v>
                </c:pt>
                <c:pt idx="8438">
                  <c:v>346.80959423625399</c:v>
                </c:pt>
                <c:pt idx="8439">
                  <c:v>347.05006766079998</c:v>
                </c:pt>
                <c:pt idx="8440">
                  <c:v>347.29070782660398</c:v>
                </c:pt>
                <c:pt idx="8441">
                  <c:v>347.531514849281</c:v>
                </c:pt>
                <c:pt idx="8442">
                  <c:v>347.77248884453002</c:v>
                </c:pt>
                <c:pt idx="8443">
                  <c:v>348.013629928125</c:v>
                </c:pt>
                <c:pt idx="8444">
                  <c:v>348.25493821592403</c:v>
                </c:pt>
                <c:pt idx="8445">
                  <c:v>348.496413823865</c:v>
                </c:pt>
                <c:pt idx="8446">
                  <c:v>348.73805686796499</c:v>
                </c:pt>
                <c:pt idx="8447">
                  <c:v>348.97986746432201</c:v>
                </c:pt>
                <c:pt idx="8448">
                  <c:v>349.22184572911402</c:v>
                </c:pt>
                <c:pt idx="8449">
                  <c:v>349.46399177860201</c:v>
                </c:pt>
                <c:pt idx="8450">
                  <c:v>349.70630572912501</c:v>
                </c:pt>
                <c:pt idx="8451">
                  <c:v>349.948787697103</c:v>
                </c:pt>
                <c:pt idx="8452">
                  <c:v>350.19143779903698</c:v>
                </c:pt>
                <c:pt idx="8453">
                  <c:v>350.43425615151</c:v>
                </c:pt>
                <c:pt idx="8454">
                  <c:v>350.677242871185</c:v>
                </c:pt>
                <c:pt idx="8455">
                  <c:v>350.92039807480398</c:v>
                </c:pt>
                <c:pt idx="8456">
                  <c:v>351.16372187919302</c:v>
                </c:pt>
                <c:pt idx="8457">
                  <c:v>351.40721440125702</c:v>
                </c:pt>
                <c:pt idx="8458">
                  <c:v>351.65087575798299</c:v>
                </c:pt>
                <c:pt idx="8459">
                  <c:v>351.89470606643903</c:v>
                </c:pt>
                <c:pt idx="8460">
                  <c:v>352.13870544377397</c:v>
                </c:pt>
                <c:pt idx="8461">
                  <c:v>352.38287400721799</c:v>
                </c:pt>
                <c:pt idx="8462">
                  <c:v>352.627211874083</c:v>
                </c:pt>
                <c:pt idx="8463">
                  <c:v>352.87171916176101</c:v>
                </c:pt>
                <c:pt idx="8464">
                  <c:v>353.116395987727</c:v>
                </c:pt>
                <c:pt idx="8465">
                  <c:v>353.36124246953699</c:v>
                </c:pt>
                <c:pt idx="8466">
                  <c:v>353.606258724827</c:v>
                </c:pt>
                <c:pt idx="8467">
                  <c:v>353.85144487131703</c:v>
                </c:pt>
                <c:pt idx="8468">
                  <c:v>354.09680102680699</c:v>
                </c:pt>
                <c:pt idx="8469">
                  <c:v>354.34232730917898</c:v>
                </c:pt>
                <c:pt idx="8470">
                  <c:v>354.58802383639602</c:v>
                </c:pt>
                <c:pt idx="8471">
                  <c:v>354.83389072650601</c:v>
                </c:pt>
                <c:pt idx="8472">
                  <c:v>355.07992809763402</c:v>
                </c:pt>
                <c:pt idx="8473">
                  <c:v>355.326136067991</c:v>
                </c:pt>
                <c:pt idx="8474">
                  <c:v>355.57251475586799</c:v>
                </c:pt>
                <c:pt idx="8475">
                  <c:v>355.81906427963798</c:v>
                </c:pt>
                <c:pt idx="8476">
                  <c:v>356.065784757757</c:v>
                </c:pt>
                <c:pt idx="8477">
                  <c:v>356.31267630876198</c:v>
                </c:pt>
                <c:pt idx="8478">
                  <c:v>356.55973905127303</c:v>
                </c:pt>
                <c:pt idx="8479">
                  <c:v>356.80697310399199</c:v>
                </c:pt>
                <c:pt idx="8480">
                  <c:v>357.054378585704</c:v>
                </c:pt>
                <c:pt idx="8481">
                  <c:v>357.30195561527398</c:v>
                </c:pt>
                <c:pt idx="8482">
                  <c:v>357.54970431165401</c:v>
                </c:pt>
                <c:pt idx="8483">
                  <c:v>357.79762479387301</c:v>
                </c:pt>
                <c:pt idx="8484">
                  <c:v>358.04571718104597</c:v>
                </c:pt>
                <c:pt idx="8485">
                  <c:v>358.29398159237002</c:v>
                </c:pt>
                <c:pt idx="8486">
                  <c:v>358.54241814712401</c:v>
                </c:pt>
                <c:pt idx="8487">
                  <c:v>358.791026964671</c:v>
                </c:pt>
                <c:pt idx="8488">
                  <c:v>359.03980816445397</c:v>
                </c:pt>
                <c:pt idx="8489">
                  <c:v>359.28876186600297</c:v>
                </c:pt>
                <c:pt idx="8490">
                  <c:v>359.53788818892701</c:v>
                </c:pt>
                <c:pt idx="8491">
                  <c:v>359.78718725291998</c:v>
                </c:pt>
                <c:pt idx="8492">
                  <c:v>360.036659177758</c:v>
                </c:pt>
                <c:pt idx="8493">
                  <c:v>360.28630408330201</c:v>
                </c:pt>
                <c:pt idx="8494">
                  <c:v>360.53612208949198</c:v>
                </c:pt>
                <c:pt idx="8495">
                  <c:v>360.78611331635699</c:v>
                </c:pt>
                <c:pt idx="8496">
                  <c:v>361.03627788400303</c:v>
                </c:pt>
                <c:pt idx="8497">
                  <c:v>361.286615912625</c:v>
                </c:pt>
                <c:pt idx="8498">
                  <c:v>361.53712752249697</c:v>
                </c:pt>
                <c:pt idx="8499">
                  <c:v>361.78781283397899</c:v>
                </c:pt>
                <c:pt idx="8500">
                  <c:v>362.03867196751202</c:v>
                </c:pt>
                <c:pt idx="8501">
                  <c:v>362.289705043624</c:v>
                </c:pt>
                <c:pt idx="8502">
                  <c:v>362.54091218292302</c:v>
                </c:pt>
                <c:pt idx="8503">
                  <c:v>362.79229350610302</c:v>
                </c:pt>
                <c:pt idx="8504">
                  <c:v>363.04384913394102</c:v>
                </c:pt>
                <c:pt idx="8505">
                  <c:v>363.29557918729802</c:v>
                </c:pt>
                <c:pt idx="8506">
                  <c:v>363.54748378711702</c:v>
                </c:pt>
                <c:pt idx="8507">
                  <c:v>363.79956305442801</c:v>
                </c:pt>
                <c:pt idx="8508">
                  <c:v>364.05181711034197</c:v>
                </c:pt>
                <c:pt idx="8509">
                  <c:v>364.30424607605602</c:v>
                </c:pt>
                <c:pt idx="8510">
                  <c:v>364.55685007285001</c:v>
                </c:pt>
                <c:pt idx="8511">
                  <c:v>364.80962922208897</c:v>
                </c:pt>
                <c:pt idx="8512">
                  <c:v>365.06258364522</c:v>
                </c:pt>
                <c:pt idx="8513">
                  <c:v>365.315713463777</c:v>
                </c:pt>
                <c:pt idx="8514">
                  <c:v>365.56901879937601</c:v>
                </c:pt>
                <c:pt idx="8515">
                  <c:v>365.82249977371998</c:v>
                </c:pt>
                <c:pt idx="8516">
                  <c:v>366.07615650859299</c:v>
                </c:pt>
                <c:pt idx="8517">
                  <c:v>366.32998912586498</c:v>
                </c:pt>
                <c:pt idx="8518">
                  <c:v>366.58399774749302</c:v>
                </c:pt>
                <c:pt idx="8519">
                  <c:v>366.83818249551302</c:v>
                </c:pt>
                <c:pt idx="8520">
                  <c:v>367.09254349205202</c:v>
                </c:pt>
                <c:pt idx="8521">
                  <c:v>367.34708085931601</c:v>
                </c:pt>
                <c:pt idx="8522">
                  <c:v>367.60179471959901</c:v>
                </c:pt>
                <c:pt idx="8523">
                  <c:v>367.85668519528002</c:v>
                </c:pt>
                <c:pt idx="8524">
                  <c:v>368.11175240882102</c:v>
                </c:pt>
                <c:pt idx="8525">
                  <c:v>368.36699648276999</c:v>
                </c:pt>
                <c:pt idx="8526">
                  <c:v>368.622417539759</c:v>
                </c:pt>
                <c:pt idx="8527">
                  <c:v>368.87801570250798</c:v>
                </c:pt>
                <c:pt idx="8528">
                  <c:v>369.13379109381702</c:v>
                </c:pt>
                <c:pt idx="8529">
                  <c:v>369.389743836577</c:v>
                </c:pt>
                <c:pt idx="8530">
                  <c:v>369.64587405375897</c:v>
                </c:pt>
                <c:pt idx="8531">
                  <c:v>369.90218186842202</c:v>
                </c:pt>
                <c:pt idx="8532">
                  <c:v>370.15866740371098</c:v>
                </c:pt>
                <c:pt idx="8533">
                  <c:v>370.41533078285403</c:v>
                </c:pt>
                <c:pt idx="8534">
                  <c:v>370.672172129167</c:v>
                </c:pt>
                <c:pt idx="8535">
                  <c:v>370.92919156604898</c:v>
                </c:pt>
                <c:pt idx="8536">
                  <c:v>371.18638921698602</c:v>
                </c:pt>
                <c:pt idx="8537">
                  <c:v>371.44376520554903</c:v>
                </c:pt>
                <c:pt idx="8538">
                  <c:v>371.70131965539701</c:v>
                </c:pt>
                <c:pt idx="8539">
                  <c:v>371.95905269027003</c:v>
                </c:pt>
                <c:pt idx="8540">
                  <c:v>372.21696443399901</c:v>
                </c:pt>
                <c:pt idx="8541">
                  <c:v>372.47505501049801</c:v>
                </c:pt>
                <c:pt idx="8542">
                  <c:v>372.733324543766</c:v>
                </c:pt>
                <c:pt idx="8543">
                  <c:v>372.99177315789098</c:v>
                </c:pt>
                <c:pt idx="8544">
                  <c:v>373.25040097704402</c:v>
                </c:pt>
                <c:pt idx="8545">
                  <c:v>373.50920812548497</c:v>
                </c:pt>
                <c:pt idx="8546">
                  <c:v>373.76819472755699</c:v>
                </c:pt>
                <c:pt idx="8547">
                  <c:v>374.02736090769298</c:v>
                </c:pt>
                <c:pt idx="8548">
                  <c:v>374.286706790408</c:v>
                </c:pt>
                <c:pt idx="8549">
                  <c:v>374.54623250030699</c:v>
                </c:pt>
                <c:pt idx="8550">
                  <c:v>374.80593816208</c:v>
                </c:pt>
                <c:pt idx="8551">
                  <c:v>375.06582390050198</c:v>
                </c:pt>
                <c:pt idx="8552">
                  <c:v>375.32588984043701</c:v>
                </c:pt>
                <c:pt idx="8553">
                  <c:v>375.586136106835</c:v>
                </c:pt>
                <c:pt idx="8554">
                  <c:v>375.84656282472997</c:v>
                </c:pt>
                <c:pt idx="8555">
                  <c:v>376.10717011924697</c:v>
                </c:pt>
                <c:pt idx="8556">
                  <c:v>376.36795811559398</c:v>
                </c:pt>
                <c:pt idx="8557">
                  <c:v>376.628926939069</c:v>
                </c:pt>
                <c:pt idx="8558">
                  <c:v>376.890076715053</c:v>
                </c:pt>
                <c:pt idx="8559">
                  <c:v>377.151407569019</c:v>
                </c:pt>
                <c:pt idx="8560">
                  <c:v>377.41291962652201</c:v>
                </c:pt>
                <c:pt idx="8561">
                  <c:v>377.67461301320702</c:v>
                </c:pt>
                <c:pt idx="8562">
                  <c:v>377.93648785480502</c:v>
                </c:pt>
                <c:pt idx="8563">
                  <c:v>378.198544277135</c:v>
                </c:pt>
                <c:pt idx="8564">
                  <c:v>378.46078240610302</c:v>
                </c:pt>
                <c:pt idx="8565">
                  <c:v>378.72320236770202</c:v>
                </c:pt>
                <c:pt idx="8566">
                  <c:v>378.98580428801199</c:v>
                </c:pt>
                <c:pt idx="8567">
                  <c:v>379.24858829320198</c:v>
                </c:pt>
                <c:pt idx="8568">
                  <c:v>379.51155450952598</c:v>
                </c:pt>
                <c:pt idx="8569">
                  <c:v>379.77470306332702</c:v>
                </c:pt>
                <c:pt idx="8570">
                  <c:v>380.03803408103602</c:v>
                </c:pt>
                <c:pt idx="8571">
                  <c:v>380.30154768917203</c:v>
                </c:pt>
                <c:pt idx="8572">
                  <c:v>380.56524401434001</c:v>
                </c:pt>
                <c:pt idx="8573">
                  <c:v>380.82912318323298</c:v>
                </c:pt>
                <c:pt idx="8574">
                  <c:v>381.09318532263399</c:v>
                </c:pt>
                <c:pt idx="8575">
                  <c:v>381.35743055941202</c:v>
                </c:pt>
                <c:pt idx="8576">
                  <c:v>381.621859020523</c:v>
                </c:pt>
                <c:pt idx="8577">
                  <c:v>381.88647083301498</c:v>
                </c:pt>
                <c:pt idx="8578">
                  <c:v>382.15126612402003</c:v>
                </c:pt>
                <c:pt idx="8579">
                  <c:v>382.41624502075899</c:v>
                </c:pt>
                <c:pt idx="8580">
                  <c:v>382.68140765054397</c:v>
                </c:pt>
                <c:pt idx="8581">
                  <c:v>382.94675414077199</c:v>
                </c:pt>
                <c:pt idx="8582">
                  <c:v>383.212284618929</c:v>
                </c:pt>
                <c:pt idx="8583">
                  <c:v>383.47799921259002</c:v>
                </c:pt>
                <c:pt idx="8584">
                  <c:v>383.74389804942001</c:v>
                </c:pt>
                <c:pt idx="8585">
                  <c:v>384.00998125716899</c:v>
                </c:pt>
                <c:pt idx="8586">
                  <c:v>384.276248963679</c:v>
                </c:pt>
                <c:pt idx="8587">
                  <c:v>384.54270129687802</c:v>
                </c:pt>
                <c:pt idx="8588">
                  <c:v>384.80933838478398</c:v>
                </c:pt>
                <c:pt idx="8589">
                  <c:v>385.07616035550399</c:v>
                </c:pt>
                <c:pt idx="8590">
                  <c:v>385.34316733723301</c:v>
                </c:pt>
                <c:pt idx="8591">
                  <c:v>385.61035945825603</c:v>
                </c:pt>
                <c:pt idx="8592">
                  <c:v>385.87773684694503</c:v>
                </c:pt>
                <c:pt idx="8593">
                  <c:v>386.14529963176398</c:v>
                </c:pt>
                <c:pt idx="8594">
                  <c:v>386.41304794126302</c:v>
                </c:pt>
                <c:pt idx="8595">
                  <c:v>386.68098190408301</c:v>
                </c:pt>
                <c:pt idx="8596">
                  <c:v>386.94910164895401</c:v>
                </c:pt>
                <c:pt idx="8597">
                  <c:v>387.21740730469401</c:v>
                </c:pt>
                <c:pt idx="8598">
                  <c:v>387.48589900021199</c:v>
                </c:pt>
                <c:pt idx="8599">
                  <c:v>387.75457686450602</c:v>
                </c:pt>
                <c:pt idx="8600">
                  <c:v>388.023441026662</c:v>
                </c:pt>
                <c:pt idx="8601">
                  <c:v>388.29249161585699</c:v>
                </c:pt>
                <c:pt idx="8602">
                  <c:v>388.56172876135798</c:v>
                </c:pt>
                <c:pt idx="8603">
                  <c:v>388.831152592519</c:v>
                </c:pt>
                <c:pt idx="8604">
                  <c:v>389.10076323878798</c:v>
                </c:pt>
                <c:pt idx="8605">
                  <c:v>389.37056082969798</c:v>
                </c:pt>
                <c:pt idx="8606">
                  <c:v>389.64054549487503</c:v>
                </c:pt>
                <c:pt idx="8607">
                  <c:v>389.91071736403501</c:v>
                </c:pt>
                <c:pt idx="8608">
                  <c:v>390.18107656698101</c:v>
                </c:pt>
                <c:pt idx="8609">
                  <c:v>390.45162323360802</c:v>
                </c:pt>
                <c:pt idx="8610">
                  <c:v>390.72235749390302</c:v>
                </c:pt>
                <c:pt idx="8611">
                  <c:v>390.99327947793898</c:v>
                </c:pt>
                <c:pt idx="8612">
                  <c:v>391.264389315882</c:v>
                </c:pt>
                <c:pt idx="8613">
                  <c:v>391.53568713798802</c:v>
                </c:pt>
                <c:pt idx="8614">
                  <c:v>391.80717307460299</c:v>
                </c:pt>
                <c:pt idx="8615">
                  <c:v>392.07884725616202</c:v>
                </c:pt>
                <c:pt idx="8616">
                  <c:v>392.350709813192</c:v>
                </c:pt>
                <c:pt idx="8617">
                  <c:v>392.62276087631102</c:v>
                </c:pt>
                <c:pt idx="8618">
                  <c:v>392.89500057622701</c:v>
                </c:pt>
                <c:pt idx="8619">
                  <c:v>393.167429043737</c:v>
                </c:pt>
                <c:pt idx="8620">
                  <c:v>393.440046409731</c:v>
                </c:pt>
                <c:pt idx="8621">
                  <c:v>393.71285280518902</c:v>
                </c:pt>
                <c:pt idx="8622">
                  <c:v>393.98584836118101</c:v>
                </c:pt>
                <c:pt idx="8623">
                  <c:v>394.259033208868</c:v>
                </c:pt>
                <c:pt idx="8624">
                  <c:v>394.53240747950503</c:v>
                </c:pt>
                <c:pt idx="8625">
                  <c:v>394.805971304433</c:v>
                </c:pt>
                <c:pt idx="8626">
                  <c:v>395.07972481508699</c:v>
                </c:pt>
                <c:pt idx="8627">
                  <c:v>395.35366814299402</c:v>
                </c:pt>
                <c:pt idx="8628">
                  <c:v>395.62780141976901</c:v>
                </c:pt>
                <c:pt idx="8629">
                  <c:v>395.90212477712203</c:v>
                </c:pt>
                <c:pt idx="8630">
                  <c:v>396.17663834685197</c:v>
                </c:pt>
                <c:pt idx="8631">
                  <c:v>396.451342260849</c:v>
                </c:pt>
                <c:pt idx="8632">
                  <c:v>396.72623665109597</c:v>
                </c:pt>
                <c:pt idx="8633">
                  <c:v>397.00132164966601</c:v>
                </c:pt>
                <c:pt idx="8634">
                  <c:v>397.27659738872597</c:v>
                </c:pt>
                <c:pt idx="8635">
                  <c:v>397.55206400053203</c:v>
                </c:pt>
                <c:pt idx="8636">
                  <c:v>397.82772161743299</c:v>
                </c:pt>
                <c:pt idx="8637">
                  <c:v>398.10357037186998</c:v>
                </c:pt>
                <c:pt idx="8638">
                  <c:v>398.37961039637401</c:v>
                </c:pt>
                <c:pt idx="8639">
                  <c:v>398.655841823571</c:v>
                </c:pt>
                <c:pt idx="8640">
                  <c:v>398.93226478617601</c:v>
                </c:pt>
                <c:pt idx="8641">
                  <c:v>399.20887941699698</c:v>
                </c:pt>
                <c:pt idx="8642">
                  <c:v>399.48568584893599</c:v>
                </c:pt>
                <c:pt idx="8643">
                  <c:v>399.76268421498401</c:v>
                </c:pt>
                <c:pt idx="8644">
                  <c:v>400.03987464822598</c:v>
                </c:pt>
                <c:pt idx="8645">
                  <c:v>400.31725728184</c:v>
                </c:pt>
                <c:pt idx="8646">
                  <c:v>400.594832249094</c:v>
                </c:pt>
                <c:pt idx="8647">
                  <c:v>400.87259968335002</c:v>
                </c:pt>
                <c:pt idx="8648">
                  <c:v>401.15055971806203</c:v>
                </c:pt>
                <c:pt idx="8649">
                  <c:v>401.42871248677801</c:v>
                </c:pt>
                <c:pt idx="8650">
                  <c:v>401.70705812313599</c:v>
                </c:pt>
                <c:pt idx="8651">
                  <c:v>401.98559676086899</c:v>
                </c:pt>
                <c:pt idx="8652">
                  <c:v>402.26432853380101</c:v>
                </c:pt>
                <c:pt idx="8653">
                  <c:v>402.54325357584997</c:v>
                </c:pt>
                <c:pt idx="8654">
                  <c:v>402.82237202102601</c:v>
                </c:pt>
                <c:pt idx="8655">
                  <c:v>403.10168400343201</c:v>
                </c:pt>
                <c:pt idx="8656">
                  <c:v>403.381189657265</c:v>
                </c:pt>
                <c:pt idx="8657">
                  <c:v>403.66088911681402</c:v>
                </c:pt>
                <c:pt idx="8658">
                  <c:v>403.94078251646198</c:v>
                </c:pt>
                <c:pt idx="8659">
                  <c:v>404.22086999068398</c:v>
                </c:pt>
                <c:pt idx="8660">
                  <c:v>404.50115167404903</c:v>
                </c:pt>
                <c:pt idx="8661">
                  <c:v>404.78162770121901</c:v>
                </c:pt>
                <c:pt idx="8662">
                  <c:v>405.06229820695</c:v>
                </c:pt>
                <c:pt idx="8663">
                  <c:v>405.34316332609097</c:v>
                </c:pt>
                <c:pt idx="8664">
                  <c:v>405.62422319358399</c:v>
                </c:pt>
                <c:pt idx="8665">
                  <c:v>405.90547794446502</c:v>
                </c:pt>
                <c:pt idx="8666">
                  <c:v>406.18692771386497</c:v>
                </c:pt>
                <c:pt idx="8667">
                  <c:v>406.46857263700599</c:v>
                </c:pt>
                <c:pt idx="8668">
                  <c:v>406.75041284920502</c:v>
                </c:pt>
                <c:pt idx="8669">
                  <c:v>407.03244848587502</c:v>
                </c:pt>
                <c:pt idx="8670">
                  <c:v>407.31467968251798</c:v>
                </c:pt>
                <c:pt idx="8671">
                  <c:v>407.59710657473499</c:v>
                </c:pt>
                <c:pt idx="8672">
                  <c:v>407.87972929821802</c:v>
                </c:pt>
                <c:pt idx="8673">
                  <c:v>408.162547988754</c:v>
                </c:pt>
                <c:pt idx="8674">
                  <c:v>408.44556278222501</c:v>
                </c:pt>
                <c:pt idx="8675">
                  <c:v>408.72877381460501</c:v>
                </c:pt>
                <c:pt idx="8676">
                  <c:v>409.012181221964</c:v>
                </c:pt>
                <c:pt idx="8677">
                  <c:v>409.29578514046602</c:v>
                </c:pt>
                <c:pt idx="8678">
                  <c:v>409.57958570636902</c:v>
                </c:pt>
                <c:pt idx="8679">
                  <c:v>409.86358305602698</c:v>
                </c:pt>
                <c:pt idx="8680">
                  <c:v>410.14777732588601</c:v>
                </c:pt>
                <c:pt idx="8681">
                  <c:v>410.432168652489</c:v>
                </c:pt>
                <c:pt idx="8682">
                  <c:v>410.71675717247302</c:v>
                </c:pt>
                <c:pt idx="8683">
                  <c:v>411.001543022568</c:v>
                </c:pt>
                <c:pt idx="8684">
                  <c:v>411.28652633960098</c:v>
                </c:pt>
                <c:pt idx="8685">
                  <c:v>411.57170726049299</c:v>
                </c:pt>
                <c:pt idx="8686">
                  <c:v>411.85708592226098</c:v>
                </c:pt>
                <c:pt idx="8687">
                  <c:v>412.14266246201402</c:v>
                </c:pt>
                <c:pt idx="8688">
                  <c:v>412.42843701696</c:v>
                </c:pt>
                <c:pt idx="8689">
                  <c:v>412.71440972439899</c:v>
                </c:pt>
                <c:pt idx="8690">
                  <c:v>413.000580721728</c:v>
                </c:pt>
                <c:pt idx="8691">
                  <c:v>413.28695014643898</c:v>
                </c:pt>
                <c:pt idx="8692">
                  <c:v>413.57351813611899</c:v>
                </c:pt>
                <c:pt idx="8693">
                  <c:v>413.86028482845001</c:v>
                </c:pt>
                <c:pt idx="8694">
                  <c:v>414.14725036121001</c:v>
                </c:pt>
                <c:pt idx="8695">
                  <c:v>414.43441487227301</c:v>
                </c:pt>
                <c:pt idx="8696">
                  <c:v>414.72177849960701</c:v>
                </c:pt>
                <c:pt idx="8697">
                  <c:v>415.00934138127798</c:v>
                </c:pt>
                <c:pt idx="8698">
                  <c:v>415.29710365544599</c:v>
                </c:pt>
                <c:pt idx="8699">
                  <c:v>415.58506546036602</c:v>
                </c:pt>
                <c:pt idx="8700">
                  <c:v>415.87322693439199</c:v>
                </c:pt>
                <c:pt idx="8701">
                  <c:v>416.16158821597202</c:v>
                </c:pt>
                <c:pt idx="8702">
                  <c:v>416.450149443648</c:v>
                </c:pt>
                <c:pt idx="8703">
                  <c:v>416.73891075606201</c:v>
                </c:pt>
                <c:pt idx="8704">
                  <c:v>417.02787229195002</c:v>
                </c:pt>
                <c:pt idx="8705">
                  <c:v>417.317034190144</c:v>
                </c:pt>
                <c:pt idx="8706">
                  <c:v>417.60639658957302</c:v>
                </c:pt>
                <c:pt idx="8707">
                  <c:v>417.89595962926097</c:v>
                </c:pt>
                <c:pt idx="8708">
                  <c:v>418.18572344833098</c:v>
                </c:pt>
                <c:pt idx="8709">
                  <c:v>418.47568818600098</c:v>
                </c:pt>
                <c:pt idx="8710">
                  <c:v>418.76585398158397</c:v>
                </c:pt>
                <c:pt idx="8711">
                  <c:v>419.056220974491</c:v>
                </c:pt>
                <c:pt idx="8712">
                  <c:v>419.346789304232</c:v>
                </c:pt>
                <c:pt idx="8713">
                  <c:v>419.63755911040897</c:v>
                </c:pt>
                <c:pt idx="8714">
                  <c:v>419.92853053272398</c:v>
                </c:pt>
                <c:pt idx="8715">
                  <c:v>420.21970371097501</c:v>
                </c:pt>
                <c:pt idx="8716">
                  <c:v>420.51107878505798</c:v>
                </c:pt>
                <c:pt idx="8717">
                  <c:v>420.80265589496298</c:v>
                </c:pt>
                <c:pt idx="8718">
                  <c:v>421.09443518078098</c:v>
                </c:pt>
                <c:pt idx="8719">
                  <c:v>421.38641678269801</c:v>
                </c:pt>
                <c:pt idx="8720">
                  <c:v>421.67860084099698</c:v>
                </c:pt>
                <c:pt idx="8721">
                  <c:v>421.97098749605902</c:v>
                </c:pt>
                <c:pt idx="8722">
                  <c:v>422.263576888361</c:v>
                </c:pt>
                <c:pt idx="8723">
                  <c:v>422.55636915847998</c:v>
                </c:pt>
                <c:pt idx="8724">
                  <c:v>422.84936444708802</c:v>
                </c:pt>
                <c:pt idx="8725">
                  <c:v>423.14256289495597</c:v>
                </c:pt>
                <c:pt idx="8726">
                  <c:v>423.435964642952</c:v>
                </c:pt>
                <c:pt idx="8727">
                  <c:v>423.72956983204102</c:v>
                </c:pt>
                <c:pt idx="8728">
                  <c:v>424.02337860328697</c:v>
                </c:pt>
                <c:pt idx="8729">
                  <c:v>424.31739109785201</c:v>
                </c:pt>
                <c:pt idx="8730">
                  <c:v>424.61160745699402</c:v>
                </c:pt>
                <c:pt idx="8731">
                  <c:v>424.906027822071</c:v>
                </c:pt>
                <c:pt idx="8732">
                  <c:v>425.20065233453801</c:v>
                </c:pt>
                <c:pt idx="8733">
                  <c:v>425.49548113594801</c:v>
                </c:pt>
                <c:pt idx="8734">
                  <c:v>425.79051436795203</c:v>
                </c:pt>
                <c:pt idx="8735">
                  <c:v>426.08575217229998</c:v>
                </c:pt>
                <c:pt idx="8736">
                  <c:v>426.38119469084103</c:v>
                </c:pt>
                <c:pt idx="8737">
                  <c:v>426.67684206552002</c:v>
                </c:pt>
                <c:pt idx="8738">
                  <c:v>426.97269443838098</c:v>
                </c:pt>
                <c:pt idx="8739">
                  <c:v>427.26875195156902</c:v>
                </c:pt>
                <c:pt idx="8740">
                  <c:v>427.56501474732499</c:v>
                </c:pt>
                <c:pt idx="8741">
                  <c:v>427.86148296798899</c:v>
                </c:pt>
                <c:pt idx="8742">
                  <c:v>428.15815675599998</c:v>
                </c:pt>
                <c:pt idx="8743">
                  <c:v>428.45503625389603</c:v>
                </c:pt>
                <c:pt idx="8744">
                  <c:v>428.75212160431403</c:v>
                </c:pt>
                <c:pt idx="8745">
                  <c:v>429.04941294998901</c:v>
                </c:pt>
                <c:pt idx="8746">
                  <c:v>429.34691043375699</c:v>
                </c:pt>
                <c:pt idx="8747">
                  <c:v>429.64461419854899</c:v>
                </c:pt>
                <c:pt idx="8748">
                  <c:v>429.9425243874</c:v>
                </c:pt>
                <c:pt idx="8749">
                  <c:v>430.24064114343997</c:v>
                </c:pt>
                <c:pt idx="8750">
                  <c:v>430.538964609902</c:v>
                </c:pt>
                <c:pt idx="8751">
                  <c:v>430.83749493011499</c:v>
                </c:pt>
                <c:pt idx="8752">
                  <c:v>431.13623224750899</c:v>
                </c:pt>
                <c:pt idx="8753">
                  <c:v>431.435176705613</c:v>
                </c:pt>
                <c:pt idx="8754">
                  <c:v>431.734328448057</c:v>
                </c:pt>
                <c:pt idx="8755">
                  <c:v>432.03368761856899</c:v>
                </c:pt>
                <c:pt idx="8756">
                  <c:v>432.33325436097601</c:v>
                </c:pt>
                <c:pt idx="8757">
                  <c:v>432.63302881920703</c:v>
                </c:pt>
                <c:pt idx="8758">
                  <c:v>432.93301113728802</c:v>
                </c:pt>
                <c:pt idx="8759">
                  <c:v>433.23320145934798</c:v>
                </c:pt>
                <c:pt idx="8760">
                  <c:v>433.53359992961401</c:v>
                </c:pt>
                <c:pt idx="8761">
                  <c:v>433.83420669241201</c:v>
                </c:pt>
                <c:pt idx="8762">
                  <c:v>434.13502189217201</c:v>
                </c:pt>
                <c:pt idx="8763">
                  <c:v>434.43604567341902</c:v>
                </c:pt>
                <c:pt idx="8764">
                  <c:v>434.73727818078203</c:v>
                </c:pt>
                <c:pt idx="8765">
                  <c:v>435.03871955898899</c:v>
                </c:pt>
                <c:pt idx="8766">
                  <c:v>435.340369952868</c:v>
                </c:pt>
                <c:pt idx="8767">
                  <c:v>435.64222950734899</c:v>
                </c:pt>
                <c:pt idx="8768">
                  <c:v>435.94429836746002</c:v>
                </c:pt>
                <c:pt idx="8769">
                  <c:v>436.246576678331</c:v>
                </c:pt>
                <c:pt idx="8770">
                  <c:v>436.549064585194</c:v>
                </c:pt>
                <c:pt idx="8771">
                  <c:v>436.851762233378</c:v>
                </c:pt>
                <c:pt idx="8772">
                  <c:v>437.15466976831698</c:v>
                </c:pt>
                <c:pt idx="8773">
                  <c:v>437.457787335543</c:v>
                </c:pt>
                <c:pt idx="8774">
                  <c:v>437.76111508068999</c:v>
                </c:pt>
                <c:pt idx="8775">
                  <c:v>438.06465314949202</c:v>
                </c:pt>
                <c:pt idx="8776">
                  <c:v>438.36840168778599</c:v>
                </c:pt>
                <c:pt idx="8777">
                  <c:v>438.67236084150801</c:v>
                </c:pt>
                <c:pt idx="8778">
                  <c:v>438.97653075669598</c:v>
                </c:pt>
                <c:pt idx="8779">
                  <c:v>439.28091157949001</c:v>
                </c:pt>
                <c:pt idx="8780">
                  <c:v>439.58550345613003</c:v>
                </c:pt>
                <c:pt idx="8781">
                  <c:v>439.89030653295799</c:v>
                </c:pt>
                <c:pt idx="8782">
                  <c:v>440.19532095641898</c:v>
                </c:pt>
                <c:pt idx="8783">
                  <c:v>440.50054687305698</c:v>
                </c:pt>
                <c:pt idx="8784">
                  <c:v>440.80598442951901</c:v>
                </c:pt>
                <c:pt idx="8785">
                  <c:v>441.11163377255298</c:v>
                </c:pt>
                <c:pt idx="8786">
                  <c:v>441.41749504900901</c:v>
                </c:pt>
                <c:pt idx="8787">
                  <c:v>441.72356840584001</c:v>
                </c:pt>
                <c:pt idx="8788">
                  <c:v>442.02985399009901</c:v>
                </c:pt>
                <c:pt idx="8789">
                  <c:v>442.33635194894202</c:v>
                </c:pt>
                <c:pt idx="8790">
                  <c:v>442.64306242962698</c:v>
                </c:pt>
                <c:pt idx="8791">
                  <c:v>442.94998557951402</c:v>
                </c:pt>
                <c:pt idx="8792">
                  <c:v>443.25712154606498</c:v>
                </c:pt>
                <c:pt idx="8793">
                  <c:v>443.56447047684497</c:v>
                </c:pt>
                <c:pt idx="8794">
                  <c:v>443.872032519519</c:v>
                </c:pt>
                <c:pt idx="8795">
                  <c:v>444.17980782185901</c:v>
                </c:pt>
                <c:pt idx="8796">
                  <c:v>444.48779653173398</c:v>
                </c:pt>
                <c:pt idx="8797">
                  <c:v>444.79599879711901</c:v>
                </c:pt>
                <c:pt idx="8798">
                  <c:v>445.104414766091</c:v>
                </c:pt>
                <c:pt idx="8799">
                  <c:v>445.41304458682902</c:v>
                </c:pt>
                <c:pt idx="8800">
                  <c:v>445.72188840761498</c:v>
                </c:pt>
                <c:pt idx="8801">
                  <c:v>446.030946376835</c:v>
                </c:pt>
                <c:pt idx="8802">
                  <c:v>446.34021864297603</c:v>
                </c:pt>
                <c:pt idx="8803">
                  <c:v>446.649705354628</c:v>
                </c:pt>
                <c:pt idx="8804">
                  <c:v>446.95940666048602</c:v>
                </c:pt>
                <c:pt idx="8805">
                  <c:v>447.26932270934702</c:v>
                </c:pt>
                <c:pt idx="8806">
                  <c:v>447.57945365011102</c:v>
                </c:pt>
                <c:pt idx="8807">
                  <c:v>447.88979963178099</c:v>
                </c:pt>
                <c:pt idx="8808">
                  <c:v>448.20036080346301</c:v>
                </c:pt>
                <c:pt idx="8809">
                  <c:v>448.511137314368</c:v>
                </c:pt>
                <c:pt idx="8810">
                  <c:v>448.82212931381002</c:v>
                </c:pt>
                <c:pt idx="8811">
                  <c:v>449.13333695120502</c:v>
                </c:pt>
                <c:pt idx="8812">
                  <c:v>449.44476037607399</c:v>
                </c:pt>
                <c:pt idx="8813">
                  <c:v>449.75639973804101</c:v>
                </c:pt>
                <c:pt idx="8814">
                  <c:v>450.06825518683502</c:v>
                </c:pt>
                <c:pt idx="8815">
                  <c:v>450.38032687228701</c:v>
                </c:pt>
                <c:pt idx="8816">
                  <c:v>450.692614944333</c:v>
                </c:pt>
                <c:pt idx="8817">
                  <c:v>451.005119553013</c:v>
                </c:pt>
                <c:pt idx="8818">
                  <c:v>451.31784084847101</c:v>
                </c:pt>
                <c:pt idx="8819">
                  <c:v>451.63077898095401</c:v>
                </c:pt>
                <c:pt idx="8820">
                  <c:v>451.943934100815</c:v>
                </c:pt>
                <c:pt idx="8821">
                  <c:v>452.25730635850999</c:v>
                </c:pt>
                <c:pt idx="8822">
                  <c:v>452.57089590459901</c:v>
                </c:pt>
                <c:pt idx="8823">
                  <c:v>452.88470288974901</c:v>
                </c:pt>
                <c:pt idx="8824">
                  <c:v>453.19872746472703</c:v>
                </c:pt>
                <c:pt idx="8825">
                  <c:v>453.51296978040801</c:v>
                </c:pt>
                <c:pt idx="8826">
                  <c:v>453.82742998777201</c:v>
                </c:pt>
                <c:pt idx="8827">
                  <c:v>454.14210823790103</c:v>
                </c:pt>
                <c:pt idx="8828">
                  <c:v>454.45700468198299</c:v>
                </c:pt>
                <c:pt idx="8829">
                  <c:v>454.77211947131099</c:v>
                </c:pt>
                <c:pt idx="8830">
                  <c:v>455.08745275728398</c:v>
                </c:pt>
                <c:pt idx="8831">
                  <c:v>455.403004691403</c:v>
                </c:pt>
                <c:pt idx="8832">
                  <c:v>455.71877542527801</c:v>
                </c:pt>
                <c:pt idx="8833">
                  <c:v>456.03476511062001</c:v>
                </c:pt>
                <c:pt idx="8834">
                  <c:v>456.35097389924903</c:v>
                </c:pt>
                <c:pt idx="8835">
                  <c:v>456.66740194308699</c:v>
                </c:pt>
                <c:pt idx="8836">
                  <c:v>456.984049394164</c:v>
                </c:pt>
                <c:pt idx="8837">
                  <c:v>457.30091640461302</c:v>
                </c:pt>
                <c:pt idx="8838">
                  <c:v>457.61800312667498</c:v>
                </c:pt>
                <c:pt idx="8839">
                  <c:v>457.93530971269399</c:v>
                </c:pt>
                <c:pt idx="8840">
                  <c:v>458.25283631512201</c:v>
                </c:pt>
                <c:pt idx="8841">
                  <c:v>458.570583086515</c:v>
                </c:pt>
                <c:pt idx="8842">
                  <c:v>458.888550179535</c:v>
                </c:pt>
                <c:pt idx="8843">
                  <c:v>459.20673774695098</c:v>
                </c:pt>
                <c:pt idx="8844">
                  <c:v>459.52514594163802</c:v>
                </c:pt>
                <c:pt idx="8845">
                  <c:v>459.84377491657398</c:v>
                </c:pt>
                <c:pt idx="8846">
                  <c:v>460.162624824847</c:v>
                </c:pt>
                <c:pt idx="8847">
                  <c:v>460.48169581964902</c:v>
                </c:pt>
                <c:pt idx="8848">
                  <c:v>460.80098805427798</c:v>
                </c:pt>
                <c:pt idx="8849">
                  <c:v>461.12050168214</c:v>
                </c:pt>
                <c:pt idx="8850">
                  <c:v>461.440236856745</c:v>
                </c:pt>
                <c:pt idx="8851">
                  <c:v>461.76019373171198</c:v>
                </c:pt>
                <c:pt idx="8852">
                  <c:v>462.08037246076401</c:v>
                </c:pt>
                <c:pt idx="8853">
                  <c:v>462.40077319773297</c:v>
                </c:pt>
                <c:pt idx="8854">
                  <c:v>462.72139609655602</c:v>
                </c:pt>
                <c:pt idx="8855">
                  <c:v>463.042241311277</c:v>
                </c:pt>
                <c:pt idx="8856">
                  <c:v>463.36330899604701</c:v>
                </c:pt>
                <c:pt idx="8857">
                  <c:v>463.684599305125</c:v>
                </c:pt>
                <c:pt idx="8858">
                  <c:v>464.00611239287502</c:v>
                </c:pt>
                <c:pt idx="8859">
                  <c:v>464.327848413769</c:v>
                </c:pt>
                <c:pt idx="8860">
                  <c:v>464.64980752238603</c:v>
                </c:pt>
                <c:pt idx="8861">
                  <c:v>464.97198987341301</c:v>
                </c:pt>
                <c:pt idx="8862">
                  <c:v>465.29439562164202</c:v>
                </c:pt>
                <c:pt idx="8863">
                  <c:v>465.61702492197497</c:v>
                </c:pt>
                <c:pt idx="8864">
                  <c:v>465.93987792941999</c:v>
                </c:pt>
                <c:pt idx="8865">
                  <c:v>466.262954799093</c:v>
                </c:pt>
                <c:pt idx="8866">
                  <c:v>466.58625568621602</c:v>
                </c:pt>
                <c:pt idx="8867">
                  <c:v>466.90978074612201</c:v>
                </c:pt>
                <c:pt idx="8868">
                  <c:v>467.23353013424702</c:v>
                </c:pt>
                <c:pt idx="8869">
                  <c:v>467.55750400613999</c:v>
                </c:pt>
                <c:pt idx="8870">
                  <c:v>467.88170251745299</c:v>
                </c:pt>
                <c:pt idx="8871">
                  <c:v>468.20612582394898</c:v>
                </c:pt>
                <c:pt idx="8872">
                  <c:v>468.53077408149898</c:v>
                </c:pt>
                <c:pt idx="8873">
                  <c:v>468.85564744608001</c:v>
                </c:pt>
                <c:pt idx="8874">
                  <c:v>469.18074607378003</c:v>
                </c:pt>
                <c:pt idx="8875">
                  <c:v>469.506070120792</c:v>
                </c:pt>
                <c:pt idx="8876">
                  <c:v>469.83161974341903</c:v>
                </c:pt>
                <c:pt idx="8877">
                  <c:v>470.15739509807298</c:v>
                </c:pt>
                <c:pt idx="8878">
                  <c:v>470.48339634127302</c:v>
                </c:pt>
                <c:pt idx="8879">
                  <c:v>470.80962362964902</c:v>
                </c:pt>
                <c:pt idx="8880">
                  <c:v>471.13607711993598</c:v>
                </c:pt>
                <c:pt idx="8881">
                  <c:v>471.46275696897999</c:v>
                </c:pt>
                <c:pt idx="8882">
                  <c:v>471.78966333373597</c:v>
                </c:pt>
                <c:pt idx="8883">
                  <c:v>472.11679637126701</c:v>
                </c:pt>
                <c:pt idx="8884">
                  <c:v>472.44415623874499</c:v>
                </c:pt>
                <c:pt idx="8885">
                  <c:v>472.77174309345003</c:v>
                </c:pt>
                <c:pt idx="8886">
                  <c:v>473.09955709277301</c:v>
                </c:pt>
                <c:pt idx="8887">
                  <c:v>473.42759839421399</c:v>
                </c:pt>
                <c:pt idx="8888">
                  <c:v>473.75586715537997</c:v>
                </c:pt>
                <c:pt idx="8889">
                  <c:v>474.08436353398997</c:v>
                </c:pt>
                <c:pt idx="8890">
                  <c:v>474.41308768787002</c:v>
                </c:pt>
                <c:pt idx="8891">
                  <c:v>474.74203977495699</c:v>
                </c:pt>
                <c:pt idx="8892">
                  <c:v>475.07121995329697</c:v>
                </c:pt>
                <c:pt idx="8893">
                  <c:v>475.40062838104501</c:v>
                </c:pt>
                <c:pt idx="8894">
                  <c:v>475.73026521646699</c:v>
                </c:pt>
                <c:pt idx="8895">
                  <c:v>476.06013061793902</c:v>
                </c:pt>
                <c:pt idx="8896">
                  <c:v>476.39022474394397</c:v>
                </c:pt>
                <c:pt idx="8897">
                  <c:v>476.72054775307703</c:v>
                </c:pt>
                <c:pt idx="8898">
                  <c:v>477.05109980404399</c:v>
                </c:pt>
                <c:pt idx="8899">
                  <c:v>477.38188105565803</c:v>
                </c:pt>
                <c:pt idx="8900">
                  <c:v>477.712891666845</c:v>
                </c:pt>
                <c:pt idx="8901">
                  <c:v>478.04413179663999</c:v>
                </c:pt>
                <c:pt idx="8902">
                  <c:v>478.37560160418798</c:v>
                </c:pt>
                <c:pt idx="8903">
                  <c:v>478.70730124874501</c:v>
                </c:pt>
                <c:pt idx="8904">
                  <c:v>479.03923088967701</c:v>
                </c:pt>
                <c:pt idx="8905">
                  <c:v>479.37139068646002</c:v>
                </c:pt>
                <c:pt idx="8906">
                  <c:v>479.70378079868198</c:v>
                </c:pt>
                <c:pt idx="8907">
                  <c:v>480.03640138603998</c:v>
                </c:pt>
                <c:pt idx="8908">
                  <c:v>480.369252608343</c:v>
                </c:pt>
                <c:pt idx="8909">
                  <c:v>480.70233462551101</c:v>
                </c:pt>
                <c:pt idx="8910">
                  <c:v>481.03564759757398</c:v>
                </c:pt>
                <c:pt idx="8911">
                  <c:v>481.36919168467199</c:v>
                </c:pt>
                <c:pt idx="8912">
                  <c:v>481.70296704705902</c:v>
                </c:pt>
                <c:pt idx="8913">
                  <c:v>482.03697384509701</c:v>
                </c:pt>
                <c:pt idx="8914">
                  <c:v>482.37121223926198</c:v>
                </c:pt>
                <c:pt idx="8915">
                  <c:v>482.70568239013801</c:v>
                </c:pt>
                <c:pt idx="8916">
                  <c:v>483.040384458424</c:v>
                </c:pt>
                <c:pt idx="8917">
                  <c:v>483.375318604928</c:v>
                </c:pt>
                <c:pt idx="8918">
                  <c:v>483.710484990569</c:v>
                </c:pt>
                <c:pt idx="8919">
                  <c:v>484.045883776381</c:v>
                </c:pt>
                <c:pt idx="8920">
                  <c:v>484.38151512350498</c:v>
                </c:pt>
                <c:pt idx="8921">
                  <c:v>484.71737919319702</c:v>
                </c:pt>
                <c:pt idx="8922">
                  <c:v>485.05347614682501</c:v>
                </c:pt>
                <c:pt idx="8923">
                  <c:v>485.38980614586598</c:v>
                </c:pt>
                <c:pt idx="8924">
                  <c:v>485.72636935191201</c:v>
                </c:pt>
                <c:pt idx="8925">
                  <c:v>486.06316592666599</c:v>
                </c:pt>
                <c:pt idx="8926">
                  <c:v>486.40019603194202</c:v>
                </c:pt>
                <c:pt idx="8927">
                  <c:v>486.73745982966699</c:v>
                </c:pt>
                <c:pt idx="8928">
                  <c:v>487.07495748188097</c:v>
                </c:pt>
                <c:pt idx="8929">
                  <c:v>487.41268915073601</c:v>
                </c:pt>
                <c:pt idx="8930">
                  <c:v>487.75065499849597</c:v>
                </c:pt>
                <c:pt idx="8931">
                  <c:v>488.08885518753698</c:v>
                </c:pt>
                <c:pt idx="8932">
                  <c:v>488.42728988034997</c:v>
                </c:pt>
                <c:pt idx="8933">
                  <c:v>488.76595923953499</c:v>
                </c:pt>
                <c:pt idx="8934">
                  <c:v>489.10486342780803</c:v>
                </c:pt>
                <c:pt idx="8935">
                  <c:v>489.44400260799603</c:v>
                </c:pt>
                <c:pt idx="8936">
                  <c:v>489.78337694304003</c:v>
                </c:pt>
                <c:pt idx="8937">
                  <c:v>490.12298659599202</c:v>
                </c:pt>
                <c:pt idx="8938">
                  <c:v>490.46283173002001</c:v>
                </c:pt>
                <c:pt idx="8939">
                  <c:v>490.80291250840401</c:v>
                </c:pt>
                <c:pt idx="8940">
                  <c:v>491.143229094535</c:v>
                </c:pt>
                <c:pt idx="8941">
                  <c:v>491.48378165192099</c:v>
                </c:pt>
                <c:pt idx="8942">
                  <c:v>491.82457034418002</c:v>
                </c:pt>
                <c:pt idx="8943">
                  <c:v>492.16559533504602</c:v>
                </c:pt>
                <c:pt idx="8944">
                  <c:v>492.50685678836498</c:v>
                </c:pt>
                <c:pt idx="8945">
                  <c:v>492.84835486809698</c:v>
                </c:pt>
                <c:pt idx="8946">
                  <c:v>493.19008973831598</c:v>
                </c:pt>
                <c:pt idx="8947">
                  <c:v>493.53206156320903</c:v>
                </c:pt>
                <c:pt idx="8948">
                  <c:v>493.87427050707902</c:v>
                </c:pt>
                <c:pt idx="8949">
                  <c:v>494.216716734339</c:v>
                </c:pt>
                <c:pt idx="8950">
                  <c:v>494.559400409521</c:v>
                </c:pt>
                <c:pt idx="8951">
                  <c:v>494.90232169726602</c:v>
                </c:pt>
                <c:pt idx="8952">
                  <c:v>495.24548076233299</c:v>
                </c:pt>
                <c:pt idx="8953">
                  <c:v>495.58887776959301</c:v>
                </c:pt>
                <c:pt idx="8954">
                  <c:v>495.93251288403297</c:v>
                </c:pt>
                <c:pt idx="8955">
                  <c:v>496.27638627075299</c:v>
                </c:pt>
                <c:pt idx="8956">
                  <c:v>496.62049809496801</c:v>
                </c:pt>
                <c:pt idx="8957">
                  <c:v>496.96484852200803</c:v>
                </c:pt>
                <c:pt idx="8958">
                  <c:v>497.30943771731597</c:v>
                </c:pt>
                <c:pt idx="8959">
                  <c:v>497.65426584645201</c:v>
                </c:pt>
                <c:pt idx="8960">
                  <c:v>497.99933307509002</c:v>
                </c:pt>
                <c:pt idx="8961">
                  <c:v>498.344639569018</c:v>
                </c:pt>
                <c:pt idx="8962">
                  <c:v>498.69018549413897</c:v>
                </c:pt>
                <c:pt idx="8963">
                  <c:v>499.03597101647301</c:v>
                </c:pt>
                <c:pt idx="8964">
                  <c:v>499.381996302152</c:v>
                </c:pt>
                <c:pt idx="8965">
                  <c:v>499.72826151742697</c:v>
                </c:pt>
                <c:pt idx="8966">
                  <c:v>500.07476682866002</c:v>
                </c:pt>
                <c:pt idx="8967">
                  <c:v>500.42151240233198</c:v>
                </c:pt>
                <c:pt idx="8968">
                  <c:v>500.76849840503797</c:v>
                </c:pt>
                <c:pt idx="8969">
                  <c:v>501.115725003487</c:v>
                </c:pt>
                <c:pt idx="8970">
                  <c:v>501.46319236450603</c:v>
                </c:pt>
                <c:pt idx="8971">
                  <c:v>501.81090065503798</c:v>
                </c:pt>
                <c:pt idx="8972">
                  <c:v>502.158850042138</c:v>
                </c:pt>
                <c:pt idx="8973">
                  <c:v>502.50704069298098</c:v>
                </c:pt>
                <c:pt idx="8974">
                  <c:v>502.85547277485603</c:v>
                </c:pt>
                <c:pt idx="8975">
                  <c:v>503.20414645516797</c:v>
                </c:pt>
                <c:pt idx="8976">
                  <c:v>503.55306190143898</c:v>
                </c:pt>
                <c:pt idx="8977">
                  <c:v>503.90221928130597</c:v>
                </c:pt>
                <c:pt idx="8978">
                  <c:v>504.25161876252201</c:v>
                </c:pt>
                <c:pt idx="8979">
                  <c:v>504.60126051295799</c:v>
                </c:pt>
                <c:pt idx="8980">
                  <c:v>504.95114470060003</c:v>
                </c:pt>
                <c:pt idx="8981">
                  <c:v>505.30127149355098</c:v>
                </c:pt>
                <c:pt idx="8982">
                  <c:v>505.65164106003101</c:v>
                </c:pt>
                <c:pt idx="8983">
                  <c:v>506.00225356837501</c:v>
                </c:pt>
                <c:pt idx="8984">
                  <c:v>506.35310918703698</c:v>
                </c:pt>
                <c:pt idx="8985">
                  <c:v>506.70420808458601</c:v>
                </c:pt>
                <c:pt idx="8986">
                  <c:v>507.05555042970798</c:v>
                </c:pt>
                <c:pt idx="8987">
                  <c:v>507.40713639120798</c:v>
                </c:pt>
                <c:pt idx="8988">
                  <c:v>507.75896613800597</c:v>
                </c:pt>
                <c:pt idx="8989">
                  <c:v>508.11103983913898</c:v>
                </c:pt>
                <c:pt idx="8990">
                  <c:v>508.463357663762</c:v>
                </c:pt>
                <c:pt idx="8991">
                  <c:v>508.81591978114801</c:v>
                </c:pt>
                <c:pt idx="8992">
                  <c:v>509.16872636068598</c:v>
                </c:pt>
                <c:pt idx="8993">
                  <c:v>509.52177757188201</c:v>
                </c:pt>
                <c:pt idx="8994">
                  <c:v>509.87507358436199</c:v>
                </c:pt>
                <c:pt idx="8995">
                  <c:v>510.22861456786802</c:v>
                </c:pt>
                <c:pt idx="8996">
                  <c:v>510.582400692259</c:v>
                </c:pt>
                <c:pt idx="8997">
                  <c:v>510.93643212751402</c:v>
                </c:pt>
                <c:pt idx="8998">
                  <c:v>511.29070904372702</c:v>
                </c:pt>
                <c:pt idx="8999">
                  <c:v>511.64523161111202</c:v>
                </c:pt>
                <c:pt idx="9000">
                  <c:v>512</c:v>
                </c:pt>
                <c:pt idx="9001">
                  <c:v>512.355014380841</c:v>
                </c:pt>
                <c:pt idx="9002">
                  <c:v>512.71027492420296</c:v>
                </c:pt>
                <c:pt idx="9003">
                  <c:v>513.06578180077202</c:v>
                </c:pt>
                <c:pt idx="9004">
                  <c:v>513.42153518135206</c:v>
                </c:pt>
                <c:pt idx="9005">
                  <c:v>513.77753523686499</c:v>
                </c:pt>
                <c:pt idx="9006">
                  <c:v>514.13378213835404</c:v>
                </c:pt>
                <c:pt idx="9007">
                  <c:v>514.49027605697802</c:v>
                </c:pt>
                <c:pt idx="9008">
                  <c:v>514.84701716401605</c:v>
                </c:pt>
                <c:pt idx="9009">
                  <c:v>515.204005630864</c:v>
                </c:pt>
                <c:pt idx="9010">
                  <c:v>515.56124162903996</c:v>
                </c:pt>
                <c:pt idx="9011">
                  <c:v>515.91872533017795</c:v>
                </c:pt>
                <c:pt idx="9012">
                  <c:v>516.27645690603299</c:v>
                </c:pt>
                <c:pt idx="9013">
                  <c:v>516.63443652847695</c:v>
                </c:pt>
                <c:pt idx="9014">
                  <c:v>516.99266436950302</c:v>
                </c:pt>
                <c:pt idx="9015">
                  <c:v>517.35114060122305</c:v>
                </c:pt>
                <c:pt idx="9016">
                  <c:v>517.70986539586795</c:v>
                </c:pt>
                <c:pt idx="9017">
                  <c:v>518.06883892578696</c:v>
                </c:pt>
                <c:pt idx="9018">
                  <c:v>518.428061363452</c:v>
                </c:pt>
                <c:pt idx="9019">
                  <c:v>518.78753288145197</c:v>
                </c:pt>
                <c:pt idx="9020">
                  <c:v>519.14725365249501</c:v>
                </c:pt>
                <c:pt idx="9021">
                  <c:v>519.50722384941105</c:v>
                </c:pt>
                <c:pt idx="9022">
                  <c:v>519.867443645148</c:v>
                </c:pt>
                <c:pt idx="9023">
                  <c:v>520.22791321277498</c:v>
                </c:pt>
                <c:pt idx="9024">
                  <c:v>520.58863272548103</c:v>
                </c:pt>
                <c:pt idx="9025">
                  <c:v>520.94960235657504</c:v>
                </c:pt>
                <c:pt idx="9026">
                  <c:v>521.31082227948605</c:v>
                </c:pt>
                <c:pt idx="9027">
                  <c:v>521.67229266776201</c:v>
                </c:pt>
                <c:pt idx="9028">
                  <c:v>522.03401369507299</c:v>
                </c:pt>
                <c:pt idx="9029">
                  <c:v>522.39598553521</c:v>
                </c:pt>
                <c:pt idx="9030">
                  <c:v>522.758208362083</c:v>
                </c:pt>
                <c:pt idx="9031">
                  <c:v>523.12068234972196</c:v>
                </c:pt>
                <c:pt idx="9032">
                  <c:v>523.48340767228001</c:v>
                </c:pt>
                <c:pt idx="9033">
                  <c:v>523.84638450402895</c:v>
                </c:pt>
                <c:pt idx="9034">
                  <c:v>524.209613019362</c:v>
                </c:pt>
                <c:pt idx="9035">
                  <c:v>524.57309339279402</c:v>
                </c:pt>
                <c:pt idx="9036">
                  <c:v>524.93682579895994</c:v>
                </c:pt>
                <c:pt idx="9037">
                  <c:v>525.30081041261599</c:v>
                </c:pt>
                <c:pt idx="9038">
                  <c:v>525.665047408639</c:v>
                </c:pt>
                <c:pt idx="9039">
                  <c:v>526.02953696202906</c:v>
                </c:pt>
                <c:pt idx="9040">
                  <c:v>526.39427924790596</c:v>
                </c:pt>
                <c:pt idx="9041">
                  <c:v>526.75927444151102</c:v>
                </c:pt>
                <c:pt idx="9042">
                  <c:v>527.12452271820598</c:v>
                </c:pt>
                <c:pt idx="9043">
                  <c:v>527.49002425347805</c:v>
                </c:pt>
                <c:pt idx="9044">
                  <c:v>527.85577922293203</c:v>
                </c:pt>
                <c:pt idx="9045">
                  <c:v>528.22178780229603</c:v>
                </c:pt>
                <c:pt idx="9046">
                  <c:v>528.58805016741996</c:v>
                </c:pt>
                <c:pt idx="9047">
                  <c:v>528.95456649427604</c:v>
                </c:pt>
                <c:pt idx="9048">
                  <c:v>529.321336958958</c:v>
                </c:pt>
                <c:pt idx="9049">
                  <c:v>529.68836173768102</c:v>
                </c:pt>
                <c:pt idx="9050">
                  <c:v>530.05564100678498</c:v>
                </c:pt>
                <c:pt idx="9051">
                  <c:v>530.42317494272902</c:v>
                </c:pt>
                <c:pt idx="9052">
                  <c:v>530.79096372209699</c:v>
                </c:pt>
                <c:pt idx="9053">
                  <c:v>531.15900752159303</c:v>
                </c:pt>
                <c:pt idx="9054">
                  <c:v>531.52730651804495</c:v>
                </c:pt>
                <c:pt idx="9055">
                  <c:v>531.89586088840394</c:v>
                </c:pt>
                <c:pt idx="9056">
                  <c:v>532.26467080974305</c:v>
                </c:pt>
                <c:pt idx="9057">
                  <c:v>532.63373645925697</c:v>
                </c:pt>
                <c:pt idx="9058">
                  <c:v>533.00305801426498</c:v>
                </c:pt>
                <c:pt idx="9059">
                  <c:v>533.37263565220906</c:v>
                </c:pt>
                <c:pt idx="9060">
                  <c:v>533.74246955065405</c:v>
                </c:pt>
                <c:pt idx="9061">
                  <c:v>534.11255988728703</c:v>
                </c:pt>
                <c:pt idx="9062">
                  <c:v>534.48290683992002</c:v>
                </c:pt>
                <c:pt idx="9063">
                  <c:v>534.85351058648598</c:v>
                </c:pt>
                <c:pt idx="9064">
                  <c:v>535.22437130504397</c:v>
                </c:pt>
                <c:pt idx="9065">
                  <c:v>535.59548917377504</c:v>
                </c:pt>
                <c:pt idx="9066">
                  <c:v>535.96686437098299</c:v>
                </c:pt>
                <c:pt idx="9067">
                  <c:v>536.33849707509603</c:v>
                </c:pt>
                <c:pt idx="9068">
                  <c:v>536.71038746466695</c:v>
                </c:pt>
                <c:pt idx="9069">
                  <c:v>537.08253571837201</c:v>
                </c:pt>
                <c:pt idx="9070">
                  <c:v>537.45494201501003</c:v>
                </c:pt>
                <c:pt idx="9071">
                  <c:v>537.82760653350601</c:v>
                </c:pt>
                <c:pt idx="9072">
                  <c:v>538.20052945290604</c:v>
                </c:pt>
                <c:pt idx="9073">
                  <c:v>538.57371095238295</c:v>
                </c:pt>
                <c:pt idx="9074">
                  <c:v>538.94715121123204</c:v>
                </c:pt>
                <c:pt idx="9075">
                  <c:v>539.32085040887603</c:v>
                </c:pt>
                <c:pt idx="9076">
                  <c:v>539.69480872485804</c:v>
                </c:pt>
                <c:pt idx="9077">
                  <c:v>540.06902633884704</c:v>
                </c:pt>
                <c:pt idx="9078">
                  <c:v>540.443503430639</c:v>
                </c:pt>
                <c:pt idx="9079">
                  <c:v>540.81824018015095</c:v>
                </c:pt>
                <c:pt idx="9080">
                  <c:v>541.19323676742704</c:v>
                </c:pt>
                <c:pt idx="9081">
                  <c:v>541.56849337263498</c:v>
                </c:pt>
                <c:pt idx="9082">
                  <c:v>541.94401017606799</c:v>
                </c:pt>
                <c:pt idx="9083">
                  <c:v>542.31978735814505</c:v>
                </c:pt>
                <c:pt idx="9084">
                  <c:v>542.69582509940801</c:v>
                </c:pt>
                <c:pt idx="9085">
                  <c:v>543.07212358052698</c:v>
                </c:pt>
                <c:pt idx="9086">
                  <c:v>543.44868298229505</c:v>
                </c:pt>
                <c:pt idx="9087">
                  <c:v>543.82550348563097</c:v>
                </c:pt>
                <c:pt idx="9088">
                  <c:v>544.20258527157898</c:v>
                </c:pt>
                <c:pt idx="9089">
                  <c:v>544.57992852130997</c:v>
                </c:pt>
                <c:pt idx="9090">
                  <c:v>544.95753341611999</c:v>
                </c:pt>
                <c:pt idx="9091">
                  <c:v>545.33540013743004</c:v>
                </c:pt>
                <c:pt idx="9092">
                  <c:v>545.71352886678596</c:v>
                </c:pt>
                <c:pt idx="9093">
                  <c:v>546.09191978586296</c:v>
                </c:pt>
                <c:pt idx="9094">
                  <c:v>546.470573076459</c:v>
                </c:pt>
                <c:pt idx="9095">
                  <c:v>546.84948892049999</c:v>
                </c:pt>
                <c:pt idx="9096">
                  <c:v>547.22866750003595</c:v>
                </c:pt>
                <c:pt idx="9097">
                  <c:v>547.60810899724504</c:v>
                </c:pt>
                <c:pt idx="9098">
                  <c:v>547.98781359443103</c:v>
                </c:pt>
                <c:pt idx="9099">
                  <c:v>548.36778147402504</c:v>
                </c:pt>
                <c:pt idx="9100">
                  <c:v>548.74801281858197</c:v>
                </c:pt>
                <c:pt idx="9101">
                  <c:v>549.128507810786</c:v>
                </c:pt>
                <c:pt idx="9102">
                  <c:v>549.50926663344796</c:v>
                </c:pt>
                <c:pt idx="9103">
                  <c:v>549.89028946950395</c:v>
                </c:pt>
                <c:pt idx="9104">
                  <c:v>550.27157650201696</c:v>
                </c:pt>
                <c:pt idx="9105">
                  <c:v>550.65312791417796</c:v>
                </c:pt>
                <c:pt idx="9106">
                  <c:v>551.03494388930403</c:v>
                </c:pt>
                <c:pt idx="9107">
                  <c:v>551.41702461084105</c:v>
                </c:pt>
                <c:pt idx="9108">
                  <c:v>551.79937026235905</c:v>
                </c:pt>
                <c:pt idx="9109">
                  <c:v>552.181981027559</c:v>
                </c:pt>
                <c:pt idx="9110">
                  <c:v>552.56485709026697</c:v>
                </c:pt>
                <c:pt idx="9111">
                  <c:v>552.94799863443598</c:v>
                </c:pt>
                <c:pt idx="9112">
                  <c:v>553.33140584414798</c:v>
                </c:pt>
                <c:pt idx="9113">
                  <c:v>553.71507890361204</c:v>
                </c:pt>
                <c:pt idx="9114">
                  <c:v>554.09901799716602</c:v>
                </c:pt>
                <c:pt idx="9115">
                  <c:v>554.48322330927294</c:v>
                </c:pt>
                <c:pt idx="9116">
                  <c:v>554.86769502452705</c:v>
                </c:pt>
                <c:pt idx="9117">
                  <c:v>555.25243332764796</c:v>
                </c:pt>
                <c:pt idx="9118">
                  <c:v>555.63743840348502</c:v>
                </c:pt>
                <c:pt idx="9119">
                  <c:v>556.02271043701501</c:v>
                </c:pt>
                <c:pt idx="9120">
                  <c:v>556.40824961334204</c:v>
                </c:pt>
                <c:pt idx="9121">
                  <c:v>556.79405611770005</c:v>
                </c:pt>
                <c:pt idx="9122">
                  <c:v>557.18013013545101</c:v>
                </c:pt>
                <c:pt idx="9123">
                  <c:v>557.56647185208601</c:v>
                </c:pt>
                <c:pt idx="9124">
                  <c:v>557.95308145322394</c:v>
                </c:pt>
                <c:pt idx="9125">
                  <c:v>558.33995912461205</c:v>
                </c:pt>
                <c:pt idx="9126">
                  <c:v>558.72710505212694</c:v>
                </c:pt>
                <c:pt idx="9127">
                  <c:v>559.11451942177405</c:v>
                </c:pt>
                <c:pt idx="9128">
                  <c:v>559.50220241968805</c:v>
                </c:pt>
                <c:pt idx="9129">
                  <c:v>559.89015423213198</c:v>
                </c:pt>
                <c:pt idx="9130">
                  <c:v>560.27837504549802</c:v>
                </c:pt>
                <c:pt idx="9131">
                  <c:v>560.66686504631002</c:v>
                </c:pt>
                <c:pt idx="9132">
                  <c:v>561.055624421218</c:v>
                </c:pt>
                <c:pt idx="9133">
                  <c:v>561.44465335700204</c:v>
                </c:pt>
                <c:pt idx="9134">
                  <c:v>561.83395204057194</c:v>
                </c:pt>
                <c:pt idx="9135">
                  <c:v>562.22352065896905</c:v>
                </c:pt>
                <c:pt idx="9136">
                  <c:v>562.61335939936203</c:v>
                </c:pt>
                <c:pt idx="9137">
                  <c:v>563.00346844905005</c:v>
                </c:pt>
                <c:pt idx="9138">
                  <c:v>563.39384799546201</c:v>
                </c:pt>
                <c:pt idx="9139">
                  <c:v>563.78449822615698</c:v>
                </c:pt>
                <c:pt idx="9140">
                  <c:v>564.175419328825</c:v>
                </c:pt>
                <c:pt idx="9141">
                  <c:v>564.56661149128297</c:v>
                </c:pt>
                <c:pt idx="9142">
                  <c:v>564.95807490148297</c:v>
                </c:pt>
                <c:pt idx="9143">
                  <c:v>565.34980974750295</c:v>
                </c:pt>
                <c:pt idx="9144">
                  <c:v>565.74181621755497</c:v>
                </c:pt>
                <c:pt idx="9145">
                  <c:v>566.134094499978</c:v>
                </c:pt>
                <c:pt idx="9146">
                  <c:v>566.526644783243</c:v>
                </c:pt>
                <c:pt idx="9147">
                  <c:v>566.91946725595403</c:v>
                </c:pt>
                <c:pt idx="9148">
                  <c:v>567.31256210684205</c:v>
                </c:pt>
                <c:pt idx="9149">
                  <c:v>567.70592952477102</c:v>
                </c:pt>
                <c:pt idx="9150">
                  <c:v>568.09956969873701</c:v>
                </c:pt>
                <c:pt idx="9151">
                  <c:v>568.49348281786297</c:v>
                </c:pt>
                <c:pt idx="9152">
                  <c:v>568.88766907140803</c:v>
                </c:pt>
                <c:pt idx="9153">
                  <c:v>569.282128648759</c:v>
                </c:pt>
                <c:pt idx="9154">
                  <c:v>569.67686173943503</c:v>
                </c:pt>
                <c:pt idx="9155">
                  <c:v>570.07186853308701</c:v>
                </c:pt>
                <c:pt idx="9156">
                  <c:v>570.46714921949797</c:v>
                </c:pt>
                <c:pt idx="9157">
                  <c:v>570.86270398858096</c:v>
                </c:pt>
                <c:pt idx="9158">
                  <c:v>571.25853303038195</c:v>
                </c:pt>
                <c:pt idx="9159">
                  <c:v>571.65463653507697</c:v>
                </c:pt>
                <c:pt idx="9160">
                  <c:v>572.05101469297699</c:v>
                </c:pt>
                <c:pt idx="9161">
                  <c:v>572.44766769452099</c:v>
                </c:pt>
                <c:pt idx="9162">
                  <c:v>572.84459573028403</c:v>
                </c:pt>
                <c:pt idx="9163">
                  <c:v>573.24179899097101</c:v>
                </c:pt>
                <c:pt idx="9164">
                  <c:v>573.63927766741801</c:v>
                </c:pt>
                <c:pt idx="9165">
                  <c:v>574.03703195059597</c:v>
                </c:pt>
                <c:pt idx="9166">
                  <c:v>574.43506203160803</c:v>
                </c:pt>
                <c:pt idx="9167">
                  <c:v>574.83336810168703</c:v>
                </c:pt>
                <c:pt idx="9168">
                  <c:v>575.23195035220203</c:v>
                </c:pt>
                <c:pt idx="9169">
                  <c:v>575.63080897465204</c:v>
                </c:pt>
                <c:pt idx="9170">
                  <c:v>576.02994416066997</c:v>
                </c:pt>
                <c:pt idx="9171">
                  <c:v>576.42935610202198</c:v>
                </c:pt>
                <c:pt idx="9172">
                  <c:v>576.82904499060703</c:v>
                </c:pt>
                <c:pt idx="9173">
                  <c:v>577.22901101845605</c:v>
                </c:pt>
                <c:pt idx="9174">
                  <c:v>577.62925437773401</c:v>
                </c:pt>
                <c:pt idx="9175">
                  <c:v>578.02977526073903</c:v>
                </c:pt>
                <c:pt idx="9176">
                  <c:v>578.43057385990301</c:v>
                </c:pt>
                <c:pt idx="9177">
                  <c:v>578.83165036779099</c:v>
                </c:pt>
                <c:pt idx="9178">
                  <c:v>579.23300497710102</c:v>
                </c:pt>
                <c:pt idx="9179">
                  <c:v>579.63463788066497</c:v>
                </c:pt>
                <c:pt idx="9180">
                  <c:v>580.03654927144896</c:v>
                </c:pt>
                <c:pt idx="9181">
                  <c:v>580.43873934255203</c:v>
                </c:pt>
                <c:pt idx="9182">
                  <c:v>580.84120828720802</c:v>
                </c:pt>
                <c:pt idx="9183">
                  <c:v>581.24395629878495</c:v>
                </c:pt>
                <c:pt idx="9184">
                  <c:v>581.64698357078305</c:v>
                </c:pt>
                <c:pt idx="9185">
                  <c:v>582.05029029683897</c:v>
                </c:pt>
                <c:pt idx="9186">
                  <c:v>582.45387667072202</c:v>
                </c:pt>
                <c:pt idx="9187">
                  <c:v>582.85774288633695</c:v>
                </c:pt>
                <c:pt idx="9188">
                  <c:v>583.26188913772296</c:v>
                </c:pt>
                <c:pt idx="9189">
                  <c:v>583.66631561905206</c:v>
                </c:pt>
                <c:pt idx="9190">
                  <c:v>584.07102252463301</c:v>
                </c:pt>
                <c:pt idx="9191">
                  <c:v>584.47601004890805</c:v>
                </c:pt>
                <c:pt idx="9192">
                  <c:v>584.88127838645505</c:v>
                </c:pt>
                <c:pt idx="9193">
                  <c:v>585.28682773198602</c:v>
                </c:pt>
                <c:pt idx="9194">
                  <c:v>585.69265828034895</c:v>
                </c:pt>
                <c:pt idx="9195">
                  <c:v>586.09877022652597</c:v>
                </c:pt>
                <c:pt idx="9196">
                  <c:v>586.50516376563598</c:v>
                </c:pt>
                <c:pt idx="9197">
                  <c:v>586.91183909292897</c:v>
                </c:pt>
                <c:pt idx="9198">
                  <c:v>587.31879640379702</c:v>
                </c:pt>
                <c:pt idx="9199">
                  <c:v>587.72603589376104</c:v>
                </c:pt>
                <c:pt idx="9200">
                  <c:v>588.13355775848197</c:v>
                </c:pt>
                <c:pt idx="9201">
                  <c:v>588.54136219375403</c:v>
                </c:pt>
                <c:pt idx="9202">
                  <c:v>588.94944939550999</c:v>
                </c:pt>
                <c:pt idx="9203">
                  <c:v>589.35781955981395</c:v>
                </c:pt>
                <c:pt idx="9204">
                  <c:v>589.76647288287097</c:v>
                </c:pt>
                <c:pt idx="9205">
                  <c:v>590.175409561018</c:v>
                </c:pt>
                <c:pt idx="9206">
                  <c:v>590.58462979073101</c:v>
                </c:pt>
                <c:pt idx="9207">
                  <c:v>590.99413376862105</c:v>
                </c:pt>
                <c:pt idx="9208">
                  <c:v>591.40392169143502</c:v>
                </c:pt>
                <c:pt idx="9209">
                  <c:v>591.81399375605702</c:v>
                </c:pt>
                <c:pt idx="9210">
                  <c:v>592.22435015950703</c:v>
                </c:pt>
                <c:pt idx="9211">
                  <c:v>592.63499109894303</c:v>
                </c:pt>
                <c:pt idx="9212">
                  <c:v>593.04591677165695</c:v>
                </c:pt>
                <c:pt idx="9213">
                  <c:v>593.45712737508097</c:v>
                </c:pt>
                <c:pt idx="9214">
                  <c:v>593.86862310678202</c:v>
                </c:pt>
                <c:pt idx="9215">
                  <c:v>594.28040416446504</c:v>
                </c:pt>
                <c:pt idx="9216">
                  <c:v>594.69247074597001</c:v>
                </c:pt>
                <c:pt idx="9217">
                  <c:v>595.10482304927598</c:v>
                </c:pt>
                <c:pt idx="9218">
                  <c:v>595.51746127249999</c:v>
                </c:pt>
                <c:pt idx="9219">
                  <c:v>595.93038561389403</c:v>
                </c:pt>
                <c:pt idx="9220">
                  <c:v>596.34359627184904</c:v>
                </c:pt>
                <c:pt idx="9221">
                  <c:v>596.75709344489496</c:v>
                </c:pt>
                <c:pt idx="9222">
                  <c:v>597.17087733169501</c:v>
                </c:pt>
                <c:pt idx="9223">
                  <c:v>597.58494813105494</c:v>
                </c:pt>
                <c:pt idx="9224">
                  <c:v>597.99930604191604</c:v>
                </c:pt>
                <c:pt idx="9225">
                  <c:v>598.41395126335794</c:v>
                </c:pt>
                <c:pt idx="9226">
                  <c:v>598.82888399459705</c:v>
                </c:pt>
                <c:pt idx="9227">
                  <c:v>599.24410443499005</c:v>
                </c:pt>
                <c:pt idx="9228">
                  <c:v>599.65961278403097</c:v>
                </c:pt>
                <c:pt idx="9229">
                  <c:v>600.07540924135105</c:v>
                </c:pt>
                <c:pt idx="9230">
                  <c:v>600.49149400672195</c:v>
                </c:pt>
                <c:pt idx="9231">
                  <c:v>600.90786728005196</c:v>
                </c:pt>
                <c:pt idx="9232">
                  <c:v>601.32452926139001</c:v>
                </c:pt>
                <c:pt idx="9233">
                  <c:v>601.74148015092305</c:v>
                </c:pt>
                <c:pt idx="9234">
                  <c:v>602.158720148974</c:v>
                </c:pt>
                <c:pt idx="9235">
                  <c:v>602.57624945600901</c:v>
                </c:pt>
                <c:pt idx="9236">
                  <c:v>602.99406827262999</c:v>
                </c:pt>
                <c:pt idx="9237">
                  <c:v>603.41217679958095</c:v>
                </c:pt>
                <c:pt idx="9238">
                  <c:v>603.83057523774301</c:v>
                </c:pt>
                <c:pt idx="9239">
                  <c:v>604.24926378813495</c:v>
                </c:pt>
                <c:pt idx="9240">
                  <c:v>604.66824265191997</c:v>
                </c:pt>
                <c:pt idx="9241">
                  <c:v>605.08751203039503</c:v>
                </c:pt>
                <c:pt idx="9242">
                  <c:v>605.50707212500095</c:v>
                </c:pt>
                <c:pt idx="9243">
                  <c:v>605.92692313731595</c:v>
                </c:pt>
                <c:pt idx="9244">
                  <c:v>606.34706526905995</c:v>
                </c:pt>
                <c:pt idx="9245">
                  <c:v>606.76749872208995</c:v>
                </c:pt>
                <c:pt idx="9246">
                  <c:v>607.18822369840495</c:v>
                </c:pt>
                <c:pt idx="9247">
                  <c:v>607.60924040014402</c:v>
                </c:pt>
                <c:pt idx="9248">
                  <c:v>608.03054902958604</c:v>
                </c:pt>
                <c:pt idx="9249">
                  <c:v>608.45214978914896</c:v>
                </c:pt>
                <c:pt idx="9250">
                  <c:v>608.87404288139305</c:v>
                </c:pt>
                <c:pt idx="9251">
                  <c:v>609.29622850901796</c:v>
                </c:pt>
                <c:pt idx="9252">
                  <c:v>609.71870687486398</c:v>
                </c:pt>
                <c:pt idx="9253">
                  <c:v>610.14147818191202</c:v>
                </c:pt>
                <c:pt idx="9254">
                  <c:v>610.56454263328305</c:v>
                </c:pt>
                <c:pt idx="9255">
                  <c:v>610.98790043224199</c:v>
                </c:pt>
                <c:pt idx="9256">
                  <c:v>611.41155178219003</c:v>
                </c:pt>
                <c:pt idx="9257">
                  <c:v>611.83549688667199</c:v>
                </c:pt>
                <c:pt idx="9258">
                  <c:v>612.259735949375</c:v>
                </c:pt>
                <c:pt idx="9259">
                  <c:v>612.68426917412603</c:v>
                </c:pt>
                <c:pt idx="9260">
                  <c:v>613.10909676489098</c:v>
                </c:pt>
                <c:pt idx="9261">
                  <c:v>613.53421892578206</c:v>
                </c:pt>
                <c:pt idx="9262">
                  <c:v>613.95963586104995</c:v>
                </c:pt>
                <c:pt idx="9263">
                  <c:v>614.38534777508596</c:v>
                </c:pt>
                <c:pt idx="9264">
                  <c:v>614.81135487242705</c:v>
                </c:pt>
                <c:pt idx="9265">
                  <c:v>615.23765735774703</c:v>
                </c:pt>
                <c:pt idx="9266">
                  <c:v>615.66425543586695</c:v>
                </c:pt>
                <c:pt idx="9267">
                  <c:v>616.09114931174497</c:v>
                </c:pt>
                <c:pt idx="9268">
                  <c:v>616.51833919048499</c:v>
                </c:pt>
                <c:pt idx="9269">
                  <c:v>616.94582527733098</c:v>
                </c:pt>
                <c:pt idx="9270">
                  <c:v>617.37360777766901</c:v>
                </c:pt>
                <c:pt idx="9271">
                  <c:v>617.80168689702998</c:v>
                </c:pt>
                <c:pt idx="9272">
                  <c:v>618.23006284108601</c:v>
                </c:pt>
                <c:pt idx="9273">
                  <c:v>618.65873581565097</c:v>
                </c:pt>
                <c:pt idx="9274">
                  <c:v>619.08770602668096</c:v>
                </c:pt>
                <c:pt idx="9275">
                  <c:v>619.51697368027806</c:v>
                </c:pt>
                <c:pt idx="9276">
                  <c:v>619.94653898268405</c:v>
                </c:pt>
                <c:pt idx="9277">
                  <c:v>620.37640214028397</c:v>
                </c:pt>
                <c:pt idx="9278">
                  <c:v>620.80656335960896</c:v>
                </c:pt>
                <c:pt idx="9279">
                  <c:v>621.23702284733099</c:v>
                </c:pt>
                <c:pt idx="9280">
                  <c:v>621.66778081026405</c:v>
                </c:pt>
                <c:pt idx="9281">
                  <c:v>622.09883745536797</c:v>
                </c:pt>
                <c:pt idx="9282">
                  <c:v>622.53019298974596</c:v>
                </c:pt>
                <c:pt idx="9283">
                  <c:v>622.96184762064297</c:v>
                </c:pt>
                <c:pt idx="9284">
                  <c:v>623.39380155544904</c:v>
                </c:pt>
                <c:pt idx="9285">
                  <c:v>623.82605500169802</c:v>
                </c:pt>
                <c:pt idx="9286">
                  <c:v>624.258608167067</c:v>
                </c:pt>
                <c:pt idx="9287">
                  <c:v>624.691461259378</c:v>
                </c:pt>
                <c:pt idx="9288">
                  <c:v>625.12461448659701</c:v>
                </c:pt>
                <c:pt idx="9289">
                  <c:v>625.55806805683198</c:v>
                </c:pt>
                <c:pt idx="9290">
                  <c:v>625.99182217833902</c:v>
                </c:pt>
                <c:pt idx="9291">
                  <c:v>626.42587705951598</c:v>
                </c:pt>
                <c:pt idx="9292">
                  <c:v>626.860232908905</c:v>
                </c:pt>
                <c:pt idx="9293">
                  <c:v>627.29488993519396</c:v>
                </c:pt>
                <c:pt idx="9294">
                  <c:v>627.72984834721603</c:v>
                </c:pt>
                <c:pt idx="9295">
                  <c:v>628.16510835394797</c:v>
                </c:pt>
                <c:pt idx="9296">
                  <c:v>628.60067016451103</c:v>
                </c:pt>
                <c:pt idx="9297">
                  <c:v>629.03653398817301</c:v>
                </c:pt>
                <c:pt idx="9298">
                  <c:v>629.47270003434505</c:v>
                </c:pt>
                <c:pt idx="9299">
                  <c:v>629.90916851258601</c:v>
                </c:pt>
                <c:pt idx="9300">
                  <c:v>630.34593963259704</c:v>
                </c:pt>
                <c:pt idx="9301">
                  <c:v>630.78301360422699</c:v>
                </c:pt>
                <c:pt idx="9302">
                  <c:v>631.220390637469</c:v>
                </c:pt>
                <c:pt idx="9303">
                  <c:v>631.65807094246202</c:v>
                </c:pt>
                <c:pt idx="9304">
                  <c:v>632.09605472949204</c:v>
                </c:pt>
                <c:pt idx="9305">
                  <c:v>632.53434220898805</c:v>
                </c:pt>
                <c:pt idx="9306">
                  <c:v>632.97293359152695</c:v>
                </c:pt>
                <c:pt idx="9307">
                  <c:v>633.41182908783196</c:v>
                </c:pt>
                <c:pt idx="9308">
                  <c:v>633.85102890877204</c:v>
                </c:pt>
                <c:pt idx="9309">
                  <c:v>634.29053326536098</c:v>
                </c:pt>
                <c:pt idx="9310">
                  <c:v>634.73034236876094</c:v>
                </c:pt>
                <c:pt idx="9311">
                  <c:v>635.17045643027905</c:v>
                </c:pt>
                <c:pt idx="9312">
                  <c:v>635.61087566136996</c:v>
                </c:pt>
                <c:pt idx="9313">
                  <c:v>636.05160027363297</c:v>
                </c:pt>
                <c:pt idx="9314">
                  <c:v>636.49263047881698</c:v>
                </c:pt>
                <c:pt idx="9315">
                  <c:v>636.93396648881605</c:v>
                </c:pt>
                <c:pt idx="9316">
                  <c:v>637.37560851567105</c:v>
                </c:pt>
                <c:pt idx="9317">
                  <c:v>637.81755677157105</c:v>
                </c:pt>
                <c:pt idx="9318">
                  <c:v>638.25981146884999</c:v>
                </c:pt>
                <c:pt idx="9319">
                  <c:v>638.70237281999096</c:v>
                </c:pt>
                <c:pt idx="9320">
                  <c:v>639.14524103762506</c:v>
                </c:pt>
                <c:pt idx="9321">
                  <c:v>639.58841633452903</c:v>
                </c:pt>
                <c:pt idx="9322">
                  <c:v>640.03189892362695</c:v>
                </c:pt>
                <c:pt idx="9323">
                  <c:v>640.47568901799195</c:v>
                </c:pt>
                <c:pt idx="9324">
                  <c:v>640.91978683084506</c:v>
                </c:pt>
                <c:pt idx="9325">
                  <c:v>641.36419257555303</c:v>
                </c:pt>
                <c:pt idx="9326">
                  <c:v>641.80890646563398</c:v>
                </c:pt>
                <c:pt idx="9327">
                  <c:v>642.25392871474901</c:v>
                </c:pt>
                <c:pt idx="9328">
                  <c:v>642.69925953671304</c:v>
                </c:pt>
                <c:pt idx="9329">
                  <c:v>643.14489914548597</c:v>
                </c:pt>
                <c:pt idx="9330">
                  <c:v>643.59084775517601</c:v>
                </c:pt>
                <c:pt idx="9331">
                  <c:v>644.03710558004104</c:v>
                </c:pt>
                <c:pt idx="9332">
                  <c:v>644.48367283448704</c:v>
                </c:pt>
                <c:pt idx="9333">
                  <c:v>644.93054973306801</c:v>
                </c:pt>
                <c:pt idx="9334">
                  <c:v>645.37773649048904</c:v>
                </c:pt>
                <c:pt idx="9335">
                  <c:v>645.82523332159997</c:v>
                </c:pt>
                <c:pt idx="9336">
                  <c:v>646.27304044140305</c:v>
                </c:pt>
                <c:pt idx="9337">
                  <c:v>646.72115806504905</c:v>
                </c:pt>
                <c:pt idx="9338">
                  <c:v>647.16958640783696</c:v>
                </c:pt>
                <c:pt idx="9339">
                  <c:v>647.61832568521595</c:v>
                </c:pt>
                <c:pt idx="9340">
                  <c:v>648.06737611278299</c:v>
                </c:pt>
                <c:pt idx="9341">
                  <c:v>648.51673790628695</c:v>
                </c:pt>
                <c:pt idx="9342">
                  <c:v>648.96641128162503</c:v>
                </c:pt>
                <c:pt idx="9343">
                  <c:v>649.41639645484395</c:v>
                </c:pt>
                <c:pt idx="9344">
                  <c:v>649.86669364214004</c:v>
                </c:pt>
                <c:pt idx="9345">
                  <c:v>650.31730305986002</c:v>
                </c:pt>
                <c:pt idx="9346">
                  <c:v>650.76822492450106</c:v>
                </c:pt>
                <c:pt idx="9347">
                  <c:v>651.21945945271</c:v>
                </c:pt>
                <c:pt idx="9348">
                  <c:v>651.67100686128299</c:v>
                </c:pt>
                <c:pt idx="9349">
                  <c:v>652.12286736716806</c:v>
                </c:pt>
                <c:pt idx="9350">
                  <c:v>652.57504118746203</c:v>
                </c:pt>
                <c:pt idx="9351">
                  <c:v>653.02752853941502</c:v>
                </c:pt>
                <c:pt idx="9352">
                  <c:v>653.48032964042397</c:v>
                </c:pt>
                <c:pt idx="9353">
                  <c:v>653.93344470804004</c:v>
                </c:pt>
                <c:pt idx="9354">
                  <c:v>654.38687395996203</c:v>
                </c:pt>
                <c:pt idx="9355">
                  <c:v>654.84061761404303</c:v>
                </c:pt>
                <c:pt idx="9356">
                  <c:v>655.29467588828595</c:v>
                </c:pt>
                <c:pt idx="9357">
                  <c:v>655.74904900084198</c:v>
                </c:pt>
                <c:pt idx="9358">
                  <c:v>656.20373717001905</c:v>
                </c:pt>
                <c:pt idx="9359">
                  <c:v>656.65874061427098</c:v>
                </c:pt>
                <c:pt idx="9360">
                  <c:v>657.11405955220698</c:v>
                </c:pt>
                <c:pt idx="9361">
                  <c:v>657.56969420258599</c:v>
                </c:pt>
                <c:pt idx="9362">
                  <c:v>658.02564478431896</c:v>
                </c:pt>
                <c:pt idx="9363">
                  <c:v>658.48191151646904</c:v>
                </c:pt>
                <c:pt idx="9364">
                  <c:v>658.93849461825096</c:v>
                </c:pt>
                <c:pt idx="9365">
                  <c:v>659.39539430903096</c:v>
                </c:pt>
                <c:pt idx="9366">
                  <c:v>659.852610808328</c:v>
                </c:pt>
                <c:pt idx="9367">
                  <c:v>660.31014433581299</c:v>
                </c:pt>
                <c:pt idx="9368">
                  <c:v>660.76799511131105</c:v>
                </c:pt>
                <c:pt idx="9369">
                  <c:v>661.22616335479597</c:v>
                </c:pt>
                <c:pt idx="9370">
                  <c:v>661.68464928639605</c:v>
                </c:pt>
                <c:pt idx="9371">
                  <c:v>662.14345312639296</c:v>
                </c:pt>
                <c:pt idx="9372">
                  <c:v>662.60257509522103</c:v>
                </c:pt>
                <c:pt idx="9373">
                  <c:v>663.06201541346604</c:v>
                </c:pt>
                <c:pt idx="9374">
                  <c:v>663.52177430186703</c:v>
                </c:pt>
                <c:pt idx="9375">
                  <c:v>663.98185198131705</c:v>
                </c:pt>
                <c:pt idx="9376">
                  <c:v>664.44224867286198</c:v>
                </c:pt>
                <c:pt idx="9377">
                  <c:v>664.90296459770002</c:v>
                </c:pt>
                <c:pt idx="9378">
                  <c:v>665.36399997718502</c:v>
                </c:pt>
                <c:pt idx="9379">
                  <c:v>665.82535503282202</c:v>
                </c:pt>
                <c:pt idx="9380">
                  <c:v>666.28702998627</c:v>
                </c:pt>
                <c:pt idx="9381">
                  <c:v>666.74902505934301</c:v>
                </c:pt>
                <c:pt idx="9382">
                  <c:v>667.21134047400699</c:v>
                </c:pt>
                <c:pt idx="9383">
                  <c:v>667.67397645238304</c:v>
                </c:pt>
                <c:pt idx="9384">
                  <c:v>668.136933216746</c:v>
                </c:pt>
                <c:pt idx="9385">
                  <c:v>668.60021098952598</c:v>
                </c:pt>
                <c:pt idx="9386">
                  <c:v>669.06380999330497</c:v>
                </c:pt>
                <c:pt idx="9387">
                  <c:v>669.52773045082097</c:v>
                </c:pt>
                <c:pt idx="9388">
                  <c:v>669.99197258496497</c:v>
                </c:pt>
                <c:pt idx="9389">
                  <c:v>670.45653661878498</c:v>
                </c:pt>
                <c:pt idx="9390">
                  <c:v>670.92142277548203</c:v>
                </c:pt>
                <c:pt idx="9391">
                  <c:v>671.38663127841096</c:v>
                </c:pt>
                <c:pt idx="9392">
                  <c:v>671.85216235108396</c:v>
                </c:pt>
                <c:pt idx="9393">
                  <c:v>672.31801621716602</c:v>
                </c:pt>
                <c:pt idx="9394">
                  <c:v>672.78419310047798</c:v>
                </c:pt>
                <c:pt idx="9395">
                  <c:v>673.25069322499598</c:v>
                </c:pt>
                <c:pt idx="9396">
                  <c:v>673.71751681485205</c:v>
                </c:pt>
                <c:pt idx="9397">
                  <c:v>674.18466409433302</c:v>
                </c:pt>
                <c:pt idx="9398">
                  <c:v>674.65213528788001</c:v>
                </c:pt>
                <c:pt idx="9399">
                  <c:v>675.11993062009196</c:v>
                </c:pt>
                <c:pt idx="9400">
                  <c:v>675.58805031572194</c:v>
                </c:pt>
                <c:pt idx="9401">
                  <c:v>676.05649459968004</c:v>
                </c:pt>
                <c:pt idx="9402">
                  <c:v>676.52526369703196</c:v>
                </c:pt>
                <c:pt idx="9403">
                  <c:v>676.99435783299805</c:v>
                </c:pt>
                <c:pt idx="9404">
                  <c:v>677.463777232957</c:v>
                </c:pt>
                <c:pt idx="9405">
                  <c:v>677.93352212244304</c:v>
                </c:pt>
                <c:pt idx="9406">
                  <c:v>678.40359272714602</c:v>
                </c:pt>
                <c:pt idx="9407">
                  <c:v>678.87398927291304</c:v>
                </c:pt>
                <c:pt idx="9408">
                  <c:v>679.34471198574704</c:v>
                </c:pt>
                <c:pt idx="9409">
                  <c:v>679.81576109180799</c:v>
                </c:pt>
                <c:pt idx="9410">
                  <c:v>680.28713681741397</c:v>
                </c:pt>
                <c:pt idx="9411">
                  <c:v>680.75883938903803</c:v>
                </c:pt>
                <c:pt idx="9412">
                  <c:v>681.23086903331102</c:v>
                </c:pt>
                <c:pt idx="9413">
                  <c:v>681.70322597702204</c:v>
                </c:pt>
                <c:pt idx="9414">
                  <c:v>682.17591044711503</c:v>
                </c:pt>
                <c:pt idx="9415">
                  <c:v>682.64892267069399</c:v>
                </c:pt>
                <c:pt idx="9416">
                  <c:v>683.12226287501801</c:v>
                </c:pt>
                <c:pt idx="9417">
                  <c:v>683.59593128750498</c:v>
                </c:pt>
                <c:pt idx="9418">
                  <c:v>684.06992813573095</c:v>
                </c:pt>
                <c:pt idx="9419">
                  <c:v>684.54425364742895</c:v>
                </c:pt>
                <c:pt idx="9420">
                  <c:v>685.01890805048902</c:v>
                </c:pt>
                <c:pt idx="9421">
                  <c:v>685.49389157296196</c:v>
                </c:pt>
                <c:pt idx="9422">
                  <c:v>685.96920444305499</c:v>
                </c:pt>
                <c:pt idx="9423">
                  <c:v>686.44484688913201</c:v>
                </c:pt>
                <c:pt idx="9424">
                  <c:v>686.92081913971799</c:v>
                </c:pt>
                <c:pt idx="9425">
                  <c:v>687.39712142349504</c:v>
                </c:pt>
                <c:pt idx="9426">
                  <c:v>687.87375396930395</c:v>
                </c:pt>
                <c:pt idx="9427">
                  <c:v>688.35071700614503</c:v>
                </c:pt>
                <c:pt idx="9428">
                  <c:v>688.82801076317503</c:v>
                </c:pt>
                <c:pt idx="9429">
                  <c:v>689.30563546971302</c:v>
                </c:pt>
                <c:pt idx="9430">
                  <c:v>689.78359135523306</c:v>
                </c:pt>
                <c:pt idx="9431">
                  <c:v>690.26187864937299</c:v>
                </c:pt>
                <c:pt idx="9432">
                  <c:v>690.74049758192598</c:v>
                </c:pt>
                <c:pt idx="9433">
                  <c:v>691.21944838284605</c:v>
                </c:pt>
                <c:pt idx="9434">
                  <c:v>691.69873128224594</c:v>
                </c:pt>
                <c:pt idx="9435">
                  <c:v>692.17834651040005</c:v>
                </c:pt>
                <c:pt idx="9436">
                  <c:v>692.65829429774101</c:v>
                </c:pt>
                <c:pt idx="9437">
                  <c:v>693.13857487485905</c:v>
                </c:pt>
                <c:pt idx="9438">
                  <c:v>693.61918847250797</c:v>
                </c:pt>
                <c:pt idx="9439">
                  <c:v>694.10013532160099</c:v>
                </c:pt>
                <c:pt idx="9440">
                  <c:v>694.58141565320796</c:v>
                </c:pt>
                <c:pt idx="9441">
                  <c:v>695.06302969856301</c:v>
                </c:pt>
                <c:pt idx="9442">
                  <c:v>695.54497768906003</c:v>
                </c:pt>
                <c:pt idx="9443">
                  <c:v>696.02725985625</c:v>
                </c:pt>
                <c:pt idx="9444">
                  <c:v>696.50987643184897</c:v>
                </c:pt>
                <c:pt idx="9445">
                  <c:v>696.99282764773</c:v>
                </c:pt>
                <c:pt idx="9446">
                  <c:v>697.47611373592997</c:v>
                </c:pt>
                <c:pt idx="9447">
                  <c:v>697.95973492864402</c:v>
                </c:pt>
                <c:pt idx="9448">
                  <c:v>698.44369145822998</c:v>
                </c:pt>
                <c:pt idx="9449">
                  <c:v>698.92798355720504</c:v>
                </c:pt>
                <c:pt idx="9450">
                  <c:v>699.41261145825001</c:v>
                </c:pt>
                <c:pt idx="9451">
                  <c:v>699.897575394206</c:v>
                </c:pt>
                <c:pt idx="9452">
                  <c:v>700.38287559807497</c:v>
                </c:pt>
                <c:pt idx="9453">
                  <c:v>700.86851230302102</c:v>
                </c:pt>
                <c:pt idx="9454">
                  <c:v>701.35448574237</c:v>
                </c:pt>
                <c:pt idx="9455">
                  <c:v>701.84079614960797</c:v>
                </c:pt>
                <c:pt idx="9456">
                  <c:v>702.32744375838604</c:v>
                </c:pt>
                <c:pt idx="9457">
                  <c:v>702.81442880251404</c:v>
                </c:pt>
                <c:pt idx="9458">
                  <c:v>703.301751515967</c:v>
                </c:pt>
                <c:pt idx="9459">
                  <c:v>703.78941213287897</c:v>
                </c:pt>
                <c:pt idx="9460">
                  <c:v>704.27741088754897</c:v>
                </c:pt>
                <c:pt idx="9461">
                  <c:v>704.76574801443701</c:v>
                </c:pt>
                <c:pt idx="9462">
                  <c:v>705.254423748166</c:v>
                </c:pt>
                <c:pt idx="9463">
                  <c:v>705.74343832352304</c:v>
                </c:pt>
                <c:pt idx="9464">
                  <c:v>706.23279197545503</c:v>
                </c:pt>
                <c:pt idx="9465">
                  <c:v>706.72248493907398</c:v>
                </c:pt>
                <c:pt idx="9466">
                  <c:v>707.21251744965502</c:v>
                </c:pt>
                <c:pt idx="9467">
                  <c:v>707.70288974263406</c:v>
                </c:pt>
                <c:pt idx="9468">
                  <c:v>708.19360205361397</c:v>
                </c:pt>
                <c:pt idx="9469">
                  <c:v>708.68465461835797</c:v>
                </c:pt>
                <c:pt idx="9470">
                  <c:v>709.17604767279397</c:v>
                </c:pt>
                <c:pt idx="9471">
                  <c:v>709.66778145301203</c:v>
                </c:pt>
                <c:pt idx="9472">
                  <c:v>710.15985619526896</c:v>
                </c:pt>
                <c:pt idx="9473">
                  <c:v>710.65227213598303</c:v>
                </c:pt>
                <c:pt idx="9474">
                  <c:v>711.14502951173699</c:v>
                </c:pt>
                <c:pt idx="9475">
                  <c:v>711.63812855927699</c:v>
                </c:pt>
                <c:pt idx="9476">
                  <c:v>712.131569515514</c:v>
                </c:pt>
                <c:pt idx="9477">
                  <c:v>712.62535261752396</c:v>
                </c:pt>
                <c:pt idx="9478">
                  <c:v>713.11947810254605</c:v>
                </c:pt>
                <c:pt idx="9479">
                  <c:v>713.61394620798399</c:v>
                </c:pt>
                <c:pt idx="9480">
                  <c:v>714.108757171408</c:v>
                </c:pt>
                <c:pt idx="9481">
                  <c:v>714.60391123054899</c:v>
                </c:pt>
                <c:pt idx="9482">
                  <c:v>715.09940862330802</c:v>
                </c:pt>
                <c:pt idx="9483">
                  <c:v>715.59524958774603</c:v>
                </c:pt>
                <c:pt idx="9484">
                  <c:v>716.09143436209195</c:v>
                </c:pt>
                <c:pt idx="9485">
                  <c:v>716.58796318474003</c:v>
                </c:pt>
                <c:pt idx="9486">
                  <c:v>717.08483629424904</c:v>
                </c:pt>
                <c:pt idx="9487">
                  <c:v>717.58205392934201</c:v>
                </c:pt>
                <c:pt idx="9488">
                  <c:v>718.07961632890897</c:v>
                </c:pt>
                <c:pt idx="9489">
                  <c:v>718.57752373200697</c:v>
                </c:pt>
                <c:pt idx="9490">
                  <c:v>719.07577637785505</c:v>
                </c:pt>
                <c:pt idx="9491">
                  <c:v>719.57437450583996</c:v>
                </c:pt>
                <c:pt idx="9492">
                  <c:v>720.07331835551702</c:v>
                </c:pt>
                <c:pt idx="9493">
                  <c:v>720.57260816660403</c:v>
                </c:pt>
                <c:pt idx="9494">
                  <c:v>721.07224417898499</c:v>
                </c:pt>
                <c:pt idx="9495">
                  <c:v>721.57222663271398</c:v>
                </c:pt>
                <c:pt idx="9496">
                  <c:v>722.07255576800696</c:v>
                </c:pt>
                <c:pt idx="9497">
                  <c:v>722.57323182525101</c:v>
                </c:pt>
                <c:pt idx="9498">
                  <c:v>723.07425504499497</c:v>
                </c:pt>
                <c:pt idx="9499">
                  <c:v>723.57562566795798</c:v>
                </c:pt>
                <c:pt idx="9500">
                  <c:v>724.07734393502506</c:v>
                </c:pt>
                <c:pt idx="9501">
                  <c:v>724.57941008724799</c:v>
                </c:pt>
                <c:pt idx="9502">
                  <c:v>725.08182436584696</c:v>
                </c:pt>
                <c:pt idx="9503">
                  <c:v>725.58458701220695</c:v>
                </c:pt>
                <c:pt idx="9504">
                  <c:v>726.08769826788296</c:v>
                </c:pt>
                <c:pt idx="9505">
                  <c:v>726.59115837459603</c:v>
                </c:pt>
                <c:pt idx="9506">
                  <c:v>727.09496757423506</c:v>
                </c:pt>
                <c:pt idx="9507">
                  <c:v>727.59912610885601</c:v>
                </c:pt>
                <c:pt idx="9508">
                  <c:v>728.10363422068497</c:v>
                </c:pt>
                <c:pt idx="9509">
                  <c:v>728.60849215211294</c:v>
                </c:pt>
                <c:pt idx="9510">
                  <c:v>729.11370014570105</c:v>
                </c:pt>
                <c:pt idx="9511">
                  <c:v>729.61925844417794</c:v>
                </c:pt>
                <c:pt idx="9512">
                  <c:v>730.12516729044</c:v>
                </c:pt>
                <c:pt idx="9513">
                  <c:v>730.631426927554</c:v>
                </c:pt>
                <c:pt idx="9514">
                  <c:v>731.13803759875304</c:v>
                </c:pt>
                <c:pt idx="9515">
                  <c:v>731.64499954743997</c:v>
                </c:pt>
                <c:pt idx="9516">
                  <c:v>732.15231301718597</c:v>
                </c:pt>
                <c:pt idx="9517">
                  <c:v>732.65997825173099</c:v>
                </c:pt>
                <c:pt idx="9518">
                  <c:v>733.16799549498603</c:v>
                </c:pt>
                <c:pt idx="9519">
                  <c:v>733.67636499102696</c:v>
                </c:pt>
                <c:pt idx="9520">
                  <c:v>734.18508698410403</c:v>
                </c:pt>
                <c:pt idx="9521">
                  <c:v>734.69416171863202</c:v>
                </c:pt>
                <c:pt idx="9522">
                  <c:v>735.20358943919905</c:v>
                </c:pt>
                <c:pt idx="9523">
                  <c:v>735.71337039056004</c:v>
                </c:pt>
                <c:pt idx="9524">
                  <c:v>736.22350481764204</c:v>
                </c:pt>
                <c:pt idx="9525">
                  <c:v>736.73399296553998</c:v>
                </c:pt>
                <c:pt idx="9526">
                  <c:v>737.24483507951902</c:v>
                </c:pt>
                <c:pt idx="9527">
                  <c:v>737.75603140501596</c:v>
                </c:pt>
                <c:pt idx="9528">
                  <c:v>738.26758218763496</c:v>
                </c:pt>
                <c:pt idx="9529">
                  <c:v>738.77948767315399</c:v>
                </c:pt>
                <c:pt idx="9530">
                  <c:v>739.29174810751795</c:v>
                </c:pt>
                <c:pt idx="9531">
                  <c:v>739.80436373684495</c:v>
                </c:pt>
                <c:pt idx="9532">
                  <c:v>740.31733480742298</c:v>
                </c:pt>
                <c:pt idx="9533">
                  <c:v>740.83066156570897</c:v>
                </c:pt>
                <c:pt idx="9534">
                  <c:v>741.34434425833399</c:v>
                </c:pt>
                <c:pt idx="9535">
                  <c:v>741.85838313209797</c:v>
                </c:pt>
                <c:pt idx="9536">
                  <c:v>742.37277843397203</c:v>
                </c:pt>
                <c:pt idx="9537">
                  <c:v>742.88753041109896</c:v>
                </c:pt>
                <c:pt idx="9538">
                  <c:v>743.40263931079403</c:v>
                </c:pt>
                <c:pt idx="9539">
                  <c:v>743.91810538054096</c:v>
                </c:pt>
                <c:pt idx="9540">
                  <c:v>744.43392886799904</c:v>
                </c:pt>
                <c:pt idx="9541">
                  <c:v>744.95011002099602</c:v>
                </c:pt>
                <c:pt idx="9542">
                  <c:v>745.46664908753201</c:v>
                </c:pt>
                <c:pt idx="9543">
                  <c:v>745.98354631578195</c:v>
                </c:pt>
                <c:pt idx="9544">
                  <c:v>746.50080195408896</c:v>
                </c:pt>
                <c:pt idx="9545">
                  <c:v>747.01841625096995</c:v>
                </c:pt>
                <c:pt idx="9546">
                  <c:v>747.536389455115</c:v>
                </c:pt>
                <c:pt idx="9547">
                  <c:v>748.05472181538596</c:v>
                </c:pt>
                <c:pt idx="9548">
                  <c:v>748.57341358081703</c:v>
                </c:pt>
                <c:pt idx="9549">
                  <c:v>749.09246500061499</c:v>
                </c:pt>
                <c:pt idx="9550">
                  <c:v>749.61187632415999</c:v>
                </c:pt>
                <c:pt idx="9551">
                  <c:v>750.13164780100499</c:v>
                </c:pt>
                <c:pt idx="9552">
                  <c:v>750.65177968087505</c:v>
                </c:pt>
                <c:pt idx="9553">
                  <c:v>751.17227221367</c:v>
                </c:pt>
                <c:pt idx="9554">
                  <c:v>751.69312564946097</c:v>
                </c:pt>
                <c:pt idx="9555">
                  <c:v>752.21434023849395</c:v>
                </c:pt>
                <c:pt idx="9556">
                  <c:v>752.73591623118898</c:v>
                </c:pt>
                <c:pt idx="9557">
                  <c:v>753.25785387813801</c:v>
                </c:pt>
                <c:pt idx="9558">
                  <c:v>753.78015343010702</c:v>
                </c:pt>
                <c:pt idx="9559">
                  <c:v>754.302815138038</c:v>
                </c:pt>
                <c:pt idx="9560">
                  <c:v>754.82583925304402</c:v>
                </c:pt>
                <c:pt idx="9561">
                  <c:v>755.34922602641404</c:v>
                </c:pt>
                <c:pt idx="9562">
                  <c:v>755.87297570961096</c:v>
                </c:pt>
                <c:pt idx="9563">
                  <c:v>756.39708855427102</c:v>
                </c:pt>
                <c:pt idx="9564">
                  <c:v>756.92156481220695</c:v>
                </c:pt>
                <c:pt idx="9565">
                  <c:v>757.44640473540505</c:v>
                </c:pt>
                <c:pt idx="9566">
                  <c:v>757.97160857602501</c:v>
                </c:pt>
                <c:pt idx="9567">
                  <c:v>758.49717658640395</c:v>
                </c:pt>
                <c:pt idx="9568">
                  <c:v>759.02310901905196</c:v>
                </c:pt>
                <c:pt idx="9569">
                  <c:v>759.54940612665405</c:v>
                </c:pt>
                <c:pt idx="9570">
                  <c:v>760.07606816207306</c:v>
                </c:pt>
                <c:pt idx="9571">
                  <c:v>760.60309537834405</c:v>
                </c:pt>
                <c:pt idx="9572">
                  <c:v>761.13048802868002</c:v>
                </c:pt>
                <c:pt idx="9573">
                  <c:v>761.65824636646698</c:v>
                </c:pt>
                <c:pt idx="9574">
                  <c:v>762.18637064526797</c:v>
                </c:pt>
                <c:pt idx="9575">
                  <c:v>762.71486111882405</c:v>
                </c:pt>
                <c:pt idx="9576">
                  <c:v>763.24371804104703</c:v>
                </c:pt>
                <c:pt idx="9577">
                  <c:v>763.77294166602996</c:v>
                </c:pt>
                <c:pt idx="9578">
                  <c:v>764.30253224804005</c:v>
                </c:pt>
                <c:pt idx="9579">
                  <c:v>764.83249004151901</c:v>
                </c:pt>
                <c:pt idx="9580">
                  <c:v>765.36281530108897</c:v>
                </c:pt>
                <c:pt idx="9581">
                  <c:v>765.89350828154397</c:v>
                </c:pt>
                <c:pt idx="9582">
                  <c:v>766.42456923785801</c:v>
                </c:pt>
                <c:pt idx="9583">
                  <c:v>766.95599842518095</c:v>
                </c:pt>
                <c:pt idx="9584">
                  <c:v>767.48779609884002</c:v>
                </c:pt>
                <c:pt idx="9585">
                  <c:v>768.019962514339</c:v>
                </c:pt>
                <c:pt idx="9586">
                  <c:v>768.55249792735799</c:v>
                </c:pt>
                <c:pt idx="9587">
                  <c:v>769.08540259375604</c:v>
                </c:pt>
                <c:pt idx="9588">
                  <c:v>769.61867676956797</c:v>
                </c:pt>
                <c:pt idx="9589">
                  <c:v>770.15232071100797</c:v>
                </c:pt>
                <c:pt idx="9590">
                  <c:v>770.68633467446602</c:v>
                </c:pt>
                <c:pt idx="9591">
                  <c:v>771.22071891651206</c:v>
                </c:pt>
                <c:pt idx="9592">
                  <c:v>771.75547369389096</c:v>
                </c:pt>
                <c:pt idx="9593">
                  <c:v>772.29059926352795</c:v>
                </c:pt>
                <c:pt idx="9594">
                  <c:v>772.82609588252706</c:v>
                </c:pt>
                <c:pt idx="9595">
                  <c:v>773.36196380816705</c:v>
                </c:pt>
                <c:pt idx="9596">
                  <c:v>773.89820329790803</c:v>
                </c:pt>
                <c:pt idx="9597">
                  <c:v>774.43481460938801</c:v>
                </c:pt>
                <c:pt idx="9598">
                  <c:v>774.971798000425</c:v>
                </c:pt>
                <c:pt idx="9599">
                  <c:v>775.50915372901204</c:v>
                </c:pt>
                <c:pt idx="9600">
                  <c:v>776.046882053324</c:v>
                </c:pt>
                <c:pt idx="9601">
                  <c:v>776.58498323171398</c:v>
                </c:pt>
                <c:pt idx="9602">
                  <c:v>777.12345752271597</c:v>
                </c:pt>
                <c:pt idx="9603">
                  <c:v>777.66230518503903</c:v>
                </c:pt>
                <c:pt idx="9604">
                  <c:v>778.20152647757595</c:v>
                </c:pt>
                <c:pt idx="9605">
                  <c:v>778.74112165939698</c:v>
                </c:pt>
                <c:pt idx="9606">
                  <c:v>779.28109098975096</c:v>
                </c:pt>
                <c:pt idx="9607">
                  <c:v>779.82143472807002</c:v>
                </c:pt>
                <c:pt idx="9608">
                  <c:v>780.36215313396201</c:v>
                </c:pt>
                <c:pt idx="9609">
                  <c:v>780.90324646721695</c:v>
                </c:pt>
                <c:pt idx="9610">
                  <c:v>781.44471498780604</c:v>
                </c:pt>
                <c:pt idx="9611">
                  <c:v>781.98655895587899</c:v>
                </c:pt>
                <c:pt idx="9612">
                  <c:v>782.52877863176502</c:v>
                </c:pt>
                <c:pt idx="9613">
                  <c:v>783.07137427597695</c:v>
                </c:pt>
                <c:pt idx="9614">
                  <c:v>783.61434614920597</c:v>
                </c:pt>
                <c:pt idx="9615">
                  <c:v>784.15769451232404</c:v>
                </c:pt>
                <c:pt idx="9616">
                  <c:v>784.70141962638502</c:v>
                </c:pt>
                <c:pt idx="9617">
                  <c:v>785.24552175262295</c:v>
                </c:pt>
                <c:pt idx="9618">
                  <c:v>785.79000115245401</c:v>
                </c:pt>
                <c:pt idx="9619">
                  <c:v>786.334858087474</c:v>
                </c:pt>
                <c:pt idx="9620">
                  <c:v>786.88009281946199</c:v>
                </c:pt>
                <c:pt idx="9621">
                  <c:v>787.42570561037803</c:v>
                </c:pt>
                <c:pt idx="9622">
                  <c:v>787.97169672236203</c:v>
                </c:pt>
                <c:pt idx="9623">
                  <c:v>788.51806641773703</c:v>
                </c:pt>
                <c:pt idx="9624">
                  <c:v>789.06481495901005</c:v>
                </c:pt>
                <c:pt idx="9625">
                  <c:v>789.611942608866</c:v>
                </c:pt>
                <c:pt idx="9626">
                  <c:v>790.159449630175</c:v>
                </c:pt>
                <c:pt idx="9627">
                  <c:v>790.70733628598805</c:v>
                </c:pt>
                <c:pt idx="9628">
                  <c:v>791.25560283953905</c:v>
                </c:pt>
                <c:pt idx="9629">
                  <c:v>791.80424955424496</c:v>
                </c:pt>
                <c:pt idx="9630">
                  <c:v>792.35327669370395</c:v>
                </c:pt>
                <c:pt idx="9631">
                  <c:v>792.90268452169801</c:v>
                </c:pt>
                <c:pt idx="9632">
                  <c:v>793.45247330219195</c:v>
                </c:pt>
                <c:pt idx="9633">
                  <c:v>794.00264329933304</c:v>
                </c:pt>
                <c:pt idx="9634">
                  <c:v>794.55319477745297</c:v>
                </c:pt>
                <c:pt idx="9635">
                  <c:v>795.10412800106496</c:v>
                </c:pt>
                <c:pt idx="9636">
                  <c:v>795.65544323486699</c:v>
                </c:pt>
                <c:pt idx="9637">
                  <c:v>796.20714074373996</c:v>
                </c:pt>
                <c:pt idx="9638">
                  <c:v>796.75922079274903</c:v>
                </c:pt>
                <c:pt idx="9639">
                  <c:v>797.31168364714199</c:v>
                </c:pt>
                <c:pt idx="9640">
                  <c:v>797.86452957235201</c:v>
                </c:pt>
                <c:pt idx="9641">
                  <c:v>798.41775883399498</c:v>
                </c:pt>
                <c:pt idx="9642">
                  <c:v>798.97137169787197</c:v>
                </c:pt>
                <c:pt idx="9643">
                  <c:v>799.52536842996903</c:v>
                </c:pt>
                <c:pt idx="9644">
                  <c:v>800.07974929645297</c:v>
                </c:pt>
                <c:pt idx="9645">
                  <c:v>800.63451456368</c:v>
                </c:pt>
                <c:pt idx="9646">
                  <c:v>801.18966449818799</c:v>
                </c:pt>
                <c:pt idx="9647">
                  <c:v>801.74519936670004</c:v>
                </c:pt>
                <c:pt idx="9648">
                  <c:v>802.30111943612496</c:v>
                </c:pt>
                <c:pt idx="9649">
                  <c:v>802.85742497355602</c:v>
                </c:pt>
                <c:pt idx="9650">
                  <c:v>803.41411624627301</c:v>
                </c:pt>
                <c:pt idx="9651">
                  <c:v>803.97119352173797</c:v>
                </c:pt>
                <c:pt idx="9652">
                  <c:v>804.52865706760201</c:v>
                </c:pt>
                <c:pt idx="9653">
                  <c:v>805.08650715169995</c:v>
                </c:pt>
                <c:pt idx="9654">
                  <c:v>805.64474404205203</c:v>
                </c:pt>
                <c:pt idx="9655">
                  <c:v>806.20336800686403</c:v>
                </c:pt>
                <c:pt idx="9656">
                  <c:v>806.76237931453102</c:v>
                </c:pt>
                <c:pt idx="9657">
                  <c:v>807.32177823362895</c:v>
                </c:pt>
                <c:pt idx="9658">
                  <c:v>807.88156503292498</c:v>
                </c:pt>
                <c:pt idx="9659">
                  <c:v>808.44173998136796</c:v>
                </c:pt>
                <c:pt idx="9660">
                  <c:v>809.00230334809805</c:v>
                </c:pt>
                <c:pt idx="9661">
                  <c:v>809.56325540243904</c:v>
                </c:pt>
                <c:pt idx="9662">
                  <c:v>810.12459641390103</c:v>
                </c:pt>
                <c:pt idx="9663">
                  <c:v>810.68632665218195</c:v>
                </c:pt>
                <c:pt idx="9664">
                  <c:v>811.248446387169</c:v>
                </c:pt>
                <c:pt idx="9665">
                  <c:v>811.81095588893095</c:v>
                </c:pt>
                <c:pt idx="9666">
                  <c:v>812.37385542772995</c:v>
                </c:pt>
                <c:pt idx="9667">
                  <c:v>812.93714527401198</c:v>
                </c:pt>
                <c:pt idx="9668">
                  <c:v>813.50082569841095</c:v>
                </c:pt>
                <c:pt idx="9669">
                  <c:v>814.06489697175004</c:v>
                </c:pt>
                <c:pt idx="9670">
                  <c:v>814.62935936503698</c:v>
                </c:pt>
                <c:pt idx="9671">
                  <c:v>815.19421314947101</c:v>
                </c:pt>
                <c:pt idx="9672">
                  <c:v>815.75945859643696</c:v>
                </c:pt>
                <c:pt idx="9673">
                  <c:v>816.32509597750902</c:v>
                </c:pt>
                <c:pt idx="9674">
                  <c:v>816.89112556445002</c:v>
                </c:pt>
                <c:pt idx="9675">
                  <c:v>817.45754762921001</c:v>
                </c:pt>
                <c:pt idx="9676">
                  <c:v>818.024362443928</c:v>
                </c:pt>
                <c:pt idx="9677">
                  <c:v>818.59157028093205</c:v>
                </c:pt>
                <c:pt idx="9678">
                  <c:v>819.15917141273906</c:v>
                </c:pt>
                <c:pt idx="9679">
                  <c:v>819.72716611205396</c:v>
                </c:pt>
                <c:pt idx="9680">
                  <c:v>820.29555465177305</c:v>
                </c:pt>
                <c:pt idx="9681">
                  <c:v>820.86433730497902</c:v>
                </c:pt>
                <c:pt idx="9682">
                  <c:v>821.43351434494605</c:v>
                </c:pt>
                <c:pt idx="9683">
                  <c:v>822.003086045136</c:v>
                </c:pt>
                <c:pt idx="9684">
                  <c:v>822.57305267920299</c:v>
                </c:pt>
                <c:pt idx="9685">
                  <c:v>823.14341452098699</c:v>
                </c:pt>
                <c:pt idx="9686">
                  <c:v>823.71417184452196</c:v>
                </c:pt>
                <c:pt idx="9687">
                  <c:v>824.28532492402906</c:v>
                </c:pt>
                <c:pt idx="9688">
                  <c:v>824.85687403392001</c:v>
                </c:pt>
                <c:pt idx="9689">
                  <c:v>825.428819448799</c:v>
                </c:pt>
                <c:pt idx="9690">
                  <c:v>826.00116144345702</c:v>
                </c:pt>
                <c:pt idx="9691">
                  <c:v>826.57390029287899</c:v>
                </c:pt>
                <c:pt idx="9692">
                  <c:v>827.14703627223901</c:v>
                </c:pt>
                <c:pt idx="9693">
                  <c:v>827.72056965690103</c:v>
                </c:pt>
                <c:pt idx="9694">
                  <c:v>828.29450072242105</c:v>
                </c:pt>
                <c:pt idx="9695">
                  <c:v>828.86882974454602</c:v>
                </c:pt>
                <c:pt idx="9696">
                  <c:v>829.44355699921505</c:v>
                </c:pt>
                <c:pt idx="9697">
                  <c:v>830.01868276255698</c:v>
                </c:pt>
                <c:pt idx="9698">
                  <c:v>830.59420731089199</c:v>
                </c:pt>
                <c:pt idx="9699">
                  <c:v>831.17013092073296</c:v>
                </c:pt>
                <c:pt idx="9700">
                  <c:v>831.74645386878501</c:v>
                </c:pt>
                <c:pt idx="9701">
                  <c:v>832.32317643194403</c:v>
                </c:pt>
                <c:pt idx="9702">
                  <c:v>832.90029888729703</c:v>
                </c:pt>
                <c:pt idx="9703">
                  <c:v>833.47782151212505</c:v>
                </c:pt>
                <c:pt idx="9704">
                  <c:v>834.05574458390095</c:v>
                </c:pt>
                <c:pt idx="9705">
                  <c:v>834.634068380288</c:v>
                </c:pt>
                <c:pt idx="9706">
                  <c:v>835.21279317914605</c:v>
                </c:pt>
                <c:pt idx="9707">
                  <c:v>835.79191925852297</c:v>
                </c:pt>
                <c:pt idx="9708">
                  <c:v>836.37144689666297</c:v>
                </c:pt>
                <c:pt idx="9709">
                  <c:v>836.95137637200196</c:v>
                </c:pt>
                <c:pt idx="9710">
                  <c:v>837.53170796316795</c:v>
                </c:pt>
                <c:pt idx="9711">
                  <c:v>838.11244194898302</c:v>
                </c:pt>
                <c:pt idx="9712">
                  <c:v>838.69357860846401</c:v>
                </c:pt>
                <c:pt idx="9713">
                  <c:v>839.27511822081794</c:v>
                </c:pt>
                <c:pt idx="9714">
                  <c:v>839.85706106544797</c:v>
                </c:pt>
                <c:pt idx="9715">
                  <c:v>840.43940742195002</c:v>
                </c:pt>
                <c:pt idx="9716">
                  <c:v>841.02215757011595</c:v>
                </c:pt>
                <c:pt idx="9717">
                  <c:v>841.60531178992699</c:v>
                </c:pt>
                <c:pt idx="9718">
                  <c:v>842.188870361564</c:v>
                </c:pt>
                <c:pt idx="9719">
                  <c:v>842.77283356539704</c:v>
                </c:pt>
                <c:pt idx="9720">
                  <c:v>843.35720168199498</c:v>
                </c:pt>
                <c:pt idx="9721">
                  <c:v>843.94197499211805</c:v>
                </c:pt>
                <c:pt idx="9722">
                  <c:v>844.52715377672303</c:v>
                </c:pt>
                <c:pt idx="9723">
                  <c:v>845.11273831696099</c:v>
                </c:pt>
                <c:pt idx="9724">
                  <c:v>845.69872889417695</c:v>
                </c:pt>
                <c:pt idx="9725">
                  <c:v>846.28512578991297</c:v>
                </c:pt>
                <c:pt idx="9726">
                  <c:v>846.871929285904</c:v>
                </c:pt>
                <c:pt idx="9727">
                  <c:v>847.45913966408204</c:v>
                </c:pt>
                <c:pt idx="9728">
                  <c:v>848.04675720657497</c:v>
                </c:pt>
                <c:pt idx="9729">
                  <c:v>848.63478219570402</c:v>
                </c:pt>
                <c:pt idx="9730">
                  <c:v>849.22321491398804</c:v>
                </c:pt>
                <c:pt idx="9731">
                  <c:v>849.81205564414199</c:v>
                </c:pt>
                <c:pt idx="9732">
                  <c:v>850.40130466907601</c:v>
                </c:pt>
                <c:pt idx="9733">
                  <c:v>850.990962271895</c:v>
                </c:pt>
                <c:pt idx="9734">
                  <c:v>851.58102873590406</c:v>
                </c:pt>
                <c:pt idx="9735">
                  <c:v>852.17150434460098</c:v>
                </c:pt>
                <c:pt idx="9736">
                  <c:v>852.76238938168206</c:v>
                </c:pt>
                <c:pt idx="9737">
                  <c:v>853.35368413104004</c:v>
                </c:pt>
                <c:pt idx="9738">
                  <c:v>853.94538887676299</c:v>
                </c:pt>
                <c:pt idx="9739">
                  <c:v>854.53750390313905</c:v>
                </c:pt>
                <c:pt idx="9740">
                  <c:v>855.13002949464999</c:v>
                </c:pt>
                <c:pt idx="9741">
                  <c:v>855.72296593597798</c:v>
                </c:pt>
                <c:pt idx="9742">
                  <c:v>856.31631351199997</c:v>
                </c:pt>
                <c:pt idx="9743">
                  <c:v>856.91007250779296</c:v>
                </c:pt>
                <c:pt idx="9744">
                  <c:v>857.50424320862896</c:v>
                </c:pt>
                <c:pt idx="9745">
                  <c:v>858.09882589997903</c:v>
                </c:pt>
                <c:pt idx="9746">
                  <c:v>858.69382086751398</c:v>
                </c:pt>
                <c:pt idx="9747">
                  <c:v>859.28922839709901</c:v>
                </c:pt>
                <c:pt idx="9748">
                  <c:v>859.8850487748</c:v>
                </c:pt>
                <c:pt idx="9749">
                  <c:v>860.48128228688097</c:v>
                </c:pt>
                <c:pt idx="9750">
                  <c:v>861.07792921980399</c:v>
                </c:pt>
                <c:pt idx="9751">
                  <c:v>861.67498986022997</c:v>
                </c:pt>
                <c:pt idx="9752">
                  <c:v>862.27246449501797</c:v>
                </c:pt>
                <c:pt idx="9753">
                  <c:v>862.87035341122703</c:v>
                </c:pt>
                <c:pt idx="9754">
                  <c:v>863.46865689611502</c:v>
                </c:pt>
                <c:pt idx="9755">
                  <c:v>864.06737523713798</c:v>
                </c:pt>
                <c:pt idx="9756">
                  <c:v>864.66650872195305</c:v>
                </c:pt>
                <c:pt idx="9757">
                  <c:v>865.26605763841405</c:v>
                </c:pt>
                <c:pt idx="9758">
                  <c:v>865.86602227457695</c:v>
                </c:pt>
                <c:pt idx="9759">
                  <c:v>866.46640291869699</c:v>
                </c:pt>
                <c:pt idx="9760">
                  <c:v>867.06719985922803</c:v>
                </c:pt>
                <c:pt idx="9761">
                  <c:v>867.66841338482504</c:v>
                </c:pt>
                <c:pt idx="9762">
                  <c:v>868.27004378434299</c:v>
                </c:pt>
                <c:pt idx="9763">
                  <c:v>868.87209134683803</c:v>
                </c:pt>
                <c:pt idx="9764">
                  <c:v>869.47455636156405</c:v>
                </c:pt>
                <c:pt idx="9765">
                  <c:v>870.07743911797797</c:v>
                </c:pt>
                <c:pt idx="9766">
                  <c:v>870.68073990573703</c:v>
                </c:pt>
                <c:pt idx="9767">
                  <c:v>871.28445901469797</c:v>
                </c:pt>
                <c:pt idx="9768">
                  <c:v>871.88859673492004</c:v>
                </c:pt>
                <c:pt idx="9769">
                  <c:v>872.49315335666302</c:v>
                </c:pt>
                <c:pt idx="9770">
                  <c:v>873.09812917038801</c:v>
                </c:pt>
                <c:pt idx="9771">
                  <c:v>873.70352446675702</c:v>
                </c:pt>
                <c:pt idx="9772">
                  <c:v>874.30933953663498</c:v>
                </c:pt>
                <c:pt idx="9773">
                  <c:v>874.91557467108703</c:v>
                </c:pt>
                <c:pt idx="9774">
                  <c:v>875.52223016137998</c:v>
                </c:pt>
                <c:pt idx="9775">
                  <c:v>876.12930629898506</c:v>
                </c:pt>
                <c:pt idx="9776">
                  <c:v>876.73680337557198</c:v>
                </c:pt>
                <c:pt idx="9777">
                  <c:v>877.34472168301602</c:v>
                </c:pt>
                <c:pt idx="9778">
                  <c:v>877.95306151339196</c:v>
                </c:pt>
                <c:pt idx="9779">
                  <c:v>878.56182315898002</c:v>
                </c:pt>
                <c:pt idx="9780">
                  <c:v>879.17100691226005</c:v>
                </c:pt>
                <c:pt idx="9781">
                  <c:v>879.78061306591701</c:v>
                </c:pt>
                <c:pt idx="9782">
                  <c:v>880.39064191283899</c:v>
                </c:pt>
                <c:pt idx="9783">
                  <c:v>881.00109374611395</c:v>
                </c:pt>
                <c:pt idx="9784">
                  <c:v>881.61196885903803</c:v>
                </c:pt>
                <c:pt idx="9785">
                  <c:v>882.22326754510595</c:v>
                </c:pt>
                <c:pt idx="9786">
                  <c:v>882.83499009801801</c:v>
                </c:pt>
                <c:pt idx="9787">
                  <c:v>883.44713681168002</c:v>
                </c:pt>
                <c:pt idx="9788">
                  <c:v>884.05970798019803</c:v>
                </c:pt>
                <c:pt idx="9789">
                  <c:v>884.67270389788405</c:v>
                </c:pt>
                <c:pt idx="9790">
                  <c:v>885.28612485925396</c:v>
                </c:pt>
                <c:pt idx="9791">
                  <c:v>885.89997115902804</c:v>
                </c:pt>
                <c:pt idx="9792">
                  <c:v>886.51424309212996</c:v>
                </c:pt>
                <c:pt idx="9793">
                  <c:v>887.12894095368995</c:v>
                </c:pt>
                <c:pt idx="9794">
                  <c:v>887.74406503903901</c:v>
                </c:pt>
                <c:pt idx="9795">
                  <c:v>888.35961564371803</c:v>
                </c:pt>
                <c:pt idx="9796">
                  <c:v>888.97559306346795</c:v>
                </c:pt>
                <c:pt idx="9797">
                  <c:v>889.59199759423802</c:v>
                </c:pt>
                <c:pt idx="9798">
                  <c:v>890.20882953218199</c:v>
                </c:pt>
                <c:pt idx="9799">
                  <c:v>890.82608917365803</c:v>
                </c:pt>
                <c:pt idx="9800">
                  <c:v>891.44377681523099</c:v>
                </c:pt>
                <c:pt idx="9801">
                  <c:v>892.06189275367001</c:v>
                </c:pt>
                <c:pt idx="9802">
                  <c:v>892.68043728595205</c:v>
                </c:pt>
                <c:pt idx="9803">
                  <c:v>893.29941070925702</c:v>
                </c:pt>
                <c:pt idx="9804">
                  <c:v>893.91881332097296</c:v>
                </c:pt>
                <c:pt idx="9805">
                  <c:v>894.53864541869495</c:v>
                </c:pt>
                <c:pt idx="9806">
                  <c:v>895.15890730022204</c:v>
                </c:pt>
                <c:pt idx="9807">
                  <c:v>895.77959926356198</c:v>
                </c:pt>
                <c:pt idx="9808">
                  <c:v>896.40072160692603</c:v>
                </c:pt>
                <c:pt idx="9809">
                  <c:v>897.02227462873702</c:v>
                </c:pt>
                <c:pt idx="9810">
                  <c:v>897.64425862762005</c:v>
                </c:pt>
                <c:pt idx="9811">
                  <c:v>898.26667390241005</c:v>
                </c:pt>
                <c:pt idx="9812">
                  <c:v>898.88952075214797</c:v>
                </c:pt>
                <c:pt idx="9813">
                  <c:v>899.51279947608305</c:v>
                </c:pt>
                <c:pt idx="9814">
                  <c:v>900.13651037367003</c:v>
                </c:pt>
                <c:pt idx="9815">
                  <c:v>900.76065374457403</c:v>
                </c:pt>
                <c:pt idx="9816">
                  <c:v>901.38522988866703</c:v>
                </c:pt>
                <c:pt idx="9817">
                  <c:v>902.01023910602703</c:v>
                </c:pt>
                <c:pt idx="9818">
                  <c:v>902.63568169694202</c:v>
                </c:pt>
                <c:pt idx="9819">
                  <c:v>903.26155796190903</c:v>
                </c:pt>
                <c:pt idx="9820">
                  <c:v>903.88786820163102</c:v>
                </c:pt>
                <c:pt idx="9821">
                  <c:v>904.51461271701999</c:v>
                </c:pt>
                <c:pt idx="9822">
                  <c:v>905.14179180919905</c:v>
                </c:pt>
                <c:pt idx="9823">
                  <c:v>905.76940577949802</c:v>
                </c:pt>
                <c:pt idx="9824">
                  <c:v>906.39745492945406</c:v>
                </c:pt>
                <c:pt idx="9825">
                  <c:v>907.02593956081705</c:v>
                </c:pt>
                <c:pt idx="9826">
                  <c:v>907.65485997554401</c:v>
                </c:pt>
                <c:pt idx="9827">
                  <c:v>908.28421647580205</c:v>
                </c:pt>
                <c:pt idx="9828">
                  <c:v>908.91400936396599</c:v>
                </c:pt>
                <c:pt idx="9829">
                  <c:v>909.544238942623</c:v>
                </c:pt>
                <c:pt idx="9830">
                  <c:v>910.17490551456797</c:v>
                </c:pt>
                <c:pt idx="9831">
                  <c:v>910.80600938280702</c:v>
                </c:pt>
                <c:pt idx="9832">
                  <c:v>911.43755085055602</c:v>
                </c:pt>
                <c:pt idx="9833">
                  <c:v>912.06953022124196</c:v>
                </c:pt>
                <c:pt idx="9834">
                  <c:v>912.70194779849896</c:v>
                </c:pt>
                <c:pt idx="9835">
                  <c:v>913.334803886175</c:v>
                </c:pt>
                <c:pt idx="9836">
                  <c:v>913.96809878832801</c:v>
                </c:pt>
                <c:pt idx="9837">
                  <c:v>914.60183280922695</c:v>
                </c:pt>
                <c:pt idx="9838">
                  <c:v>915.23600625334996</c:v>
                </c:pt>
                <c:pt idx="9839">
                  <c:v>915.87061942538799</c:v>
                </c:pt>
                <c:pt idx="9840">
                  <c:v>916.50567263024402</c:v>
                </c:pt>
                <c:pt idx="9841">
                  <c:v>917.14116617303</c:v>
                </c:pt>
                <c:pt idx="9842">
                  <c:v>917.77710035907103</c:v>
                </c:pt>
                <c:pt idx="9843">
                  <c:v>918.41347549390298</c:v>
                </c:pt>
                <c:pt idx="9844">
                  <c:v>919.05029188327603</c:v>
                </c:pt>
                <c:pt idx="9845">
                  <c:v>919.68754983314898</c:v>
                </c:pt>
                <c:pt idx="9846">
                  <c:v>920.32524964969502</c:v>
                </c:pt>
                <c:pt idx="9847">
                  <c:v>920.96339163929804</c:v>
                </c:pt>
                <c:pt idx="9848">
                  <c:v>921.60197610855698</c:v>
                </c:pt>
                <c:pt idx="9849">
                  <c:v>922.24100336428</c:v>
                </c:pt>
                <c:pt idx="9850">
                  <c:v>922.88047371349001</c:v>
                </c:pt>
                <c:pt idx="9851">
                  <c:v>923.52038746342396</c:v>
                </c:pt>
                <c:pt idx="9852">
                  <c:v>924.16074492152802</c:v>
                </c:pt>
                <c:pt idx="9853">
                  <c:v>924.80154639546595</c:v>
                </c:pt>
                <c:pt idx="9854">
                  <c:v>925.44279219311204</c:v>
                </c:pt>
                <c:pt idx="9855">
                  <c:v>926.08448262255399</c:v>
                </c:pt>
                <c:pt idx="9856">
                  <c:v>926.72661799209504</c:v>
                </c:pt>
                <c:pt idx="9857">
                  <c:v>927.36919861025103</c:v>
                </c:pt>
                <c:pt idx="9858">
                  <c:v>928.01222478575096</c:v>
                </c:pt>
                <c:pt idx="9859">
                  <c:v>928.65569682753903</c:v>
                </c:pt>
                <c:pt idx="9860">
                  <c:v>929.29961504477296</c:v>
                </c:pt>
                <c:pt idx="9861">
                  <c:v>929.94397974682602</c:v>
                </c:pt>
                <c:pt idx="9862">
                  <c:v>930.58879124328496</c:v>
                </c:pt>
                <c:pt idx="9863">
                  <c:v>931.23404984395097</c:v>
                </c:pt>
                <c:pt idx="9864">
                  <c:v>931.87975585884101</c:v>
                </c:pt>
                <c:pt idx="9865">
                  <c:v>932.52590959818599</c:v>
                </c:pt>
                <c:pt idx="9866">
                  <c:v>933.17251137243295</c:v>
                </c:pt>
                <c:pt idx="9867">
                  <c:v>933.81956149224402</c:v>
                </c:pt>
                <c:pt idx="9868">
                  <c:v>934.46706026849495</c:v>
                </c:pt>
                <c:pt idx="9869">
                  <c:v>935.11500801227999</c:v>
                </c:pt>
                <c:pt idx="9870">
                  <c:v>935.76340503490599</c:v>
                </c:pt>
                <c:pt idx="9871">
                  <c:v>936.41225164789898</c:v>
                </c:pt>
                <c:pt idx="9872">
                  <c:v>937.06154816299897</c:v>
                </c:pt>
                <c:pt idx="9873">
                  <c:v>937.71129489216196</c:v>
                </c:pt>
                <c:pt idx="9874">
                  <c:v>938.36149214756006</c:v>
                </c:pt>
                <c:pt idx="9875">
                  <c:v>939.01214024158401</c:v>
                </c:pt>
                <c:pt idx="9876">
                  <c:v>939.66323948683805</c:v>
                </c:pt>
                <c:pt idx="9877">
                  <c:v>940.31479019614596</c:v>
                </c:pt>
                <c:pt idx="9878">
                  <c:v>940.96679268254695</c:v>
                </c:pt>
                <c:pt idx="9879">
                  <c:v>941.61924725929805</c:v>
                </c:pt>
                <c:pt idx="9880">
                  <c:v>942.27215423987195</c:v>
                </c:pt>
                <c:pt idx="9881">
                  <c:v>942.925513937961</c:v>
                </c:pt>
                <c:pt idx="9882">
                  <c:v>943.57932666747297</c:v>
                </c:pt>
                <c:pt idx="9883">
                  <c:v>944.23359274253403</c:v>
                </c:pt>
                <c:pt idx="9884">
                  <c:v>944.88831247748999</c:v>
                </c:pt>
                <c:pt idx="9885">
                  <c:v>945.54348618690096</c:v>
                </c:pt>
                <c:pt idx="9886">
                  <c:v>946.19911418554705</c:v>
                </c:pt>
                <c:pt idx="9887">
                  <c:v>946.85519678842797</c:v>
                </c:pt>
                <c:pt idx="9888">
                  <c:v>947.51173431076097</c:v>
                </c:pt>
                <c:pt idx="9889">
                  <c:v>948.16872706797994</c:v>
                </c:pt>
                <c:pt idx="9890">
                  <c:v>948.82617537574004</c:v>
                </c:pt>
                <c:pt idx="9891">
                  <c:v>949.48407954991399</c:v>
                </c:pt>
                <c:pt idx="9892">
                  <c:v>950.14243990659395</c:v>
                </c:pt>
                <c:pt idx="9893">
                  <c:v>950.80125676209104</c:v>
                </c:pt>
                <c:pt idx="9894">
                  <c:v>951.460530432935</c:v>
                </c:pt>
                <c:pt idx="9895">
                  <c:v>952.12026123587805</c:v>
                </c:pt>
                <c:pt idx="9896">
                  <c:v>952.78044948788795</c:v>
                </c:pt>
                <c:pt idx="9897">
                  <c:v>953.44109550615497</c:v>
                </c:pt>
                <c:pt idx="9898">
                  <c:v>954.10219960808797</c:v>
                </c:pt>
                <c:pt idx="9899">
                  <c:v>954.76376211131696</c:v>
                </c:pt>
                <c:pt idx="9900">
                  <c:v>955.42578333369102</c:v>
                </c:pt>
                <c:pt idx="9901">
                  <c:v>956.088263593281</c:v>
                </c:pt>
                <c:pt idx="9902">
                  <c:v>956.75120320837698</c:v>
                </c:pt>
                <c:pt idx="9903">
                  <c:v>957.41460249749105</c:v>
                </c:pt>
                <c:pt idx="9904">
                  <c:v>958.07846177935403</c:v>
                </c:pt>
                <c:pt idx="9905">
                  <c:v>958.74278137292004</c:v>
                </c:pt>
                <c:pt idx="9906">
                  <c:v>959.40756159736395</c:v>
                </c:pt>
                <c:pt idx="9907">
                  <c:v>960.07280277208099</c:v>
                </c:pt>
                <c:pt idx="9908">
                  <c:v>960.73850521668703</c:v>
                </c:pt>
                <c:pt idx="9909">
                  <c:v>961.40466925102305</c:v>
                </c:pt>
                <c:pt idx="9910">
                  <c:v>962.07129519514797</c:v>
                </c:pt>
                <c:pt idx="9911">
                  <c:v>962.738383369345</c:v>
                </c:pt>
                <c:pt idx="9912">
                  <c:v>963.40593409411895</c:v>
                </c:pt>
                <c:pt idx="9913">
                  <c:v>964.07394769019504</c:v>
                </c:pt>
                <c:pt idx="9914">
                  <c:v>964.74242447852396</c:v>
                </c:pt>
                <c:pt idx="9915">
                  <c:v>965.41136478027704</c:v>
                </c:pt>
                <c:pt idx="9916">
                  <c:v>966.08076891684902</c:v>
                </c:pt>
                <c:pt idx="9917">
                  <c:v>966.750637209856</c:v>
                </c:pt>
                <c:pt idx="9918">
                  <c:v>967.42096998113902</c:v>
                </c:pt>
                <c:pt idx="9919">
                  <c:v>968.09176755276201</c:v>
                </c:pt>
                <c:pt idx="9920">
                  <c:v>968.76303024700997</c:v>
                </c:pt>
                <c:pt idx="9921">
                  <c:v>969.43475838639495</c:v>
                </c:pt>
                <c:pt idx="9922">
                  <c:v>970.10695229365001</c:v>
                </c:pt>
                <c:pt idx="9923">
                  <c:v>970.77961229173297</c:v>
                </c:pt>
                <c:pt idx="9924">
                  <c:v>971.45273870382505</c:v>
                </c:pt>
                <c:pt idx="9925">
                  <c:v>972.12633185333198</c:v>
                </c:pt>
                <c:pt idx="9926">
                  <c:v>972.80039206388301</c:v>
                </c:pt>
                <c:pt idx="9927">
                  <c:v>973.47491965933398</c:v>
                </c:pt>
                <c:pt idx="9928">
                  <c:v>974.14991496376297</c:v>
                </c:pt>
                <c:pt idx="9929">
                  <c:v>974.82537830147203</c:v>
                </c:pt>
                <c:pt idx="9930">
                  <c:v>975.50130999699195</c:v>
                </c:pt>
                <c:pt idx="9931">
                  <c:v>976.17771037507498</c:v>
                </c:pt>
                <c:pt idx="9932">
                  <c:v>976.85457976069995</c:v>
                </c:pt>
                <c:pt idx="9933">
                  <c:v>977.53191847906999</c:v>
                </c:pt>
                <c:pt idx="9934">
                  <c:v>978.20972685561605</c:v>
                </c:pt>
                <c:pt idx="9935">
                  <c:v>978.88800521599205</c:v>
                </c:pt>
                <c:pt idx="9936">
                  <c:v>979.56675388607903</c:v>
                </c:pt>
                <c:pt idx="9937">
                  <c:v>980.24597319198494</c:v>
                </c:pt>
                <c:pt idx="9938">
                  <c:v>980.92566346004105</c:v>
                </c:pt>
                <c:pt idx="9939">
                  <c:v>981.60582501680801</c:v>
                </c:pt>
                <c:pt idx="9940">
                  <c:v>982.28645818907103</c:v>
                </c:pt>
                <c:pt idx="9941">
                  <c:v>982.96756330384198</c:v>
                </c:pt>
                <c:pt idx="9942">
                  <c:v>983.64914068836003</c:v>
                </c:pt>
                <c:pt idx="9943">
                  <c:v>984.33119067009204</c:v>
                </c:pt>
                <c:pt idx="9944">
                  <c:v>985.01371357672997</c:v>
                </c:pt>
                <c:pt idx="9945">
                  <c:v>985.69670973619395</c:v>
                </c:pt>
                <c:pt idx="9946">
                  <c:v>986.38017947663195</c:v>
                </c:pt>
                <c:pt idx="9947">
                  <c:v>987.06412312641896</c:v>
                </c:pt>
                <c:pt idx="9948">
                  <c:v>987.74854101415804</c:v>
                </c:pt>
                <c:pt idx="9949">
                  <c:v>988.43343346867903</c:v>
                </c:pt>
                <c:pt idx="9950">
                  <c:v>989.11880081904201</c:v>
                </c:pt>
                <c:pt idx="9951">
                  <c:v>989.80464339453295</c:v>
                </c:pt>
                <c:pt idx="9952">
                  <c:v>990.490961524667</c:v>
                </c:pt>
                <c:pt idx="9953">
                  <c:v>991.17775553918705</c:v>
                </c:pt>
                <c:pt idx="9954">
                  <c:v>991.86502576806697</c:v>
                </c:pt>
                <c:pt idx="9955">
                  <c:v>992.55277254150701</c:v>
                </c:pt>
                <c:pt idx="9956">
                  <c:v>993.24099618993705</c:v>
                </c:pt>
                <c:pt idx="9957">
                  <c:v>993.92969704401605</c:v>
                </c:pt>
                <c:pt idx="9958">
                  <c:v>994.61887543463297</c:v>
                </c:pt>
                <c:pt idx="9959">
                  <c:v>995.30853169290504</c:v>
                </c:pt>
                <c:pt idx="9960">
                  <c:v>995.99866615018095</c:v>
                </c:pt>
                <c:pt idx="9961">
                  <c:v>996.689279138036</c:v>
                </c:pt>
                <c:pt idx="9962">
                  <c:v>997.38037098827897</c:v>
                </c:pt>
                <c:pt idx="9963">
                  <c:v>998.07194203294603</c:v>
                </c:pt>
                <c:pt idx="9964">
                  <c:v>998.76399260430503</c:v>
                </c:pt>
                <c:pt idx="9965">
                  <c:v>999.45652303485394</c:v>
                </c:pt>
                <c:pt idx="9966">
                  <c:v>1000.14953365732</c:v>
                </c:pt>
                <c:pt idx="9967">
                  <c:v>1000.84302480466</c:v>
                </c:pt>
                <c:pt idx="9968">
                  <c:v>1001.53699681007</c:v>
                </c:pt>
                <c:pt idx="9969">
                  <c:v>1002.23145000697</c:v>
                </c:pt>
                <c:pt idx="9970">
                  <c:v>1002.92638472901</c:v>
                </c:pt>
                <c:pt idx="9971">
                  <c:v>1003.6218013100701</c:v>
                </c:pt>
                <c:pt idx="9972">
                  <c:v>1004.31770008427</c:v>
                </c:pt>
                <c:pt idx="9973">
                  <c:v>1005.01408138596</c:v>
                </c:pt>
                <c:pt idx="9974">
                  <c:v>1005.71094554971</c:v>
                </c:pt>
                <c:pt idx="9975">
                  <c:v>1006.40829291033</c:v>
                </c:pt>
                <c:pt idx="9976">
                  <c:v>1007.10612380287</c:v>
                </c:pt>
                <c:pt idx="9977">
                  <c:v>1007.80443856261</c:v>
                </c:pt>
                <c:pt idx="9978">
                  <c:v>1008.50323752504</c:v>
                </c:pt>
                <c:pt idx="9979">
                  <c:v>1009.20252102591</c:v>
                </c:pt>
                <c:pt idx="9980">
                  <c:v>1009.9022894012001</c:v>
                </c:pt>
                <c:pt idx="9981">
                  <c:v>1010.6025429871</c:v>
                </c:pt>
                <c:pt idx="9982">
                  <c:v>1011.30328212006</c:v>
                </c:pt>
                <c:pt idx="9983">
                  <c:v>1012.00450713675</c:v>
                </c:pt>
                <c:pt idx="9984">
                  <c:v>1012.70621837407</c:v>
                </c:pt>
                <c:pt idx="9985">
                  <c:v>1013.40841616917</c:v>
                </c:pt>
                <c:pt idx="9986">
                  <c:v>1014.11110085941</c:v>
                </c:pt>
                <c:pt idx="9987">
                  <c:v>1014.8142727824099</c:v>
                </c:pt>
                <c:pt idx="9988">
                  <c:v>1015.51793227601</c:v>
                </c:pt>
                <c:pt idx="9989">
                  <c:v>1016.22207967827</c:v>
                </c:pt>
                <c:pt idx="9990">
                  <c:v>1016.92671532752</c:v>
                </c:pt>
                <c:pt idx="9991">
                  <c:v>1017.63183956229</c:v>
                </c:pt>
                <c:pt idx="9992">
                  <c:v>1018.33745272137</c:v>
                </c:pt>
                <c:pt idx="9993">
                  <c:v>1019.04355514376</c:v>
                </c:pt>
                <c:pt idx="9994">
                  <c:v>1019.75014716872</c:v>
                </c:pt>
                <c:pt idx="9995">
                  <c:v>1020.45722913573</c:v>
                </c:pt>
                <c:pt idx="9996">
                  <c:v>1021.16480138452</c:v>
                </c:pt>
                <c:pt idx="9997">
                  <c:v>1021.87286425502</c:v>
                </c:pt>
                <c:pt idx="9998">
                  <c:v>1022.5814180874499</c:v>
                </c:pt>
                <c:pt idx="9999">
                  <c:v>1023.29046322222</c:v>
                </c:pt>
                <c:pt idx="10000">
                  <c:v>1024</c:v>
                </c:pt>
                <c:pt idx="10001">
                  <c:v>1024.71002876168</c:v>
                </c:pt>
                <c:pt idx="10002">
                  <c:v>1025.4205498484</c:v>
                </c:pt>
                <c:pt idx="10003">
                  <c:v>1026.1315636015399</c:v>
                </c:pt>
                <c:pt idx="10004">
                  <c:v>1026.8430703627</c:v>
                </c:pt>
                <c:pt idx="10005">
                  <c:v>1027.55507047373</c:v>
                </c:pt>
                <c:pt idx="10006">
                  <c:v>1028.2675642767001</c:v>
                </c:pt>
                <c:pt idx="10007">
                  <c:v>1028.9805521139499</c:v>
                </c:pt>
                <c:pt idx="10008">
                  <c:v>1029.6940343280301</c:v>
                </c:pt>
                <c:pt idx="10009">
                  <c:v>1030.40801126172</c:v>
                </c:pt>
                <c:pt idx="10010">
                  <c:v>1031.1224832580799</c:v>
                </c:pt>
                <c:pt idx="10011">
                  <c:v>1031.83745066035</c:v>
                </c:pt>
                <c:pt idx="10012">
                  <c:v>1032.5529138120601</c:v>
                </c:pt>
                <c:pt idx="10013">
                  <c:v>1033.26887305695</c:v>
                </c:pt>
                <c:pt idx="10014">
                  <c:v>1033.9853287389999</c:v>
                </c:pt>
                <c:pt idx="10015">
                  <c:v>1034.70228120244</c:v>
                </c:pt>
                <c:pt idx="10016">
                  <c:v>1035.41973079173</c:v>
                </c:pt>
                <c:pt idx="10017">
                  <c:v>1036.1376778515701</c:v>
                </c:pt>
                <c:pt idx="10018">
                  <c:v>1036.8561227268999</c:v>
                </c:pt>
                <c:pt idx="10019">
                  <c:v>1037.5750657629001</c:v>
                </c:pt>
                <c:pt idx="10020">
                  <c:v>1038.29450730499</c:v>
                </c:pt>
                <c:pt idx="10021">
                  <c:v>1039.01444769882</c:v>
                </c:pt>
                <c:pt idx="10022">
                  <c:v>1039.7348872902901</c:v>
                </c:pt>
                <c:pt idx="10023">
                  <c:v>1040.45582642555</c:v>
                </c:pt>
                <c:pt idx="10024">
                  <c:v>1041.17726545096</c:v>
                </c:pt>
                <c:pt idx="10025">
                  <c:v>1041.8992047131501</c:v>
                </c:pt>
                <c:pt idx="10026">
                  <c:v>1042.62164455897</c:v>
                </c:pt>
                <c:pt idx="10027">
                  <c:v>1043.3445853355199</c:v>
                </c:pt>
                <c:pt idx="10028">
                  <c:v>1044.0680273901401</c:v>
                </c:pt>
                <c:pt idx="10029">
                  <c:v>1044.79197107042</c:v>
                </c:pt>
                <c:pt idx="10030">
                  <c:v>1045.5164167241601</c:v>
                </c:pt>
                <c:pt idx="10031">
                  <c:v>1046.2413646994401</c:v>
                </c:pt>
                <c:pt idx="10032">
                  <c:v>1046.96681534456</c:v>
                </c:pt>
                <c:pt idx="10033">
                  <c:v>1047.6927690080499</c:v>
                </c:pt>
                <c:pt idx="10034">
                  <c:v>1048.4192260387199</c:v>
                </c:pt>
                <c:pt idx="10035">
                  <c:v>1049.1461867855801</c:v>
                </c:pt>
                <c:pt idx="10036">
                  <c:v>1049.8736515979199</c:v>
                </c:pt>
                <c:pt idx="10037">
                  <c:v>1050.6016208252299</c:v>
                </c:pt>
                <c:pt idx="10038">
                  <c:v>1051.33009481728</c:v>
                </c:pt>
                <c:pt idx="10039">
                  <c:v>1052.0590739240599</c:v>
                </c:pt>
                <c:pt idx="10040">
                  <c:v>1052.7885584958101</c:v>
                </c:pt>
                <c:pt idx="10041">
                  <c:v>1053.51854888302</c:v>
                </c:pt>
                <c:pt idx="10042">
                  <c:v>1054.2490454364099</c:v>
                </c:pt>
                <c:pt idx="10043">
                  <c:v>1054.98004850695</c:v>
                </c:pt>
                <c:pt idx="10044">
                  <c:v>1055.71155844586</c:v>
                </c:pt>
                <c:pt idx="10045">
                  <c:v>1056.44357560459</c:v>
                </c:pt>
                <c:pt idx="10046">
                  <c:v>1057.1761003348399</c:v>
                </c:pt>
                <c:pt idx="10047">
                  <c:v>1057.90913298855</c:v>
                </c:pt>
                <c:pt idx="10048">
                  <c:v>1058.6426739179101</c:v>
                </c:pt>
                <c:pt idx="10049">
                  <c:v>1059.37672347536</c:v>
                </c:pt>
                <c:pt idx="10050">
                  <c:v>1060.11128201357</c:v>
                </c:pt>
                <c:pt idx="10051">
                  <c:v>1060.8463498854601</c:v>
                </c:pt>
                <c:pt idx="10052">
                  <c:v>1061.5819274441899</c:v>
                </c:pt>
                <c:pt idx="10053">
                  <c:v>1062.3180150431799</c:v>
                </c:pt>
                <c:pt idx="10054">
                  <c:v>1063.0546130360899</c:v>
                </c:pt>
                <c:pt idx="10055">
                  <c:v>1063.7917217767999</c:v>
                </c:pt>
                <c:pt idx="10056">
                  <c:v>1064.52934161948</c:v>
                </c:pt>
                <c:pt idx="10057">
                  <c:v>1065.2674729185101</c:v>
                </c:pt>
                <c:pt idx="10058">
                  <c:v>1066.00611602853</c:v>
                </c:pt>
                <c:pt idx="10059">
                  <c:v>1066.7452713044199</c:v>
                </c:pt>
                <c:pt idx="10060">
                  <c:v>1067.4849391012999</c:v>
                </c:pt>
                <c:pt idx="10061">
                  <c:v>1068.22511977457</c:v>
                </c:pt>
                <c:pt idx="10062">
                  <c:v>1068.96581367984</c:v>
                </c:pt>
                <c:pt idx="10063">
                  <c:v>1069.7070211729699</c:v>
                </c:pt>
                <c:pt idx="10064">
                  <c:v>1070.44874261009</c:v>
                </c:pt>
                <c:pt idx="10065">
                  <c:v>1071.1909783475501</c:v>
                </c:pt>
                <c:pt idx="10066">
                  <c:v>1071.9337287419601</c:v>
                </c:pt>
                <c:pt idx="10067">
                  <c:v>1072.67699415019</c:v>
                </c:pt>
                <c:pt idx="10068">
                  <c:v>1073.42077492933</c:v>
                </c:pt>
                <c:pt idx="10069">
                  <c:v>1074.1650714367399</c:v>
                </c:pt>
                <c:pt idx="10070">
                  <c:v>1074.9098840300201</c:v>
                </c:pt>
                <c:pt idx="10071">
                  <c:v>1075.65521306701</c:v>
                </c:pt>
                <c:pt idx="10072">
                  <c:v>1076.40105890581</c:v>
                </c:pt>
                <c:pt idx="10073">
                  <c:v>1077.14742190476</c:v>
                </c:pt>
                <c:pt idx="10074">
                  <c:v>1077.89430242246</c:v>
                </c:pt>
                <c:pt idx="10075">
                  <c:v>1078.64170081775</c:v>
                </c:pt>
                <c:pt idx="10076">
                  <c:v>1079.3896174497099</c:v>
                </c:pt>
                <c:pt idx="10077">
                  <c:v>1080.13805267769</c:v>
                </c:pt>
                <c:pt idx="10078">
                  <c:v>1080.88700686127</c:v>
                </c:pt>
                <c:pt idx="10079">
                  <c:v>1081.6364803603001</c:v>
                </c:pt>
                <c:pt idx="10080">
                  <c:v>1082.38647353485</c:v>
                </c:pt>
                <c:pt idx="10081">
                  <c:v>1083.13698674527</c:v>
                </c:pt>
                <c:pt idx="10082">
                  <c:v>1083.8880203521301</c:v>
                </c:pt>
                <c:pt idx="10083">
                  <c:v>1084.6395747162901</c:v>
                </c:pt>
                <c:pt idx="10084">
                  <c:v>1085.3916501988101</c:v>
                </c:pt>
                <c:pt idx="10085">
                  <c:v>1086.1442471610501</c:v>
                </c:pt>
                <c:pt idx="10086">
                  <c:v>1086.8973659645901</c:v>
                </c:pt>
                <c:pt idx="10087">
                  <c:v>1087.6510069712599</c:v>
                </c:pt>
                <c:pt idx="10088">
                  <c:v>1088.40517054315</c:v>
                </c:pt>
                <c:pt idx="10089">
                  <c:v>1089.1598570426199</c:v>
                </c:pt>
                <c:pt idx="10090">
                  <c:v>1089.91506683224</c:v>
                </c:pt>
                <c:pt idx="10091">
                  <c:v>1090.6708002748601</c:v>
                </c:pt>
                <c:pt idx="10092">
                  <c:v>1091.4270577335701</c:v>
                </c:pt>
                <c:pt idx="10093">
                  <c:v>1092.18383957172</c:v>
                </c:pt>
                <c:pt idx="10094">
                  <c:v>1092.9411461529201</c:v>
                </c:pt>
                <c:pt idx="10095">
                  <c:v>1093.698977841</c:v>
                </c:pt>
                <c:pt idx="10096">
                  <c:v>1094.4573350000701</c:v>
                </c:pt>
                <c:pt idx="10097">
                  <c:v>1095.2162179944901</c:v>
                </c:pt>
                <c:pt idx="10098">
                  <c:v>1095.97562718886</c:v>
                </c:pt>
                <c:pt idx="10099">
                  <c:v>1096.7355629480501</c:v>
                </c:pt>
                <c:pt idx="10100">
                  <c:v>1097.4960256371601</c:v>
                </c:pt>
                <c:pt idx="10101">
                  <c:v>1098.25701562157</c:v>
                </c:pt>
                <c:pt idx="10102">
                  <c:v>1099.01853326689</c:v>
                </c:pt>
                <c:pt idx="10103">
                  <c:v>1099.780578939</c:v>
                </c:pt>
                <c:pt idx="10104">
                  <c:v>1100.54315300403</c:v>
                </c:pt>
                <c:pt idx="10105">
                  <c:v>1101.30625582835</c:v>
                </c:pt>
                <c:pt idx="10106">
                  <c:v>1102.0698877786001</c:v>
                </c:pt>
                <c:pt idx="10107">
                  <c:v>1102.8340492216801</c:v>
                </c:pt>
                <c:pt idx="10108">
                  <c:v>1103.5987405247199</c:v>
                </c:pt>
                <c:pt idx="10109">
                  <c:v>1104.3639620551101</c:v>
                </c:pt>
                <c:pt idx="10110">
                  <c:v>1105.1297141805301</c:v>
                </c:pt>
                <c:pt idx="10111">
                  <c:v>1105.8959972688699</c:v>
                </c:pt>
                <c:pt idx="10112">
                  <c:v>1106.66281168829</c:v>
                </c:pt>
                <c:pt idx="10113">
                  <c:v>1107.43015780722</c:v>
                </c:pt>
                <c:pt idx="10114">
                  <c:v>1108.19803599433</c:v>
                </c:pt>
                <c:pt idx="10115">
                  <c:v>1108.96644661854</c:v>
                </c:pt>
                <c:pt idx="10116">
                  <c:v>1109.73539004905</c:v>
                </c:pt>
                <c:pt idx="10117">
                  <c:v>1110.50486665529</c:v>
                </c:pt>
                <c:pt idx="10118">
                  <c:v>1111.27487680697</c:v>
                </c:pt>
                <c:pt idx="10119">
                  <c:v>1112.04542087403</c:v>
                </c:pt>
                <c:pt idx="10120">
                  <c:v>1112.81649922668</c:v>
                </c:pt>
                <c:pt idx="10121">
                  <c:v>1113.5881122354001</c:v>
                </c:pt>
                <c:pt idx="10122">
                  <c:v>1114.3602602709</c:v>
                </c:pt>
                <c:pt idx="10123">
                  <c:v>1115.13294370417</c:v>
                </c:pt>
                <c:pt idx="10124">
                  <c:v>1115.9061629064399</c:v>
                </c:pt>
                <c:pt idx="10125">
                  <c:v>1116.67991824922</c:v>
                </c:pt>
                <c:pt idx="10126">
                  <c:v>1117.45421010425</c:v>
                </c:pt>
                <c:pt idx="10127">
                  <c:v>1118.2290388435399</c:v>
                </c:pt>
                <c:pt idx="10128">
                  <c:v>1119.00440483937</c:v>
                </c:pt>
                <c:pt idx="10129">
                  <c:v>1119.7803084642601</c:v>
                </c:pt>
                <c:pt idx="10130">
                  <c:v>1120.5567500909899</c:v>
                </c:pt>
                <c:pt idx="10131">
                  <c:v>1121.33373009262</c:v>
                </c:pt>
                <c:pt idx="10132">
                  <c:v>1122.1112488424301</c:v>
                </c:pt>
                <c:pt idx="10133">
                  <c:v>1122.889306714</c:v>
                </c:pt>
                <c:pt idx="10134">
                  <c:v>1123.66790408114</c:v>
                </c:pt>
                <c:pt idx="10135">
                  <c:v>1124.4470413179399</c:v>
                </c:pt>
                <c:pt idx="10136">
                  <c:v>1125.22671879872</c:v>
                </c:pt>
                <c:pt idx="10137">
                  <c:v>1126.0069368981001</c:v>
                </c:pt>
                <c:pt idx="10138">
                  <c:v>1126.7876959909199</c:v>
                </c:pt>
                <c:pt idx="10139">
                  <c:v>1127.5689964523101</c:v>
                </c:pt>
                <c:pt idx="10140">
                  <c:v>1128.35083865765</c:v>
                </c:pt>
                <c:pt idx="10141">
                  <c:v>1129.13322298256</c:v>
                </c:pt>
                <c:pt idx="10142">
                  <c:v>1129.91614980296</c:v>
                </c:pt>
                <c:pt idx="10143">
                  <c:v>1130.699619495</c:v>
                </c:pt>
                <c:pt idx="10144">
                  <c:v>1131.4836324351099</c:v>
                </c:pt>
                <c:pt idx="10145">
                  <c:v>1132.2681889999501</c:v>
                </c:pt>
                <c:pt idx="10146">
                  <c:v>1133.0532895664801</c:v>
                </c:pt>
                <c:pt idx="10147">
                  <c:v>1133.8389345119001</c:v>
                </c:pt>
                <c:pt idx="10148">
                  <c:v>1134.62512421368</c:v>
                </c:pt>
                <c:pt idx="10149">
                  <c:v>1135.41185904954</c:v>
                </c:pt>
                <c:pt idx="10150">
                  <c:v>1136.1991393974699</c:v>
                </c:pt>
                <c:pt idx="10151">
                  <c:v>1136.98696563572</c:v>
                </c:pt>
                <c:pt idx="10152">
                  <c:v>1137.7753381428099</c:v>
                </c:pt>
                <c:pt idx="10153">
                  <c:v>1138.56425729751</c:v>
                </c:pt>
                <c:pt idx="10154">
                  <c:v>1139.3537234788701</c:v>
                </c:pt>
                <c:pt idx="10155">
                  <c:v>1140.1437370661699</c:v>
                </c:pt>
                <c:pt idx="10156">
                  <c:v>1140.93429843899</c:v>
                </c:pt>
                <c:pt idx="10157">
                  <c:v>1141.7254079771601</c:v>
                </c:pt>
                <c:pt idx="10158">
                  <c:v>1142.51706606076</c:v>
                </c:pt>
                <c:pt idx="10159">
                  <c:v>1143.3092730701501</c:v>
                </c:pt>
                <c:pt idx="10160">
                  <c:v>1144.1020293859499</c:v>
                </c:pt>
                <c:pt idx="10161">
                  <c:v>1144.8953353890399</c:v>
                </c:pt>
                <c:pt idx="10162">
                  <c:v>1145.6891914605601</c:v>
                </c:pt>
                <c:pt idx="10163">
                  <c:v>1146.48359798194</c:v>
                </c:pt>
                <c:pt idx="10164">
                  <c:v>1147.2785553348299</c:v>
                </c:pt>
                <c:pt idx="10165">
                  <c:v>1148.0740639011899</c:v>
                </c:pt>
                <c:pt idx="10166">
                  <c:v>1148.8701240632099</c:v>
                </c:pt>
                <c:pt idx="10167">
                  <c:v>1149.66673620337</c:v>
                </c:pt>
                <c:pt idx="10168">
                  <c:v>1150.4639007044</c:v>
                </c:pt>
                <c:pt idx="10169">
                  <c:v>1151.2616179493</c:v>
                </c:pt>
                <c:pt idx="10170">
                  <c:v>1152.0598883213399</c:v>
                </c:pt>
                <c:pt idx="10171">
                  <c:v>1152.8587122040401</c:v>
                </c:pt>
                <c:pt idx="10172">
                  <c:v>1153.65808998121</c:v>
                </c:pt>
                <c:pt idx="10173">
                  <c:v>1154.4580220369101</c:v>
                </c:pt>
                <c:pt idx="10174">
                  <c:v>1155.2585087554601</c:v>
                </c:pt>
                <c:pt idx="10175">
                  <c:v>1156.0595505214701</c:v>
                </c:pt>
                <c:pt idx="10176">
                  <c:v>1156.8611477198001</c:v>
                </c:pt>
                <c:pt idx="10177">
                  <c:v>1157.6633007355799</c:v>
                </c:pt>
                <c:pt idx="10178">
                  <c:v>1158.4660099542</c:v>
                </c:pt>
                <c:pt idx="10179">
                  <c:v>1159.2692757613299</c:v>
                </c:pt>
                <c:pt idx="10180">
                  <c:v>1160.07309854289</c:v>
                </c:pt>
                <c:pt idx="10181">
                  <c:v>1160.8774786851</c:v>
                </c:pt>
                <c:pt idx="10182">
                  <c:v>1161.6824165744099</c:v>
                </c:pt>
                <c:pt idx="10183">
                  <c:v>1162.4879125975699</c:v>
                </c:pt>
                <c:pt idx="10184">
                  <c:v>1163.29396714156</c:v>
                </c:pt>
                <c:pt idx="10185">
                  <c:v>1164.10058059367</c:v>
                </c:pt>
                <c:pt idx="10186">
                  <c:v>1164.90775334144</c:v>
                </c:pt>
                <c:pt idx="10187">
                  <c:v>1165.71548577267</c:v>
                </c:pt>
                <c:pt idx="10188">
                  <c:v>1166.52377827544</c:v>
                </c:pt>
                <c:pt idx="10189">
                  <c:v>1167.3326312381</c:v>
                </c:pt>
                <c:pt idx="10190">
                  <c:v>1168.1420450492601</c:v>
                </c:pt>
                <c:pt idx="10191">
                  <c:v>1168.95202009781</c:v>
                </c:pt>
                <c:pt idx="10192">
                  <c:v>1169.7625567729101</c:v>
                </c:pt>
                <c:pt idx="10193">
                  <c:v>1170.57365546397</c:v>
                </c:pt>
                <c:pt idx="10194">
                  <c:v>1171.3853165606999</c:v>
                </c:pt>
                <c:pt idx="10195">
                  <c:v>1172.1975404530499</c:v>
                </c:pt>
                <c:pt idx="10196">
                  <c:v>1173.0103275312699</c:v>
                </c:pt>
                <c:pt idx="10197">
                  <c:v>1173.82367818586</c:v>
                </c:pt>
                <c:pt idx="10198">
                  <c:v>1174.63759280759</c:v>
                </c:pt>
                <c:pt idx="10199">
                  <c:v>1175.45207178752</c:v>
                </c:pt>
                <c:pt idx="10200">
                  <c:v>1176.2671155169601</c:v>
                </c:pt>
                <c:pt idx="10201">
                  <c:v>1177.0827243875101</c:v>
                </c:pt>
                <c:pt idx="10202">
                  <c:v>1177.89889879102</c:v>
                </c:pt>
                <c:pt idx="10203">
                  <c:v>1178.7156391196299</c:v>
                </c:pt>
                <c:pt idx="10204">
                  <c:v>1179.5329457657399</c:v>
                </c:pt>
                <c:pt idx="10205">
                  <c:v>1180.3508191220301</c:v>
                </c:pt>
                <c:pt idx="10206">
                  <c:v>1181.16925958146</c:v>
                </c:pt>
                <c:pt idx="10207">
                  <c:v>1181.9882675372401</c:v>
                </c:pt>
                <c:pt idx="10208">
                  <c:v>1182.80784338287</c:v>
                </c:pt>
                <c:pt idx="10209">
                  <c:v>1183.6279875121099</c:v>
                </c:pt>
                <c:pt idx="10210">
                  <c:v>1184.44870031901</c:v>
                </c:pt>
                <c:pt idx="10211">
                  <c:v>1185.2699821978799</c:v>
                </c:pt>
                <c:pt idx="10212">
                  <c:v>1186.09183354331</c:v>
                </c:pt>
                <c:pt idx="10213">
                  <c:v>1186.9142547501599</c:v>
                </c:pt>
                <c:pt idx="10214">
                  <c:v>1187.73724621356</c:v>
                </c:pt>
                <c:pt idx="10215">
                  <c:v>1188.5608083289301</c:v>
                </c:pt>
                <c:pt idx="10216">
                  <c:v>1189.38494149194</c:v>
                </c:pt>
                <c:pt idx="10217">
                  <c:v>1190.2096460985499</c:v>
                </c:pt>
                <c:pt idx="10218">
                  <c:v>1191.034922545</c:v>
                </c:pt>
                <c:pt idx="10219">
                  <c:v>1191.8607712277801</c:v>
                </c:pt>
                <c:pt idx="10220">
                  <c:v>1192.6871925436999</c:v>
                </c:pt>
                <c:pt idx="10221">
                  <c:v>1193.5141868897899</c:v>
                </c:pt>
                <c:pt idx="10222">
                  <c:v>1194.34175466339</c:v>
                </c:pt>
                <c:pt idx="10223">
                  <c:v>1195.1698962621099</c:v>
                </c:pt>
                <c:pt idx="10224">
                  <c:v>1195.99861208383</c:v>
                </c:pt>
                <c:pt idx="10225">
                  <c:v>1196.82790252671</c:v>
                </c:pt>
                <c:pt idx="10226">
                  <c:v>1197.65776798919</c:v>
                </c:pt>
                <c:pt idx="10227">
                  <c:v>1198.4882088699801</c:v>
                </c:pt>
                <c:pt idx="10228">
                  <c:v>1199.3192255680599</c:v>
                </c:pt>
                <c:pt idx="10229">
                  <c:v>1200.1508184827001</c:v>
                </c:pt>
                <c:pt idx="10230">
                  <c:v>1200.98298801344</c:v>
                </c:pt>
                <c:pt idx="10231">
                  <c:v>1201.8157345601001</c:v>
                </c:pt>
                <c:pt idx="10232">
                  <c:v>1202.64905852278</c:v>
                </c:pt>
                <c:pt idx="10233">
                  <c:v>1203.48296030184</c:v>
                </c:pt>
                <c:pt idx="10234">
                  <c:v>1204.31744029794</c:v>
                </c:pt>
                <c:pt idx="10235">
                  <c:v>1205.1524989120101</c:v>
                </c:pt>
                <c:pt idx="10236">
                  <c:v>1205.98813654526</c:v>
                </c:pt>
                <c:pt idx="10237">
                  <c:v>1206.8243535991601</c:v>
                </c:pt>
                <c:pt idx="10238">
                  <c:v>1207.6611504754801</c:v>
                </c:pt>
                <c:pt idx="10239">
                  <c:v>1208.4985275762699</c:v>
                </c:pt>
                <c:pt idx="10240">
                  <c:v>1209.3364853038399</c:v>
                </c:pt>
                <c:pt idx="10241">
                  <c:v>1210.1750240607901</c:v>
                </c:pt>
                <c:pt idx="10242">
                  <c:v>1211.0141442500001</c:v>
                </c:pt>
                <c:pt idx="10243">
                  <c:v>1211.8538462746301</c:v>
                </c:pt>
                <c:pt idx="10244">
                  <c:v>1212.6941305381199</c:v>
                </c:pt>
                <c:pt idx="10245">
                  <c:v>1213.5349974441799</c:v>
                </c:pt>
                <c:pt idx="10246">
                  <c:v>1214.3764473968099</c:v>
                </c:pt>
                <c:pt idx="10247">
                  <c:v>1215.2184808002901</c:v>
                </c:pt>
                <c:pt idx="10248">
                  <c:v>1216.06109805917</c:v>
                </c:pt>
                <c:pt idx="10249">
                  <c:v>1216.90429957829</c:v>
                </c:pt>
                <c:pt idx="10250">
                  <c:v>1217.74808576278</c:v>
                </c:pt>
                <c:pt idx="10251">
                  <c:v>1218.59245701803</c:v>
                </c:pt>
                <c:pt idx="10252">
                  <c:v>1219.43741374972</c:v>
                </c:pt>
                <c:pt idx="10253">
                  <c:v>1220.2829563638199</c:v>
                </c:pt>
                <c:pt idx="10254">
                  <c:v>1221.12908526656</c:v>
                </c:pt>
                <c:pt idx="10255">
                  <c:v>1221.9758008644801</c:v>
                </c:pt>
                <c:pt idx="10256">
                  <c:v>1222.8231035643801</c:v>
                </c:pt>
                <c:pt idx="10257">
                  <c:v>1223.6709937733399</c:v>
                </c:pt>
                <c:pt idx="10258">
                  <c:v>1224.51947189875</c:v>
                </c:pt>
                <c:pt idx="10259">
                  <c:v>1225.36853834825</c:v>
                </c:pt>
                <c:pt idx="10260">
                  <c:v>1226.2181935297799</c:v>
                </c:pt>
                <c:pt idx="10261">
                  <c:v>1227.06843785156</c:v>
                </c:pt>
                <c:pt idx="10262">
                  <c:v>1227.9192717220999</c:v>
                </c:pt>
                <c:pt idx="10263">
                  <c:v>1228.7706955501701</c:v>
                </c:pt>
                <c:pt idx="10264">
                  <c:v>1229.62270974485</c:v>
                </c:pt>
                <c:pt idx="10265">
                  <c:v>1230.47531471549</c:v>
                </c:pt>
                <c:pt idx="10266">
                  <c:v>1231.32851087173</c:v>
                </c:pt>
                <c:pt idx="10267">
                  <c:v>1232.1822986234899</c:v>
                </c:pt>
                <c:pt idx="10268">
                  <c:v>1233.03667838097</c:v>
                </c:pt>
                <c:pt idx="10269">
                  <c:v>1233.8916505546599</c:v>
                </c:pt>
                <c:pt idx="10270">
                  <c:v>1234.7472155553401</c:v>
                </c:pt>
                <c:pt idx="10271">
                  <c:v>1235.60337379406</c:v>
                </c:pt>
                <c:pt idx="10272">
                  <c:v>1236.46012568217</c:v>
                </c:pt>
                <c:pt idx="10273">
                  <c:v>1237.3174716312999</c:v>
                </c:pt>
                <c:pt idx="10274">
                  <c:v>1238.1754120533601</c:v>
                </c:pt>
                <c:pt idx="10275">
                  <c:v>1239.03394736055</c:v>
                </c:pt>
                <c:pt idx="10276">
                  <c:v>1239.8930779653599</c:v>
                </c:pt>
                <c:pt idx="10277">
                  <c:v>1240.75280428057</c:v>
                </c:pt>
                <c:pt idx="10278">
                  <c:v>1241.61312671922</c:v>
                </c:pt>
                <c:pt idx="10279">
                  <c:v>1242.4740456946599</c:v>
                </c:pt>
                <c:pt idx="10280">
                  <c:v>1243.3355616205199</c:v>
                </c:pt>
                <c:pt idx="10281">
                  <c:v>1244.19767491073</c:v>
                </c:pt>
                <c:pt idx="10282">
                  <c:v>1245.0603859794901</c:v>
                </c:pt>
                <c:pt idx="10283">
                  <c:v>1245.92369524128</c:v>
                </c:pt>
                <c:pt idx="10284">
                  <c:v>1246.7876031108899</c:v>
                </c:pt>
                <c:pt idx="10285">
                  <c:v>1247.6521100033899</c:v>
                </c:pt>
                <c:pt idx="10286">
                  <c:v>1248.5172163341299</c:v>
                </c:pt>
                <c:pt idx="10287">
                  <c:v>1249.3829225187501</c:v>
                </c:pt>
                <c:pt idx="10288">
                  <c:v>1250.2492289731899</c:v>
                </c:pt>
                <c:pt idx="10289">
                  <c:v>1251.1161361136601</c:v>
                </c:pt>
                <c:pt idx="10290">
                  <c:v>1251.9836443566701</c:v>
                </c:pt>
                <c:pt idx="10291">
                  <c:v>1252.8517541190299</c:v>
                </c:pt>
                <c:pt idx="10292">
                  <c:v>1253.72046581781</c:v>
                </c:pt>
                <c:pt idx="10293">
                  <c:v>1254.58977987038</c:v>
                </c:pt>
                <c:pt idx="10294">
                  <c:v>1255.45969669443</c:v>
                </c:pt>
                <c:pt idx="10295">
                  <c:v>1256.33021670789</c:v>
                </c:pt>
                <c:pt idx="10296">
                  <c:v>1257.20134032902</c:v>
                </c:pt>
                <c:pt idx="10297">
                  <c:v>1258.0730679763401</c:v>
                </c:pt>
                <c:pt idx="10298">
                  <c:v>1258.9454000686901</c:v>
                </c:pt>
                <c:pt idx="10299">
                  <c:v>1259.81833702517</c:v>
                </c:pt>
                <c:pt idx="10300">
                  <c:v>1260.69187926519</c:v>
                </c:pt>
                <c:pt idx="10301">
                  <c:v>1261.5660272084499</c:v>
                </c:pt>
                <c:pt idx="10302">
                  <c:v>1262.44078127493</c:v>
                </c:pt>
                <c:pt idx="10303">
                  <c:v>1263.3161418849199</c:v>
                </c:pt>
                <c:pt idx="10304">
                  <c:v>1264.19210945898</c:v>
                </c:pt>
                <c:pt idx="10305">
                  <c:v>1265.06868441797</c:v>
                </c:pt>
                <c:pt idx="10306">
                  <c:v>1265.94586718305</c:v>
                </c:pt>
                <c:pt idx="10307">
                  <c:v>1266.8236581756601</c:v>
                </c:pt>
                <c:pt idx="10308">
                  <c:v>1267.70205781754</c:v>
                </c:pt>
                <c:pt idx="10309">
                  <c:v>1268.5810665307199</c:v>
                </c:pt>
                <c:pt idx="10310">
                  <c:v>1269.4606847375201</c:v>
                </c:pt>
                <c:pt idx="10311">
                  <c:v>1270.3409128605499</c:v>
                </c:pt>
                <c:pt idx="10312">
                  <c:v>1271.2217513227399</c:v>
                </c:pt>
                <c:pt idx="10313">
                  <c:v>1272.10320054726</c:v>
                </c:pt>
                <c:pt idx="10314">
                  <c:v>1272.9852609576301</c:v>
                </c:pt>
                <c:pt idx="10315">
                  <c:v>1273.8679329776301</c:v>
                </c:pt>
                <c:pt idx="10316">
                  <c:v>1274.75121703134</c:v>
                </c:pt>
                <c:pt idx="10317">
                  <c:v>1275.6351135431401</c:v>
                </c:pt>
                <c:pt idx="10318">
                  <c:v>1276.5196229377</c:v>
                </c:pt>
                <c:pt idx="10319">
                  <c:v>1277.4047456399801</c:v>
                </c:pt>
                <c:pt idx="10320">
                  <c:v>1278.2904820752501</c:v>
                </c:pt>
                <c:pt idx="10321">
                  <c:v>1279.1768326690501</c:v>
                </c:pt>
                <c:pt idx="10322">
                  <c:v>1280.06379784725</c:v>
                </c:pt>
                <c:pt idx="10323">
                  <c:v>1280.95137803598</c:v>
                </c:pt>
                <c:pt idx="10324">
                  <c:v>1281.8395736616901</c:v>
                </c:pt>
                <c:pt idx="10325">
                  <c:v>1282.7283851510999</c:v>
                </c:pt>
                <c:pt idx="10326">
                  <c:v>1283.61781293126</c:v>
                </c:pt>
                <c:pt idx="10327">
                  <c:v>1284.5078574295001</c:v>
                </c:pt>
                <c:pt idx="10328">
                  <c:v>1285.3985190734199</c:v>
                </c:pt>
                <c:pt idx="10329">
                  <c:v>1286.2897982909701</c:v>
                </c:pt>
                <c:pt idx="10330">
                  <c:v>1287.18169551035</c:v>
                </c:pt>
                <c:pt idx="10331">
                  <c:v>1288.07421116008</c:v>
                </c:pt>
                <c:pt idx="10332">
                  <c:v>1288.96734566897</c:v>
                </c:pt>
                <c:pt idx="10333">
                  <c:v>1289.8610994661301</c:v>
                </c:pt>
                <c:pt idx="10334">
                  <c:v>1290.7554729809699</c:v>
                </c:pt>
                <c:pt idx="10335">
                  <c:v>1291.6504666431999</c:v>
                </c:pt>
                <c:pt idx="10336">
                  <c:v>1292.5460808828</c:v>
                </c:pt>
                <c:pt idx="10337">
                  <c:v>1293.4423161300899</c:v>
                </c:pt>
                <c:pt idx="10338">
                  <c:v>1294.3391728156701</c:v>
                </c:pt>
                <c:pt idx="10339">
                  <c:v>1295.2366513704301</c:v>
                </c:pt>
                <c:pt idx="10340">
                  <c:v>1296.1347522255601</c:v>
                </c:pt>
                <c:pt idx="10341">
                  <c:v>1297.03347581257</c:v>
                </c:pt>
                <c:pt idx="10342">
                  <c:v>1297.9328225632501</c:v>
                </c:pt>
                <c:pt idx="10343">
                  <c:v>1298.8327929096799</c:v>
                </c:pt>
                <c:pt idx="10344">
                  <c:v>1299.7333872842801</c:v>
                </c:pt>
                <c:pt idx="10345">
                  <c:v>1300.63460611972</c:v>
                </c:pt>
                <c:pt idx="10346">
                  <c:v>1301.5364498490001</c:v>
                </c:pt>
                <c:pt idx="10347">
                  <c:v>1302.43891890542</c:v>
                </c:pt>
                <c:pt idx="10348">
                  <c:v>1303.3420137225601</c:v>
                </c:pt>
                <c:pt idx="10349">
                  <c:v>1304.24573473433</c:v>
                </c:pt>
                <c:pt idx="10350">
                  <c:v>1305.15008237492</c:v>
                </c:pt>
                <c:pt idx="10351">
                  <c:v>1306.05505707883</c:v>
                </c:pt>
                <c:pt idx="10352">
                  <c:v>1306.96065928084</c:v>
                </c:pt>
                <c:pt idx="10353">
                  <c:v>1307.8668894160801</c:v>
                </c:pt>
                <c:pt idx="10354">
                  <c:v>1308.77374791992</c:v>
                </c:pt>
                <c:pt idx="10355">
                  <c:v>1309.6812352280799</c:v>
                </c:pt>
                <c:pt idx="10356">
                  <c:v>1310.5893517765701</c:v>
                </c:pt>
                <c:pt idx="10357">
                  <c:v>1311.4980980016801</c:v>
                </c:pt>
                <c:pt idx="10358">
                  <c:v>1312.4074743400299</c:v>
                </c:pt>
                <c:pt idx="10359">
                  <c:v>1313.3174812285399</c:v>
                </c:pt>
                <c:pt idx="10360">
                  <c:v>1314.2281191044101</c:v>
                </c:pt>
                <c:pt idx="10361">
                  <c:v>1315.1393884051699</c:v>
                </c:pt>
                <c:pt idx="10362">
                  <c:v>1316.05128956863</c:v>
                </c:pt>
                <c:pt idx="10363">
                  <c:v>1316.9638230329299</c:v>
                </c:pt>
                <c:pt idx="10364">
                  <c:v>1317.8769892365001</c:v>
                </c:pt>
                <c:pt idx="10365">
                  <c:v>1318.7907886180601</c:v>
                </c:pt>
                <c:pt idx="10366">
                  <c:v>1319.7052216166501</c:v>
                </c:pt>
                <c:pt idx="10367">
                  <c:v>1320.6202886716201</c:v>
                </c:pt>
                <c:pt idx="10368">
                  <c:v>1321.5359902226201</c:v>
                </c:pt>
                <c:pt idx="10369">
                  <c:v>1322.4523267095899</c:v>
                </c:pt>
                <c:pt idx="10370">
                  <c:v>1323.3692985727901</c:v>
                </c:pt>
                <c:pt idx="10371">
                  <c:v>1324.28690625278</c:v>
                </c:pt>
                <c:pt idx="10372">
                  <c:v>1325.20515019044</c:v>
                </c:pt>
                <c:pt idx="10373">
                  <c:v>1326.12403082693</c:v>
                </c:pt>
                <c:pt idx="10374">
                  <c:v>1327.04354860373</c:v>
                </c:pt>
                <c:pt idx="10375">
                  <c:v>1327.96370396263</c:v>
                </c:pt>
                <c:pt idx="10376">
                  <c:v>1328.8844973457201</c:v>
                </c:pt>
                <c:pt idx="10377">
                  <c:v>1329.8059291954</c:v>
                </c:pt>
                <c:pt idx="10378">
                  <c:v>1330.72799995437</c:v>
                </c:pt>
                <c:pt idx="10379">
                  <c:v>1331.6507100656399</c:v>
                </c:pt>
                <c:pt idx="10380">
                  <c:v>1332.57405997254</c:v>
                </c:pt>
                <c:pt idx="10381">
                  <c:v>1333.4980501186801</c:v>
                </c:pt>
                <c:pt idx="10382">
                  <c:v>1334.4226809480101</c:v>
                </c:pt>
                <c:pt idx="10383">
                  <c:v>1335.3479529047599</c:v>
                </c:pt>
                <c:pt idx="10384">
                  <c:v>1336.27386643349</c:v>
                </c:pt>
                <c:pt idx="10385">
                  <c:v>1337.2004219790499</c:v>
                </c:pt>
                <c:pt idx="10386">
                  <c:v>1338.1276199866099</c:v>
                </c:pt>
                <c:pt idx="10387">
                  <c:v>1339.0554609016399</c:v>
                </c:pt>
                <c:pt idx="10388">
                  <c:v>1339.9839451699299</c:v>
                </c:pt>
                <c:pt idx="10389">
                  <c:v>1340.91307323757</c:v>
                </c:pt>
                <c:pt idx="10390">
                  <c:v>1341.84284555096</c:v>
                </c:pt>
                <c:pt idx="10391">
                  <c:v>1342.7732625568201</c:v>
                </c:pt>
                <c:pt idx="10392">
                  <c:v>1343.70432470216</c:v>
                </c:pt>
                <c:pt idx="10393">
                  <c:v>1344.63603243433</c:v>
                </c:pt>
                <c:pt idx="10394">
                  <c:v>1345.56838620095</c:v>
                </c:pt>
                <c:pt idx="10395">
                  <c:v>1346.5013864499899</c:v>
                </c:pt>
                <c:pt idx="10396">
                  <c:v>1347.4350336297</c:v>
                </c:pt>
                <c:pt idx="10397">
                  <c:v>1348.3693281886599</c:v>
                </c:pt>
                <c:pt idx="10398">
                  <c:v>1349.30427057576</c:v>
                </c:pt>
                <c:pt idx="10399">
                  <c:v>1350.2398612401801</c:v>
                </c:pt>
                <c:pt idx="10400">
                  <c:v>1351.17610063144</c:v>
                </c:pt>
                <c:pt idx="10401">
                  <c:v>1352.1129891993601</c:v>
                </c:pt>
                <c:pt idx="10402">
                  <c:v>1353.0505273940601</c:v>
                </c:pt>
                <c:pt idx="10403">
                  <c:v>1353.98871566599</c:v>
                </c:pt>
                <c:pt idx="10404">
                  <c:v>1354.9275544659099</c:v>
                </c:pt>
                <c:pt idx="10405">
                  <c:v>1355.8670442448799</c:v>
                </c:pt>
                <c:pt idx="10406">
                  <c:v>1356.80718545429</c:v>
                </c:pt>
                <c:pt idx="10407">
                  <c:v>1357.7479785458199</c:v>
                </c:pt>
                <c:pt idx="10408">
                  <c:v>1358.68942397149</c:v>
                </c:pt>
                <c:pt idx="10409">
                  <c:v>1359.6315221836101</c:v>
                </c:pt>
                <c:pt idx="10410">
                  <c:v>1360.57427363482</c:v>
                </c:pt>
                <c:pt idx="10411">
                  <c:v>1361.5176787780699</c:v>
                </c:pt>
                <c:pt idx="10412">
                  <c:v>1362.46173806662</c:v>
                </c:pt>
                <c:pt idx="10413">
                  <c:v>1363.40645195404</c:v>
                </c:pt>
                <c:pt idx="10414">
                  <c:v>1364.3518208942301</c:v>
                </c:pt>
                <c:pt idx="10415">
                  <c:v>1365.29784534138</c:v>
                </c:pt>
                <c:pt idx="10416">
                  <c:v>1366.2445257500301</c:v>
                </c:pt>
                <c:pt idx="10417">
                  <c:v>1367.19186257501</c:v>
                </c:pt>
                <c:pt idx="10418">
                  <c:v>1368.1398562714601</c:v>
                </c:pt>
                <c:pt idx="10419">
                  <c:v>1369.0885072948499</c:v>
                </c:pt>
                <c:pt idx="10420">
                  <c:v>1370.0378161009801</c:v>
                </c:pt>
                <c:pt idx="10421">
                  <c:v>1370.98778314592</c:v>
                </c:pt>
                <c:pt idx="10422">
                  <c:v>1371.93840888611</c:v>
                </c:pt>
                <c:pt idx="10423">
                  <c:v>1372.8896937782599</c:v>
                </c:pt>
                <c:pt idx="10424">
                  <c:v>1373.8416382794301</c:v>
                </c:pt>
                <c:pt idx="10425">
                  <c:v>1374.7942428469901</c:v>
                </c:pt>
                <c:pt idx="10426">
                  <c:v>1375.7475079385999</c:v>
                </c:pt>
                <c:pt idx="10427">
                  <c:v>1376.7014340122901</c:v>
                </c:pt>
                <c:pt idx="10428">
                  <c:v>1377.6560215263501</c:v>
                </c:pt>
                <c:pt idx="10429">
                  <c:v>1378.6112709394199</c:v>
                </c:pt>
                <c:pt idx="10430">
                  <c:v>1379.56718271046</c:v>
                </c:pt>
                <c:pt idx="10431">
                  <c:v>1380.5237572987401</c:v>
                </c:pt>
                <c:pt idx="10432">
                  <c:v>1381.4809951638499</c:v>
                </c:pt>
                <c:pt idx="10433">
                  <c:v>1382.4388967656901</c:v>
                </c:pt>
                <c:pt idx="10434">
                  <c:v>1383.3974625644901</c:v>
                </c:pt>
                <c:pt idx="10435">
                  <c:v>1384.3566930208001</c:v>
                </c:pt>
                <c:pt idx="10436">
                  <c:v>1385.31658859548</c:v>
                </c:pt>
                <c:pt idx="10437">
                  <c:v>1386.2771497497099</c:v>
                </c:pt>
                <c:pt idx="10438">
                  <c:v>1387.23837694501</c:v>
                </c:pt>
                <c:pt idx="10439">
                  <c:v>1388.2002706431999</c:v>
                </c:pt>
                <c:pt idx="10440">
                  <c:v>1389.16283130641</c:v>
                </c:pt>
                <c:pt idx="10441">
                  <c:v>1390.1260593971199</c:v>
                </c:pt>
                <c:pt idx="10442">
                  <c:v>1391.0899553781201</c:v>
                </c:pt>
                <c:pt idx="10443">
                  <c:v>1392.0545197125</c:v>
                </c:pt>
                <c:pt idx="10444">
                  <c:v>1393.01975286369</c:v>
                </c:pt>
                <c:pt idx="10445">
                  <c:v>1393.98565529546</c:v>
                </c:pt>
                <c:pt idx="10446">
                  <c:v>1394.9522274718599</c:v>
                </c:pt>
                <c:pt idx="10447">
                  <c:v>1395.9194698572801</c:v>
                </c:pt>
                <c:pt idx="10448">
                  <c:v>1396.88738291646</c:v>
                </c:pt>
                <c:pt idx="10449">
                  <c:v>1397.8559671144101</c:v>
                </c:pt>
                <c:pt idx="10450">
                  <c:v>1398.8252229165</c:v>
                </c:pt>
                <c:pt idx="10451">
                  <c:v>1399.79515078841</c:v>
                </c:pt>
                <c:pt idx="10452">
                  <c:v>1400.7657511961499</c:v>
                </c:pt>
                <c:pt idx="10453">
                  <c:v>1401.73702460604</c:v>
                </c:pt>
                <c:pt idx="10454">
                  <c:v>1402.70897148474</c:v>
                </c:pt>
                <c:pt idx="10455">
                  <c:v>1403.68159229921</c:v>
                </c:pt>
                <c:pt idx="10456">
                  <c:v>1404.65488751677</c:v>
                </c:pt>
                <c:pt idx="10457">
                  <c:v>1405.6288576050299</c:v>
                </c:pt>
                <c:pt idx="10458">
                  <c:v>1406.6035030319299</c:v>
                </c:pt>
                <c:pt idx="10459">
                  <c:v>1407.57882426575</c:v>
                </c:pt>
                <c:pt idx="10460">
                  <c:v>1408.55482177509</c:v>
                </c:pt>
                <c:pt idx="10461">
                  <c:v>1409.5314960288699</c:v>
                </c:pt>
                <c:pt idx="10462">
                  <c:v>1410.50884749633</c:v>
                </c:pt>
                <c:pt idx="10463">
                  <c:v>1411.4868766470399</c:v>
                </c:pt>
                <c:pt idx="10464">
                  <c:v>1412.4655839509101</c:v>
                </c:pt>
                <c:pt idx="10465">
                  <c:v>1413.44496987814</c:v>
                </c:pt>
                <c:pt idx="10466">
                  <c:v>1414.42503489931</c:v>
                </c:pt>
                <c:pt idx="10467">
                  <c:v>1415.4057794852699</c:v>
                </c:pt>
                <c:pt idx="10468">
                  <c:v>1416.38720410722</c:v>
                </c:pt>
                <c:pt idx="10469">
                  <c:v>1417.36930923671</c:v>
                </c:pt>
                <c:pt idx="10470">
                  <c:v>1418.35209534558</c:v>
                </c:pt>
                <c:pt idx="10471">
                  <c:v>1419.33556290602</c:v>
                </c:pt>
                <c:pt idx="10472">
                  <c:v>1420.31971239053</c:v>
                </c:pt>
                <c:pt idx="10473">
                  <c:v>1421.3045442719599</c:v>
                </c:pt>
                <c:pt idx="10474">
                  <c:v>1422.2900590234699</c:v>
                </c:pt>
                <c:pt idx="10475">
                  <c:v>1423.2762571185499</c:v>
                </c:pt>
                <c:pt idx="10476">
                  <c:v>1424.26313903102</c:v>
                </c:pt>
                <c:pt idx="10477">
                  <c:v>1425.25070523504</c:v>
                </c:pt>
                <c:pt idx="10478">
                  <c:v>1426.2389562050901</c:v>
                </c:pt>
                <c:pt idx="10479">
                  <c:v>1427.22789241597</c:v>
                </c:pt>
                <c:pt idx="10480">
                  <c:v>1428.2175143428101</c:v>
                </c:pt>
                <c:pt idx="10481">
                  <c:v>1429.2078224611</c:v>
                </c:pt>
                <c:pt idx="10482">
                  <c:v>1430.1988172466099</c:v>
                </c:pt>
                <c:pt idx="10483">
                  <c:v>1431.19049917549</c:v>
                </c:pt>
                <c:pt idx="10484">
                  <c:v>1432.18286872418</c:v>
                </c:pt>
                <c:pt idx="10485">
                  <c:v>1433.1759263694801</c:v>
                </c:pt>
                <c:pt idx="10486">
                  <c:v>1434.1696725884899</c:v>
                </c:pt>
                <c:pt idx="10487">
                  <c:v>1435.1641078586799</c:v>
                </c:pt>
                <c:pt idx="10488">
                  <c:v>1436.15923265782</c:v>
                </c:pt>
                <c:pt idx="10489">
                  <c:v>1437.1550474640101</c:v>
                </c:pt>
                <c:pt idx="10490">
                  <c:v>1438.1515527557101</c:v>
                </c:pt>
                <c:pt idx="10491">
                  <c:v>1439.1487490116799</c:v>
                </c:pt>
                <c:pt idx="10492">
                  <c:v>1440.1466367110299</c:v>
                </c:pt>
                <c:pt idx="10493">
                  <c:v>1441.1452163332001</c:v>
                </c:pt>
                <c:pt idx="10494">
                  <c:v>1442.14448835797</c:v>
                </c:pt>
                <c:pt idx="10495">
                  <c:v>1443.14445326542</c:v>
                </c:pt>
                <c:pt idx="10496">
                  <c:v>1444.1451115360101</c:v>
                </c:pt>
                <c:pt idx="10497">
                  <c:v>1445.1464636505</c:v>
                </c:pt>
                <c:pt idx="10498">
                  <c:v>1446.1485100899899</c:v>
                </c:pt>
                <c:pt idx="10499">
                  <c:v>1447.15125133591</c:v>
                </c:pt>
                <c:pt idx="10500">
                  <c:v>1448.1546878700501</c:v>
                </c:pt>
                <c:pt idx="10501">
                  <c:v>1449.1588201744901</c:v>
                </c:pt>
                <c:pt idx="10502">
                  <c:v>1450.16364873169</c:v>
                </c:pt>
                <c:pt idx="10503">
                  <c:v>1451.16917402441</c:v>
                </c:pt>
                <c:pt idx="10504">
                  <c:v>1452.17539653576</c:v>
                </c:pt>
                <c:pt idx="10505">
                  <c:v>1453.18231674919</c:v>
                </c:pt>
                <c:pt idx="10506">
                  <c:v>1454.1899351484701</c:v>
                </c:pt>
                <c:pt idx="10507">
                  <c:v>1455.19825221771</c:v>
                </c:pt>
                <c:pt idx="10508">
                  <c:v>1456.2072684413699</c:v>
                </c:pt>
                <c:pt idx="10509">
                  <c:v>1457.21698430422</c:v>
                </c:pt>
                <c:pt idx="10510">
                  <c:v>1458.2274002914</c:v>
                </c:pt>
                <c:pt idx="10511">
                  <c:v>1459.23851688835</c:v>
                </c:pt>
                <c:pt idx="10512">
                  <c:v>1460.25033458088</c:v>
                </c:pt>
                <c:pt idx="10513">
                  <c:v>1461.2628538551</c:v>
                </c:pt>
                <c:pt idx="10514">
                  <c:v>1462.2760751974999</c:v>
                </c:pt>
                <c:pt idx="10515">
                  <c:v>1463.2899990948799</c:v>
                </c:pt>
                <c:pt idx="10516">
                  <c:v>1464.3046260343699</c:v>
                </c:pt>
                <c:pt idx="10517">
                  <c:v>1465.3199565034599</c:v>
                </c:pt>
                <c:pt idx="10518">
                  <c:v>1466.33599098997</c:v>
                </c:pt>
                <c:pt idx="10519">
                  <c:v>1467.3527299820501</c:v>
                </c:pt>
                <c:pt idx="10520">
                  <c:v>1468.3701739682001</c:v>
                </c:pt>
                <c:pt idx="10521">
                  <c:v>1469.3883234372599</c:v>
                </c:pt>
                <c:pt idx="10522">
                  <c:v>1470.4071788783899</c:v>
                </c:pt>
                <c:pt idx="10523">
                  <c:v>1471.4267407811201</c:v>
                </c:pt>
                <c:pt idx="10524">
                  <c:v>1472.44700963528</c:v>
                </c:pt>
                <c:pt idx="10525">
                  <c:v>1473.46798593108</c:v>
                </c:pt>
                <c:pt idx="10526">
                  <c:v>1474.4896701590301</c:v>
                </c:pt>
                <c:pt idx="10527">
                  <c:v>1475.5120628100301</c:v>
                </c:pt>
                <c:pt idx="10528">
                  <c:v>1476.5351643752699</c:v>
                </c:pt>
                <c:pt idx="10529">
                  <c:v>1477.5589753463</c:v>
                </c:pt>
                <c:pt idx="10530">
                  <c:v>1478.58349621503</c:v>
                </c:pt>
                <c:pt idx="10531">
                  <c:v>1479.6087274736899</c:v>
                </c:pt>
                <c:pt idx="10532">
                  <c:v>1480.63466961484</c:v>
                </c:pt>
                <c:pt idx="10533">
                  <c:v>1481.66132313142</c:v>
                </c:pt>
                <c:pt idx="10534">
                  <c:v>1482.68868851667</c:v>
                </c:pt>
                <c:pt idx="10535">
                  <c:v>1483.71676626419</c:v>
                </c:pt>
                <c:pt idx="10536">
                  <c:v>1484.74555686794</c:v>
                </c:pt>
                <c:pt idx="10537">
                  <c:v>1485.7750608222</c:v>
                </c:pt>
                <c:pt idx="10538">
                  <c:v>1486.8052786215801</c:v>
                </c:pt>
                <c:pt idx="10539">
                  <c:v>1487.8362107610801</c:v>
                </c:pt>
                <c:pt idx="10540">
                  <c:v>1488.8678577359899</c:v>
                </c:pt>
                <c:pt idx="10541">
                  <c:v>1489.90022004199</c:v>
                </c:pt>
                <c:pt idx="10542">
                  <c:v>1490.9332981750599</c:v>
                </c:pt>
                <c:pt idx="10543">
                  <c:v>1491.96709263156</c:v>
                </c:pt>
                <c:pt idx="10544">
                  <c:v>1493.00160390817</c:v>
                </c:pt>
                <c:pt idx="10545">
                  <c:v>1494.0368325019399</c:v>
                </c:pt>
                <c:pt idx="10546">
                  <c:v>1495.07277891023</c:v>
                </c:pt>
                <c:pt idx="10547">
                  <c:v>1496.1094436307701</c:v>
                </c:pt>
                <c:pt idx="10548">
                  <c:v>1497.14682716163</c:v>
                </c:pt>
                <c:pt idx="10549">
                  <c:v>1498.18493000123</c:v>
                </c:pt>
                <c:pt idx="10550">
                  <c:v>1499.22375264832</c:v>
                </c:pt>
                <c:pt idx="10551">
                  <c:v>1500.26329560201</c:v>
                </c:pt>
                <c:pt idx="10552">
                  <c:v>1501.3035593617501</c:v>
                </c:pt>
                <c:pt idx="10553">
                  <c:v>1502.34454442734</c:v>
                </c:pt>
                <c:pt idx="10554">
                  <c:v>1503.3862512989199</c:v>
                </c:pt>
                <c:pt idx="10555">
                  <c:v>1504.4286804769899</c:v>
                </c:pt>
                <c:pt idx="10556">
                  <c:v>1505.47183246237</c:v>
                </c:pt>
                <c:pt idx="10557">
                  <c:v>1506.5157077562701</c:v>
                </c:pt>
                <c:pt idx="10558">
                  <c:v>1507.5603068602099</c:v>
                </c:pt>
                <c:pt idx="10559">
                  <c:v>1508.6056302760701</c:v>
                </c:pt>
                <c:pt idx="10560">
                  <c:v>1509.6516785060801</c:v>
                </c:pt>
                <c:pt idx="10561">
                  <c:v>1510.6984520528199</c:v>
                </c:pt>
                <c:pt idx="10562">
                  <c:v>1511.7459514192201</c:v>
                </c:pt>
                <c:pt idx="10563">
                  <c:v>1512.79417710854</c:v>
                </c:pt>
                <c:pt idx="10564">
                  <c:v>1513.84312962441</c:v>
                </c:pt>
                <c:pt idx="10565">
                  <c:v>1514.8928094708101</c:v>
                </c:pt>
                <c:pt idx="10566">
                  <c:v>1515.94321715205</c:v>
                </c:pt>
                <c:pt idx="10567">
                  <c:v>1516.9943531727999</c:v>
                </c:pt>
                <c:pt idx="10568">
                  <c:v>1518.0462180381001</c:v>
                </c:pt>
                <c:pt idx="10569">
                  <c:v>1519.0988122533099</c:v>
                </c:pt>
                <c:pt idx="10570">
                  <c:v>1520.15213632414</c:v>
                </c:pt>
                <c:pt idx="10571">
                  <c:v>1521.2061907566899</c:v>
                </c:pt>
                <c:pt idx="10572">
                  <c:v>1522.26097605736</c:v>
                </c:pt>
                <c:pt idx="10573">
                  <c:v>1523.3164927329301</c:v>
                </c:pt>
                <c:pt idx="10574">
                  <c:v>1524.37274129053</c:v>
                </c:pt>
                <c:pt idx="10575">
                  <c:v>1525.4297222376399</c:v>
                </c:pt>
                <c:pt idx="10576">
                  <c:v>1526.48743608209</c:v>
                </c:pt>
                <c:pt idx="10577">
                  <c:v>1527.5458833320599</c:v>
                </c:pt>
                <c:pt idx="10578">
                  <c:v>1528.6050644960801</c:v>
                </c:pt>
                <c:pt idx="10579">
                  <c:v>1529.6649800830401</c:v>
                </c:pt>
                <c:pt idx="10580">
                  <c:v>1530.72563060217</c:v>
                </c:pt>
                <c:pt idx="10581">
                  <c:v>1531.78701656308</c:v>
                </c:pt>
                <c:pt idx="10582">
                  <c:v>1532.8491384757101</c:v>
                </c:pt>
                <c:pt idx="10583">
                  <c:v>1533.9119968503601</c:v>
                </c:pt>
                <c:pt idx="10584">
                  <c:v>1534.97559219768</c:v>
                </c:pt>
                <c:pt idx="10585">
                  <c:v>1536.03992502867</c:v>
                </c:pt>
                <c:pt idx="10586">
                  <c:v>1537.1049958547101</c:v>
                </c:pt>
                <c:pt idx="10587">
                  <c:v>1538.17080518751</c:v>
                </c:pt>
                <c:pt idx="10588">
                  <c:v>1539.23735353913</c:v>
                </c:pt>
                <c:pt idx="10589">
                  <c:v>1540.30464142201</c:v>
                </c:pt>
                <c:pt idx="10590">
                  <c:v>1541.37266934893</c:v>
                </c:pt>
                <c:pt idx="10591">
                  <c:v>1542.44143783302</c:v>
                </c:pt>
                <c:pt idx="10592">
                  <c:v>1543.5109473877801</c:v>
                </c:pt>
                <c:pt idx="10593">
                  <c:v>1544.58119852705</c:v>
                </c:pt>
                <c:pt idx="10594">
                  <c:v>1545.65219176505</c:v>
                </c:pt>
                <c:pt idx="10595">
                  <c:v>1546.72392761633</c:v>
                </c:pt>
                <c:pt idx="10596">
                  <c:v>1547.7964065958099</c:v>
                </c:pt>
                <c:pt idx="10597">
                  <c:v>1548.8696292187699</c:v>
                </c:pt>
                <c:pt idx="10598">
                  <c:v>1549.94359600085</c:v>
                </c:pt>
                <c:pt idx="10599">
                  <c:v>1551.01830745802</c:v>
                </c:pt>
                <c:pt idx="10600">
                  <c:v>1552.09376410664</c:v>
                </c:pt>
                <c:pt idx="10601">
                  <c:v>1553.16996646343</c:v>
                </c:pt>
                <c:pt idx="10602">
                  <c:v>1554.2469150454299</c:v>
                </c:pt>
                <c:pt idx="10603">
                  <c:v>1555.3246103700801</c:v>
                </c:pt>
                <c:pt idx="10604">
                  <c:v>1556.4030529551501</c:v>
                </c:pt>
                <c:pt idx="10605">
                  <c:v>1557.4822433187901</c:v>
                </c:pt>
                <c:pt idx="10606">
                  <c:v>1558.5621819795001</c:v>
                </c:pt>
                <c:pt idx="10607">
                  <c:v>1559.64286945614</c:v>
                </c:pt>
                <c:pt idx="10608">
                  <c:v>1560.7243062679199</c:v>
                </c:pt>
                <c:pt idx="10609">
                  <c:v>1561.80649293443</c:v>
                </c:pt>
                <c:pt idx="10610">
                  <c:v>1562.88942997561</c:v>
                </c:pt>
                <c:pt idx="10611">
                  <c:v>1563.97311791175</c:v>
                </c:pt>
                <c:pt idx="10612">
                  <c:v>1565.05755726353</c:v>
                </c:pt>
                <c:pt idx="10613">
                  <c:v>1566.14274855195</c:v>
                </c:pt>
                <c:pt idx="10614">
                  <c:v>1567.2286922984099</c:v>
                </c:pt>
                <c:pt idx="10615">
                  <c:v>1568.3153890246399</c:v>
                </c:pt>
                <c:pt idx="10616">
                  <c:v>1569.40283925277</c:v>
                </c:pt>
                <c:pt idx="10617">
                  <c:v>1570.49104350524</c:v>
                </c:pt>
                <c:pt idx="10618">
                  <c:v>1571.5800023049001</c:v>
                </c:pt>
                <c:pt idx="10619">
                  <c:v>1572.6697161749501</c:v>
                </c:pt>
                <c:pt idx="10620">
                  <c:v>1573.7601856389199</c:v>
                </c:pt>
                <c:pt idx="10621">
                  <c:v>1574.8514112207499</c:v>
                </c:pt>
                <c:pt idx="10622">
                  <c:v>1575.94339344472</c:v>
                </c:pt>
                <c:pt idx="10623">
                  <c:v>1577.03613283547</c:v>
                </c:pt>
                <c:pt idx="10624">
                  <c:v>1578.1296299180201</c:v>
                </c:pt>
                <c:pt idx="10625">
                  <c:v>1579.22388521773</c:v>
                </c:pt>
                <c:pt idx="10626">
                  <c:v>1580.31889926035</c:v>
                </c:pt>
                <c:pt idx="10627">
                  <c:v>1581.41467257197</c:v>
                </c:pt>
                <c:pt idx="10628">
                  <c:v>1582.5112056790699</c:v>
                </c:pt>
                <c:pt idx="10629">
                  <c:v>1583.6084991084899</c:v>
                </c:pt>
                <c:pt idx="10630">
                  <c:v>1584.7065533873999</c:v>
                </c:pt>
                <c:pt idx="10631">
                  <c:v>1585.8053690433901</c:v>
                </c:pt>
                <c:pt idx="10632">
                  <c:v>1586.90494660438</c:v>
                </c:pt>
                <c:pt idx="10633">
                  <c:v>1588.0052865986599</c:v>
                </c:pt>
                <c:pt idx="10634">
                  <c:v>1589.1063895549</c:v>
                </c:pt>
                <c:pt idx="10635">
                  <c:v>1590.2082560021299</c:v>
                </c:pt>
                <c:pt idx="10636">
                  <c:v>1591.3108864697299</c:v>
                </c:pt>
                <c:pt idx="10637">
                  <c:v>1592.4142814874799</c:v>
                </c:pt>
                <c:pt idx="10638">
                  <c:v>1593.5184415854901</c:v>
                </c:pt>
                <c:pt idx="10639">
                  <c:v>1594.6233672942799</c:v>
                </c:pt>
                <c:pt idx="10640">
                  <c:v>1595.7290591446999</c:v>
                </c:pt>
                <c:pt idx="10641">
                  <c:v>1596.83551766799</c:v>
                </c:pt>
                <c:pt idx="10642">
                  <c:v>1597.9427433957401</c:v>
                </c:pt>
                <c:pt idx="10643">
                  <c:v>1599.0507368599301</c:v>
                </c:pt>
                <c:pt idx="10644">
                  <c:v>1600.1594985929</c:v>
                </c:pt>
                <c:pt idx="10645">
                  <c:v>1601.26902912736</c:v>
                </c:pt>
                <c:pt idx="10646">
                  <c:v>1602.3793289963701</c:v>
                </c:pt>
                <c:pt idx="10647">
                  <c:v>1603.4903987334001</c:v>
                </c:pt>
                <c:pt idx="10648">
                  <c:v>1604.6022388722499</c:v>
                </c:pt>
                <c:pt idx="10649">
                  <c:v>1605.71484994711</c:v>
                </c:pt>
                <c:pt idx="10650">
                  <c:v>1606.8282324925401</c:v>
                </c:pt>
                <c:pt idx="10651">
                  <c:v>1607.94238704347</c:v>
                </c:pt>
                <c:pt idx="10652">
                  <c:v>1609.0573141351999</c:v>
                </c:pt>
                <c:pt idx="10653">
                  <c:v>1610.1730143033999</c:v>
                </c:pt>
                <c:pt idx="10654">
                  <c:v>1611.2894880841</c:v>
                </c:pt>
                <c:pt idx="10655">
                  <c:v>1612.4067360137301</c:v>
                </c:pt>
                <c:pt idx="10656">
                  <c:v>1613.52475862906</c:v>
                </c:pt>
                <c:pt idx="10657">
                  <c:v>1614.6435564672499</c:v>
                </c:pt>
                <c:pt idx="10658">
                  <c:v>1615.76313006585</c:v>
                </c:pt>
                <c:pt idx="10659">
                  <c:v>1616.88347996273</c:v>
                </c:pt>
                <c:pt idx="10660">
                  <c:v>1618.00460669619</c:v>
                </c:pt>
                <c:pt idx="10661">
                  <c:v>1619.1265108048699</c:v>
                </c:pt>
                <c:pt idx="10662">
                  <c:v>1620.2491928278</c:v>
                </c:pt>
                <c:pt idx="10663">
                  <c:v>1621.37265330436</c:v>
                </c:pt>
                <c:pt idx="10664">
                  <c:v>1622.49689277433</c:v>
                </c:pt>
                <c:pt idx="10665">
                  <c:v>1623.6219117778601</c:v>
                </c:pt>
                <c:pt idx="10666">
                  <c:v>1624.7477108554599</c:v>
                </c:pt>
                <c:pt idx="10667">
                  <c:v>1625.8742905480201</c:v>
                </c:pt>
                <c:pt idx="10668">
                  <c:v>1627.0016513968201</c:v>
                </c:pt>
                <c:pt idx="10669">
                  <c:v>1628.1297939435001</c:v>
                </c:pt>
                <c:pt idx="10670">
                  <c:v>1629.2587187300701</c:v>
                </c:pt>
                <c:pt idx="10671">
                  <c:v>1630.38842629894</c:v>
                </c:pt>
                <c:pt idx="10672">
                  <c:v>1631.51891719287</c:v>
                </c:pt>
                <c:pt idx="10673">
                  <c:v>1632.6501919550101</c:v>
                </c:pt>
                <c:pt idx="10674">
                  <c:v>1633.7822511289</c:v>
                </c:pt>
                <c:pt idx="10675">
                  <c:v>1634.91509525842</c:v>
                </c:pt>
                <c:pt idx="10676">
                  <c:v>1636.0487248878501</c:v>
                </c:pt>
                <c:pt idx="10677">
                  <c:v>1637.18314056186</c:v>
                </c:pt>
                <c:pt idx="10678">
                  <c:v>1638.3183428254699</c:v>
                </c:pt>
                <c:pt idx="10679">
                  <c:v>1639.45433222411</c:v>
                </c:pt>
                <c:pt idx="10680">
                  <c:v>1640.59110930354</c:v>
                </c:pt>
                <c:pt idx="10681">
                  <c:v>1641.7286746099601</c:v>
                </c:pt>
                <c:pt idx="10682">
                  <c:v>1642.86702868989</c:v>
                </c:pt>
                <c:pt idx="10683">
                  <c:v>1644.00617209027</c:v>
                </c:pt>
                <c:pt idx="10684">
                  <c:v>1645.1461053584001</c:v>
                </c:pt>
                <c:pt idx="10685">
                  <c:v>1646.2868290419699</c:v>
                </c:pt>
                <c:pt idx="10686">
                  <c:v>1647.42834368904</c:v>
                </c:pt>
                <c:pt idx="10687">
                  <c:v>1648.5706498480499</c:v>
                </c:pt>
                <c:pt idx="10688">
                  <c:v>1649.71374806784</c:v>
                </c:pt>
                <c:pt idx="10689">
                  <c:v>1650.85763889759</c:v>
                </c:pt>
                <c:pt idx="10690">
                  <c:v>1652.00232288691</c:v>
                </c:pt>
                <c:pt idx="10691">
                  <c:v>1653.14780058576</c:v>
                </c:pt>
                <c:pt idx="10692">
                  <c:v>1654.2940725444701</c:v>
                </c:pt>
                <c:pt idx="10693">
                  <c:v>1655.4411393138</c:v>
                </c:pt>
                <c:pt idx="10694">
                  <c:v>1656.5890014448401</c:v>
                </c:pt>
                <c:pt idx="10695">
                  <c:v>1657.73765948909</c:v>
                </c:pt>
                <c:pt idx="10696">
                  <c:v>1658.8871139984301</c:v>
                </c:pt>
                <c:pt idx="10697">
                  <c:v>1660.0373655251101</c:v>
                </c:pt>
                <c:pt idx="10698">
                  <c:v>1661.1884146217801</c:v>
                </c:pt>
                <c:pt idx="10699">
                  <c:v>1662.34026184146</c:v>
                </c:pt>
                <c:pt idx="10700">
                  <c:v>1663.49290773757</c:v>
                </c:pt>
                <c:pt idx="10701">
                  <c:v>1664.6463528638801</c:v>
                </c:pt>
                <c:pt idx="10702">
                  <c:v>1665.80059777459</c:v>
                </c:pt>
                <c:pt idx="10703">
                  <c:v>1666.9556430242501</c:v>
                </c:pt>
                <c:pt idx="10704">
                  <c:v>1668.1114891678001</c:v>
                </c:pt>
                <c:pt idx="10705">
                  <c:v>1669.2681367605701</c:v>
                </c:pt>
                <c:pt idx="10706">
                  <c:v>1670.42558635829</c:v>
                </c:pt>
                <c:pt idx="10707">
                  <c:v>1671.58383851704</c:v>
                </c:pt>
                <c:pt idx="10708">
                  <c:v>1672.74289379332</c:v>
                </c:pt>
                <c:pt idx="10709">
                  <c:v>1673.9027527440001</c:v>
                </c:pt>
                <c:pt idx="10710">
                  <c:v>1675.06341592633</c:v>
                </c:pt>
                <c:pt idx="10711">
                  <c:v>1676.2248838979599</c:v>
                </c:pt>
                <c:pt idx="10712">
                  <c:v>1677.3871572169201</c:v>
                </c:pt>
                <c:pt idx="10713">
                  <c:v>1678.55023644163</c:v>
                </c:pt>
                <c:pt idx="10714">
                  <c:v>1679.71412213089</c:v>
                </c:pt>
                <c:pt idx="10715">
                  <c:v>1680.8788148439</c:v>
                </c:pt>
                <c:pt idx="10716">
                  <c:v>1682.0443151402301</c:v>
                </c:pt>
                <c:pt idx="10717">
                  <c:v>1683.2106235798501</c:v>
                </c:pt>
                <c:pt idx="10718">
                  <c:v>1684.37774072312</c:v>
                </c:pt>
                <c:pt idx="10719">
                  <c:v>1685.54566713079</c:v>
                </c:pt>
                <c:pt idx="10720">
                  <c:v>1686.71440336399</c:v>
                </c:pt>
                <c:pt idx="10721">
                  <c:v>1687.88394998423</c:v>
                </c:pt>
                <c:pt idx="10722">
                  <c:v>1689.0543075534399</c:v>
                </c:pt>
                <c:pt idx="10723">
                  <c:v>1690.2254766339199</c:v>
                </c:pt>
                <c:pt idx="10724">
                  <c:v>1691.39745778835</c:v>
                </c:pt>
                <c:pt idx="10725">
                  <c:v>1692.57025157982</c:v>
                </c:pt>
                <c:pt idx="10726">
                  <c:v>1693.7438585718</c:v>
                </c:pt>
                <c:pt idx="10727">
                  <c:v>1694.91827932816</c:v>
                </c:pt>
                <c:pt idx="10728">
                  <c:v>1696.0935144131499</c:v>
                </c:pt>
                <c:pt idx="10729">
                  <c:v>1697.2695643914001</c:v>
                </c:pt>
                <c:pt idx="10730">
                  <c:v>1698.44642982797</c:v>
                </c:pt>
                <c:pt idx="10731">
                  <c:v>1699.6241112882799</c:v>
                </c:pt>
                <c:pt idx="10732">
                  <c:v>1700.80260933815</c:v>
                </c:pt>
                <c:pt idx="10733">
                  <c:v>1701.98192454379</c:v>
                </c:pt>
                <c:pt idx="10734">
                  <c:v>1703.1620574718099</c:v>
                </c:pt>
                <c:pt idx="10735">
                  <c:v>1704.3430086891999</c:v>
                </c:pt>
                <c:pt idx="10736">
                  <c:v>1705.52477876336</c:v>
                </c:pt>
                <c:pt idx="10737">
                  <c:v>1706.7073682620801</c:v>
                </c:pt>
                <c:pt idx="10738">
                  <c:v>1707.8907777535201</c:v>
                </c:pt>
                <c:pt idx="10739">
                  <c:v>1709.0750078062699</c:v>
                </c:pt>
                <c:pt idx="10740">
                  <c:v>1710.2600589893</c:v>
                </c:pt>
                <c:pt idx="10741">
                  <c:v>1711.4459318719501</c:v>
                </c:pt>
                <c:pt idx="10742">
                  <c:v>1712.6326270239999</c:v>
                </c:pt>
                <c:pt idx="10743">
                  <c:v>1713.82014501558</c:v>
                </c:pt>
                <c:pt idx="10744">
                  <c:v>1715.00848641725</c:v>
                </c:pt>
                <c:pt idx="10745">
                  <c:v>1716.1976517999601</c:v>
                </c:pt>
                <c:pt idx="10746">
                  <c:v>1717.38764173502</c:v>
                </c:pt>
                <c:pt idx="10747">
                  <c:v>1718.5784567941901</c:v>
                </c:pt>
                <c:pt idx="10748">
                  <c:v>1719.7700975496</c:v>
                </c:pt>
                <c:pt idx="10749">
                  <c:v>1720.9625645737599</c:v>
                </c:pt>
                <c:pt idx="10750">
                  <c:v>1722.1558584396</c:v>
                </c:pt>
                <c:pt idx="10751">
                  <c:v>1723.3499797204599</c:v>
                </c:pt>
                <c:pt idx="10752">
                  <c:v>1724.54492899003</c:v>
                </c:pt>
                <c:pt idx="10753">
                  <c:v>1725.74070682245</c:v>
                </c:pt>
                <c:pt idx="10754">
                  <c:v>1726.93731379223</c:v>
                </c:pt>
                <c:pt idx="10755">
                  <c:v>1728.13475047427</c:v>
                </c:pt>
                <c:pt idx="10756">
                  <c:v>1729.3330174439</c:v>
                </c:pt>
                <c:pt idx="10757">
                  <c:v>1730.5321152768199</c:v>
                </c:pt>
                <c:pt idx="10758">
                  <c:v>1731.73204454915</c:v>
                </c:pt>
                <c:pt idx="10759">
                  <c:v>1732.9328058373901</c:v>
                </c:pt>
                <c:pt idx="10760">
                  <c:v>1734.1343997184499</c:v>
                </c:pt>
                <c:pt idx="10761">
                  <c:v>1735.3368267696501</c:v>
                </c:pt>
                <c:pt idx="10762">
                  <c:v>1736.5400875686801</c:v>
                </c:pt>
                <c:pt idx="10763">
                  <c:v>1737.7441826936699</c:v>
                </c:pt>
                <c:pt idx="10764">
                  <c:v>1738.9491127231199</c:v>
                </c:pt>
                <c:pt idx="10765">
                  <c:v>1740.15487823595</c:v>
                </c:pt>
                <c:pt idx="10766">
                  <c:v>1741.36147981147</c:v>
                </c:pt>
                <c:pt idx="10767">
                  <c:v>1742.56891802939</c:v>
                </c:pt>
                <c:pt idx="10768">
                  <c:v>1743.7771934698401</c:v>
                </c:pt>
                <c:pt idx="10769">
                  <c:v>1744.9863067133199</c:v>
                </c:pt>
                <c:pt idx="10770">
                  <c:v>1746.1962583407701</c:v>
                </c:pt>
                <c:pt idx="10771">
                  <c:v>1747.4070489335099</c:v>
                </c:pt>
                <c:pt idx="10772">
                  <c:v>1748.61867907327</c:v>
                </c:pt>
                <c:pt idx="10773">
                  <c:v>1749.83114934217</c:v>
                </c:pt>
                <c:pt idx="10774">
                  <c:v>1751.04446032276</c:v>
                </c:pt>
                <c:pt idx="10775">
                  <c:v>1752.2586125979701</c:v>
                </c:pt>
                <c:pt idx="10776">
                  <c:v>1753.4736067511401</c:v>
                </c:pt>
                <c:pt idx="10777">
                  <c:v>1754.68944336603</c:v>
                </c:pt>
                <c:pt idx="10778">
                  <c:v>1755.9061230267801</c:v>
                </c:pt>
                <c:pt idx="10779">
                  <c:v>1757.12364631796</c:v>
                </c:pt>
                <c:pt idx="10780">
                  <c:v>1758.3420138245201</c:v>
                </c:pt>
                <c:pt idx="10781">
                  <c:v>1759.5612261318299</c:v>
                </c:pt>
                <c:pt idx="10782">
                  <c:v>1760.78128382567</c:v>
                </c:pt>
                <c:pt idx="10783">
                  <c:v>1762.00218749223</c:v>
                </c:pt>
                <c:pt idx="10784">
                  <c:v>1763.2239377180699</c:v>
                </c:pt>
                <c:pt idx="10785">
                  <c:v>1764.4465350902101</c:v>
                </c:pt>
                <c:pt idx="10786">
                  <c:v>1765.6699801960301</c:v>
                </c:pt>
                <c:pt idx="10787">
                  <c:v>1766.89427362336</c:v>
                </c:pt>
                <c:pt idx="10788">
                  <c:v>1768.1194159603899</c:v>
                </c:pt>
                <c:pt idx="10789">
                  <c:v>1769.3454077957599</c:v>
                </c:pt>
                <c:pt idx="10790">
                  <c:v>1770.5722497185</c:v>
                </c:pt>
                <c:pt idx="10791">
                  <c:v>1771.7999423180499</c:v>
                </c:pt>
                <c:pt idx="10792">
                  <c:v>1773.0284861842599</c:v>
                </c:pt>
                <c:pt idx="10793">
                  <c:v>1774.2578819073799</c:v>
                </c:pt>
                <c:pt idx="10794">
                  <c:v>1775.4881300780801</c:v>
                </c:pt>
                <c:pt idx="10795">
                  <c:v>1776.7192312874299</c:v>
                </c:pt>
                <c:pt idx="10796">
                  <c:v>1777.95118612693</c:v>
                </c:pt>
                <c:pt idx="10797">
                  <c:v>1779.1839951884699</c:v>
                </c:pt>
                <c:pt idx="10798">
                  <c:v>1780.4176590643599</c:v>
                </c:pt>
                <c:pt idx="10799">
                  <c:v>1781.6521783473099</c:v>
                </c:pt>
                <c:pt idx="10800">
                  <c:v>1782.8875536304599</c:v>
                </c:pt>
                <c:pt idx="10801">
                  <c:v>1784.12378550734</c:v>
                </c:pt>
                <c:pt idx="10802">
                  <c:v>1785.3608745719</c:v>
                </c:pt>
                <c:pt idx="10803">
                  <c:v>1786.5988214185099</c:v>
                </c:pt>
                <c:pt idx="10804">
                  <c:v>1787.83762664194</c:v>
                </c:pt>
                <c:pt idx="10805">
                  <c:v>1789.0772908373899</c:v>
                </c:pt>
                <c:pt idx="10806">
                  <c:v>1790.31781460044</c:v>
                </c:pt>
                <c:pt idx="10807">
                  <c:v>1791.5591985271201</c:v>
                </c:pt>
                <c:pt idx="10808">
                  <c:v>1792.80144321385</c:v>
                </c:pt>
                <c:pt idx="10809">
                  <c:v>1794.04454925747</c:v>
                </c:pt>
                <c:pt idx="10810">
                  <c:v>1795.2885172552401</c:v>
                </c:pt>
                <c:pt idx="10811">
                  <c:v>1796.5333478048201</c:v>
                </c:pt>
                <c:pt idx="10812">
                  <c:v>1797.77904150429</c:v>
                </c:pt>
                <c:pt idx="10813">
                  <c:v>1799.02559895216</c:v>
                </c:pt>
                <c:pt idx="10814">
                  <c:v>1800.2730207473401</c:v>
                </c:pt>
                <c:pt idx="10815">
                  <c:v>1801.5213074891501</c:v>
                </c:pt>
                <c:pt idx="10816">
                  <c:v>1802.77045977733</c:v>
                </c:pt>
                <c:pt idx="10817">
                  <c:v>1804.02047821205</c:v>
                </c:pt>
                <c:pt idx="10818">
                  <c:v>1805.2713633938799</c:v>
                </c:pt>
                <c:pt idx="10819">
                  <c:v>1806.5231159238101</c:v>
                </c:pt>
                <c:pt idx="10820">
                  <c:v>1807.77573640326</c:v>
                </c:pt>
                <c:pt idx="10821">
                  <c:v>1809.02922543404</c:v>
                </c:pt>
                <c:pt idx="10822">
                  <c:v>1810.2835836183999</c:v>
                </c:pt>
                <c:pt idx="10823">
                  <c:v>1811.5388115589899</c:v>
                </c:pt>
                <c:pt idx="10824">
                  <c:v>1812.7949098589099</c:v>
                </c:pt>
                <c:pt idx="10825">
                  <c:v>1814.05187912163</c:v>
                </c:pt>
                <c:pt idx="10826">
                  <c:v>1815.3097199510901</c:v>
                </c:pt>
                <c:pt idx="10827">
                  <c:v>1816.5684329516</c:v>
                </c:pt>
                <c:pt idx="10828">
                  <c:v>1817.8280187279299</c:v>
                </c:pt>
                <c:pt idx="10829">
                  <c:v>1819.0884778852401</c:v>
                </c:pt>
                <c:pt idx="10830">
                  <c:v>1820.34981102913</c:v>
                </c:pt>
                <c:pt idx="10831">
                  <c:v>1821.6120187656099</c:v>
                </c:pt>
                <c:pt idx="10832">
                  <c:v>1822.87510170111</c:v>
                </c:pt>
                <c:pt idx="10833">
                  <c:v>1824.1390604424801</c:v>
                </c:pt>
                <c:pt idx="10834">
                  <c:v>1825.40389559699</c:v>
                </c:pt>
                <c:pt idx="10835">
                  <c:v>1826.66960777235</c:v>
                </c:pt>
                <c:pt idx="10836">
                  <c:v>1827.9361975766501</c:v>
                </c:pt>
                <c:pt idx="10837">
                  <c:v>1829.20366561845</c:v>
                </c:pt>
                <c:pt idx="10838">
                  <c:v>1830.4720125066999</c:v>
                </c:pt>
                <c:pt idx="10839">
                  <c:v>1831.7412388507701</c:v>
                </c:pt>
                <c:pt idx="10840">
                  <c:v>1833.0113452604801</c:v>
                </c:pt>
                <c:pt idx="10841">
                  <c:v>1834.28233234606</c:v>
                </c:pt>
                <c:pt idx="10842">
                  <c:v>1835.55420071814</c:v>
                </c:pt>
                <c:pt idx="10843">
                  <c:v>1836.8269509878</c:v>
                </c:pt>
                <c:pt idx="10844">
                  <c:v>1838.10058376655</c:v>
                </c:pt>
                <c:pt idx="10845">
                  <c:v>1839.37509966629</c:v>
                </c:pt>
                <c:pt idx="10846">
                  <c:v>1840.65049929939</c:v>
                </c:pt>
                <c:pt idx="10847">
                  <c:v>1841.9267832785899</c:v>
                </c:pt>
                <c:pt idx="10848">
                  <c:v>1843.2039522171101</c:v>
                </c:pt>
                <c:pt idx="10849">
                  <c:v>1844.48200672856</c:v>
                </c:pt>
                <c:pt idx="10850">
                  <c:v>1845.76094742698</c:v>
                </c:pt>
                <c:pt idx="10851">
                  <c:v>1847.04077492684</c:v>
                </c:pt>
                <c:pt idx="10852">
                  <c:v>1848.3214898430499</c:v>
                </c:pt>
                <c:pt idx="10853">
                  <c:v>1849.6030927909301</c:v>
                </c:pt>
                <c:pt idx="10854">
                  <c:v>1850.88558438622</c:v>
                </c:pt>
                <c:pt idx="10855">
                  <c:v>1852.16896524511</c:v>
                </c:pt>
                <c:pt idx="10856">
                  <c:v>1853.4532359841901</c:v>
                </c:pt>
                <c:pt idx="10857">
                  <c:v>1854.7383972205</c:v>
                </c:pt>
                <c:pt idx="10858">
                  <c:v>1856.0244495715001</c:v>
                </c:pt>
                <c:pt idx="10859">
                  <c:v>1857.3113936550701</c:v>
                </c:pt>
                <c:pt idx="10860">
                  <c:v>1858.59923008954</c:v>
                </c:pt>
                <c:pt idx="10861">
                  <c:v>1859.88795949365</c:v>
                </c:pt>
                <c:pt idx="10862">
                  <c:v>1861.1775824865699</c:v>
                </c:pt>
                <c:pt idx="10863">
                  <c:v>1862.4680996878999</c:v>
                </c:pt>
                <c:pt idx="10864">
                  <c:v>1863.75951171768</c:v>
                </c:pt>
                <c:pt idx="10865">
                  <c:v>1865.0518191963699</c:v>
                </c:pt>
                <c:pt idx="10866">
                  <c:v>1866.34502274486</c:v>
                </c:pt>
                <c:pt idx="10867">
                  <c:v>1867.6391229844801</c:v>
                </c:pt>
                <c:pt idx="10868">
                  <c:v>1868.9341205369899</c:v>
                </c:pt>
                <c:pt idx="10869">
                  <c:v>1870.23001602456</c:v>
                </c:pt>
                <c:pt idx="10870">
                  <c:v>1871.5268100698099</c:v>
                </c:pt>
                <c:pt idx="10871">
                  <c:v>1872.8245032958</c:v>
                </c:pt>
                <c:pt idx="10872">
                  <c:v>1874.12309632599</c:v>
                </c:pt>
                <c:pt idx="10873">
                  <c:v>1875.4225897843201</c:v>
                </c:pt>
                <c:pt idx="10874">
                  <c:v>1876.7229842951201</c:v>
                </c:pt>
                <c:pt idx="10875">
                  <c:v>1878.0242804831601</c:v>
                </c:pt>
                <c:pt idx="10876">
                  <c:v>1879.32647897367</c:v>
                </c:pt>
                <c:pt idx="10877">
                  <c:v>1880.6295803922901</c:v>
                </c:pt>
                <c:pt idx="10878">
                  <c:v>1881.93358536509</c:v>
                </c:pt>
                <c:pt idx="10879">
                  <c:v>1883.23849451859</c:v>
                </c:pt>
                <c:pt idx="10880">
                  <c:v>1884.54430847974</c:v>
                </c:pt>
                <c:pt idx="10881">
                  <c:v>1885.85102787592</c:v>
                </c:pt>
                <c:pt idx="10882">
                  <c:v>1887.15865333494</c:v>
                </c:pt>
                <c:pt idx="10883">
                  <c:v>1888.4671854850701</c:v>
                </c:pt>
                <c:pt idx="10884">
                  <c:v>1889.77662495498</c:v>
                </c:pt>
                <c:pt idx="10885">
                  <c:v>1891.0869723738001</c:v>
                </c:pt>
                <c:pt idx="10886">
                  <c:v>1892.39822837109</c:v>
                </c:pt>
                <c:pt idx="10887">
                  <c:v>1893.71039357685</c:v>
                </c:pt>
                <c:pt idx="10888">
                  <c:v>1895.0234686215199</c:v>
                </c:pt>
                <c:pt idx="10889">
                  <c:v>1896.3374541359599</c:v>
                </c:pt>
                <c:pt idx="10890">
                  <c:v>1897.6523507514801</c:v>
                </c:pt>
                <c:pt idx="10891">
                  <c:v>1898.96815909982</c:v>
                </c:pt>
                <c:pt idx="10892">
                  <c:v>1900.2848798131799</c:v>
                </c:pt>
                <c:pt idx="10893">
                  <c:v>1901.60251352418</c:v>
                </c:pt>
                <c:pt idx="10894">
                  <c:v>1902.92106086587</c:v>
                </c:pt>
                <c:pt idx="10895">
                  <c:v>1904.24052247175</c:v>
                </c:pt>
                <c:pt idx="10896">
                  <c:v>1905.56089897577</c:v>
                </c:pt>
                <c:pt idx="10897">
                  <c:v>1906.8821910123099</c:v>
                </c:pt>
                <c:pt idx="10898">
                  <c:v>1908.20439921617</c:v>
                </c:pt>
                <c:pt idx="10899">
                  <c:v>1909.5275242226301</c:v>
                </c:pt>
                <c:pt idx="10900">
                  <c:v>1910.85156666738</c:v>
                </c:pt>
                <c:pt idx="10901">
                  <c:v>1912.17652718656</c:v>
                </c:pt>
                <c:pt idx="10902">
                  <c:v>1913.5024064167501</c:v>
                </c:pt>
                <c:pt idx="10903">
                  <c:v>1914.82920499498</c:v>
                </c:pt>
                <c:pt idx="10904">
                  <c:v>1916.1569235587001</c:v>
                </c:pt>
                <c:pt idx="10905">
                  <c:v>1917.4855627458401</c:v>
                </c:pt>
                <c:pt idx="10906">
                  <c:v>1918.8151231947199</c:v>
                </c:pt>
                <c:pt idx="10907">
                  <c:v>1920.1456055441599</c:v>
                </c:pt>
                <c:pt idx="10908">
                  <c:v>1921.47701043337</c:v>
                </c:pt>
                <c:pt idx="10909">
                  <c:v>1922.80933850204</c:v>
                </c:pt>
                <c:pt idx="10910">
                  <c:v>1924.14259039029</c:v>
                </c:pt>
                <c:pt idx="10911">
                  <c:v>1925.47676673869</c:v>
                </c:pt>
                <c:pt idx="10912">
                  <c:v>1926.8118681882299</c:v>
                </c:pt>
                <c:pt idx="10913">
                  <c:v>1928.1478953803901</c:v>
                </c:pt>
                <c:pt idx="10914">
                  <c:v>1929.48484895705</c:v>
                </c:pt>
                <c:pt idx="10915">
                  <c:v>1930.82272956055</c:v>
                </c:pt>
                <c:pt idx="10916">
                  <c:v>1932.1615378336901</c:v>
                </c:pt>
                <c:pt idx="10917">
                  <c:v>1933.5012744197099</c:v>
                </c:pt>
                <c:pt idx="10918">
                  <c:v>1934.8419399622801</c:v>
                </c:pt>
                <c:pt idx="10919">
                  <c:v>1936.1835351055199</c:v>
                </c:pt>
                <c:pt idx="10920">
                  <c:v>1937.5260604940199</c:v>
                </c:pt>
                <c:pt idx="10921">
                  <c:v>1938.8695167727899</c:v>
                </c:pt>
                <c:pt idx="10922">
                  <c:v>1940.2139045873</c:v>
                </c:pt>
                <c:pt idx="10923">
                  <c:v>1941.55922458346</c:v>
                </c:pt>
                <c:pt idx="10924">
                  <c:v>1942.9054774076501</c:v>
                </c:pt>
                <c:pt idx="10925">
                  <c:v>1944.2526637066601</c:v>
                </c:pt>
                <c:pt idx="10926">
                  <c:v>1945.6007841277601</c:v>
                </c:pt>
                <c:pt idx="10927">
                  <c:v>1946.94983931866</c:v>
                </c:pt>
                <c:pt idx="10928">
                  <c:v>1948.29982992752</c:v>
                </c:pt>
                <c:pt idx="10929">
                  <c:v>1949.65075660294</c:v>
                </c:pt>
                <c:pt idx="10930">
                  <c:v>1951.00261999398</c:v>
                </c:pt>
                <c:pt idx="10931">
                  <c:v>1952.35542075015</c:v>
                </c:pt>
                <c:pt idx="10932">
                  <c:v>1953.7091595213999</c:v>
                </c:pt>
                <c:pt idx="10933">
                  <c:v>1955.06383695814</c:v>
                </c:pt>
                <c:pt idx="10934">
                  <c:v>1956.4194537112301</c:v>
                </c:pt>
                <c:pt idx="10935">
                  <c:v>1957.77601043198</c:v>
                </c:pt>
                <c:pt idx="10936">
                  <c:v>1959.1335077721601</c:v>
                </c:pt>
                <c:pt idx="10937">
                  <c:v>1960.4919463839699</c:v>
                </c:pt>
                <c:pt idx="10938">
                  <c:v>1961.8513269200801</c:v>
                </c:pt>
                <c:pt idx="10939">
                  <c:v>1963.2116500336101</c:v>
                </c:pt>
                <c:pt idx="10940">
                  <c:v>1964.57291637814</c:v>
                </c:pt>
                <c:pt idx="10941">
                  <c:v>1965.9351266076801</c:v>
                </c:pt>
                <c:pt idx="10942">
                  <c:v>1967.2982813767201</c:v>
                </c:pt>
                <c:pt idx="10943">
                  <c:v>1968.66238134018</c:v>
                </c:pt>
                <c:pt idx="10944">
                  <c:v>1970.0274271534599</c:v>
                </c:pt>
                <c:pt idx="10945">
                  <c:v>1971.3934194723799</c:v>
                </c:pt>
                <c:pt idx="10946">
                  <c:v>1972.76035895326</c:v>
                </c:pt>
                <c:pt idx="10947">
                  <c:v>1974.12824625283</c:v>
                </c:pt>
                <c:pt idx="10948">
                  <c:v>1975.4970820283099</c:v>
                </c:pt>
                <c:pt idx="10949">
                  <c:v>1976.8668669373601</c:v>
                </c:pt>
                <c:pt idx="10950">
                  <c:v>1978.2376016380799</c:v>
                </c:pt>
                <c:pt idx="10951">
                  <c:v>1979.60928678906</c:v>
                </c:pt>
                <c:pt idx="10952">
                  <c:v>1980.9819230493299</c:v>
                </c:pt>
                <c:pt idx="10953">
                  <c:v>1982.35551107837</c:v>
                </c:pt>
                <c:pt idx="10954">
                  <c:v>1983.7300515361301</c:v>
                </c:pt>
                <c:pt idx="10955">
                  <c:v>1985.1055450830099</c:v>
                </c:pt>
                <c:pt idx="10956">
                  <c:v>1986.48199237987</c:v>
                </c:pt>
                <c:pt idx="10957">
                  <c:v>1987.8593940880301</c:v>
                </c:pt>
                <c:pt idx="10958">
                  <c:v>1989.23775086926</c:v>
                </c:pt>
                <c:pt idx="10959">
                  <c:v>1990.6170633858101</c:v>
                </c:pt>
                <c:pt idx="10960">
                  <c:v>1991.9973323003601</c:v>
                </c:pt>
                <c:pt idx="10961">
                  <c:v>1993.37855827607</c:v>
                </c:pt>
                <c:pt idx="10962">
                  <c:v>1994.76074197655</c:v>
                </c:pt>
                <c:pt idx="10963">
                  <c:v>1996.14388406589</c:v>
                </c:pt>
                <c:pt idx="10964">
                  <c:v>1997.5279852086101</c:v>
                </c:pt>
                <c:pt idx="10965">
                  <c:v>1998.9130460697099</c:v>
                </c:pt>
                <c:pt idx="10966">
                  <c:v>2000.2990673146401</c:v>
                </c:pt>
                <c:pt idx="10967">
                  <c:v>2001.68604960933</c:v>
                </c:pt>
                <c:pt idx="10968">
                  <c:v>2003.0739936201501</c:v>
                </c:pt>
                <c:pt idx="10969">
                  <c:v>2004.46290001395</c:v>
                </c:pt>
                <c:pt idx="10970">
                  <c:v>2005.85276945802</c:v>
                </c:pt>
                <c:pt idx="10971">
                  <c:v>2007.2436026201501</c:v>
                </c:pt>
                <c:pt idx="10972">
                  <c:v>2008.6354001685499</c:v>
                </c:pt>
                <c:pt idx="10973">
                  <c:v>2010.0281627719201</c:v>
                </c:pt>
                <c:pt idx="10974">
                  <c:v>2011.42189109942</c:v>
                </c:pt>
                <c:pt idx="10975">
                  <c:v>2012.8165858206701</c:v>
                </c:pt>
                <c:pt idx="10976">
                  <c:v>2014.21224760575</c:v>
                </c:pt>
                <c:pt idx="10977">
                  <c:v>2015.60887712522</c:v>
                </c:pt>
                <c:pt idx="10978">
                  <c:v>2017.0064750500801</c:v>
                </c:pt>
                <c:pt idx="10979">
                  <c:v>2018.4050420518299</c:v>
                </c:pt>
                <c:pt idx="10980">
                  <c:v>2019.8045788024001</c:v>
                </c:pt>
                <c:pt idx="10981">
                  <c:v>2021.2050859742001</c:v>
                </c:pt>
                <c:pt idx="10982">
                  <c:v>2022.60656424012</c:v>
                </c:pt>
                <c:pt idx="10983">
                  <c:v>2024.0090142735</c:v>
                </c:pt>
                <c:pt idx="10984">
                  <c:v>2025.41243674814</c:v>
                </c:pt>
                <c:pt idx="10985">
                  <c:v>2026.81683233834</c:v>
                </c:pt>
                <c:pt idx="10986">
                  <c:v>2028.2222017188301</c:v>
                </c:pt>
                <c:pt idx="10987">
                  <c:v>2029.6285455648299</c:v>
                </c:pt>
                <c:pt idx="10988">
                  <c:v>2031.03586455202</c:v>
                </c:pt>
                <c:pt idx="10989">
                  <c:v>2032.44415935655</c:v>
                </c:pt>
                <c:pt idx="10990">
                  <c:v>2033.85343065505</c:v>
                </c:pt>
                <c:pt idx="10991">
                  <c:v>2035.26367912459</c:v>
                </c:pt>
                <c:pt idx="10992">
                  <c:v>2036.6749054427401</c:v>
                </c:pt>
                <c:pt idx="10993">
                  <c:v>2038.0871102875301</c:v>
                </c:pt>
                <c:pt idx="10994">
                  <c:v>2039.50029433745</c:v>
                </c:pt>
                <c:pt idx="10995">
                  <c:v>2040.91445827147</c:v>
                </c:pt>
                <c:pt idx="10996">
                  <c:v>2042.3296027690401</c:v>
                </c:pt>
                <c:pt idx="10997">
                  <c:v>2043.74572851005</c:v>
                </c:pt>
                <c:pt idx="10998">
                  <c:v>2045.1628361748999</c:v>
                </c:pt>
                <c:pt idx="10999">
                  <c:v>2046.5809264444399</c:v>
                </c:pt>
                <c:pt idx="11000">
                  <c:v>2048</c:v>
                </c:pt>
                <c:pt idx="11001">
                  <c:v>2049.4200575233599</c:v>
                </c:pt>
                <c:pt idx="11002">
                  <c:v>2050.84109969681</c:v>
                </c:pt>
                <c:pt idx="11003">
                  <c:v>2052.2631272030799</c:v>
                </c:pt>
                <c:pt idx="11004">
                  <c:v>2053.6861407254</c:v>
                </c:pt>
                <c:pt idx="11005">
                  <c:v>2055.11014094746</c:v>
                </c:pt>
                <c:pt idx="11006">
                  <c:v>2056.5351285534098</c:v>
                </c:pt>
                <c:pt idx="11007">
                  <c:v>2057.9611042279098</c:v>
                </c:pt>
                <c:pt idx="11008">
                  <c:v>2059.3880686560601</c:v>
                </c:pt>
                <c:pt idx="11009">
                  <c:v>2060.8160225234501</c:v>
                </c:pt>
                <c:pt idx="11010">
                  <c:v>2062.2449665161598</c:v>
                </c:pt>
                <c:pt idx="11011">
                  <c:v>2063.67490132071</c:v>
                </c:pt>
                <c:pt idx="11012">
                  <c:v>2065.1058276241301</c:v>
                </c:pt>
                <c:pt idx="11013">
                  <c:v>2066.5377461139001</c:v>
                </c:pt>
                <c:pt idx="11014">
                  <c:v>2067.9706574780098</c:v>
                </c:pt>
                <c:pt idx="11015">
                  <c:v>2069.4045624048899</c:v>
                </c:pt>
                <c:pt idx="11016">
                  <c:v>2070.83946158347</c:v>
                </c:pt>
                <c:pt idx="11017">
                  <c:v>2072.2753557031501</c:v>
                </c:pt>
                <c:pt idx="11018">
                  <c:v>2073.7122454538098</c:v>
                </c:pt>
                <c:pt idx="11019">
                  <c:v>2075.1501315258001</c:v>
                </c:pt>
                <c:pt idx="11020">
                  <c:v>2076.58901460998</c:v>
                </c:pt>
                <c:pt idx="11021">
                  <c:v>2078.0288953976401</c:v>
                </c:pt>
                <c:pt idx="11022">
                  <c:v>2079.4697745805902</c:v>
                </c:pt>
                <c:pt idx="11023">
                  <c:v>2080.9116528510999</c:v>
                </c:pt>
                <c:pt idx="11024">
                  <c:v>2082.35453090192</c:v>
                </c:pt>
                <c:pt idx="11025">
                  <c:v>2083.7984094263002</c:v>
                </c:pt>
                <c:pt idx="11026">
                  <c:v>2085.2432891179401</c:v>
                </c:pt>
                <c:pt idx="11027">
                  <c:v>2086.6891706710499</c:v>
                </c:pt>
                <c:pt idx="11028">
                  <c:v>2088.1360547802901</c:v>
                </c:pt>
                <c:pt idx="11029">
                  <c:v>2089.58394214084</c:v>
                </c:pt>
                <c:pt idx="11030">
                  <c:v>2091.0328334483302</c:v>
                </c:pt>
                <c:pt idx="11031">
                  <c:v>2092.4827293988901</c:v>
                </c:pt>
                <c:pt idx="11032">
                  <c:v>2093.93363068912</c:v>
                </c:pt>
                <c:pt idx="11033">
                  <c:v>2095.3855380161099</c:v>
                </c:pt>
                <c:pt idx="11034">
                  <c:v>2096.8384520774498</c:v>
                </c:pt>
                <c:pt idx="11035">
                  <c:v>2098.2923735711702</c:v>
                </c:pt>
                <c:pt idx="11036">
                  <c:v>2099.7473031958398</c:v>
                </c:pt>
                <c:pt idx="11037">
                  <c:v>2101.2032416504599</c:v>
                </c:pt>
                <c:pt idx="11038">
                  <c:v>2102.6601896345601</c:v>
                </c:pt>
                <c:pt idx="11039">
                  <c:v>2104.1181478481099</c:v>
                </c:pt>
                <c:pt idx="11040">
                  <c:v>2105.5771169916202</c:v>
                </c:pt>
                <c:pt idx="11041">
                  <c:v>2107.03709776604</c:v>
                </c:pt>
                <c:pt idx="11042">
                  <c:v>2108.4980908728198</c:v>
                </c:pt>
                <c:pt idx="11043">
                  <c:v>2109.9600970139099</c:v>
                </c:pt>
                <c:pt idx="11044">
                  <c:v>2111.4231168917199</c:v>
                </c:pt>
                <c:pt idx="11045">
                  <c:v>2112.88715120918</c:v>
                </c:pt>
                <c:pt idx="11046">
                  <c:v>2114.3522006696799</c:v>
                </c:pt>
                <c:pt idx="11047">
                  <c:v>2115.8182659771001</c:v>
                </c:pt>
                <c:pt idx="11048">
                  <c:v>2117.2853478358302</c:v>
                </c:pt>
                <c:pt idx="11049">
                  <c:v>2118.75344695072</c:v>
                </c:pt>
                <c:pt idx="11050">
                  <c:v>2120.2225640271399</c:v>
                </c:pt>
                <c:pt idx="11051">
                  <c:v>2121.6926997709202</c:v>
                </c:pt>
                <c:pt idx="11052">
                  <c:v>2123.1638548883898</c:v>
                </c:pt>
                <c:pt idx="11053">
                  <c:v>2124.6360300863698</c:v>
                </c:pt>
                <c:pt idx="11054">
                  <c:v>2126.1092260721798</c:v>
                </c:pt>
                <c:pt idx="11055">
                  <c:v>2127.5834435536099</c:v>
                </c:pt>
                <c:pt idx="11056">
                  <c:v>2129.0586832389699</c:v>
                </c:pt>
                <c:pt idx="11057">
                  <c:v>2130.5349458370201</c:v>
                </c:pt>
                <c:pt idx="11058">
                  <c:v>2132.0122320570599</c:v>
                </c:pt>
                <c:pt idx="11059">
                  <c:v>2133.4905426088299</c:v>
                </c:pt>
                <c:pt idx="11060">
                  <c:v>2134.9698782026098</c:v>
                </c:pt>
                <c:pt idx="11061">
                  <c:v>2136.45023954915</c:v>
                </c:pt>
                <c:pt idx="11062">
                  <c:v>2137.9316273596801</c:v>
                </c:pt>
                <c:pt idx="11063">
                  <c:v>2139.4140423459398</c:v>
                </c:pt>
                <c:pt idx="11064">
                  <c:v>2140.89748522018</c:v>
                </c:pt>
                <c:pt idx="11065">
                  <c:v>2142.3819566951001</c:v>
                </c:pt>
                <c:pt idx="11066">
                  <c:v>2143.8674574839301</c:v>
                </c:pt>
                <c:pt idx="11067">
                  <c:v>2145.35398830038</c:v>
                </c:pt>
                <c:pt idx="11068">
                  <c:v>2146.8415498586701</c:v>
                </c:pt>
                <c:pt idx="11069">
                  <c:v>2148.3301428734899</c:v>
                </c:pt>
                <c:pt idx="11070">
                  <c:v>2149.8197680600401</c:v>
                </c:pt>
                <c:pt idx="11071">
                  <c:v>2151.31042613402</c:v>
                </c:pt>
                <c:pt idx="11072">
                  <c:v>2152.8021178116201</c:v>
                </c:pt>
                <c:pt idx="11073">
                  <c:v>2154.29484380953</c:v>
                </c:pt>
                <c:pt idx="11074">
                  <c:v>2155.78860484493</c:v>
                </c:pt>
                <c:pt idx="11075">
                  <c:v>2157.2834016355</c:v>
                </c:pt>
                <c:pt idx="11076">
                  <c:v>2158.7792348994299</c:v>
                </c:pt>
                <c:pt idx="11077">
                  <c:v>2160.27610535539</c:v>
                </c:pt>
                <c:pt idx="11078">
                  <c:v>2161.7740137225501</c:v>
                </c:pt>
                <c:pt idx="11079">
                  <c:v>2163.2729607206002</c:v>
                </c:pt>
                <c:pt idx="11080">
                  <c:v>2164.7729470697</c:v>
                </c:pt>
                <c:pt idx="11081">
                  <c:v>2166.2739734905399</c:v>
                </c:pt>
                <c:pt idx="11082">
                  <c:v>2167.7760407042701</c:v>
                </c:pt>
                <c:pt idx="11083">
                  <c:v>2169.2791494325802</c:v>
                </c:pt>
                <c:pt idx="11084">
                  <c:v>2170.7833003976298</c:v>
                </c:pt>
                <c:pt idx="11085">
                  <c:v>2172.2884943221102</c:v>
                </c:pt>
                <c:pt idx="11086">
                  <c:v>2173.7947319291802</c:v>
                </c:pt>
                <c:pt idx="11087">
                  <c:v>2175.3020139425198</c:v>
                </c:pt>
                <c:pt idx="11088">
                  <c:v>2176.81034108631</c:v>
                </c:pt>
                <c:pt idx="11089">
                  <c:v>2178.3197140852399</c:v>
                </c:pt>
                <c:pt idx="11090">
                  <c:v>2179.8301336644799</c:v>
                </c:pt>
                <c:pt idx="11091">
                  <c:v>2181.3416005497202</c:v>
                </c:pt>
                <c:pt idx="11092">
                  <c:v>2182.8541154671402</c:v>
                </c:pt>
                <c:pt idx="11093">
                  <c:v>2184.36767914345</c:v>
                </c:pt>
                <c:pt idx="11094">
                  <c:v>2185.8822923058401</c:v>
                </c:pt>
                <c:pt idx="11095">
                  <c:v>2187.397955682</c:v>
                </c:pt>
                <c:pt idx="11096">
                  <c:v>2188.9146700001402</c:v>
                </c:pt>
                <c:pt idx="11097">
                  <c:v>2190.4324359889802</c:v>
                </c:pt>
                <c:pt idx="11098">
                  <c:v>2191.95125437772</c:v>
                </c:pt>
                <c:pt idx="11099">
                  <c:v>2193.4711258961001</c:v>
                </c:pt>
                <c:pt idx="11100">
                  <c:v>2194.9920512743302</c:v>
                </c:pt>
                <c:pt idx="11101">
                  <c:v>2196.5140312431399</c:v>
                </c:pt>
                <c:pt idx="11102">
                  <c:v>2198.03706653379</c:v>
                </c:pt>
                <c:pt idx="11103">
                  <c:v>2199.5611578780099</c:v>
                </c:pt>
                <c:pt idx="11104">
                  <c:v>2201.0863060080601</c:v>
                </c:pt>
                <c:pt idx="11105">
                  <c:v>2202.61251165671</c:v>
                </c:pt>
                <c:pt idx="11106">
                  <c:v>2204.1397755572102</c:v>
                </c:pt>
                <c:pt idx="11107">
                  <c:v>2205.6680984433601</c:v>
                </c:pt>
                <c:pt idx="11108">
                  <c:v>2207.1974810494298</c:v>
                </c:pt>
                <c:pt idx="11109">
                  <c:v>2208.7279241102301</c:v>
                </c:pt>
                <c:pt idx="11110">
                  <c:v>2210.2594283610601</c:v>
                </c:pt>
                <c:pt idx="11111">
                  <c:v>2211.7919945377398</c:v>
                </c:pt>
                <c:pt idx="11112">
                  <c:v>2213.3256233765901</c:v>
                </c:pt>
                <c:pt idx="11113">
                  <c:v>2214.86031561445</c:v>
                </c:pt>
                <c:pt idx="11114">
                  <c:v>2216.39607198866</c:v>
                </c:pt>
                <c:pt idx="11115">
                  <c:v>2217.93289323709</c:v>
                </c:pt>
                <c:pt idx="11116">
                  <c:v>2219.47078009811</c:v>
                </c:pt>
                <c:pt idx="11117">
                  <c:v>2221.00973331059</c:v>
                </c:pt>
                <c:pt idx="11118">
                  <c:v>2222.5497536139401</c:v>
                </c:pt>
                <c:pt idx="11119">
                  <c:v>2224.09084174806</c:v>
                </c:pt>
                <c:pt idx="11120">
                  <c:v>2225.63299845336</c:v>
                </c:pt>
                <c:pt idx="11121">
                  <c:v>2227.1762244708002</c:v>
                </c:pt>
                <c:pt idx="11122">
                  <c:v>2228.7205205417999</c:v>
                </c:pt>
                <c:pt idx="11123">
                  <c:v>2230.2658874083399</c:v>
                </c:pt>
                <c:pt idx="11124">
                  <c:v>2231.8123258128899</c:v>
                </c:pt>
                <c:pt idx="11125">
                  <c:v>2233.35983649845</c:v>
                </c:pt>
                <c:pt idx="11126">
                  <c:v>2234.9084202085</c:v>
                </c:pt>
                <c:pt idx="11127">
                  <c:v>2236.4580776870898</c:v>
                </c:pt>
                <c:pt idx="11128">
                  <c:v>2238.0088096787499</c:v>
                </c:pt>
                <c:pt idx="11129">
                  <c:v>2239.5606169285202</c:v>
                </c:pt>
                <c:pt idx="11130">
                  <c:v>2241.1135001819898</c:v>
                </c:pt>
                <c:pt idx="11131">
                  <c:v>2242.6674601852401</c:v>
                </c:pt>
                <c:pt idx="11132">
                  <c:v>2244.2224976848702</c:v>
                </c:pt>
                <c:pt idx="11133">
                  <c:v>2245.778613428</c:v>
                </c:pt>
                <c:pt idx="11134">
                  <c:v>2247.33580816229</c:v>
                </c:pt>
                <c:pt idx="11135">
                  <c:v>2248.8940826358798</c:v>
                </c:pt>
                <c:pt idx="11136">
                  <c:v>2250.4534375974499</c:v>
                </c:pt>
                <c:pt idx="11137">
                  <c:v>2252.0138737962002</c:v>
                </c:pt>
                <c:pt idx="11138">
                  <c:v>2253.5753919818499</c:v>
                </c:pt>
                <c:pt idx="11139">
                  <c:v>2255.1379929046302</c:v>
                </c:pt>
                <c:pt idx="11140">
                  <c:v>2256.7016773153</c:v>
                </c:pt>
                <c:pt idx="11141">
                  <c:v>2258.2664459651301</c:v>
                </c:pt>
                <c:pt idx="11142">
                  <c:v>2259.8322996059301</c:v>
                </c:pt>
                <c:pt idx="11143">
                  <c:v>2261.39923899001</c:v>
                </c:pt>
                <c:pt idx="11144">
                  <c:v>2262.9672648702199</c:v>
                </c:pt>
                <c:pt idx="11145">
                  <c:v>2264.5363779999102</c:v>
                </c:pt>
                <c:pt idx="11146">
                  <c:v>2266.1065791329702</c:v>
                </c:pt>
                <c:pt idx="11147">
                  <c:v>2267.6778690238102</c:v>
                </c:pt>
                <c:pt idx="11148">
                  <c:v>2269.25024842737</c:v>
                </c:pt>
                <c:pt idx="11149">
                  <c:v>2270.82371809908</c:v>
                </c:pt>
                <c:pt idx="11150">
                  <c:v>2272.3982787949399</c:v>
                </c:pt>
                <c:pt idx="11151">
                  <c:v>2273.9739312714501</c:v>
                </c:pt>
                <c:pt idx="11152">
                  <c:v>2275.5506762856298</c:v>
                </c:pt>
                <c:pt idx="11153">
                  <c:v>2277.1285145950301</c:v>
                </c:pt>
                <c:pt idx="11154">
                  <c:v>2278.7074469577401</c:v>
                </c:pt>
                <c:pt idx="11155">
                  <c:v>2280.2874741323499</c:v>
                </c:pt>
                <c:pt idx="11156">
                  <c:v>2281.8685968779901</c:v>
                </c:pt>
                <c:pt idx="11157">
                  <c:v>2283.4508159543202</c:v>
                </c:pt>
                <c:pt idx="11158">
                  <c:v>2285.0341321215201</c:v>
                </c:pt>
                <c:pt idx="11159">
                  <c:v>2286.6185461403102</c:v>
                </c:pt>
                <c:pt idx="11160">
                  <c:v>2288.2040587718998</c:v>
                </c:pt>
                <c:pt idx="11161">
                  <c:v>2289.7906707780799</c:v>
                </c:pt>
                <c:pt idx="11162">
                  <c:v>2291.3783829211302</c:v>
                </c:pt>
                <c:pt idx="11163">
                  <c:v>2292.9671959638799</c:v>
                </c:pt>
                <c:pt idx="11164">
                  <c:v>2294.5571106696698</c:v>
                </c:pt>
                <c:pt idx="11165">
                  <c:v>2296.1481278023798</c:v>
                </c:pt>
                <c:pt idx="11166">
                  <c:v>2297.7402481264298</c:v>
                </c:pt>
                <c:pt idx="11167">
                  <c:v>2299.3334724067499</c:v>
                </c:pt>
                <c:pt idx="11168">
                  <c:v>2300.92780140881</c:v>
                </c:pt>
                <c:pt idx="11169">
                  <c:v>2302.52323589861</c:v>
                </c:pt>
                <c:pt idx="11170">
                  <c:v>2304.1197766426799</c:v>
                </c:pt>
                <c:pt idx="11171">
                  <c:v>2305.7174244080902</c:v>
                </c:pt>
                <c:pt idx="11172">
                  <c:v>2307.3161799624299</c:v>
                </c:pt>
                <c:pt idx="11173">
                  <c:v>2308.9160440738201</c:v>
                </c:pt>
                <c:pt idx="11174">
                  <c:v>2310.5170175109301</c:v>
                </c:pt>
                <c:pt idx="11175">
                  <c:v>2312.1191010429502</c:v>
                </c:pt>
                <c:pt idx="11176">
                  <c:v>2313.7222954396102</c:v>
                </c:pt>
                <c:pt idx="11177">
                  <c:v>2315.3266014711598</c:v>
                </c:pt>
                <c:pt idx="11178">
                  <c:v>2316.9320199084</c:v>
                </c:pt>
                <c:pt idx="11179">
                  <c:v>2318.5385515226599</c:v>
                </c:pt>
                <c:pt idx="11180">
                  <c:v>2320.1461970857899</c:v>
                </c:pt>
                <c:pt idx="11181">
                  <c:v>2321.7549573702099</c:v>
                </c:pt>
                <c:pt idx="11182">
                  <c:v>2323.3648331488298</c:v>
                </c:pt>
                <c:pt idx="11183">
                  <c:v>2324.9758251951398</c:v>
                </c:pt>
                <c:pt idx="11184">
                  <c:v>2326.5879342831299</c:v>
                </c:pt>
                <c:pt idx="11185">
                  <c:v>2328.20116118735</c:v>
                </c:pt>
                <c:pt idx="11186">
                  <c:v>2329.8155066828899</c:v>
                </c:pt>
                <c:pt idx="11187">
                  <c:v>2331.4309715453501</c:v>
                </c:pt>
                <c:pt idx="11188">
                  <c:v>2333.04755655089</c:v>
                </c:pt>
                <c:pt idx="11189">
                  <c:v>2334.66526247621</c:v>
                </c:pt>
                <c:pt idx="11190">
                  <c:v>2336.2840900985302</c:v>
                </c:pt>
                <c:pt idx="11191">
                  <c:v>2337.9040401956299</c:v>
                </c:pt>
                <c:pt idx="11192">
                  <c:v>2339.5251135458202</c:v>
                </c:pt>
                <c:pt idx="11193">
                  <c:v>2341.14731092794</c:v>
                </c:pt>
                <c:pt idx="11194">
                  <c:v>2342.7706331213899</c:v>
                </c:pt>
                <c:pt idx="11195">
                  <c:v>2344.3950809060998</c:v>
                </c:pt>
                <c:pt idx="11196">
                  <c:v>2346.0206550625398</c:v>
                </c:pt>
                <c:pt idx="11197">
                  <c:v>2347.64735637172</c:v>
                </c:pt>
                <c:pt idx="11198">
                  <c:v>2349.2751856151799</c:v>
                </c:pt>
                <c:pt idx="11199">
                  <c:v>2350.9041435750401</c:v>
                </c:pt>
                <c:pt idx="11200">
                  <c:v>2352.5342310339302</c:v>
                </c:pt>
                <c:pt idx="11201">
                  <c:v>2354.1654487750202</c:v>
                </c:pt>
                <c:pt idx="11202">
                  <c:v>2355.7977975820399</c:v>
                </c:pt>
                <c:pt idx="11203">
                  <c:v>2357.4312782392599</c:v>
                </c:pt>
                <c:pt idx="11204">
                  <c:v>2359.0658915314798</c:v>
                </c:pt>
                <c:pt idx="11205">
                  <c:v>2360.7016382440702</c:v>
                </c:pt>
                <c:pt idx="11206">
                  <c:v>2362.33851916292</c:v>
                </c:pt>
                <c:pt idx="11207">
                  <c:v>2363.9765350744801</c:v>
                </c:pt>
                <c:pt idx="11208">
                  <c:v>2365.6156867657401</c:v>
                </c:pt>
                <c:pt idx="11209">
                  <c:v>2367.2559750242199</c:v>
                </c:pt>
                <c:pt idx="11210">
                  <c:v>2368.8974006380299</c:v>
                </c:pt>
                <c:pt idx="11211">
                  <c:v>2370.5399643957699</c:v>
                </c:pt>
                <c:pt idx="11212">
                  <c:v>2372.1836670866301</c:v>
                </c:pt>
                <c:pt idx="11213">
                  <c:v>2373.8285095003198</c:v>
                </c:pt>
                <c:pt idx="11214">
                  <c:v>2375.4744924271299</c:v>
                </c:pt>
                <c:pt idx="11215">
                  <c:v>2377.1216166578602</c:v>
                </c:pt>
                <c:pt idx="11216">
                  <c:v>2378.7698829838801</c:v>
                </c:pt>
                <c:pt idx="11217">
                  <c:v>2380.4192921970998</c:v>
                </c:pt>
                <c:pt idx="11218">
                  <c:v>2382.0698450899999</c:v>
                </c:pt>
                <c:pt idx="11219">
                  <c:v>2383.7215424555702</c:v>
                </c:pt>
                <c:pt idx="11220">
                  <c:v>2385.3743850873898</c:v>
                </c:pt>
                <c:pt idx="11221">
                  <c:v>2387.0283737795799</c:v>
                </c:pt>
                <c:pt idx="11222">
                  <c:v>2388.68350932678</c:v>
                </c:pt>
                <c:pt idx="11223">
                  <c:v>2390.3397925242198</c:v>
                </c:pt>
                <c:pt idx="11224">
                  <c:v>2391.9972241676601</c:v>
                </c:pt>
                <c:pt idx="11225">
                  <c:v>2393.65580505343</c:v>
                </c:pt>
                <c:pt idx="11226">
                  <c:v>2395.31553597839</c:v>
                </c:pt>
                <c:pt idx="11227">
                  <c:v>2396.9764177399602</c:v>
                </c:pt>
                <c:pt idx="11228">
                  <c:v>2398.6384511361198</c:v>
                </c:pt>
                <c:pt idx="11229">
                  <c:v>2400.3016369654001</c:v>
                </c:pt>
                <c:pt idx="11230">
                  <c:v>2401.9659760268901</c:v>
                </c:pt>
                <c:pt idx="11231">
                  <c:v>2403.6314691202101</c:v>
                </c:pt>
                <c:pt idx="11232">
                  <c:v>2405.29811704556</c:v>
                </c:pt>
                <c:pt idx="11233">
                  <c:v>2406.9659206036899</c:v>
                </c:pt>
                <c:pt idx="11234">
                  <c:v>2408.6348805958901</c:v>
                </c:pt>
                <c:pt idx="11235">
                  <c:v>2410.3049978240301</c:v>
                </c:pt>
                <c:pt idx="11236">
                  <c:v>2411.97627309052</c:v>
                </c:pt>
                <c:pt idx="11237">
                  <c:v>2413.6487071983202</c:v>
                </c:pt>
                <c:pt idx="11238">
                  <c:v>2415.3223009509702</c:v>
                </c:pt>
                <c:pt idx="11239">
                  <c:v>2416.9970551525398</c:v>
                </c:pt>
                <c:pt idx="11240">
                  <c:v>2418.6729706076799</c:v>
                </c:pt>
                <c:pt idx="11241">
                  <c:v>2420.3500481215801</c:v>
                </c:pt>
                <c:pt idx="11242">
                  <c:v>2422.0282885000001</c:v>
                </c:pt>
                <c:pt idx="11243">
                  <c:v>2423.7076925492602</c:v>
                </c:pt>
                <c:pt idx="11244">
                  <c:v>2425.3882610762398</c:v>
                </c:pt>
                <c:pt idx="11245">
                  <c:v>2427.0699948883598</c:v>
                </c:pt>
                <c:pt idx="11246">
                  <c:v>2428.7528947936198</c:v>
                </c:pt>
                <c:pt idx="11247">
                  <c:v>2430.4369616005802</c:v>
                </c:pt>
                <c:pt idx="11248">
                  <c:v>2432.1221961183401</c:v>
                </c:pt>
                <c:pt idx="11249">
                  <c:v>2433.8085991565899</c:v>
                </c:pt>
                <c:pt idx="11250">
                  <c:v>2435.4961715255699</c:v>
                </c:pt>
                <c:pt idx="11251">
                  <c:v>2437.18491403607</c:v>
                </c:pt>
                <c:pt idx="11252">
                  <c:v>2438.87482749945</c:v>
                </c:pt>
                <c:pt idx="11253">
                  <c:v>2440.5659127276399</c:v>
                </c:pt>
                <c:pt idx="11254">
                  <c:v>2442.2581705331299</c:v>
                </c:pt>
                <c:pt idx="11255">
                  <c:v>2443.9516017289602</c:v>
                </c:pt>
                <c:pt idx="11256">
                  <c:v>2445.6462071287601</c:v>
                </c:pt>
                <c:pt idx="11257">
                  <c:v>2447.3419875466898</c:v>
                </c:pt>
                <c:pt idx="11258">
                  <c:v>2449.0389437975</c:v>
                </c:pt>
                <c:pt idx="11259">
                  <c:v>2450.7370766965</c:v>
                </c:pt>
                <c:pt idx="11260">
                  <c:v>2452.4363870595598</c:v>
                </c:pt>
                <c:pt idx="11261">
                  <c:v>2454.13687570313</c:v>
                </c:pt>
                <c:pt idx="11262">
                  <c:v>2455.8385434441998</c:v>
                </c:pt>
                <c:pt idx="11263">
                  <c:v>2457.5413911003402</c:v>
                </c:pt>
                <c:pt idx="11264">
                  <c:v>2459.2454194897</c:v>
                </c:pt>
                <c:pt idx="11265">
                  <c:v>2460.9506294309899</c:v>
                </c:pt>
                <c:pt idx="11266">
                  <c:v>2462.6570217434701</c:v>
                </c:pt>
                <c:pt idx="11267">
                  <c:v>2464.3645972469799</c:v>
                </c:pt>
                <c:pt idx="11268">
                  <c:v>2466.07335676194</c:v>
                </c:pt>
                <c:pt idx="11269">
                  <c:v>2467.7833011093198</c:v>
                </c:pt>
                <c:pt idx="11270">
                  <c:v>2469.4944311106701</c:v>
                </c:pt>
                <c:pt idx="11271">
                  <c:v>2471.2067475881199</c:v>
                </c:pt>
                <c:pt idx="11272">
                  <c:v>2472.9202513643399</c:v>
                </c:pt>
                <c:pt idx="11273">
                  <c:v>2474.6349432625998</c:v>
                </c:pt>
                <c:pt idx="11274">
                  <c:v>2476.3508241067202</c:v>
                </c:pt>
                <c:pt idx="11275">
                  <c:v>2478.06789472111</c:v>
                </c:pt>
                <c:pt idx="11276">
                  <c:v>2479.7861559307298</c:v>
                </c:pt>
                <c:pt idx="11277">
                  <c:v>2481.50560856114</c:v>
                </c:pt>
                <c:pt idx="11278">
                  <c:v>2483.2262534384399</c:v>
                </c:pt>
                <c:pt idx="11279">
                  <c:v>2484.9480913893199</c:v>
                </c:pt>
                <c:pt idx="11280">
                  <c:v>2486.6711232410498</c:v>
                </c:pt>
                <c:pt idx="11281">
                  <c:v>2488.3953498214701</c:v>
                </c:pt>
                <c:pt idx="11282">
                  <c:v>2490.1207719589802</c:v>
                </c:pt>
                <c:pt idx="11283">
                  <c:v>2491.8473904825701</c:v>
                </c:pt>
                <c:pt idx="11284">
                  <c:v>2493.5752062217898</c:v>
                </c:pt>
                <c:pt idx="11285">
                  <c:v>2495.3042200067898</c:v>
                </c:pt>
                <c:pt idx="11286">
                  <c:v>2497.0344326682698</c:v>
                </c:pt>
                <c:pt idx="11287">
                  <c:v>2498.7658450375102</c:v>
                </c:pt>
                <c:pt idx="11288">
                  <c:v>2500.4984579463799</c:v>
                </c:pt>
                <c:pt idx="11289">
                  <c:v>2502.2322722273302</c:v>
                </c:pt>
                <c:pt idx="11290">
                  <c:v>2503.9672887133502</c:v>
                </c:pt>
                <c:pt idx="11291">
                  <c:v>2505.7035082380598</c:v>
                </c:pt>
                <c:pt idx="11292">
                  <c:v>2507.44093163562</c:v>
                </c:pt>
                <c:pt idx="11293">
                  <c:v>2509.1795597407699</c:v>
                </c:pt>
                <c:pt idx="11294">
                  <c:v>2510.91939338886</c:v>
                </c:pt>
                <c:pt idx="11295">
                  <c:v>2512.6604334157901</c:v>
                </c:pt>
                <c:pt idx="11296">
                  <c:v>2514.40268065804</c:v>
                </c:pt>
                <c:pt idx="11297">
                  <c:v>2516.1461359526902</c:v>
                </c:pt>
                <c:pt idx="11298">
                  <c:v>2517.8908001373802</c:v>
                </c:pt>
                <c:pt idx="11299">
                  <c:v>2519.6366740503399</c:v>
                </c:pt>
                <c:pt idx="11300">
                  <c:v>2521.38375853039</c:v>
                </c:pt>
                <c:pt idx="11301">
                  <c:v>2523.1320544169098</c:v>
                </c:pt>
                <c:pt idx="11302">
                  <c:v>2524.8815625498701</c:v>
                </c:pt>
                <c:pt idx="11303">
                  <c:v>2526.6322837698499</c:v>
                </c:pt>
                <c:pt idx="11304">
                  <c:v>2528.38421891796</c:v>
                </c:pt>
                <c:pt idx="11305">
                  <c:v>2530.1373688359499</c:v>
                </c:pt>
                <c:pt idx="11306">
                  <c:v>2531.8917343661101</c:v>
                </c:pt>
                <c:pt idx="11307">
                  <c:v>2533.6473163513301</c:v>
                </c:pt>
                <c:pt idx="11308">
                  <c:v>2535.40411563509</c:v>
                </c:pt>
                <c:pt idx="11309">
                  <c:v>2537.1621330614398</c:v>
                </c:pt>
                <c:pt idx="11310">
                  <c:v>2538.9213694750401</c:v>
                </c:pt>
                <c:pt idx="11311">
                  <c:v>2540.6818257211098</c:v>
                </c:pt>
                <c:pt idx="11312">
                  <c:v>2542.4435026454798</c:v>
                </c:pt>
                <c:pt idx="11313">
                  <c:v>2544.2064010945301</c:v>
                </c:pt>
                <c:pt idx="11314">
                  <c:v>2545.9705219152702</c:v>
                </c:pt>
                <c:pt idx="11315">
                  <c:v>2547.7358659552601</c:v>
                </c:pt>
                <c:pt idx="11316">
                  <c:v>2549.5024340626801</c:v>
                </c:pt>
                <c:pt idx="11317">
                  <c:v>2551.2702270862801</c:v>
                </c:pt>
                <c:pt idx="11318">
                  <c:v>2553.0392458754</c:v>
                </c:pt>
                <c:pt idx="11319">
                  <c:v>2554.8094912799602</c:v>
                </c:pt>
                <c:pt idx="11320">
                  <c:v>2556.5809641505002</c:v>
                </c:pt>
                <c:pt idx="11321">
                  <c:v>2558.3536653381102</c:v>
                </c:pt>
                <c:pt idx="11322">
                  <c:v>2560.1275956945101</c:v>
                </c:pt>
                <c:pt idx="11323">
                  <c:v>2561.9027560719701</c:v>
                </c:pt>
                <c:pt idx="11324">
                  <c:v>2563.6791473233802</c:v>
                </c:pt>
                <c:pt idx="11325">
                  <c:v>2565.4567703022099</c:v>
                </c:pt>
                <c:pt idx="11326">
                  <c:v>2567.23562586253</c:v>
                </c:pt>
                <c:pt idx="11327">
                  <c:v>2569.0157148590001</c:v>
                </c:pt>
                <c:pt idx="11328">
                  <c:v>2570.7970381468499</c:v>
                </c:pt>
                <c:pt idx="11329">
                  <c:v>2572.5795965819402</c:v>
                </c:pt>
                <c:pt idx="11330">
                  <c:v>2574.3633910207</c:v>
                </c:pt>
                <c:pt idx="11331">
                  <c:v>2576.1484223201601</c:v>
                </c:pt>
                <c:pt idx="11332">
                  <c:v>2577.93469133795</c:v>
                </c:pt>
                <c:pt idx="11333">
                  <c:v>2579.7221989322702</c:v>
                </c:pt>
                <c:pt idx="11334">
                  <c:v>2581.5109459619498</c:v>
                </c:pt>
                <c:pt idx="11335">
                  <c:v>2583.3009332863999</c:v>
                </c:pt>
                <c:pt idx="11336">
                  <c:v>2585.0921617656099</c:v>
                </c:pt>
                <c:pt idx="11337">
                  <c:v>2586.8846322601898</c:v>
                </c:pt>
                <c:pt idx="11338">
                  <c:v>2588.6783456313501</c:v>
                </c:pt>
                <c:pt idx="11339">
                  <c:v>2590.4733027408602</c:v>
                </c:pt>
                <c:pt idx="11340">
                  <c:v>2592.2695044511302</c:v>
                </c:pt>
                <c:pt idx="11341">
                  <c:v>2594.0669516251501</c:v>
                </c:pt>
                <c:pt idx="11342">
                  <c:v>2595.8656451265001</c:v>
                </c:pt>
                <c:pt idx="11343">
                  <c:v>2597.6655858193699</c:v>
                </c:pt>
                <c:pt idx="11344">
                  <c:v>2599.4667745685601</c:v>
                </c:pt>
                <c:pt idx="11345">
                  <c:v>2601.2692122394401</c:v>
                </c:pt>
                <c:pt idx="11346">
                  <c:v>2603.0728996980001</c:v>
                </c:pt>
                <c:pt idx="11347">
                  <c:v>2604.87783781084</c:v>
                </c:pt>
                <c:pt idx="11348">
                  <c:v>2606.6840274451301</c:v>
                </c:pt>
                <c:pt idx="11349">
                  <c:v>2608.4914694686699</c:v>
                </c:pt>
                <c:pt idx="11350">
                  <c:v>2610.30016474985</c:v>
                </c:pt>
                <c:pt idx="11351">
                  <c:v>2612.1101141576601</c:v>
                </c:pt>
                <c:pt idx="11352">
                  <c:v>2613.92131856169</c:v>
                </c:pt>
                <c:pt idx="11353">
                  <c:v>2615.7337788321602</c:v>
                </c:pt>
                <c:pt idx="11354">
                  <c:v>2617.5474958398499</c:v>
                </c:pt>
                <c:pt idx="11355">
                  <c:v>2619.3624704561698</c:v>
                </c:pt>
                <c:pt idx="11356">
                  <c:v>2621.1787035531402</c:v>
                </c:pt>
                <c:pt idx="11357">
                  <c:v>2622.9961960033702</c:v>
                </c:pt>
                <c:pt idx="11358">
                  <c:v>2624.8149486800698</c:v>
                </c:pt>
                <c:pt idx="11359">
                  <c:v>2626.6349624570798</c:v>
                </c:pt>
                <c:pt idx="11360">
                  <c:v>2628.4562382088302</c:v>
                </c:pt>
                <c:pt idx="11361">
                  <c:v>2630.2787768103399</c:v>
                </c:pt>
                <c:pt idx="11362">
                  <c:v>2632.1025791372699</c:v>
                </c:pt>
                <c:pt idx="11363">
                  <c:v>2633.9276460658698</c:v>
                </c:pt>
                <c:pt idx="11364">
                  <c:v>2635.7539784730002</c:v>
                </c:pt>
                <c:pt idx="11365">
                  <c:v>2637.5815772361202</c:v>
                </c:pt>
                <c:pt idx="11366">
                  <c:v>2639.4104432333102</c:v>
                </c:pt>
                <c:pt idx="11367">
                  <c:v>2641.2405773432502</c:v>
                </c:pt>
                <c:pt idx="11368">
                  <c:v>2643.0719804452401</c:v>
                </c:pt>
                <c:pt idx="11369">
                  <c:v>2644.9046534191798</c:v>
                </c:pt>
                <c:pt idx="11370">
                  <c:v>2646.7385971455801</c:v>
                </c:pt>
                <c:pt idx="11371">
                  <c:v>2648.57381250557</c:v>
                </c:pt>
                <c:pt idx="11372">
                  <c:v>2650.41030038088</c:v>
                </c:pt>
                <c:pt idx="11373">
                  <c:v>2652.2480616538601</c:v>
                </c:pt>
                <c:pt idx="11374">
                  <c:v>2654.0870972074599</c:v>
                </c:pt>
                <c:pt idx="11375">
                  <c:v>2655.92740792527</c:v>
                </c:pt>
                <c:pt idx="11376">
                  <c:v>2657.7689946914502</c:v>
                </c:pt>
                <c:pt idx="11377">
                  <c:v>2659.6118583908001</c:v>
                </c:pt>
                <c:pt idx="11378">
                  <c:v>2661.4559999087401</c:v>
                </c:pt>
                <c:pt idx="11379">
                  <c:v>2663.3014201312899</c:v>
                </c:pt>
                <c:pt idx="11380">
                  <c:v>2665.14811994508</c:v>
                </c:pt>
                <c:pt idx="11381">
                  <c:v>2666.9961002373698</c:v>
                </c:pt>
                <c:pt idx="11382">
                  <c:v>2668.8453618960202</c:v>
                </c:pt>
                <c:pt idx="11383">
                  <c:v>2670.6959058095299</c:v>
                </c:pt>
                <c:pt idx="11384">
                  <c:v>2672.5477328669799</c:v>
                </c:pt>
                <c:pt idx="11385">
                  <c:v>2674.4008439580998</c:v>
                </c:pt>
                <c:pt idx="11386">
                  <c:v>2676.2552399732199</c:v>
                </c:pt>
                <c:pt idx="11387">
                  <c:v>2678.1109218032798</c:v>
                </c:pt>
                <c:pt idx="11388">
                  <c:v>2679.9678903398599</c:v>
                </c:pt>
                <c:pt idx="11389">
                  <c:v>2681.8261464751399</c:v>
                </c:pt>
                <c:pt idx="11390">
                  <c:v>2683.6856911019299</c:v>
                </c:pt>
                <c:pt idx="11391">
                  <c:v>2685.5465251136402</c:v>
                </c:pt>
                <c:pt idx="11392">
                  <c:v>2687.4086494043299</c:v>
                </c:pt>
                <c:pt idx="11393">
                  <c:v>2689.27206486866</c:v>
                </c:pt>
                <c:pt idx="11394">
                  <c:v>2691.1367724019101</c:v>
                </c:pt>
                <c:pt idx="11395">
                  <c:v>2693.0027728999798</c:v>
                </c:pt>
                <c:pt idx="11396">
                  <c:v>2694.87006725941</c:v>
                </c:pt>
                <c:pt idx="11397">
                  <c:v>2696.7386563773298</c:v>
                </c:pt>
                <c:pt idx="11398">
                  <c:v>2698.6085411515201</c:v>
                </c:pt>
                <c:pt idx="11399">
                  <c:v>2700.4797224803601</c:v>
                </c:pt>
                <c:pt idx="11400">
                  <c:v>2702.35220126289</c:v>
                </c:pt>
                <c:pt idx="11401">
                  <c:v>2704.2259783987201</c:v>
                </c:pt>
                <c:pt idx="11402">
                  <c:v>2706.1010547881201</c:v>
                </c:pt>
                <c:pt idx="11403">
                  <c:v>2707.9774313319899</c:v>
                </c:pt>
                <c:pt idx="11404">
                  <c:v>2709.8551089318298</c:v>
                </c:pt>
                <c:pt idx="11405">
                  <c:v>2711.7340884897699</c:v>
                </c:pt>
                <c:pt idx="11406">
                  <c:v>2713.61437090858</c:v>
                </c:pt>
                <c:pt idx="11407">
                  <c:v>2715.4959570916499</c:v>
                </c:pt>
                <c:pt idx="11408">
                  <c:v>2717.37884794298</c:v>
                </c:pt>
                <c:pt idx="11409">
                  <c:v>2719.2630443672301</c:v>
                </c:pt>
                <c:pt idx="11410">
                  <c:v>2721.14854726965</c:v>
                </c:pt>
                <c:pt idx="11411">
                  <c:v>2723.0353575561498</c:v>
                </c:pt>
                <c:pt idx="11412">
                  <c:v>2724.92347613324</c:v>
                </c:pt>
                <c:pt idx="11413">
                  <c:v>2726.81290390809</c:v>
                </c:pt>
                <c:pt idx="11414">
                  <c:v>2728.7036417884601</c:v>
                </c:pt>
                <c:pt idx="11415">
                  <c:v>2730.5956906827701</c:v>
                </c:pt>
                <c:pt idx="11416">
                  <c:v>2732.4890515000702</c:v>
                </c:pt>
                <c:pt idx="11417">
                  <c:v>2734.3837251500199</c:v>
                </c:pt>
                <c:pt idx="11418">
                  <c:v>2736.2797125429202</c:v>
                </c:pt>
                <c:pt idx="11419">
                  <c:v>2738.1770145897099</c:v>
                </c:pt>
                <c:pt idx="11420">
                  <c:v>2740.0756322019602</c:v>
                </c:pt>
                <c:pt idx="11421">
                  <c:v>2741.9755662918501</c:v>
                </c:pt>
                <c:pt idx="11422">
                  <c:v>2743.87681777222</c:v>
                </c:pt>
                <c:pt idx="11423">
                  <c:v>2745.7793875565199</c:v>
                </c:pt>
                <c:pt idx="11424">
                  <c:v>2747.6832765588701</c:v>
                </c:pt>
                <c:pt idx="11425">
                  <c:v>2749.5884856939801</c:v>
                </c:pt>
                <c:pt idx="11426">
                  <c:v>2751.4950158772099</c:v>
                </c:pt>
                <c:pt idx="11427">
                  <c:v>2753.4028680245801</c:v>
                </c:pt>
                <c:pt idx="11428">
                  <c:v>2755.3120430527001</c:v>
                </c:pt>
                <c:pt idx="11429">
                  <c:v>2757.2225418788498</c:v>
                </c:pt>
                <c:pt idx="11430">
                  <c:v>2759.13436542093</c:v>
                </c:pt>
                <c:pt idx="11431">
                  <c:v>2761.0475145974901</c:v>
                </c:pt>
                <c:pt idx="11432">
                  <c:v>2762.9619903276998</c:v>
                </c:pt>
                <c:pt idx="11433">
                  <c:v>2764.8777935313801</c:v>
                </c:pt>
                <c:pt idx="11434">
                  <c:v>2766.7949251289801</c:v>
                </c:pt>
                <c:pt idx="11435">
                  <c:v>2768.7133860416002</c:v>
                </c:pt>
                <c:pt idx="11436">
                  <c:v>2770.6331771909599</c:v>
                </c:pt>
                <c:pt idx="11437">
                  <c:v>2772.5542994994298</c:v>
                </c:pt>
                <c:pt idx="11438">
                  <c:v>2774.4767538900301</c:v>
                </c:pt>
                <c:pt idx="11439">
                  <c:v>2776.4005412863999</c:v>
                </c:pt>
                <c:pt idx="11440">
                  <c:v>2778.32566261283</c:v>
                </c:pt>
                <c:pt idx="11441">
                  <c:v>2780.2521187942498</c:v>
                </c:pt>
                <c:pt idx="11442">
                  <c:v>2782.1799107562401</c:v>
                </c:pt>
                <c:pt idx="11443">
                  <c:v>2784.109039425</c:v>
                </c:pt>
                <c:pt idx="11444">
                  <c:v>2786.03950572739</c:v>
                </c:pt>
                <c:pt idx="11445">
                  <c:v>2787.97131059092</c:v>
                </c:pt>
                <c:pt idx="11446">
                  <c:v>2789.9044549437199</c:v>
                </c:pt>
                <c:pt idx="11447">
                  <c:v>2791.8389397145702</c:v>
                </c:pt>
                <c:pt idx="11448">
                  <c:v>2793.7747658329199</c:v>
                </c:pt>
                <c:pt idx="11449">
                  <c:v>2795.7119342288202</c:v>
                </c:pt>
                <c:pt idx="11450">
                  <c:v>2797.650445833</c:v>
                </c:pt>
                <c:pt idx="11451">
                  <c:v>2799.5903015768199</c:v>
                </c:pt>
                <c:pt idx="11452">
                  <c:v>2801.5315023922999</c:v>
                </c:pt>
                <c:pt idx="11453">
                  <c:v>2803.47404921208</c:v>
                </c:pt>
                <c:pt idx="11454">
                  <c:v>2805.41794296948</c:v>
                </c:pt>
                <c:pt idx="11455">
                  <c:v>2807.3631845984301</c:v>
                </c:pt>
                <c:pt idx="11456">
                  <c:v>2809.3097750335401</c:v>
                </c:pt>
                <c:pt idx="11457">
                  <c:v>2811.2577152100498</c:v>
                </c:pt>
                <c:pt idx="11458">
                  <c:v>2813.2070060638598</c:v>
                </c:pt>
                <c:pt idx="11459">
                  <c:v>2815.1576485315099</c:v>
                </c:pt>
                <c:pt idx="11460">
                  <c:v>2817.10964355019</c:v>
                </c:pt>
                <c:pt idx="11461">
                  <c:v>2819.0629920577499</c:v>
                </c:pt>
                <c:pt idx="11462">
                  <c:v>2821.0176949926599</c:v>
                </c:pt>
                <c:pt idx="11463">
                  <c:v>2822.9737532940899</c:v>
                </c:pt>
                <c:pt idx="11464">
                  <c:v>2824.9311679018201</c:v>
                </c:pt>
                <c:pt idx="11465">
                  <c:v>2826.88993975629</c:v>
                </c:pt>
                <c:pt idx="11466">
                  <c:v>2828.8500697986201</c:v>
                </c:pt>
                <c:pt idx="11467">
                  <c:v>2830.8115589705399</c:v>
                </c:pt>
                <c:pt idx="11468">
                  <c:v>2832.77440821445</c:v>
                </c:pt>
                <c:pt idx="11469">
                  <c:v>2834.7386184734301</c:v>
                </c:pt>
                <c:pt idx="11470">
                  <c:v>2836.70419069117</c:v>
                </c:pt>
                <c:pt idx="11471">
                  <c:v>2838.6711258120499</c:v>
                </c:pt>
                <c:pt idx="11472">
                  <c:v>2840.6394247810699</c:v>
                </c:pt>
                <c:pt idx="11473">
                  <c:v>2842.6090885439298</c:v>
                </c:pt>
                <c:pt idx="11474">
                  <c:v>2844.5801180469398</c:v>
                </c:pt>
                <c:pt idx="11475">
                  <c:v>2846.5525142370998</c:v>
                </c:pt>
                <c:pt idx="11476">
                  <c:v>2848.5262780620501</c:v>
                </c:pt>
                <c:pt idx="11477">
                  <c:v>2850.5014104700899</c:v>
                </c:pt>
                <c:pt idx="11478">
                  <c:v>2852.4779124101801</c:v>
                </c:pt>
                <c:pt idx="11479">
                  <c:v>2854.45578483193</c:v>
                </c:pt>
                <c:pt idx="11480">
                  <c:v>2856.4350286856302</c:v>
                </c:pt>
                <c:pt idx="11481">
                  <c:v>2858.41564492219</c:v>
                </c:pt>
                <c:pt idx="11482">
                  <c:v>2860.3976344932298</c:v>
                </c:pt>
                <c:pt idx="11483">
                  <c:v>2862.38099835098</c:v>
                </c:pt>
                <c:pt idx="11484">
                  <c:v>2864.3657374483701</c:v>
                </c:pt>
                <c:pt idx="11485">
                  <c:v>2866.3518527389601</c:v>
                </c:pt>
                <c:pt idx="11486">
                  <c:v>2868.3393451769898</c:v>
                </c:pt>
                <c:pt idx="11487">
                  <c:v>2870.3282157173699</c:v>
                </c:pt>
                <c:pt idx="11488">
                  <c:v>2872.31846531564</c:v>
                </c:pt>
                <c:pt idx="11489">
                  <c:v>2874.3100949280201</c:v>
                </c:pt>
                <c:pt idx="11490">
                  <c:v>2876.3031055114202</c:v>
                </c:pt>
                <c:pt idx="11491">
                  <c:v>2878.2974980233598</c:v>
                </c:pt>
                <c:pt idx="11492">
                  <c:v>2880.2932734220699</c:v>
                </c:pt>
                <c:pt idx="11493">
                  <c:v>2882.2904326664102</c:v>
                </c:pt>
                <c:pt idx="11494">
                  <c:v>2884.28897671594</c:v>
                </c:pt>
                <c:pt idx="11495">
                  <c:v>2886.28890653085</c:v>
                </c:pt>
                <c:pt idx="11496">
                  <c:v>2888.2902230720301</c:v>
                </c:pt>
                <c:pt idx="11497">
                  <c:v>2890.292927301</c:v>
                </c:pt>
                <c:pt idx="11498">
                  <c:v>2892.2970201799799</c:v>
                </c:pt>
                <c:pt idx="11499">
                  <c:v>2894.3025026718301</c:v>
                </c:pt>
                <c:pt idx="11500">
                  <c:v>2896.3093757401002</c:v>
                </c:pt>
                <c:pt idx="11501">
                  <c:v>2898.3176403489902</c:v>
                </c:pt>
                <c:pt idx="11502">
                  <c:v>2900.3272974633801</c:v>
                </c:pt>
                <c:pt idx="11503">
                  <c:v>2902.3383480488301</c:v>
                </c:pt>
                <c:pt idx="11504">
                  <c:v>2904.35079307153</c:v>
                </c:pt>
                <c:pt idx="11505">
                  <c:v>2906.36463349838</c:v>
                </c:pt>
                <c:pt idx="11506">
                  <c:v>2908.3798702969402</c:v>
                </c:pt>
                <c:pt idx="11507">
                  <c:v>2910.39650443542</c:v>
                </c:pt>
                <c:pt idx="11508">
                  <c:v>2912.4145368827399</c:v>
                </c:pt>
                <c:pt idx="11509">
                  <c:v>2914.43396860845</c:v>
                </c:pt>
                <c:pt idx="11510">
                  <c:v>2916.4548005828001</c:v>
                </c:pt>
                <c:pt idx="11511">
                  <c:v>2918.47703377671</c:v>
                </c:pt>
                <c:pt idx="11512">
                  <c:v>2920.50066916176</c:v>
                </c:pt>
                <c:pt idx="11513">
                  <c:v>2922.5257077102101</c:v>
                </c:pt>
                <c:pt idx="11514">
                  <c:v>2924.5521503950099</c:v>
                </c:pt>
                <c:pt idx="11515">
                  <c:v>2926.5799981897599</c:v>
                </c:pt>
                <c:pt idx="11516">
                  <c:v>2928.6092520687398</c:v>
                </c:pt>
                <c:pt idx="11517">
                  <c:v>2930.6399130069199</c:v>
                </c:pt>
                <c:pt idx="11518">
                  <c:v>2932.67198197994</c:v>
                </c:pt>
                <c:pt idx="11519">
                  <c:v>2934.7054599641101</c:v>
                </c:pt>
                <c:pt idx="11520">
                  <c:v>2936.7403479364102</c:v>
                </c:pt>
                <c:pt idx="11521">
                  <c:v>2938.7766468745299</c:v>
                </c:pt>
                <c:pt idx="11522">
                  <c:v>2940.8143577567898</c:v>
                </c:pt>
                <c:pt idx="11523">
                  <c:v>2942.8534815622402</c:v>
                </c:pt>
                <c:pt idx="11524">
                  <c:v>2944.89401927057</c:v>
                </c:pt>
                <c:pt idx="11525">
                  <c:v>2946.9359718621599</c:v>
                </c:pt>
                <c:pt idx="11526">
                  <c:v>2948.9793403180702</c:v>
                </c:pt>
                <c:pt idx="11527">
                  <c:v>2951.0241256200602</c:v>
                </c:pt>
                <c:pt idx="11528">
                  <c:v>2953.0703287505398</c:v>
                </c:pt>
                <c:pt idx="11529">
                  <c:v>2955.1179506926101</c:v>
                </c:pt>
                <c:pt idx="11530">
                  <c:v>2957.16699243007</c:v>
                </c:pt>
                <c:pt idx="11531">
                  <c:v>2959.2174549473798</c:v>
                </c:pt>
                <c:pt idx="11532">
                  <c:v>2961.2693392296901</c:v>
                </c:pt>
                <c:pt idx="11533">
                  <c:v>2963.3226462628299</c:v>
                </c:pt>
                <c:pt idx="11534">
                  <c:v>2965.37737703333</c:v>
                </c:pt>
                <c:pt idx="11535">
                  <c:v>2967.4335325283901</c:v>
                </c:pt>
                <c:pt idx="11536">
                  <c:v>2969.4911137358899</c:v>
                </c:pt>
                <c:pt idx="11537">
                  <c:v>2971.5501216444</c:v>
                </c:pt>
                <c:pt idx="11538">
                  <c:v>2973.6105572431702</c:v>
                </c:pt>
                <c:pt idx="11539">
                  <c:v>2975.6724215221602</c:v>
                </c:pt>
                <c:pt idx="11540">
                  <c:v>2977.7357154719898</c:v>
                </c:pt>
                <c:pt idx="11541">
                  <c:v>2979.80044008398</c:v>
                </c:pt>
                <c:pt idx="11542">
                  <c:v>2981.8665963501298</c:v>
                </c:pt>
                <c:pt idx="11543">
                  <c:v>2983.9341852631201</c:v>
                </c:pt>
                <c:pt idx="11544">
                  <c:v>2986.0032078163499</c:v>
                </c:pt>
                <c:pt idx="11545">
                  <c:v>2988.0736650038798</c:v>
                </c:pt>
                <c:pt idx="11546">
                  <c:v>2990.14555782046</c:v>
                </c:pt>
                <c:pt idx="11547">
                  <c:v>2992.2188872615402</c:v>
                </c:pt>
                <c:pt idx="11548">
                  <c:v>2994.2936543232699</c:v>
                </c:pt>
                <c:pt idx="11549">
                  <c:v>2996.36986000246</c:v>
                </c:pt>
                <c:pt idx="11550">
                  <c:v>2998.44750529664</c:v>
                </c:pt>
                <c:pt idx="11551">
                  <c:v>3000.52659120402</c:v>
                </c:pt>
                <c:pt idx="11552">
                  <c:v>3002.6071187235002</c:v>
                </c:pt>
                <c:pt idx="11553">
                  <c:v>3004.68908885468</c:v>
                </c:pt>
                <c:pt idx="11554">
                  <c:v>3006.7725025978398</c:v>
                </c:pt>
                <c:pt idx="11555">
                  <c:v>3008.8573609539699</c:v>
                </c:pt>
                <c:pt idx="11556">
                  <c:v>3010.94366492475</c:v>
                </c:pt>
                <c:pt idx="11557">
                  <c:v>3013.0314155125502</c:v>
                </c:pt>
                <c:pt idx="11558">
                  <c:v>3015.1206137204299</c:v>
                </c:pt>
                <c:pt idx="11559">
                  <c:v>3017.2112605521502</c:v>
                </c:pt>
                <c:pt idx="11560">
                  <c:v>3019.3033570121702</c:v>
                </c:pt>
                <c:pt idx="11561">
                  <c:v>3021.3969041056498</c:v>
                </c:pt>
                <c:pt idx="11562">
                  <c:v>3023.4919028384402</c:v>
                </c:pt>
                <c:pt idx="11563">
                  <c:v>3025.58835421708</c:v>
                </c:pt>
                <c:pt idx="11564">
                  <c:v>3027.6862592488301</c:v>
                </c:pt>
                <c:pt idx="11565">
                  <c:v>3029.7856189416202</c:v>
                </c:pt>
                <c:pt idx="11566">
                  <c:v>3031.8864343041</c:v>
                </c:pt>
                <c:pt idx="11567">
                  <c:v>3033.9887063456099</c:v>
                </c:pt>
                <c:pt idx="11568">
                  <c:v>3036.0924360762001</c:v>
                </c:pt>
                <c:pt idx="11569">
                  <c:v>3038.1976245066198</c:v>
                </c:pt>
                <c:pt idx="11570">
                  <c:v>3040.30427264829</c:v>
                </c:pt>
                <c:pt idx="11571">
                  <c:v>3042.4123815133798</c:v>
                </c:pt>
                <c:pt idx="11572">
                  <c:v>3044.5219521147201</c:v>
                </c:pt>
                <c:pt idx="11573">
                  <c:v>3046.6329854658602</c:v>
                </c:pt>
                <c:pt idx="11574">
                  <c:v>3048.7454825810701</c:v>
                </c:pt>
                <c:pt idx="11575">
                  <c:v>3050.8594444752898</c:v>
                </c:pt>
                <c:pt idx="11576">
                  <c:v>3052.9748721641899</c:v>
                </c:pt>
                <c:pt idx="11577">
                  <c:v>3055.0917666641199</c:v>
                </c:pt>
                <c:pt idx="11578">
                  <c:v>3057.2101289921602</c:v>
                </c:pt>
                <c:pt idx="11579">
                  <c:v>3059.3299601660801</c:v>
                </c:pt>
                <c:pt idx="11580">
                  <c:v>3061.45126120435</c:v>
                </c:pt>
                <c:pt idx="11581">
                  <c:v>3063.57403312617</c:v>
                </c:pt>
                <c:pt idx="11582">
                  <c:v>3065.6982769514302</c:v>
                </c:pt>
                <c:pt idx="11583">
                  <c:v>3067.8239937007202</c:v>
                </c:pt>
                <c:pt idx="11584">
                  <c:v>3069.9511843953601</c:v>
                </c:pt>
                <c:pt idx="11585">
                  <c:v>3072.0798500573501</c:v>
                </c:pt>
                <c:pt idx="11586">
                  <c:v>3074.2099917094301</c:v>
                </c:pt>
                <c:pt idx="11587">
                  <c:v>3076.3416103750201</c:v>
                </c:pt>
                <c:pt idx="11588">
                  <c:v>3078.4747070782701</c:v>
                </c:pt>
                <c:pt idx="11589">
                  <c:v>3080.6092828440301</c:v>
                </c:pt>
                <c:pt idx="11590">
                  <c:v>3082.74533869786</c:v>
                </c:pt>
                <c:pt idx="11591">
                  <c:v>3084.88287566605</c:v>
                </c:pt>
                <c:pt idx="11592">
                  <c:v>3087.0218947755602</c:v>
                </c:pt>
                <c:pt idx="11593">
                  <c:v>3089.16239705411</c:v>
                </c:pt>
                <c:pt idx="11594">
                  <c:v>3091.3043835301</c:v>
                </c:pt>
                <c:pt idx="11595">
                  <c:v>3093.44785523266</c:v>
                </c:pt>
                <c:pt idx="11596">
                  <c:v>3095.5928131916298</c:v>
                </c:pt>
                <c:pt idx="11597">
                  <c:v>3097.7392584375498</c:v>
                </c:pt>
                <c:pt idx="11598">
                  <c:v>3099.8871920017</c:v>
                </c:pt>
                <c:pt idx="11599">
                  <c:v>3102.03661491604</c:v>
                </c:pt>
                <c:pt idx="11600">
                  <c:v>3104.1875282132901</c:v>
                </c:pt>
                <c:pt idx="11601">
                  <c:v>3106.33993292686</c:v>
                </c:pt>
                <c:pt idx="11602">
                  <c:v>3108.4938300908598</c:v>
                </c:pt>
                <c:pt idx="11603">
                  <c:v>3110.6492207401502</c:v>
                </c:pt>
                <c:pt idx="11604">
                  <c:v>3112.8061059103002</c:v>
                </c:pt>
                <c:pt idx="11605">
                  <c:v>3114.9644866375802</c:v>
                </c:pt>
                <c:pt idx="11606">
                  <c:v>3117.1243639590002</c:v>
                </c:pt>
                <c:pt idx="11607">
                  <c:v>3119.2857389122801</c:v>
                </c:pt>
                <c:pt idx="11608">
                  <c:v>3121.4486125358499</c:v>
                </c:pt>
                <c:pt idx="11609">
                  <c:v>3123.6129858688701</c:v>
                </c:pt>
                <c:pt idx="11610">
                  <c:v>3125.7788599512201</c:v>
                </c:pt>
                <c:pt idx="11611">
                  <c:v>3127.9462358235101</c:v>
                </c:pt>
                <c:pt idx="11612">
                  <c:v>3130.1151145270601</c:v>
                </c:pt>
                <c:pt idx="11613">
                  <c:v>3132.2854971039101</c:v>
                </c:pt>
                <c:pt idx="11614">
                  <c:v>3134.4573845968198</c:v>
                </c:pt>
                <c:pt idx="11615">
                  <c:v>3136.6307780492898</c:v>
                </c:pt>
                <c:pt idx="11616">
                  <c:v>3138.8056785055401</c:v>
                </c:pt>
                <c:pt idx="11617">
                  <c:v>3140.98208701049</c:v>
                </c:pt>
                <c:pt idx="11618">
                  <c:v>3143.1600046098101</c:v>
                </c:pt>
                <c:pt idx="11619">
                  <c:v>3145.3394323499001</c:v>
                </c:pt>
                <c:pt idx="11620">
                  <c:v>3147.5203712778498</c:v>
                </c:pt>
                <c:pt idx="11621">
                  <c:v>3149.7028224415099</c:v>
                </c:pt>
                <c:pt idx="11622">
                  <c:v>3151.8867868894399</c:v>
                </c:pt>
                <c:pt idx="11623">
                  <c:v>3154.0722656709499</c:v>
                </c:pt>
                <c:pt idx="11624">
                  <c:v>3156.2592598360402</c:v>
                </c:pt>
                <c:pt idx="11625">
                  <c:v>3158.4477704354599</c:v>
                </c:pt>
                <c:pt idx="11626">
                  <c:v>3160.6377985207</c:v>
                </c:pt>
                <c:pt idx="11627">
                  <c:v>3162.8293451439499</c:v>
                </c:pt>
                <c:pt idx="11628">
                  <c:v>3165.0224113581498</c:v>
                </c:pt>
                <c:pt idx="11629">
                  <c:v>3167.2169982169798</c:v>
                </c:pt>
                <c:pt idx="11630">
                  <c:v>3169.4131067748099</c:v>
                </c:pt>
                <c:pt idx="11631">
                  <c:v>3171.6107380867902</c:v>
                </c:pt>
                <c:pt idx="11632">
                  <c:v>3173.8098932087601</c:v>
                </c:pt>
                <c:pt idx="11633">
                  <c:v>3176.0105731973299</c:v>
                </c:pt>
                <c:pt idx="11634">
                  <c:v>3178.2127791098101</c:v>
                </c:pt>
                <c:pt idx="11635">
                  <c:v>3180.4165120042599</c:v>
                </c:pt>
                <c:pt idx="11636">
                  <c:v>3182.6217729394598</c:v>
                </c:pt>
                <c:pt idx="11637">
                  <c:v>3184.8285629749598</c:v>
                </c:pt>
                <c:pt idx="11638">
                  <c:v>3187.0368831709902</c:v>
                </c:pt>
                <c:pt idx="11639">
                  <c:v>3189.2467345885698</c:v>
                </c:pt>
                <c:pt idx="11640">
                  <c:v>3191.4581182894099</c:v>
                </c:pt>
                <c:pt idx="11641">
                  <c:v>3193.6710353359799</c:v>
                </c:pt>
                <c:pt idx="11642">
                  <c:v>3195.8854867914902</c:v>
                </c:pt>
                <c:pt idx="11643">
                  <c:v>3198.1014737198698</c:v>
                </c:pt>
                <c:pt idx="11644">
                  <c:v>3200.3189971858101</c:v>
                </c:pt>
                <c:pt idx="11645">
                  <c:v>3202.53805825472</c:v>
                </c:pt>
                <c:pt idx="11646">
                  <c:v>3204.7586579927502</c:v>
                </c:pt>
                <c:pt idx="11647">
                  <c:v>3206.9807974668001</c:v>
                </c:pt>
                <c:pt idx="11648">
                  <c:v>3209.2044777444999</c:v>
                </c:pt>
                <c:pt idx="11649">
                  <c:v>3211.42969989422</c:v>
                </c:pt>
                <c:pt idx="11650">
                  <c:v>3213.6564649850902</c:v>
                </c:pt>
                <c:pt idx="11651">
                  <c:v>3215.8847740869501</c:v>
                </c:pt>
                <c:pt idx="11652">
                  <c:v>3218.1146282704099</c:v>
                </c:pt>
                <c:pt idx="11653">
                  <c:v>3220.3460286067998</c:v>
                </c:pt>
                <c:pt idx="11654">
                  <c:v>3222.5789761681999</c:v>
                </c:pt>
                <c:pt idx="11655">
                  <c:v>3224.8134720274602</c:v>
                </c:pt>
                <c:pt idx="11656">
                  <c:v>3227.04951725812</c:v>
                </c:pt>
                <c:pt idx="11657">
                  <c:v>3229.2871129345099</c:v>
                </c:pt>
                <c:pt idx="11658">
                  <c:v>3231.5262601316999</c:v>
                </c:pt>
                <c:pt idx="11659">
                  <c:v>3233.76695992547</c:v>
                </c:pt>
                <c:pt idx="11660">
                  <c:v>3236.0092133923899</c:v>
                </c:pt>
                <c:pt idx="11661">
                  <c:v>3238.2530216097498</c:v>
                </c:pt>
                <c:pt idx="11662">
                  <c:v>3240.4983856556</c:v>
                </c:pt>
                <c:pt idx="11663">
                  <c:v>3242.7453066087301</c:v>
                </c:pt>
                <c:pt idx="11664">
                  <c:v>3244.9937855486701</c:v>
                </c:pt>
                <c:pt idx="11665">
                  <c:v>3247.2438235557202</c:v>
                </c:pt>
                <c:pt idx="11666">
                  <c:v>3249.4954217109198</c:v>
                </c:pt>
                <c:pt idx="11667">
                  <c:v>3251.7485810960502</c:v>
                </c:pt>
                <c:pt idx="11668">
                  <c:v>3254.0033027936402</c:v>
                </c:pt>
                <c:pt idx="11669">
                  <c:v>3256.2595878870002</c:v>
                </c:pt>
                <c:pt idx="11670">
                  <c:v>3258.5174374601402</c:v>
                </c:pt>
                <c:pt idx="11671">
                  <c:v>3260.77685259788</c:v>
                </c:pt>
                <c:pt idx="11672">
                  <c:v>3263.0378343857401</c:v>
                </c:pt>
                <c:pt idx="11673">
                  <c:v>3265.3003839100302</c:v>
                </c:pt>
                <c:pt idx="11674">
                  <c:v>3267.5645022578001</c:v>
                </c:pt>
                <c:pt idx="11675">
                  <c:v>3269.83019051684</c:v>
                </c:pt>
                <c:pt idx="11676">
                  <c:v>3272.0974497757102</c:v>
                </c:pt>
                <c:pt idx="11677">
                  <c:v>3274.36628112372</c:v>
                </c:pt>
                <c:pt idx="11678">
                  <c:v>3276.6366856509499</c:v>
                </c:pt>
                <c:pt idx="11679">
                  <c:v>3278.9086644482099</c:v>
                </c:pt>
                <c:pt idx="11680">
                  <c:v>3281.1822186070899</c:v>
                </c:pt>
                <c:pt idx="11681">
                  <c:v>3283.4573492199102</c:v>
                </c:pt>
                <c:pt idx="11682">
                  <c:v>3285.7340573797801</c:v>
                </c:pt>
                <c:pt idx="11683">
                  <c:v>3288.0123441805399</c:v>
                </c:pt>
                <c:pt idx="11684">
                  <c:v>3290.2922107168101</c:v>
                </c:pt>
                <c:pt idx="11685">
                  <c:v>3292.5736580839498</c:v>
                </c:pt>
                <c:pt idx="11686">
                  <c:v>3294.8566873780901</c:v>
                </c:pt>
                <c:pt idx="11687">
                  <c:v>3297.1412996961099</c:v>
                </c:pt>
                <c:pt idx="11688">
                  <c:v>3299.42749613568</c:v>
                </c:pt>
                <c:pt idx="11689">
                  <c:v>3301.7152777951901</c:v>
                </c:pt>
                <c:pt idx="11690">
                  <c:v>3304.0046457738299</c:v>
                </c:pt>
                <c:pt idx="11691">
                  <c:v>3306.29560117152</c:v>
                </c:pt>
                <c:pt idx="11692">
                  <c:v>3308.5881450889501</c:v>
                </c:pt>
                <c:pt idx="11693">
                  <c:v>3310.8822786276</c:v>
                </c:pt>
                <c:pt idx="11694">
                  <c:v>3313.1780028896801</c:v>
                </c:pt>
                <c:pt idx="11695">
                  <c:v>3315.47531897818</c:v>
                </c:pt>
                <c:pt idx="11696">
                  <c:v>3317.7742279968602</c:v>
                </c:pt>
                <c:pt idx="11697">
                  <c:v>3320.0747310502202</c:v>
                </c:pt>
                <c:pt idx="11698">
                  <c:v>3322.3768292435698</c:v>
                </c:pt>
                <c:pt idx="11699">
                  <c:v>3324.68052368293</c:v>
                </c:pt>
                <c:pt idx="11700">
                  <c:v>3326.98581547514</c:v>
                </c:pt>
                <c:pt idx="11701">
                  <c:v>3329.2927057277702</c:v>
                </c:pt>
                <c:pt idx="11702">
                  <c:v>3331.6011955491899</c:v>
                </c:pt>
                <c:pt idx="11703">
                  <c:v>3333.9112860485002</c:v>
                </c:pt>
                <c:pt idx="11704">
                  <c:v>3336.2229783356001</c:v>
                </c:pt>
                <c:pt idx="11705">
                  <c:v>3338.5362735211502</c:v>
                </c:pt>
                <c:pt idx="11706">
                  <c:v>3340.8511727165801</c:v>
                </c:pt>
                <c:pt idx="11707">
                  <c:v>3343.16767703409</c:v>
                </c:pt>
                <c:pt idx="11708">
                  <c:v>3345.4857875866501</c:v>
                </c:pt>
                <c:pt idx="11709">
                  <c:v>3347.8055054880101</c:v>
                </c:pt>
                <c:pt idx="11710">
                  <c:v>3350.12683185267</c:v>
                </c:pt>
                <c:pt idx="11711">
                  <c:v>3352.4497677959298</c:v>
                </c:pt>
                <c:pt idx="11712">
                  <c:v>3354.7743144338501</c:v>
                </c:pt>
                <c:pt idx="11713">
                  <c:v>3357.10047288327</c:v>
                </c:pt>
                <c:pt idx="11714">
                  <c:v>3359.42824426179</c:v>
                </c:pt>
                <c:pt idx="11715">
                  <c:v>3361.7576296878001</c:v>
                </c:pt>
                <c:pt idx="11716">
                  <c:v>3364.0886302804602</c:v>
                </c:pt>
                <c:pt idx="11717">
                  <c:v>3366.4212471597102</c:v>
                </c:pt>
                <c:pt idx="11718">
                  <c:v>3368.7554814462501</c:v>
                </c:pt>
                <c:pt idx="11719">
                  <c:v>3371.09133426159</c:v>
                </c:pt>
                <c:pt idx="11720">
                  <c:v>3373.4288067279799</c:v>
                </c:pt>
                <c:pt idx="11721">
                  <c:v>3375.7678999684699</c:v>
                </c:pt>
                <c:pt idx="11722">
                  <c:v>3378.1086151068898</c:v>
                </c:pt>
                <c:pt idx="11723">
                  <c:v>3380.4509532678399</c:v>
                </c:pt>
                <c:pt idx="11724">
                  <c:v>3382.7949155767101</c:v>
                </c:pt>
                <c:pt idx="11725">
                  <c:v>3385.1405031596501</c:v>
                </c:pt>
                <c:pt idx="11726">
                  <c:v>3387.4877171436101</c:v>
                </c:pt>
                <c:pt idx="11727">
                  <c:v>3389.83655865633</c:v>
                </c:pt>
                <c:pt idx="11728">
                  <c:v>3392.1870288262999</c:v>
                </c:pt>
                <c:pt idx="11729">
                  <c:v>3394.5391287828102</c:v>
                </c:pt>
                <c:pt idx="11730">
                  <c:v>3396.8928596559499</c:v>
                </c:pt>
                <c:pt idx="11731">
                  <c:v>3399.2482225765698</c:v>
                </c:pt>
                <c:pt idx="11732">
                  <c:v>3401.6052186763</c:v>
                </c:pt>
                <c:pt idx="11733">
                  <c:v>3403.96384908758</c:v>
                </c:pt>
                <c:pt idx="11734">
                  <c:v>3406.3241149436099</c:v>
                </c:pt>
                <c:pt idx="11735">
                  <c:v>3408.6860173783998</c:v>
                </c:pt>
                <c:pt idx="11736">
                  <c:v>3411.04955752673</c:v>
                </c:pt>
                <c:pt idx="11737">
                  <c:v>3413.4147365241602</c:v>
                </c:pt>
                <c:pt idx="11738">
                  <c:v>3415.7815555070501</c:v>
                </c:pt>
                <c:pt idx="11739">
                  <c:v>3418.1500156125499</c:v>
                </c:pt>
                <c:pt idx="11740">
                  <c:v>3420.5201179786</c:v>
                </c:pt>
                <c:pt idx="11741">
                  <c:v>3422.8918637439101</c:v>
                </c:pt>
                <c:pt idx="11742">
                  <c:v>3425.2652540479999</c:v>
                </c:pt>
                <c:pt idx="11743">
                  <c:v>3427.64029003117</c:v>
                </c:pt>
                <c:pt idx="11744">
                  <c:v>3430.0169728345099</c:v>
                </c:pt>
                <c:pt idx="11745">
                  <c:v>3432.3953035999202</c:v>
                </c:pt>
                <c:pt idx="11746">
                  <c:v>3434.77528347005</c:v>
                </c:pt>
                <c:pt idx="11747">
                  <c:v>3437.1569135883901</c:v>
                </c:pt>
                <c:pt idx="11748">
                  <c:v>3439.5401950992</c:v>
                </c:pt>
                <c:pt idx="11749">
                  <c:v>3441.9251291475198</c:v>
                </c:pt>
                <c:pt idx="11750">
                  <c:v>3444.3117168792101</c:v>
                </c:pt>
                <c:pt idx="11751">
                  <c:v>3446.6999594409199</c:v>
                </c:pt>
                <c:pt idx="11752">
                  <c:v>3449.0898579800701</c:v>
                </c:pt>
                <c:pt idx="11753">
                  <c:v>3451.4814136449099</c:v>
                </c:pt>
                <c:pt idx="11754">
                  <c:v>3453.8746275844601</c:v>
                </c:pt>
                <c:pt idx="11755">
                  <c:v>3456.2695009485501</c:v>
                </c:pt>
                <c:pt idx="11756">
                  <c:v>3458.6660348878099</c:v>
                </c:pt>
                <c:pt idx="11757">
                  <c:v>3461.0642305536498</c:v>
                </c:pt>
                <c:pt idx="11758">
                  <c:v>3463.4640890983101</c:v>
                </c:pt>
                <c:pt idx="11759">
                  <c:v>3465.8656116747802</c:v>
                </c:pt>
                <c:pt idx="11760">
                  <c:v>3468.2687994369098</c:v>
                </c:pt>
                <c:pt idx="11761">
                  <c:v>3470.6736535393002</c:v>
                </c:pt>
                <c:pt idx="11762">
                  <c:v>3473.0801751373701</c:v>
                </c:pt>
                <c:pt idx="11763">
                  <c:v>3475.4883653873499</c:v>
                </c:pt>
                <c:pt idx="11764">
                  <c:v>3477.8982254462499</c:v>
                </c:pt>
                <c:pt idx="11765">
                  <c:v>3480.3097564719101</c:v>
                </c:pt>
                <c:pt idx="11766">
                  <c:v>3482.7229596229399</c:v>
                </c:pt>
                <c:pt idx="11767">
                  <c:v>3485.1378360587901</c:v>
                </c:pt>
                <c:pt idx="11768">
                  <c:v>3487.5543869396802</c:v>
                </c:pt>
                <c:pt idx="11769">
                  <c:v>3489.9726134266498</c:v>
                </c:pt>
                <c:pt idx="11770">
                  <c:v>3492.3925166815502</c:v>
                </c:pt>
                <c:pt idx="11771">
                  <c:v>3494.8140978670299</c:v>
                </c:pt>
                <c:pt idx="11772">
                  <c:v>3497.2373581465399</c:v>
                </c:pt>
                <c:pt idx="11773">
                  <c:v>3499.6622986843499</c:v>
                </c:pt>
                <c:pt idx="11774">
                  <c:v>3502.0889206455199</c:v>
                </c:pt>
                <c:pt idx="11775">
                  <c:v>3504.5172251959402</c:v>
                </c:pt>
                <c:pt idx="11776">
                  <c:v>3506.9472135022902</c:v>
                </c:pt>
                <c:pt idx="11777">
                  <c:v>3509.37888673206</c:v>
                </c:pt>
                <c:pt idx="11778">
                  <c:v>3511.8122460535701</c:v>
                </c:pt>
                <c:pt idx="11779">
                  <c:v>3514.2472926359201</c:v>
                </c:pt>
                <c:pt idx="11780">
                  <c:v>3516.6840276490402</c:v>
                </c:pt>
                <c:pt idx="11781">
                  <c:v>3519.1224522636699</c:v>
                </c:pt>
                <c:pt idx="11782">
                  <c:v>3521.56256765135</c:v>
                </c:pt>
                <c:pt idx="11783">
                  <c:v>3524.0043749844599</c:v>
                </c:pt>
                <c:pt idx="11784">
                  <c:v>3526.4478754361498</c:v>
                </c:pt>
                <c:pt idx="11785">
                  <c:v>3528.8930701804202</c:v>
                </c:pt>
                <c:pt idx="11786">
                  <c:v>3531.3399603920702</c:v>
                </c:pt>
                <c:pt idx="11787">
                  <c:v>3533.7885472467201</c:v>
                </c:pt>
                <c:pt idx="11788">
                  <c:v>3536.2388319207898</c:v>
                </c:pt>
                <c:pt idx="11789">
                  <c:v>3538.6908155915298</c:v>
                </c:pt>
                <c:pt idx="11790">
                  <c:v>3541.1444994370099</c:v>
                </c:pt>
                <c:pt idx="11791">
                  <c:v>3543.5998846361099</c:v>
                </c:pt>
                <c:pt idx="11792">
                  <c:v>3546.0569723685198</c:v>
                </c:pt>
                <c:pt idx="11793">
                  <c:v>3548.5157638147598</c:v>
                </c:pt>
                <c:pt idx="11794">
                  <c:v>3550.9762601561501</c:v>
                </c:pt>
                <c:pt idx="11795">
                  <c:v>3553.4384625748698</c:v>
                </c:pt>
                <c:pt idx="11796">
                  <c:v>3555.90237225387</c:v>
                </c:pt>
                <c:pt idx="11797">
                  <c:v>3558.3679903769498</c:v>
                </c:pt>
                <c:pt idx="11798">
                  <c:v>3560.8353181287298</c:v>
                </c:pt>
                <c:pt idx="11799">
                  <c:v>3563.3043566946299</c:v>
                </c:pt>
                <c:pt idx="11800">
                  <c:v>3565.7751072609199</c:v>
                </c:pt>
                <c:pt idx="11801">
                  <c:v>3568.24757101468</c:v>
                </c:pt>
                <c:pt idx="11802">
                  <c:v>3570.72174914381</c:v>
                </c:pt>
                <c:pt idx="11803">
                  <c:v>3573.1976428370299</c:v>
                </c:pt>
                <c:pt idx="11804">
                  <c:v>3575.67525328389</c:v>
                </c:pt>
                <c:pt idx="11805">
                  <c:v>3578.1545816747798</c:v>
                </c:pt>
                <c:pt idx="11806">
                  <c:v>3580.63562920089</c:v>
                </c:pt>
                <c:pt idx="11807">
                  <c:v>3583.1183970542402</c:v>
                </c:pt>
                <c:pt idx="11808">
                  <c:v>3585.6028864277</c:v>
                </c:pt>
                <c:pt idx="11809">
                  <c:v>3588.0890985149499</c:v>
                </c:pt>
                <c:pt idx="11810">
                  <c:v>3590.5770345104802</c:v>
                </c:pt>
                <c:pt idx="11811">
                  <c:v>3593.0666956096402</c:v>
                </c:pt>
                <c:pt idx="11812">
                  <c:v>3595.5580830085901</c:v>
                </c:pt>
                <c:pt idx="11813">
                  <c:v>3598.0511979043299</c:v>
                </c:pt>
                <c:pt idx="11814">
                  <c:v>3600.5460414946801</c:v>
                </c:pt>
                <c:pt idx="11815">
                  <c:v>3603.0426149782902</c:v>
                </c:pt>
                <c:pt idx="11816">
                  <c:v>3605.5409195546599</c:v>
                </c:pt>
                <c:pt idx="11817">
                  <c:v>3608.0409564241099</c:v>
                </c:pt>
                <c:pt idx="11818">
                  <c:v>3610.5427267877699</c:v>
                </c:pt>
                <c:pt idx="11819">
                  <c:v>3613.0462318476302</c:v>
                </c:pt>
                <c:pt idx="11820">
                  <c:v>3615.55147280652</c:v>
                </c:pt>
                <c:pt idx="11821">
                  <c:v>3618.0584508680799</c:v>
                </c:pt>
                <c:pt idx="11822">
                  <c:v>3620.5671672367998</c:v>
                </c:pt>
                <c:pt idx="11823">
                  <c:v>3623.0776231179898</c:v>
                </c:pt>
                <c:pt idx="11824">
                  <c:v>3625.5898197178099</c:v>
                </c:pt>
                <c:pt idx="11825">
                  <c:v>3628.10375824327</c:v>
                </c:pt>
                <c:pt idx="11826">
                  <c:v>3630.6194399021801</c:v>
                </c:pt>
                <c:pt idx="11827">
                  <c:v>3633.1368659032</c:v>
                </c:pt>
                <c:pt idx="11828">
                  <c:v>3635.6560374558599</c:v>
                </c:pt>
                <c:pt idx="11829">
                  <c:v>3638.1769557704902</c:v>
                </c:pt>
                <c:pt idx="11830">
                  <c:v>3640.6996220582701</c:v>
                </c:pt>
                <c:pt idx="11831">
                  <c:v>3643.2240375312299</c:v>
                </c:pt>
                <c:pt idx="11832">
                  <c:v>3645.75020340222</c:v>
                </c:pt>
                <c:pt idx="11833">
                  <c:v>3648.2781208849601</c:v>
                </c:pt>
                <c:pt idx="11834">
                  <c:v>3650.8077911939899</c:v>
                </c:pt>
                <c:pt idx="11835">
                  <c:v>3653.3392155447</c:v>
                </c:pt>
                <c:pt idx="11836">
                  <c:v>3655.8723951533102</c:v>
                </c:pt>
                <c:pt idx="11837">
                  <c:v>3658.4073312369101</c:v>
                </c:pt>
                <c:pt idx="11838">
                  <c:v>3660.9440250133998</c:v>
                </c:pt>
                <c:pt idx="11839">
                  <c:v>3663.4824777015501</c:v>
                </c:pt>
                <c:pt idx="11840">
                  <c:v>3666.0226905209702</c:v>
                </c:pt>
                <c:pt idx="11841">
                  <c:v>3668.56466469212</c:v>
                </c:pt>
                <c:pt idx="11842">
                  <c:v>3671.10840143628</c:v>
                </c:pt>
                <c:pt idx="11843">
                  <c:v>3673.6539019756101</c:v>
                </c:pt>
                <c:pt idx="11844">
                  <c:v>3676.2011675331</c:v>
                </c:pt>
                <c:pt idx="11845">
                  <c:v>3678.75019933259</c:v>
                </c:pt>
                <c:pt idx="11846">
                  <c:v>3681.3009985987801</c:v>
                </c:pt>
                <c:pt idx="11847">
                  <c:v>3683.8535665571899</c:v>
                </c:pt>
                <c:pt idx="11848">
                  <c:v>3686.4079044342202</c:v>
                </c:pt>
                <c:pt idx="11849">
                  <c:v>3688.96401345712</c:v>
                </c:pt>
                <c:pt idx="11850">
                  <c:v>3691.52189485396</c:v>
                </c:pt>
                <c:pt idx="11851">
                  <c:v>3694.0815498536899</c:v>
                </c:pt>
                <c:pt idx="11852">
                  <c:v>3696.6429796861098</c:v>
                </c:pt>
                <c:pt idx="11853">
                  <c:v>3699.2061855818602</c:v>
                </c:pt>
                <c:pt idx="11854">
                  <c:v>3701.77116877245</c:v>
                </c:pt>
                <c:pt idx="11855">
                  <c:v>3704.3379304902201</c:v>
                </c:pt>
                <c:pt idx="11856">
                  <c:v>3706.9064719683802</c:v>
                </c:pt>
                <c:pt idx="11857">
                  <c:v>3709.476794441</c:v>
                </c:pt>
                <c:pt idx="11858">
                  <c:v>3712.0488991430002</c:v>
                </c:pt>
                <c:pt idx="11859">
                  <c:v>3714.6227873101502</c:v>
                </c:pt>
                <c:pt idx="11860">
                  <c:v>3717.19846017909</c:v>
                </c:pt>
                <c:pt idx="11861">
                  <c:v>3719.7759189873</c:v>
                </c:pt>
                <c:pt idx="11862">
                  <c:v>3722.3551649731398</c:v>
                </c:pt>
                <c:pt idx="11863">
                  <c:v>3724.9361993757998</c:v>
                </c:pt>
                <c:pt idx="11864">
                  <c:v>3727.5190234353599</c:v>
                </c:pt>
                <c:pt idx="11865">
                  <c:v>3730.1036383927399</c:v>
                </c:pt>
                <c:pt idx="11866">
                  <c:v>3732.69004548973</c:v>
                </c:pt>
                <c:pt idx="11867">
                  <c:v>3735.2782459689702</c:v>
                </c:pt>
                <c:pt idx="11868">
                  <c:v>3737.8682410739798</c:v>
                </c:pt>
                <c:pt idx="11869">
                  <c:v>3740.4600320491199</c:v>
                </c:pt>
                <c:pt idx="11870">
                  <c:v>3743.0536201396199</c:v>
                </c:pt>
                <c:pt idx="11871">
                  <c:v>3745.6490065916</c:v>
                </c:pt>
                <c:pt idx="11872">
                  <c:v>3748.24619265199</c:v>
                </c:pt>
                <c:pt idx="11873">
                  <c:v>3750.8451795686401</c:v>
                </c:pt>
                <c:pt idx="11874">
                  <c:v>3753.4459685902402</c:v>
                </c:pt>
                <c:pt idx="11875">
                  <c:v>3756.0485609663301</c:v>
                </c:pt>
                <c:pt idx="11876">
                  <c:v>3758.6529579473499</c:v>
                </c:pt>
                <c:pt idx="11877">
                  <c:v>3761.2591607845802</c:v>
                </c:pt>
                <c:pt idx="11878">
                  <c:v>3763.8671707301901</c:v>
                </c:pt>
                <c:pt idx="11879">
                  <c:v>3766.4769890371899</c:v>
                </c:pt>
                <c:pt idx="11880">
                  <c:v>3769.0886169594901</c:v>
                </c:pt>
                <c:pt idx="11881">
                  <c:v>3771.7020557518399</c:v>
                </c:pt>
                <c:pt idx="11882">
                  <c:v>3774.3173066698901</c:v>
                </c:pt>
                <c:pt idx="11883">
                  <c:v>3776.9343709701402</c:v>
                </c:pt>
                <c:pt idx="11884">
                  <c:v>3779.55324990996</c:v>
                </c:pt>
                <c:pt idx="11885">
                  <c:v>3782.1739447476002</c:v>
                </c:pt>
                <c:pt idx="11886">
                  <c:v>3784.79645674219</c:v>
                </c:pt>
                <c:pt idx="11887">
                  <c:v>3787.4207871537101</c:v>
                </c:pt>
                <c:pt idx="11888">
                  <c:v>3790.0469372430398</c:v>
                </c:pt>
                <c:pt idx="11889">
                  <c:v>3792.6749082719198</c:v>
                </c:pt>
                <c:pt idx="11890">
                  <c:v>3795.3047015029601</c:v>
                </c:pt>
                <c:pt idx="11891">
                  <c:v>3797.93631819965</c:v>
                </c:pt>
                <c:pt idx="11892">
                  <c:v>3800.5697596263699</c:v>
                </c:pt>
                <c:pt idx="11893">
                  <c:v>3803.2050270483601</c:v>
                </c:pt>
                <c:pt idx="11894">
                  <c:v>3805.84212173174</c:v>
                </c:pt>
                <c:pt idx="11895">
                  <c:v>3808.4810449435099</c:v>
                </c:pt>
                <c:pt idx="11896">
                  <c:v>3811.12179795155</c:v>
                </c:pt>
                <c:pt idx="11897">
                  <c:v>3813.7643820246199</c:v>
                </c:pt>
                <c:pt idx="11898">
                  <c:v>3816.4087984323501</c:v>
                </c:pt>
                <c:pt idx="11899">
                  <c:v>3819.0550484452601</c:v>
                </c:pt>
                <c:pt idx="11900">
                  <c:v>3821.70313333476</c:v>
                </c:pt>
                <c:pt idx="11901">
                  <c:v>3824.3530543731199</c:v>
                </c:pt>
                <c:pt idx="11902">
                  <c:v>3827.0048128335102</c:v>
                </c:pt>
                <c:pt idx="11903">
                  <c:v>3829.6584099899601</c:v>
                </c:pt>
                <c:pt idx="11904">
                  <c:v>3832.3138471174102</c:v>
                </c:pt>
                <c:pt idx="11905">
                  <c:v>3834.9711254916801</c:v>
                </c:pt>
                <c:pt idx="11906">
                  <c:v>3837.6302463894499</c:v>
                </c:pt>
                <c:pt idx="11907">
                  <c:v>3840.2912110883199</c:v>
                </c:pt>
                <c:pt idx="11908">
                  <c:v>3842.9540208667499</c:v>
                </c:pt>
                <c:pt idx="11909">
                  <c:v>3845.6186770040899</c:v>
                </c:pt>
                <c:pt idx="11910">
                  <c:v>3848.2851807805901</c:v>
                </c:pt>
                <c:pt idx="11911">
                  <c:v>3850.95353347738</c:v>
                </c:pt>
                <c:pt idx="11912">
                  <c:v>3853.6237363764699</c:v>
                </c:pt>
                <c:pt idx="11913">
                  <c:v>3856.2957907607802</c:v>
                </c:pt>
                <c:pt idx="11914">
                  <c:v>3858.9696979140999</c:v>
                </c:pt>
                <c:pt idx="11915">
                  <c:v>3861.64545912111</c:v>
                </c:pt>
                <c:pt idx="11916">
                  <c:v>3864.3230756673902</c:v>
                </c:pt>
                <c:pt idx="11917">
                  <c:v>3867.0025488394199</c:v>
                </c:pt>
                <c:pt idx="11918">
                  <c:v>3869.6838799245502</c:v>
                </c:pt>
                <c:pt idx="11919">
                  <c:v>3872.3670702110398</c:v>
                </c:pt>
                <c:pt idx="11920">
                  <c:v>3875.0521209880399</c:v>
                </c:pt>
                <c:pt idx="11921">
                  <c:v>3877.7390335455798</c:v>
                </c:pt>
                <c:pt idx="11922">
                  <c:v>3880.4278091746</c:v>
                </c:pt>
                <c:pt idx="11923">
                  <c:v>3883.1184491669301</c:v>
                </c:pt>
                <c:pt idx="11924">
                  <c:v>3885.8109548153002</c:v>
                </c:pt>
                <c:pt idx="11925">
                  <c:v>3888.5053274133302</c:v>
                </c:pt>
                <c:pt idx="11926">
                  <c:v>3891.2015682555302</c:v>
                </c:pt>
                <c:pt idx="11927">
                  <c:v>3893.89967863733</c:v>
                </c:pt>
                <c:pt idx="11928">
                  <c:v>3896.59965985505</c:v>
                </c:pt>
                <c:pt idx="11929">
                  <c:v>3899.3015132058899</c:v>
                </c:pt>
                <c:pt idx="11930">
                  <c:v>3902.0052399879701</c:v>
                </c:pt>
                <c:pt idx="11931">
                  <c:v>3904.7108415002999</c:v>
                </c:pt>
                <c:pt idx="11932">
                  <c:v>3907.4183190427998</c:v>
                </c:pt>
                <c:pt idx="11933">
                  <c:v>3910.1276739162799</c:v>
                </c:pt>
                <c:pt idx="11934">
                  <c:v>3912.8389074224601</c:v>
                </c:pt>
                <c:pt idx="11935">
                  <c:v>3915.55202086397</c:v>
                </c:pt>
                <c:pt idx="11936">
                  <c:v>3918.2670155443202</c:v>
                </c:pt>
                <c:pt idx="11937">
                  <c:v>3920.9838927679398</c:v>
                </c:pt>
                <c:pt idx="11938">
                  <c:v>3923.7026538401601</c:v>
                </c:pt>
                <c:pt idx="11939">
                  <c:v>3926.4233000672298</c:v>
                </c:pt>
                <c:pt idx="11940">
                  <c:v>3929.14583275628</c:v>
                </c:pt>
                <c:pt idx="11941">
                  <c:v>3931.8702532153702</c:v>
                </c:pt>
                <c:pt idx="11942">
                  <c:v>3934.5965627534401</c:v>
                </c:pt>
                <c:pt idx="11943">
                  <c:v>3937.32476268037</c:v>
                </c:pt>
                <c:pt idx="11944">
                  <c:v>3940.0548543069199</c:v>
                </c:pt>
                <c:pt idx="11945">
                  <c:v>3942.7868389447699</c:v>
                </c:pt>
                <c:pt idx="11946">
                  <c:v>3945.5207179065201</c:v>
                </c:pt>
                <c:pt idx="11947">
                  <c:v>3948.2564925056699</c:v>
                </c:pt>
                <c:pt idx="11948">
                  <c:v>3950.9941640566299</c:v>
                </c:pt>
                <c:pt idx="11949">
                  <c:v>3953.7337338747202</c:v>
                </c:pt>
                <c:pt idx="11950">
                  <c:v>3956.4752032761699</c:v>
                </c:pt>
                <c:pt idx="11951">
                  <c:v>3959.21857357813</c:v>
                </c:pt>
                <c:pt idx="11952">
                  <c:v>3961.9638460986598</c:v>
                </c:pt>
                <c:pt idx="11953">
                  <c:v>3964.71102215675</c:v>
                </c:pt>
                <c:pt idx="11954">
                  <c:v>3967.4601030722702</c:v>
                </c:pt>
                <c:pt idx="11955">
                  <c:v>3970.2110901660199</c:v>
                </c:pt>
                <c:pt idx="11956">
                  <c:v>3972.96398475974</c:v>
                </c:pt>
                <c:pt idx="11957">
                  <c:v>3975.7187881760601</c:v>
                </c:pt>
                <c:pt idx="11958">
                  <c:v>3978.4755017385301</c:v>
                </c:pt>
                <c:pt idx="11959">
                  <c:v>3981.2341267716201</c:v>
                </c:pt>
                <c:pt idx="11960">
                  <c:v>3983.9946646007202</c:v>
                </c:pt>
                <c:pt idx="11961">
                  <c:v>3986.7571165521399</c:v>
                </c:pt>
                <c:pt idx="11962">
                  <c:v>3989.52148395311</c:v>
                </c:pt>
                <c:pt idx="11963">
                  <c:v>3992.28776813178</c:v>
                </c:pt>
                <c:pt idx="11964">
                  <c:v>3995.0559704172201</c:v>
                </c:pt>
                <c:pt idx="11965">
                  <c:v>3997.8260921394099</c:v>
                </c:pt>
                <c:pt idx="11966">
                  <c:v>4000.5981346292801</c:v>
                </c:pt>
                <c:pt idx="11967">
                  <c:v>4003.37209921866</c:v>
                </c:pt>
                <c:pt idx="11968">
                  <c:v>4006.1479872403002</c:v>
                </c:pt>
                <c:pt idx="11969">
                  <c:v>4008.9258000279001</c:v>
                </c:pt>
                <c:pt idx="11970">
                  <c:v>4011.70553891605</c:v>
                </c:pt>
                <c:pt idx="11971">
                  <c:v>4014.4872052403002</c:v>
                </c:pt>
                <c:pt idx="11972">
                  <c:v>4017.2708003370999</c:v>
                </c:pt>
                <c:pt idx="11973">
                  <c:v>4020.0563255438501</c:v>
                </c:pt>
                <c:pt idx="11974">
                  <c:v>4022.84378219885</c:v>
                </c:pt>
                <c:pt idx="11975">
                  <c:v>4025.6331716413501</c:v>
                </c:pt>
                <c:pt idx="11976">
                  <c:v>4028.42449521151</c:v>
                </c:pt>
                <c:pt idx="11977">
                  <c:v>4031.2177542504401</c:v>
                </c:pt>
                <c:pt idx="11978">
                  <c:v>4034.0129501001702</c:v>
                </c:pt>
                <c:pt idx="11979">
                  <c:v>4036.8100841036598</c:v>
                </c:pt>
                <c:pt idx="11980">
                  <c:v>4039.6091576048002</c:v>
                </c:pt>
                <c:pt idx="11981">
                  <c:v>4042.4101719484102</c:v>
                </c:pt>
                <c:pt idx="11982">
                  <c:v>4045.2131284802399</c:v>
                </c:pt>
                <c:pt idx="11983">
                  <c:v>4048.0180285470001</c:v>
                </c:pt>
                <c:pt idx="11984">
                  <c:v>4050.8248734962899</c:v>
                </c:pt>
                <c:pt idx="11985">
                  <c:v>4053.6336646766899</c:v>
                </c:pt>
                <c:pt idx="11986">
                  <c:v>4056.4444034376702</c:v>
                </c:pt>
                <c:pt idx="11987">
                  <c:v>4059.2570911296698</c:v>
                </c:pt>
                <c:pt idx="11988">
                  <c:v>4062.0717291040501</c:v>
                </c:pt>
                <c:pt idx="11989">
                  <c:v>4064.88831871311</c:v>
                </c:pt>
                <c:pt idx="11990">
                  <c:v>4067.7068613101001</c:v>
                </c:pt>
                <c:pt idx="11991">
                  <c:v>4070.52735824918</c:v>
                </c:pt>
                <c:pt idx="11992">
                  <c:v>4073.3498108854901</c:v>
                </c:pt>
                <c:pt idx="11993">
                  <c:v>4076.1742205750602</c:v>
                </c:pt>
                <c:pt idx="11994">
                  <c:v>4079.0005886749</c:v>
                </c:pt>
                <c:pt idx="11995">
                  <c:v>4081.8289165429501</c:v>
                </c:pt>
                <c:pt idx="11996">
                  <c:v>4084.6592055380802</c:v>
                </c:pt>
                <c:pt idx="11997">
                  <c:v>4087.4914570201099</c:v>
                </c:pt>
                <c:pt idx="11998">
                  <c:v>4090.3256723498098</c:v>
                </c:pt>
                <c:pt idx="11999">
                  <c:v>4093.1618528888898</c:v>
                </c:pt>
                <c:pt idx="12000">
                  <c:v>4096</c:v>
                </c:pt>
                <c:pt idx="12001">
                  <c:v>4098.8401150467298</c:v>
                </c:pt>
                <c:pt idx="12002">
                  <c:v>4101.6821993936201</c:v>
                </c:pt>
                <c:pt idx="12003">
                  <c:v>4104.5262544061698</c:v>
                </c:pt>
                <c:pt idx="12004">
                  <c:v>4107.3722814508101</c:v>
                </c:pt>
                <c:pt idx="12005">
                  <c:v>4110.2202818949199</c:v>
                </c:pt>
                <c:pt idx="12006">
                  <c:v>4113.0702571068296</c:v>
                </c:pt>
                <c:pt idx="12007">
                  <c:v>4115.9222084558196</c:v>
                </c:pt>
                <c:pt idx="12008">
                  <c:v>4118.7761373121202</c:v>
                </c:pt>
                <c:pt idx="12009">
                  <c:v>4121.6320450469102</c:v>
                </c:pt>
                <c:pt idx="12010">
                  <c:v>4124.4899330323196</c:v>
                </c:pt>
                <c:pt idx="12011">
                  <c:v>4127.34980264142</c:v>
                </c:pt>
                <c:pt idx="12012">
                  <c:v>4130.2116552482603</c:v>
                </c:pt>
                <c:pt idx="12013">
                  <c:v>4133.0754922278102</c:v>
                </c:pt>
                <c:pt idx="12014">
                  <c:v>4135.9413149560196</c:v>
                </c:pt>
                <c:pt idx="12015">
                  <c:v>4138.8091248097799</c:v>
                </c:pt>
                <c:pt idx="12016">
                  <c:v>4141.67892316694</c:v>
                </c:pt>
                <c:pt idx="12017">
                  <c:v>4144.5507114063003</c:v>
                </c:pt>
                <c:pt idx="12018">
                  <c:v>4147.4244909076197</c:v>
                </c:pt>
                <c:pt idx="12019">
                  <c:v>4150.3002630516103</c:v>
                </c:pt>
                <c:pt idx="12020">
                  <c:v>4153.1780292199601</c:v>
                </c:pt>
                <c:pt idx="12021">
                  <c:v>4156.0577907952802</c:v>
                </c:pt>
                <c:pt idx="12022">
                  <c:v>4158.9395491611804</c:v>
                </c:pt>
                <c:pt idx="12023">
                  <c:v>4161.8233057021998</c:v>
                </c:pt>
                <c:pt idx="12024">
                  <c:v>4164.7090618038501</c:v>
                </c:pt>
                <c:pt idx="12025">
                  <c:v>4167.5968188526003</c:v>
                </c:pt>
                <c:pt idx="12026">
                  <c:v>4170.4865782358902</c:v>
                </c:pt>
                <c:pt idx="12027">
                  <c:v>4173.3783413420997</c:v>
                </c:pt>
                <c:pt idx="12028">
                  <c:v>4176.2721095605903</c:v>
                </c:pt>
                <c:pt idx="12029">
                  <c:v>4179.16788428168</c:v>
                </c:pt>
                <c:pt idx="12030">
                  <c:v>4182.0656668966603</c:v>
                </c:pt>
                <c:pt idx="12031">
                  <c:v>4184.9654587977802</c:v>
                </c:pt>
                <c:pt idx="12032">
                  <c:v>4187.8672613782401</c:v>
                </c:pt>
                <c:pt idx="12033">
                  <c:v>4190.7710760322298</c:v>
                </c:pt>
                <c:pt idx="12034">
                  <c:v>4193.6769041548996</c:v>
                </c:pt>
                <c:pt idx="12035">
                  <c:v>4196.5847471423504</c:v>
                </c:pt>
                <c:pt idx="12036">
                  <c:v>4199.4946063916796</c:v>
                </c:pt>
                <c:pt idx="12037">
                  <c:v>4202.4064833009297</c:v>
                </c:pt>
                <c:pt idx="12038">
                  <c:v>4205.3203792691102</c:v>
                </c:pt>
                <c:pt idx="12039">
                  <c:v>4208.2362956962397</c:v>
                </c:pt>
                <c:pt idx="12040">
                  <c:v>4211.1542339832504</c:v>
                </c:pt>
                <c:pt idx="12041">
                  <c:v>4214.07419553208</c:v>
                </c:pt>
                <c:pt idx="12042">
                  <c:v>4216.9961817456497</c:v>
                </c:pt>
                <c:pt idx="12043">
                  <c:v>4219.9201940278199</c:v>
                </c:pt>
                <c:pt idx="12044">
                  <c:v>4222.8462337834499</c:v>
                </c:pt>
                <c:pt idx="12045">
                  <c:v>4225.7743024183601</c:v>
                </c:pt>
                <c:pt idx="12046">
                  <c:v>4228.7044013393597</c:v>
                </c:pt>
                <c:pt idx="12047">
                  <c:v>4231.6365319542101</c:v>
                </c:pt>
                <c:pt idx="12048">
                  <c:v>4234.5706956716604</c:v>
                </c:pt>
                <c:pt idx="12049">
                  <c:v>4237.50689390145</c:v>
                </c:pt>
                <c:pt idx="12050">
                  <c:v>4240.4451280542798</c:v>
                </c:pt>
                <c:pt idx="12051">
                  <c:v>4243.3853995418303</c:v>
                </c:pt>
                <c:pt idx="12052">
                  <c:v>4246.3277097767796</c:v>
                </c:pt>
                <c:pt idx="12053">
                  <c:v>4249.2720601727397</c:v>
                </c:pt>
                <c:pt idx="12054">
                  <c:v>4252.2184521443596</c:v>
                </c:pt>
                <c:pt idx="12055">
                  <c:v>4255.1668871072297</c:v>
                </c:pt>
                <c:pt idx="12056">
                  <c:v>4258.1173664779399</c:v>
                </c:pt>
                <c:pt idx="12057">
                  <c:v>4261.0698916740503</c:v>
                </c:pt>
                <c:pt idx="12058">
                  <c:v>4264.0244641141198</c:v>
                </c:pt>
                <c:pt idx="12059">
                  <c:v>4266.9810852176697</c:v>
                </c:pt>
                <c:pt idx="12060">
                  <c:v>4269.9397564052297</c:v>
                </c:pt>
                <c:pt idx="12061">
                  <c:v>4272.9004790982999</c:v>
                </c:pt>
                <c:pt idx="12062">
                  <c:v>4275.8632547193602</c:v>
                </c:pt>
                <c:pt idx="12063">
                  <c:v>4278.8280846918897</c:v>
                </c:pt>
                <c:pt idx="12064">
                  <c:v>4281.79497044035</c:v>
                </c:pt>
                <c:pt idx="12065">
                  <c:v>4284.7639133902003</c:v>
                </c:pt>
                <c:pt idx="12066">
                  <c:v>4287.7349149678603</c:v>
                </c:pt>
                <c:pt idx="12067">
                  <c:v>4290.7079766007701</c:v>
                </c:pt>
                <c:pt idx="12068">
                  <c:v>4293.6830997173402</c:v>
                </c:pt>
                <c:pt idx="12069">
                  <c:v>4296.6602857469798</c:v>
                </c:pt>
                <c:pt idx="12070">
                  <c:v>4299.6395361200803</c:v>
                </c:pt>
                <c:pt idx="12071">
                  <c:v>4302.6208522680399</c:v>
                </c:pt>
                <c:pt idx="12072">
                  <c:v>4305.6042356232401</c:v>
                </c:pt>
                <c:pt idx="12073">
                  <c:v>4308.58968761906</c:v>
                </c:pt>
                <c:pt idx="12074">
                  <c:v>4311.57720968986</c:v>
                </c:pt>
                <c:pt idx="12075">
                  <c:v>4314.56680327101</c:v>
                </c:pt>
                <c:pt idx="12076">
                  <c:v>4317.5584697988597</c:v>
                </c:pt>
                <c:pt idx="12077">
                  <c:v>4320.5522107107799</c:v>
                </c:pt>
                <c:pt idx="12078">
                  <c:v>4323.5480274451102</c:v>
                </c:pt>
                <c:pt idx="12079">
                  <c:v>4326.5459214412103</c:v>
                </c:pt>
                <c:pt idx="12080">
                  <c:v>4329.5458941394099</c:v>
                </c:pt>
                <c:pt idx="12081">
                  <c:v>4332.5479469810798</c:v>
                </c:pt>
                <c:pt idx="12082">
                  <c:v>4335.5520814085403</c:v>
                </c:pt>
                <c:pt idx="12083">
                  <c:v>4338.5582988651604</c:v>
                </c:pt>
                <c:pt idx="12084">
                  <c:v>4341.5666007952696</c:v>
                </c:pt>
                <c:pt idx="12085">
                  <c:v>4344.5769886442204</c:v>
                </c:pt>
                <c:pt idx="12086">
                  <c:v>4347.5894638583604</c:v>
                </c:pt>
                <c:pt idx="12087">
                  <c:v>4350.6040278850496</c:v>
                </c:pt>
                <c:pt idx="12088">
                  <c:v>4353.62068217263</c:v>
                </c:pt>
                <c:pt idx="12089">
                  <c:v>4356.6394281704797</c:v>
                </c:pt>
                <c:pt idx="12090">
                  <c:v>4359.6602673289599</c:v>
                </c:pt>
                <c:pt idx="12091">
                  <c:v>4362.6832010994403</c:v>
                </c:pt>
                <c:pt idx="12092">
                  <c:v>4365.7082309342904</c:v>
                </c:pt>
                <c:pt idx="12093">
                  <c:v>4368.73535828691</c:v>
                </c:pt>
                <c:pt idx="12094">
                  <c:v>4371.7645846116802</c:v>
                </c:pt>
                <c:pt idx="12095">
                  <c:v>4374.7959113639999</c:v>
                </c:pt>
                <c:pt idx="12096">
                  <c:v>4377.8293400002904</c:v>
                </c:pt>
                <c:pt idx="12097">
                  <c:v>4380.8648719779603</c:v>
                </c:pt>
                <c:pt idx="12098">
                  <c:v>4383.9025087554501</c:v>
                </c:pt>
                <c:pt idx="12099">
                  <c:v>4386.9422517922003</c:v>
                </c:pt>
                <c:pt idx="12100">
                  <c:v>4389.9841025486603</c:v>
                </c:pt>
                <c:pt idx="12101">
                  <c:v>4393.0280624862899</c:v>
                </c:pt>
                <c:pt idx="12102">
                  <c:v>4396.0741330675801</c:v>
                </c:pt>
                <c:pt idx="12103">
                  <c:v>4399.1223157560298</c:v>
                </c:pt>
                <c:pt idx="12104">
                  <c:v>4402.1726120161302</c:v>
                </c:pt>
                <c:pt idx="12105">
                  <c:v>4405.22502331342</c:v>
                </c:pt>
                <c:pt idx="12106">
                  <c:v>4408.2795511144304</c:v>
                </c:pt>
                <c:pt idx="12107">
                  <c:v>4411.3361968867302</c:v>
                </c:pt>
                <c:pt idx="12108">
                  <c:v>4414.3949620988797</c:v>
                </c:pt>
                <c:pt idx="12109">
                  <c:v>4417.4558482204702</c:v>
                </c:pt>
                <c:pt idx="12110">
                  <c:v>4420.5188567221303</c:v>
                </c:pt>
                <c:pt idx="12111">
                  <c:v>4423.5839890754896</c:v>
                </c:pt>
                <c:pt idx="12112">
                  <c:v>4426.6512467531802</c:v>
                </c:pt>
                <c:pt idx="12113">
                  <c:v>4429.7206312288999</c:v>
                </c:pt>
                <c:pt idx="12114">
                  <c:v>4432.7921439773299</c:v>
                </c:pt>
                <c:pt idx="12115">
                  <c:v>4435.8657864741899</c:v>
                </c:pt>
                <c:pt idx="12116">
                  <c:v>4438.9415601962201</c:v>
                </c:pt>
                <c:pt idx="12117">
                  <c:v>4442.0194666211901</c:v>
                </c:pt>
                <c:pt idx="12118">
                  <c:v>4445.0995072278802</c:v>
                </c:pt>
                <c:pt idx="12119">
                  <c:v>4448.1816834961201</c:v>
                </c:pt>
                <c:pt idx="12120">
                  <c:v>4451.2659969067299</c:v>
                </c:pt>
                <c:pt idx="12121">
                  <c:v>4454.3524489416004</c:v>
                </c:pt>
                <c:pt idx="12122">
                  <c:v>4457.4410410836099</c:v>
                </c:pt>
                <c:pt idx="12123">
                  <c:v>4460.5317748166899</c:v>
                </c:pt>
                <c:pt idx="12124">
                  <c:v>4463.6246516257897</c:v>
                </c:pt>
                <c:pt idx="12125">
                  <c:v>4466.71967299689</c:v>
                </c:pt>
                <c:pt idx="12126">
                  <c:v>4469.8168404170101</c:v>
                </c:pt>
                <c:pt idx="12127">
                  <c:v>4472.9161553741897</c:v>
                </c:pt>
                <c:pt idx="12128">
                  <c:v>4476.0176193574998</c:v>
                </c:pt>
                <c:pt idx="12129">
                  <c:v>4479.1212338570504</c:v>
                </c:pt>
                <c:pt idx="12130">
                  <c:v>4482.2270003639896</c:v>
                </c:pt>
                <c:pt idx="12131">
                  <c:v>4485.3349203704802</c:v>
                </c:pt>
                <c:pt idx="12132">
                  <c:v>4488.4449953697404</c:v>
                </c:pt>
                <c:pt idx="12133">
                  <c:v>4491.5572268560099</c:v>
                </c:pt>
                <c:pt idx="12134">
                  <c:v>4494.6716163245801</c:v>
                </c:pt>
                <c:pt idx="12135">
                  <c:v>4497.7881652717597</c:v>
                </c:pt>
                <c:pt idx="12136">
                  <c:v>4500.9068751948998</c:v>
                </c:pt>
                <c:pt idx="12137">
                  <c:v>4504.0277475924004</c:v>
                </c:pt>
                <c:pt idx="12138">
                  <c:v>4507.1507839636997</c:v>
                </c:pt>
                <c:pt idx="12139">
                  <c:v>4510.2759858092604</c:v>
                </c:pt>
                <c:pt idx="12140">
                  <c:v>4513.4033546306</c:v>
                </c:pt>
                <c:pt idx="12141">
                  <c:v>4516.5328919302701</c:v>
                </c:pt>
                <c:pt idx="12142">
                  <c:v>4519.6645992118601</c:v>
                </c:pt>
                <c:pt idx="12143">
                  <c:v>4522.7984779800299</c:v>
                </c:pt>
                <c:pt idx="12144">
                  <c:v>4525.9345297404398</c:v>
                </c:pt>
                <c:pt idx="12145">
                  <c:v>4529.0727559998204</c:v>
                </c:pt>
                <c:pt idx="12146">
                  <c:v>4532.2131582659504</c:v>
                </c:pt>
                <c:pt idx="12147">
                  <c:v>4535.3557380476304</c:v>
                </c:pt>
                <c:pt idx="12148">
                  <c:v>4538.50049685474</c:v>
                </c:pt>
                <c:pt idx="12149">
                  <c:v>4541.64743619817</c:v>
                </c:pt>
                <c:pt idx="12150">
                  <c:v>4544.7965575898897</c:v>
                </c:pt>
                <c:pt idx="12151">
                  <c:v>4547.9478625429001</c:v>
                </c:pt>
                <c:pt idx="12152">
                  <c:v>4551.1013525712597</c:v>
                </c:pt>
                <c:pt idx="12153">
                  <c:v>4554.2570291900702</c:v>
                </c:pt>
                <c:pt idx="12154">
                  <c:v>4557.4148939154802</c:v>
                </c:pt>
                <c:pt idx="12155">
                  <c:v>4560.5749482646997</c:v>
                </c:pt>
                <c:pt idx="12156">
                  <c:v>4563.7371937559801</c:v>
                </c:pt>
                <c:pt idx="12157">
                  <c:v>4566.9016319086504</c:v>
                </c:pt>
                <c:pt idx="12158">
                  <c:v>4570.0682642430502</c:v>
                </c:pt>
                <c:pt idx="12159">
                  <c:v>4573.2370922806203</c:v>
                </c:pt>
                <c:pt idx="12160">
                  <c:v>4576.4081175438096</c:v>
                </c:pt>
                <c:pt idx="12161">
                  <c:v>4579.5813415561697</c:v>
                </c:pt>
                <c:pt idx="12162">
                  <c:v>4582.7567658422704</c:v>
                </c:pt>
                <c:pt idx="12163">
                  <c:v>4585.9343919277599</c:v>
                </c:pt>
                <c:pt idx="12164">
                  <c:v>4589.1142213393396</c:v>
                </c:pt>
                <c:pt idx="12165">
                  <c:v>4592.2962556047696</c:v>
                </c:pt>
                <c:pt idx="12166">
                  <c:v>4595.4804962528597</c:v>
                </c:pt>
                <c:pt idx="12167">
                  <c:v>4598.6669448134999</c:v>
                </c:pt>
                <c:pt idx="12168">
                  <c:v>4601.8556028176199</c:v>
                </c:pt>
                <c:pt idx="12169">
                  <c:v>4605.04647179722</c:v>
                </c:pt>
                <c:pt idx="12170">
                  <c:v>4608.2395532853598</c:v>
                </c:pt>
                <c:pt idx="12171">
                  <c:v>4611.4348488161804</c:v>
                </c:pt>
                <c:pt idx="12172">
                  <c:v>4614.6323599248599</c:v>
                </c:pt>
                <c:pt idx="12173">
                  <c:v>4617.8320881476502</c:v>
                </c:pt>
                <c:pt idx="12174">
                  <c:v>4621.0340350218703</c:v>
                </c:pt>
                <c:pt idx="12175">
                  <c:v>4624.2382020859104</c:v>
                </c:pt>
                <c:pt idx="12176">
                  <c:v>4627.4445908792304</c:v>
                </c:pt>
                <c:pt idx="12177">
                  <c:v>4630.6532029423297</c:v>
                </c:pt>
                <c:pt idx="12178">
                  <c:v>4633.86403981681</c:v>
                </c:pt>
                <c:pt idx="12179">
                  <c:v>4637.0771030453197</c:v>
                </c:pt>
                <c:pt idx="12180">
                  <c:v>4640.2923941715899</c:v>
                </c:pt>
                <c:pt idx="12181">
                  <c:v>4643.5099147404198</c:v>
                </c:pt>
                <c:pt idx="12182">
                  <c:v>4646.7296662976696</c:v>
                </c:pt>
                <c:pt idx="12183">
                  <c:v>4649.9516503902796</c:v>
                </c:pt>
                <c:pt idx="12184">
                  <c:v>4653.1758685662699</c:v>
                </c:pt>
                <c:pt idx="12185">
                  <c:v>4656.4023223747099</c:v>
                </c:pt>
                <c:pt idx="12186">
                  <c:v>4659.6310133657798</c:v>
                </c:pt>
                <c:pt idx="12187">
                  <c:v>4662.8619430907002</c:v>
                </c:pt>
                <c:pt idx="12188">
                  <c:v>4666.09511310178</c:v>
                </c:pt>
                <c:pt idx="12189">
                  <c:v>4669.3305249524201</c:v>
                </c:pt>
                <c:pt idx="12190">
                  <c:v>4672.5681801970604</c:v>
                </c:pt>
                <c:pt idx="12191">
                  <c:v>4675.8080803912599</c:v>
                </c:pt>
                <c:pt idx="12192">
                  <c:v>4679.0502270916404</c:v>
                </c:pt>
                <c:pt idx="12193">
                  <c:v>4682.29462185589</c:v>
                </c:pt>
                <c:pt idx="12194">
                  <c:v>4685.5412662427998</c:v>
                </c:pt>
                <c:pt idx="12195">
                  <c:v>4688.7901618122096</c:v>
                </c:pt>
                <c:pt idx="12196">
                  <c:v>4692.0413101250797</c:v>
                </c:pt>
                <c:pt idx="12197">
                  <c:v>4695.29471274344</c:v>
                </c:pt>
                <c:pt idx="12198">
                  <c:v>4698.5503712303698</c:v>
                </c:pt>
                <c:pt idx="12199">
                  <c:v>4701.8082871500901</c:v>
                </c:pt>
                <c:pt idx="12200">
                  <c:v>4705.0684620678503</c:v>
                </c:pt>
                <c:pt idx="12201">
                  <c:v>4708.3308975500404</c:v>
                </c:pt>
                <c:pt idx="12202">
                  <c:v>4711.5955951640799</c:v>
                </c:pt>
                <c:pt idx="12203">
                  <c:v>4714.8625564785198</c:v>
                </c:pt>
                <c:pt idx="12204">
                  <c:v>4718.1317830629696</c:v>
                </c:pt>
                <c:pt idx="12205">
                  <c:v>4721.4032764881504</c:v>
                </c:pt>
                <c:pt idx="12206">
                  <c:v>4724.6770383258499</c:v>
                </c:pt>
                <c:pt idx="12207">
                  <c:v>4727.9530701489703</c:v>
                </c:pt>
                <c:pt idx="12208">
                  <c:v>4731.2313735314801</c:v>
                </c:pt>
                <c:pt idx="12209">
                  <c:v>4734.5119500484598</c:v>
                </c:pt>
                <c:pt idx="12210">
                  <c:v>4737.7948012760598</c:v>
                </c:pt>
                <c:pt idx="12211">
                  <c:v>4741.0799287915397</c:v>
                </c:pt>
                <c:pt idx="12212">
                  <c:v>4744.3673341732601</c:v>
                </c:pt>
                <c:pt idx="12213">
                  <c:v>4747.6570190006496</c:v>
                </c:pt>
                <c:pt idx="12214">
                  <c:v>4750.9489848542598</c:v>
                </c:pt>
                <c:pt idx="12215">
                  <c:v>4754.2432333157203</c:v>
                </c:pt>
                <c:pt idx="12216">
                  <c:v>4757.5397659677601</c:v>
                </c:pt>
                <c:pt idx="12217">
                  <c:v>4760.8385843942096</c:v>
                </c:pt>
                <c:pt idx="12218">
                  <c:v>4764.1396901799999</c:v>
                </c:pt>
                <c:pt idx="12219">
                  <c:v>4767.4430849111504</c:v>
                </c:pt>
                <c:pt idx="12220">
                  <c:v>4770.7487701747896</c:v>
                </c:pt>
                <c:pt idx="12221">
                  <c:v>4774.0567475591597</c:v>
                </c:pt>
                <c:pt idx="12222">
                  <c:v>4777.3670186535601</c:v>
                </c:pt>
                <c:pt idx="12223">
                  <c:v>4780.6795850484395</c:v>
                </c:pt>
                <c:pt idx="12224">
                  <c:v>4783.9944483353302</c:v>
                </c:pt>
                <c:pt idx="12225">
                  <c:v>4787.3116101068599</c:v>
                </c:pt>
                <c:pt idx="12226">
                  <c:v>4790.63107195678</c:v>
                </c:pt>
                <c:pt idx="12227">
                  <c:v>4793.9528354799204</c:v>
                </c:pt>
                <c:pt idx="12228">
                  <c:v>4797.2769022722496</c:v>
                </c:pt>
                <c:pt idx="12229">
                  <c:v>4800.6032739308102</c:v>
                </c:pt>
                <c:pt idx="12230">
                  <c:v>4803.9319520537701</c:v>
                </c:pt>
                <c:pt idx="12231">
                  <c:v>4807.2629382404202</c:v>
                </c:pt>
                <c:pt idx="12232">
                  <c:v>4810.5962340911201</c:v>
                </c:pt>
                <c:pt idx="12233">
                  <c:v>4813.9318412073799</c:v>
                </c:pt>
                <c:pt idx="12234">
                  <c:v>4817.2697611917902</c:v>
                </c:pt>
                <c:pt idx="12235">
                  <c:v>4820.6099956480703</c:v>
                </c:pt>
                <c:pt idx="12236">
                  <c:v>4823.9525461810399</c:v>
                </c:pt>
                <c:pt idx="12237">
                  <c:v>4827.2974143966503</c:v>
                </c:pt>
                <c:pt idx="12238">
                  <c:v>4830.6446019019404</c:v>
                </c:pt>
                <c:pt idx="12239">
                  <c:v>4833.9941103050796</c:v>
                </c:pt>
                <c:pt idx="12240">
                  <c:v>4837.3459412153597</c:v>
                </c:pt>
                <c:pt idx="12241">
                  <c:v>4840.7000962431603</c:v>
                </c:pt>
                <c:pt idx="12242">
                  <c:v>4844.0565770000103</c:v>
                </c:pt>
                <c:pt idx="12243">
                  <c:v>4847.4153850985304</c:v>
                </c:pt>
                <c:pt idx="12244">
                  <c:v>4850.7765221524796</c:v>
                </c:pt>
                <c:pt idx="12245">
                  <c:v>4854.1399897767196</c:v>
                </c:pt>
                <c:pt idx="12246">
                  <c:v>4857.5057895872396</c:v>
                </c:pt>
                <c:pt idx="12247">
                  <c:v>4860.8739232011503</c:v>
                </c:pt>
                <c:pt idx="12248">
                  <c:v>4864.2443922366901</c:v>
                </c:pt>
                <c:pt idx="12249">
                  <c:v>4867.6171983131899</c:v>
                </c:pt>
                <c:pt idx="12250">
                  <c:v>4870.9923430511499</c:v>
                </c:pt>
                <c:pt idx="12251">
                  <c:v>4874.3698280721401</c:v>
                </c:pt>
                <c:pt idx="12252">
                  <c:v>4877.74965499891</c:v>
                </c:pt>
                <c:pt idx="12253">
                  <c:v>4881.1318254552898</c:v>
                </c:pt>
                <c:pt idx="12254">
                  <c:v>4884.5163410662699</c:v>
                </c:pt>
                <c:pt idx="12255">
                  <c:v>4887.9032034579304</c:v>
                </c:pt>
                <c:pt idx="12256">
                  <c:v>4891.2924142575202</c:v>
                </c:pt>
                <c:pt idx="12257">
                  <c:v>4894.6839750933796</c:v>
                </c:pt>
                <c:pt idx="12258">
                  <c:v>4898.077887595</c:v>
                </c:pt>
                <c:pt idx="12259">
                  <c:v>4901.4741533930101</c:v>
                </c:pt>
                <c:pt idx="12260">
                  <c:v>4904.8727741191296</c:v>
                </c:pt>
                <c:pt idx="12261">
                  <c:v>4908.2737514062601</c:v>
                </c:pt>
                <c:pt idx="12262">
                  <c:v>4911.6770868883996</c:v>
                </c:pt>
                <c:pt idx="12263">
                  <c:v>4915.0827822006904</c:v>
                </c:pt>
                <c:pt idx="12264">
                  <c:v>4918.49083897941</c:v>
                </c:pt>
                <c:pt idx="12265">
                  <c:v>4921.9012588619798</c:v>
                </c:pt>
                <c:pt idx="12266">
                  <c:v>4925.3140434869301</c:v>
                </c:pt>
                <c:pt idx="12267">
                  <c:v>4928.7291944939598</c:v>
                </c:pt>
                <c:pt idx="12268">
                  <c:v>4932.14671352388</c:v>
                </c:pt>
                <c:pt idx="12269">
                  <c:v>4935.5666022186397</c:v>
                </c:pt>
                <c:pt idx="12270">
                  <c:v>4938.9888622213502</c:v>
                </c:pt>
                <c:pt idx="12271">
                  <c:v>4942.4134951762398</c:v>
                </c:pt>
                <c:pt idx="12272">
                  <c:v>4945.8405027286899</c:v>
                </c:pt>
                <c:pt idx="12273">
                  <c:v>4949.2698865251996</c:v>
                </c:pt>
                <c:pt idx="12274">
                  <c:v>4952.7016482134504</c:v>
                </c:pt>
                <c:pt idx="12275">
                  <c:v>4956.1357894422199</c:v>
                </c:pt>
                <c:pt idx="12276">
                  <c:v>4959.5723118614696</c:v>
                </c:pt>
                <c:pt idx="12277">
                  <c:v>4963.01121712228</c:v>
                </c:pt>
                <c:pt idx="12278">
                  <c:v>4966.4525068768799</c:v>
                </c:pt>
                <c:pt idx="12279">
                  <c:v>4969.8961827786497</c:v>
                </c:pt>
                <c:pt idx="12280">
                  <c:v>4973.3422464821097</c:v>
                </c:pt>
                <c:pt idx="12281">
                  <c:v>4976.7906996429401</c:v>
                </c:pt>
                <c:pt idx="12282">
                  <c:v>4980.2415439179704</c:v>
                </c:pt>
                <c:pt idx="12283">
                  <c:v>4983.6947809651401</c:v>
                </c:pt>
                <c:pt idx="12284">
                  <c:v>4987.1504124435896</c:v>
                </c:pt>
                <c:pt idx="12285">
                  <c:v>4990.6084400135796</c:v>
                </c:pt>
                <c:pt idx="12286">
                  <c:v>4994.0688653365396</c:v>
                </c:pt>
                <c:pt idx="12287">
                  <c:v>4997.5316900750304</c:v>
                </c:pt>
                <c:pt idx="12288">
                  <c:v>5000.9969158927697</c:v>
                </c:pt>
                <c:pt idx="12289">
                  <c:v>5004.4645444546604</c:v>
                </c:pt>
                <c:pt idx="12290">
                  <c:v>5007.9345774267103</c:v>
                </c:pt>
                <c:pt idx="12291">
                  <c:v>5011.4070164761197</c:v>
                </c:pt>
                <c:pt idx="12292">
                  <c:v>5014.88186327124</c:v>
                </c:pt>
                <c:pt idx="12293">
                  <c:v>5018.3591194815499</c:v>
                </c:pt>
                <c:pt idx="12294">
                  <c:v>5021.8387867777301</c:v>
                </c:pt>
                <c:pt idx="12295">
                  <c:v>5025.3208668315801</c:v>
                </c:pt>
                <c:pt idx="12296">
                  <c:v>5028.8053613160901</c:v>
                </c:pt>
                <c:pt idx="12297">
                  <c:v>5032.2922719053804</c:v>
                </c:pt>
                <c:pt idx="12298">
                  <c:v>5035.7816002747604</c:v>
                </c:pt>
                <c:pt idx="12299">
                  <c:v>5039.2733481006899</c:v>
                </c:pt>
                <c:pt idx="12300">
                  <c:v>5042.7675170607799</c:v>
                </c:pt>
                <c:pt idx="12301">
                  <c:v>5046.2641088338196</c:v>
                </c:pt>
                <c:pt idx="12302">
                  <c:v>5049.7631250997501</c:v>
                </c:pt>
                <c:pt idx="12303">
                  <c:v>5053.2645675396998</c:v>
                </c:pt>
                <c:pt idx="12304">
                  <c:v>5056.7684378359299</c:v>
                </c:pt>
                <c:pt idx="12305">
                  <c:v>5060.2747376718999</c:v>
                </c:pt>
                <c:pt idx="12306">
                  <c:v>5063.7834687322202</c:v>
                </c:pt>
                <c:pt idx="12307">
                  <c:v>5067.2946327026602</c:v>
                </c:pt>
                <c:pt idx="12308">
                  <c:v>5070.8082312701799</c:v>
                </c:pt>
                <c:pt idx="12309">
                  <c:v>5074.3242661228896</c:v>
                </c:pt>
                <c:pt idx="12310">
                  <c:v>5077.8427389500903</c:v>
                </c:pt>
                <c:pt idx="12311">
                  <c:v>5081.3636514422296</c:v>
                </c:pt>
                <c:pt idx="12312">
                  <c:v>5084.8870052909597</c:v>
                </c:pt>
                <c:pt idx="12313">
                  <c:v>5088.4128021890601</c:v>
                </c:pt>
                <c:pt idx="12314">
                  <c:v>5091.9410438305404</c:v>
                </c:pt>
                <c:pt idx="12315">
                  <c:v>5095.4717319105303</c:v>
                </c:pt>
                <c:pt idx="12316">
                  <c:v>5099.0048681253702</c:v>
                </c:pt>
                <c:pt idx="12317">
                  <c:v>5102.5404541725602</c:v>
                </c:pt>
                <c:pt idx="12318">
                  <c:v>5106.0784917507999</c:v>
                </c:pt>
                <c:pt idx="12319">
                  <c:v>5109.6189825599304</c:v>
                </c:pt>
                <c:pt idx="12320">
                  <c:v>5113.1619283010004</c:v>
                </c:pt>
                <c:pt idx="12321">
                  <c:v>5116.7073306762304</c:v>
                </c:pt>
                <c:pt idx="12322">
                  <c:v>5120.2551913890202</c:v>
                </c:pt>
                <c:pt idx="12323">
                  <c:v>5123.8055121439402</c:v>
                </c:pt>
                <c:pt idx="12324">
                  <c:v>5127.3582946467604</c:v>
                </c:pt>
                <c:pt idx="12325">
                  <c:v>5130.9135406044297</c:v>
                </c:pt>
                <c:pt idx="12326">
                  <c:v>5134.47125172507</c:v>
                </c:pt>
                <c:pt idx="12327">
                  <c:v>5138.0314297179902</c:v>
                </c:pt>
                <c:pt idx="12328">
                  <c:v>5141.5940762937098</c:v>
                </c:pt>
                <c:pt idx="12329">
                  <c:v>5145.1591931638904</c:v>
                </c:pt>
                <c:pt idx="12330">
                  <c:v>5148.7267820414099</c:v>
                </c:pt>
                <c:pt idx="12331">
                  <c:v>5152.2968446403302</c:v>
                </c:pt>
                <c:pt idx="12332">
                  <c:v>5155.8693826758999</c:v>
                </c:pt>
                <c:pt idx="12333">
                  <c:v>5159.4443978645504</c:v>
                </c:pt>
                <c:pt idx="12334">
                  <c:v>5163.0218919239096</c:v>
                </c:pt>
                <c:pt idx="12335">
                  <c:v>5166.6018665727997</c:v>
                </c:pt>
                <c:pt idx="12336">
                  <c:v>5170.1843235312299</c:v>
                </c:pt>
                <c:pt idx="12337">
                  <c:v>5173.7692645203897</c:v>
                </c:pt>
                <c:pt idx="12338">
                  <c:v>5177.3566912627002</c:v>
                </c:pt>
                <c:pt idx="12339">
                  <c:v>5180.9466054817303</c:v>
                </c:pt>
                <c:pt idx="12340">
                  <c:v>5184.5390089022703</c:v>
                </c:pt>
                <c:pt idx="12341">
                  <c:v>5188.1339032503001</c:v>
                </c:pt>
                <c:pt idx="12342">
                  <c:v>5191.7312902530002</c:v>
                </c:pt>
                <c:pt idx="12343">
                  <c:v>5195.3311716387498</c:v>
                </c:pt>
                <c:pt idx="12344">
                  <c:v>5198.9335491371203</c:v>
                </c:pt>
                <c:pt idx="12345">
                  <c:v>5202.5384244788802</c:v>
                </c:pt>
                <c:pt idx="12346">
                  <c:v>5206.1457993960103</c:v>
                </c:pt>
                <c:pt idx="12347">
                  <c:v>5209.75567562168</c:v>
                </c:pt>
                <c:pt idx="12348">
                  <c:v>5213.3680548902603</c:v>
                </c:pt>
                <c:pt idx="12349">
                  <c:v>5216.9829389373399</c:v>
                </c:pt>
                <c:pt idx="12350">
                  <c:v>5220.6003294996999</c:v>
                </c:pt>
                <c:pt idx="12351">
                  <c:v>5224.2202283153201</c:v>
                </c:pt>
                <c:pt idx="12352">
                  <c:v>5227.84263712339</c:v>
                </c:pt>
                <c:pt idx="12353">
                  <c:v>5231.4675576643203</c:v>
                </c:pt>
                <c:pt idx="12354">
                  <c:v>5235.0949916796999</c:v>
                </c:pt>
                <c:pt idx="12355">
                  <c:v>5238.7249409123497</c:v>
                </c:pt>
                <c:pt idx="12356">
                  <c:v>5242.3574071062803</c:v>
                </c:pt>
                <c:pt idx="12357">
                  <c:v>5245.9923920067404</c:v>
                </c:pt>
                <c:pt idx="12358">
                  <c:v>5249.6298973601497</c:v>
                </c:pt>
                <c:pt idx="12359">
                  <c:v>5253.2699249141697</c:v>
                </c:pt>
                <c:pt idx="12360">
                  <c:v>5256.9124764176604</c:v>
                </c:pt>
                <c:pt idx="12361">
                  <c:v>5260.5575536206898</c:v>
                </c:pt>
                <c:pt idx="12362">
                  <c:v>5264.2051582745498</c:v>
                </c:pt>
                <c:pt idx="12363">
                  <c:v>5267.8552921317496</c:v>
                </c:pt>
                <c:pt idx="12364">
                  <c:v>5271.5079569460104</c:v>
                </c:pt>
                <c:pt idx="12365">
                  <c:v>5275.1631544722504</c:v>
                </c:pt>
                <c:pt idx="12366">
                  <c:v>5278.8208864666203</c:v>
                </c:pt>
                <c:pt idx="12367">
                  <c:v>5282.4811546865103</c:v>
                </c:pt>
                <c:pt idx="12368">
                  <c:v>5286.1439608904902</c:v>
                </c:pt>
                <c:pt idx="12369">
                  <c:v>5289.8093068383596</c:v>
                </c:pt>
                <c:pt idx="12370">
                  <c:v>5293.4771942911702</c:v>
                </c:pt>
                <c:pt idx="12371">
                  <c:v>5297.14762501115</c:v>
                </c:pt>
                <c:pt idx="12372">
                  <c:v>5300.82060076177</c:v>
                </c:pt>
                <c:pt idx="12373">
                  <c:v>5304.4961233077202</c:v>
                </c:pt>
                <c:pt idx="12374">
                  <c:v>5308.1741944149298</c:v>
                </c:pt>
                <c:pt idx="12375">
                  <c:v>5311.85481585054</c:v>
                </c:pt>
                <c:pt idx="12376">
                  <c:v>5315.5379893829004</c:v>
                </c:pt>
                <c:pt idx="12377">
                  <c:v>5319.2237167816002</c:v>
                </c:pt>
                <c:pt idx="12378">
                  <c:v>5322.9119998174801</c:v>
                </c:pt>
                <c:pt idx="12379">
                  <c:v>5326.6028402625798</c:v>
                </c:pt>
                <c:pt idx="12380">
                  <c:v>5330.29623989016</c:v>
                </c:pt>
                <c:pt idx="12381">
                  <c:v>5333.9922004747395</c:v>
                </c:pt>
                <c:pt idx="12382">
                  <c:v>5337.6907237920504</c:v>
                </c:pt>
                <c:pt idx="12383">
                  <c:v>5341.3918116190598</c:v>
                </c:pt>
                <c:pt idx="12384">
                  <c:v>5345.0954657339698</c:v>
                </c:pt>
                <c:pt idx="12385">
                  <c:v>5348.8016879162096</c:v>
                </c:pt>
                <c:pt idx="12386">
                  <c:v>5352.5104799464398</c:v>
                </c:pt>
                <c:pt idx="12387">
                  <c:v>5356.2218436065596</c:v>
                </c:pt>
                <c:pt idx="12388">
                  <c:v>5359.9357806797198</c:v>
                </c:pt>
                <c:pt idx="12389">
                  <c:v>5363.6522929502798</c:v>
                </c:pt>
                <c:pt idx="12390">
                  <c:v>5367.3713822038599</c:v>
                </c:pt>
                <c:pt idx="12391">
                  <c:v>5371.0930502272904</c:v>
                </c:pt>
                <c:pt idx="12392">
                  <c:v>5374.8172988086699</c:v>
                </c:pt>
                <c:pt idx="12393">
                  <c:v>5378.54412973733</c:v>
                </c:pt>
                <c:pt idx="12394">
                  <c:v>5382.2735448038202</c:v>
                </c:pt>
                <c:pt idx="12395">
                  <c:v>5386.0055457999697</c:v>
                </c:pt>
                <c:pt idx="12396">
                  <c:v>5389.74013451882</c:v>
                </c:pt>
                <c:pt idx="12397">
                  <c:v>5393.4773127546596</c:v>
                </c:pt>
                <c:pt idx="12398">
                  <c:v>5397.2170823030401</c:v>
                </c:pt>
                <c:pt idx="12399">
                  <c:v>5400.9594449607303</c:v>
                </c:pt>
                <c:pt idx="12400">
                  <c:v>5404.7044025257701</c:v>
                </c:pt>
                <c:pt idx="12401">
                  <c:v>5408.4519567974403</c:v>
                </c:pt>
                <c:pt idx="12402">
                  <c:v>5412.2021095762502</c:v>
                </c:pt>
                <c:pt idx="12403">
                  <c:v>5415.9548626639898</c:v>
                </c:pt>
                <c:pt idx="12404">
                  <c:v>5419.7102178636596</c:v>
                </c:pt>
                <c:pt idx="12405">
                  <c:v>5423.4681769795498</c:v>
                </c:pt>
                <c:pt idx="12406">
                  <c:v>5427.22874181717</c:v>
                </c:pt>
                <c:pt idx="12407">
                  <c:v>5430.9919141832997</c:v>
                </c:pt>
                <c:pt idx="12408">
                  <c:v>5434.75769588597</c:v>
                </c:pt>
                <c:pt idx="12409">
                  <c:v>5438.5260887344702</c:v>
                </c:pt>
                <c:pt idx="12410">
                  <c:v>5442.2970945393099</c:v>
                </c:pt>
                <c:pt idx="12411">
                  <c:v>5446.0707151122997</c:v>
                </c:pt>
                <c:pt idx="12412">
                  <c:v>5449.84695226649</c:v>
                </c:pt>
                <c:pt idx="12413">
                  <c:v>5453.62580781618</c:v>
                </c:pt>
                <c:pt idx="12414">
                  <c:v>5457.4072835769202</c:v>
                </c:pt>
                <c:pt idx="12415">
                  <c:v>5461.1913813655501</c:v>
                </c:pt>
                <c:pt idx="12416">
                  <c:v>5464.9781030001404</c:v>
                </c:pt>
                <c:pt idx="12417">
                  <c:v>5468.7674503000399</c:v>
                </c:pt>
                <c:pt idx="12418">
                  <c:v>5472.5594250858503</c:v>
                </c:pt>
                <c:pt idx="12419">
                  <c:v>5476.3540291794297</c:v>
                </c:pt>
                <c:pt idx="12420">
                  <c:v>5480.1512644039103</c:v>
                </c:pt>
                <c:pt idx="12421">
                  <c:v>5483.9511325837002</c:v>
                </c:pt>
                <c:pt idx="12422">
                  <c:v>5487.7536355444399</c:v>
                </c:pt>
                <c:pt idx="12423">
                  <c:v>5491.5587751130497</c:v>
                </c:pt>
                <c:pt idx="12424">
                  <c:v>5495.3665531177403</c:v>
                </c:pt>
                <c:pt idx="12425">
                  <c:v>5499.1769713879603</c:v>
                </c:pt>
                <c:pt idx="12426">
                  <c:v>5502.9900317544298</c:v>
                </c:pt>
                <c:pt idx="12427">
                  <c:v>5506.8057360491603</c:v>
                </c:pt>
                <c:pt idx="12428">
                  <c:v>5510.6240861054002</c:v>
                </c:pt>
                <c:pt idx="12429">
                  <c:v>5514.4450837576996</c:v>
                </c:pt>
                <c:pt idx="12430">
                  <c:v>5518.2687308418699</c:v>
                </c:pt>
                <c:pt idx="12431">
                  <c:v>5522.0950291949803</c:v>
                </c:pt>
                <c:pt idx="12432">
                  <c:v>5525.9239806554097</c:v>
                </c:pt>
                <c:pt idx="12433">
                  <c:v>5529.7555870627702</c:v>
                </c:pt>
                <c:pt idx="12434">
                  <c:v>5533.5898502579703</c:v>
                </c:pt>
                <c:pt idx="12435">
                  <c:v>5537.4267720832004</c:v>
                </c:pt>
                <c:pt idx="12436">
                  <c:v>5541.2663543819199</c:v>
                </c:pt>
                <c:pt idx="12437">
                  <c:v>5545.1085989988696</c:v>
                </c:pt>
                <c:pt idx="12438">
                  <c:v>5548.9535077800701</c:v>
                </c:pt>
                <c:pt idx="12439">
                  <c:v>5552.8010825727997</c:v>
                </c:pt>
                <c:pt idx="12440">
                  <c:v>5556.65132522566</c:v>
                </c:pt>
                <c:pt idx="12441">
                  <c:v>5560.5042375885096</c:v>
                </c:pt>
                <c:pt idx="12442">
                  <c:v>5564.3598215124803</c:v>
                </c:pt>
                <c:pt idx="12443">
                  <c:v>5568.21807885</c:v>
                </c:pt>
                <c:pt idx="12444">
                  <c:v>5572.0790114547899</c:v>
                </c:pt>
                <c:pt idx="12445">
                  <c:v>5575.94262118184</c:v>
                </c:pt>
                <c:pt idx="12446">
                  <c:v>5579.8089098874398</c:v>
                </c:pt>
                <c:pt idx="12447">
                  <c:v>5583.6778794291504</c:v>
                </c:pt>
                <c:pt idx="12448">
                  <c:v>5587.5495316658398</c:v>
                </c:pt>
                <c:pt idx="12449">
                  <c:v>5591.4238684576403</c:v>
                </c:pt>
                <c:pt idx="12450">
                  <c:v>5595.3008916660001</c:v>
                </c:pt>
                <c:pt idx="12451">
                  <c:v>5599.1806031536498</c:v>
                </c:pt>
                <c:pt idx="12452">
                  <c:v>5603.0630047845998</c:v>
                </c:pt>
                <c:pt idx="12453">
                  <c:v>5606.94809842417</c:v>
                </c:pt>
                <c:pt idx="12454">
                  <c:v>5610.83588593896</c:v>
                </c:pt>
                <c:pt idx="12455">
                  <c:v>5614.7263691968701</c:v>
                </c:pt>
                <c:pt idx="12456">
                  <c:v>5618.6195500670901</c:v>
                </c:pt>
                <c:pt idx="12457">
                  <c:v>5622.5154304201096</c:v>
                </c:pt>
                <c:pt idx="12458">
                  <c:v>5626.4140121277296</c:v>
                </c:pt>
                <c:pt idx="12459">
                  <c:v>5630.3152970630299</c:v>
                </c:pt>
                <c:pt idx="12460">
                  <c:v>5634.2192871003899</c:v>
                </c:pt>
                <c:pt idx="12461">
                  <c:v>5638.1259841154997</c:v>
                </c:pt>
                <c:pt idx="12462">
                  <c:v>5642.0353899853299</c:v>
                </c:pt>
                <c:pt idx="12463">
                  <c:v>5645.9475065881797</c:v>
                </c:pt>
                <c:pt idx="12464">
                  <c:v>5649.8623358036402</c:v>
                </c:pt>
                <c:pt idx="12465">
                  <c:v>5653.77987951259</c:v>
                </c:pt>
                <c:pt idx="12466">
                  <c:v>5657.7001395972402</c:v>
                </c:pt>
                <c:pt idx="12467">
                  <c:v>5661.6231179410797</c:v>
                </c:pt>
                <c:pt idx="12468">
                  <c:v>5665.54881642891</c:v>
                </c:pt>
                <c:pt idx="12469">
                  <c:v>5669.4772369468601</c:v>
                </c:pt>
                <c:pt idx="12470">
                  <c:v>5673.4083813823499</c:v>
                </c:pt>
                <c:pt idx="12471">
                  <c:v>5677.3422516240998</c:v>
                </c:pt>
                <c:pt idx="12472">
                  <c:v>5681.2788495621498</c:v>
                </c:pt>
                <c:pt idx="12473">
                  <c:v>5685.2181770878697</c:v>
                </c:pt>
                <c:pt idx="12474">
                  <c:v>5689.1602360938896</c:v>
                </c:pt>
                <c:pt idx="12475">
                  <c:v>5693.1050284742096</c:v>
                </c:pt>
                <c:pt idx="12476">
                  <c:v>5697.0525561241102</c:v>
                </c:pt>
                <c:pt idx="12477">
                  <c:v>5701.0028209401898</c:v>
                </c:pt>
                <c:pt idx="12478">
                  <c:v>5704.9558248203703</c:v>
                </c:pt>
                <c:pt idx="12479">
                  <c:v>5708.9115696638701</c:v>
                </c:pt>
                <c:pt idx="12480">
                  <c:v>5712.8700573712604</c:v>
                </c:pt>
                <c:pt idx="12481">
                  <c:v>5716.8312898443901</c:v>
                </c:pt>
                <c:pt idx="12482">
                  <c:v>5720.7952689864596</c:v>
                </c:pt>
                <c:pt idx="12483">
                  <c:v>5724.76199670197</c:v>
                </c:pt>
                <c:pt idx="12484">
                  <c:v>5728.7314748967401</c:v>
                </c:pt>
                <c:pt idx="12485">
                  <c:v>5732.7037054779203</c:v>
                </c:pt>
                <c:pt idx="12486">
                  <c:v>5736.6786903539896</c:v>
                </c:pt>
                <c:pt idx="12487">
                  <c:v>5740.6564314347397</c:v>
                </c:pt>
                <c:pt idx="12488">
                  <c:v>5744.6369306312799</c:v>
                </c:pt>
                <c:pt idx="12489">
                  <c:v>5748.6201898560503</c:v>
                </c:pt>
                <c:pt idx="12490">
                  <c:v>5752.6062110228404</c:v>
                </c:pt>
                <c:pt idx="12491">
                  <c:v>5756.5949960467196</c:v>
                </c:pt>
                <c:pt idx="12492">
                  <c:v>5760.5865468441398</c:v>
                </c:pt>
                <c:pt idx="12493">
                  <c:v>5764.5808653328304</c:v>
                </c:pt>
                <c:pt idx="12494">
                  <c:v>5768.5779534318799</c:v>
                </c:pt>
                <c:pt idx="12495">
                  <c:v>5772.57781306171</c:v>
                </c:pt>
                <c:pt idx="12496">
                  <c:v>5776.5804461440603</c:v>
                </c:pt>
                <c:pt idx="12497">
                  <c:v>5780.5858546019999</c:v>
                </c:pt>
                <c:pt idx="12498">
                  <c:v>5784.5940403599598</c:v>
                </c:pt>
                <c:pt idx="12499">
                  <c:v>5788.6050053436602</c:v>
                </c:pt>
                <c:pt idx="12500">
                  <c:v>5792.6187514802004</c:v>
                </c:pt>
                <c:pt idx="12501">
                  <c:v>5796.6352806979803</c:v>
                </c:pt>
                <c:pt idx="12502">
                  <c:v>5800.6545949267702</c:v>
                </c:pt>
                <c:pt idx="12503">
                  <c:v>5804.6766960976502</c:v>
                </c:pt>
                <c:pt idx="12504">
                  <c:v>5808.70158614306</c:v>
                </c:pt>
                <c:pt idx="12505">
                  <c:v>5812.7292669967701</c:v>
                </c:pt>
                <c:pt idx="12506">
                  <c:v>5816.7597405938805</c:v>
                </c:pt>
                <c:pt idx="12507">
                  <c:v>5820.7930088708499</c:v>
                </c:pt>
                <c:pt idx="12508">
                  <c:v>5824.8290737654797</c:v>
                </c:pt>
                <c:pt idx="12509">
                  <c:v>5828.8679372168999</c:v>
                </c:pt>
                <c:pt idx="12510">
                  <c:v>5832.9096011656102</c:v>
                </c:pt>
                <c:pt idx="12511">
                  <c:v>5836.9540675534199</c:v>
                </c:pt>
                <c:pt idx="12512">
                  <c:v>5841.00133832352</c:v>
                </c:pt>
                <c:pt idx="12513">
                  <c:v>5845.0514154204302</c:v>
                </c:pt>
                <c:pt idx="12514">
                  <c:v>5849.1043007900198</c:v>
                </c:pt>
                <c:pt idx="12515">
                  <c:v>5853.1599963795197</c:v>
                </c:pt>
                <c:pt idx="12516">
                  <c:v>5857.2185041374896</c:v>
                </c:pt>
                <c:pt idx="12517">
                  <c:v>5861.2798260138497</c:v>
                </c:pt>
                <c:pt idx="12518">
                  <c:v>5865.3439639598801</c:v>
                </c:pt>
                <c:pt idx="12519">
                  <c:v>5869.4109199282202</c:v>
                </c:pt>
                <c:pt idx="12520">
                  <c:v>5873.4806958728304</c:v>
                </c:pt>
                <c:pt idx="12521">
                  <c:v>5877.5532937490598</c:v>
                </c:pt>
                <c:pt idx="12522">
                  <c:v>5881.6287155135897</c:v>
                </c:pt>
                <c:pt idx="12523">
                  <c:v>5885.7069631244804</c:v>
                </c:pt>
                <c:pt idx="12524">
                  <c:v>5889.7880385411399</c:v>
                </c:pt>
                <c:pt idx="12525">
                  <c:v>5893.8719437243199</c:v>
                </c:pt>
                <c:pt idx="12526">
                  <c:v>5897.9586806361503</c:v>
                </c:pt>
                <c:pt idx="12527">
                  <c:v>5902.0482512401304</c:v>
                </c:pt>
                <c:pt idx="12528">
                  <c:v>5906.1406575010797</c:v>
                </c:pt>
                <c:pt idx="12529">
                  <c:v>5910.2359013852301</c:v>
                </c:pt>
                <c:pt idx="12530">
                  <c:v>5914.3339848601399</c:v>
                </c:pt>
                <c:pt idx="12531">
                  <c:v>5918.4349098947596</c:v>
                </c:pt>
                <c:pt idx="12532">
                  <c:v>5922.5386784593802</c:v>
                </c:pt>
                <c:pt idx="12533">
                  <c:v>5926.6452925256699</c:v>
                </c:pt>
                <c:pt idx="12534">
                  <c:v>5930.7547540666701</c:v>
                </c:pt>
                <c:pt idx="12535">
                  <c:v>5934.8670650567801</c:v>
                </c:pt>
                <c:pt idx="12536">
                  <c:v>5938.9822274717799</c:v>
                </c:pt>
                <c:pt idx="12537">
                  <c:v>5943.1002432887999</c:v>
                </c:pt>
                <c:pt idx="12538">
                  <c:v>5947.2211144863504</c:v>
                </c:pt>
                <c:pt idx="12539">
                  <c:v>5951.3448430443304</c:v>
                </c:pt>
                <c:pt idx="12540">
                  <c:v>5955.4714309439896</c:v>
                </c:pt>
                <c:pt idx="12541">
                  <c:v>5959.60088016797</c:v>
                </c:pt>
                <c:pt idx="12542">
                  <c:v>5963.7331927002597</c:v>
                </c:pt>
                <c:pt idx="12543">
                  <c:v>5967.8683705262501</c:v>
                </c:pt>
                <c:pt idx="12544">
                  <c:v>5972.0064156327098</c:v>
                </c:pt>
                <c:pt idx="12545">
                  <c:v>5976.1473300077596</c:v>
                </c:pt>
                <c:pt idx="12546">
                  <c:v>5980.29111564092</c:v>
                </c:pt>
                <c:pt idx="12547">
                  <c:v>5984.4377745230904</c:v>
                </c:pt>
                <c:pt idx="12548">
                  <c:v>5988.5873086465399</c:v>
                </c:pt>
                <c:pt idx="12549">
                  <c:v>5992.7397200049199</c:v>
                </c:pt>
                <c:pt idx="12550">
                  <c:v>5996.8950105932799</c:v>
                </c:pt>
                <c:pt idx="12551">
                  <c:v>6001.0531824080399</c:v>
                </c:pt>
                <c:pt idx="12552">
                  <c:v>6005.2142374470004</c:v>
                </c:pt>
                <c:pt idx="12553">
                  <c:v>6009.37817770936</c:v>
                </c:pt>
                <c:pt idx="12554">
                  <c:v>6013.5450051956896</c:v>
                </c:pt>
                <c:pt idx="12555">
                  <c:v>6017.7147219079498</c:v>
                </c:pt>
                <c:pt idx="12556">
                  <c:v>6021.88732984951</c:v>
                </c:pt>
                <c:pt idx="12557">
                  <c:v>6026.0628310251004</c:v>
                </c:pt>
                <c:pt idx="12558">
                  <c:v>6030.2412274408598</c:v>
                </c:pt>
                <c:pt idx="12559">
                  <c:v>6034.4225211043004</c:v>
                </c:pt>
                <c:pt idx="12560">
                  <c:v>6038.6067140243504</c:v>
                </c:pt>
                <c:pt idx="12561">
                  <c:v>6042.7938082113096</c:v>
                </c:pt>
                <c:pt idx="12562">
                  <c:v>6046.9838056768904</c:v>
                </c:pt>
                <c:pt idx="12563">
                  <c:v>6051.17670843417</c:v>
                </c:pt>
                <c:pt idx="12564">
                  <c:v>6055.3725184976602</c:v>
                </c:pt>
                <c:pt idx="12565">
                  <c:v>6059.5712378832404</c:v>
                </c:pt>
                <c:pt idx="12566">
                  <c:v>6063.7728686082</c:v>
                </c:pt>
                <c:pt idx="12567">
                  <c:v>6067.9774126912298</c:v>
                </c:pt>
                <c:pt idx="12568">
                  <c:v>6072.1848721524102</c:v>
                </c:pt>
                <c:pt idx="12569">
                  <c:v>6076.3952490132397</c:v>
                </c:pt>
                <c:pt idx="12570">
                  <c:v>6080.6085452965899</c:v>
                </c:pt>
                <c:pt idx="12571">
                  <c:v>6084.8247630267597</c:v>
                </c:pt>
                <c:pt idx="12572">
                  <c:v>6089.0439042294402</c:v>
                </c:pt>
                <c:pt idx="12573">
                  <c:v>6093.2659709317304</c:v>
                </c:pt>
                <c:pt idx="12574">
                  <c:v>6097.4909651621501</c:v>
                </c:pt>
                <c:pt idx="12575">
                  <c:v>6101.7188889505896</c:v>
                </c:pt>
                <c:pt idx="12576">
                  <c:v>6105.9497443283799</c:v>
                </c:pt>
                <c:pt idx="12577">
                  <c:v>6110.1835333282397</c:v>
                </c:pt>
                <c:pt idx="12578">
                  <c:v>6114.4202579843204</c:v>
                </c:pt>
                <c:pt idx="12579">
                  <c:v>6118.6599203321603</c:v>
                </c:pt>
                <c:pt idx="12580">
                  <c:v>6122.90252240871</c:v>
                </c:pt>
                <c:pt idx="12581">
                  <c:v>6127.14806625235</c:v>
                </c:pt>
                <c:pt idx="12582">
                  <c:v>6131.3965539028704</c:v>
                </c:pt>
                <c:pt idx="12583">
                  <c:v>6135.6479874014503</c:v>
                </c:pt>
                <c:pt idx="12584">
                  <c:v>6139.9023687907202</c:v>
                </c:pt>
                <c:pt idx="12585">
                  <c:v>6144.1597001147102</c:v>
                </c:pt>
                <c:pt idx="12586">
                  <c:v>6148.4199834188603</c:v>
                </c:pt>
                <c:pt idx="12587">
                  <c:v>6152.6832207500502</c:v>
                </c:pt>
                <c:pt idx="12588">
                  <c:v>6156.9494141565501</c:v>
                </c:pt>
                <c:pt idx="12589">
                  <c:v>6161.2185656880602</c:v>
                </c:pt>
                <c:pt idx="12590">
                  <c:v>6165.49067739573</c:v>
                </c:pt>
                <c:pt idx="12591">
                  <c:v>6169.7657513321001</c:v>
                </c:pt>
                <c:pt idx="12592">
                  <c:v>6174.0437895511304</c:v>
                </c:pt>
                <c:pt idx="12593">
                  <c:v>6178.32479410823</c:v>
                </c:pt>
                <c:pt idx="12594">
                  <c:v>6182.6087670602101</c:v>
                </c:pt>
                <c:pt idx="12595">
                  <c:v>6186.89571046533</c:v>
                </c:pt>
                <c:pt idx="12596">
                  <c:v>6191.1856263832697</c:v>
                </c:pt>
                <c:pt idx="12597">
                  <c:v>6195.4785168751096</c:v>
                </c:pt>
                <c:pt idx="12598">
                  <c:v>6199.7743840034</c:v>
                </c:pt>
                <c:pt idx="12599">
                  <c:v>6204.07322983209</c:v>
                </c:pt>
                <c:pt idx="12600">
                  <c:v>6208.3750564265902</c:v>
                </c:pt>
                <c:pt idx="12601">
                  <c:v>6212.67986585372</c:v>
                </c:pt>
                <c:pt idx="12602">
                  <c:v>6216.9876601817296</c:v>
                </c:pt>
                <c:pt idx="12603">
                  <c:v>6221.2984414803104</c:v>
                </c:pt>
                <c:pt idx="12604">
                  <c:v>6225.6122118206104</c:v>
                </c:pt>
                <c:pt idx="12605">
                  <c:v>6229.9289732751804</c:v>
                </c:pt>
                <c:pt idx="12606">
                  <c:v>6234.2487279180104</c:v>
                </c:pt>
                <c:pt idx="12607">
                  <c:v>6238.5714778245601</c:v>
                </c:pt>
                <c:pt idx="12608">
                  <c:v>6242.8972250716997</c:v>
                </c:pt>
                <c:pt idx="12609">
                  <c:v>6247.2259717377401</c:v>
                </c:pt>
                <c:pt idx="12610">
                  <c:v>6251.5577199024501</c:v>
                </c:pt>
                <c:pt idx="12611">
                  <c:v>6255.8924716470301</c:v>
                </c:pt>
                <c:pt idx="12612">
                  <c:v>6260.2302290541202</c:v>
                </c:pt>
                <c:pt idx="12613">
                  <c:v>6264.5709942078201</c:v>
                </c:pt>
                <c:pt idx="12614">
                  <c:v>6268.9147691936496</c:v>
                </c:pt>
                <c:pt idx="12615">
                  <c:v>6273.2615560985896</c:v>
                </c:pt>
                <c:pt idx="12616">
                  <c:v>6277.6113570110801</c:v>
                </c:pt>
                <c:pt idx="12617">
                  <c:v>6281.96417402099</c:v>
                </c:pt>
                <c:pt idx="12618">
                  <c:v>6286.3200092196303</c:v>
                </c:pt>
                <c:pt idx="12619">
                  <c:v>6290.6788646998002</c:v>
                </c:pt>
                <c:pt idx="12620">
                  <c:v>6295.0407425556996</c:v>
                </c:pt>
                <c:pt idx="12621">
                  <c:v>6299.4056448830197</c:v>
                </c:pt>
                <c:pt idx="12622">
                  <c:v>6303.7735737788898</c:v>
                </c:pt>
                <c:pt idx="12623">
                  <c:v>6308.1445313418999</c:v>
                </c:pt>
                <c:pt idx="12624">
                  <c:v>6312.5185196720804</c:v>
                </c:pt>
                <c:pt idx="12625">
                  <c:v>6316.8955408709298</c:v>
                </c:pt>
                <c:pt idx="12626">
                  <c:v>6321.2755970414</c:v>
                </c:pt>
                <c:pt idx="12627">
                  <c:v>6325.6586902878998</c:v>
                </c:pt>
                <c:pt idx="12628">
                  <c:v>6330.0448227163097</c:v>
                </c:pt>
                <c:pt idx="12629">
                  <c:v>6334.4339964339597</c:v>
                </c:pt>
                <c:pt idx="12630">
                  <c:v>6338.8262135496298</c:v>
                </c:pt>
                <c:pt idx="12631">
                  <c:v>6343.2214761735804</c:v>
                </c:pt>
                <c:pt idx="12632">
                  <c:v>6347.6197864175301</c:v>
                </c:pt>
                <c:pt idx="12633">
                  <c:v>6352.0211463946598</c:v>
                </c:pt>
                <c:pt idx="12634">
                  <c:v>6356.4255582196201</c:v>
                </c:pt>
                <c:pt idx="12635">
                  <c:v>6360.8330240085197</c:v>
                </c:pt>
                <c:pt idx="12636">
                  <c:v>6365.2435458789296</c:v>
                </c:pt>
                <c:pt idx="12637">
                  <c:v>6369.6571259499196</c:v>
                </c:pt>
                <c:pt idx="12638">
                  <c:v>6374.0737663419904</c:v>
                </c:pt>
                <c:pt idx="12639">
                  <c:v>6378.4934691771396</c:v>
                </c:pt>
                <c:pt idx="12640">
                  <c:v>6382.9162365788197</c:v>
                </c:pt>
                <c:pt idx="12641">
                  <c:v>6387.3420706719598</c:v>
                </c:pt>
                <c:pt idx="12642">
                  <c:v>6391.7709735829803</c:v>
                </c:pt>
                <c:pt idx="12643">
                  <c:v>6396.2029474397496</c:v>
                </c:pt>
                <c:pt idx="12644">
                  <c:v>6400.6379943716202</c:v>
                </c:pt>
                <c:pt idx="12645">
                  <c:v>6405.07611650944</c:v>
                </c:pt>
                <c:pt idx="12646">
                  <c:v>6409.5173159855003</c:v>
                </c:pt>
                <c:pt idx="12647">
                  <c:v>6413.9615949336003</c:v>
                </c:pt>
                <c:pt idx="12648">
                  <c:v>6418.4089554889997</c:v>
                </c:pt>
                <c:pt idx="12649">
                  <c:v>6422.85939978845</c:v>
                </c:pt>
                <c:pt idx="12650">
                  <c:v>6427.3129299701804</c:v>
                </c:pt>
                <c:pt idx="12651">
                  <c:v>6431.7695481739102</c:v>
                </c:pt>
                <c:pt idx="12652">
                  <c:v>6436.2292565408197</c:v>
                </c:pt>
                <c:pt idx="12653">
                  <c:v>6440.6920572135996</c:v>
                </c:pt>
                <c:pt idx="12654">
                  <c:v>6445.1579523364098</c:v>
                </c:pt>
                <c:pt idx="12655">
                  <c:v>6449.6269440549204</c:v>
                </c:pt>
                <c:pt idx="12656">
                  <c:v>6454.09903451624</c:v>
                </c:pt>
                <c:pt idx="12657">
                  <c:v>6458.5742258690298</c:v>
                </c:pt>
                <c:pt idx="12658">
                  <c:v>6463.0525202633999</c:v>
                </c:pt>
                <c:pt idx="12659">
                  <c:v>6467.53391985095</c:v>
                </c:pt>
                <c:pt idx="12660">
                  <c:v>6472.0184267847899</c:v>
                </c:pt>
                <c:pt idx="12661">
                  <c:v>6476.5060432195096</c:v>
                </c:pt>
                <c:pt idx="12662">
                  <c:v>6480.9967713112101</c:v>
                </c:pt>
                <c:pt idx="12663">
                  <c:v>6485.4906132174601</c:v>
                </c:pt>
                <c:pt idx="12664">
                  <c:v>6489.9875710973502</c:v>
                </c:pt>
                <c:pt idx="12665">
                  <c:v>6494.4876471114503</c:v>
                </c:pt>
                <c:pt idx="12666">
                  <c:v>6498.9908434218396</c:v>
                </c:pt>
                <c:pt idx="12667">
                  <c:v>6503.4971621921004</c:v>
                </c:pt>
                <c:pt idx="12668">
                  <c:v>6508.0066055872903</c:v>
                </c:pt>
                <c:pt idx="12669">
                  <c:v>6512.5191757740004</c:v>
                </c:pt>
                <c:pt idx="12670">
                  <c:v>6517.0348749202903</c:v>
                </c:pt>
                <c:pt idx="12671">
                  <c:v>6521.5537051957699</c:v>
                </c:pt>
                <c:pt idx="12672">
                  <c:v>6526.0756687714902</c:v>
                </c:pt>
                <c:pt idx="12673">
                  <c:v>6530.6007678200704</c:v>
                </c:pt>
                <c:pt idx="12674">
                  <c:v>6535.1290045156002</c:v>
                </c:pt>
                <c:pt idx="12675">
                  <c:v>6539.6603810336801</c:v>
                </c:pt>
                <c:pt idx="12676">
                  <c:v>6544.1948995514203</c:v>
                </c:pt>
                <c:pt idx="12677">
                  <c:v>6548.73256224745</c:v>
                </c:pt>
                <c:pt idx="12678">
                  <c:v>6553.2733713019097</c:v>
                </c:pt>
                <c:pt idx="12679">
                  <c:v>6557.8173288964299</c:v>
                </c:pt>
                <c:pt idx="12680">
                  <c:v>6562.3644372141898</c:v>
                </c:pt>
                <c:pt idx="12681">
                  <c:v>6566.9146984398303</c:v>
                </c:pt>
                <c:pt idx="12682">
                  <c:v>6571.4681147595702</c:v>
                </c:pt>
                <c:pt idx="12683">
                  <c:v>6576.0246883610898</c:v>
                </c:pt>
                <c:pt idx="12684">
                  <c:v>6580.5844214336203</c:v>
                </c:pt>
                <c:pt idx="12685">
                  <c:v>6585.1473161678996</c:v>
                </c:pt>
                <c:pt idx="12686">
                  <c:v>6589.7133747561702</c:v>
                </c:pt>
                <c:pt idx="12687">
                  <c:v>6594.2825993922297</c:v>
                </c:pt>
                <c:pt idx="12688">
                  <c:v>6598.8549922713601</c:v>
                </c:pt>
                <c:pt idx="12689">
                  <c:v>6603.4305555903902</c:v>
                </c:pt>
                <c:pt idx="12690">
                  <c:v>6608.0092915476598</c:v>
                </c:pt>
                <c:pt idx="12691">
                  <c:v>6612.5912023430401</c:v>
                </c:pt>
                <c:pt idx="12692">
                  <c:v>6617.1762901779102</c:v>
                </c:pt>
                <c:pt idx="12693">
                  <c:v>6621.7645572552101</c:v>
                </c:pt>
                <c:pt idx="12694">
                  <c:v>6626.3560057793702</c:v>
                </c:pt>
                <c:pt idx="12695">
                  <c:v>6630.95063795637</c:v>
                </c:pt>
                <c:pt idx="12696">
                  <c:v>6635.5484559937204</c:v>
                </c:pt>
                <c:pt idx="12697">
                  <c:v>6640.1494621004504</c:v>
                </c:pt>
                <c:pt idx="12698">
                  <c:v>6644.7536584871395</c:v>
                </c:pt>
                <c:pt idx="12699">
                  <c:v>6649.36104736587</c:v>
                </c:pt>
                <c:pt idx="12700">
                  <c:v>6653.9716309502801</c:v>
                </c:pt>
                <c:pt idx="12701">
                  <c:v>6658.5854114555495</c:v>
                </c:pt>
                <c:pt idx="12702">
                  <c:v>6663.2023910983798</c:v>
                </c:pt>
                <c:pt idx="12703">
                  <c:v>6667.8225720970004</c:v>
                </c:pt>
                <c:pt idx="12704">
                  <c:v>6672.4459566712103</c:v>
                </c:pt>
                <c:pt idx="12705">
                  <c:v>6677.0725470423104</c:v>
                </c:pt>
                <c:pt idx="12706">
                  <c:v>6681.7023454331702</c:v>
                </c:pt>
                <c:pt idx="12707">
                  <c:v>6686.3353540681901</c:v>
                </c:pt>
                <c:pt idx="12708">
                  <c:v>6690.9715751733102</c:v>
                </c:pt>
                <c:pt idx="12709">
                  <c:v>6695.6110109760202</c:v>
                </c:pt>
                <c:pt idx="12710">
                  <c:v>6700.2536637053399</c:v>
                </c:pt>
                <c:pt idx="12711">
                  <c:v>6704.8995355918696</c:v>
                </c:pt>
                <c:pt idx="12712">
                  <c:v>6709.5486288677102</c:v>
                </c:pt>
                <c:pt idx="12713">
                  <c:v>6714.2009457665399</c:v>
                </c:pt>
                <c:pt idx="12714">
                  <c:v>6718.8564885235801</c:v>
                </c:pt>
                <c:pt idx="12715">
                  <c:v>6723.5152593756002</c:v>
                </c:pt>
                <c:pt idx="12716">
                  <c:v>6728.1772605609203</c:v>
                </c:pt>
                <c:pt idx="12717">
                  <c:v>6732.8424943194204</c:v>
                </c:pt>
                <c:pt idx="12718">
                  <c:v>6737.5109628925102</c:v>
                </c:pt>
                <c:pt idx="12719">
                  <c:v>6742.1826685231799</c:v>
                </c:pt>
                <c:pt idx="12720">
                  <c:v>6746.8576134559598</c:v>
                </c:pt>
                <c:pt idx="12721">
                  <c:v>6751.5357999369498</c:v>
                </c:pt>
                <c:pt idx="12722">
                  <c:v>6756.2172302137897</c:v>
                </c:pt>
                <c:pt idx="12723">
                  <c:v>6760.9019065356897</c:v>
                </c:pt>
                <c:pt idx="12724">
                  <c:v>6765.5898311534202</c:v>
                </c:pt>
                <c:pt idx="12725">
                  <c:v>6770.2810063193001</c:v>
                </c:pt>
                <c:pt idx="12726">
                  <c:v>6774.9754342872302</c:v>
                </c:pt>
                <c:pt idx="12727">
                  <c:v>6779.67311731266</c:v>
                </c:pt>
                <c:pt idx="12728">
                  <c:v>6784.3740576525997</c:v>
                </c:pt>
                <c:pt idx="12729">
                  <c:v>6789.0782575656303</c:v>
                </c:pt>
                <c:pt idx="12730">
                  <c:v>6793.7857193119098</c:v>
                </c:pt>
                <c:pt idx="12731">
                  <c:v>6798.4964451531396</c:v>
                </c:pt>
                <c:pt idx="12732">
                  <c:v>6803.2104373526099</c:v>
                </c:pt>
                <c:pt idx="12733">
                  <c:v>6807.92769817516</c:v>
                </c:pt>
                <c:pt idx="12734">
                  <c:v>6812.6482298872297</c:v>
                </c:pt>
                <c:pt idx="12735">
                  <c:v>6817.3720347568096</c:v>
                </c:pt>
                <c:pt idx="12736">
                  <c:v>6822.0991150534601</c:v>
                </c:pt>
                <c:pt idx="12737">
                  <c:v>6826.8294730483203</c:v>
                </c:pt>
                <c:pt idx="12738">
                  <c:v>6831.5631110141103</c:v>
                </c:pt>
                <c:pt idx="12739">
                  <c:v>6836.3000312251097</c:v>
                </c:pt>
                <c:pt idx="12740">
                  <c:v>6841.0402359571999</c:v>
                </c:pt>
                <c:pt idx="12741">
                  <c:v>6845.7837274878302</c:v>
                </c:pt>
                <c:pt idx="12742">
                  <c:v>6850.5305080959997</c:v>
                </c:pt>
                <c:pt idx="12743">
                  <c:v>6855.2805800623401</c:v>
                </c:pt>
                <c:pt idx="12744">
                  <c:v>6860.0339456690299</c:v>
                </c:pt>
                <c:pt idx="12745">
                  <c:v>6864.7906071998405</c:v>
                </c:pt>
                <c:pt idx="12746">
                  <c:v>6869.55056694011</c:v>
                </c:pt>
                <c:pt idx="12747">
                  <c:v>6874.3138271767903</c:v>
                </c:pt>
                <c:pt idx="12748">
                  <c:v>6879.0803901984</c:v>
                </c:pt>
                <c:pt idx="12749">
                  <c:v>6883.8502582950496</c:v>
                </c:pt>
                <c:pt idx="12750">
                  <c:v>6888.6234337584301</c:v>
                </c:pt>
                <c:pt idx="12751">
                  <c:v>6893.3999188818398</c:v>
                </c:pt>
                <c:pt idx="12752">
                  <c:v>6898.1797159601501</c:v>
                </c:pt>
                <c:pt idx="12753">
                  <c:v>6902.9628272898199</c:v>
                </c:pt>
                <c:pt idx="12754">
                  <c:v>6907.7492551689202</c:v>
                </c:pt>
                <c:pt idx="12755">
                  <c:v>6912.5390018971102</c:v>
                </c:pt>
                <c:pt idx="12756">
                  <c:v>6917.3320697756199</c:v>
                </c:pt>
                <c:pt idx="12757">
                  <c:v>6922.1284611073097</c:v>
                </c:pt>
                <c:pt idx="12758">
                  <c:v>6926.9281781966201</c:v>
                </c:pt>
                <c:pt idx="12759">
                  <c:v>6931.7312233495804</c:v>
                </c:pt>
                <c:pt idx="12760">
                  <c:v>6936.5375988738197</c:v>
                </c:pt>
                <c:pt idx="12761">
                  <c:v>6941.3473070786004</c:v>
                </c:pt>
                <c:pt idx="12762">
                  <c:v>6946.1603502747503</c:v>
                </c:pt>
                <c:pt idx="12763">
                  <c:v>6950.9767307746997</c:v>
                </c:pt>
                <c:pt idx="12764">
                  <c:v>6955.7964508925097</c:v>
                </c:pt>
                <c:pt idx="12765">
                  <c:v>6960.6195129438202</c:v>
                </c:pt>
                <c:pt idx="12766">
                  <c:v>6965.4459192458899</c:v>
                </c:pt>
                <c:pt idx="12767">
                  <c:v>6970.2756721175801</c:v>
                </c:pt>
                <c:pt idx="12768">
                  <c:v>6975.1087738793603</c:v>
                </c:pt>
                <c:pt idx="12769">
                  <c:v>6979.9452268532996</c:v>
                </c:pt>
                <c:pt idx="12770">
                  <c:v>6984.7850333631004</c:v>
                </c:pt>
                <c:pt idx="12771">
                  <c:v>6989.6281957340598</c:v>
                </c:pt>
                <c:pt idx="12772">
                  <c:v>6994.4747162930798</c:v>
                </c:pt>
                <c:pt idx="12773">
                  <c:v>6999.3245973686899</c:v>
                </c:pt>
                <c:pt idx="12774">
                  <c:v>7004.1778412910398</c:v>
                </c:pt>
                <c:pt idx="12775">
                  <c:v>7009.0344503918805</c:v>
                </c:pt>
                <c:pt idx="12776">
                  <c:v>7013.8944270045804</c:v>
                </c:pt>
                <c:pt idx="12777">
                  <c:v>7018.75777346413</c:v>
                </c:pt>
                <c:pt idx="12778">
                  <c:v>7023.6244921071402</c:v>
                </c:pt>
                <c:pt idx="12779">
                  <c:v>7028.4945852718402</c:v>
                </c:pt>
                <c:pt idx="12780">
                  <c:v>7033.3680552980804</c:v>
                </c:pt>
                <c:pt idx="12781">
                  <c:v>7038.2449045273397</c:v>
                </c:pt>
                <c:pt idx="12782">
                  <c:v>7043.1251353027101</c:v>
                </c:pt>
                <c:pt idx="12783">
                  <c:v>7048.0087499689198</c:v>
                </c:pt>
                <c:pt idx="12784">
                  <c:v>7052.8957508722997</c:v>
                </c:pt>
                <c:pt idx="12785">
                  <c:v>7057.7861403608504</c:v>
                </c:pt>
                <c:pt idx="12786">
                  <c:v>7062.6799207841505</c:v>
                </c:pt>
                <c:pt idx="12787">
                  <c:v>7067.5770944934402</c:v>
                </c:pt>
                <c:pt idx="12788">
                  <c:v>7072.4776638415797</c:v>
                </c:pt>
                <c:pt idx="12789">
                  <c:v>7077.3816311830697</c:v>
                </c:pt>
                <c:pt idx="12790">
                  <c:v>7082.2889988740299</c:v>
                </c:pt>
                <c:pt idx="12791">
                  <c:v>7087.1997692722298</c:v>
                </c:pt>
                <c:pt idx="12792">
                  <c:v>7092.1139447370397</c:v>
                </c:pt>
                <c:pt idx="12793">
                  <c:v>7097.0315276295196</c:v>
                </c:pt>
                <c:pt idx="12794">
                  <c:v>7101.9525203123103</c:v>
                </c:pt>
                <c:pt idx="12795">
                  <c:v>7106.8769251497397</c:v>
                </c:pt>
                <c:pt idx="12796">
                  <c:v>7111.80474450774</c:v>
                </c:pt>
                <c:pt idx="12797">
                  <c:v>7116.7359807539096</c:v>
                </c:pt>
                <c:pt idx="12798">
                  <c:v>7121.6706362574596</c:v>
                </c:pt>
                <c:pt idx="12799">
                  <c:v>7126.6087133892697</c:v>
                </c:pt>
                <c:pt idx="12800">
                  <c:v>7131.5502145218497</c:v>
                </c:pt>
                <c:pt idx="12801">
                  <c:v>7136.4951420293601</c:v>
                </c:pt>
                <c:pt idx="12802">
                  <c:v>7141.4434982876201</c:v>
                </c:pt>
                <c:pt idx="12803">
                  <c:v>7146.3952856740598</c:v>
                </c:pt>
                <c:pt idx="12804">
                  <c:v>7151.35050656779</c:v>
                </c:pt>
                <c:pt idx="12805">
                  <c:v>7156.3091633495596</c:v>
                </c:pt>
                <c:pt idx="12806">
                  <c:v>7161.27125840178</c:v>
                </c:pt>
                <c:pt idx="12807">
                  <c:v>7166.2367941084904</c:v>
                </c:pt>
                <c:pt idx="12808">
                  <c:v>7171.20577285541</c:v>
                </c:pt>
                <c:pt idx="12809">
                  <c:v>7176.1781970298998</c:v>
                </c:pt>
                <c:pt idx="12810">
                  <c:v>7181.1540690209604</c:v>
                </c:pt>
                <c:pt idx="12811">
                  <c:v>7186.1333912192804</c:v>
                </c:pt>
                <c:pt idx="12812">
                  <c:v>7191.1161660171801</c:v>
                </c:pt>
                <c:pt idx="12813">
                  <c:v>7196.1023958086598</c:v>
                </c:pt>
                <c:pt idx="12814">
                  <c:v>7201.0920829893603</c:v>
                </c:pt>
                <c:pt idx="12815">
                  <c:v>7206.0852299566004</c:v>
                </c:pt>
                <c:pt idx="12816">
                  <c:v>7211.0818391093298</c:v>
                </c:pt>
                <c:pt idx="12817">
                  <c:v>7216.0819128482199</c:v>
                </c:pt>
                <c:pt idx="12818">
                  <c:v>7221.0854535755398</c:v>
                </c:pt>
                <c:pt idx="12819">
                  <c:v>7226.0924636952705</c:v>
                </c:pt>
                <c:pt idx="12820">
                  <c:v>7231.10294561305</c:v>
                </c:pt>
                <c:pt idx="12821">
                  <c:v>7236.1169017361599</c:v>
                </c:pt>
                <c:pt idx="12822">
                  <c:v>7241.1343344735997</c:v>
                </c:pt>
                <c:pt idx="12823">
                  <c:v>7246.1552462359796</c:v>
                </c:pt>
                <c:pt idx="12824">
                  <c:v>7251.1796394356397</c:v>
                </c:pt>
                <c:pt idx="12825">
                  <c:v>7256.20751648654</c:v>
                </c:pt>
                <c:pt idx="12826">
                  <c:v>7261.2388798043503</c:v>
                </c:pt>
                <c:pt idx="12827">
                  <c:v>7266.2737318064101</c:v>
                </c:pt>
                <c:pt idx="12828">
                  <c:v>7271.3120749117297</c:v>
                </c:pt>
                <c:pt idx="12829">
                  <c:v>7276.3539115409803</c:v>
                </c:pt>
                <c:pt idx="12830">
                  <c:v>7281.3992441165401</c:v>
                </c:pt>
                <c:pt idx="12831">
                  <c:v>7286.4480750624598</c:v>
                </c:pt>
                <c:pt idx="12832">
                  <c:v>7291.50040680445</c:v>
                </c:pt>
                <c:pt idx="12833">
                  <c:v>7296.5562417699302</c:v>
                </c:pt>
                <c:pt idx="12834">
                  <c:v>7301.6155823879899</c:v>
                </c:pt>
                <c:pt idx="12835">
                  <c:v>7306.6784310894</c:v>
                </c:pt>
                <c:pt idx="12836">
                  <c:v>7311.7447903066304</c:v>
                </c:pt>
                <c:pt idx="12837">
                  <c:v>7316.8146624738101</c:v>
                </c:pt>
                <c:pt idx="12838">
                  <c:v>7321.8880500267996</c:v>
                </c:pt>
                <c:pt idx="12839">
                  <c:v>7326.9649554031103</c:v>
                </c:pt>
                <c:pt idx="12840">
                  <c:v>7332.0453810419503</c:v>
                </c:pt>
                <c:pt idx="12841">
                  <c:v>7337.12932938424</c:v>
                </c:pt>
                <c:pt idx="12842">
                  <c:v>7342.21680287257</c:v>
                </c:pt>
                <c:pt idx="12843">
                  <c:v>7347.3078039512302</c:v>
                </c:pt>
                <c:pt idx="12844">
                  <c:v>7352.4023350662101</c:v>
                </c:pt>
                <c:pt idx="12845">
                  <c:v>7357.50039866519</c:v>
                </c:pt>
                <c:pt idx="12846">
                  <c:v>7362.6019971975602</c:v>
                </c:pt>
                <c:pt idx="12847">
                  <c:v>7367.7071331143898</c:v>
                </c:pt>
                <c:pt idx="12848">
                  <c:v>7372.8158088684504</c:v>
                </c:pt>
                <c:pt idx="12849">
                  <c:v>7377.92802691424</c:v>
                </c:pt>
                <c:pt idx="12850">
                  <c:v>7383.04378970792</c:v>
                </c:pt>
                <c:pt idx="12851">
                  <c:v>7388.1630997073898</c:v>
                </c:pt>
                <c:pt idx="12852">
                  <c:v>7393.2859593722296</c:v>
                </c:pt>
                <c:pt idx="12853">
                  <c:v>7398.4123711637303</c:v>
                </c:pt>
                <c:pt idx="12854">
                  <c:v>7403.5423375449</c:v>
                </c:pt>
                <c:pt idx="12855">
                  <c:v>7408.6758609804401</c:v>
                </c:pt>
                <c:pt idx="12856">
                  <c:v>7413.8129439367603</c:v>
                </c:pt>
                <c:pt idx="12857">
                  <c:v>7418.9535888820101</c:v>
                </c:pt>
                <c:pt idx="12858">
                  <c:v>7424.0977982860104</c:v>
                </c:pt>
                <c:pt idx="12859">
                  <c:v>7429.2455746203104</c:v>
                </c:pt>
                <c:pt idx="12860">
                  <c:v>7434.3969203581801</c:v>
                </c:pt>
                <c:pt idx="12861">
                  <c:v>7439.55183797461</c:v>
                </c:pt>
                <c:pt idx="12862">
                  <c:v>7444.7103299462797</c:v>
                </c:pt>
                <c:pt idx="12863">
                  <c:v>7449.8723987516096</c:v>
                </c:pt>
                <c:pt idx="12864">
                  <c:v>7455.0380468707299</c:v>
                </c:pt>
                <c:pt idx="12865">
                  <c:v>7460.2072767854897</c:v>
                </c:pt>
                <c:pt idx="12866">
                  <c:v>7465.38009097947</c:v>
                </c:pt>
                <c:pt idx="12867">
                  <c:v>7470.5564919379503</c:v>
                </c:pt>
                <c:pt idx="12868">
                  <c:v>7475.7364821479596</c:v>
                </c:pt>
                <c:pt idx="12869">
                  <c:v>7480.9200640982399</c:v>
                </c:pt>
                <c:pt idx="12870">
                  <c:v>7486.1072402792497</c:v>
                </c:pt>
                <c:pt idx="12871">
                  <c:v>7491.2980131831901</c:v>
                </c:pt>
                <c:pt idx="12872">
                  <c:v>7496.49238530399</c:v>
                </c:pt>
                <c:pt idx="12873">
                  <c:v>7501.6903591372902</c:v>
                </c:pt>
                <c:pt idx="12874">
                  <c:v>7506.8919371804805</c:v>
                </c:pt>
                <c:pt idx="12875">
                  <c:v>7512.0971219326702</c:v>
                </c:pt>
                <c:pt idx="12876">
                  <c:v>7517.3059158947099</c:v>
                </c:pt>
                <c:pt idx="12877">
                  <c:v>7522.5183215691704</c:v>
                </c:pt>
                <c:pt idx="12878">
                  <c:v>7527.7343414603802</c:v>
                </c:pt>
                <c:pt idx="12879">
                  <c:v>7532.9539780743899</c:v>
                </c:pt>
                <c:pt idx="12880">
                  <c:v>7538.1772339189802</c:v>
                </c:pt>
                <c:pt idx="12881">
                  <c:v>7543.4041115036898</c:v>
                </c:pt>
                <c:pt idx="12882">
                  <c:v>7548.6346133397801</c:v>
                </c:pt>
                <c:pt idx="12883">
                  <c:v>7553.8687419402804</c:v>
                </c:pt>
                <c:pt idx="12884">
                  <c:v>7559.1064998199199</c:v>
                </c:pt>
                <c:pt idx="12885">
                  <c:v>7564.3478894952104</c:v>
                </c:pt>
                <c:pt idx="12886">
                  <c:v>7569.59291348438</c:v>
                </c:pt>
                <c:pt idx="12887">
                  <c:v>7574.8415743074302</c:v>
                </c:pt>
                <c:pt idx="12888">
                  <c:v>7580.0938744860896</c:v>
                </c:pt>
                <c:pt idx="12889">
                  <c:v>7585.3498165438396</c:v>
                </c:pt>
                <c:pt idx="12890">
                  <c:v>7590.6094030059203</c:v>
                </c:pt>
                <c:pt idx="12891">
                  <c:v>7595.8726363993101</c:v>
                </c:pt>
                <c:pt idx="12892">
                  <c:v>7601.1395192527498</c:v>
                </c:pt>
                <c:pt idx="12893">
                  <c:v>7606.4100540967302</c:v>
                </c:pt>
                <c:pt idx="12894">
                  <c:v>7611.68424346348</c:v>
                </c:pt>
                <c:pt idx="12895">
                  <c:v>7616.9620898870198</c:v>
                </c:pt>
                <c:pt idx="12896">
                  <c:v>7622.2435959031</c:v>
                </c:pt>
                <c:pt idx="12897">
                  <c:v>7627.5287640492397</c:v>
                </c:pt>
                <c:pt idx="12898">
                  <c:v>7632.8175968647001</c:v>
                </c:pt>
                <c:pt idx="12899">
                  <c:v>7638.1100968905303</c:v>
                </c:pt>
                <c:pt idx="12900">
                  <c:v>7643.4062666695299</c:v>
                </c:pt>
                <c:pt idx="12901">
                  <c:v>7648.7061087462498</c:v>
                </c:pt>
                <c:pt idx="12902">
                  <c:v>7654.0096256670204</c:v>
                </c:pt>
                <c:pt idx="12903">
                  <c:v>7659.3168199799202</c:v>
                </c:pt>
                <c:pt idx="12904">
                  <c:v>7664.6276942348304</c:v>
                </c:pt>
                <c:pt idx="12905">
                  <c:v>7669.9422509833603</c:v>
                </c:pt>
                <c:pt idx="12906">
                  <c:v>7675.2604927789098</c:v>
                </c:pt>
                <c:pt idx="12907">
                  <c:v>7680.5824221766497</c:v>
                </c:pt>
                <c:pt idx="12908">
                  <c:v>7685.9080417334999</c:v>
                </c:pt>
                <c:pt idx="12909">
                  <c:v>7691.2373540081899</c:v>
                </c:pt>
                <c:pt idx="12910">
                  <c:v>7696.5703615611901</c:v>
                </c:pt>
                <c:pt idx="12911">
                  <c:v>7701.90706695476</c:v>
                </c:pt>
                <c:pt idx="12912">
                  <c:v>7707.2474727529498</c:v>
                </c:pt>
                <c:pt idx="12913">
                  <c:v>7712.5915815215603</c:v>
                </c:pt>
                <c:pt idx="12914">
                  <c:v>7717.9393958281998</c:v>
                </c:pt>
                <c:pt idx="12915">
                  <c:v>7723.29091824222</c:v>
                </c:pt>
                <c:pt idx="12916">
                  <c:v>7728.6461513347904</c:v>
                </c:pt>
                <c:pt idx="12917">
                  <c:v>7734.0050976788498</c:v>
                </c:pt>
                <c:pt idx="12918">
                  <c:v>7739.3677598491204</c:v>
                </c:pt>
                <c:pt idx="12919">
                  <c:v>7744.7341404220997</c:v>
                </c:pt>
                <c:pt idx="12920">
                  <c:v>7750.1042419760797</c:v>
                </c:pt>
                <c:pt idx="12921">
                  <c:v>7755.4780670911596</c:v>
                </c:pt>
                <c:pt idx="12922">
                  <c:v>7760.8556183492001</c:v>
                </c:pt>
                <c:pt idx="12923">
                  <c:v>7766.2368983338602</c:v>
                </c:pt>
                <c:pt idx="12924">
                  <c:v>7771.6219096306004</c:v>
                </c:pt>
                <c:pt idx="12925">
                  <c:v>7777.0106548266604</c:v>
                </c:pt>
                <c:pt idx="12926">
                  <c:v>7782.4031365110704</c:v>
                </c:pt>
                <c:pt idx="12927">
                  <c:v>7787.79935727467</c:v>
                </c:pt>
                <c:pt idx="12928">
                  <c:v>7793.1993197101001</c:v>
                </c:pt>
                <c:pt idx="12929">
                  <c:v>7798.6030264117799</c:v>
                </c:pt>
                <c:pt idx="12930">
                  <c:v>7804.0104799759401</c:v>
                </c:pt>
                <c:pt idx="12931">
                  <c:v>7809.4216830005998</c:v>
                </c:pt>
                <c:pt idx="12932">
                  <c:v>7814.8366380855996</c:v>
                </c:pt>
                <c:pt idx="12933">
                  <c:v>7820.2553478325599</c:v>
                </c:pt>
                <c:pt idx="12934">
                  <c:v>7825.6778148449303</c:v>
                </c:pt>
                <c:pt idx="12935">
                  <c:v>7831.1040417279401</c:v>
                </c:pt>
                <c:pt idx="12936">
                  <c:v>7836.5340310886404</c:v>
                </c:pt>
                <c:pt idx="12937">
                  <c:v>7841.9677855358796</c:v>
                </c:pt>
                <c:pt idx="12938">
                  <c:v>7847.4053076803302</c:v>
                </c:pt>
                <c:pt idx="12939">
                  <c:v>7852.8466001344696</c:v>
                </c:pt>
                <c:pt idx="12940">
                  <c:v>7858.29166551257</c:v>
                </c:pt>
                <c:pt idx="12941">
                  <c:v>7863.7405064307404</c:v>
                </c:pt>
                <c:pt idx="12942">
                  <c:v>7869.1931255068803</c:v>
                </c:pt>
                <c:pt idx="12943">
                  <c:v>7874.64952536074</c:v>
                </c:pt>
                <c:pt idx="12944">
                  <c:v>7880.1097086138398</c:v>
                </c:pt>
                <c:pt idx="12945">
                  <c:v>7885.5736778895498</c:v>
                </c:pt>
                <c:pt idx="12946">
                  <c:v>7891.0414358130502</c:v>
                </c:pt>
                <c:pt idx="12947">
                  <c:v>7896.5129850113499</c:v>
                </c:pt>
                <c:pt idx="12948">
                  <c:v>7901.9883281132597</c:v>
                </c:pt>
                <c:pt idx="12949">
                  <c:v>7907.4674677494404</c:v>
                </c:pt>
                <c:pt idx="12950">
                  <c:v>7912.9504065523397</c:v>
                </c:pt>
                <c:pt idx="12951">
                  <c:v>7918.4371471562599</c:v>
                </c:pt>
                <c:pt idx="12952">
                  <c:v>7923.9276921973296</c:v>
                </c:pt>
                <c:pt idx="12953">
                  <c:v>7929.4220443135</c:v>
                </c:pt>
                <c:pt idx="12954">
                  <c:v>7934.9202061445403</c:v>
                </c:pt>
                <c:pt idx="12955">
                  <c:v>7940.4221803320597</c:v>
                </c:pt>
                <c:pt idx="12956">
                  <c:v>7945.92796951949</c:v>
                </c:pt>
                <c:pt idx="12957">
                  <c:v>7951.4375763521302</c:v>
                </c:pt>
                <c:pt idx="12958">
                  <c:v>7956.9510034770601</c:v>
                </c:pt>
                <c:pt idx="12959">
                  <c:v>7962.4682535432403</c:v>
                </c:pt>
                <c:pt idx="12960">
                  <c:v>7967.9893292014503</c:v>
                </c:pt>
                <c:pt idx="12961">
                  <c:v>7973.5142331042898</c:v>
                </c:pt>
                <c:pt idx="12962">
                  <c:v>7979.0429679062299</c:v>
                </c:pt>
                <c:pt idx="12963">
                  <c:v>7984.57553626357</c:v>
                </c:pt>
                <c:pt idx="12964">
                  <c:v>7990.1119408344402</c:v>
                </c:pt>
                <c:pt idx="12965">
                  <c:v>7995.6521842788297</c:v>
                </c:pt>
                <c:pt idx="12966">
                  <c:v>8001.1962692585703</c:v>
                </c:pt>
                <c:pt idx="12967">
                  <c:v>8006.7441984373199</c:v>
                </c:pt>
                <c:pt idx="12968">
                  <c:v>8012.2959744806103</c:v>
                </c:pt>
                <c:pt idx="12969">
                  <c:v>8017.8516000558002</c:v>
                </c:pt>
                <c:pt idx="12970">
                  <c:v>8023.4110778321101</c:v>
                </c:pt>
                <c:pt idx="12971">
                  <c:v>8028.9744104806095</c:v>
                </c:pt>
                <c:pt idx="12972">
                  <c:v>8034.5416006742198</c:v>
                </c:pt>
                <c:pt idx="12973">
                  <c:v>8040.1126510877002</c:v>
                </c:pt>
                <c:pt idx="12974">
                  <c:v>8045.6875643977</c:v>
                </c:pt>
                <c:pt idx="12975">
                  <c:v>8051.2663432827003</c:v>
                </c:pt>
                <c:pt idx="12976">
                  <c:v>8056.84899042303</c:v>
                </c:pt>
                <c:pt idx="12977">
                  <c:v>8062.4355085008901</c:v>
                </c:pt>
                <c:pt idx="12978">
                  <c:v>8068.0259002003504</c:v>
                </c:pt>
                <c:pt idx="12979">
                  <c:v>8073.6201682073297</c:v>
                </c:pt>
                <c:pt idx="12980">
                  <c:v>8079.2183152096004</c:v>
                </c:pt>
                <c:pt idx="12981">
                  <c:v>8084.8203438968203</c:v>
                </c:pt>
                <c:pt idx="12982">
                  <c:v>8090.4262569604898</c:v>
                </c:pt>
                <c:pt idx="12983">
                  <c:v>8096.0360570940002</c:v>
                </c:pt>
                <c:pt idx="12984">
                  <c:v>8101.6497469925898</c:v>
                </c:pt>
                <c:pt idx="12985">
                  <c:v>8107.2673293533799</c:v>
                </c:pt>
                <c:pt idx="12986">
                  <c:v>8112.8888068753404</c:v>
                </c:pt>
                <c:pt idx="12987">
                  <c:v>8118.5141822593396</c:v>
                </c:pt>
                <c:pt idx="12988">
                  <c:v>8124.1434582081001</c:v>
                </c:pt>
                <c:pt idx="12989">
                  <c:v>8129.7766374262301</c:v>
                </c:pt>
                <c:pt idx="12990">
                  <c:v>8135.4137226202001</c:v>
                </c:pt>
                <c:pt idx="12991">
                  <c:v>8141.05471649837</c:v>
                </c:pt>
                <c:pt idx="12992">
                  <c:v>8146.6996217709702</c:v>
                </c:pt>
                <c:pt idx="12993">
                  <c:v>8152.3484411501204</c:v>
                </c:pt>
                <c:pt idx="12994">
                  <c:v>8158.0011773497999</c:v>
                </c:pt>
                <c:pt idx="12995">
                  <c:v>8163.6578330859002</c:v>
                </c:pt>
                <c:pt idx="12996">
                  <c:v>8169.3184110761604</c:v>
                </c:pt>
                <c:pt idx="12997">
                  <c:v>8174.9829140402298</c:v>
                </c:pt>
                <c:pt idx="12998">
                  <c:v>8180.6513446996296</c:v>
                </c:pt>
                <c:pt idx="12999">
                  <c:v>8186.3237057777897</c:v>
                </c:pt>
                <c:pt idx="13000">
                  <c:v>8192</c:v>
                </c:pt>
                <c:pt idx="13001">
                  <c:v>8197.6802300934596</c:v>
                </c:pt>
                <c:pt idx="13002">
                  <c:v>8203.3643987872601</c:v>
                </c:pt>
                <c:pt idx="13003">
                  <c:v>8209.0525088123595</c:v>
                </c:pt>
                <c:pt idx="13004">
                  <c:v>8214.7445629016293</c:v>
                </c:pt>
                <c:pt idx="13005">
                  <c:v>8220.4405637898508</c:v>
                </c:pt>
                <c:pt idx="13006">
                  <c:v>8226.14051421367</c:v>
                </c:pt>
                <c:pt idx="13007">
                  <c:v>8231.8444169116501</c:v>
                </c:pt>
                <c:pt idx="13008">
                  <c:v>8237.5522746242495</c:v>
                </c:pt>
                <c:pt idx="13009">
                  <c:v>8243.2640900938295</c:v>
                </c:pt>
                <c:pt idx="13010">
                  <c:v>8248.9798660646393</c:v>
                </c:pt>
                <c:pt idx="13011">
                  <c:v>8254.6996052828508</c:v>
                </c:pt>
                <c:pt idx="13012">
                  <c:v>8260.4233104965297</c:v>
                </c:pt>
                <c:pt idx="13013">
                  <c:v>8266.1509844556294</c:v>
                </c:pt>
                <c:pt idx="13014">
                  <c:v>8271.8826299120501</c:v>
                </c:pt>
                <c:pt idx="13015">
                  <c:v>8277.6182496195706</c:v>
                </c:pt>
                <c:pt idx="13016">
                  <c:v>8283.3578463338908</c:v>
                </c:pt>
                <c:pt idx="13017">
                  <c:v>8289.1014228126005</c:v>
                </c:pt>
                <c:pt idx="13018">
                  <c:v>8294.8489818152393</c:v>
                </c:pt>
                <c:pt idx="13019">
                  <c:v>8300.6005261032296</c:v>
                </c:pt>
                <c:pt idx="13020">
                  <c:v>8306.3560584399202</c:v>
                </c:pt>
                <c:pt idx="13021">
                  <c:v>8312.1155815905695</c:v>
                </c:pt>
                <c:pt idx="13022">
                  <c:v>8317.8790983223698</c:v>
                </c:pt>
                <c:pt idx="13023">
                  <c:v>8323.6466114044106</c:v>
                </c:pt>
                <c:pt idx="13024">
                  <c:v>8329.4181236077093</c:v>
                </c:pt>
                <c:pt idx="13025">
                  <c:v>8335.1936377052098</c:v>
                </c:pt>
                <c:pt idx="13026">
                  <c:v>8340.9731564717804</c:v>
                </c:pt>
                <c:pt idx="13027">
                  <c:v>8346.7566826841903</c:v>
                </c:pt>
                <c:pt idx="13028">
                  <c:v>8352.5442191211805</c:v>
                </c:pt>
                <c:pt idx="13029">
                  <c:v>8358.3357685633691</c:v>
                </c:pt>
                <c:pt idx="13030">
                  <c:v>8364.1313337933298</c:v>
                </c:pt>
                <c:pt idx="13031">
                  <c:v>8369.9309175955605</c:v>
                </c:pt>
                <c:pt idx="13032">
                  <c:v>8375.7345227564892</c:v>
                </c:pt>
                <c:pt idx="13033">
                  <c:v>8381.5421520644704</c:v>
                </c:pt>
                <c:pt idx="13034">
                  <c:v>8387.3538083097992</c:v>
                </c:pt>
                <c:pt idx="13035">
                  <c:v>8393.1694942847098</c:v>
                </c:pt>
                <c:pt idx="13036">
                  <c:v>8398.9892127833591</c:v>
                </c:pt>
                <c:pt idx="13037">
                  <c:v>8404.8129666018594</c:v>
                </c:pt>
                <c:pt idx="13038">
                  <c:v>8410.6407585382294</c:v>
                </c:pt>
                <c:pt idx="13039">
                  <c:v>8416.4725913924703</c:v>
                </c:pt>
                <c:pt idx="13040">
                  <c:v>8422.3084679665008</c:v>
                </c:pt>
                <c:pt idx="13041">
                  <c:v>8428.1483910641691</c:v>
                </c:pt>
                <c:pt idx="13042">
                  <c:v>8433.9923634913102</c:v>
                </c:pt>
                <c:pt idx="13043">
                  <c:v>8439.8403880556507</c:v>
                </c:pt>
                <c:pt idx="13044">
                  <c:v>8445.6924675669106</c:v>
                </c:pt>
                <c:pt idx="13045">
                  <c:v>8451.5486048367402</c:v>
                </c:pt>
                <c:pt idx="13046">
                  <c:v>8457.4088026787194</c:v>
                </c:pt>
                <c:pt idx="13047">
                  <c:v>8463.2730639084202</c:v>
                </c:pt>
                <c:pt idx="13048">
                  <c:v>8469.1413913433298</c:v>
                </c:pt>
                <c:pt idx="13049">
                  <c:v>8475.0137878029109</c:v>
                </c:pt>
                <c:pt idx="13050">
                  <c:v>8480.8902561085706</c:v>
                </c:pt>
                <c:pt idx="13051">
                  <c:v>8486.7707990836807</c:v>
                </c:pt>
                <c:pt idx="13052">
                  <c:v>8492.6554195535591</c:v>
                </c:pt>
                <c:pt idx="13053">
                  <c:v>8498.5441203454902</c:v>
                </c:pt>
                <c:pt idx="13054">
                  <c:v>8504.4369042887301</c:v>
                </c:pt>
                <c:pt idx="13055">
                  <c:v>8510.3337742144704</c:v>
                </c:pt>
                <c:pt idx="13056">
                  <c:v>8516.2347329558906</c:v>
                </c:pt>
                <c:pt idx="13057">
                  <c:v>8522.1397833481096</c:v>
                </c:pt>
                <c:pt idx="13058">
                  <c:v>8528.0489282282397</c:v>
                </c:pt>
                <c:pt idx="13059">
                  <c:v>8533.9621704353503</c:v>
                </c:pt>
                <c:pt idx="13060">
                  <c:v>8539.8795128104703</c:v>
                </c:pt>
                <c:pt idx="13061">
                  <c:v>8545.8009581965998</c:v>
                </c:pt>
                <c:pt idx="13062">
                  <c:v>8551.7265094387203</c:v>
                </c:pt>
                <c:pt idx="13063">
                  <c:v>8557.6561693837903</c:v>
                </c:pt>
                <c:pt idx="13064">
                  <c:v>8563.5899408807109</c:v>
                </c:pt>
                <c:pt idx="13065">
                  <c:v>8569.5278267804006</c:v>
                </c:pt>
                <c:pt idx="13066">
                  <c:v>8575.4698299357296</c:v>
                </c:pt>
                <c:pt idx="13067">
                  <c:v>8581.4159532015401</c:v>
                </c:pt>
                <c:pt idx="13068">
                  <c:v>8587.3661994346803</c:v>
                </c:pt>
                <c:pt idx="13069">
                  <c:v>8593.3205714939595</c:v>
                </c:pt>
                <c:pt idx="13070">
                  <c:v>8599.2790722401696</c:v>
                </c:pt>
                <c:pt idx="13071">
                  <c:v>8605.2417045360908</c:v>
                </c:pt>
                <c:pt idx="13072">
                  <c:v>8611.2084712465003</c:v>
                </c:pt>
                <c:pt idx="13073">
                  <c:v>8617.17937523812</c:v>
                </c:pt>
                <c:pt idx="13074">
                  <c:v>8623.1544193797199</c:v>
                </c:pt>
                <c:pt idx="13075">
                  <c:v>8629.1336065420201</c:v>
                </c:pt>
                <c:pt idx="13076">
                  <c:v>8635.1169395977304</c:v>
                </c:pt>
                <c:pt idx="13077">
                  <c:v>8641.1044214215599</c:v>
                </c:pt>
                <c:pt idx="13078">
                  <c:v>8647.0960548902294</c:v>
                </c:pt>
                <c:pt idx="13079">
                  <c:v>8653.0918428824207</c:v>
                </c:pt>
                <c:pt idx="13080">
                  <c:v>8659.0917882788308</c:v>
                </c:pt>
                <c:pt idx="13081">
                  <c:v>8665.0958939621596</c:v>
                </c:pt>
                <c:pt idx="13082">
                  <c:v>8671.1041628170897</c:v>
                </c:pt>
                <c:pt idx="13083">
                  <c:v>8677.1165977303208</c:v>
                </c:pt>
                <c:pt idx="13084">
                  <c:v>8683.1332015905391</c:v>
                </c:pt>
                <c:pt idx="13085">
                  <c:v>8689.1539772884407</c:v>
                </c:pt>
                <c:pt idx="13086">
                  <c:v>8695.1789277167209</c:v>
                </c:pt>
                <c:pt idx="13087">
                  <c:v>8701.2080557700901</c:v>
                </c:pt>
                <c:pt idx="13088">
                  <c:v>8707.2413643452692</c:v>
                </c:pt>
                <c:pt idx="13089">
                  <c:v>8713.2788563409704</c:v>
                </c:pt>
                <c:pt idx="13090">
                  <c:v>8719.3205346579307</c:v>
                </c:pt>
                <c:pt idx="13091">
                  <c:v>8725.3664021988807</c:v>
                </c:pt>
                <c:pt idx="13092">
                  <c:v>8731.41646186859</c:v>
                </c:pt>
                <c:pt idx="13093">
                  <c:v>8737.47071657382</c:v>
                </c:pt>
                <c:pt idx="13094">
                  <c:v>8743.5291692233604</c:v>
                </c:pt>
                <c:pt idx="13095">
                  <c:v>8749.5918227279999</c:v>
                </c:pt>
                <c:pt idx="13096">
                  <c:v>8755.6586800005807</c:v>
                </c:pt>
                <c:pt idx="13097">
                  <c:v>8761.7297439559297</c:v>
                </c:pt>
                <c:pt idx="13098">
                  <c:v>8767.8050175109092</c:v>
                </c:pt>
                <c:pt idx="13099">
                  <c:v>8773.8845035844006</c:v>
                </c:pt>
                <c:pt idx="13100">
                  <c:v>8779.9682050973206</c:v>
                </c:pt>
                <c:pt idx="13101">
                  <c:v>8786.0561249725906</c:v>
                </c:pt>
                <c:pt idx="13102">
                  <c:v>8792.1482661351693</c:v>
                </c:pt>
                <c:pt idx="13103">
                  <c:v>8798.2446315120596</c:v>
                </c:pt>
                <c:pt idx="13104">
                  <c:v>8804.3452240322695</c:v>
                </c:pt>
                <c:pt idx="13105">
                  <c:v>8810.45004662684</c:v>
                </c:pt>
                <c:pt idx="13106">
                  <c:v>8816.55910222887</c:v>
                </c:pt>
                <c:pt idx="13107">
                  <c:v>8822.6723937734605</c:v>
                </c:pt>
                <c:pt idx="13108">
                  <c:v>8828.7899241977502</c:v>
                </c:pt>
                <c:pt idx="13109">
                  <c:v>8834.9116964409495</c:v>
                </c:pt>
                <c:pt idx="13110">
                  <c:v>8841.0377134442697</c:v>
                </c:pt>
                <c:pt idx="13111">
                  <c:v>8847.1679781509793</c:v>
                </c:pt>
                <c:pt idx="13112">
                  <c:v>8853.3024935063695</c:v>
                </c:pt>
                <c:pt idx="13113">
                  <c:v>8859.4412624577999</c:v>
                </c:pt>
                <c:pt idx="13114">
                  <c:v>8865.5842879546599</c:v>
                </c:pt>
                <c:pt idx="13115">
                  <c:v>8871.7315729483798</c:v>
                </c:pt>
                <c:pt idx="13116">
                  <c:v>8877.8831203924401</c:v>
                </c:pt>
                <c:pt idx="13117">
                  <c:v>8884.0389332423802</c:v>
                </c:pt>
                <c:pt idx="13118">
                  <c:v>8890.1990144557694</c:v>
                </c:pt>
                <c:pt idx="13119">
                  <c:v>8896.3633669922401</c:v>
                </c:pt>
                <c:pt idx="13120">
                  <c:v>8902.5319938134708</c:v>
                </c:pt>
                <c:pt idx="13121">
                  <c:v>8908.7048978832099</c:v>
                </c:pt>
                <c:pt idx="13122">
                  <c:v>8914.8820821672307</c:v>
                </c:pt>
                <c:pt idx="13123">
                  <c:v>8921.0635496333907</c:v>
                </c:pt>
                <c:pt idx="13124">
                  <c:v>8927.2493032515904</c:v>
                </c:pt>
                <c:pt idx="13125">
                  <c:v>8933.4393459937892</c:v>
                </c:pt>
                <c:pt idx="13126">
                  <c:v>8939.6336808340293</c:v>
                </c:pt>
                <c:pt idx="13127">
                  <c:v>8945.8323107483793</c:v>
                </c:pt>
                <c:pt idx="13128">
                  <c:v>8952.0352387150106</c:v>
                </c:pt>
                <c:pt idx="13129">
                  <c:v>8958.2424677141098</c:v>
                </c:pt>
                <c:pt idx="13130">
                  <c:v>8964.4540007279793</c:v>
                </c:pt>
                <c:pt idx="13131">
                  <c:v>8970.6698407409694</c:v>
                </c:pt>
                <c:pt idx="13132">
                  <c:v>8976.8899907394898</c:v>
                </c:pt>
                <c:pt idx="13133">
                  <c:v>8983.1144537120308</c:v>
                </c:pt>
                <c:pt idx="13134">
                  <c:v>8989.3432326491602</c:v>
                </c:pt>
                <c:pt idx="13135">
                  <c:v>8995.5763305435103</c:v>
                </c:pt>
                <c:pt idx="13136">
                  <c:v>9001.8137503897997</c:v>
                </c:pt>
                <c:pt idx="13137">
                  <c:v>9008.0554951848098</c:v>
                </c:pt>
                <c:pt idx="13138">
                  <c:v>9014.3015679273994</c:v>
                </c:pt>
                <c:pt idx="13139">
                  <c:v>9020.5519716185208</c:v>
                </c:pt>
                <c:pt idx="13140">
                  <c:v>9026.8067092612</c:v>
                </c:pt>
                <c:pt idx="13141">
                  <c:v>9033.0657838605403</c:v>
                </c:pt>
                <c:pt idx="13142">
                  <c:v>9039.3291984237294</c:v>
                </c:pt>
                <c:pt idx="13143">
                  <c:v>9045.5969559600599</c:v>
                </c:pt>
                <c:pt idx="13144">
                  <c:v>9051.8690594808795</c:v>
                </c:pt>
                <c:pt idx="13145">
                  <c:v>9058.1455119996499</c:v>
                </c:pt>
                <c:pt idx="13146">
                  <c:v>9064.4263165319007</c:v>
                </c:pt>
                <c:pt idx="13147">
                  <c:v>9070.71147609527</c:v>
                </c:pt>
                <c:pt idx="13148">
                  <c:v>9077.0009937094801</c:v>
                </c:pt>
                <c:pt idx="13149">
                  <c:v>9083.2948723963491</c:v>
                </c:pt>
                <c:pt idx="13150">
                  <c:v>9089.5931151797904</c:v>
                </c:pt>
                <c:pt idx="13151">
                  <c:v>9095.8957250858202</c:v>
                </c:pt>
                <c:pt idx="13152">
                  <c:v>9102.2027051425302</c:v>
                </c:pt>
                <c:pt idx="13153">
                  <c:v>9108.5140583801403</c:v>
                </c:pt>
                <c:pt idx="13154">
                  <c:v>9114.8297878309604</c:v>
                </c:pt>
                <c:pt idx="13155">
                  <c:v>9121.1498965293995</c:v>
                </c:pt>
                <c:pt idx="13156">
                  <c:v>9127.4743875119693</c:v>
                </c:pt>
                <c:pt idx="13157">
                  <c:v>9133.8032638173008</c:v>
                </c:pt>
                <c:pt idx="13158">
                  <c:v>9140.1365284861095</c:v>
                </c:pt>
                <c:pt idx="13159">
                  <c:v>9146.4741845612407</c:v>
                </c:pt>
                <c:pt idx="13160">
                  <c:v>9152.81623508763</c:v>
                </c:pt>
                <c:pt idx="13161">
                  <c:v>9159.1626831123394</c:v>
                </c:pt>
                <c:pt idx="13162">
                  <c:v>9165.5135316845499</c:v>
                </c:pt>
                <c:pt idx="13163">
                  <c:v>9171.8687838555306</c:v>
                </c:pt>
                <c:pt idx="13164">
                  <c:v>9178.22844267869</c:v>
                </c:pt>
                <c:pt idx="13165">
                  <c:v>9184.5925112095501</c:v>
                </c:pt>
                <c:pt idx="13166">
                  <c:v>9190.9609925057302</c:v>
                </c:pt>
                <c:pt idx="13167">
                  <c:v>9197.3338896269997</c:v>
                </c:pt>
                <c:pt idx="13168">
                  <c:v>9203.7112056352398</c:v>
                </c:pt>
                <c:pt idx="13169">
                  <c:v>9210.0929435944399</c:v>
                </c:pt>
                <c:pt idx="13170">
                  <c:v>9216.4791065707304</c:v>
                </c:pt>
                <c:pt idx="13171">
                  <c:v>9222.8696976323608</c:v>
                </c:pt>
                <c:pt idx="13172">
                  <c:v>9229.2647198497198</c:v>
                </c:pt>
                <c:pt idx="13173">
                  <c:v>9235.6641762953004</c:v>
                </c:pt>
                <c:pt idx="13174">
                  <c:v>9242.0680700437497</c:v>
                </c:pt>
                <c:pt idx="13175">
                  <c:v>9248.4764041718299</c:v>
                </c:pt>
                <c:pt idx="13176">
                  <c:v>9254.8891817584608</c:v>
                </c:pt>
                <c:pt idx="13177">
                  <c:v>9261.3064058846594</c:v>
                </c:pt>
                <c:pt idx="13178">
                  <c:v>9267.7280796336199</c:v>
                </c:pt>
                <c:pt idx="13179">
                  <c:v>9274.1542060906395</c:v>
                </c:pt>
                <c:pt idx="13180">
                  <c:v>9280.5847883431907</c:v>
                </c:pt>
                <c:pt idx="13181">
                  <c:v>9287.0198294808397</c:v>
                </c:pt>
                <c:pt idx="13182">
                  <c:v>9293.4593325953392</c:v>
                </c:pt>
                <c:pt idx="13183">
                  <c:v>9299.9033007805592</c:v>
                </c:pt>
                <c:pt idx="13184">
                  <c:v>9306.3517371325397</c:v>
                </c:pt>
                <c:pt idx="13185">
                  <c:v>9312.8046447494307</c:v>
                </c:pt>
                <c:pt idx="13186">
                  <c:v>9319.2620267315597</c:v>
                </c:pt>
                <c:pt idx="13187">
                  <c:v>9325.7238861814003</c:v>
                </c:pt>
                <c:pt idx="13188">
                  <c:v>9332.1902262035692</c:v>
                </c:pt>
                <c:pt idx="13189">
                  <c:v>9338.6610499048402</c:v>
                </c:pt>
                <c:pt idx="13190">
                  <c:v>9345.13636039413</c:v>
                </c:pt>
                <c:pt idx="13191">
                  <c:v>9351.6161607825306</c:v>
                </c:pt>
                <c:pt idx="13192">
                  <c:v>9358.1004541832899</c:v>
                </c:pt>
                <c:pt idx="13193">
                  <c:v>9364.5892437117891</c:v>
                </c:pt>
                <c:pt idx="13194">
                  <c:v>9371.0825324855996</c:v>
                </c:pt>
                <c:pt idx="13195">
                  <c:v>9377.5803236244301</c:v>
                </c:pt>
                <c:pt idx="13196">
                  <c:v>9384.0826202501703</c:v>
                </c:pt>
                <c:pt idx="13197">
                  <c:v>9390.5894254868799</c:v>
                </c:pt>
                <c:pt idx="13198">
                  <c:v>9397.1007424607506</c:v>
                </c:pt>
                <c:pt idx="13199">
                  <c:v>9403.6165743001802</c:v>
                </c:pt>
                <c:pt idx="13200">
                  <c:v>9410.1369241357097</c:v>
                </c:pt>
                <c:pt idx="13201">
                  <c:v>9416.6617951000808</c:v>
                </c:pt>
                <c:pt idx="13202">
                  <c:v>9423.1911903281598</c:v>
                </c:pt>
                <c:pt idx="13203">
                  <c:v>9429.7251129570395</c:v>
                </c:pt>
                <c:pt idx="13204">
                  <c:v>9436.2635661259392</c:v>
                </c:pt>
                <c:pt idx="13205">
                  <c:v>9442.8065529763007</c:v>
                </c:pt>
                <c:pt idx="13206">
                  <c:v>9449.3540766517108</c:v>
                </c:pt>
                <c:pt idx="13207">
                  <c:v>9455.9061402979405</c:v>
                </c:pt>
                <c:pt idx="13208">
                  <c:v>9462.4627470629603</c:v>
                </c:pt>
                <c:pt idx="13209">
                  <c:v>9469.0239000969195</c:v>
                </c:pt>
                <c:pt idx="13210">
                  <c:v>9475.5896025521197</c:v>
                </c:pt>
                <c:pt idx="13211">
                  <c:v>9482.1598575830903</c:v>
                </c:pt>
                <c:pt idx="13212">
                  <c:v>9488.7346683465203</c:v>
                </c:pt>
                <c:pt idx="13213">
                  <c:v>9495.3140380013101</c:v>
                </c:pt>
                <c:pt idx="13214">
                  <c:v>9501.8979697085197</c:v>
                </c:pt>
                <c:pt idx="13215">
                  <c:v>9508.4864666314406</c:v>
                </c:pt>
                <c:pt idx="13216">
                  <c:v>9515.0795319355202</c:v>
                </c:pt>
                <c:pt idx="13217">
                  <c:v>9521.6771687884193</c:v>
                </c:pt>
                <c:pt idx="13218">
                  <c:v>9528.2793803599998</c:v>
                </c:pt>
                <c:pt idx="13219">
                  <c:v>9534.88616982231</c:v>
                </c:pt>
                <c:pt idx="13220">
                  <c:v>9541.4975403495901</c:v>
                </c:pt>
                <c:pt idx="13221">
                  <c:v>9548.1134951183194</c:v>
                </c:pt>
                <c:pt idx="13222">
                  <c:v>9554.7340373071293</c:v>
                </c:pt>
                <c:pt idx="13223">
                  <c:v>9561.35917009689</c:v>
                </c:pt>
                <c:pt idx="13224">
                  <c:v>9567.9888966706603</c:v>
                </c:pt>
                <c:pt idx="13225">
                  <c:v>9574.6232202137307</c:v>
                </c:pt>
                <c:pt idx="13226">
                  <c:v>9581.2621439135601</c:v>
                </c:pt>
                <c:pt idx="13227">
                  <c:v>9587.9056709598499</c:v>
                </c:pt>
                <c:pt idx="13228">
                  <c:v>9594.55380454449</c:v>
                </c:pt>
                <c:pt idx="13229">
                  <c:v>9601.2065478616205</c:v>
                </c:pt>
                <c:pt idx="13230">
                  <c:v>9607.8639041075603</c:v>
                </c:pt>
                <c:pt idx="13231">
                  <c:v>9614.5258764808495</c:v>
                </c:pt>
                <c:pt idx="13232">
                  <c:v>9621.1924681822493</c:v>
                </c:pt>
                <c:pt idx="13233">
                  <c:v>9627.8636824147707</c:v>
                </c:pt>
                <c:pt idx="13234">
                  <c:v>9634.5395223835894</c:v>
                </c:pt>
                <c:pt idx="13235">
                  <c:v>9641.2199912961496</c:v>
                </c:pt>
                <c:pt idx="13236">
                  <c:v>9647.9050923620907</c:v>
                </c:pt>
                <c:pt idx="13237">
                  <c:v>9654.5948287933097</c:v>
                </c:pt>
                <c:pt idx="13238">
                  <c:v>9661.2892038038899</c:v>
                </c:pt>
                <c:pt idx="13239">
                  <c:v>9667.9882206101702</c:v>
                </c:pt>
                <c:pt idx="13240">
                  <c:v>9674.6918824307195</c:v>
                </c:pt>
                <c:pt idx="13241">
                  <c:v>9681.4001924863296</c:v>
                </c:pt>
                <c:pt idx="13242">
                  <c:v>9688.1131540000206</c:v>
                </c:pt>
                <c:pt idx="13243">
                  <c:v>9694.8307701970698</c:v>
                </c:pt>
                <c:pt idx="13244">
                  <c:v>9701.5530443049593</c:v>
                </c:pt>
                <c:pt idx="13245">
                  <c:v>9708.2799795534502</c:v>
                </c:pt>
                <c:pt idx="13246">
                  <c:v>9715.0115791744902</c:v>
                </c:pt>
                <c:pt idx="13247">
                  <c:v>9721.7478464023097</c:v>
                </c:pt>
                <c:pt idx="13248">
                  <c:v>9728.4887844733803</c:v>
                </c:pt>
                <c:pt idx="13249">
                  <c:v>9735.2343966263907</c:v>
                </c:pt>
                <c:pt idx="13250">
                  <c:v>9741.9846861022997</c:v>
                </c:pt>
                <c:pt idx="13251">
                  <c:v>9748.7396561442893</c:v>
                </c:pt>
                <c:pt idx="13252">
                  <c:v>9755.4993099978201</c:v>
                </c:pt>
                <c:pt idx="13253">
                  <c:v>9762.2636509105905</c:v>
                </c:pt>
                <c:pt idx="13254">
                  <c:v>9769.0326821325398</c:v>
                </c:pt>
                <c:pt idx="13255">
                  <c:v>9775.80640691587</c:v>
                </c:pt>
                <c:pt idx="13256">
                  <c:v>9782.5848285150405</c:v>
                </c:pt>
                <c:pt idx="13257">
                  <c:v>9789.36795018677</c:v>
                </c:pt>
                <c:pt idx="13258">
                  <c:v>9796.1557751900109</c:v>
                </c:pt>
                <c:pt idx="13259">
                  <c:v>9802.9483067860201</c:v>
                </c:pt>
                <c:pt idx="13260">
                  <c:v>9809.7455482382702</c:v>
                </c:pt>
                <c:pt idx="13261">
                  <c:v>9816.5475028125202</c:v>
                </c:pt>
                <c:pt idx="13262">
                  <c:v>9823.3541737767991</c:v>
                </c:pt>
                <c:pt idx="13263">
                  <c:v>9830.1655644013899</c:v>
                </c:pt>
                <c:pt idx="13264">
                  <c:v>9836.9816779588291</c:v>
                </c:pt>
                <c:pt idx="13265">
                  <c:v>9843.8025177239706</c:v>
                </c:pt>
                <c:pt idx="13266">
                  <c:v>9850.6280869738803</c:v>
                </c:pt>
                <c:pt idx="13267">
                  <c:v>9857.4583889879304</c:v>
                </c:pt>
                <c:pt idx="13268">
                  <c:v>9864.2934270477599</c:v>
                </c:pt>
                <c:pt idx="13269">
                  <c:v>9871.1332044372903</c:v>
                </c:pt>
                <c:pt idx="13270">
                  <c:v>9877.9777244427096</c:v>
                </c:pt>
                <c:pt idx="13271">
                  <c:v>9884.8269903524906</c:v>
                </c:pt>
                <c:pt idx="13272">
                  <c:v>9891.6810054573798</c:v>
                </c:pt>
                <c:pt idx="13273">
                  <c:v>9898.5397730504101</c:v>
                </c:pt>
                <c:pt idx="13274">
                  <c:v>9905.4032964269009</c:v>
                </c:pt>
                <c:pt idx="13275">
                  <c:v>9912.2715788844507</c:v>
                </c:pt>
                <c:pt idx="13276">
                  <c:v>9919.1446237229393</c:v>
                </c:pt>
                <c:pt idx="13277">
                  <c:v>9926.0224342445599</c:v>
                </c:pt>
                <c:pt idx="13278">
                  <c:v>9932.9050137537597</c:v>
                </c:pt>
                <c:pt idx="13279">
                  <c:v>9939.7923655572995</c:v>
                </c:pt>
                <c:pt idx="13280">
                  <c:v>9946.6844929642302</c:v>
                </c:pt>
                <c:pt idx="13281">
                  <c:v>9953.5813992859003</c:v>
                </c:pt>
                <c:pt idx="13282">
                  <c:v>9960.4830878359408</c:v>
                </c:pt>
                <c:pt idx="13283">
                  <c:v>9967.3895619302893</c:v>
                </c:pt>
                <c:pt idx="13284">
                  <c:v>9974.3008248871902</c:v>
                </c:pt>
                <c:pt idx="13285">
                  <c:v>9981.2168800271702</c:v>
                </c:pt>
                <c:pt idx="13286">
                  <c:v>9988.1377306730792</c:v>
                </c:pt>
                <c:pt idx="13287">
                  <c:v>9995.0633801500608</c:v>
                </c:pt>
                <c:pt idx="13288">
                  <c:v>10001.993831785499</c:v>
                </c:pt>
                <c:pt idx="13289">
                  <c:v>10008.929088909301</c:v>
                </c:pt>
                <c:pt idx="13290">
                  <c:v>10015.869154853401</c:v>
                </c:pt>
                <c:pt idx="13291">
                  <c:v>10022.814032952199</c:v>
                </c:pt>
                <c:pt idx="13292">
                  <c:v>10029.7637265424</c:v>
                </c:pt>
                <c:pt idx="13293">
                  <c:v>10036.7182389631</c:v>
                </c:pt>
                <c:pt idx="13294">
                  <c:v>10043.6775735554</c:v>
                </c:pt>
                <c:pt idx="13295">
                  <c:v>10050.6417336631</c:v>
                </c:pt>
                <c:pt idx="13296">
                  <c:v>10057.6107226321</c:v>
                </c:pt>
                <c:pt idx="13297">
                  <c:v>10064.584543810701</c:v>
                </c:pt>
                <c:pt idx="13298">
                  <c:v>10071.563200549501</c:v>
                </c:pt>
                <c:pt idx="13299">
                  <c:v>10078.5466962013</c:v>
                </c:pt>
                <c:pt idx="13300">
                  <c:v>10085.5350341215</c:v>
                </c:pt>
                <c:pt idx="13301">
                  <c:v>10092.528217667599</c:v>
                </c:pt>
                <c:pt idx="13302">
                  <c:v>10099.5262501995</c:v>
                </c:pt>
                <c:pt idx="13303">
                  <c:v>10106.5291350794</c:v>
                </c:pt>
                <c:pt idx="13304">
                  <c:v>10113.5368756718</c:v>
                </c:pt>
                <c:pt idx="13305">
                  <c:v>10120.5494753438</c:v>
                </c:pt>
                <c:pt idx="13306">
                  <c:v>10127.5669374644</c:v>
                </c:pt>
                <c:pt idx="13307">
                  <c:v>10134.5892654053</c:v>
                </c:pt>
                <c:pt idx="13308">
                  <c:v>10141.6164625403</c:v>
                </c:pt>
                <c:pt idx="13309">
                  <c:v>10148.648532245699</c:v>
                </c:pt>
                <c:pt idx="13310">
                  <c:v>10155.685477900101</c:v>
                </c:pt>
                <c:pt idx="13311">
                  <c:v>10162.727302884399</c:v>
                </c:pt>
                <c:pt idx="13312">
                  <c:v>10169.774010581899</c:v>
                </c:pt>
                <c:pt idx="13313">
                  <c:v>10176.8256043781</c:v>
                </c:pt>
                <c:pt idx="13314">
                  <c:v>10183.882087661001</c:v>
                </c:pt>
                <c:pt idx="13315">
                  <c:v>10190.943463821</c:v>
                </c:pt>
                <c:pt idx="13316">
                  <c:v>10198.0097362507</c:v>
                </c:pt>
                <c:pt idx="13317">
                  <c:v>10205.0809083451</c:v>
                </c:pt>
                <c:pt idx="13318">
                  <c:v>10212.1569835016</c:v>
                </c:pt>
                <c:pt idx="13319">
                  <c:v>10219.237965119801</c:v>
                </c:pt>
                <c:pt idx="13320">
                  <c:v>10226.323856602001</c:v>
                </c:pt>
                <c:pt idx="13321">
                  <c:v>10233.414661352401</c:v>
                </c:pt>
                <c:pt idx="13322">
                  <c:v>10240.510382778</c:v>
                </c:pt>
                <c:pt idx="13323">
                  <c:v>10247.6110242878</c:v>
                </c:pt>
                <c:pt idx="13324">
                  <c:v>10254.716589293501</c:v>
                </c:pt>
                <c:pt idx="13325">
                  <c:v>10261.827081208799</c:v>
                </c:pt>
                <c:pt idx="13326">
                  <c:v>10268.9425034501</c:v>
                </c:pt>
                <c:pt idx="13327">
                  <c:v>10276.062859436001</c:v>
                </c:pt>
                <c:pt idx="13328">
                  <c:v>10283.1881525874</c:v>
                </c:pt>
                <c:pt idx="13329">
                  <c:v>10290.318386327701</c:v>
                </c:pt>
                <c:pt idx="13330">
                  <c:v>10297.4535640828</c:v>
                </c:pt>
                <c:pt idx="13331">
                  <c:v>10304.5936892806</c:v>
                </c:pt>
                <c:pt idx="13332">
                  <c:v>10311.7387653518</c:v>
                </c:pt>
                <c:pt idx="13333">
                  <c:v>10318.888795729101</c:v>
                </c:pt>
                <c:pt idx="13334">
                  <c:v>10326.043783847799</c:v>
                </c:pt>
                <c:pt idx="13335">
                  <c:v>10333.203733145599</c:v>
                </c:pt>
                <c:pt idx="13336">
                  <c:v>10340.3686470624</c:v>
                </c:pt>
                <c:pt idx="13337">
                  <c:v>10347.538529040799</c:v>
                </c:pt>
                <c:pt idx="13338">
                  <c:v>10354.7133825254</c:v>
                </c:pt>
                <c:pt idx="13339">
                  <c:v>10361.893210963401</c:v>
                </c:pt>
                <c:pt idx="13340">
                  <c:v>10369.078017804501</c:v>
                </c:pt>
                <c:pt idx="13341">
                  <c:v>10376.2678065006</c:v>
                </c:pt>
                <c:pt idx="13342">
                  <c:v>10383.462580506</c:v>
                </c:pt>
                <c:pt idx="13343">
                  <c:v>10390.6623432775</c:v>
                </c:pt>
                <c:pt idx="13344">
                  <c:v>10397.867098274201</c:v>
                </c:pt>
                <c:pt idx="13345">
                  <c:v>10405.0768489577</c:v>
                </c:pt>
                <c:pt idx="13346">
                  <c:v>10412.291598792001</c:v>
                </c:pt>
                <c:pt idx="13347">
                  <c:v>10419.5113512433</c:v>
                </c:pt>
                <c:pt idx="13348">
                  <c:v>10426.736109780501</c:v>
                </c:pt>
                <c:pt idx="13349">
                  <c:v>10433.9658778746</c:v>
                </c:pt>
                <c:pt idx="13350">
                  <c:v>10441.2006589994</c:v>
                </c:pt>
                <c:pt idx="13351">
                  <c:v>10448.4404566306</c:v>
                </c:pt>
                <c:pt idx="13352">
                  <c:v>10455.6852742467</c:v>
                </c:pt>
                <c:pt idx="13353">
                  <c:v>10462.935115328601</c:v>
                </c:pt>
                <c:pt idx="13354">
                  <c:v>10470.1899833594</c:v>
                </c:pt>
                <c:pt idx="13355">
                  <c:v>10477.449881824699</c:v>
                </c:pt>
                <c:pt idx="13356">
                  <c:v>10484.714814212501</c:v>
                </c:pt>
                <c:pt idx="13357">
                  <c:v>10491.984784013401</c:v>
                </c:pt>
                <c:pt idx="13358">
                  <c:v>10499.259794720299</c:v>
                </c:pt>
                <c:pt idx="13359">
                  <c:v>10506.539849828299</c:v>
                </c:pt>
                <c:pt idx="13360">
                  <c:v>10513.824952835301</c:v>
                </c:pt>
                <c:pt idx="13361">
                  <c:v>10521.115107241299</c:v>
                </c:pt>
                <c:pt idx="13362">
                  <c:v>10528.4103165491</c:v>
                </c:pt>
                <c:pt idx="13363">
                  <c:v>10535.710584263499</c:v>
                </c:pt>
                <c:pt idx="13364">
                  <c:v>10543.015913892001</c:v>
                </c:pt>
                <c:pt idx="13365">
                  <c:v>10550.326308944501</c:v>
                </c:pt>
                <c:pt idx="13366">
                  <c:v>10557.641772933201</c:v>
                </c:pt>
                <c:pt idx="13367">
                  <c:v>10564.962309373001</c:v>
                </c:pt>
                <c:pt idx="13368">
                  <c:v>10572.2879217809</c:v>
                </c:pt>
                <c:pt idx="13369">
                  <c:v>10579.618613676699</c:v>
                </c:pt>
                <c:pt idx="13370">
                  <c:v>10586.9543885823</c:v>
                </c:pt>
                <c:pt idx="13371">
                  <c:v>10594.2952500223</c:v>
                </c:pt>
                <c:pt idx="13372">
                  <c:v>10601.6412015235</c:v>
                </c:pt>
                <c:pt idx="13373">
                  <c:v>10608.9922466154</c:v>
                </c:pt>
                <c:pt idx="13374">
                  <c:v>10616.3483888298</c:v>
                </c:pt>
                <c:pt idx="13375">
                  <c:v>10623.709631701</c:v>
                </c:pt>
                <c:pt idx="13376">
                  <c:v>10631.075978765801</c:v>
                </c:pt>
                <c:pt idx="13377">
                  <c:v>10638.4474335632</c:v>
                </c:pt>
                <c:pt idx="13378">
                  <c:v>10645.8239996349</c:v>
                </c:pt>
                <c:pt idx="13379">
                  <c:v>10653.2056805251</c:v>
                </c:pt>
                <c:pt idx="13380">
                  <c:v>10660.5924797803</c:v>
                </c:pt>
                <c:pt idx="13381">
                  <c:v>10667.984400949401</c:v>
                </c:pt>
                <c:pt idx="13382">
                  <c:v>10675.381447584101</c:v>
                </c:pt>
                <c:pt idx="13383">
                  <c:v>10682.7836232381</c:v>
                </c:pt>
                <c:pt idx="13384">
                  <c:v>10690.1909314679</c:v>
                </c:pt>
                <c:pt idx="13385">
                  <c:v>10697.603375832399</c:v>
                </c:pt>
                <c:pt idx="13386">
                  <c:v>10705.0209598928</c:v>
                </c:pt>
                <c:pt idx="13387">
                  <c:v>10712.443687213099</c:v>
                </c:pt>
                <c:pt idx="13388">
                  <c:v>10719.871561359399</c:v>
                </c:pt>
                <c:pt idx="13389">
                  <c:v>10727.3045859005</c:v>
                </c:pt>
                <c:pt idx="13390">
                  <c:v>10734.7427644077</c:v>
                </c:pt>
                <c:pt idx="13391">
                  <c:v>10742.186100454501</c:v>
                </c:pt>
                <c:pt idx="13392">
                  <c:v>10749.6345976173</c:v>
                </c:pt>
                <c:pt idx="13393">
                  <c:v>10757.0882594746</c:v>
                </c:pt>
                <c:pt idx="13394">
                  <c:v>10764.5470896076</c:v>
                </c:pt>
                <c:pt idx="13395">
                  <c:v>10772.011091599899</c:v>
                </c:pt>
                <c:pt idx="13396">
                  <c:v>10779.4802690376</c:v>
                </c:pt>
                <c:pt idx="13397">
                  <c:v>10786.954625509299</c:v>
                </c:pt>
                <c:pt idx="13398">
                  <c:v>10794.434164606</c:v>
                </c:pt>
                <c:pt idx="13399">
                  <c:v>10801.9188899214</c:v>
                </c:pt>
                <c:pt idx="13400">
                  <c:v>10809.4088050515</c:v>
                </c:pt>
                <c:pt idx="13401">
                  <c:v>10816.903913594801</c:v>
                </c:pt>
                <c:pt idx="13402">
                  <c:v>10824.4042191525</c:v>
                </c:pt>
                <c:pt idx="13403">
                  <c:v>10831.9097253279</c:v>
                </c:pt>
                <c:pt idx="13404">
                  <c:v>10839.420435727299</c:v>
                </c:pt>
                <c:pt idx="13405">
                  <c:v>10846.9363539591</c:v>
                </c:pt>
                <c:pt idx="13406">
                  <c:v>10854.4574836343</c:v>
                </c:pt>
                <c:pt idx="13407">
                  <c:v>10861.983828366599</c:v>
                </c:pt>
                <c:pt idx="13408">
                  <c:v>10869.5153917719</c:v>
                </c:pt>
                <c:pt idx="13409">
                  <c:v>10877.0521774689</c:v>
                </c:pt>
                <c:pt idx="13410">
                  <c:v>10884.5941890786</c:v>
                </c:pt>
                <c:pt idx="13411">
                  <c:v>10892.141430224599</c:v>
                </c:pt>
                <c:pt idx="13412">
                  <c:v>10899.6939045329</c:v>
                </c:pt>
                <c:pt idx="13413">
                  <c:v>10907.2516156323</c:v>
                </c:pt>
                <c:pt idx="13414">
                  <c:v>10914.8145671538</c:v>
                </c:pt>
                <c:pt idx="13415">
                  <c:v>10922.3827627311</c:v>
                </c:pt>
                <c:pt idx="13416">
                  <c:v>10929.956206000201</c:v>
                </c:pt>
                <c:pt idx="13417">
                  <c:v>10937.5349006</c:v>
                </c:pt>
                <c:pt idx="13418">
                  <c:v>10945.118850171701</c:v>
                </c:pt>
                <c:pt idx="13419">
                  <c:v>10952.708058358799</c:v>
                </c:pt>
                <c:pt idx="13420">
                  <c:v>10960.302528807801</c:v>
                </c:pt>
                <c:pt idx="13421">
                  <c:v>10967.9022651674</c:v>
                </c:pt>
                <c:pt idx="13422">
                  <c:v>10975.5072710888</c:v>
                </c:pt>
                <c:pt idx="13423">
                  <c:v>10983.117550226099</c:v>
                </c:pt>
                <c:pt idx="13424">
                  <c:v>10990.733106235501</c:v>
                </c:pt>
                <c:pt idx="13425">
                  <c:v>10998.353942775901</c:v>
                </c:pt>
                <c:pt idx="13426">
                  <c:v>11005.9800635088</c:v>
                </c:pt>
                <c:pt idx="13427">
                  <c:v>11013.611472098301</c:v>
                </c:pt>
                <c:pt idx="13428">
                  <c:v>11021.2481722108</c:v>
                </c:pt>
                <c:pt idx="13429">
                  <c:v>11028.890167515399</c:v>
                </c:pt>
                <c:pt idx="13430">
                  <c:v>11036.5374616837</c:v>
                </c:pt>
                <c:pt idx="13431">
                  <c:v>11044.190058389901</c:v>
                </c:pt>
                <c:pt idx="13432">
                  <c:v>11051.847961310799</c:v>
                </c:pt>
                <c:pt idx="13433">
                  <c:v>11059.5111741255</c:v>
                </c:pt>
                <c:pt idx="13434">
                  <c:v>11067.179700515901</c:v>
                </c:pt>
                <c:pt idx="13435">
                  <c:v>11074.853544166401</c:v>
                </c:pt>
                <c:pt idx="13436">
                  <c:v>11082.5327087638</c:v>
                </c:pt>
                <c:pt idx="13437">
                  <c:v>11090.217197997699</c:v>
                </c:pt>
                <c:pt idx="13438">
                  <c:v>11097.9070155601</c:v>
                </c:pt>
                <c:pt idx="13439">
                  <c:v>11105.602165145599</c:v>
                </c:pt>
                <c:pt idx="13440">
                  <c:v>11113.3026504513</c:v>
                </c:pt>
                <c:pt idx="13441">
                  <c:v>11121.008475176999</c:v>
                </c:pt>
                <c:pt idx="13442">
                  <c:v>11128.719643024901</c:v>
                </c:pt>
                <c:pt idx="13443">
                  <c:v>11136.4361577</c:v>
                </c:pt>
                <c:pt idx="13444">
                  <c:v>11144.1580229095</c:v>
                </c:pt>
                <c:pt idx="13445">
                  <c:v>11151.8852423637</c:v>
                </c:pt>
                <c:pt idx="13446">
                  <c:v>11159.6178197748</c:v>
                </c:pt>
                <c:pt idx="13447">
                  <c:v>11167.355758858301</c:v>
                </c:pt>
                <c:pt idx="13448">
                  <c:v>11175.0990633316</c:v>
                </c:pt>
                <c:pt idx="13449">
                  <c:v>11182.847736915201</c:v>
                </c:pt>
                <c:pt idx="13450">
                  <c:v>11190.601783332</c:v>
                </c:pt>
                <c:pt idx="13451">
                  <c:v>11198.3612063073</c:v>
                </c:pt>
                <c:pt idx="13452">
                  <c:v>11206.1260095692</c:v>
                </c:pt>
                <c:pt idx="13453">
                  <c:v>11213.8961968483</c:v>
                </c:pt>
                <c:pt idx="13454">
                  <c:v>11221.6717718779</c:v>
                </c:pt>
                <c:pt idx="13455">
                  <c:v>11229.4527383937</c:v>
                </c:pt>
                <c:pt idx="13456">
                  <c:v>11237.2391001341</c:v>
                </c:pt>
                <c:pt idx="13457">
                  <c:v>11245.030860840199</c:v>
                </c:pt>
                <c:pt idx="13458">
                  <c:v>11252.828024255399</c:v>
                </c:pt>
                <c:pt idx="13459">
                  <c:v>11260.630594126</c:v>
                </c:pt>
                <c:pt idx="13460">
                  <c:v>11268.4385742007</c:v>
                </c:pt>
                <c:pt idx="13461">
                  <c:v>11276.251968230999</c:v>
                </c:pt>
                <c:pt idx="13462">
                  <c:v>11284.0707799706</c:v>
                </c:pt>
                <c:pt idx="13463">
                  <c:v>11291.895013176299</c:v>
                </c:pt>
                <c:pt idx="13464">
                  <c:v>11299.7246716072</c:v>
                </c:pt>
                <c:pt idx="13465">
                  <c:v>11307.5597590252</c:v>
                </c:pt>
                <c:pt idx="13466">
                  <c:v>11315.4002791944</c:v>
                </c:pt>
                <c:pt idx="13467">
                  <c:v>11323.246235882099</c:v>
                </c:pt>
                <c:pt idx="13468">
                  <c:v>11331.0976328578</c:v>
                </c:pt>
                <c:pt idx="13469">
                  <c:v>11338.9544738937</c:v>
                </c:pt>
                <c:pt idx="13470">
                  <c:v>11346.8167627647</c:v>
                </c:pt>
                <c:pt idx="13471">
                  <c:v>11354.6845032482</c:v>
                </c:pt>
                <c:pt idx="13472">
                  <c:v>11362.5576991243</c:v>
                </c:pt>
                <c:pt idx="13473">
                  <c:v>11370.436354175699</c:v>
                </c:pt>
                <c:pt idx="13474">
                  <c:v>11378.320472187799</c:v>
                </c:pt>
                <c:pt idx="13475">
                  <c:v>11386.210056948399</c:v>
                </c:pt>
                <c:pt idx="13476">
                  <c:v>11394.1051122482</c:v>
                </c:pt>
                <c:pt idx="13477">
                  <c:v>11402.0056418803</c:v>
                </c:pt>
                <c:pt idx="13478">
                  <c:v>11409.9116496407</c:v>
                </c:pt>
                <c:pt idx="13479">
                  <c:v>11417.8231393277</c:v>
                </c:pt>
                <c:pt idx="13480">
                  <c:v>11425.740114742501</c:v>
                </c:pt>
                <c:pt idx="13481">
                  <c:v>11433.6625796888</c:v>
                </c:pt>
                <c:pt idx="13482">
                  <c:v>11441.590537972899</c:v>
                </c:pt>
                <c:pt idx="13483">
                  <c:v>11449.5239934039</c:v>
                </c:pt>
                <c:pt idx="13484">
                  <c:v>11457.4629497934</c:v>
                </c:pt>
                <c:pt idx="13485">
                  <c:v>11465.407410955801</c:v>
                </c:pt>
                <c:pt idx="13486">
                  <c:v>11473.357380707899</c:v>
                </c:pt>
                <c:pt idx="13487">
                  <c:v>11481.312862869399</c:v>
                </c:pt>
                <c:pt idx="13488">
                  <c:v>11489.2738612625</c:v>
                </c:pt>
                <c:pt idx="13489">
                  <c:v>11497.240379712101</c:v>
                </c:pt>
                <c:pt idx="13490">
                  <c:v>11505.212422045601</c:v>
                </c:pt>
                <c:pt idx="13491">
                  <c:v>11513.189992093399</c:v>
                </c:pt>
                <c:pt idx="13492">
                  <c:v>11521.1730936882</c:v>
                </c:pt>
                <c:pt idx="13493">
                  <c:v>11529.161730665601</c:v>
                </c:pt>
                <c:pt idx="13494">
                  <c:v>11537.1559068637</c:v>
                </c:pt>
                <c:pt idx="13495">
                  <c:v>11545.1556261234</c:v>
                </c:pt>
                <c:pt idx="13496">
                  <c:v>11553.160892288101</c:v>
                </c:pt>
                <c:pt idx="13497">
                  <c:v>11561.171709204</c:v>
                </c:pt>
                <c:pt idx="13498">
                  <c:v>11569.1880807199</c:v>
                </c:pt>
                <c:pt idx="13499">
                  <c:v>11577.2100106873</c:v>
                </c:pt>
                <c:pt idx="13500">
                  <c:v>11585.237502960401</c:v>
                </c:pt>
                <c:pt idx="13501">
                  <c:v>11593.270561395901</c:v>
                </c:pt>
                <c:pt idx="13502">
                  <c:v>11601.3091898535</c:v>
                </c:pt>
                <c:pt idx="13503">
                  <c:v>11609.3533921953</c:v>
                </c:pt>
                <c:pt idx="13504">
                  <c:v>11617.4031722861</c:v>
                </c:pt>
                <c:pt idx="13505">
                  <c:v>11625.4585339935</c:v>
                </c:pt>
                <c:pt idx="13506">
                  <c:v>11633.519481187701</c:v>
                </c:pt>
                <c:pt idx="13507">
                  <c:v>11641.5860177417</c:v>
                </c:pt>
                <c:pt idx="13508">
                  <c:v>11649.658147530899</c:v>
                </c:pt>
                <c:pt idx="13509">
                  <c:v>11657.7358744338</c:v>
                </c:pt>
                <c:pt idx="13510">
                  <c:v>11665.8192023312</c:v>
                </c:pt>
                <c:pt idx="13511">
                  <c:v>11673.9081351068</c:v>
                </c:pt>
                <c:pt idx="13512">
                  <c:v>11682.002676647</c:v>
                </c:pt>
                <c:pt idx="13513">
                  <c:v>11690.1028308408</c:v>
                </c:pt>
                <c:pt idx="13514">
                  <c:v>11698.20860158</c:v>
                </c:pt>
                <c:pt idx="13515">
                  <c:v>11706.319992758999</c:v>
                </c:pt>
                <c:pt idx="13516">
                  <c:v>11714.437008274899</c:v>
                </c:pt>
                <c:pt idx="13517">
                  <c:v>11722.559652027699</c:v>
                </c:pt>
                <c:pt idx="13518">
                  <c:v>11730.6879279197</c:v>
                </c:pt>
                <c:pt idx="13519">
                  <c:v>11738.8218398564</c:v>
                </c:pt>
                <c:pt idx="13520">
                  <c:v>11746.961391745601</c:v>
                </c:pt>
                <c:pt idx="13521">
                  <c:v>11755.1065874981</c:v>
                </c:pt>
                <c:pt idx="13522">
                  <c:v>11763.257431027099</c:v>
                </c:pt>
                <c:pt idx="13523">
                  <c:v>11771.413926248901</c:v>
                </c:pt>
                <c:pt idx="13524">
                  <c:v>11779.5760770822</c:v>
                </c:pt>
                <c:pt idx="13525">
                  <c:v>11787.7438874486</c:v>
                </c:pt>
                <c:pt idx="13526">
                  <c:v>11795.917361272301</c:v>
                </c:pt>
                <c:pt idx="13527">
                  <c:v>11804.096502480201</c:v>
                </c:pt>
                <c:pt idx="13528">
                  <c:v>11812.281315002099</c:v>
                </c:pt>
                <c:pt idx="13529">
                  <c:v>11820.4718027704</c:v>
                </c:pt>
                <c:pt idx="13530">
                  <c:v>11828.6679697203</c:v>
                </c:pt>
                <c:pt idx="13531">
                  <c:v>11836.869819789499</c:v>
                </c:pt>
                <c:pt idx="13532">
                  <c:v>11845.0773569187</c:v>
                </c:pt>
                <c:pt idx="13533">
                  <c:v>11853.2905850513</c:v>
                </c:pt>
                <c:pt idx="13534">
                  <c:v>11861.5095081333</c:v>
                </c:pt>
                <c:pt idx="13535">
                  <c:v>11869.7341301135</c:v>
                </c:pt>
                <c:pt idx="13536">
                  <c:v>11877.9644549435</c:v>
                </c:pt>
                <c:pt idx="13537">
                  <c:v>11886.2004865776</c:v>
                </c:pt>
                <c:pt idx="13538">
                  <c:v>11894.442228972701</c:v>
                </c:pt>
                <c:pt idx="13539">
                  <c:v>11902.689686088601</c:v>
                </c:pt>
                <c:pt idx="13540">
                  <c:v>11910.942861887999</c:v>
                </c:pt>
                <c:pt idx="13541">
                  <c:v>11919.2017603359</c:v>
                </c:pt>
                <c:pt idx="13542">
                  <c:v>11927.466385400499</c:v>
                </c:pt>
                <c:pt idx="13543">
                  <c:v>11935.7367410525</c:v>
                </c:pt>
                <c:pt idx="13544">
                  <c:v>11944.0128312654</c:v>
                </c:pt>
                <c:pt idx="13545">
                  <c:v>11952.294660015499</c:v>
                </c:pt>
                <c:pt idx="13546">
                  <c:v>11960.5822312818</c:v>
                </c:pt>
                <c:pt idx="13547">
                  <c:v>11968.875549046101</c:v>
                </c:pt>
                <c:pt idx="13548">
                  <c:v>11977.174617293</c:v>
                </c:pt>
                <c:pt idx="13549">
                  <c:v>11985.4794400098</c:v>
                </c:pt>
                <c:pt idx="13550">
                  <c:v>11993.7900211865</c:v>
                </c:pt>
                <c:pt idx="13551">
                  <c:v>12002.106364816</c:v>
                </c:pt>
                <c:pt idx="13552">
                  <c:v>12010.428474894001</c:v>
                </c:pt>
                <c:pt idx="13553">
                  <c:v>12018.7563554187</c:v>
                </c:pt>
                <c:pt idx="13554">
                  <c:v>12027.090010391301</c:v>
                </c:pt>
                <c:pt idx="13555">
                  <c:v>12035.4294438159</c:v>
                </c:pt>
                <c:pt idx="13556">
                  <c:v>12043.774659699</c:v>
                </c:pt>
                <c:pt idx="13557">
                  <c:v>12052.125662050201</c:v>
                </c:pt>
                <c:pt idx="13558">
                  <c:v>12060.4824548817</c:v>
                </c:pt>
                <c:pt idx="13559">
                  <c:v>12068.845042208601</c:v>
                </c:pt>
                <c:pt idx="13560">
                  <c:v>12077.213428048701</c:v>
                </c:pt>
                <c:pt idx="13561">
                  <c:v>12085.587616422599</c:v>
                </c:pt>
                <c:pt idx="13562">
                  <c:v>12093.967611353701</c:v>
                </c:pt>
                <c:pt idx="13563">
                  <c:v>12102.3534168683</c:v>
                </c:pt>
                <c:pt idx="13564">
                  <c:v>12110.7450369953</c:v>
                </c:pt>
                <c:pt idx="13565">
                  <c:v>12119.142475766401</c:v>
                </c:pt>
                <c:pt idx="13566">
                  <c:v>12127.5457372164</c:v>
                </c:pt>
                <c:pt idx="13567">
                  <c:v>12135.9548253824</c:v>
                </c:pt>
                <c:pt idx="13568">
                  <c:v>12144.3697443048</c:v>
                </c:pt>
                <c:pt idx="13569">
                  <c:v>12152.790498026399</c:v>
                </c:pt>
                <c:pt idx="13570">
                  <c:v>12161.2170905931</c:v>
                </c:pt>
                <c:pt idx="13571">
                  <c:v>12169.649526053499</c:v>
                </c:pt>
                <c:pt idx="13572">
                  <c:v>12178.0878084588</c:v>
                </c:pt>
                <c:pt idx="13573">
                  <c:v>12186.531941863401</c:v>
                </c:pt>
                <c:pt idx="13574">
                  <c:v>12194.9819303243</c:v>
                </c:pt>
                <c:pt idx="13575">
                  <c:v>12203.437777901099</c:v>
                </c:pt>
                <c:pt idx="13576">
                  <c:v>12211.8994886567</c:v>
                </c:pt>
                <c:pt idx="13577">
                  <c:v>12220.367066656499</c:v>
                </c:pt>
                <c:pt idx="13578">
                  <c:v>12228.840515968601</c:v>
                </c:pt>
                <c:pt idx="13579">
                  <c:v>12237.319840664301</c:v>
                </c:pt>
                <c:pt idx="13580">
                  <c:v>12245.8050448174</c:v>
                </c:pt>
                <c:pt idx="13581">
                  <c:v>12254.2961325047</c:v>
                </c:pt>
                <c:pt idx="13582">
                  <c:v>12262.793107805701</c:v>
                </c:pt>
                <c:pt idx="13583">
                  <c:v>12271.295974802901</c:v>
                </c:pt>
                <c:pt idx="13584">
                  <c:v>12279.8047375814</c:v>
                </c:pt>
                <c:pt idx="13585">
                  <c:v>12288.3194002294</c:v>
                </c:pt>
                <c:pt idx="13586">
                  <c:v>12296.839966837701</c:v>
                </c:pt>
                <c:pt idx="13587">
                  <c:v>12305.3664415001</c:v>
                </c:pt>
                <c:pt idx="13588">
                  <c:v>12313.8988283131</c:v>
                </c:pt>
                <c:pt idx="13589">
                  <c:v>12322.4371313761</c:v>
                </c:pt>
                <c:pt idx="13590">
                  <c:v>12330.9813547914</c:v>
                </c:pt>
                <c:pt idx="13591">
                  <c:v>12339.5315026642</c:v>
                </c:pt>
                <c:pt idx="13592">
                  <c:v>12348.087579102201</c:v>
                </c:pt>
                <c:pt idx="13593">
                  <c:v>12356.6495882164</c:v>
                </c:pt>
                <c:pt idx="13594">
                  <c:v>12365.2175341204</c:v>
                </c:pt>
                <c:pt idx="13595">
                  <c:v>12373.7914209306</c:v>
                </c:pt>
                <c:pt idx="13596">
                  <c:v>12382.371252766499</c:v>
                </c:pt>
                <c:pt idx="13597">
                  <c:v>12390.957033750199</c:v>
                </c:pt>
                <c:pt idx="13598">
                  <c:v>12399.5487680068</c:v>
                </c:pt>
                <c:pt idx="13599">
                  <c:v>12408.1464596642</c:v>
                </c:pt>
                <c:pt idx="13600">
                  <c:v>12416.7501128531</c:v>
                </c:pt>
                <c:pt idx="13601">
                  <c:v>12425.3597317074</c:v>
                </c:pt>
                <c:pt idx="13602">
                  <c:v>12433.975320363401</c:v>
                </c:pt>
                <c:pt idx="13603">
                  <c:v>12442.596882960601</c:v>
                </c:pt>
                <c:pt idx="13604">
                  <c:v>12451.224423641201</c:v>
                </c:pt>
                <c:pt idx="13605">
                  <c:v>12459.857946550301</c:v>
                </c:pt>
                <c:pt idx="13606">
                  <c:v>12468.497455836001</c:v>
                </c:pt>
                <c:pt idx="13607">
                  <c:v>12477.1429556491</c:v>
                </c:pt>
                <c:pt idx="13608">
                  <c:v>12485.794450143399</c:v>
                </c:pt>
                <c:pt idx="13609">
                  <c:v>12494.4519434754</c:v>
                </c:pt>
                <c:pt idx="13610">
                  <c:v>12503.1154398049</c:v>
                </c:pt>
                <c:pt idx="13611">
                  <c:v>12511.784943294</c:v>
                </c:pt>
                <c:pt idx="13612">
                  <c:v>12520.4604581082</c:v>
                </c:pt>
                <c:pt idx="13613">
                  <c:v>12529.1419884156</c:v>
                </c:pt>
                <c:pt idx="13614">
                  <c:v>12537.829538387299</c:v>
                </c:pt>
                <c:pt idx="13615">
                  <c:v>12546.523112197199</c:v>
                </c:pt>
                <c:pt idx="13616">
                  <c:v>12555.2227140221</c:v>
                </c:pt>
                <c:pt idx="13617">
                  <c:v>12563.9283480419</c:v>
                </c:pt>
                <c:pt idx="13618">
                  <c:v>12572.640018439201</c:v>
                </c:pt>
                <c:pt idx="13619">
                  <c:v>12581.3577293996</c:v>
                </c:pt>
                <c:pt idx="13620">
                  <c:v>12590.081485111399</c:v>
                </c:pt>
                <c:pt idx="13621">
                  <c:v>12598.811289765999</c:v>
                </c:pt>
                <c:pt idx="13622">
                  <c:v>12607.5471475578</c:v>
                </c:pt>
                <c:pt idx="13623">
                  <c:v>12616.2890626838</c:v>
                </c:pt>
                <c:pt idx="13624">
                  <c:v>12625.037039344101</c:v>
                </c:pt>
                <c:pt idx="13625">
                  <c:v>12633.7910817418</c:v>
                </c:pt>
                <c:pt idx="13626">
                  <c:v>12642.5511940828</c:v>
                </c:pt>
                <c:pt idx="13627">
                  <c:v>12651.3173805758</c:v>
                </c:pt>
                <c:pt idx="13628">
                  <c:v>12660.089645432599</c:v>
                </c:pt>
                <c:pt idx="13629">
                  <c:v>12668.867992867899</c:v>
                </c:pt>
                <c:pt idx="13630">
                  <c:v>12677.652427099199</c:v>
                </c:pt>
                <c:pt idx="13631">
                  <c:v>12686.442952347101</c:v>
                </c:pt>
                <c:pt idx="13632">
                  <c:v>12695.239572835</c:v>
                </c:pt>
                <c:pt idx="13633">
                  <c:v>12704.0422927893</c:v>
                </c:pt>
                <c:pt idx="13634">
                  <c:v>12712.8511164392</c:v>
                </c:pt>
                <c:pt idx="13635">
                  <c:v>12721.666048016999</c:v>
                </c:pt>
                <c:pt idx="13636">
                  <c:v>12730.487091757799</c:v>
                </c:pt>
                <c:pt idx="13637">
                  <c:v>12739.314251899799</c:v>
                </c:pt>
                <c:pt idx="13638">
                  <c:v>12748.147532683901</c:v>
                </c:pt>
                <c:pt idx="13639">
                  <c:v>12756.986938354201</c:v>
                </c:pt>
                <c:pt idx="13640">
                  <c:v>12765.832473157599</c:v>
                </c:pt>
                <c:pt idx="13641">
                  <c:v>12774.6841413439</c:v>
                </c:pt>
                <c:pt idx="13642">
                  <c:v>12783.541947165901</c:v>
                </c:pt>
                <c:pt idx="13643">
                  <c:v>12792.405894879499</c:v>
                </c:pt>
                <c:pt idx="13644">
                  <c:v>12801.2759887432</c:v>
                </c:pt>
                <c:pt idx="13645">
                  <c:v>12810.1522330188</c:v>
                </c:pt>
                <c:pt idx="13646">
                  <c:v>12819.034631971001</c:v>
                </c:pt>
                <c:pt idx="13647">
                  <c:v>12827.923189867201</c:v>
                </c:pt>
                <c:pt idx="13648">
                  <c:v>12836.817910977999</c:v>
                </c:pt>
                <c:pt idx="13649">
                  <c:v>12845.7187995769</c:v>
                </c:pt>
                <c:pt idx="13650">
                  <c:v>12854.625859940301</c:v>
                </c:pt>
                <c:pt idx="13651">
                  <c:v>12863.5390963478</c:v>
                </c:pt>
                <c:pt idx="13652">
                  <c:v>12872.458513081599</c:v>
                </c:pt>
                <c:pt idx="13653">
                  <c:v>12881.384114427199</c:v>
                </c:pt>
                <c:pt idx="13654">
                  <c:v>12890.3159046728</c:v>
                </c:pt>
                <c:pt idx="13655">
                  <c:v>12899.253888109801</c:v>
                </c:pt>
                <c:pt idx="13656">
                  <c:v>12908.1980690325</c:v>
                </c:pt>
                <c:pt idx="13657">
                  <c:v>12917.148451737999</c:v>
                </c:pt>
                <c:pt idx="13658">
                  <c:v>12926.1050405268</c:v>
                </c:pt>
                <c:pt idx="13659">
                  <c:v>12935.0678397019</c:v>
                </c:pt>
                <c:pt idx="13660">
                  <c:v>12944.0368535695</c:v>
                </c:pt>
                <c:pt idx="13661">
                  <c:v>12953.012086438999</c:v>
                </c:pt>
                <c:pt idx="13662">
                  <c:v>12961.9935426224</c:v>
                </c:pt>
                <c:pt idx="13663">
                  <c:v>12970.9812264349</c:v>
                </c:pt>
                <c:pt idx="13664">
                  <c:v>12979.9751421947</c:v>
                </c:pt>
                <c:pt idx="13665">
                  <c:v>12988.975294222901</c:v>
                </c:pt>
                <c:pt idx="13666">
                  <c:v>12997.981686843699</c:v>
                </c:pt>
                <c:pt idx="13667">
                  <c:v>13006.994324384201</c:v>
                </c:pt>
                <c:pt idx="13668">
                  <c:v>13016.013211174501</c:v>
                </c:pt>
                <c:pt idx="13669">
                  <c:v>13025.038351548001</c:v>
                </c:pt>
                <c:pt idx="13670">
                  <c:v>13034.069749840601</c:v>
                </c:pt>
                <c:pt idx="13671">
                  <c:v>13043.1074103915</c:v>
                </c:pt>
                <c:pt idx="13672">
                  <c:v>13052.151337543</c:v>
                </c:pt>
                <c:pt idx="13673">
                  <c:v>13061.201535640101</c:v>
                </c:pt>
                <c:pt idx="13674">
                  <c:v>13070.2580090312</c:v>
                </c:pt>
                <c:pt idx="13675">
                  <c:v>13079.3207620673</c:v>
                </c:pt>
                <c:pt idx="13676">
                  <c:v>13088.389799102801</c:v>
                </c:pt>
                <c:pt idx="13677">
                  <c:v>13097.4651244949</c:v>
                </c:pt>
                <c:pt idx="13678">
                  <c:v>13106.546742603799</c:v>
                </c:pt>
                <c:pt idx="13679">
                  <c:v>13115.6346577928</c:v>
                </c:pt>
                <c:pt idx="13680">
                  <c:v>13124.7288744283</c:v>
                </c:pt>
                <c:pt idx="13681">
                  <c:v>13133.829396879601</c:v>
                </c:pt>
                <c:pt idx="13682">
                  <c:v>13142.9362295191</c:v>
                </c:pt>
                <c:pt idx="13683">
                  <c:v>13152.0493767221</c:v>
                </c:pt>
                <c:pt idx="13684">
                  <c:v>13161.168842867201</c:v>
                </c:pt>
                <c:pt idx="13685">
                  <c:v>13170.294632335799</c:v>
                </c:pt>
                <c:pt idx="13686">
                  <c:v>13179.4267495123</c:v>
                </c:pt>
                <c:pt idx="13687">
                  <c:v>13188.565198784399</c:v>
                </c:pt>
                <c:pt idx="13688">
                  <c:v>13197.7099845427</c:v>
                </c:pt>
                <c:pt idx="13689">
                  <c:v>13206.8611111807</c:v>
                </c:pt>
                <c:pt idx="13690">
                  <c:v>13216.0185830953</c:v>
                </c:pt>
                <c:pt idx="13691">
                  <c:v>13225.182404686</c:v>
                </c:pt>
                <c:pt idx="13692">
                  <c:v>13234.3525803558</c:v>
                </c:pt>
                <c:pt idx="13693">
                  <c:v>13243.5291145104</c:v>
                </c:pt>
                <c:pt idx="13694">
                  <c:v>13252.7120115587</c:v>
                </c:pt>
                <c:pt idx="13695">
                  <c:v>13261.9012759127</c:v>
                </c:pt>
                <c:pt idx="13696">
                  <c:v>13271.096911987401</c:v>
                </c:pt>
                <c:pt idx="13697">
                  <c:v>13280.298924200901</c:v>
                </c:pt>
                <c:pt idx="13698">
                  <c:v>13289.507316974201</c:v>
                </c:pt>
                <c:pt idx="13699">
                  <c:v>13298.7220947317</c:v>
                </c:pt>
                <c:pt idx="13700">
                  <c:v>13307.9432619005</c:v>
                </c:pt>
                <c:pt idx="13701">
                  <c:v>13317.170822911099</c:v>
                </c:pt>
                <c:pt idx="13702">
                  <c:v>13326.4047821967</c:v>
                </c:pt>
                <c:pt idx="13703">
                  <c:v>13335.645144194001</c:v>
                </c:pt>
                <c:pt idx="13704">
                  <c:v>13344.891913342401</c:v>
                </c:pt>
                <c:pt idx="13705">
                  <c:v>13354.145094084601</c:v>
                </c:pt>
                <c:pt idx="13706">
                  <c:v>13363.4046908663</c:v>
                </c:pt>
                <c:pt idx="13707">
                  <c:v>13372.6707081363</c:v>
                </c:pt>
                <c:pt idx="13708">
                  <c:v>13381.9431503466</c:v>
                </c:pt>
                <c:pt idx="13709">
                  <c:v>13391.222021952</c:v>
                </c:pt>
                <c:pt idx="13710">
                  <c:v>13400.5073274107</c:v>
                </c:pt>
                <c:pt idx="13711">
                  <c:v>13409.799071183699</c:v>
                </c:pt>
                <c:pt idx="13712">
                  <c:v>13419.0972577354</c:v>
                </c:pt>
                <c:pt idx="13713">
                  <c:v>13428.401891533</c:v>
                </c:pt>
                <c:pt idx="13714">
                  <c:v>13437.7129770471</c:v>
                </c:pt>
                <c:pt idx="13715">
                  <c:v>13447.0305187512</c:v>
                </c:pt>
                <c:pt idx="13716">
                  <c:v>13456.354521121801</c:v>
                </c:pt>
                <c:pt idx="13717">
                  <c:v>13465.684988638801</c:v>
                </c:pt>
                <c:pt idx="13718">
                  <c:v>13475.021925785</c:v>
                </c:pt>
                <c:pt idx="13719">
                  <c:v>13484.3653370463</c:v>
                </c:pt>
                <c:pt idx="13720">
                  <c:v>13493.7152269119</c:v>
                </c:pt>
                <c:pt idx="13721">
                  <c:v>13503.0715998739</c:v>
                </c:pt>
                <c:pt idx="13722">
                  <c:v>13512.434460427499</c:v>
                </c:pt>
                <c:pt idx="13723">
                  <c:v>13521.803813071299</c:v>
                </c:pt>
                <c:pt idx="13724">
                  <c:v>13531.1796623068</c:v>
                </c:pt>
                <c:pt idx="13725">
                  <c:v>13540.5620126386</c:v>
                </c:pt>
                <c:pt idx="13726">
                  <c:v>13549.9508685744</c:v>
                </c:pt>
                <c:pt idx="13727">
                  <c:v>13559.3462346253</c:v>
                </c:pt>
                <c:pt idx="13728">
                  <c:v>13568.748115305199</c:v>
                </c:pt>
                <c:pt idx="13729">
                  <c:v>13578.156515131201</c:v>
                </c:pt>
                <c:pt idx="13730">
                  <c:v>13587.5714386238</c:v>
                </c:pt>
                <c:pt idx="13731">
                  <c:v>13596.992890306199</c:v>
                </c:pt>
                <c:pt idx="13732">
                  <c:v>13606.4208747052</c:v>
                </c:pt>
                <c:pt idx="13733">
                  <c:v>13615.8553963503</c:v>
                </c:pt>
                <c:pt idx="13734">
                  <c:v>13625.296459774399</c:v>
                </c:pt>
                <c:pt idx="13735">
                  <c:v>13634.744069513599</c:v>
                </c:pt>
                <c:pt idx="13736">
                  <c:v>13644.1982301069</c:v>
                </c:pt>
                <c:pt idx="13737">
                  <c:v>13653.658946096601</c:v>
                </c:pt>
                <c:pt idx="13738">
                  <c:v>13663.126222028201</c:v>
                </c:pt>
                <c:pt idx="13739">
                  <c:v>13672.600062450199</c:v>
                </c:pt>
                <c:pt idx="13740">
                  <c:v>13682.0804719144</c:v>
                </c:pt>
                <c:pt idx="13741">
                  <c:v>13691.5674549756</c:v>
                </c:pt>
                <c:pt idx="13742">
                  <c:v>13701.061016191999</c:v>
                </c:pt>
                <c:pt idx="13743">
                  <c:v>13710.5611601247</c:v>
                </c:pt>
                <c:pt idx="13744">
                  <c:v>13720.067891338</c:v>
                </c:pt>
                <c:pt idx="13745">
                  <c:v>13729.581214399601</c:v>
                </c:pt>
                <c:pt idx="13746">
                  <c:v>13739.1011338802</c:v>
                </c:pt>
                <c:pt idx="13747">
                  <c:v>13748.6276543535</c:v>
                </c:pt>
                <c:pt idx="13748">
                  <c:v>13758.1607803968</c:v>
                </c:pt>
                <c:pt idx="13749">
                  <c:v>13767.700516590099</c:v>
                </c:pt>
                <c:pt idx="13750">
                  <c:v>13777.2468675168</c:v>
                </c:pt>
                <c:pt idx="13751">
                  <c:v>13786.799837763599</c:v>
                </c:pt>
                <c:pt idx="13752">
                  <c:v>13796.3594319203</c:v>
                </c:pt>
                <c:pt idx="13753">
                  <c:v>13805.9256545796</c:v>
                </c:pt>
                <c:pt idx="13754">
                  <c:v>13815.4985103378</c:v>
                </c:pt>
                <c:pt idx="13755">
                  <c:v>13825.0780037942</c:v>
                </c:pt>
                <c:pt idx="13756">
                  <c:v>13834.6641395512</c:v>
                </c:pt>
                <c:pt idx="13757">
                  <c:v>13844.256922214599</c:v>
                </c:pt>
                <c:pt idx="13758">
                  <c:v>13853.8563563932</c:v>
                </c:pt>
                <c:pt idx="13759">
                  <c:v>13863.462446699101</c:v>
                </c:pt>
                <c:pt idx="13760">
                  <c:v>13873.075197747599</c:v>
                </c:pt>
                <c:pt idx="13761">
                  <c:v>13882.694614157201</c:v>
                </c:pt>
                <c:pt idx="13762">
                  <c:v>13892.320700549501</c:v>
                </c:pt>
                <c:pt idx="13763">
                  <c:v>13901.953461549399</c:v>
                </c:pt>
                <c:pt idx="13764">
                  <c:v>13911.592901784999</c:v>
                </c:pt>
                <c:pt idx="13765">
                  <c:v>13921.2390258876</c:v>
                </c:pt>
                <c:pt idx="13766">
                  <c:v>13930.8918384918</c:v>
                </c:pt>
                <c:pt idx="13767">
                  <c:v>13940.5513442351</c:v>
                </c:pt>
                <c:pt idx="13768">
                  <c:v>13950.217547758701</c:v>
                </c:pt>
                <c:pt idx="13769">
                  <c:v>13959.890453706599</c:v>
                </c:pt>
                <c:pt idx="13770">
                  <c:v>13969.570066726201</c:v>
                </c:pt>
                <c:pt idx="13771">
                  <c:v>13979.2563914681</c:v>
                </c:pt>
                <c:pt idx="13772">
                  <c:v>13988.9494325861</c:v>
                </c:pt>
                <c:pt idx="13773">
                  <c:v>13998.6491947374</c:v>
                </c:pt>
                <c:pt idx="13774">
                  <c:v>14008.355682582</c:v>
                </c:pt>
                <c:pt idx="13775">
                  <c:v>14018.068900783701</c:v>
                </c:pt>
                <c:pt idx="13776">
                  <c:v>14027.788854009101</c:v>
                </c:pt>
                <c:pt idx="13777">
                  <c:v>14037.5155469282</c:v>
                </c:pt>
                <c:pt idx="13778">
                  <c:v>14047.2489842142</c:v>
                </c:pt>
                <c:pt idx="13779">
                  <c:v>14056.9891705436</c:v>
                </c:pt>
                <c:pt idx="13780">
                  <c:v>14066.736110596101</c:v>
                </c:pt>
                <c:pt idx="13781">
                  <c:v>14076.489809054599</c:v>
                </c:pt>
                <c:pt idx="13782">
                  <c:v>14086.2502706054</c:v>
                </c:pt>
                <c:pt idx="13783">
                  <c:v>14096.0174999378</c:v>
                </c:pt>
                <c:pt idx="13784">
                  <c:v>14105.791501744599</c:v>
                </c:pt>
                <c:pt idx="13785">
                  <c:v>14115.572280721701</c:v>
                </c:pt>
                <c:pt idx="13786">
                  <c:v>14125.359841568301</c:v>
                </c:pt>
                <c:pt idx="13787">
                  <c:v>14135.1541889868</c:v>
                </c:pt>
                <c:pt idx="13788">
                  <c:v>14144.955327683099</c:v>
                </c:pt>
                <c:pt idx="13789">
                  <c:v>14154.763262366099</c:v>
                </c:pt>
                <c:pt idx="13790">
                  <c:v>14164.577997748</c:v>
                </c:pt>
                <c:pt idx="13791">
                  <c:v>14174.3995385444</c:v>
                </c:pt>
                <c:pt idx="13792">
                  <c:v>14184.227889474099</c:v>
                </c:pt>
                <c:pt idx="13793">
                  <c:v>14194.063055258999</c:v>
                </c:pt>
                <c:pt idx="13794">
                  <c:v>14203.905040624601</c:v>
                </c:pt>
                <c:pt idx="13795">
                  <c:v>14213.753850299399</c:v>
                </c:pt>
                <c:pt idx="13796">
                  <c:v>14223.6094890155</c:v>
                </c:pt>
                <c:pt idx="13797">
                  <c:v>14233.471961507799</c:v>
                </c:pt>
                <c:pt idx="13798">
                  <c:v>14243.341272514899</c:v>
                </c:pt>
                <c:pt idx="13799">
                  <c:v>14253.217426778499</c:v>
                </c:pt>
                <c:pt idx="13800">
                  <c:v>14263.100429043699</c:v>
                </c:pt>
                <c:pt idx="13801">
                  <c:v>14272.9902840587</c:v>
                </c:pt>
                <c:pt idx="13802">
                  <c:v>14282.8869965752</c:v>
                </c:pt>
                <c:pt idx="13803">
                  <c:v>14292.7905713481</c:v>
                </c:pt>
                <c:pt idx="13804">
                  <c:v>14302.7010131355</c:v>
                </c:pt>
                <c:pt idx="13805">
                  <c:v>14312.618326699099</c:v>
                </c:pt>
                <c:pt idx="13806">
                  <c:v>14322.5425168035</c:v>
                </c:pt>
                <c:pt idx="13807">
                  <c:v>14332.473588217001</c:v>
                </c:pt>
                <c:pt idx="13808">
                  <c:v>14342.4115457108</c:v>
                </c:pt>
                <c:pt idx="13809">
                  <c:v>14352.3563940598</c:v>
                </c:pt>
                <c:pt idx="13810">
                  <c:v>14362.308138041901</c:v>
                </c:pt>
                <c:pt idx="13811">
                  <c:v>14372.266782438501</c:v>
                </c:pt>
                <c:pt idx="13812">
                  <c:v>14382.2323320343</c:v>
                </c:pt>
                <c:pt idx="13813">
                  <c:v>14392.2047916173</c:v>
                </c:pt>
                <c:pt idx="13814">
                  <c:v>14402.184165978701</c:v>
                </c:pt>
                <c:pt idx="13815">
                  <c:v>14412.170459913201</c:v>
                </c:pt>
                <c:pt idx="13816">
                  <c:v>14422.1636782186</c:v>
                </c:pt>
                <c:pt idx="13817">
                  <c:v>14432.1638256964</c:v>
                </c:pt>
                <c:pt idx="13818">
                  <c:v>14442.170907150999</c:v>
                </c:pt>
                <c:pt idx="13819">
                  <c:v>14452.184927390501</c:v>
                </c:pt>
                <c:pt idx="13820">
                  <c:v>14462.2058912261</c:v>
                </c:pt>
                <c:pt idx="13821">
                  <c:v>14472.2338034723</c:v>
                </c:pt>
                <c:pt idx="13822">
                  <c:v>14482.268668947199</c:v>
                </c:pt>
                <c:pt idx="13823">
                  <c:v>14492.310492471899</c:v>
                </c:pt>
                <c:pt idx="13824">
                  <c:v>14502.359278871199</c:v>
                </c:pt>
                <c:pt idx="13825">
                  <c:v>14512.415032973</c:v>
                </c:pt>
                <c:pt idx="13826">
                  <c:v>14522.477759608701</c:v>
                </c:pt>
                <c:pt idx="13827">
                  <c:v>14532.5474636128</c:v>
                </c:pt>
                <c:pt idx="13828">
                  <c:v>14542.624149823399</c:v>
                </c:pt>
                <c:pt idx="13829">
                  <c:v>14552.707823081901</c:v>
                </c:pt>
                <c:pt idx="13830">
                  <c:v>14562.7984882331</c:v>
                </c:pt>
                <c:pt idx="13831">
                  <c:v>14572.8961501249</c:v>
                </c:pt>
                <c:pt idx="13832">
                  <c:v>14583.0008136089</c:v>
                </c:pt>
                <c:pt idx="13833">
                  <c:v>14593.1124835398</c:v>
                </c:pt>
                <c:pt idx="13834">
                  <c:v>14603.2311647759</c:v>
                </c:pt>
                <c:pt idx="13835">
                  <c:v>14613.3568621788</c:v>
                </c:pt>
                <c:pt idx="13836">
                  <c:v>14623.489580613201</c:v>
                </c:pt>
                <c:pt idx="13837">
                  <c:v>14633.6293249476</c:v>
                </c:pt>
                <c:pt idx="13838">
                  <c:v>14643.776100053599</c:v>
                </c:pt>
                <c:pt idx="13839">
                  <c:v>14653.9299108062</c:v>
                </c:pt>
                <c:pt idx="13840">
                  <c:v>14664.090762083901</c:v>
                </c:pt>
                <c:pt idx="13841">
                  <c:v>14674.2586587684</c:v>
                </c:pt>
                <c:pt idx="13842">
                  <c:v>14684.4336057451</c:v>
                </c:pt>
                <c:pt idx="13843">
                  <c:v>14694.6156079024</c:v>
                </c:pt>
                <c:pt idx="13844">
                  <c:v>14704.8046701324</c:v>
                </c:pt>
                <c:pt idx="13845">
                  <c:v>14715.0007973303</c:v>
                </c:pt>
                <c:pt idx="13846">
                  <c:v>14725.2039943951</c:v>
                </c:pt>
                <c:pt idx="13847">
                  <c:v>14735.414266228699</c:v>
                </c:pt>
                <c:pt idx="13848">
                  <c:v>14745.631617736901</c:v>
                </c:pt>
                <c:pt idx="13849">
                  <c:v>14755.8560538284</c:v>
                </c:pt>
                <c:pt idx="13850">
                  <c:v>14766.0875794158</c:v>
                </c:pt>
                <c:pt idx="13851">
                  <c:v>14776.3261994147</c:v>
                </c:pt>
                <c:pt idx="13852">
                  <c:v>14786.571918744399</c:v>
                </c:pt>
                <c:pt idx="13853">
                  <c:v>14796.824742327401</c:v>
                </c:pt>
                <c:pt idx="13854">
                  <c:v>14807.0846750898</c:v>
                </c:pt>
                <c:pt idx="13855">
                  <c:v>14817.3517219608</c:v>
                </c:pt>
                <c:pt idx="13856">
                  <c:v>14827.625887873501</c:v>
                </c:pt>
                <c:pt idx="13857">
                  <c:v>14837.907177764</c:v>
                </c:pt>
                <c:pt idx="13858">
                  <c:v>14848.195596572001</c:v>
                </c:pt>
                <c:pt idx="13859">
                  <c:v>14858.491149240601</c:v>
                </c:pt>
                <c:pt idx="13860">
                  <c:v>14868.7938407163</c:v>
                </c:pt>
                <c:pt idx="13861">
                  <c:v>14879.1036759492</c:v>
                </c:pt>
                <c:pt idx="13862">
                  <c:v>14889.420659892499</c:v>
                </c:pt>
                <c:pt idx="13863">
                  <c:v>14899.744797503199</c:v>
                </c:pt>
                <c:pt idx="13864">
                  <c:v>14910.0760937414</c:v>
                </c:pt>
                <c:pt idx="13865">
                  <c:v>14920.414553570899</c:v>
                </c:pt>
                <c:pt idx="13866">
                  <c:v>14930.7601819589</c:v>
                </c:pt>
                <c:pt idx="13867">
                  <c:v>14941.112983875901</c:v>
                </c:pt>
                <c:pt idx="13868">
                  <c:v>14951.472964295899</c:v>
                </c:pt>
                <c:pt idx="13869">
                  <c:v>14961.8401281964</c:v>
                </c:pt>
                <c:pt idx="13870">
                  <c:v>14972.214480558499</c:v>
                </c:pt>
                <c:pt idx="13871">
                  <c:v>14982.5960263664</c:v>
                </c:pt>
                <c:pt idx="13872">
                  <c:v>14992.9847706079</c:v>
                </c:pt>
                <c:pt idx="13873">
                  <c:v>15003.3807182746</c:v>
                </c:pt>
                <c:pt idx="13874">
                  <c:v>15013.783874360901</c:v>
                </c:pt>
                <c:pt idx="13875">
                  <c:v>15024.1942438653</c:v>
                </c:pt>
                <c:pt idx="13876">
                  <c:v>15034.6118317894</c:v>
                </c:pt>
                <c:pt idx="13877">
                  <c:v>15045.036643138301</c:v>
                </c:pt>
                <c:pt idx="13878">
                  <c:v>15055.4686829207</c:v>
                </c:pt>
                <c:pt idx="13879">
                  <c:v>15065.9079561487</c:v>
                </c:pt>
                <c:pt idx="13880">
                  <c:v>15076.3544678379</c:v>
                </c:pt>
                <c:pt idx="13881">
                  <c:v>15086.8082230073</c:v>
                </c:pt>
                <c:pt idx="13882">
                  <c:v>15097.2692266795</c:v>
                </c:pt>
                <c:pt idx="13883">
                  <c:v>15107.737483880501</c:v>
                </c:pt>
                <c:pt idx="13884">
                  <c:v>15118.2129996398</c:v>
                </c:pt>
                <c:pt idx="13885">
                  <c:v>15128.695778990401</c:v>
                </c:pt>
                <c:pt idx="13886">
                  <c:v>15139.1858269687</c:v>
                </c:pt>
                <c:pt idx="13887">
                  <c:v>15149.6831486148</c:v>
                </c:pt>
                <c:pt idx="13888">
                  <c:v>15160.187748972099</c:v>
                </c:pt>
                <c:pt idx="13889">
                  <c:v>15170.699633087601</c:v>
                </c:pt>
                <c:pt idx="13890">
                  <c:v>15181.218806011801</c:v>
                </c:pt>
                <c:pt idx="13891">
                  <c:v>15191.7452727986</c:v>
                </c:pt>
                <c:pt idx="13892">
                  <c:v>15202.2790385055</c:v>
                </c:pt>
                <c:pt idx="13893">
                  <c:v>15212.8201081934</c:v>
                </c:pt>
                <c:pt idx="13894">
                  <c:v>15223.3684869269</c:v>
                </c:pt>
                <c:pt idx="13895">
                  <c:v>15233.924179774</c:v>
                </c:pt>
                <c:pt idx="13896">
                  <c:v>15244.4871918062</c:v>
                </c:pt>
                <c:pt idx="13897">
                  <c:v>15255.057528098399</c:v>
                </c:pt>
                <c:pt idx="13898">
                  <c:v>15265.6351937294</c:v>
                </c:pt>
                <c:pt idx="13899">
                  <c:v>15276.220193781</c:v>
                </c:pt>
                <c:pt idx="13900">
                  <c:v>15286.812533339</c:v>
                </c:pt>
                <c:pt idx="13901">
                  <c:v>15297.4122174925</c:v>
                </c:pt>
                <c:pt idx="13902">
                  <c:v>15308.019251334001</c:v>
                </c:pt>
                <c:pt idx="13903">
                  <c:v>15318.6336399598</c:v>
                </c:pt>
                <c:pt idx="13904">
                  <c:v>15329.255388469601</c:v>
                </c:pt>
                <c:pt idx="13905">
                  <c:v>15339.884501966701</c:v>
                </c:pt>
                <c:pt idx="13906">
                  <c:v>15350.5209855578</c:v>
                </c:pt>
                <c:pt idx="13907">
                  <c:v>15361.164844353299</c:v>
                </c:pt>
                <c:pt idx="13908">
                  <c:v>15371.816083467</c:v>
                </c:pt>
                <c:pt idx="13909">
                  <c:v>15382.4747080163</c:v>
                </c:pt>
                <c:pt idx="13910">
                  <c:v>15393.1407231223</c:v>
                </c:pt>
                <c:pt idx="13911">
                  <c:v>15403.8141339095</c:v>
                </c:pt>
                <c:pt idx="13912">
                  <c:v>15414.4949455059</c:v>
                </c:pt>
                <c:pt idx="13913">
                  <c:v>15425.183163043101</c:v>
                </c:pt>
                <c:pt idx="13914">
                  <c:v>15435.8787916564</c:v>
                </c:pt>
                <c:pt idx="13915">
                  <c:v>15446.5818364844</c:v>
                </c:pt>
                <c:pt idx="13916">
                  <c:v>15457.292302669601</c:v>
                </c:pt>
                <c:pt idx="13917">
                  <c:v>15468.0101953577</c:v>
                </c:pt>
                <c:pt idx="13918">
                  <c:v>15478.735519698201</c:v>
                </c:pt>
                <c:pt idx="13919">
                  <c:v>15489.468280844199</c:v>
                </c:pt>
                <c:pt idx="13920">
                  <c:v>15500.208483952099</c:v>
                </c:pt>
                <c:pt idx="13921">
                  <c:v>15510.956134182299</c:v>
                </c:pt>
                <c:pt idx="13922">
                  <c:v>15521.7112366984</c:v>
                </c:pt>
                <c:pt idx="13923">
                  <c:v>15532.4737966677</c:v>
                </c:pt>
                <c:pt idx="13924">
                  <c:v>15543.243819261201</c:v>
                </c:pt>
                <c:pt idx="13925">
                  <c:v>15554.021309653301</c:v>
                </c:pt>
                <c:pt idx="13926">
                  <c:v>15564.806273022101</c:v>
                </c:pt>
                <c:pt idx="13927">
                  <c:v>15575.5987145493</c:v>
                </c:pt>
                <c:pt idx="13928">
                  <c:v>15586.3986394202</c:v>
                </c:pt>
                <c:pt idx="13929">
                  <c:v>15597.2060528235</c:v>
                </c:pt>
                <c:pt idx="13930">
                  <c:v>15608.0209599518</c:v>
                </c:pt>
                <c:pt idx="13931">
                  <c:v>15618.8433660012</c:v>
                </c:pt>
                <c:pt idx="13932">
                  <c:v>15629.673276171199</c:v>
                </c:pt>
                <c:pt idx="13933">
                  <c:v>15640.5106956651</c:v>
                </c:pt>
                <c:pt idx="13934">
                  <c:v>15651.3556296898</c:v>
                </c:pt>
                <c:pt idx="13935">
                  <c:v>15662.2080834558</c:v>
                </c:pt>
                <c:pt idx="13936">
                  <c:v>15673.068062177201</c:v>
                </c:pt>
                <c:pt idx="13937">
                  <c:v>15683.935571071701</c:v>
                </c:pt>
                <c:pt idx="13938">
                  <c:v>15694.8106153606</c:v>
                </c:pt>
                <c:pt idx="13939">
                  <c:v>15705.693200268899</c:v>
                </c:pt>
                <c:pt idx="13940">
                  <c:v>15716.5833310251</c:v>
                </c:pt>
                <c:pt idx="13941">
                  <c:v>15727.481012861401</c:v>
                </c:pt>
                <c:pt idx="13942">
                  <c:v>15738.386251013701</c:v>
                </c:pt>
                <c:pt idx="13943">
                  <c:v>15749.2990507214</c:v>
                </c:pt>
                <c:pt idx="13944">
                  <c:v>15760.219417227599</c:v>
                </c:pt>
                <c:pt idx="13945">
                  <c:v>15771.1473557791</c:v>
                </c:pt>
                <c:pt idx="13946">
                  <c:v>15782.0828716261</c:v>
                </c:pt>
                <c:pt idx="13947">
                  <c:v>15793.0259700227</c:v>
                </c:pt>
                <c:pt idx="13948">
                  <c:v>15803.976656226499</c:v>
                </c:pt>
                <c:pt idx="13949">
                  <c:v>15814.934935498801</c:v>
                </c:pt>
                <c:pt idx="13950">
                  <c:v>15825.900813104599</c:v>
                </c:pt>
                <c:pt idx="13951">
                  <c:v>15836.8742943125</c:v>
                </c:pt>
                <c:pt idx="13952">
                  <c:v>15847.855384394599</c:v>
                </c:pt>
                <c:pt idx="13953">
                  <c:v>15858.844088627</c:v>
                </c:pt>
                <c:pt idx="13954">
                  <c:v>15869.840412289001</c:v>
                </c:pt>
                <c:pt idx="13955">
                  <c:v>15880.844360664099</c:v>
                </c:pt>
                <c:pt idx="13956">
                  <c:v>15891.855939039</c:v>
                </c:pt>
                <c:pt idx="13957">
                  <c:v>15902.8751527042</c:v>
                </c:pt>
                <c:pt idx="13958">
                  <c:v>15913.9020069541</c:v>
                </c:pt>
                <c:pt idx="13959">
                  <c:v>15924.936507086501</c:v>
                </c:pt>
                <c:pt idx="13960">
                  <c:v>15935.978658402901</c:v>
                </c:pt>
                <c:pt idx="13961">
                  <c:v>15947.0284662085</c:v>
                </c:pt>
                <c:pt idx="13962">
                  <c:v>15958.0859358124</c:v>
                </c:pt>
                <c:pt idx="13963">
                  <c:v>15969.1510725271</c:v>
                </c:pt>
                <c:pt idx="13964">
                  <c:v>15980.223881668901</c:v>
                </c:pt>
                <c:pt idx="13965">
                  <c:v>15991.304368557599</c:v>
                </c:pt>
                <c:pt idx="13966">
                  <c:v>16002.392538517101</c:v>
                </c:pt>
                <c:pt idx="13967">
                  <c:v>16013.4883968746</c:v>
                </c:pt>
                <c:pt idx="13968">
                  <c:v>16024.591948961201</c:v>
                </c:pt>
                <c:pt idx="13969">
                  <c:v>16035.7032001116</c:v>
                </c:pt>
                <c:pt idx="13970">
                  <c:v>16046.8221556642</c:v>
                </c:pt>
                <c:pt idx="13971">
                  <c:v>16057.948820961201</c:v>
                </c:pt>
                <c:pt idx="13972">
                  <c:v>16069.0832013484</c:v>
                </c:pt>
                <c:pt idx="13973">
                  <c:v>16080.2253021754</c:v>
                </c:pt>
                <c:pt idx="13974">
                  <c:v>16091.3751287954</c:v>
                </c:pt>
                <c:pt idx="13975">
                  <c:v>16102.532686565401</c:v>
                </c:pt>
                <c:pt idx="13976">
                  <c:v>16113.697980846</c:v>
                </c:pt>
                <c:pt idx="13977">
                  <c:v>16124.8710170018</c:v>
                </c:pt>
                <c:pt idx="13978">
                  <c:v>16136.051800400701</c:v>
                </c:pt>
                <c:pt idx="13979">
                  <c:v>16147.240336414599</c:v>
                </c:pt>
                <c:pt idx="13980">
                  <c:v>16158.436630419201</c:v>
                </c:pt>
                <c:pt idx="13981">
                  <c:v>16169.640687793601</c:v>
                </c:pt>
                <c:pt idx="13982">
                  <c:v>16180.852513921</c:v>
                </c:pt>
                <c:pt idx="13983">
                  <c:v>16192.072114188</c:v>
                </c:pt>
                <c:pt idx="13984">
                  <c:v>16203.2994939852</c:v>
                </c:pt>
                <c:pt idx="13985">
                  <c:v>16214.5346587067</c:v>
                </c:pt>
                <c:pt idx="13986">
                  <c:v>16225.777613750601</c:v>
                </c:pt>
                <c:pt idx="13987">
                  <c:v>16237.028364518599</c:v>
                </c:pt>
                <c:pt idx="13988">
                  <c:v>16248.2869164162</c:v>
                </c:pt>
                <c:pt idx="13989">
                  <c:v>16259.5532748524</c:v>
                </c:pt>
                <c:pt idx="13990">
                  <c:v>16270.8274452404</c:v>
                </c:pt>
                <c:pt idx="13991">
                  <c:v>16282.1094329967</c:v>
                </c:pt>
                <c:pt idx="13992">
                  <c:v>16293.3992435419</c:v>
                </c:pt>
                <c:pt idx="13993">
                  <c:v>16304.696882300201</c:v>
                </c:pt>
                <c:pt idx="13994">
                  <c:v>16316.0023546996</c:v>
                </c:pt>
                <c:pt idx="13995">
                  <c:v>16327.3156661718</c:v>
                </c:pt>
                <c:pt idx="13996">
                  <c:v>16338.636822152301</c:v>
                </c:pt>
                <c:pt idx="13997">
                  <c:v>16349.9658280804</c:v>
                </c:pt>
                <c:pt idx="13998">
                  <c:v>16361.302689399199</c:v>
                </c:pt>
                <c:pt idx="13999">
                  <c:v>16372.647411555499</c:v>
                </c:pt>
                <c:pt idx="14000">
                  <c:v>16384</c:v>
                </c:pt>
                <c:pt idx="14001">
                  <c:v>16395.360460186901</c:v>
                </c:pt>
                <c:pt idx="14002">
                  <c:v>16406.728797574498</c:v>
                </c:pt>
                <c:pt idx="14003">
                  <c:v>16418.105017624701</c:v>
                </c:pt>
                <c:pt idx="14004">
                  <c:v>16429.4891258032</c:v>
                </c:pt>
                <c:pt idx="14005">
                  <c:v>16440.881127579702</c:v>
                </c:pt>
                <c:pt idx="14006">
                  <c:v>16452.2810284273</c:v>
                </c:pt>
                <c:pt idx="14007">
                  <c:v>16463.6888338233</c:v>
                </c:pt>
                <c:pt idx="14008">
                  <c:v>16475.104549248499</c:v>
                </c:pt>
                <c:pt idx="14009">
                  <c:v>16486.528180187601</c:v>
                </c:pt>
                <c:pt idx="14010">
                  <c:v>16497.9597321293</c:v>
                </c:pt>
                <c:pt idx="14011">
                  <c:v>16509.399210565702</c:v>
                </c:pt>
                <c:pt idx="14012">
                  <c:v>16520.846620993001</c:v>
                </c:pt>
                <c:pt idx="14013">
                  <c:v>16532.301968911201</c:v>
                </c:pt>
                <c:pt idx="14014">
                  <c:v>16543.7652598241</c:v>
                </c:pt>
                <c:pt idx="14015">
                  <c:v>16555.236499239101</c:v>
                </c:pt>
                <c:pt idx="14016">
                  <c:v>16566.715692667702</c:v>
                </c:pt>
                <c:pt idx="14017">
                  <c:v>16578.202845625201</c:v>
                </c:pt>
                <c:pt idx="14018">
                  <c:v>16589.697963630399</c:v>
                </c:pt>
                <c:pt idx="14019">
                  <c:v>16601.201052206401</c:v>
                </c:pt>
                <c:pt idx="14020">
                  <c:v>16612.7121168798</c:v>
                </c:pt>
                <c:pt idx="14021">
                  <c:v>16624.231163181099</c:v>
                </c:pt>
                <c:pt idx="14022">
                  <c:v>16635.7581966447</c:v>
                </c:pt>
                <c:pt idx="14023">
                  <c:v>16647.293222808799</c:v>
                </c:pt>
                <c:pt idx="14024">
                  <c:v>16658.8362472154</c:v>
                </c:pt>
                <c:pt idx="14025">
                  <c:v>16670.387275410401</c:v>
                </c:pt>
                <c:pt idx="14026">
                  <c:v>16681.946312943499</c:v>
                </c:pt>
                <c:pt idx="14027">
                  <c:v>16693.513365368399</c:v>
                </c:pt>
                <c:pt idx="14028">
                  <c:v>16705.088438242299</c:v>
                </c:pt>
                <c:pt idx="14029">
                  <c:v>16716.671537126698</c:v>
                </c:pt>
                <c:pt idx="14030">
                  <c:v>16728.262667586601</c:v>
                </c:pt>
                <c:pt idx="14031">
                  <c:v>16739.861835191099</c:v>
                </c:pt>
                <c:pt idx="14032">
                  <c:v>16751.469045512898</c:v>
                </c:pt>
                <c:pt idx="14033">
                  <c:v>16763.084304128901</c:v>
                </c:pt>
                <c:pt idx="14034">
                  <c:v>16774.707616619598</c:v>
                </c:pt>
                <c:pt idx="14035">
                  <c:v>16786.338988569401</c:v>
                </c:pt>
                <c:pt idx="14036">
                  <c:v>16797.9784255667</c:v>
                </c:pt>
                <c:pt idx="14037">
                  <c:v>16809.625933203701</c:v>
                </c:pt>
                <c:pt idx="14038">
                  <c:v>16821.281517076401</c:v>
                </c:pt>
                <c:pt idx="14039">
                  <c:v>16832.945182784901</c:v>
                </c:pt>
                <c:pt idx="14040">
                  <c:v>16844.616935933002</c:v>
                </c:pt>
                <c:pt idx="14041">
                  <c:v>16856.296782128298</c:v>
                </c:pt>
                <c:pt idx="14042">
                  <c:v>16867.984726982599</c:v>
                </c:pt>
                <c:pt idx="14043">
                  <c:v>16879.680776111301</c:v>
                </c:pt>
                <c:pt idx="14044">
                  <c:v>16891.384935133799</c:v>
                </c:pt>
                <c:pt idx="14045">
                  <c:v>16903.0972096734</c:v>
                </c:pt>
                <c:pt idx="14046">
                  <c:v>16914.817605357399</c:v>
                </c:pt>
                <c:pt idx="14047">
                  <c:v>16926.5461278168</c:v>
                </c:pt>
                <c:pt idx="14048">
                  <c:v>16938.282782686601</c:v>
                </c:pt>
                <c:pt idx="14049">
                  <c:v>16950.0275756058</c:v>
                </c:pt>
                <c:pt idx="14050">
                  <c:v>16961.780512217101</c:v>
                </c:pt>
                <c:pt idx="14051">
                  <c:v>16973.5415981673</c:v>
                </c:pt>
                <c:pt idx="14052">
                  <c:v>16985.3108391071</c:v>
                </c:pt>
                <c:pt idx="14053">
                  <c:v>16997.0882406909</c:v>
                </c:pt>
                <c:pt idx="14054">
                  <c:v>17008.873808577398</c:v>
                </c:pt>
                <c:pt idx="14055">
                  <c:v>17020.667548428901</c:v>
                </c:pt>
                <c:pt idx="14056">
                  <c:v>17032.469465911701</c:v>
                </c:pt>
                <c:pt idx="14057">
                  <c:v>17044.279566696201</c:v>
                </c:pt>
                <c:pt idx="14058">
                  <c:v>17056.097856456501</c:v>
                </c:pt>
                <c:pt idx="14059">
                  <c:v>17067.924340870701</c:v>
                </c:pt>
                <c:pt idx="14060">
                  <c:v>17079.759025620901</c:v>
                </c:pt>
                <c:pt idx="14061">
                  <c:v>17091.6019163932</c:v>
                </c:pt>
                <c:pt idx="14062">
                  <c:v>17103.453018877401</c:v>
                </c:pt>
                <c:pt idx="14063">
                  <c:v>17115.3123387675</c:v>
                </c:pt>
                <c:pt idx="14064">
                  <c:v>17127.1798817614</c:v>
                </c:pt>
                <c:pt idx="14065">
                  <c:v>17139.055653560801</c:v>
                </c:pt>
                <c:pt idx="14066">
                  <c:v>17150.939659871401</c:v>
                </c:pt>
                <c:pt idx="14067">
                  <c:v>17162.831906403098</c:v>
                </c:pt>
                <c:pt idx="14068">
                  <c:v>17174.732398869299</c:v>
                </c:pt>
                <c:pt idx="14069">
                  <c:v>17186.641142987901</c:v>
                </c:pt>
                <c:pt idx="14070">
                  <c:v>17198.558144480299</c:v>
                </c:pt>
                <c:pt idx="14071">
                  <c:v>17210.4834090722</c:v>
                </c:pt>
                <c:pt idx="14072">
                  <c:v>17222.416942493001</c:v>
                </c:pt>
                <c:pt idx="14073">
                  <c:v>17234.3587504762</c:v>
                </c:pt>
                <c:pt idx="14074">
                  <c:v>17246.3088387594</c:v>
                </c:pt>
                <c:pt idx="14075">
                  <c:v>17258.267213084</c:v>
                </c:pt>
                <c:pt idx="14076">
                  <c:v>17270.233879195399</c:v>
                </c:pt>
                <c:pt idx="14077">
                  <c:v>17282.208842843102</c:v>
                </c:pt>
                <c:pt idx="14078">
                  <c:v>17294.192109780401</c:v>
                </c:pt>
                <c:pt idx="14079">
                  <c:v>17306.183685764801</c:v>
                </c:pt>
                <c:pt idx="14080">
                  <c:v>17318.1835765576</c:v>
                </c:pt>
                <c:pt idx="14081">
                  <c:v>17330.191787924301</c:v>
                </c:pt>
                <c:pt idx="14082">
                  <c:v>17342.208325634099</c:v>
                </c:pt>
                <c:pt idx="14083">
                  <c:v>17354.233195460602</c:v>
                </c:pt>
                <c:pt idx="14084">
                  <c:v>17366.266403181002</c:v>
                </c:pt>
                <c:pt idx="14085">
                  <c:v>17378.307954576801</c:v>
                </c:pt>
                <c:pt idx="14086">
                  <c:v>17390.357855433402</c:v>
                </c:pt>
                <c:pt idx="14087">
                  <c:v>17402.416111540198</c:v>
                </c:pt>
                <c:pt idx="14088">
                  <c:v>17414.482728690498</c:v>
                </c:pt>
                <c:pt idx="14089">
                  <c:v>17426.557712681901</c:v>
                </c:pt>
                <c:pt idx="14090">
                  <c:v>17438.6410693158</c:v>
                </c:pt>
                <c:pt idx="14091">
                  <c:v>17450.7328043977</c:v>
                </c:pt>
                <c:pt idx="14092">
                  <c:v>17462.8329237371</c:v>
                </c:pt>
                <c:pt idx="14093">
                  <c:v>17474.9414331476</c:v>
                </c:pt>
                <c:pt idx="14094">
                  <c:v>17487.058338446699</c:v>
                </c:pt>
                <c:pt idx="14095">
                  <c:v>17499.183645456</c:v>
                </c:pt>
                <c:pt idx="14096">
                  <c:v>17511.3173600011</c:v>
                </c:pt>
                <c:pt idx="14097">
                  <c:v>17523.459487911801</c:v>
                </c:pt>
                <c:pt idx="14098">
                  <c:v>17535.6100350218</c:v>
                </c:pt>
                <c:pt idx="14099">
                  <c:v>17547.769007168801</c:v>
                </c:pt>
                <c:pt idx="14100">
                  <c:v>17559.936410194601</c:v>
                </c:pt>
                <c:pt idx="14101">
                  <c:v>17572.112249945101</c:v>
                </c:pt>
                <c:pt idx="14102">
                  <c:v>17584.296532270298</c:v>
                </c:pt>
                <c:pt idx="14103">
                  <c:v>17596.489263024101</c:v>
                </c:pt>
                <c:pt idx="14104">
                  <c:v>17608.690448064499</c:v>
                </c:pt>
                <c:pt idx="14105">
                  <c:v>17620.900093253698</c:v>
                </c:pt>
                <c:pt idx="14106">
                  <c:v>17633.1182044577</c:v>
                </c:pt>
                <c:pt idx="14107">
                  <c:v>17645.344787546899</c:v>
                </c:pt>
                <c:pt idx="14108">
                  <c:v>17657.5798483955</c:v>
                </c:pt>
                <c:pt idx="14109">
                  <c:v>17669.823392881899</c:v>
                </c:pt>
                <c:pt idx="14110">
                  <c:v>17682.075426888499</c:v>
                </c:pt>
                <c:pt idx="14111">
                  <c:v>17694.3359563019</c:v>
                </c:pt>
                <c:pt idx="14112">
                  <c:v>17706.604987012699</c:v>
                </c:pt>
                <c:pt idx="14113">
                  <c:v>17718.8825249156</c:v>
                </c:pt>
                <c:pt idx="14114">
                  <c:v>17731.168575909302</c:v>
                </c:pt>
                <c:pt idx="14115">
                  <c:v>17743.463145896701</c:v>
                </c:pt>
                <c:pt idx="14116">
                  <c:v>17755.766240784898</c:v>
                </c:pt>
                <c:pt idx="14117">
                  <c:v>17768.077866484698</c:v>
                </c:pt>
                <c:pt idx="14118">
                  <c:v>17780.398028911499</c:v>
                </c:pt>
                <c:pt idx="14119">
                  <c:v>17792.7267339844</c:v>
                </c:pt>
                <c:pt idx="14120">
                  <c:v>17805.063987626902</c:v>
                </c:pt>
                <c:pt idx="14121">
                  <c:v>17817.409795766402</c:v>
                </c:pt>
                <c:pt idx="14122">
                  <c:v>17829.7641643344</c:v>
                </c:pt>
                <c:pt idx="14123">
                  <c:v>17842.127099266701</c:v>
                </c:pt>
                <c:pt idx="14124">
                  <c:v>17854.498606503101</c:v>
                </c:pt>
                <c:pt idx="14125">
                  <c:v>17866.8786919876</c:v>
                </c:pt>
                <c:pt idx="14126">
                  <c:v>17879.267361668</c:v>
                </c:pt>
                <c:pt idx="14127">
                  <c:v>17891.6646214967</c:v>
                </c:pt>
                <c:pt idx="14128">
                  <c:v>17904.070477429999</c:v>
                </c:pt>
                <c:pt idx="14129">
                  <c:v>17916.484935428201</c:v>
                </c:pt>
                <c:pt idx="14130">
                  <c:v>17928.9080014559</c:v>
                </c:pt>
                <c:pt idx="14131">
                  <c:v>17941.339681481899</c:v>
                </c:pt>
                <c:pt idx="14132">
                  <c:v>17953.7799814789</c:v>
                </c:pt>
                <c:pt idx="14133">
                  <c:v>17966.228907424</c:v>
                </c:pt>
                <c:pt idx="14134">
                  <c:v>17978.686465298299</c:v>
                </c:pt>
                <c:pt idx="14135">
                  <c:v>17991.152661086999</c:v>
                </c:pt>
                <c:pt idx="14136">
                  <c:v>18003.627500779599</c:v>
                </c:pt>
                <c:pt idx="14137">
                  <c:v>18016.110990369601</c:v>
                </c:pt>
                <c:pt idx="14138">
                  <c:v>18028.603135854799</c:v>
                </c:pt>
                <c:pt idx="14139">
                  <c:v>18041.103943237002</c:v>
                </c:pt>
                <c:pt idx="14140">
                  <c:v>18053.6134185224</c:v>
                </c:pt>
                <c:pt idx="14141">
                  <c:v>18066.131567721</c:v>
                </c:pt>
                <c:pt idx="14142">
                  <c:v>18078.658396847401</c:v>
                </c:pt>
                <c:pt idx="14143">
                  <c:v>18091.193911920102</c:v>
                </c:pt>
                <c:pt idx="14144">
                  <c:v>18103.738118961701</c:v>
                </c:pt>
                <c:pt idx="14145">
                  <c:v>18116.2910239993</c:v>
                </c:pt>
                <c:pt idx="14146">
                  <c:v>18128.852633063801</c:v>
                </c:pt>
                <c:pt idx="14147">
                  <c:v>18141.4229521905</c:v>
                </c:pt>
                <c:pt idx="14148">
                  <c:v>18154.001987418898</c:v>
                </c:pt>
                <c:pt idx="14149">
                  <c:v>18166.589744792698</c:v>
                </c:pt>
                <c:pt idx="14150">
                  <c:v>18179.186230359501</c:v>
                </c:pt>
                <c:pt idx="14151">
                  <c:v>18191.7914501716</c:v>
                </c:pt>
                <c:pt idx="14152">
                  <c:v>18204.405410284999</c:v>
                </c:pt>
                <c:pt idx="14153">
                  <c:v>18217.028116760299</c:v>
                </c:pt>
                <c:pt idx="14154">
                  <c:v>18229.659575661899</c:v>
                </c:pt>
                <c:pt idx="14155">
                  <c:v>18242.299793058799</c:v>
                </c:pt>
                <c:pt idx="14156">
                  <c:v>18254.948775023899</c:v>
                </c:pt>
                <c:pt idx="14157">
                  <c:v>18267.606527634602</c:v>
                </c:pt>
                <c:pt idx="14158">
                  <c:v>18280.273056972201</c:v>
                </c:pt>
                <c:pt idx="14159">
                  <c:v>18292.948369122401</c:v>
                </c:pt>
                <c:pt idx="14160">
                  <c:v>18305.632470175198</c:v>
                </c:pt>
                <c:pt idx="14161">
                  <c:v>18318.325366224701</c:v>
                </c:pt>
                <c:pt idx="14162">
                  <c:v>18331.0270633691</c:v>
                </c:pt>
                <c:pt idx="14163">
                  <c:v>18343.737567710999</c:v>
                </c:pt>
                <c:pt idx="14164">
                  <c:v>18356.456885357398</c:v>
                </c:pt>
                <c:pt idx="14165">
                  <c:v>18369.1850224191</c:v>
                </c:pt>
                <c:pt idx="14166">
                  <c:v>18381.921985011399</c:v>
                </c:pt>
                <c:pt idx="14167">
                  <c:v>18394.667779253999</c:v>
                </c:pt>
                <c:pt idx="14168">
                  <c:v>18407.4224112704</c:v>
                </c:pt>
                <c:pt idx="14169">
                  <c:v>18420.1858871888</c:v>
                </c:pt>
                <c:pt idx="14170">
                  <c:v>18432.958213141399</c:v>
                </c:pt>
                <c:pt idx="14171">
                  <c:v>18445.7393952647</c:v>
                </c:pt>
                <c:pt idx="14172">
                  <c:v>18458.5294396994</c:v>
                </c:pt>
                <c:pt idx="14173">
                  <c:v>18471.328352590601</c:v>
                </c:pt>
                <c:pt idx="14174">
                  <c:v>18484.136140087499</c:v>
                </c:pt>
                <c:pt idx="14175">
                  <c:v>18496.952808343602</c:v>
                </c:pt>
                <c:pt idx="14176">
                  <c:v>18509.7783635169</c:v>
                </c:pt>
                <c:pt idx="14177">
                  <c:v>18522.612811769301</c:v>
                </c:pt>
                <c:pt idx="14178">
                  <c:v>18535.4561592672</c:v>
                </c:pt>
                <c:pt idx="14179">
                  <c:v>18548.308412181301</c:v>
                </c:pt>
                <c:pt idx="14180">
                  <c:v>18561.169576686301</c:v>
                </c:pt>
                <c:pt idx="14181">
                  <c:v>18574.039658961599</c:v>
                </c:pt>
                <c:pt idx="14182">
                  <c:v>18586.918665190598</c:v>
                </c:pt>
                <c:pt idx="14183">
                  <c:v>18599.8066015611</c:v>
                </c:pt>
                <c:pt idx="14184">
                  <c:v>18612.703474264999</c:v>
                </c:pt>
                <c:pt idx="14185">
                  <c:v>18625.6092894988</c:v>
                </c:pt>
                <c:pt idx="14186">
                  <c:v>18638.524053463101</c:v>
                </c:pt>
                <c:pt idx="14187">
                  <c:v>18651.447772362801</c:v>
                </c:pt>
                <c:pt idx="14188">
                  <c:v>18664.380452407098</c:v>
                </c:pt>
                <c:pt idx="14189">
                  <c:v>18677.3220998096</c:v>
                </c:pt>
                <c:pt idx="14190">
                  <c:v>18690.272720788202</c:v>
                </c:pt>
                <c:pt idx="14191">
                  <c:v>18703.232321564999</c:v>
                </c:pt>
                <c:pt idx="14192">
                  <c:v>18716.2009083665</c:v>
                </c:pt>
                <c:pt idx="14193">
                  <c:v>18729.178487423502</c:v>
                </c:pt>
                <c:pt idx="14194">
                  <c:v>18742.165064971199</c:v>
                </c:pt>
                <c:pt idx="14195">
                  <c:v>18755.160647248798</c:v>
                </c:pt>
                <c:pt idx="14196">
                  <c:v>18768.165240500301</c:v>
                </c:pt>
                <c:pt idx="14197">
                  <c:v>18781.178850973702</c:v>
                </c:pt>
                <c:pt idx="14198">
                  <c:v>18794.201484921501</c:v>
                </c:pt>
                <c:pt idx="14199">
                  <c:v>18807.233148600299</c:v>
                </c:pt>
                <c:pt idx="14200">
                  <c:v>18820.273848271401</c:v>
                </c:pt>
                <c:pt idx="14201">
                  <c:v>18833.3235902001</c:v>
                </c:pt>
                <c:pt idx="14202">
                  <c:v>18846.382380656301</c:v>
                </c:pt>
                <c:pt idx="14203">
                  <c:v>18859.450225913999</c:v>
                </c:pt>
                <c:pt idx="14204">
                  <c:v>18872.527132251798</c:v>
                </c:pt>
                <c:pt idx="14205">
                  <c:v>18885.613105952601</c:v>
                </c:pt>
                <c:pt idx="14206">
                  <c:v>18898.7081533034</c:v>
                </c:pt>
                <c:pt idx="14207">
                  <c:v>18911.812280595899</c:v>
                </c:pt>
                <c:pt idx="14208">
                  <c:v>18924.925494125899</c:v>
                </c:pt>
                <c:pt idx="14209">
                  <c:v>18938.047800193799</c:v>
                </c:pt>
                <c:pt idx="14210">
                  <c:v>18951.179205104199</c:v>
                </c:pt>
                <c:pt idx="14211">
                  <c:v>18964.319715166101</c:v>
                </c:pt>
                <c:pt idx="14212">
                  <c:v>18977.469336693001</c:v>
                </c:pt>
                <c:pt idx="14213">
                  <c:v>18990.628076002598</c:v>
                </c:pt>
                <c:pt idx="14214">
                  <c:v>19003.795939416999</c:v>
                </c:pt>
                <c:pt idx="14215">
                  <c:v>19016.972933262801</c:v>
                </c:pt>
                <c:pt idx="14216">
                  <c:v>19030.159063871</c:v>
                </c:pt>
                <c:pt idx="14217">
                  <c:v>19043.354337576799</c:v>
                </c:pt>
                <c:pt idx="14218">
                  <c:v>19056.55876072</c:v>
                </c:pt>
                <c:pt idx="14219">
                  <c:v>19069.772339644602</c:v>
                </c:pt>
                <c:pt idx="14220">
                  <c:v>19082.995080699198</c:v>
                </c:pt>
                <c:pt idx="14221">
                  <c:v>19096.226990236599</c:v>
                </c:pt>
                <c:pt idx="14222">
                  <c:v>19109.4680746142</c:v>
                </c:pt>
                <c:pt idx="14223">
                  <c:v>19122.7183401937</c:v>
                </c:pt>
                <c:pt idx="14224">
                  <c:v>19135.977793341299</c:v>
                </c:pt>
                <c:pt idx="14225">
                  <c:v>19149.2464404274</c:v>
                </c:pt>
                <c:pt idx="14226">
                  <c:v>19162.524287827098</c:v>
                </c:pt>
                <c:pt idx="14227">
                  <c:v>19175.8113419197</c:v>
                </c:pt>
                <c:pt idx="14228">
                  <c:v>19189.107609088998</c:v>
                </c:pt>
                <c:pt idx="14229">
                  <c:v>19202.413095723201</c:v>
                </c:pt>
                <c:pt idx="14230">
                  <c:v>19215.727808215099</c:v>
                </c:pt>
                <c:pt idx="14231">
                  <c:v>19229.051752961699</c:v>
                </c:pt>
                <c:pt idx="14232">
                  <c:v>19242.384936364499</c:v>
                </c:pt>
                <c:pt idx="14233">
                  <c:v>19255.727364829501</c:v>
                </c:pt>
                <c:pt idx="14234">
                  <c:v>19269.079044767099</c:v>
                </c:pt>
                <c:pt idx="14235">
                  <c:v>19282.439982592299</c:v>
                </c:pt>
                <c:pt idx="14236">
                  <c:v>19295.8101847242</c:v>
                </c:pt>
                <c:pt idx="14237">
                  <c:v>19309.189657586601</c:v>
                </c:pt>
                <c:pt idx="14238">
                  <c:v>19322.5784076077</c:v>
                </c:pt>
                <c:pt idx="14239">
                  <c:v>19335.9764412203</c:v>
                </c:pt>
                <c:pt idx="14240">
                  <c:v>19349.383764861399</c:v>
                </c:pt>
                <c:pt idx="14241">
                  <c:v>19362.800384972601</c:v>
                </c:pt>
                <c:pt idx="14242">
                  <c:v>19376.226308000001</c:v>
                </c:pt>
                <c:pt idx="14243">
                  <c:v>19389.6615403941</c:v>
                </c:pt>
                <c:pt idx="14244">
                  <c:v>19403.1060886099</c:v>
                </c:pt>
                <c:pt idx="14245">
                  <c:v>19416.5599591069</c:v>
                </c:pt>
                <c:pt idx="14246">
                  <c:v>19430.0231583489</c:v>
                </c:pt>
                <c:pt idx="14247">
                  <c:v>19443.495692804601</c:v>
                </c:pt>
                <c:pt idx="14248">
                  <c:v>19456.977568946699</c:v>
                </c:pt>
                <c:pt idx="14249">
                  <c:v>19470.468793252701</c:v>
                </c:pt>
                <c:pt idx="14250">
                  <c:v>19483.969372204599</c:v>
                </c:pt>
                <c:pt idx="14251">
                  <c:v>19497.479312288498</c:v>
                </c:pt>
                <c:pt idx="14252">
                  <c:v>19510.9986199956</c:v>
                </c:pt>
                <c:pt idx="14253">
                  <c:v>19524.527301821101</c:v>
                </c:pt>
                <c:pt idx="14254">
                  <c:v>19538.065364265</c:v>
                </c:pt>
                <c:pt idx="14255">
                  <c:v>19551.6128138317</c:v>
                </c:pt>
                <c:pt idx="14256">
                  <c:v>19565.169657030001</c:v>
                </c:pt>
                <c:pt idx="14257">
                  <c:v>19578.7359003735</c:v>
                </c:pt>
                <c:pt idx="14258">
                  <c:v>19592.31155038</c:v>
                </c:pt>
                <c:pt idx="14259">
                  <c:v>19605.896613572</c:v>
                </c:pt>
                <c:pt idx="14260">
                  <c:v>19619.4910964765</c:v>
                </c:pt>
                <c:pt idx="14261">
                  <c:v>19633.095005625</c:v>
                </c:pt>
                <c:pt idx="14262">
                  <c:v>19646.708347553598</c:v>
                </c:pt>
                <c:pt idx="14263">
                  <c:v>19660.3311288027</c:v>
                </c:pt>
                <c:pt idx="14264">
                  <c:v>19673.9633559176</c:v>
                </c:pt>
                <c:pt idx="14265">
                  <c:v>19687.605035447901</c:v>
                </c:pt>
                <c:pt idx="14266">
                  <c:v>19701.256173947699</c:v>
                </c:pt>
                <c:pt idx="14267">
                  <c:v>19714.916777975799</c:v>
                </c:pt>
                <c:pt idx="14268">
                  <c:v>19728.586854095502</c:v>
                </c:pt>
                <c:pt idx="14269">
                  <c:v>19742.266408874599</c:v>
                </c:pt>
                <c:pt idx="14270">
                  <c:v>19755.955448885401</c:v>
                </c:pt>
                <c:pt idx="14271">
                  <c:v>19769.653980704999</c:v>
                </c:pt>
                <c:pt idx="14272">
                  <c:v>19783.362010914701</c:v>
                </c:pt>
                <c:pt idx="14273">
                  <c:v>19797.079546100798</c:v>
                </c:pt>
                <c:pt idx="14274">
                  <c:v>19810.806592853802</c:v>
                </c:pt>
                <c:pt idx="14275">
                  <c:v>19824.543157768901</c:v>
                </c:pt>
                <c:pt idx="14276">
                  <c:v>19838.289247445799</c:v>
                </c:pt>
                <c:pt idx="14277">
                  <c:v>19852.044868489102</c:v>
                </c:pt>
                <c:pt idx="14278">
                  <c:v>19865.810027507501</c:v>
                </c:pt>
                <c:pt idx="14279">
                  <c:v>19879.584731114599</c:v>
                </c:pt>
                <c:pt idx="14280">
                  <c:v>19893.368985928399</c:v>
                </c:pt>
                <c:pt idx="14281">
                  <c:v>19907.162798571801</c:v>
                </c:pt>
                <c:pt idx="14282">
                  <c:v>19920.966175671801</c:v>
                </c:pt>
                <c:pt idx="14283">
                  <c:v>19934.779123860499</c:v>
                </c:pt>
                <c:pt idx="14284">
                  <c:v>19948.6016497743</c:v>
                </c:pt>
                <c:pt idx="14285">
                  <c:v>19962.4337600543</c:v>
                </c:pt>
                <c:pt idx="14286">
                  <c:v>19976.2754613461</c:v>
                </c:pt>
                <c:pt idx="14287">
                  <c:v>19990.1267603001</c:v>
                </c:pt>
                <c:pt idx="14288">
                  <c:v>20003.987663571101</c:v>
                </c:pt>
                <c:pt idx="14289">
                  <c:v>20017.858177818602</c:v>
                </c:pt>
                <c:pt idx="14290">
                  <c:v>20031.738309706801</c:v>
                </c:pt>
                <c:pt idx="14291">
                  <c:v>20045.628065904501</c:v>
                </c:pt>
                <c:pt idx="14292">
                  <c:v>20059.527453084898</c:v>
                </c:pt>
                <c:pt idx="14293">
                  <c:v>20073.4364779262</c:v>
                </c:pt>
                <c:pt idx="14294">
                  <c:v>20087.355147110899</c:v>
                </c:pt>
                <c:pt idx="14295">
                  <c:v>20101.283467326299</c:v>
                </c:pt>
                <c:pt idx="14296">
                  <c:v>20115.221445264298</c:v>
                </c:pt>
                <c:pt idx="14297">
                  <c:v>20129.1690876215</c:v>
                </c:pt>
                <c:pt idx="14298">
                  <c:v>20143.126401099002</c:v>
                </c:pt>
                <c:pt idx="14299">
                  <c:v>20157.093392402701</c:v>
                </c:pt>
                <c:pt idx="14300">
                  <c:v>20171.070068243102</c:v>
                </c:pt>
                <c:pt idx="14301">
                  <c:v>20185.056435335198</c:v>
                </c:pt>
                <c:pt idx="14302">
                  <c:v>20199.052500399001</c:v>
                </c:pt>
                <c:pt idx="14303">
                  <c:v>20213.058270158799</c:v>
                </c:pt>
                <c:pt idx="14304">
                  <c:v>20227.073751343702</c:v>
                </c:pt>
                <c:pt idx="14305">
                  <c:v>20241.098950687599</c:v>
                </c:pt>
                <c:pt idx="14306">
                  <c:v>20255.133874928801</c:v>
                </c:pt>
                <c:pt idx="14307">
                  <c:v>20269.178530810601</c:v>
                </c:pt>
                <c:pt idx="14308">
                  <c:v>20283.232925080702</c:v>
                </c:pt>
                <c:pt idx="14309">
                  <c:v>20297.2970644915</c:v>
                </c:pt>
                <c:pt idx="14310">
                  <c:v>20311.370955800299</c:v>
                </c:pt>
                <c:pt idx="14311">
                  <c:v>20325.4546057689</c:v>
                </c:pt>
                <c:pt idx="14312">
                  <c:v>20339.548021163799</c:v>
                </c:pt>
                <c:pt idx="14313">
                  <c:v>20353.651208756201</c:v>
                </c:pt>
                <c:pt idx="14314">
                  <c:v>20367.7641753221</c:v>
                </c:pt>
                <c:pt idx="14315">
                  <c:v>20381.886927642099</c:v>
                </c:pt>
                <c:pt idx="14316">
                  <c:v>20396.019472501499</c:v>
                </c:pt>
                <c:pt idx="14317">
                  <c:v>20410.161816690201</c:v>
                </c:pt>
                <c:pt idx="14318">
                  <c:v>20424.3139670032</c:v>
                </c:pt>
                <c:pt idx="14319">
                  <c:v>20438.4759302397</c:v>
                </c:pt>
                <c:pt idx="14320">
                  <c:v>20452.647713204002</c:v>
                </c:pt>
                <c:pt idx="14321">
                  <c:v>20466.8293227049</c:v>
                </c:pt>
                <c:pt idx="14322">
                  <c:v>20481.020765556001</c:v>
                </c:pt>
                <c:pt idx="14323">
                  <c:v>20495.222048575699</c:v>
                </c:pt>
                <c:pt idx="14324">
                  <c:v>20509.433178587002</c:v>
                </c:pt>
                <c:pt idx="14325">
                  <c:v>20523.654162417701</c:v>
                </c:pt>
                <c:pt idx="14326">
                  <c:v>20537.8850069002</c:v>
                </c:pt>
                <c:pt idx="14327">
                  <c:v>20552.125718872001</c:v>
                </c:pt>
                <c:pt idx="14328">
                  <c:v>20566.376305174799</c:v>
                </c:pt>
                <c:pt idx="14329">
                  <c:v>20580.6367726555</c:v>
                </c:pt>
                <c:pt idx="14330">
                  <c:v>20594.9071281656</c:v>
                </c:pt>
                <c:pt idx="14331">
                  <c:v>20609.187378561299</c:v>
                </c:pt>
                <c:pt idx="14332">
                  <c:v>20623.4775307036</c:v>
                </c:pt>
                <c:pt idx="14333">
                  <c:v>20637.777591458202</c:v>
                </c:pt>
                <c:pt idx="14334">
                  <c:v>20652.087567695598</c:v>
                </c:pt>
                <c:pt idx="14335">
                  <c:v>20666.407466291199</c:v>
                </c:pt>
                <c:pt idx="14336">
                  <c:v>20680.737294124901</c:v>
                </c:pt>
                <c:pt idx="14337">
                  <c:v>20695.077058081501</c:v>
                </c:pt>
                <c:pt idx="14338">
                  <c:v>20709.426765050801</c:v>
                </c:pt>
                <c:pt idx="14339">
                  <c:v>20723.786421926899</c:v>
                </c:pt>
                <c:pt idx="14340">
                  <c:v>20738.156035609001</c:v>
                </c:pt>
                <c:pt idx="14341">
                  <c:v>20752.535613001201</c:v>
                </c:pt>
                <c:pt idx="14342">
                  <c:v>20766.925161012001</c:v>
                </c:pt>
                <c:pt idx="14343">
                  <c:v>20781.324686554999</c:v>
                </c:pt>
                <c:pt idx="14344">
                  <c:v>20795.734196548499</c:v>
                </c:pt>
                <c:pt idx="14345">
                  <c:v>20810.153697915499</c:v>
                </c:pt>
                <c:pt idx="14346">
                  <c:v>20824.583197584001</c:v>
                </c:pt>
                <c:pt idx="14347">
                  <c:v>20839.022702486702</c:v>
                </c:pt>
                <c:pt idx="14348">
                  <c:v>20853.472219561001</c:v>
                </c:pt>
                <c:pt idx="14349">
                  <c:v>20867.931755749301</c:v>
                </c:pt>
                <c:pt idx="14350">
                  <c:v>20882.4013179988</c:v>
                </c:pt>
                <c:pt idx="14351">
                  <c:v>20896.8809132612</c:v>
                </c:pt>
                <c:pt idx="14352">
                  <c:v>20911.370548493502</c:v>
                </c:pt>
                <c:pt idx="14353">
                  <c:v>20925.870230657201</c:v>
                </c:pt>
                <c:pt idx="14354">
                  <c:v>20940.3799667188</c:v>
                </c:pt>
                <c:pt idx="14355">
                  <c:v>20954.899763649399</c:v>
                </c:pt>
                <c:pt idx="14356">
                  <c:v>20969.4296284251</c:v>
                </c:pt>
                <c:pt idx="14357">
                  <c:v>20983.9695680269</c:v>
                </c:pt>
                <c:pt idx="14358">
                  <c:v>20998.519589440599</c:v>
                </c:pt>
                <c:pt idx="14359">
                  <c:v>21013.079699656599</c:v>
                </c:pt>
                <c:pt idx="14360">
                  <c:v>21027.649905670602</c:v>
                </c:pt>
                <c:pt idx="14361">
                  <c:v>21042.230214482701</c:v>
                </c:pt>
                <c:pt idx="14362">
                  <c:v>21056.820633098199</c:v>
                </c:pt>
                <c:pt idx="14363">
                  <c:v>21071.421168526998</c:v>
                </c:pt>
                <c:pt idx="14364">
                  <c:v>21086.031827784002</c:v>
                </c:pt>
                <c:pt idx="14365">
                  <c:v>21100.652617889002</c:v>
                </c:pt>
                <c:pt idx="14366">
                  <c:v>21115.283545866499</c:v>
                </c:pt>
                <c:pt idx="14367">
                  <c:v>21129.924618746001</c:v>
                </c:pt>
                <c:pt idx="14368">
                  <c:v>21144.575843561899</c:v>
                </c:pt>
                <c:pt idx="14369">
                  <c:v>21159.237227353398</c:v>
                </c:pt>
                <c:pt idx="14370">
                  <c:v>21173.908777164699</c:v>
                </c:pt>
                <c:pt idx="14371">
                  <c:v>21188.5905000446</c:v>
                </c:pt>
                <c:pt idx="14372">
                  <c:v>21203.282403047</c:v>
                </c:pt>
                <c:pt idx="14373">
                  <c:v>21217.984493230899</c:v>
                </c:pt>
                <c:pt idx="14374">
                  <c:v>21232.696777659701</c:v>
                </c:pt>
                <c:pt idx="14375">
                  <c:v>21247.419263402098</c:v>
                </c:pt>
                <c:pt idx="14376">
                  <c:v>21262.151957531602</c:v>
                </c:pt>
                <c:pt idx="14377">
                  <c:v>21276.894867126401</c:v>
                </c:pt>
                <c:pt idx="14378">
                  <c:v>21291.647999269899</c:v>
                </c:pt>
                <c:pt idx="14379">
                  <c:v>21306.411361050301</c:v>
                </c:pt>
                <c:pt idx="14380">
                  <c:v>21321.1849595606</c:v>
                </c:pt>
                <c:pt idx="14381">
                  <c:v>21335.9688018989</c:v>
                </c:pt>
                <c:pt idx="14382">
                  <c:v>21350.762895168202</c:v>
                </c:pt>
                <c:pt idx="14383">
                  <c:v>21365.567246476199</c:v>
                </c:pt>
                <c:pt idx="14384">
                  <c:v>21380.381862935901</c:v>
                </c:pt>
                <c:pt idx="14385">
                  <c:v>21395.206751664799</c:v>
                </c:pt>
                <c:pt idx="14386">
                  <c:v>21410.041919785701</c:v>
                </c:pt>
                <c:pt idx="14387">
                  <c:v>21424.887374426198</c:v>
                </c:pt>
                <c:pt idx="14388">
                  <c:v>21439.743122718901</c:v>
                </c:pt>
                <c:pt idx="14389">
                  <c:v>21454.609171801101</c:v>
                </c:pt>
                <c:pt idx="14390">
                  <c:v>21469.485528815399</c:v>
                </c:pt>
                <c:pt idx="14391">
                  <c:v>21484.3722009091</c:v>
                </c:pt>
                <c:pt idx="14392">
                  <c:v>21499.269195234701</c:v>
                </c:pt>
                <c:pt idx="14393">
                  <c:v>21514.176518949302</c:v>
                </c:pt>
                <c:pt idx="14394">
                  <c:v>21529.094179215299</c:v>
                </c:pt>
                <c:pt idx="14395">
                  <c:v>21544.022183199901</c:v>
                </c:pt>
                <c:pt idx="14396">
                  <c:v>21558.9605380752</c:v>
                </c:pt>
                <c:pt idx="14397">
                  <c:v>21573.909251018598</c:v>
                </c:pt>
                <c:pt idx="14398">
                  <c:v>21588.868329212099</c:v>
                </c:pt>
                <c:pt idx="14399">
                  <c:v>21603.837779842899</c:v>
                </c:pt>
                <c:pt idx="14400">
                  <c:v>21618.817610103099</c:v>
                </c:pt>
                <c:pt idx="14401">
                  <c:v>21633.807827189699</c:v>
                </c:pt>
                <c:pt idx="14402">
                  <c:v>21648.808438305001</c:v>
                </c:pt>
                <c:pt idx="14403">
                  <c:v>21663.819450655901</c:v>
                </c:pt>
                <c:pt idx="14404">
                  <c:v>21678.840871454599</c:v>
                </c:pt>
                <c:pt idx="14405">
                  <c:v>21693.872707918199</c:v>
                </c:pt>
                <c:pt idx="14406">
                  <c:v>21708.914967268702</c:v>
                </c:pt>
                <c:pt idx="14407">
                  <c:v>21723.967656733199</c:v>
                </c:pt>
                <c:pt idx="14408">
                  <c:v>21739.030783543902</c:v>
                </c:pt>
                <c:pt idx="14409">
                  <c:v>21754.104354937801</c:v>
                </c:pt>
                <c:pt idx="14410">
                  <c:v>21769.1883781572</c:v>
                </c:pt>
                <c:pt idx="14411">
                  <c:v>21784.282860449199</c:v>
                </c:pt>
                <c:pt idx="14412">
                  <c:v>21799.387809065898</c:v>
                </c:pt>
                <c:pt idx="14413">
                  <c:v>21814.503231264702</c:v>
                </c:pt>
                <c:pt idx="14414">
                  <c:v>21829.629134307699</c:v>
                </c:pt>
                <c:pt idx="14415">
                  <c:v>21844.7655254622</c:v>
                </c:pt>
                <c:pt idx="14416">
                  <c:v>21859.9124120005</c:v>
                </c:pt>
                <c:pt idx="14417">
                  <c:v>21875.069801200101</c:v>
                </c:pt>
                <c:pt idx="14418">
                  <c:v>21890.237700343401</c:v>
                </c:pt>
                <c:pt idx="14419">
                  <c:v>21905.416116717701</c:v>
                </c:pt>
                <c:pt idx="14420">
                  <c:v>21920.605057615601</c:v>
                </c:pt>
                <c:pt idx="14421">
                  <c:v>21935.804530334801</c:v>
                </c:pt>
                <c:pt idx="14422">
                  <c:v>21951.014542177702</c:v>
                </c:pt>
                <c:pt idx="14423">
                  <c:v>21966.235100452199</c:v>
                </c:pt>
                <c:pt idx="14424">
                  <c:v>21981.466212470899</c:v>
                </c:pt>
                <c:pt idx="14425">
                  <c:v>21996.707885551801</c:v>
                </c:pt>
                <c:pt idx="14426">
                  <c:v>22011.960127017701</c:v>
                </c:pt>
                <c:pt idx="14427">
                  <c:v>22027.222944196601</c:v>
                </c:pt>
                <c:pt idx="14428">
                  <c:v>22042.496344421601</c:v>
                </c:pt>
                <c:pt idx="14429">
                  <c:v>22057.780335030799</c:v>
                </c:pt>
                <c:pt idx="14430">
                  <c:v>22073.0749233674</c:v>
                </c:pt>
                <c:pt idx="14431">
                  <c:v>22088.380116779899</c:v>
                </c:pt>
                <c:pt idx="14432">
                  <c:v>22103.695922621599</c:v>
                </c:pt>
                <c:pt idx="14433">
                  <c:v>22119.022348251001</c:v>
                </c:pt>
                <c:pt idx="14434">
                  <c:v>22134.359401031899</c:v>
                </c:pt>
                <c:pt idx="14435">
                  <c:v>22149.707088332802</c:v>
                </c:pt>
                <c:pt idx="14436">
                  <c:v>22165.065417527701</c:v>
                </c:pt>
                <c:pt idx="14437">
                  <c:v>22180.4343959955</c:v>
                </c:pt>
                <c:pt idx="14438">
                  <c:v>22195.814031120201</c:v>
                </c:pt>
                <c:pt idx="14439">
                  <c:v>22211.204330291199</c:v>
                </c:pt>
                <c:pt idx="14440">
                  <c:v>22226.6053009026</c:v>
                </c:pt>
                <c:pt idx="14441">
                  <c:v>22242.016950353998</c:v>
                </c:pt>
                <c:pt idx="14442">
                  <c:v>22257.439286049899</c:v>
                </c:pt>
                <c:pt idx="14443">
                  <c:v>22272.8723154</c:v>
                </c:pt>
                <c:pt idx="14444">
                  <c:v>22288.316045819101</c:v>
                </c:pt>
                <c:pt idx="14445">
                  <c:v>22303.770484727302</c:v>
                </c:pt>
                <c:pt idx="14446">
                  <c:v>22319.235639549701</c:v>
                </c:pt>
                <c:pt idx="14447">
                  <c:v>22334.711517716602</c:v>
                </c:pt>
                <c:pt idx="14448">
                  <c:v>22350.198126663301</c:v>
                </c:pt>
                <c:pt idx="14449">
                  <c:v>22365.695473830499</c:v>
                </c:pt>
                <c:pt idx="14450">
                  <c:v>22381.203566664</c:v>
                </c:pt>
                <c:pt idx="14451">
                  <c:v>22396.722412614599</c:v>
                </c:pt>
                <c:pt idx="14452">
                  <c:v>22412.252019138399</c:v>
                </c:pt>
                <c:pt idx="14453">
                  <c:v>22427.792393696702</c:v>
                </c:pt>
                <c:pt idx="14454">
                  <c:v>22443.3435437558</c:v>
                </c:pt>
                <c:pt idx="14455">
                  <c:v>22458.9054767874</c:v>
                </c:pt>
                <c:pt idx="14456">
                  <c:v>22474.478200268299</c:v>
                </c:pt>
                <c:pt idx="14457">
                  <c:v>22490.061721680398</c:v>
                </c:pt>
                <c:pt idx="14458">
                  <c:v>22505.6560485109</c:v>
                </c:pt>
                <c:pt idx="14459">
                  <c:v>22521.261188252101</c:v>
                </c:pt>
                <c:pt idx="14460">
                  <c:v>22536.877148401501</c:v>
                </c:pt>
                <c:pt idx="14461">
                  <c:v>22552.503936461999</c:v>
                </c:pt>
                <c:pt idx="14462">
                  <c:v>22568.141559941301</c:v>
                </c:pt>
                <c:pt idx="14463">
                  <c:v>22583.790026352701</c:v>
                </c:pt>
                <c:pt idx="14464">
                  <c:v>22599.449343214499</c:v>
                </c:pt>
                <c:pt idx="14465">
                  <c:v>22615.119518050298</c:v>
                </c:pt>
                <c:pt idx="14466">
                  <c:v>22630.800558388899</c:v>
                </c:pt>
                <c:pt idx="14467">
                  <c:v>22646.492471764301</c:v>
                </c:pt>
                <c:pt idx="14468">
                  <c:v>22662.1952657156</c:v>
                </c:pt>
                <c:pt idx="14469">
                  <c:v>22677.9089477874</c:v>
                </c:pt>
                <c:pt idx="14470">
                  <c:v>22693.6335255294</c:v>
                </c:pt>
                <c:pt idx="14471">
                  <c:v>22709.369006496399</c:v>
                </c:pt>
                <c:pt idx="14472">
                  <c:v>22725.115398248599</c:v>
                </c:pt>
                <c:pt idx="14473">
                  <c:v>22740.872708351399</c:v>
                </c:pt>
                <c:pt idx="14474">
                  <c:v>22756.640944375598</c:v>
                </c:pt>
                <c:pt idx="14475">
                  <c:v>22772.420113896798</c:v>
                </c:pt>
                <c:pt idx="14476">
                  <c:v>22788.210224496401</c:v>
                </c:pt>
                <c:pt idx="14477">
                  <c:v>22804.011283760701</c:v>
                </c:pt>
                <c:pt idx="14478">
                  <c:v>22819.823299281401</c:v>
                </c:pt>
                <c:pt idx="14479">
                  <c:v>22835.646278655498</c:v>
                </c:pt>
                <c:pt idx="14480">
                  <c:v>22851.480229485001</c:v>
                </c:pt>
                <c:pt idx="14481">
                  <c:v>22867.3251593776</c:v>
                </c:pt>
                <c:pt idx="14482">
                  <c:v>22883.181075945799</c:v>
                </c:pt>
                <c:pt idx="14483">
                  <c:v>22899.0479868078</c:v>
                </c:pt>
                <c:pt idx="14484">
                  <c:v>22914.925899586899</c:v>
                </c:pt>
                <c:pt idx="14485">
                  <c:v>22930.814821911699</c:v>
                </c:pt>
                <c:pt idx="14486">
                  <c:v>22946.7147614159</c:v>
                </c:pt>
                <c:pt idx="14487">
                  <c:v>22962.625725738901</c:v>
                </c:pt>
                <c:pt idx="14488">
                  <c:v>22978.547722525102</c:v>
                </c:pt>
                <c:pt idx="14489">
                  <c:v>22994.480759424201</c:v>
                </c:pt>
                <c:pt idx="14490">
                  <c:v>23010.4248440913</c:v>
                </c:pt>
                <c:pt idx="14491">
                  <c:v>23026.3799841869</c:v>
                </c:pt>
                <c:pt idx="14492">
                  <c:v>23042.346187376501</c:v>
                </c:pt>
                <c:pt idx="14493">
                  <c:v>23058.3234613313</c:v>
                </c:pt>
                <c:pt idx="14494">
                  <c:v>23074.311813727501</c:v>
                </c:pt>
                <c:pt idx="14495">
                  <c:v>23090.3112522468</c:v>
                </c:pt>
                <c:pt idx="14496">
                  <c:v>23106.321784576201</c:v>
                </c:pt>
                <c:pt idx="14497">
                  <c:v>23122.343418408</c:v>
                </c:pt>
                <c:pt idx="14498">
                  <c:v>23138.376161439799</c:v>
                </c:pt>
                <c:pt idx="14499">
                  <c:v>23154.420021374601</c:v>
                </c:pt>
                <c:pt idx="14500">
                  <c:v>23170.475005920802</c:v>
                </c:pt>
                <c:pt idx="14501">
                  <c:v>23186.541122791899</c:v>
                </c:pt>
                <c:pt idx="14502">
                  <c:v>23202.618379707099</c:v>
                </c:pt>
                <c:pt idx="14503">
                  <c:v>23218.706784390601</c:v>
                </c:pt>
                <c:pt idx="14504">
                  <c:v>23234.8063445722</c:v>
                </c:pt>
                <c:pt idx="14505">
                  <c:v>23250.917067987</c:v>
                </c:pt>
                <c:pt idx="14506">
                  <c:v>23267.0389623755</c:v>
                </c:pt>
                <c:pt idx="14507">
                  <c:v>23283.1720354834</c:v>
                </c:pt>
                <c:pt idx="14508">
                  <c:v>23299.316295061901</c:v>
                </c:pt>
                <c:pt idx="14509">
                  <c:v>23315.4717488676</c:v>
                </c:pt>
                <c:pt idx="14510">
                  <c:v>23331.638404662401</c:v>
                </c:pt>
                <c:pt idx="14511">
                  <c:v>23347.816270213702</c:v>
                </c:pt>
                <c:pt idx="14512">
                  <c:v>23364.005353294098</c:v>
                </c:pt>
                <c:pt idx="14513">
                  <c:v>23380.205661681699</c:v>
                </c:pt>
                <c:pt idx="14514">
                  <c:v>23396.417203160101</c:v>
                </c:pt>
                <c:pt idx="14515">
                  <c:v>23412.639985517999</c:v>
                </c:pt>
                <c:pt idx="14516">
                  <c:v>23428.8740165499</c:v>
                </c:pt>
                <c:pt idx="14517">
                  <c:v>23445.119304055399</c:v>
                </c:pt>
                <c:pt idx="14518">
                  <c:v>23461.375855839498</c:v>
                </c:pt>
                <c:pt idx="14519">
                  <c:v>23477.643679712801</c:v>
                </c:pt>
                <c:pt idx="14520">
                  <c:v>23493.9227834913</c:v>
                </c:pt>
                <c:pt idx="14521">
                  <c:v>23510.213174996199</c:v>
                </c:pt>
                <c:pt idx="14522">
                  <c:v>23526.5148620543</c:v>
                </c:pt>
                <c:pt idx="14523">
                  <c:v>23542.8278524979</c:v>
                </c:pt>
                <c:pt idx="14524">
                  <c:v>23559.152154164502</c:v>
                </c:pt>
                <c:pt idx="14525">
                  <c:v>23575.487774897301</c:v>
                </c:pt>
                <c:pt idx="14526">
                  <c:v>23591.834722544601</c:v>
                </c:pt>
                <c:pt idx="14527">
                  <c:v>23608.1930049605</c:v>
                </c:pt>
                <c:pt idx="14528">
                  <c:v>23624.5626300043</c:v>
                </c:pt>
                <c:pt idx="14529">
                  <c:v>23640.943605540899</c:v>
                </c:pt>
                <c:pt idx="14530">
                  <c:v>23657.3359394406</c:v>
                </c:pt>
                <c:pt idx="14531">
                  <c:v>23673.739639578998</c:v>
                </c:pt>
                <c:pt idx="14532">
                  <c:v>23690.154713837499</c:v>
                </c:pt>
                <c:pt idx="14533">
                  <c:v>23706.581170102701</c:v>
                </c:pt>
                <c:pt idx="14534">
                  <c:v>23723.019016266699</c:v>
                </c:pt>
                <c:pt idx="14535">
                  <c:v>23739.468260227099</c:v>
                </c:pt>
                <c:pt idx="14536">
                  <c:v>23755.928909887101</c:v>
                </c:pt>
                <c:pt idx="14537">
                  <c:v>23772.4009731552</c:v>
                </c:pt>
                <c:pt idx="14538">
                  <c:v>23788.884457945402</c:v>
                </c:pt>
                <c:pt idx="14539">
                  <c:v>23805.3793721773</c:v>
                </c:pt>
                <c:pt idx="14540">
                  <c:v>23821.8857237759</c:v>
                </c:pt>
                <c:pt idx="14541">
                  <c:v>23838.4035206718</c:v>
                </c:pt>
                <c:pt idx="14542">
                  <c:v>23854.932770800999</c:v>
                </c:pt>
                <c:pt idx="14543">
                  <c:v>23871.473482105001</c:v>
                </c:pt>
                <c:pt idx="14544">
                  <c:v>23888.025662530799</c:v>
                </c:pt>
                <c:pt idx="14545">
                  <c:v>23904.589320030998</c:v>
                </c:pt>
                <c:pt idx="14546">
                  <c:v>23921.164462563702</c:v>
                </c:pt>
                <c:pt idx="14547">
                  <c:v>23937.7510980923</c:v>
                </c:pt>
                <c:pt idx="14548">
                  <c:v>23954.349234586101</c:v>
                </c:pt>
                <c:pt idx="14549">
                  <c:v>23970.958880019702</c:v>
                </c:pt>
                <c:pt idx="14550">
                  <c:v>23987.580042373102</c:v>
                </c:pt>
                <c:pt idx="14551">
                  <c:v>24004.212729632101</c:v>
                </c:pt>
                <c:pt idx="14552">
                  <c:v>24020.856949788002</c:v>
                </c:pt>
                <c:pt idx="14553">
                  <c:v>24037.5127108374</c:v>
                </c:pt>
                <c:pt idx="14554">
                  <c:v>24054.1800207827</c:v>
                </c:pt>
                <c:pt idx="14555">
                  <c:v>24070.858887631799</c:v>
                </c:pt>
                <c:pt idx="14556">
                  <c:v>24087.549319398</c:v>
                </c:pt>
                <c:pt idx="14557">
                  <c:v>24104.251324100402</c:v>
                </c:pt>
                <c:pt idx="14558">
                  <c:v>24120.964909763399</c:v>
                </c:pt>
                <c:pt idx="14559">
                  <c:v>24137.690084417201</c:v>
                </c:pt>
                <c:pt idx="14560">
                  <c:v>24154.426856097401</c:v>
                </c:pt>
                <c:pt idx="14561">
                  <c:v>24171.175232845198</c:v>
                </c:pt>
                <c:pt idx="14562">
                  <c:v>24187.9352227075</c:v>
                </c:pt>
                <c:pt idx="14563">
                  <c:v>24204.706833736702</c:v>
                </c:pt>
                <c:pt idx="14564">
                  <c:v>24221.490073990601</c:v>
                </c:pt>
                <c:pt idx="14565">
                  <c:v>24238.2849515329</c:v>
                </c:pt>
                <c:pt idx="14566">
                  <c:v>24255.0914744328</c:v>
                </c:pt>
                <c:pt idx="14567">
                  <c:v>24271.909650764901</c:v>
                </c:pt>
                <c:pt idx="14568">
                  <c:v>24288.739488609601</c:v>
                </c:pt>
                <c:pt idx="14569">
                  <c:v>24305.5809960529</c:v>
                </c:pt>
                <c:pt idx="14570">
                  <c:v>24322.434181186301</c:v>
                </c:pt>
                <c:pt idx="14571">
                  <c:v>24339.299052106999</c:v>
                </c:pt>
                <c:pt idx="14572">
                  <c:v>24356.175616917699</c:v>
                </c:pt>
                <c:pt idx="14573">
                  <c:v>24373.0638837269</c:v>
                </c:pt>
                <c:pt idx="14574">
                  <c:v>24389.963860648601</c:v>
                </c:pt>
                <c:pt idx="14575">
                  <c:v>24406.8755558023</c:v>
                </c:pt>
                <c:pt idx="14576">
                  <c:v>24423.798977313501</c:v>
                </c:pt>
                <c:pt idx="14577">
                  <c:v>24440.734133312999</c:v>
                </c:pt>
                <c:pt idx="14578">
                  <c:v>24457.6810319373</c:v>
                </c:pt>
                <c:pt idx="14579">
                  <c:v>24474.639681328601</c:v>
                </c:pt>
                <c:pt idx="14580">
                  <c:v>24491.6100896348</c:v>
                </c:pt>
                <c:pt idx="14581">
                  <c:v>24508.5922650094</c:v>
                </c:pt>
                <c:pt idx="14582">
                  <c:v>24525.586215611402</c:v>
                </c:pt>
                <c:pt idx="14583">
                  <c:v>24542.591949605801</c:v>
                </c:pt>
                <c:pt idx="14584">
                  <c:v>24559.609475162899</c:v>
                </c:pt>
                <c:pt idx="14585">
                  <c:v>24576.638800458801</c:v>
                </c:pt>
                <c:pt idx="14586">
                  <c:v>24593.679933675401</c:v>
                </c:pt>
                <c:pt idx="14587">
                  <c:v>24610.732883000201</c:v>
                </c:pt>
                <c:pt idx="14588">
                  <c:v>24627.7976566262</c:v>
                </c:pt>
                <c:pt idx="14589">
                  <c:v>24644.874262752201</c:v>
                </c:pt>
                <c:pt idx="14590">
                  <c:v>24661.962709582898</c:v>
                </c:pt>
                <c:pt idx="14591">
                  <c:v>24679.0630053284</c:v>
                </c:pt>
                <c:pt idx="14592">
                  <c:v>24696.1751582045</c:v>
                </c:pt>
                <c:pt idx="14593">
                  <c:v>24713.299176432902</c:v>
                </c:pt>
                <c:pt idx="14594">
                  <c:v>24730.4350682408</c:v>
                </c:pt>
                <c:pt idx="14595">
                  <c:v>24747.582841861298</c:v>
                </c:pt>
                <c:pt idx="14596">
                  <c:v>24764.742505532999</c:v>
                </c:pt>
                <c:pt idx="14597">
                  <c:v>24781.914067500398</c:v>
                </c:pt>
                <c:pt idx="14598">
                  <c:v>24799.0975360136</c:v>
                </c:pt>
                <c:pt idx="14599">
                  <c:v>24816.2929193284</c:v>
                </c:pt>
                <c:pt idx="14600">
                  <c:v>24833.500225706299</c:v>
                </c:pt>
                <c:pt idx="14601">
                  <c:v>24850.7194634148</c:v>
                </c:pt>
                <c:pt idx="14602">
                  <c:v>24867.9506407269</c:v>
                </c:pt>
                <c:pt idx="14603">
                  <c:v>24885.193765921202</c:v>
                </c:pt>
                <c:pt idx="14604">
                  <c:v>24902.448847282401</c:v>
                </c:pt>
                <c:pt idx="14605">
                  <c:v>24919.7158931007</c:v>
                </c:pt>
                <c:pt idx="14606">
                  <c:v>24936.994911672002</c:v>
                </c:pt>
                <c:pt idx="14607">
                  <c:v>24954.285911298201</c:v>
                </c:pt>
                <c:pt idx="14608">
                  <c:v>24971.588900286799</c:v>
                </c:pt>
                <c:pt idx="14609">
                  <c:v>24988.903886950899</c:v>
                </c:pt>
                <c:pt idx="14610">
                  <c:v>25006.2308796098</c:v>
                </c:pt>
                <c:pt idx="14611">
                  <c:v>25023.569886588099</c:v>
                </c:pt>
                <c:pt idx="14612">
                  <c:v>25040.920916216499</c:v>
                </c:pt>
                <c:pt idx="14613">
                  <c:v>25058.283976831201</c:v>
                </c:pt>
                <c:pt idx="14614">
                  <c:v>25075.659076774598</c:v>
                </c:pt>
                <c:pt idx="14615">
                  <c:v>25093.046224394398</c:v>
                </c:pt>
                <c:pt idx="14616">
                  <c:v>25110.445428044299</c:v>
                </c:pt>
                <c:pt idx="14617">
                  <c:v>25127.856696083902</c:v>
                </c:pt>
                <c:pt idx="14618">
                  <c:v>25145.280036878499</c:v>
                </c:pt>
                <c:pt idx="14619">
                  <c:v>25162.715458799201</c:v>
                </c:pt>
                <c:pt idx="14620">
                  <c:v>25180.162970222798</c:v>
                </c:pt>
                <c:pt idx="14621">
                  <c:v>25197.622579532101</c:v>
                </c:pt>
                <c:pt idx="14622">
                  <c:v>25215.094295115599</c:v>
                </c:pt>
                <c:pt idx="14623">
                  <c:v>25232.5781253676</c:v>
                </c:pt>
                <c:pt idx="14624">
                  <c:v>25250.0740786883</c:v>
                </c:pt>
                <c:pt idx="14625">
                  <c:v>25267.582163483701</c:v>
                </c:pt>
                <c:pt idx="14626">
                  <c:v>25285.1023881656</c:v>
                </c:pt>
                <c:pt idx="14627">
                  <c:v>25302.634761151599</c:v>
                </c:pt>
                <c:pt idx="14628">
                  <c:v>25320.179290865199</c:v>
                </c:pt>
                <c:pt idx="14629">
                  <c:v>25337.735985735799</c:v>
                </c:pt>
                <c:pt idx="14630">
                  <c:v>25355.304854198501</c:v>
                </c:pt>
                <c:pt idx="14631">
                  <c:v>25372.8859046943</c:v>
                </c:pt>
                <c:pt idx="14632">
                  <c:v>25390.479145670099</c:v>
                </c:pt>
                <c:pt idx="14633">
                  <c:v>25408.084585578599</c:v>
                </c:pt>
                <c:pt idx="14634">
                  <c:v>25425.702232878499</c:v>
                </c:pt>
                <c:pt idx="14635">
                  <c:v>25443.332096033999</c:v>
                </c:pt>
                <c:pt idx="14636">
                  <c:v>25460.9741835157</c:v>
                </c:pt>
                <c:pt idx="14637">
                  <c:v>25478.6285037997</c:v>
                </c:pt>
                <c:pt idx="14638">
                  <c:v>25496.2950653679</c:v>
                </c:pt>
                <c:pt idx="14639">
                  <c:v>25513.9738767085</c:v>
                </c:pt>
                <c:pt idx="14640">
                  <c:v>25531.664946315199</c:v>
                </c:pt>
                <c:pt idx="14641">
                  <c:v>25549.368282687799</c:v>
                </c:pt>
                <c:pt idx="14642">
                  <c:v>25567.0838943319</c:v>
                </c:pt>
                <c:pt idx="14643">
                  <c:v>25584.811789758998</c:v>
                </c:pt>
                <c:pt idx="14644">
                  <c:v>25602.551977486499</c:v>
                </c:pt>
                <c:pt idx="14645">
                  <c:v>25620.304466037702</c:v>
                </c:pt>
                <c:pt idx="14646">
                  <c:v>25638.069263942001</c:v>
                </c:pt>
                <c:pt idx="14647">
                  <c:v>25655.846379734401</c:v>
                </c:pt>
                <c:pt idx="14648">
                  <c:v>25673.635821955999</c:v>
                </c:pt>
                <c:pt idx="14649">
                  <c:v>25691.4375991538</c:v>
                </c:pt>
                <c:pt idx="14650">
                  <c:v>25709.2517198807</c:v>
                </c:pt>
                <c:pt idx="14651">
                  <c:v>25727.078192695601</c:v>
                </c:pt>
                <c:pt idx="14652">
                  <c:v>25744.917026163301</c:v>
                </c:pt>
                <c:pt idx="14653">
                  <c:v>25762.768228854398</c:v>
                </c:pt>
                <c:pt idx="14654">
                  <c:v>25780.631809345599</c:v>
                </c:pt>
                <c:pt idx="14655">
                  <c:v>25798.507776219602</c:v>
                </c:pt>
                <c:pt idx="14656">
                  <c:v>25816.396138065</c:v>
                </c:pt>
                <c:pt idx="14657">
                  <c:v>25834.296903476101</c:v>
                </c:pt>
                <c:pt idx="14658">
                  <c:v>25852.210081053599</c:v>
                </c:pt>
                <c:pt idx="14659">
                  <c:v>25870.1356794038</c:v>
                </c:pt>
                <c:pt idx="14660">
                  <c:v>25888.073707139101</c:v>
                </c:pt>
                <c:pt idx="14661">
                  <c:v>25906.024172877998</c:v>
                </c:pt>
                <c:pt idx="14662">
                  <c:v>25923.9870852448</c:v>
                </c:pt>
                <c:pt idx="14663">
                  <c:v>25941.9624528698</c:v>
                </c:pt>
                <c:pt idx="14664">
                  <c:v>25959.950284389401</c:v>
                </c:pt>
                <c:pt idx="14665">
                  <c:v>25977.950588445801</c:v>
                </c:pt>
                <c:pt idx="14666">
                  <c:v>25995.963373687398</c:v>
                </c:pt>
                <c:pt idx="14667">
                  <c:v>26013.988648768402</c:v>
                </c:pt>
                <c:pt idx="14668">
                  <c:v>26032.026422349099</c:v>
                </c:pt>
                <c:pt idx="14669">
                  <c:v>26050.076703096001</c:v>
                </c:pt>
                <c:pt idx="14670">
                  <c:v>26068.139499681201</c:v>
                </c:pt>
                <c:pt idx="14671">
                  <c:v>26086.214820783</c:v>
                </c:pt>
                <c:pt idx="14672">
                  <c:v>26104.302675086001</c:v>
                </c:pt>
                <c:pt idx="14673">
                  <c:v>26122.4030712803</c:v>
                </c:pt>
                <c:pt idx="14674">
                  <c:v>26140.516018062401</c:v>
                </c:pt>
                <c:pt idx="14675">
                  <c:v>26158.641524134699</c:v>
                </c:pt>
                <c:pt idx="14676">
                  <c:v>26176.7795982057</c:v>
                </c:pt>
                <c:pt idx="14677">
                  <c:v>26194.9302489898</c:v>
                </c:pt>
                <c:pt idx="14678">
                  <c:v>26213.093485207599</c:v>
                </c:pt>
                <c:pt idx="14679">
                  <c:v>26231.269315585701</c:v>
                </c:pt>
                <c:pt idx="14680">
                  <c:v>26249.457748856701</c:v>
                </c:pt>
                <c:pt idx="14681">
                  <c:v>26267.658793759299</c:v>
                </c:pt>
                <c:pt idx="14682">
                  <c:v>26285.872459038299</c:v>
                </c:pt>
                <c:pt idx="14683">
                  <c:v>26304.098753444301</c:v>
                </c:pt>
                <c:pt idx="14684">
                  <c:v>26322.337685734499</c:v>
                </c:pt>
                <c:pt idx="14685">
                  <c:v>26340.589264671598</c:v>
                </c:pt>
                <c:pt idx="14686">
                  <c:v>26358.853499024699</c:v>
                </c:pt>
                <c:pt idx="14687">
                  <c:v>26377.130397568901</c:v>
                </c:pt>
                <c:pt idx="14688">
                  <c:v>26395.4199690854</c:v>
                </c:pt>
                <c:pt idx="14689">
                  <c:v>26413.722222361499</c:v>
                </c:pt>
                <c:pt idx="14690">
                  <c:v>26432.037166190599</c:v>
                </c:pt>
                <c:pt idx="14691">
                  <c:v>26450.364809372099</c:v>
                </c:pt>
                <c:pt idx="14692">
                  <c:v>26468.705160711601</c:v>
                </c:pt>
                <c:pt idx="14693">
                  <c:v>26487.0582290208</c:v>
                </c:pt>
                <c:pt idx="14694">
                  <c:v>26505.424023117401</c:v>
                </c:pt>
                <c:pt idx="14695">
                  <c:v>26523.802551825502</c:v>
                </c:pt>
                <c:pt idx="14696">
                  <c:v>26542.1938239749</c:v>
                </c:pt>
                <c:pt idx="14697">
                  <c:v>26560.597848401801</c:v>
                </c:pt>
                <c:pt idx="14698">
                  <c:v>26579.0146339485</c:v>
                </c:pt>
                <c:pt idx="14699">
                  <c:v>26597.4441894634</c:v>
                </c:pt>
                <c:pt idx="14700">
                  <c:v>26615.886523801099</c:v>
                </c:pt>
                <c:pt idx="14701">
                  <c:v>26634.341645822198</c:v>
                </c:pt>
                <c:pt idx="14702">
                  <c:v>26652.809564393501</c:v>
                </c:pt>
                <c:pt idx="14703">
                  <c:v>26671.290288388001</c:v>
                </c:pt>
                <c:pt idx="14704">
                  <c:v>26689.783826684801</c:v>
                </c:pt>
                <c:pt idx="14705">
                  <c:v>26708.290188169201</c:v>
                </c:pt>
                <c:pt idx="14706">
                  <c:v>26726.809381732699</c:v>
                </c:pt>
                <c:pt idx="14707">
                  <c:v>26745.341416272699</c:v>
                </c:pt>
                <c:pt idx="14708">
                  <c:v>26763.886300693201</c:v>
                </c:pt>
                <c:pt idx="14709">
                  <c:v>26782.444043904001</c:v>
                </c:pt>
                <c:pt idx="14710">
                  <c:v>26801.0146548214</c:v>
                </c:pt>
                <c:pt idx="14711">
                  <c:v>26819.598142367398</c:v>
                </c:pt>
                <c:pt idx="14712">
                  <c:v>26838.194515470801</c:v>
                </c:pt>
                <c:pt idx="14713">
                  <c:v>26856.803783066101</c:v>
                </c:pt>
                <c:pt idx="14714">
                  <c:v>26875.425954094299</c:v>
                </c:pt>
                <c:pt idx="14715">
                  <c:v>26894.061037502401</c:v>
                </c:pt>
                <c:pt idx="14716">
                  <c:v>26912.7090422437</c:v>
                </c:pt>
                <c:pt idx="14717">
                  <c:v>26931.369977277602</c:v>
                </c:pt>
                <c:pt idx="14718">
                  <c:v>26950.043851570001</c:v>
                </c:pt>
                <c:pt idx="14719">
                  <c:v>26968.730674092702</c:v>
                </c:pt>
                <c:pt idx="14720">
                  <c:v>26987.430453823799</c:v>
                </c:pt>
                <c:pt idx="14721">
                  <c:v>27006.143199747799</c:v>
                </c:pt>
                <c:pt idx="14722">
                  <c:v>27024.8689208551</c:v>
                </c:pt>
                <c:pt idx="14723">
                  <c:v>27043.607626142701</c:v>
                </c:pt>
                <c:pt idx="14724">
                  <c:v>27062.359324613699</c:v>
                </c:pt>
                <c:pt idx="14725">
                  <c:v>27081.1240252772</c:v>
                </c:pt>
                <c:pt idx="14726">
                  <c:v>27099.901737148899</c:v>
                </c:pt>
                <c:pt idx="14727">
                  <c:v>27118.6924692506</c:v>
                </c:pt>
                <c:pt idx="14728">
                  <c:v>27137.496230610399</c:v>
                </c:pt>
                <c:pt idx="14729">
                  <c:v>27156.3130302625</c:v>
                </c:pt>
                <c:pt idx="14730">
                  <c:v>27175.142877247599</c:v>
                </c:pt>
                <c:pt idx="14731">
                  <c:v>27193.9857806125</c:v>
                </c:pt>
                <c:pt idx="14732">
                  <c:v>27212.8417494104</c:v>
                </c:pt>
                <c:pt idx="14733">
                  <c:v>27231.7107927006</c:v>
                </c:pt>
                <c:pt idx="14734">
                  <c:v>27250.592919548901</c:v>
                </c:pt>
                <c:pt idx="14735">
                  <c:v>27269.488139027198</c:v>
                </c:pt>
                <c:pt idx="14736">
                  <c:v>27288.3964602138</c:v>
                </c:pt>
                <c:pt idx="14737">
                  <c:v>27307.317892193299</c:v>
                </c:pt>
                <c:pt idx="14738">
                  <c:v>27326.252444056401</c:v>
                </c:pt>
                <c:pt idx="14739">
                  <c:v>27345.200124900399</c:v>
                </c:pt>
                <c:pt idx="14740">
                  <c:v>27364.1609438288</c:v>
                </c:pt>
                <c:pt idx="14741">
                  <c:v>27383.134909951299</c:v>
                </c:pt>
                <c:pt idx="14742">
                  <c:v>27402.122032383999</c:v>
                </c:pt>
                <c:pt idx="14743">
                  <c:v>27421.1223202494</c:v>
                </c:pt>
                <c:pt idx="14744">
                  <c:v>27440.135782676101</c:v>
                </c:pt>
                <c:pt idx="14745">
                  <c:v>27459.1624287993</c:v>
                </c:pt>
                <c:pt idx="14746">
                  <c:v>27478.2022677604</c:v>
                </c:pt>
                <c:pt idx="14747">
                  <c:v>27497.255308707099</c:v>
                </c:pt>
                <c:pt idx="14748">
                  <c:v>27516.3215607936</c:v>
                </c:pt>
                <c:pt idx="14749">
                  <c:v>27535.401033180198</c:v>
                </c:pt>
                <c:pt idx="14750">
                  <c:v>27554.493735033699</c:v>
                </c:pt>
                <c:pt idx="14751">
                  <c:v>27573.599675527301</c:v>
                </c:pt>
                <c:pt idx="14752">
                  <c:v>27592.718863840601</c:v>
                </c:pt>
                <c:pt idx="14753">
                  <c:v>27611.851309159301</c:v>
                </c:pt>
                <c:pt idx="14754">
                  <c:v>27630.997020675699</c:v>
                </c:pt>
                <c:pt idx="14755">
                  <c:v>27650.156007588401</c:v>
                </c:pt>
                <c:pt idx="14756">
                  <c:v>27669.328279102501</c:v>
                </c:pt>
                <c:pt idx="14757">
                  <c:v>27688.513844429199</c:v>
                </c:pt>
                <c:pt idx="14758">
                  <c:v>27707.712712786401</c:v>
                </c:pt>
                <c:pt idx="14759">
                  <c:v>27726.9248933983</c:v>
                </c:pt>
                <c:pt idx="14760">
                  <c:v>27746.1503954953</c:v>
                </c:pt>
                <c:pt idx="14761">
                  <c:v>27765.389228314401</c:v>
                </c:pt>
                <c:pt idx="14762">
                  <c:v>27784.641401099001</c:v>
                </c:pt>
                <c:pt idx="14763">
                  <c:v>27803.906923098799</c:v>
                </c:pt>
                <c:pt idx="14764">
                  <c:v>27823.185803569999</c:v>
                </c:pt>
                <c:pt idx="14765">
                  <c:v>27842.478051775299</c:v>
                </c:pt>
                <c:pt idx="14766">
                  <c:v>27861.783676983599</c:v>
                </c:pt>
                <c:pt idx="14767">
                  <c:v>27881.102688470299</c:v>
                </c:pt>
                <c:pt idx="14768">
                  <c:v>27900.435095517401</c:v>
                </c:pt>
                <c:pt idx="14769">
                  <c:v>27919.780907413198</c:v>
                </c:pt>
                <c:pt idx="14770">
                  <c:v>27939.140133452402</c:v>
                </c:pt>
                <c:pt idx="14771">
                  <c:v>27958.512782936199</c:v>
                </c:pt>
                <c:pt idx="14772">
                  <c:v>27977.898865172301</c:v>
                </c:pt>
                <c:pt idx="14773">
                  <c:v>27997.298389474799</c:v>
                </c:pt>
                <c:pt idx="14774">
                  <c:v>28016.711365164101</c:v>
                </c:pt>
                <c:pt idx="14775">
                  <c:v>28036.1378015675</c:v>
                </c:pt>
                <c:pt idx="14776">
                  <c:v>28055.5777080183</c:v>
                </c:pt>
                <c:pt idx="14777">
                  <c:v>28075.031093856502</c:v>
                </c:pt>
                <c:pt idx="14778">
                  <c:v>28094.497968428499</c:v>
                </c:pt>
                <c:pt idx="14779">
                  <c:v>28113.978341087299</c:v>
                </c:pt>
                <c:pt idx="14780">
                  <c:v>28133.4722211923</c:v>
                </c:pt>
                <c:pt idx="14781">
                  <c:v>28152.979618109301</c:v>
                </c:pt>
                <c:pt idx="14782">
                  <c:v>28172.5005412108</c:v>
                </c:pt>
                <c:pt idx="14783">
                  <c:v>28192.034999875599</c:v>
                </c:pt>
                <c:pt idx="14784">
                  <c:v>28211.583003489199</c:v>
                </c:pt>
                <c:pt idx="14785">
                  <c:v>28231.144561443401</c:v>
                </c:pt>
                <c:pt idx="14786">
                  <c:v>28250.719683136602</c:v>
                </c:pt>
                <c:pt idx="14787">
                  <c:v>28270.308377973699</c:v>
                </c:pt>
                <c:pt idx="14788">
                  <c:v>28289.9106553663</c:v>
                </c:pt>
                <c:pt idx="14789">
                  <c:v>28309.5265247323</c:v>
                </c:pt>
                <c:pt idx="14790">
                  <c:v>28329.155995496101</c:v>
                </c:pt>
                <c:pt idx="14791">
                  <c:v>28348.799077088901</c:v>
                </c:pt>
                <c:pt idx="14792">
                  <c:v>28368.455778948199</c:v>
                </c:pt>
                <c:pt idx="14793">
                  <c:v>28388.126110517998</c:v>
                </c:pt>
                <c:pt idx="14794">
                  <c:v>28407.810081249201</c:v>
                </c:pt>
                <c:pt idx="14795">
                  <c:v>28427.507700598901</c:v>
                </c:pt>
                <c:pt idx="14796">
                  <c:v>28447.218978031</c:v>
                </c:pt>
                <c:pt idx="14797">
                  <c:v>28466.943923015599</c:v>
                </c:pt>
                <c:pt idx="14798">
                  <c:v>28486.682545029798</c:v>
                </c:pt>
                <c:pt idx="14799">
                  <c:v>28506.434853557101</c:v>
                </c:pt>
                <c:pt idx="14800">
                  <c:v>28526.200858087399</c:v>
                </c:pt>
                <c:pt idx="14801">
                  <c:v>28545.9805681174</c:v>
                </c:pt>
                <c:pt idx="14802">
                  <c:v>28565.7739931504</c:v>
                </c:pt>
                <c:pt idx="14803">
                  <c:v>28585.581142696199</c:v>
                </c:pt>
                <c:pt idx="14804">
                  <c:v>28605.402026271098</c:v>
                </c:pt>
                <c:pt idx="14805">
                  <c:v>28625.236653398199</c:v>
                </c:pt>
                <c:pt idx="14806">
                  <c:v>28645.085033607102</c:v>
                </c:pt>
                <c:pt idx="14807">
                  <c:v>28664.947176434001</c:v>
                </c:pt>
                <c:pt idx="14808">
                  <c:v>28684.8230914216</c:v>
                </c:pt>
                <c:pt idx="14809">
                  <c:v>28704.712788119599</c:v>
                </c:pt>
                <c:pt idx="14810">
                  <c:v>28724.616276083801</c:v>
                </c:pt>
                <c:pt idx="14811">
                  <c:v>28744.5335648771</c:v>
                </c:pt>
                <c:pt idx="14812">
                  <c:v>28764.464664068699</c:v>
                </c:pt>
                <c:pt idx="14813">
                  <c:v>28784.409583234599</c:v>
                </c:pt>
                <c:pt idx="14814">
                  <c:v>28804.368331957401</c:v>
                </c:pt>
                <c:pt idx="14815">
                  <c:v>28824.340919826402</c:v>
                </c:pt>
                <c:pt idx="14816">
                  <c:v>28844.327356437301</c:v>
                </c:pt>
                <c:pt idx="14817">
                  <c:v>28864.327651392799</c:v>
                </c:pt>
                <c:pt idx="14818">
                  <c:v>28884.341814302101</c:v>
                </c:pt>
                <c:pt idx="14819">
                  <c:v>28904.3698547811</c:v>
                </c:pt>
                <c:pt idx="14820">
                  <c:v>28924.4117824522</c:v>
                </c:pt>
                <c:pt idx="14821">
                  <c:v>28944.4676069446</c:v>
                </c:pt>
                <c:pt idx="14822">
                  <c:v>28964.537337894399</c:v>
                </c:pt>
                <c:pt idx="14823">
                  <c:v>28984.6209849439</c:v>
                </c:pt>
                <c:pt idx="14824">
                  <c:v>29004.718557742501</c:v>
                </c:pt>
                <c:pt idx="14825">
                  <c:v>29024.830065946098</c:v>
                </c:pt>
                <c:pt idx="14826">
                  <c:v>29044.955519217401</c:v>
                </c:pt>
                <c:pt idx="14827">
                  <c:v>29065.0949272256</c:v>
                </c:pt>
                <c:pt idx="14828">
                  <c:v>29085.248299646901</c:v>
                </c:pt>
                <c:pt idx="14829">
                  <c:v>29105.4156461639</c:v>
                </c:pt>
                <c:pt idx="14830">
                  <c:v>29125.5969764662</c:v>
                </c:pt>
                <c:pt idx="14831">
                  <c:v>29145.792300249799</c:v>
                </c:pt>
                <c:pt idx="14832">
                  <c:v>29166.0016272178</c:v>
                </c:pt>
                <c:pt idx="14833">
                  <c:v>29186.224967079699</c:v>
                </c:pt>
                <c:pt idx="14834">
                  <c:v>29206.462329551901</c:v>
                </c:pt>
                <c:pt idx="14835">
                  <c:v>29226.7137243576</c:v>
                </c:pt>
                <c:pt idx="14836">
                  <c:v>29246.9791612265</c:v>
                </c:pt>
                <c:pt idx="14837">
                  <c:v>29267.258649895201</c:v>
                </c:pt>
                <c:pt idx="14838">
                  <c:v>29287.552200107199</c:v>
                </c:pt>
                <c:pt idx="14839">
                  <c:v>29307.859821612401</c:v>
                </c:pt>
                <c:pt idx="14840">
                  <c:v>29328.181524167801</c:v>
                </c:pt>
                <c:pt idx="14841">
                  <c:v>29348.517317536898</c:v>
                </c:pt>
                <c:pt idx="14842">
                  <c:v>29368.8672114902</c:v>
                </c:pt>
                <c:pt idx="14843">
                  <c:v>29389.231215804899</c:v>
                </c:pt>
                <c:pt idx="14844">
                  <c:v>29409.6093402648</c:v>
                </c:pt>
                <c:pt idx="14845">
                  <c:v>29430.001594660702</c:v>
                </c:pt>
                <c:pt idx="14846">
                  <c:v>29450.407988790201</c:v>
                </c:pt>
                <c:pt idx="14847">
                  <c:v>29470.828532457501</c:v>
                </c:pt>
                <c:pt idx="14848">
                  <c:v>29491.263235473802</c:v>
                </c:pt>
                <c:pt idx="14849">
                  <c:v>29511.712107656898</c:v>
                </c:pt>
                <c:pt idx="14850">
                  <c:v>29532.175158831698</c:v>
                </c:pt>
                <c:pt idx="14851">
                  <c:v>29552.652398829501</c:v>
                </c:pt>
                <c:pt idx="14852">
                  <c:v>29573.1438374889</c:v>
                </c:pt>
                <c:pt idx="14853">
                  <c:v>29593.649484654899</c:v>
                </c:pt>
                <c:pt idx="14854">
                  <c:v>29614.1693501796</c:v>
                </c:pt>
                <c:pt idx="14855">
                  <c:v>29634.703443921699</c:v>
                </c:pt>
                <c:pt idx="14856">
                  <c:v>29655.251775747001</c:v>
                </c:pt>
                <c:pt idx="14857">
                  <c:v>29675.814355528</c:v>
                </c:pt>
                <c:pt idx="14858">
                  <c:v>29696.391193144002</c:v>
                </c:pt>
                <c:pt idx="14859">
                  <c:v>29716.982298481202</c:v>
                </c:pt>
                <c:pt idx="14860">
                  <c:v>29737.587681432698</c:v>
                </c:pt>
                <c:pt idx="14861">
                  <c:v>29758.2073518984</c:v>
                </c:pt>
                <c:pt idx="14862">
                  <c:v>29778.8413197851</c:v>
                </c:pt>
                <c:pt idx="14863">
                  <c:v>29799.489595006398</c:v>
                </c:pt>
                <c:pt idx="14864">
                  <c:v>29820.152187482901</c:v>
                </c:pt>
                <c:pt idx="14865">
                  <c:v>29840.829107141901</c:v>
                </c:pt>
                <c:pt idx="14866">
                  <c:v>29861.5203639178</c:v>
                </c:pt>
                <c:pt idx="14867">
                  <c:v>29882.225967751801</c:v>
                </c:pt>
                <c:pt idx="14868">
                  <c:v>29902.945928591798</c:v>
                </c:pt>
                <c:pt idx="14869">
                  <c:v>29923.680256392901</c:v>
                </c:pt>
                <c:pt idx="14870">
                  <c:v>29944.428961116999</c:v>
                </c:pt>
                <c:pt idx="14871">
                  <c:v>29965.1920527328</c:v>
                </c:pt>
                <c:pt idx="14872">
                  <c:v>29985.969541215902</c:v>
                </c:pt>
                <c:pt idx="14873">
                  <c:v>30006.761436549099</c:v>
                </c:pt>
                <c:pt idx="14874">
                  <c:v>30027.5677487219</c:v>
                </c:pt>
                <c:pt idx="14875">
                  <c:v>30048.388487730699</c:v>
                </c:pt>
                <c:pt idx="14876">
                  <c:v>30069.223663578799</c:v>
                </c:pt>
                <c:pt idx="14877">
                  <c:v>30090.0732862767</c:v>
                </c:pt>
                <c:pt idx="14878">
                  <c:v>30110.937365841499</c:v>
                </c:pt>
                <c:pt idx="14879">
                  <c:v>30131.815912297501</c:v>
                </c:pt>
                <c:pt idx="14880">
                  <c:v>30152.708935675899</c:v>
                </c:pt>
                <c:pt idx="14881">
                  <c:v>30173.616446014701</c:v>
                </c:pt>
                <c:pt idx="14882">
                  <c:v>30194.538453359099</c:v>
                </c:pt>
                <c:pt idx="14883">
                  <c:v>30215.4749677611</c:v>
                </c:pt>
                <c:pt idx="14884">
                  <c:v>30236.4259992796</c:v>
                </c:pt>
                <c:pt idx="14885">
                  <c:v>30257.391557980802</c:v>
                </c:pt>
                <c:pt idx="14886">
                  <c:v>30278.371653937498</c:v>
                </c:pt>
                <c:pt idx="14887">
                  <c:v>30299.366297229699</c:v>
                </c:pt>
                <c:pt idx="14888">
                  <c:v>30320.3754979443</c:v>
                </c:pt>
                <c:pt idx="14889">
                  <c:v>30341.3992661753</c:v>
                </c:pt>
                <c:pt idx="14890">
                  <c:v>30362.437612023699</c:v>
                </c:pt>
                <c:pt idx="14891">
                  <c:v>30383.4905455972</c:v>
                </c:pt>
                <c:pt idx="14892">
                  <c:v>30404.558077010999</c:v>
                </c:pt>
                <c:pt idx="14893">
                  <c:v>30425.640216386899</c:v>
                </c:pt>
                <c:pt idx="14894">
                  <c:v>30446.736973853898</c:v>
                </c:pt>
                <c:pt idx="14895">
                  <c:v>30467.848359548101</c:v>
                </c:pt>
                <c:pt idx="14896">
                  <c:v>30488.9743836124</c:v>
                </c:pt>
                <c:pt idx="14897">
                  <c:v>30510.115056196901</c:v>
                </c:pt>
                <c:pt idx="14898">
                  <c:v>30531.270387458801</c:v>
                </c:pt>
                <c:pt idx="14899">
                  <c:v>30552.440387562099</c:v>
                </c:pt>
                <c:pt idx="14900">
                  <c:v>30573.625066678102</c:v>
                </c:pt>
                <c:pt idx="14901">
                  <c:v>30594.824434984999</c:v>
                </c:pt>
                <c:pt idx="14902">
                  <c:v>30616.038502668001</c:v>
                </c:pt>
                <c:pt idx="14903">
                  <c:v>30637.267279919699</c:v>
                </c:pt>
                <c:pt idx="14904">
                  <c:v>30658.5107769393</c:v>
                </c:pt>
                <c:pt idx="14905">
                  <c:v>30679.769003933401</c:v>
                </c:pt>
                <c:pt idx="14906">
                  <c:v>30701.041971115599</c:v>
                </c:pt>
                <c:pt idx="14907">
                  <c:v>30722.329688706599</c:v>
                </c:pt>
                <c:pt idx="14908">
                  <c:v>30743.632166934</c:v>
                </c:pt>
                <c:pt idx="14909">
                  <c:v>30764.949416032701</c:v>
                </c:pt>
                <c:pt idx="14910">
                  <c:v>30786.281446244699</c:v>
                </c:pt>
                <c:pt idx="14911">
                  <c:v>30807.628267819</c:v>
                </c:pt>
                <c:pt idx="14912">
                  <c:v>30828.989891011799</c:v>
                </c:pt>
                <c:pt idx="14913">
                  <c:v>30850.366326086201</c:v>
                </c:pt>
                <c:pt idx="14914">
                  <c:v>30871.757583312799</c:v>
                </c:pt>
                <c:pt idx="14915">
                  <c:v>30893.163672968902</c:v>
                </c:pt>
                <c:pt idx="14916">
                  <c:v>30914.5846053391</c:v>
                </c:pt>
                <c:pt idx="14917">
                  <c:v>30936.020390715399</c:v>
                </c:pt>
                <c:pt idx="14918">
                  <c:v>30957.471039396401</c:v>
                </c:pt>
                <c:pt idx="14919">
                  <c:v>30978.936561688399</c:v>
                </c:pt>
                <c:pt idx="14920">
                  <c:v>31000.416967904301</c:v>
                </c:pt>
                <c:pt idx="14921">
                  <c:v>31021.912268364598</c:v>
                </c:pt>
                <c:pt idx="14922">
                  <c:v>31043.4224733968</c:v>
                </c:pt>
                <c:pt idx="14923">
                  <c:v>31064.947593335401</c:v>
                </c:pt>
                <c:pt idx="14924">
                  <c:v>31086.487638522402</c:v>
                </c:pt>
                <c:pt idx="14925">
                  <c:v>31108.042619306601</c:v>
                </c:pt>
                <c:pt idx="14926">
                  <c:v>31129.6125460443</c:v>
                </c:pt>
                <c:pt idx="14927">
                  <c:v>31151.197429098698</c:v>
                </c:pt>
                <c:pt idx="14928">
                  <c:v>31172.7972788404</c:v>
                </c:pt>
                <c:pt idx="14929">
                  <c:v>31194.412105647101</c:v>
                </c:pt>
                <c:pt idx="14930">
                  <c:v>31216.041919903699</c:v>
                </c:pt>
                <c:pt idx="14931">
                  <c:v>31237.686732002399</c:v>
                </c:pt>
                <c:pt idx="14932">
                  <c:v>31259.346552342398</c:v>
                </c:pt>
                <c:pt idx="14933">
                  <c:v>31281.0213913302</c:v>
                </c:pt>
                <c:pt idx="14934">
                  <c:v>31302.711259379699</c:v>
                </c:pt>
                <c:pt idx="14935">
                  <c:v>31324.416166911698</c:v>
                </c:pt>
                <c:pt idx="14936">
                  <c:v>31346.1361243545</c:v>
                </c:pt>
                <c:pt idx="14937">
                  <c:v>31367.8711421435</c:v>
                </c:pt>
                <c:pt idx="14938">
                  <c:v>31389.621230721299</c:v>
                </c:pt>
                <c:pt idx="14939">
                  <c:v>31411.386400537798</c:v>
                </c:pt>
                <c:pt idx="14940">
                  <c:v>31433.166662050298</c:v>
                </c:pt>
                <c:pt idx="14941">
                  <c:v>31454.9620257229</c:v>
                </c:pt>
                <c:pt idx="14942">
                  <c:v>31476.772502027499</c:v>
                </c:pt>
                <c:pt idx="14943">
                  <c:v>31498.598101442902</c:v>
                </c:pt>
                <c:pt idx="14944">
                  <c:v>31520.438834455301</c:v>
                </c:pt>
                <c:pt idx="14945">
                  <c:v>31542.294711558199</c:v>
                </c:pt>
                <c:pt idx="14946">
                  <c:v>31564.165743252201</c:v>
                </c:pt>
                <c:pt idx="14947">
                  <c:v>31586.0519400454</c:v>
                </c:pt>
                <c:pt idx="14948">
                  <c:v>31607.953312452999</c:v>
                </c:pt>
                <c:pt idx="14949">
                  <c:v>31629.8698709977</c:v>
                </c:pt>
                <c:pt idx="14950">
                  <c:v>31651.801626209301</c:v>
                </c:pt>
                <c:pt idx="14951">
                  <c:v>31673.748588625</c:v>
                </c:pt>
                <c:pt idx="14952">
                  <c:v>31695.7107687893</c:v>
                </c:pt>
                <c:pt idx="14953">
                  <c:v>31717.688177254</c:v>
                </c:pt>
                <c:pt idx="14954">
                  <c:v>31739.680824578099</c:v>
                </c:pt>
                <c:pt idx="14955">
                  <c:v>31761.688721328199</c:v>
                </c:pt>
                <c:pt idx="14956">
                  <c:v>31783.711878078</c:v>
                </c:pt>
                <c:pt idx="14957">
                  <c:v>31805.750305408499</c:v>
                </c:pt>
                <c:pt idx="14958">
                  <c:v>31827.8040139082</c:v>
                </c:pt>
                <c:pt idx="14959">
                  <c:v>31849.873014172899</c:v>
                </c:pt>
                <c:pt idx="14960">
                  <c:v>31871.957316805801</c:v>
                </c:pt>
                <c:pt idx="14961">
                  <c:v>31894.056932417101</c:v>
                </c:pt>
                <c:pt idx="14962">
                  <c:v>31916.171871624902</c:v>
                </c:pt>
                <c:pt idx="14963">
                  <c:v>31938.302145054298</c:v>
                </c:pt>
                <c:pt idx="14964">
                  <c:v>31960.447763337801</c:v>
                </c:pt>
                <c:pt idx="14965">
                  <c:v>31982.608737115301</c:v>
                </c:pt>
                <c:pt idx="14966">
                  <c:v>32004.785077034299</c:v>
                </c:pt>
                <c:pt idx="14967">
                  <c:v>32026.976793749302</c:v>
                </c:pt>
                <c:pt idx="14968">
                  <c:v>32049.183897922401</c:v>
                </c:pt>
                <c:pt idx="14969">
                  <c:v>32071.406400223201</c:v>
                </c:pt>
                <c:pt idx="14970">
                  <c:v>32093.6443113284</c:v>
                </c:pt>
                <c:pt idx="14971">
                  <c:v>32115.897641922402</c:v>
                </c:pt>
                <c:pt idx="14972">
                  <c:v>32138.166402696799</c:v>
                </c:pt>
                <c:pt idx="14973">
                  <c:v>32160.450604350801</c:v>
                </c:pt>
                <c:pt idx="14974">
                  <c:v>32182.7502575908</c:v>
                </c:pt>
                <c:pt idx="14975">
                  <c:v>32205.065373130801</c:v>
                </c:pt>
                <c:pt idx="14976">
                  <c:v>32227.395961692098</c:v>
                </c:pt>
                <c:pt idx="14977">
                  <c:v>32249.742034003601</c:v>
                </c:pt>
                <c:pt idx="14978">
                  <c:v>32272.103600801402</c:v>
                </c:pt>
                <c:pt idx="14979">
                  <c:v>32294.480672829301</c:v>
                </c:pt>
                <c:pt idx="14980">
                  <c:v>32316.873260838402</c:v>
                </c:pt>
                <c:pt idx="14981">
                  <c:v>32339.281375587299</c:v>
                </c:pt>
                <c:pt idx="14982">
                  <c:v>32361.705027841999</c:v>
                </c:pt>
                <c:pt idx="14983">
                  <c:v>32384.144228376001</c:v>
                </c:pt>
                <c:pt idx="14984">
                  <c:v>32406.598987970399</c:v>
                </c:pt>
                <c:pt idx="14985">
                  <c:v>32429.069317413501</c:v>
                </c:pt>
                <c:pt idx="14986">
                  <c:v>32451.5552275013</c:v>
                </c:pt>
                <c:pt idx="14987">
                  <c:v>32474.0567290373</c:v>
                </c:pt>
                <c:pt idx="14988">
                  <c:v>32496.573832832401</c:v>
                </c:pt>
                <c:pt idx="14989">
                  <c:v>32519.106549704898</c:v>
                </c:pt>
                <c:pt idx="14990">
                  <c:v>32541.654890480801</c:v>
                </c:pt>
                <c:pt idx="14991">
                  <c:v>32564.218865993498</c:v>
                </c:pt>
                <c:pt idx="14992">
                  <c:v>32586.798487083899</c:v>
                </c:pt>
                <c:pt idx="14993">
                  <c:v>32609.3937646005</c:v>
                </c:pt>
                <c:pt idx="14994">
                  <c:v>32632.0047093992</c:v>
                </c:pt>
                <c:pt idx="14995">
                  <c:v>32654.631332343601</c:v>
                </c:pt>
                <c:pt idx="14996">
                  <c:v>32677.273644304601</c:v>
                </c:pt>
                <c:pt idx="14997">
                  <c:v>32699.931656160901</c:v>
                </c:pt>
                <c:pt idx="14998">
                  <c:v>32722.6053787985</c:v>
                </c:pt>
                <c:pt idx="14999">
                  <c:v>32745.2948231111</c:v>
                </c:pt>
                <c:pt idx="15000">
                  <c:v>32768</c:v>
                </c:pt>
                <c:pt idx="15001">
                  <c:v>32790.720920373802</c:v>
                </c:pt>
                <c:pt idx="15002">
                  <c:v>32813.457595148997</c:v>
                </c:pt>
                <c:pt idx="15003">
                  <c:v>32836.210035249402</c:v>
                </c:pt>
                <c:pt idx="15004">
                  <c:v>32858.978251606502</c:v>
                </c:pt>
                <c:pt idx="15005">
                  <c:v>32881.762255159403</c:v>
                </c:pt>
                <c:pt idx="15006">
                  <c:v>32904.562056854702</c:v>
                </c:pt>
                <c:pt idx="15007">
                  <c:v>32927.3776676466</c:v>
                </c:pt>
                <c:pt idx="15008">
                  <c:v>32950.209098496998</c:v>
                </c:pt>
                <c:pt idx="15009">
                  <c:v>32973.056360375303</c:v>
                </c:pt>
                <c:pt idx="15010">
                  <c:v>32995.919464258499</c:v>
                </c:pt>
                <c:pt idx="15011">
                  <c:v>33018.798421131403</c:v>
                </c:pt>
                <c:pt idx="15012">
                  <c:v>33041.693241986097</c:v>
                </c:pt>
                <c:pt idx="15013">
                  <c:v>33064.603937822503</c:v>
                </c:pt>
                <c:pt idx="15014">
                  <c:v>33087.5305196482</c:v>
                </c:pt>
                <c:pt idx="15015">
                  <c:v>33110.472998478297</c:v>
                </c:pt>
                <c:pt idx="15016">
                  <c:v>33133.431385335498</c:v>
                </c:pt>
                <c:pt idx="15017">
                  <c:v>33156.405691250402</c:v>
                </c:pt>
                <c:pt idx="15018">
                  <c:v>33179.395927260899</c:v>
                </c:pt>
                <c:pt idx="15019">
                  <c:v>33202.402104412897</c:v>
                </c:pt>
                <c:pt idx="15020">
                  <c:v>33225.424233759702</c:v>
                </c:pt>
                <c:pt idx="15021">
                  <c:v>33248.4623263623</c:v>
                </c:pt>
                <c:pt idx="15022">
                  <c:v>33271.516393289501</c:v>
                </c:pt>
                <c:pt idx="15023">
                  <c:v>33294.586445617599</c:v>
                </c:pt>
                <c:pt idx="15024">
                  <c:v>33317.672494430801</c:v>
                </c:pt>
                <c:pt idx="15025">
                  <c:v>33340.774550820803</c:v>
                </c:pt>
                <c:pt idx="15026">
                  <c:v>33363.8926258871</c:v>
                </c:pt>
                <c:pt idx="15027">
                  <c:v>33387.026730736798</c:v>
                </c:pt>
                <c:pt idx="15028">
                  <c:v>33410.1768764847</c:v>
                </c:pt>
                <c:pt idx="15029">
                  <c:v>33433.343074253498</c:v>
                </c:pt>
                <c:pt idx="15030">
                  <c:v>33456.525335173297</c:v>
                </c:pt>
                <c:pt idx="15031">
                  <c:v>33479.723670382198</c:v>
                </c:pt>
                <c:pt idx="15032">
                  <c:v>33502.938091025899</c:v>
                </c:pt>
                <c:pt idx="15033">
                  <c:v>33526.168608257904</c:v>
                </c:pt>
                <c:pt idx="15034">
                  <c:v>33549.415233239197</c:v>
                </c:pt>
                <c:pt idx="15035">
                  <c:v>33572.677977138803</c:v>
                </c:pt>
                <c:pt idx="15036">
                  <c:v>33595.9568511334</c:v>
                </c:pt>
                <c:pt idx="15037">
                  <c:v>33619.251866407401</c:v>
                </c:pt>
                <c:pt idx="15038">
                  <c:v>33642.563034152903</c:v>
                </c:pt>
                <c:pt idx="15039">
                  <c:v>33665.890365569903</c:v>
                </c:pt>
                <c:pt idx="15040">
                  <c:v>33689.233871866003</c:v>
                </c:pt>
                <c:pt idx="15041">
                  <c:v>33712.593564256698</c:v>
                </c:pt>
                <c:pt idx="15042">
                  <c:v>33735.969453965197</c:v>
                </c:pt>
                <c:pt idx="15043">
                  <c:v>33759.361552222603</c:v>
                </c:pt>
                <c:pt idx="15044">
                  <c:v>33782.769870267599</c:v>
                </c:pt>
                <c:pt idx="15045">
                  <c:v>33806.194419346903</c:v>
                </c:pt>
                <c:pt idx="15046">
                  <c:v>33829.6352107149</c:v>
                </c:pt>
                <c:pt idx="15047">
                  <c:v>33853.092255633601</c:v>
                </c:pt>
                <c:pt idx="15048">
                  <c:v>33876.565565373297</c:v>
                </c:pt>
                <c:pt idx="15049">
                  <c:v>33900.0551512116</c:v>
                </c:pt>
                <c:pt idx="15050">
                  <c:v>33923.561024434202</c:v>
                </c:pt>
                <c:pt idx="15051">
                  <c:v>33947.083196334701</c:v>
                </c:pt>
                <c:pt idx="15052">
                  <c:v>33970.6216782142</c:v>
                </c:pt>
                <c:pt idx="15053">
                  <c:v>33994.176481381903</c:v>
                </c:pt>
                <c:pt idx="15054">
                  <c:v>34017.747617154899</c:v>
                </c:pt>
                <c:pt idx="15055">
                  <c:v>34041.335096857903</c:v>
                </c:pt>
                <c:pt idx="15056">
                  <c:v>34064.938931823497</c:v>
                </c:pt>
                <c:pt idx="15057">
                  <c:v>34088.559133392402</c:v>
                </c:pt>
                <c:pt idx="15058">
                  <c:v>34112.195712913002</c:v>
                </c:pt>
                <c:pt idx="15059">
                  <c:v>34135.848681741401</c:v>
                </c:pt>
                <c:pt idx="15060">
                  <c:v>34159.518051241903</c:v>
                </c:pt>
                <c:pt idx="15061">
                  <c:v>34183.203832786399</c:v>
                </c:pt>
                <c:pt idx="15062">
                  <c:v>34206.906037754903</c:v>
                </c:pt>
                <c:pt idx="15063">
                  <c:v>34230.624677535103</c:v>
                </c:pt>
                <c:pt idx="15064">
                  <c:v>34254.3597635228</c:v>
                </c:pt>
                <c:pt idx="15065">
                  <c:v>34278.111307121602</c:v>
                </c:pt>
                <c:pt idx="15066">
                  <c:v>34301.879319742897</c:v>
                </c:pt>
                <c:pt idx="15067">
                  <c:v>34325.663812806197</c:v>
                </c:pt>
                <c:pt idx="15068">
                  <c:v>34349.464797738699</c:v>
                </c:pt>
                <c:pt idx="15069">
                  <c:v>34373.282285975802</c:v>
                </c:pt>
                <c:pt idx="15070">
                  <c:v>34397.1162889607</c:v>
                </c:pt>
                <c:pt idx="15071">
                  <c:v>34420.966818144399</c:v>
                </c:pt>
                <c:pt idx="15072">
                  <c:v>34444.833884986001</c:v>
                </c:pt>
                <c:pt idx="15073">
                  <c:v>34468.717500952502</c:v>
                </c:pt>
                <c:pt idx="15074">
                  <c:v>34492.617677518901</c:v>
                </c:pt>
                <c:pt idx="15075">
                  <c:v>34516.534426168102</c:v>
                </c:pt>
                <c:pt idx="15076">
                  <c:v>34540.4677583909</c:v>
                </c:pt>
                <c:pt idx="15077">
                  <c:v>34564.417685686203</c:v>
                </c:pt>
                <c:pt idx="15078">
                  <c:v>34588.384219560903</c:v>
                </c:pt>
                <c:pt idx="15079">
                  <c:v>34612.367371529697</c:v>
                </c:pt>
                <c:pt idx="15080">
                  <c:v>34636.367153115301</c:v>
                </c:pt>
                <c:pt idx="15081">
                  <c:v>34660.383575848602</c:v>
                </c:pt>
                <c:pt idx="15082">
                  <c:v>34684.4166512683</c:v>
                </c:pt>
                <c:pt idx="15083">
                  <c:v>34708.466390921298</c:v>
                </c:pt>
                <c:pt idx="15084">
                  <c:v>34732.532806362098</c:v>
                </c:pt>
                <c:pt idx="15085">
                  <c:v>34756.615909153697</c:v>
                </c:pt>
                <c:pt idx="15086">
                  <c:v>34780.715710866898</c:v>
                </c:pt>
                <c:pt idx="15087">
                  <c:v>34804.832223080397</c:v>
                </c:pt>
                <c:pt idx="15088">
                  <c:v>34828.965457381099</c:v>
                </c:pt>
                <c:pt idx="15089">
                  <c:v>34853.115425363903</c:v>
                </c:pt>
                <c:pt idx="15090">
                  <c:v>34877.282138631701</c:v>
                </c:pt>
                <c:pt idx="15091">
                  <c:v>34901.465608795501</c:v>
                </c:pt>
                <c:pt idx="15092">
                  <c:v>34925.665847474302</c:v>
                </c:pt>
                <c:pt idx="15093">
                  <c:v>34949.882866295302</c:v>
                </c:pt>
                <c:pt idx="15094">
                  <c:v>34974.116676893398</c:v>
                </c:pt>
                <c:pt idx="15095">
                  <c:v>34998.367290912</c:v>
                </c:pt>
                <c:pt idx="15096">
                  <c:v>35022.634720002301</c:v>
                </c:pt>
                <c:pt idx="15097">
                  <c:v>35046.918975823697</c:v>
                </c:pt>
                <c:pt idx="15098">
                  <c:v>35071.220070043601</c:v>
                </c:pt>
                <c:pt idx="15099">
                  <c:v>35095.538014337602</c:v>
                </c:pt>
                <c:pt idx="15100">
                  <c:v>35119.872820389202</c:v>
                </c:pt>
                <c:pt idx="15101">
                  <c:v>35144.224499890297</c:v>
                </c:pt>
                <c:pt idx="15102">
                  <c:v>35168.593064540699</c:v>
                </c:pt>
                <c:pt idx="15103">
                  <c:v>35192.978526048202</c:v>
                </c:pt>
                <c:pt idx="15104">
                  <c:v>35217.3808961291</c:v>
                </c:pt>
                <c:pt idx="15105">
                  <c:v>35241.800186507397</c:v>
                </c:pt>
                <c:pt idx="15106">
                  <c:v>35266.236408915502</c:v>
                </c:pt>
                <c:pt idx="15107">
                  <c:v>35290.689575093798</c:v>
                </c:pt>
                <c:pt idx="15108">
                  <c:v>35315.159696791001</c:v>
                </c:pt>
                <c:pt idx="15109">
                  <c:v>35339.646785763798</c:v>
                </c:pt>
                <c:pt idx="15110">
                  <c:v>35364.150853777101</c:v>
                </c:pt>
                <c:pt idx="15111">
                  <c:v>35388.671912603902</c:v>
                </c:pt>
                <c:pt idx="15112">
                  <c:v>35413.2099740255</c:v>
                </c:pt>
                <c:pt idx="15113">
                  <c:v>35437.7650498312</c:v>
                </c:pt>
                <c:pt idx="15114">
                  <c:v>35462.337151818603</c:v>
                </c:pt>
                <c:pt idx="15115">
                  <c:v>35486.926291793498</c:v>
                </c:pt>
                <c:pt idx="15116">
                  <c:v>35511.532481569702</c:v>
                </c:pt>
                <c:pt idx="15117">
                  <c:v>35536.155732969499</c:v>
                </c:pt>
                <c:pt idx="15118">
                  <c:v>35560.796057822998</c:v>
                </c:pt>
                <c:pt idx="15119">
                  <c:v>35585.453467968902</c:v>
                </c:pt>
                <c:pt idx="15120">
                  <c:v>35610.127975253898</c:v>
                </c:pt>
                <c:pt idx="15121">
                  <c:v>35634.819591532803</c:v>
                </c:pt>
                <c:pt idx="15122">
                  <c:v>35659.528328668901</c:v>
                </c:pt>
                <c:pt idx="15123">
                  <c:v>35684.254198533497</c:v>
                </c:pt>
                <c:pt idx="15124">
                  <c:v>35708.997213006303</c:v>
                </c:pt>
                <c:pt idx="15125">
                  <c:v>35733.7573839752</c:v>
                </c:pt>
                <c:pt idx="15126">
                  <c:v>35758.534723336103</c:v>
                </c:pt>
                <c:pt idx="15127">
                  <c:v>35783.329242993503</c:v>
                </c:pt>
                <c:pt idx="15128">
                  <c:v>35808.140954859999</c:v>
                </c:pt>
                <c:pt idx="15129">
                  <c:v>35832.969870856403</c:v>
                </c:pt>
                <c:pt idx="15130">
                  <c:v>35857.816002911903</c:v>
                </c:pt>
                <c:pt idx="15131">
                  <c:v>35882.679362963798</c:v>
                </c:pt>
                <c:pt idx="15132">
                  <c:v>35907.559962957901</c:v>
                </c:pt>
                <c:pt idx="15133">
                  <c:v>35932.457814848101</c:v>
                </c:pt>
                <c:pt idx="15134">
                  <c:v>35957.372930596597</c:v>
                </c:pt>
                <c:pt idx="15135">
                  <c:v>35982.305322173997</c:v>
                </c:pt>
                <c:pt idx="15136">
                  <c:v>36007.255001559199</c:v>
                </c:pt>
                <c:pt idx="15137">
                  <c:v>36032.221980739203</c:v>
                </c:pt>
                <c:pt idx="15138">
                  <c:v>36057.206271709598</c:v>
                </c:pt>
                <c:pt idx="15139">
                  <c:v>36082.207886474098</c:v>
                </c:pt>
                <c:pt idx="15140">
                  <c:v>36107.2268370448</c:v>
                </c:pt>
                <c:pt idx="15141">
                  <c:v>36132.263135442103</c:v>
                </c:pt>
                <c:pt idx="15142">
                  <c:v>36157.316793694903</c:v>
                </c:pt>
                <c:pt idx="15143">
                  <c:v>36182.387823840203</c:v>
                </c:pt>
                <c:pt idx="15144">
                  <c:v>36207.476237923504</c:v>
                </c:pt>
                <c:pt idx="15145">
                  <c:v>36232.5820479986</c:v>
                </c:pt>
                <c:pt idx="15146">
                  <c:v>36257.705266127603</c:v>
                </c:pt>
                <c:pt idx="15147">
                  <c:v>36282.845904381</c:v>
                </c:pt>
                <c:pt idx="15148">
                  <c:v>36308.003974837899</c:v>
                </c:pt>
                <c:pt idx="15149">
                  <c:v>36333.179489585396</c:v>
                </c:pt>
                <c:pt idx="15150">
                  <c:v>36358.372460719103</c:v>
                </c:pt>
                <c:pt idx="15151">
                  <c:v>36383.582900343201</c:v>
                </c:pt>
                <c:pt idx="15152">
                  <c:v>36408.810820570099</c:v>
                </c:pt>
                <c:pt idx="15153">
                  <c:v>36434.056233520598</c:v>
                </c:pt>
                <c:pt idx="15154">
                  <c:v>36459.319151323798</c:v>
                </c:pt>
                <c:pt idx="15155">
                  <c:v>36484.599586117598</c:v>
                </c:pt>
                <c:pt idx="15156">
                  <c:v>36509.897550047899</c:v>
                </c:pt>
                <c:pt idx="15157">
                  <c:v>36535.213055269203</c:v>
                </c:pt>
                <c:pt idx="15158">
                  <c:v>36560.546113944401</c:v>
                </c:pt>
                <c:pt idx="15159">
                  <c:v>36585.896738244897</c:v>
                </c:pt>
                <c:pt idx="15160">
                  <c:v>36611.264940350498</c:v>
                </c:pt>
                <c:pt idx="15161">
                  <c:v>36636.650732449401</c:v>
                </c:pt>
                <c:pt idx="15162">
                  <c:v>36662.0541267382</c:v>
                </c:pt>
                <c:pt idx="15163">
                  <c:v>36687.475135422101</c:v>
                </c:pt>
                <c:pt idx="15164">
                  <c:v>36712.913770714797</c:v>
                </c:pt>
                <c:pt idx="15165">
                  <c:v>36738.370044838201</c:v>
                </c:pt>
                <c:pt idx="15166">
                  <c:v>36763.843970022899</c:v>
                </c:pt>
                <c:pt idx="15167">
                  <c:v>36789.335558507999</c:v>
                </c:pt>
                <c:pt idx="15168">
                  <c:v>36814.844822540901</c:v>
                </c:pt>
                <c:pt idx="15169">
                  <c:v>36840.371774377702</c:v>
                </c:pt>
                <c:pt idx="15170">
                  <c:v>36865.9164262829</c:v>
                </c:pt>
                <c:pt idx="15171">
                  <c:v>36891.4787905294</c:v>
                </c:pt>
                <c:pt idx="15172">
                  <c:v>36917.058879398799</c:v>
                </c:pt>
                <c:pt idx="15173">
                  <c:v>36942.656705181202</c:v>
                </c:pt>
                <c:pt idx="15174">
                  <c:v>36968.272280174999</c:v>
                </c:pt>
                <c:pt idx="15175">
                  <c:v>36993.905616687298</c:v>
                </c:pt>
                <c:pt idx="15176">
                  <c:v>37019.5567270338</c:v>
                </c:pt>
                <c:pt idx="15177">
                  <c:v>37045.225623538601</c:v>
                </c:pt>
                <c:pt idx="15178">
                  <c:v>37070.912318534502</c:v>
                </c:pt>
                <c:pt idx="15179">
                  <c:v>37096.6168243625</c:v>
                </c:pt>
                <c:pt idx="15180">
                  <c:v>37122.339153372697</c:v>
                </c:pt>
                <c:pt idx="15181">
                  <c:v>37148.079317923301</c:v>
                </c:pt>
                <c:pt idx="15182">
                  <c:v>37173.837330381299</c:v>
                </c:pt>
                <c:pt idx="15183">
                  <c:v>37199.613203122201</c:v>
                </c:pt>
                <c:pt idx="15184">
                  <c:v>37225.406948530101</c:v>
                </c:pt>
                <c:pt idx="15185">
                  <c:v>37251.218578997701</c:v>
                </c:pt>
                <c:pt idx="15186">
                  <c:v>37277.048106926202</c:v>
                </c:pt>
                <c:pt idx="15187">
                  <c:v>37302.895544725601</c:v>
                </c:pt>
                <c:pt idx="15188">
                  <c:v>37328.760904814299</c:v>
                </c:pt>
                <c:pt idx="15189">
                  <c:v>37354.644199619303</c:v>
                </c:pt>
                <c:pt idx="15190">
                  <c:v>37380.545441576498</c:v>
                </c:pt>
                <c:pt idx="15191">
                  <c:v>37406.464643130101</c:v>
                </c:pt>
                <c:pt idx="15192">
                  <c:v>37432.401816733101</c:v>
                </c:pt>
                <c:pt idx="15193">
                  <c:v>37458.356974847098</c:v>
                </c:pt>
                <c:pt idx="15194">
                  <c:v>37484.330129942398</c:v>
                </c:pt>
                <c:pt idx="15195">
                  <c:v>37510.321294497699</c:v>
                </c:pt>
                <c:pt idx="15196">
                  <c:v>37536.330481000703</c:v>
                </c:pt>
                <c:pt idx="15197">
                  <c:v>37562.357701947498</c:v>
                </c:pt>
                <c:pt idx="15198">
                  <c:v>37588.402969843002</c:v>
                </c:pt>
                <c:pt idx="15199">
                  <c:v>37614.466297200699</c:v>
                </c:pt>
                <c:pt idx="15200">
                  <c:v>37640.547696542802</c:v>
                </c:pt>
                <c:pt idx="15201">
                  <c:v>37666.647180400301</c:v>
                </c:pt>
                <c:pt idx="15202">
                  <c:v>37692.764761312603</c:v>
                </c:pt>
                <c:pt idx="15203">
                  <c:v>37718.9004518281</c:v>
                </c:pt>
                <c:pt idx="15204">
                  <c:v>37745.054264503699</c:v>
                </c:pt>
                <c:pt idx="15205">
                  <c:v>37771.226211905203</c:v>
                </c:pt>
                <c:pt idx="15206">
                  <c:v>37797.416306606799</c:v>
                </c:pt>
                <c:pt idx="15207">
                  <c:v>37823.624561191798</c:v>
                </c:pt>
                <c:pt idx="15208">
                  <c:v>37849.850988251797</c:v>
                </c:pt>
                <c:pt idx="15209">
                  <c:v>37876.095600387598</c:v>
                </c:pt>
                <c:pt idx="15210">
                  <c:v>37902.358410208501</c:v>
                </c:pt>
                <c:pt idx="15211">
                  <c:v>37928.639430332303</c:v>
                </c:pt>
                <c:pt idx="15212">
                  <c:v>37954.938673386103</c:v>
                </c:pt>
                <c:pt idx="15213">
                  <c:v>37981.256152005197</c:v>
                </c:pt>
                <c:pt idx="15214">
                  <c:v>38007.5918788341</c:v>
                </c:pt>
                <c:pt idx="15215">
                  <c:v>38033.945866525697</c:v>
                </c:pt>
                <c:pt idx="15216">
                  <c:v>38060.318127742103</c:v>
                </c:pt>
                <c:pt idx="15217">
                  <c:v>38086.708675153699</c:v>
                </c:pt>
                <c:pt idx="15218">
                  <c:v>38113.117521439999</c:v>
                </c:pt>
                <c:pt idx="15219">
                  <c:v>38139.544679289203</c:v>
                </c:pt>
                <c:pt idx="15220">
                  <c:v>38165.990161398397</c:v>
                </c:pt>
                <c:pt idx="15221">
                  <c:v>38192.453980473198</c:v>
                </c:pt>
                <c:pt idx="15222">
                  <c:v>38218.936149228502</c:v>
                </c:pt>
                <c:pt idx="15223">
                  <c:v>38245.436680387502</c:v>
                </c:pt>
                <c:pt idx="15224">
                  <c:v>38271.955586682598</c:v>
                </c:pt>
                <c:pt idx="15225">
                  <c:v>38298.492880854901</c:v>
                </c:pt>
                <c:pt idx="15226">
                  <c:v>38325.048575654197</c:v>
                </c:pt>
                <c:pt idx="15227">
                  <c:v>38351.6226838394</c:v>
                </c:pt>
                <c:pt idx="15228">
                  <c:v>38378.215218177997</c:v>
                </c:pt>
                <c:pt idx="15229">
                  <c:v>38404.826191446497</c:v>
                </c:pt>
                <c:pt idx="15230">
                  <c:v>38431.455616430198</c:v>
                </c:pt>
                <c:pt idx="15231">
                  <c:v>38458.103505923398</c:v>
                </c:pt>
                <c:pt idx="15232">
                  <c:v>38484.769872728997</c:v>
                </c:pt>
                <c:pt idx="15233">
                  <c:v>38511.454729659003</c:v>
                </c:pt>
                <c:pt idx="15234">
                  <c:v>38538.1580895343</c:v>
                </c:pt>
                <c:pt idx="15235">
                  <c:v>38564.879965184598</c:v>
                </c:pt>
                <c:pt idx="15236">
                  <c:v>38591.620369448297</c:v>
                </c:pt>
                <c:pt idx="15237">
                  <c:v>38618.379315173202</c:v>
                </c:pt>
                <c:pt idx="15238">
                  <c:v>38645.156815215501</c:v>
                </c:pt>
                <c:pt idx="15239">
                  <c:v>38671.952882440703</c:v>
                </c:pt>
                <c:pt idx="15240">
                  <c:v>38698.767529722798</c:v>
                </c:pt>
                <c:pt idx="15241">
                  <c:v>38725.600769945297</c:v>
                </c:pt>
                <c:pt idx="15242">
                  <c:v>38752.452616000097</c:v>
                </c:pt>
                <c:pt idx="15243">
                  <c:v>38779.323080788199</c:v>
                </c:pt>
                <c:pt idx="15244">
                  <c:v>38806.212177219801</c:v>
                </c:pt>
                <c:pt idx="15245">
                  <c:v>38833.119918213801</c:v>
                </c:pt>
                <c:pt idx="15246">
                  <c:v>38860.046316697903</c:v>
                </c:pt>
                <c:pt idx="15247">
                  <c:v>38886.991385609203</c:v>
                </c:pt>
                <c:pt idx="15248">
                  <c:v>38913.955137893499</c:v>
                </c:pt>
                <c:pt idx="15249">
                  <c:v>38940.937586505497</c:v>
                </c:pt>
                <c:pt idx="15250">
                  <c:v>38967.938744409199</c:v>
                </c:pt>
                <c:pt idx="15251">
                  <c:v>38994.958624577099</c:v>
                </c:pt>
                <c:pt idx="15252">
                  <c:v>39021.997239991302</c:v>
                </c:pt>
                <c:pt idx="15253">
                  <c:v>39049.054603642297</c:v>
                </c:pt>
                <c:pt idx="15254">
                  <c:v>39076.130728530101</c:v>
                </c:pt>
                <c:pt idx="15255">
                  <c:v>39103.225627663502</c:v>
                </c:pt>
                <c:pt idx="15256">
                  <c:v>39130.339314060097</c:v>
                </c:pt>
                <c:pt idx="15257">
                  <c:v>39157.471800747</c:v>
                </c:pt>
                <c:pt idx="15258">
                  <c:v>39184.62310076</c:v>
                </c:pt>
                <c:pt idx="15259">
                  <c:v>39211.793227144</c:v>
                </c:pt>
                <c:pt idx="15260">
                  <c:v>39238.982192953103</c:v>
                </c:pt>
                <c:pt idx="15261">
                  <c:v>39266.190011250103</c:v>
                </c:pt>
                <c:pt idx="15262">
                  <c:v>39293.416695107197</c:v>
                </c:pt>
                <c:pt idx="15263">
                  <c:v>39320.662257605502</c:v>
                </c:pt>
                <c:pt idx="15264">
                  <c:v>39347.926711835302</c:v>
                </c:pt>
                <c:pt idx="15265">
                  <c:v>39375.210070895802</c:v>
                </c:pt>
                <c:pt idx="15266">
                  <c:v>39402.512347895499</c:v>
                </c:pt>
                <c:pt idx="15267">
                  <c:v>39429.8335559517</c:v>
                </c:pt>
                <c:pt idx="15268">
                  <c:v>39457.173708191003</c:v>
                </c:pt>
                <c:pt idx="15269">
                  <c:v>39484.532817749197</c:v>
                </c:pt>
                <c:pt idx="15270">
                  <c:v>39511.910897770802</c:v>
                </c:pt>
                <c:pt idx="15271">
                  <c:v>39539.307961409999</c:v>
                </c:pt>
                <c:pt idx="15272">
                  <c:v>39566.724021829497</c:v>
                </c:pt>
                <c:pt idx="15273">
                  <c:v>39594.159092201597</c:v>
                </c:pt>
                <c:pt idx="15274">
                  <c:v>39621.613185707603</c:v>
                </c:pt>
                <c:pt idx="15275">
                  <c:v>39649.086315537803</c:v>
                </c:pt>
                <c:pt idx="15276">
                  <c:v>39676.578494891699</c:v>
                </c:pt>
                <c:pt idx="15277">
                  <c:v>39704.089736978203</c:v>
                </c:pt>
                <c:pt idx="15278">
                  <c:v>39731.620055015002</c:v>
                </c:pt>
                <c:pt idx="15279">
                  <c:v>39759.169462229198</c:v>
                </c:pt>
                <c:pt idx="15280">
                  <c:v>39786.737971856899</c:v>
                </c:pt>
                <c:pt idx="15281">
                  <c:v>39814.325597143601</c:v>
                </c:pt>
                <c:pt idx="15282">
                  <c:v>39841.932351343698</c:v>
                </c:pt>
                <c:pt idx="15283">
                  <c:v>39869.558247721099</c:v>
                </c:pt>
                <c:pt idx="15284">
                  <c:v>39897.203299548702</c:v>
                </c:pt>
                <c:pt idx="15285">
                  <c:v>39924.867520108703</c:v>
                </c:pt>
                <c:pt idx="15286">
                  <c:v>39952.550922692302</c:v>
                </c:pt>
                <c:pt idx="15287">
                  <c:v>39980.253520600199</c:v>
                </c:pt>
                <c:pt idx="15288">
                  <c:v>40007.975327142201</c:v>
                </c:pt>
                <c:pt idx="15289">
                  <c:v>40035.716355637298</c:v>
                </c:pt>
                <c:pt idx="15290">
                  <c:v>40063.476619413697</c:v>
                </c:pt>
                <c:pt idx="15291">
                  <c:v>40091.256131809001</c:v>
                </c:pt>
                <c:pt idx="15292">
                  <c:v>40119.054906169898</c:v>
                </c:pt>
                <c:pt idx="15293">
                  <c:v>40146.872955852399</c:v>
                </c:pt>
                <c:pt idx="15294">
                  <c:v>40174.710294221797</c:v>
                </c:pt>
                <c:pt idx="15295">
                  <c:v>40202.566934652597</c:v>
                </c:pt>
                <c:pt idx="15296">
                  <c:v>40230.442890528699</c:v>
                </c:pt>
                <c:pt idx="15297">
                  <c:v>40258.338175243101</c:v>
                </c:pt>
                <c:pt idx="15298">
                  <c:v>40286.252802198098</c:v>
                </c:pt>
                <c:pt idx="15299">
                  <c:v>40314.186784805497</c:v>
                </c:pt>
                <c:pt idx="15300">
                  <c:v>40342.140136486203</c:v>
                </c:pt>
                <c:pt idx="15301">
                  <c:v>40370.112870670499</c:v>
                </c:pt>
                <c:pt idx="15302">
                  <c:v>40398.105000798001</c:v>
                </c:pt>
                <c:pt idx="15303">
                  <c:v>40426.116540317598</c:v>
                </c:pt>
                <c:pt idx="15304">
                  <c:v>40454.147502687498</c:v>
                </c:pt>
                <c:pt idx="15305">
                  <c:v>40482.197901375199</c:v>
                </c:pt>
                <c:pt idx="15306">
                  <c:v>40510.267749857703</c:v>
                </c:pt>
                <c:pt idx="15307">
                  <c:v>40538.357061621296</c:v>
                </c:pt>
                <c:pt idx="15308">
                  <c:v>40566.465850161403</c:v>
                </c:pt>
                <c:pt idx="15309">
                  <c:v>40594.594128983103</c:v>
                </c:pt>
                <c:pt idx="15310">
                  <c:v>40622.7419116007</c:v>
                </c:pt>
                <c:pt idx="15311">
                  <c:v>40650.909211537903</c:v>
                </c:pt>
                <c:pt idx="15312">
                  <c:v>40679.096042327597</c:v>
                </c:pt>
                <c:pt idx="15313">
                  <c:v>40707.302417512503</c:v>
                </c:pt>
                <c:pt idx="15314">
                  <c:v>40735.528350644301</c:v>
                </c:pt>
                <c:pt idx="15315">
                  <c:v>40763.773855284198</c:v>
                </c:pt>
                <c:pt idx="15316">
                  <c:v>40792.038945002998</c:v>
                </c:pt>
                <c:pt idx="15317">
                  <c:v>40820.323633380503</c:v>
                </c:pt>
                <c:pt idx="15318">
                  <c:v>40848.627934006399</c:v>
                </c:pt>
                <c:pt idx="15319">
                  <c:v>40876.951860479399</c:v>
                </c:pt>
                <c:pt idx="15320">
                  <c:v>40905.295426408004</c:v>
                </c:pt>
                <c:pt idx="15321">
                  <c:v>40933.6586454098</c:v>
                </c:pt>
                <c:pt idx="15322">
                  <c:v>40962.041531112103</c:v>
                </c:pt>
                <c:pt idx="15323">
                  <c:v>40990.4440971515</c:v>
                </c:pt>
                <c:pt idx="15324">
                  <c:v>41018.866357174098</c:v>
                </c:pt>
                <c:pt idx="15325">
                  <c:v>41047.308324835401</c:v>
                </c:pt>
                <c:pt idx="15326">
                  <c:v>41075.770013800502</c:v>
                </c:pt>
                <c:pt idx="15327">
                  <c:v>41104.251437744002</c:v>
                </c:pt>
                <c:pt idx="15328">
                  <c:v>41132.7526103497</c:v>
                </c:pt>
                <c:pt idx="15329">
                  <c:v>41161.273545311102</c:v>
                </c:pt>
                <c:pt idx="15330">
                  <c:v>41189.814256331301</c:v>
                </c:pt>
                <c:pt idx="15331">
                  <c:v>41218.374757122598</c:v>
                </c:pt>
                <c:pt idx="15332">
                  <c:v>41246.9550614072</c:v>
                </c:pt>
                <c:pt idx="15333">
                  <c:v>41275.555182916403</c:v>
                </c:pt>
                <c:pt idx="15334">
                  <c:v>41304.175135391299</c:v>
                </c:pt>
                <c:pt idx="15335">
                  <c:v>41332.814932582398</c:v>
                </c:pt>
                <c:pt idx="15336">
                  <c:v>41361.474588249803</c:v>
                </c:pt>
                <c:pt idx="15337">
                  <c:v>41390.154116163103</c:v>
                </c:pt>
                <c:pt idx="15338">
                  <c:v>41418.853530101602</c:v>
                </c:pt>
                <c:pt idx="15339">
                  <c:v>41447.572843853799</c:v>
                </c:pt>
                <c:pt idx="15340">
                  <c:v>41476.312071218097</c:v>
                </c:pt>
                <c:pt idx="15341">
                  <c:v>41505.071226002401</c:v>
                </c:pt>
                <c:pt idx="15342">
                  <c:v>41533.850322024002</c:v>
                </c:pt>
                <c:pt idx="15343">
                  <c:v>41562.649373109998</c:v>
                </c:pt>
                <c:pt idx="15344">
                  <c:v>41591.468393096999</c:v>
                </c:pt>
                <c:pt idx="15345">
                  <c:v>41620.3073958311</c:v>
                </c:pt>
                <c:pt idx="15346">
                  <c:v>41649.166395168097</c:v>
                </c:pt>
                <c:pt idx="15347">
                  <c:v>41678.045404973403</c:v>
                </c:pt>
                <c:pt idx="15348">
                  <c:v>41706.944439122097</c:v>
                </c:pt>
                <c:pt idx="15349">
                  <c:v>41735.863511498697</c:v>
                </c:pt>
                <c:pt idx="15350">
                  <c:v>41764.802635997599</c:v>
                </c:pt>
                <c:pt idx="15351">
                  <c:v>41793.761826522503</c:v>
                </c:pt>
                <c:pt idx="15352">
                  <c:v>41822.741096987098</c:v>
                </c:pt>
                <c:pt idx="15353">
                  <c:v>41851.740461314497</c:v>
                </c:pt>
                <c:pt idx="15354">
                  <c:v>41880.759933437599</c:v>
                </c:pt>
                <c:pt idx="15355">
                  <c:v>41909.799527298797</c:v>
                </c:pt>
                <c:pt idx="15356">
                  <c:v>41938.859256850301</c:v>
                </c:pt>
                <c:pt idx="15357">
                  <c:v>41967.939136053901</c:v>
                </c:pt>
                <c:pt idx="15358">
                  <c:v>41997.039178881198</c:v>
                </c:pt>
                <c:pt idx="15359">
                  <c:v>42026.159399313299</c:v>
                </c:pt>
                <c:pt idx="15360">
                  <c:v>42055.299811341203</c:v>
                </c:pt>
                <c:pt idx="15361">
                  <c:v>42084.460428965504</c:v>
                </c:pt>
                <c:pt idx="15362">
                  <c:v>42113.641266196399</c:v>
                </c:pt>
                <c:pt idx="15363">
                  <c:v>42142.842337053997</c:v>
                </c:pt>
                <c:pt idx="15364">
                  <c:v>42172.063655568003</c:v>
                </c:pt>
                <c:pt idx="15365">
                  <c:v>42201.305235778003</c:v>
                </c:pt>
                <c:pt idx="15366">
                  <c:v>42230.567091732999</c:v>
                </c:pt>
                <c:pt idx="15367">
                  <c:v>42259.849237492097</c:v>
                </c:pt>
                <c:pt idx="15368">
                  <c:v>42289.1516871239</c:v>
                </c:pt>
                <c:pt idx="15369">
                  <c:v>42318.474454706899</c:v>
                </c:pt>
                <c:pt idx="15370">
                  <c:v>42347.817554329296</c:v>
                </c:pt>
                <c:pt idx="15371">
                  <c:v>42377.1810000892</c:v>
                </c:pt>
                <c:pt idx="15372">
                  <c:v>42406.564806094102</c:v>
                </c:pt>
                <c:pt idx="15373">
                  <c:v>42435.968986461798</c:v>
                </c:pt>
                <c:pt idx="15374">
                  <c:v>42465.393555319497</c:v>
                </c:pt>
                <c:pt idx="15375">
                  <c:v>42494.838526804298</c:v>
                </c:pt>
                <c:pt idx="15376">
                  <c:v>42524.303915063203</c:v>
                </c:pt>
                <c:pt idx="15377">
                  <c:v>42553.789734252801</c:v>
                </c:pt>
                <c:pt idx="15378">
                  <c:v>42583.295998539899</c:v>
                </c:pt>
                <c:pt idx="15379">
                  <c:v>42612.822722100602</c:v>
                </c:pt>
                <c:pt idx="15380">
                  <c:v>42642.369919121302</c:v>
                </c:pt>
                <c:pt idx="15381">
                  <c:v>42671.937603797902</c:v>
                </c:pt>
                <c:pt idx="15382">
                  <c:v>42701.525790336404</c:v>
                </c:pt>
                <c:pt idx="15383">
                  <c:v>42731.1344929525</c:v>
                </c:pt>
                <c:pt idx="15384">
                  <c:v>42760.763725871802</c:v>
                </c:pt>
                <c:pt idx="15385">
                  <c:v>42790.413503329699</c:v>
                </c:pt>
                <c:pt idx="15386">
                  <c:v>42820.083839571504</c:v>
                </c:pt>
                <c:pt idx="15387">
                  <c:v>42849.774748852498</c:v>
                </c:pt>
                <c:pt idx="15388">
                  <c:v>42879.486245437802</c:v>
                </c:pt>
                <c:pt idx="15389">
                  <c:v>42909.218343602297</c:v>
                </c:pt>
                <c:pt idx="15390">
                  <c:v>42938.971057630799</c:v>
                </c:pt>
                <c:pt idx="15391">
                  <c:v>42968.744401818301</c:v>
                </c:pt>
                <c:pt idx="15392">
                  <c:v>42998.538390469403</c:v>
                </c:pt>
                <c:pt idx="15393">
                  <c:v>43028.353037898603</c:v>
                </c:pt>
                <c:pt idx="15394">
                  <c:v>43058.188358430598</c:v>
                </c:pt>
                <c:pt idx="15395">
                  <c:v>43088.044366399801</c:v>
                </c:pt>
                <c:pt idx="15396">
                  <c:v>43117.921076150502</c:v>
                </c:pt>
                <c:pt idx="15397">
                  <c:v>43147.818502037298</c:v>
                </c:pt>
                <c:pt idx="15398">
                  <c:v>43177.736658424299</c:v>
                </c:pt>
                <c:pt idx="15399">
                  <c:v>43207.6755596859</c:v>
                </c:pt>
                <c:pt idx="15400">
                  <c:v>43237.635220206197</c:v>
                </c:pt>
                <c:pt idx="15401">
                  <c:v>43267.6156543795</c:v>
                </c:pt>
                <c:pt idx="15402">
                  <c:v>43297.616876610002</c:v>
                </c:pt>
                <c:pt idx="15403">
                  <c:v>43327.638901311897</c:v>
                </c:pt>
                <c:pt idx="15404">
                  <c:v>43357.681742909299</c:v>
                </c:pt>
                <c:pt idx="15405">
                  <c:v>43387.745415836398</c:v>
                </c:pt>
                <c:pt idx="15406">
                  <c:v>43417.829934537403</c:v>
                </c:pt>
                <c:pt idx="15407">
                  <c:v>43447.935313466398</c:v>
                </c:pt>
                <c:pt idx="15408">
                  <c:v>43478.061567087803</c:v>
                </c:pt>
                <c:pt idx="15409">
                  <c:v>43508.208709875697</c:v>
                </c:pt>
                <c:pt idx="15410">
                  <c:v>43538.376756314501</c:v>
                </c:pt>
                <c:pt idx="15411">
                  <c:v>43568.565720898398</c:v>
                </c:pt>
                <c:pt idx="15412">
                  <c:v>43598.775618131898</c:v>
                </c:pt>
                <c:pt idx="15413">
                  <c:v>43629.006462529404</c:v>
                </c:pt>
                <c:pt idx="15414">
                  <c:v>43659.258268615398</c:v>
                </c:pt>
                <c:pt idx="15415">
                  <c:v>43689.531050924401</c:v>
                </c:pt>
                <c:pt idx="15416">
                  <c:v>43719.824824001102</c:v>
                </c:pt>
                <c:pt idx="15417">
                  <c:v>43750.139602400297</c:v>
                </c:pt>
                <c:pt idx="15418">
                  <c:v>43780.475400686802</c:v>
                </c:pt>
                <c:pt idx="15419">
                  <c:v>43810.832233435402</c:v>
                </c:pt>
                <c:pt idx="15420">
                  <c:v>43841.210115231297</c:v>
                </c:pt>
                <c:pt idx="15421">
                  <c:v>43871.609060669602</c:v>
                </c:pt>
                <c:pt idx="15422">
                  <c:v>43902.029084355498</c:v>
                </c:pt>
                <c:pt idx="15423">
                  <c:v>43932.470200904398</c:v>
                </c:pt>
                <c:pt idx="15424">
                  <c:v>43962.932424941901</c:v>
                </c:pt>
                <c:pt idx="15425">
                  <c:v>43993.415771103697</c:v>
                </c:pt>
                <c:pt idx="15426">
                  <c:v>44023.920254035504</c:v>
                </c:pt>
                <c:pt idx="15427">
                  <c:v>44054.445888393297</c:v>
                </c:pt>
                <c:pt idx="15428">
                  <c:v>44084.992688843202</c:v>
                </c:pt>
                <c:pt idx="15429">
                  <c:v>44115.560670061597</c:v>
                </c:pt>
                <c:pt idx="15430">
                  <c:v>44146.149846734901</c:v>
                </c:pt>
                <c:pt idx="15431">
                  <c:v>44176.7602335599</c:v>
                </c:pt>
                <c:pt idx="15432">
                  <c:v>44207.391845243299</c:v>
                </c:pt>
                <c:pt idx="15433">
                  <c:v>44238.044696502096</c:v>
                </c:pt>
                <c:pt idx="15434">
                  <c:v>44268.718802063799</c:v>
                </c:pt>
                <c:pt idx="15435">
                  <c:v>44299.414176665603</c:v>
                </c:pt>
                <c:pt idx="15436">
                  <c:v>44330.130835055403</c:v>
                </c:pt>
                <c:pt idx="15437">
                  <c:v>44360.868791991001</c:v>
                </c:pt>
                <c:pt idx="15438">
                  <c:v>44391.628062240503</c:v>
                </c:pt>
                <c:pt idx="15439">
                  <c:v>44422.408660582398</c:v>
                </c:pt>
                <c:pt idx="15440">
                  <c:v>44453.210601805302</c:v>
                </c:pt>
                <c:pt idx="15441">
                  <c:v>44484.033900708098</c:v>
                </c:pt>
                <c:pt idx="15442">
                  <c:v>44514.878572099798</c:v>
                </c:pt>
                <c:pt idx="15443">
                  <c:v>44545.7446308</c:v>
                </c:pt>
                <c:pt idx="15444">
                  <c:v>44576.632091638297</c:v>
                </c:pt>
                <c:pt idx="15445">
                  <c:v>44607.540969454698</c:v>
                </c:pt>
                <c:pt idx="15446">
                  <c:v>44638.471279099504</c:v>
                </c:pt>
                <c:pt idx="15447">
                  <c:v>44669.423035433203</c:v>
                </c:pt>
                <c:pt idx="15448">
                  <c:v>44700.396253326697</c:v>
                </c:pt>
                <c:pt idx="15449">
                  <c:v>44731.390947661101</c:v>
                </c:pt>
                <c:pt idx="15450">
                  <c:v>44762.407133328001</c:v>
                </c:pt>
                <c:pt idx="15451">
                  <c:v>44793.444825229199</c:v>
                </c:pt>
                <c:pt idx="15452">
                  <c:v>44824.504038276798</c:v>
                </c:pt>
                <c:pt idx="15453">
                  <c:v>44855.584787393404</c:v>
                </c:pt>
                <c:pt idx="15454">
                  <c:v>44886.687087511702</c:v>
                </c:pt>
                <c:pt idx="15455">
                  <c:v>44917.810953574903</c:v>
                </c:pt>
                <c:pt idx="15456">
                  <c:v>44948.956400536699</c:v>
                </c:pt>
                <c:pt idx="15457">
                  <c:v>44980.123443360899</c:v>
                </c:pt>
                <c:pt idx="15458">
                  <c:v>45011.312097021902</c:v>
                </c:pt>
                <c:pt idx="15459">
                  <c:v>45042.522376504297</c:v>
                </c:pt>
                <c:pt idx="15460">
                  <c:v>45073.754296803098</c:v>
                </c:pt>
                <c:pt idx="15461">
                  <c:v>45105.007872923998</c:v>
                </c:pt>
                <c:pt idx="15462">
                  <c:v>45136.283119882697</c:v>
                </c:pt>
                <c:pt idx="15463">
                  <c:v>45167.580052705503</c:v>
                </c:pt>
                <c:pt idx="15464">
                  <c:v>45198.8986864291</c:v>
                </c:pt>
                <c:pt idx="15465">
                  <c:v>45230.239036100698</c:v>
                </c:pt>
                <c:pt idx="15466">
                  <c:v>45261.6011167779</c:v>
                </c:pt>
                <c:pt idx="15467">
                  <c:v>45292.984943528601</c:v>
                </c:pt>
                <c:pt idx="15468">
                  <c:v>45324.390531431301</c:v>
                </c:pt>
                <c:pt idx="15469">
                  <c:v>45355.817895574903</c:v>
                </c:pt>
                <c:pt idx="15470">
                  <c:v>45387.2670510588</c:v>
                </c:pt>
                <c:pt idx="15471">
                  <c:v>45418.738012992799</c:v>
                </c:pt>
                <c:pt idx="15472">
                  <c:v>45450.230796497199</c:v>
                </c:pt>
                <c:pt idx="15473">
                  <c:v>45481.745416702899</c:v>
                </c:pt>
                <c:pt idx="15474">
                  <c:v>45513.281888751102</c:v>
                </c:pt>
                <c:pt idx="15475">
                  <c:v>45544.840227793698</c:v>
                </c:pt>
                <c:pt idx="15476">
                  <c:v>45576.420448992903</c:v>
                </c:pt>
                <c:pt idx="15477">
                  <c:v>45608.022567521497</c:v>
                </c:pt>
                <c:pt idx="15478">
                  <c:v>45639.646598562897</c:v>
                </c:pt>
                <c:pt idx="15479">
                  <c:v>45671.292557310997</c:v>
                </c:pt>
                <c:pt idx="15480">
                  <c:v>45702.960458970098</c:v>
                </c:pt>
                <c:pt idx="15481">
                  <c:v>45734.650318755201</c:v>
                </c:pt>
                <c:pt idx="15482">
                  <c:v>45766.362151891699</c:v>
                </c:pt>
                <c:pt idx="15483">
                  <c:v>45798.095973615702</c:v>
                </c:pt>
                <c:pt idx="15484">
                  <c:v>45829.851799173899</c:v>
                </c:pt>
                <c:pt idx="15485">
                  <c:v>45861.629643823399</c:v>
                </c:pt>
                <c:pt idx="15486">
                  <c:v>45893.429522831902</c:v>
                </c:pt>
                <c:pt idx="15487">
                  <c:v>45925.251451477903</c:v>
                </c:pt>
                <c:pt idx="15488">
                  <c:v>45957.095445050203</c:v>
                </c:pt>
                <c:pt idx="15489">
                  <c:v>45988.961518848402</c:v>
                </c:pt>
                <c:pt idx="15490">
                  <c:v>46020.849688182701</c:v>
                </c:pt>
                <c:pt idx="15491">
                  <c:v>46052.759968373801</c:v>
                </c:pt>
                <c:pt idx="15492">
                  <c:v>46084.692374753096</c:v>
                </c:pt>
                <c:pt idx="15493">
                  <c:v>46116.6469226626</c:v>
                </c:pt>
                <c:pt idx="15494">
                  <c:v>46148.623627455097</c:v>
                </c:pt>
                <c:pt idx="15495">
                  <c:v>46180.622504493702</c:v>
                </c:pt>
                <c:pt idx="15496">
                  <c:v>46212.643569152497</c:v>
                </c:pt>
                <c:pt idx="15497">
                  <c:v>46244.686836815999</c:v>
                </c:pt>
                <c:pt idx="15498">
                  <c:v>46276.7523228797</c:v>
                </c:pt>
                <c:pt idx="15499">
                  <c:v>46308.840042749303</c:v>
                </c:pt>
                <c:pt idx="15500">
                  <c:v>46340.950011841604</c:v>
                </c:pt>
                <c:pt idx="15501">
                  <c:v>46373.082245583901</c:v>
                </c:pt>
                <c:pt idx="15502">
                  <c:v>46405.236759414198</c:v>
                </c:pt>
                <c:pt idx="15503">
                  <c:v>46437.413568781201</c:v>
                </c:pt>
                <c:pt idx="15504">
                  <c:v>46469.612689144502</c:v>
                </c:pt>
                <c:pt idx="15505">
                  <c:v>46501.834135974103</c:v>
                </c:pt>
                <c:pt idx="15506">
                  <c:v>46534.077924751</c:v>
                </c:pt>
                <c:pt idx="15507">
                  <c:v>46566.344070966799</c:v>
                </c:pt>
                <c:pt idx="15508">
                  <c:v>46598.632590123801</c:v>
                </c:pt>
                <c:pt idx="15509">
                  <c:v>46630.943497735199</c:v>
                </c:pt>
                <c:pt idx="15510">
                  <c:v>46663.276809324903</c:v>
                </c:pt>
                <c:pt idx="15511">
                  <c:v>46695.632540427403</c:v>
                </c:pt>
                <c:pt idx="15512">
                  <c:v>46728.010706588197</c:v>
                </c:pt>
                <c:pt idx="15513">
                  <c:v>46760.4113233635</c:v>
                </c:pt>
                <c:pt idx="15514">
                  <c:v>46792.834406320202</c:v>
                </c:pt>
                <c:pt idx="15515">
                  <c:v>46825.2799710361</c:v>
                </c:pt>
                <c:pt idx="15516">
                  <c:v>46857.748033099902</c:v>
                </c:pt>
                <c:pt idx="15517">
                  <c:v>46890.238608110798</c:v>
                </c:pt>
                <c:pt idx="15518">
                  <c:v>46922.751711679099</c:v>
                </c:pt>
                <c:pt idx="15519">
                  <c:v>46955.287359425703</c:v>
                </c:pt>
                <c:pt idx="15520">
                  <c:v>46987.8455669826</c:v>
                </c:pt>
                <c:pt idx="15521">
                  <c:v>47020.4263499925</c:v>
                </c:pt>
                <c:pt idx="15522">
                  <c:v>47053.029724108703</c:v>
                </c:pt>
                <c:pt idx="15523">
                  <c:v>47085.655704995901</c:v>
                </c:pt>
                <c:pt idx="15524">
                  <c:v>47118.304308329098</c:v>
                </c:pt>
                <c:pt idx="15525">
                  <c:v>47150.975549794603</c:v>
                </c:pt>
                <c:pt idx="15526">
                  <c:v>47183.669445089203</c:v>
                </c:pt>
                <c:pt idx="15527">
                  <c:v>47216.386009921</c:v>
                </c:pt>
                <c:pt idx="15528">
                  <c:v>47249.125260008703</c:v>
                </c:pt>
                <c:pt idx="15529">
                  <c:v>47281.887211081797</c:v>
                </c:pt>
                <c:pt idx="15530">
                  <c:v>47314.6718788812</c:v>
                </c:pt>
                <c:pt idx="15531">
                  <c:v>47347.479279158099</c:v>
                </c:pt>
                <c:pt idx="15532">
                  <c:v>47380.3094276751</c:v>
                </c:pt>
                <c:pt idx="15533">
                  <c:v>47413.162340205403</c:v>
                </c:pt>
                <c:pt idx="15534">
                  <c:v>47446.038032533397</c:v>
                </c:pt>
                <c:pt idx="15535">
                  <c:v>47478.936520454299</c:v>
                </c:pt>
                <c:pt idx="15536">
                  <c:v>47511.857819774203</c:v>
                </c:pt>
                <c:pt idx="15537">
                  <c:v>47544.801946310399</c:v>
                </c:pt>
                <c:pt idx="15538">
                  <c:v>47577.768915890803</c:v>
                </c:pt>
                <c:pt idx="15539">
                  <c:v>47610.758744354702</c:v>
                </c:pt>
                <c:pt idx="15540">
                  <c:v>47643.771447551902</c:v>
                </c:pt>
                <c:pt idx="15541">
                  <c:v>47676.807041343702</c:v>
                </c:pt>
                <c:pt idx="15542">
                  <c:v>47709.865541602099</c:v>
                </c:pt>
                <c:pt idx="15543">
                  <c:v>47742.946964210001</c:v>
                </c:pt>
                <c:pt idx="15544">
                  <c:v>47776.0513250617</c:v>
                </c:pt>
                <c:pt idx="15545">
                  <c:v>47809.178640062099</c:v>
                </c:pt>
                <c:pt idx="15546">
                  <c:v>47842.328925127404</c:v>
                </c:pt>
                <c:pt idx="15547">
                  <c:v>47875.502196184701</c:v>
                </c:pt>
                <c:pt idx="15548">
                  <c:v>47908.698469172297</c:v>
                </c:pt>
                <c:pt idx="15549">
                  <c:v>47941.917760039403</c:v>
                </c:pt>
                <c:pt idx="15550">
                  <c:v>47975.160084746298</c:v>
                </c:pt>
                <c:pt idx="15551">
                  <c:v>48008.425459264297</c:v>
                </c:pt>
                <c:pt idx="15552">
                  <c:v>48041.713899576003</c:v>
                </c:pt>
                <c:pt idx="15553">
                  <c:v>48075.025421674902</c:v>
                </c:pt>
                <c:pt idx="15554">
                  <c:v>48108.360041565502</c:v>
                </c:pt>
                <c:pt idx="15555">
                  <c:v>48141.717775263598</c:v>
                </c:pt>
                <c:pt idx="15556">
                  <c:v>48175.098638796102</c:v>
                </c:pt>
                <c:pt idx="15557">
                  <c:v>48208.502648200803</c:v>
                </c:pt>
                <c:pt idx="15558">
                  <c:v>48241.9298195269</c:v>
                </c:pt>
                <c:pt idx="15559">
                  <c:v>48275.380168834403</c:v>
                </c:pt>
                <c:pt idx="15560">
                  <c:v>48308.853712194803</c:v>
                </c:pt>
                <c:pt idx="15561">
                  <c:v>48342.350465690499</c:v>
                </c:pt>
                <c:pt idx="15562">
                  <c:v>48375.870445415101</c:v>
                </c:pt>
                <c:pt idx="15563">
                  <c:v>48409.413667473404</c:v>
                </c:pt>
                <c:pt idx="15564">
                  <c:v>48442.980147981303</c:v>
                </c:pt>
                <c:pt idx="15565">
                  <c:v>48476.569903065902</c:v>
                </c:pt>
                <c:pt idx="15566">
                  <c:v>48510.1829488656</c:v>
                </c:pt>
                <c:pt idx="15567">
                  <c:v>48543.819301529802</c:v>
                </c:pt>
                <c:pt idx="15568">
                  <c:v>48577.478977219303</c:v>
                </c:pt>
                <c:pt idx="15569">
                  <c:v>48611.161992105903</c:v>
                </c:pt>
                <c:pt idx="15570">
                  <c:v>48644.868362372697</c:v>
                </c:pt>
                <c:pt idx="15571">
                  <c:v>48678.598104213997</c:v>
                </c:pt>
                <c:pt idx="15572">
                  <c:v>48712.351233835499</c:v>
                </c:pt>
                <c:pt idx="15573">
                  <c:v>48746.127767453901</c:v>
                </c:pt>
                <c:pt idx="15574">
                  <c:v>48779.927721297201</c:v>
                </c:pt>
                <c:pt idx="15575">
                  <c:v>48813.751111604703</c:v>
                </c:pt>
                <c:pt idx="15576">
                  <c:v>48847.597954627003</c:v>
                </c:pt>
                <c:pt idx="15577">
                  <c:v>48881.468266625998</c:v>
                </c:pt>
                <c:pt idx="15578">
                  <c:v>48915.3620638746</c:v>
                </c:pt>
                <c:pt idx="15579">
                  <c:v>48949.279362657202</c:v>
                </c:pt>
                <c:pt idx="15580">
                  <c:v>48983.220179269701</c:v>
                </c:pt>
                <c:pt idx="15581">
                  <c:v>49017.1845300188</c:v>
                </c:pt>
                <c:pt idx="15582">
                  <c:v>49051.172431222898</c:v>
                </c:pt>
                <c:pt idx="15583">
                  <c:v>49085.183899211603</c:v>
                </c:pt>
                <c:pt idx="15584">
                  <c:v>49119.218950325798</c:v>
                </c:pt>
                <c:pt idx="15585">
                  <c:v>49153.277600917703</c:v>
                </c:pt>
                <c:pt idx="15586">
                  <c:v>49187.359867350897</c:v>
                </c:pt>
                <c:pt idx="15587">
                  <c:v>49221.465766000401</c:v>
                </c:pt>
                <c:pt idx="15588">
                  <c:v>49255.595313252401</c:v>
                </c:pt>
                <c:pt idx="15589">
                  <c:v>49289.748525504503</c:v>
                </c:pt>
                <c:pt idx="15590">
                  <c:v>49323.925419165898</c:v>
                </c:pt>
                <c:pt idx="15591">
                  <c:v>49358.126010656801</c:v>
                </c:pt>
                <c:pt idx="15592">
                  <c:v>49392.350316409</c:v>
                </c:pt>
                <c:pt idx="15593">
                  <c:v>49426.598352865803</c:v>
                </c:pt>
                <c:pt idx="15594">
                  <c:v>49460.870136481703</c:v>
                </c:pt>
                <c:pt idx="15595">
                  <c:v>49495.165683722698</c:v>
                </c:pt>
                <c:pt idx="15596">
                  <c:v>49529.485011066099</c:v>
                </c:pt>
                <c:pt idx="15597">
                  <c:v>49563.828135000898</c:v>
                </c:pt>
                <c:pt idx="15598">
                  <c:v>49598.1950720272</c:v>
                </c:pt>
                <c:pt idx="15599">
                  <c:v>49632.585838656698</c:v>
                </c:pt>
                <c:pt idx="15600">
                  <c:v>49667.000451412699</c:v>
                </c:pt>
                <c:pt idx="15601">
                  <c:v>49701.438926829702</c:v>
                </c:pt>
                <c:pt idx="15602">
                  <c:v>49735.9012814538</c:v>
                </c:pt>
                <c:pt idx="15603">
                  <c:v>49770.387531842498</c:v>
                </c:pt>
                <c:pt idx="15604">
                  <c:v>49804.897694564897</c:v>
                </c:pt>
                <c:pt idx="15605">
                  <c:v>49839.4317862014</c:v>
                </c:pt>
                <c:pt idx="15606">
                  <c:v>49873.989823344098</c:v>
                </c:pt>
                <c:pt idx="15607">
                  <c:v>49908.571822596503</c:v>
                </c:pt>
                <c:pt idx="15608">
                  <c:v>49943.177800573598</c:v>
                </c:pt>
                <c:pt idx="15609">
                  <c:v>49977.807773901899</c:v>
                </c:pt>
                <c:pt idx="15610">
                  <c:v>50012.461759219601</c:v>
                </c:pt>
                <c:pt idx="15611">
                  <c:v>50047.139773176197</c:v>
                </c:pt>
                <c:pt idx="15612">
                  <c:v>50081.841832432998</c:v>
                </c:pt>
                <c:pt idx="15613">
                  <c:v>50116.567953662503</c:v>
                </c:pt>
                <c:pt idx="15614">
                  <c:v>50151.318153549197</c:v>
                </c:pt>
                <c:pt idx="15615">
                  <c:v>50186.092448788702</c:v>
                </c:pt>
                <c:pt idx="15616">
                  <c:v>50220.890856088598</c:v>
                </c:pt>
                <c:pt idx="15617">
                  <c:v>50255.713392167898</c:v>
                </c:pt>
                <c:pt idx="15618">
                  <c:v>50290.5600737571</c:v>
                </c:pt>
                <c:pt idx="15619">
                  <c:v>50325.430917598402</c:v>
                </c:pt>
                <c:pt idx="15620">
                  <c:v>50360.325940445597</c:v>
                </c:pt>
                <c:pt idx="15621">
                  <c:v>50395.245159064201</c:v>
                </c:pt>
                <c:pt idx="15622">
                  <c:v>50430.188590231097</c:v>
                </c:pt>
                <c:pt idx="15623">
                  <c:v>50465.156250735199</c:v>
                </c:pt>
                <c:pt idx="15624">
                  <c:v>50500.1481573766</c:v>
                </c:pt>
                <c:pt idx="15625">
                  <c:v>50535.164326967402</c:v>
                </c:pt>
                <c:pt idx="15626">
                  <c:v>50570.2047763312</c:v>
                </c:pt>
                <c:pt idx="15627">
                  <c:v>50605.269522303199</c:v>
                </c:pt>
                <c:pt idx="15628">
                  <c:v>50640.358581730499</c:v>
                </c:pt>
                <c:pt idx="15629">
                  <c:v>50675.471971471699</c:v>
                </c:pt>
                <c:pt idx="15630">
                  <c:v>50710.609708397002</c:v>
                </c:pt>
                <c:pt idx="15631">
                  <c:v>50745.771809388702</c:v>
                </c:pt>
                <c:pt idx="15632">
                  <c:v>50780.958291340299</c:v>
                </c:pt>
                <c:pt idx="15633">
                  <c:v>50816.1691711573</c:v>
                </c:pt>
                <c:pt idx="15634">
                  <c:v>50851.404465756998</c:v>
                </c:pt>
                <c:pt idx="15635">
                  <c:v>50886.6641920681</c:v>
                </c:pt>
                <c:pt idx="15636">
                  <c:v>50921.948367031502</c:v>
                </c:pt>
                <c:pt idx="15637">
                  <c:v>50957.257007599401</c:v>
                </c:pt>
                <c:pt idx="15638">
                  <c:v>50992.590130735902</c:v>
                </c:pt>
                <c:pt idx="15639">
                  <c:v>51027.947753417102</c:v>
                </c:pt>
                <c:pt idx="15640">
                  <c:v>51063.3298926305</c:v>
                </c:pt>
                <c:pt idx="15641">
                  <c:v>51098.736565375701</c:v>
                </c:pt>
                <c:pt idx="15642">
                  <c:v>51134.167788663799</c:v>
                </c:pt>
                <c:pt idx="15643">
                  <c:v>51169.623579517996</c:v>
                </c:pt>
                <c:pt idx="15644">
                  <c:v>51205.103954972998</c:v>
                </c:pt>
                <c:pt idx="15645">
                  <c:v>51240.608932075498</c:v>
                </c:pt>
                <c:pt idx="15646">
                  <c:v>51276.138527884003</c:v>
                </c:pt>
                <c:pt idx="15647">
                  <c:v>51311.692759468802</c:v>
                </c:pt>
                <c:pt idx="15648">
                  <c:v>51347.271643911998</c:v>
                </c:pt>
                <c:pt idx="15649">
                  <c:v>51382.8751983076</c:v>
                </c:pt>
                <c:pt idx="15650">
                  <c:v>51418.503439761502</c:v>
                </c:pt>
                <c:pt idx="15651">
                  <c:v>51454.156385391303</c:v>
                </c:pt>
                <c:pt idx="15652">
                  <c:v>51489.8340523265</c:v>
                </c:pt>
                <c:pt idx="15653">
                  <c:v>51525.536457708797</c:v>
                </c:pt>
                <c:pt idx="15654">
                  <c:v>51561.263618691301</c:v>
                </c:pt>
                <c:pt idx="15655">
                  <c:v>51597.015552439298</c:v>
                </c:pt>
                <c:pt idx="15656">
                  <c:v>51632.79227613</c:v>
                </c:pt>
                <c:pt idx="15657">
                  <c:v>51668.593806952304</c:v>
                </c:pt>
                <c:pt idx="15658">
                  <c:v>51704.420162107199</c:v>
                </c:pt>
                <c:pt idx="15659">
                  <c:v>51740.2713588076</c:v>
                </c:pt>
                <c:pt idx="15660">
                  <c:v>51776.147414278297</c:v>
                </c:pt>
                <c:pt idx="15661">
                  <c:v>51812.048345756099</c:v>
                </c:pt>
                <c:pt idx="15662">
                  <c:v>51847.974170489702</c:v>
                </c:pt>
                <c:pt idx="15663">
                  <c:v>51883.924905739703</c:v>
                </c:pt>
                <c:pt idx="15664">
                  <c:v>51919.900568778801</c:v>
                </c:pt>
                <c:pt idx="15665">
                  <c:v>51955.901176891603</c:v>
                </c:pt>
                <c:pt idx="15666">
                  <c:v>51991.926747374702</c:v>
                </c:pt>
                <c:pt idx="15667">
                  <c:v>52027.977297536803</c:v>
                </c:pt>
                <c:pt idx="15668">
                  <c:v>52064.052844698301</c:v>
                </c:pt>
                <c:pt idx="15669">
                  <c:v>52100.153406192003</c:v>
                </c:pt>
                <c:pt idx="15670">
                  <c:v>52136.278999362403</c:v>
                </c:pt>
                <c:pt idx="15671">
                  <c:v>52172.429641566101</c:v>
                </c:pt>
                <c:pt idx="15672">
                  <c:v>52208.605350172002</c:v>
                </c:pt>
                <c:pt idx="15673">
                  <c:v>52244.806142560599</c:v>
                </c:pt>
                <c:pt idx="15674">
                  <c:v>52281.032036124801</c:v>
                </c:pt>
                <c:pt idx="15675">
                  <c:v>52317.283048269397</c:v>
                </c:pt>
                <c:pt idx="15676">
                  <c:v>52353.559196411399</c:v>
                </c:pt>
                <c:pt idx="15677">
                  <c:v>52389.8604979796</c:v>
                </c:pt>
                <c:pt idx="15678">
                  <c:v>52426.1869704153</c:v>
                </c:pt>
                <c:pt idx="15679">
                  <c:v>52462.538631171497</c:v>
                </c:pt>
                <c:pt idx="15680">
                  <c:v>52498.915497713497</c:v>
                </c:pt>
                <c:pt idx="15681">
                  <c:v>52535.317587518701</c:v>
                </c:pt>
                <c:pt idx="15682">
                  <c:v>52571.744918076598</c:v>
                </c:pt>
                <c:pt idx="15683">
                  <c:v>52608.197506888697</c:v>
                </c:pt>
                <c:pt idx="15684">
                  <c:v>52644.675371468998</c:v>
                </c:pt>
                <c:pt idx="15685">
                  <c:v>52681.178529343197</c:v>
                </c:pt>
                <c:pt idx="15686">
                  <c:v>52717.706998049398</c:v>
                </c:pt>
                <c:pt idx="15687">
                  <c:v>52754.260795137903</c:v>
                </c:pt>
                <c:pt idx="15688">
                  <c:v>52790.839938170902</c:v>
                </c:pt>
                <c:pt idx="15689">
                  <c:v>52827.4444447231</c:v>
                </c:pt>
                <c:pt idx="15690">
                  <c:v>52864.0743323813</c:v>
                </c:pt>
                <c:pt idx="15691">
                  <c:v>52900.729618744299</c:v>
                </c:pt>
                <c:pt idx="15692">
                  <c:v>52937.410321423296</c:v>
                </c:pt>
                <c:pt idx="15693">
                  <c:v>52974.116458041703</c:v>
                </c:pt>
                <c:pt idx="15694">
                  <c:v>53010.848046234903</c:v>
                </c:pt>
                <c:pt idx="15695">
                  <c:v>53047.605103651003</c:v>
                </c:pt>
                <c:pt idx="15696">
                  <c:v>53084.387647949799</c:v>
                </c:pt>
                <c:pt idx="15697">
                  <c:v>53121.195696803603</c:v>
                </c:pt>
                <c:pt idx="15698">
                  <c:v>53158.029267897102</c:v>
                </c:pt>
                <c:pt idx="15699">
                  <c:v>53194.888378926902</c:v>
                </c:pt>
                <c:pt idx="15700">
                  <c:v>53231.773047602299</c:v>
                </c:pt>
                <c:pt idx="15701">
                  <c:v>53268.683291644396</c:v>
                </c:pt>
                <c:pt idx="15702">
                  <c:v>53305.619128787002</c:v>
                </c:pt>
                <c:pt idx="15703">
                  <c:v>53342.580576776003</c:v>
                </c:pt>
                <c:pt idx="15704">
                  <c:v>53379.567653369602</c:v>
                </c:pt>
                <c:pt idx="15705">
                  <c:v>53416.580376338497</c:v>
                </c:pt>
                <c:pt idx="15706">
                  <c:v>53453.618763465398</c:v>
                </c:pt>
                <c:pt idx="15707">
                  <c:v>53490.682832545499</c:v>
                </c:pt>
                <c:pt idx="15708">
                  <c:v>53527.772601386503</c:v>
                </c:pt>
                <c:pt idx="15709">
                  <c:v>53564.888087808104</c:v>
                </c:pt>
                <c:pt idx="15710">
                  <c:v>53602.029309642799</c:v>
                </c:pt>
                <c:pt idx="15711">
                  <c:v>53639.196284734899</c:v>
                </c:pt>
                <c:pt idx="15712">
                  <c:v>53676.389030941697</c:v>
                </c:pt>
                <c:pt idx="15713">
                  <c:v>53713.607566132298</c:v>
                </c:pt>
                <c:pt idx="15714">
                  <c:v>53750.851908188699</c:v>
                </c:pt>
                <c:pt idx="15715">
                  <c:v>53788.122075004801</c:v>
                </c:pt>
                <c:pt idx="15716">
                  <c:v>53825.418084487399</c:v>
                </c:pt>
                <c:pt idx="15717">
                  <c:v>53862.739954555298</c:v>
                </c:pt>
                <c:pt idx="15718">
                  <c:v>53900.087703140103</c:v>
                </c:pt>
                <c:pt idx="15719">
                  <c:v>53937.461348185403</c:v>
                </c:pt>
                <c:pt idx="15720">
                  <c:v>53974.860907647701</c:v>
                </c:pt>
                <c:pt idx="15721">
                  <c:v>54012.286399495599</c:v>
                </c:pt>
                <c:pt idx="15722">
                  <c:v>54049.737841710303</c:v>
                </c:pt>
                <c:pt idx="15723">
                  <c:v>54087.215252285503</c:v>
                </c:pt>
                <c:pt idx="15724">
                  <c:v>54124.718649227398</c:v>
                </c:pt>
                <c:pt idx="15725">
                  <c:v>54162.248050554401</c:v>
                </c:pt>
                <c:pt idx="15726">
                  <c:v>54199.8034742979</c:v>
                </c:pt>
                <c:pt idx="15727">
                  <c:v>54237.384938501302</c:v>
                </c:pt>
                <c:pt idx="15728">
                  <c:v>54274.992461220798</c:v>
                </c:pt>
                <c:pt idx="15729">
                  <c:v>54312.626060525101</c:v>
                </c:pt>
                <c:pt idx="15730">
                  <c:v>54350.2857544953</c:v>
                </c:pt>
                <c:pt idx="15731">
                  <c:v>54387.971561225102</c:v>
                </c:pt>
                <c:pt idx="15732">
                  <c:v>54425.683498820799</c:v>
                </c:pt>
                <c:pt idx="15733">
                  <c:v>54463.421585401302</c:v>
                </c:pt>
                <c:pt idx="15734">
                  <c:v>54501.185839097903</c:v>
                </c:pt>
                <c:pt idx="15735">
                  <c:v>54538.976278054499</c:v>
                </c:pt>
                <c:pt idx="15736">
                  <c:v>54576.792920427702</c:v>
                </c:pt>
                <c:pt idx="15737">
                  <c:v>54614.635784386599</c:v>
                </c:pt>
                <c:pt idx="15738">
                  <c:v>54652.504888112897</c:v>
                </c:pt>
                <c:pt idx="15739">
                  <c:v>54690.400249800899</c:v>
                </c:pt>
                <c:pt idx="15740">
                  <c:v>54728.321887657599</c:v>
                </c:pt>
                <c:pt idx="15741">
                  <c:v>54766.269819902598</c:v>
                </c:pt>
                <c:pt idx="15742">
                  <c:v>54804.244064767998</c:v>
                </c:pt>
                <c:pt idx="15743">
                  <c:v>54842.2446404988</c:v>
                </c:pt>
                <c:pt idx="15744">
                  <c:v>54880.271565352297</c:v>
                </c:pt>
                <c:pt idx="15745">
                  <c:v>54918.324857598702</c:v>
                </c:pt>
                <c:pt idx="15746">
                  <c:v>54956.404535520902</c:v>
                </c:pt>
                <c:pt idx="15747">
                  <c:v>54994.5106174143</c:v>
                </c:pt>
                <c:pt idx="15748">
                  <c:v>55032.6431215872</c:v>
                </c:pt>
                <c:pt idx="15749">
                  <c:v>55070.802066360397</c:v>
                </c:pt>
                <c:pt idx="15750">
                  <c:v>55108.987470067499</c:v>
                </c:pt>
                <c:pt idx="15751">
                  <c:v>55147.199351054704</c:v>
                </c:pt>
                <c:pt idx="15752">
                  <c:v>55185.437727681201</c:v>
                </c:pt>
                <c:pt idx="15753">
                  <c:v>55223.702618318603</c:v>
                </c:pt>
                <c:pt idx="15754">
                  <c:v>55261.994041351398</c:v>
                </c:pt>
                <c:pt idx="15755">
                  <c:v>55300.312015176904</c:v>
                </c:pt>
                <c:pt idx="15756">
                  <c:v>55338.656558205003</c:v>
                </c:pt>
                <c:pt idx="15757">
                  <c:v>55377.027688858499</c:v>
                </c:pt>
                <c:pt idx="15758">
                  <c:v>55415.425425572903</c:v>
                </c:pt>
                <c:pt idx="15759">
                  <c:v>55453.8497867966</c:v>
                </c:pt>
                <c:pt idx="15760">
                  <c:v>55492.300790990601</c:v>
                </c:pt>
                <c:pt idx="15761">
                  <c:v>55530.778456628803</c:v>
                </c:pt>
                <c:pt idx="15762">
                  <c:v>55569.282802198002</c:v>
                </c:pt>
                <c:pt idx="15763">
                  <c:v>55607.813846197598</c:v>
                </c:pt>
                <c:pt idx="15764">
                  <c:v>55646.3716071401</c:v>
                </c:pt>
                <c:pt idx="15765">
                  <c:v>55684.956103550598</c:v>
                </c:pt>
                <c:pt idx="15766">
                  <c:v>55723.567353967199</c:v>
                </c:pt>
                <c:pt idx="15767">
                  <c:v>55762.205376940699</c:v>
                </c:pt>
                <c:pt idx="15768">
                  <c:v>55800.870191034897</c:v>
                </c:pt>
                <c:pt idx="15769">
                  <c:v>55839.561814826397</c:v>
                </c:pt>
                <c:pt idx="15770">
                  <c:v>55878.280266904803</c:v>
                </c:pt>
                <c:pt idx="15771">
                  <c:v>55917.0255658725</c:v>
                </c:pt>
                <c:pt idx="15772">
                  <c:v>55955.797730344602</c:v>
                </c:pt>
                <c:pt idx="15773">
                  <c:v>55994.596778949599</c:v>
                </c:pt>
                <c:pt idx="15774">
                  <c:v>56033.422730328297</c:v>
                </c:pt>
                <c:pt idx="15775">
                  <c:v>56072.275603135</c:v>
                </c:pt>
                <c:pt idx="15776">
                  <c:v>56111.155416036599</c:v>
                </c:pt>
                <c:pt idx="15777">
                  <c:v>56150.062187713003</c:v>
                </c:pt>
                <c:pt idx="15778">
                  <c:v>56188.9959368571</c:v>
                </c:pt>
                <c:pt idx="15779">
                  <c:v>56227.956682174699</c:v>
                </c:pt>
                <c:pt idx="15780">
                  <c:v>56266.9444423846</c:v>
                </c:pt>
                <c:pt idx="15781">
                  <c:v>56305.959236218703</c:v>
                </c:pt>
                <c:pt idx="15782">
                  <c:v>56345.001082421702</c:v>
                </c:pt>
                <c:pt idx="15783">
                  <c:v>56384.0699997513</c:v>
                </c:pt>
                <c:pt idx="15784">
                  <c:v>56423.166006978397</c:v>
                </c:pt>
                <c:pt idx="15785">
                  <c:v>56462.289122886803</c:v>
                </c:pt>
                <c:pt idx="15786">
                  <c:v>56501.439366273204</c:v>
                </c:pt>
                <c:pt idx="15787">
                  <c:v>56540.6167559475</c:v>
                </c:pt>
                <c:pt idx="15788">
                  <c:v>56579.821310732703</c:v>
                </c:pt>
                <c:pt idx="15789">
                  <c:v>56619.053049464601</c:v>
                </c:pt>
                <c:pt idx="15790">
                  <c:v>56658.311990992297</c:v>
                </c:pt>
                <c:pt idx="15791">
                  <c:v>56697.598154177802</c:v>
                </c:pt>
                <c:pt idx="15792">
                  <c:v>56736.911557896303</c:v>
                </c:pt>
                <c:pt idx="15793">
                  <c:v>56776.252221036098</c:v>
                </c:pt>
                <c:pt idx="15794">
                  <c:v>56815.620162498497</c:v>
                </c:pt>
                <c:pt idx="15795">
                  <c:v>56855.015401197903</c:v>
                </c:pt>
                <c:pt idx="15796">
                  <c:v>56894.437956062</c:v>
                </c:pt>
                <c:pt idx="15797">
                  <c:v>56933.887846031299</c:v>
                </c:pt>
                <c:pt idx="15798">
                  <c:v>56973.365090059699</c:v>
                </c:pt>
                <c:pt idx="15799">
                  <c:v>57012.8697071141</c:v>
                </c:pt>
                <c:pt idx="15800">
                  <c:v>57052.401716174798</c:v>
                </c:pt>
                <c:pt idx="15801">
                  <c:v>57091.961136234902</c:v>
                </c:pt>
                <c:pt idx="15802">
                  <c:v>57131.547986300902</c:v>
                </c:pt>
                <c:pt idx="15803">
                  <c:v>57171.162285392398</c:v>
                </c:pt>
                <c:pt idx="15804">
                  <c:v>57210.804052542298</c:v>
                </c:pt>
                <c:pt idx="15805">
                  <c:v>57250.473306796499</c:v>
                </c:pt>
                <c:pt idx="15806">
                  <c:v>57290.170067214203</c:v>
                </c:pt>
                <c:pt idx="15807">
                  <c:v>57329.894352868003</c:v>
                </c:pt>
                <c:pt idx="15808">
                  <c:v>57369.646182843302</c:v>
                </c:pt>
                <c:pt idx="15809">
                  <c:v>57409.425576239199</c:v>
                </c:pt>
                <c:pt idx="15810">
                  <c:v>57449.232552167698</c:v>
                </c:pt>
                <c:pt idx="15811">
                  <c:v>57489.067129754199</c:v>
                </c:pt>
                <c:pt idx="15812">
                  <c:v>57528.929328137499</c:v>
                </c:pt>
                <c:pt idx="15813">
                  <c:v>57568.8191664693</c:v>
                </c:pt>
                <c:pt idx="15814">
                  <c:v>57608.736663914897</c:v>
                </c:pt>
                <c:pt idx="15815">
                  <c:v>57648.681839652803</c:v>
                </c:pt>
                <c:pt idx="15816">
                  <c:v>57688.654712874697</c:v>
                </c:pt>
                <c:pt idx="15817">
                  <c:v>57728.655302785701</c:v>
                </c:pt>
                <c:pt idx="15818">
                  <c:v>57768.683628604304</c:v>
                </c:pt>
                <c:pt idx="15819">
                  <c:v>57808.7397095622</c:v>
                </c:pt>
                <c:pt idx="15820">
                  <c:v>57848.8235649044</c:v>
                </c:pt>
                <c:pt idx="15821">
                  <c:v>57888.935213889301</c:v>
                </c:pt>
                <c:pt idx="15822">
                  <c:v>57929.074675788797</c:v>
                </c:pt>
                <c:pt idx="15823">
                  <c:v>57969.241969887902</c:v>
                </c:pt>
                <c:pt idx="15824">
                  <c:v>58009.437115485103</c:v>
                </c:pt>
                <c:pt idx="15825">
                  <c:v>58049.660131892299</c:v>
                </c:pt>
                <c:pt idx="15826">
                  <c:v>58089.911038434802</c:v>
                </c:pt>
                <c:pt idx="15827">
                  <c:v>58130.189854451302</c:v>
                </c:pt>
                <c:pt idx="15828">
                  <c:v>58170.496599293801</c:v>
                </c:pt>
                <c:pt idx="15829">
                  <c:v>58210.831292327901</c:v>
                </c:pt>
                <c:pt idx="15830">
                  <c:v>58251.193952932401</c:v>
                </c:pt>
                <c:pt idx="15831">
                  <c:v>58291.5846004997</c:v>
                </c:pt>
                <c:pt idx="15832">
                  <c:v>58332.0032544356</c:v>
                </c:pt>
                <c:pt idx="15833">
                  <c:v>58372.4499341595</c:v>
                </c:pt>
                <c:pt idx="15834">
                  <c:v>58412.924659103897</c:v>
                </c:pt>
                <c:pt idx="15835">
                  <c:v>58453.4274487152</c:v>
                </c:pt>
                <c:pt idx="15836">
                  <c:v>58493.958322453</c:v>
                </c:pt>
                <c:pt idx="15837">
                  <c:v>58534.517299790503</c:v>
                </c:pt>
                <c:pt idx="15838">
                  <c:v>58575.104400214397</c:v>
                </c:pt>
                <c:pt idx="15839">
                  <c:v>58615.719643224897</c:v>
                </c:pt>
                <c:pt idx="15840">
                  <c:v>58656.363048335603</c:v>
                </c:pt>
                <c:pt idx="15841">
                  <c:v>58697.034635073898</c:v>
                </c:pt>
                <c:pt idx="15842">
                  <c:v>58737.734422980502</c:v>
                </c:pt>
                <c:pt idx="15843">
                  <c:v>58778.462431609798</c:v>
                </c:pt>
                <c:pt idx="15844">
                  <c:v>58819.218680529702</c:v>
                </c:pt>
                <c:pt idx="15845">
                  <c:v>58860.003189321498</c:v>
                </c:pt>
                <c:pt idx="15846">
                  <c:v>58900.815977580503</c:v>
                </c:pt>
                <c:pt idx="15847">
                  <c:v>58941.657064915104</c:v>
                </c:pt>
                <c:pt idx="15848">
                  <c:v>58982.526470947603</c:v>
                </c:pt>
                <c:pt idx="15849">
                  <c:v>59023.424215313898</c:v>
                </c:pt>
                <c:pt idx="15850">
                  <c:v>59064.350317663397</c:v>
                </c:pt>
                <c:pt idx="15851">
                  <c:v>59105.304797659097</c:v>
                </c:pt>
                <c:pt idx="15852">
                  <c:v>59146.287674977801</c:v>
                </c:pt>
                <c:pt idx="15853">
                  <c:v>59187.298969309799</c:v>
                </c:pt>
                <c:pt idx="15854">
                  <c:v>59228.3387003592</c:v>
                </c:pt>
                <c:pt idx="15855">
                  <c:v>59269.406887843499</c:v>
                </c:pt>
                <c:pt idx="15856">
                  <c:v>59310.503551494097</c:v>
                </c:pt>
                <c:pt idx="15857">
                  <c:v>59351.628711056102</c:v>
                </c:pt>
                <c:pt idx="15858">
                  <c:v>59392.782386288003</c:v>
                </c:pt>
                <c:pt idx="15859">
                  <c:v>59433.964596962498</c:v>
                </c:pt>
                <c:pt idx="15860">
                  <c:v>59475.175362865499</c:v>
                </c:pt>
                <c:pt idx="15861">
                  <c:v>59516.414703796901</c:v>
                </c:pt>
                <c:pt idx="15862">
                  <c:v>59557.682639570201</c:v>
                </c:pt>
                <c:pt idx="15863">
                  <c:v>59598.979190012898</c:v>
                </c:pt>
                <c:pt idx="15864">
                  <c:v>59640.304374965803</c:v>
                </c:pt>
                <c:pt idx="15865">
                  <c:v>59681.658214283903</c:v>
                </c:pt>
                <c:pt idx="15866">
                  <c:v>59723.040727835702</c:v>
                </c:pt>
                <c:pt idx="15867">
                  <c:v>59764.451935503603</c:v>
                </c:pt>
                <c:pt idx="15868">
                  <c:v>59805.891857183698</c:v>
                </c:pt>
                <c:pt idx="15869">
                  <c:v>59847.360512785897</c:v>
                </c:pt>
                <c:pt idx="15870">
                  <c:v>59888.857922233998</c:v>
                </c:pt>
                <c:pt idx="15871">
                  <c:v>59930.3841054656</c:v>
                </c:pt>
                <c:pt idx="15872">
                  <c:v>59971.939082431898</c:v>
                </c:pt>
                <c:pt idx="15873">
                  <c:v>60013.5228730983</c:v>
                </c:pt>
                <c:pt idx="15874">
                  <c:v>60055.1354974438</c:v>
                </c:pt>
                <c:pt idx="15875">
                  <c:v>60096.776975461398</c:v>
                </c:pt>
                <c:pt idx="15876">
                  <c:v>60138.447327157599</c:v>
                </c:pt>
                <c:pt idx="15877">
                  <c:v>60180.1465725534</c:v>
                </c:pt>
                <c:pt idx="15878">
                  <c:v>60221.874731682998</c:v>
                </c:pt>
                <c:pt idx="15879">
                  <c:v>60263.631824595097</c:v>
                </c:pt>
                <c:pt idx="15880">
                  <c:v>60305.417871351798</c:v>
                </c:pt>
                <c:pt idx="15881">
                  <c:v>60347.232892029497</c:v>
                </c:pt>
                <c:pt idx="15882">
                  <c:v>60389.076906718299</c:v>
                </c:pt>
                <c:pt idx="15883">
                  <c:v>60430.9499355222</c:v>
                </c:pt>
                <c:pt idx="15884">
                  <c:v>60472.851998559301</c:v>
                </c:pt>
                <c:pt idx="15885">
                  <c:v>60514.783115961603</c:v>
                </c:pt>
                <c:pt idx="15886">
                  <c:v>60556.743307874996</c:v>
                </c:pt>
                <c:pt idx="15887">
                  <c:v>60598.732594459398</c:v>
                </c:pt>
                <c:pt idx="15888">
                  <c:v>60640.750995888702</c:v>
                </c:pt>
                <c:pt idx="15889">
                  <c:v>60682.798532350702</c:v>
                </c:pt>
                <c:pt idx="15890">
                  <c:v>60724.875224047399</c:v>
                </c:pt>
                <c:pt idx="15891">
                  <c:v>60766.981091194502</c:v>
                </c:pt>
                <c:pt idx="15892">
                  <c:v>60809.116154021998</c:v>
                </c:pt>
                <c:pt idx="15893">
                  <c:v>60851.280432773798</c:v>
                </c:pt>
                <c:pt idx="15894">
                  <c:v>60893.473947707898</c:v>
                </c:pt>
                <c:pt idx="15895">
                  <c:v>60935.696719096202</c:v>
                </c:pt>
                <c:pt idx="15896">
                  <c:v>60977.9487672248</c:v>
                </c:pt>
                <c:pt idx="15897">
                  <c:v>61020.230112393903</c:v>
                </c:pt>
                <c:pt idx="15898">
                  <c:v>61062.540774917601</c:v>
                </c:pt>
                <c:pt idx="15899">
                  <c:v>61104.8807751243</c:v>
                </c:pt>
                <c:pt idx="15900">
                  <c:v>61147.250133356203</c:v>
                </c:pt>
                <c:pt idx="15901">
                  <c:v>61189.648869969998</c:v>
                </c:pt>
                <c:pt idx="15902">
                  <c:v>61232.077005336097</c:v>
                </c:pt>
                <c:pt idx="15903">
                  <c:v>61274.534559839398</c:v>
                </c:pt>
                <c:pt idx="15904">
                  <c:v>61317.021553878702</c:v>
                </c:pt>
                <c:pt idx="15905">
                  <c:v>61359.538007866897</c:v>
                </c:pt>
                <c:pt idx="15906">
                  <c:v>61402.0839422313</c:v>
                </c:pt>
                <c:pt idx="15907">
                  <c:v>61444.659377413198</c:v>
                </c:pt>
                <c:pt idx="15908">
                  <c:v>61487.264333867999</c:v>
                </c:pt>
                <c:pt idx="15909">
                  <c:v>61529.898832065497</c:v>
                </c:pt>
                <c:pt idx="15910">
                  <c:v>61572.562892489499</c:v>
                </c:pt>
                <c:pt idx="15911">
                  <c:v>61615.256535638102</c:v>
                </c:pt>
                <c:pt idx="15912">
                  <c:v>61657.979782023598</c:v>
                </c:pt>
                <c:pt idx="15913">
                  <c:v>61700.732652172497</c:v>
                </c:pt>
                <c:pt idx="15914">
                  <c:v>61743.515166625599</c:v>
                </c:pt>
                <c:pt idx="15915">
                  <c:v>61786.327345937803</c:v>
                </c:pt>
                <c:pt idx="15916">
                  <c:v>61829.169210678301</c:v>
                </c:pt>
                <c:pt idx="15917">
                  <c:v>61872.040781430798</c:v>
                </c:pt>
                <c:pt idx="15918">
                  <c:v>61914.942078792898</c:v>
                </c:pt>
                <c:pt idx="15919">
                  <c:v>61957.873123376798</c:v>
                </c:pt>
                <c:pt idx="15920">
                  <c:v>62000.833935808703</c:v>
                </c:pt>
                <c:pt idx="15921">
                  <c:v>62043.824536729298</c:v>
                </c:pt>
                <c:pt idx="15922">
                  <c:v>62086.844946793601</c:v>
                </c:pt>
                <c:pt idx="15923">
                  <c:v>62129.895186670903</c:v>
                </c:pt>
                <c:pt idx="15924">
                  <c:v>62172.975277044803</c:v>
                </c:pt>
                <c:pt idx="15925">
                  <c:v>62216.085238613297</c:v>
                </c:pt>
                <c:pt idx="15926">
                  <c:v>62259.2250920886</c:v>
                </c:pt>
                <c:pt idx="15927">
                  <c:v>62302.394858197396</c:v>
                </c:pt>
                <c:pt idx="15928">
                  <c:v>62345.594557680801</c:v>
                </c:pt>
                <c:pt idx="15929">
                  <c:v>62388.824211294203</c:v>
                </c:pt>
                <c:pt idx="15930">
                  <c:v>62432.083839807499</c:v>
                </c:pt>
                <c:pt idx="15931">
                  <c:v>62475.373464004799</c:v>
                </c:pt>
                <c:pt idx="15932">
                  <c:v>62518.693104684797</c:v>
                </c:pt>
                <c:pt idx="15933">
                  <c:v>62562.042782660501</c:v>
                </c:pt>
                <c:pt idx="15934">
                  <c:v>62605.422518759398</c:v>
                </c:pt>
                <c:pt idx="15935">
                  <c:v>62648.832333823499</c:v>
                </c:pt>
                <c:pt idx="15936">
                  <c:v>62692.272248709101</c:v>
                </c:pt>
                <c:pt idx="15937">
                  <c:v>62735.742284287</c:v>
                </c:pt>
                <c:pt idx="15938">
                  <c:v>62779.2424614427</c:v>
                </c:pt>
                <c:pt idx="15939">
                  <c:v>62822.772801075698</c:v>
                </c:pt>
                <c:pt idx="15940">
                  <c:v>62866.333324100597</c:v>
                </c:pt>
                <c:pt idx="15941">
                  <c:v>62909.924051445902</c:v>
                </c:pt>
                <c:pt idx="15942">
                  <c:v>62953.5450040551</c:v>
                </c:pt>
                <c:pt idx="15943">
                  <c:v>62997.196202885898</c:v>
                </c:pt>
                <c:pt idx="15944">
                  <c:v>63040.877668910704</c:v>
                </c:pt>
                <c:pt idx="15945">
                  <c:v>63084.589423116398</c:v>
                </c:pt>
                <c:pt idx="15946">
                  <c:v>63128.331486504401</c:v>
                </c:pt>
                <c:pt idx="15947">
                  <c:v>63172.103880090799</c:v>
                </c:pt>
                <c:pt idx="15948">
                  <c:v>63215.9066249061</c:v>
                </c:pt>
                <c:pt idx="15949">
                  <c:v>63259.739741995501</c:v>
                </c:pt>
                <c:pt idx="15950">
                  <c:v>63303.603252418703</c:v>
                </c:pt>
                <c:pt idx="15951">
                  <c:v>63347.497177250101</c:v>
                </c:pt>
                <c:pt idx="15952">
                  <c:v>63391.421537578703</c:v>
                </c:pt>
                <c:pt idx="15953">
                  <c:v>63435.376354508</c:v>
                </c:pt>
                <c:pt idx="15954">
                  <c:v>63479.361649156301</c:v>
                </c:pt>
                <c:pt idx="15955">
                  <c:v>63523.377442656398</c:v>
                </c:pt>
                <c:pt idx="15956">
                  <c:v>63567.423756156</c:v>
                </c:pt>
                <c:pt idx="15957">
                  <c:v>63611.500610816998</c:v>
                </c:pt>
                <c:pt idx="15958">
                  <c:v>63655.608027816503</c:v>
                </c:pt>
                <c:pt idx="15959">
                  <c:v>63699.7460283459</c:v>
                </c:pt>
                <c:pt idx="15960">
                  <c:v>63743.914633611603</c:v>
                </c:pt>
                <c:pt idx="15961">
                  <c:v>63788.113864834297</c:v>
                </c:pt>
                <c:pt idx="15962">
                  <c:v>63832.343743249898</c:v>
                </c:pt>
                <c:pt idx="15963">
                  <c:v>63876.604290108597</c:v>
                </c:pt>
                <c:pt idx="15964">
                  <c:v>63920.895526675602</c:v>
                </c:pt>
                <c:pt idx="15965">
                  <c:v>63965.217474230703</c:v>
                </c:pt>
                <c:pt idx="15966">
                  <c:v>64009.570154068599</c:v>
                </c:pt>
                <c:pt idx="15967">
                  <c:v>64053.953587498603</c:v>
                </c:pt>
                <c:pt idx="15968">
                  <c:v>64098.367795844897</c:v>
                </c:pt>
                <c:pt idx="15969">
                  <c:v>64142.812800446402</c:v>
                </c:pt>
                <c:pt idx="15970">
                  <c:v>64187.288622656903</c:v>
                </c:pt>
                <c:pt idx="15971">
                  <c:v>64231.795283844898</c:v>
                </c:pt>
                <c:pt idx="15972">
                  <c:v>64276.3328053937</c:v>
                </c:pt>
                <c:pt idx="15973">
                  <c:v>64320.901208701602</c:v>
                </c:pt>
                <c:pt idx="15974">
                  <c:v>64365.5005151816</c:v>
                </c:pt>
                <c:pt idx="15975">
                  <c:v>64410.130746261602</c:v>
                </c:pt>
                <c:pt idx="15976">
                  <c:v>64454.791923384197</c:v>
                </c:pt>
                <c:pt idx="15977">
                  <c:v>64499.484068007201</c:v>
                </c:pt>
                <c:pt idx="15978">
                  <c:v>64544.207201602803</c:v>
                </c:pt>
                <c:pt idx="15979">
                  <c:v>64588.961345658601</c:v>
                </c:pt>
                <c:pt idx="15980">
                  <c:v>64633.746521676803</c:v>
                </c:pt>
                <c:pt idx="15981">
                  <c:v>64678.562751174599</c:v>
                </c:pt>
                <c:pt idx="15982">
                  <c:v>64723.410055683999</c:v>
                </c:pt>
                <c:pt idx="15983">
                  <c:v>64768.288456752001</c:v>
                </c:pt>
                <c:pt idx="15984">
                  <c:v>64813.197975940799</c:v>
                </c:pt>
                <c:pt idx="15985">
                  <c:v>64858.138634827003</c:v>
                </c:pt>
                <c:pt idx="15986">
                  <c:v>64903.110455002701</c:v>
                </c:pt>
                <c:pt idx="15987">
                  <c:v>64948.113458074702</c:v>
                </c:pt>
                <c:pt idx="15988">
                  <c:v>64993.147665664801</c:v>
                </c:pt>
                <c:pt idx="15989">
                  <c:v>65038.213099409797</c:v>
                </c:pt>
                <c:pt idx="15990">
                  <c:v>65083.309780961601</c:v>
                </c:pt>
                <c:pt idx="15991">
                  <c:v>65128.437731986996</c:v>
                </c:pt>
                <c:pt idx="15992">
                  <c:v>65173.596974167798</c:v>
                </c:pt>
                <c:pt idx="15993">
                  <c:v>65218.787529200999</c:v>
                </c:pt>
                <c:pt idx="15994">
                  <c:v>65264.0094187984</c:v>
                </c:pt>
                <c:pt idx="15995">
                  <c:v>65309.262664687201</c:v>
                </c:pt>
                <c:pt idx="15996">
                  <c:v>65354.547288609298</c:v>
                </c:pt>
                <c:pt idx="15997">
                  <c:v>65399.863312321802</c:v>
                </c:pt>
                <c:pt idx="15998">
                  <c:v>65445.210757597102</c:v>
                </c:pt>
                <c:pt idx="15999">
                  <c:v>65490.589646222303</c:v>
                </c:pt>
                <c:pt idx="16000">
                  <c:v>65536</c:v>
                </c:pt>
                <c:pt idx="16001">
                  <c:v>65581.441840747706</c:v>
                </c:pt>
                <c:pt idx="16002">
                  <c:v>65626.915190298096</c:v>
                </c:pt>
                <c:pt idx="16003">
                  <c:v>65672.420070498803</c:v>
                </c:pt>
                <c:pt idx="16004">
                  <c:v>65717.956503213005</c:v>
                </c:pt>
                <c:pt idx="16005">
                  <c:v>65763.524510318806</c:v>
                </c:pt>
                <c:pt idx="16006">
                  <c:v>65809.124113709404</c:v>
                </c:pt>
                <c:pt idx="16007">
                  <c:v>65854.755335293201</c:v>
                </c:pt>
                <c:pt idx="16008">
                  <c:v>65900.418196993996</c:v>
                </c:pt>
                <c:pt idx="16009">
                  <c:v>65946.112720750607</c:v>
                </c:pt>
                <c:pt idx="16010">
                  <c:v>65991.838928517202</c:v>
                </c:pt>
                <c:pt idx="16011">
                  <c:v>66037.596842262807</c:v>
                </c:pt>
                <c:pt idx="16012">
                  <c:v>66083.386483972194</c:v>
                </c:pt>
                <c:pt idx="16013">
                  <c:v>66129.207875645094</c:v>
                </c:pt>
                <c:pt idx="16014">
                  <c:v>66175.061039296401</c:v>
                </c:pt>
                <c:pt idx="16015">
                  <c:v>66220.945996956594</c:v>
                </c:pt>
                <c:pt idx="16016">
                  <c:v>66266.862770671098</c:v>
                </c:pt>
                <c:pt idx="16017">
                  <c:v>66312.811382500804</c:v>
                </c:pt>
                <c:pt idx="16018">
                  <c:v>66358.7918545219</c:v>
                </c:pt>
                <c:pt idx="16019">
                  <c:v>66404.804208825895</c:v>
                </c:pt>
                <c:pt idx="16020">
                  <c:v>66450.848467519405</c:v>
                </c:pt>
                <c:pt idx="16021">
                  <c:v>66496.9246527246</c:v>
                </c:pt>
                <c:pt idx="16022">
                  <c:v>66543.032786579002</c:v>
                </c:pt>
                <c:pt idx="16023">
                  <c:v>66589.172891235299</c:v>
                </c:pt>
                <c:pt idx="16024">
                  <c:v>66635.344988861703</c:v>
                </c:pt>
                <c:pt idx="16025">
                  <c:v>66681.549101641707</c:v>
                </c:pt>
                <c:pt idx="16026">
                  <c:v>66727.785251774199</c:v>
                </c:pt>
                <c:pt idx="16027">
                  <c:v>66774.053461473595</c:v>
                </c:pt>
                <c:pt idx="16028">
                  <c:v>66820.3537529694</c:v>
                </c:pt>
                <c:pt idx="16029">
                  <c:v>66866.686148506997</c:v>
                </c:pt>
                <c:pt idx="16030">
                  <c:v>66913.050670346696</c:v>
                </c:pt>
                <c:pt idx="16031">
                  <c:v>66959.447340764498</c:v>
                </c:pt>
                <c:pt idx="16032">
                  <c:v>67005.876182051899</c:v>
                </c:pt>
                <c:pt idx="16033">
                  <c:v>67052.337216515807</c:v>
                </c:pt>
                <c:pt idx="16034">
                  <c:v>67098.830466478394</c:v>
                </c:pt>
                <c:pt idx="16035">
                  <c:v>67145.355954277693</c:v>
                </c:pt>
                <c:pt idx="16036">
                  <c:v>67191.913702266902</c:v>
                </c:pt>
                <c:pt idx="16037">
                  <c:v>67238.503732814905</c:v>
                </c:pt>
                <c:pt idx="16038">
                  <c:v>67285.126068305894</c:v>
                </c:pt>
                <c:pt idx="16039">
                  <c:v>67331.780731139806</c:v>
                </c:pt>
                <c:pt idx="16040">
                  <c:v>67378.467743732006</c:v>
                </c:pt>
                <c:pt idx="16041">
                  <c:v>67425.187128513397</c:v>
                </c:pt>
                <c:pt idx="16042">
                  <c:v>67471.938907930496</c:v>
                </c:pt>
                <c:pt idx="16043">
                  <c:v>67518.723104445206</c:v>
                </c:pt>
                <c:pt idx="16044">
                  <c:v>67565.5397405353</c:v>
                </c:pt>
                <c:pt idx="16045">
                  <c:v>67612.388838693907</c:v>
                </c:pt>
                <c:pt idx="16046">
                  <c:v>67659.270421429799</c:v>
                </c:pt>
                <c:pt idx="16047">
                  <c:v>67706.184511267304</c:v>
                </c:pt>
                <c:pt idx="16048">
                  <c:v>67753.131130746595</c:v>
                </c:pt>
                <c:pt idx="16049">
                  <c:v>67800.110302423302</c:v>
                </c:pt>
                <c:pt idx="16050">
                  <c:v>67847.122048868507</c:v>
                </c:pt>
                <c:pt idx="16051">
                  <c:v>67894.166392669402</c:v>
                </c:pt>
                <c:pt idx="16052">
                  <c:v>67941.2433564284</c:v>
                </c:pt>
                <c:pt idx="16053">
                  <c:v>67988.352962763907</c:v>
                </c:pt>
                <c:pt idx="16054">
                  <c:v>68035.495234309798</c:v>
                </c:pt>
                <c:pt idx="16055">
                  <c:v>68082.670193715807</c:v>
                </c:pt>
                <c:pt idx="16056">
                  <c:v>68129.877863647096</c:v>
                </c:pt>
                <c:pt idx="16057">
                  <c:v>68177.118266784906</c:v>
                </c:pt>
                <c:pt idx="16058">
                  <c:v>68224.391425826005</c:v>
                </c:pt>
                <c:pt idx="16059">
                  <c:v>68271.697363482803</c:v>
                </c:pt>
                <c:pt idx="16060">
                  <c:v>68319.036102483806</c:v>
                </c:pt>
                <c:pt idx="16061">
                  <c:v>68366.407665572799</c:v>
                </c:pt>
                <c:pt idx="16062">
                  <c:v>68413.812075509806</c:v>
                </c:pt>
                <c:pt idx="16063">
                  <c:v>68461.249355070293</c:v>
                </c:pt>
                <c:pt idx="16064">
                  <c:v>68508.719527045701</c:v>
                </c:pt>
                <c:pt idx="16065">
                  <c:v>68556.222614243205</c:v>
                </c:pt>
                <c:pt idx="16066">
                  <c:v>68603.758639485794</c:v>
                </c:pt>
                <c:pt idx="16067">
                  <c:v>68651.327625612394</c:v>
                </c:pt>
                <c:pt idx="16068">
                  <c:v>68698.929595477501</c:v>
                </c:pt>
                <c:pt idx="16069">
                  <c:v>68746.564571951705</c:v>
                </c:pt>
                <c:pt idx="16070">
                  <c:v>68794.232577921401</c:v>
                </c:pt>
                <c:pt idx="16071">
                  <c:v>68841.933636288799</c:v>
                </c:pt>
                <c:pt idx="16072">
                  <c:v>68889.667769972002</c:v>
                </c:pt>
                <c:pt idx="16073">
                  <c:v>68937.435001905003</c:v>
                </c:pt>
                <c:pt idx="16074">
                  <c:v>68985.235355037803</c:v>
                </c:pt>
                <c:pt idx="16075">
                  <c:v>69033.068852336204</c:v>
                </c:pt>
                <c:pt idx="16076">
                  <c:v>69080.935516781799</c:v>
                </c:pt>
                <c:pt idx="16077">
                  <c:v>69128.835371372494</c:v>
                </c:pt>
                <c:pt idx="16078">
                  <c:v>69176.768439121806</c:v>
                </c:pt>
                <c:pt idx="16079">
                  <c:v>69224.734743059395</c:v>
                </c:pt>
                <c:pt idx="16080">
                  <c:v>69272.734306230705</c:v>
                </c:pt>
                <c:pt idx="16081">
                  <c:v>69320.767151697306</c:v>
                </c:pt>
                <c:pt idx="16082">
                  <c:v>69368.833302536703</c:v>
                </c:pt>
                <c:pt idx="16083">
                  <c:v>69416.932781842595</c:v>
                </c:pt>
                <c:pt idx="16084">
                  <c:v>69465.065612724298</c:v>
                </c:pt>
                <c:pt idx="16085">
                  <c:v>69513.231818307497</c:v>
                </c:pt>
                <c:pt idx="16086">
                  <c:v>69561.431421733796</c:v>
                </c:pt>
                <c:pt idx="16087">
                  <c:v>69609.664446160794</c:v>
                </c:pt>
                <c:pt idx="16088">
                  <c:v>69657.930914762197</c:v>
                </c:pt>
                <c:pt idx="16089">
                  <c:v>69706.230850727807</c:v>
                </c:pt>
                <c:pt idx="16090">
                  <c:v>69754.564277263402</c:v>
                </c:pt>
                <c:pt idx="16091">
                  <c:v>69802.931217591104</c:v>
                </c:pt>
                <c:pt idx="16092">
                  <c:v>69851.331694948705</c:v>
                </c:pt>
                <c:pt idx="16093">
                  <c:v>69899.765732590502</c:v>
                </c:pt>
                <c:pt idx="16094">
                  <c:v>69948.233353786898</c:v>
                </c:pt>
                <c:pt idx="16095">
                  <c:v>69996.734581823999</c:v>
                </c:pt>
                <c:pt idx="16096">
                  <c:v>70045.269440004704</c:v>
                </c:pt>
                <c:pt idx="16097">
                  <c:v>70093.837951647394</c:v>
                </c:pt>
                <c:pt idx="16098">
                  <c:v>70142.440140087303</c:v>
                </c:pt>
                <c:pt idx="16099">
                  <c:v>70191.076028675205</c:v>
                </c:pt>
                <c:pt idx="16100">
                  <c:v>70239.745640778507</c:v>
                </c:pt>
                <c:pt idx="16101">
                  <c:v>70288.448999780696</c:v>
                </c:pt>
                <c:pt idx="16102">
                  <c:v>70337.186129081398</c:v>
                </c:pt>
                <c:pt idx="16103">
                  <c:v>70385.957052096506</c:v>
                </c:pt>
                <c:pt idx="16104">
                  <c:v>70434.761792258199</c:v>
                </c:pt>
                <c:pt idx="16105">
                  <c:v>70483.600373014793</c:v>
                </c:pt>
                <c:pt idx="16106">
                  <c:v>70532.472817831003</c:v>
                </c:pt>
                <c:pt idx="16107">
                  <c:v>70581.379150187699</c:v>
                </c:pt>
                <c:pt idx="16108">
                  <c:v>70630.319393582002</c:v>
                </c:pt>
                <c:pt idx="16109">
                  <c:v>70679.293571527596</c:v>
                </c:pt>
                <c:pt idx="16110">
                  <c:v>70728.301707554201</c:v>
                </c:pt>
                <c:pt idx="16111">
                  <c:v>70777.343825207805</c:v>
                </c:pt>
                <c:pt idx="16112">
                  <c:v>70826.419948051</c:v>
                </c:pt>
                <c:pt idx="16113">
                  <c:v>70875.530099662399</c:v>
                </c:pt>
                <c:pt idx="16114">
                  <c:v>70924.674303637294</c:v>
                </c:pt>
                <c:pt idx="16115">
                  <c:v>70973.852583586995</c:v>
                </c:pt>
                <c:pt idx="16116">
                  <c:v>71023.064963139506</c:v>
                </c:pt>
                <c:pt idx="16117">
                  <c:v>71072.311465938998</c:v>
                </c:pt>
                <c:pt idx="16118">
                  <c:v>71121.592115646097</c:v>
                </c:pt>
                <c:pt idx="16119">
                  <c:v>71170.906935937906</c:v>
                </c:pt>
                <c:pt idx="16120">
                  <c:v>71220.255950507795</c:v>
                </c:pt>
                <c:pt idx="16121">
                  <c:v>71269.639183065607</c:v>
                </c:pt>
                <c:pt idx="16122">
                  <c:v>71319.056657337802</c:v>
                </c:pt>
                <c:pt idx="16123">
                  <c:v>71368.508397067097</c:v>
                </c:pt>
                <c:pt idx="16124">
                  <c:v>71417.994426012694</c:v>
                </c:pt>
                <c:pt idx="16125">
                  <c:v>71467.514767950401</c:v>
                </c:pt>
                <c:pt idx="16126">
                  <c:v>71517.069446672205</c:v>
                </c:pt>
                <c:pt idx="16127">
                  <c:v>71566.658485987107</c:v>
                </c:pt>
                <c:pt idx="16128">
                  <c:v>71616.281909720099</c:v>
                </c:pt>
                <c:pt idx="16129">
                  <c:v>71665.939741712893</c:v>
                </c:pt>
                <c:pt idx="16130">
                  <c:v>71715.632005823907</c:v>
                </c:pt>
                <c:pt idx="16131">
                  <c:v>71765.358725927697</c:v>
                </c:pt>
                <c:pt idx="16132">
                  <c:v>71815.119925915904</c:v>
                </c:pt>
                <c:pt idx="16133">
                  <c:v>71864.915629696305</c:v>
                </c:pt>
                <c:pt idx="16134">
                  <c:v>71914.745861193296</c:v>
                </c:pt>
                <c:pt idx="16135">
                  <c:v>71964.610644348097</c:v>
                </c:pt>
                <c:pt idx="16136">
                  <c:v>72014.510003118397</c:v>
                </c:pt>
                <c:pt idx="16137">
                  <c:v>72064.443961478493</c:v>
                </c:pt>
                <c:pt idx="16138">
                  <c:v>72114.412543419196</c:v>
                </c:pt>
                <c:pt idx="16139">
                  <c:v>72164.415772948196</c:v>
                </c:pt>
                <c:pt idx="16140">
                  <c:v>72214.4536740896</c:v>
                </c:pt>
                <c:pt idx="16141">
                  <c:v>72264.526270884293</c:v>
                </c:pt>
                <c:pt idx="16142">
                  <c:v>72314.633587389893</c:v>
                </c:pt>
                <c:pt idx="16143">
                  <c:v>72364.775647680493</c:v>
                </c:pt>
                <c:pt idx="16144">
                  <c:v>72414.952475847007</c:v>
                </c:pt>
                <c:pt idx="16145">
                  <c:v>72465.164095997199</c:v>
                </c:pt>
                <c:pt idx="16146">
                  <c:v>72515.410532255206</c:v>
                </c:pt>
                <c:pt idx="16147">
                  <c:v>72565.691808762102</c:v>
                </c:pt>
                <c:pt idx="16148">
                  <c:v>72616.007949675797</c:v>
                </c:pt>
                <c:pt idx="16149">
                  <c:v>72666.358979170793</c:v>
                </c:pt>
                <c:pt idx="16150">
                  <c:v>72716.744921438294</c:v>
                </c:pt>
                <c:pt idx="16151">
                  <c:v>72767.165800686504</c:v>
                </c:pt>
                <c:pt idx="16152">
                  <c:v>72817.621641140198</c:v>
                </c:pt>
                <c:pt idx="16153">
                  <c:v>72868.112467041195</c:v>
                </c:pt>
                <c:pt idx="16154">
                  <c:v>72918.638302647698</c:v>
                </c:pt>
                <c:pt idx="16155">
                  <c:v>72969.199172235196</c:v>
                </c:pt>
                <c:pt idx="16156">
                  <c:v>73019.795100095798</c:v>
                </c:pt>
                <c:pt idx="16157">
                  <c:v>73070.426110538407</c:v>
                </c:pt>
                <c:pt idx="16158">
                  <c:v>73121.092227888905</c:v>
                </c:pt>
                <c:pt idx="16159">
                  <c:v>73171.793476489896</c:v>
                </c:pt>
                <c:pt idx="16160">
                  <c:v>73222.529880700997</c:v>
                </c:pt>
                <c:pt idx="16161">
                  <c:v>73273.301464898803</c:v>
                </c:pt>
                <c:pt idx="16162">
                  <c:v>73324.108253476399</c:v>
                </c:pt>
                <c:pt idx="16163">
                  <c:v>73374.950270844303</c:v>
                </c:pt>
                <c:pt idx="16164">
                  <c:v>73425.827541429593</c:v>
                </c:pt>
                <c:pt idx="16165">
                  <c:v>73476.740089676401</c:v>
                </c:pt>
                <c:pt idx="16166">
                  <c:v>73527.6879400459</c:v>
                </c:pt>
                <c:pt idx="16167">
                  <c:v>73578.671117015998</c:v>
                </c:pt>
                <c:pt idx="16168">
                  <c:v>73629.689645081904</c:v>
                </c:pt>
                <c:pt idx="16169">
                  <c:v>73680.743548755505</c:v>
                </c:pt>
                <c:pt idx="16170">
                  <c:v>73731.8328525658</c:v>
                </c:pt>
                <c:pt idx="16171">
                  <c:v>73782.957581058901</c:v>
                </c:pt>
                <c:pt idx="16172">
                  <c:v>73834.1177587977</c:v>
                </c:pt>
                <c:pt idx="16173">
                  <c:v>73885.313410362403</c:v>
                </c:pt>
                <c:pt idx="16174">
                  <c:v>73936.544560349997</c:v>
                </c:pt>
                <c:pt idx="16175">
                  <c:v>73987.811233374698</c:v>
                </c:pt>
                <c:pt idx="16176">
                  <c:v>74039.113454067701</c:v>
                </c:pt>
                <c:pt idx="16177">
                  <c:v>74090.451247077304</c:v>
                </c:pt>
                <c:pt idx="16178">
                  <c:v>74141.824637069003</c:v>
                </c:pt>
                <c:pt idx="16179">
                  <c:v>74193.233648725203</c:v>
                </c:pt>
                <c:pt idx="16180">
                  <c:v>74244.678306745496</c:v>
                </c:pt>
                <c:pt idx="16181">
                  <c:v>74296.158635846703</c:v>
                </c:pt>
                <c:pt idx="16182">
                  <c:v>74347.674660762699</c:v>
                </c:pt>
                <c:pt idx="16183">
                  <c:v>74399.226406244503</c:v>
                </c:pt>
                <c:pt idx="16184">
                  <c:v>74450.813897060303</c:v>
                </c:pt>
                <c:pt idx="16185">
                  <c:v>74502.437157995504</c:v>
                </c:pt>
                <c:pt idx="16186">
                  <c:v>74554.096213852506</c:v>
                </c:pt>
                <c:pt idx="16187">
                  <c:v>74605.791089451202</c:v>
                </c:pt>
                <c:pt idx="16188">
                  <c:v>74657.521809628597</c:v>
                </c:pt>
                <c:pt idx="16189">
                  <c:v>74709.288399238707</c:v>
                </c:pt>
                <c:pt idx="16190">
                  <c:v>74761.090883153098</c:v>
                </c:pt>
                <c:pt idx="16191">
                  <c:v>74812.929286260303</c:v>
                </c:pt>
                <c:pt idx="16192">
                  <c:v>74864.803633466305</c:v>
                </c:pt>
                <c:pt idx="16193">
                  <c:v>74916.713949694298</c:v>
                </c:pt>
                <c:pt idx="16194">
                  <c:v>74968.660259884797</c:v>
                </c:pt>
                <c:pt idx="16195">
                  <c:v>75020.642588995397</c:v>
                </c:pt>
                <c:pt idx="16196">
                  <c:v>75072.660962001406</c:v>
                </c:pt>
                <c:pt idx="16197">
                  <c:v>75124.715403894996</c:v>
                </c:pt>
                <c:pt idx="16198">
                  <c:v>75176.805939686004</c:v>
                </c:pt>
                <c:pt idx="16199">
                  <c:v>75228.932594401398</c:v>
                </c:pt>
                <c:pt idx="16200">
                  <c:v>75281.095393085707</c:v>
                </c:pt>
                <c:pt idx="16201">
                  <c:v>75333.294360800603</c:v>
                </c:pt>
                <c:pt idx="16202">
                  <c:v>75385.529522625293</c:v>
                </c:pt>
                <c:pt idx="16203">
                  <c:v>75437.800903656302</c:v>
                </c:pt>
                <c:pt idx="16204">
                  <c:v>75490.108529007499</c:v>
                </c:pt>
                <c:pt idx="16205">
                  <c:v>75542.452423810406</c:v>
                </c:pt>
                <c:pt idx="16206">
                  <c:v>75594.832613213701</c:v>
                </c:pt>
                <c:pt idx="16207">
                  <c:v>75647.249122383597</c:v>
                </c:pt>
                <c:pt idx="16208">
                  <c:v>75699.701976503697</c:v>
                </c:pt>
                <c:pt idx="16209">
                  <c:v>75752.191200775298</c:v>
                </c:pt>
                <c:pt idx="16210">
                  <c:v>75804.716820417001</c:v>
                </c:pt>
                <c:pt idx="16211">
                  <c:v>75857.278860664694</c:v>
                </c:pt>
                <c:pt idx="16212">
                  <c:v>75909.877346772206</c:v>
                </c:pt>
                <c:pt idx="16213">
                  <c:v>75962.512304010495</c:v>
                </c:pt>
                <c:pt idx="16214">
                  <c:v>76015.183757668201</c:v>
                </c:pt>
                <c:pt idx="16215">
                  <c:v>76067.891733051496</c:v>
                </c:pt>
                <c:pt idx="16216">
                  <c:v>76120.636255484205</c:v>
                </c:pt>
                <c:pt idx="16217">
                  <c:v>76173.417350307398</c:v>
                </c:pt>
                <c:pt idx="16218">
                  <c:v>76226.235042879998</c:v>
                </c:pt>
                <c:pt idx="16219">
                  <c:v>76279.089358578407</c:v>
                </c:pt>
                <c:pt idx="16220">
                  <c:v>76331.980322796793</c:v>
                </c:pt>
                <c:pt idx="16221">
                  <c:v>76384.907960946497</c:v>
                </c:pt>
                <c:pt idx="16222">
                  <c:v>76437.872298457005</c:v>
                </c:pt>
                <c:pt idx="16223">
                  <c:v>76490.873360775106</c:v>
                </c:pt>
                <c:pt idx="16224">
                  <c:v>76543.911173365297</c:v>
                </c:pt>
                <c:pt idx="16225">
                  <c:v>76596.985761709802</c:v>
                </c:pt>
                <c:pt idx="16226">
                  <c:v>76650.097151308495</c:v>
                </c:pt>
                <c:pt idx="16227">
                  <c:v>76703.245367678799</c:v>
                </c:pt>
                <c:pt idx="16228">
                  <c:v>76756.430436355993</c:v>
                </c:pt>
                <c:pt idx="16229">
                  <c:v>76809.652382892993</c:v>
                </c:pt>
                <c:pt idx="16230">
                  <c:v>76862.911232860497</c:v>
                </c:pt>
                <c:pt idx="16231">
                  <c:v>76916.207011846796</c:v>
                </c:pt>
                <c:pt idx="16232">
                  <c:v>76969.539745457994</c:v>
                </c:pt>
                <c:pt idx="16233">
                  <c:v>77022.909459318107</c:v>
                </c:pt>
                <c:pt idx="16234">
                  <c:v>77076.316179068701</c:v>
                </c:pt>
                <c:pt idx="16235">
                  <c:v>77129.759930369197</c:v>
                </c:pt>
                <c:pt idx="16236">
                  <c:v>77183.240738896799</c:v>
                </c:pt>
                <c:pt idx="16237">
                  <c:v>77236.758630346405</c:v>
                </c:pt>
                <c:pt idx="16238">
                  <c:v>77290.313630431105</c:v>
                </c:pt>
                <c:pt idx="16239">
                  <c:v>77343.905764881405</c:v>
                </c:pt>
                <c:pt idx="16240">
                  <c:v>77397.535059445698</c:v>
                </c:pt>
                <c:pt idx="16241">
                  <c:v>77451.201539890593</c:v>
                </c:pt>
                <c:pt idx="16242">
                  <c:v>77504.905232000194</c:v>
                </c:pt>
                <c:pt idx="16243">
                  <c:v>77558.6461615765</c:v>
                </c:pt>
                <c:pt idx="16244">
                  <c:v>77612.424354439703</c:v>
                </c:pt>
                <c:pt idx="16245">
                  <c:v>77666.239836427601</c:v>
                </c:pt>
                <c:pt idx="16246">
                  <c:v>77720.092633395907</c:v>
                </c:pt>
                <c:pt idx="16247">
                  <c:v>77773.982771218507</c:v>
                </c:pt>
                <c:pt idx="16248">
                  <c:v>77827.910275787101</c:v>
                </c:pt>
                <c:pt idx="16249">
                  <c:v>77881.875173011096</c:v>
                </c:pt>
                <c:pt idx="16250">
                  <c:v>77935.877488818398</c:v>
                </c:pt>
                <c:pt idx="16251">
                  <c:v>77989.917249154299</c:v>
                </c:pt>
                <c:pt idx="16252">
                  <c:v>78043.994479982604</c:v>
                </c:pt>
                <c:pt idx="16253">
                  <c:v>78098.109207284695</c:v>
                </c:pt>
                <c:pt idx="16254">
                  <c:v>78152.261457060304</c:v>
                </c:pt>
                <c:pt idx="16255">
                  <c:v>78206.451255327003</c:v>
                </c:pt>
                <c:pt idx="16256">
                  <c:v>78260.678628120295</c:v>
                </c:pt>
                <c:pt idx="16257">
                  <c:v>78314.943601494102</c:v>
                </c:pt>
                <c:pt idx="16258">
                  <c:v>78369.246201520102</c:v>
                </c:pt>
                <c:pt idx="16259">
                  <c:v>78423.586454288103</c:v>
                </c:pt>
                <c:pt idx="16260">
                  <c:v>78477.964385906103</c:v>
                </c:pt>
                <c:pt idx="16261">
                  <c:v>78532.380022500205</c:v>
                </c:pt>
                <c:pt idx="16262">
                  <c:v>78586.833390214393</c:v>
                </c:pt>
                <c:pt idx="16263">
                  <c:v>78641.324515211105</c:v>
                </c:pt>
                <c:pt idx="16264">
                  <c:v>78695.853423670706</c:v>
                </c:pt>
                <c:pt idx="16265">
                  <c:v>78750.420141791707</c:v>
                </c:pt>
                <c:pt idx="16266">
                  <c:v>78805.024695790999</c:v>
                </c:pt>
                <c:pt idx="16267">
                  <c:v>78859.6671119034</c:v>
                </c:pt>
                <c:pt idx="16268">
                  <c:v>78914.347416382094</c:v>
                </c:pt>
                <c:pt idx="16269">
                  <c:v>78969.065635498395</c:v>
                </c:pt>
                <c:pt idx="16270">
                  <c:v>79023.821795541706</c:v>
                </c:pt>
                <c:pt idx="16271">
                  <c:v>79078.615922819998</c:v>
                </c:pt>
                <c:pt idx="16272">
                  <c:v>79133.448043659097</c:v>
                </c:pt>
                <c:pt idx="16273">
                  <c:v>79188.318184403295</c:v>
                </c:pt>
                <c:pt idx="16274">
                  <c:v>79243.226371415207</c:v>
                </c:pt>
                <c:pt idx="16275">
                  <c:v>79298.172631075606</c:v>
                </c:pt>
                <c:pt idx="16276">
                  <c:v>79353.1569897835</c:v>
                </c:pt>
                <c:pt idx="16277">
                  <c:v>79408.179473956407</c:v>
                </c:pt>
                <c:pt idx="16278">
                  <c:v>79463.240110030005</c:v>
                </c:pt>
                <c:pt idx="16279">
                  <c:v>79518.338924458396</c:v>
                </c:pt>
                <c:pt idx="16280">
                  <c:v>79573.475943713798</c:v>
                </c:pt>
                <c:pt idx="16281">
                  <c:v>79628.651194287202</c:v>
                </c:pt>
                <c:pt idx="16282">
                  <c:v>79683.864702687497</c:v>
                </c:pt>
                <c:pt idx="16283">
                  <c:v>79739.1164954423</c:v>
                </c:pt>
                <c:pt idx="16284">
                  <c:v>79794.406599097507</c:v>
                </c:pt>
                <c:pt idx="16285">
                  <c:v>79849.735040217405</c:v>
                </c:pt>
                <c:pt idx="16286">
                  <c:v>79905.101845384605</c:v>
                </c:pt>
                <c:pt idx="16287">
                  <c:v>79960.507041200501</c:v>
                </c:pt>
                <c:pt idx="16288">
                  <c:v>80015.950654284403</c:v>
                </c:pt>
                <c:pt idx="16289">
                  <c:v>80071.432711274596</c:v>
                </c:pt>
                <c:pt idx="16290">
                  <c:v>80126.953238827497</c:v>
                </c:pt>
                <c:pt idx="16291">
                  <c:v>80182.512263618002</c:v>
                </c:pt>
                <c:pt idx="16292">
                  <c:v>80238.109812339797</c:v>
                </c:pt>
                <c:pt idx="16293">
                  <c:v>80293.7459117049</c:v>
                </c:pt>
                <c:pt idx="16294">
                  <c:v>80349.420588443696</c:v>
                </c:pt>
                <c:pt idx="16295">
                  <c:v>80405.133869305297</c:v>
                </c:pt>
                <c:pt idx="16296">
                  <c:v>80460.885781057397</c:v>
                </c:pt>
                <c:pt idx="16297">
                  <c:v>80516.676350486203</c:v>
                </c:pt>
                <c:pt idx="16298">
                  <c:v>80572.505604396298</c:v>
                </c:pt>
                <c:pt idx="16299">
                  <c:v>80628.373569610994</c:v>
                </c:pt>
                <c:pt idx="16300">
                  <c:v>80684.280272972494</c:v>
                </c:pt>
                <c:pt idx="16301">
                  <c:v>80740.225741341099</c:v>
                </c:pt>
                <c:pt idx="16302">
                  <c:v>80796.210001596104</c:v>
                </c:pt>
                <c:pt idx="16303">
                  <c:v>80852.233080635197</c:v>
                </c:pt>
                <c:pt idx="16304">
                  <c:v>80908.295005374996</c:v>
                </c:pt>
                <c:pt idx="16305">
                  <c:v>80964.3958027505</c:v>
                </c:pt>
                <c:pt idx="16306">
                  <c:v>81020.535499715494</c:v>
                </c:pt>
                <c:pt idx="16307">
                  <c:v>81076.714123242593</c:v>
                </c:pt>
                <c:pt idx="16308">
                  <c:v>81132.931700322893</c:v>
                </c:pt>
                <c:pt idx="16309">
                  <c:v>81189.188257966307</c:v>
                </c:pt>
                <c:pt idx="16310">
                  <c:v>81245.483823201503</c:v>
                </c:pt>
                <c:pt idx="16311">
                  <c:v>81301.818423075805</c:v>
                </c:pt>
                <c:pt idx="16312">
                  <c:v>81358.192084655297</c:v>
                </c:pt>
                <c:pt idx="16313">
                  <c:v>81414.604835025093</c:v>
                </c:pt>
                <c:pt idx="16314">
                  <c:v>81471.056701288602</c:v>
                </c:pt>
                <c:pt idx="16315">
                  <c:v>81527.547710568499</c:v>
                </c:pt>
                <c:pt idx="16316">
                  <c:v>81584.077890005996</c:v>
                </c:pt>
                <c:pt idx="16317">
                  <c:v>81640.647266761094</c:v>
                </c:pt>
                <c:pt idx="16318">
                  <c:v>81697.255868012799</c:v>
                </c:pt>
                <c:pt idx="16319">
                  <c:v>81753.903720958901</c:v>
                </c:pt>
                <c:pt idx="16320">
                  <c:v>81810.590852816094</c:v>
                </c:pt>
                <c:pt idx="16321">
                  <c:v>81867.317290819701</c:v>
                </c:pt>
                <c:pt idx="16322">
                  <c:v>81924.083062224294</c:v>
                </c:pt>
                <c:pt idx="16323">
                  <c:v>81980.888194303101</c:v>
                </c:pt>
                <c:pt idx="16324">
                  <c:v>82037.732714348196</c:v>
                </c:pt>
                <c:pt idx="16325">
                  <c:v>82094.616649670905</c:v>
                </c:pt>
                <c:pt idx="16326">
                  <c:v>82151.540027601106</c:v>
                </c:pt>
                <c:pt idx="16327">
                  <c:v>82208.502875488004</c:v>
                </c:pt>
                <c:pt idx="16328">
                  <c:v>82265.505220699401</c:v>
                </c:pt>
                <c:pt idx="16329">
                  <c:v>82322.547090622204</c:v>
                </c:pt>
                <c:pt idx="16330">
                  <c:v>82379.628512662603</c:v>
                </c:pt>
                <c:pt idx="16331">
                  <c:v>82436.749514245297</c:v>
                </c:pt>
                <c:pt idx="16332">
                  <c:v>82493.910122814399</c:v>
                </c:pt>
                <c:pt idx="16333">
                  <c:v>82551.110365832807</c:v>
                </c:pt>
                <c:pt idx="16334">
                  <c:v>82608.350270782597</c:v>
                </c:pt>
                <c:pt idx="16335">
                  <c:v>82665.629865164796</c:v>
                </c:pt>
                <c:pt idx="16336">
                  <c:v>82722.949176499693</c:v>
                </c:pt>
                <c:pt idx="16337">
                  <c:v>82780.308232326293</c:v>
                </c:pt>
                <c:pt idx="16338">
                  <c:v>82837.707060203204</c:v>
                </c:pt>
                <c:pt idx="16339">
                  <c:v>82895.1456877077</c:v>
                </c:pt>
                <c:pt idx="16340">
                  <c:v>82952.624142436296</c:v>
                </c:pt>
                <c:pt idx="16341">
                  <c:v>83010.142452004802</c:v>
                </c:pt>
                <c:pt idx="16342">
                  <c:v>83067.700644048105</c:v>
                </c:pt>
                <c:pt idx="16343">
                  <c:v>83125.298746220098</c:v>
                </c:pt>
                <c:pt idx="16344">
                  <c:v>83182.936786193997</c:v>
                </c:pt>
                <c:pt idx="16345">
                  <c:v>83240.614791662199</c:v>
                </c:pt>
                <c:pt idx="16346">
                  <c:v>83298.332790336193</c:v>
                </c:pt>
                <c:pt idx="16347">
                  <c:v>83356.090809946894</c:v>
                </c:pt>
                <c:pt idx="16348">
                  <c:v>83413.888878244295</c:v>
                </c:pt>
                <c:pt idx="16349">
                  <c:v>83471.727022997497</c:v>
                </c:pt>
                <c:pt idx="16350">
                  <c:v>83529.605271995199</c:v>
                </c:pt>
                <c:pt idx="16351">
                  <c:v>83587.523653045093</c:v>
                </c:pt>
                <c:pt idx="16352">
                  <c:v>83645.482193974298</c:v>
                </c:pt>
                <c:pt idx="16353">
                  <c:v>83703.480922629096</c:v>
                </c:pt>
                <c:pt idx="16354">
                  <c:v>83761.519866875198</c:v>
                </c:pt>
                <c:pt idx="16355">
                  <c:v>83819.599054597595</c:v>
                </c:pt>
                <c:pt idx="16356">
                  <c:v>83877.718513700602</c:v>
                </c:pt>
                <c:pt idx="16357">
                  <c:v>83935.878272107904</c:v>
                </c:pt>
                <c:pt idx="16358">
                  <c:v>83994.078357762497</c:v>
                </c:pt>
                <c:pt idx="16359">
                  <c:v>84052.3187986267</c:v>
                </c:pt>
                <c:pt idx="16360">
                  <c:v>84110.599622682494</c:v>
                </c:pt>
                <c:pt idx="16361">
                  <c:v>84168.920857931007</c:v>
                </c:pt>
                <c:pt idx="16362">
                  <c:v>84227.282532392899</c:v>
                </c:pt>
                <c:pt idx="16363">
                  <c:v>84285.684674108095</c:v>
                </c:pt>
                <c:pt idx="16364">
                  <c:v>84344.127311136093</c:v>
                </c:pt>
                <c:pt idx="16365">
                  <c:v>84402.610471556007</c:v>
                </c:pt>
                <c:pt idx="16366">
                  <c:v>84461.134183465998</c:v>
                </c:pt>
                <c:pt idx="16367">
                  <c:v>84519.698474984194</c:v>
                </c:pt>
                <c:pt idx="16368">
                  <c:v>84578.3033742478</c:v>
                </c:pt>
                <c:pt idx="16369">
                  <c:v>84636.948909413899</c:v>
                </c:pt>
                <c:pt idx="16370">
                  <c:v>84695.635108658695</c:v>
                </c:pt>
                <c:pt idx="16371">
                  <c:v>84754.3620001784</c:v>
                </c:pt>
                <c:pt idx="16372">
                  <c:v>84813.129612188306</c:v>
                </c:pt>
                <c:pt idx="16373">
                  <c:v>84871.937972923697</c:v>
                </c:pt>
                <c:pt idx="16374">
                  <c:v>84930.787110638994</c:v>
                </c:pt>
                <c:pt idx="16375">
                  <c:v>84989.677053608597</c:v>
                </c:pt>
                <c:pt idx="16376">
                  <c:v>85048.607830126406</c:v>
                </c:pt>
                <c:pt idx="16377">
                  <c:v>85107.579468505704</c:v>
                </c:pt>
                <c:pt idx="16378">
                  <c:v>85166.591997079799</c:v>
                </c:pt>
                <c:pt idx="16379">
                  <c:v>85225.645444201306</c:v>
                </c:pt>
                <c:pt idx="16380">
                  <c:v>85284.739838242604</c:v>
                </c:pt>
                <c:pt idx="16381">
                  <c:v>85343.875207595906</c:v>
                </c:pt>
                <c:pt idx="16382">
                  <c:v>85403.051580672894</c:v>
                </c:pt>
                <c:pt idx="16383">
                  <c:v>85462.268985905102</c:v>
                </c:pt>
                <c:pt idx="16384">
                  <c:v>85521.527451743605</c:v>
                </c:pt>
                <c:pt idx="16385">
                  <c:v>85580.827006659398</c:v>
                </c:pt>
                <c:pt idx="16386">
                  <c:v>85640.167679143095</c:v>
                </c:pt>
                <c:pt idx="16387">
                  <c:v>85699.549497705098</c:v>
                </c:pt>
                <c:pt idx="16388">
                  <c:v>85758.972490875603</c:v>
                </c:pt>
                <c:pt idx="16389">
                  <c:v>85818.436687204594</c:v>
                </c:pt>
                <c:pt idx="16390">
                  <c:v>85877.9421152617</c:v>
                </c:pt>
                <c:pt idx="16391">
                  <c:v>85937.488803636705</c:v>
                </c:pt>
                <c:pt idx="16392">
                  <c:v>85997.076780938805</c:v>
                </c:pt>
                <c:pt idx="16393">
                  <c:v>86056.706075797294</c:v>
                </c:pt>
                <c:pt idx="16394">
                  <c:v>86116.376716861196</c:v>
                </c:pt>
                <c:pt idx="16395">
                  <c:v>86176.088732799602</c:v>
                </c:pt>
                <c:pt idx="16396">
                  <c:v>86235.842152301106</c:v>
                </c:pt>
                <c:pt idx="16397">
                  <c:v>86295.637004074597</c:v>
                </c:pt>
                <c:pt idx="16398">
                  <c:v>86355.4733168487</c:v>
                </c:pt>
                <c:pt idx="16399">
                  <c:v>86415.3511193718</c:v>
                </c:pt>
                <c:pt idx="16400">
                  <c:v>86475.270440412496</c:v>
                </c:pt>
                <c:pt idx="16401">
                  <c:v>86535.231308759103</c:v>
                </c:pt>
                <c:pt idx="16402">
                  <c:v>86595.233753220105</c:v>
                </c:pt>
                <c:pt idx="16403">
                  <c:v>86655.277802623794</c:v>
                </c:pt>
                <c:pt idx="16404">
                  <c:v>86715.363485818598</c:v>
                </c:pt>
                <c:pt idx="16405">
                  <c:v>86775.490831672796</c:v>
                </c:pt>
                <c:pt idx="16406">
                  <c:v>86835.659869074807</c:v>
                </c:pt>
                <c:pt idx="16407">
                  <c:v>86895.870626932898</c:v>
                </c:pt>
                <c:pt idx="16408">
                  <c:v>86956.123134175607</c:v>
                </c:pt>
                <c:pt idx="16409">
                  <c:v>87016.417419751495</c:v>
                </c:pt>
                <c:pt idx="16410">
                  <c:v>87076.753512629002</c:v>
                </c:pt>
                <c:pt idx="16411">
                  <c:v>87137.131441796897</c:v>
                </c:pt>
                <c:pt idx="16412">
                  <c:v>87197.551236263898</c:v>
                </c:pt>
                <c:pt idx="16413">
                  <c:v>87258.012925058894</c:v>
                </c:pt>
                <c:pt idx="16414">
                  <c:v>87318.516537230797</c:v>
                </c:pt>
                <c:pt idx="16415">
                  <c:v>87379.062101848802</c:v>
                </c:pt>
                <c:pt idx="16416">
                  <c:v>87439.649648002305</c:v>
                </c:pt>
                <c:pt idx="16417">
                  <c:v>87500.279204800696</c:v>
                </c:pt>
                <c:pt idx="16418">
                  <c:v>87560.950801373605</c:v>
                </c:pt>
                <c:pt idx="16419">
                  <c:v>87621.664466870905</c:v>
                </c:pt>
                <c:pt idx="16420">
                  <c:v>87682.420230462696</c:v>
                </c:pt>
                <c:pt idx="16421">
                  <c:v>87743.218121339203</c:v>
                </c:pt>
                <c:pt idx="16422">
                  <c:v>87804.058168710995</c:v>
                </c:pt>
                <c:pt idx="16423">
                  <c:v>87864.940401808897</c:v>
                </c:pt>
                <c:pt idx="16424">
                  <c:v>87925.864849883903</c:v>
                </c:pt>
                <c:pt idx="16425">
                  <c:v>87986.831542207394</c:v>
                </c:pt>
                <c:pt idx="16426">
                  <c:v>88047.840508071007</c:v>
                </c:pt>
                <c:pt idx="16427">
                  <c:v>88108.891776786506</c:v>
                </c:pt>
                <c:pt idx="16428">
                  <c:v>88169.985377686404</c:v>
                </c:pt>
                <c:pt idx="16429">
                  <c:v>88231.121340123296</c:v>
                </c:pt>
                <c:pt idx="16430">
                  <c:v>88292.299693469904</c:v>
                </c:pt>
                <c:pt idx="16431">
                  <c:v>88353.520467119801</c:v>
                </c:pt>
                <c:pt idx="16432">
                  <c:v>88414.783690486598</c:v>
                </c:pt>
                <c:pt idx="16433">
                  <c:v>88476.089393004295</c:v>
                </c:pt>
                <c:pt idx="16434">
                  <c:v>88537.437604127597</c:v>
                </c:pt>
                <c:pt idx="16435">
                  <c:v>88598.828353331293</c:v>
                </c:pt>
                <c:pt idx="16436">
                  <c:v>88660.261670110805</c:v>
                </c:pt>
                <c:pt idx="16437">
                  <c:v>88721.737583982002</c:v>
                </c:pt>
                <c:pt idx="16438">
                  <c:v>88783.256124481093</c:v>
                </c:pt>
                <c:pt idx="16439">
                  <c:v>88844.817321164897</c:v>
                </c:pt>
                <c:pt idx="16440">
                  <c:v>88906.421203610706</c:v>
                </c:pt>
                <c:pt idx="16441">
                  <c:v>88968.067801416197</c:v>
                </c:pt>
                <c:pt idx="16442">
                  <c:v>89029.757144199699</c:v>
                </c:pt>
                <c:pt idx="16443">
                  <c:v>89091.489261600102</c:v>
                </c:pt>
                <c:pt idx="16444">
                  <c:v>89153.264183276697</c:v>
                </c:pt>
                <c:pt idx="16445">
                  <c:v>89215.081938909498</c:v>
                </c:pt>
                <c:pt idx="16446">
                  <c:v>89276.942558199094</c:v>
                </c:pt>
                <c:pt idx="16447">
                  <c:v>89338.846070866493</c:v>
                </c:pt>
                <c:pt idx="16448">
                  <c:v>89400.792506653394</c:v>
                </c:pt>
                <c:pt idx="16449">
                  <c:v>89462.781895322303</c:v>
                </c:pt>
                <c:pt idx="16450">
                  <c:v>89524.814266656103</c:v>
                </c:pt>
                <c:pt idx="16451">
                  <c:v>89586.889650458499</c:v>
                </c:pt>
                <c:pt idx="16452">
                  <c:v>89649.008076553699</c:v>
                </c:pt>
                <c:pt idx="16453">
                  <c:v>89711.169574786807</c:v>
                </c:pt>
                <c:pt idx="16454">
                  <c:v>89773.374175023404</c:v>
                </c:pt>
                <c:pt idx="16455">
                  <c:v>89835.621907149907</c:v>
                </c:pt>
                <c:pt idx="16456">
                  <c:v>89897.9128010735</c:v>
                </c:pt>
                <c:pt idx="16457">
                  <c:v>89960.2468867219</c:v>
                </c:pt>
                <c:pt idx="16458">
                  <c:v>90022.624194043805</c:v>
                </c:pt>
                <c:pt idx="16459">
                  <c:v>90085.044753008595</c:v>
                </c:pt>
                <c:pt idx="16460">
                  <c:v>90147.508593606297</c:v>
                </c:pt>
                <c:pt idx="16461">
                  <c:v>90210.015745847995</c:v>
                </c:pt>
                <c:pt idx="16462">
                  <c:v>90272.566239765394</c:v>
                </c:pt>
                <c:pt idx="16463">
                  <c:v>90335.160105411007</c:v>
                </c:pt>
                <c:pt idx="16464">
                  <c:v>90397.797372858302</c:v>
                </c:pt>
                <c:pt idx="16465">
                  <c:v>90460.478072201498</c:v>
                </c:pt>
                <c:pt idx="16466">
                  <c:v>90523.202233555901</c:v>
                </c:pt>
                <c:pt idx="16467">
                  <c:v>90585.969887057305</c:v>
                </c:pt>
                <c:pt idx="16468">
                  <c:v>90648.781062862603</c:v>
                </c:pt>
                <c:pt idx="16469">
                  <c:v>90711.635791149907</c:v>
                </c:pt>
                <c:pt idx="16470">
                  <c:v>90774.534102117599</c:v>
                </c:pt>
                <c:pt idx="16471">
                  <c:v>90837.476025985598</c:v>
                </c:pt>
                <c:pt idx="16472">
                  <c:v>90900.461592994499</c:v>
                </c:pt>
                <c:pt idx="16473">
                  <c:v>90963.4908334059</c:v>
                </c:pt>
                <c:pt idx="16474">
                  <c:v>91026.563777502306</c:v>
                </c:pt>
                <c:pt idx="16475">
                  <c:v>91089.680455587499</c:v>
                </c:pt>
                <c:pt idx="16476">
                  <c:v>91152.840897985807</c:v>
                </c:pt>
                <c:pt idx="16477">
                  <c:v>91216.045135043096</c:v>
                </c:pt>
                <c:pt idx="16478">
                  <c:v>91279.293197125895</c:v>
                </c:pt>
                <c:pt idx="16479">
                  <c:v>91342.585114622096</c:v>
                </c:pt>
                <c:pt idx="16480">
                  <c:v>91405.920917940195</c:v>
                </c:pt>
                <c:pt idx="16481">
                  <c:v>91469.300637510401</c:v>
                </c:pt>
                <c:pt idx="16482">
                  <c:v>91532.724303783398</c:v>
                </c:pt>
                <c:pt idx="16483">
                  <c:v>91596.191947231506</c:v>
                </c:pt>
                <c:pt idx="16484">
                  <c:v>91659.7035983479</c:v>
                </c:pt>
                <c:pt idx="16485">
                  <c:v>91723.259287646797</c:v>
                </c:pt>
                <c:pt idx="16486">
                  <c:v>91786.859045663907</c:v>
                </c:pt>
                <c:pt idx="16487">
                  <c:v>91850.502902955806</c:v>
                </c:pt>
                <c:pt idx="16488">
                  <c:v>91914.190890100494</c:v>
                </c:pt>
                <c:pt idx="16489">
                  <c:v>91977.923037696906</c:v>
                </c:pt>
                <c:pt idx="16490">
                  <c:v>92041.699376365403</c:v>
                </c:pt>
                <c:pt idx="16491">
                  <c:v>92105.519936747602</c:v>
                </c:pt>
                <c:pt idx="16492">
                  <c:v>92169.384749506193</c:v>
                </c:pt>
                <c:pt idx="16493">
                  <c:v>92233.293845325301</c:v>
                </c:pt>
                <c:pt idx="16494">
                  <c:v>92297.247254910195</c:v>
                </c:pt>
                <c:pt idx="16495">
                  <c:v>92361.245008987404</c:v>
                </c:pt>
                <c:pt idx="16496">
                  <c:v>92425.287138304993</c:v>
                </c:pt>
                <c:pt idx="16497">
                  <c:v>92489.373673632101</c:v>
                </c:pt>
                <c:pt idx="16498">
                  <c:v>92553.5046457594</c:v>
                </c:pt>
                <c:pt idx="16499">
                  <c:v>92617.680085498607</c:v>
                </c:pt>
                <c:pt idx="16500">
                  <c:v>92681.900023683207</c:v>
                </c:pt>
                <c:pt idx="16501">
                  <c:v>92746.164491167801</c:v>
                </c:pt>
                <c:pt idx="16502">
                  <c:v>92810.473518828396</c:v>
                </c:pt>
                <c:pt idx="16503">
                  <c:v>92874.827137562505</c:v>
                </c:pt>
                <c:pt idx="16504">
                  <c:v>92939.225378289106</c:v>
                </c:pt>
                <c:pt idx="16505">
                  <c:v>93003.668271948307</c:v>
                </c:pt>
                <c:pt idx="16506">
                  <c:v>93068.155849502102</c:v>
                </c:pt>
                <c:pt idx="16507">
                  <c:v>93132.688141933599</c:v>
                </c:pt>
                <c:pt idx="16508">
                  <c:v>93197.265180247705</c:v>
                </c:pt>
                <c:pt idx="16509">
                  <c:v>93261.886995470501</c:v>
                </c:pt>
                <c:pt idx="16510">
                  <c:v>93326.553618649705</c:v>
                </c:pt>
                <c:pt idx="16511">
                  <c:v>93391.265080854806</c:v>
                </c:pt>
                <c:pt idx="16512">
                  <c:v>93456.021413176393</c:v>
                </c:pt>
                <c:pt idx="16513">
                  <c:v>93520.822646727</c:v>
                </c:pt>
                <c:pt idx="16514">
                  <c:v>93585.668812640404</c:v>
                </c:pt>
                <c:pt idx="16515">
                  <c:v>93650.559942072301</c:v>
                </c:pt>
                <c:pt idx="16516">
                  <c:v>93715.496066199805</c:v>
                </c:pt>
                <c:pt idx="16517">
                  <c:v>93780.477216221698</c:v>
                </c:pt>
                <c:pt idx="16518">
                  <c:v>93845.503423358197</c:v>
                </c:pt>
                <c:pt idx="16519">
                  <c:v>93910.574718851494</c:v>
                </c:pt>
                <c:pt idx="16520">
                  <c:v>93975.691133965302</c:v>
                </c:pt>
                <c:pt idx="16521">
                  <c:v>94040.852699985</c:v>
                </c:pt>
                <c:pt idx="16522">
                  <c:v>94106.059448217493</c:v>
                </c:pt>
                <c:pt idx="16523">
                  <c:v>94171.311409991802</c:v>
                </c:pt>
                <c:pt idx="16524">
                  <c:v>94236.608616658297</c:v>
                </c:pt>
                <c:pt idx="16525">
                  <c:v>94301.951099589205</c:v>
                </c:pt>
                <c:pt idx="16526">
                  <c:v>94367.338890178493</c:v>
                </c:pt>
                <c:pt idx="16527">
                  <c:v>94432.772019842101</c:v>
                </c:pt>
                <c:pt idx="16528">
                  <c:v>94498.250520017304</c:v>
                </c:pt>
                <c:pt idx="16529">
                  <c:v>94563.774422163697</c:v>
                </c:pt>
                <c:pt idx="16530">
                  <c:v>94629.343757762399</c:v>
                </c:pt>
                <c:pt idx="16531">
                  <c:v>94694.958558316197</c:v>
                </c:pt>
                <c:pt idx="16532">
                  <c:v>94760.6188553502</c:v>
                </c:pt>
                <c:pt idx="16533">
                  <c:v>94826.324680410806</c:v>
                </c:pt>
                <c:pt idx="16534">
                  <c:v>94892.076065066794</c:v>
                </c:pt>
                <c:pt idx="16535">
                  <c:v>94957.873040908598</c:v>
                </c:pt>
                <c:pt idx="16536">
                  <c:v>95023.715639548507</c:v>
                </c:pt>
                <c:pt idx="16537">
                  <c:v>95089.603892620798</c:v>
                </c:pt>
                <c:pt idx="16538">
                  <c:v>95155.537831781694</c:v>
                </c:pt>
                <c:pt idx="16539">
                  <c:v>95221.517488709404</c:v>
                </c:pt>
                <c:pt idx="16540">
                  <c:v>95287.542895103907</c:v>
                </c:pt>
                <c:pt idx="16541">
                  <c:v>95353.614082687505</c:v>
                </c:pt>
                <c:pt idx="16542">
                  <c:v>95419.731083204199</c:v>
                </c:pt>
                <c:pt idx="16543">
                  <c:v>95485.893928420104</c:v>
                </c:pt>
                <c:pt idx="16544">
                  <c:v>95552.102650123401</c:v>
                </c:pt>
                <c:pt idx="16545">
                  <c:v>95618.357280124197</c:v>
                </c:pt>
                <c:pt idx="16546">
                  <c:v>95684.657850254807</c:v>
                </c:pt>
                <c:pt idx="16547">
                  <c:v>95751.004392369505</c:v>
                </c:pt>
                <c:pt idx="16548">
                  <c:v>95817.396938344697</c:v>
                </c:pt>
                <c:pt idx="16549">
                  <c:v>95883.835520078806</c:v>
                </c:pt>
                <c:pt idx="16550">
                  <c:v>95950.320169492596</c:v>
                </c:pt>
                <c:pt idx="16551">
                  <c:v>96016.850918528697</c:v>
                </c:pt>
                <c:pt idx="16552">
                  <c:v>96083.427799152094</c:v>
                </c:pt>
                <c:pt idx="16553">
                  <c:v>96150.050843349803</c:v>
                </c:pt>
                <c:pt idx="16554">
                  <c:v>96216.720083131004</c:v>
                </c:pt>
                <c:pt idx="16555">
                  <c:v>96283.435550527298</c:v>
                </c:pt>
                <c:pt idx="16556">
                  <c:v>96350.197277592204</c:v>
                </c:pt>
                <c:pt idx="16557">
                  <c:v>96417.005296401694</c:v>
                </c:pt>
                <c:pt idx="16558">
                  <c:v>96483.8596390538</c:v>
                </c:pt>
                <c:pt idx="16559">
                  <c:v>96550.760337668893</c:v>
                </c:pt>
                <c:pt idx="16560">
                  <c:v>96617.707424389693</c:v>
                </c:pt>
                <c:pt idx="16561">
                  <c:v>96684.700931380998</c:v>
                </c:pt>
                <c:pt idx="16562">
                  <c:v>96751.740890830202</c:v>
                </c:pt>
                <c:pt idx="16563">
                  <c:v>96818.827334946807</c:v>
                </c:pt>
                <c:pt idx="16564">
                  <c:v>96885.960295962606</c:v>
                </c:pt>
                <c:pt idx="16565">
                  <c:v>96953.139806131905</c:v>
                </c:pt>
                <c:pt idx="16566">
                  <c:v>97020.365897731303</c:v>
                </c:pt>
                <c:pt idx="16567">
                  <c:v>97087.638603059706</c:v>
                </c:pt>
                <c:pt idx="16568">
                  <c:v>97154.957954438694</c:v>
                </c:pt>
                <c:pt idx="16569">
                  <c:v>97222.323984211806</c:v>
                </c:pt>
                <c:pt idx="16570">
                  <c:v>97289.736724745395</c:v>
                </c:pt>
                <c:pt idx="16571">
                  <c:v>97357.196208428097</c:v>
                </c:pt>
                <c:pt idx="16572">
                  <c:v>97424.702467671101</c:v>
                </c:pt>
                <c:pt idx="16573">
                  <c:v>97492.255534907803</c:v>
                </c:pt>
                <c:pt idx="16574">
                  <c:v>97559.855442594402</c:v>
                </c:pt>
                <c:pt idx="16575">
                  <c:v>97627.502223209507</c:v>
                </c:pt>
                <c:pt idx="16576">
                  <c:v>97695.195909254093</c:v>
                </c:pt>
                <c:pt idx="16577">
                  <c:v>97762.936533251996</c:v>
                </c:pt>
                <c:pt idx="16578">
                  <c:v>97830.724127749199</c:v>
                </c:pt>
                <c:pt idx="16579">
                  <c:v>97898.558725314506</c:v>
                </c:pt>
                <c:pt idx="16580">
                  <c:v>97966.440358539403</c:v>
                </c:pt>
                <c:pt idx="16581">
                  <c:v>98034.369060037701</c:v>
                </c:pt>
                <c:pt idx="16582">
                  <c:v>98102.344862445898</c:v>
                </c:pt>
                <c:pt idx="16583">
                  <c:v>98170.367798423307</c:v>
                </c:pt>
                <c:pt idx="16584">
                  <c:v>98238.437900651596</c:v>
                </c:pt>
                <c:pt idx="16585">
                  <c:v>98306.555201835406</c:v>
                </c:pt>
                <c:pt idx="16586">
                  <c:v>98374.719734701896</c:v>
                </c:pt>
                <c:pt idx="16587">
                  <c:v>98442.931532000803</c:v>
                </c:pt>
                <c:pt idx="16588">
                  <c:v>98511.190626504802</c:v>
                </c:pt>
                <c:pt idx="16589">
                  <c:v>98579.497051009093</c:v>
                </c:pt>
                <c:pt idx="16590">
                  <c:v>98647.850838331797</c:v>
                </c:pt>
                <c:pt idx="16591">
                  <c:v>98716.252021313601</c:v>
                </c:pt>
                <c:pt idx="16592">
                  <c:v>98784.700632818101</c:v>
                </c:pt>
                <c:pt idx="16593">
                  <c:v>98853.196705731694</c:v>
                </c:pt>
                <c:pt idx="16594">
                  <c:v>98921.740272963507</c:v>
                </c:pt>
                <c:pt idx="16595">
                  <c:v>98990.331367445397</c:v>
                </c:pt>
                <c:pt idx="16596">
                  <c:v>99058.9700221323</c:v>
                </c:pt>
                <c:pt idx="16597">
                  <c:v>99127.656270001797</c:v>
                </c:pt>
                <c:pt idx="16598">
                  <c:v>99196.3901440544</c:v>
                </c:pt>
                <c:pt idx="16599">
                  <c:v>99265.1716773136</c:v>
                </c:pt>
                <c:pt idx="16600">
                  <c:v>99334.000902825501</c:v>
                </c:pt>
                <c:pt idx="16601">
                  <c:v>99402.877853659505</c:v>
                </c:pt>
                <c:pt idx="16602">
                  <c:v>99471.802562907702</c:v>
                </c:pt>
                <c:pt idx="16603">
                  <c:v>99540.775063685098</c:v>
                </c:pt>
                <c:pt idx="16604">
                  <c:v>99609.795389129795</c:v>
                </c:pt>
                <c:pt idx="16605">
                  <c:v>99678.863572402901</c:v>
                </c:pt>
                <c:pt idx="16606">
                  <c:v>99747.979646688196</c:v>
                </c:pt>
                <c:pt idx="16607">
                  <c:v>99817.143645193006</c:v>
                </c:pt>
                <c:pt idx="16608">
                  <c:v>99886.355601147196</c:v>
                </c:pt>
                <c:pt idx="16609">
                  <c:v>99955.6155478039</c:v>
                </c:pt>
                <c:pt idx="16610">
                  <c:v>100000</c:v>
                </c:pt>
              </c:numCache>
            </c:numRef>
          </c:xVal>
          <c:yVal>
            <c:numRef>
              <c:f>'Preamp Data'!$P$3:$P$16613</c:f>
              <c:numCache>
                <c:formatCode>General</c:formatCode>
                <c:ptCount val="16611"/>
                <c:pt idx="0">
                  <c:v>6.6917880000000022E-6</c:v>
                </c:pt>
                <c:pt idx="1">
                  <c:v>6.6902980000000013E-6</c:v>
                </c:pt>
                <c:pt idx="2">
                  <c:v>6.6888080000000005E-6</c:v>
                </c:pt>
                <c:pt idx="3">
                  <c:v>6.6873189999999998E-6</c:v>
                </c:pt>
                <c:pt idx="4">
                  <c:v>6.6858320000000005E-6</c:v>
                </c:pt>
                <c:pt idx="5">
                  <c:v>6.6843440000000009E-6</c:v>
                </c:pt>
                <c:pt idx="6">
                  <c:v>6.6828570000000016E-6</c:v>
                </c:pt>
                <c:pt idx="7">
                  <c:v>6.6813710000000008E-6</c:v>
                </c:pt>
                <c:pt idx="8">
                  <c:v>6.6798860000000002E-6</c:v>
                </c:pt>
                <c:pt idx="9">
                  <c:v>6.6784010000000005E-6</c:v>
                </c:pt>
                <c:pt idx="10">
                  <c:v>6.6769180000000013E-6</c:v>
                </c:pt>
                <c:pt idx="11">
                  <c:v>6.675434000000001E-6</c:v>
                </c:pt>
                <c:pt idx="12">
                  <c:v>6.673952000000002E-6</c:v>
                </c:pt>
                <c:pt idx="13">
                  <c:v>6.6724700000000014E-6</c:v>
                </c:pt>
                <c:pt idx="14">
                  <c:v>6.6709890000000018E-6</c:v>
                </c:pt>
                <c:pt idx="15">
                  <c:v>6.6695080000000005E-6</c:v>
                </c:pt>
                <c:pt idx="16">
                  <c:v>6.6680289999999988E-6</c:v>
                </c:pt>
                <c:pt idx="17">
                  <c:v>6.6665500000000014E-6</c:v>
                </c:pt>
                <c:pt idx="18">
                  <c:v>6.6650710000000006E-6</c:v>
                </c:pt>
                <c:pt idx="19">
                  <c:v>6.6635940000000011E-6</c:v>
                </c:pt>
                <c:pt idx="20">
                  <c:v>6.662117E-6</c:v>
                </c:pt>
                <c:pt idx="21">
                  <c:v>6.6606410000000016E-6</c:v>
                </c:pt>
                <c:pt idx="22">
                  <c:v>6.6591650000000015E-6</c:v>
                </c:pt>
                <c:pt idx="23">
                  <c:v>6.6576899999999999E-6</c:v>
                </c:pt>
                <c:pt idx="24">
                  <c:v>6.6562160000000012E-6</c:v>
                </c:pt>
                <c:pt idx="25">
                  <c:v>6.654743000000001E-6</c:v>
                </c:pt>
                <c:pt idx="26">
                  <c:v>6.6532700000000008E-6</c:v>
                </c:pt>
                <c:pt idx="27">
                  <c:v>6.6517980000000016E-6</c:v>
                </c:pt>
                <c:pt idx="28">
                  <c:v>6.6503270000000019E-6</c:v>
                </c:pt>
                <c:pt idx="29">
                  <c:v>6.6488560000000013E-6</c:v>
                </c:pt>
                <c:pt idx="30">
                  <c:v>6.6473860000000018E-6</c:v>
                </c:pt>
                <c:pt idx="31">
                  <c:v>6.6459170000000017E-6</c:v>
                </c:pt>
                <c:pt idx="32">
                  <c:v>6.6444480000000025E-6</c:v>
                </c:pt>
                <c:pt idx="33">
                  <c:v>6.6429800000000009E-6</c:v>
                </c:pt>
                <c:pt idx="34">
                  <c:v>6.6415130000000004E-6</c:v>
                </c:pt>
                <c:pt idx="35">
                  <c:v>6.6400470000000002E-6</c:v>
                </c:pt>
                <c:pt idx="36">
                  <c:v>6.6385810000000008E-6</c:v>
                </c:pt>
                <c:pt idx="37">
                  <c:v>6.6371160000000017E-6</c:v>
                </c:pt>
                <c:pt idx="38">
                  <c:v>6.6356520000000028E-6</c:v>
                </c:pt>
                <c:pt idx="39">
                  <c:v>6.6341880000000005E-6</c:v>
                </c:pt>
                <c:pt idx="40">
                  <c:v>6.6327250000000026E-6</c:v>
                </c:pt>
                <c:pt idx="41">
                  <c:v>6.6312620000000006E-6</c:v>
                </c:pt>
                <c:pt idx="42">
                  <c:v>6.6298009999999999E-6</c:v>
                </c:pt>
                <c:pt idx="43">
                  <c:v>6.6283400000000017E-6</c:v>
                </c:pt>
                <c:pt idx="44">
                  <c:v>6.6268790000000009E-6</c:v>
                </c:pt>
                <c:pt idx="45">
                  <c:v>6.6254200000000015E-6</c:v>
                </c:pt>
                <c:pt idx="46">
                  <c:v>6.6239610000000004E-6</c:v>
                </c:pt>
                <c:pt idx="47">
                  <c:v>6.622502000000001E-6</c:v>
                </c:pt>
                <c:pt idx="48">
                  <c:v>6.6210450000000013E-6</c:v>
                </c:pt>
                <c:pt idx="49">
                  <c:v>6.6195880000000015E-6</c:v>
                </c:pt>
                <c:pt idx="50">
                  <c:v>6.6181320000000019E-6</c:v>
                </c:pt>
                <c:pt idx="51">
                  <c:v>6.6166770000000001E-6</c:v>
                </c:pt>
                <c:pt idx="52">
                  <c:v>6.6152220000000008E-6</c:v>
                </c:pt>
                <c:pt idx="53">
                  <c:v>6.6137680000000001E-6</c:v>
                </c:pt>
                <c:pt idx="54">
                  <c:v>6.6123140000000002E-6</c:v>
                </c:pt>
                <c:pt idx="55">
                  <c:v>6.6108619999999999E-6</c:v>
                </c:pt>
                <c:pt idx="56">
                  <c:v>6.6094100000000013E-6</c:v>
                </c:pt>
                <c:pt idx="57">
                  <c:v>6.607958000000001E-6</c:v>
                </c:pt>
                <c:pt idx="58">
                  <c:v>6.6065080000000021E-6</c:v>
                </c:pt>
                <c:pt idx="59">
                  <c:v>6.6050580000000015E-6</c:v>
                </c:pt>
                <c:pt idx="60">
                  <c:v>6.6036090000000019E-6</c:v>
                </c:pt>
                <c:pt idx="61">
                  <c:v>6.6021599999999998E-6</c:v>
                </c:pt>
                <c:pt idx="62">
                  <c:v>6.6007120000000005E-6</c:v>
                </c:pt>
                <c:pt idx="63">
                  <c:v>6.5992650000000014E-6</c:v>
                </c:pt>
                <c:pt idx="64">
                  <c:v>6.5978179999999998E-6</c:v>
                </c:pt>
                <c:pt idx="65">
                  <c:v>6.5963730000000021E-6</c:v>
                </c:pt>
                <c:pt idx="66">
                  <c:v>6.5949280000000001E-6</c:v>
                </c:pt>
                <c:pt idx="67">
                  <c:v>6.5934830000000015E-6</c:v>
                </c:pt>
                <c:pt idx="68">
                  <c:v>6.5920389999999998E-6</c:v>
                </c:pt>
                <c:pt idx="69">
                  <c:v>6.5905960000000008E-6</c:v>
                </c:pt>
                <c:pt idx="70">
                  <c:v>6.5891540000000004E-6</c:v>
                </c:pt>
                <c:pt idx="71">
                  <c:v>6.5877120000000008E-6</c:v>
                </c:pt>
                <c:pt idx="72">
                  <c:v>6.5862710000000015E-6</c:v>
                </c:pt>
                <c:pt idx="73">
                  <c:v>6.5848310000000007E-6</c:v>
                </c:pt>
                <c:pt idx="74">
                  <c:v>6.5833910000000016E-6</c:v>
                </c:pt>
                <c:pt idx="75">
                  <c:v>6.5819520000000019E-6</c:v>
                </c:pt>
                <c:pt idx="76">
                  <c:v>6.5805130000000005E-6</c:v>
                </c:pt>
                <c:pt idx="77">
                  <c:v>6.5790760000000004E-6</c:v>
                </c:pt>
                <c:pt idx="78">
                  <c:v>6.5776390000000021E-6</c:v>
                </c:pt>
                <c:pt idx="79">
                  <c:v>6.5762030000000014E-6</c:v>
                </c:pt>
                <c:pt idx="80">
                  <c:v>6.5747670000000016E-6</c:v>
                </c:pt>
                <c:pt idx="81">
                  <c:v>6.5733320000000011E-6</c:v>
                </c:pt>
                <c:pt idx="82">
                  <c:v>6.5718980000000018E-6</c:v>
                </c:pt>
                <c:pt idx="83">
                  <c:v>6.5704640000000016E-6</c:v>
                </c:pt>
                <c:pt idx="84">
                  <c:v>6.5690310000000016E-6</c:v>
                </c:pt>
                <c:pt idx="85">
                  <c:v>6.5675990000000019E-6</c:v>
                </c:pt>
                <c:pt idx="86">
                  <c:v>6.5661679999999999E-6</c:v>
                </c:pt>
                <c:pt idx="87">
                  <c:v>6.5647370000000004E-6</c:v>
                </c:pt>
                <c:pt idx="88">
                  <c:v>6.5633070000000003E-6</c:v>
                </c:pt>
                <c:pt idx="89">
                  <c:v>6.5618770000000002E-6</c:v>
                </c:pt>
                <c:pt idx="90">
                  <c:v>6.5604490000000006E-6</c:v>
                </c:pt>
                <c:pt idx="91">
                  <c:v>6.5590210000000019E-6</c:v>
                </c:pt>
                <c:pt idx="92">
                  <c:v>6.5575930000000014E-6</c:v>
                </c:pt>
                <c:pt idx="93">
                  <c:v>6.5561669999999997E-6</c:v>
                </c:pt>
                <c:pt idx="94">
                  <c:v>6.5547410000000006E-6</c:v>
                </c:pt>
                <c:pt idx="95">
                  <c:v>6.5533150000000015E-6</c:v>
                </c:pt>
                <c:pt idx="96">
                  <c:v>6.5518900000000017E-6</c:v>
                </c:pt>
                <c:pt idx="97">
                  <c:v>6.5504660000000014E-6</c:v>
                </c:pt>
                <c:pt idx="98">
                  <c:v>6.5490430000000004E-6</c:v>
                </c:pt>
                <c:pt idx="99">
                  <c:v>6.5476210000000014E-6</c:v>
                </c:pt>
                <c:pt idx="100">
                  <c:v>6.5461990000000007E-6</c:v>
                </c:pt>
                <c:pt idx="101">
                  <c:v>6.5447770000000008E-6</c:v>
                </c:pt>
                <c:pt idx="102">
                  <c:v>6.5433560000000012E-6</c:v>
                </c:pt>
                <c:pt idx="103">
                  <c:v>6.541936000000001E-6</c:v>
                </c:pt>
                <c:pt idx="104">
                  <c:v>6.540517000000001E-6</c:v>
                </c:pt>
                <c:pt idx="105">
                  <c:v>6.5390990000000012E-6</c:v>
                </c:pt>
                <c:pt idx="106">
                  <c:v>6.5376810000000015E-6</c:v>
                </c:pt>
                <c:pt idx="107">
                  <c:v>6.5362630000000017E-6</c:v>
                </c:pt>
                <c:pt idx="108">
                  <c:v>6.5348469999999999E-6</c:v>
                </c:pt>
                <c:pt idx="109">
                  <c:v>6.5334310000000006E-6</c:v>
                </c:pt>
                <c:pt idx="110">
                  <c:v>6.5320160000000008E-6</c:v>
                </c:pt>
                <c:pt idx="111">
                  <c:v>6.530601E-6</c:v>
                </c:pt>
                <c:pt idx="112">
                  <c:v>6.5291870000000012E-6</c:v>
                </c:pt>
                <c:pt idx="113">
                  <c:v>6.5277740000000018E-6</c:v>
                </c:pt>
                <c:pt idx="114">
                  <c:v>6.526362000000001E-6</c:v>
                </c:pt>
                <c:pt idx="115">
                  <c:v>6.5249500000000001E-6</c:v>
                </c:pt>
                <c:pt idx="116">
                  <c:v>6.523539000000002E-6</c:v>
                </c:pt>
                <c:pt idx="117">
                  <c:v>6.5221280000000006E-6</c:v>
                </c:pt>
                <c:pt idx="118">
                  <c:v>6.5207180000000019E-6</c:v>
                </c:pt>
                <c:pt idx="119">
                  <c:v>6.5193090000000009E-6</c:v>
                </c:pt>
                <c:pt idx="120">
                  <c:v>6.5179000000000016E-6</c:v>
                </c:pt>
                <c:pt idx="121">
                  <c:v>6.5164920000000017E-6</c:v>
                </c:pt>
                <c:pt idx="122">
                  <c:v>6.515085000000002E-6</c:v>
                </c:pt>
                <c:pt idx="123">
                  <c:v>6.513679E-6</c:v>
                </c:pt>
                <c:pt idx="124">
                  <c:v>6.5122729999999998E-6</c:v>
                </c:pt>
                <c:pt idx="125">
                  <c:v>6.5108679999999997E-6</c:v>
                </c:pt>
                <c:pt idx="126">
                  <c:v>6.5094630000000006E-6</c:v>
                </c:pt>
                <c:pt idx="127">
                  <c:v>6.5080590000000025E-6</c:v>
                </c:pt>
                <c:pt idx="128">
                  <c:v>6.5066570000000015E-6</c:v>
                </c:pt>
                <c:pt idx="129">
                  <c:v>6.5052540000000019E-6</c:v>
                </c:pt>
                <c:pt idx="130">
                  <c:v>6.5038520000000001E-6</c:v>
                </c:pt>
                <c:pt idx="131">
                  <c:v>6.5024510000000018E-6</c:v>
                </c:pt>
                <c:pt idx="132">
                  <c:v>6.5010500000000011E-6</c:v>
                </c:pt>
                <c:pt idx="133">
                  <c:v>6.4996510000000016E-6</c:v>
                </c:pt>
                <c:pt idx="134">
                  <c:v>6.4982510000000019E-6</c:v>
                </c:pt>
                <c:pt idx="135">
                  <c:v>6.496853000000001E-6</c:v>
                </c:pt>
                <c:pt idx="136">
                  <c:v>6.495455000000001E-6</c:v>
                </c:pt>
                <c:pt idx="137">
                  <c:v>6.4940580000000012E-6</c:v>
                </c:pt>
                <c:pt idx="138">
                  <c:v>6.4926620000000008E-6</c:v>
                </c:pt>
                <c:pt idx="139">
                  <c:v>6.491266000000002E-6</c:v>
                </c:pt>
                <c:pt idx="140">
                  <c:v>6.4898710000000019E-6</c:v>
                </c:pt>
                <c:pt idx="141">
                  <c:v>6.4884770000000011E-6</c:v>
                </c:pt>
                <c:pt idx="142">
                  <c:v>6.4870830000000011E-6</c:v>
                </c:pt>
                <c:pt idx="143">
                  <c:v>6.4856890000000012E-6</c:v>
                </c:pt>
                <c:pt idx="144">
                  <c:v>6.4842970000000009E-6</c:v>
                </c:pt>
                <c:pt idx="145">
                  <c:v>6.482906E-6</c:v>
                </c:pt>
                <c:pt idx="146">
                  <c:v>6.4815140000000013E-6</c:v>
                </c:pt>
                <c:pt idx="147">
                  <c:v>6.4801240000000015E-6</c:v>
                </c:pt>
                <c:pt idx="148">
                  <c:v>6.4787340000000008E-6</c:v>
                </c:pt>
                <c:pt idx="149">
                  <c:v>6.4773450000000029E-6</c:v>
                </c:pt>
                <c:pt idx="150">
                  <c:v>6.4759570000000002E-6</c:v>
                </c:pt>
                <c:pt idx="151">
                  <c:v>6.4745690000000009E-6</c:v>
                </c:pt>
                <c:pt idx="152">
                  <c:v>6.4731820000000017E-6</c:v>
                </c:pt>
                <c:pt idx="153">
                  <c:v>6.4717950000000009E-6</c:v>
                </c:pt>
                <c:pt idx="154">
                  <c:v>6.4704090000000012E-6</c:v>
                </c:pt>
                <c:pt idx="155">
                  <c:v>6.4690240000000009E-6</c:v>
                </c:pt>
                <c:pt idx="156">
                  <c:v>6.4676400000000008E-6</c:v>
                </c:pt>
                <c:pt idx="157">
                  <c:v>6.4662560000000016E-6</c:v>
                </c:pt>
                <c:pt idx="158">
                  <c:v>6.4648730000000009E-6</c:v>
                </c:pt>
                <c:pt idx="159">
                  <c:v>6.463490000000001E-6</c:v>
                </c:pt>
                <c:pt idx="160">
                  <c:v>6.4621090000000008E-6</c:v>
                </c:pt>
                <c:pt idx="161">
                  <c:v>6.4607270000000012E-6</c:v>
                </c:pt>
                <c:pt idx="162">
                  <c:v>6.4593470000000021E-6</c:v>
                </c:pt>
                <c:pt idx="163">
                  <c:v>6.4579670000000013E-6</c:v>
                </c:pt>
                <c:pt idx="164">
                  <c:v>6.4565869999999996E-6</c:v>
                </c:pt>
                <c:pt idx="165">
                  <c:v>6.4552090000000009E-6</c:v>
                </c:pt>
                <c:pt idx="166">
                  <c:v>6.4538310000000006E-6</c:v>
                </c:pt>
                <c:pt idx="167">
                  <c:v>6.4524540000000005E-6</c:v>
                </c:pt>
                <c:pt idx="168">
                  <c:v>6.4510780000000006E-6</c:v>
                </c:pt>
                <c:pt idx="169">
                  <c:v>6.4497020000000007E-6</c:v>
                </c:pt>
                <c:pt idx="170">
                  <c:v>6.4483270000000011E-6</c:v>
                </c:pt>
                <c:pt idx="171">
                  <c:v>6.4469519999999998E-6</c:v>
                </c:pt>
                <c:pt idx="172">
                  <c:v>6.4455780000000004E-6</c:v>
                </c:pt>
                <c:pt idx="173">
                  <c:v>6.4442050000000021E-6</c:v>
                </c:pt>
                <c:pt idx="174">
                  <c:v>6.4428320000000013E-6</c:v>
                </c:pt>
                <c:pt idx="175">
                  <c:v>6.4414600000000007E-6</c:v>
                </c:pt>
                <c:pt idx="176">
                  <c:v>6.4400890000000011E-6</c:v>
                </c:pt>
                <c:pt idx="177">
                  <c:v>6.438719000000001E-6</c:v>
                </c:pt>
                <c:pt idx="178">
                  <c:v>6.4373480000000015E-6</c:v>
                </c:pt>
                <c:pt idx="179">
                  <c:v>6.4359789999999999E-6</c:v>
                </c:pt>
                <c:pt idx="180">
                  <c:v>6.434611000000002E-6</c:v>
                </c:pt>
                <c:pt idx="181">
                  <c:v>6.4332430000000015E-6</c:v>
                </c:pt>
                <c:pt idx="182">
                  <c:v>6.4318760000000012E-6</c:v>
                </c:pt>
                <c:pt idx="183">
                  <c:v>6.430509000000001E-6</c:v>
                </c:pt>
                <c:pt idx="184">
                  <c:v>6.429143000000001E-6</c:v>
                </c:pt>
                <c:pt idx="185">
                  <c:v>6.427777000000001E-6</c:v>
                </c:pt>
                <c:pt idx="186">
                  <c:v>6.4264130000000014E-6</c:v>
                </c:pt>
                <c:pt idx="187">
                  <c:v>6.4250490000000019E-6</c:v>
                </c:pt>
                <c:pt idx="188">
                  <c:v>6.423686E-6</c:v>
                </c:pt>
                <c:pt idx="189">
                  <c:v>6.4223230000000024E-6</c:v>
                </c:pt>
                <c:pt idx="190">
                  <c:v>6.420961E-6</c:v>
                </c:pt>
                <c:pt idx="191">
                  <c:v>6.4195990000000009E-6</c:v>
                </c:pt>
                <c:pt idx="192">
                  <c:v>6.4182389999999998E-6</c:v>
                </c:pt>
                <c:pt idx="193">
                  <c:v>6.416878000000001E-6</c:v>
                </c:pt>
                <c:pt idx="194">
                  <c:v>6.415519000000001E-6</c:v>
                </c:pt>
                <c:pt idx="195">
                  <c:v>6.4141600000000018E-6</c:v>
                </c:pt>
                <c:pt idx="196">
                  <c:v>6.4128020000000012E-6</c:v>
                </c:pt>
                <c:pt idx="197">
                  <c:v>6.4114450000000024E-6</c:v>
                </c:pt>
                <c:pt idx="198">
                  <c:v>6.410088000000002E-6</c:v>
                </c:pt>
                <c:pt idx="199">
                  <c:v>6.408732000000001E-6</c:v>
                </c:pt>
                <c:pt idx="200">
                  <c:v>6.4073760000000009E-6</c:v>
                </c:pt>
                <c:pt idx="201">
                  <c:v>6.406021000000001E-6</c:v>
                </c:pt>
                <c:pt idx="202">
                  <c:v>6.4046670000000013E-6</c:v>
                </c:pt>
                <c:pt idx="203">
                  <c:v>6.4033130000000007E-6</c:v>
                </c:pt>
                <c:pt idx="204">
                  <c:v>6.4019599999999996E-6</c:v>
                </c:pt>
                <c:pt idx="205">
                  <c:v>6.4006080000000029E-6</c:v>
                </c:pt>
                <c:pt idx="206">
                  <c:v>6.3992570000000014E-6</c:v>
                </c:pt>
                <c:pt idx="207">
                  <c:v>6.3979060000000016E-6</c:v>
                </c:pt>
                <c:pt idx="208">
                  <c:v>6.3965550000000018E-6</c:v>
                </c:pt>
                <c:pt idx="209">
                  <c:v>6.3952060000000016E-6</c:v>
                </c:pt>
                <c:pt idx="210">
                  <c:v>6.3938570000000015E-6</c:v>
                </c:pt>
                <c:pt idx="211">
                  <c:v>6.3925089999999998E-6</c:v>
                </c:pt>
                <c:pt idx="212">
                  <c:v>6.3911610000000007E-6</c:v>
                </c:pt>
                <c:pt idx="213">
                  <c:v>6.3898140000000002E-6</c:v>
                </c:pt>
                <c:pt idx="214">
                  <c:v>6.3884670000000013E-6</c:v>
                </c:pt>
                <c:pt idx="215">
                  <c:v>6.3871220000000021E-6</c:v>
                </c:pt>
                <c:pt idx="216">
                  <c:v>6.3857760000000018E-6</c:v>
                </c:pt>
                <c:pt idx="217">
                  <c:v>6.3844320000000011E-6</c:v>
                </c:pt>
                <c:pt idx="218">
                  <c:v>6.3830880000000013E-6</c:v>
                </c:pt>
                <c:pt idx="219">
                  <c:v>6.381745E-6</c:v>
                </c:pt>
                <c:pt idx="220">
                  <c:v>6.3804020000000021E-6</c:v>
                </c:pt>
                <c:pt idx="221">
                  <c:v>6.3790610000000005E-6</c:v>
                </c:pt>
                <c:pt idx="222">
                  <c:v>6.3777190000000019E-6</c:v>
                </c:pt>
                <c:pt idx="223">
                  <c:v>6.3763790000000014E-6</c:v>
                </c:pt>
                <c:pt idx="224">
                  <c:v>6.3750390000000025E-6</c:v>
                </c:pt>
                <c:pt idx="225">
                  <c:v>6.3737000000000013E-6</c:v>
                </c:pt>
                <c:pt idx="226">
                  <c:v>6.372361000000001E-6</c:v>
                </c:pt>
                <c:pt idx="227">
                  <c:v>6.3710230000000009E-6</c:v>
                </c:pt>
                <c:pt idx="228">
                  <c:v>6.3696860000000002E-6</c:v>
                </c:pt>
                <c:pt idx="229">
                  <c:v>6.3683490000000012E-6</c:v>
                </c:pt>
                <c:pt idx="230">
                  <c:v>6.3670130000000016E-6</c:v>
                </c:pt>
                <c:pt idx="231">
                  <c:v>6.3656780000000005E-6</c:v>
                </c:pt>
                <c:pt idx="232">
                  <c:v>6.3643430000000012E-6</c:v>
                </c:pt>
                <c:pt idx="233">
                  <c:v>6.363009000000002E-6</c:v>
                </c:pt>
                <c:pt idx="234">
                  <c:v>6.3616750000000012E-6</c:v>
                </c:pt>
                <c:pt idx="235">
                  <c:v>6.3603420000000015E-6</c:v>
                </c:pt>
                <c:pt idx="236">
                  <c:v>6.3590100000000011E-6</c:v>
                </c:pt>
                <c:pt idx="237">
                  <c:v>6.357679000000001E-6</c:v>
                </c:pt>
                <c:pt idx="238">
                  <c:v>6.3563480000000018E-6</c:v>
                </c:pt>
                <c:pt idx="239">
                  <c:v>6.3550180000000019E-6</c:v>
                </c:pt>
                <c:pt idx="240">
                  <c:v>6.353688000000002E-6</c:v>
                </c:pt>
                <c:pt idx="241">
                  <c:v>6.3523589999999999E-6</c:v>
                </c:pt>
                <c:pt idx="242">
                  <c:v>6.3510310000000013E-6</c:v>
                </c:pt>
                <c:pt idx="243">
                  <c:v>6.3497030000000011E-6</c:v>
                </c:pt>
                <c:pt idx="244">
                  <c:v>6.3483760000000003E-6</c:v>
                </c:pt>
                <c:pt idx="245">
                  <c:v>6.3470499999999996E-6</c:v>
                </c:pt>
                <c:pt idx="246">
                  <c:v>6.3457240000000007E-6</c:v>
                </c:pt>
                <c:pt idx="247">
                  <c:v>6.3443990000000012E-6</c:v>
                </c:pt>
                <c:pt idx="248">
                  <c:v>6.3430740000000017E-6</c:v>
                </c:pt>
                <c:pt idx="249">
                  <c:v>6.341751000000001E-6</c:v>
                </c:pt>
                <c:pt idx="250">
                  <c:v>6.3404270000000017E-6</c:v>
                </c:pt>
                <c:pt idx="251">
                  <c:v>6.3391050000000004E-6</c:v>
                </c:pt>
                <c:pt idx="252">
                  <c:v>6.3377829999999999E-6</c:v>
                </c:pt>
                <c:pt idx="253">
                  <c:v>6.3364620000000005E-6</c:v>
                </c:pt>
                <c:pt idx="254">
                  <c:v>6.335141000000001E-6</c:v>
                </c:pt>
                <c:pt idx="255">
                  <c:v>6.333821000000001E-6</c:v>
                </c:pt>
                <c:pt idx="256">
                  <c:v>6.3325020000000013E-6</c:v>
                </c:pt>
                <c:pt idx="257">
                  <c:v>6.3311830000000006E-6</c:v>
                </c:pt>
                <c:pt idx="258">
                  <c:v>6.3298650000000011E-6</c:v>
                </c:pt>
                <c:pt idx="259">
                  <c:v>6.3285480000000018E-6</c:v>
                </c:pt>
                <c:pt idx="260">
                  <c:v>6.3272310000000008E-6</c:v>
                </c:pt>
                <c:pt idx="261">
                  <c:v>6.3259150000000018E-6</c:v>
                </c:pt>
                <c:pt idx="262">
                  <c:v>6.3245990000000002E-6</c:v>
                </c:pt>
                <c:pt idx="263">
                  <c:v>6.3232850000000016E-6</c:v>
                </c:pt>
                <c:pt idx="264">
                  <c:v>6.3219700000000011E-6</c:v>
                </c:pt>
                <c:pt idx="265">
                  <c:v>6.3206570000000019E-6</c:v>
                </c:pt>
                <c:pt idx="266">
                  <c:v>6.3193440000000002E-6</c:v>
                </c:pt>
                <c:pt idx="267">
                  <c:v>6.318031000000001E-6</c:v>
                </c:pt>
                <c:pt idx="268">
                  <c:v>6.3167200000000006E-6</c:v>
                </c:pt>
                <c:pt idx="269">
                  <c:v>6.3154090000000019E-6</c:v>
                </c:pt>
                <c:pt idx="270">
                  <c:v>6.3140980000000015E-6</c:v>
                </c:pt>
                <c:pt idx="271">
                  <c:v>6.3127890000000007E-6</c:v>
                </c:pt>
                <c:pt idx="272">
                  <c:v>6.3114790000000005E-6</c:v>
                </c:pt>
                <c:pt idx="273">
                  <c:v>6.3101710000000008E-6</c:v>
                </c:pt>
                <c:pt idx="274">
                  <c:v>6.308863000000002E-6</c:v>
                </c:pt>
                <c:pt idx="275">
                  <c:v>6.3075560000000009E-6</c:v>
                </c:pt>
                <c:pt idx="276">
                  <c:v>6.3062489999999997E-6</c:v>
                </c:pt>
                <c:pt idx="277">
                  <c:v>6.3049430000000005E-6</c:v>
                </c:pt>
                <c:pt idx="278">
                  <c:v>6.3036380000000007E-6</c:v>
                </c:pt>
                <c:pt idx="279">
                  <c:v>6.3023340000000003E-6</c:v>
                </c:pt>
                <c:pt idx="280">
                  <c:v>6.3010290000000005E-6</c:v>
                </c:pt>
                <c:pt idx="281">
                  <c:v>6.2997260000000012E-6</c:v>
                </c:pt>
                <c:pt idx="282">
                  <c:v>6.2984230000000018E-6</c:v>
                </c:pt>
                <c:pt idx="283">
                  <c:v>6.2971210000000019E-6</c:v>
                </c:pt>
                <c:pt idx="284">
                  <c:v>6.2958190000000019E-6</c:v>
                </c:pt>
                <c:pt idx="285">
                  <c:v>6.2945190000000008E-6</c:v>
                </c:pt>
                <c:pt idx="286">
                  <c:v>6.2932180000000011E-6</c:v>
                </c:pt>
                <c:pt idx="287">
                  <c:v>6.291919000000001E-6</c:v>
                </c:pt>
                <c:pt idx="288">
                  <c:v>6.2906200000000009E-6</c:v>
                </c:pt>
                <c:pt idx="289">
                  <c:v>6.2893210000000017E-6</c:v>
                </c:pt>
                <c:pt idx="290">
                  <c:v>6.2880240000000004E-6</c:v>
                </c:pt>
                <c:pt idx="291">
                  <c:v>6.2867270000000008E-6</c:v>
                </c:pt>
                <c:pt idx="292">
                  <c:v>6.2854300000000012E-6</c:v>
                </c:pt>
                <c:pt idx="293">
                  <c:v>6.2841340000000019E-6</c:v>
                </c:pt>
                <c:pt idx="294">
                  <c:v>6.2828390000000011E-6</c:v>
                </c:pt>
                <c:pt idx="295">
                  <c:v>6.2815450000000014E-6</c:v>
                </c:pt>
                <c:pt idx="296">
                  <c:v>6.2802510000000008E-6</c:v>
                </c:pt>
                <c:pt idx="297">
                  <c:v>6.2789570000000019E-6</c:v>
                </c:pt>
                <c:pt idx="298">
                  <c:v>6.2776650000000018E-6</c:v>
                </c:pt>
                <c:pt idx="299">
                  <c:v>6.2763719999999998E-6</c:v>
                </c:pt>
                <c:pt idx="300">
                  <c:v>6.275081E-6</c:v>
                </c:pt>
                <c:pt idx="301">
                  <c:v>6.273790000000001E-6</c:v>
                </c:pt>
                <c:pt idx="302">
                  <c:v>6.2725000000000005E-6</c:v>
                </c:pt>
                <c:pt idx="303">
                  <c:v>6.2712110000000011E-6</c:v>
                </c:pt>
                <c:pt idx="304">
                  <c:v>6.2699220000000009E-6</c:v>
                </c:pt>
                <c:pt idx="305">
                  <c:v>6.2686340000000009E-6</c:v>
                </c:pt>
                <c:pt idx="306">
                  <c:v>6.267346000000001E-6</c:v>
                </c:pt>
                <c:pt idx="307">
                  <c:v>6.2660590000000012E-6</c:v>
                </c:pt>
                <c:pt idx="308">
                  <c:v>6.2647730000000009E-6</c:v>
                </c:pt>
                <c:pt idx="309">
                  <c:v>6.2634870000000014E-6</c:v>
                </c:pt>
                <c:pt idx="310">
                  <c:v>6.2622020000000013E-6</c:v>
                </c:pt>
                <c:pt idx="311">
                  <c:v>6.260917000000002E-6</c:v>
                </c:pt>
                <c:pt idx="312">
                  <c:v>6.2596330000000004E-6</c:v>
                </c:pt>
                <c:pt idx="313">
                  <c:v>6.2583500000000008E-6</c:v>
                </c:pt>
                <c:pt idx="314">
                  <c:v>6.2570680000000006E-6</c:v>
                </c:pt>
                <c:pt idx="315">
                  <c:v>6.255786000000002E-6</c:v>
                </c:pt>
                <c:pt idx="316">
                  <c:v>6.254504000000001E-6</c:v>
                </c:pt>
                <c:pt idx="317">
                  <c:v>6.2532240000000004E-6</c:v>
                </c:pt>
                <c:pt idx="318">
                  <c:v>6.2519430000000012E-6</c:v>
                </c:pt>
                <c:pt idx="319">
                  <c:v>6.2506640000000017E-6</c:v>
                </c:pt>
                <c:pt idx="320">
                  <c:v>6.2493850000000013E-6</c:v>
                </c:pt>
                <c:pt idx="321">
                  <c:v>6.248107000000002E-6</c:v>
                </c:pt>
                <c:pt idx="322">
                  <c:v>6.2468290000000011E-6</c:v>
                </c:pt>
                <c:pt idx="323">
                  <c:v>6.2455520000000012E-6</c:v>
                </c:pt>
                <c:pt idx="324">
                  <c:v>6.2442750000000005E-6</c:v>
                </c:pt>
                <c:pt idx="325">
                  <c:v>6.243000000000001E-6</c:v>
                </c:pt>
                <c:pt idx="326">
                  <c:v>6.2417249999999999E-6</c:v>
                </c:pt>
                <c:pt idx="327">
                  <c:v>6.2404500000000014E-6</c:v>
                </c:pt>
                <c:pt idx="328">
                  <c:v>6.2391760000000005E-6</c:v>
                </c:pt>
                <c:pt idx="329">
                  <c:v>6.2379030000000016E-6</c:v>
                </c:pt>
                <c:pt idx="330">
                  <c:v>6.2366300000000018E-6</c:v>
                </c:pt>
                <c:pt idx="331">
                  <c:v>6.2353580000000023E-6</c:v>
                </c:pt>
                <c:pt idx="332">
                  <c:v>6.2340870000000013E-6</c:v>
                </c:pt>
                <c:pt idx="333">
                  <c:v>6.2328160000000003E-6</c:v>
                </c:pt>
                <c:pt idx="334">
                  <c:v>6.2315460000000004E-6</c:v>
                </c:pt>
                <c:pt idx="335">
                  <c:v>6.2302770000000007E-6</c:v>
                </c:pt>
                <c:pt idx="336">
                  <c:v>6.2290080000000019E-6</c:v>
                </c:pt>
                <c:pt idx="337">
                  <c:v>6.2277400000000008E-6</c:v>
                </c:pt>
                <c:pt idx="338">
                  <c:v>6.2264720000000005E-6</c:v>
                </c:pt>
                <c:pt idx="339">
                  <c:v>6.2252050000000013E-6</c:v>
                </c:pt>
                <c:pt idx="340">
                  <c:v>6.2239380000000004E-6</c:v>
                </c:pt>
                <c:pt idx="341">
                  <c:v>6.2226730000000017E-6</c:v>
                </c:pt>
                <c:pt idx="342">
                  <c:v>6.2214070000000002E-6</c:v>
                </c:pt>
                <c:pt idx="343">
                  <c:v>6.2201430000000018E-6</c:v>
                </c:pt>
                <c:pt idx="344">
                  <c:v>6.2188790000000016E-6</c:v>
                </c:pt>
                <c:pt idx="345">
                  <c:v>6.2176150000000006E-6</c:v>
                </c:pt>
                <c:pt idx="346">
                  <c:v>6.2163530000000009E-6</c:v>
                </c:pt>
                <c:pt idx="347">
                  <c:v>6.2150910000000012E-6</c:v>
                </c:pt>
                <c:pt idx="348">
                  <c:v>6.2138290000000007E-6</c:v>
                </c:pt>
                <c:pt idx="349">
                  <c:v>6.2125680000000021E-6</c:v>
                </c:pt>
                <c:pt idx="350">
                  <c:v>6.2113080000000012E-6</c:v>
                </c:pt>
                <c:pt idx="351">
                  <c:v>6.2100480000000012E-6</c:v>
                </c:pt>
                <c:pt idx="352">
                  <c:v>6.2087900000000007E-6</c:v>
                </c:pt>
                <c:pt idx="353">
                  <c:v>6.2075310000000018E-6</c:v>
                </c:pt>
                <c:pt idx="354">
                  <c:v>6.2062740000000007E-6</c:v>
                </c:pt>
                <c:pt idx="355">
                  <c:v>6.2050160000000012E-6</c:v>
                </c:pt>
                <c:pt idx="356">
                  <c:v>6.2037600000000021E-6</c:v>
                </c:pt>
                <c:pt idx="357">
                  <c:v>6.2025040000000013E-6</c:v>
                </c:pt>
                <c:pt idx="358">
                  <c:v>6.2012490000000016E-6</c:v>
                </c:pt>
                <c:pt idx="359">
                  <c:v>6.1999940000000019E-6</c:v>
                </c:pt>
                <c:pt idx="360">
                  <c:v>6.1987400000000007E-6</c:v>
                </c:pt>
                <c:pt idx="361">
                  <c:v>6.1974870000000007E-6</c:v>
                </c:pt>
                <c:pt idx="362">
                  <c:v>6.1962340000000006E-6</c:v>
                </c:pt>
                <c:pt idx="363">
                  <c:v>6.1949810000000014E-6</c:v>
                </c:pt>
                <c:pt idx="364">
                  <c:v>6.1937300000000009E-6</c:v>
                </c:pt>
                <c:pt idx="365">
                  <c:v>6.1924790000000013E-6</c:v>
                </c:pt>
                <c:pt idx="366">
                  <c:v>6.191228E-6</c:v>
                </c:pt>
                <c:pt idx="367">
                  <c:v>6.1899790000000009E-6</c:v>
                </c:pt>
                <c:pt idx="368">
                  <c:v>6.1887290000000007E-6</c:v>
                </c:pt>
                <c:pt idx="369">
                  <c:v>6.1874810000000019E-6</c:v>
                </c:pt>
                <c:pt idx="370">
                  <c:v>6.1862329999999996E-6</c:v>
                </c:pt>
                <c:pt idx="371">
                  <c:v>6.1849860000000001E-6</c:v>
                </c:pt>
                <c:pt idx="372">
                  <c:v>6.1837390000000006E-6</c:v>
                </c:pt>
                <c:pt idx="373">
                  <c:v>6.1824930000000005E-6</c:v>
                </c:pt>
                <c:pt idx="374">
                  <c:v>6.1812470000000005E-6</c:v>
                </c:pt>
                <c:pt idx="375">
                  <c:v>6.1800030000000008E-6</c:v>
                </c:pt>
                <c:pt idx="376">
                  <c:v>6.178758000000001E-6</c:v>
                </c:pt>
                <c:pt idx="377">
                  <c:v>6.1775149999999999E-6</c:v>
                </c:pt>
                <c:pt idx="378">
                  <c:v>6.1762719999999997E-6</c:v>
                </c:pt>
                <c:pt idx="379">
                  <c:v>6.1750290000000012E-6</c:v>
                </c:pt>
                <c:pt idx="380">
                  <c:v>6.1737870000000012E-6</c:v>
                </c:pt>
                <c:pt idx="381">
                  <c:v>6.1725459999999998E-6</c:v>
                </c:pt>
                <c:pt idx="382">
                  <c:v>6.1713060000000003E-6</c:v>
                </c:pt>
                <c:pt idx="383">
                  <c:v>6.1700660000000016E-6</c:v>
                </c:pt>
                <c:pt idx="384">
                  <c:v>6.1688270000000015E-6</c:v>
                </c:pt>
                <c:pt idx="385">
                  <c:v>6.1675879999999997E-6</c:v>
                </c:pt>
                <c:pt idx="386">
                  <c:v>6.1663500000000007E-6</c:v>
                </c:pt>
                <c:pt idx="387">
                  <c:v>6.1651120000000008E-6</c:v>
                </c:pt>
                <c:pt idx="388">
                  <c:v>6.1638750000000012E-6</c:v>
                </c:pt>
                <c:pt idx="389">
                  <c:v>6.162639000000001E-6</c:v>
                </c:pt>
                <c:pt idx="390">
                  <c:v>6.1614030000000016E-6</c:v>
                </c:pt>
                <c:pt idx="391">
                  <c:v>6.1601680000000007E-6</c:v>
                </c:pt>
                <c:pt idx="392">
                  <c:v>6.1589340000000018E-6</c:v>
                </c:pt>
                <c:pt idx="393">
                  <c:v>6.157700000000002E-6</c:v>
                </c:pt>
                <c:pt idx="394">
                  <c:v>6.1564660000000006E-6</c:v>
                </c:pt>
                <c:pt idx="395">
                  <c:v>6.1552340000000005E-6</c:v>
                </c:pt>
                <c:pt idx="396">
                  <c:v>6.154002000000002E-6</c:v>
                </c:pt>
                <c:pt idx="397">
                  <c:v>6.1527700000000019E-6</c:v>
                </c:pt>
                <c:pt idx="398">
                  <c:v>6.151539000000002E-6</c:v>
                </c:pt>
                <c:pt idx="399">
                  <c:v>6.1503090000000007E-6</c:v>
                </c:pt>
                <c:pt idx="400">
                  <c:v>6.1490799999999996E-6</c:v>
                </c:pt>
                <c:pt idx="401">
                  <c:v>6.1478500000000008E-6</c:v>
                </c:pt>
                <c:pt idx="402">
                  <c:v>6.1466220000000008E-6</c:v>
                </c:pt>
                <c:pt idx="403">
                  <c:v>6.1453940000000007E-6</c:v>
                </c:pt>
                <c:pt idx="404">
                  <c:v>6.144167000000001E-6</c:v>
                </c:pt>
                <c:pt idx="405">
                  <c:v>6.1429400000000003E-6</c:v>
                </c:pt>
                <c:pt idx="406">
                  <c:v>6.1417140000000008E-6</c:v>
                </c:pt>
                <c:pt idx="407">
                  <c:v>6.1404890000000007E-6</c:v>
                </c:pt>
                <c:pt idx="408">
                  <c:v>6.1392640000000014E-6</c:v>
                </c:pt>
                <c:pt idx="409">
                  <c:v>6.1380400000000015E-6</c:v>
                </c:pt>
                <c:pt idx="410">
                  <c:v>6.1368170000000001E-6</c:v>
                </c:pt>
                <c:pt idx="411">
                  <c:v>6.1355940000000004E-6</c:v>
                </c:pt>
                <c:pt idx="412">
                  <c:v>6.1343710000000008E-6</c:v>
                </c:pt>
                <c:pt idx="413">
                  <c:v>6.1331499999999999E-6</c:v>
                </c:pt>
                <c:pt idx="414">
                  <c:v>6.1319280000000005E-6</c:v>
                </c:pt>
                <c:pt idx="415">
                  <c:v>6.1307080000000007E-6</c:v>
                </c:pt>
                <c:pt idx="416">
                  <c:v>6.1294880000000009E-6</c:v>
                </c:pt>
                <c:pt idx="417">
                  <c:v>6.1282689999999996E-6</c:v>
                </c:pt>
                <c:pt idx="418">
                  <c:v>6.1270500000000009E-6</c:v>
                </c:pt>
                <c:pt idx="419">
                  <c:v>6.1258320000000007E-6</c:v>
                </c:pt>
                <c:pt idx="420">
                  <c:v>6.1246140000000006E-6</c:v>
                </c:pt>
                <c:pt idx="421">
                  <c:v>6.1233969999999998E-6</c:v>
                </c:pt>
                <c:pt idx="422">
                  <c:v>6.122181000000001E-6</c:v>
                </c:pt>
                <c:pt idx="423">
                  <c:v>6.1209650000000013E-6</c:v>
                </c:pt>
                <c:pt idx="424">
                  <c:v>6.119750000000001E-6</c:v>
                </c:pt>
                <c:pt idx="425">
                  <c:v>6.1185360000000009E-6</c:v>
                </c:pt>
                <c:pt idx="426">
                  <c:v>6.1173210000000015E-6</c:v>
                </c:pt>
                <c:pt idx="427">
                  <c:v>6.1161080000000008E-6</c:v>
                </c:pt>
                <c:pt idx="428">
                  <c:v>6.114895000000001E-6</c:v>
                </c:pt>
                <c:pt idx="429">
                  <c:v>6.1136830000000006E-6</c:v>
                </c:pt>
                <c:pt idx="430">
                  <c:v>6.1124720000000013E-6</c:v>
                </c:pt>
                <c:pt idx="431">
                  <c:v>6.1112610000000011E-6</c:v>
                </c:pt>
                <c:pt idx="432">
                  <c:v>6.1100500000000017E-6</c:v>
                </c:pt>
                <c:pt idx="433">
                  <c:v>6.1088410000000012E-6</c:v>
                </c:pt>
                <c:pt idx="434">
                  <c:v>6.1076320000000006E-6</c:v>
                </c:pt>
                <c:pt idx="435">
                  <c:v>6.1064230000000018E-6</c:v>
                </c:pt>
                <c:pt idx="436">
                  <c:v>6.1052150000000006E-6</c:v>
                </c:pt>
                <c:pt idx="437">
                  <c:v>6.1040080000000006E-6</c:v>
                </c:pt>
                <c:pt idx="438">
                  <c:v>6.1028010000000013E-6</c:v>
                </c:pt>
                <c:pt idx="439">
                  <c:v>6.1015950000000007E-6</c:v>
                </c:pt>
                <c:pt idx="440">
                  <c:v>6.1003890000000008E-6</c:v>
                </c:pt>
                <c:pt idx="441">
                  <c:v>6.0991850000000015E-6</c:v>
                </c:pt>
                <c:pt idx="442">
                  <c:v>6.097980000000001E-6</c:v>
                </c:pt>
                <c:pt idx="443">
                  <c:v>6.0967760000000008E-6</c:v>
                </c:pt>
                <c:pt idx="444">
                  <c:v>6.0955730000000009E-6</c:v>
                </c:pt>
                <c:pt idx="445">
                  <c:v>6.094371000000002E-6</c:v>
                </c:pt>
                <c:pt idx="446">
                  <c:v>6.0931690000000006E-6</c:v>
                </c:pt>
                <c:pt idx="447">
                  <c:v>6.0919670000000009E-6</c:v>
                </c:pt>
                <c:pt idx="448">
                  <c:v>6.0907659999999997E-6</c:v>
                </c:pt>
                <c:pt idx="449">
                  <c:v>6.0895660000000013E-6</c:v>
                </c:pt>
                <c:pt idx="450">
                  <c:v>6.0883670000000006E-6</c:v>
                </c:pt>
                <c:pt idx="451">
                  <c:v>6.0871680000000016E-6</c:v>
                </c:pt>
                <c:pt idx="452">
                  <c:v>6.0859690000000009E-6</c:v>
                </c:pt>
                <c:pt idx="453">
                  <c:v>6.0847710000000004E-6</c:v>
                </c:pt>
                <c:pt idx="454">
                  <c:v>6.0835750000000004E-6</c:v>
                </c:pt>
                <c:pt idx="455">
                  <c:v>6.0823780000000011E-6</c:v>
                </c:pt>
                <c:pt idx="456">
                  <c:v>6.0811820000000011E-6</c:v>
                </c:pt>
                <c:pt idx="457">
                  <c:v>6.0799870000000005E-6</c:v>
                </c:pt>
                <c:pt idx="458">
                  <c:v>6.0787919999999999E-6</c:v>
                </c:pt>
                <c:pt idx="459">
                  <c:v>6.0775970000000002E-6</c:v>
                </c:pt>
                <c:pt idx="460">
                  <c:v>6.0764040000000009E-6</c:v>
                </c:pt>
                <c:pt idx="461">
                  <c:v>6.075211E-6</c:v>
                </c:pt>
                <c:pt idx="462">
                  <c:v>6.0740180000000007E-6</c:v>
                </c:pt>
                <c:pt idx="463">
                  <c:v>6.0728260000000008E-6</c:v>
                </c:pt>
                <c:pt idx="464">
                  <c:v>6.0716350000000021E-6</c:v>
                </c:pt>
                <c:pt idx="465">
                  <c:v>6.0704440000000016E-6</c:v>
                </c:pt>
                <c:pt idx="466">
                  <c:v>6.0692540000000013E-6</c:v>
                </c:pt>
                <c:pt idx="467">
                  <c:v>6.0680649999999996E-6</c:v>
                </c:pt>
                <c:pt idx="468">
                  <c:v>6.0668760000000005E-6</c:v>
                </c:pt>
                <c:pt idx="469">
                  <c:v>6.0656880000000007E-6</c:v>
                </c:pt>
                <c:pt idx="470">
                  <c:v>6.0645000000000018E-6</c:v>
                </c:pt>
                <c:pt idx="471">
                  <c:v>6.0633129999999998E-6</c:v>
                </c:pt>
                <c:pt idx="472">
                  <c:v>6.0621260000000019E-6</c:v>
                </c:pt>
                <c:pt idx="473">
                  <c:v>6.060940000000001E-6</c:v>
                </c:pt>
                <c:pt idx="474">
                  <c:v>6.0597550000000011E-6</c:v>
                </c:pt>
                <c:pt idx="475">
                  <c:v>6.0585700000000012E-6</c:v>
                </c:pt>
                <c:pt idx="476">
                  <c:v>6.0573860000000007E-6</c:v>
                </c:pt>
                <c:pt idx="477">
                  <c:v>6.0562020000000002E-6</c:v>
                </c:pt>
                <c:pt idx="478">
                  <c:v>6.0550190000000016E-6</c:v>
                </c:pt>
                <c:pt idx="479">
                  <c:v>6.0538370000000016E-6</c:v>
                </c:pt>
                <c:pt idx="480">
                  <c:v>6.0526550000000008E-6</c:v>
                </c:pt>
                <c:pt idx="481">
                  <c:v>6.051474000000001E-6</c:v>
                </c:pt>
                <c:pt idx="482">
                  <c:v>6.050293000000002E-6</c:v>
                </c:pt>
                <c:pt idx="483">
                  <c:v>6.0491130000000008E-6</c:v>
                </c:pt>
                <c:pt idx="484">
                  <c:v>6.0479340000000007E-6</c:v>
                </c:pt>
                <c:pt idx="485">
                  <c:v>6.0467549999999997E-6</c:v>
                </c:pt>
                <c:pt idx="486">
                  <c:v>6.0455760000000021E-6</c:v>
                </c:pt>
                <c:pt idx="487">
                  <c:v>6.0443990000000007E-6</c:v>
                </c:pt>
                <c:pt idx="488">
                  <c:v>6.0432220000000019E-6</c:v>
                </c:pt>
                <c:pt idx="489">
                  <c:v>6.0420450000000005E-6</c:v>
                </c:pt>
                <c:pt idx="490">
                  <c:v>6.0408690000000019E-6</c:v>
                </c:pt>
                <c:pt idx="491">
                  <c:v>6.0396940000000011E-6</c:v>
                </c:pt>
                <c:pt idx="492">
                  <c:v>6.0385190000000002E-6</c:v>
                </c:pt>
                <c:pt idx="493">
                  <c:v>6.0373450000000004E-6</c:v>
                </c:pt>
                <c:pt idx="494">
                  <c:v>6.0361710000000006E-6</c:v>
                </c:pt>
                <c:pt idx="495">
                  <c:v>6.0349980000000019E-6</c:v>
                </c:pt>
                <c:pt idx="496">
                  <c:v>6.033826E-6</c:v>
                </c:pt>
                <c:pt idx="497">
                  <c:v>6.0326540000000007E-6</c:v>
                </c:pt>
                <c:pt idx="498">
                  <c:v>6.0314820000000005E-6</c:v>
                </c:pt>
                <c:pt idx="499">
                  <c:v>6.030312E-6</c:v>
                </c:pt>
                <c:pt idx="500">
                  <c:v>6.0291420000000003E-6</c:v>
                </c:pt>
                <c:pt idx="501">
                  <c:v>6.0279720000000006E-6</c:v>
                </c:pt>
                <c:pt idx="502">
                  <c:v>6.026803000000002E-6</c:v>
                </c:pt>
                <c:pt idx="503">
                  <c:v>6.0256350000000011E-6</c:v>
                </c:pt>
                <c:pt idx="504">
                  <c:v>6.0244670000000019E-6</c:v>
                </c:pt>
                <c:pt idx="505">
                  <c:v>6.0233000000000004E-6</c:v>
                </c:pt>
                <c:pt idx="506">
                  <c:v>6.0221330000000006E-6</c:v>
                </c:pt>
                <c:pt idx="507">
                  <c:v>6.020967000000001E-6</c:v>
                </c:pt>
                <c:pt idx="508">
                  <c:v>6.0198020000000008E-6</c:v>
                </c:pt>
                <c:pt idx="509">
                  <c:v>6.0186369999999998E-6</c:v>
                </c:pt>
                <c:pt idx="510">
                  <c:v>6.0174730000000007E-6</c:v>
                </c:pt>
                <c:pt idx="511">
                  <c:v>6.0163090000000008E-6</c:v>
                </c:pt>
                <c:pt idx="512">
                  <c:v>6.0151460000000002E-6</c:v>
                </c:pt>
                <c:pt idx="513">
                  <c:v>6.0139830000000014E-6</c:v>
                </c:pt>
                <c:pt idx="514">
                  <c:v>6.0128210000000019E-6</c:v>
                </c:pt>
                <c:pt idx="515">
                  <c:v>6.0116600000000001E-6</c:v>
                </c:pt>
                <c:pt idx="516">
                  <c:v>6.0104990000000018E-6</c:v>
                </c:pt>
                <c:pt idx="517">
                  <c:v>6.0093390000000011E-6</c:v>
                </c:pt>
                <c:pt idx="518">
                  <c:v>6.0081790000000012E-6</c:v>
                </c:pt>
                <c:pt idx="519">
                  <c:v>6.007021000000001E-6</c:v>
                </c:pt>
                <c:pt idx="520">
                  <c:v>6.0058620000000006E-6</c:v>
                </c:pt>
                <c:pt idx="521">
                  <c:v>6.0047040000000004E-6</c:v>
                </c:pt>
                <c:pt idx="522">
                  <c:v>6.0035470000000013E-6</c:v>
                </c:pt>
                <c:pt idx="523">
                  <c:v>6.0023900000000005E-6</c:v>
                </c:pt>
                <c:pt idx="524">
                  <c:v>6.0012340000000008E-6</c:v>
                </c:pt>
                <c:pt idx="525">
                  <c:v>6.000078000000001E-6</c:v>
                </c:pt>
                <c:pt idx="526">
                  <c:v>5.9989230000000007E-6</c:v>
                </c:pt>
                <c:pt idx="527">
                  <c:v>5.9977690000000006E-6</c:v>
                </c:pt>
                <c:pt idx="528">
                  <c:v>5.9966150000000005E-6</c:v>
                </c:pt>
                <c:pt idx="529">
                  <c:v>5.9954620000000015E-6</c:v>
                </c:pt>
                <c:pt idx="530">
                  <c:v>5.9943090000000017E-6</c:v>
                </c:pt>
                <c:pt idx="531">
                  <c:v>5.9931570000000021E-6</c:v>
                </c:pt>
                <c:pt idx="532">
                  <c:v>5.9920050000000007E-6</c:v>
                </c:pt>
                <c:pt idx="533">
                  <c:v>5.9908540000000014E-6</c:v>
                </c:pt>
                <c:pt idx="534">
                  <c:v>5.9897040000000005E-6</c:v>
                </c:pt>
                <c:pt idx="535">
                  <c:v>5.9885540000000006E-6</c:v>
                </c:pt>
                <c:pt idx="536">
                  <c:v>5.9874050000000008E-6</c:v>
                </c:pt>
                <c:pt idx="537">
                  <c:v>5.9862560000000011E-6</c:v>
                </c:pt>
                <c:pt idx="538">
                  <c:v>5.985109000000001E-6</c:v>
                </c:pt>
                <c:pt idx="539">
                  <c:v>5.9839610000000006E-6</c:v>
                </c:pt>
                <c:pt idx="540">
                  <c:v>5.9828140000000005E-6</c:v>
                </c:pt>
                <c:pt idx="541">
                  <c:v>5.9816680000000015E-6</c:v>
                </c:pt>
                <c:pt idx="542">
                  <c:v>5.9805219999999999E-6</c:v>
                </c:pt>
                <c:pt idx="543">
                  <c:v>5.9793770000000003E-6</c:v>
                </c:pt>
                <c:pt idx="544">
                  <c:v>5.9782320000000007E-6</c:v>
                </c:pt>
                <c:pt idx="545">
                  <c:v>5.9770880000000013E-6</c:v>
                </c:pt>
                <c:pt idx="546">
                  <c:v>5.9759450000000004E-6</c:v>
                </c:pt>
                <c:pt idx="547">
                  <c:v>5.9748020000000004E-6</c:v>
                </c:pt>
                <c:pt idx="548">
                  <c:v>5.9736590000000004E-6</c:v>
                </c:pt>
                <c:pt idx="549">
                  <c:v>5.9725180000000009E-6</c:v>
                </c:pt>
                <c:pt idx="550">
                  <c:v>5.9713760000000012E-6</c:v>
                </c:pt>
                <c:pt idx="551">
                  <c:v>5.970236000000001E-6</c:v>
                </c:pt>
                <c:pt idx="552">
                  <c:v>5.9690960000000009E-6</c:v>
                </c:pt>
                <c:pt idx="553">
                  <c:v>5.9679559999999999E-6</c:v>
                </c:pt>
                <c:pt idx="554">
                  <c:v>5.9668170000000017E-6</c:v>
                </c:pt>
                <c:pt idx="555">
                  <c:v>5.9656790000000004E-6</c:v>
                </c:pt>
                <c:pt idx="556">
                  <c:v>5.9645410000000007E-6</c:v>
                </c:pt>
                <c:pt idx="557">
                  <c:v>5.9634040000000013E-6</c:v>
                </c:pt>
                <c:pt idx="558">
                  <c:v>5.9622680000000005E-6</c:v>
                </c:pt>
                <c:pt idx="559">
                  <c:v>5.9611320000000004E-6</c:v>
                </c:pt>
                <c:pt idx="560">
                  <c:v>5.9599960000000013E-6</c:v>
                </c:pt>
                <c:pt idx="561">
                  <c:v>5.9588609999999998E-6</c:v>
                </c:pt>
                <c:pt idx="562">
                  <c:v>5.9577270000000011E-6</c:v>
                </c:pt>
                <c:pt idx="563">
                  <c:v>5.9565930000000007E-6</c:v>
                </c:pt>
                <c:pt idx="564">
                  <c:v>5.9554600000000006E-6</c:v>
                </c:pt>
                <c:pt idx="565">
                  <c:v>5.9543270000000004E-6</c:v>
                </c:pt>
                <c:pt idx="566">
                  <c:v>5.9531950000000005E-6</c:v>
                </c:pt>
                <c:pt idx="567">
                  <c:v>5.9520630000000015E-6</c:v>
                </c:pt>
                <c:pt idx="568">
                  <c:v>5.9509330000000012E-6</c:v>
                </c:pt>
                <c:pt idx="569">
                  <c:v>5.9498020000000007E-6</c:v>
                </c:pt>
                <c:pt idx="570">
                  <c:v>5.9486730000000006E-6</c:v>
                </c:pt>
                <c:pt idx="571">
                  <c:v>5.9475430000000012E-6</c:v>
                </c:pt>
                <c:pt idx="572">
                  <c:v>5.9464149999999997E-6</c:v>
                </c:pt>
                <c:pt idx="573">
                  <c:v>5.9452870000000008E-6</c:v>
                </c:pt>
                <c:pt idx="574">
                  <c:v>5.9441600000000012E-6</c:v>
                </c:pt>
                <c:pt idx="575">
                  <c:v>5.9430320000000014E-6</c:v>
                </c:pt>
                <c:pt idx="576">
                  <c:v>5.9419060000000012E-6</c:v>
                </c:pt>
                <c:pt idx="577">
                  <c:v>5.9407800000000019E-6</c:v>
                </c:pt>
                <c:pt idx="578">
                  <c:v>5.9396550000000012E-6</c:v>
                </c:pt>
                <c:pt idx="579">
                  <c:v>5.9385300000000021E-6</c:v>
                </c:pt>
                <c:pt idx="580">
                  <c:v>5.9374059999999998E-6</c:v>
                </c:pt>
                <c:pt idx="581">
                  <c:v>5.9362830000000004E-6</c:v>
                </c:pt>
                <c:pt idx="582">
                  <c:v>5.935160000000001E-6</c:v>
                </c:pt>
                <c:pt idx="583">
                  <c:v>5.9340370000000007E-6</c:v>
                </c:pt>
                <c:pt idx="584">
                  <c:v>5.9329150000000006E-6</c:v>
                </c:pt>
                <c:pt idx="585">
                  <c:v>5.9317940000000008E-6</c:v>
                </c:pt>
                <c:pt idx="586">
                  <c:v>5.9306740000000021E-6</c:v>
                </c:pt>
                <c:pt idx="587">
                  <c:v>5.9295530000000006E-6</c:v>
                </c:pt>
                <c:pt idx="588">
                  <c:v>5.9284340000000021E-6</c:v>
                </c:pt>
                <c:pt idx="589">
                  <c:v>5.9273150000000019E-6</c:v>
                </c:pt>
                <c:pt idx="590">
                  <c:v>5.9261970000000019E-6</c:v>
                </c:pt>
                <c:pt idx="591">
                  <c:v>5.9250790000000011E-6</c:v>
                </c:pt>
                <c:pt idx="592">
                  <c:v>5.9239610000000012E-6</c:v>
                </c:pt>
                <c:pt idx="593">
                  <c:v>5.922845E-6</c:v>
                </c:pt>
                <c:pt idx="594">
                  <c:v>5.9217280000000012E-6</c:v>
                </c:pt>
                <c:pt idx="595">
                  <c:v>5.920613000000002E-6</c:v>
                </c:pt>
                <c:pt idx="596">
                  <c:v>5.9194980000000019E-6</c:v>
                </c:pt>
                <c:pt idx="597">
                  <c:v>5.918383000000001E-6</c:v>
                </c:pt>
                <c:pt idx="598">
                  <c:v>5.9172690000000011E-6</c:v>
                </c:pt>
                <c:pt idx="599">
                  <c:v>5.9161560000000007E-6</c:v>
                </c:pt>
                <c:pt idx="600">
                  <c:v>5.9150430000000011E-6</c:v>
                </c:pt>
                <c:pt idx="601">
                  <c:v>5.913931E-6</c:v>
                </c:pt>
                <c:pt idx="602">
                  <c:v>5.9128190000000015E-6</c:v>
                </c:pt>
                <c:pt idx="603">
                  <c:v>5.9117080000000007E-6</c:v>
                </c:pt>
                <c:pt idx="604">
                  <c:v>5.9105970000000008E-6</c:v>
                </c:pt>
                <c:pt idx="605">
                  <c:v>5.9094870000000019E-6</c:v>
                </c:pt>
                <c:pt idx="606">
                  <c:v>5.9083780000000016E-6</c:v>
                </c:pt>
                <c:pt idx="607">
                  <c:v>5.9072690000000012E-6</c:v>
                </c:pt>
                <c:pt idx="608">
                  <c:v>5.9061610000000011E-6</c:v>
                </c:pt>
                <c:pt idx="609">
                  <c:v>5.905053000000001E-6</c:v>
                </c:pt>
                <c:pt idx="610">
                  <c:v>5.9039460000000003E-6</c:v>
                </c:pt>
                <c:pt idx="611">
                  <c:v>5.9028390000000005E-6</c:v>
                </c:pt>
                <c:pt idx="612">
                  <c:v>5.9017330000000017E-6</c:v>
                </c:pt>
                <c:pt idx="613">
                  <c:v>5.9006270000000004E-6</c:v>
                </c:pt>
                <c:pt idx="614">
                  <c:v>5.8995220000000002E-6</c:v>
                </c:pt>
                <c:pt idx="615">
                  <c:v>5.8984180000000019E-6</c:v>
                </c:pt>
                <c:pt idx="616">
                  <c:v>5.8973140000000011E-6</c:v>
                </c:pt>
                <c:pt idx="617">
                  <c:v>5.8962110000000005E-6</c:v>
                </c:pt>
                <c:pt idx="618">
                  <c:v>5.8951080000000016E-6</c:v>
                </c:pt>
                <c:pt idx="619">
                  <c:v>5.8940060000000004E-6</c:v>
                </c:pt>
                <c:pt idx="620">
                  <c:v>5.8929040000000001E-6</c:v>
                </c:pt>
                <c:pt idx="621">
                  <c:v>5.8918040000000019E-6</c:v>
                </c:pt>
                <c:pt idx="622">
                  <c:v>5.8907030000000001E-6</c:v>
                </c:pt>
                <c:pt idx="623">
                  <c:v>5.889603000000001E-6</c:v>
                </c:pt>
                <c:pt idx="624">
                  <c:v>5.8885040000000006E-6</c:v>
                </c:pt>
                <c:pt idx="625">
                  <c:v>5.8874050000000018E-6</c:v>
                </c:pt>
                <c:pt idx="626">
                  <c:v>5.8863070000000015E-6</c:v>
                </c:pt>
                <c:pt idx="627">
                  <c:v>5.8852090000000013E-6</c:v>
                </c:pt>
                <c:pt idx="628">
                  <c:v>5.8841120000000013E-6</c:v>
                </c:pt>
                <c:pt idx="629">
                  <c:v>5.8830150000000005E-6</c:v>
                </c:pt>
                <c:pt idx="630">
                  <c:v>5.8819190000000007E-6</c:v>
                </c:pt>
                <c:pt idx="631">
                  <c:v>5.8808240000000012E-6</c:v>
                </c:pt>
                <c:pt idx="632">
                  <c:v>5.8797290000000008E-6</c:v>
                </c:pt>
                <c:pt idx="633">
                  <c:v>5.8786340000000021E-6</c:v>
                </c:pt>
                <c:pt idx="634">
                  <c:v>5.8775400000000012E-6</c:v>
                </c:pt>
                <c:pt idx="635">
                  <c:v>5.8764470000000004E-6</c:v>
                </c:pt>
                <c:pt idx="636">
                  <c:v>5.8753540000000014E-6</c:v>
                </c:pt>
                <c:pt idx="637">
                  <c:v>5.874262E-6</c:v>
                </c:pt>
                <c:pt idx="638">
                  <c:v>5.8731709999999998E-6</c:v>
                </c:pt>
                <c:pt idx="639">
                  <c:v>5.8720800000000021E-6</c:v>
                </c:pt>
                <c:pt idx="640">
                  <c:v>5.870989000000001E-6</c:v>
                </c:pt>
                <c:pt idx="641">
                  <c:v>5.8698990000000009E-6</c:v>
                </c:pt>
                <c:pt idx="642">
                  <c:v>5.868810000000002E-6</c:v>
                </c:pt>
                <c:pt idx="643">
                  <c:v>5.8677210000000005E-6</c:v>
                </c:pt>
                <c:pt idx="644">
                  <c:v>5.8666330000000018E-6</c:v>
                </c:pt>
                <c:pt idx="645">
                  <c:v>5.8655450000000015E-6</c:v>
                </c:pt>
                <c:pt idx="646">
                  <c:v>5.8644580000000005E-6</c:v>
                </c:pt>
                <c:pt idx="647">
                  <c:v>5.8633710000000012E-6</c:v>
                </c:pt>
                <c:pt idx="648">
                  <c:v>5.8622850000000021E-6</c:v>
                </c:pt>
                <c:pt idx="649">
                  <c:v>5.8611989999999996E-6</c:v>
                </c:pt>
                <c:pt idx="650">
                  <c:v>5.8601140000000017E-6</c:v>
                </c:pt>
                <c:pt idx="651">
                  <c:v>5.8590300000000006E-6</c:v>
                </c:pt>
                <c:pt idx="652">
                  <c:v>5.8579460000000011E-6</c:v>
                </c:pt>
                <c:pt idx="653">
                  <c:v>5.8568630000000011E-6</c:v>
                </c:pt>
                <c:pt idx="654">
                  <c:v>5.855780000000001E-6</c:v>
                </c:pt>
                <c:pt idx="655">
                  <c:v>5.8546980000000013E-6</c:v>
                </c:pt>
                <c:pt idx="656">
                  <c:v>5.8536160000000015E-6</c:v>
                </c:pt>
                <c:pt idx="657">
                  <c:v>5.852535000000001E-6</c:v>
                </c:pt>
                <c:pt idx="658">
                  <c:v>5.8514540000000006E-6</c:v>
                </c:pt>
                <c:pt idx="659">
                  <c:v>5.8503740000000005E-6</c:v>
                </c:pt>
                <c:pt idx="660">
                  <c:v>5.8492950000000006E-6</c:v>
                </c:pt>
                <c:pt idx="661">
                  <c:v>5.8482160000000015E-6</c:v>
                </c:pt>
                <c:pt idx="662">
                  <c:v>5.8471380000000018E-6</c:v>
                </c:pt>
                <c:pt idx="663">
                  <c:v>5.8460600000000012E-6</c:v>
                </c:pt>
                <c:pt idx="664">
                  <c:v>5.8449830000000018E-6</c:v>
                </c:pt>
                <c:pt idx="665">
                  <c:v>5.8439059999999998E-6</c:v>
                </c:pt>
                <c:pt idx="666">
                  <c:v>5.8428300000000006E-6</c:v>
                </c:pt>
                <c:pt idx="667">
                  <c:v>5.8417539999999997E-6</c:v>
                </c:pt>
                <c:pt idx="668">
                  <c:v>5.8406790000000016E-6</c:v>
                </c:pt>
                <c:pt idx="669">
                  <c:v>5.8396040000000009E-6</c:v>
                </c:pt>
                <c:pt idx="670">
                  <c:v>5.8385299999999996E-6</c:v>
                </c:pt>
                <c:pt idx="671">
                  <c:v>5.837457000000002E-6</c:v>
                </c:pt>
                <c:pt idx="672">
                  <c:v>5.836384000000001E-6</c:v>
                </c:pt>
                <c:pt idx="673">
                  <c:v>5.835312000000001E-6</c:v>
                </c:pt>
                <c:pt idx="674">
                  <c:v>5.8342400000000019E-6</c:v>
                </c:pt>
                <c:pt idx="675">
                  <c:v>5.8331680000000011E-6</c:v>
                </c:pt>
                <c:pt idx="676">
                  <c:v>5.8320980000000008E-6</c:v>
                </c:pt>
                <c:pt idx="677">
                  <c:v>5.8310270000000011E-6</c:v>
                </c:pt>
                <c:pt idx="678">
                  <c:v>5.829958000000001E-6</c:v>
                </c:pt>
                <c:pt idx="679">
                  <c:v>5.828889000000001E-6</c:v>
                </c:pt>
                <c:pt idx="680">
                  <c:v>5.827821000000002E-6</c:v>
                </c:pt>
                <c:pt idx="681">
                  <c:v>5.8267520000000019E-6</c:v>
                </c:pt>
                <c:pt idx="682">
                  <c:v>5.8256850000000015E-6</c:v>
                </c:pt>
                <c:pt idx="683">
                  <c:v>5.824618000000001E-6</c:v>
                </c:pt>
                <c:pt idx="684">
                  <c:v>5.8235520000000008E-6</c:v>
                </c:pt>
                <c:pt idx="685">
                  <c:v>5.8224860000000015E-6</c:v>
                </c:pt>
                <c:pt idx="686">
                  <c:v>5.8214200000000021E-6</c:v>
                </c:pt>
                <c:pt idx="687">
                  <c:v>5.8203559999999998E-6</c:v>
                </c:pt>
                <c:pt idx="688">
                  <c:v>5.8192920000000018E-6</c:v>
                </c:pt>
                <c:pt idx="689">
                  <c:v>5.8182280000000021E-6</c:v>
                </c:pt>
                <c:pt idx="690">
                  <c:v>5.8171650000000018E-6</c:v>
                </c:pt>
                <c:pt idx="691">
                  <c:v>5.8161019999999997E-6</c:v>
                </c:pt>
                <c:pt idx="692">
                  <c:v>5.8150400000000013E-6</c:v>
                </c:pt>
                <c:pt idx="693">
                  <c:v>5.8139790000000015E-6</c:v>
                </c:pt>
                <c:pt idx="694">
                  <c:v>5.8129180000000016E-6</c:v>
                </c:pt>
                <c:pt idx="695">
                  <c:v>5.8118580000000003E-6</c:v>
                </c:pt>
                <c:pt idx="696">
                  <c:v>5.8107980000000007E-6</c:v>
                </c:pt>
                <c:pt idx="697">
                  <c:v>5.8097380000000011E-6</c:v>
                </c:pt>
                <c:pt idx="698">
                  <c:v>5.8086800000000011E-6</c:v>
                </c:pt>
                <c:pt idx="699">
                  <c:v>5.8076210000000009E-6</c:v>
                </c:pt>
                <c:pt idx="700">
                  <c:v>5.8065640000000011E-6</c:v>
                </c:pt>
                <c:pt idx="701">
                  <c:v>5.8055070000000006E-6</c:v>
                </c:pt>
                <c:pt idx="702">
                  <c:v>5.8044500000000008E-6</c:v>
                </c:pt>
                <c:pt idx="703">
                  <c:v>5.8033940000000005E-6</c:v>
                </c:pt>
                <c:pt idx="704">
                  <c:v>5.802338000000001E-6</c:v>
                </c:pt>
                <c:pt idx="705">
                  <c:v>5.8012830000000008E-6</c:v>
                </c:pt>
                <c:pt idx="706">
                  <c:v>5.800229000000001E-6</c:v>
                </c:pt>
                <c:pt idx="707">
                  <c:v>5.7991750000000011E-6</c:v>
                </c:pt>
                <c:pt idx="708">
                  <c:v>5.7981210000000012E-6</c:v>
                </c:pt>
                <c:pt idx="709">
                  <c:v>5.7970690000000001E-6</c:v>
                </c:pt>
                <c:pt idx="710">
                  <c:v>5.7960160000000014E-6</c:v>
                </c:pt>
                <c:pt idx="711">
                  <c:v>5.7949650000000014E-6</c:v>
                </c:pt>
                <c:pt idx="712">
                  <c:v>5.7939140000000005E-6</c:v>
                </c:pt>
                <c:pt idx="713">
                  <c:v>5.7928630000000005E-6</c:v>
                </c:pt>
                <c:pt idx="714">
                  <c:v>5.7918130000000008E-6</c:v>
                </c:pt>
                <c:pt idx="715">
                  <c:v>5.790763000000001E-6</c:v>
                </c:pt>
                <c:pt idx="716">
                  <c:v>5.7897140000000015E-6</c:v>
                </c:pt>
                <c:pt idx="717">
                  <c:v>5.7886650000000011E-6</c:v>
                </c:pt>
                <c:pt idx="718">
                  <c:v>5.7876170000000018E-6</c:v>
                </c:pt>
                <c:pt idx="719">
                  <c:v>5.7865700000000019E-6</c:v>
                </c:pt>
                <c:pt idx="720">
                  <c:v>5.7855230000000003E-6</c:v>
                </c:pt>
                <c:pt idx="721">
                  <c:v>5.7844770000000015E-6</c:v>
                </c:pt>
                <c:pt idx="722">
                  <c:v>5.783431000000001E-6</c:v>
                </c:pt>
                <c:pt idx="723">
                  <c:v>5.7823850000000014E-6</c:v>
                </c:pt>
                <c:pt idx="724">
                  <c:v>5.7813410000000005E-6</c:v>
                </c:pt>
                <c:pt idx="725">
                  <c:v>5.7802970000000005E-6</c:v>
                </c:pt>
                <c:pt idx="726">
                  <c:v>5.7792529999999996E-6</c:v>
                </c:pt>
                <c:pt idx="727">
                  <c:v>5.7782090000000013E-6</c:v>
                </c:pt>
                <c:pt idx="728">
                  <c:v>5.7771670000000001E-6</c:v>
                </c:pt>
                <c:pt idx="729">
                  <c:v>5.7761250000000005E-6</c:v>
                </c:pt>
                <c:pt idx="730">
                  <c:v>5.7750840000000012E-6</c:v>
                </c:pt>
                <c:pt idx="731">
                  <c:v>5.7740420000000008E-6</c:v>
                </c:pt>
                <c:pt idx="732">
                  <c:v>5.7730020000000009E-6</c:v>
                </c:pt>
                <c:pt idx="733">
                  <c:v>5.7719620000000019E-6</c:v>
                </c:pt>
                <c:pt idx="734">
                  <c:v>5.7709230000000005E-6</c:v>
                </c:pt>
                <c:pt idx="735">
                  <c:v>5.7698840000000008E-6</c:v>
                </c:pt>
                <c:pt idx="736">
                  <c:v>5.7688450000000012E-6</c:v>
                </c:pt>
                <c:pt idx="737">
                  <c:v>5.7678070000000009E-6</c:v>
                </c:pt>
                <c:pt idx="738">
                  <c:v>5.7667700000000009E-6</c:v>
                </c:pt>
                <c:pt idx="739">
                  <c:v>5.7657330000000017E-6</c:v>
                </c:pt>
                <c:pt idx="740">
                  <c:v>5.7646970000000002E-6</c:v>
                </c:pt>
                <c:pt idx="741">
                  <c:v>5.7636610000000012E-6</c:v>
                </c:pt>
                <c:pt idx="742">
                  <c:v>5.7626260000000008E-6</c:v>
                </c:pt>
                <c:pt idx="743">
                  <c:v>5.7615920000000015E-6</c:v>
                </c:pt>
                <c:pt idx="744">
                  <c:v>5.7605580000000005E-6</c:v>
                </c:pt>
                <c:pt idx="745">
                  <c:v>5.7595240000000003E-6</c:v>
                </c:pt>
                <c:pt idx="746">
                  <c:v>5.7584910000000004E-6</c:v>
                </c:pt>
                <c:pt idx="747">
                  <c:v>5.7574579999999996E-6</c:v>
                </c:pt>
                <c:pt idx="748">
                  <c:v>5.7564260000000008E-6</c:v>
                </c:pt>
                <c:pt idx="749">
                  <c:v>5.7553950000000005E-6</c:v>
                </c:pt>
                <c:pt idx="750">
                  <c:v>5.754364000000001E-6</c:v>
                </c:pt>
                <c:pt idx="751">
                  <c:v>5.7533329999999999E-6</c:v>
                </c:pt>
                <c:pt idx="752">
                  <c:v>5.7523030000000007E-6</c:v>
                </c:pt>
                <c:pt idx="753">
                  <c:v>5.7512740000000017E-6</c:v>
                </c:pt>
                <c:pt idx="754">
                  <c:v>5.750245000000001E-6</c:v>
                </c:pt>
                <c:pt idx="755">
                  <c:v>5.7492170000000006E-6</c:v>
                </c:pt>
                <c:pt idx="756">
                  <c:v>5.7481890000000019E-6</c:v>
                </c:pt>
                <c:pt idx="757">
                  <c:v>5.747162E-6</c:v>
                </c:pt>
                <c:pt idx="758">
                  <c:v>5.7461360000000009E-6</c:v>
                </c:pt>
                <c:pt idx="759">
                  <c:v>5.7451090000000007E-6</c:v>
                </c:pt>
                <c:pt idx="760">
                  <c:v>5.7440840000000019E-6</c:v>
                </c:pt>
                <c:pt idx="761">
                  <c:v>5.7430580000000011E-6</c:v>
                </c:pt>
                <c:pt idx="762">
                  <c:v>5.7420340000000008E-6</c:v>
                </c:pt>
                <c:pt idx="763">
                  <c:v>5.7410099999999996E-6</c:v>
                </c:pt>
                <c:pt idx="764">
                  <c:v>5.7399870000000012E-6</c:v>
                </c:pt>
                <c:pt idx="765">
                  <c:v>5.7389630000000009E-6</c:v>
                </c:pt>
                <c:pt idx="766">
                  <c:v>5.7379410000000002E-6</c:v>
                </c:pt>
                <c:pt idx="767">
                  <c:v>5.7369190000000012E-6</c:v>
                </c:pt>
                <c:pt idx="768">
                  <c:v>5.7358979999999999E-6</c:v>
                </c:pt>
                <c:pt idx="769">
                  <c:v>5.7348770000000012E-6</c:v>
                </c:pt>
                <c:pt idx="770">
                  <c:v>5.7338560000000008E-6</c:v>
                </c:pt>
                <c:pt idx="771">
                  <c:v>5.7328369999999999E-6</c:v>
                </c:pt>
                <c:pt idx="772">
                  <c:v>5.7318169999999997E-6</c:v>
                </c:pt>
                <c:pt idx="773">
                  <c:v>5.7307979999999998E-6</c:v>
                </c:pt>
                <c:pt idx="774">
                  <c:v>5.7297800000000009E-6</c:v>
                </c:pt>
                <c:pt idx="775">
                  <c:v>5.728762000000002E-6</c:v>
                </c:pt>
                <c:pt idx="776">
                  <c:v>5.7277450000000008E-6</c:v>
                </c:pt>
                <c:pt idx="777">
                  <c:v>5.7267280000000014E-6</c:v>
                </c:pt>
                <c:pt idx="778">
                  <c:v>5.7257120000000021E-6</c:v>
                </c:pt>
                <c:pt idx="779">
                  <c:v>5.7246970000000006E-6</c:v>
                </c:pt>
                <c:pt idx="780">
                  <c:v>5.7236820000000007E-6</c:v>
                </c:pt>
                <c:pt idx="781">
                  <c:v>5.7226670000000009E-6</c:v>
                </c:pt>
                <c:pt idx="782">
                  <c:v>5.7216530000000012E-6</c:v>
                </c:pt>
                <c:pt idx="783">
                  <c:v>5.7206390000000008E-6</c:v>
                </c:pt>
                <c:pt idx="784">
                  <c:v>5.7196260000000006E-6</c:v>
                </c:pt>
                <c:pt idx="785">
                  <c:v>5.718613000000002E-6</c:v>
                </c:pt>
                <c:pt idx="786">
                  <c:v>5.7176020000000014E-6</c:v>
                </c:pt>
                <c:pt idx="787">
                  <c:v>5.7165899999999998E-6</c:v>
                </c:pt>
                <c:pt idx="788">
                  <c:v>5.7155790000000009E-6</c:v>
                </c:pt>
                <c:pt idx="789">
                  <c:v>5.7145689999999997E-6</c:v>
                </c:pt>
                <c:pt idx="790">
                  <c:v>5.713559000000001E-6</c:v>
                </c:pt>
                <c:pt idx="791">
                  <c:v>5.7125490000000015E-6</c:v>
                </c:pt>
                <c:pt idx="792">
                  <c:v>5.7115410000000016E-6</c:v>
                </c:pt>
                <c:pt idx="793">
                  <c:v>5.7105319999999998E-6</c:v>
                </c:pt>
                <c:pt idx="794">
                  <c:v>5.709524E-6</c:v>
                </c:pt>
                <c:pt idx="795">
                  <c:v>5.708517000000002E-6</c:v>
                </c:pt>
                <c:pt idx="796">
                  <c:v>5.7075099999999998E-6</c:v>
                </c:pt>
                <c:pt idx="797">
                  <c:v>5.7065040000000013E-6</c:v>
                </c:pt>
                <c:pt idx="798">
                  <c:v>5.7054990000000004E-6</c:v>
                </c:pt>
                <c:pt idx="799">
                  <c:v>5.7044930000000019E-6</c:v>
                </c:pt>
                <c:pt idx="800">
                  <c:v>5.7034890000000004E-6</c:v>
                </c:pt>
                <c:pt idx="801">
                  <c:v>5.7024840000000004E-6</c:v>
                </c:pt>
                <c:pt idx="802">
                  <c:v>5.7014810000000009E-6</c:v>
                </c:pt>
                <c:pt idx="803">
                  <c:v>5.7004780000000005E-6</c:v>
                </c:pt>
                <c:pt idx="804">
                  <c:v>5.699475000000001E-6</c:v>
                </c:pt>
                <c:pt idx="805">
                  <c:v>5.6984730000000009E-6</c:v>
                </c:pt>
                <c:pt idx="806">
                  <c:v>5.6974709999999999E-6</c:v>
                </c:pt>
                <c:pt idx="807">
                  <c:v>5.6964700000000009E-6</c:v>
                </c:pt>
                <c:pt idx="808">
                  <c:v>5.6954700000000012E-6</c:v>
                </c:pt>
                <c:pt idx="809">
                  <c:v>5.6944700000000007E-6</c:v>
                </c:pt>
                <c:pt idx="810">
                  <c:v>5.6934700000000002E-6</c:v>
                </c:pt>
                <c:pt idx="811">
                  <c:v>5.6924710000000008E-6</c:v>
                </c:pt>
                <c:pt idx="812">
                  <c:v>5.6914730000000008E-6</c:v>
                </c:pt>
                <c:pt idx="813">
                  <c:v>5.6904750000000008E-6</c:v>
                </c:pt>
                <c:pt idx="814">
                  <c:v>5.6894770000000016E-6</c:v>
                </c:pt>
                <c:pt idx="815">
                  <c:v>5.6884810000000012E-6</c:v>
                </c:pt>
                <c:pt idx="816">
                  <c:v>5.6874840000000006E-6</c:v>
                </c:pt>
                <c:pt idx="817">
                  <c:v>5.686488000000001E-6</c:v>
                </c:pt>
                <c:pt idx="818">
                  <c:v>5.6854930000000009E-6</c:v>
                </c:pt>
                <c:pt idx="819">
                  <c:v>5.6844979999999999E-6</c:v>
                </c:pt>
                <c:pt idx="820">
                  <c:v>5.6835030000000006E-6</c:v>
                </c:pt>
                <c:pt idx="821">
                  <c:v>5.6825100000000009E-6</c:v>
                </c:pt>
                <c:pt idx="822">
                  <c:v>5.6815160000000019E-6</c:v>
                </c:pt>
                <c:pt idx="823">
                  <c:v>5.6805230000000005E-6</c:v>
                </c:pt>
                <c:pt idx="824">
                  <c:v>5.6795310000000011E-6</c:v>
                </c:pt>
                <c:pt idx="825">
                  <c:v>5.6785389999999999E-6</c:v>
                </c:pt>
                <c:pt idx="826">
                  <c:v>5.6775480000000008E-6</c:v>
                </c:pt>
                <c:pt idx="827">
                  <c:v>5.676558000000001E-6</c:v>
                </c:pt>
                <c:pt idx="828">
                  <c:v>5.6755670000000026E-6</c:v>
                </c:pt>
                <c:pt idx="829">
                  <c:v>5.6745780000000005E-6</c:v>
                </c:pt>
                <c:pt idx="830">
                  <c:v>5.6735880000000007E-6</c:v>
                </c:pt>
                <c:pt idx="831">
                  <c:v>5.6725990000000003E-6</c:v>
                </c:pt>
                <c:pt idx="832">
                  <c:v>5.6716110000000018E-6</c:v>
                </c:pt>
                <c:pt idx="833">
                  <c:v>5.6706240000000011E-6</c:v>
                </c:pt>
                <c:pt idx="834">
                  <c:v>5.6696370000000011E-6</c:v>
                </c:pt>
                <c:pt idx="835">
                  <c:v>5.6686500000000012E-6</c:v>
                </c:pt>
                <c:pt idx="836">
                  <c:v>5.6676640000000007E-6</c:v>
                </c:pt>
                <c:pt idx="837">
                  <c:v>5.6666780000000001E-6</c:v>
                </c:pt>
                <c:pt idx="838">
                  <c:v>5.6656930000000015E-6</c:v>
                </c:pt>
                <c:pt idx="839">
                  <c:v>5.6647090000000015E-6</c:v>
                </c:pt>
                <c:pt idx="840">
                  <c:v>5.6637250000000006E-6</c:v>
                </c:pt>
                <c:pt idx="841">
                  <c:v>5.6627410000000005E-6</c:v>
                </c:pt>
                <c:pt idx="842">
                  <c:v>5.6617579999999998E-6</c:v>
                </c:pt>
                <c:pt idx="843">
                  <c:v>5.6607750000000017E-6</c:v>
                </c:pt>
                <c:pt idx="844">
                  <c:v>5.6597929999999996E-6</c:v>
                </c:pt>
                <c:pt idx="845">
                  <c:v>5.6588110000000009E-6</c:v>
                </c:pt>
                <c:pt idx="846">
                  <c:v>5.6578310000000009E-6</c:v>
                </c:pt>
                <c:pt idx="847">
                  <c:v>5.6568500000000007E-6</c:v>
                </c:pt>
                <c:pt idx="848">
                  <c:v>5.6558700000000008E-6</c:v>
                </c:pt>
                <c:pt idx="849">
                  <c:v>5.6548910000000019E-6</c:v>
                </c:pt>
                <c:pt idx="850">
                  <c:v>5.6539120000000005E-6</c:v>
                </c:pt>
                <c:pt idx="851">
                  <c:v>5.6529330000000008E-6</c:v>
                </c:pt>
                <c:pt idx="852">
                  <c:v>5.6519550000000014E-6</c:v>
                </c:pt>
                <c:pt idx="853">
                  <c:v>5.6509780000000004E-6</c:v>
                </c:pt>
                <c:pt idx="854">
                  <c:v>5.6500010000000012E-6</c:v>
                </c:pt>
                <c:pt idx="855">
                  <c:v>5.6490240000000011E-6</c:v>
                </c:pt>
                <c:pt idx="856">
                  <c:v>5.6480490000000007E-6</c:v>
                </c:pt>
                <c:pt idx="857">
                  <c:v>5.647073E-6</c:v>
                </c:pt>
                <c:pt idx="858">
                  <c:v>5.6460980000000012E-6</c:v>
                </c:pt>
                <c:pt idx="859">
                  <c:v>5.645124000000001E-6</c:v>
                </c:pt>
                <c:pt idx="860">
                  <c:v>5.6441500000000008E-6</c:v>
                </c:pt>
                <c:pt idx="861">
                  <c:v>5.6431760000000015E-6</c:v>
                </c:pt>
                <c:pt idx="862">
                  <c:v>5.6422040000000018E-6</c:v>
                </c:pt>
                <c:pt idx="863">
                  <c:v>5.6412310000000001E-6</c:v>
                </c:pt>
                <c:pt idx="864">
                  <c:v>5.6402590000000004E-6</c:v>
                </c:pt>
                <c:pt idx="865">
                  <c:v>5.6392880000000009E-6</c:v>
                </c:pt>
                <c:pt idx="866">
                  <c:v>5.6383170000000014E-6</c:v>
                </c:pt>
                <c:pt idx="867">
                  <c:v>5.6373460000000011E-6</c:v>
                </c:pt>
                <c:pt idx="868">
                  <c:v>5.6363770000000012E-6</c:v>
                </c:pt>
                <c:pt idx="869">
                  <c:v>5.6354070000000011E-6</c:v>
                </c:pt>
                <c:pt idx="870">
                  <c:v>5.6344380000000013E-6</c:v>
                </c:pt>
                <c:pt idx="871">
                  <c:v>5.63347E-6</c:v>
                </c:pt>
                <c:pt idx="872">
                  <c:v>5.6325030000000014E-6</c:v>
                </c:pt>
                <c:pt idx="873">
                  <c:v>5.6315350000000001E-6</c:v>
                </c:pt>
                <c:pt idx="874">
                  <c:v>5.6305680000000016E-6</c:v>
                </c:pt>
                <c:pt idx="875">
                  <c:v>5.6296020000000008E-6</c:v>
                </c:pt>
                <c:pt idx="876">
                  <c:v>5.6286360000000008E-6</c:v>
                </c:pt>
                <c:pt idx="877">
                  <c:v>5.6276710000000019E-6</c:v>
                </c:pt>
                <c:pt idx="878">
                  <c:v>5.6267060000000004E-6</c:v>
                </c:pt>
                <c:pt idx="879">
                  <c:v>5.6257420000000009E-6</c:v>
                </c:pt>
                <c:pt idx="880">
                  <c:v>5.6247779999999997E-6</c:v>
                </c:pt>
                <c:pt idx="881">
                  <c:v>5.6238150000000005E-6</c:v>
                </c:pt>
                <c:pt idx="882">
                  <c:v>5.622852000000002E-6</c:v>
                </c:pt>
                <c:pt idx="883">
                  <c:v>5.6218899999999996E-6</c:v>
                </c:pt>
                <c:pt idx="884">
                  <c:v>5.6209279999999998E-6</c:v>
                </c:pt>
                <c:pt idx="885">
                  <c:v>5.6199660000000007E-6</c:v>
                </c:pt>
                <c:pt idx="886">
                  <c:v>5.6190060000000013E-6</c:v>
                </c:pt>
                <c:pt idx="887">
                  <c:v>5.6180450000000017E-6</c:v>
                </c:pt>
                <c:pt idx="888">
                  <c:v>5.6170860000000009E-6</c:v>
                </c:pt>
                <c:pt idx="889">
                  <c:v>5.6161260000000015E-6</c:v>
                </c:pt>
                <c:pt idx="890">
                  <c:v>5.615168E-6</c:v>
                </c:pt>
                <c:pt idx="891">
                  <c:v>5.6142090000000009E-6</c:v>
                </c:pt>
                <c:pt idx="892">
                  <c:v>5.6132510000000019E-6</c:v>
                </c:pt>
                <c:pt idx="893">
                  <c:v>5.6122940000000007E-6</c:v>
                </c:pt>
                <c:pt idx="894">
                  <c:v>5.6113370000000012E-6</c:v>
                </c:pt>
                <c:pt idx="895">
                  <c:v>5.6103810000000011E-6</c:v>
                </c:pt>
                <c:pt idx="896">
                  <c:v>5.6094250000000009E-6</c:v>
                </c:pt>
                <c:pt idx="897">
                  <c:v>5.608470000000001E-6</c:v>
                </c:pt>
                <c:pt idx="898">
                  <c:v>5.6075150000000011E-6</c:v>
                </c:pt>
                <c:pt idx="899">
                  <c:v>5.6065610000000006E-6</c:v>
                </c:pt>
                <c:pt idx="900">
                  <c:v>5.6056070000000018E-6</c:v>
                </c:pt>
                <c:pt idx="901">
                  <c:v>5.6046540000000007E-6</c:v>
                </c:pt>
                <c:pt idx="902">
                  <c:v>5.6037010000000005E-6</c:v>
                </c:pt>
                <c:pt idx="903">
                  <c:v>5.6027490000000005E-6</c:v>
                </c:pt>
                <c:pt idx="904">
                  <c:v>5.6017970000000004E-6</c:v>
                </c:pt>
                <c:pt idx="905">
                  <c:v>5.6008460000000007E-6</c:v>
                </c:pt>
                <c:pt idx="906">
                  <c:v>5.599895E-6</c:v>
                </c:pt>
                <c:pt idx="907">
                  <c:v>5.5989440000000011E-6</c:v>
                </c:pt>
                <c:pt idx="908">
                  <c:v>5.5979950000000009E-6</c:v>
                </c:pt>
                <c:pt idx="909">
                  <c:v>5.5970449999999997E-6</c:v>
                </c:pt>
                <c:pt idx="910">
                  <c:v>5.5960970000000015E-6</c:v>
                </c:pt>
                <c:pt idx="911">
                  <c:v>5.5951480000000005E-6</c:v>
                </c:pt>
                <c:pt idx="912">
                  <c:v>5.5942010000000008E-6</c:v>
                </c:pt>
                <c:pt idx="913">
                  <c:v>5.5932530000000009E-6</c:v>
                </c:pt>
                <c:pt idx="914">
                  <c:v>5.5923060000000012E-6</c:v>
                </c:pt>
                <c:pt idx="915">
                  <c:v>5.591360000000001E-6</c:v>
                </c:pt>
                <c:pt idx="916">
                  <c:v>5.5904140000000007E-6</c:v>
                </c:pt>
                <c:pt idx="917">
                  <c:v>5.5894690000000006E-6</c:v>
                </c:pt>
                <c:pt idx="918">
                  <c:v>5.5885240000000006E-6</c:v>
                </c:pt>
                <c:pt idx="919">
                  <c:v>5.5875800000000008E-6</c:v>
                </c:pt>
                <c:pt idx="920">
                  <c:v>5.5866360000000019E-6</c:v>
                </c:pt>
                <c:pt idx="921">
                  <c:v>5.5856930000000006E-6</c:v>
                </c:pt>
                <c:pt idx="922">
                  <c:v>5.5847490000000008E-6</c:v>
                </c:pt>
                <c:pt idx="923">
                  <c:v>5.5838070000000006E-6</c:v>
                </c:pt>
                <c:pt idx="924">
                  <c:v>5.5828650000000005E-6</c:v>
                </c:pt>
                <c:pt idx="925">
                  <c:v>5.5819239999999997E-6</c:v>
                </c:pt>
                <c:pt idx="926">
                  <c:v>5.5809830000000014E-6</c:v>
                </c:pt>
                <c:pt idx="927">
                  <c:v>5.5800430000000009E-6</c:v>
                </c:pt>
                <c:pt idx="928">
                  <c:v>5.5791030000000012E-6</c:v>
                </c:pt>
                <c:pt idx="929">
                  <c:v>5.5781630000000007E-6</c:v>
                </c:pt>
                <c:pt idx="930">
                  <c:v>5.5772249999999998E-6</c:v>
                </c:pt>
                <c:pt idx="931">
                  <c:v>5.5762860000000012E-6</c:v>
                </c:pt>
                <c:pt idx="932">
                  <c:v>5.5753480000000011E-6</c:v>
                </c:pt>
                <c:pt idx="933">
                  <c:v>5.5744110000000005E-6</c:v>
                </c:pt>
                <c:pt idx="934">
                  <c:v>5.5734740000000015E-6</c:v>
                </c:pt>
                <c:pt idx="935">
                  <c:v>5.5725370000000008E-6</c:v>
                </c:pt>
                <c:pt idx="936">
                  <c:v>5.5716010000000021E-6</c:v>
                </c:pt>
                <c:pt idx="937">
                  <c:v>5.5706660000000011E-6</c:v>
                </c:pt>
                <c:pt idx="938">
                  <c:v>5.5697310000000009E-6</c:v>
                </c:pt>
                <c:pt idx="939">
                  <c:v>5.5687960000000015E-6</c:v>
                </c:pt>
                <c:pt idx="940">
                  <c:v>5.5678619999999999E-6</c:v>
                </c:pt>
                <c:pt idx="941">
                  <c:v>5.5669290000000002E-6</c:v>
                </c:pt>
                <c:pt idx="942">
                  <c:v>5.5659960000000013E-6</c:v>
                </c:pt>
                <c:pt idx="943">
                  <c:v>5.5650630000000016E-6</c:v>
                </c:pt>
                <c:pt idx="944">
                  <c:v>5.5641310000000004E-6</c:v>
                </c:pt>
                <c:pt idx="945">
                  <c:v>5.5632000000000012E-6</c:v>
                </c:pt>
                <c:pt idx="946">
                  <c:v>5.5622690000000003E-6</c:v>
                </c:pt>
                <c:pt idx="947">
                  <c:v>5.5613380000000019E-6</c:v>
                </c:pt>
                <c:pt idx="948">
                  <c:v>5.5604080000000012E-6</c:v>
                </c:pt>
                <c:pt idx="949">
                  <c:v>5.5594790000000025E-6</c:v>
                </c:pt>
                <c:pt idx="950">
                  <c:v>5.5585500000000012E-6</c:v>
                </c:pt>
                <c:pt idx="951">
                  <c:v>5.5576210000000016E-6</c:v>
                </c:pt>
                <c:pt idx="952">
                  <c:v>5.5566929999999997E-6</c:v>
                </c:pt>
                <c:pt idx="953">
                  <c:v>5.5557650000000012E-6</c:v>
                </c:pt>
                <c:pt idx="954">
                  <c:v>5.5548380000000021E-6</c:v>
                </c:pt>
                <c:pt idx="955">
                  <c:v>5.5539110000000012E-6</c:v>
                </c:pt>
                <c:pt idx="956">
                  <c:v>5.5529850000000007E-6</c:v>
                </c:pt>
                <c:pt idx="957">
                  <c:v>5.552060000000002E-6</c:v>
                </c:pt>
                <c:pt idx="958">
                  <c:v>5.5511340000000006E-6</c:v>
                </c:pt>
                <c:pt idx="959">
                  <c:v>5.5502100000000005E-6</c:v>
                </c:pt>
                <c:pt idx="960">
                  <c:v>5.5492860000000021E-6</c:v>
                </c:pt>
                <c:pt idx="961">
                  <c:v>5.5483620000000012E-6</c:v>
                </c:pt>
                <c:pt idx="962">
                  <c:v>5.5474380000000011E-6</c:v>
                </c:pt>
                <c:pt idx="963">
                  <c:v>5.5465160000000006E-6</c:v>
                </c:pt>
                <c:pt idx="964">
                  <c:v>5.5455930000000016E-6</c:v>
                </c:pt>
                <c:pt idx="965">
                  <c:v>5.5446720000000005E-6</c:v>
                </c:pt>
                <c:pt idx="966">
                  <c:v>5.5437500000000018E-6</c:v>
                </c:pt>
                <c:pt idx="967">
                  <c:v>5.5428300000000018E-6</c:v>
                </c:pt>
                <c:pt idx="968">
                  <c:v>5.5419090000000007E-6</c:v>
                </c:pt>
                <c:pt idx="969">
                  <c:v>5.5409890000000007E-6</c:v>
                </c:pt>
                <c:pt idx="970">
                  <c:v>5.540070000000001E-6</c:v>
                </c:pt>
                <c:pt idx="971">
                  <c:v>5.5391510000000012E-6</c:v>
                </c:pt>
                <c:pt idx="972">
                  <c:v>5.5382320000000006E-6</c:v>
                </c:pt>
                <c:pt idx="973">
                  <c:v>5.5373150000000005E-6</c:v>
                </c:pt>
                <c:pt idx="974">
                  <c:v>5.5363970000000019E-6</c:v>
                </c:pt>
                <c:pt idx="975">
                  <c:v>5.5354800000000001E-6</c:v>
                </c:pt>
                <c:pt idx="976">
                  <c:v>5.5345640000000002E-6</c:v>
                </c:pt>
                <c:pt idx="977">
                  <c:v>5.533648000000002E-6</c:v>
                </c:pt>
                <c:pt idx="978">
                  <c:v>5.5327320000000013E-6</c:v>
                </c:pt>
                <c:pt idx="979">
                  <c:v>5.5318170000000008E-6</c:v>
                </c:pt>
                <c:pt idx="980">
                  <c:v>5.5309030000000006E-6</c:v>
                </c:pt>
                <c:pt idx="981">
                  <c:v>5.5299890000000012E-6</c:v>
                </c:pt>
                <c:pt idx="982">
                  <c:v>5.5290750000000009E-6</c:v>
                </c:pt>
                <c:pt idx="983">
                  <c:v>5.5281620000000009E-6</c:v>
                </c:pt>
                <c:pt idx="984">
                  <c:v>5.5272500000000012E-6</c:v>
                </c:pt>
                <c:pt idx="985">
                  <c:v>5.5263380000000014E-6</c:v>
                </c:pt>
                <c:pt idx="986">
                  <c:v>5.5254260000000008E-6</c:v>
                </c:pt>
                <c:pt idx="987">
                  <c:v>5.5245150000000013E-6</c:v>
                </c:pt>
                <c:pt idx="988">
                  <c:v>5.5236040000000017E-6</c:v>
                </c:pt>
                <c:pt idx="989">
                  <c:v>5.5226939999999999E-6</c:v>
                </c:pt>
                <c:pt idx="990">
                  <c:v>5.5217840000000006E-6</c:v>
                </c:pt>
                <c:pt idx="991">
                  <c:v>5.5208750000000007E-6</c:v>
                </c:pt>
                <c:pt idx="992">
                  <c:v>5.5199660000000008E-6</c:v>
                </c:pt>
                <c:pt idx="993">
                  <c:v>5.5190580000000012E-6</c:v>
                </c:pt>
                <c:pt idx="994">
                  <c:v>5.5181499999999998E-6</c:v>
                </c:pt>
                <c:pt idx="995">
                  <c:v>5.5172430000000004E-6</c:v>
                </c:pt>
                <c:pt idx="996">
                  <c:v>5.5163360000000019E-6</c:v>
                </c:pt>
                <c:pt idx="997">
                  <c:v>5.515430000000001E-6</c:v>
                </c:pt>
                <c:pt idx="998">
                  <c:v>5.514524000000001E-6</c:v>
                </c:pt>
                <c:pt idx="999">
                  <c:v>5.513618000000001E-6</c:v>
                </c:pt>
                <c:pt idx="1000">
                  <c:v>5.5127130000000012E-6</c:v>
                </c:pt>
                <c:pt idx="1001">
                  <c:v>5.5118089999999999E-6</c:v>
                </c:pt>
                <c:pt idx="1002">
                  <c:v>5.5109050000000012E-6</c:v>
                </c:pt>
                <c:pt idx="1003">
                  <c:v>5.5100020000000002E-6</c:v>
                </c:pt>
                <c:pt idx="1004">
                  <c:v>5.5090990000000009E-6</c:v>
                </c:pt>
                <c:pt idx="1005">
                  <c:v>5.5081960000000016E-6</c:v>
                </c:pt>
                <c:pt idx="1006">
                  <c:v>5.507294E-6</c:v>
                </c:pt>
                <c:pt idx="1007">
                  <c:v>5.506392000000001E-6</c:v>
                </c:pt>
                <c:pt idx="1008">
                  <c:v>5.5054920000000007E-6</c:v>
                </c:pt>
                <c:pt idx="1009">
                  <c:v>5.504591000000001E-6</c:v>
                </c:pt>
                <c:pt idx="1010">
                  <c:v>5.5036910000000007E-6</c:v>
                </c:pt>
                <c:pt idx="1011">
                  <c:v>5.5027910000000005E-6</c:v>
                </c:pt>
                <c:pt idx="1012">
                  <c:v>5.5018920000000013E-6</c:v>
                </c:pt>
                <c:pt idx="1013">
                  <c:v>5.5009930000000029E-6</c:v>
                </c:pt>
                <c:pt idx="1014">
                  <c:v>5.5000949999999997E-6</c:v>
                </c:pt>
                <c:pt idx="1015">
                  <c:v>5.4991970000000016E-6</c:v>
                </c:pt>
                <c:pt idx="1016">
                  <c:v>5.4983000000000012E-6</c:v>
                </c:pt>
                <c:pt idx="1017">
                  <c:v>5.4974030000000017E-6</c:v>
                </c:pt>
                <c:pt idx="1018">
                  <c:v>5.4965070000000006E-6</c:v>
                </c:pt>
                <c:pt idx="1019">
                  <c:v>5.4956110000000013E-6</c:v>
                </c:pt>
                <c:pt idx="1020">
                  <c:v>5.4947150000000011E-6</c:v>
                </c:pt>
                <c:pt idx="1021">
                  <c:v>5.4938200000000004E-6</c:v>
                </c:pt>
                <c:pt idx="1022">
                  <c:v>5.4929260000000007E-6</c:v>
                </c:pt>
                <c:pt idx="1023">
                  <c:v>5.4920320000000018E-6</c:v>
                </c:pt>
                <c:pt idx="1024">
                  <c:v>5.4911390000000007E-6</c:v>
                </c:pt>
                <c:pt idx="1025">
                  <c:v>5.4902460000000012E-6</c:v>
                </c:pt>
                <c:pt idx="1026">
                  <c:v>5.4893530000000009E-6</c:v>
                </c:pt>
                <c:pt idx="1027">
                  <c:v>5.4884610000000017E-6</c:v>
                </c:pt>
                <c:pt idx="1028">
                  <c:v>5.4875700000000002E-6</c:v>
                </c:pt>
                <c:pt idx="1029">
                  <c:v>5.4866780000000002E-6</c:v>
                </c:pt>
                <c:pt idx="1030">
                  <c:v>5.4857879999999997E-6</c:v>
                </c:pt>
                <c:pt idx="1031">
                  <c:v>5.4848970000000016E-6</c:v>
                </c:pt>
                <c:pt idx="1032">
                  <c:v>5.4840080000000006E-6</c:v>
                </c:pt>
                <c:pt idx="1033">
                  <c:v>5.4831190000000012E-6</c:v>
                </c:pt>
                <c:pt idx="1034">
                  <c:v>5.482230000000001E-6</c:v>
                </c:pt>
                <c:pt idx="1035">
                  <c:v>5.4813420000000011E-6</c:v>
                </c:pt>
                <c:pt idx="1036">
                  <c:v>5.4804540000000011E-6</c:v>
                </c:pt>
                <c:pt idx="1037">
                  <c:v>5.4795660000000012E-6</c:v>
                </c:pt>
                <c:pt idx="1038">
                  <c:v>5.4786800000000009E-6</c:v>
                </c:pt>
                <c:pt idx="1039">
                  <c:v>5.4777930000000012E-6</c:v>
                </c:pt>
                <c:pt idx="1040">
                  <c:v>5.4769080000000002E-6</c:v>
                </c:pt>
                <c:pt idx="1041">
                  <c:v>5.4760220000000008E-6</c:v>
                </c:pt>
                <c:pt idx="1042">
                  <c:v>5.4751370000000007E-6</c:v>
                </c:pt>
                <c:pt idx="1043">
                  <c:v>5.4742520000000015E-6</c:v>
                </c:pt>
                <c:pt idx="1044">
                  <c:v>5.4733680000000016E-6</c:v>
                </c:pt>
                <c:pt idx="1045">
                  <c:v>5.472485000000002E-6</c:v>
                </c:pt>
                <c:pt idx="1046">
                  <c:v>5.4716019999999999E-6</c:v>
                </c:pt>
                <c:pt idx="1047">
                  <c:v>5.4707190000000003E-6</c:v>
                </c:pt>
                <c:pt idx="1048">
                  <c:v>5.4698370000000009E-6</c:v>
                </c:pt>
                <c:pt idx="1049">
                  <c:v>5.4689550000000007E-6</c:v>
                </c:pt>
                <c:pt idx="1050">
                  <c:v>5.4680740000000008E-6</c:v>
                </c:pt>
                <c:pt idx="1051">
                  <c:v>5.467193E-6</c:v>
                </c:pt>
                <c:pt idx="1052">
                  <c:v>5.4663130000000011E-6</c:v>
                </c:pt>
                <c:pt idx="1053">
                  <c:v>5.4654330000000005E-6</c:v>
                </c:pt>
                <c:pt idx="1054">
                  <c:v>5.464554000000001E-6</c:v>
                </c:pt>
                <c:pt idx="1055">
                  <c:v>5.4636750000000015E-6</c:v>
                </c:pt>
                <c:pt idx="1056">
                  <c:v>5.4627970000000006E-6</c:v>
                </c:pt>
                <c:pt idx="1057">
                  <c:v>5.4619189999999988E-6</c:v>
                </c:pt>
                <c:pt idx="1058">
                  <c:v>5.4610410000000012E-6</c:v>
                </c:pt>
                <c:pt idx="1059">
                  <c:v>5.4601640000000005E-6</c:v>
                </c:pt>
                <c:pt idx="1060">
                  <c:v>5.4592870000000015E-6</c:v>
                </c:pt>
                <c:pt idx="1061">
                  <c:v>5.4584119999999996E-6</c:v>
                </c:pt>
                <c:pt idx="1062">
                  <c:v>5.4575360000000008E-6</c:v>
                </c:pt>
                <c:pt idx="1063">
                  <c:v>5.4566610000000006E-6</c:v>
                </c:pt>
                <c:pt idx="1064">
                  <c:v>5.4557860000000004E-6</c:v>
                </c:pt>
                <c:pt idx="1065">
                  <c:v>5.4549120000000012E-6</c:v>
                </c:pt>
                <c:pt idx="1066">
                  <c:v>5.4540380000000013E-6</c:v>
                </c:pt>
                <c:pt idx="1067">
                  <c:v>5.4531650000000007E-6</c:v>
                </c:pt>
                <c:pt idx="1068">
                  <c:v>5.4522920000000009E-6</c:v>
                </c:pt>
                <c:pt idx="1069">
                  <c:v>5.4514190000000003E-6</c:v>
                </c:pt>
                <c:pt idx="1070">
                  <c:v>5.4505480000000019E-6</c:v>
                </c:pt>
                <c:pt idx="1071">
                  <c:v>5.4496760000000007E-6</c:v>
                </c:pt>
                <c:pt idx="1072">
                  <c:v>5.4488050000000006E-6</c:v>
                </c:pt>
                <c:pt idx="1073">
                  <c:v>5.4479350000000016E-6</c:v>
                </c:pt>
                <c:pt idx="1074">
                  <c:v>5.4470650000000008E-6</c:v>
                </c:pt>
                <c:pt idx="1075">
                  <c:v>5.446195000000001E-6</c:v>
                </c:pt>
                <c:pt idx="1076">
                  <c:v>5.4453260000000005E-6</c:v>
                </c:pt>
                <c:pt idx="1077">
                  <c:v>5.4444580000000002E-6</c:v>
                </c:pt>
                <c:pt idx="1078">
                  <c:v>5.4435889999999998E-6</c:v>
                </c:pt>
                <c:pt idx="1079">
                  <c:v>5.4427210000000012E-6</c:v>
                </c:pt>
                <c:pt idx="1080">
                  <c:v>5.4418540000000021E-6</c:v>
                </c:pt>
                <c:pt idx="1081">
                  <c:v>5.4409870000000012E-6</c:v>
                </c:pt>
                <c:pt idx="1082">
                  <c:v>5.4401210000000006E-6</c:v>
                </c:pt>
                <c:pt idx="1083">
                  <c:v>5.4392550000000008E-6</c:v>
                </c:pt>
                <c:pt idx="1084">
                  <c:v>5.4383900000000005E-6</c:v>
                </c:pt>
                <c:pt idx="1085">
                  <c:v>5.4375250000000009E-6</c:v>
                </c:pt>
                <c:pt idx="1086">
                  <c:v>5.436661E-6</c:v>
                </c:pt>
                <c:pt idx="1087">
                  <c:v>5.4357970000000015E-6</c:v>
                </c:pt>
                <c:pt idx="1088">
                  <c:v>5.4349330000000005E-6</c:v>
                </c:pt>
                <c:pt idx="1089">
                  <c:v>5.4340699999999998E-6</c:v>
                </c:pt>
                <c:pt idx="1090">
                  <c:v>5.4332070000000007E-6</c:v>
                </c:pt>
                <c:pt idx="1091">
                  <c:v>5.4323450000000011E-6</c:v>
                </c:pt>
                <c:pt idx="1092">
                  <c:v>5.4314830000000014E-6</c:v>
                </c:pt>
                <c:pt idx="1093">
                  <c:v>5.430622000000002E-6</c:v>
                </c:pt>
                <c:pt idx="1094">
                  <c:v>5.429762000000002E-6</c:v>
                </c:pt>
                <c:pt idx="1095">
                  <c:v>5.428901E-6</c:v>
                </c:pt>
                <c:pt idx="1096">
                  <c:v>5.4280410000000009E-6</c:v>
                </c:pt>
                <c:pt idx="1097">
                  <c:v>5.4271820000000011E-6</c:v>
                </c:pt>
                <c:pt idx="1098">
                  <c:v>5.4263230000000005E-6</c:v>
                </c:pt>
                <c:pt idx="1099">
                  <c:v>5.4254639999999998E-6</c:v>
                </c:pt>
                <c:pt idx="1100">
                  <c:v>5.424606000000002E-6</c:v>
                </c:pt>
                <c:pt idx="1101">
                  <c:v>5.4237490000000001E-6</c:v>
                </c:pt>
                <c:pt idx="1102">
                  <c:v>5.4228920000000008E-6</c:v>
                </c:pt>
                <c:pt idx="1103">
                  <c:v>5.4220350000000007E-6</c:v>
                </c:pt>
                <c:pt idx="1104">
                  <c:v>5.4211790000000008E-6</c:v>
                </c:pt>
                <c:pt idx="1105">
                  <c:v>5.4203230000000009E-6</c:v>
                </c:pt>
                <c:pt idx="1106">
                  <c:v>5.4194680000000012E-6</c:v>
                </c:pt>
                <c:pt idx="1107">
                  <c:v>5.4186130000000015E-6</c:v>
                </c:pt>
                <c:pt idx="1108">
                  <c:v>5.4177590000000021E-6</c:v>
                </c:pt>
                <c:pt idx="1109">
                  <c:v>5.416905000000001E-6</c:v>
                </c:pt>
                <c:pt idx="1110">
                  <c:v>5.4160510000000007E-6</c:v>
                </c:pt>
                <c:pt idx="1111">
                  <c:v>5.4151980000000015E-6</c:v>
                </c:pt>
                <c:pt idx="1112">
                  <c:v>5.414346E-6</c:v>
                </c:pt>
                <c:pt idx="1113">
                  <c:v>5.4134930000000008E-6</c:v>
                </c:pt>
                <c:pt idx="1114">
                  <c:v>5.4126420000000012E-6</c:v>
                </c:pt>
                <c:pt idx="1115">
                  <c:v>5.4117910000000008E-6</c:v>
                </c:pt>
                <c:pt idx="1116">
                  <c:v>5.4109400000000004E-6</c:v>
                </c:pt>
                <c:pt idx="1117">
                  <c:v>5.4100900000000011E-6</c:v>
                </c:pt>
                <c:pt idx="1118">
                  <c:v>5.4092400000000009E-6</c:v>
                </c:pt>
                <c:pt idx="1119">
                  <c:v>5.408391000000001E-6</c:v>
                </c:pt>
                <c:pt idx="1120">
                  <c:v>5.4075420000000011E-6</c:v>
                </c:pt>
                <c:pt idx="1121">
                  <c:v>5.4066940000000005E-6</c:v>
                </c:pt>
                <c:pt idx="1122">
                  <c:v>5.4058460000000008E-6</c:v>
                </c:pt>
                <c:pt idx="1123">
                  <c:v>5.4049980000000011E-6</c:v>
                </c:pt>
                <c:pt idx="1124">
                  <c:v>5.404151E-6</c:v>
                </c:pt>
                <c:pt idx="1125">
                  <c:v>5.4033040000000005E-6</c:v>
                </c:pt>
                <c:pt idx="1126">
                  <c:v>5.4024579999999996E-6</c:v>
                </c:pt>
                <c:pt idx="1127">
                  <c:v>5.4016120000000021E-6</c:v>
                </c:pt>
                <c:pt idx="1128">
                  <c:v>5.4007670000000014E-6</c:v>
                </c:pt>
                <c:pt idx="1129">
                  <c:v>5.3999220000000008E-6</c:v>
                </c:pt>
                <c:pt idx="1130">
                  <c:v>5.3990780000000012E-6</c:v>
                </c:pt>
                <c:pt idx="1131">
                  <c:v>5.3982339999999999E-6</c:v>
                </c:pt>
                <c:pt idx="1132">
                  <c:v>5.3973910000000006E-6</c:v>
                </c:pt>
                <c:pt idx="1133">
                  <c:v>5.3965480000000004E-6</c:v>
                </c:pt>
                <c:pt idx="1134">
                  <c:v>5.3957050000000019E-6</c:v>
                </c:pt>
                <c:pt idx="1135">
                  <c:v>5.3948630000000003E-6</c:v>
                </c:pt>
                <c:pt idx="1136">
                  <c:v>5.3940220000000005E-6</c:v>
                </c:pt>
                <c:pt idx="1137">
                  <c:v>5.3931800000000014E-6</c:v>
                </c:pt>
                <c:pt idx="1138">
                  <c:v>5.3923400000000011E-6</c:v>
                </c:pt>
                <c:pt idx="1139">
                  <c:v>5.3914990000000014E-6</c:v>
                </c:pt>
                <c:pt idx="1140">
                  <c:v>5.3906590000000011E-6</c:v>
                </c:pt>
                <c:pt idx="1141">
                  <c:v>5.389820000000001E-6</c:v>
                </c:pt>
                <c:pt idx="1142">
                  <c:v>5.3889810000000009E-6</c:v>
                </c:pt>
                <c:pt idx="1143">
                  <c:v>5.3881430000000011E-6</c:v>
                </c:pt>
                <c:pt idx="1144">
                  <c:v>5.3873050000000021E-6</c:v>
                </c:pt>
                <c:pt idx="1145">
                  <c:v>5.3864670000000006E-6</c:v>
                </c:pt>
                <c:pt idx="1146">
                  <c:v>5.385630000000001E-6</c:v>
                </c:pt>
                <c:pt idx="1147">
                  <c:v>5.3847930000000005E-6</c:v>
                </c:pt>
                <c:pt idx="1148">
                  <c:v>5.3839570000000012E-6</c:v>
                </c:pt>
                <c:pt idx="1149">
                  <c:v>5.3831210000000018E-6</c:v>
                </c:pt>
                <c:pt idx="1150">
                  <c:v>5.382286000000001E-6</c:v>
                </c:pt>
                <c:pt idx="1151">
                  <c:v>5.381451000000001E-6</c:v>
                </c:pt>
                <c:pt idx="1152">
                  <c:v>5.3806170000000005E-6</c:v>
                </c:pt>
                <c:pt idx="1153">
                  <c:v>5.3797830000000007E-6</c:v>
                </c:pt>
                <c:pt idx="1154">
                  <c:v>5.378949000000001E-6</c:v>
                </c:pt>
                <c:pt idx="1155">
                  <c:v>5.3781160000000015E-6</c:v>
                </c:pt>
                <c:pt idx="1156">
                  <c:v>5.377283000000002E-6</c:v>
                </c:pt>
                <c:pt idx="1157">
                  <c:v>5.3764520000000005E-6</c:v>
                </c:pt>
                <c:pt idx="1158">
                  <c:v>5.3756200000000021E-6</c:v>
                </c:pt>
                <c:pt idx="1159">
                  <c:v>5.3747890000000014E-6</c:v>
                </c:pt>
                <c:pt idx="1160">
                  <c:v>5.3739570000000004E-6</c:v>
                </c:pt>
                <c:pt idx="1161">
                  <c:v>5.3731270000000008E-6</c:v>
                </c:pt>
                <c:pt idx="1162">
                  <c:v>5.3722970000000003E-6</c:v>
                </c:pt>
                <c:pt idx="1163">
                  <c:v>5.371468000000001E-6</c:v>
                </c:pt>
                <c:pt idx="1164">
                  <c:v>5.3706389999999999E-6</c:v>
                </c:pt>
                <c:pt idx="1165">
                  <c:v>5.3698100000000005E-6</c:v>
                </c:pt>
                <c:pt idx="1166">
                  <c:v>5.3689820000000005E-6</c:v>
                </c:pt>
                <c:pt idx="1167">
                  <c:v>5.3681540000000005E-6</c:v>
                </c:pt>
                <c:pt idx="1168">
                  <c:v>5.3673270000000008E-6</c:v>
                </c:pt>
                <c:pt idx="1169">
                  <c:v>5.3665000000000011E-6</c:v>
                </c:pt>
                <c:pt idx="1170">
                  <c:v>5.3656740000000007E-6</c:v>
                </c:pt>
                <c:pt idx="1171">
                  <c:v>5.364848000000002E-6</c:v>
                </c:pt>
                <c:pt idx="1172">
                  <c:v>5.3640220000000008E-6</c:v>
                </c:pt>
                <c:pt idx="1173">
                  <c:v>5.3631970000000007E-6</c:v>
                </c:pt>
                <c:pt idx="1174">
                  <c:v>5.3623730000000008E-6</c:v>
                </c:pt>
                <c:pt idx="1175">
                  <c:v>5.361549000000001E-6</c:v>
                </c:pt>
                <c:pt idx="1176">
                  <c:v>5.3607250000000011E-6</c:v>
                </c:pt>
                <c:pt idx="1177">
                  <c:v>5.3599010000000012E-6</c:v>
                </c:pt>
                <c:pt idx="1178">
                  <c:v>5.359079000000001E-6</c:v>
                </c:pt>
                <c:pt idx="1179">
                  <c:v>5.3582560000000005E-6</c:v>
                </c:pt>
                <c:pt idx="1180">
                  <c:v>5.3574340000000011E-6</c:v>
                </c:pt>
                <c:pt idx="1181">
                  <c:v>5.3566130000000011E-6</c:v>
                </c:pt>
                <c:pt idx="1182">
                  <c:v>5.3557920000000002E-6</c:v>
                </c:pt>
                <c:pt idx="1183">
                  <c:v>5.3549719999999996E-6</c:v>
                </c:pt>
                <c:pt idx="1184">
                  <c:v>5.3541510000000013E-6</c:v>
                </c:pt>
                <c:pt idx="1185">
                  <c:v>5.3533310000000015E-6</c:v>
                </c:pt>
                <c:pt idx="1186">
                  <c:v>5.3525120000000012E-6</c:v>
                </c:pt>
                <c:pt idx="1187">
                  <c:v>5.3516930000000017E-6</c:v>
                </c:pt>
                <c:pt idx="1188">
                  <c:v>5.3508750000000007E-6</c:v>
                </c:pt>
                <c:pt idx="1189">
                  <c:v>5.3500570000000005E-6</c:v>
                </c:pt>
                <c:pt idx="1190">
                  <c:v>5.3492390000000021E-6</c:v>
                </c:pt>
                <c:pt idx="1191">
                  <c:v>5.3484230000000007E-6</c:v>
                </c:pt>
                <c:pt idx="1192">
                  <c:v>5.3476060000000017E-6</c:v>
                </c:pt>
                <c:pt idx="1193">
                  <c:v>5.3467900000000004E-6</c:v>
                </c:pt>
                <c:pt idx="1194">
                  <c:v>5.3459740000000007E-6</c:v>
                </c:pt>
                <c:pt idx="1195">
                  <c:v>5.3451590000000004E-6</c:v>
                </c:pt>
                <c:pt idx="1196">
                  <c:v>5.344344000000001E-6</c:v>
                </c:pt>
                <c:pt idx="1197">
                  <c:v>5.3435300000000018E-6</c:v>
                </c:pt>
                <c:pt idx="1198">
                  <c:v>5.342716000000001E-6</c:v>
                </c:pt>
                <c:pt idx="1199">
                  <c:v>5.3419020000000001E-6</c:v>
                </c:pt>
                <c:pt idx="1200">
                  <c:v>5.3410890000000012E-6</c:v>
                </c:pt>
                <c:pt idx="1201">
                  <c:v>5.3402760000000014E-6</c:v>
                </c:pt>
                <c:pt idx="1202">
                  <c:v>5.339464000000001E-6</c:v>
                </c:pt>
                <c:pt idx="1203">
                  <c:v>5.3386519999999998E-6</c:v>
                </c:pt>
                <c:pt idx="1204">
                  <c:v>5.3378410000000013E-6</c:v>
                </c:pt>
                <c:pt idx="1205">
                  <c:v>5.3370300000000011E-6</c:v>
                </c:pt>
                <c:pt idx="1206">
                  <c:v>5.3362200000000012E-6</c:v>
                </c:pt>
                <c:pt idx="1207">
                  <c:v>5.3354100000000005E-6</c:v>
                </c:pt>
                <c:pt idx="1208">
                  <c:v>5.3346000000000006E-6</c:v>
                </c:pt>
                <c:pt idx="1209">
                  <c:v>5.3337910000000009E-6</c:v>
                </c:pt>
                <c:pt idx="1210">
                  <c:v>5.3329820000000012E-6</c:v>
                </c:pt>
                <c:pt idx="1211">
                  <c:v>5.3321740000000009E-6</c:v>
                </c:pt>
                <c:pt idx="1212">
                  <c:v>5.3313659999999998E-6</c:v>
                </c:pt>
                <c:pt idx="1213">
                  <c:v>5.3305580000000012E-6</c:v>
                </c:pt>
                <c:pt idx="1214">
                  <c:v>5.3297520000000006E-6</c:v>
                </c:pt>
                <c:pt idx="1215">
                  <c:v>5.3289450000000005E-6</c:v>
                </c:pt>
                <c:pt idx="1216">
                  <c:v>5.3281390000000007E-6</c:v>
                </c:pt>
                <c:pt idx="1217">
                  <c:v>5.3273330000000009E-6</c:v>
                </c:pt>
                <c:pt idx="1218">
                  <c:v>5.3265280000000005E-6</c:v>
                </c:pt>
                <c:pt idx="1219">
                  <c:v>5.3257240000000012E-6</c:v>
                </c:pt>
                <c:pt idx="1220">
                  <c:v>5.3249190000000008E-6</c:v>
                </c:pt>
                <c:pt idx="1221">
                  <c:v>5.3241149999999998E-6</c:v>
                </c:pt>
                <c:pt idx="1222">
                  <c:v>5.3233120000000007E-6</c:v>
                </c:pt>
                <c:pt idx="1223">
                  <c:v>5.3225090000000007E-6</c:v>
                </c:pt>
                <c:pt idx="1224">
                  <c:v>5.321706E-6</c:v>
                </c:pt>
                <c:pt idx="1225">
                  <c:v>5.3209040000000011E-6</c:v>
                </c:pt>
                <c:pt idx="1226">
                  <c:v>5.3201020000000006E-6</c:v>
                </c:pt>
                <c:pt idx="1227">
                  <c:v>5.3193010000000003E-6</c:v>
                </c:pt>
                <c:pt idx="1228">
                  <c:v>5.3185000000000008E-6</c:v>
                </c:pt>
                <c:pt idx="1229">
                  <c:v>5.3177000000000008E-6</c:v>
                </c:pt>
                <c:pt idx="1230">
                  <c:v>5.3169000000000007E-6</c:v>
                </c:pt>
                <c:pt idx="1231">
                  <c:v>5.3161000000000007E-6</c:v>
                </c:pt>
                <c:pt idx="1232">
                  <c:v>5.3153010000000008E-6</c:v>
                </c:pt>
                <c:pt idx="1233">
                  <c:v>5.3145030000000012E-6</c:v>
                </c:pt>
                <c:pt idx="1234">
                  <c:v>5.3137040000000006E-6</c:v>
                </c:pt>
                <c:pt idx="1235">
                  <c:v>5.3129070000000021E-6</c:v>
                </c:pt>
                <c:pt idx="1236">
                  <c:v>5.3121090000000008E-6</c:v>
                </c:pt>
                <c:pt idx="1237">
                  <c:v>5.3113120000000015E-6</c:v>
                </c:pt>
                <c:pt idx="1238">
                  <c:v>5.3105150000000004E-6</c:v>
                </c:pt>
                <c:pt idx="1239">
                  <c:v>5.3097200000000007E-6</c:v>
                </c:pt>
                <c:pt idx="1240">
                  <c:v>5.3089240000000008E-6</c:v>
                </c:pt>
                <c:pt idx="1241">
                  <c:v>5.3081280000000008E-6</c:v>
                </c:pt>
                <c:pt idx="1242">
                  <c:v>5.3073340000000005E-6</c:v>
                </c:pt>
                <c:pt idx="1243">
                  <c:v>5.306540000000001E-6</c:v>
                </c:pt>
                <c:pt idx="1244">
                  <c:v>5.3057460000000007E-6</c:v>
                </c:pt>
                <c:pt idx="1245">
                  <c:v>5.3049520000000004E-6</c:v>
                </c:pt>
                <c:pt idx="1246">
                  <c:v>5.3041590000000012E-6</c:v>
                </c:pt>
                <c:pt idx="1247">
                  <c:v>5.3033660000000002E-6</c:v>
                </c:pt>
                <c:pt idx="1248">
                  <c:v>5.3025740000000012E-6</c:v>
                </c:pt>
                <c:pt idx="1249">
                  <c:v>5.3017820000000006E-6</c:v>
                </c:pt>
                <c:pt idx="1250">
                  <c:v>5.300991000000001E-6</c:v>
                </c:pt>
                <c:pt idx="1251">
                  <c:v>5.3002000000000005E-6</c:v>
                </c:pt>
                <c:pt idx="1252">
                  <c:v>5.2994100000000003E-6</c:v>
                </c:pt>
                <c:pt idx="1253">
                  <c:v>5.2986200000000009E-6</c:v>
                </c:pt>
                <c:pt idx="1254">
                  <c:v>5.2978300000000007E-6</c:v>
                </c:pt>
                <c:pt idx="1255">
                  <c:v>5.2970410000000008E-6</c:v>
                </c:pt>
                <c:pt idx="1256">
                  <c:v>5.2962520000000008E-6</c:v>
                </c:pt>
                <c:pt idx="1257">
                  <c:v>5.2954640000000011E-6</c:v>
                </c:pt>
                <c:pt idx="1258">
                  <c:v>5.2946760000000005E-6</c:v>
                </c:pt>
                <c:pt idx="1259">
                  <c:v>5.293889000000001E-6</c:v>
                </c:pt>
                <c:pt idx="1260">
                  <c:v>5.2931010000000004E-6</c:v>
                </c:pt>
                <c:pt idx="1261">
                  <c:v>5.2923150000000012E-6</c:v>
                </c:pt>
                <c:pt idx="1262">
                  <c:v>5.2915280000000008E-6</c:v>
                </c:pt>
                <c:pt idx="1263">
                  <c:v>5.2907430000000001E-6</c:v>
                </c:pt>
                <c:pt idx="1264">
                  <c:v>5.2899580000000011E-6</c:v>
                </c:pt>
                <c:pt idx="1265">
                  <c:v>5.2891730000000013E-6</c:v>
                </c:pt>
                <c:pt idx="1266">
                  <c:v>5.2883880000000006E-6</c:v>
                </c:pt>
                <c:pt idx="1267">
                  <c:v>5.2876040000000018E-6</c:v>
                </c:pt>
                <c:pt idx="1268">
                  <c:v>5.2868200000000005E-6</c:v>
                </c:pt>
                <c:pt idx="1269">
                  <c:v>5.286037000000002E-6</c:v>
                </c:pt>
                <c:pt idx="1270">
                  <c:v>5.2852550000000011E-6</c:v>
                </c:pt>
                <c:pt idx="1271">
                  <c:v>5.2844720000000009E-6</c:v>
                </c:pt>
                <c:pt idx="1272">
                  <c:v>5.2836900000000001E-6</c:v>
                </c:pt>
                <c:pt idx="1273">
                  <c:v>5.2829090000000012E-6</c:v>
                </c:pt>
                <c:pt idx="1274">
                  <c:v>5.2821280000000006E-6</c:v>
                </c:pt>
                <c:pt idx="1275">
                  <c:v>5.2813470000000008E-6</c:v>
                </c:pt>
                <c:pt idx="1276">
                  <c:v>5.2805670000000005E-6</c:v>
                </c:pt>
                <c:pt idx="1277">
                  <c:v>5.279787000000001E-6</c:v>
                </c:pt>
                <c:pt idx="1278">
                  <c:v>5.2790080000000008E-6</c:v>
                </c:pt>
                <c:pt idx="1279">
                  <c:v>5.2782290000000007E-6</c:v>
                </c:pt>
                <c:pt idx="1280">
                  <c:v>5.2774500000000006E-6</c:v>
                </c:pt>
                <c:pt idx="1281">
                  <c:v>5.2766720000000007E-6</c:v>
                </c:pt>
                <c:pt idx="1282">
                  <c:v>5.2758950000000019E-6</c:v>
                </c:pt>
                <c:pt idx="1283">
                  <c:v>5.2751170000000012E-6</c:v>
                </c:pt>
                <c:pt idx="1284">
                  <c:v>5.2743400000000016E-6</c:v>
                </c:pt>
                <c:pt idx="1285">
                  <c:v>5.2735640000000005E-6</c:v>
                </c:pt>
                <c:pt idx="1286">
                  <c:v>5.2727880000000011E-6</c:v>
                </c:pt>
                <c:pt idx="1287">
                  <c:v>5.272012E-6</c:v>
                </c:pt>
                <c:pt idx="1288">
                  <c:v>5.2712380000000011E-6</c:v>
                </c:pt>
                <c:pt idx="1289">
                  <c:v>5.2704630000000011E-6</c:v>
                </c:pt>
                <c:pt idx="1290">
                  <c:v>5.2696890000000013E-6</c:v>
                </c:pt>
                <c:pt idx="1291">
                  <c:v>5.2689150000000015E-6</c:v>
                </c:pt>
                <c:pt idx="1292">
                  <c:v>5.2681410000000001E-6</c:v>
                </c:pt>
                <c:pt idx="1293">
                  <c:v>5.2673680000000006E-6</c:v>
                </c:pt>
                <c:pt idx="1294">
                  <c:v>5.2665960000000013E-6</c:v>
                </c:pt>
                <c:pt idx="1295">
                  <c:v>5.2658230000000009E-6</c:v>
                </c:pt>
                <c:pt idx="1296">
                  <c:v>5.265052000000001E-6</c:v>
                </c:pt>
                <c:pt idx="1297">
                  <c:v>5.2642800000000017E-6</c:v>
                </c:pt>
                <c:pt idx="1298">
                  <c:v>5.2635100000000012E-6</c:v>
                </c:pt>
                <c:pt idx="1299">
                  <c:v>5.2627390000000005E-6</c:v>
                </c:pt>
                <c:pt idx="1300">
                  <c:v>5.2619690000000008E-6</c:v>
                </c:pt>
                <c:pt idx="1301">
                  <c:v>5.2611990000000012E-6</c:v>
                </c:pt>
                <c:pt idx="1302">
                  <c:v>5.2604300000000009E-6</c:v>
                </c:pt>
                <c:pt idx="1303">
                  <c:v>5.2596620000000009E-6</c:v>
                </c:pt>
                <c:pt idx="1304">
                  <c:v>5.2588930000000006E-6</c:v>
                </c:pt>
                <c:pt idx="1305">
                  <c:v>5.2581250000000006E-6</c:v>
                </c:pt>
                <c:pt idx="1306">
                  <c:v>5.2573580000000008E-6</c:v>
                </c:pt>
                <c:pt idx="1307">
                  <c:v>5.256591000000001E-6</c:v>
                </c:pt>
                <c:pt idx="1308">
                  <c:v>5.2558240000000012E-6</c:v>
                </c:pt>
                <c:pt idx="1309">
                  <c:v>5.2550580000000008E-6</c:v>
                </c:pt>
                <c:pt idx="1310">
                  <c:v>5.2542920000000004E-6</c:v>
                </c:pt>
                <c:pt idx="1311">
                  <c:v>5.2535270000000011E-6</c:v>
                </c:pt>
                <c:pt idx="1312">
                  <c:v>5.2527610000000007E-6</c:v>
                </c:pt>
                <c:pt idx="1313">
                  <c:v>5.2519970000000008E-6</c:v>
                </c:pt>
                <c:pt idx="1314">
                  <c:v>5.2512320000000007E-6</c:v>
                </c:pt>
                <c:pt idx="1315">
                  <c:v>5.250469000000001E-6</c:v>
                </c:pt>
                <c:pt idx="1316">
                  <c:v>5.2497050000000019E-6</c:v>
                </c:pt>
                <c:pt idx="1317">
                  <c:v>5.2489430000000008E-6</c:v>
                </c:pt>
                <c:pt idx="1318">
                  <c:v>5.2481800000000011E-6</c:v>
                </c:pt>
                <c:pt idx="1319">
                  <c:v>5.2474180000000009E-6</c:v>
                </c:pt>
                <c:pt idx="1320">
                  <c:v>5.2466560000000014E-6</c:v>
                </c:pt>
                <c:pt idx="1321">
                  <c:v>5.2458950000000005E-6</c:v>
                </c:pt>
                <c:pt idx="1322">
                  <c:v>5.2451340000000013E-6</c:v>
                </c:pt>
                <c:pt idx="1323">
                  <c:v>5.2443740000000007E-6</c:v>
                </c:pt>
                <c:pt idx="1324">
                  <c:v>5.2436140000000009E-6</c:v>
                </c:pt>
                <c:pt idx="1325">
                  <c:v>5.2428540000000011E-6</c:v>
                </c:pt>
                <c:pt idx="1326">
                  <c:v>5.2420950000000007E-6</c:v>
                </c:pt>
                <c:pt idx="1327">
                  <c:v>5.2413360000000011E-6</c:v>
                </c:pt>
                <c:pt idx="1328">
                  <c:v>5.2405780000000009E-6</c:v>
                </c:pt>
                <c:pt idx="1329">
                  <c:v>5.2398200000000008E-6</c:v>
                </c:pt>
                <c:pt idx="1330">
                  <c:v>5.2390620000000006E-6</c:v>
                </c:pt>
                <c:pt idx="1331">
                  <c:v>5.2383060000000009E-6</c:v>
                </c:pt>
                <c:pt idx="1332">
                  <c:v>5.237549000000001E-6</c:v>
                </c:pt>
                <c:pt idx="1333">
                  <c:v>5.2367930000000004E-6</c:v>
                </c:pt>
                <c:pt idx="1334">
                  <c:v>5.2360370000000007E-6</c:v>
                </c:pt>
                <c:pt idx="1335">
                  <c:v>5.235281000000001E-6</c:v>
                </c:pt>
                <c:pt idx="1336">
                  <c:v>5.2345260000000007E-6</c:v>
                </c:pt>
                <c:pt idx="1337">
                  <c:v>5.2337720000000015E-6</c:v>
                </c:pt>
                <c:pt idx="1338">
                  <c:v>5.2330170000000012E-6</c:v>
                </c:pt>
                <c:pt idx="1339">
                  <c:v>5.2322640000000006E-6</c:v>
                </c:pt>
                <c:pt idx="1340">
                  <c:v>5.2315099999999997E-6</c:v>
                </c:pt>
                <c:pt idx="1341">
                  <c:v>5.2307570000000007E-6</c:v>
                </c:pt>
                <c:pt idx="1342">
                  <c:v>5.2300050000000011E-6</c:v>
                </c:pt>
                <c:pt idx="1343">
                  <c:v>5.2292530000000007E-6</c:v>
                </c:pt>
                <c:pt idx="1344">
                  <c:v>5.2285010000000011E-6</c:v>
                </c:pt>
                <c:pt idx="1345">
                  <c:v>5.2277500000000009E-6</c:v>
                </c:pt>
                <c:pt idx="1346">
                  <c:v>5.2269990000000016E-6</c:v>
                </c:pt>
                <c:pt idx="1347">
                  <c:v>5.2262490000000008E-6</c:v>
                </c:pt>
                <c:pt idx="1348">
                  <c:v>5.2254990000000008E-6</c:v>
                </c:pt>
                <c:pt idx="1349">
                  <c:v>5.2247490000000009E-6</c:v>
                </c:pt>
                <c:pt idx="1350">
                  <c:v>5.2240000000000011E-6</c:v>
                </c:pt>
                <c:pt idx="1351">
                  <c:v>5.2232509999999997E-6</c:v>
                </c:pt>
                <c:pt idx="1352">
                  <c:v>5.2225020000000009E-6</c:v>
                </c:pt>
                <c:pt idx="1353">
                  <c:v>5.2217540000000006E-6</c:v>
                </c:pt>
                <c:pt idx="1354">
                  <c:v>5.2210070000000013E-6</c:v>
                </c:pt>
                <c:pt idx="1355">
                  <c:v>5.220259000000001E-6</c:v>
                </c:pt>
                <c:pt idx="1356">
                  <c:v>5.2195130000000012E-6</c:v>
                </c:pt>
                <c:pt idx="1357">
                  <c:v>5.2187670000000005E-6</c:v>
                </c:pt>
                <c:pt idx="1358">
                  <c:v>5.2180209999999998E-6</c:v>
                </c:pt>
                <c:pt idx="1359">
                  <c:v>5.2172750000000008E-6</c:v>
                </c:pt>
                <c:pt idx="1360">
                  <c:v>5.2165300000000012E-6</c:v>
                </c:pt>
                <c:pt idx="1361">
                  <c:v>5.2157850000000007E-6</c:v>
                </c:pt>
                <c:pt idx="1362">
                  <c:v>5.2150410000000005E-6</c:v>
                </c:pt>
                <c:pt idx="1363">
                  <c:v>5.2142970000000012E-6</c:v>
                </c:pt>
                <c:pt idx="1364">
                  <c:v>5.2135540000000012E-6</c:v>
                </c:pt>
                <c:pt idx="1365">
                  <c:v>5.2128110000000004E-6</c:v>
                </c:pt>
                <c:pt idx="1366">
                  <c:v>5.2120680000000004E-6</c:v>
                </c:pt>
                <c:pt idx="1367">
                  <c:v>5.2113260000000007E-6</c:v>
                </c:pt>
                <c:pt idx="1368">
                  <c:v>5.210584000000001E-6</c:v>
                </c:pt>
                <c:pt idx="1369">
                  <c:v>5.2098420000000012E-6</c:v>
                </c:pt>
                <c:pt idx="1370">
                  <c:v>5.2091010000000009E-6</c:v>
                </c:pt>
                <c:pt idx="1371">
                  <c:v>5.2083610000000008E-6</c:v>
                </c:pt>
                <c:pt idx="1372">
                  <c:v>5.2076209999999999E-6</c:v>
                </c:pt>
                <c:pt idx="1373">
                  <c:v>5.2068810000000006E-6</c:v>
                </c:pt>
                <c:pt idx="1374">
                  <c:v>5.2061409999999997E-6</c:v>
                </c:pt>
                <c:pt idx="1375">
                  <c:v>5.2054019999999998E-6</c:v>
                </c:pt>
                <c:pt idx="1376">
                  <c:v>5.2046640000000002E-6</c:v>
                </c:pt>
                <c:pt idx="1377">
                  <c:v>5.2039250000000003E-6</c:v>
                </c:pt>
                <c:pt idx="1378">
                  <c:v>5.2031880000000018E-6</c:v>
                </c:pt>
                <c:pt idx="1379">
                  <c:v>5.2024500000000005E-6</c:v>
                </c:pt>
                <c:pt idx="1380">
                  <c:v>5.2017139999999996E-6</c:v>
                </c:pt>
                <c:pt idx="1381">
                  <c:v>5.2009770000000011E-6</c:v>
                </c:pt>
                <c:pt idx="1382">
                  <c:v>5.2002410000000011E-6</c:v>
                </c:pt>
                <c:pt idx="1383">
                  <c:v>5.1995050000000011E-6</c:v>
                </c:pt>
                <c:pt idx="1384">
                  <c:v>5.1987700000000014E-6</c:v>
                </c:pt>
                <c:pt idx="1385">
                  <c:v>5.1980350000000016E-6</c:v>
                </c:pt>
                <c:pt idx="1386">
                  <c:v>5.1973000000000019E-6</c:v>
                </c:pt>
                <c:pt idx="1387">
                  <c:v>5.1965659999999998E-6</c:v>
                </c:pt>
                <c:pt idx="1388">
                  <c:v>5.195832000000002E-6</c:v>
                </c:pt>
                <c:pt idx="1389">
                  <c:v>5.1950990000000002E-6</c:v>
                </c:pt>
                <c:pt idx="1390">
                  <c:v>5.1943660000000018E-6</c:v>
                </c:pt>
                <c:pt idx="1391">
                  <c:v>5.1936340000000019E-6</c:v>
                </c:pt>
                <c:pt idx="1392">
                  <c:v>5.1929020000000012E-6</c:v>
                </c:pt>
                <c:pt idx="1393">
                  <c:v>5.1921700000000005E-6</c:v>
                </c:pt>
                <c:pt idx="1394">
                  <c:v>5.1914390000000008E-6</c:v>
                </c:pt>
                <c:pt idx="1395">
                  <c:v>5.1907080000000012E-6</c:v>
                </c:pt>
                <c:pt idx="1396">
                  <c:v>5.1899770000000007E-6</c:v>
                </c:pt>
                <c:pt idx="1397">
                  <c:v>5.1892479999999999E-6</c:v>
                </c:pt>
                <c:pt idx="1398">
                  <c:v>5.1885180000000005E-6</c:v>
                </c:pt>
                <c:pt idx="1399">
                  <c:v>5.1877880000000002E-6</c:v>
                </c:pt>
                <c:pt idx="1400">
                  <c:v>5.1870600000000004E-6</c:v>
                </c:pt>
                <c:pt idx="1401">
                  <c:v>5.1863310000000004E-6</c:v>
                </c:pt>
                <c:pt idx="1402">
                  <c:v>5.1856030000000007E-6</c:v>
                </c:pt>
                <c:pt idx="1403">
                  <c:v>5.1848760000000011E-6</c:v>
                </c:pt>
                <c:pt idx="1404">
                  <c:v>5.1841480000000005E-6</c:v>
                </c:pt>
                <c:pt idx="1405">
                  <c:v>5.183421000000001E-6</c:v>
                </c:pt>
                <c:pt idx="1406">
                  <c:v>5.182695E-6</c:v>
                </c:pt>
                <c:pt idx="1407">
                  <c:v>5.1819690000000007E-6</c:v>
                </c:pt>
                <c:pt idx="1408">
                  <c:v>5.1812430000000006E-6</c:v>
                </c:pt>
                <c:pt idx="1409">
                  <c:v>5.1805180000000007E-6</c:v>
                </c:pt>
                <c:pt idx="1410">
                  <c:v>5.1797930000000008E-6</c:v>
                </c:pt>
                <c:pt idx="1411">
                  <c:v>5.1790680000000001E-6</c:v>
                </c:pt>
                <c:pt idx="1412">
                  <c:v>5.1783450000000006E-6</c:v>
                </c:pt>
                <c:pt idx="1413">
                  <c:v>5.177621000000001E-6</c:v>
                </c:pt>
                <c:pt idx="1414">
                  <c:v>5.1768980000000007E-6</c:v>
                </c:pt>
                <c:pt idx="1415">
                  <c:v>5.1761750000000005E-6</c:v>
                </c:pt>
                <c:pt idx="1416">
                  <c:v>5.1754520000000002E-6</c:v>
                </c:pt>
                <c:pt idx="1417">
                  <c:v>5.1747310000000013E-6</c:v>
                </c:pt>
                <c:pt idx="1418">
                  <c:v>5.1740090000000004E-6</c:v>
                </c:pt>
                <c:pt idx="1419">
                  <c:v>5.1732879999999998E-6</c:v>
                </c:pt>
                <c:pt idx="1420">
                  <c:v>5.1725660000000014E-6</c:v>
                </c:pt>
                <c:pt idx="1421">
                  <c:v>5.171846000000001E-6</c:v>
                </c:pt>
                <c:pt idx="1422">
                  <c:v>5.1711260000000006E-6</c:v>
                </c:pt>
                <c:pt idx="1423">
                  <c:v>5.1704060000000011E-6</c:v>
                </c:pt>
                <c:pt idx="1424">
                  <c:v>5.1696870000000009E-6</c:v>
                </c:pt>
                <c:pt idx="1425">
                  <c:v>5.168969000000001E-6</c:v>
                </c:pt>
                <c:pt idx="1426">
                  <c:v>5.16825E-6</c:v>
                </c:pt>
                <c:pt idx="1427">
                  <c:v>5.167532000000001E-6</c:v>
                </c:pt>
                <c:pt idx="1428">
                  <c:v>5.166814000000001E-6</c:v>
                </c:pt>
                <c:pt idx="1429">
                  <c:v>5.1660970000000005E-6</c:v>
                </c:pt>
                <c:pt idx="1430">
                  <c:v>5.1653800000000008E-6</c:v>
                </c:pt>
                <c:pt idx="1431">
                  <c:v>5.1646640000000006E-6</c:v>
                </c:pt>
                <c:pt idx="1432">
                  <c:v>5.1639480000000011E-6</c:v>
                </c:pt>
                <c:pt idx="1433">
                  <c:v>5.1632320000000008E-6</c:v>
                </c:pt>
                <c:pt idx="1434">
                  <c:v>5.1625170000000008E-6</c:v>
                </c:pt>
                <c:pt idx="1435">
                  <c:v>5.1618020000000008E-6</c:v>
                </c:pt>
                <c:pt idx="1436">
                  <c:v>5.1610870000000007E-6</c:v>
                </c:pt>
                <c:pt idx="1437">
                  <c:v>5.1603730000000009E-6</c:v>
                </c:pt>
                <c:pt idx="1438">
                  <c:v>5.1596600000000014E-6</c:v>
                </c:pt>
                <c:pt idx="1439">
                  <c:v>5.1589460000000007E-6</c:v>
                </c:pt>
                <c:pt idx="1440">
                  <c:v>5.1582330000000011E-6</c:v>
                </c:pt>
                <c:pt idx="1441">
                  <c:v>5.1575210000000018E-6</c:v>
                </c:pt>
                <c:pt idx="1442">
                  <c:v>5.1568090000000008E-6</c:v>
                </c:pt>
                <c:pt idx="1443">
                  <c:v>5.1560970000000006E-6</c:v>
                </c:pt>
                <c:pt idx="1444">
                  <c:v>5.1553860000000007E-6</c:v>
                </c:pt>
                <c:pt idx="1445">
                  <c:v>5.1546750000000008E-6</c:v>
                </c:pt>
                <c:pt idx="1446">
                  <c:v>5.1539650000000011E-6</c:v>
                </c:pt>
                <c:pt idx="1447">
                  <c:v>5.1532540000000011E-6</c:v>
                </c:pt>
                <c:pt idx="1448">
                  <c:v>5.1525440000000006E-6</c:v>
                </c:pt>
                <c:pt idx="1449">
                  <c:v>5.1518350000000011E-6</c:v>
                </c:pt>
                <c:pt idx="1450">
                  <c:v>5.1511270000000011E-6</c:v>
                </c:pt>
                <c:pt idx="1451">
                  <c:v>5.1504180000000008E-6</c:v>
                </c:pt>
                <c:pt idx="1452">
                  <c:v>5.1497100000000016E-6</c:v>
                </c:pt>
                <c:pt idx="1453">
                  <c:v>5.1490020000000006E-6</c:v>
                </c:pt>
                <c:pt idx="1454">
                  <c:v>5.1482940000000006E-6</c:v>
                </c:pt>
                <c:pt idx="1455">
                  <c:v>5.147588000000001E-6</c:v>
                </c:pt>
                <c:pt idx="1456">
                  <c:v>5.146881000000002E-6</c:v>
                </c:pt>
                <c:pt idx="1457">
                  <c:v>5.1461750000000016E-6</c:v>
                </c:pt>
                <c:pt idx="1458">
                  <c:v>5.1454690000000012E-6</c:v>
                </c:pt>
                <c:pt idx="1459">
                  <c:v>5.1447640000000018E-6</c:v>
                </c:pt>
                <c:pt idx="1460">
                  <c:v>5.1440579999999997E-6</c:v>
                </c:pt>
                <c:pt idx="1461">
                  <c:v>5.1433540000000006E-6</c:v>
                </c:pt>
                <c:pt idx="1462">
                  <c:v>5.1426500000000006E-6</c:v>
                </c:pt>
                <c:pt idx="1463">
                  <c:v>5.1419460000000007E-6</c:v>
                </c:pt>
                <c:pt idx="1464">
                  <c:v>5.1412420000000016E-6</c:v>
                </c:pt>
                <c:pt idx="1465">
                  <c:v>5.140539000000001E-6</c:v>
                </c:pt>
                <c:pt idx="1466">
                  <c:v>5.1398370000000007E-6</c:v>
                </c:pt>
                <c:pt idx="1467">
                  <c:v>5.139134000000001E-6</c:v>
                </c:pt>
                <c:pt idx="1468">
                  <c:v>5.1384330000000009E-6</c:v>
                </c:pt>
                <c:pt idx="1469">
                  <c:v>5.1377309999999998E-6</c:v>
                </c:pt>
                <c:pt idx="1470">
                  <c:v>5.1370300000000005E-6</c:v>
                </c:pt>
                <c:pt idx="1471">
                  <c:v>5.1363290000000004E-6</c:v>
                </c:pt>
                <c:pt idx="1472">
                  <c:v>5.1356289999999998E-6</c:v>
                </c:pt>
                <c:pt idx="1473">
                  <c:v>5.1349290000000008E-6</c:v>
                </c:pt>
                <c:pt idx="1474">
                  <c:v>5.1342290000000001E-6</c:v>
                </c:pt>
                <c:pt idx="1475">
                  <c:v>5.1335299999999996E-6</c:v>
                </c:pt>
                <c:pt idx="1476">
                  <c:v>5.1328320000000011E-6</c:v>
                </c:pt>
                <c:pt idx="1477">
                  <c:v>5.1321330000000007E-6</c:v>
                </c:pt>
                <c:pt idx="1478">
                  <c:v>5.1314350000000004E-6</c:v>
                </c:pt>
                <c:pt idx="1479">
                  <c:v>5.1307370000000011E-6</c:v>
                </c:pt>
                <c:pt idx="1480">
                  <c:v>5.1300400000000011E-6</c:v>
                </c:pt>
                <c:pt idx="1481">
                  <c:v>5.1293440000000005E-6</c:v>
                </c:pt>
                <c:pt idx="1482">
                  <c:v>5.1286470000000006E-6</c:v>
                </c:pt>
                <c:pt idx="1483">
                  <c:v>5.1279510000000017E-6</c:v>
                </c:pt>
                <c:pt idx="1484">
                  <c:v>5.1272550000000011E-6</c:v>
                </c:pt>
                <c:pt idx="1485">
                  <c:v>5.1265600000000008E-6</c:v>
                </c:pt>
                <c:pt idx="1486">
                  <c:v>5.1258650000000004E-6</c:v>
                </c:pt>
                <c:pt idx="1487">
                  <c:v>5.1251710000000012E-6</c:v>
                </c:pt>
                <c:pt idx="1488">
                  <c:v>5.1244770000000011E-6</c:v>
                </c:pt>
                <c:pt idx="1489">
                  <c:v>5.123783000000001E-6</c:v>
                </c:pt>
                <c:pt idx="1490">
                  <c:v>5.1230900000000011E-6</c:v>
                </c:pt>
                <c:pt idx="1491">
                  <c:v>5.122396000000001E-6</c:v>
                </c:pt>
                <c:pt idx="1492">
                  <c:v>5.1217040000000006E-6</c:v>
                </c:pt>
                <c:pt idx="1493">
                  <c:v>5.1210120000000001E-6</c:v>
                </c:pt>
                <c:pt idx="1494">
                  <c:v>5.1203200000000005E-6</c:v>
                </c:pt>
                <c:pt idx="1495">
                  <c:v>5.1196290000000019E-6</c:v>
                </c:pt>
                <c:pt idx="1496">
                  <c:v>5.118938E-6</c:v>
                </c:pt>
                <c:pt idx="1497">
                  <c:v>5.1182470000000006E-6</c:v>
                </c:pt>
                <c:pt idx="1498">
                  <c:v>5.1175570000000006E-6</c:v>
                </c:pt>
                <c:pt idx="1499">
                  <c:v>5.1168670000000015E-6</c:v>
                </c:pt>
                <c:pt idx="1500">
                  <c:v>5.1161770000000015E-6</c:v>
                </c:pt>
                <c:pt idx="1501">
                  <c:v>5.1154880000000009E-6</c:v>
                </c:pt>
                <c:pt idx="1502">
                  <c:v>5.1147990000000012E-6</c:v>
                </c:pt>
                <c:pt idx="1503">
                  <c:v>5.1141110000000008E-6</c:v>
                </c:pt>
                <c:pt idx="1504">
                  <c:v>5.1134230000000005E-6</c:v>
                </c:pt>
                <c:pt idx="1505">
                  <c:v>5.1127360000000012E-6</c:v>
                </c:pt>
                <c:pt idx="1506">
                  <c:v>5.1120490000000011E-6</c:v>
                </c:pt>
                <c:pt idx="1507">
                  <c:v>5.111362000000001E-6</c:v>
                </c:pt>
                <c:pt idx="1508">
                  <c:v>5.1106750000000008E-6</c:v>
                </c:pt>
                <c:pt idx="1509">
                  <c:v>5.1099900000000012E-6</c:v>
                </c:pt>
                <c:pt idx="1510">
                  <c:v>5.1093040000000005E-6</c:v>
                </c:pt>
                <c:pt idx="1511">
                  <c:v>5.1086190000000008E-6</c:v>
                </c:pt>
                <c:pt idx="1512">
                  <c:v>5.1079340000000012E-6</c:v>
                </c:pt>
                <c:pt idx="1513">
                  <c:v>5.1072490000000007E-6</c:v>
                </c:pt>
                <c:pt idx="1514">
                  <c:v>5.1065650000000013E-6</c:v>
                </c:pt>
                <c:pt idx="1515">
                  <c:v>5.1058810000000019E-6</c:v>
                </c:pt>
                <c:pt idx="1516">
                  <c:v>5.1051980000000002E-6</c:v>
                </c:pt>
                <c:pt idx="1517">
                  <c:v>5.1045150000000011E-6</c:v>
                </c:pt>
                <c:pt idx="1518">
                  <c:v>5.1038329999999996E-6</c:v>
                </c:pt>
                <c:pt idx="1519">
                  <c:v>5.1031500000000004E-6</c:v>
                </c:pt>
                <c:pt idx="1520">
                  <c:v>5.1024690000000009E-6</c:v>
                </c:pt>
                <c:pt idx="1521">
                  <c:v>5.101787000000002E-6</c:v>
                </c:pt>
                <c:pt idx="1522">
                  <c:v>5.1011060000000008E-6</c:v>
                </c:pt>
                <c:pt idx="1523">
                  <c:v>5.1004250000000021E-6</c:v>
                </c:pt>
                <c:pt idx="1524">
                  <c:v>5.0997450000000002E-6</c:v>
                </c:pt>
                <c:pt idx="1525">
                  <c:v>5.0990650000000001E-6</c:v>
                </c:pt>
                <c:pt idx="1526">
                  <c:v>5.0983860000000002E-6</c:v>
                </c:pt>
                <c:pt idx="1527">
                  <c:v>5.0977060000000009E-6</c:v>
                </c:pt>
                <c:pt idx="1528">
                  <c:v>5.0970280000000013E-6</c:v>
                </c:pt>
                <c:pt idx="1529">
                  <c:v>5.0963489999999997E-6</c:v>
                </c:pt>
                <c:pt idx="1530">
                  <c:v>5.0956710000000017E-6</c:v>
                </c:pt>
                <c:pt idx="1531">
                  <c:v>5.0949940000000015E-6</c:v>
                </c:pt>
                <c:pt idx="1532">
                  <c:v>5.0943170000000012E-6</c:v>
                </c:pt>
                <c:pt idx="1533">
                  <c:v>5.0936400000000009E-6</c:v>
                </c:pt>
                <c:pt idx="1534">
                  <c:v>5.0929630000000007E-6</c:v>
                </c:pt>
                <c:pt idx="1535">
                  <c:v>5.0922870000000006E-6</c:v>
                </c:pt>
                <c:pt idx="1536">
                  <c:v>5.0916110000000006E-6</c:v>
                </c:pt>
                <c:pt idx="1537">
                  <c:v>5.090936E-6</c:v>
                </c:pt>
                <c:pt idx="1538">
                  <c:v>5.090261000000001E-6</c:v>
                </c:pt>
                <c:pt idx="1539">
                  <c:v>5.0895860000000012E-6</c:v>
                </c:pt>
                <c:pt idx="1540">
                  <c:v>5.0889120000000009E-6</c:v>
                </c:pt>
                <c:pt idx="1541">
                  <c:v>5.0882390000000007E-6</c:v>
                </c:pt>
                <c:pt idx="1542">
                  <c:v>5.0875650000000012E-6</c:v>
                </c:pt>
                <c:pt idx="1543">
                  <c:v>5.086892000000001E-6</c:v>
                </c:pt>
                <c:pt idx="1544">
                  <c:v>5.0862190000000008E-6</c:v>
                </c:pt>
                <c:pt idx="1545">
                  <c:v>5.0855470000000018E-6</c:v>
                </c:pt>
                <c:pt idx="1546">
                  <c:v>5.0848750000000019E-6</c:v>
                </c:pt>
                <c:pt idx="1547">
                  <c:v>5.0842030000000011E-6</c:v>
                </c:pt>
                <c:pt idx="1548">
                  <c:v>5.0835320000000006E-6</c:v>
                </c:pt>
                <c:pt idx="1549">
                  <c:v>5.0828610000000001E-6</c:v>
                </c:pt>
                <c:pt idx="1550">
                  <c:v>5.0821909999999998E-6</c:v>
                </c:pt>
                <c:pt idx="1551">
                  <c:v>5.0815210000000012E-6</c:v>
                </c:pt>
                <c:pt idx="1552">
                  <c:v>5.0808510000000017E-6</c:v>
                </c:pt>
                <c:pt idx="1553">
                  <c:v>5.0801820000000009E-6</c:v>
                </c:pt>
                <c:pt idx="1554">
                  <c:v>5.0795130000000008E-6</c:v>
                </c:pt>
                <c:pt idx="1555">
                  <c:v>5.0788439999999999E-6</c:v>
                </c:pt>
                <c:pt idx="1556">
                  <c:v>5.0781760000000001E-6</c:v>
                </c:pt>
                <c:pt idx="1557">
                  <c:v>5.0775080000000012E-6</c:v>
                </c:pt>
                <c:pt idx="1558">
                  <c:v>5.0768410000000007E-6</c:v>
                </c:pt>
                <c:pt idx="1559">
                  <c:v>5.0761740000000003E-6</c:v>
                </c:pt>
                <c:pt idx="1560">
                  <c:v>5.0755070000000016E-6</c:v>
                </c:pt>
                <c:pt idx="1561">
                  <c:v>5.0748410000000006E-6</c:v>
                </c:pt>
                <c:pt idx="1562">
                  <c:v>5.0741750000000013E-6</c:v>
                </c:pt>
                <c:pt idx="1563">
                  <c:v>5.0735090000000003E-6</c:v>
                </c:pt>
                <c:pt idx="1564">
                  <c:v>5.0728440000000003E-6</c:v>
                </c:pt>
                <c:pt idx="1565">
                  <c:v>5.0721790000000012E-6</c:v>
                </c:pt>
                <c:pt idx="1566">
                  <c:v>5.0715150000000007E-6</c:v>
                </c:pt>
                <c:pt idx="1567">
                  <c:v>5.0708510000000001E-6</c:v>
                </c:pt>
                <c:pt idx="1568">
                  <c:v>5.0701869999999996E-6</c:v>
                </c:pt>
                <c:pt idx="1569">
                  <c:v>5.0695240000000002E-6</c:v>
                </c:pt>
                <c:pt idx="1570">
                  <c:v>5.0688610000000007E-6</c:v>
                </c:pt>
                <c:pt idx="1571">
                  <c:v>5.0681980000000012E-6</c:v>
                </c:pt>
                <c:pt idx="1572">
                  <c:v>5.0675360000000012E-6</c:v>
                </c:pt>
                <c:pt idx="1573">
                  <c:v>5.0668740000000011E-6</c:v>
                </c:pt>
                <c:pt idx="1574">
                  <c:v>5.0662130000000004E-6</c:v>
                </c:pt>
                <c:pt idx="1575">
                  <c:v>5.0655520000000006E-6</c:v>
                </c:pt>
                <c:pt idx="1576">
                  <c:v>5.0648910000000016E-6</c:v>
                </c:pt>
                <c:pt idx="1577">
                  <c:v>5.0642310000000004E-6</c:v>
                </c:pt>
                <c:pt idx="1578">
                  <c:v>5.0635710000000008E-6</c:v>
                </c:pt>
                <c:pt idx="1579">
                  <c:v>5.0629110000000012E-6</c:v>
                </c:pt>
                <c:pt idx="1580">
                  <c:v>5.0622520000000002E-6</c:v>
                </c:pt>
                <c:pt idx="1581">
                  <c:v>5.0615930000000008E-6</c:v>
                </c:pt>
                <c:pt idx="1582">
                  <c:v>5.0609350000000017E-6</c:v>
                </c:pt>
                <c:pt idx="1583">
                  <c:v>5.0602760000000007E-6</c:v>
                </c:pt>
                <c:pt idx="1584">
                  <c:v>5.059619000000001E-6</c:v>
                </c:pt>
                <c:pt idx="1585">
                  <c:v>5.058961000000001E-6</c:v>
                </c:pt>
                <c:pt idx="1586">
                  <c:v>5.0583040000000005E-6</c:v>
                </c:pt>
                <c:pt idx="1587">
                  <c:v>5.057648000000001E-6</c:v>
                </c:pt>
                <c:pt idx="1588">
                  <c:v>5.0569910000000013E-6</c:v>
                </c:pt>
                <c:pt idx="1589">
                  <c:v>5.0563350000000009E-6</c:v>
                </c:pt>
                <c:pt idx="1590">
                  <c:v>5.0556800000000017E-6</c:v>
                </c:pt>
                <c:pt idx="1591">
                  <c:v>5.0550250000000008E-6</c:v>
                </c:pt>
                <c:pt idx="1592">
                  <c:v>5.0543700000000007E-6</c:v>
                </c:pt>
                <c:pt idx="1593">
                  <c:v>5.0537160000000009E-6</c:v>
                </c:pt>
                <c:pt idx="1594">
                  <c:v>5.0530620000000002E-6</c:v>
                </c:pt>
                <c:pt idx="1595">
                  <c:v>5.0524080000000012E-6</c:v>
                </c:pt>
                <c:pt idx="1596">
                  <c:v>5.0517540000000005E-6</c:v>
                </c:pt>
                <c:pt idx="1597">
                  <c:v>5.0511020000000011E-6</c:v>
                </c:pt>
                <c:pt idx="1598">
                  <c:v>5.0504490000000007E-6</c:v>
                </c:pt>
                <c:pt idx="1599">
                  <c:v>5.0497970000000005E-6</c:v>
                </c:pt>
                <c:pt idx="1600">
                  <c:v>5.0491450000000011E-6</c:v>
                </c:pt>
                <c:pt idx="1601">
                  <c:v>5.0484930000000009E-6</c:v>
                </c:pt>
                <c:pt idx="1602">
                  <c:v>5.0478420000000009E-6</c:v>
                </c:pt>
                <c:pt idx="1603">
                  <c:v>5.0471920000000012E-6</c:v>
                </c:pt>
                <c:pt idx="1604">
                  <c:v>5.0465410000000012E-6</c:v>
                </c:pt>
                <c:pt idx="1605">
                  <c:v>5.0458910000000006E-6</c:v>
                </c:pt>
                <c:pt idx="1606">
                  <c:v>5.0452410000000009E-6</c:v>
                </c:pt>
                <c:pt idx="1607">
                  <c:v>5.0445919999999997E-6</c:v>
                </c:pt>
                <c:pt idx="1608">
                  <c:v>5.0439430000000011E-6</c:v>
                </c:pt>
                <c:pt idx="1609">
                  <c:v>5.043295000000001E-6</c:v>
                </c:pt>
                <c:pt idx="1610">
                  <c:v>5.0426470000000009E-6</c:v>
                </c:pt>
                <c:pt idx="1611">
                  <c:v>5.0419990000000008E-6</c:v>
                </c:pt>
                <c:pt idx="1612">
                  <c:v>5.0413510000000007E-6</c:v>
                </c:pt>
                <c:pt idx="1613">
                  <c:v>5.0407040000000008E-6</c:v>
                </c:pt>
                <c:pt idx="1614">
                  <c:v>5.0400580000000012E-6</c:v>
                </c:pt>
                <c:pt idx="1615">
                  <c:v>5.0394110000000013E-6</c:v>
                </c:pt>
                <c:pt idx="1616">
                  <c:v>5.0387650000000009E-6</c:v>
                </c:pt>
                <c:pt idx="1617">
                  <c:v>5.0381200000000006E-6</c:v>
                </c:pt>
                <c:pt idx="1618">
                  <c:v>5.037474000000001E-6</c:v>
                </c:pt>
                <c:pt idx="1619">
                  <c:v>5.0368290000000008E-6</c:v>
                </c:pt>
                <c:pt idx="1620">
                  <c:v>5.036185E-6</c:v>
                </c:pt>
                <c:pt idx="1621">
                  <c:v>5.0355410000000017E-6</c:v>
                </c:pt>
                <c:pt idx="1622">
                  <c:v>5.0348970000000008E-6</c:v>
                </c:pt>
                <c:pt idx="1623">
                  <c:v>5.0342540000000011E-6</c:v>
                </c:pt>
                <c:pt idx="1624">
                  <c:v>5.0336110000000005E-6</c:v>
                </c:pt>
                <c:pt idx="1625">
                  <c:v>5.0329680000000007E-6</c:v>
                </c:pt>
                <c:pt idx="1626">
                  <c:v>5.0323260000000012E-6</c:v>
                </c:pt>
                <c:pt idx="1627">
                  <c:v>5.0316829999999998E-6</c:v>
                </c:pt>
                <c:pt idx="1628">
                  <c:v>5.0310419999999997E-6</c:v>
                </c:pt>
                <c:pt idx="1629">
                  <c:v>5.0304010000000012E-6</c:v>
                </c:pt>
                <c:pt idx="1630">
                  <c:v>5.0297600000000011E-6</c:v>
                </c:pt>
                <c:pt idx="1631">
                  <c:v>5.0291190000000002E-6</c:v>
                </c:pt>
                <c:pt idx="1632">
                  <c:v>5.0284790000000003E-6</c:v>
                </c:pt>
                <c:pt idx="1633">
                  <c:v>5.0278390000000012E-6</c:v>
                </c:pt>
                <c:pt idx="1634">
                  <c:v>5.0272000000000008E-6</c:v>
                </c:pt>
                <c:pt idx="1635">
                  <c:v>5.0265610000000011E-6</c:v>
                </c:pt>
                <c:pt idx="1636">
                  <c:v>5.0259220000000006E-6</c:v>
                </c:pt>
                <c:pt idx="1637">
                  <c:v>5.0252840000000012E-6</c:v>
                </c:pt>
                <c:pt idx="1638">
                  <c:v>5.024646000000001E-6</c:v>
                </c:pt>
                <c:pt idx="1639">
                  <c:v>5.0240080000000007E-6</c:v>
                </c:pt>
                <c:pt idx="1640">
                  <c:v>5.0233710000000007E-6</c:v>
                </c:pt>
                <c:pt idx="1641">
                  <c:v>5.0227340000000016E-6</c:v>
                </c:pt>
                <c:pt idx="1642">
                  <c:v>5.0220969999999999E-6</c:v>
                </c:pt>
                <c:pt idx="1643">
                  <c:v>5.0214610000000018E-6</c:v>
                </c:pt>
                <c:pt idx="1644">
                  <c:v>5.0208250000000012E-6</c:v>
                </c:pt>
                <c:pt idx="1645">
                  <c:v>5.0201900000000008E-6</c:v>
                </c:pt>
                <c:pt idx="1646">
                  <c:v>5.019554000000001E-6</c:v>
                </c:pt>
                <c:pt idx="1647">
                  <c:v>5.0189200000000001E-6</c:v>
                </c:pt>
                <c:pt idx="1648">
                  <c:v>5.0182860000000008E-6</c:v>
                </c:pt>
                <c:pt idx="1649">
                  <c:v>5.0176510000000004E-6</c:v>
                </c:pt>
                <c:pt idx="1650">
                  <c:v>5.0170179999999996E-6</c:v>
                </c:pt>
                <c:pt idx="1651">
                  <c:v>5.0163840000000012E-6</c:v>
                </c:pt>
                <c:pt idx="1652">
                  <c:v>5.0157510000000005E-6</c:v>
                </c:pt>
                <c:pt idx="1653">
                  <c:v>5.0151190000000008E-6</c:v>
                </c:pt>
                <c:pt idx="1654">
                  <c:v>5.014487000000002E-6</c:v>
                </c:pt>
                <c:pt idx="1655">
                  <c:v>5.0138550000000015E-6</c:v>
                </c:pt>
                <c:pt idx="1656">
                  <c:v>5.0132230000000001E-6</c:v>
                </c:pt>
                <c:pt idx="1657">
                  <c:v>5.0125920000000007E-6</c:v>
                </c:pt>
                <c:pt idx="1658">
                  <c:v>5.0119620000000007E-6</c:v>
                </c:pt>
                <c:pt idx="1659">
                  <c:v>5.0113310000000013E-6</c:v>
                </c:pt>
                <c:pt idx="1660">
                  <c:v>5.0107010000000012E-6</c:v>
                </c:pt>
                <c:pt idx="1661">
                  <c:v>5.0100710000000012E-6</c:v>
                </c:pt>
                <c:pt idx="1662">
                  <c:v>5.0094420000000006E-6</c:v>
                </c:pt>
                <c:pt idx="1663">
                  <c:v>5.0088130000000008E-6</c:v>
                </c:pt>
                <c:pt idx="1664">
                  <c:v>5.0081840000000002E-6</c:v>
                </c:pt>
                <c:pt idx="1665">
                  <c:v>5.0075560000000006E-6</c:v>
                </c:pt>
                <c:pt idx="1666">
                  <c:v>5.0069280000000002E-6</c:v>
                </c:pt>
                <c:pt idx="1667">
                  <c:v>5.0063000000000015E-6</c:v>
                </c:pt>
                <c:pt idx="1668">
                  <c:v>5.0056730000000005E-6</c:v>
                </c:pt>
                <c:pt idx="1669">
                  <c:v>5.0050460000000012E-6</c:v>
                </c:pt>
                <c:pt idx="1670">
                  <c:v>5.0044200000000004E-6</c:v>
                </c:pt>
                <c:pt idx="1671">
                  <c:v>5.0037930000000003E-6</c:v>
                </c:pt>
                <c:pt idx="1672">
                  <c:v>5.0031680000000015E-6</c:v>
                </c:pt>
                <c:pt idx="1673">
                  <c:v>5.0025419999999999E-6</c:v>
                </c:pt>
                <c:pt idx="1674">
                  <c:v>5.001917000000001E-6</c:v>
                </c:pt>
                <c:pt idx="1675">
                  <c:v>5.0012920000000005E-6</c:v>
                </c:pt>
                <c:pt idx="1676">
                  <c:v>5.0006680000000002E-6</c:v>
                </c:pt>
                <c:pt idx="1677">
                  <c:v>5.0000439999999999E-6</c:v>
                </c:pt>
                <c:pt idx="1678">
                  <c:v>4.9994200000000005E-6</c:v>
                </c:pt>
                <c:pt idx="1679">
                  <c:v>4.9987969999999996E-6</c:v>
                </c:pt>
                <c:pt idx="1680">
                  <c:v>4.9981740000000004E-6</c:v>
                </c:pt>
                <c:pt idx="1681">
                  <c:v>4.9975510000000021E-6</c:v>
                </c:pt>
                <c:pt idx="1682">
                  <c:v>4.9969290000000006E-6</c:v>
                </c:pt>
                <c:pt idx="1683">
                  <c:v>4.9963069999999999E-6</c:v>
                </c:pt>
                <c:pt idx="1684">
                  <c:v>4.9956860000000012E-6</c:v>
                </c:pt>
                <c:pt idx="1685">
                  <c:v>4.9950650000000008E-6</c:v>
                </c:pt>
                <c:pt idx="1686">
                  <c:v>4.9944430000000001E-6</c:v>
                </c:pt>
                <c:pt idx="1687">
                  <c:v>4.9938230000000008E-6</c:v>
                </c:pt>
                <c:pt idx="1688">
                  <c:v>4.9932029999999998E-6</c:v>
                </c:pt>
                <c:pt idx="1689">
                  <c:v>4.9925830000000004E-6</c:v>
                </c:pt>
                <c:pt idx="1690">
                  <c:v>4.9919640000000005E-6</c:v>
                </c:pt>
                <c:pt idx="1691">
                  <c:v>4.9913450000000006E-6</c:v>
                </c:pt>
                <c:pt idx="1692">
                  <c:v>4.9907260000000006E-6</c:v>
                </c:pt>
                <c:pt idx="1693">
                  <c:v>4.9901070000000007E-6</c:v>
                </c:pt>
                <c:pt idx="1694">
                  <c:v>4.9894890000000019E-6</c:v>
                </c:pt>
                <c:pt idx="1695">
                  <c:v>4.9888720000000007E-6</c:v>
                </c:pt>
                <c:pt idx="1696">
                  <c:v>4.9882540000000019E-6</c:v>
                </c:pt>
                <c:pt idx="1697">
                  <c:v>4.9876380000000009E-6</c:v>
                </c:pt>
                <c:pt idx="1698">
                  <c:v>4.9870210000000006E-6</c:v>
                </c:pt>
                <c:pt idx="1699">
                  <c:v>4.9864040000000012E-6</c:v>
                </c:pt>
                <c:pt idx="1700">
                  <c:v>4.9857890000000014E-6</c:v>
                </c:pt>
                <c:pt idx="1701">
                  <c:v>4.9851730000000005E-6</c:v>
                </c:pt>
                <c:pt idx="1702">
                  <c:v>4.9845580000000006E-6</c:v>
                </c:pt>
                <c:pt idx="1703">
                  <c:v>4.983943E-6</c:v>
                </c:pt>
                <c:pt idx="1704">
                  <c:v>4.983328000000001E-6</c:v>
                </c:pt>
                <c:pt idx="1705">
                  <c:v>4.9827140000000006E-6</c:v>
                </c:pt>
                <c:pt idx="1706">
                  <c:v>4.9821010000000021E-6</c:v>
                </c:pt>
                <c:pt idx="1707">
                  <c:v>4.9814870000000008E-6</c:v>
                </c:pt>
                <c:pt idx="1708">
                  <c:v>4.9808740000000006E-6</c:v>
                </c:pt>
                <c:pt idx="1709">
                  <c:v>4.9802610000000012E-6</c:v>
                </c:pt>
                <c:pt idx="1710">
                  <c:v>4.9796490000000004E-6</c:v>
                </c:pt>
                <c:pt idx="1711">
                  <c:v>4.9790360000000011E-6</c:v>
                </c:pt>
                <c:pt idx="1712">
                  <c:v>4.9784250000000005E-6</c:v>
                </c:pt>
                <c:pt idx="1713">
                  <c:v>4.9778140000000008E-6</c:v>
                </c:pt>
                <c:pt idx="1714">
                  <c:v>4.9772020000000009E-6</c:v>
                </c:pt>
                <c:pt idx="1715">
                  <c:v>4.9765920000000005E-6</c:v>
                </c:pt>
                <c:pt idx="1716">
                  <c:v>4.9759810000000017E-6</c:v>
                </c:pt>
                <c:pt idx="1717">
                  <c:v>4.9753709999999997E-6</c:v>
                </c:pt>
                <c:pt idx="1718">
                  <c:v>4.9747620000000004E-6</c:v>
                </c:pt>
                <c:pt idx="1719">
                  <c:v>4.974152000000001E-6</c:v>
                </c:pt>
                <c:pt idx="1720">
                  <c:v>4.9735440000000003E-6</c:v>
                </c:pt>
                <c:pt idx="1721">
                  <c:v>4.9729350000000019E-6</c:v>
                </c:pt>
                <c:pt idx="1722">
                  <c:v>4.9723270000000003E-6</c:v>
                </c:pt>
                <c:pt idx="1723">
                  <c:v>4.9717189999999997E-6</c:v>
                </c:pt>
                <c:pt idx="1724">
                  <c:v>4.9711109999999998E-6</c:v>
                </c:pt>
                <c:pt idx="1725">
                  <c:v>4.9705040000000011E-6</c:v>
                </c:pt>
                <c:pt idx="1726">
                  <c:v>4.9698970000000015E-6</c:v>
                </c:pt>
                <c:pt idx="1727">
                  <c:v>4.9692910000000004E-6</c:v>
                </c:pt>
                <c:pt idx="1728">
                  <c:v>4.9686850000000002E-6</c:v>
                </c:pt>
                <c:pt idx="1729">
                  <c:v>4.9680790000000008E-6</c:v>
                </c:pt>
                <c:pt idx="1730">
                  <c:v>4.9674730000000015E-6</c:v>
                </c:pt>
                <c:pt idx="1731">
                  <c:v>4.9668679999999998E-6</c:v>
                </c:pt>
                <c:pt idx="1732">
                  <c:v>4.9662640000000018E-6</c:v>
                </c:pt>
                <c:pt idx="1733">
                  <c:v>4.9656590000000009E-6</c:v>
                </c:pt>
                <c:pt idx="1734">
                  <c:v>4.9650550000000012E-6</c:v>
                </c:pt>
                <c:pt idx="1735">
                  <c:v>4.9644510000000006E-6</c:v>
                </c:pt>
                <c:pt idx="1736">
                  <c:v>4.9638480000000011E-6</c:v>
                </c:pt>
                <c:pt idx="1737">
                  <c:v>4.9632440000000006E-6</c:v>
                </c:pt>
                <c:pt idx="1738">
                  <c:v>4.9626420000000005E-6</c:v>
                </c:pt>
                <c:pt idx="1739">
                  <c:v>4.962039000000001E-6</c:v>
                </c:pt>
                <c:pt idx="1740">
                  <c:v>4.9614380000000011E-6</c:v>
                </c:pt>
                <c:pt idx="1741">
                  <c:v>4.9608360000000018E-6</c:v>
                </c:pt>
                <c:pt idx="1742">
                  <c:v>4.9602340000000009E-6</c:v>
                </c:pt>
                <c:pt idx="1743">
                  <c:v>4.9596339999999996E-6</c:v>
                </c:pt>
                <c:pt idx="1744">
                  <c:v>4.9590329999999997E-6</c:v>
                </c:pt>
                <c:pt idx="1745">
                  <c:v>4.9584330000000009E-6</c:v>
                </c:pt>
                <c:pt idx="1746">
                  <c:v>4.9578330000000005E-6</c:v>
                </c:pt>
                <c:pt idx="1747">
                  <c:v>4.9572330000000009E-6</c:v>
                </c:pt>
                <c:pt idx="1748">
                  <c:v>4.9566340000000006E-6</c:v>
                </c:pt>
                <c:pt idx="1749">
                  <c:v>4.9560350000000012E-6</c:v>
                </c:pt>
                <c:pt idx="1750">
                  <c:v>4.955436000000001E-6</c:v>
                </c:pt>
                <c:pt idx="1751">
                  <c:v>4.954838000000001E-6</c:v>
                </c:pt>
                <c:pt idx="1752">
                  <c:v>4.954240000000001E-6</c:v>
                </c:pt>
                <c:pt idx="1753">
                  <c:v>4.953642000000001E-6</c:v>
                </c:pt>
                <c:pt idx="1754">
                  <c:v>4.9530450000000004E-6</c:v>
                </c:pt>
                <c:pt idx="1755">
                  <c:v>4.9524480000000007E-6</c:v>
                </c:pt>
                <c:pt idx="1756">
                  <c:v>4.9518520000000012E-6</c:v>
                </c:pt>
                <c:pt idx="1757">
                  <c:v>4.9512560000000008E-6</c:v>
                </c:pt>
                <c:pt idx="1758">
                  <c:v>4.9506600000000005E-6</c:v>
                </c:pt>
                <c:pt idx="1759">
                  <c:v>4.9500650000000012E-6</c:v>
                </c:pt>
                <c:pt idx="1760">
                  <c:v>4.9494690000000008E-6</c:v>
                </c:pt>
                <c:pt idx="1761">
                  <c:v>4.9488740000000007E-6</c:v>
                </c:pt>
                <c:pt idx="1762">
                  <c:v>4.9482800000000008E-6</c:v>
                </c:pt>
                <c:pt idx="1763">
                  <c:v>4.947686000000001E-6</c:v>
                </c:pt>
                <c:pt idx="1764">
                  <c:v>4.9470920000000011E-6</c:v>
                </c:pt>
                <c:pt idx="1765">
                  <c:v>4.9464980000000021E-6</c:v>
                </c:pt>
                <c:pt idx="1766">
                  <c:v>4.9459050000000007E-6</c:v>
                </c:pt>
                <c:pt idx="1767">
                  <c:v>4.9453120000000011E-6</c:v>
                </c:pt>
                <c:pt idx="1768">
                  <c:v>4.94472E-6</c:v>
                </c:pt>
                <c:pt idx="1769">
                  <c:v>4.9441280000000006E-6</c:v>
                </c:pt>
                <c:pt idx="1770">
                  <c:v>4.943536000000002E-6</c:v>
                </c:pt>
                <c:pt idx="1771">
                  <c:v>4.9429450000000012E-6</c:v>
                </c:pt>
                <c:pt idx="1772">
                  <c:v>4.9423540000000012E-6</c:v>
                </c:pt>
                <c:pt idx="1773">
                  <c:v>4.9417630000000012E-6</c:v>
                </c:pt>
                <c:pt idx="1774">
                  <c:v>4.9411720000000011E-6</c:v>
                </c:pt>
                <c:pt idx="1775">
                  <c:v>4.9405830000000008E-6</c:v>
                </c:pt>
                <c:pt idx="1776">
                  <c:v>4.9399930000000002E-6</c:v>
                </c:pt>
                <c:pt idx="1777">
                  <c:v>4.9394030000000012E-6</c:v>
                </c:pt>
                <c:pt idx="1778">
                  <c:v>4.9388150000000011E-6</c:v>
                </c:pt>
                <c:pt idx="1779">
                  <c:v>4.9382260000000007E-6</c:v>
                </c:pt>
                <c:pt idx="1780">
                  <c:v>4.937637000000002E-6</c:v>
                </c:pt>
                <c:pt idx="1781">
                  <c:v>4.9370490000000002E-6</c:v>
                </c:pt>
                <c:pt idx="1782">
                  <c:v>4.9364620000000012E-6</c:v>
                </c:pt>
                <c:pt idx="1783">
                  <c:v>4.935874000000001E-6</c:v>
                </c:pt>
                <c:pt idx="1784">
                  <c:v>4.9352870000000011E-6</c:v>
                </c:pt>
                <c:pt idx="1785">
                  <c:v>4.9347000000000012E-6</c:v>
                </c:pt>
                <c:pt idx="1786">
                  <c:v>4.9341140000000007E-6</c:v>
                </c:pt>
                <c:pt idx="1787">
                  <c:v>4.9335280000000011E-6</c:v>
                </c:pt>
                <c:pt idx="1788">
                  <c:v>4.9329420000000006E-6</c:v>
                </c:pt>
                <c:pt idx="1789">
                  <c:v>4.932357000000002E-6</c:v>
                </c:pt>
                <c:pt idx="1790">
                  <c:v>4.9317720000000009E-6</c:v>
                </c:pt>
                <c:pt idx="1791">
                  <c:v>4.9311869999999998E-6</c:v>
                </c:pt>
                <c:pt idx="1792">
                  <c:v>4.9306030000000006E-6</c:v>
                </c:pt>
                <c:pt idx="1793">
                  <c:v>4.9300190000000014E-6</c:v>
                </c:pt>
                <c:pt idx="1794">
                  <c:v>4.9294350000000005E-6</c:v>
                </c:pt>
                <c:pt idx="1795">
                  <c:v>4.9288520000000007E-6</c:v>
                </c:pt>
                <c:pt idx="1796">
                  <c:v>4.9282690000000001E-6</c:v>
                </c:pt>
                <c:pt idx="1797">
                  <c:v>4.9276860000000012E-6</c:v>
                </c:pt>
                <c:pt idx="1798">
                  <c:v>4.9271039999999999E-6</c:v>
                </c:pt>
                <c:pt idx="1799">
                  <c:v>4.9265220000000012E-6</c:v>
                </c:pt>
                <c:pt idx="1800">
                  <c:v>4.9259400000000008E-6</c:v>
                </c:pt>
                <c:pt idx="1801">
                  <c:v>4.9253590000000007E-6</c:v>
                </c:pt>
                <c:pt idx="1802">
                  <c:v>4.9247780000000005E-6</c:v>
                </c:pt>
                <c:pt idx="1803">
                  <c:v>4.9241970000000003E-6</c:v>
                </c:pt>
                <c:pt idx="1804">
                  <c:v>4.9236170000000013E-6</c:v>
                </c:pt>
                <c:pt idx="1805">
                  <c:v>4.9230369999999997E-6</c:v>
                </c:pt>
                <c:pt idx="1806">
                  <c:v>4.9224570000000014E-6</c:v>
                </c:pt>
                <c:pt idx="1807">
                  <c:v>4.9218780000000001E-6</c:v>
                </c:pt>
                <c:pt idx="1808">
                  <c:v>4.9212990000000021E-6</c:v>
                </c:pt>
                <c:pt idx="1809">
                  <c:v>4.920721000000001E-6</c:v>
                </c:pt>
                <c:pt idx="1810">
                  <c:v>4.9201419999999996E-6</c:v>
                </c:pt>
                <c:pt idx="1811">
                  <c:v>4.919564000000001E-6</c:v>
                </c:pt>
                <c:pt idx="1812">
                  <c:v>4.9189870000000018E-6</c:v>
                </c:pt>
                <c:pt idx="1813">
                  <c:v>4.9184089999999998E-6</c:v>
                </c:pt>
                <c:pt idx="1814">
                  <c:v>4.9178320000000006E-6</c:v>
                </c:pt>
                <c:pt idx="1815">
                  <c:v>4.9172550000000006E-6</c:v>
                </c:pt>
                <c:pt idx="1816">
                  <c:v>4.9166790000000008E-6</c:v>
                </c:pt>
                <c:pt idx="1817">
                  <c:v>4.916103000000001E-6</c:v>
                </c:pt>
                <c:pt idx="1818">
                  <c:v>4.9155270000000003E-6</c:v>
                </c:pt>
                <c:pt idx="1819">
                  <c:v>4.9149520000000007E-6</c:v>
                </c:pt>
                <c:pt idx="1820">
                  <c:v>4.9143770000000012E-6</c:v>
                </c:pt>
                <c:pt idx="1821">
                  <c:v>4.913803000000001E-6</c:v>
                </c:pt>
                <c:pt idx="1822">
                  <c:v>4.9132279999999997E-6</c:v>
                </c:pt>
                <c:pt idx="1823">
                  <c:v>4.9126540000000013E-6</c:v>
                </c:pt>
                <c:pt idx="1824">
                  <c:v>4.9120800000000011E-6</c:v>
                </c:pt>
                <c:pt idx="1825">
                  <c:v>4.9115070000000012E-6</c:v>
                </c:pt>
                <c:pt idx="1826">
                  <c:v>4.9109340000000012E-6</c:v>
                </c:pt>
                <c:pt idx="1827">
                  <c:v>4.9103610000000004E-6</c:v>
                </c:pt>
                <c:pt idx="1828">
                  <c:v>4.9097890000000007E-6</c:v>
                </c:pt>
                <c:pt idx="1829">
                  <c:v>4.909217000000001E-6</c:v>
                </c:pt>
                <c:pt idx="1830">
                  <c:v>4.9086450000000005E-6</c:v>
                </c:pt>
                <c:pt idx="1831">
                  <c:v>4.9080740000000002E-6</c:v>
                </c:pt>
                <c:pt idx="1832">
                  <c:v>4.9075030000000007E-6</c:v>
                </c:pt>
                <c:pt idx="1833">
                  <c:v>4.9069320000000004E-6</c:v>
                </c:pt>
                <c:pt idx="1834">
                  <c:v>4.9063620000000012E-6</c:v>
                </c:pt>
                <c:pt idx="1835">
                  <c:v>4.9057920000000012E-6</c:v>
                </c:pt>
                <c:pt idx="1836">
                  <c:v>4.9052220000000011E-6</c:v>
                </c:pt>
                <c:pt idx="1837">
                  <c:v>4.9046530000000013E-6</c:v>
                </c:pt>
                <c:pt idx="1838">
                  <c:v>4.9040840000000006E-6</c:v>
                </c:pt>
                <c:pt idx="1839">
                  <c:v>4.9035150000000008E-6</c:v>
                </c:pt>
                <c:pt idx="1840">
                  <c:v>4.9029460000000009E-6</c:v>
                </c:pt>
                <c:pt idx="1841">
                  <c:v>4.9023780000000005E-6</c:v>
                </c:pt>
                <c:pt idx="1842">
                  <c:v>4.9018110000000012E-6</c:v>
                </c:pt>
                <c:pt idx="1843">
                  <c:v>4.9012430000000007E-6</c:v>
                </c:pt>
                <c:pt idx="1844">
                  <c:v>4.9006760000000005E-6</c:v>
                </c:pt>
                <c:pt idx="1845">
                  <c:v>4.9001090000000012E-6</c:v>
                </c:pt>
                <c:pt idx="1846">
                  <c:v>4.8995430000000012E-6</c:v>
                </c:pt>
                <c:pt idx="1847">
                  <c:v>4.8989770000000004E-6</c:v>
                </c:pt>
                <c:pt idx="1848">
                  <c:v>4.8984110000000005E-6</c:v>
                </c:pt>
                <c:pt idx="1849">
                  <c:v>4.8978450000000005E-6</c:v>
                </c:pt>
                <c:pt idx="1850">
                  <c:v>4.8972800000000008E-6</c:v>
                </c:pt>
                <c:pt idx="1851">
                  <c:v>4.8967150000000011E-6</c:v>
                </c:pt>
                <c:pt idx="1852">
                  <c:v>4.8961509999999999E-6</c:v>
                </c:pt>
                <c:pt idx="1853">
                  <c:v>4.8955869999999996E-6</c:v>
                </c:pt>
                <c:pt idx="1854">
                  <c:v>4.8950230000000001E-6</c:v>
                </c:pt>
                <c:pt idx="1855">
                  <c:v>4.8944590000000007E-6</c:v>
                </c:pt>
                <c:pt idx="1856">
                  <c:v>4.8938960000000006E-6</c:v>
                </c:pt>
                <c:pt idx="1857">
                  <c:v>4.8933330000000005E-6</c:v>
                </c:pt>
                <c:pt idx="1858">
                  <c:v>4.8927710000000007E-6</c:v>
                </c:pt>
                <c:pt idx="1859">
                  <c:v>4.8922090000000008E-6</c:v>
                </c:pt>
                <c:pt idx="1860">
                  <c:v>4.891647000000001E-6</c:v>
                </c:pt>
                <c:pt idx="1861">
                  <c:v>4.8910860000000005E-6</c:v>
                </c:pt>
                <c:pt idx="1862">
                  <c:v>4.8905240000000007E-6</c:v>
                </c:pt>
                <c:pt idx="1863">
                  <c:v>4.8899630000000011E-6</c:v>
                </c:pt>
                <c:pt idx="1864">
                  <c:v>4.8894030000000009E-6</c:v>
                </c:pt>
                <c:pt idx="1865">
                  <c:v>4.8888420000000013E-6</c:v>
                </c:pt>
                <c:pt idx="1866">
                  <c:v>4.8882830000000004E-6</c:v>
                </c:pt>
                <c:pt idx="1867">
                  <c:v>4.8877230000000011E-6</c:v>
                </c:pt>
                <c:pt idx="1868">
                  <c:v>4.8871630000000017E-6</c:v>
                </c:pt>
                <c:pt idx="1869">
                  <c:v>4.8866050000000003E-6</c:v>
                </c:pt>
                <c:pt idx="1870">
                  <c:v>4.8860460000000012E-6</c:v>
                </c:pt>
                <c:pt idx="1871">
                  <c:v>4.8854880000000014E-6</c:v>
                </c:pt>
                <c:pt idx="1872">
                  <c:v>4.8849300000000008E-6</c:v>
                </c:pt>
                <c:pt idx="1873">
                  <c:v>4.884372000000002E-6</c:v>
                </c:pt>
                <c:pt idx="1874">
                  <c:v>4.8838150000000008E-6</c:v>
                </c:pt>
                <c:pt idx="1875">
                  <c:v>4.8832580000000004E-6</c:v>
                </c:pt>
                <c:pt idx="1876">
                  <c:v>4.8827010000000001E-6</c:v>
                </c:pt>
                <c:pt idx="1877">
                  <c:v>4.8821450000000008E-6</c:v>
                </c:pt>
                <c:pt idx="1878">
                  <c:v>4.8815890000000007E-6</c:v>
                </c:pt>
                <c:pt idx="1879">
                  <c:v>4.8810330000000006E-6</c:v>
                </c:pt>
                <c:pt idx="1880">
                  <c:v>4.8804770000000005E-6</c:v>
                </c:pt>
                <c:pt idx="1881">
                  <c:v>4.8799219999999998E-6</c:v>
                </c:pt>
                <c:pt idx="1882">
                  <c:v>4.8793680000000002E-6</c:v>
                </c:pt>
                <c:pt idx="1883">
                  <c:v>4.8788130000000012E-6</c:v>
                </c:pt>
                <c:pt idx="1884">
                  <c:v>4.8782590000000007E-6</c:v>
                </c:pt>
                <c:pt idx="1885">
                  <c:v>4.8777050000000011E-6</c:v>
                </c:pt>
                <c:pt idx="1886">
                  <c:v>4.8771520000000017E-6</c:v>
                </c:pt>
                <c:pt idx="1887">
                  <c:v>4.8765989999999998E-6</c:v>
                </c:pt>
                <c:pt idx="1888">
                  <c:v>4.8760460000000004E-6</c:v>
                </c:pt>
                <c:pt idx="1889">
                  <c:v>4.8754930000000019E-6</c:v>
                </c:pt>
                <c:pt idx="1890">
                  <c:v>4.874941000000001E-6</c:v>
                </c:pt>
                <c:pt idx="1891">
                  <c:v>4.874389000000001E-6</c:v>
                </c:pt>
                <c:pt idx="1892">
                  <c:v>4.8738370000000011E-6</c:v>
                </c:pt>
                <c:pt idx="1893">
                  <c:v>4.8732860000000005E-6</c:v>
                </c:pt>
                <c:pt idx="1894">
                  <c:v>4.8727350000000007E-6</c:v>
                </c:pt>
                <c:pt idx="1895">
                  <c:v>4.8721850000000012E-6</c:v>
                </c:pt>
                <c:pt idx="1896">
                  <c:v>4.8716350000000008E-6</c:v>
                </c:pt>
                <c:pt idx="1897">
                  <c:v>4.8710840000000011E-6</c:v>
                </c:pt>
                <c:pt idx="1898">
                  <c:v>4.870535000000001E-6</c:v>
                </c:pt>
                <c:pt idx="1899">
                  <c:v>4.8699860000000008E-6</c:v>
                </c:pt>
                <c:pt idx="1900">
                  <c:v>4.8694360000000013E-6</c:v>
                </c:pt>
                <c:pt idx="1901">
                  <c:v>4.8688880000000015E-6</c:v>
                </c:pt>
                <c:pt idx="1902">
                  <c:v>4.8683400000000007E-6</c:v>
                </c:pt>
                <c:pt idx="1903">
                  <c:v>4.8677920000000008E-6</c:v>
                </c:pt>
                <c:pt idx="1904">
                  <c:v>4.867244000000001E-6</c:v>
                </c:pt>
                <c:pt idx="1905">
                  <c:v>4.8666960000000011E-6</c:v>
                </c:pt>
                <c:pt idx="1906">
                  <c:v>4.8661490000000006E-6</c:v>
                </c:pt>
                <c:pt idx="1907">
                  <c:v>4.8656020000000018E-6</c:v>
                </c:pt>
                <c:pt idx="1908">
                  <c:v>4.8650559999999999E-6</c:v>
                </c:pt>
                <c:pt idx="1909">
                  <c:v>4.8645100000000013E-6</c:v>
                </c:pt>
                <c:pt idx="1910">
                  <c:v>4.8639640000000011E-6</c:v>
                </c:pt>
                <c:pt idx="1911">
                  <c:v>4.863418E-6</c:v>
                </c:pt>
                <c:pt idx="1912">
                  <c:v>4.8628730000000016E-6</c:v>
                </c:pt>
                <c:pt idx="1913">
                  <c:v>4.8623280000000008E-6</c:v>
                </c:pt>
                <c:pt idx="1914">
                  <c:v>4.861784000000001E-6</c:v>
                </c:pt>
                <c:pt idx="1915">
                  <c:v>4.8612400000000012E-6</c:v>
                </c:pt>
                <c:pt idx="1916">
                  <c:v>4.8606960000000015E-6</c:v>
                </c:pt>
                <c:pt idx="1917">
                  <c:v>4.8601520000000009E-6</c:v>
                </c:pt>
                <c:pt idx="1918">
                  <c:v>4.8596090000000005E-6</c:v>
                </c:pt>
                <c:pt idx="1919">
                  <c:v>4.8590660000000018E-6</c:v>
                </c:pt>
                <c:pt idx="1920">
                  <c:v>4.8585230000000006E-6</c:v>
                </c:pt>
                <c:pt idx="1921">
                  <c:v>4.8579810000000013E-6</c:v>
                </c:pt>
                <c:pt idx="1922">
                  <c:v>4.8574390000000011E-6</c:v>
                </c:pt>
                <c:pt idx="1923">
                  <c:v>4.856897000000001E-6</c:v>
                </c:pt>
                <c:pt idx="1924">
                  <c:v>4.856356000000002E-6</c:v>
                </c:pt>
                <c:pt idx="1925">
                  <c:v>4.855814000000001E-6</c:v>
                </c:pt>
                <c:pt idx="1926">
                  <c:v>4.8552740000000005E-6</c:v>
                </c:pt>
                <c:pt idx="1927">
                  <c:v>4.8547330000000006E-6</c:v>
                </c:pt>
                <c:pt idx="1928">
                  <c:v>4.8541930000000009E-6</c:v>
                </c:pt>
                <c:pt idx="1929">
                  <c:v>4.8536539999999998E-6</c:v>
                </c:pt>
                <c:pt idx="1930">
                  <c:v>4.853114000000001E-6</c:v>
                </c:pt>
                <c:pt idx="1931">
                  <c:v>4.8525740000000005E-6</c:v>
                </c:pt>
                <c:pt idx="1932">
                  <c:v>4.8520360000000004E-6</c:v>
                </c:pt>
                <c:pt idx="1933">
                  <c:v>4.8514970000000002E-6</c:v>
                </c:pt>
                <c:pt idx="1934">
                  <c:v>4.850959000000001E-6</c:v>
                </c:pt>
                <c:pt idx="1935">
                  <c:v>4.8504210000000001E-6</c:v>
                </c:pt>
                <c:pt idx="1936">
                  <c:v>4.8498830000000009E-6</c:v>
                </c:pt>
                <c:pt idx="1937">
                  <c:v>4.8493460000000012E-6</c:v>
                </c:pt>
                <c:pt idx="1938">
                  <c:v>4.8488090000000005E-6</c:v>
                </c:pt>
                <c:pt idx="1939">
                  <c:v>4.8482719999999999E-6</c:v>
                </c:pt>
                <c:pt idx="1940">
                  <c:v>4.8477360000000003E-6</c:v>
                </c:pt>
                <c:pt idx="1941">
                  <c:v>4.8472000000000008E-6</c:v>
                </c:pt>
                <c:pt idx="1942">
                  <c:v>4.8466640000000012E-6</c:v>
                </c:pt>
                <c:pt idx="1943">
                  <c:v>4.8461290000000011E-6</c:v>
                </c:pt>
                <c:pt idx="1944">
                  <c:v>4.8455940000000009E-6</c:v>
                </c:pt>
                <c:pt idx="1945">
                  <c:v>4.8450590000000008E-6</c:v>
                </c:pt>
                <c:pt idx="1946">
                  <c:v>4.8445240000000006E-6</c:v>
                </c:pt>
                <c:pt idx="1947">
                  <c:v>4.8439900000000007E-6</c:v>
                </c:pt>
                <c:pt idx="1948">
                  <c:v>4.8434560000000008E-6</c:v>
                </c:pt>
                <c:pt idx="1949">
                  <c:v>4.842922E-6</c:v>
                </c:pt>
                <c:pt idx="1950">
                  <c:v>4.8423890000000012E-6</c:v>
                </c:pt>
                <c:pt idx="1951">
                  <c:v>4.8418560000000007E-6</c:v>
                </c:pt>
                <c:pt idx="1952">
                  <c:v>4.8413240000000012E-6</c:v>
                </c:pt>
                <c:pt idx="1953">
                  <c:v>4.8407910000000007E-6</c:v>
                </c:pt>
                <c:pt idx="1954">
                  <c:v>4.8402590000000013E-6</c:v>
                </c:pt>
                <c:pt idx="1955">
                  <c:v>4.839727000000001E-6</c:v>
                </c:pt>
                <c:pt idx="1956">
                  <c:v>4.8391960000000009E-6</c:v>
                </c:pt>
                <c:pt idx="1957">
                  <c:v>4.8386650000000009E-6</c:v>
                </c:pt>
                <c:pt idx="1958">
                  <c:v>4.8381340000000008E-6</c:v>
                </c:pt>
                <c:pt idx="1959">
                  <c:v>4.8376040000000002E-6</c:v>
                </c:pt>
                <c:pt idx="1960">
                  <c:v>4.837073000000001E-6</c:v>
                </c:pt>
                <c:pt idx="1961">
                  <c:v>4.8365440000000006E-6</c:v>
                </c:pt>
                <c:pt idx="1962">
                  <c:v>4.8360140000000008E-6</c:v>
                </c:pt>
                <c:pt idx="1963">
                  <c:v>4.8354850000000012E-6</c:v>
                </c:pt>
                <c:pt idx="1964">
                  <c:v>4.8349560000000008E-6</c:v>
                </c:pt>
                <c:pt idx="1965">
                  <c:v>4.8344270000000004E-6</c:v>
                </c:pt>
                <c:pt idx="1966">
                  <c:v>4.833899000000001E-6</c:v>
                </c:pt>
                <c:pt idx="1967">
                  <c:v>4.8333710000000009E-6</c:v>
                </c:pt>
                <c:pt idx="1968">
                  <c:v>4.8328430000000007E-6</c:v>
                </c:pt>
                <c:pt idx="1969">
                  <c:v>4.8323160000000007E-6</c:v>
                </c:pt>
                <c:pt idx="1970">
                  <c:v>4.8317890000000008E-6</c:v>
                </c:pt>
                <c:pt idx="1971">
                  <c:v>4.8312620000000009E-6</c:v>
                </c:pt>
                <c:pt idx="1972">
                  <c:v>4.8307360000000012E-6</c:v>
                </c:pt>
                <c:pt idx="1973">
                  <c:v>4.8302090000000012E-6</c:v>
                </c:pt>
                <c:pt idx="1974">
                  <c:v>4.8296840000000009E-6</c:v>
                </c:pt>
                <c:pt idx="1975">
                  <c:v>4.8291580000000012E-6</c:v>
                </c:pt>
                <c:pt idx="1976">
                  <c:v>4.8286330000000009E-6</c:v>
                </c:pt>
                <c:pt idx="1977">
                  <c:v>4.8281080000000006E-6</c:v>
                </c:pt>
                <c:pt idx="1978">
                  <c:v>4.8275830000000012E-6</c:v>
                </c:pt>
                <c:pt idx="1979">
                  <c:v>4.8270590000000011E-6</c:v>
                </c:pt>
                <c:pt idx="1980">
                  <c:v>4.826535000000001E-6</c:v>
                </c:pt>
                <c:pt idx="1981">
                  <c:v>4.826011000000001E-6</c:v>
                </c:pt>
                <c:pt idx="1982">
                  <c:v>4.8254880000000012E-6</c:v>
                </c:pt>
                <c:pt idx="1983">
                  <c:v>4.8249650000000005E-6</c:v>
                </c:pt>
                <c:pt idx="1984">
                  <c:v>4.8244420000000007E-6</c:v>
                </c:pt>
                <c:pt idx="1985">
                  <c:v>4.823919E-6</c:v>
                </c:pt>
                <c:pt idx="1986">
                  <c:v>4.8233970000000004E-6</c:v>
                </c:pt>
                <c:pt idx="1987">
                  <c:v>4.8228750000000008E-6</c:v>
                </c:pt>
                <c:pt idx="1988">
                  <c:v>4.8223540000000006E-6</c:v>
                </c:pt>
                <c:pt idx="1989">
                  <c:v>4.8218330000000004E-6</c:v>
                </c:pt>
                <c:pt idx="1990">
                  <c:v>4.8213120000000011E-6</c:v>
                </c:pt>
                <c:pt idx="1991">
                  <c:v>4.8207910000000009E-6</c:v>
                </c:pt>
                <c:pt idx="1992">
                  <c:v>4.8202710000000001E-6</c:v>
                </c:pt>
                <c:pt idx="1993">
                  <c:v>4.8197510000000001E-6</c:v>
                </c:pt>
                <c:pt idx="1994">
                  <c:v>4.819231000000001E-6</c:v>
                </c:pt>
                <c:pt idx="1995">
                  <c:v>4.8187120000000005E-6</c:v>
                </c:pt>
                <c:pt idx="1996">
                  <c:v>4.8181920000000005E-6</c:v>
                </c:pt>
                <c:pt idx="1997">
                  <c:v>4.8176730000000008E-6</c:v>
                </c:pt>
                <c:pt idx="1998">
                  <c:v>4.8171550000000005E-6</c:v>
                </c:pt>
                <c:pt idx="1999">
                  <c:v>4.816637000000001E-6</c:v>
                </c:pt>
                <c:pt idx="2000">
                  <c:v>4.8161190000000007E-6</c:v>
                </c:pt>
                <c:pt idx="2001">
                  <c:v>4.8156010000000012E-6</c:v>
                </c:pt>
                <c:pt idx="2002">
                  <c:v>4.8150840000000011E-6</c:v>
                </c:pt>
                <c:pt idx="2003">
                  <c:v>4.814567000000001E-6</c:v>
                </c:pt>
                <c:pt idx="2004">
                  <c:v>4.8140500000000009E-6</c:v>
                </c:pt>
                <c:pt idx="2005">
                  <c:v>4.8135340000000011E-6</c:v>
                </c:pt>
                <c:pt idx="2006">
                  <c:v>4.8130180000000013E-6</c:v>
                </c:pt>
                <c:pt idx="2007">
                  <c:v>4.8125020000000006E-6</c:v>
                </c:pt>
                <c:pt idx="2008">
                  <c:v>4.8119860000000007E-6</c:v>
                </c:pt>
                <c:pt idx="2009">
                  <c:v>4.8114710000000011E-6</c:v>
                </c:pt>
                <c:pt idx="2010">
                  <c:v>4.8109559999999998E-6</c:v>
                </c:pt>
                <c:pt idx="2011">
                  <c:v>4.8104420000000005E-6</c:v>
                </c:pt>
                <c:pt idx="2012">
                  <c:v>4.8099280000000011E-6</c:v>
                </c:pt>
                <c:pt idx="2013">
                  <c:v>4.8094130000000006E-6</c:v>
                </c:pt>
                <c:pt idx="2014">
                  <c:v>4.8089000000000007E-6</c:v>
                </c:pt>
                <c:pt idx="2015">
                  <c:v>4.8083870000000007E-6</c:v>
                </c:pt>
                <c:pt idx="2016">
                  <c:v>4.8078740000000007E-6</c:v>
                </c:pt>
                <c:pt idx="2017">
                  <c:v>4.8073610000000007E-6</c:v>
                </c:pt>
                <c:pt idx="2018">
                  <c:v>4.8068480000000008E-6</c:v>
                </c:pt>
                <c:pt idx="2019">
                  <c:v>4.806336000000001E-6</c:v>
                </c:pt>
                <c:pt idx="2020">
                  <c:v>4.8058240000000013E-6</c:v>
                </c:pt>
                <c:pt idx="2021">
                  <c:v>4.8053130000000001E-6</c:v>
                </c:pt>
                <c:pt idx="2022">
                  <c:v>4.8048010000000012E-6</c:v>
                </c:pt>
                <c:pt idx="2023">
                  <c:v>4.8042900000000009E-6</c:v>
                </c:pt>
                <c:pt idx="2024">
                  <c:v>4.8037800000000008E-6</c:v>
                </c:pt>
                <c:pt idx="2025">
                  <c:v>4.8032690000000004E-6</c:v>
                </c:pt>
                <c:pt idx="2026">
                  <c:v>4.8027590000000003E-6</c:v>
                </c:pt>
                <c:pt idx="2027">
                  <c:v>4.8022490000000011E-6</c:v>
                </c:pt>
                <c:pt idx="2028">
                  <c:v>4.8017400000000012E-6</c:v>
                </c:pt>
                <c:pt idx="2029">
                  <c:v>4.8012310000000005E-6</c:v>
                </c:pt>
                <c:pt idx="2030">
                  <c:v>4.8007220000000007E-6</c:v>
                </c:pt>
                <c:pt idx="2031">
                  <c:v>4.8002130000000008E-6</c:v>
                </c:pt>
                <c:pt idx="2032">
                  <c:v>4.7997050000000012E-6</c:v>
                </c:pt>
                <c:pt idx="2033">
                  <c:v>4.7991970000000015E-6</c:v>
                </c:pt>
                <c:pt idx="2034">
                  <c:v>4.7986890000000011E-6</c:v>
                </c:pt>
                <c:pt idx="2035">
                  <c:v>4.7981820000000008E-6</c:v>
                </c:pt>
                <c:pt idx="2036">
                  <c:v>4.7976750000000006E-6</c:v>
                </c:pt>
                <c:pt idx="2037">
                  <c:v>4.7971680000000012E-6</c:v>
                </c:pt>
                <c:pt idx="2038">
                  <c:v>4.796661000000001E-6</c:v>
                </c:pt>
                <c:pt idx="2039">
                  <c:v>4.796155000000001E-6</c:v>
                </c:pt>
                <c:pt idx="2040">
                  <c:v>4.7956500000000013E-6</c:v>
                </c:pt>
                <c:pt idx="2041">
                  <c:v>4.7951440000000013E-6</c:v>
                </c:pt>
                <c:pt idx="2042">
                  <c:v>4.7946390000000007E-6</c:v>
                </c:pt>
                <c:pt idx="2043">
                  <c:v>4.7941330000000007E-6</c:v>
                </c:pt>
                <c:pt idx="2044">
                  <c:v>4.7936290000000012E-6</c:v>
                </c:pt>
                <c:pt idx="2045">
                  <c:v>4.7931240000000006E-6</c:v>
                </c:pt>
                <c:pt idx="2046">
                  <c:v>4.7926210000000004E-6</c:v>
                </c:pt>
                <c:pt idx="2047">
                  <c:v>4.7921170000000009E-6</c:v>
                </c:pt>
                <c:pt idx="2048">
                  <c:v>4.7916130000000006E-6</c:v>
                </c:pt>
                <c:pt idx="2049">
                  <c:v>4.7911100000000004E-6</c:v>
                </c:pt>
                <c:pt idx="2050">
                  <c:v>4.7906070000000012E-6</c:v>
                </c:pt>
                <c:pt idx="2051">
                  <c:v>4.7901040000000011E-6</c:v>
                </c:pt>
                <c:pt idx="2052">
                  <c:v>4.7896020000000012E-6</c:v>
                </c:pt>
                <c:pt idx="2053">
                  <c:v>4.7891000000000004E-6</c:v>
                </c:pt>
                <c:pt idx="2054">
                  <c:v>4.7885980000000006E-6</c:v>
                </c:pt>
                <c:pt idx="2055">
                  <c:v>4.7880970000000009E-6</c:v>
                </c:pt>
                <c:pt idx="2056">
                  <c:v>4.7875960000000004E-6</c:v>
                </c:pt>
                <c:pt idx="2057">
                  <c:v>4.7870940000000006E-6</c:v>
                </c:pt>
                <c:pt idx="2058">
                  <c:v>4.7865940000000012E-6</c:v>
                </c:pt>
                <c:pt idx="2059">
                  <c:v>4.7860940000000009E-6</c:v>
                </c:pt>
                <c:pt idx="2060">
                  <c:v>4.7855940000000007E-6</c:v>
                </c:pt>
                <c:pt idx="2061">
                  <c:v>4.7850940000000004E-6</c:v>
                </c:pt>
                <c:pt idx="2062">
                  <c:v>4.7845950000000004E-6</c:v>
                </c:pt>
                <c:pt idx="2063">
                  <c:v>4.784095000000001E-6</c:v>
                </c:pt>
                <c:pt idx="2064">
                  <c:v>4.7835970000000012E-6</c:v>
                </c:pt>
                <c:pt idx="2065">
                  <c:v>4.7830980000000004E-6</c:v>
                </c:pt>
                <c:pt idx="2066">
                  <c:v>4.7826000000000006E-6</c:v>
                </c:pt>
                <c:pt idx="2067">
                  <c:v>4.7821020000000008E-6</c:v>
                </c:pt>
                <c:pt idx="2068">
                  <c:v>4.7816040000000011E-6</c:v>
                </c:pt>
                <c:pt idx="2069">
                  <c:v>4.7811070000000007E-6</c:v>
                </c:pt>
                <c:pt idx="2070">
                  <c:v>4.7806100000000011E-6</c:v>
                </c:pt>
                <c:pt idx="2071">
                  <c:v>4.7801129999999999E-6</c:v>
                </c:pt>
                <c:pt idx="2072">
                  <c:v>4.7796170000000015E-6</c:v>
                </c:pt>
                <c:pt idx="2073">
                  <c:v>4.7791200000000011E-6</c:v>
                </c:pt>
                <c:pt idx="2074">
                  <c:v>4.7786250000000012E-6</c:v>
                </c:pt>
                <c:pt idx="2075">
                  <c:v>4.7781290000000011E-6</c:v>
                </c:pt>
                <c:pt idx="2076">
                  <c:v>4.7776340000000012E-6</c:v>
                </c:pt>
                <c:pt idx="2077">
                  <c:v>4.7771390000000004E-6</c:v>
                </c:pt>
                <c:pt idx="2078">
                  <c:v>4.7766439999999997E-6</c:v>
                </c:pt>
                <c:pt idx="2079">
                  <c:v>4.7761500000000008E-6</c:v>
                </c:pt>
                <c:pt idx="2080">
                  <c:v>4.7756560000000012E-6</c:v>
                </c:pt>
                <c:pt idx="2081">
                  <c:v>4.7751620000000007E-6</c:v>
                </c:pt>
                <c:pt idx="2082">
                  <c:v>4.774668000000001E-6</c:v>
                </c:pt>
                <c:pt idx="2083">
                  <c:v>4.7741750000000008E-6</c:v>
                </c:pt>
                <c:pt idx="2084">
                  <c:v>4.7736820000000005E-6</c:v>
                </c:pt>
                <c:pt idx="2085">
                  <c:v>4.7731890000000011E-6</c:v>
                </c:pt>
                <c:pt idx="2086">
                  <c:v>4.772697000000001E-6</c:v>
                </c:pt>
                <c:pt idx="2087">
                  <c:v>4.7722050000000002E-6</c:v>
                </c:pt>
                <c:pt idx="2088">
                  <c:v>4.7717130000000001E-6</c:v>
                </c:pt>
                <c:pt idx="2089">
                  <c:v>4.771221000000001E-6</c:v>
                </c:pt>
                <c:pt idx="2090">
                  <c:v>4.7707300000000012E-6</c:v>
                </c:pt>
                <c:pt idx="2091">
                  <c:v>4.7702389999999997E-6</c:v>
                </c:pt>
                <c:pt idx="2092">
                  <c:v>4.769749000000001E-6</c:v>
                </c:pt>
                <c:pt idx="2093">
                  <c:v>4.7692580000000003E-6</c:v>
                </c:pt>
                <c:pt idx="2094">
                  <c:v>4.7687679999999999E-6</c:v>
                </c:pt>
                <c:pt idx="2095">
                  <c:v>4.7682780000000012E-6</c:v>
                </c:pt>
                <c:pt idx="2096">
                  <c:v>4.7677890000000011E-6</c:v>
                </c:pt>
                <c:pt idx="2097">
                  <c:v>4.7673000000000001E-6</c:v>
                </c:pt>
                <c:pt idx="2098">
                  <c:v>4.7668110000000008E-6</c:v>
                </c:pt>
                <c:pt idx="2099">
                  <c:v>4.7663220000000006E-6</c:v>
                </c:pt>
                <c:pt idx="2100">
                  <c:v>4.7658340000000007E-6</c:v>
                </c:pt>
                <c:pt idx="2101">
                  <c:v>4.7653460000000008E-6</c:v>
                </c:pt>
                <c:pt idx="2102">
                  <c:v>4.7648580000000009E-6</c:v>
                </c:pt>
                <c:pt idx="2103">
                  <c:v>4.7643710000000003E-6</c:v>
                </c:pt>
                <c:pt idx="2104">
                  <c:v>4.7638840000000007E-6</c:v>
                </c:pt>
                <c:pt idx="2105">
                  <c:v>4.763397000000001E-6</c:v>
                </c:pt>
                <c:pt idx="2106">
                  <c:v>4.7629100000000004E-6</c:v>
                </c:pt>
                <c:pt idx="2107">
                  <c:v>4.7624240000000002E-6</c:v>
                </c:pt>
                <c:pt idx="2108">
                  <c:v>4.7619380000000007E-6</c:v>
                </c:pt>
                <c:pt idx="2109">
                  <c:v>4.7614520000000004E-6</c:v>
                </c:pt>
                <c:pt idx="2110">
                  <c:v>4.760966000000001E-6</c:v>
                </c:pt>
                <c:pt idx="2111">
                  <c:v>4.7604810000000001E-6</c:v>
                </c:pt>
                <c:pt idx="2112">
                  <c:v>4.7599970000000011E-6</c:v>
                </c:pt>
                <c:pt idx="2113">
                  <c:v>4.7595120000000011E-6</c:v>
                </c:pt>
                <c:pt idx="2114">
                  <c:v>4.759027000000001E-6</c:v>
                </c:pt>
                <c:pt idx="2115">
                  <c:v>4.7585440000000006E-6</c:v>
                </c:pt>
                <c:pt idx="2116">
                  <c:v>4.7580600000000008E-6</c:v>
                </c:pt>
                <c:pt idx="2117">
                  <c:v>4.757576000000001E-6</c:v>
                </c:pt>
                <c:pt idx="2118">
                  <c:v>4.7570930000000006E-6</c:v>
                </c:pt>
                <c:pt idx="2119">
                  <c:v>4.756610000000001E-6</c:v>
                </c:pt>
                <c:pt idx="2120">
                  <c:v>4.7561280000000009E-6</c:v>
                </c:pt>
                <c:pt idx="2121">
                  <c:v>4.7556450000000004E-6</c:v>
                </c:pt>
                <c:pt idx="2122">
                  <c:v>4.7551630000000011E-6</c:v>
                </c:pt>
                <c:pt idx="2123">
                  <c:v>4.7546820000000003E-6</c:v>
                </c:pt>
                <c:pt idx="2124">
                  <c:v>4.754200000000001E-6</c:v>
                </c:pt>
                <c:pt idx="2125">
                  <c:v>4.7537190000000002E-6</c:v>
                </c:pt>
                <c:pt idx="2126">
                  <c:v>4.7532380000000011E-6</c:v>
                </c:pt>
                <c:pt idx="2127">
                  <c:v>4.7527580000000006E-6</c:v>
                </c:pt>
                <c:pt idx="2128">
                  <c:v>4.7522770000000006E-6</c:v>
                </c:pt>
                <c:pt idx="2129">
                  <c:v>4.7517970000000009E-6</c:v>
                </c:pt>
                <c:pt idx="2130">
                  <c:v>4.7513180000000006E-6</c:v>
                </c:pt>
                <c:pt idx="2131">
                  <c:v>4.7508380000000009E-6</c:v>
                </c:pt>
                <c:pt idx="2132">
                  <c:v>4.7503589999999998E-6</c:v>
                </c:pt>
                <c:pt idx="2133">
                  <c:v>4.749880000000002E-6</c:v>
                </c:pt>
                <c:pt idx="2134">
                  <c:v>4.749401E-6</c:v>
                </c:pt>
                <c:pt idx="2135">
                  <c:v>4.7489230000000008E-6</c:v>
                </c:pt>
                <c:pt idx="2136">
                  <c:v>4.7484450000000007E-6</c:v>
                </c:pt>
                <c:pt idx="2137">
                  <c:v>4.7479670000000007E-6</c:v>
                </c:pt>
                <c:pt idx="2138">
                  <c:v>4.74749E-6</c:v>
                </c:pt>
                <c:pt idx="2139">
                  <c:v>4.747013000000001E-6</c:v>
                </c:pt>
                <c:pt idx="2140">
                  <c:v>4.7465360000000012E-6</c:v>
                </c:pt>
                <c:pt idx="2141">
                  <c:v>4.7460590000000005E-6</c:v>
                </c:pt>
                <c:pt idx="2142">
                  <c:v>4.7455830000000009E-6</c:v>
                </c:pt>
                <c:pt idx="2143">
                  <c:v>4.7451069999999997E-6</c:v>
                </c:pt>
                <c:pt idx="2144">
                  <c:v>4.7446310000000009E-6</c:v>
                </c:pt>
                <c:pt idx="2145">
                  <c:v>4.7441550000000005E-6</c:v>
                </c:pt>
                <c:pt idx="2146">
                  <c:v>4.7436800000000011E-6</c:v>
                </c:pt>
                <c:pt idx="2147">
                  <c:v>4.7432050000000009E-6</c:v>
                </c:pt>
                <c:pt idx="2148">
                  <c:v>4.742731000000001E-6</c:v>
                </c:pt>
                <c:pt idx="2149">
                  <c:v>4.7422560000000008E-6</c:v>
                </c:pt>
                <c:pt idx="2150">
                  <c:v>4.7417820000000008E-6</c:v>
                </c:pt>
                <c:pt idx="2151">
                  <c:v>4.7413080000000009E-6</c:v>
                </c:pt>
                <c:pt idx="2152">
                  <c:v>4.7408350000000012E-6</c:v>
                </c:pt>
                <c:pt idx="2153">
                  <c:v>4.7403610000000012E-6</c:v>
                </c:pt>
                <c:pt idx="2154">
                  <c:v>4.7398880000000007E-6</c:v>
                </c:pt>
                <c:pt idx="2155">
                  <c:v>4.7394160000000003E-6</c:v>
                </c:pt>
                <c:pt idx="2156">
                  <c:v>4.7389440000000009E-6</c:v>
                </c:pt>
                <c:pt idx="2157">
                  <c:v>4.7384710000000011E-6</c:v>
                </c:pt>
                <c:pt idx="2158">
                  <c:v>4.737999E-6</c:v>
                </c:pt>
                <c:pt idx="2159">
                  <c:v>4.7375279999999999E-6</c:v>
                </c:pt>
                <c:pt idx="2160">
                  <c:v>4.7370570000000006E-6</c:v>
                </c:pt>
                <c:pt idx="2161">
                  <c:v>4.7365860000000006E-6</c:v>
                </c:pt>
                <c:pt idx="2162">
                  <c:v>4.7361150000000005E-6</c:v>
                </c:pt>
                <c:pt idx="2163">
                  <c:v>4.7356440000000012E-6</c:v>
                </c:pt>
                <c:pt idx="2164">
                  <c:v>4.7351750000000008E-6</c:v>
                </c:pt>
                <c:pt idx="2165">
                  <c:v>4.7347040000000007E-6</c:v>
                </c:pt>
                <c:pt idx="2166">
                  <c:v>4.7342350000000011E-6</c:v>
                </c:pt>
                <c:pt idx="2167">
                  <c:v>4.7337660000000006E-6</c:v>
                </c:pt>
                <c:pt idx="2168">
                  <c:v>4.7332960000000008E-6</c:v>
                </c:pt>
                <c:pt idx="2169">
                  <c:v>4.7328279999999997E-6</c:v>
                </c:pt>
                <c:pt idx="2170">
                  <c:v>4.732359000000001E-6</c:v>
                </c:pt>
                <c:pt idx="2171">
                  <c:v>4.7318910000000008E-6</c:v>
                </c:pt>
                <c:pt idx="2172">
                  <c:v>4.7314230000000006E-6</c:v>
                </c:pt>
                <c:pt idx="2173">
                  <c:v>4.7309550000000012E-6</c:v>
                </c:pt>
                <c:pt idx="2174">
                  <c:v>4.7304880000000012E-6</c:v>
                </c:pt>
                <c:pt idx="2175">
                  <c:v>4.7300210000000012E-6</c:v>
                </c:pt>
                <c:pt idx="2176">
                  <c:v>4.7295540000000004E-6</c:v>
                </c:pt>
                <c:pt idx="2177">
                  <c:v>4.7290880000000007E-6</c:v>
                </c:pt>
                <c:pt idx="2178">
                  <c:v>4.7286210000000007E-6</c:v>
                </c:pt>
                <c:pt idx="2179">
                  <c:v>4.728155000000001E-6</c:v>
                </c:pt>
                <c:pt idx="2180">
                  <c:v>4.7276890000000012E-6</c:v>
                </c:pt>
                <c:pt idx="2181">
                  <c:v>4.7272240000000001E-6</c:v>
                </c:pt>
                <c:pt idx="2182">
                  <c:v>4.7267590000000006E-6</c:v>
                </c:pt>
                <c:pt idx="2183">
                  <c:v>4.7262940000000011E-6</c:v>
                </c:pt>
                <c:pt idx="2184">
                  <c:v>4.725830000000001E-6</c:v>
                </c:pt>
                <c:pt idx="2185">
                  <c:v>4.7253649999999998E-6</c:v>
                </c:pt>
                <c:pt idx="2186">
                  <c:v>4.7249009999999997E-6</c:v>
                </c:pt>
                <c:pt idx="2187">
                  <c:v>4.7244380000000007E-6</c:v>
                </c:pt>
                <c:pt idx="2188">
                  <c:v>4.7239740000000006E-6</c:v>
                </c:pt>
                <c:pt idx="2189">
                  <c:v>4.7235110000000007E-6</c:v>
                </c:pt>
                <c:pt idx="2190">
                  <c:v>4.7230480000000008E-6</c:v>
                </c:pt>
                <c:pt idx="2191">
                  <c:v>4.7225850000000018E-6</c:v>
                </c:pt>
                <c:pt idx="2192">
                  <c:v>4.7221220000000011E-6</c:v>
                </c:pt>
                <c:pt idx="2193">
                  <c:v>4.7216600000000006E-6</c:v>
                </c:pt>
                <c:pt idx="2194">
                  <c:v>4.721198000000001E-6</c:v>
                </c:pt>
                <c:pt idx="2195">
                  <c:v>4.7207370000000016E-6</c:v>
                </c:pt>
                <c:pt idx="2196">
                  <c:v>4.7202760000000005E-6</c:v>
                </c:pt>
                <c:pt idx="2197">
                  <c:v>4.7198150000000012E-6</c:v>
                </c:pt>
                <c:pt idx="2198">
                  <c:v>4.7193540000000009E-6</c:v>
                </c:pt>
                <c:pt idx="2199">
                  <c:v>4.7188930000000007E-6</c:v>
                </c:pt>
                <c:pt idx="2200">
                  <c:v>4.7184330000000007E-6</c:v>
                </c:pt>
                <c:pt idx="2201">
                  <c:v>4.7179730000000007E-6</c:v>
                </c:pt>
                <c:pt idx="2202">
                  <c:v>4.717514000000001E-6</c:v>
                </c:pt>
                <c:pt idx="2203">
                  <c:v>4.717054000000001E-6</c:v>
                </c:pt>
                <c:pt idx="2204">
                  <c:v>4.7165950000000012E-6</c:v>
                </c:pt>
                <c:pt idx="2205">
                  <c:v>4.7161360000000006E-6</c:v>
                </c:pt>
                <c:pt idx="2206">
                  <c:v>4.7156780000000011E-6</c:v>
                </c:pt>
                <c:pt idx="2207">
                  <c:v>4.7152190000000005E-6</c:v>
                </c:pt>
                <c:pt idx="2208">
                  <c:v>4.7147610000000018E-6</c:v>
                </c:pt>
                <c:pt idx="2209">
                  <c:v>4.7143029999999998E-6</c:v>
                </c:pt>
                <c:pt idx="2210">
                  <c:v>4.7138459999999997E-6</c:v>
                </c:pt>
                <c:pt idx="2211">
                  <c:v>4.7133890000000012E-6</c:v>
                </c:pt>
                <c:pt idx="2212">
                  <c:v>4.7129320000000011E-6</c:v>
                </c:pt>
                <c:pt idx="2213">
                  <c:v>4.712475000000001E-6</c:v>
                </c:pt>
                <c:pt idx="2214">
                  <c:v>4.7120190000000011E-6</c:v>
                </c:pt>
                <c:pt idx="2215">
                  <c:v>4.7115630000000012E-6</c:v>
                </c:pt>
                <c:pt idx="2216">
                  <c:v>4.7111070000000005E-6</c:v>
                </c:pt>
                <c:pt idx="2217">
                  <c:v>4.7106509999999998E-6</c:v>
                </c:pt>
                <c:pt idx="2218">
                  <c:v>4.7101960000000001E-6</c:v>
                </c:pt>
                <c:pt idx="2219">
                  <c:v>4.7097410000000005E-6</c:v>
                </c:pt>
                <c:pt idx="2220">
                  <c:v>4.7092860000000008E-6</c:v>
                </c:pt>
                <c:pt idx="2221">
                  <c:v>4.7088320000000006E-6</c:v>
                </c:pt>
                <c:pt idx="2222">
                  <c:v>4.7083780000000012E-6</c:v>
                </c:pt>
                <c:pt idx="2223">
                  <c:v>4.7079240000000009E-6</c:v>
                </c:pt>
                <c:pt idx="2224">
                  <c:v>4.7074699999999998E-6</c:v>
                </c:pt>
                <c:pt idx="2225">
                  <c:v>4.7070170000000007E-6</c:v>
                </c:pt>
                <c:pt idx="2226">
                  <c:v>4.7065640000000007E-6</c:v>
                </c:pt>
                <c:pt idx="2227">
                  <c:v>4.7061110000000007E-6</c:v>
                </c:pt>
                <c:pt idx="2228">
                  <c:v>4.7056580000000006E-6</c:v>
                </c:pt>
                <c:pt idx="2229">
                  <c:v>4.7052060000000009E-6</c:v>
                </c:pt>
                <c:pt idx="2230">
                  <c:v>4.7047540000000019E-6</c:v>
                </c:pt>
                <c:pt idx="2231">
                  <c:v>4.7043020000000005E-6</c:v>
                </c:pt>
                <c:pt idx="2232">
                  <c:v>4.703851000000001E-6</c:v>
                </c:pt>
                <c:pt idx="2233">
                  <c:v>4.7033990000000003E-6</c:v>
                </c:pt>
                <c:pt idx="2234">
                  <c:v>4.7029480000000008E-6</c:v>
                </c:pt>
                <c:pt idx="2235">
                  <c:v>4.7024980000000007E-6</c:v>
                </c:pt>
                <c:pt idx="2236">
                  <c:v>4.7020470000000011E-6</c:v>
                </c:pt>
                <c:pt idx="2237">
                  <c:v>4.701597000000001E-6</c:v>
                </c:pt>
                <c:pt idx="2238">
                  <c:v>4.7011470000000008E-6</c:v>
                </c:pt>
                <c:pt idx="2239">
                  <c:v>4.7006970000000007E-6</c:v>
                </c:pt>
                <c:pt idx="2240">
                  <c:v>4.7002480000000008E-6</c:v>
                </c:pt>
                <c:pt idx="2241">
                  <c:v>4.6997990000000009E-6</c:v>
                </c:pt>
                <c:pt idx="2242">
                  <c:v>4.6993500000000002E-6</c:v>
                </c:pt>
                <c:pt idx="2243">
                  <c:v>4.6989019999999997E-6</c:v>
                </c:pt>
                <c:pt idx="2244">
                  <c:v>4.6984530000000006E-6</c:v>
                </c:pt>
                <c:pt idx="2245">
                  <c:v>4.6980050000000001E-6</c:v>
                </c:pt>
                <c:pt idx="2246">
                  <c:v>4.6975580000000007E-6</c:v>
                </c:pt>
                <c:pt idx="2247">
                  <c:v>4.6971100000000002E-6</c:v>
                </c:pt>
                <c:pt idx="2248">
                  <c:v>4.6966629999999999E-6</c:v>
                </c:pt>
                <c:pt idx="2249">
                  <c:v>4.6962160000000005E-6</c:v>
                </c:pt>
                <c:pt idx="2250">
                  <c:v>4.6957690000000011E-6</c:v>
                </c:pt>
                <c:pt idx="2251">
                  <c:v>4.695323000000001E-6</c:v>
                </c:pt>
                <c:pt idx="2252">
                  <c:v>4.694877000000001E-6</c:v>
                </c:pt>
                <c:pt idx="2253">
                  <c:v>4.694431000000001E-6</c:v>
                </c:pt>
                <c:pt idx="2254">
                  <c:v>4.6939850000000009E-6</c:v>
                </c:pt>
                <c:pt idx="2255">
                  <c:v>4.6935400000000011E-6</c:v>
                </c:pt>
                <c:pt idx="2256">
                  <c:v>4.6930950000000005E-6</c:v>
                </c:pt>
                <c:pt idx="2257">
                  <c:v>4.6926499999999999E-6</c:v>
                </c:pt>
                <c:pt idx="2258">
                  <c:v>4.6922050000000009E-6</c:v>
                </c:pt>
                <c:pt idx="2259">
                  <c:v>4.6917610000000005E-6</c:v>
                </c:pt>
                <c:pt idx="2260">
                  <c:v>4.691317000000001E-6</c:v>
                </c:pt>
                <c:pt idx="2261">
                  <c:v>4.6908740000000008E-6</c:v>
                </c:pt>
                <c:pt idx="2262">
                  <c:v>4.6904300000000004E-6</c:v>
                </c:pt>
                <c:pt idx="2263">
                  <c:v>4.6899870000000003E-6</c:v>
                </c:pt>
                <c:pt idx="2264">
                  <c:v>4.689544000000001E-6</c:v>
                </c:pt>
                <c:pt idx="2265">
                  <c:v>4.6891010000000008E-6</c:v>
                </c:pt>
                <c:pt idx="2266">
                  <c:v>4.6886590000000009E-6</c:v>
                </c:pt>
                <c:pt idx="2267">
                  <c:v>4.6882160000000007E-6</c:v>
                </c:pt>
                <c:pt idx="2268">
                  <c:v>4.6877750000000002E-6</c:v>
                </c:pt>
                <c:pt idx="2269">
                  <c:v>4.6873330000000011E-6</c:v>
                </c:pt>
                <c:pt idx="2270">
                  <c:v>4.6868920000000006E-6</c:v>
                </c:pt>
                <c:pt idx="2271">
                  <c:v>4.6864510000000009E-6</c:v>
                </c:pt>
                <c:pt idx="2272">
                  <c:v>4.6860100000000004E-6</c:v>
                </c:pt>
                <c:pt idx="2273">
                  <c:v>4.6855690000000007E-6</c:v>
                </c:pt>
                <c:pt idx="2274">
                  <c:v>4.6851290000000013E-6</c:v>
                </c:pt>
                <c:pt idx="2275">
                  <c:v>4.684689000000001E-6</c:v>
                </c:pt>
                <c:pt idx="2276">
                  <c:v>4.6842489999999998E-6</c:v>
                </c:pt>
                <c:pt idx="2277">
                  <c:v>4.6838090000000013E-6</c:v>
                </c:pt>
                <c:pt idx="2278">
                  <c:v>4.6833700000000012E-6</c:v>
                </c:pt>
                <c:pt idx="2279">
                  <c:v>4.6829310000000003E-6</c:v>
                </c:pt>
                <c:pt idx="2280">
                  <c:v>4.6824930000000005E-6</c:v>
                </c:pt>
                <c:pt idx="2281">
                  <c:v>4.6820539999999996E-6</c:v>
                </c:pt>
                <c:pt idx="2282">
                  <c:v>4.6816159999999998E-6</c:v>
                </c:pt>
                <c:pt idx="2283">
                  <c:v>4.6811780000000008E-6</c:v>
                </c:pt>
                <c:pt idx="2284">
                  <c:v>4.680740000000001E-6</c:v>
                </c:pt>
                <c:pt idx="2285">
                  <c:v>4.6803030000000006E-6</c:v>
                </c:pt>
                <c:pt idx="2286">
                  <c:v>4.6798660000000019E-6</c:v>
                </c:pt>
                <c:pt idx="2287">
                  <c:v>4.6794290000000006E-6</c:v>
                </c:pt>
                <c:pt idx="2288">
                  <c:v>4.6789920000000011E-6</c:v>
                </c:pt>
                <c:pt idx="2289">
                  <c:v>4.6785560000000009E-6</c:v>
                </c:pt>
                <c:pt idx="2290">
                  <c:v>4.6781199999999999E-6</c:v>
                </c:pt>
                <c:pt idx="2291">
                  <c:v>4.6776840000000005E-6</c:v>
                </c:pt>
                <c:pt idx="2292">
                  <c:v>4.6772480000000012E-6</c:v>
                </c:pt>
                <c:pt idx="2293">
                  <c:v>4.6768130000000013E-6</c:v>
                </c:pt>
                <c:pt idx="2294">
                  <c:v>4.6763780000000005E-6</c:v>
                </c:pt>
                <c:pt idx="2295">
                  <c:v>4.6759430000000005E-6</c:v>
                </c:pt>
                <c:pt idx="2296">
                  <c:v>4.6755090000000008E-6</c:v>
                </c:pt>
                <c:pt idx="2297">
                  <c:v>4.6750750000000011E-6</c:v>
                </c:pt>
                <c:pt idx="2298">
                  <c:v>4.6746400000000012E-6</c:v>
                </c:pt>
                <c:pt idx="2299">
                  <c:v>4.6742070000000001E-6</c:v>
                </c:pt>
                <c:pt idx="2300">
                  <c:v>4.6737730000000012E-6</c:v>
                </c:pt>
                <c:pt idx="2301">
                  <c:v>4.6733400000000009E-6</c:v>
                </c:pt>
                <c:pt idx="2302">
                  <c:v>4.6729070000000006E-6</c:v>
                </c:pt>
                <c:pt idx="2303">
                  <c:v>4.6724740000000011E-6</c:v>
                </c:pt>
                <c:pt idx="2304">
                  <c:v>4.6720420000000011E-6</c:v>
                </c:pt>
                <c:pt idx="2305">
                  <c:v>4.671610000000001E-6</c:v>
                </c:pt>
                <c:pt idx="2306">
                  <c:v>4.6711780000000009E-6</c:v>
                </c:pt>
                <c:pt idx="2307">
                  <c:v>4.670746E-6</c:v>
                </c:pt>
                <c:pt idx="2308">
                  <c:v>4.670315000000001E-6</c:v>
                </c:pt>
                <c:pt idx="2309">
                  <c:v>4.669883000000001E-6</c:v>
                </c:pt>
                <c:pt idx="2310">
                  <c:v>4.6694530000000005E-6</c:v>
                </c:pt>
                <c:pt idx="2311">
                  <c:v>4.6690220000000007E-6</c:v>
                </c:pt>
                <c:pt idx="2312">
                  <c:v>4.668591E-6</c:v>
                </c:pt>
                <c:pt idx="2313">
                  <c:v>4.6681620000000007E-6</c:v>
                </c:pt>
                <c:pt idx="2314">
                  <c:v>4.6677310000000009E-6</c:v>
                </c:pt>
                <c:pt idx="2315">
                  <c:v>4.6673020000000007E-6</c:v>
                </c:pt>
                <c:pt idx="2316">
                  <c:v>4.6668730000000005E-6</c:v>
                </c:pt>
                <c:pt idx="2317">
                  <c:v>4.6664440000000011E-6</c:v>
                </c:pt>
                <c:pt idx="2318">
                  <c:v>4.6660150000000009E-6</c:v>
                </c:pt>
                <c:pt idx="2319">
                  <c:v>4.6655860000000007E-6</c:v>
                </c:pt>
                <c:pt idx="2320">
                  <c:v>4.6651580000000008E-6</c:v>
                </c:pt>
                <c:pt idx="2321">
                  <c:v>4.6647300000000008E-6</c:v>
                </c:pt>
                <c:pt idx="2322">
                  <c:v>4.664302E-6</c:v>
                </c:pt>
                <c:pt idx="2323">
                  <c:v>4.6638740000000009E-6</c:v>
                </c:pt>
                <c:pt idx="2324">
                  <c:v>4.6634470000000012E-6</c:v>
                </c:pt>
                <c:pt idx="2325">
                  <c:v>4.6630200000000006E-6</c:v>
                </c:pt>
                <c:pt idx="2326">
                  <c:v>4.6625930000000009E-6</c:v>
                </c:pt>
                <c:pt idx="2327">
                  <c:v>4.6621670000000006E-6</c:v>
                </c:pt>
                <c:pt idx="2328">
                  <c:v>4.6617410000000011E-6</c:v>
                </c:pt>
                <c:pt idx="2329">
                  <c:v>4.6613150000000008E-6</c:v>
                </c:pt>
                <c:pt idx="2330">
                  <c:v>4.6608889999999996E-6</c:v>
                </c:pt>
                <c:pt idx="2331">
                  <c:v>4.660463000000001E-6</c:v>
                </c:pt>
                <c:pt idx="2332">
                  <c:v>4.6600380000000017E-6</c:v>
                </c:pt>
                <c:pt idx="2333">
                  <c:v>4.6596130000000008E-6</c:v>
                </c:pt>
                <c:pt idx="2334">
                  <c:v>4.6591890000000018E-6</c:v>
                </c:pt>
                <c:pt idx="2335">
                  <c:v>4.658764E-6</c:v>
                </c:pt>
                <c:pt idx="2336">
                  <c:v>4.658340000000001E-6</c:v>
                </c:pt>
                <c:pt idx="2337">
                  <c:v>4.6579160000000012E-6</c:v>
                </c:pt>
                <c:pt idx="2338">
                  <c:v>4.6574919999999997E-6</c:v>
                </c:pt>
                <c:pt idx="2339">
                  <c:v>4.6570690000000009E-6</c:v>
                </c:pt>
                <c:pt idx="2340">
                  <c:v>4.6566459999999996E-6</c:v>
                </c:pt>
                <c:pt idx="2341">
                  <c:v>4.6562230000000008E-6</c:v>
                </c:pt>
                <c:pt idx="2342">
                  <c:v>4.6558000000000012E-6</c:v>
                </c:pt>
                <c:pt idx="2343">
                  <c:v>4.6553770000000008E-6</c:v>
                </c:pt>
                <c:pt idx="2344">
                  <c:v>4.6549549999999997E-6</c:v>
                </c:pt>
                <c:pt idx="2345">
                  <c:v>4.6545330000000004E-6</c:v>
                </c:pt>
                <c:pt idx="2346">
                  <c:v>4.6541120000000004E-6</c:v>
                </c:pt>
                <c:pt idx="2347">
                  <c:v>4.653690000000001E-6</c:v>
                </c:pt>
                <c:pt idx="2348">
                  <c:v>4.653269000000001E-6</c:v>
                </c:pt>
                <c:pt idx="2349">
                  <c:v>4.6528480000000011E-6</c:v>
                </c:pt>
                <c:pt idx="2350">
                  <c:v>4.6524270000000002E-6</c:v>
                </c:pt>
                <c:pt idx="2351">
                  <c:v>4.6520069999999997E-6</c:v>
                </c:pt>
                <c:pt idx="2352">
                  <c:v>4.6515870000000008E-6</c:v>
                </c:pt>
                <c:pt idx="2353">
                  <c:v>4.6511670000000019E-6</c:v>
                </c:pt>
                <c:pt idx="2354">
                  <c:v>4.6507480000000007E-6</c:v>
                </c:pt>
                <c:pt idx="2355">
                  <c:v>4.6503280000000001E-6</c:v>
                </c:pt>
                <c:pt idx="2356">
                  <c:v>4.6499090000000006E-6</c:v>
                </c:pt>
                <c:pt idx="2357">
                  <c:v>4.6494900000000011E-6</c:v>
                </c:pt>
                <c:pt idx="2358">
                  <c:v>4.6490709999999999E-6</c:v>
                </c:pt>
                <c:pt idx="2359">
                  <c:v>4.6486530000000007E-6</c:v>
                </c:pt>
                <c:pt idx="2360">
                  <c:v>4.6482350000000006E-6</c:v>
                </c:pt>
                <c:pt idx="2361">
                  <c:v>4.6478170000000005E-6</c:v>
                </c:pt>
                <c:pt idx="2362">
                  <c:v>4.6474000000000006E-6</c:v>
                </c:pt>
                <c:pt idx="2363">
                  <c:v>4.6469820000000013E-6</c:v>
                </c:pt>
                <c:pt idx="2364">
                  <c:v>4.6465650000000006E-6</c:v>
                </c:pt>
                <c:pt idx="2365">
                  <c:v>4.6461479999999999E-6</c:v>
                </c:pt>
                <c:pt idx="2366">
                  <c:v>4.6457320000000011E-6</c:v>
                </c:pt>
                <c:pt idx="2367">
                  <c:v>4.6453150000000004E-6</c:v>
                </c:pt>
                <c:pt idx="2368">
                  <c:v>4.6448990000000008E-6</c:v>
                </c:pt>
                <c:pt idx="2369">
                  <c:v>4.6444830000000012E-6</c:v>
                </c:pt>
                <c:pt idx="2370">
                  <c:v>4.644068000000001E-6</c:v>
                </c:pt>
                <c:pt idx="2371">
                  <c:v>4.6436530000000007E-6</c:v>
                </c:pt>
                <c:pt idx="2372">
                  <c:v>4.6432370000000011E-6</c:v>
                </c:pt>
                <c:pt idx="2373">
                  <c:v>4.6428220000000009E-6</c:v>
                </c:pt>
                <c:pt idx="2374">
                  <c:v>4.6424080000000009E-6</c:v>
                </c:pt>
                <c:pt idx="2375">
                  <c:v>4.6419940000000009E-6</c:v>
                </c:pt>
                <c:pt idx="2376">
                  <c:v>4.6415790000000006E-6</c:v>
                </c:pt>
                <c:pt idx="2377">
                  <c:v>4.6411660000000009E-6</c:v>
                </c:pt>
                <c:pt idx="2378">
                  <c:v>4.6407520000000017E-6</c:v>
                </c:pt>
                <c:pt idx="2379">
                  <c:v>4.6403380000000009E-6</c:v>
                </c:pt>
                <c:pt idx="2380">
                  <c:v>4.6399250000000012E-6</c:v>
                </c:pt>
                <c:pt idx="2381">
                  <c:v>4.6395129999999999E-6</c:v>
                </c:pt>
                <c:pt idx="2382">
                  <c:v>4.639100000000001E-6</c:v>
                </c:pt>
                <c:pt idx="2383">
                  <c:v>4.6386879999999998E-6</c:v>
                </c:pt>
                <c:pt idx="2384">
                  <c:v>4.6382760000000012E-6</c:v>
                </c:pt>
                <c:pt idx="2385">
                  <c:v>4.6378640000000008E-6</c:v>
                </c:pt>
                <c:pt idx="2386">
                  <c:v>4.6374520000000013E-6</c:v>
                </c:pt>
                <c:pt idx="2387">
                  <c:v>4.6370410000000012E-6</c:v>
                </c:pt>
                <c:pt idx="2388">
                  <c:v>4.636629E-6</c:v>
                </c:pt>
                <c:pt idx="2389">
                  <c:v>4.6362190000000009E-6</c:v>
                </c:pt>
                <c:pt idx="2390">
                  <c:v>4.6358080000000008E-6</c:v>
                </c:pt>
                <c:pt idx="2391">
                  <c:v>4.6353980000000009E-6</c:v>
                </c:pt>
                <c:pt idx="2392">
                  <c:v>4.634988000000001E-6</c:v>
                </c:pt>
                <c:pt idx="2393">
                  <c:v>4.634578000000002E-6</c:v>
                </c:pt>
                <c:pt idx="2394">
                  <c:v>4.6341680000000004E-6</c:v>
                </c:pt>
                <c:pt idx="2395">
                  <c:v>4.6337590000000008E-6</c:v>
                </c:pt>
                <c:pt idx="2396">
                  <c:v>4.6333500000000011E-6</c:v>
                </c:pt>
                <c:pt idx="2397">
                  <c:v>4.6329410000000006E-6</c:v>
                </c:pt>
                <c:pt idx="2398">
                  <c:v>4.632532000000001E-6</c:v>
                </c:pt>
                <c:pt idx="2399">
                  <c:v>4.6321239999999999E-6</c:v>
                </c:pt>
                <c:pt idx="2400">
                  <c:v>4.6317150000000011E-6</c:v>
                </c:pt>
                <c:pt idx="2401">
                  <c:v>4.6313080000000011E-6</c:v>
                </c:pt>
                <c:pt idx="2402">
                  <c:v>4.6309000000000008E-6</c:v>
                </c:pt>
                <c:pt idx="2403">
                  <c:v>4.630493E-6</c:v>
                </c:pt>
                <c:pt idx="2404">
                  <c:v>4.6300860000000017E-6</c:v>
                </c:pt>
                <c:pt idx="2405">
                  <c:v>4.6296790000000008E-6</c:v>
                </c:pt>
                <c:pt idx="2406">
                  <c:v>4.6292719999999999E-6</c:v>
                </c:pt>
                <c:pt idx="2407">
                  <c:v>4.6288660000000002E-6</c:v>
                </c:pt>
                <c:pt idx="2408">
                  <c:v>4.628459000000001E-6</c:v>
                </c:pt>
                <c:pt idx="2409">
                  <c:v>4.6280530000000012E-6</c:v>
                </c:pt>
                <c:pt idx="2410">
                  <c:v>4.627648E-6</c:v>
                </c:pt>
                <c:pt idx="2411">
                  <c:v>4.6272430000000005E-6</c:v>
                </c:pt>
                <c:pt idx="2412">
                  <c:v>4.6268370000000007E-6</c:v>
                </c:pt>
                <c:pt idx="2413">
                  <c:v>4.6264320000000012E-6</c:v>
                </c:pt>
                <c:pt idx="2414">
                  <c:v>4.6260269999999999E-6</c:v>
                </c:pt>
                <c:pt idx="2415">
                  <c:v>4.6256230000000007E-6</c:v>
                </c:pt>
                <c:pt idx="2416">
                  <c:v>4.6252190000000014E-6</c:v>
                </c:pt>
                <c:pt idx="2417">
                  <c:v>4.6248150000000012E-6</c:v>
                </c:pt>
                <c:pt idx="2418">
                  <c:v>4.6244110000000002E-6</c:v>
                </c:pt>
                <c:pt idx="2419">
                  <c:v>4.624008000000002E-6</c:v>
                </c:pt>
                <c:pt idx="2420">
                  <c:v>4.6236050000000004E-6</c:v>
                </c:pt>
                <c:pt idx="2421">
                  <c:v>4.6232020000000014E-6</c:v>
                </c:pt>
                <c:pt idx="2422">
                  <c:v>4.6227990000000006E-6</c:v>
                </c:pt>
                <c:pt idx="2423">
                  <c:v>4.6223960000000007E-6</c:v>
                </c:pt>
                <c:pt idx="2424">
                  <c:v>4.6219940000000011E-6</c:v>
                </c:pt>
                <c:pt idx="2425">
                  <c:v>4.6215920000000006E-6</c:v>
                </c:pt>
                <c:pt idx="2426">
                  <c:v>4.62119E-6</c:v>
                </c:pt>
                <c:pt idx="2427">
                  <c:v>4.6207890000000006E-6</c:v>
                </c:pt>
                <c:pt idx="2428">
                  <c:v>4.6203880000000021E-6</c:v>
                </c:pt>
                <c:pt idx="2429">
                  <c:v>4.6199870000000001E-6</c:v>
                </c:pt>
                <c:pt idx="2430">
                  <c:v>4.6195860000000007E-6</c:v>
                </c:pt>
                <c:pt idx="2431">
                  <c:v>4.6191850000000012E-6</c:v>
                </c:pt>
                <c:pt idx="2432">
                  <c:v>4.6187850000000012E-6</c:v>
                </c:pt>
                <c:pt idx="2433">
                  <c:v>4.6183850000000012E-6</c:v>
                </c:pt>
                <c:pt idx="2434">
                  <c:v>4.6179850000000012E-6</c:v>
                </c:pt>
                <c:pt idx="2435">
                  <c:v>4.6175860000000005E-6</c:v>
                </c:pt>
                <c:pt idx="2436">
                  <c:v>4.6171860000000005E-6</c:v>
                </c:pt>
                <c:pt idx="2437">
                  <c:v>4.6167869999999998E-6</c:v>
                </c:pt>
                <c:pt idx="2438">
                  <c:v>4.6163880000000009E-6</c:v>
                </c:pt>
                <c:pt idx="2439">
                  <c:v>4.6159900000000005E-6</c:v>
                </c:pt>
                <c:pt idx="2440">
                  <c:v>4.6155910000000007E-6</c:v>
                </c:pt>
                <c:pt idx="2441">
                  <c:v>4.6151930000000003E-6</c:v>
                </c:pt>
                <c:pt idx="2442">
                  <c:v>4.6147950000000008E-6</c:v>
                </c:pt>
                <c:pt idx="2443">
                  <c:v>4.6143979999999998E-6</c:v>
                </c:pt>
                <c:pt idx="2444">
                  <c:v>4.6140000000000011E-6</c:v>
                </c:pt>
                <c:pt idx="2445">
                  <c:v>4.6136030000000009E-6</c:v>
                </c:pt>
                <c:pt idx="2446">
                  <c:v>4.6132060000000007E-6</c:v>
                </c:pt>
                <c:pt idx="2447">
                  <c:v>4.6128090000000006E-6</c:v>
                </c:pt>
                <c:pt idx="2448">
                  <c:v>4.6124130000000007E-6</c:v>
                </c:pt>
                <c:pt idx="2449">
                  <c:v>4.6120170000000007E-6</c:v>
                </c:pt>
                <c:pt idx="2450">
                  <c:v>4.6116210000000008E-6</c:v>
                </c:pt>
                <c:pt idx="2451">
                  <c:v>4.6112250000000009E-6</c:v>
                </c:pt>
                <c:pt idx="2452">
                  <c:v>4.6108300000000021E-6</c:v>
                </c:pt>
                <c:pt idx="2453">
                  <c:v>4.6104350000000007E-6</c:v>
                </c:pt>
                <c:pt idx="2454">
                  <c:v>4.6100390000000008E-6</c:v>
                </c:pt>
                <c:pt idx="2455">
                  <c:v>4.6096450000000005E-6</c:v>
                </c:pt>
                <c:pt idx="2456">
                  <c:v>4.6092500000000008E-6</c:v>
                </c:pt>
                <c:pt idx="2457">
                  <c:v>4.6088560000000005E-6</c:v>
                </c:pt>
                <c:pt idx="2458">
                  <c:v>4.6084620000000011E-6</c:v>
                </c:pt>
                <c:pt idx="2459">
                  <c:v>4.6080680000000008E-6</c:v>
                </c:pt>
                <c:pt idx="2460">
                  <c:v>4.6076750000000007E-6</c:v>
                </c:pt>
                <c:pt idx="2461">
                  <c:v>4.6072809999999996E-6</c:v>
                </c:pt>
                <c:pt idx="2462">
                  <c:v>4.6068880000000012E-6</c:v>
                </c:pt>
                <c:pt idx="2463">
                  <c:v>4.6064960000000006E-6</c:v>
                </c:pt>
                <c:pt idx="2464">
                  <c:v>4.6061030000000005E-6</c:v>
                </c:pt>
                <c:pt idx="2465">
                  <c:v>4.6057100000000005E-6</c:v>
                </c:pt>
                <c:pt idx="2466">
                  <c:v>4.6053180000000007E-6</c:v>
                </c:pt>
                <c:pt idx="2467">
                  <c:v>4.6049260000000009E-6</c:v>
                </c:pt>
                <c:pt idx="2468">
                  <c:v>4.6045350000000005E-6</c:v>
                </c:pt>
                <c:pt idx="2469">
                  <c:v>4.6041430000000015E-6</c:v>
                </c:pt>
                <c:pt idx="2470">
                  <c:v>4.6037520000000002E-6</c:v>
                </c:pt>
                <c:pt idx="2471">
                  <c:v>4.6033620000000009E-6</c:v>
                </c:pt>
                <c:pt idx="2472">
                  <c:v>4.6029700000000011E-6</c:v>
                </c:pt>
                <c:pt idx="2473">
                  <c:v>4.6025800000000009E-6</c:v>
                </c:pt>
                <c:pt idx="2474">
                  <c:v>4.6021900000000007E-6</c:v>
                </c:pt>
                <c:pt idx="2475">
                  <c:v>4.6018000000000014E-6</c:v>
                </c:pt>
                <c:pt idx="2476">
                  <c:v>4.6014100000000004E-6</c:v>
                </c:pt>
                <c:pt idx="2477">
                  <c:v>4.6010210000000004E-6</c:v>
                </c:pt>
                <c:pt idx="2478">
                  <c:v>4.6006320000000005E-6</c:v>
                </c:pt>
                <c:pt idx="2479">
                  <c:v>4.600242000000002E-6</c:v>
                </c:pt>
                <c:pt idx="2480">
                  <c:v>4.5998540000000015E-6</c:v>
                </c:pt>
                <c:pt idx="2481">
                  <c:v>4.5994650000000015E-6</c:v>
                </c:pt>
                <c:pt idx="2482">
                  <c:v>4.599077000000001E-6</c:v>
                </c:pt>
                <c:pt idx="2483">
                  <c:v>4.5986890000000013E-6</c:v>
                </c:pt>
                <c:pt idx="2484">
                  <c:v>4.5983010000000008E-6</c:v>
                </c:pt>
                <c:pt idx="2485">
                  <c:v>4.5979130000000011E-6</c:v>
                </c:pt>
                <c:pt idx="2486">
                  <c:v>4.5975260000000007E-6</c:v>
                </c:pt>
                <c:pt idx="2487">
                  <c:v>4.5971390000000004E-6</c:v>
                </c:pt>
                <c:pt idx="2488">
                  <c:v>4.596752000000001E-6</c:v>
                </c:pt>
                <c:pt idx="2489">
                  <c:v>4.5963650000000007E-6</c:v>
                </c:pt>
                <c:pt idx="2490">
                  <c:v>4.5959790000000006E-6</c:v>
                </c:pt>
                <c:pt idx="2491">
                  <c:v>4.5955929999999997E-6</c:v>
                </c:pt>
                <c:pt idx="2492">
                  <c:v>4.5952070000000005E-6</c:v>
                </c:pt>
                <c:pt idx="2493">
                  <c:v>4.5948210000000004E-6</c:v>
                </c:pt>
                <c:pt idx="2494">
                  <c:v>4.5944350000000003E-6</c:v>
                </c:pt>
                <c:pt idx="2495">
                  <c:v>4.5940500000000005E-6</c:v>
                </c:pt>
                <c:pt idx="2496">
                  <c:v>4.5936650000000007E-6</c:v>
                </c:pt>
                <c:pt idx="2497">
                  <c:v>4.59328E-6</c:v>
                </c:pt>
                <c:pt idx="2498">
                  <c:v>4.592895000000001E-6</c:v>
                </c:pt>
                <c:pt idx="2499">
                  <c:v>4.5925110000000006E-6</c:v>
                </c:pt>
                <c:pt idx="2500">
                  <c:v>4.592127000000001E-6</c:v>
                </c:pt>
                <c:pt idx="2501">
                  <c:v>4.591744E-6</c:v>
                </c:pt>
                <c:pt idx="2502">
                  <c:v>4.5913600000000012E-6</c:v>
                </c:pt>
                <c:pt idx="2503">
                  <c:v>4.5909759999999999E-6</c:v>
                </c:pt>
                <c:pt idx="2504">
                  <c:v>4.5905930000000006E-6</c:v>
                </c:pt>
                <c:pt idx="2505">
                  <c:v>4.5902100000000004E-6</c:v>
                </c:pt>
                <c:pt idx="2506">
                  <c:v>4.5898280000000004E-6</c:v>
                </c:pt>
                <c:pt idx="2507">
                  <c:v>4.5894450000000011E-6</c:v>
                </c:pt>
                <c:pt idx="2508">
                  <c:v>4.5890630000000011E-6</c:v>
                </c:pt>
                <c:pt idx="2509">
                  <c:v>4.5886810000000012E-6</c:v>
                </c:pt>
                <c:pt idx="2510">
                  <c:v>4.5882990000000012E-6</c:v>
                </c:pt>
                <c:pt idx="2511">
                  <c:v>4.5879180000000007E-6</c:v>
                </c:pt>
                <c:pt idx="2512">
                  <c:v>4.5875360000000007E-6</c:v>
                </c:pt>
                <c:pt idx="2513">
                  <c:v>4.5871550000000018E-6</c:v>
                </c:pt>
                <c:pt idx="2514">
                  <c:v>4.5867750000000007E-6</c:v>
                </c:pt>
                <c:pt idx="2515">
                  <c:v>4.5863940000000018E-6</c:v>
                </c:pt>
                <c:pt idx="2516">
                  <c:v>4.5860140000000006E-6</c:v>
                </c:pt>
                <c:pt idx="2517">
                  <c:v>4.5856340000000011E-6</c:v>
                </c:pt>
                <c:pt idx="2518">
                  <c:v>4.5852530000000014E-6</c:v>
                </c:pt>
                <c:pt idx="2519">
                  <c:v>4.5848739999999996E-6</c:v>
                </c:pt>
                <c:pt idx="2520">
                  <c:v>4.5844940000000018E-6</c:v>
                </c:pt>
                <c:pt idx="2521">
                  <c:v>4.5841150000000009E-6</c:v>
                </c:pt>
                <c:pt idx="2522">
                  <c:v>4.583736E-6</c:v>
                </c:pt>
                <c:pt idx="2523">
                  <c:v>4.583358000000001E-6</c:v>
                </c:pt>
                <c:pt idx="2524">
                  <c:v>4.5829790000000009E-6</c:v>
                </c:pt>
                <c:pt idx="2525">
                  <c:v>4.5826010000000011E-6</c:v>
                </c:pt>
                <c:pt idx="2526">
                  <c:v>4.5822230000000021E-6</c:v>
                </c:pt>
                <c:pt idx="2527">
                  <c:v>4.5818450000000014E-6</c:v>
                </c:pt>
                <c:pt idx="2528">
                  <c:v>4.5814670000000007E-6</c:v>
                </c:pt>
                <c:pt idx="2529">
                  <c:v>4.5810900000000011E-6</c:v>
                </c:pt>
                <c:pt idx="2530">
                  <c:v>4.5807130000000006E-6</c:v>
                </c:pt>
                <c:pt idx="2531">
                  <c:v>4.580336000000001E-6</c:v>
                </c:pt>
                <c:pt idx="2532">
                  <c:v>4.5799590000000005E-6</c:v>
                </c:pt>
                <c:pt idx="2533">
                  <c:v>4.5795830000000003E-6</c:v>
                </c:pt>
                <c:pt idx="2534">
                  <c:v>4.5792070000000001E-6</c:v>
                </c:pt>
                <c:pt idx="2535">
                  <c:v>4.5788310000000007E-6</c:v>
                </c:pt>
                <c:pt idx="2536">
                  <c:v>4.5784550000000005E-6</c:v>
                </c:pt>
                <c:pt idx="2537">
                  <c:v>4.5780790000000012E-6</c:v>
                </c:pt>
                <c:pt idx="2538">
                  <c:v>4.5777040000000012E-6</c:v>
                </c:pt>
                <c:pt idx="2539">
                  <c:v>4.5773290000000012E-6</c:v>
                </c:pt>
                <c:pt idx="2540">
                  <c:v>4.5769540000000012E-6</c:v>
                </c:pt>
                <c:pt idx="2541">
                  <c:v>4.5765800000000007E-6</c:v>
                </c:pt>
                <c:pt idx="2542">
                  <c:v>4.5762050000000007E-6</c:v>
                </c:pt>
                <c:pt idx="2543">
                  <c:v>4.5758310000000009E-6</c:v>
                </c:pt>
                <c:pt idx="2544">
                  <c:v>4.5754570000000012E-6</c:v>
                </c:pt>
                <c:pt idx="2545">
                  <c:v>4.5750830000000006E-6</c:v>
                </c:pt>
                <c:pt idx="2546">
                  <c:v>4.5747100000000011E-6</c:v>
                </c:pt>
                <c:pt idx="2547">
                  <c:v>4.5743370000000008E-6</c:v>
                </c:pt>
                <c:pt idx="2548">
                  <c:v>4.5739640000000004E-6</c:v>
                </c:pt>
                <c:pt idx="2549">
                  <c:v>4.5735910000000018E-6</c:v>
                </c:pt>
                <c:pt idx="2550">
                  <c:v>4.5732190000000008E-6</c:v>
                </c:pt>
                <c:pt idx="2551">
                  <c:v>4.5728460000000005E-6</c:v>
                </c:pt>
                <c:pt idx="2552">
                  <c:v>4.5724740000000004E-6</c:v>
                </c:pt>
                <c:pt idx="2553">
                  <c:v>4.5721030000000005E-6</c:v>
                </c:pt>
                <c:pt idx="2554">
                  <c:v>4.5717309999999996E-6</c:v>
                </c:pt>
                <c:pt idx="2555">
                  <c:v>4.5713599999999997E-6</c:v>
                </c:pt>
                <c:pt idx="2556">
                  <c:v>4.5709879999999996E-6</c:v>
                </c:pt>
                <c:pt idx="2557">
                  <c:v>4.5706169999999997E-6</c:v>
                </c:pt>
                <c:pt idx="2558">
                  <c:v>4.5702460000000007E-6</c:v>
                </c:pt>
                <c:pt idx="2559">
                  <c:v>4.5698760000000011E-6</c:v>
                </c:pt>
                <c:pt idx="2560">
                  <c:v>4.5695060000000006E-6</c:v>
                </c:pt>
                <c:pt idx="2561">
                  <c:v>4.569136000000001E-6</c:v>
                </c:pt>
                <c:pt idx="2562">
                  <c:v>4.5687660000000005E-6</c:v>
                </c:pt>
                <c:pt idx="2563">
                  <c:v>4.5683960000000001E-6</c:v>
                </c:pt>
                <c:pt idx="2564">
                  <c:v>4.5680270000000007E-6</c:v>
                </c:pt>
                <c:pt idx="2565">
                  <c:v>4.5676580000000004E-6</c:v>
                </c:pt>
                <c:pt idx="2566">
                  <c:v>4.5672890000000011E-6</c:v>
                </c:pt>
                <c:pt idx="2567">
                  <c:v>4.5669200000000008E-6</c:v>
                </c:pt>
                <c:pt idx="2568">
                  <c:v>4.5665520000000008E-6</c:v>
                </c:pt>
                <c:pt idx="2569">
                  <c:v>4.5661840000000017E-6</c:v>
                </c:pt>
                <c:pt idx="2570">
                  <c:v>4.565816E-6</c:v>
                </c:pt>
                <c:pt idx="2571">
                  <c:v>4.5654480000000008E-6</c:v>
                </c:pt>
                <c:pt idx="2572">
                  <c:v>4.56508E-6</c:v>
                </c:pt>
                <c:pt idx="2573">
                  <c:v>4.5647130000000011E-6</c:v>
                </c:pt>
                <c:pt idx="2574">
                  <c:v>4.5643460000000005E-6</c:v>
                </c:pt>
                <c:pt idx="2575">
                  <c:v>4.5639790000000007E-6</c:v>
                </c:pt>
                <c:pt idx="2576">
                  <c:v>4.5636120000000001E-6</c:v>
                </c:pt>
                <c:pt idx="2577">
                  <c:v>4.5632460000000006E-6</c:v>
                </c:pt>
                <c:pt idx="2578">
                  <c:v>4.5628790000000009E-6</c:v>
                </c:pt>
                <c:pt idx="2579">
                  <c:v>4.5625139999999999E-6</c:v>
                </c:pt>
                <c:pt idx="2580">
                  <c:v>4.5621480000000021E-6</c:v>
                </c:pt>
                <c:pt idx="2581">
                  <c:v>4.5617830000000011E-6</c:v>
                </c:pt>
                <c:pt idx="2582">
                  <c:v>4.5614170000000007E-6</c:v>
                </c:pt>
                <c:pt idx="2583">
                  <c:v>4.5610519999999998E-6</c:v>
                </c:pt>
                <c:pt idx="2584">
                  <c:v>4.5606870000000005E-6</c:v>
                </c:pt>
                <c:pt idx="2585">
                  <c:v>4.5603220000000012E-6</c:v>
                </c:pt>
                <c:pt idx="2586">
                  <c:v>4.5599579999999997E-6</c:v>
                </c:pt>
                <c:pt idx="2587">
                  <c:v>4.5595940000000006E-6</c:v>
                </c:pt>
                <c:pt idx="2588">
                  <c:v>4.5592300000000007E-6</c:v>
                </c:pt>
                <c:pt idx="2589">
                  <c:v>4.5588660000000008E-6</c:v>
                </c:pt>
                <c:pt idx="2590">
                  <c:v>4.558502000000001E-6</c:v>
                </c:pt>
                <c:pt idx="2591">
                  <c:v>4.5581390000000005E-6</c:v>
                </c:pt>
                <c:pt idx="2592">
                  <c:v>4.5577760000000008E-6</c:v>
                </c:pt>
                <c:pt idx="2593">
                  <c:v>4.5574130000000012E-6</c:v>
                </c:pt>
                <c:pt idx="2594">
                  <c:v>4.5570510000000009E-6</c:v>
                </c:pt>
                <c:pt idx="2595">
                  <c:v>4.5566890000000007E-6</c:v>
                </c:pt>
                <c:pt idx="2596">
                  <c:v>4.556326000000001E-6</c:v>
                </c:pt>
                <c:pt idx="2597">
                  <c:v>4.5559639999999999E-6</c:v>
                </c:pt>
                <c:pt idx="2598">
                  <c:v>4.5556030000000008E-6</c:v>
                </c:pt>
                <c:pt idx="2599">
                  <c:v>4.5552410000000005E-6</c:v>
                </c:pt>
                <c:pt idx="2600">
                  <c:v>4.5548799999999997E-6</c:v>
                </c:pt>
                <c:pt idx="2601">
                  <c:v>4.5545180000000011E-6</c:v>
                </c:pt>
                <c:pt idx="2602">
                  <c:v>4.5541579999999996E-6</c:v>
                </c:pt>
                <c:pt idx="2603">
                  <c:v>4.5537970000000005E-6</c:v>
                </c:pt>
                <c:pt idx="2604">
                  <c:v>4.5534370000000007E-6</c:v>
                </c:pt>
                <c:pt idx="2605">
                  <c:v>4.5530760000000007E-6</c:v>
                </c:pt>
                <c:pt idx="2606">
                  <c:v>4.5527170000000012E-6</c:v>
                </c:pt>
                <c:pt idx="2607">
                  <c:v>4.5523569999999997E-6</c:v>
                </c:pt>
                <c:pt idx="2608">
                  <c:v>4.5519970000000008E-6</c:v>
                </c:pt>
                <c:pt idx="2609">
                  <c:v>4.5516380000000004E-6</c:v>
                </c:pt>
                <c:pt idx="2610">
                  <c:v>4.5512790000000008E-6</c:v>
                </c:pt>
                <c:pt idx="2611">
                  <c:v>4.5509200000000005E-6</c:v>
                </c:pt>
                <c:pt idx="2612">
                  <c:v>4.5505610000000009E-6</c:v>
                </c:pt>
                <c:pt idx="2613">
                  <c:v>4.5502030000000008E-6</c:v>
                </c:pt>
                <c:pt idx="2614">
                  <c:v>4.5498450000000007E-6</c:v>
                </c:pt>
                <c:pt idx="2615">
                  <c:v>4.5494870000000005E-6</c:v>
                </c:pt>
                <c:pt idx="2616">
                  <c:v>4.5491290000000012E-6</c:v>
                </c:pt>
                <c:pt idx="2617">
                  <c:v>4.5487710000000011E-6</c:v>
                </c:pt>
                <c:pt idx="2618">
                  <c:v>4.5484140000000012E-6</c:v>
                </c:pt>
                <c:pt idx="2619">
                  <c:v>4.5480570000000013E-6</c:v>
                </c:pt>
                <c:pt idx="2620">
                  <c:v>4.5477000000000005E-6</c:v>
                </c:pt>
                <c:pt idx="2621">
                  <c:v>4.5473430000000006E-6</c:v>
                </c:pt>
                <c:pt idx="2622">
                  <c:v>4.546987000000001E-6</c:v>
                </c:pt>
                <c:pt idx="2623">
                  <c:v>4.5466310000000004E-6</c:v>
                </c:pt>
                <c:pt idx="2624">
                  <c:v>4.5462750000000008E-6</c:v>
                </c:pt>
                <c:pt idx="2625">
                  <c:v>4.5459190000000011E-6</c:v>
                </c:pt>
                <c:pt idx="2626">
                  <c:v>4.5455640000000009E-6</c:v>
                </c:pt>
                <c:pt idx="2627">
                  <c:v>4.5452080000000012E-6</c:v>
                </c:pt>
                <c:pt idx="2628">
                  <c:v>4.5448530000000009E-6</c:v>
                </c:pt>
                <c:pt idx="2629">
                  <c:v>4.5444980000000006E-6</c:v>
                </c:pt>
                <c:pt idx="2630">
                  <c:v>4.5441430000000012E-6</c:v>
                </c:pt>
                <c:pt idx="2631">
                  <c:v>4.5437890000000012E-6</c:v>
                </c:pt>
                <c:pt idx="2632">
                  <c:v>4.5434340000000018E-6</c:v>
                </c:pt>
                <c:pt idx="2633">
                  <c:v>4.5430810000000011E-6</c:v>
                </c:pt>
                <c:pt idx="2634">
                  <c:v>4.5427270000000011E-6</c:v>
                </c:pt>
                <c:pt idx="2635">
                  <c:v>4.5423730000000011E-6</c:v>
                </c:pt>
                <c:pt idx="2636">
                  <c:v>4.5420200000000004E-6</c:v>
                </c:pt>
                <c:pt idx="2637">
                  <c:v>4.5416660000000004E-6</c:v>
                </c:pt>
                <c:pt idx="2638">
                  <c:v>4.541314E-6</c:v>
                </c:pt>
                <c:pt idx="2639">
                  <c:v>4.5409610000000011E-6</c:v>
                </c:pt>
                <c:pt idx="2640">
                  <c:v>4.5406080000000004E-6</c:v>
                </c:pt>
                <c:pt idx="2641">
                  <c:v>4.5402560000000009E-6</c:v>
                </c:pt>
                <c:pt idx="2642">
                  <c:v>4.5399040000000005E-6</c:v>
                </c:pt>
                <c:pt idx="2643">
                  <c:v>4.5395520000000009E-6</c:v>
                </c:pt>
                <c:pt idx="2644">
                  <c:v>4.5392000000000005E-6</c:v>
                </c:pt>
                <c:pt idx="2645">
                  <c:v>4.5388490000000021E-6</c:v>
                </c:pt>
                <c:pt idx="2646">
                  <c:v>4.538498000000001E-6</c:v>
                </c:pt>
                <c:pt idx="2647">
                  <c:v>4.5381470000000009E-6</c:v>
                </c:pt>
                <c:pt idx="2648">
                  <c:v>4.5377959999999999E-6</c:v>
                </c:pt>
                <c:pt idx="2649">
                  <c:v>4.5374450000000006E-6</c:v>
                </c:pt>
                <c:pt idx="2650">
                  <c:v>4.5370950000000015E-6</c:v>
                </c:pt>
                <c:pt idx="2651">
                  <c:v>4.5367450000000007E-6</c:v>
                </c:pt>
                <c:pt idx="2652">
                  <c:v>4.536395E-6</c:v>
                </c:pt>
                <c:pt idx="2653">
                  <c:v>4.5360450000000009E-6</c:v>
                </c:pt>
                <c:pt idx="2654">
                  <c:v>4.5356960000000012E-6</c:v>
                </c:pt>
                <c:pt idx="2655">
                  <c:v>4.5353460000000004E-6</c:v>
                </c:pt>
                <c:pt idx="2656">
                  <c:v>4.534998000000001E-6</c:v>
                </c:pt>
                <c:pt idx="2657">
                  <c:v>4.5346480000000011E-6</c:v>
                </c:pt>
                <c:pt idx="2658">
                  <c:v>4.5343000000000008E-6</c:v>
                </c:pt>
                <c:pt idx="2659">
                  <c:v>4.5339520000000013E-6</c:v>
                </c:pt>
                <c:pt idx="2660">
                  <c:v>4.5336030000000008E-6</c:v>
                </c:pt>
                <c:pt idx="2661">
                  <c:v>4.5332550000000005E-6</c:v>
                </c:pt>
                <c:pt idx="2662">
                  <c:v>4.5329070000000002E-6</c:v>
                </c:pt>
                <c:pt idx="2663">
                  <c:v>4.532560000000001E-6</c:v>
                </c:pt>
                <c:pt idx="2664">
                  <c:v>4.5322130000000001E-6</c:v>
                </c:pt>
                <c:pt idx="2665">
                  <c:v>4.5318650000000007E-6</c:v>
                </c:pt>
                <c:pt idx="2666">
                  <c:v>4.5315190000000009E-6</c:v>
                </c:pt>
                <c:pt idx="2667">
                  <c:v>4.531172E-6</c:v>
                </c:pt>
                <c:pt idx="2668">
                  <c:v>4.5308250000000008E-6</c:v>
                </c:pt>
                <c:pt idx="2669">
                  <c:v>4.5304790000000001E-6</c:v>
                </c:pt>
                <c:pt idx="2670">
                  <c:v>4.5301330000000012E-6</c:v>
                </c:pt>
                <c:pt idx="2671">
                  <c:v>4.5297870000000005E-6</c:v>
                </c:pt>
                <c:pt idx="2672">
                  <c:v>4.5294410000000007E-6</c:v>
                </c:pt>
                <c:pt idx="2673">
                  <c:v>4.5290960000000011E-6</c:v>
                </c:pt>
                <c:pt idx="2674">
                  <c:v>4.5287510000000007E-6</c:v>
                </c:pt>
                <c:pt idx="2675">
                  <c:v>4.5284060000000003E-6</c:v>
                </c:pt>
                <c:pt idx="2676">
                  <c:v>4.5280610000000007E-6</c:v>
                </c:pt>
                <c:pt idx="2677">
                  <c:v>4.5277169999999997E-6</c:v>
                </c:pt>
                <c:pt idx="2678">
                  <c:v>4.5273720000000001E-6</c:v>
                </c:pt>
                <c:pt idx="2679">
                  <c:v>4.5270280000000008E-6</c:v>
                </c:pt>
                <c:pt idx="2680">
                  <c:v>4.5266840000000006E-6</c:v>
                </c:pt>
                <c:pt idx="2681">
                  <c:v>4.5263399999999996E-6</c:v>
                </c:pt>
                <c:pt idx="2682">
                  <c:v>4.5259970000000005E-6</c:v>
                </c:pt>
                <c:pt idx="2683">
                  <c:v>4.5256530000000003E-6</c:v>
                </c:pt>
                <c:pt idx="2684">
                  <c:v>4.5253100000000012E-6</c:v>
                </c:pt>
                <c:pt idx="2685">
                  <c:v>4.5249680000000007E-6</c:v>
                </c:pt>
                <c:pt idx="2686">
                  <c:v>4.5246250000000007E-6</c:v>
                </c:pt>
                <c:pt idx="2687">
                  <c:v>4.5242820000000008E-6</c:v>
                </c:pt>
                <c:pt idx="2688">
                  <c:v>4.5239400000000003E-6</c:v>
                </c:pt>
                <c:pt idx="2689">
                  <c:v>4.5235980000000006E-6</c:v>
                </c:pt>
                <c:pt idx="2690">
                  <c:v>4.523256E-6</c:v>
                </c:pt>
                <c:pt idx="2691">
                  <c:v>4.5229140000000003E-6</c:v>
                </c:pt>
                <c:pt idx="2692">
                  <c:v>4.522573E-6</c:v>
                </c:pt>
                <c:pt idx="2693">
                  <c:v>4.5222320000000005E-6</c:v>
                </c:pt>
                <c:pt idx="2694">
                  <c:v>4.5218910000000011E-6</c:v>
                </c:pt>
                <c:pt idx="2695">
                  <c:v>4.5215500000000008E-6</c:v>
                </c:pt>
                <c:pt idx="2696">
                  <c:v>4.5212099999999999E-6</c:v>
                </c:pt>
                <c:pt idx="2697">
                  <c:v>4.5208690000000004E-6</c:v>
                </c:pt>
                <c:pt idx="2698">
                  <c:v>4.5205290000000003E-6</c:v>
                </c:pt>
                <c:pt idx="2699">
                  <c:v>4.5201890000000011E-6</c:v>
                </c:pt>
                <c:pt idx="2700">
                  <c:v>4.5198490000000002E-6</c:v>
                </c:pt>
                <c:pt idx="2701">
                  <c:v>4.5195100000000012E-6</c:v>
                </c:pt>
                <c:pt idx="2702">
                  <c:v>4.5191709999999997E-6</c:v>
                </c:pt>
                <c:pt idx="2703">
                  <c:v>4.5188320000000007E-6</c:v>
                </c:pt>
                <c:pt idx="2704">
                  <c:v>4.5184930000000009E-6</c:v>
                </c:pt>
                <c:pt idx="2705">
                  <c:v>4.5181540000000011E-6</c:v>
                </c:pt>
                <c:pt idx="2706">
                  <c:v>4.5178160000000006E-6</c:v>
                </c:pt>
                <c:pt idx="2707">
                  <c:v>4.5174770000000008E-6</c:v>
                </c:pt>
                <c:pt idx="2708">
                  <c:v>4.5171399999999997E-6</c:v>
                </c:pt>
                <c:pt idx="2709">
                  <c:v>4.5168020000000002E-6</c:v>
                </c:pt>
                <c:pt idx="2710">
                  <c:v>4.5164640000000014E-6</c:v>
                </c:pt>
                <c:pt idx="2711">
                  <c:v>4.516126000000001E-6</c:v>
                </c:pt>
                <c:pt idx="2712">
                  <c:v>4.5157890000000008E-6</c:v>
                </c:pt>
                <c:pt idx="2713">
                  <c:v>4.5154520000000006E-6</c:v>
                </c:pt>
                <c:pt idx="2714">
                  <c:v>4.5151160000000006E-6</c:v>
                </c:pt>
                <c:pt idx="2715">
                  <c:v>4.5147789999999996E-6</c:v>
                </c:pt>
                <c:pt idx="2716">
                  <c:v>4.5144420000000011E-6</c:v>
                </c:pt>
                <c:pt idx="2717">
                  <c:v>4.5141060000000003E-6</c:v>
                </c:pt>
                <c:pt idx="2718">
                  <c:v>4.5137700000000003E-6</c:v>
                </c:pt>
                <c:pt idx="2719">
                  <c:v>4.5134350000000006E-6</c:v>
                </c:pt>
                <c:pt idx="2720">
                  <c:v>4.5130989999999998E-6</c:v>
                </c:pt>
                <c:pt idx="2721">
                  <c:v>4.5127640000000009E-6</c:v>
                </c:pt>
                <c:pt idx="2722">
                  <c:v>4.5124290000000021E-6</c:v>
                </c:pt>
                <c:pt idx="2723">
                  <c:v>4.5120940000000006E-6</c:v>
                </c:pt>
                <c:pt idx="2724">
                  <c:v>4.5117590000000001E-6</c:v>
                </c:pt>
                <c:pt idx="2725">
                  <c:v>4.5114250000000006E-6</c:v>
                </c:pt>
                <c:pt idx="2726">
                  <c:v>4.5110910000000011E-6</c:v>
                </c:pt>
                <c:pt idx="2727">
                  <c:v>4.5107560000000006E-6</c:v>
                </c:pt>
                <c:pt idx="2728">
                  <c:v>4.5104230000000005E-6</c:v>
                </c:pt>
                <c:pt idx="2729">
                  <c:v>4.5100890000000001E-6</c:v>
                </c:pt>
                <c:pt idx="2730">
                  <c:v>4.5097549999999998E-6</c:v>
                </c:pt>
                <c:pt idx="2731">
                  <c:v>4.5094219999999997E-6</c:v>
                </c:pt>
                <c:pt idx="2732">
                  <c:v>4.5090890000000005E-6</c:v>
                </c:pt>
                <c:pt idx="2733">
                  <c:v>4.5087560000000004E-6</c:v>
                </c:pt>
                <c:pt idx="2734">
                  <c:v>4.5084230000000012E-6</c:v>
                </c:pt>
                <c:pt idx="2735">
                  <c:v>4.5080910000000005E-6</c:v>
                </c:pt>
                <c:pt idx="2736">
                  <c:v>4.5077590000000006E-6</c:v>
                </c:pt>
                <c:pt idx="2737">
                  <c:v>4.5074270000000008E-6</c:v>
                </c:pt>
                <c:pt idx="2738">
                  <c:v>4.5070950000000009E-6</c:v>
                </c:pt>
                <c:pt idx="2739">
                  <c:v>4.5067630000000011E-6</c:v>
                </c:pt>
                <c:pt idx="2740">
                  <c:v>4.5064320000000006E-6</c:v>
                </c:pt>
                <c:pt idx="2741">
                  <c:v>4.506101000000001E-6</c:v>
                </c:pt>
                <c:pt idx="2742">
                  <c:v>4.5057699999999997E-6</c:v>
                </c:pt>
                <c:pt idx="2743">
                  <c:v>4.5054390000000001E-6</c:v>
                </c:pt>
                <c:pt idx="2744">
                  <c:v>4.5051080000000005E-6</c:v>
                </c:pt>
                <c:pt idx="2745">
                  <c:v>4.5047780000000011E-6</c:v>
                </c:pt>
                <c:pt idx="2746">
                  <c:v>4.5044480000000009E-6</c:v>
                </c:pt>
                <c:pt idx="2747">
                  <c:v>4.5041180000000007E-6</c:v>
                </c:pt>
                <c:pt idx="2748">
                  <c:v>4.5037880000000005E-6</c:v>
                </c:pt>
                <c:pt idx="2749">
                  <c:v>4.5034590000000005E-6</c:v>
                </c:pt>
                <c:pt idx="2750">
                  <c:v>4.5031290000000003E-6</c:v>
                </c:pt>
                <c:pt idx="2751">
                  <c:v>4.5028000000000003E-6</c:v>
                </c:pt>
                <c:pt idx="2752">
                  <c:v>4.5024710000000012E-6</c:v>
                </c:pt>
                <c:pt idx="2753">
                  <c:v>4.5021420000000004E-6</c:v>
                </c:pt>
                <c:pt idx="2754">
                  <c:v>4.5018140000000006E-6</c:v>
                </c:pt>
                <c:pt idx="2755">
                  <c:v>4.5014850000000007E-6</c:v>
                </c:pt>
                <c:pt idx="2756">
                  <c:v>4.5011570000000009E-6</c:v>
                </c:pt>
                <c:pt idx="2757">
                  <c:v>4.5008290000000003E-6</c:v>
                </c:pt>
                <c:pt idx="2758">
                  <c:v>4.5005010000000006E-6</c:v>
                </c:pt>
                <c:pt idx="2759">
                  <c:v>4.5001740000000011E-6</c:v>
                </c:pt>
                <c:pt idx="2760">
                  <c:v>4.4998460000000005E-6</c:v>
                </c:pt>
                <c:pt idx="2761">
                  <c:v>4.499519000000001E-6</c:v>
                </c:pt>
                <c:pt idx="2762">
                  <c:v>4.4991930000000009E-6</c:v>
                </c:pt>
                <c:pt idx="2763">
                  <c:v>4.4988659999999997E-6</c:v>
                </c:pt>
                <c:pt idx="2764">
                  <c:v>4.4985400000000005E-6</c:v>
                </c:pt>
                <c:pt idx="2765">
                  <c:v>4.498213000000001E-6</c:v>
                </c:pt>
                <c:pt idx="2766">
                  <c:v>4.4978870000000009E-6</c:v>
                </c:pt>
                <c:pt idx="2767">
                  <c:v>4.4975610000000008E-6</c:v>
                </c:pt>
                <c:pt idx="2768">
                  <c:v>4.4972350000000007E-6</c:v>
                </c:pt>
                <c:pt idx="2769">
                  <c:v>4.4969100000000008E-6</c:v>
                </c:pt>
                <c:pt idx="2770">
                  <c:v>4.4965850000000009E-6</c:v>
                </c:pt>
                <c:pt idx="2771">
                  <c:v>4.4962590000000008E-6</c:v>
                </c:pt>
                <c:pt idx="2772">
                  <c:v>4.4959350000000003E-6</c:v>
                </c:pt>
                <c:pt idx="2773">
                  <c:v>4.4956100000000005E-6</c:v>
                </c:pt>
                <c:pt idx="2774">
                  <c:v>4.4952850000000006E-6</c:v>
                </c:pt>
                <c:pt idx="2775">
                  <c:v>4.494961000000001E-6</c:v>
                </c:pt>
                <c:pt idx="2776">
                  <c:v>4.4946369999999997E-6</c:v>
                </c:pt>
                <c:pt idx="2777">
                  <c:v>4.4943130000000009E-6</c:v>
                </c:pt>
                <c:pt idx="2778">
                  <c:v>4.4939890000000013E-6</c:v>
                </c:pt>
                <c:pt idx="2779">
                  <c:v>4.493666000000001E-6</c:v>
                </c:pt>
                <c:pt idx="2780">
                  <c:v>4.4933430000000008E-6</c:v>
                </c:pt>
                <c:pt idx="2781">
                  <c:v>4.4930190000000012E-6</c:v>
                </c:pt>
                <c:pt idx="2782">
                  <c:v>4.4926960000000018E-6</c:v>
                </c:pt>
                <c:pt idx="2783">
                  <c:v>4.4923740000000009E-6</c:v>
                </c:pt>
                <c:pt idx="2784">
                  <c:v>4.4920520000000009E-6</c:v>
                </c:pt>
                <c:pt idx="2785">
                  <c:v>4.4917290000000007E-6</c:v>
                </c:pt>
                <c:pt idx="2786">
                  <c:v>4.4914070000000007E-6</c:v>
                </c:pt>
                <c:pt idx="2787">
                  <c:v>4.4910850000000007E-6</c:v>
                </c:pt>
                <c:pt idx="2788">
                  <c:v>4.4907629999999999E-6</c:v>
                </c:pt>
                <c:pt idx="2789">
                  <c:v>4.490442000000001E-6</c:v>
                </c:pt>
                <c:pt idx="2790">
                  <c:v>4.4901210000000004E-6</c:v>
                </c:pt>
                <c:pt idx="2791">
                  <c:v>4.4898000000000006E-6</c:v>
                </c:pt>
                <c:pt idx="2792">
                  <c:v>4.489479E-6</c:v>
                </c:pt>
                <c:pt idx="2793">
                  <c:v>4.4891580000000003E-6</c:v>
                </c:pt>
                <c:pt idx="2794">
                  <c:v>4.4888370000000005E-6</c:v>
                </c:pt>
                <c:pt idx="2795">
                  <c:v>4.488517000000001E-6</c:v>
                </c:pt>
                <c:pt idx="2796">
                  <c:v>4.4881970000000006E-6</c:v>
                </c:pt>
                <c:pt idx="2797">
                  <c:v>4.4878779999999997E-6</c:v>
                </c:pt>
                <c:pt idx="2798">
                  <c:v>4.487558000000001E-6</c:v>
                </c:pt>
                <c:pt idx="2799">
                  <c:v>4.4872380000000006E-6</c:v>
                </c:pt>
                <c:pt idx="2800">
                  <c:v>4.4869190000000005E-6</c:v>
                </c:pt>
                <c:pt idx="2801">
                  <c:v>4.4866000000000012E-6</c:v>
                </c:pt>
                <c:pt idx="2802">
                  <c:v>4.4862810000000003E-6</c:v>
                </c:pt>
                <c:pt idx="2803">
                  <c:v>4.485962000000001E-6</c:v>
                </c:pt>
                <c:pt idx="2804">
                  <c:v>4.4856440000000011E-6</c:v>
                </c:pt>
                <c:pt idx="2805">
                  <c:v>4.485325000000001E-6</c:v>
                </c:pt>
                <c:pt idx="2806">
                  <c:v>4.4850070000000019E-6</c:v>
                </c:pt>
                <c:pt idx="2807">
                  <c:v>4.4846890000000012E-6</c:v>
                </c:pt>
                <c:pt idx="2808">
                  <c:v>4.4843709999999996E-6</c:v>
                </c:pt>
                <c:pt idx="2809">
                  <c:v>4.484054E-6</c:v>
                </c:pt>
                <c:pt idx="2810">
                  <c:v>4.4837370000000012E-6</c:v>
                </c:pt>
                <c:pt idx="2811">
                  <c:v>4.4834200000000007E-6</c:v>
                </c:pt>
                <c:pt idx="2812">
                  <c:v>4.483103000000001E-6</c:v>
                </c:pt>
                <c:pt idx="2813">
                  <c:v>4.4827860000000006E-6</c:v>
                </c:pt>
                <c:pt idx="2814">
                  <c:v>4.4824700000000011E-6</c:v>
                </c:pt>
                <c:pt idx="2815">
                  <c:v>4.4821530000000007E-6</c:v>
                </c:pt>
                <c:pt idx="2816">
                  <c:v>4.4818370000000013E-6</c:v>
                </c:pt>
                <c:pt idx="2817">
                  <c:v>4.481521000000001E-6</c:v>
                </c:pt>
                <c:pt idx="2818">
                  <c:v>4.4812049999999999E-6</c:v>
                </c:pt>
                <c:pt idx="2819">
                  <c:v>4.4808900000000007E-6</c:v>
                </c:pt>
                <c:pt idx="2820">
                  <c:v>4.4805750000000007E-6</c:v>
                </c:pt>
                <c:pt idx="2821">
                  <c:v>4.4802600000000007E-6</c:v>
                </c:pt>
                <c:pt idx="2822">
                  <c:v>4.4799440000000005E-6</c:v>
                </c:pt>
                <c:pt idx="2823">
                  <c:v>4.4796300000000007E-6</c:v>
                </c:pt>
                <c:pt idx="2824">
                  <c:v>4.4793150000000007E-6</c:v>
                </c:pt>
                <c:pt idx="2825">
                  <c:v>4.4790010000000009E-6</c:v>
                </c:pt>
                <c:pt idx="2826">
                  <c:v>4.4786870000000011E-6</c:v>
                </c:pt>
                <c:pt idx="2827">
                  <c:v>4.4783730000000005E-6</c:v>
                </c:pt>
                <c:pt idx="2828">
                  <c:v>4.4780590000000007E-6</c:v>
                </c:pt>
                <c:pt idx="2829">
                  <c:v>4.477745000000001E-6</c:v>
                </c:pt>
                <c:pt idx="2830">
                  <c:v>4.4774319999999997E-6</c:v>
                </c:pt>
                <c:pt idx="2831">
                  <c:v>4.4771190000000002E-6</c:v>
                </c:pt>
                <c:pt idx="2832">
                  <c:v>4.4768059999999998E-6</c:v>
                </c:pt>
                <c:pt idx="2833">
                  <c:v>4.4764930000000011E-6</c:v>
                </c:pt>
                <c:pt idx="2834">
                  <c:v>4.4761799999999999E-6</c:v>
                </c:pt>
                <c:pt idx="2835">
                  <c:v>4.4758680000000006E-6</c:v>
                </c:pt>
                <c:pt idx="2836">
                  <c:v>4.4755559999999996E-6</c:v>
                </c:pt>
                <c:pt idx="2837">
                  <c:v>4.4752440000000012E-6</c:v>
                </c:pt>
                <c:pt idx="2838">
                  <c:v>4.474932000000001E-6</c:v>
                </c:pt>
                <c:pt idx="2839">
                  <c:v>4.4746200000000009E-6</c:v>
                </c:pt>
                <c:pt idx="2840">
                  <c:v>4.4743090000000001E-6</c:v>
                </c:pt>
                <c:pt idx="2841">
                  <c:v>4.4739980000000011E-6</c:v>
                </c:pt>
                <c:pt idx="2842">
                  <c:v>4.4736870000000003E-6</c:v>
                </c:pt>
                <c:pt idx="2843">
                  <c:v>4.4733760000000013E-6</c:v>
                </c:pt>
                <c:pt idx="2844">
                  <c:v>4.4730650000000005E-6</c:v>
                </c:pt>
                <c:pt idx="2845">
                  <c:v>4.4727539999999998E-6</c:v>
                </c:pt>
                <c:pt idx="2846">
                  <c:v>4.4724440000000009E-6</c:v>
                </c:pt>
                <c:pt idx="2847">
                  <c:v>4.4721340000000013E-6</c:v>
                </c:pt>
                <c:pt idx="2848">
                  <c:v>4.4718240000000008E-6</c:v>
                </c:pt>
                <c:pt idx="2849">
                  <c:v>4.4715140000000003E-6</c:v>
                </c:pt>
                <c:pt idx="2850">
                  <c:v>4.471205E-6</c:v>
                </c:pt>
                <c:pt idx="2851">
                  <c:v>4.4708959999999997E-6</c:v>
                </c:pt>
                <c:pt idx="2852">
                  <c:v>4.4705870000000011E-6</c:v>
                </c:pt>
                <c:pt idx="2853">
                  <c:v>4.4702780000000009E-6</c:v>
                </c:pt>
                <c:pt idx="2854">
                  <c:v>4.4699690000000006E-6</c:v>
                </c:pt>
                <c:pt idx="2855">
                  <c:v>4.4696600000000012E-6</c:v>
                </c:pt>
                <c:pt idx="2856">
                  <c:v>4.4693520000000011E-6</c:v>
                </c:pt>
                <c:pt idx="2857">
                  <c:v>4.4690440000000003E-6</c:v>
                </c:pt>
                <c:pt idx="2858">
                  <c:v>4.4687360000000011E-6</c:v>
                </c:pt>
                <c:pt idx="2859">
                  <c:v>4.4684280000000011E-6</c:v>
                </c:pt>
                <c:pt idx="2860">
                  <c:v>4.4681210000000004E-6</c:v>
                </c:pt>
                <c:pt idx="2861">
                  <c:v>4.4678130000000012E-6</c:v>
                </c:pt>
                <c:pt idx="2862">
                  <c:v>4.4675059999999997E-6</c:v>
                </c:pt>
                <c:pt idx="2863">
                  <c:v>4.467199E-6</c:v>
                </c:pt>
                <c:pt idx="2864">
                  <c:v>4.466892000000001E-6</c:v>
                </c:pt>
                <c:pt idx="2865">
                  <c:v>4.4665860000000006E-6</c:v>
                </c:pt>
                <c:pt idx="2866">
                  <c:v>4.4662790000000008E-6</c:v>
                </c:pt>
                <c:pt idx="2867">
                  <c:v>4.4659730000000013E-6</c:v>
                </c:pt>
                <c:pt idx="2868">
                  <c:v>4.4656670000000009E-6</c:v>
                </c:pt>
                <c:pt idx="2869">
                  <c:v>4.4653610000000005E-6</c:v>
                </c:pt>
                <c:pt idx="2870">
                  <c:v>4.4650560000000011E-6</c:v>
                </c:pt>
                <c:pt idx="2871">
                  <c:v>4.4647499999999999E-6</c:v>
                </c:pt>
                <c:pt idx="2872">
                  <c:v>4.4644449999999997E-6</c:v>
                </c:pt>
                <c:pt idx="2873">
                  <c:v>4.4641400000000013E-6</c:v>
                </c:pt>
                <c:pt idx="2874">
                  <c:v>4.4638350000000011E-6</c:v>
                </c:pt>
                <c:pt idx="2875">
                  <c:v>4.4635300000000001E-6</c:v>
                </c:pt>
                <c:pt idx="2876">
                  <c:v>4.463226000000001E-6</c:v>
                </c:pt>
                <c:pt idx="2877">
                  <c:v>4.462921E-6</c:v>
                </c:pt>
                <c:pt idx="2878">
                  <c:v>4.4626170000000009E-6</c:v>
                </c:pt>
                <c:pt idx="2879">
                  <c:v>4.462313000000001E-6</c:v>
                </c:pt>
                <c:pt idx="2880">
                  <c:v>4.462009000000002E-6</c:v>
                </c:pt>
                <c:pt idx="2881">
                  <c:v>4.4617060000000006E-6</c:v>
                </c:pt>
                <c:pt idx="2882">
                  <c:v>4.4614020000000007E-6</c:v>
                </c:pt>
                <c:pt idx="2883">
                  <c:v>4.461099000000001E-6</c:v>
                </c:pt>
                <c:pt idx="2884">
                  <c:v>4.4607960000000004E-6</c:v>
                </c:pt>
                <c:pt idx="2885">
                  <c:v>4.4604940000000002E-6</c:v>
                </c:pt>
                <c:pt idx="2886">
                  <c:v>4.4601910000000005E-6</c:v>
                </c:pt>
                <c:pt idx="2887">
                  <c:v>4.4598879999999999E-6</c:v>
                </c:pt>
                <c:pt idx="2888">
                  <c:v>4.4595860000000005E-6</c:v>
                </c:pt>
                <c:pt idx="2889">
                  <c:v>4.4592840000000002E-6</c:v>
                </c:pt>
                <c:pt idx="2890">
                  <c:v>4.4589820000000008E-6</c:v>
                </c:pt>
                <c:pt idx="2891">
                  <c:v>4.4586799999999996E-6</c:v>
                </c:pt>
                <c:pt idx="2892">
                  <c:v>4.4583790000000004E-6</c:v>
                </c:pt>
                <c:pt idx="2893">
                  <c:v>4.458077000000001E-6</c:v>
                </c:pt>
                <c:pt idx="2894">
                  <c:v>4.4577760000000001E-6</c:v>
                </c:pt>
                <c:pt idx="2895">
                  <c:v>4.4574760000000011E-6</c:v>
                </c:pt>
                <c:pt idx="2896">
                  <c:v>4.4571750000000011E-6</c:v>
                </c:pt>
                <c:pt idx="2897">
                  <c:v>4.456874000000001E-6</c:v>
                </c:pt>
                <c:pt idx="2898">
                  <c:v>4.4565740000000012E-6</c:v>
                </c:pt>
                <c:pt idx="2899">
                  <c:v>4.4562740000000006E-6</c:v>
                </c:pt>
                <c:pt idx="2900">
                  <c:v>4.4559740000000007E-6</c:v>
                </c:pt>
                <c:pt idx="2901">
                  <c:v>4.4556740000000009E-6</c:v>
                </c:pt>
                <c:pt idx="2902">
                  <c:v>4.4553740000000011E-6</c:v>
                </c:pt>
                <c:pt idx="2903">
                  <c:v>4.4550749999999999E-6</c:v>
                </c:pt>
                <c:pt idx="2904">
                  <c:v>4.4547760000000003E-6</c:v>
                </c:pt>
                <c:pt idx="2905">
                  <c:v>4.4544769999999999E-6</c:v>
                </c:pt>
                <c:pt idx="2906">
                  <c:v>4.4541780000000011E-6</c:v>
                </c:pt>
                <c:pt idx="2907">
                  <c:v>4.4538790000000007E-6</c:v>
                </c:pt>
                <c:pt idx="2908">
                  <c:v>4.4535809999999997E-6</c:v>
                </c:pt>
                <c:pt idx="2909">
                  <c:v>4.4532830000000012E-6</c:v>
                </c:pt>
                <c:pt idx="2910">
                  <c:v>4.4529840000000008E-6</c:v>
                </c:pt>
                <c:pt idx="2911">
                  <c:v>4.4526859999999998E-6</c:v>
                </c:pt>
                <c:pt idx="2912">
                  <c:v>4.4523890000000007E-6</c:v>
                </c:pt>
                <c:pt idx="2913">
                  <c:v>4.4520910000000005E-6</c:v>
                </c:pt>
                <c:pt idx="2914">
                  <c:v>4.4517940000000006E-6</c:v>
                </c:pt>
                <c:pt idx="2915">
                  <c:v>4.4514969999999998E-6</c:v>
                </c:pt>
                <c:pt idx="2916">
                  <c:v>4.4511990000000004E-6</c:v>
                </c:pt>
                <c:pt idx="2917">
                  <c:v>4.4509029999999999E-6</c:v>
                </c:pt>
                <c:pt idx="2918">
                  <c:v>4.4506060000000017E-6</c:v>
                </c:pt>
                <c:pt idx="2919">
                  <c:v>4.4503100000000003E-6</c:v>
                </c:pt>
                <c:pt idx="2920">
                  <c:v>4.4500130000000012E-6</c:v>
                </c:pt>
                <c:pt idx="2921">
                  <c:v>4.4497170000000006E-6</c:v>
                </c:pt>
                <c:pt idx="2922">
                  <c:v>4.4494220000000012E-6</c:v>
                </c:pt>
                <c:pt idx="2923">
                  <c:v>4.4491259999999998E-6</c:v>
                </c:pt>
                <c:pt idx="2924">
                  <c:v>4.4488300000000009E-6</c:v>
                </c:pt>
                <c:pt idx="2925">
                  <c:v>4.4485349999999998E-6</c:v>
                </c:pt>
                <c:pt idx="2926">
                  <c:v>4.4482400000000011E-6</c:v>
                </c:pt>
                <c:pt idx="2927">
                  <c:v>4.4479450000000008E-6</c:v>
                </c:pt>
                <c:pt idx="2928">
                  <c:v>4.4476500000000005E-6</c:v>
                </c:pt>
                <c:pt idx="2929">
                  <c:v>4.4473550000000002E-6</c:v>
                </c:pt>
                <c:pt idx="2930">
                  <c:v>4.447061000000001E-6</c:v>
                </c:pt>
                <c:pt idx="2931">
                  <c:v>4.4467670000000009E-6</c:v>
                </c:pt>
                <c:pt idx="2932">
                  <c:v>4.4464730000000009E-6</c:v>
                </c:pt>
                <c:pt idx="2933">
                  <c:v>4.4461790000000008E-6</c:v>
                </c:pt>
                <c:pt idx="2934">
                  <c:v>4.445886000000001E-6</c:v>
                </c:pt>
                <c:pt idx="2935">
                  <c:v>4.4455920000000009E-6</c:v>
                </c:pt>
                <c:pt idx="2936">
                  <c:v>4.4452990000000019E-6</c:v>
                </c:pt>
                <c:pt idx="2937">
                  <c:v>4.4450060000000004E-6</c:v>
                </c:pt>
                <c:pt idx="2938">
                  <c:v>4.4447129999999997E-6</c:v>
                </c:pt>
                <c:pt idx="2939">
                  <c:v>4.4444199999999999E-6</c:v>
                </c:pt>
                <c:pt idx="2940">
                  <c:v>4.4441280000000003E-6</c:v>
                </c:pt>
                <c:pt idx="2941">
                  <c:v>4.4438350000000005E-6</c:v>
                </c:pt>
                <c:pt idx="2942">
                  <c:v>4.4435430000000009E-6</c:v>
                </c:pt>
                <c:pt idx="2943">
                  <c:v>4.4432510000000004E-6</c:v>
                </c:pt>
                <c:pt idx="2944">
                  <c:v>4.4429590000000008E-6</c:v>
                </c:pt>
                <c:pt idx="2945">
                  <c:v>4.4426670000000013E-6</c:v>
                </c:pt>
                <c:pt idx="2946">
                  <c:v>4.4423760000000011E-6</c:v>
                </c:pt>
                <c:pt idx="2947">
                  <c:v>4.4420840000000006E-6</c:v>
                </c:pt>
                <c:pt idx="2948">
                  <c:v>4.4417930000000004E-6</c:v>
                </c:pt>
                <c:pt idx="2949">
                  <c:v>4.4415029999999996E-6</c:v>
                </c:pt>
                <c:pt idx="2950">
                  <c:v>4.4412120000000011E-6</c:v>
                </c:pt>
                <c:pt idx="2951">
                  <c:v>4.4409210000000001E-6</c:v>
                </c:pt>
                <c:pt idx="2952">
                  <c:v>4.4406310000000001E-6</c:v>
                </c:pt>
                <c:pt idx="2953">
                  <c:v>4.440341000000001E-6</c:v>
                </c:pt>
                <c:pt idx="2954">
                  <c:v>4.4400510000000002E-6</c:v>
                </c:pt>
                <c:pt idx="2955">
                  <c:v>4.4397610000000011E-6</c:v>
                </c:pt>
                <c:pt idx="2956">
                  <c:v>4.4394710000000011E-6</c:v>
                </c:pt>
                <c:pt idx="2957">
                  <c:v>4.4391820000000006E-6</c:v>
                </c:pt>
                <c:pt idx="2958">
                  <c:v>4.4388930000000017E-6</c:v>
                </c:pt>
                <c:pt idx="2959">
                  <c:v>4.4386040000000003E-6</c:v>
                </c:pt>
                <c:pt idx="2960">
                  <c:v>4.4383150000000006E-6</c:v>
                </c:pt>
                <c:pt idx="2961">
                  <c:v>4.4380260000000008E-6</c:v>
                </c:pt>
                <c:pt idx="2962">
                  <c:v>4.4377380000000005E-6</c:v>
                </c:pt>
                <c:pt idx="2963">
                  <c:v>4.4374489999999999E-6</c:v>
                </c:pt>
                <c:pt idx="2964">
                  <c:v>4.4371610000000005E-6</c:v>
                </c:pt>
                <c:pt idx="2965">
                  <c:v>4.436873000000001E-6</c:v>
                </c:pt>
                <c:pt idx="2966">
                  <c:v>4.4365850000000007E-6</c:v>
                </c:pt>
                <c:pt idx="2967">
                  <c:v>4.4362970000000003E-6</c:v>
                </c:pt>
                <c:pt idx="2968">
                  <c:v>4.4360100000000011E-6</c:v>
                </c:pt>
                <c:pt idx="2969">
                  <c:v>4.4357230000000002E-6</c:v>
                </c:pt>
                <c:pt idx="2970">
                  <c:v>4.4354360000000009E-6</c:v>
                </c:pt>
                <c:pt idx="2971">
                  <c:v>4.4351490000000008E-6</c:v>
                </c:pt>
                <c:pt idx="2972">
                  <c:v>4.4348620000000007E-6</c:v>
                </c:pt>
                <c:pt idx="2973">
                  <c:v>4.4345750000000007E-6</c:v>
                </c:pt>
                <c:pt idx="2974">
                  <c:v>4.434289E-6</c:v>
                </c:pt>
                <c:pt idx="2975">
                  <c:v>4.434003000000001E-6</c:v>
                </c:pt>
                <c:pt idx="2976">
                  <c:v>4.4337170000000003E-6</c:v>
                </c:pt>
                <c:pt idx="2977">
                  <c:v>4.4334310000000013E-6</c:v>
                </c:pt>
                <c:pt idx="2978">
                  <c:v>4.4331450000000006E-6</c:v>
                </c:pt>
                <c:pt idx="2979">
                  <c:v>4.4328600000000001E-6</c:v>
                </c:pt>
                <c:pt idx="2980">
                  <c:v>4.4325740000000011E-6</c:v>
                </c:pt>
                <c:pt idx="2981">
                  <c:v>4.4322890000000007E-6</c:v>
                </c:pt>
                <c:pt idx="2982">
                  <c:v>4.4320049999999996E-6</c:v>
                </c:pt>
                <c:pt idx="2983">
                  <c:v>4.4317200000000008E-6</c:v>
                </c:pt>
                <c:pt idx="2984">
                  <c:v>4.4314350000000012E-6</c:v>
                </c:pt>
                <c:pt idx="2985">
                  <c:v>4.4311510000000002E-6</c:v>
                </c:pt>
                <c:pt idx="2986">
                  <c:v>4.4308660000000005E-6</c:v>
                </c:pt>
                <c:pt idx="2987">
                  <c:v>4.4305829999999997E-6</c:v>
                </c:pt>
                <c:pt idx="2988">
                  <c:v>4.4302990000000012E-6</c:v>
                </c:pt>
                <c:pt idx="2989">
                  <c:v>4.430015000000001E-6</c:v>
                </c:pt>
                <c:pt idx="2990">
                  <c:v>4.4297310000000008E-6</c:v>
                </c:pt>
                <c:pt idx="2991">
                  <c:v>4.4294480000000008E-6</c:v>
                </c:pt>
                <c:pt idx="2992">
                  <c:v>4.4291650000000008E-6</c:v>
                </c:pt>
                <c:pt idx="2993">
                  <c:v>4.4288820000000008E-6</c:v>
                </c:pt>
                <c:pt idx="2994">
                  <c:v>4.4285990000000009E-6</c:v>
                </c:pt>
                <c:pt idx="2995">
                  <c:v>4.4283170000000011E-6</c:v>
                </c:pt>
                <c:pt idx="2996">
                  <c:v>4.4280340000000011E-6</c:v>
                </c:pt>
                <c:pt idx="2997">
                  <c:v>4.4277520000000006E-6</c:v>
                </c:pt>
                <c:pt idx="2998">
                  <c:v>4.4274700000000008E-6</c:v>
                </c:pt>
                <c:pt idx="2999">
                  <c:v>4.4271880000000011E-6</c:v>
                </c:pt>
                <c:pt idx="3000">
                  <c:v>4.4269060000000005E-6</c:v>
                </c:pt>
                <c:pt idx="3001">
                  <c:v>4.4266239999999999E-6</c:v>
                </c:pt>
                <c:pt idx="3002">
                  <c:v>4.4263430000000013E-6</c:v>
                </c:pt>
                <c:pt idx="3003">
                  <c:v>4.4260620000000009E-6</c:v>
                </c:pt>
                <c:pt idx="3004">
                  <c:v>4.4257810000000014E-6</c:v>
                </c:pt>
                <c:pt idx="3005">
                  <c:v>4.4255000000000011E-6</c:v>
                </c:pt>
                <c:pt idx="3006">
                  <c:v>4.4252190000000007E-6</c:v>
                </c:pt>
                <c:pt idx="3007">
                  <c:v>4.4249390000000006E-6</c:v>
                </c:pt>
                <c:pt idx="3008">
                  <c:v>4.4246590000000005E-6</c:v>
                </c:pt>
                <c:pt idx="3009">
                  <c:v>4.424378000000001E-6</c:v>
                </c:pt>
                <c:pt idx="3010">
                  <c:v>4.4240990000000012E-6</c:v>
                </c:pt>
                <c:pt idx="3011">
                  <c:v>4.4238190000000011E-6</c:v>
                </c:pt>
                <c:pt idx="3012">
                  <c:v>4.4235390000000009E-6</c:v>
                </c:pt>
                <c:pt idx="3013">
                  <c:v>4.4232600000000011E-6</c:v>
                </c:pt>
                <c:pt idx="3014">
                  <c:v>4.4229810000000012E-6</c:v>
                </c:pt>
                <c:pt idx="3015">
                  <c:v>4.4227010000000003E-6</c:v>
                </c:pt>
                <c:pt idx="3016">
                  <c:v>4.4224230000000006E-6</c:v>
                </c:pt>
                <c:pt idx="3017">
                  <c:v>4.4221440000000008E-6</c:v>
                </c:pt>
                <c:pt idx="3018">
                  <c:v>4.4218650000000009E-6</c:v>
                </c:pt>
                <c:pt idx="3019">
                  <c:v>4.4215870000000004E-6</c:v>
                </c:pt>
                <c:pt idx="3020">
                  <c:v>4.4213079999999997E-6</c:v>
                </c:pt>
                <c:pt idx="3021">
                  <c:v>4.4210310000000012E-6</c:v>
                </c:pt>
                <c:pt idx="3022">
                  <c:v>4.4207530000000007E-6</c:v>
                </c:pt>
                <c:pt idx="3023">
                  <c:v>4.4204750000000011E-6</c:v>
                </c:pt>
                <c:pt idx="3024">
                  <c:v>4.4201970000000006E-6</c:v>
                </c:pt>
                <c:pt idx="3025">
                  <c:v>4.4199200000000012E-6</c:v>
                </c:pt>
                <c:pt idx="3026">
                  <c:v>4.4196430000000001E-6</c:v>
                </c:pt>
                <c:pt idx="3027">
                  <c:v>4.4193660000000007E-6</c:v>
                </c:pt>
                <c:pt idx="3028">
                  <c:v>4.4190890000000005E-6</c:v>
                </c:pt>
                <c:pt idx="3029">
                  <c:v>4.4188129999999997E-6</c:v>
                </c:pt>
                <c:pt idx="3030">
                  <c:v>4.4185360000000011E-6</c:v>
                </c:pt>
                <c:pt idx="3031">
                  <c:v>4.4182600000000011E-6</c:v>
                </c:pt>
                <c:pt idx="3032">
                  <c:v>4.4179840000000003E-6</c:v>
                </c:pt>
                <c:pt idx="3033">
                  <c:v>4.4177080000000011E-6</c:v>
                </c:pt>
                <c:pt idx="3034">
                  <c:v>4.417432000000002E-6</c:v>
                </c:pt>
                <c:pt idx="3035">
                  <c:v>4.4171570000000005E-6</c:v>
                </c:pt>
                <c:pt idx="3036">
                  <c:v>4.4168810000000005E-6</c:v>
                </c:pt>
                <c:pt idx="3037">
                  <c:v>4.4166060000000008E-6</c:v>
                </c:pt>
                <c:pt idx="3038">
                  <c:v>4.416331000000001E-6</c:v>
                </c:pt>
                <c:pt idx="3039">
                  <c:v>4.4160559999999996E-6</c:v>
                </c:pt>
                <c:pt idx="3040">
                  <c:v>4.4157810000000015E-6</c:v>
                </c:pt>
                <c:pt idx="3041">
                  <c:v>4.4155070000000012E-6</c:v>
                </c:pt>
                <c:pt idx="3042">
                  <c:v>4.4152329999999999E-6</c:v>
                </c:pt>
                <c:pt idx="3043">
                  <c:v>4.414958000000001E-6</c:v>
                </c:pt>
                <c:pt idx="3044">
                  <c:v>4.4146840000000007E-6</c:v>
                </c:pt>
                <c:pt idx="3045">
                  <c:v>4.414410000000002E-6</c:v>
                </c:pt>
                <c:pt idx="3046">
                  <c:v>4.4141370000000002E-6</c:v>
                </c:pt>
                <c:pt idx="3047">
                  <c:v>4.4138629999999998E-6</c:v>
                </c:pt>
                <c:pt idx="3048">
                  <c:v>4.4135900000000005E-6</c:v>
                </c:pt>
                <c:pt idx="3049">
                  <c:v>4.4133170000000013E-6</c:v>
                </c:pt>
                <c:pt idx="3050">
                  <c:v>4.4130430000000009E-6</c:v>
                </c:pt>
                <c:pt idx="3051">
                  <c:v>4.412771000000001E-6</c:v>
                </c:pt>
                <c:pt idx="3052">
                  <c:v>4.4124980000000009E-6</c:v>
                </c:pt>
                <c:pt idx="3053">
                  <c:v>4.412226000000001E-6</c:v>
                </c:pt>
                <c:pt idx="3054">
                  <c:v>4.411953E-6</c:v>
                </c:pt>
                <c:pt idx="3055">
                  <c:v>4.411681000000001E-6</c:v>
                </c:pt>
                <c:pt idx="3056">
                  <c:v>4.4114090000000011E-6</c:v>
                </c:pt>
                <c:pt idx="3057">
                  <c:v>4.4111379999999998E-6</c:v>
                </c:pt>
                <c:pt idx="3058">
                  <c:v>4.4108660000000007E-6</c:v>
                </c:pt>
                <c:pt idx="3059">
                  <c:v>4.4105950000000011E-6</c:v>
                </c:pt>
                <c:pt idx="3060">
                  <c:v>4.4103230000000021E-6</c:v>
                </c:pt>
                <c:pt idx="3061">
                  <c:v>4.4100520000000007E-6</c:v>
                </c:pt>
                <c:pt idx="3062">
                  <c:v>4.4097810000000011E-6</c:v>
                </c:pt>
                <c:pt idx="3063">
                  <c:v>4.4095100000000006E-6</c:v>
                </c:pt>
                <c:pt idx="3064">
                  <c:v>4.4092400000000012E-6</c:v>
                </c:pt>
                <c:pt idx="3065">
                  <c:v>4.4089690000000015E-6</c:v>
                </c:pt>
                <c:pt idx="3066">
                  <c:v>4.4086990000000004E-6</c:v>
                </c:pt>
                <c:pt idx="3067">
                  <c:v>4.4084290000000002E-6</c:v>
                </c:pt>
                <c:pt idx="3068">
                  <c:v>4.4081590000000008E-6</c:v>
                </c:pt>
                <c:pt idx="3069">
                  <c:v>4.4078889999999997E-6</c:v>
                </c:pt>
                <c:pt idx="3070">
                  <c:v>4.4076200000000005E-6</c:v>
                </c:pt>
                <c:pt idx="3071">
                  <c:v>4.4073500000000011E-6</c:v>
                </c:pt>
                <c:pt idx="3072">
                  <c:v>4.4070810000000011E-6</c:v>
                </c:pt>
                <c:pt idx="3073">
                  <c:v>4.4068120000000002E-6</c:v>
                </c:pt>
                <c:pt idx="3074">
                  <c:v>4.4065430000000011E-6</c:v>
                </c:pt>
                <c:pt idx="3075">
                  <c:v>4.4062740000000002E-6</c:v>
                </c:pt>
                <c:pt idx="3076">
                  <c:v>4.4060060000000013E-6</c:v>
                </c:pt>
                <c:pt idx="3077">
                  <c:v>4.4057380000000006E-6</c:v>
                </c:pt>
                <c:pt idx="3078">
                  <c:v>4.40547E-6</c:v>
                </c:pt>
                <c:pt idx="3079">
                  <c:v>4.4052010000000009E-6</c:v>
                </c:pt>
                <c:pt idx="3080">
                  <c:v>4.4049330000000011E-6</c:v>
                </c:pt>
                <c:pt idx="3081">
                  <c:v>4.4046660000000007E-6</c:v>
                </c:pt>
                <c:pt idx="3082">
                  <c:v>4.4043980000000009E-6</c:v>
                </c:pt>
                <c:pt idx="3083">
                  <c:v>4.4041309999999997E-6</c:v>
                </c:pt>
                <c:pt idx="3084">
                  <c:v>4.4038640000000002E-6</c:v>
                </c:pt>
                <c:pt idx="3085">
                  <c:v>4.4035969999999998E-6</c:v>
                </c:pt>
                <c:pt idx="3086">
                  <c:v>4.4033300000000011E-6</c:v>
                </c:pt>
                <c:pt idx="3087">
                  <c:v>4.4030629999999999E-6</c:v>
                </c:pt>
                <c:pt idx="3088">
                  <c:v>4.4027969999999997E-6</c:v>
                </c:pt>
                <c:pt idx="3089">
                  <c:v>4.4025310000000013E-6</c:v>
                </c:pt>
                <c:pt idx="3090">
                  <c:v>4.402264E-6</c:v>
                </c:pt>
                <c:pt idx="3091">
                  <c:v>4.4019980000000007E-6</c:v>
                </c:pt>
                <c:pt idx="3092">
                  <c:v>4.4017319999999998E-6</c:v>
                </c:pt>
                <c:pt idx="3093">
                  <c:v>4.4014670000000007E-6</c:v>
                </c:pt>
                <c:pt idx="3094">
                  <c:v>4.4012010000000006E-6</c:v>
                </c:pt>
                <c:pt idx="3095">
                  <c:v>4.4009360000000007E-6</c:v>
                </c:pt>
                <c:pt idx="3096">
                  <c:v>4.4006709999999999E-6</c:v>
                </c:pt>
                <c:pt idx="3097">
                  <c:v>4.4004060000000008E-6</c:v>
                </c:pt>
                <c:pt idx="3098">
                  <c:v>4.4001410000000009E-6</c:v>
                </c:pt>
                <c:pt idx="3099">
                  <c:v>4.399876000000001E-6</c:v>
                </c:pt>
                <c:pt idx="3100">
                  <c:v>4.3996120000000005E-6</c:v>
                </c:pt>
                <c:pt idx="3101">
                  <c:v>4.3993469999999998E-6</c:v>
                </c:pt>
                <c:pt idx="3102">
                  <c:v>4.399083000000001E-6</c:v>
                </c:pt>
                <c:pt idx="3103">
                  <c:v>4.3988190000000004E-6</c:v>
                </c:pt>
                <c:pt idx="3104">
                  <c:v>4.398556000000001E-6</c:v>
                </c:pt>
                <c:pt idx="3105">
                  <c:v>4.3982920000000005E-6</c:v>
                </c:pt>
                <c:pt idx="3106">
                  <c:v>4.3980290000000011E-6</c:v>
                </c:pt>
                <c:pt idx="3107">
                  <c:v>4.3977650000000006E-6</c:v>
                </c:pt>
                <c:pt idx="3108">
                  <c:v>4.3975020000000012E-6</c:v>
                </c:pt>
                <c:pt idx="3109">
                  <c:v>4.397239E-6</c:v>
                </c:pt>
                <c:pt idx="3110">
                  <c:v>4.3969760000000006E-6</c:v>
                </c:pt>
                <c:pt idx="3111">
                  <c:v>4.3967130000000012E-6</c:v>
                </c:pt>
                <c:pt idx="3112">
                  <c:v>4.3964510000000003E-6</c:v>
                </c:pt>
                <c:pt idx="3113">
                  <c:v>4.3961890000000011E-6</c:v>
                </c:pt>
                <c:pt idx="3114">
                  <c:v>4.3959260000000008E-6</c:v>
                </c:pt>
                <c:pt idx="3115">
                  <c:v>4.3956640000000008E-6</c:v>
                </c:pt>
                <c:pt idx="3116">
                  <c:v>4.3954020000000008E-6</c:v>
                </c:pt>
                <c:pt idx="3117">
                  <c:v>4.395141000000001E-6</c:v>
                </c:pt>
                <c:pt idx="3118">
                  <c:v>4.394879000000001E-6</c:v>
                </c:pt>
                <c:pt idx="3119">
                  <c:v>4.3946180000000012E-6</c:v>
                </c:pt>
                <c:pt idx="3120">
                  <c:v>4.3943570000000005E-6</c:v>
                </c:pt>
                <c:pt idx="3121">
                  <c:v>4.3940959999999999E-6</c:v>
                </c:pt>
                <c:pt idx="3122">
                  <c:v>4.3938350000000001E-6</c:v>
                </c:pt>
                <c:pt idx="3123">
                  <c:v>4.3935740000000011E-6</c:v>
                </c:pt>
                <c:pt idx="3124">
                  <c:v>4.3933140000000007E-6</c:v>
                </c:pt>
                <c:pt idx="3125">
                  <c:v>4.3930540000000012E-6</c:v>
                </c:pt>
                <c:pt idx="3126">
                  <c:v>4.3927930000000005E-6</c:v>
                </c:pt>
                <c:pt idx="3127">
                  <c:v>4.3925330000000001E-6</c:v>
                </c:pt>
                <c:pt idx="3128">
                  <c:v>4.3922740000000008E-6</c:v>
                </c:pt>
                <c:pt idx="3129">
                  <c:v>4.3920139999999996E-6</c:v>
                </c:pt>
                <c:pt idx="3130">
                  <c:v>4.3917540000000009E-6</c:v>
                </c:pt>
                <c:pt idx="3131">
                  <c:v>4.3914950000000007E-6</c:v>
                </c:pt>
                <c:pt idx="3132">
                  <c:v>4.3912360000000006E-6</c:v>
                </c:pt>
                <c:pt idx="3133">
                  <c:v>4.3909770000000012E-6</c:v>
                </c:pt>
                <c:pt idx="3134">
                  <c:v>4.3907180000000011E-6</c:v>
                </c:pt>
                <c:pt idx="3135">
                  <c:v>4.3904590000000009E-6</c:v>
                </c:pt>
                <c:pt idx="3136">
                  <c:v>4.390201000000001E-6</c:v>
                </c:pt>
                <c:pt idx="3137">
                  <c:v>4.389942E-6</c:v>
                </c:pt>
                <c:pt idx="3138">
                  <c:v>4.3896840000000009E-6</c:v>
                </c:pt>
                <c:pt idx="3139">
                  <c:v>4.389426000000001E-6</c:v>
                </c:pt>
                <c:pt idx="3140">
                  <c:v>4.3891680000000011E-6</c:v>
                </c:pt>
                <c:pt idx="3141">
                  <c:v>4.3889100000000011E-6</c:v>
                </c:pt>
                <c:pt idx="3142">
                  <c:v>4.3886530000000006E-6</c:v>
                </c:pt>
                <c:pt idx="3143">
                  <c:v>4.3883960000000009E-6</c:v>
                </c:pt>
                <c:pt idx="3144">
                  <c:v>4.3881380000000002E-6</c:v>
                </c:pt>
                <c:pt idx="3145">
                  <c:v>4.3878810000000005E-6</c:v>
                </c:pt>
                <c:pt idx="3146">
                  <c:v>4.3876240000000008E-6</c:v>
                </c:pt>
                <c:pt idx="3147">
                  <c:v>4.3873670000000011E-6</c:v>
                </c:pt>
                <c:pt idx="3148">
                  <c:v>4.387111E-6</c:v>
                </c:pt>
                <c:pt idx="3149">
                  <c:v>4.3868540000000011E-6</c:v>
                </c:pt>
                <c:pt idx="3150">
                  <c:v>4.3865980000000009E-6</c:v>
                </c:pt>
                <c:pt idx="3151">
                  <c:v>4.3863420000000006E-6</c:v>
                </c:pt>
                <c:pt idx="3152">
                  <c:v>4.3860860000000011E-6</c:v>
                </c:pt>
                <c:pt idx="3153">
                  <c:v>4.3858310000000011E-6</c:v>
                </c:pt>
                <c:pt idx="3154">
                  <c:v>4.3855750000000008E-6</c:v>
                </c:pt>
                <c:pt idx="3155">
                  <c:v>4.3853200000000007E-6</c:v>
                </c:pt>
                <c:pt idx="3156">
                  <c:v>4.3850650000000007E-6</c:v>
                </c:pt>
                <c:pt idx="3157">
                  <c:v>4.3848090000000012E-6</c:v>
                </c:pt>
                <c:pt idx="3158">
                  <c:v>4.3845540000000012E-6</c:v>
                </c:pt>
                <c:pt idx="3159">
                  <c:v>4.3843000000000005E-6</c:v>
                </c:pt>
                <c:pt idx="3160">
                  <c:v>4.3840450000000005E-6</c:v>
                </c:pt>
                <c:pt idx="3161">
                  <c:v>4.3837900000000004E-6</c:v>
                </c:pt>
                <c:pt idx="3162">
                  <c:v>4.3835360000000006E-6</c:v>
                </c:pt>
                <c:pt idx="3163">
                  <c:v>4.383282E-6</c:v>
                </c:pt>
                <c:pt idx="3164">
                  <c:v>4.3830280000000018E-6</c:v>
                </c:pt>
                <c:pt idx="3165">
                  <c:v>4.3827740000000012E-6</c:v>
                </c:pt>
                <c:pt idx="3166">
                  <c:v>4.3825210000000008E-6</c:v>
                </c:pt>
                <c:pt idx="3167">
                  <c:v>4.3822670000000009E-6</c:v>
                </c:pt>
                <c:pt idx="3168">
                  <c:v>4.3820140000000005E-6</c:v>
                </c:pt>
                <c:pt idx="3169">
                  <c:v>4.3817600000000007E-6</c:v>
                </c:pt>
                <c:pt idx="3170">
                  <c:v>4.3815080000000005E-6</c:v>
                </c:pt>
                <c:pt idx="3171">
                  <c:v>4.381255000000001E-6</c:v>
                </c:pt>
                <c:pt idx="3172">
                  <c:v>4.3810020000000005E-6</c:v>
                </c:pt>
                <c:pt idx="3173">
                  <c:v>4.380749000000001E-6</c:v>
                </c:pt>
                <c:pt idx="3174">
                  <c:v>4.3804970000000008E-6</c:v>
                </c:pt>
                <c:pt idx="3175">
                  <c:v>4.3802450000000006E-6</c:v>
                </c:pt>
                <c:pt idx="3176">
                  <c:v>4.3799930000000004E-6</c:v>
                </c:pt>
                <c:pt idx="3177">
                  <c:v>4.3797410000000011E-6</c:v>
                </c:pt>
                <c:pt idx="3178">
                  <c:v>4.3794890000000009E-6</c:v>
                </c:pt>
                <c:pt idx="3179">
                  <c:v>4.379238000000001E-6</c:v>
                </c:pt>
                <c:pt idx="3180">
                  <c:v>4.3789860000000008E-6</c:v>
                </c:pt>
                <c:pt idx="3181">
                  <c:v>4.3787350000000009E-6</c:v>
                </c:pt>
                <c:pt idx="3182">
                  <c:v>4.3784840000000001E-6</c:v>
                </c:pt>
                <c:pt idx="3183">
                  <c:v>4.378233000000001E-6</c:v>
                </c:pt>
                <c:pt idx="3184">
                  <c:v>4.3779820000000002E-6</c:v>
                </c:pt>
                <c:pt idx="3185">
                  <c:v>4.3777320000000005E-6</c:v>
                </c:pt>
                <c:pt idx="3186">
                  <c:v>4.3774810000000006E-6</c:v>
                </c:pt>
                <c:pt idx="3187">
                  <c:v>4.3772310000000008E-6</c:v>
                </c:pt>
                <c:pt idx="3188">
                  <c:v>4.3769810000000011E-6</c:v>
                </c:pt>
                <c:pt idx="3189">
                  <c:v>4.3767309999999998E-6</c:v>
                </c:pt>
                <c:pt idx="3190">
                  <c:v>4.3764810000000001E-6</c:v>
                </c:pt>
                <c:pt idx="3191">
                  <c:v>4.3762320000000006E-6</c:v>
                </c:pt>
                <c:pt idx="3192">
                  <c:v>4.3759820000000009E-6</c:v>
                </c:pt>
                <c:pt idx="3193">
                  <c:v>4.3757330000000006E-6</c:v>
                </c:pt>
                <c:pt idx="3194">
                  <c:v>4.3754840000000003E-6</c:v>
                </c:pt>
                <c:pt idx="3195">
                  <c:v>4.3752340000000006E-6</c:v>
                </c:pt>
                <c:pt idx="3196">
                  <c:v>4.3749860000000005E-6</c:v>
                </c:pt>
                <c:pt idx="3197">
                  <c:v>4.374737000000001E-6</c:v>
                </c:pt>
                <c:pt idx="3198">
                  <c:v>4.3744880000000007E-6</c:v>
                </c:pt>
                <c:pt idx="3199">
                  <c:v>4.3742400000000007E-6</c:v>
                </c:pt>
                <c:pt idx="3200">
                  <c:v>4.3739910000000012E-6</c:v>
                </c:pt>
                <c:pt idx="3201">
                  <c:v>4.3737440000000005E-6</c:v>
                </c:pt>
                <c:pt idx="3202">
                  <c:v>4.3734959999999996E-6</c:v>
                </c:pt>
                <c:pt idx="3203">
                  <c:v>4.3732480000000004E-6</c:v>
                </c:pt>
                <c:pt idx="3204">
                  <c:v>4.3730000000000012E-6</c:v>
                </c:pt>
                <c:pt idx="3205">
                  <c:v>4.3727529999999996E-6</c:v>
                </c:pt>
                <c:pt idx="3206">
                  <c:v>4.3725050000000004E-6</c:v>
                </c:pt>
                <c:pt idx="3207">
                  <c:v>4.3722579999999997E-6</c:v>
                </c:pt>
                <c:pt idx="3208">
                  <c:v>4.372012000000001E-6</c:v>
                </c:pt>
                <c:pt idx="3209">
                  <c:v>4.3717650000000012E-6</c:v>
                </c:pt>
                <c:pt idx="3210">
                  <c:v>4.3715179999999996E-6</c:v>
                </c:pt>
                <c:pt idx="3211">
                  <c:v>4.371272E-6</c:v>
                </c:pt>
                <c:pt idx="3212">
                  <c:v>4.3710250000000011E-6</c:v>
                </c:pt>
                <c:pt idx="3213">
                  <c:v>4.3707790000000006E-6</c:v>
                </c:pt>
                <c:pt idx="3214">
                  <c:v>4.3705330000000002E-6</c:v>
                </c:pt>
                <c:pt idx="3215">
                  <c:v>4.3702870000000006E-6</c:v>
                </c:pt>
                <c:pt idx="3216">
                  <c:v>4.3700420000000012E-6</c:v>
                </c:pt>
                <c:pt idx="3217">
                  <c:v>4.3697960000000008E-6</c:v>
                </c:pt>
                <c:pt idx="3218">
                  <c:v>4.3695500000000012E-6</c:v>
                </c:pt>
                <c:pt idx="3219">
                  <c:v>4.369305000000001E-6</c:v>
                </c:pt>
                <c:pt idx="3220">
                  <c:v>4.3690600000000008E-6</c:v>
                </c:pt>
                <c:pt idx="3221">
                  <c:v>4.3688150000000006E-6</c:v>
                </c:pt>
                <c:pt idx="3222">
                  <c:v>4.3685700000000004E-6</c:v>
                </c:pt>
                <c:pt idx="3223">
                  <c:v>4.3683260000000005E-6</c:v>
                </c:pt>
                <c:pt idx="3224">
                  <c:v>4.3680810000000011E-6</c:v>
                </c:pt>
                <c:pt idx="3225">
                  <c:v>4.3678370000000012E-6</c:v>
                </c:pt>
                <c:pt idx="3226">
                  <c:v>4.3675930000000003E-6</c:v>
                </c:pt>
                <c:pt idx="3227">
                  <c:v>4.3673490000000012E-6</c:v>
                </c:pt>
                <c:pt idx="3228">
                  <c:v>4.3671050000000004E-6</c:v>
                </c:pt>
                <c:pt idx="3229">
                  <c:v>4.3668620000000007E-6</c:v>
                </c:pt>
                <c:pt idx="3230">
                  <c:v>4.3666180000000008E-6</c:v>
                </c:pt>
                <c:pt idx="3231">
                  <c:v>4.3663740000000008E-6</c:v>
                </c:pt>
                <c:pt idx="3232">
                  <c:v>4.3661310000000011E-6</c:v>
                </c:pt>
                <c:pt idx="3233">
                  <c:v>4.3658880000000005E-6</c:v>
                </c:pt>
                <c:pt idx="3234">
                  <c:v>4.3656450000000008E-6</c:v>
                </c:pt>
                <c:pt idx="3235">
                  <c:v>4.3654030000000005E-6</c:v>
                </c:pt>
                <c:pt idx="3236">
                  <c:v>4.3651600000000007E-6</c:v>
                </c:pt>
                <c:pt idx="3237">
                  <c:v>4.364917000000001E-6</c:v>
                </c:pt>
                <c:pt idx="3238">
                  <c:v>4.3646750000000007E-6</c:v>
                </c:pt>
                <c:pt idx="3239">
                  <c:v>4.3644330000000012E-6</c:v>
                </c:pt>
                <c:pt idx="3240">
                  <c:v>4.3641910000000009E-6</c:v>
                </c:pt>
                <c:pt idx="3241">
                  <c:v>4.3639490000000006E-6</c:v>
                </c:pt>
                <c:pt idx="3242">
                  <c:v>4.3637070000000011E-6</c:v>
                </c:pt>
                <c:pt idx="3243">
                  <c:v>4.3634660000000001E-6</c:v>
                </c:pt>
                <c:pt idx="3244">
                  <c:v>4.3632240000000007E-6</c:v>
                </c:pt>
                <c:pt idx="3245">
                  <c:v>4.3629830000000006E-6</c:v>
                </c:pt>
                <c:pt idx="3246">
                  <c:v>4.3627419999999996E-6</c:v>
                </c:pt>
                <c:pt idx="3247">
                  <c:v>4.3625010000000004E-6</c:v>
                </c:pt>
                <c:pt idx="3248">
                  <c:v>4.3622610000000006E-6</c:v>
                </c:pt>
                <c:pt idx="3249">
                  <c:v>4.3620200000000005E-6</c:v>
                </c:pt>
                <c:pt idx="3250">
                  <c:v>4.3617800000000006E-6</c:v>
                </c:pt>
                <c:pt idx="3251">
                  <c:v>4.3615400000000008E-6</c:v>
                </c:pt>
                <c:pt idx="3252">
                  <c:v>4.3612990000000007E-6</c:v>
                </c:pt>
                <c:pt idx="3253">
                  <c:v>4.3610590000000008E-6</c:v>
                </c:pt>
                <c:pt idx="3254">
                  <c:v>4.360819000000001E-6</c:v>
                </c:pt>
                <c:pt idx="3255">
                  <c:v>4.3605800000000005E-6</c:v>
                </c:pt>
                <c:pt idx="3256">
                  <c:v>4.3603400000000007E-6</c:v>
                </c:pt>
                <c:pt idx="3257">
                  <c:v>4.3601010000000002E-6</c:v>
                </c:pt>
                <c:pt idx="3258">
                  <c:v>4.3598620000000015E-6</c:v>
                </c:pt>
                <c:pt idx="3259">
                  <c:v>4.3596220000000008E-6</c:v>
                </c:pt>
                <c:pt idx="3260">
                  <c:v>4.3593839999999997E-6</c:v>
                </c:pt>
                <c:pt idx="3261">
                  <c:v>4.3591450000000001E-6</c:v>
                </c:pt>
                <c:pt idx="3262">
                  <c:v>4.3589059999999996E-6</c:v>
                </c:pt>
                <c:pt idx="3263">
                  <c:v>4.3586680000000011E-6</c:v>
                </c:pt>
                <c:pt idx="3264">
                  <c:v>4.3584300000000009E-6</c:v>
                </c:pt>
                <c:pt idx="3265">
                  <c:v>4.3581910000000004E-6</c:v>
                </c:pt>
                <c:pt idx="3266">
                  <c:v>4.3579530000000011E-6</c:v>
                </c:pt>
                <c:pt idx="3267">
                  <c:v>4.3577160000000011E-6</c:v>
                </c:pt>
                <c:pt idx="3268">
                  <c:v>4.3574780000000009E-6</c:v>
                </c:pt>
                <c:pt idx="3269">
                  <c:v>4.3572400000000007E-6</c:v>
                </c:pt>
                <c:pt idx="3270">
                  <c:v>4.3570030000000007E-6</c:v>
                </c:pt>
                <c:pt idx="3271">
                  <c:v>4.3567659999999999E-6</c:v>
                </c:pt>
                <c:pt idx="3272">
                  <c:v>4.3565289999999999E-6</c:v>
                </c:pt>
                <c:pt idx="3273">
                  <c:v>4.3562920000000007E-6</c:v>
                </c:pt>
                <c:pt idx="3274">
                  <c:v>4.3560549999999999E-6</c:v>
                </c:pt>
                <c:pt idx="3275">
                  <c:v>4.3558179999999999E-6</c:v>
                </c:pt>
                <c:pt idx="3276">
                  <c:v>4.355581E-6</c:v>
                </c:pt>
                <c:pt idx="3277">
                  <c:v>4.3553450000000011E-6</c:v>
                </c:pt>
                <c:pt idx="3278">
                  <c:v>4.3551090000000005E-6</c:v>
                </c:pt>
                <c:pt idx="3279">
                  <c:v>4.3548730000000007E-6</c:v>
                </c:pt>
                <c:pt idx="3280">
                  <c:v>4.354637000000001E-6</c:v>
                </c:pt>
                <c:pt idx="3281">
                  <c:v>4.3544010000000004E-6</c:v>
                </c:pt>
                <c:pt idx="3282">
                  <c:v>4.3541660000000009E-6</c:v>
                </c:pt>
                <c:pt idx="3283">
                  <c:v>4.3539300000000012E-6</c:v>
                </c:pt>
                <c:pt idx="3284">
                  <c:v>4.3536950000000008E-6</c:v>
                </c:pt>
                <c:pt idx="3285">
                  <c:v>4.3534600000000005E-6</c:v>
                </c:pt>
                <c:pt idx="3286">
                  <c:v>4.353225000000001E-6</c:v>
                </c:pt>
                <c:pt idx="3287">
                  <c:v>4.3529900000000015E-6</c:v>
                </c:pt>
                <c:pt idx="3288">
                  <c:v>4.3527560000000005E-6</c:v>
                </c:pt>
                <c:pt idx="3289">
                  <c:v>4.352521000000001E-6</c:v>
                </c:pt>
                <c:pt idx="3290">
                  <c:v>4.3522870000000009E-6</c:v>
                </c:pt>
                <c:pt idx="3291">
                  <c:v>4.3520530000000017E-6</c:v>
                </c:pt>
                <c:pt idx="3292">
                  <c:v>4.3518179999999996E-6</c:v>
                </c:pt>
                <c:pt idx="3293">
                  <c:v>4.3515840000000004E-6</c:v>
                </c:pt>
                <c:pt idx="3294">
                  <c:v>4.3513510000000005E-6</c:v>
                </c:pt>
                <c:pt idx="3295">
                  <c:v>4.3511170000000013E-6</c:v>
                </c:pt>
                <c:pt idx="3296">
                  <c:v>4.3508840000000005E-6</c:v>
                </c:pt>
                <c:pt idx="3297">
                  <c:v>4.3506500000000004E-6</c:v>
                </c:pt>
                <c:pt idx="3298">
                  <c:v>4.3504170000000006E-6</c:v>
                </c:pt>
                <c:pt idx="3299">
                  <c:v>4.3501840000000007E-6</c:v>
                </c:pt>
                <c:pt idx="3300">
                  <c:v>4.3499510000000008E-6</c:v>
                </c:pt>
                <c:pt idx="3301">
                  <c:v>4.3497180000000001E-6</c:v>
                </c:pt>
                <c:pt idx="3302">
                  <c:v>4.3494860000000013E-6</c:v>
                </c:pt>
                <c:pt idx="3303">
                  <c:v>4.3492529999999998E-6</c:v>
                </c:pt>
                <c:pt idx="3304">
                  <c:v>4.349021000000001E-6</c:v>
                </c:pt>
                <c:pt idx="3305">
                  <c:v>4.3487890000000005E-6</c:v>
                </c:pt>
                <c:pt idx="3306">
                  <c:v>4.3485570000000009E-6</c:v>
                </c:pt>
                <c:pt idx="3307">
                  <c:v>4.3483250000000013E-6</c:v>
                </c:pt>
                <c:pt idx="3308">
                  <c:v>4.348094000000001E-6</c:v>
                </c:pt>
                <c:pt idx="3309">
                  <c:v>4.3478620000000006E-6</c:v>
                </c:pt>
                <c:pt idx="3310">
                  <c:v>4.3476300000000001E-6</c:v>
                </c:pt>
                <c:pt idx="3311">
                  <c:v>4.3473990000000007E-6</c:v>
                </c:pt>
                <c:pt idx="3312">
                  <c:v>4.3471680000000005E-6</c:v>
                </c:pt>
                <c:pt idx="3313">
                  <c:v>4.3469370000000011E-6</c:v>
                </c:pt>
                <c:pt idx="3314">
                  <c:v>4.3467060000000008E-6</c:v>
                </c:pt>
                <c:pt idx="3315">
                  <c:v>4.3464760000000008E-6</c:v>
                </c:pt>
                <c:pt idx="3316">
                  <c:v>4.3462450000000006E-6</c:v>
                </c:pt>
                <c:pt idx="3317">
                  <c:v>4.3460149999999998E-6</c:v>
                </c:pt>
                <c:pt idx="3318">
                  <c:v>4.3457840000000012E-6</c:v>
                </c:pt>
                <c:pt idx="3319">
                  <c:v>4.3455540000000012E-6</c:v>
                </c:pt>
                <c:pt idx="3320">
                  <c:v>4.3453249999999998E-6</c:v>
                </c:pt>
                <c:pt idx="3321">
                  <c:v>4.3450949999999998E-6</c:v>
                </c:pt>
                <c:pt idx="3322">
                  <c:v>4.3448650000000006E-6</c:v>
                </c:pt>
                <c:pt idx="3323">
                  <c:v>4.3446360000000009E-6</c:v>
                </c:pt>
                <c:pt idx="3324">
                  <c:v>4.3444070000000011E-6</c:v>
                </c:pt>
                <c:pt idx="3325">
                  <c:v>4.3441770000000011E-6</c:v>
                </c:pt>
                <c:pt idx="3326">
                  <c:v>4.3439480000000005E-6</c:v>
                </c:pt>
                <c:pt idx="3327">
                  <c:v>4.3437189999999999E-6</c:v>
                </c:pt>
                <c:pt idx="3328">
                  <c:v>4.3434910000000012E-6</c:v>
                </c:pt>
                <c:pt idx="3329">
                  <c:v>4.3432619999999998E-6</c:v>
                </c:pt>
                <c:pt idx="3330">
                  <c:v>4.3430340000000011E-6</c:v>
                </c:pt>
                <c:pt idx="3331">
                  <c:v>4.3428050000000014E-6</c:v>
                </c:pt>
                <c:pt idx="3332">
                  <c:v>4.342577000000001E-6</c:v>
                </c:pt>
                <c:pt idx="3333">
                  <c:v>4.3423490000000006E-6</c:v>
                </c:pt>
                <c:pt idx="3334">
                  <c:v>4.3421210000000011E-6</c:v>
                </c:pt>
                <c:pt idx="3335">
                  <c:v>4.3418930000000007E-6</c:v>
                </c:pt>
                <c:pt idx="3336">
                  <c:v>4.3416660000000006E-6</c:v>
                </c:pt>
                <c:pt idx="3337">
                  <c:v>4.3414380000000011E-6</c:v>
                </c:pt>
                <c:pt idx="3338">
                  <c:v>4.3412110000000001E-6</c:v>
                </c:pt>
                <c:pt idx="3339">
                  <c:v>4.340984E-6</c:v>
                </c:pt>
                <c:pt idx="3340">
                  <c:v>4.3407570000000007E-6</c:v>
                </c:pt>
                <c:pt idx="3341">
                  <c:v>4.3405300000000006E-6</c:v>
                </c:pt>
                <c:pt idx="3342">
                  <c:v>4.3403030000000013E-6</c:v>
                </c:pt>
                <c:pt idx="3343">
                  <c:v>4.3400770000000006E-6</c:v>
                </c:pt>
                <c:pt idx="3344">
                  <c:v>4.3398500000000005E-6</c:v>
                </c:pt>
                <c:pt idx="3345">
                  <c:v>4.3396240000000006E-6</c:v>
                </c:pt>
                <c:pt idx="3346">
                  <c:v>4.3393980000000015E-6</c:v>
                </c:pt>
                <c:pt idx="3347">
                  <c:v>4.3391720000000017E-6</c:v>
                </c:pt>
                <c:pt idx="3348">
                  <c:v>4.3389460000000018E-6</c:v>
                </c:pt>
                <c:pt idx="3349">
                  <c:v>4.3387200000000002E-6</c:v>
                </c:pt>
                <c:pt idx="3350">
                  <c:v>4.3384950000000005E-6</c:v>
                </c:pt>
                <c:pt idx="3351">
                  <c:v>4.3382700000000009E-6</c:v>
                </c:pt>
                <c:pt idx="3352">
                  <c:v>4.3380440000000002E-6</c:v>
                </c:pt>
                <c:pt idx="3353">
                  <c:v>4.3378190000000014E-6</c:v>
                </c:pt>
                <c:pt idx="3354">
                  <c:v>4.3375940000000009E-6</c:v>
                </c:pt>
                <c:pt idx="3355">
                  <c:v>4.3373690000000012E-6</c:v>
                </c:pt>
                <c:pt idx="3356">
                  <c:v>4.337145000000001E-6</c:v>
                </c:pt>
                <c:pt idx="3357">
                  <c:v>4.3369200000000005E-6</c:v>
                </c:pt>
                <c:pt idx="3358">
                  <c:v>4.3366960000000019E-6</c:v>
                </c:pt>
                <c:pt idx="3359">
                  <c:v>4.3364720000000008E-6</c:v>
                </c:pt>
                <c:pt idx="3360">
                  <c:v>4.3362470000000012E-6</c:v>
                </c:pt>
                <c:pt idx="3361">
                  <c:v>4.3360230000000001E-6</c:v>
                </c:pt>
                <c:pt idx="3362">
                  <c:v>4.3358000000000009E-6</c:v>
                </c:pt>
                <c:pt idx="3363">
                  <c:v>4.3355759999999998E-6</c:v>
                </c:pt>
                <c:pt idx="3364">
                  <c:v>4.3353529999999998E-6</c:v>
                </c:pt>
                <c:pt idx="3365">
                  <c:v>4.3351290000000012E-6</c:v>
                </c:pt>
                <c:pt idx="3366">
                  <c:v>4.3349060000000012E-6</c:v>
                </c:pt>
                <c:pt idx="3367">
                  <c:v>4.3346830000000004E-6</c:v>
                </c:pt>
                <c:pt idx="3368">
                  <c:v>4.3344600000000012E-6</c:v>
                </c:pt>
                <c:pt idx="3369">
                  <c:v>4.3342370000000012E-6</c:v>
                </c:pt>
                <c:pt idx="3370">
                  <c:v>4.3340140000000012E-6</c:v>
                </c:pt>
                <c:pt idx="3371">
                  <c:v>4.3337920000000005E-6</c:v>
                </c:pt>
                <c:pt idx="3372">
                  <c:v>4.3335690000000005E-6</c:v>
                </c:pt>
                <c:pt idx="3373">
                  <c:v>4.3333470000000007E-6</c:v>
                </c:pt>
                <c:pt idx="3374">
                  <c:v>4.3331250000000001E-6</c:v>
                </c:pt>
                <c:pt idx="3375">
                  <c:v>4.3329030000000012E-6</c:v>
                </c:pt>
                <c:pt idx="3376">
                  <c:v>4.3326810000000006E-6</c:v>
                </c:pt>
                <c:pt idx="3377">
                  <c:v>4.3324590000000008E-6</c:v>
                </c:pt>
                <c:pt idx="3378">
                  <c:v>4.3322380000000013E-6</c:v>
                </c:pt>
                <c:pt idx="3379">
                  <c:v>4.3320160000000006E-6</c:v>
                </c:pt>
                <c:pt idx="3380">
                  <c:v>4.3317950000000011E-6</c:v>
                </c:pt>
                <c:pt idx="3381">
                  <c:v>4.3315740000000007E-6</c:v>
                </c:pt>
                <c:pt idx="3382">
                  <c:v>4.3313530000000012E-6</c:v>
                </c:pt>
                <c:pt idx="3383">
                  <c:v>4.3311320000000008E-6</c:v>
                </c:pt>
                <c:pt idx="3384">
                  <c:v>4.3309120000000007E-6</c:v>
                </c:pt>
                <c:pt idx="3385">
                  <c:v>4.3306910000000003E-6</c:v>
                </c:pt>
                <c:pt idx="3386">
                  <c:v>4.330471000000001E-6</c:v>
                </c:pt>
                <c:pt idx="3387">
                  <c:v>4.3302510000000008E-6</c:v>
                </c:pt>
                <c:pt idx="3388">
                  <c:v>4.3300310000000007E-6</c:v>
                </c:pt>
                <c:pt idx="3389">
                  <c:v>4.3298110000000005E-6</c:v>
                </c:pt>
                <c:pt idx="3390">
                  <c:v>4.3295910000000021E-6</c:v>
                </c:pt>
                <c:pt idx="3391">
                  <c:v>4.3293710000000011E-6</c:v>
                </c:pt>
                <c:pt idx="3392">
                  <c:v>4.3291520000000004E-6</c:v>
                </c:pt>
                <c:pt idx="3393">
                  <c:v>4.3289320000000011E-6</c:v>
                </c:pt>
                <c:pt idx="3394">
                  <c:v>4.3287130000000003E-6</c:v>
                </c:pt>
                <c:pt idx="3395">
                  <c:v>4.3284940000000013E-6</c:v>
                </c:pt>
                <c:pt idx="3396">
                  <c:v>4.3282750000000005E-6</c:v>
                </c:pt>
                <c:pt idx="3397">
                  <c:v>4.3280560000000006E-6</c:v>
                </c:pt>
                <c:pt idx="3398">
                  <c:v>4.3278370000000007E-6</c:v>
                </c:pt>
                <c:pt idx="3399">
                  <c:v>4.327619000000001E-6</c:v>
                </c:pt>
                <c:pt idx="3400">
                  <c:v>4.3274000000000003E-6</c:v>
                </c:pt>
                <c:pt idx="3401">
                  <c:v>4.3271819999999998E-6</c:v>
                </c:pt>
                <c:pt idx="3402">
                  <c:v>4.3269640000000001E-6</c:v>
                </c:pt>
                <c:pt idx="3403">
                  <c:v>4.3267460000000004E-6</c:v>
                </c:pt>
                <c:pt idx="3404">
                  <c:v>4.3265279999999999E-6</c:v>
                </c:pt>
                <c:pt idx="3405">
                  <c:v>4.3263100000000011E-6</c:v>
                </c:pt>
                <c:pt idx="3406">
                  <c:v>4.3260920000000006E-6</c:v>
                </c:pt>
                <c:pt idx="3407">
                  <c:v>4.325875000000002E-6</c:v>
                </c:pt>
                <c:pt idx="3408">
                  <c:v>4.3256580000000009E-6</c:v>
                </c:pt>
                <c:pt idx="3409">
                  <c:v>4.3254409999999998E-6</c:v>
                </c:pt>
                <c:pt idx="3410">
                  <c:v>4.325223000000001E-6</c:v>
                </c:pt>
                <c:pt idx="3411">
                  <c:v>4.3250070000000001E-6</c:v>
                </c:pt>
                <c:pt idx="3412">
                  <c:v>4.3247900000000007E-6</c:v>
                </c:pt>
                <c:pt idx="3413">
                  <c:v>4.3245730000000004E-6</c:v>
                </c:pt>
                <c:pt idx="3414">
                  <c:v>4.3243570000000003E-6</c:v>
                </c:pt>
                <c:pt idx="3415">
                  <c:v>4.3241410000000003E-6</c:v>
                </c:pt>
                <c:pt idx="3416">
                  <c:v>4.323924E-6</c:v>
                </c:pt>
                <c:pt idx="3417">
                  <c:v>4.3237080000000017E-6</c:v>
                </c:pt>
                <c:pt idx="3418">
                  <c:v>4.3234920000000008E-6</c:v>
                </c:pt>
                <c:pt idx="3419">
                  <c:v>4.323277000000001E-6</c:v>
                </c:pt>
                <c:pt idx="3420">
                  <c:v>4.3230610000000001E-6</c:v>
                </c:pt>
                <c:pt idx="3421">
                  <c:v>4.3228460000000012E-6</c:v>
                </c:pt>
                <c:pt idx="3422">
                  <c:v>4.3226300000000012E-6</c:v>
                </c:pt>
                <c:pt idx="3423">
                  <c:v>4.3224150000000005E-6</c:v>
                </c:pt>
                <c:pt idx="3424">
                  <c:v>4.3222000000000007E-6</c:v>
                </c:pt>
                <c:pt idx="3425">
                  <c:v>4.3219850000000001E-6</c:v>
                </c:pt>
                <c:pt idx="3426">
                  <c:v>4.3217700000000011E-6</c:v>
                </c:pt>
                <c:pt idx="3427">
                  <c:v>4.3215550000000005E-6</c:v>
                </c:pt>
                <c:pt idx="3428">
                  <c:v>4.3213410000000009E-6</c:v>
                </c:pt>
                <c:pt idx="3429">
                  <c:v>4.3211270000000005E-6</c:v>
                </c:pt>
                <c:pt idx="3430">
                  <c:v>4.3209120000000008E-6</c:v>
                </c:pt>
                <c:pt idx="3431">
                  <c:v>4.3206980000000012E-6</c:v>
                </c:pt>
                <c:pt idx="3432">
                  <c:v>4.3204840000000016E-6</c:v>
                </c:pt>
                <c:pt idx="3433">
                  <c:v>4.3202700000000012E-6</c:v>
                </c:pt>
                <c:pt idx="3434">
                  <c:v>4.3200570000000011E-6</c:v>
                </c:pt>
                <c:pt idx="3435">
                  <c:v>4.3198430000000007E-6</c:v>
                </c:pt>
                <c:pt idx="3436">
                  <c:v>4.3196299999999997E-6</c:v>
                </c:pt>
                <c:pt idx="3437">
                  <c:v>4.319416000000001E-6</c:v>
                </c:pt>
                <c:pt idx="3438">
                  <c:v>4.319204000000001E-6</c:v>
                </c:pt>
                <c:pt idx="3439">
                  <c:v>4.3189900000000006E-6</c:v>
                </c:pt>
                <c:pt idx="3440">
                  <c:v>4.3187770000000005E-6</c:v>
                </c:pt>
                <c:pt idx="3441">
                  <c:v>4.3185650000000006E-6</c:v>
                </c:pt>
                <c:pt idx="3442">
                  <c:v>4.3183520000000012E-6</c:v>
                </c:pt>
                <c:pt idx="3443">
                  <c:v>4.3181390000000011E-6</c:v>
                </c:pt>
                <c:pt idx="3444">
                  <c:v>4.3179280000000005E-6</c:v>
                </c:pt>
                <c:pt idx="3445">
                  <c:v>4.3177150000000012E-6</c:v>
                </c:pt>
                <c:pt idx="3446">
                  <c:v>4.3175029999999996E-6</c:v>
                </c:pt>
                <c:pt idx="3447">
                  <c:v>4.3172910000000005E-6</c:v>
                </c:pt>
                <c:pt idx="3448">
                  <c:v>4.3170790000000006E-6</c:v>
                </c:pt>
                <c:pt idx="3449">
                  <c:v>4.3168669999999998E-6</c:v>
                </c:pt>
                <c:pt idx="3450">
                  <c:v>4.316656000000001E-6</c:v>
                </c:pt>
                <c:pt idx="3451">
                  <c:v>4.3164450000000005E-6</c:v>
                </c:pt>
                <c:pt idx="3452">
                  <c:v>4.3162340000000008E-6</c:v>
                </c:pt>
                <c:pt idx="3453">
                  <c:v>4.3160230000000011E-6</c:v>
                </c:pt>
                <c:pt idx="3454">
                  <c:v>4.3158120000000006E-6</c:v>
                </c:pt>
                <c:pt idx="3455">
                  <c:v>4.3156010000000009E-6</c:v>
                </c:pt>
                <c:pt idx="3456">
                  <c:v>4.3153900000000004E-6</c:v>
                </c:pt>
                <c:pt idx="3457">
                  <c:v>4.3151790000000007E-6</c:v>
                </c:pt>
                <c:pt idx="3458">
                  <c:v>4.3149690000000012E-6</c:v>
                </c:pt>
                <c:pt idx="3459">
                  <c:v>4.314759000000001E-6</c:v>
                </c:pt>
                <c:pt idx="3460">
                  <c:v>4.3145490000000007E-6</c:v>
                </c:pt>
                <c:pt idx="3461">
                  <c:v>4.3143390000000012E-6</c:v>
                </c:pt>
                <c:pt idx="3462">
                  <c:v>4.3141290000000009E-6</c:v>
                </c:pt>
                <c:pt idx="3463">
                  <c:v>4.3139190000000006E-6</c:v>
                </c:pt>
                <c:pt idx="3464">
                  <c:v>4.3137090000000012E-6</c:v>
                </c:pt>
                <c:pt idx="3465">
                  <c:v>4.3135000000000011E-6</c:v>
                </c:pt>
                <c:pt idx="3466">
                  <c:v>4.31329E-6</c:v>
                </c:pt>
                <c:pt idx="3467">
                  <c:v>4.3130810000000008E-6</c:v>
                </c:pt>
                <c:pt idx="3468">
                  <c:v>4.3128719999999999E-6</c:v>
                </c:pt>
                <c:pt idx="3469">
                  <c:v>4.3126630000000007E-6</c:v>
                </c:pt>
                <c:pt idx="3470">
                  <c:v>4.312455E-6</c:v>
                </c:pt>
                <c:pt idx="3471">
                  <c:v>4.3122460000000008E-6</c:v>
                </c:pt>
                <c:pt idx="3472">
                  <c:v>4.3120369999999999E-6</c:v>
                </c:pt>
                <c:pt idx="3473">
                  <c:v>4.3118290000000001E-6</c:v>
                </c:pt>
                <c:pt idx="3474">
                  <c:v>4.3116210000000012E-6</c:v>
                </c:pt>
                <c:pt idx="3475">
                  <c:v>4.3114120000000019E-6</c:v>
                </c:pt>
                <c:pt idx="3476">
                  <c:v>4.3112050000000007E-6</c:v>
                </c:pt>
                <c:pt idx="3477">
                  <c:v>4.3109970000000009E-6</c:v>
                </c:pt>
                <c:pt idx="3478">
                  <c:v>4.3107890000000011E-6</c:v>
                </c:pt>
                <c:pt idx="3479">
                  <c:v>4.3105819999999998E-6</c:v>
                </c:pt>
                <c:pt idx="3480">
                  <c:v>4.3103740000000008E-6</c:v>
                </c:pt>
                <c:pt idx="3481">
                  <c:v>4.3101670000000012E-6</c:v>
                </c:pt>
                <c:pt idx="3482">
                  <c:v>4.3099589999999997E-6</c:v>
                </c:pt>
                <c:pt idx="3483">
                  <c:v>4.3097530000000013E-6</c:v>
                </c:pt>
                <c:pt idx="3484">
                  <c:v>4.309546E-6</c:v>
                </c:pt>
                <c:pt idx="3485">
                  <c:v>4.3093390000000013E-6</c:v>
                </c:pt>
                <c:pt idx="3486">
                  <c:v>4.3091320000000008E-6</c:v>
                </c:pt>
                <c:pt idx="3487">
                  <c:v>4.3089250000000021E-6</c:v>
                </c:pt>
                <c:pt idx="3488">
                  <c:v>4.3087190000000019E-6</c:v>
                </c:pt>
                <c:pt idx="3489">
                  <c:v>4.3085130000000009E-6</c:v>
                </c:pt>
                <c:pt idx="3490">
                  <c:v>4.3083070000000007E-6</c:v>
                </c:pt>
                <c:pt idx="3491">
                  <c:v>4.3081009999999997E-6</c:v>
                </c:pt>
                <c:pt idx="3492">
                  <c:v>4.3078950000000012E-6</c:v>
                </c:pt>
                <c:pt idx="3493">
                  <c:v>4.307689000000001E-6</c:v>
                </c:pt>
                <c:pt idx="3494">
                  <c:v>4.3074840000000011E-6</c:v>
                </c:pt>
                <c:pt idx="3495">
                  <c:v>4.3072780000000009E-6</c:v>
                </c:pt>
                <c:pt idx="3496">
                  <c:v>4.307073000000001E-6</c:v>
                </c:pt>
                <c:pt idx="3497">
                  <c:v>4.3068680000000002E-6</c:v>
                </c:pt>
                <c:pt idx="3498">
                  <c:v>4.3066630000000011E-6</c:v>
                </c:pt>
                <c:pt idx="3499">
                  <c:v>4.3064570000000001E-6</c:v>
                </c:pt>
                <c:pt idx="3500">
                  <c:v>4.3062530000000012E-6</c:v>
                </c:pt>
                <c:pt idx="3501">
                  <c:v>4.3060480000000013E-6</c:v>
                </c:pt>
                <c:pt idx="3502">
                  <c:v>4.3058440000000007E-6</c:v>
                </c:pt>
                <c:pt idx="3503">
                  <c:v>4.3056389999999999E-6</c:v>
                </c:pt>
                <c:pt idx="3504">
                  <c:v>4.3054350000000019E-6</c:v>
                </c:pt>
                <c:pt idx="3505">
                  <c:v>4.3052310000000005E-6</c:v>
                </c:pt>
                <c:pt idx="3506">
                  <c:v>4.3050270000000008E-6</c:v>
                </c:pt>
                <c:pt idx="3507">
                  <c:v>4.3048230000000011E-6</c:v>
                </c:pt>
                <c:pt idx="3508">
                  <c:v>4.3046190000000006E-6</c:v>
                </c:pt>
                <c:pt idx="3509">
                  <c:v>4.3044160000000011E-6</c:v>
                </c:pt>
                <c:pt idx="3510">
                  <c:v>4.3042120000000006E-6</c:v>
                </c:pt>
                <c:pt idx="3511">
                  <c:v>4.3040090000000002E-6</c:v>
                </c:pt>
                <c:pt idx="3512">
                  <c:v>4.3038050000000005E-6</c:v>
                </c:pt>
                <c:pt idx="3513">
                  <c:v>4.3036029999999996E-6</c:v>
                </c:pt>
                <c:pt idx="3514">
                  <c:v>4.3034000000000019E-6</c:v>
                </c:pt>
                <c:pt idx="3515">
                  <c:v>4.3031969999999999E-6</c:v>
                </c:pt>
                <c:pt idx="3516">
                  <c:v>4.3029940000000004E-6</c:v>
                </c:pt>
                <c:pt idx="3517">
                  <c:v>4.3027910000000001E-6</c:v>
                </c:pt>
                <c:pt idx="3518">
                  <c:v>4.3025890000000017E-6</c:v>
                </c:pt>
                <c:pt idx="3519">
                  <c:v>4.3023870000000008E-6</c:v>
                </c:pt>
                <c:pt idx="3520">
                  <c:v>4.3021850000000007E-6</c:v>
                </c:pt>
                <c:pt idx="3521">
                  <c:v>4.3019830000000007E-6</c:v>
                </c:pt>
                <c:pt idx="3522">
                  <c:v>4.3017810000000006E-6</c:v>
                </c:pt>
                <c:pt idx="3523">
                  <c:v>4.3015790000000005E-6</c:v>
                </c:pt>
                <c:pt idx="3524">
                  <c:v>4.3013769999999996E-6</c:v>
                </c:pt>
                <c:pt idx="3525">
                  <c:v>4.3011759999999998E-6</c:v>
                </c:pt>
                <c:pt idx="3526">
                  <c:v>4.3009739999999997E-6</c:v>
                </c:pt>
                <c:pt idx="3527">
                  <c:v>4.3007730000000007E-6</c:v>
                </c:pt>
                <c:pt idx="3528">
                  <c:v>4.300572E-6</c:v>
                </c:pt>
                <c:pt idx="3529">
                  <c:v>4.300371000000001E-6</c:v>
                </c:pt>
                <c:pt idx="3530">
                  <c:v>4.3001700000000012E-6</c:v>
                </c:pt>
                <c:pt idx="3531">
                  <c:v>4.2999689999999997E-6</c:v>
                </c:pt>
                <c:pt idx="3532">
                  <c:v>4.2997690000000009E-6</c:v>
                </c:pt>
                <c:pt idx="3533">
                  <c:v>4.2995680000000011E-6</c:v>
                </c:pt>
                <c:pt idx="3534">
                  <c:v>4.2993680000000007E-6</c:v>
                </c:pt>
                <c:pt idx="3535">
                  <c:v>4.2991680000000011E-6</c:v>
                </c:pt>
                <c:pt idx="3536">
                  <c:v>4.2989680000000006E-6</c:v>
                </c:pt>
                <c:pt idx="3537">
                  <c:v>4.2987680000000002E-6</c:v>
                </c:pt>
                <c:pt idx="3538">
                  <c:v>4.2985679999999998E-6</c:v>
                </c:pt>
                <c:pt idx="3539">
                  <c:v>4.2983680000000002E-6</c:v>
                </c:pt>
                <c:pt idx="3540">
                  <c:v>4.2981680000000006E-6</c:v>
                </c:pt>
                <c:pt idx="3541">
                  <c:v>4.2979690000000004E-6</c:v>
                </c:pt>
                <c:pt idx="3542">
                  <c:v>4.297770000000001E-6</c:v>
                </c:pt>
                <c:pt idx="3543">
                  <c:v>4.297571E-6</c:v>
                </c:pt>
                <c:pt idx="3544">
                  <c:v>4.2973720000000006E-6</c:v>
                </c:pt>
                <c:pt idx="3545">
                  <c:v>4.297172000000001E-6</c:v>
                </c:pt>
                <c:pt idx="3546">
                  <c:v>4.2969740000000011E-6</c:v>
                </c:pt>
                <c:pt idx="3547">
                  <c:v>4.2967750000000017E-6</c:v>
                </c:pt>
                <c:pt idx="3548">
                  <c:v>4.2965770000000009E-6</c:v>
                </c:pt>
                <c:pt idx="3549">
                  <c:v>4.2963780000000007E-6</c:v>
                </c:pt>
                <c:pt idx="3550">
                  <c:v>4.2961800000000008E-6</c:v>
                </c:pt>
                <c:pt idx="3551">
                  <c:v>4.295982E-6</c:v>
                </c:pt>
                <c:pt idx="3552">
                  <c:v>4.295784E-6</c:v>
                </c:pt>
                <c:pt idx="3553">
                  <c:v>4.2955860000000009E-6</c:v>
                </c:pt>
                <c:pt idx="3554">
                  <c:v>4.2953880000000001E-6</c:v>
                </c:pt>
                <c:pt idx="3555">
                  <c:v>4.2951900000000001E-6</c:v>
                </c:pt>
                <c:pt idx="3556">
                  <c:v>4.2949930000000012E-6</c:v>
                </c:pt>
                <c:pt idx="3557">
                  <c:v>4.2947950000000004E-6</c:v>
                </c:pt>
                <c:pt idx="3558">
                  <c:v>4.2945980000000007E-6</c:v>
                </c:pt>
                <c:pt idx="3559">
                  <c:v>4.294401000000001E-6</c:v>
                </c:pt>
                <c:pt idx="3560">
                  <c:v>4.2942040000000004E-6</c:v>
                </c:pt>
                <c:pt idx="3561">
                  <c:v>4.2940070000000007E-6</c:v>
                </c:pt>
                <c:pt idx="3562">
                  <c:v>4.2938100000000001E-6</c:v>
                </c:pt>
                <c:pt idx="3563">
                  <c:v>4.2936140000000007E-6</c:v>
                </c:pt>
                <c:pt idx="3564">
                  <c:v>4.2934170000000009E-6</c:v>
                </c:pt>
                <c:pt idx="3565">
                  <c:v>4.2932209999999998E-6</c:v>
                </c:pt>
                <c:pt idx="3566">
                  <c:v>4.2930250000000003E-6</c:v>
                </c:pt>
                <c:pt idx="3567">
                  <c:v>4.2928290000000008E-6</c:v>
                </c:pt>
                <c:pt idx="3568">
                  <c:v>4.2926330000000005E-6</c:v>
                </c:pt>
                <c:pt idx="3569">
                  <c:v>4.292437000000001E-6</c:v>
                </c:pt>
                <c:pt idx="3570">
                  <c:v>4.2922410000000007E-6</c:v>
                </c:pt>
                <c:pt idx="3571">
                  <c:v>4.2920459999999997E-6</c:v>
                </c:pt>
                <c:pt idx="3572">
                  <c:v>4.2918500000000011E-6</c:v>
                </c:pt>
                <c:pt idx="3573">
                  <c:v>4.2916540000000016E-6</c:v>
                </c:pt>
                <c:pt idx="3574">
                  <c:v>4.2914590000000007E-6</c:v>
                </c:pt>
                <c:pt idx="3575">
                  <c:v>4.2912640000000006E-6</c:v>
                </c:pt>
                <c:pt idx="3576">
                  <c:v>4.2910690000000005E-6</c:v>
                </c:pt>
                <c:pt idx="3577">
                  <c:v>4.2908750000000007E-6</c:v>
                </c:pt>
                <c:pt idx="3578">
                  <c:v>4.2906790000000012E-6</c:v>
                </c:pt>
                <c:pt idx="3579">
                  <c:v>4.2904849999999996E-6</c:v>
                </c:pt>
                <c:pt idx="3580">
                  <c:v>4.2902909999999998E-6</c:v>
                </c:pt>
                <c:pt idx="3581">
                  <c:v>4.2900960000000005E-6</c:v>
                </c:pt>
                <c:pt idx="3582">
                  <c:v>4.2899020000000007E-6</c:v>
                </c:pt>
                <c:pt idx="3583">
                  <c:v>4.2897080000000008E-6</c:v>
                </c:pt>
                <c:pt idx="3584">
                  <c:v>4.289514000000001E-6</c:v>
                </c:pt>
                <c:pt idx="3585">
                  <c:v>4.2893200000000011E-6</c:v>
                </c:pt>
                <c:pt idx="3586">
                  <c:v>4.2891270000000007E-6</c:v>
                </c:pt>
                <c:pt idx="3587">
                  <c:v>4.2889330000000008E-6</c:v>
                </c:pt>
                <c:pt idx="3588">
                  <c:v>4.2887400000000012E-6</c:v>
                </c:pt>
                <c:pt idx="3589">
                  <c:v>4.2885460000000005E-6</c:v>
                </c:pt>
                <c:pt idx="3590">
                  <c:v>4.2883530000000009E-6</c:v>
                </c:pt>
                <c:pt idx="3591">
                  <c:v>4.2881600000000005E-6</c:v>
                </c:pt>
                <c:pt idx="3592">
                  <c:v>4.287967E-6</c:v>
                </c:pt>
                <c:pt idx="3593">
                  <c:v>4.2877740000000012E-6</c:v>
                </c:pt>
                <c:pt idx="3594">
                  <c:v>4.2875810000000008E-6</c:v>
                </c:pt>
                <c:pt idx="3595">
                  <c:v>4.2873880000000012E-6</c:v>
                </c:pt>
                <c:pt idx="3596">
                  <c:v>4.2871960000000001E-6</c:v>
                </c:pt>
                <c:pt idx="3597">
                  <c:v>4.2870039999999999E-6</c:v>
                </c:pt>
                <c:pt idx="3598">
                  <c:v>4.2868110000000011E-6</c:v>
                </c:pt>
                <c:pt idx="3599">
                  <c:v>4.2866200000000012E-6</c:v>
                </c:pt>
                <c:pt idx="3600">
                  <c:v>4.2864280000000009E-6</c:v>
                </c:pt>
                <c:pt idx="3601">
                  <c:v>4.2862360000000007E-6</c:v>
                </c:pt>
                <c:pt idx="3602">
                  <c:v>4.2860440000000005E-6</c:v>
                </c:pt>
                <c:pt idx="3603">
                  <c:v>4.2858520000000011E-6</c:v>
                </c:pt>
                <c:pt idx="3604">
                  <c:v>4.2856610000000003E-6</c:v>
                </c:pt>
                <c:pt idx="3605">
                  <c:v>4.2854690000000001E-6</c:v>
                </c:pt>
                <c:pt idx="3606">
                  <c:v>4.285278000000001E-6</c:v>
                </c:pt>
                <c:pt idx="3607">
                  <c:v>4.285087000000001E-6</c:v>
                </c:pt>
                <c:pt idx="3608">
                  <c:v>4.2848960000000001E-6</c:v>
                </c:pt>
                <c:pt idx="3609">
                  <c:v>4.284705000000001E-6</c:v>
                </c:pt>
                <c:pt idx="3610">
                  <c:v>4.2845150000000004E-6</c:v>
                </c:pt>
                <c:pt idx="3611">
                  <c:v>4.2843240000000005E-6</c:v>
                </c:pt>
                <c:pt idx="3612">
                  <c:v>4.2841340000000007E-6</c:v>
                </c:pt>
                <c:pt idx="3613">
                  <c:v>4.2839430000000007E-6</c:v>
                </c:pt>
                <c:pt idx="3614">
                  <c:v>4.283753000000001E-6</c:v>
                </c:pt>
                <c:pt idx="3615">
                  <c:v>4.2835630000000004E-6</c:v>
                </c:pt>
                <c:pt idx="3616">
                  <c:v>4.2833730000000007E-6</c:v>
                </c:pt>
                <c:pt idx="3617">
                  <c:v>4.2831830000000001E-6</c:v>
                </c:pt>
                <c:pt idx="3618">
                  <c:v>4.2829930000000003E-6</c:v>
                </c:pt>
                <c:pt idx="3619">
                  <c:v>4.2828040000000017E-6</c:v>
                </c:pt>
                <c:pt idx="3620">
                  <c:v>4.2826140000000011E-6</c:v>
                </c:pt>
                <c:pt idx="3621">
                  <c:v>4.2824250000000008E-6</c:v>
                </c:pt>
                <c:pt idx="3622">
                  <c:v>4.2822360000000013E-6</c:v>
                </c:pt>
                <c:pt idx="3623">
                  <c:v>4.2820470000000001E-6</c:v>
                </c:pt>
                <c:pt idx="3624">
                  <c:v>4.2818570000000012E-6</c:v>
                </c:pt>
                <c:pt idx="3625">
                  <c:v>4.2816690000000011E-6</c:v>
                </c:pt>
                <c:pt idx="3626">
                  <c:v>4.2814800000000007E-6</c:v>
                </c:pt>
                <c:pt idx="3627">
                  <c:v>4.2812910000000004E-6</c:v>
                </c:pt>
                <c:pt idx="3628">
                  <c:v>4.2811030000000003E-6</c:v>
                </c:pt>
                <c:pt idx="3629">
                  <c:v>4.2809140000000008E-6</c:v>
                </c:pt>
                <c:pt idx="3630">
                  <c:v>4.2807259999999998E-6</c:v>
                </c:pt>
                <c:pt idx="3631">
                  <c:v>4.2805380000000006E-6</c:v>
                </c:pt>
                <c:pt idx="3632">
                  <c:v>4.2803500000000004E-6</c:v>
                </c:pt>
                <c:pt idx="3633">
                  <c:v>4.2801620000000012E-6</c:v>
                </c:pt>
                <c:pt idx="3634">
                  <c:v>4.2799740000000011E-6</c:v>
                </c:pt>
                <c:pt idx="3635">
                  <c:v>4.279786000000001E-6</c:v>
                </c:pt>
                <c:pt idx="3636">
                  <c:v>4.2795990000000011E-6</c:v>
                </c:pt>
                <c:pt idx="3637">
                  <c:v>4.2794120000000012E-6</c:v>
                </c:pt>
                <c:pt idx="3638">
                  <c:v>4.2792240000000011E-6</c:v>
                </c:pt>
                <c:pt idx="3639">
                  <c:v>4.2790370000000013E-6</c:v>
                </c:pt>
                <c:pt idx="3640">
                  <c:v>4.2788500000000005E-6</c:v>
                </c:pt>
                <c:pt idx="3641">
                  <c:v>4.2786629999999998E-6</c:v>
                </c:pt>
                <c:pt idx="3642">
                  <c:v>4.2784760000000017E-6</c:v>
                </c:pt>
                <c:pt idx="3643">
                  <c:v>4.278290000000002E-6</c:v>
                </c:pt>
                <c:pt idx="3644">
                  <c:v>4.2781030000000005E-6</c:v>
                </c:pt>
                <c:pt idx="3645">
                  <c:v>4.2779170000000008E-6</c:v>
                </c:pt>
                <c:pt idx="3646">
                  <c:v>4.2777310000000004E-6</c:v>
                </c:pt>
                <c:pt idx="3647">
                  <c:v>4.2775440000000005E-6</c:v>
                </c:pt>
                <c:pt idx="3648">
                  <c:v>4.277358E-6</c:v>
                </c:pt>
                <c:pt idx="3649">
                  <c:v>4.2771720000000012E-6</c:v>
                </c:pt>
                <c:pt idx="3650">
                  <c:v>4.2769860000000008E-6</c:v>
                </c:pt>
                <c:pt idx="3651">
                  <c:v>4.2768010000000005E-6</c:v>
                </c:pt>
                <c:pt idx="3652">
                  <c:v>4.2766150000000017E-6</c:v>
                </c:pt>
                <c:pt idx="3653">
                  <c:v>4.2764300000000007E-6</c:v>
                </c:pt>
                <c:pt idx="3654">
                  <c:v>4.276244000000001E-6</c:v>
                </c:pt>
                <c:pt idx="3655">
                  <c:v>4.2760589999999999E-6</c:v>
                </c:pt>
                <c:pt idx="3656">
                  <c:v>4.2758740000000006E-6</c:v>
                </c:pt>
                <c:pt idx="3657">
                  <c:v>4.2756890000000012E-6</c:v>
                </c:pt>
                <c:pt idx="3658">
                  <c:v>4.2755040000000009E-6</c:v>
                </c:pt>
                <c:pt idx="3659">
                  <c:v>4.2753190000000007E-6</c:v>
                </c:pt>
                <c:pt idx="3660">
                  <c:v>4.2751340000000005E-6</c:v>
                </c:pt>
                <c:pt idx="3661">
                  <c:v>4.2749500000000005E-6</c:v>
                </c:pt>
                <c:pt idx="3662">
                  <c:v>4.2747660000000005E-6</c:v>
                </c:pt>
                <c:pt idx="3663">
                  <c:v>4.2745810000000011E-6</c:v>
                </c:pt>
                <c:pt idx="3664">
                  <c:v>4.2743970000000019E-6</c:v>
                </c:pt>
                <c:pt idx="3665">
                  <c:v>4.2742130000000002E-6</c:v>
                </c:pt>
                <c:pt idx="3666">
                  <c:v>4.2740290000000011E-6</c:v>
                </c:pt>
                <c:pt idx="3667">
                  <c:v>4.2738460000000005E-6</c:v>
                </c:pt>
                <c:pt idx="3668">
                  <c:v>4.2736620000000005E-6</c:v>
                </c:pt>
                <c:pt idx="3669">
                  <c:v>4.2734779999999996E-6</c:v>
                </c:pt>
                <c:pt idx="3670">
                  <c:v>4.2732949999999999E-6</c:v>
                </c:pt>
                <c:pt idx="3671">
                  <c:v>4.273112000000001E-6</c:v>
                </c:pt>
                <c:pt idx="3672">
                  <c:v>4.2729280000000001E-6</c:v>
                </c:pt>
                <c:pt idx="3673">
                  <c:v>4.2727450000000012E-6</c:v>
                </c:pt>
                <c:pt idx="3674">
                  <c:v>4.2725620000000006E-6</c:v>
                </c:pt>
                <c:pt idx="3675">
                  <c:v>4.2723800000000019E-6</c:v>
                </c:pt>
                <c:pt idx="3676">
                  <c:v>4.2721970000000005E-6</c:v>
                </c:pt>
                <c:pt idx="3677">
                  <c:v>4.2720140000000007E-6</c:v>
                </c:pt>
                <c:pt idx="3678">
                  <c:v>4.2718320000000012E-6</c:v>
                </c:pt>
                <c:pt idx="3679">
                  <c:v>4.2716490000000006E-6</c:v>
                </c:pt>
                <c:pt idx="3680">
                  <c:v>4.2714670000000011E-6</c:v>
                </c:pt>
                <c:pt idx="3681">
                  <c:v>4.2712849999999999E-6</c:v>
                </c:pt>
                <c:pt idx="3682">
                  <c:v>4.2711030000000012E-6</c:v>
                </c:pt>
                <c:pt idx="3683">
                  <c:v>4.2709210000000008E-6</c:v>
                </c:pt>
                <c:pt idx="3684">
                  <c:v>4.2707390000000005E-6</c:v>
                </c:pt>
                <c:pt idx="3685">
                  <c:v>4.270557000000001E-6</c:v>
                </c:pt>
                <c:pt idx="3686">
                  <c:v>4.2703760000000008E-6</c:v>
                </c:pt>
                <c:pt idx="3687">
                  <c:v>4.2701939999999996E-6</c:v>
                </c:pt>
                <c:pt idx="3688">
                  <c:v>4.2700140000000006E-6</c:v>
                </c:pt>
                <c:pt idx="3689">
                  <c:v>4.2698320000000011E-6</c:v>
                </c:pt>
                <c:pt idx="3690">
                  <c:v>4.2696510000000009E-6</c:v>
                </c:pt>
                <c:pt idx="3691">
                  <c:v>4.2694700000000008E-6</c:v>
                </c:pt>
                <c:pt idx="3692">
                  <c:v>4.2692890000000007E-6</c:v>
                </c:pt>
                <c:pt idx="3693">
                  <c:v>4.2691090000000008E-6</c:v>
                </c:pt>
                <c:pt idx="3694">
                  <c:v>4.2689280000000007E-6</c:v>
                </c:pt>
                <c:pt idx="3695">
                  <c:v>4.2687469999999997E-6</c:v>
                </c:pt>
                <c:pt idx="3696">
                  <c:v>4.2685670000000007E-6</c:v>
                </c:pt>
                <c:pt idx="3697">
                  <c:v>4.2683870000000008E-6</c:v>
                </c:pt>
                <c:pt idx="3698">
                  <c:v>4.2682070000000009E-6</c:v>
                </c:pt>
                <c:pt idx="3699">
                  <c:v>4.268027000000001E-6</c:v>
                </c:pt>
                <c:pt idx="3700">
                  <c:v>4.2678470000000011E-6</c:v>
                </c:pt>
                <c:pt idx="3701">
                  <c:v>4.2676670000000004E-6</c:v>
                </c:pt>
                <c:pt idx="3702">
                  <c:v>4.2674870000000005E-6</c:v>
                </c:pt>
                <c:pt idx="3703">
                  <c:v>4.267308E-6</c:v>
                </c:pt>
                <c:pt idx="3704">
                  <c:v>4.2671290000000012E-6</c:v>
                </c:pt>
                <c:pt idx="3705">
                  <c:v>4.2669490000000005E-6</c:v>
                </c:pt>
                <c:pt idx="3706">
                  <c:v>4.2667700000000008E-6</c:v>
                </c:pt>
                <c:pt idx="3707">
                  <c:v>4.2665910000000012E-6</c:v>
                </c:pt>
                <c:pt idx="3708">
                  <c:v>4.2664120000000007E-6</c:v>
                </c:pt>
                <c:pt idx="3709">
                  <c:v>4.266233000000001E-6</c:v>
                </c:pt>
                <c:pt idx="3710">
                  <c:v>4.2660540000000005E-6</c:v>
                </c:pt>
                <c:pt idx="3711">
                  <c:v>4.2658760000000011E-6</c:v>
                </c:pt>
                <c:pt idx="3712">
                  <c:v>4.2656969999999998E-6</c:v>
                </c:pt>
                <c:pt idx="3713">
                  <c:v>4.2655190000000012E-6</c:v>
                </c:pt>
                <c:pt idx="3714">
                  <c:v>4.2653410000000001E-6</c:v>
                </c:pt>
                <c:pt idx="3715">
                  <c:v>4.2651630000000007E-6</c:v>
                </c:pt>
                <c:pt idx="3716">
                  <c:v>4.2649840000000002E-6</c:v>
                </c:pt>
                <c:pt idx="3717">
                  <c:v>4.2648070000000011E-6</c:v>
                </c:pt>
                <c:pt idx="3718">
                  <c:v>4.264629E-6</c:v>
                </c:pt>
                <c:pt idx="3719">
                  <c:v>4.2644510000000006E-6</c:v>
                </c:pt>
                <c:pt idx="3720">
                  <c:v>4.2642740000000005E-6</c:v>
                </c:pt>
                <c:pt idx="3721">
                  <c:v>4.2640960000000011E-6</c:v>
                </c:pt>
                <c:pt idx="3722">
                  <c:v>4.2639190000000011E-6</c:v>
                </c:pt>
                <c:pt idx="3723">
                  <c:v>4.2637420000000002E-6</c:v>
                </c:pt>
                <c:pt idx="3724">
                  <c:v>4.263564E-6</c:v>
                </c:pt>
                <c:pt idx="3725">
                  <c:v>4.2633870000000008E-6</c:v>
                </c:pt>
                <c:pt idx="3726">
                  <c:v>4.2632100000000008E-6</c:v>
                </c:pt>
                <c:pt idx="3727">
                  <c:v>4.263034000000001E-6</c:v>
                </c:pt>
                <c:pt idx="3728">
                  <c:v>4.262857000000001E-6</c:v>
                </c:pt>
                <c:pt idx="3729">
                  <c:v>4.2626810000000004E-6</c:v>
                </c:pt>
                <c:pt idx="3730">
                  <c:v>4.2625040000000012E-6</c:v>
                </c:pt>
                <c:pt idx="3731">
                  <c:v>4.2623280000000006E-6</c:v>
                </c:pt>
                <c:pt idx="3732">
                  <c:v>4.2621520000000008E-6</c:v>
                </c:pt>
                <c:pt idx="3733">
                  <c:v>4.2619760000000011E-6</c:v>
                </c:pt>
                <c:pt idx="3734">
                  <c:v>4.2618000000000004E-6</c:v>
                </c:pt>
                <c:pt idx="3735">
                  <c:v>4.2616240000000007E-6</c:v>
                </c:pt>
                <c:pt idx="3736">
                  <c:v>4.2614480000000017E-6</c:v>
                </c:pt>
                <c:pt idx="3737">
                  <c:v>4.2612730000000005E-6</c:v>
                </c:pt>
                <c:pt idx="3738">
                  <c:v>4.2610970000000007E-6</c:v>
                </c:pt>
                <c:pt idx="3739">
                  <c:v>4.2609220000000012E-6</c:v>
                </c:pt>
                <c:pt idx="3740">
                  <c:v>4.2607470000000008E-6</c:v>
                </c:pt>
                <c:pt idx="3741">
                  <c:v>4.2605720000000004E-6</c:v>
                </c:pt>
                <c:pt idx="3742">
                  <c:v>4.260397E-6</c:v>
                </c:pt>
                <c:pt idx="3743">
                  <c:v>4.2602210000000011E-6</c:v>
                </c:pt>
                <c:pt idx="3744">
                  <c:v>4.2600470000000001E-6</c:v>
                </c:pt>
                <c:pt idx="3745">
                  <c:v>4.2598720000000006E-6</c:v>
                </c:pt>
                <c:pt idx="3746">
                  <c:v>4.259697000000001E-6</c:v>
                </c:pt>
                <c:pt idx="3747">
                  <c:v>4.2595230000000009E-6</c:v>
                </c:pt>
                <c:pt idx="3748">
                  <c:v>4.2593480000000005E-6</c:v>
                </c:pt>
                <c:pt idx="3749">
                  <c:v>4.2591740000000004E-6</c:v>
                </c:pt>
                <c:pt idx="3750">
                  <c:v>4.2590000000000011E-6</c:v>
                </c:pt>
                <c:pt idx="3751">
                  <c:v>4.2588260000000009E-6</c:v>
                </c:pt>
                <c:pt idx="3752">
                  <c:v>4.2586520000000008E-6</c:v>
                </c:pt>
                <c:pt idx="3753">
                  <c:v>4.2584780000000006E-6</c:v>
                </c:pt>
                <c:pt idx="3754">
                  <c:v>4.2583050000000007E-6</c:v>
                </c:pt>
                <c:pt idx="3755">
                  <c:v>4.2581310000000006E-6</c:v>
                </c:pt>
                <c:pt idx="3756">
                  <c:v>4.2579580000000007E-6</c:v>
                </c:pt>
                <c:pt idx="3757">
                  <c:v>4.2577840000000005E-6</c:v>
                </c:pt>
                <c:pt idx="3758">
                  <c:v>4.2576109999999998E-6</c:v>
                </c:pt>
                <c:pt idx="3759">
                  <c:v>4.2574379999999999E-6</c:v>
                </c:pt>
                <c:pt idx="3760">
                  <c:v>4.257265E-6</c:v>
                </c:pt>
                <c:pt idx="3761">
                  <c:v>4.2570920000000001E-6</c:v>
                </c:pt>
                <c:pt idx="3762">
                  <c:v>4.2569200000000012E-6</c:v>
                </c:pt>
                <c:pt idx="3763">
                  <c:v>4.2567470000000005E-6</c:v>
                </c:pt>
                <c:pt idx="3764">
                  <c:v>4.2565739999999997E-6</c:v>
                </c:pt>
                <c:pt idx="3765">
                  <c:v>4.2564020000000009E-6</c:v>
                </c:pt>
                <c:pt idx="3766">
                  <c:v>4.2562300000000013E-6</c:v>
                </c:pt>
                <c:pt idx="3767">
                  <c:v>4.2560570000000005E-6</c:v>
                </c:pt>
                <c:pt idx="3768">
                  <c:v>4.2558850000000017E-6</c:v>
                </c:pt>
                <c:pt idx="3769">
                  <c:v>4.2557139999999997E-6</c:v>
                </c:pt>
                <c:pt idx="3770">
                  <c:v>4.2555420000000009E-6</c:v>
                </c:pt>
                <c:pt idx="3771">
                  <c:v>4.2553700000000012E-6</c:v>
                </c:pt>
                <c:pt idx="3772">
                  <c:v>4.2551980000000007E-6</c:v>
                </c:pt>
                <c:pt idx="3773">
                  <c:v>4.2550260000000011E-6</c:v>
                </c:pt>
                <c:pt idx="3774">
                  <c:v>4.2548550000000016E-6</c:v>
                </c:pt>
                <c:pt idx="3775">
                  <c:v>4.2546840000000005E-6</c:v>
                </c:pt>
                <c:pt idx="3776">
                  <c:v>4.2545130000000002E-6</c:v>
                </c:pt>
                <c:pt idx="3777">
                  <c:v>4.2543420000000008E-6</c:v>
                </c:pt>
                <c:pt idx="3778">
                  <c:v>4.2541710000000005E-6</c:v>
                </c:pt>
                <c:pt idx="3779">
                  <c:v>4.2540000000000011E-6</c:v>
                </c:pt>
                <c:pt idx="3780">
                  <c:v>4.253829E-6</c:v>
                </c:pt>
                <c:pt idx="3781">
                  <c:v>4.2536580000000006E-6</c:v>
                </c:pt>
                <c:pt idx="3782">
                  <c:v>4.2534879999999997E-6</c:v>
                </c:pt>
                <c:pt idx="3783">
                  <c:v>4.2533170000000011E-6</c:v>
                </c:pt>
                <c:pt idx="3784">
                  <c:v>4.2531470000000011E-6</c:v>
                </c:pt>
                <c:pt idx="3785">
                  <c:v>4.252977000000001E-6</c:v>
                </c:pt>
                <c:pt idx="3786">
                  <c:v>4.252807000000001E-6</c:v>
                </c:pt>
                <c:pt idx="3787">
                  <c:v>4.252637000000001E-6</c:v>
                </c:pt>
                <c:pt idx="3788">
                  <c:v>4.2524670000000001E-6</c:v>
                </c:pt>
                <c:pt idx="3789">
                  <c:v>4.2522970000000009E-6</c:v>
                </c:pt>
                <c:pt idx="3790">
                  <c:v>4.2521270000000009E-6</c:v>
                </c:pt>
                <c:pt idx="3791">
                  <c:v>4.2519580000000011E-6</c:v>
                </c:pt>
                <c:pt idx="3792">
                  <c:v>4.2517890000000004E-6</c:v>
                </c:pt>
                <c:pt idx="3793">
                  <c:v>4.2516190000000012E-6</c:v>
                </c:pt>
                <c:pt idx="3794">
                  <c:v>4.2514500000000006E-6</c:v>
                </c:pt>
                <c:pt idx="3795">
                  <c:v>4.2512810000000008E-6</c:v>
                </c:pt>
                <c:pt idx="3796">
                  <c:v>4.251112000000001E-6</c:v>
                </c:pt>
                <c:pt idx="3797">
                  <c:v>4.2509430000000012E-6</c:v>
                </c:pt>
                <c:pt idx="3798">
                  <c:v>4.250775E-6</c:v>
                </c:pt>
                <c:pt idx="3799">
                  <c:v>4.250606000000001E-6</c:v>
                </c:pt>
                <c:pt idx="3800">
                  <c:v>4.2504370000000004E-6</c:v>
                </c:pt>
                <c:pt idx="3801">
                  <c:v>4.250269E-6</c:v>
                </c:pt>
                <c:pt idx="3802">
                  <c:v>4.2501010000000004E-6</c:v>
                </c:pt>
                <c:pt idx="3803">
                  <c:v>4.2499320000000006E-6</c:v>
                </c:pt>
                <c:pt idx="3804">
                  <c:v>4.2497640000000011E-6</c:v>
                </c:pt>
                <c:pt idx="3805">
                  <c:v>4.2495960000000007E-6</c:v>
                </c:pt>
                <c:pt idx="3806">
                  <c:v>4.2494280000000011E-6</c:v>
                </c:pt>
                <c:pt idx="3807">
                  <c:v>4.2492610000000001E-6</c:v>
                </c:pt>
                <c:pt idx="3808">
                  <c:v>4.2490930000000006E-6</c:v>
                </c:pt>
                <c:pt idx="3809">
                  <c:v>4.2489260000000012E-6</c:v>
                </c:pt>
                <c:pt idx="3810">
                  <c:v>4.2487580000000008E-6</c:v>
                </c:pt>
                <c:pt idx="3811">
                  <c:v>4.2485909999999998E-6</c:v>
                </c:pt>
                <c:pt idx="3812">
                  <c:v>4.2484230000000011E-6</c:v>
                </c:pt>
                <c:pt idx="3813">
                  <c:v>4.248257000000002E-6</c:v>
                </c:pt>
                <c:pt idx="3814">
                  <c:v>4.2480890000000008E-6</c:v>
                </c:pt>
                <c:pt idx="3815">
                  <c:v>4.2479219999999998E-6</c:v>
                </c:pt>
                <c:pt idx="3816">
                  <c:v>4.2477559999999999E-6</c:v>
                </c:pt>
                <c:pt idx="3817">
                  <c:v>4.2475889999999997E-6</c:v>
                </c:pt>
                <c:pt idx="3818">
                  <c:v>4.2474230000000006E-6</c:v>
                </c:pt>
                <c:pt idx="3819">
                  <c:v>4.2472559999999996E-6</c:v>
                </c:pt>
                <c:pt idx="3820">
                  <c:v>4.2470900000000005E-6</c:v>
                </c:pt>
                <c:pt idx="3821">
                  <c:v>4.2469230000000004E-6</c:v>
                </c:pt>
                <c:pt idx="3822">
                  <c:v>4.2467570000000004E-6</c:v>
                </c:pt>
                <c:pt idx="3823">
                  <c:v>4.2465909999999997E-6</c:v>
                </c:pt>
                <c:pt idx="3824">
                  <c:v>4.2464249999999998E-6</c:v>
                </c:pt>
                <c:pt idx="3825">
                  <c:v>4.2462600000000009E-6</c:v>
                </c:pt>
                <c:pt idx="3826">
                  <c:v>4.246094000000001E-6</c:v>
                </c:pt>
                <c:pt idx="3827">
                  <c:v>4.2459280000000011E-6</c:v>
                </c:pt>
                <c:pt idx="3828">
                  <c:v>4.2457630000000005E-6</c:v>
                </c:pt>
                <c:pt idx="3829">
                  <c:v>4.245598E-6</c:v>
                </c:pt>
                <c:pt idx="3830">
                  <c:v>4.2454320000000009E-6</c:v>
                </c:pt>
                <c:pt idx="3831">
                  <c:v>4.2452670000000004E-6</c:v>
                </c:pt>
                <c:pt idx="3832">
                  <c:v>4.2451019999999999E-6</c:v>
                </c:pt>
                <c:pt idx="3833">
                  <c:v>4.244937000000001E-6</c:v>
                </c:pt>
                <c:pt idx="3834">
                  <c:v>4.2447720000000005E-6</c:v>
                </c:pt>
                <c:pt idx="3835">
                  <c:v>4.2446080000000002E-6</c:v>
                </c:pt>
                <c:pt idx="3836">
                  <c:v>4.2444430000000005E-6</c:v>
                </c:pt>
                <c:pt idx="3837">
                  <c:v>4.2442780000000008E-6</c:v>
                </c:pt>
                <c:pt idx="3838">
                  <c:v>4.2441140000000005E-6</c:v>
                </c:pt>
                <c:pt idx="3839">
                  <c:v>4.2439500000000011E-6</c:v>
                </c:pt>
                <c:pt idx="3840">
                  <c:v>4.2437850000000006E-6</c:v>
                </c:pt>
                <c:pt idx="3841">
                  <c:v>4.2436210000000003E-6</c:v>
                </c:pt>
                <c:pt idx="3842">
                  <c:v>4.2434580000000011E-6</c:v>
                </c:pt>
                <c:pt idx="3843">
                  <c:v>4.2432940000000008E-6</c:v>
                </c:pt>
                <c:pt idx="3844">
                  <c:v>4.2431300000000005E-6</c:v>
                </c:pt>
                <c:pt idx="3845">
                  <c:v>4.242966000000001E-6</c:v>
                </c:pt>
                <c:pt idx="3846">
                  <c:v>4.242803000000001E-6</c:v>
                </c:pt>
                <c:pt idx="3847">
                  <c:v>4.2426400000000009E-6</c:v>
                </c:pt>
                <c:pt idx="3848">
                  <c:v>4.2424760000000006E-6</c:v>
                </c:pt>
                <c:pt idx="3849">
                  <c:v>4.2423129999999997E-6</c:v>
                </c:pt>
                <c:pt idx="3850">
                  <c:v>4.2421500000000005E-6</c:v>
                </c:pt>
                <c:pt idx="3851">
                  <c:v>4.2419869999999996E-6</c:v>
                </c:pt>
                <c:pt idx="3852">
                  <c:v>4.2418239999999996E-6</c:v>
                </c:pt>
                <c:pt idx="3853">
                  <c:v>4.2416610000000012E-6</c:v>
                </c:pt>
                <c:pt idx="3854">
                  <c:v>4.2414980000000012E-6</c:v>
                </c:pt>
                <c:pt idx="3855">
                  <c:v>4.2413360000000005E-6</c:v>
                </c:pt>
                <c:pt idx="3856">
                  <c:v>4.2411730000000005E-6</c:v>
                </c:pt>
                <c:pt idx="3857">
                  <c:v>4.2410109999999998E-6</c:v>
                </c:pt>
                <c:pt idx="3858">
                  <c:v>4.2408490000000008E-6</c:v>
                </c:pt>
                <c:pt idx="3859">
                  <c:v>4.2406860000000008E-6</c:v>
                </c:pt>
                <c:pt idx="3860">
                  <c:v>4.2405250000000004E-6</c:v>
                </c:pt>
                <c:pt idx="3861">
                  <c:v>4.2403630000000006E-6</c:v>
                </c:pt>
                <c:pt idx="3862">
                  <c:v>4.2402010000000007E-6</c:v>
                </c:pt>
                <c:pt idx="3863">
                  <c:v>4.2400390000000001E-6</c:v>
                </c:pt>
                <c:pt idx="3864">
                  <c:v>4.2398770000000003E-6</c:v>
                </c:pt>
                <c:pt idx="3865">
                  <c:v>4.2397159999999998E-6</c:v>
                </c:pt>
                <c:pt idx="3866">
                  <c:v>4.2395550000000011E-6</c:v>
                </c:pt>
                <c:pt idx="3867">
                  <c:v>4.2393929999999996E-6</c:v>
                </c:pt>
                <c:pt idx="3868">
                  <c:v>4.2392320000000009E-6</c:v>
                </c:pt>
                <c:pt idx="3869">
                  <c:v>4.2390709999999996E-6</c:v>
                </c:pt>
                <c:pt idx="3870">
                  <c:v>4.2389100000000009E-6</c:v>
                </c:pt>
                <c:pt idx="3871">
                  <c:v>4.2387490000000005E-6</c:v>
                </c:pt>
                <c:pt idx="3872">
                  <c:v>4.2385880000000009E-6</c:v>
                </c:pt>
                <c:pt idx="3873">
                  <c:v>4.2384280000000007E-6</c:v>
                </c:pt>
                <c:pt idx="3874">
                  <c:v>4.2382670000000011E-6</c:v>
                </c:pt>
                <c:pt idx="3875">
                  <c:v>4.2381070000000001E-6</c:v>
                </c:pt>
                <c:pt idx="3876">
                  <c:v>4.2379460000000005E-6</c:v>
                </c:pt>
                <c:pt idx="3877">
                  <c:v>4.2377860000000012E-6</c:v>
                </c:pt>
                <c:pt idx="3878">
                  <c:v>4.237626000000001E-6</c:v>
                </c:pt>
                <c:pt idx="3879">
                  <c:v>4.237466E-6</c:v>
                </c:pt>
                <c:pt idx="3880">
                  <c:v>4.2373060000000007E-6</c:v>
                </c:pt>
                <c:pt idx="3881">
                  <c:v>4.2371460000000005E-6</c:v>
                </c:pt>
                <c:pt idx="3882">
                  <c:v>4.2369860000000011E-6</c:v>
                </c:pt>
                <c:pt idx="3883">
                  <c:v>4.2368260000000018E-6</c:v>
                </c:pt>
                <c:pt idx="3884">
                  <c:v>4.2366670000000019E-6</c:v>
                </c:pt>
                <c:pt idx="3885">
                  <c:v>4.2365080000000002E-6</c:v>
                </c:pt>
                <c:pt idx="3886">
                  <c:v>4.2363490000000003E-6</c:v>
                </c:pt>
                <c:pt idx="3887">
                  <c:v>4.236189000000001E-6</c:v>
                </c:pt>
                <c:pt idx="3888">
                  <c:v>4.236030000000001E-6</c:v>
                </c:pt>
                <c:pt idx="3889">
                  <c:v>4.2358710000000011E-6</c:v>
                </c:pt>
                <c:pt idx="3890">
                  <c:v>4.2357120000000003E-6</c:v>
                </c:pt>
                <c:pt idx="3891">
                  <c:v>4.2355530000000003E-6</c:v>
                </c:pt>
                <c:pt idx="3892">
                  <c:v>4.2353940000000004E-6</c:v>
                </c:pt>
                <c:pt idx="3893">
                  <c:v>4.2352360000000007E-6</c:v>
                </c:pt>
                <c:pt idx="3894">
                  <c:v>4.235078000000001E-6</c:v>
                </c:pt>
                <c:pt idx="3895">
                  <c:v>4.2349190000000011E-6</c:v>
                </c:pt>
                <c:pt idx="3896">
                  <c:v>4.2347610000000005E-6</c:v>
                </c:pt>
                <c:pt idx="3897">
                  <c:v>4.2346030000000008E-6</c:v>
                </c:pt>
                <c:pt idx="3898">
                  <c:v>4.2344450000000011E-6</c:v>
                </c:pt>
                <c:pt idx="3899">
                  <c:v>4.2342869999999997E-6</c:v>
                </c:pt>
                <c:pt idx="3900">
                  <c:v>4.234129E-6</c:v>
                </c:pt>
                <c:pt idx="3901">
                  <c:v>4.2339710000000011E-6</c:v>
                </c:pt>
                <c:pt idx="3902">
                  <c:v>4.2338140000000008E-6</c:v>
                </c:pt>
                <c:pt idx="3903">
                  <c:v>4.2336560000000011E-6</c:v>
                </c:pt>
                <c:pt idx="3904">
                  <c:v>4.233499E-6</c:v>
                </c:pt>
                <c:pt idx="3905">
                  <c:v>4.2333410000000011E-6</c:v>
                </c:pt>
                <c:pt idx="3906">
                  <c:v>4.2331840000000008E-6</c:v>
                </c:pt>
                <c:pt idx="3907">
                  <c:v>4.2330270000000005E-6</c:v>
                </c:pt>
                <c:pt idx="3908">
                  <c:v>4.232870000000001E-6</c:v>
                </c:pt>
                <c:pt idx="3909">
                  <c:v>4.2327130000000007E-6</c:v>
                </c:pt>
                <c:pt idx="3910">
                  <c:v>4.2325560000000004E-6</c:v>
                </c:pt>
                <c:pt idx="3911">
                  <c:v>4.2324000000000012E-6</c:v>
                </c:pt>
                <c:pt idx="3912">
                  <c:v>4.2322430000000009E-6</c:v>
                </c:pt>
                <c:pt idx="3913">
                  <c:v>4.2320860000000006E-6</c:v>
                </c:pt>
                <c:pt idx="3914">
                  <c:v>4.2319300000000005E-6</c:v>
                </c:pt>
                <c:pt idx="3915">
                  <c:v>4.2317740000000013E-6</c:v>
                </c:pt>
                <c:pt idx="3916">
                  <c:v>4.2316170000000001E-6</c:v>
                </c:pt>
                <c:pt idx="3917">
                  <c:v>4.2314610000000009E-6</c:v>
                </c:pt>
                <c:pt idx="3918">
                  <c:v>4.2313050000000008E-6</c:v>
                </c:pt>
                <c:pt idx="3919">
                  <c:v>4.2311490000000007E-6</c:v>
                </c:pt>
                <c:pt idx="3920">
                  <c:v>4.2309930000000007E-6</c:v>
                </c:pt>
                <c:pt idx="3921">
                  <c:v>4.2308380000000008E-6</c:v>
                </c:pt>
                <c:pt idx="3922">
                  <c:v>4.2306820000000008E-6</c:v>
                </c:pt>
                <c:pt idx="3923">
                  <c:v>4.2305270000000009E-6</c:v>
                </c:pt>
                <c:pt idx="3924">
                  <c:v>4.2303710000000009E-6</c:v>
                </c:pt>
                <c:pt idx="3925">
                  <c:v>4.230216000000001E-6</c:v>
                </c:pt>
                <c:pt idx="3926">
                  <c:v>4.2300610000000012E-6</c:v>
                </c:pt>
                <c:pt idx="3927">
                  <c:v>4.2299060000000005E-6</c:v>
                </c:pt>
                <c:pt idx="3928">
                  <c:v>4.2297509999999998E-6</c:v>
                </c:pt>
                <c:pt idx="3929">
                  <c:v>4.2295960000000009E-6</c:v>
                </c:pt>
                <c:pt idx="3930">
                  <c:v>4.229441000000001E-6</c:v>
                </c:pt>
                <c:pt idx="3931">
                  <c:v>4.2292869999999997E-6</c:v>
                </c:pt>
                <c:pt idx="3932">
                  <c:v>4.2291320000000008E-6</c:v>
                </c:pt>
                <c:pt idx="3933">
                  <c:v>4.2289780000000003E-6</c:v>
                </c:pt>
                <c:pt idx="3934">
                  <c:v>4.2288230000000005E-6</c:v>
                </c:pt>
                <c:pt idx="3935">
                  <c:v>4.2286690000000009E-6</c:v>
                </c:pt>
                <c:pt idx="3936">
                  <c:v>4.2285149999999996E-6</c:v>
                </c:pt>
                <c:pt idx="3937">
                  <c:v>4.2283610000000009E-6</c:v>
                </c:pt>
                <c:pt idx="3938">
                  <c:v>4.2282070000000004E-6</c:v>
                </c:pt>
                <c:pt idx="3939">
                  <c:v>4.2280530000000008E-6</c:v>
                </c:pt>
                <c:pt idx="3940">
                  <c:v>4.2278990000000012E-6</c:v>
                </c:pt>
                <c:pt idx="3941">
                  <c:v>4.227746000000001E-6</c:v>
                </c:pt>
                <c:pt idx="3942">
                  <c:v>4.2275919999999998E-6</c:v>
                </c:pt>
                <c:pt idx="3943">
                  <c:v>4.2274380000000002E-6</c:v>
                </c:pt>
                <c:pt idx="3944">
                  <c:v>4.2272850000000008E-6</c:v>
                </c:pt>
                <c:pt idx="3945">
                  <c:v>4.2271320000000006E-6</c:v>
                </c:pt>
                <c:pt idx="3946">
                  <c:v>4.226978000000001E-6</c:v>
                </c:pt>
                <c:pt idx="3947">
                  <c:v>4.2268260000000011E-6</c:v>
                </c:pt>
                <c:pt idx="3948">
                  <c:v>4.2266719999999998E-6</c:v>
                </c:pt>
                <c:pt idx="3949">
                  <c:v>4.2265200000000007E-6</c:v>
                </c:pt>
                <c:pt idx="3950">
                  <c:v>4.2263670000000005E-6</c:v>
                </c:pt>
                <c:pt idx="3951">
                  <c:v>4.2262150000000005E-6</c:v>
                </c:pt>
                <c:pt idx="3952">
                  <c:v>4.2260620000000011E-6</c:v>
                </c:pt>
                <c:pt idx="3953">
                  <c:v>4.2259090000000009E-6</c:v>
                </c:pt>
                <c:pt idx="3954">
                  <c:v>4.225757000000001E-6</c:v>
                </c:pt>
                <c:pt idx="3955">
                  <c:v>4.225605000000001E-6</c:v>
                </c:pt>
                <c:pt idx="3956">
                  <c:v>4.2254530000000011E-6</c:v>
                </c:pt>
                <c:pt idx="3957">
                  <c:v>4.2253000000000009E-6</c:v>
                </c:pt>
                <c:pt idx="3958">
                  <c:v>4.2251490000000003E-6</c:v>
                </c:pt>
                <c:pt idx="3959">
                  <c:v>4.2249970000000012E-6</c:v>
                </c:pt>
                <c:pt idx="3960">
                  <c:v>4.2248450000000012E-6</c:v>
                </c:pt>
                <c:pt idx="3961">
                  <c:v>4.2246930000000004E-6</c:v>
                </c:pt>
                <c:pt idx="3962">
                  <c:v>4.2245420000000007E-6</c:v>
                </c:pt>
                <c:pt idx="3963">
                  <c:v>4.224391000000001E-6</c:v>
                </c:pt>
                <c:pt idx="3964">
                  <c:v>4.224239000000001E-6</c:v>
                </c:pt>
                <c:pt idx="3965">
                  <c:v>4.2240879999999996E-6</c:v>
                </c:pt>
                <c:pt idx="3966">
                  <c:v>4.2239370000000007E-6</c:v>
                </c:pt>
                <c:pt idx="3967">
                  <c:v>4.223786000000001E-6</c:v>
                </c:pt>
                <c:pt idx="3968">
                  <c:v>4.2236350000000004E-6</c:v>
                </c:pt>
                <c:pt idx="3969">
                  <c:v>4.2234840000000007E-6</c:v>
                </c:pt>
                <c:pt idx="3970">
                  <c:v>4.2233330000000001E-6</c:v>
                </c:pt>
                <c:pt idx="3971">
                  <c:v>4.2231820000000021E-6</c:v>
                </c:pt>
                <c:pt idx="3972">
                  <c:v>4.2230320000000009E-6</c:v>
                </c:pt>
                <c:pt idx="3973">
                  <c:v>4.2228810000000012E-6</c:v>
                </c:pt>
                <c:pt idx="3974">
                  <c:v>4.2227310000000009E-6</c:v>
                </c:pt>
                <c:pt idx="3975">
                  <c:v>4.2225810000000006E-6</c:v>
                </c:pt>
                <c:pt idx="3976">
                  <c:v>4.2224310000000011E-6</c:v>
                </c:pt>
                <c:pt idx="3977">
                  <c:v>4.2222800000000005E-6</c:v>
                </c:pt>
                <c:pt idx="3978">
                  <c:v>4.222130000000001E-6</c:v>
                </c:pt>
                <c:pt idx="3979">
                  <c:v>4.2219800000000007E-6</c:v>
                </c:pt>
                <c:pt idx="3980">
                  <c:v>4.2218310000000006E-6</c:v>
                </c:pt>
                <c:pt idx="3981">
                  <c:v>4.221681000000002E-6</c:v>
                </c:pt>
                <c:pt idx="3982">
                  <c:v>4.221532000000001E-6</c:v>
                </c:pt>
                <c:pt idx="3983">
                  <c:v>4.2213820000000007E-6</c:v>
                </c:pt>
                <c:pt idx="3984">
                  <c:v>4.2212329999999998E-6</c:v>
                </c:pt>
                <c:pt idx="3985">
                  <c:v>4.2210840000000005E-6</c:v>
                </c:pt>
                <c:pt idx="3986">
                  <c:v>4.220934000000001E-6</c:v>
                </c:pt>
                <c:pt idx="3987">
                  <c:v>4.220785000000001E-6</c:v>
                </c:pt>
                <c:pt idx="3988">
                  <c:v>4.2206360000000009E-6</c:v>
                </c:pt>
                <c:pt idx="3989">
                  <c:v>4.2204870000000008E-6</c:v>
                </c:pt>
                <c:pt idx="3990">
                  <c:v>4.2203380000000007E-6</c:v>
                </c:pt>
                <c:pt idx="3991">
                  <c:v>4.2201900000000008E-6</c:v>
                </c:pt>
                <c:pt idx="3992">
                  <c:v>4.2200410000000008E-6</c:v>
                </c:pt>
                <c:pt idx="3993">
                  <c:v>4.2198930000000009E-6</c:v>
                </c:pt>
                <c:pt idx="3994">
                  <c:v>4.2197440000000017E-6</c:v>
                </c:pt>
                <c:pt idx="3995">
                  <c:v>4.219596000000001E-6</c:v>
                </c:pt>
                <c:pt idx="3996">
                  <c:v>4.2194480000000003E-6</c:v>
                </c:pt>
                <c:pt idx="3997">
                  <c:v>4.2193000000000013E-6</c:v>
                </c:pt>
                <c:pt idx="3998">
                  <c:v>4.2191520000000006E-6</c:v>
                </c:pt>
                <c:pt idx="3999">
                  <c:v>4.2190040000000007E-6</c:v>
                </c:pt>
                <c:pt idx="4000">
                  <c:v>4.218856E-6</c:v>
                </c:pt>
                <c:pt idx="4001">
                  <c:v>4.218708000000001E-6</c:v>
                </c:pt>
                <c:pt idx="4002">
                  <c:v>4.2185610000000006E-6</c:v>
                </c:pt>
                <c:pt idx="4003">
                  <c:v>4.2184130000000007E-6</c:v>
                </c:pt>
                <c:pt idx="4004">
                  <c:v>4.2182660000000002E-6</c:v>
                </c:pt>
                <c:pt idx="4005">
                  <c:v>4.2181180000000012E-6</c:v>
                </c:pt>
                <c:pt idx="4006">
                  <c:v>4.2179709999999999E-6</c:v>
                </c:pt>
                <c:pt idx="4007">
                  <c:v>4.2178240000000012E-6</c:v>
                </c:pt>
                <c:pt idx="4008">
                  <c:v>4.2176769999999999E-6</c:v>
                </c:pt>
                <c:pt idx="4009">
                  <c:v>4.2175300000000011E-6</c:v>
                </c:pt>
                <c:pt idx="4010">
                  <c:v>4.2173830000000015E-6</c:v>
                </c:pt>
                <c:pt idx="4011">
                  <c:v>4.217236000000001E-6</c:v>
                </c:pt>
                <c:pt idx="4012">
                  <c:v>4.2170900000000008E-6</c:v>
                </c:pt>
                <c:pt idx="4013">
                  <c:v>4.2169430000000012E-6</c:v>
                </c:pt>
                <c:pt idx="4014">
                  <c:v>4.216797000000001E-6</c:v>
                </c:pt>
                <c:pt idx="4015">
                  <c:v>4.2166500000000005E-6</c:v>
                </c:pt>
                <c:pt idx="4016">
                  <c:v>4.2165040000000012E-6</c:v>
                </c:pt>
                <c:pt idx="4017">
                  <c:v>4.2163580000000009E-6</c:v>
                </c:pt>
                <c:pt idx="4018">
                  <c:v>4.2162120000000007E-6</c:v>
                </c:pt>
                <c:pt idx="4019">
                  <c:v>4.2160660000000005E-6</c:v>
                </c:pt>
                <c:pt idx="4020">
                  <c:v>4.2159200000000011E-6</c:v>
                </c:pt>
                <c:pt idx="4021">
                  <c:v>4.2157740000000009E-6</c:v>
                </c:pt>
                <c:pt idx="4022">
                  <c:v>4.2156280000000007E-6</c:v>
                </c:pt>
                <c:pt idx="4023">
                  <c:v>4.2154830000000007E-6</c:v>
                </c:pt>
                <c:pt idx="4024">
                  <c:v>4.2153370000000005E-6</c:v>
                </c:pt>
                <c:pt idx="4025">
                  <c:v>4.2151920000000014E-6</c:v>
                </c:pt>
                <c:pt idx="4026">
                  <c:v>4.2150470000000014E-6</c:v>
                </c:pt>
                <c:pt idx="4027">
                  <c:v>4.2149020000000006E-6</c:v>
                </c:pt>
                <c:pt idx="4028">
                  <c:v>4.2147560000000003E-6</c:v>
                </c:pt>
                <c:pt idx="4029">
                  <c:v>4.2146120000000006E-6</c:v>
                </c:pt>
                <c:pt idx="4030">
                  <c:v>4.2144669999999998E-6</c:v>
                </c:pt>
                <c:pt idx="4031">
                  <c:v>4.2143220000000006E-6</c:v>
                </c:pt>
                <c:pt idx="4032">
                  <c:v>4.2141770000000007E-6</c:v>
                </c:pt>
                <c:pt idx="4033">
                  <c:v>4.2140320000000007E-6</c:v>
                </c:pt>
                <c:pt idx="4034">
                  <c:v>4.2138880000000009E-6</c:v>
                </c:pt>
                <c:pt idx="4035">
                  <c:v>4.2137440000000012E-6</c:v>
                </c:pt>
                <c:pt idx="4036">
                  <c:v>4.2135990000000004E-6</c:v>
                </c:pt>
                <c:pt idx="4037">
                  <c:v>4.2134550000000006E-6</c:v>
                </c:pt>
                <c:pt idx="4038">
                  <c:v>4.2133110000000009E-6</c:v>
                </c:pt>
                <c:pt idx="4039">
                  <c:v>4.2131660000000009E-6</c:v>
                </c:pt>
                <c:pt idx="4040">
                  <c:v>4.2130220000000012E-6</c:v>
                </c:pt>
                <c:pt idx="4041">
                  <c:v>4.2128790000000008E-6</c:v>
                </c:pt>
                <c:pt idx="4042">
                  <c:v>4.2127350000000011E-6</c:v>
                </c:pt>
                <c:pt idx="4043">
                  <c:v>4.2125910000000014E-6</c:v>
                </c:pt>
                <c:pt idx="4044">
                  <c:v>4.2124470000000008E-6</c:v>
                </c:pt>
                <c:pt idx="4045">
                  <c:v>4.2123040000000013E-6</c:v>
                </c:pt>
                <c:pt idx="4046">
                  <c:v>4.2121610000000009E-6</c:v>
                </c:pt>
                <c:pt idx="4047">
                  <c:v>4.2120170000000012E-6</c:v>
                </c:pt>
                <c:pt idx="4048">
                  <c:v>4.211874E-6</c:v>
                </c:pt>
                <c:pt idx="4049">
                  <c:v>4.2117310000000005E-6</c:v>
                </c:pt>
                <c:pt idx="4050">
                  <c:v>4.211588000000001E-6</c:v>
                </c:pt>
                <c:pt idx="4051">
                  <c:v>4.2114449999999998E-6</c:v>
                </c:pt>
                <c:pt idx="4052">
                  <c:v>4.2113020000000011E-6</c:v>
                </c:pt>
                <c:pt idx="4053">
                  <c:v>4.211160000000001E-6</c:v>
                </c:pt>
                <c:pt idx="4054">
                  <c:v>4.2110170000000007E-6</c:v>
                </c:pt>
                <c:pt idx="4055">
                  <c:v>4.2108740000000012E-6</c:v>
                </c:pt>
                <c:pt idx="4056">
                  <c:v>4.2107320000000002E-6</c:v>
                </c:pt>
                <c:pt idx="4057">
                  <c:v>4.2105889999999999E-6</c:v>
                </c:pt>
                <c:pt idx="4058">
                  <c:v>4.2104470000000006E-6</c:v>
                </c:pt>
                <c:pt idx="4059">
                  <c:v>4.2103050000000005E-6</c:v>
                </c:pt>
                <c:pt idx="4060">
                  <c:v>4.2101630000000012E-6</c:v>
                </c:pt>
                <c:pt idx="4061">
                  <c:v>4.2100210000000003E-6</c:v>
                </c:pt>
                <c:pt idx="4062">
                  <c:v>4.209879000000001E-6</c:v>
                </c:pt>
                <c:pt idx="4063">
                  <c:v>4.2097370000000001E-6</c:v>
                </c:pt>
                <c:pt idx="4064">
                  <c:v>4.2095950000000008E-6</c:v>
                </c:pt>
                <c:pt idx="4065">
                  <c:v>4.2094540000000001E-6</c:v>
                </c:pt>
                <c:pt idx="4066">
                  <c:v>4.2093120000000008E-6</c:v>
                </c:pt>
                <c:pt idx="4067">
                  <c:v>4.209171000000001E-6</c:v>
                </c:pt>
                <c:pt idx="4068">
                  <c:v>4.2090300000000011E-6</c:v>
                </c:pt>
                <c:pt idx="4069">
                  <c:v>4.208888000000001E-6</c:v>
                </c:pt>
                <c:pt idx="4070">
                  <c:v>4.2087470000000003E-6</c:v>
                </c:pt>
                <c:pt idx="4071">
                  <c:v>4.2086060000000004E-6</c:v>
                </c:pt>
                <c:pt idx="4072">
                  <c:v>4.2084650000000005E-6</c:v>
                </c:pt>
                <c:pt idx="4073">
                  <c:v>4.2083240000000007E-6</c:v>
                </c:pt>
                <c:pt idx="4074">
                  <c:v>4.208183E-6</c:v>
                </c:pt>
                <c:pt idx="4075">
                  <c:v>4.2080430000000012E-6</c:v>
                </c:pt>
                <c:pt idx="4076">
                  <c:v>4.2079019999999996E-6</c:v>
                </c:pt>
                <c:pt idx="4077">
                  <c:v>4.2077620000000008E-6</c:v>
                </c:pt>
                <c:pt idx="4078">
                  <c:v>4.207621000000001E-6</c:v>
                </c:pt>
                <c:pt idx="4079">
                  <c:v>4.2074809999999996E-6</c:v>
                </c:pt>
                <c:pt idx="4080">
                  <c:v>4.2073410000000009E-6</c:v>
                </c:pt>
                <c:pt idx="4081">
                  <c:v>4.2072010000000012E-6</c:v>
                </c:pt>
                <c:pt idx="4082">
                  <c:v>4.2070610000000007E-6</c:v>
                </c:pt>
                <c:pt idx="4083">
                  <c:v>4.20692E-6</c:v>
                </c:pt>
                <c:pt idx="4084">
                  <c:v>4.2067810000000006E-6</c:v>
                </c:pt>
                <c:pt idx="4085">
                  <c:v>4.206641000000001E-6</c:v>
                </c:pt>
                <c:pt idx="4086">
                  <c:v>4.2065010000000005E-6</c:v>
                </c:pt>
                <c:pt idx="4087">
                  <c:v>4.2063620000000011E-6</c:v>
                </c:pt>
                <c:pt idx="4088">
                  <c:v>4.2062220000000007E-6</c:v>
                </c:pt>
                <c:pt idx="4089">
                  <c:v>4.2060830000000004E-6</c:v>
                </c:pt>
                <c:pt idx="4090">
                  <c:v>4.205944000000001E-6</c:v>
                </c:pt>
                <c:pt idx="4091">
                  <c:v>4.2058050000000008E-6</c:v>
                </c:pt>
                <c:pt idx="4092">
                  <c:v>4.2056650000000012E-6</c:v>
                </c:pt>
                <c:pt idx="4093">
                  <c:v>4.2055260000000009E-6</c:v>
                </c:pt>
                <c:pt idx="4094">
                  <c:v>4.2053880000000009E-6</c:v>
                </c:pt>
                <c:pt idx="4095">
                  <c:v>4.2052480000000005E-6</c:v>
                </c:pt>
                <c:pt idx="4096">
                  <c:v>4.2051100000000005E-6</c:v>
                </c:pt>
                <c:pt idx="4097">
                  <c:v>4.2049710000000011E-6</c:v>
                </c:pt>
                <c:pt idx="4098">
                  <c:v>4.2048330000000011E-6</c:v>
                </c:pt>
                <c:pt idx="4099">
                  <c:v>4.2046940000000008E-6</c:v>
                </c:pt>
                <c:pt idx="4100">
                  <c:v>4.2045560000000008E-6</c:v>
                </c:pt>
                <c:pt idx="4101">
                  <c:v>4.2044180000000008E-6</c:v>
                </c:pt>
                <c:pt idx="4102">
                  <c:v>4.2042789999999998E-6</c:v>
                </c:pt>
                <c:pt idx="4103">
                  <c:v>4.2041410000000006E-6</c:v>
                </c:pt>
                <c:pt idx="4104">
                  <c:v>4.2040030000000006E-6</c:v>
                </c:pt>
                <c:pt idx="4105">
                  <c:v>4.2038649999999998E-6</c:v>
                </c:pt>
                <c:pt idx="4106">
                  <c:v>4.2037270000000015E-6</c:v>
                </c:pt>
                <c:pt idx="4107">
                  <c:v>4.2035889999999998E-6</c:v>
                </c:pt>
                <c:pt idx="4108">
                  <c:v>4.2034520000000009E-6</c:v>
                </c:pt>
                <c:pt idx="4109">
                  <c:v>4.2033140000000009E-6</c:v>
                </c:pt>
                <c:pt idx="4110">
                  <c:v>4.2031770000000011E-6</c:v>
                </c:pt>
                <c:pt idx="4111">
                  <c:v>4.2030400000000014E-6</c:v>
                </c:pt>
                <c:pt idx="4112">
                  <c:v>4.2029020000000005E-6</c:v>
                </c:pt>
                <c:pt idx="4113">
                  <c:v>4.2027650000000016E-6</c:v>
                </c:pt>
                <c:pt idx="4114">
                  <c:v>4.202628000000001E-6</c:v>
                </c:pt>
                <c:pt idx="4115">
                  <c:v>4.2024910000000021E-6</c:v>
                </c:pt>
                <c:pt idx="4116">
                  <c:v>4.2023539999999998E-6</c:v>
                </c:pt>
                <c:pt idx="4117">
                  <c:v>4.2022170000000009E-6</c:v>
                </c:pt>
                <c:pt idx="4118">
                  <c:v>4.2020800000000011E-6</c:v>
                </c:pt>
                <c:pt idx="4119">
                  <c:v>4.2019440000000007E-6</c:v>
                </c:pt>
                <c:pt idx="4120">
                  <c:v>4.201807000000001E-6</c:v>
                </c:pt>
                <c:pt idx="4121">
                  <c:v>4.2016700000000004E-6</c:v>
                </c:pt>
                <c:pt idx="4122">
                  <c:v>4.2015340000000009E-6</c:v>
                </c:pt>
                <c:pt idx="4123">
                  <c:v>4.2013980000000005E-6</c:v>
                </c:pt>
                <c:pt idx="4124">
                  <c:v>4.201262000000001E-6</c:v>
                </c:pt>
                <c:pt idx="4125">
                  <c:v>4.2011259999999998E-6</c:v>
                </c:pt>
                <c:pt idx="4126">
                  <c:v>4.2009900000000011E-6</c:v>
                </c:pt>
                <c:pt idx="4127">
                  <c:v>4.2008539999999999E-6</c:v>
                </c:pt>
                <c:pt idx="4128">
                  <c:v>4.2007180000000012E-6</c:v>
                </c:pt>
                <c:pt idx="4129">
                  <c:v>4.200582E-6</c:v>
                </c:pt>
                <c:pt idx="4130">
                  <c:v>4.2004460000000005E-6</c:v>
                </c:pt>
                <c:pt idx="4131">
                  <c:v>4.2003110000000012E-6</c:v>
                </c:pt>
                <c:pt idx="4132">
                  <c:v>4.2001750000000008E-6</c:v>
                </c:pt>
                <c:pt idx="4133">
                  <c:v>4.2000400000000007E-6</c:v>
                </c:pt>
                <c:pt idx="4134">
                  <c:v>4.1999050000000006E-6</c:v>
                </c:pt>
                <c:pt idx="4135">
                  <c:v>4.1997700000000004E-6</c:v>
                </c:pt>
                <c:pt idx="4136">
                  <c:v>4.1996340000000009E-6</c:v>
                </c:pt>
                <c:pt idx="4137">
                  <c:v>4.199499E-6</c:v>
                </c:pt>
                <c:pt idx="4138">
                  <c:v>4.1993640000000007E-6</c:v>
                </c:pt>
                <c:pt idx="4139">
                  <c:v>4.1992289999999997E-6</c:v>
                </c:pt>
                <c:pt idx="4140">
                  <c:v>4.1990950000000007E-6</c:v>
                </c:pt>
                <c:pt idx="4141">
                  <c:v>4.1989599999999997E-6</c:v>
                </c:pt>
                <c:pt idx="4142">
                  <c:v>4.1988260000000006E-6</c:v>
                </c:pt>
                <c:pt idx="4143">
                  <c:v>4.1986909999999997E-6</c:v>
                </c:pt>
                <c:pt idx="4144">
                  <c:v>4.1985560000000012E-6</c:v>
                </c:pt>
                <c:pt idx="4145">
                  <c:v>4.1984220000000005E-6</c:v>
                </c:pt>
                <c:pt idx="4146">
                  <c:v>4.1982880000000006E-6</c:v>
                </c:pt>
                <c:pt idx="4147">
                  <c:v>4.1981540000000007E-6</c:v>
                </c:pt>
                <c:pt idx="4148">
                  <c:v>4.1980200000000008E-6</c:v>
                </c:pt>
                <c:pt idx="4149">
                  <c:v>4.197886000000001E-6</c:v>
                </c:pt>
                <c:pt idx="4150">
                  <c:v>4.1977520000000002E-6</c:v>
                </c:pt>
                <c:pt idx="4151">
                  <c:v>4.1976180000000012E-6</c:v>
                </c:pt>
                <c:pt idx="4152">
                  <c:v>4.1974840000000005E-6</c:v>
                </c:pt>
                <c:pt idx="4153">
                  <c:v>4.1973510000000008E-6</c:v>
                </c:pt>
                <c:pt idx="4154">
                  <c:v>4.1972170000000009E-6</c:v>
                </c:pt>
                <c:pt idx="4155">
                  <c:v>4.1970840000000013E-6</c:v>
                </c:pt>
                <c:pt idx="4156">
                  <c:v>4.1969500000000005E-6</c:v>
                </c:pt>
                <c:pt idx="4157">
                  <c:v>4.1968170000000009E-6</c:v>
                </c:pt>
                <c:pt idx="4158">
                  <c:v>4.1966840000000012E-6</c:v>
                </c:pt>
                <c:pt idx="4159">
                  <c:v>4.1965510000000007E-6</c:v>
                </c:pt>
                <c:pt idx="4160">
                  <c:v>4.1964180000000011E-6</c:v>
                </c:pt>
                <c:pt idx="4161">
                  <c:v>4.1962850000000006E-6</c:v>
                </c:pt>
                <c:pt idx="4162">
                  <c:v>4.196152000000001E-6</c:v>
                </c:pt>
                <c:pt idx="4163">
                  <c:v>4.1960189999999996E-6</c:v>
                </c:pt>
                <c:pt idx="4164">
                  <c:v>4.195887000000001E-6</c:v>
                </c:pt>
                <c:pt idx="4165">
                  <c:v>4.1957539999999997E-6</c:v>
                </c:pt>
                <c:pt idx="4166">
                  <c:v>4.1956210000000009E-6</c:v>
                </c:pt>
                <c:pt idx="4167">
                  <c:v>4.1954889999999998E-6</c:v>
                </c:pt>
                <c:pt idx="4168">
                  <c:v>4.1953570000000012E-6</c:v>
                </c:pt>
                <c:pt idx="4169">
                  <c:v>4.195225000000001E-6</c:v>
                </c:pt>
                <c:pt idx="4170">
                  <c:v>4.1950929999999999E-6</c:v>
                </c:pt>
                <c:pt idx="4171">
                  <c:v>4.1949610000000005E-6</c:v>
                </c:pt>
                <c:pt idx="4172">
                  <c:v>4.1948280000000008E-6</c:v>
                </c:pt>
                <c:pt idx="4173">
                  <c:v>4.1946959999999997E-6</c:v>
                </c:pt>
                <c:pt idx="4174">
                  <c:v>4.1945650000000006E-6</c:v>
                </c:pt>
                <c:pt idx="4175">
                  <c:v>4.1944330000000003E-6</c:v>
                </c:pt>
                <c:pt idx="4176">
                  <c:v>4.1943020000000011E-6</c:v>
                </c:pt>
                <c:pt idx="4177">
                  <c:v>4.1941700000000009E-6</c:v>
                </c:pt>
                <c:pt idx="4178">
                  <c:v>4.1940380000000006E-6</c:v>
                </c:pt>
                <c:pt idx="4179">
                  <c:v>4.1939069999999998E-6</c:v>
                </c:pt>
                <c:pt idx="4180">
                  <c:v>4.1937759999999997E-6</c:v>
                </c:pt>
                <c:pt idx="4181">
                  <c:v>4.1936450000000006E-6</c:v>
                </c:pt>
                <c:pt idx="4182">
                  <c:v>4.1935140000000006E-6</c:v>
                </c:pt>
                <c:pt idx="4183">
                  <c:v>4.1933830000000005E-6</c:v>
                </c:pt>
                <c:pt idx="4184">
                  <c:v>4.1932520000000005E-6</c:v>
                </c:pt>
                <c:pt idx="4185">
                  <c:v>4.1931209999999997E-6</c:v>
                </c:pt>
                <c:pt idx="4186">
                  <c:v>4.1929900000000005E-6</c:v>
                </c:pt>
                <c:pt idx="4187">
                  <c:v>4.1928600000000007E-6</c:v>
                </c:pt>
                <c:pt idx="4188">
                  <c:v>4.1927290000000007E-6</c:v>
                </c:pt>
                <c:pt idx="4189">
                  <c:v>4.1925990000000009E-6</c:v>
                </c:pt>
                <c:pt idx="4190">
                  <c:v>4.1924680000000009E-6</c:v>
                </c:pt>
                <c:pt idx="4191">
                  <c:v>4.1923380000000011E-6</c:v>
                </c:pt>
                <c:pt idx="4192">
                  <c:v>4.1922080000000005E-6</c:v>
                </c:pt>
                <c:pt idx="4193">
                  <c:v>4.1920779999999999E-6</c:v>
                </c:pt>
                <c:pt idx="4194">
                  <c:v>4.1919470000000007E-6</c:v>
                </c:pt>
                <c:pt idx="4195">
                  <c:v>4.1918170000000009E-6</c:v>
                </c:pt>
                <c:pt idx="4196">
                  <c:v>4.1916879999999997E-6</c:v>
                </c:pt>
                <c:pt idx="4197">
                  <c:v>4.1915580000000008E-6</c:v>
                </c:pt>
                <c:pt idx="4198">
                  <c:v>4.191428000000001E-6</c:v>
                </c:pt>
                <c:pt idx="4199">
                  <c:v>4.1912990000000006E-6</c:v>
                </c:pt>
                <c:pt idx="4200">
                  <c:v>4.1911690000000008E-6</c:v>
                </c:pt>
                <c:pt idx="4201">
                  <c:v>4.1910400000000004E-6</c:v>
                </c:pt>
                <c:pt idx="4202">
                  <c:v>4.1909100000000007E-6</c:v>
                </c:pt>
                <c:pt idx="4203">
                  <c:v>4.1907810000000011E-6</c:v>
                </c:pt>
                <c:pt idx="4204">
                  <c:v>4.1906520000000008E-6</c:v>
                </c:pt>
                <c:pt idx="4205">
                  <c:v>4.1905230000000012E-6</c:v>
                </c:pt>
                <c:pt idx="4206">
                  <c:v>4.190394E-6</c:v>
                </c:pt>
                <c:pt idx="4207">
                  <c:v>4.1902650000000004E-6</c:v>
                </c:pt>
                <c:pt idx="4208">
                  <c:v>4.1901360000000009E-6</c:v>
                </c:pt>
                <c:pt idx="4209">
                  <c:v>4.1900069999999997E-6</c:v>
                </c:pt>
                <c:pt idx="4210">
                  <c:v>4.189878000000001E-6</c:v>
                </c:pt>
                <c:pt idx="4211">
                  <c:v>4.1897500000000017E-6</c:v>
                </c:pt>
                <c:pt idx="4212">
                  <c:v>4.1896210000000005E-6</c:v>
                </c:pt>
                <c:pt idx="4213">
                  <c:v>4.1894930000000012E-6</c:v>
                </c:pt>
                <c:pt idx="4214">
                  <c:v>4.1893650000000002E-6</c:v>
                </c:pt>
                <c:pt idx="4215">
                  <c:v>4.1892360000000006E-6</c:v>
                </c:pt>
                <c:pt idx="4216">
                  <c:v>4.1891079999999996E-6</c:v>
                </c:pt>
                <c:pt idx="4217">
                  <c:v>4.1889800000000012E-6</c:v>
                </c:pt>
                <c:pt idx="4218">
                  <c:v>4.188852000000001E-6</c:v>
                </c:pt>
                <c:pt idx="4219">
                  <c:v>4.188724E-6</c:v>
                </c:pt>
                <c:pt idx="4220">
                  <c:v>4.1885959999999999E-6</c:v>
                </c:pt>
                <c:pt idx="4221">
                  <c:v>4.1884690000000008E-6</c:v>
                </c:pt>
                <c:pt idx="4222">
                  <c:v>4.1883410000000007E-6</c:v>
                </c:pt>
                <c:pt idx="4223">
                  <c:v>4.1882139999999999E-6</c:v>
                </c:pt>
                <c:pt idx="4224">
                  <c:v>4.1880860000000006E-6</c:v>
                </c:pt>
                <c:pt idx="4225">
                  <c:v>4.1879580000000005E-6</c:v>
                </c:pt>
                <c:pt idx="4226">
                  <c:v>4.1878310000000006E-6</c:v>
                </c:pt>
                <c:pt idx="4227">
                  <c:v>4.1877040000000007E-6</c:v>
                </c:pt>
                <c:pt idx="4228">
                  <c:v>4.1875770000000008E-6</c:v>
                </c:pt>
                <c:pt idx="4229">
                  <c:v>4.1874500000000009E-6</c:v>
                </c:pt>
                <c:pt idx="4230">
                  <c:v>4.187323000000001E-6</c:v>
                </c:pt>
                <c:pt idx="4231">
                  <c:v>4.1871960000000011E-6</c:v>
                </c:pt>
                <c:pt idx="4232">
                  <c:v>4.1870690000000003E-6</c:v>
                </c:pt>
                <c:pt idx="4233">
                  <c:v>4.1869430000000006E-6</c:v>
                </c:pt>
                <c:pt idx="4234">
                  <c:v>4.1868160000000007E-6</c:v>
                </c:pt>
                <c:pt idx="4235">
                  <c:v>4.1866890000000008E-6</c:v>
                </c:pt>
                <c:pt idx="4236">
                  <c:v>4.1865630000000012E-6</c:v>
                </c:pt>
                <c:pt idx="4237">
                  <c:v>4.1864360000000013E-6</c:v>
                </c:pt>
                <c:pt idx="4238">
                  <c:v>4.1863100000000008E-6</c:v>
                </c:pt>
                <c:pt idx="4239">
                  <c:v>4.1861840000000002E-6</c:v>
                </c:pt>
                <c:pt idx="4240">
                  <c:v>4.1860580000000006E-6</c:v>
                </c:pt>
                <c:pt idx="4241">
                  <c:v>4.1859320000000001E-6</c:v>
                </c:pt>
                <c:pt idx="4242">
                  <c:v>4.1858060000000012E-6</c:v>
                </c:pt>
                <c:pt idx="4243">
                  <c:v>4.1856800000000007E-6</c:v>
                </c:pt>
                <c:pt idx="4244">
                  <c:v>4.1855540000000011E-6</c:v>
                </c:pt>
                <c:pt idx="4245">
                  <c:v>4.1854280000000005E-6</c:v>
                </c:pt>
                <c:pt idx="4246">
                  <c:v>4.1853030000000003E-6</c:v>
                </c:pt>
                <c:pt idx="4247">
                  <c:v>4.1851770000000006E-6</c:v>
                </c:pt>
                <c:pt idx="4248">
                  <c:v>4.1850520000000003E-6</c:v>
                </c:pt>
                <c:pt idx="4249">
                  <c:v>4.1849259999999998E-6</c:v>
                </c:pt>
                <c:pt idx="4250">
                  <c:v>4.1848010000000012E-6</c:v>
                </c:pt>
                <c:pt idx="4251">
                  <c:v>4.184676000000001E-6</c:v>
                </c:pt>
                <c:pt idx="4252">
                  <c:v>4.1845510000000007E-6</c:v>
                </c:pt>
                <c:pt idx="4253">
                  <c:v>4.1844260000000013E-6</c:v>
                </c:pt>
                <c:pt idx="4254">
                  <c:v>4.1843000000000007E-6</c:v>
                </c:pt>
                <c:pt idx="4255">
                  <c:v>4.1841749999999996E-6</c:v>
                </c:pt>
                <c:pt idx="4256">
                  <c:v>4.1840510000000004E-6</c:v>
                </c:pt>
                <c:pt idx="4257">
                  <c:v>4.183926000000001E-6</c:v>
                </c:pt>
                <c:pt idx="4258">
                  <c:v>4.1838010000000007E-6</c:v>
                </c:pt>
                <c:pt idx="4259">
                  <c:v>4.1836769999999999E-6</c:v>
                </c:pt>
                <c:pt idx="4260">
                  <c:v>4.1835520000000004E-6</c:v>
                </c:pt>
                <c:pt idx="4261">
                  <c:v>4.1834280000000012E-6</c:v>
                </c:pt>
                <c:pt idx="4262">
                  <c:v>4.1833040000000012E-6</c:v>
                </c:pt>
                <c:pt idx="4263">
                  <c:v>4.1831790000000009E-6</c:v>
                </c:pt>
                <c:pt idx="4264">
                  <c:v>4.1830550000000009E-6</c:v>
                </c:pt>
                <c:pt idx="4265">
                  <c:v>4.182931E-6</c:v>
                </c:pt>
                <c:pt idx="4266">
                  <c:v>4.1828070000000008E-6</c:v>
                </c:pt>
                <c:pt idx="4267">
                  <c:v>4.1826830000000008E-6</c:v>
                </c:pt>
                <c:pt idx="4268">
                  <c:v>4.1825590000000008E-6</c:v>
                </c:pt>
                <c:pt idx="4269">
                  <c:v>4.182436000000001E-6</c:v>
                </c:pt>
                <c:pt idx="4270">
                  <c:v>4.1823120000000009E-6</c:v>
                </c:pt>
                <c:pt idx="4271">
                  <c:v>4.1821890000000003E-6</c:v>
                </c:pt>
                <c:pt idx="4272">
                  <c:v>4.1820650000000011E-6</c:v>
                </c:pt>
                <c:pt idx="4273">
                  <c:v>4.1819420000000005E-6</c:v>
                </c:pt>
                <c:pt idx="4274">
                  <c:v>4.1818180000000013E-6</c:v>
                </c:pt>
                <c:pt idx="4275">
                  <c:v>4.1816950000000006E-6</c:v>
                </c:pt>
                <c:pt idx="4276">
                  <c:v>4.1815720000000008E-6</c:v>
                </c:pt>
                <c:pt idx="4277">
                  <c:v>4.1814490000000002E-6</c:v>
                </c:pt>
                <c:pt idx="4278">
                  <c:v>4.181325000000001E-6</c:v>
                </c:pt>
                <c:pt idx="4279">
                  <c:v>4.1812030000000006E-6</c:v>
                </c:pt>
                <c:pt idx="4280">
                  <c:v>4.1810800000000008E-6</c:v>
                </c:pt>
                <c:pt idx="4281">
                  <c:v>4.180957000000001E-6</c:v>
                </c:pt>
                <c:pt idx="4282">
                  <c:v>4.1808340000000012E-6</c:v>
                </c:pt>
                <c:pt idx="4283">
                  <c:v>4.1807120000000008E-6</c:v>
                </c:pt>
                <c:pt idx="4284">
                  <c:v>4.180589000000001E-6</c:v>
                </c:pt>
                <c:pt idx="4285">
                  <c:v>4.1804670000000006E-6</c:v>
                </c:pt>
                <c:pt idx="4286">
                  <c:v>4.1803450000000011E-6</c:v>
                </c:pt>
                <c:pt idx="4287">
                  <c:v>4.1802220000000013E-6</c:v>
                </c:pt>
                <c:pt idx="4288">
                  <c:v>4.1801000000000009E-6</c:v>
                </c:pt>
                <c:pt idx="4289">
                  <c:v>4.1799780000000005E-6</c:v>
                </c:pt>
                <c:pt idx="4290">
                  <c:v>4.1798560000000009E-6</c:v>
                </c:pt>
                <c:pt idx="4291">
                  <c:v>4.1797340000000005E-6</c:v>
                </c:pt>
                <c:pt idx="4292">
                  <c:v>4.1796120000000009E-6</c:v>
                </c:pt>
                <c:pt idx="4293">
                  <c:v>4.1794910000000008E-6</c:v>
                </c:pt>
                <c:pt idx="4294">
                  <c:v>4.1793690000000012E-6</c:v>
                </c:pt>
                <c:pt idx="4295">
                  <c:v>4.1792470000000008E-6</c:v>
                </c:pt>
                <c:pt idx="4296">
                  <c:v>4.1791250000000013E-6</c:v>
                </c:pt>
                <c:pt idx="4297">
                  <c:v>4.1790040000000011E-6</c:v>
                </c:pt>
                <c:pt idx="4298">
                  <c:v>4.1788830000000001E-6</c:v>
                </c:pt>
                <c:pt idx="4299">
                  <c:v>4.1787620000000016E-6</c:v>
                </c:pt>
                <c:pt idx="4300">
                  <c:v>4.1786400000000004E-6</c:v>
                </c:pt>
                <c:pt idx="4301">
                  <c:v>4.1785190000000002E-6</c:v>
                </c:pt>
                <c:pt idx="4302">
                  <c:v>4.1783980000000009E-6</c:v>
                </c:pt>
                <c:pt idx="4303">
                  <c:v>4.1782770000000007E-6</c:v>
                </c:pt>
                <c:pt idx="4304">
                  <c:v>4.1781560000000006E-6</c:v>
                </c:pt>
                <c:pt idx="4305">
                  <c:v>4.1780350000000012E-6</c:v>
                </c:pt>
                <c:pt idx="4306">
                  <c:v>4.1779140000000002E-6</c:v>
                </c:pt>
                <c:pt idx="4307">
                  <c:v>4.1777940000000012E-6</c:v>
                </c:pt>
                <c:pt idx="4308">
                  <c:v>4.177673000000001E-6</c:v>
                </c:pt>
                <c:pt idx="4309">
                  <c:v>4.1775530000000011E-6</c:v>
                </c:pt>
                <c:pt idx="4310">
                  <c:v>4.1774320000000001E-6</c:v>
                </c:pt>
                <c:pt idx="4311">
                  <c:v>4.177312000000001E-6</c:v>
                </c:pt>
                <c:pt idx="4312">
                  <c:v>4.1771920000000011E-6</c:v>
                </c:pt>
                <c:pt idx="4313">
                  <c:v>4.1770720000000011E-6</c:v>
                </c:pt>
                <c:pt idx="4314">
                  <c:v>4.1769520000000012E-6</c:v>
                </c:pt>
                <c:pt idx="4315">
                  <c:v>4.1768320000000004E-6</c:v>
                </c:pt>
                <c:pt idx="4316">
                  <c:v>4.1767120000000005E-6</c:v>
                </c:pt>
                <c:pt idx="4317">
                  <c:v>4.1765919999999997E-6</c:v>
                </c:pt>
                <c:pt idx="4318">
                  <c:v>4.1764720000000007E-6</c:v>
                </c:pt>
                <c:pt idx="4319">
                  <c:v>4.1763520000000007E-6</c:v>
                </c:pt>
                <c:pt idx="4320">
                  <c:v>4.1762330000000002E-6</c:v>
                </c:pt>
                <c:pt idx="4321">
                  <c:v>4.1761130000000011E-6</c:v>
                </c:pt>
                <c:pt idx="4322">
                  <c:v>4.1759940000000006E-6</c:v>
                </c:pt>
                <c:pt idx="4323">
                  <c:v>4.1758739999999998E-6</c:v>
                </c:pt>
                <c:pt idx="4324">
                  <c:v>4.175755000000001E-6</c:v>
                </c:pt>
                <c:pt idx="4325">
                  <c:v>4.1756359999999996E-6</c:v>
                </c:pt>
                <c:pt idx="4326">
                  <c:v>4.1755169999999999E-6</c:v>
                </c:pt>
                <c:pt idx="4327">
                  <c:v>4.1753970000000008E-6</c:v>
                </c:pt>
                <c:pt idx="4328">
                  <c:v>4.1752789999999997E-6</c:v>
                </c:pt>
                <c:pt idx="4329">
                  <c:v>4.1751600000000009E-6</c:v>
                </c:pt>
                <c:pt idx="4330">
                  <c:v>4.1750410000000012E-6</c:v>
                </c:pt>
                <c:pt idx="4331">
                  <c:v>4.1749220000000006E-6</c:v>
                </c:pt>
                <c:pt idx="4332">
                  <c:v>4.1748040000000004E-6</c:v>
                </c:pt>
                <c:pt idx="4333">
                  <c:v>4.1746850000000015E-6</c:v>
                </c:pt>
                <c:pt idx="4334">
                  <c:v>4.1745670000000012E-6</c:v>
                </c:pt>
                <c:pt idx="4335">
                  <c:v>4.1744480000000007E-6</c:v>
                </c:pt>
                <c:pt idx="4336">
                  <c:v>4.1743300000000012E-6</c:v>
                </c:pt>
                <c:pt idx="4337">
                  <c:v>4.1742109999999999E-6</c:v>
                </c:pt>
                <c:pt idx="4338">
                  <c:v>4.1740930000000013E-6</c:v>
                </c:pt>
                <c:pt idx="4339">
                  <c:v>4.173975000000001E-6</c:v>
                </c:pt>
                <c:pt idx="4340">
                  <c:v>4.1738570000000015E-6</c:v>
                </c:pt>
                <c:pt idx="4341">
                  <c:v>4.1737390000000012E-6</c:v>
                </c:pt>
                <c:pt idx="4342">
                  <c:v>4.1736210000000001E-6</c:v>
                </c:pt>
                <c:pt idx="4343">
                  <c:v>4.1735030000000007E-6</c:v>
                </c:pt>
                <c:pt idx="4344">
                  <c:v>4.1733860000000006E-6</c:v>
                </c:pt>
                <c:pt idx="4345">
                  <c:v>4.1732680000000012E-6</c:v>
                </c:pt>
                <c:pt idx="4346">
                  <c:v>4.1731510000000011E-6</c:v>
                </c:pt>
                <c:pt idx="4347">
                  <c:v>4.1730330000000008E-6</c:v>
                </c:pt>
                <c:pt idx="4348">
                  <c:v>4.1729150000000005E-6</c:v>
                </c:pt>
                <c:pt idx="4349">
                  <c:v>4.1727980000000005E-6</c:v>
                </c:pt>
                <c:pt idx="4350">
                  <c:v>4.1726810000000013E-6</c:v>
                </c:pt>
                <c:pt idx="4351">
                  <c:v>4.1725640000000012E-6</c:v>
                </c:pt>
                <c:pt idx="4352">
                  <c:v>4.1724470000000012E-6</c:v>
                </c:pt>
                <c:pt idx="4353">
                  <c:v>4.1723300000000003E-6</c:v>
                </c:pt>
                <c:pt idx="4354">
                  <c:v>4.172213000000001E-6</c:v>
                </c:pt>
                <c:pt idx="4355">
                  <c:v>4.172096000000001E-6</c:v>
                </c:pt>
                <c:pt idx="4356">
                  <c:v>4.1719790000000009E-6</c:v>
                </c:pt>
                <c:pt idx="4357">
                  <c:v>4.1718620000000017E-6</c:v>
                </c:pt>
                <c:pt idx="4358">
                  <c:v>4.1717460000000011E-6</c:v>
                </c:pt>
                <c:pt idx="4359">
                  <c:v>4.171629000000001E-6</c:v>
                </c:pt>
                <c:pt idx="4360">
                  <c:v>4.1715130000000012E-6</c:v>
                </c:pt>
                <c:pt idx="4361">
                  <c:v>4.1713960000000012E-6</c:v>
                </c:pt>
                <c:pt idx="4362">
                  <c:v>4.1712799999999996E-6</c:v>
                </c:pt>
                <c:pt idx="4363">
                  <c:v>4.1711640000000007E-6</c:v>
                </c:pt>
                <c:pt idx="4364">
                  <c:v>4.1710469999999998E-6</c:v>
                </c:pt>
                <c:pt idx="4365">
                  <c:v>4.1709310000000008E-6</c:v>
                </c:pt>
                <c:pt idx="4366">
                  <c:v>4.170815000000001E-6</c:v>
                </c:pt>
                <c:pt idx="4367">
                  <c:v>4.1706990000000012E-6</c:v>
                </c:pt>
                <c:pt idx="4368">
                  <c:v>4.1705829999999997E-6</c:v>
                </c:pt>
                <c:pt idx="4369">
                  <c:v>4.1704680000000009E-6</c:v>
                </c:pt>
                <c:pt idx="4370">
                  <c:v>4.1703520000000003E-6</c:v>
                </c:pt>
                <c:pt idx="4371">
                  <c:v>4.1702360000000005E-6</c:v>
                </c:pt>
                <c:pt idx="4372">
                  <c:v>4.1701210000000009E-6</c:v>
                </c:pt>
                <c:pt idx="4373">
                  <c:v>4.1700050000000011E-6</c:v>
                </c:pt>
                <c:pt idx="4374">
                  <c:v>4.1698899999999998E-6</c:v>
                </c:pt>
                <c:pt idx="4375">
                  <c:v>4.1697750000000011E-6</c:v>
                </c:pt>
                <c:pt idx="4376">
                  <c:v>4.1696589999999996E-6</c:v>
                </c:pt>
                <c:pt idx="4377">
                  <c:v>4.1695440000000009E-6</c:v>
                </c:pt>
                <c:pt idx="4378">
                  <c:v>4.1694290000000004E-6</c:v>
                </c:pt>
                <c:pt idx="4379">
                  <c:v>4.1693140000000009E-6</c:v>
                </c:pt>
                <c:pt idx="4380">
                  <c:v>4.1691990000000004E-6</c:v>
                </c:pt>
                <c:pt idx="4381">
                  <c:v>4.1690840000000009E-6</c:v>
                </c:pt>
                <c:pt idx="4382">
                  <c:v>4.1689700000000007E-6</c:v>
                </c:pt>
                <c:pt idx="4383">
                  <c:v>4.1688550000000003E-6</c:v>
                </c:pt>
                <c:pt idx="4384">
                  <c:v>4.1687400000000007E-6</c:v>
                </c:pt>
                <c:pt idx="4385">
                  <c:v>4.1686260000000005E-6</c:v>
                </c:pt>
                <c:pt idx="4386">
                  <c:v>4.1685110000000001E-6</c:v>
                </c:pt>
                <c:pt idx="4387">
                  <c:v>4.1683970000000007E-6</c:v>
                </c:pt>
                <c:pt idx="4388">
                  <c:v>4.1682820000000012E-6</c:v>
                </c:pt>
                <c:pt idx="4389">
                  <c:v>4.168168000000001E-6</c:v>
                </c:pt>
                <c:pt idx="4390">
                  <c:v>4.1680540000000008E-6</c:v>
                </c:pt>
                <c:pt idx="4391">
                  <c:v>4.1679399999999998E-6</c:v>
                </c:pt>
                <c:pt idx="4392">
                  <c:v>4.1678260000000004E-6</c:v>
                </c:pt>
                <c:pt idx="4393">
                  <c:v>4.1677120000000003E-6</c:v>
                </c:pt>
                <c:pt idx="4394">
                  <c:v>4.1675980000000009E-6</c:v>
                </c:pt>
                <c:pt idx="4395">
                  <c:v>4.1674840000000007E-6</c:v>
                </c:pt>
                <c:pt idx="4396">
                  <c:v>4.1673710000000008E-6</c:v>
                </c:pt>
                <c:pt idx="4397">
                  <c:v>4.1672570000000006E-6</c:v>
                </c:pt>
                <c:pt idx="4398">
                  <c:v>4.1671430000000004E-6</c:v>
                </c:pt>
                <c:pt idx="4399">
                  <c:v>4.1670299999999996E-6</c:v>
                </c:pt>
                <c:pt idx="4400">
                  <c:v>4.1669160000000003E-6</c:v>
                </c:pt>
                <c:pt idx="4401">
                  <c:v>4.1668030000000021E-6</c:v>
                </c:pt>
                <c:pt idx="4402">
                  <c:v>4.1666900000000004E-6</c:v>
                </c:pt>
                <c:pt idx="4403">
                  <c:v>4.1665770000000005E-6</c:v>
                </c:pt>
                <c:pt idx="4404">
                  <c:v>4.1664630000000011E-6</c:v>
                </c:pt>
                <c:pt idx="4405">
                  <c:v>4.1663509999999997E-6</c:v>
                </c:pt>
                <c:pt idx="4406">
                  <c:v>4.1662370000000013E-6</c:v>
                </c:pt>
                <c:pt idx="4407">
                  <c:v>4.1661250000000007E-6</c:v>
                </c:pt>
                <c:pt idx="4408">
                  <c:v>4.1660119999999999E-6</c:v>
                </c:pt>
                <c:pt idx="4409">
                  <c:v>4.1658990000000008E-6</c:v>
                </c:pt>
                <c:pt idx="4410">
                  <c:v>4.165786E-6</c:v>
                </c:pt>
                <c:pt idx="4411">
                  <c:v>4.1656740000000012E-6</c:v>
                </c:pt>
                <c:pt idx="4412">
                  <c:v>4.1655610000000012E-6</c:v>
                </c:pt>
                <c:pt idx="4413">
                  <c:v>4.1654490000000007E-6</c:v>
                </c:pt>
                <c:pt idx="4414">
                  <c:v>4.165337000000001E-6</c:v>
                </c:pt>
                <c:pt idx="4415">
                  <c:v>4.165224000000001E-6</c:v>
                </c:pt>
                <c:pt idx="4416">
                  <c:v>4.1651120000000005E-6</c:v>
                </c:pt>
                <c:pt idx="4417">
                  <c:v>4.1649999999999999E-6</c:v>
                </c:pt>
                <c:pt idx="4418">
                  <c:v>4.1648880000000011E-6</c:v>
                </c:pt>
                <c:pt idx="4419">
                  <c:v>4.1647760000000005E-6</c:v>
                </c:pt>
                <c:pt idx="4420">
                  <c:v>4.164664E-6</c:v>
                </c:pt>
                <c:pt idx="4421">
                  <c:v>4.1645520000000011E-6</c:v>
                </c:pt>
                <c:pt idx="4422">
                  <c:v>4.1644400000000006E-6</c:v>
                </c:pt>
                <c:pt idx="4423">
                  <c:v>4.1643280000000009E-6</c:v>
                </c:pt>
                <c:pt idx="4424">
                  <c:v>4.1642170000000006E-6</c:v>
                </c:pt>
                <c:pt idx="4425">
                  <c:v>4.1641060000000011E-6</c:v>
                </c:pt>
                <c:pt idx="4426">
                  <c:v>4.1639939999999997E-6</c:v>
                </c:pt>
                <c:pt idx="4427">
                  <c:v>4.1638830000000011E-6</c:v>
                </c:pt>
                <c:pt idx="4428">
                  <c:v>4.1637710000000005E-6</c:v>
                </c:pt>
                <c:pt idx="4429">
                  <c:v>4.1636600000000011E-6</c:v>
                </c:pt>
                <c:pt idx="4430">
                  <c:v>4.1635490000000007E-6</c:v>
                </c:pt>
                <c:pt idx="4431">
                  <c:v>4.1634380000000004E-6</c:v>
                </c:pt>
                <c:pt idx="4432">
                  <c:v>4.1633270000000001E-6</c:v>
                </c:pt>
                <c:pt idx="4433">
                  <c:v>4.1632160000000007E-6</c:v>
                </c:pt>
                <c:pt idx="4434">
                  <c:v>4.1631050000000012E-6</c:v>
                </c:pt>
                <c:pt idx="4435">
                  <c:v>4.1629940000000009E-6</c:v>
                </c:pt>
                <c:pt idx="4436">
                  <c:v>4.1628830000000006E-6</c:v>
                </c:pt>
                <c:pt idx="4437">
                  <c:v>4.1627730000000005E-6</c:v>
                </c:pt>
                <c:pt idx="4438">
                  <c:v>4.1626620000000002E-6</c:v>
                </c:pt>
                <c:pt idx="4439">
                  <c:v>4.1625520000000001E-6</c:v>
                </c:pt>
                <c:pt idx="4440">
                  <c:v>4.1624410000000007E-6</c:v>
                </c:pt>
                <c:pt idx="4441">
                  <c:v>4.1623310000000006E-6</c:v>
                </c:pt>
                <c:pt idx="4442">
                  <c:v>4.1622210000000005E-6</c:v>
                </c:pt>
                <c:pt idx="4443">
                  <c:v>4.1621100000000011E-6</c:v>
                </c:pt>
                <c:pt idx="4444">
                  <c:v>4.162000000000001E-6</c:v>
                </c:pt>
                <c:pt idx="4445">
                  <c:v>4.1618900000000009E-6</c:v>
                </c:pt>
                <c:pt idx="4446">
                  <c:v>4.1617800000000008E-6</c:v>
                </c:pt>
                <c:pt idx="4447">
                  <c:v>4.1616700000000008E-6</c:v>
                </c:pt>
                <c:pt idx="4448">
                  <c:v>4.1615600000000015E-6</c:v>
                </c:pt>
                <c:pt idx="4449">
                  <c:v>4.1614499999999998E-6</c:v>
                </c:pt>
                <c:pt idx="4450">
                  <c:v>4.1613410000000008E-6</c:v>
                </c:pt>
                <c:pt idx="4451">
                  <c:v>4.1612310000000007E-6</c:v>
                </c:pt>
                <c:pt idx="4452">
                  <c:v>4.1611220000000009E-6</c:v>
                </c:pt>
                <c:pt idx="4453">
                  <c:v>4.1610120000000017E-6</c:v>
                </c:pt>
                <c:pt idx="4454">
                  <c:v>4.160903000000001E-6</c:v>
                </c:pt>
                <c:pt idx="4455">
                  <c:v>4.1607930000000009E-6</c:v>
                </c:pt>
                <c:pt idx="4456">
                  <c:v>4.1606840000000002E-6</c:v>
                </c:pt>
                <c:pt idx="4457">
                  <c:v>4.1605750000000004E-6</c:v>
                </c:pt>
                <c:pt idx="4458">
                  <c:v>4.1604660000000006E-6</c:v>
                </c:pt>
                <c:pt idx="4459">
                  <c:v>4.1603570000000007E-6</c:v>
                </c:pt>
                <c:pt idx="4460">
                  <c:v>4.1602480000000009E-6</c:v>
                </c:pt>
                <c:pt idx="4461">
                  <c:v>4.1601390000000011E-6</c:v>
                </c:pt>
                <c:pt idx="4462">
                  <c:v>4.1600300000000004E-6</c:v>
                </c:pt>
                <c:pt idx="4463">
                  <c:v>4.1599209999999997E-6</c:v>
                </c:pt>
                <c:pt idx="4464">
                  <c:v>4.159813000000001E-6</c:v>
                </c:pt>
                <c:pt idx="4465">
                  <c:v>4.1597040000000011E-6</c:v>
                </c:pt>
                <c:pt idx="4466">
                  <c:v>4.1595949999999996E-6</c:v>
                </c:pt>
                <c:pt idx="4467">
                  <c:v>4.1594870000000009E-6</c:v>
                </c:pt>
                <c:pt idx="4468">
                  <c:v>4.1593780000000002E-6</c:v>
                </c:pt>
                <c:pt idx="4469">
                  <c:v>4.1592700000000006E-6</c:v>
                </c:pt>
                <c:pt idx="4470">
                  <c:v>4.1591620000000001E-6</c:v>
                </c:pt>
                <c:pt idx="4471">
                  <c:v>4.1590540000000005E-6</c:v>
                </c:pt>
                <c:pt idx="4472">
                  <c:v>4.158946000000001E-6</c:v>
                </c:pt>
                <c:pt idx="4473">
                  <c:v>4.1588379999999997E-6</c:v>
                </c:pt>
                <c:pt idx="4474">
                  <c:v>4.1587300000000001E-6</c:v>
                </c:pt>
                <c:pt idx="4475">
                  <c:v>4.1586220000000005E-6</c:v>
                </c:pt>
                <c:pt idx="4476">
                  <c:v>4.1585140000000017E-6</c:v>
                </c:pt>
                <c:pt idx="4477">
                  <c:v>4.1584059999999996E-6</c:v>
                </c:pt>
                <c:pt idx="4478">
                  <c:v>4.1582980000000009E-6</c:v>
                </c:pt>
                <c:pt idx="4479">
                  <c:v>4.1581910000000007E-6</c:v>
                </c:pt>
                <c:pt idx="4480">
                  <c:v>4.1580830000000011E-6</c:v>
                </c:pt>
                <c:pt idx="4481">
                  <c:v>4.1579760000000009E-6</c:v>
                </c:pt>
                <c:pt idx="4482">
                  <c:v>4.1578690000000015E-6</c:v>
                </c:pt>
                <c:pt idx="4483">
                  <c:v>4.1577610000000011E-6</c:v>
                </c:pt>
                <c:pt idx="4484">
                  <c:v>4.1576540000000009E-6</c:v>
                </c:pt>
                <c:pt idx="4485">
                  <c:v>4.1575470000000007E-6</c:v>
                </c:pt>
                <c:pt idx="4486">
                  <c:v>4.1574400000000013E-6</c:v>
                </c:pt>
                <c:pt idx="4487">
                  <c:v>4.1573330000000011E-6</c:v>
                </c:pt>
                <c:pt idx="4488">
                  <c:v>4.1572260000000009E-6</c:v>
                </c:pt>
                <c:pt idx="4489">
                  <c:v>4.1571190000000007E-6</c:v>
                </c:pt>
                <c:pt idx="4490">
                  <c:v>4.1570120000000005E-6</c:v>
                </c:pt>
                <c:pt idx="4491">
                  <c:v>4.1569060000000005E-6</c:v>
                </c:pt>
                <c:pt idx="4492">
                  <c:v>4.1567990000000012E-6</c:v>
                </c:pt>
                <c:pt idx="4493">
                  <c:v>4.156692000000001E-6</c:v>
                </c:pt>
                <c:pt idx="4494">
                  <c:v>4.1565850000000008E-6</c:v>
                </c:pt>
                <c:pt idx="4495">
                  <c:v>4.1564790000000008E-6</c:v>
                </c:pt>
                <c:pt idx="4496">
                  <c:v>4.1563730000000009E-6</c:v>
                </c:pt>
                <c:pt idx="4497">
                  <c:v>4.1562670000000009E-6</c:v>
                </c:pt>
                <c:pt idx="4498">
                  <c:v>4.1561600000000007E-6</c:v>
                </c:pt>
                <c:pt idx="4499">
                  <c:v>4.1560540000000007E-6</c:v>
                </c:pt>
                <c:pt idx="4500">
                  <c:v>4.1559480000000008E-6</c:v>
                </c:pt>
                <c:pt idx="4501">
                  <c:v>4.1558420000000008E-6</c:v>
                </c:pt>
                <c:pt idx="4502">
                  <c:v>4.155736E-6</c:v>
                </c:pt>
                <c:pt idx="4503">
                  <c:v>4.1556300000000009E-6</c:v>
                </c:pt>
                <c:pt idx="4504">
                  <c:v>4.1555240000000001E-6</c:v>
                </c:pt>
                <c:pt idx="4505">
                  <c:v>4.1554190000000004E-6</c:v>
                </c:pt>
                <c:pt idx="4506">
                  <c:v>4.1553130000000013E-6</c:v>
                </c:pt>
                <c:pt idx="4507">
                  <c:v>4.1552070000000004E-6</c:v>
                </c:pt>
                <c:pt idx="4508">
                  <c:v>4.1551020000000007E-6</c:v>
                </c:pt>
                <c:pt idx="4509">
                  <c:v>4.1549960000000016E-6</c:v>
                </c:pt>
                <c:pt idx="4510">
                  <c:v>4.154891000000001E-6</c:v>
                </c:pt>
                <c:pt idx="4511">
                  <c:v>4.1547860000000005E-6</c:v>
                </c:pt>
                <c:pt idx="4512">
                  <c:v>4.1546800000000005E-6</c:v>
                </c:pt>
                <c:pt idx="4513">
                  <c:v>4.1545750000000008E-6</c:v>
                </c:pt>
                <c:pt idx="4514">
                  <c:v>4.1544700000000011E-6</c:v>
                </c:pt>
                <c:pt idx="4515">
                  <c:v>4.1543650000000005E-6</c:v>
                </c:pt>
                <c:pt idx="4516">
                  <c:v>4.1542600000000008E-6</c:v>
                </c:pt>
                <c:pt idx="4517">
                  <c:v>4.1541550000000011E-6</c:v>
                </c:pt>
                <c:pt idx="4518">
                  <c:v>4.1540499999999996E-6</c:v>
                </c:pt>
                <c:pt idx="4519">
                  <c:v>4.153946000000001E-6</c:v>
                </c:pt>
                <c:pt idx="4520">
                  <c:v>4.1538409999999996E-6</c:v>
                </c:pt>
                <c:pt idx="4521">
                  <c:v>4.1537360000000007E-6</c:v>
                </c:pt>
                <c:pt idx="4522">
                  <c:v>4.153631000000001E-6</c:v>
                </c:pt>
                <c:pt idx="4523">
                  <c:v>4.1535270000000007E-6</c:v>
                </c:pt>
                <c:pt idx="4524">
                  <c:v>4.153423000000002E-6</c:v>
                </c:pt>
                <c:pt idx="4525">
                  <c:v>4.1533180000000006E-6</c:v>
                </c:pt>
                <c:pt idx="4526">
                  <c:v>4.1532140000000003E-6</c:v>
                </c:pt>
                <c:pt idx="4527">
                  <c:v>4.1531100000000008E-6</c:v>
                </c:pt>
                <c:pt idx="4528">
                  <c:v>4.1530059999999996E-6</c:v>
                </c:pt>
                <c:pt idx="4529">
                  <c:v>4.152902000000001E-6</c:v>
                </c:pt>
                <c:pt idx="4530">
                  <c:v>4.1527970000000013E-6</c:v>
                </c:pt>
                <c:pt idx="4531">
                  <c:v>4.1526940000000003E-6</c:v>
                </c:pt>
                <c:pt idx="4532">
                  <c:v>4.1525900000000017E-6</c:v>
                </c:pt>
                <c:pt idx="4533">
                  <c:v>4.1524859999999997E-6</c:v>
                </c:pt>
                <c:pt idx="4534">
                  <c:v>4.152382000000001E-6</c:v>
                </c:pt>
                <c:pt idx="4535">
                  <c:v>4.1522790000000009E-6</c:v>
                </c:pt>
                <c:pt idx="4536">
                  <c:v>4.1521750000000015E-6</c:v>
                </c:pt>
                <c:pt idx="4537">
                  <c:v>4.1520720000000005E-6</c:v>
                </c:pt>
                <c:pt idx="4538">
                  <c:v>4.1519680000000002E-6</c:v>
                </c:pt>
                <c:pt idx="4539">
                  <c:v>4.1518650000000009E-6</c:v>
                </c:pt>
                <c:pt idx="4540">
                  <c:v>4.1517610000000006E-6</c:v>
                </c:pt>
                <c:pt idx="4541">
                  <c:v>4.1516579999999997E-6</c:v>
                </c:pt>
                <c:pt idx="4542">
                  <c:v>4.1515550000000004E-6</c:v>
                </c:pt>
                <c:pt idx="4543">
                  <c:v>4.1514520000000012E-6</c:v>
                </c:pt>
                <c:pt idx="4544">
                  <c:v>4.1513490000000011E-6</c:v>
                </c:pt>
                <c:pt idx="4545">
                  <c:v>4.151246000000001E-6</c:v>
                </c:pt>
                <c:pt idx="4546">
                  <c:v>4.1511430000000018E-6</c:v>
                </c:pt>
                <c:pt idx="4547">
                  <c:v>4.1510400000000008E-6</c:v>
                </c:pt>
                <c:pt idx="4548">
                  <c:v>4.1509369999999999E-6</c:v>
                </c:pt>
                <c:pt idx="4549">
                  <c:v>4.1508350000000009E-6</c:v>
                </c:pt>
                <c:pt idx="4550">
                  <c:v>4.1507320000000008E-6</c:v>
                </c:pt>
                <c:pt idx="4551">
                  <c:v>4.1506300000000001E-6</c:v>
                </c:pt>
                <c:pt idx="4552">
                  <c:v>4.1505270000000009E-6</c:v>
                </c:pt>
                <c:pt idx="4553">
                  <c:v>4.150425000000001E-6</c:v>
                </c:pt>
                <c:pt idx="4554">
                  <c:v>4.1503220000000001E-6</c:v>
                </c:pt>
                <c:pt idx="4555">
                  <c:v>4.1502200000000011E-6</c:v>
                </c:pt>
                <c:pt idx="4556">
                  <c:v>4.1501180000000012E-6</c:v>
                </c:pt>
                <c:pt idx="4557">
                  <c:v>4.1500160000000005E-6</c:v>
                </c:pt>
                <c:pt idx="4558">
                  <c:v>4.1499140000000007E-6</c:v>
                </c:pt>
                <c:pt idx="4559">
                  <c:v>4.1498120000000008E-6</c:v>
                </c:pt>
                <c:pt idx="4560">
                  <c:v>4.1497100000000001E-6</c:v>
                </c:pt>
                <c:pt idx="4561">
                  <c:v>4.1496080000000011E-6</c:v>
                </c:pt>
                <c:pt idx="4562">
                  <c:v>4.1495060000000013E-6</c:v>
                </c:pt>
                <c:pt idx="4563">
                  <c:v>4.1494050000000008E-6</c:v>
                </c:pt>
                <c:pt idx="4564">
                  <c:v>4.149303000000001E-6</c:v>
                </c:pt>
                <c:pt idx="4565">
                  <c:v>4.1492010000000003E-6</c:v>
                </c:pt>
                <c:pt idx="4566">
                  <c:v>4.1490990000000013E-6</c:v>
                </c:pt>
                <c:pt idx="4567">
                  <c:v>4.1489979999999999E-6</c:v>
                </c:pt>
                <c:pt idx="4568">
                  <c:v>4.1488970000000003E-6</c:v>
                </c:pt>
                <c:pt idx="4569">
                  <c:v>4.1487959999999999E-6</c:v>
                </c:pt>
                <c:pt idx="4570">
                  <c:v>4.1486940000000009E-6</c:v>
                </c:pt>
                <c:pt idx="4571">
                  <c:v>4.1485930000000021E-6</c:v>
                </c:pt>
                <c:pt idx="4572">
                  <c:v>4.1484920000000008E-6</c:v>
                </c:pt>
                <c:pt idx="4573">
                  <c:v>4.1483910000000012E-6</c:v>
                </c:pt>
                <c:pt idx="4574">
                  <c:v>4.1482899999999999E-6</c:v>
                </c:pt>
                <c:pt idx="4575">
                  <c:v>4.1481890000000003E-6</c:v>
                </c:pt>
                <c:pt idx="4576">
                  <c:v>4.1480879999999998E-6</c:v>
                </c:pt>
                <c:pt idx="4577">
                  <c:v>4.1479870000000002E-6</c:v>
                </c:pt>
                <c:pt idx="4578">
                  <c:v>4.1478870000000008E-6</c:v>
                </c:pt>
                <c:pt idx="4579">
                  <c:v>4.1477860000000004E-6</c:v>
                </c:pt>
                <c:pt idx="4580">
                  <c:v>4.1476850000000008E-6</c:v>
                </c:pt>
                <c:pt idx="4581">
                  <c:v>4.1475850000000005E-6</c:v>
                </c:pt>
                <c:pt idx="4582">
                  <c:v>4.1474850000000003E-6</c:v>
                </c:pt>
                <c:pt idx="4583">
                  <c:v>4.1473840000000007E-6</c:v>
                </c:pt>
                <c:pt idx="4584">
                  <c:v>4.1472839999999996E-6</c:v>
                </c:pt>
                <c:pt idx="4585">
                  <c:v>4.1471840000000011E-6</c:v>
                </c:pt>
                <c:pt idx="4586">
                  <c:v>4.1470830000000007E-6</c:v>
                </c:pt>
                <c:pt idx="4587">
                  <c:v>4.1469830000000004E-6</c:v>
                </c:pt>
                <c:pt idx="4588">
                  <c:v>4.1468830000000002E-6</c:v>
                </c:pt>
                <c:pt idx="4589">
                  <c:v>4.1467830000000008E-6</c:v>
                </c:pt>
                <c:pt idx="4590">
                  <c:v>4.1466830000000006E-6</c:v>
                </c:pt>
                <c:pt idx="4591">
                  <c:v>4.1465830000000013E-6</c:v>
                </c:pt>
                <c:pt idx="4592">
                  <c:v>4.1464840000000004E-6</c:v>
                </c:pt>
                <c:pt idx="4593">
                  <c:v>4.1463840000000011E-6</c:v>
                </c:pt>
                <c:pt idx="4594">
                  <c:v>4.1462840000000008E-6</c:v>
                </c:pt>
                <c:pt idx="4595">
                  <c:v>4.146185E-6</c:v>
                </c:pt>
                <c:pt idx="4596">
                  <c:v>4.1460849999999998E-6</c:v>
                </c:pt>
                <c:pt idx="4597">
                  <c:v>4.1459860000000007E-6</c:v>
                </c:pt>
                <c:pt idx="4598">
                  <c:v>4.1458869999999998E-6</c:v>
                </c:pt>
                <c:pt idx="4599">
                  <c:v>4.1457870000000005E-6</c:v>
                </c:pt>
                <c:pt idx="4600">
                  <c:v>4.1456879999999996E-6</c:v>
                </c:pt>
                <c:pt idx="4601">
                  <c:v>4.1455890000000005E-6</c:v>
                </c:pt>
                <c:pt idx="4602">
                  <c:v>4.1454900000000005E-6</c:v>
                </c:pt>
                <c:pt idx="4603">
                  <c:v>4.1453900000000011E-6</c:v>
                </c:pt>
                <c:pt idx="4604">
                  <c:v>4.1452910000000012E-6</c:v>
                </c:pt>
                <c:pt idx="4605">
                  <c:v>4.1451930000000006E-6</c:v>
                </c:pt>
                <c:pt idx="4606">
                  <c:v>4.1450940000000006E-6</c:v>
                </c:pt>
                <c:pt idx="4607">
                  <c:v>4.1449950000000006E-6</c:v>
                </c:pt>
                <c:pt idx="4608">
                  <c:v>4.1448959999999998E-6</c:v>
                </c:pt>
                <c:pt idx="4609">
                  <c:v>4.1447970000000007E-6</c:v>
                </c:pt>
                <c:pt idx="4610">
                  <c:v>4.1446990000000009E-6</c:v>
                </c:pt>
                <c:pt idx="4611">
                  <c:v>4.1446010000000012E-6</c:v>
                </c:pt>
                <c:pt idx="4612">
                  <c:v>4.1445020000000012E-6</c:v>
                </c:pt>
                <c:pt idx="4613">
                  <c:v>4.1444040000000006E-6</c:v>
                </c:pt>
                <c:pt idx="4614">
                  <c:v>4.1443050000000006E-6</c:v>
                </c:pt>
                <c:pt idx="4615">
                  <c:v>4.144207E-6</c:v>
                </c:pt>
                <c:pt idx="4616">
                  <c:v>4.1441090000000012E-6</c:v>
                </c:pt>
                <c:pt idx="4617">
                  <c:v>4.1440110000000006E-6</c:v>
                </c:pt>
                <c:pt idx="4618">
                  <c:v>4.1439130000000008E-6</c:v>
                </c:pt>
                <c:pt idx="4619">
                  <c:v>4.1438150000000011E-6</c:v>
                </c:pt>
                <c:pt idx="4620">
                  <c:v>4.1437169999999996E-6</c:v>
                </c:pt>
                <c:pt idx="4621">
                  <c:v>4.1436190000000008E-6</c:v>
                </c:pt>
                <c:pt idx="4622">
                  <c:v>4.1435210000000002E-6</c:v>
                </c:pt>
                <c:pt idx="4623">
                  <c:v>4.1434239999999998E-6</c:v>
                </c:pt>
                <c:pt idx="4624">
                  <c:v>4.1433260000000009E-6</c:v>
                </c:pt>
                <c:pt idx="4625">
                  <c:v>4.1432280000000012E-6</c:v>
                </c:pt>
                <c:pt idx="4626">
                  <c:v>4.143131E-6</c:v>
                </c:pt>
                <c:pt idx="4627">
                  <c:v>4.1430330000000011E-6</c:v>
                </c:pt>
                <c:pt idx="4628">
                  <c:v>4.1429360000000007E-6</c:v>
                </c:pt>
                <c:pt idx="4629">
                  <c:v>4.1428380000000002E-6</c:v>
                </c:pt>
                <c:pt idx="4630">
                  <c:v>4.1427409999999998E-6</c:v>
                </c:pt>
                <c:pt idx="4631">
                  <c:v>4.1426440000000012E-6</c:v>
                </c:pt>
                <c:pt idx="4632">
                  <c:v>4.1425470000000008E-6</c:v>
                </c:pt>
                <c:pt idx="4633">
                  <c:v>4.1424499999999996E-6</c:v>
                </c:pt>
                <c:pt idx="4634">
                  <c:v>4.142353000000001E-6</c:v>
                </c:pt>
                <c:pt idx="4635">
                  <c:v>4.1422560000000006E-6</c:v>
                </c:pt>
                <c:pt idx="4636">
                  <c:v>4.1421590000000011E-6</c:v>
                </c:pt>
                <c:pt idx="4637">
                  <c:v>4.1420620000000008E-6</c:v>
                </c:pt>
                <c:pt idx="4638">
                  <c:v>4.1419650000000013E-6</c:v>
                </c:pt>
                <c:pt idx="4639">
                  <c:v>4.1418690000000012E-6</c:v>
                </c:pt>
                <c:pt idx="4640">
                  <c:v>4.1417720000000008E-6</c:v>
                </c:pt>
                <c:pt idx="4641">
                  <c:v>4.1416760000000007E-6</c:v>
                </c:pt>
                <c:pt idx="4642">
                  <c:v>4.1415790000000012E-6</c:v>
                </c:pt>
                <c:pt idx="4643">
                  <c:v>4.1414830000000019E-6</c:v>
                </c:pt>
                <c:pt idx="4644">
                  <c:v>4.1413860000000007E-6</c:v>
                </c:pt>
                <c:pt idx="4645">
                  <c:v>4.1412900000000006E-6</c:v>
                </c:pt>
                <c:pt idx="4646">
                  <c:v>4.1411939999999997E-6</c:v>
                </c:pt>
                <c:pt idx="4647">
                  <c:v>4.1410980000000013E-6</c:v>
                </c:pt>
                <c:pt idx="4648">
                  <c:v>4.1410020000000012E-6</c:v>
                </c:pt>
                <c:pt idx="4649">
                  <c:v>4.1409050000000008E-6</c:v>
                </c:pt>
                <c:pt idx="4650">
                  <c:v>4.1408090000000007E-6</c:v>
                </c:pt>
                <c:pt idx="4651">
                  <c:v>4.1407129999999997E-6</c:v>
                </c:pt>
                <c:pt idx="4652">
                  <c:v>4.1406179999999999E-6</c:v>
                </c:pt>
                <c:pt idx="4653">
                  <c:v>4.1405220000000006E-6</c:v>
                </c:pt>
                <c:pt idx="4654">
                  <c:v>4.1404259999999996E-6</c:v>
                </c:pt>
                <c:pt idx="4655">
                  <c:v>4.1403300000000004E-6</c:v>
                </c:pt>
                <c:pt idx="4656">
                  <c:v>4.1402350000000005E-6</c:v>
                </c:pt>
                <c:pt idx="4657">
                  <c:v>4.1401390000000013E-6</c:v>
                </c:pt>
                <c:pt idx="4658">
                  <c:v>4.1400440000000005E-6</c:v>
                </c:pt>
                <c:pt idx="4659">
                  <c:v>4.1399479999999996E-6</c:v>
                </c:pt>
                <c:pt idx="4660">
                  <c:v>4.1398529999999997E-6</c:v>
                </c:pt>
                <c:pt idx="4661">
                  <c:v>4.1397580000000007E-6</c:v>
                </c:pt>
                <c:pt idx="4662">
                  <c:v>4.1396630000000008E-6</c:v>
                </c:pt>
                <c:pt idx="4663">
                  <c:v>4.1395670000000007E-6</c:v>
                </c:pt>
                <c:pt idx="4664">
                  <c:v>4.1394720000000008E-6</c:v>
                </c:pt>
                <c:pt idx="4665">
                  <c:v>4.1393770000000001E-6</c:v>
                </c:pt>
                <c:pt idx="4666">
                  <c:v>4.1392830000000005E-6</c:v>
                </c:pt>
                <c:pt idx="4667">
                  <c:v>4.1391880000000006E-6</c:v>
                </c:pt>
                <c:pt idx="4668">
                  <c:v>4.1390929999999999E-6</c:v>
                </c:pt>
                <c:pt idx="4669">
                  <c:v>4.1389980000000009E-6</c:v>
                </c:pt>
                <c:pt idx="4670">
                  <c:v>4.138903000000001E-6</c:v>
                </c:pt>
                <c:pt idx="4671">
                  <c:v>4.1388090000000005E-6</c:v>
                </c:pt>
                <c:pt idx="4672">
                  <c:v>4.1387140000000007E-6</c:v>
                </c:pt>
                <c:pt idx="4673">
                  <c:v>4.138620000000001E-6</c:v>
                </c:pt>
                <c:pt idx="4674">
                  <c:v>4.1385250000000003E-6</c:v>
                </c:pt>
                <c:pt idx="4675">
                  <c:v>4.1384310000000007E-6</c:v>
                </c:pt>
                <c:pt idx="4676">
                  <c:v>4.1383360000000008E-6</c:v>
                </c:pt>
                <c:pt idx="4677">
                  <c:v>4.1382420000000003E-6</c:v>
                </c:pt>
                <c:pt idx="4678">
                  <c:v>4.1381479999999999E-6</c:v>
                </c:pt>
                <c:pt idx="4679">
                  <c:v>4.1380540000000002E-6</c:v>
                </c:pt>
                <c:pt idx="4680">
                  <c:v>4.1379599999999998E-6</c:v>
                </c:pt>
                <c:pt idx="4681">
                  <c:v>4.137866000000001E-6</c:v>
                </c:pt>
                <c:pt idx="4682">
                  <c:v>4.1377720000000005E-6</c:v>
                </c:pt>
                <c:pt idx="4683">
                  <c:v>4.1376780000000009E-6</c:v>
                </c:pt>
                <c:pt idx="4684">
                  <c:v>4.1375840000000012E-6</c:v>
                </c:pt>
                <c:pt idx="4685">
                  <c:v>4.1374910000000002E-6</c:v>
                </c:pt>
                <c:pt idx="4686">
                  <c:v>4.1373969999999997E-6</c:v>
                </c:pt>
                <c:pt idx="4687">
                  <c:v>4.1373030000000009E-6</c:v>
                </c:pt>
                <c:pt idx="4688">
                  <c:v>4.1372099999999998E-6</c:v>
                </c:pt>
                <c:pt idx="4689">
                  <c:v>4.1371160000000002E-6</c:v>
                </c:pt>
                <c:pt idx="4690">
                  <c:v>4.1370229999999999E-6</c:v>
                </c:pt>
                <c:pt idx="4691">
                  <c:v>4.136929000000002E-6</c:v>
                </c:pt>
                <c:pt idx="4692">
                  <c:v>4.1368360000000001E-6</c:v>
                </c:pt>
                <c:pt idx="4693">
                  <c:v>4.1367429999999998E-6</c:v>
                </c:pt>
                <c:pt idx="4694">
                  <c:v>4.1366499999999996E-6</c:v>
                </c:pt>
                <c:pt idx="4695">
                  <c:v>4.1365570000000002E-6</c:v>
                </c:pt>
                <c:pt idx="4696">
                  <c:v>4.1364630000000006E-6</c:v>
                </c:pt>
                <c:pt idx="4697">
                  <c:v>4.1363709999999997E-6</c:v>
                </c:pt>
                <c:pt idx="4698">
                  <c:v>4.136277000000001E-6</c:v>
                </c:pt>
                <c:pt idx="4699">
                  <c:v>4.136185000000001E-6</c:v>
                </c:pt>
                <c:pt idx="4700">
                  <c:v>4.1360920000000007E-6</c:v>
                </c:pt>
                <c:pt idx="4701">
                  <c:v>4.1359990000000005E-6</c:v>
                </c:pt>
                <c:pt idx="4702">
                  <c:v>4.1359060000000011E-6</c:v>
                </c:pt>
                <c:pt idx="4703">
                  <c:v>4.1358140000000011E-6</c:v>
                </c:pt>
                <c:pt idx="4704">
                  <c:v>4.1357210000000009E-6</c:v>
                </c:pt>
                <c:pt idx="4705">
                  <c:v>4.1356290000000009E-6</c:v>
                </c:pt>
                <c:pt idx="4706">
                  <c:v>4.1355360000000006E-6</c:v>
                </c:pt>
                <c:pt idx="4707">
                  <c:v>4.1354440000000006E-6</c:v>
                </c:pt>
                <c:pt idx="4708">
                  <c:v>4.1353510000000012E-6</c:v>
                </c:pt>
                <c:pt idx="4709">
                  <c:v>4.1352590000000012E-6</c:v>
                </c:pt>
                <c:pt idx="4710">
                  <c:v>4.1351670000000012E-6</c:v>
                </c:pt>
                <c:pt idx="4711">
                  <c:v>4.1350750000000012E-6</c:v>
                </c:pt>
                <c:pt idx="4712">
                  <c:v>4.1349830000000012E-6</c:v>
                </c:pt>
                <c:pt idx="4713">
                  <c:v>4.1348910000000012E-6</c:v>
                </c:pt>
                <c:pt idx="4714">
                  <c:v>4.1347990000000012E-6</c:v>
                </c:pt>
                <c:pt idx="4715">
                  <c:v>4.1347070000000012E-6</c:v>
                </c:pt>
                <c:pt idx="4716">
                  <c:v>4.1346150000000012E-6</c:v>
                </c:pt>
                <c:pt idx="4717">
                  <c:v>4.1345230000000012E-6</c:v>
                </c:pt>
                <c:pt idx="4718">
                  <c:v>4.1344319999999998E-6</c:v>
                </c:pt>
                <c:pt idx="4719">
                  <c:v>4.1343400000000006E-6</c:v>
                </c:pt>
                <c:pt idx="4720">
                  <c:v>4.1342490000000009E-6</c:v>
                </c:pt>
                <c:pt idx="4721">
                  <c:v>4.1341570000000009E-6</c:v>
                </c:pt>
                <c:pt idx="4722">
                  <c:v>4.1340650000000009E-6</c:v>
                </c:pt>
                <c:pt idx="4723">
                  <c:v>4.1339740000000011E-6</c:v>
                </c:pt>
                <c:pt idx="4724">
                  <c:v>4.1338829999999997E-6</c:v>
                </c:pt>
                <c:pt idx="4725">
                  <c:v>4.1337920000000008E-6</c:v>
                </c:pt>
                <c:pt idx="4726">
                  <c:v>4.1337000000000008E-6</c:v>
                </c:pt>
                <c:pt idx="4727">
                  <c:v>4.133609000000001E-6</c:v>
                </c:pt>
                <c:pt idx="4728">
                  <c:v>4.1335180000000012E-6</c:v>
                </c:pt>
                <c:pt idx="4729">
                  <c:v>4.1334269999999998E-6</c:v>
                </c:pt>
                <c:pt idx="4730">
                  <c:v>4.1333360000000009E-6</c:v>
                </c:pt>
                <c:pt idx="4731">
                  <c:v>4.1332460000000005E-6</c:v>
                </c:pt>
                <c:pt idx="4732">
                  <c:v>4.1331550000000007E-6</c:v>
                </c:pt>
                <c:pt idx="4733">
                  <c:v>4.133064000000001E-6</c:v>
                </c:pt>
                <c:pt idx="4734">
                  <c:v>4.1329730000000012E-6</c:v>
                </c:pt>
                <c:pt idx="4735">
                  <c:v>4.1328820000000006E-6</c:v>
                </c:pt>
                <c:pt idx="4736">
                  <c:v>4.1327920000000011E-6</c:v>
                </c:pt>
                <c:pt idx="4737">
                  <c:v>4.1327010000000005E-6</c:v>
                </c:pt>
                <c:pt idx="4738">
                  <c:v>4.132611000000001E-6</c:v>
                </c:pt>
                <c:pt idx="4739">
                  <c:v>4.1325200000000012E-6</c:v>
                </c:pt>
                <c:pt idx="4740">
                  <c:v>4.1324300000000009E-6</c:v>
                </c:pt>
                <c:pt idx="4741">
                  <c:v>4.1323400000000005E-6</c:v>
                </c:pt>
                <c:pt idx="4742">
                  <c:v>4.132250000000001E-6</c:v>
                </c:pt>
                <c:pt idx="4743">
                  <c:v>4.1321590000000004E-6</c:v>
                </c:pt>
                <c:pt idx="4744">
                  <c:v>4.1320690000000008E-6</c:v>
                </c:pt>
                <c:pt idx="4745">
                  <c:v>4.1319790000000005E-6</c:v>
                </c:pt>
                <c:pt idx="4746">
                  <c:v>4.131889000000001E-6</c:v>
                </c:pt>
                <c:pt idx="4747">
                  <c:v>4.1317989999999997E-6</c:v>
                </c:pt>
                <c:pt idx="4748">
                  <c:v>4.1317090000000011E-6</c:v>
                </c:pt>
                <c:pt idx="4749">
                  <c:v>4.1316190000000007E-6</c:v>
                </c:pt>
                <c:pt idx="4750">
                  <c:v>4.1315300000000006E-6</c:v>
                </c:pt>
                <c:pt idx="4751">
                  <c:v>4.1314400000000011E-6</c:v>
                </c:pt>
                <c:pt idx="4752">
                  <c:v>4.1313510000000009E-6</c:v>
                </c:pt>
                <c:pt idx="4753">
                  <c:v>4.1312610000000006E-6</c:v>
                </c:pt>
                <c:pt idx="4754">
                  <c:v>4.131171000000001E-6</c:v>
                </c:pt>
                <c:pt idx="4755">
                  <c:v>4.1310820000000009E-6</c:v>
                </c:pt>
                <c:pt idx="4756">
                  <c:v>4.1309930000000008E-6</c:v>
                </c:pt>
                <c:pt idx="4757">
                  <c:v>4.1309030000000004E-6</c:v>
                </c:pt>
                <c:pt idx="4758">
                  <c:v>4.1308140000000003E-6</c:v>
                </c:pt>
                <c:pt idx="4759">
                  <c:v>4.130725000000001E-6</c:v>
                </c:pt>
                <c:pt idx="4760">
                  <c:v>4.130636E-6</c:v>
                </c:pt>
                <c:pt idx="4761">
                  <c:v>4.1305470000000008E-6</c:v>
                </c:pt>
                <c:pt idx="4762">
                  <c:v>4.1304570000000012E-6</c:v>
                </c:pt>
                <c:pt idx="4763">
                  <c:v>4.1303680000000003E-6</c:v>
                </c:pt>
                <c:pt idx="4764">
                  <c:v>4.1302800000000004E-6</c:v>
                </c:pt>
                <c:pt idx="4765">
                  <c:v>4.1301910000000011E-6</c:v>
                </c:pt>
                <c:pt idx="4766">
                  <c:v>4.130102000000001E-6</c:v>
                </c:pt>
                <c:pt idx="4767">
                  <c:v>4.1300130000000008E-6</c:v>
                </c:pt>
                <c:pt idx="4768">
                  <c:v>4.1299240000000007E-6</c:v>
                </c:pt>
                <c:pt idx="4769">
                  <c:v>4.129836E-6</c:v>
                </c:pt>
                <c:pt idx="4770">
                  <c:v>4.1297470000000007E-6</c:v>
                </c:pt>
                <c:pt idx="4771">
                  <c:v>4.1296590000000008E-6</c:v>
                </c:pt>
                <c:pt idx="4772">
                  <c:v>4.1295700000000007E-6</c:v>
                </c:pt>
                <c:pt idx="4773">
                  <c:v>4.1294820000000008E-6</c:v>
                </c:pt>
                <c:pt idx="4774">
                  <c:v>4.1293940000000009E-6</c:v>
                </c:pt>
                <c:pt idx="4775">
                  <c:v>4.129306000000001E-6</c:v>
                </c:pt>
                <c:pt idx="4776">
                  <c:v>4.129217E-6</c:v>
                </c:pt>
                <c:pt idx="4777">
                  <c:v>4.1291290000000002E-6</c:v>
                </c:pt>
                <c:pt idx="4778">
                  <c:v>4.1290410000000011E-6</c:v>
                </c:pt>
                <c:pt idx="4779">
                  <c:v>4.1289530000000004E-6</c:v>
                </c:pt>
                <c:pt idx="4780">
                  <c:v>4.1288650000000005E-6</c:v>
                </c:pt>
                <c:pt idx="4781">
                  <c:v>4.1287770000000006E-6</c:v>
                </c:pt>
                <c:pt idx="4782">
                  <c:v>4.1286890000000007E-6</c:v>
                </c:pt>
                <c:pt idx="4783">
                  <c:v>4.1286020000000002E-6</c:v>
                </c:pt>
                <c:pt idx="4784">
                  <c:v>4.1285140000000012E-6</c:v>
                </c:pt>
                <c:pt idx="4785">
                  <c:v>4.1284259999999996E-6</c:v>
                </c:pt>
                <c:pt idx="4786">
                  <c:v>4.1283390000000008E-6</c:v>
                </c:pt>
                <c:pt idx="4787">
                  <c:v>4.1282510000000009E-6</c:v>
                </c:pt>
                <c:pt idx="4788">
                  <c:v>4.1281640000000013E-6</c:v>
                </c:pt>
                <c:pt idx="4789">
                  <c:v>4.1280760000000005E-6</c:v>
                </c:pt>
                <c:pt idx="4790">
                  <c:v>4.127989E-6</c:v>
                </c:pt>
                <c:pt idx="4791">
                  <c:v>4.1279010000000001E-6</c:v>
                </c:pt>
                <c:pt idx="4792">
                  <c:v>4.1278139999999996E-6</c:v>
                </c:pt>
                <c:pt idx="4793">
                  <c:v>4.1277270000000008E-6</c:v>
                </c:pt>
                <c:pt idx="4794">
                  <c:v>4.1276400000000012E-6</c:v>
                </c:pt>
                <c:pt idx="4795">
                  <c:v>4.1275530000000007E-6</c:v>
                </c:pt>
                <c:pt idx="4796">
                  <c:v>4.1274660000000002E-6</c:v>
                </c:pt>
                <c:pt idx="4797">
                  <c:v>4.1273789999999997E-6</c:v>
                </c:pt>
                <c:pt idx="4798">
                  <c:v>4.1272920000000009E-6</c:v>
                </c:pt>
                <c:pt idx="4799">
                  <c:v>4.1272050000000013E-6</c:v>
                </c:pt>
                <c:pt idx="4800">
                  <c:v>4.1271179999999999E-6</c:v>
                </c:pt>
                <c:pt idx="4801">
                  <c:v>4.1270310000000003E-6</c:v>
                </c:pt>
                <c:pt idx="4802">
                  <c:v>4.126945E-6</c:v>
                </c:pt>
                <c:pt idx="4803">
                  <c:v>4.1268580000000004E-6</c:v>
                </c:pt>
                <c:pt idx="4804">
                  <c:v>4.1267720000000001E-6</c:v>
                </c:pt>
                <c:pt idx="4805">
                  <c:v>4.1266850000000005E-6</c:v>
                </c:pt>
                <c:pt idx="4806">
                  <c:v>4.1265990000000002E-6</c:v>
                </c:pt>
                <c:pt idx="4807">
                  <c:v>4.1265130000000008E-6</c:v>
                </c:pt>
                <c:pt idx="4808">
                  <c:v>4.1264260000000011E-6</c:v>
                </c:pt>
                <c:pt idx="4809">
                  <c:v>4.1263400000000009E-6</c:v>
                </c:pt>
                <c:pt idx="4810">
                  <c:v>4.1262539999999998E-6</c:v>
                </c:pt>
                <c:pt idx="4811">
                  <c:v>4.126167000000001E-6</c:v>
                </c:pt>
                <c:pt idx="4812">
                  <c:v>4.1260810000000007E-6</c:v>
                </c:pt>
                <c:pt idx="4813">
                  <c:v>4.1259950000000005E-6</c:v>
                </c:pt>
                <c:pt idx="4814">
                  <c:v>4.1259100000000004E-6</c:v>
                </c:pt>
                <c:pt idx="4815">
                  <c:v>4.1258240000000002E-6</c:v>
                </c:pt>
                <c:pt idx="4816">
                  <c:v>4.1257380000000008E-6</c:v>
                </c:pt>
                <c:pt idx="4817">
                  <c:v>4.1256520000000005E-6</c:v>
                </c:pt>
                <c:pt idx="4818">
                  <c:v>4.1255660000000011E-6</c:v>
                </c:pt>
                <c:pt idx="4819">
                  <c:v>4.1254800000000009E-6</c:v>
                </c:pt>
                <c:pt idx="4820">
                  <c:v>4.1253950000000008E-6</c:v>
                </c:pt>
                <c:pt idx="4821">
                  <c:v>4.1253090000000006E-6</c:v>
                </c:pt>
                <c:pt idx="4822">
                  <c:v>4.1252240000000006E-6</c:v>
                </c:pt>
                <c:pt idx="4823">
                  <c:v>4.1251380000000012E-6</c:v>
                </c:pt>
                <c:pt idx="4824">
                  <c:v>4.1250530000000011E-6</c:v>
                </c:pt>
                <c:pt idx="4825">
                  <c:v>4.1249680000000003E-6</c:v>
                </c:pt>
                <c:pt idx="4826">
                  <c:v>4.1248820000000009E-6</c:v>
                </c:pt>
                <c:pt idx="4827">
                  <c:v>4.1247970000000009E-6</c:v>
                </c:pt>
                <c:pt idx="4828">
                  <c:v>4.1247120000000008E-6</c:v>
                </c:pt>
                <c:pt idx="4829">
                  <c:v>4.1246270000000008E-6</c:v>
                </c:pt>
                <c:pt idx="4830">
                  <c:v>4.124542E-6</c:v>
                </c:pt>
                <c:pt idx="4831">
                  <c:v>4.1244569999999999E-6</c:v>
                </c:pt>
                <c:pt idx="4832">
                  <c:v>4.1243720000000008E-6</c:v>
                </c:pt>
                <c:pt idx="4833">
                  <c:v>4.1242869999999999E-6</c:v>
                </c:pt>
                <c:pt idx="4834">
                  <c:v>4.1242020000000007E-6</c:v>
                </c:pt>
                <c:pt idx="4835">
                  <c:v>4.1241170000000007E-6</c:v>
                </c:pt>
                <c:pt idx="4836">
                  <c:v>4.1240330000000001E-6</c:v>
                </c:pt>
                <c:pt idx="4837">
                  <c:v>4.1239480000000009E-6</c:v>
                </c:pt>
                <c:pt idx="4838">
                  <c:v>4.1238630000000009E-6</c:v>
                </c:pt>
                <c:pt idx="4839">
                  <c:v>4.1237790000000003E-6</c:v>
                </c:pt>
                <c:pt idx="4840">
                  <c:v>4.1236940000000011E-6</c:v>
                </c:pt>
                <c:pt idx="4841">
                  <c:v>4.1236100000000005E-6</c:v>
                </c:pt>
                <c:pt idx="4842">
                  <c:v>4.1235259999999999E-6</c:v>
                </c:pt>
                <c:pt idx="4843">
                  <c:v>4.1234409999999998E-6</c:v>
                </c:pt>
                <c:pt idx="4844">
                  <c:v>4.1233570000000009E-6</c:v>
                </c:pt>
                <c:pt idx="4845">
                  <c:v>4.1232730000000003E-6</c:v>
                </c:pt>
                <c:pt idx="4846">
                  <c:v>4.1231890000000005E-6</c:v>
                </c:pt>
                <c:pt idx="4847">
                  <c:v>4.1231050000000007E-6</c:v>
                </c:pt>
                <c:pt idx="4848">
                  <c:v>4.123021000000001E-6</c:v>
                </c:pt>
                <c:pt idx="4849">
                  <c:v>4.1229360000000009E-6</c:v>
                </c:pt>
                <c:pt idx="4850">
                  <c:v>4.1228529999999997E-6</c:v>
                </c:pt>
                <c:pt idx="4851">
                  <c:v>4.1227690000000008E-6</c:v>
                </c:pt>
                <c:pt idx="4852">
                  <c:v>4.122685000000001E-6</c:v>
                </c:pt>
                <c:pt idx="4853">
                  <c:v>4.1226010000000012E-6</c:v>
                </c:pt>
                <c:pt idx="4854">
                  <c:v>4.1225180000000008E-6</c:v>
                </c:pt>
                <c:pt idx="4855">
                  <c:v>4.1224340000000011E-6</c:v>
                </c:pt>
                <c:pt idx="4856">
                  <c:v>4.1223499999999996E-6</c:v>
                </c:pt>
                <c:pt idx="4857">
                  <c:v>4.122267E-6</c:v>
                </c:pt>
                <c:pt idx="4858">
                  <c:v>4.1221830000000011E-6</c:v>
                </c:pt>
                <c:pt idx="4859">
                  <c:v>4.1221000000000007E-6</c:v>
                </c:pt>
                <c:pt idx="4860">
                  <c:v>4.1220160000000001E-6</c:v>
                </c:pt>
                <c:pt idx="4861">
                  <c:v>4.1219330000000006E-6</c:v>
                </c:pt>
                <c:pt idx="4862">
                  <c:v>4.121850000000001E-6</c:v>
                </c:pt>
                <c:pt idx="4863">
                  <c:v>4.1217670000000006E-6</c:v>
                </c:pt>
                <c:pt idx="4864">
                  <c:v>4.1216840000000011E-6</c:v>
                </c:pt>
                <c:pt idx="4865">
                  <c:v>4.1216010000000007E-6</c:v>
                </c:pt>
                <c:pt idx="4866">
                  <c:v>4.1215180000000012E-6</c:v>
                </c:pt>
                <c:pt idx="4867">
                  <c:v>4.1214350000000008E-6</c:v>
                </c:pt>
                <c:pt idx="4868">
                  <c:v>4.1213520000000013E-6</c:v>
                </c:pt>
                <c:pt idx="4869">
                  <c:v>4.1212690000000009E-6</c:v>
                </c:pt>
                <c:pt idx="4870">
                  <c:v>4.1211860000000005E-6</c:v>
                </c:pt>
                <c:pt idx="4871">
                  <c:v>4.121103000000001E-6</c:v>
                </c:pt>
                <c:pt idx="4872">
                  <c:v>4.1210210000000008E-6</c:v>
                </c:pt>
                <c:pt idx="4873">
                  <c:v>4.1209380000000013E-6</c:v>
                </c:pt>
                <c:pt idx="4874">
                  <c:v>4.1208550000000009E-6</c:v>
                </c:pt>
                <c:pt idx="4875">
                  <c:v>4.1207730000000007E-6</c:v>
                </c:pt>
                <c:pt idx="4876">
                  <c:v>4.1206900000000004E-6</c:v>
                </c:pt>
                <c:pt idx="4877">
                  <c:v>4.1206080000000002E-6</c:v>
                </c:pt>
                <c:pt idx="4878">
                  <c:v>4.1205260000000009E-6</c:v>
                </c:pt>
                <c:pt idx="4879">
                  <c:v>4.1204430000000005E-6</c:v>
                </c:pt>
                <c:pt idx="4880">
                  <c:v>4.1203610000000012E-6</c:v>
                </c:pt>
                <c:pt idx="4881">
                  <c:v>4.1202790000000011E-6</c:v>
                </c:pt>
                <c:pt idx="4882">
                  <c:v>4.1201970000000009E-6</c:v>
                </c:pt>
                <c:pt idx="4883">
                  <c:v>4.1201149999999999E-6</c:v>
                </c:pt>
                <c:pt idx="4884">
                  <c:v>4.1200329999999998E-6</c:v>
                </c:pt>
                <c:pt idx="4885">
                  <c:v>4.1199510000000005E-6</c:v>
                </c:pt>
                <c:pt idx="4886">
                  <c:v>4.1198690000000003E-6</c:v>
                </c:pt>
                <c:pt idx="4887">
                  <c:v>4.119787000000001E-6</c:v>
                </c:pt>
                <c:pt idx="4888">
                  <c:v>4.1197050000000001E-6</c:v>
                </c:pt>
                <c:pt idx="4889">
                  <c:v>4.119624000000001E-6</c:v>
                </c:pt>
                <c:pt idx="4890">
                  <c:v>4.1195420000000009E-6</c:v>
                </c:pt>
                <c:pt idx="4891">
                  <c:v>4.1194599999999999E-6</c:v>
                </c:pt>
                <c:pt idx="4892">
                  <c:v>4.119379E-6</c:v>
                </c:pt>
                <c:pt idx="4893">
                  <c:v>4.1192969999999998E-6</c:v>
                </c:pt>
                <c:pt idx="4894">
                  <c:v>4.1192160000000007E-6</c:v>
                </c:pt>
                <c:pt idx="4895">
                  <c:v>4.1191340000000006E-6</c:v>
                </c:pt>
                <c:pt idx="4896">
                  <c:v>4.1190530000000007E-6</c:v>
                </c:pt>
                <c:pt idx="4897">
                  <c:v>4.1189710000000005E-6</c:v>
                </c:pt>
                <c:pt idx="4898">
                  <c:v>4.1188910000000009E-6</c:v>
                </c:pt>
                <c:pt idx="4899">
                  <c:v>4.1188090000000007E-6</c:v>
                </c:pt>
                <c:pt idx="4900">
                  <c:v>4.1187280000000008E-6</c:v>
                </c:pt>
                <c:pt idx="4901">
                  <c:v>4.1186470000000001E-6</c:v>
                </c:pt>
                <c:pt idx="4902">
                  <c:v>4.118566000000001E-6</c:v>
                </c:pt>
                <c:pt idx="4903">
                  <c:v>4.1184850000000011E-6</c:v>
                </c:pt>
                <c:pt idx="4904">
                  <c:v>4.1184040000000012E-6</c:v>
                </c:pt>
                <c:pt idx="4905">
                  <c:v>4.1183230000000004E-6</c:v>
                </c:pt>
                <c:pt idx="4906">
                  <c:v>4.1182420000000005E-6</c:v>
                </c:pt>
                <c:pt idx="4907">
                  <c:v>4.118162E-6</c:v>
                </c:pt>
                <c:pt idx="4908">
                  <c:v>4.118081000000001E-6</c:v>
                </c:pt>
                <c:pt idx="4909">
                  <c:v>4.1180000000000011E-6</c:v>
                </c:pt>
                <c:pt idx="4910">
                  <c:v>4.1179200000000005E-6</c:v>
                </c:pt>
                <c:pt idx="4911">
                  <c:v>4.1178390000000006E-6</c:v>
                </c:pt>
                <c:pt idx="4912">
                  <c:v>4.117759000000001E-6</c:v>
                </c:pt>
                <c:pt idx="4913">
                  <c:v>4.1176780000000011E-6</c:v>
                </c:pt>
                <c:pt idx="4914">
                  <c:v>4.1175979999999997E-6</c:v>
                </c:pt>
                <c:pt idx="4915">
                  <c:v>4.1175180000000009E-6</c:v>
                </c:pt>
                <c:pt idx="4916">
                  <c:v>4.117437000000001E-6</c:v>
                </c:pt>
                <c:pt idx="4917">
                  <c:v>4.1173569999999996E-6</c:v>
                </c:pt>
                <c:pt idx="4918">
                  <c:v>4.1172770000000008E-6</c:v>
                </c:pt>
                <c:pt idx="4919">
                  <c:v>4.117197000000002E-6</c:v>
                </c:pt>
                <c:pt idx="4920">
                  <c:v>4.1171170000000015E-6</c:v>
                </c:pt>
                <c:pt idx="4921">
                  <c:v>4.1170370000000009E-6</c:v>
                </c:pt>
                <c:pt idx="4922">
                  <c:v>4.1169569999999996E-6</c:v>
                </c:pt>
                <c:pt idx="4923">
                  <c:v>4.1168770000000016E-6</c:v>
                </c:pt>
                <c:pt idx="4924">
                  <c:v>4.1167970000000011E-6</c:v>
                </c:pt>
                <c:pt idx="4925">
                  <c:v>4.1167170000000006E-6</c:v>
                </c:pt>
                <c:pt idx="4926">
                  <c:v>4.1166380000000012E-6</c:v>
                </c:pt>
                <c:pt idx="4927">
                  <c:v>4.1165580000000006E-6</c:v>
                </c:pt>
                <c:pt idx="4928">
                  <c:v>4.1164780000000001E-6</c:v>
                </c:pt>
                <c:pt idx="4929">
                  <c:v>4.1163979999999996E-6</c:v>
                </c:pt>
                <c:pt idx="4930">
                  <c:v>4.116319000000001E-6</c:v>
                </c:pt>
                <c:pt idx="4931">
                  <c:v>4.1162400000000008E-6</c:v>
                </c:pt>
                <c:pt idx="4932">
                  <c:v>4.1161600000000002E-6</c:v>
                </c:pt>
                <c:pt idx="4933">
                  <c:v>4.1160810000000008E-6</c:v>
                </c:pt>
                <c:pt idx="4934">
                  <c:v>4.1160010000000003E-6</c:v>
                </c:pt>
                <c:pt idx="4935">
                  <c:v>4.115922E-6</c:v>
                </c:pt>
                <c:pt idx="4936">
                  <c:v>4.1158430000000006E-6</c:v>
                </c:pt>
                <c:pt idx="4937">
                  <c:v>4.1157640000000012E-6</c:v>
                </c:pt>
                <c:pt idx="4938">
                  <c:v>4.1156850000000001E-6</c:v>
                </c:pt>
                <c:pt idx="4939">
                  <c:v>4.1156060000000006E-6</c:v>
                </c:pt>
                <c:pt idx="4940">
                  <c:v>4.1155270000000012E-6</c:v>
                </c:pt>
                <c:pt idx="4941">
                  <c:v>4.1154480000000009E-6</c:v>
                </c:pt>
                <c:pt idx="4942">
                  <c:v>4.1153689999999998E-6</c:v>
                </c:pt>
                <c:pt idx="4943">
                  <c:v>4.1152900000000004E-6</c:v>
                </c:pt>
                <c:pt idx="4944">
                  <c:v>4.1152120000000003E-6</c:v>
                </c:pt>
                <c:pt idx="4945">
                  <c:v>4.1151330000000009E-6</c:v>
                </c:pt>
                <c:pt idx="4946">
                  <c:v>4.1150540000000006E-6</c:v>
                </c:pt>
                <c:pt idx="4947">
                  <c:v>4.1149760000000006E-6</c:v>
                </c:pt>
                <c:pt idx="4948">
                  <c:v>4.1148970000000003E-6</c:v>
                </c:pt>
                <c:pt idx="4949">
                  <c:v>4.114819000000002E-6</c:v>
                </c:pt>
                <c:pt idx="4950">
                  <c:v>4.1147400000000009E-6</c:v>
                </c:pt>
                <c:pt idx="4951">
                  <c:v>4.114662E-6</c:v>
                </c:pt>
                <c:pt idx="4952">
                  <c:v>4.1145830000000005E-6</c:v>
                </c:pt>
                <c:pt idx="4953">
                  <c:v>4.1145050000000005E-6</c:v>
                </c:pt>
                <c:pt idx="4954">
                  <c:v>4.1144269999999996E-6</c:v>
                </c:pt>
                <c:pt idx="4955">
                  <c:v>4.1143480000000002E-6</c:v>
                </c:pt>
                <c:pt idx="4956">
                  <c:v>4.1142710000000021E-6</c:v>
                </c:pt>
                <c:pt idx="4957">
                  <c:v>4.1141930000000012E-6</c:v>
                </c:pt>
                <c:pt idx="4958">
                  <c:v>4.1141140000000009E-6</c:v>
                </c:pt>
                <c:pt idx="4959">
                  <c:v>4.1140370000000011E-6</c:v>
                </c:pt>
                <c:pt idx="4960">
                  <c:v>4.1139580000000017E-6</c:v>
                </c:pt>
                <c:pt idx="4961">
                  <c:v>4.1138810000000011E-6</c:v>
                </c:pt>
                <c:pt idx="4962">
                  <c:v>4.113803000000001E-6</c:v>
                </c:pt>
                <c:pt idx="4963">
                  <c:v>4.113725000000001E-6</c:v>
                </c:pt>
                <c:pt idx="4964">
                  <c:v>4.113647000000001E-6</c:v>
                </c:pt>
                <c:pt idx="4965">
                  <c:v>4.1135700000000012E-6</c:v>
                </c:pt>
                <c:pt idx="4966">
                  <c:v>4.1134920000000011E-6</c:v>
                </c:pt>
                <c:pt idx="4967">
                  <c:v>4.1134140000000011E-6</c:v>
                </c:pt>
                <c:pt idx="4968">
                  <c:v>4.1133369999999996E-6</c:v>
                </c:pt>
                <c:pt idx="4969">
                  <c:v>4.1132590000000004E-6</c:v>
                </c:pt>
                <c:pt idx="4970">
                  <c:v>4.1131820000000006E-6</c:v>
                </c:pt>
                <c:pt idx="4971">
                  <c:v>4.113105E-6</c:v>
                </c:pt>
                <c:pt idx="4972">
                  <c:v>4.1130270000000008E-6</c:v>
                </c:pt>
                <c:pt idx="4973">
                  <c:v>4.112950000000001E-6</c:v>
                </c:pt>
                <c:pt idx="4974">
                  <c:v>4.1128730000000012E-6</c:v>
                </c:pt>
                <c:pt idx="4975">
                  <c:v>4.1127960000000006E-6</c:v>
                </c:pt>
                <c:pt idx="4976">
                  <c:v>4.1127190000000016E-6</c:v>
                </c:pt>
                <c:pt idx="4977">
                  <c:v>4.112642000000001E-6</c:v>
                </c:pt>
                <c:pt idx="4978">
                  <c:v>4.1125650000000003E-6</c:v>
                </c:pt>
                <c:pt idx="4979">
                  <c:v>4.1124879999999997E-6</c:v>
                </c:pt>
                <c:pt idx="4980">
                  <c:v>4.1124110000000007E-6</c:v>
                </c:pt>
                <c:pt idx="4981">
                  <c:v>4.1123340000000009E-6</c:v>
                </c:pt>
                <c:pt idx="4982">
                  <c:v>4.1122580000000014E-6</c:v>
                </c:pt>
                <c:pt idx="4983">
                  <c:v>4.1121810000000007E-6</c:v>
                </c:pt>
                <c:pt idx="4984">
                  <c:v>4.1121040000000009E-6</c:v>
                </c:pt>
                <c:pt idx="4985">
                  <c:v>4.112027000000002E-6</c:v>
                </c:pt>
                <c:pt idx="4986">
                  <c:v>4.1119510000000007E-6</c:v>
                </c:pt>
                <c:pt idx="4987">
                  <c:v>4.1118740000000009E-6</c:v>
                </c:pt>
                <c:pt idx="4988">
                  <c:v>4.1117980000000005E-6</c:v>
                </c:pt>
                <c:pt idx="4989">
                  <c:v>4.1117209999999999E-6</c:v>
                </c:pt>
                <c:pt idx="4990">
                  <c:v>4.1116450000000003E-6</c:v>
                </c:pt>
                <c:pt idx="4991">
                  <c:v>4.1115690000000008E-6</c:v>
                </c:pt>
                <c:pt idx="4992">
                  <c:v>4.1114930000000012E-6</c:v>
                </c:pt>
                <c:pt idx="4993">
                  <c:v>4.1114160000000006E-6</c:v>
                </c:pt>
                <c:pt idx="4994">
                  <c:v>4.111340000000001E-6</c:v>
                </c:pt>
                <c:pt idx="4995">
                  <c:v>4.1112639999999998E-6</c:v>
                </c:pt>
                <c:pt idx="4996">
                  <c:v>4.1111880000000011E-6</c:v>
                </c:pt>
                <c:pt idx="4997">
                  <c:v>4.1111120000000007E-6</c:v>
                </c:pt>
                <c:pt idx="4998">
                  <c:v>4.1110360000000011E-6</c:v>
                </c:pt>
                <c:pt idx="4999">
                  <c:v>4.1109600000000007E-6</c:v>
                </c:pt>
                <c:pt idx="5000">
                  <c:v>4.1108840000000011E-6</c:v>
                </c:pt>
                <c:pt idx="5001">
                  <c:v>4.1108080000000007E-6</c:v>
                </c:pt>
                <c:pt idx="5002">
                  <c:v>4.1107330000000006E-6</c:v>
                </c:pt>
                <c:pt idx="5003">
                  <c:v>4.1106570000000002E-6</c:v>
                </c:pt>
                <c:pt idx="5004">
                  <c:v>4.1105810000000006E-6</c:v>
                </c:pt>
                <c:pt idx="5005">
                  <c:v>4.1105060000000005E-6</c:v>
                </c:pt>
                <c:pt idx="5006">
                  <c:v>4.1104300000000009E-6</c:v>
                </c:pt>
                <c:pt idx="5007">
                  <c:v>4.1103549999999999E-6</c:v>
                </c:pt>
                <c:pt idx="5008">
                  <c:v>4.1102790000000012E-6</c:v>
                </c:pt>
                <c:pt idx="5009">
                  <c:v>4.1102040000000002E-6</c:v>
                </c:pt>
                <c:pt idx="5010">
                  <c:v>4.1101279999999998E-6</c:v>
                </c:pt>
                <c:pt idx="5011">
                  <c:v>4.1100530000000004E-6</c:v>
                </c:pt>
                <c:pt idx="5012">
                  <c:v>4.1099780000000011E-6</c:v>
                </c:pt>
                <c:pt idx="5013">
                  <c:v>4.1099030000000001E-6</c:v>
                </c:pt>
                <c:pt idx="5014">
                  <c:v>4.1098280000000008E-6</c:v>
                </c:pt>
                <c:pt idx="5015">
                  <c:v>4.1097529999999998E-6</c:v>
                </c:pt>
                <c:pt idx="5016">
                  <c:v>4.1096779999999996E-6</c:v>
                </c:pt>
                <c:pt idx="5017">
                  <c:v>4.1096030000000011E-6</c:v>
                </c:pt>
                <c:pt idx="5018">
                  <c:v>4.1095280000000001E-6</c:v>
                </c:pt>
                <c:pt idx="5019">
                  <c:v>4.1094530000000008E-6</c:v>
                </c:pt>
                <c:pt idx="5020">
                  <c:v>4.1093780000000007E-6</c:v>
                </c:pt>
                <c:pt idx="5021">
                  <c:v>4.1093030000000005E-6</c:v>
                </c:pt>
                <c:pt idx="5022">
                  <c:v>4.1092280000000012E-6</c:v>
                </c:pt>
                <c:pt idx="5023">
                  <c:v>4.1091540000000012E-6</c:v>
                </c:pt>
                <c:pt idx="5024">
                  <c:v>4.1090790000000011E-6</c:v>
                </c:pt>
                <c:pt idx="5025">
                  <c:v>4.1090050000000012E-6</c:v>
                </c:pt>
                <c:pt idx="5026">
                  <c:v>4.108930000000001E-6</c:v>
                </c:pt>
                <c:pt idx="5027">
                  <c:v>4.1088560000000002E-6</c:v>
                </c:pt>
                <c:pt idx="5028">
                  <c:v>4.1087810000000001E-6</c:v>
                </c:pt>
                <c:pt idx="5029">
                  <c:v>4.108707000000001E-6</c:v>
                </c:pt>
                <c:pt idx="5030">
                  <c:v>4.108632E-6</c:v>
                </c:pt>
                <c:pt idx="5031">
                  <c:v>4.108558E-6</c:v>
                </c:pt>
                <c:pt idx="5032">
                  <c:v>4.1084840000000001E-6</c:v>
                </c:pt>
                <c:pt idx="5033">
                  <c:v>4.1084100000000002E-6</c:v>
                </c:pt>
                <c:pt idx="5034">
                  <c:v>4.1083360000000011E-6</c:v>
                </c:pt>
                <c:pt idx="5035">
                  <c:v>4.1082620000000003E-6</c:v>
                </c:pt>
                <c:pt idx="5036">
                  <c:v>4.1081880000000004E-6</c:v>
                </c:pt>
                <c:pt idx="5037">
                  <c:v>4.1081130000000011E-6</c:v>
                </c:pt>
                <c:pt idx="5038">
                  <c:v>4.1080400000000006E-6</c:v>
                </c:pt>
                <c:pt idx="5039">
                  <c:v>4.1079660000000006E-6</c:v>
                </c:pt>
                <c:pt idx="5040">
                  <c:v>4.1078920000000007E-6</c:v>
                </c:pt>
                <c:pt idx="5041">
                  <c:v>4.1078180000000008E-6</c:v>
                </c:pt>
                <c:pt idx="5042">
                  <c:v>4.1077450000000011E-6</c:v>
                </c:pt>
                <c:pt idx="5043">
                  <c:v>4.1076710000000012E-6</c:v>
                </c:pt>
                <c:pt idx="5044">
                  <c:v>4.1075970000000013E-6</c:v>
                </c:pt>
                <c:pt idx="5045">
                  <c:v>4.1075239999999999E-6</c:v>
                </c:pt>
                <c:pt idx="5046">
                  <c:v>4.10745E-6</c:v>
                </c:pt>
                <c:pt idx="5047">
                  <c:v>4.1073770000000003E-6</c:v>
                </c:pt>
                <c:pt idx="5048">
                  <c:v>4.1073030000000012E-6</c:v>
                </c:pt>
                <c:pt idx="5049">
                  <c:v>4.1072300000000007E-6</c:v>
                </c:pt>
                <c:pt idx="5050">
                  <c:v>4.1071559999999999E-6</c:v>
                </c:pt>
                <c:pt idx="5051">
                  <c:v>4.107083000000001E-6</c:v>
                </c:pt>
                <c:pt idx="5052">
                  <c:v>4.1070100000000005E-6</c:v>
                </c:pt>
                <c:pt idx="5053">
                  <c:v>4.1069370000000008E-6</c:v>
                </c:pt>
                <c:pt idx="5054">
                  <c:v>4.1068630000000009E-6</c:v>
                </c:pt>
                <c:pt idx="5055">
                  <c:v>4.1067910000000006E-6</c:v>
                </c:pt>
                <c:pt idx="5056">
                  <c:v>4.1067170000000007E-6</c:v>
                </c:pt>
                <c:pt idx="5057">
                  <c:v>4.1066450000000012E-6</c:v>
                </c:pt>
                <c:pt idx="5058">
                  <c:v>4.1065709999999996E-6</c:v>
                </c:pt>
                <c:pt idx="5059">
                  <c:v>4.106499000000001E-6</c:v>
                </c:pt>
                <c:pt idx="5060">
                  <c:v>4.1064260000000005E-6</c:v>
                </c:pt>
                <c:pt idx="5061">
                  <c:v>4.1063530000000008E-6</c:v>
                </c:pt>
                <c:pt idx="5062">
                  <c:v>4.1062800000000011E-6</c:v>
                </c:pt>
                <c:pt idx="5063">
                  <c:v>4.1062080000000017E-6</c:v>
                </c:pt>
                <c:pt idx="5064">
                  <c:v>4.1061350000000003E-6</c:v>
                </c:pt>
                <c:pt idx="5065">
                  <c:v>4.106063E-6</c:v>
                </c:pt>
                <c:pt idx="5066">
                  <c:v>4.1059900000000012E-6</c:v>
                </c:pt>
                <c:pt idx="5067">
                  <c:v>4.1059169999999998E-6</c:v>
                </c:pt>
                <c:pt idx="5068">
                  <c:v>4.1058450000000012E-6</c:v>
                </c:pt>
                <c:pt idx="5069">
                  <c:v>4.1057719999999998E-6</c:v>
                </c:pt>
                <c:pt idx="5070">
                  <c:v>4.1057000000000012E-6</c:v>
                </c:pt>
                <c:pt idx="5071">
                  <c:v>4.1056280000000009E-6</c:v>
                </c:pt>
                <c:pt idx="5072">
                  <c:v>4.1055550000000012E-6</c:v>
                </c:pt>
                <c:pt idx="5073">
                  <c:v>4.1054830000000001E-6</c:v>
                </c:pt>
                <c:pt idx="5074">
                  <c:v>4.1054110000000006E-6</c:v>
                </c:pt>
                <c:pt idx="5075">
                  <c:v>4.1053390000000012E-6</c:v>
                </c:pt>
                <c:pt idx="5076">
                  <c:v>4.105267E-6</c:v>
                </c:pt>
                <c:pt idx="5077">
                  <c:v>4.1051950000000006E-6</c:v>
                </c:pt>
                <c:pt idx="5078">
                  <c:v>4.1051230000000003E-6</c:v>
                </c:pt>
                <c:pt idx="5079">
                  <c:v>4.1050510000000009E-6</c:v>
                </c:pt>
                <c:pt idx="5080">
                  <c:v>4.1049789999999997E-6</c:v>
                </c:pt>
                <c:pt idx="5081">
                  <c:v>4.1049070000000011E-6</c:v>
                </c:pt>
                <c:pt idx="5082">
                  <c:v>4.1048360000000011E-6</c:v>
                </c:pt>
                <c:pt idx="5083">
                  <c:v>4.1047640000000008E-6</c:v>
                </c:pt>
                <c:pt idx="5084">
                  <c:v>4.1046919999999996E-6</c:v>
                </c:pt>
                <c:pt idx="5085">
                  <c:v>4.1046210000000004E-6</c:v>
                </c:pt>
                <c:pt idx="5086">
                  <c:v>4.104549000000001E-6</c:v>
                </c:pt>
                <c:pt idx="5087">
                  <c:v>4.1044780000000009E-6</c:v>
                </c:pt>
                <c:pt idx="5088">
                  <c:v>4.1044059999999998E-6</c:v>
                </c:pt>
                <c:pt idx="5089">
                  <c:v>4.1043350000000006E-6</c:v>
                </c:pt>
                <c:pt idx="5090">
                  <c:v>4.1042640000000005E-6</c:v>
                </c:pt>
                <c:pt idx="5091">
                  <c:v>4.1041920000000019E-6</c:v>
                </c:pt>
                <c:pt idx="5092">
                  <c:v>4.104121000000001E-6</c:v>
                </c:pt>
                <c:pt idx="5093">
                  <c:v>4.1040490000000007E-6</c:v>
                </c:pt>
                <c:pt idx="5094">
                  <c:v>4.1039780000000007E-6</c:v>
                </c:pt>
                <c:pt idx="5095">
                  <c:v>4.1039069999999998E-6</c:v>
                </c:pt>
                <c:pt idx="5096">
                  <c:v>4.1038359999999997E-6</c:v>
                </c:pt>
                <c:pt idx="5097">
                  <c:v>4.1037650000000005E-6</c:v>
                </c:pt>
                <c:pt idx="5098">
                  <c:v>4.1036940000000005E-6</c:v>
                </c:pt>
                <c:pt idx="5099">
                  <c:v>4.1036230000000004E-6</c:v>
                </c:pt>
                <c:pt idx="5100">
                  <c:v>4.1035520000000012E-6</c:v>
                </c:pt>
                <c:pt idx="5101">
                  <c:v>4.1034810000000011E-6</c:v>
                </c:pt>
                <c:pt idx="5102">
                  <c:v>4.1034100000000011E-6</c:v>
                </c:pt>
                <c:pt idx="5103">
                  <c:v>4.1033400000000004E-6</c:v>
                </c:pt>
                <c:pt idx="5104">
                  <c:v>4.1032690000000021E-6</c:v>
                </c:pt>
                <c:pt idx="5105">
                  <c:v>4.1031990000000006E-6</c:v>
                </c:pt>
                <c:pt idx="5106">
                  <c:v>4.1031280000000005E-6</c:v>
                </c:pt>
                <c:pt idx="5107">
                  <c:v>4.1030569999999996E-6</c:v>
                </c:pt>
                <c:pt idx="5108">
                  <c:v>4.1029870000000006E-6</c:v>
                </c:pt>
                <c:pt idx="5109">
                  <c:v>4.1029160000000006E-6</c:v>
                </c:pt>
                <c:pt idx="5110">
                  <c:v>4.1028460000000008E-6</c:v>
                </c:pt>
                <c:pt idx="5111">
                  <c:v>4.102776000000001E-6</c:v>
                </c:pt>
                <c:pt idx="5112">
                  <c:v>4.1027050000000009E-6</c:v>
                </c:pt>
                <c:pt idx="5113">
                  <c:v>4.1026350000000011E-6</c:v>
                </c:pt>
                <c:pt idx="5114">
                  <c:v>4.1025650000000013E-6</c:v>
                </c:pt>
                <c:pt idx="5115">
                  <c:v>4.1024949999999998E-6</c:v>
                </c:pt>
                <c:pt idx="5116">
                  <c:v>4.1024250000000008E-6</c:v>
                </c:pt>
                <c:pt idx="5117">
                  <c:v>4.1023550000000001E-6</c:v>
                </c:pt>
                <c:pt idx="5118">
                  <c:v>4.1022840000000009E-6</c:v>
                </c:pt>
                <c:pt idx="5119">
                  <c:v>4.1022140000000011E-6</c:v>
                </c:pt>
                <c:pt idx="5120">
                  <c:v>4.1021440000000004E-6</c:v>
                </c:pt>
                <c:pt idx="5121">
                  <c:v>4.1020740000000006E-6</c:v>
                </c:pt>
                <c:pt idx="5122">
                  <c:v>4.1020050000000002E-6</c:v>
                </c:pt>
                <c:pt idx="5123">
                  <c:v>4.1019350000000012E-6</c:v>
                </c:pt>
                <c:pt idx="5124">
                  <c:v>4.1018650000000006E-6</c:v>
                </c:pt>
                <c:pt idx="5125">
                  <c:v>4.1017949999999999E-6</c:v>
                </c:pt>
                <c:pt idx="5126">
                  <c:v>4.1017260000000003E-6</c:v>
                </c:pt>
                <c:pt idx="5127">
                  <c:v>4.1016560000000005E-6</c:v>
                </c:pt>
                <c:pt idx="5128">
                  <c:v>4.1015860000000007E-6</c:v>
                </c:pt>
                <c:pt idx="5129">
                  <c:v>4.1015170000000011E-6</c:v>
                </c:pt>
                <c:pt idx="5130">
                  <c:v>4.1014470000000005E-6</c:v>
                </c:pt>
                <c:pt idx="5131">
                  <c:v>4.1013780000000009E-6</c:v>
                </c:pt>
                <c:pt idx="5132">
                  <c:v>4.1013090000000005E-6</c:v>
                </c:pt>
                <c:pt idx="5133">
                  <c:v>4.1012389999999998E-6</c:v>
                </c:pt>
                <c:pt idx="5134">
                  <c:v>4.1011700000000011E-6</c:v>
                </c:pt>
                <c:pt idx="5135">
                  <c:v>4.1011010000000007E-6</c:v>
                </c:pt>
                <c:pt idx="5136">
                  <c:v>4.1010320000000002E-6</c:v>
                </c:pt>
                <c:pt idx="5137">
                  <c:v>4.1009630000000007E-6</c:v>
                </c:pt>
                <c:pt idx="5138">
                  <c:v>4.100893E-6</c:v>
                </c:pt>
                <c:pt idx="5139">
                  <c:v>4.1008239999999996E-6</c:v>
                </c:pt>
                <c:pt idx="5140">
                  <c:v>4.1007550000000009E-6</c:v>
                </c:pt>
                <c:pt idx="5141">
                  <c:v>4.1006870000000007E-6</c:v>
                </c:pt>
                <c:pt idx="5142">
                  <c:v>4.1006170000000009E-6</c:v>
                </c:pt>
                <c:pt idx="5143">
                  <c:v>4.1005489999999998E-6</c:v>
                </c:pt>
                <c:pt idx="5144">
                  <c:v>4.1004800000000003E-6</c:v>
                </c:pt>
                <c:pt idx="5145">
                  <c:v>4.1004110000000007E-6</c:v>
                </c:pt>
                <c:pt idx="5146">
                  <c:v>4.1003420000000011E-6</c:v>
                </c:pt>
                <c:pt idx="5147">
                  <c:v>4.1002740000000009E-6</c:v>
                </c:pt>
                <c:pt idx="5148">
                  <c:v>4.1002050000000005E-6</c:v>
                </c:pt>
                <c:pt idx="5149">
                  <c:v>4.1001360000000001E-6</c:v>
                </c:pt>
                <c:pt idx="5150">
                  <c:v>4.1000680000000007E-6</c:v>
                </c:pt>
                <c:pt idx="5151">
                  <c:v>4.0999990000000003E-6</c:v>
                </c:pt>
                <c:pt idx="5152">
                  <c:v>4.099931000000001E-6</c:v>
                </c:pt>
                <c:pt idx="5153">
                  <c:v>4.099863E-6</c:v>
                </c:pt>
                <c:pt idx="5154">
                  <c:v>4.0997940000000012E-6</c:v>
                </c:pt>
                <c:pt idx="5155">
                  <c:v>4.099726000000001E-6</c:v>
                </c:pt>
                <c:pt idx="5156">
                  <c:v>4.0996570000000006E-6</c:v>
                </c:pt>
                <c:pt idx="5157">
                  <c:v>4.0995890000000004E-6</c:v>
                </c:pt>
                <c:pt idx="5158">
                  <c:v>4.0995210000000003E-6</c:v>
                </c:pt>
                <c:pt idx="5159">
                  <c:v>4.0994530000000009E-6</c:v>
                </c:pt>
                <c:pt idx="5160">
                  <c:v>4.0993850000000007E-6</c:v>
                </c:pt>
                <c:pt idx="5161">
                  <c:v>4.0993170000000005E-6</c:v>
                </c:pt>
                <c:pt idx="5162">
                  <c:v>4.0992490000000021E-6</c:v>
                </c:pt>
                <c:pt idx="5163">
                  <c:v>4.099181000000001E-6</c:v>
                </c:pt>
                <c:pt idx="5164">
                  <c:v>4.099113E-6</c:v>
                </c:pt>
                <c:pt idx="5165">
                  <c:v>4.0990450000000007E-6</c:v>
                </c:pt>
                <c:pt idx="5166">
                  <c:v>4.0989780000000007E-6</c:v>
                </c:pt>
                <c:pt idx="5167">
                  <c:v>4.0989099999999997E-6</c:v>
                </c:pt>
                <c:pt idx="5168">
                  <c:v>4.0988420000000012E-6</c:v>
                </c:pt>
                <c:pt idx="5169">
                  <c:v>4.0987740000000002E-6</c:v>
                </c:pt>
                <c:pt idx="5170">
                  <c:v>4.0987070000000011E-6</c:v>
                </c:pt>
                <c:pt idx="5171">
                  <c:v>4.098639E-6</c:v>
                </c:pt>
                <c:pt idx="5172">
                  <c:v>4.0985709999999999E-6</c:v>
                </c:pt>
                <c:pt idx="5173">
                  <c:v>4.0985040000000008E-6</c:v>
                </c:pt>
                <c:pt idx="5174">
                  <c:v>4.0984370000000008E-6</c:v>
                </c:pt>
                <c:pt idx="5175">
                  <c:v>4.0983700000000009E-6</c:v>
                </c:pt>
                <c:pt idx="5176">
                  <c:v>4.0983019999999998E-6</c:v>
                </c:pt>
                <c:pt idx="5177">
                  <c:v>4.0982349999999999E-6</c:v>
                </c:pt>
                <c:pt idx="5178">
                  <c:v>4.0981680000000008E-6</c:v>
                </c:pt>
                <c:pt idx="5179">
                  <c:v>4.0981000000000006E-6</c:v>
                </c:pt>
                <c:pt idx="5180">
                  <c:v>4.0980329999999998E-6</c:v>
                </c:pt>
                <c:pt idx="5181">
                  <c:v>4.0979660000000007E-6</c:v>
                </c:pt>
                <c:pt idx="5182">
                  <c:v>4.0978989999999999E-6</c:v>
                </c:pt>
                <c:pt idx="5183">
                  <c:v>4.097832E-6</c:v>
                </c:pt>
                <c:pt idx="5184">
                  <c:v>4.0977650000000001E-6</c:v>
                </c:pt>
                <c:pt idx="5185">
                  <c:v>4.097698000000001E-6</c:v>
                </c:pt>
                <c:pt idx="5186">
                  <c:v>4.097631000000001E-6</c:v>
                </c:pt>
                <c:pt idx="5187">
                  <c:v>4.0975640000000011E-6</c:v>
                </c:pt>
                <c:pt idx="5188">
                  <c:v>4.0974970000000011E-6</c:v>
                </c:pt>
                <c:pt idx="5189">
                  <c:v>4.0974309999999997E-6</c:v>
                </c:pt>
                <c:pt idx="5190">
                  <c:v>4.0973640000000006E-6</c:v>
                </c:pt>
                <c:pt idx="5191">
                  <c:v>4.0972969999999998E-6</c:v>
                </c:pt>
                <c:pt idx="5192">
                  <c:v>4.0972310000000001E-6</c:v>
                </c:pt>
                <c:pt idx="5193">
                  <c:v>4.097164000000001E-6</c:v>
                </c:pt>
                <c:pt idx="5194">
                  <c:v>4.0970980000000005E-6</c:v>
                </c:pt>
                <c:pt idx="5195">
                  <c:v>4.0970309999999997E-6</c:v>
                </c:pt>
                <c:pt idx="5196">
                  <c:v>4.0969650000000008E-6</c:v>
                </c:pt>
                <c:pt idx="5197">
                  <c:v>4.0968980000000001E-6</c:v>
                </c:pt>
                <c:pt idx="5198">
                  <c:v>4.0968320000000004E-6</c:v>
                </c:pt>
                <c:pt idx="5199">
                  <c:v>4.0967660000000006E-6</c:v>
                </c:pt>
                <c:pt idx="5200">
                  <c:v>4.0966990000000007E-6</c:v>
                </c:pt>
                <c:pt idx="5201">
                  <c:v>4.096633000000001E-6</c:v>
                </c:pt>
                <c:pt idx="5202">
                  <c:v>4.0965670000000004E-6</c:v>
                </c:pt>
                <c:pt idx="5203">
                  <c:v>4.0965010000000007E-6</c:v>
                </c:pt>
                <c:pt idx="5204">
                  <c:v>4.096435000000001E-6</c:v>
                </c:pt>
                <c:pt idx="5205">
                  <c:v>4.0963690000000005E-6</c:v>
                </c:pt>
                <c:pt idx="5206">
                  <c:v>4.0963029999999999E-6</c:v>
                </c:pt>
                <c:pt idx="5207">
                  <c:v>4.0962370000000011E-6</c:v>
                </c:pt>
                <c:pt idx="5208">
                  <c:v>4.0961710000000005E-6</c:v>
                </c:pt>
                <c:pt idx="5209">
                  <c:v>4.0961050000000017E-6</c:v>
                </c:pt>
                <c:pt idx="5210">
                  <c:v>4.0960390000000011E-6</c:v>
                </c:pt>
                <c:pt idx="5211">
                  <c:v>4.0959740000000008E-6</c:v>
                </c:pt>
                <c:pt idx="5212">
                  <c:v>4.0959080000000003E-6</c:v>
                </c:pt>
                <c:pt idx="5213">
                  <c:v>4.0958420000000006E-6</c:v>
                </c:pt>
                <c:pt idx="5214">
                  <c:v>4.0957770000000011E-6</c:v>
                </c:pt>
                <c:pt idx="5215">
                  <c:v>4.0957110000000005E-6</c:v>
                </c:pt>
                <c:pt idx="5216">
                  <c:v>4.0956450000000017E-6</c:v>
                </c:pt>
                <c:pt idx="5217">
                  <c:v>4.0955799999999997E-6</c:v>
                </c:pt>
                <c:pt idx="5218">
                  <c:v>4.0955140000000008E-6</c:v>
                </c:pt>
                <c:pt idx="5219">
                  <c:v>4.0954490000000005E-6</c:v>
                </c:pt>
                <c:pt idx="5220">
                  <c:v>4.095384000000001E-6</c:v>
                </c:pt>
                <c:pt idx="5221">
                  <c:v>4.0953180000000005E-6</c:v>
                </c:pt>
                <c:pt idx="5222">
                  <c:v>4.0952530000000002E-6</c:v>
                </c:pt>
                <c:pt idx="5223">
                  <c:v>4.0951880000000007E-6</c:v>
                </c:pt>
                <c:pt idx="5224">
                  <c:v>4.0951230000000012E-6</c:v>
                </c:pt>
                <c:pt idx="5225">
                  <c:v>4.0950570000000007E-6</c:v>
                </c:pt>
                <c:pt idx="5226">
                  <c:v>4.0949920000000012E-6</c:v>
                </c:pt>
                <c:pt idx="5227">
                  <c:v>4.0949270000000009E-6</c:v>
                </c:pt>
                <c:pt idx="5228">
                  <c:v>4.0948620000000006E-6</c:v>
                </c:pt>
                <c:pt idx="5229">
                  <c:v>4.0947970000000011E-6</c:v>
                </c:pt>
                <c:pt idx="5230">
                  <c:v>4.0947330000000002E-6</c:v>
                </c:pt>
                <c:pt idx="5231">
                  <c:v>4.0946670000000005E-6</c:v>
                </c:pt>
                <c:pt idx="5232">
                  <c:v>4.0946020000000002E-6</c:v>
                </c:pt>
                <c:pt idx="5233">
                  <c:v>4.0945380000000001E-6</c:v>
                </c:pt>
                <c:pt idx="5234">
                  <c:v>4.0944730000000007E-6</c:v>
                </c:pt>
                <c:pt idx="5235">
                  <c:v>4.0944080000000012E-6</c:v>
                </c:pt>
                <c:pt idx="5236">
                  <c:v>4.0943440000000011E-6</c:v>
                </c:pt>
                <c:pt idx="5237">
                  <c:v>4.0942790000000008E-6</c:v>
                </c:pt>
                <c:pt idx="5238">
                  <c:v>4.0942149999999999E-6</c:v>
                </c:pt>
                <c:pt idx="5239">
                  <c:v>4.0941500000000004E-6</c:v>
                </c:pt>
                <c:pt idx="5240">
                  <c:v>4.094085000000001E-6</c:v>
                </c:pt>
                <c:pt idx="5241">
                  <c:v>4.0940210000000009E-6</c:v>
                </c:pt>
                <c:pt idx="5242">
                  <c:v>4.0939570000000008E-6</c:v>
                </c:pt>
                <c:pt idx="5243">
                  <c:v>4.0938920000000005E-6</c:v>
                </c:pt>
                <c:pt idx="5244">
                  <c:v>4.0938280000000004E-6</c:v>
                </c:pt>
                <c:pt idx="5245">
                  <c:v>4.0937640000000012E-6</c:v>
                </c:pt>
                <c:pt idx="5246">
                  <c:v>4.0936990000000009E-6</c:v>
                </c:pt>
                <c:pt idx="5247">
                  <c:v>4.0936350000000008E-6</c:v>
                </c:pt>
                <c:pt idx="5248">
                  <c:v>4.0935710000000008E-6</c:v>
                </c:pt>
                <c:pt idx="5249">
                  <c:v>4.0935070000000007E-6</c:v>
                </c:pt>
                <c:pt idx="5250">
                  <c:v>4.0934430000000006E-6</c:v>
                </c:pt>
                <c:pt idx="5251">
                  <c:v>4.0933790000000005E-6</c:v>
                </c:pt>
                <c:pt idx="5252">
                  <c:v>4.0933150000000005E-6</c:v>
                </c:pt>
                <c:pt idx="5253">
                  <c:v>4.0932510000000012E-6</c:v>
                </c:pt>
                <c:pt idx="5254">
                  <c:v>4.0931870000000012E-6</c:v>
                </c:pt>
                <c:pt idx="5255">
                  <c:v>4.0931240000000005E-6</c:v>
                </c:pt>
                <c:pt idx="5256">
                  <c:v>4.093059000000001E-6</c:v>
                </c:pt>
                <c:pt idx="5257">
                  <c:v>4.0929960000000003E-6</c:v>
                </c:pt>
                <c:pt idx="5258">
                  <c:v>4.0929320000000011E-6</c:v>
                </c:pt>
                <c:pt idx="5259">
                  <c:v>4.092868000000001E-6</c:v>
                </c:pt>
                <c:pt idx="5260">
                  <c:v>4.0928050000000012E-6</c:v>
                </c:pt>
                <c:pt idx="5261">
                  <c:v>4.0927410000000011E-6</c:v>
                </c:pt>
                <c:pt idx="5262">
                  <c:v>4.0926780000000005E-6</c:v>
                </c:pt>
                <c:pt idx="5263">
                  <c:v>4.0926140000000012E-6</c:v>
                </c:pt>
                <c:pt idx="5264">
                  <c:v>4.0925510000000006E-6</c:v>
                </c:pt>
                <c:pt idx="5265">
                  <c:v>4.0924870000000005E-6</c:v>
                </c:pt>
                <c:pt idx="5266">
                  <c:v>4.0924240000000006E-6</c:v>
                </c:pt>
                <c:pt idx="5267">
                  <c:v>4.0923610000000008E-6</c:v>
                </c:pt>
                <c:pt idx="5268">
                  <c:v>4.0922969999999999E-6</c:v>
                </c:pt>
                <c:pt idx="5269">
                  <c:v>4.0922340000000009E-6</c:v>
                </c:pt>
                <c:pt idx="5270">
                  <c:v>4.0921710000000011E-6</c:v>
                </c:pt>
                <c:pt idx="5271">
                  <c:v>4.0921080000000004E-6</c:v>
                </c:pt>
                <c:pt idx="5272">
                  <c:v>4.0920449999999997E-6</c:v>
                </c:pt>
                <c:pt idx="5273">
                  <c:v>4.0919820000000007E-6</c:v>
                </c:pt>
                <c:pt idx="5274">
                  <c:v>4.0919190000000009E-6</c:v>
                </c:pt>
                <c:pt idx="5275">
                  <c:v>4.0918560000000011E-6</c:v>
                </c:pt>
                <c:pt idx="5276">
                  <c:v>4.0917930000000004E-6</c:v>
                </c:pt>
                <c:pt idx="5277">
                  <c:v>4.0917300000000005E-6</c:v>
                </c:pt>
                <c:pt idx="5278">
                  <c:v>4.0916670000000007E-6</c:v>
                </c:pt>
                <c:pt idx="5279">
                  <c:v>4.0916040000000009E-6</c:v>
                </c:pt>
                <c:pt idx="5280">
                  <c:v>4.0915420000000004E-6</c:v>
                </c:pt>
                <c:pt idx="5281">
                  <c:v>4.0914790000000006E-6</c:v>
                </c:pt>
                <c:pt idx="5282">
                  <c:v>4.0914159999999999E-6</c:v>
                </c:pt>
                <c:pt idx="5283">
                  <c:v>4.0913530000000009E-6</c:v>
                </c:pt>
                <c:pt idx="5284">
                  <c:v>4.0912910000000005E-6</c:v>
                </c:pt>
                <c:pt idx="5285">
                  <c:v>4.0912279999999998E-6</c:v>
                </c:pt>
                <c:pt idx="5286">
                  <c:v>4.0911660000000002E-6</c:v>
                </c:pt>
                <c:pt idx="5287">
                  <c:v>4.0911030000000004E-6</c:v>
                </c:pt>
                <c:pt idx="5288">
                  <c:v>4.091041E-6</c:v>
                </c:pt>
                <c:pt idx="5289">
                  <c:v>4.0909790000000004E-6</c:v>
                </c:pt>
                <c:pt idx="5290">
                  <c:v>4.0909160000000005E-6</c:v>
                </c:pt>
                <c:pt idx="5291">
                  <c:v>4.0908540000000009E-6</c:v>
                </c:pt>
                <c:pt idx="5292">
                  <c:v>4.0907920000000005E-6</c:v>
                </c:pt>
                <c:pt idx="5293">
                  <c:v>4.0907290000000007E-6</c:v>
                </c:pt>
                <c:pt idx="5294">
                  <c:v>4.0906670000000011E-6</c:v>
                </c:pt>
                <c:pt idx="5295">
                  <c:v>4.0906050000000006E-6</c:v>
                </c:pt>
                <c:pt idx="5296">
                  <c:v>4.0905430000000002E-6</c:v>
                </c:pt>
                <c:pt idx="5297">
                  <c:v>4.0904809999999997E-6</c:v>
                </c:pt>
                <c:pt idx="5298">
                  <c:v>4.090419000000001E-6</c:v>
                </c:pt>
                <c:pt idx="5299">
                  <c:v>4.0903570000000006E-6</c:v>
                </c:pt>
                <c:pt idx="5300">
                  <c:v>4.0902950000000001E-6</c:v>
                </c:pt>
                <c:pt idx="5301">
                  <c:v>4.0902330000000005E-6</c:v>
                </c:pt>
                <c:pt idx="5302">
                  <c:v>4.0901710000000009E-6</c:v>
                </c:pt>
                <c:pt idx="5303">
                  <c:v>4.0901100000000007E-6</c:v>
                </c:pt>
                <c:pt idx="5304">
                  <c:v>4.0900480000000011E-6</c:v>
                </c:pt>
                <c:pt idx="5305">
                  <c:v>4.0899860000000007E-6</c:v>
                </c:pt>
                <c:pt idx="5306">
                  <c:v>4.0899240000000011E-6</c:v>
                </c:pt>
                <c:pt idx="5307">
                  <c:v>4.0898630000000009E-6</c:v>
                </c:pt>
                <c:pt idx="5308">
                  <c:v>4.0898010000000005E-6</c:v>
                </c:pt>
                <c:pt idx="5309">
                  <c:v>4.0897400000000011E-6</c:v>
                </c:pt>
                <c:pt idx="5310">
                  <c:v>4.0896779999999998E-6</c:v>
                </c:pt>
                <c:pt idx="5311">
                  <c:v>4.0896170000000005E-6</c:v>
                </c:pt>
                <c:pt idx="5312">
                  <c:v>4.0895550000000009E-6</c:v>
                </c:pt>
                <c:pt idx="5313">
                  <c:v>4.0894940000000007E-6</c:v>
                </c:pt>
                <c:pt idx="5314">
                  <c:v>4.0894320000000011E-6</c:v>
                </c:pt>
                <c:pt idx="5315">
                  <c:v>4.0893710000000009E-6</c:v>
                </c:pt>
                <c:pt idx="5316">
                  <c:v>4.0893100000000007E-6</c:v>
                </c:pt>
                <c:pt idx="5317">
                  <c:v>4.0892489999999996E-6</c:v>
                </c:pt>
                <c:pt idx="5318">
                  <c:v>4.0891880000000011E-6</c:v>
                </c:pt>
                <c:pt idx="5319">
                  <c:v>4.0891260000000007E-6</c:v>
                </c:pt>
                <c:pt idx="5320">
                  <c:v>4.0890650000000005E-6</c:v>
                </c:pt>
                <c:pt idx="5321">
                  <c:v>4.0890050000000005E-6</c:v>
                </c:pt>
                <c:pt idx="5322">
                  <c:v>4.0889440000000011E-6</c:v>
                </c:pt>
                <c:pt idx="5323">
                  <c:v>4.0888830000000001E-6</c:v>
                </c:pt>
                <c:pt idx="5324">
                  <c:v>4.0888219999999999E-6</c:v>
                </c:pt>
                <c:pt idx="5325">
                  <c:v>4.0887610000000005E-6</c:v>
                </c:pt>
                <c:pt idx="5326">
                  <c:v>4.0887000000000012E-6</c:v>
                </c:pt>
                <c:pt idx="5327">
                  <c:v>4.0886390000000001E-6</c:v>
                </c:pt>
                <c:pt idx="5328">
                  <c:v>4.0885780000000008E-6</c:v>
                </c:pt>
                <c:pt idx="5329">
                  <c:v>4.0885170000000006E-6</c:v>
                </c:pt>
                <c:pt idx="5330">
                  <c:v>4.0884570000000006E-6</c:v>
                </c:pt>
                <c:pt idx="5331">
                  <c:v>4.0883970000000007E-6</c:v>
                </c:pt>
                <c:pt idx="5332">
                  <c:v>4.0883359999999996E-6</c:v>
                </c:pt>
                <c:pt idx="5333">
                  <c:v>4.0882750000000011E-6</c:v>
                </c:pt>
                <c:pt idx="5334">
                  <c:v>4.0882150000000003E-6</c:v>
                </c:pt>
                <c:pt idx="5335">
                  <c:v>4.0881540000000009E-6</c:v>
                </c:pt>
                <c:pt idx="5336">
                  <c:v>4.088094000000001E-6</c:v>
                </c:pt>
                <c:pt idx="5337">
                  <c:v>4.0880330000000008E-6</c:v>
                </c:pt>
                <c:pt idx="5338">
                  <c:v>4.0879730000000008E-6</c:v>
                </c:pt>
                <c:pt idx="5339">
                  <c:v>4.0879130000000009E-6</c:v>
                </c:pt>
                <c:pt idx="5340">
                  <c:v>4.0878530000000009E-6</c:v>
                </c:pt>
                <c:pt idx="5341">
                  <c:v>4.0877919999999998E-6</c:v>
                </c:pt>
                <c:pt idx="5342">
                  <c:v>4.0877319999999999E-6</c:v>
                </c:pt>
                <c:pt idx="5343">
                  <c:v>4.0876720000000016E-6</c:v>
                </c:pt>
                <c:pt idx="5344">
                  <c:v>4.0876120000000008E-6</c:v>
                </c:pt>
                <c:pt idx="5345">
                  <c:v>4.0875520000000008E-6</c:v>
                </c:pt>
                <c:pt idx="5346">
                  <c:v>4.0874920000000009E-6</c:v>
                </c:pt>
                <c:pt idx="5347">
                  <c:v>4.0874320000000009E-6</c:v>
                </c:pt>
                <c:pt idx="5348">
                  <c:v>4.087372000000001E-6</c:v>
                </c:pt>
                <c:pt idx="5349">
                  <c:v>4.0873120000000018E-6</c:v>
                </c:pt>
                <c:pt idx="5350">
                  <c:v>4.087252000000001E-6</c:v>
                </c:pt>
                <c:pt idx="5351">
                  <c:v>4.0871920000000011E-6</c:v>
                </c:pt>
                <c:pt idx="5352">
                  <c:v>4.0871320000000003E-6</c:v>
                </c:pt>
                <c:pt idx="5353">
                  <c:v>4.0870729999999997E-6</c:v>
                </c:pt>
                <c:pt idx="5354">
                  <c:v>4.0870130000000006E-6</c:v>
                </c:pt>
                <c:pt idx="5355">
                  <c:v>4.086954E-6</c:v>
                </c:pt>
                <c:pt idx="5356">
                  <c:v>4.0868940000000009E-6</c:v>
                </c:pt>
                <c:pt idx="5357">
                  <c:v>4.0868340000000001E-6</c:v>
                </c:pt>
                <c:pt idx="5358">
                  <c:v>4.0867750000000012E-6</c:v>
                </c:pt>
                <c:pt idx="5359">
                  <c:v>4.0867150000000012E-6</c:v>
                </c:pt>
                <c:pt idx="5360">
                  <c:v>4.0866559999999998E-6</c:v>
                </c:pt>
                <c:pt idx="5361">
                  <c:v>4.0865960000000007E-6</c:v>
                </c:pt>
                <c:pt idx="5362">
                  <c:v>4.086537000000001E-6</c:v>
                </c:pt>
                <c:pt idx="5363">
                  <c:v>4.0864770000000002E-6</c:v>
                </c:pt>
                <c:pt idx="5364">
                  <c:v>4.0864179999999996E-6</c:v>
                </c:pt>
                <c:pt idx="5365">
                  <c:v>4.0863590000000007E-6</c:v>
                </c:pt>
                <c:pt idx="5366">
                  <c:v>4.086300000000001E-6</c:v>
                </c:pt>
                <c:pt idx="5367">
                  <c:v>4.0862410000000004E-6</c:v>
                </c:pt>
                <c:pt idx="5368">
                  <c:v>4.0861810000000005E-6</c:v>
                </c:pt>
                <c:pt idx="5369">
                  <c:v>4.086123000000001E-6</c:v>
                </c:pt>
                <c:pt idx="5370">
                  <c:v>4.0860640000000013E-6</c:v>
                </c:pt>
                <c:pt idx="5371">
                  <c:v>4.0860050000000007E-6</c:v>
                </c:pt>
                <c:pt idx="5372">
                  <c:v>4.0859450000000007E-6</c:v>
                </c:pt>
                <c:pt idx="5373">
                  <c:v>4.0858870000000004E-6</c:v>
                </c:pt>
                <c:pt idx="5374">
                  <c:v>4.0858279999999998E-6</c:v>
                </c:pt>
                <c:pt idx="5375">
                  <c:v>4.0857690000000001E-6</c:v>
                </c:pt>
                <c:pt idx="5376">
                  <c:v>4.0857100000000012E-6</c:v>
                </c:pt>
                <c:pt idx="5377">
                  <c:v>4.0856510000000007E-6</c:v>
                </c:pt>
                <c:pt idx="5378">
                  <c:v>4.0855930000000012E-6</c:v>
                </c:pt>
                <c:pt idx="5379">
                  <c:v>4.0855339999999998E-6</c:v>
                </c:pt>
                <c:pt idx="5380">
                  <c:v>4.0854750000000009E-6</c:v>
                </c:pt>
                <c:pt idx="5381">
                  <c:v>4.0854170000000006E-6</c:v>
                </c:pt>
                <c:pt idx="5382">
                  <c:v>4.0853580000000008E-6</c:v>
                </c:pt>
                <c:pt idx="5383">
                  <c:v>4.0853000000000005E-6</c:v>
                </c:pt>
                <c:pt idx="5384">
                  <c:v>4.0852409999999999E-6</c:v>
                </c:pt>
                <c:pt idx="5385">
                  <c:v>4.0851830000000005E-6</c:v>
                </c:pt>
                <c:pt idx="5386">
                  <c:v>4.0851240000000007E-6</c:v>
                </c:pt>
                <c:pt idx="5387">
                  <c:v>4.0850660000000013E-6</c:v>
                </c:pt>
                <c:pt idx="5388">
                  <c:v>4.0850070000000007E-6</c:v>
                </c:pt>
                <c:pt idx="5389">
                  <c:v>4.0849490000000004E-6</c:v>
                </c:pt>
                <c:pt idx="5390">
                  <c:v>4.0848910000000009E-6</c:v>
                </c:pt>
                <c:pt idx="5391">
                  <c:v>4.0848330000000005E-6</c:v>
                </c:pt>
                <c:pt idx="5392">
                  <c:v>4.084774E-6</c:v>
                </c:pt>
                <c:pt idx="5393">
                  <c:v>4.0847160000000005E-6</c:v>
                </c:pt>
                <c:pt idx="5394">
                  <c:v>4.0846580000000002E-6</c:v>
                </c:pt>
                <c:pt idx="5395">
                  <c:v>4.0846000000000007E-6</c:v>
                </c:pt>
                <c:pt idx="5396">
                  <c:v>4.0845420000000012E-6</c:v>
                </c:pt>
                <c:pt idx="5397">
                  <c:v>4.084484E-6</c:v>
                </c:pt>
                <c:pt idx="5398">
                  <c:v>4.0844270000000008E-6</c:v>
                </c:pt>
                <c:pt idx="5399">
                  <c:v>4.0843680000000002E-6</c:v>
                </c:pt>
                <c:pt idx="5400">
                  <c:v>4.0843110000000001E-6</c:v>
                </c:pt>
                <c:pt idx="5401">
                  <c:v>4.0842529999999998E-6</c:v>
                </c:pt>
                <c:pt idx="5402">
                  <c:v>4.0841950000000011E-6</c:v>
                </c:pt>
                <c:pt idx="5403">
                  <c:v>4.0841370000000008E-6</c:v>
                </c:pt>
                <c:pt idx="5404">
                  <c:v>4.0840800000000007E-6</c:v>
                </c:pt>
                <c:pt idx="5405">
                  <c:v>4.0840220000000012E-6</c:v>
                </c:pt>
                <c:pt idx="5406">
                  <c:v>4.0839640000000009E-6</c:v>
                </c:pt>
                <c:pt idx="5407">
                  <c:v>4.0839070000000008E-6</c:v>
                </c:pt>
                <c:pt idx="5408">
                  <c:v>4.0838489999999996E-6</c:v>
                </c:pt>
                <c:pt idx="5409">
                  <c:v>4.0837920000000012E-6</c:v>
                </c:pt>
                <c:pt idx="5410">
                  <c:v>4.0837340000000009E-6</c:v>
                </c:pt>
                <c:pt idx="5411">
                  <c:v>4.083677E-6</c:v>
                </c:pt>
                <c:pt idx="5412">
                  <c:v>4.0836190000000005E-6</c:v>
                </c:pt>
                <c:pt idx="5413">
                  <c:v>4.0835620000000012E-6</c:v>
                </c:pt>
                <c:pt idx="5414">
                  <c:v>4.0835050000000011E-6</c:v>
                </c:pt>
                <c:pt idx="5415">
                  <c:v>4.0834470000000008E-6</c:v>
                </c:pt>
                <c:pt idx="5416">
                  <c:v>4.0833900000000007E-6</c:v>
                </c:pt>
                <c:pt idx="5417">
                  <c:v>4.0833330000000006E-6</c:v>
                </c:pt>
                <c:pt idx="5418">
                  <c:v>4.0832760000000005E-6</c:v>
                </c:pt>
                <c:pt idx="5419">
                  <c:v>4.0832190000000005E-6</c:v>
                </c:pt>
                <c:pt idx="5420">
                  <c:v>4.0831620000000004E-6</c:v>
                </c:pt>
                <c:pt idx="5421">
                  <c:v>4.0831050000000011E-6</c:v>
                </c:pt>
                <c:pt idx="5422">
                  <c:v>4.083048000000001E-6</c:v>
                </c:pt>
                <c:pt idx="5423">
                  <c:v>4.0829900000000007E-6</c:v>
                </c:pt>
                <c:pt idx="5424">
                  <c:v>4.0829340000000008E-6</c:v>
                </c:pt>
                <c:pt idx="5425">
                  <c:v>4.0828770000000008E-6</c:v>
                </c:pt>
                <c:pt idx="5426">
                  <c:v>4.0828199999999998E-6</c:v>
                </c:pt>
                <c:pt idx="5427">
                  <c:v>4.0827630000000006E-6</c:v>
                </c:pt>
                <c:pt idx="5428">
                  <c:v>4.0827060000000005E-6</c:v>
                </c:pt>
                <c:pt idx="5429">
                  <c:v>4.0826500000000006E-6</c:v>
                </c:pt>
                <c:pt idx="5430">
                  <c:v>4.0825929999999997E-6</c:v>
                </c:pt>
                <c:pt idx="5431">
                  <c:v>4.0825360000000004E-6</c:v>
                </c:pt>
                <c:pt idx="5432">
                  <c:v>4.0824800000000006E-6</c:v>
                </c:pt>
                <c:pt idx="5433">
                  <c:v>4.0824230000000005E-6</c:v>
                </c:pt>
                <c:pt idx="5434">
                  <c:v>4.0823670000000007E-6</c:v>
                </c:pt>
                <c:pt idx="5435">
                  <c:v>4.0823100000000006E-6</c:v>
                </c:pt>
                <c:pt idx="5436">
                  <c:v>4.0822540000000007E-6</c:v>
                </c:pt>
                <c:pt idx="5437">
                  <c:v>4.0821970000000006E-6</c:v>
                </c:pt>
                <c:pt idx="5438">
                  <c:v>4.0821409999999999E-6</c:v>
                </c:pt>
                <c:pt idx="5439">
                  <c:v>4.0820850000000009E-6</c:v>
                </c:pt>
                <c:pt idx="5440">
                  <c:v>4.0820280000000008E-6</c:v>
                </c:pt>
                <c:pt idx="5441">
                  <c:v>4.0819720000000001E-6</c:v>
                </c:pt>
                <c:pt idx="5442">
                  <c:v>4.0819160000000011E-6</c:v>
                </c:pt>
                <c:pt idx="5443">
                  <c:v>4.0818600000000013E-6</c:v>
                </c:pt>
                <c:pt idx="5444">
                  <c:v>4.0818040000000006E-6</c:v>
                </c:pt>
                <c:pt idx="5445">
                  <c:v>4.0817470000000005E-6</c:v>
                </c:pt>
                <c:pt idx="5446">
                  <c:v>4.0816910000000006E-6</c:v>
                </c:pt>
                <c:pt idx="5447">
                  <c:v>4.0816350000000008E-6</c:v>
                </c:pt>
                <c:pt idx="5448">
                  <c:v>4.0815790000000001E-6</c:v>
                </c:pt>
                <c:pt idx="5449">
                  <c:v>4.0815230000000011E-6</c:v>
                </c:pt>
                <c:pt idx="5450">
                  <c:v>4.0814680000000006E-6</c:v>
                </c:pt>
                <c:pt idx="5451">
                  <c:v>4.0814120000000008E-6</c:v>
                </c:pt>
                <c:pt idx="5452">
                  <c:v>4.0813560000000009E-6</c:v>
                </c:pt>
                <c:pt idx="5453">
                  <c:v>4.0813000000000011E-6</c:v>
                </c:pt>
                <c:pt idx="5454">
                  <c:v>4.0812440000000021E-6</c:v>
                </c:pt>
                <c:pt idx="5455">
                  <c:v>4.0811879999999997E-6</c:v>
                </c:pt>
                <c:pt idx="5456">
                  <c:v>4.0811319999999998E-6</c:v>
                </c:pt>
                <c:pt idx="5457">
                  <c:v>4.081077000000001E-6</c:v>
                </c:pt>
                <c:pt idx="5458">
                  <c:v>4.0810210000000003E-6</c:v>
                </c:pt>
                <c:pt idx="5459">
                  <c:v>4.0809650000000005E-6</c:v>
                </c:pt>
                <c:pt idx="5460">
                  <c:v>4.08091E-6</c:v>
                </c:pt>
                <c:pt idx="5461">
                  <c:v>4.0808550000000013E-6</c:v>
                </c:pt>
                <c:pt idx="5462">
                  <c:v>4.0807990000000006E-6</c:v>
                </c:pt>
                <c:pt idx="5463">
                  <c:v>4.080744000000001E-6</c:v>
                </c:pt>
                <c:pt idx="5464">
                  <c:v>4.0806890000000005E-6</c:v>
                </c:pt>
                <c:pt idx="5465">
                  <c:v>4.0806329999999998E-6</c:v>
                </c:pt>
                <c:pt idx="5466">
                  <c:v>4.0805780000000002E-6</c:v>
                </c:pt>
                <c:pt idx="5467">
                  <c:v>4.0805229999999997E-6</c:v>
                </c:pt>
                <c:pt idx="5468">
                  <c:v>4.0804670000000007E-6</c:v>
                </c:pt>
                <c:pt idx="5469">
                  <c:v>4.0804120000000011E-6</c:v>
                </c:pt>
                <c:pt idx="5470">
                  <c:v>4.0803570000000006E-6</c:v>
                </c:pt>
                <c:pt idx="5471">
                  <c:v>4.080302000000001E-6</c:v>
                </c:pt>
                <c:pt idx="5472">
                  <c:v>4.0802470000000006E-6</c:v>
                </c:pt>
                <c:pt idx="5473">
                  <c:v>4.080192000000001E-6</c:v>
                </c:pt>
                <c:pt idx="5474">
                  <c:v>4.0801360000000003E-6</c:v>
                </c:pt>
                <c:pt idx="5475">
                  <c:v>4.0800809999999998E-6</c:v>
                </c:pt>
                <c:pt idx="5476">
                  <c:v>4.080026000000001E-6</c:v>
                </c:pt>
                <c:pt idx="5477">
                  <c:v>4.0799710000000006E-6</c:v>
                </c:pt>
                <c:pt idx="5478">
                  <c:v>4.0799170000000004E-6</c:v>
                </c:pt>
                <c:pt idx="5479">
                  <c:v>4.0798620000000007E-6</c:v>
                </c:pt>
                <c:pt idx="5480">
                  <c:v>4.0798070000000011E-6</c:v>
                </c:pt>
                <c:pt idx="5481">
                  <c:v>4.0797520000000007E-6</c:v>
                </c:pt>
                <c:pt idx="5482">
                  <c:v>4.0796979999999996E-6</c:v>
                </c:pt>
                <c:pt idx="5483">
                  <c:v>4.0796430000000008E-6</c:v>
                </c:pt>
                <c:pt idx="5484">
                  <c:v>4.0795890000000006E-6</c:v>
                </c:pt>
                <c:pt idx="5485">
                  <c:v>4.0795329999999999E-6</c:v>
                </c:pt>
                <c:pt idx="5486">
                  <c:v>4.0794790000000006E-6</c:v>
                </c:pt>
                <c:pt idx="5487">
                  <c:v>4.0794250000000012E-6</c:v>
                </c:pt>
                <c:pt idx="5488">
                  <c:v>4.0793700000000007E-6</c:v>
                </c:pt>
                <c:pt idx="5489">
                  <c:v>4.0793160000000005E-6</c:v>
                </c:pt>
                <c:pt idx="5490">
                  <c:v>4.0792610000000009E-6</c:v>
                </c:pt>
                <c:pt idx="5491">
                  <c:v>4.0792070000000007E-6</c:v>
                </c:pt>
                <c:pt idx="5492">
                  <c:v>4.0791520000000011E-6</c:v>
                </c:pt>
                <c:pt idx="5493">
                  <c:v>4.0790980000000008E-6</c:v>
                </c:pt>
                <c:pt idx="5494">
                  <c:v>4.0790440000000006E-6</c:v>
                </c:pt>
                <c:pt idx="5495">
                  <c:v>4.0789900000000012E-6</c:v>
                </c:pt>
                <c:pt idx="5496">
                  <c:v>4.0789349999999999E-6</c:v>
                </c:pt>
                <c:pt idx="5497">
                  <c:v>4.0788810000000006E-6</c:v>
                </c:pt>
                <c:pt idx="5498">
                  <c:v>4.0788270000000003E-6</c:v>
                </c:pt>
                <c:pt idx="5499">
                  <c:v>4.078773000000001E-6</c:v>
                </c:pt>
                <c:pt idx="5500">
                  <c:v>4.0787189999999999E-6</c:v>
                </c:pt>
                <c:pt idx="5501">
                  <c:v>4.0786649999999997E-6</c:v>
                </c:pt>
                <c:pt idx="5502">
                  <c:v>4.0786110000000012E-6</c:v>
                </c:pt>
                <c:pt idx="5503">
                  <c:v>4.0785570000000009E-6</c:v>
                </c:pt>
                <c:pt idx="5504">
                  <c:v>4.0785029999999999E-6</c:v>
                </c:pt>
                <c:pt idx="5505">
                  <c:v>4.0784489999999997E-6</c:v>
                </c:pt>
                <c:pt idx="5506">
                  <c:v>4.0783950000000011E-6</c:v>
                </c:pt>
                <c:pt idx="5507">
                  <c:v>4.0783420000000011E-6</c:v>
                </c:pt>
                <c:pt idx="5508">
                  <c:v>4.0782880000000009E-6</c:v>
                </c:pt>
                <c:pt idx="5509">
                  <c:v>4.0782340000000007E-6</c:v>
                </c:pt>
                <c:pt idx="5510">
                  <c:v>4.0781810000000007E-6</c:v>
                </c:pt>
                <c:pt idx="5511">
                  <c:v>4.0781270000000005E-6</c:v>
                </c:pt>
                <c:pt idx="5512">
                  <c:v>4.0780730000000011E-6</c:v>
                </c:pt>
                <c:pt idx="5513">
                  <c:v>4.0780200000000011E-6</c:v>
                </c:pt>
                <c:pt idx="5514">
                  <c:v>4.0779660000000018E-6</c:v>
                </c:pt>
                <c:pt idx="5515">
                  <c:v>4.0779120000000007E-6</c:v>
                </c:pt>
                <c:pt idx="5516">
                  <c:v>4.0778590000000007E-6</c:v>
                </c:pt>
                <c:pt idx="5517">
                  <c:v>4.0778050000000005E-6</c:v>
                </c:pt>
                <c:pt idx="5518">
                  <c:v>4.0777520000000005E-6</c:v>
                </c:pt>
                <c:pt idx="5519">
                  <c:v>4.0776990000000014E-6</c:v>
                </c:pt>
                <c:pt idx="5520">
                  <c:v>4.0776450000000012E-6</c:v>
                </c:pt>
                <c:pt idx="5521">
                  <c:v>4.0775920000000003E-6</c:v>
                </c:pt>
                <c:pt idx="5522">
                  <c:v>4.0775390000000021E-6</c:v>
                </c:pt>
                <c:pt idx="5523">
                  <c:v>4.0774860000000012E-6</c:v>
                </c:pt>
                <c:pt idx="5524">
                  <c:v>4.0774330000000013E-6</c:v>
                </c:pt>
                <c:pt idx="5525">
                  <c:v>4.077379000000001E-6</c:v>
                </c:pt>
                <c:pt idx="5526">
                  <c:v>4.0773260000000019E-6</c:v>
                </c:pt>
                <c:pt idx="5527">
                  <c:v>4.0772730000000011E-6</c:v>
                </c:pt>
                <c:pt idx="5528">
                  <c:v>4.0772200000000011E-6</c:v>
                </c:pt>
                <c:pt idx="5529">
                  <c:v>4.0771670000000011E-6</c:v>
                </c:pt>
                <c:pt idx="5530">
                  <c:v>4.0771140000000011E-6</c:v>
                </c:pt>
                <c:pt idx="5531">
                  <c:v>4.0770610000000011E-6</c:v>
                </c:pt>
                <c:pt idx="5532">
                  <c:v>4.0770080000000012E-6</c:v>
                </c:pt>
                <c:pt idx="5533">
                  <c:v>4.0769560000000006E-6</c:v>
                </c:pt>
                <c:pt idx="5534">
                  <c:v>4.0769030000000006E-6</c:v>
                </c:pt>
                <c:pt idx="5535">
                  <c:v>4.0768500000000006E-6</c:v>
                </c:pt>
                <c:pt idx="5536">
                  <c:v>4.0767970000000006E-6</c:v>
                </c:pt>
                <c:pt idx="5537">
                  <c:v>4.0767450000000009E-6</c:v>
                </c:pt>
                <c:pt idx="5538">
                  <c:v>4.0766920000000009E-6</c:v>
                </c:pt>
                <c:pt idx="5539">
                  <c:v>4.0766390000000009E-6</c:v>
                </c:pt>
                <c:pt idx="5540">
                  <c:v>4.0765870000000012E-6</c:v>
                </c:pt>
                <c:pt idx="5541">
                  <c:v>4.0765340000000004E-6</c:v>
                </c:pt>
                <c:pt idx="5542">
                  <c:v>4.0764820000000006E-6</c:v>
                </c:pt>
                <c:pt idx="5543">
                  <c:v>4.0764290000000015E-6</c:v>
                </c:pt>
                <c:pt idx="5544">
                  <c:v>4.0763770000000009E-6</c:v>
                </c:pt>
                <c:pt idx="5545">
                  <c:v>4.0763240000000009E-6</c:v>
                </c:pt>
                <c:pt idx="5546">
                  <c:v>4.0762720000000012E-6</c:v>
                </c:pt>
                <c:pt idx="5547">
                  <c:v>4.0762190000000012E-6</c:v>
                </c:pt>
                <c:pt idx="5548">
                  <c:v>4.0761670000000006E-6</c:v>
                </c:pt>
                <c:pt idx="5549">
                  <c:v>4.0761150000000009E-6</c:v>
                </c:pt>
                <c:pt idx="5550">
                  <c:v>4.0760620000000009E-6</c:v>
                </c:pt>
                <c:pt idx="5551">
                  <c:v>4.0760100000000003E-6</c:v>
                </c:pt>
                <c:pt idx="5552">
                  <c:v>4.0759580000000006E-6</c:v>
                </c:pt>
                <c:pt idx="5553">
                  <c:v>4.075906E-6</c:v>
                </c:pt>
                <c:pt idx="5554">
                  <c:v>4.0758540000000011E-6</c:v>
                </c:pt>
                <c:pt idx="5555">
                  <c:v>4.0758020000000005E-6</c:v>
                </c:pt>
                <c:pt idx="5556">
                  <c:v>4.0757500000000007E-6</c:v>
                </c:pt>
                <c:pt idx="5557">
                  <c:v>4.075698000000001E-6</c:v>
                </c:pt>
                <c:pt idx="5558">
                  <c:v>4.0756460000000013E-6</c:v>
                </c:pt>
                <c:pt idx="5559">
                  <c:v>4.0755940000000007E-6</c:v>
                </c:pt>
                <c:pt idx="5560">
                  <c:v>4.0755420000000009E-6</c:v>
                </c:pt>
                <c:pt idx="5561">
                  <c:v>4.0754900000000012E-6</c:v>
                </c:pt>
                <c:pt idx="5562">
                  <c:v>4.0754380000000015E-6</c:v>
                </c:pt>
                <c:pt idx="5563">
                  <c:v>4.0753870000000011E-6</c:v>
                </c:pt>
                <c:pt idx="5564">
                  <c:v>4.0753350000000005E-6</c:v>
                </c:pt>
                <c:pt idx="5565">
                  <c:v>4.0752830000000008E-6</c:v>
                </c:pt>
                <c:pt idx="5566">
                  <c:v>4.075231000000001E-6</c:v>
                </c:pt>
                <c:pt idx="5567">
                  <c:v>4.0751800000000007E-6</c:v>
                </c:pt>
                <c:pt idx="5568">
                  <c:v>4.0751280000000009E-6</c:v>
                </c:pt>
                <c:pt idx="5569">
                  <c:v>4.0750770000000006E-6</c:v>
                </c:pt>
                <c:pt idx="5570">
                  <c:v>4.0750250000000008E-6</c:v>
                </c:pt>
                <c:pt idx="5571">
                  <c:v>4.0749730000000011E-6</c:v>
                </c:pt>
                <c:pt idx="5572">
                  <c:v>4.0749219999999999E-6</c:v>
                </c:pt>
                <c:pt idx="5573">
                  <c:v>4.0748710000000004E-6</c:v>
                </c:pt>
                <c:pt idx="5574">
                  <c:v>4.0748190000000007E-6</c:v>
                </c:pt>
                <c:pt idx="5575">
                  <c:v>4.0747680000000003E-6</c:v>
                </c:pt>
                <c:pt idx="5576">
                  <c:v>4.0747160000000006E-6</c:v>
                </c:pt>
                <c:pt idx="5577">
                  <c:v>4.0746650000000011E-6</c:v>
                </c:pt>
                <c:pt idx="5578">
                  <c:v>4.0746140000000007E-6</c:v>
                </c:pt>
                <c:pt idx="5579">
                  <c:v>4.0745630000000012E-6</c:v>
                </c:pt>
                <c:pt idx="5580">
                  <c:v>4.0745110000000006E-6</c:v>
                </c:pt>
                <c:pt idx="5581">
                  <c:v>4.0744600000000011E-6</c:v>
                </c:pt>
                <c:pt idx="5582">
                  <c:v>4.0744090000000008E-6</c:v>
                </c:pt>
                <c:pt idx="5583">
                  <c:v>4.0743579999999996E-6</c:v>
                </c:pt>
                <c:pt idx="5584">
                  <c:v>4.0743070000000001E-6</c:v>
                </c:pt>
                <c:pt idx="5585">
                  <c:v>4.0742560000000006E-6</c:v>
                </c:pt>
                <c:pt idx="5586">
                  <c:v>4.0742050000000002E-6</c:v>
                </c:pt>
                <c:pt idx="5587">
                  <c:v>4.0741540000000007E-6</c:v>
                </c:pt>
                <c:pt idx="5588">
                  <c:v>4.0741030000000012E-6</c:v>
                </c:pt>
                <c:pt idx="5589">
                  <c:v>4.0740520000000009E-6</c:v>
                </c:pt>
                <c:pt idx="5590">
                  <c:v>4.0740010000000005E-6</c:v>
                </c:pt>
                <c:pt idx="5591">
                  <c:v>4.0739509999999996E-6</c:v>
                </c:pt>
                <c:pt idx="5592">
                  <c:v>4.0739000000000009E-6</c:v>
                </c:pt>
                <c:pt idx="5593">
                  <c:v>4.0738490000000006E-6</c:v>
                </c:pt>
                <c:pt idx="5594">
                  <c:v>4.0737980000000019E-6</c:v>
                </c:pt>
                <c:pt idx="5595">
                  <c:v>4.0737480000000001E-6</c:v>
                </c:pt>
                <c:pt idx="5596">
                  <c:v>4.0736970000000006E-6</c:v>
                </c:pt>
                <c:pt idx="5597">
                  <c:v>4.0736460000000011E-6</c:v>
                </c:pt>
                <c:pt idx="5598">
                  <c:v>4.073596000000001E-6</c:v>
                </c:pt>
                <c:pt idx="5599">
                  <c:v>4.0735450000000007E-6</c:v>
                </c:pt>
                <c:pt idx="5600">
                  <c:v>4.0734950000000005E-6</c:v>
                </c:pt>
                <c:pt idx="5601">
                  <c:v>4.073444000000001E-6</c:v>
                </c:pt>
                <c:pt idx="5602">
                  <c:v>4.0733940000000009E-6</c:v>
                </c:pt>
                <c:pt idx="5603">
                  <c:v>4.0733430000000006E-6</c:v>
                </c:pt>
                <c:pt idx="5604">
                  <c:v>4.0732930000000005E-6</c:v>
                </c:pt>
                <c:pt idx="5605">
                  <c:v>4.0732430000000012E-6</c:v>
                </c:pt>
                <c:pt idx="5606">
                  <c:v>4.073192E-6</c:v>
                </c:pt>
                <c:pt idx="5607">
                  <c:v>4.0731420000000008E-6</c:v>
                </c:pt>
                <c:pt idx="5608">
                  <c:v>4.0730920000000006E-6</c:v>
                </c:pt>
                <c:pt idx="5609">
                  <c:v>4.0730420000000005E-6</c:v>
                </c:pt>
                <c:pt idx="5610">
                  <c:v>4.0729920000000013E-6</c:v>
                </c:pt>
                <c:pt idx="5611">
                  <c:v>4.0729410000000009E-6</c:v>
                </c:pt>
                <c:pt idx="5612">
                  <c:v>4.0728910000000008E-6</c:v>
                </c:pt>
                <c:pt idx="5613">
                  <c:v>4.0728410000000007E-6</c:v>
                </c:pt>
                <c:pt idx="5614">
                  <c:v>4.0727910000000014E-6</c:v>
                </c:pt>
                <c:pt idx="5615">
                  <c:v>4.0727409999999996E-6</c:v>
                </c:pt>
                <c:pt idx="5616">
                  <c:v>4.0726910000000012E-6</c:v>
                </c:pt>
                <c:pt idx="5617">
                  <c:v>4.0726419999999997E-6</c:v>
                </c:pt>
                <c:pt idx="5618">
                  <c:v>4.0725920000000012E-6</c:v>
                </c:pt>
                <c:pt idx="5619">
                  <c:v>4.0725420000000011E-6</c:v>
                </c:pt>
                <c:pt idx="5620">
                  <c:v>4.072492000000001E-6</c:v>
                </c:pt>
                <c:pt idx="5621">
                  <c:v>4.0724420000000009E-6</c:v>
                </c:pt>
                <c:pt idx="5622">
                  <c:v>4.072393000000001E-6</c:v>
                </c:pt>
                <c:pt idx="5623">
                  <c:v>4.0723430000000001E-6</c:v>
                </c:pt>
                <c:pt idx="5624">
                  <c:v>4.0722930000000008E-6</c:v>
                </c:pt>
                <c:pt idx="5625">
                  <c:v>4.0722430000000007E-6</c:v>
                </c:pt>
                <c:pt idx="5626">
                  <c:v>4.0721940000000008E-6</c:v>
                </c:pt>
                <c:pt idx="5627">
                  <c:v>4.0721439999999999E-6</c:v>
                </c:pt>
                <c:pt idx="5628">
                  <c:v>4.0720950000000009E-6</c:v>
                </c:pt>
                <c:pt idx="5629">
                  <c:v>4.0720450000000008E-6</c:v>
                </c:pt>
                <c:pt idx="5630">
                  <c:v>4.071996E-6</c:v>
                </c:pt>
                <c:pt idx="5631">
                  <c:v>4.0719460000000008E-6</c:v>
                </c:pt>
                <c:pt idx="5632">
                  <c:v>4.0718970000000009E-6</c:v>
                </c:pt>
                <c:pt idx="5633">
                  <c:v>4.0718469999999999E-6</c:v>
                </c:pt>
                <c:pt idx="5634">
                  <c:v>4.0717980000000009E-6</c:v>
                </c:pt>
                <c:pt idx="5635">
                  <c:v>4.0717490000000011E-6</c:v>
                </c:pt>
                <c:pt idx="5636">
                  <c:v>4.0717000000000012E-6</c:v>
                </c:pt>
                <c:pt idx="5637">
                  <c:v>4.0716500000000011E-6</c:v>
                </c:pt>
                <c:pt idx="5638">
                  <c:v>4.0716010000000012E-6</c:v>
                </c:pt>
                <c:pt idx="5639">
                  <c:v>4.0715519999999996E-6</c:v>
                </c:pt>
                <c:pt idx="5640">
                  <c:v>4.0715030000000006E-6</c:v>
                </c:pt>
                <c:pt idx="5641">
                  <c:v>4.0714540000000007E-6</c:v>
                </c:pt>
                <c:pt idx="5642">
                  <c:v>4.0714040000000006E-6</c:v>
                </c:pt>
                <c:pt idx="5643">
                  <c:v>4.0713560000000002E-6</c:v>
                </c:pt>
                <c:pt idx="5644">
                  <c:v>4.0713070000000011E-6</c:v>
                </c:pt>
                <c:pt idx="5645">
                  <c:v>4.0712580000000013E-6</c:v>
                </c:pt>
                <c:pt idx="5646">
                  <c:v>4.0712080000000012E-6</c:v>
                </c:pt>
                <c:pt idx="5647">
                  <c:v>4.0711600000000007E-6</c:v>
                </c:pt>
                <c:pt idx="5648">
                  <c:v>4.0711110000000008E-6</c:v>
                </c:pt>
                <c:pt idx="5649">
                  <c:v>4.0710620000000009E-6</c:v>
                </c:pt>
                <c:pt idx="5650">
                  <c:v>4.0710130000000011E-6</c:v>
                </c:pt>
                <c:pt idx="5651">
                  <c:v>4.0709640000000012E-6</c:v>
                </c:pt>
                <c:pt idx="5652">
                  <c:v>4.0709160000000007E-6</c:v>
                </c:pt>
                <c:pt idx="5653">
                  <c:v>4.0708670000000008E-6</c:v>
                </c:pt>
                <c:pt idx="5654">
                  <c:v>4.070818000000001E-6</c:v>
                </c:pt>
                <c:pt idx="5655">
                  <c:v>4.0707700000000005E-6</c:v>
                </c:pt>
                <c:pt idx="5656">
                  <c:v>4.0707210000000006E-6</c:v>
                </c:pt>
                <c:pt idx="5657">
                  <c:v>4.0706720000000008E-6</c:v>
                </c:pt>
                <c:pt idx="5658">
                  <c:v>4.0706240000000011E-6</c:v>
                </c:pt>
                <c:pt idx="5659">
                  <c:v>4.0705750000000004E-6</c:v>
                </c:pt>
                <c:pt idx="5660">
                  <c:v>4.0705270000000008E-6</c:v>
                </c:pt>
                <c:pt idx="5661">
                  <c:v>4.0704790000000011E-6</c:v>
                </c:pt>
                <c:pt idx="5662">
                  <c:v>4.0704300000000004E-6</c:v>
                </c:pt>
                <c:pt idx="5663">
                  <c:v>4.0703820000000008E-6</c:v>
                </c:pt>
                <c:pt idx="5664">
                  <c:v>4.0703330000000009E-6</c:v>
                </c:pt>
                <c:pt idx="5665">
                  <c:v>4.0702850000000005E-6</c:v>
                </c:pt>
                <c:pt idx="5666">
                  <c:v>4.0702370000000008E-6</c:v>
                </c:pt>
                <c:pt idx="5667">
                  <c:v>4.070188000000001E-6</c:v>
                </c:pt>
                <c:pt idx="5668">
                  <c:v>4.0701400000000005E-6</c:v>
                </c:pt>
                <c:pt idx="5669">
                  <c:v>4.0700920000000008E-6</c:v>
                </c:pt>
                <c:pt idx="5670">
                  <c:v>4.0700440000000012E-6</c:v>
                </c:pt>
                <c:pt idx="5671">
                  <c:v>4.0699960000000007E-6</c:v>
                </c:pt>
                <c:pt idx="5672">
                  <c:v>4.0699480000000011E-6</c:v>
                </c:pt>
                <c:pt idx="5673">
                  <c:v>4.0698999999999998E-6</c:v>
                </c:pt>
                <c:pt idx="5674">
                  <c:v>4.0698510000000008E-6</c:v>
                </c:pt>
                <c:pt idx="5675">
                  <c:v>4.0698040000000005E-6</c:v>
                </c:pt>
                <c:pt idx="5676">
                  <c:v>4.0697560000000009E-6</c:v>
                </c:pt>
                <c:pt idx="5677">
                  <c:v>4.0697080000000013E-6</c:v>
                </c:pt>
                <c:pt idx="5678">
                  <c:v>4.0696600000000008E-6</c:v>
                </c:pt>
                <c:pt idx="5679">
                  <c:v>4.0696120000000011E-6</c:v>
                </c:pt>
                <c:pt idx="5680">
                  <c:v>4.0695639999999998E-6</c:v>
                </c:pt>
                <c:pt idx="5681">
                  <c:v>4.069516000000001E-6</c:v>
                </c:pt>
                <c:pt idx="5682">
                  <c:v>4.0694689999999999E-6</c:v>
                </c:pt>
                <c:pt idx="5683">
                  <c:v>4.0694210000000012E-6</c:v>
                </c:pt>
                <c:pt idx="5684">
                  <c:v>4.0693730000000015E-6</c:v>
                </c:pt>
                <c:pt idx="5685">
                  <c:v>4.0693260000000004E-6</c:v>
                </c:pt>
                <c:pt idx="5686">
                  <c:v>4.069278E-6</c:v>
                </c:pt>
                <c:pt idx="5687">
                  <c:v>4.0692300000000003E-6</c:v>
                </c:pt>
                <c:pt idx="5688">
                  <c:v>4.0691830000000009E-6</c:v>
                </c:pt>
                <c:pt idx="5689">
                  <c:v>4.0691350000000005E-6</c:v>
                </c:pt>
                <c:pt idx="5690">
                  <c:v>4.0690880000000002E-6</c:v>
                </c:pt>
                <c:pt idx="5691">
                  <c:v>4.0690400000000006E-6</c:v>
                </c:pt>
                <c:pt idx="5692">
                  <c:v>4.0689930000000012E-6</c:v>
                </c:pt>
                <c:pt idx="5693">
                  <c:v>4.068946000000001E-6</c:v>
                </c:pt>
                <c:pt idx="5694">
                  <c:v>4.0688979999999996E-6</c:v>
                </c:pt>
                <c:pt idx="5695">
                  <c:v>4.0688510000000011E-6</c:v>
                </c:pt>
                <c:pt idx="5696">
                  <c:v>4.0688030000000006E-6</c:v>
                </c:pt>
                <c:pt idx="5697">
                  <c:v>4.0687560000000012E-6</c:v>
                </c:pt>
                <c:pt idx="5698">
                  <c:v>4.0687090000000001E-6</c:v>
                </c:pt>
                <c:pt idx="5699">
                  <c:v>4.0686620000000008E-6</c:v>
                </c:pt>
                <c:pt idx="5700">
                  <c:v>4.0686150000000005E-6</c:v>
                </c:pt>
                <c:pt idx="5701">
                  <c:v>4.0685670000000009E-6</c:v>
                </c:pt>
                <c:pt idx="5702">
                  <c:v>4.0685200000000006E-6</c:v>
                </c:pt>
                <c:pt idx="5703">
                  <c:v>4.0684730000000004E-6</c:v>
                </c:pt>
                <c:pt idx="5704">
                  <c:v>4.068426000000001E-6</c:v>
                </c:pt>
                <c:pt idx="5705">
                  <c:v>4.0683789999999999E-6</c:v>
                </c:pt>
                <c:pt idx="5706">
                  <c:v>4.0683319999999997E-6</c:v>
                </c:pt>
                <c:pt idx="5707">
                  <c:v>4.0682850000000011E-6</c:v>
                </c:pt>
                <c:pt idx="5708">
                  <c:v>4.0682380000000009E-6</c:v>
                </c:pt>
                <c:pt idx="5709">
                  <c:v>4.0681920000000009E-6</c:v>
                </c:pt>
                <c:pt idx="5710">
                  <c:v>4.0681449999999998E-6</c:v>
                </c:pt>
                <c:pt idx="5711">
                  <c:v>4.0680980000000013E-6</c:v>
                </c:pt>
                <c:pt idx="5712">
                  <c:v>4.068051000000001E-6</c:v>
                </c:pt>
                <c:pt idx="5713">
                  <c:v>4.068004E-6</c:v>
                </c:pt>
                <c:pt idx="5714">
                  <c:v>4.0679569999999997E-6</c:v>
                </c:pt>
                <c:pt idx="5715">
                  <c:v>4.0679110000000006E-6</c:v>
                </c:pt>
                <c:pt idx="5716">
                  <c:v>4.0678640000000012E-6</c:v>
                </c:pt>
                <c:pt idx="5717">
                  <c:v>4.0678170000000009E-6</c:v>
                </c:pt>
                <c:pt idx="5718">
                  <c:v>4.0677710000000009E-6</c:v>
                </c:pt>
                <c:pt idx="5719">
                  <c:v>4.0677240000000007E-6</c:v>
                </c:pt>
                <c:pt idx="5720">
                  <c:v>4.0676780000000007E-6</c:v>
                </c:pt>
                <c:pt idx="5721">
                  <c:v>4.0676309999999996E-6</c:v>
                </c:pt>
                <c:pt idx="5722">
                  <c:v>4.0675849999999996E-6</c:v>
                </c:pt>
                <c:pt idx="5723">
                  <c:v>4.0675380000000011E-6</c:v>
                </c:pt>
                <c:pt idx="5724">
                  <c:v>4.0674920000000002E-6</c:v>
                </c:pt>
                <c:pt idx="5725">
                  <c:v>4.0674450000000008E-6</c:v>
                </c:pt>
                <c:pt idx="5726">
                  <c:v>4.0673990000000008E-6</c:v>
                </c:pt>
                <c:pt idx="5727">
                  <c:v>4.0673530000000008E-6</c:v>
                </c:pt>
                <c:pt idx="5728">
                  <c:v>4.0673070000000008E-6</c:v>
                </c:pt>
                <c:pt idx="5729">
                  <c:v>4.0672600000000006E-6</c:v>
                </c:pt>
                <c:pt idx="5730">
                  <c:v>4.0672140000000006E-6</c:v>
                </c:pt>
                <c:pt idx="5731">
                  <c:v>4.0671680000000006E-6</c:v>
                </c:pt>
                <c:pt idx="5732">
                  <c:v>4.0671220000000006E-6</c:v>
                </c:pt>
                <c:pt idx="5733">
                  <c:v>4.0670760000000006E-6</c:v>
                </c:pt>
                <c:pt idx="5734">
                  <c:v>4.0670300000000006E-6</c:v>
                </c:pt>
                <c:pt idx="5735">
                  <c:v>4.0669830000000012E-6</c:v>
                </c:pt>
                <c:pt idx="5736">
                  <c:v>4.0669370000000012E-6</c:v>
                </c:pt>
                <c:pt idx="5737">
                  <c:v>4.0668919999999998E-6</c:v>
                </c:pt>
                <c:pt idx="5738">
                  <c:v>4.0668459999999998E-6</c:v>
                </c:pt>
                <c:pt idx="5739">
                  <c:v>4.0667999999999998E-6</c:v>
                </c:pt>
                <c:pt idx="5740">
                  <c:v>4.0667540000000006E-6</c:v>
                </c:pt>
                <c:pt idx="5741">
                  <c:v>4.0667080000000006E-6</c:v>
                </c:pt>
                <c:pt idx="5742">
                  <c:v>4.0666619999999998E-6</c:v>
                </c:pt>
                <c:pt idx="5743">
                  <c:v>4.0666160000000006E-6</c:v>
                </c:pt>
                <c:pt idx="5744">
                  <c:v>4.0665700000000006E-6</c:v>
                </c:pt>
                <c:pt idx="5745">
                  <c:v>4.0665250000000008E-6</c:v>
                </c:pt>
                <c:pt idx="5746">
                  <c:v>4.0664790000000008E-6</c:v>
                </c:pt>
                <c:pt idx="5747">
                  <c:v>4.0664330000000008E-6</c:v>
                </c:pt>
                <c:pt idx="5748">
                  <c:v>4.0663880000000011E-6</c:v>
                </c:pt>
                <c:pt idx="5749">
                  <c:v>4.0663420000000002E-6</c:v>
                </c:pt>
                <c:pt idx="5750">
                  <c:v>4.0662960000000011E-6</c:v>
                </c:pt>
                <c:pt idx="5751">
                  <c:v>4.0662510000000005E-6</c:v>
                </c:pt>
                <c:pt idx="5752">
                  <c:v>4.0662049999999996E-6</c:v>
                </c:pt>
                <c:pt idx="5753">
                  <c:v>4.0661600000000007E-6</c:v>
                </c:pt>
                <c:pt idx="5754">
                  <c:v>4.0661140000000007E-6</c:v>
                </c:pt>
                <c:pt idx="5755">
                  <c:v>4.0660690000000001E-6</c:v>
                </c:pt>
                <c:pt idx="5756">
                  <c:v>4.0660230000000001E-6</c:v>
                </c:pt>
                <c:pt idx="5757">
                  <c:v>4.0659780000000012E-6</c:v>
                </c:pt>
                <c:pt idx="5758">
                  <c:v>4.0659330000000006E-6</c:v>
                </c:pt>
                <c:pt idx="5759">
                  <c:v>4.0658870000000006E-6</c:v>
                </c:pt>
                <c:pt idx="5760">
                  <c:v>4.0658420000000008E-6</c:v>
                </c:pt>
                <c:pt idx="5761">
                  <c:v>4.0657970000000011E-6</c:v>
                </c:pt>
                <c:pt idx="5762">
                  <c:v>4.0657510000000002E-6</c:v>
                </c:pt>
                <c:pt idx="5763">
                  <c:v>4.0657060000000005E-6</c:v>
                </c:pt>
                <c:pt idx="5764">
                  <c:v>4.0656610000000007E-6</c:v>
                </c:pt>
                <c:pt idx="5765">
                  <c:v>4.065616000000001E-6</c:v>
                </c:pt>
                <c:pt idx="5766">
                  <c:v>4.0655710000000012E-6</c:v>
                </c:pt>
                <c:pt idx="5767">
                  <c:v>4.0655259999999997E-6</c:v>
                </c:pt>
                <c:pt idx="5768">
                  <c:v>4.0654810000000008E-6</c:v>
                </c:pt>
                <c:pt idx="5769">
                  <c:v>4.0654360000000011E-6</c:v>
                </c:pt>
                <c:pt idx="5770">
                  <c:v>4.0653910000000005E-6</c:v>
                </c:pt>
                <c:pt idx="5771">
                  <c:v>4.0653460000000007E-6</c:v>
                </c:pt>
                <c:pt idx="5772">
                  <c:v>4.0653010000000009E-6</c:v>
                </c:pt>
                <c:pt idx="5773">
                  <c:v>4.0652560000000012E-6</c:v>
                </c:pt>
                <c:pt idx="5774">
                  <c:v>4.0652110000000006E-6</c:v>
                </c:pt>
                <c:pt idx="5775">
                  <c:v>4.0651670000000002E-6</c:v>
                </c:pt>
                <c:pt idx="5776">
                  <c:v>4.0651219999999996E-6</c:v>
                </c:pt>
                <c:pt idx="5777">
                  <c:v>4.0650770000000007E-6</c:v>
                </c:pt>
                <c:pt idx="5778">
                  <c:v>4.0650320000000001E-6</c:v>
                </c:pt>
                <c:pt idx="5779">
                  <c:v>4.0649870000000003E-6</c:v>
                </c:pt>
                <c:pt idx="5780">
                  <c:v>4.064943E-6</c:v>
                </c:pt>
                <c:pt idx="5781">
                  <c:v>4.064898000000001E-6</c:v>
                </c:pt>
                <c:pt idx="5782">
                  <c:v>4.0648540000000015E-6</c:v>
                </c:pt>
                <c:pt idx="5783">
                  <c:v>4.0648090000000009E-6</c:v>
                </c:pt>
                <c:pt idx="5784">
                  <c:v>4.0647650000000005E-6</c:v>
                </c:pt>
                <c:pt idx="5785">
                  <c:v>4.0647200000000008E-6</c:v>
                </c:pt>
                <c:pt idx="5786">
                  <c:v>4.0646760000000013E-6</c:v>
                </c:pt>
                <c:pt idx="5787">
                  <c:v>4.0646309999999998E-6</c:v>
                </c:pt>
                <c:pt idx="5788">
                  <c:v>4.0645860000000009E-6</c:v>
                </c:pt>
                <c:pt idx="5789">
                  <c:v>4.0645420000000005E-6</c:v>
                </c:pt>
                <c:pt idx="5790">
                  <c:v>4.064498000000001E-6</c:v>
                </c:pt>
                <c:pt idx="5791">
                  <c:v>4.0644540000000006E-6</c:v>
                </c:pt>
                <c:pt idx="5792">
                  <c:v>4.064409E-6</c:v>
                </c:pt>
                <c:pt idx="5793">
                  <c:v>4.0643650000000005E-6</c:v>
                </c:pt>
                <c:pt idx="5794">
                  <c:v>4.064321000000001E-6</c:v>
                </c:pt>
                <c:pt idx="5795">
                  <c:v>4.0642760000000012E-6</c:v>
                </c:pt>
                <c:pt idx="5796">
                  <c:v>4.0642320000000009E-6</c:v>
                </c:pt>
                <c:pt idx="5797">
                  <c:v>4.0641880000000005E-6</c:v>
                </c:pt>
                <c:pt idx="5798">
                  <c:v>4.064144000000001E-6</c:v>
                </c:pt>
                <c:pt idx="5799">
                  <c:v>4.0641000000000006E-6</c:v>
                </c:pt>
                <c:pt idx="5800">
                  <c:v>4.0640560000000011E-6</c:v>
                </c:pt>
                <c:pt idx="5801">
                  <c:v>4.0640120000000007E-6</c:v>
                </c:pt>
                <c:pt idx="5802">
                  <c:v>4.0639680000000012E-6</c:v>
                </c:pt>
                <c:pt idx="5803">
                  <c:v>4.0639240000000008E-6</c:v>
                </c:pt>
                <c:pt idx="5804">
                  <c:v>4.0638799999999996E-6</c:v>
                </c:pt>
                <c:pt idx="5805">
                  <c:v>4.0638360000000009E-6</c:v>
                </c:pt>
                <c:pt idx="5806">
                  <c:v>4.0637919999999997E-6</c:v>
                </c:pt>
                <c:pt idx="5807">
                  <c:v>4.0637480000000019E-6</c:v>
                </c:pt>
                <c:pt idx="5808">
                  <c:v>4.0637040000000007E-6</c:v>
                </c:pt>
                <c:pt idx="5809">
                  <c:v>4.0636610000000006E-6</c:v>
                </c:pt>
                <c:pt idx="5810">
                  <c:v>4.0636170000000002E-6</c:v>
                </c:pt>
                <c:pt idx="5811">
                  <c:v>4.0635729999999998E-6</c:v>
                </c:pt>
                <c:pt idx="5812">
                  <c:v>4.0635299999999997E-6</c:v>
                </c:pt>
                <c:pt idx="5813">
                  <c:v>4.0634850000000008E-6</c:v>
                </c:pt>
                <c:pt idx="5814">
                  <c:v>4.0634420000000007E-6</c:v>
                </c:pt>
                <c:pt idx="5815">
                  <c:v>4.0633989999999997E-6</c:v>
                </c:pt>
                <c:pt idx="5816">
                  <c:v>4.063355000000001E-6</c:v>
                </c:pt>
                <c:pt idx="5817">
                  <c:v>4.0633109999999998E-6</c:v>
                </c:pt>
                <c:pt idx="5818">
                  <c:v>4.0632680000000005E-6</c:v>
                </c:pt>
                <c:pt idx="5819">
                  <c:v>4.063224000000001E-6</c:v>
                </c:pt>
                <c:pt idx="5820">
                  <c:v>4.063181E-6</c:v>
                </c:pt>
                <c:pt idx="5821">
                  <c:v>4.0631370000000005E-6</c:v>
                </c:pt>
                <c:pt idx="5822">
                  <c:v>4.0630940000000012E-6</c:v>
                </c:pt>
                <c:pt idx="5823">
                  <c:v>4.0630510000000011E-6</c:v>
                </c:pt>
                <c:pt idx="5824">
                  <c:v>4.0630070000000007E-6</c:v>
                </c:pt>
                <c:pt idx="5825">
                  <c:v>4.0629640000000006E-6</c:v>
                </c:pt>
                <c:pt idx="5826">
                  <c:v>4.0629210000000005E-6</c:v>
                </c:pt>
                <c:pt idx="5827">
                  <c:v>4.0628770000000001E-6</c:v>
                </c:pt>
                <c:pt idx="5828">
                  <c:v>4.062834E-6</c:v>
                </c:pt>
                <c:pt idx="5829">
                  <c:v>4.0627910000000007E-6</c:v>
                </c:pt>
                <c:pt idx="5830">
                  <c:v>4.0627480000000006E-6</c:v>
                </c:pt>
                <c:pt idx="5831">
                  <c:v>4.0627049999999996E-6</c:v>
                </c:pt>
                <c:pt idx="5832">
                  <c:v>4.0626610000000001E-6</c:v>
                </c:pt>
                <c:pt idx="5833">
                  <c:v>4.0626180000000008E-6</c:v>
                </c:pt>
                <c:pt idx="5834">
                  <c:v>4.0625749999999998E-6</c:v>
                </c:pt>
                <c:pt idx="5835">
                  <c:v>4.0625319999999997E-6</c:v>
                </c:pt>
                <c:pt idx="5836">
                  <c:v>4.0624890000000012E-6</c:v>
                </c:pt>
                <c:pt idx="5837">
                  <c:v>4.0624460000000011E-6</c:v>
                </c:pt>
                <c:pt idx="5838">
                  <c:v>4.0624040000000012E-6</c:v>
                </c:pt>
                <c:pt idx="5839">
                  <c:v>4.06236E-6</c:v>
                </c:pt>
                <c:pt idx="5840">
                  <c:v>4.0623180000000001E-6</c:v>
                </c:pt>
                <c:pt idx="5841">
                  <c:v>4.0622750000000008E-6</c:v>
                </c:pt>
                <c:pt idx="5842">
                  <c:v>4.0622320000000007E-6</c:v>
                </c:pt>
                <c:pt idx="5843">
                  <c:v>4.0621890000000006E-6</c:v>
                </c:pt>
                <c:pt idx="5844">
                  <c:v>4.0621459999999996E-6</c:v>
                </c:pt>
                <c:pt idx="5845">
                  <c:v>4.0621030000000012E-6</c:v>
                </c:pt>
                <c:pt idx="5846">
                  <c:v>4.0620609999999996E-6</c:v>
                </c:pt>
                <c:pt idx="5847">
                  <c:v>4.0620180000000012E-6</c:v>
                </c:pt>
                <c:pt idx="5848">
                  <c:v>4.0619760000000004E-6</c:v>
                </c:pt>
                <c:pt idx="5849">
                  <c:v>4.0619330000000003E-6</c:v>
                </c:pt>
                <c:pt idx="5850">
                  <c:v>4.061890000000001E-6</c:v>
                </c:pt>
                <c:pt idx="5851">
                  <c:v>4.0618480000000011E-6</c:v>
                </c:pt>
                <c:pt idx="5852">
                  <c:v>4.061805000000001E-6</c:v>
                </c:pt>
                <c:pt idx="5853">
                  <c:v>4.0617630000000003E-6</c:v>
                </c:pt>
                <c:pt idx="5854">
                  <c:v>4.0617210000000004E-6</c:v>
                </c:pt>
                <c:pt idx="5855">
                  <c:v>4.0616780000000002E-6</c:v>
                </c:pt>
                <c:pt idx="5856">
                  <c:v>4.0616360000000012E-6</c:v>
                </c:pt>
                <c:pt idx="5857">
                  <c:v>4.0615930000000011E-6</c:v>
                </c:pt>
                <c:pt idx="5858">
                  <c:v>4.0615510000000012E-6</c:v>
                </c:pt>
                <c:pt idx="5859">
                  <c:v>4.0615080000000011E-6</c:v>
                </c:pt>
                <c:pt idx="5860">
                  <c:v>4.0614660000000012E-6</c:v>
                </c:pt>
                <c:pt idx="5861">
                  <c:v>4.0614240000000004E-6</c:v>
                </c:pt>
                <c:pt idx="5862">
                  <c:v>4.0613820000000005E-6</c:v>
                </c:pt>
                <c:pt idx="5863">
                  <c:v>4.0613390000000013E-6</c:v>
                </c:pt>
                <c:pt idx="5864">
                  <c:v>4.0612970000000005E-6</c:v>
                </c:pt>
                <c:pt idx="5865">
                  <c:v>4.0612550000000006E-6</c:v>
                </c:pt>
                <c:pt idx="5866">
                  <c:v>4.0612130000000008E-6</c:v>
                </c:pt>
                <c:pt idx="5867">
                  <c:v>4.0611710000000009E-6</c:v>
                </c:pt>
                <c:pt idx="5868">
                  <c:v>4.061129000000001E-6</c:v>
                </c:pt>
                <c:pt idx="5869">
                  <c:v>4.0610870000000019E-6</c:v>
                </c:pt>
                <c:pt idx="5870">
                  <c:v>4.0610450000000012E-6</c:v>
                </c:pt>
                <c:pt idx="5871">
                  <c:v>4.0610030000000005E-6</c:v>
                </c:pt>
                <c:pt idx="5872">
                  <c:v>4.0609610000000006E-6</c:v>
                </c:pt>
                <c:pt idx="5873">
                  <c:v>4.0609189999999998E-6</c:v>
                </c:pt>
                <c:pt idx="5874">
                  <c:v>4.0608770000000008E-6</c:v>
                </c:pt>
                <c:pt idx="5875">
                  <c:v>4.0608350000000009E-6</c:v>
                </c:pt>
                <c:pt idx="5876">
                  <c:v>4.060793000000001E-6</c:v>
                </c:pt>
                <c:pt idx="5877">
                  <c:v>4.0607519999999997E-6</c:v>
                </c:pt>
                <c:pt idx="5878">
                  <c:v>4.0607100000000006E-6</c:v>
                </c:pt>
                <c:pt idx="5879">
                  <c:v>4.0606680000000007E-6</c:v>
                </c:pt>
                <c:pt idx="5880">
                  <c:v>4.0606260000000009E-6</c:v>
                </c:pt>
                <c:pt idx="5881">
                  <c:v>4.0605850000000012E-6</c:v>
                </c:pt>
                <c:pt idx="5882">
                  <c:v>4.0605430000000005E-6</c:v>
                </c:pt>
                <c:pt idx="5883">
                  <c:v>4.0605010000000006E-6</c:v>
                </c:pt>
                <c:pt idx="5884">
                  <c:v>4.0604600000000009E-6</c:v>
                </c:pt>
                <c:pt idx="5885">
                  <c:v>4.060418000000001E-6</c:v>
                </c:pt>
                <c:pt idx="5886">
                  <c:v>4.0603760000000003E-6</c:v>
                </c:pt>
                <c:pt idx="5887">
                  <c:v>4.0603350000000007E-6</c:v>
                </c:pt>
                <c:pt idx="5888">
                  <c:v>4.060294000000001E-6</c:v>
                </c:pt>
                <c:pt idx="5889">
                  <c:v>4.0602520000000003E-6</c:v>
                </c:pt>
                <c:pt idx="5890">
                  <c:v>4.0602100000000012E-6</c:v>
                </c:pt>
                <c:pt idx="5891">
                  <c:v>4.0601690000000007E-6</c:v>
                </c:pt>
                <c:pt idx="5892">
                  <c:v>4.0601280000000011E-6</c:v>
                </c:pt>
                <c:pt idx="5893">
                  <c:v>4.0600860000000012E-6</c:v>
                </c:pt>
                <c:pt idx="5894">
                  <c:v>4.0600450000000007E-6</c:v>
                </c:pt>
                <c:pt idx="5895">
                  <c:v>4.060004000000001E-6</c:v>
                </c:pt>
                <c:pt idx="5896">
                  <c:v>4.0599630000000006E-6</c:v>
                </c:pt>
                <c:pt idx="5897">
                  <c:v>4.0599210000000007E-6</c:v>
                </c:pt>
                <c:pt idx="5898">
                  <c:v>4.059880000000001E-6</c:v>
                </c:pt>
                <c:pt idx="5899">
                  <c:v>4.0598389999999997E-6</c:v>
                </c:pt>
                <c:pt idx="5900">
                  <c:v>4.0597980000000009E-6</c:v>
                </c:pt>
                <c:pt idx="5901">
                  <c:v>4.0597570000000004E-6</c:v>
                </c:pt>
                <c:pt idx="5902">
                  <c:v>4.0597159999999999E-6</c:v>
                </c:pt>
                <c:pt idx="5903">
                  <c:v>4.0596740000000008E-6</c:v>
                </c:pt>
                <c:pt idx="5904">
                  <c:v>4.0596330000000012E-6</c:v>
                </c:pt>
                <c:pt idx="5905">
                  <c:v>4.0595919999999998E-6</c:v>
                </c:pt>
                <c:pt idx="5906">
                  <c:v>4.059551000000001E-6</c:v>
                </c:pt>
                <c:pt idx="5907">
                  <c:v>4.0595110000000008E-6</c:v>
                </c:pt>
                <c:pt idx="5908">
                  <c:v>4.0594700000000011E-6</c:v>
                </c:pt>
                <c:pt idx="5909">
                  <c:v>4.0594289999999998E-6</c:v>
                </c:pt>
                <c:pt idx="5910">
                  <c:v>4.059388000000001E-6</c:v>
                </c:pt>
                <c:pt idx="5911">
                  <c:v>4.0593470000000005E-6</c:v>
                </c:pt>
                <c:pt idx="5912">
                  <c:v>4.0593060000000008E-6</c:v>
                </c:pt>
                <c:pt idx="5913">
                  <c:v>4.0592650000000012E-6</c:v>
                </c:pt>
                <c:pt idx="5914">
                  <c:v>4.0592240000000007E-6</c:v>
                </c:pt>
                <c:pt idx="5915">
                  <c:v>4.0591840000000004E-6</c:v>
                </c:pt>
                <c:pt idx="5916">
                  <c:v>4.0591429999999999E-6</c:v>
                </c:pt>
                <c:pt idx="5917">
                  <c:v>4.0591020000000003E-6</c:v>
                </c:pt>
                <c:pt idx="5918">
                  <c:v>4.0590620000000009E-6</c:v>
                </c:pt>
                <c:pt idx="5919">
                  <c:v>4.0590210000000012E-6</c:v>
                </c:pt>
                <c:pt idx="5920">
                  <c:v>4.0589800000000007E-6</c:v>
                </c:pt>
                <c:pt idx="5921">
                  <c:v>4.0589400000000005E-6</c:v>
                </c:pt>
                <c:pt idx="5922">
                  <c:v>4.0588990000000008E-6</c:v>
                </c:pt>
                <c:pt idx="5923">
                  <c:v>4.0588590000000006E-6</c:v>
                </c:pt>
                <c:pt idx="5924">
                  <c:v>4.0588180000000009E-6</c:v>
                </c:pt>
                <c:pt idx="5925">
                  <c:v>4.0587780000000007E-6</c:v>
                </c:pt>
                <c:pt idx="5926">
                  <c:v>4.0587370000000002E-6</c:v>
                </c:pt>
                <c:pt idx="5927">
                  <c:v>4.0586969999999999E-6</c:v>
                </c:pt>
                <c:pt idx="5928">
                  <c:v>4.0586560000000011E-6</c:v>
                </c:pt>
                <c:pt idx="5929">
                  <c:v>4.058616E-6</c:v>
                </c:pt>
                <c:pt idx="5930">
                  <c:v>4.0585759999999997E-6</c:v>
                </c:pt>
                <c:pt idx="5931">
                  <c:v>4.058536000000002E-6</c:v>
                </c:pt>
                <c:pt idx="5932">
                  <c:v>4.0584960000000009E-6</c:v>
                </c:pt>
                <c:pt idx="5933">
                  <c:v>4.0584549999999996E-6</c:v>
                </c:pt>
                <c:pt idx="5934">
                  <c:v>4.058415000000001E-6</c:v>
                </c:pt>
                <c:pt idx="5935">
                  <c:v>4.0583749999999999E-6</c:v>
                </c:pt>
                <c:pt idx="5936">
                  <c:v>4.0583349999999997E-6</c:v>
                </c:pt>
                <c:pt idx="5937">
                  <c:v>4.0582950000000019E-6</c:v>
                </c:pt>
                <c:pt idx="5938">
                  <c:v>4.0582539999999998E-6</c:v>
                </c:pt>
                <c:pt idx="5939">
                  <c:v>4.0582140000000012E-6</c:v>
                </c:pt>
                <c:pt idx="5940">
                  <c:v>4.0581740000000009E-6</c:v>
                </c:pt>
                <c:pt idx="5941">
                  <c:v>4.0581339999999998E-6</c:v>
                </c:pt>
                <c:pt idx="5942">
                  <c:v>4.0580940000000013E-6</c:v>
                </c:pt>
                <c:pt idx="5943">
                  <c:v>4.058054000000001E-6</c:v>
                </c:pt>
                <c:pt idx="5944">
                  <c:v>4.0580140000000008E-6</c:v>
                </c:pt>
                <c:pt idx="5945">
                  <c:v>4.0579740000000005E-6</c:v>
                </c:pt>
                <c:pt idx="5946">
                  <c:v>4.0579340000000011E-6</c:v>
                </c:pt>
                <c:pt idx="5947">
                  <c:v>4.0578950000000011E-6</c:v>
                </c:pt>
                <c:pt idx="5948">
                  <c:v>4.057855E-6</c:v>
                </c:pt>
                <c:pt idx="5949">
                  <c:v>4.0578150000000006E-6</c:v>
                </c:pt>
                <c:pt idx="5950">
                  <c:v>4.0577750000000003E-6</c:v>
                </c:pt>
                <c:pt idx="5951">
                  <c:v>4.0577360000000011E-6</c:v>
                </c:pt>
                <c:pt idx="5952">
                  <c:v>4.0576960000000009E-6</c:v>
                </c:pt>
                <c:pt idx="5953">
                  <c:v>4.0576559999999998E-6</c:v>
                </c:pt>
                <c:pt idx="5954">
                  <c:v>4.0576160000000012E-6</c:v>
                </c:pt>
                <c:pt idx="5955">
                  <c:v>4.0575770000000012E-6</c:v>
                </c:pt>
                <c:pt idx="5956">
                  <c:v>4.0575370000000001E-6</c:v>
                </c:pt>
                <c:pt idx="5957">
                  <c:v>4.0574970000000007E-6</c:v>
                </c:pt>
                <c:pt idx="5958">
                  <c:v>4.0574580000000007E-6</c:v>
                </c:pt>
                <c:pt idx="5959">
                  <c:v>4.0574190000000006E-6</c:v>
                </c:pt>
                <c:pt idx="5960">
                  <c:v>4.0573790000000012E-6</c:v>
                </c:pt>
                <c:pt idx="5961">
                  <c:v>4.0573400000000004E-6</c:v>
                </c:pt>
                <c:pt idx="5962">
                  <c:v>4.0573000000000018E-6</c:v>
                </c:pt>
                <c:pt idx="5963">
                  <c:v>4.0572600000000007E-6</c:v>
                </c:pt>
                <c:pt idx="5964">
                  <c:v>4.0572210000000007E-6</c:v>
                </c:pt>
                <c:pt idx="5965">
                  <c:v>4.0571820000000007E-6</c:v>
                </c:pt>
                <c:pt idx="5966">
                  <c:v>4.0571430000000006E-6</c:v>
                </c:pt>
                <c:pt idx="5967">
                  <c:v>4.0571030000000012E-6</c:v>
                </c:pt>
                <c:pt idx="5968">
                  <c:v>4.0570640000000004E-6</c:v>
                </c:pt>
                <c:pt idx="5969">
                  <c:v>4.0570250000000003E-6</c:v>
                </c:pt>
                <c:pt idx="5970">
                  <c:v>4.0569850000000001E-6</c:v>
                </c:pt>
                <c:pt idx="5971">
                  <c:v>4.0569460000000009E-6</c:v>
                </c:pt>
                <c:pt idx="5972">
                  <c:v>4.0569070000000001E-6</c:v>
                </c:pt>
                <c:pt idx="5973">
                  <c:v>4.0568680000000009E-6</c:v>
                </c:pt>
                <c:pt idx="5974">
                  <c:v>4.056829E-6</c:v>
                </c:pt>
                <c:pt idx="5975">
                  <c:v>4.05679E-6</c:v>
                </c:pt>
                <c:pt idx="5976">
                  <c:v>4.0567510000000008E-6</c:v>
                </c:pt>
                <c:pt idx="5977">
                  <c:v>4.0567120000000008E-6</c:v>
                </c:pt>
                <c:pt idx="5978">
                  <c:v>4.0566719999999997E-6</c:v>
                </c:pt>
                <c:pt idx="5979">
                  <c:v>4.0566330000000005E-6</c:v>
                </c:pt>
                <c:pt idx="5980">
                  <c:v>4.0565950000000008E-6</c:v>
                </c:pt>
                <c:pt idx="5981">
                  <c:v>4.0565560000000007E-6</c:v>
                </c:pt>
                <c:pt idx="5982">
                  <c:v>4.0565160000000005E-6</c:v>
                </c:pt>
                <c:pt idx="5983">
                  <c:v>4.0564780000000007E-6</c:v>
                </c:pt>
                <c:pt idx="5984">
                  <c:v>4.0564390000000007E-6</c:v>
                </c:pt>
                <c:pt idx="5985">
                  <c:v>4.0564000000000007E-6</c:v>
                </c:pt>
                <c:pt idx="5986">
                  <c:v>4.0563610000000007E-6</c:v>
                </c:pt>
                <c:pt idx="5987">
                  <c:v>4.0563220000000006E-6</c:v>
                </c:pt>
                <c:pt idx="5988">
                  <c:v>4.0562840000000009E-6</c:v>
                </c:pt>
                <c:pt idx="5989">
                  <c:v>4.0562450000000008E-6</c:v>
                </c:pt>
                <c:pt idx="5990">
                  <c:v>4.0562060000000008E-6</c:v>
                </c:pt>
                <c:pt idx="5991">
                  <c:v>4.056168000000001E-6</c:v>
                </c:pt>
                <c:pt idx="5992">
                  <c:v>4.056129000000001E-6</c:v>
                </c:pt>
                <c:pt idx="5993">
                  <c:v>4.0560900000000002E-6</c:v>
                </c:pt>
                <c:pt idx="5994">
                  <c:v>4.0560520000000004E-6</c:v>
                </c:pt>
                <c:pt idx="5995">
                  <c:v>4.0560130000000004E-6</c:v>
                </c:pt>
                <c:pt idx="5996">
                  <c:v>4.0559749999999997E-6</c:v>
                </c:pt>
                <c:pt idx="5997">
                  <c:v>4.0559360000000006E-6</c:v>
                </c:pt>
                <c:pt idx="5998">
                  <c:v>4.0558980000000016E-6</c:v>
                </c:pt>
                <c:pt idx="5999">
                  <c:v>4.0558590000000008E-6</c:v>
                </c:pt>
                <c:pt idx="6000">
                  <c:v>4.055821000000001E-6</c:v>
                </c:pt>
                <c:pt idx="6001">
                  <c:v>4.0557820000000001E-6</c:v>
                </c:pt>
                <c:pt idx="6002">
                  <c:v>4.0557440000000003E-6</c:v>
                </c:pt>
                <c:pt idx="6003">
                  <c:v>4.0557060000000006E-6</c:v>
                </c:pt>
                <c:pt idx="6004">
                  <c:v>4.0556670000000006E-6</c:v>
                </c:pt>
                <c:pt idx="6005">
                  <c:v>4.0556290000000008E-6</c:v>
                </c:pt>
                <c:pt idx="6006">
                  <c:v>4.055591000000001E-6</c:v>
                </c:pt>
                <c:pt idx="6007">
                  <c:v>4.055552000000001E-6</c:v>
                </c:pt>
                <c:pt idx="6008">
                  <c:v>4.055514000000002E-6</c:v>
                </c:pt>
                <c:pt idx="6009">
                  <c:v>4.0554759999999997E-6</c:v>
                </c:pt>
                <c:pt idx="6010">
                  <c:v>4.0554379999999999E-6</c:v>
                </c:pt>
                <c:pt idx="6011">
                  <c:v>4.0554000000000002E-6</c:v>
                </c:pt>
                <c:pt idx="6012">
                  <c:v>4.0553610000000002E-6</c:v>
                </c:pt>
                <c:pt idx="6013">
                  <c:v>4.0553230000000012E-6</c:v>
                </c:pt>
                <c:pt idx="6014">
                  <c:v>4.0552850000000006E-6</c:v>
                </c:pt>
                <c:pt idx="6015">
                  <c:v>4.055247E-6</c:v>
                </c:pt>
                <c:pt idx="6016">
                  <c:v>4.055209000000001E-6</c:v>
                </c:pt>
                <c:pt idx="6017">
                  <c:v>4.0551710000000013E-6</c:v>
                </c:pt>
                <c:pt idx="6018">
                  <c:v>4.0551330000000006E-6</c:v>
                </c:pt>
                <c:pt idx="6019">
                  <c:v>4.0550950000000009E-6</c:v>
                </c:pt>
                <c:pt idx="6020">
                  <c:v>4.0550579999999996E-6</c:v>
                </c:pt>
                <c:pt idx="6021">
                  <c:v>4.0550189999999996E-6</c:v>
                </c:pt>
                <c:pt idx="6022">
                  <c:v>4.0549820000000009E-6</c:v>
                </c:pt>
                <c:pt idx="6023">
                  <c:v>4.0549440000000003E-6</c:v>
                </c:pt>
                <c:pt idx="6024">
                  <c:v>4.0549060000000005E-6</c:v>
                </c:pt>
                <c:pt idx="6025">
                  <c:v>4.0548680000000007E-6</c:v>
                </c:pt>
                <c:pt idx="6026">
                  <c:v>4.054830000000001E-6</c:v>
                </c:pt>
                <c:pt idx="6027">
                  <c:v>4.0547920000000012E-6</c:v>
                </c:pt>
                <c:pt idx="6028">
                  <c:v>4.0547549999999999E-6</c:v>
                </c:pt>
                <c:pt idx="6029">
                  <c:v>4.0547170000000002E-6</c:v>
                </c:pt>
                <c:pt idx="6030">
                  <c:v>4.0546799999999998E-6</c:v>
                </c:pt>
                <c:pt idx="6031">
                  <c:v>4.0546420000000008E-6</c:v>
                </c:pt>
                <c:pt idx="6032">
                  <c:v>4.0546040000000011E-6</c:v>
                </c:pt>
                <c:pt idx="6033">
                  <c:v>4.0545669999999998E-6</c:v>
                </c:pt>
                <c:pt idx="6034">
                  <c:v>4.0545290000000001E-6</c:v>
                </c:pt>
                <c:pt idx="6035">
                  <c:v>4.0544920000000005E-6</c:v>
                </c:pt>
                <c:pt idx="6036">
                  <c:v>4.0544540000000007E-6</c:v>
                </c:pt>
                <c:pt idx="6037">
                  <c:v>4.0544170000000012E-6</c:v>
                </c:pt>
                <c:pt idx="6038">
                  <c:v>4.0543789999999997E-6</c:v>
                </c:pt>
                <c:pt idx="6039">
                  <c:v>4.0543420000000002E-6</c:v>
                </c:pt>
                <c:pt idx="6040">
                  <c:v>4.0543050000000006E-6</c:v>
                </c:pt>
                <c:pt idx="6041">
                  <c:v>4.0542670000000009E-6</c:v>
                </c:pt>
                <c:pt idx="6042">
                  <c:v>4.0542300000000005E-6</c:v>
                </c:pt>
                <c:pt idx="6043">
                  <c:v>4.0541919999999999E-6</c:v>
                </c:pt>
                <c:pt idx="6044">
                  <c:v>4.0541550000000012E-6</c:v>
                </c:pt>
                <c:pt idx="6045">
                  <c:v>4.0541180000000008E-6</c:v>
                </c:pt>
                <c:pt idx="6046">
                  <c:v>4.0540810000000012E-6</c:v>
                </c:pt>
                <c:pt idx="6047">
                  <c:v>4.0540440000000009E-6</c:v>
                </c:pt>
                <c:pt idx="6048">
                  <c:v>4.0540060000000011E-6</c:v>
                </c:pt>
                <c:pt idx="6049">
                  <c:v>4.0539690000000007E-6</c:v>
                </c:pt>
                <c:pt idx="6050">
                  <c:v>4.0539320000000012E-6</c:v>
                </c:pt>
                <c:pt idx="6051">
                  <c:v>4.0538950000000008E-6</c:v>
                </c:pt>
                <c:pt idx="6052">
                  <c:v>4.0538580000000012E-6</c:v>
                </c:pt>
                <c:pt idx="6053">
                  <c:v>4.0538210000000008E-6</c:v>
                </c:pt>
                <c:pt idx="6054">
                  <c:v>4.0537830000000002E-6</c:v>
                </c:pt>
                <c:pt idx="6055">
                  <c:v>4.0537470000000009E-6</c:v>
                </c:pt>
                <c:pt idx="6056">
                  <c:v>4.0537090000000011E-6</c:v>
                </c:pt>
                <c:pt idx="6057">
                  <c:v>4.0536719999999999E-6</c:v>
                </c:pt>
                <c:pt idx="6058">
                  <c:v>4.0536360000000006E-6</c:v>
                </c:pt>
                <c:pt idx="6059">
                  <c:v>4.0535990000000011E-6</c:v>
                </c:pt>
                <c:pt idx="6060">
                  <c:v>4.0535619999999998E-6</c:v>
                </c:pt>
                <c:pt idx="6061">
                  <c:v>4.0535250000000003E-6</c:v>
                </c:pt>
                <c:pt idx="6062">
                  <c:v>4.0534880000000008E-6</c:v>
                </c:pt>
                <c:pt idx="6063">
                  <c:v>4.0534510000000004E-6</c:v>
                </c:pt>
                <c:pt idx="6064">
                  <c:v>4.0534150000000011E-6</c:v>
                </c:pt>
                <c:pt idx="6065">
                  <c:v>4.0533779999999998E-6</c:v>
                </c:pt>
                <c:pt idx="6066">
                  <c:v>4.0533410000000011E-6</c:v>
                </c:pt>
                <c:pt idx="6067">
                  <c:v>4.0533040000000008E-6</c:v>
                </c:pt>
                <c:pt idx="6068">
                  <c:v>4.0532679999999998E-6</c:v>
                </c:pt>
                <c:pt idx="6069">
                  <c:v>4.0532310000000002E-6</c:v>
                </c:pt>
                <c:pt idx="6070">
                  <c:v>4.0531940000000007E-6</c:v>
                </c:pt>
                <c:pt idx="6071">
                  <c:v>4.0531580000000005E-6</c:v>
                </c:pt>
                <c:pt idx="6072">
                  <c:v>4.053121000000001E-6</c:v>
                </c:pt>
                <c:pt idx="6073">
                  <c:v>4.0530840000000006E-6</c:v>
                </c:pt>
                <c:pt idx="6074">
                  <c:v>4.0530480000000005E-6</c:v>
                </c:pt>
                <c:pt idx="6075">
                  <c:v>4.0530110000000009E-6</c:v>
                </c:pt>
                <c:pt idx="6076">
                  <c:v>4.0529750000000008E-6</c:v>
                </c:pt>
                <c:pt idx="6077">
                  <c:v>4.0529380000000004E-6</c:v>
                </c:pt>
                <c:pt idx="6078">
                  <c:v>4.0529020000000011E-6</c:v>
                </c:pt>
                <c:pt idx="6079">
                  <c:v>4.0528660000000009E-6</c:v>
                </c:pt>
                <c:pt idx="6080">
                  <c:v>4.0528290000000006E-6</c:v>
                </c:pt>
                <c:pt idx="6081">
                  <c:v>4.0527930000000013E-6</c:v>
                </c:pt>
                <c:pt idx="6082">
                  <c:v>4.0527570000000011E-6</c:v>
                </c:pt>
                <c:pt idx="6083">
                  <c:v>4.0527200000000007E-6</c:v>
                </c:pt>
                <c:pt idx="6084">
                  <c:v>4.0526840000000006E-6</c:v>
                </c:pt>
                <c:pt idx="6085">
                  <c:v>4.052647000000001E-6</c:v>
                </c:pt>
                <c:pt idx="6086">
                  <c:v>4.0526120000000011E-6</c:v>
                </c:pt>
                <c:pt idx="6087">
                  <c:v>4.0525750000000008E-6</c:v>
                </c:pt>
                <c:pt idx="6088">
                  <c:v>4.0525390000000006E-6</c:v>
                </c:pt>
                <c:pt idx="6089">
                  <c:v>4.0525030000000005E-6</c:v>
                </c:pt>
                <c:pt idx="6090">
                  <c:v>4.0524660000000009E-6</c:v>
                </c:pt>
                <c:pt idx="6091">
                  <c:v>4.052431000000001E-6</c:v>
                </c:pt>
                <c:pt idx="6092">
                  <c:v>4.0523950000000009E-6</c:v>
                </c:pt>
                <c:pt idx="6093">
                  <c:v>4.0523579999999996E-6</c:v>
                </c:pt>
                <c:pt idx="6094">
                  <c:v>4.0523220000000003E-6</c:v>
                </c:pt>
                <c:pt idx="6095">
                  <c:v>4.052286000000001E-6</c:v>
                </c:pt>
                <c:pt idx="6096">
                  <c:v>4.0522500000000009E-6</c:v>
                </c:pt>
                <c:pt idx="6097">
                  <c:v>4.0522139999999999E-6</c:v>
                </c:pt>
                <c:pt idx="6098">
                  <c:v>4.0521780000000006E-6</c:v>
                </c:pt>
                <c:pt idx="6099">
                  <c:v>4.0521420000000004E-6</c:v>
                </c:pt>
                <c:pt idx="6100">
                  <c:v>4.0521060000000011E-6</c:v>
                </c:pt>
                <c:pt idx="6101">
                  <c:v>4.0520710000000012E-6</c:v>
                </c:pt>
                <c:pt idx="6102">
                  <c:v>4.0520350000000011E-6</c:v>
                </c:pt>
                <c:pt idx="6103">
                  <c:v>4.0519990000000001E-6</c:v>
                </c:pt>
                <c:pt idx="6104">
                  <c:v>4.051963E-6</c:v>
                </c:pt>
                <c:pt idx="6105">
                  <c:v>4.0519280000000009E-6</c:v>
                </c:pt>
                <c:pt idx="6106">
                  <c:v>4.0518919999999999E-6</c:v>
                </c:pt>
                <c:pt idx="6107">
                  <c:v>4.0518560000000006E-6</c:v>
                </c:pt>
                <c:pt idx="6108">
                  <c:v>4.0518200000000005E-6</c:v>
                </c:pt>
                <c:pt idx="6109">
                  <c:v>4.0517840000000012E-6</c:v>
                </c:pt>
                <c:pt idx="6110">
                  <c:v>4.0517490000000004E-6</c:v>
                </c:pt>
                <c:pt idx="6111">
                  <c:v>4.0517130000000011E-6</c:v>
                </c:pt>
                <c:pt idx="6112">
                  <c:v>4.051677000000001E-6</c:v>
                </c:pt>
                <c:pt idx="6113">
                  <c:v>4.0516420000000002E-6</c:v>
                </c:pt>
                <c:pt idx="6114">
                  <c:v>4.0516070000000011E-6</c:v>
                </c:pt>
                <c:pt idx="6115">
                  <c:v>4.051571000000001E-6</c:v>
                </c:pt>
                <c:pt idx="6116">
                  <c:v>4.0515360000000002E-6</c:v>
                </c:pt>
                <c:pt idx="6117">
                  <c:v>4.0515000000000009E-6</c:v>
                </c:pt>
                <c:pt idx="6118">
                  <c:v>4.051465000000001E-6</c:v>
                </c:pt>
                <c:pt idx="6119">
                  <c:v>4.051429E-6</c:v>
                </c:pt>
                <c:pt idx="6120">
                  <c:v>4.051394000000001E-6</c:v>
                </c:pt>
                <c:pt idx="6121">
                  <c:v>4.051358E-6</c:v>
                </c:pt>
                <c:pt idx="6122">
                  <c:v>4.0513230000000009E-6</c:v>
                </c:pt>
                <c:pt idx="6123">
                  <c:v>4.051288000000001E-6</c:v>
                </c:pt>
                <c:pt idx="6124">
                  <c:v>4.0512520000000009E-6</c:v>
                </c:pt>
                <c:pt idx="6125">
                  <c:v>4.051217000000001E-6</c:v>
                </c:pt>
                <c:pt idx="6126">
                  <c:v>4.0511820000000011E-6</c:v>
                </c:pt>
                <c:pt idx="6127">
                  <c:v>4.0511460000000009E-6</c:v>
                </c:pt>
                <c:pt idx="6128">
                  <c:v>4.051111000000001E-6</c:v>
                </c:pt>
                <c:pt idx="6129">
                  <c:v>4.0510760000000011E-6</c:v>
                </c:pt>
                <c:pt idx="6130">
                  <c:v>4.0510410000000012E-6</c:v>
                </c:pt>
                <c:pt idx="6131">
                  <c:v>4.0510060000000004E-6</c:v>
                </c:pt>
                <c:pt idx="6132">
                  <c:v>4.0509709999999997E-6</c:v>
                </c:pt>
                <c:pt idx="6133">
                  <c:v>4.0509360000000006E-6</c:v>
                </c:pt>
                <c:pt idx="6134">
                  <c:v>4.0509000000000005E-6</c:v>
                </c:pt>
                <c:pt idx="6135">
                  <c:v>4.0508650000000006E-6</c:v>
                </c:pt>
                <c:pt idx="6136">
                  <c:v>4.0508300000000007E-6</c:v>
                </c:pt>
                <c:pt idx="6137">
                  <c:v>4.0507950000000007E-6</c:v>
                </c:pt>
                <c:pt idx="6138">
                  <c:v>4.0507600000000008E-6</c:v>
                </c:pt>
                <c:pt idx="6139">
                  <c:v>4.0507260000000012E-6</c:v>
                </c:pt>
                <c:pt idx="6140">
                  <c:v>4.0506910000000013E-6</c:v>
                </c:pt>
                <c:pt idx="6141">
                  <c:v>4.0506560000000005E-6</c:v>
                </c:pt>
                <c:pt idx="6142">
                  <c:v>4.0506209999999998E-6</c:v>
                </c:pt>
                <c:pt idx="6143">
                  <c:v>4.0505860000000007E-6</c:v>
                </c:pt>
                <c:pt idx="6144">
                  <c:v>4.0505510000000008E-6</c:v>
                </c:pt>
                <c:pt idx="6145">
                  <c:v>4.0505170000000011E-6</c:v>
                </c:pt>
                <c:pt idx="6146">
                  <c:v>4.050481000000001E-6</c:v>
                </c:pt>
                <c:pt idx="6147">
                  <c:v>4.0504470000000005E-6</c:v>
                </c:pt>
                <c:pt idx="6148">
                  <c:v>4.0504120000000005E-6</c:v>
                </c:pt>
                <c:pt idx="6149">
                  <c:v>4.0503770000000006E-6</c:v>
                </c:pt>
                <c:pt idx="6150">
                  <c:v>4.050343000000001E-6</c:v>
                </c:pt>
                <c:pt idx="6151">
                  <c:v>4.0503080000000011E-6</c:v>
                </c:pt>
                <c:pt idx="6152">
                  <c:v>4.0502730000000012E-6</c:v>
                </c:pt>
                <c:pt idx="6153">
                  <c:v>4.0502390000000006E-6</c:v>
                </c:pt>
                <c:pt idx="6154">
                  <c:v>4.0502040000000007E-6</c:v>
                </c:pt>
                <c:pt idx="6155">
                  <c:v>4.0501700000000011E-6</c:v>
                </c:pt>
                <c:pt idx="6156">
                  <c:v>4.0501350000000012E-6</c:v>
                </c:pt>
                <c:pt idx="6157">
                  <c:v>4.0501000000000013E-6</c:v>
                </c:pt>
                <c:pt idx="6158">
                  <c:v>4.0500660000000007E-6</c:v>
                </c:pt>
                <c:pt idx="6159">
                  <c:v>4.0500310000000008E-6</c:v>
                </c:pt>
                <c:pt idx="6160">
                  <c:v>4.0499970000000012E-6</c:v>
                </c:pt>
                <c:pt idx="6161">
                  <c:v>4.0499630000000006E-6</c:v>
                </c:pt>
                <c:pt idx="6162">
                  <c:v>4.0499280000000007E-6</c:v>
                </c:pt>
                <c:pt idx="6163">
                  <c:v>4.0498940000000011E-6</c:v>
                </c:pt>
                <c:pt idx="6164">
                  <c:v>4.0498590000000012E-6</c:v>
                </c:pt>
                <c:pt idx="6165">
                  <c:v>4.0498250000000007E-6</c:v>
                </c:pt>
                <c:pt idx="6166">
                  <c:v>4.049791000000001E-6</c:v>
                </c:pt>
                <c:pt idx="6167">
                  <c:v>4.0497570000000005E-6</c:v>
                </c:pt>
                <c:pt idx="6168">
                  <c:v>4.0497220000000006E-6</c:v>
                </c:pt>
                <c:pt idx="6169">
                  <c:v>4.049688E-6</c:v>
                </c:pt>
                <c:pt idx="6170">
                  <c:v>4.0496540000000012E-6</c:v>
                </c:pt>
                <c:pt idx="6171">
                  <c:v>4.0496200000000007E-6</c:v>
                </c:pt>
                <c:pt idx="6172">
                  <c:v>4.0495850000000008E-6</c:v>
                </c:pt>
                <c:pt idx="6173">
                  <c:v>4.0495510000000011E-6</c:v>
                </c:pt>
                <c:pt idx="6174">
                  <c:v>4.0495170000000006E-6</c:v>
                </c:pt>
                <c:pt idx="6175">
                  <c:v>4.049483000000001E-6</c:v>
                </c:pt>
                <c:pt idx="6176">
                  <c:v>4.0494490000000004E-6</c:v>
                </c:pt>
                <c:pt idx="6177">
                  <c:v>4.0494150000000008E-6</c:v>
                </c:pt>
                <c:pt idx="6178">
                  <c:v>4.0493810000000003E-6</c:v>
                </c:pt>
                <c:pt idx="6179">
                  <c:v>4.0493470000000006E-6</c:v>
                </c:pt>
                <c:pt idx="6180">
                  <c:v>4.0493130000000001E-6</c:v>
                </c:pt>
                <c:pt idx="6181">
                  <c:v>4.0492790000000012E-6</c:v>
                </c:pt>
                <c:pt idx="6182">
                  <c:v>4.0492449999999999E-6</c:v>
                </c:pt>
                <c:pt idx="6183">
                  <c:v>4.0492110000000011E-6</c:v>
                </c:pt>
                <c:pt idx="6184">
                  <c:v>4.0491769999999997E-6</c:v>
                </c:pt>
                <c:pt idx="6185">
                  <c:v>4.049143E-6</c:v>
                </c:pt>
                <c:pt idx="6186">
                  <c:v>4.0491099999999998E-6</c:v>
                </c:pt>
                <c:pt idx="6187">
                  <c:v>4.0490750000000007E-6</c:v>
                </c:pt>
                <c:pt idx="6188">
                  <c:v>4.0490419999999996E-6</c:v>
                </c:pt>
                <c:pt idx="6189">
                  <c:v>4.0490080000000008E-6</c:v>
                </c:pt>
                <c:pt idx="6190">
                  <c:v>4.0489740000000011E-6</c:v>
                </c:pt>
                <c:pt idx="6191">
                  <c:v>4.0489400000000006E-6</c:v>
                </c:pt>
                <c:pt idx="6192">
                  <c:v>4.0489070000000003E-6</c:v>
                </c:pt>
                <c:pt idx="6193">
                  <c:v>4.0488730000000006E-6</c:v>
                </c:pt>
                <c:pt idx="6194">
                  <c:v>4.048839000000001E-6</c:v>
                </c:pt>
                <c:pt idx="6195">
                  <c:v>4.0488060000000007E-6</c:v>
                </c:pt>
                <c:pt idx="6196">
                  <c:v>4.048772000000001E-6</c:v>
                </c:pt>
                <c:pt idx="6197">
                  <c:v>4.0487379999999997E-6</c:v>
                </c:pt>
                <c:pt idx="6198">
                  <c:v>4.0487050000000002E-6</c:v>
                </c:pt>
                <c:pt idx="6199">
                  <c:v>4.048672E-6</c:v>
                </c:pt>
                <c:pt idx="6200">
                  <c:v>4.0486380000000011E-6</c:v>
                </c:pt>
                <c:pt idx="6201">
                  <c:v>4.0486039999999998E-6</c:v>
                </c:pt>
                <c:pt idx="6202">
                  <c:v>4.0485710000000012E-6</c:v>
                </c:pt>
                <c:pt idx="6203">
                  <c:v>4.0485369999999998E-6</c:v>
                </c:pt>
                <c:pt idx="6204">
                  <c:v>4.0485040000000004E-6</c:v>
                </c:pt>
                <c:pt idx="6205">
                  <c:v>4.0484710000000001E-6</c:v>
                </c:pt>
                <c:pt idx="6206">
                  <c:v>4.0484370000000005E-6</c:v>
                </c:pt>
                <c:pt idx="6207">
                  <c:v>4.0484040000000002E-6</c:v>
                </c:pt>
                <c:pt idx="6208">
                  <c:v>4.0483710000000007E-6</c:v>
                </c:pt>
                <c:pt idx="6209">
                  <c:v>4.0483370000000011E-6</c:v>
                </c:pt>
                <c:pt idx="6210">
                  <c:v>4.0483040000000008E-6</c:v>
                </c:pt>
                <c:pt idx="6211">
                  <c:v>4.0482710000000005E-6</c:v>
                </c:pt>
                <c:pt idx="6212">
                  <c:v>4.0482370000000009E-6</c:v>
                </c:pt>
                <c:pt idx="6213">
                  <c:v>4.0482040000000006E-6</c:v>
                </c:pt>
                <c:pt idx="6214">
                  <c:v>4.0481710000000012E-6</c:v>
                </c:pt>
                <c:pt idx="6215">
                  <c:v>4.048138E-6</c:v>
                </c:pt>
                <c:pt idx="6216">
                  <c:v>4.0481050000000006E-6</c:v>
                </c:pt>
                <c:pt idx="6217">
                  <c:v>4.0480720000000003E-6</c:v>
                </c:pt>
                <c:pt idx="6218">
                  <c:v>4.0480390000000009E-6</c:v>
                </c:pt>
                <c:pt idx="6219">
                  <c:v>4.0480050000000012E-6</c:v>
                </c:pt>
                <c:pt idx="6220">
                  <c:v>4.047972000000001E-6</c:v>
                </c:pt>
                <c:pt idx="6221">
                  <c:v>4.0479390000000007E-6</c:v>
                </c:pt>
                <c:pt idx="6222">
                  <c:v>4.0479060000000013E-6</c:v>
                </c:pt>
                <c:pt idx="6223">
                  <c:v>4.047873000000001E-6</c:v>
                </c:pt>
                <c:pt idx="6224">
                  <c:v>4.0478400000000007E-6</c:v>
                </c:pt>
                <c:pt idx="6225">
                  <c:v>4.0478080000000007E-6</c:v>
                </c:pt>
                <c:pt idx="6226">
                  <c:v>4.047774000000001E-6</c:v>
                </c:pt>
                <c:pt idx="6227">
                  <c:v>4.047742000000001E-6</c:v>
                </c:pt>
                <c:pt idx="6228">
                  <c:v>4.0477080000000004E-6</c:v>
                </c:pt>
                <c:pt idx="6229">
                  <c:v>4.0476760000000004E-6</c:v>
                </c:pt>
                <c:pt idx="6230">
                  <c:v>4.0476430000000001E-6</c:v>
                </c:pt>
                <c:pt idx="6231">
                  <c:v>4.0476100000000007E-6</c:v>
                </c:pt>
                <c:pt idx="6232">
                  <c:v>4.0475770000000004E-6</c:v>
                </c:pt>
                <c:pt idx="6233">
                  <c:v>4.0475450000000012E-6</c:v>
                </c:pt>
                <c:pt idx="6234">
                  <c:v>4.047512000000001E-6</c:v>
                </c:pt>
                <c:pt idx="6235">
                  <c:v>4.0474790000000007E-6</c:v>
                </c:pt>
                <c:pt idx="6236">
                  <c:v>4.0474470000000007E-6</c:v>
                </c:pt>
                <c:pt idx="6237">
                  <c:v>4.0474140000000012E-6</c:v>
                </c:pt>
                <c:pt idx="6238">
                  <c:v>4.0473810000000009E-6</c:v>
                </c:pt>
                <c:pt idx="6239">
                  <c:v>4.0473479999999998E-6</c:v>
                </c:pt>
                <c:pt idx="6240">
                  <c:v>4.0473160000000006E-6</c:v>
                </c:pt>
                <c:pt idx="6241">
                  <c:v>4.0472830000000004E-6</c:v>
                </c:pt>
                <c:pt idx="6242">
                  <c:v>4.0472510000000012E-6</c:v>
                </c:pt>
                <c:pt idx="6243">
                  <c:v>4.0472180000000009E-6</c:v>
                </c:pt>
                <c:pt idx="6244">
                  <c:v>4.0471850000000006E-6</c:v>
                </c:pt>
                <c:pt idx="6245">
                  <c:v>4.0471530000000006E-6</c:v>
                </c:pt>
                <c:pt idx="6246">
                  <c:v>4.0471200000000012E-6</c:v>
                </c:pt>
                <c:pt idx="6247">
                  <c:v>4.0470880000000011E-6</c:v>
                </c:pt>
                <c:pt idx="6248">
                  <c:v>4.0470550000000008E-6</c:v>
                </c:pt>
                <c:pt idx="6249">
                  <c:v>4.0470230000000008E-6</c:v>
                </c:pt>
                <c:pt idx="6250">
                  <c:v>4.0469910000000008E-6</c:v>
                </c:pt>
                <c:pt idx="6251">
                  <c:v>4.0469590000000007E-6</c:v>
                </c:pt>
                <c:pt idx="6252">
                  <c:v>4.0469260000000005E-6</c:v>
                </c:pt>
                <c:pt idx="6253">
                  <c:v>4.0468940000000013E-6</c:v>
                </c:pt>
                <c:pt idx="6254">
                  <c:v>4.046861000000001E-6</c:v>
                </c:pt>
                <c:pt idx="6255">
                  <c:v>4.046829000000001E-6</c:v>
                </c:pt>
                <c:pt idx="6256">
                  <c:v>4.0467970000000009E-6</c:v>
                </c:pt>
                <c:pt idx="6257">
                  <c:v>4.0467650000000009E-6</c:v>
                </c:pt>
                <c:pt idx="6258">
                  <c:v>4.046733E-6</c:v>
                </c:pt>
                <c:pt idx="6259">
                  <c:v>4.0467000000000006E-6</c:v>
                </c:pt>
                <c:pt idx="6260">
                  <c:v>4.0466679999999997E-6</c:v>
                </c:pt>
                <c:pt idx="6261">
                  <c:v>4.0466360000000005E-6</c:v>
                </c:pt>
                <c:pt idx="6262">
                  <c:v>4.0466040000000005E-6</c:v>
                </c:pt>
                <c:pt idx="6263">
                  <c:v>4.0465720000000004E-6</c:v>
                </c:pt>
                <c:pt idx="6264">
                  <c:v>4.0465400000000012E-6</c:v>
                </c:pt>
                <c:pt idx="6265">
                  <c:v>4.046507000000001E-6</c:v>
                </c:pt>
                <c:pt idx="6266">
                  <c:v>4.0464760000000012E-6</c:v>
                </c:pt>
                <c:pt idx="6267">
                  <c:v>4.0464430000000009E-6</c:v>
                </c:pt>
                <c:pt idx="6268">
                  <c:v>4.0464120000000011E-6</c:v>
                </c:pt>
                <c:pt idx="6269">
                  <c:v>4.0463800000000011E-6</c:v>
                </c:pt>
                <c:pt idx="6270">
                  <c:v>4.0463470000000008E-6</c:v>
                </c:pt>
                <c:pt idx="6271">
                  <c:v>4.046316000000001E-6</c:v>
                </c:pt>
                <c:pt idx="6272">
                  <c:v>4.0462840000000009E-6</c:v>
                </c:pt>
                <c:pt idx="6273">
                  <c:v>4.0462520000000001E-6</c:v>
                </c:pt>
                <c:pt idx="6274">
                  <c:v>4.0462200000000009E-6</c:v>
                </c:pt>
                <c:pt idx="6275">
                  <c:v>4.0461880000000008E-6</c:v>
                </c:pt>
                <c:pt idx="6276">
                  <c:v>4.0461560000000008E-6</c:v>
                </c:pt>
                <c:pt idx="6277">
                  <c:v>4.046125000000001E-6</c:v>
                </c:pt>
                <c:pt idx="6278">
                  <c:v>4.0460930000000001E-6</c:v>
                </c:pt>
                <c:pt idx="6279">
                  <c:v>4.0460610000000001E-6</c:v>
                </c:pt>
                <c:pt idx="6280">
                  <c:v>4.0460290000000009E-6</c:v>
                </c:pt>
                <c:pt idx="6281">
                  <c:v>4.0459980000000011E-6</c:v>
                </c:pt>
                <c:pt idx="6282">
                  <c:v>4.0459660000000011E-6</c:v>
                </c:pt>
                <c:pt idx="6283">
                  <c:v>4.0459340000000002E-6</c:v>
                </c:pt>
                <c:pt idx="6284">
                  <c:v>4.0459030000000004E-6</c:v>
                </c:pt>
                <c:pt idx="6285">
                  <c:v>4.0458710000000012E-6</c:v>
                </c:pt>
                <c:pt idx="6286">
                  <c:v>4.0458390000000003E-6</c:v>
                </c:pt>
                <c:pt idx="6287">
                  <c:v>4.0458080000000005E-6</c:v>
                </c:pt>
                <c:pt idx="6288">
                  <c:v>4.0457760000000005E-6</c:v>
                </c:pt>
                <c:pt idx="6289">
                  <c:v>4.0457439999999996E-6</c:v>
                </c:pt>
                <c:pt idx="6290">
                  <c:v>4.0457130000000006E-6</c:v>
                </c:pt>
                <c:pt idx="6291">
                  <c:v>4.0456820000000008E-6</c:v>
                </c:pt>
                <c:pt idx="6292">
                  <c:v>4.0456500000000008E-6</c:v>
                </c:pt>
                <c:pt idx="6293">
                  <c:v>4.0456190000000002E-6</c:v>
                </c:pt>
                <c:pt idx="6294">
                  <c:v>4.045587000000001E-6</c:v>
                </c:pt>
                <c:pt idx="6295">
                  <c:v>4.0455560000000012E-6</c:v>
                </c:pt>
                <c:pt idx="6296">
                  <c:v>4.0455240000000011E-6</c:v>
                </c:pt>
                <c:pt idx="6297">
                  <c:v>4.0454930000000005E-6</c:v>
                </c:pt>
                <c:pt idx="6298">
                  <c:v>4.0454620000000007E-6</c:v>
                </c:pt>
                <c:pt idx="6299">
                  <c:v>4.0454310000000009E-6</c:v>
                </c:pt>
                <c:pt idx="6300">
                  <c:v>4.0453990000000009E-6</c:v>
                </c:pt>
                <c:pt idx="6301">
                  <c:v>4.0453680000000011E-6</c:v>
                </c:pt>
                <c:pt idx="6302">
                  <c:v>4.045336000000001E-6</c:v>
                </c:pt>
                <c:pt idx="6303">
                  <c:v>4.0453050000000012E-6</c:v>
                </c:pt>
                <c:pt idx="6304">
                  <c:v>4.0452740000000006E-6</c:v>
                </c:pt>
                <c:pt idx="6305">
                  <c:v>4.0452430000000008E-6</c:v>
                </c:pt>
                <c:pt idx="6306">
                  <c:v>4.045212000000001E-6</c:v>
                </c:pt>
                <c:pt idx="6307">
                  <c:v>4.0451810000000012E-6</c:v>
                </c:pt>
                <c:pt idx="6308">
                  <c:v>4.0451500000000006E-6</c:v>
                </c:pt>
                <c:pt idx="6309">
                  <c:v>4.0451179999999997E-6</c:v>
                </c:pt>
                <c:pt idx="6310">
                  <c:v>4.0450869999999999E-6</c:v>
                </c:pt>
                <c:pt idx="6311">
                  <c:v>4.0450560000000009E-6</c:v>
                </c:pt>
                <c:pt idx="6312">
                  <c:v>4.0450250000000003E-6</c:v>
                </c:pt>
                <c:pt idx="6313">
                  <c:v>4.0449939999999996E-6</c:v>
                </c:pt>
                <c:pt idx="6314">
                  <c:v>4.0449630000000007E-6</c:v>
                </c:pt>
                <c:pt idx="6315">
                  <c:v>4.0449320000000009E-6</c:v>
                </c:pt>
                <c:pt idx="6316">
                  <c:v>4.0449010000000011E-6</c:v>
                </c:pt>
                <c:pt idx="6317">
                  <c:v>4.0448700000000005E-6</c:v>
                </c:pt>
                <c:pt idx="6318">
                  <c:v>4.0448390000000007E-6</c:v>
                </c:pt>
                <c:pt idx="6319">
                  <c:v>4.0448090000000003E-6</c:v>
                </c:pt>
                <c:pt idx="6320">
                  <c:v>4.0447779999999996E-6</c:v>
                </c:pt>
                <c:pt idx="6321">
                  <c:v>4.0447470000000007E-6</c:v>
                </c:pt>
                <c:pt idx="6322">
                  <c:v>4.044716E-6</c:v>
                </c:pt>
                <c:pt idx="6323">
                  <c:v>4.0446850000000011E-6</c:v>
                </c:pt>
                <c:pt idx="6324">
                  <c:v>4.0446539999999996E-6</c:v>
                </c:pt>
                <c:pt idx="6325">
                  <c:v>4.0446230000000006E-6</c:v>
                </c:pt>
                <c:pt idx="6326">
                  <c:v>4.0445930000000002E-6</c:v>
                </c:pt>
                <c:pt idx="6327">
                  <c:v>4.0445620000000004E-6</c:v>
                </c:pt>
                <c:pt idx="6328">
                  <c:v>4.0445310000000006E-6</c:v>
                </c:pt>
                <c:pt idx="6329">
                  <c:v>4.0445010000000011E-6</c:v>
                </c:pt>
                <c:pt idx="6330">
                  <c:v>4.0444700000000004E-6</c:v>
                </c:pt>
                <c:pt idx="6331">
                  <c:v>4.0444390000000006E-6</c:v>
                </c:pt>
                <c:pt idx="6332">
                  <c:v>4.0444090000000011E-6</c:v>
                </c:pt>
                <c:pt idx="6333">
                  <c:v>4.0443779999999996E-6</c:v>
                </c:pt>
                <c:pt idx="6334">
                  <c:v>4.0443470000000006E-6</c:v>
                </c:pt>
                <c:pt idx="6335">
                  <c:v>4.0443170000000011E-6</c:v>
                </c:pt>
                <c:pt idx="6336">
                  <c:v>4.0442860000000004E-6</c:v>
                </c:pt>
                <c:pt idx="6337">
                  <c:v>4.0442560000000009E-6</c:v>
                </c:pt>
                <c:pt idx="6338">
                  <c:v>4.0442260000000005E-6</c:v>
                </c:pt>
                <c:pt idx="6339">
                  <c:v>4.0441950000000007E-6</c:v>
                </c:pt>
                <c:pt idx="6340">
                  <c:v>4.0441650000000011E-6</c:v>
                </c:pt>
                <c:pt idx="6341">
                  <c:v>4.0441340000000005E-6</c:v>
                </c:pt>
                <c:pt idx="6342">
                  <c:v>4.0441040000000001E-6</c:v>
                </c:pt>
                <c:pt idx="6343">
                  <c:v>4.0440730000000011E-6</c:v>
                </c:pt>
                <c:pt idx="6344">
                  <c:v>4.0440430000000007E-6</c:v>
                </c:pt>
                <c:pt idx="6345">
                  <c:v>4.0440120000000009E-6</c:v>
                </c:pt>
                <c:pt idx="6346">
                  <c:v>4.0439820000000005E-6</c:v>
                </c:pt>
                <c:pt idx="6347">
                  <c:v>4.0439520000000018E-6</c:v>
                </c:pt>
                <c:pt idx="6348">
                  <c:v>4.0439210000000012E-6</c:v>
                </c:pt>
                <c:pt idx="6349">
                  <c:v>4.0438910000000008E-6</c:v>
                </c:pt>
                <c:pt idx="6350">
                  <c:v>4.0438610000000012E-6</c:v>
                </c:pt>
                <c:pt idx="6351">
                  <c:v>4.0438310000000008E-6</c:v>
                </c:pt>
                <c:pt idx="6352">
                  <c:v>4.043800000000001E-6</c:v>
                </c:pt>
                <c:pt idx="6353">
                  <c:v>4.0437700000000006E-6</c:v>
                </c:pt>
                <c:pt idx="6354">
                  <c:v>4.043740000000001E-6</c:v>
                </c:pt>
                <c:pt idx="6355">
                  <c:v>4.0437099999999998E-6</c:v>
                </c:pt>
                <c:pt idx="6356">
                  <c:v>4.0436800000000011E-6</c:v>
                </c:pt>
                <c:pt idx="6357">
                  <c:v>4.0436500000000007E-6</c:v>
                </c:pt>
                <c:pt idx="6358">
                  <c:v>4.0436200000000003E-6</c:v>
                </c:pt>
                <c:pt idx="6359">
                  <c:v>4.0435899999999999E-6</c:v>
                </c:pt>
                <c:pt idx="6360">
                  <c:v>4.0435600000000011E-6</c:v>
                </c:pt>
                <c:pt idx="6361">
                  <c:v>4.0435300000000007E-6</c:v>
                </c:pt>
                <c:pt idx="6362">
                  <c:v>4.0435000000000012E-6</c:v>
                </c:pt>
                <c:pt idx="6363">
                  <c:v>4.0434699999999999E-6</c:v>
                </c:pt>
                <c:pt idx="6364">
                  <c:v>4.0434400000000012E-6</c:v>
                </c:pt>
                <c:pt idx="6365">
                  <c:v>4.0434100000000008E-6</c:v>
                </c:pt>
                <c:pt idx="6366">
                  <c:v>4.0433800000000004E-6</c:v>
                </c:pt>
                <c:pt idx="6367">
                  <c:v>4.0433500000000009E-6</c:v>
                </c:pt>
                <c:pt idx="6368">
                  <c:v>4.0433200000000004E-6</c:v>
                </c:pt>
                <c:pt idx="6369">
                  <c:v>4.04329E-6</c:v>
                </c:pt>
                <c:pt idx="6370">
                  <c:v>4.0432610000000007E-6</c:v>
                </c:pt>
                <c:pt idx="6371">
                  <c:v>4.0432310000000012E-6</c:v>
                </c:pt>
                <c:pt idx="6372">
                  <c:v>4.0432010000000008E-6</c:v>
                </c:pt>
                <c:pt idx="6373">
                  <c:v>4.0431710000000004E-6</c:v>
                </c:pt>
                <c:pt idx="6374">
                  <c:v>4.0431410000000008E-6</c:v>
                </c:pt>
                <c:pt idx="6375">
                  <c:v>4.0431110000000012E-6</c:v>
                </c:pt>
                <c:pt idx="6376">
                  <c:v>4.0430820000000011E-6</c:v>
                </c:pt>
                <c:pt idx="6377">
                  <c:v>4.0430520000000007E-6</c:v>
                </c:pt>
                <c:pt idx="6378">
                  <c:v>4.0430220000000011E-6</c:v>
                </c:pt>
                <c:pt idx="6379">
                  <c:v>4.0429930000000001E-6</c:v>
                </c:pt>
                <c:pt idx="6380">
                  <c:v>4.0429629999999997E-6</c:v>
                </c:pt>
                <c:pt idx="6381">
                  <c:v>4.0429340000000012E-6</c:v>
                </c:pt>
                <c:pt idx="6382">
                  <c:v>4.0429040000000008E-6</c:v>
                </c:pt>
                <c:pt idx="6383">
                  <c:v>4.0428740000000004E-6</c:v>
                </c:pt>
                <c:pt idx="6384">
                  <c:v>4.0428450000000011E-6</c:v>
                </c:pt>
                <c:pt idx="6385">
                  <c:v>4.0428150000000007E-6</c:v>
                </c:pt>
                <c:pt idx="6386">
                  <c:v>4.0427860000000005E-6</c:v>
                </c:pt>
                <c:pt idx="6387">
                  <c:v>4.0427560000000001E-6</c:v>
                </c:pt>
                <c:pt idx="6388">
                  <c:v>4.0427270000000008E-6</c:v>
                </c:pt>
                <c:pt idx="6389">
                  <c:v>4.0426970000000013E-6</c:v>
                </c:pt>
                <c:pt idx="6390">
                  <c:v>4.0426680000000011E-6</c:v>
                </c:pt>
                <c:pt idx="6391">
                  <c:v>4.0426380000000007E-6</c:v>
                </c:pt>
                <c:pt idx="6392">
                  <c:v>4.0426090000000005E-6</c:v>
                </c:pt>
                <c:pt idx="6393">
                  <c:v>4.0425800000000012E-6</c:v>
                </c:pt>
                <c:pt idx="6394">
                  <c:v>4.0425500000000008E-6</c:v>
                </c:pt>
                <c:pt idx="6395">
                  <c:v>4.0425210000000006E-6</c:v>
                </c:pt>
                <c:pt idx="6396">
                  <c:v>4.0424920000000005E-6</c:v>
                </c:pt>
                <c:pt idx="6397">
                  <c:v>4.0424620000000009E-6</c:v>
                </c:pt>
                <c:pt idx="6398">
                  <c:v>4.0424330000000007E-6</c:v>
                </c:pt>
                <c:pt idx="6399">
                  <c:v>4.0424039999999997E-6</c:v>
                </c:pt>
                <c:pt idx="6400">
                  <c:v>4.0423750000000013E-6</c:v>
                </c:pt>
                <c:pt idx="6401">
                  <c:v>4.0423460000000011E-6</c:v>
                </c:pt>
                <c:pt idx="6402">
                  <c:v>4.0423170000000009E-6</c:v>
                </c:pt>
                <c:pt idx="6403">
                  <c:v>4.0422870000000005E-6</c:v>
                </c:pt>
                <c:pt idx="6404">
                  <c:v>4.0422580000000012E-6</c:v>
                </c:pt>
                <c:pt idx="6405">
                  <c:v>4.0422290000000002E-6</c:v>
                </c:pt>
                <c:pt idx="6406">
                  <c:v>4.0422000000000009E-6</c:v>
                </c:pt>
                <c:pt idx="6407">
                  <c:v>4.0421710000000007E-6</c:v>
                </c:pt>
                <c:pt idx="6408">
                  <c:v>4.0421410000000011E-6</c:v>
                </c:pt>
                <c:pt idx="6409">
                  <c:v>4.0421130000000012E-6</c:v>
                </c:pt>
                <c:pt idx="6410">
                  <c:v>4.0420840000000011E-6</c:v>
                </c:pt>
                <c:pt idx="6411">
                  <c:v>4.0420550000000009E-6</c:v>
                </c:pt>
                <c:pt idx="6412">
                  <c:v>4.0420250000000005E-6</c:v>
                </c:pt>
                <c:pt idx="6413">
                  <c:v>4.0419960000000012E-6</c:v>
                </c:pt>
                <c:pt idx="6414">
                  <c:v>4.0419680000000012E-6</c:v>
                </c:pt>
                <c:pt idx="6415">
                  <c:v>4.0419390000000011E-6</c:v>
                </c:pt>
                <c:pt idx="6416">
                  <c:v>4.0419100000000001E-6</c:v>
                </c:pt>
                <c:pt idx="6417">
                  <c:v>4.0418809999999999E-6</c:v>
                </c:pt>
                <c:pt idx="6418">
                  <c:v>4.0418520000000006E-6</c:v>
                </c:pt>
                <c:pt idx="6419">
                  <c:v>4.0418230000000013E-6</c:v>
                </c:pt>
                <c:pt idx="6420">
                  <c:v>4.0417940000000011E-6</c:v>
                </c:pt>
                <c:pt idx="6421">
                  <c:v>4.0417650000000009E-6</c:v>
                </c:pt>
                <c:pt idx="6422">
                  <c:v>4.0417370000000002E-6</c:v>
                </c:pt>
                <c:pt idx="6423">
                  <c:v>4.041708E-6</c:v>
                </c:pt>
                <c:pt idx="6424">
                  <c:v>4.0416789999999998E-6</c:v>
                </c:pt>
                <c:pt idx="6425">
                  <c:v>4.0416500000000005E-6</c:v>
                </c:pt>
                <c:pt idx="6426">
                  <c:v>4.0416220000000006E-6</c:v>
                </c:pt>
                <c:pt idx="6427">
                  <c:v>4.0415930000000013E-6</c:v>
                </c:pt>
                <c:pt idx="6428">
                  <c:v>4.0415640000000011E-6</c:v>
                </c:pt>
                <c:pt idx="6429">
                  <c:v>4.0415360000000012E-6</c:v>
                </c:pt>
                <c:pt idx="6430">
                  <c:v>4.041507000000001E-6</c:v>
                </c:pt>
                <c:pt idx="6431">
                  <c:v>4.0414780000000008E-6</c:v>
                </c:pt>
                <c:pt idx="6432">
                  <c:v>4.0414500000000009E-6</c:v>
                </c:pt>
                <c:pt idx="6433">
                  <c:v>4.041422000000001E-6</c:v>
                </c:pt>
                <c:pt idx="6434">
                  <c:v>4.0413930000000008E-6</c:v>
                </c:pt>
                <c:pt idx="6435">
                  <c:v>4.0413640000000007E-6</c:v>
                </c:pt>
                <c:pt idx="6436">
                  <c:v>4.0413360000000007E-6</c:v>
                </c:pt>
                <c:pt idx="6437">
                  <c:v>4.0413069999999997E-6</c:v>
                </c:pt>
                <c:pt idx="6438">
                  <c:v>4.0412790000000006E-6</c:v>
                </c:pt>
                <c:pt idx="6439">
                  <c:v>4.0412499999999996E-6</c:v>
                </c:pt>
                <c:pt idx="6440">
                  <c:v>4.0412220000000006E-6</c:v>
                </c:pt>
                <c:pt idx="6441">
                  <c:v>4.0411930000000004E-6</c:v>
                </c:pt>
                <c:pt idx="6442">
                  <c:v>4.0411650000000005E-6</c:v>
                </c:pt>
                <c:pt idx="6443">
                  <c:v>4.0411369999999997E-6</c:v>
                </c:pt>
                <c:pt idx="6444">
                  <c:v>4.0411080000000012E-6</c:v>
                </c:pt>
                <c:pt idx="6445">
                  <c:v>4.0410800000000004E-6</c:v>
                </c:pt>
                <c:pt idx="6446">
                  <c:v>4.0410519999999997E-6</c:v>
                </c:pt>
                <c:pt idx="6447">
                  <c:v>4.0410230000000012E-6</c:v>
                </c:pt>
                <c:pt idx="6448">
                  <c:v>4.0409949999999996E-6</c:v>
                </c:pt>
                <c:pt idx="6449">
                  <c:v>4.0409670000000005E-6</c:v>
                </c:pt>
                <c:pt idx="6450">
                  <c:v>4.0409390000000006E-6</c:v>
                </c:pt>
                <c:pt idx="6451">
                  <c:v>4.0409100000000004E-6</c:v>
                </c:pt>
                <c:pt idx="6452">
                  <c:v>4.0408820000000005E-6</c:v>
                </c:pt>
                <c:pt idx="6453">
                  <c:v>4.0408540000000006E-6</c:v>
                </c:pt>
                <c:pt idx="6454">
                  <c:v>4.0408260000000006E-6</c:v>
                </c:pt>
                <c:pt idx="6455">
                  <c:v>4.0407979999999999E-6</c:v>
                </c:pt>
                <c:pt idx="6456">
                  <c:v>4.0407689999999997E-6</c:v>
                </c:pt>
                <c:pt idx="6457">
                  <c:v>4.0407410000000006E-6</c:v>
                </c:pt>
                <c:pt idx="6458">
                  <c:v>4.0407140000000009E-6</c:v>
                </c:pt>
                <c:pt idx="6459">
                  <c:v>4.0406850000000008E-6</c:v>
                </c:pt>
                <c:pt idx="6460">
                  <c:v>4.0406570000000008E-6</c:v>
                </c:pt>
                <c:pt idx="6461">
                  <c:v>4.0406290000000009E-6</c:v>
                </c:pt>
                <c:pt idx="6462">
                  <c:v>4.040601000000001E-6</c:v>
                </c:pt>
                <c:pt idx="6463">
                  <c:v>4.0405730000000011E-6</c:v>
                </c:pt>
                <c:pt idx="6464">
                  <c:v>4.0405450000000011E-6</c:v>
                </c:pt>
                <c:pt idx="6465">
                  <c:v>4.0405170000000012E-6</c:v>
                </c:pt>
                <c:pt idx="6466">
                  <c:v>4.0404890000000004E-6</c:v>
                </c:pt>
                <c:pt idx="6467">
                  <c:v>4.0404620000000008E-6</c:v>
                </c:pt>
                <c:pt idx="6468">
                  <c:v>4.0404330000000006E-6</c:v>
                </c:pt>
                <c:pt idx="6469">
                  <c:v>4.0404060000000009E-6</c:v>
                </c:pt>
                <c:pt idx="6470">
                  <c:v>4.040378000000001E-6</c:v>
                </c:pt>
                <c:pt idx="6471">
                  <c:v>4.0403500000000011E-6</c:v>
                </c:pt>
                <c:pt idx="6472">
                  <c:v>4.0403220000000011E-6</c:v>
                </c:pt>
                <c:pt idx="6473">
                  <c:v>4.0402940000000012E-6</c:v>
                </c:pt>
                <c:pt idx="6474">
                  <c:v>4.0402669999999998E-6</c:v>
                </c:pt>
                <c:pt idx="6475">
                  <c:v>4.0402390000000007E-6</c:v>
                </c:pt>
                <c:pt idx="6476">
                  <c:v>4.0402110000000008E-6</c:v>
                </c:pt>
                <c:pt idx="6477">
                  <c:v>4.0401830000000009E-6</c:v>
                </c:pt>
                <c:pt idx="6478">
                  <c:v>4.0401560000000012E-6</c:v>
                </c:pt>
                <c:pt idx="6479">
                  <c:v>4.0401280000000004E-6</c:v>
                </c:pt>
                <c:pt idx="6480">
                  <c:v>4.0400999999999997E-6</c:v>
                </c:pt>
                <c:pt idx="6481">
                  <c:v>4.0400730000000008E-6</c:v>
                </c:pt>
                <c:pt idx="6482">
                  <c:v>4.0400450000000009E-6</c:v>
                </c:pt>
                <c:pt idx="6483">
                  <c:v>4.040017000000001E-6</c:v>
                </c:pt>
                <c:pt idx="6484">
                  <c:v>4.0399900000000004E-6</c:v>
                </c:pt>
                <c:pt idx="6485">
                  <c:v>4.0399620000000005E-6</c:v>
                </c:pt>
                <c:pt idx="6486">
                  <c:v>4.0399350000000008E-6</c:v>
                </c:pt>
                <c:pt idx="6487">
                  <c:v>4.0399070000000009E-6</c:v>
                </c:pt>
                <c:pt idx="6488">
                  <c:v>4.0398800000000012E-6</c:v>
                </c:pt>
                <c:pt idx="6489">
                  <c:v>4.0398520000000004E-6</c:v>
                </c:pt>
                <c:pt idx="6490">
                  <c:v>4.0398239999999997E-6</c:v>
                </c:pt>
                <c:pt idx="6491">
                  <c:v>4.0397970000000008E-6</c:v>
                </c:pt>
                <c:pt idx="6492">
                  <c:v>4.0397700000000003E-6</c:v>
                </c:pt>
                <c:pt idx="6493">
                  <c:v>4.0397420000000012E-6</c:v>
                </c:pt>
                <c:pt idx="6494">
                  <c:v>4.0397150000000007E-6</c:v>
                </c:pt>
                <c:pt idx="6495">
                  <c:v>4.039688000000001E-6</c:v>
                </c:pt>
                <c:pt idx="6496">
                  <c:v>4.0396600000000011E-6</c:v>
                </c:pt>
                <c:pt idx="6497">
                  <c:v>4.0396329999999997E-6</c:v>
                </c:pt>
                <c:pt idx="6498">
                  <c:v>4.0396050000000006E-6</c:v>
                </c:pt>
                <c:pt idx="6499">
                  <c:v>4.0395780000000009E-6</c:v>
                </c:pt>
                <c:pt idx="6500">
                  <c:v>4.0395510000000012E-6</c:v>
                </c:pt>
                <c:pt idx="6501">
                  <c:v>4.0395230000000013E-6</c:v>
                </c:pt>
                <c:pt idx="6502">
                  <c:v>4.0394960000000008E-6</c:v>
                </c:pt>
                <c:pt idx="6503">
                  <c:v>4.0394690000000011E-6</c:v>
                </c:pt>
                <c:pt idx="6504">
                  <c:v>4.0394420000000006E-6</c:v>
                </c:pt>
                <c:pt idx="6505">
                  <c:v>4.0394150000000009E-6</c:v>
                </c:pt>
                <c:pt idx="6506">
                  <c:v>4.0393870000000009E-6</c:v>
                </c:pt>
                <c:pt idx="6507">
                  <c:v>4.0393600000000004E-6</c:v>
                </c:pt>
                <c:pt idx="6508">
                  <c:v>4.0393330000000007E-6</c:v>
                </c:pt>
                <c:pt idx="6509">
                  <c:v>4.0393060000000002E-6</c:v>
                </c:pt>
                <c:pt idx="6510">
                  <c:v>4.0392790000000005E-6</c:v>
                </c:pt>
                <c:pt idx="6511">
                  <c:v>4.0392520000000008E-6</c:v>
                </c:pt>
                <c:pt idx="6512">
                  <c:v>4.0392250000000003E-6</c:v>
                </c:pt>
                <c:pt idx="6513">
                  <c:v>4.0391980000000006E-6</c:v>
                </c:pt>
                <c:pt idx="6514">
                  <c:v>4.0391710000000009E-6</c:v>
                </c:pt>
                <c:pt idx="6515">
                  <c:v>4.0391440000000004E-6</c:v>
                </c:pt>
                <c:pt idx="6516">
                  <c:v>4.0391169999999998E-6</c:v>
                </c:pt>
                <c:pt idx="6517">
                  <c:v>4.0390900000000002E-6</c:v>
                </c:pt>
                <c:pt idx="6518">
                  <c:v>4.0390630000000005E-6</c:v>
                </c:pt>
                <c:pt idx="6519">
                  <c:v>4.0390359999999999E-6</c:v>
                </c:pt>
                <c:pt idx="6520">
                  <c:v>4.0390090000000011E-6</c:v>
                </c:pt>
                <c:pt idx="6521">
                  <c:v>4.0389819999999997E-6</c:v>
                </c:pt>
                <c:pt idx="6522">
                  <c:v>4.0389550000000009E-6</c:v>
                </c:pt>
                <c:pt idx="6523">
                  <c:v>4.0389280000000003E-6</c:v>
                </c:pt>
                <c:pt idx="6524">
                  <c:v>4.0389009999999998E-6</c:v>
                </c:pt>
                <c:pt idx="6525">
                  <c:v>4.0388750000000012E-6</c:v>
                </c:pt>
                <c:pt idx="6526">
                  <c:v>4.0388479999999998E-6</c:v>
                </c:pt>
                <c:pt idx="6527">
                  <c:v>4.0388210000000001E-6</c:v>
                </c:pt>
                <c:pt idx="6528">
                  <c:v>4.0387940000000005E-6</c:v>
                </c:pt>
                <c:pt idx="6529">
                  <c:v>4.038768000000001E-6</c:v>
                </c:pt>
                <c:pt idx="6530">
                  <c:v>4.0387410000000005E-6</c:v>
                </c:pt>
                <c:pt idx="6531">
                  <c:v>4.0387139999999999E-6</c:v>
                </c:pt>
                <c:pt idx="6532">
                  <c:v>4.0386870000000003E-6</c:v>
                </c:pt>
                <c:pt idx="6533">
                  <c:v>4.0386610000000008E-6</c:v>
                </c:pt>
                <c:pt idx="6534">
                  <c:v>4.0386340000000003E-6</c:v>
                </c:pt>
                <c:pt idx="6535">
                  <c:v>4.038608E-6</c:v>
                </c:pt>
                <c:pt idx="6536">
                  <c:v>4.0385810000000011E-6</c:v>
                </c:pt>
                <c:pt idx="6537">
                  <c:v>4.0385540000000006E-6</c:v>
                </c:pt>
                <c:pt idx="6538">
                  <c:v>4.0385280000000012E-6</c:v>
                </c:pt>
                <c:pt idx="6539">
                  <c:v>4.0385010000000006E-6</c:v>
                </c:pt>
                <c:pt idx="6540">
                  <c:v>4.0384740000000001E-6</c:v>
                </c:pt>
                <c:pt idx="6541">
                  <c:v>4.0384480000000006E-6</c:v>
                </c:pt>
                <c:pt idx="6542">
                  <c:v>4.0384220000000012E-6</c:v>
                </c:pt>
                <c:pt idx="6543">
                  <c:v>4.0383950000000007E-6</c:v>
                </c:pt>
                <c:pt idx="6544">
                  <c:v>4.038368000000001E-6</c:v>
                </c:pt>
                <c:pt idx="6545">
                  <c:v>4.0383420000000015E-6</c:v>
                </c:pt>
                <c:pt idx="6546">
                  <c:v>4.0383160000000004E-6</c:v>
                </c:pt>
                <c:pt idx="6547">
                  <c:v>4.0382890000000007E-6</c:v>
                </c:pt>
                <c:pt idx="6548">
                  <c:v>4.0382630000000013E-6</c:v>
                </c:pt>
                <c:pt idx="6549">
                  <c:v>4.038237000000001E-6</c:v>
                </c:pt>
                <c:pt idx="6550">
                  <c:v>4.0382100000000004E-6</c:v>
                </c:pt>
                <c:pt idx="6551">
                  <c:v>4.038184000000001E-6</c:v>
                </c:pt>
                <c:pt idx="6552">
                  <c:v>4.0381570000000013E-6</c:v>
                </c:pt>
                <c:pt idx="6553">
                  <c:v>4.038131000000001E-6</c:v>
                </c:pt>
                <c:pt idx="6554">
                  <c:v>4.0381050000000007E-6</c:v>
                </c:pt>
                <c:pt idx="6555">
                  <c:v>4.038078000000001E-6</c:v>
                </c:pt>
                <c:pt idx="6556">
                  <c:v>4.0380520000000016E-6</c:v>
                </c:pt>
                <c:pt idx="6557">
                  <c:v>4.0380260000000004E-6</c:v>
                </c:pt>
                <c:pt idx="6558">
                  <c:v>4.0380000000000001E-6</c:v>
                </c:pt>
                <c:pt idx="6559">
                  <c:v>4.0379729999999996E-6</c:v>
                </c:pt>
                <c:pt idx="6560">
                  <c:v>4.037947000000001E-6</c:v>
                </c:pt>
                <c:pt idx="6561">
                  <c:v>4.0379210000000007E-6</c:v>
                </c:pt>
                <c:pt idx="6562">
                  <c:v>4.0378950000000013E-6</c:v>
                </c:pt>
                <c:pt idx="6563">
                  <c:v>4.037869000000001E-6</c:v>
                </c:pt>
                <c:pt idx="6564">
                  <c:v>4.0378429999999998E-6</c:v>
                </c:pt>
                <c:pt idx="6565">
                  <c:v>4.0378170000000012E-6</c:v>
                </c:pt>
                <c:pt idx="6566">
                  <c:v>4.0377899999999998E-6</c:v>
                </c:pt>
                <c:pt idx="6567">
                  <c:v>4.0377640000000021E-6</c:v>
                </c:pt>
                <c:pt idx="6568">
                  <c:v>4.0377390000000003E-6</c:v>
                </c:pt>
                <c:pt idx="6569">
                  <c:v>4.0377120000000007E-6</c:v>
                </c:pt>
                <c:pt idx="6570">
                  <c:v>4.0376860000000004E-6</c:v>
                </c:pt>
                <c:pt idx="6571">
                  <c:v>4.0376600000000009E-6</c:v>
                </c:pt>
                <c:pt idx="6572">
                  <c:v>4.0376339999999998E-6</c:v>
                </c:pt>
                <c:pt idx="6573">
                  <c:v>4.0376090000000006E-6</c:v>
                </c:pt>
                <c:pt idx="6574">
                  <c:v>4.0375830000000011E-6</c:v>
                </c:pt>
                <c:pt idx="6575">
                  <c:v>4.037557E-6</c:v>
                </c:pt>
                <c:pt idx="6576">
                  <c:v>4.0375310000000005E-6</c:v>
                </c:pt>
                <c:pt idx="6577">
                  <c:v>4.0375050000000011E-6</c:v>
                </c:pt>
                <c:pt idx="6578">
                  <c:v>4.0374790000000016E-6</c:v>
                </c:pt>
                <c:pt idx="6579">
                  <c:v>4.0374530000000005E-6</c:v>
                </c:pt>
                <c:pt idx="6580">
                  <c:v>4.037427000000001E-6</c:v>
                </c:pt>
                <c:pt idx="6581">
                  <c:v>4.037402000000001E-6</c:v>
                </c:pt>
                <c:pt idx="6582">
                  <c:v>4.0373759999999998E-6</c:v>
                </c:pt>
                <c:pt idx="6583">
                  <c:v>4.0373500000000012E-6</c:v>
                </c:pt>
                <c:pt idx="6584">
                  <c:v>4.037324000000001E-6</c:v>
                </c:pt>
                <c:pt idx="6585">
                  <c:v>4.0372980000000007E-6</c:v>
                </c:pt>
                <c:pt idx="6586">
                  <c:v>4.0372720000000012E-6</c:v>
                </c:pt>
                <c:pt idx="6587">
                  <c:v>4.0372470000000012E-6</c:v>
                </c:pt>
                <c:pt idx="6588">
                  <c:v>4.0372210000000009E-6</c:v>
                </c:pt>
                <c:pt idx="6589">
                  <c:v>4.0371960000000008E-6</c:v>
                </c:pt>
                <c:pt idx="6590">
                  <c:v>4.0371700000000005E-6</c:v>
                </c:pt>
                <c:pt idx="6591">
                  <c:v>4.0371440000000002E-6</c:v>
                </c:pt>
                <c:pt idx="6592">
                  <c:v>4.037119000000001E-6</c:v>
                </c:pt>
                <c:pt idx="6593">
                  <c:v>4.0370930000000007E-6</c:v>
                </c:pt>
                <c:pt idx="6594">
                  <c:v>4.0370669999999996E-6</c:v>
                </c:pt>
                <c:pt idx="6595">
                  <c:v>4.0370420000000012E-6</c:v>
                </c:pt>
                <c:pt idx="6596">
                  <c:v>4.0370160000000001E-6</c:v>
                </c:pt>
                <c:pt idx="6597">
                  <c:v>4.0369910000000009E-6</c:v>
                </c:pt>
                <c:pt idx="6598">
                  <c:v>4.0369650000000006E-6</c:v>
                </c:pt>
                <c:pt idx="6599">
                  <c:v>4.0369400000000005E-6</c:v>
                </c:pt>
                <c:pt idx="6600">
                  <c:v>4.0369140000000011E-6</c:v>
                </c:pt>
                <c:pt idx="6601">
                  <c:v>4.036889000000001E-6</c:v>
                </c:pt>
                <c:pt idx="6602">
                  <c:v>4.0368630000000007E-6</c:v>
                </c:pt>
                <c:pt idx="6603">
                  <c:v>4.0368380000000007E-6</c:v>
                </c:pt>
                <c:pt idx="6604">
                  <c:v>4.0368129999999998E-6</c:v>
                </c:pt>
                <c:pt idx="6605">
                  <c:v>4.0367870000000012E-6</c:v>
                </c:pt>
                <c:pt idx="6606">
                  <c:v>4.0367620000000011E-6</c:v>
                </c:pt>
                <c:pt idx="6607">
                  <c:v>4.036736E-6</c:v>
                </c:pt>
                <c:pt idx="6608">
                  <c:v>4.0367110000000008E-6</c:v>
                </c:pt>
                <c:pt idx="6609">
                  <c:v>4.0366860000000007E-6</c:v>
                </c:pt>
                <c:pt idx="6610">
                  <c:v>4.0366600000000013E-6</c:v>
                </c:pt>
                <c:pt idx="6611">
                  <c:v>4.0366350000000004E-6</c:v>
                </c:pt>
                <c:pt idx="6612">
                  <c:v>4.0366100000000012E-6</c:v>
                </c:pt>
                <c:pt idx="6613">
                  <c:v>4.0365850000000011E-6</c:v>
                </c:pt>
                <c:pt idx="6614">
                  <c:v>4.0365590000000008E-6</c:v>
                </c:pt>
                <c:pt idx="6615">
                  <c:v>4.0365340000000007E-6</c:v>
                </c:pt>
                <c:pt idx="6616">
                  <c:v>4.0365090000000007E-6</c:v>
                </c:pt>
                <c:pt idx="6617">
                  <c:v>4.0364839999999998E-6</c:v>
                </c:pt>
                <c:pt idx="6618">
                  <c:v>4.0364580000000012E-6</c:v>
                </c:pt>
                <c:pt idx="6619">
                  <c:v>4.0364330000000011E-6</c:v>
                </c:pt>
                <c:pt idx="6620">
                  <c:v>4.0364080000000011E-6</c:v>
                </c:pt>
                <c:pt idx="6621">
                  <c:v>4.0363830000000002E-6</c:v>
                </c:pt>
                <c:pt idx="6622">
                  <c:v>4.036358000000001E-6</c:v>
                </c:pt>
                <c:pt idx="6623">
                  <c:v>4.0363330000000009E-6</c:v>
                </c:pt>
                <c:pt idx="6624">
                  <c:v>4.036308E-6</c:v>
                </c:pt>
                <c:pt idx="6625">
                  <c:v>4.036283E-6</c:v>
                </c:pt>
                <c:pt idx="6626">
                  <c:v>4.0362580000000008E-6</c:v>
                </c:pt>
                <c:pt idx="6627">
                  <c:v>4.0362330000000007E-6</c:v>
                </c:pt>
                <c:pt idx="6628">
                  <c:v>4.0362080000000006E-6</c:v>
                </c:pt>
                <c:pt idx="6629">
                  <c:v>4.0361830000000006E-6</c:v>
                </c:pt>
                <c:pt idx="6630">
                  <c:v>4.0361579999999997E-6</c:v>
                </c:pt>
                <c:pt idx="6631">
                  <c:v>4.0361329999999996E-6</c:v>
                </c:pt>
                <c:pt idx="6632">
                  <c:v>4.0361080000000013E-6</c:v>
                </c:pt>
                <c:pt idx="6633">
                  <c:v>4.0360830000000012E-6</c:v>
                </c:pt>
                <c:pt idx="6634">
                  <c:v>4.0360580000000012E-6</c:v>
                </c:pt>
                <c:pt idx="6635">
                  <c:v>4.0360330000000011E-6</c:v>
                </c:pt>
                <c:pt idx="6636">
                  <c:v>4.0360090000000004E-6</c:v>
                </c:pt>
                <c:pt idx="6637">
                  <c:v>4.0359840000000012E-6</c:v>
                </c:pt>
                <c:pt idx="6638">
                  <c:v>4.0359590000000012E-6</c:v>
                </c:pt>
                <c:pt idx="6639">
                  <c:v>4.0359340000000003E-6</c:v>
                </c:pt>
                <c:pt idx="6640">
                  <c:v>4.0359090000000002E-6</c:v>
                </c:pt>
                <c:pt idx="6641">
                  <c:v>4.0358850000000004E-6</c:v>
                </c:pt>
                <c:pt idx="6642">
                  <c:v>4.0358600000000012E-6</c:v>
                </c:pt>
                <c:pt idx="6643">
                  <c:v>4.0358350000000003E-6</c:v>
                </c:pt>
                <c:pt idx="6644">
                  <c:v>4.0358100000000011E-6</c:v>
                </c:pt>
                <c:pt idx="6645">
                  <c:v>4.0357859999999996E-6</c:v>
                </c:pt>
                <c:pt idx="6646">
                  <c:v>4.0357610000000012E-6</c:v>
                </c:pt>
                <c:pt idx="6647">
                  <c:v>4.0357360000000003E-6</c:v>
                </c:pt>
                <c:pt idx="6648">
                  <c:v>4.0357120000000005E-6</c:v>
                </c:pt>
                <c:pt idx="6649">
                  <c:v>4.0356870000000004E-6</c:v>
                </c:pt>
                <c:pt idx="6650">
                  <c:v>4.0356620000000012E-6</c:v>
                </c:pt>
                <c:pt idx="6651">
                  <c:v>4.0356379999999997E-6</c:v>
                </c:pt>
                <c:pt idx="6652">
                  <c:v>4.0356130000000005E-6</c:v>
                </c:pt>
                <c:pt idx="6653">
                  <c:v>4.0355890000000007E-6</c:v>
                </c:pt>
                <c:pt idx="6654">
                  <c:v>4.0355640000000007E-6</c:v>
                </c:pt>
                <c:pt idx="6655">
                  <c:v>4.0355390000000006E-6</c:v>
                </c:pt>
                <c:pt idx="6656">
                  <c:v>4.0355150000000008E-6</c:v>
                </c:pt>
                <c:pt idx="6657">
                  <c:v>4.035491000000001E-6</c:v>
                </c:pt>
                <c:pt idx="6658">
                  <c:v>4.0354660000000001E-6</c:v>
                </c:pt>
                <c:pt idx="6659">
                  <c:v>4.0354420000000011E-6</c:v>
                </c:pt>
                <c:pt idx="6660">
                  <c:v>4.035417000000001E-6</c:v>
                </c:pt>
                <c:pt idx="6661">
                  <c:v>4.0353930000000012E-6</c:v>
                </c:pt>
                <c:pt idx="6662">
                  <c:v>4.0353680000000012E-6</c:v>
                </c:pt>
                <c:pt idx="6663">
                  <c:v>4.0353440000000005E-6</c:v>
                </c:pt>
                <c:pt idx="6664">
                  <c:v>4.0353190000000005E-6</c:v>
                </c:pt>
                <c:pt idx="6665">
                  <c:v>4.0352949999999998E-6</c:v>
                </c:pt>
                <c:pt idx="6666">
                  <c:v>4.0352710000000008E-6</c:v>
                </c:pt>
                <c:pt idx="6667">
                  <c:v>4.0352470000000002E-6</c:v>
                </c:pt>
                <c:pt idx="6668">
                  <c:v>4.0352220000000001E-6</c:v>
                </c:pt>
                <c:pt idx="6669">
                  <c:v>4.0351980000000011E-6</c:v>
                </c:pt>
                <c:pt idx="6670">
                  <c:v>4.0351730000000002E-6</c:v>
                </c:pt>
                <c:pt idx="6671">
                  <c:v>4.0351490000000004E-6</c:v>
                </c:pt>
                <c:pt idx="6672">
                  <c:v>4.0351250000000006E-6</c:v>
                </c:pt>
                <c:pt idx="6673">
                  <c:v>4.0351010000000008E-6</c:v>
                </c:pt>
                <c:pt idx="6674">
                  <c:v>4.0350759999999999E-6</c:v>
                </c:pt>
                <c:pt idx="6675">
                  <c:v>4.0350520000000001E-6</c:v>
                </c:pt>
                <c:pt idx="6676">
                  <c:v>4.0350280000000011E-6</c:v>
                </c:pt>
                <c:pt idx="6677">
                  <c:v>4.0350040000000004E-6</c:v>
                </c:pt>
                <c:pt idx="6678">
                  <c:v>4.0349800000000006E-6</c:v>
                </c:pt>
                <c:pt idx="6679">
                  <c:v>4.034956E-6</c:v>
                </c:pt>
                <c:pt idx="6680">
                  <c:v>4.0349309999999999E-6</c:v>
                </c:pt>
                <c:pt idx="6681">
                  <c:v>4.0349070000000001E-6</c:v>
                </c:pt>
                <c:pt idx="6682">
                  <c:v>4.0348839999999997E-6</c:v>
                </c:pt>
                <c:pt idx="6683">
                  <c:v>4.0348600000000007E-6</c:v>
                </c:pt>
                <c:pt idx="6684">
                  <c:v>4.0348349999999998E-6</c:v>
                </c:pt>
                <c:pt idx="6685">
                  <c:v>4.034811E-6</c:v>
                </c:pt>
                <c:pt idx="6686">
                  <c:v>4.034787000000001E-6</c:v>
                </c:pt>
                <c:pt idx="6687">
                  <c:v>4.0347630000000004E-6</c:v>
                </c:pt>
                <c:pt idx="6688">
                  <c:v>4.0347400000000008E-6</c:v>
                </c:pt>
                <c:pt idx="6689">
                  <c:v>4.0347150000000007E-6</c:v>
                </c:pt>
                <c:pt idx="6690">
                  <c:v>4.0346910000000001E-6</c:v>
                </c:pt>
                <c:pt idx="6691">
                  <c:v>4.0346680000000005E-6</c:v>
                </c:pt>
                <c:pt idx="6692">
                  <c:v>4.0346439999999998E-6</c:v>
                </c:pt>
                <c:pt idx="6693">
                  <c:v>4.0346190000000006E-6</c:v>
                </c:pt>
                <c:pt idx="6694">
                  <c:v>4.034596000000001E-6</c:v>
                </c:pt>
                <c:pt idx="6695">
                  <c:v>4.0345720000000012E-6</c:v>
                </c:pt>
                <c:pt idx="6696">
                  <c:v>4.0345480000000006E-6</c:v>
                </c:pt>
                <c:pt idx="6697">
                  <c:v>4.0345240000000007E-6</c:v>
                </c:pt>
                <c:pt idx="6698">
                  <c:v>4.0345000000000009E-6</c:v>
                </c:pt>
                <c:pt idx="6699">
                  <c:v>4.0344770000000005E-6</c:v>
                </c:pt>
                <c:pt idx="6700">
                  <c:v>4.0344529999999998E-6</c:v>
                </c:pt>
                <c:pt idx="6701">
                  <c:v>4.0344290000000009E-6</c:v>
                </c:pt>
                <c:pt idx="6702">
                  <c:v>4.0344050000000002E-6</c:v>
                </c:pt>
                <c:pt idx="6703">
                  <c:v>4.0343819999999998E-6</c:v>
                </c:pt>
                <c:pt idx="6704">
                  <c:v>4.0343580000000008E-6</c:v>
                </c:pt>
                <c:pt idx="6705">
                  <c:v>4.034334000000001E-6</c:v>
                </c:pt>
                <c:pt idx="6706">
                  <c:v>4.0343100000000012E-6</c:v>
                </c:pt>
                <c:pt idx="6707">
                  <c:v>4.0342870000000008E-6</c:v>
                </c:pt>
                <c:pt idx="6708">
                  <c:v>4.0342630000000001E-6</c:v>
                </c:pt>
                <c:pt idx="6709">
                  <c:v>4.0342390000000003E-6</c:v>
                </c:pt>
                <c:pt idx="6710">
                  <c:v>4.0342159999999999E-6</c:v>
                </c:pt>
                <c:pt idx="6711">
                  <c:v>4.0341920000000009E-6</c:v>
                </c:pt>
                <c:pt idx="6712">
                  <c:v>4.0341689999999996E-6</c:v>
                </c:pt>
                <c:pt idx="6713">
                  <c:v>4.0341449999999998E-6</c:v>
                </c:pt>
                <c:pt idx="6714">
                  <c:v>4.0341220000000011E-6</c:v>
                </c:pt>
                <c:pt idx="6715">
                  <c:v>4.0340980000000013E-6</c:v>
                </c:pt>
                <c:pt idx="6716">
                  <c:v>4.0340739999999998E-6</c:v>
                </c:pt>
                <c:pt idx="6717">
                  <c:v>4.034051000000001E-6</c:v>
                </c:pt>
                <c:pt idx="6718">
                  <c:v>4.0340270000000012E-6</c:v>
                </c:pt>
                <c:pt idx="6719">
                  <c:v>4.0340040000000008E-6</c:v>
                </c:pt>
                <c:pt idx="6720">
                  <c:v>4.0339810000000021E-6</c:v>
                </c:pt>
                <c:pt idx="6721">
                  <c:v>4.0339569999999997E-6</c:v>
                </c:pt>
                <c:pt idx="6722">
                  <c:v>4.033934000000001E-6</c:v>
                </c:pt>
                <c:pt idx="6723">
                  <c:v>4.0339100000000012E-6</c:v>
                </c:pt>
                <c:pt idx="6724">
                  <c:v>4.0338869999999999E-6</c:v>
                </c:pt>
                <c:pt idx="6725">
                  <c:v>4.0338630000000001E-6</c:v>
                </c:pt>
                <c:pt idx="6726">
                  <c:v>4.0338400000000005E-6</c:v>
                </c:pt>
                <c:pt idx="6727">
                  <c:v>4.0338170000000009E-6</c:v>
                </c:pt>
                <c:pt idx="6728">
                  <c:v>4.0337930000000011E-6</c:v>
                </c:pt>
                <c:pt idx="6729">
                  <c:v>4.0337700000000007E-6</c:v>
                </c:pt>
                <c:pt idx="6730">
                  <c:v>4.0337470000000011E-6</c:v>
                </c:pt>
                <c:pt idx="6731">
                  <c:v>4.0337240000000007E-6</c:v>
                </c:pt>
                <c:pt idx="6732">
                  <c:v>4.0337E-6</c:v>
                </c:pt>
                <c:pt idx="6733">
                  <c:v>4.0336769999999996E-6</c:v>
                </c:pt>
                <c:pt idx="6734">
                  <c:v>4.0336540000000009E-6</c:v>
                </c:pt>
                <c:pt idx="6735">
                  <c:v>4.0336300000000011E-6</c:v>
                </c:pt>
                <c:pt idx="6736">
                  <c:v>4.0336070000000006E-6</c:v>
                </c:pt>
                <c:pt idx="6737">
                  <c:v>4.0335840000000011E-6</c:v>
                </c:pt>
                <c:pt idx="6738">
                  <c:v>4.0335610000000006E-6</c:v>
                </c:pt>
                <c:pt idx="6739">
                  <c:v>4.0335380000000011E-6</c:v>
                </c:pt>
                <c:pt idx="6740">
                  <c:v>4.0335140000000012E-6</c:v>
                </c:pt>
                <c:pt idx="6741">
                  <c:v>4.0334910000000008E-6</c:v>
                </c:pt>
                <c:pt idx="6742">
                  <c:v>4.0334680000000012E-6</c:v>
                </c:pt>
                <c:pt idx="6743">
                  <c:v>4.0334450000000008E-6</c:v>
                </c:pt>
                <c:pt idx="6744">
                  <c:v>4.0334220000000004E-6</c:v>
                </c:pt>
                <c:pt idx="6745">
                  <c:v>4.033399E-6</c:v>
                </c:pt>
                <c:pt idx="6746">
                  <c:v>4.0333760000000012E-6</c:v>
                </c:pt>
                <c:pt idx="6747">
                  <c:v>4.0333530000000008E-6</c:v>
                </c:pt>
                <c:pt idx="6748">
                  <c:v>4.0333300000000012E-6</c:v>
                </c:pt>
                <c:pt idx="6749">
                  <c:v>4.0333070000000008E-6</c:v>
                </c:pt>
                <c:pt idx="6750">
                  <c:v>4.0332840000000012E-6</c:v>
                </c:pt>
                <c:pt idx="6751">
                  <c:v>4.033261E-6</c:v>
                </c:pt>
                <c:pt idx="6752">
                  <c:v>4.0332380000000004E-6</c:v>
                </c:pt>
                <c:pt idx="6753">
                  <c:v>4.0332150000000008E-6</c:v>
                </c:pt>
                <c:pt idx="6754">
                  <c:v>4.0331920000000012E-6</c:v>
                </c:pt>
                <c:pt idx="6755">
                  <c:v>4.0331690000000008E-6</c:v>
                </c:pt>
                <c:pt idx="6756">
                  <c:v>4.0331470000000006E-6</c:v>
                </c:pt>
                <c:pt idx="6757">
                  <c:v>4.0331230000000008E-6</c:v>
                </c:pt>
                <c:pt idx="6758">
                  <c:v>4.0331009999999998E-6</c:v>
                </c:pt>
                <c:pt idx="6759">
                  <c:v>4.0330780000000011E-6</c:v>
                </c:pt>
                <c:pt idx="6760">
                  <c:v>4.0330550000000006E-6</c:v>
                </c:pt>
                <c:pt idx="6761">
                  <c:v>4.0330320000000011E-6</c:v>
                </c:pt>
                <c:pt idx="6762">
                  <c:v>4.0330089999999998E-6</c:v>
                </c:pt>
                <c:pt idx="6763">
                  <c:v>4.0329860000000011E-6</c:v>
                </c:pt>
                <c:pt idx="6764">
                  <c:v>4.0329640000000009E-6</c:v>
                </c:pt>
                <c:pt idx="6765">
                  <c:v>4.0329410000000005E-6</c:v>
                </c:pt>
                <c:pt idx="6766">
                  <c:v>4.0329180000000009E-6</c:v>
                </c:pt>
                <c:pt idx="6767">
                  <c:v>4.0328960000000007E-6</c:v>
                </c:pt>
                <c:pt idx="6768">
                  <c:v>4.0328730000000003E-6</c:v>
                </c:pt>
                <c:pt idx="6769">
                  <c:v>4.0328499999999999E-6</c:v>
                </c:pt>
                <c:pt idx="6770">
                  <c:v>4.0328279999999997E-6</c:v>
                </c:pt>
                <c:pt idx="6771">
                  <c:v>4.0328050000000009E-6</c:v>
                </c:pt>
                <c:pt idx="6772">
                  <c:v>4.0327820000000005E-6</c:v>
                </c:pt>
                <c:pt idx="6773">
                  <c:v>4.0327600000000012E-6</c:v>
                </c:pt>
                <c:pt idx="6774">
                  <c:v>4.0327369999999999E-6</c:v>
                </c:pt>
                <c:pt idx="6775">
                  <c:v>4.0327150000000006E-6</c:v>
                </c:pt>
                <c:pt idx="6776">
                  <c:v>4.032692000000001E-6</c:v>
                </c:pt>
                <c:pt idx="6777">
                  <c:v>4.0326689999999997E-6</c:v>
                </c:pt>
                <c:pt idx="6778">
                  <c:v>4.0326470000000004E-6</c:v>
                </c:pt>
                <c:pt idx="6779">
                  <c:v>4.0326240000000008E-6</c:v>
                </c:pt>
                <c:pt idx="6780">
                  <c:v>4.0326020000000015E-6</c:v>
                </c:pt>
                <c:pt idx="6781">
                  <c:v>4.0325790000000002E-6</c:v>
                </c:pt>
                <c:pt idx="6782">
                  <c:v>4.0325570000000009E-6</c:v>
                </c:pt>
                <c:pt idx="6783">
                  <c:v>4.0325340000000004E-6</c:v>
                </c:pt>
                <c:pt idx="6784">
                  <c:v>4.0325120000000011E-6</c:v>
                </c:pt>
                <c:pt idx="6785">
                  <c:v>4.0324890000000007E-6</c:v>
                </c:pt>
                <c:pt idx="6786">
                  <c:v>4.0324670000000005E-6</c:v>
                </c:pt>
                <c:pt idx="6787">
                  <c:v>4.0324440000000001E-6</c:v>
                </c:pt>
                <c:pt idx="6788">
                  <c:v>4.0324220000000007E-6</c:v>
                </c:pt>
                <c:pt idx="6789">
                  <c:v>4.0324000000000006E-6</c:v>
                </c:pt>
                <c:pt idx="6790">
                  <c:v>4.0323780000000004E-6</c:v>
                </c:pt>
                <c:pt idx="6791">
                  <c:v>4.032355E-6</c:v>
                </c:pt>
                <c:pt idx="6792">
                  <c:v>4.0323330000000006E-6</c:v>
                </c:pt>
                <c:pt idx="6793">
                  <c:v>4.0323109999999996E-6</c:v>
                </c:pt>
                <c:pt idx="6794">
                  <c:v>4.0322880000000009E-6</c:v>
                </c:pt>
                <c:pt idx="6795">
                  <c:v>4.0322660000000007E-6</c:v>
                </c:pt>
                <c:pt idx="6796">
                  <c:v>4.0322430000000011E-6</c:v>
                </c:pt>
                <c:pt idx="6797">
                  <c:v>4.0322220000000012E-6</c:v>
                </c:pt>
                <c:pt idx="6798">
                  <c:v>4.0321990000000016E-6</c:v>
                </c:pt>
                <c:pt idx="6799">
                  <c:v>4.0321770000000005E-6</c:v>
                </c:pt>
                <c:pt idx="6800">
                  <c:v>4.0321550000000012E-6</c:v>
                </c:pt>
                <c:pt idx="6801">
                  <c:v>4.0321320000000008E-6</c:v>
                </c:pt>
                <c:pt idx="6802">
                  <c:v>4.0321099999999998E-6</c:v>
                </c:pt>
                <c:pt idx="6803">
                  <c:v>4.0320880000000004E-6</c:v>
                </c:pt>
                <c:pt idx="6804">
                  <c:v>4.0320660000000002E-6</c:v>
                </c:pt>
                <c:pt idx="6805">
                  <c:v>4.032044E-6</c:v>
                </c:pt>
                <c:pt idx="6806">
                  <c:v>4.0320220000000007E-6</c:v>
                </c:pt>
                <c:pt idx="6807">
                  <c:v>4.0319999999999997E-6</c:v>
                </c:pt>
                <c:pt idx="6808">
                  <c:v>4.031977000000001E-6</c:v>
                </c:pt>
                <c:pt idx="6809">
                  <c:v>4.0319560000000002E-6</c:v>
                </c:pt>
                <c:pt idx="6810">
                  <c:v>4.0319330000000006E-6</c:v>
                </c:pt>
                <c:pt idx="6811">
                  <c:v>4.0319110000000012E-6</c:v>
                </c:pt>
                <c:pt idx="6812">
                  <c:v>4.0318900000000005E-6</c:v>
                </c:pt>
                <c:pt idx="6813">
                  <c:v>4.0318670000000009E-6</c:v>
                </c:pt>
                <c:pt idx="6814">
                  <c:v>4.0318449999999999E-6</c:v>
                </c:pt>
                <c:pt idx="6815">
                  <c:v>4.0318230000000005E-6</c:v>
                </c:pt>
                <c:pt idx="6816">
                  <c:v>4.0318010000000012E-6</c:v>
                </c:pt>
                <c:pt idx="6817">
                  <c:v>4.0317800000000012E-6</c:v>
                </c:pt>
                <c:pt idx="6818">
                  <c:v>4.031758000000001E-6</c:v>
                </c:pt>
                <c:pt idx="6819">
                  <c:v>4.0317349999999998E-6</c:v>
                </c:pt>
                <c:pt idx="6820">
                  <c:v>4.0317140000000007E-6</c:v>
                </c:pt>
                <c:pt idx="6821">
                  <c:v>4.0316920000000005E-6</c:v>
                </c:pt>
                <c:pt idx="6822">
                  <c:v>4.0316700000000012E-6</c:v>
                </c:pt>
                <c:pt idx="6823">
                  <c:v>4.031648000000001E-6</c:v>
                </c:pt>
                <c:pt idx="6824">
                  <c:v>4.0316260000000008E-6</c:v>
                </c:pt>
                <c:pt idx="6825">
                  <c:v>4.0316040000000006E-6</c:v>
                </c:pt>
                <c:pt idx="6826">
                  <c:v>4.0315830000000007E-6</c:v>
                </c:pt>
                <c:pt idx="6827">
                  <c:v>4.0315610000000005E-6</c:v>
                </c:pt>
                <c:pt idx="6828">
                  <c:v>4.0315390000000003E-6</c:v>
                </c:pt>
                <c:pt idx="6829">
                  <c:v>4.0315170000000001E-6</c:v>
                </c:pt>
                <c:pt idx="6830">
                  <c:v>4.0314950000000008E-6</c:v>
                </c:pt>
                <c:pt idx="6831">
                  <c:v>4.031474E-6</c:v>
                </c:pt>
                <c:pt idx="6832">
                  <c:v>4.0314520000000006E-6</c:v>
                </c:pt>
                <c:pt idx="6833">
                  <c:v>4.0314299999999996E-6</c:v>
                </c:pt>
                <c:pt idx="6834">
                  <c:v>4.0314080000000011E-6</c:v>
                </c:pt>
                <c:pt idx="6835">
                  <c:v>4.0313870000000012E-6</c:v>
                </c:pt>
                <c:pt idx="6836">
                  <c:v>4.0313650000000002E-6</c:v>
                </c:pt>
                <c:pt idx="6837">
                  <c:v>4.0313430000000008E-6</c:v>
                </c:pt>
                <c:pt idx="6838">
                  <c:v>4.031322E-6</c:v>
                </c:pt>
                <c:pt idx="6839">
                  <c:v>4.0313000000000007E-6</c:v>
                </c:pt>
                <c:pt idx="6840">
                  <c:v>4.0312790000000007E-6</c:v>
                </c:pt>
                <c:pt idx="6841">
                  <c:v>4.0312570000000006E-6</c:v>
                </c:pt>
                <c:pt idx="6842">
                  <c:v>4.0312360000000006E-6</c:v>
                </c:pt>
                <c:pt idx="6843">
                  <c:v>4.0312140000000004E-6</c:v>
                </c:pt>
                <c:pt idx="6844">
                  <c:v>4.0311920000000011E-6</c:v>
                </c:pt>
                <c:pt idx="6845">
                  <c:v>4.0311710000000012E-6</c:v>
                </c:pt>
                <c:pt idx="6846">
                  <c:v>4.0311500000000004E-6</c:v>
                </c:pt>
                <c:pt idx="6847">
                  <c:v>4.031128000000001E-6</c:v>
                </c:pt>
                <c:pt idx="6848">
                  <c:v>4.0311070000000011E-6</c:v>
                </c:pt>
                <c:pt idx="6849">
                  <c:v>4.0310850000000009E-6</c:v>
                </c:pt>
                <c:pt idx="6850">
                  <c:v>4.031064000000001E-6</c:v>
                </c:pt>
                <c:pt idx="6851">
                  <c:v>4.0310419999999999E-6</c:v>
                </c:pt>
                <c:pt idx="6852">
                  <c:v>4.0310210000000008E-6</c:v>
                </c:pt>
                <c:pt idx="6853">
                  <c:v>4.0309989999999998E-6</c:v>
                </c:pt>
                <c:pt idx="6854">
                  <c:v>4.0309780000000007E-6</c:v>
                </c:pt>
                <c:pt idx="6855">
                  <c:v>4.0309560000000005E-6</c:v>
                </c:pt>
                <c:pt idx="6856">
                  <c:v>4.0309350000000006E-6</c:v>
                </c:pt>
                <c:pt idx="6857">
                  <c:v>4.0309139999999998E-6</c:v>
                </c:pt>
                <c:pt idx="6858">
                  <c:v>4.0308920000000004E-6</c:v>
                </c:pt>
                <c:pt idx="6859">
                  <c:v>4.0308710000000005E-6</c:v>
                </c:pt>
                <c:pt idx="6860">
                  <c:v>4.0308500000000005E-6</c:v>
                </c:pt>
                <c:pt idx="6861">
                  <c:v>4.0308290000000006E-6</c:v>
                </c:pt>
                <c:pt idx="6862">
                  <c:v>4.0308070000000013E-6</c:v>
                </c:pt>
                <c:pt idx="6863">
                  <c:v>4.0307859999999996E-6</c:v>
                </c:pt>
                <c:pt idx="6864">
                  <c:v>4.0307650000000005E-6</c:v>
                </c:pt>
                <c:pt idx="6865">
                  <c:v>4.0307439999999997E-6</c:v>
                </c:pt>
                <c:pt idx="6866">
                  <c:v>4.0307220000000013E-6</c:v>
                </c:pt>
                <c:pt idx="6867">
                  <c:v>4.0307010000000005E-6</c:v>
                </c:pt>
                <c:pt idx="6868">
                  <c:v>4.0306800000000005E-6</c:v>
                </c:pt>
                <c:pt idx="6869">
                  <c:v>4.0306590000000006E-6</c:v>
                </c:pt>
                <c:pt idx="6870">
                  <c:v>4.0306379999999998E-6</c:v>
                </c:pt>
                <c:pt idx="6871">
                  <c:v>4.0306159999999996E-6</c:v>
                </c:pt>
                <c:pt idx="6872">
                  <c:v>4.0305950000000005E-6</c:v>
                </c:pt>
                <c:pt idx="6873">
                  <c:v>4.0305740000000006E-6</c:v>
                </c:pt>
                <c:pt idx="6874">
                  <c:v>4.0305530000000006E-6</c:v>
                </c:pt>
                <c:pt idx="6875">
                  <c:v>4.0305320000000007E-6</c:v>
                </c:pt>
                <c:pt idx="6876">
                  <c:v>4.0305110000000007E-6</c:v>
                </c:pt>
                <c:pt idx="6877">
                  <c:v>4.0304900000000008E-6</c:v>
                </c:pt>
                <c:pt idx="6878">
                  <c:v>4.0304690000000008E-6</c:v>
                </c:pt>
                <c:pt idx="6879">
                  <c:v>4.030448E-6</c:v>
                </c:pt>
                <c:pt idx="6880">
                  <c:v>4.0304270000000001E-6</c:v>
                </c:pt>
                <c:pt idx="6881">
                  <c:v>4.030406000000001E-6</c:v>
                </c:pt>
                <c:pt idx="6882">
                  <c:v>4.0303850000000011E-6</c:v>
                </c:pt>
                <c:pt idx="6883">
                  <c:v>4.0303640000000003E-6</c:v>
                </c:pt>
                <c:pt idx="6884">
                  <c:v>4.0303430000000012E-6</c:v>
                </c:pt>
                <c:pt idx="6885">
                  <c:v>4.0303220000000012E-6</c:v>
                </c:pt>
                <c:pt idx="6886">
                  <c:v>4.0303010000000004E-6</c:v>
                </c:pt>
                <c:pt idx="6887">
                  <c:v>4.0302800000000005E-6</c:v>
                </c:pt>
                <c:pt idx="6888">
                  <c:v>4.0302590000000005E-6</c:v>
                </c:pt>
                <c:pt idx="6889">
                  <c:v>4.0302379999999997E-6</c:v>
                </c:pt>
                <c:pt idx="6890">
                  <c:v>4.0302170000000007E-6</c:v>
                </c:pt>
                <c:pt idx="6891">
                  <c:v>4.0301970000000018E-6</c:v>
                </c:pt>
                <c:pt idx="6892">
                  <c:v>4.030176000000001E-6</c:v>
                </c:pt>
                <c:pt idx="6893">
                  <c:v>4.0301550000000019E-6</c:v>
                </c:pt>
                <c:pt idx="6894">
                  <c:v>4.0301340000000011E-6</c:v>
                </c:pt>
                <c:pt idx="6895">
                  <c:v>4.0301130000000012E-6</c:v>
                </c:pt>
                <c:pt idx="6896">
                  <c:v>4.0300920000000021E-6</c:v>
                </c:pt>
                <c:pt idx="6897">
                  <c:v>4.0300719999999998E-6</c:v>
                </c:pt>
                <c:pt idx="6898">
                  <c:v>4.0300509999999999E-6</c:v>
                </c:pt>
                <c:pt idx="6899">
                  <c:v>4.0300299999999999E-6</c:v>
                </c:pt>
                <c:pt idx="6900">
                  <c:v>4.0300090000000008E-6</c:v>
                </c:pt>
                <c:pt idx="6901">
                  <c:v>4.0299890000000011E-6</c:v>
                </c:pt>
                <c:pt idx="6902">
                  <c:v>4.0299680000000012E-6</c:v>
                </c:pt>
                <c:pt idx="6903">
                  <c:v>4.0299470000000004E-6</c:v>
                </c:pt>
                <c:pt idx="6904">
                  <c:v>4.0299260000000005E-6</c:v>
                </c:pt>
                <c:pt idx="6905">
                  <c:v>4.0299060000000007E-6</c:v>
                </c:pt>
                <c:pt idx="6906">
                  <c:v>4.0298850000000008E-6</c:v>
                </c:pt>
                <c:pt idx="6907">
                  <c:v>4.0298650000000019E-6</c:v>
                </c:pt>
                <c:pt idx="6908">
                  <c:v>4.0298440000000012E-6</c:v>
                </c:pt>
                <c:pt idx="6909">
                  <c:v>4.0298230000000012E-6</c:v>
                </c:pt>
                <c:pt idx="6910">
                  <c:v>4.0298030000000007E-6</c:v>
                </c:pt>
                <c:pt idx="6911">
                  <c:v>4.0297820000000007E-6</c:v>
                </c:pt>
                <c:pt idx="6912">
                  <c:v>4.029762000000001E-6</c:v>
                </c:pt>
                <c:pt idx="6913">
                  <c:v>4.0297410000000011E-6</c:v>
                </c:pt>
                <c:pt idx="6914">
                  <c:v>4.0297200000000003E-6</c:v>
                </c:pt>
                <c:pt idx="6915">
                  <c:v>4.0297000000000006E-6</c:v>
                </c:pt>
                <c:pt idx="6916">
                  <c:v>4.0296800000000009E-6</c:v>
                </c:pt>
                <c:pt idx="6917">
                  <c:v>4.0296590000000001E-6</c:v>
                </c:pt>
                <c:pt idx="6918">
                  <c:v>4.0296390000000004E-6</c:v>
                </c:pt>
                <c:pt idx="6919">
                  <c:v>4.0296180000000013E-6</c:v>
                </c:pt>
                <c:pt idx="6920">
                  <c:v>4.0295979999999999E-6</c:v>
                </c:pt>
                <c:pt idx="6921">
                  <c:v>4.0295770000000008E-6</c:v>
                </c:pt>
                <c:pt idx="6922">
                  <c:v>4.0295570000000011E-6</c:v>
                </c:pt>
                <c:pt idx="6923">
                  <c:v>4.0295360000000011E-6</c:v>
                </c:pt>
                <c:pt idx="6924">
                  <c:v>4.0295159999999997E-6</c:v>
                </c:pt>
                <c:pt idx="6925">
                  <c:v>4.0294960000000009E-6</c:v>
                </c:pt>
                <c:pt idx="6926">
                  <c:v>4.0294750000000009E-6</c:v>
                </c:pt>
                <c:pt idx="6927">
                  <c:v>4.0294550000000012E-6</c:v>
                </c:pt>
                <c:pt idx="6928">
                  <c:v>4.0294340000000004E-6</c:v>
                </c:pt>
                <c:pt idx="6929">
                  <c:v>4.0294140000000007E-6</c:v>
                </c:pt>
                <c:pt idx="6930">
                  <c:v>4.029394000000001E-6</c:v>
                </c:pt>
                <c:pt idx="6931">
                  <c:v>4.0293739999999996E-6</c:v>
                </c:pt>
                <c:pt idx="6932">
                  <c:v>4.0293530000000005E-6</c:v>
                </c:pt>
                <c:pt idx="6933">
                  <c:v>4.0293330000000008E-6</c:v>
                </c:pt>
                <c:pt idx="6934">
                  <c:v>4.0293130000000011E-6</c:v>
                </c:pt>
                <c:pt idx="6935">
                  <c:v>4.0292929999999997E-6</c:v>
                </c:pt>
                <c:pt idx="6936">
                  <c:v>4.0292730000000009E-6</c:v>
                </c:pt>
                <c:pt idx="6937">
                  <c:v>4.0292520000000001E-6</c:v>
                </c:pt>
                <c:pt idx="6938">
                  <c:v>4.0292320000000012E-6</c:v>
                </c:pt>
                <c:pt idx="6939">
                  <c:v>4.0292120000000006E-6</c:v>
                </c:pt>
                <c:pt idx="6940">
                  <c:v>4.0291920000000009E-6</c:v>
                </c:pt>
                <c:pt idx="6941">
                  <c:v>4.0291720000000012E-6</c:v>
                </c:pt>
                <c:pt idx="6942">
                  <c:v>4.0291520000000007E-6</c:v>
                </c:pt>
                <c:pt idx="6943">
                  <c:v>4.0291310000000007E-6</c:v>
                </c:pt>
                <c:pt idx="6944">
                  <c:v>4.029111000000001E-6</c:v>
                </c:pt>
                <c:pt idx="6945">
                  <c:v>4.0290910000000005E-6</c:v>
                </c:pt>
                <c:pt idx="6946">
                  <c:v>4.0290710000000008E-6</c:v>
                </c:pt>
                <c:pt idx="6947">
                  <c:v>4.0290510000000002E-6</c:v>
                </c:pt>
                <c:pt idx="6948">
                  <c:v>4.0290310000000014E-6</c:v>
                </c:pt>
                <c:pt idx="6949">
                  <c:v>4.0290110000000008E-6</c:v>
                </c:pt>
                <c:pt idx="6950">
                  <c:v>4.0289910000000011E-6</c:v>
                </c:pt>
                <c:pt idx="6951">
                  <c:v>4.0289710000000006E-6</c:v>
                </c:pt>
                <c:pt idx="6952">
                  <c:v>4.0289510000000009E-6</c:v>
                </c:pt>
                <c:pt idx="6953">
                  <c:v>4.0289310000000003E-6</c:v>
                </c:pt>
                <c:pt idx="6954">
                  <c:v>4.0289110000000006E-6</c:v>
                </c:pt>
                <c:pt idx="6955">
                  <c:v>4.0288910000000009E-6</c:v>
                </c:pt>
                <c:pt idx="6956">
                  <c:v>4.0288710000000012E-6</c:v>
                </c:pt>
                <c:pt idx="6957">
                  <c:v>4.0288509999999998E-6</c:v>
                </c:pt>
                <c:pt idx="6958">
                  <c:v>4.0288310000000009E-6</c:v>
                </c:pt>
                <c:pt idx="6959">
                  <c:v>4.0288110000000012E-6</c:v>
                </c:pt>
                <c:pt idx="6960">
                  <c:v>4.0287910000000007E-6</c:v>
                </c:pt>
                <c:pt idx="6961">
                  <c:v>4.028771000000001E-6</c:v>
                </c:pt>
                <c:pt idx="6962">
                  <c:v>4.0287510000000013E-6</c:v>
                </c:pt>
                <c:pt idx="6963">
                  <c:v>4.028732000000001E-6</c:v>
                </c:pt>
                <c:pt idx="6964">
                  <c:v>4.0287120000000021E-6</c:v>
                </c:pt>
                <c:pt idx="6965">
                  <c:v>4.0286920000000007E-6</c:v>
                </c:pt>
                <c:pt idx="6966">
                  <c:v>4.028672000000001E-6</c:v>
                </c:pt>
                <c:pt idx="6967">
                  <c:v>4.0286520000000004E-6</c:v>
                </c:pt>
                <c:pt idx="6968">
                  <c:v>4.028633000000001E-6</c:v>
                </c:pt>
                <c:pt idx="6969">
                  <c:v>4.0286130000000004E-6</c:v>
                </c:pt>
                <c:pt idx="6970">
                  <c:v>4.0285929999999999E-6</c:v>
                </c:pt>
                <c:pt idx="6971">
                  <c:v>4.0285730000000002E-6</c:v>
                </c:pt>
                <c:pt idx="6972">
                  <c:v>4.0285540000000007E-6</c:v>
                </c:pt>
                <c:pt idx="6973">
                  <c:v>4.028534000000001E-6</c:v>
                </c:pt>
                <c:pt idx="6974">
                  <c:v>4.0285140000000004E-6</c:v>
                </c:pt>
                <c:pt idx="6975">
                  <c:v>4.0284940000000007E-6</c:v>
                </c:pt>
                <c:pt idx="6976">
                  <c:v>4.0284750000000013E-6</c:v>
                </c:pt>
                <c:pt idx="6977">
                  <c:v>4.0284550000000007E-6</c:v>
                </c:pt>
                <c:pt idx="6978">
                  <c:v>4.028435000000001E-6</c:v>
                </c:pt>
                <c:pt idx="6979">
                  <c:v>4.0284160000000007E-6</c:v>
                </c:pt>
                <c:pt idx="6980">
                  <c:v>4.0283960000000001E-6</c:v>
                </c:pt>
                <c:pt idx="6981">
                  <c:v>4.0283770000000007E-6</c:v>
                </c:pt>
                <c:pt idx="6982">
                  <c:v>4.028357000000001E-6</c:v>
                </c:pt>
                <c:pt idx="6983">
                  <c:v>4.0283380000000015E-6</c:v>
                </c:pt>
                <c:pt idx="6984">
                  <c:v>4.028318000000001E-6</c:v>
                </c:pt>
                <c:pt idx="6985">
                  <c:v>4.0282980000000013E-6</c:v>
                </c:pt>
                <c:pt idx="6986">
                  <c:v>4.0282790000000009E-6</c:v>
                </c:pt>
                <c:pt idx="6987">
                  <c:v>4.0282590000000012E-6</c:v>
                </c:pt>
                <c:pt idx="6988">
                  <c:v>4.0282400000000009E-6</c:v>
                </c:pt>
                <c:pt idx="6989">
                  <c:v>4.0282200000000012E-6</c:v>
                </c:pt>
                <c:pt idx="6990">
                  <c:v>4.0282010000000009E-6</c:v>
                </c:pt>
                <c:pt idx="6991">
                  <c:v>4.0281810000000012E-6</c:v>
                </c:pt>
                <c:pt idx="6992">
                  <c:v>4.0281620000000009E-6</c:v>
                </c:pt>
                <c:pt idx="6993">
                  <c:v>4.0281420000000003E-6</c:v>
                </c:pt>
                <c:pt idx="6994">
                  <c:v>4.0281230000000009E-6</c:v>
                </c:pt>
                <c:pt idx="6995">
                  <c:v>4.0281030000000003E-6</c:v>
                </c:pt>
                <c:pt idx="6996">
                  <c:v>4.0280840000000009E-6</c:v>
                </c:pt>
                <c:pt idx="6997">
                  <c:v>4.0280650000000005E-6</c:v>
                </c:pt>
                <c:pt idx="6998">
                  <c:v>4.0280450000000008E-6</c:v>
                </c:pt>
                <c:pt idx="6999">
                  <c:v>4.0280260000000005E-6</c:v>
                </c:pt>
                <c:pt idx="7000">
                  <c:v>4.0280070000000011E-6</c:v>
                </c:pt>
                <c:pt idx="7001">
                  <c:v>4.0279870000000005E-6</c:v>
                </c:pt>
                <c:pt idx="7002">
                  <c:v>4.027968000000001E-6</c:v>
                </c:pt>
                <c:pt idx="7003">
                  <c:v>4.0279490000000007E-6</c:v>
                </c:pt>
                <c:pt idx="7004">
                  <c:v>4.0279290000000002E-6</c:v>
                </c:pt>
                <c:pt idx="7005">
                  <c:v>4.0279100000000007E-6</c:v>
                </c:pt>
                <c:pt idx="7006">
                  <c:v>4.0278910000000012E-6</c:v>
                </c:pt>
                <c:pt idx="7007">
                  <c:v>4.0278710000000007E-6</c:v>
                </c:pt>
                <c:pt idx="7008">
                  <c:v>4.0278520000000012E-6</c:v>
                </c:pt>
                <c:pt idx="7009">
                  <c:v>4.0278330000000001E-6</c:v>
                </c:pt>
                <c:pt idx="7010">
                  <c:v>4.0278140000000006E-6</c:v>
                </c:pt>
                <c:pt idx="7011">
                  <c:v>4.0277950000000011E-6</c:v>
                </c:pt>
                <c:pt idx="7012">
                  <c:v>4.0277760000000008E-6</c:v>
                </c:pt>
                <c:pt idx="7013">
                  <c:v>4.0277560000000011E-6</c:v>
                </c:pt>
                <c:pt idx="7014">
                  <c:v>4.0277370000000017E-6</c:v>
                </c:pt>
                <c:pt idx="7015">
                  <c:v>4.0277180000000005E-6</c:v>
                </c:pt>
                <c:pt idx="7016">
                  <c:v>4.027699000000001E-6</c:v>
                </c:pt>
                <c:pt idx="7017">
                  <c:v>4.0276800000000007E-6</c:v>
                </c:pt>
                <c:pt idx="7018">
                  <c:v>4.0276600000000002E-6</c:v>
                </c:pt>
                <c:pt idx="7019">
                  <c:v>4.0276410000000007E-6</c:v>
                </c:pt>
                <c:pt idx="7020">
                  <c:v>4.0276220000000004E-6</c:v>
                </c:pt>
                <c:pt idx="7021">
                  <c:v>4.0276030000000009E-6</c:v>
                </c:pt>
                <c:pt idx="7022">
                  <c:v>4.0275840000000006E-6</c:v>
                </c:pt>
                <c:pt idx="7023">
                  <c:v>4.0275650000000011E-6</c:v>
                </c:pt>
                <c:pt idx="7024">
                  <c:v>4.027546E-6</c:v>
                </c:pt>
                <c:pt idx="7025">
                  <c:v>4.0275269999999997E-6</c:v>
                </c:pt>
                <c:pt idx="7026">
                  <c:v>4.027508000000001E-6</c:v>
                </c:pt>
                <c:pt idx="7027">
                  <c:v>4.0274890000000007E-6</c:v>
                </c:pt>
                <c:pt idx="7028">
                  <c:v>4.0274700000000004E-6</c:v>
                </c:pt>
                <c:pt idx="7029">
                  <c:v>4.027451000000001E-6</c:v>
                </c:pt>
                <c:pt idx="7030">
                  <c:v>4.0274320000000006E-6</c:v>
                </c:pt>
                <c:pt idx="7031">
                  <c:v>4.0274130000000012E-6</c:v>
                </c:pt>
                <c:pt idx="7032">
                  <c:v>4.027394E-6</c:v>
                </c:pt>
                <c:pt idx="7033">
                  <c:v>4.0273750000000006E-6</c:v>
                </c:pt>
                <c:pt idx="7034">
                  <c:v>4.0273570000000005E-6</c:v>
                </c:pt>
                <c:pt idx="7035">
                  <c:v>4.027338000000001E-6</c:v>
                </c:pt>
                <c:pt idx="7036">
                  <c:v>4.0273190000000007E-6</c:v>
                </c:pt>
                <c:pt idx="7037">
                  <c:v>4.0273000000000004E-6</c:v>
                </c:pt>
                <c:pt idx="7038">
                  <c:v>4.0272810000000018E-6</c:v>
                </c:pt>
                <c:pt idx="7039">
                  <c:v>4.0272620000000006E-6</c:v>
                </c:pt>
                <c:pt idx="7040">
                  <c:v>4.0272430000000011E-6</c:v>
                </c:pt>
                <c:pt idx="7041">
                  <c:v>4.0272240000000008E-6</c:v>
                </c:pt>
                <c:pt idx="7042">
                  <c:v>4.0272060000000008E-6</c:v>
                </c:pt>
                <c:pt idx="7043">
                  <c:v>4.0271870000000004E-6</c:v>
                </c:pt>
                <c:pt idx="7044">
                  <c:v>4.0271680000000001E-6</c:v>
                </c:pt>
                <c:pt idx="7045">
                  <c:v>4.0271489999999998E-6</c:v>
                </c:pt>
                <c:pt idx="7046">
                  <c:v>4.0271310000000006E-6</c:v>
                </c:pt>
                <c:pt idx="7047">
                  <c:v>4.0271120000000003E-6</c:v>
                </c:pt>
                <c:pt idx="7048">
                  <c:v>4.027093E-6</c:v>
                </c:pt>
                <c:pt idx="7049">
                  <c:v>4.0270750000000007E-6</c:v>
                </c:pt>
                <c:pt idx="7050">
                  <c:v>4.0270559999999996E-6</c:v>
                </c:pt>
                <c:pt idx="7051">
                  <c:v>4.0270370000000001E-6</c:v>
                </c:pt>
                <c:pt idx="7052">
                  <c:v>4.0270179999999998E-6</c:v>
                </c:pt>
                <c:pt idx="7053">
                  <c:v>4.0270000000000006E-6</c:v>
                </c:pt>
                <c:pt idx="7054">
                  <c:v>4.0269810000000003E-6</c:v>
                </c:pt>
                <c:pt idx="7055">
                  <c:v>4.0269620000000008E-6</c:v>
                </c:pt>
                <c:pt idx="7056">
                  <c:v>4.0269440000000007E-6</c:v>
                </c:pt>
                <c:pt idx="7057">
                  <c:v>4.0269250000000013E-6</c:v>
                </c:pt>
                <c:pt idx="7058">
                  <c:v>4.0269060000000009E-6</c:v>
                </c:pt>
                <c:pt idx="7059">
                  <c:v>4.0268880000000009E-6</c:v>
                </c:pt>
                <c:pt idx="7060">
                  <c:v>4.02687E-6</c:v>
                </c:pt>
                <c:pt idx="7061">
                  <c:v>4.0268510000000005E-6</c:v>
                </c:pt>
                <c:pt idx="7062">
                  <c:v>4.0268320000000002E-6</c:v>
                </c:pt>
                <c:pt idx="7063">
                  <c:v>4.0268140000000009E-6</c:v>
                </c:pt>
                <c:pt idx="7064">
                  <c:v>4.0267960000000009E-6</c:v>
                </c:pt>
                <c:pt idx="7065">
                  <c:v>4.0267769999999997E-6</c:v>
                </c:pt>
                <c:pt idx="7066">
                  <c:v>4.0267580000000011E-6</c:v>
                </c:pt>
                <c:pt idx="7067">
                  <c:v>4.0267400000000002E-6</c:v>
                </c:pt>
                <c:pt idx="7068">
                  <c:v>4.0267210000000007E-6</c:v>
                </c:pt>
                <c:pt idx="7069">
                  <c:v>4.0267030000000006E-6</c:v>
                </c:pt>
                <c:pt idx="7070">
                  <c:v>4.0266850000000006E-6</c:v>
                </c:pt>
                <c:pt idx="7071">
                  <c:v>4.0266660000000003E-6</c:v>
                </c:pt>
                <c:pt idx="7072">
                  <c:v>4.0266480000000002E-6</c:v>
                </c:pt>
                <c:pt idx="7073">
                  <c:v>4.0266289999999999E-6</c:v>
                </c:pt>
                <c:pt idx="7074">
                  <c:v>4.0266110000000006E-6</c:v>
                </c:pt>
                <c:pt idx="7075">
                  <c:v>4.0265930000000006E-6</c:v>
                </c:pt>
                <c:pt idx="7076">
                  <c:v>4.0265740000000011E-6</c:v>
                </c:pt>
                <c:pt idx="7077">
                  <c:v>4.026556000000001E-6</c:v>
                </c:pt>
                <c:pt idx="7078">
                  <c:v>4.026538000000001E-6</c:v>
                </c:pt>
                <c:pt idx="7079">
                  <c:v>4.0265190000000006E-6</c:v>
                </c:pt>
                <c:pt idx="7080">
                  <c:v>4.0265010000000006E-6</c:v>
                </c:pt>
                <c:pt idx="7081">
                  <c:v>4.0264829999999996E-6</c:v>
                </c:pt>
                <c:pt idx="7082">
                  <c:v>4.026464000000001E-6</c:v>
                </c:pt>
                <c:pt idx="7083">
                  <c:v>4.0264460000000001E-6</c:v>
                </c:pt>
                <c:pt idx="7084">
                  <c:v>4.0264280000000009E-6</c:v>
                </c:pt>
                <c:pt idx="7085">
                  <c:v>4.0264090000000006E-6</c:v>
                </c:pt>
                <c:pt idx="7086">
                  <c:v>4.0263910000000005E-6</c:v>
                </c:pt>
                <c:pt idx="7087">
                  <c:v>4.0263730000000013E-6</c:v>
                </c:pt>
                <c:pt idx="7088">
                  <c:v>4.0263550000000012E-6</c:v>
                </c:pt>
                <c:pt idx="7089">
                  <c:v>4.0263370000000011E-6</c:v>
                </c:pt>
                <c:pt idx="7090">
                  <c:v>4.0263180000000008E-6</c:v>
                </c:pt>
                <c:pt idx="7091">
                  <c:v>4.0263000000000007E-6</c:v>
                </c:pt>
                <c:pt idx="7092">
                  <c:v>4.0262819999999998E-6</c:v>
                </c:pt>
                <c:pt idx="7093">
                  <c:v>4.0262640000000006E-6</c:v>
                </c:pt>
                <c:pt idx="7094">
                  <c:v>4.0262460000000005E-6</c:v>
                </c:pt>
                <c:pt idx="7095">
                  <c:v>4.0262280000000004E-6</c:v>
                </c:pt>
                <c:pt idx="7096">
                  <c:v>4.026209000000001E-6</c:v>
                </c:pt>
                <c:pt idx="7097">
                  <c:v>4.0261920000000003E-6</c:v>
                </c:pt>
                <c:pt idx="7098">
                  <c:v>4.0261730000000008E-6</c:v>
                </c:pt>
                <c:pt idx="7099">
                  <c:v>4.0261550000000008E-6</c:v>
                </c:pt>
                <c:pt idx="7100">
                  <c:v>4.0261369999999998E-6</c:v>
                </c:pt>
                <c:pt idx="7101">
                  <c:v>4.0261189999999998E-6</c:v>
                </c:pt>
                <c:pt idx="7102">
                  <c:v>4.0261010000000005E-6</c:v>
                </c:pt>
                <c:pt idx="7103">
                  <c:v>4.0260830000000005E-6</c:v>
                </c:pt>
                <c:pt idx="7104">
                  <c:v>4.0260650000000012E-6</c:v>
                </c:pt>
                <c:pt idx="7105">
                  <c:v>4.0260470000000012E-6</c:v>
                </c:pt>
                <c:pt idx="7106">
                  <c:v>4.0260290000000002E-6</c:v>
                </c:pt>
                <c:pt idx="7107">
                  <c:v>4.026011000000001E-6</c:v>
                </c:pt>
                <c:pt idx="7108">
                  <c:v>4.0259930000000009E-6</c:v>
                </c:pt>
                <c:pt idx="7109">
                  <c:v>4.025975E-6</c:v>
                </c:pt>
                <c:pt idx="7110">
                  <c:v>4.0259570000000008E-6</c:v>
                </c:pt>
                <c:pt idx="7111">
                  <c:v>4.0259389999999999E-6</c:v>
                </c:pt>
                <c:pt idx="7112">
                  <c:v>4.0259209999999998E-6</c:v>
                </c:pt>
                <c:pt idx="7113">
                  <c:v>4.0259030000000006E-6</c:v>
                </c:pt>
                <c:pt idx="7114">
                  <c:v>4.0258860000000007E-6</c:v>
                </c:pt>
                <c:pt idx="7115">
                  <c:v>4.0258680000000007E-6</c:v>
                </c:pt>
                <c:pt idx="7116">
                  <c:v>4.0258500000000006E-6</c:v>
                </c:pt>
                <c:pt idx="7117">
                  <c:v>4.0258320000000014E-6</c:v>
                </c:pt>
                <c:pt idx="7118">
                  <c:v>4.0258140000000004E-6</c:v>
                </c:pt>
                <c:pt idx="7119">
                  <c:v>4.0257960000000012E-6</c:v>
                </c:pt>
                <c:pt idx="7120">
                  <c:v>4.0257780000000012E-6</c:v>
                </c:pt>
                <c:pt idx="7121">
                  <c:v>4.0257609999999996E-6</c:v>
                </c:pt>
                <c:pt idx="7122">
                  <c:v>4.0257430000000004E-6</c:v>
                </c:pt>
                <c:pt idx="7123">
                  <c:v>4.0257250000000012E-6</c:v>
                </c:pt>
                <c:pt idx="7124">
                  <c:v>4.0257070000000011E-6</c:v>
                </c:pt>
                <c:pt idx="7125">
                  <c:v>4.0256900000000013E-6</c:v>
                </c:pt>
                <c:pt idx="7126">
                  <c:v>4.0256720000000003E-6</c:v>
                </c:pt>
                <c:pt idx="7127">
                  <c:v>4.0256540000000011E-6</c:v>
                </c:pt>
                <c:pt idx="7128">
                  <c:v>4.0256360000000002E-6</c:v>
                </c:pt>
                <c:pt idx="7129">
                  <c:v>4.0256190000000012E-6</c:v>
                </c:pt>
                <c:pt idx="7130">
                  <c:v>4.0256010000000011E-6</c:v>
                </c:pt>
                <c:pt idx="7131">
                  <c:v>4.0255830000000011E-6</c:v>
                </c:pt>
                <c:pt idx="7132">
                  <c:v>4.0255650000000001E-6</c:v>
                </c:pt>
                <c:pt idx="7133">
                  <c:v>4.0255480000000012E-6</c:v>
                </c:pt>
                <c:pt idx="7134">
                  <c:v>4.0255300000000011E-6</c:v>
                </c:pt>
                <c:pt idx="7135">
                  <c:v>4.0255130000000004E-6</c:v>
                </c:pt>
                <c:pt idx="7136">
                  <c:v>4.0254950000000003E-6</c:v>
                </c:pt>
                <c:pt idx="7137">
                  <c:v>4.0254770000000011E-6</c:v>
                </c:pt>
                <c:pt idx="7138">
                  <c:v>4.0254600000000013E-6</c:v>
                </c:pt>
                <c:pt idx="7139">
                  <c:v>4.0254420000000012E-6</c:v>
                </c:pt>
                <c:pt idx="7140">
                  <c:v>4.0254240000000011E-6</c:v>
                </c:pt>
                <c:pt idx="7141">
                  <c:v>4.0254070000000004E-6</c:v>
                </c:pt>
                <c:pt idx="7142">
                  <c:v>4.0253890000000012E-6</c:v>
                </c:pt>
                <c:pt idx="7143">
                  <c:v>4.0253720000000005E-6</c:v>
                </c:pt>
                <c:pt idx="7144">
                  <c:v>4.0253540000000005E-6</c:v>
                </c:pt>
                <c:pt idx="7145">
                  <c:v>4.0253370000000006E-6</c:v>
                </c:pt>
                <c:pt idx="7146">
                  <c:v>4.0253189999999997E-6</c:v>
                </c:pt>
                <c:pt idx="7147">
                  <c:v>4.0253020000000007E-6</c:v>
                </c:pt>
                <c:pt idx="7148">
                  <c:v>4.0252840000000006E-6</c:v>
                </c:pt>
                <c:pt idx="7149">
                  <c:v>4.0252670000000008E-6</c:v>
                </c:pt>
                <c:pt idx="7150">
                  <c:v>4.0252490000000007E-6</c:v>
                </c:pt>
                <c:pt idx="7151">
                  <c:v>4.0252320000000009E-6</c:v>
                </c:pt>
                <c:pt idx="7152">
                  <c:v>4.0252150000000011E-6</c:v>
                </c:pt>
                <c:pt idx="7153">
                  <c:v>4.0251980000000004E-6</c:v>
                </c:pt>
                <c:pt idx="7154">
                  <c:v>4.0251800000000012E-6</c:v>
                </c:pt>
                <c:pt idx="7155">
                  <c:v>4.0251629999999996E-6</c:v>
                </c:pt>
                <c:pt idx="7156">
                  <c:v>4.0251450000000013E-6</c:v>
                </c:pt>
                <c:pt idx="7157">
                  <c:v>4.0251280000000006E-6</c:v>
                </c:pt>
                <c:pt idx="7158">
                  <c:v>4.0251100000000005E-6</c:v>
                </c:pt>
                <c:pt idx="7159">
                  <c:v>4.0250930000000007E-6</c:v>
                </c:pt>
                <c:pt idx="7160">
                  <c:v>4.0250760000000008E-6</c:v>
                </c:pt>
                <c:pt idx="7161">
                  <c:v>4.0250580000000008E-6</c:v>
                </c:pt>
                <c:pt idx="7162">
                  <c:v>4.0250410000000009E-6</c:v>
                </c:pt>
                <c:pt idx="7163">
                  <c:v>4.0250240000000011E-6</c:v>
                </c:pt>
                <c:pt idx="7164">
                  <c:v>4.0250070000000013E-6</c:v>
                </c:pt>
                <c:pt idx="7165">
                  <c:v>4.0249890000000012E-6</c:v>
                </c:pt>
                <c:pt idx="7166">
                  <c:v>4.0249719999999997E-6</c:v>
                </c:pt>
                <c:pt idx="7167">
                  <c:v>4.0249550000000007E-6</c:v>
                </c:pt>
                <c:pt idx="7168">
                  <c:v>4.0249370000000006E-6</c:v>
                </c:pt>
                <c:pt idx="7169">
                  <c:v>4.0249199999999999E-6</c:v>
                </c:pt>
                <c:pt idx="7170">
                  <c:v>4.0249030000000009E-6</c:v>
                </c:pt>
                <c:pt idx="7171">
                  <c:v>4.0248860000000002E-6</c:v>
                </c:pt>
                <c:pt idx="7172">
                  <c:v>4.0248690000000004E-6</c:v>
                </c:pt>
                <c:pt idx="7173">
                  <c:v>4.0248510000000012E-6</c:v>
                </c:pt>
                <c:pt idx="7174">
                  <c:v>4.0248340000000005E-6</c:v>
                </c:pt>
                <c:pt idx="7175">
                  <c:v>4.0248170000000007E-6</c:v>
                </c:pt>
                <c:pt idx="7176">
                  <c:v>4.0248E-6</c:v>
                </c:pt>
                <c:pt idx="7177">
                  <c:v>4.024783000000001E-6</c:v>
                </c:pt>
                <c:pt idx="7178">
                  <c:v>4.0247660000000012E-6</c:v>
                </c:pt>
                <c:pt idx="7179">
                  <c:v>4.0247490000000005E-6</c:v>
                </c:pt>
                <c:pt idx="7180">
                  <c:v>4.0247310000000013E-6</c:v>
                </c:pt>
                <c:pt idx="7181">
                  <c:v>4.0247150000000008E-6</c:v>
                </c:pt>
                <c:pt idx="7182">
                  <c:v>4.0246969999999999E-6</c:v>
                </c:pt>
                <c:pt idx="7183">
                  <c:v>4.0246800000000009E-6</c:v>
                </c:pt>
                <c:pt idx="7184">
                  <c:v>4.0246630000000011E-6</c:v>
                </c:pt>
                <c:pt idx="7185">
                  <c:v>4.0246460000000004E-6</c:v>
                </c:pt>
                <c:pt idx="7186">
                  <c:v>4.0246289999999997E-6</c:v>
                </c:pt>
                <c:pt idx="7187">
                  <c:v>4.0246120000000007E-6</c:v>
                </c:pt>
                <c:pt idx="7188">
                  <c:v>4.0245950000000009E-6</c:v>
                </c:pt>
                <c:pt idx="7189">
                  <c:v>4.0245780000000011E-6</c:v>
                </c:pt>
                <c:pt idx="7190">
                  <c:v>4.0245610000000012E-6</c:v>
                </c:pt>
                <c:pt idx="7191">
                  <c:v>4.0245440000000005E-6</c:v>
                </c:pt>
                <c:pt idx="7192">
                  <c:v>4.0245270000000007E-6</c:v>
                </c:pt>
                <c:pt idx="7193">
                  <c:v>4.0245100000000009E-6</c:v>
                </c:pt>
                <c:pt idx="7194">
                  <c:v>4.0244940000000004E-6</c:v>
                </c:pt>
                <c:pt idx="7195">
                  <c:v>4.0244760000000004E-6</c:v>
                </c:pt>
                <c:pt idx="7196">
                  <c:v>4.0244590000000005E-6</c:v>
                </c:pt>
                <c:pt idx="7197">
                  <c:v>4.0244430000000009E-6</c:v>
                </c:pt>
                <c:pt idx="7198">
                  <c:v>4.0244260000000003E-6</c:v>
                </c:pt>
                <c:pt idx="7199">
                  <c:v>4.0244090000000013E-6</c:v>
                </c:pt>
                <c:pt idx="7200">
                  <c:v>4.0243920000000006E-6</c:v>
                </c:pt>
                <c:pt idx="7201">
                  <c:v>4.0243750000000008E-6</c:v>
                </c:pt>
                <c:pt idx="7202">
                  <c:v>4.0243590000000003E-6</c:v>
                </c:pt>
                <c:pt idx="7203">
                  <c:v>4.0243419999999996E-6</c:v>
                </c:pt>
                <c:pt idx="7204">
                  <c:v>4.0243250000000006E-6</c:v>
                </c:pt>
                <c:pt idx="7205">
                  <c:v>4.0243080000000008E-6</c:v>
                </c:pt>
                <c:pt idx="7206">
                  <c:v>4.024291000000001E-6</c:v>
                </c:pt>
                <c:pt idx="7207">
                  <c:v>4.0242740000000011E-6</c:v>
                </c:pt>
                <c:pt idx="7208">
                  <c:v>4.0242580000000007E-6</c:v>
                </c:pt>
                <c:pt idx="7209">
                  <c:v>4.0242410000000009E-6</c:v>
                </c:pt>
                <c:pt idx="7210">
                  <c:v>4.024224000000001E-6</c:v>
                </c:pt>
                <c:pt idx="7211">
                  <c:v>4.0242079999999997E-6</c:v>
                </c:pt>
                <c:pt idx="7212">
                  <c:v>4.0241909999999999E-6</c:v>
                </c:pt>
                <c:pt idx="7213">
                  <c:v>4.0241740000000009E-6</c:v>
                </c:pt>
                <c:pt idx="7214">
                  <c:v>4.0241570000000019E-6</c:v>
                </c:pt>
                <c:pt idx="7215">
                  <c:v>4.0241410000000006E-6</c:v>
                </c:pt>
                <c:pt idx="7216">
                  <c:v>4.0241240000000008E-6</c:v>
                </c:pt>
                <c:pt idx="7217">
                  <c:v>4.0241070000000001E-6</c:v>
                </c:pt>
                <c:pt idx="7218">
                  <c:v>4.0240910000000005E-6</c:v>
                </c:pt>
                <c:pt idx="7219">
                  <c:v>4.0240740000000007E-6</c:v>
                </c:pt>
                <c:pt idx="7220">
                  <c:v>4.0240570000000017E-6</c:v>
                </c:pt>
                <c:pt idx="7221">
                  <c:v>4.0240410000000004E-6</c:v>
                </c:pt>
                <c:pt idx="7222">
                  <c:v>4.0240240000000006E-6</c:v>
                </c:pt>
                <c:pt idx="7223">
                  <c:v>4.0240070000000008E-6</c:v>
                </c:pt>
                <c:pt idx="7224">
                  <c:v>4.0239910000000012E-6</c:v>
                </c:pt>
                <c:pt idx="7225">
                  <c:v>4.0239740000000005E-6</c:v>
                </c:pt>
                <c:pt idx="7226">
                  <c:v>4.023958E-6</c:v>
                </c:pt>
                <c:pt idx="7227">
                  <c:v>4.0239410000000011E-6</c:v>
                </c:pt>
                <c:pt idx="7228">
                  <c:v>4.0239249999999998E-6</c:v>
                </c:pt>
                <c:pt idx="7229">
                  <c:v>4.0239079999999999E-6</c:v>
                </c:pt>
                <c:pt idx="7230">
                  <c:v>4.0238920000000012E-6</c:v>
                </c:pt>
                <c:pt idx="7231">
                  <c:v>4.0238749999999997E-6</c:v>
                </c:pt>
                <c:pt idx="7232">
                  <c:v>4.0238590000000009E-6</c:v>
                </c:pt>
                <c:pt idx="7233">
                  <c:v>4.0238420000000011E-6</c:v>
                </c:pt>
                <c:pt idx="7234">
                  <c:v>4.0238260000000006E-6</c:v>
                </c:pt>
                <c:pt idx="7235">
                  <c:v>4.0238089999999999E-6</c:v>
                </c:pt>
                <c:pt idx="7236">
                  <c:v>4.0237930000000004E-6</c:v>
                </c:pt>
                <c:pt idx="7237">
                  <c:v>4.0237760000000005E-6</c:v>
                </c:pt>
                <c:pt idx="7238">
                  <c:v>4.0237600000000001E-6</c:v>
                </c:pt>
                <c:pt idx="7239">
                  <c:v>4.0237430000000011E-6</c:v>
                </c:pt>
                <c:pt idx="7240">
                  <c:v>4.0237269999999998E-6</c:v>
                </c:pt>
                <c:pt idx="7241">
                  <c:v>4.0237110000000002E-6</c:v>
                </c:pt>
                <c:pt idx="7242">
                  <c:v>4.0236940000000012E-6</c:v>
                </c:pt>
                <c:pt idx="7243">
                  <c:v>4.0236780000000008E-6</c:v>
                </c:pt>
                <c:pt idx="7244">
                  <c:v>4.0236610000000009E-6</c:v>
                </c:pt>
                <c:pt idx="7245">
                  <c:v>4.0236450000000014E-6</c:v>
                </c:pt>
                <c:pt idx="7246">
                  <c:v>4.0236290000000009E-6</c:v>
                </c:pt>
                <c:pt idx="7247">
                  <c:v>4.0236120000000011E-6</c:v>
                </c:pt>
                <c:pt idx="7248">
                  <c:v>4.0235959999999998E-6</c:v>
                </c:pt>
                <c:pt idx="7249">
                  <c:v>4.023580000000001E-6</c:v>
                </c:pt>
                <c:pt idx="7250">
                  <c:v>4.0235640000000006E-6</c:v>
                </c:pt>
                <c:pt idx="7251">
                  <c:v>4.0235470000000008E-6</c:v>
                </c:pt>
                <c:pt idx="7252">
                  <c:v>4.0235310000000003E-6</c:v>
                </c:pt>
                <c:pt idx="7253">
                  <c:v>4.0235150000000007E-6</c:v>
                </c:pt>
                <c:pt idx="7254">
                  <c:v>4.0234990000000003E-6</c:v>
                </c:pt>
                <c:pt idx="7255">
                  <c:v>4.0234820000000005E-6</c:v>
                </c:pt>
                <c:pt idx="7256">
                  <c:v>4.0234660000000009E-6</c:v>
                </c:pt>
                <c:pt idx="7257">
                  <c:v>4.0234500000000013E-6</c:v>
                </c:pt>
                <c:pt idx="7258">
                  <c:v>4.0234340000000008E-6</c:v>
                </c:pt>
                <c:pt idx="7259">
                  <c:v>4.0234180000000012E-6</c:v>
                </c:pt>
                <c:pt idx="7260">
                  <c:v>4.0234010000000005E-6</c:v>
                </c:pt>
                <c:pt idx="7261">
                  <c:v>4.0233850000000001E-6</c:v>
                </c:pt>
                <c:pt idx="7262">
                  <c:v>4.0233689999999997E-6</c:v>
                </c:pt>
                <c:pt idx="7263">
                  <c:v>4.0233530000000001E-6</c:v>
                </c:pt>
                <c:pt idx="7264">
                  <c:v>4.0233370000000005E-6</c:v>
                </c:pt>
                <c:pt idx="7265">
                  <c:v>4.023321E-6</c:v>
                </c:pt>
                <c:pt idx="7266">
                  <c:v>4.023304000000001E-6</c:v>
                </c:pt>
                <c:pt idx="7267">
                  <c:v>4.0232890000000008E-6</c:v>
                </c:pt>
                <c:pt idx="7268">
                  <c:v>4.023272000000001E-6</c:v>
                </c:pt>
                <c:pt idx="7269">
                  <c:v>4.0232560000000006E-6</c:v>
                </c:pt>
                <c:pt idx="7270">
                  <c:v>4.0232400000000001E-6</c:v>
                </c:pt>
                <c:pt idx="7271">
                  <c:v>4.0232240000000005E-6</c:v>
                </c:pt>
                <c:pt idx="7272">
                  <c:v>4.0232080000000009E-6</c:v>
                </c:pt>
                <c:pt idx="7273">
                  <c:v>4.0231919999999996E-6</c:v>
                </c:pt>
                <c:pt idx="7274">
                  <c:v>4.0231760000000009E-6</c:v>
                </c:pt>
                <c:pt idx="7275">
                  <c:v>4.0231599999999996E-6</c:v>
                </c:pt>
                <c:pt idx="7276">
                  <c:v>4.023144E-6</c:v>
                </c:pt>
                <c:pt idx="7277">
                  <c:v>4.0231280000000013E-6</c:v>
                </c:pt>
                <c:pt idx="7278">
                  <c:v>4.0231120000000008E-6</c:v>
                </c:pt>
                <c:pt idx="7279">
                  <c:v>4.0230960000000004E-6</c:v>
                </c:pt>
                <c:pt idx="7280">
                  <c:v>4.0230800000000008E-6</c:v>
                </c:pt>
                <c:pt idx="7281">
                  <c:v>4.0230640000000003E-6</c:v>
                </c:pt>
                <c:pt idx="7282">
                  <c:v>4.0230480000000008E-6</c:v>
                </c:pt>
                <c:pt idx="7283">
                  <c:v>4.0230320000000012E-6</c:v>
                </c:pt>
                <c:pt idx="7284">
                  <c:v>4.0230160000000007E-6</c:v>
                </c:pt>
                <c:pt idx="7285">
                  <c:v>4.0230000000000011E-6</c:v>
                </c:pt>
                <c:pt idx="7286">
                  <c:v>4.0229850000000001E-6</c:v>
                </c:pt>
                <c:pt idx="7287">
                  <c:v>4.0229690000000005E-6</c:v>
                </c:pt>
                <c:pt idx="7288">
                  <c:v>4.0229530000000017E-6</c:v>
                </c:pt>
                <c:pt idx="7289">
                  <c:v>4.0229370000000004E-6</c:v>
                </c:pt>
                <c:pt idx="7290">
                  <c:v>4.0229210000000008E-6</c:v>
                </c:pt>
                <c:pt idx="7291">
                  <c:v>4.0229050000000013E-6</c:v>
                </c:pt>
                <c:pt idx="7292">
                  <c:v>4.022889E-6</c:v>
                </c:pt>
                <c:pt idx="7293">
                  <c:v>4.0228739999999998E-6</c:v>
                </c:pt>
                <c:pt idx="7294">
                  <c:v>4.022858000000001E-6</c:v>
                </c:pt>
                <c:pt idx="7295">
                  <c:v>4.0228420000000006E-6</c:v>
                </c:pt>
                <c:pt idx="7296">
                  <c:v>4.022826000000001E-6</c:v>
                </c:pt>
                <c:pt idx="7297">
                  <c:v>4.0228110000000008E-6</c:v>
                </c:pt>
                <c:pt idx="7298">
                  <c:v>4.0227950000000012E-6</c:v>
                </c:pt>
                <c:pt idx="7299">
                  <c:v>4.0227789999999999E-6</c:v>
                </c:pt>
                <c:pt idx="7300">
                  <c:v>4.0227630000000003E-6</c:v>
                </c:pt>
                <c:pt idx="7301">
                  <c:v>4.0227470000000007E-6</c:v>
                </c:pt>
                <c:pt idx="7302">
                  <c:v>4.0227320000000005E-6</c:v>
                </c:pt>
                <c:pt idx="7303">
                  <c:v>4.0227160000000001E-6</c:v>
                </c:pt>
                <c:pt idx="7304">
                  <c:v>4.0227009999999999E-6</c:v>
                </c:pt>
                <c:pt idx="7305">
                  <c:v>4.022685000000002E-6</c:v>
                </c:pt>
                <c:pt idx="7306">
                  <c:v>4.0226690000000007E-6</c:v>
                </c:pt>
                <c:pt idx="7307">
                  <c:v>4.0226530000000002E-6</c:v>
                </c:pt>
                <c:pt idx="7308">
                  <c:v>4.022638E-6</c:v>
                </c:pt>
                <c:pt idx="7309">
                  <c:v>4.0226220000000004E-6</c:v>
                </c:pt>
                <c:pt idx="7310">
                  <c:v>4.0226060000000008E-6</c:v>
                </c:pt>
                <c:pt idx="7311">
                  <c:v>4.0225910000000006E-6</c:v>
                </c:pt>
                <c:pt idx="7312">
                  <c:v>4.022575000000001E-6</c:v>
                </c:pt>
                <c:pt idx="7313">
                  <c:v>4.02256E-6</c:v>
                </c:pt>
                <c:pt idx="7314">
                  <c:v>4.0225440000000012E-6</c:v>
                </c:pt>
                <c:pt idx="7315">
                  <c:v>4.022528E-6</c:v>
                </c:pt>
                <c:pt idx="7316">
                  <c:v>4.0225130000000006E-6</c:v>
                </c:pt>
                <c:pt idx="7317">
                  <c:v>4.022497000000001E-6</c:v>
                </c:pt>
                <c:pt idx="7318">
                  <c:v>4.0224820000000008E-6</c:v>
                </c:pt>
                <c:pt idx="7319">
                  <c:v>4.0224660000000012E-6</c:v>
                </c:pt>
                <c:pt idx="7320">
                  <c:v>4.0224510000000002E-6</c:v>
                </c:pt>
                <c:pt idx="7321">
                  <c:v>4.0224350000000006E-6</c:v>
                </c:pt>
                <c:pt idx="7322">
                  <c:v>4.0224190000000018E-6</c:v>
                </c:pt>
                <c:pt idx="7323">
                  <c:v>4.0224040000000008E-6</c:v>
                </c:pt>
                <c:pt idx="7324">
                  <c:v>4.0223890000000006E-6</c:v>
                </c:pt>
                <c:pt idx="7325">
                  <c:v>4.0223730000000001E-6</c:v>
                </c:pt>
                <c:pt idx="7326">
                  <c:v>4.0223580000000008E-6</c:v>
                </c:pt>
                <c:pt idx="7327">
                  <c:v>4.0223420000000003E-6</c:v>
                </c:pt>
                <c:pt idx="7328">
                  <c:v>4.0223270000000001E-6</c:v>
                </c:pt>
                <c:pt idx="7329">
                  <c:v>4.0223109999999997E-6</c:v>
                </c:pt>
                <c:pt idx="7330">
                  <c:v>4.0222960000000012E-6</c:v>
                </c:pt>
                <c:pt idx="7331">
                  <c:v>4.022281000000001E-6</c:v>
                </c:pt>
                <c:pt idx="7332">
                  <c:v>4.0222650000000005E-6</c:v>
                </c:pt>
                <c:pt idx="7333">
                  <c:v>4.0222500000000003E-6</c:v>
                </c:pt>
                <c:pt idx="7334">
                  <c:v>4.0222340000000007E-6</c:v>
                </c:pt>
                <c:pt idx="7335">
                  <c:v>4.0222190000000005E-6</c:v>
                </c:pt>
                <c:pt idx="7336">
                  <c:v>4.0222040000000012E-6</c:v>
                </c:pt>
                <c:pt idx="7337">
                  <c:v>4.0221880000000007E-6</c:v>
                </c:pt>
                <c:pt idx="7338">
                  <c:v>4.0221729999999997E-6</c:v>
                </c:pt>
                <c:pt idx="7339">
                  <c:v>4.0221580000000012E-6</c:v>
                </c:pt>
                <c:pt idx="7340">
                  <c:v>4.022143000000001E-6</c:v>
                </c:pt>
                <c:pt idx="7341">
                  <c:v>4.0221270000000005E-6</c:v>
                </c:pt>
                <c:pt idx="7342">
                  <c:v>4.0221120000000012E-6</c:v>
                </c:pt>
                <c:pt idx="7343">
                  <c:v>4.0220970000000001E-6</c:v>
                </c:pt>
                <c:pt idx="7344">
                  <c:v>4.0220810000000005E-6</c:v>
                </c:pt>
                <c:pt idx="7345">
                  <c:v>4.0220660000000012E-6</c:v>
                </c:pt>
                <c:pt idx="7346">
                  <c:v>4.0220510000000001E-6</c:v>
                </c:pt>
                <c:pt idx="7347">
                  <c:v>4.0220360000000008E-6</c:v>
                </c:pt>
                <c:pt idx="7348">
                  <c:v>4.0220200000000012E-6</c:v>
                </c:pt>
                <c:pt idx="7349">
                  <c:v>4.022005000000001E-6</c:v>
                </c:pt>
                <c:pt idx="7350">
                  <c:v>4.0219900000000008E-6</c:v>
                </c:pt>
                <c:pt idx="7351">
                  <c:v>4.0219750000000006E-6</c:v>
                </c:pt>
                <c:pt idx="7352">
                  <c:v>4.021959000000001E-6</c:v>
                </c:pt>
                <c:pt idx="7353">
                  <c:v>4.0219440000000008E-6</c:v>
                </c:pt>
                <c:pt idx="7354">
                  <c:v>4.0219290000000006E-6</c:v>
                </c:pt>
                <c:pt idx="7355">
                  <c:v>4.0219140000000004E-6</c:v>
                </c:pt>
                <c:pt idx="7356">
                  <c:v>4.021899000000001E-6</c:v>
                </c:pt>
                <c:pt idx="7357">
                  <c:v>4.021884E-6</c:v>
                </c:pt>
                <c:pt idx="7358">
                  <c:v>4.0218690000000006E-6</c:v>
                </c:pt>
                <c:pt idx="7359">
                  <c:v>4.021853000000001E-6</c:v>
                </c:pt>
                <c:pt idx="7360">
                  <c:v>4.021838E-6</c:v>
                </c:pt>
                <c:pt idx="7361">
                  <c:v>4.0218230000000006E-6</c:v>
                </c:pt>
                <c:pt idx="7362">
                  <c:v>4.0218080000000013E-6</c:v>
                </c:pt>
                <c:pt idx="7363">
                  <c:v>4.0217930000000002E-6</c:v>
                </c:pt>
                <c:pt idx="7364">
                  <c:v>4.0217780000000008E-6</c:v>
                </c:pt>
                <c:pt idx="7365">
                  <c:v>4.0217629999999998E-6</c:v>
                </c:pt>
                <c:pt idx="7366">
                  <c:v>4.0217479999999996E-6</c:v>
                </c:pt>
                <c:pt idx="7367">
                  <c:v>4.0217330000000011E-6</c:v>
                </c:pt>
                <c:pt idx="7368">
                  <c:v>4.021718E-6</c:v>
                </c:pt>
                <c:pt idx="7369">
                  <c:v>4.0217030000000007E-6</c:v>
                </c:pt>
                <c:pt idx="7370">
                  <c:v>4.0216880000000005E-6</c:v>
                </c:pt>
                <c:pt idx="7371">
                  <c:v>4.0216730000000011E-6</c:v>
                </c:pt>
                <c:pt idx="7372">
                  <c:v>4.0216580000000001E-6</c:v>
                </c:pt>
                <c:pt idx="7373">
                  <c:v>4.0216429999999999E-6</c:v>
                </c:pt>
                <c:pt idx="7374">
                  <c:v>4.0216279999999997E-6</c:v>
                </c:pt>
                <c:pt idx="7375">
                  <c:v>4.0216130000000012E-6</c:v>
                </c:pt>
                <c:pt idx="7376">
                  <c:v>4.021598000000001E-6</c:v>
                </c:pt>
                <c:pt idx="7377">
                  <c:v>4.0215830000000008E-6</c:v>
                </c:pt>
                <c:pt idx="7378">
                  <c:v>4.0215680000000006E-6</c:v>
                </c:pt>
                <c:pt idx="7379">
                  <c:v>4.0215540000000006E-6</c:v>
                </c:pt>
                <c:pt idx="7380">
                  <c:v>4.0215390000000012E-6</c:v>
                </c:pt>
                <c:pt idx="7381">
                  <c:v>4.021524000000001E-6</c:v>
                </c:pt>
                <c:pt idx="7382">
                  <c:v>4.0215090000000008E-6</c:v>
                </c:pt>
                <c:pt idx="7383">
                  <c:v>4.0214940000000015E-6</c:v>
                </c:pt>
                <c:pt idx="7384">
                  <c:v>4.0214790000000013E-6</c:v>
                </c:pt>
                <c:pt idx="7385">
                  <c:v>4.0214640000000002E-6</c:v>
                </c:pt>
                <c:pt idx="7386">
                  <c:v>4.0214500000000011E-6</c:v>
                </c:pt>
                <c:pt idx="7387">
                  <c:v>4.0214350000000009E-6</c:v>
                </c:pt>
                <c:pt idx="7388">
                  <c:v>4.0214200000000007E-6</c:v>
                </c:pt>
                <c:pt idx="7389">
                  <c:v>4.0214049999999997E-6</c:v>
                </c:pt>
                <c:pt idx="7390">
                  <c:v>4.0213900000000012E-6</c:v>
                </c:pt>
                <c:pt idx="7391">
                  <c:v>4.0213750000000009E-6</c:v>
                </c:pt>
                <c:pt idx="7392">
                  <c:v>4.0213600000000007E-6</c:v>
                </c:pt>
                <c:pt idx="7393">
                  <c:v>4.0213460000000008E-6</c:v>
                </c:pt>
                <c:pt idx="7394">
                  <c:v>4.0213309999999997E-6</c:v>
                </c:pt>
                <c:pt idx="7395">
                  <c:v>4.0213160000000004E-6</c:v>
                </c:pt>
                <c:pt idx="7396">
                  <c:v>4.0213020000000013E-6</c:v>
                </c:pt>
                <c:pt idx="7397">
                  <c:v>4.0212870000000002E-6</c:v>
                </c:pt>
                <c:pt idx="7398">
                  <c:v>4.021272E-6</c:v>
                </c:pt>
                <c:pt idx="7399">
                  <c:v>4.021258E-6</c:v>
                </c:pt>
                <c:pt idx="7400">
                  <c:v>4.0212430000000007E-6</c:v>
                </c:pt>
                <c:pt idx="7401">
                  <c:v>4.0212280000000005E-6</c:v>
                </c:pt>
                <c:pt idx="7402">
                  <c:v>4.0212130000000011E-6</c:v>
                </c:pt>
                <c:pt idx="7403">
                  <c:v>4.0211990000000012E-6</c:v>
                </c:pt>
                <c:pt idx="7404">
                  <c:v>4.0211840000000001E-6</c:v>
                </c:pt>
                <c:pt idx="7405">
                  <c:v>4.0211689999999999E-6</c:v>
                </c:pt>
                <c:pt idx="7406">
                  <c:v>4.0211550000000008E-6</c:v>
                </c:pt>
                <c:pt idx="7407">
                  <c:v>4.0211399999999998E-6</c:v>
                </c:pt>
                <c:pt idx="7408">
                  <c:v>4.0211260000000006E-6</c:v>
                </c:pt>
                <c:pt idx="7409">
                  <c:v>4.0211110000000004E-6</c:v>
                </c:pt>
                <c:pt idx="7410">
                  <c:v>4.0210970000000005E-6</c:v>
                </c:pt>
                <c:pt idx="7411">
                  <c:v>4.0210820000000011E-6</c:v>
                </c:pt>
                <c:pt idx="7412">
                  <c:v>4.0210670000000009E-6</c:v>
                </c:pt>
                <c:pt idx="7413">
                  <c:v>4.021053000000001E-6</c:v>
                </c:pt>
                <c:pt idx="7414">
                  <c:v>4.0210380000000008E-6</c:v>
                </c:pt>
                <c:pt idx="7415">
                  <c:v>4.0210229999999997E-6</c:v>
                </c:pt>
                <c:pt idx="7416">
                  <c:v>4.0210090000000006E-6</c:v>
                </c:pt>
                <c:pt idx="7417">
                  <c:v>4.0209949999999998E-6</c:v>
                </c:pt>
                <c:pt idx="7418">
                  <c:v>4.0209800000000013E-6</c:v>
                </c:pt>
                <c:pt idx="7419">
                  <c:v>4.0209659999999996E-6</c:v>
                </c:pt>
                <c:pt idx="7420">
                  <c:v>4.0209510000000003E-6</c:v>
                </c:pt>
                <c:pt idx="7421">
                  <c:v>4.0209370000000003E-6</c:v>
                </c:pt>
                <c:pt idx="7422">
                  <c:v>4.0209220000000009E-6</c:v>
                </c:pt>
                <c:pt idx="7423">
                  <c:v>4.0209070000000007E-6</c:v>
                </c:pt>
                <c:pt idx="7424">
                  <c:v>4.0208930000000008E-6</c:v>
                </c:pt>
                <c:pt idx="7425">
                  <c:v>4.020879E-6</c:v>
                </c:pt>
                <c:pt idx="7426">
                  <c:v>4.0208640000000006E-6</c:v>
                </c:pt>
                <c:pt idx="7427">
                  <c:v>4.0208500000000006E-6</c:v>
                </c:pt>
                <c:pt idx="7428">
                  <c:v>4.0208360000000007E-6</c:v>
                </c:pt>
                <c:pt idx="7429">
                  <c:v>4.0208210000000005E-6</c:v>
                </c:pt>
                <c:pt idx="7430">
                  <c:v>4.0208069999999997E-6</c:v>
                </c:pt>
                <c:pt idx="7431">
                  <c:v>4.0207920000000012E-6</c:v>
                </c:pt>
                <c:pt idx="7432">
                  <c:v>4.0207780000000012E-6</c:v>
                </c:pt>
                <c:pt idx="7433">
                  <c:v>4.0207640000000004E-6</c:v>
                </c:pt>
                <c:pt idx="7434">
                  <c:v>4.0207490000000002E-6</c:v>
                </c:pt>
                <c:pt idx="7435">
                  <c:v>4.0207350000000011E-6</c:v>
                </c:pt>
                <c:pt idx="7436">
                  <c:v>4.0207210000000011E-6</c:v>
                </c:pt>
                <c:pt idx="7437">
                  <c:v>4.0207060000000009E-6</c:v>
                </c:pt>
                <c:pt idx="7438">
                  <c:v>4.0206920000000009E-6</c:v>
                </c:pt>
                <c:pt idx="7439">
                  <c:v>4.020678000000001E-6</c:v>
                </c:pt>
                <c:pt idx="7440">
                  <c:v>4.0206630000000008E-6</c:v>
                </c:pt>
                <c:pt idx="7441">
                  <c:v>4.0206490000000008E-6</c:v>
                </c:pt>
                <c:pt idx="7442">
                  <c:v>4.020635E-6</c:v>
                </c:pt>
                <c:pt idx="7443">
                  <c:v>4.0206210000000009E-6</c:v>
                </c:pt>
                <c:pt idx="7444">
                  <c:v>4.0206060000000007E-6</c:v>
                </c:pt>
                <c:pt idx="7445">
                  <c:v>4.0205920000000007E-6</c:v>
                </c:pt>
                <c:pt idx="7446">
                  <c:v>4.0205780000000008E-6</c:v>
                </c:pt>
                <c:pt idx="7447">
                  <c:v>4.0205640000000008E-6</c:v>
                </c:pt>
                <c:pt idx="7448">
                  <c:v>4.0205500000000008E-6</c:v>
                </c:pt>
                <c:pt idx="7449">
                  <c:v>4.0205350000000006E-6</c:v>
                </c:pt>
                <c:pt idx="7450">
                  <c:v>4.0205209999999998E-6</c:v>
                </c:pt>
                <c:pt idx="7451">
                  <c:v>4.0205070000000007E-6</c:v>
                </c:pt>
                <c:pt idx="7452">
                  <c:v>4.0204929999999999E-6</c:v>
                </c:pt>
                <c:pt idx="7453">
                  <c:v>4.0204790000000016E-6</c:v>
                </c:pt>
                <c:pt idx="7454">
                  <c:v>4.0204650000000008E-6</c:v>
                </c:pt>
                <c:pt idx="7455">
                  <c:v>4.0204500000000006E-6</c:v>
                </c:pt>
                <c:pt idx="7456">
                  <c:v>4.0204360000000007E-6</c:v>
                </c:pt>
                <c:pt idx="7457">
                  <c:v>4.0204220000000007E-6</c:v>
                </c:pt>
                <c:pt idx="7458">
                  <c:v>4.0204080000000007E-6</c:v>
                </c:pt>
                <c:pt idx="7459">
                  <c:v>4.0203939999999999E-6</c:v>
                </c:pt>
                <c:pt idx="7460">
                  <c:v>4.0203790000000006E-6</c:v>
                </c:pt>
                <c:pt idx="7461">
                  <c:v>4.0203649999999998E-6</c:v>
                </c:pt>
                <c:pt idx="7462">
                  <c:v>4.0203510000000006E-6</c:v>
                </c:pt>
                <c:pt idx="7463">
                  <c:v>4.0203370000000007E-6</c:v>
                </c:pt>
                <c:pt idx="7464">
                  <c:v>4.0203230000000007E-6</c:v>
                </c:pt>
                <c:pt idx="7465">
                  <c:v>4.0203090000000007E-6</c:v>
                </c:pt>
                <c:pt idx="7466">
                  <c:v>4.0202950000000008E-6</c:v>
                </c:pt>
                <c:pt idx="7467">
                  <c:v>4.020281E-6</c:v>
                </c:pt>
                <c:pt idx="7468">
                  <c:v>4.020267E-6</c:v>
                </c:pt>
                <c:pt idx="7469">
                  <c:v>4.0202530000000009E-6</c:v>
                </c:pt>
                <c:pt idx="7470">
                  <c:v>4.0202390000000009E-6</c:v>
                </c:pt>
                <c:pt idx="7471">
                  <c:v>4.020225000000001E-6</c:v>
                </c:pt>
                <c:pt idx="7472">
                  <c:v>4.020211000000001E-6</c:v>
                </c:pt>
                <c:pt idx="7473">
                  <c:v>4.020197000000001E-6</c:v>
                </c:pt>
                <c:pt idx="7474">
                  <c:v>4.0201830000000011E-6</c:v>
                </c:pt>
                <c:pt idx="7475">
                  <c:v>4.0201690000000011E-6</c:v>
                </c:pt>
                <c:pt idx="7476">
                  <c:v>4.0201550000000012E-6</c:v>
                </c:pt>
                <c:pt idx="7477">
                  <c:v>4.0201420000000014E-6</c:v>
                </c:pt>
                <c:pt idx="7478">
                  <c:v>4.0201280000000006E-6</c:v>
                </c:pt>
                <c:pt idx="7479">
                  <c:v>4.0201130000000004E-6</c:v>
                </c:pt>
                <c:pt idx="7480">
                  <c:v>4.0201000000000007E-6</c:v>
                </c:pt>
                <c:pt idx="7481">
                  <c:v>4.0200860000000007E-6</c:v>
                </c:pt>
                <c:pt idx="7482">
                  <c:v>4.0200720000000008E-6</c:v>
                </c:pt>
                <c:pt idx="7483">
                  <c:v>4.020058E-6</c:v>
                </c:pt>
                <c:pt idx="7484">
                  <c:v>4.020044E-6</c:v>
                </c:pt>
                <c:pt idx="7485">
                  <c:v>4.02003E-6</c:v>
                </c:pt>
                <c:pt idx="7486">
                  <c:v>4.0200170000000012E-6</c:v>
                </c:pt>
                <c:pt idx="7487">
                  <c:v>4.0200030000000003E-6</c:v>
                </c:pt>
                <c:pt idx="7488">
                  <c:v>4.0199890000000004E-6</c:v>
                </c:pt>
                <c:pt idx="7489">
                  <c:v>4.0199750000000013E-6</c:v>
                </c:pt>
                <c:pt idx="7490">
                  <c:v>4.0199610000000005E-6</c:v>
                </c:pt>
                <c:pt idx="7491">
                  <c:v>4.0199470000000005E-6</c:v>
                </c:pt>
                <c:pt idx="7492">
                  <c:v>4.0199340000000008E-6</c:v>
                </c:pt>
                <c:pt idx="7493">
                  <c:v>4.01992E-6</c:v>
                </c:pt>
                <c:pt idx="7494">
                  <c:v>4.0199060000000008E-6</c:v>
                </c:pt>
                <c:pt idx="7495">
                  <c:v>4.0198920000000017E-6</c:v>
                </c:pt>
                <c:pt idx="7496">
                  <c:v>4.0198780000000009E-6</c:v>
                </c:pt>
                <c:pt idx="7497">
                  <c:v>4.0198650000000012E-6</c:v>
                </c:pt>
                <c:pt idx="7498">
                  <c:v>4.0198510000000012E-6</c:v>
                </c:pt>
                <c:pt idx="7499">
                  <c:v>4.0198370000000013E-6</c:v>
                </c:pt>
                <c:pt idx="7500">
                  <c:v>4.0198240000000007E-6</c:v>
                </c:pt>
                <c:pt idx="7501">
                  <c:v>4.0198100000000007E-6</c:v>
                </c:pt>
                <c:pt idx="7502">
                  <c:v>4.0197960000000016E-6</c:v>
                </c:pt>
                <c:pt idx="7503">
                  <c:v>4.0197820000000008E-6</c:v>
                </c:pt>
                <c:pt idx="7504">
                  <c:v>4.0197690000000011E-6</c:v>
                </c:pt>
                <c:pt idx="7505">
                  <c:v>4.0197550000000011E-6</c:v>
                </c:pt>
                <c:pt idx="7506">
                  <c:v>4.0197410000000012E-6</c:v>
                </c:pt>
                <c:pt idx="7507">
                  <c:v>4.0197280000000006E-6</c:v>
                </c:pt>
                <c:pt idx="7508">
                  <c:v>4.0197140000000006E-6</c:v>
                </c:pt>
                <c:pt idx="7509">
                  <c:v>4.0197010000000009E-6</c:v>
                </c:pt>
                <c:pt idx="7510">
                  <c:v>4.0196870000000009E-6</c:v>
                </c:pt>
                <c:pt idx="7511">
                  <c:v>4.0196730000000001E-6</c:v>
                </c:pt>
                <c:pt idx="7512">
                  <c:v>4.0196600000000004E-6</c:v>
                </c:pt>
                <c:pt idx="7513">
                  <c:v>4.0196460000000004E-6</c:v>
                </c:pt>
                <c:pt idx="7514">
                  <c:v>4.0196329999999999E-6</c:v>
                </c:pt>
                <c:pt idx="7515">
                  <c:v>4.0196190000000008E-6</c:v>
                </c:pt>
                <c:pt idx="7516">
                  <c:v>4.019606000000001E-6</c:v>
                </c:pt>
                <c:pt idx="7517">
                  <c:v>4.0195920000000011E-6</c:v>
                </c:pt>
                <c:pt idx="7518">
                  <c:v>4.0195790000000013E-6</c:v>
                </c:pt>
                <c:pt idx="7519">
                  <c:v>4.0195649999999997E-6</c:v>
                </c:pt>
                <c:pt idx="7520">
                  <c:v>4.0195510000000006E-6</c:v>
                </c:pt>
                <c:pt idx="7521">
                  <c:v>4.0195380000000009E-6</c:v>
                </c:pt>
                <c:pt idx="7522">
                  <c:v>4.0195250000000003E-6</c:v>
                </c:pt>
                <c:pt idx="7523">
                  <c:v>4.0195110000000012E-6</c:v>
                </c:pt>
                <c:pt idx="7524">
                  <c:v>4.0194970000000012E-6</c:v>
                </c:pt>
                <c:pt idx="7525">
                  <c:v>4.0194840000000006E-6</c:v>
                </c:pt>
                <c:pt idx="7526">
                  <c:v>4.0194699999999998E-6</c:v>
                </c:pt>
                <c:pt idx="7527">
                  <c:v>4.0194570000000001E-6</c:v>
                </c:pt>
                <c:pt idx="7528">
                  <c:v>4.0194440000000012E-6</c:v>
                </c:pt>
                <c:pt idx="7529">
                  <c:v>4.0194300000000013E-6</c:v>
                </c:pt>
                <c:pt idx="7530">
                  <c:v>4.0194170000000007E-6</c:v>
                </c:pt>
                <c:pt idx="7531">
                  <c:v>4.0194030000000007E-6</c:v>
                </c:pt>
                <c:pt idx="7532">
                  <c:v>4.019390000000001E-6</c:v>
                </c:pt>
                <c:pt idx="7533">
                  <c:v>4.019376000000001E-6</c:v>
                </c:pt>
                <c:pt idx="7534">
                  <c:v>4.0193630000000005E-6</c:v>
                </c:pt>
                <c:pt idx="7535">
                  <c:v>4.0193490000000005E-6</c:v>
                </c:pt>
                <c:pt idx="7536">
                  <c:v>4.0193360000000008E-6</c:v>
                </c:pt>
                <c:pt idx="7537">
                  <c:v>4.0193230000000011E-6</c:v>
                </c:pt>
                <c:pt idx="7538">
                  <c:v>4.0193090000000002E-6</c:v>
                </c:pt>
                <c:pt idx="7539">
                  <c:v>4.0192960000000005E-6</c:v>
                </c:pt>
                <c:pt idx="7540">
                  <c:v>4.0192830000000008E-6</c:v>
                </c:pt>
                <c:pt idx="7541">
                  <c:v>4.0192690000000008E-6</c:v>
                </c:pt>
                <c:pt idx="7542">
                  <c:v>4.0192560000000011E-6</c:v>
                </c:pt>
                <c:pt idx="7543">
                  <c:v>4.0192429999999997E-6</c:v>
                </c:pt>
                <c:pt idx="7544">
                  <c:v>4.0192289999999997E-6</c:v>
                </c:pt>
                <c:pt idx="7545">
                  <c:v>4.019216E-6</c:v>
                </c:pt>
                <c:pt idx="7546">
                  <c:v>4.0192030000000011E-6</c:v>
                </c:pt>
                <c:pt idx="7547">
                  <c:v>4.0191900000000006E-6</c:v>
                </c:pt>
                <c:pt idx="7548">
                  <c:v>4.019177E-6</c:v>
                </c:pt>
                <c:pt idx="7549">
                  <c:v>4.0191630000000009E-6</c:v>
                </c:pt>
                <c:pt idx="7550">
                  <c:v>4.0191500000000003E-6</c:v>
                </c:pt>
                <c:pt idx="7551">
                  <c:v>4.0191370000000006E-6</c:v>
                </c:pt>
                <c:pt idx="7552">
                  <c:v>4.0191230000000006E-6</c:v>
                </c:pt>
                <c:pt idx="7553">
                  <c:v>4.0191100000000009E-6</c:v>
                </c:pt>
                <c:pt idx="7554">
                  <c:v>4.0190970000000003E-6</c:v>
                </c:pt>
                <c:pt idx="7555">
                  <c:v>4.0190840000000006E-6</c:v>
                </c:pt>
                <c:pt idx="7556">
                  <c:v>4.0190710000000009E-6</c:v>
                </c:pt>
                <c:pt idx="7557">
                  <c:v>4.0190580000000012E-6</c:v>
                </c:pt>
                <c:pt idx="7558">
                  <c:v>4.0190440000000012E-6</c:v>
                </c:pt>
                <c:pt idx="7559">
                  <c:v>4.0190310000000006E-6</c:v>
                </c:pt>
                <c:pt idx="7560">
                  <c:v>4.0190180000000009E-6</c:v>
                </c:pt>
                <c:pt idx="7561">
                  <c:v>4.0190050000000012E-6</c:v>
                </c:pt>
                <c:pt idx="7562">
                  <c:v>4.0189920000000006E-6</c:v>
                </c:pt>
                <c:pt idx="7563">
                  <c:v>4.0189780000000006E-6</c:v>
                </c:pt>
                <c:pt idx="7564">
                  <c:v>4.0189660000000012E-6</c:v>
                </c:pt>
                <c:pt idx="7565">
                  <c:v>4.0189520000000012E-6</c:v>
                </c:pt>
                <c:pt idx="7566">
                  <c:v>4.0189390000000006E-6</c:v>
                </c:pt>
                <c:pt idx="7567">
                  <c:v>4.0189260000000009E-6</c:v>
                </c:pt>
                <c:pt idx="7568">
                  <c:v>4.0189130000000012E-6</c:v>
                </c:pt>
                <c:pt idx="7569">
                  <c:v>4.0189000000000006E-6</c:v>
                </c:pt>
                <c:pt idx="7570">
                  <c:v>4.0188870000000009E-6</c:v>
                </c:pt>
                <c:pt idx="7571">
                  <c:v>4.0188740000000012E-6</c:v>
                </c:pt>
                <c:pt idx="7572">
                  <c:v>4.0188610000000006E-6</c:v>
                </c:pt>
                <c:pt idx="7573">
                  <c:v>4.0188480000000009E-6</c:v>
                </c:pt>
                <c:pt idx="7574">
                  <c:v>4.0188350000000011E-6</c:v>
                </c:pt>
                <c:pt idx="7575">
                  <c:v>4.0188219999999997E-6</c:v>
                </c:pt>
                <c:pt idx="7576">
                  <c:v>4.0188090000000008E-6</c:v>
                </c:pt>
                <c:pt idx="7577">
                  <c:v>4.0187960000000011E-6</c:v>
                </c:pt>
                <c:pt idx="7578">
                  <c:v>4.0187829999999997E-6</c:v>
                </c:pt>
                <c:pt idx="7579">
                  <c:v>4.0187700000000008E-6</c:v>
                </c:pt>
                <c:pt idx="7580">
                  <c:v>4.0187570000000011E-6</c:v>
                </c:pt>
                <c:pt idx="7581">
                  <c:v>4.0187440000000005E-6</c:v>
                </c:pt>
                <c:pt idx="7582">
                  <c:v>4.018731E-6</c:v>
                </c:pt>
                <c:pt idx="7583">
                  <c:v>4.0187180000000002E-6</c:v>
                </c:pt>
                <c:pt idx="7584">
                  <c:v>4.0187050000000005E-6</c:v>
                </c:pt>
                <c:pt idx="7585">
                  <c:v>4.0186920000000008E-6</c:v>
                </c:pt>
                <c:pt idx="7586">
                  <c:v>4.0186790000000002E-6</c:v>
                </c:pt>
                <c:pt idx="7587">
                  <c:v>4.0186660000000005E-6</c:v>
                </c:pt>
                <c:pt idx="7588">
                  <c:v>4.0186529999999999E-6</c:v>
                </c:pt>
                <c:pt idx="7589">
                  <c:v>4.0186410000000004E-6</c:v>
                </c:pt>
                <c:pt idx="7590">
                  <c:v>4.0186270000000005E-6</c:v>
                </c:pt>
                <c:pt idx="7591">
                  <c:v>4.0186150000000001E-6</c:v>
                </c:pt>
                <c:pt idx="7592">
                  <c:v>4.0186020000000004E-6</c:v>
                </c:pt>
                <c:pt idx="7593">
                  <c:v>4.0185889999999999E-6</c:v>
                </c:pt>
                <c:pt idx="7594">
                  <c:v>4.0185760000000001E-6</c:v>
                </c:pt>
                <c:pt idx="7595">
                  <c:v>4.0185630000000013E-6</c:v>
                </c:pt>
                <c:pt idx="7596">
                  <c:v>4.0185500000000007E-6</c:v>
                </c:pt>
                <c:pt idx="7597">
                  <c:v>4.0185380000000012E-6</c:v>
                </c:pt>
                <c:pt idx="7598">
                  <c:v>4.0185249999999998E-6</c:v>
                </c:pt>
                <c:pt idx="7599">
                  <c:v>4.0185120000000009E-6</c:v>
                </c:pt>
                <c:pt idx="7600">
                  <c:v>4.0184990000000003E-6</c:v>
                </c:pt>
                <c:pt idx="7601">
                  <c:v>4.0184860000000006E-6</c:v>
                </c:pt>
                <c:pt idx="7602">
                  <c:v>4.0184740000000011E-6</c:v>
                </c:pt>
                <c:pt idx="7603">
                  <c:v>4.0184610000000006E-6</c:v>
                </c:pt>
                <c:pt idx="7604">
                  <c:v>4.0184480000000008E-6</c:v>
                </c:pt>
                <c:pt idx="7605">
                  <c:v>4.0184350000000011E-6</c:v>
                </c:pt>
                <c:pt idx="7606">
                  <c:v>4.0184229999999999E-6</c:v>
                </c:pt>
                <c:pt idx="7607">
                  <c:v>4.0184100000000002E-6</c:v>
                </c:pt>
                <c:pt idx="7608">
                  <c:v>4.0183969999999996E-6</c:v>
                </c:pt>
                <c:pt idx="7609">
                  <c:v>4.018385000000001E-6</c:v>
                </c:pt>
                <c:pt idx="7610">
                  <c:v>4.0183719999999996E-6</c:v>
                </c:pt>
                <c:pt idx="7611">
                  <c:v>4.0183589999999999E-6</c:v>
                </c:pt>
                <c:pt idx="7612">
                  <c:v>4.018346000000001E-6</c:v>
                </c:pt>
                <c:pt idx="7613">
                  <c:v>4.0183340000000007E-6</c:v>
                </c:pt>
                <c:pt idx="7614">
                  <c:v>4.0183210000000001E-6</c:v>
                </c:pt>
                <c:pt idx="7615">
                  <c:v>4.0183080000000004E-6</c:v>
                </c:pt>
                <c:pt idx="7616">
                  <c:v>4.0182950000000006E-6</c:v>
                </c:pt>
                <c:pt idx="7617">
                  <c:v>4.0182830000000011E-6</c:v>
                </c:pt>
                <c:pt idx="7618">
                  <c:v>4.0182700000000006E-6</c:v>
                </c:pt>
                <c:pt idx="7619">
                  <c:v>4.0182580000000002E-6</c:v>
                </c:pt>
                <c:pt idx="7620">
                  <c:v>4.0182450000000005E-6</c:v>
                </c:pt>
                <c:pt idx="7621">
                  <c:v>4.0182330000000002E-6</c:v>
                </c:pt>
                <c:pt idx="7622">
                  <c:v>4.0182199999999996E-6</c:v>
                </c:pt>
                <c:pt idx="7623">
                  <c:v>4.0182070000000007E-6</c:v>
                </c:pt>
                <c:pt idx="7624">
                  <c:v>4.018194000000001E-6</c:v>
                </c:pt>
                <c:pt idx="7625">
                  <c:v>4.0181820000000007E-6</c:v>
                </c:pt>
                <c:pt idx="7626">
                  <c:v>4.018169000000001E-6</c:v>
                </c:pt>
                <c:pt idx="7627">
                  <c:v>4.0181570000000006E-6</c:v>
                </c:pt>
                <c:pt idx="7628">
                  <c:v>4.0181440000000009E-6</c:v>
                </c:pt>
                <c:pt idx="7629">
                  <c:v>4.0181320000000006E-6</c:v>
                </c:pt>
                <c:pt idx="7630">
                  <c:v>4.018119E-6</c:v>
                </c:pt>
                <c:pt idx="7631">
                  <c:v>4.0181070000000005E-6</c:v>
                </c:pt>
                <c:pt idx="7632">
                  <c:v>4.0180940000000008E-6</c:v>
                </c:pt>
                <c:pt idx="7633">
                  <c:v>4.0180820000000005E-6</c:v>
                </c:pt>
                <c:pt idx="7634">
                  <c:v>4.0180690000000007E-6</c:v>
                </c:pt>
                <c:pt idx="7635">
                  <c:v>4.0180570000000013E-6</c:v>
                </c:pt>
                <c:pt idx="7636">
                  <c:v>4.0180440000000007E-6</c:v>
                </c:pt>
                <c:pt idx="7637">
                  <c:v>4.0180320000000004E-6</c:v>
                </c:pt>
                <c:pt idx="7638">
                  <c:v>4.0180190000000006E-6</c:v>
                </c:pt>
                <c:pt idx="7639">
                  <c:v>4.0180070000000012E-6</c:v>
                </c:pt>
                <c:pt idx="7640">
                  <c:v>4.0179939999999997E-6</c:v>
                </c:pt>
                <c:pt idx="7641">
                  <c:v>4.0179820000000011E-6</c:v>
                </c:pt>
                <c:pt idx="7642">
                  <c:v>4.0179689999999997E-6</c:v>
                </c:pt>
                <c:pt idx="7643">
                  <c:v>4.0179570000000002E-6</c:v>
                </c:pt>
                <c:pt idx="7644">
                  <c:v>4.0179450000000007E-6</c:v>
                </c:pt>
                <c:pt idx="7645">
                  <c:v>4.017932000000001E-6</c:v>
                </c:pt>
                <c:pt idx="7646">
                  <c:v>4.0179200000000007E-6</c:v>
                </c:pt>
                <c:pt idx="7647">
                  <c:v>4.0179070000000001E-6</c:v>
                </c:pt>
                <c:pt idx="7648">
                  <c:v>4.0178950000000006E-6</c:v>
                </c:pt>
                <c:pt idx="7649">
                  <c:v>4.0178830000000011E-6</c:v>
                </c:pt>
                <c:pt idx="7650">
                  <c:v>4.0178699999999997E-6</c:v>
                </c:pt>
                <c:pt idx="7651">
                  <c:v>4.0178580000000011E-6</c:v>
                </c:pt>
                <c:pt idx="7652">
                  <c:v>4.0178460000000007E-6</c:v>
                </c:pt>
                <c:pt idx="7653">
                  <c:v>4.0178330000000019E-6</c:v>
                </c:pt>
                <c:pt idx="7654">
                  <c:v>4.0178210000000007E-6</c:v>
                </c:pt>
                <c:pt idx="7655">
                  <c:v>4.0178090000000012E-6</c:v>
                </c:pt>
                <c:pt idx="7656">
                  <c:v>4.017797E-6</c:v>
                </c:pt>
                <c:pt idx="7657">
                  <c:v>4.0177840000000003E-6</c:v>
                </c:pt>
                <c:pt idx="7658">
                  <c:v>4.0177720000000008E-6</c:v>
                </c:pt>
                <c:pt idx="7659">
                  <c:v>4.0177599999999996E-6</c:v>
                </c:pt>
                <c:pt idx="7660">
                  <c:v>4.0177470000000008E-6</c:v>
                </c:pt>
                <c:pt idx="7661">
                  <c:v>4.0177350000000013E-6</c:v>
                </c:pt>
                <c:pt idx="7662">
                  <c:v>4.0177230000000009E-6</c:v>
                </c:pt>
                <c:pt idx="7663">
                  <c:v>4.0177110000000006E-6</c:v>
                </c:pt>
                <c:pt idx="7664">
                  <c:v>4.0176980000000009E-6</c:v>
                </c:pt>
                <c:pt idx="7665">
                  <c:v>4.0176859999999997E-6</c:v>
                </c:pt>
                <c:pt idx="7666">
                  <c:v>4.0176740000000011E-6</c:v>
                </c:pt>
                <c:pt idx="7667">
                  <c:v>4.0176610000000005E-6</c:v>
                </c:pt>
                <c:pt idx="7668">
                  <c:v>4.0176490000000002E-6</c:v>
                </c:pt>
                <c:pt idx="7669">
                  <c:v>4.0176370000000007E-6</c:v>
                </c:pt>
                <c:pt idx="7670">
                  <c:v>4.0176250000000012E-6</c:v>
                </c:pt>
                <c:pt idx="7671">
                  <c:v>4.0176130000000009E-6</c:v>
                </c:pt>
                <c:pt idx="7672">
                  <c:v>4.0176010000000005E-6</c:v>
                </c:pt>
                <c:pt idx="7673">
                  <c:v>4.0175880000000008E-6</c:v>
                </c:pt>
                <c:pt idx="7674">
                  <c:v>4.0175760000000005E-6</c:v>
                </c:pt>
                <c:pt idx="7675">
                  <c:v>4.0175640000000001E-6</c:v>
                </c:pt>
                <c:pt idx="7676">
                  <c:v>4.0175520000000007E-6</c:v>
                </c:pt>
                <c:pt idx="7677">
                  <c:v>4.0175400000000012E-6</c:v>
                </c:pt>
                <c:pt idx="7678">
                  <c:v>4.017528E-6</c:v>
                </c:pt>
                <c:pt idx="7679">
                  <c:v>4.0175150000000011E-6</c:v>
                </c:pt>
                <c:pt idx="7680">
                  <c:v>4.0175030000000008E-6</c:v>
                </c:pt>
                <c:pt idx="7681">
                  <c:v>4.0174910000000005E-6</c:v>
                </c:pt>
                <c:pt idx="7682">
                  <c:v>4.0174790000000001E-6</c:v>
                </c:pt>
                <c:pt idx="7683">
                  <c:v>4.0174670000000006E-6</c:v>
                </c:pt>
                <c:pt idx="7684">
                  <c:v>4.0174550000000012E-6</c:v>
                </c:pt>
                <c:pt idx="7685">
                  <c:v>4.017443E-6</c:v>
                </c:pt>
                <c:pt idx="7686">
                  <c:v>4.0174309999999997E-6</c:v>
                </c:pt>
                <c:pt idx="7687">
                  <c:v>4.0174190000000019E-6</c:v>
                </c:pt>
                <c:pt idx="7688">
                  <c:v>4.0174069999999998E-6</c:v>
                </c:pt>
                <c:pt idx="7689">
                  <c:v>4.0173950000000004E-6</c:v>
                </c:pt>
                <c:pt idx="7690">
                  <c:v>4.017383E-6</c:v>
                </c:pt>
                <c:pt idx="7691">
                  <c:v>4.0173709999999997E-6</c:v>
                </c:pt>
                <c:pt idx="7692">
                  <c:v>4.0173590000000011E-6</c:v>
                </c:pt>
                <c:pt idx="7693">
                  <c:v>4.0173470000000007E-6</c:v>
                </c:pt>
                <c:pt idx="7694">
                  <c:v>4.0173350000000012E-6</c:v>
                </c:pt>
                <c:pt idx="7695">
                  <c:v>4.0173230000000009E-6</c:v>
                </c:pt>
                <c:pt idx="7696">
                  <c:v>4.0173109999999997E-6</c:v>
                </c:pt>
                <c:pt idx="7697">
                  <c:v>4.0172990000000011E-6</c:v>
                </c:pt>
                <c:pt idx="7698">
                  <c:v>4.0172870000000008E-6</c:v>
                </c:pt>
                <c:pt idx="7699">
                  <c:v>4.0172749999999996E-6</c:v>
                </c:pt>
                <c:pt idx="7700">
                  <c:v>4.0172630000000001E-6</c:v>
                </c:pt>
                <c:pt idx="7701">
                  <c:v>4.0172509999999998E-6</c:v>
                </c:pt>
                <c:pt idx="7702">
                  <c:v>4.0172390000000011E-6</c:v>
                </c:pt>
                <c:pt idx="7703">
                  <c:v>4.017227E-6</c:v>
                </c:pt>
                <c:pt idx="7704">
                  <c:v>4.0172150000000005E-6</c:v>
                </c:pt>
                <c:pt idx="7705">
                  <c:v>4.0172040000000012E-6</c:v>
                </c:pt>
                <c:pt idx="7706">
                  <c:v>4.0171909999999998E-6</c:v>
                </c:pt>
                <c:pt idx="7707">
                  <c:v>4.0171790000000012E-6</c:v>
                </c:pt>
                <c:pt idx="7708">
                  <c:v>4.0171680000000011E-6</c:v>
                </c:pt>
                <c:pt idx="7709">
                  <c:v>4.0171559999999999E-6</c:v>
                </c:pt>
                <c:pt idx="7710">
                  <c:v>4.0171440000000004E-6</c:v>
                </c:pt>
                <c:pt idx="7711">
                  <c:v>4.0171320000000001E-6</c:v>
                </c:pt>
                <c:pt idx="7712">
                  <c:v>4.0171200000000014E-6</c:v>
                </c:pt>
                <c:pt idx="7713">
                  <c:v>4.0171080000000011E-6</c:v>
                </c:pt>
                <c:pt idx="7714">
                  <c:v>4.017097000000001E-6</c:v>
                </c:pt>
                <c:pt idx="7715">
                  <c:v>4.0170850000000007E-6</c:v>
                </c:pt>
                <c:pt idx="7716">
                  <c:v>4.0170730000000012E-6</c:v>
                </c:pt>
                <c:pt idx="7717">
                  <c:v>4.017061E-6</c:v>
                </c:pt>
                <c:pt idx="7718">
                  <c:v>4.0170490000000005E-6</c:v>
                </c:pt>
                <c:pt idx="7719">
                  <c:v>4.0170380000000005E-6</c:v>
                </c:pt>
                <c:pt idx="7720">
                  <c:v>4.0170260000000001E-6</c:v>
                </c:pt>
                <c:pt idx="7721">
                  <c:v>4.0170140000000015E-6</c:v>
                </c:pt>
                <c:pt idx="7722">
                  <c:v>4.017002000000002E-6</c:v>
                </c:pt>
                <c:pt idx="7723">
                  <c:v>4.0169900000000008E-6</c:v>
                </c:pt>
                <c:pt idx="7724">
                  <c:v>4.0169790000000007E-6</c:v>
                </c:pt>
                <c:pt idx="7725">
                  <c:v>4.0169670000000012E-6</c:v>
                </c:pt>
                <c:pt idx="7726">
                  <c:v>4.0169550000000009E-6</c:v>
                </c:pt>
                <c:pt idx="7727">
                  <c:v>4.0169430000000006E-6</c:v>
                </c:pt>
                <c:pt idx="7728">
                  <c:v>4.0169320000000005E-6</c:v>
                </c:pt>
                <c:pt idx="7729">
                  <c:v>4.016920000000001E-6</c:v>
                </c:pt>
                <c:pt idx="7730">
                  <c:v>4.0169079999999998E-6</c:v>
                </c:pt>
                <c:pt idx="7731">
                  <c:v>4.0168969999999997E-6</c:v>
                </c:pt>
                <c:pt idx="7732">
                  <c:v>4.0168850000000011E-6</c:v>
                </c:pt>
                <c:pt idx="7733">
                  <c:v>4.0168729999999999E-6</c:v>
                </c:pt>
                <c:pt idx="7734">
                  <c:v>4.0168620000000007E-6</c:v>
                </c:pt>
                <c:pt idx="7735">
                  <c:v>4.0168500000000012E-6</c:v>
                </c:pt>
                <c:pt idx="7736">
                  <c:v>4.0168380000000009E-6</c:v>
                </c:pt>
                <c:pt idx="7737">
                  <c:v>4.0168270000000008E-6</c:v>
                </c:pt>
                <c:pt idx="7738">
                  <c:v>4.0168150000000004E-6</c:v>
                </c:pt>
                <c:pt idx="7739">
                  <c:v>4.016803000000001E-6</c:v>
                </c:pt>
                <c:pt idx="7740">
                  <c:v>4.016792E-6</c:v>
                </c:pt>
                <c:pt idx="7741">
                  <c:v>4.0167799999999997E-6</c:v>
                </c:pt>
                <c:pt idx="7742">
                  <c:v>4.0167690000000004E-6</c:v>
                </c:pt>
                <c:pt idx="7743">
                  <c:v>4.016757000000001E-6</c:v>
                </c:pt>
                <c:pt idx="7744">
                  <c:v>4.0167460000000009E-6</c:v>
                </c:pt>
                <c:pt idx="7745">
                  <c:v>4.0167340000000005E-6</c:v>
                </c:pt>
                <c:pt idx="7746">
                  <c:v>4.016722000000001E-6</c:v>
                </c:pt>
                <c:pt idx="7747">
                  <c:v>4.016711000000001E-6</c:v>
                </c:pt>
                <c:pt idx="7748">
                  <c:v>4.0166990000000006E-6</c:v>
                </c:pt>
                <c:pt idx="7749">
                  <c:v>4.0166870000000011E-6</c:v>
                </c:pt>
                <c:pt idx="7750">
                  <c:v>4.016676000000001E-6</c:v>
                </c:pt>
                <c:pt idx="7751">
                  <c:v>4.0166650000000001E-6</c:v>
                </c:pt>
                <c:pt idx="7752">
                  <c:v>4.0166530000000006E-6</c:v>
                </c:pt>
                <c:pt idx="7753">
                  <c:v>4.0166410000000011E-6</c:v>
                </c:pt>
                <c:pt idx="7754">
                  <c:v>4.016630000000001E-6</c:v>
                </c:pt>
                <c:pt idx="7755">
                  <c:v>4.0166180000000007E-6</c:v>
                </c:pt>
                <c:pt idx="7756">
                  <c:v>4.0166069999999998E-6</c:v>
                </c:pt>
                <c:pt idx="7757">
                  <c:v>4.0165960000000005E-6</c:v>
                </c:pt>
                <c:pt idx="7758">
                  <c:v>4.016584000000001E-6</c:v>
                </c:pt>
                <c:pt idx="7759">
                  <c:v>4.0165720000000007E-6</c:v>
                </c:pt>
                <c:pt idx="7760">
                  <c:v>4.0165610000000006E-6</c:v>
                </c:pt>
                <c:pt idx="7761">
                  <c:v>4.0165499999999997E-6</c:v>
                </c:pt>
                <c:pt idx="7762">
                  <c:v>4.016538000000001E-6</c:v>
                </c:pt>
                <c:pt idx="7763">
                  <c:v>4.0165270000000001E-6</c:v>
                </c:pt>
                <c:pt idx="7764">
                  <c:v>4.0165160000000009E-6</c:v>
                </c:pt>
                <c:pt idx="7765">
                  <c:v>4.0165040000000005E-6</c:v>
                </c:pt>
                <c:pt idx="7766">
                  <c:v>4.0164920000000002E-6</c:v>
                </c:pt>
                <c:pt idx="7767">
                  <c:v>4.016481000000001E-6</c:v>
                </c:pt>
                <c:pt idx="7768">
                  <c:v>4.0164700000000009E-6</c:v>
                </c:pt>
                <c:pt idx="7769">
                  <c:v>4.0164579999999997E-6</c:v>
                </c:pt>
                <c:pt idx="7770">
                  <c:v>4.0164470000000004E-6</c:v>
                </c:pt>
                <c:pt idx="7771">
                  <c:v>4.0164350000000001E-6</c:v>
                </c:pt>
                <c:pt idx="7772">
                  <c:v>4.016424E-6</c:v>
                </c:pt>
                <c:pt idx="7773">
                  <c:v>4.0164130000000008E-6</c:v>
                </c:pt>
                <c:pt idx="7774">
                  <c:v>4.0164009999999996E-6</c:v>
                </c:pt>
                <c:pt idx="7775">
                  <c:v>4.0163900000000012E-6</c:v>
                </c:pt>
                <c:pt idx="7776">
                  <c:v>4.0163790000000003E-6</c:v>
                </c:pt>
                <c:pt idx="7777">
                  <c:v>4.0163680000000002E-6</c:v>
                </c:pt>
                <c:pt idx="7778">
                  <c:v>4.0163559999999998E-6</c:v>
                </c:pt>
                <c:pt idx="7779">
                  <c:v>4.0163449999999997E-6</c:v>
                </c:pt>
                <c:pt idx="7780">
                  <c:v>4.0163340000000005E-6</c:v>
                </c:pt>
                <c:pt idx="7781">
                  <c:v>4.016322000000001E-6</c:v>
                </c:pt>
                <c:pt idx="7782">
                  <c:v>4.0163110000000001E-6</c:v>
                </c:pt>
                <c:pt idx="7783">
                  <c:v>4.0162990000000006E-6</c:v>
                </c:pt>
                <c:pt idx="7784">
                  <c:v>4.0162890000000007E-6</c:v>
                </c:pt>
                <c:pt idx="7785">
                  <c:v>4.0162770000000013E-6</c:v>
                </c:pt>
                <c:pt idx="7786">
                  <c:v>4.0162660000000012E-6</c:v>
                </c:pt>
                <c:pt idx="7787">
                  <c:v>4.0162540000000008E-6</c:v>
                </c:pt>
                <c:pt idx="7788">
                  <c:v>4.016244000000001E-6</c:v>
                </c:pt>
                <c:pt idx="7789">
                  <c:v>4.0162319999999998E-6</c:v>
                </c:pt>
                <c:pt idx="7790">
                  <c:v>4.0162210000000006E-6</c:v>
                </c:pt>
                <c:pt idx="7791">
                  <c:v>4.0162100000000005E-6</c:v>
                </c:pt>
                <c:pt idx="7792">
                  <c:v>4.0161990000000004E-6</c:v>
                </c:pt>
                <c:pt idx="7793">
                  <c:v>4.0161870000000009E-6</c:v>
                </c:pt>
                <c:pt idx="7794">
                  <c:v>4.0161760000000008E-6</c:v>
                </c:pt>
                <c:pt idx="7795">
                  <c:v>4.0161650000000007E-6</c:v>
                </c:pt>
                <c:pt idx="7796">
                  <c:v>4.0161540000000006E-6</c:v>
                </c:pt>
                <c:pt idx="7797">
                  <c:v>4.0161430000000005E-6</c:v>
                </c:pt>
                <c:pt idx="7798">
                  <c:v>4.0161310000000019E-6</c:v>
                </c:pt>
                <c:pt idx="7799">
                  <c:v>4.0161200000000009E-6</c:v>
                </c:pt>
                <c:pt idx="7800">
                  <c:v>4.0161090000000017E-6</c:v>
                </c:pt>
                <c:pt idx="7801">
                  <c:v>4.0160980000000008E-6</c:v>
                </c:pt>
                <c:pt idx="7802">
                  <c:v>4.0160870000000007E-6</c:v>
                </c:pt>
                <c:pt idx="7803">
                  <c:v>4.0160760000000006E-6</c:v>
                </c:pt>
                <c:pt idx="7804">
                  <c:v>4.0160640000000011E-6</c:v>
                </c:pt>
                <c:pt idx="7805">
                  <c:v>4.016053000000001E-6</c:v>
                </c:pt>
                <c:pt idx="7806">
                  <c:v>4.0160430000000011E-6</c:v>
                </c:pt>
                <c:pt idx="7807">
                  <c:v>4.0160310000000008E-6</c:v>
                </c:pt>
                <c:pt idx="7808">
                  <c:v>4.0160199999999999E-6</c:v>
                </c:pt>
                <c:pt idx="7809">
                  <c:v>4.0160089999999998E-6</c:v>
                </c:pt>
                <c:pt idx="7810">
                  <c:v>4.0159979999999997E-6</c:v>
                </c:pt>
                <c:pt idx="7811">
                  <c:v>4.0159870000000005E-6</c:v>
                </c:pt>
                <c:pt idx="7812">
                  <c:v>4.0159760000000012E-6</c:v>
                </c:pt>
                <c:pt idx="7813">
                  <c:v>4.0159650000000003E-6</c:v>
                </c:pt>
                <c:pt idx="7814">
                  <c:v>4.015954000000001E-6</c:v>
                </c:pt>
                <c:pt idx="7815">
                  <c:v>4.0159430000000009E-6</c:v>
                </c:pt>
                <c:pt idx="7816">
                  <c:v>4.0159320000000017E-6</c:v>
                </c:pt>
                <c:pt idx="7817">
                  <c:v>4.0159210000000007E-6</c:v>
                </c:pt>
                <c:pt idx="7818">
                  <c:v>4.0159100000000007E-6</c:v>
                </c:pt>
                <c:pt idx="7819">
                  <c:v>4.0158990000000006E-6</c:v>
                </c:pt>
                <c:pt idx="7820">
                  <c:v>4.0158880000000005E-6</c:v>
                </c:pt>
                <c:pt idx="7821">
                  <c:v>4.0158770000000004E-6</c:v>
                </c:pt>
                <c:pt idx="7822">
                  <c:v>4.0158660000000011E-6</c:v>
                </c:pt>
                <c:pt idx="7823">
                  <c:v>4.015855000000001E-6</c:v>
                </c:pt>
                <c:pt idx="7824">
                  <c:v>4.015844000000001E-6</c:v>
                </c:pt>
                <c:pt idx="7825">
                  <c:v>4.0158330000000009E-6</c:v>
                </c:pt>
                <c:pt idx="7826">
                  <c:v>4.0158220000000008E-6</c:v>
                </c:pt>
                <c:pt idx="7827">
                  <c:v>4.0158110000000007E-6</c:v>
                </c:pt>
                <c:pt idx="7828">
                  <c:v>4.0158000000000006E-6</c:v>
                </c:pt>
                <c:pt idx="7829">
                  <c:v>4.0157889999999996E-6</c:v>
                </c:pt>
                <c:pt idx="7830">
                  <c:v>4.0157780000000004E-6</c:v>
                </c:pt>
                <c:pt idx="7831">
                  <c:v>4.0157670000000003E-6</c:v>
                </c:pt>
                <c:pt idx="7832">
                  <c:v>4.0157570000000005E-6</c:v>
                </c:pt>
                <c:pt idx="7833">
                  <c:v>4.0157460000000012E-6</c:v>
                </c:pt>
                <c:pt idx="7834">
                  <c:v>4.0157350000000011E-6</c:v>
                </c:pt>
                <c:pt idx="7835">
                  <c:v>4.0157240000000002E-6</c:v>
                </c:pt>
                <c:pt idx="7836">
                  <c:v>4.0157130000000009E-6</c:v>
                </c:pt>
                <c:pt idx="7837">
                  <c:v>4.0157020000000008E-6</c:v>
                </c:pt>
                <c:pt idx="7838">
                  <c:v>4.0156910000000008E-6</c:v>
                </c:pt>
                <c:pt idx="7839">
                  <c:v>4.0156800000000007E-6</c:v>
                </c:pt>
                <c:pt idx="7840">
                  <c:v>4.01567E-6</c:v>
                </c:pt>
                <c:pt idx="7841">
                  <c:v>4.0156590000000007E-6</c:v>
                </c:pt>
                <c:pt idx="7842">
                  <c:v>4.0156480000000006E-6</c:v>
                </c:pt>
                <c:pt idx="7843">
                  <c:v>4.0156369999999997E-6</c:v>
                </c:pt>
                <c:pt idx="7844">
                  <c:v>4.0156259999999996E-6</c:v>
                </c:pt>
                <c:pt idx="7845">
                  <c:v>4.0156160000000006E-6</c:v>
                </c:pt>
                <c:pt idx="7846">
                  <c:v>4.0156050000000005E-6</c:v>
                </c:pt>
                <c:pt idx="7847">
                  <c:v>4.0155940000000004E-6</c:v>
                </c:pt>
                <c:pt idx="7848">
                  <c:v>4.0155830000000003E-6</c:v>
                </c:pt>
                <c:pt idx="7849">
                  <c:v>4.0155720000000011E-6</c:v>
                </c:pt>
                <c:pt idx="7850">
                  <c:v>4.015561000000001E-6</c:v>
                </c:pt>
                <c:pt idx="7851">
                  <c:v>4.0155510000000003E-6</c:v>
                </c:pt>
                <c:pt idx="7852">
                  <c:v>4.015540000000001E-6</c:v>
                </c:pt>
                <c:pt idx="7853">
                  <c:v>4.0155290000000009E-6</c:v>
                </c:pt>
                <c:pt idx="7854">
                  <c:v>4.0155180000000008E-6</c:v>
                </c:pt>
                <c:pt idx="7855">
                  <c:v>4.015508000000001E-6</c:v>
                </c:pt>
                <c:pt idx="7856">
                  <c:v>4.0154970000000009E-6</c:v>
                </c:pt>
                <c:pt idx="7857">
                  <c:v>4.015486E-6</c:v>
                </c:pt>
                <c:pt idx="7858">
                  <c:v>4.0154750000000007E-6</c:v>
                </c:pt>
                <c:pt idx="7859">
                  <c:v>4.0154650000000009E-6</c:v>
                </c:pt>
                <c:pt idx="7860">
                  <c:v>4.0154540000000008E-6</c:v>
                </c:pt>
                <c:pt idx="7861">
                  <c:v>4.0154440000000009E-6</c:v>
                </c:pt>
                <c:pt idx="7862">
                  <c:v>4.0154330000000008E-6</c:v>
                </c:pt>
                <c:pt idx="7863">
                  <c:v>4.0154220000000007E-6</c:v>
                </c:pt>
                <c:pt idx="7864">
                  <c:v>4.0154109999999998E-6</c:v>
                </c:pt>
                <c:pt idx="7865">
                  <c:v>4.0154009999999999E-6</c:v>
                </c:pt>
                <c:pt idx="7866">
                  <c:v>4.0153900000000007E-6</c:v>
                </c:pt>
                <c:pt idx="7867">
                  <c:v>4.01538E-6</c:v>
                </c:pt>
                <c:pt idx="7868">
                  <c:v>4.0153690000000008E-6</c:v>
                </c:pt>
                <c:pt idx="7869">
                  <c:v>4.0153580000000007E-6</c:v>
                </c:pt>
                <c:pt idx="7870">
                  <c:v>4.015348E-6</c:v>
                </c:pt>
                <c:pt idx="7871">
                  <c:v>4.0153369999999999E-6</c:v>
                </c:pt>
                <c:pt idx="7872">
                  <c:v>4.0153260000000006E-6</c:v>
                </c:pt>
                <c:pt idx="7873">
                  <c:v>4.0153160000000008E-6</c:v>
                </c:pt>
                <c:pt idx="7874">
                  <c:v>4.0153050000000007E-6</c:v>
                </c:pt>
                <c:pt idx="7875">
                  <c:v>4.0152950000000008E-6</c:v>
                </c:pt>
                <c:pt idx="7876">
                  <c:v>4.0152839999999999E-6</c:v>
                </c:pt>
                <c:pt idx="7877">
                  <c:v>4.0152740000000009E-6</c:v>
                </c:pt>
                <c:pt idx="7878">
                  <c:v>4.0152630000000008E-6</c:v>
                </c:pt>
                <c:pt idx="7879">
                  <c:v>4.0152520000000007E-6</c:v>
                </c:pt>
                <c:pt idx="7880">
                  <c:v>4.015242E-6</c:v>
                </c:pt>
                <c:pt idx="7881">
                  <c:v>4.0152309999999999E-6</c:v>
                </c:pt>
                <c:pt idx="7882">
                  <c:v>4.0152210000000009E-6</c:v>
                </c:pt>
                <c:pt idx="7883">
                  <c:v>4.0152100000000008E-6</c:v>
                </c:pt>
                <c:pt idx="7884">
                  <c:v>4.0151990000000007E-6</c:v>
                </c:pt>
                <c:pt idx="7885">
                  <c:v>4.0151890000000009E-6</c:v>
                </c:pt>
                <c:pt idx="7886">
                  <c:v>4.0151790000000002E-6</c:v>
                </c:pt>
                <c:pt idx="7887">
                  <c:v>4.0151680000000009E-6</c:v>
                </c:pt>
                <c:pt idx="7888">
                  <c:v>4.0151580000000002E-6</c:v>
                </c:pt>
                <c:pt idx="7889">
                  <c:v>4.015147000000001E-6</c:v>
                </c:pt>
                <c:pt idx="7890">
                  <c:v>4.0151370000000011E-6</c:v>
                </c:pt>
                <c:pt idx="7891">
                  <c:v>4.015126000000001E-6</c:v>
                </c:pt>
                <c:pt idx="7892">
                  <c:v>4.0151160000000012E-6</c:v>
                </c:pt>
                <c:pt idx="7893">
                  <c:v>4.0151050000000011E-6</c:v>
                </c:pt>
                <c:pt idx="7894">
                  <c:v>4.0150950000000012E-6</c:v>
                </c:pt>
                <c:pt idx="7895">
                  <c:v>4.0150840000000003E-6</c:v>
                </c:pt>
                <c:pt idx="7896">
                  <c:v>4.0150740000000004E-6</c:v>
                </c:pt>
                <c:pt idx="7897">
                  <c:v>4.0150630000000012E-6</c:v>
                </c:pt>
                <c:pt idx="7898">
                  <c:v>4.0150529999999997E-6</c:v>
                </c:pt>
                <c:pt idx="7899">
                  <c:v>4.0150430000000007E-6</c:v>
                </c:pt>
                <c:pt idx="7900">
                  <c:v>4.0150320000000006E-6</c:v>
                </c:pt>
                <c:pt idx="7901">
                  <c:v>4.0150219999999999E-6</c:v>
                </c:pt>
                <c:pt idx="7902">
                  <c:v>4.0150120000000009E-6</c:v>
                </c:pt>
                <c:pt idx="7903">
                  <c:v>4.0150010000000008E-6</c:v>
                </c:pt>
                <c:pt idx="7904">
                  <c:v>4.0149910000000009E-6</c:v>
                </c:pt>
                <c:pt idx="7905">
                  <c:v>4.01498E-6</c:v>
                </c:pt>
                <c:pt idx="7906">
                  <c:v>4.014970000000001E-6</c:v>
                </c:pt>
                <c:pt idx="7907">
                  <c:v>4.0149600000000011E-6</c:v>
                </c:pt>
                <c:pt idx="7908">
                  <c:v>4.014949000000001E-6</c:v>
                </c:pt>
                <c:pt idx="7909">
                  <c:v>4.0149390000000012E-6</c:v>
                </c:pt>
                <c:pt idx="7910">
                  <c:v>4.0149290000000005E-6</c:v>
                </c:pt>
                <c:pt idx="7911">
                  <c:v>4.0149180000000012E-6</c:v>
                </c:pt>
                <c:pt idx="7912">
                  <c:v>4.0149080000000005E-6</c:v>
                </c:pt>
                <c:pt idx="7913">
                  <c:v>4.0148980000000007E-6</c:v>
                </c:pt>
                <c:pt idx="7914">
                  <c:v>4.0148880000000008E-6</c:v>
                </c:pt>
                <c:pt idx="7915">
                  <c:v>4.0148770000000007E-6</c:v>
                </c:pt>
                <c:pt idx="7916">
                  <c:v>4.014867E-6</c:v>
                </c:pt>
                <c:pt idx="7917">
                  <c:v>4.014857000000001E-6</c:v>
                </c:pt>
                <c:pt idx="7918">
                  <c:v>4.0148460000000009E-6</c:v>
                </c:pt>
                <c:pt idx="7919">
                  <c:v>4.0148360000000011E-6</c:v>
                </c:pt>
                <c:pt idx="7920">
                  <c:v>4.0148260000000012E-6</c:v>
                </c:pt>
                <c:pt idx="7921">
                  <c:v>4.0148160000000005E-6</c:v>
                </c:pt>
                <c:pt idx="7922">
                  <c:v>4.0148050000000004E-6</c:v>
                </c:pt>
                <c:pt idx="7923">
                  <c:v>4.0147950000000006E-6</c:v>
                </c:pt>
                <c:pt idx="7924">
                  <c:v>4.0147850000000007E-6</c:v>
                </c:pt>
                <c:pt idx="7925">
                  <c:v>4.014775E-6</c:v>
                </c:pt>
                <c:pt idx="7926">
                  <c:v>4.0147640000000008E-6</c:v>
                </c:pt>
                <c:pt idx="7927">
                  <c:v>4.0147540000000009E-6</c:v>
                </c:pt>
                <c:pt idx="7928">
                  <c:v>4.0147440000000011E-6</c:v>
                </c:pt>
                <c:pt idx="7929">
                  <c:v>4.0147340000000012E-6</c:v>
                </c:pt>
                <c:pt idx="7930">
                  <c:v>4.0147230000000011E-6</c:v>
                </c:pt>
                <c:pt idx="7931">
                  <c:v>4.0147130000000004E-6</c:v>
                </c:pt>
                <c:pt idx="7932">
                  <c:v>4.0147030000000006E-6</c:v>
                </c:pt>
                <c:pt idx="7933">
                  <c:v>4.0146929999999999E-6</c:v>
                </c:pt>
                <c:pt idx="7934">
                  <c:v>4.014683E-6</c:v>
                </c:pt>
                <c:pt idx="7935">
                  <c:v>4.014673000000001E-6</c:v>
                </c:pt>
                <c:pt idx="7936">
                  <c:v>4.0146620000000009E-6</c:v>
                </c:pt>
                <c:pt idx="7937">
                  <c:v>4.0146520000000011E-6</c:v>
                </c:pt>
                <c:pt idx="7938">
                  <c:v>4.0146420000000004E-6</c:v>
                </c:pt>
                <c:pt idx="7939">
                  <c:v>4.0146320000000005E-6</c:v>
                </c:pt>
                <c:pt idx="7940">
                  <c:v>4.0146220000000007E-6</c:v>
                </c:pt>
                <c:pt idx="7941">
                  <c:v>4.0146120000000008E-6</c:v>
                </c:pt>
                <c:pt idx="7942">
                  <c:v>4.014602000000001E-6</c:v>
                </c:pt>
                <c:pt idx="7943">
                  <c:v>4.0145910000000009E-6</c:v>
                </c:pt>
                <c:pt idx="7944">
                  <c:v>4.014581000000001E-6</c:v>
                </c:pt>
                <c:pt idx="7945">
                  <c:v>4.0145710000000012E-6</c:v>
                </c:pt>
                <c:pt idx="7946">
                  <c:v>4.0145610000000005E-6</c:v>
                </c:pt>
                <c:pt idx="7947">
                  <c:v>4.0145510000000006E-6</c:v>
                </c:pt>
                <c:pt idx="7948">
                  <c:v>4.0145410000000008E-6</c:v>
                </c:pt>
                <c:pt idx="7949">
                  <c:v>4.0145310000000009E-6</c:v>
                </c:pt>
                <c:pt idx="7950">
                  <c:v>4.0145210000000011E-6</c:v>
                </c:pt>
                <c:pt idx="7951">
                  <c:v>4.0145110000000012E-6</c:v>
                </c:pt>
                <c:pt idx="7952">
                  <c:v>4.0145010000000005E-6</c:v>
                </c:pt>
                <c:pt idx="7953">
                  <c:v>4.0144909999999998E-6</c:v>
                </c:pt>
                <c:pt idx="7954">
                  <c:v>4.014481E-6</c:v>
                </c:pt>
                <c:pt idx="7955">
                  <c:v>4.014471000000001E-6</c:v>
                </c:pt>
                <c:pt idx="7956">
                  <c:v>4.0144610000000011E-6</c:v>
                </c:pt>
                <c:pt idx="7957">
                  <c:v>4.0144510000000012E-6</c:v>
                </c:pt>
                <c:pt idx="7958">
                  <c:v>4.0144410000000006E-6</c:v>
                </c:pt>
                <c:pt idx="7959">
                  <c:v>4.0144310000000007E-6</c:v>
                </c:pt>
                <c:pt idx="7960">
                  <c:v>4.0144210000000008E-6</c:v>
                </c:pt>
                <c:pt idx="7961">
                  <c:v>4.014411000000001E-6</c:v>
                </c:pt>
                <c:pt idx="7962">
                  <c:v>4.0144010000000003E-6</c:v>
                </c:pt>
                <c:pt idx="7963">
                  <c:v>4.0143910000000004E-6</c:v>
                </c:pt>
                <c:pt idx="7964">
                  <c:v>4.0143810000000006E-6</c:v>
                </c:pt>
                <c:pt idx="7965">
                  <c:v>4.0143710000000007E-6</c:v>
                </c:pt>
                <c:pt idx="7966">
                  <c:v>4.014361E-6</c:v>
                </c:pt>
                <c:pt idx="7967">
                  <c:v>4.014351000000001E-6</c:v>
                </c:pt>
                <c:pt idx="7968">
                  <c:v>4.0143410000000012E-6</c:v>
                </c:pt>
                <c:pt idx="7969">
                  <c:v>4.0143309999999996E-6</c:v>
                </c:pt>
                <c:pt idx="7970">
                  <c:v>4.014322E-6</c:v>
                </c:pt>
                <c:pt idx="7971">
                  <c:v>4.014312000000001E-6</c:v>
                </c:pt>
                <c:pt idx="7972">
                  <c:v>4.0143020000000012E-6</c:v>
                </c:pt>
                <c:pt idx="7973">
                  <c:v>4.0142919999999996E-6</c:v>
                </c:pt>
                <c:pt idx="7974">
                  <c:v>4.0142820000000006E-6</c:v>
                </c:pt>
                <c:pt idx="7975">
                  <c:v>4.0142720000000008E-6</c:v>
                </c:pt>
                <c:pt idx="7976">
                  <c:v>4.0142620000000009E-6</c:v>
                </c:pt>
                <c:pt idx="7977">
                  <c:v>4.0142520000000011E-6</c:v>
                </c:pt>
                <c:pt idx="7978">
                  <c:v>4.0142430000000006E-6</c:v>
                </c:pt>
                <c:pt idx="7979">
                  <c:v>4.0142330000000007E-6</c:v>
                </c:pt>
                <c:pt idx="7980">
                  <c:v>4.0142230000000009E-6</c:v>
                </c:pt>
                <c:pt idx="7981">
                  <c:v>4.0142130000000002E-6</c:v>
                </c:pt>
                <c:pt idx="7982">
                  <c:v>4.0142030000000012E-6</c:v>
                </c:pt>
                <c:pt idx="7983">
                  <c:v>4.0141930000000005E-6</c:v>
                </c:pt>
                <c:pt idx="7984">
                  <c:v>4.0141840000000009E-6</c:v>
                </c:pt>
                <c:pt idx="7985">
                  <c:v>4.014174000000001E-6</c:v>
                </c:pt>
                <c:pt idx="7986">
                  <c:v>4.0141640000000003E-6</c:v>
                </c:pt>
                <c:pt idx="7987">
                  <c:v>4.0141540000000005E-6</c:v>
                </c:pt>
                <c:pt idx="7988">
                  <c:v>4.0141440000000006E-6</c:v>
                </c:pt>
                <c:pt idx="7989">
                  <c:v>4.0141339999999999E-6</c:v>
                </c:pt>
                <c:pt idx="7990">
                  <c:v>4.0141250000000011E-6</c:v>
                </c:pt>
                <c:pt idx="7991">
                  <c:v>4.0141150000000004E-6</c:v>
                </c:pt>
                <c:pt idx="7992">
                  <c:v>4.0141050000000006E-6</c:v>
                </c:pt>
                <c:pt idx="7993">
                  <c:v>4.0140950000000007E-6</c:v>
                </c:pt>
                <c:pt idx="7994">
                  <c:v>4.0140860000000011E-6</c:v>
                </c:pt>
                <c:pt idx="7995">
                  <c:v>4.0140759999999996E-6</c:v>
                </c:pt>
                <c:pt idx="7996">
                  <c:v>4.0140659999999997E-6</c:v>
                </c:pt>
                <c:pt idx="7997">
                  <c:v>4.014057000000001E-6</c:v>
                </c:pt>
                <c:pt idx="7998">
                  <c:v>4.0140470000000003E-6</c:v>
                </c:pt>
                <c:pt idx="7999">
                  <c:v>4.0140370000000013E-6</c:v>
                </c:pt>
                <c:pt idx="8000">
                  <c:v>4.0140269999999997E-6</c:v>
                </c:pt>
                <c:pt idx="8001">
                  <c:v>4.0140180000000009E-6</c:v>
                </c:pt>
                <c:pt idx="8002">
                  <c:v>4.0140080000000011E-6</c:v>
                </c:pt>
                <c:pt idx="8003">
                  <c:v>4.0139980000000012E-6</c:v>
                </c:pt>
                <c:pt idx="8004">
                  <c:v>4.0139879999999997E-6</c:v>
                </c:pt>
                <c:pt idx="8005">
                  <c:v>4.0139790000000009E-6</c:v>
                </c:pt>
                <c:pt idx="8006">
                  <c:v>4.0139690000000011E-6</c:v>
                </c:pt>
                <c:pt idx="8007">
                  <c:v>4.0139590000000012E-6</c:v>
                </c:pt>
                <c:pt idx="8008">
                  <c:v>4.0139500000000008E-6</c:v>
                </c:pt>
                <c:pt idx="8009">
                  <c:v>4.0139400000000009E-6</c:v>
                </c:pt>
                <c:pt idx="8010">
                  <c:v>4.0139310000000004E-6</c:v>
                </c:pt>
                <c:pt idx="8011">
                  <c:v>4.0139210000000006E-6</c:v>
                </c:pt>
                <c:pt idx="8012">
                  <c:v>4.0139110000000007E-6</c:v>
                </c:pt>
                <c:pt idx="8013">
                  <c:v>4.0139020000000011E-6</c:v>
                </c:pt>
                <c:pt idx="8014">
                  <c:v>4.0138920000000004E-6</c:v>
                </c:pt>
                <c:pt idx="8015">
                  <c:v>4.0138830000000008E-6</c:v>
                </c:pt>
                <c:pt idx="8016">
                  <c:v>4.013873000000001E-6</c:v>
                </c:pt>
                <c:pt idx="8017">
                  <c:v>4.0138630000000011E-6</c:v>
                </c:pt>
                <c:pt idx="8018">
                  <c:v>4.0138540000000007E-6</c:v>
                </c:pt>
                <c:pt idx="8019">
                  <c:v>4.0138440000000008E-6</c:v>
                </c:pt>
                <c:pt idx="8020">
                  <c:v>4.0138350000000012E-6</c:v>
                </c:pt>
                <c:pt idx="8021">
                  <c:v>4.0138250000000005E-6</c:v>
                </c:pt>
                <c:pt idx="8022">
                  <c:v>4.0138150000000006E-6</c:v>
                </c:pt>
                <c:pt idx="8023">
                  <c:v>4.013806000000001E-6</c:v>
                </c:pt>
                <c:pt idx="8024">
                  <c:v>4.0137960000000012E-6</c:v>
                </c:pt>
                <c:pt idx="8025">
                  <c:v>4.0137869999999999E-6</c:v>
                </c:pt>
                <c:pt idx="8026">
                  <c:v>4.013777E-6</c:v>
                </c:pt>
                <c:pt idx="8027">
                  <c:v>4.0137680000000012E-6</c:v>
                </c:pt>
                <c:pt idx="8028">
                  <c:v>4.0137580000000005E-6</c:v>
                </c:pt>
                <c:pt idx="8029">
                  <c:v>4.0137490000000009E-6</c:v>
                </c:pt>
                <c:pt idx="8030">
                  <c:v>4.0137390000000002E-6</c:v>
                </c:pt>
                <c:pt idx="8031">
                  <c:v>4.0137300000000006E-6</c:v>
                </c:pt>
                <c:pt idx="8032">
                  <c:v>4.0137199999999999E-6</c:v>
                </c:pt>
                <c:pt idx="8033">
                  <c:v>4.0137110000000012E-6</c:v>
                </c:pt>
                <c:pt idx="8034">
                  <c:v>4.0137010000000005E-6</c:v>
                </c:pt>
                <c:pt idx="8035">
                  <c:v>4.013692E-6</c:v>
                </c:pt>
                <c:pt idx="8036">
                  <c:v>4.0136820000000001E-6</c:v>
                </c:pt>
                <c:pt idx="8037">
                  <c:v>4.0136730000000005E-6</c:v>
                </c:pt>
                <c:pt idx="8038">
                  <c:v>4.0136629999999998E-6</c:v>
                </c:pt>
                <c:pt idx="8039">
                  <c:v>4.0136540000000002E-6</c:v>
                </c:pt>
                <c:pt idx="8040">
                  <c:v>4.0136440000000012E-6</c:v>
                </c:pt>
                <c:pt idx="8041">
                  <c:v>4.0136350000000007E-6</c:v>
                </c:pt>
                <c:pt idx="8042">
                  <c:v>4.0136260000000003E-6</c:v>
                </c:pt>
                <c:pt idx="8043">
                  <c:v>4.0136160000000004E-6</c:v>
                </c:pt>
                <c:pt idx="8044">
                  <c:v>4.0136060000000006E-6</c:v>
                </c:pt>
                <c:pt idx="8045">
                  <c:v>4.0135970000000018E-6</c:v>
                </c:pt>
                <c:pt idx="8046">
                  <c:v>4.0135880000000005E-6</c:v>
                </c:pt>
                <c:pt idx="8047">
                  <c:v>4.0135780000000007E-6</c:v>
                </c:pt>
                <c:pt idx="8048">
                  <c:v>4.013569000000001E-6</c:v>
                </c:pt>
                <c:pt idx="8049">
                  <c:v>4.0135599999999997E-6</c:v>
                </c:pt>
                <c:pt idx="8050">
                  <c:v>4.0135500000000007E-6</c:v>
                </c:pt>
                <c:pt idx="8051">
                  <c:v>4.0135410000000011E-6</c:v>
                </c:pt>
                <c:pt idx="8052">
                  <c:v>4.0135310000000013E-6</c:v>
                </c:pt>
                <c:pt idx="8053">
                  <c:v>4.0135220000000008E-6</c:v>
                </c:pt>
                <c:pt idx="8054">
                  <c:v>4.0135130000000012E-6</c:v>
                </c:pt>
                <c:pt idx="8055">
                  <c:v>4.0135039999999999E-6</c:v>
                </c:pt>
                <c:pt idx="8056">
                  <c:v>4.013494E-6</c:v>
                </c:pt>
                <c:pt idx="8057">
                  <c:v>4.0134850000000013E-6</c:v>
                </c:pt>
                <c:pt idx="8058">
                  <c:v>4.0134760000000008E-6</c:v>
                </c:pt>
                <c:pt idx="8059">
                  <c:v>4.0134660000000001E-6</c:v>
                </c:pt>
                <c:pt idx="8060">
                  <c:v>4.0134570000000005E-6</c:v>
                </c:pt>
                <c:pt idx="8061">
                  <c:v>4.0134480000000009E-6</c:v>
                </c:pt>
                <c:pt idx="8062">
                  <c:v>4.0134380000000002E-6</c:v>
                </c:pt>
                <c:pt idx="8063">
                  <c:v>4.0134290000000006E-6</c:v>
                </c:pt>
                <c:pt idx="8064">
                  <c:v>4.013420000000001E-6</c:v>
                </c:pt>
                <c:pt idx="8065">
                  <c:v>4.0134100000000011E-6</c:v>
                </c:pt>
                <c:pt idx="8066">
                  <c:v>4.0134010000000006E-6</c:v>
                </c:pt>
                <c:pt idx="8067">
                  <c:v>4.013392000000001E-6</c:v>
                </c:pt>
                <c:pt idx="8068">
                  <c:v>4.0133830000000006E-6</c:v>
                </c:pt>
                <c:pt idx="8069">
                  <c:v>4.0133729999999999E-6</c:v>
                </c:pt>
                <c:pt idx="8070">
                  <c:v>4.0133640000000011E-6</c:v>
                </c:pt>
                <c:pt idx="8071">
                  <c:v>4.0133549999999998E-6</c:v>
                </c:pt>
                <c:pt idx="8072">
                  <c:v>4.0133449999999999E-6</c:v>
                </c:pt>
                <c:pt idx="8073">
                  <c:v>4.0133360000000003E-6</c:v>
                </c:pt>
                <c:pt idx="8074">
                  <c:v>4.0133270000000007E-6</c:v>
                </c:pt>
                <c:pt idx="8075">
                  <c:v>4.0133180000000003E-6</c:v>
                </c:pt>
                <c:pt idx="8076">
                  <c:v>4.0133090000000006E-6</c:v>
                </c:pt>
                <c:pt idx="8077">
                  <c:v>4.013300000000001E-6</c:v>
                </c:pt>
                <c:pt idx="8078">
                  <c:v>4.0132900000000012E-6</c:v>
                </c:pt>
                <c:pt idx="8079">
                  <c:v>4.0132810000000007E-6</c:v>
                </c:pt>
                <c:pt idx="8080">
                  <c:v>4.0132720000000011E-6</c:v>
                </c:pt>
                <c:pt idx="8081">
                  <c:v>4.0132630000000006E-6</c:v>
                </c:pt>
                <c:pt idx="8082">
                  <c:v>4.013254000000001E-6</c:v>
                </c:pt>
                <c:pt idx="8083">
                  <c:v>4.0132450000000006E-6</c:v>
                </c:pt>
                <c:pt idx="8084">
                  <c:v>4.0132349999999999E-6</c:v>
                </c:pt>
                <c:pt idx="8085">
                  <c:v>4.0132260000000003E-6</c:v>
                </c:pt>
                <c:pt idx="8086">
                  <c:v>4.0132170000000006E-6</c:v>
                </c:pt>
                <c:pt idx="8087">
                  <c:v>4.013208000000001E-6</c:v>
                </c:pt>
                <c:pt idx="8088">
                  <c:v>4.0131989999999997E-6</c:v>
                </c:pt>
                <c:pt idx="8089">
                  <c:v>4.0131890000000007E-6</c:v>
                </c:pt>
                <c:pt idx="8090">
                  <c:v>4.0131800000000011E-6</c:v>
                </c:pt>
                <c:pt idx="8091">
                  <c:v>4.0131710000000006E-6</c:v>
                </c:pt>
                <c:pt idx="8092">
                  <c:v>4.013162000000001E-6</c:v>
                </c:pt>
                <c:pt idx="8093">
                  <c:v>4.0131530000000006E-6</c:v>
                </c:pt>
                <c:pt idx="8094">
                  <c:v>4.0131440000000001E-6</c:v>
                </c:pt>
                <c:pt idx="8095">
                  <c:v>4.0131350000000005E-6</c:v>
                </c:pt>
                <c:pt idx="8096">
                  <c:v>4.0131260000000009E-6</c:v>
                </c:pt>
                <c:pt idx="8097">
                  <c:v>4.0131170000000004E-6</c:v>
                </c:pt>
                <c:pt idx="8098">
                  <c:v>4.0131080000000008E-6</c:v>
                </c:pt>
                <c:pt idx="8099">
                  <c:v>4.0130990000000012E-6</c:v>
                </c:pt>
                <c:pt idx="8100">
                  <c:v>4.0130889999999997E-6</c:v>
                </c:pt>
                <c:pt idx="8101">
                  <c:v>4.0130800000000009E-6</c:v>
                </c:pt>
                <c:pt idx="8102">
                  <c:v>4.0130710000000004E-6</c:v>
                </c:pt>
                <c:pt idx="8103">
                  <c:v>4.013062E-6</c:v>
                </c:pt>
                <c:pt idx="8104">
                  <c:v>4.0130530000000004E-6</c:v>
                </c:pt>
                <c:pt idx="8105">
                  <c:v>4.0130440000000007E-6</c:v>
                </c:pt>
                <c:pt idx="8106">
                  <c:v>4.0130350000000011E-6</c:v>
                </c:pt>
                <c:pt idx="8107">
                  <c:v>4.0130260000000007E-6</c:v>
                </c:pt>
                <c:pt idx="8108">
                  <c:v>4.0130170000000002E-6</c:v>
                </c:pt>
                <c:pt idx="8109">
                  <c:v>4.0130079999999997E-6</c:v>
                </c:pt>
                <c:pt idx="8110">
                  <c:v>4.012999000000001E-6</c:v>
                </c:pt>
                <c:pt idx="8111">
                  <c:v>4.0129900000000005E-6</c:v>
                </c:pt>
                <c:pt idx="8112">
                  <c:v>4.0129810000000009E-6</c:v>
                </c:pt>
                <c:pt idx="8113">
                  <c:v>4.0129719999999996E-6</c:v>
                </c:pt>
                <c:pt idx="8114">
                  <c:v>4.0129630000000008E-6</c:v>
                </c:pt>
                <c:pt idx="8115">
                  <c:v>4.0129540000000012E-6</c:v>
                </c:pt>
                <c:pt idx="8116">
                  <c:v>4.0129450000000008E-6</c:v>
                </c:pt>
                <c:pt idx="8117">
                  <c:v>4.0129360000000011E-6</c:v>
                </c:pt>
                <c:pt idx="8118">
                  <c:v>4.0129280000000009E-6</c:v>
                </c:pt>
                <c:pt idx="8119">
                  <c:v>4.0129180000000002E-6</c:v>
                </c:pt>
                <c:pt idx="8120">
                  <c:v>4.0129090000000006E-6</c:v>
                </c:pt>
                <c:pt idx="8121">
                  <c:v>4.0129010000000012E-6</c:v>
                </c:pt>
                <c:pt idx="8122">
                  <c:v>4.0128920000000008E-6</c:v>
                </c:pt>
                <c:pt idx="8123">
                  <c:v>4.0128830000000012E-6</c:v>
                </c:pt>
                <c:pt idx="8124">
                  <c:v>4.0128739999999999E-6</c:v>
                </c:pt>
                <c:pt idx="8125">
                  <c:v>4.0128650000000011E-6</c:v>
                </c:pt>
                <c:pt idx="8126">
                  <c:v>4.0128560000000006E-6</c:v>
                </c:pt>
                <c:pt idx="8127">
                  <c:v>4.012847000000001E-6</c:v>
                </c:pt>
                <c:pt idx="8128">
                  <c:v>4.0128380000000006E-6</c:v>
                </c:pt>
                <c:pt idx="8129">
                  <c:v>4.0128290000000009E-6</c:v>
                </c:pt>
                <c:pt idx="8130">
                  <c:v>4.0128210000000007E-6</c:v>
                </c:pt>
                <c:pt idx="8131">
                  <c:v>4.0128120000000003E-6</c:v>
                </c:pt>
                <c:pt idx="8132">
                  <c:v>4.0128030000000007E-6</c:v>
                </c:pt>
                <c:pt idx="8133">
                  <c:v>4.012794000000001E-6</c:v>
                </c:pt>
                <c:pt idx="8134">
                  <c:v>4.0127850000000006E-6</c:v>
                </c:pt>
                <c:pt idx="8135">
                  <c:v>4.012776000000001E-6</c:v>
                </c:pt>
                <c:pt idx="8136">
                  <c:v>4.0127669999999997E-6</c:v>
                </c:pt>
                <c:pt idx="8137">
                  <c:v>4.0127580000000009E-6</c:v>
                </c:pt>
                <c:pt idx="8138">
                  <c:v>4.0127500000000007E-6</c:v>
                </c:pt>
                <c:pt idx="8139">
                  <c:v>4.0127410000000011E-6</c:v>
                </c:pt>
                <c:pt idx="8140">
                  <c:v>4.0127320000000006E-6</c:v>
                </c:pt>
                <c:pt idx="8141">
                  <c:v>4.012723000000001E-6</c:v>
                </c:pt>
                <c:pt idx="8142">
                  <c:v>4.0127139999999997E-6</c:v>
                </c:pt>
                <c:pt idx="8143">
                  <c:v>4.0127060000000012E-6</c:v>
                </c:pt>
                <c:pt idx="8144">
                  <c:v>4.0126969999999998E-6</c:v>
                </c:pt>
                <c:pt idx="8145">
                  <c:v>4.0126880000000011E-6</c:v>
                </c:pt>
                <c:pt idx="8146">
                  <c:v>4.0126789999999998E-6</c:v>
                </c:pt>
                <c:pt idx="8147">
                  <c:v>4.0126710000000012E-6</c:v>
                </c:pt>
                <c:pt idx="8148">
                  <c:v>4.0126619999999999E-6</c:v>
                </c:pt>
                <c:pt idx="8149">
                  <c:v>4.0126530000000003E-6</c:v>
                </c:pt>
                <c:pt idx="8150">
                  <c:v>4.0126440000000007E-6</c:v>
                </c:pt>
                <c:pt idx="8151">
                  <c:v>4.0126359999999996E-6</c:v>
                </c:pt>
                <c:pt idx="8152">
                  <c:v>4.0126270000000009E-6</c:v>
                </c:pt>
                <c:pt idx="8153">
                  <c:v>4.0126180000000013E-6</c:v>
                </c:pt>
                <c:pt idx="8154">
                  <c:v>4.012609E-6</c:v>
                </c:pt>
                <c:pt idx="8155">
                  <c:v>4.0126010000000006E-6</c:v>
                </c:pt>
                <c:pt idx="8156">
                  <c:v>4.0125920000000001E-6</c:v>
                </c:pt>
                <c:pt idx="8157">
                  <c:v>4.0125830000000005E-6</c:v>
                </c:pt>
                <c:pt idx="8158">
                  <c:v>4.0125750000000011E-6</c:v>
                </c:pt>
                <c:pt idx="8159">
                  <c:v>4.0125660000000007E-6</c:v>
                </c:pt>
                <c:pt idx="8160">
                  <c:v>4.0125570000000011E-6</c:v>
                </c:pt>
                <c:pt idx="8161">
                  <c:v>4.0125480000000006E-6</c:v>
                </c:pt>
                <c:pt idx="8162">
                  <c:v>4.0125400000000012E-6</c:v>
                </c:pt>
                <c:pt idx="8163">
                  <c:v>4.0125309999999999E-6</c:v>
                </c:pt>
                <c:pt idx="8164">
                  <c:v>4.0125220000000012E-6</c:v>
                </c:pt>
                <c:pt idx="8165">
                  <c:v>4.0125140000000009E-6</c:v>
                </c:pt>
                <c:pt idx="8166">
                  <c:v>4.0125049999999996E-6</c:v>
                </c:pt>
                <c:pt idx="8167">
                  <c:v>4.0124960000000009E-6</c:v>
                </c:pt>
                <c:pt idx="8168">
                  <c:v>4.0124880000000006E-6</c:v>
                </c:pt>
                <c:pt idx="8169">
                  <c:v>4.012479000000001E-6</c:v>
                </c:pt>
                <c:pt idx="8170">
                  <c:v>4.0124710000000008E-6</c:v>
                </c:pt>
                <c:pt idx="8171">
                  <c:v>4.0124620000000012E-6</c:v>
                </c:pt>
                <c:pt idx="8172">
                  <c:v>4.0124530000000007E-6</c:v>
                </c:pt>
                <c:pt idx="8173">
                  <c:v>4.0124449999999997E-6</c:v>
                </c:pt>
                <c:pt idx="8174">
                  <c:v>4.0124360000000009E-6</c:v>
                </c:pt>
                <c:pt idx="8175">
                  <c:v>4.0124270000000004E-6</c:v>
                </c:pt>
                <c:pt idx="8176">
                  <c:v>4.0124190000000011E-6</c:v>
                </c:pt>
                <c:pt idx="8177">
                  <c:v>4.0124100000000006E-6</c:v>
                </c:pt>
                <c:pt idx="8178">
                  <c:v>4.0124010000000001E-6</c:v>
                </c:pt>
                <c:pt idx="8179">
                  <c:v>4.0123930000000008E-6</c:v>
                </c:pt>
                <c:pt idx="8180">
                  <c:v>4.0123850000000005E-6</c:v>
                </c:pt>
                <c:pt idx="8181">
                  <c:v>4.0123760000000009E-6</c:v>
                </c:pt>
                <c:pt idx="8182">
                  <c:v>4.0123669999999996E-6</c:v>
                </c:pt>
                <c:pt idx="8183">
                  <c:v>4.0123590000000011E-6</c:v>
                </c:pt>
                <c:pt idx="8184">
                  <c:v>4.0123500000000006E-6</c:v>
                </c:pt>
                <c:pt idx="8185">
                  <c:v>4.0123420000000013E-6</c:v>
                </c:pt>
                <c:pt idx="8186">
                  <c:v>4.0123330000000008E-6</c:v>
                </c:pt>
                <c:pt idx="8187">
                  <c:v>4.0123250000000006E-6</c:v>
                </c:pt>
                <c:pt idx="8188">
                  <c:v>4.012316000000001E-6</c:v>
                </c:pt>
                <c:pt idx="8189">
                  <c:v>4.0123079999999999E-6</c:v>
                </c:pt>
                <c:pt idx="8190">
                  <c:v>4.0122990000000011E-6</c:v>
                </c:pt>
                <c:pt idx="8191">
                  <c:v>4.0122899999999998E-6</c:v>
                </c:pt>
                <c:pt idx="8192">
                  <c:v>4.0122820000000005E-6</c:v>
                </c:pt>
                <c:pt idx="8193">
                  <c:v>4.0122740000000011E-6</c:v>
                </c:pt>
                <c:pt idx="8194">
                  <c:v>4.0122650000000006E-6</c:v>
                </c:pt>
                <c:pt idx="8195">
                  <c:v>4.012256000000001E-6</c:v>
                </c:pt>
                <c:pt idx="8196">
                  <c:v>4.0122480000000008E-6</c:v>
                </c:pt>
                <c:pt idx="8197">
                  <c:v>4.0122399999999997E-6</c:v>
                </c:pt>
                <c:pt idx="8198">
                  <c:v>4.012231000000001E-6</c:v>
                </c:pt>
                <c:pt idx="8199">
                  <c:v>4.0122229999999999E-6</c:v>
                </c:pt>
                <c:pt idx="8200">
                  <c:v>4.0122140000000011E-6</c:v>
                </c:pt>
                <c:pt idx="8201">
                  <c:v>4.0122060000000009E-6</c:v>
                </c:pt>
                <c:pt idx="8202">
                  <c:v>4.0121970000000004E-6</c:v>
                </c:pt>
                <c:pt idx="8203">
                  <c:v>4.0121890000000002E-6</c:v>
                </c:pt>
                <c:pt idx="8204">
                  <c:v>4.0121800000000006E-6</c:v>
                </c:pt>
                <c:pt idx="8205">
                  <c:v>4.0121720000000012E-6</c:v>
                </c:pt>
                <c:pt idx="8206">
                  <c:v>4.012164000000001E-6</c:v>
                </c:pt>
                <c:pt idx="8207">
                  <c:v>4.0121549999999997E-6</c:v>
                </c:pt>
                <c:pt idx="8208">
                  <c:v>4.0121470000000012E-6</c:v>
                </c:pt>
                <c:pt idx="8209">
                  <c:v>4.0121380000000007E-6</c:v>
                </c:pt>
                <c:pt idx="8210">
                  <c:v>4.0121300000000005E-6</c:v>
                </c:pt>
                <c:pt idx="8211">
                  <c:v>4.0121220000000011E-6</c:v>
                </c:pt>
                <c:pt idx="8212">
                  <c:v>4.0121129999999998E-6</c:v>
                </c:pt>
                <c:pt idx="8213">
                  <c:v>4.0121050000000004E-6</c:v>
                </c:pt>
                <c:pt idx="8214">
                  <c:v>4.0120960000000008E-6</c:v>
                </c:pt>
                <c:pt idx="8215">
                  <c:v>4.0120879999999998E-6</c:v>
                </c:pt>
                <c:pt idx="8216">
                  <c:v>4.012079000000001E-6</c:v>
                </c:pt>
                <c:pt idx="8217">
                  <c:v>4.0120710000000008E-6</c:v>
                </c:pt>
                <c:pt idx="8218">
                  <c:v>4.0120630000000006E-6</c:v>
                </c:pt>
                <c:pt idx="8219">
                  <c:v>4.0120540000000009E-6</c:v>
                </c:pt>
                <c:pt idx="8220">
                  <c:v>4.0120459999999999E-6</c:v>
                </c:pt>
                <c:pt idx="8221">
                  <c:v>4.0120379999999997E-6</c:v>
                </c:pt>
                <c:pt idx="8222">
                  <c:v>4.0120290000000009E-6</c:v>
                </c:pt>
                <c:pt idx="8223">
                  <c:v>4.0120209999999998E-6</c:v>
                </c:pt>
                <c:pt idx="8224">
                  <c:v>4.0120130000000004E-6</c:v>
                </c:pt>
                <c:pt idx="8225">
                  <c:v>4.0120050000000011E-6</c:v>
                </c:pt>
                <c:pt idx="8226">
                  <c:v>4.0119960000000006E-6</c:v>
                </c:pt>
                <c:pt idx="8227">
                  <c:v>4.0119880000000012E-6</c:v>
                </c:pt>
                <c:pt idx="8228">
                  <c:v>4.011980000000001E-6</c:v>
                </c:pt>
                <c:pt idx="8229">
                  <c:v>4.0119720000000008E-6</c:v>
                </c:pt>
                <c:pt idx="8230">
                  <c:v>4.0119630000000012E-6</c:v>
                </c:pt>
                <c:pt idx="8231">
                  <c:v>4.011955000000001E-6</c:v>
                </c:pt>
                <c:pt idx="8232">
                  <c:v>4.0119469999999999E-6</c:v>
                </c:pt>
                <c:pt idx="8233">
                  <c:v>4.0119380000000011E-6</c:v>
                </c:pt>
                <c:pt idx="8234">
                  <c:v>4.0119300000000009E-6</c:v>
                </c:pt>
                <c:pt idx="8235">
                  <c:v>4.0119220000000007E-6</c:v>
                </c:pt>
                <c:pt idx="8236">
                  <c:v>4.0119130000000011E-6</c:v>
                </c:pt>
                <c:pt idx="8237">
                  <c:v>4.011905E-6</c:v>
                </c:pt>
                <c:pt idx="8238">
                  <c:v>4.0118970000000006E-6</c:v>
                </c:pt>
                <c:pt idx="8239">
                  <c:v>4.0118890000000004E-6</c:v>
                </c:pt>
                <c:pt idx="8240">
                  <c:v>4.0118810000000002E-6</c:v>
                </c:pt>
                <c:pt idx="8241">
                  <c:v>4.0118730000000008E-6</c:v>
                </c:pt>
                <c:pt idx="8242">
                  <c:v>4.0118640000000004E-6</c:v>
                </c:pt>
                <c:pt idx="8243">
                  <c:v>4.011856000000001E-6</c:v>
                </c:pt>
                <c:pt idx="8244">
                  <c:v>4.0118480000000008E-6</c:v>
                </c:pt>
                <c:pt idx="8245">
                  <c:v>4.0118400000000005E-6</c:v>
                </c:pt>
                <c:pt idx="8246">
                  <c:v>4.0118320000000012E-6</c:v>
                </c:pt>
                <c:pt idx="8247">
                  <c:v>4.0118230000000007E-6</c:v>
                </c:pt>
                <c:pt idx="8248">
                  <c:v>4.0118150000000005E-6</c:v>
                </c:pt>
                <c:pt idx="8249">
                  <c:v>4.0118070000000011E-6</c:v>
                </c:pt>
                <c:pt idx="8250">
                  <c:v>4.0117990000000009E-6</c:v>
                </c:pt>
                <c:pt idx="8251">
                  <c:v>4.0117910000000007E-6</c:v>
                </c:pt>
                <c:pt idx="8252">
                  <c:v>4.0117820000000002E-6</c:v>
                </c:pt>
                <c:pt idx="8253">
                  <c:v>4.0117740000000008E-6</c:v>
                </c:pt>
                <c:pt idx="8254">
                  <c:v>4.0117659999999998E-6</c:v>
                </c:pt>
                <c:pt idx="8255">
                  <c:v>4.0117580000000004E-6</c:v>
                </c:pt>
                <c:pt idx="8256">
                  <c:v>4.011750000000001E-6</c:v>
                </c:pt>
                <c:pt idx="8257">
                  <c:v>4.011742E-6</c:v>
                </c:pt>
                <c:pt idx="8258">
                  <c:v>4.0117330000000003E-6</c:v>
                </c:pt>
                <c:pt idx="8259">
                  <c:v>4.0117260000000012E-6</c:v>
                </c:pt>
                <c:pt idx="8260">
                  <c:v>4.0117170000000007E-6</c:v>
                </c:pt>
                <c:pt idx="8261">
                  <c:v>4.0117090000000005E-6</c:v>
                </c:pt>
                <c:pt idx="8262">
                  <c:v>4.0117010000000003E-6</c:v>
                </c:pt>
                <c:pt idx="8263">
                  <c:v>4.0116930000000009E-6</c:v>
                </c:pt>
                <c:pt idx="8264">
                  <c:v>4.0116849999999999E-6</c:v>
                </c:pt>
                <c:pt idx="8265">
                  <c:v>4.0116770000000005E-6</c:v>
                </c:pt>
                <c:pt idx="8266">
                  <c:v>4.0116690000000011E-6</c:v>
                </c:pt>
                <c:pt idx="8267">
                  <c:v>4.0116610000000009E-6</c:v>
                </c:pt>
                <c:pt idx="8268">
                  <c:v>4.0116520000000004E-6</c:v>
                </c:pt>
                <c:pt idx="8269">
                  <c:v>4.0116449999999996E-6</c:v>
                </c:pt>
                <c:pt idx="8270">
                  <c:v>4.0116370000000011E-6</c:v>
                </c:pt>
                <c:pt idx="8271">
                  <c:v>4.0116280000000006E-6</c:v>
                </c:pt>
                <c:pt idx="8272">
                  <c:v>4.0116209999999998E-6</c:v>
                </c:pt>
                <c:pt idx="8273">
                  <c:v>4.0116120000000002E-6</c:v>
                </c:pt>
                <c:pt idx="8274">
                  <c:v>4.0116040000000008E-6</c:v>
                </c:pt>
                <c:pt idx="8275">
                  <c:v>4.0115970000000008E-6</c:v>
                </c:pt>
                <c:pt idx="8276">
                  <c:v>4.0115880000000004E-6</c:v>
                </c:pt>
                <c:pt idx="8277">
                  <c:v>4.011580000000001E-6</c:v>
                </c:pt>
                <c:pt idx="8278">
                  <c:v>4.0115720000000008E-6</c:v>
                </c:pt>
                <c:pt idx="8279">
                  <c:v>4.0115639999999997E-6</c:v>
                </c:pt>
                <c:pt idx="8280">
                  <c:v>4.0115560000000012E-6</c:v>
                </c:pt>
                <c:pt idx="8281">
                  <c:v>4.0115480000000009E-6</c:v>
                </c:pt>
                <c:pt idx="8282">
                  <c:v>4.0115400000000007E-6</c:v>
                </c:pt>
                <c:pt idx="8283">
                  <c:v>4.0115320000000005E-6</c:v>
                </c:pt>
                <c:pt idx="8284">
                  <c:v>4.0115240000000011E-6</c:v>
                </c:pt>
                <c:pt idx="8285">
                  <c:v>4.0115160000000009E-6</c:v>
                </c:pt>
                <c:pt idx="8286">
                  <c:v>4.0115080000000007E-6</c:v>
                </c:pt>
                <c:pt idx="8287">
                  <c:v>4.0115009999999999E-6</c:v>
                </c:pt>
                <c:pt idx="8288">
                  <c:v>4.0114920000000011E-6</c:v>
                </c:pt>
                <c:pt idx="8289">
                  <c:v>4.0114850000000011E-6</c:v>
                </c:pt>
                <c:pt idx="8290">
                  <c:v>4.0114759999999998E-6</c:v>
                </c:pt>
                <c:pt idx="8291">
                  <c:v>4.0114690000000007E-6</c:v>
                </c:pt>
                <c:pt idx="8292">
                  <c:v>4.0114610000000005E-6</c:v>
                </c:pt>
                <c:pt idx="8293">
                  <c:v>4.0114530000000011E-6</c:v>
                </c:pt>
                <c:pt idx="8294">
                  <c:v>4.011445E-6</c:v>
                </c:pt>
                <c:pt idx="8295">
                  <c:v>4.0114370000000006E-6</c:v>
                </c:pt>
                <c:pt idx="8296">
                  <c:v>4.0114290000000013E-6</c:v>
                </c:pt>
                <c:pt idx="8297">
                  <c:v>4.011421000000001E-6</c:v>
                </c:pt>
                <c:pt idx="8298">
                  <c:v>4.0114130000000008E-6</c:v>
                </c:pt>
                <c:pt idx="8299">
                  <c:v>4.0114049999999998E-6</c:v>
                </c:pt>
                <c:pt idx="8300">
                  <c:v>4.0113970000000012E-6</c:v>
                </c:pt>
                <c:pt idx="8301">
                  <c:v>4.0113900000000004E-6</c:v>
                </c:pt>
                <c:pt idx="8302">
                  <c:v>4.0113809999999999E-6</c:v>
                </c:pt>
                <c:pt idx="8303">
                  <c:v>4.0113740000000008E-6</c:v>
                </c:pt>
                <c:pt idx="8304">
                  <c:v>4.0113660000000006E-6</c:v>
                </c:pt>
                <c:pt idx="8305">
                  <c:v>4.0113580000000012E-6</c:v>
                </c:pt>
                <c:pt idx="8306">
                  <c:v>4.011350000000001E-6</c:v>
                </c:pt>
                <c:pt idx="8307">
                  <c:v>4.0113420000000008E-6</c:v>
                </c:pt>
                <c:pt idx="8308">
                  <c:v>4.0113350000000008E-6</c:v>
                </c:pt>
                <c:pt idx="8309">
                  <c:v>4.0113260000000012E-6</c:v>
                </c:pt>
                <c:pt idx="8310">
                  <c:v>4.0113190000000012E-6</c:v>
                </c:pt>
                <c:pt idx="8311">
                  <c:v>4.011311000000001E-6</c:v>
                </c:pt>
                <c:pt idx="8312">
                  <c:v>4.0113029999999999E-6</c:v>
                </c:pt>
                <c:pt idx="8313">
                  <c:v>4.0112950000000005E-6</c:v>
                </c:pt>
                <c:pt idx="8314">
                  <c:v>4.0112870000000003E-6</c:v>
                </c:pt>
                <c:pt idx="8315">
                  <c:v>4.0112800000000012E-6</c:v>
                </c:pt>
                <c:pt idx="8316">
                  <c:v>4.011272000000001E-6</c:v>
                </c:pt>
                <c:pt idx="8317">
                  <c:v>4.0112640000000007E-6</c:v>
                </c:pt>
                <c:pt idx="8318">
                  <c:v>4.0112559999999997E-6</c:v>
                </c:pt>
                <c:pt idx="8319">
                  <c:v>4.0112490000000005E-6</c:v>
                </c:pt>
                <c:pt idx="8320">
                  <c:v>4.0112400000000009E-6</c:v>
                </c:pt>
                <c:pt idx="8321">
                  <c:v>4.0112330000000001E-6</c:v>
                </c:pt>
                <c:pt idx="8322">
                  <c:v>4.0112250000000007E-6</c:v>
                </c:pt>
                <c:pt idx="8323">
                  <c:v>4.0112170000000005E-6</c:v>
                </c:pt>
                <c:pt idx="8324">
                  <c:v>4.0112100000000005E-6</c:v>
                </c:pt>
                <c:pt idx="8325">
                  <c:v>4.0112020000000011E-6</c:v>
                </c:pt>
                <c:pt idx="8326">
                  <c:v>4.0111940000000001E-6</c:v>
                </c:pt>
                <c:pt idx="8327">
                  <c:v>4.0111860000000007E-6</c:v>
                </c:pt>
                <c:pt idx="8328">
                  <c:v>4.0111790000000007E-6</c:v>
                </c:pt>
                <c:pt idx="8329">
                  <c:v>4.0111710000000005E-6</c:v>
                </c:pt>
                <c:pt idx="8330">
                  <c:v>4.0111630000000011E-6</c:v>
                </c:pt>
                <c:pt idx="8331">
                  <c:v>4.0111550000000009E-6</c:v>
                </c:pt>
                <c:pt idx="8332">
                  <c:v>4.0111480000000009E-6</c:v>
                </c:pt>
                <c:pt idx="8333">
                  <c:v>4.0111400000000007E-6</c:v>
                </c:pt>
                <c:pt idx="8334">
                  <c:v>4.0111320000000005E-6</c:v>
                </c:pt>
                <c:pt idx="8335">
                  <c:v>4.0111240000000011E-6</c:v>
                </c:pt>
                <c:pt idx="8336">
                  <c:v>4.0111170000000011E-6</c:v>
                </c:pt>
                <c:pt idx="8337">
                  <c:v>4.0111090000000009E-6</c:v>
                </c:pt>
                <c:pt idx="8338">
                  <c:v>4.0111010000000007E-6</c:v>
                </c:pt>
                <c:pt idx="8339">
                  <c:v>4.0110940000000007E-6</c:v>
                </c:pt>
                <c:pt idx="8340">
                  <c:v>4.0110859999999996E-6</c:v>
                </c:pt>
                <c:pt idx="8341">
                  <c:v>4.0110790000000005E-6</c:v>
                </c:pt>
                <c:pt idx="8342">
                  <c:v>4.0110710000000011E-6</c:v>
                </c:pt>
                <c:pt idx="8343">
                  <c:v>4.0110630000000001E-6</c:v>
                </c:pt>
                <c:pt idx="8344">
                  <c:v>4.0110550000000007E-6</c:v>
                </c:pt>
                <c:pt idx="8345">
                  <c:v>4.0110480000000007E-6</c:v>
                </c:pt>
                <c:pt idx="8346">
                  <c:v>4.0110400000000005E-6</c:v>
                </c:pt>
                <c:pt idx="8347">
                  <c:v>4.0110329999999997E-6</c:v>
                </c:pt>
                <c:pt idx="8348">
                  <c:v>4.0110250000000011E-6</c:v>
                </c:pt>
                <c:pt idx="8349">
                  <c:v>4.0110170000000009E-6</c:v>
                </c:pt>
                <c:pt idx="8350">
                  <c:v>4.0110090000000007E-6</c:v>
                </c:pt>
                <c:pt idx="8351">
                  <c:v>4.0110020000000007E-6</c:v>
                </c:pt>
                <c:pt idx="8352">
                  <c:v>4.0109940000000005E-6</c:v>
                </c:pt>
                <c:pt idx="8353">
                  <c:v>4.0109870000000005E-6</c:v>
                </c:pt>
                <c:pt idx="8354">
                  <c:v>4.0109790000000003E-6</c:v>
                </c:pt>
                <c:pt idx="8355">
                  <c:v>4.0109720000000003E-6</c:v>
                </c:pt>
                <c:pt idx="8356">
                  <c:v>4.0109640000000001E-6</c:v>
                </c:pt>
                <c:pt idx="8357">
                  <c:v>4.0109560000000007E-6</c:v>
                </c:pt>
                <c:pt idx="8358">
                  <c:v>4.0109490000000007E-6</c:v>
                </c:pt>
                <c:pt idx="8359">
                  <c:v>4.0109410000000005E-6</c:v>
                </c:pt>
                <c:pt idx="8360">
                  <c:v>4.0109330000000011E-6</c:v>
                </c:pt>
                <c:pt idx="8361">
                  <c:v>4.0109260000000003E-6</c:v>
                </c:pt>
                <c:pt idx="8362">
                  <c:v>4.0109180000000009E-6</c:v>
                </c:pt>
                <c:pt idx="8363">
                  <c:v>4.0109110000000009E-6</c:v>
                </c:pt>
                <c:pt idx="8364">
                  <c:v>4.0109030000000007E-6</c:v>
                </c:pt>
                <c:pt idx="8365">
                  <c:v>4.0108959999999999E-6</c:v>
                </c:pt>
                <c:pt idx="8366">
                  <c:v>4.0108880000000005E-6</c:v>
                </c:pt>
                <c:pt idx="8367">
                  <c:v>4.0108810000000005E-6</c:v>
                </c:pt>
                <c:pt idx="8368">
                  <c:v>4.0108730000000012E-6</c:v>
                </c:pt>
                <c:pt idx="8369">
                  <c:v>4.0108660000000012E-6</c:v>
                </c:pt>
                <c:pt idx="8370">
                  <c:v>4.0108580000000001E-6</c:v>
                </c:pt>
                <c:pt idx="8371">
                  <c:v>4.010851000000001E-6</c:v>
                </c:pt>
                <c:pt idx="8372">
                  <c:v>4.0108429999999999E-6</c:v>
                </c:pt>
                <c:pt idx="8373">
                  <c:v>4.0108359999999999E-6</c:v>
                </c:pt>
                <c:pt idx="8374">
                  <c:v>4.0108279999999997E-6</c:v>
                </c:pt>
                <c:pt idx="8375">
                  <c:v>4.0108209999999997E-6</c:v>
                </c:pt>
                <c:pt idx="8376">
                  <c:v>4.0108130000000012E-6</c:v>
                </c:pt>
                <c:pt idx="8377">
                  <c:v>4.0108060000000004E-6</c:v>
                </c:pt>
                <c:pt idx="8378">
                  <c:v>4.010798000000001E-6</c:v>
                </c:pt>
                <c:pt idx="8379">
                  <c:v>4.0107910000000002E-6</c:v>
                </c:pt>
                <c:pt idx="8380">
                  <c:v>4.0107830000000008E-6</c:v>
                </c:pt>
                <c:pt idx="8381">
                  <c:v>4.0107760000000008E-6</c:v>
                </c:pt>
                <c:pt idx="8382">
                  <c:v>4.0107680000000006E-6</c:v>
                </c:pt>
                <c:pt idx="8383">
                  <c:v>4.0107610000000006E-6</c:v>
                </c:pt>
                <c:pt idx="8384">
                  <c:v>4.0107530000000012E-6</c:v>
                </c:pt>
                <c:pt idx="8385">
                  <c:v>4.0107460000000013E-6</c:v>
                </c:pt>
                <c:pt idx="8386">
                  <c:v>4.0107390000000004E-6</c:v>
                </c:pt>
                <c:pt idx="8387">
                  <c:v>4.0107310000000002E-6</c:v>
                </c:pt>
                <c:pt idx="8388">
                  <c:v>4.0107240000000011E-6</c:v>
                </c:pt>
                <c:pt idx="8389">
                  <c:v>4.0107170000000011E-6</c:v>
                </c:pt>
                <c:pt idx="8390">
                  <c:v>4.0107090000000009E-6</c:v>
                </c:pt>
                <c:pt idx="8391">
                  <c:v>4.0107020000000009E-6</c:v>
                </c:pt>
                <c:pt idx="8392">
                  <c:v>4.0106940000000007E-6</c:v>
                </c:pt>
                <c:pt idx="8393">
                  <c:v>4.0106870000000007E-6</c:v>
                </c:pt>
                <c:pt idx="8394">
                  <c:v>4.0106790000000005E-6</c:v>
                </c:pt>
                <c:pt idx="8395">
                  <c:v>4.0106720000000005E-6</c:v>
                </c:pt>
                <c:pt idx="8396">
                  <c:v>4.0106650000000005E-6</c:v>
                </c:pt>
                <c:pt idx="8397">
                  <c:v>4.0106570000000011E-6</c:v>
                </c:pt>
                <c:pt idx="8398">
                  <c:v>4.0106500000000003E-6</c:v>
                </c:pt>
                <c:pt idx="8399">
                  <c:v>4.0106420000000009E-6</c:v>
                </c:pt>
                <c:pt idx="8400">
                  <c:v>4.0106350000000009E-6</c:v>
                </c:pt>
                <c:pt idx="8401">
                  <c:v>4.010628000000001E-6</c:v>
                </c:pt>
                <c:pt idx="8402">
                  <c:v>4.0106200000000007E-6</c:v>
                </c:pt>
                <c:pt idx="8403">
                  <c:v>4.0106130000000008E-6</c:v>
                </c:pt>
                <c:pt idx="8404">
                  <c:v>4.0106060000000008E-6</c:v>
                </c:pt>
                <c:pt idx="8405">
                  <c:v>4.0105980000000006E-6</c:v>
                </c:pt>
                <c:pt idx="8406">
                  <c:v>4.0105910000000006E-6</c:v>
                </c:pt>
                <c:pt idx="8407">
                  <c:v>4.0105840000000006E-6</c:v>
                </c:pt>
                <c:pt idx="8408">
                  <c:v>4.0105769999999998E-6</c:v>
                </c:pt>
                <c:pt idx="8409">
                  <c:v>4.0105690000000004E-6</c:v>
                </c:pt>
                <c:pt idx="8410">
                  <c:v>4.010561000000001E-6</c:v>
                </c:pt>
                <c:pt idx="8411">
                  <c:v>4.010554000000001E-6</c:v>
                </c:pt>
                <c:pt idx="8412">
                  <c:v>4.0105470000000011E-6</c:v>
                </c:pt>
                <c:pt idx="8413">
                  <c:v>4.0105400000000002E-6</c:v>
                </c:pt>
                <c:pt idx="8414">
                  <c:v>4.0105320000000009E-6</c:v>
                </c:pt>
                <c:pt idx="8415">
                  <c:v>4.010525E-6</c:v>
                </c:pt>
                <c:pt idx="8416">
                  <c:v>4.0105180000000009E-6</c:v>
                </c:pt>
                <c:pt idx="8417">
                  <c:v>4.0105110000000001E-6</c:v>
                </c:pt>
                <c:pt idx="8418">
                  <c:v>4.0105030000000007E-6</c:v>
                </c:pt>
                <c:pt idx="8419">
                  <c:v>4.0104959999999999E-6</c:v>
                </c:pt>
                <c:pt idx="8420">
                  <c:v>4.0104890000000007E-6</c:v>
                </c:pt>
                <c:pt idx="8421">
                  <c:v>4.0104810000000005E-6</c:v>
                </c:pt>
                <c:pt idx="8422">
                  <c:v>4.0104740000000005E-6</c:v>
                </c:pt>
                <c:pt idx="8423">
                  <c:v>4.0104669999999997E-6</c:v>
                </c:pt>
                <c:pt idx="8424">
                  <c:v>4.0104600000000006E-6</c:v>
                </c:pt>
                <c:pt idx="8425">
                  <c:v>4.0104520000000012E-6</c:v>
                </c:pt>
                <c:pt idx="8426">
                  <c:v>4.0104460000000006E-6</c:v>
                </c:pt>
                <c:pt idx="8427">
                  <c:v>4.0104380000000012E-6</c:v>
                </c:pt>
                <c:pt idx="8428">
                  <c:v>4.0104310000000012E-6</c:v>
                </c:pt>
                <c:pt idx="8429">
                  <c:v>4.0104240000000013E-6</c:v>
                </c:pt>
                <c:pt idx="8430">
                  <c:v>4.010416000000001E-6</c:v>
                </c:pt>
                <c:pt idx="8431">
                  <c:v>4.0104090000000011E-6</c:v>
                </c:pt>
                <c:pt idx="8432">
                  <c:v>4.0104020000000011E-6</c:v>
                </c:pt>
                <c:pt idx="8433">
                  <c:v>4.0103950000000011E-6</c:v>
                </c:pt>
                <c:pt idx="8434">
                  <c:v>4.0103880000000011E-6</c:v>
                </c:pt>
                <c:pt idx="8435">
                  <c:v>4.0103810000000003E-6</c:v>
                </c:pt>
                <c:pt idx="8436">
                  <c:v>4.0103730000000009E-6</c:v>
                </c:pt>
                <c:pt idx="8437">
                  <c:v>4.0103660000000009E-6</c:v>
                </c:pt>
                <c:pt idx="8438">
                  <c:v>4.010359000000001E-6</c:v>
                </c:pt>
                <c:pt idx="8439">
                  <c:v>4.0103520000000001E-6</c:v>
                </c:pt>
                <c:pt idx="8440">
                  <c:v>4.010345000000001E-6</c:v>
                </c:pt>
                <c:pt idx="8441">
                  <c:v>4.0103370000000008E-6</c:v>
                </c:pt>
                <c:pt idx="8442">
                  <c:v>4.0103300000000008E-6</c:v>
                </c:pt>
                <c:pt idx="8443">
                  <c:v>4.010323E-6</c:v>
                </c:pt>
                <c:pt idx="8444">
                  <c:v>4.0103160000000008E-6</c:v>
                </c:pt>
                <c:pt idx="8445">
                  <c:v>4.0103090000000008E-6</c:v>
                </c:pt>
                <c:pt idx="8446">
                  <c:v>4.0103020000000009E-6</c:v>
                </c:pt>
                <c:pt idx="8447">
                  <c:v>4.0102950000000009E-6</c:v>
                </c:pt>
                <c:pt idx="8448">
                  <c:v>4.0102870000000007E-6</c:v>
                </c:pt>
                <c:pt idx="8449">
                  <c:v>4.0102800000000007E-6</c:v>
                </c:pt>
                <c:pt idx="8450">
                  <c:v>4.0102730000000007E-6</c:v>
                </c:pt>
                <c:pt idx="8451">
                  <c:v>4.0102660000000007E-6</c:v>
                </c:pt>
                <c:pt idx="8452">
                  <c:v>4.0102590000000007E-6</c:v>
                </c:pt>
                <c:pt idx="8453">
                  <c:v>4.0102520000000008E-6</c:v>
                </c:pt>
                <c:pt idx="8454">
                  <c:v>4.0102450000000008E-6</c:v>
                </c:pt>
                <c:pt idx="8455">
                  <c:v>4.0102380000000008E-6</c:v>
                </c:pt>
                <c:pt idx="8456">
                  <c:v>4.0102299999999997E-6</c:v>
                </c:pt>
                <c:pt idx="8457">
                  <c:v>4.0102240000000008E-6</c:v>
                </c:pt>
                <c:pt idx="8458">
                  <c:v>4.0102159999999998E-6</c:v>
                </c:pt>
                <c:pt idx="8459">
                  <c:v>4.0102100000000009E-6</c:v>
                </c:pt>
                <c:pt idx="8460">
                  <c:v>4.0102019999999998E-6</c:v>
                </c:pt>
                <c:pt idx="8461">
                  <c:v>4.0101950000000007E-6</c:v>
                </c:pt>
                <c:pt idx="8462">
                  <c:v>4.0101880000000007E-6</c:v>
                </c:pt>
                <c:pt idx="8463">
                  <c:v>4.0101810000000007E-6</c:v>
                </c:pt>
                <c:pt idx="8464">
                  <c:v>4.0101740000000007E-6</c:v>
                </c:pt>
                <c:pt idx="8465">
                  <c:v>4.0101670000000007E-6</c:v>
                </c:pt>
                <c:pt idx="8466">
                  <c:v>4.0101600000000008E-6</c:v>
                </c:pt>
                <c:pt idx="8467">
                  <c:v>4.0101529999999999E-6</c:v>
                </c:pt>
                <c:pt idx="8468">
                  <c:v>4.0101460000000008E-6</c:v>
                </c:pt>
                <c:pt idx="8469">
                  <c:v>4.0101390000000008E-6</c:v>
                </c:pt>
                <c:pt idx="8470">
                  <c:v>4.0101320000000008E-6</c:v>
                </c:pt>
                <c:pt idx="8471">
                  <c:v>4.0101250000000008E-6</c:v>
                </c:pt>
                <c:pt idx="8472">
                  <c:v>4.0101180000000009E-6</c:v>
                </c:pt>
                <c:pt idx="8473">
                  <c:v>4.0101110000000009E-6</c:v>
                </c:pt>
                <c:pt idx="8474">
                  <c:v>4.0101040000000009E-6</c:v>
                </c:pt>
                <c:pt idx="8475">
                  <c:v>4.0100970000000009E-6</c:v>
                </c:pt>
                <c:pt idx="8476">
                  <c:v>4.0100900000000009E-6</c:v>
                </c:pt>
                <c:pt idx="8477">
                  <c:v>4.010083000000001E-6</c:v>
                </c:pt>
                <c:pt idx="8478">
                  <c:v>4.010076000000001E-6</c:v>
                </c:pt>
                <c:pt idx="8479">
                  <c:v>4.0100690000000001E-6</c:v>
                </c:pt>
                <c:pt idx="8480">
                  <c:v>4.010062000000001E-6</c:v>
                </c:pt>
                <c:pt idx="8481">
                  <c:v>4.010055000000001E-6</c:v>
                </c:pt>
                <c:pt idx="8482">
                  <c:v>4.010048000000001E-6</c:v>
                </c:pt>
                <c:pt idx="8483">
                  <c:v>4.0100410000000011E-6</c:v>
                </c:pt>
                <c:pt idx="8484">
                  <c:v>4.0100340000000011E-6</c:v>
                </c:pt>
                <c:pt idx="8485">
                  <c:v>4.0100270000000011E-6</c:v>
                </c:pt>
                <c:pt idx="8486">
                  <c:v>4.0100200000000011E-6</c:v>
                </c:pt>
                <c:pt idx="8487">
                  <c:v>4.0100139999999997E-6</c:v>
                </c:pt>
                <c:pt idx="8488">
                  <c:v>4.0100060000000012E-6</c:v>
                </c:pt>
                <c:pt idx="8489">
                  <c:v>4.0099990000000012E-6</c:v>
                </c:pt>
                <c:pt idx="8490">
                  <c:v>4.0099929999999997E-6</c:v>
                </c:pt>
                <c:pt idx="8491">
                  <c:v>4.0099860000000006E-6</c:v>
                </c:pt>
                <c:pt idx="8492">
                  <c:v>4.0099790000000006E-6</c:v>
                </c:pt>
                <c:pt idx="8493">
                  <c:v>4.0099720000000006E-6</c:v>
                </c:pt>
                <c:pt idx="8494">
                  <c:v>4.0099649999999998E-6</c:v>
                </c:pt>
                <c:pt idx="8495">
                  <c:v>4.0099580000000007E-6</c:v>
                </c:pt>
                <c:pt idx="8496">
                  <c:v>4.0099510000000007E-6</c:v>
                </c:pt>
                <c:pt idx="8497">
                  <c:v>4.0099440000000007E-6</c:v>
                </c:pt>
                <c:pt idx="8498">
                  <c:v>4.0099380000000001E-6</c:v>
                </c:pt>
                <c:pt idx="8499">
                  <c:v>4.009931000000001E-6</c:v>
                </c:pt>
                <c:pt idx="8500">
                  <c:v>4.0099229999999999E-6</c:v>
                </c:pt>
                <c:pt idx="8501">
                  <c:v>4.009917000000001E-6</c:v>
                </c:pt>
                <c:pt idx="8502">
                  <c:v>4.0099100000000002E-6</c:v>
                </c:pt>
                <c:pt idx="8503">
                  <c:v>4.0099030000000011E-6</c:v>
                </c:pt>
                <c:pt idx="8504">
                  <c:v>4.0098960000000011E-6</c:v>
                </c:pt>
                <c:pt idx="8505">
                  <c:v>4.0098890000000011E-6</c:v>
                </c:pt>
                <c:pt idx="8506">
                  <c:v>4.0098830000000005E-6</c:v>
                </c:pt>
                <c:pt idx="8507">
                  <c:v>4.0098760000000005E-6</c:v>
                </c:pt>
                <c:pt idx="8508">
                  <c:v>4.0098689999999997E-6</c:v>
                </c:pt>
                <c:pt idx="8509">
                  <c:v>4.0098620000000006E-6</c:v>
                </c:pt>
                <c:pt idx="8510">
                  <c:v>4.0098549999999997E-6</c:v>
                </c:pt>
                <c:pt idx="8511">
                  <c:v>4.0098480000000006E-6</c:v>
                </c:pt>
                <c:pt idx="8512">
                  <c:v>4.009842E-6</c:v>
                </c:pt>
                <c:pt idx="8513">
                  <c:v>4.0098350000000009E-6</c:v>
                </c:pt>
                <c:pt idx="8514">
                  <c:v>4.0098280000000001E-6</c:v>
                </c:pt>
                <c:pt idx="8515">
                  <c:v>4.0098210000000009E-6</c:v>
                </c:pt>
                <c:pt idx="8516">
                  <c:v>4.0098140000000009E-6</c:v>
                </c:pt>
                <c:pt idx="8517">
                  <c:v>4.0098080000000012E-6</c:v>
                </c:pt>
                <c:pt idx="8518">
                  <c:v>4.0098010000000012E-6</c:v>
                </c:pt>
                <c:pt idx="8519">
                  <c:v>4.0097940000000004E-6</c:v>
                </c:pt>
                <c:pt idx="8520">
                  <c:v>4.0097870000000013E-6</c:v>
                </c:pt>
                <c:pt idx="8521">
                  <c:v>4.0097799999999996E-6</c:v>
                </c:pt>
                <c:pt idx="8522">
                  <c:v>4.0097739999999998E-6</c:v>
                </c:pt>
                <c:pt idx="8523">
                  <c:v>4.0097670000000007E-6</c:v>
                </c:pt>
                <c:pt idx="8524">
                  <c:v>4.0097600000000007E-6</c:v>
                </c:pt>
                <c:pt idx="8525">
                  <c:v>4.0097530000000007E-6</c:v>
                </c:pt>
                <c:pt idx="8526">
                  <c:v>4.009747000000001E-6</c:v>
                </c:pt>
                <c:pt idx="8527">
                  <c:v>4.009740000000001E-6</c:v>
                </c:pt>
                <c:pt idx="8528">
                  <c:v>4.009733000000001E-6</c:v>
                </c:pt>
                <c:pt idx="8529">
                  <c:v>4.0097270000000004E-6</c:v>
                </c:pt>
                <c:pt idx="8530">
                  <c:v>4.0097199999999996E-6</c:v>
                </c:pt>
                <c:pt idx="8531">
                  <c:v>4.0097130000000005E-6</c:v>
                </c:pt>
                <c:pt idx="8532">
                  <c:v>4.0097059999999997E-6</c:v>
                </c:pt>
                <c:pt idx="8533">
                  <c:v>4.0096990000000005E-6</c:v>
                </c:pt>
                <c:pt idx="8534">
                  <c:v>4.0096930000000008E-6</c:v>
                </c:pt>
                <c:pt idx="8535">
                  <c:v>4.0096860000000008E-6</c:v>
                </c:pt>
                <c:pt idx="8536">
                  <c:v>4.0096790000000008E-6</c:v>
                </c:pt>
                <c:pt idx="8537">
                  <c:v>4.0096720000000008E-6</c:v>
                </c:pt>
                <c:pt idx="8538">
                  <c:v>4.0096660000000011E-6</c:v>
                </c:pt>
                <c:pt idx="8539">
                  <c:v>4.0096590000000011E-6</c:v>
                </c:pt>
                <c:pt idx="8540">
                  <c:v>4.0096520000000011E-6</c:v>
                </c:pt>
                <c:pt idx="8541">
                  <c:v>4.0096459999999997E-6</c:v>
                </c:pt>
                <c:pt idx="8542">
                  <c:v>4.0096389999999997E-6</c:v>
                </c:pt>
                <c:pt idx="8543">
                  <c:v>4.0096320000000006E-6</c:v>
                </c:pt>
                <c:pt idx="8544">
                  <c:v>4.0096260000000008E-6</c:v>
                </c:pt>
                <c:pt idx="8545">
                  <c:v>4.0096190000000009E-6</c:v>
                </c:pt>
                <c:pt idx="8546">
                  <c:v>4.0096120000000009E-6</c:v>
                </c:pt>
                <c:pt idx="8547">
                  <c:v>4.0096060000000011E-6</c:v>
                </c:pt>
                <c:pt idx="8548">
                  <c:v>4.0095990000000011E-6</c:v>
                </c:pt>
                <c:pt idx="8549">
                  <c:v>4.0095929999999997E-6</c:v>
                </c:pt>
                <c:pt idx="8550">
                  <c:v>4.0095860000000006E-6</c:v>
                </c:pt>
                <c:pt idx="8551">
                  <c:v>4.0095790000000006E-6</c:v>
                </c:pt>
                <c:pt idx="8552">
                  <c:v>4.0095730000000009E-6</c:v>
                </c:pt>
                <c:pt idx="8553">
                  <c:v>4.0095660000000009E-6</c:v>
                </c:pt>
                <c:pt idx="8554">
                  <c:v>4.0095600000000011E-6</c:v>
                </c:pt>
                <c:pt idx="8555">
                  <c:v>4.0095530000000011E-6</c:v>
                </c:pt>
                <c:pt idx="8556">
                  <c:v>4.0095470000000006E-6</c:v>
                </c:pt>
                <c:pt idx="8557">
                  <c:v>4.0095400000000006E-6</c:v>
                </c:pt>
                <c:pt idx="8558">
                  <c:v>4.0095329999999997E-6</c:v>
                </c:pt>
                <c:pt idx="8559">
                  <c:v>4.0095260000000006E-6</c:v>
                </c:pt>
                <c:pt idx="8560">
                  <c:v>4.0095200000000009E-6</c:v>
                </c:pt>
                <c:pt idx="8561">
                  <c:v>4.0095130000000009E-6</c:v>
                </c:pt>
                <c:pt idx="8562">
                  <c:v>4.0095060000000018E-6</c:v>
                </c:pt>
                <c:pt idx="8563">
                  <c:v>4.0095000000000012E-6</c:v>
                </c:pt>
                <c:pt idx="8564">
                  <c:v>4.0094940000000006E-6</c:v>
                </c:pt>
                <c:pt idx="8565">
                  <c:v>4.0094870000000006E-6</c:v>
                </c:pt>
                <c:pt idx="8566">
                  <c:v>4.009481E-6</c:v>
                </c:pt>
                <c:pt idx="8567">
                  <c:v>4.0094740000000009E-6</c:v>
                </c:pt>
                <c:pt idx="8568">
                  <c:v>4.0094670000000009E-6</c:v>
                </c:pt>
                <c:pt idx="8569">
                  <c:v>4.0094610000000012E-6</c:v>
                </c:pt>
                <c:pt idx="8570">
                  <c:v>4.0094540000000012E-6</c:v>
                </c:pt>
                <c:pt idx="8571">
                  <c:v>4.0094480000000006E-6</c:v>
                </c:pt>
                <c:pt idx="8572">
                  <c:v>4.0094410000000006E-6</c:v>
                </c:pt>
                <c:pt idx="8573">
                  <c:v>4.0094350000000009E-6</c:v>
                </c:pt>
                <c:pt idx="8574">
                  <c:v>4.0094280000000009E-6</c:v>
                </c:pt>
                <c:pt idx="8575">
                  <c:v>4.0094210000000009E-6</c:v>
                </c:pt>
                <c:pt idx="8576">
                  <c:v>4.0094150000000012E-6</c:v>
                </c:pt>
                <c:pt idx="8577">
                  <c:v>4.0094080000000003E-6</c:v>
                </c:pt>
                <c:pt idx="8578">
                  <c:v>4.0094020000000006E-6</c:v>
                </c:pt>
                <c:pt idx="8579">
                  <c:v>4.0093960000000008E-6</c:v>
                </c:pt>
                <c:pt idx="8580">
                  <c:v>4.009389E-6</c:v>
                </c:pt>
                <c:pt idx="8581">
                  <c:v>4.0093820000000009E-6</c:v>
                </c:pt>
                <c:pt idx="8582">
                  <c:v>4.0093760000000003E-6</c:v>
                </c:pt>
                <c:pt idx="8583">
                  <c:v>4.0093700000000005E-6</c:v>
                </c:pt>
                <c:pt idx="8584">
                  <c:v>4.0093630000000006E-6</c:v>
                </c:pt>
                <c:pt idx="8585">
                  <c:v>4.0093560000000006E-6</c:v>
                </c:pt>
                <c:pt idx="8586">
                  <c:v>4.0093500000000008E-6</c:v>
                </c:pt>
                <c:pt idx="8587">
                  <c:v>4.0093440000000011E-6</c:v>
                </c:pt>
                <c:pt idx="8588">
                  <c:v>4.0093370000000011E-6</c:v>
                </c:pt>
                <c:pt idx="8589">
                  <c:v>4.0093300000000011E-6</c:v>
                </c:pt>
                <c:pt idx="8590">
                  <c:v>4.0093240000000005E-6</c:v>
                </c:pt>
                <c:pt idx="8591">
                  <c:v>4.0093180000000008E-6</c:v>
                </c:pt>
                <c:pt idx="8592">
                  <c:v>4.009311E-6</c:v>
                </c:pt>
                <c:pt idx="8593">
                  <c:v>4.0093050000000011E-6</c:v>
                </c:pt>
                <c:pt idx="8594">
                  <c:v>4.0092980000000003E-6</c:v>
                </c:pt>
                <c:pt idx="8595">
                  <c:v>4.0092920000000005E-6</c:v>
                </c:pt>
                <c:pt idx="8596">
                  <c:v>4.0092850000000005E-6</c:v>
                </c:pt>
                <c:pt idx="8597">
                  <c:v>4.0092789999999999E-6</c:v>
                </c:pt>
                <c:pt idx="8598">
                  <c:v>4.0092730000000002E-6</c:v>
                </c:pt>
                <c:pt idx="8599">
                  <c:v>4.0092660000000011E-6</c:v>
                </c:pt>
                <c:pt idx="8600">
                  <c:v>4.0092599999999996E-6</c:v>
                </c:pt>
                <c:pt idx="8601">
                  <c:v>4.0092539999999999E-6</c:v>
                </c:pt>
                <c:pt idx="8602">
                  <c:v>4.0092470000000007E-6</c:v>
                </c:pt>
                <c:pt idx="8603">
                  <c:v>4.0092400000000008E-6</c:v>
                </c:pt>
                <c:pt idx="8604">
                  <c:v>4.0092340000000002E-6</c:v>
                </c:pt>
                <c:pt idx="8605">
                  <c:v>4.0092280000000004E-6</c:v>
                </c:pt>
                <c:pt idx="8606">
                  <c:v>4.0092210000000005E-6</c:v>
                </c:pt>
                <c:pt idx="8607">
                  <c:v>4.0092150000000007E-6</c:v>
                </c:pt>
                <c:pt idx="8608">
                  <c:v>4.009209000000001E-6</c:v>
                </c:pt>
                <c:pt idx="8609">
                  <c:v>4.009202000000001E-6</c:v>
                </c:pt>
                <c:pt idx="8610">
                  <c:v>4.0091960000000012E-6</c:v>
                </c:pt>
                <c:pt idx="8611">
                  <c:v>4.0091900000000007E-6</c:v>
                </c:pt>
                <c:pt idx="8612">
                  <c:v>4.0091830000000007E-6</c:v>
                </c:pt>
                <c:pt idx="8613">
                  <c:v>4.0091770000000009E-6</c:v>
                </c:pt>
                <c:pt idx="8614">
                  <c:v>4.009170000000001E-6</c:v>
                </c:pt>
                <c:pt idx="8615">
                  <c:v>4.0091640000000004E-6</c:v>
                </c:pt>
                <c:pt idx="8616">
                  <c:v>4.0091580000000006E-6</c:v>
                </c:pt>
                <c:pt idx="8617">
                  <c:v>4.0091510000000006E-6</c:v>
                </c:pt>
                <c:pt idx="8618">
                  <c:v>4.0091450000000009E-6</c:v>
                </c:pt>
                <c:pt idx="8619">
                  <c:v>4.0091390000000003E-6</c:v>
                </c:pt>
                <c:pt idx="8620">
                  <c:v>4.0091329999999997E-6</c:v>
                </c:pt>
                <c:pt idx="8621">
                  <c:v>4.0091260000000006E-6</c:v>
                </c:pt>
                <c:pt idx="8622">
                  <c:v>4.00912E-6</c:v>
                </c:pt>
                <c:pt idx="8623">
                  <c:v>4.0091140000000011E-6</c:v>
                </c:pt>
                <c:pt idx="8624">
                  <c:v>4.0091070000000011E-6</c:v>
                </c:pt>
                <c:pt idx="8625">
                  <c:v>4.0091010000000005E-6</c:v>
                </c:pt>
                <c:pt idx="8626">
                  <c:v>4.0090939999999997E-6</c:v>
                </c:pt>
                <c:pt idx="8627">
                  <c:v>4.0090880000000008E-6</c:v>
                </c:pt>
                <c:pt idx="8628">
                  <c:v>4.0090820000000011E-6</c:v>
                </c:pt>
                <c:pt idx="8629">
                  <c:v>4.0090760000000005E-6</c:v>
                </c:pt>
                <c:pt idx="8630">
                  <c:v>4.0090690000000005E-6</c:v>
                </c:pt>
                <c:pt idx="8631">
                  <c:v>4.0090629999999999E-6</c:v>
                </c:pt>
                <c:pt idx="8632">
                  <c:v>4.0090570000000002E-6</c:v>
                </c:pt>
                <c:pt idx="8633">
                  <c:v>4.0090510000000013E-6</c:v>
                </c:pt>
                <c:pt idx="8634">
                  <c:v>4.0090440000000004E-6</c:v>
                </c:pt>
                <c:pt idx="8635">
                  <c:v>4.0090379999999999E-6</c:v>
                </c:pt>
                <c:pt idx="8636">
                  <c:v>4.009032000000001E-6</c:v>
                </c:pt>
                <c:pt idx="8637">
                  <c:v>4.0090260000000012E-6</c:v>
                </c:pt>
                <c:pt idx="8638">
                  <c:v>4.0090190000000012E-6</c:v>
                </c:pt>
                <c:pt idx="8639">
                  <c:v>4.0090129999999998E-6</c:v>
                </c:pt>
                <c:pt idx="8640">
                  <c:v>4.0090070000000009E-6</c:v>
                </c:pt>
                <c:pt idx="8641">
                  <c:v>4.0090010000000003E-6</c:v>
                </c:pt>
                <c:pt idx="8642">
                  <c:v>4.0089940000000012E-6</c:v>
                </c:pt>
                <c:pt idx="8643">
                  <c:v>4.0089879999999997E-6</c:v>
                </c:pt>
                <c:pt idx="8644">
                  <c:v>4.0089820000000008E-6</c:v>
                </c:pt>
                <c:pt idx="8645">
                  <c:v>4.0089760000000011E-6</c:v>
                </c:pt>
                <c:pt idx="8646">
                  <c:v>4.0089690000000011E-6</c:v>
                </c:pt>
                <c:pt idx="8647">
                  <c:v>4.0089639999999999E-6</c:v>
                </c:pt>
                <c:pt idx="8648">
                  <c:v>4.0089570000000008E-6</c:v>
                </c:pt>
                <c:pt idx="8649">
                  <c:v>4.008951000000001E-6</c:v>
                </c:pt>
                <c:pt idx="8650">
                  <c:v>4.0089449999999996E-6</c:v>
                </c:pt>
                <c:pt idx="8651">
                  <c:v>4.0089390000000007E-6</c:v>
                </c:pt>
                <c:pt idx="8652">
                  <c:v>4.0089319999999999E-6</c:v>
                </c:pt>
                <c:pt idx="8653">
                  <c:v>4.0089260000000001E-6</c:v>
                </c:pt>
                <c:pt idx="8654">
                  <c:v>4.0089200000000013E-6</c:v>
                </c:pt>
                <c:pt idx="8655">
                  <c:v>4.0089140000000007E-6</c:v>
                </c:pt>
                <c:pt idx="8656">
                  <c:v>4.0089080000000009E-6</c:v>
                </c:pt>
                <c:pt idx="8657">
                  <c:v>4.0089020000000012E-6</c:v>
                </c:pt>
                <c:pt idx="8658">
                  <c:v>4.0088950000000003E-6</c:v>
                </c:pt>
                <c:pt idx="8659">
                  <c:v>4.0088890000000006E-6</c:v>
                </c:pt>
                <c:pt idx="8660">
                  <c:v>4.0088830000000009E-6</c:v>
                </c:pt>
                <c:pt idx="8661">
                  <c:v>4.0088770000000011E-6</c:v>
                </c:pt>
                <c:pt idx="8662">
                  <c:v>4.0088710000000005E-6</c:v>
                </c:pt>
                <c:pt idx="8663">
                  <c:v>4.0088639999999997E-6</c:v>
                </c:pt>
                <c:pt idx="8664">
                  <c:v>4.0088580000000008E-6</c:v>
                </c:pt>
                <c:pt idx="8665">
                  <c:v>4.0088520000000019E-6</c:v>
                </c:pt>
                <c:pt idx="8666">
                  <c:v>4.0088460000000005E-6</c:v>
                </c:pt>
                <c:pt idx="8667">
                  <c:v>4.0088400000000007E-6</c:v>
                </c:pt>
                <c:pt idx="8668">
                  <c:v>4.008834000000001E-6</c:v>
                </c:pt>
                <c:pt idx="8669">
                  <c:v>4.0088280000000004E-6</c:v>
                </c:pt>
                <c:pt idx="8670">
                  <c:v>4.0088220000000007E-6</c:v>
                </c:pt>
                <c:pt idx="8671">
                  <c:v>4.0088160000000001E-6</c:v>
                </c:pt>
                <c:pt idx="8672">
                  <c:v>4.0088090000000009E-6</c:v>
                </c:pt>
                <c:pt idx="8673">
                  <c:v>4.0088030000000012E-6</c:v>
                </c:pt>
                <c:pt idx="8674">
                  <c:v>4.0087980000000008E-6</c:v>
                </c:pt>
                <c:pt idx="8675">
                  <c:v>4.0087910000000009E-6</c:v>
                </c:pt>
                <c:pt idx="8676">
                  <c:v>4.0087850000000011E-6</c:v>
                </c:pt>
                <c:pt idx="8677">
                  <c:v>4.0087790000000005E-6</c:v>
                </c:pt>
                <c:pt idx="8678">
                  <c:v>4.0087730000000008E-6</c:v>
                </c:pt>
                <c:pt idx="8679">
                  <c:v>4.0087670000000011E-6</c:v>
                </c:pt>
                <c:pt idx="8680">
                  <c:v>4.0087610000000005E-6</c:v>
                </c:pt>
                <c:pt idx="8681">
                  <c:v>4.0087550000000007E-6</c:v>
                </c:pt>
                <c:pt idx="8682">
                  <c:v>4.0087490000000001E-6</c:v>
                </c:pt>
                <c:pt idx="8683">
                  <c:v>4.0087430000000012E-6</c:v>
                </c:pt>
                <c:pt idx="8684">
                  <c:v>4.0087370000000006E-6</c:v>
                </c:pt>
                <c:pt idx="8685">
                  <c:v>4.0087310000000009E-6</c:v>
                </c:pt>
                <c:pt idx="8686">
                  <c:v>4.0087240000000009E-6</c:v>
                </c:pt>
                <c:pt idx="8687">
                  <c:v>4.0087180000000003E-6</c:v>
                </c:pt>
                <c:pt idx="8688">
                  <c:v>4.0087120000000006E-6</c:v>
                </c:pt>
                <c:pt idx="8689">
                  <c:v>4.0087070000000011E-6</c:v>
                </c:pt>
                <c:pt idx="8690">
                  <c:v>4.0087000000000011E-6</c:v>
                </c:pt>
                <c:pt idx="8691">
                  <c:v>4.0086939999999997E-6</c:v>
                </c:pt>
                <c:pt idx="8692">
                  <c:v>4.0086880000000008E-6</c:v>
                </c:pt>
                <c:pt idx="8693">
                  <c:v>4.008682000000001E-6</c:v>
                </c:pt>
                <c:pt idx="8694">
                  <c:v>4.0086760000000004E-6</c:v>
                </c:pt>
                <c:pt idx="8695">
                  <c:v>4.0086700000000007E-6</c:v>
                </c:pt>
                <c:pt idx="8696">
                  <c:v>4.008664000000001E-6</c:v>
                </c:pt>
                <c:pt idx="8697">
                  <c:v>4.0086580000000004E-6</c:v>
                </c:pt>
                <c:pt idx="8698">
                  <c:v>4.0086520000000006E-6</c:v>
                </c:pt>
                <c:pt idx="8699">
                  <c:v>4.0086470000000011E-6</c:v>
                </c:pt>
                <c:pt idx="8700">
                  <c:v>4.0086400000000003E-6</c:v>
                </c:pt>
                <c:pt idx="8701">
                  <c:v>4.0086340000000006E-6</c:v>
                </c:pt>
                <c:pt idx="8702">
                  <c:v>4.0086280000000008E-6</c:v>
                </c:pt>
                <c:pt idx="8703">
                  <c:v>4.0086220000000011E-6</c:v>
                </c:pt>
                <c:pt idx="8704">
                  <c:v>4.0086169999999999E-6</c:v>
                </c:pt>
                <c:pt idx="8705">
                  <c:v>4.008611000000001E-6</c:v>
                </c:pt>
                <c:pt idx="8706">
                  <c:v>4.0086050000000012E-6</c:v>
                </c:pt>
                <c:pt idx="8707">
                  <c:v>4.0085980000000013E-6</c:v>
                </c:pt>
                <c:pt idx="8708">
                  <c:v>4.0085920000000007E-6</c:v>
                </c:pt>
                <c:pt idx="8709">
                  <c:v>4.0085870000000003E-6</c:v>
                </c:pt>
                <c:pt idx="8710">
                  <c:v>4.0085810000000006E-6</c:v>
                </c:pt>
                <c:pt idx="8711">
                  <c:v>4.0085750000000008E-6</c:v>
                </c:pt>
                <c:pt idx="8712">
                  <c:v>4.0085690000000011E-6</c:v>
                </c:pt>
                <c:pt idx="8713">
                  <c:v>4.0085630000000005E-6</c:v>
                </c:pt>
                <c:pt idx="8714">
                  <c:v>4.0085570000000008E-6</c:v>
                </c:pt>
                <c:pt idx="8715">
                  <c:v>4.008551000000001E-6</c:v>
                </c:pt>
                <c:pt idx="8716">
                  <c:v>4.0085450000000004E-6</c:v>
                </c:pt>
                <c:pt idx="8717">
                  <c:v>4.0085389999999998E-6</c:v>
                </c:pt>
                <c:pt idx="8718">
                  <c:v>4.0085330000000001E-6</c:v>
                </c:pt>
                <c:pt idx="8719">
                  <c:v>4.0085270000000012E-6</c:v>
                </c:pt>
                <c:pt idx="8720">
                  <c:v>4.008522E-6</c:v>
                </c:pt>
                <c:pt idx="8721">
                  <c:v>4.0085160000000011E-6</c:v>
                </c:pt>
                <c:pt idx="8722">
                  <c:v>4.0085100000000005E-6</c:v>
                </c:pt>
                <c:pt idx="8723">
                  <c:v>4.0085039999999999E-6</c:v>
                </c:pt>
                <c:pt idx="8724">
                  <c:v>4.008498000000001E-6</c:v>
                </c:pt>
                <c:pt idx="8725">
                  <c:v>4.0084919999999996E-6</c:v>
                </c:pt>
                <c:pt idx="8726">
                  <c:v>4.0084860000000007E-6</c:v>
                </c:pt>
                <c:pt idx="8727">
                  <c:v>4.0084800000000001E-6</c:v>
                </c:pt>
                <c:pt idx="8728">
                  <c:v>4.0084740000000012E-6</c:v>
                </c:pt>
                <c:pt idx="8729">
                  <c:v>4.0084690000000009E-6</c:v>
                </c:pt>
                <c:pt idx="8730">
                  <c:v>4.0084630000000011E-6</c:v>
                </c:pt>
                <c:pt idx="8731">
                  <c:v>4.0084570000000005E-6</c:v>
                </c:pt>
                <c:pt idx="8732">
                  <c:v>4.0084510000000008E-6</c:v>
                </c:pt>
                <c:pt idx="8733">
                  <c:v>4.0084450000000011E-6</c:v>
                </c:pt>
                <c:pt idx="8734">
                  <c:v>4.0084390000000005E-6</c:v>
                </c:pt>
                <c:pt idx="8735">
                  <c:v>4.0084330000000007E-6</c:v>
                </c:pt>
                <c:pt idx="8736">
                  <c:v>4.0084280000000012E-6</c:v>
                </c:pt>
                <c:pt idx="8737">
                  <c:v>4.0084220000000006E-6</c:v>
                </c:pt>
                <c:pt idx="8738">
                  <c:v>4.0084160000000009E-6</c:v>
                </c:pt>
                <c:pt idx="8739">
                  <c:v>4.0084100000000011E-6</c:v>
                </c:pt>
                <c:pt idx="8740">
                  <c:v>4.0084040000000006E-6</c:v>
                </c:pt>
                <c:pt idx="8741">
                  <c:v>4.008398E-6</c:v>
                </c:pt>
                <c:pt idx="8742">
                  <c:v>4.0083930000000005E-6</c:v>
                </c:pt>
                <c:pt idx="8743">
                  <c:v>4.0083870000000007E-6</c:v>
                </c:pt>
                <c:pt idx="8744">
                  <c:v>4.008381000000001E-6</c:v>
                </c:pt>
                <c:pt idx="8745">
                  <c:v>4.0083750000000012E-6</c:v>
                </c:pt>
                <c:pt idx="8746">
                  <c:v>4.0083700000000017E-6</c:v>
                </c:pt>
                <c:pt idx="8747">
                  <c:v>4.0083640000000012E-6</c:v>
                </c:pt>
                <c:pt idx="8748">
                  <c:v>4.0083580000000006E-6</c:v>
                </c:pt>
                <c:pt idx="8749">
                  <c:v>4.0083520000000008E-6</c:v>
                </c:pt>
                <c:pt idx="8750">
                  <c:v>4.0083460000000002E-6</c:v>
                </c:pt>
                <c:pt idx="8751">
                  <c:v>4.0083410000000007E-6</c:v>
                </c:pt>
                <c:pt idx="8752">
                  <c:v>4.008335000000001E-6</c:v>
                </c:pt>
                <c:pt idx="8753">
                  <c:v>4.0083290000000012E-6</c:v>
                </c:pt>
                <c:pt idx="8754">
                  <c:v>4.0083229999999998E-6</c:v>
                </c:pt>
                <c:pt idx="8755">
                  <c:v>4.0083170000000009E-6</c:v>
                </c:pt>
                <c:pt idx="8756">
                  <c:v>4.0083120000000006E-6</c:v>
                </c:pt>
                <c:pt idx="8757">
                  <c:v>4.008306E-6</c:v>
                </c:pt>
                <c:pt idx="8758">
                  <c:v>4.0083000000000011E-6</c:v>
                </c:pt>
                <c:pt idx="8759">
                  <c:v>4.0082950000000007E-6</c:v>
                </c:pt>
                <c:pt idx="8760">
                  <c:v>4.0082890000000001E-6</c:v>
                </c:pt>
                <c:pt idx="8761">
                  <c:v>4.0082830000000012E-6</c:v>
                </c:pt>
                <c:pt idx="8762">
                  <c:v>4.0082770000000007E-6</c:v>
                </c:pt>
                <c:pt idx="8763">
                  <c:v>4.0082710000000009E-6</c:v>
                </c:pt>
                <c:pt idx="8764">
                  <c:v>4.0082660000000006E-6</c:v>
                </c:pt>
                <c:pt idx="8765">
                  <c:v>4.0082600000000008E-6</c:v>
                </c:pt>
                <c:pt idx="8766">
                  <c:v>4.0082540000000002E-6</c:v>
                </c:pt>
                <c:pt idx="8767">
                  <c:v>4.0082490000000007E-6</c:v>
                </c:pt>
                <c:pt idx="8768">
                  <c:v>4.008243000000001E-6</c:v>
                </c:pt>
                <c:pt idx="8769">
                  <c:v>4.0082370000000012E-6</c:v>
                </c:pt>
                <c:pt idx="8770">
                  <c:v>4.0082310000000007E-6</c:v>
                </c:pt>
                <c:pt idx="8771">
                  <c:v>4.0082260000000003E-6</c:v>
                </c:pt>
                <c:pt idx="8772">
                  <c:v>4.0082200000000006E-6</c:v>
                </c:pt>
                <c:pt idx="8773">
                  <c:v>4.0082150000000011E-6</c:v>
                </c:pt>
                <c:pt idx="8774">
                  <c:v>4.0082089999999996E-6</c:v>
                </c:pt>
                <c:pt idx="8775">
                  <c:v>4.0082030000000007E-6</c:v>
                </c:pt>
                <c:pt idx="8776">
                  <c:v>4.008197000000001E-6</c:v>
                </c:pt>
                <c:pt idx="8777">
                  <c:v>4.0081920000000006E-6</c:v>
                </c:pt>
                <c:pt idx="8778">
                  <c:v>4.008186E-6</c:v>
                </c:pt>
                <c:pt idx="8779">
                  <c:v>4.0081800000000012E-6</c:v>
                </c:pt>
                <c:pt idx="8780">
                  <c:v>4.0081750000000008E-6</c:v>
                </c:pt>
                <c:pt idx="8781">
                  <c:v>4.0081690000000011E-6</c:v>
                </c:pt>
                <c:pt idx="8782">
                  <c:v>4.0081630000000005E-6</c:v>
                </c:pt>
                <c:pt idx="8783">
                  <c:v>4.008158000000001E-6</c:v>
                </c:pt>
                <c:pt idx="8784">
                  <c:v>4.0081520000000012E-6</c:v>
                </c:pt>
                <c:pt idx="8785">
                  <c:v>4.0081459999999998E-6</c:v>
                </c:pt>
                <c:pt idx="8786">
                  <c:v>4.0081410000000011E-6</c:v>
                </c:pt>
                <c:pt idx="8787">
                  <c:v>4.0081350000000005E-6</c:v>
                </c:pt>
                <c:pt idx="8788">
                  <c:v>4.008130000000001E-6</c:v>
                </c:pt>
                <c:pt idx="8789">
                  <c:v>4.0081240000000005E-6</c:v>
                </c:pt>
                <c:pt idx="8790">
                  <c:v>4.0081179999999999E-6</c:v>
                </c:pt>
                <c:pt idx="8791">
                  <c:v>4.0081130000000012E-6</c:v>
                </c:pt>
                <c:pt idx="8792">
                  <c:v>4.0081070000000006E-6</c:v>
                </c:pt>
                <c:pt idx="8793">
                  <c:v>4.0081010000000009E-6</c:v>
                </c:pt>
                <c:pt idx="8794">
                  <c:v>4.0080960000000005E-6</c:v>
                </c:pt>
                <c:pt idx="8795">
                  <c:v>4.0080900000000008E-6</c:v>
                </c:pt>
                <c:pt idx="8796">
                  <c:v>4.008084000000001E-6</c:v>
                </c:pt>
                <c:pt idx="8797">
                  <c:v>4.0080789999999998E-6</c:v>
                </c:pt>
                <c:pt idx="8798">
                  <c:v>4.0080740000000003E-6</c:v>
                </c:pt>
                <c:pt idx="8799">
                  <c:v>4.0080680000000006E-6</c:v>
                </c:pt>
                <c:pt idx="8800">
                  <c:v>4.0080620000000009E-6</c:v>
                </c:pt>
                <c:pt idx="8801">
                  <c:v>4.0080570000000005E-6</c:v>
                </c:pt>
                <c:pt idx="8802">
                  <c:v>4.0080510000000008E-6</c:v>
                </c:pt>
                <c:pt idx="8803">
                  <c:v>4.0080450000000002E-6</c:v>
                </c:pt>
                <c:pt idx="8804">
                  <c:v>4.0080399999999998E-6</c:v>
                </c:pt>
                <c:pt idx="8805">
                  <c:v>4.0080340000000009E-6</c:v>
                </c:pt>
                <c:pt idx="8806">
                  <c:v>4.0080290000000006E-6</c:v>
                </c:pt>
                <c:pt idx="8807">
                  <c:v>4.008023E-6</c:v>
                </c:pt>
                <c:pt idx="8808">
                  <c:v>4.0080180000000005E-6</c:v>
                </c:pt>
                <c:pt idx="8809">
                  <c:v>4.0080119999999999E-6</c:v>
                </c:pt>
                <c:pt idx="8810">
                  <c:v>4.0080070000000012E-6</c:v>
                </c:pt>
                <c:pt idx="8811">
                  <c:v>4.0080009999999998E-6</c:v>
                </c:pt>
                <c:pt idx="8812">
                  <c:v>4.0079950000000009E-6</c:v>
                </c:pt>
                <c:pt idx="8813">
                  <c:v>4.0079899999999997E-6</c:v>
                </c:pt>
                <c:pt idx="8814">
                  <c:v>4.007984E-6</c:v>
                </c:pt>
                <c:pt idx="8815">
                  <c:v>4.0079790000000005E-6</c:v>
                </c:pt>
                <c:pt idx="8816">
                  <c:v>4.0079740000000001E-6</c:v>
                </c:pt>
                <c:pt idx="8817">
                  <c:v>4.0079680000000012E-6</c:v>
                </c:pt>
                <c:pt idx="8818">
                  <c:v>4.0079620000000006E-6</c:v>
                </c:pt>
                <c:pt idx="8819">
                  <c:v>4.0079570000000011E-6</c:v>
                </c:pt>
                <c:pt idx="8820">
                  <c:v>4.0079510000000005E-6</c:v>
                </c:pt>
                <c:pt idx="8821">
                  <c:v>4.0079460000000002E-6</c:v>
                </c:pt>
                <c:pt idx="8822">
                  <c:v>4.0079400000000005E-6</c:v>
                </c:pt>
                <c:pt idx="8823">
                  <c:v>4.007935000000001E-6</c:v>
                </c:pt>
                <c:pt idx="8824">
                  <c:v>4.0079290000000012E-6</c:v>
                </c:pt>
                <c:pt idx="8825">
                  <c:v>4.007924E-6</c:v>
                </c:pt>
                <c:pt idx="8826">
                  <c:v>4.0079190000000005E-6</c:v>
                </c:pt>
                <c:pt idx="8827">
                  <c:v>4.0079130000000008E-6</c:v>
                </c:pt>
                <c:pt idx="8828">
                  <c:v>4.0079080000000004E-6</c:v>
                </c:pt>
                <c:pt idx="8829">
                  <c:v>4.0079020000000007E-6</c:v>
                </c:pt>
                <c:pt idx="8830">
                  <c:v>4.0078970000000012E-6</c:v>
                </c:pt>
                <c:pt idx="8831">
                  <c:v>4.0078910000000006E-6</c:v>
                </c:pt>
                <c:pt idx="8832">
                  <c:v>4.0078860000000011E-6</c:v>
                </c:pt>
                <c:pt idx="8833">
                  <c:v>4.0078800000000005E-6</c:v>
                </c:pt>
                <c:pt idx="8834">
                  <c:v>4.007875000000001E-6</c:v>
                </c:pt>
                <c:pt idx="8835">
                  <c:v>4.0078690000000013E-6</c:v>
                </c:pt>
                <c:pt idx="8836">
                  <c:v>4.0078640000000001E-6</c:v>
                </c:pt>
                <c:pt idx="8837">
                  <c:v>4.0078580000000012E-6</c:v>
                </c:pt>
                <c:pt idx="8838">
                  <c:v>4.0078530000000008E-6</c:v>
                </c:pt>
                <c:pt idx="8839">
                  <c:v>4.0078480000000005E-6</c:v>
                </c:pt>
                <c:pt idx="8840">
                  <c:v>4.0078420000000007E-6</c:v>
                </c:pt>
                <c:pt idx="8841">
                  <c:v>4.0078370000000012E-6</c:v>
                </c:pt>
                <c:pt idx="8842">
                  <c:v>4.0078310000000006E-6</c:v>
                </c:pt>
                <c:pt idx="8843">
                  <c:v>4.0078260000000011E-6</c:v>
                </c:pt>
                <c:pt idx="8844">
                  <c:v>4.0078200000000005E-6</c:v>
                </c:pt>
                <c:pt idx="8845">
                  <c:v>4.007815000000001E-6</c:v>
                </c:pt>
                <c:pt idx="8846">
                  <c:v>4.0078089999999996E-6</c:v>
                </c:pt>
                <c:pt idx="8847">
                  <c:v>4.0078040000000001E-6</c:v>
                </c:pt>
                <c:pt idx="8848">
                  <c:v>4.0077980000000012E-6</c:v>
                </c:pt>
                <c:pt idx="8849">
                  <c:v>4.0077930000000008E-6</c:v>
                </c:pt>
                <c:pt idx="8850">
                  <c:v>4.0077880000000005E-6</c:v>
                </c:pt>
                <c:pt idx="8851">
                  <c:v>4.007783000000001E-6</c:v>
                </c:pt>
                <c:pt idx="8852">
                  <c:v>4.0077770000000013E-6</c:v>
                </c:pt>
                <c:pt idx="8853">
                  <c:v>4.0077720000000001E-6</c:v>
                </c:pt>
                <c:pt idx="8854">
                  <c:v>4.0077660000000012E-6</c:v>
                </c:pt>
                <c:pt idx="8855">
                  <c:v>4.007761E-6</c:v>
                </c:pt>
                <c:pt idx="8856">
                  <c:v>4.0077559999999996E-6</c:v>
                </c:pt>
                <c:pt idx="8857">
                  <c:v>4.0077500000000007E-6</c:v>
                </c:pt>
                <c:pt idx="8858">
                  <c:v>4.0077450000000004E-6</c:v>
                </c:pt>
                <c:pt idx="8859">
                  <c:v>4.0077390000000006E-6</c:v>
                </c:pt>
                <c:pt idx="8860">
                  <c:v>4.0077340000000011E-6</c:v>
                </c:pt>
                <c:pt idx="8861">
                  <c:v>4.0077290000000008E-6</c:v>
                </c:pt>
                <c:pt idx="8862">
                  <c:v>4.007723000000001E-6</c:v>
                </c:pt>
                <c:pt idx="8863">
                  <c:v>4.0077179999999998E-6</c:v>
                </c:pt>
                <c:pt idx="8864">
                  <c:v>4.0077130000000012E-6</c:v>
                </c:pt>
                <c:pt idx="8865">
                  <c:v>4.007708E-6</c:v>
                </c:pt>
                <c:pt idx="8866">
                  <c:v>4.0077020000000011E-6</c:v>
                </c:pt>
                <c:pt idx="8867">
                  <c:v>4.0076970000000007E-6</c:v>
                </c:pt>
                <c:pt idx="8868">
                  <c:v>4.0076920000000004E-6</c:v>
                </c:pt>
                <c:pt idx="8869">
                  <c:v>4.0076860000000006E-6</c:v>
                </c:pt>
                <c:pt idx="8870">
                  <c:v>4.0076810000000003E-6</c:v>
                </c:pt>
                <c:pt idx="8871">
                  <c:v>4.0076750000000006E-6</c:v>
                </c:pt>
                <c:pt idx="8872">
                  <c:v>4.0076700000000011E-6</c:v>
                </c:pt>
                <c:pt idx="8873">
                  <c:v>4.0076650000000007E-6</c:v>
                </c:pt>
                <c:pt idx="8874">
                  <c:v>4.007659000000001E-6</c:v>
                </c:pt>
                <c:pt idx="8875">
                  <c:v>4.0076540000000006E-6</c:v>
                </c:pt>
                <c:pt idx="8876">
                  <c:v>4.0076490000000011E-6</c:v>
                </c:pt>
                <c:pt idx="8877">
                  <c:v>4.0076430000000005E-6</c:v>
                </c:pt>
                <c:pt idx="8878">
                  <c:v>4.007638000000001E-6</c:v>
                </c:pt>
                <c:pt idx="8879">
                  <c:v>4.0076330000000007E-6</c:v>
                </c:pt>
                <c:pt idx="8880">
                  <c:v>4.0076280000000012E-6</c:v>
                </c:pt>
                <c:pt idx="8881">
                  <c:v>4.0076219999999997E-6</c:v>
                </c:pt>
                <c:pt idx="8882">
                  <c:v>4.0076170000000011E-6</c:v>
                </c:pt>
                <c:pt idx="8883">
                  <c:v>4.0076120000000007E-6</c:v>
                </c:pt>
                <c:pt idx="8884">
                  <c:v>4.0076070000000012E-6</c:v>
                </c:pt>
                <c:pt idx="8885">
                  <c:v>4.007602E-6</c:v>
                </c:pt>
                <c:pt idx="8886">
                  <c:v>4.0075960000000011E-6</c:v>
                </c:pt>
                <c:pt idx="8887">
                  <c:v>4.0075910000000008E-6</c:v>
                </c:pt>
                <c:pt idx="8888">
                  <c:v>4.0075859999999996E-6</c:v>
                </c:pt>
                <c:pt idx="8889">
                  <c:v>4.0075800000000007E-6</c:v>
                </c:pt>
                <c:pt idx="8890">
                  <c:v>4.0075750000000012E-6</c:v>
                </c:pt>
                <c:pt idx="8891">
                  <c:v>4.00757E-6</c:v>
                </c:pt>
                <c:pt idx="8892">
                  <c:v>4.0075650000000005E-6</c:v>
                </c:pt>
                <c:pt idx="8893">
                  <c:v>4.0075590000000007E-6</c:v>
                </c:pt>
                <c:pt idx="8894">
                  <c:v>4.0075540000000012E-6</c:v>
                </c:pt>
                <c:pt idx="8895">
                  <c:v>4.0075490000000009E-6</c:v>
                </c:pt>
                <c:pt idx="8896">
                  <c:v>4.0075440000000005E-6</c:v>
                </c:pt>
                <c:pt idx="8897">
                  <c:v>4.0075380000000008E-6</c:v>
                </c:pt>
                <c:pt idx="8898">
                  <c:v>4.0075330000000004E-6</c:v>
                </c:pt>
                <c:pt idx="8899">
                  <c:v>4.0075280000000009E-6</c:v>
                </c:pt>
                <c:pt idx="8900">
                  <c:v>4.0075229999999997E-6</c:v>
                </c:pt>
                <c:pt idx="8901">
                  <c:v>4.0075170000000009E-6</c:v>
                </c:pt>
                <c:pt idx="8902">
                  <c:v>4.0075120000000005E-6</c:v>
                </c:pt>
                <c:pt idx="8903">
                  <c:v>4.0075070000000002E-6</c:v>
                </c:pt>
                <c:pt idx="8904">
                  <c:v>4.0075020000000006E-6</c:v>
                </c:pt>
                <c:pt idx="8905">
                  <c:v>4.0074970000000003E-6</c:v>
                </c:pt>
                <c:pt idx="8906">
                  <c:v>4.0074910000000006E-6</c:v>
                </c:pt>
                <c:pt idx="8907">
                  <c:v>4.0074860000000011E-6</c:v>
                </c:pt>
                <c:pt idx="8908">
                  <c:v>4.0074810000000007E-6</c:v>
                </c:pt>
                <c:pt idx="8909">
                  <c:v>4.0074760000000012E-6</c:v>
                </c:pt>
                <c:pt idx="8910">
                  <c:v>4.0074710000000009E-6</c:v>
                </c:pt>
                <c:pt idx="8911">
                  <c:v>4.0074659999999997E-6</c:v>
                </c:pt>
                <c:pt idx="8912">
                  <c:v>4.007461000000001E-6</c:v>
                </c:pt>
                <c:pt idx="8913">
                  <c:v>4.0074560000000007E-6</c:v>
                </c:pt>
                <c:pt idx="8914">
                  <c:v>4.0074500000000001E-6</c:v>
                </c:pt>
                <c:pt idx="8915">
                  <c:v>4.0074450000000006E-6</c:v>
                </c:pt>
                <c:pt idx="8916">
                  <c:v>4.0074400000000002E-6</c:v>
                </c:pt>
                <c:pt idx="8917">
                  <c:v>4.0074350000000007E-6</c:v>
                </c:pt>
                <c:pt idx="8918">
                  <c:v>4.0074300000000012E-6</c:v>
                </c:pt>
                <c:pt idx="8919">
                  <c:v>4.0074250000000009E-6</c:v>
                </c:pt>
                <c:pt idx="8920">
                  <c:v>4.0074190000000011E-6</c:v>
                </c:pt>
                <c:pt idx="8921">
                  <c:v>4.0074140000000008E-6</c:v>
                </c:pt>
                <c:pt idx="8922">
                  <c:v>4.0074090000000013E-6</c:v>
                </c:pt>
                <c:pt idx="8923">
                  <c:v>4.0074040000000009E-6</c:v>
                </c:pt>
                <c:pt idx="8924">
                  <c:v>4.0073990000000006E-6</c:v>
                </c:pt>
                <c:pt idx="8925">
                  <c:v>4.0073940000000011E-6</c:v>
                </c:pt>
                <c:pt idx="8926">
                  <c:v>4.0073890000000007E-6</c:v>
                </c:pt>
                <c:pt idx="8927">
                  <c:v>4.007383000000001E-6</c:v>
                </c:pt>
                <c:pt idx="8928">
                  <c:v>4.0073780000000006E-6</c:v>
                </c:pt>
                <c:pt idx="8929">
                  <c:v>4.0073730000000011E-6</c:v>
                </c:pt>
                <c:pt idx="8930">
                  <c:v>4.0073680000000008E-6</c:v>
                </c:pt>
                <c:pt idx="8931">
                  <c:v>4.0073630000000013E-6</c:v>
                </c:pt>
                <c:pt idx="8932">
                  <c:v>4.0073580000000009E-6</c:v>
                </c:pt>
                <c:pt idx="8933">
                  <c:v>4.0073529999999997E-6</c:v>
                </c:pt>
                <c:pt idx="8934">
                  <c:v>4.0073480000000011E-6</c:v>
                </c:pt>
                <c:pt idx="8935">
                  <c:v>4.0073430000000007E-6</c:v>
                </c:pt>
                <c:pt idx="8936">
                  <c:v>4.007337000000001E-6</c:v>
                </c:pt>
                <c:pt idx="8937">
                  <c:v>4.0073320000000006E-6</c:v>
                </c:pt>
                <c:pt idx="8938">
                  <c:v>4.0073270000000011E-6</c:v>
                </c:pt>
                <c:pt idx="8939">
                  <c:v>4.0073220000000008E-6</c:v>
                </c:pt>
                <c:pt idx="8940">
                  <c:v>4.0073170000000013E-6</c:v>
                </c:pt>
                <c:pt idx="8941">
                  <c:v>4.0073120000000009E-6</c:v>
                </c:pt>
                <c:pt idx="8942">
                  <c:v>4.0073070000000006E-6</c:v>
                </c:pt>
                <c:pt idx="8943">
                  <c:v>4.0073020000000011E-6</c:v>
                </c:pt>
                <c:pt idx="8944">
                  <c:v>4.0072970000000007E-6</c:v>
                </c:pt>
                <c:pt idx="8945">
                  <c:v>4.0072920000000004E-6</c:v>
                </c:pt>
                <c:pt idx="8946">
                  <c:v>4.0072870000000009E-6</c:v>
                </c:pt>
                <c:pt idx="8947">
                  <c:v>4.0072820000000005E-6</c:v>
                </c:pt>
                <c:pt idx="8948">
                  <c:v>4.007277000000001E-6</c:v>
                </c:pt>
                <c:pt idx="8949">
                  <c:v>4.0072720000000007E-6</c:v>
                </c:pt>
                <c:pt idx="8950">
                  <c:v>4.0072670000000012E-6</c:v>
                </c:pt>
                <c:pt idx="8951">
                  <c:v>4.007262E-6</c:v>
                </c:pt>
                <c:pt idx="8952">
                  <c:v>4.0072570000000005E-6</c:v>
                </c:pt>
                <c:pt idx="8953">
                  <c:v>4.0072520000000009E-6</c:v>
                </c:pt>
                <c:pt idx="8954">
                  <c:v>4.0072470000000006E-6</c:v>
                </c:pt>
                <c:pt idx="8955">
                  <c:v>4.0072420000000011E-6</c:v>
                </c:pt>
                <c:pt idx="8956">
                  <c:v>4.0072369999999999E-6</c:v>
                </c:pt>
                <c:pt idx="8957">
                  <c:v>4.007231000000001E-6</c:v>
                </c:pt>
                <c:pt idx="8958">
                  <c:v>4.0072260000000007E-6</c:v>
                </c:pt>
                <c:pt idx="8959">
                  <c:v>4.0072210000000012E-6</c:v>
                </c:pt>
                <c:pt idx="8960">
                  <c:v>4.0072160000000008E-6</c:v>
                </c:pt>
                <c:pt idx="8961">
                  <c:v>4.0072109999999996E-6</c:v>
                </c:pt>
                <c:pt idx="8962">
                  <c:v>4.0072070000000012E-6</c:v>
                </c:pt>
                <c:pt idx="8963">
                  <c:v>4.007202E-6</c:v>
                </c:pt>
                <c:pt idx="8964">
                  <c:v>4.0071969999999996E-6</c:v>
                </c:pt>
                <c:pt idx="8965">
                  <c:v>4.007192000000001E-6</c:v>
                </c:pt>
                <c:pt idx="8966">
                  <c:v>4.0071870000000006E-6</c:v>
                </c:pt>
                <c:pt idx="8967">
                  <c:v>4.0071820000000011E-6</c:v>
                </c:pt>
                <c:pt idx="8968">
                  <c:v>4.0071770000000008E-6</c:v>
                </c:pt>
                <c:pt idx="8969">
                  <c:v>4.0071720000000004E-6</c:v>
                </c:pt>
                <c:pt idx="8970">
                  <c:v>4.0071670000000009E-6</c:v>
                </c:pt>
                <c:pt idx="8971">
                  <c:v>4.0071620000000006E-6</c:v>
                </c:pt>
                <c:pt idx="8972">
                  <c:v>4.0071570000000011E-6</c:v>
                </c:pt>
                <c:pt idx="8973">
                  <c:v>4.0071520000000007E-6</c:v>
                </c:pt>
                <c:pt idx="8974">
                  <c:v>4.0071470000000004E-6</c:v>
                </c:pt>
                <c:pt idx="8975">
                  <c:v>4.007142E-6</c:v>
                </c:pt>
                <c:pt idx="8976">
                  <c:v>4.0071370000000005E-6</c:v>
                </c:pt>
                <c:pt idx="8977">
                  <c:v>4.007132000000001E-6</c:v>
                </c:pt>
                <c:pt idx="8978">
                  <c:v>4.0071269999999998E-6</c:v>
                </c:pt>
                <c:pt idx="8979">
                  <c:v>4.0071220000000012E-6</c:v>
                </c:pt>
                <c:pt idx="8980">
                  <c:v>4.007117E-6</c:v>
                </c:pt>
                <c:pt idx="8981">
                  <c:v>4.0071119999999996E-6</c:v>
                </c:pt>
                <c:pt idx="8982">
                  <c:v>4.0071080000000004E-6</c:v>
                </c:pt>
                <c:pt idx="8983">
                  <c:v>4.0071030000000009E-6</c:v>
                </c:pt>
                <c:pt idx="8984">
                  <c:v>4.0070980000000005E-6</c:v>
                </c:pt>
                <c:pt idx="8985">
                  <c:v>4.0070930000000002E-6</c:v>
                </c:pt>
                <c:pt idx="8986">
                  <c:v>4.0070879999999998E-6</c:v>
                </c:pt>
                <c:pt idx="8987">
                  <c:v>4.0070830000000003E-6</c:v>
                </c:pt>
                <c:pt idx="8988">
                  <c:v>4.0070780000000008E-6</c:v>
                </c:pt>
                <c:pt idx="8989">
                  <c:v>4.0070730000000005E-6</c:v>
                </c:pt>
                <c:pt idx="8990">
                  <c:v>4.007068000000001E-6</c:v>
                </c:pt>
                <c:pt idx="8991">
                  <c:v>4.0070630000000006E-6</c:v>
                </c:pt>
                <c:pt idx="8992">
                  <c:v>4.0070590000000005E-6</c:v>
                </c:pt>
                <c:pt idx="8993">
                  <c:v>4.007054000000001E-6</c:v>
                </c:pt>
                <c:pt idx="8994">
                  <c:v>4.0070489999999998E-6</c:v>
                </c:pt>
                <c:pt idx="8995">
                  <c:v>4.0070440000000011E-6</c:v>
                </c:pt>
                <c:pt idx="8996">
                  <c:v>4.0070390000000008E-6</c:v>
                </c:pt>
                <c:pt idx="8997">
                  <c:v>4.0070340000000004E-6</c:v>
                </c:pt>
                <c:pt idx="8998">
                  <c:v>4.0070290000000009E-6</c:v>
                </c:pt>
                <c:pt idx="8999">
                  <c:v>4.0070240000000006E-6</c:v>
                </c:pt>
                <c:pt idx="9000">
                  <c:v>4.0070190000000011E-6</c:v>
                </c:pt>
                <c:pt idx="9001">
                  <c:v>4.0070139999999999E-6</c:v>
                </c:pt>
                <c:pt idx="9002">
                  <c:v>4.0070090000000012E-6</c:v>
                </c:pt>
                <c:pt idx="9003">
                  <c:v>4.0070050000000011E-6</c:v>
                </c:pt>
                <c:pt idx="9004">
                  <c:v>4.0070000000000008E-6</c:v>
                </c:pt>
                <c:pt idx="9005">
                  <c:v>4.0069950000000013E-6</c:v>
                </c:pt>
                <c:pt idx="9006">
                  <c:v>4.0069900000000009E-6</c:v>
                </c:pt>
                <c:pt idx="9007">
                  <c:v>4.0069850000000006E-6</c:v>
                </c:pt>
                <c:pt idx="9008">
                  <c:v>4.0069809999999996E-6</c:v>
                </c:pt>
                <c:pt idx="9009">
                  <c:v>4.006976000000001E-6</c:v>
                </c:pt>
                <c:pt idx="9010">
                  <c:v>4.0069709999999998E-6</c:v>
                </c:pt>
                <c:pt idx="9011">
                  <c:v>4.0069660000000011E-6</c:v>
                </c:pt>
                <c:pt idx="9012">
                  <c:v>4.0069610000000008E-6</c:v>
                </c:pt>
                <c:pt idx="9013">
                  <c:v>4.0069570000000006E-6</c:v>
                </c:pt>
                <c:pt idx="9014">
                  <c:v>4.0069520000000011E-6</c:v>
                </c:pt>
                <c:pt idx="9015">
                  <c:v>4.0069470000000008E-6</c:v>
                </c:pt>
                <c:pt idx="9016">
                  <c:v>4.0069420000000004E-6</c:v>
                </c:pt>
                <c:pt idx="9017">
                  <c:v>4.0069370000000009E-6</c:v>
                </c:pt>
                <c:pt idx="9018">
                  <c:v>4.0069330000000008E-6</c:v>
                </c:pt>
                <c:pt idx="9019">
                  <c:v>4.0069280000000005E-6</c:v>
                </c:pt>
                <c:pt idx="9020">
                  <c:v>4.006923000000001E-6</c:v>
                </c:pt>
                <c:pt idx="9021">
                  <c:v>4.0069179999999998E-6</c:v>
                </c:pt>
                <c:pt idx="9022">
                  <c:v>4.0069130000000011E-6</c:v>
                </c:pt>
                <c:pt idx="9023">
                  <c:v>4.006909000000001E-6</c:v>
                </c:pt>
                <c:pt idx="9024">
                  <c:v>4.0069040000000007E-6</c:v>
                </c:pt>
                <c:pt idx="9025">
                  <c:v>4.0068990000000012E-6</c:v>
                </c:pt>
                <c:pt idx="9026">
                  <c:v>4.0068940000000008E-6</c:v>
                </c:pt>
                <c:pt idx="9027">
                  <c:v>4.0068889999999996E-6</c:v>
                </c:pt>
                <c:pt idx="9028">
                  <c:v>4.006884000000001E-6</c:v>
                </c:pt>
                <c:pt idx="9029">
                  <c:v>4.0068800000000008E-6</c:v>
                </c:pt>
                <c:pt idx="9030">
                  <c:v>4.0068749999999996E-6</c:v>
                </c:pt>
                <c:pt idx="9031">
                  <c:v>4.006870000000001E-6</c:v>
                </c:pt>
                <c:pt idx="9032">
                  <c:v>4.0068660000000009E-6</c:v>
                </c:pt>
                <c:pt idx="9033">
                  <c:v>4.0068610000000005E-6</c:v>
                </c:pt>
                <c:pt idx="9034">
                  <c:v>4.006856000000001E-6</c:v>
                </c:pt>
                <c:pt idx="9035">
                  <c:v>4.0068510000000007E-6</c:v>
                </c:pt>
                <c:pt idx="9036">
                  <c:v>4.0068469999999997E-6</c:v>
                </c:pt>
                <c:pt idx="9037">
                  <c:v>4.0068420000000011E-6</c:v>
                </c:pt>
                <c:pt idx="9038">
                  <c:v>4.0068370000000007E-6</c:v>
                </c:pt>
                <c:pt idx="9039">
                  <c:v>4.0068320000000012E-6</c:v>
                </c:pt>
                <c:pt idx="9040">
                  <c:v>4.0068280000000011E-6</c:v>
                </c:pt>
                <c:pt idx="9041">
                  <c:v>4.0068229999999999E-6</c:v>
                </c:pt>
                <c:pt idx="9042">
                  <c:v>4.0068180000000013E-6</c:v>
                </c:pt>
                <c:pt idx="9043">
                  <c:v>4.0068130000000009E-6</c:v>
                </c:pt>
                <c:pt idx="9044">
                  <c:v>4.0068090000000008E-6</c:v>
                </c:pt>
                <c:pt idx="9045">
                  <c:v>4.0068040000000004E-6</c:v>
                </c:pt>
                <c:pt idx="9046">
                  <c:v>4.0067990000000009E-6</c:v>
                </c:pt>
                <c:pt idx="9047">
                  <c:v>4.0067940000000006E-6</c:v>
                </c:pt>
                <c:pt idx="9048">
                  <c:v>4.0067900000000005E-6</c:v>
                </c:pt>
                <c:pt idx="9049">
                  <c:v>4.0067850000000001E-6</c:v>
                </c:pt>
                <c:pt idx="9050">
                  <c:v>4.0067799999999998E-6</c:v>
                </c:pt>
                <c:pt idx="9051">
                  <c:v>4.0067760000000014E-6</c:v>
                </c:pt>
                <c:pt idx="9052">
                  <c:v>4.006771000000001E-6</c:v>
                </c:pt>
                <c:pt idx="9053">
                  <c:v>4.0067660000000007E-6</c:v>
                </c:pt>
                <c:pt idx="9054">
                  <c:v>4.0067620000000006E-6</c:v>
                </c:pt>
                <c:pt idx="9055">
                  <c:v>4.006757000000001E-6</c:v>
                </c:pt>
                <c:pt idx="9056">
                  <c:v>4.0067530000000009E-6</c:v>
                </c:pt>
                <c:pt idx="9057">
                  <c:v>4.0067480000000006E-6</c:v>
                </c:pt>
                <c:pt idx="9058">
                  <c:v>4.0067430000000002E-6</c:v>
                </c:pt>
                <c:pt idx="9059">
                  <c:v>4.0067380000000016E-6</c:v>
                </c:pt>
                <c:pt idx="9060">
                  <c:v>4.0067340000000006E-6</c:v>
                </c:pt>
                <c:pt idx="9061">
                  <c:v>4.0067290000000011E-6</c:v>
                </c:pt>
                <c:pt idx="9062">
                  <c:v>4.0067240000000008E-6</c:v>
                </c:pt>
                <c:pt idx="9063">
                  <c:v>4.0067200000000007E-6</c:v>
                </c:pt>
                <c:pt idx="9064">
                  <c:v>4.0067150000000012E-6</c:v>
                </c:pt>
                <c:pt idx="9065">
                  <c:v>4.0067100000000008E-6</c:v>
                </c:pt>
                <c:pt idx="9066">
                  <c:v>4.0067060000000007E-6</c:v>
                </c:pt>
                <c:pt idx="9067">
                  <c:v>4.0067010000000012E-6</c:v>
                </c:pt>
                <c:pt idx="9068">
                  <c:v>4.0066970000000011E-6</c:v>
                </c:pt>
                <c:pt idx="9069">
                  <c:v>4.0066920000000007E-6</c:v>
                </c:pt>
                <c:pt idx="9070">
                  <c:v>4.0066870000000012E-6</c:v>
                </c:pt>
                <c:pt idx="9071">
                  <c:v>4.0066830000000011E-6</c:v>
                </c:pt>
                <c:pt idx="9072">
                  <c:v>4.0066780000000008E-6</c:v>
                </c:pt>
                <c:pt idx="9073">
                  <c:v>4.0066730000000013E-6</c:v>
                </c:pt>
                <c:pt idx="9074">
                  <c:v>4.0066690000000012E-6</c:v>
                </c:pt>
                <c:pt idx="9075">
                  <c:v>4.0066640000000008E-6</c:v>
                </c:pt>
                <c:pt idx="9076">
                  <c:v>4.0066589999999996E-6</c:v>
                </c:pt>
                <c:pt idx="9077">
                  <c:v>4.0066550000000012E-6</c:v>
                </c:pt>
                <c:pt idx="9078">
                  <c:v>4.0066500000000008E-6</c:v>
                </c:pt>
                <c:pt idx="9079">
                  <c:v>4.0066459999999999E-6</c:v>
                </c:pt>
                <c:pt idx="9080">
                  <c:v>4.0066410000000012E-6</c:v>
                </c:pt>
                <c:pt idx="9081">
                  <c:v>4.0066370000000011E-6</c:v>
                </c:pt>
                <c:pt idx="9082">
                  <c:v>4.0066320000000008E-6</c:v>
                </c:pt>
                <c:pt idx="9083">
                  <c:v>4.0066270000000004E-6</c:v>
                </c:pt>
                <c:pt idx="9084">
                  <c:v>4.0066220000000001E-6</c:v>
                </c:pt>
                <c:pt idx="9085">
                  <c:v>4.0066180000000008E-6</c:v>
                </c:pt>
                <c:pt idx="9086">
                  <c:v>4.0066130000000005E-6</c:v>
                </c:pt>
                <c:pt idx="9087">
                  <c:v>4.0066090000000012E-6</c:v>
                </c:pt>
                <c:pt idx="9088">
                  <c:v>4.0066040000000008E-6</c:v>
                </c:pt>
                <c:pt idx="9089">
                  <c:v>4.0065999999999999E-6</c:v>
                </c:pt>
                <c:pt idx="9090">
                  <c:v>4.0065950000000012E-6</c:v>
                </c:pt>
                <c:pt idx="9091">
                  <c:v>4.0065910000000011E-6</c:v>
                </c:pt>
                <c:pt idx="9092">
                  <c:v>4.0065860000000008E-6</c:v>
                </c:pt>
                <c:pt idx="9093">
                  <c:v>4.0065820000000007E-6</c:v>
                </c:pt>
                <c:pt idx="9094">
                  <c:v>4.0065770000000012E-6</c:v>
                </c:pt>
                <c:pt idx="9095">
                  <c:v>4.0065720000000008E-6</c:v>
                </c:pt>
                <c:pt idx="9096">
                  <c:v>4.0065679999999999E-6</c:v>
                </c:pt>
                <c:pt idx="9097">
                  <c:v>4.0065630000000012E-6</c:v>
                </c:pt>
                <c:pt idx="9098">
                  <c:v>4.0065590000000002E-6</c:v>
                </c:pt>
                <c:pt idx="9099">
                  <c:v>4.0065539999999999E-6</c:v>
                </c:pt>
                <c:pt idx="9100">
                  <c:v>4.0065500000000006E-6</c:v>
                </c:pt>
                <c:pt idx="9101">
                  <c:v>4.0065450000000011E-6</c:v>
                </c:pt>
                <c:pt idx="9102">
                  <c:v>4.006541000000001E-6</c:v>
                </c:pt>
                <c:pt idx="9103">
                  <c:v>4.0065360000000007E-6</c:v>
                </c:pt>
                <c:pt idx="9104">
                  <c:v>4.0065320000000006E-6</c:v>
                </c:pt>
                <c:pt idx="9105">
                  <c:v>4.0065270000000011E-6</c:v>
                </c:pt>
                <c:pt idx="9106">
                  <c:v>4.0065220000000007E-6</c:v>
                </c:pt>
                <c:pt idx="9107">
                  <c:v>4.0065180000000006E-6</c:v>
                </c:pt>
                <c:pt idx="9108">
                  <c:v>4.0065130000000011E-6</c:v>
                </c:pt>
                <c:pt idx="9109">
                  <c:v>4.006509000000001E-6</c:v>
                </c:pt>
                <c:pt idx="9110">
                  <c:v>4.0065040000000006E-6</c:v>
                </c:pt>
                <c:pt idx="9111">
                  <c:v>4.0065000000000005E-6</c:v>
                </c:pt>
                <c:pt idx="9112">
                  <c:v>4.0064960000000013E-6</c:v>
                </c:pt>
                <c:pt idx="9113">
                  <c:v>4.0064910000000009E-6</c:v>
                </c:pt>
                <c:pt idx="9114">
                  <c:v>4.0064870000000008E-6</c:v>
                </c:pt>
                <c:pt idx="9115">
                  <c:v>4.0064820000000004E-6</c:v>
                </c:pt>
                <c:pt idx="9116">
                  <c:v>4.0064770000000009E-6</c:v>
                </c:pt>
                <c:pt idx="9117">
                  <c:v>4.0064730000000008E-6</c:v>
                </c:pt>
                <c:pt idx="9118">
                  <c:v>4.0064680000000005E-6</c:v>
                </c:pt>
                <c:pt idx="9119">
                  <c:v>4.0064640000000012E-6</c:v>
                </c:pt>
                <c:pt idx="9120">
                  <c:v>4.0064600000000011E-6</c:v>
                </c:pt>
                <c:pt idx="9121">
                  <c:v>4.0064550000000008E-6</c:v>
                </c:pt>
                <c:pt idx="9122">
                  <c:v>4.0064509999999998E-6</c:v>
                </c:pt>
                <c:pt idx="9123">
                  <c:v>4.0064460000000011E-6</c:v>
                </c:pt>
                <c:pt idx="9124">
                  <c:v>4.0064410000000008E-6</c:v>
                </c:pt>
                <c:pt idx="9125">
                  <c:v>4.0064369999999998E-6</c:v>
                </c:pt>
                <c:pt idx="9126">
                  <c:v>4.0064329999999997E-6</c:v>
                </c:pt>
                <c:pt idx="9127">
                  <c:v>4.0064280000000011E-6</c:v>
                </c:pt>
                <c:pt idx="9128">
                  <c:v>4.006424000000001E-6</c:v>
                </c:pt>
                <c:pt idx="9129">
                  <c:v>4.0064190000000006E-6</c:v>
                </c:pt>
                <c:pt idx="9130">
                  <c:v>4.0064150000000005E-6</c:v>
                </c:pt>
                <c:pt idx="9131">
                  <c:v>4.0064110000000004E-6</c:v>
                </c:pt>
                <c:pt idx="9132">
                  <c:v>4.0064060000000009E-6</c:v>
                </c:pt>
                <c:pt idx="9133">
                  <c:v>4.0064010000000005E-6</c:v>
                </c:pt>
                <c:pt idx="9134">
                  <c:v>4.0063970000000004E-6</c:v>
                </c:pt>
                <c:pt idx="9135">
                  <c:v>4.0063930000000012E-6</c:v>
                </c:pt>
                <c:pt idx="9136">
                  <c:v>4.0063880000000008E-6</c:v>
                </c:pt>
                <c:pt idx="9137">
                  <c:v>4.0063840000000007E-6</c:v>
                </c:pt>
                <c:pt idx="9138">
                  <c:v>4.0063799999999997E-6</c:v>
                </c:pt>
                <c:pt idx="9139">
                  <c:v>4.0063750000000002E-6</c:v>
                </c:pt>
                <c:pt idx="9140">
                  <c:v>4.006371000000001E-6</c:v>
                </c:pt>
                <c:pt idx="9141">
                  <c:v>4.0063659999999998E-6</c:v>
                </c:pt>
                <c:pt idx="9142">
                  <c:v>4.0063620000000005E-6</c:v>
                </c:pt>
                <c:pt idx="9143">
                  <c:v>4.006357000000001E-6</c:v>
                </c:pt>
                <c:pt idx="9144">
                  <c:v>4.0063530000000009E-6</c:v>
                </c:pt>
                <c:pt idx="9145">
                  <c:v>4.0063490000000008E-6</c:v>
                </c:pt>
                <c:pt idx="9146">
                  <c:v>4.0063440000000004E-6</c:v>
                </c:pt>
                <c:pt idx="9147">
                  <c:v>4.0063400000000012E-6</c:v>
                </c:pt>
                <c:pt idx="9148">
                  <c:v>4.0063360000000011E-6</c:v>
                </c:pt>
                <c:pt idx="9149">
                  <c:v>4.0063310000000007E-6</c:v>
                </c:pt>
                <c:pt idx="9150">
                  <c:v>4.0063270000000006E-6</c:v>
                </c:pt>
                <c:pt idx="9151">
                  <c:v>4.0063220000000011E-6</c:v>
                </c:pt>
                <c:pt idx="9152">
                  <c:v>4.006318000000001E-6</c:v>
                </c:pt>
                <c:pt idx="9153">
                  <c:v>4.006314E-6</c:v>
                </c:pt>
                <c:pt idx="9154">
                  <c:v>4.0063090000000005E-6</c:v>
                </c:pt>
                <c:pt idx="9155">
                  <c:v>4.0063050000000004E-6</c:v>
                </c:pt>
                <c:pt idx="9156">
                  <c:v>4.0063010000000012E-6</c:v>
                </c:pt>
                <c:pt idx="9157">
                  <c:v>4.0062960000000008E-6</c:v>
                </c:pt>
                <c:pt idx="9158">
                  <c:v>4.0062920000000007E-6</c:v>
                </c:pt>
                <c:pt idx="9159">
                  <c:v>4.0062870000000012E-6</c:v>
                </c:pt>
                <c:pt idx="9160">
                  <c:v>4.0062830000000011E-6</c:v>
                </c:pt>
                <c:pt idx="9161">
                  <c:v>4.006279000000001E-6</c:v>
                </c:pt>
                <c:pt idx="9162">
                  <c:v>4.0062740000000006E-6</c:v>
                </c:pt>
                <c:pt idx="9163">
                  <c:v>4.0062700000000005E-6</c:v>
                </c:pt>
                <c:pt idx="9164">
                  <c:v>4.006265000000001E-6</c:v>
                </c:pt>
                <c:pt idx="9165">
                  <c:v>4.0062610000000001E-6</c:v>
                </c:pt>
                <c:pt idx="9166">
                  <c:v>4.0062570000000008E-6</c:v>
                </c:pt>
                <c:pt idx="9167">
                  <c:v>4.0062530000000007E-6</c:v>
                </c:pt>
                <c:pt idx="9168">
                  <c:v>4.0062480000000012E-6</c:v>
                </c:pt>
                <c:pt idx="9169">
                  <c:v>4.0062440000000011E-6</c:v>
                </c:pt>
                <c:pt idx="9170">
                  <c:v>4.006240000000001E-6</c:v>
                </c:pt>
                <c:pt idx="9171">
                  <c:v>4.0062350000000006E-6</c:v>
                </c:pt>
                <c:pt idx="9172">
                  <c:v>4.0062309999999997E-6</c:v>
                </c:pt>
                <c:pt idx="9173">
                  <c:v>4.0062270000000012E-6</c:v>
                </c:pt>
                <c:pt idx="9174">
                  <c:v>4.0062220000000009E-6</c:v>
                </c:pt>
                <c:pt idx="9175">
                  <c:v>4.0062180000000008E-6</c:v>
                </c:pt>
                <c:pt idx="9176">
                  <c:v>4.0062140000000007E-6</c:v>
                </c:pt>
                <c:pt idx="9177">
                  <c:v>4.0062100000000006E-6</c:v>
                </c:pt>
                <c:pt idx="9178">
                  <c:v>4.0062050000000011E-6</c:v>
                </c:pt>
                <c:pt idx="9179">
                  <c:v>4.0062010000000009E-6</c:v>
                </c:pt>
                <c:pt idx="9180">
                  <c:v>4.0061960000000006E-6</c:v>
                </c:pt>
                <c:pt idx="9181">
                  <c:v>4.0061920000000005E-6</c:v>
                </c:pt>
                <c:pt idx="9182">
                  <c:v>4.0061880000000004E-6</c:v>
                </c:pt>
                <c:pt idx="9183">
                  <c:v>4.0061840000000003E-6</c:v>
                </c:pt>
                <c:pt idx="9184">
                  <c:v>4.006180000000001E-6</c:v>
                </c:pt>
                <c:pt idx="9185">
                  <c:v>4.0061750000000007E-6</c:v>
                </c:pt>
                <c:pt idx="9186">
                  <c:v>4.0061710000000005E-6</c:v>
                </c:pt>
                <c:pt idx="9187">
                  <c:v>4.0061670000000004E-6</c:v>
                </c:pt>
                <c:pt idx="9188">
                  <c:v>4.0061620000000009E-6</c:v>
                </c:pt>
                <c:pt idx="9189">
                  <c:v>4.006158E-6</c:v>
                </c:pt>
                <c:pt idx="9190">
                  <c:v>4.0061540000000007E-6</c:v>
                </c:pt>
                <c:pt idx="9191">
                  <c:v>4.0061500000000006E-6</c:v>
                </c:pt>
                <c:pt idx="9192">
                  <c:v>4.0061450000000011E-6</c:v>
                </c:pt>
                <c:pt idx="9193">
                  <c:v>4.0061410000000001E-6</c:v>
                </c:pt>
                <c:pt idx="9194">
                  <c:v>4.0061370000000009E-6</c:v>
                </c:pt>
                <c:pt idx="9195">
                  <c:v>4.0061330000000008E-6</c:v>
                </c:pt>
                <c:pt idx="9196">
                  <c:v>4.0061280000000004E-6</c:v>
                </c:pt>
                <c:pt idx="9197">
                  <c:v>4.0061240000000003E-6</c:v>
                </c:pt>
                <c:pt idx="9198">
                  <c:v>4.006120000000001E-6</c:v>
                </c:pt>
                <c:pt idx="9199">
                  <c:v>4.0061150000000007E-6</c:v>
                </c:pt>
                <c:pt idx="9200">
                  <c:v>4.0061109999999997E-6</c:v>
                </c:pt>
                <c:pt idx="9201">
                  <c:v>4.0061070000000005E-6</c:v>
                </c:pt>
                <c:pt idx="9202">
                  <c:v>4.0061030000000012E-6</c:v>
                </c:pt>
                <c:pt idx="9203">
                  <c:v>4.0060990000000011E-6</c:v>
                </c:pt>
                <c:pt idx="9204">
                  <c:v>4.006095000000001E-6</c:v>
                </c:pt>
                <c:pt idx="9205">
                  <c:v>4.0060900000000006E-6</c:v>
                </c:pt>
                <c:pt idx="9206">
                  <c:v>4.0060860000000005E-6</c:v>
                </c:pt>
                <c:pt idx="9207">
                  <c:v>4.0060820000000013E-6</c:v>
                </c:pt>
                <c:pt idx="9208">
                  <c:v>4.0060780000000012E-6</c:v>
                </c:pt>
                <c:pt idx="9209">
                  <c:v>4.006073E-6</c:v>
                </c:pt>
                <c:pt idx="9210">
                  <c:v>4.0060690000000007E-6</c:v>
                </c:pt>
                <c:pt idx="9211">
                  <c:v>4.0060650000000006E-6</c:v>
                </c:pt>
                <c:pt idx="9212">
                  <c:v>4.0060610000000005E-6</c:v>
                </c:pt>
                <c:pt idx="9213">
                  <c:v>4.0060570000000012E-6</c:v>
                </c:pt>
                <c:pt idx="9214">
                  <c:v>4.0060520000000009E-6</c:v>
                </c:pt>
                <c:pt idx="9215">
                  <c:v>4.0060480000000007E-6</c:v>
                </c:pt>
                <c:pt idx="9216">
                  <c:v>4.0060439999999998E-6</c:v>
                </c:pt>
                <c:pt idx="9217">
                  <c:v>4.0060400000000005E-6</c:v>
                </c:pt>
                <c:pt idx="9218">
                  <c:v>4.006035000000001E-6</c:v>
                </c:pt>
                <c:pt idx="9219">
                  <c:v>4.0060310000000009E-6</c:v>
                </c:pt>
                <c:pt idx="9220">
                  <c:v>4.0060270000000008E-6</c:v>
                </c:pt>
                <c:pt idx="9221">
                  <c:v>4.0060230000000007E-6</c:v>
                </c:pt>
                <c:pt idx="9222">
                  <c:v>4.0060190000000006E-6</c:v>
                </c:pt>
                <c:pt idx="9223">
                  <c:v>4.0060150000000005E-6</c:v>
                </c:pt>
                <c:pt idx="9224">
                  <c:v>4.0060100000000001E-6</c:v>
                </c:pt>
                <c:pt idx="9225">
                  <c:v>4.0060060000000009E-6</c:v>
                </c:pt>
                <c:pt idx="9226">
                  <c:v>4.0060020000000007E-6</c:v>
                </c:pt>
                <c:pt idx="9227">
                  <c:v>4.0059980000000006E-6</c:v>
                </c:pt>
                <c:pt idx="9228">
                  <c:v>4.0059940000000005E-6</c:v>
                </c:pt>
                <c:pt idx="9229">
                  <c:v>4.0059900000000013E-6</c:v>
                </c:pt>
                <c:pt idx="9230">
                  <c:v>4.0059860000000012E-6</c:v>
                </c:pt>
                <c:pt idx="9231">
                  <c:v>4.005981E-6</c:v>
                </c:pt>
                <c:pt idx="9232">
                  <c:v>4.0059770000000007E-6</c:v>
                </c:pt>
                <c:pt idx="9233">
                  <c:v>4.0059730000000006E-6</c:v>
                </c:pt>
                <c:pt idx="9234">
                  <c:v>4.0059690000000005E-6</c:v>
                </c:pt>
                <c:pt idx="9235">
                  <c:v>4.0059650000000012E-6</c:v>
                </c:pt>
                <c:pt idx="9236">
                  <c:v>4.0059610000000011E-6</c:v>
                </c:pt>
                <c:pt idx="9237">
                  <c:v>4.0059570000000001E-6</c:v>
                </c:pt>
                <c:pt idx="9238">
                  <c:v>4.005953E-6</c:v>
                </c:pt>
                <c:pt idx="9239">
                  <c:v>4.0059490000000008E-6</c:v>
                </c:pt>
                <c:pt idx="9240">
                  <c:v>4.0059440000000013E-6</c:v>
                </c:pt>
                <c:pt idx="9241">
                  <c:v>4.0059400000000003E-6</c:v>
                </c:pt>
                <c:pt idx="9242">
                  <c:v>4.005936000000001E-6</c:v>
                </c:pt>
                <c:pt idx="9243">
                  <c:v>4.0059320000000009E-6</c:v>
                </c:pt>
                <c:pt idx="9244">
                  <c:v>4.0059280000000008E-6</c:v>
                </c:pt>
                <c:pt idx="9245">
                  <c:v>4.0059239999999999E-6</c:v>
                </c:pt>
                <c:pt idx="9246">
                  <c:v>4.0059200000000006E-6</c:v>
                </c:pt>
                <c:pt idx="9247">
                  <c:v>4.0059150000000011E-6</c:v>
                </c:pt>
                <c:pt idx="9248">
                  <c:v>4.005911000000001E-6</c:v>
                </c:pt>
                <c:pt idx="9249">
                  <c:v>4.0059070000000009E-6</c:v>
                </c:pt>
                <c:pt idx="9250">
                  <c:v>4.0059029999999999E-6</c:v>
                </c:pt>
                <c:pt idx="9251">
                  <c:v>4.0058990000000007E-6</c:v>
                </c:pt>
                <c:pt idx="9252">
                  <c:v>4.0058950000000005E-6</c:v>
                </c:pt>
                <c:pt idx="9253">
                  <c:v>4.0058910000000004E-6</c:v>
                </c:pt>
                <c:pt idx="9254">
                  <c:v>4.0058870000000012E-6</c:v>
                </c:pt>
                <c:pt idx="9255">
                  <c:v>4.0058830000000011E-6</c:v>
                </c:pt>
                <c:pt idx="9256">
                  <c:v>4.005879000000001E-6</c:v>
                </c:pt>
                <c:pt idx="9257">
                  <c:v>4.005875E-6</c:v>
                </c:pt>
                <c:pt idx="9258">
                  <c:v>4.0058710000000007E-6</c:v>
                </c:pt>
                <c:pt idx="9259">
                  <c:v>4.0058670000000006E-6</c:v>
                </c:pt>
                <c:pt idx="9260">
                  <c:v>4.0058630000000005E-6</c:v>
                </c:pt>
                <c:pt idx="9261">
                  <c:v>4.0058590000000012E-6</c:v>
                </c:pt>
                <c:pt idx="9262">
                  <c:v>4.0058540000000009E-6</c:v>
                </c:pt>
                <c:pt idx="9263">
                  <c:v>4.0058500000000008E-6</c:v>
                </c:pt>
                <c:pt idx="9264">
                  <c:v>4.0058459999999998E-6</c:v>
                </c:pt>
                <c:pt idx="9265">
                  <c:v>4.0058420000000006E-6</c:v>
                </c:pt>
                <c:pt idx="9266">
                  <c:v>4.0058380000000005E-6</c:v>
                </c:pt>
                <c:pt idx="9267">
                  <c:v>4.0058340000000012E-6</c:v>
                </c:pt>
                <c:pt idx="9268">
                  <c:v>4.0058300000000011E-6</c:v>
                </c:pt>
                <c:pt idx="9269">
                  <c:v>4.005826000000001E-6</c:v>
                </c:pt>
                <c:pt idx="9270">
                  <c:v>4.0058220000000009E-6</c:v>
                </c:pt>
                <c:pt idx="9271">
                  <c:v>4.0058180000000008E-6</c:v>
                </c:pt>
                <c:pt idx="9272">
                  <c:v>4.0058140000000006E-6</c:v>
                </c:pt>
                <c:pt idx="9273">
                  <c:v>4.0058100000000005E-6</c:v>
                </c:pt>
                <c:pt idx="9274">
                  <c:v>4.0058060000000013E-6</c:v>
                </c:pt>
                <c:pt idx="9275">
                  <c:v>4.0058020000000012E-6</c:v>
                </c:pt>
                <c:pt idx="9276">
                  <c:v>4.005798000000001E-6</c:v>
                </c:pt>
                <c:pt idx="9277">
                  <c:v>4.0057940000000001E-6</c:v>
                </c:pt>
                <c:pt idx="9278">
                  <c:v>4.0057900000000008E-6</c:v>
                </c:pt>
                <c:pt idx="9279">
                  <c:v>4.0057860000000007E-6</c:v>
                </c:pt>
                <c:pt idx="9280">
                  <c:v>4.0057819999999998E-6</c:v>
                </c:pt>
                <c:pt idx="9281">
                  <c:v>4.0057779999999996E-6</c:v>
                </c:pt>
                <c:pt idx="9282">
                  <c:v>4.0057740000000012E-6</c:v>
                </c:pt>
                <c:pt idx="9283">
                  <c:v>4.0057700000000011E-6</c:v>
                </c:pt>
                <c:pt idx="9284">
                  <c:v>4.005766000000001E-6</c:v>
                </c:pt>
                <c:pt idx="9285">
                  <c:v>4.0057620000000009E-6</c:v>
                </c:pt>
                <c:pt idx="9286">
                  <c:v>4.0057580000000008E-6</c:v>
                </c:pt>
                <c:pt idx="9287">
                  <c:v>4.0057539999999998E-6</c:v>
                </c:pt>
                <c:pt idx="9288">
                  <c:v>4.0057499999999997E-6</c:v>
                </c:pt>
                <c:pt idx="9289">
                  <c:v>4.0057460000000005E-6</c:v>
                </c:pt>
                <c:pt idx="9290">
                  <c:v>4.0057420000000003E-6</c:v>
                </c:pt>
                <c:pt idx="9291">
                  <c:v>4.0057380000000011E-6</c:v>
                </c:pt>
                <c:pt idx="9292">
                  <c:v>4.005734000000001E-6</c:v>
                </c:pt>
                <c:pt idx="9293">
                  <c:v>4.0057300000000009E-6</c:v>
                </c:pt>
                <c:pt idx="9294">
                  <c:v>4.0057260000000008E-6</c:v>
                </c:pt>
                <c:pt idx="9295">
                  <c:v>4.0057220000000006E-6</c:v>
                </c:pt>
                <c:pt idx="9296">
                  <c:v>4.0057180000000005E-6</c:v>
                </c:pt>
                <c:pt idx="9297">
                  <c:v>4.0057140000000013E-6</c:v>
                </c:pt>
                <c:pt idx="9298">
                  <c:v>4.0057100000000012E-6</c:v>
                </c:pt>
                <c:pt idx="9299">
                  <c:v>4.0057060000000002E-6</c:v>
                </c:pt>
                <c:pt idx="9300">
                  <c:v>4.0057030000000003E-6</c:v>
                </c:pt>
                <c:pt idx="9301">
                  <c:v>4.0056980000000008E-6</c:v>
                </c:pt>
                <c:pt idx="9302">
                  <c:v>4.0056940000000007E-6</c:v>
                </c:pt>
                <c:pt idx="9303">
                  <c:v>4.0056910000000008E-6</c:v>
                </c:pt>
                <c:pt idx="9304">
                  <c:v>4.0056869999999999E-6</c:v>
                </c:pt>
                <c:pt idx="9305">
                  <c:v>4.0056829999999998E-6</c:v>
                </c:pt>
                <c:pt idx="9306">
                  <c:v>4.0056790000000005E-6</c:v>
                </c:pt>
                <c:pt idx="9307">
                  <c:v>4.0056750000000004E-6</c:v>
                </c:pt>
                <c:pt idx="9308">
                  <c:v>4.0056710000000011E-6</c:v>
                </c:pt>
                <c:pt idx="9309">
                  <c:v>4.005667000000001E-6</c:v>
                </c:pt>
                <c:pt idx="9310">
                  <c:v>4.0056630000000009E-6</c:v>
                </c:pt>
                <c:pt idx="9311">
                  <c:v>4.0056590000000008E-6</c:v>
                </c:pt>
                <c:pt idx="9312">
                  <c:v>4.0056550000000007E-6</c:v>
                </c:pt>
                <c:pt idx="9313">
                  <c:v>4.0056510000000006E-6</c:v>
                </c:pt>
                <c:pt idx="9314">
                  <c:v>4.0056470000000005E-6</c:v>
                </c:pt>
                <c:pt idx="9315">
                  <c:v>4.0056430000000012E-6</c:v>
                </c:pt>
                <c:pt idx="9316">
                  <c:v>4.0056390000000011E-6</c:v>
                </c:pt>
                <c:pt idx="9317">
                  <c:v>4.0056360000000012E-6</c:v>
                </c:pt>
                <c:pt idx="9318">
                  <c:v>4.005632000000002E-6</c:v>
                </c:pt>
                <c:pt idx="9319">
                  <c:v>4.005628000000001E-6</c:v>
                </c:pt>
                <c:pt idx="9320">
                  <c:v>4.0056240000000001E-6</c:v>
                </c:pt>
                <c:pt idx="9321">
                  <c:v>4.0056200000000008E-6</c:v>
                </c:pt>
                <c:pt idx="9322">
                  <c:v>4.0056159999999998E-6</c:v>
                </c:pt>
                <c:pt idx="9323">
                  <c:v>4.0056120000000006E-6</c:v>
                </c:pt>
                <c:pt idx="9324">
                  <c:v>4.0056080000000005E-6</c:v>
                </c:pt>
                <c:pt idx="9325">
                  <c:v>4.0056040000000012E-6</c:v>
                </c:pt>
                <c:pt idx="9326">
                  <c:v>4.0056010000000005E-6</c:v>
                </c:pt>
                <c:pt idx="9327">
                  <c:v>4.0055970000000012E-6</c:v>
                </c:pt>
                <c:pt idx="9328">
                  <c:v>4.0055930000000003E-6</c:v>
                </c:pt>
                <c:pt idx="9329">
                  <c:v>4.005589000000001E-6</c:v>
                </c:pt>
                <c:pt idx="9330">
                  <c:v>4.0055850000000009E-6</c:v>
                </c:pt>
                <c:pt idx="9331">
                  <c:v>4.0055810000000008E-6</c:v>
                </c:pt>
                <c:pt idx="9332">
                  <c:v>4.0055769999999998E-6</c:v>
                </c:pt>
                <c:pt idx="9333">
                  <c:v>4.0055730000000006E-6</c:v>
                </c:pt>
                <c:pt idx="9334">
                  <c:v>4.0055699999999998E-6</c:v>
                </c:pt>
                <c:pt idx="9335">
                  <c:v>4.0055660000000006E-6</c:v>
                </c:pt>
                <c:pt idx="9336">
                  <c:v>4.0055619999999996E-6</c:v>
                </c:pt>
                <c:pt idx="9337">
                  <c:v>4.0055580000000012E-6</c:v>
                </c:pt>
                <c:pt idx="9338">
                  <c:v>4.0055540000000002E-6</c:v>
                </c:pt>
                <c:pt idx="9339">
                  <c:v>4.005550000000001E-6</c:v>
                </c:pt>
                <c:pt idx="9340">
                  <c:v>4.0055470000000011E-6</c:v>
                </c:pt>
                <c:pt idx="9341">
                  <c:v>4.0055420000000008E-6</c:v>
                </c:pt>
                <c:pt idx="9342">
                  <c:v>4.005539E-6</c:v>
                </c:pt>
                <c:pt idx="9343">
                  <c:v>4.0055350000000008E-6</c:v>
                </c:pt>
                <c:pt idx="9344">
                  <c:v>4.0055310000000007E-6</c:v>
                </c:pt>
                <c:pt idx="9345">
                  <c:v>4.0055269999999997E-6</c:v>
                </c:pt>
                <c:pt idx="9346">
                  <c:v>4.0055229999999996E-6</c:v>
                </c:pt>
                <c:pt idx="9347">
                  <c:v>4.0055200000000006E-6</c:v>
                </c:pt>
                <c:pt idx="9348">
                  <c:v>4.0055160000000005E-6</c:v>
                </c:pt>
                <c:pt idx="9349">
                  <c:v>4.0055120000000012E-6</c:v>
                </c:pt>
                <c:pt idx="9350">
                  <c:v>4.0055080000000011E-6</c:v>
                </c:pt>
                <c:pt idx="9351">
                  <c:v>4.005504000000001E-6</c:v>
                </c:pt>
                <c:pt idx="9352">
                  <c:v>4.0055010000000011E-6</c:v>
                </c:pt>
                <c:pt idx="9353">
                  <c:v>4.005497000000001E-6</c:v>
                </c:pt>
                <c:pt idx="9354">
                  <c:v>4.0054930000000009E-6</c:v>
                </c:pt>
                <c:pt idx="9355">
                  <c:v>4.0054890000000008E-6</c:v>
                </c:pt>
                <c:pt idx="9356">
                  <c:v>4.0054849999999998E-6</c:v>
                </c:pt>
                <c:pt idx="9357">
                  <c:v>4.0054820000000008E-6</c:v>
                </c:pt>
                <c:pt idx="9358">
                  <c:v>4.0054780000000007E-6</c:v>
                </c:pt>
                <c:pt idx="9359">
                  <c:v>4.0054740000000006E-6</c:v>
                </c:pt>
                <c:pt idx="9360">
                  <c:v>4.0054700000000005E-6</c:v>
                </c:pt>
                <c:pt idx="9361">
                  <c:v>4.0054670000000006E-6</c:v>
                </c:pt>
                <c:pt idx="9362">
                  <c:v>4.0054620000000011E-6</c:v>
                </c:pt>
                <c:pt idx="9363">
                  <c:v>4.0054590000000012E-6</c:v>
                </c:pt>
                <c:pt idx="9364">
                  <c:v>4.0054550000000011E-6</c:v>
                </c:pt>
                <c:pt idx="9365">
                  <c:v>4.005451000000001E-6</c:v>
                </c:pt>
                <c:pt idx="9366">
                  <c:v>4.0054470000000009E-6</c:v>
                </c:pt>
                <c:pt idx="9367">
                  <c:v>4.005444000000001E-6</c:v>
                </c:pt>
                <c:pt idx="9368">
                  <c:v>4.0054400000000009E-6</c:v>
                </c:pt>
                <c:pt idx="9369">
                  <c:v>4.0054360000000008E-6</c:v>
                </c:pt>
                <c:pt idx="9370">
                  <c:v>4.0054320000000007E-6</c:v>
                </c:pt>
                <c:pt idx="9371">
                  <c:v>4.0054290000000008E-6</c:v>
                </c:pt>
                <c:pt idx="9372">
                  <c:v>4.0054250000000007E-6</c:v>
                </c:pt>
                <c:pt idx="9373">
                  <c:v>4.0054210000000006E-6</c:v>
                </c:pt>
                <c:pt idx="9374">
                  <c:v>4.0054169999999996E-6</c:v>
                </c:pt>
                <c:pt idx="9375">
                  <c:v>4.0054140000000006E-6</c:v>
                </c:pt>
                <c:pt idx="9376">
                  <c:v>4.0054100000000005E-6</c:v>
                </c:pt>
                <c:pt idx="9377">
                  <c:v>4.0054060000000004E-6</c:v>
                </c:pt>
                <c:pt idx="9378">
                  <c:v>4.0054020000000011E-6</c:v>
                </c:pt>
                <c:pt idx="9379">
                  <c:v>4.0053990000000004E-6</c:v>
                </c:pt>
                <c:pt idx="9380">
                  <c:v>4.0053950000000003E-6</c:v>
                </c:pt>
                <c:pt idx="9381">
                  <c:v>4.005391000000001E-6</c:v>
                </c:pt>
                <c:pt idx="9382">
                  <c:v>4.0053870000000009E-6</c:v>
                </c:pt>
                <c:pt idx="9383">
                  <c:v>4.0053840000000011E-6</c:v>
                </c:pt>
                <c:pt idx="9384">
                  <c:v>4.0053800000000009E-6</c:v>
                </c:pt>
                <c:pt idx="9385">
                  <c:v>4.0053760000000008E-6</c:v>
                </c:pt>
                <c:pt idx="9386">
                  <c:v>4.0053720000000007E-6</c:v>
                </c:pt>
                <c:pt idx="9387">
                  <c:v>4.005369E-6</c:v>
                </c:pt>
                <c:pt idx="9388">
                  <c:v>4.0053650000000007E-6</c:v>
                </c:pt>
                <c:pt idx="9389">
                  <c:v>4.0053610000000006E-6</c:v>
                </c:pt>
                <c:pt idx="9390">
                  <c:v>4.0053580000000008E-6</c:v>
                </c:pt>
                <c:pt idx="9391">
                  <c:v>4.0053540000000006E-6</c:v>
                </c:pt>
                <c:pt idx="9392">
                  <c:v>4.0053499999999997E-6</c:v>
                </c:pt>
                <c:pt idx="9393">
                  <c:v>4.0053460000000004E-6</c:v>
                </c:pt>
                <c:pt idx="9394">
                  <c:v>4.0053430000000006E-6</c:v>
                </c:pt>
                <c:pt idx="9395">
                  <c:v>4.0053389999999996E-6</c:v>
                </c:pt>
                <c:pt idx="9396">
                  <c:v>4.0053360000000006E-6</c:v>
                </c:pt>
                <c:pt idx="9397">
                  <c:v>4.0053320000000005E-6</c:v>
                </c:pt>
                <c:pt idx="9398">
                  <c:v>4.0053280000000004E-6</c:v>
                </c:pt>
                <c:pt idx="9399">
                  <c:v>4.0053240000000011E-6</c:v>
                </c:pt>
                <c:pt idx="9400">
                  <c:v>4.0053210000000012E-6</c:v>
                </c:pt>
                <c:pt idx="9401">
                  <c:v>4.0053170000000011E-6</c:v>
                </c:pt>
                <c:pt idx="9402">
                  <c:v>4.0053130000000002E-6</c:v>
                </c:pt>
                <c:pt idx="9403">
                  <c:v>4.0053100000000011E-6</c:v>
                </c:pt>
                <c:pt idx="9404">
                  <c:v>4.005306000000001E-6</c:v>
                </c:pt>
                <c:pt idx="9405">
                  <c:v>4.0053020000000001E-6</c:v>
                </c:pt>
                <c:pt idx="9406">
                  <c:v>4.0052990000000002E-6</c:v>
                </c:pt>
                <c:pt idx="9407">
                  <c:v>4.0052950000000009E-6</c:v>
                </c:pt>
                <c:pt idx="9408">
                  <c:v>4.0052910000000008E-6</c:v>
                </c:pt>
                <c:pt idx="9409">
                  <c:v>4.0052880000000009E-6</c:v>
                </c:pt>
                <c:pt idx="9410">
                  <c:v>4.005284E-6</c:v>
                </c:pt>
                <c:pt idx="9411">
                  <c:v>4.0052800000000007E-6</c:v>
                </c:pt>
                <c:pt idx="9412">
                  <c:v>4.0052760000000006E-6</c:v>
                </c:pt>
                <c:pt idx="9413">
                  <c:v>4.0052729999999999E-6</c:v>
                </c:pt>
                <c:pt idx="9414">
                  <c:v>4.0052689999999998E-6</c:v>
                </c:pt>
                <c:pt idx="9415">
                  <c:v>4.0052660000000008E-6</c:v>
                </c:pt>
                <c:pt idx="9416">
                  <c:v>4.0052620000000007E-6</c:v>
                </c:pt>
                <c:pt idx="9417">
                  <c:v>4.0052580000000005E-6</c:v>
                </c:pt>
                <c:pt idx="9418">
                  <c:v>4.0052549999999998E-6</c:v>
                </c:pt>
                <c:pt idx="9419">
                  <c:v>4.0052510000000006E-6</c:v>
                </c:pt>
                <c:pt idx="9420">
                  <c:v>4.0052470000000004E-6</c:v>
                </c:pt>
                <c:pt idx="9421">
                  <c:v>4.0052440000000006E-6</c:v>
                </c:pt>
                <c:pt idx="9422">
                  <c:v>4.0052400000000005E-6</c:v>
                </c:pt>
                <c:pt idx="9423">
                  <c:v>4.0052360000000012E-6</c:v>
                </c:pt>
                <c:pt idx="9424">
                  <c:v>4.0052329999999996E-6</c:v>
                </c:pt>
                <c:pt idx="9425">
                  <c:v>4.0052290000000012E-6</c:v>
                </c:pt>
                <c:pt idx="9426">
                  <c:v>4.0052250000000011E-6</c:v>
                </c:pt>
                <c:pt idx="9427">
                  <c:v>4.0052220000000004E-6</c:v>
                </c:pt>
                <c:pt idx="9428">
                  <c:v>4.0052180000000011E-6</c:v>
                </c:pt>
                <c:pt idx="9429">
                  <c:v>4.0052150000000013E-6</c:v>
                </c:pt>
                <c:pt idx="9430">
                  <c:v>4.0052110000000003E-6</c:v>
                </c:pt>
                <c:pt idx="9431">
                  <c:v>4.0052080000000004E-6</c:v>
                </c:pt>
                <c:pt idx="9432">
                  <c:v>4.0052040000000012E-6</c:v>
                </c:pt>
                <c:pt idx="9433">
                  <c:v>4.0052000000000011E-6</c:v>
                </c:pt>
                <c:pt idx="9434">
                  <c:v>4.0051970000000012E-6</c:v>
                </c:pt>
                <c:pt idx="9435">
                  <c:v>4.0051930000000002E-6</c:v>
                </c:pt>
                <c:pt idx="9436">
                  <c:v>4.0051900000000012E-6</c:v>
                </c:pt>
                <c:pt idx="9437">
                  <c:v>4.0051860000000011E-6</c:v>
                </c:pt>
                <c:pt idx="9438">
                  <c:v>4.005182000000001E-6</c:v>
                </c:pt>
                <c:pt idx="9439">
                  <c:v>4.0051790000000011E-6</c:v>
                </c:pt>
                <c:pt idx="9440">
                  <c:v>4.005175000000001E-6</c:v>
                </c:pt>
                <c:pt idx="9441">
                  <c:v>4.0051720000000011E-6</c:v>
                </c:pt>
                <c:pt idx="9442">
                  <c:v>4.0051680000000002E-6</c:v>
                </c:pt>
                <c:pt idx="9443">
                  <c:v>4.0051650000000003E-6</c:v>
                </c:pt>
                <c:pt idx="9444">
                  <c:v>4.005161000000001E-6</c:v>
                </c:pt>
                <c:pt idx="9445">
                  <c:v>4.0051570000000009E-6</c:v>
                </c:pt>
                <c:pt idx="9446">
                  <c:v>4.0051540000000011E-6</c:v>
                </c:pt>
                <c:pt idx="9447">
                  <c:v>4.0051500000000001E-6</c:v>
                </c:pt>
                <c:pt idx="9448">
                  <c:v>4.0051470000000011E-6</c:v>
                </c:pt>
                <c:pt idx="9449">
                  <c:v>4.005143000000001E-6</c:v>
                </c:pt>
                <c:pt idx="9450">
                  <c:v>4.0051400000000002E-6</c:v>
                </c:pt>
                <c:pt idx="9451">
                  <c:v>4.005136000000001E-6</c:v>
                </c:pt>
                <c:pt idx="9452">
                  <c:v>4.0051320000000009E-6</c:v>
                </c:pt>
                <c:pt idx="9453">
                  <c:v>4.005129000000001E-6</c:v>
                </c:pt>
                <c:pt idx="9454">
                  <c:v>4.005125E-6</c:v>
                </c:pt>
                <c:pt idx="9455">
                  <c:v>4.005122000000001E-6</c:v>
                </c:pt>
                <c:pt idx="9456">
                  <c:v>4.0051180000000009E-6</c:v>
                </c:pt>
                <c:pt idx="9457">
                  <c:v>4.005115000000001E-6</c:v>
                </c:pt>
                <c:pt idx="9458">
                  <c:v>4.0051110000000001E-6</c:v>
                </c:pt>
                <c:pt idx="9459">
                  <c:v>4.0051080000000011E-6</c:v>
                </c:pt>
                <c:pt idx="9460">
                  <c:v>4.0051040000000001E-6</c:v>
                </c:pt>
                <c:pt idx="9461">
                  <c:v>4.0051000000000008E-6</c:v>
                </c:pt>
                <c:pt idx="9462">
                  <c:v>4.0050970000000001E-6</c:v>
                </c:pt>
                <c:pt idx="9463">
                  <c:v>4.0050940000000011E-6</c:v>
                </c:pt>
                <c:pt idx="9464">
                  <c:v>4.0050900000000001E-6</c:v>
                </c:pt>
                <c:pt idx="9465">
                  <c:v>4.0050860000000009E-6</c:v>
                </c:pt>
                <c:pt idx="9466">
                  <c:v>4.005083000000001E-6</c:v>
                </c:pt>
                <c:pt idx="9467">
                  <c:v>4.0050800000000011E-6</c:v>
                </c:pt>
                <c:pt idx="9468">
                  <c:v>4.005076000000001E-6</c:v>
                </c:pt>
                <c:pt idx="9469">
                  <c:v>4.0050720000000009E-6</c:v>
                </c:pt>
                <c:pt idx="9470">
                  <c:v>4.005069000000001E-6</c:v>
                </c:pt>
                <c:pt idx="9471">
                  <c:v>4.0050650000000009E-6</c:v>
                </c:pt>
                <c:pt idx="9472">
                  <c:v>4.0050620000000011E-6</c:v>
                </c:pt>
                <c:pt idx="9473">
                  <c:v>4.0050580000000001E-6</c:v>
                </c:pt>
                <c:pt idx="9474">
                  <c:v>4.0050550000000011E-6</c:v>
                </c:pt>
                <c:pt idx="9475">
                  <c:v>4.005051000000001E-6</c:v>
                </c:pt>
                <c:pt idx="9476">
                  <c:v>4.0050480000000011E-6</c:v>
                </c:pt>
                <c:pt idx="9477">
                  <c:v>4.0050440000000001E-6</c:v>
                </c:pt>
                <c:pt idx="9478">
                  <c:v>4.0050410000000011E-6</c:v>
                </c:pt>
                <c:pt idx="9479">
                  <c:v>4.005037000000001E-6</c:v>
                </c:pt>
                <c:pt idx="9480">
                  <c:v>4.0050340000000011E-6</c:v>
                </c:pt>
                <c:pt idx="9481">
                  <c:v>4.005030000000001E-6</c:v>
                </c:pt>
                <c:pt idx="9482">
                  <c:v>4.0050270000000012E-6</c:v>
                </c:pt>
                <c:pt idx="9483">
                  <c:v>4.0050230000000002E-6</c:v>
                </c:pt>
                <c:pt idx="9484">
                  <c:v>4.0050200000000003E-6</c:v>
                </c:pt>
                <c:pt idx="9485">
                  <c:v>4.0050160000000011E-6</c:v>
                </c:pt>
                <c:pt idx="9486">
                  <c:v>4.0050130000000012E-6</c:v>
                </c:pt>
                <c:pt idx="9487">
                  <c:v>4.0050090000000011E-6</c:v>
                </c:pt>
                <c:pt idx="9488">
                  <c:v>4.0050060000000004E-6</c:v>
                </c:pt>
                <c:pt idx="9489">
                  <c:v>4.0050030000000005E-6</c:v>
                </c:pt>
                <c:pt idx="9490">
                  <c:v>4.0049990000000012E-6</c:v>
                </c:pt>
                <c:pt idx="9491">
                  <c:v>4.0049950000000011E-6</c:v>
                </c:pt>
                <c:pt idx="9492">
                  <c:v>4.0049920000000004E-6</c:v>
                </c:pt>
                <c:pt idx="9493">
                  <c:v>4.0049890000000005E-6</c:v>
                </c:pt>
                <c:pt idx="9494">
                  <c:v>4.0049850000000004E-6</c:v>
                </c:pt>
                <c:pt idx="9495">
                  <c:v>4.0049820000000005E-6</c:v>
                </c:pt>
                <c:pt idx="9496">
                  <c:v>4.0049780000000004E-6</c:v>
                </c:pt>
                <c:pt idx="9497">
                  <c:v>4.0049750000000006E-6</c:v>
                </c:pt>
                <c:pt idx="9498">
                  <c:v>4.0049710000000005E-6</c:v>
                </c:pt>
                <c:pt idx="9499">
                  <c:v>4.0049680000000006E-6</c:v>
                </c:pt>
                <c:pt idx="9500">
                  <c:v>4.0049640000000005E-6</c:v>
                </c:pt>
                <c:pt idx="9501">
                  <c:v>4.0049610000000006E-6</c:v>
                </c:pt>
                <c:pt idx="9502">
                  <c:v>4.0049580000000007E-6</c:v>
                </c:pt>
                <c:pt idx="9503">
                  <c:v>4.0049540000000006E-6</c:v>
                </c:pt>
                <c:pt idx="9504">
                  <c:v>4.0049510000000007E-6</c:v>
                </c:pt>
                <c:pt idx="9505">
                  <c:v>4.0049470000000006E-6</c:v>
                </c:pt>
                <c:pt idx="9506">
                  <c:v>4.0049440000000008E-6</c:v>
                </c:pt>
                <c:pt idx="9507">
                  <c:v>4.0049400000000007E-6</c:v>
                </c:pt>
                <c:pt idx="9508">
                  <c:v>4.0049370000000008E-6</c:v>
                </c:pt>
                <c:pt idx="9509">
                  <c:v>4.0049340000000018E-6</c:v>
                </c:pt>
                <c:pt idx="9510">
                  <c:v>4.0049300000000008E-6</c:v>
                </c:pt>
                <c:pt idx="9511">
                  <c:v>4.0049270000000001E-6</c:v>
                </c:pt>
                <c:pt idx="9512">
                  <c:v>4.0049240000000011E-6</c:v>
                </c:pt>
                <c:pt idx="9513">
                  <c:v>4.004920000000001E-6</c:v>
                </c:pt>
                <c:pt idx="9514">
                  <c:v>4.0049170000000011E-6</c:v>
                </c:pt>
                <c:pt idx="9515">
                  <c:v>4.0049130000000001E-6</c:v>
                </c:pt>
                <c:pt idx="9516">
                  <c:v>4.0049100000000011E-6</c:v>
                </c:pt>
                <c:pt idx="9517">
                  <c:v>4.004906000000001E-6</c:v>
                </c:pt>
                <c:pt idx="9518">
                  <c:v>4.0049030000000011E-6</c:v>
                </c:pt>
                <c:pt idx="9519">
                  <c:v>4.004899000000001E-6</c:v>
                </c:pt>
                <c:pt idx="9520">
                  <c:v>4.0048960000000011E-6</c:v>
                </c:pt>
                <c:pt idx="9521">
                  <c:v>4.0048930000000013E-6</c:v>
                </c:pt>
                <c:pt idx="9522">
                  <c:v>4.0048890000000012E-6</c:v>
                </c:pt>
                <c:pt idx="9523">
                  <c:v>4.0048860000000004E-6</c:v>
                </c:pt>
                <c:pt idx="9524">
                  <c:v>4.0048830000000006E-6</c:v>
                </c:pt>
                <c:pt idx="9525">
                  <c:v>4.0048790000000005E-6</c:v>
                </c:pt>
                <c:pt idx="9526">
                  <c:v>4.0048760000000006E-6</c:v>
                </c:pt>
                <c:pt idx="9527">
                  <c:v>4.0048730000000007E-6</c:v>
                </c:pt>
                <c:pt idx="9528">
                  <c:v>4.0048690000000006E-6</c:v>
                </c:pt>
                <c:pt idx="9529">
                  <c:v>4.0048660000000007E-6</c:v>
                </c:pt>
                <c:pt idx="9530">
                  <c:v>4.004863E-6</c:v>
                </c:pt>
                <c:pt idx="9531">
                  <c:v>4.0048589999999999E-6</c:v>
                </c:pt>
                <c:pt idx="9532">
                  <c:v>4.0048560000000009E-6</c:v>
                </c:pt>
                <c:pt idx="9533">
                  <c:v>4.0048520000000008E-6</c:v>
                </c:pt>
                <c:pt idx="9534">
                  <c:v>4.0048490000000009E-6</c:v>
                </c:pt>
                <c:pt idx="9535">
                  <c:v>4.0048460000000002E-6</c:v>
                </c:pt>
                <c:pt idx="9536">
                  <c:v>4.0048420000000009E-6</c:v>
                </c:pt>
                <c:pt idx="9537">
                  <c:v>4.004839000000001E-6</c:v>
                </c:pt>
                <c:pt idx="9538">
                  <c:v>4.0048350000000009E-6</c:v>
                </c:pt>
                <c:pt idx="9539">
                  <c:v>4.0048320000000011E-6</c:v>
                </c:pt>
                <c:pt idx="9540">
                  <c:v>4.0048290000000012E-6</c:v>
                </c:pt>
                <c:pt idx="9541">
                  <c:v>4.0048250000000011E-6</c:v>
                </c:pt>
                <c:pt idx="9542">
                  <c:v>4.0048220000000012E-6</c:v>
                </c:pt>
                <c:pt idx="9543">
                  <c:v>4.0048190000000005E-6</c:v>
                </c:pt>
                <c:pt idx="9544">
                  <c:v>4.0048150000000012E-6</c:v>
                </c:pt>
                <c:pt idx="9545">
                  <c:v>4.0048120000000005E-6</c:v>
                </c:pt>
                <c:pt idx="9546">
                  <c:v>4.0048090000000006E-6</c:v>
                </c:pt>
                <c:pt idx="9547">
                  <c:v>4.0048049999999997E-6</c:v>
                </c:pt>
                <c:pt idx="9548">
                  <c:v>4.0048019999999998E-6</c:v>
                </c:pt>
                <c:pt idx="9549">
                  <c:v>4.0047990000000008E-6</c:v>
                </c:pt>
                <c:pt idx="9550">
                  <c:v>4.0047950000000007E-6</c:v>
                </c:pt>
                <c:pt idx="9551">
                  <c:v>4.004792E-6</c:v>
                </c:pt>
                <c:pt idx="9552">
                  <c:v>4.0047890000000001E-6</c:v>
                </c:pt>
                <c:pt idx="9553">
                  <c:v>4.0047850000000008E-6</c:v>
                </c:pt>
                <c:pt idx="9554">
                  <c:v>4.004782000000001E-6</c:v>
                </c:pt>
                <c:pt idx="9555">
                  <c:v>4.0047790000000002E-6</c:v>
                </c:pt>
                <c:pt idx="9556">
                  <c:v>4.0047760000000012E-6</c:v>
                </c:pt>
                <c:pt idx="9557">
                  <c:v>4.0047720000000011E-6</c:v>
                </c:pt>
                <c:pt idx="9558">
                  <c:v>4.0047690000000012E-6</c:v>
                </c:pt>
                <c:pt idx="9559">
                  <c:v>4.0047660000000005E-6</c:v>
                </c:pt>
                <c:pt idx="9560">
                  <c:v>4.0047630000000006E-6</c:v>
                </c:pt>
                <c:pt idx="9561">
                  <c:v>4.0047590000000005E-6</c:v>
                </c:pt>
                <c:pt idx="9562">
                  <c:v>4.0047560000000007E-6</c:v>
                </c:pt>
                <c:pt idx="9563">
                  <c:v>4.0047530000000008E-6</c:v>
                </c:pt>
                <c:pt idx="9564">
                  <c:v>4.0047489999999998E-6</c:v>
                </c:pt>
                <c:pt idx="9565">
                  <c:v>4.0047460000000008E-6</c:v>
                </c:pt>
                <c:pt idx="9566">
                  <c:v>4.0047430000000009E-6</c:v>
                </c:pt>
                <c:pt idx="9567">
                  <c:v>4.004739E-6</c:v>
                </c:pt>
                <c:pt idx="9568">
                  <c:v>4.0047360000000001E-6</c:v>
                </c:pt>
                <c:pt idx="9569">
                  <c:v>4.0047330000000011E-6</c:v>
                </c:pt>
                <c:pt idx="9570">
                  <c:v>4.004729000000001E-6</c:v>
                </c:pt>
                <c:pt idx="9571">
                  <c:v>4.0047260000000003E-6</c:v>
                </c:pt>
                <c:pt idx="9572">
                  <c:v>4.0047230000000012E-6</c:v>
                </c:pt>
                <c:pt idx="9573">
                  <c:v>4.0047200000000005E-6</c:v>
                </c:pt>
                <c:pt idx="9574">
                  <c:v>4.0047160000000012E-6</c:v>
                </c:pt>
                <c:pt idx="9575">
                  <c:v>4.0047129999999997E-6</c:v>
                </c:pt>
                <c:pt idx="9576">
                  <c:v>4.0047099999999998E-6</c:v>
                </c:pt>
                <c:pt idx="9577">
                  <c:v>4.0047070000000008E-6</c:v>
                </c:pt>
                <c:pt idx="9578">
                  <c:v>4.0047030000000007E-6</c:v>
                </c:pt>
                <c:pt idx="9579">
                  <c:v>4.0047E-6</c:v>
                </c:pt>
                <c:pt idx="9580">
                  <c:v>4.0046970000000001E-6</c:v>
                </c:pt>
                <c:pt idx="9581">
                  <c:v>4.0046930000000008E-6</c:v>
                </c:pt>
                <c:pt idx="9582">
                  <c:v>4.004690000000001E-6</c:v>
                </c:pt>
                <c:pt idx="9583">
                  <c:v>4.0046870000000011E-6</c:v>
                </c:pt>
                <c:pt idx="9584">
                  <c:v>4.0046840000000004E-6</c:v>
                </c:pt>
                <c:pt idx="9585">
                  <c:v>4.0046809999999996E-6</c:v>
                </c:pt>
                <c:pt idx="9586">
                  <c:v>4.0046780000000006E-6</c:v>
                </c:pt>
                <c:pt idx="9587">
                  <c:v>4.0046740000000005E-6</c:v>
                </c:pt>
                <c:pt idx="9588">
                  <c:v>4.0046710000000006E-6</c:v>
                </c:pt>
                <c:pt idx="9589">
                  <c:v>4.0046679999999999E-6</c:v>
                </c:pt>
                <c:pt idx="9590">
                  <c:v>4.0046640000000007E-6</c:v>
                </c:pt>
                <c:pt idx="9591">
                  <c:v>4.0046610000000008E-6</c:v>
                </c:pt>
                <c:pt idx="9592">
                  <c:v>4.0046580000000009E-6</c:v>
                </c:pt>
                <c:pt idx="9593">
                  <c:v>4.004655000000001E-6</c:v>
                </c:pt>
                <c:pt idx="9594">
                  <c:v>4.0046520000000012E-6</c:v>
                </c:pt>
                <c:pt idx="9595">
                  <c:v>4.0046480000000011E-6</c:v>
                </c:pt>
                <c:pt idx="9596">
                  <c:v>4.0046450000000003E-6</c:v>
                </c:pt>
                <c:pt idx="9597">
                  <c:v>4.0046419999999996E-6</c:v>
                </c:pt>
                <c:pt idx="9598">
                  <c:v>4.0046380000000012E-6</c:v>
                </c:pt>
                <c:pt idx="9599">
                  <c:v>4.0046350000000005E-6</c:v>
                </c:pt>
                <c:pt idx="9600">
                  <c:v>4.0046319999999998E-6</c:v>
                </c:pt>
                <c:pt idx="9601">
                  <c:v>4.0046289999999999E-6</c:v>
                </c:pt>
                <c:pt idx="9602">
                  <c:v>4.0046260000000009E-6</c:v>
                </c:pt>
                <c:pt idx="9603">
                  <c:v>4.0046220000000008E-6</c:v>
                </c:pt>
                <c:pt idx="9604">
                  <c:v>4.0046190000000001E-6</c:v>
                </c:pt>
                <c:pt idx="9605">
                  <c:v>4.004616000000001E-6</c:v>
                </c:pt>
                <c:pt idx="9606">
                  <c:v>4.0046130000000012E-6</c:v>
                </c:pt>
                <c:pt idx="9607">
                  <c:v>4.0046100000000004E-6</c:v>
                </c:pt>
                <c:pt idx="9608">
                  <c:v>4.0046070000000006E-6</c:v>
                </c:pt>
                <c:pt idx="9609">
                  <c:v>4.0046029999999996E-6</c:v>
                </c:pt>
                <c:pt idx="9610">
                  <c:v>4.0046000000000006E-6</c:v>
                </c:pt>
                <c:pt idx="9611">
                  <c:v>4.0045970000000007E-6</c:v>
                </c:pt>
                <c:pt idx="9612">
                  <c:v>4.004594E-6</c:v>
                </c:pt>
                <c:pt idx="9613">
                  <c:v>4.0045910000000001E-6</c:v>
                </c:pt>
                <c:pt idx="9614">
                  <c:v>4.0045870000000009E-6</c:v>
                </c:pt>
                <c:pt idx="9615">
                  <c:v>4.004584000000001E-6</c:v>
                </c:pt>
                <c:pt idx="9616">
                  <c:v>4.0045810000000011E-6</c:v>
                </c:pt>
                <c:pt idx="9617">
                  <c:v>4.0045780000000013E-6</c:v>
                </c:pt>
                <c:pt idx="9618">
                  <c:v>4.0045750000000005E-6</c:v>
                </c:pt>
                <c:pt idx="9619">
                  <c:v>4.0045720000000007E-6</c:v>
                </c:pt>
                <c:pt idx="9620">
                  <c:v>4.0045680000000006E-6</c:v>
                </c:pt>
                <c:pt idx="9621">
                  <c:v>4.0045650000000007E-6</c:v>
                </c:pt>
                <c:pt idx="9622">
                  <c:v>4.004562E-6</c:v>
                </c:pt>
                <c:pt idx="9623">
                  <c:v>4.0045590000000009E-6</c:v>
                </c:pt>
                <c:pt idx="9624">
                  <c:v>4.0045560000000002E-6</c:v>
                </c:pt>
                <c:pt idx="9625">
                  <c:v>4.0045520000000001E-6</c:v>
                </c:pt>
                <c:pt idx="9626">
                  <c:v>4.0045490000000011E-6</c:v>
                </c:pt>
                <c:pt idx="9627">
                  <c:v>4.0045469999999998E-6</c:v>
                </c:pt>
                <c:pt idx="9628">
                  <c:v>4.0045430000000005E-6</c:v>
                </c:pt>
                <c:pt idx="9629">
                  <c:v>4.0045400000000006E-6</c:v>
                </c:pt>
                <c:pt idx="9630">
                  <c:v>4.0045369999999999E-6</c:v>
                </c:pt>
                <c:pt idx="9631">
                  <c:v>4.0045340000000009E-6</c:v>
                </c:pt>
                <c:pt idx="9632">
                  <c:v>4.004531000000001E-6</c:v>
                </c:pt>
                <c:pt idx="9633">
                  <c:v>4.0045270000000009E-6</c:v>
                </c:pt>
                <c:pt idx="9634">
                  <c:v>4.004524000000001E-6</c:v>
                </c:pt>
                <c:pt idx="9635">
                  <c:v>4.0045210000000012E-6</c:v>
                </c:pt>
                <c:pt idx="9636">
                  <c:v>4.0045180000000004E-6</c:v>
                </c:pt>
                <c:pt idx="9637">
                  <c:v>4.0045150000000006E-6</c:v>
                </c:pt>
                <c:pt idx="9638">
                  <c:v>4.0045120000000007E-6</c:v>
                </c:pt>
                <c:pt idx="9639">
                  <c:v>4.0045090000000008E-6</c:v>
                </c:pt>
                <c:pt idx="9640">
                  <c:v>4.004506000000001E-6</c:v>
                </c:pt>
                <c:pt idx="9641">
                  <c:v>4.0045020000000008E-6</c:v>
                </c:pt>
                <c:pt idx="9642">
                  <c:v>4.004499000000001E-6</c:v>
                </c:pt>
                <c:pt idx="9643">
                  <c:v>4.0044960000000003E-6</c:v>
                </c:pt>
                <c:pt idx="9644">
                  <c:v>4.0044930000000012E-6</c:v>
                </c:pt>
                <c:pt idx="9645">
                  <c:v>4.0044900000000005E-6</c:v>
                </c:pt>
                <c:pt idx="9646">
                  <c:v>4.0044870000000006E-6</c:v>
                </c:pt>
                <c:pt idx="9647">
                  <c:v>4.0044840000000008E-6</c:v>
                </c:pt>
                <c:pt idx="9648">
                  <c:v>4.0044810000000009E-6</c:v>
                </c:pt>
                <c:pt idx="9649">
                  <c:v>4.0044770000000008E-6</c:v>
                </c:pt>
                <c:pt idx="9650">
                  <c:v>4.0044740000000009E-6</c:v>
                </c:pt>
                <c:pt idx="9651">
                  <c:v>4.0044720000000004E-6</c:v>
                </c:pt>
                <c:pt idx="9652">
                  <c:v>4.0044680000000012E-6</c:v>
                </c:pt>
                <c:pt idx="9653">
                  <c:v>4.0044650000000005E-6</c:v>
                </c:pt>
                <c:pt idx="9654">
                  <c:v>4.0044620000000006E-6</c:v>
                </c:pt>
                <c:pt idx="9655">
                  <c:v>4.0044590000000007E-6</c:v>
                </c:pt>
                <c:pt idx="9656">
                  <c:v>4.004456E-6</c:v>
                </c:pt>
                <c:pt idx="9657">
                  <c:v>4.004453000000001E-6</c:v>
                </c:pt>
                <c:pt idx="9658">
                  <c:v>4.0044500000000003E-6</c:v>
                </c:pt>
                <c:pt idx="9659">
                  <c:v>4.0044470000000012E-6</c:v>
                </c:pt>
                <c:pt idx="9660">
                  <c:v>4.0044430000000003E-6</c:v>
                </c:pt>
                <c:pt idx="9661">
                  <c:v>4.0044410000000006E-6</c:v>
                </c:pt>
                <c:pt idx="9662">
                  <c:v>4.0044370000000005E-6</c:v>
                </c:pt>
                <c:pt idx="9663">
                  <c:v>4.0044340000000007E-6</c:v>
                </c:pt>
                <c:pt idx="9664">
                  <c:v>4.0044310000000008E-6</c:v>
                </c:pt>
                <c:pt idx="9665">
                  <c:v>4.0044280000000001E-6</c:v>
                </c:pt>
                <c:pt idx="9666">
                  <c:v>4.0044250000000011E-6</c:v>
                </c:pt>
                <c:pt idx="9667">
                  <c:v>4.0044220000000012E-6</c:v>
                </c:pt>
                <c:pt idx="9668">
                  <c:v>4.0044190000000005E-6</c:v>
                </c:pt>
                <c:pt idx="9669">
                  <c:v>4.0044160000000006E-6</c:v>
                </c:pt>
                <c:pt idx="9670">
                  <c:v>4.0044130000000016E-6</c:v>
                </c:pt>
                <c:pt idx="9671">
                  <c:v>4.0044100000000008E-6</c:v>
                </c:pt>
                <c:pt idx="9672">
                  <c:v>4.0044070000000001E-6</c:v>
                </c:pt>
                <c:pt idx="9673">
                  <c:v>4.0044040000000003E-6</c:v>
                </c:pt>
                <c:pt idx="9674">
                  <c:v>4.0044010000000012E-6</c:v>
                </c:pt>
                <c:pt idx="9675">
                  <c:v>4.0043970000000011E-6</c:v>
                </c:pt>
                <c:pt idx="9676">
                  <c:v>4.0043950000000006E-6</c:v>
                </c:pt>
                <c:pt idx="9677">
                  <c:v>4.0043910000000005E-6</c:v>
                </c:pt>
                <c:pt idx="9678">
                  <c:v>4.0043879999999998E-6</c:v>
                </c:pt>
                <c:pt idx="9679">
                  <c:v>4.004386000000001E-6</c:v>
                </c:pt>
                <c:pt idx="9680">
                  <c:v>4.0043820000000009E-6</c:v>
                </c:pt>
                <c:pt idx="9681">
                  <c:v>4.0043790000000011E-6</c:v>
                </c:pt>
                <c:pt idx="9682">
                  <c:v>4.0043760000000012E-6</c:v>
                </c:pt>
                <c:pt idx="9683">
                  <c:v>4.0043730000000005E-6</c:v>
                </c:pt>
                <c:pt idx="9684">
                  <c:v>4.0043700000000006E-6</c:v>
                </c:pt>
                <c:pt idx="9685">
                  <c:v>4.0043670000000007E-6</c:v>
                </c:pt>
                <c:pt idx="9686">
                  <c:v>4.0043640000000008E-6</c:v>
                </c:pt>
                <c:pt idx="9687">
                  <c:v>4.004361000000001E-6</c:v>
                </c:pt>
                <c:pt idx="9688">
                  <c:v>4.0043580000000011E-6</c:v>
                </c:pt>
                <c:pt idx="9689">
                  <c:v>4.0043550000000012E-6</c:v>
                </c:pt>
                <c:pt idx="9690">
                  <c:v>4.0043520000000005E-6</c:v>
                </c:pt>
                <c:pt idx="9691">
                  <c:v>4.0043489999999998E-6</c:v>
                </c:pt>
                <c:pt idx="9692">
                  <c:v>4.0043460000000008E-6</c:v>
                </c:pt>
                <c:pt idx="9693">
                  <c:v>4.0043430000000009E-6</c:v>
                </c:pt>
                <c:pt idx="9694">
                  <c:v>4.004340000000001E-6</c:v>
                </c:pt>
                <c:pt idx="9695">
                  <c:v>4.0043370000000012E-6</c:v>
                </c:pt>
                <c:pt idx="9696">
                  <c:v>4.0043339999999996E-6</c:v>
                </c:pt>
                <c:pt idx="9697">
                  <c:v>4.0043310000000006E-6</c:v>
                </c:pt>
                <c:pt idx="9698">
                  <c:v>4.0043279999999999E-6</c:v>
                </c:pt>
                <c:pt idx="9699">
                  <c:v>4.004325E-6</c:v>
                </c:pt>
                <c:pt idx="9700">
                  <c:v>4.0043220000000001E-6</c:v>
                </c:pt>
                <c:pt idx="9701">
                  <c:v>4.0043190000000011E-6</c:v>
                </c:pt>
                <c:pt idx="9702">
                  <c:v>4.0043160000000012E-6</c:v>
                </c:pt>
                <c:pt idx="9703">
                  <c:v>4.0043130000000005E-6</c:v>
                </c:pt>
                <c:pt idx="9704">
                  <c:v>4.0043100000000006E-6</c:v>
                </c:pt>
                <c:pt idx="9705">
                  <c:v>4.0043069999999999E-6</c:v>
                </c:pt>
                <c:pt idx="9706">
                  <c:v>4.0043040000000009E-6</c:v>
                </c:pt>
                <c:pt idx="9707">
                  <c:v>4.0043010000000002E-6</c:v>
                </c:pt>
                <c:pt idx="9708">
                  <c:v>4.0042980000000003E-6</c:v>
                </c:pt>
                <c:pt idx="9709">
                  <c:v>4.0042949999999996E-6</c:v>
                </c:pt>
                <c:pt idx="9710">
                  <c:v>4.0042919999999997E-6</c:v>
                </c:pt>
                <c:pt idx="9711">
                  <c:v>4.0042890000000007E-6</c:v>
                </c:pt>
                <c:pt idx="9712">
                  <c:v>4.004286E-6</c:v>
                </c:pt>
                <c:pt idx="9713">
                  <c:v>4.0042830000000009E-6</c:v>
                </c:pt>
                <c:pt idx="9714">
                  <c:v>4.0042809999999996E-6</c:v>
                </c:pt>
                <c:pt idx="9715">
                  <c:v>4.0042770000000012E-6</c:v>
                </c:pt>
                <c:pt idx="9716">
                  <c:v>4.0042749999999999E-6</c:v>
                </c:pt>
                <c:pt idx="9717">
                  <c:v>4.0042709999999998E-6</c:v>
                </c:pt>
                <c:pt idx="9718">
                  <c:v>4.004269000000001E-6</c:v>
                </c:pt>
                <c:pt idx="9719">
                  <c:v>4.0042660000000011E-6</c:v>
                </c:pt>
                <c:pt idx="9720">
                  <c:v>4.0042630000000012E-6</c:v>
                </c:pt>
                <c:pt idx="9721">
                  <c:v>4.0042600000000005E-6</c:v>
                </c:pt>
                <c:pt idx="9722">
                  <c:v>4.0042570000000006E-6</c:v>
                </c:pt>
                <c:pt idx="9723">
                  <c:v>4.0042540000000008E-6</c:v>
                </c:pt>
                <c:pt idx="9724">
                  <c:v>4.0042510000000009E-6</c:v>
                </c:pt>
                <c:pt idx="9725">
                  <c:v>4.0042480000000002E-6</c:v>
                </c:pt>
                <c:pt idx="9726">
                  <c:v>4.0042450000000003E-6</c:v>
                </c:pt>
                <c:pt idx="9727">
                  <c:v>4.0042420000000004E-6</c:v>
                </c:pt>
                <c:pt idx="9728">
                  <c:v>4.0042389999999997E-6</c:v>
                </c:pt>
                <c:pt idx="9729">
                  <c:v>4.0042360000000007E-6</c:v>
                </c:pt>
                <c:pt idx="9730">
                  <c:v>4.0042330000000008E-6</c:v>
                </c:pt>
                <c:pt idx="9731">
                  <c:v>4.004230000000001E-6</c:v>
                </c:pt>
                <c:pt idx="9732">
                  <c:v>4.0042270000000011E-6</c:v>
                </c:pt>
                <c:pt idx="9733">
                  <c:v>4.0042250000000006E-6</c:v>
                </c:pt>
                <c:pt idx="9734">
                  <c:v>4.0042210000000005E-6</c:v>
                </c:pt>
                <c:pt idx="9735">
                  <c:v>4.0042190000000009E-6</c:v>
                </c:pt>
                <c:pt idx="9736">
                  <c:v>4.0042149999999999E-6</c:v>
                </c:pt>
                <c:pt idx="9737">
                  <c:v>4.0042130000000011E-6</c:v>
                </c:pt>
                <c:pt idx="9738">
                  <c:v>4.0042100000000013E-6</c:v>
                </c:pt>
                <c:pt idx="9739">
                  <c:v>4.0042070000000005E-6</c:v>
                </c:pt>
                <c:pt idx="9740">
                  <c:v>4.0042040000000007E-6</c:v>
                </c:pt>
                <c:pt idx="9741">
                  <c:v>4.0042010000000008E-6</c:v>
                </c:pt>
                <c:pt idx="9742">
                  <c:v>4.0041980000000009E-6</c:v>
                </c:pt>
                <c:pt idx="9743">
                  <c:v>4.0041950000000011E-6</c:v>
                </c:pt>
                <c:pt idx="9744">
                  <c:v>4.0041920000000012E-6</c:v>
                </c:pt>
                <c:pt idx="9745">
                  <c:v>4.0041899999999999E-6</c:v>
                </c:pt>
                <c:pt idx="9746">
                  <c:v>4.0041859999999997E-6</c:v>
                </c:pt>
                <c:pt idx="9747">
                  <c:v>4.004184000000001E-6</c:v>
                </c:pt>
                <c:pt idx="9748">
                  <c:v>4.00418E-6</c:v>
                </c:pt>
                <c:pt idx="9749">
                  <c:v>4.0041780000000004E-6</c:v>
                </c:pt>
                <c:pt idx="9750">
                  <c:v>4.0041749999999997E-6</c:v>
                </c:pt>
                <c:pt idx="9751">
                  <c:v>4.0041720000000006E-6</c:v>
                </c:pt>
                <c:pt idx="9752">
                  <c:v>4.0041690000000008E-6</c:v>
                </c:pt>
                <c:pt idx="9753">
                  <c:v>4.0041660000000009E-6</c:v>
                </c:pt>
                <c:pt idx="9754">
                  <c:v>4.004163000000001E-6</c:v>
                </c:pt>
                <c:pt idx="9755">
                  <c:v>4.0041600000000011E-6</c:v>
                </c:pt>
                <c:pt idx="9756">
                  <c:v>4.0041580000000007E-6</c:v>
                </c:pt>
                <c:pt idx="9757">
                  <c:v>4.0041550000000008E-6</c:v>
                </c:pt>
                <c:pt idx="9758">
                  <c:v>4.0041520000000001E-6</c:v>
                </c:pt>
                <c:pt idx="9759">
                  <c:v>4.0041490000000002E-6</c:v>
                </c:pt>
                <c:pt idx="9760">
                  <c:v>4.0041460000000012E-6</c:v>
                </c:pt>
                <c:pt idx="9761">
                  <c:v>4.0041430000000005E-6</c:v>
                </c:pt>
                <c:pt idx="9762">
                  <c:v>4.0041400000000006E-6</c:v>
                </c:pt>
                <c:pt idx="9763">
                  <c:v>4.0041370000000007E-6</c:v>
                </c:pt>
                <c:pt idx="9764">
                  <c:v>4.0041350000000011E-6</c:v>
                </c:pt>
                <c:pt idx="9765">
                  <c:v>4.0041320000000012E-6</c:v>
                </c:pt>
                <c:pt idx="9766">
                  <c:v>4.0041290000000005E-6</c:v>
                </c:pt>
                <c:pt idx="9767">
                  <c:v>4.0041260000000006E-6</c:v>
                </c:pt>
                <c:pt idx="9768">
                  <c:v>4.0041230000000008E-6</c:v>
                </c:pt>
                <c:pt idx="9769">
                  <c:v>4.0041200000000009E-6</c:v>
                </c:pt>
                <c:pt idx="9770">
                  <c:v>4.0041170000000002E-6</c:v>
                </c:pt>
                <c:pt idx="9771">
                  <c:v>4.0041150000000005E-6</c:v>
                </c:pt>
                <c:pt idx="9772">
                  <c:v>4.0041120000000007E-6</c:v>
                </c:pt>
                <c:pt idx="9773">
                  <c:v>4.0041090000000008E-6</c:v>
                </c:pt>
                <c:pt idx="9774">
                  <c:v>4.0041060000000009E-6</c:v>
                </c:pt>
                <c:pt idx="9775">
                  <c:v>4.0041030000000011E-6</c:v>
                </c:pt>
                <c:pt idx="9776">
                  <c:v>4.0041000000000012E-6</c:v>
                </c:pt>
                <c:pt idx="9777">
                  <c:v>4.0040980000000007E-6</c:v>
                </c:pt>
                <c:pt idx="9778">
                  <c:v>4.0040950000000008E-6</c:v>
                </c:pt>
                <c:pt idx="9779">
                  <c:v>4.004092000000001E-6</c:v>
                </c:pt>
                <c:pt idx="9780">
                  <c:v>4.0040890000000011E-6</c:v>
                </c:pt>
                <c:pt idx="9781">
                  <c:v>4.0040860000000004E-6</c:v>
                </c:pt>
                <c:pt idx="9782">
                  <c:v>4.0040829999999997E-6</c:v>
                </c:pt>
                <c:pt idx="9783">
                  <c:v>4.0040799999999998E-6</c:v>
                </c:pt>
                <c:pt idx="9784">
                  <c:v>4.004078000000001E-6</c:v>
                </c:pt>
                <c:pt idx="9785">
                  <c:v>4.0040750000000011E-6</c:v>
                </c:pt>
                <c:pt idx="9786">
                  <c:v>4.0040720000000004E-6</c:v>
                </c:pt>
                <c:pt idx="9787">
                  <c:v>4.0040690000000005E-6</c:v>
                </c:pt>
                <c:pt idx="9788">
                  <c:v>4.0040659999999998E-6</c:v>
                </c:pt>
                <c:pt idx="9789">
                  <c:v>4.004064000000001E-6</c:v>
                </c:pt>
                <c:pt idx="9790">
                  <c:v>4.0040610000000012E-6</c:v>
                </c:pt>
                <c:pt idx="9791">
                  <c:v>4.0040580000000004E-6</c:v>
                </c:pt>
                <c:pt idx="9792">
                  <c:v>4.0040550000000006E-6</c:v>
                </c:pt>
                <c:pt idx="9793">
                  <c:v>4.0040520000000007E-6</c:v>
                </c:pt>
                <c:pt idx="9794">
                  <c:v>4.0040500000000011E-6</c:v>
                </c:pt>
                <c:pt idx="9795">
                  <c:v>4.0040470000000012E-6</c:v>
                </c:pt>
                <c:pt idx="9796">
                  <c:v>4.0040440000000005E-6</c:v>
                </c:pt>
                <c:pt idx="9797">
                  <c:v>4.0040410000000006E-6</c:v>
                </c:pt>
                <c:pt idx="9798">
                  <c:v>4.0040380000000007E-6</c:v>
                </c:pt>
                <c:pt idx="9799">
                  <c:v>4.0040350000000009E-6</c:v>
                </c:pt>
                <c:pt idx="9800">
                  <c:v>4.0040330000000012E-6</c:v>
                </c:pt>
                <c:pt idx="9801">
                  <c:v>4.0040299999999997E-6</c:v>
                </c:pt>
                <c:pt idx="9802">
                  <c:v>4.0040269999999998E-6</c:v>
                </c:pt>
                <c:pt idx="9803">
                  <c:v>4.004025000000001E-6</c:v>
                </c:pt>
                <c:pt idx="9804">
                  <c:v>4.0040220000000012E-6</c:v>
                </c:pt>
                <c:pt idx="9805">
                  <c:v>4.0040190000000004E-6</c:v>
                </c:pt>
                <c:pt idx="9806">
                  <c:v>4.0040159999999997E-6</c:v>
                </c:pt>
                <c:pt idx="9807">
                  <c:v>4.0040130000000007E-6</c:v>
                </c:pt>
                <c:pt idx="9808">
                  <c:v>4.0040100000000008E-6</c:v>
                </c:pt>
                <c:pt idx="9809">
                  <c:v>4.0040080000000012E-6</c:v>
                </c:pt>
                <c:pt idx="9810">
                  <c:v>4.0040050000000005E-6</c:v>
                </c:pt>
                <c:pt idx="9811">
                  <c:v>4.0040020000000006E-6</c:v>
                </c:pt>
                <c:pt idx="9812">
                  <c:v>4.0039989999999999E-6</c:v>
                </c:pt>
                <c:pt idx="9813">
                  <c:v>4.0039970000000011E-6</c:v>
                </c:pt>
                <c:pt idx="9814">
                  <c:v>4.0039940000000004E-6</c:v>
                </c:pt>
                <c:pt idx="9815">
                  <c:v>4.0039910000000005E-6</c:v>
                </c:pt>
                <c:pt idx="9816">
                  <c:v>4.0039879999999998E-6</c:v>
                </c:pt>
                <c:pt idx="9817">
                  <c:v>4.0039850000000008E-6</c:v>
                </c:pt>
                <c:pt idx="9818">
                  <c:v>4.0039830000000011E-6</c:v>
                </c:pt>
                <c:pt idx="9819">
                  <c:v>4.0039800000000013E-6</c:v>
                </c:pt>
                <c:pt idx="9820">
                  <c:v>4.0039770000000005E-6</c:v>
                </c:pt>
                <c:pt idx="9821">
                  <c:v>4.0039740000000007E-6</c:v>
                </c:pt>
                <c:pt idx="9822">
                  <c:v>4.003972000000001E-6</c:v>
                </c:pt>
                <c:pt idx="9823">
                  <c:v>4.0039690000000012E-6</c:v>
                </c:pt>
                <c:pt idx="9824">
                  <c:v>4.0039660000000005E-6</c:v>
                </c:pt>
                <c:pt idx="9825">
                  <c:v>4.0039640000000008E-6</c:v>
                </c:pt>
                <c:pt idx="9826">
                  <c:v>4.0039610000000001E-6</c:v>
                </c:pt>
                <c:pt idx="9827">
                  <c:v>4.0039580000000011E-6</c:v>
                </c:pt>
                <c:pt idx="9828">
                  <c:v>4.0039550000000012E-6</c:v>
                </c:pt>
                <c:pt idx="9829">
                  <c:v>4.0039530000000007E-6</c:v>
                </c:pt>
                <c:pt idx="9830">
                  <c:v>4.0039500000000009E-6</c:v>
                </c:pt>
                <c:pt idx="9831">
                  <c:v>4.003947000000001E-6</c:v>
                </c:pt>
                <c:pt idx="9832">
                  <c:v>4.0039440000000011E-6</c:v>
                </c:pt>
                <c:pt idx="9833">
                  <c:v>4.0039420000000006E-6</c:v>
                </c:pt>
                <c:pt idx="9834">
                  <c:v>4.0039390000000008E-6</c:v>
                </c:pt>
                <c:pt idx="9835">
                  <c:v>4.003936E-6</c:v>
                </c:pt>
                <c:pt idx="9836">
                  <c:v>4.0039340000000013E-6</c:v>
                </c:pt>
                <c:pt idx="9837">
                  <c:v>4.0039309999999997E-6</c:v>
                </c:pt>
                <c:pt idx="9838">
                  <c:v>4.0039280000000007E-6</c:v>
                </c:pt>
                <c:pt idx="9839">
                  <c:v>4.0039250000000008E-6</c:v>
                </c:pt>
                <c:pt idx="9840">
                  <c:v>4.0039230000000003E-6</c:v>
                </c:pt>
                <c:pt idx="9841">
                  <c:v>4.0039200000000005E-6</c:v>
                </c:pt>
                <c:pt idx="9842">
                  <c:v>4.0039170000000006E-6</c:v>
                </c:pt>
                <c:pt idx="9843">
                  <c:v>4.0039140000000007E-6</c:v>
                </c:pt>
                <c:pt idx="9844">
                  <c:v>4.0039120000000011E-6</c:v>
                </c:pt>
                <c:pt idx="9845">
                  <c:v>4.0039090000000004E-6</c:v>
                </c:pt>
                <c:pt idx="9846">
                  <c:v>4.0039060000000005E-6</c:v>
                </c:pt>
                <c:pt idx="9847">
                  <c:v>4.0039040000000009E-6</c:v>
                </c:pt>
                <c:pt idx="9848">
                  <c:v>4.0039010000000001E-6</c:v>
                </c:pt>
                <c:pt idx="9849">
                  <c:v>4.0038980000000011E-6</c:v>
                </c:pt>
                <c:pt idx="9850">
                  <c:v>4.0038950000000021E-6</c:v>
                </c:pt>
                <c:pt idx="9851">
                  <c:v>4.0038929999999999E-6</c:v>
                </c:pt>
                <c:pt idx="9852">
                  <c:v>4.0038900000000009E-6</c:v>
                </c:pt>
                <c:pt idx="9853">
                  <c:v>4.003887000000001E-6</c:v>
                </c:pt>
                <c:pt idx="9854">
                  <c:v>4.0038840000000003E-6</c:v>
                </c:pt>
                <c:pt idx="9855">
                  <c:v>4.0038820000000007E-6</c:v>
                </c:pt>
                <c:pt idx="9856">
                  <c:v>4.0038790000000008E-6</c:v>
                </c:pt>
                <c:pt idx="9857">
                  <c:v>4.0038770000000012E-6</c:v>
                </c:pt>
                <c:pt idx="9858">
                  <c:v>4.0038740000000005E-6</c:v>
                </c:pt>
                <c:pt idx="9859">
                  <c:v>4.0038710000000006E-6</c:v>
                </c:pt>
                <c:pt idx="9860">
                  <c:v>4.003869000000001E-6</c:v>
                </c:pt>
                <c:pt idx="9861">
                  <c:v>4.0038660000000011E-6</c:v>
                </c:pt>
                <c:pt idx="9862">
                  <c:v>4.0038630000000012E-6</c:v>
                </c:pt>
                <c:pt idx="9863">
                  <c:v>4.0038600000000005E-6</c:v>
                </c:pt>
                <c:pt idx="9864">
                  <c:v>4.0038580000000009E-6</c:v>
                </c:pt>
                <c:pt idx="9865">
                  <c:v>4.003855000000001E-6</c:v>
                </c:pt>
                <c:pt idx="9866">
                  <c:v>4.0038530000000005E-6</c:v>
                </c:pt>
                <c:pt idx="9867">
                  <c:v>4.0038500000000006E-6</c:v>
                </c:pt>
                <c:pt idx="9868">
                  <c:v>4.0038470000000008E-6</c:v>
                </c:pt>
                <c:pt idx="9869">
                  <c:v>4.003844E-6</c:v>
                </c:pt>
                <c:pt idx="9870">
                  <c:v>4.0038420000000004E-6</c:v>
                </c:pt>
                <c:pt idx="9871">
                  <c:v>4.0038390000000005E-6</c:v>
                </c:pt>
                <c:pt idx="9872">
                  <c:v>4.0038370000000001E-6</c:v>
                </c:pt>
                <c:pt idx="9873">
                  <c:v>4.003834000000001E-6</c:v>
                </c:pt>
                <c:pt idx="9874">
                  <c:v>4.0038310000000012E-6</c:v>
                </c:pt>
                <c:pt idx="9875">
                  <c:v>4.0038289999999998E-6</c:v>
                </c:pt>
                <c:pt idx="9876">
                  <c:v>4.003826E-6</c:v>
                </c:pt>
                <c:pt idx="9877">
                  <c:v>4.003823000000001E-6</c:v>
                </c:pt>
                <c:pt idx="9878">
                  <c:v>4.0038200000000011E-6</c:v>
                </c:pt>
                <c:pt idx="9879">
                  <c:v>4.0038180000000006E-6</c:v>
                </c:pt>
                <c:pt idx="9880">
                  <c:v>4.0038150000000007E-6</c:v>
                </c:pt>
                <c:pt idx="9881">
                  <c:v>4.0038130000000011E-6</c:v>
                </c:pt>
                <c:pt idx="9882">
                  <c:v>4.0038100000000012E-6</c:v>
                </c:pt>
                <c:pt idx="9883">
                  <c:v>4.0038070000000005E-6</c:v>
                </c:pt>
                <c:pt idx="9884">
                  <c:v>4.0038050000000009E-6</c:v>
                </c:pt>
                <c:pt idx="9885">
                  <c:v>4.003802000000001E-6</c:v>
                </c:pt>
                <c:pt idx="9886">
                  <c:v>4.0037990000000011E-6</c:v>
                </c:pt>
                <c:pt idx="9887">
                  <c:v>4.0037970000000007E-6</c:v>
                </c:pt>
                <c:pt idx="9888">
                  <c:v>4.0037940000000008E-6</c:v>
                </c:pt>
                <c:pt idx="9889">
                  <c:v>4.0037920000000012E-6</c:v>
                </c:pt>
                <c:pt idx="9890">
                  <c:v>4.0037889999999996E-6</c:v>
                </c:pt>
                <c:pt idx="9891">
                  <c:v>4.0037859999999997E-6</c:v>
                </c:pt>
                <c:pt idx="9892">
                  <c:v>4.0037830000000007E-6</c:v>
                </c:pt>
                <c:pt idx="9893">
                  <c:v>4.0037810000000011E-6</c:v>
                </c:pt>
                <c:pt idx="9894">
                  <c:v>4.0037780000000003E-6</c:v>
                </c:pt>
                <c:pt idx="9895">
                  <c:v>4.0037759999999999E-6</c:v>
                </c:pt>
                <c:pt idx="9896">
                  <c:v>4.003773E-6</c:v>
                </c:pt>
                <c:pt idx="9897">
                  <c:v>4.0037710000000012E-6</c:v>
                </c:pt>
                <c:pt idx="9898">
                  <c:v>4.0037680000000005E-6</c:v>
                </c:pt>
                <c:pt idx="9899">
                  <c:v>4.0037649999999998E-6</c:v>
                </c:pt>
                <c:pt idx="9900">
                  <c:v>4.0037630000000001E-6</c:v>
                </c:pt>
                <c:pt idx="9901">
                  <c:v>4.0037600000000011E-6</c:v>
                </c:pt>
                <c:pt idx="9902">
                  <c:v>4.0037579999999998E-6</c:v>
                </c:pt>
                <c:pt idx="9903">
                  <c:v>4.0037550000000008E-6</c:v>
                </c:pt>
                <c:pt idx="9904">
                  <c:v>4.0037520000000009E-6</c:v>
                </c:pt>
                <c:pt idx="9905">
                  <c:v>4.0037500000000004E-6</c:v>
                </c:pt>
                <c:pt idx="9906">
                  <c:v>4.0037469999999997E-6</c:v>
                </c:pt>
                <c:pt idx="9907">
                  <c:v>4.0037440000000007E-6</c:v>
                </c:pt>
                <c:pt idx="9908">
                  <c:v>4.003742000000001E-6</c:v>
                </c:pt>
                <c:pt idx="9909">
                  <c:v>4.0037390000000012E-6</c:v>
                </c:pt>
                <c:pt idx="9910">
                  <c:v>4.0037370000000007E-6</c:v>
                </c:pt>
                <c:pt idx="9911">
                  <c:v>4.0037340000000008E-6</c:v>
                </c:pt>
                <c:pt idx="9912">
                  <c:v>4.0037320000000012E-6</c:v>
                </c:pt>
                <c:pt idx="9913">
                  <c:v>4.0037290000000005E-6</c:v>
                </c:pt>
                <c:pt idx="9914">
                  <c:v>4.0037260000000006E-6</c:v>
                </c:pt>
                <c:pt idx="9915">
                  <c:v>4.003724000000001E-6</c:v>
                </c:pt>
                <c:pt idx="9916">
                  <c:v>4.0037210000000011E-6</c:v>
                </c:pt>
                <c:pt idx="9917">
                  <c:v>4.0037180000000012E-6</c:v>
                </c:pt>
                <c:pt idx="9918">
                  <c:v>4.0037160000000008E-6</c:v>
                </c:pt>
                <c:pt idx="9919">
                  <c:v>4.003713E-6</c:v>
                </c:pt>
                <c:pt idx="9920">
                  <c:v>4.0037110000000012E-6</c:v>
                </c:pt>
                <c:pt idx="9921">
                  <c:v>4.0037080000000005E-6</c:v>
                </c:pt>
                <c:pt idx="9922">
                  <c:v>4.0037060000000001E-6</c:v>
                </c:pt>
                <c:pt idx="9923">
                  <c:v>4.003703000000001E-6</c:v>
                </c:pt>
                <c:pt idx="9924">
                  <c:v>4.0037009999999997E-6</c:v>
                </c:pt>
                <c:pt idx="9925">
                  <c:v>4.0036979999999998E-6</c:v>
                </c:pt>
                <c:pt idx="9926">
                  <c:v>4.0036960000000002E-6</c:v>
                </c:pt>
                <c:pt idx="9927">
                  <c:v>4.0036930000000012E-6</c:v>
                </c:pt>
                <c:pt idx="9928">
                  <c:v>4.0036899999999996E-6</c:v>
                </c:pt>
                <c:pt idx="9929">
                  <c:v>4.0036880000000008E-6</c:v>
                </c:pt>
                <c:pt idx="9930">
                  <c:v>4.003685000000001E-6</c:v>
                </c:pt>
                <c:pt idx="9931">
                  <c:v>4.0036830000000005E-6</c:v>
                </c:pt>
                <c:pt idx="9932">
                  <c:v>4.0036799999999998E-6</c:v>
                </c:pt>
                <c:pt idx="9933">
                  <c:v>4.003678000000001E-6</c:v>
                </c:pt>
                <c:pt idx="9934">
                  <c:v>4.0036750000000011E-6</c:v>
                </c:pt>
                <c:pt idx="9935">
                  <c:v>4.0036730000000006E-6</c:v>
                </c:pt>
                <c:pt idx="9936">
                  <c:v>4.0036699999999999E-6</c:v>
                </c:pt>
                <c:pt idx="9937">
                  <c:v>4.0036680000000011E-6</c:v>
                </c:pt>
                <c:pt idx="9938">
                  <c:v>4.0036650000000012E-6</c:v>
                </c:pt>
                <c:pt idx="9939">
                  <c:v>4.0036630000000008E-6</c:v>
                </c:pt>
                <c:pt idx="9940">
                  <c:v>4.0036600000000009E-6</c:v>
                </c:pt>
                <c:pt idx="9941">
                  <c:v>4.0036580000000013E-6</c:v>
                </c:pt>
                <c:pt idx="9942">
                  <c:v>4.0036550000000005E-6</c:v>
                </c:pt>
                <c:pt idx="9943">
                  <c:v>4.0036520000000007E-6</c:v>
                </c:pt>
                <c:pt idx="9944">
                  <c:v>4.003650000000001E-6</c:v>
                </c:pt>
                <c:pt idx="9945">
                  <c:v>4.0036470000000012E-6</c:v>
                </c:pt>
                <c:pt idx="9946">
                  <c:v>4.0036449999999998E-6</c:v>
                </c:pt>
                <c:pt idx="9947">
                  <c:v>4.0036420000000008E-6</c:v>
                </c:pt>
                <c:pt idx="9948">
                  <c:v>4.0036400000000012E-6</c:v>
                </c:pt>
                <c:pt idx="9949">
                  <c:v>4.0036370000000005E-6</c:v>
                </c:pt>
                <c:pt idx="9950">
                  <c:v>4.0036350000000008E-6</c:v>
                </c:pt>
                <c:pt idx="9951">
                  <c:v>4.0036320000000001E-6</c:v>
                </c:pt>
                <c:pt idx="9952">
                  <c:v>4.0036299999999996E-6</c:v>
                </c:pt>
                <c:pt idx="9953">
                  <c:v>4.0036269999999998E-6</c:v>
                </c:pt>
                <c:pt idx="9954">
                  <c:v>4.0036240000000008E-6</c:v>
                </c:pt>
                <c:pt idx="9955">
                  <c:v>4.0036220000000011E-6</c:v>
                </c:pt>
                <c:pt idx="9956">
                  <c:v>4.0036190000000012E-6</c:v>
                </c:pt>
                <c:pt idx="9957">
                  <c:v>4.0036170000000008E-6</c:v>
                </c:pt>
                <c:pt idx="9958">
                  <c:v>4.0036140000000001E-6</c:v>
                </c:pt>
                <c:pt idx="9959">
                  <c:v>4.0036120000000013E-6</c:v>
                </c:pt>
                <c:pt idx="9960">
                  <c:v>4.0036090000000005E-6</c:v>
                </c:pt>
                <c:pt idx="9961">
                  <c:v>4.0036070000000009E-6</c:v>
                </c:pt>
                <c:pt idx="9962">
                  <c:v>4.003604000000001E-6</c:v>
                </c:pt>
                <c:pt idx="9963">
                  <c:v>4.0036020000000006E-6</c:v>
                </c:pt>
                <c:pt idx="9964">
                  <c:v>4.0035990000000007E-6</c:v>
                </c:pt>
                <c:pt idx="9965">
                  <c:v>4.0035970000000011E-6</c:v>
                </c:pt>
                <c:pt idx="9966">
                  <c:v>4.0035940000000012E-6</c:v>
                </c:pt>
                <c:pt idx="9967">
                  <c:v>4.0035920000000007E-6</c:v>
                </c:pt>
                <c:pt idx="9968">
                  <c:v>4.0035900000000002E-6</c:v>
                </c:pt>
                <c:pt idx="9969">
                  <c:v>4.0035870000000012E-6</c:v>
                </c:pt>
                <c:pt idx="9970">
                  <c:v>4.0035849999999999E-6</c:v>
                </c:pt>
                <c:pt idx="9971">
                  <c:v>4.0035820000000009E-6</c:v>
                </c:pt>
                <c:pt idx="9972">
                  <c:v>4.0035800000000012E-6</c:v>
                </c:pt>
                <c:pt idx="9973">
                  <c:v>4.0035770000000005E-6</c:v>
                </c:pt>
                <c:pt idx="9974">
                  <c:v>4.0035750000000009E-6</c:v>
                </c:pt>
                <c:pt idx="9975">
                  <c:v>4.003572000000001E-6</c:v>
                </c:pt>
                <c:pt idx="9976">
                  <c:v>4.0035699999999997E-6</c:v>
                </c:pt>
                <c:pt idx="9977">
                  <c:v>4.0035670000000007E-6</c:v>
                </c:pt>
                <c:pt idx="9978">
                  <c:v>4.003565000000001E-6</c:v>
                </c:pt>
                <c:pt idx="9979">
                  <c:v>4.0035620000000012E-6</c:v>
                </c:pt>
                <c:pt idx="9980">
                  <c:v>4.0035599999999998E-6</c:v>
                </c:pt>
                <c:pt idx="9981">
                  <c:v>4.0035570000000008E-6</c:v>
                </c:pt>
                <c:pt idx="9982">
                  <c:v>4.0035550000000012E-6</c:v>
                </c:pt>
                <c:pt idx="9983">
                  <c:v>4.0035520000000005E-6</c:v>
                </c:pt>
                <c:pt idx="9984">
                  <c:v>4.0035500000000008E-6</c:v>
                </c:pt>
                <c:pt idx="9985">
                  <c:v>4.0035470000000001E-6</c:v>
                </c:pt>
                <c:pt idx="9986">
                  <c:v>4.0035449999999996E-6</c:v>
                </c:pt>
                <c:pt idx="9987">
                  <c:v>4.0035420000000006E-6</c:v>
                </c:pt>
                <c:pt idx="9988">
                  <c:v>4.0035400000000001E-6</c:v>
                </c:pt>
                <c:pt idx="9989">
                  <c:v>4.0035370000000011E-6</c:v>
                </c:pt>
                <c:pt idx="9990">
                  <c:v>4.0035349999999998E-6</c:v>
                </c:pt>
                <c:pt idx="9991">
                  <c:v>4.003533000000001E-6</c:v>
                </c:pt>
                <c:pt idx="9992">
                  <c:v>4.0035300000000011E-6</c:v>
                </c:pt>
                <c:pt idx="9993">
                  <c:v>4.0035280000000006E-6</c:v>
                </c:pt>
                <c:pt idx="9994">
                  <c:v>4.003526000000001E-6</c:v>
                </c:pt>
                <c:pt idx="9995">
                  <c:v>4.0035230000000011E-6</c:v>
                </c:pt>
                <c:pt idx="9996">
                  <c:v>4.0035209999999998E-6</c:v>
                </c:pt>
                <c:pt idx="9997">
                  <c:v>4.0035180000000008E-6</c:v>
                </c:pt>
                <c:pt idx="9998">
                  <c:v>4.0035160000000012E-6</c:v>
                </c:pt>
                <c:pt idx="9999">
                  <c:v>4.0035130000000004E-6</c:v>
                </c:pt>
                <c:pt idx="10000">
                  <c:v>4.0035110000000008E-6</c:v>
                </c:pt>
                <c:pt idx="10001">
                  <c:v>4.0035080000000001E-6</c:v>
                </c:pt>
                <c:pt idx="10002">
                  <c:v>4.0035060000000005E-6</c:v>
                </c:pt>
                <c:pt idx="10003">
                  <c:v>4.0035030000000006E-6</c:v>
                </c:pt>
                <c:pt idx="10004">
                  <c:v>4.003501000000001E-6</c:v>
                </c:pt>
                <c:pt idx="10005">
                  <c:v>4.0034990000000005E-6</c:v>
                </c:pt>
                <c:pt idx="10006">
                  <c:v>4.0034960000000006E-6</c:v>
                </c:pt>
                <c:pt idx="10007">
                  <c:v>4.003494000000001E-6</c:v>
                </c:pt>
                <c:pt idx="10008">
                  <c:v>4.0034920000000005E-6</c:v>
                </c:pt>
                <c:pt idx="10009">
                  <c:v>4.0034890000000006E-6</c:v>
                </c:pt>
                <c:pt idx="10010">
                  <c:v>4.003487000000001E-6</c:v>
                </c:pt>
                <c:pt idx="10011">
                  <c:v>4.0034840000000011E-6</c:v>
                </c:pt>
                <c:pt idx="10012">
                  <c:v>4.0034819999999998E-6</c:v>
                </c:pt>
                <c:pt idx="10013">
                  <c:v>4.0034789999999999E-6</c:v>
                </c:pt>
                <c:pt idx="10014">
                  <c:v>4.0034770000000011E-6</c:v>
                </c:pt>
                <c:pt idx="10015">
                  <c:v>4.0034750000000007E-6</c:v>
                </c:pt>
                <c:pt idx="10016">
                  <c:v>4.0034720000000008E-6</c:v>
                </c:pt>
                <c:pt idx="10017">
                  <c:v>4.0034700000000003E-6</c:v>
                </c:pt>
                <c:pt idx="10018">
                  <c:v>4.0034669999999996E-6</c:v>
                </c:pt>
                <c:pt idx="10019">
                  <c:v>4.0034650000000008E-6</c:v>
                </c:pt>
                <c:pt idx="10020">
                  <c:v>4.0034620000000009E-6</c:v>
                </c:pt>
                <c:pt idx="10021">
                  <c:v>4.0034600000000005E-6</c:v>
                </c:pt>
                <c:pt idx="10022">
                  <c:v>4.003458E-6</c:v>
                </c:pt>
                <c:pt idx="10023">
                  <c:v>4.003455000000001E-6</c:v>
                </c:pt>
                <c:pt idx="10024">
                  <c:v>4.0034530000000005E-6</c:v>
                </c:pt>
                <c:pt idx="10025">
                  <c:v>4.0034510000000008E-6</c:v>
                </c:pt>
                <c:pt idx="10026">
                  <c:v>4.003448000000001E-6</c:v>
                </c:pt>
                <c:pt idx="10027">
                  <c:v>4.0034460000000005E-6</c:v>
                </c:pt>
                <c:pt idx="10028">
                  <c:v>4.0034430000000006E-6</c:v>
                </c:pt>
                <c:pt idx="10029">
                  <c:v>4.003441000000001E-6</c:v>
                </c:pt>
                <c:pt idx="10030">
                  <c:v>4.0034389999999997E-6</c:v>
                </c:pt>
                <c:pt idx="10031">
                  <c:v>4.0034360000000006E-6</c:v>
                </c:pt>
                <c:pt idx="10032">
                  <c:v>4.003434000000001E-6</c:v>
                </c:pt>
                <c:pt idx="10033">
                  <c:v>4.0034320000000005E-6</c:v>
                </c:pt>
                <c:pt idx="10034">
                  <c:v>4.0034290000000007E-6</c:v>
                </c:pt>
                <c:pt idx="10035">
                  <c:v>4.0034270000000002E-6</c:v>
                </c:pt>
                <c:pt idx="10036">
                  <c:v>4.0034240000000012E-6</c:v>
                </c:pt>
                <c:pt idx="10037">
                  <c:v>4.0034220000000007E-6</c:v>
                </c:pt>
                <c:pt idx="10038">
                  <c:v>4.0034200000000011E-6</c:v>
                </c:pt>
                <c:pt idx="10039">
                  <c:v>4.0034170000000012E-6</c:v>
                </c:pt>
                <c:pt idx="10040">
                  <c:v>4.0034150000000007E-6</c:v>
                </c:pt>
                <c:pt idx="10041">
                  <c:v>4.0034120000000008E-6</c:v>
                </c:pt>
                <c:pt idx="10042">
                  <c:v>4.0034100000000012E-6</c:v>
                </c:pt>
                <c:pt idx="10043">
                  <c:v>4.0034080000000007E-6</c:v>
                </c:pt>
                <c:pt idx="10044">
                  <c:v>4.0034060000000011E-6</c:v>
                </c:pt>
                <c:pt idx="10045">
                  <c:v>4.0034030000000012E-6</c:v>
                </c:pt>
                <c:pt idx="10046">
                  <c:v>4.0034010000000007E-6</c:v>
                </c:pt>
                <c:pt idx="10047">
                  <c:v>4.0033980000000009E-6</c:v>
                </c:pt>
                <c:pt idx="10048">
                  <c:v>4.0033960000000012E-6</c:v>
                </c:pt>
                <c:pt idx="10049">
                  <c:v>4.0033940000000008E-6</c:v>
                </c:pt>
                <c:pt idx="10050">
                  <c:v>4.0033910000000009E-6</c:v>
                </c:pt>
                <c:pt idx="10051">
                  <c:v>4.0033890000000004E-6</c:v>
                </c:pt>
                <c:pt idx="10052">
                  <c:v>4.0033859999999997E-6</c:v>
                </c:pt>
                <c:pt idx="10053">
                  <c:v>4.0033840000000009E-6</c:v>
                </c:pt>
                <c:pt idx="10054">
                  <c:v>4.0033820000000013E-6</c:v>
                </c:pt>
                <c:pt idx="10055">
                  <c:v>4.0033800000000008E-6</c:v>
                </c:pt>
                <c:pt idx="10056">
                  <c:v>4.0033770000000009E-6</c:v>
                </c:pt>
                <c:pt idx="10057">
                  <c:v>4.0033750000000004E-6</c:v>
                </c:pt>
                <c:pt idx="10058">
                  <c:v>4.0033719999999997E-6</c:v>
                </c:pt>
                <c:pt idx="10059">
                  <c:v>4.0033700000000009E-6</c:v>
                </c:pt>
                <c:pt idx="10060">
                  <c:v>4.0033680000000005E-6</c:v>
                </c:pt>
                <c:pt idx="10061">
                  <c:v>4.003366E-6</c:v>
                </c:pt>
                <c:pt idx="10062">
                  <c:v>4.003363000000001E-6</c:v>
                </c:pt>
                <c:pt idx="10063">
                  <c:v>4.0033610000000005E-6</c:v>
                </c:pt>
                <c:pt idx="10064">
                  <c:v>4.0033580000000006E-6</c:v>
                </c:pt>
                <c:pt idx="10065">
                  <c:v>4.003356000000001E-6</c:v>
                </c:pt>
                <c:pt idx="10066">
                  <c:v>4.0033540000000005E-6</c:v>
                </c:pt>
                <c:pt idx="10067">
                  <c:v>4.0033510000000006E-6</c:v>
                </c:pt>
                <c:pt idx="10068">
                  <c:v>4.003349000000001E-6</c:v>
                </c:pt>
                <c:pt idx="10069">
                  <c:v>4.0033469999999997E-6</c:v>
                </c:pt>
                <c:pt idx="10070">
                  <c:v>4.003345E-6</c:v>
                </c:pt>
                <c:pt idx="10071">
                  <c:v>4.003342000000001E-6</c:v>
                </c:pt>
                <c:pt idx="10072">
                  <c:v>4.0033400000000005E-6</c:v>
                </c:pt>
                <c:pt idx="10073">
                  <c:v>4.0033380000000009E-6</c:v>
                </c:pt>
                <c:pt idx="10074">
                  <c:v>4.003335000000001E-6</c:v>
                </c:pt>
                <c:pt idx="10075">
                  <c:v>4.0033329999999997E-6</c:v>
                </c:pt>
                <c:pt idx="10076">
                  <c:v>4.0033310000000009E-6</c:v>
                </c:pt>
                <c:pt idx="10077">
                  <c:v>4.0033280000000011E-6</c:v>
                </c:pt>
                <c:pt idx="10078">
                  <c:v>4.0033259999999997E-6</c:v>
                </c:pt>
                <c:pt idx="10079">
                  <c:v>4.0033240000000001E-6</c:v>
                </c:pt>
                <c:pt idx="10080">
                  <c:v>4.0033210000000002E-6</c:v>
                </c:pt>
                <c:pt idx="10081">
                  <c:v>4.0033189999999997E-6</c:v>
                </c:pt>
                <c:pt idx="10082">
                  <c:v>4.003317000000001E-6</c:v>
                </c:pt>
                <c:pt idx="10083">
                  <c:v>4.0033150000000005E-6</c:v>
                </c:pt>
                <c:pt idx="10084">
                  <c:v>4.0033120000000006E-6</c:v>
                </c:pt>
                <c:pt idx="10085">
                  <c:v>4.0033100000000001E-6</c:v>
                </c:pt>
                <c:pt idx="10086">
                  <c:v>4.0033080000000005E-6</c:v>
                </c:pt>
                <c:pt idx="10087">
                  <c:v>4.003306E-6</c:v>
                </c:pt>
                <c:pt idx="10088">
                  <c:v>4.003303000000001E-6</c:v>
                </c:pt>
                <c:pt idx="10089">
                  <c:v>4.0033010000000005E-6</c:v>
                </c:pt>
                <c:pt idx="10090">
                  <c:v>4.0032990000000009E-6</c:v>
                </c:pt>
                <c:pt idx="10091">
                  <c:v>4.003296000000001E-6</c:v>
                </c:pt>
                <c:pt idx="10092">
                  <c:v>4.0032939999999997E-6</c:v>
                </c:pt>
                <c:pt idx="10093">
                  <c:v>4.0032909999999998E-6</c:v>
                </c:pt>
                <c:pt idx="10094">
                  <c:v>4.003289000000001E-6</c:v>
                </c:pt>
                <c:pt idx="10095">
                  <c:v>4.0032870000000006E-6</c:v>
                </c:pt>
                <c:pt idx="10096">
                  <c:v>4.0032850000000009E-6</c:v>
                </c:pt>
                <c:pt idx="10097">
                  <c:v>4.0032820000000011E-6</c:v>
                </c:pt>
                <c:pt idx="10098">
                  <c:v>4.0032800000000006E-6</c:v>
                </c:pt>
                <c:pt idx="10099">
                  <c:v>4.0032780000000009E-6</c:v>
                </c:pt>
                <c:pt idx="10100">
                  <c:v>4.0032759999999996E-6</c:v>
                </c:pt>
                <c:pt idx="10101">
                  <c:v>4.0032730000000006E-6</c:v>
                </c:pt>
                <c:pt idx="10102">
                  <c:v>4.0032710000000001E-6</c:v>
                </c:pt>
                <c:pt idx="10103">
                  <c:v>4.0032690000000005E-6</c:v>
                </c:pt>
                <c:pt idx="10104">
                  <c:v>4.003267E-6</c:v>
                </c:pt>
                <c:pt idx="10105">
                  <c:v>4.0032650000000012E-6</c:v>
                </c:pt>
                <c:pt idx="10106">
                  <c:v>4.0032620000000005E-6</c:v>
                </c:pt>
                <c:pt idx="10107">
                  <c:v>4.0032600000000009E-6</c:v>
                </c:pt>
                <c:pt idx="10108">
                  <c:v>4.0032580000000004E-6</c:v>
                </c:pt>
                <c:pt idx="10109">
                  <c:v>4.0032560000000008E-6</c:v>
                </c:pt>
                <c:pt idx="10110">
                  <c:v>4.003253E-6</c:v>
                </c:pt>
                <c:pt idx="10111">
                  <c:v>4.0032510000000013E-6</c:v>
                </c:pt>
                <c:pt idx="10112">
                  <c:v>4.0032490000000008E-6</c:v>
                </c:pt>
                <c:pt idx="10113">
                  <c:v>4.0032460000000009E-6</c:v>
                </c:pt>
                <c:pt idx="10114">
                  <c:v>4.0032440000000004E-6</c:v>
                </c:pt>
                <c:pt idx="10115">
                  <c:v>4.0032419999999999E-6</c:v>
                </c:pt>
                <c:pt idx="10116">
                  <c:v>4.0032400000000003E-6</c:v>
                </c:pt>
                <c:pt idx="10117">
                  <c:v>4.0032369999999996E-6</c:v>
                </c:pt>
                <c:pt idx="10118">
                  <c:v>4.0032350000000008E-6</c:v>
                </c:pt>
                <c:pt idx="10119">
                  <c:v>4.0032330000000012E-6</c:v>
                </c:pt>
                <c:pt idx="10120">
                  <c:v>4.0032310000000007E-6</c:v>
                </c:pt>
                <c:pt idx="10121">
                  <c:v>4.003228E-6</c:v>
                </c:pt>
                <c:pt idx="10122">
                  <c:v>4.0032260000000012E-6</c:v>
                </c:pt>
                <c:pt idx="10123">
                  <c:v>4.0032239999999999E-6</c:v>
                </c:pt>
                <c:pt idx="10124">
                  <c:v>4.0032220000000011E-6</c:v>
                </c:pt>
                <c:pt idx="10125">
                  <c:v>4.0032200000000006E-6</c:v>
                </c:pt>
                <c:pt idx="10126">
                  <c:v>4.0032170000000007E-6</c:v>
                </c:pt>
                <c:pt idx="10127">
                  <c:v>4.0032150000000011E-6</c:v>
                </c:pt>
                <c:pt idx="10128">
                  <c:v>4.0032130000000006E-6</c:v>
                </c:pt>
                <c:pt idx="10129">
                  <c:v>4.003211000000001E-6</c:v>
                </c:pt>
                <c:pt idx="10130">
                  <c:v>4.0032080000000003E-6</c:v>
                </c:pt>
                <c:pt idx="10131">
                  <c:v>4.0032060000000006E-6</c:v>
                </c:pt>
                <c:pt idx="10132">
                  <c:v>4.0032040000000002E-6</c:v>
                </c:pt>
                <c:pt idx="10133">
                  <c:v>4.0032019999999997E-6</c:v>
                </c:pt>
                <c:pt idx="10134">
                  <c:v>4.0032000000000001E-6</c:v>
                </c:pt>
                <c:pt idx="10135">
                  <c:v>4.003197000000001E-6</c:v>
                </c:pt>
                <c:pt idx="10136">
                  <c:v>4.0031950000000006E-6</c:v>
                </c:pt>
                <c:pt idx="10137">
                  <c:v>4.0031930000000009E-6</c:v>
                </c:pt>
                <c:pt idx="10138">
                  <c:v>4.0031900000000002E-6</c:v>
                </c:pt>
                <c:pt idx="10139">
                  <c:v>4.0031880000000006E-6</c:v>
                </c:pt>
                <c:pt idx="10140">
                  <c:v>4.0031860000000001E-6</c:v>
                </c:pt>
                <c:pt idx="10141">
                  <c:v>4.0031839999999996E-6</c:v>
                </c:pt>
                <c:pt idx="10142">
                  <c:v>4.0031820000000008E-6</c:v>
                </c:pt>
                <c:pt idx="10143">
                  <c:v>4.0031800000000012E-6</c:v>
                </c:pt>
                <c:pt idx="10144">
                  <c:v>4.0031770000000005E-6</c:v>
                </c:pt>
                <c:pt idx="10145">
                  <c:v>4.0031750000000009E-6</c:v>
                </c:pt>
                <c:pt idx="10146">
                  <c:v>4.0031730000000021E-6</c:v>
                </c:pt>
                <c:pt idx="10147">
                  <c:v>4.0031710000000007E-6</c:v>
                </c:pt>
                <c:pt idx="10148">
                  <c:v>4.0031690000000011E-6</c:v>
                </c:pt>
                <c:pt idx="10149">
                  <c:v>4.0031660000000012E-6</c:v>
                </c:pt>
                <c:pt idx="10150">
                  <c:v>4.0031640000000008E-6</c:v>
                </c:pt>
                <c:pt idx="10151">
                  <c:v>4.0031620000000011E-6</c:v>
                </c:pt>
                <c:pt idx="10152">
                  <c:v>4.0031600000000006E-6</c:v>
                </c:pt>
                <c:pt idx="10153">
                  <c:v>4.003158000000001E-6</c:v>
                </c:pt>
                <c:pt idx="10154">
                  <c:v>4.0031550000000011E-6</c:v>
                </c:pt>
                <c:pt idx="10155">
                  <c:v>4.0031530000000007E-6</c:v>
                </c:pt>
                <c:pt idx="10156">
                  <c:v>4.0031510000000002E-6</c:v>
                </c:pt>
                <c:pt idx="10157">
                  <c:v>4.0031490000000006E-6</c:v>
                </c:pt>
                <c:pt idx="10158">
                  <c:v>4.0031470000000001E-6</c:v>
                </c:pt>
                <c:pt idx="10159">
                  <c:v>4.0031449999999996E-6</c:v>
                </c:pt>
                <c:pt idx="10160">
                  <c:v>4.0031420000000006E-6</c:v>
                </c:pt>
                <c:pt idx="10161">
                  <c:v>4.0031400000000009E-6</c:v>
                </c:pt>
                <c:pt idx="10162">
                  <c:v>4.0031380000000005E-6</c:v>
                </c:pt>
                <c:pt idx="10163">
                  <c:v>4.0031360000000008E-6</c:v>
                </c:pt>
                <c:pt idx="10164">
                  <c:v>4.0031340000000012E-6</c:v>
                </c:pt>
                <c:pt idx="10165">
                  <c:v>4.0031310000000005E-6</c:v>
                </c:pt>
                <c:pt idx="10166">
                  <c:v>4.0031290000000009E-6</c:v>
                </c:pt>
                <c:pt idx="10167">
                  <c:v>4.0031270000000012E-6</c:v>
                </c:pt>
                <c:pt idx="10168">
                  <c:v>4.0031250000000007E-6</c:v>
                </c:pt>
                <c:pt idx="10169">
                  <c:v>4.0031230000000011E-6</c:v>
                </c:pt>
                <c:pt idx="10170">
                  <c:v>4.0031200000000012E-6</c:v>
                </c:pt>
                <c:pt idx="10171">
                  <c:v>4.0031190000000002E-6</c:v>
                </c:pt>
                <c:pt idx="10172">
                  <c:v>4.0031160000000011E-6</c:v>
                </c:pt>
                <c:pt idx="10173">
                  <c:v>4.0031140000000007E-6</c:v>
                </c:pt>
                <c:pt idx="10174">
                  <c:v>4.003112000000001E-6</c:v>
                </c:pt>
                <c:pt idx="10175">
                  <c:v>4.0031100000000005E-6</c:v>
                </c:pt>
                <c:pt idx="10176">
                  <c:v>4.0031080000000009E-6</c:v>
                </c:pt>
                <c:pt idx="10177">
                  <c:v>4.003105000000001E-6</c:v>
                </c:pt>
                <c:pt idx="10178">
                  <c:v>4.0031030000000006E-6</c:v>
                </c:pt>
                <c:pt idx="10179">
                  <c:v>4.0031010000000009E-6</c:v>
                </c:pt>
                <c:pt idx="10180">
                  <c:v>4.0030990000000004E-6</c:v>
                </c:pt>
                <c:pt idx="10181">
                  <c:v>4.0030970000000008E-6</c:v>
                </c:pt>
                <c:pt idx="10182">
                  <c:v>4.0030950000000012E-6</c:v>
                </c:pt>
                <c:pt idx="10183">
                  <c:v>4.0030930000000007E-6</c:v>
                </c:pt>
                <c:pt idx="10184">
                  <c:v>4.0030900000000008E-6</c:v>
                </c:pt>
                <c:pt idx="10185">
                  <c:v>4.0030880000000012E-6</c:v>
                </c:pt>
                <c:pt idx="10186">
                  <c:v>4.0030860000000007E-6</c:v>
                </c:pt>
                <c:pt idx="10187">
                  <c:v>4.0030840000000011E-6</c:v>
                </c:pt>
                <c:pt idx="10188">
                  <c:v>4.0030819999999998E-6</c:v>
                </c:pt>
                <c:pt idx="10189">
                  <c:v>4.003080000000001E-6</c:v>
                </c:pt>
                <c:pt idx="10190">
                  <c:v>4.0030779999999997E-6</c:v>
                </c:pt>
                <c:pt idx="10191">
                  <c:v>4.0030750000000006E-6</c:v>
                </c:pt>
                <c:pt idx="10192">
                  <c:v>4.003073000000001E-6</c:v>
                </c:pt>
                <c:pt idx="10193">
                  <c:v>4.0030710000000005E-6</c:v>
                </c:pt>
                <c:pt idx="10194">
                  <c:v>4.0030690000000009E-6</c:v>
                </c:pt>
                <c:pt idx="10195">
                  <c:v>4.0030670000000004E-6</c:v>
                </c:pt>
                <c:pt idx="10196">
                  <c:v>4.0030649999999999E-6</c:v>
                </c:pt>
                <c:pt idx="10197">
                  <c:v>4.0030630000000011E-6</c:v>
                </c:pt>
                <c:pt idx="10198">
                  <c:v>4.0030600000000004E-6</c:v>
                </c:pt>
                <c:pt idx="10199">
                  <c:v>4.003059000000001E-6</c:v>
                </c:pt>
                <c:pt idx="10200">
                  <c:v>4.0030560000000012E-6</c:v>
                </c:pt>
                <c:pt idx="10201">
                  <c:v>4.0030540000000007E-6</c:v>
                </c:pt>
                <c:pt idx="10202">
                  <c:v>4.0030520000000011E-6</c:v>
                </c:pt>
                <c:pt idx="10203">
                  <c:v>4.0030499999999997E-6</c:v>
                </c:pt>
                <c:pt idx="10204">
                  <c:v>4.0030480000000009E-6</c:v>
                </c:pt>
                <c:pt idx="10205">
                  <c:v>4.0030460000000005E-6</c:v>
                </c:pt>
                <c:pt idx="10206">
                  <c:v>4.0030440000000008E-6</c:v>
                </c:pt>
                <c:pt idx="10207">
                  <c:v>4.0030420000000012E-6</c:v>
                </c:pt>
                <c:pt idx="10208">
                  <c:v>4.0030400000000007E-6</c:v>
                </c:pt>
                <c:pt idx="10209">
                  <c:v>4.0030370000000009E-6</c:v>
                </c:pt>
                <c:pt idx="10210">
                  <c:v>4.0030350000000012E-6</c:v>
                </c:pt>
                <c:pt idx="10211">
                  <c:v>4.0030330000000007E-6</c:v>
                </c:pt>
                <c:pt idx="10212">
                  <c:v>4.0030310000000011E-6</c:v>
                </c:pt>
                <c:pt idx="10213">
                  <c:v>4.0030290000000006E-6</c:v>
                </c:pt>
                <c:pt idx="10214">
                  <c:v>4.003027000000001E-6</c:v>
                </c:pt>
                <c:pt idx="10215">
                  <c:v>4.0030250000000005E-6</c:v>
                </c:pt>
                <c:pt idx="10216">
                  <c:v>4.0030230000000009E-6</c:v>
                </c:pt>
                <c:pt idx="10217">
                  <c:v>4.003020000000001E-6</c:v>
                </c:pt>
                <c:pt idx="10218">
                  <c:v>4.0030190000000008E-6</c:v>
                </c:pt>
                <c:pt idx="10219">
                  <c:v>4.0030160000000009E-6</c:v>
                </c:pt>
                <c:pt idx="10220">
                  <c:v>4.0030150000000007E-6</c:v>
                </c:pt>
                <c:pt idx="10221">
                  <c:v>4.0030120000000008E-6</c:v>
                </c:pt>
                <c:pt idx="10222">
                  <c:v>4.0030100000000012E-6</c:v>
                </c:pt>
                <c:pt idx="10223">
                  <c:v>4.0030080000000007E-6</c:v>
                </c:pt>
                <c:pt idx="10224">
                  <c:v>4.0030060000000011E-6</c:v>
                </c:pt>
                <c:pt idx="10225">
                  <c:v>4.0030040000000006E-6</c:v>
                </c:pt>
                <c:pt idx="10226">
                  <c:v>4.0030020000000009E-6</c:v>
                </c:pt>
                <c:pt idx="10227">
                  <c:v>4.0030000000000005E-6</c:v>
                </c:pt>
                <c:pt idx="10228">
                  <c:v>4.0029980000000008E-6</c:v>
                </c:pt>
                <c:pt idx="10229">
                  <c:v>4.002995000000001E-6</c:v>
                </c:pt>
                <c:pt idx="10230">
                  <c:v>4.0029940000000007E-6</c:v>
                </c:pt>
                <c:pt idx="10231">
                  <c:v>4.0029910000000009E-6</c:v>
                </c:pt>
                <c:pt idx="10232">
                  <c:v>4.0029890000000012E-6</c:v>
                </c:pt>
                <c:pt idx="10233">
                  <c:v>4.0029870000000007E-6</c:v>
                </c:pt>
                <c:pt idx="10234">
                  <c:v>4.0029850000000011E-6</c:v>
                </c:pt>
                <c:pt idx="10235">
                  <c:v>4.0029829999999998E-6</c:v>
                </c:pt>
                <c:pt idx="10236">
                  <c:v>4.002981000000001E-6</c:v>
                </c:pt>
                <c:pt idx="10237">
                  <c:v>4.0029790000000005E-6</c:v>
                </c:pt>
                <c:pt idx="10238">
                  <c:v>4.0029770000000009E-6</c:v>
                </c:pt>
                <c:pt idx="10239">
                  <c:v>4.0029750000000004E-6</c:v>
                </c:pt>
                <c:pt idx="10240">
                  <c:v>4.0029730000000008E-6</c:v>
                </c:pt>
                <c:pt idx="10241">
                  <c:v>4.0029710000000011E-6</c:v>
                </c:pt>
                <c:pt idx="10242">
                  <c:v>4.0029690000000007E-6</c:v>
                </c:pt>
                <c:pt idx="10243">
                  <c:v>4.0029670000000002E-6</c:v>
                </c:pt>
                <c:pt idx="10244">
                  <c:v>4.0029640000000003E-6</c:v>
                </c:pt>
                <c:pt idx="10245">
                  <c:v>4.0029630000000009E-6</c:v>
                </c:pt>
                <c:pt idx="10246">
                  <c:v>4.0029600000000011E-6</c:v>
                </c:pt>
                <c:pt idx="10247">
                  <c:v>4.0029590000000008E-6</c:v>
                </c:pt>
                <c:pt idx="10248">
                  <c:v>4.0029560000000009E-6</c:v>
                </c:pt>
                <c:pt idx="10249">
                  <c:v>4.0029540000000005E-6</c:v>
                </c:pt>
                <c:pt idx="10250">
                  <c:v>4.0029520000000008E-6</c:v>
                </c:pt>
                <c:pt idx="10251">
                  <c:v>4.0029500000000004E-6</c:v>
                </c:pt>
                <c:pt idx="10252">
                  <c:v>4.0029479999999999E-6</c:v>
                </c:pt>
                <c:pt idx="10253">
                  <c:v>4.0029460000000002E-6</c:v>
                </c:pt>
                <c:pt idx="10254">
                  <c:v>4.0029439999999998E-6</c:v>
                </c:pt>
                <c:pt idx="10255">
                  <c:v>4.002942000000001E-6</c:v>
                </c:pt>
                <c:pt idx="10256">
                  <c:v>4.0029400000000005E-6</c:v>
                </c:pt>
                <c:pt idx="10257">
                  <c:v>4.0029380000000009E-6</c:v>
                </c:pt>
                <c:pt idx="10258">
                  <c:v>4.0029360000000012E-6</c:v>
                </c:pt>
                <c:pt idx="10259">
                  <c:v>4.0029340000000008E-6</c:v>
                </c:pt>
                <c:pt idx="10260">
                  <c:v>4.0029320000000011E-6</c:v>
                </c:pt>
                <c:pt idx="10261">
                  <c:v>4.0029299999999998E-6</c:v>
                </c:pt>
                <c:pt idx="10262">
                  <c:v>4.002928000000001E-6</c:v>
                </c:pt>
                <c:pt idx="10263">
                  <c:v>4.0029260000000005E-6</c:v>
                </c:pt>
                <c:pt idx="10264">
                  <c:v>4.0029240000000009E-6</c:v>
                </c:pt>
                <c:pt idx="10265">
                  <c:v>4.0029219999999996E-6</c:v>
                </c:pt>
                <c:pt idx="10266">
                  <c:v>4.00292E-6</c:v>
                </c:pt>
                <c:pt idx="10267">
                  <c:v>4.0029180000000012E-6</c:v>
                </c:pt>
                <c:pt idx="10268">
                  <c:v>4.0029159999999998E-6</c:v>
                </c:pt>
                <c:pt idx="10269">
                  <c:v>4.0029140000000011E-6</c:v>
                </c:pt>
                <c:pt idx="10270">
                  <c:v>4.0029120000000006E-6</c:v>
                </c:pt>
                <c:pt idx="10271">
                  <c:v>4.0029090000000007E-6</c:v>
                </c:pt>
                <c:pt idx="10272">
                  <c:v>4.0029080000000005E-6</c:v>
                </c:pt>
                <c:pt idx="10273">
                  <c:v>4.002906E-6</c:v>
                </c:pt>
                <c:pt idx="10274">
                  <c:v>4.0029040000000012E-6</c:v>
                </c:pt>
                <c:pt idx="10275">
                  <c:v>4.0029020000000007E-6</c:v>
                </c:pt>
                <c:pt idx="10276">
                  <c:v>4.0028990000000009E-6</c:v>
                </c:pt>
                <c:pt idx="10277">
                  <c:v>4.0028980000000006E-6</c:v>
                </c:pt>
                <c:pt idx="10278">
                  <c:v>4.0028950000000007E-6</c:v>
                </c:pt>
                <c:pt idx="10279">
                  <c:v>4.0028940000000005E-6</c:v>
                </c:pt>
                <c:pt idx="10280">
                  <c:v>4.002892E-6</c:v>
                </c:pt>
                <c:pt idx="10281">
                  <c:v>4.002889000000001E-6</c:v>
                </c:pt>
                <c:pt idx="10282">
                  <c:v>4.0028880000000008E-6</c:v>
                </c:pt>
                <c:pt idx="10283">
                  <c:v>4.0028850000000009E-6</c:v>
                </c:pt>
                <c:pt idx="10284">
                  <c:v>4.0028840000000007E-6</c:v>
                </c:pt>
                <c:pt idx="10285">
                  <c:v>4.0028820000000002E-6</c:v>
                </c:pt>
                <c:pt idx="10286">
                  <c:v>4.0028790000000003E-6</c:v>
                </c:pt>
                <c:pt idx="10287">
                  <c:v>4.0028780000000001E-6</c:v>
                </c:pt>
                <c:pt idx="10288">
                  <c:v>4.002875000000001E-6</c:v>
                </c:pt>
                <c:pt idx="10289">
                  <c:v>4.0028740000000008E-6</c:v>
                </c:pt>
                <c:pt idx="10290">
                  <c:v>4.0028720000000012E-6</c:v>
                </c:pt>
                <c:pt idx="10291">
                  <c:v>4.0028690000000005E-6</c:v>
                </c:pt>
                <c:pt idx="10292">
                  <c:v>4.0028680000000002E-6</c:v>
                </c:pt>
                <c:pt idx="10293">
                  <c:v>4.0028659999999997E-6</c:v>
                </c:pt>
                <c:pt idx="10294">
                  <c:v>4.0028640000000009E-6</c:v>
                </c:pt>
                <c:pt idx="10295">
                  <c:v>4.0028619999999996E-6</c:v>
                </c:pt>
                <c:pt idx="10296">
                  <c:v>4.0028590000000006E-6</c:v>
                </c:pt>
                <c:pt idx="10297">
                  <c:v>4.0028580000000012E-6</c:v>
                </c:pt>
                <c:pt idx="10298">
                  <c:v>4.0028560000000007E-6</c:v>
                </c:pt>
                <c:pt idx="10299">
                  <c:v>4.0028540000000011E-6</c:v>
                </c:pt>
                <c:pt idx="10300">
                  <c:v>4.0028520000000006E-6</c:v>
                </c:pt>
                <c:pt idx="10301">
                  <c:v>4.002850000000001E-6</c:v>
                </c:pt>
                <c:pt idx="10302">
                  <c:v>4.0028479999999997E-6</c:v>
                </c:pt>
                <c:pt idx="10303">
                  <c:v>4.0028460000000009E-6</c:v>
                </c:pt>
                <c:pt idx="10304">
                  <c:v>4.0028440000000012E-6</c:v>
                </c:pt>
                <c:pt idx="10305">
                  <c:v>4.0028420000000008E-6</c:v>
                </c:pt>
                <c:pt idx="10306">
                  <c:v>4.0028400000000011E-6</c:v>
                </c:pt>
                <c:pt idx="10307">
                  <c:v>4.0028380000000007E-6</c:v>
                </c:pt>
                <c:pt idx="10308">
                  <c:v>4.002836000000001E-6</c:v>
                </c:pt>
                <c:pt idx="10309">
                  <c:v>4.0028340000000005E-6</c:v>
                </c:pt>
                <c:pt idx="10310">
                  <c:v>4.0028320000000009E-6</c:v>
                </c:pt>
                <c:pt idx="10311">
                  <c:v>4.0028299999999996E-6</c:v>
                </c:pt>
                <c:pt idx="10312">
                  <c:v>4.0028280000000008E-6</c:v>
                </c:pt>
                <c:pt idx="10313">
                  <c:v>4.0028260000000003E-6</c:v>
                </c:pt>
                <c:pt idx="10314">
                  <c:v>4.0028240000000007E-6</c:v>
                </c:pt>
                <c:pt idx="10315">
                  <c:v>4.0028220000000011E-6</c:v>
                </c:pt>
                <c:pt idx="10316">
                  <c:v>4.0028200000000006E-6</c:v>
                </c:pt>
                <c:pt idx="10317">
                  <c:v>4.0028190000000012E-6</c:v>
                </c:pt>
                <c:pt idx="10318">
                  <c:v>4.0028160000000005E-6</c:v>
                </c:pt>
                <c:pt idx="10319">
                  <c:v>4.002814E-6</c:v>
                </c:pt>
                <c:pt idx="10320">
                  <c:v>4.0028129999999998E-6</c:v>
                </c:pt>
                <c:pt idx="10321">
                  <c:v>4.0028099999999999E-6</c:v>
                </c:pt>
                <c:pt idx="10322">
                  <c:v>4.0028089999999996E-6</c:v>
                </c:pt>
                <c:pt idx="10323">
                  <c:v>4.0028070000000009E-6</c:v>
                </c:pt>
                <c:pt idx="10324">
                  <c:v>4.0028050000000012E-6</c:v>
                </c:pt>
                <c:pt idx="10325">
                  <c:v>4.0028029999999999E-6</c:v>
                </c:pt>
                <c:pt idx="10326">
                  <c:v>4.0028010000000011E-6</c:v>
                </c:pt>
                <c:pt idx="10327">
                  <c:v>4.0027989999999998E-6</c:v>
                </c:pt>
                <c:pt idx="10328">
                  <c:v>4.002797000000001E-6</c:v>
                </c:pt>
                <c:pt idx="10329">
                  <c:v>4.0027949999999997E-6</c:v>
                </c:pt>
                <c:pt idx="10330">
                  <c:v>4.0027930000000009E-6</c:v>
                </c:pt>
                <c:pt idx="10331">
                  <c:v>4.0027910000000004E-6</c:v>
                </c:pt>
                <c:pt idx="10332">
                  <c:v>4.0027890000000008E-6</c:v>
                </c:pt>
                <c:pt idx="10333">
                  <c:v>4.0027870000000012E-6</c:v>
                </c:pt>
                <c:pt idx="10334">
                  <c:v>4.0027850000000007E-6</c:v>
                </c:pt>
                <c:pt idx="10335">
                  <c:v>4.002783000000001E-6</c:v>
                </c:pt>
                <c:pt idx="10336">
                  <c:v>4.0027820000000008E-6</c:v>
                </c:pt>
                <c:pt idx="10337">
                  <c:v>4.0027790000000009E-6</c:v>
                </c:pt>
                <c:pt idx="10338">
                  <c:v>4.0027780000000007E-6</c:v>
                </c:pt>
                <c:pt idx="10339">
                  <c:v>4.0027760000000011E-6</c:v>
                </c:pt>
                <c:pt idx="10340">
                  <c:v>4.0027740000000006E-6</c:v>
                </c:pt>
                <c:pt idx="10341">
                  <c:v>4.0027720000000001E-6</c:v>
                </c:pt>
                <c:pt idx="10342">
                  <c:v>4.0027699999999996E-6</c:v>
                </c:pt>
                <c:pt idx="10343">
                  <c:v>4.0027680000000008E-6</c:v>
                </c:pt>
                <c:pt idx="10344">
                  <c:v>4.0027660000000004E-6</c:v>
                </c:pt>
                <c:pt idx="10345">
                  <c:v>4.0027640000000007E-6</c:v>
                </c:pt>
                <c:pt idx="10346">
                  <c:v>4.0027620000000011E-6</c:v>
                </c:pt>
                <c:pt idx="10347">
                  <c:v>4.0027600000000006E-6</c:v>
                </c:pt>
                <c:pt idx="10348">
                  <c:v>4.0027580000000001E-6</c:v>
                </c:pt>
                <c:pt idx="10349">
                  <c:v>4.0027569999999999E-6</c:v>
                </c:pt>
                <c:pt idx="10350">
                  <c:v>4.0027540000000009E-6</c:v>
                </c:pt>
                <c:pt idx="10351">
                  <c:v>4.0027530000000006E-6</c:v>
                </c:pt>
                <c:pt idx="10352">
                  <c:v>4.0027510000000002E-6</c:v>
                </c:pt>
                <c:pt idx="10353">
                  <c:v>4.0027490000000005E-6</c:v>
                </c:pt>
                <c:pt idx="10354">
                  <c:v>4.0027470000000009E-6</c:v>
                </c:pt>
                <c:pt idx="10355">
                  <c:v>4.0027450000000013E-6</c:v>
                </c:pt>
                <c:pt idx="10356">
                  <c:v>4.0027429999999999E-6</c:v>
                </c:pt>
                <c:pt idx="10357">
                  <c:v>4.0027410000000003E-6</c:v>
                </c:pt>
                <c:pt idx="10358">
                  <c:v>4.0027390000000007E-6</c:v>
                </c:pt>
                <c:pt idx="10359">
                  <c:v>4.0027380000000004E-6</c:v>
                </c:pt>
                <c:pt idx="10360">
                  <c:v>4.002736E-6</c:v>
                </c:pt>
                <c:pt idx="10361">
                  <c:v>4.0027330000000009E-6</c:v>
                </c:pt>
                <c:pt idx="10362">
                  <c:v>4.0027320000000007E-6</c:v>
                </c:pt>
                <c:pt idx="10363">
                  <c:v>4.0027300000000011E-6</c:v>
                </c:pt>
                <c:pt idx="10364">
                  <c:v>4.0027280000000006E-6</c:v>
                </c:pt>
                <c:pt idx="10365">
                  <c:v>4.002726000000001E-6</c:v>
                </c:pt>
                <c:pt idx="10366">
                  <c:v>4.0027240000000005E-6</c:v>
                </c:pt>
                <c:pt idx="10367">
                  <c:v>4.0027220000000008E-6</c:v>
                </c:pt>
                <c:pt idx="10368">
                  <c:v>4.0027200000000004E-6</c:v>
                </c:pt>
                <c:pt idx="10369">
                  <c:v>4.0027179999999999E-6</c:v>
                </c:pt>
                <c:pt idx="10370">
                  <c:v>4.0027169999999996E-6</c:v>
                </c:pt>
                <c:pt idx="10371">
                  <c:v>4.0027150000000009E-6</c:v>
                </c:pt>
                <c:pt idx="10372">
                  <c:v>4.0027130000000012E-6</c:v>
                </c:pt>
                <c:pt idx="10373">
                  <c:v>4.0027109999999999E-6</c:v>
                </c:pt>
                <c:pt idx="10374">
                  <c:v>4.0027090000000003E-6</c:v>
                </c:pt>
                <c:pt idx="10375">
                  <c:v>4.0027070000000006E-6</c:v>
                </c:pt>
                <c:pt idx="10376">
                  <c:v>4.0027050000000002E-6</c:v>
                </c:pt>
                <c:pt idx="10377">
                  <c:v>4.0027030000000005E-6</c:v>
                </c:pt>
                <c:pt idx="10378">
                  <c:v>4.0027020000000011E-6</c:v>
                </c:pt>
                <c:pt idx="10379">
                  <c:v>4.0027000000000007E-6</c:v>
                </c:pt>
                <c:pt idx="10380">
                  <c:v>4.002698000000001E-6</c:v>
                </c:pt>
                <c:pt idx="10381">
                  <c:v>4.0026959999999997E-6</c:v>
                </c:pt>
                <c:pt idx="10382">
                  <c:v>4.0026940000000009E-6</c:v>
                </c:pt>
                <c:pt idx="10383">
                  <c:v>4.0026920000000004E-6</c:v>
                </c:pt>
                <c:pt idx="10384">
                  <c:v>4.00269E-6</c:v>
                </c:pt>
                <c:pt idx="10385">
                  <c:v>4.0026880000000012E-6</c:v>
                </c:pt>
                <c:pt idx="10386">
                  <c:v>4.0026870000000009E-6</c:v>
                </c:pt>
                <c:pt idx="10387">
                  <c:v>4.0026850000000005E-6</c:v>
                </c:pt>
                <c:pt idx="10388">
                  <c:v>4.0026830000000008E-6</c:v>
                </c:pt>
                <c:pt idx="10389">
                  <c:v>4.0026810000000003E-6</c:v>
                </c:pt>
                <c:pt idx="10390">
                  <c:v>4.0026790000000007E-6</c:v>
                </c:pt>
                <c:pt idx="10391">
                  <c:v>4.0026780000000005E-6</c:v>
                </c:pt>
                <c:pt idx="10392">
                  <c:v>4.0026760000000008E-6</c:v>
                </c:pt>
                <c:pt idx="10393">
                  <c:v>4.0026740000000012E-6</c:v>
                </c:pt>
                <c:pt idx="10394">
                  <c:v>4.0026720000000007E-6</c:v>
                </c:pt>
                <c:pt idx="10395">
                  <c:v>4.0026700000000003E-6</c:v>
                </c:pt>
                <c:pt idx="10396">
                  <c:v>4.0026680000000006E-6</c:v>
                </c:pt>
                <c:pt idx="10397">
                  <c:v>4.002666000000001E-6</c:v>
                </c:pt>
                <c:pt idx="10398">
                  <c:v>4.0026639999999997E-6</c:v>
                </c:pt>
                <c:pt idx="10399">
                  <c:v>4.0026630000000011E-6</c:v>
                </c:pt>
                <c:pt idx="10400">
                  <c:v>4.0026610000000006E-6</c:v>
                </c:pt>
                <c:pt idx="10401">
                  <c:v>4.002659000000001E-6</c:v>
                </c:pt>
                <c:pt idx="10402">
                  <c:v>4.0026570000000005E-6</c:v>
                </c:pt>
                <c:pt idx="10403">
                  <c:v>4.0026550000000009E-6</c:v>
                </c:pt>
                <c:pt idx="10404">
                  <c:v>4.0026530000000004E-6</c:v>
                </c:pt>
                <c:pt idx="10405">
                  <c:v>4.0026520000000002E-6</c:v>
                </c:pt>
                <c:pt idx="10406">
                  <c:v>4.0026499999999997E-6</c:v>
                </c:pt>
                <c:pt idx="10407">
                  <c:v>4.0026480000000009E-6</c:v>
                </c:pt>
                <c:pt idx="10408">
                  <c:v>4.0026460000000004E-6</c:v>
                </c:pt>
                <c:pt idx="10409">
                  <c:v>4.0026440000000008E-6</c:v>
                </c:pt>
                <c:pt idx="10410">
                  <c:v>4.0026430000000006E-6</c:v>
                </c:pt>
                <c:pt idx="10411">
                  <c:v>4.0026410000000001E-6</c:v>
                </c:pt>
                <c:pt idx="10412">
                  <c:v>4.0026390000000005E-6</c:v>
                </c:pt>
                <c:pt idx="10413">
                  <c:v>4.0026370000000008E-6</c:v>
                </c:pt>
                <c:pt idx="10414">
                  <c:v>4.0026350000000012E-6</c:v>
                </c:pt>
                <c:pt idx="10415">
                  <c:v>4.0026330000000007E-6</c:v>
                </c:pt>
                <c:pt idx="10416">
                  <c:v>4.0026320000000005E-6</c:v>
                </c:pt>
                <c:pt idx="10417">
                  <c:v>4.0026300000000008E-6</c:v>
                </c:pt>
                <c:pt idx="10418">
                  <c:v>4.0026280000000012E-6</c:v>
                </c:pt>
                <c:pt idx="10419">
                  <c:v>4.0026260000000007E-6</c:v>
                </c:pt>
                <c:pt idx="10420">
                  <c:v>4.0026240000000011E-6</c:v>
                </c:pt>
                <c:pt idx="10421">
                  <c:v>4.0026230000000009E-6</c:v>
                </c:pt>
                <c:pt idx="10422">
                  <c:v>4.0026210000000012E-6</c:v>
                </c:pt>
                <c:pt idx="10423">
                  <c:v>4.0026190000000008E-6</c:v>
                </c:pt>
                <c:pt idx="10424">
                  <c:v>4.0026170000000011E-6</c:v>
                </c:pt>
                <c:pt idx="10425">
                  <c:v>4.0026150000000006E-6</c:v>
                </c:pt>
                <c:pt idx="10426">
                  <c:v>4.002613000000001E-6</c:v>
                </c:pt>
                <c:pt idx="10427">
                  <c:v>4.0026119999999999E-6</c:v>
                </c:pt>
                <c:pt idx="10428">
                  <c:v>4.0026100000000011E-6</c:v>
                </c:pt>
                <c:pt idx="10429">
                  <c:v>4.0026080000000007E-6</c:v>
                </c:pt>
                <c:pt idx="10430">
                  <c:v>4.002606000000001E-6</c:v>
                </c:pt>
                <c:pt idx="10431">
                  <c:v>4.0026040000000005E-6</c:v>
                </c:pt>
                <c:pt idx="10432">
                  <c:v>4.0026030000000003E-6</c:v>
                </c:pt>
                <c:pt idx="10433">
                  <c:v>4.0026010000000007E-6</c:v>
                </c:pt>
                <c:pt idx="10434">
                  <c:v>4.0025990000000002E-6</c:v>
                </c:pt>
                <c:pt idx="10435">
                  <c:v>4.0025969999999997E-6</c:v>
                </c:pt>
                <c:pt idx="10436">
                  <c:v>4.0025950000000009E-6</c:v>
                </c:pt>
                <c:pt idx="10437">
                  <c:v>4.0025930000000005E-6</c:v>
                </c:pt>
                <c:pt idx="10438">
                  <c:v>4.0025920000000011E-6</c:v>
                </c:pt>
                <c:pt idx="10439">
                  <c:v>4.0025900000000006E-6</c:v>
                </c:pt>
                <c:pt idx="10440">
                  <c:v>4.002588000000001E-6</c:v>
                </c:pt>
                <c:pt idx="10441">
                  <c:v>4.0025859999999996E-6</c:v>
                </c:pt>
                <c:pt idx="10442">
                  <c:v>4.002584E-6</c:v>
                </c:pt>
                <c:pt idx="10443">
                  <c:v>4.0025830000000006E-6</c:v>
                </c:pt>
                <c:pt idx="10444">
                  <c:v>4.002581000000001E-6</c:v>
                </c:pt>
                <c:pt idx="10445">
                  <c:v>4.0025790000000005E-6</c:v>
                </c:pt>
                <c:pt idx="10446">
                  <c:v>4.0025770000000009E-6</c:v>
                </c:pt>
                <c:pt idx="10447">
                  <c:v>4.0025760000000006E-6</c:v>
                </c:pt>
                <c:pt idx="10448">
                  <c:v>4.002574000000001E-6</c:v>
                </c:pt>
                <c:pt idx="10449">
                  <c:v>4.0025720000000005E-6</c:v>
                </c:pt>
                <c:pt idx="10450">
                  <c:v>4.00257E-6</c:v>
                </c:pt>
                <c:pt idx="10451">
                  <c:v>4.0025680000000012E-6</c:v>
                </c:pt>
                <c:pt idx="10452">
                  <c:v>4.002567000000001E-6</c:v>
                </c:pt>
                <c:pt idx="10453">
                  <c:v>4.0025650000000005E-6</c:v>
                </c:pt>
                <c:pt idx="10454">
                  <c:v>4.0025630000000009E-6</c:v>
                </c:pt>
                <c:pt idx="10455">
                  <c:v>4.0025610000000013E-6</c:v>
                </c:pt>
                <c:pt idx="10456">
                  <c:v>4.0025590000000008E-6</c:v>
                </c:pt>
                <c:pt idx="10457">
                  <c:v>4.0025570000000012E-6</c:v>
                </c:pt>
                <c:pt idx="10458">
                  <c:v>4.0025560000000009E-6</c:v>
                </c:pt>
                <c:pt idx="10459">
                  <c:v>4.0025540000000004E-6</c:v>
                </c:pt>
                <c:pt idx="10460">
                  <c:v>4.0025520000000008E-6</c:v>
                </c:pt>
                <c:pt idx="10461">
                  <c:v>4.0025510000000006E-6</c:v>
                </c:pt>
                <c:pt idx="10462">
                  <c:v>4.0025490000000009E-6</c:v>
                </c:pt>
                <c:pt idx="10463">
                  <c:v>4.0025470000000005E-6</c:v>
                </c:pt>
                <c:pt idx="10464">
                  <c:v>4.0025450000000008E-6</c:v>
                </c:pt>
                <c:pt idx="10465">
                  <c:v>4.0025430000000012E-6</c:v>
                </c:pt>
                <c:pt idx="10466">
                  <c:v>4.002542000000001E-6</c:v>
                </c:pt>
                <c:pt idx="10467">
                  <c:v>4.0025400000000005E-6</c:v>
                </c:pt>
                <c:pt idx="10468">
                  <c:v>4.0025380000000008E-6</c:v>
                </c:pt>
                <c:pt idx="10469">
                  <c:v>4.0025369999999998E-6</c:v>
                </c:pt>
                <c:pt idx="10470">
                  <c:v>4.002535000000001E-6</c:v>
                </c:pt>
                <c:pt idx="10471">
                  <c:v>4.0025330000000005E-6</c:v>
                </c:pt>
                <c:pt idx="10472">
                  <c:v>4.002531E-6</c:v>
                </c:pt>
                <c:pt idx="10473">
                  <c:v>4.0025290000000012E-6</c:v>
                </c:pt>
                <c:pt idx="10474">
                  <c:v>4.002528000000001E-6</c:v>
                </c:pt>
                <c:pt idx="10475">
                  <c:v>4.0025260000000005E-6</c:v>
                </c:pt>
                <c:pt idx="10476">
                  <c:v>4.0025240000000009E-6</c:v>
                </c:pt>
                <c:pt idx="10477">
                  <c:v>4.0025220000000012E-6</c:v>
                </c:pt>
                <c:pt idx="10478">
                  <c:v>4.0025210000000002E-6</c:v>
                </c:pt>
                <c:pt idx="10479">
                  <c:v>4.0025189999999997E-6</c:v>
                </c:pt>
                <c:pt idx="10480">
                  <c:v>4.0025170000000001E-6</c:v>
                </c:pt>
                <c:pt idx="10481">
                  <c:v>4.0025160000000007E-6</c:v>
                </c:pt>
                <c:pt idx="10482">
                  <c:v>4.002514000000001E-6</c:v>
                </c:pt>
                <c:pt idx="10483">
                  <c:v>4.0025120000000005E-6</c:v>
                </c:pt>
                <c:pt idx="10484">
                  <c:v>4.0025100000000001E-6</c:v>
                </c:pt>
                <c:pt idx="10485">
                  <c:v>4.0025080000000004E-6</c:v>
                </c:pt>
                <c:pt idx="10486">
                  <c:v>4.002507000000001E-6</c:v>
                </c:pt>
                <c:pt idx="10487">
                  <c:v>4.0025049999999997E-6</c:v>
                </c:pt>
                <c:pt idx="10488">
                  <c:v>4.0025030000000009E-6</c:v>
                </c:pt>
                <c:pt idx="10489">
                  <c:v>4.0025019999999999E-6</c:v>
                </c:pt>
                <c:pt idx="10490">
                  <c:v>4.0025000000000011E-6</c:v>
                </c:pt>
                <c:pt idx="10491">
                  <c:v>4.0024980000000006E-6</c:v>
                </c:pt>
                <c:pt idx="10492">
                  <c:v>4.0024970000000012E-6</c:v>
                </c:pt>
                <c:pt idx="10493">
                  <c:v>4.0024949999999999E-6</c:v>
                </c:pt>
                <c:pt idx="10494">
                  <c:v>4.0024930000000002E-6</c:v>
                </c:pt>
                <c:pt idx="10495">
                  <c:v>4.0024910000000006E-6</c:v>
                </c:pt>
                <c:pt idx="10496">
                  <c:v>4.002489000000001E-6</c:v>
                </c:pt>
                <c:pt idx="10497">
                  <c:v>4.0024880000000007E-6</c:v>
                </c:pt>
                <c:pt idx="10498">
                  <c:v>4.0024860000000011E-6</c:v>
                </c:pt>
                <c:pt idx="10499">
                  <c:v>4.0024840000000006E-6</c:v>
                </c:pt>
                <c:pt idx="10500">
                  <c:v>4.002482000000001E-6</c:v>
                </c:pt>
                <c:pt idx="10501">
                  <c:v>4.0024810000000008E-6</c:v>
                </c:pt>
                <c:pt idx="10502">
                  <c:v>4.0024790000000003E-6</c:v>
                </c:pt>
                <c:pt idx="10503">
                  <c:v>4.0024770000000006E-6</c:v>
                </c:pt>
                <c:pt idx="10504">
                  <c:v>4.0024760000000013E-6</c:v>
                </c:pt>
                <c:pt idx="10505">
                  <c:v>4.0024740000000008E-6</c:v>
                </c:pt>
                <c:pt idx="10506">
                  <c:v>4.0024720000000011E-6</c:v>
                </c:pt>
                <c:pt idx="10507">
                  <c:v>4.0024710000000009E-6</c:v>
                </c:pt>
                <c:pt idx="10508">
                  <c:v>4.0024690000000013E-6</c:v>
                </c:pt>
                <c:pt idx="10509">
                  <c:v>4.0024669999999999E-6</c:v>
                </c:pt>
                <c:pt idx="10510">
                  <c:v>4.0024660000000006E-6</c:v>
                </c:pt>
                <c:pt idx="10511">
                  <c:v>4.0024640000000001E-6</c:v>
                </c:pt>
                <c:pt idx="10512">
                  <c:v>4.0024619999999996E-6</c:v>
                </c:pt>
                <c:pt idx="10513">
                  <c:v>4.0024600000000008E-6</c:v>
                </c:pt>
                <c:pt idx="10514">
                  <c:v>4.0024590000000006E-6</c:v>
                </c:pt>
                <c:pt idx="10515">
                  <c:v>4.0024570000000009E-6</c:v>
                </c:pt>
                <c:pt idx="10516">
                  <c:v>4.0024549999999996E-6</c:v>
                </c:pt>
                <c:pt idx="10517">
                  <c:v>4.002453E-6</c:v>
                </c:pt>
                <c:pt idx="10518">
                  <c:v>4.0024520000000006E-6</c:v>
                </c:pt>
                <c:pt idx="10519">
                  <c:v>4.002450000000001E-6</c:v>
                </c:pt>
                <c:pt idx="10520">
                  <c:v>4.0024479999999996E-6</c:v>
                </c:pt>
                <c:pt idx="10521">
                  <c:v>4.0024470000000011E-6</c:v>
                </c:pt>
                <c:pt idx="10522">
                  <c:v>4.0024450000000006E-6</c:v>
                </c:pt>
                <c:pt idx="10523">
                  <c:v>4.002443000000001E-6</c:v>
                </c:pt>
                <c:pt idx="10524">
                  <c:v>4.0024419999999999E-6</c:v>
                </c:pt>
                <c:pt idx="10525">
                  <c:v>4.0024400000000011E-6</c:v>
                </c:pt>
                <c:pt idx="10526">
                  <c:v>4.0024380000000006E-6</c:v>
                </c:pt>
                <c:pt idx="10527">
                  <c:v>4.0024370000000012E-6</c:v>
                </c:pt>
                <c:pt idx="10528">
                  <c:v>4.0024350000000008E-6</c:v>
                </c:pt>
                <c:pt idx="10529">
                  <c:v>4.0024330000000011E-6</c:v>
                </c:pt>
                <c:pt idx="10530">
                  <c:v>4.0024320000000009E-6</c:v>
                </c:pt>
                <c:pt idx="10531">
                  <c:v>4.0024300000000013E-6</c:v>
                </c:pt>
                <c:pt idx="10532">
                  <c:v>4.0024280000000008E-6</c:v>
                </c:pt>
                <c:pt idx="10533">
                  <c:v>4.0024270000000005E-6</c:v>
                </c:pt>
                <c:pt idx="10534">
                  <c:v>4.0024250000000001E-6</c:v>
                </c:pt>
                <c:pt idx="10535">
                  <c:v>4.0024230000000013E-6</c:v>
                </c:pt>
                <c:pt idx="10536">
                  <c:v>4.002422000000001E-6</c:v>
                </c:pt>
                <c:pt idx="10537">
                  <c:v>4.0024200000000006E-6</c:v>
                </c:pt>
                <c:pt idx="10538">
                  <c:v>4.0024180000000009E-6</c:v>
                </c:pt>
                <c:pt idx="10539">
                  <c:v>4.0024170000000007E-6</c:v>
                </c:pt>
                <c:pt idx="10540">
                  <c:v>4.0024150000000002E-6</c:v>
                </c:pt>
                <c:pt idx="10541">
                  <c:v>4.0024129999999997E-6</c:v>
                </c:pt>
                <c:pt idx="10542">
                  <c:v>4.0024120000000003E-6</c:v>
                </c:pt>
                <c:pt idx="10543">
                  <c:v>4.0024100000000007E-6</c:v>
                </c:pt>
                <c:pt idx="10544">
                  <c:v>4.0024080000000011E-6</c:v>
                </c:pt>
                <c:pt idx="10545">
                  <c:v>4.0024070000000008E-6</c:v>
                </c:pt>
                <c:pt idx="10546">
                  <c:v>4.0024050000000012E-6</c:v>
                </c:pt>
                <c:pt idx="10547">
                  <c:v>4.0024030000000007E-6</c:v>
                </c:pt>
                <c:pt idx="10548">
                  <c:v>4.0024020000000005E-6</c:v>
                </c:pt>
                <c:pt idx="10549">
                  <c:v>4.0024000000000008E-6</c:v>
                </c:pt>
                <c:pt idx="10550">
                  <c:v>4.0023980000000012E-6</c:v>
                </c:pt>
                <c:pt idx="10551">
                  <c:v>4.002397000000001E-6</c:v>
                </c:pt>
                <c:pt idx="10552">
                  <c:v>4.0023949999999996E-6</c:v>
                </c:pt>
                <c:pt idx="10553">
                  <c:v>4.0023930000000009E-6</c:v>
                </c:pt>
                <c:pt idx="10554">
                  <c:v>4.0023920000000006E-6</c:v>
                </c:pt>
                <c:pt idx="10555">
                  <c:v>4.0023900000000001E-6</c:v>
                </c:pt>
                <c:pt idx="10556">
                  <c:v>4.0023880000000005E-6</c:v>
                </c:pt>
                <c:pt idx="10557">
                  <c:v>4.0023870000000011E-6</c:v>
                </c:pt>
                <c:pt idx="10558">
                  <c:v>4.0023850000000006E-6</c:v>
                </c:pt>
                <c:pt idx="10559">
                  <c:v>4.002383000000001E-6</c:v>
                </c:pt>
                <c:pt idx="10560">
                  <c:v>4.0023820000000008E-6</c:v>
                </c:pt>
                <c:pt idx="10561">
                  <c:v>4.0023800000000011E-6</c:v>
                </c:pt>
                <c:pt idx="10562">
                  <c:v>4.0023780000000007E-6</c:v>
                </c:pt>
                <c:pt idx="10563">
                  <c:v>4.002376000000001E-6</c:v>
                </c:pt>
                <c:pt idx="10564">
                  <c:v>4.0023750000000008E-6</c:v>
                </c:pt>
                <c:pt idx="10565">
                  <c:v>4.0023730000000003E-6</c:v>
                </c:pt>
                <c:pt idx="10566">
                  <c:v>4.0023710000000007E-6</c:v>
                </c:pt>
                <c:pt idx="10567">
                  <c:v>4.0023700000000004E-6</c:v>
                </c:pt>
                <c:pt idx="10568">
                  <c:v>4.0023680000000008E-6</c:v>
                </c:pt>
                <c:pt idx="10569">
                  <c:v>4.0023660000000012E-6</c:v>
                </c:pt>
                <c:pt idx="10570">
                  <c:v>4.0023650000000009E-6</c:v>
                </c:pt>
                <c:pt idx="10571">
                  <c:v>4.0023630000000005E-6</c:v>
                </c:pt>
                <c:pt idx="10572">
                  <c:v>4.0023610000000008E-6</c:v>
                </c:pt>
                <c:pt idx="10573">
                  <c:v>4.0023600000000006E-6</c:v>
                </c:pt>
                <c:pt idx="10574">
                  <c:v>4.0023580000000001E-6</c:v>
                </c:pt>
                <c:pt idx="10575">
                  <c:v>4.0023570000000007E-6</c:v>
                </c:pt>
                <c:pt idx="10576">
                  <c:v>4.0023550000000002E-6</c:v>
                </c:pt>
                <c:pt idx="10577">
                  <c:v>4.0023530000000006E-6</c:v>
                </c:pt>
                <c:pt idx="10578">
                  <c:v>4.0023520000000012E-6</c:v>
                </c:pt>
                <c:pt idx="10579">
                  <c:v>4.0023500000000007E-6</c:v>
                </c:pt>
                <c:pt idx="10580">
                  <c:v>4.0023490000000005E-6</c:v>
                </c:pt>
                <c:pt idx="10581">
                  <c:v>4.0023470000000009E-6</c:v>
                </c:pt>
                <c:pt idx="10582">
                  <c:v>4.0023460000000006E-6</c:v>
                </c:pt>
                <c:pt idx="10583">
                  <c:v>4.0023440000000001E-6</c:v>
                </c:pt>
                <c:pt idx="10584">
                  <c:v>4.0023420000000005E-6</c:v>
                </c:pt>
                <c:pt idx="10585">
                  <c:v>4.0023410000000011E-6</c:v>
                </c:pt>
                <c:pt idx="10586">
                  <c:v>4.0023390000000006E-6</c:v>
                </c:pt>
                <c:pt idx="10587">
                  <c:v>4.002337000000001E-6</c:v>
                </c:pt>
                <c:pt idx="10588">
                  <c:v>4.0023360000000008E-6</c:v>
                </c:pt>
                <c:pt idx="10589">
                  <c:v>4.0023340000000011E-6</c:v>
                </c:pt>
                <c:pt idx="10590">
                  <c:v>4.0023320000000007E-6</c:v>
                </c:pt>
                <c:pt idx="10591">
                  <c:v>4.0023310000000013E-6</c:v>
                </c:pt>
                <c:pt idx="10592">
                  <c:v>4.0023289999999999E-6</c:v>
                </c:pt>
                <c:pt idx="10593">
                  <c:v>4.0023270000000012E-6</c:v>
                </c:pt>
                <c:pt idx="10594">
                  <c:v>4.0023260000000009E-6</c:v>
                </c:pt>
                <c:pt idx="10595">
                  <c:v>4.0023240000000004E-6</c:v>
                </c:pt>
                <c:pt idx="10596">
                  <c:v>4.0023230000000011E-6</c:v>
                </c:pt>
                <c:pt idx="10597">
                  <c:v>4.0023210000000006E-6</c:v>
                </c:pt>
                <c:pt idx="10598">
                  <c:v>4.0023200000000003E-6</c:v>
                </c:pt>
                <c:pt idx="10599">
                  <c:v>4.0023180000000007E-6</c:v>
                </c:pt>
                <c:pt idx="10600">
                  <c:v>4.0023160000000011E-6</c:v>
                </c:pt>
                <c:pt idx="10601">
                  <c:v>4.0023150000000008E-6</c:v>
                </c:pt>
                <c:pt idx="10602">
                  <c:v>4.0023130000000012E-6</c:v>
                </c:pt>
                <c:pt idx="10603">
                  <c:v>4.0023110000000007E-6</c:v>
                </c:pt>
                <c:pt idx="10604">
                  <c:v>4.0023100000000005E-6</c:v>
                </c:pt>
                <c:pt idx="10605">
                  <c:v>4.0023080000000008E-6</c:v>
                </c:pt>
                <c:pt idx="10606">
                  <c:v>4.0023060000000004E-6</c:v>
                </c:pt>
                <c:pt idx="10607">
                  <c:v>4.0023050000000001E-6</c:v>
                </c:pt>
                <c:pt idx="10608">
                  <c:v>4.0023030000000005E-6</c:v>
                </c:pt>
                <c:pt idx="10609">
                  <c:v>4.0023020000000011E-6</c:v>
                </c:pt>
                <c:pt idx="10610">
                  <c:v>4.0023000000000006E-6</c:v>
                </c:pt>
                <c:pt idx="10611">
                  <c:v>4.0022990000000012E-6</c:v>
                </c:pt>
                <c:pt idx="10612">
                  <c:v>4.0022970000000008E-6</c:v>
                </c:pt>
                <c:pt idx="10613">
                  <c:v>4.0022960000000005E-6</c:v>
                </c:pt>
                <c:pt idx="10614">
                  <c:v>4.0022940000000009E-6</c:v>
                </c:pt>
                <c:pt idx="10615">
                  <c:v>4.0022920000000004E-6</c:v>
                </c:pt>
                <c:pt idx="10616">
                  <c:v>4.002291000000001E-6</c:v>
                </c:pt>
                <c:pt idx="10617">
                  <c:v>4.0022889999999997E-6</c:v>
                </c:pt>
                <c:pt idx="10618">
                  <c:v>4.0022870000000009E-6</c:v>
                </c:pt>
                <c:pt idx="10619">
                  <c:v>4.0022860000000007E-6</c:v>
                </c:pt>
                <c:pt idx="10620">
                  <c:v>4.002284000000001E-6</c:v>
                </c:pt>
                <c:pt idx="10621">
                  <c:v>4.0022830000000008E-6</c:v>
                </c:pt>
                <c:pt idx="10622">
                  <c:v>4.0022810000000012E-6</c:v>
                </c:pt>
                <c:pt idx="10623">
                  <c:v>4.0022800000000009E-6</c:v>
                </c:pt>
                <c:pt idx="10624">
                  <c:v>4.0022779999999996E-6</c:v>
                </c:pt>
                <c:pt idx="10625">
                  <c:v>4.002276E-6</c:v>
                </c:pt>
                <c:pt idx="10626">
                  <c:v>4.0022750000000006E-6</c:v>
                </c:pt>
                <c:pt idx="10627">
                  <c:v>4.0022730000000009E-6</c:v>
                </c:pt>
                <c:pt idx="10628">
                  <c:v>4.0022720000000007E-6</c:v>
                </c:pt>
                <c:pt idx="10629">
                  <c:v>4.0022700000000011E-6</c:v>
                </c:pt>
                <c:pt idx="10630">
                  <c:v>4.0022690000000008E-6</c:v>
                </c:pt>
                <c:pt idx="10631">
                  <c:v>4.0022670000000012E-6</c:v>
                </c:pt>
                <c:pt idx="10632">
                  <c:v>4.002266000000001E-6</c:v>
                </c:pt>
                <c:pt idx="10633">
                  <c:v>4.0022640000000005E-6</c:v>
                </c:pt>
                <c:pt idx="10634">
                  <c:v>4.0022620000000008E-6</c:v>
                </c:pt>
                <c:pt idx="10635">
                  <c:v>4.0022609999999998E-6</c:v>
                </c:pt>
                <c:pt idx="10636">
                  <c:v>4.002259000000001E-6</c:v>
                </c:pt>
                <c:pt idx="10637">
                  <c:v>4.0022580000000007E-6</c:v>
                </c:pt>
                <c:pt idx="10638">
                  <c:v>4.0022560000000011E-6</c:v>
                </c:pt>
                <c:pt idx="10639">
                  <c:v>4.0022550000000009E-6</c:v>
                </c:pt>
                <c:pt idx="10640">
                  <c:v>4.0022530000000012E-6</c:v>
                </c:pt>
                <c:pt idx="10641">
                  <c:v>4.0022509999999999E-6</c:v>
                </c:pt>
                <c:pt idx="10642">
                  <c:v>4.0022500000000005E-6</c:v>
                </c:pt>
                <c:pt idx="10643">
                  <c:v>4.0022480000000009E-6</c:v>
                </c:pt>
                <c:pt idx="10644">
                  <c:v>4.0022470000000006E-6</c:v>
                </c:pt>
                <c:pt idx="10645">
                  <c:v>4.002245000000001E-6</c:v>
                </c:pt>
                <c:pt idx="10646">
                  <c:v>4.0022440000000008E-6</c:v>
                </c:pt>
                <c:pt idx="10647">
                  <c:v>4.0022420000000011E-6</c:v>
                </c:pt>
                <c:pt idx="10648">
                  <c:v>4.0022410000000009E-6</c:v>
                </c:pt>
                <c:pt idx="10649">
                  <c:v>4.0022390000000004E-6</c:v>
                </c:pt>
                <c:pt idx="10650">
                  <c:v>4.0022370000000008E-6</c:v>
                </c:pt>
                <c:pt idx="10651">
                  <c:v>4.0022360000000006E-6</c:v>
                </c:pt>
                <c:pt idx="10652">
                  <c:v>4.0022340000000009E-6</c:v>
                </c:pt>
                <c:pt idx="10653">
                  <c:v>4.0022330000000007E-6</c:v>
                </c:pt>
                <c:pt idx="10654">
                  <c:v>4.0022310000000011E-6</c:v>
                </c:pt>
                <c:pt idx="10655">
                  <c:v>4.0022300000000008E-6</c:v>
                </c:pt>
                <c:pt idx="10656">
                  <c:v>4.0022280000000012E-6</c:v>
                </c:pt>
                <c:pt idx="10657">
                  <c:v>4.0022260000000007E-6</c:v>
                </c:pt>
                <c:pt idx="10658">
                  <c:v>4.0022250000000005E-6</c:v>
                </c:pt>
                <c:pt idx="10659">
                  <c:v>4.0022230000000008E-6</c:v>
                </c:pt>
                <c:pt idx="10660">
                  <c:v>4.0022220000000006E-6</c:v>
                </c:pt>
                <c:pt idx="10661">
                  <c:v>4.002221000000002E-6</c:v>
                </c:pt>
                <c:pt idx="10662">
                  <c:v>4.0022190000000007E-6</c:v>
                </c:pt>
                <c:pt idx="10663">
                  <c:v>4.0022170000000011E-6</c:v>
                </c:pt>
                <c:pt idx="10664">
                  <c:v>4.002216E-6</c:v>
                </c:pt>
                <c:pt idx="10665">
                  <c:v>4.0022140000000012E-6</c:v>
                </c:pt>
                <c:pt idx="10666">
                  <c:v>4.0022130000000001E-6</c:v>
                </c:pt>
                <c:pt idx="10667">
                  <c:v>4.0022110000000005E-6</c:v>
                </c:pt>
                <c:pt idx="10668">
                  <c:v>4.0022100000000011E-6</c:v>
                </c:pt>
                <c:pt idx="10669">
                  <c:v>4.0022080000000006E-6</c:v>
                </c:pt>
                <c:pt idx="10670">
                  <c:v>4.002206000000001E-6</c:v>
                </c:pt>
                <c:pt idx="10671">
                  <c:v>4.0022050000000008E-6</c:v>
                </c:pt>
                <c:pt idx="10672">
                  <c:v>4.0022040000000005E-6</c:v>
                </c:pt>
                <c:pt idx="10673">
                  <c:v>4.0022020000000009E-6</c:v>
                </c:pt>
                <c:pt idx="10674">
                  <c:v>4.0022010000000006E-6</c:v>
                </c:pt>
                <c:pt idx="10675">
                  <c:v>4.002199000000001E-6</c:v>
                </c:pt>
                <c:pt idx="10676">
                  <c:v>4.0021970000000005E-6</c:v>
                </c:pt>
                <c:pt idx="10677">
                  <c:v>4.0021960000000011E-6</c:v>
                </c:pt>
                <c:pt idx="10678">
                  <c:v>4.0021940000000007E-6</c:v>
                </c:pt>
                <c:pt idx="10679">
                  <c:v>4.0021929999999996E-6</c:v>
                </c:pt>
                <c:pt idx="10680">
                  <c:v>4.0021910000000008E-6</c:v>
                </c:pt>
                <c:pt idx="10681">
                  <c:v>4.0021900000000006E-6</c:v>
                </c:pt>
                <c:pt idx="10682">
                  <c:v>4.0021880000000001E-6</c:v>
                </c:pt>
                <c:pt idx="10683">
                  <c:v>4.0021870000000007E-6</c:v>
                </c:pt>
                <c:pt idx="10684">
                  <c:v>4.0021850000000011E-6</c:v>
                </c:pt>
                <c:pt idx="10685">
                  <c:v>4.0021840000000008E-6</c:v>
                </c:pt>
                <c:pt idx="10686">
                  <c:v>4.0021820000000012E-6</c:v>
                </c:pt>
                <c:pt idx="10687">
                  <c:v>4.0021810000000009E-6</c:v>
                </c:pt>
                <c:pt idx="10688">
                  <c:v>4.0021790000000005E-6</c:v>
                </c:pt>
                <c:pt idx="10689">
                  <c:v>4.0021780000000011E-6</c:v>
                </c:pt>
                <c:pt idx="10690">
                  <c:v>4.0021760000000006E-6</c:v>
                </c:pt>
                <c:pt idx="10691">
                  <c:v>4.0021750000000004E-6</c:v>
                </c:pt>
                <c:pt idx="10692">
                  <c:v>4.0021730000000007E-6</c:v>
                </c:pt>
                <c:pt idx="10693">
                  <c:v>4.0021720000000005E-6</c:v>
                </c:pt>
                <c:pt idx="10694">
                  <c:v>4.00217E-6</c:v>
                </c:pt>
                <c:pt idx="10695">
                  <c:v>4.0021689999999998E-6</c:v>
                </c:pt>
                <c:pt idx="10696">
                  <c:v>4.002167000000001E-6</c:v>
                </c:pt>
                <c:pt idx="10697">
                  <c:v>4.0021650000000005E-6</c:v>
                </c:pt>
                <c:pt idx="10698">
                  <c:v>4.0021640000000011E-6</c:v>
                </c:pt>
                <c:pt idx="10699">
                  <c:v>4.0021630000000009E-6</c:v>
                </c:pt>
                <c:pt idx="10700">
                  <c:v>4.0021610000000012E-6</c:v>
                </c:pt>
                <c:pt idx="10701">
                  <c:v>4.0021600000000002E-6</c:v>
                </c:pt>
                <c:pt idx="10702">
                  <c:v>4.0021580000000005E-6</c:v>
                </c:pt>
                <c:pt idx="10703">
                  <c:v>4.0021570000000003E-6</c:v>
                </c:pt>
                <c:pt idx="10704">
                  <c:v>4.0021550000000006E-6</c:v>
                </c:pt>
                <c:pt idx="10705">
                  <c:v>4.0021540000000013E-6</c:v>
                </c:pt>
                <c:pt idx="10706">
                  <c:v>4.0021519999999999E-6</c:v>
                </c:pt>
                <c:pt idx="10707">
                  <c:v>4.0021500000000011E-6</c:v>
                </c:pt>
                <c:pt idx="10708">
                  <c:v>4.0021490000000001E-6</c:v>
                </c:pt>
                <c:pt idx="10709">
                  <c:v>4.0021480000000007E-6</c:v>
                </c:pt>
                <c:pt idx="10710">
                  <c:v>4.0021460000000002E-6</c:v>
                </c:pt>
                <c:pt idx="10711">
                  <c:v>4.0021450000000008E-6</c:v>
                </c:pt>
                <c:pt idx="10712">
                  <c:v>4.0021430000000012E-6</c:v>
                </c:pt>
                <c:pt idx="10713">
                  <c:v>4.0021420000000009E-6</c:v>
                </c:pt>
                <c:pt idx="10714">
                  <c:v>4.0021399999999996E-6</c:v>
                </c:pt>
                <c:pt idx="10715">
                  <c:v>4.0021390000000011E-6</c:v>
                </c:pt>
                <c:pt idx="10716">
                  <c:v>4.0021370000000006E-6</c:v>
                </c:pt>
                <c:pt idx="10717">
                  <c:v>4.0021360000000012E-6</c:v>
                </c:pt>
                <c:pt idx="10718">
                  <c:v>4.0021350000000009E-6</c:v>
                </c:pt>
                <c:pt idx="10719">
                  <c:v>4.0021330000000005E-6</c:v>
                </c:pt>
                <c:pt idx="10720">
                  <c:v>4.002131E-6</c:v>
                </c:pt>
                <c:pt idx="10721">
                  <c:v>4.0021300000000006E-6</c:v>
                </c:pt>
                <c:pt idx="10722">
                  <c:v>4.0021290000000012E-6</c:v>
                </c:pt>
                <c:pt idx="10723">
                  <c:v>4.0021270000000007E-6</c:v>
                </c:pt>
                <c:pt idx="10724">
                  <c:v>4.0021250000000011E-6</c:v>
                </c:pt>
                <c:pt idx="10725">
                  <c:v>4.0021240000000009E-6</c:v>
                </c:pt>
                <c:pt idx="10726">
                  <c:v>4.0021230000000006E-6</c:v>
                </c:pt>
                <c:pt idx="10727">
                  <c:v>4.0021210000000001E-6</c:v>
                </c:pt>
                <c:pt idx="10728">
                  <c:v>4.0021200000000007E-6</c:v>
                </c:pt>
                <c:pt idx="10729">
                  <c:v>4.0021180000000011E-6</c:v>
                </c:pt>
                <c:pt idx="10730">
                  <c:v>4.0021170000000009E-6</c:v>
                </c:pt>
                <c:pt idx="10731">
                  <c:v>4.0021150000000012E-6</c:v>
                </c:pt>
                <c:pt idx="10732">
                  <c:v>4.002114000000001E-6</c:v>
                </c:pt>
                <c:pt idx="10733">
                  <c:v>4.0021120000000005E-6</c:v>
                </c:pt>
                <c:pt idx="10734">
                  <c:v>4.0021110000000011E-6</c:v>
                </c:pt>
                <c:pt idx="10735">
                  <c:v>4.0021100000000009E-6</c:v>
                </c:pt>
                <c:pt idx="10736">
                  <c:v>4.0021080000000004E-6</c:v>
                </c:pt>
                <c:pt idx="10737">
                  <c:v>4.0021060000000008E-6</c:v>
                </c:pt>
                <c:pt idx="10738">
                  <c:v>4.0021049999999997E-6</c:v>
                </c:pt>
                <c:pt idx="10739">
                  <c:v>4.0021040000000011E-6</c:v>
                </c:pt>
                <c:pt idx="10740">
                  <c:v>4.0021019999999998E-6</c:v>
                </c:pt>
                <c:pt idx="10741">
                  <c:v>4.002100000000001E-6</c:v>
                </c:pt>
                <c:pt idx="10742">
                  <c:v>4.0020990000000008E-6</c:v>
                </c:pt>
                <c:pt idx="10743">
                  <c:v>4.0020980000000006E-6</c:v>
                </c:pt>
                <c:pt idx="10744">
                  <c:v>4.0020960000000009E-6</c:v>
                </c:pt>
                <c:pt idx="10745">
                  <c:v>4.0020950000000007E-6</c:v>
                </c:pt>
                <c:pt idx="10746">
                  <c:v>4.0020930000000011E-6</c:v>
                </c:pt>
                <c:pt idx="10747">
                  <c:v>4.0020920000000008E-6</c:v>
                </c:pt>
                <c:pt idx="10748">
                  <c:v>4.0020900000000012E-6</c:v>
                </c:pt>
                <c:pt idx="10749">
                  <c:v>4.0020890000000001E-6</c:v>
                </c:pt>
                <c:pt idx="10750">
                  <c:v>4.0020879999999999E-6</c:v>
                </c:pt>
                <c:pt idx="10751">
                  <c:v>4.0020860000000011E-6</c:v>
                </c:pt>
                <c:pt idx="10752">
                  <c:v>4.0020850000000008E-6</c:v>
                </c:pt>
                <c:pt idx="10753">
                  <c:v>4.0020830000000012E-6</c:v>
                </c:pt>
                <c:pt idx="10754">
                  <c:v>4.0020820000000001E-6</c:v>
                </c:pt>
                <c:pt idx="10755">
                  <c:v>4.0020800000000005E-6</c:v>
                </c:pt>
                <c:pt idx="10756">
                  <c:v>4.0020790000000011E-6</c:v>
                </c:pt>
                <c:pt idx="10757">
                  <c:v>4.0020770000000006E-6</c:v>
                </c:pt>
                <c:pt idx="10758">
                  <c:v>4.0020760000000012E-6</c:v>
                </c:pt>
                <c:pt idx="10759">
                  <c:v>4.002075000000001E-6</c:v>
                </c:pt>
                <c:pt idx="10760">
                  <c:v>4.0020729999999997E-6</c:v>
                </c:pt>
                <c:pt idx="10761">
                  <c:v>4.0020720000000011E-6</c:v>
                </c:pt>
                <c:pt idx="10762">
                  <c:v>4.0020700000000006E-6</c:v>
                </c:pt>
                <c:pt idx="10763">
                  <c:v>4.0020690000000012E-6</c:v>
                </c:pt>
                <c:pt idx="10764">
                  <c:v>4.0020670000000008E-6</c:v>
                </c:pt>
                <c:pt idx="10765">
                  <c:v>4.0020659999999997E-6</c:v>
                </c:pt>
                <c:pt idx="10766">
                  <c:v>4.0020650000000011E-6</c:v>
                </c:pt>
                <c:pt idx="10767">
                  <c:v>4.0020630000000006E-6</c:v>
                </c:pt>
                <c:pt idx="10768">
                  <c:v>4.0020620000000013E-6</c:v>
                </c:pt>
                <c:pt idx="10769">
                  <c:v>4.0020600000000008E-6</c:v>
                </c:pt>
                <c:pt idx="10770">
                  <c:v>4.0020590000000005E-6</c:v>
                </c:pt>
                <c:pt idx="10771">
                  <c:v>4.0020570000000009E-6</c:v>
                </c:pt>
                <c:pt idx="10772">
                  <c:v>4.0020560000000007E-6</c:v>
                </c:pt>
                <c:pt idx="10773">
                  <c:v>4.0020550000000004E-6</c:v>
                </c:pt>
                <c:pt idx="10774">
                  <c:v>4.0020529999999999E-6</c:v>
                </c:pt>
                <c:pt idx="10775">
                  <c:v>4.0020520000000006E-6</c:v>
                </c:pt>
                <c:pt idx="10776">
                  <c:v>4.0020500000000001E-6</c:v>
                </c:pt>
                <c:pt idx="10777">
                  <c:v>4.0020489999999998E-6</c:v>
                </c:pt>
                <c:pt idx="10778">
                  <c:v>4.0020470000000011E-6</c:v>
                </c:pt>
                <c:pt idx="10779">
                  <c:v>4.0020460000000008E-6</c:v>
                </c:pt>
                <c:pt idx="10780">
                  <c:v>4.0020450000000006E-6</c:v>
                </c:pt>
                <c:pt idx="10781">
                  <c:v>4.0020430000000009E-6</c:v>
                </c:pt>
                <c:pt idx="10782">
                  <c:v>4.0020420000000007E-6</c:v>
                </c:pt>
                <c:pt idx="10783">
                  <c:v>4.0020400000000002E-6</c:v>
                </c:pt>
                <c:pt idx="10784">
                  <c:v>4.0020390000000008E-6</c:v>
                </c:pt>
                <c:pt idx="10785">
                  <c:v>4.0020370000000012E-6</c:v>
                </c:pt>
                <c:pt idx="10786">
                  <c:v>4.0020360000000001E-6</c:v>
                </c:pt>
                <c:pt idx="10787">
                  <c:v>4.0020350000000007E-6</c:v>
                </c:pt>
                <c:pt idx="10788">
                  <c:v>4.0020330000000011E-6</c:v>
                </c:pt>
                <c:pt idx="10789">
                  <c:v>4.0020320000000009E-6</c:v>
                </c:pt>
                <c:pt idx="10790">
                  <c:v>4.0020300000000012E-6</c:v>
                </c:pt>
                <c:pt idx="10791">
                  <c:v>4.002029000000001E-6</c:v>
                </c:pt>
                <c:pt idx="10792">
                  <c:v>4.0020279999999999E-6</c:v>
                </c:pt>
                <c:pt idx="10793">
                  <c:v>4.0020260000000011E-6</c:v>
                </c:pt>
                <c:pt idx="10794">
                  <c:v>4.002025E-6</c:v>
                </c:pt>
                <c:pt idx="10795">
                  <c:v>4.0020240000000006E-6</c:v>
                </c:pt>
                <c:pt idx="10796">
                  <c:v>4.002022000000001E-6</c:v>
                </c:pt>
                <c:pt idx="10797">
                  <c:v>4.0020199999999997E-6</c:v>
                </c:pt>
                <c:pt idx="10798">
                  <c:v>4.0020190000000011E-6</c:v>
                </c:pt>
                <c:pt idx="10799">
                  <c:v>4.0020180000000009E-6</c:v>
                </c:pt>
                <c:pt idx="10800">
                  <c:v>4.0020160000000004E-6</c:v>
                </c:pt>
                <c:pt idx="10801">
                  <c:v>4.002015000000001E-6</c:v>
                </c:pt>
                <c:pt idx="10802">
                  <c:v>4.0020140000000008E-6</c:v>
                </c:pt>
                <c:pt idx="10803">
                  <c:v>4.0020120000000003E-6</c:v>
                </c:pt>
                <c:pt idx="10804">
                  <c:v>4.0020110000000009E-6</c:v>
                </c:pt>
                <c:pt idx="10805">
                  <c:v>4.0020100000000007E-6</c:v>
                </c:pt>
                <c:pt idx="10806">
                  <c:v>4.002008000000001E-6</c:v>
                </c:pt>
                <c:pt idx="10807">
                  <c:v>4.0020070000000008E-6</c:v>
                </c:pt>
                <c:pt idx="10808">
                  <c:v>4.0020050000000012E-6</c:v>
                </c:pt>
                <c:pt idx="10809">
                  <c:v>4.0020040000000009E-6</c:v>
                </c:pt>
                <c:pt idx="10810">
                  <c:v>4.0020020000000004E-6</c:v>
                </c:pt>
                <c:pt idx="10811">
                  <c:v>4.0020010000000011E-6</c:v>
                </c:pt>
                <c:pt idx="10812">
                  <c:v>4.0020000000000008E-6</c:v>
                </c:pt>
                <c:pt idx="10813">
                  <c:v>4.0019980000000012E-6</c:v>
                </c:pt>
                <c:pt idx="10814">
                  <c:v>4.0019970000000009E-6</c:v>
                </c:pt>
                <c:pt idx="10815">
                  <c:v>4.0019950000000005E-6</c:v>
                </c:pt>
                <c:pt idx="10816">
                  <c:v>4.0019940000000011E-6</c:v>
                </c:pt>
                <c:pt idx="10817">
                  <c:v>4.0019930000000008E-6</c:v>
                </c:pt>
                <c:pt idx="10818">
                  <c:v>4.0019910000000012E-6</c:v>
                </c:pt>
                <c:pt idx="10819">
                  <c:v>4.001990000000001E-6</c:v>
                </c:pt>
                <c:pt idx="10820">
                  <c:v>4.0019890000000007E-6</c:v>
                </c:pt>
                <c:pt idx="10821">
                  <c:v>4.0019870000000011E-6</c:v>
                </c:pt>
                <c:pt idx="10822">
                  <c:v>4.001986E-6</c:v>
                </c:pt>
                <c:pt idx="10823">
                  <c:v>4.0019850000000006E-6</c:v>
                </c:pt>
                <c:pt idx="10824">
                  <c:v>4.001983000000001E-6</c:v>
                </c:pt>
                <c:pt idx="10825">
                  <c:v>4.0019819999999999E-6</c:v>
                </c:pt>
                <c:pt idx="10826">
                  <c:v>4.0019800000000011E-6</c:v>
                </c:pt>
                <c:pt idx="10827">
                  <c:v>4.0019790000000009E-6</c:v>
                </c:pt>
                <c:pt idx="10828">
                  <c:v>4.0019780000000006E-6</c:v>
                </c:pt>
                <c:pt idx="10829">
                  <c:v>4.001976000000001E-6</c:v>
                </c:pt>
                <c:pt idx="10830">
                  <c:v>4.0019749999999999E-6</c:v>
                </c:pt>
                <c:pt idx="10831">
                  <c:v>4.0019740000000005E-6</c:v>
                </c:pt>
                <c:pt idx="10832">
                  <c:v>4.0019720000000009E-6</c:v>
                </c:pt>
                <c:pt idx="10833">
                  <c:v>4.0019709999999998E-6</c:v>
                </c:pt>
                <c:pt idx="10834">
                  <c:v>4.0019700000000013E-6</c:v>
                </c:pt>
                <c:pt idx="10835">
                  <c:v>4.0019679999999999E-6</c:v>
                </c:pt>
                <c:pt idx="10836">
                  <c:v>4.0019669999999997E-6</c:v>
                </c:pt>
                <c:pt idx="10837">
                  <c:v>4.0019650000000009E-6</c:v>
                </c:pt>
                <c:pt idx="10838">
                  <c:v>4.0019640000000007E-6</c:v>
                </c:pt>
                <c:pt idx="10839">
                  <c:v>4.0019630000000004E-6</c:v>
                </c:pt>
                <c:pt idx="10840">
                  <c:v>4.0019610000000008E-6</c:v>
                </c:pt>
                <c:pt idx="10841">
                  <c:v>4.0019600000000006E-6</c:v>
                </c:pt>
                <c:pt idx="10842">
                  <c:v>4.0019590000000012E-6</c:v>
                </c:pt>
                <c:pt idx="10843">
                  <c:v>4.0019570000000007E-6</c:v>
                </c:pt>
                <c:pt idx="10844">
                  <c:v>4.0019560000000004E-6</c:v>
                </c:pt>
                <c:pt idx="10845">
                  <c:v>4.0019540000000008E-6</c:v>
                </c:pt>
                <c:pt idx="10846">
                  <c:v>4.0019530000000006E-6</c:v>
                </c:pt>
                <c:pt idx="10847">
                  <c:v>4.0019520000000012E-6</c:v>
                </c:pt>
                <c:pt idx="10848">
                  <c:v>4.0019500000000007E-6</c:v>
                </c:pt>
                <c:pt idx="10849">
                  <c:v>4.0019489999999996E-6</c:v>
                </c:pt>
                <c:pt idx="10850">
                  <c:v>4.0019480000000011E-6</c:v>
                </c:pt>
                <c:pt idx="10851">
                  <c:v>4.0019460000000006E-6</c:v>
                </c:pt>
                <c:pt idx="10852">
                  <c:v>4.0019450000000004E-6</c:v>
                </c:pt>
                <c:pt idx="10853">
                  <c:v>4.0019440000000001E-6</c:v>
                </c:pt>
                <c:pt idx="10854">
                  <c:v>4.0019419999999996E-6</c:v>
                </c:pt>
                <c:pt idx="10855">
                  <c:v>4.0019410000000011E-6</c:v>
                </c:pt>
                <c:pt idx="10856">
                  <c:v>4.0019390000000006E-6</c:v>
                </c:pt>
                <c:pt idx="10857">
                  <c:v>4.0019380000000012E-6</c:v>
                </c:pt>
                <c:pt idx="10858">
                  <c:v>4.001937000000001E-6</c:v>
                </c:pt>
                <c:pt idx="10859">
                  <c:v>4.0019350000000005E-6</c:v>
                </c:pt>
                <c:pt idx="10860">
                  <c:v>4.0019340000000003E-6</c:v>
                </c:pt>
                <c:pt idx="10861">
                  <c:v>4.001933E-6</c:v>
                </c:pt>
                <c:pt idx="10862">
                  <c:v>4.0019320000000006E-6</c:v>
                </c:pt>
                <c:pt idx="10863">
                  <c:v>4.001930000000001E-6</c:v>
                </c:pt>
                <c:pt idx="10864">
                  <c:v>4.0019290000000008E-6</c:v>
                </c:pt>
                <c:pt idx="10865">
                  <c:v>4.0019279999999997E-6</c:v>
                </c:pt>
                <c:pt idx="10866">
                  <c:v>4.0019260000000009E-6</c:v>
                </c:pt>
                <c:pt idx="10867">
                  <c:v>4.0019250000000007E-6</c:v>
                </c:pt>
                <c:pt idx="10868">
                  <c:v>4.0019240000000013E-6</c:v>
                </c:pt>
                <c:pt idx="10869">
                  <c:v>4.0019219999999999E-6</c:v>
                </c:pt>
                <c:pt idx="10870">
                  <c:v>4.0019210000000005E-6</c:v>
                </c:pt>
                <c:pt idx="10871">
                  <c:v>4.0019190000000009E-6</c:v>
                </c:pt>
                <c:pt idx="10872">
                  <c:v>4.0019180000000007E-6</c:v>
                </c:pt>
                <c:pt idx="10873">
                  <c:v>4.0019170000000004E-6</c:v>
                </c:pt>
                <c:pt idx="10874">
                  <c:v>4.001915E-6</c:v>
                </c:pt>
                <c:pt idx="10875">
                  <c:v>4.0019140000000006E-6</c:v>
                </c:pt>
                <c:pt idx="10876">
                  <c:v>4.0019130000000003E-6</c:v>
                </c:pt>
                <c:pt idx="10877">
                  <c:v>4.0019120000000009E-6</c:v>
                </c:pt>
                <c:pt idx="10878">
                  <c:v>4.0019100000000004E-6</c:v>
                </c:pt>
                <c:pt idx="10879">
                  <c:v>4.0019090000000011E-6</c:v>
                </c:pt>
                <c:pt idx="10880">
                  <c:v>4.0019080000000008E-6</c:v>
                </c:pt>
                <c:pt idx="10881">
                  <c:v>4.0019060000000003E-6</c:v>
                </c:pt>
                <c:pt idx="10882">
                  <c:v>4.0019050000000009E-6</c:v>
                </c:pt>
                <c:pt idx="10883">
                  <c:v>4.0019040000000007E-6</c:v>
                </c:pt>
                <c:pt idx="10884">
                  <c:v>4.0019020000000011E-6</c:v>
                </c:pt>
                <c:pt idx="10885">
                  <c:v>4.0019010000000008E-6</c:v>
                </c:pt>
                <c:pt idx="10886">
                  <c:v>4.0018990000000012E-6</c:v>
                </c:pt>
                <c:pt idx="10887">
                  <c:v>4.0018990000000004E-6</c:v>
                </c:pt>
                <c:pt idx="10888">
                  <c:v>4.0018970000000007E-6</c:v>
                </c:pt>
                <c:pt idx="10889">
                  <c:v>4.0018960000000005E-6</c:v>
                </c:pt>
                <c:pt idx="10890">
                  <c:v>4.0018940000000009E-6</c:v>
                </c:pt>
                <c:pt idx="10891">
                  <c:v>4.0018930000000006E-6</c:v>
                </c:pt>
                <c:pt idx="10892">
                  <c:v>4.0018920000000012E-6</c:v>
                </c:pt>
                <c:pt idx="10893">
                  <c:v>4.0018900000000007E-6</c:v>
                </c:pt>
                <c:pt idx="10894">
                  <c:v>4.0018890000000005E-6</c:v>
                </c:pt>
                <c:pt idx="10895">
                  <c:v>4.0018880000000011E-6</c:v>
                </c:pt>
                <c:pt idx="10896">
                  <c:v>4.0018870000000009E-6</c:v>
                </c:pt>
                <c:pt idx="10897">
                  <c:v>4.0018850000000012E-6</c:v>
                </c:pt>
                <c:pt idx="10898">
                  <c:v>4.001884000000001E-6</c:v>
                </c:pt>
                <c:pt idx="10899">
                  <c:v>4.0018830000000008E-6</c:v>
                </c:pt>
                <c:pt idx="10900">
                  <c:v>4.0018810000000011E-6</c:v>
                </c:pt>
                <c:pt idx="10901">
                  <c:v>4.0018800000000009E-6</c:v>
                </c:pt>
                <c:pt idx="10902">
                  <c:v>4.0018790000000007E-6</c:v>
                </c:pt>
                <c:pt idx="10903">
                  <c:v>4.0018770000000002E-6</c:v>
                </c:pt>
                <c:pt idx="10904">
                  <c:v>4.0018759999999999E-6</c:v>
                </c:pt>
                <c:pt idx="10905">
                  <c:v>4.0018749999999997E-6</c:v>
                </c:pt>
                <c:pt idx="10906">
                  <c:v>4.0018740000000003E-6</c:v>
                </c:pt>
                <c:pt idx="10907">
                  <c:v>4.0018720000000007E-6</c:v>
                </c:pt>
                <c:pt idx="10908">
                  <c:v>4.0018710000000004E-6</c:v>
                </c:pt>
                <c:pt idx="10909">
                  <c:v>4.0018690000000008E-6</c:v>
                </c:pt>
                <c:pt idx="10910">
                  <c:v>4.0018690000000008E-6</c:v>
                </c:pt>
                <c:pt idx="10911">
                  <c:v>4.0018670000000012E-6</c:v>
                </c:pt>
                <c:pt idx="10912">
                  <c:v>4.0018660000000001E-6</c:v>
                </c:pt>
                <c:pt idx="10913">
                  <c:v>4.0018640000000005E-6</c:v>
                </c:pt>
                <c:pt idx="10914">
                  <c:v>4.0018630000000002E-6</c:v>
                </c:pt>
                <c:pt idx="10915">
                  <c:v>4.001862E-6</c:v>
                </c:pt>
                <c:pt idx="10916">
                  <c:v>4.0018600000000012E-6</c:v>
                </c:pt>
                <c:pt idx="10917">
                  <c:v>4.0018590000000009E-6</c:v>
                </c:pt>
                <c:pt idx="10918">
                  <c:v>4.0018580000000007E-6</c:v>
                </c:pt>
                <c:pt idx="10919">
                  <c:v>4.0018570000000005E-6</c:v>
                </c:pt>
                <c:pt idx="10920">
                  <c:v>4.0018550000000008E-6</c:v>
                </c:pt>
                <c:pt idx="10921">
                  <c:v>4.0018540000000006E-6</c:v>
                </c:pt>
                <c:pt idx="10922">
                  <c:v>4.0018530000000012E-6</c:v>
                </c:pt>
                <c:pt idx="10923">
                  <c:v>4.001852000000001E-6</c:v>
                </c:pt>
                <c:pt idx="10924">
                  <c:v>4.0018500000000005E-6</c:v>
                </c:pt>
                <c:pt idx="10925">
                  <c:v>4.0018490000000011E-6</c:v>
                </c:pt>
                <c:pt idx="10926">
                  <c:v>4.0018480000000009E-6</c:v>
                </c:pt>
                <c:pt idx="10927">
                  <c:v>4.0018460000000012E-6</c:v>
                </c:pt>
                <c:pt idx="10928">
                  <c:v>4.001845000000001E-6</c:v>
                </c:pt>
                <c:pt idx="10929">
                  <c:v>4.0018440000000007E-6</c:v>
                </c:pt>
                <c:pt idx="10930">
                  <c:v>4.0018430000000005E-6</c:v>
                </c:pt>
                <c:pt idx="10931">
                  <c:v>4.0018410000000009E-6</c:v>
                </c:pt>
                <c:pt idx="10932">
                  <c:v>4.0018400000000006E-6</c:v>
                </c:pt>
                <c:pt idx="10933">
                  <c:v>4.0018390000000004E-6</c:v>
                </c:pt>
                <c:pt idx="10934">
                  <c:v>4.0018380000000002E-6</c:v>
                </c:pt>
                <c:pt idx="10935">
                  <c:v>4.0018360000000005E-6</c:v>
                </c:pt>
                <c:pt idx="10936">
                  <c:v>4.0018350000000011E-6</c:v>
                </c:pt>
                <c:pt idx="10937">
                  <c:v>4.0018340000000009E-6</c:v>
                </c:pt>
                <c:pt idx="10938">
                  <c:v>4.0018330000000007E-6</c:v>
                </c:pt>
                <c:pt idx="10939">
                  <c:v>4.001831000000001E-6</c:v>
                </c:pt>
                <c:pt idx="10940">
                  <c:v>4.0018300000000008E-6</c:v>
                </c:pt>
                <c:pt idx="10941">
                  <c:v>4.0018290000000005E-6</c:v>
                </c:pt>
                <c:pt idx="10942">
                  <c:v>4.0018270000000009E-6</c:v>
                </c:pt>
                <c:pt idx="10943">
                  <c:v>4.0018260000000007E-6</c:v>
                </c:pt>
                <c:pt idx="10944">
                  <c:v>4.0018250000000004E-6</c:v>
                </c:pt>
                <c:pt idx="10945">
                  <c:v>4.0018240000000002E-6</c:v>
                </c:pt>
                <c:pt idx="10946">
                  <c:v>4.0018220000000006E-6</c:v>
                </c:pt>
                <c:pt idx="10947">
                  <c:v>4.0018210000000012E-6</c:v>
                </c:pt>
                <c:pt idx="10948">
                  <c:v>4.0018200000000009E-6</c:v>
                </c:pt>
                <c:pt idx="10949">
                  <c:v>4.0018190000000007E-6</c:v>
                </c:pt>
                <c:pt idx="10950">
                  <c:v>4.0018170000000011E-6</c:v>
                </c:pt>
                <c:pt idx="10951">
                  <c:v>4.0018160000000008E-6</c:v>
                </c:pt>
                <c:pt idx="10952">
                  <c:v>4.0018150000000006E-6</c:v>
                </c:pt>
                <c:pt idx="10953">
                  <c:v>4.0018140000000012E-6</c:v>
                </c:pt>
                <c:pt idx="10954">
                  <c:v>4.0018120000000007E-6</c:v>
                </c:pt>
                <c:pt idx="10955">
                  <c:v>4.0018110000000005E-6</c:v>
                </c:pt>
                <c:pt idx="10956">
                  <c:v>4.0018100000000011E-6</c:v>
                </c:pt>
                <c:pt idx="10957">
                  <c:v>4.0018090000000008E-6</c:v>
                </c:pt>
                <c:pt idx="10958">
                  <c:v>4.0018070000000012E-6</c:v>
                </c:pt>
                <c:pt idx="10959">
                  <c:v>4.001806000000001E-6</c:v>
                </c:pt>
                <c:pt idx="10960">
                  <c:v>4.0018050000000007E-6</c:v>
                </c:pt>
                <c:pt idx="10961">
                  <c:v>4.0018040000000005E-6</c:v>
                </c:pt>
                <c:pt idx="10962">
                  <c:v>4.0018020000000009E-6</c:v>
                </c:pt>
                <c:pt idx="10963">
                  <c:v>4.0018010000000006E-6</c:v>
                </c:pt>
                <c:pt idx="10964">
                  <c:v>4.0018000000000004E-6</c:v>
                </c:pt>
                <c:pt idx="10965">
                  <c:v>4.001799000000001E-6</c:v>
                </c:pt>
                <c:pt idx="10966">
                  <c:v>4.0017970000000005E-6</c:v>
                </c:pt>
                <c:pt idx="10967">
                  <c:v>4.0017960000000003E-6</c:v>
                </c:pt>
                <c:pt idx="10968">
                  <c:v>4.0017950000000009E-6</c:v>
                </c:pt>
                <c:pt idx="10969">
                  <c:v>4.0017939999999998E-6</c:v>
                </c:pt>
                <c:pt idx="10970">
                  <c:v>4.001792000000001E-6</c:v>
                </c:pt>
                <c:pt idx="10971">
                  <c:v>4.0017910000000008E-6</c:v>
                </c:pt>
                <c:pt idx="10972">
                  <c:v>4.0017900000000005E-6</c:v>
                </c:pt>
                <c:pt idx="10973">
                  <c:v>4.0017890000000011E-6</c:v>
                </c:pt>
                <c:pt idx="10974">
                  <c:v>4.0017870000000007E-6</c:v>
                </c:pt>
                <c:pt idx="10975">
                  <c:v>4.0017860000000013E-6</c:v>
                </c:pt>
                <c:pt idx="10976">
                  <c:v>4.001785000000001E-6</c:v>
                </c:pt>
                <c:pt idx="10977">
                  <c:v>4.0017839999999999E-6</c:v>
                </c:pt>
                <c:pt idx="10978">
                  <c:v>4.0017820000000012E-6</c:v>
                </c:pt>
                <c:pt idx="10979">
                  <c:v>4.0017810000000009E-6</c:v>
                </c:pt>
                <c:pt idx="10980">
                  <c:v>4.0017800000000007E-6</c:v>
                </c:pt>
                <c:pt idx="10981">
                  <c:v>4.0017790000000004E-6</c:v>
                </c:pt>
                <c:pt idx="10982">
                  <c:v>4.0017770000000008E-6</c:v>
                </c:pt>
                <c:pt idx="10983">
                  <c:v>4.0017760000000006E-6</c:v>
                </c:pt>
                <c:pt idx="10984">
                  <c:v>4.0017750000000012E-6</c:v>
                </c:pt>
                <c:pt idx="10985">
                  <c:v>4.0017740000000001E-6</c:v>
                </c:pt>
                <c:pt idx="10986">
                  <c:v>4.0017730000000007E-6</c:v>
                </c:pt>
                <c:pt idx="10987">
                  <c:v>4.0017710000000011E-6</c:v>
                </c:pt>
                <c:pt idx="10988">
                  <c:v>4.00177E-6</c:v>
                </c:pt>
                <c:pt idx="10989">
                  <c:v>4.0017689999999997E-6</c:v>
                </c:pt>
                <c:pt idx="10990">
                  <c:v>4.0017680000000012E-6</c:v>
                </c:pt>
                <c:pt idx="10991">
                  <c:v>4.0017660000000007E-6</c:v>
                </c:pt>
                <c:pt idx="10992">
                  <c:v>4.0017650000000005E-6</c:v>
                </c:pt>
                <c:pt idx="10993">
                  <c:v>4.0017640000000011E-6</c:v>
                </c:pt>
                <c:pt idx="10994">
                  <c:v>4.0017630000000008E-6</c:v>
                </c:pt>
                <c:pt idx="10995">
                  <c:v>4.0017610000000004E-6</c:v>
                </c:pt>
                <c:pt idx="10996">
                  <c:v>4.0017600000000001E-6</c:v>
                </c:pt>
                <c:pt idx="10997">
                  <c:v>4.0017590000000007E-6</c:v>
                </c:pt>
                <c:pt idx="10998">
                  <c:v>4.0017580000000005E-6</c:v>
                </c:pt>
                <c:pt idx="10999">
                  <c:v>4.0017570000000011E-6</c:v>
                </c:pt>
                <c:pt idx="11000">
                  <c:v>4.0017550000000006E-6</c:v>
                </c:pt>
                <c:pt idx="11001">
                  <c:v>4.0017540000000012E-6</c:v>
                </c:pt>
                <c:pt idx="11002">
                  <c:v>4.001753000000001E-6</c:v>
                </c:pt>
                <c:pt idx="11003">
                  <c:v>4.0017520000000007E-6</c:v>
                </c:pt>
                <c:pt idx="11004">
                  <c:v>4.0017500000000011E-6</c:v>
                </c:pt>
                <c:pt idx="11005">
                  <c:v>4.0017490000000009E-6</c:v>
                </c:pt>
                <c:pt idx="11006">
                  <c:v>4.0017480000000006E-6</c:v>
                </c:pt>
                <c:pt idx="11007">
                  <c:v>4.0017470000000004E-6</c:v>
                </c:pt>
                <c:pt idx="11008">
                  <c:v>4.001746000000001E-6</c:v>
                </c:pt>
                <c:pt idx="11009">
                  <c:v>4.0017440000000005E-6</c:v>
                </c:pt>
                <c:pt idx="11010">
                  <c:v>4.0017430000000003E-6</c:v>
                </c:pt>
                <c:pt idx="11011">
                  <c:v>4.001742E-6</c:v>
                </c:pt>
                <c:pt idx="11012">
                  <c:v>4.0017409999999998E-6</c:v>
                </c:pt>
                <c:pt idx="11013">
                  <c:v>4.001739000000001E-6</c:v>
                </c:pt>
                <c:pt idx="11014">
                  <c:v>4.0017380000000008E-6</c:v>
                </c:pt>
                <c:pt idx="11015">
                  <c:v>4.0017370000000005E-6</c:v>
                </c:pt>
                <c:pt idx="11016">
                  <c:v>4.0017360000000012E-6</c:v>
                </c:pt>
                <c:pt idx="11017">
                  <c:v>4.0017350000000009E-6</c:v>
                </c:pt>
                <c:pt idx="11018">
                  <c:v>4.0017330000000004E-6</c:v>
                </c:pt>
                <c:pt idx="11019">
                  <c:v>4.001732000000001E-6</c:v>
                </c:pt>
                <c:pt idx="11020">
                  <c:v>4.0017310000000008E-6</c:v>
                </c:pt>
                <c:pt idx="11021">
                  <c:v>4.0017299999999997E-6</c:v>
                </c:pt>
                <c:pt idx="11022">
                  <c:v>4.0017280000000001E-6</c:v>
                </c:pt>
                <c:pt idx="11023">
                  <c:v>4.0017280000000009E-6</c:v>
                </c:pt>
                <c:pt idx="11024">
                  <c:v>4.0017260000000005E-6</c:v>
                </c:pt>
                <c:pt idx="11025">
                  <c:v>4.0017250000000011E-6</c:v>
                </c:pt>
                <c:pt idx="11026">
                  <c:v>4.0017240000000008E-6</c:v>
                </c:pt>
                <c:pt idx="11027">
                  <c:v>4.0017230000000006E-6</c:v>
                </c:pt>
                <c:pt idx="11028">
                  <c:v>4.0017220000000003E-6</c:v>
                </c:pt>
                <c:pt idx="11029">
                  <c:v>4.0017200000000007E-6</c:v>
                </c:pt>
                <c:pt idx="11030">
                  <c:v>4.0017190000000005E-6</c:v>
                </c:pt>
                <c:pt idx="11031">
                  <c:v>4.0017180000000011E-6</c:v>
                </c:pt>
                <c:pt idx="11032">
                  <c:v>4.0017170000000008E-6</c:v>
                </c:pt>
                <c:pt idx="11033">
                  <c:v>4.0017160000000006E-6</c:v>
                </c:pt>
                <c:pt idx="11034">
                  <c:v>4.001714000000001E-6</c:v>
                </c:pt>
                <c:pt idx="11035">
                  <c:v>4.0017130000000007E-6</c:v>
                </c:pt>
                <c:pt idx="11036">
                  <c:v>4.0017119999999996E-6</c:v>
                </c:pt>
                <c:pt idx="11037">
                  <c:v>4.0017110000000011E-6</c:v>
                </c:pt>
                <c:pt idx="11038">
                  <c:v>4.0017100000000009E-6</c:v>
                </c:pt>
                <c:pt idx="11039">
                  <c:v>4.0017080000000012E-6</c:v>
                </c:pt>
                <c:pt idx="11040">
                  <c:v>4.001707000000001E-6</c:v>
                </c:pt>
                <c:pt idx="11041">
                  <c:v>4.0017060000000007E-6</c:v>
                </c:pt>
                <c:pt idx="11042">
                  <c:v>4.0017049999999997E-6</c:v>
                </c:pt>
                <c:pt idx="11043">
                  <c:v>4.0017040000000003E-6</c:v>
                </c:pt>
                <c:pt idx="11044">
                  <c:v>4.001703E-6</c:v>
                </c:pt>
                <c:pt idx="11045">
                  <c:v>4.0017010000000012E-6</c:v>
                </c:pt>
                <c:pt idx="11046">
                  <c:v>4.0017000000000019E-6</c:v>
                </c:pt>
                <c:pt idx="11047">
                  <c:v>4.0016990000000008E-6</c:v>
                </c:pt>
                <c:pt idx="11048">
                  <c:v>4.0016980000000005E-6</c:v>
                </c:pt>
                <c:pt idx="11049">
                  <c:v>4.0016970000000011E-6</c:v>
                </c:pt>
                <c:pt idx="11050">
                  <c:v>4.0016950000000007E-6</c:v>
                </c:pt>
                <c:pt idx="11051">
                  <c:v>4.0016940000000004E-6</c:v>
                </c:pt>
                <c:pt idx="11052">
                  <c:v>4.0016930000000002E-6</c:v>
                </c:pt>
                <c:pt idx="11053">
                  <c:v>4.0016920000000008E-6</c:v>
                </c:pt>
                <c:pt idx="11054">
                  <c:v>4.0016910000000005E-6</c:v>
                </c:pt>
                <c:pt idx="11055">
                  <c:v>4.0016890000000009E-6</c:v>
                </c:pt>
                <c:pt idx="11056">
                  <c:v>4.0016880000000007E-6</c:v>
                </c:pt>
                <c:pt idx="11057">
                  <c:v>4.0016869999999996E-6</c:v>
                </c:pt>
                <c:pt idx="11058">
                  <c:v>4.001686000000001E-6</c:v>
                </c:pt>
                <c:pt idx="11059">
                  <c:v>4.0016850000000008E-6</c:v>
                </c:pt>
                <c:pt idx="11060">
                  <c:v>4.0016840000000006E-6</c:v>
                </c:pt>
                <c:pt idx="11061">
                  <c:v>4.0016830000000012E-6</c:v>
                </c:pt>
                <c:pt idx="11062">
                  <c:v>4.0016810000000007E-6</c:v>
                </c:pt>
                <c:pt idx="11063">
                  <c:v>4.0016800000000005E-6</c:v>
                </c:pt>
                <c:pt idx="11064">
                  <c:v>4.0016790000000011E-6</c:v>
                </c:pt>
                <c:pt idx="11065">
                  <c:v>4.0016780000000008E-6</c:v>
                </c:pt>
                <c:pt idx="11066">
                  <c:v>4.0016770000000006E-6</c:v>
                </c:pt>
                <c:pt idx="11067">
                  <c:v>4.0016760000000012E-6</c:v>
                </c:pt>
                <c:pt idx="11068">
                  <c:v>4.0016739999999999E-6</c:v>
                </c:pt>
                <c:pt idx="11069">
                  <c:v>4.0016729999999996E-6</c:v>
                </c:pt>
                <c:pt idx="11070">
                  <c:v>4.0016720000000011E-6</c:v>
                </c:pt>
                <c:pt idx="11071">
                  <c:v>4.0016710000000008E-6</c:v>
                </c:pt>
                <c:pt idx="11072">
                  <c:v>4.0016700000000006E-6</c:v>
                </c:pt>
                <c:pt idx="11073">
                  <c:v>4.001668000000001E-6</c:v>
                </c:pt>
                <c:pt idx="11074">
                  <c:v>4.001668000000001E-6</c:v>
                </c:pt>
                <c:pt idx="11075">
                  <c:v>4.0016660000000005E-6</c:v>
                </c:pt>
                <c:pt idx="11076">
                  <c:v>4.0016650000000003E-6</c:v>
                </c:pt>
                <c:pt idx="11077">
                  <c:v>4.0016640000000009E-6</c:v>
                </c:pt>
                <c:pt idx="11078">
                  <c:v>4.0016630000000006E-6</c:v>
                </c:pt>
                <c:pt idx="11079">
                  <c:v>4.0016620000000012E-6</c:v>
                </c:pt>
                <c:pt idx="11080">
                  <c:v>4.001661000000001E-6</c:v>
                </c:pt>
                <c:pt idx="11081">
                  <c:v>4.0016590000000005E-6</c:v>
                </c:pt>
                <c:pt idx="11082">
                  <c:v>4.0016580000000011E-6</c:v>
                </c:pt>
                <c:pt idx="11083">
                  <c:v>4.0016570000000009E-6</c:v>
                </c:pt>
                <c:pt idx="11084">
                  <c:v>4.0016560000000006E-6</c:v>
                </c:pt>
                <c:pt idx="11085">
                  <c:v>4.0016550000000012E-6</c:v>
                </c:pt>
                <c:pt idx="11086">
                  <c:v>4.0016529999999999E-6</c:v>
                </c:pt>
                <c:pt idx="11087">
                  <c:v>4.0016529999999999E-6</c:v>
                </c:pt>
                <c:pt idx="11088">
                  <c:v>4.0016510000000003E-6</c:v>
                </c:pt>
                <c:pt idx="11089">
                  <c:v>4.00165E-6</c:v>
                </c:pt>
                <c:pt idx="11090">
                  <c:v>4.0016489999999998E-6</c:v>
                </c:pt>
                <c:pt idx="11091">
                  <c:v>4.0016480000000013E-6</c:v>
                </c:pt>
                <c:pt idx="11092">
                  <c:v>4.001647000000001E-6</c:v>
                </c:pt>
                <c:pt idx="11093">
                  <c:v>4.0016460000000008E-6</c:v>
                </c:pt>
                <c:pt idx="11094">
                  <c:v>4.0016440000000012E-6</c:v>
                </c:pt>
                <c:pt idx="11095">
                  <c:v>4.0016430000000009E-6</c:v>
                </c:pt>
                <c:pt idx="11096">
                  <c:v>4.0016420000000007E-6</c:v>
                </c:pt>
                <c:pt idx="11097">
                  <c:v>4.0016410000000004E-6</c:v>
                </c:pt>
                <c:pt idx="11098">
                  <c:v>4.0016400000000002E-6</c:v>
                </c:pt>
                <c:pt idx="11099">
                  <c:v>4.0016390000000008E-6</c:v>
                </c:pt>
                <c:pt idx="11100">
                  <c:v>4.0016380000000006E-6</c:v>
                </c:pt>
                <c:pt idx="11101">
                  <c:v>4.0016370000000003E-6</c:v>
                </c:pt>
                <c:pt idx="11102">
                  <c:v>4.0016350000000007E-6</c:v>
                </c:pt>
                <c:pt idx="11103">
                  <c:v>4.0016340000000005E-6</c:v>
                </c:pt>
                <c:pt idx="11104">
                  <c:v>4.0016330000000011E-6</c:v>
                </c:pt>
                <c:pt idx="11105">
                  <c:v>4.0016320000000008E-6</c:v>
                </c:pt>
                <c:pt idx="11106">
                  <c:v>4.0016310000000006E-6</c:v>
                </c:pt>
                <c:pt idx="11107">
                  <c:v>4.0016300000000012E-6</c:v>
                </c:pt>
                <c:pt idx="11108">
                  <c:v>4.0016280000000007E-6</c:v>
                </c:pt>
                <c:pt idx="11109">
                  <c:v>4.0016280000000007E-6</c:v>
                </c:pt>
                <c:pt idx="11110">
                  <c:v>4.0016260000000002E-6</c:v>
                </c:pt>
                <c:pt idx="11111">
                  <c:v>4.0016250000000008E-6</c:v>
                </c:pt>
                <c:pt idx="11112">
                  <c:v>4.0016239999999998E-6</c:v>
                </c:pt>
                <c:pt idx="11113">
                  <c:v>4.0016230000000004E-6</c:v>
                </c:pt>
                <c:pt idx="11114">
                  <c:v>4.0016220000000001E-6</c:v>
                </c:pt>
                <c:pt idx="11115">
                  <c:v>4.0016209999999999E-6</c:v>
                </c:pt>
                <c:pt idx="11116">
                  <c:v>4.0016200000000005E-6</c:v>
                </c:pt>
                <c:pt idx="11117">
                  <c:v>4.0016180000000009E-6</c:v>
                </c:pt>
                <c:pt idx="11118">
                  <c:v>4.0016180000000009E-6</c:v>
                </c:pt>
                <c:pt idx="11119">
                  <c:v>4.0016160000000012E-6</c:v>
                </c:pt>
                <c:pt idx="11120">
                  <c:v>4.0016150000000001E-6</c:v>
                </c:pt>
                <c:pt idx="11121">
                  <c:v>4.0016140000000007E-6</c:v>
                </c:pt>
                <c:pt idx="11122">
                  <c:v>4.0016130000000005E-6</c:v>
                </c:pt>
                <c:pt idx="11123">
                  <c:v>4.0016120000000003E-6</c:v>
                </c:pt>
                <c:pt idx="11124">
                  <c:v>4.0016110000000009E-6</c:v>
                </c:pt>
                <c:pt idx="11125">
                  <c:v>4.0016090000000012E-6</c:v>
                </c:pt>
                <c:pt idx="11126">
                  <c:v>4.001608000000001E-6</c:v>
                </c:pt>
                <c:pt idx="11127">
                  <c:v>4.001608000000001E-6</c:v>
                </c:pt>
                <c:pt idx="11128">
                  <c:v>4.0016059999999997E-6</c:v>
                </c:pt>
                <c:pt idx="11129">
                  <c:v>4.0016050000000011E-6</c:v>
                </c:pt>
                <c:pt idx="11130">
                  <c:v>4.0016040000000009E-6</c:v>
                </c:pt>
                <c:pt idx="11131">
                  <c:v>4.0016029999999998E-6</c:v>
                </c:pt>
                <c:pt idx="11132">
                  <c:v>4.0016020000000004E-6</c:v>
                </c:pt>
                <c:pt idx="11133">
                  <c:v>4.001601000000001E-6</c:v>
                </c:pt>
                <c:pt idx="11134">
                  <c:v>4.0015990000000005E-6</c:v>
                </c:pt>
                <c:pt idx="11135">
                  <c:v>4.0015980000000003E-6</c:v>
                </c:pt>
                <c:pt idx="11136">
                  <c:v>4.0015980000000003E-6</c:v>
                </c:pt>
                <c:pt idx="11137">
                  <c:v>4.0015960000000007E-6</c:v>
                </c:pt>
                <c:pt idx="11138">
                  <c:v>4.0015949999999996E-6</c:v>
                </c:pt>
                <c:pt idx="11139">
                  <c:v>4.001594000000001E-6</c:v>
                </c:pt>
                <c:pt idx="11140">
                  <c:v>4.0015930000000008E-6</c:v>
                </c:pt>
                <c:pt idx="11141">
                  <c:v>4.0015919999999997E-6</c:v>
                </c:pt>
                <c:pt idx="11142">
                  <c:v>4.0015910000000012E-6</c:v>
                </c:pt>
                <c:pt idx="11143">
                  <c:v>4.0015900000000009E-6</c:v>
                </c:pt>
                <c:pt idx="11144">
                  <c:v>4.0015880000000005E-6</c:v>
                </c:pt>
                <c:pt idx="11145">
                  <c:v>4.0015880000000005E-6</c:v>
                </c:pt>
                <c:pt idx="11146">
                  <c:v>4.0015860000000008E-6</c:v>
                </c:pt>
                <c:pt idx="11147">
                  <c:v>4.0015850000000006E-6</c:v>
                </c:pt>
                <c:pt idx="11148">
                  <c:v>4.0015840000000012E-6</c:v>
                </c:pt>
                <c:pt idx="11149">
                  <c:v>4.0015830000000001E-6</c:v>
                </c:pt>
                <c:pt idx="11150">
                  <c:v>4.0015820000000007E-6</c:v>
                </c:pt>
                <c:pt idx="11151">
                  <c:v>4.0015810000000005E-6</c:v>
                </c:pt>
                <c:pt idx="11152">
                  <c:v>4.0015800000000011E-6</c:v>
                </c:pt>
                <c:pt idx="11153">
                  <c:v>4.0015780000000006E-6</c:v>
                </c:pt>
                <c:pt idx="11154">
                  <c:v>4.0015780000000006E-6</c:v>
                </c:pt>
                <c:pt idx="11155">
                  <c:v>4.0015770000000012E-6</c:v>
                </c:pt>
                <c:pt idx="11156">
                  <c:v>4.0015750000000007E-6</c:v>
                </c:pt>
                <c:pt idx="11157">
                  <c:v>4.0015740000000005E-6</c:v>
                </c:pt>
                <c:pt idx="11158">
                  <c:v>4.0015730000000011E-6</c:v>
                </c:pt>
                <c:pt idx="11159">
                  <c:v>4.0015720000000009E-6</c:v>
                </c:pt>
                <c:pt idx="11160">
                  <c:v>4.0015710000000006E-6</c:v>
                </c:pt>
                <c:pt idx="11161">
                  <c:v>4.0015700000000004E-6</c:v>
                </c:pt>
                <c:pt idx="11162">
                  <c:v>4.001569000000001E-6</c:v>
                </c:pt>
                <c:pt idx="11163">
                  <c:v>4.0015679999999999E-6</c:v>
                </c:pt>
                <c:pt idx="11164">
                  <c:v>4.0015670000000005E-6</c:v>
                </c:pt>
                <c:pt idx="11165">
                  <c:v>4.0015660000000011E-6</c:v>
                </c:pt>
                <c:pt idx="11166">
                  <c:v>4.0015640000000006E-6</c:v>
                </c:pt>
                <c:pt idx="11167">
                  <c:v>4.0015630000000012E-6</c:v>
                </c:pt>
                <c:pt idx="11168">
                  <c:v>4.001562000000001E-6</c:v>
                </c:pt>
                <c:pt idx="11169">
                  <c:v>4.0015610000000008E-6</c:v>
                </c:pt>
                <c:pt idx="11170">
                  <c:v>4.0015600000000005E-6</c:v>
                </c:pt>
                <c:pt idx="11171">
                  <c:v>4.0015590000000003E-6</c:v>
                </c:pt>
                <c:pt idx="11172">
                  <c:v>4.0015580000000009E-6</c:v>
                </c:pt>
                <c:pt idx="11173">
                  <c:v>4.0015569999999998E-6</c:v>
                </c:pt>
                <c:pt idx="11174">
                  <c:v>4.0015560000000013E-6</c:v>
                </c:pt>
                <c:pt idx="11175">
                  <c:v>4.001555000000001E-6</c:v>
                </c:pt>
                <c:pt idx="11176">
                  <c:v>4.0015530000000005E-6</c:v>
                </c:pt>
                <c:pt idx="11177">
                  <c:v>4.0015520000000012E-6</c:v>
                </c:pt>
                <c:pt idx="11178">
                  <c:v>4.0015520000000012E-6</c:v>
                </c:pt>
                <c:pt idx="11179">
                  <c:v>4.0015500000000007E-6</c:v>
                </c:pt>
                <c:pt idx="11180">
                  <c:v>4.0015490000000013E-6</c:v>
                </c:pt>
                <c:pt idx="11181">
                  <c:v>4.001548000000001E-6</c:v>
                </c:pt>
                <c:pt idx="11182">
                  <c:v>4.001547E-6</c:v>
                </c:pt>
                <c:pt idx="11183">
                  <c:v>4.0015460000000006E-6</c:v>
                </c:pt>
                <c:pt idx="11184">
                  <c:v>4.0015450000000003E-6</c:v>
                </c:pt>
                <c:pt idx="11185">
                  <c:v>4.0015440000000001E-6</c:v>
                </c:pt>
                <c:pt idx="11186">
                  <c:v>4.0015430000000007E-6</c:v>
                </c:pt>
                <c:pt idx="11187">
                  <c:v>4.0015420000000005E-6</c:v>
                </c:pt>
                <c:pt idx="11188">
                  <c:v>4.0015410000000011E-6</c:v>
                </c:pt>
                <c:pt idx="11189">
                  <c:v>4.0015400000000008E-6</c:v>
                </c:pt>
                <c:pt idx="11190">
                  <c:v>4.0015380000000012E-6</c:v>
                </c:pt>
                <c:pt idx="11191">
                  <c:v>4.001537000000001E-6</c:v>
                </c:pt>
                <c:pt idx="11192">
                  <c:v>4.001537000000001E-6</c:v>
                </c:pt>
                <c:pt idx="11193">
                  <c:v>4.0015350000000005E-6</c:v>
                </c:pt>
                <c:pt idx="11194">
                  <c:v>4.0015340000000011E-6</c:v>
                </c:pt>
                <c:pt idx="11195">
                  <c:v>4.001533E-6</c:v>
                </c:pt>
                <c:pt idx="11196">
                  <c:v>4.0015320000000006E-6</c:v>
                </c:pt>
                <c:pt idx="11197">
                  <c:v>4.0015310000000004E-6</c:v>
                </c:pt>
                <c:pt idx="11198">
                  <c:v>4.0015300000000001E-6</c:v>
                </c:pt>
                <c:pt idx="11199">
                  <c:v>4.0015290000000007E-6</c:v>
                </c:pt>
                <c:pt idx="11200">
                  <c:v>4.0015279999999996E-6</c:v>
                </c:pt>
                <c:pt idx="11201">
                  <c:v>4.0015270000000011E-6</c:v>
                </c:pt>
                <c:pt idx="11202">
                  <c:v>4.0015260000000009E-6</c:v>
                </c:pt>
                <c:pt idx="11203">
                  <c:v>4.0015250000000006E-6</c:v>
                </c:pt>
                <c:pt idx="11204">
                  <c:v>4.0015240000000012E-6</c:v>
                </c:pt>
                <c:pt idx="11205">
                  <c:v>4.0015220000000008E-6</c:v>
                </c:pt>
                <c:pt idx="11206">
                  <c:v>4.0015220000000008E-6</c:v>
                </c:pt>
                <c:pt idx="11207">
                  <c:v>4.0015210000000005E-6</c:v>
                </c:pt>
                <c:pt idx="11208">
                  <c:v>4.0015190000000009E-6</c:v>
                </c:pt>
                <c:pt idx="11209">
                  <c:v>4.0015180000000006E-6</c:v>
                </c:pt>
                <c:pt idx="11210">
                  <c:v>4.0015170000000004E-6</c:v>
                </c:pt>
                <c:pt idx="11211">
                  <c:v>4.0015160000000002E-6</c:v>
                </c:pt>
                <c:pt idx="11212">
                  <c:v>4.0015150000000008E-6</c:v>
                </c:pt>
                <c:pt idx="11213">
                  <c:v>4.0015139999999997E-6</c:v>
                </c:pt>
                <c:pt idx="11214">
                  <c:v>4.0015130000000011E-6</c:v>
                </c:pt>
                <c:pt idx="11215">
                  <c:v>4.0015120000000009E-6</c:v>
                </c:pt>
                <c:pt idx="11216">
                  <c:v>4.0015110000000007E-6</c:v>
                </c:pt>
                <c:pt idx="11217">
                  <c:v>4.0015100000000013E-6</c:v>
                </c:pt>
                <c:pt idx="11218">
                  <c:v>4.0015090000000002E-6</c:v>
                </c:pt>
                <c:pt idx="11219">
                  <c:v>4.0015080000000008E-6</c:v>
                </c:pt>
                <c:pt idx="11220">
                  <c:v>4.0015070000000005E-6</c:v>
                </c:pt>
                <c:pt idx="11221">
                  <c:v>4.0015060000000012E-6</c:v>
                </c:pt>
                <c:pt idx="11222">
                  <c:v>4.0015050000000009E-6</c:v>
                </c:pt>
                <c:pt idx="11223">
                  <c:v>4.0015040000000007E-6</c:v>
                </c:pt>
                <c:pt idx="11224">
                  <c:v>4.0015029999999996E-6</c:v>
                </c:pt>
                <c:pt idx="11225">
                  <c:v>4.0015020000000002E-6</c:v>
                </c:pt>
                <c:pt idx="11226">
                  <c:v>4.0015010000000008E-6</c:v>
                </c:pt>
                <c:pt idx="11227">
                  <c:v>4.0015000000000006E-6</c:v>
                </c:pt>
                <c:pt idx="11228">
                  <c:v>4.0014980000000001E-6</c:v>
                </c:pt>
                <c:pt idx="11229">
                  <c:v>4.0014970000000007E-6</c:v>
                </c:pt>
                <c:pt idx="11230">
                  <c:v>4.0014970000000007E-6</c:v>
                </c:pt>
                <c:pt idx="11231">
                  <c:v>4.0014960000000005E-6</c:v>
                </c:pt>
                <c:pt idx="11232">
                  <c:v>4.0014940000000008E-6</c:v>
                </c:pt>
                <c:pt idx="11233">
                  <c:v>4.0014930000000006E-6</c:v>
                </c:pt>
                <c:pt idx="11234">
                  <c:v>4.0014920000000003E-6</c:v>
                </c:pt>
                <c:pt idx="11235">
                  <c:v>4.0014910000000001E-6</c:v>
                </c:pt>
                <c:pt idx="11236">
                  <c:v>4.0014900000000007E-6</c:v>
                </c:pt>
                <c:pt idx="11237">
                  <c:v>4.0014889999999996E-6</c:v>
                </c:pt>
                <c:pt idx="11238">
                  <c:v>4.0014880000000011E-6</c:v>
                </c:pt>
                <c:pt idx="11239">
                  <c:v>4.0014870000000008E-6</c:v>
                </c:pt>
                <c:pt idx="11240">
                  <c:v>4.0014859999999998E-6</c:v>
                </c:pt>
                <c:pt idx="11241">
                  <c:v>4.0014850000000012E-6</c:v>
                </c:pt>
                <c:pt idx="11242">
                  <c:v>4.001484000000001E-6</c:v>
                </c:pt>
                <c:pt idx="11243">
                  <c:v>4.0014830000000007E-6</c:v>
                </c:pt>
                <c:pt idx="11244">
                  <c:v>4.0014820000000005E-6</c:v>
                </c:pt>
                <c:pt idx="11245">
                  <c:v>4.0014810000000011E-6</c:v>
                </c:pt>
                <c:pt idx="11246">
                  <c:v>4.0014800000000009E-6</c:v>
                </c:pt>
                <c:pt idx="11247">
                  <c:v>4.0014790000000006E-6</c:v>
                </c:pt>
                <c:pt idx="11248">
                  <c:v>4.0014780000000012E-6</c:v>
                </c:pt>
                <c:pt idx="11249">
                  <c:v>4.0014770000000001E-6</c:v>
                </c:pt>
                <c:pt idx="11250">
                  <c:v>4.0014760000000008E-6</c:v>
                </c:pt>
                <c:pt idx="11251">
                  <c:v>4.0014749999999997E-6</c:v>
                </c:pt>
                <c:pt idx="11252">
                  <c:v>4.0014740000000011E-6</c:v>
                </c:pt>
                <c:pt idx="11253">
                  <c:v>4.0014730000000009E-6</c:v>
                </c:pt>
                <c:pt idx="11254">
                  <c:v>4.0014720000000006E-6</c:v>
                </c:pt>
                <c:pt idx="11255">
                  <c:v>4.0014710000000012E-6</c:v>
                </c:pt>
                <c:pt idx="11256">
                  <c:v>4.001470000000001E-6</c:v>
                </c:pt>
                <c:pt idx="11257">
                  <c:v>4.0014689999999999E-6</c:v>
                </c:pt>
                <c:pt idx="11258">
                  <c:v>4.0014680000000005E-6</c:v>
                </c:pt>
                <c:pt idx="11259">
                  <c:v>4.0014670000000003E-6</c:v>
                </c:pt>
                <c:pt idx="11260">
                  <c:v>4.0014660000000009E-6</c:v>
                </c:pt>
                <c:pt idx="11261">
                  <c:v>4.0014650000000007E-6</c:v>
                </c:pt>
                <c:pt idx="11262">
                  <c:v>4.0014640000000004E-6</c:v>
                </c:pt>
                <c:pt idx="11263">
                  <c:v>4.0014619999999999E-6</c:v>
                </c:pt>
                <c:pt idx="11264">
                  <c:v>4.0014620000000008E-6</c:v>
                </c:pt>
                <c:pt idx="11265">
                  <c:v>4.0014609999999997E-6</c:v>
                </c:pt>
                <c:pt idx="11266">
                  <c:v>4.0014600000000012E-6</c:v>
                </c:pt>
                <c:pt idx="11267">
                  <c:v>4.0014580000000015E-6</c:v>
                </c:pt>
                <c:pt idx="11268">
                  <c:v>4.0014570000000004E-6</c:v>
                </c:pt>
                <c:pt idx="11269">
                  <c:v>4.0014570000000004E-6</c:v>
                </c:pt>
                <c:pt idx="11270">
                  <c:v>4.001456000000001E-6</c:v>
                </c:pt>
                <c:pt idx="11271">
                  <c:v>4.0014550000000008E-6</c:v>
                </c:pt>
                <c:pt idx="11272">
                  <c:v>4.0014530000000012E-6</c:v>
                </c:pt>
                <c:pt idx="11273">
                  <c:v>4.0014520000000009E-6</c:v>
                </c:pt>
                <c:pt idx="11274">
                  <c:v>4.0014520000000001E-6</c:v>
                </c:pt>
                <c:pt idx="11275">
                  <c:v>4.0014510000000007E-6</c:v>
                </c:pt>
                <c:pt idx="11276">
                  <c:v>4.0014490000000002E-6</c:v>
                </c:pt>
                <c:pt idx="11277">
                  <c:v>4.001448E-6</c:v>
                </c:pt>
                <c:pt idx="11278">
                  <c:v>4.0014470000000006E-6</c:v>
                </c:pt>
                <c:pt idx="11279">
                  <c:v>4.0014470000000006E-6</c:v>
                </c:pt>
                <c:pt idx="11280">
                  <c:v>4.0014460000000012E-6</c:v>
                </c:pt>
                <c:pt idx="11281">
                  <c:v>4.0014440000000007E-6</c:v>
                </c:pt>
                <c:pt idx="11282">
                  <c:v>4.0014430000000005E-6</c:v>
                </c:pt>
                <c:pt idx="11283">
                  <c:v>4.0014420000000002E-6</c:v>
                </c:pt>
                <c:pt idx="11284">
                  <c:v>4.0014420000000002E-6</c:v>
                </c:pt>
                <c:pt idx="11285">
                  <c:v>4.0014410000000008E-6</c:v>
                </c:pt>
                <c:pt idx="11286">
                  <c:v>4.0014390000000012E-6</c:v>
                </c:pt>
                <c:pt idx="11287">
                  <c:v>4.001438000000001E-6</c:v>
                </c:pt>
                <c:pt idx="11288">
                  <c:v>4.0014370000000007E-6</c:v>
                </c:pt>
                <c:pt idx="11289">
                  <c:v>4.0014370000000007E-6</c:v>
                </c:pt>
                <c:pt idx="11290">
                  <c:v>4.0014360000000005E-6</c:v>
                </c:pt>
                <c:pt idx="11291">
                  <c:v>4.001434E-6</c:v>
                </c:pt>
                <c:pt idx="11292">
                  <c:v>4.0014329999999998E-6</c:v>
                </c:pt>
                <c:pt idx="11293">
                  <c:v>4.0014320000000012E-6</c:v>
                </c:pt>
                <c:pt idx="11294">
                  <c:v>4.0014320000000012E-6</c:v>
                </c:pt>
                <c:pt idx="11295">
                  <c:v>4.001431000000001E-6</c:v>
                </c:pt>
                <c:pt idx="11296">
                  <c:v>4.0014300000000008E-6</c:v>
                </c:pt>
                <c:pt idx="11297">
                  <c:v>4.0014280000000011E-6</c:v>
                </c:pt>
                <c:pt idx="11298">
                  <c:v>4.0014270000000009E-6</c:v>
                </c:pt>
                <c:pt idx="11299">
                  <c:v>4.0014270000000009E-6</c:v>
                </c:pt>
                <c:pt idx="11300">
                  <c:v>4.0014259999999998E-6</c:v>
                </c:pt>
                <c:pt idx="11301">
                  <c:v>4.0014250000000004E-6</c:v>
                </c:pt>
                <c:pt idx="11302">
                  <c:v>4.001424000000001E-6</c:v>
                </c:pt>
                <c:pt idx="11303">
                  <c:v>4.0014220000000005E-6</c:v>
                </c:pt>
                <c:pt idx="11304">
                  <c:v>4.0014219999999997E-6</c:v>
                </c:pt>
                <c:pt idx="11305">
                  <c:v>4.0014210000000011E-6</c:v>
                </c:pt>
                <c:pt idx="11306">
                  <c:v>4.0014200000000009E-6</c:v>
                </c:pt>
                <c:pt idx="11307">
                  <c:v>4.0014190000000007E-6</c:v>
                </c:pt>
                <c:pt idx="11308">
                  <c:v>4.0014180000000013E-6</c:v>
                </c:pt>
                <c:pt idx="11309">
                  <c:v>4.001417000000001E-6</c:v>
                </c:pt>
                <c:pt idx="11310">
                  <c:v>4.0014160000000008E-6</c:v>
                </c:pt>
                <c:pt idx="11311">
                  <c:v>4.0014150000000005E-6</c:v>
                </c:pt>
                <c:pt idx="11312">
                  <c:v>4.0014140000000012E-6</c:v>
                </c:pt>
                <c:pt idx="11313">
                  <c:v>4.0014130000000001E-6</c:v>
                </c:pt>
                <c:pt idx="11314">
                  <c:v>4.0014120000000007E-6</c:v>
                </c:pt>
                <c:pt idx="11315">
                  <c:v>4.0014109999999996E-6</c:v>
                </c:pt>
                <c:pt idx="11316">
                  <c:v>4.0014100000000002E-6</c:v>
                </c:pt>
                <c:pt idx="11317">
                  <c:v>4.001409E-6</c:v>
                </c:pt>
                <c:pt idx="11318">
                  <c:v>4.0014079999999997E-6</c:v>
                </c:pt>
                <c:pt idx="11319">
                  <c:v>4.0014070000000012E-6</c:v>
                </c:pt>
                <c:pt idx="11320">
                  <c:v>4.0014060000000009E-6</c:v>
                </c:pt>
                <c:pt idx="11321">
                  <c:v>4.0014050000000007E-6</c:v>
                </c:pt>
                <c:pt idx="11322">
                  <c:v>4.0014040000000005E-6</c:v>
                </c:pt>
                <c:pt idx="11323">
                  <c:v>4.0014030000000011E-6</c:v>
                </c:pt>
                <c:pt idx="11324">
                  <c:v>4.0014020000000008E-6</c:v>
                </c:pt>
                <c:pt idx="11325">
                  <c:v>4.0014010000000006E-6</c:v>
                </c:pt>
                <c:pt idx="11326">
                  <c:v>4.0014000000000012E-6</c:v>
                </c:pt>
                <c:pt idx="11327">
                  <c:v>4.0013990000000001E-6</c:v>
                </c:pt>
                <c:pt idx="11328">
                  <c:v>4.0013980000000007E-6</c:v>
                </c:pt>
                <c:pt idx="11329">
                  <c:v>4.0013970000000005E-6</c:v>
                </c:pt>
                <c:pt idx="11330">
                  <c:v>4.0013960000000002E-6</c:v>
                </c:pt>
                <c:pt idx="11331">
                  <c:v>4.0013950000000008E-6</c:v>
                </c:pt>
                <c:pt idx="11332">
                  <c:v>4.0013940000000006E-6</c:v>
                </c:pt>
                <c:pt idx="11333">
                  <c:v>4.0013930000000012E-6</c:v>
                </c:pt>
                <c:pt idx="11334">
                  <c:v>4.001392000000001E-6</c:v>
                </c:pt>
                <c:pt idx="11335">
                  <c:v>4.001392000000001E-6</c:v>
                </c:pt>
                <c:pt idx="11336">
                  <c:v>4.0013910000000007E-6</c:v>
                </c:pt>
                <c:pt idx="11337">
                  <c:v>4.0013890000000011E-6</c:v>
                </c:pt>
                <c:pt idx="11338">
                  <c:v>4.0013880000000009E-6</c:v>
                </c:pt>
                <c:pt idx="11339">
                  <c:v>4.0013870000000006E-6</c:v>
                </c:pt>
                <c:pt idx="11340">
                  <c:v>4.0013870000000006E-6</c:v>
                </c:pt>
                <c:pt idx="11341">
                  <c:v>4.0013860000000012E-6</c:v>
                </c:pt>
                <c:pt idx="11342">
                  <c:v>4.001385000000001E-6</c:v>
                </c:pt>
                <c:pt idx="11343">
                  <c:v>4.0013840000000008E-6</c:v>
                </c:pt>
                <c:pt idx="11344">
                  <c:v>4.0013830000000005E-6</c:v>
                </c:pt>
                <c:pt idx="11345">
                  <c:v>4.0013820000000003E-6</c:v>
                </c:pt>
                <c:pt idx="11346">
                  <c:v>4.0013810000000009E-6</c:v>
                </c:pt>
                <c:pt idx="11347">
                  <c:v>4.0013800000000006E-6</c:v>
                </c:pt>
                <c:pt idx="11348">
                  <c:v>4.0013790000000013E-6</c:v>
                </c:pt>
                <c:pt idx="11349">
                  <c:v>4.001378000000001E-6</c:v>
                </c:pt>
                <c:pt idx="11350">
                  <c:v>4.0013770000000008E-6</c:v>
                </c:pt>
                <c:pt idx="11351">
                  <c:v>4.0013760000000005E-6</c:v>
                </c:pt>
                <c:pt idx="11352">
                  <c:v>4.0013750000000011E-6</c:v>
                </c:pt>
                <c:pt idx="11353">
                  <c:v>4.0013740000000009E-6</c:v>
                </c:pt>
                <c:pt idx="11354">
                  <c:v>4.0013730000000007E-6</c:v>
                </c:pt>
                <c:pt idx="11355">
                  <c:v>4.0013720000000004E-6</c:v>
                </c:pt>
                <c:pt idx="11356">
                  <c:v>4.001371000000001E-6</c:v>
                </c:pt>
                <c:pt idx="11357">
                  <c:v>4.0013699999999999E-6</c:v>
                </c:pt>
                <c:pt idx="11358">
                  <c:v>4.0013690000000006E-6</c:v>
                </c:pt>
                <c:pt idx="11359">
                  <c:v>4.0013680000000012E-6</c:v>
                </c:pt>
                <c:pt idx="11360">
                  <c:v>4.0013670000000001E-6</c:v>
                </c:pt>
                <c:pt idx="11361">
                  <c:v>4.0013670000000009E-6</c:v>
                </c:pt>
                <c:pt idx="11362">
                  <c:v>4.0013659999999998E-6</c:v>
                </c:pt>
                <c:pt idx="11363">
                  <c:v>4.0013650000000004E-6</c:v>
                </c:pt>
                <c:pt idx="11364">
                  <c:v>4.0013640000000002E-6</c:v>
                </c:pt>
                <c:pt idx="11365">
                  <c:v>4.0013630000000008E-6</c:v>
                </c:pt>
                <c:pt idx="11366">
                  <c:v>4.0013620000000006E-6</c:v>
                </c:pt>
                <c:pt idx="11367">
                  <c:v>4.0013610000000012E-6</c:v>
                </c:pt>
                <c:pt idx="11368">
                  <c:v>4.0013600000000009E-6</c:v>
                </c:pt>
                <c:pt idx="11369">
                  <c:v>4.0013590000000007E-6</c:v>
                </c:pt>
                <c:pt idx="11370">
                  <c:v>4.0013580000000005E-6</c:v>
                </c:pt>
                <c:pt idx="11371">
                  <c:v>4.0013570000000011E-6</c:v>
                </c:pt>
                <c:pt idx="11372">
                  <c:v>4.0013560000000008E-6</c:v>
                </c:pt>
                <c:pt idx="11373">
                  <c:v>4.0013550000000006E-6</c:v>
                </c:pt>
                <c:pt idx="11374">
                  <c:v>4.0013540000000012E-6</c:v>
                </c:pt>
                <c:pt idx="11375">
                  <c:v>4.001353000000001E-6</c:v>
                </c:pt>
                <c:pt idx="11376">
                  <c:v>4.0013520000000016E-6</c:v>
                </c:pt>
                <c:pt idx="11377">
                  <c:v>4.0013510000000005E-6</c:v>
                </c:pt>
                <c:pt idx="11378">
                  <c:v>4.0013509999999996E-6</c:v>
                </c:pt>
                <c:pt idx="11379">
                  <c:v>4.0013500000000011E-6</c:v>
                </c:pt>
                <c:pt idx="11380">
                  <c:v>4.0013490000000008E-6</c:v>
                </c:pt>
                <c:pt idx="11381">
                  <c:v>4.0013480000000006E-6</c:v>
                </c:pt>
                <c:pt idx="11382">
                  <c:v>4.0013470000000012E-6</c:v>
                </c:pt>
                <c:pt idx="11383">
                  <c:v>4.0013460000000001E-6</c:v>
                </c:pt>
                <c:pt idx="11384">
                  <c:v>4.0013450000000007E-6</c:v>
                </c:pt>
                <c:pt idx="11385">
                  <c:v>4.0013440000000005E-6</c:v>
                </c:pt>
                <c:pt idx="11386">
                  <c:v>4.0013430000000011E-6</c:v>
                </c:pt>
                <c:pt idx="11387">
                  <c:v>4.0013420000000009E-6</c:v>
                </c:pt>
                <c:pt idx="11388">
                  <c:v>4.0013409999999998E-6</c:v>
                </c:pt>
                <c:pt idx="11389">
                  <c:v>4.0013400000000012E-6</c:v>
                </c:pt>
                <c:pt idx="11390">
                  <c:v>4.001339000000001E-6</c:v>
                </c:pt>
                <c:pt idx="11391">
                  <c:v>4.0013380000000008E-6</c:v>
                </c:pt>
                <c:pt idx="11392">
                  <c:v>4.0013370000000005E-6</c:v>
                </c:pt>
                <c:pt idx="11393">
                  <c:v>4.0013360000000011E-6</c:v>
                </c:pt>
                <c:pt idx="11394">
                  <c:v>4.0013360000000011E-6</c:v>
                </c:pt>
                <c:pt idx="11395">
                  <c:v>4.0013350000000009E-6</c:v>
                </c:pt>
                <c:pt idx="11396">
                  <c:v>4.0013340000000006E-6</c:v>
                </c:pt>
                <c:pt idx="11397">
                  <c:v>4.0013330000000013E-6</c:v>
                </c:pt>
                <c:pt idx="11398">
                  <c:v>4.001332000000001E-6</c:v>
                </c:pt>
                <c:pt idx="11399">
                  <c:v>4.0013310000000008E-6</c:v>
                </c:pt>
                <c:pt idx="11400">
                  <c:v>4.0013299999999997E-6</c:v>
                </c:pt>
                <c:pt idx="11401">
                  <c:v>4.0013290000000003E-6</c:v>
                </c:pt>
                <c:pt idx="11402">
                  <c:v>4.0013280000000001E-6</c:v>
                </c:pt>
                <c:pt idx="11403">
                  <c:v>4.0013269999999998E-6</c:v>
                </c:pt>
                <c:pt idx="11404">
                  <c:v>4.0013260000000013E-6</c:v>
                </c:pt>
                <c:pt idx="11405">
                  <c:v>4.0013260000000013E-6</c:v>
                </c:pt>
                <c:pt idx="11406">
                  <c:v>4.001325000000001E-6</c:v>
                </c:pt>
                <c:pt idx="11407">
                  <c:v>4.0013240000000008E-6</c:v>
                </c:pt>
                <c:pt idx="11408">
                  <c:v>4.0013230000000006E-6</c:v>
                </c:pt>
                <c:pt idx="11409">
                  <c:v>4.0013220000000012E-6</c:v>
                </c:pt>
                <c:pt idx="11410">
                  <c:v>4.0013210000000009E-6</c:v>
                </c:pt>
                <c:pt idx="11411">
                  <c:v>4.0013200000000007E-6</c:v>
                </c:pt>
                <c:pt idx="11412">
                  <c:v>4.0013190000000004E-6</c:v>
                </c:pt>
                <c:pt idx="11413">
                  <c:v>4.0013180000000002E-6</c:v>
                </c:pt>
                <c:pt idx="11414">
                  <c:v>4.0013170000000008E-6</c:v>
                </c:pt>
                <c:pt idx="11415">
                  <c:v>4.0013160000000006E-6</c:v>
                </c:pt>
                <c:pt idx="11416">
                  <c:v>4.0013150000000012E-6</c:v>
                </c:pt>
                <c:pt idx="11417">
                  <c:v>4.0013140000000001E-6</c:v>
                </c:pt>
                <c:pt idx="11418">
                  <c:v>4.0013130000000007E-6</c:v>
                </c:pt>
                <c:pt idx="11419">
                  <c:v>4.0013119999999996E-6</c:v>
                </c:pt>
                <c:pt idx="11420">
                  <c:v>4.0013110000000011E-6</c:v>
                </c:pt>
                <c:pt idx="11421">
                  <c:v>4.0013110000000011E-6</c:v>
                </c:pt>
                <c:pt idx="11422">
                  <c:v>4.0013100000000008E-6</c:v>
                </c:pt>
                <c:pt idx="11423">
                  <c:v>4.0013090000000006E-6</c:v>
                </c:pt>
                <c:pt idx="11424">
                  <c:v>4.0013080000000012E-6</c:v>
                </c:pt>
                <c:pt idx="11425">
                  <c:v>4.001307000000001E-6</c:v>
                </c:pt>
                <c:pt idx="11426">
                  <c:v>4.0013060000000007E-6</c:v>
                </c:pt>
                <c:pt idx="11427">
                  <c:v>4.0013049999999996E-6</c:v>
                </c:pt>
                <c:pt idx="11428">
                  <c:v>4.0013040000000011E-6</c:v>
                </c:pt>
                <c:pt idx="11429">
                  <c:v>4.0013040000000002E-6</c:v>
                </c:pt>
                <c:pt idx="11430">
                  <c:v>4.001303E-6</c:v>
                </c:pt>
                <c:pt idx="11431">
                  <c:v>4.0013020000000006E-6</c:v>
                </c:pt>
                <c:pt idx="11432">
                  <c:v>4.0013010000000012E-6</c:v>
                </c:pt>
                <c:pt idx="11433">
                  <c:v>4.001300000000001E-6</c:v>
                </c:pt>
                <c:pt idx="11434">
                  <c:v>4.0012990000000007E-6</c:v>
                </c:pt>
                <c:pt idx="11435">
                  <c:v>4.0012979999999996E-6</c:v>
                </c:pt>
                <c:pt idx="11436">
                  <c:v>4.0012970000000011E-6</c:v>
                </c:pt>
                <c:pt idx="11437">
                  <c:v>4.0012960000000009E-6</c:v>
                </c:pt>
                <c:pt idx="11438">
                  <c:v>4.0012960000000009E-6</c:v>
                </c:pt>
                <c:pt idx="11439">
                  <c:v>4.0012950000000006E-6</c:v>
                </c:pt>
                <c:pt idx="11440">
                  <c:v>4.0012940000000004E-6</c:v>
                </c:pt>
                <c:pt idx="11441">
                  <c:v>4.001293000000001E-6</c:v>
                </c:pt>
                <c:pt idx="11442">
                  <c:v>4.0012920000000008E-6</c:v>
                </c:pt>
                <c:pt idx="11443">
                  <c:v>4.0012910000000005E-6</c:v>
                </c:pt>
                <c:pt idx="11444">
                  <c:v>4.0012900000000003E-6</c:v>
                </c:pt>
                <c:pt idx="11445">
                  <c:v>4.0012890000000009E-6</c:v>
                </c:pt>
                <c:pt idx="11446">
                  <c:v>4.0012880000000006E-6</c:v>
                </c:pt>
                <c:pt idx="11447">
                  <c:v>4.0012870000000013E-6</c:v>
                </c:pt>
                <c:pt idx="11448">
                  <c:v>4.001286000000001E-6</c:v>
                </c:pt>
                <c:pt idx="11449">
                  <c:v>4.001286000000001E-6</c:v>
                </c:pt>
                <c:pt idx="11450">
                  <c:v>4.0012850000000016E-6</c:v>
                </c:pt>
                <c:pt idx="11451">
                  <c:v>4.0012840000000005E-6</c:v>
                </c:pt>
                <c:pt idx="11452">
                  <c:v>4.0012830000000011E-6</c:v>
                </c:pt>
                <c:pt idx="11453">
                  <c:v>4.0012820000000009E-6</c:v>
                </c:pt>
                <c:pt idx="11454">
                  <c:v>4.0012810000000007E-6</c:v>
                </c:pt>
                <c:pt idx="11455">
                  <c:v>4.0012800000000013E-6</c:v>
                </c:pt>
                <c:pt idx="11456">
                  <c:v>4.001279000000001E-6</c:v>
                </c:pt>
                <c:pt idx="11457">
                  <c:v>4.0012779999999999E-6</c:v>
                </c:pt>
                <c:pt idx="11458">
                  <c:v>4.0012770000000006E-6</c:v>
                </c:pt>
                <c:pt idx="11459">
                  <c:v>4.0012760000000012E-6</c:v>
                </c:pt>
                <c:pt idx="11460">
                  <c:v>4.0012760000000012E-6</c:v>
                </c:pt>
                <c:pt idx="11461">
                  <c:v>4.0012750000000001E-6</c:v>
                </c:pt>
                <c:pt idx="11462">
                  <c:v>4.0012740000000007E-6</c:v>
                </c:pt>
                <c:pt idx="11463">
                  <c:v>4.0012729999999996E-6</c:v>
                </c:pt>
                <c:pt idx="11464">
                  <c:v>4.001272000000001E-6</c:v>
                </c:pt>
                <c:pt idx="11465">
                  <c:v>4.0012710000000008E-6</c:v>
                </c:pt>
                <c:pt idx="11466">
                  <c:v>4.0012710000000008E-6</c:v>
                </c:pt>
                <c:pt idx="11467">
                  <c:v>4.0012700000000006E-6</c:v>
                </c:pt>
                <c:pt idx="11468">
                  <c:v>4.0012690000000012E-6</c:v>
                </c:pt>
                <c:pt idx="11469">
                  <c:v>4.0012680000000009E-6</c:v>
                </c:pt>
                <c:pt idx="11470">
                  <c:v>4.0012670000000007E-6</c:v>
                </c:pt>
                <c:pt idx="11471">
                  <c:v>4.0012660000000005E-6</c:v>
                </c:pt>
                <c:pt idx="11472">
                  <c:v>4.0012650000000002E-6</c:v>
                </c:pt>
                <c:pt idx="11473">
                  <c:v>4.0012640000000008E-6</c:v>
                </c:pt>
                <c:pt idx="11474">
                  <c:v>4.0012629999999997E-6</c:v>
                </c:pt>
                <c:pt idx="11475">
                  <c:v>4.0012620000000012E-6</c:v>
                </c:pt>
                <c:pt idx="11476">
                  <c:v>4.0012620000000012E-6</c:v>
                </c:pt>
                <c:pt idx="11477">
                  <c:v>4.0012610000000001E-6</c:v>
                </c:pt>
                <c:pt idx="11478">
                  <c:v>4.0012600000000007E-6</c:v>
                </c:pt>
                <c:pt idx="11479">
                  <c:v>4.0012589999999996E-6</c:v>
                </c:pt>
                <c:pt idx="11480">
                  <c:v>4.0012580000000011E-6</c:v>
                </c:pt>
                <c:pt idx="11481">
                  <c:v>4.001257E-6</c:v>
                </c:pt>
                <c:pt idx="11482">
                  <c:v>4.0012560000000006E-6</c:v>
                </c:pt>
                <c:pt idx="11483">
                  <c:v>4.0012560000000006E-6</c:v>
                </c:pt>
                <c:pt idx="11484">
                  <c:v>4.0012550000000004E-6</c:v>
                </c:pt>
                <c:pt idx="11485">
                  <c:v>4.001254000000001E-6</c:v>
                </c:pt>
                <c:pt idx="11486">
                  <c:v>4.0012530000000007E-6</c:v>
                </c:pt>
                <c:pt idx="11487">
                  <c:v>4.0012519999999997E-6</c:v>
                </c:pt>
                <c:pt idx="11488">
                  <c:v>4.0012510000000011E-6</c:v>
                </c:pt>
                <c:pt idx="11489">
                  <c:v>4.0012510000000003E-6</c:v>
                </c:pt>
                <c:pt idx="11490">
                  <c:v>4.0012500000000009E-6</c:v>
                </c:pt>
                <c:pt idx="11491">
                  <c:v>4.0012490000000006E-6</c:v>
                </c:pt>
                <c:pt idx="11492">
                  <c:v>4.0012480000000012E-6</c:v>
                </c:pt>
                <c:pt idx="11493">
                  <c:v>4.001247000000001E-6</c:v>
                </c:pt>
                <c:pt idx="11494">
                  <c:v>4.0012459999999999E-6</c:v>
                </c:pt>
                <c:pt idx="11495">
                  <c:v>4.0012450000000005E-6</c:v>
                </c:pt>
                <c:pt idx="11496">
                  <c:v>4.0012440000000011E-6</c:v>
                </c:pt>
                <c:pt idx="11497">
                  <c:v>4.0012430000000009E-6</c:v>
                </c:pt>
                <c:pt idx="11498">
                  <c:v>4.0012430000000009E-6</c:v>
                </c:pt>
                <c:pt idx="11499">
                  <c:v>4.0012420000000006E-6</c:v>
                </c:pt>
                <c:pt idx="11500">
                  <c:v>4.0012410000000004E-6</c:v>
                </c:pt>
                <c:pt idx="11501">
                  <c:v>4.001240000000001E-6</c:v>
                </c:pt>
                <c:pt idx="11502">
                  <c:v>4.0012390000000008E-6</c:v>
                </c:pt>
                <c:pt idx="11503">
                  <c:v>4.0012380000000005E-6</c:v>
                </c:pt>
                <c:pt idx="11504">
                  <c:v>4.0012370000000011E-6</c:v>
                </c:pt>
                <c:pt idx="11505">
                  <c:v>4.0012360000000009E-6</c:v>
                </c:pt>
                <c:pt idx="11506">
                  <c:v>4.0012360000000009E-6</c:v>
                </c:pt>
                <c:pt idx="11507">
                  <c:v>4.0012350000000007E-6</c:v>
                </c:pt>
                <c:pt idx="11508">
                  <c:v>4.0012340000000013E-6</c:v>
                </c:pt>
                <c:pt idx="11509">
                  <c:v>4.001233000000001E-6</c:v>
                </c:pt>
                <c:pt idx="11510">
                  <c:v>4.0012320000000008E-6</c:v>
                </c:pt>
                <c:pt idx="11511">
                  <c:v>4.0012309999999997E-6</c:v>
                </c:pt>
                <c:pt idx="11512">
                  <c:v>4.0012310000000006E-6</c:v>
                </c:pt>
                <c:pt idx="11513">
                  <c:v>4.0012300000000012E-6</c:v>
                </c:pt>
                <c:pt idx="11514">
                  <c:v>4.0012290000000009E-6</c:v>
                </c:pt>
                <c:pt idx="11515">
                  <c:v>4.0012280000000007E-6</c:v>
                </c:pt>
                <c:pt idx="11516">
                  <c:v>4.0012270000000004E-6</c:v>
                </c:pt>
                <c:pt idx="11517">
                  <c:v>4.0012260000000011E-6</c:v>
                </c:pt>
                <c:pt idx="11518">
                  <c:v>4.0012260000000002E-6</c:v>
                </c:pt>
                <c:pt idx="11519">
                  <c:v>4.0012250000000008E-6</c:v>
                </c:pt>
                <c:pt idx="11520">
                  <c:v>4.0012240000000006E-6</c:v>
                </c:pt>
                <c:pt idx="11521">
                  <c:v>4.0012230000000003E-6</c:v>
                </c:pt>
                <c:pt idx="11522">
                  <c:v>4.0012220000000001E-6</c:v>
                </c:pt>
                <c:pt idx="11523">
                  <c:v>4.0012209999999999E-6</c:v>
                </c:pt>
                <c:pt idx="11524">
                  <c:v>4.0012209999999999E-6</c:v>
                </c:pt>
                <c:pt idx="11525">
                  <c:v>4.0012199999999996E-6</c:v>
                </c:pt>
                <c:pt idx="11526">
                  <c:v>4.0012190000000011E-6</c:v>
                </c:pt>
                <c:pt idx="11527">
                  <c:v>4.0012180000000008E-6</c:v>
                </c:pt>
                <c:pt idx="11528">
                  <c:v>4.0012170000000006E-6</c:v>
                </c:pt>
                <c:pt idx="11529">
                  <c:v>4.0012160000000012E-6</c:v>
                </c:pt>
                <c:pt idx="11530">
                  <c:v>4.001215000000001E-6</c:v>
                </c:pt>
                <c:pt idx="11531">
                  <c:v>4.001215000000001E-6</c:v>
                </c:pt>
                <c:pt idx="11532">
                  <c:v>4.0012140000000007E-6</c:v>
                </c:pt>
                <c:pt idx="11533">
                  <c:v>4.0012130000000005E-6</c:v>
                </c:pt>
                <c:pt idx="11534">
                  <c:v>4.0012120000000011E-6</c:v>
                </c:pt>
                <c:pt idx="11535">
                  <c:v>4.0012110000000008E-6</c:v>
                </c:pt>
                <c:pt idx="11536">
                  <c:v>4.0012100000000006E-6</c:v>
                </c:pt>
                <c:pt idx="11537">
                  <c:v>4.0012100000000006E-6</c:v>
                </c:pt>
                <c:pt idx="11538">
                  <c:v>4.0012090000000004E-6</c:v>
                </c:pt>
                <c:pt idx="11539">
                  <c:v>4.0012080000000001E-6</c:v>
                </c:pt>
                <c:pt idx="11540">
                  <c:v>4.0012070000000007E-6</c:v>
                </c:pt>
                <c:pt idx="11541">
                  <c:v>4.0012060000000005E-6</c:v>
                </c:pt>
                <c:pt idx="11542">
                  <c:v>4.0012050000000011E-6</c:v>
                </c:pt>
                <c:pt idx="11543">
                  <c:v>4.0012040000000009E-6</c:v>
                </c:pt>
                <c:pt idx="11544">
                  <c:v>4.0012040000000009E-6</c:v>
                </c:pt>
                <c:pt idx="11545">
                  <c:v>4.0012030000000006E-6</c:v>
                </c:pt>
                <c:pt idx="11546">
                  <c:v>4.0012020000000012E-6</c:v>
                </c:pt>
                <c:pt idx="11547">
                  <c:v>4.001201000000001E-6</c:v>
                </c:pt>
                <c:pt idx="11548">
                  <c:v>4.0012000000000008E-6</c:v>
                </c:pt>
                <c:pt idx="11549">
                  <c:v>4.0011990000000005E-6</c:v>
                </c:pt>
                <c:pt idx="11550">
                  <c:v>4.0011990000000005E-6</c:v>
                </c:pt>
                <c:pt idx="11551">
                  <c:v>4.0011980000000003E-6</c:v>
                </c:pt>
                <c:pt idx="11552">
                  <c:v>4.0011970000000009E-6</c:v>
                </c:pt>
                <c:pt idx="11553">
                  <c:v>4.0011959999999998E-6</c:v>
                </c:pt>
                <c:pt idx="11554">
                  <c:v>4.0011950000000013E-6</c:v>
                </c:pt>
                <c:pt idx="11555">
                  <c:v>4.0011950000000013E-6</c:v>
                </c:pt>
                <c:pt idx="11556">
                  <c:v>4.0011940000000002E-6</c:v>
                </c:pt>
                <c:pt idx="11557">
                  <c:v>4.0011930000000008E-6</c:v>
                </c:pt>
                <c:pt idx="11558">
                  <c:v>4.0011920000000005E-6</c:v>
                </c:pt>
                <c:pt idx="11559">
                  <c:v>4.0011910000000011E-6</c:v>
                </c:pt>
                <c:pt idx="11560">
                  <c:v>4.0011900000000009E-6</c:v>
                </c:pt>
                <c:pt idx="11561">
                  <c:v>4.0011900000000009E-6</c:v>
                </c:pt>
                <c:pt idx="11562">
                  <c:v>4.0011890000000007E-6</c:v>
                </c:pt>
                <c:pt idx="11563">
                  <c:v>4.0011880000000004E-6</c:v>
                </c:pt>
                <c:pt idx="11564">
                  <c:v>4.001187000000001E-6</c:v>
                </c:pt>
                <c:pt idx="11565">
                  <c:v>4.0011860000000008E-6</c:v>
                </c:pt>
                <c:pt idx="11566">
                  <c:v>4.0011860000000008E-6</c:v>
                </c:pt>
                <c:pt idx="11567">
                  <c:v>4.0011850000000006E-6</c:v>
                </c:pt>
                <c:pt idx="11568">
                  <c:v>4.0011840000000012E-6</c:v>
                </c:pt>
                <c:pt idx="11569">
                  <c:v>4.0011830000000009E-6</c:v>
                </c:pt>
                <c:pt idx="11570">
                  <c:v>4.0011820000000007E-6</c:v>
                </c:pt>
                <c:pt idx="11571">
                  <c:v>4.0011810000000004E-6</c:v>
                </c:pt>
                <c:pt idx="11572">
                  <c:v>4.0011809999999996E-6</c:v>
                </c:pt>
                <c:pt idx="11573">
                  <c:v>4.0011800000000011E-6</c:v>
                </c:pt>
                <c:pt idx="11574">
                  <c:v>4.0011790000000008E-6</c:v>
                </c:pt>
                <c:pt idx="11575">
                  <c:v>4.0011779999999997E-6</c:v>
                </c:pt>
                <c:pt idx="11576">
                  <c:v>4.0011770000000012E-6</c:v>
                </c:pt>
                <c:pt idx="11577">
                  <c:v>4.0011760000000009E-6</c:v>
                </c:pt>
                <c:pt idx="11578">
                  <c:v>4.0011760000000009E-6</c:v>
                </c:pt>
                <c:pt idx="11579">
                  <c:v>4.0011750000000007E-6</c:v>
                </c:pt>
                <c:pt idx="11580">
                  <c:v>4.0011740000000005E-6</c:v>
                </c:pt>
                <c:pt idx="11581">
                  <c:v>4.0011730000000011E-6</c:v>
                </c:pt>
                <c:pt idx="11582">
                  <c:v>4.0011720000000008E-6</c:v>
                </c:pt>
                <c:pt idx="11583">
                  <c:v>4.0011710000000006E-6</c:v>
                </c:pt>
                <c:pt idx="11584">
                  <c:v>4.0011710000000006E-6</c:v>
                </c:pt>
                <c:pt idx="11585">
                  <c:v>4.0011700000000012E-6</c:v>
                </c:pt>
                <c:pt idx="11586">
                  <c:v>4.001169000000001E-6</c:v>
                </c:pt>
                <c:pt idx="11587">
                  <c:v>4.0011680000000007E-6</c:v>
                </c:pt>
                <c:pt idx="11588">
                  <c:v>4.0011670000000005E-6</c:v>
                </c:pt>
                <c:pt idx="11589">
                  <c:v>4.0011660000000002E-6</c:v>
                </c:pt>
                <c:pt idx="11590">
                  <c:v>4.0011660000000011E-6</c:v>
                </c:pt>
                <c:pt idx="11591">
                  <c:v>4.0011650000000008E-6</c:v>
                </c:pt>
                <c:pt idx="11592">
                  <c:v>4.0011640000000006E-6</c:v>
                </c:pt>
                <c:pt idx="11593">
                  <c:v>4.0011630000000012E-6</c:v>
                </c:pt>
                <c:pt idx="11594">
                  <c:v>4.001162000000001E-6</c:v>
                </c:pt>
                <c:pt idx="11595">
                  <c:v>4.001162000000001E-6</c:v>
                </c:pt>
                <c:pt idx="11596">
                  <c:v>4.0011610000000007E-6</c:v>
                </c:pt>
                <c:pt idx="11597">
                  <c:v>4.0011600000000005E-6</c:v>
                </c:pt>
                <c:pt idx="11598">
                  <c:v>4.0011590000000011E-6</c:v>
                </c:pt>
                <c:pt idx="11599">
                  <c:v>4.0011590000000011E-6</c:v>
                </c:pt>
                <c:pt idx="11600">
                  <c:v>4.0011580000000009E-6</c:v>
                </c:pt>
                <c:pt idx="11601">
                  <c:v>4.0011570000000006E-6</c:v>
                </c:pt>
                <c:pt idx="11602">
                  <c:v>4.0011560000000012E-6</c:v>
                </c:pt>
                <c:pt idx="11603">
                  <c:v>4.0011550000000001E-6</c:v>
                </c:pt>
                <c:pt idx="11604">
                  <c:v>4.0011550000000001E-6</c:v>
                </c:pt>
                <c:pt idx="11605">
                  <c:v>4.0011540000000008E-6</c:v>
                </c:pt>
                <c:pt idx="11606">
                  <c:v>4.0011530000000005E-6</c:v>
                </c:pt>
                <c:pt idx="11607">
                  <c:v>4.0011520000000003E-6</c:v>
                </c:pt>
                <c:pt idx="11608">
                  <c:v>4.0011510000000009E-6</c:v>
                </c:pt>
                <c:pt idx="11609">
                  <c:v>4.0011510000000009E-6</c:v>
                </c:pt>
                <c:pt idx="11610">
                  <c:v>4.0011500000000006E-6</c:v>
                </c:pt>
                <c:pt idx="11611">
                  <c:v>4.0011490000000013E-6</c:v>
                </c:pt>
                <c:pt idx="11612">
                  <c:v>4.001148000000001E-6</c:v>
                </c:pt>
                <c:pt idx="11613">
                  <c:v>4.0011469999999999E-6</c:v>
                </c:pt>
                <c:pt idx="11614">
                  <c:v>4.0011460000000005E-6</c:v>
                </c:pt>
                <c:pt idx="11615">
                  <c:v>4.0011450000000003E-6</c:v>
                </c:pt>
                <c:pt idx="11616">
                  <c:v>4.0011450000000011E-6</c:v>
                </c:pt>
                <c:pt idx="11617">
                  <c:v>4.0011440000000009E-6</c:v>
                </c:pt>
                <c:pt idx="11618">
                  <c:v>4.0011429999999998E-6</c:v>
                </c:pt>
                <c:pt idx="11619">
                  <c:v>4.0011420000000004E-6</c:v>
                </c:pt>
                <c:pt idx="11620">
                  <c:v>4.0011420000000004E-6</c:v>
                </c:pt>
                <c:pt idx="11621">
                  <c:v>4.0011410000000002E-6</c:v>
                </c:pt>
                <c:pt idx="11622">
                  <c:v>4.0011399999999999E-6</c:v>
                </c:pt>
                <c:pt idx="11623">
                  <c:v>4.0011389999999997E-6</c:v>
                </c:pt>
                <c:pt idx="11624">
                  <c:v>4.0011389999999997E-6</c:v>
                </c:pt>
                <c:pt idx="11625">
                  <c:v>4.0011380000000012E-6</c:v>
                </c:pt>
                <c:pt idx="11626">
                  <c:v>4.0011370000000001E-6</c:v>
                </c:pt>
                <c:pt idx="11627">
                  <c:v>4.0011360000000007E-6</c:v>
                </c:pt>
                <c:pt idx="11628">
                  <c:v>4.0011350000000004E-6</c:v>
                </c:pt>
                <c:pt idx="11629">
                  <c:v>4.0011350000000004E-6</c:v>
                </c:pt>
                <c:pt idx="11630">
                  <c:v>4.0011340000000011E-6</c:v>
                </c:pt>
                <c:pt idx="11631">
                  <c:v>4.0011330000000008E-6</c:v>
                </c:pt>
                <c:pt idx="11632">
                  <c:v>4.0011320000000006E-6</c:v>
                </c:pt>
                <c:pt idx="11633">
                  <c:v>4.0011310000000012E-6</c:v>
                </c:pt>
                <c:pt idx="11634">
                  <c:v>4.0011300000000001E-6</c:v>
                </c:pt>
                <c:pt idx="11635">
                  <c:v>4.0011300000000009E-6</c:v>
                </c:pt>
                <c:pt idx="11636">
                  <c:v>4.0011290000000007E-6</c:v>
                </c:pt>
                <c:pt idx="11637">
                  <c:v>4.0011280000000005E-6</c:v>
                </c:pt>
                <c:pt idx="11638">
                  <c:v>4.0011280000000005E-6</c:v>
                </c:pt>
                <c:pt idx="11639">
                  <c:v>4.0011270000000011E-6</c:v>
                </c:pt>
                <c:pt idx="11640">
                  <c:v>4.001126E-6</c:v>
                </c:pt>
                <c:pt idx="11641">
                  <c:v>4.0011249999999997E-6</c:v>
                </c:pt>
                <c:pt idx="11642">
                  <c:v>4.0011249999999997E-6</c:v>
                </c:pt>
                <c:pt idx="11643">
                  <c:v>4.0011240000000012E-6</c:v>
                </c:pt>
                <c:pt idx="11644">
                  <c:v>4.0011230000000001E-6</c:v>
                </c:pt>
                <c:pt idx="11645">
                  <c:v>4.0011220000000007E-6</c:v>
                </c:pt>
                <c:pt idx="11646">
                  <c:v>4.0011210000000005E-6</c:v>
                </c:pt>
                <c:pt idx="11647">
                  <c:v>4.0011200000000011E-6</c:v>
                </c:pt>
                <c:pt idx="11648">
                  <c:v>4.0011200000000011E-6</c:v>
                </c:pt>
                <c:pt idx="11649">
                  <c:v>4.0011190000000008E-6</c:v>
                </c:pt>
                <c:pt idx="11650">
                  <c:v>4.0011180000000006E-6</c:v>
                </c:pt>
                <c:pt idx="11651">
                  <c:v>4.0011170000000012E-6</c:v>
                </c:pt>
                <c:pt idx="11652">
                  <c:v>4.0011170000000004E-6</c:v>
                </c:pt>
                <c:pt idx="11653">
                  <c:v>4.001116000000001E-6</c:v>
                </c:pt>
                <c:pt idx="11654">
                  <c:v>4.0011150000000007E-6</c:v>
                </c:pt>
                <c:pt idx="11655">
                  <c:v>4.0011139999999997E-6</c:v>
                </c:pt>
                <c:pt idx="11656">
                  <c:v>4.0011140000000005E-6</c:v>
                </c:pt>
                <c:pt idx="11657">
                  <c:v>4.0011130000000011E-6</c:v>
                </c:pt>
                <c:pt idx="11658">
                  <c:v>4.0011120000000009E-6</c:v>
                </c:pt>
                <c:pt idx="11659">
                  <c:v>4.0011110000000006E-6</c:v>
                </c:pt>
                <c:pt idx="11660">
                  <c:v>4.0011100000000012E-6</c:v>
                </c:pt>
                <c:pt idx="11661">
                  <c:v>4.0011100000000012E-6</c:v>
                </c:pt>
                <c:pt idx="11662">
                  <c:v>4.001109000000001E-6</c:v>
                </c:pt>
                <c:pt idx="11663">
                  <c:v>4.0011080000000008E-6</c:v>
                </c:pt>
                <c:pt idx="11664">
                  <c:v>4.0011070000000005E-6</c:v>
                </c:pt>
                <c:pt idx="11665">
                  <c:v>4.0011060000000003E-6</c:v>
                </c:pt>
                <c:pt idx="11666">
                  <c:v>4.0011060000000011E-6</c:v>
                </c:pt>
                <c:pt idx="11667">
                  <c:v>4.0011050000000009E-6</c:v>
                </c:pt>
                <c:pt idx="11668">
                  <c:v>4.0011040000000006E-6</c:v>
                </c:pt>
                <c:pt idx="11669">
                  <c:v>4.0011040000000006E-6</c:v>
                </c:pt>
                <c:pt idx="11670">
                  <c:v>4.0011030000000013E-6</c:v>
                </c:pt>
                <c:pt idx="11671">
                  <c:v>4.0011020000000002E-6</c:v>
                </c:pt>
                <c:pt idx="11672">
                  <c:v>4.0011010000000008E-6</c:v>
                </c:pt>
                <c:pt idx="11673">
                  <c:v>4.0010999999999997E-6</c:v>
                </c:pt>
                <c:pt idx="11674">
                  <c:v>4.0010999999999997E-6</c:v>
                </c:pt>
                <c:pt idx="11675">
                  <c:v>4.0010990000000011E-6</c:v>
                </c:pt>
                <c:pt idx="11676">
                  <c:v>4.0010980000000009E-6</c:v>
                </c:pt>
                <c:pt idx="11677">
                  <c:v>4.0010970000000007E-6</c:v>
                </c:pt>
                <c:pt idx="11678">
                  <c:v>4.0010970000000007E-6</c:v>
                </c:pt>
                <c:pt idx="11679">
                  <c:v>4.0010960000000004E-6</c:v>
                </c:pt>
                <c:pt idx="11680">
                  <c:v>4.001095000000001E-6</c:v>
                </c:pt>
                <c:pt idx="11681">
                  <c:v>4.001095000000001E-6</c:v>
                </c:pt>
                <c:pt idx="11682">
                  <c:v>4.0010940000000008E-6</c:v>
                </c:pt>
                <c:pt idx="11683">
                  <c:v>4.0010930000000006E-6</c:v>
                </c:pt>
                <c:pt idx="11684">
                  <c:v>4.0010920000000012E-6</c:v>
                </c:pt>
                <c:pt idx="11685">
                  <c:v>4.0010910000000009E-6</c:v>
                </c:pt>
                <c:pt idx="11686">
                  <c:v>4.0010900000000007E-6</c:v>
                </c:pt>
                <c:pt idx="11687">
                  <c:v>4.0010900000000007E-6</c:v>
                </c:pt>
                <c:pt idx="11688">
                  <c:v>4.0010890000000004E-6</c:v>
                </c:pt>
                <c:pt idx="11689">
                  <c:v>4.0010880000000011E-6</c:v>
                </c:pt>
                <c:pt idx="11690">
                  <c:v>4.0010880000000002E-6</c:v>
                </c:pt>
                <c:pt idx="11691">
                  <c:v>4.001087E-6</c:v>
                </c:pt>
                <c:pt idx="11692">
                  <c:v>4.0010859999999997E-6</c:v>
                </c:pt>
                <c:pt idx="11693">
                  <c:v>4.0010850000000012E-6</c:v>
                </c:pt>
                <c:pt idx="11694">
                  <c:v>4.0010850000000012E-6</c:v>
                </c:pt>
                <c:pt idx="11695">
                  <c:v>4.0010840000000009E-6</c:v>
                </c:pt>
                <c:pt idx="11696">
                  <c:v>4.0010830000000007E-6</c:v>
                </c:pt>
                <c:pt idx="11697">
                  <c:v>4.0010820000000005E-6</c:v>
                </c:pt>
                <c:pt idx="11698">
                  <c:v>4.0010810000000011E-6</c:v>
                </c:pt>
                <c:pt idx="11699">
                  <c:v>4.0010810000000002E-6</c:v>
                </c:pt>
                <c:pt idx="11700">
                  <c:v>4.0010800000000008E-6</c:v>
                </c:pt>
                <c:pt idx="11701">
                  <c:v>4.0010790000000006E-6</c:v>
                </c:pt>
                <c:pt idx="11702">
                  <c:v>4.0010789999999997E-6</c:v>
                </c:pt>
                <c:pt idx="11703">
                  <c:v>4.0010780000000012E-6</c:v>
                </c:pt>
                <c:pt idx="11704">
                  <c:v>4.001077000000001E-6</c:v>
                </c:pt>
                <c:pt idx="11705">
                  <c:v>4.0010760000000007E-6</c:v>
                </c:pt>
                <c:pt idx="11706">
                  <c:v>4.0010749999999996E-6</c:v>
                </c:pt>
                <c:pt idx="11707">
                  <c:v>4.0010750000000005E-6</c:v>
                </c:pt>
                <c:pt idx="11708">
                  <c:v>4.0010740000000011E-6</c:v>
                </c:pt>
                <c:pt idx="11709">
                  <c:v>4.001073E-6</c:v>
                </c:pt>
                <c:pt idx="11710">
                  <c:v>4.0010730000000009E-6</c:v>
                </c:pt>
                <c:pt idx="11711">
                  <c:v>4.0010720000000006E-6</c:v>
                </c:pt>
                <c:pt idx="11712">
                  <c:v>4.0010710000000012E-6</c:v>
                </c:pt>
                <c:pt idx="11713">
                  <c:v>4.001070000000001E-6</c:v>
                </c:pt>
                <c:pt idx="11714">
                  <c:v>4.001070000000001E-6</c:v>
                </c:pt>
                <c:pt idx="11715">
                  <c:v>4.0010689999999999E-6</c:v>
                </c:pt>
                <c:pt idx="11716">
                  <c:v>4.0010680000000005E-6</c:v>
                </c:pt>
                <c:pt idx="11717">
                  <c:v>4.0010670000000003E-6</c:v>
                </c:pt>
                <c:pt idx="11718">
                  <c:v>4.0010670000000011E-6</c:v>
                </c:pt>
                <c:pt idx="11719">
                  <c:v>4.0010660000000009E-6</c:v>
                </c:pt>
                <c:pt idx="11720">
                  <c:v>4.0010650000000006E-6</c:v>
                </c:pt>
                <c:pt idx="11721">
                  <c:v>4.0010650000000006E-6</c:v>
                </c:pt>
                <c:pt idx="11722">
                  <c:v>4.0010640000000004E-6</c:v>
                </c:pt>
                <c:pt idx="11723">
                  <c:v>4.0010630000000002E-6</c:v>
                </c:pt>
                <c:pt idx="11724">
                  <c:v>4.0010620000000008E-6</c:v>
                </c:pt>
                <c:pt idx="11725">
                  <c:v>4.0010609999999997E-6</c:v>
                </c:pt>
                <c:pt idx="11726">
                  <c:v>4.0010610000000005E-6</c:v>
                </c:pt>
                <c:pt idx="11727">
                  <c:v>4.0010600000000011E-6</c:v>
                </c:pt>
                <c:pt idx="11728">
                  <c:v>4.0010590000000009E-6</c:v>
                </c:pt>
                <c:pt idx="11729">
                  <c:v>4.0010590000000009E-6</c:v>
                </c:pt>
                <c:pt idx="11730">
                  <c:v>4.0010579999999998E-6</c:v>
                </c:pt>
                <c:pt idx="11731">
                  <c:v>4.0010570000000013E-6</c:v>
                </c:pt>
                <c:pt idx="11732">
                  <c:v>4.001056000000001E-6</c:v>
                </c:pt>
                <c:pt idx="11733">
                  <c:v>4.0010550000000008E-6</c:v>
                </c:pt>
                <c:pt idx="11734">
                  <c:v>4.0010550000000008E-6</c:v>
                </c:pt>
                <c:pt idx="11735">
                  <c:v>4.0010540000000005E-6</c:v>
                </c:pt>
                <c:pt idx="11736">
                  <c:v>4.0010530000000011E-6</c:v>
                </c:pt>
                <c:pt idx="11737">
                  <c:v>4.0010530000000011E-6</c:v>
                </c:pt>
                <c:pt idx="11738">
                  <c:v>4.0010520000000009E-6</c:v>
                </c:pt>
                <c:pt idx="11739">
                  <c:v>4.0010510000000007E-6</c:v>
                </c:pt>
                <c:pt idx="11740">
                  <c:v>4.0010500000000004E-6</c:v>
                </c:pt>
                <c:pt idx="11741">
                  <c:v>4.0010499999999996E-6</c:v>
                </c:pt>
                <c:pt idx="11742">
                  <c:v>4.0010490000000002E-6</c:v>
                </c:pt>
                <c:pt idx="11743">
                  <c:v>4.0010480000000008E-6</c:v>
                </c:pt>
                <c:pt idx="11744">
                  <c:v>4.0010480000000008E-6</c:v>
                </c:pt>
                <c:pt idx="11745">
                  <c:v>4.0010469999999997E-6</c:v>
                </c:pt>
                <c:pt idx="11746">
                  <c:v>4.0010460000000012E-6</c:v>
                </c:pt>
                <c:pt idx="11747">
                  <c:v>4.0010450000000009E-6</c:v>
                </c:pt>
                <c:pt idx="11748">
                  <c:v>4.0010450000000009E-6</c:v>
                </c:pt>
                <c:pt idx="11749">
                  <c:v>4.0010440000000007E-6</c:v>
                </c:pt>
                <c:pt idx="11750">
                  <c:v>4.0010430000000004E-6</c:v>
                </c:pt>
                <c:pt idx="11751">
                  <c:v>4.0010420000000011E-6</c:v>
                </c:pt>
                <c:pt idx="11752">
                  <c:v>4.0010420000000011E-6</c:v>
                </c:pt>
                <c:pt idx="11753">
                  <c:v>4.0010410000000008E-6</c:v>
                </c:pt>
                <c:pt idx="11754">
                  <c:v>4.0010400000000006E-6</c:v>
                </c:pt>
                <c:pt idx="11755">
                  <c:v>4.0010400000000006E-6</c:v>
                </c:pt>
                <c:pt idx="11756">
                  <c:v>4.0010390000000003E-6</c:v>
                </c:pt>
                <c:pt idx="11757">
                  <c:v>4.0010380000000009E-6</c:v>
                </c:pt>
                <c:pt idx="11758">
                  <c:v>4.0010369999999999E-6</c:v>
                </c:pt>
                <c:pt idx="11759">
                  <c:v>4.0010369999999999E-6</c:v>
                </c:pt>
                <c:pt idx="11760">
                  <c:v>4.0010359999999996E-6</c:v>
                </c:pt>
                <c:pt idx="11761">
                  <c:v>4.0010350000000002E-6</c:v>
                </c:pt>
                <c:pt idx="11762">
                  <c:v>4.0010350000000011E-6</c:v>
                </c:pt>
                <c:pt idx="11763">
                  <c:v>4.0010340000000008E-6</c:v>
                </c:pt>
                <c:pt idx="11764">
                  <c:v>4.0010330000000006E-6</c:v>
                </c:pt>
                <c:pt idx="11765">
                  <c:v>4.0010320000000012E-6</c:v>
                </c:pt>
                <c:pt idx="11766">
                  <c:v>4.0010320000000012E-6</c:v>
                </c:pt>
                <c:pt idx="11767">
                  <c:v>4.001031000000001E-6</c:v>
                </c:pt>
                <c:pt idx="11768">
                  <c:v>4.0010300000000007E-6</c:v>
                </c:pt>
                <c:pt idx="11769">
                  <c:v>4.0010300000000007E-6</c:v>
                </c:pt>
                <c:pt idx="11770">
                  <c:v>4.0010290000000005E-6</c:v>
                </c:pt>
                <c:pt idx="11771">
                  <c:v>4.0010280000000011E-6</c:v>
                </c:pt>
                <c:pt idx="11772">
                  <c:v>4.0010270000000009E-6</c:v>
                </c:pt>
                <c:pt idx="11773">
                  <c:v>4.0010270000000009E-6</c:v>
                </c:pt>
                <c:pt idx="11774">
                  <c:v>4.0010260000000006E-6</c:v>
                </c:pt>
                <c:pt idx="11775">
                  <c:v>4.0010250000000012E-6</c:v>
                </c:pt>
                <c:pt idx="11776">
                  <c:v>4.0010250000000004E-6</c:v>
                </c:pt>
                <c:pt idx="11777">
                  <c:v>4.001024000000001E-6</c:v>
                </c:pt>
                <c:pt idx="11778">
                  <c:v>4.0010230000000007E-6</c:v>
                </c:pt>
                <c:pt idx="11779">
                  <c:v>4.0010220000000005E-6</c:v>
                </c:pt>
                <c:pt idx="11780">
                  <c:v>4.0010220000000005E-6</c:v>
                </c:pt>
                <c:pt idx="11781">
                  <c:v>4.0010210000000011E-6</c:v>
                </c:pt>
                <c:pt idx="11782">
                  <c:v>4.0010200000000009E-6</c:v>
                </c:pt>
                <c:pt idx="11783">
                  <c:v>4.00102E-6</c:v>
                </c:pt>
                <c:pt idx="11784">
                  <c:v>4.0010190000000006E-6</c:v>
                </c:pt>
                <c:pt idx="11785">
                  <c:v>4.0010180000000012E-6</c:v>
                </c:pt>
                <c:pt idx="11786">
                  <c:v>4.001017000000001E-6</c:v>
                </c:pt>
                <c:pt idx="11787">
                  <c:v>4.001017000000001E-6</c:v>
                </c:pt>
                <c:pt idx="11788">
                  <c:v>4.0010160000000008E-6</c:v>
                </c:pt>
                <c:pt idx="11789">
                  <c:v>4.0010150000000005E-6</c:v>
                </c:pt>
                <c:pt idx="11790">
                  <c:v>4.0010150000000014E-6</c:v>
                </c:pt>
                <c:pt idx="11791">
                  <c:v>4.0010140000000011E-6</c:v>
                </c:pt>
                <c:pt idx="11792">
                  <c:v>4.001013E-6</c:v>
                </c:pt>
                <c:pt idx="11793">
                  <c:v>4.0010130000000009E-6</c:v>
                </c:pt>
                <c:pt idx="11794">
                  <c:v>4.0010120000000006E-6</c:v>
                </c:pt>
                <c:pt idx="11795">
                  <c:v>4.0010110000000004E-6</c:v>
                </c:pt>
                <c:pt idx="11796">
                  <c:v>4.0010100000000002E-6</c:v>
                </c:pt>
                <c:pt idx="11797">
                  <c:v>4.001010000000001E-6</c:v>
                </c:pt>
                <c:pt idx="11798">
                  <c:v>4.0010089999999999E-6</c:v>
                </c:pt>
                <c:pt idx="11799">
                  <c:v>4.0010079999999997E-6</c:v>
                </c:pt>
                <c:pt idx="11800">
                  <c:v>4.0010080000000005E-6</c:v>
                </c:pt>
                <c:pt idx="11801">
                  <c:v>4.0010070000000011E-6</c:v>
                </c:pt>
                <c:pt idx="11802">
                  <c:v>4.0010060000000009E-6</c:v>
                </c:pt>
                <c:pt idx="11803">
                  <c:v>4.0010050000000007E-6</c:v>
                </c:pt>
                <c:pt idx="11804">
                  <c:v>4.0010050000000007E-6</c:v>
                </c:pt>
                <c:pt idx="11805">
                  <c:v>4.0010039999999996E-6</c:v>
                </c:pt>
                <c:pt idx="11806">
                  <c:v>4.0010039999999996E-6</c:v>
                </c:pt>
                <c:pt idx="11807">
                  <c:v>4.001003000000001E-6</c:v>
                </c:pt>
                <c:pt idx="11808">
                  <c:v>4.0010020000000008E-6</c:v>
                </c:pt>
                <c:pt idx="11809">
                  <c:v>4.0010010000000006E-6</c:v>
                </c:pt>
                <c:pt idx="11810">
                  <c:v>4.0010000000000003E-6</c:v>
                </c:pt>
                <c:pt idx="11811">
                  <c:v>4.0010000000000012E-6</c:v>
                </c:pt>
                <c:pt idx="11812">
                  <c:v>4.0009990000000009E-6</c:v>
                </c:pt>
                <c:pt idx="11813">
                  <c:v>4.0009990000000009E-6</c:v>
                </c:pt>
                <c:pt idx="11814">
                  <c:v>4.0009980000000007E-6</c:v>
                </c:pt>
                <c:pt idx="11815">
                  <c:v>4.0009970000000004E-6</c:v>
                </c:pt>
                <c:pt idx="11816">
                  <c:v>4.0009960000000002E-6</c:v>
                </c:pt>
                <c:pt idx="11817">
                  <c:v>4.0009960000000002E-6</c:v>
                </c:pt>
                <c:pt idx="11818">
                  <c:v>4.0009950000000008E-6</c:v>
                </c:pt>
                <c:pt idx="11819">
                  <c:v>4.000995E-6</c:v>
                </c:pt>
                <c:pt idx="11820">
                  <c:v>4.0009940000000006E-6</c:v>
                </c:pt>
                <c:pt idx="11821">
                  <c:v>4.0009930000000012E-6</c:v>
                </c:pt>
                <c:pt idx="11822">
                  <c:v>4.0009920000000009E-6</c:v>
                </c:pt>
                <c:pt idx="11823">
                  <c:v>4.0009920000000009E-6</c:v>
                </c:pt>
                <c:pt idx="11824">
                  <c:v>4.0009910000000007E-6</c:v>
                </c:pt>
                <c:pt idx="11825">
                  <c:v>4.0009899999999996E-6</c:v>
                </c:pt>
                <c:pt idx="11826">
                  <c:v>4.0009899999999996E-6</c:v>
                </c:pt>
                <c:pt idx="11827">
                  <c:v>4.0009890000000011E-6</c:v>
                </c:pt>
                <c:pt idx="11828">
                  <c:v>4.0009880000000008E-6</c:v>
                </c:pt>
                <c:pt idx="11829">
                  <c:v>4.0009880000000008E-6</c:v>
                </c:pt>
                <c:pt idx="11830">
                  <c:v>4.0009870000000006E-6</c:v>
                </c:pt>
                <c:pt idx="11831">
                  <c:v>4.0009860000000012E-6</c:v>
                </c:pt>
                <c:pt idx="11832">
                  <c:v>4.000985000000001E-6</c:v>
                </c:pt>
                <c:pt idx="11833">
                  <c:v>4.000985000000001E-6</c:v>
                </c:pt>
                <c:pt idx="11834">
                  <c:v>4.0009840000000007E-6</c:v>
                </c:pt>
                <c:pt idx="11835">
                  <c:v>4.0009840000000007E-6</c:v>
                </c:pt>
                <c:pt idx="11836">
                  <c:v>4.0009829999999996E-6</c:v>
                </c:pt>
                <c:pt idx="11837">
                  <c:v>4.0009820000000002E-6</c:v>
                </c:pt>
                <c:pt idx="11838">
                  <c:v>4.0009810000000009E-6</c:v>
                </c:pt>
                <c:pt idx="11839">
                  <c:v>4.0009810000000009E-6</c:v>
                </c:pt>
                <c:pt idx="11840">
                  <c:v>4.0009799999999998E-6</c:v>
                </c:pt>
                <c:pt idx="11841">
                  <c:v>4.0009799999999998E-6</c:v>
                </c:pt>
                <c:pt idx="11842">
                  <c:v>4.0009790000000012E-6</c:v>
                </c:pt>
                <c:pt idx="11843">
                  <c:v>4.000978000000001E-6</c:v>
                </c:pt>
                <c:pt idx="11844">
                  <c:v>4.0009770000000007E-6</c:v>
                </c:pt>
                <c:pt idx="11845">
                  <c:v>4.0009770000000007E-6</c:v>
                </c:pt>
                <c:pt idx="11846">
                  <c:v>4.0009760000000005E-6</c:v>
                </c:pt>
                <c:pt idx="11847">
                  <c:v>4.0009750000000011E-6</c:v>
                </c:pt>
                <c:pt idx="11848">
                  <c:v>4.0009750000000003E-6</c:v>
                </c:pt>
                <c:pt idx="11849">
                  <c:v>4.0009740000000009E-6</c:v>
                </c:pt>
                <c:pt idx="11850">
                  <c:v>4.0009729999999998E-6</c:v>
                </c:pt>
                <c:pt idx="11851">
                  <c:v>4.0009730000000006E-6</c:v>
                </c:pt>
                <c:pt idx="11852">
                  <c:v>4.0009720000000012E-6</c:v>
                </c:pt>
                <c:pt idx="11853">
                  <c:v>4.0009710000000002E-6</c:v>
                </c:pt>
                <c:pt idx="11854">
                  <c:v>4.0009700000000008E-6</c:v>
                </c:pt>
                <c:pt idx="11855">
                  <c:v>4.0009700000000008E-6</c:v>
                </c:pt>
                <c:pt idx="11856">
                  <c:v>4.0009690000000005E-6</c:v>
                </c:pt>
                <c:pt idx="11857">
                  <c:v>4.0009690000000005E-6</c:v>
                </c:pt>
                <c:pt idx="11858">
                  <c:v>4.0009680000000011E-6</c:v>
                </c:pt>
                <c:pt idx="11859">
                  <c:v>4.000967E-6</c:v>
                </c:pt>
                <c:pt idx="11860">
                  <c:v>4.0009660000000006E-6</c:v>
                </c:pt>
                <c:pt idx="11861">
                  <c:v>4.0009659999999998E-6</c:v>
                </c:pt>
                <c:pt idx="11862">
                  <c:v>4.0009650000000013E-6</c:v>
                </c:pt>
                <c:pt idx="11863">
                  <c:v>4.0009650000000013E-6</c:v>
                </c:pt>
                <c:pt idx="11864">
                  <c:v>4.000964000000001E-6</c:v>
                </c:pt>
                <c:pt idx="11865">
                  <c:v>4.0009630000000008E-6</c:v>
                </c:pt>
                <c:pt idx="11866">
                  <c:v>4.0009630000000008E-6</c:v>
                </c:pt>
                <c:pt idx="11867">
                  <c:v>4.0009620000000005E-6</c:v>
                </c:pt>
                <c:pt idx="11868">
                  <c:v>4.0009610000000003E-6</c:v>
                </c:pt>
                <c:pt idx="11869">
                  <c:v>4.0009600000000009E-6</c:v>
                </c:pt>
                <c:pt idx="11870">
                  <c:v>4.0009600000000009E-6</c:v>
                </c:pt>
                <c:pt idx="11871">
                  <c:v>4.0009590000000007E-6</c:v>
                </c:pt>
                <c:pt idx="11872">
                  <c:v>4.0009590000000007E-6</c:v>
                </c:pt>
                <c:pt idx="11873">
                  <c:v>4.0009580000000004E-6</c:v>
                </c:pt>
                <c:pt idx="11874">
                  <c:v>4.000957000000001E-6</c:v>
                </c:pt>
                <c:pt idx="11875">
                  <c:v>4.0009560000000008E-6</c:v>
                </c:pt>
                <c:pt idx="11876">
                  <c:v>4.0009560000000008E-6</c:v>
                </c:pt>
                <c:pt idx="11877">
                  <c:v>4.0009550000000006E-6</c:v>
                </c:pt>
                <c:pt idx="11878">
                  <c:v>4.0009549999999997E-6</c:v>
                </c:pt>
                <c:pt idx="11879">
                  <c:v>4.0009540000000012E-6</c:v>
                </c:pt>
                <c:pt idx="11880">
                  <c:v>4.0009530000000001E-6</c:v>
                </c:pt>
                <c:pt idx="11881">
                  <c:v>4.0009530000000001E-6</c:v>
                </c:pt>
                <c:pt idx="11882">
                  <c:v>4.0009520000000007E-6</c:v>
                </c:pt>
                <c:pt idx="11883">
                  <c:v>4.0009509999999996E-6</c:v>
                </c:pt>
                <c:pt idx="11884">
                  <c:v>4.0009500000000011E-6</c:v>
                </c:pt>
                <c:pt idx="11885">
                  <c:v>4.0009500000000011E-6</c:v>
                </c:pt>
                <c:pt idx="11886">
                  <c:v>4.0009490000000008E-6</c:v>
                </c:pt>
                <c:pt idx="11887">
                  <c:v>4.0009490000000008E-6</c:v>
                </c:pt>
                <c:pt idx="11888">
                  <c:v>4.0009480000000006E-6</c:v>
                </c:pt>
                <c:pt idx="11889">
                  <c:v>4.0009470000000012E-6</c:v>
                </c:pt>
                <c:pt idx="11890">
                  <c:v>4.0009470000000012E-6</c:v>
                </c:pt>
                <c:pt idx="11891">
                  <c:v>4.0009460000000009E-6</c:v>
                </c:pt>
                <c:pt idx="11892">
                  <c:v>4.0009450000000007E-6</c:v>
                </c:pt>
                <c:pt idx="11893">
                  <c:v>4.0009450000000007E-6</c:v>
                </c:pt>
                <c:pt idx="11894">
                  <c:v>4.0009440000000005E-6</c:v>
                </c:pt>
                <c:pt idx="11895">
                  <c:v>4.0009430000000011E-6</c:v>
                </c:pt>
                <c:pt idx="11896">
                  <c:v>4.0009430000000002E-6</c:v>
                </c:pt>
                <c:pt idx="11897">
                  <c:v>4.000942E-6</c:v>
                </c:pt>
                <c:pt idx="11898">
                  <c:v>4.0009409999999997E-6</c:v>
                </c:pt>
                <c:pt idx="11899">
                  <c:v>4.0009410000000006E-6</c:v>
                </c:pt>
                <c:pt idx="11900">
                  <c:v>4.0009400000000012E-6</c:v>
                </c:pt>
                <c:pt idx="11901">
                  <c:v>4.000939000000001E-6</c:v>
                </c:pt>
                <c:pt idx="11902">
                  <c:v>4.000939000000001E-6</c:v>
                </c:pt>
                <c:pt idx="11903">
                  <c:v>4.0009380000000007E-6</c:v>
                </c:pt>
                <c:pt idx="11904">
                  <c:v>4.0009369999999996E-6</c:v>
                </c:pt>
                <c:pt idx="11905">
                  <c:v>4.0009369999999996E-6</c:v>
                </c:pt>
                <c:pt idx="11906">
                  <c:v>4.0009360000000011E-6</c:v>
                </c:pt>
                <c:pt idx="11907">
                  <c:v>4.0009350000000009E-6</c:v>
                </c:pt>
                <c:pt idx="11908">
                  <c:v>4.0009350000000009E-6</c:v>
                </c:pt>
                <c:pt idx="11909">
                  <c:v>4.0009340000000006E-6</c:v>
                </c:pt>
                <c:pt idx="11910">
                  <c:v>4.0009340000000006E-6</c:v>
                </c:pt>
                <c:pt idx="11911">
                  <c:v>4.0009330000000012E-6</c:v>
                </c:pt>
                <c:pt idx="11912">
                  <c:v>4.0009320000000001E-6</c:v>
                </c:pt>
                <c:pt idx="11913">
                  <c:v>4.000932000000001E-6</c:v>
                </c:pt>
                <c:pt idx="11914">
                  <c:v>4.0009310000000007E-6</c:v>
                </c:pt>
                <c:pt idx="11915">
                  <c:v>4.0009300000000005E-6</c:v>
                </c:pt>
                <c:pt idx="11916">
                  <c:v>4.0009290000000003E-6</c:v>
                </c:pt>
                <c:pt idx="11917">
                  <c:v>4.0009290000000003E-6</c:v>
                </c:pt>
                <c:pt idx="11918">
                  <c:v>4.000928E-6</c:v>
                </c:pt>
                <c:pt idx="11919">
                  <c:v>4.000928E-6</c:v>
                </c:pt>
                <c:pt idx="11920">
                  <c:v>4.0009270000000006E-6</c:v>
                </c:pt>
                <c:pt idx="11921">
                  <c:v>4.0009260000000012E-6</c:v>
                </c:pt>
                <c:pt idx="11922">
                  <c:v>4.0009260000000012E-6</c:v>
                </c:pt>
                <c:pt idx="11923">
                  <c:v>4.000925000000001E-6</c:v>
                </c:pt>
                <c:pt idx="11924">
                  <c:v>4.0009240000000008E-6</c:v>
                </c:pt>
                <c:pt idx="11925">
                  <c:v>4.0009240000000008E-6</c:v>
                </c:pt>
                <c:pt idx="11926">
                  <c:v>4.0009230000000005E-6</c:v>
                </c:pt>
                <c:pt idx="11927">
                  <c:v>4.0009230000000005E-6</c:v>
                </c:pt>
                <c:pt idx="11928">
                  <c:v>4.0009220000000011E-6</c:v>
                </c:pt>
                <c:pt idx="11929">
                  <c:v>4.000921E-6</c:v>
                </c:pt>
                <c:pt idx="11930">
                  <c:v>4.0009200000000007E-6</c:v>
                </c:pt>
                <c:pt idx="11931">
                  <c:v>4.0009200000000007E-6</c:v>
                </c:pt>
                <c:pt idx="11932">
                  <c:v>4.0009190000000004E-6</c:v>
                </c:pt>
                <c:pt idx="11933">
                  <c:v>4.0009190000000013E-6</c:v>
                </c:pt>
                <c:pt idx="11934">
                  <c:v>4.000918000000001E-6</c:v>
                </c:pt>
                <c:pt idx="11935">
                  <c:v>4.0009170000000008E-6</c:v>
                </c:pt>
                <c:pt idx="11936">
                  <c:v>4.0009170000000008E-6</c:v>
                </c:pt>
                <c:pt idx="11937">
                  <c:v>4.0009160000000005E-6</c:v>
                </c:pt>
                <c:pt idx="11938">
                  <c:v>4.0009150000000003E-6</c:v>
                </c:pt>
                <c:pt idx="11939">
                  <c:v>4.0009150000000003E-6</c:v>
                </c:pt>
                <c:pt idx="11940">
                  <c:v>4.0009140000000001E-6</c:v>
                </c:pt>
                <c:pt idx="11941">
                  <c:v>4.0009140000000009E-6</c:v>
                </c:pt>
                <c:pt idx="11942">
                  <c:v>4.0009129999999998E-6</c:v>
                </c:pt>
                <c:pt idx="11943">
                  <c:v>4.0009120000000004E-6</c:v>
                </c:pt>
                <c:pt idx="11944">
                  <c:v>4.0009119999999996E-6</c:v>
                </c:pt>
                <c:pt idx="11945">
                  <c:v>4.000911000000001E-6</c:v>
                </c:pt>
                <c:pt idx="11946">
                  <c:v>4.0009100000000008E-6</c:v>
                </c:pt>
                <c:pt idx="11947">
                  <c:v>4.0009100000000008E-6</c:v>
                </c:pt>
                <c:pt idx="11948">
                  <c:v>4.0009090000000006E-6</c:v>
                </c:pt>
                <c:pt idx="11949">
                  <c:v>4.0009090000000006E-6</c:v>
                </c:pt>
                <c:pt idx="11950">
                  <c:v>4.0009080000000012E-6</c:v>
                </c:pt>
                <c:pt idx="11951">
                  <c:v>4.0009070000000009E-6</c:v>
                </c:pt>
                <c:pt idx="11952">
                  <c:v>4.0009070000000009E-6</c:v>
                </c:pt>
                <c:pt idx="11953">
                  <c:v>4.0009060000000007E-6</c:v>
                </c:pt>
                <c:pt idx="11954">
                  <c:v>4.0009049999999996E-6</c:v>
                </c:pt>
                <c:pt idx="11955">
                  <c:v>4.0009050000000004E-6</c:v>
                </c:pt>
                <c:pt idx="11956">
                  <c:v>4.0009040000000002E-6</c:v>
                </c:pt>
                <c:pt idx="11957">
                  <c:v>4.0009040000000002E-6</c:v>
                </c:pt>
                <c:pt idx="11958">
                  <c:v>4.000903E-6</c:v>
                </c:pt>
                <c:pt idx="11959">
                  <c:v>4.0009020000000006E-6</c:v>
                </c:pt>
                <c:pt idx="11960">
                  <c:v>4.0009020000000006E-6</c:v>
                </c:pt>
                <c:pt idx="11961">
                  <c:v>4.0009010000000012E-6</c:v>
                </c:pt>
                <c:pt idx="11962">
                  <c:v>4.0009000000000009E-6</c:v>
                </c:pt>
                <c:pt idx="11963">
                  <c:v>4.0009000000000009E-6</c:v>
                </c:pt>
                <c:pt idx="11964">
                  <c:v>4.0008989999999999E-6</c:v>
                </c:pt>
                <c:pt idx="11965">
                  <c:v>4.0008990000000007E-6</c:v>
                </c:pt>
                <c:pt idx="11966">
                  <c:v>4.0008979999999996E-6</c:v>
                </c:pt>
                <c:pt idx="11967">
                  <c:v>4.0008970000000011E-6</c:v>
                </c:pt>
                <c:pt idx="11968">
                  <c:v>4.0008970000000011E-6</c:v>
                </c:pt>
                <c:pt idx="11969">
                  <c:v>4.0008960000000008E-6</c:v>
                </c:pt>
                <c:pt idx="11970">
                  <c:v>4.0008950000000006E-6</c:v>
                </c:pt>
                <c:pt idx="11971">
                  <c:v>4.0008950000000006E-6</c:v>
                </c:pt>
                <c:pt idx="11972">
                  <c:v>4.0008940000000012E-6</c:v>
                </c:pt>
                <c:pt idx="11973">
                  <c:v>4.0008940000000012E-6</c:v>
                </c:pt>
                <c:pt idx="11974">
                  <c:v>4.0008930000000001E-6</c:v>
                </c:pt>
                <c:pt idx="11975">
                  <c:v>4.0008920000000007E-6</c:v>
                </c:pt>
                <c:pt idx="11976">
                  <c:v>4.0008920000000007E-6</c:v>
                </c:pt>
                <c:pt idx="11977">
                  <c:v>4.0008910000000005E-6</c:v>
                </c:pt>
                <c:pt idx="11978">
                  <c:v>4.0008900000000002E-6</c:v>
                </c:pt>
                <c:pt idx="11979">
                  <c:v>4.0008900000000002E-6</c:v>
                </c:pt>
                <c:pt idx="11980">
                  <c:v>4.0008890000000009E-6</c:v>
                </c:pt>
                <c:pt idx="11981">
                  <c:v>4.000889E-6</c:v>
                </c:pt>
                <c:pt idx="11982">
                  <c:v>4.0008880000000006E-6</c:v>
                </c:pt>
                <c:pt idx="11983">
                  <c:v>4.0008870000000012E-6</c:v>
                </c:pt>
                <c:pt idx="11984">
                  <c:v>4.0008870000000004E-6</c:v>
                </c:pt>
                <c:pt idx="11985">
                  <c:v>4.000886000000001E-6</c:v>
                </c:pt>
                <c:pt idx="11986">
                  <c:v>4.0008849999999999E-6</c:v>
                </c:pt>
                <c:pt idx="11987">
                  <c:v>4.0008850000000007E-6</c:v>
                </c:pt>
                <c:pt idx="11988">
                  <c:v>4.0008839999999997E-6</c:v>
                </c:pt>
                <c:pt idx="11989">
                  <c:v>4.0008840000000005E-6</c:v>
                </c:pt>
                <c:pt idx="11990">
                  <c:v>4.0008830000000011E-6</c:v>
                </c:pt>
                <c:pt idx="11991">
                  <c:v>4.0008820000000009E-6</c:v>
                </c:pt>
                <c:pt idx="11992">
                  <c:v>4.0008820000000009E-6</c:v>
                </c:pt>
                <c:pt idx="11993">
                  <c:v>4.0008810000000006E-6</c:v>
                </c:pt>
                <c:pt idx="11994">
                  <c:v>4.0008800000000012E-6</c:v>
                </c:pt>
                <c:pt idx="11995">
                  <c:v>4.0008800000000012E-6</c:v>
                </c:pt>
                <c:pt idx="11996">
                  <c:v>4.000879000000001E-6</c:v>
                </c:pt>
                <c:pt idx="11997">
                  <c:v>4.0008790000000002E-6</c:v>
                </c:pt>
                <c:pt idx="11998">
                  <c:v>4.0008780000000008E-6</c:v>
                </c:pt>
                <c:pt idx="11999">
                  <c:v>4.0008780000000008E-6</c:v>
                </c:pt>
                <c:pt idx="12000">
                  <c:v>4.0008770000000005E-6</c:v>
                </c:pt>
                <c:pt idx="12001">
                  <c:v>4.0008760000000003E-6</c:v>
                </c:pt>
                <c:pt idx="12002">
                  <c:v>4.0008760000000003E-6</c:v>
                </c:pt>
                <c:pt idx="12003">
                  <c:v>4.0008750000000009E-6</c:v>
                </c:pt>
                <c:pt idx="12004">
                  <c:v>4.0008740000000007E-6</c:v>
                </c:pt>
                <c:pt idx="12005">
                  <c:v>4.0008740000000007E-6</c:v>
                </c:pt>
                <c:pt idx="12006">
                  <c:v>4.0008730000000013E-6</c:v>
                </c:pt>
                <c:pt idx="12007">
                  <c:v>4.0008730000000013E-6</c:v>
                </c:pt>
                <c:pt idx="12008">
                  <c:v>4.000872000000001E-6</c:v>
                </c:pt>
                <c:pt idx="12009">
                  <c:v>4.0008710000000008E-6</c:v>
                </c:pt>
                <c:pt idx="12010">
                  <c:v>4.0008710000000008E-6</c:v>
                </c:pt>
                <c:pt idx="12011">
                  <c:v>4.0008699999999997E-6</c:v>
                </c:pt>
                <c:pt idx="12012">
                  <c:v>4.0008690000000003E-6</c:v>
                </c:pt>
                <c:pt idx="12013">
                  <c:v>4.0008690000000011E-6</c:v>
                </c:pt>
                <c:pt idx="12014">
                  <c:v>4.0008690000000003E-6</c:v>
                </c:pt>
                <c:pt idx="12015">
                  <c:v>4.0008680000000009E-6</c:v>
                </c:pt>
                <c:pt idx="12016">
                  <c:v>4.0008670000000007E-6</c:v>
                </c:pt>
                <c:pt idx="12017">
                  <c:v>4.0008670000000007E-6</c:v>
                </c:pt>
                <c:pt idx="12018">
                  <c:v>4.0008660000000004E-6</c:v>
                </c:pt>
                <c:pt idx="12019">
                  <c:v>4.000865000000001E-6</c:v>
                </c:pt>
                <c:pt idx="12020">
                  <c:v>4.000865000000001E-6</c:v>
                </c:pt>
                <c:pt idx="12021">
                  <c:v>4.0008640000000008E-6</c:v>
                </c:pt>
                <c:pt idx="12022">
                  <c:v>4.0008640000000008E-6</c:v>
                </c:pt>
                <c:pt idx="12023">
                  <c:v>4.0008630000000006E-6</c:v>
                </c:pt>
                <c:pt idx="12024">
                  <c:v>4.0008620000000003E-6</c:v>
                </c:pt>
                <c:pt idx="12025">
                  <c:v>4.0008620000000003E-6</c:v>
                </c:pt>
                <c:pt idx="12026">
                  <c:v>4.0008610000000009E-6</c:v>
                </c:pt>
                <c:pt idx="12027">
                  <c:v>4.0008610000000009E-6</c:v>
                </c:pt>
                <c:pt idx="12028">
                  <c:v>4.0008599999999998E-6</c:v>
                </c:pt>
                <c:pt idx="12029">
                  <c:v>4.0008589999999996E-6</c:v>
                </c:pt>
                <c:pt idx="12030">
                  <c:v>4.0008590000000004E-6</c:v>
                </c:pt>
                <c:pt idx="12031">
                  <c:v>4.0008580000000011E-6</c:v>
                </c:pt>
                <c:pt idx="12032">
                  <c:v>4.0008580000000011E-6</c:v>
                </c:pt>
                <c:pt idx="12033">
                  <c:v>4.0008570000000008E-6</c:v>
                </c:pt>
                <c:pt idx="12034">
                  <c:v>4.0008560000000006E-6</c:v>
                </c:pt>
                <c:pt idx="12035">
                  <c:v>4.0008560000000006E-6</c:v>
                </c:pt>
                <c:pt idx="12036">
                  <c:v>4.0008550000000012E-6</c:v>
                </c:pt>
                <c:pt idx="12037">
                  <c:v>4.0008540000000009E-6</c:v>
                </c:pt>
                <c:pt idx="12038">
                  <c:v>4.0008540000000001E-6</c:v>
                </c:pt>
                <c:pt idx="12039">
                  <c:v>4.0008540000000009E-6</c:v>
                </c:pt>
                <c:pt idx="12040">
                  <c:v>4.0008530000000007E-6</c:v>
                </c:pt>
                <c:pt idx="12041">
                  <c:v>4.0008520000000005E-6</c:v>
                </c:pt>
                <c:pt idx="12042">
                  <c:v>4.0008520000000005E-6</c:v>
                </c:pt>
                <c:pt idx="12043">
                  <c:v>4.0008510000000002E-6</c:v>
                </c:pt>
                <c:pt idx="12044">
                  <c:v>4.00085E-6</c:v>
                </c:pt>
                <c:pt idx="12045">
                  <c:v>4.0008500000000008E-6</c:v>
                </c:pt>
                <c:pt idx="12046">
                  <c:v>4.0008490000000006E-6</c:v>
                </c:pt>
                <c:pt idx="12047">
                  <c:v>4.0008489999999997E-6</c:v>
                </c:pt>
                <c:pt idx="12048">
                  <c:v>4.0008480000000004E-6</c:v>
                </c:pt>
                <c:pt idx="12049">
                  <c:v>4.0008480000000004E-6</c:v>
                </c:pt>
                <c:pt idx="12050">
                  <c:v>4.000847000000001E-6</c:v>
                </c:pt>
                <c:pt idx="12051">
                  <c:v>4.0008459999999999E-6</c:v>
                </c:pt>
                <c:pt idx="12052">
                  <c:v>4.0008459999999999E-6</c:v>
                </c:pt>
                <c:pt idx="12053">
                  <c:v>4.0008449999999996E-6</c:v>
                </c:pt>
                <c:pt idx="12054">
                  <c:v>4.0008440000000011E-6</c:v>
                </c:pt>
                <c:pt idx="12055">
                  <c:v>4.0008440000000011E-6</c:v>
                </c:pt>
                <c:pt idx="12056">
                  <c:v>4.0008440000000011E-6</c:v>
                </c:pt>
                <c:pt idx="12057">
                  <c:v>4.0008430000000009E-6</c:v>
                </c:pt>
                <c:pt idx="12058">
                  <c:v>4.0008420000000006E-6</c:v>
                </c:pt>
                <c:pt idx="12059">
                  <c:v>4.0008420000000006E-6</c:v>
                </c:pt>
                <c:pt idx="12060">
                  <c:v>4.0008410000000012E-6</c:v>
                </c:pt>
                <c:pt idx="12061">
                  <c:v>4.000840000000001E-6</c:v>
                </c:pt>
                <c:pt idx="12062">
                  <c:v>4.000840000000001E-6</c:v>
                </c:pt>
                <c:pt idx="12063">
                  <c:v>4.0008390000000007E-6</c:v>
                </c:pt>
                <c:pt idx="12064">
                  <c:v>4.0008389999999999E-6</c:v>
                </c:pt>
                <c:pt idx="12065">
                  <c:v>4.0008380000000005E-6</c:v>
                </c:pt>
                <c:pt idx="12066">
                  <c:v>4.0008380000000005E-6</c:v>
                </c:pt>
                <c:pt idx="12067">
                  <c:v>4.0008370000000003E-6</c:v>
                </c:pt>
                <c:pt idx="12068">
                  <c:v>4.0008360000000009E-6</c:v>
                </c:pt>
                <c:pt idx="12069">
                  <c:v>4.000836E-6</c:v>
                </c:pt>
                <c:pt idx="12070">
                  <c:v>4.0008350000000006E-6</c:v>
                </c:pt>
                <c:pt idx="12071">
                  <c:v>4.0008349999999998E-6</c:v>
                </c:pt>
                <c:pt idx="12072">
                  <c:v>4.0008340000000012E-6</c:v>
                </c:pt>
                <c:pt idx="12073">
                  <c:v>4.0008340000000012E-6</c:v>
                </c:pt>
                <c:pt idx="12074">
                  <c:v>4.000833000000001E-6</c:v>
                </c:pt>
                <c:pt idx="12075">
                  <c:v>4.0008320000000008E-6</c:v>
                </c:pt>
                <c:pt idx="12076">
                  <c:v>4.0008319999999999E-6</c:v>
                </c:pt>
                <c:pt idx="12077">
                  <c:v>4.0008309999999997E-6</c:v>
                </c:pt>
                <c:pt idx="12078">
                  <c:v>4.0008310000000005E-6</c:v>
                </c:pt>
                <c:pt idx="12079">
                  <c:v>4.0008300000000011E-6</c:v>
                </c:pt>
                <c:pt idx="12080">
                  <c:v>4.0008290000000009E-6</c:v>
                </c:pt>
                <c:pt idx="12081">
                  <c:v>4.0008290000000009E-6</c:v>
                </c:pt>
                <c:pt idx="12082">
                  <c:v>4.0008290000000009E-6</c:v>
                </c:pt>
                <c:pt idx="12083">
                  <c:v>4.0008280000000007E-6</c:v>
                </c:pt>
                <c:pt idx="12084">
                  <c:v>4.0008270000000004E-6</c:v>
                </c:pt>
                <c:pt idx="12085">
                  <c:v>4.0008270000000004E-6</c:v>
                </c:pt>
                <c:pt idx="12086">
                  <c:v>4.000826000000001E-6</c:v>
                </c:pt>
                <c:pt idx="12087">
                  <c:v>4.0008250000000008E-6</c:v>
                </c:pt>
                <c:pt idx="12088">
                  <c:v>4.0008249999999999E-6</c:v>
                </c:pt>
                <c:pt idx="12089">
                  <c:v>4.0008239999999997E-6</c:v>
                </c:pt>
                <c:pt idx="12090">
                  <c:v>4.0008240000000005E-6</c:v>
                </c:pt>
                <c:pt idx="12091">
                  <c:v>4.0008230000000003E-6</c:v>
                </c:pt>
                <c:pt idx="12092">
                  <c:v>4.0008230000000003E-6</c:v>
                </c:pt>
                <c:pt idx="12093">
                  <c:v>4.0008220000000009E-6</c:v>
                </c:pt>
                <c:pt idx="12094">
                  <c:v>4.0008210000000007E-6</c:v>
                </c:pt>
                <c:pt idx="12095">
                  <c:v>4.0008209999999998E-6</c:v>
                </c:pt>
                <c:pt idx="12096">
                  <c:v>4.0008200000000004E-6</c:v>
                </c:pt>
                <c:pt idx="12097">
                  <c:v>4.0008200000000004E-6</c:v>
                </c:pt>
                <c:pt idx="12098">
                  <c:v>4.000819000000001E-6</c:v>
                </c:pt>
                <c:pt idx="12099">
                  <c:v>4.000819000000001E-6</c:v>
                </c:pt>
                <c:pt idx="12100">
                  <c:v>4.0008180000000008E-6</c:v>
                </c:pt>
                <c:pt idx="12101">
                  <c:v>4.0008180000000016E-6</c:v>
                </c:pt>
                <c:pt idx="12102">
                  <c:v>4.0008169999999997E-6</c:v>
                </c:pt>
                <c:pt idx="12103">
                  <c:v>4.0008160000000012E-6</c:v>
                </c:pt>
                <c:pt idx="12104">
                  <c:v>4.0008160000000012E-6</c:v>
                </c:pt>
                <c:pt idx="12105">
                  <c:v>4.0008150000000009E-6</c:v>
                </c:pt>
                <c:pt idx="12106">
                  <c:v>4.0008140000000007E-6</c:v>
                </c:pt>
                <c:pt idx="12107">
                  <c:v>4.0008140000000007E-6</c:v>
                </c:pt>
                <c:pt idx="12108">
                  <c:v>4.0008140000000007E-6</c:v>
                </c:pt>
                <c:pt idx="12109">
                  <c:v>4.0008129999999996E-6</c:v>
                </c:pt>
                <c:pt idx="12110">
                  <c:v>4.0008120000000011E-6</c:v>
                </c:pt>
                <c:pt idx="12111">
                  <c:v>4.0008120000000002E-6</c:v>
                </c:pt>
                <c:pt idx="12112">
                  <c:v>4.000811E-6</c:v>
                </c:pt>
                <c:pt idx="12113">
                  <c:v>4.0008110000000008E-6</c:v>
                </c:pt>
                <c:pt idx="12114">
                  <c:v>4.0008100000000006E-6</c:v>
                </c:pt>
                <c:pt idx="12115">
                  <c:v>4.0008090000000003E-6</c:v>
                </c:pt>
                <c:pt idx="12116">
                  <c:v>4.0008090000000003E-6</c:v>
                </c:pt>
                <c:pt idx="12117">
                  <c:v>4.0008090000000003E-6</c:v>
                </c:pt>
                <c:pt idx="12118">
                  <c:v>4.0008080000000009E-6</c:v>
                </c:pt>
                <c:pt idx="12119">
                  <c:v>4.0008069999999999E-6</c:v>
                </c:pt>
                <c:pt idx="12120">
                  <c:v>4.0008069999999999E-6</c:v>
                </c:pt>
                <c:pt idx="12121">
                  <c:v>4.0008059999999996E-6</c:v>
                </c:pt>
                <c:pt idx="12122">
                  <c:v>4.0008060000000005E-6</c:v>
                </c:pt>
                <c:pt idx="12123">
                  <c:v>4.0008050000000011E-6</c:v>
                </c:pt>
                <c:pt idx="12124">
                  <c:v>4.0008040000000008E-6</c:v>
                </c:pt>
                <c:pt idx="12125">
                  <c:v>4.0008040000000008E-6</c:v>
                </c:pt>
                <c:pt idx="12126">
                  <c:v>4.0008040000000008E-6</c:v>
                </c:pt>
                <c:pt idx="12127">
                  <c:v>4.0008030000000006E-6</c:v>
                </c:pt>
                <c:pt idx="12128">
                  <c:v>4.0008020000000012E-6</c:v>
                </c:pt>
                <c:pt idx="12129">
                  <c:v>4.0008020000000004E-6</c:v>
                </c:pt>
                <c:pt idx="12130">
                  <c:v>4.0008010000000001E-6</c:v>
                </c:pt>
                <c:pt idx="12131">
                  <c:v>4.000801000000001E-6</c:v>
                </c:pt>
                <c:pt idx="12132">
                  <c:v>4.0008000000000007E-6</c:v>
                </c:pt>
                <c:pt idx="12133">
                  <c:v>4.0007990000000005E-6</c:v>
                </c:pt>
                <c:pt idx="12134">
                  <c:v>4.0007990000000005E-6</c:v>
                </c:pt>
                <c:pt idx="12135">
                  <c:v>4.0007990000000005E-6</c:v>
                </c:pt>
                <c:pt idx="12136">
                  <c:v>4.0007980000000002E-6</c:v>
                </c:pt>
                <c:pt idx="12137">
                  <c:v>4.000797E-6</c:v>
                </c:pt>
                <c:pt idx="12138">
                  <c:v>4.0007970000000009E-6</c:v>
                </c:pt>
                <c:pt idx="12139">
                  <c:v>4.0007960000000006E-6</c:v>
                </c:pt>
                <c:pt idx="12140">
                  <c:v>4.0007960000000006E-6</c:v>
                </c:pt>
                <c:pt idx="12141">
                  <c:v>4.0007950000000004E-6</c:v>
                </c:pt>
                <c:pt idx="12142">
                  <c:v>4.000794000000001E-6</c:v>
                </c:pt>
                <c:pt idx="12143">
                  <c:v>4.000794000000001E-6</c:v>
                </c:pt>
                <c:pt idx="12144">
                  <c:v>4.000794000000001E-6</c:v>
                </c:pt>
                <c:pt idx="12145">
                  <c:v>4.0007929999999999E-6</c:v>
                </c:pt>
                <c:pt idx="12146">
                  <c:v>4.0007919999999997E-6</c:v>
                </c:pt>
                <c:pt idx="12147">
                  <c:v>4.0007920000000005E-6</c:v>
                </c:pt>
                <c:pt idx="12148">
                  <c:v>4.0007910000000011E-6</c:v>
                </c:pt>
                <c:pt idx="12149">
                  <c:v>4.0007910000000011E-6</c:v>
                </c:pt>
                <c:pt idx="12150">
                  <c:v>4.0007900000000009E-6</c:v>
                </c:pt>
                <c:pt idx="12151">
                  <c:v>4.0007890000000006E-6</c:v>
                </c:pt>
                <c:pt idx="12152">
                  <c:v>4.0007890000000006E-6</c:v>
                </c:pt>
                <c:pt idx="12153">
                  <c:v>4.0007890000000006E-6</c:v>
                </c:pt>
                <c:pt idx="12154">
                  <c:v>4.0007880000000012E-6</c:v>
                </c:pt>
                <c:pt idx="12155">
                  <c:v>4.000787000000001E-6</c:v>
                </c:pt>
                <c:pt idx="12156">
                  <c:v>4.000787000000001E-6</c:v>
                </c:pt>
                <c:pt idx="12157">
                  <c:v>4.0007860000000008E-6</c:v>
                </c:pt>
                <c:pt idx="12158">
                  <c:v>4.0007860000000008E-6</c:v>
                </c:pt>
                <c:pt idx="12159">
                  <c:v>4.0007850000000005E-6</c:v>
                </c:pt>
                <c:pt idx="12160">
                  <c:v>4.0007840000000011E-6</c:v>
                </c:pt>
                <c:pt idx="12161">
                  <c:v>4.0007840000000003E-6</c:v>
                </c:pt>
                <c:pt idx="12162">
                  <c:v>4.0007840000000011E-6</c:v>
                </c:pt>
                <c:pt idx="12163">
                  <c:v>4.0007830000000009E-6</c:v>
                </c:pt>
                <c:pt idx="12164">
                  <c:v>4.000783E-6</c:v>
                </c:pt>
                <c:pt idx="12165">
                  <c:v>4.0007820000000007E-6</c:v>
                </c:pt>
                <c:pt idx="12166">
                  <c:v>4.0007810000000013E-6</c:v>
                </c:pt>
                <c:pt idx="12167">
                  <c:v>4.0007810000000013E-6</c:v>
                </c:pt>
                <c:pt idx="12168">
                  <c:v>4.000780000000001E-6</c:v>
                </c:pt>
                <c:pt idx="12169">
                  <c:v>4.000780000000001E-6</c:v>
                </c:pt>
                <c:pt idx="12170">
                  <c:v>4.0007790000000008E-6</c:v>
                </c:pt>
                <c:pt idx="12171">
                  <c:v>4.0007789999999999E-6</c:v>
                </c:pt>
                <c:pt idx="12172">
                  <c:v>4.0007780000000005E-6</c:v>
                </c:pt>
                <c:pt idx="12173">
                  <c:v>4.0007780000000005E-6</c:v>
                </c:pt>
                <c:pt idx="12174">
                  <c:v>4.0007770000000012E-6</c:v>
                </c:pt>
                <c:pt idx="12175">
                  <c:v>4.0007770000000012E-6</c:v>
                </c:pt>
                <c:pt idx="12176">
                  <c:v>4.0007760000000009E-6</c:v>
                </c:pt>
                <c:pt idx="12177">
                  <c:v>4.0007749999999998E-6</c:v>
                </c:pt>
                <c:pt idx="12178">
                  <c:v>4.0007750000000007E-6</c:v>
                </c:pt>
                <c:pt idx="12179">
                  <c:v>4.0007740000000004E-6</c:v>
                </c:pt>
                <c:pt idx="12180">
                  <c:v>4.0007740000000004E-6</c:v>
                </c:pt>
                <c:pt idx="12181">
                  <c:v>4.000773000000001E-6</c:v>
                </c:pt>
                <c:pt idx="12182">
                  <c:v>4.000773000000001E-6</c:v>
                </c:pt>
                <c:pt idx="12183">
                  <c:v>4.000772E-6</c:v>
                </c:pt>
                <c:pt idx="12184">
                  <c:v>4.0007720000000008E-6</c:v>
                </c:pt>
                <c:pt idx="12185">
                  <c:v>4.0007710000000006E-6</c:v>
                </c:pt>
                <c:pt idx="12186">
                  <c:v>4.0007700000000012E-6</c:v>
                </c:pt>
                <c:pt idx="12187">
                  <c:v>4.0007700000000012E-6</c:v>
                </c:pt>
                <c:pt idx="12188">
                  <c:v>4.0007690000000009E-6</c:v>
                </c:pt>
                <c:pt idx="12189">
                  <c:v>4.0007690000000009E-6</c:v>
                </c:pt>
                <c:pt idx="12190">
                  <c:v>4.0007690000000001E-6</c:v>
                </c:pt>
                <c:pt idx="12191">
                  <c:v>4.0007680000000007E-6</c:v>
                </c:pt>
                <c:pt idx="12192">
                  <c:v>4.0007670000000005E-6</c:v>
                </c:pt>
                <c:pt idx="12193">
                  <c:v>4.0007670000000005E-6</c:v>
                </c:pt>
                <c:pt idx="12194">
                  <c:v>4.0007660000000011E-6</c:v>
                </c:pt>
                <c:pt idx="12195">
                  <c:v>4.0007660000000011E-6</c:v>
                </c:pt>
                <c:pt idx="12196">
                  <c:v>4.000765E-6</c:v>
                </c:pt>
                <c:pt idx="12197">
                  <c:v>4.0007650000000008E-6</c:v>
                </c:pt>
                <c:pt idx="12198">
                  <c:v>4.0007640000000006E-6</c:v>
                </c:pt>
                <c:pt idx="12199">
                  <c:v>4.0007639999999997E-6</c:v>
                </c:pt>
                <c:pt idx="12200">
                  <c:v>4.0007630000000012E-6</c:v>
                </c:pt>
                <c:pt idx="12201">
                  <c:v>4.0007630000000012E-6</c:v>
                </c:pt>
                <c:pt idx="12202">
                  <c:v>4.0007620000000009E-6</c:v>
                </c:pt>
                <c:pt idx="12203">
                  <c:v>4.0007620000000009E-6</c:v>
                </c:pt>
                <c:pt idx="12204">
                  <c:v>4.0007610000000007E-6</c:v>
                </c:pt>
                <c:pt idx="12205">
                  <c:v>4.0007600000000005E-6</c:v>
                </c:pt>
                <c:pt idx="12206">
                  <c:v>4.0007600000000005E-6</c:v>
                </c:pt>
                <c:pt idx="12207">
                  <c:v>4.0007590000000011E-6</c:v>
                </c:pt>
                <c:pt idx="12208">
                  <c:v>4.0007590000000011E-6</c:v>
                </c:pt>
                <c:pt idx="12209">
                  <c:v>4.0007590000000002E-6</c:v>
                </c:pt>
                <c:pt idx="12210">
                  <c:v>4.000758E-6</c:v>
                </c:pt>
                <c:pt idx="12211">
                  <c:v>4.0007570000000006E-6</c:v>
                </c:pt>
                <c:pt idx="12212">
                  <c:v>4.0007570000000006E-6</c:v>
                </c:pt>
                <c:pt idx="12213">
                  <c:v>4.0007560000000004E-6</c:v>
                </c:pt>
                <c:pt idx="12214">
                  <c:v>4.0007560000000012E-6</c:v>
                </c:pt>
                <c:pt idx="12215">
                  <c:v>4.000755000000001E-6</c:v>
                </c:pt>
                <c:pt idx="12216">
                  <c:v>4.000755000000001E-6</c:v>
                </c:pt>
                <c:pt idx="12217">
                  <c:v>4.0007540000000007E-6</c:v>
                </c:pt>
                <c:pt idx="12218">
                  <c:v>4.0007540000000007E-6</c:v>
                </c:pt>
                <c:pt idx="12219">
                  <c:v>4.0007530000000005E-6</c:v>
                </c:pt>
                <c:pt idx="12220">
                  <c:v>4.0007530000000005E-6</c:v>
                </c:pt>
                <c:pt idx="12221">
                  <c:v>4.0007520000000011E-6</c:v>
                </c:pt>
                <c:pt idx="12222">
                  <c:v>4.0007520000000011E-6</c:v>
                </c:pt>
                <c:pt idx="12223">
                  <c:v>4.0007510000000009E-6</c:v>
                </c:pt>
                <c:pt idx="12224">
                  <c:v>4.0007500000000006E-6</c:v>
                </c:pt>
                <c:pt idx="12225">
                  <c:v>4.0007500000000006E-6</c:v>
                </c:pt>
                <c:pt idx="12226">
                  <c:v>4.0007490000000012E-6</c:v>
                </c:pt>
                <c:pt idx="12227">
                  <c:v>4.0007490000000012E-6</c:v>
                </c:pt>
                <c:pt idx="12228">
                  <c:v>4.0007490000000012E-6</c:v>
                </c:pt>
                <c:pt idx="12229">
                  <c:v>4.000748000000001E-6</c:v>
                </c:pt>
                <c:pt idx="12230">
                  <c:v>4.0007470000000007E-6</c:v>
                </c:pt>
                <c:pt idx="12231">
                  <c:v>4.0007470000000007E-6</c:v>
                </c:pt>
                <c:pt idx="12232">
                  <c:v>4.0007460000000005E-6</c:v>
                </c:pt>
                <c:pt idx="12233">
                  <c:v>4.0007459999999997E-6</c:v>
                </c:pt>
                <c:pt idx="12234">
                  <c:v>4.0007450000000003E-6</c:v>
                </c:pt>
                <c:pt idx="12235">
                  <c:v>4.0007450000000011E-6</c:v>
                </c:pt>
                <c:pt idx="12236">
                  <c:v>4.000744E-6</c:v>
                </c:pt>
                <c:pt idx="12237">
                  <c:v>4.0007440000000009E-6</c:v>
                </c:pt>
                <c:pt idx="12238">
                  <c:v>4.0007430000000006E-6</c:v>
                </c:pt>
                <c:pt idx="12239">
                  <c:v>4.0007430000000006E-6</c:v>
                </c:pt>
                <c:pt idx="12240">
                  <c:v>4.0007420000000012E-6</c:v>
                </c:pt>
                <c:pt idx="12241">
                  <c:v>4.0007420000000004E-6</c:v>
                </c:pt>
                <c:pt idx="12242">
                  <c:v>4.000741000000001E-6</c:v>
                </c:pt>
                <c:pt idx="12243">
                  <c:v>4.0007410000000002E-6</c:v>
                </c:pt>
                <c:pt idx="12244">
                  <c:v>4.0007399999999999E-6</c:v>
                </c:pt>
                <c:pt idx="12245">
                  <c:v>4.0007390000000005E-6</c:v>
                </c:pt>
                <c:pt idx="12246">
                  <c:v>4.0007389999999997E-6</c:v>
                </c:pt>
                <c:pt idx="12247">
                  <c:v>4.0007380000000003E-6</c:v>
                </c:pt>
                <c:pt idx="12248">
                  <c:v>4.0007380000000011E-6</c:v>
                </c:pt>
                <c:pt idx="12249">
                  <c:v>4.0007380000000011E-6</c:v>
                </c:pt>
                <c:pt idx="12250">
                  <c:v>4.0007370000000009E-6</c:v>
                </c:pt>
                <c:pt idx="12251">
                  <c:v>4.0007370000000009E-6</c:v>
                </c:pt>
                <c:pt idx="12252">
                  <c:v>4.0007360000000007E-6</c:v>
                </c:pt>
                <c:pt idx="12253">
                  <c:v>4.0007350000000013E-6</c:v>
                </c:pt>
                <c:pt idx="12254">
                  <c:v>4.0007350000000013E-6</c:v>
                </c:pt>
                <c:pt idx="12255">
                  <c:v>4.000734000000001E-6</c:v>
                </c:pt>
                <c:pt idx="12256">
                  <c:v>4.0007340000000002E-6</c:v>
                </c:pt>
                <c:pt idx="12257">
                  <c:v>4.0007330000000008E-6</c:v>
                </c:pt>
                <c:pt idx="12258">
                  <c:v>4.0007330000000008E-6</c:v>
                </c:pt>
                <c:pt idx="12259">
                  <c:v>4.0007330000000008E-6</c:v>
                </c:pt>
                <c:pt idx="12260">
                  <c:v>4.0007320000000005E-6</c:v>
                </c:pt>
                <c:pt idx="12261">
                  <c:v>4.0007310000000003E-6</c:v>
                </c:pt>
                <c:pt idx="12262">
                  <c:v>4.0007310000000012E-6</c:v>
                </c:pt>
                <c:pt idx="12263">
                  <c:v>4.0007300000000009E-6</c:v>
                </c:pt>
                <c:pt idx="12264">
                  <c:v>4.0007300000000009E-6</c:v>
                </c:pt>
                <c:pt idx="12265">
                  <c:v>4.0007289999999998E-6</c:v>
                </c:pt>
                <c:pt idx="12266">
                  <c:v>4.0007290000000007E-6</c:v>
                </c:pt>
                <c:pt idx="12267">
                  <c:v>4.0007280000000004E-6</c:v>
                </c:pt>
                <c:pt idx="12268">
                  <c:v>4.0007280000000004E-6</c:v>
                </c:pt>
                <c:pt idx="12269">
                  <c:v>4.0007270000000002E-6</c:v>
                </c:pt>
                <c:pt idx="12270">
                  <c:v>4.0007270000000002E-6</c:v>
                </c:pt>
                <c:pt idx="12271">
                  <c:v>4.000726E-6</c:v>
                </c:pt>
                <c:pt idx="12272">
                  <c:v>4.0007260000000008E-6</c:v>
                </c:pt>
                <c:pt idx="12273">
                  <c:v>4.0007249999999997E-6</c:v>
                </c:pt>
                <c:pt idx="12274">
                  <c:v>4.0007249999999997E-6</c:v>
                </c:pt>
                <c:pt idx="12275">
                  <c:v>4.0007240000000012E-6</c:v>
                </c:pt>
                <c:pt idx="12276">
                  <c:v>4.0007240000000012E-6</c:v>
                </c:pt>
                <c:pt idx="12277">
                  <c:v>4.0007230000000009E-6</c:v>
                </c:pt>
                <c:pt idx="12278">
                  <c:v>4.0007230000000001E-6</c:v>
                </c:pt>
                <c:pt idx="12279">
                  <c:v>4.0007220000000007E-6</c:v>
                </c:pt>
                <c:pt idx="12280">
                  <c:v>4.0007220000000007E-6</c:v>
                </c:pt>
                <c:pt idx="12281">
                  <c:v>4.0007210000000005E-6</c:v>
                </c:pt>
                <c:pt idx="12282">
                  <c:v>4.0007210000000005E-6</c:v>
                </c:pt>
                <c:pt idx="12283">
                  <c:v>4.0007200000000011E-6</c:v>
                </c:pt>
                <c:pt idx="12284">
                  <c:v>4.0007200000000011E-6</c:v>
                </c:pt>
                <c:pt idx="12285">
                  <c:v>4.0007190000000008E-6</c:v>
                </c:pt>
                <c:pt idx="12286">
                  <c:v>4.0007190000000008E-6</c:v>
                </c:pt>
                <c:pt idx="12287">
                  <c:v>4.0007180000000006E-6</c:v>
                </c:pt>
                <c:pt idx="12288">
                  <c:v>4.0007180000000006E-6</c:v>
                </c:pt>
                <c:pt idx="12289">
                  <c:v>4.0007170000000012E-6</c:v>
                </c:pt>
                <c:pt idx="12290">
                  <c:v>4.0007170000000012E-6</c:v>
                </c:pt>
                <c:pt idx="12291">
                  <c:v>4.0007160000000009E-6</c:v>
                </c:pt>
                <c:pt idx="12292">
                  <c:v>4.0007160000000009E-6</c:v>
                </c:pt>
                <c:pt idx="12293">
                  <c:v>4.0007149999999999E-6</c:v>
                </c:pt>
                <c:pt idx="12294">
                  <c:v>4.0007150000000007E-6</c:v>
                </c:pt>
                <c:pt idx="12295">
                  <c:v>4.0007139999999996E-6</c:v>
                </c:pt>
                <c:pt idx="12296">
                  <c:v>4.0007140000000005E-6</c:v>
                </c:pt>
                <c:pt idx="12297">
                  <c:v>4.0007130000000011E-6</c:v>
                </c:pt>
                <c:pt idx="12298">
                  <c:v>4.0007130000000011E-6</c:v>
                </c:pt>
                <c:pt idx="12299">
                  <c:v>4.000712E-6</c:v>
                </c:pt>
                <c:pt idx="12300">
                  <c:v>4.000712E-6</c:v>
                </c:pt>
                <c:pt idx="12301">
                  <c:v>4.0007110000000006E-6</c:v>
                </c:pt>
                <c:pt idx="12302">
                  <c:v>4.0007109999999998E-6</c:v>
                </c:pt>
                <c:pt idx="12303">
                  <c:v>4.0007100000000012E-6</c:v>
                </c:pt>
                <c:pt idx="12304">
                  <c:v>4.0007100000000012E-6</c:v>
                </c:pt>
                <c:pt idx="12305">
                  <c:v>4.000709000000001E-6</c:v>
                </c:pt>
                <c:pt idx="12306">
                  <c:v>4.000709000000001E-6</c:v>
                </c:pt>
                <c:pt idx="12307">
                  <c:v>4.0007080000000007E-6</c:v>
                </c:pt>
                <c:pt idx="12308">
                  <c:v>4.0007080000000007E-6</c:v>
                </c:pt>
                <c:pt idx="12309">
                  <c:v>4.0007080000000007E-6</c:v>
                </c:pt>
                <c:pt idx="12310">
                  <c:v>4.0007070000000005E-6</c:v>
                </c:pt>
                <c:pt idx="12311">
                  <c:v>4.0007060000000011E-6</c:v>
                </c:pt>
                <c:pt idx="12312">
                  <c:v>4.0007060000000002E-6</c:v>
                </c:pt>
                <c:pt idx="12313">
                  <c:v>4.0007050000000009E-6</c:v>
                </c:pt>
                <c:pt idx="12314">
                  <c:v>4.0007050000000009E-6</c:v>
                </c:pt>
                <c:pt idx="12315">
                  <c:v>4.0007040000000006E-6</c:v>
                </c:pt>
                <c:pt idx="12316">
                  <c:v>4.0007040000000006E-6</c:v>
                </c:pt>
                <c:pt idx="12317">
                  <c:v>4.0007030000000012E-6</c:v>
                </c:pt>
                <c:pt idx="12318">
                  <c:v>4.0007030000000012E-6</c:v>
                </c:pt>
                <c:pt idx="12319">
                  <c:v>4.0007030000000004E-6</c:v>
                </c:pt>
                <c:pt idx="12320">
                  <c:v>4.0007020000000001E-6</c:v>
                </c:pt>
                <c:pt idx="12321">
                  <c:v>4.000702000000001E-6</c:v>
                </c:pt>
                <c:pt idx="12322">
                  <c:v>4.0007009999999999E-6</c:v>
                </c:pt>
                <c:pt idx="12323">
                  <c:v>4.0006999999999997E-6</c:v>
                </c:pt>
                <c:pt idx="12324">
                  <c:v>4.0006999999999997E-6</c:v>
                </c:pt>
                <c:pt idx="12325">
                  <c:v>4.0006990000000011E-6</c:v>
                </c:pt>
                <c:pt idx="12326">
                  <c:v>4.0006990000000011E-6</c:v>
                </c:pt>
                <c:pt idx="12327">
                  <c:v>4.0006980000000009E-6</c:v>
                </c:pt>
                <c:pt idx="12328">
                  <c:v>4.0006980000000009E-6</c:v>
                </c:pt>
                <c:pt idx="12329">
                  <c:v>4.0006980000000009E-6</c:v>
                </c:pt>
                <c:pt idx="12330">
                  <c:v>4.0006969999999998E-6</c:v>
                </c:pt>
                <c:pt idx="12331">
                  <c:v>4.0006969999999998E-6</c:v>
                </c:pt>
                <c:pt idx="12332">
                  <c:v>4.0006960000000012E-6</c:v>
                </c:pt>
                <c:pt idx="12333">
                  <c:v>4.0006960000000012E-6</c:v>
                </c:pt>
                <c:pt idx="12334">
                  <c:v>4.000695000000001E-6</c:v>
                </c:pt>
                <c:pt idx="12335">
                  <c:v>4.000695000000001E-6</c:v>
                </c:pt>
                <c:pt idx="12336">
                  <c:v>4.0006940000000008E-6</c:v>
                </c:pt>
                <c:pt idx="12337">
                  <c:v>4.0006930000000005E-6</c:v>
                </c:pt>
                <c:pt idx="12338">
                  <c:v>4.0006930000000005E-6</c:v>
                </c:pt>
                <c:pt idx="12339">
                  <c:v>4.0006930000000005E-6</c:v>
                </c:pt>
                <c:pt idx="12340">
                  <c:v>4.0006920000000003E-6</c:v>
                </c:pt>
                <c:pt idx="12341">
                  <c:v>4.0006920000000011E-6</c:v>
                </c:pt>
                <c:pt idx="12342">
                  <c:v>4.0006910000000009E-6</c:v>
                </c:pt>
                <c:pt idx="12343">
                  <c:v>4.0006910000000009E-6</c:v>
                </c:pt>
                <c:pt idx="12344">
                  <c:v>4.0006900000000007E-6</c:v>
                </c:pt>
                <c:pt idx="12345">
                  <c:v>4.0006900000000007E-6</c:v>
                </c:pt>
                <c:pt idx="12346">
                  <c:v>4.0006890000000004E-6</c:v>
                </c:pt>
                <c:pt idx="12347">
                  <c:v>4.0006890000000013E-6</c:v>
                </c:pt>
                <c:pt idx="12348">
                  <c:v>4.000688000000001E-6</c:v>
                </c:pt>
                <c:pt idx="12349">
                  <c:v>4.0006880000000002E-6</c:v>
                </c:pt>
                <c:pt idx="12350">
                  <c:v>4.0006880000000002E-6</c:v>
                </c:pt>
                <c:pt idx="12351">
                  <c:v>4.0006870000000008E-6</c:v>
                </c:pt>
                <c:pt idx="12352">
                  <c:v>4.0006870000000008E-6</c:v>
                </c:pt>
                <c:pt idx="12353">
                  <c:v>4.0006859999999997E-6</c:v>
                </c:pt>
                <c:pt idx="12354">
                  <c:v>4.0006859999999997E-6</c:v>
                </c:pt>
                <c:pt idx="12355">
                  <c:v>4.0006850000000012E-6</c:v>
                </c:pt>
                <c:pt idx="12356">
                  <c:v>4.0006840000000009E-6</c:v>
                </c:pt>
                <c:pt idx="12357">
                  <c:v>4.0006840000000009E-6</c:v>
                </c:pt>
                <c:pt idx="12358">
                  <c:v>4.0006830000000007E-6</c:v>
                </c:pt>
                <c:pt idx="12359">
                  <c:v>4.0006830000000007E-6</c:v>
                </c:pt>
                <c:pt idx="12360">
                  <c:v>4.0006830000000007E-6</c:v>
                </c:pt>
                <c:pt idx="12361">
                  <c:v>4.0006820000000004E-6</c:v>
                </c:pt>
                <c:pt idx="12362">
                  <c:v>4.0006820000000004E-6</c:v>
                </c:pt>
                <c:pt idx="12363">
                  <c:v>4.000681000000001E-6</c:v>
                </c:pt>
                <c:pt idx="12364">
                  <c:v>4.000681000000001E-6</c:v>
                </c:pt>
                <c:pt idx="12365">
                  <c:v>4.0006800000000008E-6</c:v>
                </c:pt>
                <c:pt idx="12366">
                  <c:v>4.0006800000000008E-6</c:v>
                </c:pt>
                <c:pt idx="12367">
                  <c:v>4.0006789999999997E-6</c:v>
                </c:pt>
                <c:pt idx="12368">
                  <c:v>4.0006790000000006E-6</c:v>
                </c:pt>
                <c:pt idx="12369">
                  <c:v>4.0006780000000012E-6</c:v>
                </c:pt>
                <c:pt idx="12370">
                  <c:v>4.0006780000000003E-6</c:v>
                </c:pt>
                <c:pt idx="12371">
                  <c:v>4.0006780000000012E-6</c:v>
                </c:pt>
                <c:pt idx="12372">
                  <c:v>4.0006770000000009E-6</c:v>
                </c:pt>
                <c:pt idx="12373">
                  <c:v>4.0006770000000009E-6</c:v>
                </c:pt>
                <c:pt idx="12374">
                  <c:v>4.0006759999999998E-6</c:v>
                </c:pt>
                <c:pt idx="12375">
                  <c:v>4.0006760000000007E-6</c:v>
                </c:pt>
                <c:pt idx="12376">
                  <c:v>4.0006750000000005E-6</c:v>
                </c:pt>
                <c:pt idx="12377">
                  <c:v>4.0006750000000005E-6</c:v>
                </c:pt>
                <c:pt idx="12378">
                  <c:v>4.0006740000000011E-6</c:v>
                </c:pt>
                <c:pt idx="12379">
                  <c:v>4.0006740000000002E-6</c:v>
                </c:pt>
                <c:pt idx="12380">
                  <c:v>4.0006730000000008E-6</c:v>
                </c:pt>
                <c:pt idx="12381">
                  <c:v>4.000673E-6</c:v>
                </c:pt>
                <c:pt idx="12382">
                  <c:v>4.0006719999999997E-6</c:v>
                </c:pt>
                <c:pt idx="12383">
                  <c:v>4.0006719999999997E-6</c:v>
                </c:pt>
                <c:pt idx="12384">
                  <c:v>4.0006710000000012E-6</c:v>
                </c:pt>
                <c:pt idx="12385">
                  <c:v>4.0006710000000012E-6</c:v>
                </c:pt>
                <c:pt idx="12386">
                  <c:v>4.0006700000000009E-6</c:v>
                </c:pt>
                <c:pt idx="12387">
                  <c:v>4.0006700000000009E-6</c:v>
                </c:pt>
                <c:pt idx="12388">
                  <c:v>4.0006690000000007E-6</c:v>
                </c:pt>
                <c:pt idx="12389">
                  <c:v>4.0006690000000007E-6</c:v>
                </c:pt>
                <c:pt idx="12390">
                  <c:v>4.0006680000000005E-6</c:v>
                </c:pt>
                <c:pt idx="12391">
                  <c:v>4.0006680000000005E-6</c:v>
                </c:pt>
                <c:pt idx="12392">
                  <c:v>4.0006680000000005E-6</c:v>
                </c:pt>
                <c:pt idx="12393">
                  <c:v>4.0006670000000011E-6</c:v>
                </c:pt>
                <c:pt idx="12394">
                  <c:v>4.0006670000000011E-6</c:v>
                </c:pt>
                <c:pt idx="12395">
                  <c:v>4.0006660000000008E-6</c:v>
                </c:pt>
                <c:pt idx="12396">
                  <c:v>4.0006660000000008E-6</c:v>
                </c:pt>
                <c:pt idx="12397">
                  <c:v>4.0006650000000006E-6</c:v>
                </c:pt>
                <c:pt idx="12398">
                  <c:v>4.0006650000000006E-6</c:v>
                </c:pt>
                <c:pt idx="12399">
                  <c:v>4.0006640000000012E-6</c:v>
                </c:pt>
                <c:pt idx="12400">
                  <c:v>4.0006640000000004E-6</c:v>
                </c:pt>
                <c:pt idx="12401">
                  <c:v>4.000663000000001E-6</c:v>
                </c:pt>
                <c:pt idx="12402">
                  <c:v>4.000663000000001E-6</c:v>
                </c:pt>
                <c:pt idx="12403">
                  <c:v>4.000663000000001E-6</c:v>
                </c:pt>
                <c:pt idx="12404">
                  <c:v>4.0006619999999999E-6</c:v>
                </c:pt>
                <c:pt idx="12405">
                  <c:v>4.0006619999999999E-6</c:v>
                </c:pt>
                <c:pt idx="12406">
                  <c:v>4.0006610000000005E-6</c:v>
                </c:pt>
                <c:pt idx="12407">
                  <c:v>4.0006610000000005E-6</c:v>
                </c:pt>
                <c:pt idx="12408">
                  <c:v>4.0006600000000011E-6</c:v>
                </c:pt>
                <c:pt idx="12409">
                  <c:v>4.0006600000000002E-6</c:v>
                </c:pt>
                <c:pt idx="12410">
                  <c:v>4.000659E-6</c:v>
                </c:pt>
                <c:pt idx="12411">
                  <c:v>4.000659E-6</c:v>
                </c:pt>
                <c:pt idx="12412">
                  <c:v>4.0006579999999998E-6</c:v>
                </c:pt>
                <c:pt idx="12413">
                  <c:v>4.0006579999999998E-6</c:v>
                </c:pt>
                <c:pt idx="12414">
                  <c:v>4.0006579999999998E-6</c:v>
                </c:pt>
                <c:pt idx="12415">
                  <c:v>4.0006570000000012E-6</c:v>
                </c:pt>
                <c:pt idx="12416">
                  <c:v>4.0006570000000012E-6</c:v>
                </c:pt>
                <c:pt idx="12417">
                  <c:v>4.000656000000001E-6</c:v>
                </c:pt>
                <c:pt idx="12418">
                  <c:v>4.000656000000001E-6</c:v>
                </c:pt>
                <c:pt idx="12419">
                  <c:v>4.0006550000000007E-6</c:v>
                </c:pt>
                <c:pt idx="12420">
                  <c:v>4.0006550000000007E-6</c:v>
                </c:pt>
                <c:pt idx="12421">
                  <c:v>4.0006540000000005E-6</c:v>
                </c:pt>
                <c:pt idx="12422">
                  <c:v>4.0006540000000005E-6</c:v>
                </c:pt>
                <c:pt idx="12423">
                  <c:v>4.0006530000000011E-6</c:v>
                </c:pt>
                <c:pt idx="12424">
                  <c:v>4.0006530000000011E-6</c:v>
                </c:pt>
                <c:pt idx="12425">
                  <c:v>4.0006530000000011E-6</c:v>
                </c:pt>
                <c:pt idx="12426">
                  <c:v>4.0006520000000009E-6</c:v>
                </c:pt>
                <c:pt idx="12427">
                  <c:v>4.0006520000000009E-6</c:v>
                </c:pt>
                <c:pt idx="12428">
                  <c:v>4.0006510000000006E-6</c:v>
                </c:pt>
                <c:pt idx="12429">
                  <c:v>4.0006510000000006E-6</c:v>
                </c:pt>
                <c:pt idx="12430">
                  <c:v>4.0006500000000004E-6</c:v>
                </c:pt>
                <c:pt idx="12431">
                  <c:v>4.0006500000000012E-6</c:v>
                </c:pt>
                <c:pt idx="12432">
                  <c:v>4.000649000000001E-6</c:v>
                </c:pt>
                <c:pt idx="12433">
                  <c:v>4.0006490000000002E-6</c:v>
                </c:pt>
                <c:pt idx="12434">
                  <c:v>4.0006480000000008E-6</c:v>
                </c:pt>
                <c:pt idx="12435">
                  <c:v>4.0006480000000008E-6</c:v>
                </c:pt>
                <c:pt idx="12436">
                  <c:v>4.0006480000000008E-6</c:v>
                </c:pt>
                <c:pt idx="12437">
                  <c:v>4.0006469999999997E-6</c:v>
                </c:pt>
                <c:pt idx="12438">
                  <c:v>4.0006470000000005E-6</c:v>
                </c:pt>
                <c:pt idx="12439">
                  <c:v>4.0006460000000011E-6</c:v>
                </c:pt>
                <c:pt idx="12440">
                  <c:v>4.0006460000000011E-6</c:v>
                </c:pt>
                <c:pt idx="12441">
                  <c:v>4.0006450000000009E-6</c:v>
                </c:pt>
                <c:pt idx="12442">
                  <c:v>4.0006450000000009E-6</c:v>
                </c:pt>
                <c:pt idx="12443">
                  <c:v>4.0006439999999998E-6</c:v>
                </c:pt>
                <c:pt idx="12444">
                  <c:v>4.0006439999999998E-6</c:v>
                </c:pt>
                <c:pt idx="12445">
                  <c:v>4.0006430000000013E-6</c:v>
                </c:pt>
                <c:pt idx="12446">
                  <c:v>4.0006430000000013E-6</c:v>
                </c:pt>
                <c:pt idx="12447">
                  <c:v>4.0006430000000013E-6</c:v>
                </c:pt>
                <c:pt idx="12448">
                  <c:v>4.000642000000001E-6</c:v>
                </c:pt>
                <c:pt idx="12449">
                  <c:v>4.000642000000001E-6</c:v>
                </c:pt>
                <c:pt idx="12450">
                  <c:v>4.0006410000000008E-6</c:v>
                </c:pt>
                <c:pt idx="12451">
                  <c:v>4.0006410000000008E-6</c:v>
                </c:pt>
                <c:pt idx="12452">
                  <c:v>4.0006400000000005E-6</c:v>
                </c:pt>
                <c:pt idx="12453">
                  <c:v>4.0006400000000005E-6</c:v>
                </c:pt>
                <c:pt idx="12454">
                  <c:v>4.0006390000000012E-6</c:v>
                </c:pt>
                <c:pt idx="12455">
                  <c:v>4.0006390000000003E-6</c:v>
                </c:pt>
                <c:pt idx="12456">
                  <c:v>4.0006380000000009E-6</c:v>
                </c:pt>
                <c:pt idx="12457">
                  <c:v>4.0006380000000009E-6</c:v>
                </c:pt>
                <c:pt idx="12458">
                  <c:v>4.0006380000000009E-6</c:v>
                </c:pt>
                <c:pt idx="12459">
                  <c:v>4.0006370000000007E-6</c:v>
                </c:pt>
                <c:pt idx="12460">
                  <c:v>4.0006370000000007E-6</c:v>
                </c:pt>
                <c:pt idx="12461">
                  <c:v>4.0006360000000004E-6</c:v>
                </c:pt>
                <c:pt idx="12462">
                  <c:v>4.0006360000000004E-6</c:v>
                </c:pt>
                <c:pt idx="12463">
                  <c:v>4.000635000000001E-6</c:v>
                </c:pt>
                <c:pt idx="12464">
                  <c:v>4.0006350000000002E-6</c:v>
                </c:pt>
                <c:pt idx="12465">
                  <c:v>4.000634E-6</c:v>
                </c:pt>
                <c:pt idx="12466">
                  <c:v>4.0006340000000008E-6</c:v>
                </c:pt>
                <c:pt idx="12467">
                  <c:v>4.0006329999999997E-6</c:v>
                </c:pt>
                <c:pt idx="12468">
                  <c:v>4.0006330000000006E-6</c:v>
                </c:pt>
                <c:pt idx="12469">
                  <c:v>4.0006330000000006E-6</c:v>
                </c:pt>
                <c:pt idx="12470">
                  <c:v>4.0006330000000006E-6</c:v>
                </c:pt>
                <c:pt idx="12471">
                  <c:v>4.0006320000000012E-6</c:v>
                </c:pt>
                <c:pt idx="12472">
                  <c:v>4.0006320000000012E-6</c:v>
                </c:pt>
                <c:pt idx="12473">
                  <c:v>4.0006310000000009E-6</c:v>
                </c:pt>
                <c:pt idx="12474">
                  <c:v>4.0006310000000009E-6</c:v>
                </c:pt>
                <c:pt idx="12475">
                  <c:v>4.0006300000000007E-6</c:v>
                </c:pt>
                <c:pt idx="12476">
                  <c:v>4.0006300000000007E-6</c:v>
                </c:pt>
                <c:pt idx="12477">
                  <c:v>4.0006289999999996E-6</c:v>
                </c:pt>
                <c:pt idx="12478">
                  <c:v>4.0006289999999996E-6</c:v>
                </c:pt>
                <c:pt idx="12479">
                  <c:v>4.0006280000000011E-6</c:v>
                </c:pt>
                <c:pt idx="12480">
                  <c:v>4.0006280000000011E-6</c:v>
                </c:pt>
                <c:pt idx="12481">
                  <c:v>4.0006280000000011E-6</c:v>
                </c:pt>
                <c:pt idx="12482">
                  <c:v>4.0006270000000008E-6</c:v>
                </c:pt>
                <c:pt idx="12483">
                  <c:v>4.0006270000000008E-6</c:v>
                </c:pt>
                <c:pt idx="12484">
                  <c:v>4.0006260000000006E-6</c:v>
                </c:pt>
                <c:pt idx="12485">
                  <c:v>4.0006260000000006E-6</c:v>
                </c:pt>
                <c:pt idx="12486">
                  <c:v>4.0006250000000012E-6</c:v>
                </c:pt>
                <c:pt idx="12487">
                  <c:v>4.0006250000000012E-6</c:v>
                </c:pt>
                <c:pt idx="12488">
                  <c:v>4.0006240000000001E-6</c:v>
                </c:pt>
                <c:pt idx="12489">
                  <c:v>4.000624000000001E-6</c:v>
                </c:pt>
                <c:pt idx="12490">
                  <c:v>4.0006230000000007E-6</c:v>
                </c:pt>
                <c:pt idx="12491">
                  <c:v>4.0006230000000007E-6</c:v>
                </c:pt>
                <c:pt idx="12492">
                  <c:v>4.0006230000000007E-6</c:v>
                </c:pt>
                <c:pt idx="12493">
                  <c:v>4.0006220000000005E-6</c:v>
                </c:pt>
                <c:pt idx="12494">
                  <c:v>4.0006220000000005E-6</c:v>
                </c:pt>
                <c:pt idx="12495">
                  <c:v>4.0006210000000002E-6</c:v>
                </c:pt>
                <c:pt idx="12496">
                  <c:v>4.0006210000000002E-6</c:v>
                </c:pt>
                <c:pt idx="12497">
                  <c:v>4.0006210000000011E-6</c:v>
                </c:pt>
                <c:pt idx="12498">
                  <c:v>4.0006200000000008E-6</c:v>
                </c:pt>
                <c:pt idx="12499">
                  <c:v>4.00062E-6</c:v>
                </c:pt>
                <c:pt idx="12500">
                  <c:v>4.0006189999999998E-6</c:v>
                </c:pt>
                <c:pt idx="12501">
                  <c:v>4.0006189999999998E-6</c:v>
                </c:pt>
                <c:pt idx="12502">
                  <c:v>4.0006180000000012E-6</c:v>
                </c:pt>
                <c:pt idx="12503">
                  <c:v>4.0006180000000012E-6</c:v>
                </c:pt>
                <c:pt idx="12504">
                  <c:v>4.0006180000000012E-6</c:v>
                </c:pt>
                <c:pt idx="12505">
                  <c:v>4.000617000000001E-6</c:v>
                </c:pt>
                <c:pt idx="12506">
                  <c:v>4.000617000000001E-6</c:v>
                </c:pt>
                <c:pt idx="12507">
                  <c:v>4.0006160000000016E-6</c:v>
                </c:pt>
                <c:pt idx="12508">
                  <c:v>4.0006160000000007E-6</c:v>
                </c:pt>
                <c:pt idx="12509">
                  <c:v>4.0006150000000005E-6</c:v>
                </c:pt>
                <c:pt idx="12510">
                  <c:v>4.0006150000000005E-6</c:v>
                </c:pt>
                <c:pt idx="12511">
                  <c:v>4.0006140000000003E-6</c:v>
                </c:pt>
                <c:pt idx="12512">
                  <c:v>4.0006140000000011E-6</c:v>
                </c:pt>
                <c:pt idx="12513">
                  <c:v>4.0006130000000009E-6</c:v>
                </c:pt>
                <c:pt idx="12514">
                  <c:v>4.0006130000000009E-6</c:v>
                </c:pt>
                <c:pt idx="12515">
                  <c:v>4.0006130000000009E-6</c:v>
                </c:pt>
                <c:pt idx="12516">
                  <c:v>4.000613E-6</c:v>
                </c:pt>
                <c:pt idx="12517">
                  <c:v>4.0006120000000006E-6</c:v>
                </c:pt>
                <c:pt idx="12518">
                  <c:v>4.0006120000000006E-6</c:v>
                </c:pt>
                <c:pt idx="12519">
                  <c:v>4.0006110000000012E-6</c:v>
                </c:pt>
                <c:pt idx="12520">
                  <c:v>4.0006110000000012E-6</c:v>
                </c:pt>
                <c:pt idx="12521">
                  <c:v>4.000610000000001E-6</c:v>
                </c:pt>
                <c:pt idx="12522">
                  <c:v>4.0006100000000001E-6</c:v>
                </c:pt>
                <c:pt idx="12523">
                  <c:v>4.0006090000000007E-6</c:v>
                </c:pt>
                <c:pt idx="12524">
                  <c:v>4.0006090000000007E-6</c:v>
                </c:pt>
                <c:pt idx="12525">
                  <c:v>4.0006079999999997E-6</c:v>
                </c:pt>
                <c:pt idx="12526">
                  <c:v>4.0006080000000005E-6</c:v>
                </c:pt>
                <c:pt idx="12527">
                  <c:v>4.0006079999999997E-6</c:v>
                </c:pt>
                <c:pt idx="12528">
                  <c:v>4.0006070000000011E-6</c:v>
                </c:pt>
                <c:pt idx="12529">
                  <c:v>4.0006070000000003E-6</c:v>
                </c:pt>
                <c:pt idx="12530">
                  <c:v>4.0006070000000011E-6</c:v>
                </c:pt>
                <c:pt idx="12531">
                  <c:v>4.000606E-6</c:v>
                </c:pt>
                <c:pt idx="12532">
                  <c:v>4.0006060000000009E-6</c:v>
                </c:pt>
                <c:pt idx="12533">
                  <c:v>4.0006049999999998E-6</c:v>
                </c:pt>
                <c:pt idx="12534">
                  <c:v>4.0006050000000006E-6</c:v>
                </c:pt>
                <c:pt idx="12535">
                  <c:v>4.0006040000000012E-6</c:v>
                </c:pt>
                <c:pt idx="12536">
                  <c:v>4.0006040000000012E-6</c:v>
                </c:pt>
                <c:pt idx="12537">
                  <c:v>4.000603000000001E-6</c:v>
                </c:pt>
                <c:pt idx="12538">
                  <c:v>4.000603000000001E-6</c:v>
                </c:pt>
                <c:pt idx="12539">
                  <c:v>4.000603000000001E-6</c:v>
                </c:pt>
                <c:pt idx="12540">
                  <c:v>4.0006020000000008E-6</c:v>
                </c:pt>
                <c:pt idx="12541">
                  <c:v>4.0006020000000008E-6</c:v>
                </c:pt>
                <c:pt idx="12542">
                  <c:v>4.0006010000000005E-6</c:v>
                </c:pt>
                <c:pt idx="12543">
                  <c:v>4.0006010000000005E-6</c:v>
                </c:pt>
                <c:pt idx="12544">
                  <c:v>4.0006010000000005E-6</c:v>
                </c:pt>
                <c:pt idx="12545">
                  <c:v>4.0006000000000011E-6</c:v>
                </c:pt>
                <c:pt idx="12546">
                  <c:v>4.0006000000000011E-6</c:v>
                </c:pt>
                <c:pt idx="12547">
                  <c:v>4.000599E-6</c:v>
                </c:pt>
                <c:pt idx="12548">
                  <c:v>4.0005990000000009E-6</c:v>
                </c:pt>
                <c:pt idx="12549">
                  <c:v>4.0005980000000007E-6</c:v>
                </c:pt>
                <c:pt idx="12550">
                  <c:v>4.0005980000000007E-6</c:v>
                </c:pt>
                <c:pt idx="12551">
                  <c:v>4.0005980000000007E-6</c:v>
                </c:pt>
                <c:pt idx="12552">
                  <c:v>4.0005970000000013E-6</c:v>
                </c:pt>
                <c:pt idx="12553">
                  <c:v>4.0005970000000004E-6</c:v>
                </c:pt>
                <c:pt idx="12554">
                  <c:v>4.000596000000001E-6</c:v>
                </c:pt>
                <c:pt idx="12555">
                  <c:v>4.000596000000001E-6</c:v>
                </c:pt>
                <c:pt idx="12556">
                  <c:v>4.000596000000001E-6</c:v>
                </c:pt>
                <c:pt idx="12557">
                  <c:v>4.0005950000000008E-6</c:v>
                </c:pt>
                <c:pt idx="12558">
                  <c:v>4.0005950000000008E-6</c:v>
                </c:pt>
                <c:pt idx="12559">
                  <c:v>4.0005939999999997E-6</c:v>
                </c:pt>
                <c:pt idx="12560">
                  <c:v>4.0005940000000005E-6</c:v>
                </c:pt>
                <c:pt idx="12561">
                  <c:v>4.0005930000000012E-6</c:v>
                </c:pt>
                <c:pt idx="12562">
                  <c:v>4.0005930000000012E-6</c:v>
                </c:pt>
                <c:pt idx="12563">
                  <c:v>4.0005930000000012E-6</c:v>
                </c:pt>
                <c:pt idx="12564">
                  <c:v>4.0005920000000009E-6</c:v>
                </c:pt>
                <c:pt idx="12565">
                  <c:v>4.0005920000000009E-6</c:v>
                </c:pt>
                <c:pt idx="12566">
                  <c:v>4.0005910000000007E-6</c:v>
                </c:pt>
                <c:pt idx="12567">
                  <c:v>4.0005910000000007E-6</c:v>
                </c:pt>
                <c:pt idx="12568">
                  <c:v>4.0005910000000007E-6</c:v>
                </c:pt>
                <c:pt idx="12569">
                  <c:v>4.0005900000000004E-6</c:v>
                </c:pt>
                <c:pt idx="12570">
                  <c:v>4.0005900000000004E-6</c:v>
                </c:pt>
                <c:pt idx="12571">
                  <c:v>4.000589000000001E-6</c:v>
                </c:pt>
                <c:pt idx="12572">
                  <c:v>4.0005890000000002E-6</c:v>
                </c:pt>
                <c:pt idx="12573">
                  <c:v>4.0005880000000008E-6</c:v>
                </c:pt>
                <c:pt idx="12574">
                  <c:v>4.0005880000000008E-6</c:v>
                </c:pt>
                <c:pt idx="12575">
                  <c:v>4.0005880000000017E-6</c:v>
                </c:pt>
                <c:pt idx="12576">
                  <c:v>4.0005870000000006E-6</c:v>
                </c:pt>
                <c:pt idx="12577">
                  <c:v>4.0005870000000006E-6</c:v>
                </c:pt>
                <c:pt idx="12578">
                  <c:v>4.0005870000000006E-6</c:v>
                </c:pt>
                <c:pt idx="12579">
                  <c:v>4.0005860000000012E-6</c:v>
                </c:pt>
                <c:pt idx="12580">
                  <c:v>4.0005860000000012E-6</c:v>
                </c:pt>
                <c:pt idx="12581">
                  <c:v>4.0005850000000001E-6</c:v>
                </c:pt>
                <c:pt idx="12582">
                  <c:v>4.0005850000000009E-6</c:v>
                </c:pt>
                <c:pt idx="12583">
                  <c:v>4.0005840000000007E-6</c:v>
                </c:pt>
                <c:pt idx="12584">
                  <c:v>4.0005840000000007E-6</c:v>
                </c:pt>
                <c:pt idx="12585">
                  <c:v>4.0005830000000005E-6</c:v>
                </c:pt>
                <c:pt idx="12586">
                  <c:v>4.0005830000000005E-6</c:v>
                </c:pt>
                <c:pt idx="12587">
                  <c:v>4.0005830000000005E-6</c:v>
                </c:pt>
                <c:pt idx="12588">
                  <c:v>4.0005830000000005E-6</c:v>
                </c:pt>
                <c:pt idx="12589">
                  <c:v>4.0005820000000011E-6</c:v>
                </c:pt>
                <c:pt idx="12590">
                  <c:v>4.0005820000000002E-6</c:v>
                </c:pt>
                <c:pt idx="12591">
                  <c:v>4.000581E-6</c:v>
                </c:pt>
                <c:pt idx="12592">
                  <c:v>4.000581E-6</c:v>
                </c:pt>
                <c:pt idx="12593">
                  <c:v>4.0005799999999997E-6</c:v>
                </c:pt>
                <c:pt idx="12594">
                  <c:v>4.0005799999999997E-6</c:v>
                </c:pt>
                <c:pt idx="12595">
                  <c:v>4.0005790000000012E-6</c:v>
                </c:pt>
                <c:pt idx="12596">
                  <c:v>4.0005790000000012E-6</c:v>
                </c:pt>
                <c:pt idx="12597">
                  <c:v>4.0005790000000012E-6</c:v>
                </c:pt>
                <c:pt idx="12598">
                  <c:v>4.000578000000001E-6</c:v>
                </c:pt>
                <c:pt idx="12599">
                  <c:v>4.000578000000001E-6</c:v>
                </c:pt>
                <c:pt idx="12600">
                  <c:v>4.000578000000001E-6</c:v>
                </c:pt>
                <c:pt idx="12601">
                  <c:v>4.0005770000000007E-6</c:v>
                </c:pt>
                <c:pt idx="12602">
                  <c:v>4.0005770000000007E-6</c:v>
                </c:pt>
                <c:pt idx="12603">
                  <c:v>4.0005759999999996E-6</c:v>
                </c:pt>
                <c:pt idx="12604">
                  <c:v>4.0005760000000005E-6</c:v>
                </c:pt>
                <c:pt idx="12605">
                  <c:v>4.0005759999999996E-6</c:v>
                </c:pt>
                <c:pt idx="12606">
                  <c:v>4.0005750000000011E-6</c:v>
                </c:pt>
                <c:pt idx="12607">
                  <c:v>4.0005750000000011E-6</c:v>
                </c:pt>
                <c:pt idx="12608">
                  <c:v>4.0005740000000008E-6</c:v>
                </c:pt>
                <c:pt idx="12609">
                  <c:v>4.0005740000000008E-6</c:v>
                </c:pt>
                <c:pt idx="12610">
                  <c:v>4.0005730000000006E-6</c:v>
                </c:pt>
                <c:pt idx="12611">
                  <c:v>4.0005730000000006E-6</c:v>
                </c:pt>
                <c:pt idx="12612">
                  <c:v>4.0005730000000006E-6</c:v>
                </c:pt>
                <c:pt idx="12613">
                  <c:v>4.0005720000000012E-6</c:v>
                </c:pt>
                <c:pt idx="12614">
                  <c:v>4.0005720000000012E-6</c:v>
                </c:pt>
                <c:pt idx="12615">
                  <c:v>4.0005720000000012E-6</c:v>
                </c:pt>
                <c:pt idx="12616">
                  <c:v>4.0005710000000001E-6</c:v>
                </c:pt>
                <c:pt idx="12617">
                  <c:v>4.0005710000000001E-6</c:v>
                </c:pt>
                <c:pt idx="12618">
                  <c:v>4.0005699999999999E-6</c:v>
                </c:pt>
                <c:pt idx="12619">
                  <c:v>4.0005700000000007E-6</c:v>
                </c:pt>
                <c:pt idx="12620">
                  <c:v>4.0005690000000005E-6</c:v>
                </c:pt>
                <c:pt idx="12621">
                  <c:v>4.0005690000000005E-6</c:v>
                </c:pt>
                <c:pt idx="12622">
                  <c:v>4.0005690000000005E-6</c:v>
                </c:pt>
                <c:pt idx="12623">
                  <c:v>4.0005680000000003E-6</c:v>
                </c:pt>
                <c:pt idx="12624">
                  <c:v>4.0005680000000003E-6</c:v>
                </c:pt>
                <c:pt idx="12625">
                  <c:v>4.0005680000000003E-6</c:v>
                </c:pt>
                <c:pt idx="12626">
                  <c:v>4.0005670000000009E-6</c:v>
                </c:pt>
                <c:pt idx="12627">
                  <c:v>4.000567E-6</c:v>
                </c:pt>
                <c:pt idx="12628">
                  <c:v>4.0005659999999998E-6</c:v>
                </c:pt>
                <c:pt idx="12629">
                  <c:v>4.0005660000000006E-6</c:v>
                </c:pt>
                <c:pt idx="12630">
                  <c:v>4.0005659999999998E-6</c:v>
                </c:pt>
                <c:pt idx="12631">
                  <c:v>4.0005650000000012E-6</c:v>
                </c:pt>
                <c:pt idx="12632">
                  <c:v>4.0005650000000021E-6</c:v>
                </c:pt>
                <c:pt idx="12633">
                  <c:v>4.000564000000001E-6</c:v>
                </c:pt>
                <c:pt idx="12634">
                  <c:v>4.000564000000001E-6</c:v>
                </c:pt>
                <c:pt idx="12635">
                  <c:v>4.0005630000000007E-6</c:v>
                </c:pt>
                <c:pt idx="12636">
                  <c:v>4.0005630000000007E-6</c:v>
                </c:pt>
                <c:pt idx="12637">
                  <c:v>4.0005630000000007E-6</c:v>
                </c:pt>
                <c:pt idx="12638">
                  <c:v>4.0005630000000007E-6</c:v>
                </c:pt>
                <c:pt idx="12639">
                  <c:v>4.0005620000000005E-6</c:v>
                </c:pt>
                <c:pt idx="12640">
                  <c:v>4.0005620000000005E-6</c:v>
                </c:pt>
                <c:pt idx="12641">
                  <c:v>4.0005610000000011E-6</c:v>
                </c:pt>
                <c:pt idx="12642">
                  <c:v>4.0005610000000011E-6</c:v>
                </c:pt>
                <c:pt idx="12643">
                  <c:v>4.0005600000000009E-6</c:v>
                </c:pt>
                <c:pt idx="12644">
                  <c:v>4.0005600000000009E-6</c:v>
                </c:pt>
                <c:pt idx="12645">
                  <c:v>4.0005600000000009E-6</c:v>
                </c:pt>
                <c:pt idx="12646">
                  <c:v>4.0005590000000006E-6</c:v>
                </c:pt>
                <c:pt idx="12647">
                  <c:v>4.0005590000000006E-6</c:v>
                </c:pt>
                <c:pt idx="12648">
                  <c:v>4.0005580000000004E-6</c:v>
                </c:pt>
                <c:pt idx="12649">
                  <c:v>4.0005580000000012E-6</c:v>
                </c:pt>
                <c:pt idx="12650">
                  <c:v>4.0005580000000012E-6</c:v>
                </c:pt>
                <c:pt idx="12651">
                  <c:v>4.0005580000000004E-6</c:v>
                </c:pt>
                <c:pt idx="12652">
                  <c:v>4.000557000000001E-6</c:v>
                </c:pt>
                <c:pt idx="12653">
                  <c:v>4.0005570000000002E-6</c:v>
                </c:pt>
                <c:pt idx="12654">
                  <c:v>4.0005560000000008E-6</c:v>
                </c:pt>
                <c:pt idx="12655">
                  <c:v>4.0005559999999999E-6</c:v>
                </c:pt>
                <c:pt idx="12656">
                  <c:v>4.0005549999999997E-6</c:v>
                </c:pt>
                <c:pt idx="12657">
                  <c:v>4.0005549999999997E-6</c:v>
                </c:pt>
                <c:pt idx="12658">
                  <c:v>4.0005550000000005E-6</c:v>
                </c:pt>
                <c:pt idx="12659">
                  <c:v>4.0005540000000003E-6</c:v>
                </c:pt>
                <c:pt idx="12660">
                  <c:v>4.0005540000000003E-6</c:v>
                </c:pt>
                <c:pt idx="12661">
                  <c:v>4.000553E-6</c:v>
                </c:pt>
                <c:pt idx="12662">
                  <c:v>4.0005530000000009E-6</c:v>
                </c:pt>
                <c:pt idx="12663">
                  <c:v>4.000553E-6</c:v>
                </c:pt>
                <c:pt idx="12664">
                  <c:v>4.0005520000000007E-6</c:v>
                </c:pt>
                <c:pt idx="12665">
                  <c:v>4.0005520000000007E-6</c:v>
                </c:pt>
                <c:pt idx="12666">
                  <c:v>4.0005519999999998E-6</c:v>
                </c:pt>
                <c:pt idx="12667">
                  <c:v>4.0005510000000013E-6</c:v>
                </c:pt>
                <c:pt idx="12668">
                  <c:v>4.0005510000000013E-6</c:v>
                </c:pt>
                <c:pt idx="12669">
                  <c:v>4.000550000000001E-6</c:v>
                </c:pt>
                <c:pt idx="12670">
                  <c:v>4.0005500000000019E-6</c:v>
                </c:pt>
                <c:pt idx="12671">
                  <c:v>4.000550000000001E-6</c:v>
                </c:pt>
                <c:pt idx="12672">
                  <c:v>4.0005490000000008E-6</c:v>
                </c:pt>
                <c:pt idx="12673">
                  <c:v>4.0005490000000016E-6</c:v>
                </c:pt>
                <c:pt idx="12674">
                  <c:v>4.0005480000000005E-6</c:v>
                </c:pt>
                <c:pt idx="12675">
                  <c:v>4.0005480000000005E-6</c:v>
                </c:pt>
                <c:pt idx="12676">
                  <c:v>4.0005480000000005E-6</c:v>
                </c:pt>
                <c:pt idx="12677">
                  <c:v>4.0005470000000012E-6</c:v>
                </c:pt>
                <c:pt idx="12678">
                  <c:v>4.0005470000000012E-6</c:v>
                </c:pt>
                <c:pt idx="12679">
                  <c:v>4.0005470000000012E-6</c:v>
                </c:pt>
                <c:pt idx="12680">
                  <c:v>4.0005460000000009E-6</c:v>
                </c:pt>
                <c:pt idx="12681">
                  <c:v>4.0005460000000001E-6</c:v>
                </c:pt>
                <c:pt idx="12682">
                  <c:v>4.0005450000000007E-6</c:v>
                </c:pt>
                <c:pt idx="12683">
                  <c:v>4.0005450000000007E-6</c:v>
                </c:pt>
                <c:pt idx="12684">
                  <c:v>4.0005450000000007E-6</c:v>
                </c:pt>
                <c:pt idx="12685">
                  <c:v>4.0005440000000004E-6</c:v>
                </c:pt>
                <c:pt idx="12686">
                  <c:v>4.0005440000000013E-6</c:v>
                </c:pt>
                <c:pt idx="12687">
                  <c:v>4.000543000000001E-6</c:v>
                </c:pt>
                <c:pt idx="12688">
                  <c:v>4.000543000000001E-6</c:v>
                </c:pt>
                <c:pt idx="12689">
                  <c:v>4.0005430000000002E-6</c:v>
                </c:pt>
                <c:pt idx="12690">
                  <c:v>4.000543000000001E-6</c:v>
                </c:pt>
                <c:pt idx="12691">
                  <c:v>4.0005420000000008E-6</c:v>
                </c:pt>
                <c:pt idx="12692">
                  <c:v>4.0005420000000008E-6</c:v>
                </c:pt>
                <c:pt idx="12693">
                  <c:v>4.0005410000000006E-6</c:v>
                </c:pt>
                <c:pt idx="12694">
                  <c:v>4.0005410000000006E-6</c:v>
                </c:pt>
                <c:pt idx="12695">
                  <c:v>4.0005400000000003E-6</c:v>
                </c:pt>
                <c:pt idx="12696">
                  <c:v>4.0005400000000003E-6</c:v>
                </c:pt>
                <c:pt idx="12697">
                  <c:v>4.0005400000000012E-6</c:v>
                </c:pt>
                <c:pt idx="12698">
                  <c:v>4.0005390000000009E-6</c:v>
                </c:pt>
                <c:pt idx="12699">
                  <c:v>4.0005390000000001E-6</c:v>
                </c:pt>
                <c:pt idx="12700">
                  <c:v>4.0005380000000007E-6</c:v>
                </c:pt>
                <c:pt idx="12701">
                  <c:v>4.0005379999999998E-6</c:v>
                </c:pt>
                <c:pt idx="12702">
                  <c:v>4.0005379999999998E-6</c:v>
                </c:pt>
                <c:pt idx="12703">
                  <c:v>4.0005379999999998E-6</c:v>
                </c:pt>
                <c:pt idx="12704">
                  <c:v>4.0005369999999996E-6</c:v>
                </c:pt>
                <c:pt idx="12705">
                  <c:v>4.0005369999999996E-6</c:v>
                </c:pt>
                <c:pt idx="12706">
                  <c:v>4.0005360000000019E-6</c:v>
                </c:pt>
                <c:pt idx="12707">
                  <c:v>4.0005360000000002E-6</c:v>
                </c:pt>
                <c:pt idx="12708">
                  <c:v>4.0005360000000011E-6</c:v>
                </c:pt>
                <c:pt idx="12709">
                  <c:v>4.0005350000000008E-6</c:v>
                </c:pt>
                <c:pt idx="12710">
                  <c:v>4.0005350000000008E-6</c:v>
                </c:pt>
                <c:pt idx="12711">
                  <c:v>4.0005340000000006E-6</c:v>
                </c:pt>
                <c:pt idx="12712">
                  <c:v>4.0005340000000006E-6</c:v>
                </c:pt>
                <c:pt idx="12713">
                  <c:v>4.0005340000000006E-6</c:v>
                </c:pt>
                <c:pt idx="12714">
                  <c:v>4.0005330000000012E-6</c:v>
                </c:pt>
                <c:pt idx="12715">
                  <c:v>4.0005330000000012E-6</c:v>
                </c:pt>
                <c:pt idx="12716">
                  <c:v>4.000532000000001E-6</c:v>
                </c:pt>
                <c:pt idx="12717">
                  <c:v>4.000532000000001E-6</c:v>
                </c:pt>
                <c:pt idx="12718">
                  <c:v>4.000532000000001E-6</c:v>
                </c:pt>
                <c:pt idx="12719">
                  <c:v>4.000532000000001E-6</c:v>
                </c:pt>
                <c:pt idx="12720">
                  <c:v>4.0005310000000007E-6</c:v>
                </c:pt>
                <c:pt idx="12721">
                  <c:v>4.0005310000000007E-6</c:v>
                </c:pt>
                <c:pt idx="12722">
                  <c:v>4.0005300000000013E-6</c:v>
                </c:pt>
                <c:pt idx="12723">
                  <c:v>4.0005300000000005E-6</c:v>
                </c:pt>
                <c:pt idx="12724">
                  <c:v>4.0005300000000005E-6</c:v>
                </c:pt>
                <c:pt idx="12725">
                  <c:v>4.0005290000000011E-6</c:v>
                </c:pt>
                <c:pt idx="12726">
                  <c:v>4.0005290000000011E-6</c:v>
                </c:pt>
                <c:pt idx="12727">
                  <c:v>4.000528E-6</c:v>
                </c:pt>
                <c:pt idx="12728">
                  <c:v>4.000528E-6</c:v>
                </c:pt>
                <c:pt idx="12729">
                  <c:v>4.0005280000000008E-6</c:v>
                </c:pt>
                <c:pt idx="12730">
                  <c:v>4.0005269999999998E-6</c:v>
                </c:pt>
                <c:pt idx="12731">
                  <c:v>4.0005270000000006E-6</c:v>
                </c:pt>
                <c:pt idx="12732">
                  <c:v>4.0005270000000006E-6</c:v>
                </c:pt>
                <c:pt idx="12733">
                  <c:v>4.0005260000000021E-6</c:v>
                </c:pt>
                <c:pt idx="12734">
                  <c:v>4.0005260000000012E-6</c:v>
                </c:pt>
                <c:pt idx="12735">
                  <c:v>4.0005260000000012E-6</c:v>
                </c:pt>
                <c:pt idx="12736">
                  <c:v>4.0005250000000001E-6</c:v>
                </c:pt>
                <c:pt idx="12737">
                  <c:v>4.000525000000001E-6</c:v>
                </c:pt>
                <c:pt idx="12738">
                  <c:v>4.0005240000000007E-6</c:v>
                </c:pt>
                <c:pt idx="12739">
                  <c:v>4.0005239999999999E-6</c:v>
                </c:pt>
                <c:pt idx="12740">
                  <c:v>4.0005239999999999E-6</c:v>
                </c:pt>
                <c:pt idx="12741">
                  <c:v>4.0005229999999996E-6</c:v>
                </c:pt>
                <c:pt idx="12742">
                  <c:v>4.0005230000000005E-6</c:v>
                </c:pt>
                <c:pt idx="12743">
                  <c:v>4.0005220000000011E-6</c:v>
                </c:pt>
                <c:pt idx="12744">
                  <c:v>4.0005220000000011E-6</c:v>
                </c:pt>
                <c:pt idx="12745">
                  <c:v>4.0005220000000011E-6</c:v>
                </c:pt>
                <c:pt idx="12746">
                  <c:v>4.0005220000000011E-6</c:v>
                </c:pt>
                <c:pt idx="12747">
                  <c:v>4.0005210000000009E-6</c:v>
                </c:pt>
                <c:pt idx="12748">
                  <c:v>4.0005210000000009E-6</c:v>
                </c:pt>
                <c:pt idx="12749">
                  <c:v>4.0005199999999998E-6</c:v>
                </c:pt>
                <c:pt idx="12750">
                  <c:v>4.0005200000000006E-6</c:v>
                </c:pt>
                <c:pt idx="12751">
                  <c:v>4.0005200000000006E-6</c:v>
                </c:pt>
                <c:pt idx="12752">
                  <c:v>4.0005190000000012E-6</c:v>
                </c:pt>
                <c:pt idx="12753">
                  <c:v>4.0005190000000004E-6</c:v>
                </c:pt>
                <c:pt idx="12754">
                  <c:v>4.000518000000001E-6</c:v>
                </c:pt>
                <c:pt idx="12755">
                  <c:v>4.000518000000001E-6</c:v>
                </c:pt>
                <c:pt idx="12756">
                  <c:v>4.0005180000000001E-6</c:v>
                </c:pt>
                <c:pt idx="12757">
                  <c:v>4.0005169999999999E-6</c:v>
                </c:pt>
                <c:pt idx="12758">
                  <c:v>4.0005170000000016E-6</c:v>
                </c:pt>
                <c:pt idx="12759">
                  <c:v>4.0005169999999999E-6</c:v>
                </c:pt>
                <c:pt idx="12760">
                  <c:v>4.0005169999999999E-6</c:v>
                </c:pt>
                <c:pt idx="12761">
                  <c:v>4.0005160000000005E-6</c:v>
                </c:pt>
                <c:pt idx="12762">
                  <c:v>4.0005160000000005E-6</c:v>
                </c:pt>
                <c:pt idx="12763">
                  <c:v>4.0005150000000011E-6</c:v>
                </c:pt>
                <c:pt idx="12764">
                  <c:v>4.0005150000000011E-6</c:v>
                </c:pt>
                <c:pt idx="12765">
                  <c:v>4.0005150000000011E-6</c:v>
                </c:pt>
                <c:pt idx="12766">
                  <c:v>4.0005140000000009E-6</c:v>
                </c:pt>
                <c:pt idx="12767">
                  <c:v>4.000514E-6</c:v>
                </c:pt>
                <c:pt idx="12768">
                  <c:v>4.0005130000000006E-6</c:v>
                </c:pt>
                <c:pt idx="12769">
                  <c:v>4.0005130000000006E-6</c:v>
                </c:pt>
                <c:pt idx="12770">
                  <c:v>4.0005129999999998E-6</c:v>
                </c:pt>
                <c:pt idx="12771">
                  <c:v>4.0005120000000012E-6</c:v>
                </c:pt>
                <c:pt idx="12772">
                  <c:v>4.0005120000000012E-6</c:v>
                </c:pt>
                <c:pt idx="12773">
                  <c:v>4.0005120000000012E-6</c:v>
                </c:pt>
                <c:pt idx="12774">
                  <c:v>4.0005120000000004E-6</c:v>
                </c:pt>
                <c:pt idx="12775">
                  <c:v>4.000511000000001E-6</c:v>
                </c:pt>
                <c:pt idx="12776">
                  <c:v>4.000511000000001E-6</c:v>
                </c:pt>
                <c:pt idx="12777">
                  <c:v>4.0005100000000016E-6</c:v>
                </c:pt>
                <c:pt idx="12778">
                  <c:v>4.0005100000000008E-6</c:v>
                </c:pt>
                <c:pt idx="12779">
                  <c:v>4.0005100000000008E-6</c:v>
                </c:pt>
                <c:pt idx="12780">
                  <c:v>4.0005089999999997E-6</c:v>
                </c:pt>
                <c:pt idx="12781">
                  <c:v>4.0005090000000005E-6</c:v>
                </c:pt>
                <c:pt idx="12782">
                  <c:v>4.0005080000000011E-6</c:v>
                </c:pt>
                <c:pt idx="12783">
                  <c:v>4.0005080000000011E-6</c:v>
                </c:pt>
                <c:pt idx="12784">
                  <c:v>4.0005080000000003E-6</c:v>
                </c:pt>
                <c:pt idx="12785">
                  <c:v>4.0005070000000009E-6</c:v>
                </c:pt>
                <c:pt idx="12786">
                  <c:v>4.0005070000000009E-6</c:v>
                </c:pt>
                <c:pt idx="12787">
                  <c:v>4.0005070000000009E-6</c:v>
                </c:pt>
                <c:pt idx="12788">
                  <c:v>4.0005070000000009E-6</c:v>
                </c:pt>
                <c:pt idx="12789">
                  <c:v>4.0005060000000007E-6</c:v>
                </c:pt>
                <c:pt idx="12790">
                  <c:v>4.0005060000000007E-6</c:v>
                </c:pt>
                <c:pt idx="12791">
                  <c:v>4.0005050000000013E-6</c:v>
                </c:pt>
                <c:pt idx="12792">
                  <c:v>4.0005050000000004E-6</c:v>
                </c:pt>
                <c:pt idx="12793">
                  <c:v>4.0005050000000004E-6</c:v>
                </c:pt>
                <c:pt idx="12794">
                  <c:v>4.0005040000000002E-6</c:v>
                </c:pt>
                <c:pt idx="12795">
                  <c:v>4.0005040000000002E-6</c:v>
                </c:pt>
                <c:pt idx="12796">
                  <c:v>4.0005030000000008E-6</c:v>
                </c:pt>
                <c:pt idx="12797">
                  <c:v>4.0005029999999999E-6</c:v>
                </c:pt>
                <c:pt idx="12798">
                  <c:v>4.0005029999999999E-6</c:v>
                </c:pt>
                <c:pt idx="12799">
                  <c:v>4.0005020000000005E-6</c:v>
                </c:pt>
                <c:pt idx="12800">
                  <c:v>4.0005020000000005E-6</c:v>
                </c:pt>
                <c:pt idx="12801">
                  <c:v>4.0005020000000005E-6</c:v>
                </c:pt>
                <c:pt idx="12802">
                  <c:v>4.0005020000000005E-6</c:v>
                </c:pt>
                <c:pt idx="12803">
                  <c:v>4.0005010000000003E-6</c:v>
                </c:pt>
                <c:pt idx="12804">
                  <c:v>4.0005010000000003E-6</c:v>
                </c:pt>
                <c:pt idx="12805">
                  <c:v>4.0005000000000001E-6</c:v>
                </c:pt>
                <c:pt idx="12806">
                  <c:v>4.0005000000000001E-6</c:v>
                </c:pt>
                <c:pt idx="12807">
                  <c:v>4.0005000000000009E-6</c:v>
                </c:pt>
                <c:pt idx="12808">
                  <c:v>4.0004990000000007E-6</c:v>
                </c:pt>
                <c:pt idx="12809">
                  <c:v>4.0004990000000007E-6</c:v>
                </c:pt>
                <c:pt idx="12810">
                  <c:v>4.0004989999999998E-6</c:v>
                </c:pt>
                <c:pt idx="12811">
                  <c:v>4.0004980000000004E-6</c:v>
                </c:pt>
                <c:pt idx="12812">
                  <c:v>4.0004980000000004E-6</c:v>
                </c:pt>
                <c:pt idx="12813">
                  <c:v>4.000497000000001E-6</c:v>
                </c:pt>
                <c:pt idx="12814">
                  <c:v>4.000497000000001E-6</c:v>
                </c:pt>
                <c:pt idx="12815">
                  <c:v>4.000497000000001E-6</c:v>
                </c:pt>
                <c:pt idx="12816">
                  <c:v>4.000497000000001E-6</c:v>
                </c:pt>
                <c:pt idx="12817">
                  <c:v>4.0004960000000008E-6</c:v>
                </c:pt>
                <c:pt idx="12818">
                  <c:v>4.0004960000000008E-6</c:v>
                </c:pt>
                <c:pt idx="12819">
                  <c:v>4.0004960000000008E-6</c:v>
                </c:pt>
                <c:pt idx="12820">
                  <c:v>4.0004950000000006E-6</c:v>
                </c:pt>
                <c:pt idx="12821">
                  <c:v>4.0004950000000014E-6</c:v>
                </c:pt>
                <c:pt idx="12822">
                  <c:v>4.0004940000000012E-6</c:v>
                </c:pt>
                <c:pt idx="12823">
                  <c:v>4.0004940000000003E-6</c:v>
                </c:pt>
                <c:pt idx="12824">
                  <c:v>4.0004940000000012E-6</c:v>
                </c:pt>
                <c:pt idx="12825">
                  <c:v>4.0004930000000009E-6</c:v>
                </c:pt>
                <c:pt idx="12826">
                  <c:v>4.0004930000000001E-6</c:v>
                </c:pt>
                <c:pt idx="12827">
                  <c:v>4.0004930000000009E-6</c:v>
                </c:pt>
                <c:pt idx="12828">
                  <c:v>4.0004920000000007E-6</c:v>
                </c:pt>
                <c:pt idx="12829">
                  <c:v>4.0004920000000007E-6</c:v>
                </c:pt>
                <c:pt idx="12830">
                  <c:v>4.0004920000000007E-6</c:v>
                </c:pt>
                <c:pt idx="12831">
                  <c:v>4.0004920000000007E-6</c:v>
                </c:pt>
                <c:pt idx="12832">
                  <c:v>4.0004910000000005E-6</c:v>
                </c:pt>
                <c:pt idx="12833">
                  <c:v>4.0004910000000005E-6</c:v>
                </c:pt>
                <c:pt idx="12834">
                  <c:v>4.0004900000000011E-6</c:v>
                </c:pt>
                <c:pt idx="12835">
                  <c:v>4.0004900000000011E-6</c:v>
                </c:pt>
                <c:pt idx="12836">
                  <c:v>4.0004900000000002E-6</c:v>
                </c:pt>
                <c:pt idx="12837">
                  <c:v>4.000489E-6</c:v>
                </c:pt>
                <c:pt idx="12838">
                  <c:v>4.0004890000000008E-6</c:v>
                </c:pt>
                <c:pt idx="12839">
                  <c:v>4.0004890000000008E-6</c:v>
                </c:pt>
                <c:pt idx="12840">
                  <c:v>4.0004880000000006E-6</c:v>
                </c:pt>
                <c:pt idx="12841">
                  <c:v>4.0004880000000006E-6</c:v>
                </c:pt>
                <c:pt idx="12842">
                  <c:v>4.0004870000000003E-6</c:v>
                </c:pt>
                <c:pt idx="12843">
                  <c:v>4.0004870000000003E-6</c:v>
                </c:pt>
                <c:pt idx="12844">
                  <c:v>4.0004870000000012E-6</c:v>
                </c:pt>
                <c:pt idx="12845">
                  <c:v>4.0004870000000003E-6</c:v>
                </c:pt>
                <c:pt idx="12846">
                  <c:v>4.0004860000000001E-6</c:v>
                </c:pt>
                <c:pt idx="12847">
                  <c:v>4.000486000000001E-6</c:v>
                </c:pt>
                <c:pt idx="12848">
                  <c:v>4.000486000000001E-6</c:v>
                </c:pt>
                <c:pt idx="12849">
                  <c:v>4.0004850000000007E-6</c:v>
                </c:pt>
                <c:pt idx="12850">
                  <c:v>4.0004849999999999E-6</c:v>
                </c:pt>
                <c:pt idx="12851">
                  <c:v>4.0004850000000007E-6</c:v>
                </c:pt>
                <c:pt idx="12852">
                  <c:v>4.0004839999999996E-6</c:v>
                </c:pt>
                <c:pt idx="12853">
                  <c:v>4.0004840000000005E-6</c:v>
                </c:pt>
                <c:pt idx="12854">
                  <c:v>4.0004830000000011E-6</c:v>
                </c:pt>
                <c:pt idx="12855">
                  <c:v>4.0004830000000002E-6</c:v>
                </c:pt>
                <c:pt idx="12856">
                  <c:v>4.0004830000000011E-6</c:v>
                </c:pt>
                <c:pt idx="12857">
                  <c:v>4.000482E-6</c:v>
                </c:pt>
                <c:pt idx="12858">
                  <c:v>4.0004820000000008E-6</c:v>
                </c:pt>
                <c:pt idx="12859">
                  <c:v>4.0004820000000017E-6</c:v>
                </c:pt>
                <c:pt idx="12860">
                  <c:v>4.0004820000000008E-6</c:v>
                </c:pt>
                <c:pt idx="12861">
                  <c:v>4.0004809999999998E-6</c:v>
                </c:pt>
                <c:pt idx="12862">
                  <c:v>4.0004810000000006E-6</c:v>
                </c:pt>
                <c:pt idx="12863">
                  <c:v>4.0004810000000006E-6</c:v>
                </c:pt>
                <c:pt idx="12864">
                  <c:v>4.0004800000000012E-6</c:v>
                </c:pt>
                <c:pt idx="12865">
                  <c:v>4.0004800000000012E-6</c:v>
                </c:pt>
                <c:pt idx="12866">
                  <c:v>4.000479000000001E-6</c:v>
                </c:pt>
                <c:pt idx="12867">
                  <c:v>4.000479000000001E-6</c:v>
                </c:pt>
                <c:pt idx="12868">
                  <c:v>4.000479000000001E-6</c:v>
                </c:pt>
                <c:pt idx="12869">
                  <c:v>4.0004780000000007E-6</c:v>
                </c:pt>
                <c:pt idx="12870">
                  <c:v>4.0004780000000007E-6</c:v>
                </c:pt>
                <c:pt idx="12871">
                  <c:v>4.0004780000000007E-6</c:v>
                </c:pt>
                <c:pt idx="12872">
                  <c:v>4.0004770000000005E-6</c:v>
                </c:pt>
                <c:pt idx="12873">
                  <c:v>4.0004770000000013E-6</c:v>
                </c:pt>
                <c:pt idx="12874">
                  <c:v>4.0004770000000005E-6</c:v>
                </c:pt>
                <c:pt idx="12875">
                  <c:v>4.0004769999999996E-6</c:v>
                </c:pt>
                <c:pt idx="12876">
                  <c:v>4.0004760000000011E-6</c:v>
                </c:pt>
                <c:pt idx="12877">
                  <c:v>4.0004760000000011E-6</c:v>
                </c:pt>
                <c:pt idx="12878">
                  <c:v>4.0004760000000003E-6</c:v>
                </c:pt>
                <c:pt idx="12879">
                  <c:v>4.0004750000000009E-6</c:v>
                </c:pt>
                <c:pt idx="12880">
                  <c:v>4.000475E-6</c:v>
                </c:pt>
                <c:pt idx="12881">
                  <c:v>4.0004739999999998E-6</c:v>
                </c:pt>
                <c:pt idx="12882">
                  <c:v>4.0004740000000006E-6</c:v>
                </c:pt>
                <c:pt idx="12883">
                  <c:v>4.0004739999999998E-6</c:v>
                </c:pt>
                <c:pt idx="12884">
                  <c:v>4.0004730000000012E-6</c:v>
                </c:pt>
                <c:pt idx="12885">
                  <c:v>4.0004730000000012E-6</c:v>
                </c:pt>
                <c:pt idx="12886">
                  <c:v>4.0004730000000012E-6</c:v>
                </c:pt>
                <c:pt idx="12887">
                  <c:v>4.000472000000001E-6</c:v>
                </c:pt>
                <c:pt idx="12888">
                  <c:v>4.0004720000000001E-6</c:v>
                </c:pt>
                <c:pt idx="12889">
                  <c:v>4.0004720000000001E-6</c:v>
                </c:pt>
                <c:pt idx="12890">
                  <c:v>4.000472000000001E-6</c:v>
                </c:pt>
                <c:pt idx="12891">
                  <c:v>4.0004709999999999E-6</c:v>
                </c:pt>
                <c:pt idx="12892">
                  <c:v>4.0004710000000008E-6</c:v>
                </c:pt>
                <c:pt idx="12893">
                  <c:v>4.0004709999999999E-6</c:v>
                </c:pt>
                <c:pt idx="12894">
                  <c:v>4.0004699999999997E-6</c:v>
                </c:pt>
                <c:pt idx="12895">
                  <c:v>4.0004700000000005E-6</c:v>
                </c:pt>
                <c:pt idx="12896">
                  <c:v>4.0004690000000011E-6</c:v>
                </c:pt>
                <c:pt idx="12897">
                  <c:v>4.0004690000000011E-6</c:v>
                </c:pt>
                <c:pt idx="12898">
                  <c:v>4.0004690000000011E-6</c:v>
                </c:pt>
                <c:pt idx="12899">
                  <c:v>4.0004680000000017E-6</c:v>
                </c:pt>
                <c:pt idx="12900">
                  <c:v>4.0004680000000009E-6</c:v>
                </c:pt>
                <c:pt idx="12901">
                  <c:v>4.0004680000000009E-6</c:v>
                </c:pt>
                <c:pt idx="12902">
                  <c:v>4.0004670000000006E-6</c:v>
                </c:pt>
                <c:pt idx="12903">
                  <c:v>4.0004670000000006E-6</c:v>
                </c:pt>
                <c:pt idx="12904">
                  <c:v>4.0004670000000006E-6</c:v>
                </c:pt>
                <c:pt idx="12905">
                  <c:v>4.0004670000000006E-6</c:v>
                </c:pt>
                <c:pt idx="12906">
                  <c:v>4.0004660000000012E-6</c:v>
                </c:pt>
                <c:pt idx="12907">
                  <c:v>4.0004660000000004E-6</c:v>
                </c:pt>
                <c:pt idx="12908">
                  <c:v>4.0004660000000004E-6</c:v>
                </c:pt>
                <c:pt idx="12909">
                  <c:v>4.000465000000001E-6</c:v>
                </c:pt>
                <c:pt idx="12910">
                  <c:v>4.0004650000000002E-6</c:v>
                </c:pt>
                <c:pt idx="12911">
                  <c:v>4.0004650000000002E-6</c:v>
                </c:pt>
                <c:pt idx="12912">
                  <c:v>4.0004639999999999E-6</c:v>
                </c:pt>
                <c:pt idx="12913">
                  <c:v>4.0004639999999999E-6</c:v>
                </c:pt>
                <c:pt idx="12914">
                  <c:v>4.0004630000000005E-6</c:v>
                </c:pt>
                <c:pt idx="12915">
                  <c:v>4.0004630000000005E-6</c:v>
                </c:pt>
                <c:pt idx="12916">
                  <c:v>4.0004630000000005E-6</c:v>
                </c:pt>
                <c:pt idx="12917">
                  <c:v>4.0004620000000003E-6</c:v>
                </c:pt>
                <c:pt idx="12918">
                  <c:v>4.0004620000000003E-6</c:v>
                </c:pt>
                <c:pt idx="12919">
                  <c:v>4.0004620000000011E-6</c:v>
                </c:pt>
                <c:pt idx="12920">
                  <c:v>4.0004620000000011E-6</c:v>
                </c:pt>
                <c:pt idx="12921">
                  <c:v>4.0004610000000001E-6</c:v>
                </c:pt>
                <c:pt idx="12922">
                  <c:v>4.0004610000000009E-6</c:v>
                </c:pt>
                <c:pt idx="12923">
                  <c:v>4.0004610000000001E-6</c:v>
                </c:pt>
                <c:pt idx="12924">
                  <c:v>4.0004600000000007E-6</c:v>
                </c:pt>
                <c:pt idx="12925">
                  <c:v>4.0004599999999998E-6</c:v>
                </c:pt>
                <c:pt idx="12926">
                  <c:v>4.0004600000000007E-6</c:v>
                </c:pt>
                <c:pt idx="12927">
                  <c:v>4.0004590000000013E-6</c:v>
                </c:pt>
                <c:pt idx="12928">
                  <c:v>4.0004590000000013E-6</c:v>
                </c:pt>
                <c:pt idx="12929">
                  <c:v>4.0004590000000013E-6</c:v>
                </c:pt>
                <c:pt idx="12930">
                  <c:v>4.000458000000001E-6</c:v>
                </c:pt>
                <c:pt idx="12931">
                  <c:v>4.000458000000001E-6</c:v>
                </c:pt>
                <c:pt idx="12932">
                  <c:v>4.000458000000001E-6</c:v>
                </c:pt>
                <c:pt idx="12933">
                  <c:v>4.0004570000000008E-6</c:v>
                </c:pt>
                <c:pt idx="12934">
                  <c:v>4.0004570000000008E-6</c:v>
                </c:pt>
                <c:pt idx="12935">
                  <c:v>4.0004570000000016E-6</c:v>
                </c:pt>
                <c:pt idx="12936">
                  <c:v>4.0004570000000008E-6</c:v>
                </c:pt>
                <c:pt idx="12937">
                  <c:v>4.0004560000000005E-6</c:v>
                </c:pt>
                <c:pt idx="12938">
                  <c:v>4.0004560000000005E-6</c:v>
                </c:pt>
                <c:pt idx="12939">
                  <c:v>4.0004559999999997E-6</c:v>
                </c:pt>
                <c:pt idx="12940">
                  <c:v>4.0004550000000012E-6</c:v>
                </c:pt>
                <c:pt idx="12941">
                  <c:v>4.0004550000000012E-6</c:v>
                </c:pt>
                <c:pt idx="12942">
                  <c:v>4.0004550000000012E-6</c:v>
                </c:pt>
                <c:pt idx="12943">
                  <c:v>4.0004540000000009E-6</c:v>
                </c:pt>
                <c:pt idx="12944">
                  <c:v>4.0004540000000009E-6</c:v>
                </c:pt>
                <c:pt idx="12945">
                  <c:v>4.0004530000000007E-6</c:v>
                </c:pt>
                <c:pt idx="12946">
                  <c:v>4.0004530000000007E-6</c:v>
                </c:pt>
                <c:pt idx="12947">
                  <c:v>4.0004530000000007E-6</c:v>
                </c:pt>
                <c:pt idx="12948">
                  <c:v>4.0004520000000004E-6</c:v>
                </c:pt>
                <c:pt idx="12949">
                  <c:v>4.0004519999999996E-6</c:v>
                </c:pt>
                <c:pt idx="12950">
                  <c:v>4.0004520000000004E-6</c:v>
                </c:pt>
                <c:pt idx="12951">
                  <c:v>4.0004520000000004E-6</c:v>
                </c:pt>
                <c:pt idx="12952">
                  <c:v>4.0004520000000004E-6</c:v>
                </c:pt>
                <c:pt idx="12953">
                  <c:v>4.0004510000000002E-6</c:v>
                </c:pt>
                <c:pt idx="12954">
                  <c:v>4.0004510000000002E-6</c:v>
                </c:pt>
                <c:pt idx="12955">
                  <c:v>4.000451000000001E-6</c:v>
                </c:pt>
                <c:pt idx="12956">
                  <c:v>4.00045E-6</c:v>
                </c:pt>
                <c:pt idx="12957">
                  <c:v>4.00045E-6</c:v>
                </c:pt>
                <c:pt idx="12958">
                  <c:v>4.0004490000000006E-6</c:v>
                </c:pt>
                <c:pt idx="12959">
                  <c:v>4.0004489999999997E-6</c:v>
                </c:pt>
                <c:pt idx="12960">
                  <c:v>4.0004490000000006E-6</c:v>
                </c:pt>
                <c:pt idx="12961">
                  <c:v>4.0004480000000012E-6</c:v>
                </c:pt>
                <c:pt idx="12962">
                  <c:v>4.0004480000000003E-6</c:v>
                </c:pt>
                <c:pt idx="12963">
                  <c:v>4.0004480000000003E-6</c:v>
                </c:pt>
                <c:pt idx="12964">
                  <c:v>4.0004470000000001E-6</c:v>
                </c:pt>
                <c:pt idx="12965">
                  <c:v>4.0004470000000009E-6</c:v>
                </c:pt>
                <c:pt idx="12966">
                  <c:v>4.0004470000000009E-6</c:v>
                </c:pt>
                <c:pt idx="12967">
                  <c:v>4.0004470000000001E-6</c:v>
                </c:pt>
                <c:pt idx="12968">
                  <c:v>4.0004459999999998E-6</c:v>
                </c:pt>
                <c:pt idx="12969">
                  <c:v>4.0004460000000007E-6</c:v>
                </c:pt>
                <c:pt idx="12970">
                  <c:v>4.0004459999999998E-6</c:v>
                </c:pt>
                <c:pt idx="12971">
                  <c:v>4.0004450000000005E-6</c:v>
                </c:pt>
                <c:pt idx="12972">
                  <c:v>4.0004450000000005E-6</c:v>
                </c:pt>
                <c:pt idx="12973">
                  <c:v>4.0004449999999996E-6</c:v>
                </c:pt>
                <c:pt idx="12974">
                  <c:v>4.0004440000000011E-6</c:v>
                </c:pt>
                <c:pt idx="12975">
                  <c:v>4.0004440000000011E-6</c:v>
                </c:pt>
                <c:pt idx="12976">
                  <c:v>4.0004440000000002E-6</c:v>
                </c:pt>
                <c:pt idx="12977">
                  <c:v>4.0004430000000008E-6</c:v>
                </c:pt>
                <c:pt idx="12978">
                  <c:v>4.0004430000000008E-6</c:v>
                </c:pt>
                <c:pt idx="12979">
                  <c:v>4.0004430000000008E-6</c:v>
                </c:pt>
                <c:pt idx="12980">
                  <c:v>4.0004420000000006E-6</c:v>
                </c:pt>
                <c:pt idx="12981">
                  <c:v>4.0004420000000014E-6</c:v>
                </c:pt>
                <c:pt idx="12982">
                  <c:v>4.0004420000000014E-6</c:v>
                </c:pt>
                <c:pt idx="12983">
                  <c:v>4.0004420000000006E-6</c:v>
                </c:pt>
                <c:pt idx="12984">
                  <c:v>4.0004420000000014E-6</c:v>
                </c:pt>
                <c:pt idx="12985">
                  <c:v>4.0004410000000012E-6</c:v>
                </c:pt>
                <c:pt idx="12986">
                  <c:v>4.0004410000000012E-6</c:v>
                </c:pt>
                <c:pt idx="12987">
                  <c:v>4.000440000000001E-6</c:v>
                </c:pt>
                <c:pt idx="12988">
                  <c:v>4.0004400000000018E-6</c:v>
                </c:pt>
                <c:pt idx="12989">
                  <c:v>4.000440000000001E-6</c:v>
                </c:pt>
                <c:pt idx="12990">
                  <c:v>4.0004389999999999E-6</c:v>
                </c:pt>
                <c:pt idx="12991">
                  <c:v>4.0004390000000007E-6</c:v>
                </c:pt>
                <c:pt idx="12992">
                  <c:v>4.0004390000000007E-6</c:v>
                </c:pt>
                <c:pt idx="12993">
                  <c:v>4.0004380000000005E-6</c:v>
                </c:pt>
                <c:pt idx="12994">
                  <c:v>4.0004379999999996E-6</c:v>
                </c:pt>
                <c:pt idx="12995">
                  <c:v>4.0004380000000005E-6</c:v>
                </c:pt>
                <c:pt idx="12996">
                  <c:v>4.0004370000000002E-6</c:v>
                </c:pt>
                <c:pt idx="12997">
                  <c:v>4.0004370000000011E-6</c:v>
                </c:pt>
                <c:pt idx="12998">
                  <c:v>4.0004370000000002E-6</c:v>
                </c:pt>
                <c:pt idx="12999">
                  <c:v>4.0004370000000011E-6</c:v>
                </c:pt>
                <c:pt idx="13000">
                  <c:v>4.0004370000000011E-6</c:v>
                </c:pt>
                <c:pt idx="13001">
                  <c:v>4.0004360000000008E-6</c:v>
                </c:pt>
                <c:pt idx="13002">
                  <c:v>4.0004360000000008E-6</c:v>
                </c:pt>
                <c:pt idx="13003">
                  <c:v>4.0004360000000008E-6</c:v>
                </c:pt>
                <c:pt idx="13004">
                  <c:v>4.0004350000000006E-6</c:v>
                </c:pt>
                <c:pt idx="13005">
                  <c:v>4.0004350000000006E-6</c:v>
                </c:pt>
                <c:pt idx="13006">
                  <c:v>4.0004350000000006E-6</c:v>
                </c:pt>
                <c:pt idx="13007">
                  <c:v>4.0004340000000004E-6</c:v>
                </c:pt>
                <c:pt idx="13008">
                  <c:v>4.0004340000000012E-6</c:v>
                </c:pt>
                <c:pt idx="13009">
                  <c:v>4.0004340000000004E-6</c:v>
                </c:pt>
                <c:pt idx="13010">
                  <c:v>4.0004330000000001E-6</c:v>
                </c:pt>
                <c:pt idx="13011">
                  <c:v>4.000433000000001E-6</c:v>
                </c:pt>
                <c:pt idx="13012">
                  <c:v>4.0004330000000001E-6</c:v>
                </c:pt>
                <c:pt idx="13013">
                  <c:v>4.0004320000000007E-6</c:v>
                </c:pt>
                <c:pt idx="13014">
                  <c:v>4.0004319999999999E-6</c:v>
                </c:pt>
                <c:pt idx="13015">
                  <c:v>4.0004319999999999E-6</c:v>
                </c:pt>
                <c:pt idx="13016">
                  <c:v>4.0004320000000007E-6</c:v>
                </c:pt>
                <c:pt idx="13017">
                  <c:v>4.0004309999999996E-6</c:v>
                </c:pt>
                <c:pt idx="13018">
                  <c:v>4.0004310000000005E-6</c:v>
                </c:pt>
                <c:pt idx="13019">
                  <c:v>4.0004309999999996E-6</c:v>
                </c:pt>
                <c:pt idx="13020">
                  <c:v>4.0004300000000011E-6</c:v>
                </c:pt>
                <c:pt idx="13021">
                  <c:v>4.0004300000000011E-6</c:v>
                </c:pt>
                <c:pt idx="13022">
                  <c:v>4.0004300000000011E-6</c:v>
                </c:pt>
                <c:pt idx="13023">
                  <c:v>4.0004290000000009E-6</c:v>
                </c:pt>
                <c:pt idx="13024">
                  <c:v>4.0004290000000009E-6</c:v>
                </c:pt>
                <c:pt idx="13025">
                  <c:v>4.0004290000000009E-6</c:v>
                </c:pt>
                <c:pt idx="13026">
                  <c:v>4.0004280000000006E-6</c:v>
                </c:pt>
                <c:pt idx="13027">
                  <c:v>4.0004280000000006E-6</c:v>
                </c:pt>
                <c:pt idx="13028">
                  <c:v>4.0004280000000006E-6</c:v>
                </c:pt>
                <c:pt idx="13029">
                  <c:v>4.0004270000000012E-6</c:v>
                </c:pt>
                <c:pt idx="13030">
                  <c:v>4.0004270000000012E-6</c:v>
                </c:pt>
                <c:pt idx="13031">
                  <c:v>4.0004270000000021E-6</c:v>
                </c:pt>
                <c:pt idx="13032">
                  <c:v>4.0004270000000012E-6</c:v>
                </c:pt>
                <c:pt idx="13033">
                  <c:v>4.0004270000000004E-6</c:v>
                </c:pt>
                <c:pt idx="13034">
                  <c:v>4.000426000000001E-6</c:v>
                </c:pt>
                <c:pt idx="13035">
                  <c:v>4.000426000000001E-6</c:v>
                </c:pt>
                <c:pt idx="13036">
                  <c:v>4.000426000000001E-6</c:v>
                </c:pt>
                <c:pt idx="13037">
                  <c:v>4.0004250000000008E-6</c:v>
                </c:pt>
                <c:pt idx="13038">
                  <c:v>4.0004250000000008E-6</c:v>
                </c:pt>
                <c:pt idx="13039">
                  <c:v>4.0004249999999999E-6</c:v>
                </c:pt>
                <c:pt idx="13040">
                  <c:v>4.0004240000000005E-6</c:v>
                </c:pt>
                <c:pt idx="13041">
                  <c:v>4.0004240000000005E-6</c:v>
                </c:pt>
                <c:pt idx="13042">
                  <c:v>4.0004240000000005E-6</c:v>
                </c:pt>
                <c:pt idx="13043">
                  <c:v>4.0004230000000003E-6</c:v>
                </c:pt>
                <c:pt idx="13044">
                  <c:v>4.0004230000000011E-6</c:v>
                </c:pt>
                <c:pt idx="13045">
                  <c:v>4.0004230000000003E-6</c:v>
                </c:pt>
                <c:pt idx="13046">
                  <c:v>4.0004220000000009E-6</c:v>
                </c:pt>
                <c:pt idx="13047">
                  <c:v>4.0004220000000009E-6</c:v>
                </c:pt>
                <c:pt idx="13048">
                  <c:v>4.0004220000000009E-6</c:v>
                </c:pt>
                <c:pt idx="13049">
                  <c:v>4.000422E-6</c:v>
                </c:pt>
                <c:pt idx="13050">
                  <c:v>4.0004209999999998E-6</c:v>
                </c:pt>
                <c:pt idx="13051">
                  <c:v>4.0004210000000006E-6</c:v>
                </c:pt>
                <c:pt idx="13052">
                  <c:v>4.0004210000000006E-6</c:v>
                </c:pt>
                <c:pt idx="13053">
                  <c:v>4.0004200000000012E-6</c:v>
                </c:pt>
                <c:pt idx="13054">
                  <c:v>4.0004200000000012E-6</c:v>
                </c:pt>
                <c:pt idx="13055">
                  <c:v>4.0004200000000012E-6</c:v>
                </c:pt>
                <c:pt idx="13056">
                  <c:v>4.0004200000000012E-6</c:v>
                </c:pt>
                <c:pt idx="13057">
                  <c:v>4.0004190000000002E-6</c:v>
                </c:pt>
                <c:pt idx="13058">
                  <c:v>4.0004190000000002E-6</c:v>
                </c:pt>
                <c:pt idx="13059">
                  <c:v>4.0004190000000002E-6</c:v>
                </c:pt>
                <c:pt idx="13060">
                  <c:v>4.0004179999999999E-6</c:v>
                </c:pt>
                <c:pt idx="13061">
                  <c:v>4.0004179999999999E-6</c:v>
                </c:pt>
                <c:pt idx="13062">
                  <c:v>4.0004179999999999E-6</c:v>
                </c:pt>
                <c:pt idx="13063">
                  <c:v>4.0004169999999997E-6</c:v>
                </c:pt>
                <c:pt idx="13064">
                  <c:v>4.0004169999999997E-6</c:v>
                </c:pt>
                <c:pt idx="13065">
                  <c:v>4.0004170000000005E-6</c:v>
                </c:pt>
                <c:pt idx="13066">
                  <c:v>4.0004169999999997E-6</c:v>
                </c:pt>
                <c:pt idx="13067">
                  <c:v>4.0004160000000011E-6</c:v>
                </c:pt>
                <c:pt idx="13068">
                  <c:v>4.0004160000000011E-6</c:v>
                </c:pt>
                <c:pt idx="13069">
                  <c:v>4.0004160000000011E-6</c:v>
                </c:pt>
                <c:pt idx="13070">
                  <c:v>4.0004150000000009E-6</c:v>
                </c:pt>
                <c:pt idx="13071">
                  <c:v>4.0004150000000009E-6</c:v>
                </c:pt>
                <c:pt idx="13072">
                  <c:v>4.0004150000000009E-6</c:v>
                </c:pt>
                <c:pt idx="13073">
                  <c:v>4.0004150000000009E-6</c:v>
                </c:pt>
                <c:pt idx="13074">
                  <c:v>4.0004139999999998E-6</c:v>
                </c:pt>
                <c:pt idx="13075">
                  <c:v>4.0004140000000007E-6</c:v>
                </c:pt>
                <c:pt idx="13076">
                  <c:v>4.0004140000000007E-6</c:v>
                </c:pt>
                <c:pt idx="13077">
                  <c:v>4.0004130000000004E-6</c:v>
                </c:pt>
                <c:pt idx="13078">
                  <c:v>4.0004130000000013E-6</c:v>
                </c:pt>
                <c:pt idx="13079">
                  <c:v>4.0004130000000013E-6</c:v>
                </c:pt>
                <c:pt idx="13080">
                  <c:v>4.000412000000001E-6</c:v>
                </c:pt>
                <c:pt idx="13081">
                  <c:v>4.0004120000000002E-6</c:v>
                </c:pt>
                <c:pt idx="13082">
                  <c:v>4.000412000000001E-6</c:v>
                </c:pt>
                <c:pt idx="13083">
                  <c:v>4.000412000000001E-6</c:v>
                </c:pt>
                <c:pt idx="13084">
                  <c:v>4.0004120000000002E-6</c:v>
                </c:pt>
                <c:pt idx="13085">
                  <c:v>4.0004110000000008E-6</c:v>
                </c:pt>
                <c:pt idx="13086">
                  <c:v>4.0004110000000008E-6</c:v>
                </c:pt>
                <c:pt idx="13087">
                  <c:v>4.0004110000000008E-6</c:v>
                </c:pt>
                <c:pt idx="13088">
                  <c:v>4.0004100000000005E-6</c:v>
                </c:pt>
                <c:pt idx="13089">
                  <c:v>4.0004100000000005E-6</c:v>
                </c:pt>
                <c:pt idx="13090">
                  <c:v>4.0004100000000005E-6</c:v>
                </c:pt>
                <c:pt idx="13091">
                  <c:v>4.0004090000000012E-6</c:v>
                </c:pt>
                <c:pt idx="13092">
                  <c:v>4.0004090000000012E-6</c:v>
                </c:pt>
                <c:pt idx="13093">
                  <c:v>4.0004090000000003E-6</c:v>
                </c:pt>
                <c:pt idx="13094">
                  <c:v>4.0004080000000009E-6</c:v>
                </c:pt>
                <c:pt idx="13095">
                  <c:v>4.0004080000000001E-6</c:v>
                </c:pt>
                <c:pt idx="13096">
                  <c:v>4.0004080000000001E-6</c:v>
                </c:pt>
                <c:pt idx="13097">
                  <c:v>4.0004070000000007E-6</c:v>
                </c:pt>
                <c:pt idx="13098">
                  <c:v>4.0004070000000007E-6</c:v>
                </c:pt>
                <c:pt idx="13099">
                  <c:v>4.0004070000000007E-6</c:v>
                </c:pt>
                <c:pt idx="13100">
                  <c:v>4.0004069999999998E-6</c:v>
                </c:pt>
                <c:pt idx="13101">
                  <c:v>4.0004069999999998E-6</c:v>
                </c:pt>
                <c:pt idx="13102">
                  <c:v>4.0004060000000004E-6</c:v>
                </c:pt>
                <c:pt idx="13103">
                  <c:v>4.0004060000000004E-6</c:v>
                </c:pt>
                <c:pt idx="13104">
                  <c:v>4.0004060000000004E-6</c:v>
                </c:pt>
                <c:pt idx="13105">
                  <c:v>4.0004050000000019E-6</c:v>
                </c:pt>
                <c:pt idx="13106">
                  <c:v>4.000405000000001E-6</c:v>
                </c:pt>
                <c:pt idx="13107">
                  <c:v>4.000405000000001E-6</c:v>
                </c:pt>
                <c:pt idx="13108">
                  <c:v>4.0004040000000008E-6</c:v>
                </c:pt>
                <c:pt idx="13109">
                  <c:v>4.0004040000000008E-6</c:v>
                </c:pt>
                <c:pt idx="13110">
                  <c:v>4.000404E-6</c:v>
                </c:pt>
                <c:pt idx="13111">
                  <c:v>4.0004030000000006E-6</c:v>
                </c:pt>
                <c:pt idx="13112">
                  <c:v>4.0004029999999997E-6</c:v>
                </c:pt>
                <c:pt idx="13113">
                  <c:v>4.0004029999999997E-6</c:v>
                </c:pt>
                <c:pt idx="13114">
                  <c:v>4.0004029999999997E-6</c:v>
                </c:pt>
                <c:pt idx="13115">
                  <c:v>4.0004020000000003E-6</c:v>
                </c:pt>
                <c:pt idx="13116">
                  <c:v>4.000402000000002E-6</c:v>
                </c:pt>
                <c:pt idx="13117">
                  <c:v>4.0004020000000012E-6</c:v>
                </c:pt>
                <c:pt idx="13118">
                  <c:v>4.0004020000000012E-6</c:v>
                </c:pt>
                <c:pt idx="13119">
                  <c:v>4.0004010000000009E-6</c:v>
                </c:pt>
                <c:pt idx="13120">
                  <c:v>4.0004010000000001E-6</c:v>
                </c:pt>
                <c:pt idx="13121">
                  <c:v>4.0004010000000009E-6</c:v>
                </c:pt>
                <c:pt idx="13122">
                  <c:v>4.0004010000000001E-6</c:v>
                </c:pt>
                <c:pt idx="13123">
                  <c:v>4.0004000000000007E-6</c:v>
                </c:pt>
                <c:pt idx="13124">
                  <c:v>4.0004000000000007E-6</c:v>
                </c:pt>
                <c:pt idx="13125">
                  <c:v>4.0003999999999998E-6</c:v>
                </c:pt>
                <c:pt idx="13126">
                  <c:v>4.0003990000000005E-6</c:v>
                </c:pt>
                <c:pt idx="13127">
                  <c:v>4.0003990000000005E-6</c:v>
                </c:pt>
                <c:pt idx="13128">
                  <c:v>4.0003990000000005E-6</c:v>
                </c:pt>
                <c:pt idx="13129">
                  <c:v>4.0003980000000002E-6</c:v>
                </c:pt>
                <c:pt idx="13130">
                  <c:v>4.0003980000000011E-6</c:v>
                </c:pt>
                <c:pt idx="13131">
                  <c:v>4.0003980000000002E-6</c:v>
                </c:pt>
                <c:pt idx="13132">
                  <c:v>4.0003970000000008E-6</c:v>
                </c:pt>
                <c:pt idx="13133">
                  <c:v>4.0003970000000008E-6</c:v>
                </c:pt>
                <c:pt idx="13134">
                  <c:v>4.0003970000000008E-6</c:v>
                </c:pt>
                <c:pt idx="13135">
                  <c:v>4.0003970000000008E-6</c:v>
                </c:pt>
                <c:pt idx="13136">
                  <c:v>4.0003970000000008E-6</c:v>
                </c:pt>
                <c:pt idx="13137">
                  <c:v>4.0003960000000006E-6</c:v>
                </c:pt>
                <c:pt idx="13138">
                  <c:v>4.0003960000000006E-6</c:v>
                </c:pt>
                <c:pt idx="13139">
                  <c:v>4.0003960000000006E-6</c:v>
                </c:pt>
                <c:pt idx="13140">
                  <c:v>4.0003950000000012E-6</c:v>
                </c:pt>
                <c:pt idx="13141">
                  <c:v>4.0003950000000003E-6</c:v>
                </c:pt>
                <c:pt idx="13142">
                  <c:v>4.0003950000000003E-6</c:v>
                </c:pt>
                <c:pt idx="13143">
                  <c:v>4.0003950000000003E-6</c:v>
                </c:pt>
                <c:pt idx="13144">
                  <c:v>4.000394000000001E-6</c:v>
                </c:pt>
                <c:pt idx="13145">
                  <c:v>4.000394000000001E-6</c:v>
                </c:pt>
                <c:pt idx="13146">
                  <c:v>4.0003940000000001E-6</c:v>
                </c:pt>
                <c:pt idx="13147">
                  <c:v>4.0003929999999999E-6</c:v>
                </c:pt>
                <c:pt idx="13148">
                  <c:v>4.0003929999999999E-6</c:v>
                </c:pt>
                <c:pt idx="13149">
                  <c:v>4.0003930000000007E-6</c:v>
                </c:pt>
                <c:pt idx="13150">
                  <c:v>4.0003920000000005E-6</c:v>
                </c:pt>
                <c:pt idx="13151">
                  <c:v>4.0003919999999996E-6</c:v>
                </c:pt>
                <c:pt idx="13152">
                  <c:v>4.0003920000000005E-6</c:v>
                </c:pt>
                <c:pt idx="13153">
                  <c:v>4.0003920000000005E-6</c:v>
                </c:pt>
                <c:pt idx="13154">
                  <c:v>4.0003920000000005E-6</c:v>
                </c:pt>
                <c:pt idx="13155">
                  <c:v>4.0003910000000011E-6</c:v>
                </c:pt>
                <c:pt idx="13156">
                  <c:v>4.0003910000000011E-6</c:v>
                </c:pt>
                <c:pt idx="13157">
                  <c:v>4.0003910000000011E-6</c:v>
                </c:pt>
                <c:pt idx="13158">
                  <c:v>4.0003900000000008E-6</c:v>
                </c:pt>
                <c:pt idx="13159">
                  <c:v>4.0003900000000008E-6</c:v>
                </c:pt>
                <c:pt idx="13160">
                  <c:v>4.00039E-6</c:v>
                </c:pt>
                <c:pt idx="13161">
                  <c:v>4.0003900000000008E-6</c:v>
                </c:pt>
                <c:pt idx="13162">
                  <c:v>4.0003890000000006E-6</c:v>
                </c:pt>
                <c:pt idx="13163">
                  <c:v>4.0003890000000006E-6</c:v>
                </c:pt>
                <c:pt idx="13164">
                  <c:v>4.0003890000000006E-6</c:v>
                </c:pt>
                <c:pt idx="13165">
                  <c:v>4.0003880000000012E-6</c:v>
                </c:pt>
                <c:pt idx="13166">
                  <c:v>4.0003880000000012E-6</c:v>
                </c:pt>
                <c:pt idx="13167">
                  <c:v>4.0003880000000012E-6</c:v>
                </c:pt>
                <c:pt idx="13168">
                  <c:v>4.000387000000001E-6</c:v>
                </c:pt>
                <c:pt idx="13169">
                  <c:v>4.0003870000000001E-6</c:v>
                </c:pt>
                <c:pt idx="13170">
                  <c:v>4.000387000000001E-6</c:v>
                </c:pt>
                <c:pt idx="13171">
                  <c:v>4.0003870000000001E-6</c:v>
                </c:pt>
                <c:pt idx="13172">
                  <c:v>4.000387000000001E-6</c:v>
                </c:pt>
                <c:pt idx="13173">
                  <c:v>4.0003860000000007E-6</c:v>
                </c:pt>
                <c:pt idx="13174">
                  <c:v>4.0003860000000007E-6</c:v>
                </c:pt>
                <c:pt idx="13175">
                  <c:v>4.0003860000000007E-6</c:v>
                </c:pt>
                <c:pt idx="13176">
                  <c:v>4.0003859999999999E-6</c:v>
                </c:pt>
                <c:pt idx="13177">
                  <c:v>4.0003850000000005E-6</c:v>
                </c:pt>
                <c:pt idx="13178">
                  <c:v>4.0003850000000005E-6</c:v>
                </c:pt>
                <c:pt idx="13179">
                  <c:v>4.0003850000000005E-6</c:v>
                </c:pt>
                <c:pt idx="13180">
                  <c:v>4.0003840000000011E-6</c:v>
                </c:pt>
                <c:pt idx="13181">
                  <c:v>4.0003840000000003E-6</c:v>
                </c:pt>
                <c:pt idx="13182">
                  <c:v>4.0003840000000003E-6</c:v>
                </c:pt>
                <c:pt idx="13183">
                  <c:v>4.0003830000000009E-6</c:v>
                </c:pt>
                <c:pt idx="13184">
                  <c:v>4.0003830000000009E-6</c:v>
                </c:pt>
                <c:pt idx="13185">
                  <c:v>4.000383E-6</c:v>
                </c:pt>
                <c:pt idx="13186">
                  <c:v>4.0003830000000009E-6</c:v>
                </c:pt>
                <c:pt idx="13187">
                  <c:v>4.0003820000000006E-6</c:v>
                </c:pt>
                <c:pt idx="13188">
                  <c:v>4.0003820000000006E-6</c:v>
                </c:pt>
                <c:pt idx="13189">
                  <c:v>4.0003820000000006E-6</c:v>
                </c:pt>
                <c:pt idx="13190">
                  <c:v>4.0003819999999998E-6</c:v>
                </c:pt>
                <c:pt idx="13191">
                  <c:v>4.0003820000000006E-6</c:v>
                </c:pt>
                <c:pt idx="13192">
                  <c:v>4.0003810000000012E-6</c:v>
                </c:pt>
                <c:pt idx="13193">
                  <c:v>4.0003810000000004E-6</c:v>
                </c:pt>
                <c:pt idx="13194">
                  <c:v>4.0003810000000004E-6</c:v>
                </c:pt>
                <c:pt idx="13195">
                  <c:v>4.0003800000000001E-6</c:v>
                </c:pt>
                <c:pt idx="13196">
                  <c:v>4.0003800000000001E-6</c:v>
                </c:pt>
                <c:pt idx="13197">
                  <c:v>4.0003800000000001E-6</c:v>
                </c:pt>
                <c:pt idx="13198">
                  <c:v>4.0003790000000008E-6</c:v>
                </c:pt>
                <c:pt idx="13199">
                  <c:v>4.0003789999999999E-6</c:v>
                </c:pt>
                <c:pt idx="13200">
                  <c:v>4.0003790000000008E-6</c:v>
                </c:pt>
                <c:pt idx="13201">
                  <c:v>4.0003789999999999E-6</c:v>
                </c:pt>
                <c:pt idx="13202">
                  <c:v>4.0003780000000005E-6</c:v>
                </c:pt>
                <c:pt idx="13203">
                  <c:v>4.0003779999999997E-6</c:v>
                </c:pt>
                <c:pt idx="13204">
                  <c:v>4.0003779999999997E-6</c:v>
                </c:pt>
                <c:pt idx="13205">
                  <c:v>4.0003770000000011E-6</c:v>
                </c:pt>
                <c:pt idx="13206">
                  <c:v>4.0003770000000011E-6</c:v>
                </c:pt>
                <c:pt idx="13207">
                  <c:v>4.0003770000000011E-6</c:v>
                </c:pt>
                <c:pt idx="13208">
                  <c:v>4.0003770000000011E-6</c:v>
                </c:pt>
                <c:pt idx="13209">
                  <c:v>4.0003770000000011E-6</c:v>
                </c:pt>
                <c:pt idx="13210">
                  <c:v>4.0003760000000009E-6</c:v>
                </c:pt>
                <c:pt idx="13211">
                  <c:v>4.0003760000000009E-6</c:v>
                </c:pt>
                <c:pt idx="13212">
                  <c:v>4.0003760000000009E-6</c:v>
                </c:pt>
                <c:pt idx="13213">
                  <c:v>4.0003760000000009E-6</c:v>
                </c:pt>
                <c:pt idx="13214">
                  <c:v>4.0003750000000006E-6</c:v>
                </c:pt>
                <c:pt idx="13215">
                  <c:v>4.0003750000000006E-6</c:v>
                </c:pt>
                <c:pt idx="13216">
                  <c:v>4.0003750000000006E-6</c:v>
                </c:pt>
                <c:pt idx="13217">
                  <c:v>4.0003740000000004E-6</c:v>
                </c:pt>
                <c:pt idx="13218">
                  <c:v>4.0003740000000004E-6</c:v>
                </c:pt>
                <c:pt idx="13219">
                  <c:v>4.0003740000000012E-6</c:v>
                </c:pt>
                <c:pt idx="13220">
                  <c:v>4.0003740000000012E-6</c:v>
                </c:pt>
                <c:pt idx="13221">
                  <c:v>4.000373000000001E-6</c:v>
                </c:pt>
                <c:pt idx="13222">
                  <c:v>4.000373000000001E-6</c:v>
                </c:pt>
                <c:pt idx="13223">
                  <c:v>4.000373000000001E-6</c:v>
                </c:pt>
                <c:pt idx="13224">
                  <c:v>4.0003720000000008E-6</c:v>
                </c:pt>
                <c:pt idx="13225">
                  <c:v>4.0003720000000008E-6</c:v>
                </c:pt>
                <c:pt idx="13226">
                  <c:v>4.0003720000000008E-6</c:v>
                </c:pt>
                <c:pt idx="13227">
                  <c:v>4.0003720000000008E-6</c:v>
                </c:pt>
                <c:pt idx="13228">
                  <c:v>4.0003720000000008E-6</c:v>
                </c:pt>
                <c:pt idx="13229">
                  <c:v>4.0003709999999997E-6</c:v>
                </c:pt>
                <c:pt idx="13230">
                  <c:v>4.0003710000000005E-6</c:v>
                </c:pt>
                <c:pt idx="13231">
                  <c:v>4.0003710000000005E-6</c:v>
                </c:pt>
                <c:pt idx="13232">
                  <c:v>4.0003709999999997E-6</c:v>
                </c:pt>
                <c:pt idx="13233">
                  <c:v>4.0003700000000003E-6</c:v>
                </c:pt>
                <c:pt idx="13234">
                  <c:v>4.0003700000000003E-6</c:v>
                </c:pt>
                <c:pt idx="13235">
                  <c:v>4.0003700000000011E-6</c:v>
                </c:pt>
                <c:pt idx="13236">
                  <c:v>4.0003690000000001E-6</c:v>
                </c:pt>
                <c:pt idx="13237">
                  <c:v>4.0003690000000009E-6</c:v>
                </c:pt>
                <c:pt idx="13238">
                  <c:v>4.0003690000000009E-6</c:v>
                </c:pt>
                <c:pt idx="13239">
                  <c:v>4.0003690000000009E-6</c:v>
                </c:pt>
                <c:pt idx="13240">
                  <c:v>4.0003679999999998E-6</c:v>
                </c:pt>
                <c:pt idx="13241">
                  <c:v>4.0003680000000007E-6</c:v>
                </c:pt>
                <c:pt idx="13242">
                  <c:v>4.0003679999999998E-6</c:v>
                </c:pt>
                <c:pt idx="13243">
                  <c:v>4.0003670000000004E-6</c:v>
                </c:pt>
                <c:pt idx="13244">
                  <c:v>4.0003670000000013E-6</c:v>
                </c:pt>
                <c:pt idx="13245">
                  <c:v>4.0003670000000013E-6</c:v>
                </c:pt>
                <c:pt idx="13246">
                  <c:v>4.0003670000000013E-6</c:v>
                </c:pt>
                <c:pt idx="13247">
                  <c:v>4.0003670000000004E-6</c:v>
                </c:pt>
                <c:pt idx="13248">
                  <c:v>4.0003660000000002E-6</c:v>
                </c:pt>
                <c:pt idx="13249">
                  <c:v>4.000366000000001E-6</c:v>
                </c:pt>
                <c:pt idx="13250">
                  <c:v>4.0003660000000002E-6</c:v>
                </c:pt>
                <c:pt idx="13251">
                  <c:v>4.0003660000000002E-6</c:v>
                </c:pt>
                <c:pt idx="13252">
                  <c:v>4.0003650000000008E-6</c:v>
                </c:pt>
                <c:pt idx="13253">
                  <c:v>4.0003649999999999E-6</c:v>
                </c:pt>
                <c:pt idx="13254">
                  <c:v>4.0003650000000008E-6</c:v>
                </c:pt>
                <c:pt idx="13255">
                  <c:v>4.0003639999999997E-6</c:v>
                </c:pt>
                <c:pt idx="13256">
                  <c:v>4.0003640000000005E-6</c:v>
                </c:pt>
                <c:pt idx="13257">
                  <c:v>4.0003640000000005E-6</c:v>
                </c:pt>
                <c:pt idx="13258">
                  <c:v>4.0003639999999997E-6</c:v>
                </c:pt>
                <c:pt idx="13259">
                  <c:v>4.0003630000000003E-6</c:v>
                </c:pt>
                <c:pt idx="13260">
                  <c:v>4.0003630000000012E-6</c:v>
                </c:pt>
                <c:pt idx="13261">
                  <c:v>4.0003630000000003E-6</c:v>
                </c:pt>
                <c:pt idx="13262">
                  <c:v>4.0003620000000009E-6</c:v>
                </c:pt>
                <c:pt idx="13263">
                  <c:v>4.0003620000000009E-6</c:v>
                </c:pt>
                <c:pt idx="13264">
                  <c:v>4.0003620000000001E-6</c:v>
                </c:pt>
                <c:pt idx="13265">
                  <c:v>4.0003620000000009E-6</c:v>
                </c:pt>
                <c:pt idx="13266">
                  <c:v>4.0003620000000009E-6</c:v>
                </c:pt>
                <c:pt idx="13267">
                  <c:v>4.0003620000000009E-6</c:v>
                </c:pt>
                <c:pt idx="13268">
                  <c:v>4.0003610000000007E-6</c:v>
                </c:pt>
                <c:pt idx="13269">
                  <c:v>4.0003610000000007E-6</c:v>
                </c:pt>
                <c:pt idx="13270">
                  <c:v>4.0003609999999998E-6</c:v>
                </c:pt>
                <c:pt idx="13271">
                  <c:v>4.0003600000000004E-6</c:v>
                </c:pt>
                <c:pt idx="13272">
                  <c:v>4.0003600000000004E-6</c:v>
                </c:pt>
                <c:pt idx="13273">
                  <c:v>4.0003600000000004E-6</c:v>
                </c:pt>
                <c:pt idx="13274">
                  <c:v>4.0003600000000013E-6</c:v>
                </c:pt>
                <c:pt idx="13275">
                  <c:v>4.000359000000001E-6</c:v>
                </c:pt>
                <c:pt idx="13276">
                  <c:v>4.000359000000001E-6</c:v>
                </c:pt>
                <c:pt idx="13277">
                  <c:v>4.0003590000000002E-6</c:v>
                </c:pt>
                <c:pt idx="13278">
                  <c:v>4.0003580000000008E-6</c:v>
                </c:pt>
                <c:pt idx="13279">
                  <c:v>4.0003580000000008E-6</c:v>
                </c:pt>
                <c:pt idx="13280">
                  <c:v>4.0003580000000008E-6</c:v>
                </c:pt>
                <c:pt idx="13281">
                  <c:v>4.0003580000000008E-6</c:v>
                </c:pt>
                <c:pt idx="13282">
                  <c:v>4.0003570000000006E-6</c:v>
                </c:pt>
                <c:pt idx="13283">
                  <c:v>4.0003570000000006E-6</c:v>
                </c:pt>
                <c:pt idx="13284">
                  <c:v>4.0003570000000006E-6</c:v>
                </c:pt>
                <c:pt idx="13285">
                  <c:v>4.0003569999999997E-6</c:v>
                </c:pt>
                <c:pt idx="13286">
                  <c:v>4.0003570000000006E-6</c:v>
                </c:pt>
                <c:pt idx="13287">
                  <c:v>4.0003560000000012E-6</c:v>
                </c:pt>
                <c:pt idx="13288">
                  <c:v>4.0003560000000012E-6</c:v>
                </c:pt>
                <c:pt idx="13289">
                  <c:v>4.0003560000000012E-6</c:v>
                </c:pt>
                <c:pt idx="13290">
                  <c:v>4.0003560000000012E-6</c:v>
                </c:pt>
                <c:pt idx="13291">
                  <c:v>4.0003550000000001E-6</c:v>
                </c:pt>
                <c:pt idx="13292">
                  <c:v>4.0003550000000009E-6</c:v>
                </c:pt>
                <c:pt idx="13293">
                  <c:v>4.0003550000000009E-6</c:v>
                </c:pt>
                <c:pt idx="13294">
                  <c:v>4.0003540000000007E-6</c:v>
                </c:pt>
                <c:pt idx="13295">
                  <c:v>4.0003539999999998E-6</c:v>
                </c:pt>
                <c:pt idx="13296">
                  <c:v>4.0003540000000007E-6</c:v>
                </c:pt>
                <c:pt idx="13297">
                  <c:v>4.0003540000000007E-6</c:v>
                </c:pt>
                <c:pt idx="13298">
                  <c:v>4.0003530000000005E-6</c:v>
                </c:pt>
                <c:pt idx="13299">
                  <c:v>4.0003530000000005E-6</c:v>
                </c:pt>
                <c:pt idx="13300">
                  <c:v>4.0003530000000005E-6</c:v>
                </c:pt>
                <c:pt idx="13301">
                  <c:v>4.0003529999999996E-6</c:v>
                </c:pt>
                <c:pt idx="13302">
                  <c:v>4.0003520000000011E-6</c:v>
                </c:pt>
                <c:pt idx="13303">
                  <c:v>4.0003520000000011E-6</c:v>
                </c:pt>
                <c:pt idx="13304">
                  <c:v>4.0003520000000011E-6</c:v>
                </c:pt>
                <c:pt idx="13305">
                  <c:v>4.0003520000000011E-6</c:v>
                </c:pt>
                <c:pt idx="13306">
                  <c:v>4.0003520000000011E-6</c:v>
                </c:pt>
                <c:pt idx="13307">
                  <c:v>4.000351E-6</c:v>
                </c:pt>
                <c:pt idx="13308">
                  <c:v>4.0003510000000008E-6</c:v>
                </c:pt>
                <c:pt idx="13309">
                  <c:v>4.000351E-6</c:v>
                </c:pt>
                <c:pt idx="13310">
                  <c:v>4.0003510000000008E-6</c:v>
                </c:pt>
                <c:pt idx="13311">
                  <c:v>4.0003500000000006E-6</c:v>
                </c:pt>
                <c:pt idx="13312">
                  <c:v>4.0003499999999997E-6</c:v>
                </c:pt>
                <c:pt idx="13313">
                  <c:v>4.0003500000000006E-6</c:v>
                </c:pt>
                <c:pt idx="13314">
                  <c:v>4.0003490000000012E-6</c:v>
                </c:pt>
                <c:pt idx="13315">
                  <c:v>4.0003490000000012E-6</c:v>
                </c:pt>
                <c:pt idx="13316">
                  <c:v>4.0003490000000012E-6</c:v>
                </c:pt>
                <c:pt idx="13317">
                  <c:v>4.0003490000000012E-6</c:v>
                </c:pt>
                <c:pt idx="13318">
                  <c:v>4.000348000000001E-6</c:v>
                </c:pt>
                <c:pt idx="13319">
                  <c:v>4.000348000000001E-6</c:v>
                </c:pt>
                <c:pt idx="13320">
                  <c:v>4.0003480000000001E-6</c:v>
                </c:pt>
                <c:pt idx="13321">
                  <c:v>4.000348000000001E-6</c:v>
                </c:pt>
                <c:pt idx="13322">
                  <c:v>4.0003470000000007E-6</c:v>
                </c:pt>
                <c:pt idx="13323">
                  <c:v>4.0003470000000016E-6</c:v>
                </c:pt>
                <c:pt idx="13324">
                  <c:v>4.0003470000000007E-6</c:v>
                </c:pt>
                <c:pt idx="13325">
                  <c:v>4.0003470000000007E-6</c:v>
                </c:pt>
                <c:pt idx="13326">
                  <c:v>4.0003470000000007E-6</c:v>
                </c:pt>
                <c:pt idx="13327">
                  <c:v>4.0003460000000005E-6</c:v>
                </c:pt>
                <c:pt idx="13328">
                  <c:v>4.0003460000000005E-6</c:v>
                </c:pt>
                <c:pt idx="13329">
                  <c:v>4.0003460000000005E-6</c:v>
                </c:pt>
                <c:pt idx="13330">
                  <c:v>4.0003460000000005E-6</c:v>
                </c:pt>
                <c:pt idx="13331">
                  <c:v>4.0003450000000002E-6</c:v>
                </c:pt>
                <c:pt idx="13332">
                  <c:v>4.0003450000000011E-6</c:v>
                </c:pt>
                <c:pt idx="13333">
                  <c:v>4.0003450000000011E-6</c:v>
                </c:pt>
                <c:pt idx="13334">
                  <c:v>4.0003450000000002E-6</c:v>
                </c:pt>
                <c:pt idx="13335">
                  <c:v>4.000344E-6</c:v>
                </c:pt>
                <c:pt idx="13336">
                  <c:v>4.0003440000000008E-6</c:v>
                </c:pt>
                <c:pt idx="13337">
                  <c:v>4.0003440000000008E-6</c:v>
                </c:pt>
                <c:pt idx="13338">
                  <c:v>4.0003430000000006E-6</c:v>
                </c:pt>
                <c:pt idx="13339">
                  <c:v>4.0003430000000006E-6</c:v>
                </c:pt>
                <c:pt idx="13340">
                  <c:v>4.0003430000000006E-6</c:v>
                </c:pt>
                <c:pt idx="13341">
                  <c:v>4.0003430000000015E-6</c:v>
                </c:pt>
                <c:pt idx="13342">
                  <c:v>4.0003420000000012E-6</c:v>
                </c:pt>
                <c:pt idx="13343">
                  <c:v>4.0003420000000004E-6</c:v>
                </c:pt>
                <c:pt idx="13344">
                  <c:v>4.0003420000000012E-6</c:v>
                </c:pt>
                <c:pt idx="13345">
                  <c:v>4.0003420000000004E-6</c:v>
                </c:pt>
                <c:pt idx="13346">
                  <c:v>4.0003420000000004E-6</c:v>
                </c:pt>
                <c:pt idx="13347">
                  <c:v>4.0003420000000012E-6</c:v>
                </c:pt>
                <c:pt idx="13348">
                  <c:v>4.0003410000000001E-6</c:v>
                </c:pt>
                <c:pt idx="13349">
                  <c:v>4.000341000000001E-6</c:v>
                </c:pt>
                <c:pt idx="13350">
                  <c:v>4.000341000000001E-6</c:v>
                </c:pt>
                <c:pt idx="13351">
                  <c:v>4.0003400000000007E-6</c:v>
                </c:pt>
                <c:pt idx="13352">
                  <c:v>4.0003399999999999E-6</c:v>
                </c:pt>
                <c:pt idx="13353">
                  <c:v>4.0003399999999999E-6</c:v>
                </c:pt>
                <c:pt idx="13354">
                  <c:v>4.0003399999999999E-6</c:v>
                </c:pt>
                <c:pt idx="13355">
                  <c:v>4.0003389999999996E-6</c:v>
                </c:pt>
                <c:pt idx="13356">
                  <c:v>4.0003389999999996E-6</c:v>
                </c:pt>
                <c:pt idx="13357">
                  <c:v>4.0003389999999996E-6</c:v>
                </c:pt>
                <c:pt idx="13358">
                  <c:v>4.0003390000000005E-6</c:v>
                </c:pt>
                <c:pt idx="13359">
                  <c:v>4.0003380000000011E-6</c:v>
                </c:pt>
                <c:pt idx="13360">
                  <c:v>4.0003380000000011E-6</c:v>
                </c:pt>
                <c:pt idx="13361">
                  <c:v>4.0003380000000011E-6</c:v>
                </c:pt>
                <c:pt idx="13362">
                  <c:v>4.0003380000000003E-6</c:v>
                </c:pt>
                <c:pt idx="13363">
                  <c:v>4.0003370000000017E-6</c:v>
                </c:pt>
                <c:pt idx="13364">
                  <c:v>4.0003370000000017E-6</c:v>
                </c:pt>
                <c:pt idx="13365">
                  <c:v>4.0003370000000009E-6</c:v>
                </c:pt>
                <c:pt idx="13366">
                  <c:v>4.0003370000000009E-6</c:v>
                </c:pt>
                <c:pt idx="13367">
                  <c:v>4.0003370000000009E-6</c:v>
                </c:pt>
                <c:pt idx="13368">
                  <c:v>4.0003359999999998E-6</c:v>
                </c:pt>
                <c:pt idx="13369">
                  <c:v>4.0003359999999998E-6</c:v>
                </c:pt>
                <c:pt idx="13370">
                  <c:v>4.0003359999999998E-6</c:v>
                </c:pt>
                <c:pt idx="13371">
                  <c:v>4.0003359999999998E-6</c:v>
                </c:pt>
                <c:pt idx="13372">
                  <c:v>4.0003350000000012E-6</c:v>
                </c:pt>
                <c:pt idx="13373">
                  <c:v>4.0003350000000012E-6</c:v>
                </c:pt>
                <c:pt idx="13374">
                  <c:v>4.0003350000000012E-6</c:v>
                </c:pt>
                <c:pt idx="13375">
                  <c:v>4.0003350000000012E-6</c:v>
                </c:pt>
                <c:pt idx="13376">
                  <c:v>4.000334000000001E-6</c:v>
                </c:pt>
                <c:pt idx="13377">
                  <c:v>4.000334000000001E-6</c:v>
                </c:pt>
                <c:pt idx="13378">
                  <c:v>4.000334000000001E-6</c:v>
                </c:pt>
                <c:pt idx="13379">
                  <c:v>4.000334000000001E-6</c:v>
                </c:pt>
                <c:pt idx="13380">
                  <c:v>4.0003330000000008E-6</c:v>
                </c:pt>
                <c:pt idx="13381">
                  <c:v>4.0003330000000008E-6</c:v>
                </c:pt>
                <c:pt idx="13382">
                  <c:v>4.0003329999999999E-6</c:v>
                </c:pt>
                <c:pt idx="13383">
                  <c:v>4.0003330000000016E-6</c:v>
                </c:pt>
                <c:pt idx="13384">
                  <c:v>4.0003320000000014E-6</c:v>
                </c:pt>
                <c:pt idx="13385">
                  <c:v>4.0003320000000005E-6</c:v>
                </c:pt>
                <c:pt idx="13386">
                  <c:v>4.0003320000000005E-6</c:v>
                </c:pt>
                <c:pt idx="13387">
                  <c:v>4.0003320000000005E-6</c:v>
                </c:pt>
                <c:pt idx="13388">
                  <c:v>4.0003320000000005E-6</c:v>
                </c:pt>
                <c:pt idx="13389">
                  <c:v>4.0003310000000003E-6</c:v>
                </c:pt>
                <c:pt idx="13390">
                  <c:v>4.0003310000000011E-6</c:v>
                </c:pt>
                <c:pt idx="13391">
                  <c:v>4.0003310000000003E-6</c:v>
                </c:pt>
                <c:pt idx="13392">
                  <c:v>4.0003310000000011E-6</c:v>
                </c:pt>
                <c:pt idx="13393">
                  <c:v>4.00033E-6</c:v>
                </c:pt>
                <c:pt idx="13394">
                  <c:v>4.0003300000000009E-6</c:v>
                </c:pt>
                <c:pt idx="13395">
                  <c:v>4.00033E-6</c:v>
                </c:pt>
                <c:pt idx="13396">
                  <c:v>4.00033E-6</c:v>
                </c:pt>
                <c:pt idx="13397">
                  <c:v>4.0003290000000006E-6</c:v>
                </c:pt>
                <c:pt idx="13398">
                  <c:v>4.0003289999999998E-6</c:v>
                </c:pt>
                <c:pt idx="13399">
                  <c:v>4.0003290000000006E-6</c:v>
                </c:pt>
                <c:pt idx="13400">
                  <c:v>4.0003290000000006E-6</c:v>
                </c:pt>
                <c:pt idx="13401">
                  <c:v>4.0003280000000004E-6</c:v>
                </c:pt>
                <c:pt idx="13402">
                  <c:v>4.0003280000000004E-6</c:v>
                </c:pt>
                <c:pt idx="13403">
                  <c:v>4.0003280000000004E-6</c:v>
                </c:pt>
                <c:pt idx="13404">
                  <c:v>4.0003280000000012E-6</c:v>
                </c:pt>
                <c:pt idx="13405">
                  <c:v>4.0003270000000002E-6</c:v>
                </c:pt>
                <c:pt idx="13406">
                  <c:v>4.0003270000000002E-6</c:v>
                </c:pt>
                <c:pt idx="13407">
                  <c:v>4.0003270000000002E-6</c:v>
                </c:pt>
                <c:pt idx="13408">
                  <c:v>4.000327000000001E-6</c:v>
                </c:pt>
                <c:pt idx="13409">
                  <c:v>4.0003260000000008E-6</c:v>
                </c:pt>
                <c:pt idx="13410">
                  <c:v>4.0003260000000008E-6</c:v>
                </c:pt>
                <c:pt idx="13411">
                  <c:v>4.0003260000000008E-6</c:v>
                </c:pt>
                <c:pt idx="13412">
                  <c:v>4.0003259999999999E-6</c:v>
                </c:pt>
                <c:pt idx="13413">
                  <c:v>4.0003259999999999E-6</c:v>
                </c:pt>
                <c:pt idx="13414">
                  <c:v>4.0003250000000005E-6</c:v>
                </c:pt>
                <c:pt idx="13415">
                  <c:v>4.0003250000000005E-6</c:v>
                </c:pt>
                <c:pt idx="13416">
                  <c:v>4.0003249999999997E-6</c:v>
                </c:pt>
                <c:pt idx="13417">
                  <c:v>4.0003249999999997E-6</c:v>
                </c:pt>
                <c:pt idx="13418">
                  <c:v>4.0003240000000011E-6</c:v>
                </c:pt>
                <c:pt idx="13419">
                  <c:v>4.0003240000000011E-6</c:v>
                </c:pt>
                <c:pt idx="13420">
                  <c:v>4.0003240000000003E-6</c:v>
                </c:pt>
                <c:pt idx="13421">
                  <c:v>4.0003240000000011E-6</c:v>
                </c:pt>
                <c:pt idx="13422">
                  <c:v>4.0003230000000017E-6</c:v>
                </c:pt>
                <c:pt idx="13423">
                  <c:v>4.0003230000000017E-6</c:v>
                </c:pt>
                <c:pt idx="13424">
                  <c:v>4.0003230000000009E-6</c:v>
                </c:pt>
                <c:pt idx="13425">
                  <c:v>4.0003230000000009E-6</c:v>
                </c:pt>
                <c:pt idx="13426">
                  <c:v>4.0003220000000007E-6</c:v>
                </c:pt>
                <c:pt idx="13427">
                  <c:v>4.0003220000000007E-6</c:v>
                </c:pt>
                <c:pt idx="13428">
                  <c:v>4.0003220000000007E-6</c:v>
                </c:pt>
                <c:pt idx="13429">
                  <c:v>4.0003220000000007E-6</c:v>
                </c:pt>
                <c:pt idx="13430">
                  <c:v>4.0003210000000013E-6</c:v>
                </c:pt>
                <c:pt idx="13431">
                  <c:v>4.0003210000000004E-6</c:v>
                </c:pt>
                <c:pt idx="13432">
                  <c:v>4.0003210000000013E-6</c:v>
                </c:pt>
                <c:pt idx="13433">
                  <c:v>4.0003210000000013E-6</c:v>
                </c:pt>
                <c:pt idx="13434">
                  <c:v>4.0003210000000013E-6</c:v>
                </c:pt>
                <c:pt idx="13435">
                  <c:v>4.0003210000000013E-6</c:v>
                </c:pt>
                <c:pt idx="13436">
                  <c:v>4.0003200000000002E-6</c:v>
                </c:pt>
                <c:pt idx="13437">
                  <c:v>4.0003200000000002E-6</c:v>
                </c:pt>
                <c:pt idx="13438">
                  <c:v>4.0003200000000002E-6</c:v>
                </c:pt>
                <c:pt idx="13439">
                  <c:v>4.000320000000001E-6</c:v>
                </c:pt>
                <c:pt idx="13440">
                  <c:v>4.0003190000000008E-6</c:v>
                </c:pt>
                <c:pt idx="13441">
                  <c:v>4.0003189999999999E-6</c:v>
                </c:pt>
                <c:pt idx="13442">
                  <c:v>4.0003190000000008E-6</c:v>
                </c:pt>
                <c:pt idx="13443">
                  <c:v>4.0003190000000008E-6</c:v>
                </c:pt>
                <c:pt idx="13444">
                  <c:v>4.0003180000000006E-6</c:v>
                </c:pt>
                <c:pt idx="13445">
                  <c:v>4.0003180000000006E-6</c:v>
                </c:pt>
                <c:pt idx="13446">
                  <c:v>4.0003180000000006E-6</c:v>
                </c:pt>
                <c:pt idx="13447">
                  <c:v>4.0003180000000006E-6</c:v>
                </c:pt>
                <c:pt idx="13448">
                  <c:v>4.0003170000000012E-6</c:v>
                </c:pt>
                <c:pt idx="13449">
                  <c:v>4.0003170000000012E-6</c:v>
                </c:pt>
                <c:pt idx="13450">
                  <c:v>4.0003170000000012E-6</c:v>
                </c:pt>
                <c:pt idx="13451">
                  <c:v>4.0003170000000003E-6</c:v>
                </c:pt>
                <c:pt idx="13452">
                  <c:v>4.0003160000000009E-6</c:v>
                </c:pt>
                <c:pt idx="13453">
                  <c:v>4.0003160000000009E-6</c:v>
                </c:pt>
                <c:pt idx="13454">
                  <c:v>4.0003160000000009E-6</c:v>
                </c:pt>
                <c:pt idx="13455">
                  <c:v>4.0003160000000009E-6</c:v>
                </c:pt>
                <c:pt idx="13456">
                  <c:v>4.0003160000000001E-6</c:v>
                </c:pt>
                <c:pt idx="13457">
                  <c:v>4.0003160000000009E-6</c:v>
                </c:pt>
                <c:pt idx="13458">
                  <c:v>4.0003150000000007E-6</c:v>
                </c:pt>
                <c:pt idx="13459">
                  <c:v>4.0003150000000007E-6</c:v>
                </c:pt>
                <c:pt idx="13460">
                  <c:v>4.0003150000000007E-6</c:v>
                </c:pt>
                <c:pt idx="13461">
                  <c:v>4.0003150000000007E-6</c:v>
                </c:pt>
                <c:pt idx="13462">
                  <c:v>4.0003140000000004E-6</c:v>
                </c:pt>
                <c:pt idx="13463">
                  <c:v>4.0003140000000004E-6</c:v>
                </c:pt>
                <c:pt idx="13464">
                  <c:v>4.0003140000000004E-6</c:v>
                </c:pt>
                <c:pt idx="13465">
                  <c:v>4.0003140000000004E-6</c:v>
                </c:pt>
                <c:pt idx="13466">
                  <c:v>4.0003130000000002E-6</c:v>
                </c:pt>
                <c:pt idx="13467">
                  <c:v>4.0003130000000002E-6</c:v>
                </c:pt>
                <c:pt idx="13468">
                  <c:v>4.0003130000000002E-6</c:v>
                </c:pt>
                <c:pt idx="13469">
                  <c:v>4.0003130000000002E-6</c:v>
                </c:pt>
                <c:pt idx="13470">
                  <c:v>4.0003120000000008E-6</c:v>
                </c:pt>
                <c:pt idx="13471">
                  <c:v>4.000312E-6</c:v>
                </c:pt>
                <c:pt idx="13472">
                  <c:v>4.000312E-6</c:v>
                </c:pt>
                <c:pt idx="13473">
                  <c:v>4.0003120000000008E-6</c:v>
                </c:pt>
                <c:pt idx="13474">
                  <c:v>4.0003109999999997E-6</c:v>
                </c:pt>
                <c:pt idx="13475">
                  <c:v>4.0003109999999997E-6</c:v>
                </c:pt>
                <c:pt idx="13476">
                  <c:v>4.0003110000000006E-6</c:v>
                </c:pt>
                <c:pt idx="13477">
                  <c:v>4.0003109999999997E-6</c:v>
                </c:pt>
                <c:pt idx="13478">
                  <c:v>4.0003110000000006E-6</c:v>
                </c:pt>
                <c:pt idx="13479">
                  <c:v>4.0003109999999997E-6</c:v>
                </c:pt>
                <c:pt idx="13480">
                  <c:v>4.0003100000000012E-6</c:v>
                </c:pt>
                <c:pt idx="13481">
                  <c:v>4.000310000000002E-6</c:v>
                </c:pt>
                <c:pt idx="13482">
                  <c:v>4.0003100000000012E-6</c:v>
                </c:pt>
                <c:pt idx="13483">
                  <c:v>4.0003100000000012E-6</c:v>
                </c:pt>
                <c:pt idx="13484">
                  <c:v>4.0003090000000009E-6</c:v>
                </c:pt>
                <c:pt idx="13485">
                  <c:v>4.0003090000000018E-6</c:v>
                </c:pt>
                <c:pt idx="13486">
                  <c:v>4.0003090000000009E-6</c:v>
                </c:pt>
                <c:pt idx="13487">
                  <c:v>4.0003090000000009E-6</c:v>
                </c:pt>
                <c:pt idx="13488">
                  <c:v>4.0003080000000015E-6</c:v>
                </c:pt>
                <c:pt idx="13489">
                  <c:v>4.0003080000000015E-6</c:v>
                </c:pt>
                <c:pt idx="13490">
                  <c:v>4.0003080000000007E-6</c:v>
                </c:pt>
                <c:pt idx="13491">
                  <c:v>4.0003080000000007E-6</c:v>
                </c:pt>
                <c:pt idx="13492">
                  <c:v>4.0003070000000005E-6</c:v>
                </c:pt>
                <c:pt idx="13493">
                  <c:v>4.0003070000000005E-6</c:v>
                </c:pt>
                <c:pt idx="13494">
                  <c:v>4.0003070000000013E-6</c:v>
                </c:pt>
                <c:pt idx="13495">
                  <c:v>4.0003070000000005E-6</c:v>
                </c:pt>
                <c:pt idx="13496">
                  <c:v>4.0003070000000005E-6</c:v>
                </c:pt>
                <c:pt idx="13497">
                  <c:v>4.0003060000000011E-6</c:v>
                </c:pt>
                <c:pt idx="13498">
                  <c:v>4.0003060000000011E-6</c:v>
                </c:pt>
                <c:pt idx="13499">
                  <c:v>4.0003060000000011E-6</c:v>
                </c:pt>
                <c:pt idx="13500">
                  <c:v>4.0003060000000002E-6</c:v>
                </c:pt>
                <c:pt idx="13501">
                  <c:v>4.0003060000000011E-6</c:v>
                </c:pt>
                <c:pt idx="13502">
                  <c:v>4.0003060000000011E-6</c:v>
                </c:pt>
                <c:pt idx="13503">
                  <c:v>4.000305E-6</c:v>
                </c:pt>
                <c:pt idx="13504">
                  <c:v>4.0003050000000017E-6</c:v>
                </c:pt>
                <c:pt idx="13505">
                  <c:v>4.0003050000000008E-6</c:v>
                </c:pt>
                <c:pt idx="13506">
                  <c:v>4.0003050000000008E-6</c:v>
                </c:pt>
                <c:pt idx="13507">
                  <c:v>4.0003040000000006E-6</c:v>
                </c:pt>
                <c:pt idx="13508">
                  <c:v>4.0003039999999997E-6</c:v>
                </c:pt>
                <c:pt idx="13509">
                  <c:v>4.0003039999999997E-6</c:v>
                </c:pt>
                <c:pt idx="13510">
                  <c:v>4.0003040000000006E-6</c:v>
                </c:pt>
                <c:pt idx="13511">
                  <c:v>4.0003030000000003E-6</c:v>
                </c:pt>
                <c:pt idx="13512">
                  <c:v>4.0003030000000012E-6</c:v>
                </c:pt>
                <c:pt idx="13513">
                  <c:v>4.0003030000000012E-6</c:v>
                </c:pt>
                <c:pt idx="13514">
                  <c:v>4.0003030000000003E-6</c:v>
                </c:pt>
                <c:pt idx="13515">
                  <c:v>4.000302000000001E-6</c:v>
                </c:pt>
                <c:pt idx="13516">
                  <c:v>4.000302000000001E-6</c:v>
                </c:pt>
                <c:pt idx="13517">
                  <c:v>4.0003020000000001E-6</c:v>
                </c:pt>
                <c:pt idx="13518">
                  <c:v>4.000302000000001E-6</c:v>
                </c:pt>
                <c:pt idx="13519">
                  <c:v>4.0003009999999999E-6</c:v>
                </c:pt>
                <c:pt idx="13520">
                  <c:v>4.0003010000000007E-6</c:v>
                </c:pt>
                <c:pt idx="13521">
                  <c:v>4.0003010000000007E-6</c:v>
                </c:pt>
                <c:pt idx="13522">
                  <c:v>4.0003010000000007E-6</c:v>
                </c:pt>
                <c:pt idx="13523">
                  <c:v>4.0003010000000007E-6</c:v>
                </c:pt>
                <c:pt idx="13524">
                  <c:v>4.0003010000000007E-6</c:v>
                </c:pt>
                <c:pt idx="13525">
                  <c:v>4.0003009999999999E-6</c:v>
                </c:pt>
                <c:pt idx="13526">
                  <c:v>4.0003000000000005E-6</c:v>
                </c:pt>
                <c:pt idx="13527">
                  <c:v>4.0002999999999996E-6</c:v>
                </c:pt>
                <c:pt idx="13528">
                  <c:v>4.0003000000000005E-6</c:v>
                </c:pt>
                <c:pt idx="13529">
                  <c:v>4.0003000000000005E-6</c:v>
                </c:pt>
                <c:pt idx="13530">
                  <c:v>4.0002990000000002E-6</c:v>
                </c:pt>
                <c:pt idx="13531">
                  <c:v>4.0002990000000011E-6</c:v>
                </c:pt>
                <c:pt idx="13532">
                  <c:v>4.0002990000000002E-6</c:v>
                </c:pt>
                <c:pt idx="13533">
                  <c:v>4.0002990000000002E-6</c:v>
                </c:pt>
                <c:pt idx="13534">
                  <c:v>4.0002980000000008E-6</c:v>
                </c:pt>
                <c:pt idx="13535">
                  <c:v>4.0002980000000008E-6</c:v>
                </c:pt>
                <c:pt idx="13536">
                  <c:v>4.000298E-6</c:v>
                </c:pt>
                <c:pt idx="13537">
                  <c:v>4.000298E-6</c:v>
                </c:pt>
                <c:pt idx="13538">
                  <c:v>4.0002969999999998E-6</c:v>
                </c:pt>
                <c:pt idx="13539">
                  <c:v>4.0002969999999998E-6</c:v>
                </c:pt>
                <c:pt idx="13540">
                  <c:v>4.0002969999999998E-6</c:v>
                </c:pt>
                <c:pt idx="13541">
                  <c:v>4.0002970000000006E-6</c:v>
                </c:pt>
                <c:pt idx="13542">
                  <c:v>4.0002960000000004E-6</c:v>
                </c:pt>
                <c:pt idx="13543">
                  <c:v>4.0002960000000012E-6</c:v>
                </c:pt>
                <c:pt idx="13544">
                  <c:v>4.0002960000000012E-6</c:v>
                </c:pt>
                <c:pt idx="13545">
                  <c:v>4.0002960000000012E-6</c:v>
                </c:pt>
                <c:pt idx="13546">
                  <c:v>4.0002960000000012E-6</c:v>
                </c:pt>
                <c:pt idx="13547">
                  <c:v>4.0002960000000012E-6</c:v>
                </c:pt>
                <c:pt idx="13548">
                  <c:v>4.0002960000000012E-6</c:v>
                </c:pt>
                <c:pt idx="13549">
                  <c:v>4.000295000000001E-6</c:v>
                </c:pt>
                <c:pt idx="13550">
                  <c:v>4.000295000000001E-6</c:v>
                </c:pt>
                <c:pt idx="13551">
                  <c:v>4.000295000000001E-6</c:v>
                </c:pt>
                <c:pt idx="13552">
                  <c:v>4.000295000000001E-6</c:v>
                </c:pt>
                <c:pt idx="13553">
                  <c:v>4.0002940000000007E-6</c:v>
                </c:pt>
                <c:pt idx="13554">
                  <c:v>4.0002940000000016E-6</c:v>
                </c:pt>
                <c:pt idx="13555">
                  <c:v>4.0002940000000007E-6</c:v>
                </c:pt>
                <c:pt idx="13556">
                  <c:v>4.0002940000000007E-6</c:v>
                </c:pt>
                <c:pt idx="13557">
                  <c:v>4.0002930000000005E-6</c:v>
                </c:pt>
                <c:pt idx="13558">
                  <c:v>4.0002930000000005E-6</c:v>
                </c:pt>
                <c:pt idx="13559">
                  <c:v>4.0002930000000005E-6</c:v>
                </c:pt>
                <c:pt idx="13560">
                  <c:v>4.0002930000000005E-6</c:v>
                </c:pt>
                <c:pt idx="13561">
                  <c:v>4.0002930000000005E-6</c:v>
                </c:pt>
                <c:pt idx="13562">
                  <c:v>4.0002920000000011E-6</c:v>
                </c:pt>
                <c:pt idx="13563">
                  <c:v>4.0002920000000011E-6</c:v>
                </c:pt>
                <c:pt idx="13564">
                  <c:v>4.0002920000000011E-6</c:v>
                </c:pt>
                <c:pt idx="13565">
                  <c:v>4.0002920000000011E-6</c:v>
                </c:pt>
                <c:pt idx="13566">
                  <c:v>4.0002910000000009E-6</c:v>
                </c:pt>
                <c:pt idx="13567">
                  <c:v>4.0002910000000009E-6</c:v>
                </c:pt>
                <c:pt idx="13568">
                  <c:v>4.0002910000000009E-6</c:v>
                </c:pt>
                <c:pt idx="13569">
                  <c:v>4.000291E-6</c:v>
                </c:pt>
                <c:pt idx="13570">
                  <c:v>4.0002910000000009E-6</c:v>
                </c:pt>
                <c:pt idx="13571">
                  <c:v>4.0002910000000009E-6</c:v>
                </c:pt>
                <c:pt idx="13572">
                  <c:v>4.0002900000000006E-6</c:v>
                </c:pt>
                <c:pt idx="13573">
                  <c:v>4.0002900000000006E-6</c:v>
                </c:pt>
                <c:pt idx="13574">
                  <c:v>4.0002900000000006E-6</c:v>
                </c:pt>
                <c:pt idx="13575">
                  <c:v>4.0002900000000006E-6</c:v>
                </c:pt>
                <c:pt idx="13576">
                  <c:v>4.0002900000000006E-6</c:v>
                </c:pt>
                <c:pt idx="13577">
                  <c:v>4.0002890000000004E-6</c:v>
                </c:pt>
                <c:pt idx="13578">
                  <c:v>4.0002890000000004E-6</c:v>
                </c:pt>
                <c:pt idx="13579">
                  <c:v>4.0002890000000012E-6</c:v>
                </c:pt>
                <c:pt idx="13580">
                  <c:v>4.0002890000000004E-6</c:v>
                </c:pt>
                <c:pt idx="13581">
                  <c:v>4.000288000000001E-6</c:v>
                </c:pt>
                <c:pt idx="13582">
                  <c:v>4.0002880000000001E-6</c:v>
                </c:pt>
                <c:pt idx="13583">
                  <c:v>4.0002880000000001E-6</c:v>
                </c:pt>
                <c:pt idx="13584">
                  <c:v>4.000288000000001E-6</c:v>
                </c:pt>
                <c:pt idx="13585">
                  <c:v>4.0002869999999999E-6</c:v>
                </c:pt>
                <c:pt idx="13586">
                  <c:v>4.0002870000000008E-6</c:v>
                </c:pt>
                <c:pt idx="13587">
                  <c:v>4.0002870000000008E-6</c:v>
                </c:pt>
                <c:pt idx="13588">
                  <c:v>4.0002870000000008E-6</c:v>
                </c:pt>
                <c:pt idx="13589">
                  <c:v>4.0002870000000008E-6</c:v>
                </c:pt>
                <c:pt idx="13590">
                  <c:v>4.0002860000000005E-6</c:v>
                </c:pt>
                <c:pt idx="13591">
                  <c:v>4.0002859999999997E-6</c:v>
                </c:pt>
                <c:pt idx="13592">
                  <c:v>4.0002860000000005E-6</c:v>
                </c:pt>
                <c:pt idx="13593">
                  <c:v>4.0002860000000005E-6</c:v>
                </c:pt>
                <c:pt idx="13594">
                  <c:v>4.0002859999999997E-6</c:v>
                </c:pt>
                <c:pt idx="13595">
                  <c:v>4.0002859999999997E-6</c:v>
                </c:pt>
                <c:pt idx="13596">
                  <c:v>4.000285000000002E-6</c:v>
                </c:pt>
                <c:pt idx="13597">
                  <c:v>4.0002850000000011E-6</c:v>
                </c:pt>
                <c:pt idx="13598">
                  <c:v>4.0002850000000011E-6</c:v>
                </c:pt>
                <c:pt idx="13599">
                  <c:v>4.0002850000000011E-6</c:v>
                </c:pt>
                <c:pt idx="13600">
                  <c:v>4.0002850000000011E-6</c:v>
                </c:pt>
                <c:pt idx="13601">
                  <c:v>4.0002840000000009E-6</c:v>
                </c:pt>
                <c:pt idx="13602">
                  <c:v>4.0002840000000009E-6</c:v>
                </c:pt>
                <c:pt idx="13603">
                  <c:v>4.0002840000000009E-6</c:v>
                </c:pt>
                <c:pt idx="13604">
                  <c:v>4.0002840000000009E-6</c:v>
                </c:pt>
                <c:pt idx="13605">
                  <c:v>4.0002830000000006E-6</c:v>
                </c:pt>
                <c:pt idx="13606">
                  <c:v>4.0002829999999998E-6</c:v>
                </c:pt>
                <c:pt idx="13607">
                  <c:v>4.0002829999999998E-6</c:v>
                </c:pt>
                <c:pt idx="13608">
                  <c:v>4.0002830000000006E-6</c:v>
                </c:pt>
                <c:pt idx="13609">
                  <c:v>4.0002820000000013E-6</c:v>
                </c:pt>
                <c:pt idx="13610">
                  <c:v>4.0002820000000013E-6</c:v>
                </c:pt>
                <c:pt idx="13611">
                  <c:v>4.0002820000000013E-6</c:v>
                </c:pt>
                <c:pt idx="13612">
                  <c:v>4.0002820000000004E-6</c:v>
                </c:pt>
                <c:pt idx="13613">
                  <c:v>4.0002820000000013E-6</c:v>
                </c:pt>
                <c:pt idx="13614">
                  <c:v>4.000281000000001E-6</c:v>
                </c:pt>
                <c:pt idx="13615">
                  <c:v>4.0002810000000002E-6</c:v>
                </c:pt>
                <c:pt idx="13616">
                  <c:v>4.0002810000000002E-6</c:v>
                </c:pt>
                <c:pt idx="13617">
                  <c:v>4.000281000000001E-6</c:v>
                </c:pt>
                <c:pt idx="13618">
                  <c:v>4.000281000000001E-6</c:v>
                </c:pt>
                <c:pt idx="13619">
                  <c:v>4.000281000000001E-6</c:v>
                </c:pt>
                <c:pt idx="13620">
                  <c:v>4.000281000000001E-6</c:v>
                </c:pt>
                <c:pt idx="13621">
                  <c:v>4.0002799999999999E-6</c:v>
                </c:pt>
                <c:pt idx="13622">
                  <c:v>4.0002800000000008E-6</c:v>
                </c:pt>
                <c:pt idx="13623">
                  <c:v>4.0002800000000008E-6</c:v>
                </c:pt>
                <c:pt idx="13624">
                  <c:v>4.0002800000000008E-6</c:v>
                </c:pt>
                <c:pt idx="13625">
                  <c:v>4.0002790000000005E-6</c:v>
                </c:pt>
                <c:pt idx="13626">
                  <c:v>4.0002790000000005E-6</c:v>
                </c:pt>
                <c:pt idx="13627">
                  <c:v>4.0002790000000005E-6</c:v>
                </c:pt>
                <c:pt idx="13628">
                  <c:v>4.0002789999999997E-6</c:v>
                </c:pt>
                <c:pt idx="13629">
                  <c:v>4.0002790000000014E-6</c:v>
                </c:pt>
                <c:pt idx="13630">
                  <c:v>4.0002780000000011E-6</c:v>
                </c:pt>
                <c:pt idx="13631">
                  <c:v>4.0002780000000003E-6</c:v>
                </c:pt>
                <c:pt idx="13632">
                  <c:v>4.0002780000000003E-6</c:v>
                </c:pt>
                <c:pt idx="13633">
                  <c:v>4.0002780000000011E-6</c:v>
                </c:pt>
                <c:pt idx="13634">
                  <c:v>4.0002770000000009E-6</c:v>
                </c:pt>
                <c:pt idx="13635">
                  <c:v>4.0002770000000001E-6</c:v>
                </c:pt>
                <c:pt idx="13636">
                  <c:v>4.0002770000000009E-6</c:v>
                </c:pt>
                <c:pt idx="13637">
                  <c:v>4.0002770000000009E-6</c:v>
                </c:pt>
                <c:pt idx="13638">
                  <c:v>4.0002760000000015E-6</c:v>
                </c:pt>
                <c:pt idx="13639">
                  <c:v>4.0002760000000007E-6</c:v>
                </c:pt>
                <c:pt idx="13640">
                  <c:v>4.0002760000000007E-6</c:v>
                </c:pt>
                <c:pt idx="13641">
                  <c:v>4.0002760000000007E-6</c:v>
                </c:pt>
                <c:pt idx="13642">
                  <c:v>4.0002760000000015E-6</c:v>
                </c:pt>
                <c:pt idx="13643">
                  <c:v>4.0002760000000007E-6</c:v>
                </c:pt>
                <c:pt idx="13644">
                  <c:v>4.0002760000000007E-6</c:v>
                </c:pt>
                <c:pt idx="13645">
                  <c:v>4.0002750000000004E-6</c:v>
                </c:pt>
                <c:pt idx="13646">
                  <c:v>4.0002750000000004E-6</c:v>
                </c:pt>
                <c:pt idx="13647">
                  <c:v>4.0002750000000013E-6</c:v>
                </c:pt>
                <c:pt idx="13648">
                  <c:v>4.0002750000000004E-6</c:v>
                </c:pt>
                <c:pt idx="13649">
                  <c:v>4.0002750000000013E-6</c:v>
                </c:pt>
                <c:pt idx="13650">
                  <c:v>4.0002740000000002E-6</c:v>
                </c:pt>
                <c:pt idx="13651">
                  <c:v>4.0002740000000002E-6</c:v>
                </c:pt>
                <c:pt idx="13652">
                  <c:v>4.000274000000001E-6</c:v>
                </c:pt>
                <c:pt idx="13653">
                  <c:v>4.0002740000000002E-6</c:v>
                </c:pt>
                <c:pt idx="13654">
                  <c:v>4.0002730000000008E-6</c:v>
                </c:pt>
                <c:pt idx="13655">
                  <c:v>4.0002730000000008E-6</c:v>
                </c:pt>
                <c:pt idx="13656">
                  <c:v>4.0002729999999999E-6</c:v>
                </c:pt>
                <c:pt idx="13657">
                  <c:v>4.0002730000000008E-6</c:v>
                </c:pt>
                <c:pt idx="13658">
                  <c:v>4.0002730000000008E-6</c:v>
                </c:pt>
                <c:pt idx="13659">
                  <c:v>4.0002720000000006E-6</c:v>
                </c:pt>
                <c:pt idx="13660">
                  <c:v>4.0002720000000006E-6</c:v>
                </c:pt>
                <c:pt idx="13661">
                  <c:v>4.0002720000000006E-6</c:v>
                </c:pt>
                <c:pt idx="13662">
                  <c:v>4.0002720000000006E-6</c:v>
                </c:pt>
                <c:pt idx="13663">
                  <c:v>4.0002710000000012E-6</c:v>
                </c:pt>
                <c:pt idx="13664">
                  <c:v>4.0002710000000012E-6</c:v>
                </c:pt>
                <c:pt idx="13665">
                  <c:v>4.0002710000000012E-6</c:v>
                </c:pt>
                <c:pt idx="13666">
                  <c:v>4.0002710000000003E-6</c:v>
                </c:pt>
                <c:pt idx="13667">
                  <c:v>4.0002710000000012E-6</c:v>
                </c:pt>
                <c:pt idx="13668">
                  <c:v>4.0002710000000012E-6</c:v>
                </c:pt>
                <c:pt idx="13669">
                  <c:v>4.0002710000000012E-6</c:v>
                </c:pt>
                <c:pt idx="13670">
                  <c:v>4.0002700000000009E-6</c:v>
                </c:pt>
                <c:pt idx="13671">
                  <c:v>4.0002700000000009E-6</c:v>
                </c:pt>
                <c:pt idx="13672">
                  <c:v>4.0002700000000009E-6</c:v>
                </c:pt>
                <c:pt idx="13673">
                  <c:v>4.0002700000000009E-6</c:v>
                </c:pt>
                <c:pt idx="13674">
                  <c:v>4.0002700000000001E-6</c:v>
                </c:pt>
                <c:pt idx="13675">
                  <c:v>4.0002690000000015E-6</c:v>
                </c:pt>
                <c:pt idx="13676">
                  <c:v>4.0002690000000015E-6</c:v>
                </c:pt>
                <c:pt idx="13677">
                  <c:v>4.0002690000000015E-6</c:v>
                </c:pt>
                <c:pt idx="13678">
                  <c:v>4.0002690000000007E-6</c:v>
                </c:pt>
                <c:pt idx="13679">
                  <c:v>4.0002690000000007E-6</c:v>
                </c:pt>
                <c:pt idx="13680">
                  <c:v>4.0002679999999996E-6</c:v>
                </c:pt>
                <c:pt idx="13681">
                  <c:v>4.0002679999999996E-6</c:v>
                </c:pt>
                <c:pt idx="13682">
                  <c:v>4.0002679999999996E-6</c:v>
                </c:pt>
                <c:pt idx="13683">
                  <c:v>4.0002680000000004E-6</c:v>
                </c:pt>
                <c:pt idx="13684">
                  <c:v>4.000267000000001E-6</c:v>
                </c:pt>
                <c:pt idx="13685">
                  <c:v>4.000267000000001E-6</c:v>
                </c:pt>
                <c:pt idx="13686">
                  <c:v>4.000267000000001E-6</c:v>
                </c:pt>
                <c:pt idx="13687">
                  <c:v>4.0002670000000002E-6</c:v>
                </c:pt>
                <c:pt idx="13688">
                  <c:v>4.000267000000001E-6</c:v>
                </c:pt>
                <c:pt idx="13689">
                  <c:v>4.000266E-6</c:v>
                </c:pt>
                <c:pt idx="13690">
                  <c:v>4.0002660000000008E-6</c:v>
                </c:pt>
                <c:pt idx="13691">
                  <c:v>4.0002660000000008E-6</c:v>
                </c:pt>
                <c:pt idx="13692">
                  <c:v>4.0002660000000008E-6</c:v>
                </c:pt>
                <c:pt idx="13693">
                  <c:v>4.0002660000000008E-6</c:v>
                </c:pt>
                <c:pt idx="13694">
                  <c:v>4.0002660000000008E-6</c:v>
                </c:pt>
                <c:pt idx="13695">
                  <c:v>4.000266E-6</c:v>
                </c:pt>
                <c:pt idx="13696">
                  <c:v>4.0002650000000006E-6</c:v>
                </c:pt>
                <c:pt idx="13697">
                  <c:v>4.0002650000000006E-6</c:v>
                </c:pt>
                <c:pt idx="13698">
                  <c:v>4.0002650000000006E-6</c:v>
                </c:pt>
                <c:pt idx="13699">
                  <c:v>4.0002650000000006E-6</c:v>
                </c:pt>
                <c:pt idx="13700">
                  <c:v>4.0002640000000012E-6</c:v>
                </c:pt>
                <c:pt idx="13701">
                  <c:v>4.0002640000000012E-6</c:v>
                </c:pt>
                <c:pt idx="13702">
                  <c:v>4.0002640000000012E-6</c:v>
                </c:pt>
                <c:pt idx="13703">
                  <c:v>4.0002640000000003E-6</c:v>
                </c:pt>
                <c:pt idx="13704">
                  <c:v>4.0002640000000012E-6</c:v>
                </c:pt>
                <c:pt idx="13705">
                  <c:v>4.0002630000000009E-6</c:v>
                </c:pt>
                <c:pt idx="13706">
                  <c:v>4.0002630000000009E-6</c:v>
                </c:pt>
                <c:pt idx="13707">
                  <c:v>4.0002630000000009E-6</c:v>
                </c:pt>
                <c:pt idx="13708">
                  <c:v>4.0002630000000009E-6</c:v>
                </c:pt>
                <c:pt idx="13709">
                  <c:v>4.0002630000000009E-6</c:v>
                </c:pt>
                <c:pt idx="13710">
                  <c:v>4.0002620000000007E-6</c:v>
                </c:pt>
                <c:pt idx="13711">
                  <c:v>4.0002620000000007E-6</c:v>
                </c:pt>
                <c:pt idx="13712">
                  <c:v>4.0002620000000007E-6</c:v>
                </c:pt>
                <c:pt idx="13713">
                  <c:v>4.0002619999999999E-6</c:v>
                </c:pt>
                <c:pt idx="13714">
                  <c:v>4.0002620000000007E-6</c:v>
                </c:pt>
                <c:pt idx="13715">
                  <c:v>4.0002609999999996E-6</c:v>
                </c:pt>
                <c:pt idx="13716">
                  <c:v>4.0002610000000005E-6</c:v>
                </c:pt>
                <c:pt idx="13717">
                  <c:v>4.0002610000000005E-6</c:v>
                </c:pt>
                <c:pt idx="13718">
                  <c:v>4.0002609999999996E-6</c:v>
                </c:pt>
                <c:pt idx="13719">
                  <c:v>4.0002610000000005E-6</c:v>
                </c:pt>
                <c:pt idx="13720">
                  <c:v>4.0002610000000005E-6</c:v>
                </c:pt>
                <c:pt idx="13721">
                  <c:v>4.0002610000000005E-6</c:v>
                </c:pt>
                <c:pt idx="13722">
                  <c:v>4.0002600000000011E-6</c:v>
                </c:pt>
                <c:pt idx="13723">
                  <c:v>4.0002600000000011E-6</c:v>
                </c:pt>
                <c:pt idx="13724">
                  <c:v>4.0002600000000011E-6</c:v>
                </c:pt>
                <c:pt idx="13725">
                  <c:v>4.0002600000000002E-6</c:v>
                </c:pt>
                <c:pt idx="13726">
                  <c:v>4.000259E-6</c:v>
                </c:pt>
                <c:pt idx="13727">
                  <c:v>4.000259E-6</c:v>
                </c:pt>
                <c:pt idx="13728">
                  <c:v>4.0002590000000008E-6</c:v>
                </c:pt>
                <c:pt idx="13729">
                  <c:v>4.000259E-6</c:v>
                </c:pt>
                <c:pt idx="13730">
                  <c:v>4.000259E-6</c:v>
                </c:pt>
                <c:pt idx="13731">
                  <c:v>4.0002580000000006E-6</c:v>
                </c:pt>
                <c:pt idx="13732">
                  <c:v>4.0002580000000006E-6</c:v>
                </c:pt>
                <c:pt idx="13733">
                  <c:v>4.0002579999999997E-6</c:v>
                </c:pt>
                <c:pt idx="13734">
                  <c:v>4.0002580000000006E-6</c:v>
                </c:pt>
                <c:pt idx="13735">
                  <c:v>4.0002580000000006E-6</c:v>
                </c:pt>
                <c:pt idx="13736">
                  <c:v>4.0002570000000012E-6</c:v>
                </c:pt>
                <c:pt idx="13737">
                  <c:v>4.0002570000000012E-6</c:v>
                </c:pt>
                <c:pt idx="13738">
                  <c:v>4.0002570000000012E-6</c:v>
                </c:pt>
                <c:pt idx="13739">
                  <c:v>4.0002570000000012E-6</c:v>
                </c:pt>
                <c:pt idx="13740">
                  <c:v>4.0002570000000012E-6</c:v>
                </c:pt>
                <c:pt idx="13741">
                  <c:v>4.000256000000001E-6</c:v>
                </c:pt>
                <c:pt idx="13742">
                  <c:v>4.000256000000001E-6</c:v>
                </c:pt>
                <c:pt idx="13743">
                  <c:v>4.000256000000001E-6</c:v>
                </c:pt>
                <c:pt idx="13744">
                  <c:v>4.000256000000001E-6</c:v>
                </c:pt>
                <c:pt idx="13745">
                  <c:v>4.000256000000001E-6</c:v>
                </c:pt>
                <c:pt idx="13746">
                  <c:v>4.000256000000001E-6</c:v>
                </c:pt>
                <c:pt idx="13747">
                  <c:v>4.000256000000001E-6</c:v>
                </c:pt>
                <c:pt idx="13748">
                  <c:v>4.0002550000000007E-6</c:v>
                </c:pt>
                <c:pt idx="13749">
                  <c:v>4.0002550000000007E-6</c:v>
                </c:pt>
                <c:pt idx="13750">
                  <c:v>4.0002550000000007E-6</c:v>
                </c:pt>
                <c:pt idx="13751">
                  <c:v>4.0002550000000007E-6</c:v>
                </c:pt>
                <c:pt idx="13752">
                  <c:v>4.0002550000000007E-6</c:v>
                </c:pt>
                <c:pt idx="13753">
                  <c:v>4.0002540000000005E-6</c:v>
                </c:pt>
                <c:pt idx="13754">
                  <c:v>4.0002540000000005E-6</c:v>
                </c:pt>
                <c:pt idx="13755">
                  <c:v>4.0002540000000005E-6</c:v>
                </c:pt>
                <c:pt idx="13756">
                  <c:v>4.0002540000000005E-6</c:v>
                </c:pt>
                <c:pt idx="13757">
                  <c:v>4.0002540000000005E-6</c:v>
                </c:pt>
                <c:pt idx="13758">
                  <c:v>4.0002530000000011E-6</c:v>
                </c:pt>
                <c:pt idx="13759">
                  <c:v>4.0002530000000011E-6</c:v>
                </c:pt>
                <c:pt idx="13760">
                  <c:v>4.0002530000000002E-6</c:v>
                </c:pt>
                <c:pt idx="13761">
                  <c:v>4.0002530000000011E-6</c:v>
                </c:pt>
                <c:pt idx="13762">
                  <c:v>4.000252E-6</c:v>
                </c:pt>
                <c:pt idx="13763">
                  <c:v>4.0002520000000008E-6</c:v>
                </c:pt>
                <c:pt idx="13764">
                  <c:v>4.0002520000000008E-6</c:v>
                </c:pt>
                <c:pt idx="13765">
                  <c:v>4.0002520000000008E-6</c:v>
                </c:pt>
                <c:pt idx="13766">
                  <c:v>4.0002520000000008E-6</c:v>
                </c:pt>
                <c:pt idx="13767">
                  <c:v>4.0002509999999998E-6</c:v>
                </c:pt>
                <c:pt idx="13768">
                  <c:v>4.0002510000000006E-6</c:v>
                </c:pt>
                <c:pt idx="13769">
                  <c:v>4.0002510000000006E-6</c:v>
                </c:pt>
                <c:pt idx="13770">
                  <c:v>4.0002510000000006E-6</c:v>
                </c:pt>
                <c:pt idx="13771">
                  <c:v>4.0002510000000006E-6</c:v>
                </c:pt>
                <c:pt idx="13772">
                  <c:v>4.0002509999999998E-6</c:v>
                </c:pt>
                <c:pt idx="13773">
                  <c:v>4.0002510000000006E-6</c:v>
                </c:pt>
                <c:pt idx="13774">
                  <c:v>4.0002510000000006E-6</c:v>
                </c:pt>
                <c:pt idx="13775">
                  <c:v>4.0002500000000012E-6</c:v>
                </c:pt>
                <c:pt idx="13776">
                  <c:v>4.0002500000000004E-6</c:v>
                </c:pt>
                <c:pt idx="13777">
                  <c:v>4.0002500000000012E-6</c:v>
                </c:pt>
                <c:pt idx="13778">
                  <c:v>4.0002500000000012E-6</c:v>
                </c:pt>
                <c:pt idx="13779">
                  <c:v>4.000249000000001E-6</c:v>
                </c:pt>
                <c:pt idx="13780">
                  <c:v>4.000249000000001E-6</c:v>
                </c:pt>
                <c:pt idx="13781">
                  <c:v>4.000249000000001E-6</c:v>
                </c:pt>
                <c:pt idx="13782">
                  <c:v>4.000249000000001E-6</c:v>
                </c:pt>
                <c:pt idx="13783">
                  <c:v>4.0002490000000001E-6</c:v>
                </c:pt>
                <c:pt idx="13784">
                  <c:v>4.0002480000000007E-6</c:v>
                </c:pt>
                <c:pt idx="13785">
                  <c:v>4.0002480000000007E-6</c:v>
                </c:pt>
                <c:pt idx="13786">
                  <c:v>4.0002480000000007E-6</c:v>
                </c:pt>
                <c:pt idx="13787">
                  <c:v>4.0002480000000007E-6</c:v>
                </c:pt>
                <c:pt idx="13788">
                  <c:v>4.0002480000000007E-6</c:v>
                </c:pt>
                <c:pt idx="13789">
                  <c:v>4.0002470000000005E-6</c:v>
                </c:pt>
                <c:pt idx="13790">
                  <c:v>4.0002470000000005E-6</c:v>
                </c:pt>
                <c:pt idx="13791">
                  <c:v>4.0002470000000005E-6</c:v>
                </c:pt>
                <c:pt idx="13792">
                  <c:v>4.0002470000000005E-6</c:v>
                </c:pt>
                <c:pt idx="13793">
                  <c:v>4.0002470000000005E-6</c:v>
                </c:pt>
                <c:pt idx="13794">
                  <c:v>4.0002460000000003E-6</c:v>
                </c:pt>
                <c:pt idx="13795">
                  <c:v>4.0002460000000003E-6</c:v>
                </c:pt>
                <c:pt idx="13796">
                  <c:v>4.0002460000000003E-6</c:v>
                </c:pt>
                <c:pt idx="13797">
                  <c:v>4.0002460000000003E-6</c:v>
                </c:pt>
                <c:pt idx="13798">
                  <c:v>4.0002460000000003E-6</c:v>
                </c:pt>
                <c:pt idx="13799">
                  <c:v>4.0002460000000003E-6</c:v>
                </c:pt>
                <c:pt idx="13800">
                  <c:v>4.0002460000000011E-6</c:v>
                </c:pt>
                <c:pt idx="13801">
                  <c:v>4.0002460000000011E-6</c:v>
                </c:pt>
                <c:pt idx="13802">
                  <c:v>4.0002450000000009E-6</c:v>
                </c:pt>
                <c:pt idx="13803">
                  <c:v>4.0002450000000009E-6</c:v>
                </c:pt>
                <c:pt idx="13804">
                  <c:v>4.0002450000000009E-6</c:v>
                </c:pt>
                <c:pt idx="13805">
                  <c:v>4.0002450000000009E-6</c:v>
                </c:pt>
                <c:pt idx="13806">
                  <c:v>4.000245E-6</c:v>
                </c:pt>
                <c:pt idx="13807">
                  <c:v>4.0002440000000006E-6</c:v>
                </c:pt>
                <c:pt idx="13808">
                  <c:v>4.0002439999999998E-6</c:v>
                </c:pt>
                <c:pt idx="13809">
                  <c:v>4.0002440000000006E-6</c:v>
                </c:pt>
                <c:pt idx="13810">
                  <c:v>4.0002439999999998E-6</c:v>
                </c:pt>
                <c:pt idx="13811">
                  <c:v>4.0002439999999998E-6</c:v>
                </c:pt>
                <c:pt idx="13812">
                  <c:v>4.0002430000000012E-6</c:v>
                </c:pt>
                <c:pt idx="13813">
                  <c:v>4.0002430000000012E-6</c:v>
                </c:pt>
                <c:pt idx="13814">
                  <c:v>4.0002430000000012E-6</c:v>
                </c:pt>
                <c:pt idx="13815">
                  <c:v>4.0002430000000012E-6</c:v>
                </c:pt>
                <c:pt idx="13816">
                  <c:v>4.0002430000000012E-6</c:v>
                </c:pt>
                <c:pt idx="13817">
                  <c:v>4.000242000000001E-6</c:v>
                </c:pt>
                <c:pt idx="13818">
                  <c:v>4.0002420000000001E-6</c:v>
                </c:pt>
                <c:pt idx="13819">
                  <c:v>4.000242000000001E-6</c:v>
                </c:pt>
                <c:pt idx="13820">
                  <c:v>4.000242000000001E-6</c:v>
                </c:pt>
                <c:pt idx="13821">
                  <c:v>4.000242000000001E-6</c:v>
                </c:pt>
                <c:pt idx="13822">
                  <c:v>4.0002410000000008E-6</c:v>
                </c:pt>
                <c:pt idx="13823">
                  <c:v>4.0002410000000008E-6</c:v>
                </c:pt>
                <c:pt idx="13824">
                  <c:v>4.0002410000000008E-6</c:v>
                </c:pt>
                <c:pt idx="13825">
                  <c:v>4.0002410000000008E-6</c:v>
                </c:pt>
                <c:pt idx="13826">
                  <c:v>4.0002410000000008E-6</c:v>
                </c:pt>
                <c:pt idx="13827">
                  <c:v>4.0002410000000008E-6</c:v>
                </c:pt>
                <c:pt idx="13828">
                  <c:v>4.0002410000000008E-6</c:v>
                </c:pt>
                <c:pt idx="13829">
                  <c:v>4.0002400000000005E-6</c:v>
                </c:pt>
                <c:pt idx="13830">
                  <c:v>4.0002400000000005E-6</c:v>
                </c:pt>
                <c:pt idx="13831">
                  <c:v>4.0002400000000005E-6</c:v>
                </c:pt>
                <c:pt idx="13832">
                  <c:v>4.0002400000000005E-6</c:v>
                </c:pt>
                <c:pt idx="13833">
                  <c:v>4.0002400000000005E-6</c:v>
                </c:pt>
                <c:pt idx="13834">
                  <c:v>4.0002390000000011E-6</c:v>
                </c:pt>
                <c:pt idx="13835">
                  <c:v>4.0002390000000011E-6</c:v>
                </c:pt>
                <c:pt idx="13836">
                  <c:v>4.0002390000000011E-6</c:v>
                </c:pt>
                <c:pt idx="13837">
                  <c:v>4.0002390000000011E-6</c:v>
                </c:pt>
                <c:pt idx="13838">
                  <c:v>4.0002390000000003E-6</c:v>
                </c:pt>
                <c:pt idx="13839">
                  <c:v>4.0002380000000009E-6</c:v>
                </c:pt>
                <c:pt idx="13840">
                  <c:v>4.0002380000000009E-6</c:v>
                </c:pt>
                <c:pt idx="13841">
                  <c:v>4.0002380000000009E-6</c:v>
                </c:pt>
                <c:pt idx="13842">
                  <c:v>4.0002380000000009E-6</c:v>
                </c:pt>
                <c:pt idx="13843">
                  <c:v>4.0002380000000009E-6</c:v>
                </c:pt>
                <c:pt idx="13844">
                  <c:v>4.000238E-6</c:v>
                </c:pt>
                <c:pt idx="13845">
                  <c:v>4.0002370000000006E-6</c:v>
                </c:pt>
                <c:pt idx="13846">
                  <c:v>4.0002370000000006E-6</c:v>
                </c:pt>
                <c:pt idx="13847">
                  <c:v>4.0002370000000006E-6</c:v>
                </c:pt>
                <c:pt idx="13848">
                  <c:v>4.0002370000000006E-6</c:v>
                </c:pt>
                <c:pt idx="13849">
                  <c:v>4.0002370000000006E-6</c:v>
                </c:pt>
                <c:pt idx="13850">
                  <c:v>4.0002360000000013E-6</c:v>
                </c:pt>
                <c:pt idx="13851">
                  <c:v>4.0002360000000013E-6</c:v>
                </c:pt>
                <c:pt idx="13852">
                  <c:v>4.0002360000000013E-6</c:v>
                </c:pt>
                <c:pt idx="13853">
                  <c:v>4.0002360000000004E-6</c:v>
                </c:pt>
                <c:pt idx="13854">
                  <c:v>4.0002360000000004E-6</c:v>
                </c:pt>
                <c:pt idx="13855">
                  <c:v>4.0002360000000013E-6</c:v>
                </c:pt>
                <c:pt idx="13856">
                  <c:v>4.0002360000000004E-6</c:v>
                </c:pt>
                <c:pt idx="13857">
                  <c:v>4.000235000000001E-6</c:v>
                </c:pt>
                <c:pt idx="13858">
                  <c:v>4.0002350000000002E-6</c:v>
                </c:pt>
                <c:pt idx="13859">
                  <c:v>4.000235000000001E-6</c:v>
                </c:pt>
                <c:pt idx="13860">
                  <c:v>4.000235000000001E-6</c:v>
                </c:pt>
                <c:pt idx="13861">
                  <c:v>4.000235000000001E-6</c:v>
                </c:pt>
                <c:pt idx="13862">
                  <c:v>4.0002350000000002E-6</c:v>
                </c:pt>
                <c:pt idx="13863">
                  <c:v>4.0002340000000008E-6</c:v>
                </c:pt>
                <c:pt idx="13864">
                  <c:v>4.0002339999999999E-6</c:v>
                </c:pt>
                <c:pt idx="13865">
                  <c:v>4.0002339999999999E-6</c:v>
                </c:pt>
                <c:pt idx="13866">
                  <c:v>4.0002339999999999E-6</c:v>
                </c:pt>
                <c:pt idx="13867">
                  <c:v>4.0002339999999999E-6</c:v>
                </c:pt>
                <c:pt idx="13868">
                  <c:v>4.0002330000000005E-6</c:v>
                </c:pt>
                <c:pt idx="13869">
                  <c:v>4.0002330000000005E-6</c:v>
                </c:pt>
                <c:pt idx="13870">
                  <c:v>4.0002330000000005E-6</c:v>
                </c:pt>
                <c:pt idx="13871">
                  <c:v>4.0002329999999997E-6</c:v>
                </c:pt>
                <c:pt idx="13872">
                  <c:v>4.0002329999999997E-6</c:v>
                </c:pt>
                <c:pt idx="13873">
                  <c:v>4.0002320000000011E-6</c:v>
                </c:pt>
                <c:pt idx="13874">
                  <c:v>4.0002320000000011E-6</c:v>
                </c:pt>
                <c:pt idx="13875">
                  <c:v>4.0002320000000011E-6</c:v>
                </c:pt>
                <c:pt idx="13876">
                  <c:v>4.0002320000000011E-6</c:v>
                </c:pt>
                <c:pt idx="13877">
                  <c:v>4.0002320000000011E-6</c:v>
                </c:pt>
                <c:pt idx="13878">
                  <c:v>4.0002310000000009E-6</c:v>
                </c:pt>
                <c:pt idx="13879">
                  <c:v>4.0002310000000001E-6</c:v>
                </c:pt>
                <c:pt idx="13880">
                  <c:v>4.0002310000000001E-6</c:v>
                </c:pt>
                <c:pt idx="13881">
                  <c:v>4.0002310000000001E-6</c:v>
                </c:pt>
                <c:pt idx="13882">
                  <c:v>4.0002310000000001E-6</c:v>
                </c:pt>
                <c:pt idx="13883">
                  <c:v>4.0002310000000001E-6</c:v>
                </c:pt>
                <c:pt idx="13884">
                  <c:v>4.0002310000000009E-6</c:v>
                </c:pt>
                <c:pt idx="13885">
                  <c:v>4.0002310000000001E-6</c:v>
                </c:pt>
                <c:pt idx="13886">
                  <c:v>4.0002299999999998E-6</c:v>
                </c:pt>
                <c:pt idx="13887">
                  <c:v>4.0002300000000007E-6</c:v>
                </c:pt>
                <c:pt idx="13888">
                  <c:v>4.0002299999999998E-6</c:v>
                </c:pt>
                <c:pt idx="13889">
                  <c:v>4.0002300000000007E-6</c:v>
                </c:pt>
                <c:pt idx="13890">
                  <c:v>4.0002299999999998E-6</c:v>
                </c:pt>
                <c:pt idx="13891">
                  <c:v>4.0002290000000013E-6</c:v>
                </c:pt>
                <c:pt idx="13892">
                  <c:v>4.0002290000000013E-6</c:v>
                </c:pt>
                <c:pt idx="13893">
                  <c:v>4.0002290000000013E-6</c:v>
                </c:pt>
                <c:pt idx="13894">
                  <c:v>4.0002290000000013E-6</c:v>
                </c:pt>
                <c:pt idx="13895">
                  <c:v>4.0002290000000013E-6</c:v>
                </c:pt>
                <c:pt idx="13896">
                  <c:v>4.000228000000001E-6</c:v>
                </c:pt>
                <c:pt idx="13897">
                  <c:v>4.000228000000001E-6</c:v>
                </c:pt>
                <c:pt idx="13898">
                  <c:v>4.000228000000001E-6</c:v>
                </c:pt>
                <c:pt idx="13899">
                  <c:v>4.000228000000001E-6</c:v>
                </c:pt>
                <c:pt idx="13900">
                  <c:v>4.0002280000000002E-6</c:v>
                </c:pt>
                <c:pt idx="13901">
                  <c:v>4.000228000000001E-6</c:v>
                </c:pt>
                <c:pt idx="13902">
                  <c:v>4.0002270000000008E-6</c:v>
                </c:pt>
                <c:pt idx="13903">
                  <c:v>4.0002270000000008E-6</c:v>
                </c:pt>
                <c:pt idx="13904">
                  <c:v>4.0002270000000008E-6</c:v>
                </c:pt>
                <c:pt idx="13905">
                  <c:v>4.0002270000000008E-6</c:v>
                </c:pt>
                <c:pt idx="13906">
                  <c:v>4.0002269999999999E-6</c:v>
                </c:pt>
                <c:pt idx="13907">
                  <c:v>4.0002260000000006E-6</c:v>
                </c:pt>
                <c:pt idx="13908">
                  <c:v>4.0002260000000006E-6</c:v>
                </c:pt>
                <c:pt idx="13909">
                  <c:v>4.0002260000000006E-6</c:v>
                </c:pt>
                <c:pt idx="13910">
                  <c:v>4.0002259999999997E-6</c:v>
                </c:pt>
                <c:pt idx="13911">
                  <c:v>4.0002260000000006E-6</c:v>
                </c:pt>
                <c:pt idx="13912">
                  <c:v>4.0002260000000006E-6</c:v>
                </c:pt>
                <c:pt idx="13913">
                  <c:v>4.0002260000000006E-6</c:v>
                </c:pt>
                <c:pt idx="13914">
                  <c:v>4.0002260000000006E-6</c:v>
                </c:pt>
                <c:pt idx="13915">
                  <c:v>4.0002250000000012E-6</c:v>
                </c:pt>
                <c:pt idx="13916">
                  <c:v>4.0002250000000012E-6</c:v>
                </c:pt>
                <c:pt idx="13917">
                  <c:v>4.0002250000000012E-6</c:v>
                </c:pt>
                <c:pt idx="13918">
                  <c:v>4.0002250000000012E-6</c:v>
                </c:pt>
                <c:pt idx="13919">
                  <c:v>4.0002250000000012E-6</c:v>
                </c:pt>
                <c:pt idx="13920">
                  <c:v>4.0002240000000009E-6</c:v>
                </c:pt>
                <c:pt idx="13921">
                  <c:v>4.0002240000000009E-6</c:v>
                </c:pt>
                <c:pt idx="13922">
                  <c:v>4.0002240000000009E-6</c:v>
                </c:pt>
                <c:pt idx="13923">
                  <c:v>4.0002240000000009E-6</c:v>
                </c:pt>
                <c:pt idx="13924">
                  <c:v>4.0002240000000001E-6</c:v>
                </c:pt>
                <c:pt idx="13925">
                  <c:v>4.0002240000000009E-6</c:v>
                </c:pt>
                <c:pt idx="13926">
                  <c:v>4.0002230000000007E-6</c:v>
                </c:pt>
                <c:pt idx="13927">
                  <c:v>4.0002230000000007E-6</c:v>
                </c:pt>
                <c:pt idx="13928">
                  <c:v>4.0002230000000007E-6</c:v>
                </c:pt>
                <c:pt idx="13929">
                  <c:v>4.0002230000000007E-6</c:v>
                </c:pt>
                <c:pt idx="13930">
                  <c:v>4.0002230000000007E-6</c:v>
                </c:pt>
                <c:pt idx="13931">
                  <c:v>4.0002220000000004E-6</c:v>
                </c:pt>
                <c:pt idx="13932">
                  <c:v>4.0002220000000004E-6</c:v>
                </c:pt>
                <c:pt idx="13933">
                  <c:v>4.0002220000000004E-6</c:v>
                </c:pt>
                <c:pt idx="13934">
                  <c:v>4.0002220000000004E-6</c:v>
                </c:pt>
                <c:pt idx="13935">
                  <c:v>4.0002220000000004E-6</c:v>
                </c:pt>
                <c:pt idx="13936">
                  <c:v>4.000221000000001E-6</c:v>
                </c:pt>
                <c:pt idx="13937">
                  <c:v>4.0002210000000002E-6</c:v>
                </c:pt>
                <c:pt idx="13938">
                  <c:v>4.0002210000000002E-6</c:v>
                </c:pt>
                <c:pt idx="13939">
                  <c:v>4.0002210000000002E-6</c:v>
                </c:pt>
                <c:pt idx="13940">
                  <c:v>4.000221000000001E-6</c:v>
                </c:pt>
                <c:pt idx="13941">
                  <c:v>4.0002210000000002E-6</c:v>
                </c:pt>
                <c:pt idx="13942">
                  <c:v>4.0002210000000002E-6</c:v>
                </c:pt>
                <c:pt idx="13943">
                  <c:v>4.0002210000000002E-6</c:v>
                </c:pt>
                <c:pt idx="13944">
                  <c:v>4.00022E-6</c:v>
                </c:pt>
                <c:pt idx="13945">
                  <c:v>4.0002200000000008E-6</c:v>
                </c:pt>
                <c:pt idx="13946">
                  <c:v>4.0002200000000008E-6</c:v>
                </c:pt>
                <c:pt idx="13947">
                  <c:v>4.00022E-6</c:v>
                </c:pt>
                <c:pt idx="13948">
                  <c:v>4.0002200000000008E-6</c:v>
                </c:pt>
                <c:pt idx="13949">
                  <c:v>4.0002200000000008E-6</c:v>
                </c:pt>
                <c:pt idx="13950">
                  <c:v>4.0002190000000006E-6</c:v>
                </c:pt>
                <c:pt idx="13951">
                  <c:v>4.0002190000000006E-6</c:v>
                </c:pt>
                <c:pt idx="13952">
                  <c:v>4.0002189999999997E-6</c:v>
                </c:pt>
                <c:pt idx="13953">
                  <c:v>4.0002189999999997E-6</c:v>
                </c:pt>
                <c:pt idx="13954">
                  <c:v>4.0002190000000006E-6</c:v>
                </c:pt>
                <c:pt idx="13955">
                  <c:v>4.0002180000000012E-6</c:v>
                </c:pt>
                <c:pt idx="13956">
                  <c:v>4.0002180000000012E-6</c:v>
                </c:pt>
                <c:pt idx="13957">
                  <c:v>4.0002180000000012E-6</c:v>
                </c:pt>
                <c:pt idx="13958">
                  <c:v>4.0002180000000012E-6</c:v>
                </c:pt>
                <c:pt idx="13959">
                  <c:v>4.0002180000000012E-6</c:v>
                </c:pt>
                <c:pt idx="13960">
                  <c:v>4.0002180000000012E-6</c:v>
                </c:pt>
                <c:pt idx="13961">
                  <c:v>4.0002170000000009E-6</c:v>
                </c:pt>
                <c:pt idx="13962">
                  <c:v>4.0002170000000009E-6</c:v>
                </c:pt>
                <c:pt idx="13963">
                  <c:v>4.0002170000000009E-6</c:v>
                </c:pt>
                <c:pt idx="13964">
                  <c:v>4.0002170000000009E-6</c:v>
                </c:pt>
                <c:pt idx="13965">
                  <c:v>4.0002170000000009E-6</c:v>
                </c:pt>
                <c:pt idx="13966">
                  <c:v>4.0002160000000007E-6</c:v>
                </c:pt>
                <c:pt idx="13967">
                  <c:v>4.0002160000000007E-6</c:v>
                </c:pt>
                <c:pt idx="13968">
                  <c:v>4.0002160000000007E-6</c:v>
                </c:pt>
                <c:pt idx="13969">
                  <c:v>4.0002160000000007E-6</c:v>
                </c:pt>
                <c:pt idx="13970">
                  <c:v>4.0002160000000007E-6</c:v>
                </c:pt>
                <c:pt idx="13971">
                  <c:v>4.0002160000000007E-6</c:v>
                </c:pt>
                <c:pt idx="13972">
                  <c:v>4.0002160000000007E-6</c:v>
                </c:pt>
                <c:pt idx="13973">
                  <c:v>4.0002160000000007E-6</c:v>
                </c:pt>
                <c:pt idx="13974">
                  <c:v>4.0002149999999996E-6</c:v>
                </c:pt>
                <c:pt idx="13975">
                  <c:v>4.0002150000000005E-6</c:v>
                </c:pt>
                <c:pt idx="13976">
                  <c:v>4.0002150000000005E-6</c:v>
                </c:pt>
                <c:pt idx="13977">
                  <c:v>4.0002149999999996E-6</c:v>
                </c:pt>
                <c:pt idx="13978">
                  <c:v>4.0002149999999996E-6</c:v>
                </c:pt>
                <c:pt idx="13979">
                  <c:v>4.0002150000000005E-6</c:v>
                </c:pt>
                <c:pt idx="13980">
                  <c:v>4.0002140000000011E-6</c:v>
                </c:pt>
                <c:pt idx="13981">
                  <c:v>4.0002140000000011E-6</c:v>
                </c:pt>
                <c:pt idx="13982">
                  <c:v>4.0002140000000011E-6</c:v>
                </c:pt>
                <c:pt idx="13983">
                  <c:v>4.0002140000000011E-6</c:v>
                </c:pt>
                <c:pt idx="13984">
                  <c:v>4.0002140000000011E-6</c:v>
                </c:pt>
                <c:pt idx="13985">
                  <c:v>4.0002130000000008E-6</c:v>
                </c:pt>
                <c:pt idx="13986">
                  <c:v>4.0002130000000008E-6</c:v>
                </c:pt>
                <c:pt idx="13987">
                  <c:v>4.0002130000000008E-6</c:v>
                </c:pt>
                <c:pt idx="13988">
                  <c:v>4.0002130000000008E-6</c:v>
                </c:pt>
                <c:pt idx="13989">
                  <c:v>4.0002130000000008E-6</c:v>
                </c:pt>
                <c:pt idx="13990">
                  <c:v>4.0002130000000008E-6</c:v>
                </c:pt>
                <c:pt idx="13991">
                  <c:v>4.0002120000000006E-6</c:v>
                </c:pt>
                <c:pt idx="13992">
                  <c:v>4.0002120000000006E-6</c:v>
                </c:pt>
                <c:pt idx="13993">
                  <c:v>4.0002120000000006E-6</c:v>
                </c:pt>
                <c:pt idx="13994">
                  <c:v>4.0002120000000006E-6</c:v>
                </c:pt>
                <c:pt idx="13995">
                  <c:v>4.0002120000000006E-6</c:v>
                </c:pt>
                <c:pt idx="13996">
                  <c:v>4.0002120000000006E-6</c:v>
                </c:pt>
                <c:pt idx="13997">
                  <c:v>4.0002110000000012E-6</c:v>
                </c:pt>
                <c:pt idx="13998">
                  <c:v>4.0002110000000012E-6</c:v>
                </c:pt>
                <c:pt idx="13999">
                  <c:v>4.0002110000000012E-6</c:v>
                </c:pt>
                <c:pt idx="14000">
                  <c:v>4.0002110000000012E-6</c:v>
                </c:pt>
                <c:pt idx="14001">
                  <c:v>4.0002110000000012E-6</c:v>
                </c:pt>
                <c:pt idx="14002">
                  <c:v>4.0002110000000003E-6</c:v>
                </c:pt>
                <c:pt idx="14003">
                  <c:v>4.0002110000000012E-6</c:v>
                </c:pt>
                <c:pt idx="14004">
                  <c:v>4.0002110000000012E-6</c:v>
                </c:pt>
                <c:pt idx="14005">
                  <c:v>4.000210000000001E-6</c:v>
                </c:pt>
                <c:pt idx="14006">
                  <c:v>4.0002100000000001E-6</c:v>
                </c:pt>
                <c:pt idx="14007">
                  <c:v>4.000210000000001E-6</c:v>
                </c:pt>
                <c:pt idx="14008">
                  <c:v>4.000210000000001E-6</c:v>
                </c:pt>
                <c:pt idx="14009">
                  <c:v>4.0002100000000001E-6</c:v>
                </c:pt>
                <c:pt idx="14010">
                  <c:v>4.0002089999999999E-6</c:v>
                </c:pt>
                <c:pt idx="14011">
                  <c:v>4.0002090000000007E-6</c:v>
                </c:pt>
                <c:pt idx="14012">
                  <c:v>4.0002089999999999E-6</c:v>
                </c:pt>
                <c:pt idx="14013">
                  <c:v>4.0002090000000007E-6</c:v>
                </c:pt>
                <c:pt idx="14014">
                  <c:v>4.0002090000000007E-6</c:v>
                </c:pt>
                <c:pt idx="14015">
                  <c:v>4.0002090000000007E-6</c:v>
                </c:pt>
                <c:pt idx="14016">
                  <c:v>4.0002080000000005E-6</c:v>
                </c:pt>
                <c:pt idx="14017">
                  <c:v>4.0002080000000005E-6</c:v>
                </c:pt>
                <c:pt idx="14018">
                  <c:v>4.0002080000000005E-6</c:v>
                </c:pt>
                <c:pt idx="14019">
                  <c:v>4.0002079999999996E-6</c:v>
                </c:pt>
                <c:pt idx="14020">
                  <c:v>4.0002080000000005E-6</c:v>
                </c:pt>
                <c:pt idx="14021">
                  <c:v>4.0002080000000005E-6</c:v>
                </c:pt>
                <c:pt idx="14022">
                  <c:v>4.0002070000000011E-6</c:v>
                </c:pt>
                <c:pt idx="14023">
                  <c:v>4.0002070000000002E-6</c:v>
                </c:pt>
                <c:pt idx="14024">
                  <c:v>4.0002070000000002E-6</c:v>
                </c:pt>
                <c:pt idx="14025">
                  <c:v>4.0002070000000011E-6</c:v>
                </c:pt>
                <c:pt idx="14026">
                  <c:v>4.0002070000000011E-6</c:v>
                </c:pt>
                <c:pt idx="14027">
                  <c:v>4.0002060000000008E-6</c:v>
                </c:pt>
                <c:pt idx="14028">
                  <c:v>4.000206E-6</c:v>
                </c:pt>
                <c:pt idx="14029">
                  <c:v>4.0002060000000008E-6</c:v>
                </c:pt>
                <c:pt idx="14030">
                  <c:v>4.0002060000000008E-6</c:v>
                </c:pt>
                <c:pt idx="14031">
                  <c:v>4.0002060000000008E-6</c:v>
                </c:pt>
                <c:pt idx="14032">
                  <c:v>4.000206E-6</c:v>
                </c:pt>
                <c:pt idx="14033">
                  <c:v>4.0002060000000008E-6</c:v>
                </c:pt>
                <c:pt idx="14034">
                  <c:v>4.000206E-6</c:v>
                </c:pt>
                <c:pt idx="14035">
                  <c:v>4.0002060000000008E-6</c:v>
                </c:pt>
                <c:pt idx="14036">
                  <c:v>4.0002050000000006E-6</c:v>
                </c:pt>
                <c:pt idx="14037">
                  <c:v>4.0002049999999998E-6</c:v>
                </c:pt>
                <c:pt idx="14038">
                  <c:v>4.0002049999999998E-6</c:v>
                </c:pt>
                <c:pt idx="14039">
                  <c:v>4.0002049999999998E-6</c:v>
                </c:pt>
                <c:pt idx="14040">
                  <c:v>4.0002049999999998E-6</c:v>
                </c:pt>
                <c:pt idx="14041">
                  <c:v>4.0002050000000006E-6</c:v>
                </c:pt>
                <c:pt idx="14042">
                  <c:v>4.0002040000000012E-6</c:v>
                </c:pt>
                <c:pt idx="14043">
                  <c:v>4.0002040000000012E-6</c:v>
                </c:pt>
                <c:pt idx="14044">
                  <c:v>4.0002040000000012E-6</c:v>
                </c:pt>
                <c:pt idx="14045">
                  <c:v>4.0002040000000012E-6</c:v>
                </c:pt>
                <c:pt idx="14046">
                  <c:v>4.0002040000000012E-6</c:v>
                </c:pt>
                <c:pt idx="14047">
                  <c:v>4.000203000000001E-6</c:v>
                </c:pt>
                <c:pt idx="14048">
                  <c:v>4.000203000000001E-6</c:v>
                </c:pt>
                <c:pt idx="14049">
                  <c:v>4.000203000000001E-6</c:v>
                </c:pt>
                <c:pt idx="14050">
                  <c:v>4.000203000000001E-6</c:v>
                </c:pt>
                <c:pt idx="14051">
                  <c:v>4.000203000000001E-6</c:v>
                </c:pt>
                <c:pt idx="14052">
                  <c:v>4.000203000000001E-6</c:v>
                </c:pt>
                <c:pt idx="14053">
                  <c:v>4.0002020000000007E-6</c:v>
                </c:pt>
                <c:pt idx="14054">
                  <c:v>4.0002020000000007E-6</c:v>
                </c:pt>
                <c:pt idx="14055">
                  <c:v>4.0002020000000007E-6</c:v>
                </c:pt>
                <c:pt idx="14056">
                  <c:v>4.0002020000000007E-6</c:v>
                </c:pt>
                <c:pt idx="14057">
                  <c:v>4.0002020000000007E-6</c:v>
                </c:pt>
                <c:pt idx="14058">
                  <c:v>4.0002020000000007E-6</c:v>
                </c:pt>
                <c:pt idx="14059">
                  <c:v>4.0002010000000005E-6</c:v>
                </c:pt>
                <c:pt idx="14060">
                  <c:v>4.0002010000000005E-6</c:v>
                </c:pt>
                <c:pt idx="14061">
                  <c:v>4.0002010000000005E-6</c:v>
                </c:pt>
                <c:pt idx="14062">
                  <c:v>4.0002010000000005E-6</c:v>
                </c:pt>
                <c:pt idx="14063">
                  <c:v>4.0002010000000005E-6</c:v>
                </c:pt>
                <c:pt idx="14064">
                  <c:v>4.0002010000000005E-6</c:v>
                </c:pt>
                <c:pt idx="14065">
                  <c:v>4.0002010000000005E-6</c:v>
                </c:pt>
                <c:pt idx="14066">
                  <c:v>4.0002010000000005E-6</c:v>
                </c:pt>
                <c:pt idx="14067">
                  <c:v>4.0002010000000005E-6</c:v>
                </c:pt>
                <c:pt idx="14068">
                  <c:v>4.0002000000000011E-6</c:v>
                </c:pt>
                <c:pt idx="14069">
                  <c:v>4.0002000000000011E-6</c:v>
                </c:pt>
                <c:pt idx="14070">
                  <c:v>4.0002000000000011E-6</c:v>
                </c:pt>
                <c:pt idx="14071">
                  <c:v>4.0002000000000011E-6</c:v>
                </c:pt>
                <c:pt idx="14072">
                  <c:v>4.0002000000000011E-6</c:v>
                </c:pt>
                <c:pt idx="14073">
                  <c:v>4.0001990000000009E-6</c:v>
                </c:pt>
                <c:pt idx="14074">
                  <c:v>4.0001990000000009E-6</c:v>
                </c:pt>
                <c:pt idx="14075">
                  <c:v>4.0001990000000009E-6</c:v>
                </c:pt>
                <c:pt idx="14076">
                  <c:v>4.0001990000000009E-6</c:v>
                </c:pt>
                <c:pt idx="14077">
                  <c:v>4.0001990000000009E-6</c:v>
                </c:pt>
                <c:pt idx="14078">
                  <c:v>4.0001990000000009E-6</c:v>
                </c:pt>
                <c:pt idx="14079">
                  <c:v>4.0001980000000006E-6</c:v>
                </c:pt>
                <c:pt idx="14080">
                  <c:v>4.0001980000000006E-6</c:v>
                </c:pt>
                <c:pt idx="14081">
                  <c:v>4.0001980000000006E-6</c:v>
                </c:pt>
                <c:pt idx="14082">
                  <c:v>4.0001980000000006E-6</c:v>
                </c:pt>
                <c:pt idx="14083">
                  <c:v>4.0001980000000006E-6</c:v>
                </c:pt>
                <c:pt idx="14084">
                  <c:v>4.0001980000000006E-6</c:v>
                </c:pt>
                <c:pt idx="14085">
                  <c:v>4.0001970000000004E-6</c:v>
                </c:pt>
                <c:pt idx="14086">
                  <c:v>4.0001970000000012E-6</c:v>
                </c:pt>
                <c:pt idx="14087">
                  <c:v>4.0001970000000012E-6</c:v>
                </c:pt>
                <c:pt idx="14088">
                  <c:v>4.0001970000000012E-6</c:v>
                </c:pt>
                <c:pt idx="14089">
                  <c:v>4.0001970000000004E-6</c:v>
                </c:pt>
                <c:pt idx="14090">
                  <c:v>4.0001970000000012E-6</c:v>
                </c:pt>
                <c:pt idx="14091">
                  <c:v>4.000196000000001E-6</c:v>
                </c:pt>
                <c:pt idx="14092">
                  <c:v>4.000196000000001E-6</c:v>
                </c:pt>
                <c:pt idx="14093">
                  <c:v>4.0001960000000001E-6</c:v>
                </c:pt>
                <c:pt idx="14094">
                  <c:v>4.000196000000001E-6</c:v>
                </c:pt>
                <c:pt idx="14095">
                  <c:v>4.000196000000001E-6</c:v>
                </c:pt>
                <c:pt idx="14096">
                  <c:v>4.000196000000001E-6</c:v>
                </c:pt>
                <c:pt idx="14097">
                  <c:v>4.0001960000000001E-6</c:v>
                </c:pt>
                <c:pt idx="14098">
                  <c:v>4.000196000000001E-6</c:v>
                </c:pt>
                <c:pt idx="14099">
                  <c:v>4.000196000000001E-6</c:v>
                </c:pt>
                <c:pt idx="14100">
                  <c:v>4.0001950000000008E-6</c:v>
                </c:pt>
                <c:pt idx="14101">
                  <c:v>4.0001950000000008E-6</c:v>
                </c:pt>
                <c:pt idx="14102">
                  <c:v>4.0001949999999999E-6</c:v>
                </c:pt>
                <c:pt idx="14103">
                  <c:v>4.0001950000000008E-6</c:v>
                </c:pt>
                <c:pt idx="14104">
                  <c:v>4.0001950000000008E-6</c:v>
                </c:pt>
                <c:pt idx="14105">
                  <c:v>4.0001950000000008E-6</c:v>
                </c:pt>
                <c:pt idx="14106">
                  <c:v>4.0001940000000005E-6</c:v>
                </c:pt>
                <c:pt idx="14107">
                  <c:v>4.0001940000000005E-6</c:v>
                </c:pt>
                <c:pt idx="14108">
                  <c:v>4.0001940000000005E-6</c:v>
                </c:pt>
                <c:pt idx="14109">
                  <c:v>4.0001940000000005E-6</c:v>
                </c:pt>
                <c:pt idx="14110">
                  <c:v>4.0001939999999997E-6</c:v>
                </c:pt>
                <c:pt idx="14111">
                  <c:v>4.0001930000000003E-6</c:v>
                </c:pt>
                <c:pt idx="14112">
                  <c:v>4.0001930000000011E-6</c:v>
                </c:pt>
                <c:pt idx="14113">
                  <c:v>4.0001930000000003E-6</c:v>
                </c:pt>
                <c:pt idx="14114">
                  <c:v>4.0001930000000003E-6</c:v>
                </c:pt>
                <c:pt idx="14115">
                  <c:v>4.0001930000000003E-6</c:v>
                </c:pt>
                <c:pt idx="14116">
                  <c:v>4.0001930000000011E-6</c:v>
                </c:pt>
                <c:pt idx="14117">
                  <c:v>4.0001920000000009E-6</c:v>
                </c:pt>
                <c:pt idx="14118">
                  <c:v>4.000192E-6</c:v>
                </c:pt>
                <c:pt idx="14119">
                  <c:v>4.000192E-6</c:v>
                </c:pt>
                <c:pt idx="14120">
                  <c:v>4.000192E-6</c:v>
                </c:pt>
                <c:pt idx="14121">
                  <c:v>4.0001920000000009E-6</c:v>
                </c:pt>
                <c:pt idx="14122">
                  <c:v>4.000192E-6</c:v>
                </c:pt>
                <c:pt idx="14123">
                  <c:v>4.0001910000000006E-6</c:v>
                </c:pt>
                <c:pt idx="14124">
                  <c:v>4.0001909999999998E-6</c:v>
                </c:pt>
                <c:pt idx="14125">
                  <c:v>4.0001909999999998E-6</c:v>
                </c:pt>
                <c:pt idx="14126">
                  <c:v>4.0001909999999998E-6</c:v>
                </c:pt>
                <c:pt idx="14127">
                  <c:v>4.0001910000000006E-6</c:v>
                </c:pt>
                <c:pt idx="14128">
                  <c:v>4.0001910000000006E-6</c:v>
                </c:pt>
                <c:pt idx="14129">
                  <c:v>4.0001910000000006E-6</c:v>
                </c:pt>
                <c:pt idx="14130">
                  <c:v>4.0001910000000006E-6</c:v>
                </c:pt>
                <c:pt idx="14131">
                  <c:v>4.0001909999999998E-6</c:v>
                </c:pt>
                <c:pt idx="14132">
                  <c:v>4.0001900000000013E-6</c:v>
                </c:pt>
                <c:pt idx="14133">
                  <c:v>4.0001900000000013E-6</c:v>
                </c:pt>
                <c:pt idx="14134">
                  <c:v>4.0001900000000013E-6</c:v>
                </c:pt>
                <c:pt idx="14135">
                  <c:v>4.0001900000000013E-6</c:v>
                </c:pt>
                <c:pt idx="14136">
                  <c:v>4.0001900000000013E-6</c:v>
                </c:pt>
                <c:pt idx="14137">
                  <c:v>4.0001900000000013E-6</c:v>
                </c:pt>
                <c:pt idx="14138">
                  <c:v>4.000189000000001E-6</c:v>
                </c:pt>
                <c:pt idx="14139">
                  <c:v>4.000189000000001E-6</c:v>
                </c:pt>
                <c:pt idx="14140">
                  <c:v>4.000189000000001E-6</c:v>
                </c:pt>
                <c:pt idx="14141">
                  <c:v>4.000189000000001E-6</c:v>
                </c:pt>
                <c:pt idx="14142">
                  <c:v>4.000189000000001E-6</c:v>
                </c:pt>
                <c:pt idx="14143">
                  <c:v>4.000189000000001E-6</c:v>
                </c:pt>
                <c:pt idx="14144">
                  <c:v>4.0001880000000008E-6</c:v>
                </c:pt>
                <c:pt idx="14145">
                  <c:v>4.0001880000000008E-6</c:v>
                </c:pt>
                <c:pt idx="14146">
                  <c:v>4.0001880000000008E-6</c:v>
                </c:pt>
                <c:pt idx="14147">
                  <c:v>4.0001880000000008E-6</c:v>
                </c:pt>
                <c:pt idx="14148">
                  <c:v>4.0001880000000008E-6</c:v>
                </c:pt>
                <c:pt idx="14149">
                  <c:v>4.0001880000000008E-6</c:v>
                </c:pt>
                <c:pt idx="14150">
                  <c:v>4.0001870000000005E-6</c:v>
                </c:pt>
                <c:pt idx="14151">
                  <c:v>4.0001870000000005E-6</c:v>
                </c:pt>
                <c:pt idx="14152">
                  <c:v>4.0001870000000005E-6</c:v>
                </c:pt>
                <c:pt idx="14153">
                  <c:v>4.0001870000000005E-6</c:v>
                </c:pt>
                <c:pt idx="14154">
                  <c:v>4.0001870000000005E-6</c:v>
                </c:pt>
                <c:pt idx="14155">
                  <c:v>4.0001870000000005E-6</c:v>
                </c:pt>
                <c:pt idx="14156">
                  <c:v>4.0001860000000003E-6</c:v>
                </c:pt>
                <c:pt idx="14157">
                  <c:v>4.0001860000000011E-6</c:v>
                </c:pt>
                <c:pt idx="14158">
                  <c:v>4.0001860000000011E-6</c:v>
                </c:pt>
                <c:pt idx="14159">
                  <c:v>4.0001860000000011E-6</c:v>
                </c:pt>
                <c:pt idx="14160">
                  <c:v>4.0001860000000011E-6</c:v>
                </c:pt>
                <c:pt idx="14161">
                  <c:v>4.0001860000000003E-6</c:v>
                </c:pt>
                <c:pt idx="14162">
                  <c:v>4.0001860000000011E-6</c:v>
                </c:pt>
                <c:pt idx="14163">
                  <c:v>4.0001860000000011E-6</c:v>
                </c:pt>
                <c:pt idx="14164">
                  <c:v>4.0001860000000011E-6</c:v>
                </c:pt>
                <c:pt idx="14165">
                  <c:v>4.0001860000000011E-6</c:v>
                </c:pt>
                <c:pt idx="14166">
                  <c:v>4.0001850000000009E-6</c:v>
                </c:pt>
                <c:pt idx="14167">
                  <c:v>4.0001850000000009E-6</c:v>
                </c:pt>
                <c:pt idx="14168">
                  <c:v>4.0001850000000009E-6</c:v>
                </c:pt>
                <c:pt idx="14169">
                  <c:v>4.0001850000000009E-6</c:v>
                </c:pt>
                <c:pt idx="14170">
                  <c:v>4.0001850000000009E-6</c:v>
                </c:pt>
                <c:pt idx="14171">
                  <c:v>4.0001850000000009E-6</c:v>
                </c:pt>
                <c:pt idx="14172">
                  <c:v>4.0001839999999998E-6</c:v>
                </c:pt>
                <c:pt idx="14173">
                  <c:v>4.0001840000000007E-6</c:v>
                </c:pt>
                <c:pt idx="14174">
                  <c:v>4.0001840000000007E-6</c:v>
                </c:pt>
                <c:pt idx="14175">
                  <c:v>4.0001840000000007E-6</c:v>
                </c:pt>
                <c:pt idx="14176">
                  <c:v>4.0001840000000007E-6</c:v>
                </c:pt>
                <c:pt idx="14177">
                  <c:v>4.0001840000000007E-6</c:v>
                </c:pt>
                <c:pt idx="14178">
                  <c:v>4.0001830000000004E-6</c:v>
                </c:pt>
                <c:pt idx="14179">
                  <c:v>4.0001830000000004E-6</c:v>
                </c:pt>
                <c:pt idx="14180">
                  <c:v>4.0001830000000013E-6</c:v>
                </c:pt>
                <c:pt idx="14181">
                  <c:v>4.0001830000000004E-6</c:v>
                </c:pt>
                <c:pt idx="14182">
                  <c:v>4.0001830000000013E-6</c:v>
                </c:pt>
                <c:pt idx="14183">
                  <c:v>4.0001830000000013E-6</c:v>
                </c:pt>
                <c:pt idx="14184">
                  <c:v>4.000182000000001E-6</c:v>
                </c:pt>
                <c:pt idx="14185">
                  <c:v>4.000182000000001E-6</c:v>
                </c:pt>
                <c:pt idx="14186">
                  <c:v>4.000182000000001E-6</c:v>
                </c:pt>
                <c:pt idx="14187">
                  <c:v>4.000182000000001E-6</c:v>
                </c:pt>
                <c:pt idx="14188">
                  <c:v>4.000182000000001E-6</c:v>
                </c:pt>
                <c:pt idx="14189">
                  <c:v>4.000182000000001E-6</c:v>
                </c:pt>
                <c:pt idx="14190">
                  <c:v>4.0001810000000008E-6</c:v>
                </c:pt>
                <c:pt idx="14191">
                  <c:v>4.0001810000000008E-6</c:v>
                </c:pt>
                <c:pt idx="14192">
                  <c:v>4.0001809999999999E-6</c:v>
                </c:pt>
                <c:pt idx="14193">
                  <c:v>4.0001810000000008E-6</c:v>
                </c:pt>
                <c:pt idx="14194">
                  <c:v>4.0001810000000008E-6</c:v>
                </c:pt>
                <c:pt idx="14195">
                  <c:v>4.0001809999999999E-6</c:v>
                </c:pt>
                <c:pt idx="14196">
                  <c:v>4.0001810000000008E-6</c:v>
                </c:pt>
                <c:pt idx="14197">
                  <c:v>4.0001810000000008E-6</c:v>
                </c:pt>
                <c:pt idx="14198">
                  <c:v>4.0001809999999999E-6</c:v>
                </c:pt>
                <c:pt idx="14199">
                  <c:v>4.0001800000000006E-6</c:v>
                </c:pt>
                <c:pt idx="14200">
                  <c:v>4.0001800000000006E-6</c:v>
                </c:pt>
                <c:pt idx="14201">
                  <c:v>4.0001800000000006E-6</c:v>
                </c:pt>
                <c:pt idx="14202">
                  <c:v>4.0001800000000006E-6</c:v>
                </c:pt>
                <c:pt idx="14203">
                  <c:v>4.0001799999999997E-6</c:v>
                </c:pt>
                <c:pt idx="14204">
                  <c:v>4.0001799999999997E-6</c:v>
                </c:pt>
                <c:pt idx="14205">
                  <c:v>4.0001799999999997E-6</c:v>
                </c:pt>
                <c:pt idx="14206">
                  <c:v>4.0001790000000003E-6</c:v>
                </c:pt>
                <c:pt idx="14207">
                  <c:v>4.0001790000000003E-6</c:v>
                </c:pt>
                <c:pt idx="14208">
                  <c:v>4.0001790000000003E-6</c:v>
                </c:pt>
                <c:pt idx="14209">
                  <c:v>4.0001790000000012E-6</c:v>
                </c:pt>
                <c:pt idx="14210">
                  <c:v>4.0001790000000003E-6</c:v>
                </c:pt>
                <c:pt idx="14211">
                  <c:v>4.0001790000000003E-6</c:v>
                </c:pt>
                <c:pt idx="14212">
                  <c:v>4.0001780000000001E-6</c:v>
                </c:pt>
                <c:pt idx="14213">
                  <c:v>4.0001780000000009E-6</c:v>
                </c:pt>
                <c:pt idx="14214">
                  <c:v>4.0001780000000001E-6</c:v>
                </c:pt>
                <c:pt idx="14215">
                  <c:v>4.0001780000000001E-6</c:v>
                </c:pt>
                <c:pt idx="14216">
                  <c:v>4.0001780000000009E-6</c:v>
                </c:pt>
                <c:pt idx="14217">
                  <c:v>4.0001780000000009E-6</c:v>
                </c:pt>
                <c:pt idx="14218">
                  <c:v>4.0001770000000007E-6</c:v>
                </c:pt>
                <c:pt idx="14219">
                  <c:v>4.0001769999999998E-6</c:v>
                </c:pt>
                <c:pt idx="14220">
                  <c:v>4.0001769999999998E-6</c:v>
                </c:pt>
                <c:pt idx="14221">
                  <c:v>4.0001770000000007E-6</c:v>
                </c:pt>
                <c:pt idx="14222">
                  <c:v>4.0001769999999998E-6</c:v>
                </c:pt>
                <c:pt idx="14223">
                  <c:v>4.0001770000000007E-6</c:v>
                </c:pt>
                <c:pt idx="14224">
                  <c:v>4.0001760000000004E-6</c:v>
                </c:pt>
                <c:pt idx="14225">
                  <c:v>4.0001759999999996E-6</c:v>
                </c:pt>
                <c:pt idx="14226">
                  <c:v>4.0001760000000004E-6</c:v>
                </c:pt>
                <c:pt idx="14227">
                  <c:v>4.0001760000000004E-6</c:v>
                </c:pt>
                <c:pt idx="14228">
                  <c:v>4.0001760000000004E-6</c:v>
                </c:pt>
                <c:pt idx="14229">
                  <c:v>4.0001760000000004E-6</c:v>
                </c:pt>
                <c:pt idx="14230">
                  <c:v>4.0001759999999996E-6</c:v>
                </c:pt>
                <c:pt idx="14231">
                  <c:v>4.0001759999999996E-6</c:v>
                </c:pt>
                <c:pt idx="14232">
                  <c:v>4.0001759999999996E-6</c:v>
                </c:pt>
                <c:pt idx="14233">
                  <c:v>4.0001759999999996E-6</c:v>
                </c:pt>
                <c:pt idx="14234">
                  <c:v>4.000175000000001E-6</c:v>
                </c:pt>
                <c:pt idx="14235">
                  <c:v>4.000175000000001E-6</c:v>
                </c:pt>
                <c:pt idx="14236">
                  <c:v>4.000175000000001E-6</c:v>
                </c:pt>
                <c:pt idx="14237">
                  <c:v>4.000175000000001E-6</c:v>
                </c:pt>
                <c:pt idx="14238">
                  <c:v>4.000175000000001E-6</c:v>
                </c:pt>
                <c:pt idx="14239">
                  <c:v>4.000175000000001E-6</c:v>
                </c:pt>
                <c:pt idx="14240">
                  <c:v>4.0001740000000008E-6</c:v>
                </c:pt>
                <c:pt idx="14241">
                  <c:v>4.0001740000000008E-6</c:v>
                </c:pt>
                <c:pt idx="14242">
                  <c:v>4.0001740000000008E-6</c:v>
                </c:pt>
                <c:pt idx="14243">
                  <c:v>4.0001740000000008E-6</c:v>
                </c:pt>
                <c:pt idx="14244">
                  <c:v>4.0001740000000008E-6</c:v>
                </c:pt>
                <c:pt idx="14245">
                  <c:v>4.0001740000000008E-6</c:v>
                </c:pt>
                <c:pt idx="14246">
                  <c:v>4.0001730000000006E-6</c:v>
                </c:pt>
                <c:pt idx="14247">
                  <c:v>4.0001730000000006E-6</c:v>
                </c:pt>
                <c:pt idx="14248">
                  <c:v>4.0001730000000006E-6</c:v>
                </c:pt>
                <c:pt idx="14249">
                  <c:v>4.0001730000000006E-6</c:v>
                </c:pt>
                <c:pt idx="14250">
                  <c:v>4.0001730000000006E-6</c:v>
                </c:pt>
                <c:pt idx="14251">
                  <c:v>4.0001730000000006E-6</c:v>
                </c:pt>
                <c:pt idx="14252">
                  <c:v>4.0001730000000006E-6</c:v>
                </c:pt>
                <c:pt idx="14253">
                  <c:v>4.0001720000000012E-6</c:v>
                </c:pt>
                <c:pt idx="14254">
                  <c:v>4.0001720000000012E-6</c:v>
                </c:pt>
                <c:pt idx="14255">
                  <c:v>4.0001720000000012E-6</c:v>
                </c:pt>
                <c:pt idx="14256">
                  <c:v>4.0001720000000003E-6</c:v>
                </c:pt>
                <c:pt idx="14257">
                  <c:v>4.0001720000000012E-6</c:v>
                </c:pt>
                <c:pt idx="14258">
                  <c:v>4.0001720000000012E-6</c:v>
                </c:pt>
                <c:pt idx="14259">
                  <c:v>4.0001710000000001E-6</c:v>
                </c:pt>
                <c:pt idx="14260">
                  <c:v>4.0001710000000009E-6</c:v>
                </c:pt>
                <c:pt idx="14261">
                  <c:v>4.0001710000000009E-6</c:v>
                </c:pt>
                <c:pt idx="14262">
                  <c:v>4.0001710000000009E-6</c:v>
                </c:pt>
                <c:pt idx="14263">
                  <c:v>4.0001710000000009E-6</c:v>
                </c:pt>
                <c:pt idx="14264">
                  <c:v>4.0001710000000009E-6</c:v>
                </c:pt>
                <c:pt idx="14265">
                  <c:v>4.0001710000000009E-6</c:v>
                </c:pt>
                <c:pt idx="14266">
                  <c:v>4.0001710000000009E-6</c:v>
                </c:pt>
                <c:pt idx="14267">
                  <c:v>4.0001710000000009E-6</c:v>
                </c:pt>
                <c:pt idx="14268">
                  <c:v>4.0001710000000001E-6</c:v>
                </c:pt>
                <c:pt idx="14269">
                  <c:v>4.0001700000000007E-6</c:v>
                </c:pt>
                <c:pt idx="14270">
                  <c:v>4.0001700000000007E-6</c:v>
                </c:pt>
                <c:pt idx="14271">
                  <c:v>4.0001700000000007E-6</c:v>
                </c:pt>
                <c:pt idx="14272">
                  <c:v>4.0001700000000007E-6</c:v>
                </c:pt>
                <c:pt idx="14273">
                  <c:v>4.0001700000000007E-6</c:v>
                </c:pt>
                <c:pt idx="14274">
                  <c:v>4.0001700000000007E-6</c:v>
                </c:pt>
                <c:pt idx="14275">
                  <c:v>4.0001690000000005E-6</c:v>
                </c:pt>
                <c:pt idx="14276">
                  <c:v>4.0001690000000005E-6</c:v>
                </c:pt>
                <c:pt idx="14277">
                  <c:v>4.0001690000000005E-6</c:v>
                </c:pt>
                <c:pt idx="14278">
                  <c:v>4.0001690000000005E-6</c:v>
                </c:pt>
                <c:pt idx="14279">
                  <c:v>4.0001689999999996E-6</c:v>
                </c:pt>
                <c:pt idx="14280">
                  <c:v>4.0001690000000005E-6</c:v>
                </c:pt>
                <c:pt idx="14281">
                  <c:v>4.0001690000000005E-6</c:v>
                </c:pt>
                <c:pt idx="14282">
                  <c:v>4.0001680000000002E-6</c:v>
                </c:pt>
                <c:pt idx="14283">
                  <c:v>4.0001680000000011E-6</c:v>
                </c:pt>
                <c:pt idx="14284">
                  <c:v>4.0001680000000002E-6</c:v>
                </c:pt>
                <c:pt idx="14285">
                  <c:v>4.0001680000000002E-6</c:v>
                </c:pt>
                <c:pt idx="14286">
                  <c:v>4.0001680000000002E-6</c:v>
                </c:pt>
                <c:pt idx="14287">
                  <c:v>4.0001680000000011E-6</c:v>
                </c:pt>
                <c:pt idx="14288">
                  <c:v>4.0001670000000008E-6</c:v>
                </c:pt>
                <c:pt idx="14289">
                  <c:v>4.0001670000000008E-6</c:v>
                </c:pt>
                <c:pt idx="14290">
                  <c:v>4.0001670000000008E-6</c:v>
                </c:pt>
                <c:pt idx="14291">
                  <c:v>4.000167E-6</c:v>
                </c:pt>
                <c:pt idx="14292">
                  <c:v>4.000167E-6</c:v>
                </c:pt>
                <c:pt idx="14293">
                  <c:v>4.0001670000000008E-6</c:v>
                </c:pt>
                <c:pt idx="14294">
                  <c:v>4.0001660000000006E-6</c:v>
                </c:pt>
                <c:pt idx="14295">
                  <c:v>4.0001660000000006E-6</c:v>
                </c:pt>
                <c:pt idx="14296">
                  <c:v>4.0001659999999997E-6</c:v>
                </c:pt>
                <c:pt idx="14297">
                  <c:v>4.0001659999999997E-6</c:v>
                </c:pt>
                <c:pt idx="14298">
                  <c:v>4.0001660000000006E-6</c:v>
                </c:pt>
                <c:pt idx="14299">
                  <c:v>4.0001660000000006E-6</c:v>
                </c:pt>
                <c:pt idx="14300">
                  <c:v>4.0001660000000006E-6</c:v>
                </c:pt>
                <c:pt idx="14301">
                  <c:v>4.0001660000000006E-6</c:v>
                </c:pt>
                <c:pt idx="14302">
                  <c:v>4.0001659999999997E-6</c:v>
                </c:pt>
                <c:pt idx="14303">
                  <c:v>4.0001660000000006E-6</c:v>
                </c:pt>
                <c:pt idx="14304">
                  <c:v>4.0001650000000012E-6</c:v>
                </c:pt>
                <c:pt idx="14305">
                  <c:v>4.0001650000000012E-6</c:v>
                </c:pt>
                <c:pt idx="14306">
                  <c:v>4.0001650000000012E-6</c:v>
                </c:pt>
                <c:pt idx="14307">
                  <c:v>4.000165000000002E-6</c:v>
                </c:pt>
                <c:pt idx="14308">
                  <c:v>4.0001650000000012E-6</c:v>
                </c:pt>
                <c:pt idx="14309">
                  <c:v>4.0001650000000012E-6</c:v>
                </c:pt>
                <c:pt idx="14310">
                  <c:v>4.0001650000000012E-6</c:v>
                </c:pt>
                <c:pt idx="14311">
                  <c:v>4.0001640000000001E-6</c:v>
                </c:pt>
                <c:pt idx="14312">
                  <c:v>4.0001640000000018E-6</c:v>
                </c:pt>
                <c:pt idx="14313">
                  <c:v>4.000164000000001E-6</c:v>
                </c:pt>
                <c:pt idx="14314">
                  <c:v>4.000164000000001E-6</c:v>
                </c:pt>
                <c:pt idx="14315">
                  <c:v>4.000164000000001E-6</c:v>
                </c:pt>
                <c:pt idx="14316">
                  <c:v>4.000164000000001E-6</c:v>
                </c:pt>
                <c:pt idx="14317">
                  <c:v>4.0001629999999999E-6</c:v>
                </c:pt>
                <c:pt idx="14318">
                  <c:v>4.0001630000000007E-6</c:v>
                </c:pt>
                <c:pt idx="14319">
                  <c:v>4.0001629999999999E-6</c:v>
                </c:pt>
                <c:pt idx="14320">
                  <c:v>4.0001629999999999E-6</c:v>
                </c:pt>
                <c:pt idx="14321">
                  <c:v>4.0001630000000007E-6</c:v>
                </c:pt>
                <c:pt idx="14322">
                  <c:v>4.0001629999999999E-6</c:v>
                </c:pt>
                <c:pt idx="14323">
                  <c:v>4.0001630000000007E-6</c:v>
                </c:pt>
                <c:pt idx="14324">
                  <c:v>4.0001619999999996E-6</c:v>
                </c:pt>
                <c:pt idx="14325">
                  <c:v>4.0001620000000005E-6</c:v>
                </c:pt>
                <c:pt idx="14326">
                  <c:v>4.0001619999999996E-6</c:v>
                </c:pt>
                <c:pt idx="14327">
                  <c:v>4.0001620000000005E-6</c:v>
                </c:pt>
                <c:pt idx="14328">
                  <c:v>4.0001620000000005E-6</c:v>
                </c:pt>
                <c:pt idx="14329">
                  <c:v>4.0001620000000005E-6</c:v>
                </c:pt>
                <c:pt idx="14330">
                  <c:v>4.0001610000000002E-6</c:v>
                </c:pt>
                <c:pt idx="14331">
                  <c:v>4.0001610000000011E-6</c:v>
                </c:pt>
                <c:pt idx="14332">
                  <c:v>4.0001610000000019E-6</c:v>
                </c:pt>
                <c:pt idx="14333">
                  <c:v>4.0001610000000011E-6</c:v>
                </c:pt>
                <c:pt idx="14334">
                  <c:v>4.0001610000000011E-6</c:v>
                </c:pt>
                <c:pt idx="14335">
                  <c:v>4.0001610000000011E-6</c:v>
                </c:pt>
                <c:pt idx="14336">
                  <c:v>4.0001610000000011E-6</c:v>
                </c:pt>
                <c:pt idx="14337">
                  <c:v>4.0001610000000002E-6</c:v>
                </c:pt>
                <c:pt idx="14338">
                  <c:v>4.0001610000000011E-6</c:v>
                </c:pt>
                <c:pt idx="14339">
                  <c:v>4.0001610000000002E-6</c:v>
                </c:pt>
                <c:pt idx="14340">
                  <c:v>4.0001600000000008E-6</c:v>
                </c:pt>
                <c:pt idx="14341">
                  <c:v>4.0001600000000008E-6</c:v>
                </c:pt>
                <c:pt idx="14342">
                  <c:v>4.0001600000000008E-6</c:v>
                </c:pt>
                <c:pt idx="14343">
                  <c:v>4.00016E-6</c:v>
                </c:pt>
                <c:pt idx="14344">
                  <c:v>4.0001600000000008E-6</c:v>
                </c:pt>
                <c:pt idx="14345">
                  <c:v>4.0001600000000008E-6</c:v>
                </c:pt>
                <c:pt idx="14346">
                  <c:v>4.00016E-6</c:v>
                </c:pt>
                <c:pt idx="14347">
                  <c:v>4.0001590000000006E-6</c:v>
                </c:pt>
                <c:pt idx="14348">
                  <c:v>4.0001590000000006E-6</c:v>
                </c:pt>
                <c:pt idx="14349">
                  <c:v>4.0001590000000006E-6</c:v>
                </c:pt>
                <c:pt idx="14350">
                  <c:v>4.0001589999999998E-6</c:v>
                </c:pt>
                <c:pt idx="14351">
                  <c:v>4.0001590000000006E-6</c:v>
                </c:pt>
                <c:pt idx="14352">
                  <c:v>4.0001590000000006E-6</c:v>
                </c:pt>
                <c:pt idx="14353">
                  <c:v>4.0001590000000006E-6</c:v>
                </c:pt>
                <c:pt idx="14354">
                  <c:v>4.0001580000000012E-6</c:v>
                </c:pt>
                <c:pt idx="14355">
                  <c:v>4.0001580000000012E-6</c:v>
                </c:pt>
                <c:pt idx="14356">
                  <c:v>4.0001580000000004E-6</c:v>
                </c:pt>
                <c:pt idx="14357">
                  <c:v>4.0001580000000012E-6</c:v>
                </c:pt>
                <c:pt idx="14358">
                  <c:v>4.0001580000000004E-6</c:v>
                </c:pt>
                <c:pt idx="14359">
                  <c:v>4.0001580000000012E-6</c:v>
                </c:pt>
                <c:pt idx="14360">
                  <c:v>4.000157000000001E-6</c:v>
                </c:pt>
                <c:pt idx="14361">
                  <c:v>4.000157000000001E-6</c:v>
                </c:pt>
                <c:pt idx="14362">
                  <c:v>4.000157000000001E-6</c:v>
                </c:pt>
                <c:pt idx="14363">
                  <c:v>4.000157000000001E-6</c:v>
                </c:pt>
                <c:pt idx="14364">
                  <c:v>4.000157000000001E-6</c:v>
                </c:pt>
                <c:pt idx="14365">
                  <c:v>4.0001570000000001E-6</c:v>
                </c:pt>
                <c:pt idx="14366">
                  <c:v>4.000157000000001E-6</c:v>
                </c:pt>
                <c:pt idx="14367">
                  <c:v>4.0001560000000007E-6</c:v>
                </c:pt>
                <c:pt idx="14368">
                  <c:v>4.0001560000000007E-6</c:v>
                </c:pt>
                <c:pt idx="14369">
                  <c:v>4.0001560000000007E-6</c:v>
                </c:pt>
                <c:pt idx="14370">
                  <c:v>4.0001560000000007E-6</c:v>
                </c:pt>
                <c:pt idx="14371">
                  <c:v>4.0001560000000016E-6</c:v>
                </c:pt>
                <c:pt idx="14372">
                  <c:v>4.0001560000000007E-6</c:v>
                </c:pt>
                <c:pt idx="14373">
                  <c:v>4.0001560000000007E-6</c:v>
                </c:pt>
                <c:pt idx="14374">
                  <c:v>4.0001560000000007E-6</c:v>
                </c:pt>
                <c:pt idx="14375">
                  <c:v>4.0001559999999999E-6</c:v>
                </c:pt>
                <c:pt idx="14376">
                  <c:v>4.0001560000000007E-6</c:v>
                </c:pt>
                <c:pt idx="14377">
                  <c:v>4.0001550000000005E-6</c:v>
                </c:pt>
                <c:pt idx="14378">
                  <c:v>4.0001550000000005E-6</c:v>
                </c:pt>
                <c:pt idx="14379">
                  <c:v>4.0001550000000005E-6</c:v>
                </c:pt>
                <c:pt idx="14380">
                  <c:v>4.0001550000000005E-6</c:v>
                </c:pt>
                <c:pt idx="14381">
                  <c:v>4.0001550000000005E-6</c:v>
                </c:pt>
                <c:pt idx="14382">
                  <c:v>4.0001549999999997E-6</c:v>
                </c:pt>
                <c:pt idx="14383">
                  <c:v>4.0001550000000005E-6</c:v>
                </c:pt>
                <c:pt idx="14384">
                  <c:v>4.0001540000000011E-6</c:v>
                </c:pt>
                <c:pt idx="14385">
                  <c:v>4.0001540000000011E-6</c:v>
                </c:pt>
                <c:pt idx="14386">
                  <c:v>4.0001540000000011E-6</c:v>
                </c:pt>
                <c:pt idx="14387">
                  <c:v>4.0001540000000003E-6</c:v>
                </c:pt>
                <c:pt idx="14388">
                  <c:v>4.0001540000000003E-6</c:v>
                </c:pt>
                <c:pt idx="14389">
                  <c:v>4.0001540000000011E-6</c:v>
                </c:pt>
                <c:pt idx="14390">
                  <c:v>4.0001530000000009E-6</c:v>
                </c:pt>
                <c:pt idx="14391">
                  <c:v>4.0001530000000009E-6</c:v>
                </c:pt>
                <c:pt idx="14392">
                  <c:v>4.0001530000000009E-6</c:v>
                </c:pt>
                <c:pt idx="14393">
                  <c:v>4.0001530000000009E-6</c:v>
                </c:pt>
                <c:pt idx="14394">
                  <c:v>4.000153E-6</c:v>
                </c:pt>
                <c:pt idx="14395">
                  <c:v>4.0001530000000009E-6</c:v>
                </c:pt>
                <c:pt idx="14396">
                  <c:v>4.0001530000000009E-6</c:v>
                </c:pt>
                <c:pt idx="14397">
                  <c:v>4.0001520000000006E-6</c:v>
                </c:pt>
                <c:pt idx="14398">
                  <c:v>4.0001520000000006E-6</c:v>
                </c:pt>
                <c:pt idx="14399">
                  <c:v>4.0001520000000006E-6</c:v>
                </c:pt>
                <c:pt idx="14400">
                  <c:v>4.0001520000000006E-6</c:v>
                </c:pt>
                <c:pt idx="14401">
                  <c:v>4.0001519999999998E-6</c:v>
                </c:pt>
                <c:pt idx="14402">
                  <c:v>4.0001519999999998E-6</c:v>
                </c:pt>
                <c:pt idx="14403">
                  <c:v>4.0001519999999998E-6</c:v>
                </c:pt>
                <c:pt idx="14404">
                  <c:v>4.0001510000000012E-6</c:v>
                </c:pt>
                <c:pt idx="14405">
                  <c:v>4.0001510000000012E-6</c:v>
                </c:pt>
                <c:pt idx="14406">
                  <c:v>4.0001510000000012E-6</c:v>
                </c:pt>
                <c:pt idx="14407">
                  <c:v>4.0001510000000012E-6</c:v>
                </c:pt>
                <c:pt idx="14408">
                  <c:v>4.0001510000000021E-6</c:v>
                </c:pt>
                <c:pt idx="14409">
                  <c:v>4.0001510000000012E-6</c:v>
                </c:pt>
                <c:pt idx="14410">
                  <c:v>4.0001510000000012E-6</c:v>
                </c:pt>
                <c:pt idx="14411">
                  <c:v>4.0001510000000012E-6</c:v>
                </c:pt>
                <c:pt idx="14412">
                  <c:v>4.0001510000000012E-6</c:v>
                </c:pt>
                <c:pt idx="14413">
                  <c:v>4.0001510000000012E-6</c:v>
                </c:pt>
                <c:pt idx="14414">
                  <c:v>4.0001500000000001E-6</c:v>
                </c:pt>
                <c:pt idx="14415">
                  <c:v>4.000150000000001E-6</c:v>
                </c:pt>
                <c:pt idx="14416">
                  <c:v>4.000150000000001E-6</c:v>
                </c:pt>
                <c:pt idx="14417">
                  <c:v>4.000150000000001E-6</c:v>
                </c:pt>
                <c:pt idx="14418">
                  <c:v>4.000150000000001E-6</c:v>
                </c:pt>
                <c:pt idx="14419">
                  <c:v>4.000150000000001E-6</c:v>
                </c:pt>
                <c:pt idx="14420">
                  <c:v>4.000150000000001E-6</c:v>
                </c:pt>
                <c:pt idx="14421">
                  <c:v>4.0001489999999999E-6</c:v>
                </c:pt>
                <c:pt idx="14422">
                  <c:v>4.0001489999999999E-6</c:v>
                </c:pt>
                <c:pt idx="14423">
                  <c:v>4.0001490000000008E-6</c:v>
                </c:pt>
                <c:pt idx="14424">
                  <c:v>4.0001490000000016E-6</c:v>
                </c:pt>
                <c:pt idx="14425">
                  <c:v>4.0001490000000008E-6</c:v>
                </c:pt>
                <c:pt idx="14426">
                  <c:v>4.0001490000000008E-6</c:v>
                </c:pt>
                <c:pt idx="14427">
                  <c:v>4.0001490000000008E-6</c:v>
                </c:pt>
                <c:pt idx="14428">
                  <c:v>4.0001480000000005E-6</c:v>
                </c:pt>
                <c:pt idx="14429">
                  <c:v>4.0001480000000005E-6</c:v>
                </c:pt>
                <c:pt idx="14430">
                  <c:v>4.0001480000000005E-6</c:v>
                </c:pt>
                <c:pt idx="14431">
                  <c:v>4.0001480000000005E-6</c:v>
                </c:pt>
                <c:pt idx="14432">
                  <c:v>4.0001480000000005E-6</c:v>
                </c:pt>
                <c:pt idx="14433">
                  <c:v>4.0001480000000005E-6</c:v>
                </c:pt>
                <c:pt idx="14434">
                  <c:v>4.0001480000000005E-6</c:v>
                </c:pt>
                <c:pt idx="14435">
                  <c:v>4.0001470000000011E-6</c:v>
                </c:pt>
                <c:pt idx="14436">
                  <c:v>4.0001470000000011E-6</c:v>
                </c:pt>
                <c:pt idx="14437">
                  <c:v>4.0001470000000011E-6</c:v>
                </c:pt>
                <c:pt idx="14438">
                  <c:v>4.000147000000002E-6</c:v>
                </c:pt>
                <c:pt idx="14439">
                  <c:v>4.0001470000000011E-6</c:v>
                </c:pt>
                <c:pt idx="14440">
                  <c:v>4.0001470000000011E-6</c:v>
                </c:pt>
                <c:pt idx="14441">
                  <c:v>4.0001470000000011E-6</c:v>
                </c:pt>
                <c:pt idx="14442">
                  <c:v>4.000146E-6</c:v>
                </c:pt>
                <c:pt idx="14443">
                  <c:v>4.000146E-6</c:v>
                </c:pt>
                <c:pt idx="14444">
                  <c:v>4.0001460000000009E-6</c:v>
                </c:pt>
                <c:pt idx="14445">
                  <c:v>4.0001460000000009E-6</c:v>
                </c:pt>
                <c:pt idx="14446">
                  <c:v>4.000146E-6</c:v>
                </c:pt>
                <c:pt idx="14447">
                  <c:v>4.0001460000000009E-6</c:v>
                </c:pt>
                <c:pt idx="14448">
                  <c:v>4.000146E-6</c:v>
                </c:pt>
                <c:pt idx="14449">
                  <c:v>4.0001460000000009E-6</c:v>
                </c:pt>
                <c:pt idx="14450">
                  <c:v>4.000146E-6</c:v>
                </c:pt>
                <c:pt idx="14451">
                  <c:v>4.0001460000000009E-6</c:v>
                </c:pt>
                <c:pt idx="14452">
                  <c:v>4.0001450000000006E-6</c:v>
                </c:pt>
                <c:pt idx="14453">
                  <c:v>4.0001450000000006E-6</c:v>
                </c:pt>
                <c:pt idx="14454">
                  <c:v>4.0001450000000006E-6</c:v>
                </c:pt>
                <c:pt idx="14455">
                  <c:v>4.0001450000000006E-6</c:v>
                </c:pt>
                <c:pt idx="14456">
                  <c:v>4.0001450000000006E-6</c:v>
                </c:pt>
                <c:pt idx="14457">
                  <c:v>4.0001450000000006E-6</c:v>
                </c:pt>
                <c:pt idx="14458">
                  <c:v>4.0001450000000006E-6</c:v>
                </c:pt>
                <c:pt idx="14459">
                  <c:v>4.0001440000000013E-6</c:v>
                </c:pt>
                <c:pt idx="14460">
                  <c:v>4.0001440000000013E-6</c:v>
                </c:pt>
                <c:pt idx="14461">
                  <c:v>4.0001440000000004E-6</c:v>
                </c:pt>
                <c:pt idx="14462">
                  <c:v>4.0001440000000004E-6</c:v>
                </c:pt>
                <c:pt idx="14463">
                  <c:v>4.0001440000000013E-6</c:v>
                </c:pt>
                <c:pt idx="14464">
                  <c:v>4.0001440000000013E-6</c:v>
                </c:pt>
                <c:pt idx="14465">
                  <c:v>4.0001440000000004E-6</c:v>
                </c:pt>
                <c:pt idx="14466">
                  <c:v>4.000143000000001E-6</c:v>
                </c:pt>
                <c:pt idx="14467">
                  <c:v>4.000143000000001E-6</c:v>
                </c:pt>
                <c:pt idx="14468">
                  <c:v>4.0001430000000002E-6</c:v>
                </c:pt>
                <c:pt idx="14469">
                  <c:v>4.000143000000001E-6</c:v>
                </c:pt>
                <c:pt idx="14470">
                  <c:v>4.000143000000001E-6</c:v>
                </c:pt>
                <c:pt idx="14471">
                  <c:v>4.0001430000000002E-6</c:v>
                </c:pt>
                <c:pt idx="14472">
                  <c:v>4.000143000000001E-6</c:v>
                </c:pt>
                <c:pt idx="14473">
                  <c:v>4.0001420000000008E-6</c:v>
                </c:pt>
                <c:pt idx="14474">
                  <c:v>4.0001419999999999E-6</c:v>
                </c:pt>
                <c:pt idx="14475">
                  <c:v>4.0001420000000008E-6</c:v>
                </c:pt>
                <c:pt idx="14476">
                  <c:v>4.0001420000000008E-6</c:v>
                </c:pt>
                <c:pt idx="14477">
                  <c:v>4.0001419999999999E-6</c:v>
                </c:pt>
                <c:pt idx="14478">
                  <c:v>4.0001420000000008E-6</c:v>
                </c:pt>
                <c:pt idx="14479">
                  <c:v>4.0001419999999999E-6</c:v>
                </c:pt>
                <c:pt idx="14480">
                  <c:v>4.0001410000000005E-6</c:v>
                </c:pt>
                <c:pt idx="14481">
                  <c:v>4.0001410000000005E-6</c:v>
                </c:pt>
                <c:pt idx="14482">
                  <c:v>4.0001410000000005E-6</c:v>
                </c:pt>
                <c:pt idx="14483">
                  <c:v>4.0001410000000005E-6</c:v>
                </c:pt>
                <c:pt idx="14484">
                  <c:v>4.0001410000000005E-6</c:v>
                </c:pt>
                <c:pt idx="14485">
                  <c:v>4.0001410000000005E-6</c:v>
                </c:pt>
                <c:pt idx="14486">
                  <c:v>4.0001409999999997E-6</c:v>
                </c:pt>
                <c:pt idx="14487">
                  <c:v>4.0001409999999997E-6</c:v>
                </c:pt>
                <c:pt idx="14488">
                  <c:v>4.0001410000000005E-6</c:v>
                </c:pt>
                <c:pt idx="14489">
                  <c:v>4.0001409999999997E-6</c:v>
                </c:pt>
                <c:pt idx="14490">
                  <c:v>4.0001400000000011E-6</c:v>
                </c:pt>
                <c:pt idx="14491">
                  <c:v>4.0001400000000011E-6</c:v>
                </c:pt>
                <c:pt idx="14492">
                  <c:v>4.0001400000000003E-6</c:v>
                </c:pt>
                <c:pt idx="14493">
                  <c:v>4.0001400000000003E-6</c:v>
                </c:pt>
                <c:pt idx="14494">
                  <c:v>4.0001400000000003E-6</c:v>
                </c:pt>
                <c:pt idx="14495">
                  <c:v>4.0001400000000003E-6</c:v>
                </c:pt>
                <c:pt idx="14496">
                  <c:v>4.0001400000000011E-6</c:v>
                </c:pt>
                <c:pt idx="14497">
                  <c:v>4.0001390000000009E-6</c:v>
                </c:pt>
                <c:pt idx="14498">
                  <c:v>4.0001390000000009E-6</c:v>
                </c:pt>
                <c:pt idx="14499">
                  <c:v>4.0001390000000001E-6</c:v>
                </c:pt>
                <c:pt idx="14500">
                  <c:v>4.0001390000000009E-6</c:v>
                </c:pt>
                <c:pt idx="14501">
                  <c:v>4.0001390000000009E-6</c:v>
                </c:pt>
                <c:pt idx="14502">
                  <c:v>4.0001390000000009E-6</c:v>
                </c:pt>
                <c:pt idx="14503">
                  <c:v>4.0001390000000009E-6</c:v>
                </c:pt>
                <c:pt idx="14504">
                  <c:v>4.0001380000000007E-6</c:v>
                </c:pt>
                <c:pt idx="14505">
                  <c:v>4.0001380000000007E-6</c:v>
                </c:pt>
                <c:pt idx="14506">
                  <c:v>4.0001379999999998E-6</c:v>
                </c:pt>
                <c:pt idx="14507">
                  <c:v>4.0001380000000007E-6</c:v>
                </c:pt>
                <c:pt idx="14508">
                  <c:v>4.0001379999999998E-6</c:v>
                </c:pt>
                <c:pt idx="14509">
                  <c:v>4.0001380000000007E-6</c:v>
                </c:pt>
                <c:pt idx="14510">
                  <c:v>4.0001379999999998E-6</c:v>
                </c:pt>
                <c:pt idx="14511">
                  <c:v>4.0001380000000007E-6</c:v>
                </c:pt>
                <c:pt idx="14512">
                  <c:v>4.0001370000000013E-6</c:v>
                </c:pt>
                <c:pt idx="14513">
                  <c:v>4.0001370000000013E-6</c:v>
                </c:pt>
                <c:pt idx="14514">
                  <c:v>4.0001370000000013E-6</c:v>
                </c:pt>
                <c:pt idx="14515">
                  <c:v>4.0001370000000013E-6</c:v>
                </c:pt>
                <c:pt idx="14516">
                  <c:v>4.0001370000000004E-6</c:v>
                </c:pt>
                <c:pt idx="14517">
                  <c:v>4.0001370000000013E-6</c:v>
                </c:pt>
                <c:pt idx="14518">
                  <c:v>4.0001370000000004E-6</c:v>
                </c:pt>
                <c:pt idx="14519">
                  <c:v>4.000136000000001E-6</c:v>
                </c:pt>
                <c:pt idx="14520">
                  <c:v>4.000136000000001E-6</c:v>
                </c:pt>
                <c:pt idx="14521">
                  <c:v>4.000136000000001E-6</c:v>
                </c:pt>
                <c:pt idx="14522">
                  <c:v>4.000136000000001E-6</c:v>
                </c:pt>
                <c:pt idx="14523">
                  <c:v>4.000136000000001E-6</c:v>
                </c:pt>
                <c:pt idx="14524">
                  <c:v>4.000136000000001E-6</c:v>
                </c:pt>
                <c:pt idx="14525">
                  <c:v>4.000136000000001E-6</c:v>
                </c:pt>
                <c:pt idx="14526">
                  <c:v>4.000136000000001E-6</c:v>
                </c:pt>
                <c:pt idx="14527">
                  <c:v>4.000136000000001E-6</c:v>
                </c:pt>
                <c:pt idx="14528">
                  <c:v>4.000136000000001E-6</c:v>
                </c:pt>
                <c:pt idx="14529">
                  <c:v>4.0001350000000008E-6</c:v>
                </c:pt>
                <c:pt idx="14530">
                  <c:v>4.0001350000000008E-6</c:v>
                </c:pt>
                <c:pt idx="14531">
                  <c:v>4.0001350000000008E-6</c:v>
                </c:pt>
                <c:pt idx="14532">
                  <c:v>4.0001350000000008E-6</c:v>
                </c:pt>
                <c:pt idx="14533">
                  <c:v>4.0001350000000008E-6</c:v>
                </c:pt>
                <c:pt idx="14534">
                  <c:v>4.0001350000000016E-6</c:v>
                </c:pt>
                <c:pt idx="14535">
                  <c:v>4.0001350000000016E-6</c:v>
                </c:pt>
                <c:pt idx="14536">
                  <c:v>4.0001340000000006E-6</c:v>
                </c:pt>
                <c:pt idx="14537">
                  <c:v>4.0001340000000006E-6</c:v>
                </c:pt>
                <c:pt idx="14538">
                  <c:v>4.0001340000000006E-6</c:v>
                </c:pt>
                <c:pt idx="14539">
                  <c:v>4.0001340000000006E-6</c:v>
                </c:pt>
                <c:pt idx="14540">
                  <c:v>4.0001340000000006E-6</c:v>
                </c:pt>
                <c:pt idx="14541">
                  <c:v>4.0001340000000006E-6</c:v>
                </c:pt>
                <c:pt idx="14542">
                  <c:v>4.0001340000000006E-6</c:v>
                </c:pt>
                <c:pt idx="14543">
                  <c:v>4.0001340000000006E-6</c:v>
                </c:pt>
                <c:pt idx="14544">
                  <c:v>4.0001330000000012E-6</c:v>
                </c:pt>
                <c:pt idx="14545">
                  <c:v>4.0001330000000012E-6</c:v>
                </c:pt>
                <c:pt idx="14546">
                  <c:v>4.0001330000000012E-6</c:v>
                </c:pt>
                <c:pt idx="14547">
                  <c:v>4.0001330000000012E-6</c:v>
                </c:pt>
                <c:pt idx="14548">
                  <c:v>4.0001330000000012E-6</c:v>
                </c:pt>
                <c:pt idx="14549">
                  <c:v>4.0001330000000003E-6</c:v>
                </c:pt>
                <c:pt idx="14550">
                  <c:v>4.0001330000000012E-6</c:v>
                </c:pt>
                <c:pt idx="14551">
                  <c:v>4.0001320000000009E-6</c:v>
                </c:pt>
                <c:pt idx="14552">
                  <c:v>4.0001320000000018E-6</c:v>
                </c:pt>
                <c:pt idx="14553">
                  <c:v>4.0001320000000009E-6</c:v>
                </c:pt>
                <c:pt idx="14554">
                  <c:v>4.0001320000000001E-6</c:v>
                </c:pt>
                <c:pt idx="14555">
                  <c:v>4.0001320000000009E-6</c:v>
                </c:pt>
                <c:pt idx="14556">
                  <c:v>4.0001320000000009E-6</c:v>
                </c:pt>
                <c:pt idx="14557">
                  <c:v>4.0001320000000009E-6</c:v>
                </c:pt>
                <c:pt idx="14558">
                  <c:v>4.0001309999999998E-6</c:v>
                </c:pt>
                <c:pt idx="14559">
                  <c:v>4.0001310000000007E-6</c:v>
                </c:pt>
                <c:pt idx="14560">
                  <c:v>4.0001310000000007E-6</c:v>
                </c:pt>
                <c:pt idx="14561">
                  <c:v>4.0001309999999998E-6</c:v>
                </c:pt>
                <c:pt idx="14562">
                  <c:v>4.0001310000000007E-6</c:v>
                </c:pt>
                <c:pt idx="14563">
                  <c:v>4.0001309999999998E-6</c:v>
                </c:pt>
                <c:pt idx="14564">
                  <c:v>4.0001310000000007E-6</c:v>
                </c:pt>
                <c:pt idx="14565">
                  <c:v>4.0001310000000015E-6</c:v>
                </c:pt>
                <c:pt idx="14566">
                  <c:v>4.0001310000000007E-6</c:v>
                </c:pt>
                <c:pt idx="14567">
                  <c:v>4.0001310000000015E-6</c:v>
                </c:pt>
                <c:pt idx="14568">
                  <c:v>4.0001310000000007E-6</c:v>
                </c:pt>
                <c:pt idx="14569">
                  <c:v>4.0001299999999996E-6</c:v>
                </c:pt>
                <c:pt idx="14570">
                  <c:v>4.0001300000000004E-6</c:v>
                </c:pt>
                <c:pt idx="14571">
                  <c:v>4.0001300000000004E-6</c:v>
                </c:pt>
                <c:pt idx="14572">
                  <c:v>4.0001300000000004E-6</c:v>
                </c:pt>
                <c:pt idx="14573">
                  <c:v>4.0001300000000013E-6</c:v>
                </c:pt>
                <c:pt idx="14574">
                  <c:v>4.0001300000000004E-6</c:v>
                </c:pt>
                <c:pt idx="14575">
                  <c:v>4.0001299999999996E-6</c:v>
                </c:pt>
                <c:pt idx="14576">
                  <c:v>4.0001290000000002E-6</c:v>
                </c:pt>
                <c:pt idx="14577">
                  <c:v>4.0001290000000011E-6</c:v>
                </c:pt>
                <c:pt idx="14578">
                  <c:v>4.0001290000000002E-6</c:v>
                </c:pt>
                <c:pt idx="14579">
                  <c:v>4.0001290000000002E-6</c:v>
                </c:pt>
                <c:pt idx="14580">
                  <c:v>4.0001290000000002E-6</c:v>
                </c:pt>
                <c:pt idx="14581">
                  <c:v>4.0001290000000011E-6</c:v>
                </c:pt>
                <c:pt idx="14582">
                  <c:v>4.0001290000000002E-6</c:v>
                </c:pt>
                <c:pt idx="14583">
                  <c:v>4.000128E-6</c:v>
                </c:pt>
                <c:pt idx="14584">
                  <c:v>4.0001280000000008E-6</c:v>
                </c:pt>
                <c:pt idx="14585">
                  <c:v>4.000128E-6</c:v>
                </c:pt>
                <c:pt idx="14586">
                  <c:v>4.000128E-6</c:v>
                </c:pt>
                <c:pt idx="14587">
                  <c:v>4.0001280000000008E-6</c:v>
                </c:pt>
                <c:pt idx="14588">
                  <c:v>4.0001280000000008E-6</c:v>
                </c:pt>
                <c:pt idx="14589">
                  <c:v>4.000128E-6</c:v>
                </c:pt>
                <c:pt idx="14590">
                  <c:v>4.0001270000000006E-6</c:v>
                </c:pt>
                <c:pt idx="14591">
                  <c:v>4.0001270000000006E-6</c:v>
                </c:pt>
                <c:pt idx="14592">
                  <c:v>4.0001269999999997E-6</c:v>
                </c:pt>
                <c:pt idx="14593">
                  <c:v>4.0001270000000006E-6</c:v>
                </c:pt>
                <c:pt idx="14594">
                  <c:v>4.0001270000000006E-6</c:v>
                </c:pt>
                <c:pt idx="14595">
                  <c:v>4.0001269999999997E-6</c:v>
                </c:pt>
                <c:pt idx="14596">
                  <c:v>4.0001270000000006E-6</c:v>
                </c:pt>
                <c:pt idx="14597">
                  <c:v>4.0001270000000006E-6</c:v>
                </c:pt>
                <c:pt idx="14598">
                  <c:v>4.0001260000000003E-6</c:v>
                </c:pt>
                <c:pt idx="14599">
                  <c:v>4.0001260000000003E-6</c:v>
                </c:pt>
                <c:pt idx="14600">
                  <c:v>4.0001260000000012E-6</c:v>
                </c:pt>
                <c:pt idx="14601">
                  <c:v>4.0001260000000003E-6</c:v>
                </c:pt>
                <c:pt idx="14602">
                  <c:v>4.0001260000000003E-6</c:v>
                </c:pt>
                <c:pt idx="14603">
                  <c:v>4.0001260000000003E-6</c:v>
                </c:pt>
                <c:pt idx="14604">
                  <c:v>4.0001260000000012E-6</c:v>
                </c:pt>
                <c:pt idx="14605">
                  <c:v>4.0001260000000012E-6</c:v>
                </c:pt>
                <c:pt idx="14606">
                  <c:v>4.0001260000000003E-6</c:v>
                </c:pt>
                <c:pt idx="14607">
                  <c:v>4.0001260000000003E-6</c:v>
                </c:pt>
                <c:pt idx="14608">
                  <c:v>4.0001260000000012E-6</c:v>
                </c:pt>
                <c:pt idx="14609">
                  <c:v>4.0001250000000001E-6</c:v>
                </c:pt>
                <c:pt idx="14610">
                  <c:v>4.0001250000000009E-6</c:v>
                </c:pt>
                <c:pt idx="14611">
                  <c:v>4.0001250000000001E-6</c:v>
                </c:pt>
                <c:pt idx="14612">
                  <c:v>4.0001250000000009E-6</c:v>
                </c:pt>
                <c:pt idx="14613">
                  <c:v>4.0001250000000009E-6</c:v>
                </c:pt>
                <c:pt idx="14614">
                  <c:v>4.0001250000000001E-6</c:v>
                </c:pt>
                <c:pt idx="14615">
                  <c:v>4.0001250000000009E-6</c:v>
                </c:pt>
                <c:pt idx="14616">
                  <c:v>4.0001239999999999E-6</c:v>
                </c:pt>
                <c:pt idx="14617">
                  <c:v>4.0001240000000007E-6</c:v>
                </c:pt>
                <c:pt idx="14618">
                  <c:v>4.0001239999999999E-6</c:v>
                </c:pt>
                <c:pt idx="14619">
                  <c:v>4.0001240000000007E-6</c:v>
                </c:pt>
                <c:pt idx="14620">
                  <c:v>4.0001239999999999E-6</c:v>
                </c:pt>
                <c:pt idx="14621">
                  <c:v>4.0001239999999999E-6</c:v>
                </c:pt>
                <c:pt idx="14622">
                  <c:v>4.0001239999999999E-6</c:v>
                </c:pt>
                <c:pt idx="14623">
                  <c:v>4.0001230000000005E-6</c:v>
                </c:pt>
                <c:pt idx="14624">
                  <c:v>4.0001229999999996E-6</c:v>
                </c:pt>
                <c:pt idx="14625">
                  <c:v>4.0001230000000005E-6</c:v>
                </c:pt>
                <c:pt idx="14626">
                  <c:v>4.0001229999999996E-6</c:v>
                </c:pt>
                <c:pt idx="14627">
                  <c:v>4.0001230000000005E-6</c:v>
                </c:pt>
                <c:pt idx="14628">
                  <c:v>4.0001229999999996E-6</c:v>
                </c:pt>
                <c:pt idx="14629">
                  <c:v>4.0001230000000005E-6</c:v>
                </c:pt>
                <c:pt idx="14630">
                  <c:v>4.0001220000000011E-6</c:v>
                </c:pt>
                <c:pt idx="14631">
                  <c:v>4.0001220000000011E-6</c:v>
                </c:pt>
                <c:pt idx="14632">
                  <c:v>4.0001220000000011E-6</c:v>
                </c:pt>
                <c:pt idx="14633">
                  <c:v>4.0001220000000011E-6</c:v>
                </c:pt>
                <c:pt idx="14634">
                  <c:v>4.0001220000000002E-6</c:v>
                </c:pt>
                <c:pt idx="14635">
                  <c:v>4.0001220000000011E-6</c:v>
                </c:pt>
                <c:pt idx="14636">
                  <c:v>4.0001220000000011E-6</c:v>
                </c:pt>
                <c:pt idx="14637">
                  <c:v>4.0001220000000011E-6</c:v>
                </c:pt>
                <c:pt idx="14638">
                  <c:v>4.0001210000000008E-6</c:v>
                </c:pt>
                <c:pt idx="14639">
                  <c:v>4.0001210000000008E-6</c:v>
                </c:pt>
                <c:pt idx="14640">
                  <c:v>4.0001210000000008E-6</c:v>
                </c:pt>
                <c:pt idx="14641">
                  <c:v>4.0001210000000008E-6</c:v>
                </c:pt>
                <c:pt idx="14642">
                  <c:v>4.000121E-6</c:v>
                </c:pt>
                <c:pt idx="14643">
                  <c:v>4.0001210000000008E-6</c:v>
                </c:pt>
                <c:pt idx="14644">
                  <c:v>4.0001210000000008E-6</c:v>
                </c:pt>
                <c:pt idx="14645">
                  <c:v>4.0001200000000006E-6</c:v>
                </c:pt>
                <c:pt idx="14646">
                  <c:v>4.0001200000000006E-6</c:v>
                </c:pt>
                <c:pt idx="14647">
                  <c:v>4.0001200000000006E-6</c:v>
                </c:pt>
                <c:pt idx="14648">
                  <c:v>4.0001200000000006E-6</c:v>
                </c:pt>
                <c:pt idx="14649">
                  <c:v>4.0001200000000006E-6</c:v>
                </c:pt>
                <c:pt idx="14650">
                  <c:v>4.0001200000000006E-6</c:v>
                </c:pt>
                <c:pt idx="14651">
                  <c:v>4.0001200000000006E-6</c:v>
                </c:pt>
                <c:pt idx="14652">
                  <c:v>4.0001200000000006E-6</c:v>
                </c:pt>
                <c:pt idx="14653">
                  <c:v>4.0001199999999997E-6</c:v>
                </c:pt>
                <c:pt idx="14654">
                  <c:v>4.0001199999999997E-6</c:v>
                </c:pt>
                <c:pt idx="14655">
                  <c:v>4.0001200000000006E-6</c:v>
                </c:pt>
                <c:pt idx="14656">
                  <c:v>4.0001190000000004E-6</c:v>
                </c:pt>
                <c:pt idx="14657">
                  <c:v>4.0001190000000012E-6</c:v>
                </c:pt>
                <c:pt idx="14658">
                  <c:v>4.0001190000000012E-6</c:v>
                </c:pt>
                <c:pt idx="14659">
                  <c:v>4.0001190000000012E-6</c:v>
                </c:pt>
                <c:pt idx="14660">
                  <c:v>4.0001190000000012E-6</c:v>
                </c:pt>
                <c:pt idx="14661">
                  <c:v>4.0001190000000012E-6</c:v>
                </c:pt>
                <c:pt idx="14662">
                  <c:v>4.0001190000000012E-6</c:v>
                </c:pt>
                <c:pt idx="14663">
                  <c:v>4.0001190000000012E-6</c:v>
                </c:pt>
                <c:pt idx="14664">
                  <c:v>4.0001180000000001E-6</c:v>
                </c:pt>
                <c:pt idx="14665">
                  <c:v>4.000118000000001E-6</c:v>
                </c:pt>
                <c:pt idx="14666">
                  <c:v>4.000118000000001E-6</c:v>
                </c:pt>
                <c:pt idx="14667">
                  <c:v>4.000118000000001E-6</c:v>
                </c:pt>
                <c:pt idx="14668">
                  <c:v>4.000118000000001E-6</c:v>
                </c:pt>
                <c:pt idx="14669">
                  <c:v>4.000118000000001E-6</c:v>
                </c:pt>
                <c:pt idx="14670">
                  <c:v>4.000118000000001E-6</c:v>
                </c:pt>
                <c:pt idx="14671">
                  <c:v>4.0001170000000007E-6</c:v>
                </c:pt>
                <c:pt idx="14672">
                  <c:v>4.0001170000000007E-6</c:v>
                </c:pt>
                <c:pt idx="14673">
                  <c:v>4.0001170000000007E-6</c:v>
                </c:pt>
                <c:pt idx="14674">
                  <c:v>4.0001170000000007E-6</c:v>
                </c:pt>
                <c:pt idx="14675">
                  <c:v>4.0001170000000007E-6</c:v>
                </c:pt>
                <c:pt idx="14676">
                  <c:v>4.0001170000000016E-6</c:v>
                </c:pt>
                <c:pt idx="14677">
                  <c:v>4.0001170000000007E-6</c:v>
                </c:pt>
                <c:pt idx="14678">
                  <c:v>4.0001160000000005E-6</c:v>
                </c:pt>
                <c:pt idx="14679">
                  <c:v>4.0001159999999996E-6</c:v>
                </c:pt>
                <c:pt idx="14680">
                  <c:v>4.0001160000000005E-6</c:v>
                </c:pt>
                <c:pt idx="14681">
                  <c:v>4.0001160000000005E-6</c:v>
                </c:pt>
                <c:pt idx="14682">
                  <c:v>4.0001159999999996E-6</c:v>
                </c:pt>
                <c:pt idx="14683">
                  <c:v>4.0001160000000005E-6</c:v>
                </c:pt>
                <c:pt idx="14684">
                  <c:v>4.0001160000000005E-6</c:v>
                </c:pt>
                <c:pt idx="14685">
                  <c:v>4.0001160000000005E-6</c:v>
                </c:pt>
                <c:pt idx="14686">
                  <c:v>4.0001150000000011E-6</c:v>
                </c:pt>
                <c:pt idx="14687">
                  <c:v>4.0001150000000011E-6</c:v>
                </c:pt>
                <c:pt idx="14688">
                  <c:v>4.0001150000000002E-6</c:v>
                </c:pt>
                <c:pt idx="14689">
                  <c:v>4.0001150000000002E-6</c:v>
                </c:pt>
                <c:pt idx="14690">
                  <c:v>4.0001150000000002E-6</c:v>
                </c:pt>
                <c:pt idx="14691">
                  <c:v>4.0001150000000011E-6</c:v>
                </c:pt>
                <c:pt idx="14692">
                  <c:v>4.0001150000000002E-6</c:v>
                </c:pt>
                <c:pt idx="14693">
                  <c:v>4.0001150000000002E-6</c:v>
                </c:pt>
                <c:pt idx="14694">
                  <c:v>4.0001150000000002E-6</c:v>
                </c:pt>
                <c:pt idx="14695">
                  <c:v>4.0001150000000011E-6</c:v>
                </c:pt>
                <c:pt idx="14696">
                  <c:v>4.0001150000000011E-6</c:v>
                </c:pt>
                <c:pt idx="14697">
                  <c:v>4.0001140000000008E-6</c:v>
                </c:pt>
                <c:pt idx="14698">
                  <c:v>4.000114E-6</c:v>
                </c:pt>
                <c:pt idx="14699">
                  <c:v>4.000114E-6</c:v>
                </c:pt>
                <c:pt idx="14700">
                  <c:v>4.000114E-6</c:v>
                </c:pt>
                <c:pt idx="14701">
                  <c:v>4.0001140000000008E-6</c:v>
                </c:pt>
                <c:pt idx="14702">
                  <c:v>4.0001140000000008E-6</c:v>
                </c:pt>
                <c:pt idx="14703">
                  <c:v>4.0001140000000008E-6</c:v>
                </c:pt>
                <c:pt idx="14704">
                  <c:v>4.0001130000000006E-6</c:v>
                </c:pt>
                <c:pt idx="14705">
                  <c:v>4.0001129999999998E-6</c:v>
                </c:pt>
                <c:pt idx="14706">
                  <c:v>4.0001129999999998E-6</c:v>
                </c:pt>
                <c:pt idx="14707">
                  <c:v>4.0001130000000006E-6</c:v>
                </c:pt>
                <c:pt idx="14708">
                  <c:v>4.0001130000000006E-6</c:v>
                </c:pt>
                <c:pt idx="14709">
                  <c:v>4.0001129999999998E-6</c:v>
                </c:pt>
                <c:pt idx="14710">
                  <c:v>4.0001130000000006E-6</c:v>
                </c:pt>
                <c:pt idx="14711">
                  <c:v>4.0001129999999998E-6</c:v>
                </c:pt>
                <c:pt idx="14712">
                  <c:v>4.0001120000000012E-6</c:v>
                </c:pt>
                <c:pt idx="14713">
                  <c:v>4.0001120000000004E-6</c:v>
                </c:pt>
                <c:pt idx="14714">
                  <c:v>4.0001120000000012E-6</c:v>
                </c:pt>
                <c:pt idx="14715">
                  <c:v>4.0001120000000012E-6</c:v>
                </c:pt>
                <c:pt idx="14716">
                  <c:v>4.0001120000000012E-6</c:v>
                </c:pt>
                <c:pt idx="14717">
                  <c:v>4.0001120000000021E-6</c:v>
                </c:pt>
                <c:pt idx="14718">
                  <c:v>4.0001120000000021E-6</c:v>
                </c:pt>
                <c:pt idx="14719">
                  <c:v>4.000111000000001E-6</c:v>
                </c:pt>
                <c:pt idx="14720">
                  <c:v>4.000111000000001E-6</c:v>
                </c:pt>
                <c:pt idx="14721">
                  <c:v>4.0001110000000001E-6</c:v>
                </c:pt>
                <c:pt idx="14722">
                  <c:v>4.000111000000001E-6</c:v>
                </c:pt>
                <c:pt idx="14723">
                  <c:v>4.000111000000001E-6</c:v>
                </c:pt>
                <c:pt idx="14724">
                  <c:v>4.0001110000000001E-6</c:v>
                </c:pt>
                <c:pt idx="14725">
                  <c:v>4.0001110000000001E-6</c:v>
                </c:pt>
                <c:pt idx="14726">
                  <c:v>4.000111000000001E-6</c:v>
                </c:pt>
                <c:pt idx="14727">
                  <c:v>4.0001099999999999E-6</c:v>
                </c:pt>
                <c:pt idx="14728">
                  <c:v>4.0001100000000007E-6</c:v>
                </c:pt>
                <c:pt idx="14729">
                  <c:v>4.0001099999999999E-6</c:v>
                </c:pt>
                <c:pt idx="14730">
                  <c:v>4.0001099999999999E-6</c:v>
                </c:pt>
                <c:pt idx="14731">
                  <c:v>4.0001099999999999E-6</c:v>
                </c:pt>
                <c:pt idx="14732">
                  <c:v>4.0001099999999999E-6</c:v>
                </c:pt>
                <c:pt idx="14733">
                  <c:v>4.0001100000000007E-6</c:v>
                </c:pt>
                <c:pt idx="14734">
                  <c:v>4.0001099999999999E-6</c:v>
                </c:pt>
                <c:pt idx="14735">
                  <c:v>4.0001100000000007E-6</c:v>
                </c:pt>
                <c:pt idx="14736">
                  <c:v>4.0001099999999999E-6</c:v>
                </c:pt>
                <c:pt idx="14737">
                  <c:v>4.0001099999999999E-6</c:v>
                </c:pt>
                <c:pt idx="14738">
                  <c:v>4.0001089999999997E-6</c:v>
                </c:pt>
                <c:pt idx="14739">
                  <c:v>4.0001089999999997E-6</c:v>
                </c:pt>
                <c:pt idx="14740">
                  <c:v>4.0001089999999997E-6</c:v>
                </c:pt>
                <c:pt idx="14741">
                  <c:v>4.0001090000000005E-6</c:v>
                </c:pt>
                <c:pt idx="14742">
                  <c:v>4.0001089999999997E-6</c:v>
                </c:pt>
                <c:pt idx="14743">
                  <c:v>4.0001090000000005E-6</c:v>
                </c:pt>
                <c:pt idx="14744">
                  <c:v>4.0001090000000005E-6</c:v>
                </c:pt>
                <c:pt idx="14745">
                  <c:v>4.0001089999999997E-6</c:v>
                </c:pt>
                <c:pt idx="14746">
                  <c:v>4.0001080000000011E-6</c:v>
                </c:pt>
                <c:pt idx="14747">
                  <c:v>4.0001080000000011E-6</c:v>
                </c:pt>
                <c:pt idx="14748">
                  <c:v>4.0001080000000011E-6</c:v>
                </c:pt>
                <c:pt idx="14749">
                  <c:v>4.0001080000000011E-6</c:v>
                </c:pt>
                <c:pt idx="14750">
                  <c:v>4.0001080000000003E-6</c:v>
                </c:pt>
                <c:pt idx="14751">
                  <c:v>4.0001080000000003E-6</c:v>
                </c:pt>
                <c:pt idx="14752">
                  <c:v>4.0001080000000011E-6</c:v>
                </c:pt>
                <c:pt idx="14753">
                  <c:v>4.0001070000000009E-6</c:v>
                </c:pt>
                <c:pt idx="14754">
                  <c:v>4.000107E-6</c:v>
                </c:pt>
                <c:pt idx="14755">
                  <c:v>4.0001070000000009E-6</c:v>
                </c:pt>
                <c:pt idx="14756">
                  <c:v>4.0001070000000009E-6</c:v>
                </c:pt>
                <c:pt idx="14757">
                  <c:v>4.0001070000000009E-6</c:v>
                </c:pt>
                <c:pt idx="14758">
                  <c:v>4.0001070000000009E-6</c:v>
                </c:pt>
                <c:pt idx="14759">
                  <c:v>4.0001070000000009E-6</c:v>
                </c:pt>
                <c:pt idx="14760">
                  <c:v>4.0001070000000017E-6</c:v>
                </c:pt>
                <c:pt idx="14761">
                  <c:v>4.0001060000000006E-6</c:v>
                </c:pt>
                <c:pt idx="14762">
                  <c:v>4.0001060000000006E-6</c:v>
                </c:pt>
                <c:pt idx="14763">
                  <c:v>4.0001060000000006E-6</c:v>
                </c:pt>
                <c:pt idx="14764">
                  <c:v>4.0001060000000006E-6</c:v>
                </c:pt>
                <c:pt idx="14765">
                  <c:v>4.0001060000000015E-6</c:v>
                </c:pt>
                <c:pt idx="14766">
                  <c:v>4.0001060000000006E-6</c:v>
                </c:pt>
                <c:pt idx="14767">
                  <c:v>4.0001060000000006E-6</c:v>
                </c:pt>
                <c:pt idx="14768">
                  <c:v>4.0001050000000004E-6</c:v>
                </c:pt>
                <c:pt idx="14769">
                  <c:v>4.0001050000000012E-6</c:v>
                </c:pt>
                <c:pt idx="14770">
                  <c:v>4.0001050000000012E-6</c:v>
                </c:pt>
                <c:pt idx="14771">
                  <c:v>4.0001050000000004E-6</c:v>
                </c:pt>
                <c:pt idx="14772">
                  <c:v>4.0001050000000004E-6</c:v>
                </c:pt>
                <c:pt idx="14773">
                  <c:v>4.0001050000000004E-6</c:v>
                </c:pt>
                <c:pt idx="14774">
                  <c:v>4.0001050000000004E-6</c:v>
                </c:pt>
                <c:pt idx="14775">
                  <c:v>4.0001050000000012E-6</c:v>
                </c:pt>
                <c:pt idx="14776">
                  <c:v>4.0001050000000004E-6</c:v>
                </c:pt>
                <c:pt idx="14777">
                  <c:v>4.0001050000000012E-6</c:v>
                </c:pt>
                <c:pt idx="14778">
                  <c:v>4.0001050000000004E-6</c:v>
                </c:pt>
                <c:pt idx="14779">
                  <c:v>4.0001050000000012E-6</c:v>
                </c:pt>
                <c:pt idx="14780">
                  <c:v>4.000104000000001E-6</c:v>
                </c:pt>
                <c:pt idx="14781">
                  <c:v>4.0001040000000001E-6</c:v>
                </c:pt>
                <c:pt idx="14782">
                  <c:v>4.000104000000001E-6</c:v>
                </c:pt>
                <c:pt idx="14783">
                  <c:v>4.0001040000000001E-6</c:v>
                </c:pt>
                <c:pt idx="14784">
                  <c:v>4.000104000000001E-6</c:v>
                </c:pt>
                <c:pt idx="14785">
                  <c:v>4.000104000000001E-6</c:v>
                </c:pt>
                <c:pt idx="14786">
                  <c:v>4.000104000000001E-6</c:v>
                </c:pt>
                <c:pt idx="14787">
                  <c:v>4.0001030000000016E-6</c:v>
                </c:pt>
                <c:pt idx="14788">
                  <c:v>4.0001030000000008E-6</c:v>
                </c:pt>
                <c:pt idx="14789">
                  <c:v>4.0001030000000008E-6</c:v>
                </c:pt>
                <c:pt idx="14790">
                  <c:v>4.0001030000000008E-6</c:v>
                </c:pt>
                <c:pt idx="14791">
                  <c:v>4.0001030000000008E-6</c:v>
                </c:pt>
                <c:pt idx="14792">
                  <c:v>4.0001030000000008E-6</c:v>
                </c:pt>
                <c:pt idx="14793">
                  <c:v>4.0001030000000008E-6</c:v>
                </c:pt>
                <c:pt idx="14794">
                  <c:v>4.0001029999999999E-6</c:v>
                </c:pt>
                <c:pt idx="14795">
                  <c:v>4.0001020000000005E-6</c:v>
                </c:pt>
                <c:pt idx="14796">
                  <c:v>4.0001020000000005E-6</c:v>
                </c:pt>
                <c:pt idx="14797">
                  <c:v>4.0001020000000005E-6</c:v>
                </c:pt>
                <c:pt idx="14798">
                  <c:v>4.0001020000000014E-6</c:v>
                </c:pt>
                <c:pt idx="14799">
                  <c:v>4.0001019999999997E-6</c:v>
                </c:pt>
                <c:pt idx="14800">
                  <c:v>4.0001020000000005E-6</c:v>
                </c:pt>
                <c:pt idx="14801">
                  <c:v>4.0001020000000005E-6</c:v>
                </c:pt>
                <c:pt idx="14802">
                  <c:v>4.0001010000000011E-6</c:v>
                </c:pt>
                <c:pt idx="14803">
                  <c:v>4.0001010000000011E-6</c:v>
                </c:pt>
                <c:pt idx="14804">
                  <c:v>4.0001010000000011E-6</c:v>
                </c:pt>
                <c:pt idx="14805">
                  <c:v>4.0001010000000011E-6</c:v>
                </c:pt>
                <c:pt idx="14806">
                  <c:v>4.0001010000000011E-6</c:v>
                </c:pt>
                <c:pt idx="14807">
                  <c:v>4.0001010000000003E-6</c:v>
                </c:pt>
                <c:pt idx="14808">
                  <c:v>4.0001010000000011E-6</c:v>
                </c:pt>
                <c:pt idx="14809">
                  <c:v>4.0001010000000003E-6</c:v>
                </c:pt>
                <c:pt idx="14810">
                  <c:v>4.0001000000000009E-6</c:v>
                </c:pt>
                <c:pt idx="14811">
                  <c:v>4.0001E-6</c:v>
                </c:pt>
                <c:pt idx="14812">
                  <c:v>4.0001000000000009E-6</c:v>
                </c:pt>
                <c:pt idx="14813">
                  <c:v>4.0001E-6</c:v>
                </c:pt>
                <c:pt idx="14814">
                  <c:v>4.0001E-6</c:v>
                </c:pt>
                <c:pt idx="14815">
                  <c:v>4.0001000000000009E-6</c:v>
                </c:pt>
                <c:pt idx="14816">
                  <c:v>4.0001000000000009E-6</c:v>
                </c:pt>
                <c:pt idx="14817">
                  <c:v>4.0001000000000009E-6</c:v>
                </c:pt>
                <c:pt idx="14818">
                  <c:v>4.0001E-6</c:v>
                </c:pt>
                <c:pt idx="14819">
                  <c:v>4.0001E-6</c:v>
                </c:pt>
                <c:pt idx="14820">
                  <c:v>4.0001E-6</c:v>
                </c:pt>
                <c:pt idx="14821">
                  <c:v>4.0000990000000006E-6</c:v>
                </c:pt>
                <c:pt idx="14822">
                  <c:v>4.0000989999999998E-6</c:v>
                </c:pt>
                <c:pt idx="14823">
                  <c:v>4.0000990000000006E-6</c:v>
                </c:pt>
                <c:pt idx="14824">
                  <c:v>4.0000989999999998E-6</c:v>
                </c:pt>
                <c:pt idx="14825">
                  <c:v>4.0000990000000006E-6</c:v>
                </c:pt>
                <c:pt idx="14826">
                  <c:v>4.0000989999999998E-6</c:v>
                </c:pt>
                <c:pt idx="14827">
                  <c:v>4.0000990000000006E-6</c:v>
                </c:pt>
                <c:pt idx="14828">
                  <c:v>4.0000989999999998E-6</c:v>
                </c:pt>
                <c:pt idx="14829">
                  <c:v>4.0000980000000013E-6</c:v>
                </c:pt>
                <c:pt idx="14830">
                  <c:v>4.0000980000000013E-6</c:v>
                </c:pt>
                <c:pt idx="14831">
                  <c:v>4.0000980000000013E-6</c:v>
                </c:pt>
                <c:pt idx="14832">
                  <c:v>4.0000980000000013E-6</c:v>
                </c:pt>
                <c:pt idx="14833">
                  <c:v>4.0000980000000013E-6</c:v>
                </c:pt>
                <c:pt idx="14834">
                  <c:v>4.0000980000000013E-6</c:v>
                </c:pt>
                <c:pt idx="14835">
                  <c:v>4.0000980000000013E-6</c:v>
                </c:pt>
                <c:pt idx="14836">
                  <c:v>4.000097000000001E-6</c:v>
                </c:pt>
                <c:pt idx="14837">
                  <c:v>4.000097000000001E-6</c:v>
                </c:pt>
                <c:pt idx="14838">
                  <c:v>4.0000970000000019E-6</c:v>
                </c:pt>
                <c:pt idx="14839">
                  <c:v>4.000097000000001E-6</c:v>
                </c:pt>
                <c:pt idx="14840">
                  <c:v>4.0000970000000002E-6</c:v>
                </c:pt>
                <c:pt idx="14841">
                  <c:v>4.000097000000001E-6</c:v>
                </c:pt>
                <c:pt idx="14842">
                  <c:v>4.0000970000000019E-6</c:v>
                </c:pt>
                <c:pt idx="14843">
                  <c:v>4.0000970000000019E-6</c:v>
                </c:pt>
                <c:pt idx="14844">
                  <c:v>4.0000960000000008E-6</c:v>
                </c:pt>
                <c:pt idx="14845">
                  <c:v>4.0000960000000016E-6</c:v>
                </c:pt>
                <c:pt idx="14846">
                  <c:v>4.0000960000000008E-6</c:v>
                </c:pt>
                <c:pt idx="14847">
                  <c:v>4.0000960000000008E-6</c:v>
                </c:pt>
                <c:pt idx="14848">
                  <c:v>4.0000960000000008E-6</c:v>
                </c:pt>
                <c:pt idx="14849">
                  <c:v>4.0000960000000008E-6</c:v>
                </c:pt>
                <c:pt idx="14850">
                  <c:v>4.0000960000000008E-6</c:v>
                </c:pt>
                <c:pt idx="14851">
                  <c:v>4.0000960000000008E-6</c:v>
                </c:pt>
                <c:pt idx="14852">
                  <c:v>4.0000949999999997E-6</c:v>
                </c:pt>
                <c:pt idx="14853">
                  <c:v>4.0000949999999997E-6</c:v>
                </c:pt>
                <c:pt idx="14854">
                  <c:v>4.0000949999999997E-6</c:v>
                </c:pt>
                <c:pt idx="14855">
                  <c:v>4.0000950000000005E-6</c:v>
                </c:pt>
                <c:pt idx="14856">
                  <c:v>4.0000949999999997E-6</c:v>
                </c:pt>
                <c:pt idx="14857">
                  <c:v>4.0000949999999997E-6</c:v>
                </c:pt>
                <c:pt idx="14858">
                  <c:v>4.0000949999999997E-6</c:v>
                </c:pt>
                <c:pt idx="14859">
                  <c:v>4.0000949999999997E-6</c:v>
                </c:pt>
                <c:pt idx="14860">
                  <c:v>4.0000949999999997E-6</c:v>
                </c:pt>
                <c:pt idx="14861">
                  <c:v>4.0000950000000005E-6</c:v>
                </c:pt>
                <c:pt idx="14862">
                  <c:v>4.0000950000000005E-6</c:v>
                </c:pt>
                <c:pt idx="14863">
                  <c:v>4.0000940000000011E-6</c:v>
                </c:pt>
                <c:pt idx="14864">
                  <c:v>4.0000940000000011E-6</c:v>
                </c:pt>
                <c:pt idx="14865">
                  <c:v>4.0000940000000011E-6</c:v>
                </c:pt>
                <c:pt idx="14866">
                  <c:v>4.0000940000000011E-6</c:v>
                </c:pt>
                <c:pt idx="14867">
                  <c:v>4.0000940000000011E-6</c:v>
                </c:pt>
                <c:pt idx="14868">
                  <c:v>4.0000940000000003E-6</c:v>
                </c:pt>
                <c:pt idx="14869">
                  <c:v>4.0000940000000011E-6</c:v>
                </c:pt>
                <c:pt idx="14870">
                  <c:v>4.0000940000000011E-6</c:v>
                </c:pt>
                <c:pt idx="14871">
                  <c:v>4.0000930000000001E-6</c:v>
                </c:pt>
                <c:pt idx="14872">
                  <c:v>4.0000930000000009E-6</c:v>
                </c:pt>
                <c:pt idx="14873">
                  <c:v>4.0000930000000009E-6</c:v>
                </c:pt>
                <c:pt idx="14874">
                  <c:v>4.0000930000000009E-6</c:v>
                </c:pt>
                <c:pt idx="14875">
                  <c:v>4.0000930000000009E-6</c:v>
                </c:pt>
                <c:pt idx="14876">
                  <c:v>4.0000930000000009E-6</c:v>
                </c:pt>
                <c:pt idx="14877">
                  <c:v>4.0000930000000009E-6</c:v>
                </c:pt>
                <c:pt idx="14878">
                  <c:v>4.0000920000000007E-6</c:v>
                </c:pt>
                <c:pt idx="14879">
                  <c:v>4.0000920000000007E-6</c:v>
                </c:pt>
                <c:pt idx="14880">
                  <c:v>4.0000920000000015E-6</c:v>
                </c:pt>
                <c:pt idx="14881">
                  <c:v>4.0000920000000007E-6</c:v>
                </c:pt>
                <c:pt idx="14882">
                  <c:v>4.0000920000000015E-6</c:v>
                </c:pt>
                <c:pt idx="14883">
                  <c:v>4.0000920000000007E-6</c:v>
                </c:pt>
                <c:pt idx="14884">
                  <c:v>4.0000919999999998E-6</c:v>
                </c:pt>
                <c:pt idx="14885">
                  <c:v>4.0000919999999998E-6</c:v>
                </c:pt>
                <c:pt idx="14886">
                  <c:v>4.0000910000000004E-6</c:v>
                </c:pt>
                <c:pt idx="14887">
                  <c:v>4.0000910000000004E-6</c:v>
                </c:pt>
                <c:pt idx="14888">
                  <c:v>4.0000910000000004E-6</c:v>
                </c:pt>
                <c:pt idx="14889">
                  <c:v>4.0000910000000013E-6</c:v>
                </c:pt>
                <c:pt idx="14890">
                  <c:v>4.0000909999999996E-6</c:v>
                </c:pt>
                <c:pt idx="14891">
                  <c:v>4.0000910000000004E-6</c:v>
                </c:pt>
                <c:pt idx="14892">
                  <c:v>4.0000910000000004E-6</c:v>
                </c:pt>
                <c:pt idx="14893">
                  <c:v>4.0000909999999996E-6</c:v>
                </c:pt>
                <c:pt idx="14894">
                  <c:v>4.000090000000001E-6</c:v>
                </c:pt>
                <c:pt idx="14895">
                  <c:v>4.000090000000001E-6</c:v>
                </c:pt>
                <c:pt idx="14896">
                  <c:v>4.000090000000001E-6</c:v>
                </c:pt>
                <c:pt idx="14897">
                  <c:v>4.000090000000001E-6</c:v>
                </c:pt>
                <c:pt idx="14898">
                  <c:v>4.0000900000000002E-6</c:v>
                </c:pt>
                <c:pt idx="14899">
                  <c:v>4.0000900000000002E-6</c:v>
                </c:pt>
                <c:pt idx="14900">
                  <c:v>4.0000900000000002E-6</c:v>
                </c:pt>
                <c:pt idx="14901">
                  <c:v>4.000090000000001E-6</c:v>
                </c:pt>
                <c:pt idx="14902">
                  <c:v>4.000090000000001E-6</c:v>
                </c:pt>
                <c:pt idx="14903">
                  <c:v>4.0000900000000002E-6</c:v>
                </c:pt>
                <c:pt idx="14904">
                  <c:v>4.000090000000001E-6</c:v>
                </c:pt>
                <c:pt idx="14905">
                  <c:v>4.0000890000000008E-6</c:v>
                </c:pt>
                <c:pt idx="14906">
                  <c:v>4.0000890000000008E-6</c:v>
                </c:pt>
                <c:pt idx="14907">
                  <c:v>4.0000889999999999E-6</c:v>
                </c:pt>
                <c:pt idx="14908">
                  <c:v>4.0000889999999999E-6</c:v>
                </c:pt>
                <c:pt idx="14909">
                  <c:v>4.0000890000000008E-6</c:v>
                </c:pt>
                <c:pt idx="14910">
                  <c:v>4.0000889999999999E-6</c:v>
                </c:pt>
                <c:pt idx="14911">
                  <c:v>4.0000889999999999E-6</c:v>
                </c:pt>
                <c:pt idx="14912">
                  <c:v>4.0000890000000008E-6</c:v>
                </c:pt>
                <c:pt idx="14913">
                  <c:v>4.0000880000000006E-6</c:v>
                </c:pt>
                <c:pt idx="14914">
                  <c:v>4.0000880000000006E-6</c:v>
                </c:pt>
                <c:pt idx="14915">
                  <c:v>4.0000879999999997E-6</c:v>
                </c:pt>
                <c:pt idx="14916">
                  <c:v>4.0000880000000006E-6</c:v>
                </c:pt>
                <c:pt idx="14917">
                  <c:v>4.0000879999999997E-6</c:v>
                </c:pt>
                <c:pt idx="14918">
                  <c:v>4.0000880000000006E-6</c:v>
                </c:pt>
                <c:pt idx="14919">
                  <c:v>4.0000879999999997E-6</c:v>
                </c:pt>
                <c:pt idx="14920">
                  <c:v>4.0000870000000012E-6</c:v>
                </c:pt>
                <c:pt idx="14921">
                  <c:v>4.0000870000000012E-6</c:v>
                </c:pt>
                <c:pt idx="14922">
                  <c:v>4.0000870000000003E-6</c:v>
                </c:pt>
                <c:pt idx="14923">
                  <c:v>4.0000870000000012E-6</c:v>
                </c:pt>
                <c:pt idx="14924">
                  <c:v>4.0000870000000003E-6</c:v>
                </c:pt>
                <c:pt idx="14925">
                  <c:v>4.0000870000000012E-6</c:v>
                </c:pt>
                <c:pt idx="14926">
                  <c:v>4.0000870000000003E-6</c:v>
                </c:pt>
                <c:pt idx="14927">
                  <c:v>4.0000870000000012E-6</c:v>
                </c:pt>
                <c:pt idx="14928">
                  <c:v>4.0000860000000001E-6</c:v>
                </c:pt>
                <c:pt idx="14929">
                  <c:v>4.0000860000000009E-6</c:v>
                </c:pt>
                <c:pt idx="14930">
                  <c:v>4.0000860000000009E-6</c:v>
                </c:pt>
                <c:pt idx="14931">
                  <c:v>4.0000860000000001E-6</c:v>
                </c:pt>
                <c:pt idx="14932">
                  <c:v>4.0000860000000009E-6</c:v>
                </c:pt>
                <c:pt idx="14933">
                  <c:v>4.0000860000000009E-6</c:v>
                </c:pt>
                <c:pt idx="14934">
                  <c:v>4.0000860000000001E-6</c:v>
                </c:pt>
                <c:pt idx="14935">
                  <c:v>4.0000860000000001E-6</c:v>
                </c:pt>
                <c:pt idx="14936">
                  <c:v>4.0000849999999998E-6</c:v>
                </c:pt>
                <c:pt idx="14937">
                  <c:v>4.0000849999999998E-6</c:v>
                </c:pt>
                <c:pt idx="14938">
                  <c:v>4.0000849999999998E-6</c:v>
                </c:pt>
                <c:pt idx="14939">
                  <c:v>4.0000850000000007E-6</c:v>
                </c:pt>
                <c:pt idx="14940">
                  <c:v>4.0000849999999998E-6</c:v>
                </c:pt>
                <c:pt idx="14941">
                  <c:v>4.0000849999999998E-6</c:v>
                </c:pt>
                <c:pt idx="14942">
                  <c:v>4.0000849999999998E-6</c:v>
                </c:pt>
                <c:pt idx="14943">
                  <c:v>4.0000850000000007E-6</c:v>
                </c:pt>
                <c:pt idx="14944">
                  <c:v>4.0000849999999998E-6</c:v>
                </c:pt>
                <c:pt idx="14945">
                  <c:v>4.0000850000000007E-6</c:v>
                </c:pt>
                <c:pt idx="14946">
                  <c:v>4.0000849999999998E-6</c:v>
                </c:pt>
                <c:pt idx="14947">
                  <c:v>4.0000839999999996E-6</c:v>
                </c:pt>
                <c:pt idx="14948">
                  <c:v>4.0000839999999996E-6</c:v>
                </c:pt>
                <c:pt idx="14949">
                  <c:v>4.0000840000000004E-6</c:v>
                </c:pt>
                <c:pt idx="14950">
                  <c:v>4.0000840000000004E-6</c:v>
                </c:pt>
                <c:pt idx="14951">
                  <c:v>4.0000840000000004E-6</c:v>
                </c:pt>
                <c:pt idx="14952">
                  <c:v>4.0000840000000004E-6</c:v>
                </c:pt>
                <c:pt idx="14953">
                  <c:v>4.0000839999999996E-6</c:v>
                </c:pt>
                <c:pt idx="14954">
                  <c:v>4.0000840000000004E-6</c:v>
                </c:pt>
                <c:pt idx="14955">
                  <c:v>4.0000830000000011E-6</c:v>
                </c:pt>
                <c:pt idx="14956">
                  <c:v>4.0000830000000011E-6</c:v>
                </c:pt>
                <c:pt idx="14957">
                  <c:v>4.0000830000000011E-6</c:v>
                </c:pt>
                <c:pt idx="14958">
                  <c:v>4.0000830000000011E-6</c:v>
                </c:pt>
                <c:pt idx="14959">
                  <c:v>4.0000830000000011E-6</c:v>
                </c:pt>
                <c:pt idx="14960">
                  <c:v>4.0000830000000011E-6</c:v>
                </c:pt>
                <c:pt idx="14961">
                  <c:v>4.0000830000000011E-6</c:v>
                </c:pt>
                <c:pt idx="14962">
                  <c:v>4.0000830000000011E-6</c:v>
                </c:pt>
                <c:pt idx="14963">
                  <c:v>4.0000820000000008E-6</c:v>
                </c:pt>
                <c:pt idx="14964">
                  <c:v>4.0000820000000008E-6</c:v>
                </c:pt>
                <c:pt idx="14965">
                  <c:v>4.0000820000000008E-6</c:v>
                </c:pt>
                <c:pt idx="14966">
                  <c:v>4.0000820000000008E-6</c:v>
                </c:pt>
                <c:pt idx="14967">
                  <c:v>4.0000820000000017E-6</c:v>
                </c:pt>
                <c:pt idx="14968">
                  <c:v>4.0000820000000008E-6</c:v>
                </c:pt>
                <c:pt idx="14969">
                  <c:v>4.0000820000000008E-6</c:v>
                </c:pt>
                <c:pt idx="14970">
                  <c:v>4.0000810000000006E-6</c:v>
                </c:pt>
                <c:pt idx="14971">
                  <c:v>4.0000810000000006E-6</c:v>
                </c:pt>
                <c:pt idx="14972">
                  <c:v>4.0000810000000006E-6</c:v>
                </c:pt>
                <c:pt idx="14973">
                  <c:v>4.0000810000000006E-6</c:v>
                </c:pt>
                <c:pt idx="14974">
                  <c:v>4.0000810000000006E-6</c:v>
                </c:pt>
                <c:pt idx="14975">
                  <c:v>4.0000810000000006E-6</c:v>
                </c:pt>
                <c:pt idx="14976">
                  <c:v>4.0000810000000006E-6</c:v>
                </c:pt>
                <c:pt idx="14977">
                  <c:v>4.0000810000000014E-6</c:v>
                </c:pt>
                <c:pt idx="14978">
                  <c:v>4.0000800000000012E-6</c:v>
                </c:pt>
                <c:pt idx="14979">
                  <c:v>4.0000800000000012E-6</c:v>
                </c:pt>
                <c:pt idx="14980">
                  <c:v>4.0000800000000012E-6</c:v>
                </c:pt>
                <c:pt idx="14981">
                  <c:v>4.0000800000000012E-6</c:v>
                </c:pt>
                <c:pt idx="14982">
                  <c:v>4.0000800000000012E-6</c:v>
                </c:pt>
                <c:pt idx="14983">
                  <c:v>4.0000800000000012E-6</c:v>
                </c:pt>
                <c:pt idx="14984">
                  <c:v>4.0000800000000012E-6</c:v>
                </c:pt>
                <c:pt idx="14985">
                  <c:v>4.0000800000000012E-6</c:v>
                </c:pt>
                <c:pt idx="14986">
                  <c:v>4.0000800000000012E-6</c:v>
                </c:pt>
                <c:pt idx="14987">
                  <c:v>4.0000800000000012E-6</c:v>
                </c:pt>
                <c:pt idx="14988">
                  <c:v>4.0000800000000012E-6</c:v>
                </c:pt>
                <c:pt idx="14989">
                  <c:v>4.0000790000000009E-6</c:v>
                </c:pt>
                <c:pt idx="14990">
                  <c:v>4.0000790000000009E-6</c:v>
                </c:pt>
                <c:pt idx="14991">
                  <c:v>4.0000790000000009E-6</c:v>
                </c:pt>
                <c:pt idx="14992">
                  <c:v>4.0000790000000009E-6</c:v>
                </c:pt>
                <c:pt idx="14993">
                  <c:v>4.0000790000000009E-6</c:v>
                </c:pt>
                <c:pt idx="14994">
                  <c:v>4.0000790000000009E-6</c:v>
                </c:pt>
                <c:pt idx="14995">
                  <c:v>4.0000790000000009E-6</c:v>
                </c:pt>
                <c:pt idx="14996">
                  <c:v>4.0000790000000009E-6</c:v>
                </c:pt>
                <c:pt idx="14997">
                  <c:v>4.0000780000000007E-6</c:v>
                </c:pt>
                <c:pt idx="14998">
                  <c:v>4.0000780000000007E-6</c:v>
                </c:pt>
                <c:pt idx="14999">
                  <c:v>4.0000779999999999E-6</c:v>
                </c:pt>
                <c:pt idx="15000">
                  <c:v>4.0000780000000007E-6</c:v>
                </c:pt>
                <c:pt idx="15001">
                  <c:v>4.0000780000000007E-6</c:v>
                </c:pt>
                <c:pt idx="15002">
                  <c:v>4.0000780000000007E-6</c:v>
                </c:pt>
                <c:pt idx="15003">
                  <c:v>4.0000780000000007E-6</c:v>
                </c:pt>
                <c:pt idx="15004">
                  <c:v>4.0000780000000007E-6</c:v>
                </c:pt>
                <c:pt idx="15005">
                  <c:v>4.0000770000000005E-6</c:v>
                </c:pt>
                <c:pt idx="15006">
                  <c:v>4.0000770000000005E-6</c:v>
                </c:pt>
                <c:pt idx="15007">
                  <c:v>4.0000769999999996E-6</c:v>
                </c:pt>
                <c:pt idx="15008">
                  <c:v>4.0000770000000005E-6</c:v>
                </c:pt>
                <c:pt idx="15009">
                  <c:v>4.0000770000000005E-6</c:v>
                </c:pt>
                <c:pt idx="15010">
                  <c:v>4.0000770000000005E-6</c:v>
                </c:pt>
                <c:pt idx="15011">
                  <c:v>4.0000769999999996E-6</c:v>
                </c:pt>
                <c:pt idx="15012">
                  <c:v>4.0000760000000011E-6</c:v>
                </c:pt>
                <c:pt idx="15013">
                  <c:v>4.0000760000000011E-6</c:v>
                </c:pt>
                <c:pt idx="15014">
                  <c:v>4.0000760000000002E-6</c:v>
                </c:pt>
                <c:pt idx="15015">
                  <c:v>4.0000760000000011E-6</c:v>
                </c:pt>
                <c:pt idx="15016">
                  <c:v>4.0000760000000011E-6</c:v>
                </c:pt>
                <c:pt idx="15017">
                  <c:v>4.0000760000000011E-6</c:v>
                </c:pt>
                <c:pt idx="15018">
                  <c:v>4.0000760000000011E-6</c:v>
                </c:pt>
                <c:pt idx="15019">
                  <c:v>4.0000760000000011E-6</c:v>
                </c:pt>
                <c:pt idx="15020">
                  <c:v>4.000075E-6</c:v>
                </c:pt>
                <c:pt idx="15021">
                  <c:v>4.0000750000000008E-6</c:v>
                </c:pt>
                <c:pt idx="15022">
                  <c:v>4.000075E-6</c:v>
                </c:pt>
                <c:pt idx="15023">
                  <c:v>4.000075E-6</c:v>
                </c:pt>
                <c:pt idx="15024">
                  <c:v>4.0000750000000008E-6</c:v>
                </c:pt>
                <c:pt idx="15025">
                  <c:v>4.0000750000000008E-6</c:v>
                </c:pt>
                <c:pt idx="15026">
                  <c:v>4.0000750000000008E-6</c:v>
                </c:pt>
                <c:pt idx="15027">
                  <c:v>4.0000750000000008E-6</c:v>
                </c:pt>
                <c:pt idx="15028">
                  <c:v>4.0000750000000008E-6</c:v>
                </c:pt>
                <c:pt idx="15029">
                  <c:v>4.000075E-6</c:v>
                </c:pt>
                <c:pt idx="15030">
                  <c:v>4.0000750000000008E-6</c:v>
                </c:pt>
                <c:pt idx="15031">
                  <c:v>4.0000739999999997E-6</c:v>
                </c:pt>
                <c:pt idx="15032">
                  <c:v>4.0000740000000006E-6</c:v>
                </c:pt>
                <c:pt idx="15033">
                  <c:v>4.0000740000000006E-6</c:v>
                </c:pt>
                <c:pt idx="15034">
                  <c:v>4.0000740000000006E-6</c:v>
                </c:pt>
                <c:pt idx="15035">
                  <c:v>4.0000740000000006E-6</c:v>
                </c:pt>
                <c:pt idx="15036">
                  <c:v>4.0000739999999997E-6</c:v>
                </c:pt>
                <c:pt idx="15037">
                  <c:v>4.0000740000000006E-6</c:v>
                </c:pt>
                <c:pt idx="15038">
                  <c:v>4.0000740000000006E-6</c:v>
                </c:pt>
                <c:pt idx="15039">
                  <c:v>4.0000730000000004E-6</c:v>
                </c:pt>
                <c:pt idx="15040">
                  <c:v>4.0000730000000004E-6</c:v>
                </c:pt>
                <c:pt idx="15041">
                  <c:v>4.0000730000000004E-6</c:v>
                </c:pt>
                <c:pt idx="15042">
                  <c:v>4.0000730000000012E-6</c:v>
                </c:pt>
                <c:pt idx="15043">
                  <c:v>4.0000730000000004E-6</c:v>
                </c:pt>
                <c:pt idx="15044">
                  <c:v>4.0000730000000012E-6</c:v>
                </c:pt>
                <c:pt idx="15045">
                  <c:v>4.0000730000000004E-6</c:v>
                </c:pt>
                <c:pt idx="15046">
                  <c:v>4.0000730000000012E-6</c:v>
                </c:pt>
                <c:pt idx="15047">
                  <c:v>4.000072000000001E-6</c:v>
                </c:pt>
                <c:pt idx="15048">
                  <c:v>4.0000720000000001E-6</c:v>
                </c:pt>
                <c:pt idx="15049">
                  <c:v>4.0000720000000001E-6</c:v>
                </c:pt>
                <c:pt idx="15050">
                  <c:v>4.0000720000000001E-6</c:v>
                </c:pt>
                <c:pt idx="15051">
                  <c:v>4.0000720000000001E-6</c:v>
                </c:pt>
                <c:pt idx="15052">
                  <c:v>4.0000720000000001E-6</c:v>
                </c:pt>
                <c:pt idx="15053">
                  <c:v>4.000072000000001E-6</c:v>
                </c:pt>
                <c:pt idx="15054">
                  <c:v>4.0000710000000007E-6</c:v>
                </c:pt>
                <c:pt idx="15055">
                  <c:v>4.0000709999999999E-6</c:v>
                </c:pt>
                <c:pt idx="15056">
                  <c:v>4.0000709999999999E-6</c:v>
                </c:pt>
                <c:pt idx="15057">
                  <c:v>4.0000709999999999E-6</c:v>
                </c:pt>
                <c:pt idx="15058">
                  <c:v>4.0000710000000007E-6</c:v>
                </c:pt>
                <c:pt idx="15059">
                  <c:v>4.0000709999999999E-6</c:v>
                </c:pt>
                <c:pt idx="15060">
                  <c:v>4.0000709999999999E-6</c:v>
                </c:pt>
                <c:pt idx="15061">
                  <c:v>4.0000710000000007E-6</c:v>
                </c:pt>
                <c:pt idx="15062">
                  <c:v>4.0000700000000005E-6</c:v>
                </c:pt>
                <c:pt idx="15063">
                  <c:v>4.0000700000000005E-6</c:v>
                </c:pt>
                <c:pt idx="15064">
                  <c:v>4.0000700000000005E-6</c:v>
                </c:pt>
                <c:pt idx="15065">
                  <c:v>4.0000700000000005E-6</c:v>
                </c:pt>
                <c:pt idx="15066">
                  <c:v>4.0000699999999996E-6</c:v>
                </c:pt>
                <c:pt idx="15067">
                  <c:v>4.0000700000000005E-6</c:v>
                </c:pt>
                <c:pt idx="15068">
                  <c:v>4.0000700000000005E-6</c:v>
                </c:pt>
                <c:pt idx="15069">
                  <c:v>4.0000700000000005E-6</c:v>
                </c:pt>
                <c:pt idx="15070">
                  <c:v>4.0000699999999996E-6</c:v>
                </c:pt>
                <c:pt idx="15071">
                  <c:v>4.0000700000000005E-6</c:v>
                </c:pt>
                <c:pt idx="15072">
                  <c:v>4.0000699999999996E-6</c:v>
                </c:pt>
                <c:pt idx="15073">
                  <c:v>4.0000690000000011E-6</c:v>
                </c:pt>
                <c:pt idx="15074">
                  <c:v>4.0000690000000019E-6</c:v>
                </c:pt>
                <c:pt idx="15075">
                  <c:v>4.0000690000000011E-6</c:v>
                </c:pt>
                <c:pt idx="15076">
                  <c:v>4.0000690000000011E-6</c:v>
                </c:pt>
                <c:pt idx="15077">
                  <c:v>4.0000690000000011E-6</c:v>
                </c:pt>
                <c:pt idx="15078">
                  <c:v>4.0000690000000011E-6</c:v>
                </c:pt>
                <c:pt idx="15079">
                  <c:v>4.0000690000000011E-6</c:v>
                </c:pt>
                <c:pt idx="15080">
                  <c:v>4.0000690000000011E-6</c:v>
                </c:pt>
                <c:pt idx="15081">
                  <c:v>4.0000680000000008E-6</c:v>
                </c:pt>
                <c:pt idx="15082">
                  <c:v>4.0000680000000008E-6</c:v>
                </c:pt>
                <c:pt idx="15083">
                  <c:v>4.0000680000000008E-6</c:v>
                </c:pt>
                <c:pt idx="15084">
                  <c:v>4.0000680000000008E-6</c:v>
                </c:pt>
                <c:pt idx="15085">
                  <c:v>4.0000680000000008E-6</c:v>
                </c:pt>
                <c:pt idx="15086">
                  <c:v>4.0000680000000008E-6</c:v>
                </c:pt>
                <c:pt idx="15087">
                  <c:v>4.0000680000000008E-6</c:v>
                </c:pt>
                <c:pt idx="15088">
                  <c:v>4.0000670000000006E-6</c:v>
                </c:pt>
                <c:pt idx="15089">
                  <c:v>4.0000670000000006E-6</c:v>
                </c:pt>
                <c:pt idx="15090">
                  <c:v>4.0000670000000006E-6</c:v>
                </c:pt>
                <c:pt idx="15091">
                  <c:v>4.0000670000000006E-6</c:v>
                </c:pt>
                <c:pt idx="15092">
                  <c:v>4.0000670000000006E-6</c:v>
                </c:pt>
                <c:pt idx="15093">
                  <c:v>4.0000670000000006E-6</c:v>
                </c:pt>
                <c:pt idx="15094">
                  <c:v>4.0000670000000006E-6</c:v>
                </c:pt>
                <c:pt idx="15095">
                  <c:v>4.0000670000000006E-6</c:v>
                </c:pt>
                <c:pt idx="15096">
                  <c:v>4.0000660000000012E-6</c:v>
                </c:pt>
                <c:pt idx="15097">
                  <c:v>4.0000660000000012E-6</c:v>
                </c:pt>
                <c:pt idx="15098">
                  <c:v>4.0000660000000012E-6</c:v>
                </c:pt>
                <c:pt idx="15099">
                  <c:v>4.0000660000000012E-6</c:v>
                </c:pt>
                <c:pt idx="15100">
                  <c:v>4.0000660000000012E-6</c:v>
                </c:pt>
                <c:pt idx="15101">
                  <c:v>4.0000660000000012E-6</c:v>
                </c:pt>
                <c:pt idx="15102">
                  <c:v>4.0000660000000004E-6</c:v>
                </c:pt>
                <c:pt idx="15103">
                  <c:v>4.0000650000000001E-6</c:v>
                </c:pt>
                <c:pt idx="15104">
                  <c:v>4.000065000000001E-6</c:v>
                </c:pt>
                <c:pt idx="15105">
                  <c:v>4.000065000000001E-6</c:v>
                </c:pt>
                <c:pt idx="15106">
                  <c:v>4.000065000000001E-6</c:v>
                </c:pt>
                <c:pt idx="15107">
                  <c:v>4.000065000000001E-6</c:v>
                </c:pt>
                <c:pt idx="15108">
                  <c:v>4.000065000000001E-6</c:v>
                </c:pt>
                <c:pt idx="15109">
                  <c:v>4.000065000000001E-6</c:v>
                </c:pt>
                <c:pt idx="15110">
                  <c:v>4.000065000000001E-6</c:v>
                </c:pt>
                <c:pt idx="15111">
                  <c:v>4.000065000000001E-6</c:v>
                </c:pt>
                <c:pt idx="15112">
                  <c:v>4.000065000000001E-6</c:v>
                </c:pt>
                <c:pt idx="15113">
                  <c:v>4.000065000000001E-6</c:v>
                </c:pt>
                <c:pt idx="15114">
                  <c:v>4.000065000000001E-6</c:v>
                </c:pt>
                <c:pt idx="15115">
                  <c:v>4.0000640000000007E-6</c:v>
                </c:pt>
                <c:pt idx="15116">
                  <c:v>4.0000640000000007E-6</c:v>
                </c:pt>
                <c:pt idx="15117">
                  <c:v>4.0000640000000007E-6</c:v>
                </c:pt>
                <c:pt idx="15118">
                  <c:v>4.0000640000000007E-6</c:v>
                </c:pt>
                <c:pt idx="15119">
                  <c:v>4.0000639999999999E-6</c:v>
                </c:pt>
                <c:pt idx="15120">
                  <c:v>4.0000640000000007E-6</c:v>
                </c:pt>
                <c:pt idx="15121">
                  <c:v>4.0000640000000007E-6</c:v>
                </c:pt>
                <c:pt idx="15122">
                  <c:v>4.0000630000000005E-6</c:v>
                </c:pt>
                <c:pt idx="15123">
                  <c:v>4.0000630000000005E-6</c:v>
                </c:pt>
                <c:pt idx="15124">
                  <c:v>4.0000630000000005E-6</c:v>
                </c:pt>
                <c:pt idx="15125">
                  <c:v>4.0000630000000005E-6</c:v>
                </c:pt>
                <c:pt idx="15126">
                  <c:v>4.0000630000000005E-6</c:v>
                </c:pt>
                <c:pt idx="15127">
                  <c:v>4.0000629999999997E-6</c:v>
                </c:pt>
                <c:pt idx="15128">
                  <c:v>4.0000630000000005E-6</c:v>
                </c:pt>
                <c:pt idx="15129">
                  <c:v>4.0000630000000005E-6</c:v>
                </c:pt>
                <c:pt idx="15130">
                  <c:v>4.0000620000000003E-6</c:v>
                </c:pt>
                <c:pt idx="15131">
                  <c:v>4.0000620000000003E-6</c:v>
                </c:pt>
                <c:pt idx="15132">
                  <c:v>4.0000620000000011E-6</c:v>
                </c:pt>
                <c:pt idx="15133">
                  <c:v>4.0000620000000011E-6</c:v>
                </c:pt>
                <c:pt idx="15134">
                  <c:v>4.0000620000000011E-6</c:v>
                </c:pt>
                <c:pt idx="15135">
                  <c:v>4.0000620000000003E-6</c:v>
                </c:pt>
                <c:pt idx="15136">
                  <c:v>4.0000620000000003E-6</c:v>
                </c:pt>
                <c:pt idx="15137">
                  <c:v>4.0000610000000009E-6</c:v>
                </c:pt>
                <c:pt idx="15138">
                  <c:v>4.000061E-6</c:v>
                </c:pt>
                <c:pt idx="15139">
                  <c:v>4.0000610000000009E-6</c:v>
                </c:pt>
                <c:pt idx="15140">
                  <c:v>4.0000610000000009E-6</c:v>
                </c:pt>
                <c:pt idx="15141">
                  <c:v>4.0000610000000009E-6</c:v>
                </c:pt>
                <c:pt idx="15142">
                  <c:v>4.000061E-6</c:v>
                </c:pt>
                <c:pt idx="15143">
                  <c:v>4.0000610000000009E-6</c:v>
                </c:pt>
                <c:pt idx="15144">
                  <c:v>4.0000610000000009E-6</c:v>
                </c:pt>
                <c:pt idx="15145">
                  <c:v>4.0000600000000006E-6</c:v>
                </c:pt>
                <c:pt idx="15146">
                  <c:v>4.0000600000000006E-6</c:v>
                </c:pt>
                <c:pt idx="15147">
                  <c:v>4.0000599999999998E-6</c:v>
                </c:pt>
                <c:pt idx="15148">
                  <c:v>4.0000600000000006E-6</c:v>
                </c:pt>
                <c:pt idx="15149">
                  <c:v>4.0000600000000006E-6</c:v>
                </c:pt>
                <c:pt idx="15150">
                  <c:v>4.0000600000000006E-6</c:v>
                </c:pt>
                <c:pt idx="15151">
                  <c:v>4.0000600000000006E-6</c:v>
                </c:pt>
                <c:pt idx="15152">
                  <c:v>4.0000600000000006E-6</c:v>
                </c:pt>
                <c:pt idx="15153">
                  <c:v>4.0000599999999998E-6</c:v>
                </c:pt>
                <c:pt idx="15154">
                  <c:v>4.0000600000000006E-6</c:v>
                </c:pt>
                <c:pt idx="15155">
                  <c:v>4.0000600000000006E-6</c:v>
                </c:pt>
                <c:pt idx="15156">
                  <c:v>4.0000590000000012E-6</c:v>
                </c:pt>
                <c:pt idx="15157">
                  <c:v>4.0000590000000012E-6</c:v>
                </c:pt>
                <c:pt idx="15158">
                  <c:v>4.0000590000000012E-6</c:v>
                </c:pt>
                <c:pt idx="15159">
                  <c:v>4.0000590000000012E-6</c:v>
                </c:pt>
                <c:pt idx="15160">
                  <c:v>4.0000590000000012E-6</c:v>
                </c:pt>
                <c:pt idx="15161">
                  <c:v>4.0000590000000012E-6</c:v>
                </c:pt>
                <c:pt idx="15162">
                  <c:v>4.0000590000000012E-6</c:v>
                </c:pt>
                <c:pt idx="15163">
                  <c:v>4.0000590000000012E-6</c:v>
                </c:pt>
                <c:pt idx="15164">
                  <c:v>4.000058000000001E-6</c:v>
                </c:pt>
                <c:pt idx="15165">
                  <c:v>4.0000580000000001E-6</c:v>
                </c:pt>
                <c:pt idx="15166">
                  <c:v>4.0000580000000001E-6</c:v>
                </c:pt>
                <c:pt idx="15167">
                  <c:v>4.0000580000000001E-6</c:v>
                </c:pt>
                <c:pt idx="15168">
                  <c:v>4.000058000000001E-6</c:v>
                </c:pt>
                <c:pt idx="15169">
                  <c:v>4.000058000000001E-6</c:v>
                </c:pt>
                <c:pt idx="15170">
                  <c:v>4.000058000000001E-6</c:v>
                </c:pt>
                <c:pt idx="15171">
                  <c:v>4.0000570000000008E-6</c:v>
                </c:pt>
                <c:pt idx="15172">
                  <c:v>4.0000569999999999E-6</c:v>
                </c:pt>
                <c:pt idx="15173">
                  <c:v>4.0000569999999999E-6</c:v>
                </c:pt>
                <c:pt idx="15174">
                  <c:v>4.0000570000000008E-6</c:v>
                </c:pt>
                <c:pt idx="15175">
                  <c:v>4.0000569999999999E-6</c:v>
                </c:pt>
                <c:pt idx="15176">
                  <c:v>4.0000570000000008E-6</c:v>
                </c:pt>
                <c:pt idx="15177">
                  <c:v>4.0000569999999999E-6</c:v>
                </c:pt>
                <c:pt idx="15178">
                  <c:v>4.0000570000000008E-6</c:v>
                </c:pt>
                <c:pt idx="15179">
                  <c:v>4.0000559999999997E-6</c:v>
                </c:pt>
                <c:pt idx="15180">
                  <c:v>4.0000559999999997E-6</c:v>
                </c:pt>
                <c:pt idx="15181">
                  <c:v>4.0000560000000005E-6</c:v>
                </c:pt>
                <c:pt idx="15182">
                  <c:v>4.0000560000000005E-6</c:v>
                </c:pt>
                <c:pt idx="15183">
                  <c:v>4.0000559999999997E-6</c:v>
                </c:pt>
                <c:pt idx="15184">
                  <c:v>4.0000559999999997E-6</c:v>
                </c:pt>
                <c:pt idx="15185">
                  <c:v>4.0000559999999997E-6</c:v>
                </c:pt>
                <c:pt idx="15186">
                  <c:v>4.0000550000000011E-6</c:v>
                </c:pt>
                <c:pt idx="15187">
                  <c:v>4.0000550000000011E-6</c:v>
                </c:pt>
                <c:pt idx="15188">
                  <c:v>4.0000550000000011E-6</c:v>
                </c:pt>
                <c:pt idx="15189">
                  <c:v>4.0000550000000011E-6</c:v>
                </c:pt>
                <c:pt idx="15190">
                  <c:v>4.0000550000000011E-6</c:v>
                </c:pt>
                <c:pt idx="15191">
                  <c:v>4.0000550000000011E-6</c:v>
                </c:pt>
                <c:pt idx="15192">
                  <c:v>4.0000550000000011E-6</c:v>
                </c:pt>
                <c:pt idx="15193">
                  <c:v>4.0000550000000011E-6</c:v>
                </c:pt>
                <c:pt idx="15194">
                  <c:v>4.0000550000000011E-6</c:v>
                </c:pt>
                <c:pt idx="15195">
                  <c:v>4.0000550000000011E-6</c:v>
                </c:pt>
                <c:pt idx="15196">
                  <c:v>4.0000550000000011E-6</c:v>
                </c:pt>
                <c:pt idx="15197">
                  <c:v>4.0000540000000009E-6</c:v>
                </c:pt>
                <c:pt idx="15198">
                  <c:v>4.0000540000000009E-6</c:v>
                </c:pt>
                <c:pt idx="15199">
                  <c:v>4.0000540000000009E-6</c:v>
                </c:pt>
                <c:pt idx="15200">
                  <c:v>4.0000540000000009E-6</c:v>
                </c:pt>
                <c:pt idx="15201">
                  <c:v>4.0000540000000009E-6</c:v>
                </c:pt>
                <c:pt idx="15202">
                  <c:v>4.0000540000000009E-6</c:v>
                </c:pt>
                <c:pt idx="15203">
                  <c:v>4.0000540000000009E-6</c:v>
                </c:pt>
                <c:pt idx="15204">
                  <c:v>4.0000530000000006E-6</c:v>
                </c:pt>
                <c:pt idx="15205">
                  <c:v>4.0000530000000006E-6</c:v>
                </c:pt>
                <c:pt idx="15206">
                  <c:v>4.0000530000000006E-6</c:v>
                </c:pt>
                <c:pt idx="15207">
                  <c:v>4.0000530000000006E-6</c:v>
                </c:pt>
                <c:pt idx="15208">
                  <c:v>4.0000530000000006E-6</c:v>
                </c:pt>
                <c:pt idx="15209">
                  <c:v>4.0000530000000006E-6</c:v>
                </c:pt>
                <c:pt idx="15210">
                  <c:v>4.0000530000000006E-6</c:v>
                </c:pt>
                <c:pt idx="15211">
                  <c:v>4.0000530000000006E-6</c:v>
                </c:pt>
                <c:pt idx="15212">
                  <c:v>4.0000520000000013E-6</c:v>
                </c:pt>
                <c:pt idx="15213">
                  <c:v>4.0000520000000013E-6</c:v>
                </c:pt>
                <c:pt idx="15214">
                  <c:v>4.0000520000000013E-6</c:v>
                </c:pt>
                <c:pt idx="15215">
                  <c:v>4.0000520000000013E-6</c:v>
                </c:pt>
                <c:pt idx="15216">
                  <c:v>4.0000520000000013E-6</c:v>
                </c:pt>
                <c:pt idx="15217">
                  <c:v>4.0000520000000013E-6</c:v>
                </c:pt>
                <c:pt idx="15218">
                  <c:v>4.0000520000000013E-6</c:v>
                </c:pt>
                <c:pt idx="15219">
                  <c:v>4.000051000000001E-6</c:v>
                </c:pt>
                <c:pt idx="15220">
                  <c:v>4.0000510000000002E-6</c:v>
                </c:pt>
                <c:pt idx="15221">
                  <c:v>4.000051000000001E-6</c:v>
                </c:pt>
                <c:pt idx="15222">
                  <c:v>4.000051000000001E-6</c:v>
                </c:pt>
                <c:pt idx="15223">
                  <c:v>4.000051000000001E-6</c:v>
                </c:pt>
                <c:pt idx="15224">
                  <c:v>4.000051000000001E-6</c:v>
                </c:pt>
                <c:pt idx="15225">
                  <c:v>4.0000510000000002E-6</c:v>
                </c:pt>
                <c:pt idx="15226">
                  <c:v>4.0000510000000002E-6</c:v>
                </c:pt>
                <c:pt idx="15227">
                  <c:v>4.0000499999999999E-6</c:v>
                </c:pt>
                <c:pt idx="15228">
                  <c:v>4.0000500000000008E-6</c:v>
                </c:pt>
                <c:pt idx="15229">
                  <c:v>4.0000500000000008E-6</c:v>
                </c:pt>
                <c:pt idx="15230">
                  <c:v>4.0000500000000008E-6</c:v>
                </c:pt>
                <c:pt idx="15231">
                  <c:v>4.0000500000000008E-6</c:v>
                </c:pt>
                <c:pt idx="15232">
                  <c:v>4.0000499999999999E-6</c:v>
                </c:pt>
                <c:pt idx="15233">
                  <c:v>4.0000500000000008E-6</c:v>
                </c:pt>
                <c:pt idx="15234">
                  <c:v>4.0000499999999999E-6</c:v>
                </c:pt>
                <c:pt idx="15235">
                  <c:v>4.0000500000000008E-6</c:v>
                </c:pt>
                <c:pt idx="15236">
                  <c:v>4.0000500000000008E-6</c:v>
                </c:pt>
                <c:pt idx="15237">
                  <c:v>4.0000499999999999E-6</c:v>
                </c:pt>
                <c:pt idx="15238">
                  <c:v>4.0000490000000005E-6</c:v>
                </c:pt>
                <c:pt idx="15239">
                  <c:v>4.0000490000000005E-6</c:v>
                </c:pt>
                <c:pt idx="15240">
                  <c:v>4.0000490000000005E-6</c:v>
                </c:pt>
                <c:pt idx="15241">
                  <c:v>4.0000490000000005E-6</c:v>
                </c:pt>
                <c:pt idx="15242">
                  <c:v>4.0000490000000005E-6</c:v>
                </c:pt>
                <c:pt idx="15243">
                  <c:v>4.0000490000000005E-6</c:v>
                </c:pt>
                <c:pt idx="15244">
                  <c:v>4.0000490000000005E-6</c:v>
                </c:pt>
                <c:pt idx="15245">
                  <c:v>4.0000480000000003E-6</c:v>
                </c:pt>
                <c:pt idx="15246">
                  <c:v>4.0000480000000003E-6</c:v>
                </c:pt>
                <c:pt idx="15247">
                  <c:v>4.0000480000000011E-6</c:v>
                </c:pt>
                <c:pt idx="15248">
                  <c:v>4.0000480000000003E-6</c:v>
                </c:pt>
                <c:pt idx="15249">
                  <c:v>4.0000480000000011E-6</c:v>
                </c:pt>
                <c:pt idx="15250">
                  <c:v>4.0000480000000011E-6</c:v>
                </c:pt>
                <c:pt idx="15251">
                  <c:v>4.0000480000000011E-6</c:v>
                </c:pt>
                <c:pt idx="15252">
                  <c:v>4.0000470000000009E-6</c:v>
                </c:pt>
                <c:pt idx="15253">
                  <c:v>4.0000470000000009E-6</c:v>
                </c:pt>
                <c:pt idx="15254">
                  <c:v>4.0000470000000009E-6</c:v>
                </c:pt>
                <c:pt idx="15255">
                  <c:v>4.0000470000000009E-6</c:v>
                </c:pt>
                <c:pt idx="15256">
                  <c:v>4.0000470000000001E-6</c:v>
                </c:pt>
                <c:pt idx="15257">
                  <c:v>4.0000470000000001E-6</c:v>
                </c:pt>
                <c:pt idx="15258">
                  <c:v>4.0000470000000009E-6</c:v>
                </c:pt>
                <c:pt idx="15259">
                  <c:v>4.0000459999999998E-6</c:v>
                </c:pt>
                <c:pt idx="15260">
                  <c:v>4.0000460000000007E-6</c:v>
                </c:pt>
                <c:pt idx="15261">
                  <c:v>4.0000459999999998E-6</c:v>
                </c:pt>
                <c:pt idx="15262">
                  <c:v>4.0000460000000007E-6</c:v>
                </c:pt>
                <c:pt idx="15263">
                  <c:v>4.0000460000000007E-6</c:v>
                </c:pt>
                <c:pt idx="15264">
                  <c:v>4.0000460000000007E-6</c:v>
                </c:pt>
                <c:pt idx="15265">
                  <c:v>4.0000460000000007E-6</c:v>
                </c:pt>
                <c:pt idx="15266">
                  <c:v>4.0000460000000007E-6</c:v>
                </c:pt>
                <c:pt idx="15267">
                  <c:v>4.0000450000000004E-6</c:v>
                </c:pt>
                <c:pt idx="15268">
                  <c:v>4.0000449999999996E-6</c:v>
                </c:pt>
                <c:pt idx="15269">
                  <c:v>4.0000449999999996E-6</c:v>
                </c:pt>
                <c:pt idx="15270">
                  <c:v>4.0000450000000004E-6</c:v>
                </c:pt>
                <c:pt idx="15271">
                  <c:v>4.0000450000000004E-6</c:v>
                </c:pt>
                <c:pt idx="15272">
                  <c:v>4.0000450000000004E-6</c:v>
                </c:pt>
                <c:pt idx="15273">
                  <c:v>4.0000450000000004E-6</c:v>
                </c:pt>
                <c:pt idx="15274">
                  <c:v>4.0000450000000004E-6</c:v>
                </c:pt>
                <c:pt idx="15275">
                  <c:v>4.0000450000000004E-6</c:v>
                </c:pt>
                <c:pt idx="15276">
                  <c:v>4.0000450000000004E-6</c:v>
                </c:pt>
                <c:pt idx="15277">
                  <c:v>4.0000450000000004E-6</c:v>
                </c:pt>
                <c:pt idx="15278">
                  <c:v>4.000044000000001E-6</c:v>
                </c:pt>
                <c:pt idx="15279">
                  <c:v>4.000044000000001E-6</c:v>
                </c:pt>
                <c:pt idx="15280">
                  <c:v>4.000044000000001E-6</c:v>
                </c:pt>
                <c:pt idx="15281">
                  <c:v>4.000044000000001E-6</c:v>
                </c:pt>
                <c:pt idx="15282">
                  <c:v>4.0000440000000019E-6</c:v>
                </c:pt>
                <c:pt idx="15283">
                  <c:v>4.000044000000001E-6</c:v>
                </c:pt>
                <c:pt idx="15284">
                  <c:v>4.000044000000001E-6</c:v>
                </c:pt>
                <c:pt idx="15285">
                  <c:v>4.0000429999999999E-6</c:v>
                </c:pt>
                <c:pt idx="15286">
                  <c:v>4.0000429999999999E-6</c:v>
                </c:pt>
                <c:pt idx="15287">
                  <c:v>4.0000429999999999E-6</c:v>
                </c:pt>
                <c:pt idx="15288">
                  <c:v>4.0000429999999999E-6</c:v>
                </c:pt>
                <c:pt idx="15289">
                  <c:v>4.0000429999999999E-6</c:v>
                </c:pt>
                <c:pt idx="15290">
                  <c:v>4.0000429999999999E-6</c:v>
                </c:pt>
                <c:pt idx="15291">
                  <c:v>4.0000430000000008E-6</c:v>
                </c:pt>
                <c:pt idx="15292">
                  <c:v>4.0000419999999997E-6</c:v>
                </c:pt>
                <c:pt idx="15293">
                  <c:v>4.0000420000000006E-6</c:v>
                </c:pt>
                <c:pt idx="15294">
                  <c:v>4.0000419999999997E-6</c:v>
                </c:pt>
                <c:pt idx="15295">
                  <c:v>4.0000419999999997E-6</c:v>
                </c:pt>
                <c:pt idx="15296">
                  <c:v>4.0000420000000006E-6</c:v>
                </c:pt>
                <c:pt idx="15297">
                  <c:v>4.0000420000000006E-6</c:v>
                </c:pt>
                <c:pt idx="15298">
                  <c:v>4.0000420000000006E-6</c:v>
                </c:pt>
                <c:pt idx="15299">
                  <c:v>4.0000410000000012E-6</c:v>
                </c:pt>
                <c:pt idx="15300">
                  <c:v>4.0000410000000012E-6</c:v>
                </c:pt>
                <c:pt idx="15301">
                  <c:v>4.0000410000000012E-6</c:v>
                </c:pt>
                <c:pt idx="15302">
                  <c:v>4.0000410000000012E-6</c:v>
                </c:pt>
                <c:pt idx="15303">
                  <c:v>4.0000410000000003E-6</c:v>
                </c:pt>
                <c:pt idx="15304">
                  <c:v>4.0000410000000012E-6</c:v>
                </c:pt>
                <c:pt idx="15305">
                  <c:v>4.0000410000000012E-6</c:v>
                </c:pt>
                <c:pt idx="15306">
                  <c:v>4.0000400000000009E-6</c:v>
                </c:pt>
                <c:pt idx="15307">
                  <c:v>4.0000400000000009E-6</c:v>
                </c:pt>
                <c:pt idx="15308">
                  <c:v>4.0000400000000009E-6</c:v>
                </c:pt>
                <c:pt idx="15309">
                  <c:v>4.0000400000000009E-6</c:v>
                </c:pt>
                <c:pt idx="15310">
                  <c:v>4.0000400000000009E-6</c:v>
                </c:pt>
                <c:pt idx="15311">
                  <c:v>4.0000400000000009E-6</c:v>
                </c:pt>
                <c:pt idx="15312">
                  <c:v>4.0000400000000009E-6</c:v>
                </c:pt>
                <c:pt idx="15313">
                  <c:v>4.0000400000000009E-6</c:v>
                </c:pt>
                <c:pt idx="15314">
                  <c:v>4.0000400000000009E-6</c:v>
                </c:pt>
                <c:pt idx="15315">
                  <c:v>4.0000400000000009E-6</c:v>
                </c:pt>
                <c:pt idx="15316">
                  <c:v>4.0000400000000009E-6</c:v>
                </c:pt>
                <c:pt idx="15317">
                  <c:v>4.0000390000000007E-6</c:v>
                </c:pt>
                <c:pt idx="15318">
                  <c:v>4.0000390000000007E-6</c:v>
                </c:pt>
                <c:pt idx="15319">
                  <c:v>4.0000390000000007E-6</c:v>
                </c:pt>
                <c:pt idx="15320">
                  <c:v>4.0000390000000007E-6</c:v>
                </c:pt>
                <c:pt idx="15321">
                  <c:v>4.0000390000000007E-6</c:v>
                </c:pt>
                <c:pt idx="15322">
                  <c:v>4.0000390000000007E-6</c:v>
                </c:pt>
                <c:pt idx="15323">
                  <c:v>4.0000390000000007E-6</c:v>
                </c:pt>
                <c:pt idx="15324">
                  <c:v>4.0000380000000004E-6</c:v>
                </c:pt>
                <c:pt idx="15325">
                  <c:v>4.0000380000000004E-6</c:v>
                </c:pt>
                <c:pt idx="15326">
                  <c:v>4.0000380000000004E-6</c:v>
                </c:pt>
                <c:pt idx="15327">
                  <c:v>4.0000380000000004E-6</c:v>
                </c:pt>
                <c:pt idx="15328">
                  <c:v>4.0000380000000004E-6</c:v>
                </c:pt>
                <c:pt idx="15329">
                  <c:v>4.0000380000000004E-6</c:v>
                </c:pt>
                <c:pt idx="15330">
                  <c:v>4.0000380000000004E-6</c:v>
                </c:pt>
                <c:pt idx="15331">
                  <c:v>4.0000370000000011E-6</c:v>
                </c:pt>
                <c:pt idx="15332">
                  <c:v>4.0000370000000011E-6</c:v>
                </c:pt>
                <c:pt idx="15333">
                  <c:v>4.0000370000000002E-6</c:v>
                </c:pt>
                <c:pt idx="15334">
                  <c:v>4.0000370000000002E-6</c:v>
                </c:pt>
                <c:pt idx="15335">
                  <c:v>4.0000370000000011E-6</c:v>
                </c:pt>
                <c:pt idx="15336">
                  <c:v>4.0000370000000011E-6</c:v>
                </c:pt>
                <c:pt idx="15337">
                  <c:v>4.0000370000000011E-6</c:v>
                </c:pt>
                <c:pt idx="15338">
                  <c:v>4.000036E-6</c:v>
                </c:pt>
                <c:pt idx="15339">
                  <c:v>4.0000360000000008E-6</c:v>
                </c:pt>
                <c:pt idx="15340">
                  <c:v>4.0000360000000008E-6</c:v>
                </c:pt>
                <c:pt idx="15341">
                  <c:v>4.000036E-6</c:v>
                </c:pt>
                <c:pt idx="15342">
                  <c:v>4.0000360000000008E-6</c:v>
                </c:pt>
                <c:pt idx="15343">
                  <c:v>4.0000360000000008E-6</c:v>
                </c:pt>
                <c:pt idx="15344">
                  <c:v>4.0000360000000008E-6</c:v>
                </c:pt>
                <c:pt idx="15345">
                  <c:v>4.0000349999999997E-6</c:v>
                </c:pt>
                <c:pt idx="15346">
                  <c:v>4.0000350000000006E-6</c:v>
                </c:pt>
                <c:pt idx="15347">
                  <c:v>4.0000350000000006E-6</c:v>
                </c:pt>
                <c:pt idx="15348">
                  <c:v>4.0000350000000006E-6</c:v>
                </c:pt>
                <c:pt idx="15349">
                  <c:v>4.0000350000000006E-6</c:v>
                </c:pt>
                <c:pt idx="15350">
                  <c:v>4.0000350000000006E-6</c:v>
                </c:pt>
                <c:pt idx="15351">
                  <c:v>4.0000350000000006E-6</c:v>
                </c:pt>
                <c:pt idx="15352">
                  <c:v>4.0000350000000006E-6</c:v>
                </c:pt>
                <c:pt idx="15353">
                  <c:v>4.0000350000000006E-6</c:v>
                </c:pt>
                <c:pt idx="15354">
                  <c:v>4.0000350000000006E-6</c:v>
                </c:pt>
                <c:pt idx="15355">
                  <c:v>4.0000350000000006E-6</c:v>
                </c:pt>
                <c:pt idx="15356">
                  <c:v>4.0000340000000012E-6</c:v>
                </c:pt>
                <c:pt idx="15357">
                  <c:v>4.0000340000000003E-6</c:v>
                </c:pt>
                <c:pt idx="15358">
                  <c:v>4.0000340000000012E-6</c:v>
                </c:pt>
                <c:pt idx="15359">
                  <c:v>4.0000340000000003E-6</c:v>
                </c:pt>
                <c:pt idx="15360">
                  <c:v>4.0000340000000003E-6</c:v>
                </c:pt>
                <c:pt idx="15361">
                  <c:v>4.0000340000000003E-6</c:v>
                </c:pt>
                <c:pt idx="15362">
                  <c:v>4.0000340000000012E-6</c:v>
                </c:pt>
                <c:pt idx="15363">
                  <c:v>4.0000330000000001E-6</c:v>
                </c:pt>
                <c:pt idx="15364">
                  <c:v>4.0000330000000001E-6</c:v>
                </c:pt>
                <c:pt idx="15365">
                  <c:v>4.0000330000000001E-6</c:v>
                </c:pt>
                <c:pt idx="15366">
                  <c:v>4.0000330000000001E-6</c:v>
                </c:pt>
                <c:pt idx="15367">
                  <c:v>4.0000330000000009E-6</c:v>
                </c:pt>
                <c:pt idx="15368">
                  <c:v>4.0000330000000009E-6</c:v>
                </c:pt>
                <c:pt idx="15369">
                  <c:v>4.0000330000000001E-6</c:v>
                </c:pt>
                <c:pt idx="15370">
                  <c:v>4.0000320000000007E-6</c:v>
                </c:pt>
                <c:pt idx="15371">
                  <c:v>4.0000320000000007E-6</c:v>
                </c:pt>
                <c:pt idx="15372">
                  <c:v>4.0000320000000007E-6</c:v>
                </c:pt>
                <c:pt idx="15373">
                  <c:v>4.0000320000000007E-6</c:v>
                </c:pt>
                <c:pt idx="15374">
                  <c:v>4.0000320000000007E-6</c:v>
                </c:pt>
                <c:pt idx="15375">
                  <c:v>4.0000320000000007E-6</c:v>
                </c:pt>
                <c:pt idx="15376">
                  <c:v>4.0000319999999999E-6</c:v>
                </c:pt>
                <c:pt idx="15377">
                  <c:v>4.0000310000000005E-6</c:v>
                </c:pt>
                <c:pt idx="15378">
                  <c:v>4.0000309999999996E-6</c:v>
                </c:pt>
                <c:pt idx="15379">
                  <c:v>4.0000310000000005E-6</c:v>
                </c:pt>
                <c:pt idx="15380">
                  <c:v>4.0000309999999996E-6</c:v>
                </c:pt>
                <c:pt idx="15381">
                  <c:v>4.0000310000000005E-6</c:v>
                </c:pt>
                <c:pt idx="15382">
                  <c:v>4.0000310000000005E-6</c:v>
                </c:pt>
                <c:pt idx="15383">
                  <c:v>4.0000310000000005E-6</c:v>
                </c:pt>
                <c:pt idx="15384">
                  <c:v>4.0000300000000011E-6</c:v>
                </c:pt>
                <c:pt idx="15385">
                  <c:v>4.0000300000000011E-6</c:v>
                </c:pt>
                <c:pt idx="15386">
                  <c:v>4.0000300000000011E-6</c:v>
                </c:pt>
                <c:pt idx="15387">
                  <c:v>4.0000300000000011E-6</c:v>
                </c:pt>
                <c:pt idx="15388">
                  <c:v>4.0000300000000011E-6</c:v>
                </c:pt>
                <c:pt idx="15389">
                  <c:v>4.0000300000000011E-6</c:v>
                </c:pt>
                <c:pt idx="15390">
                  <c:v>4.0000300000000011E-6</c:v>
                </c:pt>
                <c:pt idx="15391">
                  <c:v>4.0000300000000011E-6</c:v>
                </c:pt>
                <c:pt idx="15392">
                  <c:v>4.0000300000000011E-6</c:v>
                </c:pt>
                <c:pt idx="15393">
                  <c:v>4.0000300000000011E-6</c:v>
                </c:pt>
                <c:pt idx="15394">
                  <c:v>4.0000290000000008E-6</c:v>
                </c:pt>
                <c:pt idx="15395">
                  <c:v>4.0000290000000008E-6</c:v>
                </c:pt>
                <c:pt idx="15396">
                  <c:v>4.0000290000000008E-6</c:v>
                </c:pt>
                <c:pt idx="15397">
                  <c:v>4.0000290000000008E-6</c:v>
                </c:pt>
                <c:pt idx="15398">
                  <c:v>4.0000290000000008E-6</c:v>
                </c:pt>
                <c:pt idx="15399">
                  <c:v>4.0000290000000008E-6</c:v>
                </c:pt>
                <c:pt idx="15400">
                  <c:v>4.0000290000000008E-6</c:v>
                </c:pt>
                <c:pt idx="15401">
                  <c:v>4.0000280000000006E-6</c:v>
                </c:pt>
                <c:pt idx="15402">
                  <c:v>4.0000280000000014E-6</c:v>
                </c:pt>
                <c:pt idx="15403">
                  <c:v>4.0000280000000006E-6</c:v>
                </c:pt>
                <c:pt idx="15404">
                  <c:v>4.0000280000000006E-6</c:v>
                </c:pt>
                <c:pt idx="15405">
                  <c:v>4.0000280000000006E-6</c:v>
                </c:pt>
                <c:pt idx="15406">
                  <c:v>4.0000280000000006E-6</c:v>
                </c:pt>
                <c:pt idx="15407">
                  <c:v>4.0000280000000006E-6</c:v>
                </c:pt>
                <c:pt idx="15408">
                  <c:v>4.0000270000000012E-6</c:v>
                </c:pt>
                <c:pt idx="15409">
                  <c:v>4.0000270000000012E-6</c:v>
                </c:pt>
                <c:pt idx="15410">
                  <c:v>4.0000270000000004E-6</c:v>
                </c:pt>
                <c:pt idx="15411">
                  <c:v>4.0000270000000012E-6</c:v>
                </c:pt>
                <c:pt idx="15412">
                  <c:v>4.0000270000000012E-6</c:v>
                </c:pt>
                <c:pt idx="15413">
                  <c:v>4.0000270000000012E-6</c:v>
                </c:pt>
                <c:pt idx="15414">
                  <c:v>4.0000270000000012E-6</c:v>
                </c:pt>
                <c:pt idx="15415">
                  <c:v>4.000026000000001E-6</c:v>
                </c:pt>
                <c:pt idx="15416">
                  <c:v>4.000026000000001E-6</c:v>
                </c:pt>
                <c:pt idx="15417">
                  <c:v>4.000026000000001E-6</c:v>
                </c:pt>
                <c:pt idx="15418">
                  <c:v>4.000026000000001E-6</c:v>
                </c:pt>
                <c:pt idx="15419">
                  <c:v>4.000026000000001E-6</c:v>
                </c:pt>
                <c:pt idx="15420">
                  <c:v>4.000026000000001E-6</c:v>
                </c:pt>
                <c:pt idx="15421">
                  <c:v>4.000026000000001E-6</c:v>
                </c:pt>
                <c:pt idx="15422">
                  <c:v>4.0000250000000007E-6</c:v>
                </c:pt>
                <c:pt idx="15423">
                  <c:v>4.0000250000000007E-6</c:v>
                </c:pt>
                <c:pt idx="15424">
                  <c:v>4.0000250000000007E-6</c:v>
                </c:pt>
                <c:pt idx="15425">
                  <c:v>4.0000250000000007E-6</c:v>
                </c:pt>
                <c:pt idx="15426">
                  <c:v>4.0000250000000007E-6</c:v>
                </c:pt>
                <c:pt idx="15427">
                  <c:v>4.0000250000000007E-6</c:v>
                </c:pt>
                <c:pt idx="15428">
                  <c:v>4.0000250000000007E-6</c:v>
                </c:pt>
                <c:pt idx="15429">
                  <c:v>4.0000250000000007E-6</c:v>
                </c:pt>
                <c:pt idx="15430">
                  <c:v>4.0000250000000007E-6</c:v>
                </c:pt>
                <c:pt idx="15431">
                  <c:v>4.0000250000000007E-6</c:v>
                </c:pt>
                <c:pt idx="15432">
                  <c:v>4.0000240000000005E-6</c:v>
                </c:pt>
                <c:pt idx="15433">
                  <c:v>4.0000240000000005E-6</c:v>
                </c:pt>
                <c:pt idx="15434">
                  <c:v>4.0000240000000005E-6</c:v>
                </c:pt>
                <c:pt idx="15435">
                  <c:v>4.0000240000000005E-6</c:v>
                </c:pt>
                <c:pt idx="15436">
                  <c:v>4.0000240000000005E-6</c:v>
                </c:pt>
                <c:pt idx="15437">
                  <c:v>4.0000240000000005E-6</c:v>
                </c:pt>
                <c:pt idx="15438">
                  <c:v>4.0000230000000011E-6</c:v>
                </c:pt>
                <c:pt idx="15439">
                  <c:v>4.0000230000000011E-6</c:v>
                </c:pt>
                <c:pt idx="15440">
                  <c:v>4.0000230000000011E-6</c:v>
                </c:pt>
                <c:pt idx="15441">
                  <c:v>4.0000230000000011E-6</c:v>
                </c:pt>
                <c:pt idx="15442">
                  <c:v>4.0000230000000011E-6</c:v>
                </c:pt>
                <c:pt idx="15443">
                  <c:v>4.0000230000000011E-6</c:v>
                </c:pt>
                <c:pt idx="15444">
                  <c:v>4.0000230000000011E-6</c:v>
                </c:pt>
                <c:pt idx="15445">
                  <c:v>4.0000220000000008E-6</c:v>
                </c:pt>
                <c:pt idx="15446">
                  <c:v>4.0000220000000008E-6</c:v>
                </c:pt>
                <c:pt idx="15447">
                  <c:v>4.000022E-6</c:v>
                </c:pt>
                <c:pt idx="15448">
                  <c:v>4.0000220000000008E-6</c:v>
                </c:pt>
                <c:pt idx="15449">
                  <c:v>4.000022E-6</c:v>
                </c:pt>
                <c:pt idx="15450">
                  <c:v>4.000022E-6</c:v>
                </c:pt>
                <c:pt idx="15451">
                  <c:v>4.0000220000000008E-6</c:v>
                </c:pt>
                <c:pt idx="15452">
                  <c:v>4.0000210000000006E-6</c:v>
                </c:pt>
                <c:pt idx="15453">
                  <c:v>4.0000209999999998E-6</c:v>
                </c:pt>
                <c:pt idx="15454">
                  <c:v>4.0000210000000006E-6</c:v>
                </c:pt>
                <c:pt idx="15455">
                  <c:v>4.0000210000000006E-6</c:v>
                </c:pt>
                <c:pt idx="15456">
                  <c:v>4.0000210000000006E-6</c:v>
                </c:pt>
                <c:pt idx="15457">
                  <c:v>4.0000209999999998E-6</c:v>
                </c:pt>
                <c:pt idx="15458">
                  <c:v>4.0000209999999998E-6</c:v>
                </c:pt>
                <c:pt idx="15459">
                  <c:v>4.0000200000000004E-6</c:v>
                </c:pt>
                <c:pt idx="15460">
                  <c:v>4.0000200000000004E-6</c:v>
                </c:pt>
                <c:pt idx="15461">
                  <c:v>4.0000200000000004E-6</c:v>
                </c:pt>
                <c:pt idx="15462">
                  <c:v>4.0000200000000012E-6</c:v>
                </c:pt>
                <c:pt idx="15463">
                  <c:v>4.0000200000000012E-6</c:v>
                </c:pt>
                <c:pt idx="15464">
                  <c:v>4.0000200000000012E-6</c:v>
                </c:pt>
                <c:pt idx="15465">
                  <c:v>4.0000200000000012E-6</c:v>
                </c:pt>
                <c:pt idx="15466">
                  <c:v>4.0000200000000004E-6</c:v>
                </c:pt>
                <c:pt idx="15467">
                  <c:v>4.0000200000000012E-6</c:v>
                </c:pt>
                <c:pt idx="15468">
                  <c:v>4.0000200000000004E-6</c:v>
                </c:pt>
                <c:pt idx="15469">
                  <c:v>4.000019000000001E-6</c:v>
                </c:pt>
                <c:pt idx="15470">
                  <c:v>4.0000190000000001E-6</c:v>
                </c:pt>
                <c:pt idx="15471">
                  <c:v>4.000019000000001E-6</c:v>
                </c:pt>
                <c:pt idx="15472">
                  <c:v>4.000019000000001E-6</c:v>
                </c:pt>
                <c:pt idx="15473">
                  <c:v>4.000019000000001E-6</c:v>
                </c:pt>
                <c:pt idx="15474">
                  <c:v>4.000019000000001E-6</c:v>
                </c:pt>
                <c:pt idx="15475">
                  <c:v>4.0000180000000007E-6</c:v>
                </c:pt>
                <c:pt idx="15476">
                  <c:v>4.0000179999999999E-6</c:v>
                </c:pt>
                <c:pt idx="15477">
                  <c:v>4.0000180000000007E-6</c:v>
                </c:pt>
                <c:pt idx="15478">
                  <c:v>4.0000180000000007E-6</c:v>
                </c:pt>
                <c:pt idx="15479">
                  <c:v>4.0000180000000007E-6</c:v>
                </c:pt>
                <c:pt idx="15480">
                  <c:v>4.0000180000000007E-6</c:v>
                </c:pt>
                <c:pt idx="15481">
                  <c:v>4.0000179999999999E-6</c:v>
                </c:pt>
                <c:pt idx="15482">
                  <c:v>4.0000169999999997E-6</c:v>
                </c:pt>
                <c:pt idx="15483">
                  <c:v>4.0000169999999997E-6</c:v>
                </c:pt>
                <c:pt idx="15484">
                  <c:v>4.0000170000000005E-6</c:v>
                </c:pt>
                <c:pt idx="15485">
                  <c:v>4.0000170000000005E-6</c:v>
                </c:pt>
                <c:pt idx="15486">
                  <c:v>4.0000169999999997E-6</c:v>
                </c:pt>
                <c:pt idx="15487">
                  <c:v>4.0000169999999997E-6</c:v>
                </c:pt>
                <c:pt idx="15488">
                  <c:v>4.0000160000000011E-6</c:v>
                </c:pt>
                <c:pt idx="15489">
                  <c:v>4.0000160000000011E-6</c:v>
                </c:pt>
                <c:pt idx="15490">
                  <c:v>4.0000160000000011E-6</c:v>
                </c:pt>
                <c:pt idx="15491">
                  <c:v>4.0000160000000011E-6</c:v>
                </c:pt>
                <c:pt idx="15492">
                  <c:v>4.0000160000000003E-6</c:v>
                </c:pt>
                <c:pt idx="15493">
                  <c:v>4.0000160000000011E-6</c:v>
                </c:pt>
                <c:pt idx="15494">
                  <c:v>4.0000160000000011E-6</c:v>
                </c:pt>
                <c:pt idx="15495">
                  <c:v>4.0000150000000009E-6</c:v>
                </c:pt>
                <c:pt idx="15496">
                  <c:v>4.0000150000000009E-6</c:v>
                </c:pt>
                <c:pt idx="15497">
                  <c:v>4.0000150000000009E-6</c:v>
                </c:pt>
                <c:pt idx="15498">
                  <c:v>4.0000150000000017E-6</c:v>
                </c:pt>
                <c:pt idx="15499">
                  <c:v>4.0000150000000009E-6</c:v>
                </c:pt>
                <c:pt idx="15500">
                  <c:v>4.0000150000000009E-6</c:v>
                </c:pt>
                <c:pt idx="15501">
                  <c:v>4.0000150000000009E-6</c:v>
                </c:pt>
                <c:pt idx="15502">
                  <c:v>4.0000150000000009E-6</c:v>
                </c:pt>
                <c:pt idx="15503">
                  <c:v>4.0000150000000009E-6</c:v>
                </c:pt>
                <c:pt idx="15504">
                  <c:v>4.000015E-6</c:v>
                </c:pt>
                <c:pt idx="15505">
                  <c:v>4.0000139999999998E-6</c:v>
                </c:pt>
                <c:pt idx="15506">
                  <c:v>4.0000140000000006E-6</c:v>
                </c:pt>
                <c:pt idx="15507">
                  <c:v>4.0000140000000006E-6</c:v>
                </c:pt>
                <c:pt idx="15508">
                  <c:v>4.0000140000000006E-6</c:v>
                </c:pt>
                <c:pt idx="15509">
                  <c:v>4.0000140000000006E-6</c:v>
                </c:pt>
                <c:pt idx="15510">
                  <c:v>4.0000140000000006E-6</c:v>
                </c:pt>
                <c:pt idx="15511">
                  <c:v>4.0000130000000012E-6</c:v>
                </c:pt>
                <c:pt idx="15512">
                  <c:v>4.0000130000000012E-6</c:v>
                </c:pt>
                <c:pt idx="15513">
                  <c:v>4.0000130000000012E-6</c:v>
                </c:pt>
                <c:pt idx="15514">
                  <c:v>4.0000130000000012E-6</c:v>
                </c:pt>
                <c:pt idx="15515">
                  <c:v>4.0000130000000012E-6</c:v>
                </c:pt>
                <c:pt idx="15516">
                  <c:v>4.0000130000000004E-6</c:v>
                </c:pt>
                <c:pt idx="15517">
                  <c:v>4.0000130000000012E-6</c:v>
                </c:pt>
                <c:pt idx="15518">
                  <c:v>4.000012000000001E-6</c:v>
                </c:pt>
                <c:pt idx="15519">
                  <c:v>4.000012000000001E-6</c:v>
                </c:pt>
                <c:pt idx="15520">
                  <c:v>4.000012000000001E-6</c:v>
                </c:pt>
                <c:pt idx="15521">
                  <c:v>4.000012000000001E-6</c:v>
                </c:pt>
                <c:pt idx="15522">
                  <c:v>4.000012000000001E-6</c:v>
                </c:pt>
                <c:pt idx="15523">
                  <c:v>4.0000120000000002E-6</c:v>
                </c:pt>
                <c:pt idx="15524">
                  <c:v>4.0000109999999999E-6</c:v>
                </c:pt>
                <c:pt idx="15525">
                  <c:v>4.0000110000000008E-6</c:v>
                </c:pt>
                <c:pt idx="15526">
                  <c:v>4.0000110000000008E-6</c:v>
                </c:pt>
                <c:pt idx="15527">
                  <c:v>4.0000110000000008E-6</c:v>
                </c:pt>
                <c:pt idx="15528">
                  <c:v>4.0000110000000008E-6</c:v>
                </c:pt>
                <c:pt idx="15529">
                  <c:v>4.0000109999999999E-6</c:v>
                </c:pt>
                <c:pt idx="15530">
                  <c:v>4.0000100000000014E-6</c:v>
                </c:pt>
                <c:pt idx="15531">
                  <c:v>4.0000100000000005E-6</c:v>
                </c:pt>
                <c:pt idx="15532">
                  <c:v>4.0000100000000005E-6</c:v>
                </c:pt>
                <c:pt idx="15533">
                  <c:v>4.0000100000000005E-6</c:v>
                </c:pt>
                <c:pt idx="15534">
                  <c:v>4.0000100000000005E-6</c:v>
                </c:pt>
                <c:pt idx="15535">
                  <c:v>4.0000100000000005E-6</c:v>
                </c:pt>
                <c:pt idx="15536">
                  <c:v>4.0000100000000005E-6</c:v>
                </c:pt>
                <c:pt idx="15537">
                  <c:v>4.0000100000000005E-6</c:v>
                </c:pt>
                <c:pt idx="15538">
                  <c:v>4.0000100000000005E-6</c:v>
                </c:pt>
                <c:pt idx="15539">
                  <c:v>4.0000100000000005E-6</c:v>
                </c:pt>
                <c:pt idx="15540">
                  <c:v>4.0000090000000003E-6</c:v>
                </c:pt>
                <c:pt idx="15541">
                  <c:v>4.0000090000000003E-6</c:v>
                </c:pt>
                <c:pt idx="15542">
                  <c:v>4.0000090000000011E-6</c:v>
                </c:pt>
                <c:pt idx="15543">
                  <c:v>4.0000090000000003E-6</c:v>
                </c:pt>
                <c:pt idx="15544">
                  <c:v>4.0000090000000011E-6</c:v>
                </c:pt>
                <c:pt idx="15545">
                  <c:v>4.0000090000000011E-6</c:v>
                </c:pt>
                <c:pt idx="15546">
                  <c:v>4.0000080000000009E-6</c:v>
                </c:pt>
                <c:pt idx="15547">
                  <c:v>4.0000080000000009E-6</c:v>
                </c:pt>
                <c:pt idx="15548">
                  <c:v>4.000008E-6</c:v>
                </c:pt>
                <c:pt idx="15549">
                  <c:v>4.000008E-6</c:v>
                </c:pt>
                <c:pt idx="15550">
                  <c:v>4.000008E-6</c:v>
                </c:pt>
                <c:pt idx="15551">
                  <c:v>4.0000080000000009E-6</c:v>
                </c:pt>
                <c:pt idx="15552">
                  <c:v>4.0000080000000009E-6</c:v>
                </c:pt>
                <c:pt idx="15553">
                  <c:v>4.0000070000000006E-6</c:v>
                </c:pt>
                <c:pt idx="15554">
                  <c:v>4.0000070000000006E-6</c:v>
                </c:pt>
                <c:pt idx="15555">
                  <c:v>4.0000070000000006E-6</c:v>
                </c:pt>
                <c:pt idx="15556">
                  <c:v>4.0000070000000006E-6</c:v>
                </c:pt>
                <c:pt idx="15557">
                  <c:v>4.0000070000000006E-6</c:v>
                </c:pt>
                <c:pt idx="15558">
                  <c:v>4.0000070000000006E-6</c:v>
                </c:pt>
                <c:pt idx="15559">
                  <c:v>4.0000060000000004E-6</c:v>
                </c:pt>
                <c:pt idx="15560">
                  <c:v>4.0000060000000013E-6</c:v>
                </c:pt>
                <c:pt idx="15561">
                  <c:v>4.0000060000000004E-6</c:v>
                </c:pt>
                <c:pt idx="15562">
                  <c:v>4.0000060000000013E-6</c:v>
                </c:pt>
                <c:pt idx="15563">
                  <c:v>4.0000060000000004E-6</c:v>
                </c:pt>
                <c:pt idx="15564">
                  <c:v>4.0000060000000004E-6</c:v>
                </c:pt>
                <c:pt idx="15565">
                  <c:v>4.0000050000000002E-6</c:v>
                </c:pt>
                <c:pt idx="15566">
                  <c:v>4.0000050000000002E-6</c:v>
                </c:pt>
                <c:pt idx="15567">
                  <c:v>4.0000050000000002E-6</c:v>
                </c:pt>
                <c:pt idx="15568">
                  <c:v>4.0000050000000002E-6</c:v>
                </c:pt>
                <c:pt idx="15569">
                  <c:v>4.000005000000001E-6</c:v>
                </c:pt>
                <c:pt idx="15570">
                  <c:v>4.0000050000000002E-6</c:v>
                </c:pt>
                <c:pt idx="15571">
                  <c:v>4.0000050000000002E-6</c:v>
                </c:pt>
                <c:pt idx="15572">
                  <c:v>4.000005000000001E-6</c:v>
                </c:pt>
                <c:pt idx="15573">
                  <c:v>4.0000050000000002E-6</c:v>
                </c:pt>
                <c:pt idx="15574">
                  <c:v>4.000005000000001E-6</c:v>
                </c:pt>
                <c:pt idx="15575">
                  <c:v>4.0000040000000008E-6</c:v>
                </c:pt>
                <c:pt idx="15576">
                  <c:v>4.0000040000000008E-6</c:v>
                </c:pt>
                <c:pt idx="15577">
                  <c:v>4.0000040000000008E-6</c:v>
                </c:pt>
                <c:pt idx="15578">
                  <c:v>4.0000040000000008E-6</c:v>
                </c:pt>
                <c:pt idx="15579">
                  <c:v>4.0000040000000008E-6</c:v>
                </c:pt>
                <c:pt idx="15580">
                  <c:v>4.0000040000000008E-6</c:v>
                </c:pt>
                <c:pt idx="15581">
                  <c:v>4.0000029999999997E-6</c:v>
                </c:pt>
                <c:pt idx="15582">
                  <c:v>4.0000029999999997E-6</c:v>
                </c:pt>
                <c:pt idx="15583">
                  <c:v>4.0000030000000005E-6</c:v>
                </c:pt>
                <c:pt idx="15584">
                  <c:v>4.0000030000000005E-6</c:v>
                </c:pt>
                <c:pt idx="15585">
                  <c:v>4.0000030000000005E-6</c:v>
                </c:pt>
                <c:pt idx="15586">
                  <c:v>4.0000029999999997E-6</c:v>
                </c:pt>
                <c:pt idx="15587">
                  <c:v>4.0000020000000011E-6</c:v>
                </c:pt>
                <c:pt idx="15588">
                  <c:v>4.0000020000000011E-6</c:v>
                </c:pt>
                <c:pt idx="15589">
                  <c:v>4.0000020000000011E-6</c:v>
                </c:pt>
                <c:pt idx="15590">
                  <c:v>4.0000020000000011E-6</c:v>
                </c:pt>
                <c:pt idx="15591">
                  <c:v>4.0000020000000011E-6</c:v>
                </c:pt>
                <c:pt idx="15592">
                  <c:v>4.0000020000000011E-6</c:v>
                </c:pt>
                <c:pt idx="15593">
                  <c:v>4.0000010000000009E-6</c:v>
                </c:pt>
                <c:pt idx="15594">
                  <c:v>4.0000010000000001E-6</c:v>
                </c:pt>
                <c:pt idx="15595">
                  <c:v>4.0000010000000009E-6</c:v>
                </c:pt>
                <c:pt idx="15596">
                  <c:v>4.0000010000000009E-6</c:v>
                </c:pt>
                <c:pt idx="15597">
                  <c:v>4.0000010000000009E-6</c:v>
                </c:pt>
                <c:pt idx="15598">
                  <c:v>4.0000010000000009E-6</c:v>
                </c:pt>
                <c:pt idx="15599">
                  <c:v>4.0000000000000007E-6</c:v>
                </c:pt>
                <c:pt idx="15600">
                  <c:v>4.0000000000000007E-6</c:v>
                </c:pt>
                <c:pt idx="15601">
                  <c:v>4.0000000000000007E-6</c:v>
                </c:pt>
                <c:pt idx="15602">
                  <c:v>3.9999999999999998E-6</c:v>
                </c:pt>
                <c:pt idx="15603">
                  <c:v>4.0000000000000007E-6</c:v>
                </c:pt>
                <c:pt idx="15604">
                  <c:v>4.0000000000000015E-6</c:v>
                </c:pt>
                <c:pt idx="15605">
                  <c:v>4.0000000000000007E-6</c:v>
                </c:pt>
                <c:pt idx="15606">
                  <c:v>4.0000000000000015E-6</c:v>
                </c:pt>
                <c:pt idx="15607">
                  <c:v>4.0000000000000007E-6</c:v>
                </c:pt>
                <c:pt idx="15608">
                  <c:v>3.9999990000000004E-6</c:v>
                </c:pt>
                <c:pt idx="15609">
                  <c:v>3.9999990000000004E-6</c:v>
                </c:pt>
                <c:pt idx="15610">
                  <c:v>3.9999990000000004E-6</c:v>
                </c:pt>
                <c:pt idx="15611">
                  <c:v>3.9999990000000004E-6</c:v>
                </c:pt>
                <c:pt idx="15612">
                  <c:v>3.9999990000000004E-6</c:v>
                </c:pt>
                <c:pt idx="15613">
                  <c:v>3.9999990000000004E-6</c:v>
                </c:pt>
                <c:pt idx="15614">
                  <c:v>3.999998000000001E-6</c:v>
                </c:pt>
                <c:pt idx="15615">
                  <c:v>3.999998000000001E-6</c:v>
                </c:pt>
                <c:pt idx="15616">
                  <c:v>3.999998000000001E-6</c:v>
                </c:pt>
                <c:pt idx="15617">
                  <c:v>3.999998000000001E-6</c:v>
                </c:pt>
                <c:pt idx="15618">
                  <c:v>3.9999980000000002E-6</c:v>
                </c:pt>
                <c:pt idx="15619">
                  <c:v>3.9999980000000002E-6</c:v>
                </c:pt>
                <c:pt idx="15620">
                  <c:v>3.9999980000000002E-6</c:v>
                </c:pt>
                <c:pt idx="15621">
                  <c:v>3.9999969999999999E-6</c:v>
                </c:pt>
                <c:pt idx="15622">
                  <c:v>3.9999970000000008E-6</c:v>
                </c:pt>
                <c:pt idx="15623">
                  <c:v>3.9999970000000008E-6</c:v>
                </c:pt>
                <c:pt idx="15624">
                  <c:v>3.9999970000000008E-6</c:v>
                </c:pt>
                <c:pt idx="15625">
                  <c:v>3.9999970000000008E-6</c:v>
                </c:pt>
                <c:pt idx="15626">
                  <c:v>3.9999970000000008E-6</c:v>
                </c:pt>
                <c:pt idx="15627">
                  <c:v>3.9999960000000006E-6</c:v>
                </c:pt>
                <c:pt idx="15628">
                  <c:v>3.9999960000000006E-6</c:v>
                </c:pt>
                <c:pt idx="15629">
                  <c:v>3.9999960000000006E-6</c:v>
                </c:pt>
                <c:pt idx="15630">
                  <c:v>3.9999960000000006E-6</c:v>
                </c:pt>
                <c:pt idx="15631">
                  <c:v>3.9999960000000006E-6</c:v>
                </c:pt>
                <c:pt idx="15632">
                  <c:v>3.9999960000000006E-6</c:v>
                </c:pt>
                <c:pt idx="15633">
                  <c:v>3.9999950000000012E-6</c:v>
                </c:pt>
                <c:pt idx="15634">
                  <c:v>3.9999950000000012E-6</c:v>
                </c:pt>
                <c:pt idx="15635">
                  <c:v>3.9999950000000003E-6</c:v>
                </c:pt>
                <c:pt idx="15636">
                  <c:v>3.9999950000000003E-6</c:v>
                </c:pt>
                <c:pt idx="15637">
                  <c:v>3.9999950000000012E-6</c:v>
                </c:pt>
                <c:pt idx="15638">
                  <c:v>3.9999950000000012E-6</c:v>
                </c:pt>
                <c:pt idx="15639">
                  <c:v>3.9999950000000012E-6</c:v>
                </c:pt>
                <c:pt idx="15640">
                  <c:v>3.9999950000000003E-6</c:v>
                </c:pt>
                <c:pt idx="15641">
                  <c:v>3.9999940000000009E-6</c:v>
                </c:pt>
                <c:pt idx="15642">
                  <c:v>3.9999940000000001E-6</c:v>
                </c:pt>
                <c:pt idx="15643">
                  <c:v>3.9999940000000001E-6</c:v>
                </c:pt>
                <c:pt idx="15644">
                  <c:v>3.9999940000000009E-6</c:v>
                </c:pt>
                <c:pt idx="15645">
                  <c:v>3.9999940000000009E-6</c:v>
                </c:pt>
                <c:pt idx="15646">
                  <c:v>3.9999940000000009E-6</c:v>
                </c:pt>
                <c:pt idx="15647">
                  <c:v>3.9999929999999998E-6</c:v>
                </c:pt>
                <c:pt idx="15648">
                  <c:v>3.9999930000000007E-6</c:v>
                </c:pt>
                <c:pt idx="15649">
                  <c:v>3.9999930000000007E-6</c:v>
                </c:pt>
                <c:pt idx="15650">
                  <c:v>3.9999929999999998E-6</c:v>
                </c:pt>
                <c:pt idx="15651">
                  <c:v>3.9999930000000007E-6</c:v>
                </c:pt>
                <c:pt idx="15652">
                  <c:v>3.9999930000000007E-6</c:v>
                </c:pt>
                <c:pt idx="15653">
                  <c:v>3.9999920000000004E-6</c:v>
                </c:pt>
                <c:pt idx="15654">
                  <c:v>3.9999919999999996E-6</c:v>
                </c:pt>
                <c:pt idx="15655">
                  <c:v>3.9999919999999996E-6</c:v>
                </c:pt>
                <c:pt idx="15656">
                  <c:v>3.9999919999999996E-6</c:v>
                </c:pt>
                <c:pt idx="15657">
                  <c:v>3.9999920000000004E-6</c:v>
                </c:pt>
                <c:pt idx="15658">
                  <c:v>3.9999919999999996E-6</c:v>
                </c:pt>
                <c:pt idx="15659">
                  <c:v>3.9999910000000011E-6</c:v>
                </c:pt>
                <c:pt idx="15660">
                  <c:v>3.9999910000000011E-6</c:v>
                </c:pt>
                <c:pt idx="15661">
                  <c:v>3.9999910000000011E-6</c:v>
                </c:pt>
                <c:pt idx="15662">
                  <c:v>3.9999910000000011E-6</c:v>
                </c:pt>
                <c:pt idx="15663">
                  <c:v>3.9999910000000019E-6</c:v>
                </c:pt>
                <c:pt idx="15664">
                  <c:v>3.9999910000000011E-6</c:v>
                </c:pt>
                <c:pt idx="15665">
                  <c:v>3.99999E-6</c:v>
                </c:pt>
                <c:pt idx="15666">
                  <c:v>3.99999E-6</c:v>
                </c:pt>
                <c:pt idx="15667">
                  <c:v>3.99999E-6</c:v>
                </c:pt>
                <c:pt idx="15668">
                  <c:v>3.9999900000000008E-6</c:v>
                </c:pt>
                <c:pt idx="15669">
                  <c:v>3.99999E-6</c:v>
                </c:pt>
                <c:pt idx="15670">
                  <c:v>3.99999E-6</c:v>
                </c:pt>
                <c:pt idx="15671">
                  <c:v>3.99999E-6</c:v>
                </c:pt>
                <c:pt idx="15672">
                  <c:v>3.99999E-6</c:v>
                </c:pt>
                <c:pt idx="15673">
                  <c:v>3.99999E-6</c:v>
                </c:pt>
                <c:pt idx="15674">
                  <c:v>3.9999889999999997E-6</c:v>
                </c:pt>
                <c:pt idx="15675">
                  <c:v>3.9999890000000006E-6</c:v>
                </c:pt>
                <c:pt idx="15676">
                  <c:v>3.9999890000000006E-6</c:v>
                </c:pt>
                <c:pt idx="15677">
                  <c:v>3.9999889999999997E-6</c:v>
                </c:pt>
                <c:pt idx="15678">
                  <c:v>3.9999890000000006E-6</c:v>
                </c:pt>
                <c:pt idx="15679">
                  <c:v>3.9999890000000006E-6</c:v>
                </c:pt>
                <c:pt idx="15680">
                  <c:v>3.9999880000000012E-6</c:v>
                </c:pt>
                <c:pt idx="15681">
                  <c:v>3.9999880000000003E-6</c:v>
                </c:pt>
                <c:pt idx="15682">
                  <c:v>3.9999880000000012E-6</c:v>
                </c:pt>
                <c:pt idx="15683">
                  <c:v>3.9999880000000012E-6</c:v>
                </c:pt>
                <c:pt idx="15684">
                  <c:v>3.999988000000002E-6</c:v>
                </c:pt>
                <c:pt idx="15685">
                  <c:v>3.9999870000000009E-6</c:v>
                </c:pt>
                <c:pt idx="15686">
                  <c:v>3.9999870000000009E-6</c:v>
                </c:pt>
                <c:pt idx="15687">
                  <c:v>3.9999870000000009E-6</c:v>
                </c:pt>
                <c:pt idx="15688">
                  <c:v>3.9999870000000009E-6</c:v>
                </c:pt>
                <c:pt idx="15689">
                  <c:v>3.9999870000000009E-6</c:v>
                </c:pt>
                <c:pt idx="15690">
                  <c:v>3.9999870000000009E-6</c:v>
                </c:pt>
                <c:pt idx="15691">
                  <c:v>3.9999860000000007E-6</c:v>
                </c:pt>
                <c:pt idx="15692">
                  <c:v>3.9999860000000007E-6</c:v>
                </c:pt>
                <c:pt idx="15693">
                  <c:v>3.9999860000000007E-6</c:v>
                </c:pt>
                <c:pt idx="15694">
                  <c:v>3.9999860000000007E-6</c:v>
                </c:pt>
                <c:pt idx="15695">
                  <c:v>3.9999860000000007E-6</c:v>
                </c:pt>
                <c:pt idx="15696">
                  <c:v>3.9999860000000007E-6</c:v>
                </c:pt>
                <c:pt idx="15697">
                  <c:v>3.9999850000000013E-6</c:v>
                </c:pt>
                <c:pt idx="15698">
                  <c:v>3.9999850000000005E-6</c:v>
                </c:pt>
                <c:pt idx="15699">
                  <c:v>3.9999850000000005E-6</c:v>
                </c:pt>
                <c:pt idx="15700">
                  <c:v>3.9999850000000005E-6</c:v>
                </c:pt>
                <c:pt idx="15701">
                  <c:v>3.9999850000000005E-6</c:v>
                </c:pt>
                <c:pt idx="15702">
                  <c:v>3.9999850000000005E-6</c:v>
                </c:pt>
                <c:pt idx="15703">
                  <c:v>3.9999849999999996E-6</c:v>
                </c:pt>
                <c:pt idx="15704">
                  <c:v>3.9999850000000005E-6</c:v>
                </c:pt>
                <c:pt idx="15705">
                  <c:v>3.9999840000000002E-6</c:v>
                </c:pt>
                <c:pt idx="15706">
                  <c:v>3.9999840000000011E-6</c:v>
                </c:pt>
                <c:pt idx="15707">
                  <c:v>3.9999840000000011E-6</c:v>
                </c:pt>
                <c:pt idx="15708">
                  <c:v>3.9999840000000002E-6</c:v>
                </c:pt>
                <c:pt idx="15709">
                  <c:v>3.9999840000000011E-6</c:v>
                </c:pt>
                <c:pt idx="15710">
                  <c:v>3.9999840000000011E-6</c:v>
                </c:pt>
                <c:pt idx="15711">
                  <c:v>3.9999830000000008E-6</c:v>
                </c:pt>
                <c:pt idx="15712">
                  <c:v>3.9999830000000017E-6</c:v>
                </c:pt>
                <c:pt idx="15713">
                  <c:v>3.9999830000000008E-6</c:v>
                </c:pt>
                <c:pt idx="15714">
                  <c:v>3.9999830000000008E-6</c:v>
                </c:pt>
                <c:pt idx="15715">
                  <c:v>3.999983E-6</c:v>
                </c:pt>
                <c:pt idx="15716">
                  <c:v>3.9999830000000008E-6</c:v>
                </c:pt>
                <c:pt idx="15717">
                  <c:v>3.9999820000000006E-6</c:v>
                </c:pt>
                <c:pt idx="15718">
                  <c:v>3.9999819999999997E-6</c:v>
                </c:pt>
                <c:pt idx="15719">
                  <c:v>3.9999820000000006E-6</c:v>
                </c:pt>
                <c:pt idx="15720">
                  <c:v>3.9999820000000006E-6</c:v>
                </c:pt>
                <c:pt idx="15721">
                  <c:v>3.9999820000000006E-6</c:v>
                </c:pt>
                <c:pt idx="15722">
                  <c:v>3.9999810000000004E-6</c:v>
                </c:pt>
                <c:pt idx="15723">
                  <c:v>3.9999810000000012E-6</c:v>
                </c:pt>
                <c:pt idx="15724">
                  <c:v>3.9999810000000004E-6</c:v>
                </c:pt>
                <c:pt idx="15725">
                  <c:v>3.9999810000000012E-6</c:v>
                </c:pt>
                <c:pt idx="15726">
                  <c:v>3.9999810000000004E-6</c:v>
                </c:pt>
                <c:pt idx="15727">
                  <c:v>3.9999810000000004E-6</c:v>
                </c:pt>
                <c:pt idx="15728">
                  <c:v>3.9999800000000001E-6</c:v>
                </c:pt>
                <c:pt idx="15729">
                  <c:v>3.9999800000000001E-6</c:v>
                </c:pt>
                <c:pt idx="15730">
                  <c:v>3.9999800000000001E-6</c:v>
                </c:pt>
                <c:pt idx="15731">
                  <c:v>3.9999800000000001E-6</c:v>
                </c:pt>
                <c:pt idx="15732">
                  <c:v>3.999980000000001E-6</c:v>
                </c:pt>
                <c:pt idx="15733">
                  <c:v>3.9999800000000001E-6</c:v>
                </c:pt>
                <c:pt idx="15734">
                  <c:v>3.999980000000001E-6</c:v>
                </c:pt>
                <c:pt idx="15735">
                  <c:v>3.999980000000001E-6</c:v>
                </c:pt>
                <c:pt idx="15736">
                  <c:v>3.9999789999999999E-6</c:v>
                </c:pt>
                <c:pt idx="15737">
                  <c:v>3.9999790000000007E-6</c:v>
                </c:pt>
                <c:pt idx="15738">
                  <c:v>3.9999790000000007E-6</c:v>
                </c:pt>
                <c:pt idx="15739">
                  <c:v>3.9999789999999999E-6</c:v>
                </c:pt>
                <c:pt idx="15740">
                  <c:v>3.9999789999999999E-6</c:v>
                </c:pt>
                <c:pt idx="15741">
                  <c:v>3.9999780000000005E-6</c:v>
                </c:pt>
                <c:pt idx="15742">
                  <c:v>3.9999780000000005E-6</c:v>
                </c:pt>
                <c:pt idx="15743">
                  <c:v>3.9999780000000005E-6</c:v>
                </c:pt>
                <c:pt idx="15744">
                  <c:v>3.9999779999999996E-6</c:v>
                </c:pt>
                <c:pt idx="15745">
                  <c:v>3.9999780000000005E-6</c:v>
                </c:pt>
                <c:pt idx="15746">
                  <c:v>3.9999779999999996E-6</c:v>
                </c:pt>
                <c:pt idx="15747">
                  <c:v>3.9999770000000011E-6</c:v>
                </c:pt>
                <c:pt idx="15748">
                  <c:v>3.9999770000000011E-6</c:v>
                </c:pt>
                <c:pt idx="15749">
                  <c:v>3.9999770000000011E-6</c:v>
                </c:pt>
                <c:pt idx="15750">
                  <c:v>3.9999770000000011E-6</c:v>
                </c:pt>
                <c:pt idx="15751">
                  <c:v>3.9999770000000011E-6</c:v>
                </c:pt>
                <c:pt idx="15752">
                  <c:v>3.9999760000000017E-6</c:v>
                </c:pt>
                <c:pt idx="15753">
                  <c:v>3.9999760000000009E-6</c:v>
                </c:pt>
                <c:pt idx="15754">
                  <c:v>3.9999760000000009E-6</c:v>
                </c:pt>
                <c:pt idx="15755">
                  <c:v>3.9999760000000009E-6</c:v>
                </c:pt>
                <c:pt idx="15756">
                  <c:v>3.9999760000000017E-6</c:v>
                </c:pt>
                <c:pt idx="15757">
                  <c:v>3.9999760000000009E-6</c:v>
                </c:pt>
                <c:pt idx="15758">
                  <c:v>3.9999749999999998E-6</c:v>
                </c:pt>
                <c:pt idx="15759">
                  <c:v>3.9999749999999998E-6</c:v>
                </c:pt>
                <c:pt idx="15760">
                  <c:v>3.9999749999999998E-6</c:v>
                </c:pt>
                <c:pt idx="15761">
                  <c:v>3.9999749999999998E-6</c:v>
                </c:pt>
                <c:pt idx="15762">
                  <c:v>3.9999749999999998E-6</c:v>
                </c:pt>
                <c:pt idx="15763">
                  <c:v>3.9999749999999998E-6</c:v>
                </c:pt>
                <c:pt idx="15764">
                  <c:v>3.9999750000000006E-6</c:v>
                </c:pt>
                <c:pt idx="15765">
                  <c:v>3.9999750000000006E-6</c:v>
                </c:pt>
                <c:pt idx="15766">
                  <c:v>3.9999740000000012E-6</c:v>
                </c:pt>
                <c:pt idx="15767">
                  <c:v>3.9999740000000012E-6</c:v>
                </c:pt>
                <c:pt idx="15768">
                  <c:v>3.9999740000000004E-6</c:v>
                </c:pt>
                <c:pt idx="15769">
                  <c:v>3.9999740000000012E-6</c:v>
                </c:pt>
                <c:pt idx="15770">
                  <c:v>3.9999740000000012E-6</c:v>
                </c:pt>
                <c:pt idx="15771">
                  <c:v>3.999973000000001E-6</c:v>
                </c:pt>
                <c:pt idx="15772">
                  <c:v>3.999973000000001E-6</c:v>
                </c:pt>
                <c:pt idx="15773">
                  <c:v>3.999973000000001E-6</c:v>
                </c:pt>
                <c:pt idx="15774">
                  <c:v>3.999973000000001E-6</c:v>
                </c:pt>
                <c:pt idx="15775">
                  <c:v>3.999973000000001E-6</c:v>
                </c:pt>
                <c:pt idx="15776">
                  <c:v>3.999973000000001E-6</c:v>
                </c:pt>
                <c:pt idx="15777">
                  <c:v>3.9999720000000007E-6</c:v>
                </c:pt>
                <c:pt idx="15778">
                  <c:v>3.9999720000000007E-6</c:v>
                </c:pt>
                <c:pt idx="15779">
                  <c:v>3.9999720000000007E-6</c:v>
                </c:pt>
                <c:pt idx="15780">
                  <c:v>3.9999720000000007E-6</c:v>
                </c:pt>
                <c:pt idx="15781">
                  <c:v>3.9999719999999999E-6</c:v>
                </c:pt>
                <c:pt idx="15782">
                  <c:v>3.9999710000000005E-6</c:v>
                </c:pt>
                <c:pt idx="15783">
                  <c:v>3.9999710000000005E-6</c:v>
                </c:pt>
                <c:pt idx="15784">
                  <c:v>3.9999710000000005E-6</c:v>
                </c:pt>
                <c:pt idx="15785">
                  <c:v>3.9999709999999997E-6</c:v>
                </c:pt>
                <c:pt idx="15786">
                  <c:v>3.9999710000000005E-6</c:v>
                </c:pt>
                <c:pt idx="15787">
                  <c:v>3.9999700000000011E-6</c:v>
                </c:pt>
                <c:pt idx="15788">
                  <c:v>3.9999700000000011E-6</c:v>
                </c:pt>
                <c:pt idx="15789">
                  <c:v>3.9999700000000011E-6</c:v>
                </c:pt>
                <c:pt idx="15790">
                  <c:v>3.9999700000000011E-6</c:v>
                </c:pt>
                <c:pt idx="15791">
                  <c:v>3.9999700000000011E-6</c:v>
                </c:pt>
                <c:pt idx="15792">
                  <c:v>3.9999700000000011E-6</c:v>
                </c:pt>
                <c:pt idx="15793">
                  <c:v>3.9999700000000011E-6</c:v>
                </c:pt>
                <c:pt idx="15794">
                  <c:v>3.9999700000000011E-6</c:v>
                </c:pt>
                <c:pt idx="15795">
                  <c:v>3.9999690000000009E-6</c:v>
                </c:pt>
                <c:pt idx="15796">
                  <c:v>3.9999690000000009E-6</c:v>
                </c:pt>
                <c:pt idx="15797">
                  <c:v>3.9999690000000009E-6</c:v>
                </c:pt>
                <c:pt idx="15798">
                  <c:v>3.999969E-6</c:v>
                </c:pt>
                <c:pt idx="15799">
                  <c:v>3.999969E-6</c:v>
                </c:pt>
                <c:pt idx="15800">
                  <c:v>3.9999680000000006E-6</c:v>
                </c:pt>
                <c:pt idx="15801">
                  <c:v>3.9999680000000006E-6</c:v>
                </c:pt>
                <c:pt idx="15802">
                  <c:v>3.9999680000000006E-6</c:v>
                </c:pt>
                <c:pt idx="15803">
                  <c:v>3.9999680000000006E-6</c:v>
                </c:pt>
                <c:pt idx="15804">
                  <c:v>3.9999679999999998E-6</c:v>
                </c:pt>
                <c:pt idx="15805">
                  <c:v>3.9999680000000006E-6</c:v>
                </c:pt>
                <c:pt idx="15806">
                  <c:v>3.9999670000000012E-6</c:v>
                </c:pt>
                <c:pt idx="15807">
                  <c:v>3.9999670000000004E-6</c:v>
                </c:pt>
                <c:pt idx="15808">
                  <c:v>3.9999670000000012E-6</c:v>
                </c:pt>
                <c:pt idx="15809">
                  <c:v>3.9999670000000012E-6</c:v>
                </c:pt>
                <c:pt idx="15810">
                  <c:v>3.9999670000000004E-6</c:v>
                </c:pt>
                <c:pt idx="15811">
                  <c:v>3.9999660000000002E-6</c:v>
                </c:pt>
                <c:pt idx="15812">
                  <c:v>3.9999660000000002E-6</c:v>
                </c:pt>
                <c:pt idx="15813">
                  <c:v>3.999966000000001E-6</c:v>
                </c:pt>
                <c:pt idx="15814">
                  <c:v>3.9999660000000002E-6</c:v>
                </c:pt>
                <c:pt idx="15815">
                  <c:v>3.999966000000001E-6</c:v>
                </c:pt>
                <c:pt idx="15816">
                  <c:v>3.9999650000000008E-6</c:v>
                </c:pt>
                <c:pt idx="15817">
                  <c:v>3.9999650000000008E-6</c:v>
                </c:pt>
                <c:pt idx="15818">
                  <c:v>3.9999650000000008E-6</c:v>
                </c:pt>
                <c:pt idx="15819">
                  <c:v>3.9999650000000008E-6</c:v>
                </c:pt>
                <c:pt idx="15820">
                  <c:v>3.9999650000000008E-6</c:v>
                </c:pt>
                <c:pt idx="15821">
                  <c:v>3.9999650000000008E-6</c:v>
                </c:pt>
                <c:pt idx="15822">
                  <c:v>3.9999649999999999E-6</c:v>
                </c:pt>
                <c:pt idx="15823">
                  <c:v>3.9999649999999999E-6</c:v>
                </c:pt>
                <c:pt idx="15824">
                  <c:v>3.9999639999999997E-6</c:v>
                </c:pt>
                <c:pt idx="15825">
                  <c:v>3.9999639999999997E-6</c:v>
                </c:pt>
                <c:pt idx="15826">
                  <c:v>3.9999639999999997E-6</c:v>
                </c:pt>
                <c:pt idx="15827">
                  <c:v>3.9999639999999997E-6</c:v>
                </c:pt>
                <c:pt idx="15828">
                  <c:v>3.9999640000000005E-6</c:v>
                </c:pt>
                <c:pt idx="15829">
                  <c:v>3.9999630000000011E-6</c:v>
                </c:pt>
                <c:pt idx="15830">
                  <c:v>3.9999630000000011E-6</c:v>
                </c:pt>
                <c:pt idx="15831">
                  <c:v>3.9999630000000011E-6</c:v>
                </c:pt>
                <c:pt idx="15832">
                  <c:v>3.9999630000000011E-6</c:v>
                </c:pt>
                <c:pt idx="15833">
                  <c:v>3.9999630000000011E-6</c:v>
                </c:pt>
                <c:pt idx="15834">
                  <c:v>3.9999620000000009E-6</c:v>
                </c:pt>
                <c:pt idx="15835">
                  <c:v>3.9999620000000009E-6</c:v>
                </c:pt>
                <c:pt idx="15836">
                  <c:v>3.9999620000000009E-6</c:v>
                </c:pt>
                <c:pt idx="15837">
                  <c:v>3.9999620000000009E-6</c:v>
                </c:pt>
                <c:pt idx="15838">
                  <c:v>3.9999620000000009E-6</c:v>
                </c:pt>
                <c:pt idx="15839">
                  <c:v>3.9999610000000006E-6</c:v>
                </c:pt>
                <c:pt idx="15840">
                  <c:v>3.9999610000000006E-6</c:v>
                </c:pt>
                <c:pt idx="15841">
                  <c:v>3.9999610000000006E-6</c:v>
                </c:pt>
                <c:pt idx="15842">
                  <c:v>3.9999610000000006E-6</c:v>
                </c:pt>
                <c:pt idx="15843">
                  <c:v>3.9999610000000006E-6</c:v>
                </c:pt>
                <c:pt idx="15844">
                  <c:v>3.9999600000000013E-6</c:v>
                </c:pt>
                <c:pt idx="15845">
                  <c:v>3.9999600000000013E-6</c:v>
                </c:pt>
                <c:pt idx="15846">
                  <c:v>3.9999600000000013E-6</c:v>
                </c:pt>
                <c:pt idx="15847">
                  <c:v>3.9999600000000013E-6</c:v>
                </c:pt>
                <c:pt idx="15848">
                  <c:v>3.9999600000000013E-6</c:v>
                </c:pt>
                <c:pt idx="15849">
                  <c:v>3.9999600000000013E-6</c:v>
                </c:pt>
                <c:pt idx="15850">
                  <c:v>3.9999600000000013E-6</c:v>
                </c:pt>
                <c:pt idx="15851">
                  <c:v>3.9999600000000004E-6</c:v>
                </c:pt>
                <c:pt idx="15852">
                  <c:v>3.999959000000001E-6</c:v>
                </c:pt>
                <c:pt idx="15853">
                  <c:v>3.999959000000001E-6</c:v>
                </c:pt>
                <c:pt idx="15854">
                  <c:v>3.9999590000000002E-6</c:v>
                </c:pt>
                <c:pt idx="15855">
                  <c:v>3.9999590000000002E-6</c:v>
                </c:pt>
                <c:pt idx="15856">
                  <c:v>3.999959000000001E-6</c:v>
                </c:pt>
                <c:pt idx="15857">
                  <c:v>3.9999580000000008E-6</c:v>
                </c:pt>
                <c:pt idx="15858">
                  <c:v>3.9999579999999999E-6</c:v>
                </c:pt>
                <c:pt idx="15859">
                  <c:v>3.9999579999999999E-6</c:v>
                </c:pt>
                <c:pt idx="15860">
                  <c:v>3.9999580000000008E-6</c:v>
                </c:pt>
                <c:pt idx="15861">
                  <c:v>3.9999579999999999E-6</c:v>
                </c:pt>
                <c:pt idx="15862">
                  <c:v>3.9999570000000005E-6</c:v>
                </c:pt>
                <c:pt idx="15863">
                  <c:v>3.9999570000000005E-6</c:v>
                </c:pt>
                <c:pt idx="15864">
                  <c:v>3.9999570000000005E-6</c:v>
                </c:pt>
                <c:pt idx="15865">
                  <c:v>3.9999569999999997E-6</c:v>
                </c:pt>
                <c:pt idx="15866">
                  <c:v>3.9999570000000005E-6</c:v>
                </c:pt>
                <c:pt idx="15867">
                  <c:v>3.9999560000000011E-6</c:v>
                </c:pt>
                <c:pt idx="15868">
                  <c:v>3.9999560000000003E-6</c:v>
                </c:pt>
                <c:pt idx="15869">
                  <c:v>3.9999560000000003E-6</c:v>
                </c:pt>
                <c:pt idx="15870">
                  <c:v>3.9999560000000011E-6</c:v>
                </c:pt>
                <c:pt idx="15871">
                  <c:v>3.9999550000000009E-6</c:v>
                </c:pt>
                <c:pt idx="15872">
                  <c:v>3.9999550000000009E-6</c:v>
                </c:pt>
                <c:pt idx="15873">
                  <c:v>3.9999550000000009E-6</c:v>
                </c:pt>
                <c:pt idx="15874">
                  <c:v>3.9999550000000009E-6</c:v>
                </c:pt>
                <c:pt idx="15875">
                  <c:v>3.9999550000000009E-6</c:v>
                </c:pt>
                <c:pt idx="15876">
                  <c:v>3.9999550000000009E-6</c:v>
                </c:pt>
                <c:pt idx="15877">
                  <c:v>3.9999550000000009E-6</c:v>
                </c:pt>
                <c:pt idx="15878">
                  <c:v>3.9999550000000009E-6</c:v>
                </c:pt>
                <c:pt idx="15879">
                  <c:v>3.9999539999999998E-6</c:v>
                </c:pt>
                <c:pt idx="15880">
                  <c:v>3.9999539999999998E-6</c:v>
                </c:pt>
                <c:pt idx="15881">
                  <c:v>3.9999539999999998E-6</c:v>
                </c:pt>
                <c:pt idx="15882">
                  <c:v>3.9999540000000007E-6</c:v>
                </c:pt>
                <c:pt idx="15883">
                  <c:v>3.9999540000000007E-6</c:v>
                </c:pt>
                <c:pt idx="15884">
                  <c:v>3.9999530000000004E-6</c:v>
                </c:pt>
                <c:pt idx="15885">
                  <c:v>3.9999529999999996E-6</c:v>
                </c:pt>
                <c:pt idx="15886">
                  <c:v>3.9999530000000004E-6</c:v>
                </c:pt>
                <c:pt idx="15887">
                  <c:v>3.9999530000000004E-6</c:v>
                </c:pt>
                <c:pt idx="15888">
                  <c:v>3.9999530000000004E-6</c:v>
                </c:pt>
                <c:pt idx="15889">
                  <c:v>3.9999520000000002E-6</c:v>
                </c:pt>
                <c:pt idx="15890">
                  <c:v>3.9999520000000002E-6</c:v>
                </c:pt>
                <c:pt idx="15891">
                  <c:v>3.999952000000001E-6</c:v>
                </c:pt>
                <c:pt idx="15892">
                  <c:v>3.9999520000000002E-6</c:v>
                </c:pt>
                <c:pt idx="15893">
                  <c:v>3.9999510000000008E-6</c:v>
                </c:pt>
                <c:pt idx="15894">
                  <c:v>3.9999509999999999E-6</c:v>
                </c:pt>
                <c:pt idx="15895">
                  <c:v>3.9999510000000008E-6</c:v>
                </c:pt>
                <c:pt idx="15896">
                  <c:v>3.9999510000000008E-6</c:v>
                </c:pt>
                <c:pt idx="15897">
                  <c:v>3.9999510000000008E-6</c:v>
                </c:pt>
                <c:pt idx="15898">
                  <c:v>3.9999499999999997E-6</c:v>
                </c:pt>
                <c:pt idx="15899">
                  <c:v>3.9999499999999997E-6</c:v>
                </c:pt>
                <c:pt idx="15900">
                  <c:v>3.9999499999999997E-6</c:v>
                </c:pt>
                <c:pt idx="15901">
                  <c:v>3.9999499999999997E-6</c:v>
                </c:pt>
                <c:pt idx="15902">
                  <c:v>3.9999500000000006E-6</c:v>
                </c:pt>
                <c:pt idx="15903">
                  <c:v>3.9999500000000006E-6</c:v>
                </c:pt>
                <c:pt idx="15904">
                  <c:v>3.9999500000000006E-6</c:v>
                </c:pt>
                <c:pt idx="15905">
                  <c:v>3.9999490000000012E-6</c:v>
                </c:pt>
                <c:pt idx="15906">
                  <c:v>3.9999490000000012E-6</c:v>
                </c:pt>
                <c:pt idx="15907">
                  <c:v>3.9999490000000012E-6</c:v>
                </c:pt>
                <c:pt idx="15908">
                  <c:v>3.9999490000000012E-6</c:v>
                </c:pt>
                <c:pt idx="15909">
                  <c:v>3.9999490000000012E-6</c:v>
                </c:pt>
                <c:pt idx="15910">
                  <c:v>3.9999480000000009E-6</c:v>
                </c:pt>
                <c:pt idx="15911">
                  <c:v>3.9999480000000009E-6</c:v>
                </c:pt>
                <c:pt idx="15912">
                  <c:v>3.9999480000000009E-6</c:v>
                </c:pt>
                <c:pt idx="15913">
                  <c:v>3.9999480000000009E-6</c:v>
                </c:pt>
                <c:pt idx="15914">
                  <c:v>3.9999480000000001E-6</c:v>
                </c:pt>
                <c:pt idx="15915">
                  <c:v>3.9999470000000015E-6</c:v>
                </c:pt>
                <c:pt idx="15916">
                  <c:v>3.9999470000000007E-6</c:v>
                </c:pt>
                <c:pt idx="15917">
                  <c:v>3.9999470000000007E-6</c:v>
                </c:pt>
                <c:pt idx="15918">
                  <c:v>3.9999470000000015E-6</c:v>
                </c:pt>
                <c:pt idx="15919">
                  <c:v>3.9999460000000004E-6</c:v>
                </c:pt>
                <c:pt idx="15920">
                  <c:v>3.9999459999999996E-6</c:v>
                </c:pt>
                <c:pt idx="15921">
                  <c:v>3.9999460000000004E-6</c:v>
                </c:pt>
                <c:pt idx="15922">
                  <c:v>3.9999460000000004E-6</c:v>
                </c:pt>
                <c:pt idx="15923">
                  <c:v>3.9999460000000013E-6</c:v>
                </c:pt>
                <c:pt idx="15924">
                  <c:v>3.9999450000000002E-6</c:v>
                </c:pt>
                <c:pt idx="15925">
                  <c:v>3.9999450000000002E-6</c:v>
                </c:pt>
                <c:pt idx="15926">
                  <c:v>3.9999450000000011E-6</c:v>
                </c:pt>
                <c:pt idx="15927">
                  <c:v>3.9999450000000002E-6</c:v>
                </c:pt>
                <c:pt idx="15928">
                  <c:v>3.9999450000000011E-6</c:v>
                </c:pt>
                <c:pt idx="15929">
                  <c:v>3.9999450000000002E-6</c:v>
                </c:pt>
                <c:pt idx="15930">
                  <c:v>3.9999450000000002E-6</c:v>
                </c:pt>
                <c:pt idx="15931">
                  <c:v>3.9999440000000008E-6</c:v>
                </c:pt>
                <c:pt idx="15932">
                  <c:v>3.9999440000000008E-6</c:v>
                </c:pt>
                <c:pt idx="15933">
                  <c:v>3.9999440000000008E-6</c:v>
                </c:pt>
                <c:pt idx="15934">
                  <c:v>3.9999440000000008E-6</c:v>
                </c:pt>
                <c:pt idx="15935">
                  <c:v>3.999944E-6</c:v>
                </c:pt>
                <c:pt idx="15936">
                  <c:v>3.9999430000000006E-6</c:v>
                </c:pt>
                <c:pt idx="15937">
                  <c:v>3.9999430000000006E-6</c:v>
                </c:pt>
                <c:pt idx="15938">
                  <c:v>3.9999430000000006E-6</c:v>
                </c:pt>
                <c:pt idx="15939">
                  <c:v>3.9999430000000006E-6</c:v>
                </c:pt>
                <c:pt idx="15940">
                  <c:v>3.9999420000000003E-6</c:v>
                </c:pt>
                <c:pt idx="15941">
                  <c:v>3.9999420000000003E-6</c:v>
                </c:pt>
                <c:pt idx="15942">
                  <c:v>3.9999420000000012E-6</c:v>
                </c:pt>
                <c:pt idx="15943">
                  <c:v>3.9999420000000003E-6</c:v>
                </c:pt>
                <c:pt idx="15944">
                  <c:v>3.9999420000000012E-6</c:v>
                </c:pt>
                <c:pt idx="15945">
                  <c:v>3.9999410000000009E-6</c:v>
                </c:pt>
                <c:pt idx="15946">
                  <c:v>3.9999410000000001E-6</c:v>
                </c:pt>
                <c:pt idx="15947">
                  <c:v>3.9999410000000001E-6</c:v>
                </c:pt>
                <c:pt idx="15948">
                  <c:v>3.9999410000000009E-6</c:v>
                </c:pt>
                <c:pt idx="15949">
                  <c:v>3.9999410000000009E-6</c:v>
                </c:pt>
                <c:pt idx="15950">
                  <c:v>3.9999400000000007E-6</c:v>
                </c:pt>
                <c:pt idx="15951">
                  <c:v>3.9999399999999999E-6</c:v>
                </c:pt>
                <c:pt idx="15952">
                  <c:v>3.9999399999999999E-6</c:v>
                </c:pt>
                <c:pt idx="15953">
                  <c:v>3.9999400000000007E-6</c:v>
                </c:pt>
                <c:pt idx="15954">
                  <c:v>3.9999400000000007E-6</c:v>
                </c:pt>
                <c:pt idx="15955">
                  <c:v>3.9999400000000007E-6</c:v>
                </c:pt>
                <c:pt idx="15956">
                  <c:v>3.9999390000000005E-6</c:v>
                </c:pt>
                <c:pt idx="15957">
                  <c:v>3.9999390000000005E-6</c:v>
                </c:pt>
                <c:pt idx="15958">
                  <c:v>3.9999390000000005E-6</c:v>
                </c:pt>
                <c:pt idx="15959">
                  <c:v>3.9999390000000005E-6</c:v>
                </c:pt>
                <c:pt idx="15960">
                  <c:v>3.9999390000000005E-6</c:v>
                </c:pt>
                <c:pt idx="15961">
                  <c:v>3.9999380000000002E-6</c:v>
                </c:pt>
                <c:pt idx="15962">
                  <c:v>3.9999380000000002E-6</c:v>
                </c:pt>
                <c:pt idx="15963">
                  <c:v>3.9999380000000011E-6</c:v>
                </c:pt>
                <c:pt idx="15964">
                  <c:v>3.9999380000000011E-6</c:v>
                </c:pt>
                <c:pt idx="15965">
                  <c:v>3.999937E-6</c:v>
                </c:pt>
                <c:pt idx="15966">
                  <c:v>3.999937E-6</c:v>
                </c:pt>
                <c:pt idx="15967">
                  <c:v>3.999937E-6</c:v>
                </c:pt>
                <c:pt idx="15968">
                  <c:v>3.9999370000000008E-6</c:v>
                </c:pt>
                <c:pt idx="15969">
                  <c:v>3.9999370000000008E-6</c:v>
                </c:pt>
                <c:pt idx="15970">
                  <c:v>3.9999360000000006E-6</c:v>
                </c:pt>
                <c:pt idx="15971">
                  <c:v>3.9999360000000006E-6</c:v>
                </c:pt>
                <c:pt idx="15972">
                  <c:v>3.9999359999999997E-6</c:v>
                </c:pt>
                <c:pt idx="15973">
                  <c:v>3.9999360000000006E-6</c:v>
                </c:pt>
                <c:pt idx="15974">
                  <c:v>3.9999350000000012E-6</c:v>
                </c:pt>
                <c:pt idx="15975">
                  <c:v>3.9999350000000012E-6</c:v>
                </c:pt>
                <c:pt idx="15976">
                  <c:v>3.9999350000000012E-6</c:v>
                </c:pt>
                <c:pt idx="15977">
                  <c:v>3.9999350000000012E-6</c:v>
                </c:pt>
                <c:pt idx="15978">
                  <c:v>3.9999350000000012E-6</c:v>
                </c:pt>
                <c:pt idx="15979">
                  <c:v>3.9999350000000012E-6</c:v>
                </c:pt>
                <c:pt idx="15980">
                  <c:v>3.9999350000000012E-6</c:v>
                </c:pt>
                <c:pt idx="15981">
                  <c:v>3.999934000000001E-6</c:v>
                </c:pt>
                <c:pt idx="15982">
                  <c:v>3.999934000000001E-6</c:v>
                </c:pt>
                <c:pt idx="15983">
                  <c:v>3.9999340000000001E-6</c:v>
                </c:pt>
                <c:pt idx="15984">
                  <c:v>3.9999340000000001E-6</c:v>
                </c:pt>
                <c:pt idx="15985">
                  <c:v>3.9999330000000007E-6</c:v>
                </c:pt>
                <c:pt idx="15986">
                  <c:v>3.9999329999999999E-6</c:v>
                </c:pt>
                <c:pt idx="15987">
                  <c:v>3.9999330000000007E-6</c:v>
                </c:pt>
                <c:pt idx="15988">
                  <c:v>3.9999330000000007E-6</c:v>
                </c:pt>
                <c:pt idx="15989">
                  <c:v>3.9999330000000007E-6</c:v>
                </c:pt>
                <c:pt idx="15990">
                  <c:v>3.9999320000000005E-6</c:v>
                </c:pt>
                <c:pt idx="15991">
                  <c:v>3.9999320000000005E-6</c:v>
                </c:pt>
                <c:pt idx="15992">
                  <c:v>3.9999320000000005E-6</c:v>
                </c:pt>
                <c:pt idx="15993">
                  <c:v>3.9999320000000005E-6</c:v>
                </c:pt>
                <c:pt idx="15994">
                  <c:v>3.9999310000000011E-6</c:v>
                </c:pt>
                <c:pt idx="15995">
                  <c:v>3.9999310000000011E-6</c:v>
                </c:pt>
                <c:pt idx="15996">
                  <c:v>3.9999310000000002E-6</c:v>
                </c:pt>
                <c:pt idx="15997">
                  <c:v>3.9999310000000011E-6</c:v>
                </c:pt>
                <c:pt idx="15998">
                  <c:v>3.9999310000000011E-6</c:v>
                </c:pt>
                <c:pt idx="15999">
                  <c:v>3.99993E-6</c:v>
                </c:pt>
                <c:pt idx="16000">
                  <c:v>3.9999300000000009E-6</c:v>
                </c:pt>
                <c:pt idx="16001">
                  <c:v>3.9999300000000009E-6</c:v>
                </c:pt>
                <c:pt idx="16002">
                  <c:v>3.99993E-6</c:v>
                </c:pt>
                <c:pt idx="16003">
                  <c:v>3.9999300000000009E-6</c:v>
                </c:pt>
                <c:pt idx="16004">
                  <c:v>3.9999300000000009E-6</c:v>
                </c:pt>
                <c:pt idx="16005">
                  <c:v>3.9999290000000006E-6</c:v>
                </c:pt>
                <c:pt idx="16006">
                  <c:v>3.9999290000000006E-6</c:v>
                </c:pt>
                <c:pt idx="16007">
                  <c:v>3.9999290000000006E-6</c:v>
                </c:pt>
                <c:pt idx="16008">
                  <c:v>3.9999289999999998E-6</c:v>
                </c:pt>
                <c:pt idx="16009">
                  <c:v>3.9999280000000012E-6</c:v>
                </c:pt>
                <c:pt idx="16010">
                  <c:v>3.9999280000000012E-6</c:v>
                </c:pt>
                <c:pt idx="16011">
                  <c:v>3.9999280000000004E-6</c:v>
                </c:pt>
                <c:pt idx="16012">
                  <c:v>3.9999280000000012E-6</c:v>
                </c:pt>
                <c:pt idx="16013">
                  <c:v>3.9999280000000004E-6</c:v>
                </c:pt>
                <c:pt idx="16014">
                  <c:v>3.999927000000001E-6</c:v>
                </c:pt>
                <c:pt idx="16015">
                  <c:v>3.999927000000001E-6</c:v>
                </c:pt>
                <c:pt idx="16016">
                  <c:v>3.999927000000001E-6</c:v>
                </c:pt>
                <c:pt idx="16017">
                  <c:v>3.999927000000001E-6</c:v>
                </c:pt>
                <c:pt idx="16018">
                  <c:v>3.9999260000000007E-6</c:v>
                </c:pt>
                <c:pt idx="16019">
                  <c:v>3.9999259999999999E-6</c:v>
                </c:pt>
                <c:pt idx="16020">
                  <c:v>3.9999259999999999E-6</c:v>
                </c:pt>
                <c:pt idx="16021">
                  <c:v>3.9999259999999999E-6</c:v>
                </c:pt>
                <c:pt idx="16022">
                  <c:v>3.9999249999999997E-6</c:v>
                </c:pt>
                <c:pt idx="16023">
                  <c:v>3.9999249999999997E-6</c:v>
                </c:pt>
                <c:pt idx="16024">
                  <c:v>3.9999250000000005E-6</c:v>
                </c:pt>
                <c:pt idx="16025">
                  <c:v>3.9999250000000005E-6</c:v>
                </c:pt>
                <c:pt idx="16026">
                  <c:v>3.9999249999999997E-6</c:v>
                </c:pt>
                <c:pt idx="16027">
                  <c:v>3.9999249999999997E-6</c:v>
                </c:pt>
                <c:pt idx="16028">
                  <c:v>3.9999240000000011E-6</c:v>
                </c:pt>
                <c:pt idx="16029">
                  <c:v>3.9999240000000011E-6</c:v>
                </c:pt>
                <c:pt idx="16030">
                  <c:v>3.9999240000000011E-6</c:v>
                </c:pt>
                <c:pt idx="16031">
                  <c:v>3.9999240000000011E-6</c:v>
                </c:pt>
                <c:pt idx="16032">
                  <c:v>3.9999240000000011E-6</c:v>
                </c:pt>
                <c:pt idx="16033">
                  <c:v>3.9999230000000009E-6</c:v>
                </c:pt>
                <c:pt idx="16034">
                  <c:v>3.9999230000000009E-6</c:v>
                </c:pt>
                <c:pt idx="16035">
                  <c:v>3.9999230000000017E-6</c:v>
                </c:pt>
                <c:pt idx="16036">
                  <c:v>3.9999230000000017E-6</c:v>
                </c:pt>
                <c:pt idx="16037">
                  <c:v>3.9999219999999998E-6</c:v>
                </c:pt>
                <c:pt idx="16038">
                  <c:v>3.9999219999999998E-6</c:v>
                </c:pt>
                <c:pt idx="16039">
                  <c:v>3.9999219999999998E-6</c:v>
                </c:pt>
                <c:pt idx="16040">
                  <c:v>3.9999219999999998E-6</c:v>
                </c:pt>
                <c:pt idx="16041">
                  <c:v>3.9999210000000012E-6</c:v>
                </c:pt>
                <c:pt idx="16042">
                  <c:v>3.9999210000000012E-6</c:v>
                </c:pt>
                <c:pt idx="16043">
                  <c:v>3.9999210000000004E-6</c:v>
                </c:pt>
                <c:pt idx="16044">
                  <c:v>3.9999210000000012E-6</c:v>
                </c:pt>
                <c:pt idx="16045">
                  <c:v>3.999920000000001E-6</c:v>
                </c:pt>
                <c:pt idx="16046">
                  <c:v>3.9999200000000002E-6</c:v>
                </c:pt>
                <c:pt idx="16047">
                  <c:v>3.9999200000000018E-6</c:v>
                </c:pt>
                <c:pt idx="16048">
                  <c:v>3.9999200000000002E-6</c:v>
                </c:pt>
                <c:pt idx="16049">
                  <c:v>3.9999190000000008E-6</c:v>
                </c:pt>
                <c:pt idx="16050">
                  <c:v>3.9999190000000008E-6</c:v>
                </c:pt>
                <c:pt idx="16051">
                  <c:v>3.9999189999999999E-6</c:v>
                </c:pt>
                <c:pt idx="16052">
                  <c:v>3.9999190000000008E-6</c:v>
                </c:pt>
                <c:pt idx="16053">
                  <c:v>3.9999190000000008E-6</c:v>
                </c:pt>
                <c:pt idx="16054">
                  <c:v>3.9999190000000008E-6</c:v>
                </c:pt>
                <c:pt idx="16055">
                  <c:v>3.9999190000000008E-6</c:v>
                </c:pt>
                <c:pt idx="16056">
                  <c:v>3.9999180000000005E-6</c:v>
                </c:pt>
                <c:pt idx="16057">
                  <c:v>3.9999180000000005E-6</c:v>
                </c:pt>
                <c:pt idx="16058">
                  <c:v>3.9999180000000005E-6</c:v>
                </c:pt>
                <c:pt idx="16059">
                  <c:v>3.9999180000000005E-6</c:v>
                </c:pt>
                <c:pt idx="16060">
                  <c:v>3.9999170000000011E-6</c:v>
                </c:pt>
                <c:pt idx="16061">
                  <c:v>3.9999170000000011E-6</c:v>
                </c:pt>
                <c:pt idx="16062">
                  <c:v>3.9999170000000003E-6</c:v>
                </c:pt>
                <c:pt idx="16063">
                  <c:v>3.9999170000000003E-6</c:v>
                </c:pt>
                <c:pt idx="16064">
                  <c:v>3.9999160000000009E-6</c:v>
                </c:pt>
                <c:pt idx="16065">
                  <c:v>3.9999160000000009E-6</c:v>
                </c:pt>
                <c:pt idx="16066">
                  <c:v>3.9999160000000009E-6</c:v>
                </c:pt>
                <c:pt idx="16067">
                  <c:v>3.9999160000000009E-6</c:v>
                </c:pt>
                <c:pt idx="16068">
                  <c:v>3.9999150000000006E-6</c:v>
                </c:pt>
                <c:pt idx="16069">
                  <c:v>3.9999150000000006E-6</c:v>
                </c:pt>
                <c:pt idx="16070">
                  <c:v>3.9999150000000006E-6</c:v>
                </c:pt>
                <c:pt idx="16071">
                  <c:v>3.9999150000000006E-6</c:v>
                </c:pt>
                <c:pt idx="16072">
                  <c:v>3.9999140000000013E-6</c:v>
                </c:pt>
                <c:pt idx="16073">
                  <c:v>3.9999140000000013E-6</c:v>
                </c:pt>
                <c:pt idx="16074">
                  <c:v>3.9999140000000004E-6</c:v>
                </c:pt>
                <c:pt idx="16075">
                  <c:v>3.9999140000000004E-6</c:v>
                </c:pt>
                <c:pt idx="16076">
                  <c:v>3.9999140000000004E-6</c:v>
                </c:pt>
                <c:pt idx="16077">
                  <c:v>3.9999140000000013E-6</c:v>
                </c:pt>
                <c:pt idx="16078">
                  <c:v>3.999913000000001E-6</c:v>
                </c:pt>
                <c:pt idx="16079">
                  <c:v>3.999913000000001E-6</c:v>
                </c:pt>
                <c:pt idx="16080">
                  <c:v>3.999913000000001E-6</c:v>
                </c:pt>
                <c:pt idx="16081">
                  <c:v>3.999913000000001E-6</c:v>
                </c:pt>
                <c:pt idx="16082">
                  <c:v>3.9999120000000008E-6</c:v>
                </c:pt>
                <c:pt idx="16083">
                  <c:v>3.9999119999999999E-6</c:v>
                </c:pt>
                <c:pt idx="16084">
                  <c:v>3.9999119999999999E-6</c:v>
                </c:pt>
                <c:pt idx="16085">
                  <c:v>3.9999119999999999E-6</c:v>
                </c:pt>
                <c:pt idx="16086">
                  <c:v>3.9999110000000005E-6</c:v>
                </c:pt>
                <c:pt idx="16087">
                  <c:v>3.9999110000000005E-6</c:v>
                </c:pt>
                <c:pt idx="16088">
                  <c:v>3.9999110000000005E-6</c:v>
                </c:pt>
                <c:pt idx="16089">
                  <c:v>3.9999109999999997E-6</c:v>
                </c:pt>
                <c:pt idx="16090">
                  <c:v>3.9999100000000011E-6</c:v>
                </c:pt>
                <c:pt idx="16091">
                  <c:v>3.9999100000000011E-6</c:v>
                </c:pt>
                <c:pt idx="16092">
                  <c:v>3.9999100000000011E-6</c:v>
                </c:pt>
                <c:pt idx="16093">
                  <c:v>3.9999100000000011E-6</c:v>
                </c:pt>
                <c:pt idx="16094">
                  <c:v>3.9999090000000009E-6</c:v>
                </c:pt>
                <c:pt idx="16095">
                  <c:v>3.9999090000000009E-6</c:v>
                </c:pt>
                <c:pt idx="16096">
                  <c:v>3.9999090000000018E-6</c:v>
                </c:pt>
                <c:pt idx="16097">
                  <c:v>3.9999090000000018E-6</c:v>
                </c:pt>
                <c:pt idx="16098">
                  <c:v>3.9999090000000018E-6</c:v>
                </c:pt>
                <c:pt idx="16099">
                  <c:v>3.9999090000000009E-6</c:v>
                </c:pt>
                <c:pt idx="16100">
                  <c:v>3.9999080000000007E-6</c:v>
                </c:pt>
                <c:pt idx="16101">
                  <c:v>3.9999080000000007E-6</c:v>
                </c:pt>
                <c:pt idx="16102">
                  <c:v>3.9999080000000007E-6</c:v>
                </c:pt>
                <c:pt idx="16103">
                  <c:v>3.9999069999999996E-6</c:v>
                </c:pt>
                <c:pt idx="16104">
                  <c:v>3.9999070000000004E-6</c:v>
                </c:pt>
                <c:pt idx="16105">
                  <c:v>3.9999069999999996E-6</c:v>
                </c:pt>
                <c:pt idx="16106">
                  <c:v>3.9999069999999996E-6</c:v>
                </c:pt>
                <c:pt idx="16107">
                  <c:v>3.999906000000001E-6</c:v>
                </c:pt>
                <c:pt idx="16108">
                  <c:v>3.999906000000001E-6</c:v>
                </c:pt>
                <c:pt idx="16109">
                  <c:v>3.9999060000000019E-6</c:v>
                </c:pt>
                <c:pt idx="16110">
                  <c:v>3.999906000000001E-6</c:v>
                </c:pt>
                <c:pt idx="16111">
                  <c:v>3.9999050000000008E-6</c:v>
                </c:pt>
                <c:pt idx="16112">
                  <c:v>3.9999050000000008E-6</c:v>
                </c:pt>
                <c:pt idx="16113">
                  <c:v>3.9999050000000008E-6</c:v>
                </c:pt>
                <c:pt idx="16114">
                  <c:v>3.9999050000000008E-6</c:v>
                </c:pt>
                <c:pt idx="16115">
                  <c:v>3.9999039999999997E-6</c:v>
                </c:pt>
                <c:pt idx="16116">
                  <c:v>3.9999040000000006E-6</c:v>
                </c:pt>
                <c:pt idx="16117">
                  <c:v>3.9999040000000006E-6</c:v>
                </c:pt>
                <c:pt idx="16118">
                  <c:v>3.9999040000000006E-6</c:v>
                </c:pt>
                <c:pt idx="16119">
                  <c:v>3.9999040000000006E-6</c:v>
                </c:pt>
                <c:pt idx="16120">
                  <c:v>3.9999040000000006E-6</c:v>
                </c:pt>
                <c:pt idx="16121">
                  <c:v>3.9999030000000012E-6</c:v>
                </c:pt>
                <c:pt idx="16122">
                  <c:v>3.9999030000000012E-6</c:v>
                </c:pt>
                <c:pt idx="16123">
                  <c:v>3.9999030000000003E-6</c:v>
                </c:pt>
                <c:pt idx="16124">
                  <c:v>3.9999030000000003E-6</c:v>
                </c:pt>
                <c:pt idx="16125">
                  <c:v>3.9999020000000009E-6</c:v>
                </c:pt>
                <c:pt idx="16126">
                  <c:v>3.9999020000000009E-6</c:v>
                </c:pt>
                <c:pt idx="16127">
                  <c:v>3.9999020000000001E-6</c:v>
                </c:pt>
                <c:pt idx="16128">
                  <c:v>3.9999010000000007E-6</c:v>
                </c:pt>
                <c:pt idx="16129">
                  <c:v>3.9999010000000007E-6</c:v>
                </c:pt>
                <c:pt idx="16130">
                  <c:v>3.9999009999999998E-6</c:v>
                </c:pt>
                <c:pt idx="16131">
                  <c:v>3.9999009999999998E-6</c:v>
                </c:pt>
                <c:pt idx="16132">
                  <c:v>3.9999000000000004E-6</c:v>
                </c:pt>
                <c:pt idx="16133">
                  <c:v>3.9999000000000004E-6</c:v>
                </c:pt>
                <c:pt idx="16134">
                  <c:v>3.9999000000000004E-6</c:v>
                </c:pt>
                <c:pt idx="16135">
                  <c:v>3.9998999999999996E-6</c:v>
                </c:pt>
                <c:pt idx="16136">
                  <c:v>3.9998990000000011E-6</c:v>
                </c:pt>
                <c:pt idx="16137">
                  <c:v>3.9998990000000002E-6</c:v>
                </c:pt>
                <c:pt idx="16138">
                  <c:v>3.9998990000000011E-6</c:v>
                </c:pt>
                <c:pt idx="16139">
                  <c:v>3.9998990000000002E-6</c:v>
                </c:pt>
                <c:pt idx="16140">
                  <c:v>3.9998990000000011E-6</c:v>
                </c:pt>
                <c:pt idx="16141">
                  <c:v>3.9998990000000002E-6</c:v>
                </c:pt>
                <c:pt idx="16142">
                  <c:v>3.9998980000000008E-6</c:v>
                </c:pt>
                <c:pt idx="16143">
                  <c:v>3.999898E-6</c:v>
                </c:pt>
                <c:pt idx="16144">
                  <c:v>3.9998980000000008E-6</c:v>
                </c:pt>
                <c:pt idx="16145">
                  <c:v>3.9998970000000006E-6</c:v>
                </c:pt>
                <c:pt idx="16146">
                  <c:v>3.9998970000000006E-6</c:v>
                </c:pt>
                <c:pt idx="16147">
                  <c:v>3.9998969999999997E-6</c:v>
                </c:pt>
                <c:pt idx="16148">
                  <c:v>3.9998969999999997E-6</c:v>
                </c:pt>
                <c:pt idx="16149">
                  <c:v>3.9998960000000012E-6</c:v>
                </c:pt>
                <c:pt idx="16150">
                  <c:v>3.9998960000000012E-6</c:v>
                </c:pt>
                <c:pt idx="16151">
                  <c:v>3.9998960000000012E-6</c:v>
                </c:pt>
                <c:pt idx="16152">
                  <c:v>3.9998960000000012E-6</c:v>
                </c:pt>
                <c:pt idx="16153">
                  <c:v>3.9998950000000009E-6</c:v>
                </c:pt>
                <c:pt idx="16154">
                  <c:v>3.9998950000000009E-6</c:v>
                </c:pt>
                <c:pt idx="16155">
                  <c:v>3.9998950000000009E-6</c:v>
                </c:pt>
                <c:pt idx="16156">
                  <c:v>3.9998940000000007E-6</c:v>
                </c:pt>
                <c:pt idx="16157">
                  <c:v>3.9998940000000007E-6</c:v>
                </c:pt>
                <c:pt idx="16158">
                  <c:v>3.9998939999999999E-6</c:v>
                </c:pt>
                <c:pt idx="16159">
                  <c:v>3.9998940000000016E-6</c:v>
                </c:pt>
                <c:pt idx="16160">
                  <c:v>3.9998940000000007E-6</c:v>
                </c:pt>
                <c:pt idx="16161">
                  <c:v>3.9998940000000007E-6</c:v>
                </c:pt>
                <c:pt idx="16162">
                  <c:v>3.9998930000000005E-6</c:v>
                </c:pt>
                <c:pt idx="16163">
                  <c:v>3.9998930000000005E-6</c:v>
                </c:pt>
                <c:pt idx="16164">
                  <c:v>3.9998930000000013E-6</c:v>
                </c:pt>
                <c:pt idx="16165">
                  <c:v>3.9998930000000005E-6</c:v>
                </c:pt>
                <c:pt idx="16166">
                  <c:v>3.9998920000000011E-6</c:v>
                </c:pt>
                <c:pt idx="16167">
                  <c:v>3.9998920000000011E-6</c:v>
                </c:pt>
                <c:pt idx="16168">
                  <c:v>3.9998920000000002E-6</c:v>
                </c:pt>
                <c:pt idx="16169">
                  <c:v>3.999891E-6</c:v>
                </c:pt>
                <c:pt idx="16170">
                  <c:v>3.9998910000000008E-6</c:v>
                </c:pt>
                <c:pt idx="16171">
                  <c:v>3.9998910000000008E-6</c:v>
                </c:pt>
                <c:pt idx="16172">
                  <c:v>3.9998910000000008E-6</c:v>
                </c:pt>
                <c:pt idx="16173">
                  <c:v>3.9998900000000006E-6</c:v>
                </c:pt>
                <c:pt idx="16174">
                  <c:v>3.9998900000000006E-6</c:v>
                </c:pt>
                <c:pt idx="16175">
                  <c:v>3.9998900000000006E-6</c:v>
                </c:pt>
                <c:pt idx="16176">
                  <c:v>3.9998890000000004E-6</c:v>
                </c:pt>
                <c:pt idx="16177">
                  <c:v>3.9998890000000012E-6</c:v>
                </c:pt>
                <c:pt idx="16178">
                  <c:v>3.9998890000000012E-6</c:v>
                </c:pt>
                <c:pt idx="16179">
                  <c:v>3.9998890000000012E-6</c:v>
                </c:pt>
                <c:pt idx="16180">
                  <c:v>3.9998890000000012E-6</c:v>
                </c:pt>
                <c:pt idx="16181">
                  <c:v>3.9998890000000012E-6</c:v>
                </c:pt>
                <c:pt idx="16182">
                  <c:v>3.999888000000001E-6</c:v>
                </c:pt>
                <c:pt idx="16183">
                  <c:v>3.999888000000001E-6</c:v>
                </c:pt>
                <c:pt idx="16184">
                  <c:v>3.999888000000001E-6</c:v>
                </c:pt>
                <c:pt idx="16185">
                  <c:v>3.9998870000000007E-6</c:v>
                </c:pt>
                <c:pt idx="16186">
                  <c:v>3.9998869999999999E-6</c:v>
                </c:pt>
                <c:pt idx="16187">
                  <c:v>3.9998870000000007E-6</c:v>
                </c:pt>
                <c:pt idx="16188">
                  <c:v>3.9998870000000007E-6</c:v>
                </c:pt>
                <c:pt idx="16189">
                  <c:v>3.9998860000000005E-6</c:v>
                </c:pt>
                <c:pt idx="16190">
                  <c:v>3.9998860000000005E-6</c:v>
                </c:pt>
                <c:pt idx="16191">
                  <c:v>3.9998860000000005E-6</c:v>
                </c:pt>
                <c:pt idx="16192">
                  <c:v>3.9998850000000011E-6</c:v>
                </c:pt>
                <c:pt idx="16193">
                  <c:v>3.9998850000000011E-6</c:v>
                </c:pt>
                <c:pt idx="16194">
                  <c:v>3.9998850000000002E-6</c:v>
                </c:pt>
                <c:pt idx="16195">
                  <c:v>3.9998850000000002E-6</c:v>
                </c:pt>
                <c:pt idx="16196">
                  <c:v>3.9998840000000009E-6</c:v>
                </c:pt>
                <c:pt idx="16197">
                  <c:v>3.999884E-6</c:v>
                </c:pt>
                <c:pt idx="16198">
                  <c:v>3.9998840000000009E-6</c:v>
                </c:pt>
                <c:pt idx="16199">
                  <c:v>3.999884E-6</c:v>
                </c:pt>
                <c:pt idx="16200">
                  <c:v>3.999884E-6</c:v>
                </c:pt>
                <c:pt idx="16201">
                  <c:v>3.9998829999999998E-6</c:v>
                </c:pt>
                <c:pt idx="16202">
                  <c:v>3.9998829999999998E-6</c:v>
                </c:pt>
                <c:pt idx="16203">
                  <c:v>3.9998830000000006E-6</c:v>
                </c:pt>
                <c:pt idx="16204">
                  <c:v>3.9998829999999998E-6</c:v>
                </c:pt>
                <c:pt idx="16205">
                  <c:v>3.9998820000000012E-6</c:v>
                </c:pt>
                <c:pt idx="16206">
                  <c:v>3.9998820000000012E-6</c:v>
                </c:pt>
                <c:pt idx="16207">
                  <c:v>3.9998820000000004E-6</c:v>
                </c:pt>
                <c:pt idx="16208">
                  <c:v>3.9998810000000001E-6</c:v>
                </c:pt>
                <c:pt idx="16209">
                  <c:v>3.999881000000001E-6</c:v>
                </c:pt>
                <c:pt idx="16210">
                  <c:v>3.999881000000001E-6</c:v>
                </c:pt>
                <c:pt idx="16211">
                  <c:v>3.999881000000001E-6</c:v>
                </c:pt>
                <c:pt idx="16212">
                  <c:v>3.9998800000000007E-6</c:v>
                </c:pt>
                <c:pt idx="16213">
                  <c:v>3.9998800000000007E-6</c:v>
                </c:pt>
                <c:pt idx="16214">
                  <c:v>3.9998800000000007E-6</c:v>
                </c:pt>
                <c:pt idx="16215">
                  <c:v>3.9998790000000005E-6</c:v>
                </c:pt>
                <c:pt idx="16216">
                  <c:v>3.9998790000000005E-6</c:v>
                </c:pt>
                <c:pt idx="16217">
                  <c:v>3.9998790000000005E-6</c:v>
                </c:pt>
                <c:pt idx="16218">
                  <c:v>3.9998790000000005E-6</c:v>
                </c:pt>
                <c:pt idx="16219">
                  <c:v>3.9998790000000005E-6</c:v>
                </c:pt>
                <c:pt idx="16220">
                  <c:v>3.9998780000000003E-6</c:v>
                </c:pt>
                <c:pt idx="16221">
                  <c:v>3.9998780000000011E-6</c:v>
                </c:pt>
                <c:pt idx="16222">
                  <c:v>3.9998780000000011E-6</c:v>
                </c:pt>
                <c:pt idx="16223">
                  <c:v>3.9998780000000011E-6</c:v>
                </c:pt>
                <c:pt idx="16224">
                  <c:v>3.999877E-6</c:v>
                </c:pt>
                <c:pt idx="16225">
                  <c:v>3.9998770000000009E-6</c:v>
                </c:pt>
                <c:pt idx="16226">
                  <c:v>3.999877E-6</c:v>
                </c:pt>
                <c:pt idx="16227">
                  <c:v>3.9998760000000006E-6</c:v>
                </c:pt>
                <c:pt idx="16228">
                  <c:v>3.9998759999999998E-6</c:v>
                </c:pt>
                <c:pt idx="16229">
                  <c:v>3.9998760000000006E-6</c:v>
                </c:pt>
                <c:pt idx="16230">
                  <c:v>3.9998760000000006E-6</c:v>
                </c:pt>
                <c:pt idx="16231">
                  <c:v>3.9998750000000004E-6</c:v>
                </c:pt>
                <c:pt idx="16232">
                  <c:v>3.9998750000000004E-6</c:v>
                </c:pt>
                <c:pt idx="16233">
                  <c:v>3.9998750000000012E-6</c:v>
                </c:pt>
                <c:pt idx="16234">
                  <c:v>3.9998740000000002E-6</c:v>
                </c:pt>
                <c:pt idx="16235">
                  <c:v>3.9998740000000002E-6</c:v>
                </c:pt>
                <c:pt idx="16236">
                  <c:v>3.9998740000000002E-6</c:v>
                </c:pt>
                <c:pt idx="16237">
                  <c:v>3.999874000000001E-6</c:v>
                </c:pt>
                <c:pt idx="16238">
                  <c:v>3.999874000000001E-6</c:v>
                </c:pt>
                <c:pt idx="16239">
                  <c:v>3.9998730000000008E-6</c:v>
                </c:pt>
                <c:pt idx="16240">
                  <c:v>3.9998730000000008E-6</c:v>
                </c:pt>
                <c:pt idx="16241">
                  <c:v>3.9998729999999999E-6</c:v>
                </c:pt>
                <c:pt idx="16242">
                  <c:v>3.9998720000000005E-6</c:v>
                </c:pt>
                <c:pt idx="16243">
                  <c:v>3.9998720000000005E-6</c:v>
                </c:pt>
                <c:pt idx="16244">
                  <c:v>3.9998720000000005E-6</c:v>
                </c:pt>
                <c:pt idx="16245">
                  <c:v>3.9998720000000005E-6</c:v>
                </c:pt>
                <c:pt idx="16246">
                  <c:v>3.9998710000000011E-6</c:v>
                </c:pt>
                <c:pt idx="16247">
                  <c:v>3.9998710000000011E-6</c:v>
                </c:pt>
                <c:pt idx="16248">
                  <c:v>3.9998710000000011E-6</c:v>
                </c:pt>
                <c:pt idx="16249">
                  <c:v>3.99987E-6</c:v>
                </c:pt>
                <c:pt idx="16250">
                  <c:v>3.99987E-6</c:v>
                </c:pt>
                <c:pt idx="16251">
                  <c:v>3.99987E-6</c:v>
                </c:pt>
                <c:pt idx="16252">
                  <c:v>3.9998689999999998E-6</c:v>
                </c:pt>
                <c:pt idx="16253">
                  <c:v>3.9998689999999998E-6</c:v>
                </c:pt>
                <c:pt idx="16254">
                  <c:v>3.9998689999999998E-6</c:v>
                </c:pt>
                <c:pt idx="16255">
                  <c:v>3.9998689999999998E-6</c:v>
                </c:pt>
                <c:pt idx="16256">
                  <c:v>3.9998689999999998E-6</c:v>
                </c:pt>
                <c:pt idx="16257">
                  <c:v>3.9998680000000013E-6</c:v>
                </c:pt>
                <c:pt idx="16258">
                  <c:v>3.9998680000000013E-6</c:v>
                </c:pt>
                <c:pt idx="16259">
                  <c:v>3.9998680000000013E-6</c:v>
                </c:pt>
                <c:pt idx="16260">
                  <c:v>3.999867000000001E-6</c:v>
                </c:pt>
                <c:pt idx="16261">
                  <c:v>3.999867000000001E-6</c:v>
                </c:pt>
                <c:pt idx="16262">
                  <c:v>3.999867000000001E-6</c:v>
                </c:pt>
                <c:pt idx="16263">
                  <c:v>3.999867000000001E-6</c:v>
                </c:pt>
                <c:pt idx="16264">
                  <c:v>3.9998660000000008E-6</c:v>
                </c:pt>
                <c:pt idx="16265">
                  <c:v>3.9998660000000008E-6</c:v>
                </c:pt>
                <c:pt idx="16266">
                  <c:v>3.9998660000000008E-6</c:v>
                </c:pt>
                <c:pt idx="16267">
                  <c:v>3.9998649999999997E-6</c:v>
                </c:pt>
                <c:pt idx="16268">
                  <c:v>3.9998650000000005E-6</c:v>
                </c:pt>
                <c:pt idx="16269">
                  <c:v>3.9998650000000005E-6</c:v>
                </c:pt>
                <c:pt idx="16270">
                  <c:v>3.9998640000000011E-6</c:v>
                </c:pt>
                <c:pt idx="16271">
                  <c:v>3.9998640000000011E-6</c:v>
                </c:pt>
                <c:pt idx="16272">
                  <c:v>3.9998640000000003E-6</c:v>
                </c:pt>
                <c:pt idx="16273">
                  <c:v>3.9998640000000003E-6</c:v>
                </c:pt>
                <c:pt idx="16274">
                  <c:v>3.9998640000000011E-6</c:v>
                </c:pt>
                <c:pt idx="16275">
                  <c:v>3.9998630000000009E-6</c:v>
                </c:pt>
                <c:pt idx="16276">
                  <c:v>3.9998630000000009E-6</c:v>
                </c:pt>
                <c:pt idx="16277">
                  <c:v>3.9998630000000001E-6</c:v>
                </c:pt>
                <c:pt idx="16278">
                  <c:v>3.9998619999999998E-6</c:v>
                </c:pt>
                <c:pt idx="16279">
                  <c:v>3.9998620000000007E-6</c:v>
                </c:pt>
                <c:pt idx="16280">
                  <c:v>3.9998620000000007E-6</c:v>
                </c:pt>
                <c:pt idx="16281">
                  <c:v>3.9998620000000007E-6</c:v>
                </c:pt>
                <c:pt idx="16282">
                  <c:v>3.9998609999999996E-6</c:v>
                </c:pt>
                <c:pt idx="16283">
                  <c:v>3.9998610000000004E-6</c:v>
                </c:pt>
                <c:pt idx="16284">
                  <c:v>3.9998610000000004E-6</c:v>
                </c:pt>
                <c:pt idx="16285">
                  <c:v>3.999860000000001E-6</c:v>
                </c:pt>
                <c:pt idx="16286">
                  <c:v>3.9998600000000002E-6</c:v>
                </c:pt>
                <c:pt idx="16287">
                  <c:v>3.9998600000000002E-6</c:v>
                </c:pt>
                <c:pt idx="16288">
                  <c:v>3.9998590000000008E-6</c:v>
                </c:pt>
                <c:pt idx="16289">
                  <c:v>3.999859E-6</c:v>
                </c:pt>
                <c:pt idx="16290">
                  <c:v>3.9998590000000008E-6</c:v>
                </c:pt>
                <c:pt idx="16291">
                  <c:v>3.9998590000000008E-6</c:v>
                </c:pt>
                <c:pt idx="16292">
                  <c:v>3.999859E-6</c:v>
                </c:pt>
                <c:pt idx="16293">
                  <c:v>3.9998580000000006E-6</c:v>
                </c:pt>
                <c:pt idx="16294">
                  <c:v>3.9998579999999997E-6</c:v>
                </c:pt>
                <c:pt idx="16295">
                  <c:v>3.9998579999999997E-6</c:v>
                </c:pt>
                <c:pt idx="16296">
                  <c:v>3.9998570000000012E-6</c:v>
                </c:pt>
                <c:pt idx="16297">
                  <c:v>3.9998570000000012E-6</c:v>
                </c:pt>
                <c:pt idx="16298">
                  <c:v>3.9998570000000012E-6</c:v>
                </c:pt>
                <c:pt idx="16299">
                  <c:v>3.9998560000000009E-6</c:v>
                </c:pt>
                <c:pt idx="16300">
                  <c:v>3.9998560000000009E-6</c:v>
                </c:pt>
                <c:pt idx="16301">
                  <c:v>3.9998560000000009E-6</c:v>
                </c:pt>
                <c:pt idx="16302">
                  <c:v>3.9998550000000007E-6</c:v>
                </c:pt>
                <c:pt idx="16303">
                  <c:v>3.9998550000000007E-6</c:v>
                </c:pt>
                <c:pt idx="16304">
                  <c:v>3.9998550000000007E-6</c:v>
                </c:pt>
                <c:pt idx="16305">
                  <c:v>3.9998539999999996E-6</c:v>
                </c:pt>
                <c:pt idx="16306">
                  <c:v>3.9998539999999996E-6</c:v>
                </c:pt>
                <c:pt idx="16307">
                  <c:v>3.9998539999999996E-6</c:v>
                </c:pt>
                <c:pt idx="16308">
                  <c:v>3.9998539999999996E-6</c:v>
                </c:pt>
                <c:pt idx="16309">
                  <c:v>3.9998539999999996E-6</c:v>
                </c:pt>
                <c:pt idx="16310">
                  <c:v>3.9998530000000011E-6</c:v>
                </c:pt>
                <c:pt idx="16311">
                  <c:v>3.9998530000000011E-6</c:v>
                </c:pt>
                <c:pt idx="16312">
                  <c:v>3.9998530000000011E-6</c:v>
                </c:pt>
                <c:pt idx="16313">
                  <c:v>3.9998520000000008E-6</c:v>
                </c:pt>
                <c:pt idx="16314">
                  <c:v>3.9998520000000008E-6</c:v>
                </c:pt>
                <c:pt idx="16315">
                  <c:v>3.9998520000000008E-6</c:v>
                </c:pt>
                <c:pt idx="16316">
                  <c:v>3.9998509999999997E-6</c:v>
                </c:pt>
                <c:pt idx="16317">
                  <c:v>3.9998510000000006E-6</c:v>
                </c:pt>
                <c:pt idx="16318">
                  <c:v>3.9998510000000006E-6</c:v>
                </c:pt>
                <c:pt idx="16319">
                  <c:v>3.9998500000000003E-6</c:v>
                </c:pt>
                <c:pt idx="16320">
                  <c:v>3.9998500000000012E-6</c:v>
                </c:pt>
                <c:pt idx="16321">
                  <c:v>3.9998500000000012E-6</c:v>
                </c:pt>
                <c:pt idx="16322">
                  <c:v>3.9998490000000009E-6</c:v>
                </c:pt>
                <c:pt idx="16323">
                  <c:v>3.9998490000000009E-6</c:v>
                </c:pt>
                <c:pt idx="16324">
                  <c:v>3.9998490000000001E-6</c:v>
                </c:pt>
                <c:pt idx="16325">
                  <c:v>3.9998490000000009E-6</c:v>
                </c:pt>
                <c:pt idx="16326">
                  <c:v>3.9998490000000009E-6</c:v>
                </c:pt>
                <c:pt idx="16327">
                  <c:v>3.9998480000000007E-6</c:v>
                </c:pt>
                <c:pt idx="16328">
                  <c:v>3.9998480000000007E-6</c:v>
                </c:pt>
                <c:pt idx="16329">
                  <c:v>3.9998480000000007E-6</c:v>
                </c:pt>
                <c:pt idx="16330">
                  <c:v>3.9998470000000005E-6</c:v>
                </c:pt>
                <c:pt idx="16331">
                  <c:v>3.9998470000000005E-6</c:v>
                </c:pt>
                <c:pt idx="16332">
                  <c:v>3.9998470000000005E-6</c:v>
                </c:pt>
                <c:pt idx="16333">
                  <c:v>3.9998460000000002E-6</c:v>
                </c:pt>
                <c:pt idx="16334">
                  <c:v>3.9998460000000002E-6</c:v>
                </c:pt>
                <c:pt idx="16335">
                  <c:v>3.9998460000000002E-6</c:v>
                </c:pt>
                <c:pt idx="16336">
                  <c:v>3.9998450000000008E-6</c:v>
                </c:pt>
                <c:pt idx="16337">
                  <c:v>3.9998450000000008E-6</c:v>
                </c:pt>
                <c:pt idx="16338">
                  <c:v>3.999845E-6</c:v>
                </c:pt>
                <c:pt idx="16339">
                  <c:v>3.9998439999999997E-6</c:v>
                </c:pt>
                <c:pt idx="16340">
                  <c:v>3.9998440000000006E-6</c:v>
                </c:pt>
                <c:pt idx="16341">
                  <c:v>3.9998440000000006E-6</c:v>
                </c:pt>
                <c:pt idx="16342">
                  <c:v>3.9998440000000006E-6</c:v>
                </c:pt>
                <c:pt idx="16343">
                  <c:v>3.9998430000000012E-6</c:v>
                </c:pt>
                <c:pt idx="16344">
                  <c:v>3.9998430000000012E-6</c:v>
                </c:pt>
                <c:pt idx="16345">
                  <c:v>3.9998430000000012E-6</c:v>
                </c:pt>
                <c:pt idx="16346">
                  <c:v>3.999842000000001E-6</c:v>
                </c:pt>
                <c:pt idx="16347">
                  <c:v>3.999842000000001E-6</c:v>
                </c:pt>
                <c:pt idx="16348">
                  <c:v>3.999842000000001E-6</c:v>
                </c:pt>
                <c:pt idx="16349">
                  <c:v>3.9998410000000007E-6</c:v>
                </c:pt>
                <c:pt idx="16350">
                  <c:v>3.9998410000000007E-6</c:v>
                </c:pt>
                <c:pt idx="16351">
                  <c:v>3.9998410000000007E-6</c:v>
                </c:pt>
                <c:pt idx="16352">
                  <c:v>3.9998400000000005E-6</c:v>
                </c:pt>
                <c:pt idx="16353">
                  <c:v>3.9998400000000005E-6</c:v>
                </c:pt>
                <c:pt idx="16354">
                  <c:v>3.9998400000000005E-6</c:v>
                </c:pt>
                <c:pt idx="16355">
                  <c:v>3.9998390000000011E-6</c:v>
                </c:pt>
                <c:pt idx="16356">
                  <c:v>3.9998390000000011E-6</c:v>
                </c:pt>
                <c:pt idx="16357">
                  <c:v>3.9998390000000011E-6</c:v>
                </c:pt>
                <c:pt idx="16358">
                  <c:v>3.9998390000000011E-6</c:v>
                </c:pt>
                <c:pt idx="16359">
                  <c:v>3.9998380000000009E-6</c:v>
                </c:pt>
                <c:pt idx="16360">
                  <c:v>3.9998380000000009E-6</c:v>
                </c:pt>
                <c:pt idx="16361">
                  <c:v>3.9998380000000009E-6</c:v>
                </c:pt>
                <c:pt idx="16362">
                  <c:v>3.9998370000000006E-6</c:v>
                </c:pt>
                <c:pt idx="16363">
                  <c:v>3.9998370000000006E-6</c:v>
                </c:pt>
                <c:pt idx="16364">
                  <c:v>3.9998370000000006E-6</c:v>
                </c:pt>
                <c:pt idx="16365">
                  <c:v>3.9998360000000012E-6</c:v>
                </c:pt>
                <c:pt idx="16366">
                  <c:v>3.9998360000000012E-6</c:v>
                </c:pt>
                <c:pt idx="16367">
                  <c:v>3.9998360000000004E-6</c:v>
                </c:pt>
                <c:pt idx="16368">
                  <c:v>3.9998350000000001E-6</c:v>
                </c:pt>
                <c:pt idx="16369">
                  <c:v>3.999835000000001E-6</c:v>
                </c:pt>
                <c:pt idx="16370">
                  <c:v>3.999835000000001E-6</c:v>
                </c:pt>
                <c:pt idx="16371">
                  <c:v>3.9998339999999999E-6</c:v>
                </c:pt>
                <c:pt idx="16372">
                  <c:v>3.9998340000000007E-6</c:v>
                </c:pt>
                <c:pt idx="16373">
                  <c:v>3.9998340000000007E-6</c:v>
                </c:pt>
                <c:pt idx="16374">
                  <c:v>3.9998340000000007E-6</c:v>
                </c:pt>
                <c:pt idx="16375">
                  <c:v>3.9998330000000005E-6</c:v>
                </c:pt>
                <c:pt idx="16376">
                  <c:v>3.9998330000000005E-6</c:v>
                </c:pt>
                <c:pt idx="16377">
                  <c:v>3.9998330000000005E-6</c:v>
                </c:pt>
                <c:pt idx="16378">
                  <c:v>3.9998320000000003E-6</c:v>
                </c:pt>
                <c:pt idx="16379">
                  <c:v>3.9998320000000003E-6</c:v>
                </c:pt>
                <c:pt idx="16380">
                  <c:v>3.9998320000000011E-6</c:v>
                </c:pt>
                <c:pt idx="16381">
                  <c:v>3.999831E-6</c:v>
                </c:pt>
                <c:pt idx="16382">
                  <c:v>3.999831E-6</c:v>
                </c:pt>
                <c:pt idx="16383">
                  <c:v>3.999831E-6</c:v>
                </c:pt>
                <c:pt idx="16384">
                  <c:v>3.9998300000000006E-6</c:v>
                </c:pt>
                <c:pt idx="16385">
                  <c:v>3.9998299999999998E-6</c:v>
                </c:pt>
                <c:pt idx="16386">
                  <c:v>3.9998299999999998E-6</c:v>
                </c:pt>
                <c:pt idx="16387">
                  <c:v>3.9998290000000012E-6</c:v>
                </c:pt>
                <c:pt idx="16388">
                  <c:v>3.9998290000000012E-6</c:v>
                </c:pt>
                <c:pt idx="16389">
                  <c:v>3.9998290000000012E-6</c:v>
                </c:pt>
                <c:pt idx="16390">
                  <c:v>3.9998290000000012E-6</c:v>
                </c:pt>
                <c:pt idx="16391">
                  <c:v>3.999828000000001E-6</c:v>
                </c:pt>
                <c:pt idx="16392">
                  <c:v>3.999828000000001E-6</c:v>
                </c:pt>
                <c:pt idx="16393">
                  <c:v>3.999828000000001E-6</c:v>
                </c:pt>
                <c:pt idx="16394">
                  <c:v>3.9998270000000008E-6</c:v>
                </c:pt>
                <c:pt idx="16395">
                  <c:v>3.9998270000000008E-6</c:v>
                </c:pt>
                <c:pt idx="16396">
                  <c:v>3.9998260000000005E-6</c:v>
                </c:pt>
                <c:pt idx="16397">
                  <c:v>3.9998260000000005E-6</c:v>
                </c:pt>
                <c:pt idx="16398">
                  <c:v>3.9998260000000005E-6</c:v>
                </c:pt>
                <c:pt idx="16399">
                  <c:v>3.9998250000000011E-6</c:v>
                </c:pt>
                <c:pt idx="16400">
                  <c:v>3.9998250000000011E-6</c:v>
                </c:pt>
                <c:pt idx="16401">
                  <c:v>3.9998250000000003E-6</c:v>
                </c:pt>
                <c:pt idx="16402">
                  <c:v>3.9998240000000009E-6</c:v>
                </c:pt>
                <c:pt idx="16403">
                  <c:v>3.9998240000000009E-6</c:v>
                </c:pt>
                <c:pt idx="16404">
                  <c:v>3.9998240000000009E-6</c:v>
                </c:pt>
                <c:pt idx="16405">
                  <c:v>3.9998240000000009E-6</c:v>
                </c:pt>
                <c:pt idx="16406">
                  <c:v>3.9998229999999998E-6</c:v>
                </c:pt>
                <c:pt idx="16407">
                  <c:v>3.9998230000000007E-6</c:v>
                </c:pt>
                <c:pt idx="16408">
                  <c:v>3.9998230000000007E-6</c:v>
                </c:pt>
                <c:pt idx="16409">
                  <c:v>3.9998220000000013E-6</c:v>
                </c:pt>
                <c:pt idx="16410">
                  <c:v>3.9998220000000013E-6</c:v>
                </c:pt>
                <c:pt idx="16411">
                  <c:v>3.9998220000000013E-6</c:v>
                </c:pt>
                <c:pt idx="16412">
                  <c:v>3.999821000000001E-6</c:v>
                </c:pt>
                <c:pt idx="16413">
                  <c:v>3.999821000000001E-6</c:v>
                </c:pt>
                <c:pt idx="16414">
                  <c:v>3.9998200000000008E-6</c:v>
                </c:pt>
                <c:pt idx="16415">
                  <c:v>3.9998200000000008E-6</c:v>
                </c:pt>
                <c:pt idx="16416">
                  <c:v>3.9998199999999999E-6</c:v>
                </c:pt>
                <c:pt idx="16417">
                  <c:v>3.9998190000000005E-6</c:v>
                </c:pt>
                <c:pt idx="16418">
                  <c:v>3.9998189999999997E-6</c:v>
                </c:pt>
                <c:pt idx="16419">
                  <c:v>3.9998190000000005E-6</c:v>
                </c:pt>
                <c:pt idx="16420">
                  <c:v>3.9998190000000005E-6</c:v>
                </c:pt>
                <c:pt idx="16421">
                  <c:v>3.9998180000000011E-6</c:v>
                </c:pt>
                <c:pt idx="16422">
                  <c:v>3.9998180000000003E-6</c:v>
                </c:pt>
                <c:pt idx="16423">
                  <c:v>3.9998180000000011E-6</c:v>
                </c:pt>
                <c:pt idx="16424">
                  <c:v>3.9998170000000009E-6</c:v>
                </c:pt>
                <c:pt idx="16425">
                  <c:v>3.9998170000000009E-6</c:v>
                </c:pt>
                <c:pt idx="16426">
                  <c:v>3.9998159999999998E-6</c:v>
                </c:pt>
                <c:pt idx="16427">
                  <c:v>3.9998159999999998E-6</c:v>
                </c:pt>
                <c:pt idx="16428">
                  <c:v>3.9998159999999998E-6</c:v>
                </c:pt>
                <c:pt idx="16429">
                  <c:v>3.9998149999999996E-6</c:v>
                </c:pt>
                <c:pt idx="16430">
                  <c:v>3.9998149999999996E-6</c:v>
                </c:pt>
                <c:pt idx="16431">
                  <c:v>3.9998149999999996E-6</c:v>
                </c:pt>
                <c:pt idx="16432">
                  <c:v>3.999814000000001E-6</c:v>
                </c:pt>
                <c:pt idx="16433">
                  <c:v>3.999814000000001E-6</c:v>
                </c:pt>
                <c:pt idx="16434">
                  <c:v>3.999814000000001E-6</c:v>
                </c:pt>
                <c:pt idx="16435">
                  <c:v>3.999814000000001E-6</c:v>
                </c:pt>
                <c:pt idx="16436">
                  <c:v>3.9998130000000008E-6</c:v>
                </c:pt>
                <c:pt idx="16437">
                  <c:v>3.9998130000000008E-6</c:v>
                </c:pt>
                <c:pt idx="16438">
                  <c:v>3.9998130000000008E-6</c:v>
                </c:pt>
                <c:pt idx="16439">
                  <c:v>3.9998120000000006E-6</c:v>
                </c:pt>
                <c:pt idx="16440">
                  <c:v>3.9998120000000006E-6</c:v>
                </c:pt>
                <c:pt idx="16441">
                  <c:v>3.9998110000000012E-6</c:v>
                </c:pt>
                <c:pt idx="16442">
                  <c:v>3.9998110000000003E-6</c:v>
                </c:pt>
                <c:pt idx="16443">
                  <c:v>3.9998110000000012E-6</c:v>
                </c:pt>
                <c:pt idx="16444">
                  <c:v>3.9998100000000009E-6</c:v>
                </c:pt>
                <c:pt idx="16445">
                  <c:v>3.9998100000000009E-6</c:v>
                </c:pt>
                <c:pt idx="16446">
                  <c:v>3.9998090000000007E-6</c:v>
                </c:pt>
                <c:pt idx="16447">
                  <c:v>3.9998089999999998E-6</c:v>
                </c:pt>
                <c:pt idx="16448">
                  <c:v>3.9998090000000007E-6</c:v>
                </c:pt>
                <c:pt idx="16449">
                  <c:v>3.9998090000000007E-6</c:v>
                </c:pt>
                <c:pt idx="16450">
                  <c:v>3.9998080000000004E-6</c:v>
                </c:pt>
                <c:pt idx="16451">
                  <c:v>3.9998080000000004E-6</c:v>
                </c:pt>
                <c:pt idx="16452">
                  <c:v>3.9998080000000004E-6</c:v>
                </c:pt>
                <c:pt idx="16453">
                  <c:v>3.9998070000000011E-6</c:v>
                </c:pt>
                <c:pt idx="16454">
                  <c:v>3.9998070000000002E-6</c:v>
                </c:pt>
                <c:pt idx="16455">
                  <c:v>3.9998070000000011E-6</c:v>
                </c:pt>
                <c:pt idx="16456">
                  <c:v>3.999806E-6</c:v>
                </c:pt>
                <c:pt idx="16457">
                  <c:v>3.999806E-6</c:v>
                </c:pt>
                <c:pt idx="16458">
                  <c:v>3.9998050000000006E-6</c:v>
                </c:pt>
                <c:pt idx="16459">
                  <c:v>3.9998050000000006E-6</c:v>
                </c:pt>
                <c:pt idx="16460">
                  <c:v>3.9998050000000006E-6</c:v>
                </c:pt>
                <c:pt idx="16461">
                  <c:v>3.9998040000000012E-6</c:v>
                </c:pt>
                <c:pt idx="16462">
                  <c:v>3.9998040000000012E-6</c:v>
                </c:pt>
                <c:pt idx="16463">
                  <c:v>3.9998040000000012E-6</c:v>
                </c:pt>
                <c:pt idx="16464">
                  <c:v>3.9998040000000012E-6</c:v>
                </c:pt>
                <c:pt idx="16465">
                  <c:v>3.9998030000000009E-6</c:v>
                </c:pt>
                <c:pt idx="16466">
                  <c:v>3.9998030000000018E-6</c:v>
                </c:pt>
                <c:pt idx="16467">
                  <c:v>3.9998019999999999E-6</c:v>
                </c:pt>
                <c:pt idx="16468">
                  <c:v>3.9998019999999999E-6</c:v>
                </c:pt>
                <c:pt idx="16469">
                  <c:v>3.9998019999999999E-6</c:v>
                </c:pt>
                <c:pt idx="16470">
                  <c:v>3.9998010000000005E-6</c:v>
                </c:pt>
                <c:pt idx="16471">
                  <c:v>3.9998009999999996E-6</c:v>
                </c:pt>
                <c:pt idx="16472">
                  <c:v>3.9998000000000011E-6</c:v>
                </c:pt>
                <c:pt idx="16473">
                  <c:v>3.9998000000000011E-6</c:v>
                </c:pt>
                <c:pt idx="16474">
                  <c:v>3.9998000000000011E-6</c:v>
                </c:pt>
                <c:pt idx="16475">
                  <c:v>3.9997990000000008E-6</c:v>
                </c:pt>
                <c:pt idx="16476">
                  <c:v>3.9997990000000008E-6</c:v>
                </c:pt>
                <c:pt idx="16477">
                  <c:v>3.9997990000000008E-6</c:v>
                </c:pt>
                <c:pt idx="16478">
                  <c:v>3.9997990000000008E-6</c:v>
                </c:pt>
                <c:pt idx="16479">
                  <c:v>3.9997980000000006E-6</c:v>
                </c:pt>
                <c:pt idx="16480">
                  <c:v>3.9997980000000006E-6</c:v>
                </c:pt>
                <c:pt idx="16481">
                  <c:v>3.9997970000000012E-6</c:v>
                </c:pt>
                <c:pt idx="16482">
                  <c:v>3.9997970000000012E-6</c:v>
                </c:pt>
                <c:pt idx="16483">
                  <c:v>3.9997970000000012E-6</c:v>
                </c:pt>
                <c:pt idx="16484">
                  <c:v>3.999796000000001E-6</c:v>
                </c:pt>
                <c:pt idx="16485">
                  <c:v>3.9997960000000001E-6</c:v>
                </c:pt>
                <c:pt idx="16486">
                  <c:v>3.9997950000000007E-6</c:v>
                </c:pt>
                <c:pt idx="16487">
                  <c:v>3.9997950000000007E-6</c:v>
                </c:pt>
                <c:pt idx="16488">
                  <c:v>3.9997950000000007E-6</c:v>
                </c:pt>
                <c:pt idx="16489">
                  <c:v>3.9997940000000005E-6</c:v>
                </c:pt>
                <c:pt idx="16490">
                  <c:v>3.9997940000000005E-6</c:v>
                </c:pt>
                <c:pt idx="16491">
                  <c:v>3.9997940000000005E-6</c:v>
                </c:pt>
                <c:pt idx="16492">
                  <c:v>3.9997930000000002E-6</c:v>
                </c:pt>
                <c:pt idx="16493">
                  <c:v>3.9997930000000002E-6</c:v>
                </c:pt>
                <c:pt idx="16494">
                  <c:v>3.9997930000000002E-6</c:v>
                </c:pt>
                <c:pt idx="16495">
                  <c:v>3.9997920000000009E-6</c:v>
                </c:pt>
                <c:pt idx="16496">
                  <c:v>3.9997920000000009E-6</c:v>
                </c:pt>
                <c:pt idx="16497">
                  <c:v>3.9997910000000006E-6</c:v>
                </c:pt>
                <c:pt idx="16498">
                  <c:v>3.9997910000000006E-6</c:v>
                </c:pt>
                <c:pt idx="16499">
                  <c:v>3.9997910000000006E-6</c:v>
                </c:pt>
                <c:pt idx="16500">
                  <c:v>3.9997900000000012E-6</c:v>
                </c:pt>
                <c:pt idx="16501">
                  <c:v>3.9997900000000012E-6</c:v>
                </c:pt>
                <c:pt idx="16502">
                  <c:v>3.999789000000001E-6</c:v>
                </c:pt>
                <c:pt idx="16503">
                  <c:v>3.9997890000000018E-6</c:v>
                </c:pt>
                <c:pt idx="16504">
                  <c:v>3.999789000000001E-6</c:v>
                </c:pt>
                <c:pt idx="16505">
                  <c:v>3.999789000000001E-6</c:v>
                </c:pt>
                <c:pt idx="16506">
                  <c:v>3.9997880000000007E-6</c:v>
                </c:pt>
                <c:pt idx="16507">
                  <c:v>3.9997880000000016E-6</c:v>
                </c:pt>
                <c:pt idx="16508">
                  <c:v>3.9997870000000005E-6</c:v>
                </c:pt>
                <c:pt idx="16509">
                  <c:v>3.9997870000000005E-6</c:v>
                </c:pt>
                <c:pt idx="16510">
                  <c:v>3.9997870000000005E-6</c:v>
                </c:pt>
                <c:pt idx="16511">
                  <c:v>3.9997860000000011E-6</c:v>
                </c:pt>
                <c:pt idx="16512">
                  <c:v>3.9997860000000011E-6</c:v>
                </c:pt>
                <c:pt idx="16513">
                  <c:v>3.9997850000000009E-6</c:v>
                </c:pt>
                <c:pt idx="16514">
                  <c:v>3.9997850000000009E-6</c:v>
                </c:pt>
                <c:pt idx="16515">
                  <c:v>3.9997850000000009E-6</c:v>
                </c:pt>
                <c:pt idx="16516">
                  <c:v>3.9997840000000006E-6</c:v>
                </c:pt>
                <c:pt idx="16517">
                  <c:v>3.9997840000000006E-6</c:v>
                </c:pt>
                <c:pt idx="16518">
                  <c:v>3.9997840000000006E-6</c:v>
                </c:pt>
                <c:pt idx="16519">
                  <c:v>3.9997830000000012E-6</c:v>
                </c:pt>
                <c:pt idx="16520">
                  <c:v>3.9997830000000012E-6</c:v>
                </c:pt>
                <c:pt idx="16521">
                  <c:v>3.9997830000000012E-6</c:v>
                </c:pt>
                <c:pt idx="16522">
                  <c:v>3.999782000000001E-6</c:v>
                </c:pt>
                <c:pt idx="16523">
                  <c:v>3.9997820000000002E-6</c:v>
                </c:pt>
                <c:pt idx="16524">
                  <c:v>3.9997810000000008E-6</c:v>
                </c:pt>
                <c:pt idx="16525">
                  <c:v>3.9997810000000008E-6</c:v>
                </c:pt>
                <c:pt idx="16526">
                  <c:v>3.9997800000000005E-6</c:v>
                </c:pt>
                <c:pt idx="16527">
                  <c:v>3.9997800000000005E-6</c:v>
                </c:pt>
                <c:pt idx="16528">
                  <c:v>3.9997799999999997E-6</c:v>
                </c:pt>
                <c:pt idx="16529">
                  <c:v>3.9997790000000011E-6</c:v>
                </c:pt>
                <c:pt idx="16530">
                  <c:v>3.9997790000000003E-6</c:v>
                </c:pt>
                <c:pt idx="16531">
                  <c:v>3.9997790000000003E-6</c:v>
                </c:pt>
                <c:pt idx="16532">
                  <c:v>3.9997780000000009E-6</c:v>
                </c:pt>
                <c:pt idx="16533">
                  <c:v>3.999778E-6</c:v>
                </c:pt>
                <c:pt idx="16534">
                  <c:v>3.9997780000000009E-6</c:v>
                </c:pt>
                <c:pt idx="16535">
                  <c:v>3.9997770000000007E-6</c:v>
                </c:pt>
                <c:pt idx="16536">
                  <c:v>3.9997770000000007E-6</c:v>
                </c:pt>
                <c:pt idx="16537">
                  <c:v>3.9997760000000013E-6</c:v>
                </c:pt>
                <c:pt idx="16538">
                  <c:v>3.9997760000000013E-6</c:v>
                </c:pt>
                <c:pt idx="16539">
                  <c:v>3.999775000000001E-6</c:v>
                </c:pt>
                <c:pt idx="16540">
                  <c:v>3.999775000000001E-6</c:v>
                </c:pt>
                <c:pt idx="16541">
                  <c:v>3.999775000000001E-6</c:v>
                </c:pt>
                <c:pt idx="16542">
                  <c:v>3.9997740000000008E-6</c:v>
                </c:pt>
                <c:pt idx="16543">
                  <c:v>3.9997740000000008E-6</c:v>
                </c:pt>
                <c:pt idx="16544">
                  <c:v>3.9997740000000008E-6</c:v>
                </c:pt>
                <c:pt idx="16545">
                  <c:v>3.9997730000000005E-6</c:v>
                </c:pt>
                <c:pt idx="16546">
                  <c:v>3.9997730000000005E-6</c:v>
                </c:pt>
                <c:pt idx="16547">
                  <c:v>3.9997720000000003E-6</c:v>
                </c:pt>
                <c:pt idx="16548">
                  <c:v>3.9997720000000011E-6</c:v>
                </c:pt>
                <c:pt idx="16549">
                  <c:v>3.9997720000000011E-6</c:v>
                </c:pt>
                <c:pt idx="16550">
                  <c:v>3.9997710000000009E-6</c:v>
                </c:pt>
                <c:pt idx="16551">
                  <c:v>3.9997710000000009E-6</c:v>
                </c:pt>
                <c:pt idx="16552">
                  <c:v>3.9997700000000007E-6</c:v>
                </c:pt>
                <c:pt idx="16553">
                  <c:v>3.9997700000000007E-6</c:v>
                </c:pt>
                <c:pt idx="16554">
                  <c:v>3.9997690000000004E-6</c:v>
                </c:pt>
                <c:pt idx="16555">
                  <c:v>3.9997689999999996E-6</c:v>
                </c:pt>
                <c:pt idx="16556">
                  <c:v>3.9997690000000004E-6</c:v>
                </c:pt>
                <c:pt idx="16557">
                  <c:v>3.9997690000000004E-6</c:v>
                </c:pt>
                <c:pt idx="16558">
                  <c:v>3.9997680000000002E-6</c:v>
                </c:pt>
                <c:pt idx="16559">
                  <c:v>3.9997680000000002E-6</c:v>
                </c:pt>
                <c:pt idx="16560">
                  <c:v>3.9997670000000008E-6</c:v>
                </c:pt>
                <c:pt idx="16561">
                  <c:v>3.9997670000000008E-6</c:v>
                </c:pt>
                <c:pt idx="16562">
                  <c:v>3.9997660000000006E-6</c:v>
                </c:pt>
                <c:pt idx="16563">
                  <c:v>3.9997660000000006E-6</c:v>
                </c:pt>
                <c:pt idx="16564">
                  <c:v>3.9997659999999997E-6</c:v>
                </c:pt>
                <c:pt idx="16565">
                  <c:v>3.9997650000000003E-6</c:v>
                </c:pt>
                <c:pt idx="16566">
                  <c:v>3.9997650000000003E-6</c:v>
                </c:pt>
                <c:pt idx="16567">
                  <c:v>3.9997640000000001E-6</c:v>
                </c:pt>
                <c:pt idx="16568">
                  <c:v>3.9997640000000001E-6</c:v>
                </c:pt>
                <c:pt idx="16569">
                  <c:v>3.9997640000000009E-6</c:v>
                </c:pt>
                <c:pt idx="16570">
                  <c:v>3.9997629999999998E-6</c:v>
                </c:pt>
                <c:pt idx="16571">
                  <c:v>3.9997630000000007E-6</c:v>
                </c:pt>
                <c:pt idx="16572">
                  <c:v>3.9997629999999998E-6</c:v>
                </c:pt>
                <c:pt idx="16573">
                  <c:v>3.9997619999999996E-6</c:v>
                </c:pt>
                <c:pt idx="16574">
                  <c:v>3.9997619999999996E-6</c:v>
                </c:pt>
                <c:pt idx="16575">
                  <c:v>3.9997610000000011E-6</c:v>
                </c:pt>
                <c:pt idx="16576">
                  <c:v>3.9997610000000011E-6</c:v>
                </c:pt>
                <c:pt idx="16577">
                  <c:v>3.9997600000000017E-6</c:v>
                </c:pt>
                <c:pt idx="16578">
                  <c:v>3.9997600000000008E-6</c:v>
                </c:pt>
                <c:pt idx="16579">
                  <c:v>3.9997590000000006E-6</c:v>
                </c:pt>
                <c:pt idx="16580">
                  <c:v>3.9997590000000006E-6</c:v>
                </c:pt>
                <c:pt idx="16581">
                  <c:v>3.9997590000000006E-6</c:v>
                </c:pt>
                <c:pt idx="16582">
                  <c:v>3.9997590000000006E-6</c:v>
                </c:pt>
                <c:pt idx="16583">
                  <c:v>3.9997580000000012E-6</c:v>
                </c:pt>
                <c:pt idx="16584">
                  <c:v>3.9997580000000012E-6</c:v>
                </c:pt>
                <c:pt idx="16585">
                  <c:v>3.9997570000000009E-6</c:v>
                </c:pt>
                <c:pt idx="16586">
                  <c:v>3.9997570000000009E-6</c:v>
                </c:pt>
                <c:pt idx="16587">
                  <c:v>3.9997559999999999E-6</c:v>
                </c:pt>
                <c:pt idx="16588">
                  <c:v>3.9997560000000007E-6</c:v>
                </c:pt>
                <c:pt idx="16589">
                  <c:v>3.9997550000000005E-6</c:v>
                </c:pt>
                <c:pt idx="16590">
                  <c:v>3.9997550000000005E-6</c:v>
                </c:pt>
                <c:pt idx="16591">
                  <c:v>3.9997540000000011E-6</c:v>
                </c:pt>
                <c:pt idx="16592">
                  <c:v>3.9997540000000002E-6</c:v>
                </c:pt>
                <c:pt idx="16593">
                  <c:v>3.9997540000000002E-6</c:v>
                </c:pt>
                <c:pt idx="16594">
                  <c:v>3.9997540000000011E-6</c:v>
                </c:pt>
                <c:pt idx="16595">
                  <c:v>3.999753E-6</c:v>
                </c:pt>
                <c:pt idx="16596">
                  <c:v>3.9997530000000008E-6</c:v>
                </c:pt>
                <c:pt idx="16597">
                  <c:v>3.9997520000000006E-6</c:v>
                </c:pt>
                <c:pt idx="16598">
                  <c:v>3.9997520000000006E-6</c:v>
                </c:pt>
                <c:pt idx="16599">
                  <c:v>3.9997510000000012E-6</c:v>
                </c:pt>
                <c:pt idx="16600">
                  <c:v>3.9997510000000012E-6</c:v>
                </c:pt>
                <c:pt idx="16601">
                  <c:v>3.9997500000000001E-6</c:v>
                </c:pt>
                <c:pt idx="16602">
                  <c:v>3.9997500000000001E-6</c:v>
                </c:pt>
                <c:pt idx="16603">
                  <c:v>3.9997490000000007E-6</c:v>
                </c:pt>
                <c:pt idx="16604">
                  <c:v>3.9997489999999999E-6</c:v>
                </c:pt>
                <c:pt idx="16605">
                  <c:v>3.9997490000000007E-6</c:v>
                </c:pt>
                <c:pt idx="16606">
                  <c:v>3.9997490000000007E-6</c:v>
                </c:pt>
                <c:pt idx="16607">
                  <c:v>3.9997480000000005E-6</c:v>
                </c:pt>
                <c:pt idx="16608">
                  <c:v>3.9997480000000005E-6</c:v>
                </c:pt>
                <c:pt idx="16609">
                  <c:v>3.9997470000000011E-6</c:v>
                </c:pt>
              </c:numCache>
            </c:numRef>
          </c:yVal>
          <c:smooth val="0"/>
          <c:extLst>
            <c:ext xmlns:c16="http://schemas.microsoft.com/office/drawing/2014/chart" uri="{C3380CC4-5D6E-409C-BE32-E72D297353CC}">
              <c16:uniqueId val="{00000000-1420-42AF-B6B1-B3EAB2D959BF}"/>
            </c:ext>
          </c:extLst>
        </c:ser>
        <c:ser>
          <c:idx val="3"/>
          <c:order val="1"/>
          <c:tx>
            <c:v>30mA</c:v>
          </c:tx>
          <c:spPr>
            <a:ln w="19050" cap="rnd">
              <a:solidFill>
                <a:schemeClr val="accent4"/>
              </a:solidFill>
              <a:round/>
            </a:ln>
            <a:effectLst/>
          </c:spPr>
          <c:marker>
            <c:symbol val="none"/>
          </c:marker>
          <c:xVal>
            <c:numRef>
              <c:f>'Preamp Data'!$C$3:$C$16613</c:f>
              <c:numCache>
                <c:formatCode>General</c:formatCode>
                <c:ptCount val="16611"/>
                <c:pt idx="0">
                  <c:v>1</c:v>
                </c:pt>
                <c:pt idx="1">
                  <c:v>1.0006933874625801</c:v>
                </c:pt>
                <c:pt idx="2">
                  <c:v>1.0013872557113299</c:v>
                </c:pt>
                <c:pt idx="3">
                  <c:v>1.00208160507963</c:v>
                </c:pt>
                <c:pt idx="4">
                  <c:v>1.00277643590107</c:v>
                </c:pt>
                <c:pt idx="5">
                  <c:v>1.0034717485094999</c:v>
                </c:pt>
                <c:pt idx="6">
                  <c:v>1.0041675432389701</c:v>
                </c:pt>
                <c:pt idx="7">
                  <c:v>1.0048638204237801</c:v>
                </c:pt>
                <c:pt idx="8">
                  <c:v>1.00556058039846</c:v>
                </c:pt>
                <c:pt idx="9">
                  <c:v>1.0062578234977799</c:v>
                </c:pt>
                <c:pt idx="10">
                  <c:v>1.00695555005671</c:v>
                </c:pt>
                <c:pt idx="11">
                  <c:v>1.0076537604105</c:v>
                </c:pt>
                <c:pt idx="12">
                  <c:v>1.0083524548945899</c:v>
                </c:pt>
                <c:pt idx="13">
                  <c:v>1.00905163384468</c:v>
                </c:pt>
                <c:pt idx="14">
                  <c:v>1.00975129759668</c:v>
                </c:pt>
                <c:pt idx="15">
                  <c:v>1.01045144648676</c:v>
                </c:pt>
                <c:pt idx="16">
                  <c:v>1.0111520808512999</c:v>
                </c:pt>
                <c:pt idx="17">
                  <c:v>1.0118532010269199</c:v>
                </c:pt>
                <c:pt idx="18">
                  <c:v>1.01255480735049</c:v>
                </c:pt>
                <c:pt idx="19">
                  <c:v>1.0132569001590801</c:v>
                </c:pt>
                <c:pt idx="20">
                  <c:v>1.01395947979002</c:v>
                </c:pt>
                <c:pt idx="21">
                  <c:v>1.0146625465808801</c:v>
                </c:pt>
                <c:pt idx="22">
                  <c:v>1.0153661008694299</c:v>
                </c:pt>
                <c:pt idx="23">
                  <c:v>1.0160701429937</c:v>
                </c:pt>
                <c:pt idx="24">
                  <c:v>1.01677467329195</c:v>
                </c:pt>
                <c:pt idx="25">
                  <c:v>1.0174796921026801</c:v>
                </c:pt>
                <c:pt idx="26">
                  <c:v>1.0181851997646201</c:v>
                </c:pt>
                <c:pt idx="27">
                  <c:v>1.01889119661672</c:v>
                </c:pt>
                <c:pt idx="28">
                  <c:v>1.0195976829981901</c:v>
                </c:pt>
                <c:pt idx="29">
                  <c:v>1.0203046592484499</c:v>
                </c:pt>
                <c:pt idx="30">
                  <c:v>1.02101212570719</c:v>
                </c:pt>
                <c:pt idx="31">
                  <c:v>1.0217200827143</c:v>
                </c:pt>
                <c:pt idx="32">
                  <c:v>1.0224285306099199</c:v>
                </c:pt>
                <c:pt idx="33">
                  <c:v>1.02313746973443</c:v>
                </c:pt>
                <c:pt idx="34">
                  <c:v>1.0238469004284401</c:v>
                </c:pt>
                <c:pt idx="35">
                  <c:v>1.0245568230327999</c:v>
                </c:pt>
                <c:pt idx="36">
                  <c:v>1.0252672378885901</c:v>
                </c:pt>
                <c:pt idx="37">
                  <c:v>1.0259781453371399</c:v>
                </c:pt>
                <c:pt idx="38">
                  <c:v>1.02668954571999</c:v>
                </c:pt>
                <c:pt idx="39">
                  <c:v>1.0274014393789599</c:v>
                </c:pt>
                <c:pt idx="40">
                  <c:v>1.0281138266560601</c:v>
                </c:pt>
                <c:pt idx="41">
                  <c:v>1.02882670789357</c:v>
                </c:pt>
                <c:pt idx="42">
                  <c:v>1.0295400834339901</c:v>
                </c:pt>
                <c:pt idx="43">
                  <c:v>1.0302539536200701</c:v>
                </c:pt>
                <c:pt idx="44">
                  <c:v>1.03096831879478</c:v>
                </c:pt>
                <c:pt idx="45">
                  <c:v>1.0316831793013499</c:v>
                </c:pt>
                <c:pt idx="46">
                  <c:v>1.0323985354832399</c:v>
                </c:pt>
                <c:pt idx="47">
                  <c:v>1.03311438768413</c:v>
                </c:pt>
                <c:pt idx="48">
                  <c:v>1.03383073624796</c:v>
                </c:pt>
                <c:pt idx="49">
                  <c:v>1.0345475815189</c:v>
                </c:pt>
                <c:pt idx="50">
                  <c:v>1.03526492384137</c:v>
                </c:pt>
                <c:pt idx="51">
                  <c:v>1.0359827635600101</c:v>
                </c:pt>
                <c:pt idx="52">
                  <c:v>1.03670110101972</c:v>
                </c:pt>
                <c:pt idx="53">
                  <c:v>1.03741993656561</c:v>
                </c:pt>
                <c:pt idx="54">
                  <c:v>1.0381392705430501</c:v>
                </c:pt>
                <c:pt idx="55">
                  <c:v>1.03885910329766</c:v>
                </c:pt>
                <c:pt idx="56">
                  <c:v>1.0395794351752701</c:v>
                </c:pt>
                <c:pt idx="57">
                  <c:v>1.04030026652198</c:v>
                </c:pt>
                <c:pt idx="58">
                  <c:v>1.04102159768411</c:v>
                </c:pt>
                <c:pt idx="59">
                  <c:v>1.0417434290082199</c:v>
                </c:pt>
                <c:pt idx="60">
                  <c:v>1.0424657608411201</c:v>
                </c:pt>
                <c:pt idx="61">
                  <c:v>1.0431885935298499</c:v>
                </c:pt>
                <c:pt idx="62">
                  <c:v>1.0439119274217099</c:v>
                </c:pt>
                <c:pt idx="63">
                  <c:v>1.04463576286423</c:v>
                </c:pt>
                <c:pt idx="64">
                  <c:v>1.04536010020516</c:v>
                </c:pt>
                <c:pt idx="65">
                  <c:v>1.04608493979252</c:v>
                </c:pt>
                <c:pt idx="66">
                  <c:v>1.0468102819745699</c:v>
                </c:pt>
                <c:pt idx="67">
                  <c:v>1.04753612709979</c:v>
                </c:pt>
                <c:pt idx="68">
                  <c:v>1.0482624755169201</c:v>
                </c:pt>
                <c:pt idx="69">
                  <c:v>1.04898932757494</c:v>
                </c:pt>
                <c:pt idx="70">
                  <c:v>1.04971668362306</c:v>
                </c:pt>
                <c:pt idx="71">
                  <c:v>1.0504445440107499</c:v>
                </c:pt>
                <c:pt idx="72">
                  <c:v>1.0511729090877</c:v>
                </c:pt>
                <c:pt idx="73">
                  <c:v>1.0519017792038701</c:v>
                </c:pt>
                <c:pt idx="74">
                  <c:v>1.05263115470943</c:v>
                </c:pt>
                <c:pt idx="75">
                  <c:v>1.05336103595483</c:v>
                </c:pt>
                <c:pt idx="76">
                  <c:v>1.0540914232907299</c:v>
                </c:pt>
                <c:pt idx="77">
                  <c:v>1.05482231706806</c:v>
                </c:pt>
                <c:pt idx="78">
                  <c:v>1.0555537176379599</c:v>
                </c:pt>
                <c:pt idx="79">
                  <c:v>1.05628562535185</c:v>
                </c:pt>
                <c:pt idx="80">
                  <c:v>1.05701804056138</c:v>
                </c:pt>
                <c:pt idx="81">
                  <c:v>1.0577509636184199</c:v>
                </c:pt>
                <c:pt idx="82">
                  <c:v>1.0584843948751299</c:v>
                </c:pt>
                <c:pt idx="83">
                  <c:v>1.0592183346838699</c:v>
                </c:pt>
                <c:pt idx="84">
                  <c:v>1.0599527833972799</c:v>
                </c:pt>
                <c:pt idx="85">
                  <c:v>1.0606877413682101</c:v>
                </c:pt>
                <c:pt idx="86">
                  <c:v>1.0614232089497899</c:v>
                </c:pt>
                <c:pt idx="87">
                  <c:v>1.0621591864953699</c:v>
                </c:pt>
                <c:pt idx="88">
                  <c:v>1.06289567435855</c:v>
                </c:pt>
                <c:pt idx="89">
                  <c:v>1.06363267289318</c:v>
                </c:pt>
                <c:pt idx="90">
                  <c:v>1.06437018245336</c:v>
                </c:pt>
                <c:pt idx="91">
                  <c:v>1.0651082033934101</c:v>
                </c:pt>
                <c:pt idx="92">
                  <c:v>1.06584673606794</c:v>
                </c:pt>
                <c:pt idx="93">
                  <c:v>1.06658578083176</c:v>
                </c:pt>
                <c:pt idx="94">
                  <c:v>1.0673253380399601</c:v>
                </c:pt>
                <c:pt idx="95">
                  <c:v>1.06806540804785</c:v>
                </c:pt>
                <c:pt idx="96">
                  <c:v>1.068805991211</c:v>
                </c:pt>
                <c:pt idx="97">
                  <c:v>1.06954708788524</c:v>
                </c:pt>
                <c:pt idx="98">
                  <c:v>1.07028869842662</c:v>
                </c:pt>
                <c:pt idx="99">
                  <c:v>1.07103082319145</c:v>
                </c:pt>
                <c:pt idx="100">
                  <c:v>1.07177346253629</c:v>
                </c:pt>
                <c:pt idx="101">
                  <c:v>1.0725166168179401</c:v>
                </c:pt>
                <c:pt idx="102">
                  <c:v>1.0732602863934499</c:v>
                </c:pt>
                <c:pt idx="103">
                  <c:v>1.07400447162012</c:v>
                </c:pt>
                <c:pt idx="104">
                  <c:v>1.0747491728555001</c:v>
                </c:pt>
                <c:pt idx="105">
                  <c:v>1.0754943904573699</c:v>
                </c:pt>
                <c:pt idx="106">
                  <c:v>1.0762401247837901</c:v>
                </c:pt>
                <c:pt idx="107">
                  <c:v>1.0769863761930401</c:v>
                </c:pt>
                <c:pt idx="108">
                  <c:v>1.07773314504367</c:v>
                </c:pt>
                <c:pt idx="109">
                  <c:v>1.0784804316944501</c:v>
                </c:pt>
                <c:pt idx="110">
                  <c:v>1.0792282365044199</c:v>
                </c:pt>
                <c:pt idx="111">
                  <c:v>1.0799765598328801</c:v>
                </c:pt>
                <c:pt idx="112">
                  <c:v>1.08072540203935</c:v>
                </c:pt>
                <c:pt idx="113">
                  <c:v>1.0814747634836099</c:v>
                </c:pt>
                <c:pt idx="114">
                  <c:v>1.08222464452571</c:v>
                </c:pt>
                <c:pt idx="115">
                  <c:v>1.0829750455259199</c:v>
                </c:pt>
                <c:pt idx="116">
                  <c:v>1.0837259668447801</c:v>
                </c:pt>
                <c:pt idx="117">
                  <c:v>1.08447740884306</c:v>
                </c:pt>
                <c:pt idx="118">
                  <c:v>1.0852293718818</c:v>
                </c:pt>
                <c:pt idx="119">
                  <c:v>1.0859818563222901</c:v>
                </c:pt>
                <c:pt idx="120">
                  <c:v>1.08673486252605</c:v>
                </c:pt>
                <c:pt idx="121">
                  <c:v>1.08748839085488</c:v>
                </c:pt>
                <c:pt idx="122">
                  <c:v>1.0882424416708001</c:v>
                </c:pt>
                <c:pt idx="123">
                  <c:v>1.0889970153360999</c:v>
                </c:pt>
                <c:pt idx="124">
                  <c:v>1.08975211221332</c:v>
                </c:pt>
                <c:pt idx="125">
                  <c:v>1.0905077326652499</c:v>
                </c:pt>
                <c:pt idx="126">
                  <c:v>1.0912638770549301</c:v>
                </c:pt>
                <c:pt idx="127">
                  <c:v>1.09202054574565</c:v>
                </c:pt>
                <c:pt idx="128">
                  <c:v>1.0927777391009501</c:v>
                </c:pt>
                <c:pt idx="129">
                  <c:v>1.0935354574846301</c:v>
                </c:pt>
                <c:pt idx="130">
                  <c:v>1.0942937012607299</c:v>
                </c:pt>
                <c:pt idx="131">
                  <c:v>1.09505247079357</c:v>
                </c:pt>
                <c:pt idx="132">
                  <c:v>1.0958117664476901</c:v>
                </c:pt>
                <c:pt idx="133">
                  <c:v>1.0965715885878899</c:v>
                </c:pt>
                <c:pt idx="134">
                  <c:v>1.0973319375792401</c:v>
                </c:pt>
                <c:pt idx="135">
                  <c:v>1.09809281378705</c:v>
                </c:pt>
                <c:pt idx="136">
                  <c:v>1.0988542175768801</c:v>
                </c:pt>
                <c:pt idx="137">
                  <c:v>1.09961614931455</c:v>
                </c:pt>
                <c:pt idx="138">
                  <c:v>1.1003786093661301</c:v>
                </c:pt>
                <c:pt idx="139">
                  <c:v>1.10114159809796</c:v>
                </c:pt>
                <c:pt idx="140">
                  <c:v>1.10190511587661</c:v>
                </c:pt>
                <c:pt idx="141">
                  <c:v>1.1026691630689101</c:v>
                </c:pt>
                <c:pt idx="142">
                  <c:v>1.1034337400419501</c:v>
                </c:pt>
                <c:pt idx="143">
                  <c:v>1.1041988471630899</c:v>
                </c:pt>
                <c:pt idx="144">
                  <c:v>1.1049644847999101</c:v>
                </c:pt>
                <c:pt idx="145">
                  <c:v>1.10573065332026</c:v>
                </c:pt>
                <c:pt idx="146">
                  <c:v>1.1064973530922699</c:v>
                </c:pt>
                <c:pt idx="147">
                  <c:v>1.1072645844842799</c:v>
                </c:pt>
                <c:pt idx="148">
                  <c:v>1.1080323478649201</c:v>
                </c:pt>
                <c:pt idx="149">
                  <c:v>1.10880064360306</c:v>
                </c:pt>
                <c:pt idx="150">
                  <c:v>1.10956947206784</c:v>
                </c:pt>
                <c:pt idx="151">
                  <c:v>1.11033883362863</c:v>
                </c:pt>
                <c:pt idx="152">
                  <c:v>1.11110872865509</c:v>
                </c:pt>
                <c:pt idx="153">
                  <c:v>1.1118791575171001</c:v>
                </c:pt>
                <c:pt idx="154">
                  <c:v>1.11265012058483</c:v>
                </c:pt>
                <c:pt idx="155">
                  <c:v>1.11342161822868</c:v>
                </c:pt>
                <c:pt idx="156">
                  <c:v>1.11419365081933</c:v>
                </c:pt>
                <c:pt idx="157">
                  <c:v>1.1149662187276901</c:v>
                </c:pt>
                <c:pt idx="158">
                  <c:v>1.1157393223249601</c:v>
                </c:pt>
                <c:pt idx="159">
                  <c:v>1.11651296198257</c:v>
                </c:pt>
                <c:pt idx="160">
                  <c:v>1.11728713807222</c:v>
                </c:pt>
                <c:pt idx="161">
                  <c:v>1.11806185096586</c:v>
                </c:pt>
                <c:pt idx="162">
                  <c:v>1.1188371010357101</c:v>
                </c:pt>
                <c:pt idx="163">
                  <c:v>1.11961288865424</c:v>
                </c:pt>
                <c:pt idx="164">
                  <c:v>1.12038921419417</c:v>
                </c:pt>
                <c:pt idx="165">
                  <c:v>1.1211660780285</c:v>
                </c:pt>
                <c:pt idx="166">
                  <c:v>1.12194348053048</c:v>
                </c:pt>
                <c:pt idx="167">
                  <c:v>1.1227214220735999</c:v>
                </c:pt>
                <c:pt idx="168">
                  <c:v>1.1234999030316399</c:v>
                </c:pt>
                <c:pt idx="169">
                  <c:v>1.1242789237786099</c:v>
                </c:pt>
                <c:pt idx="170">
                  <c:v>1.1250584846888001</c:v>
                </c:pt>
                <c:pt idx="171">
                  <c:v>1.1258385861367599</c:v>
                </c:pt>
                <c:pt idx="172">
                  <c:v>1.12661922849727</c:v>
                </c:pt>
                <c:pt idx="173">
                  <c:v>1.12740041214542</c:v>
                </c:pt>
                <c:pt idx="174">
                  <c:v>1.12818213745651</c:v>
                </c:pt>
                <c:pt idx="175">
                  <c:v>1.12896440480613</c:v>
                </c:pt>
                <c:pt idx="176">
                  <c:v>1.12974721457012</c:v>
                </c:pt>
                <c:pt idx="177">
                  <c:v>1.13053056712459</c:v>
                </c:pt>
                <c:pt idx="178">
                  <c:v>1.1313144628459</c:v>
                </c:pt>
                <c:pt idx="179">
                  <c:v>1.13209890211067</c:v>
                </c:pt>
                <c:pt idx="180">
                  <c:v>1.1328838852957901</c:v>
                </c:pt>
                <c:pt idx="181">
                  <c:v>1.1336694127784199</c:v>
                </c:pt>
                <c:pt idx="182">
                  <c:v>1.1344554849359501</c:v>
                </c:pt>
                <c:pt idx="183">
                  <c:v>1.1352421021460599</c:v>
                </c:pt>
                <c:pt idx="184">
                  <c:v>1.1360292647866801</c:v>
                </c:pt>
                <c:pt idx="185">
                  <c:v>1.1368169732360101</c:v>
                </c:pt>
                <c:pt idx="186">
                  <c:v>1.1376052278725</c:v>
                </c:pt>
                <c:pt idx="187">
                  <c:v>1.13839402907487</c:v>
                </c:pt>
                <c:pt idx="188">
                  <c:v>1.13918337722211</c:v>
                </c:pt>
                <c:pt idx="189">
                  <c:v>1.1399732726934599</c:v>
                </c:pt>
                <c:pt idx="190">
                  <c:v>1.1407637158684201</c:v>
                </c:pt>
                <c:pt idx="191">
                  <c:v>1.14155470712677</c:v>
                </c:pt>
                <c:pt idx="192">
                  <c:v>1.1423462468485399</c:v>
                </c:pt>
                <c:pt idx="193">
                  <c:v>1.1431383354140301</c:v>
                </c:pt>
                <c:pt idx="194">
                  <c:v>1.1439309732038001</c:v>
                </c:pt>
                <c:pt idx="195">
                  <c:v>1.14472416059868</c:v>
                </c:pt>
                <c:pt idx="196">
                  <c:v>1.14551789797975</c:v>
                </c:pt>
                <c:pt idx="197">
                  <c:v>1.14631218572837</c:v>
                </c:pt>
                <c:pt idx="198">
                  <c:v>1.1471070242261601</c:v>
                </c:pt>
                <c:pt idx="199">
                  <c:v>1.147902413855</c:v>
                </c:pt>
                <c:pt idx="200">
                  <c:v>1.14869835499703</c:v>
                </c:pt>
                <c:pt idx="201">
                  <c:v>1.1494948480346701</c:v>
                </c:pt>
                <c:pt idx="202">
                  <c:v>1.1502918933505999</c:v>
                </c:pt>
                <c:pt idx="203">
                  <c:v>1.1510894913277601</c:v>
                </c:pt>
                <c:pt idx="204">
                  <c:v>1.15188764234935</c:v>
                </c:pt>
                <c:pt idx="205">
                  <c:v>1.15268634679886</c:v>
                </c:pt>
                <c:pt idx="206">
                  <c:v>1.15348560506002</c:v>
                </c:pt>
                <c:pt idx="207">
                  <c:v>1.15428541751683</c:v>
                </c:pt>
                <c:pt idx="208">
                  <c:v>1.15508578455358</c:v>
                </c:pt>
                <c:pt idx="209">
                  <c:v>1.15588670655479</c:v>
                </c:pt>
                <c:pt idx="210">
                  <c:v>1.1566881839052801</c:v>
                </c:pt>
                <c:pt idx="211">
                  <c:v>1.15749021699012</c:v>
                </c:pt>
                <c:pt idx="212">
                  <c:v>1.15829280619464</c:v>
                </c:pt>
                <c:pt idx="213">
                  <c:v>1.1590959519044499</c:v>
                </c:pt>
                <c:pt idx="214">
                  <c:v>1.1598996545054301</c:v>
                </c:pt>
                <c:pt idx="215">
                  <c:v>1.1607039143837199</c:v>
                </c:pt>
                <c:pt idx="216">
                  <c:v>1.16150873192572</c:v>
                </c:pt>
                <c:pt idx="217">
                  <c:v>1.16231410751811</c:v>
                </c:pt>
                <c:pt idx="218">
                  <c:v>1.16312004154785</c:v>
                </c:pt>
                <c:pt idx="219">
                  <c:v>1.1639265344021299</c:v>
                </c:pt>
                <c:pt idx="220">
                  <c:v>1.16473358646845</c:v>
                </c:pt>
                <c:pt idx="221">
                  <c:v>1.16554119813456</c:v>
                </c:pt>
                <c:pt idx="222">
                  <c:v>1.1663493697884599</c:v>
                </c:pt>
                <c:pt idx="223">
                  <c:v>1.16715810181846</c:v>
                </c:pt>
                <c:pt idx="224">
                  <c:v>1.1679673946131099</c:v>
                </c:pt>
                <c:pt idx="225">
                  <c:v>1.16877724856124</c:v>
                </c:pt>
                <c:pt idx="226">
                  <c:v>1.16958766405194</c:v>
                </c:pt>
                <c:pt idx="227">
                  <c:v>1.1703986414745899</c:v>
                </c:pt>
                <c:pt idx="228">
                  <c:v>1.17121018121881</c:v>
                </c:pt>
                <c:pt idx="229">
                  <c:v>1.17202228367451</c:v>
                </c:pt>
                <c:pt idx="230">
                  <c:v>1.1728349492318699</c:v>
                </c:pt>
                <c:pt idx="231">
                  <c:v>1.1736481782813499</c:v>
                </c:pt>
                <c:pt idx="232">
                  <c:v>1.1744619712136499</c:v>
                </c:pt>
                <c:pt idx="233">
                  <c:v>1.17527632841977</c:v>
                </c:pt>
                <c:pt idx="234">
                  <c:v>1.17609125029096</c:v>
                </c:pt>
                <c:pt idx="235">
                  <c:v>1.17690673721876</c:v>
                </c:pt>
                <c:pt idx="236">
                  <c:v>1.17772278959498</c:v>
                </c:pt>
                <c:pt idx="237">
                  <c:v>1.17853940781168</c:v>
                </c:pt>
                <c:pt idx="238">
                  <c:v>1.1793565922612099</c:v>
                </c:pt>
                <c:pt idx="239">
                  <c:v>1.1801743433362</c:v>
                </c:pt>
                <c:pt idx="240">
                  <c:v>1.1809926614295301</c:v>
                </c:pt>
                <c:pt idx="241">
                  <c:v>1.18181154693436</c:v>
                </c:pt>
                <c:pt idx="242">
                  <c:v>1.18263100024414</c:v>
                </c:pt>
                <c:pt idx="243">
                  <c:v>1.18345102175257</c:v>
                </c:pt>
                <c:pt idx="244">
                  <c:v>1.1842716118536301</c:v>
                </c:pt>
                <c:pt idx="245">
                  <c:v>1.1850927709415799</c:v>
                </c:pt>
                <c:pt idx="246">
                  <c:v>1.1859144994109401</c:v>
                </c:pt>
                <c:pt idx="247">
                  <c:v>1.18673679765653</c:v>
                </c:pt>
                <c:pt idx="248">
                  <c:v>1.18755966607341</c:v>
                </c:pt>
                <c:pt idx="249">
                  <c:v>1.18838310505693</c:v>
                </c:pt>
                <c:pt idx="250">
                  <c:v>1.1892071150027199</c:v>
                </c:pt>
                <c:pt idx="251">
                  <c:v>1.1900316963066699</c:v>
                </c:pt>
                <c:pt idx="252">
                  <c:v>1.1908568493649601</c:v>
                </c:pt>
                <c:pt idx="253">
                  <c:v>1.19168257457404</c:v>
                </c:pt>
                <c:pt idx="254">
                  <c:v>1.1925088723306301</c:v>
                </c:pt>
                <c:pt idx="255">
                  <c:v>1.19333574303172</c:v>
                </c:pt>
                <c:pt idx="256">
                  <c:v>1.1941631870745899</c:v>
                </c:pt>
                <c:pt idx="257">
                  <c:v>1.1949912048567799</c:v>
                </c:pt>
                <c:pt idx="258">
                  <c:v>1.1958197967761199</c:v>
                </c:pt>
                <c:pt idx="259">
                  <c:v>1.19664896323071</c:v>
                </c:pt>
                <c:pt idx="260">
                  <c:v>1.1974787046189199</c:v>
                </c:pt>
                <c:pt idx="261">
                  <c:v>1.1983090213394101</c:v>
                </c:pt>
                <c:pt idx="262">
                  <c:v>1.1991399137911101</c:v>
                </c:pt>
                <c:pt idx="263">
                  <c:v>1.1999713823732101</c:v>
                </c:pt>
                <c:pt idx="264">
                  <c:v>1.2008034274852</c:v>
                </c:pt>
                <c:pt idx="265">
                  <c:v>1.2016360495268501</c:v>
                </c:pt>
                <c:pt idx="266">
                  <c:v>1.2024692488981701</c:v>
                </c:pt>
                <c:pt idx="267">
                  <c:v>1.2033030259994999</c:v>
                </c:pt>
                <c:pt idx="268">
                  <c:v>1.20413738123141</c:v>
                </c:pt>
                <c:pt idx="269">
                  <c:v>1.20497231499478</c:v>
                </c:pt>
                <c:pt idx="270">
                  <c:v>1.20580782769076</c:v>
                </c:pt>
                <c:pt idx="271">
                  <c:v>1.2066439197207599</c:v>
                </c:pt>
                <c:pt idx="272">
                  <c:v>1.2074805914864899</c:v>
                </c:pt>
                <c:pt idx="273">
                  <c:v>1.20831784338994</c:v>
                </c:pt>
                <c:pt idx="274">
                  <c:v>1.2091556758333599</c:v>
                </c:pt>
                <c:pt idx="275">
                  <c:v>1.20999408921929</c:v>
                </c:pt>
                <c:pt idx="276">
                  <c:v>1.2108330839505499</c:v>
                </c:pt>
                <c:pt idx="277">
                  <c:v>1.2116726604302399</c:v>
                </c:pt>
                <c:pt idx="278">
                  <c:v>1.21251281906173</c:v>
                </c:pt>
                <c:pt idx="279">
                  <c:v>1.21335356024869</c:v>
                </c:pt>
                <c:pt idx="280">
                  <c:v>1.2141948843950401</c:v>
                </c:pt>
                <c:pt idx="281">
                  <c:v>1.21503679190501</c:v>
                </c:pt>
                <c:pt idx="282">
                  <c:v>1.21587928318309</c:v>
                </c:pt>
                <c:pt idx="283">
                  <c:v>1.2167223586340601</c:v>
                </c:pt>
                <c:pt idx="284">
                  <c:v>1.21756601866298</c:v>
                </c:pt>
                <c:pt idx="285">
                  <c:v>1.2184102636751899</c:v>
                </c:pt>
                <c:pt idx="286">
                  <c:v>1.2192550940763001</c:v>
                </c:pt>
                <c:pt idx="287">
                  <c:v>1.22010051027222</c:v>
                </c:pt>
                <c:pt idx="288">
                  <c:v>1.2209465126691299</c:v>
                </c:pt>
                <c:pt idx="289">
                  <c:v>1.2217931016735</c:v>
                </c:pt>
                <c:pt idx="290">
                  <c:v>1.22264027769206</c:v>
                </c:pt>
                <c:pt idx="291">
                  <c:v>1.22348804113186</c:v>
                </c:pt>
                <c:pt idx="292">
                  <c:v>1.2243363924002</c:v>
                </c:pt>
                <c:pt idx="293">
                  <c:v>1.2251853319046699</c:v>
                </c:pt>
                <c:pt idx="294">
                  <c:v>1.2260348600531501</c:v>
                </c:pt>
                <c:pt idx="295">
                  <c:v>1.2268849772538</c:v>
                </c:pt>
                <c:pt idx="296">
                  <c:v>1.2277356839150599</c:v>
                </c:pt>
                <c:pt idx="297">
                  <c:v>1.22858698044565</c:v>
                </c:pt>
                <c:pt idx="298">
                  <c:v>1.22943886725458</c:v>
                </c:pt>
                <c:pt idx="299">
                  <c:v>1.2302913447511401</c:v>
                </c:pt>
                <c:pt idx="300">
                  <c:v>1.2311444133449101</c:v>
                </c:pt>
                <c:pt idx="301">
                  <c:v>1.2319980734457501</c:v>
                </c:pt>
                <c:pt idx="302">
                  <c:v>1.2328523254638</c:v>
                </c:pt>
                <c:pt idx="303">
                  <c:v>1.2337071698094899</c:v>
                </c:pt>
                <c:pt idx="304">
                  <c:v>1.23456260689353</c:v>
                </c:pt>
                <c:pt idx="305">
                  <c:v>1.23541863712692</c:v>
                </c:pt>
                <c:pt idx="306">
                  <c:v>1.23627526092095</c:v>
                </c:pt>
                <c:pt idx="307">
                  <c:v>1.23713247868717</c:v>
                </c:pt>
                <c:pt idx="308">
                  <c:v>1.2379902908374401</c:v>
                </c:pt>
                <c:pt idx="309">
                  <c:v>1.2388486977838999</c:v>
                </c:pt>
                <c:pt idx="310">
                  <c:v>1.23970769993898</c:v>
                </c:pt>
                <c:pt idx="311">
                  <c:v>1.2405672977153801</c:v>
                </c:pt>
                <c:pt idx="312">
                  <c:v>1.2414274915261101</c:v>
                </c:pt>
                <c:pt idx="313">
                  <c:v>1.2422882817844301</c:v>
                </c:pt>
                <c:pt idx="314">
                  <c:v>1.2431496689039401</c:v>
                </c:pt>
                <c:pt idx="315">
                  <c:v>1.24401165329846</c:v>
                </c:pt>
                <c:pt idx="316">
                  <c:v>1.24487423538217</c:v>
                </c:pt>
                <c:pt idx="317">
                  <c:v>1.24573741556947</c:v>
                </c:pt>
                <c:pt idx="318">
                  <c:v>1.2466011942750901</c:v>
                </c:pt>
                <c:pt idx="319">
                  <c:v>1.24746557191404</c:v>
                </c:pt>
                <c:pt idx="320">
                  <c:v>1.2483305489016101</c:v>
                </c:pt>
                <c:pt idx="321">
                  <c:v>1.2491961256533699</c:v>
                </c:pt>
                <c:pt idx="322">
                  <c:v>1.2500623025852</c:v>
                </c:pt>
                <c:pt idx="323">
                  <c:v>1.25092908011326</c:v>
                </c:pt>
                <c:pt idx="324">
                  <c:v>1.25179645865399</c:v>
                </c:pt>
                <c:pt idx="325">
                  <c:v>1.2526644386241199</c:v>
                </c:pt>
                <c:pt idx="326">
                  <c:v>1.25353302044069</c:v>
                </c:pt>
                <c:pt idx="327">
                  <c:v>1.2544022045209899</c:v>
                </c:pt>
                <c:pt idx="328">
                  <c:v>1.25527199128264</c:v>
                </c:pt>
                <c:pt idx="329">
                  <c:v>1.2561423811435199</c:v>
                </c:pt>
                <c:pt idx="330">
                  <c:v>1.2570133745218199</c:v>
                </c:pt>
                <c:pt idx="331">
                  <c:v>1.2578849718360099</c:v>
                </c:pt>
                <c:pt idx="332">
                  <c:v>1.2587571735048499</c:v>
                </c:pt>
                <c:pt idx="333">
                  <c:v>1.25962997994739</c:v>
                </c:pt>
                <c:pt idx="334">
                  <c:v>1.26050339158298</c:v>
                </c:pt>
                <c:pt idx="335">
                  <c:v>1.2613774088312499</c:v>
                </c:pt>
                <c:pt idx="336">
                  <c:v>1.26225203211211</c:v>
                </c:pt>
                <c:pt idx="337">
                  <c:v>1.2631272618457901</c:v>
                </c:pt>
                <c:pt idx="338">
                  <c:v>1.2640030984527999</c:v>
                </c:pt>
                <c:pt idx="339">
                  <c:v>1.2648795423539301</c:v>
                </c:pt>
                <c:pt idx="340">
                  <c:v>1.26575659397028</c:v>
                </c:pt>
                <c:pt idx="341">
                  <c:v>1.26663425372321</c:v>
                </c:pt>
                <c:pt idx="342">
                  <c:v>1.2675125220344201</c:v>
                </c:pt>
                <c:pt idx="343">
                  <c:v>1.26839139932586</c:v>
                </c:pt>
                <c:pt idx="344">
                  <c:v>1.2692708860198001</c:v>
                </c:pt>
                <c:pt idx="345">
                  <c:v>1.27015098253879</c:v>
                </c:pt>
                <c:pt idx="346">
                  <c:v>1.2710316893056599</c:v>
                </c:pt>
                <c:pt idx="347">
                  <c:v>1.27191300674357</c:v>
                </c:pt>
                <c:pt idx="348">
                  <c:v>1.27279493527594</c:v>
                </c:pt>
                <c:pt idx="349">
                  <c:v>1.2736774753264899</c:v>
                </c:pt>
                <c:pt idx="350">
                  <c:v>1.27456062731926</c:v>
                </c:pt>
                <c:pt idx="351">
                  <c:v>1.2754443916785401</c:v>
                </c:pt>
                <c:pt idx="352">
                  <c:v>1.27632876882895</c:v>
                </c:pt>
                <c:pt idx="353">
                  <c:v>1.27721375919539</c:v>
                </c:pt>
                <c:pt idx="354">
                  <c:v>1.27809936320305</c:v>
                </c:pt>
                <c:pt idx="355">
                  <c:v>1.27898558127742</c:v>
                </c:pt>
                <c:pt idx="356">
                  <c:v>1.2798724138443001</c:v>
                </c:pt>
                <c:pt idx="357">
                  <c:v>1.2807598613297699</c:v>
                </c:pt>
                <c:pt idx="358">
                  <c:v>1.2816479241601899</c:v>
                </c:pt>
                <c:pt idx="359">
                  <c:v>1.28253660276224</c:v>
                </c:pt>
                <c:pt idx="360">
                  <c:v>1.2834258975629</c:v>
                </c:pt>
                <c:pt idx="361">
                  <c:v>1.28431580898942</c:v>
                </c:pt>
                <c:pt idx="362">
                  <c:v>1.2852063374693701</c:v>
                </c:pt>
                <c:pt idx="363">
                  <c:v>1.2860974834306</c:v>
                </c:pt>
                <c:pt idx="364">
                  <c:v>1.2869892473012701</c:v>
                </c:pt>
                <c:pt idx="365">
                  <c:v>1.2878816295098201</c:v>
                </c:pt>
                <c:pt idx="366">
                  <c:v>1.2887746304850101</c:v>
                </c:pt>
                <c:pt idx="367">
                  <c:v>1.2896682506558801</c:v>
                </c:pt>
                <c:pt idx="368">
                  <c:v>1.2905624904517701</c:v>
                </c:pt>
                <c:pt idx="369">
                  <c:v>1.2914573503023301</c:v>
                </c:pt>
                <c:pt idx="370">
                  <c:v>1.2923528306374901</c:v>
                </c:pt>
                <c:pt idx="371">
                  <c:v>1.29324893188748</c:v>
                </c:pt>
                <c:pt idx="372">
                  <c:v>1.29414565448285</c:v>
                </c:pt>
                <c:pt idx="373">
                  <c:v>1.2950429988544201</c:v>
                </c:pt>
                <c:pt idx="374">
                  <c:v>1.29594096543333</c:v>
                </c:pt>
                <c:pt idx="375">
                  <c:v>1.2968395546510101</c:v>
                </c:pt>
                <c:pt idx="376">
                  <c:v>1.29773876693918</c:v>
                </c:pt>
                <c:pt idx="377">
                  <c:v>1.29863860272988</c:v>
                </c:pt>
                <c:pt idx="378">
                  <c:v>1.2995390624554399</c:v>
                </c:pt>
                <c:pt idx="379">
                  <c:v>1.3004401465484801</c:v>
                </c:pt>
                <c:pt idx="380">
                  <c:v>1.30134185544193</c:v>
                </c:pt>
                <c:pt idx="381">
                  <c:v>1.30224418956902</c:v>
                </c:pt>
                <c:pt idx="382">
                  <c:v>1.30314714936329</c:v>
                </c:pt>
                <c:pt idx="383">
                  <c:v>1.30405073525856</c:v>
                </c:pt>
                <c:pt idx="384">
                  <c:v>1.3049549476889499</c:v>
                </c:pt>
                <c:pt idx="385">
                  <c:v>1.3058597870889099</c:v>
                </c:pt>
                <c:pt idx="386">
                  <c:v>1.30676525389317</c:v>
                </c:pt>
                <c:pt idx="387">
                  <c:v>1.3076713485367499</c:v>
                </c:pt>
                <c:pt idx="388">
                  <c:v>1.3085780714550099</c:v>
                </c:pt>
                <c:pt idx="389">
                  <c:v>1.30948542308356</c:v>
                </c:pt>
                <c:pt idx="390">
                  <c:v>1.31039340385836</c:v>
                </c:pt>
                <c:pt idx="391">
                  <c:v>1.31130201421564</c:v>
                </c:pt>
                <c:pt idx="392">
                  <c:v>1.31221125459196</c:v>
                </c:pt>
                <c:pt idx="393">
                  <c:v>1.3131211254241499</c:v>
                </c:pt>
                <c:pt idx="394">
                  <c:v>1.3140316271493699</c:v>
                </c:pt>
                <c:pt idx="395">
                  <c:v>1.3149427602050701</c:v>
                </c:pt>
                <c:pt idx="396">
                  <c:v>1.3158545250289999</c:v>
                </c:pt>
                <c:pt idx="397">
                  <c:v>1.31676692205924</c:v>
                </c:pt>
                <c:pt idx="398">
                  <c:v>1.31767995173414</c:v>
                </c:pt>
                <c:pt idx="399">
                  <c:v>1.31859361449236</c:v>
                </c:pt>
                <c:pt idx="400">
                  <c:v>1.31950791077289</c:v>
                </c:pt>
                <c:pt idx="401">
                  <c:v>1.3204228410150001</c:v>
                </c:pt>
                <c:pt idx="402">
                  <c:v>1.32133840565826</c:v>
                </c:pt>
                <c:pt idx="403">
                  <c:v>1.3222546051425701</c:v>
                </c:pt>
                <c:pt idx="404">
                  <c:v>1.32317143990812</c:v>
                </c:pt>
                <c:pt idx="405">
                  <c:v>1.3240889103953899</c:v>
                </c:pt>
                <c:pt idx="406">
                  <c:v>1.3250070170452</c:v>
                </c:pt>
                <c:pt idx="407">
                  <c:v>1.3259257602986501</c:v>
                </c:pt>
                <c:pt idx="408">
                  <c:v>1.32684514059716</c:v>
                </c:pt>
                <c:pt idx="409">
                  <c:v>1.3277651583824299</c:v>
                </c:pt>
                <c:pt idx="410">
                  <c:v>1.3286858140965101</c:v>
                </c:pt>
                <c:pt idx="411">
                  <c:v>1.32960710818171</c:v>
                </c:pt>
                <c:pt idx="412">
                  <c:v>1.33052904108068</c:v>
                </c:pt>
                <c:pt idx="413">
                  <c:v>1.3314516132363701</c:v>
                </c:pt>
                <c:pt idx="414">
                  <c:v>1.33237482509202</c:v>
                </c:pt>
                <c:pt idx="415">
                  <c:v>1.3332986770911901</c:v>
                </c:pt>
                <c:pt idx="416">
                  <c:v>1.33422316967776</c:v>
                </c:pt>
                <c:pt idx="417">
                  <c:v>1.3351483032959</c:v>
                </c:pt>
                <c:pt idx="418">
                  <c:v>1.3360740783901</c:v>
                </c:pt>
                <c:pt idx="419">
                  <c:v>1.33700049540513</c:v>
                </c:pt>
                <c:pt idx="420">
                  <c:v>1.33792755478611</c:v>
                </c:pt>
                <c:pt idx="421">
                  <c:v>1.33885525697844</c:v>
                </c:pt>
                <c:pt idx="422">
                  <c:v>1.33978360242784</c:v>
                </c:pt>
                <c:pt idx="423">
                  <c:v>1.34071259158033</c:v>
                </c:pt>
                <c:pt idx="424">
                  <c:v>1.3416422248822599</c:v>
                </c:pt>
                <c:pt idx="425">
                  <c:v>1.34257250278026</c:v>
                </c:pt>
                <c:pt idx="426">
                  <c:v>1.3435034257212899</c:v>
                </c:pt>
                <c:pt idx="427">
                  <c:v>1.3444349941526199</c:v>
                </c:pt>
                <c:pt idx="428">
                  <c:v>1.34536720852182</c:v>
                </c:pt>
                <c:pt idx="429">
                  <c:v>1.3463000692767799</c:v>
                </c:pt>
                <c:pt idx="430">
                  <c:v>1.34723357686569</c:v>
                </c:pt>
                <c:pt idx="431">
                  <c:v>1.34816773173705</c:v>
                </c:pt>
                <c:pt idx="432">
                  <c:v>1.3491025343396901</c:v>
                </c:pt>
                <c:pt idx="433">
                  <c:v>1.35003798512274</c:v>
                </c:pt>
                <c:pt idx="434">
                  <c:v>1.3509740845356299</c:v>
                </c:pt>
                <c:pt idx="435">
                  <c:v>1.35191083302812</c:v>
                </c:pt>
                <c:pt idx="436">
                  <c:v>1.3528482310502701</c:v>
                </c:pt>
                <c:pt idx="437">
                  <c:v>1.35378627905245</c:v>
                </c:pt>
                <c:pt idx="438">
                  <c:v>1.35472497748536</c:v>
                </c:pt>
                <c:pt idx="439">
                  <c:v>1.3556643267999999</c:v>
                </c:pt>
                <c:pt idx="440">
                  <c:v>1.35660432744767</c:v>
                </c:pt>
                <c:pt idx="441">
                  <c:v>1.3575449798799999</c:v>
                </c:pt>
                <c:pt idx="442">
                  <c:v>1.35848628454894</c:v>
                </c:pt>
                <c:pt idx="443">
                  <c:v>1.3594282419067301</c:v>
                </c:pt>
                <c:pt idx="444">
                  <c:v>1.3603708524059499</c:v>
                </c:pt>
                <c:pt idx="445">
                  <c:v>1.36131411649947</c:v>
                </c:pt>
                <c:pt idx="446">
                  <c:v>1.36225803464048</c:v>
                </c:pt>
                <c:pt idx="447">
                  <c:v>1.3632026072825001</c:v>
                </c:pt>
                <c:pt idx="448">
                  <c:v>1.3641478348793501</c:v>
                </c:pt>
                <c:pt idx="449">
                  <c:v>1.3650937178851601</c:v>
                </c:pt>
                <c:pt idx="450">
                  <c:v>1.3660402567543899</c:v>
                </c:pt>
                <c:pt idx="451">
                  <c:v>1.3669874519418099</c:v>
                </c:pt>
                <c:pt idx="452">
                  <c:v>1.36793530390249</c:v>
                </c:pt>
                <c:pt idx="453">
                  <c:v>1.3688838130918299</c:v>
                </c:pt>
                <c:pt idx="454">
                  <c:v>1.36983297996556</c:v>
                </c:pt>
                <c:pt idx="455">
                  <c:v>1.3707828049797</c:v>
                </c:pt>
                <c:pt idx="456">
                  <c:v>1.37173328859059</c:v>
                </c:pt>
                <c:pt idx="457">
                  <c:v>1.37268443125491</c:v>
                </c:pt>
                <c:pt idx="458">
                  <c:v>1.3736362334296199</c:v>
                </c:pt>
                <c:pt idx="459">
                  <c:v>1.3745886955720199</c:v>
                </c:pt>
                <c:pt idx="460">
                  <c:v>1.3755418181397401</c:v>
                </c:pt>
                <c:pt idx="461">
                  <c:v>1.37649560159069</c:v>
                </c:pt>
                <c:pt idx="462">
                  <c:v>1.3774500463831301</c:v>
                </c:pt>
                <c:pt idx="463">
                  <c:v>1.37840515297563</c:v>
                </c:pt>
                <c:pt idx="464">
                  <c:v>1.3793609218270599</c:v>
                </c:pt>
                <c:pt idx="465">
                  <c:v>1.38031735339662</c:v>
                </c:pt>
                <c:pt idx="466">
                  <c:v>1.3812744481438499</c:v>
                </c:pt>
                <c:pt idx="467">
                  <c:v>1.3822322065285799</c:v>
                </c:pt>
                <c:pt idx="468">
                  <c:v>1.3831906290109599</c:v>
                </c:pt>
                <c:pt idx="469">
                  <c:v>1.38414971605148</c:v>
                </c:pt>
                <c:pt idx="470">
                  <c:v>1.38510946811092</c:v>
                </c:pt>
                <c:pt idx="471">
                  <c:v>1.3860698856504099</c:v>
                </c:pt>
                <c:pt idx="472">
                  <c:v>1.38703096913138</c:v>
                </c:pt>
                <c:pt idx="473">
                  <c:v>1.3879927190155901</c:v>
                </c:pt>
                <c:pt idx="474">
                  <c:v>1.38895513576511</c:v>
                </c:pt>
                <c:pt idx="475">
                  <c:v>1.3899182198423301</c:v>
                </c:pt>
                <c:pt idx="476">
                  <c:v>1.3908819717099801</c:v>
                </c:pt>
                <c:pt idx="477">
                  <c:v>1.3918463918310999</c:v>
                </c:pt>
                <c:pt idx="478">
                  <c:v>1.3928114806690299</c:v>
                </c:pt>
                <c:pt idx="479">
                  <c:v>1.3937772386874601</c:v>
                </c:pt>
                <c:pt idx="480">
                  <c:v>1.3947436663504</c:v>
                </c:pt>
                <c:pt idx="481">
                  <c:v>1.39571076412216</c:v>
                </c:pt>
                <c:pt idx="482">
                  <c:v>1.39667853246739</c:v>
                </c:pt>
                <c:pt idx="483">
                  <c:v>1.39764697185106</c:v>
                </c:pt>
                <c:pt idx="484">
                  <c:v>1.3986160827384599</c:v>
                </c:pt>
                <c:pt idx="485">
                  <c:v>1.39958586559519</c:v>
                </c:pt>
                <c:pt idx="486">
                  <c:v>1.4005563208872001</c:v>
                </c:pt>
                <c:pt idx="487">
                  <c:v>1.4015274490807399</c:v>
                </c:pt>
                <c:pt idx="488">
                  <c:v>1.4024992506424001</c:v>
                </c:pt>
                <c:pt idx="489">
                  <c:v>1.4034717260390699</c:v>
                </c:pt>
                <c:pt idx="490">
                  <c:v>1.4044448757379899</c:v>
                </c:pt>
                <c:pt idx="491">
                  <c:v>1.40541870020672</c:v>
                </c:pt>
                <c:pt idx="492">
                  <c:v>1.4063931999131101</c:v>
                </c:pt>
                <c:pt idx="493">
                  <c:v>1.4073683753253901</c:v>
                </c:pt>
                <c:pt idx="494">
                  <c:v>1.4083442269120801</c:v>
                </c:pt>
                <c:pt idx="495">
                  <c:v>1.4093207551420199</c:v>
                </c:pt>
                <c:pt idx="496">
                  <c:v>1.4102979604843899</c:v>
                </c:pt>
                <c:pt idx="497">
                  <c:v>1.4112758434086901</c:v>
                </c:pt>
                <c:pt idx="498">
                  <c:v>1.41225440438475</c:v>
                </c:pt>
                <c:pt idx="499">
                  <c:v>1.41323364388273</c:v>
                </c:pt>
                <c:pt idx="500">
                  <c:v>1.41421356237309</c:v>
                </c:pt>
                <c:pt idx="501">
                  <c:v>1.41519416032665</c:v>
                </c:pt>
                <c:pt idx="502">
                  <c:v>1.41617543821454</c:v>
                </c:pt>
                <c:pt idx="503">
                  <c:v>1.41715739650821</c:v>
                </c:pt>
                <c:pt idx="504">
                  <c:v>1.41814003567945</c:v>
                </c:pt>
                <c:pt idx="505">
                  <c:v>1.41912335620038</c:v>
                </c:pt>
                <c:pt idx="506">
                  <c:v>1.4201073585434201</c:v>
                </c:pt>
                <c:pt idx="507">
                  <c:v>1.4210920431813601</c:v>
                </c:pt>
                <c:pt idx="508">
                  <c:v>1.42207741058727</c:v>
                </c:pt>
                <c:pt idx="509">
                  <c:v>1.42306346123459</c:v>
                </c:pt>
                <c:pt idx="510">
                  <c:v>1.4240501955970699</c:v>
                </c:pt>
                <c:pt idx="511">
                  <c:v>1.4250376141487799</c:v>
                </c:pt>
                <c:pt idx="512">
                  <c:v>1.42602571736414</c:v>
                </c:pt>
                <c:pt idx="513">
                  <c:v>1.42701450571787</c:v>
                </c:pt>
                <c:pt idx="514">
                  <c:v>1.4280039796850601</c:v>
                </c:pt>
                <c:pt idx="515">
                  <c:v>1.4289941397410899</c:v>
                </c:pt>
                <c:pt idx="516">
                  <c:v>1.42998498636169</c:v>
                </c:pt>
                <c:pt idx="517">
                  <c:v>1.4309765200229101</c:v>
                </c:pt>
                <c:pt idx="518">
                  <c:v>1.4319687412011399</c:v>
                </c:pt>
                <c:pt idx="519">
                  <c:v>1.4329616503731</c:v>
                </c:pt>
                <c:pt idx="520">
                  <c:v>1.43395524801582</c:v>
                </c:pt>
                <c:pt idx="521">
                  <c:v>1.4349495346067001</c:v>
                </c:pt>
                <c:pt idx="522">
                  <c:v>1.4359445106234301</c:v>
                </c:pt>
                <c:pt idx="523">
                  <c:v>1.4369401765440599</c:v>
                </c:pt>
                <c:pt idx="524">
                  <c:v>1.43793653284695</c:v>
                </c:pt>
                <c:pt idx="525">
                  <c:v>1.4389335800108201</c:v>
                </c:pt>
                <c:pt idx="526">
                  <c:v>1.43993131851468</c:v>
                </c:pt>
                <c:pt idx="527">
                  <c:v>1.44092974883792</c:v>
                </c:pt>
                <c:pt idx="528">
                  <c:v>1.4419288714602201</c:v>
                </c:pt>
                <c:pt idx="529">
                  <c:v>1.44292868686162</c:v>
                </c:pt>
                <c:pt idx="530">
                  <c:v>1.44392919552249</c:v>
                </c:pt>
                <c:pt idx="531">
                  <c:v>1.44493039792352</c:v>
                </c:pt>
                <c:pt idx="532">
                  <c:v>1.44593229454574</c:v>
                </c:pt>
                <c:pt idx="533">
                  <c:v>1.44693488587052</c:v>
                </c:pt>
                <c:pt idx="534">
                  <c:v>1.4479381723795499</c:v>
                </c:pt>
                <c:pt idx="535">
                  <c:v>1.44894215455487</c:v>
                </c:pt>
                <c:pt idx="536">
                  <c:v>1.4499468328788501</c:v>
                </c:pt>
                <c:pt idx="537">
                  <c:v>1.4509522078341699</c:v>
                </c:pt>
                <c:pt idx="538">
                  <c:v>1.4519582799038899</c:v>
                </c:pt>
                <c:pt idx="539">
                  <c:v>1.45296504957137</c:v>
                </c:pt>
                <c:pt idx="540">
                  <c:v>1.45397251732031</c:v>
                </c:pt>
                <c:pt idx="541">
                  <c:v>1.4549806836347501</c:v>
                </c:pt>
                <c:pt idx="542">
                  <c:v>1.45598954899908</c:v>
                </c:pt>
                <c:pt idx="543">
                  <c:v>1.4569991138980101</c:v>
                </c:pt>
                <c:pt idx="544">
                  <c:v>1.45800937881657</c:v>
                </c:pt>
                <c:pt idx="545">
                  <c:v>1.4590203442401699</c:v>
                </c:pt>
                <c:pt idx="546">
                  <c:v>1.4600320106545199</c:v>
                </c:pt>
                <c:pt idx="547">
                  <c:v>1.4610443785456699</c:v>
                </c:pt>
                <c:pt idx="548">
                  <c:v>1.4620574484000299</c:v>
                </c:pt>
                <c:pt idx="549">
                  <c:v>1.4630712207043199</c:v>
                </c:pt>
                <c:pt idx="550">
                  <c:v>1.4640856959456201</c:v>
                </c:pt>
                <c:pt idx="551">
                  <c:v>1.4651008746113301</c:v>
                </c:pt>
                <c:pt idx="552">
                  <c:v>1.4661167571892</c:v>
                </c:pt>
                <c:pt idx="553">
                  <c:v>1.46713334416732</c:v>
                </c:pt>
                <c:pt idx="554">
                  <c:v>1.4681506360340999</c:v>
                </c:pt>
                <c:pt idx="555">
                  <c:v>1.4691686332783001</c:v>
                </c:pt>
                <c:pt idx="556">
                  <c:v>1.4701873363890401</c:v>
                </c:pt>
                <c:pt idx="557">
                  <c:v>1.4712067458557301</c:v>
                </c:pt>
                <c:pt idx="558">
                  <c:v>1.47222686216817</c:v>
                </c:pt>
                <c:pt idx="559">
                  <c:v>1.47324768581648</c:v>
                </c:pt>
                <c:pt idx="560">
                  <c:v>1.4742692172911001</c:v>
                </c:pt>
                <c:pt idx="561">
                  <c:v>1.4752914570828399</c:v>
                </c:pt>
                <c:pt idx="562">
                  <c:v>1.4763144056828299</c:v>
                </c:pt>
                <c:pt idx="563">
                  <c:v>1.4773380635825599</c:v>
                </c:pt>
                <c:pt idx="564">
                  <c:v>1.4783624312738399</c:v>
                </c:pt>
                <c:pt idx="565">
                  <c:v>1.47938750924883</c:v>
                </c:pt>
                <c:pt idx="566">
                  <c:v>1.48041329800004</c:v>
                </c:pt>
                <c:pt idx="567">
                  <c:v>1.48143979802032</c:v>
                </c:pt>
                <c:pt idx="568">
                  <c:v>1.4824670098028301</c:v>
                </c:pt>
                <c:pt idx="569">
                  <c:v>1.4834949338411201</c:v>
                </c:pt>
                <c:pt idx="570">
                  <c:v>1.4845235706290401</c:v>
                </c:pt>
                <c:pt idx="571">
                  <c:v>1.48555292066082</c:v>
                </c:pt>
                <c:pt idx="572">
                  <c:v>1.4865829844310099</c:v>
                </c:pt>
                <c:pt idx="573">
                  <c:v>1.4876137624345001</c:v>
                </c:pt>
                <c:pt idx="574">
                  <c:v>1.4886452551665399</c:v>
                </c:pt>
                <c:pt idx="575">
                  <c:v>1.4896774631227001</c:v>
                </c:pt>
                <c:pt idx="576">
                  <c:v>1.49071038679892</c:v>
                </c:pt>
                <c:pt idx="577">
                  <c:v>1.4917440266914599</c:v>
                </c:pt>
                <c:pt idx="578">
                  <c:v>1.4927783832969499</c:v>
                </c:pt>
                <c:pt idx="579">
                  <c:v>1.49381345711234</c:v>
                </c:pt>
                <c:pt idx="580">
                  <c:v>1.4948492486349301</c:v>
                </c:pt>
                <c:pt idx="581">
                  <c:v>1.4958857583623899</c:v>
                </c:pt>
                <c:pt idx="582">
                  <c:v>1.4969229867926901</c:v>
                </c:pt>
                <c:pt idx="583">
                  <c:v>1.49796093442418</c:v>
                </c:pt>
                <c:pt idx="584">
                  <c:v>1.49899960175554</c:v>
                </c:pt>
                <c:pt idx="585">
                  <c:v>1.5000389892858099</c:v>
                </c:pt>
                <c:pt idx="586">
                  <c:v>1.50107909751437</c:v>
                </c:pt>
                <c:pt idx="587">
                  <c:v>1.50211992694092</c:v>
                </c:pt>
                <c:pt idx="588">
                  <c:v>1.50316147806556</c:v>
                </c:pt>
                <c:pt idx="589">
                  <c:v>1.5042037513886799</c:v>
                </c:pt>
                <c:pt idx="590">
                  <c:v>1.50524674741106</c:v>
                </c:pt>
                <c:pt idx="591">
                  <c:v>1.5062904666338099</c:v>
                </c:pt>
                <c:pt idx="592">
                  <c:v>1.5073349095583799</c:v>
                </c:pt>
                <c:pt idx="593">
                  <c:v>1.50838007668657</c:v>
                </c:pt>
                <c:pt idx="594">
                  <c:v>1.50942596852056</c:v>
                </c:pt>
                <c:pt idx="595">
                  <c:v>1.51047258556282</c:v>
                </c:pt>
                <c:pt idx="596">
                  <c:v>1.51151992831622</c:v>
                </c:pt>
                <c:pt idx="597">
                  <c:v>1.5125679972839601</c:v>
                </c:pt>
                <c:pt idx="598">
                  <c:v>1.5136167929695701</c:v>
                </c:pt>
                <c:pt idx="599">
                  <c:v>1.51466631587697</c:v>
                </c:pt>
                <c:pt idx="600">
                  <c:v>1.51571656651039</c:v>
                </c:pt>
                <c:pt idx="601">
                  <c:v>1.51676754537444</c:v>
                </c:pt>
                <c:pt idx="602">
                  <c:v>1.51781925297405</c:v>
                </c:pt>
                <c:pt idx="603">
                  <c:v>1.51887168981453</c:v>
                </c:pt>
                <c:pt idx="604">
                  <c:v>1.51992485640151</c:v>
                </c:pt>
                <c:pt idx="605">
                  <c:v>1.520978753241</c:v>
                </c:pt>
                <c:pt idx="606">
                  <c:v>1.52203338083935</c:v>
                </c:pt>
                <c:pt idx="607">
                  <c:v>1.52308873970326</c:v>
                </c:pt>
                <c:pt idx="608">
                  <c:v>1.52414483033976</c:v>
                </c:pt>
                <c:pt idx="609">
                  <c:v>1.52520165325628</c:v>
                </c:pt>
                <c:pt idx="610">
                  <c:v>1.52625920896055</c:v>
                </c:pt>
                <c:pt idx="611">
                  <c:v>1.5273174979607</c:v>
                </c:pt>
                <c:pt idx="612">
                  <c:v>1.5283765207651601</c:v>
                </c:pt>
                <c:pt idx="613">
                  <c:v>1.5294362778827599</c:v>
                </c:pt>
                <c:pt idx="614">
                  <c:v>1.5304967698226599</c:v>
                </c:pt>
                <c:pt idx="615">
                  <c:v>1.53155799709438</c:v>
                </c:pt>
                <c:pt idx="616">
                  <c:v>1.5326199602077799</c:v>
                </c:pt>
                <c:pt idx="617">
                  <c:v>1.5336826596730899</c:v>
                </c:pt>
                <c:pt idx="618">
                  <c:v>1.5347460960008801</c:v>
                </c:pt>
                <c:pt idx="619">
                  <c:v>1.5358102697020899</c:v>
                </c:pt>
                <c:pt idx="620">
                  <c:v>1.5368751812880099</c:v>
                </c:pt>
                <c:pt idx="621">
                  <c:v>1.53794083127026</c:v>
                </c:pt>
                <c:pt idx="622">
                  <c:v>1.53900722016086</c:v>
                </c:pt>
                <c:pt idx="623">
                  <c:v>1.54007434847214</c:v>
                </c:pt>
                <c:pt idx="624">
                  <c:v>1.5411422167168101</c:v>
                </c:pt>
                <c:pt idx="625">
                  <c:v>1.5422108254079401</c:v>
                </c:pt>
                <c:pt idx="626">
                  <c:v>1.54328017505893</c:v>
                </c:pt>
                <c:pt idx="627">
                  <c:v>1.54435026618357</c:v>
                </c:pt>
                <c:pt idx="628">
                  <c:v>1.54542109929597</c:v>
                </c:pt>
                <c:pt idx="629">
                  <c:v>1.54649267491063</c:v>
                </c:pt>
                <c:pt idx="630">
                  <c:v>1.5475649935423901</c:v>
                </c:pt>
                <c:pt idx="631">
                  <c:v>1.5486380557064401</c:v>
                </c:pt>
                <c:pt idx="632">
                  <c:v>1.5497118619183401</c:v>
                </c:pt>
                <c:pt idx="633">
                  <c:v>1.5507864126940101</c:v>
                </c:pt>
                <c:pt idx="634">
                  <c:v>1.55186170854971</c:v>
                </c:pt>
                <c:pt idx="635">
                  <c:v>1.55293775000208</c:v>
                </c:pt>
                <c:pt idx="636">
                  <c:v>1.55401453756809</c:v>
                </c:pt>
                <c:pt idx="637">
                  <c:v>1.55509207176511</c:v>
                </c:pt>
                <c:pt idx="638">
                  <c:v>1.55617035311083</c:v>
                </c:pt>
                <c:pt idx="639">
                  <c:v>1.55724938212332</c:v>
                </c:pt>
                <c:pt idx="640">
                  <c:v>1.558329159321</c:v>
                </c:pt>
                <c:pt idx="641">
                  <c:v>1.55940968522264</c:v>
                </c:pt>
                <c:pt idx="642">
                  <c:v>1.5604909603474</c:v>
                </c:pt>
                <c:pt idx="643">
                  <c:v>1.5615729852147799</c:v>
                </c:pt>
                <c:pt idx="644">
                  <c:v>1.5626557603446301</c:v>
                </c:pt>
                <c:pt idx="645">
                  <c:v>1.56373928625718</c:v>
                </c:pt>
                <c:pt idx="646">
                  <c:v>1.5648235634730201</c:v>
                </c:pt>
                <c:pt idx="647">
                  <c:v>1.56590859251308</c:v>
                </c:pt>
                <c:pt idx="648">
                  <c:v>1.56699437389868</c:v>
                </c:pt>
                <c:pt idx="649">
                  <c:v>1.5680809081514699</c:v>
                </c:pt>
                <c:pt idx="650">
                  <c:v>1.5691681957935</c:v>
                </c:pt>
                <c:pt idx="651">
                  <c:v>1.57025623734714</c:v>
                </c:pt>
                <c:pt idx="652">
                  <c:v>1.57134503333516</c:v>
                </c:pt>
                <c:pt idx="653">
                  <c:v>1.57243458428066</c:v>
                </c:pt>
                <c:pt idx="654">
                  <c:v>1.57352489070713</c:v>
                </c:pt>
                <c:pt idx="655">
                  <c:v>1.5746159531384001</c:v>
                </c:pt>
                <c:pt idx="656">
                  <c:v>1.5757077720986901</c:v>
                </c:pt>
                <c:pt idx="657">
                  <c:v>1.5768003481125501</c:v>
                </c:pt>
                <c:pt idx="658">
                  <c:v>1.5778936817049301</c:v>
                </c:pt>
                <c:pt idx="659">
                  <c:v>1.57898777340111</c:v>
                </c:pt>
                <c:pt idx="660">
                  <c:v>1.58008262372675</c:v>
                </c:pt>
                <c:pt idx="661">
                  <c:v>1.5811782332078801</c:v>
                </c:pt>
                <c:pt idx="662">
                  <c:v>1.5822746023709</c:v>
                </c:pt>
                <c:pt idx="663">
                  <c:v>1.58337173174254</c:v>
                </c:pt>
                <c:pt idx="664">
                  <c:v>1.5844696218499299</c:v>
                </c:pt>
                <c:pt idx="665">
                  <c:v>1.58556827322056</c:v>
                </c:pt>
                <c:pt idx="666">
                  <c:v>1.58666768638228</c:v>
                </c:pt>
                <c:pt idx="667">
                  <c:v>1.5877678618633</c:v>
                </c:pt>
                <c:pt idx="668">
                  <c:v>1.58886880019221</c:v>
                </c:pt>
                <c:pt idx="669">
                  <c:v>1.58997050189794</c:v>
                </c:pt>
                <c:pt idx="670">
                  <c:v>1.5910729675098301</c:v>
                </c:pt>
                <c:pt idx="671">
                  <c:v>1.5921761975575599</c:v>
                </c:pt>
                <c:pt idx="672">
                  <c:v>1.5932801925711599</c:v>
                </c:pt>
                <c:pt idx="673">
                  <c:v>1.5943849530810701</c:v>
                </c:pt>
                <c:pt idx="674">
                  <c:v>1.59549047961806</c:v>
                </c:pt>
                <c:pt idx="675">
                  <c:v>1.5965967727132999</c:v>
                </c:pt>
                <c:pt idx="676">
                  <c:v>1.59770383289829</c:v>
                </c:pt>
                <c:pt idx="677">
                  <c:v>1.5988116607049401</c:v>
                </c:pt>
                <c:pt idx="678">
                  <c:v>1.5999202566655</c:v>
                </c:pt>
                <c:pt idx="679">
                  <c:v>1.6010296213126001</c:v>
                </c:pt>
                <c:pt idx="680">
                  <c:v>1.60213975517924</c:v>
                </c:pt>
                <c:pt idx="681">
                  <c:v>1.60325065879878</c:v>
                </c:pt>
                <c:pt idx="682">
                  <c:v>1.6043623327049701</c:v>
                </c:pt>
                <c:pt idx="683">
                  <c:v>1.6054747774319</c:v>
                </c:pt>
                <c:pt idx="684">
                  <c:v>1.6065879935140599</c:v>
                </c:pt>
                <c:pt idx="685">
                  <c:v>1.6077019814863001</c:v>
                </c:pt>
                <c:pt idx="686">
                  <c:v>1.6088167418838299</c:v>
                </c:pt>
                <c:pt idx="687">
                  <c:v>1.60993227524224</c:v>
                </c:pt>
                <c:pt idx="688">
                  <c:v>1.6110485820975</c:v>
                </c:pt>
                <c:pt idx="689">
                  <c:v>1.61216566298593</c:v>
                </c:pt>
                <c:pt idx="690">
                  <c:v>1.61328351844425</c:v>
                </c:pt>
                <c:pt idx="691">
                  <c:v>1.6144021490095299</c:v>
                </c:pt>
                <c:pt idx="692">
                  <c:v>1.6155215552192099</c:v>
                </c:pt>
                <c:pt idx="693">
                  <c:v>1.6166417376111299</c:v>
                </c:pt>
                <c:pt idx="694">
                  <c:v>1.61776269672347</c:v>
                </c:pt>
                <c:pt idx="695">
                  <c:v>1.61888443309481</c:v>
                </c:pt>
                <c:pt idx="696">
                  <c:v>1.6200069472640899</c:v>
                </c:pt>
                <c:pt idx="697">
                  <c:v>1.62113023977061</c:v>
                </c:pt>
                <c:pt idx="698">
                  <c:v>1.6222543111540799</c:v>
                </c:pt>
                <c:pt idx="699">
                  <c:v>1.6233791619545499</c:v>
                </c:pt>
                <c:pt idx="700">
                  <c:v>1.6245047927124701</c:v>
                </c:pt>
                <c:pt idx="701">
                  <c:v>1.62563120396864</c:v>
                </c:pt>
                <c:pt idx="702">
                  <c:v>1.62675839626425</c:v>
                </c:pt>
                <c:pt idx="703">
                  <c:v>1.6278863701408599</c:v>
                </c:pt>
                <c:pt idx="704">
                  <c:v>1.62901512614043</c:v>
                </c:pt>
                <c:pt idx="705">
                  <c:v>1.63014466480525</c:v>
                </c:pt>
                <c:pt idx="706">
                  <c:v>1.6312749866780101</c:v>
                </c:pt>
                <c:pt idx="707">
                  <c:v>1.6324060923018</c:v>
                </c:pt>
                <c:pt idx="708">
                  <c:v>1.63353798222004</c:v>
                </c:pt>
                <c:pt idx="709">
                  <c:v>1.6346706569765601</c:v>
                </c:pt>
                <c:pt idx="710">
                  <c:v>1.63580411711556</c:v>
                </c:pt>
                <c:pt idx="711">
                  <c:v>1.6369383631815999</c:v>
                </c:pt>
                <c:pt idx="712">
                  <c:v>1.63807339571965</c:v>
                </c:pt>
                <c:pt idx="713">
                  <c:v>1.6392092152750299</c:v>
                </c:pt>
                <c:pt idx="714">
                  <c:v>1.6403458223934499</c:v>
                </c:pt>
                <c:pt idx="715">
                  <c:v>1.6414832176209899</c:v>
                </c:pt>
                <c:pt idx="716">
                  <c:v>1.6426214015041301</c:v>
                </c:pt>
                <c:pt idx="717">
                  <c:v>1.6437603745897</c:v>
                </c:pt>
                <c:pt idx="718">
                  <c:v>1.6449001374249199</c:v>
                </c:pt>
                <c:pt idx="719">
                  <c:v>1.6460406905574101</c:v>
                </c:pt>
                <c:pt idx="720">
                  <c:v>1.64718203453514</c:v>
                </c:pt>
                <c:pt idx="721">
                  <c:v>1.6483241699064799</c:v>
                </c:pt>
                <c:pt idx="722">
                  <c:v>1.6494670972201599</c:v>
                </c:pt>
                <c:pt idx="723">
                  <c:v>1.65061081702531</c:v>
                </c:pt>
                <c:pt idx="724">
                  <c:v>1.65175532987144</c:v>
                </c:pt>
                <c:pt idx="725">
                  <c:v>1.65290063630842</c:v>
                </c:pt>
                <c:pt idx="726">
                  <c:v>1.6540467368865299</c:v>
                </c:pt>
                <c:pt idx="727">
                  <c:v>1.65519363215641</c:v>
                </c:pt>
                <c:pt idx="728">
                  <c:v>1.65634132266909</c:v>
                </c:pt>
                <c:pt idx="729">
                  <c:v>1.65748980897598</c:v>
                </c:pt>
                <c:pt idx="730">
                  <c:v>1.65863909162888</c:v>
                </c:pt>
                <c:pt idx="731">
                  <c:v>1.6597891711799599</c:v>
                </c:pt>
                <c:pt idx="732">
                  <c:v>1.66094004818178</c:v>
                </c:pt>
                <c:pt idx="733">
                  <c:v>1.66209172318729</c:v>
                </c:pt>
                <c:pt idx="734">
                  <c:v>1.6632441967498099</c:v>
                </c:pt>
                <c:pt idx="735">
                  <c:v>1.6643974694230399</c:v>
                </c:pt>
                <c:pt idx="736">
                  <c:v>1.66555154176109</c:v>
                </c:pt>
                <c:pt idx="737">
                  <c:v>1.66670641431843</c:v>
                </c:pt>
                <c:pt idx="738">
                  <c:v>1.6678620876499199</c:v>
                </c:pt>
                <c:pt idx="739">
                  <c:v>1.66901856231081</c:v>
                </c:pt>
                <c:pt idx="740">
                  <c:v>1.67017583885673</c:v>
                </c:pt>
                <c:pt idx="741">
                  <c:v>1.6713339178436999</c:v>
                </c:pt>
                <c:pt idx="742">
                  <c:v>1.67249279982812</c:v>
                </c:pt>
                <c:pt idx="743">
                  <c:v>1.67365248536678</c:v>
                </c:pt>
                <c:pt idx="744">
                  <c:v>1.6748129750168499</c:v>
                </c:pt>
                <c:pt idx="745">
                  <c:v>1.6759742693358901</c:v>
                </c:pt>
                <c:pt idx="746">
                  <c:v>1.6771363688818599</c:v>
                </c:pt>
                <c:pt idx="747">
                  <c:v>1.67829927421308</c:v>
                </c:pt>
                <c:pt idx="748">
                  <c:v>1.6794629858882799</c:v>
                </c:pt>
                <c:pt idx="749">
                  <c:v>1.68062750446656</c:v>
                </c:pt>
                <c:pt idx="750">
                  <c:v>1.6817928305074199</c:v>
                </c:pt>
                <c:pt idx="751">
                  <c:v>1.6829589645707601</c:v>
                </c:pt>
                <c:pt idx="752">
                  <c:v>1.68412590721683</c:v>
                </c:pt>
                <c:pt idx="753">
                  <c:v>1.6852936590062999</c:v>
                </c:pt>
                <c:pt idx="754">
                  <c:v>1.68646222050022</c:v>
                </c:pt>
                <c:pt idx="755">
                  <c:v>1.68763159226003</c:v>
                </c:pt>
                <c:pt idx="756">
                  <c:v>1.6888017748475601</c:v>
                </c:pt>
                <c:pt idx="757">
                  <c:v>1.6899727688250199</c:v>
                </c:pt>
                <c:pt idx="758">
                  <c:v>1.69114457475503</c:v>
                </c:pt>
                <c:pt idx="759">
                  <c:v>1.6923171932005701</c:v>
                </c:pt>
                <c:pt idx="760">
                  <c:v>1.6934906247250501</c:v>
                </c:pt>
                <c:pt idx="761">
                  <c:v>1.69466486989223</c:v>
                </c:pt>
                <c:pt idx="762">
                  <c:v>1.69583992926629</c:v>
                </c:pt>
                <c:pt idx="763">
                  <c:v>1.6970158034117899</c:v>
                </c:pt>
                <c:pt idx="764">
                  <c:v>1.69819249289368</c:v>
                </c:pt>
                <c:pt idx="765">
                  <c:v>1.6993699982773001</c:v>
                </c:pt>
                <c:pt idx="766">
                  <c:v>1.70054832012839</c:v>
                </c:pt>
                <c:pt idx="767">
                  <c:v>1.70172745901308</c:v>
                </c:pt>
                <c:pt idx="768">
                  <c:v>1.70290741549789</c:v>
                </c:pt>
                <c:pt idx="769">
                  <c:v>1.70408819014973</c:v>
                </c:pt>
                <c:pt idx="770">
                  <c:v>1.7052697835359101</c:v>
                </c:pt>
                <c:pt idx="771">
                  <c:v>1.7064521962241299</c:v>
                </c:pt>
                <c:pt idx="772">
                  <c:v>1.70763542878249</c:v>
                </c:pt>
                <c:pt idx="773">
                  <c:v>1.70881948177946</c:v>
                </c:pt>
                <c:pt idx="774">
                  <c:v>1.7100043557839399</c:v>
                </c:pt>
                <c:pt idx="775">
                  <c:v>1.7111900513652001</c:v>
                </c:pt>
                <c:pt idx="776">
                  <c:v>1.71237656909291</c:v>
                </c:pt>
                <c:pt idx="777">
                  <c:v>1.71356390953714</c:v>
                </c:pt>
                <c:pt idx="778">
                  <c:v>1.7147520732683399</c:v>
                </c:pt>
                <c:pt idx="779">
                  <c:v>1.71594106085738</c:v>
                </c:pt>
                <c:pt idx="780">
                  <c:v>1.7171308728754999</c:v>
                </c:pt>
                <c:pt idx="781">
                  <c:v>1.71832150989437</c:v>
                </c:pt>
                <c:pt idx="782">
                  <c:v>1.7195129724860101</c:v>
                </c:pt>
                <c:pt idx="783">
                  <c:v>1.7207052612228799</c:v>
                </c:pt>
                <c:pt idx="784">
                  <c:v>1.7218983766778</c:v>
                </c:pt>
                <c:pt idx="785">
                  <c:v>1.72309231942403</c:v>
                </c:pt>
                <c:pt idx="786">
                  <c:v>1.7242870900351901</c:v>
                </c:pt>
                <c:pt idx="787">
                  <c:v>1.7254826890853101</c:v>
                </c:pt>
                <c:pt idx="788">
                  <c:v>1.7266791171488201</c:v>
                </c:pt>
                <c:pt idx="789">
                  <c:v>1.7278763748005499</c:v>
                </c:pt>
                <c:pt idx="790">
                  <c:v>1.7290744626157299</c:v>
                </c:pt>
                <c:pt idx="791">
                  <c:v>1.73027338116997</c:v>
                </c:pt>
                <c:pt idx="792">
                  <c:v>1.7314731310393101</c:v>
                </c:pt>
                <c:pt idx="793">
                  <c:v>1.7326737128001699</c:v>
                </c:pt>
                <c:pt idx="794">
                  <c:v>1.73387512702937</c:v>
                </c:pt>
                <c:pt idx="795">
                  <c:v>1.7350773743041299</c:v>
                </c:pt>
                <c:pt idx="796">
                  <c:v>1.7362804552020801</c:v>
                </c:pt>
                <c:pt idx="797">
                  <c:v>1.7374843703012399</c:v>
                </c:pt>
                <c:pt idx="798">
                  <c:v>1.7386891201800401</c:v>
                </c:pt>
                <c:pt idx="799">
                  <c:v>1.7398947054173</c:v>
                </c:pt>
                <c:pt idx="800">
                  <c:v>1.74110112659224</c:v>
                </c:pt>
                <c:pt idx="801">
                  <c:v>1.74230838428451</c:v>
                </c:pt>
                <c:pt idx="802">
                  <c:v>1.74351647907412</c:v>
                </c:pt>
                <c:pt idx="803">
                  <c:v>1.7447254115415101</c:v>
                </c:pt>
                <c:pt idx="804">
                  <c:v>1.74593518226752</c:v>
                </c:pt>
                <c:pt idx="805">
                  <c:v>1.7471457918333799</c:v>
                </c:pt>
                <c:pt idx="806">
                  <c:v>1.74835724082074</c:v>
                </c:pt>
                <c:pt idx="807">
                  <c:v>1.74956952981164</c:v>
                </c:pt>
                <c:pt idx="808">
                  <c:v>1.7507826593885201</c:v>
                </c:pt>
                <c:pt idx="809">
                  <c:v>1.75199663013425</c:v>
                </c:pt>
                <c:pt idx="810">
                  <c:v>1.75321144263207</c:v>
                </c:pt>
                <c:pt idx="811">
                  <c:v>1.75442709746564</c:v>
                </c:pt>
                <c:pt idx="812">
                  <c:v>1.7556435952190299</c:v>
                </c:pt>
                <c:pt idx="813">
                  <c:v>1.75686093647672</c:v>
                </c:pt>
                <c:pt idx="814">
                  <c:v>1.7580791218235701</c:v>
                </c:pt>
                <c:pt idx="815">
                  <c:v>1.75929815184487</c:v>
                </c:pt>
                <c:pt idx="816">
                  <c:v>1.7605180271262999</c:v>
                </c:pt>
                <c:pt idx="817">
                  <c:v>1.7617387482539499</c:v>
                </c:pt>
                <c:pt idx="818">
                  <c:v>1.7629603158143401</c:v>
                </c:pt>
                <c:pt idx="819">
                  <c:v>1.76418273039435</c:v>
                </c:pt>
                <c:pt idx="820">
                  <c:v>1.7654059925813099</c:v>
                </c:pt>
                <c:pt idx="821">
                  <c:v>1.7666301029629301</c:v>
                </c:pt>
                <c:pt idx="822">
                  <c:v>1.7678550621273399</c:v>
                </c:pt>
                <c:pt idx="823">
                  <c:v>1.7690808706630801</c:v>
                </c:pt>
                <c:pt idx="824">
                  <c:v>1.77030752915909</c:v>
                </c:pt>
                <c:pt idx="825">
                  <c:v>1.7715350382047199</c:v>
                </c:pt>
                <c:pt idx="826">
                  <c:v>1.77276339838973</c:v>
                </c:pt>
                <c:pt idx="827">
                  <c:v>1.7739926103043</c:v>
                </c:pt>
                <c:pt idx="828">
                  <c:v>1.7752226745389901</c:v>
                </c:pt>
                <c:pt idx="829">
                  <c:v>1.7764535916848101</c:v>
                </c:pt>
                <c:pt idx="830">
                  <c:v>1.7776853623331399</c:v>
                </c:pt>
                <c:pt idx="831">
                  <c:v>1.7789179870757901</c:v>
                </c:pt>
                <c:pt idx="832">
                  <c:v>1.78015146650499</c:v>
                </c:pt>
                <c:pt idx="833">
                  <c:v>1.7813858012133601</c:v>
                </c:pt>
                <c:pt idx="834">
                  <c:v>1.78262099179394</c:v>
                </c:pt>
                <c:pt idx="835">
                  <c:v>1.78385703884018</c:v>
                </c:pt>
                <c:pt idx="836">
                  <c:v>1.78509394294595</c:v>
                </c:pt>
                <c:pt idx="837">
                  <c:v>1.7863317047055201</c:v>
                </c:pt>
                <c:pt idx="838">
                  <c:v>1.7875703247135699</c:v>
                </c:pt>
                <c:pt idx="839">
                  <c:v>1.78880980356521</c:v>
                </c:pt>
                <c:pt idx="840">
                  <c:v>1.79005014185594</c:v>
                </c:pt>
                <c:pt idx="841">
                  <c:v>1.7912913401816899</c:v>
                </c:pt>
                <c:pt idx="842">
                  <c:v>1.7925333991388099</c:v>
                </c:pt>
                <c:pt idx="843">
                  <c:v>1.7937763193240299</c:v>
                </c:pt>
                <c:pt idx="844">
                  <c:v>1.7950201013345199</c:v>
                </c:pt>
                <c:pt idx="845">
                  <c:v>1.79626474576786</c:v>
                </c:pt>
                <c:pt idx="846">
                  <c:v>1.7975102532220599</c:v>
                </c:pt>
                <c:pt idx="847">
                  <c:v>1.7987566242955</c:v>
                </c:pt>
                <c:pt idx="848">
                  <c:v>1.80000385958702</c:v>
                </c:pt>
                <c:pt idx="849">
                  <c:v>1.8012519596958501</c:v>
                </c:pt>
                <c:pt idx="850">
                  <c:v>1.8025009252216599</c:v>
                </c:pt>
                <c:pt idx="851">
                  <c:v>1.8037507567644899</c:v>
                </c:pt>
                <c:pt idx="852">
                  <c:v>1.8050014549248601</c:v>
                </c:pt>
                <c:pt idx="853">
                  <c:v>1.80625302030364</c:v>
                </c:pt>
                <c:pt idx="854">
                  <c:v>1.80750545350217</c:v>
                </c:pt>
                <c:pt idx="855">
                  <c:v>1.80875875512217</c:v>
                </c:pt>
                <c:pt idx="856">
                  <c:v>1.81001292576581</c:v>
                </c:pt>
                <c:pt idx="857">
                  <c:v>1.8112679660356401</c:v>
                </c:pt>
                <c:pt idx="858">
                  <c:v>1.8125238765346601</c:v>
                </c:pt>
                <c:pt idx="859">
                  <c:v>1.8137806578662801</c:v>
                </c:pt>
                <c:pt idx="860">
                  <c:v>1.81503831063432</c:v>
                </c:pt>
                <c:pt idx="861">
                  <c:v>1.81629683544301</c:v>
                </c:pt>
                <c:pt idx="862">
                  <c:v>1.81755623289704</c:v>
                </c:pt>
                <c:pt idx="863">
                  <c:v>1.8188165036014601</c:v>
                </c:pt>
                <c:pt idx="864">
                  <c:v>1.82007764816179</c:v>
                </c:pt>
                <c:pt idx="865">
                  <c:v>1.8213396671839499</c:v>
                </c:pt>
                <c:pt idx="866">
                  <c:v>1.82260256127428</c:v>
                </c:pt>
                <c:pt idx="867">
                  <c:v>1.82386633103953</c:v>
                </c:pt>
                <c:pt idx="868">
                  <c:v>1.8251309770869</c:v>
                </c:pt>
                <c:pt idx="869">
                  <c:v>1.8263965000239799</c:v>
                </c:pt>
                <c:pt idx="870">
                  <c:v>1.8276629004588001</c:v>
                </c:pt>
                <c:pt idx="871">
                  <c:v>1.8289301789998</c:v>
                </c:pt>
                <c:pt idx="872">
                  <c:v>1.83019833625585</c:v>
                </c:pt>
                <c:pt idx="873">
                  <c:v>1.8314673728362501</c:v>
                </c:pt>
                <c:pt idx="874">
                  <c:v>1.8327372893506999</c:v>
                </c:pt>
                <c:pt idx="875">
                  <c:v>1.83400808640934</c:v>
                </c:pt>
                <c:pt idx="876">
                  <c:v>1.8352797646227299</c:v>
                </c:pt>
                <c:pt idx="877">
                  <c:v>1.83655232460184</c:v>
                </c:pt>
                <c:pt idx="878">
                  <c:v>1.8378257669581</c:v>
                </c:pt>
                <c:pt idx="879">
                  <c:v>1.8391000923033101</c:v>
                </c:pt>
                <c:pt idx="880">
                  <c:v>1.8403753012497499</c:v>
                </c:pt>
                <c:pt idx="881">
                  <c:v>1.8416513944100801</c:v>
                </c:pt>
                <c:pt idx="882">
                  <c:v>1.8429283723973999</c:v>
                </c:pt>
                <c:pt idx="883">
                  <c:v>1.84420623582526</c:v>
                </c:pt>
                <c:pt idx="884">
                  <c:v>1.8454849853075901</c:v>
                </c:pt>
                <c:pt idx="885">
                  <c:v>1.8467646214587901</c:v>
                </c:pt>
                <c:pt idx="886">
                  <c:v>1.8480451448936399</c:v>
                </c:pt>
                <c:pt idx="887">
                  <c:v>1.84932655622739</c:v>
                </c:pt>
                <c:pt idx="888">
                  <c:v>1.8506088560756999</c:v>
                </c:pt>
                <c:pt idx="889">
                  <c:v>1.8518920450546399</c:v>
                </c:pt>
                <c:pt idx="890">
                  <c:v>1.85317612378074</c:v>
                </c:pt>
                <c:pt idx="891">
                  <c:v>1.85446109287092</c:v>
                </c:pt>
                <c:pt idx="892">
                  <c:v>1.8557469529425601</c:v>
                </c:pt>
                <c:pt idx="893">
                  <c:v>1.85703370461345</c:v>
                </c:pt>
                <c:pt idx="894">
                  <c:v>1.85832134850182</c:v>
                </c:pt>
                <c:pt idx="895">
                  <c:v>1.8596098852263201</c:v>
                </c:pt>
                <c:pt idx="896">
                  <c:v>1.86089931540603</c:v>
                </c:pt>
                <c:pt idx="897">
                  <c:v>1.86218963966045</c:v>
                </c:pt>
                <c:pt idx="898">
                  <c:v>1.8634808586095399</c:v>
                </c:pt>
                <c:pt idx="899">
                  <c:v>1.86477297287366</c:v>
                </c:pt>
                <c:pt idx="900">
                  <c:v>1.8660659830736099</c:v>
                </c:pt>
                <c:pt idx="901">
                  <c:v>1.8673598898306201</c:v>
                </c:pt>
                <c:pt idx="902">
                  <c:v>1.86865469376636</c:v>
                </c:pt>
                <c:pt idx="903">
                  <c:v>1.86995039550291</c:v>
                </c:pt>
                <c:pt idx="904">
                  <c:v>1.8712469956628</c:v>
                </c:pt>
                <c:pt idx="905">
                  <c:v>1.87254449486898</c:v>
                </c:pt>
                <c:pt idx="906">
                  <c:v>1.8738428937448499</c:v>
                </c:pt>
                <c:pt idx="907">
                  <c:v>1.87514219291422</c:v>
                </c:pt>
                <c:pt idx="908">
                  <c:v>1.8764423930013401</c:v>
                </c:pt>
                <c:pt idx="909">
                  <c:v>1.8777434946309</c:v>
                </c:pt>
                <c:pt idx="910">
                  <c:v>1.87904549842802</c:v>
                </c:pt>
                <c:pt idx="911">
                  <c:v>1.88034840501825</c:v>
                </c:pt>
                <c:pt idx="912">
                  <c:v>1.8816522150275701</c:v>
                </c:pt>
                <c:pt idx="913">
                  <c:v>1.88295692908241</c:v>
                </c:pt>
                <c:pt idx="914">
                  <c:v>1.88426254780961</c:v>
                </c:pt>
                <c:pt idx="915">
                  <c:v>1.8855690718364699</c:v>
                </c:pt>
                <c:pt idx="916">
                  <c:v>1.8868765017907201</c:v>
                </c:pt>
                <c:pt idx="917">
                  <c:v>1.8881848383005</c:v>
                </c:pt>
                <c:pt idx="918">
                  <c:v>1.8894940819944099</c:v>
                </c:pt>
                <c:pt idx="919">
                  <c:v>1.8908042335014801</c:v>
                </c:pt>
                <c:pt idx="920">
                  <c:v>1.89211529345119</c:v>
                </c:pt>
                <c:pt idx="921">
                  <c:v>1.8934272624734201</c:v>
                </c:pt>
                <c:pt idx="922">
                  <c:v>1.8947401411985301</c:v>
                </c:pt>
                <c:pt idx="923">
                  <c:v>1.8960539302572901</c:v>
                </c:pt>
                <c:pt idx="924">
                  <c:v>1.8973686302809001</c:v>
                </c:pt>
                <c:pt idx="925">
                  <c:v>1.8986842419010299</c:v>
                </c:pt>
                <c:pt idx="926">
                  <c:v>1.9000007657497699</c:v>
                </c:pt>
                <c:pt idx="927">
                  <c:v>1.90131820245963</c:v>
                </c:pt>
                <c:pt idx="928">
                  <c:v>1.90263655266359</c:v>
                </c:pt>
                <c:pt idx="929">
                  <c:v>1.9039558169950599</c:v>
                </c:pt>
                <c:pt idx="930">
                  <c:v>1.90527599608787</c:v>
                </c:pt>
                <c:pt idx="931">
                  <c:v>1.9065970905763101</c:v>
                </c:pt>
                <c:pt idx="932">
                  <c:v>1.90791910109511</c:v>
                </c:pt>
                <c:pt idx="933">
                  <c:v>1.90924202827943</c:v>
                </c:pt>
                <c:pt idx="934">
                  <c:v>1.91056587276487</c:v>
                </c:pt>
                <c:pt idx="935">
                  <c:v>1.91189063518748</c:v>
                </c:pt>
                <c:pt idx="936">
                  <c:v>1.9132163161837401</c:v>
                </c:pt>
                <c:pt idx="937">
                  <c:v>1.91454291639059</c:v>
                </c:pt>
                <c:pt idx="938">
                  <c:v>1.91587043644539</c:v>
                </c:pt>
                <c:pt idx="939">
                  <c:v>1.91719887698595</c:v>
                </c:pt>
                <c:pt idx="940">
                  <c:v>1.91852823865052</c:v>
                </c:pt>
                <c:pt idx="941">
                  <c:v>1.9198585220778099</c:v>
                </c:pt>
                <c:pt idx="942">
                  <c:v>1.9211897279069501</c:v>
                </c:pt>
                <c:pt idx="943">
                  <c:v>1.92252185677752</c:v>
                </c:pt>
                <c:pt idx="944">
                  <c:v>1.9238549093295501</c:v>
                </c:pt>
                <c:pt idx="945">
                  <c:v>1.9251888862035</c:v>
                </c:pt>
                <c:pt idx="946">
                  <c:v>1.9265237880402899</c:v>
                </c:pt>
                <c:pt idx="947">
                  <c:v>1.9278596154812799</c:v>
                </c:pt>
                <c:pt idx="948">
                  <c:v>1.9291963691682701</c:v>
                </c:pt>
                <c:pt idx="949">
                  <c:v>1.93053404974351</c:v>
                </c:pt>
                <c:pt idx="950">
                  <c:v>1.9318726578496901</c:v>
                </c:pt>
                <c:pt idx="951">
                  <c:v>1.9332121941299401</c:v>
                </c:pt>
                <c:pt idx="952">
                  <c:v>1.9345526592278599</c:v>
                </c:pt>
                <c:pt idx="953">
                  <c:v>1.93589405378747</c:v>
                </c:pt>
                <c:pt idx="954">
                  <c:v>1.93723637845325</c:v>
                </c:pt>
                <c:pt idx="955">
                  <c:v>1.93857963387013</c:v>
                </c:pt>
                <c:pt idx="956">
                  <c:v>1.9399238206834699</c:v>
                </c:pt>
                <c:pt idx="957">
                  <c:v>1.9412689395390901</c:v>
                </c:pt>
                <c:pt idx="958">
                  <c:v>1.94261499108326</c:v>
                </c:pt>
                <c:pt idx="959">
                  <c:v>1.9439619759627</c:v>
                </c:pt>
                <c:pt idx="960">
                  <c:v>1.94530989482457</c:v>
                </c:pt>
                <c:pt idx="961">
                  <c:v>1.9466587483164699</c:v>
                </c:pt>
                <c:pt idx="962">
                  <c:v>1.9480085370864799</c:v>
                </c:pt>
                <c:pt idx="963">
                  <c:v>1.9493592617830899</c:v>
                </c:pt>
                <c:pt idx="964">
                  <c:v>1.9507109230552799</c:v>
                </c:pt>
                <c:pt idx="965">
                  <c:v>1.95206352155244</c:v>
                </c:pt>
                <c:pt idx="966">
                  <c:v>1.9534170579244501</c:v>
                </c:pt>
                <c:pt idx="967">
                  <c:v>1.95477153282161</c:v>
                </c:pt>
                <c:pt idx="968">
                  <c:v>1.95612694689467</c:v>
                </c:pt>
                <c:pt idx="969">
                  <c:v>1.95748330079487</c:v>
                </c:pt>
                <c:pt idx="970">
                  <c:v>1.9588405951738499</c:v>
                </c:pt>
                <c:pt idx="971">
                  <c:v>1.9601988306837399</c:v>
                </c:pt>
                <c:pt idx="972">
                  <c:v>1.9615580079771</c:v>
                </c:pt>
                <c:pt idx="973">
                  <c:v>1.9629181277069501</c:v>
                </c:pt>
                <c:pt idx="974">
                  <c:v>1.96427919052678</c:v>
                </c:pt>
                <c:pt idx="975">
                  <c:v>1.9656411970904999</c:v>
                </c:pt>
                <c:pt idx="976">
                  <c:v>1.96700414805249</c:v>
                </c:pt>
                <c:pt idx="977">
                  <c:v>1.9683680440675999</c:v>
                </c:pt>
                <c:pt idx="978">
                  <c:v>1.9697328857911001</c:v>
                </c:pt>
                <c:pt idx="979">
                  <c:v>1.9710986738787399</c:v>
                </c:pt>
                <c:pt idx="980">
                  <c:v>1.97246540898671</c:v>
                </c:pt>
                <c:pt idx="981">
                  <c:v>1.97383309177168</c:v>
                </c:pt>
                <c:pt idx="982">
                  <c:v>1.9752017228907399</c:v>
                </c:pt>
                <c:pt idx="983">
                  <c:v>1.97657130300146</c:v>
                </c:pt>
                <c:pt idx="984">
                  <c:v>1.9779418327618601</c:v>
                </c:pt>
                <c:pt idx="985">
                  <c:v>1.9793133128304099</c:v>
                </c:pt>
                <c:pt idx="986">
                  <c:v>1.9806857438660499</c:v>
                </c:pt>
                <c:pt idx="987">
                  <c:v>1.98205912652815</c:v>
                </c:pt>
                <c:pt idx="988">
                  <c:v>1.9834334614765801</c:v>
                </c:pt>
                <c:pt idx="989">
                  <c:v>1.98480874937163</c:v>
                </c:pt>
                <c:pt idx="990">
                  <c:v>1.9861849908740701</c:v>
                </c:pt>
                <c:pt idx="991">
                  <c:v>1.9875621866451101</c:v>
                </c:pt>
                <c:pt idx="992">
                  <c:v>1.9889403373464201</c:v>
                </c:pt>
                <c:pt idx="993">
                  <c:v>1.9903194436401599</c:v>
                </c:pt>
                <c:pt idx="994">
                  <c:v>1.99169950618891</c:v>
                </c:pt>
                <c:pt idx="995">
                  <c:v>1.99308052565573</c:v>
                </c:pt>
                <c:pt idx="996">
                  <c:v>1.9944625027041301</c:v>
                </c:pt>
                <c:pt idx="997">
                  <c:v>1.9958454379981001</c:v>
                </c:pt>
                <c:pt idx="998">
                  <c:v>1.99722933220205</c:v>
                </c:pt>
                <c:pt idx="999">
                  <c:v>1.9986141859808999</c:v>
                </c:pt>
                <c:pt idx="1000">
                  <c:v>2</c:v>
                </c:pt>
                <c:pt idx="1001">
                  <c:v>2.0013867749251602</c:v>
                </c:pt>
                <c:pt idx="1002">
                  <c:v>2.0027745114226598</c:v>
                </c:pt>
                <c:pt idx="1003">
                  <c:v>2.0041632101592599</c:v>
                </c:pt>
                <c:pt idx="1004">
                  <c:v>2.0055528718021498</c:v>
                </c:pt>
                <c:pt idx="1005">
                  <c:v>2.0069434970189999</c:v>
                </c:pt>
                <c:pt idx="1006">
                  <c:v>2.0083350864779401</c:v>
                </c:pt>
                <c:pt idx="1007">
                  <c:v>2.0097276408475699</c:v>
                </c:pt>
                <c:pt idx="1008">
                  <c:v>2.0111211607969302</c:v>
                </c:pt>
                <c:pt idx="1009">
                  <c:v>2.0125156469955598</c:v>
                </c:pt>
                <c:pt idx="1010">
                  <c:v>2.0139111001134302</c:v>
                </c:pt>
                <c:pt idx="1011">
                  <c:v>2.0153075208210001</c:v>
                </c:pt>
                <c:pt idx="1012">
                  <c:v>2.01670490978919</c:v>
                </c:pt>
                <c:pt idx="1013">
                  <c:v>2.01810326768936</c:v>
                </c:pt>
                <c:pt idx="1014">
                  <c:v>2.0195025951933698</c:v>
                </c:pt>
                <c:pt idx="1015">
                  <c:v>2.02090289297352</c:v>
                </c:pt>
                <c:pt idx="1016">
                  <c:v>2.0223041617025999</c:v>
                </c:pt>
                <c:pt idx="1017">
                  <c:v>2.02370640205385</c:v>
                </c:pt>
                <c:pt idx="1018">
                  <c:v>2.0251096147009799</c:v>
                </c:pt>
                <c:pt idx="1019">
                  <c:v>2.02651380031817</c:v>
                </c:pt>
                <c:pt idx="1020">
                  <c:v>2.0279189595800502</c:v>
                </c:pt>
                <c:pt idx="1021">
                  <c:v>2.0293250931617601</c:v>
                </c:pt>
                <c:pt idx="1022">
                  <c:v>2.0307322017388501</c:v>
                </c:pt>
                <c:pt idx="1023">
                  <c:v>2.0321402859874</c:v>
                </c:pt>
                <c:pt idx="1024">
                  <c:v>2.0335493465839098</c:v>
                </c:pt>
                <c:pt idx="1025">
                  <c:v>2.0349593842053699</c:v>
                </c:pt>
                <c:pt idx="1026">
                  <c:v>2.0363703995292401</c:v>
                </c:pt>
                <c:pt idx="1027">
                  <c:v>2.03778239323344</c:v>
                </c:pt>
                <c:pt idx="1028">
                  <c:v>2.0391953659963802</c:v>
                </c:pt>
                <c:pt idx="1029">
                  <c:v>2.0406093184969101</c:v>
                </c:pt>
                <c:pt idx="1030">
                  <c:v>2.04202425141438</c:v>
                </c:pt>
                <c:pt idx="1031">
                  <c:v>2.0434401654286001</c:v>
                </c:pt>
                <c:pt idx="1032">
                  <c:v>2.0448570612198398</c:v>
                </c:pt>
                <c:pt idx="1033">
                  <c:v>2.04627493946886</c:v>
                </c:pt>
                <c:pt idx="1034">
                  <c:v>2.0476938008568801</c:v>
                </c:pt>
                <c:pt idx="1035">
                  <c:v>2.0491136460655999</c:v>
                </c:pt>
                <c:pt idx="1036">
                  <c:v>2.0505344757771802</c:v>
                </c:pt>
                <c:pt idx="1037">
                  <c:v>2.0519562906742799</c:v>
                </c:pt>
                <c:pt idx="1038">
                  <c:v>2.0533790914399899</c:v>
                </c:pt>
                <c:pt idx="1039">
                  <c:v>2.0548028787579198</c:v>
                </c:pt>
                <c:pt idx="1040">
                  <c:v>2.05622765331213</c:v>
                </c:pt>
                <c:pt idx="1041">
                  <c:v>2.0576534157871502</c:v>
                </c:pt>
                <c:pt idx="1042">
                  <c:v>2.0590801668679899</c:v>
                </c:pt>
                <c:pt idx="1043">
                  <c:v>2.0605079072401402</c:v>
                </c:pt>
                <c:pt idx="1044">
                  <c:v>2.0619366375895698</c:v>
                </c:pt>
                <c:pt idx="1045">
                  <c:v>2.06336635860271</c:v>
                </c:pt>
                <c:pt idx="1046">
                  <c:v>2.0647970709664798</c:v>
                </c:pt>
                <c:pt idx="1047">
                  <c:v>2.06622877536826</c:v>
                </c:pt>
                <c:pt idx="1048">
                  <c:v>2.0676614724959199</c:v>
                </c:pt>
                <c:pt idx="1049">
                  <c:v>2.0690951630378098</c:v>
                </c:pt>
                <c:pt idx="1050">
                  <c:v>2.0705298476827498</c:v>
                </c:pt>
                <c:pt idx="1051">
                  <c:v>2.0719655271200299</c:v>
                </c:pt>
                <c:pt idx="1052">
                  <c:v>2.07340220203944</c:v>
                </c:pt>
                <c:pt idx="1053">
                  <c:v>2.0748398731312201</c:v>
                </c:pt>
                <c:pt idx="1054">
                  <c:v>2.07627854108611</c:v>
                </c:pt>
                <c:pt idx="1055">
                  <c:v>2.0777182065953199</c:v>
                </c:pt>
                <c:pt idx="1056">
                  <c:v>2.0791588703505499</c:v>
                </c:pt>
                <c:pt idx="1057">
                  <c:v>2.0806005330439699</c:v>
                </c:pt>
                <c:pt idx="1058">
                  <c:v>2.0820431953682199</c:v>
                </c:pt>
                <c:pt idx="1059">
                  <c:v>2.0834868580164398</c:v>
                </c:pt>
                <c:pt idx="1060">
                  <c:v>2.0849315216822402</c:v>
                </c:pt>
                <c:pt idx="1061">
                  <c:v>2.0863771870597101</c:v>
                </c:pt>
                <c:pt idx="1062">
                  <c:v>2.08782385484343</c:v>
                </c:pt>
                <c:pt idx="1063">
                  <c:v>2.08927152572846</c:v>
                </c:pt>
                <c:pt idx="1064">
                  <c:v>2.0907202004103298</c:v>
                </c:pt>
                <c:pt idx="1065">
                  <c:v>2.0921698795850499</c:v>
                </c:pt>
                <c:pt idx="1066">
                  <c:v>2.0936205639491501</c:v>
                </c:pt>
                <c:pt idx="1067">
                  <c:v>2.0950722541995899</c:v>
                </c:pt>
                <c:pt idx="1068">
                  <c:v>2.0965249510338499</c:v>
                </c:pt>
                <c:pt idx="1069">
                  <c:v>2.0979786551498898</c:v>
                </c:pt>
                <c:pt idx="1070">
                  <c:v>2.0994333672461298</c:v>
                </c:pt>
                <c:pt idx="1071">
                  <c:v>2.1008890880214999</c:v>
                </c:pt>
                <c:pt idx="1072">
                  <c:v>2.1023458181754102</c:v>
                </c:pt>
                <c:pt idx="1073">
                  <c:v>2.1038035584077401</c:v>
                </c:pt>
                <c:pt idx="1074">
                  <c:v>2.1052623094188698</c:v>
                </c:pt>
                <c:pt idx="1075">
                  <c:v>2.1067220719096702</c:v>
                </c:pt>
                <c:pt idx="1076">
                  <c:v>2.10818284658147</c:v>
                </c:pt>
                <c:pt idx="1077">
                  <c:v>2.1096446341361199</c:v>
                </c:pt>
                <c:pt idx="1078">
                  <c:v>2.11110743527593</c:v>
                </c:pt>
                <c:pt idx="1079">
                  <c:v>2.1125712507037102</c:v>
                </c:pt>
                <c:pt idx="1080">
                  <c:v>2.1140360811227601</c:v>
                </c:pt>
                <c:pt idx="1081">
                  <c:v>2.11550192723685</c:v>
                </c:pt>
                <c:pt idx="1082">
                  <c:v>2.1169687897502598</c:v>
                </c:pt>
                <c:pt idx="1083">
                  <c:v>2.1184366693677501</c:v>
                </c:pt>
                <c:pt idx="1084">
                  <c:v>2.1199055667945599</c:v>
                </c:pt>
                <c:pt idx="1085">
                  <c:v>2.12137548273643</c:v>
                </c:pt>
                <c:pt idx="1086">
                  <c:v>2.1228464178995798</c:v>
                </c:pt>
                <c:pt idx="1087">
                  <c:v>2.1243183729907398</c:v>
                </c:pt>
                <c:pt idx="1088">
                  <c:v>2.1257913487171001</c:v>
                </c:pt>
                <c:pt idx="1089">
                  <c:v>2.12726534578636</c:v>
                </c:pt>
                <c:pt idx="1090">
                  <c:v>2.12874036490672</c:v>
                </c:pt>
                <c:pt idx="1091">
                  <c:v>2.1302164067868299</c:v>
                </c:pt>
                <c:pt idx="1092">
                  <c:v>2.13169347213588</c:v>
                </c:pt>
                <c:pt idx="1093">
                  <c:v>2.1331715616635201</c:v>
                </c:pt>
                <c:pt idx="1094">
                  <c:v>2.1346506760799202</c:v>
                </c:pt>
                <c:pt idx="1095">
                  <c:v>2.1361308160957</c:v>
                </c:pt>
                <c:pt idx="1096">
                  <c:v>2.1376119824220101</c:v>
                </c:pt>
                <c:pt idx="1097">
                  <c:v>2.1390941757704902</c:v>
                </c:pt>
                <c:pt idx="1098">
                  <c:v>2.14057739685324</c:v>
                </c:pt>
                <c:pt idx="1099">
                  <c:v>2.1420616463829099</c:v>
                </c:pt>
                <c:pt idx="1100">
                  <c:v>2.14354692507258</c:v>
                </c:pt>
                <c:pt idx="1101">
                  <c:v>2.1450332336358802</c:v>
                </c:pt>
                <c:pt idx="1102">
                  <c:v>2.1465205727868999</c:v>
                </c:pt>
                <c:pt idx="1103">
                  <c:v>2.1480089432402401</c:v>
                </c:pt>
                <c:pt idx="1104">
                  <c:v>2.1494983457110002</c:v>
                </c:pt>
                <c:pt idx="1105">
                  <c:v>2.1509887809147501</c:v>
                </c:pt>
                <c:pt idx="1106">
                  <c:v>2.1524802495675899</c:v>
                </c:pt>
                <c:pt idx="1107">
                  <c:v>2.1539727523860899</c:v>
                </c:pt>
                <c:pt idx="1108">
                  <c:v>2.15546629008734</c:v>
                </c:pt>
                <c:pt idx="1109">
                  <c:v>2.1569608633889001</c:v>
                </c:pt>
                <c:pt idx="1110">
                  <c:v>2.15845647300885</c:v>
                </c:pt>
                <c:pt idx="1111">
                  <c:v>2.1599531196657602</c:v>
                </c:pt>
                <c:pt idx="1112">
                  <c:v>2.1614508040786999</c:v>
                </c:pt>
                <c:pt idx="1113">
                  <c:v>2.1629495269672301</c:v>
                </c:pt>
                <c:pt idx="1114">
                  <c:v>2.1644492890514302</c:v>
                </c:pt>
                <c:pt idx="1115">
                  <c:v>2.1659500910518501</c:v>
                </c:pt>
                <c:pt idx="1116">
                  <c:v>2.1674519336895601</c:v>
                </c:pt>
                <c:pt idx="1117">
                  <c:v>2.16895481768612</c:v>
                </c:pt>
                <c:pt idx="1118">
                  <c:v>2.1704587437636098</c:v>
                </c:pt>
                <c:pt idx="1119">
                  <c:v>2.1719637126445801</c:v>
                </c:pt>
                <c:pt idx="1120">
                  <c:v>2.1734697250521098</c:v>
                </c:pt>
                <c:pt idx="1121">
                  <c:v>2.1749767817097601</c:v>
                </c:pt>
                <c:pt idx="1122">
                  <c:v>2.1764848833416002</c:v>
                </c:pt>
                <c:pt idx="1123">
                  <c:v>2.1779940306722101</c:v>
                </c:pt>
                <c:pt idx="1124">
                  <c:v>2.1795042244266498</c:v>
                </c:pt>
                <c:pt idx="1125">
                  <c:v>2.1810154653305101</c:v>
                </c:pt>
                <c:pt idx="1126">
                  <c:v>2.18252775410987</c:v>
                </c:pt>
                <c:pt idx="1127">
                  <c:v>2.1840410914913</c:v>
                </c:pt>
                <c:pt idx="1128">
                  <c:v>2.1855554782019002</c:v>
                </c:pt>
                <c:pt idx="1129">
                  <c:v>2.1870709149692602</c:v>
                </c:pt>
                <c:pt idx="1130">
                  <c:v>2.18858740252147</c:v>
                </c:pt>
                <c:pt idx="1131">
                  <c:v>2.1901049415871401</c:v>
                </c:pt>
                <c:pt idx="1132">
                  <c:v>2.1916235328953801</c:v>
                </c:pt>
                <c:pt idx="1133">
                  <c:v>2.1931431771757799</c:v>
                </c:pt>
                <c:pt idx="1134">
                  <c:v>2.1946638751584802</c:v>
                </c:pt>
                <c:pt idx="1135">
                  <c:v>2.1961856275741001</c:v>
                </c:pt>
                <c:pt idx="1136">
                  <c:v>2.1977084351537499</c:v>
                </c:pt>
                <c:pt idx="1137">
                  <c:v>2.1992322986291</c:v>
                </c:pt>
                <c:pt idx="1138">
                  <c:v>2.2007572187322699</c:v>
                </c:pt>
                <c:pt idx="1139">
                  <c:v>2.2022831961959199</c:v>
                </c:pt>
                <c:pt idx="1140">
                  <c:v>2.20381023175322</c:v>
                </c:pt>
                <c:pt idx="1141">
                  <c:v>2.2053383261378201</c:v>
                </c:pt>
                <c:pt idx="1142">
                  <c:v>2.2068674800839099</c:v>
                </c:pt>
                <c:pt idx="1143">
                  <c:v>2.2083976943261798</c:v>
                </c:pt>
                <c:pt idx="1144">
                  <c:v>2.2099289695998201</c:v>
                </c:pt>
                <c:pt idx="1145">
                  <c:v>2.2114613066405302</c:v>
                </c:pt>
                <c:pt idx="1146">
                  <c:v>2.2129947061845399</c:v>
                </c:pt>
                <c:pt idx="1147">
                  <c:v>2.21452916896857</c:v>
                </c:pt>
                <c:pt idx="1148">
                  <c:v>2.21606469572985</c:v>
                </c:pt>
                <c:pt idx="1149">
                  <c:v>2.2176012872061301</c:v>
                </c:pt>
                <c:pt idx="1150">
                  <c:v>2.2191389441356901</c:v>
                </c:pt>
                <c:pt idx="1151">
                  <c:v>2.2206776672572701</c:v>
                </c:pt>
                <c:pt idx="1152">
                  <c:v>2.2222174573101801</c:v>
                </c:pt>
                <c:pt idx="1153">
                  <c:v>2.22375831503421</c:v>
                </c:pt>
                <c:pt idx="1154">
                  <c:v>2.2253002411696601</c:v>
                </c:pt>
                <c:pt idx="1155">
                  <c:v>2.2268432364573698</c:v>
                </c:pt>
                <c:pt idx="1156">
                  <c:v>2.2283873016386599</c:v>
                </c:pt>
                <c:pt idx="1157">
                  <c:v>2.2299324374553899</c:v>
                </c:pt>
                <c:pt idx="1158">
                  <c:v>2.2314786446499202</c:v>
                </c:pt>
                <c:pt idx="1159">
                  <c:v>2.23302592396514</c:v>
                </c:pt>
                <c:pt idx="1160">
                  <c:v>2.23457427614444</c:v>
                </c:pt>
                <c:pt idx="1161">
                  <c:v>2.2361237019317199</c:v>
                </c:pt>
                <c:pt idx="1162">
                  <c:v>2.2376742020714202</c:v>
                </c:pt>
                <c:pt idx="1163">
                  <c:v>2.2392257773084698</c:v>
                </c:pt>
                <c:pt idx="1164">
                  <c:v>2.2407784283883498</c:v>
                </c:pt>
                <c:pt idx="1165">
                  <c:v>2.2423321560570102</c:v>
                </c:pt>
                <c:pt idx="1166">
                  <c:v>2.24388696106096</c:v>
                </c:pt>
                <c:pt idx="1167">
                  <c:v>2.2454428441472101</c:v>
                </c:pt>
                <c:pt idx="1168">
                  <c:v>2.2469998060632901</c:v>
                </c:pt>
                <c:pt idx="1169">
                  <c:v>2.2485578475572301</c:v>
                </c:pt>
                <c:pt idx="1170">
                  <c:v>2.25011696937761</c:v>
                </c:pt>
                <c:pt idx="1171">
                  <c:v>2.2516771722735198</c:v>
                </c:pt>
                <c:pt idx="1172">
                  <c:v>2.2532384569945498</c:v>
                </c:pt>
                <c:pt idx="1173">
                  <c:v>2.2548008242908399</c:v>
                </c:pt>
                <c:pt idx="1174">
                  <c:v>2.2563642749130199</c:v>
                </c:pt>
                <c:pt idx="1175">
                  <c:v>2.2579288096122601</c:v>
                </c:pt>
                <c:pt idx="1176">
                  <c:v>2.2594944291402399</c:v>
                </c:pt>
                <c:pt idx="1177">
                  <c:v>2.26106113424918</c:v>
                </c:pt>
                <c:pt idx="1178">
                  <c:v>2.2626289256918</c:v>
                </c:pt>
                <c:pt idx="1179">
                  <c:v>2.26419780422134</c:v>
                </c:pt>
                <c:pt idx="1180">
                  <c:v>2.26576777059159</c:v>
                </c:pt>
                <c:pt idx="1181">
                  <c:v>2.2673388255568399</c:v>
                </c:pt>
                <c:pt idx="1182">
                  <c:v>2.2689109698719001</c:v>
                </c:pt>
                <c:pt idx="1183">
                  <c:v>2.2704842042921198</c:v>
                </c:pt>
                <c:pt idx="1184">
                  <c:v>2.27205852957337</c:v>
                </c:pt>
                <c:pt idx="1185">
                  <c:v>2.2736339464720201</c:v>
                </c:pt>
                <c:pt idx="1186">
                  <c:v>2.2752104557450101</c:v>
                </c:pt>
                <c:pt idx="1187">
                  <c:v>2.2767880581497502</c:v>
                </c:pt>
                <c:pt idx="1188">
                  <c:v>2.2783667544442299</c:v>
                </c:pt>
                <c:pt idx="1189">
                  <c:v>2.2799465453869199</c:v>
                </c:pt>
                <c:pt idx="1190">
                  <c:v>2.2815274317368401</c:v>
                </c:pt>
                <c:pt idx="1191">
                  <c:v>2.28310941425354</c:v>
                </c:pt>
                <c:pt idx="1192">
                  <c:v>2.28469249369709</c:v>
                </c:pt>
                <c:pt idx="1193">
                  <c:v>2.28627667082807</c:v>
                </c:pt>
                <c:pt idx="1194">
                  <c:v>2.28786194640761</c:v>
                </c:pt>
                <c:pt idx="1195">
                  <c:v>2.2894483211973702</c:v>
                </c:pt>
                <c:pt idx="1196">
                  <c:v>2.2910357959595098</c:v>
                </c:pt>
                <c:pt idx="1197">
                  <c:v>2.2926243714567498</c:v>
                </c:pt>
                <c:pt idx="1198">
                  <c:v>2.2942140484523299</c:v>
                </c:pt>
                <c:pt idx="1199">
                  <c:v>2.2958048277100001</c:v>
                </c:pt>
                <c:pt idx="1200">
                  <c:v>2.2973967099940702</c:v>
                </c:pt>
                <c:pt idx="1201">
                  <c:v>2.2989896960693499</c:v>
                </c:pt>
                <c:pt idx="1202">
                  <c:v>2.30058378670121</c:v>
                </c:pt>
                <c:pt idx="1203">
                  <c:v>2.3021789826555201</c:v>
                </c:pt>
                <c:pt idx="1204">
                  <c:v>2.3037752846987098</c:v>
                </c:pt>
                <c:pt idx="1205">
                  <c:v>2.3053726935977199</c:v>
                </c:pt>
                <c:pt idx="1206">
                  <c:v>2.3069712101200399</c:v>
                </c:pt>
                <c:pt idx="1207">
                  <c:v>2.3085708350336702</c:v>
                </c:pt>
                <c:pt idx="1208">
                  <c:v>2.31017156910716</c:v>
                </c:pt>
                <c:pt idx="1209">
                  <c:v>2.3117734131095902</c:v>
                </c:pt>
                <c:pt idx="1210">
                  <c:v>2.3133763678105699</c:v>
                </c:pt>
                <c:pt idx="1211">
                  <c:v>2.31498043398024</c:v>
                </c:pt>
                <c:pt idx="1212">
                  <c:v>2.3165856123892801</c:v>
                </c:pt>
                <c:pt idx="1213">
                  <c:v>2.31819190380891</c:v>
                </c:pt>
                <c:pt idx="1214">
                  <c:v>2.3197993090108602</c:v>
                </c:pt>
                <c:pt idx="1215">
                  <c:v>2.3214078287674398</c:v>
                </c:pt>
                <c:pt idx="1216">
                  <c:v>2.32301746385144</c:v>
                </c:pt>
                <c:pt idx="1217">
                  <c:v>2.3246282150362299</c:v>
                </c:pt>
                <c:pt idx="1218">
                  <c:v>2.3262400830957</c:v>
                </c:pt>
                <c:pt idx="1219">
                  <c:v>2.32785306880427</c:v>
                </c:pt>
                <c:pt idx="1220">
                  <c:v>2.3294671729369099</c:v>
                </c:pt>
                <c:pt idx="1221">
                  <c:v>2.3310823962691201</c:v>
                </c:pt>
                <c:pt idx="1222">
                  <c:v>2.3326987395769301</c:v>
                </c:pt>
                <c:pt idx="1223">
                  <c:v>2.3343162036369298</c:v>
                </c:pt>
                <c:pt idx="1224">
                  <c:v>2.3359347892262301</c:v>
                </c:pt>
                <c:pt idx="1225">
                  <c:v>2.3375544971224902</c:v>
                </c:pt>
                <c:pt idx="1226">
                  <c:v>2.3391753281038898</c:v>
                </c:pt>
                <c:pt idx="1227">
                  <c:v>2.3407972829491799</c:v>
                </c:pt>
                <c:pt idx="1228">
                  <c:v>2.3424203624376201</c:v>
                </c:pt>
                <c:pt idx="1229">
                  <c:v>2.34404456734902</c:v>
                </c:pt>
                <c:pt idx="1230">
                  <c:v>2.3456698984637501</c:v>
                </c:pt>
                <c:pt idx="1231">
                  <c:v>2.3472963565626999</c:v>
                </c:pt>
                <c:pt idx="1232">
                  <c:v>2.3489239424272998</c:v>
                </c:pt>
                <c:pt idx="1233">
                  <c:v>2.3505526568395401</c:v>
                </c:pt>
                <c:pt idx="1234">
                  <c:v>2.3521825005819301</c:v>
                </c:pt>
                <c:pt idx="1235">
                  <c:v>2.3538134744375299</c:v>
                </c:pt>
                <c:pt idx="1236">
                  <c:v>2.35544557918996</c:v>
                </c:pt>
                <c:pt idx="1237">
                  <c:v>2.35707881562336</c:v>
                </c:pt>
                <c:pt idx="1238">
                  <c:v>2.3587131845224301</c:v>
                </c:pt>
                <c:pt idx="1239">
                  <c:v>2.3603486866723999</c:v>
                </c:pt>
                <c:pt idx="1240">
                  <c:v>2.3619853228590602</c:v>
                </c:pt>
                <c:pt idx="1241">
                  <c:v>2.3636230938687302</c:v>
                </c:pt>
                <c:pt idx="1242">
                  <c:v>2.3652620004882801</c:v>
                </c:pt>
                <c:pt idx="1243">
                  <c:v>2.36690204350514</c:v>
                </c:pt>
                <c:pt idx="1244">
                  <c:v>2.3685432237072601</c:v>
                </c:pt>
                <c:pt idx="1245">
                  <c:v>2.3701855418831599</c:v>
                </c:pt>
                <c:pt idx="1246">
                  <c:v>2.3718289988218899</c:v>
                </c:pt>
                <c:pt idx="1247">
                  <c:v>2.3734735953130599</c:v>
                </c:pt>
                <c:pt idx="1248">
                  <c:v>2.37511933214682</c:v>
                </c:pt>
                <c:pt idx="1249">
                  <c:v>2.37676621011386</c:v>
                </c:pt>
                <c:pt idx="1250">
                  <c:v>2.3784142300054398</c:v>
                </c:pt>
                <c:pt idx="1251">
                  <c:v>2.3800633926133501</c:v>
                </c:pt>
                <c:pt idx="1252">
                  <c:v>2.3817136987299299</c:v>
                </c:pt>
                <c:pt idx="1253">
                  <c:v>2.3833651491480898</c:v>
                </c:pt>
                <c:pt idx="1254">
                  <c:v>2.3850177446612602</c:v>
                </c:pt>
                <c:pt idx="1255">
                  <c:v>2.3866714860634399</c:v>
                </c:pt>
                <c:pt idx="1256">
                  <c:v>2.38832637414917</c:v>
                </c:pt>
                <c:pt idx="1257">
                  <c:v>2.3899824097135598</c:v>
                </c:pt>
                <c:pt idx="1258">
                  <c:v>2.3916395935522399</c:v>
                </c:pt>
                <c:pt idx="1259">
                  <c:v>2.39329792646142</c:v>
                </c:pt>
                <c:pt idx="1260">
                  <c:v>2.3949574092378501</c:v>
                </c:pt>
                <c:pt idx="1261">
                  <c:v>2.3966180426788299</c:v>
                </c:pt>
                <c:pt idx="1262">
                  <c:v>2.3982798275822201</c:v>
                </c:pt>
                <c:pt idx="1263">
                  <c:v>2.39994276474643</c:v>
                </c:pt>
                <c:pt idx="1264">
                  <c:v>2.4016068549704102</c:v>
                </c:pt>
                <c:pt idx="1265">
                  <c:v>2.4032720990537002</c:v>
                </c:pt>
                <c:pt idx="1266">
                  <c:v>2.4049384977963499</c:v>
                </c:pt>
                <c:pt idx="1267">
                  <c:v>2.4066060519989998</c:v>
                </c:pt>
                <c:pt idx="1268">
                  <c:v>2.4082747624628298</c:v>
                </c:pt>
                <c:pt idx="1269">
                  <c:v>2.4099446299895702</c:v>
                </c:pt>
                <c:pt idx="1270">
                  <c:v>2.41161565538152</c:v>
                </c:pt>
                <c:pt idx="1271">
                  <c:v>2.4132878394415198</c:v>
                </c:pt>
                <c:pt idx="1272">
                  <c:v>2.41496118297299</c:v>
                </c:pt>
                <c:pt idx="1273">
                  <c:v>2.4166356867798799</c:v>
                </c:pt>
                <c:pt idx="1274">
                  <c:v>2.4183113516667198</c:v>
                </c:pt>
                <c:pt idx="1275">
                  <c:v>2.4199881784385799</c:v>
                </c:pt>
                <c:pt idx="1276">
                  <c:v>2.4216661679010998</c:v>
                </c:pt>
                <c:pt idx="1277">
                  <c:v>2.4233453208604798</c:v>
                </c:pt>
                <c:pt idx="1278">
                  <c:v>2.4250256381234698</c:v>
                </c:pt>
                <c:pt idx="1279">
                  <c:v>2.42670712049738</c:v>
                </c:pt>
                <c:pt idx="1280">
                  <c:v>2.4283897687900899</c:v>
                </c:pt>
                <c:pt idx="1281">
                  <c:v>2.4300735838100298</c:v>
                </c:pt>
                <c:pt idx="1282">
                  <c:v>2.4317585663661898</c:v>
                </c:pt>
                <c:pt idx="1283">
                  <c:v>2.4334447172681299</c:v>
                </c:pt>
                <c:pt idx="1284">
                  <c:v>2.4351320373259702</c:v>
                </c:pt>
                <c:pt idx="1285">
                  <c:v>2.4368205273503798</c:v>
                </c:pt>
                <c:pt idx="1286">
                  <c:v>2.4385101881526001</c:v>
                </c:pt>
                <c:pt idx="1287">
                  <c:v>2.44020102054444</c:v>
                </c:pt>
                <c:pt idx="1288">
                  <c:v>2.4418930253382598</c:v>
                </c:pt>
                <c:pt idx="1289">
                  <c:v>2.4435862033469999</c:v>
                </c:pt>
                <c:pt idx="1290">
                  <c:v>2.4452805553841301</c:v>
                </c:pt>
                <c:pt idx="1291">
                  <c:v>2.4469760822637299</c:v>
                </c:pt>
                <c:pt idx="1292">
                  <c:v>2.4486727848004</c:v>
                </c:pt>
                <c:pt idx="1293">
                  <c:v>2.4503706638093501</c:v>
                </c:pt>
                <c:pt idx="1294">
                  <c:v>2.45206972010631</c:v>
                </c:pt>
                <c:pt idx="1295">
                  <c:v>2.4537699545075999</c:v>
                </c:pt>
                <c:pt idx="1296">
                  <c:v>2.4554713678301199</c:v>
                </c:pt>
                <c:pt idx="1297">
                  <c:v>2.4571739608912999</c:v>
                </c:pt>
                <c:pt idx="1298">
                  <c:v>2.4588777345091599</c:v>
                </c:pt>
                <c:pt idx="1299">
                  <c:v>2.4605826895022802</c:v>
                </c:pt>
                <c:pt idx="1300">
                  <c:v>2.46228882668983</c:v>
                </c:pt>
                <c:pt idx="1301">
                  <c:v>2.4639961468915099</c:v>
                </c:pt>
                <c:pt idx="1302">
                  <c:v>2.4657046509276102</c:v>
                </c:pt>
                <c:pt idx="1303">
                  <c:v>2.46741433961899</c:v>
                </c:pt>
                <c:pt idx="1304">
                  <c:v>2.4691252137870698</c:v>
                </c:pt>
                <c:pt idx="1305">
                  <c:v>2.4708372742538498</c:v>
                </c:pt>
                <c:pt idx="1306">
                  <c:v>2.4725505218418999</c:v>
                </c:pt>
                <c:pt idx="1307">
                  <c:v>2.47426495737434</c:v>
                </c:pt>
                <c:pt idx="1308">
                  <c:v>2.4759805816748899</c:v>
                </c:pt>
                <c:pt idx="1309">
                  <c:v>2.4776973955678101</c:v>
                </c:pt>
                <c:pt idx="1310">
                  <c:v>2.4794153998779702</c:v>
                </c:pt>
                <c:pt idx="1311">
                  <c:v>2.48113459543077</c:v>
                </c:pt>
                <c:pt idx="1312">
                  <c:v>2.4828549830522202</c:v>
                </c:pt>
                <c:pt idx="1313">
                  <c:v>2.4845765635688699</c:v>
                </c:pt>
                <c:pt idx="1314">
                  <c:v>2.4862993378078699</c:v>
                </c:pt>
                <c:pt idx="1315">
                  <c:v>2.4880233065969302</c:v>
                </c:pt>
                <c:pt idx="1316">
                  <c:v>2.48974847076434</c:v>
                </c:pt>
                <c:pt idx="1317">
                  <c:v>2.4914748311389401</c:v>
                </c:pt>
                <c:pt idx="1318">
                  <c:v>2.4932023885501899</c:v>
                </c:pt>
                <c:pt idx="1319">
                  <c:v>2.4949311438280901</c:v>
                </c:pt>
                <c:pt idx="1320">
                  <c:v>2.4966610978032202</c:v>
                </c:pt>
                <c:pt idx="1321">
                  <c:v>2.49839225130675</c:v>
                </c:pt>
                <c:pt idx="1322">
                  <c:v>2.5001246051704098</c:v>
                </c:pt>
                <c:pt idx="1323">
                  <c:v>2.5018581602265302</c:v>
                </c:pt>
                <c:pt idx="1324">
                  <c:v>2.5035929173079801</c:v>
                </c:pt>
                <c:pt idx="1325">
                  <c:v>2.50532887724825</c:v>
                </c:pt>
                <c:pt idx="1326">
                  <c:v>2.5070660408813801</c:v>
                </c:pt>
                <c:pt idx="1327">
                  <c:v>2.5088044090419901</c:v>
                </c:pt>
                <c:pt idx="1328">
                  <c:v>2.51054398256528</c:v>
                </c:pt>
                <c:pt idx="1329">
                  <c:v>2.5122847622870501</c:v>
                </c:pt>
                <c:pt idx="1330">
                  <c:v>2.5140267490436501</c:v>
                </c:pt>
                <c:pt idx="1331">
                  <c:v>2.51576994367203</c:v>
                </c:pt>
                <c:pt idx="1332">
                  <c:v>2.5175143470097101</c:v>
                </c:pt>
                <c:pt idx="1333">
                  <c:v>2.5192599598947898</c:v>
                </c:pt>
                <c:pt idx="1334">
                  <c:v>2.5210067831659702</c:v>
                </c:pt>
                <c:pt idx="1335">
                  <c:v>2.5227548176624901</c:v>
                </c:pt>
                <c:pt idx="1336">
                  <c:v>2.5245040642242298</c:v>
                </c:pt>
                <c:pt idx="1337">
                  <c:v>2.5262545236915899</c:v>
                </c:pt>
                <c:pt idx="1338">
                  <c:v>2.52800619690561</c:v>
                </c:pt>
                <c:pt idx="1339">
                  <c:v>2.5297590847078699</c:v>
                </c:pt>
                <c:pt idx="1340">
                  <c:v>2.5315131879405599</c:v>
                </c:pt>
                <c:pt idx="1341">
                  <c:v>2.5332685074464298</c:v>
                </c:pt>
                <c:pt idx="1342">
                  <c:v>2.53502504406885</c:v>
                </c:pt>
                <c:pt idx="1343">
                  <c:v>2.5367827986517302</c:v>
                </c:pt>
                <c:pt idx="1344">
                  <c:v>2.53854177203961</c:v>
                </c:pt>
                <c:pt idx="1345">
                  <c:v>2.54030196507758</c:v>
                </c:pt>
                <c:pt idx="1346">
                  <c:v>2.54206337861133</c:v>
                </c:pt>
                <c:pt idx="1347">
                  <c:v>2.54382601348714</c:v>
                </c:pt>
                <c:pt idx="1348">
                  <c:v>2.54558987055188</c:v>
                </c:pt>
                <c:pt idx="1349">
                  <c:v>2.54735495065299</c:v>
                </c:pt>
                <c:pt idx="1350">
                  <c:v>2.54912125463852</c:v>
                </c:pt>
                <c:pt idx="1351">
                  <c:v>2.5508887833570801</c:v>
                </c:pt>
                <c:pt idx="1352">
                  <c:v>2.5526575376578999</c:v>
                </c:pt>
                <c:pt idx="1353">
                  <c:v>2.5544275183907801</c:v>
                </c:pt>
                <c:pt idx="1354">
                  <c:v>2.5561987264060999</c:v>
                </c:pt>
                <c:pt idx="1355">
                  <c:v>2.5579711625548498</c:v>
                </c:pt>
                <c:pt idx="1356">
                  <c:v>2.5597448276886099</c:v>
                </c:pt>
                <c:pt idx="1357">
                  <c:v>2.5615197226595399</c:v>
                </c:pt>
                <c:pt idx="1358">
                  <c:v>2.5632958483203798</c:v>
                </c:pt>
                <c:pt idx="1359">
                  <c:v>2.5650732055244898</c:v>
                </c:pt>
                <c:pt idx="1360">
                  <c:v>2.5668517951258001</c:v>
                </c:pt>
                <c:pt idx="1361">
                  <c:v>2.5686316179788502</c:v>
                </c:pt>
                <c:pt idx="1362">
                  <c:v>2.5704126749387401</c:v>
                </c:pt>
                <c:pt idx="1363">
                  <c:v>2.5721949668612001</c:v>
                </c:pt>
                <c:pt idx="1364">
                  <c:v>2.5739784946025401</c:v>
                </c:pt>
                <c:pt idx="1365">
                  <c:v>2.57576325901965</c:v>
                </c:pt>
                <c:pt idx="1366">
                  <c:v>2.5775492609700299</c:v>
                </c:pt>
                <c:pt idx="1367">
                  <c:v>2.5793365013117699</c:v>
                </c:pt>
                <c:pt idx="1368">
                  <c:v>2.5811249809035499</c:v>
                </c:pt>
                <c:pt idx="1369">
                  <c:v>2.58291470060467</c:v>
                </c:pt>
                <c:pt idx="1370">
                  <c:v>2.5847056612749801</c:v>
                </c:pt>
                <c:pt idx="1371">
                  <c:v>2.5864978637749698</c:v>
                </c:pt>
                <c:pt idx="1372">
                  <c:v>2.5882913089657</c:v>
                </c:pt>
                <c:pt idx="1373">
                  <c:v>2.59008599770885</c:v>
                </c:pt>
                <c:pt idx="1374">
                  <c:v>2.5918819308666601</c:v>
                </c:pt>
                <c:pt idx="1375">
                  <c:v>2.5936791093020202</c:v>
                </c:pt>
                <c:pt idx="1376">
                  <c:v>2.59547753387836</c:v>
                </c:pt>
                <c:pt idx="1377">
                  <c:v>2.5972772054597599</c:v>
                </c:pt>
                <c:pt idx="1378">
                  <c:v>2.5990781249108799</c:v>
                </c:pt>
                <c:pt idx="1379">
                  <c:v>2.6008802930969601</c:v>
                </c:pt>
                <c:pt idx="1380">
                  <c:v>2.6026837108838601</c:v>
                </c:pt>
                <c:pt idx="1381">
                  <c:v>2.6044883791380502</c:v>
                </c:pt>
                <c:pt idx="1382">
                  <c:v>2.60629429872658</c:v>
                </c:pt>
                <c:pt idx="1383">
                  <c:v>2.6081014705171199</c:v>
                </c:pt>
                <c:pt idx="1384">
                  <c:v>2.6099098953779101</c:v>
                </c:pt>
                <c:pt idx="1385">
                  <c:v>2.6117195741778301</c:v>
                </c:pt>
                <c:pt idx="1386">
                  <c:v>2.61353050778634</c:v>
                </c:pt>
                <c:pt idx="1387">
                  <c:v>2.6153426970735101</c:v>
                </c:pt>
                <c:pt idx="1388">
                  <c:v>2.6171561429100199</c:v>
                </c:pt>
                <c:pt idx="1389">
                  <c:v>2.6189708461671302</c:v>
                </c:pt>
                <c:pt idx="1390">
                  <c:v>2.62078680771672</c:v>
                </c:pt>
                <c:pt idx="1391">
                  <c:v>2.6226040284312901</c:v>
                </c:pt>
                <c:pt idx="1392">
                  <c:v>2.6244225091839199</c:v>
                </c:pt>
                <c:pt idx="1393">
                  <c:v>2.6262422508482999</c:v>
                </c:pt>
                <c:pt idx="1394">
                  <c:v>2.6280632542987399</c:v>
                </c:pt>
                <c:pt idx="1395">
                  <c:v>2.6298855204101401</c:v>
                </c:pt>
                <c:pt idx="1396">
                  <c:v>2.63170905005801</c:v>
                </c:pt>
                <c:pt idx="1397">
                  <c:v>2.6335338441184799</c:v>
                </c:pt>
                <c:pt idx="1398">
                  <c:v>2.63535990346828</c:v>
                </c:pt>
                <c:pt idx="1399">
                  <c:v>2.6371872289847298</c:v>
                </c:pt>
                <c:pt idx="1400">
                  <c:v>2.63901582154578</c:v>
                </c:pt>
                <c:pt idx="1401">
                  <c:v>2.6408456820300001</c:v>
                </c:pt>
                <c:pt idx="1402">
                  <c:v>2.6426768113165302</c:v>
                </c:pt>
                <c:pt idx="1403">
                  <c:v>2.64450921028515</c:v>
                </c:pt>
                <c:pt idx="1404">
                  <c:v>2.6463428798162401</c:v>
                </c:pt>
                <c:pt idx="1405">
                  <c:v>2.64817782079079</c:v>
                </c:pt>
                <c:pt idx="1406">
                  <c:v>2.6500140340904101</c:v>
                </c:pt>
                <c:pt idx="1407">
                  <c:v>2.6518515205973099</c:v>
                </c:pt>
                <c:pt idx="1408">
                  <c:v>2.6536902811943199</c:v>
                </c:pt>
                <c:pt idx="1409">
                  <c:v>2.6555303167648701</c:v>
                </c:pt>
                <c:pt idx="1410">
                  <c:v>2.6573716281930202</c:v>
                </c:pt>
                <c:pt idx="1411">
                  <c:v>2.6592142163634298</c:v>
                </c:pt>
                <c:pt idx="1412">
                  <c:v>2.6610580821613699</c:v>
                </c:pt>
                <c:pt idx="1413">
                  <c:v>2.6629032264727401</c:v>
                </c:pt>
                <c:pt idx="1414">
                  <c:v>2.66474965018404</c:v>
                </c:pt>
                <c:pt idx="1415">
                  <c:v>2.66659735418239</c:v>
                </c:pt>
                <c:pt idx="1416">
                  <c:v>2.6684463393555302</c:v>
                </c:pt>
                <c:pt idx="1417">
                  <c:v>2.6702966065918101</c:v>
                </c:pt>
                <c:pt idx="1418">
                  <c:v>2.6721481567801901</c:v>
                </c:pt>
                <c:pt idx="1419">
                  <c:v>2.67400099081026</c:v>
                </c:pt>
                <c:pt idx="1420">
                  <c:v>2.6758551095722201</c:v>
                </c:pt>
                <c:pt idx="1421">
                  <c:v>2.67771051395688</c:v>
                </c:pt>
                <c:pt idx="1422">
                  <c:v>2.67956720485568</c:v>
                </c:pt>
                <c:pt idx="1423">
                  <c:v>2.6814251831606701</c:v>
                </c:pt>
                <c:pt idx="1424">
                  <c:v>2.6832844497645199</c:v>
                </c:pt>
                <c:pt idx="1425">
                  <c:v>2.6851450055605199</c:v>
                </c:pt>
                <c:pt idx="1426">
                  <c:v>2.68700685144259</c:v>
                </c:pt>
                <c:pt idx="1427">
                  <c:v>2.68886998830525</c:v>
                </c:pt>
                <c:pt idx="1428">
                  <c:v>2.6907344170436498</c:v>
                </c:pt>
                <c:pt idx="1429">
                  <c:v>2.6926001385535598</c:v>
                </c:pt>
                <c:pt idx="1430">
                  <c:v>2.69446715373138</c:v>
                </c:pt>
                <c:pt idx="1431">
                  <c:v>2.6963354634741101</c:v>
                </c:pt>
                <c:pt idx="1432">
                  <c:v>2.6982050686793899</c:v>
                </c:pt>
                <c:pt idx="1433">
                  <c:v>2.7000759702454902</c:v>
                </c:pt>
                <c:pt idx="1434">
                  <c:v>2.7019481690712701</c:v>
                </c:pt>
                <c:pt idx="1435">
                  <c:v>2.7038216660562502</c:v>
                </c:pt>
                <c:pt idx="1436">
                  <c:v>2.7056964621005402</c:v>
                </c:pt>
                <c:pt idx="1437">
                  <c:v>2.7075725581049102</c:v>
                </c:pt>
                <c:pt idx="1438">
                  <c:v>2.7094499549707298</c:v>
                </c:pt>
                <c:pt idx="1439">
                  <c:v>2.7113286535999999</c:v>
                </c:pt>
                <c:pt idx="1440">
                  <c:v>2.71320865489534</c:v>
                </c:pt>
                <c:pt idx="1441">
                  <c:v>2.71508995976001</c:v>
                </c:pt>
                <c:pt idx="1442">
                  <c:v>2.7169725690978899</c:v>
                </c:pt>
                <c:pt idx="1443">
                  <c:v>2.7188564838134699</c:v>
                </c:pt>
                <c:pt idx="1444">
                  <c:v>2.72074170481191</c:v>
                </c:pt>
                <c:pt idx="1445">
                  <c:v>2.72262823299894</c:v>
                </c:pt>
                <c:pt idx="1446">
                  <c:v>2.7245160692809698</c:v>
                </c:pt>
                <c:pt idx="1447">
                  <c:v>2.7264052145650099</c:v>
                </c:pt>
                <c:pt idx="1448">
                  <c:v>2.7282956697587002</c:v>
                </c:pt>
                <c:pt idx="1449">
                  <c:v>2.73018743577033</c:v>
                </c:pt>
                <c:pt idx="1450">
                  <c:v>2.73208051350879</c:v>
                </c:pt>
                <c:pt idx="1451">
                  <c:v>2.7339749038836101</c:v>
                </c:pt>
                <c:pt idx="1452">
                  <c:v>2.7358706078049799</c:v>
                </c:pt>
                <c:pt idx="1453">
                  <c:v>2.7377676261836701</c:v>
                </c:pt>
                <c:pt idx="1454">
                  <c:v>2.7396659599311302</c:v>
                </c:pt>
                <c:pt idx="1455">
                  <c:v>2.7415656099593999</c:v>
                </c:pt>
                <c:pt idx="1456">
                  <c:v>2.7434665771811901</c:v>
                </c:pt>
                <c:pt idx="1457">
                  <c:v>2.74536886250982</c:v>
                </c:pt>
                <c:pt idx="1458">
                  <c:v>2.7472724668592399</c:v>
                </c:pt>
                <c:pt idx="1459">
                  <c:v>2.74917739114405</c:v>
                </c:pt>
                <c:pt idx="1460">
                  <c:v>2.7510836362794802</c:v>
                </c:pt>
                <c:pt idx="1461">
                  <c:v>2.7529912031813901</c:v>
                </c:pt>
                <c:pt idx="1462">
                  <c:v>2.7549000927662699</c:v>
                </c:pt>
                <c:pt idx="1463">
                  <c:v>2.7568103059512601</c:v>
                </c:pt>
                <c:pt idx="1464">
                  <c:v>2.7587218436541199</c:v>
                </c:pt>
                <c:pt idx="1465">
                  <c:v>2.7606347067932502</c:v>
                </c:pt>
                <c:pt idx="1466">
                  <c:v>2.7625488962877101</c:v>
                </c:pt>
                <c:pt idx="1467">
                  <c:v>2.7644644130571598</c:v>
                </c:pt>
                <c:pt idx="1468">
                  <c:v>2.76638125802193</c:v>
                </c:pt>
                <c:pt idx="1469">
                  <c:v>2.7682994321029599</c:v>
                </c:pt>
                <c:pt idx="1470">
                  <c:v>2.7702189362218501</c:v>
                </c:pt>
                <c:pt idx="1471">
                  <c:v>2.77213977130083</c:v>
                </c:pt>
                <c:pt idx="1472">
                  <c:v>2.7740619382627698</c:v>
                </c:pt>
                <c:pt idx="1473">
                  <c:v>2.7759854380311801</c:v>
                </c:pt>
                <c:pt idx="1474">
                  <c:v>2.77791027153022</c:v>
                </c:pt>
                <c:pt idx="1475">
                  <c:v>2.77983643968467</c:v>
                </c:pt>
                <c:pt idx="1476">
                  <c:v>2.7817639434199699</c:v>
                </c:pt>
                <c:pt idx="1477">
                  <c:v>2.7836927836621999</c:v>
                </c:pt>
                <c:pt idx="1478">
                  <c:v>2.7856229613380701</c:v>
                </c:pt>
                <c:pt idx="1479">
                  <c:v>2.7875544773749299</c:v>
                </c:pt>
                <c:pt idx="1480">
                  <c:v>2.7894873327008098</c:v>
                </c:pt>
                <c:pt idx="1481">
                  <c:v>2.7914215282443302</c:v>
                </c:pt>
                <c:pt idx="1482">
                  <c:v>2.7933570649347899</c:v>
                </c:pt>
                <c:pt idx="1483">
                  <c:v>2.7952939437021298</c:v>
                </c:pt>
                <c:pt idx="1484">
                  <c:v>2.7972321654769199</c:v>
                </c:pt>
                <c:pt idx="1485">
                  <c:v>2.7991717311903899</c:v>
                </c:pt>
                <c:pt idx="1486">
                  <c:v>2.8011126417744001</c:v>
                </c:pt>
                <c:pt idx="1487">
                  <c:v>2.80305489816149</c:v>
                </c:pt>
                <c:pt idx="1488">
                  <c:v>2.8049985012848002</c:v>
                </c:pt>
                <c:pt idx="1489">
                  <c:v>2.80694345207815</c:v>
                </c:pt>
                <c:pt idx="1490">
                  <c:v>2.8088897514759901</c:v>
                </c:pt>
                <c:pt idx="1491">
                  <c:v>2.81083740041344</c:v>
                </c:pt>
                <c:pt idx="1492">
                  <c:v>2.8127863998262299</c:v>
                </c:pt>
                <c:pt idx="1493">
                  <c:v>2.8147367506507899</c:v>
                </c:pt>
                <c:pt idx="1494">
                  <c:v>2.8166884538241601</c:v>
                </c:pt>
                <c:pt idx="1495">
                  <c:v>2.8186415102840301</c:v>
                </c:pt>
                <c:pt idx="1496">
                  <c:v>2.8205959209687701</c:v>
                </c:pt>
                <c:pt idx="1497">
                  <c:v>2.8225516868173801</c:v>
                </c:pt>
                <c:pt idx="1498">
                  <c:v>2.8245088087695098</c:v>
                </c:pt>
                <c:pt idx="1499">
                  <c:v>2.82646728776546</c:v>
                </c:pt>
                <c:pt idx="1500">
                  <c:v>2.8284271247461898</c:v>
                </c:pt>
                <c:pt idx="1501">
                  <c:v>2.8303883206533098</c:v>
                </c:pt>
                <c:pt idx="1502">
                  <c:v>2.8323508764290799</c:v>
                </c:pt>
                <c:pt idx="1503">
                  <c:v>2.8343147930164299</c:v>
                </c:pt>
                <c:pt idx="1504">
                  <c:v>2.8362800713589098</c:v>
                </c:pt>
                <c:pt idx="1505">
                  <c:v>2.83824671240076</c:v>
                </c:pt>
                <c:pt idx="1506">
                  <c:v>2.8402147170868499</c:v>
                </c:pt>
                <c:pt idx="1507">
                  <c:v>2.8421840863627201</c:v>
                </c:pt>
                <c:pt idx="1508">
                  <c:v>2.8441548211745502</c:v>
                </c:pt>
                <c:pt idx="1509">
                  <c:v>2.8461269224691899</c:v>
                </c:pt>
                <c:pt idx="1510">
                  <c:v>2.8481003911941398</c:v>
                </c:pt>
                <c:pt idx="1511">
                  <c:v>2.8500752282975599</c:v>
                </c:pt>
                <c:pt idx="1512">
                  <c:v>2.8520514347282799</c:v>
                </c:pt>
                <c:pt idx="1513">
                  <c:v>2.8540290114357498</c:v>
                </c:pt>
                <c:pt idx="1514">
                  <c:v>2.8560079593701202</c:v>
                </c:pt>
                <c:pt idx="1515">
                  <c:v>2.8579882794821798</c:v>
                </c:pt>
                <c:pt idx="1516">
                  <c:v>2.85996997272338</c:v>
                </c:pt>
                <c:pt idx="1517">
                  <c:v>2.8619530400458202</c:v>
                </c:pt>
                <c:pt idx="1518">
                  <c:v>2.8639374824022799</c:v>
                </c:pt>
                <c:pt idx="1519">
                  <c:v>2.8659233007461999</c:v>
                </c:pt>
                <c:pt idx="1520">
                  <c:v>2.8679104960316502</c:v>
                </c:pt>
                <c:pt idx="1521">
                  <c:v>2.8698990692134001</c:v>
                </c:pt>
                <c:pt idx="1522">
                  <c:v>2.87188902124687</c:v>
                </c:pt>
                <c:pt idx="1523">
                  <c:v>2.8738803530881198</c:v>
                </c:pt>
                <c:pt idx="1524">
                  <c:v>2.8758730656939102</c:v>
                </c:pt>
                <c:pt idx="1525">
                  <c:v>2.8778671600216401</c:v>
                </c:pt>
                <c:pt idx="1526">
                  <c:v>2.8798626370293698</c:v>
                </c:pt>
                <c:pt idx="1527">
                  <c:v>2.88185949767584</c:v>
                </c:pt>
                <c:pt idx="1528">
                  <c:v>2.8838577429204499</c:v>
                </c:pt>
                <c:pt idx="1529">
                  <c:v>2.8858573737232498</c:v>
                </c:pt>
                <c:pt idx="1530">
                  <c:v>2.8878583910449902</c:v>
                </c:pt>
                <c:pt idx="1531">
                  <c:v>2.8898607958470501</c:v>
                </c:pt>
                <c:pt idx="1532">
                  <c:v>2.8918645890914898</c:v>
                </c:pt>
                <c:pt idx="1533">
                  <c:v>2.8938697717410502</c:v>
                </c:pt>
                <c:pt idx="1534">
                  <c:v>2.89587634475911</c:v>
                </c:pt>
                <c:pt idx="1535">
                  <c:v>2.8978843091097501</c:v>
                </c:pt>
                <c:pt idx="1536">
                  <c:v>2.8998936657577001</c:v>
                </c:pt>
                <c:pt idx="1537">
                  <c:v>2.90190441566835</c:v>
                </c:pt>
                <c:pt idx="1538">
                  <c:v>2.9039165598077799</c:v>
                </c:pt>
                <c:pt idx="1539">
                  <c:v>2.9059300991427399</c:v>
                </c:pt>
                <c:pt idx="1540">
                  <c:v>2.9079450346406199</c:v>
                </c:pt>
                <c:pt idx="1541">
                  <c:v>2.9099613672695099</c:v>
                </c:pt>
                <c:pt idx="1542">
                  <c:v>2.9119790979981701</c:v>
                </c:pt>
                <c:pt idx="1543">
                  <c:v>2.9139982277960201</c:v>
                </c:pt>
                <c:pt idx="1544">
                  <c:v>2.9160187576331502</c:v>
                </c:pt>
                <c:pt idx="1545">
                  <c:v>2.91804068848035</c:v>
                </c:pt>
                <c:pt idx="1546">
                  <c:v>2.9200640213090399</c:v>
                </c:pt>
                <c:pt idx="1547">
                  <c:v>2.9220887570913501</c:v>
                </c:pt>
                <c:pt idx="1548">
                  <c:v>2.9241148968000599</c:v>
                </c:pt>
                <c:pt idx="1549">
                  <c:v>2.9261424414086501</c:v>
                </c:pt>
                <c:pt idx="1550">
                  <c:v>2.92817139189125</c:v>
                </c:pt>
                <c:pt idx="1551">
                  <c:v>2.93020174922267</c:v>
                </c:pt>
                <c:pt idx="1552">
                  <c:v>2.9322335143784102</c:v>
                </c:pt>
                <c:pt idx="1553">
                  <c:v>2.93426668833464</c:v>
                </c:pt>
                <c:pt idx="1554">
                  <c:v>2.9363012720681998</c:v>
                </c:pt>
                <c:pt idx="1555">
                  <c:v>2.9383372665566099</c:v>
                </c:pt>
                <c:pt idx="1556">
                  <c:v>2.9403746727780802</c:v>
                </c:pt>
                <c:pt idx="1557">
                  <c:v>2.9424134917114699</c:v>
                </c:pt>
                <c:pt idx="1558">
                  <c:v>2.9444537243363502</c:v>
                </c:pt>
                <c:pt idx="1559">
                  <c:v>2.94649537163296</c:v>
                </c:pt>
                <c:pt idx="1560">
                  <c:v>2.9485384345822001</c:v>
                </c:pt>
                <c:pt idx="1561">
                  <c:v>2.9505829141656701</c:v>
                </c:pt>
                <c:pt idx="1562">
                  <c:v>2.9526288113656598</c:v>
                </c:pt>
                <c:pt idx="1563">
                  <c:v>2.9546761271651198</c:v>
                </c:pt>
                <c:pt idx="1564">
                  <c:v>2.9567248625476799</c:v>
                </c:pt>
                <c:pt idx="1565">
                  <c:v>2.9587750184976702</c:v>
                </c:pt>
                <c:pt idx="1566">
                  <c:v>2.9608265960000901</c:v>
                </c:pt>
                <c:pt idx="1567">
                  <c:v>2.96287959604064</c:v>
                </c:pt>
                <c:pt idx="1568">
                  <c:v>2.9649340196056699</c:v>
                </c:pt>
                <c:pt idx="1569">
                  <c:v>2.9669898676822402</c:v>
                </c:pt>
                <c:pt idx="1570">
                  <c:v>2.9690471412580899</c:v>
                </c:pt>
                <c:pt idx="1571">
                  <c:v>2.9711058413216498</c:v>
                </c:pt>
                <c:pt idx="1572">
                  <c:v>2.97316596886203</c:v>
                </c:pt>
                <c:pt idx="1573">
                  <c:v>2.9752275248690099</c:v>
                </c:pt>
                <c:pt idx="1574">
                  <c:v>2.9772905103330798</c:v>
                </c:pt>
                <c:pt idx="1575">
                  <c:v>2.9793549262454002</c:v>
                </c:pt>
                <c:pt idx="1576">
                  <c:v>2.98142077359784</c:v>
                </c:pt>
                <c:pt idx="1577">
                  <c:v>2.98348805338293</c:v>
                </c:pt>
                <c:pt idx="1578">
                  <c:v>2.9855567665938998</c:v>
                </c:pt>
                <c:pt idx="1579">
                  <c:v>2.9876269142246801</c:v>
                </c:pt>
                <c:pt idx="1580">
                  <c:v>2.9896984972698699</c:v>
                </c:pt>
                <c:pt idx="1581">
                  <c:v>2.9917715167247798</c:v>
                </c:pt>
                <c:pt idx="1582">
                  <c:v>2.9938459735853802</c:v>
                </c:pt>
                <c:pt idx="1583">
                  <c:v>2.99592186884836</c:v>
                </c:pt>
                <c:pt idx="1584">
                  <c:v>2.9979992035110898</c:v>
                </c:pt>
                <c:pt idx="1585">
                  <c:v>3.0000779785716301</c:v>
                </c:pt>
                <c:pt idx="1586">
                  <c:v>3.0021581950287399</c:v>
                </c:pt>
                <c:pt idx="1587">
                  <c:v>3.0042398538818502</c:v>
                </c:pt>
                <c:pt idx="1588">
                  <c:v>3.00632295613112</c:v>
                </c:pt>
                <c:pt idx="1589">
                  <c:v>3.00840750277737</c:v>
                </c:pt>
                <c:pt idx="1590">
                  <c:v>3.0104934948221298</c:v>
                </c:pt>
                <c:pt idx="1591">
                  <c:v>3.0125809332676199</c:v>
                </c:pt>
                <c:pt idx="1592">
                  <c:v>3.0146698191167598</c:v>
                </c:pt>
                <c:pt idx="1593">
                  <c:v>3.0167601533731498</c:v>
                </c:pt>
                <c:pt idx="1594">
                  <c:v>3.01885193704112</c:v>
                </c:pt>
                <c:pt idx="1595">
                  <c:v>3.0209451711256499</c:v>
                </c:pt>
                <c:pt idx="1596">
                  <c:v>3.0230398566324501</c:v>
                </c:pt>
                <c:pt idx="1597">
                  <c:v>3.0251359945679202</c:v>
                </c:pt>
                <c:pt idx="1598">
                  <c:v>3.0272335859391499</c:v>
                </c:pt>
                <c:pt idx="1599">
                  <c:v>3.0293326317539502</c:v>
                </c:pt>
                <c:pt idx="1600">
                  <c:v>3.0314331330207902</c:v>
                </c:pt>
                <c:pt idx="1601">
                  <c:v>3.0335350907488801</c:v>
                </c:pt>
                <c:pt idx="1602">
                  <c:v>3.0356385059480999</c:v>
                </c:pt>
                <c:pt idx="1603">
                  <c:v>3.03774337962906</c:v>
                </c:pt>
                <c:pt idx="1604">
                  <c:v>3.0398497128030302</c:v>
                </c:pt>
                <c:pt idx="1605">
                  <c:v>3.0419575064820101</c:v>
                </c:pt>
                <c:pt idx="1606">
                  <c:v>3.0440667616787098</c:v>
                </c:pt>
                <c:pt idx="1607">
                  <c:v>3.04617747940652</c:v>
                </c:pt>
                <c:pt idx="1608">
                  <c:v>3.0482896606795302</c:v>
                </c:pt>
                <c:pt idx="1609">
                  <c:v>3.05040330651256</c:v>
                </c:pt>
                <c:pt idx="1610">
                  <c:v>3.0525184179211098</c:v>
                </c:pt>
                <c:pt idx="1611">
                  <c:v>3.0546349959214001</c:v>
                </c:pt>
                <c:pt idx="1612">
                  <c:v>3.0567530415303299</c:v>
                </c:pt>
                <c:pt idx="1613">
                  <c:v>3.0588725557655301</c:v>
                </c:pt>
                <c:pt idx="1614">
                  <c:v>3.0609935396453301</c:v>
                </c:pt>
                <c:pt idx="1615">
                  <c:v>3.06311599418876</c:v>
                </c:pt>
                <c:pt idx="1616">
                  <c:v>3.0652399204155598</c:v>
                </c:pt>
                <c:pt idx="1617">
                  <c:v>3.0673653193461798</c:v>
                </c:pt>
                <c:pt idx="1618">
                  <c:v>3.0694921920017699</c:v>
                </c:pt>
                <c:pt idx="1619">
                  <c:v>3.07162053940419</c:v>
                </c:pt>
                <c:pt idx="1620">
                  <c:v>3.0737503625760199</c:v>
                </c:pt>
                <c:pt idx="1621">
                  <c:v>3.0758816625405299</c:v>
                </c:pt>
                <c:pt idx="1622">
                  <c:v>3.07801444032172</c:v>
                </c:pt>
                <c:pt idx="1623">
                  <c:v>3.08014869694428</c:v>
                </c:pt>
                <c:pt idx="1624">
                  <c:v>3.0822844334336299</c:v>
                </c:pt>
                <c:pt idx="1625">
                  <c:v>3.0844216508158802</c:v>
                </c:pt>
                <c:pt idx="1626">
                  <c:v>3.0865603501178702</c:v>
                </c:pt>
                <c:pt idx="1627">
                  <c:v>3.0887005323671399</c:v>
                </c:pt>
                <c:pt idx="1628">
                  <c:v>3.0908421985919499</c:v>
                </c:pt>
                <c:pt idx="1629">
                  <c:v>3.0929853498212601</c:v>
                </c:pt>
                <c:pt idx="1630">
                  <c:v>3.0951299870847802</c:v>
                </c:pt>
                <c:pt idx="1631">
                  <c:v>3.0972761114128802</c:v>
                </c:pt>
                <c:pt idx="1632">
                  <c:v>3.0994237238366802</c:v>
                </c:pt>
                <c:pt idx="1633">
                  <c:v>3.1015728253880201</c:v>
                </c:pt>
                <c:pt idx="1634">
                  <c:v>3.1037234170994199</c:v>
                </c:pt>
                <c:pt idx="1635">
                  <c:v>3.1058755000041498</c:v>
                </c:pt>
                <c:pt idx="1636">
                  <c:v>3.1080290751361899</c:v>
                </c:pt>
                <c:pt idx="1637">
                  <c:v>3.1101841435302302</c:v>
                </c:pt>
                <c:pt idx="1638">
                  <c:v>3.1123407062216701</c:v>
                </c:pt>
                <c:pt idx="1639">
                  <c:v>3.11449876424664</c:v>
                </c:pt>
                <c:pt idx="1640">
                  <c:v>3.116658318642</c:v>
                </c:pt>
                <c:pt idx="1641">
                  <c:v>3.1188193704452898</c:v>
                </c:pt>
                <c:pt idx="1642">
                  <c:v>3.1209819206948102</c:v>
                </c:pt>
                <c:pt idx="1643">
                  <c:v>3.1231459704295599</c:v>
                </c:pt>
                <c:pt idx="1644">
                  <c:v>3.1253115206892699</c:v>
                </c:pt>
                <c:pt idx="1645">
                  <c:v>3.1274785725143701</c:v>
                </c:pt>
                <c:pt idx="1646">
                  <c:v>3.1296471269460402</c:v>
                </c:pt>
                <c:pt idx="1647">
                  <c:v>3.1318171850261698</c:v>
                </c:pt>
                <c:pt idx="1648">
                  <c:v>3.13398874779736</c:v>
                </c:pt>
                <c:pt idx="1649">
                  <c:v>3.1361618163029501</c:v>
                </c:pt>
                <c:pt idx="1650">
                  <c:v>3.138336391587</c:v>
                </c:pt>
                <c:pt idx="1651">
                  <c:v>3.1405124746942898</c:v>
                </c:pt>
                <c:pt idx="1652">
                  <c:v>3.1426900666703199</c:v>
                </c:pt>
                <c:pt idx="1653">
                  <c:v>3.1448691685613199</c:v>
                </c:pt>
                <c:pt idx="1654">
                  <c:v>3.14704978141426</c:v>
                </c:pt>
                <c:pt idx="1655">
                  <c:v>3.1492319062768099</c:v>
                </c:pt>
                <c:pt idx="1656">
                  <c:v>3.1514155441973801</c:v>
                </c:pt>
                <c:pt idx="1657">
                  <c:v>3.15360069622511</c:v>
                </c:pt>
                <c:pt idx="1658">
                  <c:v>3.1557873634098601</c:v>
                </c:pt>
                <c:pt idx="1659">
                  <c:v>3.1579755468022199</c:v>
                </c:pt>
                <c:pt idx="1660">
                  <c:v>3.1601652474535</c:v>
                </c:pt>
                <c:pt idx="1661">
                  <c:v>3.16235646641577</c:v>
                </c:pt>
                <c:pt idx="1662">
                  <c:v>3.1645492047418</c:v>
                </c:pt>
                <c:pt idx="1663">
                  <c:v>3.16674346348508</c:v>
                </c:pt>
                <c:pt idx="1664">
                  <c:v>3.16893924369987</c:v>
                </c:pt>
                <c:pt idx="1665">
                  <c:v>3.1711365464411299</c:v>
                </c:pt>
                <c:pt idx="1666">
                  <c:v>3.1733353727645701</c:v>
                </c:pt>
                <c:pt idx="1667">
                  <c:v>3.1755357237266102</c:v>
                </c:pt>
                <c:pt idx="1668">
                  <c:v>3.1777376003844102</c:v>
                </c:pt>
                <c:pt idx="1669">
                  <c:v>3.1799410037958902</c:v>
                </c:pt>
                <c:pt idx="1670">
                  <c:v>3.1821459350196699</c:v>
                </c:pt>
                <c:pt idx="1671">
                  <c:v>3.1843523951151198</c:v>
                </c:pt>
                <c:pt idx="1672">
                  <c:v>3.1865603851423301</c:v>
                </c:pt>
                <c:pt idx="1673">
                  <c:v>3.1887699061621402</c:v>
                </c:pt>
                <c:pt idx="1674">
                  <c:v>3.1909809592361298</c:v>
                </c:pt>
                <c:pt idx="1675">
                  <c:v>3.1931935454265998</c:v>
                </c:pt>
                <c:pt idx="1676">
                  <c:v>3.1954076657965902</c:v>
                </c:pt>
                <c:pt idx="1677">
                  <c:v>3.1976233214098899</c:v>
                </c:pt>
                <c:pt idx="1678">
                  <c:v>3.1998405133310102</c:v>
                </c:pt>
                <c:pt idx="1679">
                  <c:v>3.2020592426252099</c:v>
                </c:pt>
                <c:pt idx="1680">
                  <c:v>3.20427951035848</c:v>
                </c:pt>
                <c:pt idx="1681">
                  <c:v>3.2065013175975698</c:v>
                </c:pt>
                <c:pt idx="1682">
                  <c:v>3.2087246654099402</c:v>
                </c:pt>
                <c:pt idx="1683">
                  <c:v>3.2109495548638098</c:v>
                </c:pt>
                <c:pt idx="1684">
                  <c:v>3.21317598702813</c:v>
                </c:pt>
                <c:pt idx="1685">
                  <c:v>3.2154039629726001</c:v>
                </c:pt>
                <c:pt idx="1686">
                  <c:v>3.2176334837676599</c:v>
                </c:pt>
                <c:pt idx="1687">
                  <c:v>3.2198645504844801</c:v>
                </c:pt>
                <c:pt idx="1688">
                  <c:v>3.222097164195</c:v>
                </c:pt>
                <c:pt idx="1689">
                  <c:v>3.2243313259718702</c:v>
                </c:pt>
                <c:pt idx="1690">
                  <c:v>3.2265670368885</c:v>
                </c:pt>
                <c:pt idx="1691">
                  <c:v>3.2288042980190599</c:v>
                </c:pt>
                <c:pt idx="1692">
                  <c:v>3.2310431104384301</c:v>
                </c:pt>
                <c:pt idx="1693">
                  <c:v>3.2332834752222599</c:v>
                </c:pt>
                <c:pt idx="1694">
                  <c:v>3.2355253934469501</c:v>
                </c:pt>
                <c:pt idx="1695">
                  <c:v>3.2377688661896298</c:v>
                </c:pt>
                <c:pt idx="1696">
                  <c:v>3.2400138945281798</c:v>
                </c:pt>
                <c:pt idx="1697">
                  <c:v>3.2422604795412302</c:v>
                </c:pt>
                <c:pt idx="1698">
                  <c:v>3.2445086223081701</c:v>
                </c:pt>
                <c:pt idx="1699">
                  <c:v>3.24675832390911</c:v>
                </c:pt>
                <c:pt idx="1700">
                  <c:v>3.2490095854249401</c:v>
                </c:pt>
                <c:pt idx="1701">
                  <c:v>3.2512624079372801</c:v>
                </c:pt>
                <c:pt idx="1702">
                  <c:v>3.2535167925285</c:v>
                </c:pt>
                <c:pt idx="1703">
                  <c:v>3.25577274028173</c:v>
                </c:pt>
                <c:pt idx="1704">
                  <c:v>3.25803025228086</c:v>
                </c:pt>
                <c:pt idx="1705">
                  <c:v>3.2602893296105</c:v>
                </c:pt>
                <c:pt idx="1706">
                  <c:v>3.2625499733560299</c:v>
                </c:pt>
                <c:pt idx="1707">
                  <c:v>3.2648121846036</c:v>
                </c:pt>
                <c:pt idx="1708">
                  <c:v>3.2670759644400902</c:v>
                </c:pt>
                <c:pt idx="1709">
                  <c:v>3.26934131395313</c:v>
                </c:pt>
                <c:pt idx="1710">
                  <c:v>3.2716082342311199</c:v>
                </c:pt>
                <c:pt idx="1711">
                  <c:v>3.27387672636321</c:v>
                </c:pt>
                <c:pt idx="1712">
                  <c:v>3.2761467914393099</c:v>
                </c:pt>
                <c:pt idx="1713">
                  <c:v>3.2784184305500599</c:v>
                </c:pt>
                <c:pt idx="1714">
                  <c:v>3.2806916447868999</c:v>
                </c:pt>
                <c:pt idx="1715">
                  <c:v>3.2829664352419901</c:v>
                </c:pt>
                <c:pt idx="1716">
                  <c:v>3.2852428030082601</c:v>
                </c:pt>
                <c:pt idx="1717">
                  <c:v>3.2875207491794001</c:v>
                </c:pt>
                <c:pt idx="1718">
                  <c:v>3.28980027484985</c:v>
                </c:pt>
                <c:pt idx="1719">
                  <c:v>3.29208138111483</c:v>
                </c:pt>
                <c:pt idx="1720">
                  <c:v>3.2943640690702898</c:v>
                </c:pt>
                <c:pt idx="1721">
                  <c:v>3.2966483398129598</c:v>
                </c:pt>
                <c:pt idx="1722">
                  <c:v>3.2989341944403199</c:v>
                </c:pt>
                <c:pt idx="1723">
                  <c:v>3.30122163405062</c:v>
                </c:pt>
                <c:pt idx="1724">
                  <c:v>3.3035106597428801</c:v>
                </c:pt>
                <c:pt idx="1725">
                  <c:v>3.30580127261684</c:v>
                </c:pt>
                <c:pt idx="1726">
                  <c:v>3.3080934737730598</c:v>
                </c:pt>
                <c:pt idx="1727">
                  <c:v>3.31038726431282</c:v>
                </c:pt>
                <c:pt idx="1728">
                  <c:v>3.3126826453381799</c:v>
                </c:pt>
                <c:pt idx="1729">
                  <c:v>3.3149796179519599</c:v>
                </c:pt>
                <c:pt idx="1730">
                  <c:v>3.31727818325776</c:v>
                </c:pt>
                <c:pt idx="1731">
                  <c:v>3.3195783423599301</c:v>
                </c:pt>
                <c:pt idx="1732">
                  <c:v>3.3218800963635702</c:v>
                </c:pt>
                <c:pt idx="1733">
                  <c:v>3.3241834463745898</c:v>
                </c:pt>
                <c:pt idx="1734">
                  <c:v>3.3264883934996199</c:v>
                </c:pt>
                <c:pt idx="1735">
                  <c:v>3.32879493884609</c:v>
                </c:pt>
                <c:pt idx="1736">
                  <c:v>3.3311030835221902</c:v>
                </c:pt>
                <c:pt idx="1737">
                  <c:v>3.3334128286368698</c:v>
                </c:pt>
                <c:pt idx="1738">
                  <c:v>3.3357241752998501</c:v>
                </c:pt>
                <c:pt idx="1739">
                  <c:v>3.3380371246216298</c:v>
                </c:pt>
                <c:pt idx="1740">
                  <c:v>3.3403516777134699</c:v>
                </c:pt>
                <c:pt idx="1741">
                  <c:v>3.34266783568741</c:v>
                </c:pt>
                <c:pt idx="1742">
                  <c:v>3.3449855996562499</c:v>
                </c:pt>
                <c:pt idx="1743">
                  <c:v>3.34730497073356</c:v>
                </c:pt>
                <c:pt idx="1744">
                  <c:v>3.3496259500336998</c:v>
                </c:pt>
                <c:pt idx="1745">
                  <c:v>3.35194853867179</c:v>
                </c:pt>
                <c:pt idx="1746">
                  <c:v>3.3542727377637198</c:v>
                </c:pt>
                <c:pt idx="1747">
                  <c:v>3.35659854842616</c:v>
                </c:pt>
                <c:pt idx="1748">
                  <c:v>3.3589259717765598</c:v>
                </c:pt>
                <c:pt idx="1749">
                  <c:v>3.3612550089331199</c:v>
                </c:pt>
                <c:pt idx="1750">
                  <c:v>3.36358566101485</c:v>
                </c:pt>
                <c:pt idx="1751">
                  <c:v>3.3659179291415202</c:v>
                </c:pt>
                <c:pt idx="1752">
                  <c:v>3.36825181443366</c:v>
                </c:pt>
                <c:pt idx="1753">
                  <c:v>3.3705873180125998</c:v>
                </c:pt>
                <c:pt idx="1754">
                  <c:v>3.3729244410004502</c:v>
                </c:pt>
                <c:pt idx="1755">
                  <c:v>3.3752631845200698</c:v>
                </c:pt>
                <c:pt idx="1756">
                  <c:v>3.3776035496951202</c:v>
                </c:pt>
                <c:pt idx="1757">
                  <c:v>3.37994553765005</c:v>
                </c:pt>
                <c:pt idx="1758">
                  <c:v>3.38228914951006</c:v>
                </c:pt>
                <c:pt idx="1759">
                  <c:v>3.3846343864011499</c:v>
                </c:pt>
                <c:pt idx="1760">
                  <c:v>3.3869812494501002</c:v>
                </c:pt>
                <c:pt idx="1761">
                  <c:v>3.3893297397844702</c:v>
                </c:pt>
                <c:pt idx="1762">
                  <c:v>3.3916798585325898</c:v>
                </c:pt>
                <c:pt idx="1763">
                  <c:v>3.3940316068235798</c:v>
                </c:pt>
                <c:pt idx="1764">
                  <c:v>3.3963849857873498</c:v>
                </c:pt>
                <c:pt idx="1765">
                  <c:v>3.3987399965546001</c:v>
                </c:pt>
                <c:pt idx="1766">
                  <c:v>3.4010966402567799</c:v>
                </c:pt>
                <c:pt idx="1767">
                  <c:v>3.40345491802616</c:v>
                </c:pt>
                <c:pt idx="1768">
                  <c:v>3.4058148309957801</c:v>
                </c:pt>
                <c:pt idx="1769">
                  <c:v>3.40817638029946</c:v>
                </c:pt>
                <c:pt idx="1770">
                  <c:v>3.4105395670718202</c:v>
                </c:pt>
                <c:pt idx="1771">
                  <c:v>3.41290439244827</c:v>
                </c:pt>
                <c:pt idx="1772">
                  <c:v>3.4152708575649799</c:v>
                </c:pt>
                <c:pt idx="1773">
                  <c:v>3.4176389635589302</c:v>
                </c:pt>
                <c:pt idx="1774">
                  <c:v>3.4200087115678901</c:v>
                </c:pt>
                <c:pt idx="1775">
                  <c:v>3.4223801027304002</c:v>
                </c:pt>
                <c:pt idx="1776">
                  <c:v>3.4247531381858201</c:v>
                </c:pt>
                <c:pt idx="1777">
                  <c:v>3.42712781907428</c:v>
                </c:pt>
                <c:pt idx="1778">
                  <c:v>3.4295041465366798</c:v>
                </c:pt>
                <c:pt idx="1779">
                  <c:v>3.4318821217147599</c:v>
                </c:pt>
                <c:pt idx="1780">
                  <c:v>3.4342617457510101</c:v>
                </c:pt>
                <c:pt idx="1781">
                  <c:v>3.4366430197887401</c:v>
                </c:pt>
                <c:pt idx="1782">
                  <c:v>3.4390259449720202</c:v>
                </c:pt>
                <c:pt idx="1783">
                  <c:v>3.4414105224457501</c:v>
                </c:pt>
                <c:pt idx="1784">
                  <c:v>3.4437967533556102</c:v>
                </c:pt>
                <c:pt idx="1785">
                  <c:v>3.4461846388480599</c:v>
                </c:pt>
                <c:pt idx="1786">
                  <c:v>3.4485741800703802</c:v>
                </c:pt>
                <c:pt idx="1787">
                  <c:v>3.4509653781706202</c:v>
                </c:pt>
                <c:pt idx="1788">
                  <c:v>3.4533582342976401</c:v>
                </c:pt>
                <c:pt idx="1789">
                  <c:v>3.4557527496010998</c:v>
                </c:pt>
                <c:pt idx="1790">
                  <c:v>3.4581489252314599</c:v>
                </c:pt>
                <c:pt idx="1791">
                  <c:v>3.4605467623399502</c:v>
                </c:pt>
                <c:pt idx="1792">
                  <c:v>3.46294626207863</c:v>
                </c:pt>
                <c:pt idx="1793">
                  <c:v>3.46534742560035</c:v>
                </c:pt>
                <c:pt idx="1794">
                  <c:v>3.4677502540587399</c:v>
                </c:pt>
                <c:pt idx="1795">
                  <c:v>3.47015474860827</c:v>
                </c:pt>
                <c:pt idx="1796">
                  <c:v>3.4725609104041699</c:v>
                </c:pt>
                <c:pt idx="1797">
                  <c:v>3.4749687406024901</c:v>
                </c:pt>
                <c:pt idx="1798">
                  <c:v>3.4773782403600801</c:v>
                </c:pt>
                <c:pt idx="1799">
                  <c:v>3.4797894108345999</c:v>
                </c:pt>
                <c:pt idx="1800">
                  <c:v>3.4822022531844898</c:v>
                </c:pt>
                <c:pt idx="1801">
                  <c:v>3.4846167685690199</c:v>
                </c:pt>
                <c:pt idx="1802">
                  <c:v>3.48703295814824</c:v>
                </c:pt>
                <c:pt idx="1803">
                  <c:v>3.4894508230830299</c:v>
                </c:pt>
                <c:pt idx="1804">
                  <c:v>3.4918703645350502</c:v>
                </c:pt>
                <c:pt idx="1805">
                  <c:v>3.4942915836667701</c:v>
                </c:pt>
                <c:pt idx="1806">
                  <c:v>3.4967144816414901</c:v>
                </c:pt>
                <c:pt idx="1807">
                  <c:v>3.4991390596232801</c:v>
                </c:pt>
                <c:pt idx="1808">
                  <c:v>3.5015653187770499</c:v>
                </c:pt>
                <c:pt idx="1809">
                  <c:v>3.5039932602685</c:v>
                </c:pt>
                <c:pt idx="1810">
                  <c:v>3.5064228852641399</c:v>
                </c:pt>
                <c:pt idx="1811">
                  <c:v>3.5088541949312799</c:v>
                </c:pt>
                <c:pt idx="1812">
                  <c:v>3.51128719043807</c:v>
                </c:pt>
                <c:pt idx="1813">
                  <c:v>3.5137218729534401</c:v>
                </c:pt>
                <c:pt idx="1814">
                  <c:v>3.5161582436471401</c:v>
                </c:pt>
                <c:pt idx="1815">
                  <c:v>3.5185963036897401</c:v>
                </c:pt>
                <c:pt idx="1816">
                  <c:v>3.5210360542525998</c:v>
                </c:pt>
                <c:pt idx="1817">
                  <c:v>3.5234774965079101</c:v>
                </c:pt>
                <c:pt idx="1818">
                  <c:v>3.5259206316286802</c:v>
                </c:pt>
                <c:pt idx="1819">
                  <c:v>3.5283654607887001</c:v>
                </c:pt>
                <c:pt idx="1820">
                  <c:v>3.5308119851626198</c:v>
                </c:pt>
                <c:pt idx="1821">
                  <c:v>3.5332602059258602</c:v>
                </c:pt>
                <c:pt idx="1822">
                  <c:v>3.5357101242546798</c:v>
                </c:pt>
                <c:pt idx="1823">
                  <c:v>3.5381617413261601</c:v>
                </c:pt>
                <c:pt idx="1824">
                  <c:v>3.5406150583181799</c:v>
                </c:pt>
                <c:pt idx="1825">
                  <c:v>3.5430700764094398</c:v>
                </c:pt>
                <c:pt idx="1826">
                  <c:v>3.5455267967794701</c:v>
                </c:pt>
                <c:pt idx="1827">
                  <c:v>3.5479852206086</c:v>
                </c:pt>
                <c:pt idx="1828">
                  <c:v>3.5504453490779899</c:v>
                </c:pt>
                <c:pt idx="1829">
                  <c:v>3.5529071833696202</c:v>
                </c:pt>
                <c:pt idx="1830">
                  <c:v>3.5553707246662798</c:v>
                </c:pt>
                <c:pt idx="1831">
                  <c:v>3.5578359741515899</c:v>
                </c:pt>
                <c:pt idx="1832">
                  <c:v>3.56030293300998</c:v>
                </c:pt>
                <c:pt idx="1833">
                  <c:v>3.5627716024267202</c:v>
                </c:pt>
                <c:pt idx="1834">
                  <c:v>3.5652419835878799</c:v>
                </c:pt>
                <c:pt idx="1835">
                  <c:v>3.5677140776803702</c:v>
                </c:pt>
                <c:pt idx="1836">
                  <c:v>3.5701878858919001</c:v>
                </c:pt>
                <c:pt idx="1837">
                  <c:v>3.5726634094110401</c:v>
                </c:pt>
                <c:pt idx="1838">
                  <c:v>3.5751406494271398</c:v>
                </c:pt>
                <c:pt idx="1839">
                  <c:v>3.57761960713042</c:v>
                </c:pt>
                <c:pt idx="1840">
                  <c:v>3.5801002837118898</c:v>
                </c:pt>
                <c:pt idx="1841">
                  <c:v>3.58258268036339</c:v>
                </c:pt>
                <c:pt idx="1842">
                  <c:v>3.5850667982776199</c:v>
                </c:pt>
                <c:pt idx="1843">
                  <c:v>3.5875526386480598</c:v>
                </c:pt>
                <c:pt idx="1844">
                  <c:v>3.5900402026690399</c:v>
                </c:pt>
                <c:pt idx="1845">
                  <c:v>3.5925294915357302</c:v>
                </c:pt>
                <c:pt idx="1846">
                  <c:v>3.5950205064441101</c:v>
                </c:pt>
                <c:pt idx="1847">
                  <c:v>3.597513248591</c:v>
                </c:pt>
                <c:pt idx="1848">
                  <c:v>3.6000077191740401</c:v>
                </c:pt>
                <c:pt idx="1849">
                  <c:v>3.6025039193917099</c:v>
                </c:pt>
                <c:pt idx="1850">
                  <c:v>3.6050018504433199</c:v>
                </c:pt>
                <c:pt idx="1851">
                  <c:v>3.6075015135289901</c:v>
                </c:pt>
                <c:pt idx="1852">
                  <c:v>3.6100029098497202</c:v>
                </c:pt>
                <c:pt idx="1853">
                  <c:v>3.6125060406072902</c:v>
                </c:pt>
                <c:pt idx="1854">
                  <c:v>3.6150109070043399</c:v>
                </c:pt>
                <c:pt idx="1855">
                  <c:v>3.6175175102443502</c:v>
                </c:pt>
                <c:pt idx="1856">
                  <c:v>3.6200258515316199</c:v>
                </c:pt>
                <c:pt idx="1857">
                  <c:v>3.62253593207129</c:v>
                </c:pt>
                <c:pt idx="1858">
                  <c:v>3.6250477530693299</c:v>
                </c:pt>
                <c:pt idx="1859">
                  <c:v>3.6275613157325699</c:v>
                </c:pt>
                <c:pt idx="1860">
                  <c:v>3.6300766212686399</c:v>
                </c:pt>
                <c:pt idx="1861">
                  <c:v>3.6325936708860298</c:v>
                </c:pt>
                <c:pt idx="1862">
                  <c:v>3.6351124657940801</c:v>
                </c:pt>
                <c:pt idx="1863">
                  <c:v>3.6376330072029299</c:v>
                </c:pt>
                <c:pt idx="1864">
                  <c:v>3.6401552963235901</c:v>
                </c:pt>
                <c:pt idx="1865">
                  <c:v>3.64267933436791</c:v>
                </c:pt>
                <c:pt idx="1866">
                  <c:v>3.64520512254856</c:v>
                </c:pt>
                <c:pt idx="1867">
                  <c:v>3.6477326620790702</c:v>
                </c:pt>
                <c:pt idx="1868">
                  <c:v>3.6502619541737999</c:v>
                </c:pt>
                <c:pt idx="1869">
                  <c:v>3.6527930000479598</c:v>
                </c:pt>
                <c:pt idx="1870">
                  <c:v>3.6553258009176002</c:v>
                </c:pt>
                <c:pt idx="1871">
                  <c:v>3.6578603579996001</c:v>
                </c:pt>
                <c:pt idx="1872">
                  <c:v>3.6603966725117099</c:v>
                </c:pt>
                <c:pt idx="1873">
                  <c:v>3.6629347456725001</c:v>
                </c:pt>
                <c:pt idx="1874">
                  <c:v>3.6654745787013998</c:v>
                </c:pt>
                <c:pt idx="1875">
                  <c:v>3.66801617281868</c:v>
                </c:pt>
                <c:pt idx="1876">
                  <c:v>3.6705595292454598</c:v>
                </c:pt>
                <c:pt idx="1877">
                  <c:v>3.6731046492036898</c:v>
                </c:pt>
                <c:pt idx="1878">
                  <c:v>3.6756515339161999</c:v>
                </c:pt>
                <c:pt idx="1879">
                  <c:v>3.6782001846066299</c:v>
                </c:pt>
                <c:pt idx="1880">
                  <c:v>3.6807506024994998</c:v>
                </c:pt>
                <c:pt idx="1881">
                  <c:v>3.6833027888201602</c:v>
                </c:pt>
                <c:pt idx="1882">
                  <c:v>3.6858567447948101</c:v>
                </c:pt>
                <c:pt idx="1883">
                  <c:v>3.68841247165052</c:v>
                </c:pt>
                <c:pt idx="1884">
                  <c:v>3.6909699706151899</c:v>
                </c:pt>
                <c:pt idx="1885">
                  <c:v>3.6935292429175801</c:v>
                </c:pt>
                <c:pt idx="1886">
                  <c:v>3.69609028978729</c:v>
                </c:pt>
                <c:pt idx="1887">
                  <c:v>3.6986531124547901</c:v>
                </c:pt>
                <c:pt idx="1888">
                  <c:v>3.70121771215141</c:v>
                </c:pt>
                <c:pt idx="1889">
                  <c:v>3.70378409010929</c:v>
                </c:pt>
                <c:pt idx="1890">
                  <c:v>3.7063522475614801</c:v>
                </c:pt>
                <c:pt idx="1891">
                  <c:v>3.7089221857418502</c:v>
                </c:pt>
                <c:pt idx="1892">
                  <c:v>3.71149390588513</c:v>
                </c:pt>
                <c:pt idx="1893">
                  <c:v>3.7140674092269101</c:v>
                </c:pt>
                <c:pt idx="1894">
                  <c:v>3.7166426970036501</c:v>
                </c:pt>
                <c:pt idx="1895">
                  <c:v>3.7192197704526402</c:v>
                </c:pt>
                <c:pt idx="1896">
                  <c:v>3.7217986308120601</c:v>
                </c:pt>
                <c:pt idx="1897">
                  <c:v>3.7243792793209098</c:v>
                </c:pt>
                <c:pt idx="1898">
                  <c:v>3.7269617172190901</c:v>
                </c:pt>
                <c:pt idx="1899">
                  <c:v>3.7295459457473301</c:v>
                </c:pt>
                <c:pt idx="1900">
                  <c:v>3.7321319661472301</c:v>
                </c:pt>
                <c:pt idx="1901">
                  <c:v>3.7347197796612499</c:v>
                </c:pt>
                <c:pt idx="1902">
                  <c:v>3.7373093875327199</c:v>
                </c:pt>
                <c:pt idx="1903">
                  <c:v>3.73990079100582</c:v>
                </c:pt>
                <c:pt idx="1904">
                  <c:v>3.7424939913255999</c:v>
                </c:pt>
                <c:pt idx="1905">
                  <c:v>3.74508898973796</c:v>
                </c:pt>
                <c:pt idx="1906">
                  <c:v>3.7476857874896998</c:v>
                </c:pt>
                <c:pt idx="1907">
                  <c:v>3.75028438582844</c:v>
                </c:pt>
                <c:pt idx="1908">
                  <c:v>3.7528847860026802</c:v>
                </c:pt>
                <c:pt idx="1909">
                  <c:v>3.7554869892617999</c:v>
                </c:pt>
                <c:pt idx="1910">
                  <c:v>3.7580909968560401</c:v>
                </c:pt>
                <c:pt idx="1911">
                  <c:v>3.7606968100364999</c:v>
                </c:pt>
                <c:pt idx="1912">
                  <c:v>3.7633044300551499</c:v>
                </c:pt>
                <c:pt idx="1913">
                  <c:v>3.7659138581648199</c:v>
                </c:pt>
                <c:pt idx="1914">
                  <c:v>3.7685250956192302</c:v>
                </c:pt>
                <c:pt idx="1915">
                  <c:v>3.7711381436729501</c:v>
                </c:pt>
                <c:pt idx="1916">
                  <c:v>3.7737530035814402</c:v>
                </c:pt>
                <c:pt idx="1917">
                  <c:v>3.776369676601</c:v>
                </c:pt>
                <c:pt idx="1918">
                  <c:v>3.7789881639888199</c:v>
                </c:pt>
                <c:pt idx="1919">
                  <c:v>3.7816084670029699</c:v>
                </c:pt>
                <c:pt idx="1920">
                  <c:v>3.78423058690238</c:v>
                </c:pt>
                <c:pt idx="1921">
                  <c:v>3.7868545249468499</c:v>
                </c:pt>
                <c:pt idx="1922">
                  <c:v>3.7894802823970699</c:v>
                </c:pt>
                <c:pt idx="1923">
                  <c:v>3.7921078605145802</c:v>
                </c:pt>
                <c:pt idx="1924">
                  <c:v>3.7947372605618099</c:v>
                </c:pt>
                <c:pt idx="1925">
                  <c:v>3.79736848380207</c:v>
                </c:pt>
                <c:pt idx="1926">
                  <c:v>3.8000015314995399</c:v>
                </c:pt>
                <c:pt idx="1927">
                  <c:v>3.8026364049192698</c:v>
                </c:pt>
                <c:pt idx="1928">
                  <c:v>3.8052731053271902</c:v>
                </c:pt>
                <c:pt idx="1929">
                  <c:v>3.8079116339901198</c:v>
                </c:pt>
                <c:pt idx="1930">
                  <c:v>3.8105519921757498</c:v>
                </c:pt>
                <c:pt idx="1931">
                  <c:v>3.81319418115263</c:v>
                </c:pt>
                <c:pt idx="1932">
                  <c:v>3.8158382021902302</c:v>
                </c:pt>
                <c:pt idx="1933">
                  <c:v>3.81848405655886</c:v>
                </c:pt>
                <c:pt idx="1934">
                  <c:v>3.8211317455297502</c:v>
                </c:pt>
                <c:pt idx="1935">
                  <c:v>3.8237812703749601</c:v>
                </c:pt>
                <c:pt idx="1936">
                  <c:v>3.82643263236749</c:v>
                </c:pt>
                <c:pt idx="1937">
                  <c:v>3.8290858327811899</c:v>
                </c:pt>
                <c:pt idx="1938">
                  <c:v>3.83174087289078</c:v>
                </c:pt>
                <c:pt idx="1939">
                  <c:v>3.8343977539719001</c:v>
                </c:pt>
                <c:pt idx="1940">
                  <c:v>3.8370564773010498</c:v>
                </c:pt>
                <c:pt idx="1941">
                  <c:v>3.8397170441556301</c:v>
                </c:pt>
                <c:pt idx="1942">
                  <c:v>3.8423794558139002</c:v>
                </c:pt>
                <c:pt idx="1943">
                  <c:v>3.8450437135550399</c:v>
                </c:pt>
                <c:pt idx="1944">
                  <c:v>3.8477098186590899</c:v>
                </c:pt>
                <c:pt idx="1945">
                  <c:v>3.8503777724070001</c:v>
                </c:pt>
                <c:pt idx="1946">
                  <c:v>3.85304757608059</c:v>
                </c:pt>
                <c:pt idx="1947">
                  <c:v>3.8557192309625701</c:v>
                </c:pt>
                <c:pt idx="1948">
                  <c:v>3.8583927383365499</c:v>
                </c:pt>
                <c:pt idx="1949">
                  <c:v>3.8610680994870199</c:v>
                </c:pt>
                <c:pt idx="1950">
                  <c:v>3.8637453156993802</c:v>
                </c:pt>
                <c:pt idx="1951">
                  <c:v>3.8664243882598899</c:v>
                </c:pt>
                <c:pt idx="1952">
                  <c:v>3.8691053184557198</c:v>
                </c:pt>
                <c:pt idx="1953">
                  <c:v>3.8717881075749498</c:v>
                </c:pt>
                <c:pt idx="1954">
                  <c:v>3.8744727569065098</c:v>
                </c:pt>
                <c:pt idx="1955">
                  <c:v>3.87715926774026</c:v>
                </c:pt>
                <c:pt idx="1956">
                  <c:v>3.8798476413669398</c:v>
                </c:pt>
                <c:pt idx="1957">
                  <c:v>3.8825378790781802</c:v>
                </c:pt>
                <c:pt idx="1958">
                  <c:v>3.8852299821665301</c:v>
                </c:pt>
                <c:pt idx="1959">
                  <c:v>3.8879239519254098</c:v>
                </c:pt>
                <c:pt idx="1960">
                  <c:v>3.8906197896491399</c:v>
                </c:pt>
                <c:pt idx="1961">
                  <c:v>3.89331749663295</c:v>
                </c:pt>
                <c:pt idx="1962">
                  <c:v>3.8960170741729598</c:v>
                </c:pt>
                <c:pt idx="1963">
                  <c:v>3.8987185235661901</c:v>
                </c:pt>
                <c:pt idx="1964">
                  <c:v>3.9014218461105599</c:v>
                </c:pt>
                <c:pt idx="1965">
                  <c:v>3.9041270431048898</c:v>
                </c:pt>
                <c:pt idx="1966">
                  <c:v>3.9068341158489099</c:v>
                </c:pt>
                <c:pt idx="1967">
                  <c:v>3.90954306564322</c:v>
                </c:pt>
                <c:pt idx="1968">
                  <c:v>3.9122538937893498</c:v>
                </c:pt>
                <c:pt idx="1969">
                  <c:v>3.91496660158974</c:v>
                </c:pt>
                <c:pt idx="1970">
                  <c:v>3.9176811903476998</c:v>
                </c:pt>
                <c:pt idx="1971">
                  <c:v>3.9203976613674798</c:v>
                </c:pt>
                <c:pt idx="1972">
                  <c:v>3.9231160159542</c:v>
                </c:pt>
                <c:pt idx="1973">
                  <c:v>3.9258362554139099</c:v>
                </c:pt>
                <c:pt idx="1974">
                  <c:v>3.92855838105356</c:v>
                </c:pt>
                <c:pt idx="1975">
                  <c:v>3.9312823941809998</c:v>
                </c:pt>
                <c:pt idx="1976">
                  <c:v>3.9340082961049898</c:v>
                </c:pt>
                <c:pt idx="1977">
                  <c:v>3.9367360881351998</c:v>
                </c:pt>
                <c:pt idx="1978">
                  <c:v>3.9394657715822001</c:v>
                </c:pt>
                <c:pt idx="1979">
                  <c:v>3.9421973477574799</c:v>
                </c:pt>
                <c:pt idx="1980">
                  <c:v>3.9449308179734301</c:v>
                </c:pt>
                <c:pt idx="1981">
                  <c:v>3.94766618354336</c:v>
                </c:pt>
                <c:pt idx="1982">
                  <c:v>3.9504034457814901</c:v>
                </c:pt>
                <c:pt idx="1983">
                  <c:v>3.9531426060029302</c:v>
                </c:pt>
                <c:pt idx="1984">
                  <c:v>3.9558836655237202</c:v>
                </c:pt>
                <c:pt idx="1985">
                  <c:v>3.9586266256608198</c:v>
                </c:pt>
                <c:pt idx="1986">
                  <c:v>3.96137148773209</c:v>
                </c:pt>
                <c:pt idx="1987">
                  <c:v>3.9641182530563102</c:v>
                </c:pt>
                <c:pt idx="1988">
                  <c:v>3.9668669229531699</c:v>
                </c:pt>
                <c:pt idx="1989">
                  <c:v>3.9696174987432702</c:v>
                </c:pt>
                <c:pt idx="1990">
                  <c:v>3.9723699817481402</c:v>
                </c:pt>
                <c:pt idx="1991">
                  <c:v>3.9751243732902202</c:v>
                </c:pt>
                <c:pt idx="1992">
                  <c:v>3.9778806746928499</c:v>
                </c:pt>
                <c:pt idx="1993">
                  <c:v>3.98063888728033</c:v>
                </c:pt>
                <c:pt idx="1994">
                  <c:v>3.9833990123778298</c:v>
                </c:pt>
                <c:pt idx="1995">
                  <c:v>3.9861610513114698</c:v>
                </c:pt>
                <c:pt idx="1996">
                  <c:v>3.9889250054082699</c:v>
                </c:pt>
                <c:pt idx="1997">
                  <c:v>3.9916908759962002</c:v>
                </c:pt>
                <c:pt idx="1998">
                  <c:v>3.9944586644041098</c:v>
                </c:pt>
                <c:pt idx="1999">
                  <c:v>3.99722837196181</c:v>
                </c:pt>
                <c:pt idx="2000">
                  <c:v>4</c:v>
                </c:pt>
                <c:pt idx="2001">
                  <c:v>4.0027735498503203</c:v>
                </c:pt>
                <c:pt idx="2002">
                  <c:v>4.0055490228453303</c:v>
                </c:pt>
                <c:pt idx="2003">
                  <c:v>4.0083264203185296</c:v>
                </c:pt>
                <c:pt idx="2004">
                  <c:v>4.0111057436043103</c:v>
                </c:pt>
                <c:pt idx="2005">
                  <c:v>4.0138869940380104</c:v>
                </c:pt>
                <c:pt idx="2006">
                  <c:v>4.01667017295589</c:v>
                </c:pt>
                <c:pt idx="2007">
                  <c:v>4.0194552816951399</c:v>
                </c:pt>
                <c:pt idx="2008">
                  <c:v>4.0222423215938701</c:v>
                </c:pt>
                <c:pt idx="2009">
                  <c:v>4.0250312939911197</c:v>
                </c:pt>
                <c:pt idx="2010">
                  <c:v>4.0278222002268702</c:v>
                </c:pt>
                <c:pt idx="2011">
                  <c:v>4.0306150416420099</c:v>
                </c:pt>
                <c:pt idx="2012">
                  <c:v>4.0334098195783801</c:v>
                </c:pt>
                <c:pt idx="2013">
                  <c:v>4.03620653537872</c:v>
                </c:pt>
                <c:pt idx="2014">
                  <c:v>4.0390051903867397</c:v>
                </c:pt>
                <c:pt idx="2015">
                  <c:v>4.0418057859470498</c:v>
                </c:pt>
                <c:pt idx="2016">
                  <c:v>4.0446083234052104</c:v>
                </c:pt>
                <c:pt idx="2017">
                  <c:v>4.0474128041077098</c:v>
                </c:pt>
                <c:pt idx="2018">
                  <c:v>4.0502192294019697</c:v>
                </c:pt>
                <c:pt idx="2019">
                  <c:v>4.0530276006363399</c:v>
                </c:pt>
                <c:pt idx="2020">
                  <c:v>4.0558379191601102</c:v>
                </c:pt>
                <c:pt idx="2021">
                  <c:v>4.0586501863235203</c:v>
                </c:pt>
                <c:pt idx="2022">
                  <c:v>4.0614644034777099</c:v>
                </c:pt>
                <c:pt idx="2023">
                  <c:v>4.0642805719748001</c:v>
                </c:pt>
                <c:pt idx="2024">
                  <c:v>4.0670986931678197</c:v>
                </c:pt>
                <c:pt idx="2025">
                  <c:v>4.0699187684107399</c:v>
                </c:pt>
                <c:pt idx="2026">
                  <c:v>4.0727407990584803</c:v>
                </c:pt>
                <c:pt idx="2027">
                  <c:v>4.0755647864668898</c:v>
                </c:pt>
                <c:pt idx="2028">
                  <c:v>4.0783907319927604</c:v>
                </c:pt>
                <c:pt idx="2029">
                  <c:v>4.0812186369938299</c:v>
                </c:pt>
                <c:pt idx="2030">
                  <c:v>4.0840485028287699</c:v>
                </c:pt>
                <c:pt idx="2031">
                  <c:v>4.0868803308572001</c:v>
                </c:pt>
                <c:pt idx="2032">
                  <c:v>4.0897141224396902</c:v>
                </c:pt>
                <c:pt idx="2033">
                  <c:v>4.0925498789377199</c:v>
                </c:pt>
                <c:pt idx="2034">
                  <c:v>4.09538760171377</c:v>
                </c:pt>
                <c:pt idx="2035">
                  <c:v>4.0982272921311997</c:v>
                </c:pt>
                <c:pt idx="2036">
                  <c:v>4.1010689515543701</c:v>
                </c:pt>
                <c:pt idx="2037">
                  <c:v>4.1039125813485597</c:v>
                </c:pt>
                <c:pt idx="2038">
                  <c:v>4.1067581828799904</c:v>
                </c:pt>
                <c:pt idx="2039">
                  <c:v>4.1096057575158502</c:v>
                </c:pt>
                <c:pt idx="2040">
                  <c:v>4.11245530662426</c:v>
                </c:pt>
                <c:pt idx="2041">
                  <c:v>4.1153068315743004</c:v>
                </c:pt>
                <c:pt idx="2042">
                  <c:v>4.1181603337359904</c:v>
                </c:pt>
                <c:pt idx="2043">
                  <c:v>4.1210158144802902</c:v>
                </c:pt>
                <c:pt idx="2044">
                  <c:v>4.1238732751791503</c:v>
                </c:pt>
                <c:pt idx="2045">
                  <c:v>4.1267327172054298</c:v>
                </c:pt>
                <c:pt idx="2046">
                  <c:v>4.1295941419329596</c:v>
                </c:pt>
                <c:pt idx="2047">
                  <c:v>4.1324575507365298</c:v>
                </c:pt>
                <c:pt idx="2048">
                  <c:v>4.1353229449918496</c:v>
                </c:pt>
                <c:pt idx="2049">
                  <c:v>4.1381903260756303</c:v>
                </c:pt>
                <c:pt idx="2050">
                  <c:v>4.1410596953655103</c:v>
                </c:pt>
                <c:pt idx="2051">
                  <c:v>4.1439310542400696</c:v>
                </c:pt>
                <c:pt idx="2052">
                  <c:v>4.1468044040788801</c:v>
                </c:pt>
                <c:pt idx="2053">
                  <c:v>4.1496797462624402</c:v>
                </c:pt>
                <c:pt idx="2054">
                  <c:v>4.15255708217222</c:v>
                </c:pt>
                <c:pt idx="2055">
                  <c:v>4.1554364131906496</c:v>
                </c:pt>
                <c:pt idx="2056">
                  <c:v>4.1583177407011096</c:v>
                </c:pt>
                <c:pt idx="2057">
                  <c:v>4.1612010660879397</c:v>
                </c:pt>
                <c:pt idx="2058">
                  <c:v>4.1640863907364398</c:v>
                </c:pt>
                <c:pt idx="2059">
                  <c:v>4.1669737160328797</c:v>
                </c:pt>
                <c:pt idx="2060">
                  <c:v>4.1698630433644803</c:v>
                </c:pt>
                <c:pt idx="2061">
                  <c:v>4.17275437411943</c:v>
                </c:pt>
                <c:pt idx="2062">
                  <c:v>4.1756477096868698</c:v>
                </c:pt>
                <c:pt idx="2063">
                  <c:v>4.17854305145692</c:v>
                </c:pt>
                <c:pt idx="2064">
                  <c:v>4.1814404008206596</c:v>
                </c:pt>
                <c:pt idx="2065">
                  <c:v>4.1843397591701104</c:v>
                </c:pt>
                <c:pt idx="2066">
                  <c:v>4.1872411278983002</c:v>
                </c:pt>
                <c:pt idx="2067">
                  <c:v>4.1901445083991904</c:v>
                </c:pt>
                <c:pt idx="2068">
                  <c:v>4.1930499020677097</c:v>
                </c:pt>
                <c:pt idx="2069">
                  <c:v>4.1959573102997796</c:v>
                </c:pt>
                <c:pt idx="2070">
                  <c:v>4.1988667344922597</c:v>
                </c:pt>
                <c:pt idx="2071">
                  <c:v>4.2017781760430104</c:v>
                </c:pt>
                <c:pt idx="2072">
                  <c:v>4.2046916363508204</c:v>
                </c:pt>
                <c:pt idx="2073">
                  <c:v>4.20760711681549</c:v>
                </c:pt>
                <c:pt idx="2074">
                  <c:v>4.2105246188377503</c:v>
                </c:pt>
                <c:pt idx="2075">
                  <c:v>4.2134441438193404</c:v>
                </c:pt>
                <c:pt idx="2076">
                  <c:v>4.2163656931629498</c:v>
                </c:pt>
                <c:pt idx="2077">
                  <c:v>4.2192892682722398</c:v>
                </c:pt>
                <c:pt idx="2078">
                  <c:v>4.2222148705518601</c:v>
                </c:pt>
                <c:pt idx="2079">
                  <c:v>4.2251425014074204</c:v>
                </c:pt>
                <c:pt idx="2080">
                  <c:v>4.2280721622455202</c:v>
                </c:pt>
                <c:pt idx="2081">
                  <c:v>4.2310038544737001</c:v>
                </c:pt>
                <c:pt idx="2082">
                  <c:v>4.2339375795005303</c:v>
                </c:pt>
                <c:pt idx="2083">
                  <c:v>4.2368733387355002</c:v>
                </c:pt>
                <c:pt idx="2084">
                  <c:v>4.2398111335891198</c:v>
                </c:pt>
                <c:pt idx="2085">
                  <c:v>4.2427509654728599</c:v>
                </c:pt>
                <c:pt idx="2086">
                  <c:v>4.2456928357991703</c:v>
                </c:pt>
                <c:pt idx="2087">
                  <c:v>4.2486367459814902</c:v>
                </c:pt>
                <c:pt idx="2088">
                  <c:v>4.2515826974342099</c:v>
                </c:pt>
                <c:pt idx="2089">
                  <c:v>4.2545306915727297</c:v>
                </c:pt>
                <c:pt idx="2090">
                  <c:v>4.2574807298134401</c:v>
                </c:pt>
                <c:pt idx="2091">
                  <c:v>4.2604328135736704</c:v>
                </c:pt>
                <c:pt idx="2092">
                  <c:v>4.2633869442717698</c:v>
                </c:pt>
                <c:pt idx="2093">
                  <c:v>4.2663431233270499</c:v>
                </c:pt>
                <c:pt idx="2094">
                  <c:v>4.2693013521598404</c:v>
                </c:pt>
                <c:pt idx="2095">
                  <c:v>4.2722616321914</c:v>
                </c:pt>
                <c:pt idx="2096">
                  <c:v>4.27522396484403</c:v>
                </c:pt>
                <c:pt idx="2097">
                  <c:v>4.2781883515409804</c:v>
                </c:pt>
                <c:pt idx="2098">
                  <c:v>4.2811547937064898</c:v>
                </c:pt>
                <c:pt idx="2099">
                  <c:v>4.2841232927658197</c:v>
                </c:pt>
                <c:pt idx="2100">
                  <c:v>4.2870938501451699</c:v>
                </c:pt>
                <c:pt idx="2101">
                  <c:v>4.2900664672717701</c:v>
                </c:pt>
                <c:pt idx="2102">
                  <c:v>4.2930411455738096</c:v>
                </c:pt>
                <c:pt idx="2103">
                  <c:v>4.2960178864804899</c:v>
                </c:pt>
                <c:pt idx="2104">
                  <c:v>4.2989966914220004</c:v>
                </c:pt>
                <c:pt idx="2105">
                  <c:v>4.30197756182951</c:v>
                </c:pt>
                <c:pt idx="2106">
                  <c:v>4.3049604991351904</c:v>
                </c:pt>
                <c:pt idx="2107">
                  <c:v>4.3079455047721904</c:v>
                </c:pt>
                <c:pt idx="2108">
                  <c:v>4.3109325801746801</c:v>
                </c:pt>
                <c:pt idx="2109">
                  <c:v>4.3139217267778003</c:v>
                </c:pt>
                <c:pt idx="2110">
                  <c:v>4.3169129460177098</c:v>
                </c:pt>
                <c:pt idx="2111">
                  <c:v>4.3199062393315302</c:v>
                </c:pt>
                <c:pt idx="2112">
                  <c:v>4.3229016081573999</c:v>
                </c:pt>
                <c:pt idx="2113">
                  <c:v>4.3258990539344699</c:v>
                </c:pt>
                <c:pt idx="2114">
                  <c:v>4.3288985781028604</c:v>
                </c:pt>
                <c:pt idx="2115">
                  <c:v>4.3319001821036904</c:v>
                </c:pt>
                <c:pt idx="2116">
                  <c:v>4.3349038673791203</c:v>
                </c:pt>
                <c:pt idx="2117">
                  <c:v>4.3379096353722497</c:v>
                </c:pt>
                <c:pt idx="2118">
                  <c:v>4.3409174875272196</c:v>
                </c:pt>
                <c:pt idx="2119">
                  <c:v>4.34392742528917</c:v>
                </c:pt>
                <c:pt idx="2120">
                  <c:v>4.3469394501042302</c:v>
                </c:pt>
                <c:pt idx="2121">
                  <c:v>4.3499535634195299</c:v>
                </c:pt>
                <c:pt idx="2122">
                  <c:v>4.3529697666832101</c:v>
                </c:pt>
                <c:pt idx="2123">
                  <c:v>4.3559880613444202</c:v>
                </c:pt>
                <c:pt idx="2124">
                  <c:v>4.3590084488533103</c:v>
                </c:pt>
                <c:pt idx="2125">
                  <c:v>4.3620309306610299</c:v>
                </c:pt>
                <c:pt idx="2126">
                  <c:v>4.36505550821974</c:v>
                </c:pt>
                <c:pt idx="2127">
                  <c:v>4.3680821829826</c:v>
                </c:pt>
                <c:pt idx="2128">
                  <c:v>4.3711109564038102</c:v>
                </c:pt>
                <c:pt idx="2129">
                  <c:v>4.3741418299385302</c:v>
                </c:pt>
                <c:pt idx="2130">
                  <c:v>4.3771748050429498</c:v>
                </c:pt>
                <c:pt idx="2131">
                  <c:v>4.3802098831742997</c:v>
                </c:pt>
                <c:pt idx="2132">
                  <c:v>4.3832470657907603</c:v>
                </c:pt>
                <c:pt idx="2133">
                  <c:v>4.3862863543515704</c:v>
                </c:pt>
                <c:pt idx="2134">
                  <c:v>4.3893277503169701</c:v>
                </c:pt>
                <c:pt idx="2135">
                  <c:v>4.3923712551482001</c:v>
                </c:pt>
                <c:pt idx="2136">
                  <c:v>4.3954168703075096</c:v>
                </c:pt>
                <c:pt idx="2137">
                  <c:v>4.3984645972581999</c:v>
                </c:pt>
                <c:pt idx="2138">
                  <c:v>4.4015144374645496</c:v>
                </c:pt>
                <c:pt idx="2139">
                  <c:v>4.4045663923918497</c:v>
                </c:pt>
                <c:pt idx="2140">
                  <c:v>4.40762046350644</c:v>
                </c:pt>
                <c:pt idx="2141">
                  <c:v>4.41067665227565</c:v>
                </c:pt>
                <c:pt idx="2142">
                  <c:v>4.4137349601678304</c:v>
                </c:pt>
                <c:pt idx="2143">
                  <c:v>4.4167953886523703</c:v>
                </c:pt>
                <c:pt idx="2144">
                  <c:v>4.4198579391996402</c:v>
                </c:pt>
                <c:pt idx="2145">
                  <c:v>4.4229226132810702</c:v>
                </c:pt>
                <c:pt idx="2146">
                  <c:v>4.4259894123690904</c:v>
                </c:pt>
                <c:pt idx="2147">
                  <c:v>4.42905833793714</c:v>
                </c:pt>
                <c:pt idx="2148">
                  <c:v>4.4321293914597</c:v>
                </c:pt>
                <c:pt idx="2149">
                  <c:v>4.4352025744122701</c:v>
                </c:pt>
                <c:pt idx="2150">
                  <c:v>4.4382778882713803</c:v>
                </c:pt>
                <c:pt idx="2151">
                  <c:v>4.44135533451455</c:v>
                </c:pt>
                <c:pt idx="2152">
                  <c:v>4.4444349146203699</c:v>
                </c:pt>
                <c:pt idx="2153">
                  <c:v>4.4475166300684199</c:v>
                </c:pt>
                <c:pt idx="2154">
                  <c:v>4.4506004823393299</c:v>
                </c:pt>
                <c:pt idx="2155">
                  <c:v>4.4536864729147396</c:v>
                </c:pt>
                <c:pt idx="2156">
                  <c:v>4.4567746032773297</c:v>
                </c:pt>
                <c:pt idx="2157">
                  <c:v>4.4598648749107896</c:v>
                </c:pt>
                <c:pt idx="2158">
                  <c:v>4.4629572892998501</c:v>
                </c:pt>
                <c:pt idx="2159">
                  <c:v>4.4660518479302898</c:v>
                </c:pt>
                <c:pt idx="2160">
                  <c:v>4.4691485522888801</c:v>
                </c:pt>
                <c:pt idx="2161">
                  <c:v>4.4722474038634399</c:v>
                </c:pt>
                <c:pt idx="2162">
                  <c:v>4.4753484041428404</c:v>
                </c:pt>
                <c:pt idx="2163">
                  <c:v>4.4784515546169503</c:v>
                </c:pt>
                <c:pt idx="2164">
                  <c:v>4.4815568567766997</c:v>
                </c:pt>
                <c:pt idx="2165">
                  <c:v>4.4846643121140302</c:v>
                </c:pt>
                <c:pt idx="2166">
                  <c:v>4.4877739221219297</c:v>
                </c:pt>
                <c:pt idx="2167">
                  <c:v>4.4908856882944299</c:v>
                </c:pt>
                <c:pt idx="2168">
                  <c:v>4.4939996121265802</c:v>
                </c:pt>
                <c:pt idx="2169">
                  <c:v>4.49711569511447</c:v>
                </c:pt>
                <c:pt idx="2170">
                  <c:v>4.5002339387552297</c:v>
                </c:pt>
                <c:pt idx="2171">
                  <c:v>4.5033543445470503</c:v>
                </c:pt>
                <c:pt idx="2172">
                  <c:v>4.5064769139891103</c:v>
                </c:pt>
                <c:pt idx="2173">
                  <c:v>4.5096016485816799</c:v>
                </c:pt>
                <c:pt idx="2174">
                  <c:v>4.5127285498260399</c:v>
                </c:pt>
                <c:pt idx="2175">
                  <c:v>4.5158576192245201</c:v>
                </c:pt>
                <c:pt idx="2176">
                  <c:v>4.5189888582804896</c:v>
                </c:pt>
                <c:pt idx="2177">
                  <c:v>4.52212226849836</c:v>
                </c:pt>
                <c:pt idx="2178">
                  <c:v>4.5252578513835999</c:v>
                </c:pt>
                <c:pt idx="2179">
                  <c:v>4.5283956084426897</c:v>
                </c:pt>
                <c:pt idx="2180">
                  <c:v>4.5315355411831897</c:v>
                </c:pt>
                <c:pt idx="2181">
                  <c:v>4.5346776511136904</c:v>
                </c:pt>
                <c:pt idx="2182">
                  <c:v>4.53782193974381</c:v>
                </c:pt>
                <c:pt idx="2183">
                  <c:v>4.5409684085842503</c:v>
                </c:pt>
                <c:pt idx="2184">
                  <c:v>4.5441170591467399</c:v>
                </c:pt>
                <c:pt idx="2185">
                  <c:v>4.54726789294405</c:v>
                </c:pt>
                <c:pt idx="2186">
                  <c:v>4.5504209114900096</c:v>
                </c:pt>
                <c:pt idx="2187">
                  <c:v>4.5535761162995101</c:v>
                </c:pt>
                <c:pt idx="2188">
                  <c:v>4.5567335088884597</c:v>
                </c:pt>
                <c:pt idx="2189">
                  <c:v>4.5598930907738398</c:v>
                </c:pt>
                <c:pt idx="2190">
                  <c:v>4.56305486347369</c:v>
                </c:pt>
                <c:pt idx="2191">
                  <c:v>4.5662188285070897</c:v>
                </c:pt>
                <c:pt idx="2192">
                  <c:v>4.5693849873941801</c:v>
                </c:pt>
                <c:pt idx="2193">
                  <c:v>4.5725533416561399</c:v>
                </c:pt>
                <c:pt idx="2194">
                  <c:v>4.5757238928152297</c:v>
                </c:pt>
                <c:pt idx="2195">
                  <c:v>4.5788966423947404</c:v>
                </c:pt>
                <c:pt idx="2196">
                  <c:v>4.5820715919190196</c:v>
                </c:pt>
                <c:pt idx="2197">
                  <c:v>4.5852487429135103</c:v>
                </c:pt>
                <c:pt idx="2198">
                  <c:v>4.5884280969046598</c:v>
                </c:pt>
                <c:pt idx="2199">
                  <c:v>4.5916096554200001</c:v>
                </c:pt>
                <c:pt idx="2200">
                  <c:v>4.5947934199881404</c:v>
                </c:pt>
                <c:pt idx="2201">
                  <c:v>4.5979793921386998</c:v>
                </c:pt>
                <c:pt idx="2202">
                  <c:v>4.60116757340242</c:v>
                </c:pt>
                <c:pt idx="2203">
                  <c:v>4.60435796531105</c:v>
                </c:pt>
                <c:pt idx="2204">
                  <c:v>4.6075505693974304</c:v>
                </c:pt>
                <c:pt idx="2205">
                  <c:v>4.6107453871954496</c:v>
                </c:pt>
                <c:pt idx="2206">
                  <c:v>4.6139424202400896</c:v>
                </c:pt>
                <c:pt idx="2207">
                  <c:v>4.6171416700673502</c:v>
                </c:pt>
                <c:pt idx="2208">
                  <c:v>4.6203431382143298</c:v>
                </c:pt>
                <c:pt idx="2209">
                  <c:v>4.6235468262191901</c:v>
                </c:pt>
                <c:pt idx="2210">
                  <c:v>4.6267527356211504</c:v>
                </c:pt>
                <c:pt idx="2211">
                  <c:v>4.6299608679604898</c:v>
                </c:pt>
                <c:pt idx="2212">
                  <c:v>4.6331712247785699</c:v>
                </c:pt>
                <c:pt idx="2213">
                  <c:v>4.6363838076178201</c:v>
                </c:pt>
                <c:pt idx="2214">
                  <c:v>4.6395986180217301</c:v>
                </c:pt>
                <c:pt idx="2215">
                  <c:v>4.6428156575348796</c:v>
                </c:pt>
                <c:pt idx="2216">
                  <c:v>4.6460349277028801</c:v>
                </c:pt>
                <c:pt idx="2217">
                  <c:v>4.6492564300724704</c:v>
                </c:pt>
                <c:pt idx="2218">
                  <c:v>4.6524801661913999</c:v>
                </c:pt>
                <c:pt idx="2219">
                  <c:v>4.65570613760854</c:v>
                </c:pt>
                <c:pt idx="2220">
                  <c:v>4.6589343458738197</c:v>
                </c:pt>
                <c:pt idx="2221">
                  <c:v>4.6621647925382304</c:v>
                </c:pt>
                <c:pt idx="2222">
                  <c:v>4.6653974791538699</c:v>
                </c:pt>
                <c:pt idx="2223">
                  <c:v>4.6686324072738703</c:v>
                </c:pt>
                <c:pt idx="2224">
                  <c:v>4.67186957845247</c:v>
                </c:pt>
                <c:pt idx="2225">
                  <c:v>4.6751089942449804</c:v>
                </c:pt>
                <c:pt idx="2226">
                  <c:v>4.6783506562077903</c:v>
                </c:pt>
                <c:pt idx="2227">
                  <c:v>4.6815945658983598</c:v>
                </c:pt>
                <c:pt idx="2228">
                  <c:v>4.6848407248752402</c:v>
                </c:pt>
                <c:pt idx="2229">
                  <c:v>4.6880891346980498</c:v>
                </c:pt>
                <c:pt idx="2230">
                  <c:v>4.6913397969275099</c:v>
                </c:pt>
                <c:pt idx="2231">
                  <c:v>4.6945927131254104</c:v>
                </c:pt>
                <c:pt idx="2232">
                  <c:v>4.6978478848546104</c:v>
                </c:pt>
                <c:pt idx="2233">
                  <c:v>4.7011053136790801</c:v>
                </c:pt>
                <c:pt idx="2234">
                  <c:v>4.7043650011638602</c:v>
                </c:pt>
                <c:pt idx="2235">
                  <c:v>4.7076269488750704</c:v>
                </c:pt>
                <c:pt idx="2236">
                  <c:v>4.71089115837992</c:v>
                </c:pt>
                <c:pt idx="2237">
                  <c:v>4.7141576312467297</c:v>
                </c:pt>
                <c:pt idx="2238">
                  <c:v>4.7174263690448601</c:v>
                </c:pt>
                <c:pt idx="2239">
                  <c:v>4.7206973733447999</c:v>
                </c:pt>
                <c:pt idx="2240">
                  <c:v>4.7239706457181203</c:v>
                </c:pt>
                <c:pt idx="2241">
                  <c:v>4.7272461877374603</c:v>
                </c:pt>
                <c:pt idx="2242">
                  <c:v>4.7305240009765699</c:v>
                </c:pt>
                <c:pt idx="2243">
                  <c:v>4.73380408701028</c:v>
                </c:pt>
                <c:pt idx="2244">
                  <c:v>4.73708644741453</c:v>
                </c:pt>
                <c:pt idx="2245">
                  <c:v>4.7403710837663304</c:v>
                </c:pt>
                <c:pt idx="2246">
                  <c:v>4.7436579976437896</c:v>
                </c:pt>
                <c:pt idx="2247">
                  <c:v>4.7469471906261198</c:v>
                </c:pt>
                <c:pt idx="2248">
                  <c:v>4.7502386642936401</c:v>
                </c:pt>
                <c:pt idx="2249">
                  <c:v>4.75353242022772</c:v>
                </c:pt>
                <c:pt idx="2250">
                  <c:v>4.7568284600108797</c:v>
                </c:pt>
                <c:pt idx="2251">
                  <c:v>4.7601267852267002</c:v>
                </c:pt>
                <c:pt idx="2252">
                  <c:v>4.7634273974598704</c:v>
                </c:pt>
                <c:pt idx="2253">
                  <c:v>4.7667302982961797</c:v>
                </c:pt>
                <c:pt idx="2254">
                  <c:v>4.7700354893225203</c:v>
                </c:pt>
                <c:pt idx="2255">
                  <c:v>4.7733429721268799</c:v>
                </c:pt>
                <c:pt idx="2256">
                  <c:v>4.7766527482983498</c:v>
                </c:pt>
                <c:pt idx="2257">
                  <c:v>4.7799648194271196</c:v>
                </c:pt>
                <c:pt idx="2258">
                  <c:v>4.7832791871044904</c:v>
                </c:pt>
                <c:pt idx="2259">
                  <c:v>4.7865958529228498</c:v>
                </c:pt>
                <c:pt idx="2260">
                  <c:v>4.7899148184757099</c:v>
                </c:pt>
                <c:pt idx="2261">
                  <c:v>4.7932360853576697</c:v>
                </c:pt>
                <c:pt idx="2262">
                  <c:v>4.79655965516445</c:v>
                </c:pt>
                <c:pt idx="2263">
                  <c:v>4.79988552949286</c:v>
                </c:pt>
                <c:pt idx="2264">
                  <c:v>4.8032137099408301</c:v>
                </c:pt>
                <c:pt idx="2265">
                  <c:v>4.8065441981074004</c:v>
                </c:pt>
                <c:pt idx="2266">
                  <c:v>4.8098769955927096</c:v>
                </c:pt>
                <c:pt idx="2267">
                  <c:v>4.8132121039980102</c:v>
                </c:pt>
                <c:pt idx="2268">
                  <c:v>4.8165495249256596</c:v>
                </c:pt>
                <c:pt idx="2269">
                  <c:v>4.8198892599791403</c:v>
                </c:pt>
                <c:pt idx="2270">
                  <c:v>4.82323131076304</c:v>
                </c:pt>
                <c:pt idx="2271">
                  <c:v>4.8265756788830503</c:v>
                </c:pt>
                <c:pt idx="2272">
                  <c:v>4.82992236594598</c:v>
                </c:pt>
                <c:pt idx="2273">
                  <c:v>4.8332713735597697</c:v>
                </c:pt>
                <c:pt idx="2274">
                  <c:v>4.8366227033334397</c:v>
                </c:pt>
                <c:pt idx="2275">
                  <c:v>4.8399763568771696</c:v>
                </c:pt>
                <c:pt idx="2276">
                  <c:v>4.8433323358022102</c:v>
                </c:pt>
                <c:pt idx="2277">
                  <c:v>4.8466906417209703</c:v>
                </c:pt>
                <c:pt idx="2278">
                  <c:v>4.8500512762469397</c:v>
                </c:pt>
                <c:pt idx="2279">
                  <c:v>4.8534142409947698</c:v>
                </c:pt>
                <c:pt idx="2280">
                  <c:v>4.8567795375801799</c:v>
                </c:pt>
                <c:pt idx="2281">
                  <c:v>4.8601471676200596</c:v>
                </c:pt>
                <c:pt idx="2282">
                  <c:v>4.8635171327323796</c:v>
                </c:pt>
                <c:pt idx="2283">
                  <c:v>4.8668894345362697</c:v>
                </c:pt>
                <c:pt idx="2284">
                  <c:v>4.8702640746519403</c:v>
                </c:pt>
                <c:pt idx="2285">
                  <c:v>4.8736410547007596</c:v>
                </c:pt>
                <c:pt idx="2286">
                  <c:v>4.87702037630521</c:v>
                </c:pt>
                <c:pt idx="2287">
                  <c:v>4.8804020410888898</c:v>
                </c:pt>
                <c:pt idx="2288">
                  <c:v>4.8837860506765303</c:v>
                </c:pt>
                <c:pt idx="2289">
                  <c:v>4.8871724066939999</c:v>
                </c:pt>
                <c:pt idx="2290">
                  <c:v>4.89056111076827</c:v>
                </c:pt>
                <c:pt idx="2291">
                  <c:v>4.8939521645274597</c:v>
                </c:pt>
                <c:pt idx="2292">
                  <c:v>4.8973455696008097</c:v>
                </c:pt>
                <c:pt idx="2293">
                  <c:v>4.9007413276187002</c:v>
                </c:pt>
                <c:pt idx="2294">
                  <c:v>4.9041394402126199</c:v>
                </c:pt>
                <c:pt idx="2295">
                  <c:v>4.9075399090152096</c:v>
                </c:pt>
                <c:pt idx="2296">
                  <c:v>4.9109427356602398</c:v>
                </c:pt>
                <c:pt idx="2297">
                  <c:v>4.9143479217825998</c:v>
                </c:pt>
                <c:pt idx="2298">
                  <c:v>4.9177554690183198</c:v>
                </c:pt>
                <c:pt idx="2299">
                  <c:v>4.9211653790045702</c:v>
                </c:pt>
                <c:pt idx="2300">
                  <c:v>4.9245776533796599</c:v>
                </c:pt>
                <c:pt idx="2301">
                  <c:v>4.9279922937830198</c:v>
                </c:pt>
                <c:pt idx="2302">
                  <c:v>4.9314093018552203</c:v>
                </c:pt>
                <c:pt idx="2303">
                  <c:v>4.9348286792379801</c:v>
                </c:pt>
                <c:pt idx="2304">
                  <c:v>4.9382504275741503</c:v>
                </c:pt>
                <c:pt idx="2305">
                  <c:v>4.9416745485077103</c:v>
                </c:pt>
                <c:pt idx="2306">
                  <c:v>4.9451010436837999</c:v>
                </c:pt>
                <c:pt idx="2307">
                  <c:v>4.9485299147486899</c:v>
                </c:pt>
                <c:pt idx="2308">
                  <c:v>4.9519611633497798</c:v>
                </c:pt>
                <c:pt idx="2309">
                  <c:v>4.95539479113563</c:v>
                </c:pt>
                <c:pt idx="2310">
                  <c:v>4.9588307997559404</c:v>
                </c:pt>
                <c:pt idx="2311">
                  <c:v>4.9622691908615497</c:v>
                </c:pt>
                <c:pt idx="2312">
                  <c:v>4.9657099661044501</c:v>
                </c:pt>
                <c:pt idx="2313">
                  <c:v>4.9691531271377496</c:v>
                </c:pt>
                <c:pt idx="2314">
                  <c:v>4.9725986756157496</c:v>
                </c:pt>
                <c:pt idx="2315">
                  <c:v>4.9760466131938701</c:v>
                </c:pt>
                <c:pt idx="2316">
                  <c:v>4.9794969415286801</c:v>
                </c:pt>
                <c:pt idx="2317">
                  <c:v>4.9829496622778899</c:v>
                </c:pt>
                <c:pt idx="2318">
                  <c:v>4.9864047771003897</c:v>
                </c:pt>
                <c:pt idx="2319">
                  <c:v>4.9898622876561802</c:v>
                </c:pt>
                <c:pt idx="2320">
                  <c:v>4.9933221956064404</c:v>
                </c:pt>
                <c:pt idx="2321">
                  <c:v>4.9967845026135</c:v>
                </c:pt>
                <c:pt idx="2322">
                  <c:v>5.0002492103408303</c:v>
                </c:pt>
                <c:pt idx="2323">
                  <c:v>5.0037163204530604</c:v>
                </c:pt>
                <c:pt idx="2324">
                  <c:v>5.0071858346159699</c:v>
                </c:pt>
                <c:pt idx="2325">
                  <c:v>5.0106577544965099</c:v>
                </c:pt>
                <c:pt idx="2326">
                  <c:v>5.0141320817627602</c:v>
                </c:pt>
                <c:pt idx="2327">
                  <c:v>5.0176088180839802</c:v>
                </c:pt>
                <c:pt idx="2328">
                  <c:v>5.0210879651305698</c:v>
                </c:pt>
                <c:pt idx="2329">
                  <c:v>5.02456952457411</c:v>
                </c:pt>
                <c:pt idx="2330">
                  <c:v>5.0280534980873099</c:v>
                </c:pt>
                <c:pt idx="2331">
                  <c:v>5.0315398873440698</c:v>
                </c:pt>
                <c:pt idx="2332">
                  <c:v>5.03502869401943</c:v>
                </c:pt>
                <c:pt idx="2333">
                  <c:v>5.0385199197895902</c:v>
                </c:pt>
                <c:pt idx="2334">
                  <c:v>5.0420135663319403</c:v>
                </c:pt>
                <c:pt idx="2335">
                  <c:v>5.04550963532499</c:v>
                </c:pt>
                <c:pt idx="2336">
                  <c:v>5.0490081284484596</c:v>
                </c:pt>
                <c:pt idx="2337">
                  <c:v>5.0525090473831904</c:v>
                </c:pt>
                <c:pt idx="2338">
                  <c:v>5.05601239381122</c:v>
                </c:pt>
                <c:pt idx="2339">
                  <c:v>5.0595181694157398</c:v>
                </c:pt>
                <c:pt idx="2340">
                  <c:v>5.0630263758811198</c:v>
                </c:pt>
                <c:pt idx="2341">
                  <c:v>5.0665370148928703</c:v>
                </c:pt>
                <c:pt idx="2342">
                  <c:v>5.0700500881376902</c:v>
                </c:pt>
                <c:pt idx="2343">
                  <c:v>5.0735655973034604</c:v>
                </c:pt>
                <c:pt idx="2344">
                  <c:v>5.0770835440792199</c:v>
                </c:pt>
                <c:pt idx="2345">
                  <c:v>5.0806039301551502</c:v>
                </c:pt>
                <c:pt idx="2346">
                  <c:v>5.0841267572226601</c:v>
                </c:pt>
                <c:pt idx="2347">
                  <c:v>5.0876520269742898</c:v>
                </c:pt>
                <c:pt idx="2348">
                  <c:v>5.0911797411037698</c:v>
                </c:pt>
                <c:pt idx="2349">
                  <c:v>5.0947099013059898</c:v>
                </c:pt>
                <c:pt idx="2350">
                  <c:v>5.0982425092770498</c:v>
                </c:pt>
                <c:pt idx="2351">
                  <c:v>5.10177756671417</c:v>
                </c:pt>
                <c:pt idx="2352">
                  <c:v>5.1053150753158096</c:v>
                </c:pt>
                <c:pt idx="2353">
                  <c:v>5.1088550367815602</c:v>
                </c:pt>
                <c:pt idx="2354">
                  <c:v>5.1123974528121998</c:v>
                </c:pt>
                <c:pt idx="2355">
                  <c:v>5.1159423251097103</c:v>
                </c:pt>
                <c:pt idx="2356">
                  <c:v>5.1194896553772304</c:v>
                </c:pt>
                <c:pt idx="2357">
                  <c:v>5.1230394453190797</c:v>
                </c:pt>
                <c:pt idx="2358">
                  <c:v>5.1265916966407703</c:v>
                </c:pt>
                <c:pt idx="2359">
                  <c:v>5.1301464110489903</c:v>
                </c:pt>
                <c:pt idx="2360">
                  <c:v>5.1337035902516099</c:v>
                </c:pt>
                <c:pt idx="2361">
                  <c:v>5.1372632359577004</c:v>
                </c:pt>
                <c:pt idx="2362">
                  <c:v>5.1408253498774901</c:v>
                </c:pt>
                <c:pt idx="2363">
                  <c:v>5.1443899337224099</c:v>
                </c:pt>
                <c:pt idx="2364">
                  <c:v>5.1479569892050803</c:v>
                </c:pt>
                <c:pt idx="2365">
                  <c:v>5.1515265180393</c:v>
                </c:pt>
                <c:pt idx="2366">
                  <c:v>5.1550985219400598</c:v>
                </c:pt>
                <c:pt idx="2367">
                  <c:v>5.1586730026235399</c:v>
                </c:pt>
                <c:pt idx="2368">
                  <c:v>5.1622499618071096</c:v>
                </c:pt>
                <c:pt idx="2369">
                  <c:v>5.16582940120934</c:v>
                </c:pt>
                <c:pt idx="2370">
                  <c:v>5.16941132254997</c:v>
                </c:pt>
                <c:pt idx="2371">
                  <c:v>5.1729957275499396</c:v>
                </c:pt>
                <c:pt idx="2372">
                  <c:v>5.1765826179314098</c:v>
                </c:pt>
                <c:pt idx="2373">
                  <c:v>5.1801719954176999</c:v>
                </c:pt>
                <c:pt idx="2374">
                  <c:v>5.1837638617333299</c:v>
                </c:pt>
                <c:pt idx="2375">
                  <c:v>5.1873582186040403</c:v>
                </c:pt>
                <c:pt idx="2376">
                  <c:v>5.1909550677567298</c:v>
                </c:pt>
                <c:pt idx="2377">
                  <c:v>5.1945544109195296</c:v>
                </c:pt>
                <c:pt idx="2378">
                  <c:v>5.1981562498217597</c:v>
                </c:pt>
                <c:pt idx="2379">
                  <c:v>5.2017605861939202</c:v>
                </c:pt>
                <c:pt idx="2380">
                  <c:v>5.2053674217677299</c:v>
                </c:pt>
                <c:pt idx="2381">
                  <c:v>5.2089767582761102</c:v>
                </c:pt>
                <c:pt idx="2382">
                  <c:v>5.2125885974531698</c:v>
                </c:pt>
                <c:pt idx="2383">
                  <c:v>5.2162029410342399</c:v>
                </c:pt>
                <c:pt idx="2384">
                  <c:v>5.2198197907558299</c:v>
                </c:pt>
                <c:pt idx="2385">
                  <c:v>5.2234391483556699</c:v>
                </c:pt>
                <c:pt idx="2386">
                  <c:v>5.2270610155726898</c:v>
                </c:pt>
                <c:pt idx="2387">
                  <c:v>5.2306853941470299</c:v>
                </c:pt>
                <c:pt idx="2388">
                  <c:v>5.2343122858200397</c:v>
                </c:pt>
                <c:pt idx="2389">
                  <c:v>5.2379416923342603</c:v>
                </c:pt>
                <c:pt idx="2390">
                  <c:v>5.2415736154334498</c:v>
                </c:pt>
                <c:pt idx="2391">
                  <c:v>5.2452080568625803</c:v>
                </c:pt>
                <c:pt idx="2392">
                  <c:v>5.2488450183678399</c:v>
                </c:pt>
                <c:pt idx="2393">
                  <c:v>5.2524845016966104</c:v>
                </c:pt>
                <c:pt idx="2394">
                  <c:v>5.2561265085974798</c:v>
                </c:pt>
                <c:pt idx="2395">
                  <c:v>5.2597710408202802</c:v>
                </c:pt>
                <c:pt idx="2396">
                  <c:v>5.2634181001160298</c:v>
                </c:pt>
                <c:pt idx="2397">
                  <c:v>5.2670676882369696</c:v>
                </c:pt>
                <c:pt idx="2398">
                  <c:v>5.2707198069365599</c:v>
                </c:pt>
                <c:pt idx="2399">
                  <c:v>5.2743744579694596</c:v>
                </c:pt>
                <c:pt idx="2400">
                  <c:v>5.2780316430915697</c:v>
                </c:pt>
                <c:pt idx="2401">
                  <c:v>5.2816913640600003</c:v>
                </c:pt>
                <c:pt idx="2402">
                  <c:v>5.2853536226330604</c:v>
                </c:pt>
                <c:pt idx="2403">
                  <c:v>5.2890184205702999</c:v>
                </c:pt>
                <c:pt idx="2404">
                  <c:v>5.2926857596324801</c:v>
                </c:pt>
                <c:pt idx="2405">
                  <c:v>5.2963556415815898</c:v>
                </c:pt>
                <c:pt idx="2406">
                  <c:v>5.3000280681808301</c:v>
                </c:pt>
                <c:pt idx="2407">
                  <c:v>5.3037030411946304</c:v>
                </c:pt>
                <c:pt idx="2408">
                  <c:v>5.3073805623886399</c:v>
                </c:pt>
                <c:pt idx="2409">
                  <c:v>5.3110606335297499</c:v>
                </c:pt>
                <c:pt idx="2410">
                  <c:v>5.3147432563860404</c:v>
                </c:pt>
                <c:pt idx="2411">
                  <c:v>5.3184284327268596</c:v>
                </c:pt>
                <c:pt idx="2412">
                  <c:v>5.3221161643227397</c:v>
                </c:pt>
                <c:pt idx="2413">
                  <c:v>5.3258064529454803</c:v>
                </c:pt>
                <c:pt idx="2414">
                  <c:v>5.32949930036808</c:v>
                </c:pt>
                <c:pt idx="2415">
                  <c:v>5.3331947083647897</c:v>
                </c:pt>
                <c:pt idx="2416">
                  <c:v>5.3368926787110702</c:v>
                </c:pt>
                <c:pt idx="2417">
                  <c:v>5.34059321318363</c:v>
                </c:pt>
                <c:pt idx="2418">
                  <c:v>5.34429631356039</c:v>
                </c:pt>
                <c:pt idx="2419">
                  <c:v>5.3480019816205298</c:v>
                </c:pt>
                <c:pt idx="2420">
                  <c:v>5.3517102191444401</c:v>
                </c:pt>
                <c:pt idx="2421">
                  <c:v>5.35542102791376</c:v>
                </c:pt>
                <c:pt idx="2422">
                  <c:v>5.35913440971136</c:v>
                </c:pt>
                <c:pt idx="2423">
                  <c:v>5.3628503663213403</c:v>
                </c:pt>
                <c:pt idx="2424">
                  <c:v>5.3665688995290397</c:v>
                </c:pt>
                <c:pt idx="2425">
                  <c:v>5.3702900111210496</c:v>
                </c:pt>
                <c:pt idx="2426">
                  <c:v>5.37401370288518</c:v>
                </c:pt>
                <c:pt idx="2427">
                  <c:v>5.3777399766105001</c:v>
                </c:pt>
                <c:pt idx="2428">
                  <c:v>5.3814688340872996</c:v>
                </c:pt>
                <c:pt idx="2429">
                  <c:v>5.3852002771071303</c:v>
                </c:pt>
                <c:pt idx="2430">
                  <c:v>5.38893430746276</c:v>
                </c:pt>
                <c:pt idx="2431">
                  <c:v>5.3926709269482203</c:v>
                </c:pt>
                <c:pt idx="2432">
                  <c:v>5.3964101373587896</c:v>
                </c:pt>
                <c:pt idx="2433">
                  <c:v>5.4001519404909804</c:v>
                </c:pt>
                <c:pt idx="2434">
                  <c:v>5.40389633814255</c:v>
                </c:pt>
                <c:pt idx="2435">
                  <c:v>5.4076433321125004</c:v>
                </c:pt>
                <c:pt idx="2436">
                  <c:v>5.4113929242010901</c:v>
                </c:pt>
                <c:pt idx="2437">
                  <c:v>5.4151451162098301</c:v>
                </c:pt>
                <c:pt idx="2438">
                  <c:v>5.4188999099414703</c:v>
                </c:pt>
                <c:pt idx="2439">
                  <c:v>5.4226573071999997</c:v>
                </c:pt>
                <c:pt idx="2440">
                  <c:v>5.42641730979068</c:v>
                </c:pt>
                <c:pt idx="2441">
                  <c:v>5.43017991952002</c:v>
                </c:pt>
                <c:pt idx="2442">
                  <c:v>5.4339451381957797</c:v>
                </c:pt>
                <c:pt idx="2443">
                  <c:v>5.4377129676269496</c:v>
                </c:pt>
                <c:pt idx="2444">
                  <c:v>5.44148340962382</c:v>
                </c:pt>
                <c:pt idx="2445">
                  <c:v>5.4452564659978897</c:v>
                </c:pt>
                <c:pt idx="2446">
                  <c:v>5.4490321385619502</c:v>
                </c:pt>
                <c:pt idx="2447">
                  <c:v>5.4528104291300297</c:v>
                </c:pt>
                <c:pt idx="2448">
                  <c:v>5.4565913395174102</c:v>
                </c:pt>
                <c:pt idx="2449">
                  <c:v>5.4603748715406599</c:v>
                </c:pt>
                <c:pt idx="2450">
                  <c:v>5.46416102701758</c:v>
                </c:pt>
                <c:pt idx="2451">
                  <c:v>5.4679498077672299</c:v>
                </c:pt>
                <c:pt idx="2452">
                  <c:v>5.4717412156099599</c:v>
                </c:pt>
                <c:pt idx="2453">
                  <c:v>5.4755352523673499</c:v>
                </c:pt>
                <c:pt idx="2454">
                  <c:v>5.4793319198622603</c:v>
                </c:pt>
                <c:pt idx="2455">
                  <c:v>5.4831312199188096</c:v>
                </c:pt>
                <c:pt idx="2456">
                  <c:v>5.48693315436239</c:v>
                </c:pt>
                <c:pt idx="2457">
                  <c:v>5.4907377250196401</c:v>
                </c:pt>
                <c:pt idx="2458">
                  <c:v>5.4945449337184904</c:v>
                </c:pt>
                <c:pt idx="2459">
                  <c:v>5.4983547822881098</c:v>
                </c:pt>
                <c:pt idx="2460">
                  <c:v>5.5021672725589701</c:v>
                </c:pt>
                <c:pt idx="2461">
                  <c:v>5.50598240636279</c:v>
                </c:pt>
                <c:pt idx="2462">
                  <c:v>5.5098001855325496</c:v>
                </c:pt>
                <c:pt idx="2463">
                  <c:v>5.5136206119025202</c:v>
                </c:pt>
                <c:pt idx="2464">
                  <c:v>5.5174436873082398</c:v>
                </c:pt>
                <c:pt idx="2465">
                  <c:v>5.5212694135865101</c:v>
                </c:pt>
                <c:pt idx="2466">
                  <c:v>5.5250977925754201</c:v>
                </c:pt>
                <c:pt idx="2467">
                  <c:v>5.5289288261143303</c:v>
                </c:pt>
                <c:pt idx="2468">
                  <c:v>5.53276251604386</c:v>
                </c:pt>
                <c:pt idx="2469">
                  <c:v>5.5365988642059198</c:v>
                </c:pt>
                <c:pt idx="2470">
                  <c:v>5.5404378724437002</c:v>
                </c:pt>
                <c:pt idx="2471">
                  <c:v>5.5442795426016502</c:v>
                </c:pt>
                <c:pt idx="2472">
                  <c:v>5.5481238765255396</c:v>
                </c:pt>
                <c:pt idx="2473">
                  <c:v>5.5519708760623603</c:v>
                </c:pt>
                <c:pt idx="2474">
                  <c:v>5.5558205430604399</c:v>
                </c:pt>
                <c:pt idx="2475">
                  <c:v>5.55967287936934</c:v>
                </c:pt>
                <c:pt idx="2476">
                  <c:v>5.5635278868399496</c:v>
                </c:pt>
                <c:pt idx="2477">
                  <c:v>5.5673855673243997</c:v>
                </c:pt>
                <c:pt idx="2478">
                  <c:v>5.5712459226761402</c:v>
                </c:pt>
                <c:pt idx="2479">
                  <c:v>5.5751089547498696</c:v>
                </c:pt>
                <c:pt idx="2480">
                  <c:v>5.5789746654016197</c:v>
                </c:pt>
                <c:pt idx="2481">
                  <c:v>5.5828430564886604</c:v>
                </c:pt>
                <c:pt idx="2482">
                  <c:v>5.5867141298695904</c:v>
                </c:pt>
                <c:pt idx="2483">
                  <c:v>5.5905878874042596</c:v>
                </c:pt>
                <c:pt idx="2484">
                  <c:v>5.5944643309538398</c:v>
                </c:pt>
                <c:pt idx="2485">
                  <c:v>5.5983434623807797</c:v>
                </c:pt>
                <c:pt idx="2486">
                  <c:v>5.6022252835488198</c:v>
                </c:pt>
                <c:pt idx="2487">
                  <c:v>5.60610979632298</c:v>
                </c:pt>
                <c:pt idx="2488">
                  <c:v>5.6099970025696004</c:v>
                </c:pt>
                <c:pt idx="2489">
                  <c:v>5.6138869041563</c:v>
                </c:pt>
                <c:pt idx="2490">
                  <c:v>5.6177795029519899</c:v>
                </c:pt>
                <c:pt idx="2491">
                  <c:v>5.6216748008268702</c:v>
                </c:pt>
                <c:pt idx="2492">
                  <c:v>5.6255727996524696</c:v>
                </c:pt>
                <c:pt idx="2493">
                  <c:v>5.6294735013015904</c:v>
                </c:pt>
                <c:pt idx="2494">
                  <c:v>5.6333769076483202</c:v>
                </c:pt>
                <c:pt idx="2495">
                  <c:v>5.63728302056807</c:v>
                </c:pt>
                <c:pt idx="2496">
                  <c:v>5.64119184193755</c:v>
                </c:pt>
                <c:pt idx="2497">
                  <c:v>5.64510337363477</c:v>
                </c:pt>
                <c:pt idx="2498">
                  <c:v>5.6490176175390197</c:v>
                </c:pt>
                <c:pt idx="2499">
                  <c:v>5.6529345755309102</c:v>
                </c:pt>
                <c:pt idx="2500">
                  <c:v>5.6568542494923797</c:v>
                </c:pt>
                <c:pt idx="2501">
                  <c:v>5.6607766413066196</c:v>
                </c:pt>
                <c:pt idx="2502">
                  <c:v>5.6647017528581696</c:v>
                </c:pt>
                <c:pt idx="2503">
                  <c:v>5.6686295860328597</c:v>
                </c:pt>
                <c:pt idx="2504">
                  <c:v>5.6725601427178303</c:v>
                </c:pt>
                <c:pt idx="2505">
                  <c:v>5.6764934248015297</c:v>
                </c:pt>
                <c:pt idx="2506">
                  <c:v>5.6804294341737096</c:v>
                </c:pt>
                <c:pt idx="2507">
                  <c:v>5.6843681727254296</c:v>
                </c:pt>
                <c:pt idx="2508">
                  <c:v>5.6883096423491004</c:v>
                </c:pt>
                <c:pt idx="2509">
                  <c:v>5.6922538449383797</c:v>
                </c:pt>
                <c:pt idx="2510">
                  <c:v>5.6962007823882796</c:v>
                </c:pt>
                <c:pt idx="2511">
                  <c:v>5.7001504565951304</c:v>
                </c:pt>
                <c:pt idx="2512">
                  <c:v>5.7041028694565599</c:v>
                </c:pt>
                <c:pt idx="2513">
                  <c:v>5.7080580228715103</c:v>
                </c:pt>
                <c:pt idx="2514">
                  <c:v>5.7120159187402502</c:v>
                </c:pt>
                <c:pt idx="2515">
                  <c:v>5.7159765589643703</c:v>
                </c:pt>
                <c:pt idx="2516">
                  <c:v>5.7199399454467601</c:v>
                </c:pt>
                <c:pt idx="2517">
                  <c:v>5.7239060800916501</c:v>
                </c:pt>
                <c:pt idx="2518">
                  <c:v>5.7278749648045704</c:v>
                </c:pt>
                <c:pt idx="2519">
                  <c:v>5.7318466014923999</c:v>
                </c:pt>
                <c:pt idx="2520">
                  <c:v>5.7358209920633101</c:v>
                </c:pt>
                <c:pt idx="2521">
                  <c:v>5.73979813842681</c:v>
                </c:pt>
                <c:pt idx="2522">
                  <c:v>5.7437780424937399</c:v>
                </c:pt>
                <c:pt idx="2523">
                  <c:v>5.7477607061762503</c:v>
                </c:pt>
                <c:pt idx="2524">
                  <c:v>5.7517461313878302</c:v>
                </c:pt>
                <c:pt idx="2525">
                  <c:v>5.7557343200432802</c:v>
                </c:pt>
                <c:pt idx="2526">
                  <c:v>5.7597252740587397</c:v>
                </c:pt>
                <c:pt idx="2527">
                  <c:v>5.7637189953516801</c:v>
                </c:pt>
                <c:pt idx="2528">
                  <c:v>5.7677154858408999</c:v>
                </c:pt>
                <c:pt idx="2529">
                  <c:v>5.7717147474465103</c:v>
                </c:pt>
                <c:pt idx="2530">
                  <c:v>5.7757167820899804</c:v>
                </c:pt>
                <c:pt idx="2531">
                  <c:v>5.7797215916941003</c:v>
                </c:pt>
                <c:pt idx="2532">
                  <c:v>5.7837291781829903</c:v>
                </c:pt>
                <c:pt idx="2533">
                  <c:v>5.7877395434821004</c:v>
                </c:pt>
                <c:pt idx="2534">
                  <c:v>5.7917526895182299</c:v>
                </c:pt>
                <c:pt idx="2535">
                  <c:v>5.7957686182195101</c:v>
                </c:pt>
                <c:pt idx="2536">
                  <c:v>5.7997873315154003</c:v>
                </c:pt>
                <c:pt idx="2537">
                  <c:v>5.8038088313367098</c:v>
                </c:pt>
                <c:pt idx="2538">
                  <c:v>5.8078331196155704</c:v>
                </c:pt>
                <c:pt idx="2539">
                  <c:v>5.8118601982854798</c:v>
                </c:pt>
                <c:pt idx="2540">
                  <c:v>5.8158900692812399</c:v>
                </c:pt>
                <c:pt idx="2541">
                  <c:v>5.8199227345390296</c:v>
                </c:pt>
                <c:pt idx="2542">
                  <c:v>5.8239581959963402</c:v>
                </c:pt>
                <c:pt idx="2543">
                  <c:v>5.8279964555920403</c:v>
                </c:pt>
                <c:pt idx="2544">
                  <c:v>5.8320375152663102</c:v>
                </c:pt>
                <c:pt idx="2545">
                  <c:v>5.8360813769607001</c:v>
                </c:pt>
                <c:pt idx="2546">
                  <c:v>5.8401280426180797</c:v>
                </c:pt>
                <c:pt idx="2547">
                  <c:v>5.8441775141827002</c:v>
                </c:pt>
                <c:pt idx="2548">
                  <c:v>5.8482297936001304</c:v>
                </c:pt>
                <c:pt idx="2549">
                  <c:v>5.8522848828173002</c:v>
                </c:pt>
                <c:pt idx="2550">
                  <c:v>5.8563427837825</c:v>
                </c:pt>
                <c:pt idx="2551">
                  <c:v>5.8604034984453497</c:v>
                </c:pt>
                <c:pt idx="2552">
                  <c:v>5.8644670287568301</c:v>
                </c:pt>
                <c:pt idx="2553">
                  <c:v>5.8685333766692898</c:v>
                </c:pt>
                <c:pt idx="2554">
                  <c:v>5.8726025441364103</c:v>
                </c:pt>
                <c:pt idx="2555">
                  <c:v>5.8766745331132304</c:v>
                </c:pt>
                <c:pt idx="2556">
                  <c:v>5.8807493455561604</c:v>
                </c:pt>
                <c:pt idx="2557">
                  <c:v>5.8848269834229496</c:v>
                </c:pt>
                <c:pt idx="2558">
                  <c:v>5.8889074486727102</c:v>
                </c:pt>
                <c:pt idx="2559">
                  <c:v>5.8929907432659201</c:v>
                </c:pt>
                <c:pt idx="2560">
                  <c:v>5.8970768691644002</c:v>
                </c:pt>
                <c:pt idx="2561">
                  <c:v>5.9011658283313499</c:v>
                </c:pt>
                <c:pt idx="2562">
                  <c:v>5.9052576227313303</c:v>
                </c:pt>
                <c:pt idx="2563">
                  <c:v>5.9093522543302397</c:v>
                </c:pt>
                <c:pt idx="2564">
                  <c:v>5.9134497250953597</c:v>
                </c:pt>
                <c:pt idx="2565">
                  <c:v>5.9175500369953502</c:v>
                </c:pt>
                <c:pt idx="2566">
                  <c:v>5.92165319200019</c:v>
                </c:pt>
                <c:pt idx="2567">
                  <c:v>5.92575919208128</c:v>
                </c:pt>
                <c:pt idx="2568">
                  <c:v>5.9298680392113399</c:v>
                </c:pt>
                <c:pt idx="2569">
                  <c:v>5.9339797353644803</c:v>
                </c:pt>
                <c:pt idx="2570">
                  <c:v>5.9380942825161904</c:v>
                </c:pt>
                <c:pt idx="2571">
                  <c:v>5.9422116826433102</c:v>
                </c:pt>
                <c:pt idx="2572">
                  <c:v>5.94633193772406</c:v>
                </c:pt>
                <c:pt idx="2573">
                  <c:v>5.9504550497380198</c:v>
                </c:pt>
                <c:pt idx="2574">
                  <c:v>5.9545810206661596</c:v>
                </c:pt>
                <c:pt idx="2575">
                  <c:v>5.9587098524908102</c:v>
                </c:pt>
                <c:pt idx="2576">
                  <c:v>5.9628415471956799</c:v>
                </c:pt>
                <c:pt idx="2577">
                  <c:v>5.96697610676586</c:v>
                </c:pt>
                <c:pt idx="2578">
                  <c:v>5.9711135331878102</c:v>
                </c:pt>
                <c:pt idx="2579">
                  <c:v>5.9752538284493699</c:v>
                </c:pt>
                <c:pt idx="2580">
                  <c:v>5.9793969945397496</c:v>
                </c:pt>
                <c:pt idx="2581">
                  <c:v>5.9835430334495596</c:v>
                </c:pt>
                <c:pt idx="2582">
                  <c:v>5.9876919471707604</c:v>
                </c:pt>
                <c:pt idx="2583">
                  <c:v>5.9918437376967297</c:v>
                </c:pt>
                <c:pt idx="2584">
                  <c:v>5.9959984070221903</c:v>
                </c:pt>
                <c:pt idx="2585">
                  <c:v>6.0001559571432699</c:v>
                </c:pt>
                <c:pt idx="2586">
                  <c:v>6.0043163900574799</c:v>
                </c:pt>
                <c:pt idx="2587">
                  <c:v>6.0084797077637102</c:v>
                </c:pt>
                <c:pt idx="2588">
                  <c:v>6.0126459122622498</c:v>
                </c:pt>
                <c:pt idx="2589">
                  <c:v>6.0168150055547498</c:v>
                </c:pt>
                <c:pt idx="2590">
                  <c:v>6.0209869896442703</c:v>
                </c:pt>
                <c:pt idx="2591">
                  <c:v>6.0251618665352504</c:v>
                </c:pt>
                <c:pt idx="2592">
                  <c:v>6.0293396382335196</c:v>
                </c:pt>
                <c:pt idx="2593">
                  <c:v>6.0335203067463103</c:v>
                </c:pt>
                <c:pt idx="2594">
                  <c:v>6.03770387408224</c:v>
                </c:pt>
                <c:pt idx="2595">
                  <c:v>6.0418903422512997</c:v>
                </c:pt>
                <c:pt idx="2596">
                  <c:v>6.0460797132649002</c:v>
                </c:pt>
                <c:pt idx="2597">
                  <c:v>6.0502719891358403</c:v>
                </c:pt>
                <c:pt idx="2598">
                  <c:v>6.0544671718783096</c:v>
                </c:pt>
                <c:pt idx="2599">
                  <c:v>6.0586652635079004</c:v>
                </c:pt>
                <c:pt idx="2600">
                  <c:v>6.0628662660415902</c:v>
                </c:pt>
                <c:pt idx="2601">
                  <c:v>6.0670701814977699</c:v>
                </c:pt>
                <c:pt idx="2602">
                  <c:v>6.0712770118962096</c:v>
                </c:pt>
                <c:pt idx="2603">
                  <c:v>6.0754867592581201</c:v>
                </c:pt>
                <c:pt idx="2604">
                  <c:v>6.0796994256060604</c:v>
                </c:pt>
                <c:pt idx="2605">
                  <c:v>6.08391501296403</c:v>
                </c:pt>
                <c:pt idx="2606">
                  <c:v>6.0881335233574303</c:v>
                </c:pt>
                <c:pt idx="2607">
                  <c:v>6.0923549588130399</c:v>
                </c:pt>
                <c:pt idx="2608">
                  <c:v>6.0965793213590702</c:v>
                </c:pt>
                <c:pt idx="2609">
                  <c:v>6.1008066130251297</c:v>
                </c:pt>
                <c:pt idx="2610">
                  <c:v>6.1050368358422302</c:v>
                </c:pt>
                <c:pt idx="2611">
                  <c:v>6.1092699918428002</c:v>
                </c:pt>
                <c:pt idx="2612">
                  <c:v>6.1135060830606598</c:v>
                </c:pt>
                <c:pt idx="2613">
                  <c:v>6.1177451115310699</c:v>
                </c:pt>
                <c:pt idx="2614">
                  <c:v>6.1219870792906699</c:v>
                </c:pt>
                <c:pt idx="2615">
                  <c:v>6.1262319883775298</c:v>
                </c:pt>
                <c:pt idx="2616">
                  <c:v>6.1304798408311303</c:v>
                </c:pt>
                <c:pt idx="2617">
                  <c:v>6.1347306386923703</c:v>
                </c:pt>
                <c:pt idx="2618">
                  <c:v>6.1389843840035399</c:v>
                </c:pt>
                <c:pt idx="2619">
                  <c:v>6.1432410788083898</c:v>
                </c:pt>
                <c:pt idx="2620">
                  <c:v>6.1475007251520504</c:v>
                </c:pt>
                <c:pt idx="2621">
                  <c:v>6.1517633250810704</c:v>
                </c:pt>
                <c:pt idx="2622">
                  <c:v>6.1560288806434498</c:v>
                </c:pt>
                <c:pt idx="2623">
                  <c:v>6.1602973938885697</c:v>
                </c:pt>
                <c:pt idx="2624">
                  <c:v>6.1645688668672598</c:v>
                </c:pt>
                <c:pt idx="2625">
                  <c:v>6.1688433016317603</c:v>
                </c:pt>
                <c:pt idx="2626">
                  <c:v>6.1731207002357404</c:v>
                </c:pt>
                <c:pt idx="2627">
                  <c:v>6.1774010647342799</c:v>
                </c:pt>
                <c:pt idx="2628">
                  <c:v>6.1816843971838997</c:v>
                </c:pt>
                <c:pt idx="2629">
                  <c:v>6.1859706996425299</c:v>
                </c:pt>
                <c:pt idx="2630">
                  <c:v>6.1902599741695603</c:v>
                </c:pt>
                <c:pt idx="2631">
                  <c:v>6.1945522228257603</c:v>
                </c:pt>
                <c:pt idx="2632">
                  <c:v>6.1988474476733701</c:v>
                </c:pt>
                <c:pt idx="2633">
                  <c:v>6.2031456507760296</c:v>
                </c:pt>
                <c:pt idx="2634">
                  <c:v>6.2074468341988496</c:v>
                </c:pt>
                <c:pt idx="2635">
                  <c:v>6.2117510000083103</c:v>
                </c:pt>
                <c:pt idx="2636">
                  <c:v>6.2160581502723904</c:v>
                </c:pt>
                <c:pt idx="2637">
                  <c:v>6.2203682870604604</c:v>
                </c:pt>
                <c:pt idx="2638">
                  <c:v>6.22468141244335</c:v>
                </c:pt>
                <c:pt idx="2639">
                  <c:v>6.2289975284932897</c:v>
                </c:pt>
                <c:pt idx="2640">
                  <c:v>6.2333166372840001</c:v>
                </c:pt>
                <c:pt idx="2641">
                  <c:v>6.2376387408905796</c:v>
                </c:pt>
                <c:pt idx="2642">
                  <c:v>6.2419638413896203</c:v>
                </c:pt>
                <c:pt idx="2643">
                  <c:v>6.2462919408591304</c:v>
                </c:pt>
                <c:pt idx="2644">
                  <c:v>6.2506230413785397</c:v>
                </c:pt>
                <c:pt idx="2645">
                  <c:v>6.25495714502875</c:v>
                </c:pt>
                <c:pt idx="2646">
                  <c:v>6.2592942538920902</c:v>
                </c:pt>
                <c:pt idx="2647">
                  <c:v>6.2636343700523396</c:v>
                </c:pt>
                <c:pt idx="2648">
                  <c:v>6.2679774955947201</c:v>
                </c:pt>
                <c:pt idx="2649">
                  <c:v>6.27232363260591</c:v>
                </c:pt>
                <c:pt idx="2650">
                  <c:v>6.2766727831739999</c:v>
                </c:pt>
                <c:pt idx="2651">
                  <c:v>6.2810249493885797</c:v>
                </c:pt>
                <c:pt idx="2652">
                  <c:v>6.2853801333406398</c:v>
                </c:pt>
                <c:pt idx="2653">
                  <c:v>6.2897383371226496</c:v>
                </c:pt>
                <c:pt idx="2654">
                  <c:v>6.2940995628285199</c:v>
                </c:pt>
                <c:pt idx="2655">
                  <c:v>6.2984638125536199</c:v>
                </c:pt>
                <c:pt idx="2656">
                  <c:v>6.30283108839477</c:v>
                </c:pt>
                <c:pt idx="2657">
                  <c:v>6.3072013924502199</c:v>
                </c:pt>
                <c:pt idx="2658">
                  <c:v>6.3115747268197202</c:v>
                </c:pt>
                <c:pt idx="2659">
                  <c:v>6.3159510936044398</c:v>
                </c:pt>
                <c:pt idx="2660">
                  <c:v>6.3203304949070098</c:v>
                </c:pt>
                <c:pt idx="2661">
                  <c:v>6.3247129328315497</c:v>
                </c:pt>
                <c:pt idx="2662">
                  <c:v>6.3290984094836</c:v>
                </c:pt>
                <c:pt idx="2663">
                  <c:v>6.3334869269701697</c:v>
                </c:pt>
                <c:pt idx="2664">
                  <c:v>6.3378784873997498</c:v>
                </c:pt>
                <c:pt idx="2665">
                  <c:v>6.3422730928822704</c:v>
                </c:pt>
                <c:pt idx="2666">
                  <c:v>6.3466707455291402</c:v>
                </c:pt>
                <c:pt idx="2667">
                  <c:v>6.3510714474532204</c:v>
                </c:pt>
                <c:pt idx="2668">
                  <c:v>6.3554752007688302</c:v>
                </c:pt>
                <c:pt idx="2669">
                  <c:v>6.3598820075917901</c:v>
                </c:pt>
                <c:pt idx="2670">
                  <c:v>6.3642918700393496</c:v>
                </c:pt>
                <c:pt idx="2671">
                  <c:v>6.3687047902302396</c:v>
                </c:pt>
                <c:pt idx="2672">
                  <c:v>6.3731207702846602</c:v>
                </c:pt>
                <c:pt idx="2673">
                  <c:v>6.3775398123242901</c:v>
                </c:pt>
                <c:pt idx="2674">
                  <c:v>6.3819619184722596</c:v>
                </c:pt>
                <c:pt idx="2675">
                  <c:v>6.3863870908531997</c:v>
                </c:pt>
                <c:pt idx="2676">
                  <c:v>6.3908153315931804</c:v>
                </c:pt>
                <c:pt idx="2677">
                  <c:v>6.3952466428197798</c:v>
                </c:pt>
                <c:pt idx="2678">
                  <c:v>6.3996810266620203</c:v>
                </c:pt>
                <c:pt idx="2679">
                  <c:v>6.4041184852504198</c:v>
                </c:pt>
                <c:pt idx="2680">
                  <c:v>6.4085590207169698</c:v>
                </c:pt>
                <c:pt idx="2681">
                  <c:v>6.4130026351951503</c:v>
                </c:pt>
                <c:pt idx="2682">
                  <c:v>6.4174493308198901</c:v>
                </c:pt>
                <c:pt idx="2683">
                  <c:v>6.4218991097276197</c:v>
                </c:pt>
                <c:pt idx="2684">
                  <c:v>6.4263519740562698</c:v>
                </c:pt>
                <c:pt idx="2685">
                  <c:v>6.43080792594521</c:v>
                </c:pt>
                <c:pt idx="2686">
                  <c:v>6.4352669675353198</c:v>
                </c:pt>
                <c:pt idx="2687">
                  <c:v>6.4397291009689699</c:v>
                </c:pt>
                <c:pt idx="2688">
                  <c:v>6.4441943283900001</c:v>
                </c:pt>
                <c:pt idx="2689">
                  <c:v>6.4486626519437404</c:v>
                </c:pt>
                <c:pt idx="2690">
                  <c:v>6.4531340737770098</c:v>
                </c:pt>
                <c:pt idx="2691">
                  <c:v>6.4576085960381198</c:v>
                </c:pt>
                <c:pt idx="2692">
                  <c:v>6.4620862208768601</c:v>
                </c:pt>
                <c:pt idx="2693">
                  <c:v>6.4665669504445296</c:v>
                </c:pt>
                <c:pt idx="2694">
                  <c:v>6.47105078689391</c:v>
                </c:pt>
                <c:pt idx="2695">
                  <c:v>6.4755377323792596</c:v>
                </c:pt>
                <c:pt idx="2696">
                  <c:v>6.4800277890563596</c:v>
                </c:pt>
                <c:pt idx="2697">
                  <c:v>6.4845209590824702</c:v>
                </c:pt>
                <c:pt idx="2698">
                  <c:v>6.4890172446163401</c:v>
                </c:pt>
                <c:pt idx="2699">
                  <c:v>6.4935166478182298</c:v>
                </c:pt>
                <c:pt idx="2700">
                  <c:v>6.4980191708498802</c:v>
                </c:pt>
                <c:pt idx="2701">
                  <c:v>6.5025248158745601</c:v>
                </c:pt>
                <c:pt idx="2702">
                  <c:v>6.507033585057</c:v>
                </c:pt>
                <c:pt idx="2703">
                  <c:v>6.5115454805634698</c:v>
                </c:pt>
                <c:pt idx="2704">
                  <c:v>6.5160605045617199</c:v>
                </c:pt>
                <c:pt idx="2705">
                  <c:v>6.520578659221</c:v>
                </c:pt>
                <c:pt idx="2706">
                  <c:v>6.5250999467120696</c:v>
                </c:pt>
                <c:pt idx="2707">
                  <c:v>6.5296243692072098</c:v>
                </c:pt>
                <c:pt idx="2708">
                  <c:v>6.5341519288801804</c:v>
                </c:pt>
                <c:pt idx="2709">
                  <c:v>6.53868262790626</c:v>
                </c:pt>
                <c:pt idx="2710">
                  <c:v>6.5432164684622496</c:v>
                </c:pt>
                <c:pt idx="2711">
                  <c:v>6.5477534527264298</c:v>
                </c:pt>
                <c:pt idx="2712">
                  <c:v>6.5522935828786197</c:v>
                </c:pt>
                <c:pt idx="2713">
                  <c:v>6.5568368611001304</c:v>
                </c:pt>
                <c:pt idx="2714">
                  <c:v>6.5613832895738096</c:v>
                </c:pt>
                <c:pt idx="2715">
                  <c:v>6.5659328704839801</c:v>
                </c:pt>
                <c:pt idx="2716">
                  <c:v>6.5704856060165202</c:v>
                </c:pt>
                <c:pt idx="2717">
                  <c:v>6.5750414983588001</c:v>
                </c:pt>
                <c:pt idx="2718">
                  <c:v>6.5796005496997099</c:v>
                </c:pt>
                <c:pt idx="2719">
                  <c:v>6.5841627622296599</c:v>
                </c:pt>
                <c:pt idx="2720">
                  <c:v>6.5887281381405796</c:v>
                </c:pt>
                <c:pt idx="2721">
                  <c:v>6.5932966796259196</c:v>
                </c:pt>
                <c:pt idx="2722">
                  <c:v>6.5978683888806504</c:v>
                </c:pt>
                <c:pt idx="2723">
                  <c:v>6.6024432681012604</c:v>
                </c:pt>
                <c:pt idx="2724">
                  <c:v>6.6070213194857601</c:v>
                </c:pt>
                <c:pt idx="2725">
                  <c:v>6.6116025452336897</c:v>
                </c:pt>
                <c:pt idx="2726">
                  <c:v>6.6161869475461197</c:v>
                </c:pt>
                <c:pt idx="2727">
                  <c:v>6.6207745286256401</c:v>
                </c:pt>
                <c:pt idx="2728">
                  <c:v>6.6253652906763598</c:v>
                </c:pt>
                <c:pt idx="2729">
                  <c:v>6.6299592359039297</c:v>
                </c:pt>
                <c:pt idx="2730">
                  <c:v>6.6345563665155298</c:v>
                </c:pt>
                <c:pt idx="2731">
                  <c:v>6.6391566847198602</c:v>
                </c:pt>
                <c:pt idx="2732">
                  <c:v>6.6437601927271501</c:v>
                </c:pt>
                <c:pt idx="2733">
                  <c:v>6.6483668927491797</c:v>
                </c:pt>
                <c:pt idx="2734">
                  <c:v>6.6529767869992504</c:v>
                </c:pt>
                <c:pt idx="2735">
                  <c:v>6.6575898776921898</c:v>
                </c:pt>
                <c:pt idx="2736">
                  <c:v>6.6622061670443902</c:v>
                </c:pt>
                <c:pt idx="2737">
                  <c:v>6.6668256572737397</c:v>
                </c:pt>
                <c:pt idx="2738">
                  <c:v>6.67144835059971</c:v>
                </c:pt>
                <c:pt idx="2739">
                  <c:v>6.6760742492432703</c:v>
                </c:pt>
                <c:pt idx="2740">
                  <c:v>6.6807033554269504</c:v>
                </c:pt>
                <c:pt idx="2741">
                  <c:v>6.6853356713748298</c:v>
                </c:pt>
                <c:pt idx="2742">
                  <c:v>6.6899711993124997</c:v>
                </c:pt>
                <c:pt idx="2743">
                  <c:v>6.6946099414671298</c:v>
                </c:pt>
                <c:pt idx="2744">
                  <c:v>6.6992519000674102</c:v>
                </c:pt>
                <c:pt idx="2745">
                  <c:v>6.7038970773435897</c:v>
                </c:pt>
                <c:pt idx="2746">
                  <c:v>6.7085454755274503</c:v>
                </c:pt>
                <c:pt idx="2747">
                  <c:v>6.7131970968523298</c:v>
                </c:pt>
                <c:pt idx="2748">
                  <c:v>6.7178519435531197</c:v>
                </c:pt>
                <c:pt idx="2749">
                  <c:v>6.7225100178662496</c:v>
                </c:pt>
                <c:pt idx="2750">
                  <c:v>6.7271713220297098</c:v>
                </c:pt>
                <c:pt idx="2751">
                  <c:v>6.7318358582830404</c:v>
                </c:pt>
                <c:pt idx="2752">
                  <c:v>6.7365036288673199</c:v>
                </c:pt>
                <c:pt idx="2753">
                  <c:v>6.7411746360252103</c:v>
                </c:pt>
                <c:pt idx="2754">
                  <c:v>6.7458488820009004</c:v>
                </c:pt>
                <c:pt idx="2755">
                  <c:v>6.7505263690401396</c:v>
                </c:pt>
                <c:pt idx="2756">
                  <c:v>6.7552070993902502</c:v>
                </c:pt>
                <c:pt idx="2757">
                  <c:v>6.7598910753001098</c:v>
                </c:pt>
                <c:pt idx="2758">
                  <c:v>6.7645782990201297</c:v>
                </c:pt>
                <c:pt idx="2759">
                  <c:v>6.7692687728023104</c:v>
                </c:pt>
                <c:pt idx="2760">
                  <c:v>6.7739624989002101</c:v>
                </c:pt>
                <c:pt idx="2761">
                  <c:v>6.7786594795689403</c:v>
                </c:pt>
                <c:pt idx="2762">
                  <c:v>6.7833597170651796</c:v>
                </c:pt>
                <c:pt idx="2763">
                  <c:v>6.7880632136471704</c:v>
                </c:pt>
                <c:pt idx="2764">
                  <c:v>6.7927699715747103</c:v>
                </c:pt>
                <c:pt idx="2765">
                  <c:v>6.7974799931092003</c:v>
                </c:pt>
                <c:pt idx="2766">
                  <c:v>6.8021932805135599</c:v>
                </c:pt>
                <c:pt idx="2767">
                  <c:v>6.8069098360523199</c:v>
                </c:pt>
                <c:pt idx="2768">
                  <c:v>6.8116296619915602</c:v>
                </c:pt>
                <c:pt idx="2769">
                  <c:v>6.81635276059892</c:v>
                </c:pt>
                <c:pt idx="2770">
                  <c:v>6.8210791341436501</c:v>
                </c:pt>
                <c:pt idx="2771">
                  <c:v>6.8258087848965401</c:v>
                </c:pt>
                <c:pt idx="2772">
                  <c:v>6.8305417151299599</c:v>
                </c:pt>
                <c:pt idx="2773">
                  <c:v>6.8352779271178603</c:v>
                </c:pt>
                <c:pt idx="2774">
                  <c:v>6.8400174231357802</c:v>
                </c:pt>
                <c:pt idx="2775">
                  <c:v>6.8447602054608101</c:v>
                </c:pt>
                <c:pt idx="2776">
                  <c:v>6.8495062763716499</c:v>
                </c:pt>
                <c:pt idx="2777">
                  <c:v>6.85425563814856</c:v>
                </c:pt>
                <c:pt idx="2778">
                  <c:v>6.8590082930733702</c:v>
                </c:pt>
                <c:pt idx="2779">
                  <c:v>6.8637642434295199</c:v>
                </c:pt>
                <c:pt idx="2780">
                  <c:v>6.8685234915020299</c:v>
                </c:pt>
                <c:pt idx="2781">
                  <c:v>6.8732860395774704</c:v>
                </c:pt>
                <c:pt idx="2782">
                  <c:v>6.8780518899440501</c:v>
                </c:pt>
                <c:pt idx="2783">
                  <c:v>6.8828210448915197</c:v>
                </c:pt>
                <c:pt idx="2784">
                  <c:v>6.8875935067112302</c:v>
                </c:pt>
                <c:pt idx="2785">
                  <c:v>6.8923692776961296</c:v>
                </c:pt>
                <c:pt idx="2786">
                  <c:v>6.8971483601407604</c:v>
                </c:pt>
                <c:pt idx="2787">
                  <c:v>6.9019307563412404</c:v>
                </c:pt>
                <c:pt idx="2788">
                  <c:v>6.90671646859529</c:v>
                </c:pt>
                <c:pt idx="2789">
                  <c:v>6.9115054992022102</c:v>
                </c:pt>
                <c:pt idx="2790">
                  <c:v>6.9162978504629198</c:v>
                </c:pt>
                <c:pt idx="2791">
                  <c:v>6.9210935246799004</c:v>
                </c:pt>
                <c:pt idx="2792">
                  <c:v>6.92589252415726</c:v>
                </c:pt>
                <c:pt idx="2793">
                  <c:v>6.9306948512007001</c:v>
                </c:pt>
                <c:pt idx="2794">
                  <c:v>6.9355005081174896</c:v>
                </c:pt>
                <c:pt idx="2795">
                  <c:v>6.94030949721654</c:v>
                </c:pt>
                <c:pt idx="2796">
                  <c:v>6.9451218208083398</c:v>
                </c:pt>
                <c:pt idx="2797">
                  <c:v>6.9499374812049801</c:v>
                </c:pt>
                <c:pt idx="2798">
                  <c:v>6.9547564807201701</c:v>
                </c:pt>
                <c:pt idx="2799">
                  <c:v>6.9595788216691998</c:v>
                </c:pt>
                <c:pt idx="2800">
                  <c:v>6.9644045063689903</c:v>
                </c:pt>
                <c:pt idx="2801">
                  <c:v>6.9692335371380496</c:v>
                </c:pt>
                <c:pt idx="2802">
                  <c:v>6.9740659162964898</c:v>
                </c:pt>
                <c:pt idx="2803">
                  <c:v>6.9789016461660696</c:v>
                </c:pt>
                <c:pt idx="2804">
                  <c:v>6.9837407290701004</c:v>
                </c:pt>
                <c:pt idx="2805">
                  <c:v>6.9885831673335499</c:v>
                </c:pt>
                <c:pt idx="2806">
                  <c:v>6.9934289632829802</c:v>
                </c:pt>
                <c:pt idx="2807">
                  <c:v>6.99827811924657</c:v>
                </c:pt>
                <c:pt idx="2808">
                  <c:v>7.0031306375541096</c:v>
                </c:pt>
                <c:pt idx="2809">
                  <c:v>7.007986520537</c:v>
                </c:pt>
                <c:pt idx="2810">
                  <c:v>7.0128457705282798</c:v>
                </c:pt>
                <c:pt idx="2811">
                  <c:v>7.0177083898625696</c:v>
                </c:pt>
                <c:pt idx="2812">
                  <c:v>7.0225743808761498</c:v>
                </c:pt>
                <c:pt idx="2813">
                  <c:v>7.0274437459068899</c:v>
                </c:pt>
                <c:pt idx="2814">
                  <c:v>7.03231648729429</c:v>
                </c:pt>
                <c:pt idx="2815">
                  <c:v>7.0371926073794802</c:v>
                </c:pt>
                <c:pt idx="2816">
                  <c:v>7.0420721085051996</c:v>
                </c:pt>
                <c:pt idx="2817">
                  <c:v>7.0469549930158299</c:v>
                </c:pt>
                <c:pt idx="2818">
                  <c:v>7.0518412632573604</c:v>
                </c:pt>
                <c:pt idx="2819">
                  <c:v>7.0567309215774099</c:v>
                </c:pt>
                <c:pt idx="2820">
                  <c:v>7.0616239703252397</c:v>
                </c:pt>
                <c:pt idx="2821">
                  <c:v>7.0665204118517204</c:v>
                </c:pt>
                <c:pt idx="2822">
                  <c:v>7.0714202485093702</c:v>
                </c:pt>
                <c:pt idx="2823">
                  <c:v>7.0763234826523203</c:v>
                </c:pt>
                <c:pt idx="2824">
                  <c:v>7.0812301166363598</c:v>
                </c:pt>
                <c:pt idx="2825">
                  <c:v>7.0861401528188797</c:v>
                </c:pt>
                <c:pt idx="2826">
                  <c:v>7.0910535935589403</c:v>
                </c:pt>
                <c:pt idx="2827">
                  <c:v>7.0959704412172</c:v>
                </c:pt>
                <c:pt idx="2828">
                  <c:v>7.1008906981559798</c:v>
                </c:pt>
                <c:pt idx="2829">
                  <c:v>7.1058143667392404</c:v>
                </c:pt>
                <c:pt idx="2830">
                  <c:v>7.1107414493325596</c:v>
                </c:pt>
                <c:pt idx="2831">
                  <c:v>7.1156719483031798</c:v>
                </c:pt>
                <c:pt idx="2832">
                  <c:v>7.1206058660199698</c:v>
                </c:pt>
                <c:pt idx="2833">
                  <c:v>7.1255432048534404</c:v>
                </c:pt>
                <c:pt idx="2834">
                  <c:v>7.1304839671757696</c:v>
                </c:pt>
                <c:pt idx="2835">
                  <c:v>7.1354281553607404</c:v>
                </c:pt>
                <c:pt idx="2836">
                  <c:v>7.1403757717838099</c:v>
                </c:pt>
                <c:pt idx="2837">
                  <c:v>7.1453268188220802</c:v>
                </c:pt>
                <c:pt idx="2838">
                  <c:v>7.1502812988542903</c:v>
                </c:pt>
                <c:pt idx="2839">
                  <c:v>7.1552392142608401</c:v>
                </c:pt>
                <c:pt idx="2840">
                  <c:v>7.1602005674237796</c:v>
                </c:pt>
                <c:pt idx="2841">
                  <c:v>7.1651653607267898</c:v>
                </c:pt>
                <c:pt idx="2842">
                  <c:v>7.1701335965552397</c:v>
                </c:pt>
                <c:pt idx="2843">
                  <c:v>7.1751052772961197</c:v>
                </c:pt>
                <c:pt idx="2844">
                  <c:v>7.1800804053380904</c:v>
                </c:pt>
                <c:pt idx="2845">
                  <c:v>7.1850589830714702</c:v>
                </c:pt>
                <c:pt idx="2846">
                  <c:v>7.1900410128882397</c:v>
                </c:pt>
                <c:pt idx="2847">
                  <c:v>7.1950264971820097</c:v>
                </c:pt>
                <c:pt idx="2848">
                  <c:v>7.2000154383480899</c:v>
                </c:pt>
                <c:pt idx="2849">
                  <c:v>7.2050078387834304</c:v>
                </c:pt>
                <c:pt idx="2850">
                  <c:v>7.2100037008866398</c:v>
                </c:pt>
                <c:pt idx="2851">
                  <c:v>7.2150030270579899</c:v>
                </c:pt>
                <c:pt idx="2852">
                  <c:v>7.2200058196994403</c:v>
                </c:pt>
                <c:pt idx="2853">
                  <c:v>7.2250120812145804</c:v>
                </c:pt>
                <c:pt idx="2854">
                  <c:v>7.2300218140086798</c:v>
                </c:pt>
                <c:pt idx="2855">
                  <c:v>7.2350350204887004</c:v>
                </c:pt>
                <c:pt idx="2856">
                  <c:v>7.2400517030632399</c:v>
                </c:pt>
                <c:pt idx="2857">
                  <c:v>7.24507186414258</c:v>
                </c:pt>
                <c:pt idx="2858">
                  <c:v>7.2500955061386696</c:v>
                </c:pt>
                <c:pt idx="2859">
                  <c:v>7.2551226314651398</c:v>
                </c:pt>
                <c:pt idx="2860">
                  <c:v>7.2601532425372799</c:v>
                </c:pt>
                <c:pt idx="2861">
                  <c:v>7.2651873417720703</c:v>
                </c:pt>
                <c:pt idx="2862">
                  <c:v>7.2702249315881602</c:v>
                </c:pt>
                <c:pt idx="2863">
                  <c:v>7.2752660144058598</c:v>
                </c:pt>
                <c:pt idx="2864">
                  <c:v>7.28031059264719</c:v>
                </c:pt>
                <c:pt idx="2865">
                  <c:v>7.2853586687358201</c:v>
                </c:pt>
                <c:pt idx="2866">
                  <c:v>7.2904102450971298</c:v>
                </c:pt>
                <c:pt idx="2867">
                  <c:v>7.2954653241581502</c:v>
                </c:pt>
                <c:pt idx="2868">
                  <c:v>7.3005239083476097</c:v>
                </c:pt>
                <c:pt idx="2869">
                  <c:v>7.3055860000959303</c:v>
                </c:pt>
                <c:pt idx="2870">
                  <c:v>7.3106516018352004</c:v>
                </c:pt>
                <c:pt idx="2871">
                  <c:v>7.3157207159992099</c:v>
                </c:pt>
                <c:pt idx="2872">
                  <c:v>7.3207933450234197</c:v>
                </c:pt>
                <c:pt idx="2873">
                  <c:v>7.32586949134501</c:v>
                </c:pt>
                <c:pt idx="2874">
                  <c:v>7.3309491574028103</c:v>
                </c:pt>
                <c:pt idx="2875">
                  <c:v>7.3360323456373697</c:v>
                </c:pt>
                <c:pt idx="2876">
                  <c:v>7.3411190584909196</c:v>
                </c:pt>
                <c:pt idx="2877">
                  <c:v>7.3462092984073903</c:v>
                </c:pt>
                <c:pt idx="2878">
                  <c:v>7.3513030678323998</c:v>
                </c:pt>
                <c:pt idx="2879">
                  <c:v>7.3564003692132598</c:v>
                </c:pt>
                <c:pt idx="2880">
                  <c:v>7.3615012049989996</c:v>
                </c:pt>
                <c:pt idx="2881">
                  <c:v>7.3666055776403203</c:v>
                </c:pt>
                <c:pt idx="2882">
                  <c:v>7.3717134895896299</c:v>
                </c:pt>
                <c:pt idx="2883">
                  <c:v>7.3768249433010498</c:v>
                </c:pt>
                <c:pt idx="2884">
                  <c:v>7.3819399412303799</c:v>
                </c:pt>
                <c:pt idx="2885">
                  <c:v>7.3870584858351602</c:v>
                </c:pt>
                <c:pt idx="2886">
                  <c:v>7.3921805795745801</c:v>
                </c:pt>
                <c:pt idx="2887">
                  <c:v>7.39730622490959</c:v>
                </c:pt>
                <c:pt idx="2888">
                  <c:v>7.4024354243028103</c:v>
                </c:pt>
                <c:pt idx="2889">
                  <c:v>7.4075681802185898</c:v>
                </c:pt>
                <c:pt idx="2890">
                  <c:v>7.4127044951229601</c:v>
                </c:pt>
                <c:pt idx="2891">
                  <c:v>7.4178443714837003</c:v>
                </c:pt>
                <c:pt idx="2892">
                  <c:v>7.4229878117702599</c:v>
                </c:pt>
                <c:pt idx="2893">
                  <c:v>7.4281348184538301</c:v>
                </c:pt>
                <c:pt idx="2894">
                  <c:v>7.4332853940073003</c:v>
                </c:pt>
                <c:pt idx="2895">
                  <c:v>7.4384395409052901</c:v>
                </c:pt>
                <c:pt idx="2896">
                  <c:v>7.4435972616241202</c:v>
                </c:pt>
                <c:pt idx="2897">
                  <c:v>7.4487585586418303</c:v>
                </c:pt>
                <c:pt idx="2898">
                  <c:v>7.4539234344381802</c:v>
                </c:pt>
                <c:pt idx="2899">
                  <c:v>7.4590918914946602</c:v>
                </c:pt>
                <c:pt idx="2900">
                  <c:v>7.4642639322944602</c:v>
                </c:pt>
                <c:pt idx="2901">
                  <c:v>7.4694395593224998</c:v>
                </c:pt>
                <c:pt idx="2902">
                  <c:v>7.4746187750654398</c:v>
                </c:pt>
                <c:pt idx="2903">
                  <c:v>7.4798015820116399</c:v>
                </c:pt>
                <c:pt idx="2904">
                  <c:v>7.4849879826511998</c:v>
                </c:pt>
                <c:pt idx="2905">
                  <c:v>7.4901779794759404</c:v>
                </c:pt>
                <c:pt idx="2906">
                  <c:v>7.4953715749793997</c:v>
                </c:pt>
                <c:pt idx="2907">
                  <c:v>7.5005687716568801</c:v>
                </c:pt>
                <c:pt idx="2908">
                  <c:v>7.5057695720053701</c:v>
                </c:pt>
                <c:pt idx="2909">
                  <c:v>7.5109739785236096</c:v>
                </c:pt>
                <c:pt idx="2910">
                  <c:v>7.5161819937120899</c:v>
                </c:pt>
                <c:pt idx="2911">
                  <c:v>7.5213936200730096</c:v>
                </c:pt>
                <c:pt idx="2912">
                  <c:v>7.5266088601102998</c:v>
                </c:pt>
                <c:pt idx="2913">
                  <c:v>7.5318277163296496</c:v>
                </c:pt>
                <c:pt idx="2914">
                  <c:v>7.5370501912384702</c:v>
                </c:pt>
                <c:pt idx="2915">
                  <c:v>7.5422762873459099</c:v>
                </c:pt>
                <c:pt idx="2916">
                  <c:v>7.5475060071628803</c:v>
                </c:pt>
                <c:pt idx="2917">
                  <c:v>7.552739353202</c:v>
                </c:pt>
                <c:pt idx="2918">
                  <c:v>7.5579763279776504</c:v>
                </c:pt>
                <c:pt idx="2919">
                  <c:v>7.5632169340059496</c:v>
                </c:pt>
                <c:pt idx="2920">
                  <c:v>7.56846117380476</c:v>
                </c:pt>
                <c:pt idx="2921">
                  <c:v>7.5737090498937096</c:v>
                </c:pt>
                <c:pt idx="2922">
                  <c:v>7.5789605647941398</c:v>
                </c:pt>
                <c:pt idx="2923">
                  <c:v>7.5842157210291603</c:v>
                </c:pt>
                <c:pt idx="2924">
                  <c:v>7.5894745211236296</c:v>
                </c:pt>
                <c:pt idx="2925">
                  <c:v>7.5947369676041498</c:v>
                </c:pt>
                <c:pt idx="2926">
                  <c:v>7.6000030629990896</c:v>
                </c:pt>
                <c:pt idx="2927">
                  <c:v>7.6052728098385396</c:v>
                </c:pt>
                <c:pt idx="2928">
                  <c:v>7.6105462106543902</c:v>
                </c:pt>
                <c:pt idx="2929">
                  <c:v>7.6158232679802502</c:v>
                </c:pt>
                <c:pt idx="2930">
                  <c:v>7.6211039843514996</c:v>
                </c:pt>
                <c:pt idx="2931">
                  <c:v>7.6263883623052697</c:v>
                </c:pt>
                <c:pt idx="2932">
                  <c:v>7.6316764043804604</c:v>
                </c:pt>
                <c:pt idx="2933">
                  <c:v>7.6369681131177298</c:v>
                </c:pt>
                <c:pt idx="2934">
                  <c:v>7.6422634910595004</c:v>
                </c:pt>
                <c:pt idx="2935">
                  <c:v>7.6475625407499299</c:v>
                </c:pt>
                <c:pt idx="2936">
                  <c:v>7.6528652647349897</c:v>
                </c:pt>
                <c:pt idx="2937">
                  <c:v>7.6581716655623797</c:v>
                </c:pt>
                <c:pt idx="2938">
                  <c:v>7.6634817457815698</c:v>
                </c:pt>
                <c:pt idx="2939">
                  <c:v>7.6687955079438099</c:v>
                </c:pt>
                <c:pt idx="2940">
                  <c:v>7.6741129546021103</c:v>
                </c:pt>
                <c:pt idx="2941">
                  <c:v>7.6794340883112602</c:v>
                </c:pt>
                <c:pt idx="2942">
                  <c:v>7.6847589116278101</c:v>
                </c:pt>
                <c:pt idx="2943">
                  <c:v>7.6900874271100896</c:v>
                </c:pt>
                <c:pt idx="2944">
                  <c:v>7.6954196373181896</c:v>
                </c:pt>
                <c:pt idx="2945">
                  <c:v>7.7007555448140099</c:v>
                </c:pt>
                <c:pt idx="2946">
                  <c:v>7.70609515216118</c:v>
                </c:pt>
                <c:pt idx="2947">
                  <c:v>7.7114384619251402</c:v>
                </c:pt>
                <c:pt idx="2948">
                  <c:v>7.7167854766730999</c:v>
                </c:pt>
                <c:pt idx="2949">
                  <c:v>7.7221361989740496</c:v>
                </c:pt>
                <c:pt idx="2950">
                  <c:v>7.7274906313987604</c:v>
                </c:pt>
                <c:pt idx="2951">
                  <c:v>7.7328487765197798</c:v>
                </c:pt>
                <c:pt idx="2952">
                  <c:v>7.7382106369114503</c:v>
                </c:pt>
                <c:pt idx="2953">
                  <c:v>7.7435762151498997</c:v>
                </c:pt>
                <c:pt idx="2954">
                  <c:v>7.7489455138130197</c:v>
                </c:pt>
                <c:pt idx="2955">
                  <c:v>7.75431853548052</c:v>
                </c:pt>
                <c:pt idx="2956">
                  <c:v>7.7596952827338797</c:v>
                </c:pt>
                <c:pt idx="2957">
                  <c:v>7.7650757581563701</c:v>
                </c:pt>
                <c:pt idx="2958">
                  <c:v>7.7704599643330603</c:v>
                </c:pt>
                <c:pt idx="2959">
                  <c:v>7.7758479038508197</c:v>
                </c:pt>
                <c:pt idx="2960">
                  <c:v>7.7812395792982798</c:v>
                </c:pt>
                <c:pt idx="2961">
                  <c:v>7.7866349932659</c:v>
                </c:pt>
                <c:pt idx="2962">
                  <c:v>7.7920341483459197</c:v>
                </c:pt>
                <c:pt idx="2963">
                  <c:v>7.7974370471323899</c:v>
                </c:pt>
                <c:pt idx="2964">
                  <c:v>7.8028436922211304</c:v>
                </c:pt>
                <c:pt idx="2965">
                  <c:v>7.8082540862097902</c:v>
                </c:pt>
                <c:pt idx="2966">
                  <c:v>7.8136682316978199</c:v>
                </c:pt>
                <c:pt idx="2967">
                  <c:v>7.8190861312864399</c:v>
                </c:pt>
                <c:pt idx="2968">
                  <c:v>7.8245077875787103</c:v>
                </c:pt>
                <c:pt idx="2969">
                  <c:v>7.8299332031794799</c:v>
                </c:pt>
                <c:pt idx="2970">
                  <c:v>7.8353623806954102</c:v>
                </c:pt>
                <c:pt idx="2971">
                  <c:v>7.8407953227349596</c:v>
                </c:pt>
                <c:pt idx="2972">
                  <c:v>7.8462320319084098</c:v>
                </c:pt>
                <c:pt idx="2973">
                  <c:v>7.8516725108278296</c:v>
                </c:pt>
                <c:pt idx="2974">
                  <c:v>7.8571167621071298</c:v>
                </c:pt>
                <c:pt idx="2975">
                  <c:v>7.8625647883620102</c:v>
                </c:pt>
                <c:pt idx="2976">
                  <c:v>7.8680165922099796</c:v>
                </c:pt>
                <c:pt idx="2977">
                  <c:v>7.8734721762703996</c:v>
                </c:pt>
                <c:pt idx="2978">
                  <c:v>7.8789315431644003</c:v>
                </c:pt>
                <c:pt idx="2979">
                  <c:v>7.8843946955149597</c:v>
                </c:pt>
                <c:pt idx="2980">
                  <c:v>7.8898616359468701</c:v>
                </c:pt>
                <c:pt idx="2981">
                  <c:v>7.8953323670867297</c:v>
                </c:pt>
                <c:pt idx="2982">
                  <c:v>7.9008068915629801</c:v>
                </c:pt>
                <c:pt idx="2983">
                  <c:v>7.9062852120058604</c:v>
                </c:pt>
                <c:pt idx="2984">
                  <c:v>7.9117673310474501</c:v>
                </c:pt>
                <c:pt idx="2985">
                  <c:v>7.9172532513216503</c:v>
                </c:pt>
                <c:pt idx="2986">
                  <c:v>7.9227429754641898</c:v>
                </c:pt>
                <c:pt idx="2987">
                  <c:v>7.9282365061126301</c:v>
                </c:pt>
                <c:pt idx="2988">
                  <c:v>7.9337338459063398</c:v>
                </c:pt>
                <c:pt idx="2989">
                  <c:v>7.9392349974865501</c:v>
                </c:pt>
                <c:pt idx="2990">
                  <c:v>7.9447399634962803</c:v>
                </c:pt>
                <c:pt idx="2991">
                  <c:v>7.9502487465804403</c:v>
                </c:pt>
                <c:pt idx="2992">
                  <c:v>7.9557613493857096</c:v>
                </c:pt>
                <c:pt idx="2993">
                  <c:v>7.96127777456066</c:v>
                </c:pt>
                <c:pt idx="2994">
                  <c:v>7.9667980247556596</c:v>
                </c:pt>
                <c:pt idx="2995">
                  <c:v>7.9723221026229396</c:v>
                </c:pt>
                <c:pt idx="2996">
                  <c:v>7.9778500108165504</c:v>
                </c:pt>
                <c:pt idx="2997">
                  <c:v>7.9833817519924004</c:v>
                </c:pt>
                <c:pt idx="2998">
                  <c:v>7.9889173288082302</c:v>
                </c:pt>
                <c:pt idx="2999">
                  <c:v>7.99445674392362</c:v>
                </c:pt>
                <c:pt idx="3000">
                  <c:v>8</c:v>
                </c:pt>
                <c:pt idx="3001">
                  <c:v>8.0055470997006406</c:v>
                </c:pt>
                <c:pt idx="3002">
                  <c:v>8.0110980456906695</c:v>
                </c:pt>
                <c:pt idx="3003">
                  <c:v>8.0166528406370592</c:v>
                </c:pt>
                <c:pt idx="3004">
                  <c:v>8.0222114872086205</c:v>
                </c:pt>
                <c:pt idx="3005">
                  <c:v>8.0277739880760208</c:v>
                </c:pt>
                <c:pt idx="3006">
                  <c:v>8.03334034591178</c:v>
                </c:pt>
                <c:pt idx="3007">
                  <c:v>8.0389105633902798</c:v>
                </c:pt>
                <c:pt idx="3008">
                  <c:v>8.0444846431877401</c:v>
                </c:pt>
                <c:pt idx="3009">
                  <c:v>8.0500625879822501</c:v>
                </c:pt>
                <c:pt idx="3010">
                  <c:v>8.0556444004537493</c:v>
                </c:pt>
                <c:pt idx="3011">
                  <c:v>8.0612300832840305</c:v>
                </c:pt>
                <c:pt idx="3012">
                  <c:v>8.0668196391567601</c:v>
                </c:pt>
                <c:pt idx="3013">
                  <c:v>8.0724130707574506</c:v>
                </c:pt>
                <c:pt idx="3014">
                  <c:v>8.0780103807734793</c:v>
                </c:pt>
                <c:pt idx="3015">
                  <c:v>8.0836115718941102</c:v>
                </c:pt>
                <c:pt idx="3016">
                  <c:v>8.0892166468104296</c:v>
                </c:pt>
                <c:pt idx="3017">
                  <c:v>8.0948256082154302</c:v>
                </c:pt>
                <c:pt idx="3018">
                  <c:v>8.1004384588039393</c:v>
                </c:pt>
                <c:pt idx="3019">
                  <c:v>8.1060552012726799</c:v>
                </c:pt>
                <c:pt idx="3020">
                  <c:v>8.1116758383202292</c:v>
                </c:pt>
                <c:pt idx="3021">
                  <c:v>8.1173003726470405</c:v>
                </c:pt>
                <c:pt idx="3022">
                  <c:v>8.1229288069554304</c:v>
                </c:pt>
                <c:pt idx="3023">
                  <c:v>8.1285611439496108</c:v>
                </c:pt>
                <c:pt idx="3024">
                  <c:v>8.13419738633565</c:v>
                </c:pt>
                <c:pt idx="3025">
                  <c:v>8.1398375368214904</c:v>
                </c:pt>
                <c:pt idx="3026">
                  <c:v>8.1454815981169606</c:v>
                </c:pt>
                <c:pt idx="3027">
                  <c:v>8.1511295729337796</c:v>
                </c:pt>
                <c:pt idx="3028">
                  <c:v>8.1567814639855207</c:v>
                </c:pt>
                <c:pt idx="3029">
                  <c:v>8.1624372739876598</c:v>
                </c:pt>
                <c:pt idx="3030">
                  <c:v>8.1680970056575397</c:v>
                </c:pt>
                <c:pt idx="3031">
                  <c:v>8.1737606617144092</c:v>
                </c:pt>
                <c:pt idx="3032">
                  <c:v>8.1794282448793805</c:v>
                </c:pt>
                <c:pt idx="3033">
                  <c:v>8.1850997578754505</c:v>
                </c:pt>
                <c:pt idx="3034">
                  <c:v>8.1907752034275401</c:v>
                </c:pt>
                <c:pt idx="3035">
                  <c:v>8.1964545842624101</c:v>
                </c:pt>
                <c:pt idx="3036">
                  <c:v>8.2021379031087491</c:v>
                </c:pt>
                <c:pt idx="3037">
                  <c:v>8.2078251626971195</c:v>
                </c:pt>
                <c:pt idx="3038">
                  <c:v>8.2135163657599897</c:v>
                </c:pt>
                <c:pt idx="3039">
                  <c:v>8.2192115150317093</c:v>
                </c:pt>
                <c:pt idx="3040">
                  <c:v>8.2249106132485306</c:v>
                </c:pt>
                <c:pt idx="3041">
                  <c:v>8.2306136631486009</c:v>
                </c:pt>
                <c:pt idx="3042">
                  <c:v>8.2363206674719702</c:v>
                </c:pt>
                <c:pt idx="3043">
                  <c:v>8.2420316289605893</c:v>
                </c:pt>
                <c:pt idx="3044">
                  <c:v>8.2477465503583094</c:v>
                </c:pt>
                <c:pt idx="3045">
                  <c:v>8.2534654344108702</c:v>
                </c:pt>
                <c:pt idx="3046">
                  <c:v>8.2591882838659298</c:v>
                </c:pt>
                <c:pt idx="3047">
                  <c:v>8.2649151014730595</c:v>
                </c:pt>
                <c:pt idx="3048">
                  <c:v>8.2706458899837099</c:v>
                </c:pt>
                <c:pt idx="3049">
                  <c:v>8.2763806521512695</c:v>
                </c:pt>
                <c:pt idx="3050">
                  <c:v>8.2821193907310207</c:v>
                </c:pt>
                <c:pt idx="3051">
                  <c:v>8.2878621084801498</c:v>
                </c:pt>
                <c:pt idx="3052">
                  <c:v>8.2936088081577601</c:v>
                </c:pt>
                <c:pt idx="3053">
                  <c:v>8.2993594925248892</c:v>
                </c:pt>
                <c:pt idx="3054">
                  <c:v>8.3051141643444595</c:v>
                </c:pt>
                <c:pt idx="3055">
                  <c:v>8.3108728263813099</c:v>
                </c:pt>
                <c:pt idx="3056">
                  <c:v>8.3166354814022299</c:v>
                </c:pt>
                <c:pt idx="3057">
                  <c:v>8.3224021321758794</c:v>
                </c:pt>
                <c:pt idx="3058">
                  <c:v>8.3281727814728903</c:v>
                </c:pt>
                <c:pt idx="3059">
                  <c:v>8.33394743206577</c:v>
                </c:pt>
                <c:pt idx="3060">
                  <c:v>8.3397260867289695</c:v>
                </c:pt>
                <c:pt idx="3061">
                  <c:v>8.3455087482388599</c:v>
                </c:pt>
                <c:pt idx="3062">
                  <c:v>8.3512954193737503</c:v>
                </c:pt>
                <c:pt idx="3063">
                  <c:v>8.3570861029138506</c:v>
                </c:pt>
                <c:pt idx="3064">
                  <c:v>8.3628808016413192</c:v>
                </c:pt>
                <c:pt idx="3065">
                  <c:v>8.3686795183402296</c:v>
                </c:pt>
                <c:pt idx="3066">
                  <c:v>8.3744822557966003</c:v>
                </c:pt>
                <c:pt idx="3067">
                  <c:v>8.3802890167983808</c:v>
                </c:pt>
                <c:pt idx="3068">
                  <c:v>8.38609980413543</c:v>
                </c:pt>
                <c:pt idx="3069">
                  <c:v>8.3919146205995698</c:v>
                </c:pt>
                <c:pt idx="3070">
                  <c:v>8.3977334689845407</c:v>
                </c:pt>
                <c:pt idx="3071">
                  <c:v>8.4035563520860208</c:v>
                </c:pt>
                <c:pt idx="3072">
                  <c:v>8.4093832727016498</c:v>
                </c:pt>
                <c:pt idx="3073">
                  <c:v>8.4152142336309801</c:v>
                </c:pt>
                <c:pt idx="3074">
                  <c:v>8.4210492376755095</c:v>
                </c:pt>
                <c:pt idx="3075">
                  <c:v>8.4268882876386808</c:v>
                </c:pt>
                <c:pt idx="3076">
                  <c:v>8.4327313863258997</c:v>
                </c:pt>
                <c:pt idx="3077">
                  <c:v>8.4385785365444903</c:v>
                </c:pt>
                <c:pt idx="3078">
                  <c:v>8.4444297411037308</c:v>
                </c:pt>
                <c:pt idx="3079">
                  <c:v>8.4502850028148604</c:v>
                </c:pt>
                <c:pt idx="3080">
                  <c:v>8.4561443244910404</c:v>
                </c:pt>
                <c:pt idx="3081">
                  <c:v>8.4620077089474197</c:v>
                </c:pt>
                <c:pt idx="3082">
                  <c:v>8.4678751590010606</c:v>
                </c:pt>
                <c:pt idx="3083">
                  <c:v>8.4737466774710093</c:v>
                </c:pt>
                <c:pt idx="3084">
                  <c:v>8.4796222671782502</c:v>
                </c:pt>
                <c:pt idx="3085">
                  <c:v>8.4855019309457305</c:v>
                </c:pt>
                <c:pt idx="3086">
                  <c:v>8.4913856715983496</c:v>
                </c:pt>
                <c:pt idx="3087">
                  <c:v>8.4972734919629804</c:v>
                </c:pt>
                <c:pt idx="3088">
                  <c:v>8.5031653948684198</c:v>
                </c:pt>
                <c:pt idx="3089">
                  <c:v>8.50906138314547</c:v>
                </c:pt>
                <c:pt idx="3090">
                  <c:v>8.5149614596268801</c:v>
                </c:pt>
                <c:pt idx="3091">
                  <c:v>8.5208656271473409</c:v>
                </c:pt>
                <c:pt idx="3092">
                  <c:v>8.5267738885435396</c:v>
                </c:pt>
                <c:pt idx="3093">
                  <c:v>8.5326862466541105</c:v>
                </c:pt>
                <c:pt idx="3094">
                  <c:v>8.5386027043196808</c:v>
                </c:pt>
                <c:pt idx="3095">
                  <c:v>8.5445232643828106</c:v>
                </c:pt>
                <c:pt idx="3096">
                  <c:v>8.55044792968806</c:v>
                </c:pt>
                <c:pt idx="3097">
                  <c:v>8.5563767030819609</c:v>
                </c:pt>
                <c:pt idx="3098">
                  <c:v>8.5623095874129902</c:v>
                </c:pt>
                <c:pt idx="3099">
                  <c:v>8.5682465855316305</c:v>
                </c:pt>
                <c:pt idx="3100">
                  <c:v>8.5741877002903397</c:v>
                </c:pt>
                <c:pt idx="3101">
                  <c:v>8.5801329345435402</c:v>
                </c:pt>
                <c:pt idx="3102">
                  <c:v>8.5860822911476298</c:v>
                </c:pt>
                <c:pt idx="3103">
                  <c:v>8.5920357729609904</c:v>
                </c:pt>
                <c:pt idx="3104">
                  <c:v>8.5979933828440096</c:v>
                </c:pt>
                <c:pt idx="3105">
                  <c:v>8.6039551236590199</c:v>
                </c:pt>
                <c:pt idx="3106">
                  <c:v>8.6099209982703702</c:v>
                </c:pt>
                <c:pt idx="3107">
                  <c:v>8.6158910095443897</c:v>
                </c:pt>
                <c:pt idx="3108">
                  <c:v>8.6218651603493601</c:v>
                </c:pt>
                <c:pt idx="3109">
                  <c:v>8.6278434535556094</c:v>
                </c:pt>
                <c:pt idx="3110">
                  <c:v>8.6338258920354196</c:v>
                </c:pt>
                <c:pt idx="3111">
                  <c:v>8.6398124786630603</c:v>
                </c:pt>
                <c:pt idx="3112">
                  <c:v>8.6458032163148104</c:v>
                </c:pt>
                <c:pt idx="3113">
                  <c:v>8.6517981078689399</c:v>
                </c:pt>
                <c:pt idx="3114">
                  <c:v>8.6577971562057208</c:v>
                </c:pt>
                <c:pt idx="3115">
                  <c:v>8.6638003642074004</c:v>
                </c:pt>
                <c:pt idx="3116">
                  <c:v>8.6698077347582405</c:v>
                </c:pt>
                <c:pt idx="3117">
                  <c:v>8.6758192707444994</c:v>
                </c:pt>
                <c:pt idx="3118">
                  <c:v>8.6818349750544499</c:v>
                </c:pt>
                <c:pt idx="3119">
                  <c:v>8.6878548505783506</c:v>
                </c:pt>
                <c:pt idx="3120">
                  <c:v>8.6938789002084604</c:v>
                </c:pt>
                <c:pt idx="3121">
                  <c:v>8.6999071268390598</c:v>
                </c:pt>
                <c:pt idx="3122">
                  <c:v>8.7059395333664291</c:v>
                </c:pt>
                <c:pt idx="3123">
                  <c:v>8.7119761226888492</c:v>
                </c:pt>
                <c:pt idx="3124">
                  <c:v>8.7180168977066206</c:v>
                </c:pt>
                <c:pt idx="3125">
                  <c:v>8.7240618613220597</c:v>
                </c:pt>
                <c:pt idx="3126">
                  <c:v>8.73011101643948</c:v>
                </c:pt>
                <c:pt idx="3127">
                  <c:v>8.7361643659652106</c:v>
                </c:pt>
                <c:pt idx="3128">
                  <c:v>8.7422219128076204</c:v>
                </c:pt>
                <c:pt idx="3129">
                  <c:v>8.7482836598770604</c:v>
                </c:pt>
                <c:pt idx="3130">
                  <c:v>8.7543496100859102</c:v>
                </c:pt>
                <c:pt idx="3131">
                  <c:v>8.7604197663485905</c:v>
                </c:pt>
                <c:pt idx="3132">
                  <c:v>8.7664941315815295</c:v>
                </c:pt>
                <c:pt idx="3133">
                  <c:v>8.7725727087031498</c:v>
                </c:pt>
                <c:pt idx="3134">
                  <c:v>8.7786555006339402</c:v>
                </c:pt>
                <c:pt idx="3135">
                  <c:v>8.7847425102964003</c:v>
                </c:pt>
                <c:pt idx="3136">
                  <c:v>8.7908337406150299</c:v>
                </c:pt>
                <c:pt idx="3137">
                  <c:v>8.7969291945164105</c:v>
                </c:pt>
                <c:pt idx="3138">
                  <c:v>8.8030288749290904</c:v>
                </c:pt>
                <c:pt idx="3139">
                  <c:v>8.80913278478371</c:v>
                </c:pt>
                <c:pt idx="3140">
                  <c:v>8.81524092701288</c:v>
                </c:pt>
                <c:pt idx="3141">
                  <c:v>8.8213533045513</c:v>
                </c:pt>
                <c:pt idx="3142">
                  <c:v>8.8274699203356697</c:v>
                </c:pt>
                <c:pt idx="3143">
                  <c:v>8.8335907773047406</c:v>
                </c:pt>
                <c:pt idx="3144">
                  <c:v>8.8397158783992893</c:v>
                </c:pt>
                <c:pt idx="3145">
                  <c:v>8.8458452265621492</c:v>
                </c:pt>
                <c:pt idx="3146">
                  <c:v>8.8519788247381701</c:v>
                </c:pt>
                <c:pt idx="3147">
                  <c:v>8.85811667587428</c:v>
                </c:pt>
                <c:pt idx="3148">
                  <c:v>8.8642587829194106</c:v>
                </c:pt>
                <c:pt idx="3149">
                  <c:v>8.8704051488245508</c:v>
                </c:pt>
                <c:pt idx="3150">
                  <c:v>8.8765557765427605</c:v>
                </c:pt>
                <c:pt idx="3151">
                  <c:v>8.8827106690291107</c:v>
                </c:pt>
                <c:pt idx="3152">
                  <c:v>8.8888698292407504</c:v>
                </c:pt>
                <c:pt idx="3153">
                  <c:v>8.8950332601368505</c:v>
                </c:pt>
                <c:pt idx="3154">
                  <c:v>8.9012009646786705</c:v>
                </c:pt>
                <c:pt idx="3155">
                  <c:v>8.9073729458294899</c:v>
                </c:pt>
                <c:pt idx="3156">
                  <c:v>8.9135492065546593</c:v>
                </c:pt>
                <c:pt idx="3157">
                  <c:v>8.9197297498215793</c:v>
                </c:pt>
                <c:pt idx="3158">
                  <c:v>8.9259145785997092</c:v>
                </c:pt>
                <c:pt idx="3159">
                  <c:v>8.9321036958605795</c:v>
                </c:pt>
                <c:pt idx="3160">
                  <c:v>8.9382971045777602</c:v>
                </c:pt>
                <c:pt idx="3161">
                  <c:v>8.9444948077268904</c:v>
                </c:pt>
                <c:pt idx="3162">
                  <c:v>8.9506968082856897</c:v>
                </c:pt>
                <c:pt idx="3163">
                  <c:v>8.9569031092339095</c:v>
                </c:pt>
                <c:pt idx="3164">
                  <c:v>8.96311371355341</c:v>
                </c:pt>
                <c:pt idx="3165">
                  <c:v>8.9693286242280692</c:v>
                </c:pt>
                <c:pt idx="3166">
                  <c:v>8.9755478442438701</c:v>
                </c:pt>
                <c:pt idx="3167">
                  <c:v>8.9817713765888598</c:v>
                </c:pt>
                <c:pt idx="3168">
                  <c:v>8.9879992242531603</c:v>
                </c:pt>
                <c:pt idx="3169">
                  <c:v>8.9942313902289399</c:v>
                </c:pt>
                <c:pt idx="3170">
                  <c:v>9.0004678775104701</c:v>
                </c:pt>
                <c:pt idx="3171">
                  <c:v>9.0067086890941006</c:v>
                </c:pt>
                <c:pt idx="3172">
                  <c:v>9.0129538279782295</c:v>
                </c:pt>
                <c:pt idx="3173">
                  <c:v>9.0192032971633704</c:v>
                </c:pt>
                <c:pt idx="3174">
                  <c:v>9.0254570996520904</c:v>
                </c:pt>
                <c:pt idx="3175">
                  <c:v>9.0317152384490509</c:v>
                </c:pt>
                <c:pt idx="3176">
                  <c:v>9.0379777165609898</c:v>
                </c:pt>
                <c:pt idx="3177">
                  <c:v>9.0442445369967306</c:v>
                </c:pt>
                <c:pt idx="3178">
                  <c:v>9.0505157027671999</c:v>
                </c:pt>
                <c:pt idx="3179">
                  <c:v>9.0567912168853901</c:v>
                </c:pt>
                <c:pt idx="3180">
                  <c:v>9.06307108236639</c:v>
                </c:pt>
                <c:pt idx="3181">
                  <c:v>9.0693553022273807</c:v>
                </c:pt>
                <c:pt idx="3182">
                  <c:v>9.0756438794876306</c:v>
                </c:pt>
                <c:pt idx="3183">
                  <c:v>9.0819368171685095</c:v>
                </c:pt>
                <c:pt idx="3184">
                  <c:v>9.0882341182934905</c:v>
                </c:pt>
                <c:pt idx="3185">
                  <c:v>9.0945357858881106</c:v>
                </c:pt>
                <c:pt idx="3186">
                  <c:v>9.1008418229800405</c:v>
                </c:pt>
                <c:pt idx="3187">
                  <c:v>9.1071522325990202</c:v>
                </c:pt>
                <c:pt idx="3188">
                  <c:v>9.1134670177769195</c:v>
                </c:pt>
                <c:pt idx="3189">
                  <c:v>9.1197861815476902</c:v>
                </c:pt>
                <c:pt idx="3190">
                  <c:v>9.1261097269473908</c:v>
                </c:pt>
                <c:pt idx="3191">
                  <c:v>9.1324376570141901</c:v>
                </c:pt>
                <c:pt idx="3192">
                  <c:v>9.1387699747883602</c:v>
                </c:pt>
                <c:pt idx="3193">
                  <c:v>9.1451066833122905</c:v>
                </c:pt>
                <c:pt idx="3194">
                  <c:v>9.1514477856304595</c:v>
                </c:pt>
                <c:pt idx="3195">
                  <c:v>9.1577932847894701</c:v>
                </c:pt>
                <c:pt idx="3196">
                  <c:v>9.1641431838380498</c:v>
                </c:pt>
                <c:pt idx="3197">
                  <c:v>9.1704974858270205</c:v>
                </c:pt>
                <c:pt idx="3198">
                  <c:v>9.1768561938093196</c:v>
                </c:pt>
                <c:pt idx="3199">
                  <c:v>9.1832193108400109</c:v>
                </c:pt>
                <c:pt idx="3200">
                  <c:v>9.1895868399762808</c:v>
                </c:pt>
                <c:pt idx="3201">
                  <c:v>9.1959587842774102</c:v>
                </c:pt>
                <c:pt idx="3202">
                  <c:v>9.20233514680484</c:v>
                </c:pt>
                <c:pt idx="3203">
                  <c:v>9.2087159306221</c:v>
                </c:pt>
                <c:pt idx="3204">
                  <c:v>9.2151011387948607</c:v>
                </c:pt>
                <c:pt idx="3205">
                  <c:v>9.2214907743909098</c:v>
                </c:pt>
                <c:pt idx="3206">
                  <c:v>9.2278848404801792</c:v>
                </c:pt>
                <c:pt idx="3207">
                  <c:v>9.2342833401347004</c:v>
                </c:pt>
                <c:pt idx="3208">
                  <c:v>9.2406862764286704</c:v>
                </c:pt>
                <c:pt idx="3209">
                  <c:v>9.2470936524383909</c:v>
                </c:pt>
                <c:pt idx="3210">
                  <c:v>9.2535054712423008</c:v>
                </c:pt>
                <c:pt idx="3211">
                  <c:v>9.2599217359209796</c:v>
                </c:pt>
                <c:pt idx="3212">
                  <c:v>9.2663424495571398</c:v>
                </c:pt>
                <c:pt idx="3213">
                  <c:v>9.2727676152356402</c:v>
                </c:pt>
                <c:pt idx="3214">
                  <c:v>9.2791972360434691</c:v>
                </c:pt>
                <c:pt idx="3215">
                  <c:v>9.2856313150697591</c:v>
                </c:pt>
                <c:pt idx="3216">
                  <c:v>9.2920698554057708</c:v>
                </c:pt>
                <c:pt idx="3217">
                  <c:v>9.2985128601449407</c:v>
                </c:pt>
                <c:pt idx="3218">
                  <c:v>9.3049603323827998</c:v>
                </c:pt>
                <c:pt idx="3219">
                  <c:v>9.3114122752170907</c:v>
                </c:pt>
                <c:pt idx="3220">
                  <c:v>9.3178686917476394</c:v>
                </c:pt>
                <c:pt idx="3221">
                  <c:v>9.3243295850764696</c:v>
                </c:pt>
                <c:pt idx="3222">
                  <c:v>9.3307949583077399</c:v>
                </c:pt>
                <c:pt idx="3223">
                  <c:v>9.3372648145477406</c:v>
                </c:pt>
                <c:pt idx="3224">
                  <c:v>9.3437391569049399</c:v>
                </c:pt>
                <c:pt idx="3225">
                  <c:v>9.3502179884899608</c:v>
                </c:pt>
                <c:pt idx="3226">
                  <c:v>9.3567013124155807</c:v>
                </c:pt>
                <c:pt idx="3227">
                  <c:v>9.3631891317967195</c:v>
                </c:pt>
                <c:pt idx="3228">
                  <c:v>9.3696814497504803</c:v>
                </c:pt>
                <c:pt idx="3229">
                  <c:v>9.3761782693961102</c:v>
                </c:pt>
                <c:pt idx="3230">
                  <c:v>9.3826795938550305</c:v>
                </c:pt>
                <c:pt idx="3231">
                  <c:v>9.3891854262508208</c:v>
                </c:pt>
                <c:pt idx="3232">
                  <c:v>9.3956957697092296</c:v>
                </c:pt>
                <c:pt idx="3233">
                  <c:v>9.4022106273581603</c:v>
                </c:pt>
                <c:pt idx="3234">
                  <c:v>9.4087300023277205</c:v>
                </c:pt>
                <c:pt idx="3235">
                  <c:v>9.4152538977501408</c:v>
                </c:pt>
                <c:pt idx="3236">
                  <c:v>9.4217823167598507</c:v>
                </c:pt>
                <c:pt idx="3237">
                  <c:v>9.4283152624934505</c:v>
                </c:pt>
                <c:pt idx="3238">
                  <c:v>9.4348527380897291</c:v>
                </c:pt>
                <c:pt idx="3239">
                  <c:v>9.4413947466896104</c:v>
                </c:pt>
                <c:pt idx="3240">
                  <c:v>9.4479412914362406</c:v>
                </c:pt>
                <c:pt idx="3241">
                  <c:v>9.4544923754749206</c:v>
                </c:pt>
                <c:pt idx="3242">
                  <c:v>9.4610480019531398</c:v>
                </c:pt>
                <c:pt idx="3243">
                  <c:v>9.4676081740205706</c:v>
                </c:pt>
                <c:pt idx="3244">
                  <c:v>9.47417289482906</c:v>
                </c:pt>
                <c:pt idx="3245">
                  <c:v>9.4807421675326502</c:v>
                </c:pt>
                <c:pt idx="3246">
                  <c:v>9.4873159952875792</c:v>
                </c:pt>
                <c:pt idx="3247">
                  <c:v>9.4938943812522503</c:v>
                </c:pt>
                <c:pt idx="3248">
                  <c:v>9.5004773285872801</c:v>
                </c:pt>
                <c:pt idx="3249">
                  <c:v>9.5070648404554507</c:v>
                </c:pt>
                <c:pt idx="3250">
                  <c:v>9.51365692002177</c:v>
                </c:pt>
                <c:pt idx="3251">
                  <c:v>9.5202535704534004</c:v>
                </c:pt>
                <c:pt idx="3252">
                  <c:v>9.5268547949197409</c:v>
                </c:pt>
                <c:pt idx="3253">
                  <c:v>9.53346059659237</c:v>
                </c:pt>
                <c:pt idx="3254">
                  <c:v>9.5400709786450495</c:v>
                </c:pt>
                <c:pt idx="3255">
                  <c:v>9.5466859442537704</c:v>
                </c:pt>
                <c:pt idx="3256">
                  <c:v>9.5533054965967104</c:v>
                </c:pt>
                <c:pt idx="3257">
                  <c:v>9.5599296388542605</c:v>
                </c:pt>
                <c:pt idx="3258">
                  <c:v>9.5665583742089897</c:v>
                </c:pt>
                <c:pt idx="3259">
                  <c:v>9.5731917058457103</c:v>
                </c:pt>
                <c:pt idx="3260">
                  <c:v>9.5798296369514304</c:v>
                </c:pt>
                <c:pt idx="3261">
                  <c:v>9.58647217071535</c:v>
                </c:pt>
                <c:pt idx="3262">
                  <c:v>9.5931193103289001</c:v>
                </c:pt>
                <c:pt idx="3263">
                  <c:v>9.5997710589857199</c:v>
                </c:pt>
                <c:pt idx="3264">
                  <c:v>9.6064274198816708</c:v>
                </c:pt>
                <c:pt idx="3265">
                  <c:v>9.6130883962148008</c:v>
                </c:pt>
                <c:pt idx="3266">
                  <c:v>9.6197539911854193</c:v>
                </c:pt>
                <c:pt idx="3267">
                  <c:v>9.6264242079960205</c:v>
                </c:pt>
                <c:pt idx="3268">
                  <c:v>9.6330990498513192</c:v>
                </c:pt>
                <c:pt idx="3269">
                  <c:v>9.6397785199582895</c:v>
                </c:pt>
                <c:pt idx="3270">
                  <c:v>9.64646262152608</c:v>
                </c:pt>
                <c:pt idx="3271">
                  <c:v>9.6531513577661006</c:v>
                </c:pt>
                <c:pt idx="3272">
                  <c:v>9.6598447318919707</c:v>
                </c:pt>
                <c:pt idx="3273">
                  <c:v>9.6665427471195393</c:v>
                </c:pt>
                <c:pt idx="3274">
                  <c:v>9.67324540666689</c:v>
                </c:pt>
                <c:pt idx="3275">
                  <c:v>9.6799527137543393</c:v>
                </c:pt>
                <c:pt idx="3276">
                  <c:v>9.6866646716044293</c:v>
                </c:pt>
                <c:pt idx="3277">
                  <c:v>9.6933812834419406</c:v>
                </c:pt>
                <c:pt idx="3278">
                  <c:v>9.70010255249389</c:v>
                </c:pt>
                <c:pt idx="3279">
                  <c:v>9.7068284819895396</c:v>
                </c:pt>
                <c:pt idx="3280">
                  <c:v>9.7135590751603704</c:v>
                </c:pt>
                <c:pt idx="3281">
                  <c:v>9.7202943352401299</c:v>
                </c:pt>
                <c:pt idx="3282">
                  <c:v>9.7270342654647699</c:v>
                </c:pt>
                <c:pt idx="3283">
                  <c:v>9.7337788690725393</c:v>
                </c:pt>
                <c:pt idx="3284">
                  <c:v>9.7405281493038895</c:v>
                </c:pt>
                <c:pt idx="3285">
                  <c:v>9.7472821094015298</c:v>
                </c:pt>
                <c:pt idx="3286">
                  <c:v>9.75404075261042</c:v>
                </c:pt>
                <c:pt idx="3287">
                  <c:v>9.7608040821777795</c:v>
                </c:pt>
                <c:pt idx="3288">
                  <c:v>9.7675721013530694</c:v>
                </c:pt>
                <c:pt idx="3289">
                  <c:v>9.7743448133879998</c:v>
                </c:pt>
                <c:pt idx="3290">
                  <c:v>9.7811222215365508</c:v>
                </c:pt>
                <c:pt idx="3291">
                  <c:v>9.7879043290549301</c:v>
                </c:pt>
                <c:pt idx="3292">
                  <c:v>9.79469113920163</c:v>
                </c:pt>
                <c:pt idx="3293">
                  <c:v>9.8014826552374004</c:v>
                </c:pt>
                <c:pt idx="3294">
                  <c:v>9.8082788804252505</c:v>
                </c:pt>
                <c:pt idx="3295">
                  <c:v>9.8150798180304299</c:v>
                </c:pt>
                <c:pt idx="3296">
                  <c:v>9.8218854713204795</c:v>
                </c:pt>
                <c:pt idx="3297">
                  <c:v>9.8286958435651997</c:v>
                </c:pt>
                <c:pt idx="3298">
                  <c:v>9.8355109380366397</c:v>
                </c:pt>
                <c:pt idx="3299">
                  <c:v>9.8423307580091492</c:v>
                </c:pt>
                <c:pt idx="3300">
                  <c:v>9.8491553067593305</c:v>
                </c:pt>
                <c:pt idx="3301">
                  <c:v>9.8559845875660397</c:v>
                </c:pt>
                <c:pt idx="3302">
                  <c:v>9.8628186037104495</c:v>
                </c:pt>
                <c:pt idx="3303">
                  <c:v>9.8696573584759708</c:v>
                </c:pt>
                <c:pt idx="3304">
                  <c:v>9.8765008551483096</c:v>
                </c:pt>
                <c:pt idx="3305">
                  <c:v>9.8833490970154294</c:v>
                </c:pt>
                <c:pt idx="3306">
                  <c:v>9.8902020873676104</c:v>
                </c:pt>
                <c:pt idx="3307">
                  <c:v>9.8970598294973797</c:v>
                </c:pt>
                <c:pt idx="3308">
                  <c:v>9.9039223266995595</c:v>
                </c:pt>
                <c:pt idx="3309">
                  <c:v>9.9107895822712706</c:v>
                </c:pt>
                <c:pt idx="3310">
                  <c:v>9.9176615995118897</c:v>
                </c:pt>
                <c:pt idx="3311">
                  <c:v>9.9245383817231101</c:v>
                </c:pt>
                <c:pt idx="3312">
                  <c:v>9.9314199322089003</c:v>
                </c:pt>
                <c:pt idx="3313">
                  <c:v>9.9383062542755098</c:v>
                </c:pt>
                <c:pt idx="3314">
                  <c:v>9.9451973512315099</c:v>
                </c:pt>
                <c:pt idx="3315">
                  <c:v>9.9520932263877508</c:v>
                </c:pt>
                <c:pt idx="3316">
                  <c:v>9.9589938830573601</c:v>
                </c:pt>
                <c:pt idx="3317">
                  <c:v>9.9658993245557905</c:v>
                </c:pt>
                <c:pt idx="3318">
                  <c:v>9.9728095542007793</c:v>
                </c:pt>
                <c:pt idx="3319">
                  <c:v>9.9797245753123605</c:v>
                </c:pt>
                <c:pt idx="3320">
                  <c:v>9.9866443912128897</c:v>
                </c:pt>
                <c:pt idx="3321">
                  <c:v>9.9935690052270107</c:v>
                </c:pt>
                <c:pt idx="3322">
                  <c:v>10.0004984206816</c:v>
                </c:pt>
                <c:pt idx="3323">
                  <c:v>10.007432640906099</c:v>
                </c:pt>
                <c:pt idx="3324">
                  <c:v>10.014371669231901</c:v>
                </c:pt>
                <c:pt idx="3325">
                  <c:v>10.021315508993</c:v>
                </c:pt>
                <c:pt idx="3326">
                  <c:v>10.028264163525501</c:v>
                </c:pt>
                <c:pt idx="3327">
                  <c:v>10.0352176361679</c:v>
                </c:pt>
                <c:pt idx="3328">
                  <c:v>10.0421759302611</c:v>
                </c:pt>
                <c:pt idx="3329">
                  <c:v>10.0491390491482</c:v>
                </c:pt>
                <c:pt idx="3330">
                  <c:v>10.0561069961746</c:v>
                </c:pt>
                <c:pt idx="3331">
                  <c:v>10.0630797746881</c:v>
                </c:pt>
                <c:pt idx="3332">
                  <c:v>10.0700573880388</c:v>
                </c:pt>
                <c:pt idx="3333">
                  <c:v>10.0770398395792</c:v>
                </c:pt>
                <c:pt idx="3334">
                  <c:v>10.084027132663801</c:v>
                </c:pt>
                <c:pt idx="3335">
                  <c:v>10.091019270649999</c:v>
                </c:pt>
                <c:pt idx="3336">
                  <c:v>10.0980162568969</c:v>
                </c:pt>
                <c:pt idx="3337">
                  <c:v>10.1050180947664</c:v>
                </c:pt>
                <c:pt idx="3338">
                  <c:v>10.112024787622399</c:v>
                </c:pt>
                <c:pt idx="3339">
                  <c:v>10.119036338831499</c:v>
                </c:pt>
                <c:pt idx="3340">
                  <c:v>10.126052751762201</c:v>
                </c:pt>
                <c:pt idx="3341">
                  <c:v>10.1330740297857</c:v>
                </c:pt>
                <c:pt idx="3342">
                  <c:v>10.1401001762754</c:v>
                </c:pt>
                <c:pt idx="3343">
                  <c:v>10.147131194606899</c:v>
                </c:pt>
                <c:pt idx="3344">
                  <c:v>10.154167088158401</c:v>
                </c:pt>
                <c:pt idx="3345">
                  <c:v>10.1612078603103</c:v>
                </c:pt>
                <c:pt idx="3346">
                  <c:v>10.168253514445301</c:v>
                </c:pt>
                <c:pt idx="3347">
                  <c:v>10.1753040539485</c:v>
                </c:pt>
                <c:pt idx="3348">
                  <c:v>10.182359482207501</c:v>
                </c:pt>
                <c:pt idx="3349">
                  <c:v>10.189419802612001</c:v>
                </c:pt>
                <c:pt idx="3350">
                  <c:v>10.1964850185541</c:v>
                </c:pt>
                <c:pt idx="3351">
                  <c:v>10.203555133428299</c:v>
                </c:pt>
                <c:pt idx="3352">
                  <c:v>10.2106301506316</c:v>
                </c:pt>
                <c:pt idx="3353">
                  <c:v>10.217710073563101</c:v>
                </c:pt>
                <c:pt idx="3354">
                  <c:v>10.2247949056244</c:v>
                </c:pt>
                <c:pt idx="3355">
                  <c:v>10.231884650219399</c:v>
                </c:pt>
                <c:pt idx="3356">
                  <c:v>10.2389793107544</c:v>
                </c:pt>
                <c:pt idx="3357">
                  <c:v>10.246078890638101</c:v>
                </c:pt>
                <c:pt idx="3358">
                  <c:v>10.2531833932815</c:v>
                </c:pt>
                <c:pt idx="3359">
                  <c:v>10.260292822097901</c:v>
                </c:pt>
                <c:pt idx="3360">
                  <c:v>10.2674071805032</c:v>
                </c:pt>
                <c:pt idx="3361">
                  <c:v>10.274526471915401</c:v>
                </c:pt>
                <c:pt idx="3362">
                  <c:v>10.2816506997549</c:v>
                </c:pt>
                <c:pt idx="3363">
                  <c:v>10.2887798674448</c:v>
                </c:pt>
                <c:pt idx="3364">
                  <c:v>10.2959139784101</c:v>
                </c:pt>
                <c:pt idx="3365">
                  <c:v>10.3030530360786</c:v>
                </c:pt>
                <c:pt idx="3366">
                  <c:v>10.3101970438801</c:v>
                </c:pt>
                <c:pt idx="3367">
                  <c:v>10.317346005247</c:v>
                </c:pt>
                <c:pt idx="3368">
                  <c:v>10.3244999236142</c:v>
                </c:pt>
                <c:pt idx="3369">
                  <c:v>10.3316588024186</c:v>
                </c:pt>
                <c:pt idx="3370">
                  <c:v>10.338822645099899</c:v>
                </c:pt>
                <c:pt idx="3371">
                  <c:v>10.345991455099901</c:v>
                </c:pt>
                <c:pt idx="3372">
                  <c:v>10.3531652358628</c:v>
                </c:pt>
                <c:pt idx="3373">
                  <c:v>10.3603439908354</c:v>
                </c:pt>
                <c:pt idx="3374">
                  <c:v>10.367527723466599</c:v>
                </c:pt>
                <c:pt idx="3375">
                  <c:v>10.374716437208001</c:v>
                </c:pt>
                <c:pt idx="3376">
                  <c:v>10.381910135513399</c:v>
                </c:pt>
                <c:pt idx="3377">
                  <c:v>10.389108821839001</c:v>
                </c:pt>
                <c:pt idx="3378">
                  <c:v>10.3963124996435</c:v>
                </c:pt>
                <c:pt idx="3379">
                  <c:v>10.4035211723878</c:v>
                </c:pt>
                <c:pt idx="3380">
                  <c:v>10.410734843535399</c:v>
                </c:pt>
                <c:pt idx="3381">
                  <c:v>10.417953516552201</c:v>
                </c:pt>
                <c:pt idx="3382">
                  <c:v>10.425177194906301</c:v>
                </c:pt>
                <c:pt idx="3383">
                  <c:v>10.4324058820684</c:v>
                </c:pt>
                <c:pt idx="3384">
                  <c:v>10.439639581511599</c:v>
                </c:pt>
                <c:pt idx="3385">
                  <c:v>10.446878296711301</c:v>
                </c:pt>
                <c:pt idx="3386">
                  <c:v>10.4541220311453</c:v>
                </c:pt>
                <c:pt idx="3387">
                  <c:v>10.461370788293999</c:v>
                </c:pt>
                <c:pt idx="3388">
                  <c:v>10.468624571639999</c:v>
                </c:pt>
                <c:pt idx="3389">
                  <c:v>10.475883384668499</c:v>
                </c:pt>
                <c:pt idx="3390">
                  <c:v>10.4831472308669</c:v>
                </c:pt>
                <c:pt idx="3391">
                  <c:v>10.4904161137251</c:v>
                </c:pt>
                <c:pt idx="3392">
                  <c:v>10.4976900367356</c:v>
                </c:pt>
                <c:pt idx="3393">
                  <c:v>10.5049690033932</c:v>
                </c:pt>
                <c:pt idx="3394">
                  <c:v>10.512253017194899</c:v>
                </c:pt>
                <c:pt idx="3395">
                  <c:v>10.5195420816405</c:v>
                </c:pt>
                <c:pt idx="3396">
                  <c:v>10.526836200231999</c:v>
                </c:pt>
                <c:pt idx="3397">
                  <c:v>10.5341353764739</c:v>
                </c:pt>
                <c:pt idx="3398">
                  <c:v>10.5414396138731</c:v>
                </c:pt>
                <c:pt idx="3399">
                  <c:v>10.5487489159389</c:v>
                </c:pt>
                <c:pt idx="3400">
                  <c:v>10.5560632861831</c:v>
                </c:pt>
                <c:pt idx="3401">
                  <c:v>10.563382728120001</c:v>
                </c:pt>
                <c:pt idx="3402">
                  <c:v>10.5707072452661</c:v>
                </c:pt>
                <c:pt idx="3403">
                  <c:v>10.5780368411406</c:v>
                </c:pt>
                <c:pt idx="3404">
                  <c:v>10.5853715192649</c:v>
                </c:pt>
                <c:pt idx="3405">
                  <c:v>10.5927112831631</c:v>
                </c:pt>
                <c:pt idx="3406">
                  <c:v>10.6000561363616</c:v>
                </c:pt>
                <c:pt idx="3407">
                  <c:v>10.6074060823892</c:v>
                </c:pt>
                <c:pt idx="3408">
                  <c:v>10.614761124777299</c:v>
                </c:pt>
                <c:pt idx="3409">
                  <c:v>10.6221212670595</c:v>
                </c:pt>
                <c:pt idx="3410">
                  <c:v>10.6294865127721</c:v>
                </c:pt>
                <c:pt idx="3411">
                  <c:v>10.6368568654537</c:v>
                </c:pt>
                <c:pt idx="3412">
                  <c:v>10.644232328645399</c:v>
                </c:pt>
                <c:pt idx="3413">
                  <c:v>10.6516129058909</c:v>
                </c:pt>
                <c:pt idx="3414">
                  <c:v>10.6589986007361</c:v>
                </c:pt>
                <c:pt idx="3415">
                  <c:v>10.666389416729499</c:v>
                </c:pt>
                <c:pt idx="3416">
                  <c:v>10.6737853574221</c:v>
                </c:pt>
                <c:pt idx="3417">
                  <c:v>10.6811864263672</c:v>
                </c:pt>
                <c:pt idx="3418">
                  <c:v>10.6885926271208</c:v>
                </c:pt>
                <c:pt idx="3419">
                  <c:v>10.696003963240999</c:v>
                </c:pt>
                <c:pt idx="3420">
                  <c:v>10.7034204382889</c:v>
                </c:pt>
                <c:pt idx="3421">
                  <c:v>10.7108420558275</c:v>
                </c:pt>
                <c:pt idx="3422">
                  <c:v>10.7182688194227</c:v>
                </c:pt>
                <c:pt idx="3423">
                  <c:v>10.725700732642601</c:v>
                </c:pt>
                <c:pt idx="3424">
                  <c:v>10.733137799057999</c:v>
                </c:pt>
                <c:pt idx="3425">
                  <c:v>10.740580022242099</c:v>
                </c:pt>
                <c:pt idx="3426">
                  <c:v>10.7480274057703</c:v>
                </c:pt>
                <c:pt idx="3427">
                  <c:v>10.755479953221</c:v>
                </c:pt>
                <c:pt idx="3428">
                  <c:v>10.762937668174599</c:v>
                </c:pt>
                <c:pt idx="3429">
                  <c:v>10.7704005542142</c:v>
                </c:pt>
                <c:pt idx="3430">
                  <c:v>10.777868614925501</c:v>
                </c:pt>
                <c:pt idx="3431">
                  <c:v>10.7853418538964</c:v>
                </c:pt>
                <c:pt idx="3432">
                  <c:v>10.792820274717499</c:v>
                </c:pt>
                <c:pt idx="3433">
                  <c:v>10.8003038809819</c:v>
                </c:pt>
                <c:pt idx="3434">
                  <c:v>10.8077926762851</c:v>
                </c:pt>
                <c:pt idx="3435">
                  <c:v>10.815286664225001</c:v>
                </c:pt>
                <c:pt idx="3436">
                  <c:v>10.8227858484022</c:v>
                </c:pt>
                <c:pt idx="3437">
                  <c:v>10.8302902324196</c:v>
                </c:pt>
                <c:pt idx="3438">
                  <c:v>10.8377998198829</c:v>
                </c:pt>
                <c:pt idx="3439">
                  <c:v>10.845314614399999</c:v>
                </c:pt>
                <c:pt idx="3440">
                  <c:v>10.8528346195813</c:v>
                </c:pt>
                <c:pt idx="3441">
                  <c:v>10.860359839039999</c:v>
                </c:pt>
                <c:pt idx="3442">
                  <c:v>10.867890276391501</c:v>
                </c:pt>
                <c:pt idx="3443">
                  <c:v>10.875425935253899</c:v>
                </c:pt>
                <c:pt idx="3444">
                  <c:v>10.882966819247599</c:v>
                </c:pt>
                <c:pt idx="3445">
                  <c:v>10.890512931995699</c:v>
                </c:pt>
                <c:pt idx="3446">
                  <c:v>10.8980642771239</c:v>
                </c:pt>
                <c:pt idx="3447">
                  <c:v>10.905620858260001</c:v>
                </c:pt>
                <c:pt idx="3448">
                  <c:v>10.913182679034801</c:v>
                </c:pt>
                <c:pt idx="3449">
                  <c:v>10.9207497430813</c:v>
                </c:pt>
                <c:pt idx="3450">
                  <c:v>10.9283220540351</c:v>
                </c:pt>
                <c:pt idx="3451">
                  <c:v>10.935899615534399</c:v>
                </c:pt>
                <c:pt idx="3452">
                  <c:v>10.9434824312199</c:v>
                </c:pt>
                <c:pt idx="3453">
                  <c:v>10.9510705047347</c:v>
                </c:pt>
                <c:pt idx="3454">
                  <c:v>10.958663839724499</c:v>
                </c:pt>
                <c:pt idx="3455">
                  <c:v>10.9662624398376</c:v>
                </c:pt>
                <c:pt idx="3456">
                  <c:v>10.9738663087247</c:v>
                </c:pt>
                <c:pt idx="3457">
                  <c:v>10.9814754500392</c:v>
                </c:pt>
                <c:pt idx="3458">
                  <c:v>10.989089867436901</c:v>
                </c:pt>
                <c:pt idx="3459">
                  <c:v>10.9967095645762</c:v>
                </c:pt>
                <c:pt idx="3460">
                  <c:v>11.004334545117899</c:v>
                </c:pt>
                <c:pt idx="3461">
                  <c:v>11.0119648127255</c:v>
                </c:pt>
                <c:pt idx="3462">
                  <c:v>11.019600371065099</c:v>
                </c:pt>
                <c:pt idx="3463">
                  <c:v>11.027241223804999</c:v>
                </c:pt>
                <c:pt idx="3464">
                  <c:v>11.0348873746164</c:v>
                </c:pt>
                <c:pt idx="3465">
                  <c:v>11.042538827173001</c:v>
                </c:pt>
                <c:pt idx="3466">
                  <c:v>11.050195585150799</c:v>
                </c:pt>
                <c:pt idx="3467">
                  <c:v>11.0578576522286</c:v>
                </c:pt>
                <c:pt idx="3468">
                  <c:v>11.065525032087701</c:v>
                </c:pt>
                <c:pt idx="3469">
                  <c:v>11.073197728411801</c:v>
                </c:pt>
                <c:pt idx="3470">
                  <c:v>11.0808757448874</c:v>
                </c:pt>
                <c:pt idx="3471">
                  <c:v>11.0885590852033</c:v>
                </c:pt>
                <c:pt idx="3472">
                  <c:v>11.096247753050999</c:v>
                </c:pt>
                <c:pt idx="3473">
                  <c:v>11.103941752124699</c:v>
                </c:pt>
                <c:pt idx="3474">
                  <c:v>11.1116410861208</c:v>
                </c:pt>
                <c:pt idx="3475">
                  <c:v>11.119345758738699</c:v>
                </c:pt>
                <c:pt idx="3476">
                  <c:v>11.127055773679899</c:v>
                </c:pt>
                <c:pt idx="3477">
                  <c:v>11.134771134648799</c:v>
                </c:pt>
                <c:pt idx="3478">
                  <c:v>11.1424918453522</c:v>
                </c:pt>
                <c:pt idx="3479">
                  <c:v>11.1502179094997</c:v>
                </c:pt>
                <c:pt idx="3480">
                  <c:v>11.1579493308032</c:v>
                </c:pt>
                <c:pt idx="3481">
                  <c:v>11.1656861129773</c:v>
                </c:pt>
                <c:pt idx="3482">
                  <c:v>11.173428259739101</c:v>
                </c:pt>
                <c:pt idx="3483">
                  <c:v>11.1811757748085</c:v>
                </c:pt>
                <c:pt idx="3484">
                  <c:v>11.1889286619076</c:v>
                </c:pt>
                <c:pt idx="3485">
                  <c:v>11.196686924761501</c:v>
                </c:pt>
                <c:pt idx="3486">
                  <c:v>11.2044505670976</c:v>
                </c:pt>
                <c:pt idx="3487">
                  <c:v>11.2122195926459</c:v>
                </c:pt>
                <c:pt idx="3488">
                  <c:v>11.219994005139201</c:v>
                </c:pt>
                <c:pt idx="3489">
                  <c:v>11.2277738083126</c:v>
                </c:pt>
                <c:pt idx="3490">
                  <c:v>11.2355590059039</c:v>
                </c:pt>
                <c:pt idx="3491">
                  <c:v>11.2433496016537</c:v>
                </c:pt>
                <c:pt idx="3492">
                  <c:v>11.2511455993049</c:v>
                </c:pt>
                <c:pt idx="3493">
                  <c:v>11.258947002603101</c:v>
                </c:pt>
                <c:pt idx="3494">
                  <c:v>11.2667538152966</c:v>
                </c:pt>
                <c:pt idx="3495">
                  <c:v>11.274566041136101</c:v>
                </c:pt>
                <c:pt idx="3496">
                  <c:v>11.2823836838751</c:v>
                </c:pt>
                <c:pt idx="3497">
                  <c:v>11.290206747269499</c:v>
                </c:pt>
                <c:pt idx="3498">
                  <c:v>11.298035235078</c:v>
                </c:pt>
                <c:pt idx="3499">
                  <c:v>11.305869151061801</c:v>
                </c:pt>
                <c:pt idx="3500">
                  <c:v>11.313708498984701</c:v>
                </c:pt>
                <c:pt idx="3501">
                  <c:v>11.3215532826132</c:v>
                </c:pt>
                <c:pt idx="3502">
                  <c:v>11.3294035057163</c:v>
                </c:pt>
                <c:pt idx="3503">
                  <c:v>11.3372591720657</c:v>
                </c:pt>
                <c:pt idx="3504">
                  <c:v>11.3451202854356</c:v>
                </c:pt>
                <c:pt idx="3505">
                  <c:v>11.352986849603001</c:v>
                </c:pt>
                <c:pt idx="3506">
                  <c:v>11.3608588683474</c:v>
                </c:pt>
                <c:pt idx="3507">
                  <c:v>11.368736345450801</c:v>
                </c:pt>
                <c:pt idx="3508">
                  <c:v>11.376619284698201</c:v>
                </c:pt>
                <c:pt idx="3509">
                  <c:v>11.384507689876701</c:v>
                </c:pt>
                <c:pt idx="3510">
                  <c:v>11.392401564776501</c:v>
                </c:pt>
                <c:pt idx="3511">
                  <c:v>11.4003009131902</c:v>
                </c:pt>
                <c:pt idx="3512">
                  <c:v>11.4082057389131</c:v>
                </c:pt>
                <c:pt idx="3513">
                  <c:v>11.416116045742999</c:v>
                </c:pt>
                <c:pt idx="3514">
                  <c:v>11.4240318374805</c:v>
                </c:pt>
                <c:pt idx="3515">
                  <c:v>11.4319531179287</c:v>
                </c:pt>
                <c:pt idx="3516">
                  <c:v>11.439879890893501</c:v>
                </c:pt>
                <c:pt idx="3517">
                  <c:v>11.4478121601833</c:v>
                </c:pt>
                <c:pt idx="3518">
                  <c:v>11.4557499296091</c:v>
                </c:pt>
                <c:pt idx="3519">
                  <c:v>11.4636932029848</c:v>
                </c:pt>
                <c:pt idx="3520">
                  <c:v>11.471641984126601</c:v>
                </c:pt>
                <c:pt idx="3521">
                  <c:v>11.4795962768536</c:v>
                </c:pt>
                <c:pt idx="3522">
                  <c:v>11.4875560849874</c:v>
                </c:pt>
                <c:pt idx="3523">
                  <c:v>11.495521412352501</c:v>
                </c:pt>
                <c:pt idx="3524">
                  <c:v>11.5034922627756</c:v>
                </c:pt>
                <c:pt idx="3525">
                  <c:v>11.5114686400865</c:v>
                </c:pt>
                <c:pt idx="3526">
                  <c:v>11.519450548117399</c:v>
                </c:pt>
                <c:pt idx="3527">
                  <c:v>11.5274379907033</c:v>
                </c:pt>
                <c:pt idx="3528">
                  <c:v>11.5354309716818</c:v>
                </c:pt>
                <c:pt idx="3529">
                  <c:v>11.543429494892999</c:v>
                </c:pt>
                <c:pt idx="3530">
                  <c:v>11.5514335641799</c:v>
                </c:pt>
                <c:pt idx="3531">
                  <c:v>11.559443183388201</c:v>
                </c:pt>
                <c:pt idx="3532">
                  <c:v>11.567458356365901</c:v>
                </c:pt>
                <c:pt idx="3533">
                  <c:v>11.575479086964201</c:v>
                </c:pt>
                <c:pt idx="3534">
                  <c:v>11.583505379036399</c:v>
                </c:pt>
                <c:pt idx="3535">
                  <c:v>11.591537236439001</c:v>
                </c:pt>
                <c:pt idx="3536">
                  <c:v>11.599574663030801</c:v>
                </c:pt>
                <c:pt idx="3537">
                  <c:v>11.6076176626734</c:v>
                </c:pt>
                <c:pt idx="3538">
                  <c:v>11.6156662392311</c:v>
                </c:pt>
                <c:pt idx="3539">
                  <c:v>11.623720396570899</c:v>
                </c:pt>
                <c:pt idx="3540">
                  <c:v>11.6317801385624</c:v>
                </c:pt>
                <c:pt idx="3541">
                  <c:v>11.639845469078001</c:v>
                </c:pt>
                <c:pt idx="3542">
                  <c:v>11.6479163919927</c:v>
                </c:pt>
                <c:pt idx="3543">
                  <c:v>11.655992911184001</c:v>
                </c:pt>
                <c:pt idx="3544">
                  <c:v>11.664075030532601</c:v>
                </c:pt>
                <c:pt idx="3545">
                  <c:v>11.6721627539214</c:v>
                </c:pt>
                <c:pt idx="3546">
                  <c:v>11.680256085236101</c:v>
                </c:pt>
                <c:pt idx="3547">
                  <c:v>11.6883550283654</c:v>
                </c:pt>
                <c:pt idx="3548">
                  <c:v>11.6964595872002</c:v>
                </c:pt>
                <c:pt idx="3549">
                  <c:v>11.7045697656346</c:v>
                </c:pt>
                <c:pt idx="3550">
                  <c:v>11.712685567565</c:v>
                </c:pt>
                <c:pt idx="3551">
                  <c:v>11.720806996890699</c:v>
                </c:pt>
                <c:pt idx="3552">
                  <c:v>11.7289340575136</c:v>
                </c:pt>
                <c:pt idx="3553">
                  <c:v>11.7370667533385</c:v>
                </c:pt>
                <c:pt idx="3554">
                  <c:v>11.745205088272799</c:v>
                </c:pt>
                <c:pt idx="3555">
                  <c:v>11.7533490662264</c:v>
                </c:pt>
                <c:pt idx="3556">
                  <c:v>11.761498691112299</c:v>
                </c:pt>
                <c:pt idx="3557">
                  <c:v>11.769653966845899</c:v>
                </c:pt>
                <c:pt idx="3558">
                  <c:v>11.777814897345401</c:v>
                </c:pt>
                <c:pt idx="3559">
                  <c:v>11.785981486531799</c:v>
                </c:pt>
                <c:pt idx="3560">
                  <c:v>11.7941537383288</c:v>
                </c:pt>
                <c:pt idx="3561">
                  <c:v>11.8023316566627</c:v>
                </c:pt>
                <c:pt idx="3562">
                  <c:v>11.8105152454626</c:v>
                </c:pt>
                <c:pt idx="3563">
                  <c:v>11.818704508660399</c:v>
                </c:pt>
                <c:pt idx="3564">
                  <c:v>11.8268994501907</c:v>
                </c:pt>
                <c:pt idx="3565">
                  <c:v>11.8351000739907</c:v>
                </c:pt>
                <c:pt idx="3566">
                  <c:v>11.8433063840003</c:v>
                </c:pt>
                <c:pt idx="3567">
                  <c:v>11.8515183841625</c:v>
                </c:pt>
                <c:pt idx="3568">
                  <c:v>11.8597360784226</c:v>
                </c:pt>
                <c:pt idx="3569">
                  <c:v>11.8679594707289</c:v>
                </c:pt>
                <c:pt idx="3570">
                  <c:v>11.8761885650324</c:v>
                </c:pt>
                <c:pt idx="3571">
                  <c:v>11.884423365286599</c:v>
                </c:pt>
                <c:pt idx="3572">
                  <c:v>11.8926638754481</c:v>
                </c:pt>
                <c:pt idx="3573">
                  <c:v>11.900910099476</c:v>
                </c:pt>
                <c:pt idx="3574">
                  <c:v>11.9091620413323</c:v>
                </c:pt>
                <c:pt idx="3575">
                  <c:v>11.917419704981601</c:v>
                </c:pt>
                <c:pt idx="3576">
                  <c:v>11.925683094391299</c:v>
                </c:pt>
                <c:pt idx="3577">
                  <c:v>11.9339522135317</c:v>
                </c:pt>
                <c:pt idx="3578">
                  <c:v>11.942227066375599</c:v>
                </c:pt>
                <c:pt idx="3579">
                  <c:v>11.950507656898701</c:v>
                </c:pt>
                <c:pt idx="3580">
                  <c:v>11.958793989079499</c:v>
                </c:pt>
                <c:pt idx="3581">
                  <c:v>11.9670860668991</c:v>
                </c:pt>
                <c:pt idx="3582">
                  <c:v>11.975383894341499</c:v>
                </c:pt>
                <c:pt idx="3583">
                  <c:v>11.983687475393401</c:v>
                </c:pt>
                <c:pt idx="3584">
                  <c:v>11.991996814044301</c:v>
                </c:pt>
                <c:pt idx="3585">
                  <c:v>12.000311914286501</c:v>
                </c:pt>
                <c:pt idx="3586">
                  <c:v>12.008632780114899</c:v>
                </c:pt>
                <c:pt idx="3587">
                  <c:v>12.016959415527401</c:v>
                </c:pt>
                <c:pt idx="3588">
                  <c:v>12.0252918245245</c:v>
                </c:pt>
                <c:pt idx="3589">
                  <c:v>12.0336300111095</c:v>
                </c:pt>
                <c:pt idx="3590">
                  <c:v>12.0419739792885</c:v>
                </c:pt>
                <c:pt idx="3591">
                  <c:v>12.050323733070501</c:v>
                </c:pt>
                <c:pt idx="3592">
                  <c:v>12.058679276467</c:v>
                </c:pt>
                <c:pt idx="3593">
                  <c:v>12.067040613492599</c:v>
                </c:pt>
                <c:pt idx="3594">
                  <c:v>12.0754077481644</c:v>
                </c:pt>
                <c:pt idx="3595">
                  <c:v>12.083780684502599</c:v>
                </c:pt>
                <c:pt idx="3596">
                  <c:v>12.0921594265298</c:v>
                </c:pt>
                <c:pt idx="3597">
                  <c:v>12.1005439782717</c:v>
                </c:pt>
                <c:pt idx="3598">
                  <c:v>12.1089343437566</c:v>
                </c:pt>
                <c:pt idx="3599">
                  <c:v>12.117330527015801</c:v>
                </c:pt>
                <c:pt idx="3600">
                  <c:v>12.1257325320831</c:v>
                </c:pt>
                <c:pt idx="3601">
                  <c:v>12.134140362995501</c:v>
                </c:pt>
                <c:pt idx="3602">
                  <c:v>12.1425540237924</c:v>
                </c:pt>
                <c:pt idx="3603">
                  <c:v>12.150973518516199</c:v>
                </c:pt>
                <c:pt idx="3604">
                  <c:v>12.159398851212099</c:v>
                </c:pt>
                <c:pt idx="3605">
                  <c:v>12.167830025928</c:v>
                </c:pt>
                <c:pt idx="3606">
                  <c:v>12.1762670467148</c:v>
                </c:pt>
                <c:pt idx="3607">
                  <c:v>12.184709917626</c:v>
                </c:pt>
                <c:pt idx="3608">
                  <c:v>12.1931586427181</c:v>
                </c:pt>
                <c:pt idx="3609">
                  <c:v>12.201613226050201</c:v>
                </c:pt>
                <c:pt idx="3610">
                  <c:v>12.2100736716844</c:v>
                </c:pt>
                <c:pt idx="3611">
                  <c:v>12.2185399836856</c:v>
                </c:pt>
                <c:pt idx="3612">
                  <c:v>12.2270121661213</c:v>
                </c:pt>
                <c:pt idx="3613">
                  <c:v>12.235490223062101</c:v>
                </c:pt>
                <c:pt idx="3614">
                  <c:v>12.243974158581301</c:v>
                </c:pt>
                <c:pt idx="3615">
                  <c:v>12.252463976754999</c:v>
                </c:pt>
                <c:pt idx="3616">
                  <c:v>12.2609596816622</c:v>
                </c:pt>
                <c:pt idx="3617">
                  <c:v>12.2694612773847</c:v>
                </c:pt>
                <c:pt idx="3618">
                  <c:v>12.277968768007099</c:v>
                </c:pt>
                <c:pt idx="3619">
                  <c:v>12.2864821576167</c:v>
                </c:pt>
                <c:pt idx="3620">
                  <c:v>12.295001450304101</c:v>
                </c:pt>
                <c:pt idx="3621">
                  <c:v>12.3035266501621</c:v>
                </c:pt>
                <c:pt idx="3622">
                  <c:v>12.3120577612869</c:v>
                </c:pt>
                <c:pt idx="3623">
                  <c:v>12.3205947877771</c:v>
                </c:pt>
                <c:pt idx="3624">
                  <c:v>12.3291377337345</c:v>
                </c:pt>
                <c:pt idx="3625">
                  <c:v>12.337686603263499</c:v>
                </c:pt>
                <c:pt idx="3626">
                  <c:v>12.346241400471399</c:v>
                </c:pt>
                <c:pt idx="3627">
                  <c:v>12.354802129468499</c:v>
                </c:pt>
                <c:pt idx="3628">
                  <c:v>12.363368794367799</c:v>
                </c:pt>
                <c:pt idx="3629">
                  <c:v>12.371941399284999</c:v>
                </c:pt>
                <c:pt idx="3630">
                  <c:v>12.380519948339099</c:v>
                </c:pt>
                <c:pt idx="3631">
                  <c:v>12.389104445651499</c:v>
                </c:pt>
                <c:pt idx="3632">
                  <c:v>12.397694895346699</c:v>
                </c:pt>
                <c:pt idx="3633">
                  <c:v>12.406291301552001</c:v>
                </c:pt>
                <c:pt idx="3634">
                  <c:v>12.414893668397699</c:v>
                </c:pt>
                <c:pt idx="3635">
                  <c:v>12.423502000016599</c:v>
                </c:pt>
                <c:pt idx="3636">
                  <c:v>12.4321163005448</c:v>
                </c:pt>
                <c:pt idx="3637">
                  <c:v>12.4407365741209</c:v>
                </c:pt>
                <c:pt idx="3638">
                  <c:v>12.4493628248867</c:v>
                </c:pt>
                <c:pt idx="3639">
                  <c:v>12.457995056986601</c:v>
                </c:pt>
                <c:pt idx="3640">
                  <c:v>12.466633274568</c:v>
                </c:pt>
                <c:pt idx="3641">
                  <c:v>12.475277481781101</c:v>
                </c:pt>
                <c:pt idx="3642">
                  <c:v>12.4839276827792</c:v>
                </c:pt>
                <c:pt idx="3643">
                  <c:v>12.4925838817182</c:v>
                </c:pt>
                <c:pt idx="3644">
                  <c:v>12.501246082757</c:v>
                </c:pt>
                <c:pt idx="3645">
                  <c:v>12.5099142900575</c:v>
                </c:pt>
                <c:pt idx="3646">
                  <c:v>12.5185885077841</c:v>
                </c:pt>
                <c:pt idx="3647">
                  <c:v>12.527268740104599</c:v>
                </c:pt>
                <c:pt idx="3648">
                  <c:v>12.535954991189399</c:v>
                </c:pt>
                <c:pt idx="3649">
                  <c:v>12.5446472652118</c:v>
                </c:pt>
                <c:pt idx="3650">
                  <c:v>12.553345566348</c:v>
                </c:pt>
                <c:pt idx="3651">
                  <c:v>12.562049898777101</c:v>
                </c:pt>
                <c:pt idx="3652">
                  <c:v>12.5707602666812</c:v>
                </c:pt>
                <c:pt idx="3653">
                  <c:v>12.579476674245299</c:v>
                </c:pt>
                <c:pt idx="3654">
                  <c:v>12.588199125657001</c:v>
                </c:pt>
                <c:pt idx="3655">
                  <c:v>12.596927625107201</c:v>
                </c:pt>
                <c:pt idx="3656">
                  <c:v>12.605662176789499</c:v>
                </c:pt>
                <c:pt idx="3657">
                  <c:v>12.614402784900401</c:v>
                </c:pt>
                <c:pt idx="3658">
                  <c:v>12.6231494536394</c:v>
                </c:pt>
                <c:pt idx="3659">
                  <c:v>12.6319021872088</c:v>
                </c:pt>
                <c:pt idx="3660">
                  <c:v>12.640660989814</c:v>
                </c:pt>
                <c:pt idx="3661">
                  <c:v>12.649425865663099</c:v>
                </c:pt>
                <c:pt idx="3662">
                  <c:v>12.6581968189672</c:v>
                </c:pt>
                <c:pt idx="3663">
                  <c:v>12.6669738539403</c:v>
                </c:pt>
                <c:pt idx="3664">
                  <c:v>12.6757569747995</c:v>
                </c:pt>
                <c:pt idx="3665">
                  <c:v>12.6845461857645</c:v>
                </c:pt>
                <c:pt idx="3666">
                  <c:v>12.693341491058201</c:v>
                </c:pt>
                <c:pt idx="3667">
                  <c:v>12.7021428949064</c:v>
                </c:pt>
                <c:pt idx="3668">
                  <c:v>12.7109504015376</c:v>
                </c:pt>
                <c:pt idx="3669">
                  <c:v>12.7197640151835</c:v>
                </c:pt>
                <c:pt idx="3670">
                  <c:v>12.728583740078699</c:v>
                </c:pt>
                <c:pt idx="3671">
                  <c:v>12.737409580460399</c:v>
                </c:pt>
                <c:pt idx="3672">
                  <c:v>12.746241540569301</c:v>
                </c:pt>
                <c:pt idx="3673">
                  <c:v>12.7550796246485</c:v>
                </c:pt>
                <c:pt idx="3674">
                  <c:v>12.7639238369445</c:v>
                </c:pt>
                <c:pt idx="3675">
                  <c:v>12.772774181706399</c:v>
                </c:pt>
                <c:pt idx="3676">
                  <c:v>12.7816306631863</c:v>
                </c:pt>
                <c:pt idx="3677">
                  <c:v>12.790493285639499</c:v>
                </c:pt>
                <c:pt idx="3678">
                  <c:v>12.799362053324</c:v>
                </c:pt>
                <c:pt idx="3679">
                  <c:v>12.808236970500801</c:v>
                </c:pt>
                <c:pt idx="3680">
                  <c:v>12.817118041433901</c:v>
                </c:pt>
                <c:pt idx="3681">
                  <c:v>12.826005270390301</c:v>
                </c:pt>
                <c:pt idx="3682">
                  <c:v>12.8348986616397</c:v>
                </c:pt>
                <c:pt idx="3683">
                  <c:v>12.8437982194552</c:v>
                </c:pt>
                <c:pt idx="3684">
                  <c:v>12.8527039481125</c:v>
                </c:pt>
                <c:pt idx="3685">
                  <c:v>12.8616158518904</c:v>
                </c:pt>
                <c:pt idx="3686">
                  <c:v>12.870533935070601</c:v>
                </c:pt>
                <c:pt idx="3687">
                  <c:v>12.879458201937901</c:v>
                </c:pt>
                <c:pt idx="3688">
                  <c:v>12.88838865678</c:v>
                </c:pt>
                <c:pt idx="3689">
                  <c:v>12.897325303887399</c:v>
                </c:pt>
                <c:pt idx="3690">
                  <c:v>12.906268147554</c:v>
                </c:pt>
                <c:pt idx="3691">
                  <c:v>12.9152171920762</c:v>
                </c:pt>
                <c:pt idx="3692">
                  <c:v>12.924172441753701</c:v>
                </c:pt>
                <c:pt idx="3693">
                  <c:v>12.933133900889001</c:v>
                </c:pt>
                <c:pt idx="3694">
                  <c:v>12.9421015737878</c:v>
                </c:pt>
                <c:pt idx="3695">
                  <c:v>12.9510754647585</c:v>
                </c:pt>
                <c:pt idx="3696">
                  <c:v>12.9600555781127</c:v>
                </c:pt>
                <c:pt idx="3697">
                  <c:v>12.969041918164899</c:v>
                </c:pt>
                <c:pt idx="3698">
                  <c:v>12.9780344892326</c:v>
                </c:pt>
                <c:pt idx="3699">
                  <c:v>12.987033295636399</c:v>
                </c:pt>
                <c:pt idx="3700">
                  <c:v>12.9960383416997</c:v>
                </c:pt>
                <c:pt idx="3701">
                  <c:v>13.005049631749101</c:v>
                </c:pt>
                <c:pt idx="3702">
                  <c:v>13.014067170114</c:v>
                </c:pt>
                <c:pt idx="3703">
                  <c:v>13.023090961126901</c:v>
                </c:pt>
                <c:pt idx="3704">
                  <c:v>13.032121009123401</c:v>
                </c:pt>
                <c:pt idx="3705">
                  <c:v>13.041157318442</c:v>
                </c:pt>
                <c:pt idx="3706">
                  <c:v>13.0501998934241</c:v>
                </c:pt>
                <c:pt idx="3707">
                  <c:v>13.0592487384144</c:v>
                </c:pt>
                <c:pt idx="3708">
                  <c:v>13.0683038577603</c:v>
                </c:pt>
                <c:pt idx="3709">
                  <c:v>13.0773652558125</c:v>
                </c:pt>
                <c:pt idx="3710">
                  <c:v>13.086432936924499</c:v>
                </c:pt>
                <c:pt idx="3711">
                  <c:v>13.095506905452799</c:v>
                </c:pt>
                <c:pt idx="3712">
                  <c:v>13.1045871657572</c:v>
                </c:pt>
                <c:pt idx="3713">
                  <c:v>13.1136737222002</c:v>
                </c:pt>
                <c:pt idx="3714">
                  <c:v>13.1227665791476</c:v>
                </c:pt>
                <c:pt idx="3715">
                  <c:v>13.1318657409679</c:v>
                </c:pt>
                <c:pt idx="3716">
                  <c:v>13.140971212033</c:v>
                </c:pt>
                <c:pt idx="3717">
                  <c:v>13.1500829967176</c:v>
                </c:pt>
                <c:pt idx="3718">
                  <c:v>13.1592010993994</c:v>
                </c:pt>
                <c:pt idx="3719">
                  <c:v>13.1683255244593</c:v>
                </c:pt>
                <c:pt idx="3720">
                  <c:v>13.177456276281101</c:v>
                </c:pt>
                <c:pt idx="3721">
                  <c:v>13.1865933592518</c:v>
                </c:pt>
                <c:pt idx="3722">
                  <c:v>13.195736777761301</c:v>
                </c:pt>
                <c:pt idx="3723">
                  <c:v>13.204886536202499</c:v>
                </c:pt>
                <c:pt idx="3724">
                  <c:v>13.214042638971501</c:v>
                </c:pt>
                <c:pt idx="3725">
                  <c:v>13.2232050904673</c:v>
                </c:pt>
                <c:pt idx="3726">
                  <c:v>13.2323738950922</c:v>
                </c:pt>
                <c:pt idx="3727">
                  <c:v>13.2415490572512</c:v>
                </c:pt>
                <c:pt idx="3728">
                  <c:v>13.2507305813527</c:v>
                </c:pt>
                <c:pt idx="3729">
                  <c:v>13.259918471807801</c:v>
                </c:pt>
                <c:pt idx="3730">
                  <c:v>13.269112733030999</c:v>
                </c:pt>
                <c:pt idx="3731">
                  <c:v>13.278313369439701</c:v>
                </c:pt>
                <c:pt idx="3732">
                  <c:v>13.2875203854543</c:v>
                </c:pt>
                <c:pt idx="3733">
                  <c:v>13.296733785498301</c:v>
                </c:pt>
                <c:pt idx="3734">
                  <c:v>13.305953573998501</c:v>
                </c:pt>
                <c:pt idx="3735">
                  <c:v>13.315179755384399</c:v>
                </c:pt>
                <c:pt idx="3736">
                  <c:v>13.3244123340887</c:v>
                </c:pt>
                <c:pt idx="3737">
                  <c:v>13.333651314547501</c:v>
                </c:pt>
                <c:pt idx="3738">
                  <c:v>13.3428967011994</c:v>
                </c:pt>
                <c:pt idx="3739">
                  <c:v>13.3521484984865</c:v>
                </c:pt>
                <c:pt idx="3740">
                  <c:v>13.361406710853901</c:v>
                </c:pt>
                <c:pt idx="3741">
                  <c:v>13.370671342749599</c:v>
                </c:pt>
                <c:pt idx="3742">
                  <c:v>13.379942398624999</c:v>
                </c:pt>
                <c:pt idx="3743">
                  <c:v>13.389219882934199</c:v>
                </c:pt>
                <c:pt idx="3744">
                  <c:v>13.398503800134799</c:v>
                </c:pt>
                <c:pt idx="3745">
                  <c:v>13.4077941546871</c:v>
                </c:pt>
                <c:pt idx="3746">
                  <c:v>13.417090951054901</c:v>
                </c:pt>
                <c:pt idx="3747">
                  <c:v>13.426394193704599</c:v>
                </c:pt>
                <c:pt idx="3748">
                  <c:v>13.4357038871062</c:v>
                </c:pt>
                <c:pt idx="3749">
                  <c:v>13.445020035732499</c:v>
                </c:pt>
                <c:pt idx="3750">
                  <c:v>13.4543426440594</c:v>
                </c:pt>
                <c:pt idx="3751">
                  <c:v>13.463671716565999</c:v>
                </c:pt>
                <c:pt idx="3752">
                  <c:v>13.473007257734601</c:v>
                </c:pt>
                <c:pt idx="3753">
                  <c:v>13.482349272050399</c:v>
                </c:pt>
                <c:pt idx="3754">
                  <c:v>13.491697764001801</c:v>
                </c:pt>
                <c:pt idx="3755">
                  <c:v>13.501052738080199</c:v>
                </c:pt>
                <c:pt idx="3756">
                  <c:v>13.5104141987805</c:v>
                </c:pt>
                <c:pt idx="3757">
                  <c:v>13.5197821506002</c:v>
                </c:pt>
                <c:pt idx="3758">
                  <c:v>13.529156598040201</c:v>
                </c:pt>
                <c:pt idx="3759">
                  <c:v>13.5385375456046</c:v>
                </c:pt>
                <c:pt idx="3760">
                  <c:v>13.547924997800401</c:v>
                </c:pt>
                <c:pt idx="3761">
                  <c:v>13.5573189591379</c:v>
                </c:pt>
                <c:pt idx="3762">
                  <c:v>13.566719434130301</c:v>
                </c:pt>
                <c:pt idx="3763">
                  <c:v>13.5761264272943</c:v>
                </c:pt>
                <c:pt idx="3764">
                  <c:v>13.585539943149399</c:v>
                </c:pt>
                <c:pt idx="3765">
                  <c:v>13.594959986218401</c:v>
                </c:pt>
                <c:pt idx="3766">
                  <c:v>13.6043865610271</c:v>
                </c:pt>
                <c:pt idx="3767">
                  <c:v>13.613819672104601</c:v>
                </c:pt>
                <c:pt idx="3768">
                  <c:v>13.623259323983101</c:v>
                </c:pt>
                <c:pt idx="3769">
                  <c:v>13.632705521197799</c:v>
                </c:pt>
                <c:pt idx="3770">
                  <c:v>13.6421582682873</c:v>
                </c:pt>
                <c:pt idx="3771">
                  <c:v>13.651617569793</c:v>
                </c:pt>
                <c:pt idx="3772">
                  <c:v>13.6610834302599</c:v>
                </c:pt>
                <c:pt idx="3773">
                  <c:v>13.670555854235699</c:v>
                </c:pt>
                <c:pt idx="3774">
                  <c:v>13.6800348462715</c:v>
                </c:pt>
                <c:pt idx="3775">
                  <c:v>13.689520410921601</c:v>
                </c:pt>
                <c:pt idx="3776">
                  <c:v>13.6990125527433</c:v>
                </c:pt>
                <c:pt idx="3777">
                  <c:v>13.7085112762971</c:v>
                </c:pt>
                <c:pt idx="3778">
                  <c:v>13.7180165861467</c:v>
                </c:pt>
                <c:pt idx="3779">
                  <c:v>13.727528486859001</c:v>
                </c:pt>
                <c:pt idx="3780">
                  <c:v>13.737046983003999</c:v>
                </c:pt>
                <c:pt idx="3781">
                  <c:v>13.7465720791549</c:v>
                </c:pt>
                <c:pt idx="3782">
                  <c:v>13.7561037798881</c:v>
                </c:pt>
                <c:pt idx="3783">
                  <c:v>13.765642089783</c:v>
                </c:pt>
                <c:pt idx="3784">
                  <c:v>13.7751870134224</c:v>
                </c:pt>
                <c:pt idx="3785">
                  <c:v>13.784738555392201</c:v>
                </c:pt>
                <c:pt idx="3786">
                  <c:v>13.794296720281499</c:v>
                </c:pt>
                <c:pt idx="3787">
                  <c:v>13.8038615126825</c:v>
                </c:pt>
                <c:pt idx="3788">
                  <c:v>13.8134329371905</c:v>
                </c:pt>
                <c:pt idx="3789">
                  <c:v>13.823010998404399</c:v>
                </c:pt>
                <c:pt idx="3790">
                  <c:v>13.8325957009258</c:v>
                </c:pt>
                <c:pt idx="3791">
                  <c:v>13.842187049359801</c:v>
                </c:pt>
                <c:pt idx="3792">
                  <c:v>13.8517850483145</c:v>
                </c:pt>
                <c:pt idx="3793">
                  <c:v>13.8613897024014</c:v>
                </c:pt>
                <c:pt idx="3794">
                  <c:v>13.871001016234899</c:v>
                </c:pt>
                <c:pt idx="3795">
                  <c:v>13.880618994433</c:v>
                </c:pt>
                <c:pt idx="3796">
                  <c:v>13.8902436416166</c:v>
                </c:pt>
                <c:pt idx="3797">
                  <c:v>13.8998749624099</c:v>
                </c:pt>
                <c:pt idx="3798">
                  <c:v>13.909512961440299</c:v>
                </c:pt>
                <c:pt idx="3799">
                  <c:v>13.9191576433384</c:v>
                </c:pt>
                <c:pt idx="3800">
                  <c:v>13.928809012737901</c:v>
                </c:pt>
                <c:pt idx="3801">
                  <c:v>13.938467074276099</c:v>
                </c:pt>
                <c:pt idx="3802">
                  <c:v>13.948131832593001</c:v>
                </c:pt>
                <c:pt idx="3803">
                  <c:v>13.9578032923321</c:v>
                </c:pt>
                <c:pt idx="3804">
                  <c:v>13.967481458140201</c:v>
                </c:pt>
                <c:pt idx="3805">
                  <c:v>13.9771663346671</c:v>
                </c:pt>
                <c:pt idx="3806">
                  <c:v>13.9868579265659</c:v>
                </c:pt>
                <c:pt idx="3807">
                  <c:v>13.996556238493101</c:v>
                </c:pt>
                <c:pt idx="3808">
                  <c:v>14.0062612751082</c:v>
                </c:pt>
                <c:pt idx="3809">
                  <c:v>14.015973041074</c:v>
                </c:pt>
                <c:pt idx="3810">
                  <c:v>14.025691541056499</c:v>
                </c:pt>
                <c:pt idx="3811">
                  <c:v>14.0354167797251</c:v>
                </c:pt>
                <c:pt idx="3812">
                  <c:v>14.0451487617523</c:v>
                </c:pt>
                <c:pt idx="3813">
                  <c:v>14.0548874918137</c:v>
                </c:pt>
                <c:pt idx="3814">
                  <c:v>14.0646329745886</c:v>
                </c:pt>
                <c:pt idx="3815">
                  <c:v>14.0743852147589</c:v>
                </c:pt>
                <c:pt idx="3816">
                  <c:v>14.084144217010399</c:v>
                </c:pt>
                <c:pt idx="3817">
                  <c:v>14.0939099860316</c:v>
                </c:pt>
                <c:pt idx="3818">
                  <c:v>14.103682526514699</c:v>
                </c:pt>
                <c:pt idx="3819">
                  <c:v>14.1134618431548</c:v>
                </c:pt>
                <c:pt idx="3820">
                  <c:v>14.123247940650399</c:v>
                </c:pt>
                <c:pt idx="3821">
                  <c:v>14.1330408237034</c:v>
                </c:pt>
                <c:pt idx="3822">
                  <c:v>14.1428404970187</c:v>
                </c:pt>
                <c:pt idx="3823">
                  <c:v>14.1526469653046</c:v>
                </c:pt>
                <c:pt idx="3824">
                  <c:v>14.1624602332727</c:v>
                </c:pt>
                <c:pt idx="3825">
                  <c:v>14.172280305637701</c:v>
                </c:pt>
                <c:pt idx="3826">
                  <c:v>14.182107187117801</c:v>
                </c:pt>
                <c:pt idx="3827">
                  <c:v>14.1919408824344</c:v>
                </c:pt>
                <c:pt idx="3828">
                  <c:v>14.201781396311899</c:v>
                </c:pt>
                <c:pt idx="3829">
                  <c:v>14.211628733478401</c:v>
                </c:pt>
                <c:pt idx="3830">
                  <c:v>14.2214828986651</c:v>
                </c:pt>
                <c:pt idx="3831">
                  <c:v>14.231343896606299</c:v>
                </c:pt>
                <c:pt idx="3832">
                  <c:v>14.241211732039901</c:v>
                </c:pt>
                <c:pt idx="3833">
                  <c:v>14.2510864097069</c:v>
                </c:pt>
                <c:pt idx="3834">
                  <c:v>14.2609679343515</c:v>
                </c:pt>
                <c:pt idx="3835">
                  <c:v>14.270856310721401</c:v>
                </c:pt>
                <c:pt idx="3836">
                  <c:v>14.2807515435676</c:v>
                </c:pt>
                <c:pt idx="3837">
                  <c:v>14.2906536376441</c:v>
                </c:pt>
                <c:pt idx="3838">
                  <c:v>14.3005625977086</c:v>
                </c:pt>
                <c:pt idx="3839">
                  <c:v>14.3104784285216</c:v>
                </c:pt>
                <c:pt idx="3840">
                  <c:v>14.320401134847501</c:v>
                </c:pt>
                <c:pt idx="3841">
                  <c:v>14.3303307214535</c:v>
                </c:pt>
                <c:pt idx="3842">
                  <c:v>14.3402671931104</c:v>
                </c:pt>
                <c:pt idx="3843">
                  <c:v>14.3502105545922</c:v>
                </c:pt>
                <c:pt idx="3844">
                  <c:v>14.360160810676099</c:v>
                </c:pt>
                <c:pt idx="3845">
                  <c:v>14.370117966142899</c:v>
                </c:pt>
                <c:pt idx="3846">
                  <c:v>14.380082025776399</c:v>
                </c:pt>
                <c:pt idx="3847">
                  <c:v>14.390052994364</c:v>
                </c:pt>
                <c:pt idx="3848">
                  <c:v>14.400030876696199</c:v>
                </c:pt>
                <c:pt idx="3849">
                  <c:v>14.4100156775668</c:v>
                </c:pt>
                <c:pt idx="3850">
                  <c:v>14.4200074017732</c:v>
                </c:pt>
                <c:pt idx="3851">
                  <c:v>14.430006054115999</c:v>
                </c:pt>
                <c:pt idx="3852">
                  <c:v>14.440011639398801</c:v>
                </c:pt>
                <c:pt idx="3853">
                  <c:v>14.4500241624291</c:v>
                </c:pt>
                <c:pt idx="3854">
                  <c:v>14.460043628017299</c:v>
                </c:pt>
                <c:pt idx="3855">
                  <c:v>14.470070040977401</c:v>
                </c:pt>
                <c:pt idx="3856">
                  <c:v>14.4801034061264</c:v>
                </c:pt>
                <c:pt idx="3857">
                  <c:v>14.4901437282851</c:v>
                </c:pt>
                <c:pt idx="3858">
                  <c:v>14.5001910122773</c:v>
                </c:pt>
                <c:pt idx="3859">
                  <c:v>14.5102452629302</c:v>
                </c:pt>
                <c:pt idx="3860">
                  <c:v>14.520306485074499</c:v>
                </c:pt>
                <c:pt idx="3861">
                  <c:v>14.5303746835441</c:v>
                </c:pt>
                <c:pt idx="3862">
                  <c:v>14.540449863176301</c:v>
                </c:pt>
                <c:pt idx="3863">
                  <c:v>14.5505320288117</c:v>
                </c:pt>
                <c:pt idx="3864">
                  <c:v>14.5606211852943</c:v>
                </c:pt>
                <c:pt idx="3865">
                  <c:v>14.570717337471599</c:v>
                </c:pt>
                <c:pt idx="3866">
                  <c:v>14.580820490194199</c:v>
                </c:pt>
                <c:pt idx="3867">
                  <c:v>14.5909306483163</c:v>
                </c:pt>
                <c:pt idx="3868">
                  <c:v>14.6010478166952</c:v>
                </c:pt>
                <c:pt idx="3869">
                  <c:v>14.6111720001918</c:v>
                </c:pt>
                <c:pt idx="3870">
                  <c:v>14.621303203670401</c:v>
                </c:pt>
                <c:pt idx="3871">
                  <c:v>14.6314414319984</c:v>
                </c:pt>
                <c:pt idx="3872">
                  <c:v>14.6415866900468</c:v>
                </c:pt>
                <c:pt idx="3873">
                  <c:v>14.65173898269</c:v>
                </c:pt>
                <c:pt idx="3874">
                  <c:v>14.661898314805599</c:v>
                </c:pt>
                <c:pt idx="3875">
                  <c:v>14.6720646912747</c:v>
                </c:pt>
                <c:pt idx="3876">
                  <c:v>14.6822381169818</c:v>
                </c:pt>
                <c:pt idx="3877">
                  <c:v>14.692418596814701</c:v>
                </c:pt>
                <c:pt idx="3878">
                  <c:v>14.7026061356648</c:v>
                </c:pt>
                <c:pt idx="3879">
                  <c:v>14.7128007384265</c:v>
                </c:pt>
                <c:pt idx="3880">
                  <c:v>14.723002409997999</c:v>
                </c:pt>
                <c:pt idx="3881">
                  <c:v>14.7332111552806</c:v>
                </c:pt>
                <c:pt idx="3882">
                  <c:v>14.743426979179199</c:v>
                </c:pt>
                <c:pt idx="3883">
                  <c:v>14.7536498866021</c:v>
                </c:pt>
                <c:pt idx="3884">
                  <c:v>14.763879882460699</c:v>
                </c:pt>
                <c:pt idx="3885">
                  <c:v>14.774116971670299</c:v>
                </c:pt>
                <c:pt idx="3886">
                  <c:v>14.7843611591491</c:v>
                </c:pt>
                <c:pt idx="3887">
                  <c:v>14.7946124498192</c:v>
                </c:pt>
                <c:pt idx="3888">
                  <c:v>14.804870848605599</c:v>
                </c:pt>
                <c:pt idx="3889">
                  <c:v>14.8151363604371</c:v>
                </c:pt>
                <c:pt idx="3890">
                  <c:v>14.825408990245901</c:v>
                </c:pt>
                <c:pt idx="3891">
                  <c:v>14.835688742967401</c:v>
                </c:pt>
                <c:pt idx="3892">
                  <c:v>14.8459756235405</c:v>
                </c:pt>
                <c:pt idx="3893">
                  <c:v>14.8562696369076</c:v>
                </c:pt>
                <c:pt idx="3894">
                  <c:v>14.866570788014601</c:v>
                </c:pt>
                <c:pt idx="3895">
                  <c:v>14.8768790818105</c:v>
                </c:pt>
                <c:pt idx="3896">
                  <c:v>14.887194523248199</c:v>
                </c:pt>
                <c:pt idx="3897">
                  <c:v>14.8975171172836</c:v>
                </c:pt>
                <c:pt idx="3898">
                  <c:v>14.9078468688763</c:v>
                </c:pt>
                <c:pt idx="3899">
                  <c:v>14.918183782989299</c:v>
                </c:pt>
                <c:pt idx="3900">
                  <c:v>14.928527864588901</c:v>
                </c:pt>
                <c:pt idx="3901">
                  <c:v>14.938879118645</c:v>
                </c:pt>
                <c:pt idx="3902">
                  <c:v>14.9492375501308</c:v>
                </c:pt>
                <c:pt idx="3903">
                  <c:v>14.9596031640232</c:v>
                </c:pt>
                <c:pt idx="3904">
                  <c:v>14.9699759653024</c:v>
                </c:pt>
                <c:pt idx="3905">
                  <c:v>14.980355958951799</c:v>
                </c:pt>
                <c:pt idx="3906">
                  <c:v>14.990743149958799</c:v>
                </c:pt>
                <c:pt idx="3907">
                  <c:v>15.0011375433137</c:v>
                </c:pt>
                <c:pt idx="3908">
                  <c:v>15.011539144010699</c:v>
                </c:pt>
                <c:pt idx="3909">
                  <c:v>15.0219479570472</c:v>
                </c:pt>
                <c:pt idx="3910">
                  <c:v>15.0323639874241</c:v>
                </c:pt>
                <c:pt idx="3911">
                  <c:v>15.042787240146</c:v>
                </c:pt>
                <c:pt idx="3912">
                  <c:v>15.0532177202206</c:v>
                </c:pt>
                <c:pt idx="3913">
                  <c:v>15.063655432659299</c:v>
                </c:pt>
                <c:pt idx="3914">
                  <c:v>15.0741003824769</c:v>
                </c:pt>
                <c:pt idx="3915">
                  <c:v>15.0845525746918</c:v>
                </c:pt>
                <c:pt idx="3916">
                  <c:v>15.0950120143257</c:v>
                </c:pt>
                <c:pt idx="3917">
                  <c:v>15.105478706404</c:v>
                </c:pt>
                <c:pt idx="3918">
                  <c:v>15.115952655955301</c:v>
                </c:pt>
                <c:pt idx="3919">
                  <c:v>15.126433868011899</c:v>
                </c:pt>
                <c:pt idx="3920">
                  <c:v>15.136922347609501</c:v>
                </c:pt>
                <c:pt idx="3921">
                  <c:v>15.1474180997874</c:v>
                </c:pt>
                <c:pt idx="3922">
                  <c:v>15.1579211295882</c:v>
                </c:pt>
                <c:pt idx="3923">
                  <c:v>15.168431442058299</c:v>
                </c:pt>
                <c:pt idx="3924">
                  <c:v>15.178949042247201</c:v>
                </c:pt>
                <c:pt idx="3925">
                  <c:v>15.1894739352083</c:v>
                </c:pt>
                <c:pt idx="3926">
                  <c:v>15.200006125998099</c:v>
                </c:pt>
                <c:pt idx="3927">
                  <c:v>15.210545619677101</c:v>
                </c:pt>
                <c:pt idx="3928">
                  <c:v>15.2210924213087</c:v>
                </c:pt>
                <c:pt idx="3929">
                  <c:v>15.2316465359605</c:v>
                </c:pt>
                <c:pt idx="3930">
                  <c:v>15.242207968702999</c:v>
                </c:pt>
                <c:pt idx="3931">
                  <c:v>15.2527767246105</c:v>
                </c:pt>
                <c:pt idx="3932">
                  <c:v>15.263352808760899</c:v>
                </c:pt>
                <c:pt idx="3933">
                  <c:v>15.273936226235399</c:v>
                </c:pt>
                <c:pt idx="3934">
                  <c:v>15.284526982119001</c:v>
                </c:pt>
                <c:pt idx="3935">
                  <c:v>15.295125081499799</c:v>
                </c:pt>
                <c:pt idx="3936">
                  <c:v>15.3057305294699</c:v>
                </c:pt>
                <c:pt idx="3937">
                  <c:v>15.316343331124701</c:v>
                </c:pt>
                <c:pt idx="3938">
                  <c:v>15.326963491563101</c:v>
                </c:pt>
                <c:pt idx="3939">
                  <c:v>15.3375910158876</c:v>
                </c:pt>
                <c:pt idx="3940">
                  <c:v>15.348225909204199</c:v>
                </c:pt>
                <c:pt idx="3941">
                  <c:v>15.358868176622501</c:v>
                </c:pt>
                <c:pt idx="3942">
                  <c:v>15.369517823255601</c:v>
                </c:pt>
                <c:pt idx="3943">
                  <c:v>15.380174854220099</c:v>
                </c:pt>
                <c:pt idx="3944">
                  <c:v>15.3908392746364</c:v>
                </c:pt>
                <c:pt idx="3945">
                  <c:v>15.401511089628</c:v>
                </c:pt>
                <c:pt idx="3946">
                  <c:v>15.4121903043223</c:v>
                </c:pt>
                <c:pt idx="3947">
                  <c:v>15.4228769238503</c:v>
                </c:pt>
                <c:pt idx="3948">
                  <c:v>15.4335709533462</c:v>
                </c:pt>
                <c:pt idx="3949">
                  <c:v>15.444272397948099</c:v>
                </c:pt>
                <c:pt idx="3950">
                  <c:v>15.454981262797499</c:v>
                </c:pt>
                <c:pt idx="3951">
                  <c:v>15.465697553039499</c:v>
                </c:pt>
                <c:pt idx="3952">
                  <c:v>15.476421273822901</c:v>
                </c:pt>
                <c:pt idx="3953">
                  <c:v>15.487152430299799</c:v>
                </c:pt>
                <c:pt idx="3954">
                  <c:v>15.497891027626</c:v>
                </c:pt>
                <c:pt idx="3955">
                  <c:v>15.508637070961001</c:v>
                </c:pt>
                <c:pt idx="3956">
                  <c:v>15.519390565467701</c:v>
                </c:pt>
                <c:pt idx="3957">
                  <c:v>15.530151516312699</c:v>
                </c:pt>
                <c:pt idx="3958">
                  <c:v>15.540919928666099</c:v>
                </c:pt>
                <c:pt idx="3959">
                  <c:v>15.5516958077016</c:v>
                </c:pt>
                <c:pt idx="3960">
                  <c:v>15.562479158596499</c:v>
                </c:pt>
                <c:pt idx="3961">
                  <c:v>15.5732699865318</c:v>
                </c:pt>
                <c:pt idx="3962">
                  <c:v>15.5840682966918</c:v>
                </c:pt>
                <c:pt idx="3963">
                  <c:v>15.5948740942647</c:v>
                </c:pt>
                <c:pt idx="3964">
                  <c:v>15.6056873844422</c:v>
                </c:pt>
                <c:pt idx="3965">
                  <c:v>15.6165081724196</c:v>
                </c:pt>
                <c:pt idx="3966">
                  <c:v>15.627336463395601</c:v>
                </c:pt>
                <c:pt idx="3967">
                  <c:v>15.6381722625728</c:v>
                </c:pt>
                <c:pt idx="3968">
                  <c:v>15.649015575157399</c:v>
                </c:pt>
                <c:pt idx="3969">
                  <c:v>15.659866406358899</c:v>
                </c:pt>
                <c:pt idx="3970">
                  <c:v>15.670724761390799</c:v>
                </c:pt>
                <c:pt idx="3971">
                  <c:v>15.6815906454699</c:v>
                </c:pt>
                <c:pt idx="3972">
                  <c:v>15.6924640638168</c:v>
                </c:pt>
                <c:pt idx="3973">
                  <c:v>15.703345021655601</c:v>
                </c:pt>
                <c:pt idx="3974">
                  <c:v>15.714233524214199</c:v>
                </c:pt>
                <c:pt idx="3975">
                  <c:v>15.725129576723999</c:v>
                </c:pt>
                <c:pt idx="3976">
                  <c:v>15.736033184419901</c:v>
                </c:pt>
                <c:pt idx="3977">
                  <c:v>15.746944352540799</c:v>
                </c:pt>
                <c:pt idx="3978">
                  <c:v>15.757863086328801</c:v>
                </c:pt>
                <c:pt idx="3979">
                  <c:v>15.7687893910299</c:v>
                </c:pt>
                <c:pt idx="3980">
                  <c:v>15.779723271893699</c:v>
                </c:pt>
                <c:pt idx="3981">
                  <c:v>15.790664734173401</c:v>
                </c:pt>
                <c:pt idx="3982">
                  <c:v>15.8016137831259</c:v>
                </c:pt>
                <c:pt idx="3983">
                  <c:v>15.8125704240117</c:v>
                </c:pt>
                <c:pt idx="3984">
                  <c:v>15.8235346620949</c:v>
                </c:pt>
                <c:pt idx="3985">
                  <c:v>15.834506502643301</c:v>
                </c:pt>
                <c:pt idx="3986">
                  <c:v>15.845485950928399</c:v>
                </c:pt>
                <c:pt idx="3987">
                  <c:v>15.8564730122252</c:v>
                </c:pt>
                <c:pt idx="3988">
                  <c:v>15.867467691812699</c:v>
                </c:pt>
                <c:pt idx="3989">
                  <c:v>15.8784699949731</c:v>
                </c:pt>
                <c:pt idx="3990">
                  <c:v>15.8894799269925</c:v>
                </c:pt>
                <c:pt idx="3991">
                  <c:v>15.900497493160801</c:v>
                </c:pt>
                <c:pt idx="3992">
                  <c:v>15.9115226987714</c:v>
                </c:pt>
                <c:pt idx="3993">
                  <c:v>15.9225555491213</c:v>
                </c:pt>
                <c:pt idx="3994">
                  <c:v>15.9335960495113</c:v>
                </c:pt>
                <c:pt idx="3995">
                  <c:v>15.944644205245799</c:v>
                </c:pt>
                <c:pt idx="3996">
                  <c:v>15.955700021633101</c:v>
                </c:pt>
                <c:pt idx="3997">
                  <c:v>15.966763503984801</c:v>
                </c:pt>
                <c:pt idx="3998">
                  <c:v>15.9778346576164</c:v>
                </c:pt>
                <c:pt idx="3999">
                  <c:v>15.988913487847199</c:v>
                </c:pt>
                <c:pt idx="4000">
                  <c:v>16</c:v>
                </c:pt>
                <c:pt idx="4001">
                  <c:v>16.011094199401299</c:v>
                </c:pt>
                <c:pt idx="4002">
                  <c:v>16.0221960913813</c:v>
                </c:pt>
                <c:pt idx="4003">
                  <c:v>16.033305681274101</c:v>
                </c:pt>
                <c:pt idx="4004">
                  <c:v>16.044422974417198</c:v>
                </c:pt>
                <c:pt idx="4005">
                  <c:v>16.055547976151999</c:v>
                </c:pt>
                <c:pt idx="4006">
                  <c:v>16.0666806918235</c:v>
                </c:pt>
                <c:pt idx="4007">
                  <c:v>16.077821126780499</c:v>
                </c:pt>
                <c:pt idx="4008">
                  <c:v>16.088969286375502</c:v>
                </c:pt>
                <c:pt idx="4009">
                  <c:v>16.1001251759645</c:v>
                </c:pt>
                <c:pt idx="4010">
                  <c:v>16.111288800907499</c:v>
                </c:pt>
                <c:pt idx="4011">
                  <c:v>16.122460166568001</c:v>
                </c:pt>
                <c:pt idx="4012">
                  <c:v>16.133639278313499</c:v>
                </c:pt>
                <c:pt idx="4013">
                  <c:v>16.144826141514901</c:v>
                </c:pt>
                <c:pt idx="4014">
                  <c:v>16.156020761546898</c:v>
                </c:pt>
                <c:pt idx="4015">
                  <c:v>16.167223143788199</c:v>
                </c:pt>
                <c:pt idx="4016">
                  <c:v>16.178433293620799</c:v>
                </c:pt>
                <c:pt idx="4017">
                  <c:v>16.1896512164308</c:v>
                </c:pt>
                <c:pt idx="4018">
                  <c:v>16.2008769176078</c:v>
                </c:pt>
                <c:pt idx="4019">
                  <c:v>16.212110402545299</c:v>
                </c:pt>
                <c:pt idx="4020">
                  <c:v>16.223351676640402</c:v>
                </c:pt>
                <c:pt idx="4021">
                  <c:v>16.234600745293999</c:v>
                </c:pt>
                <c:pt idx="4022">
                  <c:v>16.2458576139108</c:v>
                </c:pt>
                <c:pt idx="4023">
                  <c:v>16.2571222878992</c:v>
                </c:pt>
                <c:pt idx="4024">
                  <c:v>16.2683947726713</c:v>
                </c:pt>
                <c:pt idx="4025">
                  <c:v>16.279675073642899</c:v>
                </c:pt>
                <c:pt idx="4026">
                  <c:v>16.2909631962339</c:v>
                </c:pt>
                <c:pt idx="4027">
                  <c:v>16.302259145867499</c:v>
                </c:pt>
                <c:pt idx="4028">
                  <c:v>16.313562927970999</c:v>
                </c:pt>
                <c:pt idx="4029">
                  <c:v>16.324874547975298</c:v>
                </c:pt>
                <c:pt idx="4030">
                  <c:v>16.336194011315101</c:v>
                </c:pt>
                <c:pt idx="4031">
                  <c:v>16.347521323428801</c:v>
                </c:pt>
                <c:pt idx="4032">
                  <c:v>16.358856489758701</c:v>
                </c:pt>
                <c:pt idx="4033">
                  <c:v>16.370199515750901</c:v>
                </c:pt>
                <c:pt idx="4034">
                  <c:v>16.381550406854998</c:v>
                </c:pt>
                <c:pt idx="4035">
                  <c:v>16.392909168524799</c:v>
                </c:pt>
                <c:pt idx="4036">
                  <c:v>16.404275806217498</c:v>
                </c:pt>
                <c:pt idx="4037">
                  <c:v>16.4156503253942</c:v>
                </c:pt>
                <c:pt idx="4038">
                  <c:v>16.427032731519901</c:v>
                </c:pt>
                <c:pt idx="4039">
                  <c:v>16.438423030063401</c:v>
                </c:pt>
                <c:pt idx="4040">
                  <c:v>16.449821226497001</c:v>
                </c:pt>
                <c:pt idx="4041">
                  <c:v>16.461227326297202</c:v>
                </c:pt>
                <c:pt idx="4042">
                  <c:v>16.472641334943901</c:v>
                </c:pt>
                <c:pt idx="4043">
                  <c:v>16.4840632579212</c:v>
                </c:pt>
                <c:pt idx="4044">
                  <c:v>16.495493100716601</c:v>
                </c:pt>
                <c:pt idx="4045">
                  <c:v>16.506930868821701</c:v>
                </c:pt>
                <c:pt idx="4046">
                  <c:v>16.518376567731799</c:v>
                </c:pt>
                <c:pt idx="4047">
                  <c:v>16.529830202946101</c:v>
                </c:pt>
                <c:pt idx="4048">
                  <c:v>16.541291779967398</c:v>
                </c:pt>
                <c:pt idx="4049">
                  <c:v>16.5527613043025</c:v>
                </c:pt>
                <c:pt idx="4050">
                  <c:v>16.564238781461999</c:v>
                </c:pt>
                <c:pt idx="4051">
                  <c:v>16.5757242169603</c:v>
                </c:pt>
                <c:pt idx="4052">
                  <c:v>16.587217616315499</c:v>
                </c:pt>
                <c:pt idx="4053">
                  <c:v>16.5987189850497</c:v>
                </c:pt>
                <c:pt idx="4054">
                  <c:v>16.610228328688901</c:v>
                </c:pt>
                <c:pt idx="4055">
                  <c:v>16.621745652762598</c:v>
                </c:pt>
                <c:pt idx="4056">
                  <c:v>16.633270962804399</c:v>
                </c:pt>
                <c:pt idx="4057">
                  <c:v>16.644804264351698</c:v>
                </c:pt>
                <c:pt idx="4058">
                  <c:v>16.656345562945699</c:v>
                </c:pt>
                <c:pt idx="4059">
                  <c:v>16.667894864131501</c:v>
                </c:pt>
                <c:pt idx="4060">
                  <c:v>16.6794521734579</c:v>
                </c:pt>
                <c:pt idx="4061">
                  <c:v>16.691017496477699</c:v>
                </c:pt>
                <c:pt idx="4062">
                  <c:v>16.702590838747501</c:v>
                </c:pt>
                <c:pt idx="4063">
                  <c:v>16.714172205827701</c:v>
                </c:pt>
                <c:pt idx="4064">
                  <c:v>16.725761603282599</c:v>
                </c:pt>
                <c:pt idx="4065">
                  <c:v>16.737359036680399</c:v>
                </c:pt>
                <c:pt idx="4066">
                  <c:v>16.748964511593201</c:v>
                </c:pt>
                <c:pt idx="4067">
                  <c:v>16.760578033596701</c:v>
                </c:pt>
                <c:pt idx="4068">
                  <c:v>16.7721996082708</c:v>
                </c:pt>
                <c:pt idx="4069">
                  <c:v>16.783829241199101</c:v>
                </c:pt>
                <c:pt idx="4070">
                  <c:v>16.795466937969</c:v>
                </c:pt>
                <c:pt idx="4071">
                  <c:v>16.807112704171999</c:v>
                </c:pt>
                <c:pt idx="4072">
                  <c:v>16.8187665454033</c:v>
                </c:pt>
                <c:pt idx="4073">
                  <c:v>16.8304284672619</c:v>
                </c:pt>
                <c:pt idx="4074">
                  <c:v>16.842098475351001</c:v>
                </c:pt>
                <c:pt idx="4075">
                  <c:v>16.853776575277301</c:v>
                </c:pt>
                <c:pt idx="4076">
                  <c:v>16.865462772651799</c:v>
                </c:pt>
                <c:pt idx="4077">
                  <c:v>16.877157073088899</c:v>
                </c:pt>
                <c:pt idx="4078">
                  <c:v>16.888859482207401</c:v>
                </c:pt>
                <c:pt idx="4079">
                  <c:v>16.900570005629699</c:v>
                </c:pt>
                <c:pt idx="4080">
                  <c:v>16.912288648981999</c:v>
                </c:pt>
                <c:pt idx="4081">
                  <c:v>16.9240154178948</c:v>
                </c:pt>
                <c:pt idx="4082">
                  <c:v>16.9357503180021</c:v>
                </c:pt>
                <c:pt idx="4083">
                  <c:v>16.947493354942001</c:v>
                </c:pt>
                <c:pt idx="4084">
                  <c:v>16.9592445343565</c:v>
                </c:pt>
                <c:pt idx="4085">
                  <c:v>16.971003861891401</c:v>
                </c:pt>
                <c:pt idx="4086">
                  <c:v>16.982771343196699</c:v>
                </c:pt>
                <c:pt idx="4087">
                  <c:v>16.9945469839259</c:v>
                </c:pt>
                <c:pt idx="4088">
                  <c:v>17.006330789736801</c:v>
                </c:pt>
                <c:pt idx="4089">
                  <c:v>17.018122766290901</c:v>
                </c:pt>
                <c:pt idx="4090">
                  <c:v>17.0299229192537</c:v>
                </c:pt>
                <c:pt idx="4091">
                  <c:v>17.0417312542946</c:v>
                </c:pt>
                <c:pt idx="4092">
                  <c:v>17.053547777087001</c:v>
                </c:pt>
                <c:pt idx="4093">
                  <c:v>17.0653724933082</c:v>
                </c:pt>
                <c:pt idx="4094">
                  <c:v>17.077205408639301</c:v>
                </c:pt>
                <c:pt idx="4095">
                  <c:v>17.0890465287656</c:v>
                </c:pt>
                <c:pt idx="4096">
                  <c:v>17.100895859376099</c:v>
                </c:pt>
                <c:pt idx="4097">
                  <c:v>17.1127534061639</c:v>
                </c:pt>
                <c:pt idx="4098">
                  <c:v>17.124619174825899</c:v>
                </c:pt>
                <c:pt idx="4099">
                  <c:v>17.136493171063201</c:v>
                </c:pt>
                <c:pt idx="4100">
                  <c:v>17.148375400580701</c:v>
                </c:pt>
                <c:pt idx="4101">
                  <c:v>17.160265869086999</c:v>
                </c:pt>
                <c:pt idx="4102">
                  <c:v>17.172164582295199</c:v>
                </c:pt>
                <c:pt idx="4103">
                  <c:v>17.184071545921999</c:v>
                </c:pt>
                <c:pt idx="4104">
                  <c:v>17.195986765688001</c:v>
                </c:pt>
                <c:pt idx="4105">
                  <c:v>17.207910247318001</c:v>
                </c:pt>
                <c:pt idx="4106">
                  <c:v>17.219841996540701</c:v>
                </c:pt>
                <c:pt idx="4107">
                  <c:v>17.231782019088701</c:v>
                </c:pt>
                <c:pt idx="4108">
                  <c:v>17.243730320698699</c:v>
                </c:pt>
                <c:pt idx="4109">
                  <c:v>17.255686907111201</c:v>
                </c:pt>
                <c:pt idx="4110">
                  <c:v>17.2676517840708</c:v>
                </c:pt>
                <c:pt idx="4111">
                  <c:v>17.279624957326099</c:v>
                </c:pt>
                <c:pt idx="4112">
                  <c:v>17.2916064326296</c:v>
                </c:pt>
                <c:pt idx="4113">
                  <c:v>17.303596215737802</c:v>
                </c:pt>
                <c:pt idx="4114">
                  <c:v>17.315594312411399</c:v>
                </c:pt>
                <c:pt idx="4115">
                  <c:v>17.327600728414801</c:v>
                </c:pt>
                <c:pt idx="4116">
                  <c:v>17.339615469516399</c:v>
                </c:pt>
                <c:pt idx="4117">
                  <c:v>17.351638541488999</c:v>
                </c:pt>
                <c:pt idx="4118">
                  <c:v>17.3636699501089</c:v>
                </c:pt>
                <c:pt idx="4119">
                  <c:v>17.375709701156701</c:v>
                </c:pt>
                <c:pt idx="4120">
                  <c:v>17.3877578004169</c:v>
                </c:pt>
                <c:pt idx="4121">
                  <c:v>17.399814253678102</c:v>
                </c:pt>
                <c:pt idx="4122">
                  <c:v>17.411879066732801</c:v>
                </c:pt>
                <c:pt idx="4123">
                  <c:v>17.423952245377698</c:v>
                </c:pt>
                <c:pt idx="4124">
                  <c:v>17.436033795413199</c:v>
                </c:pt>
                <c:pt idx="4125">
                  <c:v>17.448123722644102</c:v>
                </c:pt>
                <c:pt idx="4126">
                  <c:v>17.4602220328789</c:v>
                </c:pt>
                <c:pt idx="4127">
                  <c:v>17.4723287319304</c:v>
                </c:pt>
                <c:pt idx="4128">
                  <c:v>17.484443825615202</c:v>
                </c:pt>
                <c:pt idx="4129">
                  <c:v>17.496567319754099</c:v>
                </c:pt>
                <c:pt idx="4130">
                  <c:v>17.508699220171799</c:v>
                </c:pt>
                <c:pt idx="4131">
                  <c:v>17.520839532697199</c:v>
                </c:pt>
                <c:pt idx="4132">
                  <c:v>17.532988263162999</c:v>
                </c:pt>
                <c:pt idx="4133">
                  <c:v>17.5451454174063</c:v>
                </c:pt>
                <c:pt idx="4134">
                  <c:v>17.557311001267902</c:v>
                </c:pt>
                <c:pt idx="4135">
                  <c:v>17.569485020592801</c:v>
                </c:pt>
                <c:pt idx="4136">
                  <c:v>17.581667481229999</c:v>
                </c:pt>
                <c:pt idx="4137">
                  <c:v>17.5938583890328</c:v>
                </c:pt>
                <c:pt idx="4138">
                  <c:v>17.606057749858198</c:v>
                </c:pt>
                <c:pt idx="4139">
                  <c:v>17.618265569567399</c:v>
                </c:pt>
                <c:pt idx="4140">
                  <c:v>17.6304818540257</c:v>
                </c:pt>
                <c:pt idx="4141">
                  <c:v>17.6427066091026</c:v>
                </c:pt>
                <c:pt idx="4142">
                  <c:v>17.6549398406713</c:v>
                </c:pt>
                <c:pt idx="4143">
                  <c:v>17.6671815546094</c:v>
                </c:pt>
                <c:pt idx="4144">
                  <c:v>17.6794317567985</c:v>
                </c:pt>
                <c:pt idx="4145">
                  <c:v>17.691690453124298</c:v>
                </c:pt>
                <c:pt idx="4146">
                  <c:v>17.703957649476301</c:v>
                </c:pt>
                <c:pt idx="4147">
                  <c:v>17.7162333517485</c:v>
                </c:pt>
                <c:pt idx="4148">
                  <c:v>17.7285175658388</c:v>
                </c:pt>
                <c:pt idx="4149">
                  <c:v>17.740810297649102</c:v>
                </c:pt>
                <c:pt idx="4150">
                  <c:v>17.7531115530855</c:v>
                </c:pt>
                <c:pt idx="4151">
                  <c:v>17.7654213380582</c:v>
                </c:pt>
                <c:pt idx="4152">
                  <c:v>17.777739658481501</c:v>
                </c:pt>
                <c:pt idx="4153">
                  <c:v>17.790066520273701</c:v>
                </c:pt>
                <c:pt idx="4154">
                  <c:v>17.802401929357298</c:v>
                </c:pt>
                <c:pt idx="4155">
                  <c:v>17.814745891658902</c:v>
                </c:pt>
                <c:pt idx="4156">
                  <c:v>17.827098413109301</c:v>
                </c:pt>
                <c:pt idx="4157">
                  <c:v>17.839459499643102</c:v>
                </c:pt>
                <c:pt idx="4158">
                  <c:v>17.851829157199401</c:v>
                </c:pt>
                <c:pt idx="4159">
                  <c:v>17.864207391721099</c:v>
                </c:pt>
                <c:pt idx="4160">
                  <c:v>17.876594209155499</c:v>
                </c:pt>
                <c:pt idx="4161">
                  <c:v>17.888989615453799</c:v>
                </c:pt>
                <c:pt idx="4162">
                  <c:v>17.901393616571301</c:v>
                </c:pt>
                <c:pt idx="4163">
                  <c:v>17.913806218467801</c:v>
                </c:pt>
                <c:pt idx="4164">
                  <c:v>17.926227427106799</c:v>
                </c:pt>
                <c:pt idx="4165">
                  <c:v>17.938657248456099</c:v>
                </c:pt>
                <c:pt idx="4166">
                  <c:v>17.951095688487701</c:v>
                </c:pt>
                <c:pt idx="4167">
                  <c:v>17.963542753177698</c:v>
                </c:pt>
                <c:pt idx="4168">
                  <c:v>17.975998448506299</c:v>
                </c:pt>
                <c:pt idx="4169">
                  <c:v>17.988462780457802</c:v>
                </c:pt>
                <c:pt idx="4170">
                  <c:v>18.000935755020901</c:v>
                </c:pt>
                <c:pt idx="4171">
                  <c:v>18.013417378188201</c:v>
                </c:pt>
                <c:pt idx="4172">
                  <c:v>18.025907655956399</c:v>
                </c:pt>
                <c:pt idx="4173">
                  <c:v>18.038406594326698</c:v>
                </c:pt>
                <c:pt idx="4174">
                  <c:v>18.050914199304099</c:v>
                </c:pt>
                <c:pt idx="4175">
                  <c:v>18.063430476898102</c:v>
                </c:pt>
                <c:pt idx="4176">
                  <c:v>18.075955433121901</c:v>
                </c:pt>
                <c:pt idx="4177">
                  <c:v>18.088489073993401</c:v>
                </c:pt>
                <c:pt idx="4178">
                  <c:v>18.1010314055344</c:v>
                </c:pt>
                <c:pt idx="4179">
                  <c:v>18.113582433770699</c:v>
                </c:pt>
                <c:pt idx="4180">
                  <c:v>18.126142164732698</c:v>
                </c:pt>
                <c:pt idx="4181">
                  <c:v>18.138710604454701</c:v>
                </c:pt>
                <c:pt idx="4182">
                  <c:v>18.151287758975201</c:v>
                </c:pt>
                <c:pt idx="4183">
                  <c:v>18.163873634337001</c:v>
                </c:pt>
                <c:pt idx="4184">
                  <c:v>18.176468236586899</c:v>
                </c:pt>
                <c:pt idx="4185">
                  <c:v>18.1890715717762</c:v>
                </c:pt>
                <c:pt idx="4186">
                  <c:v>18.201683645959999</c:v>
                </c:pt>
                <c:pt idx="4187">
                  <c:v>18.214304465198001</c:v>
                </c:pt>
                <c:pt idx="4188">
                  <c:v>18.2269340355538</c:v>
                </c:pt>
                <c:pt idx="4189">
                  <c:v>18.239572363095299</c:v>
                </c:pt>
                <c:pt idx="4190">
                  <c:v>18.2522194538947</c:v>
                </c:pt>
                <c:pt idx="4191">
                  <c:v>18.264875314028298</c:v>
                </c:pt>
                <c:pt idx="4192">
                  <c:v>18.277539949576699</c:v>
                </c:pt>
                <c:pt idx="4193">
                  <c:v>18.290213366624499</c:v>
                </c:pt>
                <c:pt idx="4194">
                  <c:v>18.302895571260901</c:v>
                </c:pt>
                <c:pt idx="4195">
                  <c:v>18.315586569578901</c:v>
                </c:pt>
                <c:pt idx="4196">
                  <c:v>18.3282863676761</c:v>
                </c:pt>
                <c:pt idx="4197">
                  <c:v>18.340994971653998</c:v>
                </c:pt>
                <c:pt idx="4198">
                  <c:v>18.3537123876186</c:v>
                </c:pt>
                <c:pt idx="4199">
                  <c:v>18.36643862168</c:v>
                </c:pt>
                <c:pt idx="4200">
                  <c:v>18.379173679952501</c:v>
                </c:pt>
                <c:pt idx="4201">
                  <c:v>18.391917568554799</c:v>
                </c:pt>
                <c:pt idx="4202">
                  <c:v>18.404670293609598</c:v>
                </c:pt>
                <c:pt idx="4203">
                  <c:v>18.4174318612442</c:v>
                </c:pt>
                <c:pt idx="4204">
                  <c:v>18.4302022775897</c:v>
                </c:pt>
                <c:pt idx="4205">
                  <c:v>18.442981548781798</c:v>
                </c:pt>
                <c:pt idx="4206">
                  <c:v>18.455769680960302</c:v>
                </c:pt>
                <c:pt idx="4207">
                  <c:v>18.468566680269401</c:v>
                </c:pt>
                <c:pt idx="4208">
                  <c:v>18.481372552857302</c:v>
                </c:pt>
                <c:pt idx="4209">
                  <c:v>18.4941873048767</c:v>
                </c:pt>
                <c:pt idx="4210">
                  <c:v>18.507010942484602</c:v>
                </c:pt>
                <c:pt idx="4211">
                  <c:v>18.519843471841899</c:v>
                </c:pt>
                <c:pt idx="4212">
                  <c:v>18.532684899114301</c:v>
                </c:pt>
                <c:pt idx="4213">
                  <c:v>18.545535230471302</c:v>
                </c:pt>
                <c:pt idx="4214">
                  <c:v>18.558394472086899</c:v>
                </c:pt>
                <c:pt idx="4215">
                  <c:v>18.571262630139501</c:v>
                </c:pt>
                <c:pt idx="4216">
                  <c:v>18.584139710811499</c:v>
                </c:pt>
                <c:pt idx="4217">
                  <c:v>18.5970257202898</c:v>
                </c:pt>
                <c:pt idx="4218">
                  <c:v>18.6099206647656</c:v>
                </c:pt>
                <c:pt idx="4219">
                  <c:v>18.6228245504341</c:v>
                </c:pt>
                <c:pt idx="4220">
                  <c:v>18.6357373834953</c:v>
                </c:pt>
                <c:pt idx="4221">
                  <c:v>18.6486591701529</c:v>
                </c:pt>
                <c:pt idx="4222">
                  <c:v>18.661589916615402</c:v>
                </c:pt>
                <c:pt idx="4223">
                  <c:v>18.674529629095399</c:v>
                </c:pt>
                <c:pt idx="4224">
                  <c:v>18.687478313809802</c:v>
                </c:pt>
                <c:pt idx="4225">
                  <c:v>18.7004359769799</c:v>
                </c:pt>
                <c:pt idx="4226">
                  <c:v>18.713402624831101</c:v>
                </c:pt>
                <c:pt idx="4227">
                  <c:v>18.7263782635934</c:v>
                </c:pt>
                <c:pt idx="4228">
                  <c:v>18.7393628995009</c:v>
                </c:pt>
                <c:pt idx="4229">
                  <c:v>18.752356538792199</c:v>
                </c:pt>
                <c:pt idx="4230">
                  <c:v>18.765359187710001</c:v>
                </c:pt>
                <c:pt idx="4231">
                  <c:v>18.778370852501599</c:v>
                </c:pt>
                <c:pt idx="4232">
                  <c:v>18.791391539418399</c:v>
                </c:pt>
                <c:pt idx="4233">
                  <c:v>18.804421254716299</c:v>
                </c:pt>
                <c:pt idx="4234">
                  <c:v>18.817460004655398</c:v>
                </c:pt>
                <c:pt idx="4235">
                  <c:v>18.8305077955002</c:v>
                </c:pt>
                <c:pt idx="4236">
                  <c:v>18.843564633519701</c:v>
                </c:pt>
                <c:pt idx="4237">
                  <c:v>18.856630524986901</c:v>
                </c:pt>
                <c:pt idx="4238">
                  <c:v>18.869705476179401</c:v>
                </c:pt>
                <c:pt idx="4239">
                  <c:v>18.8827894933792</c:v>
                </c:pt>
                <c:pt idx="4240">
                  <c:v>18.8958825828724</c:v>
                </c:pt>
                <c:pt idx="4241">
                  <c:v>18.908984750949799</c:v>
                </c:pt>
                <c:pt idx="4242">
                  <c:v>18.922096003906201</c:v>
                </c:pt>
                <c:pt idx="4243">
                  <c:v>18.935216348041099</c:v>
                </c:pt>
                <c:pt idx="4244">
                  <c:v>18.948345789658099</c:v>
                </c:pt>
                <c:pt idx="4245">
                  <c:v>18.9614843350653</c:v>
                </c:pt>
                <c:pt idx="4246">
                  <c:v>18.974631990575102</c:v>
                </c:pt>
                <c:pt idx="4247">
                  <c:v>18.987788762504501</c:v>
                </c:pt>
                <c:pt idx="4248">
                  <c:v>19.0009546571745</c:v>
                </c:pt>
                <c:pt idx="4249">
                  <c:v>19.014129680910901</c:v>
                </c:pt>
                <c:pt idx="4250">
                  <c:v>19.027313840043501</c:v>
                </c:pt>
                <c:pt idx="4251">
                  <c:v>19.040507140906801</c:v>
                </c:pt>
                <c:pt idx="4252">
                  <c:v>19.053709589839499</c:v>
                </c:pt>
                <c:pt idx="4253">
                  <c:v>19.066921193184701</c:v>
                </c:pt>
                <c:pt idx="4254">
                  <c:v>19.080141957290099</c:v>
                </c:pt>
                <c:pt idx="4255">
                  <c:v>19.093371888507502</c:v>
                </c:pt>
                <c:pt idx="4256">
                  <c:v>19.106610993193399</c:v>
                </c:pt>
                <c:pt idx="4257">
                  <c:v>19.1198592777085</c:v>
                </c:pt>
                <c:pt idx="4258">
                  <c:v>19.133116748417901</c:v>
                </c:pt>
                <c:pt idx="4259">
                  <c:v>19.146383411691399</c:v>
                </c:pt>
                <c:pt idx="4260">
                  <c:v>19.1596592739028</c:v>
                </c:pt>
                <c:pt idx="4261">
                  <c:v>19.1729443414307</c:v>
                </c:pt>
                <c:pt idx="4262">
                  <c:v>19.1862386206578</c:v>
                </c:pt>
                <c:pt idx="4263">
                  <c:v>19.199542117971401</c:v>
                </c:pt>
                <c:pt idx="4264">
                  <c:v>19.212854839763299</c:v>
                </c:pt>
                <c:pt idx="4265">
                  <c:v>19.226176792429602</c:v>
                </c:pt>
                <c:pt idx="4266">
                  <c:v>19.2395079823708</c:v>
                </c:pt>
                <c:pt idx="4267">
                  <c:v>19.252848415991998</c:v>
                </c:pt>
                <c:pt idx="4268">
                  <c:v>19.266198099702599</c:v>
                </c:pt>
                <c:pt idx="4269">
                  <c:v>19.279557039916501</c:v>
                </c:pt>
                <c:pt idx="4270">
                  <c:v>19.2929252430521</c:v>
                </c:pt>
                <c:pt idx="4271">
                  <c:v>19.306302715532201</c:v>
                </c:pt>
                <c:pt idx="4272">
                  <c:v>19.319689463783899</c:v>
                </c:pt>
                <c:pt idx="4273">
                  <c:v>19.333085494239</c:v>
                </c:pt>
                <c:pt idx="4274">
                  <c:v>19.346490813333698</c:v>
                </c:pt>
                <c:pt idx="4275">
                  <c:v>19.3599054275086</c:v>
                </c:pt>
                <c:pt idx="4276">
                  <c:v>19.373329343208798</c:v>
                </c:pt>
                <c:pt idx="4277">
                  <c:v>19.386762566883899</c:v>
                </c:pt>
                <c:pt idx="4278">
                  <c:v>19.400205104987801</c:v>
                </c:pt>
                <c:pt idx="4279">
                  <c:v>19.413656963979001</c:v>
                </c:pt>
                <c:pt idx="4280">
                  <c:v>19.427118150320702</c:v>
                </c:pt>
                <c:pt idx="4281">
                  <c:v>19.440588670480199</c:v>
                </c:pt>
                <c:pt idx="4282">
                  <c:v>19.454068530929501</c:v>
                </c:pt>
                <c:pt idx="4283">
                  <c:v>19.467557738145</c:v>
                </c:pt>
                <c:pt idx="4284">
                  <c:v>19.481056298607701</c:v>
                </c:pt>
                <c:pt idx="4285">
                  <c:v>19.494564218802999</c:v>
                </c:pt>
                <c:pt idx="4286">
                  <c:v>19.508081505220801</c:v>
                </c:pt>
                <c:pt idx="4287">
                  <c:v>19.521608164355499</c:v>
                </c:pt>
                <c:pt idx="4288">
                  <c:v>19.5351442027061</c:v>
                </c:pt>
                <c:pt idx="4289">
                  <c:v>19.548689626776</c:v>
                </c:pt>
                <c:pt idx="4290">
                  <c:v>19.562244443073102</c:v>
                </c:pt>
                <c:pt idx="4291">
                  <c:v>19.5758086581098</c:v>
                </c:pt>
                <c:pt idx="4292">
                  <c:v>19.5893822784032</c:v>
                </c:pt>
                <c:pt idx="4293">
                  <c:v>19.602965310474801</c:v>
                </c:pt>
                <c:pt idx="4294">
                  <c:v>19.616557760850501</c:v>
                </c:pt>
                <c:pt idx="4295">
                  <c:v>19.630159636060799</c:v>
                </c:pt>
                <c:pt idx="4296">
                  <c:v>19.643770942640899</c:v>
                </c:pt>
                <c:pt idx="4297">
                  <c:v>19.657391687130399</c:v>
                </c:pt>
                <c:pt idx="4298">
                  <c:v>19.671021876073301</c:v>
                </c:pt>
                <c:pt idx="4299">
                  <c:v>19.684661516018298</c:v>
                </c:pt>
                <c:pt idx="4300">
                  <c:v>19.698310613518601</c:v>
                </c:pt>
                <c:pt idx="4301">
                  <c:v>19.711969175132101</c:v>
                </c:pt>
                <c:pt idx="4302">
                  <c:v>19.725637207420899</c:v>
                </c:pt>
                <c:pt idx="4303">
                  <c:v>19.739314716951899</c:v>
                </c:pt>
                <c:pt idx="4304">
                  <c:v>19.753001710296601</c:v>
                </c:pt>
                <c:pt idx="4305">
                  <c:v>19.766698194030798</c:v>
                </c:pt>
                <c:pt idx="4306">
                  <c:v>19.7804041747352</c:v>
                </c:pt>
                <c:pt idx="4307">
                  <c:v>19.794119658994699</c:v>
                </c:pt>
                <c:pt idx="4308">
                  <c:v>19.807844653399101</c:v>
                </c:pt>
                <c:pt idx="4309">
                  <c:v>19.821579164542499</c:v>
                </c:pt>
                <c:pt idx="4310">
                  <c:v>19.835323199023701</c:v>
                </c:pt>
                <c:pt idx="4311">
                  <c:v>19.849076763446199</c:v>
                </c:pt>
                <c:pt idx="4312">
                  <c:v>19.862839864417801</c:v>
                </c:pt>
                <c:pt idx="4313">
                  <c:v>19.876612508550998</c:v>
                </c:pt>
                <c:pt idx="4314">
                  <c:v>19.890394702462999</c:v>
                </c:pt>
                <c:pt idx="4315">
                  <c:v>19.904186452775502</c:v>
                </c:pt>
                <c:pt idx="4316">
                  <c:v>19.917987766114699</c:v>
                </c:pt>
                <c:pt idx="4317">
                  <c:v>19.931798649111499</c:v>
                </c:pt>
                <c:pt idx="4318">
                  <c:v>19.945619108401502</c:v>
                </c:pt>
                <c:pt idx="4319">
                  <c:v>19.9594491506247</c:v>
                </c:pt>
                <c:pt idx="4320">
                  <c:v>19.973288782425801</c:v>
                </c:pt>
                <c:pt idx="4321">
                  <c:v>19.987138010454</c:v>
                </c:pt>
                <c:pt idx="4322">
                  <c:v>20.0009968413633</c:v>
                </c:pt>
                <c:pt idx="4323">
                  <c:v>20.014865281812199</c:v>
                </c:pt>
                <c:pt idx="4324">
                  <c:v>20.028743338463901</c:v>
                </c:pt>
                <c:pt idx="4325">
                  <c:v>20.042631017986</c:v>
                </c:pt>
                <c:pt idx="4326">
                  <c:v>20.056528327051002</c:v>
                </c:pt>
                <c:pt idx="4327">
                  <c:v>20.070435272335899</c:v>
                </c:pt>
                <c:pt idx="4328">
                  <c:v>20.0843518605223</c:v>
                </c:pt>
                <c:pt idx="4329">
                  <c:v>20.098278098296401</c:v>
                </c:pt>
                <c:pt idx="4330">
                  <c:v>20.112213992349201</c:v>
                </c:pt>
                <c:pt idx="4331">
                  <c:v>20.126159549376201</c:v>
                </c:pt>
                <c:pt idx="4332">
                  <c:v>20.140114776077699</c:v>
                </c:pt>
                <c:pt idx="4333">
                  <c:v>20.1540796791584</c:v>
                </c:pt>
                <c:pt idx="4334">
                  <c:v>20.168054265327701</c:v>
                </c:pt>
                <c:pt idx="4335">
                  <c:v>20.182038541299999</c:v>
                </c:pt>
                <c:pt idx="4336">
                  <c:v>20.196032513793799</c:v>
                </c:pt>
                <c:pt idx="4337">
                  <c:v>20.210036189532701</c:v>
                </c:pt>
                <c:pt idx="4338">
                  <c:v>20.224049575244901</c:v>
                </c:pt>
                <c:pt idx="4339">
                  <c:v>20.238072677662998</c:v>
                </c:pt>
                <c:pt idx="4340">
                  <c:v>20.252105503524401</c:v>
                </c:pt>
                <c:pt idx="4341">
                  <c:v>20.2661480595714</c:v>
                </c:pt>
                <c:pt idx="4342">
                  <c:v>20.2802003525508</c:v>
                </c:pt>
                <c:pt idx="4343">
                  <c:v>20.294262389213799</c:v>
                </c:pt>
                <c:pt idx="4344">
                  <c:v>20.308334176316801</c:v>
                </c:pt>
                <c:pt idx="4345">
                  <c:v>20.322415720620601</c:v>
                </c:pt>
                <c:pt idx="4346">
                  <c:v>20.336507028890601</c:v>
                </c:pt>
                <c:pt idx="4347">
                  <c:v>20.350608107897099</c:v>
                </c:pt>
                <c:pt idx="4348">
                  <c:v>20.364718964415001</c:v>
                </c:pt>
                <c:pt idx="4349">
                  <c:v>20.378839605224002</c:v>
                </c:pt>
                <c:pt idx="4350">
                  <c:v>20.392970037108199</c:v>
                </c:pt>
                <c:pt idx="4351">
                  <c:v>20.407110266856701</c:v>
                </c:pt>
                <c:pt idx="4352">
                  <c:v>20.421260301263199</c:v>
                </c:pt>
                <c:pt idx="4353">
                  <c:v>20.435420147126202</c:v>
                </c:pt>
                <c:pt idx="4354">
                  <c:v>20.449589811248799</c:v>
                </c:pt>
                <c:pt idx="4355">
                  <c:v>20.463769300438798</c:v>
                </c:pt>
                <c:pt idx="4356">
                  <c:v>20.4779586215089</c:v>
                </c:pt>
                <c:pt idx="4357">
                  <c:v>20.492157781276301</c:v>
                </c:pt>
                <c:pt idx="4358">
                  <c:v>20.506366786562999</c:v>
                </c:pt>
                <c:pt idx="4359">
                  <c:v>20.520585644195901</c:v>
                </c:pt>
                <c:pt idx="4360">
                  <c:v>20.534814361006401</c:v>
                </c:pt>
                <c:pt idx="4361">
                  <c:v>20.549052943830802</c:v>
                </c:pt>
                <c:pt idx="4362">
                  <c:v>20.5633013995099</c:v>
                </c:pt>
                <c:pt idx="4363">
                  <c:v>20.577559734889601</c:v>
                </c:pt>
                <c:pt idx="4364">
                  <c:v>20.5918279568203</c:v>
                </c:pt>
                <c:pt idx="4365">
                  <c:v>20.6061060721572</c:v>
                </c:pt>
                <c:pt idx="4366">
                  <c:v>20.6203940877602</c:v>
                </c:pt>
                <c:pt idx="4367">
                  <c:v>20.634692010494099</c:v>
                </c:pt>
                <c:pt idx="4368">
                  <c:v>20.648999847228399</c:v>
                </c:pt>
                <c:pt idx="4369">
                  <c:v>20.6633176048373</c:v>
                </c:pt>
                <c:pt idx="4370">
                  <c:v>20.677645290199798</c:v>
                </c:pt>
                <c:pt idx="4371">
                  <c:v>20.691982910199801</c:v>
                </c:pt>
                <c:pt idx="4372">
                  <c:v>20.7063304717256</c:v>
                </c:pt>
                <c:pt idx="4373">
                  <c:v>20.7206879816708</c:v>
                </c:pt>
                <c:pt idx="4374">
                  <c:v>20.735055446933298</c:v>
                </c:pt>
                <c:pt idx="4375">
                  <c:v>20.749432874416101</c:v>
                </c:pt>
                <c:pt idx="4376">
                  <c:v>20.763820271026901</c:v>
                </c:pt>
                <c:pt idx="4377">
                  <c:v>20.778217643678101</c:v>
                </c:pt>
                <c:pt idx="4378">
                  <c:v>20.792624999287</c:v>
                </c:pt>
                <c:pt idx="4379">
                  <c:v>20.807042344775599</c:v>
                </c:pt>
                <c:pt idx="4380">
                  <c:v>20.821469687070898</c:v>
                </c:pt>
                <c:pt idx="4381">
                  <c:v>20.835907033104402</c:v>
                </c:pt>
                <c:pt idx="4382">
                  <c:v>20.850354389812701</c:v>
                </c:pt>
                <c:pt idx="4383">
                  <c:v>20.864811764136899</c:v>
                </c:pt>
                <c:pt idx="4384">
                  <c:v>20.879279163023298</c:v>
                </c:pt>
                <c:pt idx="4385">
                  <c:v>20.893756593422601</c:v>
                </c:pt>
                <c:pt idx="4386">
                  <c:v>20.908244062290699</c:v>
                </c:pt>
                <c:pt idx="4387">
                  <c:v>20.922741576588098</c:v>
                </c:pt>
                <c:pt idx="4388">
                  <c:v>20.937249143280098</c:v>
                </c:pt>
                <c:pt idx="4389">
                  <c:v>20.951766769336999</c:v>
                </c:pt>
                <c:pt idx="4390">
                  <c:v>20.966294461733799</c:v>
                </c:pt>
                <c:pt idx="4391">
                  <c:v>20.9808322274503</c:v>
                </c:pt>
                <c:pt idx="4392">
                  <c:v>20.995380073471299</c:v>
                </c:pt>
                <c:pt idx="4393">
                  <c:v>21.009938006786399</c:v>
                </c:pt>
                <c:pt idx="4394">
                  <c:v>21.024506034389901</c:v>
                </c:pt>
                <c:pt idx="4395">
                  <c:v>21.0390841632811</c:v>
                </c:pt>
                <c:pt idx="4396">
                  <c:v>21.053672400464102</c:v>
                </c:pt>
                <c:pt idx="4397">
                  <c:v>21.0682707529479</c:v>
                </c:pt>
                <c:pt idx="4398">
                  <c:v>21.082879227746201</c:v>
                </c:pt>
                <c:pt idx="4399">
                  <c:v>21.097497831877799</c:v>
                </c:pt>
                <c:pt idx="4400">
                  <c:v>21.1121265723663</c:v>
                </c:pt>
                <c:pt idx="4401">
                  <c:v>21.126765456240001</c:v>
                </c:pt>
                <c:pt idx="4402">
                  <c:v>21.141414490532199</c:v>
                </c:pt>
                <c:pt idx="4403">
                  <c:v>21.1560736822812</c:v>
                </c:pt>
                <c:pt idx="4404">
                  <c:v>21.170743038529899</c:v>
                </c:pt>
                <c:pt idx="4405">
                  <c:v>21.185422566326299</c:v>
                </c:pt>
                <c:pt idx="4406">
                  <c:v>21.200112272723299</c:v>
                </c:pt>
                <c:pt idx="4407">
                  <c:v>21.2148121647785</c:v>
                </c:pt>
                <c:pt idx="4408">
                  <c:v>21.229522249554599</c:v>
                </c:pt>
                <c:pt idx="4409">
                  <c:v>21.244242534119</c:v>
                </c:pt>
                <c:pt idx="4410">
                  <c:v>21.258973025544101</c:v>
                </c:pt>
                <c:pt idx="4411">
                  <c:v>21.273713730907399</c:v>
                </c:pt>
                <c:pt idx="4412">
                  <c:v>21.288464657290898</c:v>
                </c:pt>
                <c:pt idx="4413">
                  <c:v>21.3032258117819</c:v>
                </c:pt>
                <c:pt idx="4414">
                  <c:v>21.317997201472298</c:v>
                </c:pt>
                <c:pt idx="4415">
                  <c:v>21.332778833459098</c:v>
                </c:pt>
                <c:pt idx="4416">
                  <c:v>21.347570714844299</c:v>
                </c:pt>
                <c:pt idx="4417">
                  <c:v>21.362372852734499</c:v>
                </c:pt>
                <c:pt idx="4418">
                  <c:v>21.377185254241599</c:v>
                </c:pt>
                <c:pt idx="4419">
                  <c:v>21.392007926482101</c:v>
                </c:pt>
                <c:pt idx="4420">
                  <c:v>21.4068408765778</c:v>
                </c:pt>
                <c:pt idx="4421">
                  <c:v>21.421684111655001</c:v>
                </c:pt>
                <c:pt idx="4422">
                  <c:v>21.436537638845401</c:v>
                </c:pt>
                <c:pt idx="4423">
                  <c:v>21.451401465285301</c:v>
                </c:pt>
                <c:pt idx="4424">
                  <c:v>21.466275598116098</c:v>
                </c:pt>
                <c:pt idx="4425">
                  <c:v>21.481160044484199</c:v>
                </c:pt>
                <c:pt idx="4426">
                  <c:v>21.496054811540699</c:v>
                </c:pt>
                <c:pt idx="4427">
                  <c:v>21.510959906442</c:v>
                </c:pt>
                <c:pt idx="4428">
                  <c:v>21.525875336349198</c:v>
                </c:pt>
                <c:pt idx="4429">
                  <c:v>21.5408011084285</c:v>
                </c:pt>
                <c:pt idx="4430">
                  <c:v>21.555737229851001</c:v>
                </c:pt>
                <c:pt idx="4431">
                  <c:v>21.570683707792899</c:v>
                </c:pt>
                <c:pt idx="4432">
                  <c:v>21.585640549435102</c:v>
                </c:pt>
                <c:pt idx="4433">
                  <c:v>21.6006077619639</c:v>
                </c:pt>
                <c:pt idx="4434">
                  <c:v>21.6155853525702</c:v>
                </c:pt>
                <c:pt idx="4435">
                  <c:v>21.630573328450001</c:v>
                </c:pt>
                <c:pt idx="4436">
                  <c:v>21.645571696804399</c:v>
                </c:pt>
                <c:pt idx="4437">
                  <c:v>21.660580464839299</c:v>
                </c:pt>
                <c:pt idx="4438">
                  <c:v>21.6755996397658</c:v>
                </c:pt>
                <c:pt idx="4439">
                  <c:v>21.690629228799999</c:v>
                </c:pt>
                <c:pt idx="4440">
                  <c:v>21.705669239162699</c:v>
                </c:pt>
                <c:pt idx="4441">
                  <c:v>21.720719678080101</c:v>
                </c:pt>
                <c:pt idx="4442">
                  <c:v>21.735780552783101</c:v>
                </c:pt>
                <c:pt idx="4443">
                  <c:v>21.750851870507798</c:v>
                </c:pt>
                <c:pt idx="4444">
                  <c:v>21.765933638495198</c:v>
                </c:pt>
                <c:pt idx="4445">
                  <c:v>21.781025863991498</c:v>
                </c:pt>
                <c:pt idx="4446">
                  <c:v>21.796128554247801</c:v>
                </c:pt>
                <c:pt idx="4447">
                  <c:v>21.811241716520101</c:v>
                </c:pt>
                <c:pt idx="4448">
                  <c:v>21.826365358069602</c:v>
                </c:pt>
                <c:pt idx="4449">
                  <c:v>21.841499486162601</c:v>
                </c:pt>
                <c:pt idx="4450">
                  <c:v>21.856644108070299</c:v>
                </c:pt>
                <c:pt idx="4451">
                  <c:v>21.871799231068898</c:v>
                </c:pt>
                <c:pt idx="4452">
                  <c:v>21.8869648624398</c:v>
                </c:pt>
                <c:pt idx="4453">
                  <c:v>21.9021410094694</c:v>
                </c:pt>
                <c:pt idx="4454">
                  <c:v>21.917327679448999</c:v>
                </c:pt>
                <c:pt idx="4455">
                  <c:v>21.932524879675199</c:v>
                </c:pt>
                <c:pt idx="4456">
                  <c:v>21.9477326174495</c:v>
                </c:pt>
                <c:pt idx="4457">
                  <c:v>21.9629509000785</c:v>
                </c:pt>
                <c:pt idx="4458">
                  <c:v>21.978179734873901</c:v>
                </c:pt>
                <c:pt idx="4459">
                  <c:v>21.9934191291524</c:v>
                </c:pt>
                <c:pt idx="4460">
                  <c:v>22.008669090235902</c:v>
                </c:pt>
                <c:pt idx="4461">
                  <c:v>22.0239296254511</c:v>
                </c:pt>
                <c:pt idx="4462">
                  <c:v>22.039200742130198</c:v>
                </c:pt>
                <c:pt idx="4463">
                  <c:v>22.054482447610098</c:v>
                </c:pt>
                <c:pt idx="4464">
                  <c:v>22.069774749232899</c:v>
                </c:pt>
                <c:pt idx="4465">
                  <c:v>22.085077654346001</c:v>
                </c:pt>
                <c:pt idx="4466">
                  <c:v>22.100391170301702</c:v>
                </c:pt>
                <c:pt idx="4467">
                  <c:v>22.1157153044573</c:v>
                </c:pt>
                <c:pt idx="4468">
                  <c:v>22.131050064175401</c:v>
                </c:pt>
                <c:pt idx="4469">
                  <c:v>22.146395456823601</c:v>
                </c:pt>
                <c:pt idx="4470">
                  <c:v>22.161751489774801</c:v>
                </c:pt>
                <c:pt idx="4471">
                  <c:v>22.177118170406601</c:v>
                </c:pt>
                <c:pt idx="4472">
                  <c:v>22.192495506102102</c:v>
                </c:pt>
                <c:pt idx="4473">
                  <c:v>22.207883504249398</c:v>
                </c:pt>
                <c:pt idx="4474">
                  <c:v>22.223282172241699</c:v>
                </c:pt>
                <c:pt idx="4475">
                  <c:v>22.238691517477399</c:v>
                </c:pt>
                <c:pt idx="4476">
                  <c:v>22.254111547359798</c:v>
                </c:pt>
                <c:pt idx="4477">
                  <c:v>22.269542269297599</c:v>
                </c:pt>
                <c:pt idx="4478">
                  <c:v>22.2849836907045</c:v>
                </c:pt>
                <c:pt idx="4479">
                  <c:v>22.3004358189995</c:v>
                </c:pt>
                <c:pt idx="4480">
                  <c:v>22.315898661606401</c:v>
                </c:pt>
                <c:pt idx="4481">
                  <c:v>22.331372225954599</c:v>
                </c:pt>
                <c:pt idx="4482">
                  <c:v>22.346856519478301</c:v>
                </c:pt>
                <c:pt idx="4483">
                  <c:v>22.362351549616999</c:v>
                </c:pt>
                <c:pt idx="4484">
                  <c:v>22.377857323815299</c:v>
                </c:pt>
                <c:pt idx="4485">
                  <c:v>22.393373849523101</c:v>
                </c:pt>
                <c:pt idx="4486">
                  <c:v>22.408901134195201</c:v>
                </c:pt>
                <c:pt idx="4487">
                  <c:v>22.424439185291899</c:v>
                </c:pt>
                <c:pt idx="4488">
                  <c:v>22.439988010278402</c:v>
                </c:pt>
                <c:pt idx="4489">
                  <c:v>22.4555476166252</c:v>
                </c:pt>
                <c:pt idx="4490">
                  <c:v>22.471118011807899</c:v>
                </c:pt>
                <c:pt idx="4491">
                  <c:v>22.486699203307499</c:v>
                </c:pt>
                <c:pt idx="4492">
                  <c:v>22.5022911986099</c:v>
                </c:pt>
                <c:pt idx="4493">
                  <c:v>22.517894005206301</c:v>
                </c:pt>
                <c:pt idx="4494">
                  <c:v>22.533507630593299</c:v>
                </c:pt>
                <c:pt idx="4495">
                  <c:v>22.549132082272301</c:v>
                </c:pt>
                <c:pt idx="4496">
                  <c:v>22.5647673677502</c:v>
                </c:pt>
                <c:pt idx="4497">
                  <c:v>22.580413494538998</c:v>
                </c:pt>
                <c:pt idx="4498">
                  <c:v>22.596070470156</c:v>
                </c:pt>
                <c:pt idx="4499">
                  <c:v>22.611738302123602</c:v>
                </c:pt>
                <c:pt idx="4500">
                  <c:v>22.627416997969501</c:v>
                </c:pt>
                <c:pt idx="4501">
                  <c:v>22.6431065652265</c:v>
                </c:pt>
                <c:pt idx="4502">
                  <c:v>22.6588070114327</c:v>
                </c:pt>
                <c:pt idx="4503">
                  <c:v>22.6745183441314</c:v>
                </c:pt>
                <c:pt idx="4504">
                  <c:v>22.6902405708713</c:v>
                </c:pt>
                <c:pt idx="4505">
                  <c:v>22.705973699206101</c:v>
                </c:pt>
                <c:pt idx="4506">
                  <c:v>22.721717736694799</c:v>
                </c:pt>
                <c:pt idx="4507">
                  <c:v>22.737472690901701</c:v>
                </c:pt>
                <c:pt idx="4508">
                  <c:v>22.753238569396402</c:v>
                </c:pt>
                <c:pt idx="4509">
                  <c:v>22.769015379753501</c:v>
                </c:pt>
                <c:pt idx="4510">
                  <c:v>22.784803129553101</c:v>
                </c:pt>
                <c:pt idx="4511">
                  <c:v>22.8006018263805</c:v>
                </c:pt>
                <c:pt idx="4512">
                  <c:v>22.8164114778262</c:v>
                </c:pt>
                <c:pt idx="4513">
                  <c:v>22.832232091485999</c:v>
                </c:pt>
                <c:pt idx="4514">
                  <c:v>22.848063674961001</c:v>
                </c:pt>
                <c:pt idx="4515">
                  <c:v>22.863906235857499</c:v>
                </c:pt>
                <c:pt idx="4516">
                  <c:v>22.879759781787001</c:v>
                </c:pt>
                <c:pt idx="4517">
                  <c:v>22.895624320366601</c:v>
                </c:pt>
                <c:pt idx="4518">
                  <c:v>22.911499859218299</c:v>
                </c:pt>
                <c:pt idx="4519">
                  <c:v>22.9273864059696</c:v>
                </c:pt>
                <c:pt idx="4520">
                  <c:v>22.943283968253201</c:v>
                </c:pt>
                <c:pt idx="4521">
                  <c:v>22.959192553707201</c:v>
                </c:pt>
                <c:pt idx="4522">
                  <c:v>22.975112169974899</c:v>
                </c:pt>
                <c:pt idx="4523">
                  <c:v>22.991042824705001</c:v>
                </c:pt>
                <c:pt idx="4524">
                  <c:v>23.006984525551299</c:v>
                </c:pt>
                <c:pt idx="4525">
                  <c:v>23.0229372801731</c:v>
                </c:pt>
                <c:pt idx="4526">
                  <c:v>23.038901096234898</c:v>
                </c:pt>
                <c:pt idx="4527">
                  <c:v>23.054875981406699</c:v>
                </c:pt>
                <c:pt idx="4528">
                  <c:v>23.0708619433636</c:v>
                </c:pt>
                <c:pt idx="4529">
                  <c:v>23.086858989785998</c:v>
                </c:pt>
                <c:pt idx="4530">
                  <c:v>23.1028671283599</c:v>
                </c:pt>
                <c:pt idx="4531">
                  <c:v>23.118886366776401</c:v>
                </c:pt>
                <c:pt idx="4532">
                  <c:v>23.134916712731901</c:v>
                </c:pt>
                <c:pt idx="4533">
                  <c:v>23.150958173928402</c:v>
                </c:pt>
                <c:pt idx="4534">
                  <c:v>23.167010758072902</c:v>
                </c:pt>
                <c:pt idx="4535">
                  <c:v>23.183074472878001</c:v>
                </c:pt>
                <c:pt idx="4536">
                  <c:v>23.199149326061601</c:v>
                </c:pt>
                <c:pt idx="4537">
                  <c:v>23.2152353253468</c:v>
                </c:pt>
                <c:pt idx="4538">
                  <c:v>23.231332478462299</c:v>
                </c:pt>
                <c:pt idx="4539">
                  <c:v>23.247440793141902</c:v>
                </c:pt>
                <c:pt idx="4540">
                  <c:v>23.263560277124899</c:v>
                </c:pt>
                <c:pt idx="4541">
                  <c:v>23.279690938156101</c:v>
                </c:pt>
                <c:pt idx="4542">
                  <c:v>23.295832783985301</c:v>
                </c:pt>
                <c:pt idx="4543">
                  <c:v>23.311985822368101</c:v>
                </c:pt>
                <c:pt idx="4544">
                  <c:v>23.328150061065202</c:v>
                </c:pt>
                <c:pt idx="4545">
                  <c:v>23.3443255078428</c:v>
                </c:pt>
                <c:pt idx="4546">
                  <c:v>23.360512170472301</c:v>
                </c:pt>
                <c:pt idx="4547">
                  <c:v>23.376710056730801</c:v>
                </c:pt>
                <c:pt idx="4548">
                  <c:v>23.3929191744005</c:v>
                </c:pt>
                <c:pt idx="4549">
                  <c:v>23.409139531269201</c:v>
                </c:pt>
                <c:pt idx="4550">
                  <c:v>23.42537113513</c:v>
                </c:pt>
                <c:pt idx="4551">
                  <c:v>23.441613993781399</c:v>
                </c:pt>
                <c:pt idx="4552">
                  <c:v>23.457868115027299</c:v>
                </c:pt>
                <c:pt idx="4553">
                  <c:v>23.474133506677099</c:v>
                </c:pt>
                <c:pt idx="4554">
                  <c:v>23.490410176545598</c:v>
                </c:pt>
                <c:pt idx="4555">
                  <c:v>23.5066981324529</c:v>
                </c:pt>
                <c:pt idx="4556">
                  <c:v>23.522997382224599</c:v>
                </c:pt>
                <c:pt idx="4557">
                  <c:v>23.539307933691799</c:v>
                </c:pt>
                <c:pt idx="4558">
                  <c:v>23.555629794690802</c:v>
                </c:pt>
                <c:pt idx="4559">
                  <c:v>23.571962973063599</c:v>
                </c:pt>
                <c:pt idx="4560">
                  <c:v>23.588307476657601</c:v>
                </c:pt>
                <c:pt idx="4561">
                  <c:v>23.6046633133254</c:v>
                </c:pt>
                <c:pt idx="4562">
                  <c:v>23.6210304909253</c:v>
                </c:pt>
                <c:pt idx="4563">
                  <c:v>23.637409017320898</c:v>
                </c:pt>
                <c:pt idx="4564">
                  <c:v>23.6537989003814</c:v>
                </c:pt>
                <c:pt idx="4565">
                  <c:v>23.670200147981401</c:v>
                </c:pt>
                <c:pt idx="4566">
                  <c:v>23.6866127680007</c:v>
                </c:pt>
                <c:pt idx="4567">
                  <c:v>23.703036768325099</c:v>
                </c:pt>
                <c:pt idx="4568">
                  <c:v>23.719472156845299</c:v>
                </c:pt>
                <c:pt idx="4569">
                  <c:v>23.7359189414579</c:v>
                </c:pt>
                <c:pt idx="4570">
                  <c:v>23.752377130064701</c:v>
                </c:pt>
                <c:pt idx="4571">
                  <c:v>23.768846730573198</c:v>
                </c:pt>
                <c:pt idx="4572">
                  <c:v>23.785327750896201</c:v>
                </c:pt>
                <c:pt idx="4573">
                  <c:v>23.801820198952001</c:v>
                </c:pt>
                <c:pt idx="4574">
                  <c:v>23.818324082664599</c:v>
                </c:pt>
                <c:pt idx="4575">
                  <c:v>23.834839409963202</c:v>
                </c:pt>
                <c:pt idx="4576">
                  <c:v>23.851366188782698</c:v>
                </c:pt>
                <c:pt idx="4577">
                  <c:v>23.867904427063401</c:v>
                </c:pt>
                <c:pt idx="4578">
                  <c:v>23.884454132751198</c:v>
                </c:pt>
                <c:pt idx="4579">
                  <c:v>23.901015313797402</c:v>
                </c:pt>
                <c:pt idx="4580">
                  <c:v>23.917587978158998</c:v>
                </c:pt>
                <c:pt idx="4581">
                  <c:v>23.934172133798199</c:v>
                </c:pt>
                <c:pt idx="4582">
                  <c:v>23.950767788682999</c:v>
                </c:pt>
                <c:pt idx="4583">
                  <c:v>23.967374950786901</c:v>
                </c:pt>
                <c:pt idx="4584">
                  <c:v>23.983993628088701</c:v>
                </c:pt>
                <c:pt idx="4585">
                  <c:v>24.000623828573101</c:v>
                </c:pt>
                <c:pt idx="4586">
                  <c:v>24.017265560229902</c:v>
                </c:pt>
                <c:pt idx="4587">
                  <c:v>24.033918831054802</c:v>
                </c:pt>
                <c:pt idx="4588">
                  <c:v>24.050583649048999</c:v>
                </c:pt>
                <c:pt idx="4589">
                  <c:v>24.067260022218999</c:v>
                </c:pt>
                <c:pt idx="4590">
                  <c:v>24.083947958576999</c:v>
                </c:pt>
                <c:pt idx="4591">
                  <c:v>24.100647466141002</c:v>
                </c:pt>
                <c:pt idx="4592">
                  <c:v>24.1173585529341</c:v>
                </c:pt>
                <c:pt idx="4593">
                  <c:v>24.134081226985199</c:v>
                </c:pt>
                <c:pt idx="4594">
                  <c:v>24.150815496328899</c:v>
                </c:pt>
                <c:pt idx="4595">
                  <c:v>24.167561369005199</c:v>
                </c:pt>
                <c:pt idx="4596">
                  <c:v>24.184318853059601</c:v>
                </c:pt>
                <c:pt idx="4597">
                  <c:v>24.2010879565434</c:v>
                </c:pt>
                <c:pt idx="4598">
                  <c:v>24.217868687513199</c:v>
                </c:pt>
                <c:pt idx="4599">
                  <c:v>24.234661054031601</c:v>
                </c:pt>
                <c:pt idx="4600">
                  <c:v>24.2514650641663</c:v>
                </c:pt>
                <c:pt idx="4601">
                  <c:v>24.268280725991001</c:v>
                </c:pt>
                <c:pt idx="4602">
                  <c:v>24.285108047584799</c:v>
                </c:pt>
                <c:pt idx="4603">
                  <c:v>24.301947037032399</c:v>
                </c:pt>
                <c:pt idx="4604">
                  <c:v>24.318797702424199</c:v>
                </c:pt>
                <c:pt idx="4605">
                  <c:v>24.335660051856099</c:v>
                </c:pt>
                <c:pt idx="4606">
                  <c:v>24.3525340934297</c:v>
                </c:pt>
                <c:pt idx="4607">
                  <c:v>24.369419835252099</c:v>
                </c:pt>
                <c:pt idx="4608">
                  <c:v>24.386317285436299</c:v>
                </c:pt>
                <c:pt idx="4609">
                  <c:v>24.403226452100501</c:v>
                </c:pt>
                <c:pt idx="4610">
                  <c:v>24.4201473433689</c:v>
                </c:pt>
                <c:pt idx="4611">
                  <c:v>24.437079967371201</c:v>
                </c:pt>
                <c:pt idx="4612">
                  <c:v>24.4540243322426</c:v>
                </c:pt>
                <c:pt idx="4613">
                  <c:v>24.470980446124202</c:v>
                </c:pt>
                <c:pt idx="4614">
                  <c:v>24.487948317162601</c:v>
                </c:pt>
                <c:pt idx="4615">
                  <c:v>24.504927953510101</c:v>
                </c:pt>
                <c:pt idx="4616">
                  <c:v>24.5219193633245</c:v>
                </c:pt>
                <c:pt idx="4617">
                  <c:v>24.5389225547694</c:v>
                </c:pt>
                <c:pt idx="4618">
                  <c:v>24.555937536014198</c:v>
                </c:pt>
                <c:pt idx="4619">
                  <c:v>24.572964315233499</c:v>
                </c:pt>
                <c:pt idx="4620">
                  <c:v>24.590002900608201</c:v>
                </c:pt>
                <c:pt idx="4621">
                  <c:v>24.607053300324299</c:v>
                </c:pt>
                <c:pt idx="4622">
                  <c:v>24.624115522573799</c:v>
                </c:pt>
                <c:pt idx="4623">
                  <c:v>24.6411895755543</c:v>
                </c:pt>
                <c:pt idx="4624">
                  <c:v>24.658275467469</c:v>
                </c:pt>
                <c:pt idx="4625">
                  <c:v>24.675373206526999</c:v>
                </c:pt>
                <c:pt idx="4626">
                  <c:v>24.692482800942901</c:v>
                </c:pt>
                <c:pt idx="4627">
                  <c:v>24.709604258937102</c:v>
                </c:pt>
                <c:pt idx="4628">
                  <c:v>24.726737588735599</c:v>
                </c:pt>
                <c:pt idx="4629">
                  <c:v>24.743882798570102</c:v>
                </c:pt>
                <c:pt idx="4630">
                  <c:v>24.761039896678199</c:v>
                </c:pt>
                <c:pt idx="4631">
                  <c:v>24.778208891302999</c:v>
                </c:pt>
                <c:pt idx="4632">
                  <c:v>24.795389790693498</c:v>
                </c:pt>
                <c:pt idx="4633">
                  <c:v>24.812582603104101</c:v>
                </c:pt>
                <c:pt idx="4634">
                  <c:v>24.829787336795398</c:v>
                </c:pt>
                <c:pt idx="4635">
                  <c:v>24.847004000033198</c:v>
                </c:pt>
                <c:pt idx="4636">
                  <c:v>24.864232601089501</c:v>
                </c:pt>
                <c:pt idx="4637">
                  <c:v>24.881473148241799</c:v>
                </c:pt>
                <c:pt idx="4638">
                  <c:v>24.8987256497734</c:v>
                </c:pt>
                <c:pt idx="4639">
                  <c:v>24.915990113973098</c:v>
                </c:pt>
                <c:pt idx="4640">
                  <c:v>24.933266549136</c:v>
                </c:pt>
                <c:pt idx="4641">
                  <c:v>24.950554963562301</c:v>
                </c:pt>
                <c:pt idx="4642">
                  <c:v>24.967855365558499</c:v>
                </c:pt>
                <c:pt idx="4643">
                  <c:v>24.9851677634365</c:v>
                </c:pt>
                <c:pt idx="4644">
                  <c:v>25.002492165514099</c:v>
                </c:pt>
                <c:pt idx="4645">
                  <c:v>25.019828580115</c:v>
                </c:pt>
                <c:pt idx="4646">
                  <c:v>25.0371770155683</c:v>
                </c:pt>
                <c:pt idx="4647">
                  <c:v>25.054537480209301</c:v>
                </c:pt>
                <c:pt idx="4648">
                  <c:v>25.071909982378902</c:v>
                </c:pt>
                <c:pt idx="4649">
                  <c:v>25.089294530423601</c:v>
                </c:pt>
                <c:pt idx="4650">
                  <c:v>25.106691132696</c:v>
                </c:pt>
                <c:pt idx="4651">
                  <c:v>25.124099797554301</c:v>
                </c:pt>
                <c:pt idx="4652">
                  <c:v>25.141520533362499</c:v>
                </c:pt>
                <c:pt idx="4653">
                  <c:v>25.158953348490599</c:v>
                </c:pt>
                <c:pt idx="4654">
                  <c:v>25.176398251314101</c:v>
                </c:pt>
                <c:pt idx="4655">
                  <c:v>25.193855250214501</c:v>
                </c:pt>
                <c:pt idx="4656">
                  <c:v>25.211324353578998</c:v>
                </c:pt>
                <c:pt idx="4657">
                  <c:v>25.228805569800901</c:v>
                </c:pt>
                <c:pt idx="4658">
                  <c:v>25.246298907278899</c:v>
                </c:pt>
                <c:pt idx="4659">
                  <c:v>25.263804374417699</c:v>
                </c:pt>
                <c:pt idx="4660">
                  <c:v>25.281321979628</c:v>
                </c:pt>
                <c:pt idx="4661">
                  <c:v>25.298851731326199</c:v>
                </c:pt>
                <c:pt idx="4662">
                  <c:v>25.3163936379344</c:v>
                </c:pt>
                <c:pt idx="4663">
                  <c:v>25.3339477078807</c:v>
                </c:pt>
                <c:pt idx="4664">
                  <c:v>25.351513949598999</c:v>
                </c:pt>
                <c:pt idx="4665">
                  <c:v>25.369092371529099</c:v>
                </c:pt>
                <c:pt idx="4666">
                  <c:v>25.386682982116501</c:v>
                </c:pt>
                <c:pt idx="4667">
                  <c:v>25.4042857898128</c:v>
                </c:pt>
                <c:pt idx="4668">
                  <c:v>25.4219008030753</c:v>
                </c:pt>
                <c:pt idx="4669">
                  <c:v>25.4395280303671</c:v>
                </c:pt>
                <c:pt idx="4670">
                  <c:v>25.457167480157398</c:v>
                </c:pt>
                <c:pt idx="4671">
                  <c:v>25.474819160920902</c:v>
                </c:pt>
                <c:pt idx="4672">
                  <c:v>25.492483081138602</c:v>
                </c:pt>
                <c:pt idx="4673">
                  <c:v>25.5101592492971</c:v>
                </c:pt>
                <c:pt idx="4674">
                  <c:v>25.527847673888999</c:v>
                </c:pt>
                <c:pt idx="4675">
                  <c:v>25.545548363412799</c:v>
                </c:pt>
                <c:pt idx="4676">
                  <c:v>25.5632613263727</c:v>
                </c:pt>
                <c:pt idx="4677">
                  <c:v>25.580986571279102</c:v>
                </c:pt>
                <c:pt idx="4678">
                  <c:v>25.598724106648</c:v>
                </c:pt>
                <c:pt idx="4679">
                  <c:v>25.616473941001701</c:v>
                </c:pt>
                <c:pt idx="4680">
                  <c:v>25.634236082867901</c:v>
                </c:pt>
                <c:pt idx="4681">
                  <c:v>25.652010540780601</c:v>
                </c:pt>
                <c:pt idx="4682">
                  <c:v>25.6697973232795</c:v>
                </c:pt>
                <c:pt idx="4683">
                  <c:v>25.6875964389105</c:v>
                </c:pt>
                <c:pt idx="4684">
                  <c:v>25.705407896225001</c:v>
                </c:pt>
                <c:pt idx="4685">
                  <c:v>25.723231703780801</c:v>
                </c:pt>
                <c:pt idx="4686">
                  <c:v>25.7410678701413</c:v>
                </c:pt>
                <c:pt idx="4687">
                  <c:v>25.758916403875901</c:v>
                </c:pt>
                <c:pt idx="4688">
                  <c:v>25.77677731356</c:v>
                </c:pt>
                <c:pt idx="4689">
                  <c:v>25.794650607774901</c:v>
                </c:pt>
                <c:pt idx="4690">
                  <c:v>25.812536295108</c:v>
                </c:pt>
                <c:pt idx="4691">
                  <c:v>25.830434384152401</c:v>
                </c:pt>
                <c:pt idx="4692">
                  <c:v>25.848344883507401</c:v>
                </c:pt>
                <c:pt idx="4693">
                  <c:v>25.8662678017781</c:v>
                </c:pt>
                <c:pt idx="4694">
                  <c:v>25.884203147575601</c:v>
                </c:pt>
                <c:pt idx="4695">
                  <c:v>25.902150929516999</c:v>
                </c:pt>
                <c:pt idx="4696">
                  <c:v>25.920111156225399</c:v>
                </c:pt>
                <c:pt idx="4697">
                  <c:v>25.938083836329898</c:v>
                </c:pt>
                <c:pt idx="4698">
                  <c:v>25.9560689784653</c:v>
                </c:pt>
                <c:pt idx="4699">
                  <c:v>25.974066591272901</c:v>
                </c:pt>
                <c:pt idx="4700">
                  <c:v>25.9920766833995</c:v>
                </c:pt>
                <c:pt idx="4701">
                  <c:v>26.010099263498201</c:v>
                </c:pt>
                <c:pt idx="4702">
                  <c:v>26.028134340228</c:v>
                </c:pt>
                <c:pt idx="4703">
                  <c:v>26.046181922253901</c:v>
                </c:pt>
                <c:pt idx="4704">
                  <c:v>26.064242018246901</c:v>
                </c:pt>
                <c:pt idx="4705">
                  <c:v>26.082314636884</c:v>
                </c:pt>
                <c:pt idx="4706">
                  <c:v>26.1003997868483</c:v>
                </c:pt>
                <c:pt idx="4707">
                  <c:v>26.1184974768288</c:v>
                </c:pt>
                <c:pt idx="4708">
                  <c:v>26.1366077155207</c:v>
                </c:pt>
                <c:pt idx="4709">
                  <c:v>26.154730511625001</c:v>
                </c:pt>
                <c:pt idx="4710">
                  <c:v>26.172865873848998</c:v>
                </c:pt>
                <c:pt idx="4711">
                  <c:v>26.191013810905702</c:v>
                </c:pt>
                <c:pt idx="4712">
                  <c:v>26.209174331514401</c:v>
                </c:pt>
                <c:pt idx="4713">
                  <c:v>26.2273474444005</c:v>
                </c:pt>
                <c:pt idx="4714">
                  <c:v>26.245533158295199</c:v>
                </c:pt>
                <c:pt idx="4715">
                  <c:v>26.263731481935899</c:v>
                </c:pt>
                <c:pt idx="4716">
                  <c:v>26.281942424066099</c:v>
                </c:pt>
                <c:pt idx="4717">
                  <c:v>26.300165993435201</c:v>
                </c:pt>
                <c:pt idx="4718">
                  <c:v>26.3184021987988</c:v>
                </c:pt>
                <c:pt idx="4719">
                  <c:v>26.336651048918601</c:v>
                </c:pt>
                <c:pt idx="4720">
                  <c:v>26.3549125525623</c:v>
                </c:pt>
                <c:pt idx="4721">
                  <c:v>26.3731867185037</c:v>
                </c:pt>
                <c:pt idx="4722">
                  <c:v>26.391473555522602</c:v>
                </c:pt>
                <c:pt idx="4723">
                  <c:v>26.409773072404999</c:v>
                </c:pt>
                <c:pt idx="4724">
                  <c:v>26.428085277943001</c:v>
                </c:pt>
                <c:pt idx="4725">
                  <c:v>26.446410180934699</c:v>
                </c:pt>
                <c:pt idx="4726">
                  <c:v>26.4647477901845</c:v>
                </c:pt>
                <c:pt idx="4727">
                  <c:v>26.4830981145025</c:v>
                </c:pt>
                <c:pt idx="4728">
                  <c:v>26.5014611627054</c:v>
                </c:pt>
                <c:pt idx="4729">
                  <c:v>26.519836943615701</c:v>
                </c:pt>
                <c:pt idx="4730">
                  <c:v>26.538225466062102</c:v>
                </c:pt>
                <c:pt idx="4731">
                  <c:v>26.556626738879402</c:v>
                </c:pt>
                <c:pt idx="4732">
                  <c:v>26.575040770908601</c:v>
                </c:pt>
                <c:pt idx="4733">
                  <c:v>26.593467570996701</c:v>
                </c:pt>
                <c:pt idx="4734">
                  <c:v>26.611907147997002</c:v>
                </c:pt>
                <c:pt idx="4735">
                  <c:v>26.630359510768798</c:v>
                </c:pt>
                <c:pt idx="4736">
                  <c:v>26.6488246681775</c:v>
                </c:pt>
                <c:pt idx="4737">
                  <c:v>26.667302629095001</c:v>
                </c:pt>
                <c:pt idx="4738">
                  <c:v>26.685793402398801</c:v>
                </c:pt>
                <c:pt idx="4739">
                  <c:v>26.704296996973099</c:v>
                </c:pt>
                <c:pt idx="4740">
                  <c:v>26.722813421707801</c:v>
                </c:pt>
                <c:pt idx="4741">
                  <c:v>26.741342685499301</c:v>
                </c:pt>
                <c:pt idx="4742">
                  <c:v>26.759884797249999</c:v>
                </c:pt>
                <c:pt idx="4743">
                  <c:v>26.778439765868502</c:v>
                </c:pt>
                <c:pt idx="4744">
                  <c:v>26.797007600269598</c:v>
                </c:pt>
                <c:pt idx="4745">
                  <c:v>26.815588309374299</c:v>
                </c:pt>
                <c:pt idx="4746">
                  <c:v>26.834181902109801</c:v>
                </c:pt>
                <c:pt idx="4747">
                  <c:v>26.852788387409301</c:v>
                </c:pt>
                <c:pt idx="4748">
                  <c:v>26.8714077742125</c:v>
                </c:pt>
                <c:pt idx="4749">
                  <c:v>26.890040071464998</c:v>
                </c:pt>
                <c:pt idx="4750">
                  <c:v>26.9086852881188</c:v>
                </c:pt>
                <c:pt idx="4751">
                  <c:v>26.927343433132101</c:v>
                </c:pt>
                <c:pt idx="4752">
                  <c:v>26.946014515469301</c:v>
                </c:pt>
                <c:pt idx="4753">
                  <c:v>26.964698544100798</c:v>
                </c:pt>
                <c:pt idx="4754">
                  <c:v>26.983395528003602</c:v>
                </c:pt>
                <c:pt idx="4755">
                  <c:v>27.002105476160501</c:v>
                </c:pt>
                <c:pt idx="4756">
                  <c:v>27.020828397561001</c:v>
                </c:pt>
                <c:pt idx="4757">
                  <c:v>27.0395643012004</c:v>
                </c:pt>
                <c:pt idx="4758">
                  <c:v>27.058313196080501</c:v>
                </c:pt>
                <c:pt idx="4759">
                  <c:v>27.077075091209199</c:v>
                </c:pt>
                <c:pt idx="4760">
                  <c:v>27.095849995600801</c:v>
                </c:pt>
                <c:pt idx="4761">
                  <c:v>27.114637918275701</c:v>
                </c:pt>
                <c:pt idx="4762">
                  <c:v>27.133438868260701</c:v>
                </c:pt>
                <c:pt idx="4763">
                  <c:v>27.1522528545886</c:v>
                </c:pt>
                <c:pt idx="4764">
                  <c:v>27.171079886298799</c:v>
                </c:pt>
                <c:pt idx="4765">
                  <c:v>27.189919972436801</c:v>
                </c:pt>
                <c:pt idx="4766">
                  <c:v>27.2087731220542</c:v>
                </c:pt>
                <c:pt idx="4767">
                  <c:v>27.227639344209301</c:v>
                </c:pt>
                <c:pt idx="4768">
                  <c:v>27.246518647966202</c:v>
                </c:pt>
                <c:pt idx="4769">
                  <c:v>27.265411042395701</c:v>
                </c:pt>
                <c:pt idx="4770">
                  <c:v>27.2843165365746</c:v>
                </c:pt>
                <c:pt idx="4771">
                  <c:v>27.3032351395861</c:v>
                </c:pt>
                <c:pt idx="4772">
                  <c:v>27.3221668605198</c:v>
                </c:pt>
                <c:pt idx="4773">
                  <c:v>27.341111708471399</c:v>
                </c:pt>
                <c:pt idx="4774">
                  <c:v>27.3600696925431</c:v>
                </c:pt>
                <c:pt idx="4775">
                  <c:v>27.379040821843201</c:v>
                </c:pt>
                <c:pt idx="4776">
                  <c:v>27.3980251054866</c:v>
                </c:pt>
                <c:pt idx="4777">
                  <c:v>27.417022552594201</c:v>
                </c:pt>
                <c:pt idx="4778">
                  <c:v>27.436033172293499</c:v>
                </c:pt>
                <c:pt idx="4779">
                  <c:v>27.455056973718101</c:v>
                </c:pt>
                <c:pt idx="4780">
                  <c:v>27.474093966008098</c:v>
                </c:pt>
                <c:pt idx="4781">
                  <c:v>27.493144158309899</c:v>
                </c:pt>
                <c:pt idx="4782">
                  <c:v>27.512207559776201</c:v>
                </c:pt>
                <c:pt idx="4783">
                  <c:v>27.531284179566001</c:v>
                </c:pt>
                <c:pt idx="4784">
                  <c:v>27.550374026844899</c:v>
                </c:pt>
                <c:pt idx="4785">
                  <c:v>27.569477110784501</c:v>
                </c:pt>
                <c:pt idx="4786">
                  <c:v>27.588593440562999</c:v>
                </c:pt>
                <c:pt idx="4787">
                  <c:v>27.607723025365001</c:v>
                </c:pt>
                <c:pt idx="4788">
                  <c:v>27.6268658743811</c:v>
                </c:pt>
                <c:pt idx="4789">
                  <c:v>27.646021996808798</c:v>
                </c:pt>
                <c:pt idx="4790">
                  <c:v>27.6651914018517</c:v>
                </c:pt>
                <c:pt idx="4791">
                  <c:v>27.684374098719601</c:v>
                </c:pt>
                <c:pt idx="4792">
                  <c:v>27.703570096629001</c:v>
                </c:pt>
                <c:pt idx="4793">
                  <c:v>27.7227794048028</c:v>
                </c:pt>
                <c:pt idx="4794">
                  <c:v>27.742002032469902</c:v>
                </c:pt>
                <c:pt idx="4795">
                  <c:v>27.7612379888661</c:v>
                </c:pt>
                <c:pt idx="4796">
                  <c:v>27.780487283233299</c:v>
                </c:pt>
                <c:pt idx="4797">
                  <c:v>27.799749924819899</c:v>
                </c:pt>
                <c:pt idx="4798">
                  <c:v>27.819025922880702</c:v>
                </c:pt>
                <c:pt idx="4799">
                  <c:v>27.838315286676799</c:v>
                </c:pt>
                <c:pt idx="4800">
                  <c:v>27.857618025475901</c:v>
                </c:pt>
                <c:pt idx="4801">
                  <c:v>27.876934148552198</c:v>
                </c:pt>
                <c:pt idx="4802">
                  <c:v>27.896263665186002</c:v>
                </c:pt>
                <c:pt idx="4803">
                  <c:v>27.9156065846642</c:v>
                </c:pt>
                <c:pt idx="4804">
                  <c:v>27.934962916280401</c:v>
                </c:pt>
                <c:pt idx="4805">
                  <c:v>27.9543326693342</c:v>
                </c:pt>
                <c:pt idx="4806">
                  <c:v>27.9737158531319</c:v>
                </c:pt>
                <c:pt idx="4807">
                  <c:v>27.993112476986301</c:v>
                </c:pt>
                <c:pt idx="4808">
                  <c:v>28.012522550216399</c:v>
                </c:pt>
                <c:pt idx="4809">
                  <c:v>28.031946082148</c:v>
                </c:pt>
                <c:pt idx="4810">
                  <c:v>28.051383082113102</c:v>
                </c:pt>
                <c:pt idx="4811">
                  <c:v>28.0708335594503</c:v>
                </c:pt>
                <c:pt idx="4812">
                  <c:v>28.090297523504599</c:v>
                </c:pt>
                <c:pt idx="4813">
                  <c:v>28.109774983627499</c:v>
                </c:pt>
                <c:pt idx="4814">
                  <c:v>28.129265949177199</c:v>
                </c:pt>
                <c:pt idx="4815">
                  <c:v>28.148770429517899</c:v>
                </c:pt>
                <c:pt idx="4816">
                  <c:v>28.168288434020798</c:v>
                </c:pt>
                <c:pt idx="4817">
                  <c:v>28.187819972063298</c:v>
                </c:pt>
                <c:pt idx="4818">
                  <c:v>28.207365053029399</c:v>
                </c:pt>
                <c:pt idx="4819">
                  <c:v>28.2269236863096</c:v>
                </c:pt>
                <c:pt idx="4820">
                  <c:v>28.246495881300898</c:v>
                </c:pt>
                <c:pt idx="4821">
                  <c:v>28.266081647406899</c:v>
                </c:pt>
                <c:pt idx="4822">
                  <c:v>28.285680994037399</c:v>
                </c:pt>
                <c:pt idx="4823">
                  <c:v>28.305293930609299</c:v>
                </c:pt>
                <c:pt idx="4824">
                  <c:v>28.3249204665454</c:v>
                </c:pt>
                <c:pt idx="4825">
                  <c:v>28.344560611275501</c:v>
                </c:pt>
                <c:pt idx="4826">
                  <c:v>28.364214374235701</c:v>
                </c:pt>
                <c:pt idx="4827">
                  <c:v>28.3838817648688</c:v>
                </c:pt>
                <c:pt idx="4828">
                  <c:v>28.403562792623902</c:v>
                </c:pt>
                <c:pt idx="4829">
                  <c:v>28.423257466956901</c:v>
                </c:pt>
                <c:pt idx="4830">
                  <c:v>28.442965797330199</c:v>
                </c:pt>
                <c:pt idx="4831">
                  <c:v>28.462687793212702</c:v>
                </c:pt>
                <c:pt idx="4832">
                  <c:v>28.482423464079801</c:v>
                </c:pt>
                <c:pt idx="4833">
                  <c:v>28.502172819413801</c:v>
                </c:pt>
                <c:pt idx="4834">
                  <c:v>28.521935868703</c:v>
                </c:pt>
                <c:pt idx="4835">
                  <c:v>28.541712621442901</c:v>
                </c:pt>
                <c:pt idx="4836">
                  <c:v>28.5615030871352</c:v>
                </c:pt>
                <c:pt idx="4837">
                  <c:v>28.5813072752883</c:v>
                </c:pt>
                <c:pt idx="4838">
                  <c:v>28.601125195417101</c:v>
                </c:pt>
                <c:pt idx="4839">
                  <c:v>28.6209568570433</c:v>
                </c:pt>
                <c:pt idx="4840">
                  <c:v>28.640802269695101</c:v>
                </c:pt>
                <c:pt idx="4841">
                  <c:v>28.660661442907099</c:v>
                </c:pt>
                <c:pt idx="4842">
                  <c:v>28.680534386220899</c:v>
                </c:pt>
                <c:pt idx="4843">
                  <c:v>28.700421109184401</c:v>
                </c:pt>
                <c:pt idx="4844">
                  <c:v>28.720321621352301</c:v>
                </c:pt>
                <c:pt idx="4845">
                  <c:v>28.740235932285898</c:v>
                </c:pt>
                <c:pt idx="4846">
                  <c:v>28.760164051552898</c:v>
                </c:pt>
                <c:pt idx="4847">
                  <c:v>28.780105988728</c:v>
                </c:pt>
                <c:pt idx="4848">
                  <c:v>28.800061753392399</c:v>
                </c:pt>
                <c:pt idx="4849">
                  <c:v>28.8200313551337</c:v>
                </c:pt>
                <c:pt idx="4850">
                  <c:v>28.840014803546499</c:v>
                </c:pt>
                <c:pt idx="4851">
                  <c:v>28.860012108231999</c:v>
                </c:pt>
                <c:pt idx="4852">
                  <c:v>28.880023278797701</c:v>
                </c:pt>
                <c:pt idx="4853">
                  <c:v>28.9000483248583</c:v>
                </c:pt>
                <c:pt idx="4854">
                  <c:v>28.920087256034702</c:v>
                </c:pt>
                <c:pt idx="4855">
                  <c:v>28.940140081954802</c:v>
                </c:pt>
                <c:pt idx="4856">
                  <c:v>28.960206812252899</c:v>
                </c:pt>
                <c:pt idx="4857">
                  <c:v>28.980287456570299</c:v>
                </c:pt>
                <c:pt idx="4858">
                  <c:v>29.0003820245547</c:v>
                </c:pt>
                <c:pt idx="4859">
                  <c:v>29.020490525860499</c:v>
                </c:pt>
                <c:pt idx="4860">
                  <c:v>29.040612970149098</c:v>
                </c:pt>
                <c:pt idx="4861">
                  <c:v>29.060749367088299</c:v>
                </c:pt>
                <c:pt idx="4862">
                  <c:v>29.080899726352602</c:v>
                </c:pt>
                <c:pt idx="4863">
                  <c:v>29.1010640576234</c:v>
                </c:pt>
                <c:pt idx="4864">
                  <c:v>29.1212423705887</c:v>
                </c:pt>
                <c:pt idx="4865">
                  <c:v>29.141434674943302</c:v>
                </c:pt>
                <c:pt idx="4866">
                  <c:v>29.161640980388501</c:v>
                </c:pt>
                <c:pt idx="4867">
                  <c:v>29.181861296632601</c:v>
                </c:pt>
                <c:pt idx="4868">
                  <c:v>29.2020956333904</c:v>
                </c:pt>
                <c:pt idx="4869">
                  <c:v>29.2223440003837</c:v>
                </c:pt>
                <c:pt idx="4870">
                  <c:v>29.242606407340801</c:v>
                </c:pt>
                <c:pt idx="4871">
                  <c:v>29.262882863996801</c:v>
                </c:pt>
                <c:pt idx="4872">
                  <c:v>29.2831733800937</c:v>
                </c:pt>
                <c:pt idx="4873">
                  <c:v>29.303477965380001</c:v>
                </c:pt>
                <c:pt idx="4874">
                  <c:v>29.323796629611198</c:v>
                </c:pt>
                <c:pt idx="4875">
                  <c:v>29.344129382549401</c:v>
                </c:pt>
                <c:pt idx="4876">
                  <c:v>29.3644762339636</c:v>
                </c:pt>
                <c:pt idx="4877">
                  <c:v>29.384837193629501</c:v>
                </c:pt>
                <c:pt idx="4878">
                  <c:v>29.405212271329599</c:v>
                </c:pt>
                <c:pt idx="4879">
                  <c:v>29.425601476853</c:v>
                </c:pt>
                <c:pt idx="4880">
                  <c:v>29.446004819995999</c:v>
                </c:pt>
                <c:pt idx="4881">
                  <c:v>29.4664223105612</c:v>
                </c:pt>
                <c:pt idx="4882">
                  <c:v>29.486853958358498</c:v>
                </c:pt>
                <c:pt idx="4883">
                  <c:v>29.507299773204199</c:v>
                </c:pt>
                <c:pt idx="4884">
                  <c:v>29.527759764921498</c:v>
                </c:pt>
                <c:pt idx="4885">
                  <c:v>29.548233943340598</c:v>
                </c:pt>
                <c:pt idx="4886">
                  <c:v>29.568722318298299</c:v>
                </c:pt>
                <c:pt idx="4887">
                  <c:v>29.5892248996383</c:v>
                </c:pt>
                <c:pt idx="4888">
                  <c:v>29.609741697211199</c:v>
                </c:pt>
                <c:pt idx="4889">
                  <c:v>29.630272720874299</c:v>
                </c:pt>
                <c:pt idx="4890">
                  <c:v>29.650817980491802</c:v>
                </c:pt>
                <c:pt idx="4891">
                  <c:v>29.671377485934801</c:v>
                </c:pt>
                <c:pt idx="4892">
                  <c:v>29.691951247081001</c:v>
                </c:pt>
                <c:pt idx="4893">
                  <c:v>29.712539273815299</c:v>
                </c:pt>
                <c:pt idx="4894">
                  <c:v>29.733141576029201</c:v>
                </c:pt>
                <c:pt idx="4895">
                  <c:v>29.7537581636211</c:v>
                </c:pt>
                <c:pt idx="4896">
                  <c:v>29.774389046496498</c:v>
                </c:pt>
                <c:pt idx="4897">
                  <c:v>29.7950342345673</c:v>
                </c:pt>
                <c:pt idx="4898">
                  <c:v>29.815693737752699</c:v>
                </c:pt>
                <c:pt idx="4899">
                  <c:v>29.836367565978598</c:v>
                </c:pt>
                <c:pt idx="4900">
                  <c:v>29.857055729177802</c:v>
                </c:pt>
                <c:pt idx="4901">
                  <c:v>29.877758237289999</c:v>
                </c:pt>
                <c:pt idx="4902">
                  <c:v>29.898475100261699</c:v>
                </c:pt>
                <c:pt idx="4903">
                  <c:v>29.919206328046499</c:v>
                </c:pt>
                <c:pt idx="4904">
                  <c:v>29.939951930604799</c:v>
                </c:pt>
                <c:pt idx="4905">
                  <c:v>29.960711917903701</c:v>
                </c:pt>
                <c:pt idx="4906">
                  <c:v>29.981486299917599</c:v>
                </c:pt>
                <c:pt idx="4907">
                  <c:v>30.002275086627499</c:v>
                </c:pt>
                <c:pt idx="4908">
                  <c:v>30.023078288021399</c:v>
                </c:pt>
                <c:pt idx="4909">
                  <c:v>30.043895914094399</c:v>
                </c:pt>
                <c:pt idx="4910">
                  <c:v>30.064727974848299</c:v>
                </c:pt>
                <c:pt idx="4911">
                  <c:v>30.085574480291999</c:v>
                </c:pt>
                <c:pt idx="4912">
                  <c:v>30.106435440441199</c:v>
                </c:pt>
                <c:pt idx="4913">
                  <c:v>30.127310865318599</c:v>
                </c:pt>
                <c:pt idx="4914">
                  <c:v>30.148200764953799</c:v>
                </c:pt>
                <c:pt idx="4915">
                  <c:v>30.169105149383601</c:v>
                </c:pt>
                <c:pt idx="4916">
                  <c:v>30.1900240286515</c:v>
                </c:pt>
                <c:pt idx="4917">
                  <c:v>30.210957412808</c:v>
                </c:pt>
                <c:pt idx="4918">
                  <c:v>30.231905311910602</c:v>
                </c:pt>
                <c:pt idx="4919">
                  <c:v>30.252867736023799</c:v>
                </c:pt>
                <c:pt idx="4920">
                  <c:v>30.273844695219001</c:v>
                </c:pt>
                <c:pt idx="4921">
                  <c:v>30.294836199574799</c:v>
                </c:pt>
                <c:pt idx="4922">
                  <c:v>30.315842259176499</c:v>
                </c:pt>
                <c:pt idx="4923">
                  <c:v>30.336862884116599</c:v>
                </c:pt>
                <c:pt idx="4924">
                  <c:v>30.357898084494501</c:v>
                </c:pt>
                <c:pt idx="4925">
                  <c:v>30.378947870416599</c:v>
                </c:pt>
                <c:pt idx="4926">
                  <c:v>30.400012251996301</c:v>
                </c:pt>
                <c:pt idx="4927">
                  <c:v>30.421091239354102</c:v>
                </c:pt>
                <c:pt idx="4928">
                  <c:v>30.4421848426175</c:v>
                </c:pt>
                <c:pt idx="4929">
                  <c:v>30.463293071921001</c:v>
                </c:pt>
                <c:pt idx="4930">
                  <c:v>30.484415937405998</c:v>
                </c:pt>
                <c:pt idx="4931">
                  <c:v>30.5055534492211</c:v>
                </c:pt>
                <c:pt idx="4932">
                  <c:v>30.526705617521799</c:v>
                </c:pt>
                <c:pt idx="4933">
                  <c:v>30.547872452470902</c:v>
                </c:pt>
                <c:pt idx="4934">
                  <c:v>30.569053964238002</c:v>
                </c:pt>
                <c:pt idx="4935">
                  <c:v>30.590250162999698</c:v>
                </c:pt>
                <c:pt idx="4936">
                  <c:v>30.611461058939899</c:v>
                </c:pt>
                <c:pt idx="4937">
                  <c:v>30.632686662249501</c:v>
                </c:pt>
                <c:pt idx="4938">
                  <c:v>30.653926983126301</c:v>
                </c:pt>
                <c:pt idx="4939">
                  <c:v>30.675182031775201</c:v>
                </c:pt>
                <c:pt idx="4940">
                  <c:v>30.696451818408399</c:v>
                </c:pt>
                <c:pt idx="4941">
                  <c:v>30.717736353245002</c:v>
                </c:pt>
                <c:pt idx="4942">
                  <c:v>30.739035646511201</c:v>
                </c:pt>
                <c:pt idx="4943">
                  <c:v>30.760349708440302</c:v>
                </c:pt>
                <c:pt idx="4944">
                  <c:v>30.781678549272801</c:v>
                </c:pt>
                <c:pt idx="4945">
                  <c:v>30.803022179256001</c:v>
                </c:pt>
                <c:pt idx="4946">
                  <c:v>30.824380608644699</c:v>
                </c:pt>
                <c:pt idx="4947">
                  <c:v>30.8457538477005</c:v>
                </c:pt>
                <c:pt idx="4948">
                  <c:v>30.8671419066924</c:v>
                </c:pt>
                <c:pt idx="4949">
                  <c:v>30.888544795896198</c:v>
                </c:pt>
                <c:pt idx="4950">
                  <c:v>30.909962525594999</c:v>
                </c:pt>
                <c:pt idx="4951">
                  <c:v>30.931395106079101</c:v>
                </c:pt>
                <c:pt idx="4952">
                  <c:v>30.952842547645801</c:v>
                </c:pt>
                <c:pt idx="4953">
                  <c:v>30.974304860599599</c:v>
                </c:pt>
                <c:pt idx="4954">
                  <c:v>30.9957820552521</c:v>
                </c:pt>
                <c:pt idx="4955">
                  <c:v>31.017274141922002</c:v>
                </c:pt>
                <c:pt idx="4956">
                  <c:v>31.038781130935501</c:v>
                </c:pt>
                <c:pt idx="4957">
                  <c:v>31.060303032625502</c:v>
                </c:pt>
                <c:pt idx="4958">
                  <c:v>31.081839857332199</c:v>
                </c:pt>
                <c:pt idx="4959">
                  <c:v>31.103391615403201</c:v>
                </c:pt>
                <c:pt idx="4960">
                  <c:v>31.124958317193101</c:v>
                </c:pt>
                <c:pt idx="4961">
                  <c:v>31.1465399730636</c:v>
                </c:pt>
                <c:pt idx="4962">
                  <c:v>31.1681365933837</c:v>
                </c:pt>
                <c:pt idx="4963">
                  <c:v>31.189748188529499</c:v>
                </c:pt>
                <c:pt idx="4964">
                  <c:v>31.2113747688845</c:v>
                </c:pt>
                <c:pt idx="4965">
                  <c:v>31.2330163448392</c:v>
                </c:pt>
                <c:pt idx="4966">
                  <c:v>31.254672926791201</c:v>
                </c:pt>
                <c:pt idx="4967">
                  <c:v>31.276344525145699</c:v>
                </c:pt>
                <c:pt idx="4968">
                  <c:v>31.298031150314799</c:v>
                </c:pt>
                <c:pt idx="4969">
                  <c:v>31.319732812717898</c:v>
                </c:pt>
                <c:pt idx="4970">
                  <c:v>31.341449522781598</c:v>
                </c:pt>
                <c:pt idx="4971">
                  <c:v>31.363181290939799</c:v>
                </c:pt>
                <c:pt idx="4972">
                  <c:v>31.3849281276336</c:v>
                </c:pt>
                <c:pt idx="4973">
                  <c:v>31.406690043311301</c:v>
                </c:pt>
                <c:pt idx="4974">
                  <c:v>31.428467048428502</c:v>
                </c:pt>
                <c:pt idx="4975">
                  <c:v>31.450259153447998</c:v>
                </c:pt>
                <c:pt idx="4976">
                  <c:v>31.472066368839901</c:v>
                </c:pt>
                <c:pt idx="4977">
                  <c:v>31.493888705081599</c:v>
                </c:pt>
                <c:pt idx="4978">
                  <c:v>31.515726172657601</c:v>
                </c:pt>
                <c:pt idx="4979">
                  <c:v>31.5375787820598</c:v>
                </c:pt>
                <c:pt idx="4980">
                  <c:v>31.559446543787502</c:v>
                </c:pt>
                <c:pt idx="4981">
                  <c:v>31.581329468346901</c:v>
                </c:pt>
                <c:pt idx="4982">
                  <c:v>31.603227566251899</c:v>
                </c:pt>
                <c:pt idx="4983">
                  <c:v>31.625140848023399</c:v>
                </c:pt>
                <c:pt idx="4984">
                  <c:v>31.6470693241898</c:v>
                </c:pt>
                <c:pt idx="4985">
                  <c:v>31.669013005286601</c:v>
                </c:pt>
                <c:pt idx="4986">
                  <c:v>31.690971901856798</c:v>
                </c:pt>
                <c:pt idx="4987">
                  <c:v>31.712946024450499</c:v>
                </c:pt>
                <c:pt idx="4988">
                  <c:v>31.734935383625398</c:v>
                </c:pt>
                <c:pt idx="4989">
                  <c:v>31.756939989946201</c:v>
                </c:pt>
                <c:pt idx="4990">
                  <c:v>31.7789598539851</c:v>
                </c:pt>
                <c:pt idx="4991">
                  <c:v>31.800994986321701</c:v>
                </c:pt>
                <c:pt idx="4992">
                  <c:v>31.823045397542799</c:v>
                </c:pt>
                <c:pt idx="4993">
                  <c:v>31.845111098242601</c:v>
                </c:pt>
                <c:pt idx="4994">
                  <c:v>31.867192099022599</c:v>
                </c:pt>
                <c:pt idx="4995">
                  <c:v>31.889288410491702</c:v>
                </c:pt>
                <c:pt idx="4996">
                  <c:v>31.911400043266202</c:v>
                </c:pt>
                <c:pt idx="4997">
                  <c:v>31.933527007969602</c:v>
                </c:pt>
                <c:pt idx="4998">
                  <c:v>31.9556693152329</c:v>
                </c:pt>
                <c:pt idx="4999">
                  <c:v>31.977826975694398</c:v>
                </c:pt>
                <c:pt idx="5000">
                  <c:v>32</c:v>
                </c:pt>
                <c:pt idx="5001">
                  <c:v>32.022188398802498</c:v>
                </c:pt>
                <c:pt idx="5002">
                  <c:v>32.044392182762699</c:v>
                </c:pt>
                <c:pt idx="5003">
                  <c:v>32.066611362548201</c:v>
                </c:pt>
                <c:pt idx="5004">
                  <c:v>32.088845948834503</c:v>
                </c:pt>
                <c:pt idx="5005">
                  <c:v>32.111095952304098</c:v>
                </c:pt>
                <c:pt idx="5006">
                  <c:v>32.133361383647099</c:v>
                </c:pt>
                <c:pt idx="5007">
                  <c:v>32.155642253561098</c:v>
                </c:pt>
                <c:pt idx="5008">
                  <c:v>32.177938572750897</c:v>
                </c:pt>
                <c:pt idx="5009">
                  <c:v>32.200250351929</c:v>
                </c:pt>
                <c:pt idx="5010">
                  <c:v>32.222577601814997</c:v>
                </c:pt>
                <c:pt idx="5011">
                  <c:v>32.244920333136101</c:v>
                </c:pt>
                <c:pt idx="5012">
                  <c:v>32.267278556626998</c:v>
                </c:pt>
                <c:pt idx="5013">
                  <c:v>32.289652283029803</c:v>
                </c:pt>
                <c:pt idx="5014">
                  <c:v>32.312041523093903</c:v>
                </c:pt>
                <c:pt idx="5015">
                  <c:v>32.334446287576398</c:v>
                </c:pt>
                <c:pt idx="5016">
                  <c:v>32.356866587241697</c:v>
                </c:pt>
                <c:pt idx="5017">
                  <c:v>32.379302432861699</c:v>
                </c:pt>
                <c:pt idx="5018">
                  <c:v>32.4017538352157</c:v>
                </c:pt>
                <c:pt idx="5019">
                  <c:v>32.424220805090698</c:v>
                </c:pt>
                <c:pt idx="5020">
                  <c:v>32.446703353280903</c:v>
                </c:pt>
                <c:pt idx="5021">
                  <c:v>32.469201490588098</c:v>
                </c:pt>
                <c:pt idx="5022">
                  <c:v>32.4917152278217</c:v>
                </c:pt>
                <c:pt idx="5023">
                  <c:v>32.514244575798401</c:v>
                </c:pt>
                <c:pt idx="5024">
                  <c:v>32.5367895453426</c:v>
                </c:pt>
                <c:pt idx="5025">
                  <c:v>32.559350147285897</c:v>
                </c:pt>
                <c:pt idx="5026">
                  <c:v>32.5819263924678</c:v>
                </c:pt>
                <c:pt idx="5027">
                  <c:v>32.604518291735097</c:v>
                </c:pt>
                <c:pt idx="5028">
                  <c:v>32.627125855942097</c:v>
                </c:pt>
                <c:pt idx="5029">
                  <c:v>32.649749095950597</c:v>
                </c:pt>
                <c:pt idx="5030">
                  <c:v>32.672388022630102</c:v>
                </c:pt>
                <c:pt idx="5031">
                  <c:v>32.695042646857601</c:v>
                </c:pt>
                <c:pt idx="5032">
                  <c:v>32.717712979517501</c:v>
                </c:pt>
                <c:pt idx="5033">
                  <c:v>32.740399031501802</c:v>
                </c:pt>
                <c:pt idx="5034">
                  <c:v>32.763100813710103</c:v>
                </c:pt>
                <c:pt idx="5035">
                  <c:v>32.785818337049598</c:v>
                </c:pt>
                <c:pt idx="5036">
                  <c:v>32.808551612434997</c:v>
                </c:pt>
                <c:pt idx="5037">
                  <c:v>32.831300650788499</c:v>
                </c:pt>
                <c:pt idx="5038">
                  <c:v>32.854065463039902</c:v>
                </c:pt>
                <c:pt idx="5039">
                  <c:v>32.876846060126802</c:v>
                </c:pt>
                <c:pt idx="5040">
                  <c:v>32.899642452994101</c:v>
                </c:pt>
                <c:pt idx="5041">
                  <c:v>32.922454652594404</c:v>
                </c:pt>
                <c:pt idx="5042">
                  <c:v>32.945282669887902</c:v>
                </c:pt>
                <c:pt idx="5043">
                  <c:v>32.9681265158423</c:v>
                </c:pt>
                <c:pt idx="5044">
                  <c:v>32.990986201433202</c:v>
                </c:pt>
                <c:pt idx="5045">
                  <c:v>33.013861737643502</c:v>
                </c:pt>
                <c:pt idx="5046">
                  <c:v>33.036753135463698</c:v>
                </c:pt>
                <c:pt idx="5047">
                  <c:v>33.059660405892203</c:v>
                </c:pt>
                <c:pt idx="5048">
                  <c:v>33.082583559934797</c:v>
                </c:pt>
                <c:pt idx="5049">
                  <c:v>33.105522608605099</c:v>
                </c:pt>
                <c:pt idx="5050">
                  <c:v>33.128477562923997</c:v>
                </c:pt>
                <c:pt idx="5051">
                  <c:v>33.151448433920599</c:v>
                </c:pt>
                <c:pt idx="5052">
                  <c:v>33.174435232630998</c:v>
                </c:pt>
                <c:pt idx="5053">
                  <c:v>33.1974379700995</c:v>
                </c:pt>
                <c:pt idx="5054">
                  <c:v>33.220456657377802</c:v>
                </c:pt>
                <c:pt idx="5055">
                  <c:v>33.243491305525197</c:v>
                </c:pt>
                <c:pt idx="5056">
                  <c:v>33.266541925608898</c:v>
                </c:pt>
                <c:pt idx="5057">
                  <c:v>33.289608528703504</c:v>
                </c:pt>
                <c:pt idx="5058">
                  <c:v>33.312691125891497</c:v>
                </c:pt>
                <c:pt idx="5059">
                  <c:v>33.335789728263002</c:v>
                </c:pt>
                <c:pt idx="5060">
                  <c:v>33.358904346915899</c:v>
                </c:pt>
                <c:pt idx="5061">
                  <c:v>33.382034992955397</c:v>
                </c:pt>
                <c:pt idx="5062">
                  <c:v>33.405181677495001</c:v>
                </c:pt>
                <c:pt idx="5063">
                  <c:v>33.428344411655402</c:v>
                </c:pt>
                <c:pt idx="5064">
                  <c:v>33.451523206565199</c:v>
                </c:pt>
                <c:pt idx="5065">
                  <c:v>33.474718073360897</c:v>
                </c:pt>
                <c:pt idx="5066">
                  <c:v>33.497929023186401</c:v>
                </c:pt>
                <c:pt idx="5067">
                  <c:v>33.521156067193502</c:v>
                </c:pt>
                <c:pt idx="5068">
                  <c:v>33.544399216541699</c:v>
                </c:pt>
                <c:pt idx="5069">
                  <c:v>33.567658482398201</c:v>
                </c:pt>
                <c:pt idx="5070">
                  <c:v>33.590933875938099</c:v>
                </c:pt>
                <c:pt idx="5071">
                  <c:v>33.614225408344097</c:v>
                </c:pt>
                <c:pt idx="5072">
                  <c:v>33.637533090806599</c:v>
                </c:pt>
                <c:pt idx="5073">
                  <c:v>33.660856934523899</c:v>
                </c:pt>
                <c:pt idx="5074">
                  <c:v>33.684196950702002</c:v>
                </c:pt>
                <c:pt idx="5075">
                  <c:v>33.707553150554702</c:v>
                </c:pt>
                <c:pt idx="5076">
                  <c:v>33.730925545303599</c:v>
                </c:pt>
                <c:pt idx="5077">
                  <c:v>33.754314146177897</c:v>
                </c:pt>
                <c:pt idx="5078">
                  <c:v>33.777718964414902</c:v>
                </c:pt>
                <c:pt idx="5079">
                  <c:v>33.801140011259399</c:v>
                </c:pt>
                <c:pt idx="5080">
                  <c:v>33.824577297964098</c:v>
                </c:pt>
                <c:pt idx="5081">
                  <c:v>33.848030835789601</c:v>
                </c:pt>
                <c:pt idx="5082">
                  <c:v>33.8715006360042</c:v>
                </c:pt>
                <c:pt idx="5083">
                  <c:v>33.894986709884002</c:v>
                </c:pt>
                <c:pt idx="5084">
                  <c:v>33.918489068713001</c:v>
                </c:pt>
                <c:pt idx="5085">
                  <c:v>33.942007723782901</c:v>
                </c:pt>
                <c:pt idx="5086">
                  <c:v>33.965542686393398</c:v>
                </c:pt>
                <c:pt idx="5087">
                  <c:v>33.9890939678519</c:v>
                </c:pt>
                <c:pt idx="5088">
                  <c:v>34.012661579473701</c:v>
                </c:pt>
                <c:pt idx="5089">
                  <c:v>34.036245532581901</c:v>
                </c:pt>
                <c:pt idx="5090">
                  <c:v>34.059845838507499</c:v>
                </c:pt>
                <c:pt idx="5091">
                  <c:v>34.083462508589299</c:v>
                </c:pt>
                <c:pt idx="5092">
                  <c:v>34.107095554174101</c:v>
                </c:pt>
                <c:pt idx="5093">
                  <c:v>34.130744986616399</c:v>
                </c:pt>
                <c:pt idx="5094">
                  <c:v>34.154410817278702</c:v>
                </c:pt>
                <c:pt idx="5095">
                  <c:v>34.1780930575312</c:v>
                </c:pt>
                <c:pt idx="5096">
                  <c:v>34.201791718752197</c:v>
                </c:pt>
                <c:pt idx="5097">
                  <c:v>34.225506812327801</c:v>
                </c:pt>
                <c:pt idx="5098">
                  <c:v>34.249238349651897</c:v>
                </c:pt>
                <c:pt idx="5099">
                  <c:v>34.272986342126501</c:v>
                </c:pt>
                <c:pt idx="5100">
                  <c:v>34.296750801161302</c:v>
                </c:pt>
                <c:pt idx="5101">
                  <c:v>34.320531738174097</c:v>
                </c:pt>
                <c:pt idx="5102">
                  <c:v>34.344329164590498</c:v>
                </c:pt>
                <c:pt idx="5103">
                  <c:v>34.368143091843898</c:v>
                </c:pt>
                <c:pt idx="5104">
                  <c:v>34.391973531376003</c:v>
                </c:pt>
                <c:pt idx="5105">
                  <c:v>34.415820494636101</c:v>
                </c:pt>
                <c:pt idx="5106">
                  <c:v>34.439683993081502</c:v>
                </c:pt>
                <c:pt idx="5107">
                  <c:v>34.463564038177502</c:v>
                </c:pt>
                <c:pt idx="5108">
                  <c:v>34.487460641397398</c:v>
                </c:pt>
                <c:pt idx="5109">
                  <c:v>34.511373814222402</c:v>
                </c:pt>
                <c:pt idx="5110">
                  <c:v>34.5353035681416</c:v>
                </c:pt>
                <c:pt idx="5111">
                  <c:v>34.559249914652199</c:v>
                </c:pt>
                <c:pt idx="5112">
                  <c:v>34.583212865259199</c:v>
                </c:pt>
                <c:pt idx="5113">
                  <c:v>34.607192431475703</c:v>
                </c:pt>
                <c:pt idx="5114">
                  <c:v>34.631188624822798</c:v>
                </c:pt>
                <c:pt idx="5115">
                  <c:v>34.655201456829602</c:v>
                </c:pt>
                <c:pt idx="5116">
                  <c:v>34.679230939032898</c:v>
                </c:pt>
                <c:pt idx="5117">
                  <c:v>34.703277082977998</c:v>
                </c:pt>
                <c:pt idx="5118">
                  <c:v>34.7273399002178</c:v>
                </c:pt>
                <c:pt idx="5119">
                  <c:v>34.751419402313402</c:v>
                </c:pt>
                <c:pt idx="5120">
                  <c:v>34.775515600833799</c:v>
                </c:pt>
                <c:pt idx="5121">
                  <c:v>34.799628507356203</c:v>
                </c:pt>
                <c:pt idx="5122">
                  <c:v>34.823758133465702</c:v>
                </c:pt>
                <c:pt idx="5123">
                  <c:v>34.847904490755397</c:v>
                </c:pt>
                <c:pt idx="5124">
                  <c:v>34.872067590826497</c:v>
                </c:pt>
                <c:pt idx="5125">
                  <c:v>34.896247445288203</c:v>
                </c:pt>
                <c:pt idx="5126">
                  <c:v>34.920444065757898</c:v>
                </c:pt>
                <c:pt idx="5127">
                  <c:v>34.9446574638608</c:v>
                </c:pt>
                <c:pt idx="5128">
                  <c:v>34.968887651230503</c:v>
                </c:pt>
                <c:pt idx="5129">
                  <c:v>34.993134639508199</c:v>
                </c:pt>
                <c:pt idx="5130">
                  <c:v>35.017398440343598</c:v>
                </c:pt>
                <c:pt idx="5131">
                  <c:v>35.041679065394398</c:v>
                </c:pt>
                <c:pt idx="5132">
                  <c:v>35.065976526326097</c:v>
                </c:pt>
                <c:pt idx="5133">
                  <c:v>35.090290834812599</c:v>
                </c:pt>
                <c:pt idx="5134">
                  <c:v>35.114622002535697</c:v>
                </c:pt>
                <c:pt idx="5135">
                  <c:v>35.138970041185601</c:v>
                </c:pt>
                <c:pt idx="5136">
                  <c:v>35.163334962460098</c:v>
                </c:pt>
                <c:pt idx="5137">
                  <c:v>35.187716778065599</c:v>
                </c:pt>
                <c:pt idx="5138">
                  <c:v>35.212115499716397</c:v>
                </c:pt>
                <c:pt idx="5139">
                  <c:v>35.236531139134797</c:v>
                </c:pt>
                <c:pt idx="5140">
                  <c:v>35.260963708051499</c:v>
                </c:pt>
                <c:pt idx="5141">
                  <c:v>35.2854132182052</c:v>
                </c:pt>
                <c:pt idx="5142">
                  <c:v>35.3098796813427</c:v>
                </c:pt>
                <c:pt idx="5143">
                  <c:v>35.334363109218899</c:v>
                </c:pt>
                <c:pt idx="5144">
                  <c:v>35.3588635135971</c:v>
                </c:pt>
                <c:pt idx="5145">
                  <c:v>35.383380906248597</c:v>
                </c:pt>
                <c:pt idx="5146">
                  <c:v>35.407915298952702</c:v>
                </c:pt>
                <c:pt idx="5147">
                  <c:v>35.432466703497099</c:v>
                </c:pt>
                <c:pt idx="5148">
                  <c:v>35.4570351316776</c:v>
                </c:pt>
                <c:pt idx="5149">
                  <c:v>35.481620595298203</c:v>
                </c:pt>
                <c:pt idx="5150">
                  <c:v>35.506223106170999</c:v>
                </c:pt>
                <c:pt idx="5151">
                  <c:v>35.5308426761164</c:v>
                </c:pt>
                <c:pt idx="5152">
                  <c:v>35.555479316963002</c:v>
                </c:pt>
                <c:pt idx="5153">
                  <c:v>35.580133040547402</c:v>
                </c:pt>
                <c:pt idx="5154">
                  <c:v>35.604803858714703</c:v>
                </c:pt>
                <c:pt idx="5155">
                  <c:v>35.629491783317903</c:v>
                </c:pt>
                <c:pt idx="5156">
                  <c:v>35.654196826218602</c:v>
                </c:pt>
                <c:pt idx="5157">
                  <c:v>35.678918999286303</c:v>
                </c:pt>
                <c:pt idx="5158">
                  <c:v>35.703658314398801</c:v>
                </c:pt>
                <c:pt idx="5159">
                  <c:v>35.728414783442297</c:v>
                </c:pt>
                <c:pt idx="5160">
                  <c:v>35.753188418310998</c:v>
                </c:pt>
                <c:pt idx="5161">
                  <c:v>35.777979230907498</c:v>
                </c:pt>
                <c:pt idx="5162">
                  <c:v>35.802787233142702</c:v>
                </c:pt>
                <c:pt idx="5163">
                  <c:v>35.827612436935603</c:v>
                </c:pt>
                <c:pt idx="5164">
                  <c:v>35.852454854213597</c:v>
                </c:pt>
                <c:pt idx="5165">
                  <c:v>35.877314496912298</c:v>
                </c:pt>
                <c:pt idx="5166">
                  <c:v>35.902191376975502</c:v>
                </c:pt>
                <c:pt idx="5167">
                  <c:v>35.927085506355397</c:v>
                </c:pt>
                <c:pt idx="5168">
                  <c:v>35.951996897012599</c:v>
                </c:pt>
                <c:pt idx="5169">
                  <c:v>35.976925560915703</c:v>
                </c:pt>
                <c:pt idx="5170">
                  <c:v>36.001871510041902</c:v>
                </c:pt>
                <c:pt idx="5171">
                  <c:v>36.026834756376402</c:v>
                </c:pt>
                <c:pt idx="5172">
                  <c:v>36.051815311912897</c:v>
                </c:pt>
                <c:pt idx="5173">
                  <c:v>36.076813188653503</c:v>
                </c:pt>
                <c:pt idx="5174">
                  <c:v>36.101828398608298</c:v>
                </c:pt>
                <c:pt idx="5175">
                  <c:v>36.126860953796204</c:v>
                </c:pt>
                <c:pt idx="5176">
                  <c:v>36.151910866243902</c:v>
                </c:pt>
                <c:pt idx="5177">
                  <c:v>36.176978147986901</c:v>
                </c:pt>
                <c:pt idx="5178">
                  <c:v>36.202062811068799</c:v>
                </c:pt>
                <c:pt idx="5179">
                  <c:v>36.227164867541497</c:v>
                </c:pt>
                <c:pt idx="5180">
                  <c:v>36.252284329465503</c:v>
                </c:pt>
                <c:pt idx="5181">
                  <c:v>36.277421208909502</c:v>
                </c:pt>
                <c:pt idx="5182">
                  <c:v>36.302575517950501</c:v>
                </c:pt>
                <c:pt idx="5183">
                  <c:v>36.327747268674003</c:v>
                </c:pt>
                <c:pt idx="5184">
                  <c:v>36.352936473173898</c:v>
                </c:pt>
                <c:pt idx="5185">
                  <c:v>36.3781431435524</c:v>
                </c:pt>
                <c:pt idx="5186">
                  <c:v>36.403367291920098</c:v>
                </c:pt>
                <c:pt idx="5187">
                  <c:v>36.428608930396102</c:v>
                </c:pt>
                <c:pt idx="5188">
                  <c:v>36.4538680711076</c:v>
                </c:pt>
                <c:pt idx="5189">
                  <c:v>36.479144726190697</c:v>
                </c:pt>
                <c:pt idx="5190">
                  <c:v>36.504438907789499</c:v>
                </c:pt>
                <c:pt idx="5191">
                  <c:v>36.529750628056703</c:v>
                </c:pt>
                <c:pt idx="5192">
                  <c:v>36.555079899153398</c:v>
                </c:pt>
                <c:pt idx="5193">
                  <c:v>36.580426733249098</c:v>
                </c:pt>
                <c:pt idx="5194">
                  <c:v>36.605791142521802</c:v>
                </c:pt>
                <c:pt idx="5195">
                  <c:v>36.631173139157902</c:v>
                </c:pt>
                <c:pt idx="5196">
                  <c:v>36.656572735352199</c:v>
                </c:pt>
                <c:pt idx="5197">
                  <c:v>36.681989943308103</c:v>
                </c:pt>
                <c:pt idx="5198">
                  <c:v>36.7074247752373</c:v>
                </c:pt>
                <c:pt idx="5199">
                  <c:v>36.732877243360001</c:v>
                </c:pt>
                <c:pt idx="5200">
                  <c:v>36.758347359905102</c:v>
                </c:pt>
                <c:pt idx="5201">
                  <c:v>36.783835137109598</c:v>
                </c:pt>
                <c:pt idx="5202">
                  <c:v>36.809340587219303</c:v>
                </c:pt>
                <c:pt idx="5203">
                  <c:v>36.8348637224884</c:v>
                </c:pt>
                <c:pt idx="5204">
                  <c:v>36.8604045551794</c:v>
                </c:pt>
                <c:pt idx="5205">
                  <c:v>36.885963097563597</c:v>
                </c:pt>
                <c:pt idx="5206">
                  <c:v>36.911539361920703</c:v>
                </c:pt>
                <c:pt idx="5207">
                  <c:v>36.937133360538802</c:v>
                </c:pt>
                <c:pt idx="5208">
                  <c:v>36.962745105714703</c:v>
                </c:pt>
                <c:pt idx="5209">
                  <c:v>36.9883746097535</c:v>
                </c:pt>
                <c:pt idx="5210">
                  <c:v>37.014021884969203</c:v>
                </c:pt>
                <c:pt idx="5211">
                  <c:v>37.039686943683897</c:v>
                </c:pt>
                <c:pt idx="5212">
                  <c:v>37.065369798228602</c:v>
                </c:pt>
                <c:pt idx="5213">
                  <c:v>37.091070460942603</c:v>
                </c:pt>
                <c:pt idx="5214">
                  <c:v>37.116788944173898</c:v>
                </c:pt>
                <c:pt idx="5215">
                  <c:v>37.142525260279001</c:v>
                </c:pt>
                <c:pt idx="5216">
                  <c:v>37.168279421623097</c:v>
                </c:pt>
                <c:pt idx="5217">
                  <c:v>37.194051440579699</c:v>
                </c:pt>
                <c:pt idx="5218">
                  <c:v>37.219841329531199</c:v>
                </c:pt>
                <c:pt idx="5219">
                  <c:v>37.245649100868299</c:v>
                </c:pt>
                <c:pt idx="5220">
                  <c:v>37.2714747669906</c:v>
                </c:pt>
                <c:pt idx="5221">
                  <c:v>37.2973183403059</c:v>
                </c:pt>
                <c:pt idx="5222">
                  <c:v>37.323179833230903</c:v>
                </c:pt>
                <c:pt idx="5223">
                  <c:v>37.349059258190898</c:v>
                </c:pt>
                <c:pt idx="5224">
                  <c:v>37.374956627619703</c:v>
                </c:pt>
                <c:pt idx="5225">
                  <c:v>37.4008719539598</c:v>
                </c:pt>
                <c:pt idx="5226">
                  <c:v>37.426805249662301</c:v>
                </c:pt>
                <c:pt idx="5227">
                  <c:v>37.4527565271868</c:v>
                </c:pt>
                <c:pt idx="5228">
                  <c:v>37.4787257990019</c:v>
                </c:pt>
                <c:pt idx="5229">
                  <c:v>37.504713077584398</c:v>
                </c:pt>
                <c:pt idx="5230">
                  <c:v>37.530718375420101</c:v>
                </c:pt>
                <c:pt idx="5231">
                  <c:v>37.556741705003297</c:v>
                </c:pt>
                <c:pt idx="5232">
                  <c:v>37.582783078836897</c:v>
                </c:pt>
                <c:pt idx="5233">
                  <c:v>37.608842509432598</c:v>
                </c:pt>
                <c:pt idx="5234">
                  <c:v>37.634920009310797</c:v>
                </c:pt>
                <c:pt idx="5235">
                  <c:v>37.661015591000499</c:v>
                </c:pt>
                <c:pt idx="5236">
                  <c:v>37.687129267039403</c:v>
                </c:pt>
                <c:pt idx="5237">
                  <c:v>37.713261049973802</c:v>
                </c:pt>
                <c:pt idx="5238">
                  <c:v>37.739410952358902</c:v>
                </c:pt>
                <c:pt idx="5239">
                  <c:v>37.765578986758399</c:v>
                </c:pt>
                <c:pt idx="5240">
                  <c:v>37.791765165744899</c:v>
                </c:pt>
                <c:pt idx="5241">
                  <c:v>37.817969501899697</c:v>
                </c:pt>
                <c:pt idx="5242">
                  <c:v>37.844192007812502</c:v>
                </c:pt>
                <c:pt idx="5243">
                  <c:v>37.870432696082197</c:v>
                </c:pt>
                <c:pt idx="5244">
                  <c:v>37.896691579316197</c:v>
                </c:pt>
                <c:pt idx="5245">
                  <c:v>37.922968670130601</c:v>
                </c:pt>
                <c:pt idx="5246">
                  <c:v>37.949263981150303</c:v>
                </c:pt>
                <c:pt idx="5247">
                  <c:v>37.975577525009001</c:v>
                </c:pt>
                <c:pt idx="5248">
                  <c:v>38.001909314349099</c:v>
                </c:pt>
                <c:pt idx="5249">
                  <c:v>38.028259361821803</c:v>
                </c:pt>
                <c:pt idx="5250">
                  <c:v>38.054627680087002</c:v>
                </c:pt>
                <c:pt idx="5251">
                  <c:v>38.081014281813601</c:v>
                </c:pt>
                <c:pt idx="5252">
                  <c:v>38.107419179678999</c:v>
                </c:pt>
                <c:pt idx="5253">
                  <c:v>38.133842386369402</c:v>
                </c:pt>
                <c:pt idx="5254">
                  <c:v>38.160283914580198</c:v>
                </c:pt>
                <c:pt idx="5255">
                  <c:v>38.186743777015103</c:v>
                </c:pt>
                <c:pt idx="5256">
                  <c:v>38.213221986386799</c:v>
                </c:pt>
                <c:pt idx="5257">
                  <c:v>38.239718555416999</c:v>
                </c:pt>
                <c:pt idx="5258">
                  <c:v>38.266233496835902</c:v>
                </c:pt>
                <c:pt idx="5259">
                  <c:v>38.292766823382799</c:v>
                </c:pt>
                <c:pt idx="5260">
                  <c:v>38.3193185478057</c:v>
                </c:pt>
                <c:pt idx="5261">
                  <c:v>38.3458886828614</c:v>
                </c:pt>
                <c:pt idx="5262">
                  <c:v>38.3724772413156</c:v>
                </c:pt>
                <c:pt idx="5263">
                  <c:v>38.399084235942901</c:v>
                </c:pt>
                <c:pt idx="5264">
                  <c:v>38.425709679526598</c:v>
                </c:pt>
                <c:pt idx="5265">
                  <c:v>38.452353584859203</c:v>
                </c:pt>
                <c:pt idx="5266">
                  <c:v>38.479015964741698</c:v>
                </c:pt>
                <c:pt idx="5267">
                  <c:v>38.505696831983997</c:v>
                </c:pt>
                <c:pt idx="5268">
                  <c:v>38.532396199405298</c:v>
                </c:pt>
                <c:pt idx="5269">
                  <c:v>38.559114079833101</c:v>
                </c:pt>
                <c:pt idx="5270">
                  <c:v>38.585850486104299</c:v>
                </c:pt>
                <c:pt idx="5271">
                  <c:v>38.612605431064402</c:v>
                </c:pt>
                <c:pt idx="5272">
                  <c:v>38.639378927567897</c:v>
                </c:pt>
                <c:pt idx="5273">
                  <c:v>38.6661709884781</c:v>
                </c:pt>
                <c:pt idx="5274">
                  <c:v>38.692981626667503</c:v>
                </c:pt>
                <c:pt idx="5275">
                  <c:v>38.7198108550173</c:v>
                </c:pt>
                <c:pt idx="5276">
                  <c:v>38.746658686417703</c:v>
                </c:pt>
                <c:pt idx="5277">
                  <c:v>38.773525133767698</c:v>
                </c:pt>
                <c:pt idx="5278">
                  <c:v>38.800410209975603</c:v>
                </c:pt>
                <c:pt idx="5279">
                  <c:v>38.827313927958102</c:v>
                </c:pt>
                <c:pt idx="5280">
                  <c:v>38.854236300641503</c:v>
                </c:pt>
                <c:pt idx="5281">
                  <c:v>38.881177340960498</c:v>
                </c:pt>
                <c:pt idx="5282">
                  <c:v>38.908137061859101</c:v>
                </c:pt>
                <c:pt idx="5283">
                  <c:v>38.9351154762901</c:v>
                </c:pt>
                <c:pt idx="5284">
                  <c:v>38.962112597215501</c:v>
                </c:pt>
                <c:pt idx="5285">
                  <c:v>38.989128437606098</c:v>
                </c:pt>
                <c:pt idx="5286">
                  <c:v>39.016163010441701</c:v>
                </c:pt>
                <c:pt idx="5287">
                  <c:v>39.043216328711097</c:v>
                </c:pt>
                <c:pt idx="5288">
                  <c:v>39.070288405412299</c:v>
                </c:pt>
                <c:pt idx="5289">
                  <c:v>39.097379253551999</c:v>
                </c:pt>
                <c:pt idx="5290">
                  <c:v>39.124488886146203</c:v>
                </c:pt>
                <c:pt idx="5291">
                  <c:v>39.151617316219699</c:v>
                </c:pt>
                <c:pt idx="5292">
                  <c:v>39.178764556806499</c:v>
                </c:pt>
                <c:pt idx="5293">
                  <c:v>39.205930620949601</c:v>
                </c:pt>
                <c:pt idx="5294">
                  <c:v>39.233115521701002</c:v>
                </c:pt>
                <c:pt idx="5295">
                  <c:v>39.260319272121698</c:v>
                </c:pt>
                <c:pt idx="5296">
                  <c:v>39.287541885281897</c:v>
                </c:pt>
                <c:pt idx="5297">
                  <c:v>39.314783374260799</c:v>
                </c:pt>
                <c:pt idx="5298">
                  <c:v>39.342043752146502</c:v>
                </c:pt>
                <c:pt idx="5299">
                  <c:v>39.369323032036597</c:v>
                </c:pt>
                <c:pt idx="5300">
                  <c:v>39.396621227037301</c:v>
                </c:pt>
                <c:pt idx="5301">
                  <c:v>39.423938350264201</c:v>
                </c:pt>
                <c:pt idx="5302">
                  <c:v>39.451274414841798</c:v>
                </c:pt>
                <c:pt idx="5303">
                  <c:v>39.478629433903897</c:v>
                </c:pt>
                <c:pt idx="5304">
                  <c:v>39.506003420593203</c:v>
                </c:pt>
                <c:pt idx="5305">
                  <c:v>39.533396388061703</c:v>
                </c:pt>
                <c:pt idx="5306">
                  <c:v>39.560808349470399</c:v>
                </c:pt>
                <c:pt idx="5307">
                  <c:v>39.588239317989498</c:v>
                </c:pt>
                <c:pt idx="5308">
                  <c:v>39.615689306798203</c:v>
                </c:pt>
                <c:pt idx="5309">
                  <c:v>39.643158329085097</c:v>
                </c:pt>
                <c:pt idx="5310">
                  <c:v>39.670646398047502</c:v>
                </c:pt>
                <c:pt idx="5311">
                  <c:v>39.698153526892398</c:v>
                </c:pt>
                <c:pt idx="5312">
                  <c:v>39.725679728835601</c:v>
                </c:pt>
                <c:pt idx="5313">
                  <c:v>39.753225017101997</c:v>
                </c:pt>
                <c:pt idx="5314">
                  <c:v>39.780789404925997</c:v>
                </c:pt>
                <c:pt idx="5315">
                  <c:v>39.808372905551003</c:v>
                </c:pt>
                <c:pt idx="5316">
                  <c:v>39.835975532229398</c:v>
                </c:pt>
                <c:pt idx="5317">
                  <c:v>39.863597298223098</c:v>
                </c:pt>
                <c:pt idx="5318">
                  <c:v>39.891238216803103</c:v>
                </c:pt>
                <c:pt idx="5319">
                  <c:v>39.918898301249399</c:v>
                </c:pt>
                <c:pt idx="5320">
                  <c:v>39.946577564851502</c:v>
                </c:pt>
                <c:pt idx="5321">
                  <c:v>39.974276020908</c:v>
                </c:pt>
                <c:pt idx="5322">
                  <c:v>40.001993682726699</c:v>
                </c:pt>
                <c:pt idx="5323">
                  <c:v>40.029730563624497</c:v>
                </c:pt>
                <c:pt idx="5324">
                  <c:v>40.057486676927802</c:v>
                </c:pt>
                <c:pt idx="5325">
                  <c:v>40.0852620359721</c:v>
                </c:pt>
                <c:pt idx="5326">
                  <c:v>40.113056654102103</c:v>
                </c:pt>
                <c:pt idx="5327">
                  <c:v>40.140870544671799</c:v>
                </c:pt>
                <c:pt idx="5328">
                  <c:v>40.168703721044601</c:v>
                </c:pt>
                <c:pt idx="5329">
                  <c:v>40.196556196592802</c:v>
                </c:pt>
                <c:pt idx="5330">
                  <c:v>40.224427984698501</c:v>
                </c:pt>
                <c:pt idx="5331">
                  <c:v>40.252319098752501</c:v>
                </c:pt>
                <c:pt idx="5332">
                  <c:v>40.280229552155397</c:v>
                </c:pt>
                <c:pt idx="5333">
                  <c:v>40.308159358316701</c:v>
                </c:pt>
                <c:pt idx="5334">
                  <c:v>40.336108530655501</c:v>
                </c:pt>
                <c:pt idx="5335">
                  <c:v>40.364077082599998</c:v>
                </c:pt>
                <c:pt idx="5336">
                  <c:v>40.392065027587698</c:v>
                </c:pt>
                <c:pt idx="5337">
                  <c:v>40.420072379065502</c:v>
                </c:pt>
                <c:pt idx="5338">
                  <c:v>40.448099150489803</c:v>
                </c:pt>
                <c:pt idx="5339">
                  <c:v>40.476145355325997</c:v>
                </c:pt>
                <c:pt idx="5340">
                  <c:v>40.504211007048902</c:v>
                </c:pt>
                <c:pt idx="5341">
                  <c:v>40.532296119142899</c:v>
                </c:pt>
                <c:pt idx="5342">
                  <c:v>40.5604007051016</c:v>
                </c:pt>
                <c:pt idx="5343">
                  <c:v>40.588524778427697</c:v>
                </c:pt>
                <c:pt idx="5344">
                  <c:v>40.616668352633702</c:v>
                </c:pt>
                <c:pt idx="5345">
                  <c:v>40.644831441241202</c:v>
                </c:pt>
                <c:pt idx="5346">
                  <c:v>40.673014057781302</c:v>
                </c:pt>
                <c:pt idx="5347">
                  <c:v>40.701216215794297</c:v>
                </c:pt>
                <c:pt idx="5348">
                  <c:v>40.729437928830102</c:v>
                </c:pt>
                <c:pt idx="5349">
                  <c:v>40.757679210448003</c:v>
                </c:pt>
                <c:pt idx="5350">
                  <c:v>40.785940074216398</c:v>
                </c:pt>
                <c:pt idx="5351">
                  <c:v>40.814220533713403</c:v>
                </c:pt>
                <c:pt idx="5352">
                  <c:v>40.842520602526498</c:v>
                </c:pt>
                <c:pt idx="5353">
                  <c:v>40.870840294252403</c:v>
                </c:pt>
                <c:pt idx="5354">
                  <c:v>40.899179622497599</c:v>
                </c:pt>
                <c:pt idx="5355">
                  <c:v>40.927538600877703</c:v>
                </c:pt>
                <c:pt idx="5356">
                  <c:v>40.955917243017801</c:v>
                </c:pt>
                <c:pt idx="5357">
                  <c:v>40.984315562552602</c:v>
                </c:pt>
                <c:pt idx="5358">
                  <c:v>41.012733573126098</c:v>
                </c:pt>
                <c:pt idx="5359">
                  <c:v>41.041171288391901</c:v>
                </c:pt>
                <c:pt idx="5360">
                  <c:v>41.069628722012901</c:v>
                </c:pt>
                <c:pt idx="5361">
                  <c:v>41.098105887661603</c:v>
                </c:pt>
                <c:pt idx="5362">
                  <c:v>41.126602799019899</c:v>
                </c:pt>
                <c:pt idx="5363">
                  <c:v>41.155119469779301</c:v>
                </c:pt>
                <c:pt idx="5364">
                  <c:v>41.1836559136406</c:v>
                </c:pt>
                <c:pt idx="5365">
                  <c:v>41.2122121443144</c:v>
                </c:pt>
                <c:pt idx="5366">
                  <c:v>41.2407881755205</c:v>
                </c:pt>
                <c:pt idx="5367">
                  <c:v>41.269384020988298</c:v>
                </c:pt>
                <c:pt idx="5368">
                  <c:v>41.297999694456898</c:v>
                </c:pt>
                <c:pt idx="5369">
                  <c:v>41.326635209674699</c:v>
                </c:pt>
                <c:pt idx="5370">
                  <c:v>41.355290580399704</c:v>
                </c:pt>
                <c:pt idx="5371">
                  <c:v>41.383965820399602</c:v>
                </c:pt>
                <c:pt idx="5372">
                  <c:v>41.4126609434513</c:v>
                </c:pt>
                <c:pt idx="5373">
                  <c:v>41.441375963341599</c:v>
                </c:pt>
                <c:pt idx="5374">
                  <c:v>41.470110893866597</c:v>
                </c:pt>
                <c:pt idx="5375">
                  <c:v>41.498865748832301</c:v>
                </c:pt>
                <c:pt idx="5376">
                  <c:v>41.527640542053803</c:v>
                </c:pt>
                <c:pt idx="5377">
                  <c:v>41.556435287356202</c:v>
                </c:pt>
                <c:pt idx="5378">
                  <c:v>41.585249998574</c:v>
                </c:pt>
                <c:pt idx="5379">
                  <c:v>41.614084689551298</c:v>
                </c:pt>
                <c:pt idx="5380">
                  <c:v>41.642939374141797</c:v>
                </c:pt>
                <c:pt idx="5381">
                  <c:v>41.671814066208903</c:v>
                </c:pt>
                <c:pt idx="5382">
                  <c:v>41.700708779625401</c:v>
                </c:pt>
                <c:pt idx="5383">
                  <c:v>41.729623528273898</c:v>
                </c:pt>
                <c:pt idx="5384">
                  <c:v>41.758558326046597</c:v>
                </c:pt>
                <c:pt idx="5385">
                  <c:v>41.787513186845302</c:v>
                </c:pt>
                <c:pt idx="5386">
                  <c:v>41.816488124581497</c:v>
                </c:pt>
                <c:pt idx="5387">
                  <c:v>41.845483153176303</c:v>
                </c:pt>
                <c:pt idx="5388">
                  <c:v>41.874498286560303</c:v>
                </c:pt>
                <c:pt idx="5389">
                  <c:v>41.903533538674097</c:v>
                </c:pt>
                <c:pt idx="5390">
                  <c:v>41.932588923467598</c:v>
                </c:pt>
                <c:pt idx="5391">
                  <c:v>41.961664454900699</c:v>
                </c:pt>
                <c:pt idx="5392">
                  <c:v>41.990760146942698</c:v>
                </c:pt>
                <c:pt idx="5393">
                  <c:v>42.019876013572798</c:v>
                </c:pt>
                <c:pt idx="5394">
                  <c:v>42.049012068779803</c:v>
                </c:pt>
                <c:pt idx="5395">
                  <c:v>42.078168326562199</c:v>
                </c:pt>
                <c:pt idx="5396">
                  <c:v>42.107344800928203</c:v>
                </c:pt>
                <c:pt idx="5397">
                  <c:v>42.136541505895799</c:v>
                </c:pt>
                <c:pt idx="5398">
                  <c:v>42.165758455492501</c:v>
                </c:pt>
                <c:pt idx="5399">
                  <c:v>42.194995663755698</c:v>
                </c:pt>
                <c:pt idx="5400">
                  <c:v>42.2242531447326</c:v>
                </c:pt>
                <c:pt idx="5401">
                  <c:v>42.253530912480002</c:v>
                </c:pt>
                <c:pt idx="5402">
                  <c:v>42.282828981064497</c:v>
                </c:pt>
                <c:pt idx="5403">
                  <c:v>42.312147364562399</c:v>
                </c:pt>
                <c:pt idx="5404">
                  <c:v>42.341486077059798</c:v>
                </c:pt>
                <c:pt idx="5405">
                  <c:v>42.370845132652697</c:v>
                </c:pt>
                <c:pt idx="5406">
                  <c:v>42.400224545446598</c:v>
                </c:pt>
                <c:pt idx="5407">
                  <c:v>42.429624329557001</c:v>
                </c:pt>
                <c:pt idx="5408">
                  <c:v>42.459044499109098</c:v>
                </c:pt>
                <c:pt idx="5409">
                  <c:v>42.488485068237999</c:v>
                </c:pt>
                <c:pt idx="5410">
                  <c:v>42.517946051088302</c:v>
                </c:pt>
                <c:pt idx="5411">
                  <c:v>42.547427461814799</c:v>
                </c:pt>
                <c:pt idx="5412">
                  <c:v>42.576929314581903</c:v>
                </c:pt>
                <c:pt idx="5413">
                  <c:v>42.6064516235638</c:v>
                </c:pt>
                <c:pt idx="5414">
                  <c:v>42.635994402944704</c:v>
                </c:pt>
                <c:pt idx="5415">
                  <c:v>42.665557666918303</c:v>
                </c:pt>
                <c:pt idx="5416">
                  <c:v>42.695141429688597</c:v>
                </c:pt>
                <c:pt idx="5417">
                  <c:v>42.724745705468997</c:v>
                </c:pt>
                <c:pt idx="5418">
                  <c:v>42.754370508483198</c:v>
                </c:pt>
                <c:pt idx="5419">
                  <c:v>42.784015852964302</c:v>
                </c:pt>
                <c:pt idx="5420">
                  <c:v>42.813681753155599</c:v>
                </c:pt>
                <c:pt idx="5421">
                  <c:v>42.843368223310101</c:v>
                </c:pt>
                <c:pt idx="5422">
                  <c:v>42.873075277690901</c:v>
                </c:pt>
                <c:pt idx="5423">
                  <c:v>42.902802930570701</c:v>
                </c:pt>
                <c:pt idx="5424">
                  <c:v>42.932551196232303</c:v>
                </c:pt>
                <c:pt idx="5425">
                  <c:v>42.962320088968397</c:v>
                </c:pt>
                <c:pt idx="5426">
                  <c:v>42.992109623081497</c:v>
                </c:pt>
                <c:pt idx="5427">
                  <c:v>43.021919812884001</c:v>
                </c:pt>
                <c:pt idx="5428">
                  <c:v>43.051750672698397</c:v>
                </c:pt>
                <c:pt idx="5429">
                  <c:v>43.081602216857</c:v>
                </c:pt>
                <c:pt idx="5430">
                  <c:v>43.111474459702102</c:v>
                </c:pt>
                <c:pt idx="5431">
                  <c:v>43.141367415585798</c:v>
                </c:pt>
                <c:pt idx="5432">
                  <c:v>43.171281098870303</c:v>
                </c:pt>
                <c:pt idx="5433">
                  <c:v>43.2012155239278</c:v>
                </c:pt>
                <c:pt idx="5434">
                  <c:v>43.2311707051404</c:v>
                </c:pt>
                <c:pt idx="5435">
                  <c:v>43.261146656900003</c:v>
                </c:pt>
                <c:pt idx="5436">
                  <c:v>43.291143393608799</c:v>
                </c:pt>
                <c:pt idx="5437">
                  <c:v>43.321160929678697</c:v>
                </c:pt>
                <c:pt idx="5438">
                  <c:v>43.351199279531698</c:v>
                </c:pt>
                <c:pt idx="5439">
                  <c:v>43.381258457599998</c:v>
                </c:pt>
                <c:pt idx="5440">
                  <c:v>43.411338478325497</c:v>
                </c:pt>
                <c:pt idx="5441">
                  <c:v>43.441439356160203</c:v>
                </c:pt>
                <c:pt idx="5442">
                  <c:v>43.471561105566202</c:v>
                </c:pt>
                <c:pt idx="5443">
                  <c:v>43.501703741015596</c:v>
                </c:pt>
                <c:pt idx="5444">
                  <c:v>43.531867276990504</c:v>
                </c:pt>
                <c:pt idx="5445">
                  <c:v>43.562051727983103</c:v>
                </c:pt>
                <c:pt idx="5446">
                  <c:v>43.592257108495602</c:v>
                </c:pt>
                <c:pt idx="5447">
                  <c:v>43.622483433040202</c:v>
                </c:pt>
                <c:pt idx="5448">
                  <c:v>43.652730716139303</c:v>
                </c:pt>
                <c:pt idx="5449">
                  <c:v>43.682998972325301</c:v>
                </c:pt>
                <c:pt idx="5450">
                  <c:v>43.713288216140597</c:v>
                </c:pt>
                <c:pt idx="5451">
                  <c:v>43.743598462137903</c:v>
                </c:pt>
                <c:pt idx="5452">
                  <c:v>43.7739297248797</c:v>
                </c:pt>
                <c:pt idx="5453">
                  <c:v>43.8042820189388</c:v>
                </c:pt>
                <c:pt idx="5454">
                  <c:v>43.834655358898097</c:v>
                </c:pt>
                <c:pt idx="5455">
                  <c:v>43.865049759350498</c:v>
                </c:pt>
                <c:pt idx="5456">
                  <c:v>43.895465234899099</c:v>
                </c:pt>
                <c:pt idx="5457">
                  <c:v>43.925901800157099</c:v>
                </c:pt>
                <c:pt idx="5458">
                  <c:v>43.956359469747902</c:v>
                </c:pt>
                <c:pt idx="5459">
                  <c:v>43.9868382583049</c:v>
                </c:pt>
                <c:pt idx="5460">
                  <c:v>44.017338180471803</c:v>
                </c:pt>
                <c:pt idx="5461">
                  <c:v>44.047859250902299</c:v>
                </c:pt>
                <c:pt idx="5462">
                  <c:v>44.078401484260397</c:v>
                </c:pt>
                <c:pt idx="5463">
                  <c:v>44.108964895220197</c:v>
                </c:pt>
                <c:pt idx="5464">
                  <c:v>44.139549498465897</c:v>
                </c:pt>
                <c:pt idx="5465">
                  <c:v>44.170155308692102</c:v>
                </c:pt>
                <c:pt idx="5466">
                  <c:v>44.200782340603403</c:v>
                </c:pt>
                <c:pt idx="5467">
                  <c:v>44.2314306089146</c:v>
                </c:pt>
                <c:pt idx="5468">
                  <c:v>44.262100128350902</c:v>
                </c:pt>
                <c:pt idx="5469">
                  <c:v>44.292790913647302</c:v>
                </c:pt>
                <c:pt idx="5470">
                  <c:v>44.323502979549602</c:v>
                </c:pt>
                <c:pt idx="5471">
                  <c:v>44.354236340813202</c:v>
                </c:pt>
                <c:pt idx="5472">
                  <c:v>44.384991012204303</c:v>
                </c:pt>
                <c:pt idx="5473">
                  <c:v>44.415767008498896</c:v>
                </c:pt>
                <c:pt idx="5474">
                  <c:v>44.446564344483498</c:v>
                </c:pt>
                <c:pt idx="5475">
                  <c:v>44.477383034954798</c:v>
                </c:pt>
                <c:pt idx="5476">
                  <c:v>44.508223094719597</c:v>
                </c:pt>
                <c:pt idx="5477">
                  <c:v>44.539084538595198</c:v>
                </c:pt>
                <c:pt idx="5478">
                  <c:v>44.5699673814091</c:v>
                </c:pt>
                <c:pt idx="5479">
                  <c:v>44.600871637998999</c:v>
                </c:pt>
                <c:pt idx="5480">
                  <c:v>44.631797323212901</c:v>
                </c:pt>
                <c:pt idx="5481">
                  <c:v>44.662744451909298</c:v>
                </c:pt>
                <c:pt idx="5482">
                  <c:v>44.693713038956702</c:v>
                </c:pt>
                <c:pt idx="5483">
                  <c:v>44.724703099234098</c:v>
                </c:pt>
                <c:pt idx="5484">
                  <c:v>44.755714647630697</c:v>
                </c:pt>
                <c:pt idx="5485">
                  <c:v>44.786747699046202</c:v>
                </c:pt>
                <c:pt idx="5486">
                  <c:v>44.817802268390501</c:v>
                </c:pt>
                <c:pt idx="5487">
                  <c:v>44.848878370583797</c:v>
                </c:pt>
                <c:pt idx="5488">
                  <c:v>44.879976020556803</c:v>
                </c:pt>
                <c:pt idx="5489">
                  <c:v>44.9110952332504</c:v>
                </c:pt>
                <c:pt idx="5490">
                  <c:v>44.942236023615898</c:v>
                </c:pt>
                <c:pt idx="5491">
                  <c:v>44.973398406614997</c:v>
                </c:pt>
                <c:pt idx="5492">
                  <c:v>45.004582397219799</c:v>
                </c:pt>
                <c:pt idx="5493">
                  <c:v>45.035788010412702</c:v>
                </c:pt>
                <c:pt idx="5494">
                  <c:v>45.067015261186597</c:v>
                </c:pt>
                <c:pt idx="5495">
                  <c:v>45.098264164544602</c:v>
                </c:pt>
                <c:pt idx="5496">
                  <c:v>45.1295347355004</c:v>
                </c:pt>
                <c:pt idx="5497">
                  <c:v>45.160826989078103</c:v>
                </c:pt>
                <c:pt idx="5498">
                  <c:v>45.1921409403121</c:v>
                </c:pt>
                <c:pt idx="5499">
                  <c:v>45.223476604247303</c:v>
                </c:pt>
                <c:pt idx="5500">
                  <c:v>45.254833995939002</c:v>
                </c:pt>
                <c:pt idx="5501">
                  <c:v>45.286213130453</c:v>
                </c:pt>
                <c:pt idx="5502">
                  <c:v>45.317614022865399</c:v>
                </c:pt>
                <c:pt idx="5503">
                  <c:v>45.349036688262899</c:v>
                </c:pt>
                <c:pt idx="5504">
                  <c:v>45.3804811417426</c:v>
                </c:pt>
                <c:pt idx="5505">
                  <c:v>45.411947398412202</c:v>
                </c:pt>
                <c:pt idx="5506">
                  <c:v>45.443435473389599</c:v>
                </c:pt>
                <c:pt idx="5507">
                  <c:v>45.474945381803501</c:v>
                </c:pt>
                <c:pt idx="5508">
                  <c:v>45.506477138792803</c:v>
                </c:pt>
                <c:pt idx="5509">
                  <c:v>45.538030759507002</c:v>
                </c:pt>
                <c:pt idx="5510">
                  <c:v>45.569606259106301</c:v>
                </c:pt>
                <c:pt idx="5511">
                  <c:v>45.6012036527611</c:v>
                </c:pt>
                <c:pt idx="5512">
                  <c:v>45.6328229556525</c:v>
                </c:pt>
                <c:pt idx="5513">
                  <c:v>45.664464182972097</c:v>
                </c:pt>
                <c:pt idx="5514">
                  <c:v>45.696127349922001</c:v>
                </c:pt>
                <c:pt idx="5515">
                  <c:v>45.727812471714898</c:v>
                </c:pt>
                <c:pt idx="5516">
                  <c:v>45.759519563574102</c:v>
                </c:pt>
                <c:pt idx="5517">
                  <c:v>45.791248640733201</c:v>
                </c:pt>
                <c:pt idx="5518">
                  <c:v>45.822999718436598</c:v>
                </c:pt>
                <c:pt idx="5519">
                  <c:v>45.854772811939199</c:v>
                </c:pt>
                <c:pt idx="5520">
                  <c:v>45.886567936506502</c:v>
                </c:pt>
                <c:pt idx="5521">
                  <c:v>45.918385107414501</c:v>
                </c:pt>
                <c:pt idx="5522">
                  <c:v>45.950224339949898</c:v>
                </c:pt>
                <c:pt idx="5523">
                  <c:v>45.982085649410003</c:v>
                </c:pt>
                <c:pt idx="5524">
                  <c:v>46.013969051102599</c:v>
                </c:pt>
                <c:pt idx="5525">
                  <c:v>46.045874560346199</c:v>
                </c:pt>
                <c:pt idx="5526">
                  <c:v>46.077802192469903</c:v>
                </c:pt>
                <c:pt idx="5527">
                  <c:v>46.109751962813398</c:v>
                </c:pt>
                <c:pt idx="5528">
                  <c:v>46.141723886727199</c:v>
                </c:pt>
                <c:pt idx="5529">
                  <c:v>46.173717979572103</c:v>
                </c:pt>
                <c:pt idx="5530">
                  <c:v>46.205734256719801</c:v>
                </c:pt>
                <c:pt idx="5531">
                  <c:v>46.237772733552802</c:v>
                </c:pt>
                <c:pt idx="5532">
                  <c:v>46.269833425463901</c:v>
                </c:pt>
                <c:pt idx="5533">
                  <c:v>46.301916347856803</c:v>
                </c:pt>
                <c:pt idx="5534">
                  <c:v>46.334021516145903</c:v>
                </c:pt>
                <c:pt idx="5535">
                  <c:v>46.366148945756102</c:v>
                </c:pt>
                <c:pt idx="5536">
                  <c:v>46.398298652123202</c:v>
                </c:pt>
                <c:pt idx="5537">
                  <c:v>46.430470650693699</c:v>
                </c:pt>
                <c:pt idx="5538">
                  <c:v>46.462664956924598</c:v>
                </c:pt>
                <c:pt idx="5539">
                  <c:v>46.494881586283803</c:v>
                </c:pt>
                <c:pt idx="5540">
                  <c:v>46.527120554249898</c:v>
                </c:pt>
                <c:pt idx="5541">
                  <c:v>46.559381876312202</c:v>
                </c:pt>
                <c:pt idx="5542">
                  <c:v>46.591665567970701</c:v>
                </c:pt>
                <c:pt idx="5543">
                  <c:v>46.623971644736301</c:v>
                </c:pt>
                <c:pt idx="5544">
                  <c:v>46.656300122130503</c:v>
                </c:pt>
                <c:pt idx="5545">
                  <c:v>46.6886510156856</c:v>
                </c:pt>
                <c:pt idx="5546">
                  <c:v>46.721024340944702</c:v>
                </c:pt>
                <c:pt idx="5547">
                  <c:v>46.753420113461601</c:v>
                </c:pt>
                <c:pt idx="5548">
                  <c:v>46.785838348801001</c:v>
                </c:pt>
                <c:pt idx="5549">
                  <c:v>46.818279062538402</c:v>
                </c:pt>
                <c:pt idx="5550">
                  <c:v>46.85074227026</c:v>
                </c:pt>
                <c:pt idx="5551">
                  <c:v>46.883227987562798</c:v>
                </c:pt>
                <c:pt idx="5552">
                  <c:v>46.915736230054698</c:v>
                </c:pt>
                <c:pt idx="5553">
                  <c:v>46.948267013354297</c:v>
                </c:pt>
                <c:pt idx="5554">
                  <c:v>46.980820353091303</c:v>
                </c:pt>
                <c:pt idx="5555">
                  <c:v>47.0133962649059</c:v>
                </c:pt>
                <c:pt idx="5556">
                  <c:v>47.045994764449297</c:v>
                </c:pt>
                <c:pt idx="5557">
                  <c:v>47.078615867383597</c:v>
                </c:pt>
                <c:pt idx="5558">
                  <c:v>47.111259589381703</c:v>
                </c:pt>
                <c:pt idx="5559">
                  <c:v>47.143925946127297</c:v>
                </c:pt>
                <c:pt idx="5560">
                  <c:v>47.176614953315202</c:v>
                </c:pt>
                <c:pt idx="5561">
                  <c:v>47.2093266266508</c:v>
                </c:pt>
                <c:pt idx="5562">
                  <c:v>47.242060981850599</c:v>
                </c:pt>
                <c:pt idx="5563">
                  <c:v>47.274818034641903</c:v>
                </c:pt>
                <c:pt idx="5564">
                  <c:v>47.307597800762899</c:v>
                </c:pt>
                <c:pt idx="5565">
                  <c:v>47.340400295962802</c:v>
                </c:pt>
                <c:pt idx="5566">
                  <c:v>47.373225536001499</c:v>
                </c:pt>
                <c:pt idx="5567">
                  <c:v>47.406073536650197</c:v>
                </c:pt>
                <c:pt idx="5568">
                  <c:v>47.438944313690698</c:v>
                </c:pt>
                <c:pt idx="5569">
                  <c:v>47.471837882915899</c:v>
                </c:pt>
                <c:pt idx="5570">
                  <c:v>47.504754260129502</c:v>
                </c:pt>
                <c:pt idx="5571">
                  <c:v>47.537693461146503</c:v>
                </c:pt>
                <c:pt idx="5572">
                  <c:v>47.570655501792501</c:v>
                </c:pt>
                <c:pt idx="5573">
                  <c:v>47.603640397904101</c:v>
                </c:pt>
                <c:pt idx="5574">
                  <c:v>47.636648165329198</c:v>
                </c:pt>
                <c:pt idx="5575">
                  <c:v>47.669678819926403</c:v>
                </c:pt>
                <c:pt idx="5576">
                  <c:v>47.702732377565397</c:v>
                </c:pt>
                <c:pt idx="5577">
                  <c:v>47.735808854126901</c:v>
                </c:pt>
                <c:pt idx="5578">
                  <c:v>47.768908265502503</c:v>
                </c:pt>
                <c:pt idx="5579">
                  <c:v>47.802030627594903</c:v>
                </c:pt>
                <c:pt idx="5580">
                  <c:v>47.835175956317997</c:v>
                </c:pt>
                <c:pt idx="5581">
                  <c:v>47.868344267596498</c:v>
                </c:pt>
                <c:pt idx="5582">
                  <c:v>47.901535577366097</c:v>
                </c:pt>
                <c:pt idx="5583">
                  <c:v>47.934749901573802</c:v>
                </c:pt>
                <c:pt idx="5584">
                  <c:v>47.967987256177501</c:v>
                </c:pt>
                <c:pt idx="5585">
                  <c:v>48.001247657146202</c:v>
                </c:pt>
                <c:pt idx="5586">
                  <c:v>48.034531120459803</c:v>
                </c:pt>
                <c:pt idx="5587">
                  <c:v>48.067837662109703</c:v>
                </c:pt>
                <c:pt idx="5588">
                  <c:v>48.101167298097998</c:v>
                </c:pt>
                <c:pt idx="5589">
                  <c:v>48.134520044437998</c:v>
                </c:pt>
                <c:pt idx="5590">
                  <c:v>48.167895917154098</c:v>
                </c:pt>
                <c:pt idx="5591">
                  <c:v>48.201294932282003</c:v>
                </c:pt>
                <c:pt idx="5592">
                  <c:v>48.234717105868199</c:v>
                </c:pt>
                <c:pt idx="5593">
                  <c:v>48.268162453970497</c:v>
                </c:pt>
                <c:pt idx="5594">
                  <c:v>48.301630992657898</c:v>
                </c:pt>
                <c:pt idx="5595">
                  <c:v>48.335122738010398</c:v>
                </c:pt>
                <c:pt idx="5596">
                  <c:v>48.368637706119202</c:v>
                </c:pt>
                <c:pt idx="5597">
                  <c:v>48.402175913086701</c:v>
                </c:pt>
                <c:pt idx="5598">
                  <c:v>48.435737375026498</c:v>
                </c:pt>
                <c:pt idx="5599">
                  <c:v>48.469322108063203</c:v>
                </c:pt>
                <c:pt idx="5600">
                  <c:v>48.5029301283327</c:v>
                </c:pt>
                <c:pt idx="5601">
                  <c:v>48.536561451982102</c:v>
                </c:pt>
                <c:pt idx="5602">
                  <c:v>48.570216095169698</c:v>
                </c:pt>
                <c:pt idx="5603">
                  <c:v>48.603894074064897</c:v>
                </c:pt>
                <c:pt idx="5604">
                  <c:v>48.637595404848497</c:v>
                </c:pt>
                <c:pt idx="5605">
                  <c:v>48.671320103712297</c:v>
                </c:pt>
                <c:pt idx="5606">
                  <c:v>48.7050681868594</c:v>
                </c:pt>
                <c:pt idx="5607">
                  <c:v>48.738839670504298</c:v>
                </c:pt>
                <c:pt idx="5608">
                  <c:v>48.772634570872597</c:v>
                </c:pt>
                <c:pt idx="5609">
                  <c:v>48.806452904201102</c:v>
                </c:pt>
                <c:pt idx="5610">
                  <c:v>48.840294686737899</c:v>
                </c:pt>
                <c:pt idx="5611">
                  <c:v>48.874159934742401</c:v>
                </c:pt>
                <c:pt idx="5612">
                  <c:v>48.9080486644853</c:v>
                </c:pt>
                <c:pt idx="5613">
                  <c:v>48.941960892248503</c:v>
                </c:pt>
                <c:pt idx="5614">
                  <c:v>48.975896634325302</c:v>
                </c:pt>
                <c:pt idx="5615">
                  <c:v>49.009855907020203</c:v>
                </c:pt>
                <c:pt idx="5616">
                  <c:v>49.043838726649</c:v>
                </c:pt>
                <c:pt idx="5617">
                  <c:v>49.077845109538899</c:v>
                </c:pt>
                <c:pt idx="5618">
                  <c:v>49.111875072028397</c:v>
                </c:pt>
                <c:pt idx="5619">
                  <c:v>49.145928630467097</c:v>
                </c:pt>
                <c:pt idx="5620">
                  <c:v>49.180005801216403</c:v>
                </c:pt>
                <c:pt idx="5621">
                  <c:v>49.214106600648599</c:v>
                </c:pt>
                <c:pt idx="5622">
                  <c:v>49.248231045147598</c:v>
                </c:pt>
                <c:pt idx="5623">
                  <c:v>49.282379151108501</c:v>
                </c:pt>
                <c:pt idx="5624">
                  <c:v>49.3165509349381</c:v>
                </c:pt>
                <c:pt idx="5625">
                  <c:v>49.350746413054097</c:v>
                </c:pt>
                <c:pt idx="5626">
                  <c:v>49.384965601885902</c:v>
                </c:pt>
                <c:pt idx="5627">
                  <c:v>49.419208517874203</c:v>
                </c:pt>
                <c:pt idx="5628">
                  <c:v>49.453475177471198</c:v>
                </c:pt>
                <c:pt idx="5629">
                  <c:v>49.487765597140303</c:v>
                </c:pt>
                <c:pt idx="5630">
                  <c:v>49.522079793356497</c:v>
                </c:pt>
                <c:pt idx="5631">
                  <c:v>49.556417782606097</c:v>
                </c:pt>
                <c:pt idx="5632">
                  <c:v>49.590779581386997</c:v>
                </c:pt>
                <c:pt idx="5633">
                  <c:v>49.625165206208301</c:v>
                </c:pt>
                <c:pt idx="5634">
                  <c:v>49.659574673590797</c:v>
                </c:pt>
                <c:pt idx="5635">
                  <c:v>49.694008000066503</c:v>
                </c:pt>
                <c:pt idx="5636">
                  <c:v>49.728465202179102</c:v>
                </c:pt>
                <c:pt idx="5637">
                  <c:v>49.762946296483697</c:v>
                </c:pt>
                <c:pt idx="5638">
                  <c:v>49.7974512995468</c:v>
                </c:pt>
                <c:pt idx="5639">
                  <c:v>49.831980227946303</c:v>
                </c:pt>
                <c:pt idx="5640">
                  <c:v>49.866533098272001</c:v>
                </c:pt>
                <c:pt idx="5641">
                  <c:v>49.901109927124701</c:v>
                </c:pt>
                <c:pt idx="5642">
                  <c:v>49.935710731116998</c:v>
                </c:pt>
                <c:pt idx="5643">
                  <c:v>49.970335526873001</c:v>
                </c:pt>
                <c:pt idx="5644">
                  <c:v>50.004984331028297</c:v>
                </c:pt>
                <c:pt idx="5645">
                  <c:v>50.03965716023</c:v>
                </c:pt>
                <c:pt idx="5646">
                  <c:v>50.0743540311367</c:v>
                </c:pt>
                <c:pt idx="5647">
                  <c:v>50.109074960418702</c:v>
                </c:pt>
                <c:pt idx="5648">
                  <c:v>50.143819964757803</c:v>
                </c:pt>
                <c:pt idx="5649">
                  <c:v>50.178589060847202</c:v>
                </c:pt>
                <c:pt idx="5650">
                  <c:v>50.213382265391999</c:v>
                </c:pt>
                <c:pt idx="5651">
                  <c:v>50.248199595108602</c:v>
                </c:pt>
                <c:pt idx="5652">
                  <c:v>50.283041066725097</c:v>
                </c:pt>
                <c:pt idx="5653">
                  <c:v>50.317906696981197</c:v>
                </c:pt>
                <c:pt idx="5654">
                  <c:v>50.352796502628202</c:v>
                </c:pt>
                <c:pt idx="5655">
                  <c:v>50.387710500429002</c:v>
                </c:pt>
                <c:pt idx="5656">
                  <c:v>50.422648707158103</c:v>
                </c:pt>
                <c:pt idx="5657">
                  <c:v>50.457611139601802</c:v>
                </c:pt>
                <c:pt idx="5658">
                  <c:v>50.492597814557797</c:v>
                </c:pt>
                <c:pt idx="5659">
                  <c:v>50.527608748835497</c:v>
                </c:pt>
                <c:pt idx="5660">
                  <c:v>50.5626439592561</c:v>
                </c:pt>
                <c:pt idx="5661">
                  <c:v>50.597703462652397</c:v>
                </c:pt>
                <c:pt idx="5662">
                  <c:v>50.6327872758688</c:v>
                </c:pt>
                <c:pt idx="5663">
                  <c:v>50.6678954157614</c:v>
                </c:pt>
                <c:pt idx="5664">
                  <c:v>50.703027899197998</c:v>
                </c:pt>
                <c:pt idx="5665">
                  <c:v>50.738184743058198</c:v>
                </c:pt>
                <c:pt idx="5666">
                  <c:v>50.773365964233101</c:v>
                </c:pt>
                <c:pt idx="5667">
                  <c:v>50.808571579625699</c:v>
                </c:pt>
                <c:pt idx="5668">
                  <c:v>50.843801606150699</c:v>
                </c:pt>
                <c:pt idx="5669">
                  <c:v>50.8790560607343</c:v>
                </c:pt>
                <c:pt idx="5670">
                  <c:v>50.914334960314797</c:v>
                </c:pt>
                <c:pt idx="5671">
                  <c:v>50.949638321841903</c:v>
                </c:pt>
                <c:pt idx="5672">
                  <c:v>50.984966162277303</c:v>
                </c:pt>
                <c:pt idx="5673">
                  <c:v>51.0203184985943</c:v>
                </c:pt>
                <c:pt idx="5674">
                  <c:v>51.055695347778098</c:v>
                </c:pt>
                <c:pt idx="5675">
                  <c:v>51.091096726825597</c:v>
                </c:pt>
                <c:pt idx="5676">
                  <c:v>51.1265226527454</c:v>
                </c:pt>
                <c:pt idx="5677">
                  <c:v>51.161973142558203</c:v>
                </c:pt>
                <c:pt idx="5678">
                  <c:v>51.197448213296099</c:v>
                </c:pt>
                <c:pt idx="5679">
                  <c:v>51.232947882003401</c:v>
                </c:pt>
                <c:pt idx="5680">
                  <c:v>51.268472165735801</c:v>
                </c:pt>
                <c:pt idx="5681">
                  <c:v>51.304021081561203</c:v>
                </c:pt>
                <c:pt idx="5682">
                  <c:v>51.3395946465591</c:v>
                </c:pt>
                <c:pt idx="5683">
                  <c:v>51.375192877821</c:v>
                </c:pt>
                <c:pt idx="5684">
                  <c:v>51.410815792450101</c:v>
                </c:pt>
                <c:pt idx="5685">
                  <c:v>51.446463407561701</c:v>
                </c:pt>
                <c:pt idx="5686">
                  <c:v>51.482135740282601</c:v>
                </c:pt>
                <c:pt idx="5687">
                  <c:v>51.517832807751802</c:v>
                </c:pt>
                <c:pt idx="5688">
                  <c:v>51.55355462712</c:v>
                </c:pt>
                <c:pt idx="5689">
                  <c:v>51.589301215549902</c:v>
                </c:pt>
                <c:pt idx="5690">
                  <c:v>51.625072590216099</c:v>
                </c:pt>
                <c:pt idx="5691">
                  <c:v>51.660868768304901</c:v>
                </c:pt>
                <c:pt idx="5692">
                  <c:v>51.696689767014902</c:v>
                </c:pt>
                <c:pt idx="5693">
                  <c:v>51.7325356035563</c:v>
                </c:pt>
                <c:pt idx="5694">
                  <c:v>51.768406295151301</c:v>
                </c:pt>
                <c:pt idx="5695">
                  <c:v>51.804301859034098</c:v>
                </c:pt>
                <c:pt idx="5696">
                  <c:v>51.840222312450898</c:v>
                </c:pt>
                <c:pt idx="5697">
                  <c:v>51.876167672659797</c:v>
                </c:pt>
                <c:pt idx="5698">
                  <c:v>51.9121379569307</c:v>
                </c:pt>
                <c:pt idx="5699">
                  <c:v>51.948133182545803</c:v>
                </c:pt>
                <c:pt idx="5700">
                  <c:v>51.984153366798999</c:v>
                </c:pt>
                <c:pt idx="5701">
                  <c:v>52.020198526996502</c:v>
                </c:pt>
                <c:pt idx="5702">
                  <c:v>52.056268680456</c:v>
                </c:pt>
                <c:pt idx="5703">
                  <c:v>52.092363844507801</c:v>
                </c:pt>
                <c:pt idx="5704">
                  <c:v>52.128484036493802</c:v>
                </c:pt>
                <c:pt idx="5705">
                  <c:v>52.164629273768</c:v>
                </c:pt>
                <c:pt idx="5706">
                  <c:v>52.2007995736966</c:v>
                </c:pt>
                <c:pt idx="5707">
                  <c:v>52.2369949536577</c:v>
                </c:pt>
                <c:pt idx="5708">
                  <c:v>52.2732154310414</c:v>
                </c:pt>
                <c:pt idx="5709">
                  <c:v>52.309461023250101</c:v>
                </c:pt>
                <c:pt idx="5710">
                  <c:v>52.345731747697997</c:v>
                </c:pt>
                <c:pt idx="5711">
                  <c:v>52.382027621811403</c:v>
                </c:pt>
                <c:pt idx="5712">
                  <c:v>52.418348663028901</c:v>
                </c:pt>
                <c:pt idx="5713">
                  <c:v>52.4546948888011</c:v>
                </c:pt>
                <c:pt idx="5714">
                  <c:v>52.491066316590498</c:v>
                </c:pt>
                <c:pt idx="5715">
                  <c:v>52.527462963871898</c:v>
                </c:pt>
                <c:pt idx="5716">
                  <c:v>52.563884848132197</c:v>
                </c:pt>
                <c:pt idx="5717">
                  <c:v>52.600331986870401</c:v>
                </c:pt>
                <c:pt idx="5718">
                  <c:v>52.6368043975977</c:v>
                </c:pt>
                <c:pt idx="5719">
                  <c:v>52.673302097837301</c:v>
                </c:pt>
                <c:pt idx="5720">
                  <c:v>52.7098251051247</c:v>
                </c:pt>
                <c:pt idx="5721">
                  <c:v>52.746373437007399</c:v>
                </c:pt>
                <c:pt idx="5722">
                  <c:v>52.782947111045203</c:v>
                </c:pt>
                <c:pt idx="5723">
                  <c:v>52.819546144809998</c:v>
                </c:pt>
                <c:pt idx="5724">
                  <c:v>52.856170555886102</c:v>
                </c:pt>
                <c:pt idx="5725">
                  <c:v>52.892820361869497</c:v>
                </c:pt>
                <c:pt idx="5726">
                  <c:v>52.929495580369</c:v>
                </c:pt>
                <c:pt idx="5727">
                  <c:v>52.966196229005099</c:v>
                </c:pt>
                <c:pt idx="5728">
                  <c:v>53.0029223254109</c:v>
                </c:pt>
                <c:pt idx="5729">
                  <c:v>53.039673887231501</c:v>
                </c:pt>
                <c:pt idx="5730">
                  <c:v>53.076450932124203</c:v>
                </c:pt>
                <c:pt idx="5731">
                  <c:v>53.113253477758903</c:v>
                </c:pt>
                <c:pt idx="5732">
                  <c:v>53.150081541817201</c:v>
                </c:pt>
                <c:pt idx="5733">
                  <c:v>53.186935141993402</c:v>
                </c:pt>
                <c:pt idx="5734">
                  <c:v>53.223814295994003</c:v>
                </c:pt>
                <c:pt idx="5735">
                  <c:v>53.260719021537497</c:v>
                </c:pt>
                <c:pt idx="5736">
                  <c:v>53.2976493363551</c:v>
                </c:pt>
                <c:pt idx="5737">
                  <c:v>53.334605258190003</c:v>
                </c:pt>
                <c:pt idx="5738">
                  <c:v>53.371586804797701</c:v>
                </c:pt>
                <c:pt idx="5739">
                  <c:v>53.408593993946198</c:v>
                </c:pt>
                <c:pt idx="5740">
                  <c:v>53.445626843415603</c:v>
                </c:pt>
                <c:pt idx="5741">
                  <c:v>53.482685370998603</c:v>
                </c:pt>
                <c:pt idx="5742">
                  <c:v>53.519769594499998</c:v>
                </c:pt>
                <c:pt idx="5743">
                  <c:v>53.556879531737003</c:v>
                </c:pt>
                <c:pt idx="5744">
                  <c:v>53.594015200539303</c:v>
                </c:pt>
                <c:pt idx="5745">
                  <c:v>53.631176618748697</c:v>
                </c:pt>
                <c:pt idx="5746">
                  <c:v>53.668363804219602</c:v>
                </c:pt>
                <c:pt idx="5747">
                  <c:v>53.705576774818603</c:v>
                </c:pt>
                <c:pt idx="5748">
                  <c:v>53.742815548425</c:v>
                </c:pt>
                <c:pt idx="5749">
                  <c:v>53.780080142929997</c:v>
                </c:pt>
                <c:pt idx="5750">
                  <c:v>53.8173705762377</c:v>
                </c:pt>
                <c:pt idx="5751">
                  <c:v>53.854686866264302</c:v>
                </c:pt>
                <c:pt idx="5752">
                  <c:v>53.892029030938602</c:v>
                </c:pt>
                <c:pt idx="5753">
                  <c:v>53.929397088201704</c:v>
                </c:pt>
                <c:pt idx="5754">
                  <c:v>53.966791056007203</c:v>
                </c:pt>
                <c:pt idx="5755">
                  <c:v>54.004210952321102</c:v>
                </c:pt>
                <c:pt idx="5756">
                  <c:v>54.041656795122002</c:v>
                </c:pt>
                <c:pt idx="5757">
                  <c:v>54.0791286024008</c:v>
                </c:pt>
                <c:pt idx="5758">
                  <c:v>54.116626392161002</c:v>
                </c:pt>
                <c:pt idx="5759">
                  <c:v>54.154150182418498</c:v>
                </c:pt>
                <c:pt idx="5760">
                  <c:v>54.191699991201702</c:v>
                </c:pt>
                <c:pt idx="5761">
                  <c:v>54.229275836551501</c:v>
                </c:pt>
                <c:pt idx="5762">
                  <c:v>54.266877736521401</c:v>
                </c:pt>
                <c:pt idx="5763">
                  <c:v>54.304505709177299</c:v>
                </c:pt>
                <c:pt idx="5764">
                  <c:v>54.342159772597697</c:v>
                </c:pt>
                <c:pt idx="5765">
                  <c:v>54.379839944873602</c:v>
                </c:pt>
                <c:pt idx="5766">
                  <c:v>54.4175462441085</c:v>
                </c:pt>
                <c:pt idx="5767">
                  <c:v>54.455278688418602</c:v>
                </c:pt>
                <c:pt idx="5768">
                  <c:v>54.493037295932503</c:v>
                </c:pt>
                <c:pt idx="5769">
                  <c:v>54.530822084791403</c:v>
                </c:pt>
                <c:pt idx="5770">
                  <c:v>54.568633073149201</c:v>
                </c:pt>
                <c:pt idx="5771">
                  <c:v>54.606470279172299</c:v>
                </c:pt>
                <c:pt idx="5772">
                  <c:v>54.644333721039601</c:v>
                </c:pt>
                <c:pt idx="5773">
                  <c:v>54.682223416942897</c:v>
                </c:pt>
                <c:pt idx="5774">
                  <c:v>54.720139385086199</c:v>
                </c:pt>
                <c:pt idx="5775">
                  <c:v>54.758081643686502</c:v>
                </c:pt>
                <c:pt idx="5776">
                  <c:v>54.796050210973199</c:v>
                </c:pt>
                <c:pt idx="5777">
                  <c:v>54.834045105188402</c:v>
                </c:pt>
                <c:pt idx="5778">
                  <c:v>54.872066344586997</c:v>
                </c:pt>
                <c:pt idx="5779">
                  <c:v>54.910113947436201</c:v>
                </c:pt>
                <c:pt idx="5780">
                  <c:v>54.948187932016197</c:v>
                </c:pt>
                <c:pt idx="5781">
                  <c:v>54.986288316619799</c:v>
                </c:pt>
                <c:pt idx="5782">
                  <c:v>55.024415119552401</c:v>
                </c:pt>
                <c:pt idx="5783">
                  <c:v>55.062568359132101</c:v>
                </c:pt>
                <c:pt idx="5784">
                  <c:v>55.100748053689799</c:v>
                </c:pt>
                <c:pt idx="5785">
                  <c:v>55.138954221569101</c:v>
                </c:pt>
                <c:pt idx="5786">
                  <c:v>55.177186881126097</c:v>
                </c:pt>
                <c:pt idx="5787">
                  <c:v>55.215446050730002</c:v>
                </c:pt>
                <c:pt idx="5788">
                  <c:v>55.253731748762299</c:v>
                </c:pt>
                <c:pt idx="5789">
                  <c:v>55.292043993617703</c:v>
                </c:pt>
                <c:pt idx="5790">
                  <c:v>55.330382803703301</c:v>
                </c:pt>
                <c:pt idx="5791">
                  <c:v>55.368748197439203</c:v>
                </c:pt>
                <c:pt idx="5792">
                  <c:v>55.407140193258101</c:v>
                </c:pt>
                <c:pt idx="5793">
                  <c:v>55.4455588096056</c:v>
                </c:pt>
                <c:pt idx="5794">
                  <c:v>55.484004064939903</c:v>
                </c:pt>
                <c:pt idx="5795">
                  <c:v>55.522475977732299</c:v>
                </c:pt>
                <c:pt idx="5796">
                  <c:v>55.560974566466697</c:v>
                </c:pt>
                <c:pt idx="5797">
                  <c:v>55.599499849639898</c:v>
                </c:pt>
                <c:pt idx="5798">
                  <c:v>55.638051845761403</c:v>
                </c:pt>
                <c:pt idx="5799">
                  <c:v>55.676630573353599</c:v>
                </c:pt>
                <c:pt idx="5800">
                  <c:v>55.715236050951901</c:v>
                </c:pt>
                <c:pt idx="5801">
                  <c:v>55.753868297104397</c:v>
                </c:pt>
                <c:pt idx="5802">
                  <c:v>55.792527330372003</c:v>
                </c:pt>
                <c:pt idx="5803">
                  <c:v>55.8312131693285</c:v>
                </c:pt>
                <c:pt idx="5804">
                  <c:v>55.869925832560803</c:v>
                </c:pt>
                <c:pt idx="5805">
                  <c:v>55.908665338668399</c:v>
                </c:pt>
                <c:pt idx="5806">
                  <c:v>55.947431706263899</c:v>
                </c:pt>
                <c:pt idx="5807">
                  <c:v>55.986224953972602</c:v>
                </c:pt>
                <c:pt idx="5808">
                  <c:v>56.025045100432898</c:v>
                </c:pt>
                <c:pt idx="5809">
                  <c:v>56.063892164296</c:v>
                </c:pt>
                <c:pt idx="5810">
                  <c:v>56.102766164226203</c:v>
                </c:pt>
                <c:pt idx="5811">
                  <c:v>56.1416671189006</c:v>
                </c:pt>
                <c:pt idx="5812">
                  <c:v>56.180595047009199</c:v>
                </c:pt>
                <c:pt idx="5813">
                  <c:v>56.219549967255098</c:v>
                </c:pt>
                <c:pt idx="5814">
                  <c:v>56.258531898354299</c:v>
                </c:pt>
                <c:pt idx="5815">
                  <c:v>56.297540859035898</c:v>
                </c:pt>
                <c:pt idx="5816">
                  <c:v>56.336576868041597</c:v>
                </c:pt>
                <c:pt idx="5817">
                  <c:v>56.375639944126597</c:v>
                </c:pt>
                <c:pt idx="5818">
                  <c:v>56.414730106058897</c:v>
                </c:pt>
                <c:pt idx="5819">
                  <c:v>56.4538473726193</c:v>
                </c:pt>
                <c:pt idx="5820">
                  <c:v>56.492991762601903</c:v>
                </c:pt>
                <c:pt idx="5821">
                  <c:v>56.532163294813699</c:v>
                </c:pt>
                <c:pt idx="5822">
                  <c:v>56.571361988074898</c:v>
                </c:pt>
                <c:pt idx="5823">
                  <c:v>56.610587861218598</c:v>
                </c:pt>
                <c:pt idx="5824">
                  <c:v>56.6498409330909</c:v>
                </c:pt>
                <c:pt idx="5825">
                  <c:v>56.689121222551101</c:v>
                </c:pt>
                <c:pt idx="5826">
                  <c:v>56.728428748471501</c:v>
                </c:pt>
                <c:pt idx="5827">
                  <c:v>56.7677635297376</c:v>
                </c:pt>
                <c:pt idx="5828">
                  <c:v>56.807125585247803</c:v>
                </c:pt>
                <c:pt idx="5829">
                  <c:v>56.846514933913902</c:v>
                </c:pt>
                <c:pt idx="5830">
                  <c:v>56.885931594660498</c:v>
                </c:pt>
                <c:pt idx="5831">
                  <c:v>56.925375586425403</c:v>
                </c:pt>
                <c:pt idx="5832">
                  <c:v>56.964846928159702</c:v>
                </c:pt>
                <c:pt idx="5833">
                  <c:v>57.004345638827601</c:v>
                </c:pt>
                <c:pt idx="5834">
                  <c:v>57.0438717374061</c:v>
                </c:pt>
                <c:pt idx="5835">
                  <c:v>57.083425242885902</c:v>
                </c:pt>
                <c:pt idx="5836">
                  <c:v>57.1230061742705</c:v>
                </c:pt>
                <c:pt idx="5837">
                  <c:v>57.162614550576599</c:v>
                </c:pt>
                <c:pt idx="5838">
                  <c:v>57.202250390834301</c:v>
                </c:pt>
                <c:pt idx="5839">
                  <c:v>57.241913714086699</c:v>
                </c:pt>
                <c:pt idx="5840">
                  <c:v>57.281604539390202</c:v>
                </c:pt>
                <c:pt idx="5841">
                  <c:v>57.321322885814297</c:v>
                </c:pt>
                <c:pt idx="5842">
                  <c:v>57.361068772441897</c:v>
                </c:pt>
                <c:pt idx="5843">
                  <c:v>57.400842218368901</c:v>
                </c:pt>
                <c:pt idx="5844">
                  <c:v>57.440643242704702</c:v>
                </c:pt>
                <c:pt idx="5845">
                  <c:v>57.480471864571797</c:v>
                </c:pt>
                <c:pt idx="5846">
                  <c:v>57.520328103105903</c:v>
                </c:pt>
                <c:pt idx="5847">
                  <c:v>57.560211977456099</c:v>
                </c:pt>
                <c:pt idx="5848">
                  <c:v>57.600123506784797</c:v>
                </c:pt>
                <c:pt idx="5849">
                  <c:v>57.6400627102675</c:v>
                </c:pt>
                <c:pt idx="5850">
                  <c:v>57.680029607093097</c:v>
                </c:pt>
                <c:pt idx="5851">
                  <c:v>57.720024216463997</c:v>
                </c:pt>
                <c:pt idx="5852">
                  <c:v>57.760046557595501</c:v>
                </c:pt>
                <c:pt idx="5853">
                  <c:v>57.8000966497166</c:v>
                </c:pt>
                <c:pt idx="5854">
                  <c:v>57.840174512069503</c:v>
                </c:pt>
                <c:pt idx="5855">
                  <c:v>57.880280163909603</c:v>
                </c:pt>
                <c:pt idx="5856">
                  <c:v>57.920413624505898</c:v>
                </c:pt>
                <c:pt idx="5857">
                  <c:v>57.960574913140597</c:v>
                </c:pt>
                <c:pt idx="5858">
                  <c:v>58.000764049109399</c:v>
                </c:pt>
                <c:pt idx="5859">
                  <c:v>58.040981051721097</c:v>
                </c:pt>
                <c:pt idx="5860">
                  <c:v>58.081225940298303</c:v>
                </c:pt>
                <c:pt idx="5861">
                  <c:v>58.121498734176598</c:v>
                </c:pt>
                <c:pt idx="5862">
                  <c:v>58.161799452705303</c:v>
                </c:pt>
                <c:pt idx="5863">
                  <c:v>58.2021281152469</c:v>
                </c:pt>
                <c:pt idx="5864">
                  <c:v>58.242484741177499</c:v>
                </c:pt>
                <c:pt idx="5865">
                  <c:v>58.282869349886603</c:v>
                </c:pt>
                <c:pt idx="5866">
                  <c:v>58.323281960777003</c:v>
                </c:pt>
                <c:pt idx="5867">
                  <c:v>58.363722593265202</c:v>
                </c:pt>
                <c:pt idx="5868">
                  <c:v>58.404191266780899</c:v>
                </c:pt>
                <c:pt idx="5869">
                  <c:v>58.4446880007674</c:v>
                </c:pt>
                <c:pt idx="5870">
                  <c:v>58.485212814681603</c:v>
                </c:pt>
                <c:pt idx="5871">
                  <c:v>58.525765727993701</c:v>
                </c:pt>
                <c:pt idx="5872">
                  <c:v>58.5663467601874</c:v>
                </c:pt>
                <c:pt idx="5873">
                  <c:v>58.606955930760101</c:v>
                </c:pt>
                <c:pt idx="5874">
                  <c:v>58.647593259222504</c:v>
                </c:pt>
                <c:pt idx="5875">
                  <c:v>58.688258765098901</c:v>
                </c:pt>
                <c:pt idx="5876">
                  <c:v>58.7289524679273</c:v>
                </c:pt>
                <c:pt idx="5877">
                  <c:v>58.769674387259101</c:v>
                </c:pt>
                <c:pt idx="5878">
                  <c:v>58.810424542659199</c:v>
                </c:pt>
                <c:pt idx="5879">
                  <c:v>58.8512029537061</c:v>
                </c:pt>
                <c:pt idx="5880">
                  <c:v>58.892009639991997</c:v>
                </c:pt>
                <c:pt idx="5881">
                  <c:v>58.932844621122499</c:v>
                </c:pt>
                <c:pt idx="5882">
                  <c:v>58.973707916716997</c:v>
                </c:pt>
                <c:pt idx="5883">
                  <c:v>59.014599546408398</c:v>
                </c:pt>
                <c:pt idx="5884">
                  <c:v>59.055519529843103</c:v>
                </c:pt>
                <c:pt idx="5885">
                  <c:v>59.096467886681303</c:v>
                </c:pt>
                <c:pt idx="5886">
                  <c:v>59.137444636596697</c:v>
                </c:pt>
                <c:pt idx="5887">
                  <c:v>59.178449799276699</c:v>
                </c:pt>
                <c:pt idx="5888">
                  <c:v>59.219483394422497</c:v>
                </c:pt>
                <c:pt idx="5889">
                  <c:v>59.260545441748697</c:v>
                </c:pt>
                <c:pt idx="5890">
                  <c:v>59.301635960983702</c:v>
                </c:pt>
                <c:pt idx="5891">
                  <c:v>59.342754971869603</c:v>
                </c:pt>
                <c:pt idx="5892">
                  <c:v>59.383902494162101</c:v>
                </c:pt>
                <c:pt idx="5893">
                  <c:v>59.425078547630598</c:v>
                </c:pt>
                <c:pt idx="5894">
                  <c:v>59.466283152058402</c:v>
                </c:pt>
                <c:pt idx="5895">
                  <c:v>59.5075163272423</c:v>
                </c:pt>
                <c:pt idx="5896">
                  <c:v>59.548778092992997</c:v>
                </c:pt>
                <c:pt idx="5897">
                  <c:v>59.5900684691346</c:v>
                </c:pt>
                <c:pt idx="5898">
                  <c:v>59.631387475505498</c:v>
                </c:pt>
                <c:pt idx="5899">
                  <c:v>59.672735131957303</c:v>
                </c:pt>
                <c:pt idx="5900">
                  <c:v>59.714111458355703</c:v>
                </c:pt>
                <c:pt idx="5901">
                  <c:v>59.755516474579998</c:v>
                </c:pt>
                <c:pt idx="5902">
                  <c:v>59.796950200523497</c:v>
                </c:pt>
                <c:pt idx="5903">
                  <c:v>59.838412656093098</c:v>
                </c:pt>
                <c:pt idx="5904">
                  <c:v>59.879903861209598</c:v>
                </c:pt>
                <c:pt idx="5905">
                  <c:v>59.921423835807502</c:v>
                </c:pt>
                <c:pt idx="5906">
                  <c:v>59.962972599835197</c:v>
                </c:pt>
                <c:pt idx="5907">
                  <c:v>60.004550173254998</c:v>
                </c:pt>
                <c:pt idx="5908">
                  <c:v>60.046156576042897</c:v>
                </c:pt>
                <c:pt idx="5909">
                  <c:v>60.087791828188898</c:v>
                </c:pt>
                <c:pt idx="5910">
                  <c:v>60.129455949696698</c:v>
                </c:pt>
                <c:pt idx="5911">
                  <c:v>60.171148960583999</c:v>
                </c:pt>
                <c:pt idx="5912">
                  <c:v>60.212870880882399</c:v>
                </c:pt>
                <c:pt idx="5913">
                  <c:v>60.254621730637197</c:v>
                </c:pt>
                <c:pt idx="5914">
                  <c:v>60.296401529907698</c:v>
                </c:pt>
                <c:pt idx="5915">
                  <c:v>60.338210298767301</c:v>
                </c:pt>
                <c:pt idx="5916">
                  <c:v>60.380048057303</c:v>
                </c:pt>
                <c:pt idx="5917">
                  <c:v>60.421914825616</c:v>
                </c:pt>
                <c:pt idx="5918">
                  <c:v>60.463810623821203</c:v>
                </c:pt>
                <c:pt idx="5919">
                  <c:v>60.505735472047597</c:v>
                </c:pt>
                <c:pt idx="5920">
                  <c:v>60.547689390438101</c:v>
                </c:pt>
                <c:pt idx="5921">
                  <c:v>60.589672399149698</c:v>
                </c:pt>
                <c:pt idx="5922">
                  <c:v>60.631684518353097</c:v>
                </c:pt>
                <c:pt idx="5923">
                  <c:v>60.673725768233297</c:v>
                </c:pt>
                <c:pt idx="5924">
                  <c:v>60.715796168989002</c:v>
                </c:pt>
                <c:pt idx="5925">
                  <c:v>60.757895740833199</c:v>
                </c:pt>
                <c:pt idx="5926">
                  <c:v>60.800024503992702</c:v>
                </c:pt>
                <c:pt idx="5927">
                  <c:v>60.842182478708402</c:v>
                </c:pt>
                <c:pt idx="5928">
                  <c:v>60.8843696852351</c:v>
                </c:pt>
                <c:pt idx="5929">
                  <c:v>60.926586143842002</c:v>
                </c:pt>
                <c:pt idx="5930">
                  <c:v>60.968831874811997</c:v>
                </c:pt>
                <c:pt idx="5931">
                  <c:v>61.0111068984422</c:v>
                </c:pt>
                <c:pt idx="5932">
                  <c:v>61.053411235043697</c:v>
                </c:pt>
                <c:pt idx="5933">
                  <c:v>61.095744904941903</c:v>
                </c:pt>
                <c:pt idx="5934">
                  <c:v>61.138107928476003</c:v>
                </c:pt>
                <c:pt idx="5935">
                  <c:v>61.180500325999503</c:v>
                </c:pt>
                <c:pt idx="5936">
                  <c:v>61.222922117879897</c:v>
                </c:pt>
                <c:pt idx="5937">
                  <c:v>61.265373324499002</c:v>
                </c:pt>
                <c:pt idx="5938">
                  <c:v>61.307853966252601</c:v>
                </c:pt>
                <c:pt idx="5939">
                  <c:v>61.350364063550501</c:v>
                </c:pt>
                <c:pt idx="5940">
                  <c:v>61.392903636816897</c:v>
                </c:pt>
                <c:pt idx="5941">
                  <c:v>61.435472706490103</c:v>
                </c:pt>
                <c:pt idx="5942">
                  <c:v>61.478071293022502</c:v>
                </c:pt>
                <c:pt idx="5943">
                  <c:v>61.520699416880703</c:v>
                </c:pt>
                <c:pt idx="5944">
                  <c:v>61.563357098545602</c:v>
                </c:pt>
                <c:pt idx="5945">
                  <c:v>61.606044358512101</c:v>
                </c:pt>
                <c:pt idx="5946">
                  <c:v>61.648761217289398</c:v>
                </c:pt>
                <c:pt idx="5947">
                  <c:v>61.6915076954011</c:v>
                </c:pt>
                <c:pt idx="5948">
                  <c:v>61.734283813384799</c:v>
                </c:pt>
                <c:pt idx="5949">
                  <c:v>61.777089591792397</c:v>
                </c:pt>
                <c:pt idx="5950">
                  <c:v>61.819925051190097</c:v>
                </c:pt>
                <c:pt idx="5951">
                  <c:v>61.862790212158302</c:v>
                </c:pt>
                <c:pt idx="5952">
                  <c:v>61.905685095291602</c:v>
                </c:pt>
                <c:pt idx="5953">
                  <c:v>61.948609721199198</c:v>
                </c:pt>
                <c:pt idx="5954">
                  <c:v>61.9915641105042</c:v>
                </c:pt>
                <c:pt idx="5955">
                  <c:v>62.034548283844103</c:v>
                </c:pt>
                <c:pt idx="5956">
                  <c:v>62.077562261871002</c:v>
                </c:pt>
                <c:pt idx="5957">
                  <c:v>62.120606065251003</c:v>
                </c:pt>
                <c:pt idx="5958">
                  <c:v>62.163679714664497</c:v>
                </c:pt>
                <c:pt idx="5959">
                  <c:v>62.206783230806501</c:v>
                </c:pt>
                <c:pt idx="5960">
                  <c:v>62.249916634386302</c:v>
                </c:pt>
                <c:pt idx="5961">
                  <c:v>62.2930799461272</c:v>
                </c:pt>
                <c:pt idx="5962">
                  <c:v>62.3362731867674</c:v>
                </c:pt>
                <c:pt idx="5963">
                  <c:v>62.379496377059098</c:v>
                </c:pt>
                <c:pt idx="5964">
                  <c:v>62.4227495377691</c:v>
                </c:pt>
                <c:pt idx="5965">
                  <c:v>62.4660326896784</c:v>
                </c:pt>
                <c:pt idx="5966">
                  <c:v>62.509345853582502</c:v>
                </c:pt>
                <c:pt idx="5967">
                  <c:v>62.552689050291498</c:v>
                </c:pt>
                <c:pt idx="5968">
                  <c:v>62.596062300629697</c:v>
                </c:pt>
                <c:pt idx="5969">
                  <c:v>62.639465625435903</c:v>
                </c:pt>
                <c:pt idx="5970">
                  <c:v>62.682899045563303</c:v>
                </c:pt>
                <c:pt idx="5971">
                  <c:v>62.726362581879698</c:v>
                </c:pt>
                <c:pt idx="5972">
                  <c:v>62.7698562552673</c:v>
                </c:pt>
                <c:pt idx="5973">
                  <c:v>62.813380086622701</c:v>
                </c:pt>
                <c:pt idx="5974">
                  <c:v>62.856934096857003</c:v>
                </c:pt>
                <c:pt idx="5975">
                  <c:v>62.900518306896103</c:v>
                </c:pt>
                <c:pt idx="5976">
                  <c:v>62.944132737679901</c:v>
                </c:pt>
                <c:pt idx="5977">
                  <c:v>62.987777410163197</c:v>
                </c:pt>
                <c:pt idx="5978">
                  <c:v>63.031452345315202</c:v>
                </c:pt>
                <c:pt idx="5979">
                  <c:v>63.075157564119699</c:v>
                </c:pt>
                <c:pt idx="5980">
                  <c:v>63.118893087575003</c:v>
                </c:pt>
                <c:pt idx="5981">
                  <c:v>63.162658936693902</c:v>
                </c:pt>
                <c:pt idx="5982">
                  <c:v>63.206455132503798</c:v>
                </c:pt>
                <c:pt idx="5983">
                  <c:v>63.250281696046898</c:v>
                </c:pt>
                <c:pt idx="5984">
                  <c:v>63.294138648379601</c:v>
                </c:pt>
                <c:pt idx="5985">
                  <c:v>63.338026010573202</c:v>
                </c:pt>
                <c:pt idx="5986">
                  <c:v>63.381943803713597</c:v>
                </c:pt>
                <c:pt idx="5987">
                  <c:v>63.425892048900998</c:v>
                </c:pt>
                <c:pt idx="5988">
                  <c:v>63.469870767250697</c:v>
                </c:pt>
                <c:pt idx="5989">
                  <c:v>63.513879979892401</c:v>
                </c:pt>
                <c:pt idx="5990">
                  <c:v>63.557919707970299</c:v>
                </c:pt>
                <c:pt idx="5991">
                  <c:v>63.601989972643501</c:v>
                </c:pt>
                <c:pt idx="5992">
                  <c:v>63.646090795085698</c:v>
                </c:pt>
                <c:pt idx="5993">
                  <c:v>63.690222196485301</c:v>
                </c:pt>
                <c:pt idx="5994">
                  <c:v>63.734384198045298</c:v>
                </c:pt>
                <c:pt idx="5995">
                  <c:v>63.778576820983503</c:v>
                </c:pt>
                <c:pt idx="5996">
                  <c:v>63.822800086532403</c:v>
                </c:pt>
                <c:pt idx="5997">
                  <c:v>63.867054015939203</c:v>
                </c:pt>
                <c:pt idx="5998">
                  <c:v>63.911338630465799</c:v>
                </c:pt>
                <c:pt idx="5999">
                  <c:v>63.955653951388904</c:v>
                </c:pt>
                <c:pt idx="6000">
                  <c:v>64</c:v>
                </c:pt>
                <c:pt idx="6001">
                  <c:v>64.044376797605096</c:v>
                </c:pt>
                <c:pt idx="6002">
                  <c:v>64.088784365525399</c:v>
                </c:pt>
                <c:pt idx="6003">
                  <c:v>64.133222725096502</c:v>
                </c:pt>
                <c:pt idx="6004">
                  <c:v>64.177691897668893</c:v>
                </c:pt>
                <c:pt idx="6005">
                  <c:v>64.222191904608195</c:v>
                </c:pt>
                <c:pt idx="6006">
                  <c:v>64.266722767294297</c:v>
                </c:pt>
                <c:pt idx="6007">
                  <c:v>64.311284507122295</c:v>
                </c:pt>
                <c:pt idx="6008">
                  <c:v>64.355877145501907</c:v>
                </c:pt>
                <c:pt idx="6009">
                  <c:v>64.400500703858</c:v>
                </c:pt>
                <c:pt idx="6010">
                  <c:v>64.445155203629994</c:v>
                </c:pt>
                <c:pt idx="6011">
                  <c:v>64.489840666272201</c:v>
                </c:pt>
                <c:pt idx="6012">
                  <c:v>64.534557113254095</c:v>
                </c:pt>
                <c:pt idx="6013">
                  <c:v>64.579304566059605</c:v>
                </c:pt>
                <c:pt idx="6014">
                  <c:v>64.624083046187906</c:v>
                </c:pt>
                <c:pt idx="6015">
                  <c:v>64.668892575152896</c:v>
                </c:pt>
                <c:pt idx="6016">
                  <c:v>64.713733174483394</c:v>
                </c:pt>
                <c:pt idx="6017">
                  <c:v>64.758604865723399</c:v>
                </c:pt>
                <c:pt idx="6018">
                  <c:v>64.8035076704315</c:v>
                </c:pt>
                <c:pt idx="6019">
                  <c:v>64.848441610181496</c:v>
                </c:pt>
                <c:pt idx="6020">
                  <c:v>64.893406706561805</c:v>
                </c:pt>
                <c:pt idx="6021">
                  <c:v>64.938402981176296</c:v>
                </c:pt>
                <c:pt idx="6022">
                  <c:v>64.9834304556435</c:v>
                </c:pt>
                <c:pt idx="6023">
                  <c:v>65.028489151596901</c:v>
                </c:pt>
                <c:pt idx="6024">
                  <c:v>65.0735790906852</c:v>
                </c:pt>
                <c:pt idx="6025">
                  <c:v>65.118700294571894</c:v>
                </c:pt>
                <c:pt idx="6026">
                  <c:v>65.163852784935699</c:v>
                </c:pt>
                <c:pt idx="6027">
                  <c:v>65.209036583470194</c:v>
                </c:pt>
                <c:pt idx="6028">
                  <c:v>65.254251711884194</c:v>
                </c:pt>
                <c:pt idx="6029">
                  <c:v>65.299498191901293</c:v>
                </c:pt>
                <c:pt idx="6030">
                  <c:v>65.344776045260303</c:v>
                </c:pt>
                <c:pt idx="6031">
                  <c:v>65.390085293715302</c:v>
                </c:pt>
                <c:pt idx="6032">
                  <c:v>65.435425959035001</c:v>
                </c:pt>
                <c:pt idx="6033">
                  <c:v>65.480798063003604</c:v>
                </c:pt>
                <c:pt idx="6034">
                  <c:v>65.526201627420306</c:v>
                </c:pt>
                <c:pt idx="6035">
                  <c:v>65.571636674099295</c:v>
                </c:pt>
                <c:pt idx="6036">
                  <c:v>65.617103224869993</c:v>
                </c:pt>
                <c:pt idx="6037">
                  <c:v>65.662601301576998</c:v>
                </c:pt>
                <c:pt idx="6038">
                  <c:v>65.708130926079903</c:v>
                </c:pt>
                <c:pt idx="6039">
                  <c:v>65.753692120253703</c:v>
                </c:pt>
                <c:pt idx="6040">
                  <c:v>65.799284905988202</c:v>
                </c:pt>
                <c:pt idx="6041">
                  <c:v>65.844909305188807</c:v>
                </c:pt>
                <c:pt idx="6042">
                  <c:v>65.890565339775804</c:v>
                </c:pt>
                <c:pt idx="6043">
                  <c:v>65.936253031684799</c:v>
                </c:pt>
                <c:pt idx="6044">
                  <c:v>65.981972402866504</c:v>
                </c:pt>
                <c:pt idx="6045">
                  <c:v>66.027723475287004</c:v>
                </c:pt>
                <c:pt idx="6046">
                  <c:v>66.073506270927496</c:v>
                </c:pt>
                <c:pt idx="6047">
                  <c:v>66.119320811784505</c:v>
                </c:pt>
                <c:pt idx="6048">
                  <c:v>66.165167119869693</c:v>
                </c:pt>
                <c:pt idx="6049">
                  <c:v>66.211045217210199</c:v>
                </c:pt>
                <c:pt idx="6050">
                  <c:v>66.256955125848094</c:v>
                </c:pt>
                <c:pt idx="6051">
                  <c:v>66.302896867841199</c:v>
                </c:pt>
                <c:pt idx="6052">
                  <c:v>66.348870465262095</c:v>
                </c:pt>
                <c:pt idx="6053">
                  <c:v>66.3948759401991</c:v>
                </c:pt>
                <c:pt idx="6054">
                  <c:v>66.440913314755605</c:v>
                </c:pt>
                <c:pt idx="6055">
                  <c:v>66.486982611050493</c:v>
                </c:pt>
                <c:pt idx="6056">
                  <c:v>66.533083851217796</c:v>
                </c:pt>
                <c:pt idx="6057">
                  <c:v>66.579217057407106</c:v>
                </c:pt>
                <c:pt idx="6058">
                  <c:v>66.625382251783094</c:v>
                </c:pt>
                <c:pt idx="6059">
                  <c:v>66.671579456526104</c:v>
                </c:pt>
                <c:pt idx="6060">
                  <c:v>66.717808693831799</c:v>
                </c:pt>
                <c:pt idx="6061">
                  <c:v>66.764069985910893</c:v>
                </c:pt>
                <c:pt idx="6062">
                  <c:v>66.810363354990002</c:v>
                </c:pt>
                <c:pt idx="6063">
                  <c:v>66.856688823310805</c:v>
                </c:pt>
                <c:pt idx="6064">
                  <c:v>66.903046413130497</c:v>
                </c:pt>
                <c:pt idx="6065">
                  <c:v>66.949436146721794</c:v>
                </c:pt>
                <c:pt idx="6066">
                  <c:v>66.995858046372803</c:v>
                </c:pt>
                <c:pt idx="6067">
                  <c:v>67.042312134387004</c:v>
                </c:pt>
                <c:pt idx="6068">
                  <c:v>67.088798433083397</c:v>
                </c:pt>
                <c:pt idx="6069">
                  <c:v>67.135316964796502</c:v>
                </c:pt>
                <c:pt idx="6070">
                  <c:v>67.181867751876297</c:v>
                </c:pt>
                <c:pt idx="6071">
                  <c:v>67.228450816688195</c:v>
                </c:pt>
                <c:pt idx="6072">
                  <c:v>67.275066181613198</c:v>
                </c:pt>
                <c:pt idx="6073">
                  <c:v>67.321713869047798</c:v>
                </c:pt>
                <c:pt idx="6074">
                  <c:v>67.368393901404005</c:v>
                </c:pt>
                <c:pt idx="6075">
                  <c:v>67.415106301109503</c:v>
                </c:pt>
                <c:pt idx="6076">
                  <c:v>67.461851090607198</c:v>
                </c:pt>
                <c:pt idx="6077">
                  <c:v>67.508628292355894</c:v>
                </c:pt>
                <c:pt idx="6078">
                  <c:v>67.555437928829903</c:v>
                </c:pt>
                <c:pt idx="6079">
                  <c:v>67.602280022518897</c:v>
                </c:pt>
                <c:pt idx="6080">
                  <c:v>67.649154595928294</c:v>
                </c:pt>
                <c:pt idx="6081">
                  <c:v>67.696061671579301</c:v>
                </c:pt>
                <c:pt idx="6082">
                  <c:v>67.743001272008499</c:v>
                </c:pt>
                <c:pt idx="6083">
                  <c:v>67.789973419768103</c:v>
                </c:pt>
                <c:pt idx="6084">
                  <c:v>67.836978137426001</c:v>
                </c:pt>
                <c:pt idx="6085">
                  <c:v>67.884015447565901</c:v>
                </c:pt>
                <c:pt idx="6086">
                  <c:v>67.931085372786796</c:v>
                </c:pt>
                <c:pt idx="6087">
                  <c:v>67.978187935703801</c:v>
                </c:pt>
                <c:pt idx="6088">
                  <c:v>68.025323158947401</c:v>
                </c:pt>
                <c:pt idx="6089">
                  <c:v>68.072491065163803</c:v>
                </c:pt>
                <c:pt idx="6090">
                  <c:v>68.119691677014998</c:v>
                </c:pt>
                <c:pt idx="6091">
                  <c:v>68.166925017178698</c:v>
                </c:pt>
                <c:pt idx="6092">
                  <c:v>68.214191108348302</c:v>
                </c:pt>
                <c:pt idx="6093">
                  <c:v>68.261489973232898</c:v>
                </c:pt>
                <c:pt idx="6094">
                  <c:v>68.308821634557404</c:v>
                </c:pt>
                <c:pt idx="6095">
                  <c:v>68.356186115062499</c:v>
                </c:pt>
                <c:pt idx="6096">
                  <c:v>68.403583437504494</c:v>
                </c:pt>
                <c:pt idx="6097">
                  <c:v>68.451013624655701</c:v>
                </c:pt>
                <c:pt idx="6098">
                  <c:v>68.498476699303893</c:v>
                </c:pt>
                <c:pt idx="6099">
                  <c:v>68.545972684253101</c:v>
                </c:pt>
                <c:pt idx="6100">
                  <c:v>68.593501602322704</c:v>
                </c:pt>
                <c:pt idx="6101">
                  <c:v>68.641063476348293</c:v>
                </c:pt>
                <c:pt idx="6102">
                  <c:v>68.688658329180996</c:v>
                </c:pt>
                <c:pt idx="6103">
                  <c:v>68.736286183687895</c:v>
                </c:pt>
                <c:pt idx="6104">
                  <c:v>68.783947062752105</c:v>
                </c:pt>
                <c:pt idx="6105">
                  <c:v>68.831640989272202</c:v>
                </c:pt>
                <c:pt idx="6106">
                  <c:v>68.879367986163004</c:v>
                </c:pt>
                <c:pt idx="6107">
                  <c:v>68.927128076355103</c:v>
                </c:pt>
                <c:pt idx="6108">
                  <c:v>68.974921282794895</c:v>
                </c:pt>
                <c:pt idx="6109">
                  <c:v>69.022747628444904</c:v>
                </c:pt>
                <c:pt idx="6110">
                  <c:v>69.0706071362833</c:v>
                </c:pt>
                <c:pt idx="6111">
                  <c:v>69.118499829304497</c:v>
                </c:pt>
                <c:pt idx="6112">
                  <c:v>69.166425730518498</c:v>
                </c:pt>
                <c:pt idx="6113">
                  <c:v>69.214384862951505</c:v>
                </c:pt>
                <c:pt idx="6114">
                  <c:v>69.262377249645695</c:v>
                </c:pt>
                <c:pt idx="6115">
                  <c:v>69.310402913659203</c:v>
                </c:pt>
                <c:pt idx="6116">
                  <c:v>69.358461878065896</c:v>
                </c:pt>
                <c:pt idx="6117">
                  <c:v>69.406554165955995</c:v>
                </c:pt>
                <c:pt idx="6118">
                  <c:v>69.454679800435599</c:v>
                </c:pt>
                <c:pt idx="6119">
                  <c:v>69.502838804626805</c:v>
                </c:pt>
                <c:pt idx="6120">
                  <c:v>69.551031201667698</c:v>
                </c:pt>
                <c:pt idx="6121">
                  <c:v>69.599257014712506</c:v>
                </c:pt>
                <c:pt idx="6122">
                  <c:v>69.647516266931405</c:v>
                </c:pt>
                <c:pt idx="6123">
                  <c:v>69.695808981510794</c:v>
                </c:pt>
                <c:pt idx="6124">
                  <c:v>69.744135181652993</c:v>
                </c:pt>
                <c:pt idx="6125">
                  <c:v>69.792494890576506</c:v>
                </c:pt>
                <c:pt idx="6126">
                  <c:v>69.840888131515797</c:v>
                </c:pt>
                <c:pt idx="6127">
                  <c:v>69.889314927721699</c:v>
                </c:pt>
                <c:pt idx="6128">
                  <c:v>69.937775302460906</c:v>
                </c:pt>
                <c:pt idx="6129">
                  <c:v>69.986269279016497</c:v>
                </c:pt>
                <c:pt idx="6130">
                  <c:v>70.034796880687296</c:v>
                </c:pt>
                <c:pt idx="6131">
                  <c:v>70.083358130788795</c:v>
                </c:pt>
                <c:pt idx="6132">
                  <c:v>70.131953052652193</c:v>
                </c:pt>
                <c:pt idx="6133">
                  <c:v>70.180581669625198</c:v>
                </c:pt>
                <c:pt idx="6134">
                  <c:v>70.229244005071493</c:v>
                </c:pt>
                <c:pt idx="6135">
                  <c:v>70.277940082371202</c:v>
                </c:pt>
                <c:pt idx="6136">
                  <c:v>70.326669924920296</c:v>
                </c:pt>
                <c:pt idx="6137">
                  <c:v>70.375433556131298</c:v>
                </c:pt>
                <c:pt idx="6138">
                  <c:v>70.424230999432794</c:v>
                </c:pt>
                <c:pt idx="6139">
                  <c:v>70.473062278269595</c:v>
                </c:pt>
                <c:pt idx="6140">
                  <c:v>70.521927416103097</c:v>
                </c:pt>
                <c:pt idx="6141">
                  <c:v>70.5708264364104</c:v>
                </c:pt>
                <c:pt idx="6142">
                  <c:v>70.6197593626854</c:v>
                </c:pt>
                <c:pt idx="6143">
                  <c:v>70.668726218437897</c:v>
                </c:pt>
                <c:pt idx="6144">
                  <c:v>70.7177270271943</c:v>
                </c:pt>
                <c:pt idx="6145">
                  <c:v>70.766761812497194</c:v>
                </c:pt>
                <c:pt idx="6146">
                  <c:v>70.815830597905403</c:v>
                </c:pt>
                <c:pt idx="6147">
                  <c:v>70.864933406994197</c:v>
                </c:pt>
                <c:pt idx="6148">
                  <c:v>70.914070263355299</c:v>
                </c:pt>
                <c:pt idx="6149">
                  <c:v>70.963241190596406</c:v>
                </c:pt>
                <c:pt idx="6150">
                  <c:v>71.012446212342098</c:v>
                </c:pt>
                <c:pt idx="6151">
                  <c:v>71.0616853522329</c:v>
                </c:pt>
                <c:pt idx="6152">
                  <c:v>71.110958633926003</c:v>
                </c:pt>
                <c:pt idx="6153">
                  <c:v>71.160266081094804</c:v>
                </c:pt>
                <c:pt idx="6154">
                  <c:v>71.209607717429407</c:v>
                </c:pt>
                <c:pt idx="6155">
                  <c:v>71.258983566635905</c:v>
                </c:pt>
                <c:pt idx="6156">
                  <c:v>71.308393652437303</c:v>
                </c:pt>
                <c:pt idx="6157">
                  <c:v>71.357837998572606</c:v>
                </c:pt>
                <c:pt idx="6158">
                  <c:v>71.407316628797702</c:v>
                </c:pt>
                <c:pt idx="6159">
                  <c:v>71.456829566884593</c:v>
                </c:pt>
                <c:pt idx="6160">
                  <c:v>71.506376836622096</c:v>
                </c:pt>
                <c:pt idx="6161">
                  <c:v>71.555958461815095</c:v>
                </c:pt>
                <c:pt idx="6162">
                  <c:v>71.605574466285503</c:v>
                </c:pt>
                <c:pt idx="6163">
                  <c:v>71.655224873871305</c:v>
                </c:pt>
                <c:pt idx="6164">
                  <c:v>71.704909708427195</c:v>
                </c:pt>
                <c:pt idx="6165">
                  <c:v>71.754628993824596</c:v>
                </c:pt>
                <c:pt idx="6166">
                  <c:v>71.804382753951003</c:v>
                </c:pt>
                <c:pt idx="6167">
                  <c:v>71.854171012710907</c:v>
                </c:pt>
                <c:pt idx="6168">
                  <c:v>71.903993794025297</c:v>
                </c:pt>
                <c:pt idx="6169">
                  <c:v>71.953851121831505</c:v>
                </c:pt>
                <c:pt idx="6170">
                  <c:v>72.003743020083803</c:v>
                </c:pt>
                <c:pt idx="6171">
                  <c:v>72.053669512752805</c:v>
                </c:pt>
                <c:pt idx="6172">
                  <c:v>72.103630623825893</c:v>
                </c:pt>
                <c:pt idx="6173">
                  <c:v>72.153626377307006</c:v>
                </c:pt>
                <c:pt idx="6174">
                  <c:v>72.203656797216695</c:v>
                </c:pt>
                <c:pt idx="6175">
                  <c:v>72.253721907592407</c:v>
                </c:pt>
                <c:pt idx="6176">
                  <c:v>72.303821732487904</c:v>
                </c:pt>
                <c:pt idx="6177">
                  <c:v>72.353956295973902</c:v>
                </c:pt>
                <c:pt idx="6178">
                  <c:v>72.404125622137599</c:v>
                </c:pt>
                <c:pt idx="6179">
                  <c:v>72.454329735083107</c:v>
                </c:pt>
                <c:pt idx="6180">
                  <c:v>72.504568658931106</c:v>
                </c:pt>
                <c:pt idx="6181">
                  <c:v>72.554842417819003</c:v>
                </c:pt>
                <c:pt idx="6182">
                  <c:v>72.605151035901002</c:v>
                </c:pt>
                <c:pt idx="6183">
                  <c:v>72.655494537348105</c:v>
                </c:pt>
                <c:pt idx="6184">
                  <c:v>72.705872946347895</c:v>
                </c:pt>
                <c:pt idx="6185">
                  <c:v>72.756286287104899</c:v>
                </c:pt>
                <c:pt idx="6186">
                  <c:v>72.806734583840296</c:v>
                </c:pt>
                <c:pt idx="6187">
                  <c:v>72.857217860792204</c:v>
                </c:pt>
                <c:pt idx="6188">
                  <c:v>72.907736142215299</c:v>
                </c:pt>
                <c:pt idx="6189">
                  <c:v>72.958289452381507</c:v>
                </c:pt>
                <c:pt idx="6190">
                  <c:v>73.008877815579098</c:v>
                </c:pt>
                <c:pt idx="6191">
                  <c:v>73.059501256113506</c:v>
                </c:pt>
                <c:pt idx="6192">
                  <c:v>73.110159798306896</c:v>
                </c:pt>
                <c:pt idx="6193">
                  <c:v>73.160853466498295</c:v>
                </c:pt>
                <c:pt idx="6194">
                  <c:v>73.211582285043704</c:v>
                </c:pt>
                <c:pt idx="6195">
                  <c:v>73.262346278315803</c:v>
                </c:pt>
                <c:pt idx="6196">
                  <c:v>73.313145470704399</c:v>
                </c:pt>
                <c:pt idx="6197">
                  <c:v>73.363979886616207</c:v>
                </c:pt>
                <c:pt idx="6198">
                  <c:v>73.414849550474599</c:v>
                </c:pt>
                <c:pt idx="6199">
                  <c:v>73.465754486720101</c:v>
                </c:pt>
                <c:pt idx="6200">
                  <c:v>73.516694719810204</c:v>
                </c:pt>
                <c:pt idx="6201">
                  <c:v>73.567670274219296</c:v>
                </c:pt>
                <c:pt idx="6202">
                  <c:v>73.618681174438706</c:v>
                </c:pt>
                <c:pt idx="6203">
                  <c:v>73.6697274449768</c:v>
                </c:pt>
                <c:pt idx="6204">
                  <c:v>73.7208091103589</c:v>
                </c:pt>
                <c:pt idx="6205">
                  <c:v>73.771926195127307</c:v>
                </c:pt>
                <c:pt idx="6206">
                  <c:v>73.823078723841405</c:v>
                </c:pt>
                <c:pt idx="6207">
                  <c:v>73.874266721077603</c:v>
                </c:pt>
                <c:pt idx="6208">
                  <c:v>73.925490211429405</c:v>
                </c:pt>
                <c:pt idx="6209">
                  <c:v>73.976749219507099</c:v>
                </c:pt>
                <c:pt idx="6210">
                  <c:v>74.028043769938407</c:v>
                </c:pt>
                <c:pt idx="6211">
                  <c:v>74.079373887367794</c:v>
                </c:pt>
                <c:pt idx="6212">
                  <c:v>74.130739596457204</c:v>
                </c:pt>
                <c:pt idx="6213">
                  <c:v>74.182140921885207</c:v>
                </c:pt>
                <c:pt idx="6214">
                  <c:v>74.233577888347796</c:v>
                </c:pt>
                <c:pt idx="6215">
                  <c:v>74.285050520558102</c:v>
                </c:pt>
                <c:pt idx="6216">
                  <c:v>74.336558843246195</c:v>
                </c:pt>
                <c:pt idx="6217">
                  <c:v>74.388102881159497</c:v>
                </c:pt>
                <c:pt idx="6218">
                  <c:v>74.439682659062399</c:v>
                </c:pt>
                <c:pt idx="6219">
                  <c:v>74.491298201736697</c:v>
                </c:pt>
                <c:pt idx="6220">
                  <c:v>74.542949533981201</c:v>
                </c:pt>
                <c:pt idx="6221">
                  <c:v>74.594636680611799</c:v>
                </c:pt>
                <c:pt idx="6222">
                  <c:v>74.646359666461905</c:v>
                </c:pt>
                <c:pt idx="6223">
                  <c:v>74.698118516381896</c:v>
                </c:pt>
                <c:pt idx="6224">
                  <c:v>74.749913255239505</c:v>
                </c:pt>
                <c:pt idx="6225">
                  <c:v>74.8017439079197</c:v>
                </c:pt>
                <c:pt idx="6226">
                  <c:v>74.853610499324603</c:v>
                </c:pt>
                <c:pt idx="6227">
                  <c:v>74.905513054373699</c:v>
                </c:pt>
                <c:pt idx="6228">
                  <c:v>74.9574515980038</c:v>
                </c:pt>
                <c:pt idx="6229">
                  <c:v>75.009426155168896</c:v>
                </c:pt>
                <c:pt idx="6230">
                  <c:v>75.061436750840201</c:v>
                </c:pt>
                <c:pt idx="6231">
                  <c:v>75.113483410006495</c:v>
                </c:pt>
                <c:pt idx="6232">
                  <c:v>75.165566157673794</c:v>
                </c:pt>
                <c:pt idx="6233">
                  <c:v>75.217685018865296</c:v>
                </c:pt>
                <c:pt idx="6234">
                  <c:v>75.269840018621693</c:v>
                </c:pt>
                <c:pt idx="6235">
                  <c:v>75.322031182001098</c:v>
                </c:pt>
                <c:pt idx="6236">
                  <c:v>75.374258534078805</c:v>
                </c:pt>
                <c:pt idx="6237">
                  <c:v>75.426522099947604</c:v>
                </c:pt>
                <c:pt idx="6238">
                  <c:v>75.478821904717805</c:v>
                </c:pt>
                <c:pt idx="6239">
                  <c:v>75.531157973516898</c:v>
                </c:pt>
                <c:pt idx="6240">
                  <c:v>75.583530331489897</c:v>
                </c:pt>
                <c:pt idx="6241">
                  <c:v>75.635939003799393</c:v>
                </c:pt>
                <c:pt idx="6242">
                  <c:v>75.688384015625104</c:v>
                </c:pt>
                <c:pt idx="6243">
                  <c:v>75.740865392164494</c:v>
                </c:pt>
                <c:pt idx="6244">
                  <c:v>75.793383158632494</c:v>
                </c:pt>
                <c:pt idx="6245">
                  <c:v>75.845937340261202</c:v>
                </c:pt>
                <c:pt idx="6246">
                  <c:v>75.898527962300705</c:v>
                </c:pt>
                <c:pt idx="6247">
                  <c:v>75.951155050018002</c:v>
                </c:pt>
                <c:pt idx="6248">
                  <c:v>76.003818628698198</c:v>
                </c:pt>
                <c:pt idx="6249">
                  <c:v>76.056518723643606</c:v>
                </c:pt>
                <c:pt idx="6250">
                  <c:v>76.109255360174103</c:v>
                </c:pt>
                <c:pt idx="6251">
                  <c:v>76.162028563627203</c:v>
                </c:pt>
                <c:pt idx="6252">
                  <c:v>76.214838359357998</c:v>
                </c:pt>
                <c:pt idx="6253">
                  <c:v>76.267684772738903</c:v>
                </c:pt>
                <c:pt idx="6254">
                  <c:v>76.320567829160396</c:v>
                </c:pt>
                <c:pt idx="6255">
                  <c:v>76.373487554030206</c:v>
                </c:pt>
                <c:pt idx="6256">
                  <c:v>76.426443972773697</c:v>
                </c:pt>
                <c:pt idx="6257">
                  <c:v>76.479437110834098</c:v>
                </c:pt>
                <c:pt idx="6258">
                  <c:v>76.532466993671903</c:v>
                </c:pt>
                <c:pt idx="6259">
                  <c:v>76.585533646765697</c:v>
                </c:pt>
                <c:pt idx="6260">
                  <c:v>76.638637095611401</c:v>
                </c:pt>
                <c:pt idx="6261">
                  <c:v>76.6917773657228</c:v>
                </c:pt>
                <c:pt idx="6262">
                  <c:v>76.744954482631201</c:v>
                </c:pt>
                <c:pt idx="6263">
                  <c:v>76.798168471885802</c:v>
                </c:pt>
                <c:pt idx="6264">
                  <c:v>76.851419359053295</c:v>
                </c:pt>
                <c:pt idx="6265">
                  <c:v>76.904707169718407</c:v>
                </c:pt>
                <c:pt idx="6266">
                  <c:v>76.958031929483397</c:v>
                </c:pt>
                <c:pt idx="6267">
                  <c:v>77.011393663968093</c:v>
                </c:pt>
                <c:pt idx="6268">
                  <c:v>77.064792398810596</c:v>
                </c:pt>
                <c:pt idx="6269">
                  <c:v>77.118228159666302</c:v>
                </c:pt>
                <c:pt idx="6270">
                  <c:v>77.171700972208697</c:v>
                </c:pt>
                <c:pt idx="6271">
                  <c:v>77.225210862128804</c:v>
                </c:pt>
                <c:pt idx="6272">
                  <c:v>77.278757855135694</c:v>
                </c:pt>
                <c:pt idx="6273">
                  <c:v>77.3323419769563</c:v>
                </c:pt>
                <c:pt idx="6274">
                  <c:v>77.385963253335106</c:v>
                </c:pt>
                <c:pt idx="6275">
                  <c:v>77.4396217100347</c:v>
                </c:pt>
                <c:pt idx="6276">
                  <c:v>77.493317372835406</c:v>
                </c:pt>
                <c:pt idx="6277">
                  <c:v>77.547050267535596</c:v>
                </c:pt>
                <c:pt idx="6278">
                  <c:v>77.600820419951205</c:v>
                </c:pt>
                <c:pt idx="6279">
                  <c:v>77.654627855916303</c:v>
                </c:pt>
                <c:pt idx="6280">
                  <c:v>77.708472601283006</c:v>
                </c:pt>
                <c:pt idx="6281">
                  <c:v>77.762354681920996</c:v>
                </c:pt>
                <c:pt idx="6282">
                  <c:v>77.816274123718202</c:v>
                </c:pt>
                <c:pt idx="6283">
                  <c:v>77.8702309525803</c:v>
                </c:pt>
                <c:pt idx="6284">
                  <c:v>77.924225194431102</c:v>
                </c:pt>
                <c:pt idx="6285">
                  <c:v>77.978256875212196</c:v>
                </c:pt>
                <c:pt idx="6286">
                  <c:v>78.032326020883403</c:v>
                </c:pt>
                <c:pt idx="6287">
                  <c:v>78.086432657422307</c:v>
                </c:pt>
                <c:pt idx="6288">
                  <c:v>78.140576810824598</c:v>
                </c:pt>
                <c:pt idx="6289">
                  <c:v>78.194758507103998</c:v>
                </c:pt>
                <c:pt idx="6290">
                  <c:v>78.248977772292406</c:v>
                </c:pt>
                <c:pt idx="6291">
                  <c:v>78.303234632439398</c:v>
                </c:pt>
                <c:pt idx="6292">
                  <c:v>78.357529113613097</c:v>
                </c:pt>
                <c:pt idx="6293">
                  <c:v>78.411861241899302</c:v>
                </c:pt>
                <c:pt idx="6294">
                  <c:v>78.466231043402004</c:v>
                </c:pt>
                <c:pt idx="6295">
                  <c:v>78.520638544243496</c:v>
                </c:pt>
                <c:pt idx="6296">
                  <c:v>78.575083770563793</c:v>
                </c:pt>
                <c:pt idx="6297">
                  <c:v>78.629566748521597</c:v>
                </c:pt>
                <c:pt idx="6298">
                  <c:v>78.684087504293203</c:v>
                </c:pt>
                <c:pt idx="6299">
                  <c:v>78.738646064073194</c:v>
                </c:pt>
                <c:pt idx="6300">
                  <c:v>78.793242454074601</c:v>
                </c:pt>
                <c:pt idx="6301">
                  <c:v>78.847876700528403</c:v>
                </c:pt>
                <c:pt idx="6302">
                  <c:v>78.902548829683596</c:v>
                </c:pt>
                <c:pt idx="6303">
                  <c:v>78.957258867807795</c:v>
                </c:pt>
                <c:pt idx="6304">
                  <c:v>79.012006841186405</c:v>
                </c:pt>
                <c:pt idx="6305">
                  <c:v>79.066792776123506</c:v>
                </c:pt>
                <c:pt idx="6306">
                  <c:v>79.121616698940898</c:v>
                </c:pt>
                <c:pt idx="6307">
                  <c:v>79.176478635978995</c:v>
                </c:pt>
                <c:pt idx="6308">
                  <c:v>79.231378613596505</c:v>
                </c:pt>
                <c:pt idx="6309">
                  <c:v>79.286316658170193</c:v>
                </c:pt>
                <c:pt idx="6310">
                  <c:v>79.341292796095104</c:v>
                </c:pt>
                <c:pt idx="6311">
                  <c:v>79.396307053784895</c:v>
                </c:pt>
                <c:pt idx="6312">
                  <c:v>79.451359457671202</c:v>
                </c:pt>
                <c:pt idx="6313">
                  <c:v>79.506450034204093</c:v>
                </c:pt>
                <c:pt idx="6314">
                  <c:v>79.561578809852094</c:v>
                </c:pt>
                <c:pt idx="6315">
                  <c:v>79.616745811102007</c:v>
                </c:pt>
                <c:pt idx="6316">
                  <c:v>79.671951064458895</c:v>
                </c:pt>
                <c:pt idx="6317">
                  <c:v>79.727194596446296</c:v>
                </c:pt>
                <c:pt idx="6318">
                  <c:v>79.782476433606206</c:v>
                </c:pt>
                <c:pt idx="6319">
                  <c:v>79.837796602498898</c:v>
                </c:pt>
                <c:pt idx="6320">
                  <c:v>79.893155129703203</c:v>
                </c:pt>
                <c:pt idx="6321">
                  <c:v>79.9485520418161</c:v>
                </c:pt>
                <c:pt idx="6322">
                  <c:v>80.003987365453398</c:v>
                </c:pt>
                <c:pt idx="6323">
                  <c:v>80.059461127248994</c:v>
                </c:pt>
                <c:pt idx="6324">
                  <c:v>80.114973353855603</c:v>
                </c:pt>
                <c:pt idx="6325">
                  <c:v>80.1705240719442</c:v>
                </c:pt>
                <c:pt idx="6326">
                  <c:v>80.226113308204205</c:v>
                </c:pt>
                <c:pt idx="6327">
                  <c:v>80.281741089343697</c:v>
                </c:pt>
                <c:pt idx="6328">
                  <c:v>80.337407442089201</c:v>
                </c:pt>
                <c:pt idx="6329">
                  <c:v>80.393112393185703</c:v>
                </c:pt>
                <c:pt idx="6330">
                  <c:v>80.448855969397002</c:v>
                </c:pt>
                <c:pt idx="6331">
                  <c:v>80.504638197505102</c:v>
                </c:pt>
                <c:pt idx="6332">
                  <c:v>80.560459104310894</c:v>
                </c:pt>
                <c:pt idx="6333">
                  <c:v>80.6163187166336</c:v>
                </c:pt>
                <c:pt idx="6334">
                  <c:v>80.672217061311102</c:v>
                </c:pt>
                <c:pt idx="6335">
                  <c:v>80.728154165199996</c:v>
                </c:pt>
                <c:pt idx="6336">
                  <c:v>80.784130055175396</c:v>
                </c:pt>
                <c:pt idx="6337">
                  <c:v>80.840144758131103</c:v>
                </c:pt>
                <c:pt idx="6338">
                  <c:v>80.896198300979606</c:v>
                </c:pt>
                <c:pt idx="6339">
                  <c:v>80.952290710651994</c:v>
                </c:pt>
                <c:pt idx="6340">
                  <c:v>81.008422014097903</c:v>
                </c:pt>
                <c:pt idx="6341">
                  <c:v>81.064592238285897</c:v>
                </c:pt>
                <c:pt idx="6342">
                  <c:v>81.1208014102032</c:v>
                </c:pt>
                <c:pt idx="6343">
                  <c:v>81.177049556855494</c:v>
                </c:pt>
                <c:pt idx="6344">
                  <c:v>81.233336705267504</c:v>
                </c:pt>
                <c:pt idx="6345">
                  <c:v>81.289662882482503</c:v>
                </c:pt>
                <c:pt idx="6346">
                  <c:v>81.346028115562603</c:v>
                </c:pt>
                <c:pt idx="6347">
                  <c:v>81.402432431588693</c:v>
                </c:pt>
                <c:pt idx="6348">
                  <c:v>81.458875857660303</c:v>
                </c:pt>
                <c:pt idx="6349">
                  <c:v>81.515358420895893</c:v>
                </c:pt>
                <c:pt idx="6350">
                  <c:v>81.571880148432797</c:v>
                </c:pt>
                <c:pt idx="6351">
                  <c:v>81.628441067426806</c:v>
                </c:pt>
                <c:pt idx="6352">
                  <c:v>81.685041205052997</c:v>
                </c:pt>
                <c:pt idx="6353">
                  <c:v>81.741680588504906</c:v>
                </c:pt>
                <c:pt idx="6354">
                  <c:v>81.798359244995297</c:v>
                </c:pt>
                <c:pt idx="6355">
                  <c:v>81.855077201755407</c:v>
                </c:pt>
                <c:pt idx="6356">
                  <c:v>81.911834486035701</c:v>
                </c:pt>
                <c:pt idx="6357">
                  <c:v>81.968631125105304</c:v>
                </c:pt>
                <c:pt idx="6358">
                  <c:v>82.025467146252296</c:v>
                </c:pt>
                <c:pt idx="6359">
                  <c:v>82.082342576783901</c:v>
                </c:pt>
                <c:pt idx="6360">
                  <c:v>82.139257444025901</c:v>
                </c:pt>
                <c:pt idx="6361">
                  <c:v>82.196211775323206</c:v>
                </c:pt>
                <c:pt idx="6362">
                  <c:v>82.253205598039898</c:v>
                </c:pt>
                <c:pt idx="6363">
                  <c:v>82.310238939558602</c:v>
                </c:pt>
                <c:pt idx="6364">
                  <c:v>82.367311827281299</c:v>
                </c:pt>
                <c:pt idx="6365">
                  <c:v>82.424424288628799</c:v>
                </c:pt>
                <c:pt idx="6366">
                  <c:v>82.481576351040999</c:v>
                </c:pt>
                <c:pt idx="6367">
                  <c:v>82.538768041976695</c:v>
                </c:pt>
                <c:pt idx="6368">
                  <c:v>82.595999388913796</c:v>
                </c:pt>
                <c:pt idx="6369">
                  <c:v>82.653270419349397</c:v>
                </c:pt>
                <c:pt idx="6370">
                  <c:v>82.710581160799507</c:v>
                </c:pt>
                <c:pt idx="6371">
                  <c:v>82.767931640799105</c:v>
                </c:pt>
                <c:pt idx="6372">
                  <c:v>82.8253218869026</c:v>
                </c:pt>
                <c:pt idx="6373">
                  <c:v>82.882751926683198</c:v>
                </c:pt>
                <c:pt idx="6374">
                  <c:v>82.940221787733293</c:v>
                </c:pt>
                <c:pt idx="6375">
                  <c:v>82.997731497664603</c:v>
                </c:pt>
                <c:pt idx="6376">
                  <c:v>83.055281084107705</c:v>
                </c:pt>
                <c:pt idx="6377">
                  <c:v>83.112870574712602</c:v>
                </c:pt>
                <c:pt idx="6378">
                  <c:v>83.170499997148198</c:v>
                </c:pt>
                <c:pt idx="6379">
                  <c:v>83.228169379102695</c:v>
                </c:pt>
                <c:pt idx="6380">
                  <c:v>83.285878748283693</c:v>
                </c:pt>
                <c:pt idx="6381">
                  <c:v>83.343628132417805</c:v>
                </c:pt>
                <c:pt idx="6382">
                  <c:v>83.401417559250802</c:v>
                </c:pt>
                <c:pt idx="6383">
                  <c:v>83.459247056547895</c:v>
                </c:pt>
                <c:pt idx="6384">
                  <c:v>83.517116652093307</c:v>
                </c:pt>
                <c:pt idx="6385">
                  <c:v>83.575026373690704</c:v>
                </c:pt>
                <c:pt idx="6386">
                  <c:v>83.632976249163093</c:v>
                </c:pt>
                <c:pt idx="6387">
                  <c:v>83.690966306352607</c:v>
                </c:pt>
                <c:pt idx="6388">
                  <c:v>83.748996573120607</c:v>
                </c:pt>
                <c:pt idx="6389">
                  <c:v>83.807067077348094</c:v>
                </c:pt>
                <c:pt idx="6390">
                  <c:v>83.865177846935197</c:v>
                </c:pt>
                <c:pt idx="6391">
                  <c:v>83.923328909801398</c:v>
                </c:pt>
                <c:pt idx="6392">
                  <c:v>83.981520293885495</c:v>
                </c:pt>
                <c:pt idx="6393">
                  <c:v>84.039752027145695</c:v>
                </c:pt>
                <c:pt idx="6394">
                  <c:v>84.098024137559705</c:v>
                </c:pt>
                <c:pt idx="6395">
                  <c:v>84.156336653124498</c:v>
                </c:pt>
                <c:pt idx="6396">
                  <c:v>84.214689601856506</c:v>
                </c:pt>
                <c:pt idx="6397">
                  <c:v>84.273083011791599</c:v>
                </c:pt>
                <c:pt idx="6398">
                  <c:v>84.331516910985002</c:v>
                </c:pt>
                <c:pt idx="6399">
                  <c:v>84.389991327511396</c:v>
                </c:pt>
                <c:pt idx="6400">
                  <c:v>84.4485062894652</c:v>
                </c:pt>
                <c:pt idx="6401">
                  <c:v>84.507061824960005</c:v>
                </c:pt>
                <c:pt idx="6402">
                  <c:v>84.565657962128995</c:v>
                </c:pt>
                <c:pt idx="6403">
                  <c:v>84.624294729124799</c:v>
                </c:pt>
                <c:pt idx="6404">
                  <c:v>84.682972154119696</c:v>
                </c:pt>
                <c:pt idx="6405">
                  <c:v>84.741690265305394</c:v>
                </c:pt>
                <c:pt idx="6406">
                  <c:v>84.800449090893295</c:v>
                </c:pt>
                <c:pt idx="6407">
                  <c:v>84.859248659114101</c:v>
                </c:pt>
                <c:pt idx="6408">
                  <c:v>84.918088998218295</c:v>
                </c:pt>
                <c:pt idx="6409">
                  <c:v>84.976970136475998</c:v>
                </c:pt>
                <c:pt idx="6410">
                  <c:v>85.035892102176703</c:v>
                </c:pt>
                <c:pt idx="6411">
                  <c:v>85.094854923629697</c:v>
                </c:pt>
                <c:pt idx="6412">
                  <c:v>85.153858629163906</c:v>
                </c:pt>
                <c:pt idx="6413">
                  <c:v>85.212903247127699</c:v>
                </c:pt>
                <c:pt idx="6414">
                  <c:v>85.271988805889407</c:v>
                </c:pt>
                <c:pt idx="6415">
                  <c:v>85.331115333836706</c:v>
                </c:pt>
                <c:pt idx="6416">
                  <c:v>85.390282859377194</c:v>
                </c:pt>
                <c:pt idx="6417">
                  <c:v>85.449491410938094</c:v>
                </c:pt>
                <c:pt idx="6418">
                  <c:v>85.508741016966397</c:v>
                </c:pt>
                <c:pt idx="6419">
                  <c:v>85.568031705928604</c:v>
                </c:pt>
                <c:pt idx="6420">
                  <c:v>85.627363506311198</c:v>
                </c:pt>
                <c:pt idx="6421">
                  <c:v>85.686736446620301</c:v>
                </c:pt>
                <c:pt idx="6422">
                  <c:v>85.746150555381803</c:v>
                </c:pt>
                <c:pt idx="6423">
                  <c:v>85.805605861141501</c:v>
                </c:pt>
                <c:pt idx="6424">
                  <c:v>85.865102392464706</c:v>
                </c:pt>
                <c:pt idx="6425">
                  <c:v>85.924640177936794</c:v>
                </c:pt>
                <c:pt idx="6426">
                  <c:v>85.984219246162993</c:v>
                </c:pt>
                <c:pt idx="6427">
                  <c:v>86.043839625768101</c:v>
                </c:pt>
                <c:pt idx="6428">
                  <c:v>86.103501345396893</c:v>
                </c:pt>
                <c:pt idx="6429">
                  <c:v>86.1632044337141</c:v>
                </c:pt>
                <c:pt idx="6430">
                  <c:v>86.222948919404203</c:v>
                </c:pt>
                <c:pt idx="6431">
                  <c:v>86.282734831171595</c:v>
                </c:pt>
                <c:pt idx="6432">
                  <c:v>86.342562197740705</c:v>
                </c:pt>
                <c:pt idx="6433">
                  <c:v>86.4024310478557</c:v>
                </c:pt>
                <c:pt idx="6434">
                  <c:v>86.4623414102808</c:v>
                </c:pt>
                <c:pt idx="6435">
                  <c:v>86.522293313800006</c:v>
                </c:pt>
                <c:pt idx="6436">
                  <c:v>86.582286787217598</c:v>
                </c:pt>
                <c:pt idx="6437">
                  <c:v>86.642321859357395</c:v>
                </c:pt>
                <c:pt idx="6438">
                  <c:v>86.702398559063496</c:v>
                </c:pt>
                <c:pt idx="6439">
                  <c:v>86.762516915200095</c:v>
                </c:pt>
                <c:pt idx="6440">
                  <c:v>86.822676956650994</c:v>
                </c:pt>
                <c:pt idx="6441">
                  <c:v>86.882878712320405</c:v>
                </c:pt>
                <c:pt idx="6442">
                  <c:v>86.943122211132504</c:v>
                </c:pt>
                <c:pt idx="6443">
                  <c:v>87.003407482031307</c:v>
                </c:pt>
                <c:pt idx="6444">
                  <c:v>87.063734553981107</c:v>
                </c:pt>
                <c:pt idx="6445">
                  <c:v>87.124103455966306</c:v>
                </c:pt>
                <c:pt idx="6446">
                  <c:v>87.184514216991204</c:v>
                </c:pt>
                <c:pt idx="6447">
                  <c:v>87.244966866080503</c:v>
                </c:pt>
                <c:pt idx="6448">
                  <c:v>87.305461432278705</c:v>
                </c:pt>
                <c:pt idx="6449">
                  <c:v>87.365997944650601</c:v>
                </c:pt>
                <c:pt idx="6450">
                  <c:v>87.426576432281294</c:v>
                </c:pt>
                <c:pt idx="6451">
                  <c:v>87.487196924275807</c:v>
                </c:pt>
                <c:pt idx="6452">
                  <c:v>87.5478594497594</c:v>
                </c:pt>
                <c:pt idx="6453">
                  <c:v>87.608564037877699</c:v>
                </c:pt>
                <c:pt idx="6454">
                  <c:v>87.669310717796193</c:v>
                </c:pt>
                <c:pt idx="6455">
                  <c:v>87.730099518700996</c:v>
                </c:pt>
                <c:pt idx="6456">
                  <c:v>87.790930469798198</c:v>
                </c:pt>
                <c:pt idx="6457">
                  <c:v>87.851803600314298</c:v>
                </c:pt>
                <c:pt idx="6458">
                  <c:v>87.912718939495804</c:v>
                </c:pt>
                <c:pt idx="6459">
                  <c:v>87.973676516609899</c:v>
                </c:pt>
                <c:pt idx="6460">
                  <c:v>88.034676360943607</c:v>
                </c:pt>
                <c:pt idx="6461">
                  <c:v>88.095718501804598</c:v>
                </c:pt>
                <c:pt idx="6462">
                  <c:v>88.156802968520793</c:v>
                </c:pt>
                <c:pt idx="6463">
                  <c:v>88.217929790440394</c:v>
                </c:pt>
                <c:pt idx="6464">
                  <c:v>88.279098996931907</c:v>
                </c:pt>
                <c:pt idx="6465">
                  <c:v>88.340310617384304</c:v>
                </c:pt>
                <c:pt idx="6466">
                  <c:v>88.401564681206807</c:v>
                </c:pt>
                <c:pt idx="6467">
                  <c:v>88.4628612178293</c:v>
                </c:pt>
                <c:pt idx="6468">
                  <c:v>88.524200256701704</c:v>
                </c:pt>
                <c:pt idx="6469">
                  <c:v>88.585581827294703</c:v>
                </c:pt>
                <c:pt idx="6470">
                  <c:v>88.647005959099204</c:v>
                </c:pt>
                <c:pt idx="6471">
                  <c:v>88.708472681626503</c:v>
                </c:pt>
                <c:pt idx="6472">
                  <c:v>88.769982024408606</c:v>
                </c:pt>
                <c:pt idx="6473">
                  <c:v>88.831534016997907</c:v>
                </c:pt>
                <c:pt idx="6474">
                  <c:v>88.893128688967096</c:v>
                </c:pt>
                <c:pt idx="6475">
                  <c:v>88.954766069909596</c:v>
                </c:pt>
                <c:pt idx="6476">
                  <c:v>89.016446189439193</c:v>
                </c:pt>
                <c:pt idx="6477">
                  <c:v>89.078169077190495</c:v>
                </c:pt>
                <c:pt idx="6478">
                  <c:v>89.1399347628182</c:v>
                </c:pt>
                <c:pt idx="6479">
                  <c:v>89.201743275997998</c:v>
                </c:pt>
                <c:pt idx="6480">
                  <c:v>89.263594646425901</c:v>
                </c:pt>
                <c:pt idx="6481">
                  <c:v>89.325488903818695</c:v>
                </c:pt>
                <c:pt idx="6482">
                  <c:v>89.387426077913403</c:v>
                </c:pt>
                <c:pt idx="6483">
                  <c:v>89.449406198468196</c:v>
                </c:pt>
                <c:pt idx="6484">
                  <c:v>89.511429295261493</c:v>
                </c:pt>
                <c:pt idx="6485">
                  <c:v>89.573495398092504</c:v>
                </c:pt>
                <c:pt idx="6486">
                  <c:v>89.635604536781102</c:v>
                </c:pt>
                <c:pt idx="6487">
                  <c:v>89.697756741167694</c:v>
                </c:pt>
                <c:pt idx="6488">
                  <c:v>89.759952041113706</c:v>
                </c:pt>
                <c:pt idx="6489">
                  <c:v>89.8221904665008</c:v>
                </c:pt>
                <c:pt idx="6490">
                  <c:v>89.884472047231796</c:v>
                </c:pt>
                <c:pt idx="6491">
                  <c:v>89.946796813229994</c:v>
                </c:pt>
                <c:pt idx="6492">
                  <c:v>90.009164794439599</c:v>
                </c:pt>
                <c:pt idx="6493">
                  <c:v>90.071576020825404</c:v>
                </c:pt>
                <c:pt idx="6494">
                  <c:v>90.134030522373195</c:v>
                </c:pt>
                <c:pt idx="6495">
                  <c:v>90.196528329089205</c:v>
                </c:pt>
                <c:pt idx="6496">
                  <c:v>90.259069471000899</c:v>
                </c:pt>
                <c:pt idx="6497">
                  <c:v>90.321653978156306</c:v>
                </c:pt>
                <c:pt idx="6498">
                  <c:v>90.3842818806243</c:v>
                </c:pt>
                <c:pt idx="6499">
                  <c:v>90.446953208494705</c:v>
                </c:pt>
                <c:pt idx="6500">
                  <c:v>90.509667991878104</c:v>
                </c:pt>
                <c:pt idx="6501">
                  <c:v>90.572426260905999</c:v>
                </c:pt>
                <c:pt idx="6502">
                  <c:v>90.635228045730798</c:v>
                </c:pt>
                <c:pt idx="6503">
                  <c:v>90.698073376525898</c:v>
                </c:pt>
                <c:pt idx="6504">
                  <c:v>90.760962283485398</c:v>
                </c:pt>
                <c:pt idx="6505">
                  <c:v>90.823894796824504</c:v>
                </c:pt>
                <c:pt idx="6506">
                  <c:v>90.886870946779297</c:v>
                </c:pt>
                <c:pt idx="6507">
                  <c:v>90.949890763607002</c:v>
                </c:pt>
                <c:pt idx="6508">
                  <c:v>91.012954277585607</c:v>
                </c:pt>
                <c:pt idx="6509">
                  <c:v>91.076061519014104</c:v>
                </c:pt>
                <c:pt idx="6510">
                  <c:v>91.139212518212602</c:v>
                </c:pt>
                <c:pt idx="6511">
                  <c:v>91.2024073055222</c:v>
                </c:pt>
                <c:pt idx="6512">
                  <c:v>91.265645911305</c:v>
                </c:pt>
                <c:pt idx="6513">
                  <c:v>91.328928365944194</c:v>
                </c:pt>
                <c:pt idx="6514">
                  <c:v>91.392254699844102</c:v>
                </c:pt>
                <c:pt idx="6515">
                  <c:v>91.455624943429996</c:v>
                </c:pt>
                <c:pt idx="6516">
                  <c:v>91.519039127148204</c:v>
                </c:pt>
                <c:pt idx="6517">
                  <c:v>91.582497281466402</c:v>
                </c:pt>
                <c:pt idx="6518">
                  <c:v>91.645999436873197</c:v>
                </c:pt>
                <c:pt idx="6519">
                  <c:v>91.709545623878398</c:v>
                </c:pt>
                <c:pt idx="6520">
                  <c:v>91.773135873012905</c:v>
                </c:pt>
                <c:pt idx="6521">
                  <c:v>91.836770214829002</c:v>
                </c:pt>
                <c:pt idx="6522">
                  <c:v>91.900448679899895</c:v>
                </c:pt>
                <c:pt idx="6523">
                  <c:v>91.964171298820006</c:v>
                </c:pt>
                <c:pt idx="6524">
                  <c:v>92.027938102205297</c:v>
                </c:pt>
                <c:pt idx="6525">
                  <c:v>92.091749120692498</c:v>
                </c:pt>
                <c:pt idx="6526">
                  <c:v>92.155604384939906</c:v>
                </c:pt>
                <c:pt idx="6527">
                  <c:v>92.219503925626995</c:v>
                </c:pt>
                <c:pt idx="6528">
                  <c:v>92.283447773454398</c:v>
                </c:pt>
                <c:pt idx="6529">
                  <c:v>92.347435959144207</c:v>
                </c:pt>
                <c:pt idx="6530">
                  <c:v>92.411468513439701</c:v>
                </c:pt>
                <c:pt idx="6531">
                  <c:v>92.475545467105604</c:v>
                </c:pt>
                <c:pt idx="6532">
                  <c:v>92.539666850927802</c:v>
                </c:pt>
                <c:pt idx="6533">
                  <c:v>92.603832695713606</c:v>
                </c:pt>
                <c:pt idx="6534">
                  <c:v>92.668043032291806</c:v>
                </c:pt>
                <c:pt idx="6535">
                  <c:v>92.732297891512204</c:v>
                </c:pt>
                <c:pt idx="6536">
                  <c:v>92.796597304246504</c:v>
                </c:pt>
                <c:pt idx="6537">
                  <c:v>92.860941301387399</c:v>
                </c:pt>
                <c:pt idx="6538">
                  <c:v>92.925329913849197</c:v>
                </c:pt>
                <c:pt idx="6539">
                  <c:v>92.989763172567706</c:v>
                </c:pt>
                <c:pt idx="6540">
                  <c:v>93.054241108499895</c:v>
                </c:pt>
                <c:pt idx="6541">
                  <c:v>93.118763752624503</c:v>
                </c:pt>
                <c:pt idx="6542">
                  <c:v>93.183331135941501</c:v>
                </c:pt>
                <c:pt idx="6543">
                  <c:v>93.247943289472701</c:v>
                </c:pt>
                <c:pt idx="6544">
                  <c:v>93.312600244261006</c:v>
                </c:pt>
                <c:pt idx="6545">
                  <c:v>93.377302031371201</c:v>
                </c:pt>
                <c:pt idx="6546">
                  <c:v>93.442048681889403</c:v>
                </c:pt>
                <c:pt idx="6547">
                  <c:v>93.506840226923202</c:v>
                </c:pt>
                <c:pt idx="6548">
                  <c:v>93.571676697602101</c:v>
                </c:pt>
                <c:pt idx="6549">
                  <c:v>93.636558125076903</c:v>
                </c:pt>
                <c:pt idx="6550">
                  <c:v>93.701484540519999</c:v>
                </c:pt>
                <c:pt idx="6551">
                  <c:v>93.766455975125595</c:v>
                </c:pt>
                <c:pt idx="6552">
                  <c:v>93.831472460109396</c:v>
                </c:pt>
                <c:pt idx="6553">
                  <c:v>93.896534026708693</c:v>
                </c:pt>
                <c:pt idx="6554">
                  <c:v>93.961640706182607</c:v>
                </c:pt>
                <c:pt idx="6555">
                  <c:v>94.0267925298118</c:v>
                </c:pt>
                <c:pt idx="6556">
                  <c:v>94.091989528898594</c:v>
                </c:pt>
                <c:pt idx="6557">
                  <c:v>94.157231734767194</c:v>
                </c:pt>
                <c:pt idx="6558">
                  <c:v>94.222519178763406</c:v>
                </c:pt>
                <c:pt idx="6559">
                  <c:v>94.287851892254693</c:v>
                </c:pt>
                <c:pt idx="6560">
                  <c:v>94.353229906630503</c:v>
                </c:pt>
                <c:pt idx="6561">
                  <c:v>94.418653253301699</c:v>
                </c:pt>
                <c:pt idx="6562">
                  <c:v>94.484121963701298</c:v>
                </c:pt>
                <c:pt idx="6563">
                  <c:v>94.549636069283906</c:v>
                </c:pt>
                <c:pt idx="6564">
                  <c:v>94.615195601525897</c:v>
                </c:pt>
                <c:pt idx="6565">
                  <c:v>94.680800591925603</c:v>
                </c:pt>
                <c:pt idx="6566">
                  <c:v>94.746451072003097</c:v>
                </c:pt>
                <c:pt idx="6567">
                  <c:v>94.812147073300494</c:v>
                </c:pt>
                <c:pt idx="6568">
                  <c:v>94.877888627381495</c:v>
                </c:pt>
                <c:pt idx="6569">
                  <c:v>94.943675765831799</c:v>
                </c:pt>
                <c:pt idx="6570">
                  <c:v>95.009508520259104</c:v>
                </c:pt>
                <c:pt idx="6571">
                  <c:v>95.075386922293006</c:v>
                </c:pt>
                <c:pt idx="6572">
                  <c:v>95.141311003585002</c:v>
                </c:pt>
                <c:pt idx="6573">
                  <c:v>95.207280795808302</c:v>
                </c:pt>
                <c:pt idx="6574">
                  <c:v>95.273296330658496</c:v>
                </c:pt>
                <c:pt idx="6575">
                  <c:v>95.339357639852906</c:v>
                </c:pt>
                <c:pt idx="6576">
                  <c:v>95.405464755130893</c:v>
                </c:pt>
                <c:pt idx="6577">
                  <c:v>95.471617708253802</c:v>
                </c:pt>
                <c:pt idx="6578">
                  <c:v>95.537816531005006</c:v>
                </c:pt>
                <c:pt idx="6579">
                  <c:v>95.604061255189905</c:v>
                </c:pt>
                <c:pt idx="6580">
                  <c:v>95.670351912636093</c:v>
                </c:pt>
                <c:pt idx="6581">
                  <c:v>95.736688535192997</c:v>
                </c:pt>
                <c:pt idx="6582">
                  <c:v>95.803071154732194</c:v>
                </c:pt>
                <c:pt idx="6583">
                  <c:v>95.869499803147704</c:v>
                </c:pt>
                <c:pt idx="6584">
                  <c:v>95.935974512355003</c:v>
                </c:pt>
                <c:pt idx="6585">
                  <c:v>96.002495314292403</c:v>
                </c:pt>
                <c:pt idx="6586">
                  <c:v>96.069062240919706</c:v>
                </c:pt>
                <c:pt idx="6587">
                  <c:v>96.135675324219505</c:v>
                </c:pt>
                <c:pt idx="6588">
                  <c:v>96.202334596195996</c:v>
                </c:pt>
                <c:pt idx="6589">
                  <c:v>96.269040088875997</c:v>
                </c:pt>
                <c:pt idx="6590">
                  <c:v>96.335791834308296</c:v>
                </c:pt>
                <c:pt idx="6591">
                  <c:v>96.402589864564007</c:v>
                </c:pt>
                <c:pt idx="6592">
                  <c:v>96.469434211736399</c:v>
                </c:pt>
                <c:pt idx="6593">
                  <c:v>96.536324907940994</c:v>
                </c:pt>
                <c:pt idx="6594">
                  <c:v>96.603261985315797</c:v>
                </c:pt>
                <c:pt idx="6595">
                  <c:v>96.670245476020796</c:v>
                </c:pt>
                <c:pt idx="6596">
                  <c:v>96.737275412238503</c:v>
                </c:pt>
                <c:pt idx="6597">
                  <c:v>96.804351826173601</c:v>
                </c:pt>
                <c:pt idx="6598">
                  <c:v>96.871474750053096</c:v>
                </c:pt>
                <c:pt idx="6599">
                  <c:v>96.938644216126406</c:v>
                </c:pt>
                <c:pt idx="6600">
                  <c:v>97.0058602566655</c:v>
                </c:pt>
                <c:pt idx="6601">
                  <c:v>97.073122903964304</c:v>
                </c:pt>
                <c:pt idx="6602">
                  <c:v>97.140432190339496</c:v>
                </c:pt>
                <c:pt idx="6603">
                  <c:v>97.207788148129893</c:v>
                </c:pt>
                <c:pt idx="6604">
                  <c:v>97.275190809696994</c:v>
                </c:pt>
                <c:pt idx="6605">
                  <c:v>97.342640207424594</c:v>
                </c:pt>
                <c:pt idx="6606">
                  <c:v>97.410136373718899</c:v>
                </c:pt>
                <c:pt idx="6607">
                  <c:v>97.477679341008695</c:v>
                </c:pt>
                <c:pt idx="6608">
                  <c:v>97.545269141745194</c:v>
                </c:pt>
                <c:pt idx="6609">
                  <c:v>97.612905808402203</c:v>
                </c:pt>
                <c:pt idx="6610">
                  <c:v>97.680589373475797</c:v>
                </c:pt>
                <c:pt idx="6611">
                  <c:v>97.748319869484803</c:v>
                </c:pt>
                <c:pt idx="6612">
                  <c:v>97.816097328970699</c:v>
                </c:pt>
                <c:pt idx="6613">
                  <c:v>97.883921784497105</c:v>
                </c:pt>
                <c:pt idx="6614">
                  <c:v>97.951793268650704</c:v>
                </c:pt>
                <c:pt idx="6615">
                  <c:v>98.019711814040505</c:v>
                </c:pt>
                <c:pt idx="6616">
                  <c:v>98.087677453298099</c:v>
                </c:pt>
                <c:pt idx="6617">
                  <c:v>98.155690219077897</c:v>
                </c:pt>
                <c:pt idx="6618">
                  <c:v>98.223750144056694</c:v>
                </c:pt>
                <c:pt idx="6619">
                  <c:v>98.291857260934293</c:v>
                </c:pt>
                <c:pt idx="6620">
                  <c:v>98.360011602432806</c:v>
                </c:pt>
                <c:pt idx="6621">
                  <c:v>98.428213201297197</c:v>
                </c:pt>
                <c:pt idx="6622">
                  <c:v>98.496462090295196</c:v>
                </c:pt>
                <c:pt idx="6623">
                  <c:v>98.5647583022172</c:v>
                </c:pt>
                <c:pt idx="6624">
                  <c:v>98.633101869876199</c:v>
                </c:pt>
                <c:pt idx="6625">
                  <c:v>98.701492826108193</c:v>
                </c:pt>
                <c:pt idx="6626">
                  <c:v>98.769931203771804</c:v>
                </c:pt>
                <c:pt idx="6627">
                  <c:v>98.838417035748506</c:v>
                </c:pt>
                <c:pt idx="6628">
                  <c:v>98.906950354942396</c:v>
                </c:pt>
                <c:pt idx="6629">
                  <c:v>98.975531194280606</c:v>
                </c:pt>
                <c:pt idx="6630">
                  <c:v>99.044159586712894</c:v>
                </c:pt>
                <c:pt idx="6631">
                  <c:v>99.112835565212194</c:v>
                </c:pt>
                <c:pt idx="6632">
                  <c:v>99.181559162773894</c:v>
                </c:pt>
                <c:pt idx="6633">
                  <c:v>99.250330412416602</c:v>
                </c:pt>
                <c:pt idx="6634">
                  <c:v>99.319149347181593</c:v>
                </c:pt>
                <c:pt idx="6635">
                  <c:v>99.388016000133106</c:v>
                </c:pt>
                <c:pt idx="6636">
                  <c:v>99.456930404358303</c:v>
                </c:pt>
                <c:pt idx="6637">
                  <c:v>99.525892592967494</c:v>
                </c:pt>
                <c:pt idx="6638">
                  <c:v>99.594902599093601</c:v>
                </c:pt>
                <c:pt idx="6639">
                  <c:v>99.663960455892706</c:v>
                </c:pt>
                <c:pt idx="6640">
                  <c:v>99.733066196544002</c:v>
                </c:pt>
                <c:pt idx="6641">
                  <c:v>99.802219854249401</c:v>
                </c:pt>
                <c:pt idx="6642">
                  <c:v>99.871421462233997</c:v>
                </c:pt>
                <c:pt idx="6643">
                  <c:v>99.940671053746101</c:v>
                </c:pt>
                <c:pt idx="6644">
                  <c:v>100.009968662056</c:v>
                </c:pt>
                <c:pt idx="6645">
                  <c:v>100.07931432046</c:v>
                </c:pt>
                <c:pt idx="6646">
                  <c:v>100.148708062273</c:v>
                </c:pt>
                <c:pt idx="6647">
                  <c:v>100.21814992083701</c:v>
                </c:pt>
                <c:pt idx="6648">
                  <c:v>100.287639929515</c:v>
                </c:pt>
                <c:pt idx="6649">
                  <c:v>100.35717812169401</c:v>
                </c:pt>
                <c:pt idx="6650">
                  <c:v>100.426764530784</c:v>
                </c:pt>
                <c:pt idx="6651">
                  <c:v>100.49639919021701</c:v>
                </c:pt>
                <c:pt idx="6652">
                  <c:v>100.56608213345</c:v>
                </c:pt>
                <c:pt idx="6653">
                  <c:v>100.635813393962</c:v>
                </c:pt>
                <c:pt idx="6654">
                  <c:v>100.70559300525601</c:v>
                </c:pt>
                <c:pt idx="6655">
                  <c:v>100.775421000858</c:v>
                </c:pt>
                <c:pt idx="6656">
                  <c:v>100.84529741431599</c:v>
                </c:pt>
                <c:pt idx="6657">
                  <c:v>100.91522227920299</c:v>
                </c:pt>
                <c:pt idx="6658">
                  <c:v>100.985195629115</c:v>
                </c:pt>
                <c:pt idx="6659">
                  <c:v>101.05521749767099</c:v>
                </c:pt>
                <c:pt idx="6660">
                  <c:v>101.125287918512</c:v>
                </c:pt>
                <c:pt idx="6661">
                  <c:v>101.195406925304</c:v>
                </c:pt>
                <c:pt idx="6662">
                  <c:v>101.265574551737</c:v>
                </c:pt>
                <c:pt idx="6663">
                  <c:v>101.335790831522</c:v>
                </c:pt>
                <c:pt idx="6664">
                  <c:v>101.406055798396</c:v>
                </c:pt>
                <c:pt idx="6665">
                  <c:v>101.476369486116</c:v>
                </c:pt>
                <c:pt idx="6666">
                  <c:v>101.546731928466</c:v>
                </c:pt>
                <c:pt idx="6667">
                  <c:v>101.617143159251</c:v>
                </c:pt>
                <c:pt idx="6668">
                  <c:v>101.687603212301</c:v>
                </c:pt>
                <c:pt idx="6669">
                  <c:v>101.758112121468</c:v>
                </c:pt>
                <c:pt idx="6670">
                  <c:v>101.828669920629</c:v>
                </c:pt>
                <c:pt idx="6671">
                  <c:v>101.899276643683</c:v>
                </c:pt>
                <c:pt idx="6672">
                  <c:v>101.96993232455399</c:v>
                </c:pt>
                <c:pt idx="6673">
                  <c:v>102.040636997188</c:v>
                </c:pt>
                <c:pt idx="6674">
                  <c:v>102.111390695556</c:v>
                </c:pt>
                <c:pt idx="6675">
                  <c:v>102.182193453651</c:v>
                </c:pt>
                <c:pt idx="6676">
                  <c:v>102.253045305491</c:v>
                </c:pt>
                <c:pt idx="6677">
                  <c:v>102.32394628511599</c:v>
                </c:pt>
                <c:pt idx="6678">
                  <c:v>102.394896426592</c:v>
                </c:pt>
                <c:pt idx="6679">
                  <c:v>102.46589576400601</c:v>
                </c:pt>
                <c:pt idx="6680">
                  <c:v>102.53694433147101</c:v>
                </c:pt>
                <c:pt idx="6681">
                  <c:v>102.60804216312199</c:v>
                </c:pt>
                <c:pt idx="6682">
                  <c:v>102.679189293118</c:v>
                </c:pt>
                <c:pt idx="6683">
                  <c:v>102.750385755642</c:v>
                </c:pt>
                <c:pt idx="6684">
                  <c:v>102.8216315849</c:v>
                </c:pt>
                <c:pt idx="6685">
                  <c:v>102.892926815123</c:v>
                </c:pt>
                <c:pt idx="6686">
                  <c:v>102.964271480565</c:v>
                </c:pt>
                <c:pt idx="6687">
                  <c:v>103.03566561550301</c:v>
                </c:pt>
                <c:pt idx="6688">
                  <c:v>103.10710925424</c:v>
                </c:pt>
                <c:pt idx="6689">
                  <c:v>103.17860243109899</c:v>
                </c:pt>
                <c:pt idx="6690">
                  <c:v>103.250145180432</c:v>
                </c:pt>
                <c:pt idx="6691">
                  <c:v>103.32173753661</c:v>
                </c:pt>
                <c:pt idx="6692">
                  <c:v>103.39337953402899</c:v>
                </c:pt>
                <c:pt idx="6693">
                  <c:v>103.465071207112</c:v>
                </c:pt>
                <c:pt idx="6694">
                  <c:v>103.53681259030201</c:v>
                </c:pt>
                <c:pt idx="6695">
                  <c:v>103.608603718068</c:v>
                </c:pt>
                <c:pt idx="6696">
                  <c:v>103.680444624901</c:v>
                </c:pt>
                <c:pt idx="6697">
                  <c:v>103.752335345319</c:v>
                </c:pt>
                <c:pt idx="6698">
                  <c:v>103.824275913861</c:v>
                </c:pt>
                <c:pt idx="6699">
                  <c:v>103.89626636509099</c:v>
                </c:pt>
                <c:pt idx="6700">
                  <c:v>103.968306733598</c:v>
                </c:pt>
                <c:pt idx="6701">
                  <c:v>104.040397053993</c:v>
                </c:pt>
                <c:pt idx="6702">
                  <c:v>104.112537360912</c:v>
                </c:pt>
                <c:pt idx="6703">
                  <c:v>104.18472768901501</c:v>
                </c:pt>
                <c:pt idx="6704">
                  <c:v>104.25696807298699</c:v>
                </c:pt>
                <c:pt idx="6705">
                  <c:v>104.329258547536</c:v>
                </c:pt>
                <c:pt idx="6706">
                  <c:v>104.401599147393</c:v>
                </c:pt>
                <c:pt idx="6707">
                  <c:v>104.473989907315</c:v>
                </c:pt>
                <c:pt idx="6708">
                  <c:v>104.546430862083</c:v>
                </c:pt>
                <c:pt idx="6709">
                  <c:v>104.6189220465</c:v>
                </c:pt>
                <c:pt idx="6710">
                  <c:v>104.69146349539599</c:v>
                </c:pt>
                <c:pt idx="6711">
                  <c:v>104.76405524362301</c:v>
                </c:pt>
                <c:pt idx="6712">
                  <c:v>104.836697326058</c:v>
                </c:pt>
                <c:pt idx="6713">
                  <c:v>104.909389777602</c:v>
                </c:pt>
                <c:pt idx="6714">
                  <c:v>104.982132633181</c:v>
                </c:pt>
                <c:pt idx="6715">
                  <c:v>105.054925927743</c:v>
                </c:pt>
                <c:pt idx="6716">
                  <c:v>105.127769696264</c:v>
                </c:pt>
                <c:pt idx="6717">
                  <c:v>105.20066397374001</c:v>
                </c:pt>
                <c:pt idx="6718">
                  <c:v>105.273608795195</c:v>
                </c:pt>
                <c:pt idx="6719">
                  <c:v>105.346604195674</c:v>
                </c:pt>
                <c:pt idx="6720">
                  <c:v>105.419650210249</c:v>
                </c:pt>
                <c:pt idx="6721">
                  <c:v>105.492746874014</c:v>
                </c:pt>
                <c:pt idx="6722">
                  <c:v>105.56589422208999</c:v>
                </c:pt>
                <c:pt idx="6723">
                  <c:v>105.63909228962</c:v>
                </c:pt>
                <c:pt idx="6724">
                  <c:v>105.71234111177201</c:v>
                </c:pt>
                <c:pt idx="6725">
                  <c:v>105.78564072373899</c:v>
                </c:pt>
                <c:pt idx="6726">
                  <c:v>105.858991160738</c:v>
                </c:pt>
                <c:pt idx="6727">
                  <c:v>105.93239245801</c:v>
                </c:pt>
                <c:pt idx="6728">
                  <c:v>106.005844650821</c:v>
                </c:pt>
                <c:pt idx="6729">
                  <c:v>106.079347774463</c:v>
                </c:pt>
                <c:pt idx="6730">
                  <c:v>106.15290186424799</c:v>
                </c:pt>
                <c:pt idx="6731">
                  <c:v>106.226506955517</c:v>
                </c:pt>
                <c:pt idx="6732">
                  <c:v>106.300163083634</c:v>
                </c:pt>
                <c:pt idx="6733">
                  <c:v>106.373870283987</c:v>
                </c:pt>
                <c:pt idx="6734">
                  <c:v>106.44762859198801</c:v>
                </c:pt>
                <c:pt idx="6735">
                  <c:v>106.52143804307499</c:v>
                </c:pt>
                <c:pt idx="6736">
                  <c:v>106.59529867271</c:v>
                </c:pt>
                <c:pt idx="6737">
                  <c:v>106.66921051638001</c:v>
                </c:pt>
                <c:pt idx="6738">
                  <c:v>106.743173609595</c:v>
                </c:pt>
                <c:pt idx="6739">
                  <c:v>106.817187987892</c:v>
                </c:pt>
                <c:pt idx="6740">
                  <c:v>106.89125368683101</c:v>
                </c:pt>
                <c:pt idx="6741">
                  <c:v>106.96537074199701</c:v>
                </c:pt>
                <c:pt idx="6742">
                  <c:v>107.039539189</c:v>
                </c:pt>
                <c:pt idx="6743">
                  <c:v>107.11375906347401</c:v>
                </c:pt>
                <c:pt idx="6744">
                  <c:v>107.188030401078</c:v>
                </c:pt>
                <c:pt idx="6745">
                  <c:v>107.262353237497</c:v>
                </c:pt>
                <c:pt idx="6746">
                  <c:v>107.33672760843901</c:v>
                </c:pt>
                <c:pt idx="6747">
                  <c:v>107.41115354963701</c:v>
                </c:pt>
                <c:pt idx="6748">
                  <c:v>107.48563109685</c:v>
                </c:pt>
                <c:pt idx="6749">
                  <c:v>107.56016028585999</c:v>
                </c:pt>
                <c:pt idx="6750">
                  <c:v>107.634741152475</c:v>
                </c:pt>
                <c:pt idx="6751">
                  <c:v>107.70937373252799</c:v>
                </c:pt>
                <c:pt idx="6752">
                  <c:v>107.784058061877</c:v>
                </c:pt>
                <c:pt idx="6753">
                  <c:v>107.85879417640299</c:v>
                </c:pt>
                <c:pt idx="6754">
                  <c:v>107.93358211201399</c:v>
                </c:pt>
                <c:pt idx="6755">
                  <c:v>108.00842190464201</c:v>
                </c:pt>
                <c:pt idx="6756">
                  <c:v>108.083313590244</c:v>
                </c:pt>
                <c:pt idx="6757">
                  <c:v>108.158257204801</c:v>
                </c:pt>
                <c:pt idx="6758">
                  <c:v>108.233252784322</c:v>
                </c:pt>
                <c:pt idx="6759">
                  <c:v>108.308300364837</c:v>
                </c:pt>
                <c:pt idx="6760">
                  <c:v>108.38339998240301</c:v>
                </c:pt>
                <c:pt idx="6761">
                  <c:v>108.458551673103</c:v>
                </c:pt>
                <c:pt idx="6762">
                  <c:v>108.533755473043</c:v>
                </c:pt>
                <c:pt idx="6763">
                  <c:v>108.609011418354</c:v>
                </c:pt>
                <c:pt idx="6764">
                  <c:v>108.684319545195</c:v>
                </c:pt>
                <c:pt idx="6765">
                  <c:v>108.75967988974701</c:v>
                </c:pt>
                <c:pt idx="6766">
                  <c:v>108.835092488217</c:v>
                </c:pt>
                <c:pt idx="6767">
                  <c:v>108.910557376837</c:v>
                </c:pt>
                <c:pt idx="6768">
                  <c:v>108.98607459186501</c:v>
                </c:pt>
                <c:pt idx="6769">
                  <c:v>109.061644169582</c:v>
                </c:pt>
                <c:pt idx="6770">
                  <c:v>109.137266146298</c:v>
                </c:pt>
                <c:pt idx="6771">
                  <c:v>109.212940558344</c:v>
                </c:pt>
                <c:pt idx="6772">
                  <c:v>109.288667442079</c:v>
                </c:pt>
                <c:pt idx="6773">
                  <c:v>109.364446833885</c:v>
                </c:pt>
                <c:pt idx="6774">
                  <c:v>109.440278770172</c:v>
                </c:pt>
                <c:pt idx="6775">
                  <c:v>109.516163287373</c:v>
                </c:pt>
                <c:pt idx="6776">
                  <c:v>109.592100421946</c:v>
                </c:pt>
                <c:pt idx="6777">
                  <c:v>109.668090210377</c:v>
                </c:pt>
                <c:pt idx="6778">
                  <c:v>109.74413268917399</c:v>
                </c:pt>
                <c:pt idx="6779">
                  <c:v>109.820227894872</c:v>
                </c:pt>
                <c:pt idx="6780">
                  <c:v>109.896375864032</c:v>
                </c:pt>
                <c:pt idx="6781">
                  <c:v>109.972576633239</c:v>
                </c:pt>
                <c:pt idx="6782">
                  <c:v>110.04883023910401</c:v>
                </c:pt>
                <c:pt idx="6783">
                  <c:v>110.125136718264</c:v>
                </c:pt>
                <c:pt idx="6784">
                  <c:v>110.201496107379</c:v>
                </c:pt>
                <c:pt idx="6785">
                  <c:v>110.277908443138</c:v>
                </c:pt>
                <c:pt idx="6786">
                  <c:v>110.354373762252</c:v>
                </c:pt>
                <c:pt idx="6787">
                  <c:v>110.43089210146</c:v>
                </c:pt>
                <c:pt idx="6788">
                  <c:v>110.507463497524</c:v>
                </c:pt>
                <c:pt idx="6789">
                  <c:v>110.58408798723499</c:v>
                </c:pt>
                <c:pt idx="6790">
                  <c:v>110.66076560740601</c:v>
                </c:pt>
                <c:pt idx="6791">
                  <c:v>110.73749639487799</c:v>
                </c:pt>
                <c:pt idx="6792">
                  <c:v>110.814280386516</c:v>
                </c:pt>
                <c:pt idx="6793">
                  <c:v>110.891117619211</c:v>
                </c:pt>
                <c:pt idx="6794">
                  <c:v>110.96800812988</c:v>
                </c:pt>
                <c:pt idx="6795">
                  <c:v>111.044951955464</c:v>
                </c:pt>
                <c:pt idx="6796">
                  <c:v>111.121949132933</c:v>
                </c:pt>
                <c:pt idx="6797">
                  <c:v>111.198999699279</c:v>
                </c:pt>
                <c:pt idx="6798">
                  <c:v>111.276103691522</c:v>
                </c:pt>
                <c:pt idx="6799">
                  <c:v>111.353261146707</c:v>
                </c:pt>
                <c:pt idx="6800">
                  <c:v>111.43047210190301</c:v>
                </c:pt>
                <c:pt idx="6801">
                  <c:v>111.507736594208</c:v>
                </c:pt>
                <c:pt idx="6802">
                  <c:v>111.58505466074401</c:v>
                </c:pt>
                <c:pt idx="6803">
                  <c:v>111.662426338657</c:v>
                </c:pt>
                <c:pt idx="6804">
                  <c:v>111.73985166512099</c:v>
                </c:pt>
                <c:pt idx="6805">
                  <c:v>111.817330677336</c:v>
                </c:pt>
                <c:pt idx="6806">
                  <c:v>111.894863412527</c:v>
                </c:pt>
                <c:pt idx="6807">
                  <c:v>111.97244990794501</c:v>
                </c:pt>
                <c:pt idx="6808">
                  <c:v>112.050090200865</c:v>
                </c:pt>
                <c:pt idx="6809">
                  <c:v>112.127784328592</c:v>
                </c:pt>
                <c:pt idx="6810">
                  <c:v>112.20553232845199</c:v>
                </c:pt>
                <c:pt idx="6811">
                  <c:v>112.283334237801</c:v>
                </c:pt>
                <c:pt idx="6812">
                  <c:v>112.361190094018</c:v>
                </c:pt>
                <c:pt idx="6813">
                  <c:v>112.43909993451</c:v>
                </c:pt>
                <c:pt idx="6814">
                  <c:v>112.517063796708</c:v>
                </c:pt>
                <c:pt idx="6815">
                  <c:v>112.595081718071</c:v>
                </c:pt>
                <c:pt idx="6816">
                  <c:v>112.67315373608299</c:v>
                </c:pt>
                <c:pt idx="6817">
                  <c:v>112.75127988825299</c:v>
                </c:pt>
                <c:pt idx="6818">
                  <c:v>112.829460212117</c:v>
                </c:pt>
                <c:pt idx="6819">
                  <c:v>112.907694745238</c:v>
                </c:pt>
                <c:pt idx="6820">
                  <c:v>112.985983525203</c:v>
                </c:pt>
                <c:pt idx="6821">
                  <c:v>113.064326589627</c:v>
                </c:pt>
                <c:pt idx="6822">
                  <c:v>113.14272397614999</c:v>
                </c:pt>
                <c:pt idx="6823">
                  <c:v>113.221175722437</c:v>
                </c:pt>
                <c:pt idx="6824">
                  <c:v>113.299681866181</c:v>
                </c:pt>
                <c:pt idx="6825">
                  <c:v>113.378242445102</c:v>
                </c:pt>
                <c:pt idx="6826">
                  <c:v>113.456857496943</c:v>
                </c:pt>
                <c:pt idx="6827">
                  <c:v>113.535527059475</c:v>
                </c:pt>
                <c:pt idx="6828">
                  <c:v>113.614251170495</c:v>
                </c:pt>
                <c:pt idx="6829">
                  <c:v>113.69302986782699</c:v>
                </c:pt>
                <c:pt idx="6830">
                  <c:v>113.771863189321</c:v>
                </c:pt>
                <c:pt idx="6831">
                  <c:v>113.85075117285101</c:v>
                </c:pt>
                <c:pt idx="6832">
                  <c:v>113.92969385631901</c:v>
                </c:pt>
                <c:pt idx="6833">
                  <c:v>114.008691277655</c:v>
                </c:pt>
                <c:pt idx="6834">
                  <c:v>114.087743474812</c:v>
                </c:pt>
                <c:pt idx="6835">
                  <c:v>114.16685048577099</c:v>
                </c:pt>
                <c:pt idx="6836">
                  <c:v>114.246012348541</c:v>
                </c:pt>
                <c:pt idx="6837">
                  <c:v>114.325229101153</c:v>
                </c:pt>
                <c:pt idx="6838">
                  <c:v>114.40450078166801</c:v>
                </c:pt>
                <c:pt idx="6839">
                  <c:v>114.483827428173</c:v>
                </c:pt>
                <c:pt idx="6840">
                  <c:v>114.56320907878001</c:v>
                </c:pt>
                <c:pt idx="6841">
                  <c:v>114.642645771628</c:v>
                </c:pt>
                <c:pt idx="6842">
                  <c:v>114.722137544883</c:v>
                </c:pt>
                <c:pt idx="6843">
                  <c:v>114.80168443673701</c:v>
                </c:pt>
                <c:pt idx="6844">
                  <c:v>114.88128648540901</c:v>
                </c:pt>
                <c:pt idx="6845">
                  <c:v>114.960943729143</c:v>
                </c:pt>
                <c:pt idx="6846">
                  <c:v>115.040656206211</c:v>
                </c:pt>
                <c:pt idx="6847">
                  <c:v>115.120423954912</c:v>
                </c:pt>
                <c:pt idx="6848">
                  <c:v>115.200247013569</c:v>
                </c:pt>
                <c:pt idx="6849">
                  <c:v>115.280125420535</c:v>
                </c:pt>
                <c:pt idx="6850">
                  <c:v>115.36005921418599</c:v>
                </c:pt>
                <c:pt idx="6851">
                  <c:v>115.44004843292799</c:v>
                </c:pt>
                <c:pt idx="6852">
                  <c:v>115.520093115191</c:v>
                </c:pt>
                <c:pt idx="6853">
                  <c:v>115.600193299433</c:v>
                </c:pt>
                <c:pt idx="6854">
                  <c:v>115.68034902413901</c:v>
                </c:pt>
                <c:pt idx="6855">
                  <c:v>115.76056032781899</c:v>
                </c:pt>
                <c:pt idx="6856">
                  <c:v>115.84082724901199</c:v>
                </c:pt>
                <c:pt idx="6857">
                  <c:v>115.921149826281</c:v>
                </c:pt>
                <c:pt idx="6858">
                  <c:v>116.001528098218</c:v>
                </c:pt>
                <c:pt idx="6859">
                  <c:v>116.081962103442</c:v>
                </c:pt>
                <c:pt idx="6860">
                  <c:v>116.162451880596</c:v>
                </c:pt>
                <c:pt idx="6861">
                  <c:v>116.242997468353</c:v>
                </c:pt>
                <c:pt idx="6862">
                  <c:v>116.32359890540999</c:v>
                </c:pt>
                <c:pt idx="6863">
                  <c:v>116.404256230493</c:v>
                </c:pt>
                <c:pt idx="6864">
                  <c:v>116.484969482355</c:v>
                </c:pt>
                <c:pt idx="6865">
                  <c:v>116.56573869977299</c:v>
                </c:pt>
                <c:pt idx="6866">
                  <c:v>116.64656392155401</c:v>
                </c:pt>
                <c:pt idx="6867">
                  <c:v>116.72744518653001</c:v>
                </c:pt>
                <c:pt idx="6868">
                  <c:v>116.808382533561</c:v>
                </c:pt>
                <c:pt idx="6869">
                  <c:v>116.889376001535</c:v>
                </c:pt>
                <c:pt idx="6870">
                  <c:v>116.97042562936301</c:v>
                </c:pt>
                <c:pt idx="6871">
                  <c:v>117.051531455987</c:v>
                </c:pt>
                <c:pt idx="6872">
                  <c:v>117.132693520374</c:v>
                </c:pt>
                <c:pt idx="6873">
                  <c:v>117.21391186152</c:v>
                </c:pt>
                <c:pt idx="6874">
                  <c:v>117.29518651844501</c:v>
                </c:pt>
                <c:pt idx="6875">
                  <c:v>117.376517530198</c:v>
                </c:pt>
                <c:pt idx="6876">
                  <c:v>117.457904935854</c:v>
                </c:pt>
                <c:pt idx="6877">
                  <c:v>117.539348774518</c:v>
                </c:pt>
                <c:pt idx="6878">
                  <c:v>117.620849085318</c:v>
                </c:pt>
                <c:pt idx="6879">
                  <c:v>117.702405907412</c:v>
                </c:pt>
                <c:pt idx="6880">
                  <c:v>117.78401927998399</c:v>
                </c:pt>
                <c:pt idx="6881">
                  <c:v>117.865689242245</c:v>
                </c:pt>
                <c:pt idx="6882">
                  <c:v>117.94741583343399</c:v>
                </c:pt>
                <c:pt idx="6883">
                  <c:v>118.029199092816</c:v>
                </c:pt>
                <c:pt idx="6884">
                  <c:v>118.11103905968599</c:v>
                </c:pt>
                <c:pt idx="6885">
                  <c:v>118.192935773362</c:v>
                </c:pt>
                <c:pt idx="6886">
                  <c:v>118.274889273193</c:v>
                </c:pt>
                <c:pt idx="6887">
                  <c:v>118.356899598553</c:v>
                </c:pt>
                <c:pt idx="6888">
                  <c:v>118.43896678884499</c:v>
                </c:pt>
                <c:pt idx="6889">
                  <c:v>118.521090883497</c:v>
                </c:pt>
                <c:pt idx="6890">
                  <c:v>118.60327192196701</c:v>
                </c:pt>
                <c:pt idx="6891">
                  <c:v>118.68550994373901</c:v>
                </c:pt>
                <c:pt idx="6892">
                  <c:v>118.767804988324</c:v>
                </c:pt>
                <c:pt idx="6893">
                  <c:v>118.850157095261</c:v>
                </c:pt>
                <c:pt idx="6894">
                  <c:v>118.932566304117</c:v>
                </c:pt>
                <c:pt idx="6895">
                  <c:v>119.015032654484</c:v>
                </c:pt>
                <c:pt idx="6896">
                  <c:v>119.09755618598599</c:v>
                </c:pt>
                <c:pt idx="6897">
                  <c:v>119.180136938269</c:v>
                </c:pt>
                <c:pt idx="6898">
                  <c:v>119.262774951011</c:v>
                </c:pt>
                <c:pt idx="6899">
                  <c:v>119.345470263914</c:v>
                </c:pt>
                <c:pt idx="6900">
                  <c:v>119.42822291671099</c:v>
                </c:pt>
                <c:pt idx="6901">
                  <c:v>119.51103294916</c:v>
                </c:pt>
                <c:pt idx="6902">
                  <c:v>119.59390040104699</c:v>
                </c:pt>
                <c:pt idx="6903">
                  <c:v>119.676825312186</c:v>
                </c:pt>
                <c:pt idx="6904">
                  <c:v>119.759807722419</c:v>
                </c:pt>
                <c:pt idx="6905">
                  <c:v>119.842847671615</c:v>
                </c:pt>
                <c:pt idx="6906">
                  <c:v>119.92594519967</c:v>
                </c:pt>
                <c:pt idx="6907">
                  <c:v>120.00910034651</c:v>
                </c:pt>
                <c:pt idx="6908">
                  <c:v>120.09231315208601</c:v>
                </c:pt>
                <c:pt idx="6909">
                  <c:v>120.175583656377</c:v>
                </c:pt>
                <c:pt idx="6910">
                  <c:v>120.258911899393</c:v>
                </c:pt>
                <c:pt idx="6911">
                  <c:v>120.342297921168</c:v>
                </c:pt>
                <c:pt idx="6912">
                  <c:v>120.425741761764</c:v>
                </c:pt>
                <c:pt idx="6913">
                  <c:v>120.509243461274</c:v>
                </c:pt>
                <c:pt idx="6914">
                  <c:v>120.592803059815</c:v>
                </c:pt>
                <c:pt idx="6915">
                  <c:v>120.676420597534</c:v>
                </c:pt>
                <c:pt idx="6916">
                  <c:v>120.760096114606</c:v>
                </c:pt>
                <c:pt idx="6917">
                  <c:v>120.843829651232</c:v>
                </c:pt>
                <c:pt idx="6918">
                  <c:v>120.92762124764199</c:v>
                </c:pt>
                <c:pt idx="6919">
                  <c:v>121.011470944095</c:v>
                </c:pt>
                <c:pt idx="6920">
                  <c:v>121.095378780876</c:v>
                </c:pt>
                <c:pt idx="6921">
                  <c:v>121.179344798299</c:v>
                </c:pt>
                <c:pt idx="6922">
                  <c:v>121.263369036706</c:v>
                </c:pt>
                <c:pt idx="6923">
                  <c:v>121.347451536466</c:v>
                </c:pt>
                <c:pt idx="6924">
                  <c:v>121.431592337978</c:v>
                </c:pt>
                <c:pt idx="6925">
                  <c:v>121.515791481666</c:v>
                </c:pt>
                <c:pt idx="6926">
                  <c:v>121.60004900798501</c:v>
                </c:pt>
                <c:pt idx="6927">
                  <c:v>121.68436495741599</c:v>
                </c:pt>
                <c:pt idx="6928">
                  <c:v>121.76873937047</c:v>
                </c:pt>
                <c:pt idx="6929">
                  <c:v>121.853172287684</c:v>
                </c:pt>
                <c:pt idx="6930">
                  <c:v>121.93766374962399</c:v>
                </c:pt>
                <c:pt idx="6931">
                  <c:v>122.022213796884</c:v>
                </c:pt>
                <c:pt idx="6932">
                  <c:v>122.106822470087</c:v>
                </c:pt>
                <c:pt idx="6933">
                  <c:v>122.191489809883</c:v>
                </c:pt>
                <c:pt idx="6934">
                  <c:v>122.27621585695201</c:v>
                </c:pt>
                <c:pt idx="6935">
                  <c:v>122.36100065199901</c:v>
                </c:pt>
                <c:pt idx="6936">
                  <c:v>122.44584423576001</c:v>
                </c:pt>
                <c:pt idx="6937">
                  <c:v>122.530746648998</c:v>
                </c:pt>
                <c:pt idx="6938">
                  <c:v>122.615707932505</c:v>
                </c:pt>
                <c:pt idx="6939">
                  <c:v>122.700728127101</c:v>
                </c:pt>
                <c:pt idx="6940">
                  <c:v>122.785807273633</c:v>
                </c:pt>
                <c:pt idx="6941">
                  <c:v>122.87094541298001</c:v>
                </c:pt>
                <c:pt idx="6942">
                  <c:v>122.956142586045</c:v>
                </c:pt>
                <c:pt idx="6943">
                  <c:v>123.04139883376099</c:v>
                </c:pt>
                <c:pt idx="6944">
                  <c:v>123.126714197091</c:v>
                </c:pt>
                <c:pt idx="6945">
                  <c:v>123.212088717024</c:v>
                </c:pt>
                <c:pt idx="6946">
                  <c:v>123.29752243457899</c:v>
                </c:pt>
                <c:pt idx="6947">
                  <c:v>123.383015390802</c:v>
                </c:pt>
                <c:pt idx="6948">
                  <c:v>123.468567626769</c:v>
                </c:pt>
                <c:pt idx="6949">
                  <c:v>123.55417918358501</c:v>
                </c:pt>
                <c:pt idx="6950">
                  <c:v>123.63985010238</c:v>
                </c:pt>
                <c:pt idx="6951">
                  <c:v>123.72558042431599</c:v>
                </c:pt>
                <c:pt idx="6952">
                  <c:v>123.81137019058301</c:v>
                </c:pt>
                <c:pt idx="6953">
                  <c:v>123.897219442398</c:v>
                </c:pt>
                <c:pt idx="6954">
                  <c:v>123.983128221008</c:v>
                </c:pt>
                <c:pt idx="6955">
                  <c:v>124.06909656768801</c:v>
                </c:pt>
                <c:pt idx="6956">
                  <c:v>124.155124523742</c:v>
                </c:pt>
                <c:pt idx="6957">
                  <c:v>124.24121213050201</c:v>
                </c:pt>
                <c:pt idx="6958">
                  <c:v>124.32735942932899</c:v>
                </c:pt>
                <c:pt idx="6959">
                  <c:v>124.413566461613</c:v>
                </c:pt>
                <c:pt idx="6960">
                  <c:v>124.49983326877199</c:v>
                </c:pt>
                <c:pt idx="6961">
                  <c:v>124.586159892254</c:v>
                </c:pt>
                <c:pt idx="6962">
                  <c:v>124.672546373534</c:v>
                </c:pt>
                <c:pt idx="6963">
                  <c:v>124.758992754118</c:v>
                </c:pt>
                <c:pt idx="6964">
                  <c:v>124.845499075538</c:v>
                </c:pt>
                <c:pt idx="6965">
                  <c:v>124.932065379356</c:v>
                </c:pt>
                <c:pt idx="6966">
                  <c:v>125.018691707165</c:v>
                </c:pt>
                <c:pt idx="6967">
                  <c:v>125.105378100583</c:v>
                </c:pt>
                <c:pt idx="6968">
                  <c:v>125.192124601259</c:v>
                </c:pt>
                <c:pt idx="6969">
                  <c:v>125.278931250871</c:v>
                </c:pt>
                <c:pt idx="6970">
                  <c:v>125.365798091126</c:v>
                </c:pt>
                <c:pt idx="6971">
                  <c:v>125.452725163759</c:v>
                </c:pt>
                <c:pt idx="6972">
                  <c:v>125.539712510534</c:v>
                </c:pt>
                <c:pt idx="6973">
                  <c:v>125.626760173245</c:v>
                </c:pt>
                <c:pt idx="6974">
                  <c:v>125.71386819371401</c:v>
                </c:pt>
                <c:pt idx="6975">
                  <c:v>125.80103661379199</c:v>
                </c:pt>
                <c:pt idx="6976">
                  <c:v>125.88826547535901</c:v>
                </c:pt>
                <c:pt idx="6977">
                  <c:v>125.975554820326</c:v>
                </c:pt>
                <c:pt idx="6978">
                  <c:v>126.06290469063001</c:v>
                </c:pt>
                <c:pt idx="6979">
                  <c:v>126.150315128239</c:v>
                </c:pt>
                <c:pt idx="6980">
                  <c:v>126.23778617515001</c:v>
                </c:pt>
                <c:pt idx="6981">
                  <c:v>126.32531787338699</c:v>
                </c:pt>
                <c:pt idx="6982">
                  <c:v>126.412910265007</c:v>
                </c:pt>
                <c:pt idx="6983">
                  <c:v>126.500563392093</c:v>
                </c:pt>
                <c:pt idx="6984">
                  <c:v>126.588277296759</c:v>
                </c:pt>
                <c:pt idx="6985">
                  <c:v>126.67605202114601</c:v>
                </c:pt>
                <c:pt idx="6986">
                  <c:v>126.76388760742699</c:v>
                </c:pt>
                <c:pt idx="6987">
                  <c:v>126.851784097802</c:v>
                </c:pt>
                <c:pt idx="6988">
                  <c:v>126.939741534501</c:v>
                </c:pt>
                <c:pt idx="6989">
                  <c:v>127.02775995978401</c:v>
                </c:pt>
                <c:pt idx="6990">
                  <c:v>127.11583941594</c:v>
                </c:pt>
                <c:pt idx="6991">
                  <c:v>127.203979945287</c:v>
                </c:pt>
                <c:pt idx="6992">
                  <c:v>127.292181590171</c:v>
                </c:pt>
                <c:pt idx="6993">
                  <c:v>127.38044439297001</c:v>
                </c:pt>
                <c:pt idx="6994">
                  <c:v>127.46876839609</c:v>
                </c:pt>
                <c:pt idx="6995">
                  <c:v>127.55715364196701</c:v>
                </c:pt>
                <c:pt idx="6996">
                  <c:v>127.64560017306501</c:v>
                </c:pt>
                <c:pt idx="6997">
                  <c:v>127.73410803187799</c:v>
                </c:pt>
                <c:pt idx="6998">
                  <c:v>127.822677260931</c:v>
                </c:pt>
                <c:pt idx="6999">
                  <c:v>127.91130790277801</c:v>
                </c:pt>
                <c:pt idx="7000">
                  <c:v>128</c:v>
                </c:pt>
                <c:pt idx="7001">
                  <c:v>128.08875359520999</c:v>
                </c:pt>
                <c:pt idx="7002">
                  <c:v>128.17756873105</c:v>
                </c:pt>
                <c:pt idx="7003">
                  <c:v>128.266445450193</c:v>
                </c:pt>
                <c:pt idx="7004">
                  <c:v>128.35538379533801</c:v>
                </c:pt>
                <c:pt idx="7005">
                  <c:v>128.44438380921599</c:v>
                </c:pt>
                <c:pt idx="7006">
                  <c:v>128.533445534588</c:v>
                </c:pt>
                <c:pt idx="7007">
                  <c:v>128.62256901424399</c:v>
                </c:pt>
                <c:pt idx="7008">
                  <c:v>128.71175429100401</c:v>
                </c:pt>
                <c:pt idx="7009">
                  <c:v>128.801001407716</c:v>
                </c:pt>
                <c:pt idx="7010">
                  <c:v>128.89031040725999</c:v>
                </c:pt>
                <c:pt idx="7011">
                  <c:v>128.979681332544</c:v>
                </c:pt>
                <c:pt idx="7012">
                  <c:v>129.06911422650799</c:v>
                </c:pt>
                <c:pt idx="7013">
                  <c:v>129.15860913211901</c:v>
                </c:pt>
                <c:pt idx="7014">
                  <c:v>129.24816609237499</c:v>
                </c:pt>
                <c:pt idx="7015">
                  <c:v>129.337785150305</c:v>
                </c:pt>
                <c:pt idx="7016">
                  <c:v>129.42746634896699</c:v>
                </c:pt>
                <c:pt idx="7017">
                  <c:v>129.517209731446</c:v>
                </c:pt>
                <c:pt idx="7018">
                  <c:v>129.607015340863</c:v>
                </c:pt>
                <c:pt idx="7019">
                  <c:v>129.69688322036299</c:v>
                </c:pt>
                <c:pt idx="7020">
                  <c:v>129.78681341312301</c:v>
                </c:pt>
                <c:pt idx="7021">
                  <c:v>129.87680596235199</c:v>
                </c:pt>
                <c:pt idx="7022">
                  <c:v>129.966860911287</c:v>
                </c:pt>
                <c:pt idx="7023">
                  <c:v>130.05697830319301</c:v>
                </c:pt>
                <c:pt idx="7024">
                  <c:v>130.14715818137</c:v>
                </c:pt>
                <c:pt idx="7025">
                  <c:v>130.23740058914299</c:v>
                </c:pt>
                <c:pt idx="7026">
                  <c:v>130.327705569871</c:v>
                </c:pt>
                <c:pt idx="7027">
                  <c:v>130.41807316693999</c:v>
                </c:pt>
                <c:pt idx="7028">
                  <c:v>130.50850342376799</c:v>
                </c:pt>
                <c:pt idx="7029">
                  <c:v>130.59899638380199</c:v>
                </c:pt>
                <c:pt idx="7030">
                  <c:v>130.68955209052001</c:v>
                </c:pt>
                <c:pt idx="7031">
                  <c:v>130.78017058743001</c:v>
                </c:pt>
                <c:pt idx="7032">
                  <c:v>130.87085191807</c:v>
                </c:pt>
                <c:pt idx="7033">
                  <c:v>130.96159612600701</c:v>
                </c:pt>
                <c:pt idx="7034">
                  <c:v>131.05240325483999</c:v>
                </c:pt>
                <c:pt idx="7035">
                  <c:v>131.14327334819799</c:v>
                </c:pt>
                <c:pt idx="7036">
                  <c:v>131.23420644973999</c:v>
                </c:pt>
                <c:pt idx="7037">
                  <c:v>131.325202603154</c:v>
                </c:pt>
                <c:pt idx="7038">
                  <c:v>131.41626185215901</c:v>
                </c:pt>
                <c:pt idx="7039">
                  <c:v>131.50738424050701</c:v>
                </c:pt>
                <c:pt idx="7040">
                  <c:v>131.59856981197601</c:v>
                </c:pt>
                <c:pt idx="7041">
                  <c:v>131.68981861037699</c:v>
                </c:pt>
                <c:pt idx="7042">
                  <c:v>131.78113067955101</c:v>
                </c:pt>
                <c:pt idx="7043">
                  <c:v>131.872506063369</c:v>
                </c:pt>
                <c:pt idx="7044">
                  <c:v>131.96394480573301</c:v>
                </c:pt>
                <c:pt idx="7045">
                  <c:v>132.05544695057401</c:v>
                </c:pt>
                <c:pt idx="7046">
                  <c:v>132.14701254185499</c:v>
                </c:pt>
                <c:pt idx="7047">
                  <c:v>132.23864162356901</c:v>
                </c:pt>
                <c:pt idx="7048">
                  <c:v>132.33033423973899</c:v>
                </c:pt>
                <c:pt idx="7049">
                  <c:v>132.42209043442</c:v>
                </c:pt>
                <c:pt idx="7050">
                  <c:v>132.51391025169599</c:v>
                </c:pt>
                <c:pt idx="7051">
                  <c:v>132.605793735682</c:v>
                </c:pt>
                <c:pt idx="7052">
                  <c:v>132.69774093052399</c:v>
                </c:pt>
                <c:pt idx="7053">
                  <c:v>132.789751880398</c:v>
                </c:pt>
                <c:pt idx="7054">
                  <c:v>132.88182662951101</c:v>
                </c:pt>
                <c:pt idx="7055">
                  <c:v>132.97396522210099</c:v>
                </c:pt>
                <c:pt idx="7056">
                  <c:v>133.066167702435</c:v>
                </c:pt>
                <c:pt idx="7057">
                  <c:v>133.15843411481401</c:v>
                </c:pt>
                <c:pt idx="7058">
                  <c:v>133.25076450356599</c:v>
                </c:pt>
                <c:pt idx="7059">
                  <c:v>133.34315891305201</c:v>
                </c:pt>
                <c:pt idx="7060">
                  <c:v>133.435617387663</c:v>
                </c:pt>
                <c:pt idx="7061">
                  <c:v>133.52813997182099</c:v>
                </c:pt>
                <c:pt idx="7062">
                  <c:v>133.62072670998</c:v>
                </c:pt>
                <c:pt idx="7063">
                  <c:v>133.71337764662101</c:v>
                </c:pt>
                <c:pt idx="7064">
                  <c:v>133.80609282626099</c:v>
                </c:pt>
                <c:pt idx="7065">
                  <c:v>133.89887229344299</c:v>
                </c:pt>
                <c:pt idx="7066">
                  <c:v>133.99171609274501</c:v>
                </c:pt>
                <c:pt idx="7067">
                  <c:v>134.08462426877401</c:v>
                </c:pt>
                <c:pt idx="7068">
                  <c:v>134.177596866166</c:v>
                </c:pt>
                <c:pt idx="7069">
                  <c:v>134.270633929593</c:v>
                </c:pt>
                <c:pt idx="7070">
                  <c:v>134.363735503752</c:v>
                </c:pt>
                <c:pt idx="7071">
                  <c:v>134.45690163337599</c:v>
                </c:pt>
                <c:pt idx="7072">
                  <c:v>134.550132363226</c:v>
                </c:pt>
                <c:pt idx="7073">
                  <c:v>134.643427738095</c:v>
                </c:pt>
                <c:pt idx="7074">
                  <c:v>134.73678780280801</c:v>
                </c:pt>
                <c:pt idx="7075">
                  <c:v>134.83021260221901</c:v>
                </c:pt>
                <c:pt idx="7076">
                  <c:v>134.923702181214</c:v>
                </c:pt>
                <c:pt idx="7077">
                  <c:v>135.01725658471099</c:v>
                </c:pt>
                <c:pt idx="7078">
                  <c:v>135.11087585765901</c:v>
                </c:pt>
                <c:pt idx="7079">
                  <c:v>135.204560045037</c:v>
                </c:pt>
                <c:pt idx="7080">
                  <c:v>135.29830919185599</c:v>
                </c:pt>
                <c:pt idx="7081">
                  <c:v>135.392123343158</c:v>
                </c:pt>
                <c:pt idx="7082">
                  <c:v>135.486002544017</c:v>
                </c:pt>
                <c:pt idx="7083">
                  <c:v>135.57994683953601</c:v>
                </c:pt>
                <c:pt idx="7084">
                  <c:v>135.673956274852</c:v>
                </c:pt>
                <c:pt idx="7085">
                  <c:v>135.76803089513101</c:v>
                </c:pt>
                <c:pt idx="7086">
                  <c:v>135.862170745573</c:v>
                </c:pt>
                <c:pt idx="7087">
                  <c:v>135.956375871407</c:v>
                </c:pt>
                <c:pt idx="7088">
                  <c:v>136.05064631789401</c:v>
                </c:pt>
                <c:pt idx="7089">
                  <c:v>136.14498213032701</c:v>
                </c:pt>
                <c:pt idx="7090">
                  <c:v>136.23938335403</c:v>
                </c:pt>
                <c:pt idx="7091">
                  <c:v>136.333850034357</c:v>
                </c:pt>
                <c:pt idx="7092">
                  <c:v>136.42838221669601</c:v>
                </c:pt>
                <c:pt idx="7093">
                  <c:v>136.522979946465</c:v>
                </c:pt>
                <c:pt idx="7094">
                  <c:v>136.61764326911501</c:v>
                </c:pt>
                <c:pt idx="7095">
                  <c:v>136.712372230125</c:v>
                </c:pt>
                <c:pt idx="7096">
                  <c:v>136.80716687500899</c:v>
                </c:pt>
                <c:pt idx="7097">
                  <c:v>136.902027249311</c:v>
                </c:pt>
                <c:pt idx="7098">
                  <c:v>136.99695339860699</c:v>
                </c:pt>
                <c:pt idx="7099">
                  <c:v>137.091945368506</c:v>
                </c:pt>
                <c:pt idx="7100">
                  <c:v>137.18700320464501</c:v>
                </c:pt>
                <c:pt idx="7101">
                  <c:v>137.28212695269599</c:v>
                </c:pt>
                <c:pt idx="7102">
                  <c:v>137.37731665836199</c:v>
                </c:pt>
                <c:pt idx="7103">
                  <c:v>137.47257236737599</c:v>
                </c:pt>
                <c:pt idx="7104">
                  <c:v>137.56789412550401</c:v>
                </c:pt>
                <c:pt idx="7105">
                  <c:v>137.66328197854401</c:v>
                </c:pt>
                <c:pt idx="7106">
                  <c:v>137.75873597232601</c:v>
                </c:pt>
                <c:pt idx="7107">
                  <c:v>137.85425615271001</c:v>
                </c:pt>
                <c:pt idx="7108">
                  <c:v>137.94984256558899</c:v>
                </c:pt>
                <c:pt idx="7109">
                  <c:v>138.04549525688901</c:v>
                </c:pt>
                <c:pt idx="7110">
                  <c:v>138.141214272566</c:v>
                </c:pt>
                <c:pt idx="7111">
                  <c:v>138.23699965860899</c:v>
                </c:pt>
                <c:pt idx="7112">
                  <c:v>138.332851461037</c:v>
                </c:pt>
                <c:pt idx="7113">
                  <c:v>138.42876972590301</c:v>
                </c:pt>
                <c:pt idx="7114">
                  <c:v>138.52475449929099</c:v>
                </c:pt>
                <c:pt idx="7115">
                  <c:v>138.62080582731801</c:v>
                </c:pt>
                <c:pt idx="7116">
                  <c:v>138.716923756131</c:v>
                </c:pt>
                <c:pt idx="7117">
                  <c:v>138.81310833191199</c:v>
                </c:pt>
                <c:pt idx="7118">
                  <c:v>138.909359600871</c:v>
                </c:pt>
                <c:pt idx="7119">
                  <c:v>139.00567760925301</c:v>
                </c:pt>
                <c:pt idx="7120">
                  <c:v>139.102062403335</c:v>
                </c:pt>
                <c:pt idx="7121">
                  <c:v>139.19851402942501</c:v>
                </c:pt>
                <c:pt idx="7122">
                  <c:v>139.29503253386301</c:v>
                </c:pt>
                <c:pt idx="7123">
                  <c:v>139.39161796302099</c:v>
                </c:pt>
                <c:pt idx="7124">
                  <c:v>139.48827036330599</c:v>
                </c:pt>
                <c:pt idx="7125">
                  <c:v>139.58498978115301</c:v>
                </c:pt>
                <c:pt idx="7126">
                  <c:v>139.681776263031</c:v>
                </c:pt>
                <c:pt idx="7127">
                  <c:v>139.778629855443</c:v>
                </c:pt>
                <c:pt idx="7128">
                  <c:v>139.87555060492201</c:v>
                </c:pt>
                <c:pt idx="7129">
                  <c:v>139.97253855803299</c:v>
                </c:pt>
                <c:pt idx="7130">
                  <c:v>140.06959376137399</c:v>
                </c:pt>
                <c:pt idx="7131">
                  <c:v>140.16671626157699</c:v>
                </c:pt>
                <c:pt idx="7132">
                  <c:v>140.26390610530399</c:v>
                </c:pt>
                <c:pt idx="7133">
                  <c:v>140.36116333925</c:v>
                </c:pt>
                <c:pt idx="7134">
                  <c:v>140.45848801014299</c:v>
                </c:pt>
                <c:pt idx="7135">
                  <c:v>140.55588016474201</c:v>
                </c:pt>
                <c:pt idx="7136">
                  <c:v>140.65333984983999</c:v>
                </c:pt>
                <c:pt idx="7137">
                  <c:v>140.750867112262</c:v>
                </c:pt>
                <c:pt idx="7138">
                  <c:v>140.84846199886499</c:v>
                </c:pt>
                <c:pt idx="7139">
                  <c:v>140.94612455653899</c:v>
                </c:pt>
                <c:pt idx="7140">
                  <c:v>141.04385483220599</c:v>
                </c:pt>
                <c:pt idx="7141">
                  <c:v>141.14165287282</c:v>
                </c:pt>
                <c:pt idx="7142">
                  <c:v>141.23951872537</c:v>
                </c:pt>
                <c:pt idx="7143">
                  <c:v>141.33745243687599</c:v>
                </c:pt>
                <c:pt idx="7144">
                  <c:v>141.435454054388</c:v>
                </c:pt>
                <c:pt idx="7145">
                  <c:v>141.53352362499399</c:v>
                </c:pt>
                <c:pt idx="7146">
                  <c:v>141.63166119581001</c:v>
                </c:pt>
                <c:pt idx="7147">
                  <c:v>141.729866813988</c:v>
                </c:pt>
                <c:pt idx="7148">
                  <c:v>141.82814052671</c:v>
                </c:pt>
                <c:pt idx="7149">
                  <c:v>141.92648238119199</c:v>
                </c:pt>
                <c:pt idx="7150">
                  <c:v>142.024892424684</c:v>
                </c:pt>
                <c:pt idx="7151">
                  <c:v>142.123370704465</c:v>
                </c:pt>
                <c:pt idx="7152">
                  <c:v>142.22191726785201</c:v>
                </c:pt>
                <c:pt idx="7153">
                  <c:v>142.32053216218901</c:v>
                </c:pt>
                <c:pt idx="7154">
                  <c:v>142.41921543485799</c:v>
                </c:pt>
                <c:pt idx="7155">
                  <c:v>142.51796713327099</c:v>
                </c:pt>
                <c:pt idx="7156">
                  <c:v>142.61678730487401</c:v>
                </c:pt>
                <c:pt idx="7157">
                  <c:v>142.71567599714501</c:v>
                </c:pt>
                <c:pt idx="7158">
                  <c:v>142.81463325759501</c:v>
                </c:pt>
                <c:pt idx="7159">
                  <c:v>142.91365913376899</c:v>
                </c:pt>
                <c:pt idx="7160">
                  <c:v>143.01275367324399</c:v>
                </c:pt>
                <c:pt idx="7161">
                  <c:v>143.11191692362999</c:v>
                </c:pt>
                <c:pt idx="7162">
                  <c:v>143.21114893257101</c:v>
                </c:pt>
                <c:pt idx="7163">
                  <c:v>143.31044974774201</c:v>
                </c:pt>
                <c:pt idx="7164">
                  <c:v>143.40981941685399</c:v>
                </c:pt>
                <c:pt idx="7165">
                  <c:v>143.50925798764899</c:v>
                </c:pt>
                <c:pt idx="7166">
                  <c:v>143.60876550790201</c:v>
                </c:pt>
                <c:pt idx="7167">
                  <c:v>143.70834202542201</c:v>
                </c:pt>
                <c:pt idx="7168">
                  <c:v>143.80798758805</c:v>
                </c:pt>
                <c:pt idx="7169">
                  <c:v>143.90770224366301</c:v>
                </c:pt>
                <c:pt idx="7170">
                  <c:v>144.00748604016701</c:v>
                </c:pt>
                <c:pt idx="7171">
                  <c:v>144.10733902550501</c:v>
                </c:pt>
                <c:pt idx="7172">
                  <c:v>144.20726124765099</c:v>
                </c:pt>
                <c:pt idx="7173">
                  <c:v>144.30725275461401</c:v>
                </c:pt>
                <c:pt idx="7174">
                  <c:v>144.40731359443299</c:v>
                </c:pt>
                <c:pt idx="7175">
                  <c:v>144.50744381518399</c:v>
                </c:pt>
                <c:pt idx="7176">
                  <c:v>144.60764346497501</c:v>
                </c:pt>
                <c:pt idx="7177">
                  <c:v>144.70791259194701</c:v>
                </c:pt>
                <c:pt idx="7178">
                  <c:v>144.808251244275</c:v>
                </c:pt>
                <c:pt idx="7179">
                  <c:v>144.90865947016599</c:v>
                </c:pt>
                <c:pt idx="7180">
                  <c:v>145.00913731786201</c:v>
                </c:pt>
                <c:pt idx="7181">
                  <c:v>145.10968483563801</c:v>
                </c:pt>
                <c:pt idx="7182">
                  <c:v>145.210302071802</c:v>
                </c:pt>
                <c:pt idx="7183">
                  <c:v>145.31098907469601</c:v>
                </c:pt>
                <c:pt idx="7184">
                  <c:v>145.411745892695</c:v>
                </c:pt>
                <c:pt idx="7185">
                  <c:v>145.512572574209</c:v>
                </c:pt>
                <c:pt idx="7186">
                  <c:v>145.61346916767999</c:v>
                </c:pt>
                <c:pt idx="7187">
                  <c:v>145.71443572158401</c:v>
                </c:pt>
                <c:pt idx="7188">
                  <c:v>145.81547228443</c:v>
                </c:pt>
                <c:pt idx="7189">
                  <c:v>145.91657890476301</c:v>
                </c:pt>
                <c:pt idx="7190">
                  <c:v>146.017755631158</c:v>
                </c:pt>
                <c:pt idx="7191">
                  <c:v>146.11900251222701</c:v>
                </c:pt>
                <c:pt idx="7192">
                  <c:v>146.220319596613</c:v>
                </c:pt>
                <c:pt idx="7193">
                  <c:v>146.32170693299599</c:v>
                </c:pt>
                <c:pt idx="7194">
                  <c:v>146.42316457008701</c:v>
                </c:pt>
                <c:pt idx="7195">
                  <c:v>146.52469255663101</c:v>
                </c:pt>
                <c:pt idx="7196">
                  <c:v>146.626290941409</c:v>
                </c:pt>
                <c:pt idx="7197">
                  <c:v>146.72795977323199</c:v>
                </c:pt>
                <c:pt idx="7198">
                  <c:v>146.829699100949</c:v>
                </c:pt>
                <c:pt idx="7199">
                  <c:v>146.93150897344</c:v>
                </c:pt>
                <c:pt idx="7200">
                  <c:v>147.03338943962001</c:v>
                </c:pt>
                <c:pt idx="7201">
                  <c:v>147.13534054843799</c:v>
                </c:pt>
                <c:pt idx="7202">
                  <c:v>147.23736234887701</c:v>
                </c:pt>
                <c:pt idx="7203">
                  <c:v>147.339454889953</c:v>
                </c:pt>
                <c:pt idx="7204">
                  <c:v>147.441618220717</c:v>
                </c:pt>
                <c:pt idx="7205">
                  <c:v>147.54385239025399</c:v>
                </c:pt>
                <c:pt idx="7206">
                  <c:v>147.64615744768301</c:v>
                </c:pt>
                <c:pt idx="7207">
                  <c:v>147.74853344215501</c:v>
                </c:pt>
                <c:pt idx="7208">
                  <c:v>147.85098042285799</c:v>
                </c:pt>
                <c:pt idx="7209">
                  <c:v>147.953498439014</c:v>
                </c:pt>
                <c:pt idx="7210">
                  <c:v>148.05608753987599</c:v>
                </c:pt>
                <c:pt idx="7211">
                  <c:v>148.15874777473499</c:v>
                </c:pt>
                <c:pt idx="7212">
                  <c:v>148.26147919291401</c:v>
                </c:pt>
                <c:pt idx="7213">
                  <c:v>148.36428184376999</c:v>
                </c:pt>
                <c:pt idx="7214">
                  <c:v>148.46715577669499</c:v>
                </c:pt>
                <c:pt idx="7215">
                  <c:v>148.570101041116</c:v>
                </c:pt>
                <c:pt idx="7216">
                  <c:v>148.67311768649199</c:v>
                </c:pt>
                <c:pt idx="7217">
                  <c:v>148.77620576231899</c:v>
                </c:pt>
                <c:pt idx="7218">
                  <c:v>148.879365318125</c:v>
                </c:pt>
                <c:pt idx="7219">
                  <c:v>148.982596403473</c:v>
                </c:pt>
                <c:pt idx="7220">
                  <c:v>149.085899067962</c:v>
                </c:pt>
                <c:pt idx="7221">
                  <c:v>149.189273361223</c:v>
                </c:pt>
                <c:pt idx="7222">
                  <c:v>149.29271933292301</c:v>
                </c:pt>
                <c:pt idx="7223">
                  <c:v>149.396237032763</c:v>
                </c:pt>
                <c:pt idx="7224">
                  <c:v>149.49982651047901</c:v>
                </c:pt>
                <c:pt idx="7225">
                  <c:v>149.603487815839</c:v>
                </c:pt>
                <c:pt idx="7226">
                  <c:v>149.70722099864901</c:v>
                </c:pt>
                <c:pt idx="7227">
                  <c:v>149.811026108747</c:v>
                </c:pt>
                <c:pt idx="7228">
                  <c:v>149.914903196007</c:v>
                </c:pt>
                <c:pt idx="7229">
                  <c:v>150.018852310337</c:v>
                </c:pt>
                <c:pt idx="7230">
                  <c:v>150.12287350168</c:v>
                </c:pt>
                <c:pt idx="7231">
                  <c:v>150.22696682001299</c:v>
                </c:pt>
                <c:pt idx="7232">
                  <c:v>150.33113231534699</c:v>
                </c:pt>
                <c:pt idx="7233">
                  <c:v>150.43537003773</c:v>
                </c:pt>
                <c:pt idx="7234">
                  <c:v>150.53968003724299</c:v>
                </c:pt>
                <c:pt idx="7235">
                  <c:v>150.644062364002</c:v>
                </c:pt>
                <c:pt idx="7236">
                  <c:v>150.74851706815701</c:v>
                </c:pt>
                <c:pt idx="7237">
                  <c:v>150.85304419989501</c:v>
                </c:pt>
                <c:pt idx="7238">
                  <c:v>150.95764380943501</c:v>
                </c:pt>
                <c:pt idx="7239">
                  <c:v>151.062315947033</c:v>
                </c:pt>
                <c:pt idx="7240">
                  <c:v>151.16706066297999</c:v>
                </c:pt>
                <c:pt idx="7241">
                  <c:v>151.27187800759799</c:v>
                </c:pt>
                <c:pt idx="7242">
                  <c:v>151.37676803125001</c:v>
                </c:pt>
                <c:pt idx="7243">
                  <c:v>151.48173078432899</c:v>
                </c:pt>
                <c:pt idx="7244">
                  <c:v>151.58676631726499</c:v>
                </c:pt>
                <c:pt idx="7245">
                  <c:v>151.69187468052201</c:v>
                </c:pt>
                <c:pt idx="7246">
                  <c:v>151.79705592460101</c:v>
                </c:pt>
                <c:pt idx="7247">
                  <c:v>151.902310100036</c:v>
                </c:pt>
                <c:pt idx="7248">
                  <c:v>152.007637257396</c:v>
                </c:pt>
                <c:pt idx="7249">
                  <c:v>152.11303744728701</c:v>
                </c:pt>
                <c:pt idx="7250">
                  <c:v>152.21851072034801</c:v>
                </c:pt>
                <c:pt idx="7251">
                  <c:v>152.32405712725401</c:v>
                </c:pt>
                <c:pt idx="7252">
                  <c:v>152.429676718716</c:v>
                </c:pt>
                <c:pt idx="7253">
                  <c:v>152.53536954547801</c:v>
                </c:pt>
                <c:pt idx="7254">
                  <c:v>152.64113565832</c:v>
                </c:pt>
                <c:pt idx="7255">
                  <c:v>152.74697510806001</c:v>
                </c:pt>
                <c:pt idx="7256">
                  <c:v>152.852887945547</c:v>
                </c:pt>
                <c:pt idx="7257">
                  <c:v>152.958874221668</c:v>
                </c:pt>
                <c:pt idx="7258">
                  <c:v>153.06493398734401</c:v>
                </c:pt>
                <c:pt idx="7259">
                  <c:v>153.171067293531</c:v>
                </c:pt>
                <c:pt idx="7260">
                  <c:v>153.27727419122201</c:v>
                </c:pt>
                <c:pt idx="7261">
                  <c:v>153.383554731445</c:v>
                </c:pt>
                <c:pt idx="7262">
                  <c:v>153.489908965262</c:v>
                </c:pt>
                <c:pt idx="7263">
                  <c:v>153.59633694377101</c:v>
                </c:pt>
                <c:pt idx="7264">
                  <c:v>153.70283871810599</c:v>
                </c:pt>
                <c:pt idx="7265">
                  <c:v>153.80941433943701</c:v>
                </c:pt>
                <c:pt idx="7266">
                  <c:v>153.916063858966</c:v>
                </c:pt>
                <c:pt idx="7267">
                  <c:v>154.02278732793599</c:v>
                </c:pt>
                <c:pt idx="7268">
                  <c:v>154.12958479762099</c:v>
                </c:pt>
                <c:pt idx="7269">
                  <c:v>154.23645631933201</c:v>
                </c:pt>
                <c:pt idx="7270">
                  <c:v>154.343401944417</c:v>
                </c:pt>
                <c:pt idx="7271">
                  <c:v>154.45042172425701</c:v>
                </c:pt>
                <c:pt idx="7272">
                  <c:v>154.55751571027099</c:v>
                </c:pt>
                <c:pt idx="7273">
                  <c:v>154.664683953912</c:v>
                </c:pt>
                <c:pt idx="7274">
                  <c:v>154.77192650667001</c:v>
                </c:pt>
                <c:pt idx="7275">
                  <c:v>154.879243420069</c:v>
                </c:pt>
                <c:pt idx="7276">
                  <c:v>154.98663474567101</c:v>
                </c:pt>
                <c:pt idx="7277">
                  <c:v>155.09410053507099</c:v>
                </c:pt>
                <c:pt idx="7278">
                  <c:v>155.20164083990201</c:v>
                </c:pt>
                <c:pt idx="7279">
                  <c:v>155.30925571183201</c:v>
                </c:pt>
                <c:pt idx="7280">
                  <c:v>155.41694520256601</c:v>
                </c:pt>
                <c:pt idx="7281">
                  <c:v>155.52470936384199</c:v>
                </c:pt>
                <c:pt idx="7282">
                  <c:v>155.63254824743601</c:v>
                </c:pt>
                <c:pt idx="7283">
                  <c:v>155.74046190516</c:v>
                </c:pt>
                <c:pt idx="7284">
                  <c:v>155.84845038886201</c:v>
                </c:pt>
                <c:pt idx="7285">
                  <c:v>155.95651375042399</c:v>
                </c:pt>
                <c:pt idx="7286">
                  <c:v>156.06465204176601</c:v>
                </c:pt>
                <c:pt idx="7287">
                  <c:v>156.17286531484399</c:v>
                </c:pt>
                <c:pt idx="7288">
                  <c:v>156.281153621649</c:v>
                </c:pt>
                <c:pt idx="7289">
                  <c:v>156.389517014208</c:v>
                </c:pt>
                <c:pt idx="7290">
                  <c:v>156.49795554458399</c:v>
                </c:pt>
                <c:pt idx="7291">
                  <c:v>156.606469264879</c:v>
                </c:pt>
                <c:pt idx="7292">
                  <c:v>156.715058227226</c:v>
                </c:pt>
                <c:pt idx="7293">
                  <c:v>156.82372248379801</c:v>
                </c:pt>
                <c:pt idx="7294">
                  <c:v>156.93246208680401</c:v>
                </c:pt>
                <c:pt idx="7295">
                  <c:v>157.04127708848699</c:v>
                </c:pt>
                <c:pt idx="7296">
                  <c:v>157.15016754112699</c:v>
                </c:pt>
                <c:pt idx="7297">
                  <c:v>157.259133497043</c:v>
                </c:pt>
                <c:pt idx="7298">
                  <c:v>157.36817500858601</c:v>
                </c:pt>
                <c:pt idx="7299">
                  <c:v>157.47729212814599</c:v>
                </c:pt>
                <c:pt idx="7300">
                  <c:v>157.586484908149</c:v>
                </c:pt>
                <c:pt idx="7301">
                  <c:v>157.69575340105601</c:v>
                </c:pt>
                <c:pt idx="7302">
                  <c:v>157.80509765936699</c:v>
                </c:pt>
                <c:pt idx="7303">
                  <c:v>157.91451773561499</c:v>
                </c:pt>
                <c:pt idx="7304">
                  <c:v>158.02401368237301</c:v>
                </c:pt>
                <c:pt idx="7305">
                  <c:v>158.13358555224701</c:v>
                </c:pt>
                <c:pt idx="7306">
                  <c:v>158.243233397881</c:v>
                </c:pt>
                <c:pt idx="7307">
                  <c:v>158.35295727195799</c:v>
                </c:pt>
                <c:pt idx="7308">
                  <c:v>158.46275722719301</c:v>
                </c:pt>
                <c:pt idx="7309">
                  <c:v>158.57263331633999</c:v>
                </c:pt>
                <c:pt idx="7310">
                  <c:v>158.68258559219001</c:v>
                </c:pt>
                <c:pt idx="7311">
                  <c:v>158.79261410756899</c:v>
                </c:pt>
                <c:pt idx="7312">
                  <c:v>158.90271891534201</c:v>
                </c:pt>
                <c:pt idx="7313">
                  <c:v>159.01290006840799</c:v>
                </c:pt>
                <c:pt idx="7314">
                  <c:v>159.12315761970399</c:v>
                </c:pt>
                <c:pt idx="7315">
                  <c:v>159.23349162220401</c:v>
                </c:pt>
                <c:pt idx="7316">
                  <c:v>159.34390212891699</c:v>
                </c:pt>
                <c:pt idx="7317">
                  <c:v>159.45438919289199</c:v>
                </c:pt>
                <c:pt idx="7318">
                  <c:v>159.56495286721201</c:v>
                </c:pt>
                <c:pt idx="7319">
                  <c:v>159.675593204997</c:v>
                </c:pt>
                <c:pt idx="7320">
                  <c:v>159.78631025940601</c:v>
                </c:pt>
                <c:pt idx="7321">
                  <c:v>159.897104083632</c:v>
                </c:pt>
                <c:pt idx="7322">
                  <c:v>160.007974730906</c:v>
                </c:pt>
                <c:pt idx="7323">
                  <c:v>160.11892225449799</c:v>
                </c:pt>
                <c:pt idx="7324">
                  <c:v>160.22994670771101</c:v>
                </c:pt>
                <c:pt idx="7325">
                  <c:v>160.341048143888</c:v>
                </c:pt>
                <c:pt idx="7326">
                  <c:v>160.45222661640801</c:v>
                </c:pt>
                <c:pt idx="7327">
                  <c:v>160.563482178687</c:v>
                </c:pt>
                <c:pt idx="7328">
                  <c:v>160.67481488417801</c:v>
                </c:pt>
                <c:pt idx="7329">
                  <c:v>160.78622478637101</c:v>
                </c:pt>
                <c:pt idx="7330">
                  <c:v>160.897711938794</c:v>
                </c:pt>
                <c:pt idx="7331">
                  <c:v>161.00927639501</c:v>
                </c:pt>
                <c:pt idx="7332">
                  <c:v>161.12091820862099</c:v>
                </c:pt>
                <c:pt idx="7333">
                  <c:v>161.232637433267</c:v>
                </c:pt>
                <c:pt idx="7334">
                  <c:v>161.344434122622</c:v>
                </c:pt>
                <c:pt idx="7335">
                  <c:v>161.45630833039999</c:v>
                </c:pt>
                <c:pt idx="7336">
                  <c:v>161.56826011035</c:v>
                </c:pt>
                <c:pt idx="7337">
                  <c:v>161.68028951626201</c:v>
                </c:pt>
                <c:pt idx="7338">
                  <c:v>161.79239660195901</c:v>
                </c:pt>
                <c:pt idx="7339">
                  <c:v>161.90458142130399</c:v>
                </c:pt>
                <c:pt idx="7340">
                  <c:v>162.01684402819501</c:v>
                </c:pt>
                <c:pt idx="7341">
                  <c:v>162.129184476571</c:v>
                </c:pt>
                <c:pt idx="7342">
                  <c:v>162.241602820406</c:v>
                </c:pt>
                <c:pt idx="7343">
                  <c:v>162.35409911371099</c:v>
                </c:pt>
                <c:pt idx="7344">
                  <c:v>162.46667341053501</c:v>
                </c:pt>
                <c:pt idx="7345">
                  <c:v>162.57932576496501</c:v>
                </c:pt>
                <c:pt idx="7346">
                  <c:v>162.69205623112501</c:v>
                </c:pt>
                <c:pt idx="7347">
                  <c:v>162.80486486317699</c:v>
                </c:pt>
                <c:pt idx="7348">
                  <c:v>162.91775171532001</c:v>
                </c:pt>
                <c:pt idx="7349">
                  <c:v>163.03071684179201</c:v>
                </c:pt>
                <c:pt idx="7350">
                  <c:v>163.143760296865</c:v>
                </c:pt>
                <c:pt idx="7351">
                  <c:v>163.25688213485299</c:v>
                </c:pt>
                <c:pt idx="7352">
                  <c:v>163.37008241010599</c:v>
                </c:pt>
                <c:pt idx="7353">
                  <c:v>163.48336117701001</c:v>
                </c:pt>
                <c:pt idx="7354">
                  <c:v>163.59671848999</c:v>
                </c:pt>
                <c:pt idx="7355">
                  <c:v>163.71015440351101</c:v>
                </c:pt>
                <c:pt idx="7356">
                  <c:v>163.823668972071</c:v>
                </c:pt>
                <c:pt idx="7357">
                  <c:v>163.93726225021001</c:v>
                </c:pt>
                <c:pt idx="7358">
                  <c:v>164.050934292504</c:v>
                </c:pt>
                <c:pt idx="7359">
                  <c:v>164.16468515356701</c:v>
                </c:pt>
                <c:pt idx="7360">
                  <c:v>164.27851488805101</c:v>
                </c:pt>
                <c:pt idx="7361">
                  <c:v>164.39242355064599</c:v>
                </c:pt>
                <c:pt idx="7362">
                  <c:v>164.506411196079</c:v>
                </c:pt>
                <c:pt idx="7363">
                  <c:v>164.620477879117</c:v>
                </c:pt>
                <c:pt idx="7364">
                  <c:v>164.734623654562</c:v>
                </c:pt>
                <c:pt idx="7365">
                  <c:v>164.848848577257</c:v>
                </c:pt>
                <c:pt idx="7366">
                  <c:v>164.963152702082</c:v>
                </c:pt>
                <c:pt idx="7367">
                  <c:v>165.07753608395299</c:v>
                </c:pt>
                <c:pt idx="7368">
                  <c:v>165.191998777827</c:v>
                </c:pt>
                <c:pt idx="7369">
                  <c:v>165.30654083869899</c:v>
                </c:pt>
                <c:pt idx="7370">
                  <c:v>165.42116232159901</c:v>
                </c:pt>
                <c:pt idx="7371">
                  <c:v>165.53586328159801</c:v>
                </c:pt>
                <c:pt idx="7372">
                  <c:v>165.650643773805</c:v>
                </c:pt>
                <c:pt idx="7373">
                  <c:v>165.765503853366</c:v>
                </c:pt>
                <c:pt idx="7374">
                  <c:v>165.88044357546599</c:v>
                </c:pt>
                <c:pt idx="7375">
                  <c:v>165.99546299532901</c:v>
                </c:pt>
                <c:pt idx="7376">
                  <c:v>166.11056216821501</c:v>
                </c:pt>
                <c:pt idx="7377">
                  <c:v>166.22574114942501</c:v>
                </c:pt>
                <c:pt idx="7378">
                  <c:v>166.340999994296</c:v>
                </c:pt>
                <c:pt idx="7379">
                  <c:v>166.45633875820499</c:v>
                </c:pt>
                <c:pt idx="7380">
                  <c:v>166.57175749656699</c:v>
                </c:pt>
                <c:pt idx="7381">
                  <c:v>166.68725626483501</c:v>
                </c:pt>
                <c:pt idx="7382">
                  <c:v>166.80283511850101</c:v>
                </c:pt>
                <c:pt idx="7383">
                  <c:v>166.91849411309499</c:v>
                </c:pt>
                <c:pt idx="7384">
                  <c:v>167.03423330418599</c:v>
                </c:pt>
                <c:pt idx="7385">
                  <c:v>167.15005274738101</c:v>
                </c:pt>
                <c:pt idx="7386">
                  <c:v>167.26595249832599</c:v>
                </c:pt>
                <c:pt idx="7387">
                  <c:v>167.38193261270499</c:v>
                </c:pt>
                <c:pt idx="7388">
                  <c:v>167.49799314624099</c:v>
                </c:pt>
                <c:pt idx="7389">
                  <c:v>167.61413415469599</c:v>
                </c:pt>
                <c:pt idx="7390">
                  <c:v>167.73035569387</c:v>
                </c:pt>
                <c:pt idx="7391">
                  <c:v>167.846657819602</c:v>
                </c:pt>
                <c:pt idx="7392">
                  <c:v>167.96304058777099</c:v>
                </c:pt>
                <c:pt idx="7393">
                  <c:v>168.07950405429099</c:v>
                </c:pt>
                <c:pt idx="7394">
                  <c:v>168.19604827511901</c:v>
                </c:pt>
                <c:pt idx="7395">
                  <c:v>168.312673306249</c:v>
                </c:pt>
                <c:pt idx="7396">
                  <c:v>168.42937920371301</c:v>
                </c:pt>
                <c:pt idx="7397">
                  <c:v>168.546166023583</c:v>
                </c:pt>
                <c:pt idx="7398">
                  <c:v>168.66303382197</c:v>
                </c:pt>
                <c:pt idx="7399">
                  <c:v>168.77998265502299</c:v>
                </c:pt>
                <c:pt idx="7400">
                  <c:v>168.89701257893</c:v>
                </c:pt>
                <c:pt idx="7401">
                  <c:v>169.01412364992001</c:v>
                </c:pt>
                <c:pt idx="7402">
                  <c:v>169.13131592425799</c:v>
                </c:pt>
                <c:pt idx="7403">
                  <c:v>169.248589458249</c:v>
                </c:pt>
                <c:pt idx="7404">
                  <c:v>169.36594430823899</c:v>
                </c:pt>
                <c:pt idx="7405">
                  <c:v>169.48338053060999</c:v>
                </c:pt>
                <c:pt idx="7406">
                  <c:v>169.60089818178599</c:v>
                </c:pt>
                <c:pt idx="7407">
                  <c:v>169.718497318228</c:v>
                </c:pt>
                <c:pt idx="7408">
                  <c:v>169.83617799643599</c:v>
                </c:pt>
                <c:pt idx="7409">
                  <c:v>169.953940272952</c:v>
                </c:pt>
                <c:pt idx="7410">
                  <c:v>170.07178420435301</c:v>
                </c:pt>
                <c:pt idx="7411">
                  <c:v>170.189709847259</c:v>
                </c:pt>
                <c:pt idx="7412">
                  <c:v>170.30771725832699</c:v>
                </c:pt>
                <c:pt idx="7413">
                  <c:v>170.425806494255</c:v>
                </c:pt>
                <c:pt idx="7414">
                  <c:v>170.54397761177799</c:v>
                </c:pt>
                <c:pt idx="7415">
                  <c:v>170.66223066767299</c:v>
                </c:pt>
                <c:pt idx="7416">
                  <c:v>170.78056571875399</c:v>
                </c:pt>
                <c:pt idx="7417">
                  <c:v>170.89898282187599</c:v>
                </c:pt>
                <c:pt idx="7418">
                  <c:v>171.017482033932</c:v>
                </c:pt>
                <c:pt idx="7419">
                  <c:v>171.13606341185701</c:v>
                </c:pt>
                <c:pt idx="7420">
                  <c:v>171.254727012622</c:v>
                </c:pt>
                <c:pt idx="7421">
                  <c:v>171.37347289324001</c:v>
                </c:pt>
                <c:pt idx="7422">
                  <c:v>171.49230111076301</c:v>
                </c:pt>
                <c:pt idx="7423">
                  <c:v>171.611211722283</c:v>
                </c:pt>
                <c:pt idx="7424">
                  <c:v>171.73020478492899</c:v>
                </c:pt>
                <c:pt idx="7425">
                  <c:v>171.84928035587299</c:v>
                </c:pt>
                <c:pt idx="7426">
                  <c:v>171.96843849232599</c:v>
                </c:pt>
                <c:pt idx="7427">
                  <c:v>172.087679251536</c:v>
                </c:pt>
                <c:pt idx="7428">
                  <c:v>172.20700269079299</c:v>
                </c:pt>
                <c:pt idx="7429">
                  <c:v>172.326408867428</c:v>
                </c:pt>
                <c:pt idx="7430">
                  <c:v>172.44589783880801</c:v>
                </c:pt>
                <c:pt idx="7431">
                  <c:v>172.56546966234299</c:v>
                </c:pt>
                <c:pt idx="7432">
                  <c:v>172.68512439548101</c:v>
                </c:pt>
                <c:pt idx="7433">
                  <c:v>172.804862095711</c:v>
                </c:pt>
                <c:pt idx="7434">
                  <c:v>172.924682820561</c:v>
                </c:pt>
                <c:pt idx="7435">
                  <c:v>173.04458662760001</c:v>
                </c:pt>
                <c:pt idx="7436">
                  <c:v>173.164573574435</c:v>
                </c:pt>
                <c:pt idx="7437">
                  <c:v>173.28464371871399</c:v>
                </c:pt>
                <c:pt idx="7438">
                  <c:v>173.40479711812699</c:v>
                </c:pt>
                <c:pt idx="7439">
                  <c:v>173.52503383039999</c:v>
                </c:pt>
                <c:pt idx="7440">
                  <c:v>173.64535391330199</c:v>
                </c:pt>
                <c:pt idx="7441">
                  <c:v>173.76575742464101</c:v>
                </c:pt>
                <c:pt idx="7442">
                  <c:v>173.88624442226501</c:v>
                </c:pt>
                <c:pt idx="7443">
                  <c:v>174.00681496406199</c:v>
                </c:pt>
                <c:pt idx="7444">
                  <c:v>174.12746910796201</c:v>
                </c:pt>
                <c:pt idx="7445">
                  <c:v>174.24820691193199</c:v>
                </c:pt>
                <c:pt idx="7446">
                  <c:v>174.36902843398201</c:v>
                </c:pt>
                <c:pt idx="7447">
                  <c:v>174.48993373216101</c:v>
                </c:pt>
                <c:pt idx="7448">
                  <c:v>174.61092286455701</c:v>
                </c:pt>
                <c:pt idx="7449">
                  <c:v>174.731995889301</c:v>
                </c:pt>
                <c:pt idx="7450">
                  <c:v>174.85315286456199</c:v>
                </c:pt>
                <c:pt idx="7451">
                  <c:v>174.97439384855099</c:v>
                </c:pt>
                <c:pt idx="7452">
                  <c:v>175.095718899518</c:v>
                </c:pt>
                <c:pt idx="7453">
                  <c:v>175.217128075755</c:v>
                </c:pt>
                <c:pt idx="7454">
                  <c:v>175.33862143559199</c:v>
                </c:pt>
                <c:pt idx="7455">
                  <c:v>175.46019903740199</c:v>
                </c:pt>
                <c:pt idx="7456">
                  <c:v>175.581860939596</c:v>
                </c:pt>
                <c:pt idx="7457">
                  <c:v>175.703607200628</c:v>
                </c:pt>
                <c:pt idx="7458">
                  <c:v>175.82543787899101</c:v>
                </c:pt>
                <c:pt idx="7459">
                  <c:v>175.947353033219</c:v>
                </c:pt>
                <c:pt idx="7460">
                  <c:v>176.06935272188699</c:v>
                </c:pt>
                <c:pt idx="7461">
                  <c:v>176.191437003609</c:v>
                </c:pt>
                <c:pt idx="7462">
                  <c:v>176.31360593704099</c:v>
                </c:pt>
                <c:pt idx="7463">
                  <c:v>176.43585958087999</c:v>
                </c:pt>
                <c:pt idx="7464">
                  <c:v>176.55819799386299</c:v>
                </c:pt>
                <c:pt idx="7465">
                  <c:v>176.68062123476801</c:v>
                </c:pt>
                <c:pt idx="7466">
                  <c:v>176.80312936241299</c:v>
                </c:pt>
                <c:pt idx="7467">
                  <c:v>176.925722435658</c:v>
                </c:pt>
                <c:pt idx="7468">
                  <c:v>177.04840051340301</c:v>
                </c:pt>
                <c:pt idx="7469">
                  <c:v>177.17116365458901</c:v>
                </c:pt>
                <c:pt idx="7470">
                  <c:v>177.29401191819801</c:v>
                </c:pt>
                <c:pt idx="7471">
                  <c:v>177.41694536325301</c:v>
                </c:pt>
                <c:pt idx="7472">
                  <c:v>177.53996404881701</c:v>
                </c:pt>
                <c:pt idx="7473">
                  <c:v>177.66306803399499</c:v>
                </c:pt>
                <c:pt idx="7474">
                  <c:v>177.78625737793399</c:v>
                </c:pt>
                <c:pt idx="7475">
                  <c:v>177.90953213981899</c:v>
                </c:pt>
                <c:pt idx="7476">
                  <c:v>178.03289237887799</c:v>
                </c:pt>
                <c:pt idx="7477">
                  <c:v>178.15633815438099</c:v>
                </c:pt>
                <c:pt idx="7478">
                  <c:v>178.279869525636</c:v>
                </c:pt>
                <c:pt idx="7479">
                  <c:v>178.403486551996</c:v>
                </c:pt>
                <c:pt idx="7480">
                  <c:v>178.527189292852</c:v>
                </c:pt>
                <c:pt idx="7481">
                  <c:v>178.65097780763699</c:v>
                </c:pt>
                <c:pt idx="7482">
                  <c:v>178.77485215582701</c:v>
                </c:pt>
                <c:pt idx="7483">
                  <c:v>178.89881239693599</c:v>
                </c:pt>
                <c:pt idx="7484">
                  <c:v>179.02285859052299</c:v>
                </c:pt>
                <c:pt idx="7485">
                  <c:v>179.14699079618501</c:v>
                </c:pt>
                <c:pt idx="7486">
                  <c:v>179.27120907356201</c:v>
                </c:pt>
                <c:pt idx="7487">
                  <c:v>179.39551348233499</c:v>
                </c:pt>
                <c:pt idx="7488">
                  <c:v>179.51990408222699</c:v>
                </c:pt>
                <c:pt idx="7489">
                  <c:v>179.644380933001</c:v>
                </c:pt>
                <c:pt idx="7490">
                  <c:v>179.768944094463</c:v>
                </c:pt>
                <c:pt idx="7491">
                  <c:v>179.89359362645999</c:v>
                </c:pt>
                <c:pt idx="7492">
                  <c:v>180.018329588879</c:v>
                </c:pt>
                <c:pt idx="7493">
                  <c:v>180.14315204165101</c:v>
                </c:pt>
                <c:pt idx="7494">
                  <c:v>180.26806104474599</c:v>
                </c:pt>
                <c:pt idx="7495">
                  <c:v>180.39305665817801</c:v>
                </c:pt>
                <c:pt idx="7496">
                  <c:v>180.518138942002</c:v>
                </c:pt>
                <c:pt idx="7497">
                  <c:v>180.64330795631199</c:v>
                </c:pt>
                <c:pt idx="7498">
                  <c:v>180.768563761248</c:v>
                </c:pt>
                <c:pt idx="7499">
                  <c:v>180.89390641698901</c:v>
                </c:pt>
                <c:pt idx="7500">
                  <c:v>181.01933598375601</c:v>
                </c:pt>
                <c:pt idx="7501">
                  <c:v>181.144852521812</c:v>
                </c:pt>
                <c:pt idx="7502">
                  <c:v>181.270456091461</c:v>
                </c:pt>
                <c:pt idx="7503">
                  <c:v>181.396146753051</c:v>
                </c:pt>
                <c:pt idx="7504">
                  <c:v>181.52192456697</c:v>
                </c:pt>
                <c:pt idx="7505">
                  <c:v>181.64778959364901</c:v>
                </c:pt>
                <c:pt idx="7506">
                  <c:v>181.773741893558</c:v>
                </c:pt>
                <c:pt idx="7507">
                  <c:v>181.899781527214</c:v>
                </c:pt>
                <c:pt idx="7508">
                  <c:v>182.02590855517099</c:v>
                </c:pt>
                <c:pt idx="7509">
                  <c:v>182.15212303802801</c:v>
                </c:pt>
                <c:pt idx="7510">
                  <c:v>182.27842503642501</c:v>
                </c:pt>
                <c:pt idx="7511">
                  <c:v>182.404814611044</c:v>
                </c:pt>
                <c:pt idx="7512">
                  <c:v>182.53129182261</c:v>
                </c:pt>
                <c:pt idx="7513">
                  <c:v>182.65785673188799</c:v>
                </c:pt>
                <c:pt idx="7514">
                  <c:v>182.78450939968801</c:v>
                </c:pt>
                <c:pt idx="7515">
                  <c:v>182.91124988685999</c:v>
                </c:pt>
                <c:pt idx="7516">
                  <c:v>183.03807825429601</c:v>
                </c:pt>
                <c:pt idx="7517">
                  <c:v>183.16499456293201</c:v>
                </c:pt>
                <c:pt idx="7518">
                  <c:v>183.291998873746</c:v>
                </c:pt>
                <c:pt idx="7519">
                  <c:v>183.419091247756</c:v>
                </c:pt>
                <c:pt idx="7520">
                  <c:v>183.54627174602601</c:v>
                </c:pt>
                <c:pt idx="7521">
                  <c:v>183.673540429658</c:v>
                </c:pt>
                <c:pt idx="7522">
                  <c:v>183.800897359799</c:v>
                </c:pt>
                <c:pt idx="7523">
                  <c:v>183.92834259764001</c:v>
                </c:pt>
                <c:pt idx="7524">
                  <c:v>184.05587620441</c:v>
                </c:pt>
                <c:pt idx="7525">
                  <c:v>184.183498241385</c:v>
                </c:pt>
                <c:pt idx="7526">
                  <c:v>184.31120876987899</c:v>
                </c:pt>
                <c:pt idx="7527">
                  <c:v>184.43900785125399</c:v>
                </c:pt>
                <c:pt idx="7528">
                  <c:v>184.566895546908</c:v>
                </c:pt>
                <c:pt idx="7529">
                  <c:v>184.69487191828799</c:v>
                </c:pt>
                <c:pt idx="7530">
                  <c:v>184.822937026879</c:v>
                </c:pt>
                <c:pt idx="7531">
                  <c:v>184.95109093421101</c:v>
                </c:pt>
                <c:pt idx="7532">
                  <c:v>185.07933370185501</c:v>
                </c:pt>
                <c:pt idx="7533">
                  <c:v>185.20766539142701</c:v>
                </c:pt>
                <c:pt idx="7534">
                  <c:v>185.33608606458299</c:v>
                </c:pt>
                <c:pt idx="7535">
                  <c:v>185.46459578302401</c:v>
                </c:pt>
                <c:pt idx="7536">
                  <c:v>185.59319460849301</c:v>
                </c:pt>
                <c:pt idx="7537">
                  <c:v>185.721882602774</c:v>
                </c:pt>
                <c:pt idx="7538">
                  <c:v>185.850659827698</c:v>
                </c:pt>
                <c:pt idx="7539">
                  <c:v>185.97952634513501</c:v>
                </c:pt>
                <c:pt idx="7540">
                  <c:v>186.10848221699899</c:v>
                </c:pt>
                <c:pt idx="7541">
                  <c:v>186.23752750524901</c:v>
                </c:pt>
                <c:pt idx="7542">
                  <c:v>186.366662271883</c:v>
                </c:pt>
                <c:pt idx="7543">
                  <c:v>186.495886578945</c:v>
                </c:pt>
                <c:pt idx="7544">
                  <c:v>186.62520048852201</c:v>
                </c:pt>
                <c:pt idx="7545">
                  <c:v>186.754604062742</c:v>
                </c:pt>
                <c:pt idx="7546">
                  <c:v>186.88409736377801</c:v>
                </c:pt>
                <c:pt idx="7547">
                  <c:v>187.01368045384601</c:v>
                </c:pt>
                <c:pt idx="7548">
                  <c:v>187.143353395204</c:v>
                </c:pt>
                <c:pt idx="7549">
                  <c:v>187.27311625015301</c:v>
                </c:pt>
                <c:pt idx="7550">
                  <c:v>187.40296908104</c:v>
                </c:pt>
                <c:pt idx="7551">
                  <c:v>187.53291195025099</c:v>
                </c:pt>
                <c:pt idx="7552">
                  <c:v>187.662944920218</c:v>
                </c:pt>
                <c:pt idx="7553">
                  <c:v>187.79306805341699</c:v>
                </c:pt>
                <c:pt idx="7554">
                  <c:v>187.92328141236499</c:v>
                </c:pt>
                <c:pt idx="7555">
                  <c:v>188.053585059623</c:v>
                </c:pt>
                <c:pt idx="7556">
                  <c:v>188.18397905779699</c:v>
                </c:pt>
                <c:pt idx="7557">
                  <c:v>188.31446346953399</c:v>
                </c:pt>
                <c:pt idx="7558">
                  <c:v>188.44503835752599</c:v>
                </c:pt>
                <c:pt idx="7559">
                  <c:v>188.57570378450899</c:v>
                </c:pt>
                <c:pt idx="7560">
                  <c:v>188.70645981326101</c:v>
                </c:pt>
                <c:pt idx="7561">
                  <c:v>188.837306506603</c:v>
                </c:pt>
                <c:pt idx="7562">
                  <c:v>188.968243927402</c:v>
                </c:pt>
                <c:pt idx="7563">
                  <c:v>189.09927213856699</c:v>
                </c:pt>
                <c:pt idx="7564">
                  <c:v>189.230391203051</c:v>
                </c:pt>
                <c:pt idx="7565">
                  <c:v>189.36160118385101</c:v>
                </c:pt>
                <c:pt idx="7566">
                  <c:v>189.492902144006</c:v>
                </c:pt>
                <c:pt idx="7567">
                  <c:v>189.62429414660099</c:v>
                </c:pt>
                <c:pt idx="7568">
                  <c:v>189.75577725476299</c:v>
                </c:pt>
                <c:pt idx="7569">
                  <c:v>189.887351531663</c:v>
                </c:pt>
                <c:pt idx="7570">
                  <c:v>190.01901704051801</c:v>
                </c:pt>
                <c:pt idx="7571">
                  <c:v>190.15077384458601</c:v>
                </c:pt>
                <c:pt idx="7572">
                  <c:v>190.28262200717</c:v>
                </c:pt>
                <c:pt idx="7573">
                  <c:v>190.41456159161601</c:v>
                </c:pt>
                <c:pt idx="7574">
                  <c:v>190.54659266131699</c:v>
                </c:pt>
                <c:pt idx="7575">
                  <c:v>190.67871527970601</c:v>
                </c:pt>
                <c:pt idx="7576">
                  <c:v>190.81092951026099</c:v>
                </c:pt>
                <c:pt idx="7577">
                  <c:v>190.94323541650701</c:v>
                </c:pt>
                <c:pt idx="7578">
                  <c:v>191.07563306201001</c:v>
                </c:pt>
                <c:pt idx="7579">
                  <c:v>191.20812251038001</c:v>
                </c:pt>
                <c:pt idx="7580">
                  <c:v>191.34070382527199</c:v>
                </c:pt>
                <c:pt idx="7581">
                  <c:v>191.47337707038599</c:v>
                </c:pt>
                <c:pt idx="7582">
                  <c:v>191.60614230946399</c:v>
                </c:pt>
                <c:pt idx="7583">
                  <c:v>191.73899960629501</c:v>
                </c:pt>
                <c:pt idx="7584">
                  <c:v>191.87194902471001</c:v>
                </c:pt>
                <c:pt idx="7585">
                  <c:v>192.00499062858401</c:v>
                </c:pt>
                <c:pt idx="7586">
                  <c:v>192.13812448183899</c:v>
                </c:pt>
                <c:pt idx="7587">
                  <c:v>192.27135064843901</c:v>
                </c:pt>
                <c:pt idx="7588">
                  <c:v>192.40466919239199</c:v>
                </c:pt>
                <c:pt idx="7589">
                  <c:v>192.53808017775199</c:v>
                </c:pt>
                <c:pt idx="7590">
                  <c:v>192.67158366861599</c:v>
                </c:pt>
                <c:pt idx="7591">
                  <c:v>192.80517972912801</c:v>
                </c:pt>
                <c:pt idx="7592">
                  <c:v>192.938868423472</c:v>
                </c:pt>
                <c:pt idx="7593">
                  <c:v>193.07264981588199</c:v>
                </c:pt>
                <c:pt idx="7594">
                  <c:v>193.206523970631</c:v>
                </c:pt>
                <c:pt idx="7595">
                  <c:v>193.34049095204099</c:v>
                </c:pt>
                <c:pt idx="7596">
                  <c:v>193.47455082447701</c:v>
                </c:pt>
                <c:pt idx="7597">
                  <c:v>193.608703652347</c:v>
                </c:pt>
                <c:pt idx="7598">
                  <c:v>193.74294950010599</c:v>
                </c:pt>
                <c:pt idx="7599">
                  <c:v>193.87728843225301</c:v>
                </c:pt>
                <c:pt idx="7600">
                  <c:v>194.011720513331</c:v>
                </c:pt>
                <c:pt idx="7601">
                  <c:v>194.14624580792801</c:v>
                </c:pt>
                <c:pt idx="7602">
                  <c:v>194.28086438067899</c:v>
                </c:pt>
                <c:pt idx="7603">
                  <c:v>194.41557629625899</c:v>
                </c:pt>
                <c:pt idx="7604">
                  <c:v>194.55038161939399</c:v>
                </c:pt>
                <c:pt idx="7605">
                  <c:v>194.68528041484899</c:v>
                </c:pt>
                <c:pt idx="7606">
                  <c:v>194.820272747437</c:v>
                </c:pt>
                <c:pt idx="7607">
                  <c:v>194.95535868201699</c:v>
                </c:pt>
                <c:pt idx="7608">
                  <c:v>195.09053828348999</c:v>
                </c:pt>
                <c:pt idx="7609">
                  <c:v>195.22581161680401</c:v>
                </c:pt>
                <c:pt idx="7610">
                  <c:v>195.361178746951</c:v>
                </c:pt>
                <c:pt idx="7611">
                  <c:v>195.49663973896901</c:v>
                </c:pt>
                <c:pt idx="7612">
                  <c:v>195.632194657941</c:v>
                </c:pt>
                <c:pt idx="7613">
                  <c:v>195.76784356899401</c:v>
                </c:pt>
                <c:pt idx="7614">
                  <c:v>195.90358653730101</c:v>
                </c:pt>
                <c:pt idx="7615">
                  <c:v>196.03942362808101</c:v>
                </c:pt>
                <c:pt idx="7616">
                  <c:v>196.175354906596</c:v>
                </c:pt>
                <c:pt idx="7617">
                  <c:v>196.311380438155</c:v>
                </c:pt>
                <c:pt idx="7618">
                  <c:v>196.44750028811299</c:v>
                </c:pt>
                <c:pt idx="7619">
                  <c:v>196.58371452186799</c:v>
                </c:pt>
                <c:pt idx="7620">
                  <c:v>196.72002320486499</c:v>
                </c:pt>
                <c:pt idx="7621">
                  <c:v>196.856426402594</c:v>
                </c:pt>
                <c:pt idx="7622">
                  <c:v>196.99292418058999</c:v>
                </c:pt>
                <c:pt idx="7623">
                  <c:v>197.129516604434</c:v>
                </c:pt>
                <c:pt idx="7624">
                  <c:v>197.266203739752</c:v>
                </c:pt>
                <c:pt idx="7625">
                  <c:v>197.40298565221599</c:v>
                </c:pt>
                <c:pt idx="7626">
                  <c:v>197.53986240754301</c:v>
                </c:pt>
                <c:pt idx="7627">
                  <c:v>197.67683407149701</c:v>
                </c:pt>
                <c:pt idx="7628">
                  <c:v>197.813900709884</c:v>
                </c:pt>
                <c:pt idx="7629">
                  <c:v>197.95106238856101</c:v>
                </c:pt>
                <c:pt idx="7630">
                  <c:v>198.08831917342599</c:v>
                </c:pt>
                <c:pt idx="7631">
                  <c:v>198.22567113042399</c:v>
                </c:pt>
                <c:pt idx="7632">
                  <c:v>198.36311832554799</c:v>
                </c:pt>
                <c:pt idx="7633">
                  <c:v>198.50066082483301</c:v>
                </c:pt>
                <c:pt idx="7634">
                  <c:v>198.63829869436299</c:v>
                </c:pt>
                <c:pt idx="7635">
                  <c:v>198.77603200026601</c:v>
                </c:pt>
                <c:pt idx="7636">
                  <c:v>198.91386080871601</c:v>
                </c:pt>
                <c:pt idx="7637">
                  <c:v>199.05178518593499</c:v>
                </c:pt>
                <c:pt idx="7638">
                  <c:v>199.189805198187</c:v>
                </c:pt>
                <c:pt idx="7639">
                  <c:v>199.32792091178499</c:v>
                </c:pt>
                <c:pt idx="7640">
                  <c:v>199.466132393088</c:v>
                </c:pt>
                <c:pt idx="7641">
                  <c:v>199.60443970849801</c:v>
                </c:pt>
                <c:pt idx="7642">
                  <c:v>199.74284292446799</c:v>
                </c:pt>
                <c:pt idx="7643">
                  <c:v>199.881342107492</c:v>
                </c:pt>
                <c:pt idx="7644">
                  <c:v>200.01993732411299</c:v>
                </c:pt>
                <c:pt idx="7645">
                  <c:v>200.15862864092</c:v>
                </c:pt>
                <c:pt idx="7646">
                  <c:v>200.297416124547</c:v>
                </c:pt>
                <c:pt idx="7647">
                  <c:v>200.43629984167501</c:v>
                </c:pt>
                <c:pt idx="7648">
                  <c:v>200.57527985903101</c:v>
                </c:pt>
                <c:pt idx="7649">
                  <c:v>200.71435624338901</c:v>
                </c:pt>
                <c:pt idx="7650">
                  <c:v>200.853529061568</c:v>
                </c:pt>
                <c:pt idx="7651">
                  <c:v>200.99279838043401</c:v>
                </c:pt>
                <c:pt idx="7652">
                  <c:v>201.13216426689999</c:v>
                </c:pt>
                <c:pt idx="7653">
                  <c:v>201.27162678792499</c:v>
                </c:pt>
                <c:pt idx="7654">
                  <c:v>201.41118601051301</c:v>
                </c:pt>
                <c:pt idx="7655">
                  <c:v>201.55084200171601</c:v>
                </c:pt>
                <c:pt idx="7656">
                  <c:v>201.69059482863199</c:v>
                </c:pt>
                <c:pt idx="7657">
                  <c:v>201.83044455840701</c:v>
                </c:pt>
                <c:pt idx="7658">
                  <c:v>201.97039125823099</c:v>
                </c:pt>
                <c:pt idx="7659">
                  <c:v>202.11043499534199</c:v>
                </c:pt>
                <c:pt idx="7660">
                  <c:v>202.250575837024</c:v>
                </c:pt>
                <c:pt idx="7661">
                  <c:v>202.39081385060899</c:v>
                </c:pt>
                <c:pt idx="7662">
                  <c:v>202.531149103475</c:v>
                </c:pt>
                <c:pt idx="7663">
                  <c:v>202.671581663045</c:v>
                </c:pt>
                <c:pt idx="7664">
                  <c:v>202.81211159679199</c:v>
                </c:pt>
                <c:pt idx="7665">
                  <c:v>202.952738972232</c:v>
                </c:pt>
                <c:pt idx="7666">
                  <c:v>203.093463856932</c:v>
                </c:pt>
                <c:pt idx="7667">
                  <c:v>203.234286318503</c:v>
                </c:pt>
                <c:pt idx="7668">
                  <c:v>203.375206424602</c:v>
                </c:pt>
                <c:pt idx="7669">
                  <c:v>203.516224242937</c:v>
                </c:pt>
                <c:pt idx="7670">
                  <c:v>203.65733984125899</c:v>
                </c:pt>
                <c:pt idx="7671">
                  <c:v>203.79855328736701</c:v>
                </c:pt>
                <c:pt idx="7672">
                  <c:v>203.93986464910901</c:v>
                </c:pt>
                <c:pt idx="7673">
                  <c:v>204.081273994377</c:v>
                </c:pt>
                <c:pt idx="7674">
                  <c:v>204.22278139111199</c:v>
                </c:pt>
                <c:pt idx="7675">
                  <c:v>204.36438690730199</c:v>
                </c:pt>
                <c:pt idx="7676">
                  <c:v>204.506090610982</c:v>
                </c:pt>
                <c:pt idx="7677">
                  <c:v>204.64789257023301</c:v>
                </c:pt>
                <c:pt idx="7678">
                  <c:v>204.789792853184</c:v>
                </c:pt>
                <c:pt idx="7679">
                  <c:v>204.93179152801301</c:v>
                </c:pt>
                <c:pt idx="7680">
                  <c:v>205.07388866294301</c:v>
                </c:pt>
                <c:pt idx="7681">
                  <c:v>205.21608432624399</c:v>
                </c:pt>
                <c:pt idx="7682">
                  <c:v>205.358378586236</c:v>
                </c:pt>
                <c:pt idx="7683">
                  <c:v>205.500771511284</c:v>
                </c:pt>
                <c:pt idx="7684">
                  <c:v>205.64326316980001</c:v>
                </c:pt>
                <c:pt idx="7685">
                  <c:v>205.78585363024601</c:v>
                </c:pt>
                <c:pt idx="7686">
                  <c:v>205.92854296113001</c:v>
                </c:pt>
                <c:pt idx="7687">
                  <c:v>206.07133123100701</c:v>
                </c:pt>
                <c:pt idx="7688">
                  <c:v>206.21421850848</c:v>
                </c:pt>
                <c:pt idx="7689">
                  <c:v>206.35720486219901</c:v>
                </c:pt>
                <c:pt idx="7690">
                  <c:v>206.500290360864</c:v>
                </c:pt>
                <c:pt idx="7691">
                  <c:v>206.64347507321901</c:v>
                </c:pt>
                <c:pt idx="7692">
                  <c:v>206.78675906805901</c:v>
                </c:pt>
                <c:pt idx="7693">
                  <c:v>206.930142414225</c:v>
                </c:pt>
                <c:pt idx="7694">
                  <c:v>207.07362518060501</c:v>
                </c:pt>
                <c:pt idx="7695">
                  <c:v>207.21720743613599</c:v>
                </c:pt>
                <c:pt idx="7696">
                  <c:v>207.36088924980299</c:v>
                </c:pt>
                <c:pt idx="7697">
                  <c:v>207.50467069063899</c:v>
                </c:pt>
                <c:pt idx="7698">
                  <c:v>207.648551827723</c:v>
                </c:pt>
                <c:pt idx="7699">
                  <c:v>207.79253273018301</c:v>
                </c:pt>
                <c:pt idx="7700">
                  <c:v>207.936613467196</c:v>
                </c:pt>
                <c:pt idx="7701">
                  <c:v>208.08079410798601</c:v>
                </c:pt>
                <c:pt idx="7702">
                  <c:v>208.225074721824</c:v>
                </c:pt>
                <c:pt idx="7703">
                  <c:v>208.36945537803101</c:v>
                </c:pt>
                <c:pt idx="7704">
                  <c:v>208.51393614597501</c:v>
                </c:pt>
                <c:pt idx="7705">
                  <c:v>208.658517095072</c:v>
                </c:pt>
                <c:pt idx="7706">
                  <c:v>208.803198294786</c:v>
                </c:pt>
                <c:pt idx="7707">
                  <c:v>208.94797981463</c:v>
                </c:pt>
                <c:pt idx="7708">
                  <c:v>209.092861724165</c:v>
                </c:pt>
                <c:pt idx="7709">
                  <c:v>209.23784409300001</c:v>
                </c:pt>
                <c:pt idx="7710">
                  <c:v>209.38292699079199</c:v>
                </c:pt>
                <c:pt idx="7711">
                  <c:v>209.52811048724499</c:v>
                </c:pt>
                <c:pt idx="7712">
                  <c:v>209.673394652116</c:v>
                </c:pt>
                <c:pt idx="7713">
                  <c:v>209.818779555204</c:v>
                </c:pt>
                <c:pt idx="7714">
                  <c:v>209.96426526636199</c:v>
                </c:pt>
                <c:pt idx="7715">
                  <c:v>210.10985185548699</c:v>
                </c:pt>
                <c:pt idx="7716">
                  <c:v>210.25553939252899</c:v>
                </c:pt>
                <c:pt idx="7717">
                  <c:v>210.40132794748101</c:v>
                </c:pt>
                <c:pt idx="7718">
                  <c:v>210.547217590391</c:v>
                </c:pt>
                <c:pt idx="7719">
                  <c:v>210.693208391349</c:v>
                </c:pt>
                <c:pt idx="7720">
                  <c:v>210.83930042049801</c:v>
                </c:pt>
                <c:pt idx="7721">
                  <c:v>210.985493748029</c:v>
                </c:pt>
                <c:pt idx="7722">
                  <c:v>211.13178844418101</c:v>
                </c:pt>
                <c:pt idx="7723">
                  <c:v>211.27818457923999</c:v>
                </c:pt>
                <c:pt idx="7724">
                  <c:v>211.42468222354401</c:v>
                </c:pt>
                <c:pt idx="7725">
                  <c:v>211.57128144747799</c:v>
                </c:pt>
                <c:pt idx="7726">
                  <c:v>211.717982321476</c:v>
                </c:pt>
                <c:pt idx="7727">
                  <c:v>211.86478491602</c:v>
                </c:pt>
                <c:pt idx="7728">
                  <c:v>212.011689301643</c:v>
                </c:pt>
                <c:pt idx="7729">
                  <c:v>212.158695548926</c:v>
                </c:pt>
                <c:pt idx="7730">
                  <c:v>212.30580372849701</c:v>
                </c:pt>
                <c:pt idx="7731">
                  <c:v>212.45301391103499</c:v>
                </c:pt>
                <c:pt idx="7732">
                  <c:v>212.600326167269</c:v>
                </c:pt>
                <c:pt idx="7733">
                  <c:v>212.74774056797401</c:v>
                </c:pt>
                <c:pt idx="7734">
                  <c:v>212.89525718397601</c:v>
                </c:pt>
                <c:pt idx="7735">
                  <c:v>213.04287608614999</c:v>
                </c:pt>
                <c:pt idx="7736">
                  <c:v>213.19059734542</c:v>
                </c:pt>
                <c:pt idx="7737">
                  <c:v>213.33842103276001</c:v>
                </c:pt>
                <c:pt idx="7738">
                  <c:v>213.48634721919001</c:v>
                </c:pt>
                <c:pt idx="7739">
                  <c:v>213.634375975784</c:v>
                </c:pt>
                <c:pt idx="7740">
                  <c:v>213.78250737366201</c:v>
                </c:pt>
                <c:pt idx="7741">
                  <c:v>213.93074148399401</c:v>
                </c:pt>
                <c:pt idx="7742">
                  <c:v>214.07907837799999</c:v>
                </c:pt>
                <c:pt idx="7743">
                  <c:v>214.22751812694801</c:v>
                </c:pt>
                <c:pt idx="7744">
                  <c:v>214.37606080215701</c:v>
                </c:pt>
                <c:pt idx="7745">
                  <c:v>214.52470647499501</c:v>
                </c:pt>
                <c:pt idx="7746">
                  <c:v>214.67345521687801</c:v>
                </c:pt>
                <c:pt idx="7747">
                  <c:v>214.82230709927401</c:v>
                </c:pt>
                <c:pt idx="7748">
                  <c:v>214.9712621937</c:v>
                </c:pt>
                <c:pt idx="7749">
                  <c:v>215.12032057171999</c:v>
                </c:pt>
                <c:pt idx="7750">
                  <c:v>215.269482304951</c:v>
                </c:pt>
                <c:pt idx="7751">
                  <c:v>215.41874746505701</c:v>
                </c:pt>
                <c:pt idx="7752">
                  <c:v>215.56811612375401</c:v>
                </c:pt>
                <c:pt idx="7753">
                  <c:v>215.71758835280701</c:v>
                </c:pt>
                <c:pt idx="7754">
                  <c:v>215.86716422402799</c:v>
                </c:pt>
                <c:pt idx="7755">
                  <c:v>216.01684380928401</c:v>
                </c:pt>
                <c:pt idx="7756">
                  <c:v>216.16662718048801</c:v>
                </c:pt>
                <c:pt idx="7757">
                  <c:v>216.316514409603</c:v>
                </c:pt>
                <c:pt idx="7758">
                  <c:v>216.46650556864401</c:v>
                </c:pt>
                <c:pt idx="7759">
                  <c:v>216.61660072967399</c:v>
                </c:pt>
                <c:pt idx="7760">
                  <c:v>216.76679996480701</c:v>
                </c:pt>
                <c:pt idx="7761">
                  <c:v>216.91710334620601</c:v>
                </c:pt>
                <c:pt idx="7762">
                  <c:v>217.067510946086</c:v>
                </c:pt>
                <c:pt idx="7763">
                  <c:v>217.218022836709</c:v>
                </c:pt>
                <c:pt idx="7764">
                  <c:v>217.36863909039101</c:v>
                </c:pt>
                <c:pt idx="7765">
                  <c:v>217.51935977949401</c:v>
                </c:pt>
                <c:pt idx="7766">
                  <c:v>217.670184976434</c:v>
                </c:pt>
                <c:pt idx="7767">
                  <c:v>217.82111475367401</c:v>
                </c:pt>
                <c:pt idx="7768">
                  <c:v>217.97214918373001</c:v>
                </c:pt>
                <c:pt idx="7769">
                  <c:v>218.12328833916499</c:v>
                </c:pt>
                <c:pt idx="7770">
                  <c:v>218.274532292597</c:v>
                </c:pt>
                <c:pt idx="7771">
                  <c:v>218.425881116689</c:v>
                </c:pt>
                <c:pt idx="7772">
                  <c:v>218.57733488415801</c:v>
                </c:pt>
                <c:pt idx="7773">
                  <c:v>218.72889366777099</c:v>
                </c:pt>
                <c:pt idx="7774">
                  <c:v>218.880557540345</c:v>
                </c:pt>
                <c:pt idx="7775">
                  <c:v>219.03232657474601</c:v>
                </c:pt>
                <c:pt idx="7776">
                  <c:v>219.184200843893</c:v>
                </c:pt>
                <c:pt idx="7777">
                  <c:v>219.336180420754</c:v>
                </c:pt>
                <c:pt idx="7778">
                  <c:v>219.48826537834799</c:v>
                </c:pt>
                <c:pt idx="7779">
                  <c:v>219.640455789745</c:v>
                </c:pt>
                <c:pt idx="7780">
                  <c:v>219.79275172806501</c:v>
                </c:pt>
                <c:pt idx="7781">
                  <c:v>219.945153266479</c:v>
                </c:pt>
                <c:pt idx="7782">
                  <c:v>220.09766047820901</c:v>
                </c:pt>
                <c:pt idx="7783">
                  <c:v>220.250273436528</c:v>
                </c:pt>
                <c:pt idx="7784">
                  <c:v>220.402992214759</c:v>
                </c:pt>
                <c:pt idx="7785">
                  <c:v>220.55581688627601</c:v>
                </c:pt>
                <c:pt idx="7786">
                  <c:v>220.70874752450399</c:v>
                </c:pt>
                <c:pt idx="7787">
                  <c:v>220.86178420292001</c:v>
                </c:pt>
                <c:pt idx="7788">
                  <c:v>221.014926995049</c:v>
                </c:pt>
                <c:pt idx="7789">
                  <c:v>221.16817597447101</c:v>
                </c:pt>
                <c:pt idx="7790">
                  <c:v>221.32153121481301</c:v>
                </c:pt>
                <c:pt idx="7791">
                  <c:v>221.47499278975701</c:v>
                </c:pt>
                <c:pt idx="7792">
                  <c:v>221.62856077303201</c:v>
                </c:pt>
                <c:pt idx="7793">
                  <c:v>221.782235238422</c:v>
                </c:pt>
                <c:pt idx="7794">
                  <c:v>221.93601625975899</c:v>
                </c:pt>
                <c:pt idx="7795">
                  <c:v>222.089903910929</c:v>
                </c:pt>
                <c:pt idx="7796">
                  <c:v>222.24389826586699</c:v>
                </c:pt>
                <c:pt idx="7797">
                  <c:v>222.39799939855899</c:v>
                </c:pt>
                <c:pt idx="7798">
                  <c:v>222.55220738304499</c:v>
                </c:pt>
                <c:pt idx="7799">
                  <c:v>222.706522293414</c:v>
                </c:pt>
                <c:pt idx="7800">
                  <c:v>222.86094420380701</c:v>
                </c:pt>
                <c:pt idx="7801">
                  <c:v>223.01547318841699</c:v>
                </c:pt>
                <c:pt idx="7802">
                  <c:v>223.17010932148801</c:v>
                </c:pt>
                <c:pt idx="7803">
                  <c:v>223.324852677314</c:v>
                </c:pt>
                <c:pt idx="7804">
                  <c:v>223.47970333024301</c:v>
                </c:pt>
                <c:pt idx="7805">
                  <c:v>223.634661354673</c:v>
                </c:pt>
                <c:pt idx="7806">
                  <c:v>223.789726825055</c:v>
                </c:pt>
                <c:pt idx="7807">
                  <c:v>223.94489981589001</c:v>
                </c:pt>
                <c:pt idx="7808">
                  <c:v>224.100180401731</c:v>
                </c:pt>
                <c:pt idx="7809">
                  <c:v>224.255568657184</c:v>
                </c:pt>
                <c:pt idx="7810">
                  <c:v>224.41106465690501</c:v>
                </c:pt>
                <c:pt idx="7811">
                  <c:v>224.566668475602</c:v>
                </c:pt>
                <c:pt idx="7812">
                  <c:v>224.72238018803699</c:v>
                </c:pt>
                <c:pt idx="7813">
                  <c:v>224.87819986901999</c:v>
                </c:pt>
                <c:pt idx="7814">
                  <c:v>225.034127593417</c:v>
                </c:pt>
                <c:pt idx="7815">
                  <c:v>225.190163436143</c:v>
                </c:pt>
                <c:pt idx="7816">
                  <c:v>225.34630747216599</c:v>
                </c:pt>
                <c:pt idx="7817">
                  <c:v>225.50255977650599</c:v>
                </c:pt>
                <c:pt idx="7818">
                  <c:v>225.65892042423499</c:v>
                </c:pt>
                <c:pt idx="7819">
                  <c:v>225.815389490477</c:v>
                </c:pt>
                <c:pt idx="7820">
                  <c:v>225.97196705040699</c:v>
                </c:pt>
                <c:pt idx="7821">
                  <c:v>226.128653179255</c:v>
                </c:pt>
                <c:pt idx="7822">
                  <c:v>226.28544795229899</c:v>
                </c:pt>
                <c:pt idx="7823">
                  <c:v>226.44235144487399</c:v>
                </c:pt>
                <c:pt idx="7824">
                  <c:v>226.599363732363</c:v>
                </c:pt>
                <c:pt idx="7825">
                  <c:v>226.75648489020401</c:v>
                </c:pt>
                <c:pt idx="7826">
                  <c:v>226.913714993886</c:v>
                </c:pt>
                <c:pt idx="7827">
                  <c:v>227.07105411895</c:v>
                </c:pt>
                <c:pt idx="7828">
                  <c:v>227.22850234099101</c:v>
                </c:pt>
                <c:pt idx="7829">
                  <c:v>227.38605973565501</c:v>
                </c:pt>
                <c:pt idx="7830">
                  <c:v>227.54372637864199</c:v>
                </c:pt>
                <c:pt idx="7831">
                  <c:v>227.70150234570099</c:v>
                </c:pt>
                <c:pt idx="7832">
                  <c:v>227.85938771263901</c:v>
                </c:pt>
                <c:pt idx="7833">
                  <c:v>228.01738255531001</c:v>
                </c:pt>
                <c:pt idx="7834">
                  <c:v>228.175486949624</c:v>
                </c:pt>
                <c:pt idx="7835">
                  <c:v>228.33370097154301</c:v>
                </c:pt>
                <c:pt idx="7836">
                  <c:v>228.492024697082</c:v>
                </c:pt>
                <c:pt idx="7837">
                  <c:v>228.650458202306</c:v>
                </c:pt>
                <c:pt idx="7838">
                  <c:v>228.80900156333701</c:v>
                </c:pt>
                <c:pt idx="7839">
                  <c:v>228.967654856347</c:v>
                </c:pt>
                <c:pt idx="7840">
                  <c:v>229.12641815756101</c:v>
                </c:pt>
                <c:pt idx="7841">
                  <c:v>229.28529154325699</c:v>
                </c:pt>
                <c:pt idx="7842">
                  <c:v>229.44427508976699</c:v>
                </c:pt>
                <c:pt idx="7843">
                  <c:v>229.60336887347501</c:v>
                </c:pt>
                <c:pt idx="7844">
                  <c:v>229.76257297081901</c:v>
                </c:pt>
                <c:pt idx="7845">
                  <c:v>229.92188745828699</c:v>
                </c:pt>
                <c:pt idx="7846">
                  <c:v>230.08131241242299</c:v>
                </c:pt>
                <c:pt idx="7847">
                  <c:v>230.240847909824</c:v>
                </c:pt>
                <c:pt idx="7848">
                  <c:v>230.40049402713899</c:v>
                </c:pt>
                <c:pt idx="7849">
                  <c:v>230.56025084107</c:v>
                </c:pt>
                <c:pt idx="7850">
                  <c:v>230.72011842837199</c:v>
                </c:pt>
                <c:pt idx="7851">
                  <c:v>230.88009686585599</c:v>
                </c:pt>
                <c:pt idx="7852">
                  <c:v>231.04018623038201</c:v>
                </c:pt>
                <c:pt idx="7853">
                  <c:v>231.200386598866</c:v>
                </c:pt>
                <c:pt idx="7854">
                  <c:v>231.36069804827801</c:v>
                </c:pt>
                <c:pt idx="7855">
                  <c:v>231.52112065563799</c:v>
                </c:pt>
                <c:pt idx="7856">
                  <c:v>231.68165449802299</c:v>
                </c:pt>
                <c:pt idx="7857">
                  <c:v>231.84229965256199</c:v>
                </c:pt>
                <c:pt idx="7858">
                  <c:v>232.003056196437</c:v>
                </c:pt>
                <c:pt idx="7859">
                  <c:v>232.16392420688399</c:v>
                </c:pt>
                <c:pt idx="7860">
                  <c:v>232.32490376119301</c:v>
                </c:pt>
                <c:pt idx="7861">
                  <c:v>232.48599493670599</c:v>
                </c:pt>
                <c:pt idx="7862">
                  <c:v>232.64719781082101</c:v>
                </c:pt>
                <c:pt idx="7863">
                  <c:v>232.808512460987</c:v>
                </c:pt>
                <c:pt idx="7864">
                  <c:v>232.96993896471</c:v>
                </c:pt>
                <c:pt idx="7865">
                  <c:v>233.13147739954599</c:v>
                </c:pt>
                <c:pt idx="7866">
                  <c:v>233.29312784310801</c:v>
                </c:pt>
                <c:pt idx="7867">
                  <c:v>233.454890373061</c:v>
                </c:pt>
                <c:pt idx="7868">
                  <c:v>233.616765067123</c:v>
                </c:pt>
                <c:pt idx="7869">
                  <c:v>233.77875200307</c:v>
                </c:pt>
                <c:pt idx="7870">
                  <c:v>233.94085125872601</c:v>
                </c:pt>
                <c:pt idx="7871">
                  <c:v>234.10306291197401</c:v>
                </c:pt>
                <c:pt idx="7872">
                  <c:v>234.265387040749</c:v>
                </c:pt>
                <c:pt idx="7873">
                  <c:v>234.42782372304001</c:v>
                </c:pt>
                <c:pt idx="7874">
                  <c:v>234.59037303689001</c:v>
                </c:pt>
                <c:pt idx="7875">
                  <c:v>234.753035060396</c:v>
                </c:pt>
                <c:pt idx="7876">
                  <c:v>234.915809871709</c:v>
                </c:pt>
                <c:pt idx="7877">
                  <c:v>235.07869754903601</c:v>
                </c:pt>
                <c:pt idx="7878">
                  <c:v>235.241698170636</c:v>
                </c:pt>
                <c:pt idx="7879">
                  <c:v>235.404811814824</c:v>
                </c:pt>
                <c:pt idx="7880">
                  <c:v>235.56803855996799</c:v>
                </c:pt>
                <c:pt idx="7881">
                  <c:v>235.73137848448999</c:v>
                </c:pt>
                <c:pt idx="7882">
                  <c:v>235.89483166686799</c:v>
                </c:pt>
                <c:pt idx="7883">
                  <c:v>236.058398185633</c:v>
                </c:pt>
                <c:pt idx="7884">
                  <c:v>236.22207811937199</c:v>
                </c:pt>
                <c:pt idx="7885">
                  <c:v>236.38587154672501</c:v>
                </c:pt>
                <c:pt idx="7886">
                  <c:v>236.54977854638599</c:v>
                </c:pt>
                <c:pt idx="7887">
                  <c:v>236.71379919710699</c:v>
                </c:pt>
                <c:pt idx="7888">
                  <c:v>236.87793357768999</c:v>
                </c:pt>
                <c:pt idx="7889">
                  <c:v>237.04218176699499</c:v>
                </c:pt>
                <c:pt idx="7890">
                  <c:v>237.20654384393501</c:v>
                </c:pt>
                <c:pt idx="7891">
                  <c:v>237.37101988747801</c:v>
                </c:pt>
                <c:pt idx="7892">
                  <c:v>237.535609976648</c:v>
                </c:pt>
                <c:pt idx="7893">
                  <c:v>237.70031419052199</c:v>
                </c:pt>
                <c:pt idx="7894">
                  <c:v>237.86513260823301</c:v>
                </c:pt>
                <c:pt idx="7895">
                  <c:v>238.030065308969</c:v>
                </c:pt>
                <c:pt idx="7896">
                  <c:v>238.19511237197199</c:v>
                </c:pt>
                <c:pt idx="7897">
                  <c:v>238.360273876538</c:v>
                </c:pt>
                <c:pt idx="7898">
                  <c:v>238.52554990202199</c:v>
                </c:pt>
                <c:pt idx="7899">
                  <c:v>238.69094052782901</c:v>
                </c:pt>
                <c:pt idx="7900">
                  <c:v>238.85644583342199</c:v>
                </c:pt>
                <c:pt idx="7901">
                  <c:v>239.02206589831999</c:v>
                </c:pt>
                <c:pt idx="7902">
                  <c:v>239.18780080209399</c:v>
                </c:pt>
                <c:pt idx="7903">
                  <c:v>239.35365062437199</c:v>
                </c:pt>
                <c:pt idx="7904">
                  <c:v>239.519615444838</c:v>
                </c:pt>
                <c:pt idx="7905">
                  <c:v>239.68569534323001</c:v>
                </c:pt>
                <c:pt idx="7906">
                  <c:v>239.85189039934099</c:v>
                </c:pt>
                <c:pt idx="7907">
                  <c:v>240.01820069301999</c:v>
                </c:pt>
                <c:pt idx="7908">
                  <c:v>240.18462630417099</c:v>
                </c:pt>
                <c:pt idx="7909">
                  <c:v>240.351167312755</c:v>
                </c:pt>
                <c:pt idx="7910">
                  <c:v>240.51782379878699</c:v>
                </c:pt>
                <c:pt idx="7911">
                  <c:v>240.68459584233599</c:v>
                </c:pt>
                <c:pt idx="7912">
                  <c:v>240.851483523529</c:v>
                </c:pt>
                <c:pt idx="7913">
                  <c:v>241.01848692254799</c:v>
                </c:pt>
                <c:pt idx="7914">
                  <c:v>241.18560611963099</c:v>
                </c:pt>
                <c:pt idx="7915">
                  <c:v>241.352841195069</c:v>
                </c:pt>
                <c:pt idx="7916">
                  <c:v>241.520192229212</c:v>
                </c:pt>
                <c:pt idx="7917">
                  <c:v>241.687659302464</c:v>
                </c:pt>
                <c:pt idx="7918">
                  <c:v>241.85524249528399</c:v>
                </c:pt>
                <c:pt idx="7919">
                  <c:v>242.02294188818999</c:v>
                </c:pt>
                <c:pt idx="7920">
                  <c:v>242.19075756175201</c:v>
                </c:pt>
                <c:pt idx="7921">
                  <c:v>242.358689596598</c:v>
                </c:pt>
                <c:pt idx="7922">
                  <c:v>242.52673807341199</c:v>
                </c:pt>
                <c:pt idx="7923">
                  <c:v>242.69490307293299</c:v>
                </c:pt>
                <c:pt idx="7924">
                  <c:v>242.86318467595601</c:v>
                </c:pt>
                <c:pt idx="7925">
                  <c:v>243.03158296333299</c:v>
                </c:pt>
                <c:pt idx="7926">
                  <c:v>243.20009801597101</c:v>
                </c:pt>
                <c:pt idx="7927">
                  <c:v>243.36872991483301</c:v>
                </c:pt>
                <c:pt idx="7928">
                  <c:v>243.53747874094</c:v>
                </c:pt>
                <c:pt idx="7929">
                  <c:v>243.70634457536801</c:v>
                </c:pt>
                <c:pt idx="7930">
                  <c:v>243.87532749924799</c:v>
                </c:pt>
                <c:pt idx="7931">
                  <c:v>244.04442759376801</c:v>
                </c:pt>
                <c:pt idx="7932">
                  <c:v>244.21364494017499</c:v>
                </c:pt>
                <c:pt idx="7933">
                  <c:v>244.38297961976701</c:v>
                </c:pt>
                <c:pt idx="7934">
                  <c:v>244.55243171390401</c:v>
                </c:pt>
                <c:pt idx="7935">
                  <c:v>244.72200130399801</c:v>
                </c:pt>
                <c:pt idx="7936">
                  <c:v>244.89168847152001</c:v>
                </c:pt>
                <c:pt idx="7937">
                  <c:v>245.06149329799601</c:v>
                </c:pt>
                <c:pt idx="7938">
                  <c:v>245.23141586501001</c:v>
                </c:pt>
                <c:pt idx="7939">
                  <c:v>245.401456254202</c:v>
                </c:pt>
                <c:pt idx="7940">
                  <c:v>245.57161454726699</c:v>
                </c:pt>
                <c:pt idx="7941">
                  <c:v>245.74189082596001</c:v>
                </c:pt>
                <c:pt idx="7942">
                  <c:v>245.91228517209001</c:v>
                </c:pt>
                <c:pt idx="7943">
                  <c:v>246.08279766752301</c:v>
                </c:pt>
                <c:pt idx="7944">
                  <c:v>246.25342839418201</c:v>
                </c:pt>
                <c:pt idx="7945">
                  <c:v>246.424177434048</c:v>
                </c:pt>
                <c:pt idx="7946">
                  <c:v>246.59504486915799</c:v>
                </c:pt>
                <c:pt idx="7947">
                  <c:v>246.766030781604</c:v>
                </c:pt>
                <c:pt idx="7948">
                  <c:v>246.937135253539</c:v>
                </c:pt>
                <c:pt idx="7949">
                  <c:v>247.10835836716899</c:v>
                </c:pt>
                <c:pt idx="7950">
                  <c:v>247.27970020475999</c:v>
                </c:pt>
                <c:pt idx="7951">
                  <c:v>247.45116084863301</c:v>
                </c:pt>
                <c:pt idx="7952">
                  <c:v>247.62274038116601</c:v>
                </c:pt>
                <c:pt idx="7953">
                  <c:v>247.79443888479599</c:v>
                </c:pt>
                <c:pt idx="7954">
                  <c:v>247.966256442016</c:v>
                </c:pt>
                <c:pt idx="7955">
                  <c:v>248.13819313537601</c:v>
                </c:pt>
                <c:pt idx="7956">
                  <c:v>248.31024904748401</c:v>
                </c:pt>
                <c:pt idx="7957">
                  <c:v>248.48242426100401</c:v>
                </c:pt>
                <c:pt idx="7958">
                  <c:v>248.65471885865799</c:v>
                </c:pt>
                <c:pt idx="7959">
                  <c:v>248.827132923226</c:v>
                </c:pt>
                <c:pt idx="7960">
                  <c:v>248.99966653754501</c:v>
                </c:pt>
                <c:pt idx="7961">
                  <c:v>249.172319784509</c:v>
                </c:pt>
                <c:pt idx="7962">
                  <c:v>249.345092747069</c:v>
                </c:pt>
                <c:pt idx="7963">
                  <c:v>249.51798550823599</c:v>
                </c:pt>
                <c:pt idx="7964">
                  <c:v>249.690998151076</c:v>
                </c:pt>
                <c:pt idx="7965">
                  <c:v>249.864130758713</c:v>
                </c:pt>
                <c:pt idx="7966">
                  <c:v>250.03738341433001</c:v>
                </c:pt>
                <c:pt idx="7967">
                  <c:v>250.21075620116599</c:v>
                </c:pt>
                <c:pt idx="7968">
                  <c:v>250.38424920251899</c:v>
                </c:pt>
                <c:pt idx="7969">
                  <c:v>250.55786250174299</c:v>
                </c:pt>
                <c:pt idx="7970">
                  <c:v>250.73159618225301</c:v>
                </c:pt>
                <c:pt idx="7971">
                  <c:v>250.90545032751899</c:v>
                </c:pt>
                <c:pt idx="7972">
                  <c:v>251.079425021069</c:v>
                </c:pt>
                <c:pt idx="7973">
                  <c:v>251.25352034649001</c:v>
                </c:pt>
                <c:pt idx="7974">
                  <c:v>251.42773638742801</c:v>
                </c:pt>
                <c:pt idx="7975">
                  <c:v>251.60207322758399</c:v>
                </c:pt>
                <c:pt idx="7976">
                  <c:v>251.77653095071901</c:v>
                </c:pt>
                <c:pt idx="7977">
                  <c:v>251.95110964065299</c:v>
                </c:pt>
                <c:pt idx="7978">
                  <c:v>252.12580938126101</c:v>
                </c:pt>
                <c:pt idx="7979">
                  <c:v>252.300630256479</c:v>
                </c:pt>
                <c:pt idx="7980">
                  <c:v>252.47557235030001</c:v>
                </c:pt>
                <c:pt idx="7981">
                  <c:v>252.65063574677501</c:v>
                </c:pt>
                <c:pt idx="7982">
                  <c:v>252.82582053001499</c:v>
                </c:pt>
                <c:pt idx="7983">
                  <c:v>253.00112678418699</c:v>
                </c:pt>
                <c:pt idx="7984">
                  <c:v>253.17655459351801</c:v>
                </c:pt>
                <c:pt idx="7985">
                  <c:v>253.35210404229301</c:v>
                </c:pt>
                <c:pt idx="7986">
                  <c:v>253.52777521485399</c:v>
                </c:pt>
                <c:pt idx="7987">
                  <c:v>253.70356819560399</c:v>
                </c:pt>
                <c:pt idx="7988">
                  <c:v>253.87948306900299</c:v>
                </c:pt>
                <c:pt idx="7989">
                  <c:v>254.05551991956901</c:v>
                </c:pt>
                <c:pt idx="7990">
                  <c:v>254.231678831881</c:v>
                </c:pt>
                <c:pt idx="7991">
                  <c:v>254.40795989057401</c:v>
                </c:pt>
                <c:pt idx="7992">
                  <c:v>254.58436318034299</c:v>
                </c:pt>
                <c:pt idx="7993">
                  <c:v>254.76088878594101</c:v>
                </c:pt>
                <c:pt idx="7994">
                  <c:v>254.93753679218099</c:v>
                </c:pt>
                <c:pt idx="7995">
                  <c:v>255.11430728393401</c:v>
                </c:pt>
                <c:pt idx="7996">
                  <c:v>255.29120034612899</c:v>
                </c:pt>
                <c:pt idx="7997">
                  <c:v>255.46821606375701</c:v>
                </c:pt>
                <c:pt idx="7998">
                  <c:v>255.645354521863</c:v>
                </c:pt>
                <c:pt idx="7999">
                  <c:v>255.82261580555601</c:v>
                </c:pt>
                <c:pt idx="8000">
                  <c:v>256</c:v>
                </c:pt>
                <c:pt idx="8001">
                  <c:v>256.17750719041999</c:v>
                </c:pt>
                <c:pt idx="8002">
                  <c:v>256.35513746210103</c:v>
                </c:pt>
                <c:pt idx="8003">
                  <c:v>256.53289090038601</c:v>
                </c:pt>
                <c:pt idx="8004">
                  <c:v>256.71076759067603</c:v>
                </c:pt>
                <c:pt idx="8005">
                  <c:v>256.88876761843198</c:v>
                </c:pt>
                <c:pt idx="8006">
                  <c:v>257.06689106917702</c:v>
                </c:pt>
                <c:pt idx="8007">
                  <c:v>257.24513802848901</c:v>
                </c:pt>
                <c:pt idx="8008">
                  <c:v>257.42350858200803</c:v>
                </c:pt>
                <c:pt idx="8009">
                  <c:v>257.602002815432</c:v>
                </c:pt>
                <c:pt idx="8010">
                  <c:v>257.78062081451998</c:v>
                </c:pt>
                <c:pt idx="8011">
                  <c:v>257.95936266508897</c:v>
                </c:pt>
                <c:pt idx="8012">
                  <c:v>258.13822845301598</c:v>
                </c:pt>
                <c:pt idx="8013">
                  <c:v>258.31721826423802</c:v>
                </c:pt>
                <c:pt idx="8014">
                  <c:v>258.496332184751</c:v>
                </c:pt>
                <c:pt idx="8015">
                  <c:v>258.67557030061101</c:v>
                </c:pt>
                <c:pt idx="8016">
                  <c:v>258.85493269793398</c:v>
                </c:pt>
                <c:pt idx="8017">
                  <c:v>259.03441946289303</c:v>
                </c:pt>
                <c:pt idx="8018">
                  <c:v>259.214030681726</c:v>
                </c:pt>
                <c:pt idx="8019">
                  <c:v>259.39376644072598</c:v>
                </c:pt>
                <c:pt idx="8020">
                  <c:v>259.57362682624699</c:v>
                </c:pt>
                <c:pt idx="8021">
                  <c:v>259.75361192470501</c:v>
                </c:pt>
                <c:pt idx="8022">
                  <c:v>259.933721822574</c:v>
                </c:pt>
                <c:pt idx="8023">
                  <c:v>260.11395660638698</c:v>
                </c:pt>
                <c:pt idx="8024">
                  <c:v>260.29431636274001</c:v>
                </c:pt>
                <c:pt idx="8025">
                  <c:v>260.47480117828701</c:v>
                </c:pt>
                <c:pt idx="8026">
                  <c:v>260.65541113974302</c:v>
                </c:pt>
                <c:pt idx="8027">
                  <c:v>260.836146333881</c:v>
                </c:pt>
                <c:pt idx="8028">
                  <c:v>261.017006847537</c:v>
                </c:pt>
                <c:pt idx="8029">
                  <c:v>261.197992767605</c:v>
                </c:pt>
                <c:pt idx="8030">
                  <c:v>261.37910418104099</c:v>
                </c:pt>
                <c:pt idx="8031">
                  <c:v>261.56034117486098</c:v>
                </c:pt>
                <c:pt idx="8032">
                  <c:v>261.74170383614</c:v>
                </c:pt>
                <c:pt idx="8033">
                  <c:v>261.92319225201402</c:v>
                </c:pt>
                <c:pt idx="8034">
                  <c:v>262.104806509681</c:v>
                </c:pt>
                <c:pt idx="8035">
                  <c:v>262.28654669639701</c:v>
                </c:pt>
                <c:pt idx="8036">
                  <c:v>262.46841289947997</c:v>
                </c:pt>
                <c:pt idx="8037">
                  <c:v>262.65040520630799</c:v>
                </c:pt>
                <c:pt idx="8038">
                  <c:v>262.83252370431899</c:v>
                </c:pt>
                <c:pt idx="8039">
                  <c:v>263.01476848101402</c:v>
                </c:pt>
                <c:pt idx="8040">
                  <c:v>263.19713962395298</c:v>
                </c:pt>
                <c:pt idx="8041">
                  <c:v>263.379637220755</c:v>
                </c:pt>
                <c:pt idx="8042">
                  <c:v>263.56226135910299</c:v>
                </c:pt>
                <c:pt idx="8043">
                  <c:v>263.74501212673903</c:v>
                </c:pt>
                <c:pt idx="8044">
                  <c:v>263.92788961146601</c:v>
                </c:pt>
                <c:pt idx="8045">
                  <c:v>264.11089390114802</c:v>
                </c:pt>
                <c:pt idx="8046">
                  <c:v>264.29402508370998</c:v>
                </c:pt>
                <c:pt idx="8047">
                  <c:v>264.47728324713802</c:v>
                </c:pt>
                <c:pt idx="8048">
                  <c:v>264.660668479479</c:v>
                </c:pt>
                <c:pt idx="8049">
                  <c:v>264.84418086884</c:v>
                </c:pt>
                <c:pt idx="8050">
                  <c:v>265.02782050339198</c:v>
                </c:pt>
                <c:pt idx="8051">
                  <c:v>265.211587471364</c:v>
                </c:pt>
                <c:pt idx="8052">
                  <c:v>265.39548186104798</c:v>
                </c:pt>
                <c:pt idx="8053">
                  <c:v>265.579503760796</c:v>
                </c:pt>
                <c:pt idx="8054">
                  <c:v>265.76365325902202</c:v>
                </c:pt>
                <c:pt idx="8055">
                  <c:v>265.94793044420197</c:v>
                </c:pt>
                <c:pt idx="8056">
                  <c:v>266.13233540487101</c:v>
                </c:pt>
                <c:pt idx="8057">
                  <c:v>266.31686822962803</c:v>
                </c:pt>
                <c:pt idx="8058">
                  <c:v>266.50152900713198</c:v>
                </c:pt>
                <c:pt idx="8059">
                  <c:v>266.68631782610402</c:v>
                </c:pt>
                <c:pt idx="8060">
                  <c:v>266.87123477532703</c:v>
                </c:pt>
                <c:pt idx="8061">
                  <c:v>267.05627994364301</c:v>
                </c:pt>
                <c:pt idx="8062">
                  <c:v>267.24145341996001</c:v>
                </c:pt>
                <c:pt idx="8063">
                  <c:v>267.42675529324299</c:v>
                </c:pt>
                <c:pt idx="8064">
                  <c:v>267.61218565252199</c:v>
                </c:pt>
                <c:pt idx="8065">
                  <c:v>267.79774458688701</c:v>
                </c:pt>
                <c:pt idx="8066">
                  <c:v>267.98343218549098</c:v>
                </c:pt>
                <c:pt idx="8067">
                  <c:v>268.16924853754801</c:v>
                </c:pt>
                <c:pt idx="8068">
                  <c:v>268.35519373233302</c:v>
                </c:pt>
                <c:pt idx="8069">
                  <c:v>268.54126785918601</c:v>
                </c:pt>
                <c:pt idx="8070">
                  <c:v>268.72747100750502</c:v>
                </c:pt>
                <c:pt idx="8071">
                  <c:v>268.91380326675301</c:v>
                </c:pt>
                <c:pt idx="8072">
                  <c:v>269.10026472645302</c:v>
                </c:pt>
                <c:pt idx="8073">
                  <c:v>269.28685547619102</c:v>
                </c:pt>
                <c:pt idx="8074">
                  <c:v>269.47357560561602</c:v>
                </c:pt>
                <c:pt idx="8075">
                  <c:v>269.66042520443801</c:v>
                </c:pt>
                <c:pt idx="8076">
                  <c:v>269.84740436242902</c:v>
                </c:pt>
                <c:pt idx="8077">
                  <c:v>270.03451316942301</c:v>
                </c:pt>
                <c:pt idx="8078">
                  <c:v>270.22175171531899</c:v>
                </c:pt>
                <c:pt idx="8079">
                  <c:v>270.40912009007502</c:v>
                </c:pt>
                <c:pt idx="8080">
                  <c:v>270.59661838371301</c:v>
                </c:pt>
                <c:pt idx="8081">
                  <c:v>270.78424668631698</c:v>
                </c:pt>
                <c:pt idx="8082">
                  <c:v>270.972005088034</c:v>
                </c:pt>
                <c:pt idx="8083">
                  <c:v>271.15989367907201</c:v>
                </c:pt>
                <c:pt idx="8084">
                  <c:v>271.34791254970401</c:v>
                </c:pt>
                <c:pt idx="8085">
                  <c:v>271.53606179026298</c:v>
                </c:pt>
                <c:pt idx="8086">
                  <c:v>271.72434149114702</c:v>
                </c:pt>
                <c:pt idx="8087">
                  <c:v>271.91275174281498</c:v>
                </c:pt>
                <c:pt idx="8088">
                  <c:v>272.10129263578898</c:v>
                </c:pt>
                <c:pt idx="8089">
                  <c:v>272.28996426065498</c:v>
                </c:pt>
                <c:pt idx="8090">
                  <c:v>272.47876670805999</c:v>
                </c:pt>
                <c:pt idx="8091">
                  <c:v>272.66770006871502</c:v>
                </c:pt>
                <c:pt idx="8092">
                  <c:v>272.85676443339298</c:v>
                </c:pt>
                <c:pt idx="8093">
                  <c:v>273.04595989293102</c:v>
                </c:pt>
                <c:pt idx="8094">
                  <c:v>273.23528653822899</c:v>
                </c:pt>
                <c:pt idx="8095">
                  <c:v>273.42474446025</c:v>
                </c:pt>
                <c:pt idx="8096">
                  <c:v>273.61433375001798</c:v>
                </c:pt>
                <c:pt idx="8097">
                  <c:v>273.80405449862201</c:v>
                </c:pt>
                <c:pt idx="8098">
                  <c:v>273.993906797215</c:v>
                </c:pt>
                <c:pt idx="8099">
                  <c:v>274.18389073701201</c:v>
                </c:pt>
                <c:pt idx="8100">
                  <c:v>274.37400640929098</c:v>
                </c:pt>
                <c:pt idx="8101">
                  <c:v>274.564253905393</c:v>
                </c:pt>
                <c:pt idx="8102">
                  <c:v>274.75463331672398</c:v>
                </c:pt>
                <c:pt idx="8103">
                  <c:v>274.94514473475198</c:v>
                </c:pt>
                <c:pt idx="8104">
                  <c:v>275.13578825100802</c:v>
                </c:pt>
                <c:pt idx="8105">
                  <c:v>275.32656395708898</c:v>
                </c:pt>
                <c:pt idx="8106">
                  <c:v>275.51747194465202</c:v>
                </c:pt>
                <c:pt idx="8107">
                  <c:v>275.70851230542002</c:v>
                </c:pt>
                <c:pt idx="8108">
                  <c:v>275.89968513117901</c:v>
                </c:pt>
                <c:pt idx="8109">
                  <c:v>276.09099051377899</c:v>
                </c:pt>
                <c:pt idx="8110">
                  <c:v>276.28242854513297</c:v>
                </c:pt>
                <c:pt idx="8111">
                  <c:v>276.47399931721799</c:v>
                </c:pt>
                <c:pt idx="8112">
                  <c:v>276.66570292207399</c:v>
                </c:pt>
                <c:pt idx="8113">
                  <c:v>276.85753945180602</c:v>
                </c:pt>
                <c:pt idx="8114">
                  <c:v>277.04950899858301</c:v>
                </c:pt>
                <c:pt idx="8115">
                  <c:v>277.24161165463602</c:v>
                </c:pt>
                <c:pt idx="8116">
                  <c:v>277.43384751226301</c:v>
                </c:pt>
                <c:pt idx="8117">
                  <c:v>277.62621666382398</c:v>
                </c:pt>
                <c:pt idx="8118">
                  <c:v>277.818719201742</c:v>
                </c:pt>
                <c:pt idx="8119">
                  <c:v>278.01135521850699</c:v>
                </c:pt>
                <c:pt idx="8120">
                  <c:v>278.20412480667102</c:v>
                </c:pt>
                <c:pt idx="8121">
                  <c:v>278.39702805885003</c:v>
                </c:pt>
                <c:pt idx="8122">
                  <c:v>278.59006506772499</c:v>
                </c:pt>
                <c:pt idx="8123">
                  <c:v>278.78323592604301</c:v>
                </c:pt>
                <c:pt idx="8124">
                  <c:v>278.97654072661197</c:v>
                </c:pt>
                <c:pt idx="8125">
                  <c:v>279.16997956230603</c:v>
                </c:pt>
                <c:pt idx="8126">
                  <c:v>279.36355252606302</c:v>
                </c:pt>
                <c:pt idx="8127">
                  <c:v>279.55725971088702</c:v>
                </c:pt>
                <c:pt idx="8128">
                  <c:v>279.75110120984402</c:v>
                </c:pt>
                <c:pt idx="8129">
                  <c:v>279.94507711606599</c:v>
                </c:pt>
                <c:pt idx="8130">
                  <c:v>280.13918752274901</c:v>
                </c:pt>
                <c:pt idx="8131">
                  <c:v>280.33343252315501</c:v>
                </c:pt>
                <c:pt idx="8132">
                  <c:v>280.527812210609</c:v>
                </c:pt>
                <c:pt idx="8133">
                  <c:v>280.72232667850102</c:v>
                </c:pt>
                <c:pt idx="8134">
                  <c:v>280.91697602028597</c:v>
                </c:pt>
                <c:pt idx="8135">
                  <c:v>281.11176032948401</c:v>
                </c:pt>
                <c:pt idx="8136">
                  <c:v>281.30667969968101</c:v>
                </c:pt>
                <c:pt idx="8137">
                  <c:v>281.50173422452502</c:v>
                </c:pt>
                <c:pt idx="8138">
                  <c:v>281.69692399773101</c:v>
                </c:pt>
                <c:pt idx="8139">
                  <c:v>281.89224911307798</c:v>
                </c:pt>
                <c:pt idx="8140">
                  <c:v>282.08770966441199</c:v>
                </c:pt>
                <c:pt idx="8141">
                  <c:v>282.28330574564097</c:v>
                </c:pt>
                <c:pt idx="8142">
                  <c:v>282.47903745074098</c:v>
                </c:pt>
                <c:pt idx="8143">
                  <c:v>282.67490487375102</c:v>
                </c:pt>
                <c:pt idx="8144">
                  <c:v>282.87090810877697</c:v>
                </c:pt>
                <c:pt idx="8145">
                  <c:v>283.067047249989</c:v>
                </c:pt>
                <c:pt idx="8146">
                  <c:v>283.26332239162099</c:v>
                </c:pt>
                <c:pt idx="8147">
                  <c:v>283.45973362797702</c:v>
                </c:pt>
                <c:pt idx="8148">
                  <c:v>283.65628105342103</c:v>
                </c:pt>
                <c:pt idx="8149">
                  <c:v>283.852964762385</c:v>
                </c:pt>
                <c:pt idx="8150">
                  <c:v>284.049784849368</c:v>
                </c:pt>
                <c:pt idx="8151">
                  <c:v>284.24674140893097</c:v>
                </c:pt>
                <c:pt idx="8152">
                  <c:v>284.44383453570401</c:v>
                </c:pt>
                <c:pt idx="8153">
                  <c:v>284.64106432437899</c:v>
                </c:pt>
                <c:pt idx="8154">
                  <c:v>284.838430869717</c:v>
                </c:pt>
                <c:pt idx="8155">
                  <c:v>285.03593426654299</c:v>
                </c:pt>
                <c:pt idx="8156">
                  <c:v>285.23357460974898</c:v>
                </c:pt>
                <c:pt idx="8157">
                  <c:v>285.43135199429003</c:v>
                </c:pt>
                <c:pt idx="8158">
                  <c:v>285.62926651519098</c:v>
                </c:pt>
                <c:pt idx="8159">
                  <c:v>285.82731826753798</c:v>
                </c:pt>
                <c:pt idx="8160">
                  <c:v>286.02550734648798</c:v>
                </c:pt>
                <c:pt idx="8161">
                  <c:v>286.22383384725998</c:v>
                </c:pt>
                <c:pt idx="8162">
                  <c:v>286.42229786514201</c:v>
                </c:pt>
                <c:pt idx="8163">
                  <c:v>286.62089949548499</c:v>
                </c:pt>
                <c:pt idx="8164">
                  <c:v>286.81963883370901</c:v>
                </c:pt>
                <c:pt idx="8165">
                  <c:v>287.01851597529799</c:v>
                </c:pt>
                <c:pt idx="8166">
                  <c:v>287.21753101580401</c:v>
                </c:pt>
                <c:pt idx="8167">
                  <c:v>287.416684050843</c:v>
                </c:pt>
                <c:pt idx="8168">
                  <c:v>287.61597517610102</c:v>
                </c:pt>
                <c:pt idx="8169">
                  <c:v>287.81540448732602</c:v>
                </c:pt>
                <c:pt idx="8170">
                  <c:v>288.01497208033499</c:v>
                </c:pt>
                <c:pt idx="8171">
                  <c:v>288.21467805101099</c:v>
                </c:pt>
                <c:pt idx="8172">
                  <c:v>288.414522495303</c:v>
                </c:pt>
                <c:pt idx="8173">
                  <c:v>288.61450550922802</c:v>
                </c:pt>
                <c:pt idx="8174">
                  <c:v>288.81462718886701</c:v>
                </c:pt>
                <c:pt idx="8175">
                  <c:v>289.014887630369</c:v>
                </c:pt>
                <c:pt idx="8176">
                  <c:v>289.21528692995099</c:v>
                </c:pt>
                <c:pt idx="8177">
                  <c:v>289.41582518389498</c:v>
                </c:pt>
                <c:pt idx="8178">
                  <c:v>289.61650248855</c:v>
                </c:pt>
                <c:pt idx="8179">
                  <c:v>289.81731894033197</c:v>
                </c:pt>
                <c:pt idx="8180">
                  <c:v>290.01827463572403</c:v>
                </c:pt>
                <c:pt idx="8181">
                  <c:v>290.21936967127601</c:v>
                </c:pt>
                <c:pt idx="8182">
                  <c:v>290.42060414360401</c:v>
                </c:pt>
                <c:pt idx="8183">
                  <c:v>290.62197814939202</c:v>
                </c:pt>
                <c:pt idx="8184">
                  <c:v>290.82349178539101</c:v>
                </c:pt>
                <c:pt idx="8185">
                  <c:v>291.02514514841903</c:v>
                </c:pt>
                <c:pt idx="8186">
                  <c:v>291.22693833536101</c:v>
                </c:pt>
                <c:pt idx="8187">
                  <c:v>291.42887144316802</c:v>
                </c:pt>
                <c:pt idx="8188">
                  <c:v>291.63094456886103</c:v>
                </c:pt>
                <c:pt idx="8189">
                  <c:v>291.83315780952603</c:v>
                </c:pt>
                <c:pt idx="8190">
                  <c:v>292.03551126231599</c:v>
                </c:pt>
                <c:pt idx="8191">
                  <c:v>292.23800502445403</c:v>
                </c:pt>
                <c:pt idx="8192">
                  <c:v>292.44063919322701</c:v>
                </c:pt>
                <c:pt idx="8193">
                  <c:v>292.64341386599301</c:v>
                </c:pt>
                <c:pt idx="8194">
                  <c:v>292.84632914017402</c:v>
                </c:pt>
                <c:pt idx="8195">
                  <c:v>293.04938511326299</c:v>
                </c:pt>
                <c:pt idx="8196">
                  <c:v>293.25258188281703</c:v>
                </c:pt>
                <c:pt idx="8197">
                  <c:v>293.45591954646397</c:v>
                </c:pt>
                <c:pt idx="8198">
                  <c:v>293.659398201898</c:v>
                </c:pt>
                <c:pt idx="8199">
                  <c:v>293.86301794688001</c:v>
                </c:pt>
                <c:pt idx="8200">
                  <c:v>294.06677887924099</c:v>
                </c:pt>
                <c:pt idx="8201">
                  <c:v>294.27068109687701</c:v>
                </c:pt>
                <c:pt idx="8202">
                  <c:v>294.47472469775499</c:v>
                </c:pt>
                <c:pt idx="8203">
                  <c:v>294.67890977990697</c:v>
                </c:pt>
                <c:pt idx="8204">
                  <c:v>294.88323644143497</c:v>
                </c:pt>
                <c:pt idx="8205">
                  <c:v>295.087704780509</c:v>
                </c:pt>
                <c:pt idx="8206">
                  <c:v>295.292314895365</c:v>
                </c:pt>
                <c:pt idx="8207">
                  <c:v>295.49706688431002</c:v>
                </c:pt>
                <c:pt idx="8208">
                  <c:v>295.701960845717</c:v>
                </c:pt>
                <c:pt idx="8209">
                  <c:v>295.906996878028</c:v>
                </c:pt>
                <c:pt idx="8210">
                  <c:v>296.112175079753</c:v>
                </c:pt>
                <c:pt idx="8211">
                  <c:v>296.317495549471</c:v>
                </c:pt>
                <c:pt idx="8212">
                  <c:v>296.52295838582802</c:v>
                </c:pt>
                <c:pt idx="8213">
                  <c:v>296.72856368753997</c:v>
                </c:pt>
                <c:pt idx="8214">
                  <c:v>296.93431155339101</c:v>
                </c:pt>
                <c:pt idx="8215">
                  <c:v>297.14020208223201</c:v>
                </c:pt>
                <c:pt idx="8216">
                  <c:v>297.34623537298501</c:v>
                </c:pt>
                <c:pt idx="8217">
                  <c:v>297.55241152463799</c:v>
                </c:pt>
                <c:pt idx="8218">
                  <c:v>297.75873063624999</c:v>
                </c:pt>
                <c:pt idx="8219">
                  <c:v>297.96519280694702</c:v>
                </c:pt>
                <c:pt idx="8220">
                  <c:v>298.17179813592401</c:v>
                </c:pt>
                <c:pt idx="8221">
                  <c:v>298.37854672244703</c:v>
                </c:pt>
                <c:pt idx="8222">
                  <c:v>298.58543866584699</c:v>
                </c:pt>
                <c:pt idx="8223">
                  <c:v>298.79247406552702</c:v>
                </c:pt>
                <c:pt idx="8224">
                  <c:v>298.99965302095802</c:v>
                </c:pt>
                <c:pt idx="8225">
                  <c:v>299.20697563167897</c:v>
                </c:pt>
                <c:pt idx="8226">
                  <c:v>299.41444199729801</c:v>
                </c:pt>
                <c:pt idx="8227">
                  <c:v>299.62205221749502</c:v>
                </c:pt>
                <c:pt idx="8228">
                  <c:v>299.82980639201497</c:v>
                </c:pt>
                <c:pt idx="8229">
                  <c:v>300.03770462067502</c:v>
                </c:pt>
                <c:pt idx="8230">
                  <c:v>300.24574700336098</c:v>
                </c:pt>
                <c:pt idx="8231">
                  <c:v>300.45393364002598</c:v>
                </c:pt>
                <c:pt idx="8232">
                  <c:v>300.66226463069501</c:v>
                </c:pt>
                <c:pt idx="8233">
                  <c:v>300.87074007546101</c:v>
                </c:pt>
                <c:pt idx="8234">
                  <c:v>301.079360074487</c:v>
                </c:pt>
                <c:pt idx="8235">
                  <c:v>301.28812472800399</c:v>
                </c:pt>
                <c:pt idx="8236">
                  <c:v>301.49703413631499</c:v>
                </c:pt>
                <c:pt idx="8237">
                  <c:v>301.70608839979002</c:v>
                </c:pt>
                <c:pt idx="8238">
                  <c:v>301.91528761887099</c:v>
                </c:pt>
                <c:pt idx="8239">
                  <c:v>302.12463189406702</c:v>
                </c:pt>
                <c:pt idx="8240">
                  <c:v>302.33412132595902</c:v>
                </c:pt>
                <c:pt idx="8241">
                  <c:v>302.543756015197</c:v>
                </c:pt>
                <c:pt idx="8242">
                  <c:v>302.75353606250002</c:v>
                </c:pt>
                <c:pt idx="8243">
                  <c:v>302.96346156865798</c:v>
                </c:pt>
                <c:pt idx="8244">
                  <c:v>303.17353263452998</c:v>
                </c:pt>
                <c:pt idx="8245">
                  <c:v>303.38374936104498</c:v>
                </c:pt>
                <c:pt idx="8246">
                  <c:v>303.59411184920202</c:v>
                </c:pt>
                <c:pt idx="8247">
                  <c:v>303.80462020007201</c:v>
                </c:pt>
                <c:pt idx="8248">
                  <c:v>304.01527451479302</c:v>
                </c:pt>
                <c:pt idx="8249">
                  <c:v>304.22607489457403</c:v>
                </c:pt>
                <c:pt idx="8250">
                  <c:v>304.43702144069601</c:v>
                </c:pt>
                <c:pt idx="8251">
                  <c:v>304.64811425450898</c:v>
                </c:pt>
                <c:pt idx="8252">
                  <c:v>304.85935343743199</c:v>
                </c:pt>
                <c:pt idx="8253">
                  <c:v>305.07073909095601</c:v>
                </c:pt>
                <c:pt idx="8254">
                  <c:v>305.28227131664102</c:v>
                </c:pt>
                <c:pt idx="8255">
                  <c:v>305.49395021612099</c:v>
                </c:pt>
                <c:pt idx="8256">
                  <c:v>305.70577589109502</c:v>
                </c:pt>
                <c:pt idx="8257">
                  <c:v>305.917748443336</c:v>
                </c:pt>
                <c:pt idx="8258">
                  <c:v>306.12986797468801</c:v>
                </c:pt>
                <c:pt idx="8259">
                  <c:v>306.34213458706301</c:v>
                </c:pt>
                <c:pt idx="8260">
                  <c:v>306.55454838244498</c:v>
                </c:pt>
                <c:pt idx="8261">
                  <c:v>306.76710946289103</c:v>
                </c:pt>
                <c:pt idx="8262">
                  <c:v>306.97981793052497</c:v>
                </c:pt>
                <c:pt idx="8263">
                  <c:v>307.19267388754298</c:v>
                </c:pt>
                <c:pt idx="8264">
                  <c:v>307.40567743621301</c:v>
                </c:pt>
                <c:pt idx="8265">
                  <c:v>307.61882867887402</c:v>
                </c:pt>
                <c:pt idx="8266">
                  <c:v>307.83212771793302</c:v>
                </c:pt>
                <c:pt idx="8267">
                  <c:v>308.04557465587197</c:v>
                </c:pt>
                <c:pt idx="8268">
                  <c:v>308.25916959524199</c:v>
                </c:pt>
                <c:pt idx="8269">
                  <c:v>308.47291263866498</c:v>
                </c:pt>
                <c:pt idx="8270">
                  <c:v>308.68680388883399</c:v>
                </c:pt>
                <c:pt idx="8271">
                  <c:v>308.90084344851499</c:v>
                </c:pt>
                <c:pt idx="8272">
                  <c:v>309.115031420543</c:v>
                </c:pt>
                <c:pt idx="8273">
                  <c:v>309.32936790782497</c:v>
                </c:pt>
                <c:pt idx="8274">
                  <c:v>309.54385301334003</c:v>
                </c:pt>
                <c:pt idx="8275">
                  <c:v>309.75848684013903</c:v>
                </c:pt>
                <c:pt idx="8276">
                  <c:v>309.97326949134202</c:v>
                </c:pt>
                <c:pt idx="8277">
                  <c:v>310.18820107014199</c:v>
                </c:pt>
                <c:pt idx="8278">
                  <c:v>310.40328167980402</c:v>
                </c:pt>
                <c:pt idx="8279">
                  <c:v>310.61851142366498</c:v>
                </c:pt>
                <c:pt idx="8280">
                  <c:v>310.83389040513202</c:v>
                </c:pt>
                <c:pt idx="8281">
                  <c:v>311.04941872768399</c:v>
                </c:pt>
                <c:pt idx="8282">
                  <c:v>311.26509649487298</c:v>
                </c:pt>
                <c:pt idx="8283">
                  <c:v>311.48092381032097</c:v>
                </c:pt>
                <c:pt idx="8284">
                  <c:v>311.69690077772401</c:v>
                </c:pt>
                <c:pt idx="8285">
                  <c:v>311.91302750084901</c:v>
                </c:pt>
                <c:pt idx="8286">
                  <c:v>312.12930408353299</c:v>
                </c:pt>
                <c:pt idx="8287">
                  <c:v>312.345730629689</c:v>
                </c:pt>
                <c:pt idx="8288">
                  <c:v>312.56230724329799</c:v>
                </c:pt>
                <c:pt idx="8289">
                  <c:v>312.77903402841599</c:v>
                </c:pt>
                <c:pt idx="8290">
                  <c:v>312.995911089169</c:v>
                </c:pt>
                <c:pt idx="8291">
                  <c:v>313.21293852975703</c:v>
                </c:pt>
                <c:pt idx="8292">
                  <c:v>313.43011645445199</c:v>
                </c:pt>
                <c:pt idx="8293">
                  <c:v>313.64744496759698</c:v>
                </c:pt>
                <c:pt idx="8294">
                  <c:v>313.86492417360802</c:v>
                </c:pt>
                <c:pt idx="8295">
                  <c:v>314.08255417697399</c:v>
                </c:pt>
                <c:pt idx="8296">
                  <c:v>314.300335082255</c:v>
                </c:pt>
                <c:pt idx="8297">
                  <c:v>314.51826699408599</c:v>
                </c:pt>
                <c:pt idx="8298">
                  <c:v>314.73635001717201</c:v>
                </c:pt>
                <c:pt idx="8299">
                  <c:v>314.954584256293</c:v>
                </c:pt>
                <c:pt idx="8300">
                  <c:v>315.17296981629801</c:v>
                </c:pt>
                <c:pt idx="8301">
                  <c:v>315.39150680211299</c:v>
                </c:pt>
                <c:pt idx="8302">
                  <c:v>315.61019531873399</c:v>
                </c:pt>
                <c:pt idx="8303">
                  <c:v>315.82903547123101</c:v>
                </c:pt>
                <c:pt idx="8304">
                  <c:v>316.04802736474602</c:v>
                </c:pt>
                <c:pt idx="8305">
                  <c:v>316.26717110449403</c:v>
                </c:pt>
                <c:pt idx="8306">
                  <c:v>316.48646679576302</c:v>
                </c:pt>
                <c:pt idx="8307">
                  <c:v>316.70591454391598</c:v>
                </c:pt>
                <c:pt idx="8308">
                  <c:v>316.92551445438602</c:v>
                </c:pt>
                <c:pt idx="8309">
                  <c:v>317.14526663267998</c:v>
                </c:pt>
                <c:pt idx="8310">
                  <c:v>317.36517118438002</c:v>
                </c:pt>
                <c:pt idx="8311">
                  <c:v>317.58522821513901</c:v>
                </c:pt>
                <c:pt idx="8312">
                  <c:v>317.80543783068401</c:v>
                </c:pt>
                <c:pt idx="8313">
                  <c:v>318.02580013681597</c:v>
                </c:pt>
                <c:pt idx="8314">
                  <c:v>318.24631523940798</c:v>
                </c:pt>
                <c:pt idx="8315">
                  <c:v>318.46698324440803</c:v>
                </c:pt>
                <c:pt idx="8316">
                  <c:v>318.68780425783501</c:v>
                </c:pt>
                <c:pt idx="8317">
                  <c:v>318.90877838578501</c:v>
                </c:pt>
                <c:pt idx="8318">
                  <c:v>319.12990573442499</c:v>
                </c:pt>
                <c:pt idx="8319">
                  <c:v>319.35118640999502</c:v>
                </c:pt>
                <c:pt idx="8320">
                  <c:v>319.57262051881202</c:v>
                </c:pt>
                <c:pt idx="8321">
                  <c:v>319.794208167264</c:v>
                </c:pt>
                <c:pt idx="8322">
                  <c:v>320.01594946181302</c:v>
                </c:pt>
                <c:pt idx="8323">
                  <c:v>320.23784450899598</c:v>
                </c:pt>
                <c:pt idx="8324">
                  <c:v>320.45989341542202</c:v>
                </c:pt>
                <c:pt idx="8325">
                  <c:v>320.68209628777601</c:v>
                </c:pt>
                <c:pt idx="8326">
                  <c:v>320.90445323281602</c:v>
                </c:pt>
                <c:pt idx="8327">
                  <c:v>321.12696435737399</c:v>
                </c:pt>
                <c:pt idx="8328">
                  <c:v>321.34962976835601</c:v>
                </c:pt>
                <c:pt idx="8329">
                  <c:v>321.57244957274298</c:v>
                </c:pt>
                <c:pt idx="8330">
                  <c:v>321.79542387758801</c:v>
                </c:pt>
                <c:pt idx="8331">
                  <c:v>322.01855279002001</c:v>
                </c:pt>
                <c:pt idx="8332">
                  <c:v>322.24183641724301</c:v>
                </c:pt>
                <c:pt idx="8333">
                  <c:v>322.465274866534</c:v>
                </c:pt>
                <c:pt idx="8334">
                  <c:v>322.68886824524401</c:v>
                </c:pt>
                <c:pt idx="8335">
                  <c:v>322.91261666079998</c:v>
                </c:pt>
                <c:pt idx="8336">
                  <c:v>323.13652022070102</c:v>
                </c:pt>
                <c:pt idx="8337">
                  <c:v>323.36057903252402</c:v>
                </c:pt>
                <c:pt idx="8338">
                  <c:v>323.58479320391803</c:v>
                </c:pt>
                <c:pt idx="8339">
                  <c:v>323.80916284260798</c:v>
                </c:pt>
                <c:pt idx="8340">
                  <c:v>324.03368805639099</c:v>
                </c:pt>
                <c:pt idx="8341">
                  <c:v>324.25836895314302</c:v>
                </c:pt>
                <c:pt idx="8342">
                  <c:v>324.483205640812</c:v>
                </c:pt>
                <c:pt idx="8343">
                  <c:v>324.70819822742197</c:v>
                </c:pt>
                <c:pt idx="8344">
                  <c:v>324.93334682107002</c:v>
                </c:pt>
                <c:pt idx="8345">
                  <c:v>325.15865152993001</c:v>
                </c:pt>
                <c:pt idx="8346">
                  <c:v>325.38411246225002</c:v>
                </c:pt>
                <c:pt idx="8347">
                  <c:v>325.609729726355</c:v>
                </c:pt>
                <c:pt idx="8348">
                  <c:v>325.83550343064098</c:v>
                </c:pt>
                <c:pt idx="8349">
                  <c:v>326.06143368358403</c:v>
                </c:pt>
                <c:pt idx="8350">
                  <c:v>326.28752059373102</c:v>
                </c:pt>
                <c:pt idx="8351">
                  <c:v>326.513764269707</c:v>
                </c:pt>
                <c:pt idx="8352">
                  <c:v>326.74016482021199</c:v>
                </c:pt>
                <c:pt idx="8353">
                  <c:v>326.96672235402002</c:v>
                </c:pt>
                <c:pt idx="8354">
                  <c:v>327.19343697998102</c:v>
                </c:pt>
                <c:pt idx="8355">
                  <c:v>327.42030880702202</c:v>
                </c:pt>
                <c:pt idx="8356">
                  <c:v>327.64733794414298</c:v>
                </c:pt>
                <c:pt idx="8357">
                  <c:v>327.87452450042099</c:v>
                </c:pt>
                <c:pt idx="8358">
                  <c:v>328.10186858500902</c:v>
                </c:pt>
                <c:pt idx="8359">
                  <c:v>328.32937030713498</c:v>
                </c:pt>
                <c:pt idx="8360">
                  <c:v>328.55702977610298</c:v>
                </c:pt>
                <c:pt idx="8361">
                  <c:v>328.784847101293</c:v>
                </c:pt>
                <c:pt idx="8362">
                  <c:v>329.01282239215902</c:v>
                </c:pt>
                <c:pt idx="8363">
                  <c:v>329.24095575823401</c:v>
                </c:pt>
                <c:pt idx="8364">
                  <c:v>329.46924730912502</c:v>
                </c:pt>
                <c:pt idx="8365">
                  <c:v>329.69769715451503</c:v>
                </c:pt>
                <c:pt idx="8366">
                  <c:v>329.926305404164</c:v>
                </c:pt>
                <c:pt idx="8367">
                  <c:v>330.15507216790701</c:v>
                </c:pt>
                <c:pt idx="8368">
                  <c:v>330.38399755565501</c:v>
                </c:pt>
                <c:pt idx="8369">
                  <c:v>330.61308167739702</c:v>
                </c:pt>
                <c:pt idx="8370">
                  <c:v>330.84232464319803</c:v>
                </c:pt>
                <c:pt idx="8371">
                  <c:v>331.07172656319602</c:v>
                </c:pt>
                <c:pt idx="8372">
                  <c:v>331.30128754761</c:v>
                </c:pt>
                <c:pt idx="8373">
                  <c:v>331.53100770673302</c:v>
                </c:pt>
                <c:pt idx="8374">
                  <c:v>331.760887150933</c:v>
                </c:pt>
                <c:pt idx="8375">
                  <c:v>331.99092599065801</c:v>
                </c:pt>
                <c:pt idx="8376">
                  <c:v>332.22112433643099</c:v>
                </c:pt>
                <c:pt idx="8377">
                  <c:v>332.45148229885001</c:v>
                </c:pt>
                <c:pt idx="8378">
                  <c:v>332.681999988592</c:v>
                </c:pt>
                <c:pt idx="8379">
                  <c:v>332.91267751641101</c:v>
                </c:pt>
                <c:pt idx="8380">
                  <c:v>333.143514993135</c:v>
                </c:pt>
                <c:pt idx="8381">
                  <c:v>333.37451252967099</c:v>
                </c:pt>
                <c:pt idx="8382">
                  <c:v>333.60567023700298</c:v>
                </c:pt>
                <c:pt idx="8383">
                  <c:v>333.83698822619101</c:v>
                </c:pt>
                <c:pt idx="8384">
                  <c:v>334.068466608373</c:v>
                </c:pt>
                <c:pt idx="8385">
                  <c:v>334.30010549476299</c:v>
                </c:pt>
                <c:pt idx="8386">
                  <c:v>334.53190499665197</c:v>
                </c:pt>
                <c:pt idx="8387">
                  <c:v>334.76386522540997</c:v>
                </c:pt>
                <c:pt idx="8388">
                  <c:v>334.99598629248197</c:v>
                </c:pt>
                <c:pt idx="8389">
                  <c:v>335.22826830939198</c:v>
                </c:pt>
                <c:pt idx="8390">
                  <c:v>335.46071138774101</c:v>
                </c:pt>
                <c:pt idx="8391">
                  <c:v>335.69331563920503</c:v>
                </c:pt>
                <c:pt idx="8392">
                  <c:v>335.92608117554198</c:v>
                </c:pt>
                <c:pt idx="8393">
                  <c:v>336.15900810858301</c:v>
                </c:pt>
                <c:pt idx="8394">
                  <c:v>336.39209655023899</c:v>
                </c:pt>
                <c:pt idx="8395">
                  <c:v>336.62534661249799</c:v>
                </c:pt>
                <c:pt idx="8396">
                  <c:v>336.85875840742602</c:v>
                </c:pt>
                <c:pt idx="8397">
                  <c:v>337.092332047166</c:v>
                </c:pt>
                <c:pt idx="8398">
                  <c:v>337.32606764394001</c:v>
                </c:pt>
                <c:pt idx="8399">
                  <c:v>337.55996531004598</c:v>
                </c:pt>
                <c:pt idx="8400">
                  <c:v>337.79402515786097</c:v>
                </c:pt>
                <c:pt idx="8401">
                  <c:v>338.02824729984002</c:v>
                </c:pt>
                <c:pt idx="8402">
                  <c:v>338.26263184851598</c:v>
                </c:pt>
                <c:pt idx="8403">
                  <c:v>338.49717891649902</c:v>
                </c:pt>
                <c:pt idx="8404">
                  <c:v>338.73188861647901</c:v>
                </c:pt>
                <c:pt idx="8405">
                  <c:v>338.96676106122101</c:v>
                </c:pt>
                <c:pt idx="8406">
                  <c:v>339.20179636357301</c:v>
                </c:pt>
                <c:pt idx="8407">
                  <c:v>339.43699463645601</c:v>
                </c:pt>
                <c:pt idx="8408">
                  <c:v>339.67235599287301</c:v>
                </c:pt>
                <c:pt idx="8409">
                  <c:v>339.90788054590399</c:v>
                </c:pt>
                <c:pt idx="8410">
                  <c:v>340.14356840870698</c:v>
                </c:pt>
                <c:pt idx="8411">
                  <c:v>340.37941969451902</c:v>
                </c:pt>
                <c:pt idx="8412">
                  <c:v>340.615434516655</c:v>
                </c:pt>
                <c:pt idx="8413">
                  <c:v>340.85161298851102</c:v>
                </c:pt>
                <c:pt idx="8414">
                  <c:v>341.087955223557</c:v>
                </c:pt>
                <c:pt idx="8415">
                  <c:v>341.324461335347</c:v>
                </c:pt>
                <c:pt idx="8416">
                  <c:v>341.561131437509</c:v>
                </c:pt>
                <c:pt idx="8417">
                  <c:v>341.79796564375198</c:v>
                </c:pt>
                <c:pt idx="8418">
                  <c:v>342.03496406786502</c:v>
                </c:pt>
                <c:pt idx="8419">
                  <c:v>342.27212682371402</c:v>
                </c:pt>
                <c:pt idx="8420">
                  <c:v>342.509454025244</c:v>
                </c:pt>
                <c:pt idx="8421">
                  <c:v>342.74694578648098</c:v>
                </c:pt>
                <c:pt idx="8422">
                  <c:v>342.98460222152698</c:v>
                </c:pt>
                <c:pt idx="8423">
                  <c:v>343.222423444566</c:v>
                </c:pt>
                <c:pt idx="8424">
                  <c:v>343.460409569859</c:v>
                </c:pt>
                <c:pt idx="8425">
                  <c:v>343.69856071174701</c:v>
                </c:pt>
                <c:pt idx="8426">
                  <c:v>343.93687698465197</c:v>
                </c:pt>
                <c:pt idx="8427">
                  <c:v>344.175358503072</c:v>
                </c:pt>
                <c:pt idx="8428">
                  <c:v>344.414005381587</c:v>
                </c:pt>
                <c:pt idx="8429">
                  <c:v>344.652817734856</c:v>
                </c:pt>
                <c:pt idx="8430">
                  <c:v>344.89179567761602</c:v>
                </c:pt>
                <c:pt idx="8431">
                  <c:v>345.13093932468598</c:v>
                </c:pt>
                <c:pt idx="8432">
                  <c:v>345.37024879096299</c:v>
                </c:pt>
                <c:pt idx="8433">
                  <c:v>345.60972419142303</c:v>
                </c:pt>
                <c:pt idx="8434">
                  <c:v>345.84936564112297</c:v>
                </c:pt>
                <c:pt idx="8435">
                  <c:v>346.08917325520002</c:v>
                </c:pt>
                <c:pt idx="8436">
                  <c:v>346.32914714886999</c:v>
                </c:pt>
                <c:pt idx="8437">
                  <c:v>346.56928743742901</c:v>
                </c:pt>
                <c:pt idx="8438">
                  <c:v>346.80959423625399</c:v>
                </c:pt>
                <c:pt idx="8439">
                  <c:v>347.05006766079998</c:v>
                </c:pt>
                <c:pt idx="8440">
                  <c:v>347.29070782660398</c:v>
                </c:pt>
                <c:pt idx="8441">
                  <c:v>347.531514849281</c:v>
                </c:pt>
                <c:pt idx="8442">
                  <c:v>347.77248884453002</c:v>
                </c:pt>
                <c:pt idx="8443">
                  <c:v>348.013629928125</c:v>
                </c:pt>
                <c:pt idx="8444">
                  <c:v>348.25493821592403</c:v>
                </c:pt>
                <c:pt idx="8445">
                  <c:v>348.496413823865</c:v>
                </c:pt>
                <c:pt idx="8446">
                  <c:v>348.73805686796499</c:v>
                </c:pt>
                <c:pt idx="8447">
                  <c:v>348.97986746432201</c:v>
                </c:pt>
                <c:pt idx="8448">
                  <c:v>349.22184572911402</c:v>
                </c:pt>
                <c:pt idx="8449">
                  <c:v>349.46399177860201</c:v>
                </c:pt>
                <c:pt idx="8450">
                  <c:v>349.70630572912501</c:v>
                </c:pt>
                <c:pt idx="8451">
                  <c:v>349.948787697103</c:v>
                </c:pt>
                <c:pt idx="8452">
                  <c:v>350.19143779903698</c:v>
                </c:pt>
                <c:pt idx="8453">
                  <c:v>350.43425615151</c:v>
                </c:pt>
                <c:pt idx="8454">
                  <c:v>350.677242871185</c:v>
                </c:pt>
                <c:pt idx="8455">
                  <c:v>350.92039807480398</c:v>
                </c:pt>
                <c:pt idx="8456">
                  <c:v>351.16372187919302</c:v>
                </c:pt>
                <c:pt idx="8457">
                  <c:v>351.40721440125702</c:v>
                </c:pt>
                <c:pt idx="8458">
                  <c:v>351.65087575798299</c:v>
                </c:pt>
                <c:pt idx="8459">
                  <c:v>351.89470606643903</c:v>
                </c:pt>
                <c:pt idx="8460">
                  <c:v>352.13870544377397</c:v>
                </c:pt>
                <c:pt idx="8461">
                  <c:v>352.38287400721799</c:v>
                </c:pt>
                <c:pt idx="8462">
                  <c:v>352.627211874083</c:v>
                </c:pt>
                <c:pt idx="8463">
                  <c:v>352.87171916176101</c:v>
                </c:pt>
                <c:pt idx="8464">
                  <c:v>353.116395987727</c:v>
                </c:pt>
                <c:pt idx="8465">
                  <c:v>353.36124246953699</c:v>
                </c:pt>
                <c:pt idx="8466">
                  <c:v>353.606258724827</c:v>
                </c:pt>
                <c:pt idx="8467">
                  <c:v>353.85144487131703</c:v>
                </c:pt>
                <c:pt idx="8468">
                  <c:v>354.09680102680699</c:v>
                </c:pt>
                <c:pt idx="8469">
                  <c:v>354.34232730917898</c:v>
                </c:pt>
                <c:pt idx="8470">
                  <c:v>354.58802383639602</c:v>
                </c:pt>
                <c:pt idx="8471">
                  <c:v>354.83389072650601</c:v>
                </c:pt>
                <c:pt idx="8472">
                  <c:v>355.07992809763402</c:v>
                </c:pt>
                <c:pt idx="8473">
                  <c:v>355.326136067991</c:v>
                </c:pt>
                <c:pt idx="8474">
                  <c:v>355.57251475586799</c:v>
                </c:pt>
                <c:pt idx="8475">
                  <c:v>355.81906427963798</c:v>
                </c:pt>
                <c:pt idx="8476">
                  <c:v>356.065784757757</c:v>
                </c:pt>
                <c:pt idx="8477">
                  <c:v>356.31267630876198</c:v>
                </c:pt>
                <c:pt idx="8478">
                  <c:v>356.55973905127303</c:v>
                </c:pt>
                <c:pt idx="8479">
                  <c:v>356.80697310399199</c:v>
                </c:pt>
                <c:pt idx="8480">
                  <c:v>357.054378585704</c:v>
                </c:pt>
                <c:pt idx="8481">
                  <c:v>357.30195561527398</c:v>
                </c:pt>
                <c:pt idx="8482">
                  <c:v>357.54970431165401</c:v>
                </c:pt>
                <c:pt idx="8483">
                  <c:v>357.79762479387301</c:v>
                </c:pt>
                <c:pt idx="8484">
                  <c:v>358.04571718104597</c:v>
                </c:pt>
                <c:pt idx="8485">
                  <c:v>358.29398159237002</c:v>
                </c:pt>
                <c:pt idx="8486">
                  <c:v>358.54241814712401</c:v>
                </c:pt>
                <c:pt idx="8487">
                  <c:v>358.791026964671</c:v>
                </c:pt>
                <c:pt idx="8488">
                  <c:v>359.03980816445397</c:v>
                </c:pt>
                <c:pt idx="8489">
                  <c:v>359.28876186600297</c:v>
                </c:pt>
                <c:pt idx="8490">
                  <c:v>359.53788818892701</c:v>
                </c:pt>
                <c:pt idx="8491">
                  <c:v>359.78718725291998</c:v>
                </c:pt>
                <c:pt idx="8492">
                  <c:v>360.036659177758</c:v>
                </c:pt>
                <c:pt idx="8493">
                  <c:v>360.28630408330201</c:v>
                </c:pt>
                <c:pt idx="8494">
                  <c:v>360.53612208949198</c:v>
                </c:pt>
                <c:pt idx="8495">
                  <c:v>360.78611331635699</c:v>
                </c:pt>
                <c:pt idx="8496">
                  <c:v>361.03627788400303</c:v>
                </c:pt>
                <c:pt idx="8497">
                  <c:v>361.286615912625</c:v>
                </c:pt>
                <c:pt idx="8498">
                  <c:v>361.53712752249697</c:v>
                </c:pt>
                <c:pt idx="8499">
                  <c:v>361.78781283397899</c:v>
                </c:pt>
                <c:pt idx="8500">
                  <c:v>362.03867196751202</c:v>
                </c:pt>
                <c:pt idx="8501">
                  <c:v>362.289705043624</c:v>
                </c:pt>
                <c:pt idx="8502">
                  <c:v>362.54091218292302</c:v>
                </c:pt>
                <c:pt idx="8503">
                  <c:v>362.79229350610302</c:v>
                </c:pt>
                <c:pt idx="8504">
                  <c:v>363.04384913394102</c:v>
                </c:pt>
                <c:pt idx="8505">
                  <c:v>363.29557918729802</c:v>
                </c:pt>
                <c:pt idx="8506">
                  <c:v>363.54748378711702</c:v>
                </c:pt>
                <c:pt idx="8507">
                  <c:v>363.79956305442801</c:v>
                </c:pt>
                <c:pt idx="8508">
                  <c:v>364.05181711034197</c:v>
                </c:pt>
                <c:pt idx="8509">
                  <c:v>364.30424607605602</c:v>
                </c:pt>
                <c:pt idx="8510">
                  <c:v>364.55685007285001</c:v>
                </c:pt>
                <c:pt idx="8511">
                  <c:v>364.80962922208897</c:v>
                </c:pt>
                <c:pt idx="8512">
                  <c:v>365.06258364522</c:v>
                </c:pt>
                <c:pt idx="8513">
                  <c:v>365.315713463777</c:v>
                </c:pt>
                <c:pt idx="8514">
                  <c:v>365.56901879937601</c:v>
                </c:pt>
                <c:pt idx="8515">
                  <c:v>365.82249977371998</c:v>
                </c:pt>
                <c:pt idx="8516">
                  <c:v>366.07615650859299</c:v>
                </c:pt>
                <c:pt idx="8517">
                  <c:v>366.32998912586498</c:v>
                </c:pt>
                <c:pt idx="8518">
                  <c:v>366.58399774749302</c:v>
                </c:pt>
                <c:pt idx="8519">
                  <c:v>366.83818249551302</c:v>
                </c:pt>
                <c:pt idx="8520">
                  <c:v>367.09254349205202</c:v>
                </c:pt>
                <c:pt idx="8521">
                  <c:v>367.34708085931601</c:v>
                </c:pt>
                <c:pt idx="8522">
                  <c:v>367.60179471959901</c:v>
                </c:pt>
                <c:pt idx="8523">
                  <c:v>367.85668519528002</c:v>
                </c:pt>
                <c:pt idx="8524">
                  <c:v>368.11175240882102</c:v>
                </c:pt>
                <c:pt idx="8525">
                  <c:v>368.36699648276999</c:v>
                </c:pt>
                <c:pt idx="8526">
                  <c:v>368.622417539759</c:v>
                </c:pt>
                <c:pt idx="8527">
                  <c:v>368.87801570250798</c:v>
                </c:pt>
                <c:pt idx="8528">
                  <c:v>369.13379109381702</c:v>
                </c:pt>
                <c:pt idx="8529">
                  <c:v>369.389743836577</c:v>
                </c:pt>
                <c:pt idx="8530">
                  <c:v>369.64587405375897</c:v>
                </c:pt>
                <c:pt idx="8531">
                  <c:v>369.90218186842202</c:v>
                </c:pt>
                <c:pt idx="8532">
                  <c:v>370.15866740371098</c:v>
                </c:pt>
                <c:pt idx="8533">
                  <c:v>370.41533078285403</c:v>
                </c:pt>
                <c:pt idx="8534">
                  <c:v>370.672172129167</c:v>
                </c:pt>
                <c:pt idx="8535">
                  <c:v>370.92919156604898</c:v>
                </c:pt>
                <c:pt idx="8536">
                  <c:v>371.18638921698602</c:v>
                </c:pt>
                <c:pt idx="8537">
                  <c:v>371.44376520554903</c:v>
                </c:pt>
                <c:pt idx="8538">
                  <c:v>371.70131965539701</c:v>
                </c:pt>
                <c:pt idx="8539">
                  <c:v>371.95905269027003</c:v>
                </c:pt>
                <c:pt idx="8540">
                  <c:v>372.21696443399901</c:v>
                </c:pt>
                <c:pt idx="8541">
                  <c:v>372.47505501049801</c:v>
                </c:pt>
                <c:pt idx="8542">
                  <c:v>372.733324543766</c:v>
                </c:pt>
                <c:pt idx="8543">
                  <c:v>372.99177315789098</c:v>
                </c:pt>
                <c:pt idx="8544">
                  <c:v>373.25040097704402</c:v>
                </c:pt>
                <c:pt idx="8545">
                  <c:v>373.50920812548497</c:v>
                </c:pt>
                <c:pt idx="8546">
                  <c:v>373.76819472755699</c:v>
                </c:pt>
                <c:pt idx="8547">
                  <c:v>374.02736090769298</c:v>
                </c:pt>
                <c:pt idx="8548">
                  <c:v>374.286706790408</c:v>
                </c:pt>
                <c:pt idx="8549">
                  <c:v>374.54623250030699</c:v>
                </c:pt>
                <c:pt idx="8550">
                  <c:v>374.80593816208</c:v>
                </c:pt>
                <c:pt idx="8551">
                  <c:v>375.06582390050198</c:v>
                </c:pt>
                <c:pt idx="8552">
                  <c:v>375.32588984043701</c:v>
                </c:pt>
                <c:pt idx="8553">
                  <c:v>375.586136106835</c:v>
                </c:pt>
                <c:pt idx="8554">
                  <c:v>375.84656282472997</c:v>
                </c:pt>
                <c:pt idx="8555">
                  <c:v>376.10717011924697</c:v>
                </c:pt>
                <c:pt idx="8556">
                  <c:v>376.36795811559398</c:v>
                </c:pt>
                <c:pt idx="8557">
                  <c:v>376.628926939069</c:v>
                </c:pt>
                <c:pt idx="8558">
                  <c:v>376.890076715053</c:v>
                </c:pt>
                <c:pt idx="8559">
                  <c:v>377.151407569019</c:v>
                </c:pt>
                <c:pt idx="8560">
                  <c:v>377.41291962652201</c:v>
                </c:pt>
                <c:pt idx="8561">
                  <c:v>377.67461301320702</c:v>
                </c:pt>
                <c:pt idx="8562">
                  <c:v>377.93648785480502</c:v>
                </c:pt>
                <c:pt idx="8563">
                  <c:v>378.198544277135</c:v>
                </c:pt>
                <c:pt idx="8564">
                  <c:v>378.46078240610302</c:v>
                </c:pt>
                <c:pt idx="8565">
                  <c:v>378.72320236770202</c:v>
                </c:pt>
                <c:pt idx="8566">
                  <c:v>378.98580428801199</c:v>
                </c:pt>
                <c:pt idx="8567">
                  <c:v>379.24858829320198</c:v>
                </c:pt>
                <c:pt idx="8568">
                  <c:v>379.51155450952598</c:v>
                </c:pt>
                <c:pt idx="8569">
                  <c:v>379.77470306332702</c:v>
                </c:pt>
                <c:pt idx="8570">
                  <c:v>380.03803408103602</c:v>
                </c:pt>
                <c:pt idx="8571">
                  <c:v>380.30154768917203</c:v>
                </c:pt>
                <c:pt idx="8572">
                  <c:v>380.56524401434001</c:v>
                </c:pt>
                <c:pt idx="8573">
                  <c:v>380.82912318323298</c:v>
                </c:pt>
                <c:pt idx="8574">
                  <c:v>381.09318532263399</c:v>
                </c:pt>
                <c:pt idx="8575">
                  <c:v>381.35743055941202</c:v>
                </c:pt>
                <c:pt idx="8576">
                  <c:v>381.621859020523</c:v>
                </c:pt>
                <c:pt idx="8577">
                  <c:v>381.88647083301498</c:v>
                </c:pt>
                <c:pt idx="8578">
                  <c:v>382.15126612402003</c:v>
                </c:pt>
                <c:pt idx="8579">
                  <c:v>382.41624502075899</c:v>
                </c:pt>
                <c:pt idx="8580">
                  <c:v>382.68140765054397</c:v>
                </c:pt>
                <c:pt idx="8581">
                  <c:v>382.94675414077199</c:v>
                </c:pt>
                <c:pt idx="8582">
                  <c:v>383.212284618929</c:v>
                </c:pt>
                <c:pt idx="8583">
                  <c:v>383.47799921259002</c:v>
                </c:pt>
                <c:pt idx="8584">
                  <c:v>383.74389804942001</c:v>
                </c:pt>
                <c:pt idx="8585">
                  <c:v>384.00998125716899</c:v>
                </c:pt>
                <c:pt idx="8586">
                  <c:v>384.276248963679</c:v>
                </c:pt>
                <c:pt idx="8587">
                  <c:v>384.54270129687802</c:v>
                </c:pt>
                <c:pt idx="8588">
                  <c:v>384.80933838478398</c:v>
                </c:pt>
                <c:pt idx="8589">
                  <c:v>385.07616035550399</c:v>
                </c:pt>
                <c:pt idx="8590">
                  <c:v>385.34316733723301</c:v>
                </c:pt>
                <c:pt idx="8591">
                  <c:v>385.61035945825603</c:v>
                </c:pt>
                <c:pt idx="8592">
                  <c:v>385.87773684694503</c:v>
                </c:pt>
                <c:pt idx="8593">
                  <c:v>386.14529963176398</c:v>
                </c:pt>
                <c:pt idx="8594">
                  <c:v>386.41304794126302</c:v>
                </c:pt>
                <c:pt idx="8595">
                  <c:v>386.68098190408301</c:v>
                </c:pt>
                <c:pt idx="8596">
                  <c:v>386.94910164895401</c:v>
                </c:pt>
                <c:pt idx="8597">
                  <c:v>387.21740730469401</c:v>
                </c:pt>
                <c:pt idx="8598">
                  <c:v>387.48589900021199</c:v>
                </c:pt>
                <c:pt idx="8599">
                  <c:v>387.75457686450602</c:v>
                </c:pt>
                <c:pt idx="8600">
                  <c:v>388.023441026662</c:v>
                </c:pt>
                <c:pt idx="8601">
                  <c:v>388.29249161585699</c:v>
                </c:pt>
                <c:pt idx="8602">
                  <c:v>388.56172876135798</c:v>
                </c:pt>
                <c:pt idx="8603">
                  <c:v>388.831152592519</c:v>
                </c:pt>
                <c:pt idx="8604">
                  <c:v>389.10076323878798</c:v>
                </c:pt>
                <c:pt idx="8605">
                  <c:v>389.37056082969798</c:v>
                </c:pt>
                <c:pt idx="8606">
                  <c:v>389.64054549487503</c:v>
                </c:pt>
                <c:pt idx="8607">
                  <c:v>389.91071736403501</c:v>
                </c:pt>
                <c:pt idx="8608">
                  <c:v>390.18107656698101</c:v>
                </c:pt>
                <c:pt idx="8609">
                  <c:v>390.45162323360802</c:v>
                </c:pt>
                <c:pt idx="8610">
                  <c:v>390.72235749390302</c:v>
                </c:pt>
                <c:pt idx="8611">
                  <c:v>390.99327947793898</c:v>
                </c:pt>
                <c:pt idx="8612">
                  <c:v>391.264389315882</c:v>
                </c:pt>
                <c:pt idx="8613">
                  <c:v>391.53568713798802</c:v>
                </c:pt>
                <c:pt idx="8614">
                  <c:v>391.80717307460299</c:v>
                </c:pt>
                <c:pt idx="8615">
                  <c:v>392.07884725616202</c:v>
                </c:pt>
                <c:pt idx="8616">
                  <c:v>392.350709813192</c:v>
                </c:pt>
                <c:pt idx="8617">
                  <c:v>392.62276087631102</c:v>
                </c:pt>
                <c:pt idx="8618">
                  <c:v>392.89500057622701</c:v>
                </c:pt>
                <c:pt idx="8619">
                  <c:v>393.167429043737</c:v>
                </c:pt>
                <c:pt idx="8620">
                  <c:v>393.440046409731</c:v>
                </c:pt>
                <c:pt idx="8621">
                  <c:v>393.71285280518902</c:v>
                </c:pt>
                <c:pt idx="8622">
                  <c:v>393.98584836118101</c:v>
                </c:pt>
                <c:pt idx="8623">
                  <c:v>394.259033208868</c:v>
                </c:pt>
                <c:pt idx="8624">
                  <c:v>394.53240747950503</c:v>
                </c:pt>
                <c:pt idx="8625">
                  <c:v>394.805971304433</c:v>
                </c:pt>
                <c:pt idx="8626">
                  <c:v>395.07972481508699</c:v>
                </c:pt>
                <c:pt idx="8627">
                  <c:v>395.35366814299402</c:v>
                </c:pt>
                <c:pt idx="8628">
                  <c:v>395.62780141976901</c:v>
                </c:pt>
                <c:pt idx="8629">
                  <c:v>395.90212477712203</c:v>
                </c:pt>
                <c:pt idx="8630">
                  <c:v>396.17663834685197</c:v>
                </c:pt>
                <c:pt idx="8631">
                  <c:v>396.451342260849</c:v>
                </c:pt>
                <c:pt idx="8632">
                  <c:v>396.72623665109597</c:v>
                </c:pt>
                <c:pt idx="8633">
                  <c:v>397.00132164966601</c:v>
                </c:pt>
                <c:pt idx="8634">
                  <c:v>397.27659738872597</c:v>
                </c:pt>
                <c:pt idx="8635">
                  <c:v>397.55206400053203</c:v>
                </c:pt>
                <c:pt idx="8636">
                  <c:v>397.82772161743299</c:v>
                </c:pt>
                <c:pt idx="8637">
                  <c:v>398.10357037186998</c:v>
                </c:pt>
                <c:pt idx="8638">
                  <c:v>398.37961039637401</c:v>
                </c:pt>
                <c:pt idx="8639">
                  <c:v>398.655841823571</c:v>
                </c:pt>
                <c:pt idx="8640">
                  <c:v>398.93226478617601</c:v>
                </c:pt>
                <c:pt idx="8641">
                  <c:v>399.20887941699698</c:v>
                </c:pt>
                <c:pt idx="8642">
                  <c:v>399.48568584893599</c:v>
                </c:pt>
                <c:pt idx="8643">
                  <c:v>399.76268421498401</c:v>
                </c:pt>
                <c:pt idx="8644">
                  <c:v>400.03987464822598</c:v>
                </c:pt>
                <c:pt idx="8645">
                  <c:v>400.31725728184</c:v>
                </c:pt>
                <c:pt idx="8646">
                  <c:v>400.594832249094</c:v>
                </c:pt>
                <c:pt idx="8647">
                  <c:v>400.87259968335002</c:v>
                </c:pt>
                <c:pt idx="8648">
                  <c:v>401.15055971806203</c:v>
                </c:pt>
                <c:pt idx="8649">
                  <c:v>401.42871248677801</c:v>
                </c:pt>
                <c:pt idx="8650">
                  <c:v>401.70705812313599</c:v>
                </c:pt>
                <c:pt idx="8651">
                  <c:v>401.98559676086899</c:v>
                </c:pt>
                <c:pt idx="8652">
                  <c:v>402.26432853380101</c:v>
                </c:pt>
                <c:pt idx="8653">
                  <c:v>402.54325357584997</c:v>
                </c:pt>
                <c:pt idx="8654">
                  <c:v>402.82237202102601</c:v>
                </c:pt>
                <c:pt idx="8655">
                  <c:v>403.10168400343201</c:v>
                </c:pt>
                <c:pt idx="8656">
                  <c:v>403.381189657265</c:v>
                </c:pt>
                <c:pt idx="8657">
                  <c:v>403.66088911681402</c:v>
                </c:pt>
                <c:pt idx="8658">
                  <c:v>403.94078251646198</c:v>
                </c:pt>
                <c:pt idx="8659">
                  <c:v>404.22086999068398</c:v>
                </c:pt>
                <c:pt idx="8660">
                  <c:v>404.50115167404903</c:v>
                </c:pt>
                <c:pt idx="8661">
                  <c:v>404.78162770121901</c:v>
                </c:pt>
                <c:pt idx="8662">
                  <c:v>405.06229820695</c:v>
                </c:pt>
                <c:pt idx="8663">
                  <c:v>405.34316332609097</c:v>
                </c:pt>
                <c:pt idx="8664">
                  <c:v>405.62422319358399</c:v>
                </c:pt>
                <c:pt idx="8665">
                  <c:v>405.90547794446502</c:v>
                </c:pt>
                <c:pt idx="8666">
                  <c:v>406.18692771386497</c:v>
                </c:pt>
                <c:pt idx="8667">
                  <c:v>406.46857263700599</c:v>
                </c:pt>
                <c:pt idx="8668">
                  <c:v>406.75041284920502</c:v>
                </c:pt>
                <c:pt idx="8669">
                  <c:v>407.03244848587502</c:v>
                </c:pt>
                <c:pt idx="8670">
                  <c:v>407.31467968251798</c:v>
                </c:pt>
                <c:pt idx="8671">
                  <c:v>407.59710657473499</c:v>
                </c:pt>
                <c:pt idx="8672">
                  <c:v>407.87972929821802</c:v>
                </c:pt>
                <c:pt idx="8673">
                  <c:v>408.162547988754</c:v>
                </c:pt>
                <c:pt idx="8674">
                  <c:v>408.44556278222501</c:v>
                </c:pt>
                <c:pt idx="8675">
                  <c:v>408.72877381460501</c:v>
                </c:pt>
                <c:pt idx="8676">
                  <c:v>409.012181221964</c:v>
                </c:pt>
                <c:pt idx="8677">
                  <c:v>409.29578514046602</c:v>
                </c:pt>
                <c:pt idx="8678">
                  <c:v>409.57958570636902</c:v>
                </c:pt>
                <c:pt idx="8679">
                  <c:v>409.86358305602698</c:v>
                </c:pt>
                <c:pt idx="8680">
                  <c:v>410.14777732588601</c:v>
                </c:pt>
                <c:pt idx="8681">
                  <c:v>410.432168652489</c:v>
                </c:pt>
                <c:pt idx="8682">
                  <c:v>410.71675717247302</c:v>
                </c:pt>
                <c:pt idx="8683">
                  <c:v>411.001543022568</c:v>
                </c:pt>
                <c:pt idx="8684">
                  <c:v>411.28652633960098</c:v>
                </c:pt>
                <c:pt idx="8685">
                  <c:v>411.57170726049299</c:v>
                </c:pt>
                <c:pt idx="8686">
                  <c:v>411.85708592226098</c:v>
                </c:pt>
                <c:pt idx="8687">
                  <c:v>412.14266246201402</c:v>
                </c:pt>
                <c:pt idx="8688">
                  <c:v>412.42843701696</c:v>
                </c:pt>
                <c:pt idx="8689">
                  <c:v>412.71440972439899</c:v>
                </c:pt>
                <c:pt idx="8690">
                  <c:v>413.000580721728</c:v>
                </c:pt>
                <c:pt idx="8691">
                  <c:v>413.28695014643898</c:v>
                </c:pt>
                <c:pt idx="8692">
                  <c:v>413.57351813611899</c:v>
                </c:pt>
                <c:pt idx="8693">
                  <c:v>413.86028482845001</c:v>
                </c:pt>
                <c:pt idx="8694">
                  <c:v>414.14725036121001</c:v>
                </c:pt>
                <c:pt idx="8695">
                  <c:v>414.43441487227301</c:v>
                </c:pt>
                <c:pt idx="8696">
                  <c:v>414.72177849960701</c:v>
                </c:pt>
                <c:pt idx="8697">
                  <c:v>415.00934138127798</c:v>
                </c:pt>
                <c:pt idx="8698">
                  <c:v>415.29710365544599</c:v>
                </c:pt>
                <c:pt idx="8699">
                  <c:v>415.58506546036602</c:v>
                </c:pt>
                <c:pt idx="8700">
                  <c:v>415.87322693439199</c:v>
                </c:pt>
                <c:pt idx="8701">
                  <c:v>416.16158821597202</c:v>
                </c:pt>
                <c:pt idx="8702">
                  <c:v>416.450149443648</c:v>
                </c:pt>
                <c:pt idx="8703">
                  <c:v>416.73891075606201</c:v>
                </c:pt>
                <c:pt idx="8704">
                  <c:v>417.02787229195002</c:v>
                </c:pt>
                <c:pt idx="8705">
                  <c:v>417.317034190144</c:v>
                </c:pt>
                <c:pt idx="8706">
                  <c:v>417.60639658957302</c:v>
                </c:pt>
                <c:pt idx="8707">
                  <c:v>417.89595962926097</c:v>
                </c:pt>
                <c:pt idx="8708">
                  <c:v>418.18572344833098</c:v>
                </c:pt>
                <c:pt idx="8709">
                  <c:v>418.47568818600098</c:v>
                </c:pt>
                <c:pt idx="8710">
                  <c:v>418.76585398158397</c:v>
                </c:pt>
                <c:pt idx="8711">
                  <c:v>419.056220974491</c:v>
                </c:pt>
                <c:pt idx="8712">
                  <c:v>419.346789304232</c:v>
                </c:pt>
                <c:pt idx="8713">
                  <c:v>419.63755911040897</c:v>
                </c:pt>
                <c:pt idx="8714">
                  <c:v>419.92853053272398</c:v>
                </c:pt>
                <c:pt idx="8715">
                  <c:v>420.21970371097501</c:v>
                </c:pt>
                <c:pt idx="8716">
                  <c:v>420.51107878505798</c:v>
                </c:pt>
                <c:pt idx="8717">
                  <c:v>420.80265589496298</c:v>
                </c:pt>
                <c:pt idx="8718">
                  <c:v>421.09443518078098</c:v>
                </c:pt>
                <c:pt idx="8719">
                  <c:v>421.38641678269801</c:v>
                </c:pt>
                <c:pt idx="8720">
                  <c:v>421.67860084099698</c:v>
                </c:pt>
                <c:pt idx="8721">
                  <c:v>421.97098749605902</c:v>
                </c:pt>
                <c:pt idx="8722">
                  <c:v>422.263576888361</c:v>
                </c:pt>
                <c:pt idx="8723">
                  <c:v>422.55636915847998</c:v>
                </c:pt>
                <c:pt idx="8724">
                  <c:v>422.84936444708802</c:v>
                </c:pt>
                <c:pt idx="8725">
                  <c:v>423.14256289495597</c:v>
                </c:pt>
                <c:pt idx="8726">
                  <c:v>423.435964642952</c:v>
                </c:pt>
                <c:pt idx="8727">
                  <c:v>423.72956983204102</c:v>
                </c:pt>
                <c:pt idx="8728">
                  <c:v>424.02337860328697</c:v>
                </c:pt>
                <c:pt idx="8729">
                  <c:v>424.31739109785201</c:v>
                </c:pt>
                <c:pt idx="8730">
                  <c:v>424.61160745699402</c:v>
                </c:pt>
                <c:pt idx="8731">
                  <c:v>424.906027822071</c:v>
                </c:pt>
                <c:pt idx="8732">
                  <c:v>425.20065233453801</c:v>
                </c:pt>
                <c:pt idx="8733">
                  <c:v>425.49548113594801</c:v>
                </c:pt>
                <c:pt idx="8734">
                  <c:v>425.79051436795203</c:v>
                </c:pt>
                <c:pt idx="8735">
                  <c:v>426.08575217229998</c:v>
                </c:pt>
                <c:pt idx="8736">
                  <c:v>426.38119469084103</c:v>
                </c:pt>
                <c:pt idx="8737">
                  <c:v>426.67684206552002</c:v>
                </c:pt>
                <c:pt idx="8738">
                  <c:v>426.97269443838098</c:v>
                </c:pt>
                <c:pt idx="8739">
                  <c:v>427.26875195156902</c:v>
                </c:pt>
                <c:pt idx="8740">
                  <c:v>427.56501474732499</c:v>
                </c:pt>
                <c:pt idx="8741">
                  <c:v>427.86148296798899</c:v>
                </c:pt>
                <c:pt idx="8742">
                  <c:v>428.15815675599998</c:v>
                </c:pt>
                <c:pt idx="8743">
                  <c:v>428.45503625389603</c:v>
                </c:pt>
                <c:pt idx="8744">
                  <c:v>428.75212160431403</c:v>
                </c:pt>
                <c:pt idx="8745">
                  <c:v>429.04941294998901</c:v>
                </c:pt>
                <c:pt idx="8746">
                  <c:v>429.34691043375699</c:v>
                </c:pt>
                <c:pt idx="8747">
                  <c:v>429.64461419854899</c:v>
                </c:pt>
                <c:pt idx="8748">
                  <c:v>429.9425243874</c:v>
                </c:pt>
                <c:pt idx="8749">
                  <c:v>430.24064114343997</c:v>
                </c:pt>
                <c:pt idx="8750">
                  <c:v>430.538964609902</c:v>
                </c:pt>
                <c:pt idx="8751">
                  <c:v>430.83749493011499</c:v>
                </c:pt>
                <c:pt idx="8752">
                  <c:v>431.13623224750899</c:v>
                </c:pt>
                <c:pt idx="8753">
                  <c:v>431.435176705613</c:v>
                </c:pt>
                <c:pt idx="8754">
                  <c:v>431.734328448057</c:v>
                </c:pt>
                <c:pt idx="8755">
                  <c:v>432.03368761856899</c:v>
                </c:pt>
                <c:pt idx="8756">
                  <c:v>432.33325436097601</c:v>
                </c:pt>
                <c:pt idx="8757">
                  <c:v>432.63302881920703</c:v>
                </c:pt>
                <c:pt idx="8758">
                  <c:v>432.93301113728802</c:v>
                </c:pt>
                <c:pt idx="8759">
                  <c:v>433.23320145934798</c:v>
                </c:pt>
                <c:pt idx="8760">
                  <c:v>433.53359992961401</c:v>
                </c:pt>
                <c:pt idx="8761">
                  <c:v>433.83420669241201</c:v>
                </c:pt>
                <c:pt idx="8762">
                  <c:v>434.13502189217201</c:v>
                </c:pt>
                <c:pt idx="8763">
                  <c:v>434.43604567341902</c:v>
                </c:pt>
                <c:pt idx="8764">
                  <c:v>434.73727818078203</c:v>
                </c:pt>
                <c:pt idx="8765">
                  <c:v>435.03871955898899</c:v>
                </c:pt>
                <c:pt idx="8766">
                  <c:v>435.340369952868</c:v>
                </c:pt>
                <c:pt idx="8767">
                  <c:v>435.64222950734899</c:v>
                </c:pt>
                <c:pt idx="8768">
                  <c:v>435.94429836746002</c:v>
                </c:pt>
                <c:pt idx="8769">
                  <c:v>436.246576678331</c:v>
                </c:pt>
                <c:pt idx="8770">
                  <c:v>436.549064585194</c:v>
                </c:pt>
                <c:pt idx="8771">
                  <c:v>436.851762233378</c:v>
                </c:pt>
                <c:pt idx="8772">
                  <c:v>437.15466976831698</c:v>
                </c:pt>
                <c:pt idx="8773">
                  <c:v>437.457787335543</c:v>
                </c:pt>
                <c:pt idx="8774">
                  <c:v>437.76111508068999</c:v>
                </c:pt>
                <c:pt idx="8775">
                  <c:v>438.06465314949202</c:v>
                </c:pt>
                <c:pt idx="8776">
                  <c:v>438.36840168778599</c:v>
                </c:pt>
                <c:pt idx="8777">
                  <c:v>438.67236084150801</c:v>
                </c:pt>
                <c:pt idx="8778">
                  <c:v>438.97653075669598</c:v>
                </c:pt>
                <c:pt idx="8779">
                  <c:v>439.28091157949001</c:v>
                </c:pt>
                <c:pt idx="8780">
                  <c:v>439.58550345613003</c:v>
                </c:pt>
                <c:pt idx="8781">
                  <c:v>439.89030653295799</c:v>
                </c:pt>
                <c:pt idx="8782">
                  <c:v>440.19532095641898</c:v>
                </c:pt>
                <c:pt idx="8783">
                  <c:v>440.50054687305698</c:v>
                </c:pt>
                <c:pt idx="8784">
                  <c:v>440.80598442951901</c:v>
                </c:pt>
                <c:pt idx="8785">
                  <c:v>441.11163377255298</c:v>
                </c:pt>
                <c:pt idx="8786">
                  <c:v>441.41749504900901</c:v>
                </c:pt>
                <c:pt idx="8787">
                  <c:v>441.72356840584001</c:v>
                </c:pt>
                <c:pt idx="8788">
                  <c:v>442.02985399009901</c:v>
                </c:pt>
                <c:pt idx="8789">
                  <c:v>442.33635194894202</c:v>
                </c:pt>
                <c:pt idx="8790">
                  <c:v>442.64306242962698</c:v>
                </c:pt>
                <c:pt idx="8791">
                  <c:v>442.94998557951402</c:v>
                </c:pt>
                <c:pt idx="8792">
                  <c:v>443.25712154606498</c:v>
                </c:pt>
                <c:pt idx="8793">
                  <c:v>443.56447047684497</c:v>
                </c:pt>
                <c:pt idx="8794">
                  <c:v>443.872032519519</c:v>
                </c:pt>
                <c:pt idx="8795">
                  <c:v>444.17980782185901</c:v>
                </c:pt>
                <c:pt idx="8796">
                  <c:v>444.48779653173398</c:v>
                </c:pt>
                <c:pt idx="8797">
                  <c:v>444.79599879711901</c:v>
                </c:pt>
                <c:pt idx="8798">
                  <c:v>445.104414766091</c:v>
                </c:pt>
                <c:pt idx="8799">
                  <c:v>445.41304458682902</c:v>
                </c:pt>
                <c:pt idx="8800">
                  <c:v>445.72188840761498</c:v>
                </c:pt>
                <c:pt idx="8801">
                  <c:v>446.030946376835</c:v>
                </c:pt>
                <c:pt idx="8802">
                  <c:v>446.34021864297603</c:v>
                </c:pt>
                <c:pt idx="8803">
                  <c:v>446.649705354628</c:v>
                </c:pt>
                <c:pt idx="8804">
                  <c:v>446.95940666048602</c:v>
                </c:pt>
                <c:pt idx="8805">
                  <c:v>447.26932270934702</c:v>
                </c:pt>
                <c:pt idx="8806">
                  <c:v>447.57945365011102</c:v>
                </c:pt>
                <c:pt idx="8807">
                  <c:v>447.88979963178099</c:v>
                </c:pt>
                <c:pt idx="8808">
                  <c:v>448.20036080346301</c:v>
                </c:pt>
                <c:pt idx="8809">
                  <c:v>448.511137314368</c:v>
                </c:pt>
                <c:pt idx="8810">
                  <c:v>448.82212931381002</c:v>
                </c:pt>
                <c:pt idx="8811">
                  <c:v>449.13333695120502</c:v>
                </c:pt>
                <c:pt idx="8812">
                  <c:v>449.44476037607399</c:v>
                </c:pt>
                <c:pt idx="8813">
                  <c:v>449.75639973804101</c:v>
                </c:pt>
                <c:pt idx="8814">
                  <c:v>450.06825518683502</c:v>
                </c:pt>
                <c:pt idx="8815">
                  <c:v>450.38032687228701</c:v>
                </c:pt>
                <c:pt idx="8816">
                  <c:v>450.692614944333</c:v>
                </c:pt>
                <c:pt idx="8817">
                  <c:v>451.005119553013</c:v>
                </c:pt>
                <c:pt idx="8818">
                  <c:v>451.31784084847101</c:v>
                </c:pt>
                <c:pt idx="8819">
                  <c:v>451.63077898095401</c:v>
                </c:pt>
                <c:pt idx="8820">
                  <c:v>451.943934100815</c:v>
                </c:pt>
                <c:pt idx="8821">
                  <c:v>452.25730635850999</c:v>
                </c:pt>
                <c:pt idx="8822">
                  <c:v>452.57089590459901</c:v>
                </c:pt>
                <c:pt idx="8823">
                  <c:v>452.88470288974901</c:v>
                </c:pt>
                <c:pt idx="8824">
                  <c:v>453.19872746472703</c:v>
                </c:pt>
                <c:pt idx="8825">
                  <c:v>453.51296978040801</c:v>
                </c:pt>
                <c:pt idx="8826">
                  <c:v>453.82742998777201</c:v>
                </c:pt>
                <c:pt idx="8827">
                  <c:v>454.14210823790103</c:v>
                </c:pt>
                <c:pt idx="8828">
                  <c:v>454.45700468198299</c:v>
                </c:pt>
                <c:pt idx="8829">
                  <c:v>454.77211947131099</c:v>
                </c:pt>
                <c:pt idx="8830">
                  <c:v>455.08745275728398</c:v>
                </c:pt>
                <c:pt idx="8831">
                  <c:v>455.403004691403</c:v>
                </c:pt>
                <c:pt idx="8832">
                  <c:v>455.71877542527801</c:v>
                </c:pt>
                <c:pt idx="8833">
                  <c:v>456.03476511062001</c:v>
                </c:pt>
                <c:pt idx="8834">
                  <c:v>456.35097389924903</c:v>
                </c:pt>
                <c:pt idx="8835">
                  <c:v>456.66740194308699</c:v>
                </c:pt>
                <c:pt idx="8836">
                  <c:v>456.984049394164</c:v>
                </c:pt>
                <c:pt idx="8837">
                  <c:v>457.30091640461302</c:v>
                </c:pt>
                <c:pt idx="8838">
                  <c:v>457.61800312667498</c:v>
                </c:pt>
                <c:pt idx="8839">
                  <c:v>457.93530971269399</c:v>
                </c:pt>
                <c:pt idx="8840">
                  <c:v>458.25283631512201</c:v>
                </c:pt>
                <c:pt idx="8841">
                  <c:v>458.570583086515</c:v>
                </c:pt>
                <c:pt idx="8842">
                  <c:v>458.888550179535</c:v>
                </c:pt>
                <c:pt idx="8843">
                  <c:v>459.20673774695098</c:v>
                </c:pt>
                <c:pt idx="8844">
                  <c:v>459.52514594163802</c:v>
                </c:pt>
                <c:pt idx="8845">
                  <c:v>459.84377491657398</c:v>
                </c:pt>
                <c:pt idx="8846">
                  <c:v>460.162624824847</c:v>
                </c:pt>
                <c:pt idx="8847">
                  <c:v>460.48169581964902</c:v>
                </c:pt>
                <c:pt idx="8848">
                  <c:v>460.80098805427798</c:v>
                </c:pt>
                <c:pt idx="8849">
                  <c:v>461.12050168214</c:v>
                </c:pt>
                <c:pt idx="8850">
                  <c:v>461.440236856745</c:v>
                </c:pt>
                <c:pt idx="8851">
                  <c:v>461.76019373171198</c:v>
                </c:pt>
                <c:pt idx="8852">
                  <c:v>462.08037246076401</c:v>
                </c:pt>
                <c:pt idx="8853">
                  <c:v>462.40077319773297</c:v>
                </c:pt>
                <c:pt idx="8854">
                  <c:v>462.72139609655602</c:v>
                </c:pt>
                <c:pt idx="8855">
                  <c:v>463.042241311277</c:v>
                </c:pt>
                <c:pt idx="8856">
                  <c:v>463.36330899604701</c:v>
                </c:pt>
                <c:pt idx="8857">
                  <c:v>463.684599305125</c:v>
                </c:pt>
                <c:pt idx="8858">
                  <c:v>464.00611239287502</c:v>
                </c:pt>
                <c:pt idx="8859">
                  <c:v>464.327848413769</c:v>
                </c:pt>
                <c:pt idx="8860">
                  <c:v>464.64980752238603</c:v>
                </c:pt>
                <c:pt idx="8861">
                  <c:v>464.97198987341301</c:v>
                </c:pt>
                <c:pt idx="8862">
                  <c:v>465.29439562164202</c:v>
                </c:pt>
                <c:pt idx="8863">
                  <c:v>465.61702492197497</c:v>
                </c:pt>
                <c:pt idx="8864">
                  <c:v>465.93987792941999</c:v>
                </c:pt>
                <c:pt idx="8865">
                  <c:v>466.262954799093</c:v>
                </c:pt>
                <c:pt idx="8866">
                  <c:v>466.58625568621602</c:v>
                </c:pt>
                <c:pt idx="8867">
                  <c:v>466.90978074612201</c:v>
                </c:pt>
                <c:pt idx="8868">
                  <c:v>467.23353013424702</c:v>
                </c:pt>
                <c:pt idx="8869">
                  <c:v>467.55750400613999</c:v>
                </c:pt>
                <c:pt idx="8870">
                  <c:v>467.88170251745299</c:v>
                </c:pt>
                <c:pt idx="8871">
                  <c:v>468.20612582394898</c:v>
                </c:pt>
                <c:pt idx="8872">
                  <c:v>468.53077408149898</c:v>
                </c:pt>
                <c:pt idx="8873">
                  <c:v>468.85564744608001</c:v>
                </c:pt>
                <c:pt idx="8874">
                  <c:v>469.18074607378003</c:v>
                </c:pt>
                <c:pt idx="8875">
                  <c:v>469.506070120792</c:v>
                </c:pt>
                <c:pt idx="8876">
                  <c:v>469.83161974341903</c:v>
                </c:pt>
                <c:pt idx="8877">
                  <c:v>470.15739509807298</c:v>
                </c:pt>
                <c:pt idx="8878">
                  <c:v>470.48339634127302</c:v>
                </c:pt>
                <c:pt idx="8879">
                  <c:v>470.80962362964902</c:v>
                </c:pt>
                <c:pt idx="8880">
                  <c:v>471.13607711993598</c:v>
                </c:pt>
                <c:pt idx="8881">
                  <c:v>471.46275696897999</c:v>
                </c:pt>
                <c:pt idx="8882">
                  <c:v>471.78966333373597</c:v>
                </c:pt>
                <c:pt idx="8883">
                  <c:v>472.11679637126701</c:v>
                </c:pt>
                <c:pt idx="8884">
                  <c:v>472.44415623874499</c:v>
                </c:pt>
                <c:pt idx="8885">
                  <c:v>472.77174309345003</c:v>
                </c:pt>
                <c:pt idx="8886">
                  <c:v>473.09955709277301</c:v>
                </c:pt>
                <c:pt idx="8887">
                  <c:v>473.42759839421399</c:v>
                </c:pt>
                <c:pt idx="8888">
                  <c:v>473.75586715537997</c:v>
                </c:pt>
                <c:pt idx="8889">
                  <c:v>474.08436353398997</c:v>
                </c:pt>
                <c:pt idx="8890">
                  <c:v>474.41308768787002</c:v>
                </c:pt>
                <c:pt idx="8891">
                  <c:v>474.74203977495699</c:v>
                </c:pt>
                <c:pt idx="8892">
                  <c:v>475.07121995329697</c:v>
                </c:pt>
                <c:pt idx="8893">
                  <c:v>475.40062838104501</c:v>
                </c:pt>
                <c:pt idx="8894">
                  <c:v>475.73026521646699</c:v>
                </c:pt>
                <c:pt idx="8895">
                  <c:v>476.06013061793902</c:v>
                </c:pt>
                <c:pt idx="8896">
                  <c:v>476.39022474394397</c:v>
                </c:pt>
                <c:pt idx="8897">
                  <c:v>476.72054775307703</c:v>
                </c:pt>
                <c:pt idx="8898">
                  <c:v>477.05109980404399</c:v>
                </c:pt>
                <c:pt idx="8899">
                  <c:v>477.38188105565803</c:v>
                </c:pt>
                <c:pt idx="8900">
                  <c:v>477.712891666845</c:v>
                </c:pt>
                <c:pt idx="8901">
                  <c:v>478.04413179663999</c:v>
                </c:pt>
                <c:pt idx="8902">
                  <c:v>478.37560160418798</c:v>
                </c:pt>
                <c:pt idx="8903">
                  <c:v>478.70730124874501</c:v>
                </c:pt>
                <c:pt idx="8904">
                  <c:v>479.03923088967701</c:v>
                </c:pt>
                <c:pt idx="8905">
                  <c:v>479.37139068646002</c:v>
                </c:pt>
                <c:pt idx="8906">
                  <c:v>479.70378079868198</c:v>
                </c:pt>
                <c:pt idx="8907">
                  <c:v>480.03640138603998</c:v>
                </c:pt>
                <c:pt idx="8908">
                  <c:v>480.369252608343</c:v>
                </c:pt>
                <c:pt idx="8909">
                  <c:v>480.70233462551101</c:v>
                </c:pt>
                <c:pt idx="8910">
                  <c:v>481.03564759757398</c:v>
                </c:pt>
                <c:pt idx="8911">
                  <c:v>481.36919168467199</c:v>
                </c:pt>
                <c:pt idx="8912">
                  <c:v>481.70296704705902</c:v>
                </c:pt>
                <c:pt idx="8913">
                  <c:v>482.03697384509701</c:v>
                </c:pt>
                <c:pt idx="8914">
                  <c:v>482.37121223926198</c:v>
                </c:pt>
                <c:pt idx="8915">
                  <c:v>482.70568239013801</c:v>
                </c:pt>
                <c:pt idx="8916">
                  <c:v>483.040384458424</c:v>
                </c:pt>
                <c:pt idx="8917">
                  <c:v>483.375318604928</c:v>
                </c:pt>
                <c:pt idx="8918">
                  <c:v>483.710484990569</c:v>
                </c:pt>
                <c:pt idx="8919">
                  <c:v>484.045883776381</c:v>
                </c:pt>
                <c:pt idx="8920">
                  <c:v>484.38151512350498</c:v>
                </c:pt>
                <c:pt idx="8921">
                  <c:v>484.71737919319702</c:v>
                </c:pt>
                <c:pt idx="8922">
                  <c:v>485.05347614682501</c:v>
                </c:pt>
                <c:pt idx="8923">
                  <c:v>485.38980614586598</c:v>
                </c:pt>
                <c:pt idx="8924">
                  <c:v>485.72636935191201</c:v>
                </c:pt>
                <c:pt idx="8925">
                  <c:v>486.06316592666599</c:v>
                </c:pt>
                <c:pt idx="8926">
                  <c:v>486.40019603194202</c:v>
                </c:pt>
                <c:pt idx="8927">
                  <c:v>486.73745982966699</c:v>
                </c:pt>
                <c:pt idx="8928">
                  <c:v>487.07495748188097</c:v>
                </c:pt>
                <c:pt idx="8929">
                  <c:v>487.41268915073601</c:v>
                </c:pt>
                <c:pt idx="8930">
                  <c:v>487.75065499849597</c:v>
                </c:pt>
                <c:pt idx="8931">
                  <c:v>488.08885518753698</c:v>
                </c:pt>
                <c:pt idx="8932">
                  <c:v>488.42728988034997</c:v>
                </c:pt>
                <c:pt idx="8933">
                  <c:v>488.76595923953499</c:v>
                </c:pt>
                <c:pt idx="8934">
                  <c:v>489.10486342780803</c:v>
                </c:pt>
                <c:pt idx="8935">
                  <c:v>489.44400260799603</c:v>
                </c:pt>
                <c:pt idx="8936">
                  <c:v>489.78337694304003</c:v>
                </c:pt>
                <c:pt idx="8937">
                  <c:v>490.12298659599202</c:v>
                </c:pt>
                <c:pt idx="8938">
                  <c:v>490.46283173002001</c:v>
                </c:pt>
                <c:pt idx="8939">
                  <c:v>490.80291250840401</c:v>
                </c:pt>
                <c:pt idx="8940">
                  <c:v>491.143229094535</c:v>
                </c:pt>
                <c:pt idx="8941">
                  <c:v>491.48378165192099</c:v>
                </c:pt>
                <c:pt idx="8942">
                  <c:v>491.82457034418002</c:v>
                </c:pt>
                <c:pt idx="8943">
                  <c:v>492.16559533504602</c:v>
                </c:pt>
                <c:pt idx="8944">
                  <c:v>492.50685678836498</c:v>
                </c:pt>
                <c:pt idx="8945">
                  <c:v>492.84835486809698</c:v>
                </c:pt>
                <c:pt idx="8946">
                  <c:v>493.19008973831598</c:v>
                </c:pt>
                <c:pt idx="8947">
                  <c:v>493.53206156320903</c:v>
                </c:pt>
                <c:pt idx="8948">
                  <c:v>493.87427050707902</c:v>
                </c:pt>
                <c:pt idx="8949">
                  <c:v>494.216716734339</c:v>
                </c:pt>
                <c:pt idx="8950">
                  <c:v>494.559400409521</c:v>
                </c:pt>
                <c:pt idx="8951">
                  <c:v>494.90232169726602</c:v>
                </c:pt>
                <c:pt idx="8952">
                  <c:v>495.24548076233299</c:v>
                </c:pt>
                <c:pt idx="8953">
                  <c:v>495.58887776959301</c:v>
                </c:pt>
                <c:pt idx="8954">
                  <c:v>495.93251288403297</c:v>
                </c:pt>
                <c:pt idx="8955">
                  <c:v>496.27638627075299</c:v>
                </c:pt>
                <c:pt idx="8956">
                  <c:v>496.62049809496801</c:v>
                </c:pt>
                <c:pt idx="8957">
                  <c:v>496.96484852200803</c:v>
                </c:pt>
                <c:pt idx="8958">
                  <c:v>497.30943771731597</c:v>
                </c:pt>
                <c:pt idx="8959">
                  <c:v>497.65426584645201</c:v>
                </c:pt>
                <c:pt idx="8960">
                  <c:v>497.99933307509002</c:v>
                </c:pt>
                <c:pt idx="8961">
                  <c:v>498.344639569018</c:v>
                </c:pt>
                <c:pt idx="8962">
                  <c:v>498.69018549413897</c:v>
                </c:pt>
                <c:pt idx="8963">
                  <c:v>499.03597101647301</c:v>
                </c:pt>
                <c:pt idx="8964">
                  <c:v>499.381996302152</c:v>
                </c:pt>
                <c:pt idx="8965">
                  <c:v>499.72826151742697</c:v>
                </c:pt>
                <c:pt idx="8966">
                  <c:v>500.07476682866002</c:v>
                </c:pt>
                <c:pt idx="8967">
                  <c:v>500.42151240233198</c:v>
                </c:pt>
                <c:pt idx="8968">
                  <c:v>500.76849840503797</c:v>
                </c:pt>
                <c:pt idx="8969">
                  <c:v>501.115725003487</c:v>
                </c:pt>
                <c:pt idx="8970">
                  <c:v>501.46319236450603</c:v>
                </c:pt>
                <c:pt idx="8971">
                  <c:v>501.81090065503798</c:v>
                </c:pt>
                <c:pt idx="8972">
                  <c:v>502.158850042138</c:v>
                </c:pt>
                <c:pt idx="8973">
                  <c:v>502.50704069298098</c:v>
                </c:pt>
                <c:pt idx="8974">
                  <c:v>502.85547277485603</c:v>
                </c:pt>
                <c:pt idx="8975">
                  <c:v>503.20414645516797</c:v>
                </c:pt>
                <c:pt idx="8976">
                  <c:v>503.55306190143898</c:v>
                </c:pt>
                <c:pt idx="8977">
                  <c:v>503.90221928130597</c:v>
                </c:pt>
                <c:pt idx="8978">
                  <c:v>504.25161876252201</c:v>
                </c:pt>
                <c:pt idx="8979">
                  <c:v>504.60126051295799</c:v>
                </c:pt>
                <c:pt idx="8980">
                  <c:v>504.95114470060003</c:v>
                </c:pt>
                <c:pt idx="8981">
                  <c:v>505.30127149355098</c:v>
                </c:pt>
                <c:pt idx="8982">
                  <c:v>505.65164106003101</c:v>
                </c:pt>
                <c:pt idx="8983">
                  <c:v>506.00225356837501</c:v>
                </c:pt>
                <c:pt idx="8984">
                  <c:v>506.35310918703698</c:v>
                </c:pt>
                <c:pt idx="8985">
                  <c:v>506.70420808458601</c:v>
                </c:pt>
                <c:pt idx="8986">
                  <c:v>507.05555042970798</c:v>
                </c:pt>
                <c:pt idx="8987">
                  <c:v>507.40713639120798</c:v>
                </c:pt>
                <c:pt idx="8988">
                  <c:v>507.75896613800597</c:v>
                </c:pt>
                <c:pt idx="8989">
                  <c:v>508.11103983913898</c:v>
                </c:pt>
                <c:pt idx="8990">
                  <c:v>508.463357663762</c:v>
                </c:pt>
                <c:pt idx="8991">
                  <c:v>508.81591978114801</c:v>
                </c:pt>
                <c:pt idx="8992">
                  <c:v>509.16872636068598</c:v>
                </c:pt>
                <c:pt idx="8993">
                  <c:v>509.52177757188201</c:v>
                </c:pt>
                <c:pt idx="8994">
                  <c:v>509.87507358436199</c:v>
                </c:pt>
                <c:pt idx="8995">
                  <c:v>510.22861456786802</c:v>
                </c:pt>
                <c:pt idx="8996">
                  <c:v>510.582400692259</c:v>
                </c:pt>
                <c:pt idx="8997">
                  <c:v>510.93643212751402</c:v>
                </c:pt>
                <c:pt idx="8998">
                  <c:v>511.29070904372702</c:v>
                </c:pt>
                <c:pt idx="8999">
                  <c:v>511.64523161111202</c:v>
                </c:pt>
                <c:pt idx="9000">
                  <c:v>512</c:v>
                </c:pt>
                <c:pt idx="9001">
                  <c:v>512.355014380841</c:v>
                </c:pt>
                <c:pt idx="9002">
                  <c:v>512.71027492420296</c:v>
                </c:pt>
                <c:pt idx="9003">
                  <c:v>513.06578180077202</c:v>
                </c:pt>
                <c:pt idx="9004">
                  <c:v>513.42153518135206</c:v>
                </c:pt>
                <c:pt idx="9005">
                  <c:v>513.77753523686499</c:v>
                </c:pt>
                <c:pt idx="9006">
                  <c:v>514.13378213835404</c:v>
                </c:pt>
                <c:pt idx="9007">
                  <c:v>514.49027605697802</c:v>
                </c:pt>
                <c:pt idx="9008">
                  <c:v>514.84701716401605</c:v>
                </c:pt>
                <c:pt idx="9009">
                  <c:v>515.204005630864</c:v>
                </c:pt>
                <c:pt idx="9010">
                  <c:v>515.56124162903996</c:v>
                </c:pt>
                <c:pt idx="9011">
                  <c:v>515.91872533017795</c:v>
                </c:pt>
                <c:pt idx="9012">
                  <c:v>516.27645690603299</c:v>
                </c:pt>
                <c:pt idx="9013">
                  <c:v>516.63443652847695</c:v>
                </c:pt>
                <c:pt idx="9014">
                  <c:v>516.99266436950302</c:v>
                </c:pt>
                <c:pt idx="9015">
                  <c:v>517.35114060122305</c:v>
                </c:pt>
                <c:pt idx="9016">
                  <c:v>517.70986539586795</c:v>
                </c:pt>
                <c:pt idx="9017">
                  <c:v>518.06883892578696</c:v>
                </c:pt>
                <c:pt idx="9018">
                  <c:v>518.428061363452</c:v>
                </c:pt>
                <c:pt idx="9019">
                  <c:v>518.78753288145197</c:v>
                </c:pt>
                <c:pt idx="9020">
                  <c:v>519.14725365249501</c:v>
                </c:pt>
                <c:pt idx="9021">
                  <c:v>519.50722384941105</c:v>
                </c:pt>
                <c:pt idx="9022">
                  <c:v>519.867443645148</c:v>
                </c:pt>
                <c:pt idx="9023">
                  <c:v>520.22791321277498</c:v>
                </c:pt>
                <c:pt idx="9024">
                  <c:v>520.58863272548103</c:v>
                </c:pt>
                <c:pt idx="9025">
                  <c:v>520.94960235657504</c:v>
                </c:pt>
                <c:pt idx="9026">
                  <c:v>521.31082227948605</c:v>
                </c:pt>
                <c:pt idx="9027">
                  <c:v>521.67229266776201</c:v>
                </c:pt>
                <c:pt idx="9028">
                  <c:v>522.03401369507299</c:v>
                </c:pt>
                <c:pt idx="9029">
                  <c:v>522.39598553521</c:v>
                </c:pt>
                <c:pt idx="9030">
                  <c:v>522.758208362083</c:v>
                </c:pt>
                <c:pt idx="9031">
                  <c:v>523.12068234972196</c:v>
                </c:pt>
                <c:pt idx="9032">
                  <c:v>523.48340767228001</c:v>
                </c:pt>
                <c:pt idx="9033">
                  <c:v>523.84638450402895</c:v>
                </c:pt>
                <c:pt idx="9034">
                  <c:v>524.209613019362</c:v>
                </c:pt>
                <c:pt idx="9035">
                  <c:v>524.57309339279402</c:v>
                </c:pt>
                <c:pt idx="9036">
                  <c:v>524.93682579895994</c:v>
                </c:pt>
                <c:pt idx="9037">
                  <c:v>525.30081041261599</c:v>
                </c:pt>
                <c:pt idx="9038">
                  <c:v>525.665047408639</c:v>
                </c:pt>
                <c:pt idx="9039">
                  <c:v>526.02953696202906</c:v>
                </c:pt>
                <c:pt idx="9040">
                  <c:v>526.39427924790596</c:v>
                </c:pt>
                <c:pt idx="9041">
                  <c:v>526.75927444151102</c:v>
                </c:pt>
                <c:pt idx="9042">
                  <c:v>527.12452271820598</c:v>
                </c:pt>
                <c:pt idx="9043">
                  <c:v>527.49002425347805</c:v>
                </c:pt>
                <c:pt idx="9044">
                  <c:v>527.85577922293203</c:v>
                </c:pt>
                <c:pt idx="9045">
                  <c:v>528.22178780229603</c:v>
                </c:pt>
                <c:pt idx="9046">
                  <c:v>528.58805016741996</c:v>
                </c:pt>
                <c:pt idx="9047">
                  <c:v>528.95456649427604</c:v>
                </c:pt>
                <c:pt idx="9048">
                  <c:v>529.321336958958</c:v>
                </c:pt>
                <c:pt idx="9049">
                  <c:v>529.68836173768102</c:v>
                </c:pt>
                <c:pt idx="9050">
                  <c:v>530.05564100678498</c:v>
                </c:pt>
                <c:pt idx="9051">
                  <c:v>530.42317494272902</c:v>
                </c:pt>
                <c:pt idx="9052">
                  <c:v>530.79096372209699</c:v>
                </c:pt>
                <c:pt idx="9053">
                  <c:v>531.15900752159303</c:v>
                </c:pt>
                <c:pt idx="9054">
                  <c:v>531.52730651804495</c:v>
                </c:pt>
                <c:pt idx="9055">
                  <c:v>531.89586088840394</c:v>
                </c:pt>
                <c:pt idx="9056">
                  <c:v>532.26467080974305</c:v>
                </c:pt>
                <c:pt idx="9057">
                  <c:v>532.63373645925697</c:v>
                </c:pt>
                <c:pt idx="9058">
                  <c:v>533.00305801426498</c:v>
                </c:pt>
                <c:pt idx="9059">
                  <c:v>533.37263565220906</c:v>
                </c:pt>
                <c:pt idx="9060">
                  <c:v>533.74246955065405</c:v>
                </c:pt>
                <c:pt idx="9061">
                  <c:v>534.11255988728703</c:v>
                </c:pt>
                <c:pt idx="9062">
                  <c:v>534.48290683992002</c:v>
                </c:pt>
                <c:pt idx="9063">
                  <c:v>534.85351058648598</c:v>
                </c:pt>
                <c:pt idx="9064">
                  <c:v>535.22437130504397</c:v>
                </c:pt>
                <c:pt idx="9065">
                  <c:v>535.59548917377504</c:v>
                </c:pt>
                <c:pt idx="9066">
                  <c:v>535.96686437098299</c:v>
                </c:pt>
                <c:pt idx="9067">
                  <c:v>536.33849707509603</c:v>
                </c:pt>
                <c:pt idx="9068">
                  <c:v>536.71038746466695</c:v>
                </c:pt>
                <c:pt idx="9069">
                  <c:v>537.08253571837201</c:v>
                </c:pt>
                <c:pt idx="9070">
                  <c:v>537.45494201501003</c:v>
                </c:pt>
                <c:pt idx="9071">
                  <c:v>537.82760653350601</c:v>
                </c:pt>
                <c:pt idx="9072">
                  <c:v>538.20052945290604</c:v>
                </c:pt>
                <c:pt idx="9073">
                  <c:v>538.57371095238295</c:v>
                </c:pt>
                <c:pt idx="9074">
                  <c:v>538.94715121123204</c:v>
                </c:pt>
                <c:pt idx="9075">
                  <c:v>539.32085040887603</c:v>
                </c:pt>
                <c:pt idx="9076">
                  <c:v>539.69480872485804</c:v>
                </c:pt>
                <c:pt idx="9077">
                  <c:v>540.06902633884704</c:v>
                </c:pt>
                <c:pt idx="9078">
                  <c:v>540.443503430639</c:v>
                </c:pt>
                <c:pt idx="9079">
                  <c:v>540.81824018015095</c:v>
                </c:pt>
                <c:pt idx="9080">
                  <c:v>541.19323676742704</c:v>
                </c:pt>
                <c:pt idx="9081">
                  <c:v>541.56849337263498</c:v>
                </c:pt>
                <c:pt idx="9082">
                  <c:v>541.94401017606799</c:v>
                </c:pt>
                <c:pt idx="9083">
                  <c:v>542.31978735814505</c:v>
                </c:pt>
                <c:pt idx="9084">
                  <c:v>542.69582509940801</c:v>
                </c:pt>
                <c:pt idx="9085">
                  <c:v>543.07212358052698</c:v>
                </c:pt>
                <c:pt idx="9086">
                  <c:v>543.44868298229505</c:v>
                </c:pt>
                <c:pt idx="9087">
                  <c:v>543.82550348563097</c:v>
                </c:pt>
                <c:pt idx="9088">
                  <c:v>544.20258527157898</c:v>
                </c:pt>
                <c:pt idx="9089">
                  <c:v>544.57992852130997</c:v>
                </c:pt>
                <c:pt idx="9090">
                  <c:v>544.95753341611999</c:v>
                </c:pt>
                <c:pt idx="9091">
                  <c:v>545.33540013743004</c:v>
                </c:pt>
                <c:pt idx="9092">
                  <c:v>545.71352886678596</c:v>
                </c:pt>
                <c:pt idx="9093">
                  <c:v>546.09191978586296</c:v>
                </c:pt>
                <c:pt idx="9094">
                  <c:v>546.470573076459</c:v>
                </c:pt>
                <c:pt idx="9095">
                  <c:v>546.84948892049999</c:v>
                </c:pt>
                <c:pt idx="9096">
                  <c:v>547.22866750003595</c:v>
                </c:pt>
                <c:pt idx="9097">
                  <c:v>547.60810899724504</c:v>
                </c:pt>
                <c:pt idx="9098">
                  <c:v>547.98781359443103</c:v>
                </c:pt>
                <c:pt idx="9099">
                  <c:v>548.36778147402504</c:v>
                </c:pt>
                <c:pt idx="9100">
                  <c:v>548.74801281858197</c:v>
                </c:pt>
                <c:pt idx="9101">
                  <c:v>549.128507810786</c:v>
                </c:pt>
                <c:pt idx="9102">
                  <c:v>549.50926663344796</c:v>
                </c:pt>
                <c:pt idx="9103">
                  <c:v>549.89028946950395</c:v>
                </c:pt>
                <c:pt idx="9104">
                  <c:v>550.27157650201696</c:v>
                </c:pt>
                <c:pt idx="9105">
                  <c:v>550.65312791417796</c:v>
                </c:pt>
                <c:pt idx="9106">
                  <c:v>551.03494388930403</c:v>
                </c:pt>
                <c:pt idx="9107">
                  <c:v>551.41702461084105</c:v>
                </c:pt>
                <c:pt idx="9108">
                  <c:v>551.79937026235905</c:v>
                </c:pt>
                <c:pt idx="9109">
                  <c:v>552.181981027559</c:v>
                </c:pt>
                <c:pt idx="9110">
                  <c:v>552.56485709026697</c:v>
                </c:pt>
                <c:pt idx="9111">
                  <c:v>552.94799863443598</c:v>
                </c:pt>
                <c:pt idx="9112">
                  <c:v>553.33140584414798</c:v>
                </c:pt>
                <c:pt idx="9113">
                  <c:v>553.71507890361204</c:v>
                </c:pt>
                <c:pt idx="9114">
                  <c:v>554.09901799716602</c:v>
                </c:pt>
                <c:pt idx="9115">
                  <c:v>554.48322330927294</c:v>
                </c:pt>
                <c:pt idx="9116">
                  <c:v>554.86769502452705</c:v>
                </c:pt>
                <c:pt idx="9117">
                  <c:v>555.25243332764796</c:v>
                </c:pt>
                <c:pt idx="9118">
                  <c:v>555.63743840348502</c:v>
                </c:pt>
                <c:pt idx="9119">
                  <c:v>556.02271043701501</c:v>
                </c:pt>
                <c:pt idx="9120">
                  <c:v>556.40824961334204</c:v>
                </c:pt>
                <c:pt idx="9121">
                  <c:v>556.79405611770005</c:v>
                </c:pt>
                <c:pt idx="9122">
                  <c:v>557.18013013545101</c:v>
                </c:pt>
                <c:pt idx="9123">
                  <c:v>557.56647185208601</c:v>
                </c:pt>
                <c:pt idx="9124">
                  <c:v>557.95308145322394</c:v>
                </c:pt>
                <c:pt idx="9125">
                  <c:v>558.33995912461205</c:v>
                </c:pt>
                <c:pt idx="9126">
                  <c:v>558.72710505212694</c:v>
                </c:pt>
                <c:pt idx="9127">
                  <c:v>559.11451942177405</c:v>
                </c:pt>
                <c:pt idx="9128">
                  <c:v>559.50220241968805</c:v>
                </c:pt>
                <c:pt idx="9129">
                  <c:v>559.89015423213198</c:v>
                </c:pt>
                <c:pt idx="9130">
                  <c:v>560.27837504549802</c:v>
                </c:pt>
                <c:pt idx="9131">
                  <c:v>560.66686504631002</c:v>
                </c:pt>
                <c:pt idx="9132">
                  <c:v>561.055624421218</c:v>
                </c:pt>
                <c:pt idx="9133">
                  <c:v>561.44465335700204</c:v>
                </c:pt>
                <c:pt idx="9134">
                  <c:v>561.83395204057194</c:v>
                </c:pt>
                <c:pt idx="9135">
                  <c:v>562.22352065896905</c:v>
                </c:pt>
                <c:pt idx="9136">
                  <c:v>562.61335939936203</c:v>
                </c:pt>
                <c:pt idx="9137">
                  <c:v>563.00346844905005</c:v>
                </c:pt>
                <c:pt idx="9138">
                  <c:v>563.39384799546201</c:v>
                </c:pt>
                <c:pt idx="9139">
                  <c:v>563.78449822615698</c:v>
                </c:pt>
                <c:pt idx="9140">
                  <c:v>564.175419328825</c:v>
                </c:pt>
                <c:pt idx="9141">
                  <c:v>564.56661149128297</c:v>
                </c:pt>
                <c:pt idx="9142">
                  <c:v>564.95807490148297</c:v>
                </c:pt>
                <c:pt idx="9143">
                  <c:v>565.34980974750295</c:v>
                </c:pt>
                <c:pt idx="9144">
                  <c:v>565.74181621755497</c:v>
                </c:pt>
                <c:pt idx="9145">
                  <c:v>566.134094499978</c:v>
                </c:pt>
                <c:pt idx="9146">
                  <c:v>566.526644783243</c:v>
                </c:pt>
                <c:pt idx="9147">
                  <c:v>566.91946725595403</c:v>
                </c:pt>
                <c:pt idx="9148">
                  <c:v>567.31256210684205</c:v>
                </c:pt>
                <c:pt idx="9149">
                  <c:v>567.70592952477102</c:v>
                </c:pt>
                <c:pt idx="9150">
                  <c:v>568.09956969873701</c:v>
                </c:pt>
                <c:pt idx="9151">
                  <c:v>568.49348281786297</c:v>
                </c:pt>
                <c:pt idx="9152">
                  <c:v>568.88766907140803</c:v>
                </c:pt>
                <c:pt idx="9153">
                  <c:v>569.282128648759</c:v>
                </c:pt>
                <c:pt idx="9154">
                  <c:v>569.67686173943503</c:v>
                </c:pt>
                <c:pt idx="9155">
                  <c:v>570.07186853308701</c:v>
                </c:pt>
                <c:pt idx="9156">
                  <c:v>570.46714921949797</c:v>
                </c:pt>
                <c:pt idx="9157">
                  <c:v>570.86270398858096</c:v>
                </c:pt>
                <c:pt idx="9158">
                  <c:v>571.25853303038195</c:v>
                </c:pt>
                <c:pt idx="9159">
                  <c:v>571.65463653507697</c:v>
                </c:pt>
                <c:pt idx="9160">
                  <c:v>572.05101469297699</c:v>
                </c:pt>
                <c:pt idx="9161">
                  <c:v>572.44766769452099</c:v>
                </c:pt>
                <c:pt idx="9162">
                  <c:v>572.84459573028403</c:v>
                </c:pt>
                <c:pt idx="9163">
                  <c:v>573.24179899097101</c:v>
                </c:pt>
                <c:pt idx="9164">
                  <c:v>573.63927766741801</c:v>
                </c:pt>
                <c:pt idx="9165">
                  <c:v>574.03703195059597</c:v>
                </c:pt>
                <c:pt idx="9166">
                  <c:v>574.43506203160803</c:v>
                </c:pt>
                <c:pt idx="9167">
                  <c:v>574.83336810168703</c:v>
                </c:pt>
                <c:pt idx="9168">
                  <c:v>575.23195035220203</c:v>
                </c:pt>
                <c:pt idx="9169">
                  <c:v>575.63080897465204</c:v>
                </c:pt>
                <c:pt idx="9170">
                  <c:v>576.02994416066997</c:v>
                </c:pt>
                <c:pt idx="9171">
                  <c:v>576.42935610202198</c:v>
                </c:pt>
                <c:pt idx="9172">
                  <c:v>576.82904499060703</c:v>
                </c:pt>
                <c:pt idx="9173">
                  <c:v>577.22901101845605</c:v>
                </c:pt>
                <c:pt idx="9174">
                  <c:v>577.62925437773401</c:v>
                </c:pt>
                <c:pt idx="9175">
                  <c:v>578.02977526073903</c:v>
                </c:pt>
                <c:pt idx="9176">
                  <c:v>578.43057385990301</c:v>
                </c:pt>
                <c:pt idx="9177">
                  <c:v>578.83165036779099</c:v>
                </c:pt>
                <c:pt idx="9178">
                  <c:v>579.23300497710102</c:v>
                </c:pt>
                <c:pt idx="9179">
                  <c:v>579.63463788066497</c:v>
                </c:pt>
                <c:pt idx="9180">
                  <c:v>580.03654927144896</c:v>
                </c:pt>
                <c:pt idx="9181">
                  <c:v>580.43873934255203</c:v>
                </c:pt>
                <c:pt idx="9182">
                  <c:v>580.84120828720802</c:v>
                </c:pt>
                <c:pt idx="9183">
                  <c:v>581.24395629878495</c:v>
                </c:pt>
                <c:pt idx="9184">
                  <c:v>581.64698357078305</c:v>
                </c:pt>
                <c:pt idx="9185">
                  <c:v>582.05029029683897</c:v>
                </c:pt>
                <c:pt idx="9186">
                  <c:v>582.45387667072202</c:v>
                </c:pt>
                <c:pt idx="9187">
                  <c:v>582.85774288633695</c:v>
                </c:pt>
                <c:pt idx="9188">
                  <c:v>583.26188913772296</c:v>
                </c:pt>
                <c:pt idx="9189">
                  <c:v>583.66631561905206</c:v>
                </c:pt>
                <c:pt idx="9190">
                  <c:v>584.07102252463301</c:v>
                </c:pt>
                <c:pt idx="9191">
                  <c:v>584.47601004890805</c:v>
                </c:pt>
                <c:pt idx="9192">
                  <c:v>584.88127838645505</c:v>
                </c:pt>
                <c:pt idx="9193">
                  <c:v>585.28682773198602</c:v>
                </c:pt>
                <c:pt idx="9194">
                  <c:v>585.69265828034895</c:v>
                </c:pt>
                <c:pt idx="9195">
                  <c:v>586.09877022652597</c:v>
                </c:pt>
                <c:pt idx="9196">
                  <c:v>586.50516376563598</c:v>
                </c:pt>
                <c:pt idx="9197">
                  <c:v>586.91183909292897</c:v>
                </c:pt>
                <c:pt idx="9198">
                  <c:v>587.31879640379702</c:v>
                </c:pt>
                <c:pt idx="9199">
                  <c:v>587.72603589376104</c:v>
                </c:pt>
                <c:pt idx="9200">
                  <c:v>588.13355775848197</c:v>
                </c:pt>
                <c:pt idx="9201">
                  <c:v>588.54136219375403</c:v>
                </c:pt>
                <c:pt idx="9202">
                  <c:v>588.94944939550999</c:v>
                </c:pt>
                <c:pt idx="9203">
                  <c:v>589.35781955981395</c:v>
                </c:pt>
                <c:pt idx="9204">
                  <c:v>589.76647288287097</c:v>
                </c:pt>
                <c:pt idx="9205">
                  <c:v>590.175409561018</c:v>
                </c:pt>
                <c:pt idx="9206">
                  <c:v>590.58462979073101</c:v>
                </c:pt>
                <c:pt idx="9207">
                  <c:v>590.99413376862105</c:v>
                </c:pt>
                <c:pt idx="9208">
                  <c:v>591.40392169143502</c:v>
                </c:pt>
                <c:pt idx="9209">
                  <c:v>591.81399375605702</c:v>
                </c:pt>
                <c:pt idx="9210">
                  <c:v>592.22435015950703</c:v>
                </c:pt>
                <c:pt idx="9211">
                  <c:v>592.63499109894303</c:v>
                </c:pt>
                <c:pt idx="9212">
                  <c:v>593.04591677165695</c:v>
                </c:pt>
                <c:pt idx="9213">
                  <c:v>593.45712737508097</c:v>
                </c:pt>
                <c:pt idx="9214">
                  <c:v>593.86862310678202</c:v>
                </c:pt>
                <c:pt idx="9215">
                  <c:v>594.28040416446504</c:v>
                </c:pt>
                <c:pt idx="9216">
                  <c:v>594.69247074597001</c:v>
                </c:pt>
                <c:pt idx="9217">
                  <c:v>595.10482304927598</c:v>
                </c:pt>
                <c:pt idx="9218">
                  <c:v>595.51746127249999</c:v>
                </c:pt>
                <c:pt idx="9219">
                  <c:v>595.93038561389403</c:v>
                </c:pt>
                <c:pt idx="9220">
                  <c:v>596.34359627184904</c:v>
                </c:pt>
                <c:pt idx="9221">
                  <c:v>596.75709344489496</c:v>
                </c:pt>
                <c:pt idx="9222">
                  <c:v>597.17087733169501</c:v>
                </c:pt>
                <c:pt idx="9223">
                  <c:v>597.58494813105494</c:v>
                </c:pt>
                <c:pt idx="9224">
                  <c:v>597.99930604191604</c:v>
                </c:pt>
                <c:pt idx="9225">
                  <c:v>598.41395126335794</c:v>
                </c:pt>
                <c:pt idx="9226">
                  <c:v>598.82888399459705</c:v>
                </c:pt>
                <c:pt idx="9227">
                  <c:v>599.24410443499005</c:v>
                </c:pt>
                <c:pt idx="9228">
                  <c:v>599.65961278403097</c:v>
                </c:pt>
                <c:pt idx="9229">
                  <c:v>600.07540924135105</c:v>
                </c:pt>
                <c:pt idx="9230">
                  <c:v>600.49149400672195</c:v>
                </c:pt>
                <c:pt idx="9231">
                  <c:v>600.90786728005196</c:v>
                </c:pt>
                <c:pt idx="9232">
                  <c:v>601.32452926139001</c:v>
                </c:pt>
                <c:pt idx="9233">
                  <c:v>601.74148015092305</c:v>
                </c:pt>
                <c:pt idx="9234">
                  <c:v>602.158720148974</c:v>
                </c:pt>
                <c:pt idx="9235">
                  <c:v>602.57624945600901</c:v>
                </c:pt>
                <c:pt idx="9236">
                  <c:v>602.99406827262999</c:v>
                </c:pt>
                <c:pt idx="9237">
                  <c:v>603.41217679958095</c:v>
                </c:pt>
                <c:pt idx="9238">
                  <c:v>603.83057523774301</c:v>
                </c:pt>
                <c:pt idx="9239">
                  <c:v>604.24926378813495</c:v>
                </c:pt>
                <c:pt idx="9240">
                  <c:v>604.66824265191997</c:v>
                </c:pt>
                <c:pt idx="9241">
                  <c:v>605.08751203039503</c:v>
                </c:pt>
                <c:pt idx="9242">
                  <c:v>605.50707212500095</c:v>
                </c:pt>
                <c:pt idx="9243">
                  <c:v>605.92692313731595</c:v>
                </c:pt>
                <c:pt idx="9244">
                  <c:v>606.34706526905995</c:v>
                </c:pt>
                <c:pt idx="9245">
                  <c:v>606.76749872208995</c:v>
                </c:pt>
                <c:pt idx="9246">
                  <c:v>607.18822369840495</c:v>
                </c:pt>
                <c:pt idx="9247">
                  <c:v>607.60924040014402</c:v>
                </c:pt>
                <c:pt idx="9248">
                  <c:v>608.03054902958604</c:v>
                </c:pt>
                <c:pt idx="9249">
                  <c:v>608.45214978914896</c:v>
                </c:pt>
                <c:pt idx="9250">
                  <c:v>608.87404288139305</c:v>
                </c:pt>
                <c:pt idx="9251">
                  <c:v>609.29622850901796</c:v>
                </c:pt>
                <c:pt idx="9252">
                  <c:v>609.71870687486398</c:v>
                </c:pt>
                <c:pt idx="9253">
                  <c:v>610.14147818191202</c:v>
                </c:pt>
                <c:pt idx="9254">
                  <c:v>610.56454263328305</c:v>
                </c:pt>
                <c:pt idx="9255">
                  <c:v>610.98790043224199</c:v>
                </c:pt>
                <c:pt idx="9256">
                  <c:v>611.41155178219003</c:v>
                </c:pt>
                <c:pt idx="9257">
                  <c:v>611.83549688667199</c:v>
                </c:pt>
                <c:pt idx="9258">
                  <c:v>612.259735949375</c:v>
                </c:pt>
                <c:pt idx="9259">
                  <c:v>612.68426917412603</c:v>
                </c:pt>
                <c:pt idx="9260">
                  <c:v>613.10909676489098</c:v>
                </c:pt>
                <c:pt idx="9261">
                  <c:v>613.53421892578206</c:v>
                </c:pt>
                <c:pt idx="9262">
                  <c:v>613.95963586104995</c:v>
                </c:pt>
                <c:pt idx="9263">
                  <c:v>614.38534777508596</c:v>
                </c:pt>
                <c:pt idx="9264">
                  <c:v>614.81135487242705</c:v>
                </c:pt>
                <c:pt idx="9265">
                  <c:v>615.23765735774703</c:v>
                </c:pt>
                <c:pt idx="9266">
                  <c:v>615.66425543586695</c:v>
                </c:pt>
                <c:pt idx="9267">
                  <c:v>616.09114931174497</c:v>
                </c:pt>
                <c:pt idx="9268">
                  <c:v>616.51833919048499</c:v>
                </c:pt>
                <c:pt idx="9269">
                  <c:v>616.94582527733098</c:v>
                </c:pt>
                <c:pt idx="9270">
                  <c:v>617.37360777766901</c:v>
                </c:pt>
                <c:pt idx="9271">
                  <c:v>617.80168689702998</c:v>
                </c:pt>
                <c:pt idx="9272">
                  <c:v>618.23006284108601</c:v>
                </c:pt>
                <c:pt idx="9273">
                  <c:v>618.65873581565097</c:v>
                </c:pt>
                <c:pt idx="9274">
                  <c:v>619.08770602668096</c:v>
                </c:pt>
                <c:pt idx="9275">
                  <c:v>619.51697368027806</c:v>
                </c:pt>
                <c:pt idx="9276">
                  <c:v>619.94653898268405</c:v>
                </c:pt>
                <c:pt idx="9277">
                  <c:v>620.37640214028397</c:v>
                </c:pt>
                <c:pt idx="9278">
                  <c:v>620.80656335960896</c:v>
                </c:pt>
                <c:pt idx="9279">
                  <c:v>621.23702284733099</c:v>
                </c:pt>
                <c:pt idx="9280">
                  <c:v>621.66778081026405</c:v>
                </c:pt>
                <c:pt idx="9281">
                  <c:v>622.09883745536797</c:v>
                </c:pt>
                <c:pt idx="9282">
                  <c:v>622.53019298974596</c:v>
                </c:pt>
                <c:pt idx="9283">
                  <c:v>622.96184762064297</c:v>
                </c:pt>
                <c:pt idx="9284">
                  <c:v>623.39380155544904</c:v>
                </c:pt>
                <c:pt idx="9285">
                  <c:v>623.82605500169802</c:v>
                </c:pt>
                <c:pt idx="9286">
                  <c:v>624.258608167067</c:v>
                </c:pt>
                <c:pt idx="9287">
                  <c:v>624.691461259378</c:v>
                </c:pt>
                <c:pt idx="9288">
                  <c:v>625.12461448659701</c:v>
                </c:pt>
                <c:pt idx="9289">
                  <c:v>625.55806805683198</c:v>
                </c:pt>
                <c:pt idx="9290">
                  <c:v>625.99182217833902</c:v>
                </c:pt>
                <c:pt idx="9291">
                  <c:v>626.42587705951598</c:v>
                </c:pt>
                <c:pt idx="9292">
                  <c:v>626.860232908905</c:v>
                </c:pt>
                <c:pt idx="9293">
                  <c:v>627.29488993519396</c:v>
                </c:pt>
                <c:pt idx="9294">
                  <c:v>627.72984834721603</c:v>
                </c:pt>
                <c:pt idx="9295">
                  <c:v>628.16510835394797</c:v>
                </c:pt>
                <c:pt idx="9296">
                  <c:v>628.60067016451103</c:v>
                </c:pt>
                <c:pt idx="9297">
                  <c:v>629.03653398817301</c:v>
                </c:pt>
                <c:pt idx="9298">
                  <c:v>629.47270003434505</c:v>
                </c:pt>
                <c:pt idx="9299">
                  <c:v>629.90916851258601</c:v>
                </c:pt>
                <c:pt idx="9300">
                  <c:v>630.34593963259704</c:v>
                </c:pt>
                <c:pt idx="9301">
                  <c:v>630.78301360422699</c:v>
                </c:pt>
                <c:pt idx="9302">
                  <c:v>631.220390637469</c:v>
                </c:pt>
                <c:pt idx="9303">
                  <c:v>631.65807094246202</c:v>
                </c:pt>
                <c:pt idx="9304">
                  <c:v>632.09605472949204</c:v>
                </c:pt>
                <c:pt idx="9305">
                  <c:v>632.53434220898805</c:v>
                </c:pt>
                <c:pt idx="9306">
                  <c:v>632.97293359152695</c:v>
                </c:pt>
                <c:pt idx="9307">
                  <c:v>633.41182908783196</c:v>
                </c:pt>
                <c:pt idx="9308">
                  <c:v>633.85102890877204</c:v>
                </c:pt>
                <c:pt idx="9309">
                  <c:v>634.29053326536098</c:v>
                </c:pt>
                <c:pt idx="9310">
                  <c:v>634.73034236876094</c:v>
                </c:pt>
                <c:pt idx="9311">
                  <c:v>635.17045643027905</c:v>
                </c:pt>
                <c:pt idx="9312">
                  <c:v>635.61087566136996</c:v>
                </c:pt>
                <c:pt idx="9313">
                  <c:v>636.05160027363297</c:v>
                </c:pt>
                <c:pt idx="9314">
                  <c:v>636.49263047881698</c:v>
                </c:pt>
                <c:pt idx="9315">
                  <c:v>636.93396648881605</c:v>
                </c:pt>
                <c:pt idx="9316">
                  <c:v>637.37560851567105</c:v>
                </c:pt>
                <c:pt idx="9317">
                  <c:v>637.81755677157105</c:v>
                </c:pt>
                <c:pt idx="9318">
                  <c:v>638.25981146884999</c:v>
                </c:pt>
                <c:pt idx="9319">
                  <c:v>638.70237281999096</c:v>
                </c:pt>
                <c:pt idx="9320">
                  <c:v>639.14524103762506</c:v>
                </c:pt>
                <c:pt idx="9321">
                  <c:v>639.58841633452903</c:v>
                </c:pt>
                <c:pt idx="9322">
                  <c:v>640.03189892362695</c:v>
                </c:pt>
                <c:pt idx="9323">
                  <c:v>640.47568901799195</c:v>
                </c:pt>
                <c:pt idx="9324">
                  <c:v>640.91978683084506</c:v>
                </c:pt>
                <c:pt idx="9325">
                  <c:v>641.36419257555303</c:v>
                </c:pt>
                <c:pt idx="9326">
                  <c:v>641.80890646563398</c:v>
                </c:pt>
                <c:pt idx="9327">
                  <c:v>642.25392871474901</c:v>
                </c:pt>
                <c:pt idx="9328">
                  <c:v>642.69925953671304</c:v>
                </c:pt>
                <c:pt idx="9329">
                  <c:v>643.14489914548597</c:v>
                </c:pt>
                <c:pt idx="9330">
                  <c:v>643.59084775517601</c:v>
                </c:pt>
                <c:pt idx="9331">
                  <c:v>644.03710558004104</c:v>
                </c:pt>
                <c:pt idx="9332">
                  <c:v>644.48367283448704</c:v>
                </c:pt>
                <c:pt idx="9333">
                  <c:v>644.93054973306801</c:v>
                </c:pt>
                <c:pt idx="9334">
                  <c:v>645.37773649048904</c:v>
                </c:pt>
                <c:pt idx="9335">
                  <c:v>645.82523332159997</c:v>
                </c:pt>
                <c:pt idx="9336">
                  <c:v>646.27304044140305</c:v>
                </c:pt>
                <c:pt idx="9337">
                  <c:v>646.72115806504905</c:v>
                </c:pt>
                <c:pt idx="9338">
                  <c:v>647.16958640783696</c:v>
                </c:pt>
                <c:pt idx="9339">
                  <c:v>647.61832568521595</c:v>
                </c:pt>
                <c:pt idx="9340">
                  <c:v>648.06737611278299</c:v>
                </c:pt>
                <c:pt idx="9341">
                  <c:v>648.51673790628695</c:v>
                </c:pt>
                <c:pt idx="9342">
                  <c:v>648.96641128162503</c:v>
                </c:pt>
                <c:pt idx="9343">
                  <c:v>649.41639645484395</c:v>
                </c:pt>
                <c:pt idx="9344">
                  <c:v>649.86669364214004</c:v>
                </c:pt>
                <c:pt idx="9345">
                  <c:v>650.31730305986002</c:v>
                </c:pt>
                <c:pt idx="9346">
                  <c:v>650.76822492450106</c:v>
                </c:pt>
                <c:pt idx="9347">
                  <c:v>651.21945945271</c:v>
                </c:pt>
                <c:pt idx="9348">
                  <c:v>651.67100686128299</c:v>
                </c:pt>
                <c:pt idx="9349">
                  <c:v>652.12286736716806</c:v>
                </c:pt>
                <c:pt idx="9350">
                  <c:v>652.57504118746203</c:v>
                </c:pt>
                <c:pt idx="9351">
                  <c:v>653.02752853941502</c:v>
                </c:pt>
                <c:pt idx="9352">
                  <c:v>653.48032964042397</c:v>
                </c:pt>
                <c:pt idx="9353">
                  <c:v>653.93344470804004</c:v>
                </c:pt>
                <c:pt idx="9354">
                  <c:v>654.38687395996203</c:v>
                </c:pt>
                <c:pt idx="9355">
                  <c:v>654.84061761404303</c:v>
                </c:pt>
                <c:pt idx="9356">
                  <c:v>655.29467588828595</c:v>
                </c:pt>
                <c:pt idx="9357">
                  <c:v>655.74904900084198</c:v>
                </c:pt>
                <c:pt idx="9358">
                  <c:v>656.20373717001905</c:v>
                </c:pt>
                <c:pt idx="9359">
                  <c:v>656.65874061427098</c:v>
                </c:pt>
                <c:pt idx="9360">
                  <c:v>657.11405955220698</c:v>
                </c:pt>
                <c:pt idx="9361">
                  <c:v>657.56969420258599</c:v>
                </c:pt>
                <c:pt idx="9362">
                  <c:v>658.02564478431896</c:v>
                </c:pt>
                <c:pt idx="9363">
                  <c:v>658.48191151646904</c:v>
                </c:pt>
                <c:pt idx="9364">
                  <c:v>658.93849461825096</c:v>
                </c:pt>
                <c:pt idx="9365">
                  <c:v>659.39539430903096</c:v>
                </c:pt>
                <c:pt idx="9366">
                  <c:v>659.852610808328</c:v>
                </c:pt>
                <c:pt idx="9367">
                  <c:v>660.31014433581299</c:v>
                </c:pt>
                <c:pt idx="9368">
                  <c:v>660.76799511131105</c:v>
                </c:pt>
                <c:pt idx="9369">
                  <c:v>661.22616335479597</c:v>
                </c:pt>
                <c:pt idx="9370">
                  <c:v>661.68464928639605</c:v>
                </c:pt>
                <c:pt idx="9371">
                  <c:v>662.14345312639296</c:v>
                </c:pt>
                <c:pt idx="9372">
                  <c:v>662.60257509522103</c:v>
                </c:pt>
                <c:pt idx="9373">
                  <c:v>663.06201541346604</c:v>
                </c:pt>
                <c:pt idx="9374">
                  <c:v>663.52177430186703</c:v>
                </c:pt>
                <c:pt idx="9375">
                  <c:v>663.98185198131705</c:v>
                </c:pt>
                <c:pt idx="9376">
                  <c:v>664.44224867286198</c:v>
                </c:pt>
                <c:pt idx="9377">
                  <c:v>664.90296459770002</c:v>
                </c:pt>
                <c:pt idx="9378">
                  <c:v>665.36399997718502</c:v>
                </c:pt>
                <c:pt idx="9379">
                  <c:v>665.82535503282202</c:v>
                </c:pt>
                <c:pt idx="9380">
                  <c:v>666.28702998627</c:v>
                </c:pt>
                <c:pt idx="9381">
                  <c:v>666.74902505934301</c:v>
                </c:pt>
                <c:pt idx="9382">
                  <c:v>667.21134047400699</c:v>
                </c:pt>
                <c:pt idx="9383">
                  <c:v>667.67397645238304</c:v>
                </c:pt>
                <c:pt idx="9384">
                  <c:v>668.136933216746</c:v>
                </c:pt>
                <c:pt idx="9385">
                  <c:v>668.60021098952598</c:v>
                </c:pt>
                <c:pt idx="9386">
                  <c:v>669.06380999330497</c:v>
                </c:pt>
                <c:pt idx="9387">
                  <c:v>669.52773045082097</c:v>
                </c:pt>
                <c:pt idx="9388">
                  <c:v>669.99197258496497</c:v>
                </c:pt>
                <c:pt idx="9389">
                  <c:v>670.45653661878498</c:v>
                </c:pt>
                <c:pt idx="9390">
                  <c:v>670.92142277548203</c:v>
                </c:pt>
                <c:pt idx="9391">
                  <c:v>671.38663127841096</c:v>
                </c:pt>
                <c:pt idx="9392">
                  <c:v>671.85216235108396</c:v>
                </c:pt>
                <c:pt idx="9393">
                  <c:v>672.31801621716602</c:v>
                </c:pt>
                <c:pt idx="9394">
                  <c:v>672.78419310047798</c:v>
                </c:pt>
                <c:pt idx="9395">
                  <c:v>673.25069322499598</c:v>
                </c:pt>
                <c:pt idx="9396">
                  <c:v>673.71751681485205</c:v>
                </c:pt>
                <c:pt idx="9397">
                  <c:v>674.18466409433302</c:v>
                </c:pt>
                <c:pt idx="9398">
                  <c:v>674.65213528788001</c:v>
                </c:pt>
                <c:pt idx="9399">
                  <c:v>675.11993062009196</c:v>
                </c:pt>
                <c:pt idx="9400">
                  <c:v>675.58805031572194</c:v>
                </c:pt>
                <c:pt idx="9401">
                  <c:v>676.05649459968004</c:v>
                </c:pt>
                <c:pt idx="9402">
                  <c:v>676.52526369703196</c:v>
                </c:pt>
                <c:pt idx="9403">
                  <c:v>676.99435783299805</c:v>
                </c:pt>
                <c:pt idx="9404">
                  <c:v>677.463777232957</c:v>
                </c:pt>
                <c:pt idx="9405">
                  <c:v>677.93352212244304</c:v>
                </c:pt>
                <c:pt idx="9406">
                  <c:v>678.40359272714602</c:v>
                </c:pt>
                <c:pt idx="9407">
                  <c:v>678.87398927291304</c:v>
                </c:pt>
                <c:pt idx="9408">
                  <c:v>679.34471198574704</c:v>
                </c:pt>
                <c:pt idx="9409">
                  <c:v>679.81576109180799</c:v>
                </c:pt>
                <c:pt idx="9410">
                  <c:v>680.28713681741397</c:v>
                </c:pt>
                <c:pt idx="9411">
                  <c:v>680.75883938903803</c:v>
                </c:pt>
                <c:pt idx="9412">
                  <c:v>681.23086903331102</c:v>
                </c:pt>
                <c:pt idx="9413">
                  <c:v>681.70322597702204</c:v>
                </c:pt>
                <c:pt idx="9414">
                  <c:v>682.17591044711503</c:v>
                </c:pt>
                <c:pt idx="9415">
                  <c:v>682.64892267069399</c:v>
                </c:pt>
                <c:pt idx="9416">
                  <c:v>683.12226287501801</c:v>
                </c:pt>
                <c:pt idx="9417">
                  <c:v>683.59593128750498</c:v>
                </c:pt>
                <c:pt idx="9418">
                  <c:v>684.06992813573095</c:v>
                </c:pt>
                <c:pt idx="9419">
                  <c:v>684.54425364742895</c:v>
                </c:pt>
                <c:pt idx="9420">
                  <c:v>685.01890805048902</c:v>
                </c:pt>
                <c:pt idx="9421">
                  <c:v>685.49389157296196</c:v>
                </c:pt>
                <c:pt idx="9422">
                  <c:v>685.96920444305499</c:v>
                </c:pt>
                <c:pt idx="9423">
                  <c:v>686.44484688913201</c:v>
                </c:pt>
                <c:pt idx="9424">
                  <c:v>686.92081913971799</c:v>
                </c:pt>
                <c:pt idx="9425">
                  <c:v>687.39712142349504</c:v>
                </c:pt>
                <c:pt idx="9426">
                  <c:v>687.87375396930395</c:v>
                </c:pt>
                <c:pt idx="9427">
                  <c:v>688.35071700614503</c:v>
                </c:pt>
                <c:pt idx="9428">
                  <c:v>688.82801076317503</c:v>
                </c:pt>
                <c:pt idx="9429">
                  <c:v>689.30563546971302</c:v>
                </c:pt>
                <c:pt idx="9430">
                  <c:v>689.78359135523306</c:v>
                </c:pt>
                <c:pt idx="9431">
                  <c:v>690.26187864937299</c:v>
                </c:pt>
                <c:pt idx="9432">
                  <c:v>690.74049758192598</c:v>
                </c:pt>
                <c:pt idx="9433">
                  <c:v>691.21944838284605</c:v>
                </c:pt>
                <c:pt idx="9434">
                  <c:v>691.69873128224594</c:v>
                </c:pt>
                <c:pt idx="9435">
                  <c:v>692.17834651040005</c:v>
                </c:pt>
                <c:pt idx="9436">
                  <c:v>692.65829429774101</c:v>
                </c:pt>
                <c:pt idx="9437">
                  <c:v>693.13857487485905</c:v>
                </c:pt>
                <c:pt idx="9438">
                  <c:v>693.61918847250797</c:v>
                </c:pt>
                <c:pt idx="9439">
                  <c:v>694.10013532160099</c:v>
                </c:pt>
                <c:pt idx="9440">
                  <c:v>694.58141565320796</c:v>
                </c:pt>
                <c:pt idx="9441">
                  <c:v>695.06302969856301</c:v>
                </c:pt>
                <c:pt idx="9442">
                  <c:v>695.54497768906003</c:v>
                </c:pt>
                <c:pt idx="9443">
                  <c:v>696.02725985625</c:v>
                </c:pt>
                <c:pt idx="9444">
                  <c:v>696.50987643184897</c:v>
                </c:pt>
                <c:pt idx="9445">
                  <c:v>696.99282764773</c:v>
                </c:pt>
                <c:pt idx="9446">
                  <c:v>697.47611373592997</c:v>
                </c:pt>
                <c:pt idx="9447">
                  <c:v>697.95973492864402</c:v>
                </c:pt>
                <c:pt idx="9448">
                  <c:v>698.44369145822998</c:v>
                </c:pt>
                <c:pt idx="9449">
                  <c:v>698.92798355720504</c:v>
                </c:pt>
                <c:pt idx="9450">
                  <c:v>699.41261145825001</c:v>
                </c:pt>
                <c:pt idx="9451">
                  <c:v>699.897575394206</c:v>
                </c:pt>
                <c:pt idx="9452">
                  <c:v>700.38287559807497</c:v>
                </c:pt>
                <c:pt idx="9453">
                  <c:v>700.86851230302102</c:v>
                </c:pt>
                <c:pt idx="9454">
                  <c:v>701.35448574237</c:v>
                </c:pt>
                <c:pt idx="9455">
                  <c:v>701.84079614960797</c:v>
                </c:pt>
                <c:pt idx="9456">
                  <c:v>702.32744375838604</c:v>
                </c:pt>
                <c:pt idx="9457">
                  <c:v>702.81442880251404</c:v>
                </c:pt>
                <c:pt idx="9458">
                  <c:v>703.301751515967</c:v>
                </c:pt>
                <c:pt idx="9459">
                  <c:v>703.78941213287897</c:v>
                </c:pt>
                <c:pt idx="9460">
                  <c:v>704.27741088754897</c:v>
                </c:pt>
                <c:pt idx="9461">
                  <c:v>704.76574801443701</c:v>
                </c:pt>
                <c:pt idx="9462">
                  <c:v>705.254423748166</c:v>
                </c:pt>
                <c:pt idx="9463">
                  <c:v>705.74343832352304</c:v>
                </c:pt>
                <c:pt idx="9464">
                  <c:v>706.23279197545503</c:v>
                </c:pt>
                <c:pt idx="9465">
                  <c:v>706.72248493907398</c:v>
                </c:pt>
                <c:pt idx="9466">
                  <c:v>707.21251744965502</c:v>
                </c:pt>
                <c:pt idx="9467">
                  <c:v>707.70288974263406</c:v>
                </c:pt>
                <c:pt idx="9468">
                  <c:v>708.19360205361397</c:v>
                </c:pt>
                <c:pt idx="9469">
                  <c:v>708.68465461835797</c:v>
                </c:pt>
                <c:pt idx="9470">
                  <c:v>709.17604767279397</c:v>
                </c:pt>
                <c:pt idx="9471">
                  <c:v>709.66778145301203</c:v>
                </c:pt>
                <c:pt idx="9472">
                  <c:v>710.15985619526896</c:v>
                </c:pt>
                <c:pt idx="9473">
                  <c:v>710.65227213598303</c:v>
                </c:pt>
                <c:pt idx="9474">
                  <c:v>711.14502951173699</c:v>
                </c:pt>
                <c:pt idx="9475">
                  <c:v>711.63812855927699</c:v>
                </c:pt>
                <c:pt idx="9476">
                  <c:v>712.131569515514</c:v>
                </c:pt>
                <c:pt idx="9477">
                  <c:v>712.62535261752396</c:v>
                </c:pt>
                <c:pt idx="9478">
                  <c:v>713.11947810254605</c:v>
                </c:pt>
                <c:pt idx="9479">
                  <c:v>713.61394620798399</c:v>
                </c:pt>
                <c:pt idx="9480">
                  <c:v>714.108757171408</c:v>
                </c:pt>
                <c:pt idx="9481">
                  <c:v>714.60391123054899</c:v>
                </c:pt>
                <c:pt idx="9482">
                  <c:v>715.09940862330802</c:v>
                </c:pt>
                <c:pt idx="9483">
                  <c:v>715.59524958774603</c:v>
                </c:pt>
                <c:pt idx="9484">
                  <c:v>716.09143436209195</c:v>
                </c:pt>
                <c:pt idx="9485">
                  <c:v>716.58796318474003</c:v>
                </c:pt>
                <c:pt idx="9486">
                  <c:v>717.08483629424904</c:v>
                </c:pt>
                <c:pt idx="9487">
                  <c:v>717.58205392934201</c:v>
                </c:pt>
                <c:pt idx="9488">
                  <c:v>718.07961632890897</c:v>
                </c:pt>
                <c:pt idx="9489">
                  <c:v>718.57752373200697</c:v>
                </c:pt>
                <c:pt idx="9490">
                  <c:v>719.07577637785505</c:v>
                </c:pt>
                <c:pt idx="9491">
                  <c:v>719.57437450583996</c:v>
                </c:pt>
                <c:pt idx="9492">
                  <c:v>720.07331835551702</c:v>
                </c:pt>
                <c:pt idx="9493">
                  <c:v>720.57260816660403</c:v>
                </c:pt>
                <c:pt idx="9494">
                  <c:v>721.07224417898499</c:v>
                </c:pt>
                <c:pt idx="9495">
                  <c:v>721.57222663271398</c:v>
                </c:pt>
                <c:pt idx="9496">
                  <c:v>722.07255576800696</c:v>
                </c:pt>
                <c:pt idx="9497">
                  <c:v>722.57323182525101</c:v>
                </c:pt>
                <c:pt idx="9498">
                  <c:v>723.07425504499497</c:v>
                </c:pt>
                <c:pt idx="9499">
                  <c:v>723.57562566795798</c:v>
                </c:pt>
                <c:pt idx="9500">
                  <c:v>724.07734393502506</c:v>
                </c:pt>
                <c:pt idx="9501">
                  <c:v>724.57941008724799</c:v>
                </c:pt>
                <c:pt idx="9502">
                  <c:v>725.08182436584696</c:v>
                </c:pt>
                <c:pt idx="9503">
                  <c:v>725.58458701220695</c:v>
                </c:pt>
                <c:pt idx="9504">
                  <c:v>726.08769826788296</c:v>
                </c:pt>
                <c:pt idx="9505">
                  <c:v>726.59115837459603</c:v>
                </c:pt>
                <c:pt idx="9506">
                  <c:v>727.09496757423506</c:v>
                </c:pt>
                <c:pt idx="9507">
                  <c:v>727.59912610885601</c:v>
                </c:pt>
                <c:pt idx="9508">
                  <c:v>728.10363422068497</c:v>
                </c:pt>
                <c:pt idx="9509">
                  <c:v>728.60849215211294</c:v>
                </c:pt>
                <c:pt idx="9510">
                  <c:v>729.11370014570105</c:v>
                </c:pt>
                <c:pt idx="9511">
                  <c:v>729.61925844417794</c:v>
                </c:pt>
                <c:pt idx="9512">
                  <c:v>730.12516729044</c:v>
                </c:pt>
                <c:pt idx="9513">
                  <c:v>730.631426927554</c:v>
                </c:pt>
                <c:pt idx="9514">
                  <c:v>731.13803759875304</c:v>
                </c:pt>
                <c:pt idx="9515">
                  <c:v>731.64499954743997</c:v>
                </c:pt>
                <c:pt idx="9516">
                  <c:v>732.15231301718597</c:v>
                </c:pt>
                <c:pt idx="9517">
                  <c:v>732.65997825173099</c:v>
                </c:pt>
                <c:pt idx="9518">
                  <c:v>733.16799549498603</c:v>
                </c:pt>
                <c:pt idx="9519">
                  <c:v>733.67636499102696</c:v>
                </c:pt>
                <c:pt idx="9520">
                  <c:v>734.18508698410403</c:v>
                </c:pt>
                <c:pt idx="9521">
                  <c:v>734.69416171863202</c:v>
                </c:pt>
                <c:pt idx="9522">
                  <c:v>735.20358943919905</c:v>
                </c:pt>
                <c:pt idx="9523">
                  <c:v>735.71337039056004</c:v>
                </c:pt>
                <c:pt idx="9524">
                  <c:v>736.22350481764204</c:v>
                </c:pt>
                <c:pt idx="9525">
                  <c:v>736.73399296553998</c:v>
                </c:pt>
                <c:pt idx="9526">
                  <c:v>737.24483507951902</c:v>
                </c:pt>
                <c:pt idx="9527">
                  <c:v>737.75603140501596</c:v>
                </c:pt>
                <c:pt idx="9528">
                  <c:v>738.26758218763496</c:v>
                </c:pt>
                <c:pt idx="9529">
                  <c:v>738.77948767315399</c:v>
                </c:pt>
                <c:pt idx="9530">
                  <c:v>739.29174810751795</c:v>
                </c:pt>
                <c:pt idx="9531">
                  <c:v>739.80436373684495</c:v>
                </c:pt>
                <c:pt idx="9532">
                  <c:v>740.31733480742298</c:v>
                </c:pt>
                <c:pt idx="9533">
                  <c:v>740.83066156570897</c:v>
                </c:pt>
                <c:pt idx="9534">
                  <c:v>741.34434425833399</c:v>
                </c:pt>
                <c:pt idx="9535">
                  <c:v>741.85838313209797</c:v>
                </c:pt>
                <c:pt idx="9536">
                  <c:v>742.37277843397203</c:v>
                </c:pt>
                <c:pt idx="9537">
                  <c:v>742.88753041109896</c:v>
                </c:pt>
                <c:pt idx="9538">
                  <c:v>743.40263931079403</c:v>
                </c:pt>
                <c:pt idx="9539">
                  <c:v>743.91810538054096</c:v>
                </c:pt>
                <c:pt idx="9540">
                  <c:v>744.43392886799904</c:v>
                </c:pt>
                <c:pt idx="9541">
                  <c:v>744.95011002099602</c:v>
                </c:pt>
                <c:pt idx="9542">
                  <c:v>745.46664908753201</c:v>
                </c:pt>
                <c:pt idx="9543">
                  <c:v>745.98354631578195</c:v>
                </c:pt>
                <c:pt idx="9544">
                  <c:v>746.50080195408896</c:v>
                </c:pt>
                <c:pt idx="9545">
                  <c:v>747.01841625096995</c:v>
                </c:pt>
                <c:pt idx="9546">
                  <c:v>747.536389455115</c:v>
                </c:pt>
                <c:pt idx="9547">
                  <c:v>748.05472181538596</c:v>
                </c:pt>
                <c:pt idx="9548">
                  <c:v>748.57341358081703</c:v>
                </c:pt>
                <c:pt idx="9549">
                  <c:v>749.09246500061499</c:v>
                </c:pt>
                <c:pt idx="9550">
                  <c:v>749.61187632415999</c:v>
                </c:pt>
                <c:pt idx="9551">
                  <c:v>750.13164780100499</c:v>
                </c:pt>
                <c:pt idx="9552">
                  <c:v>750.65177968087505</c:v>
                </c:pt>
                <c:pt idx="9553">
                  <c:v>751.17227221367</c:v>
                </c:pt>
                <c:pt idx="9554">
                  <c:v>751.69312564946097</c:v>
                </c:pt>
                <c:pt idx="9555">
                  <c:v>752.21434023849395</c:v>
                </c:pt>
                <c:pt idx="9556">
                  <c:v>752.73591623118898</c:v>
                </c:pt>
                <c:pt idx="9557">
                  <c:v>753.25785387813801</c:v>
                </c:pt>
                <c:pt idx="9558">
                  <c:v>753.78015343010702</c:v>
                </c:pt>
                <c:pt idx="9559">
                  <c:v>754.302815138038</c:v>
                </c:pt>
                <c:pt idx="9560">
                  <c:v>754.82583925304402</c:v>
                </c:pt>
                <c:pt idx="9561">
                  <c:v>755.34922602641404</c:v>
                </c:pt>
                <c:pt idx="9562">
                  <c:v>755.87297570961096</c:v>
                </c:pt>
                <c:pt idx="9563">
                  <c:v>756.39708855427102</c:v>
                </c:pt>
                <c:pt idx="9564">
                  <c:v>756.92156481220695</c:v>
                </c:pt>
                <c:pt idx="9565">
                  <c:v>757.44640473540505</c:v>
                </c:pt>
                <c:pt idx="9566">
                  <c:v>757.97160857602501</c:v>
                </c:pt>
                <c:pt idx="9567">
                  <c:v>758.49717658640395</c:v>
                </c:pt>
                <c:pt idx="9568">
                  <c:v>759.02310901905196</c:v>
                </c:pt>
                <c:pt idx="9569">
                  <c:v>759.54940612665405</c:v>
                </c:pt>
                <c:pt idx="9570">
                  <c:v>760.07606816207306</c:v>
                </c:pt>
                <c:pt idx="9571">
                  <c:v>760.60309537834405</c:v>
                </c:pt>
                <c:pt idx="9572">
                  <c:v>761.13048802868002</c:v>
                </c:pt>
                <c:pt idx="9573">
                  <c:v>761.65824636646698</c:v>
                </c:pt>
                <c:pt idx="9574">
                  <c:v>762.18637064526797</c:v>
                </c:pt>
                <c:pt idx="9575">
                  <c:v>762.71486111882405</c:v>
                </c:pt>
                <c:pt idx="9576">
                  <c:v>763.24371804104703</c:v>
                </c:pt>
                <c:pt idx="9577">
                  <c:v>763.77294166602996</c:v>
                </c:pt>
                <c:pt idx="9578">
                  <c:v>764.30253224804005</c:v>
                </c:pt>
                <c:pt idx="9579">
                  <c:v>764.83249004151901</c:v>
                </c:pt>
                <c:pt idx="9580">
                  <c:v>765.36281530108897</c:v>
                </c:pt>
                <c:pt idx="9581">
                  <c:v>765.89350828154397</c:v>
                </c:pt>
                <c:pt idx="9582">
                  <c:v>766.42456923785801</c:v>
                </c:pt>
                <c:pt idx="9583">
                  <c:v>766.95599842518095</c:v>
                </c:pt>
                <c:pt idx="9584">
                  <c:v>767.48779609884002</c:v>
                </c:pt>
                <c:pt idx="9585">
                  <c:v>768.019962514339</c:v>
                </c:pt>
                <c:pt idx="9586">
                  <c:v>768.55249792735799</c:v>
                </c:pt>
                <c:pt idx="9587">
                  <c:v>769.08540259375604</c:v>
                </c:pt>
                <c:pt idx="9588">
                  <c:v>769.61867676956797</c:v>
                </c:pt>
                <c:pt idx="9589">
                  <c:v>770.15232071100797</c:v>
                </c:pt>
                <c:pt idx="9590">
                  <c:v>770.68633467446602</c:v>
                </c:pt>
                <c:pt idx="9591">
                  <c:v>771.22071891651206</c:v>
                </c:pt>
                <c:pt idx="9592">
                  <c:v>771.75547369389096</c:v>
                </c:pt>
                <c:pt idx="9593">
                  <c:v>772.29059926352795</c:v>
                </c:pt>
                <c:pt idx="9594">
                  <c:v>772.82609588252706</c:v>
                </c:pt>
                <c:pt idx="9595">
                  <c:v>773.36196380816705</c:v>
                </c:pt>
                <c:pt idx="9596">
                  <c:v>773.89820329790803</c:v>
                </c:pt>
                <c:pt idx="9597">
                  <c:v>774.43481460938801</c:v>
                </c:pt>
                <c:pt idx="9598">
                  <c:v>774.971798000425</c:v>
                </c:pt>
                <c:pt idx="9599">
                  <c:v>775.50915372901204</c:v>
                </c:pt>
                <c:pt idx="9600">
                  <c:v>776.046882053324</c:v>
                </c:pt>
                <c:pt idx="9601">
                  <c:v>776.58498323171398</c:v>
                </c:pt>
                <c:pt idx="9602">
                  <c:v>777.12345752271597</c:v>
                </c:pt>
                <c:pt idx="9603">
                  <c:v>777.66230518503903</c:v>
                </c:pt>
                <c:pt idx="9604">
                  <c:v>778.20152647757595</c:v>
                </c:pt>
                <c:pt idx="9605">
                  <c:v>778.74112165939698</c:v>
                </c:pt>
                <c:pt idx="9606">
                  <c:v>779.28109098975096</c:v>
                </c:pt>
                <c:pt idx="9607">
                  <c:v>779.82143472807002</c:v>
                </c:pt>
                <c:pt idx="9608">
                  <c:v>780.36215313396201</c:v>
                </c:pt>
                <c:pt idx="9609">
                  <c:v>780.90324646721695</c:v>
                </c:pt>
                <c:pt idx="9610">
                  <c:v>781.44471498780604</c:v>
                </c:pt>
                <c:pt idx="9611">
                  <c:v>781.98655895587899</c:v>
                </c:pt>
                <c:pt idx="9612">
                  <c:v>782.52877863176502</c:v>
                </c:pt>
                <c:pt idx="9613">
                  <c:v>783.07137427597695</c:v>
                </c:pt>
                <c:pt idx="9614">
                  <c:v>783.61434614920597</c:v>
                </c:pt>
                <c:pt idx="9615">
                  <c:v>784.15769451232404</c:v>
                </c:pt>
                <c:pt idx="9616">
                  <c:v>784.70141962638502</c:v>
                </c:pt>
                <c:pt idx="9617">
                  <c:v>785.24552175262295</c:v>
                </c:pt>
                <c:pt idx="9618">
                  <c:v>785.79000115245401</c:v>
                </c:pt>
                <c:pt idx="9619">
                  <c:v>786.334858087474</c:v>
                </c:pt>
                <c:pt idx="9620">
                  <c:v>786.88009281946199</c:v>
                </c:pt>
                <c:pt idx="9621">
                  <c:v>787.42570561037803</c:v>
                </c:pt>
                <c:pt idx="9622">
                  <c:v>787.97169672236203</c:v>
                </c:pt>
                <c:pt idx="9623">
                  <c:v>788.51806641773703</c:v>
                </c:pt>
                <c:pt idx="9624">
                  <c:v>789.06481495901005</c:v>
                </c:pt>
                <c:pt idx="9625">
                  <c:v>789.611942608866</c:v>
                </c:pt>
                <c:pt idx="9626">
                  <c:v>790.159449630175</c:v>
                </c:pt>
                <c:pt idx="9627">
                  <c:v>790.70733628598805</c:v>
                </c:pt>
                <c:pt idx="9628">
                  <c:v>791.25560283953905</c:v>
                </c:pt>
                <c:pt idx="9629">
                  <c:v>791.80424955424496</c:v>
                </c:pt>
                <c:pt idx="9630">
                  <c:v>792.35327669370395</c:v>
                </c:pt>
                <c:pt idx="9631">
                  <c:v>792.90268452169801</c:v>
                </c:pt>
                <c:pt idx="9632">
                  <c:v>793.45247330219195</c:v>
                </c:pt>
                <c:pt idx="9633">
                  <c:v>794.00264329933304</c:v>
                </c:pt>
                <c:pt idx="9634">
                  <c:v>794.55319477745297</c:v>
                </c:pt>
                <c:pt idx="9635">
                  <c:v>795.10412800106496</c:v>
                </c:pt>
                <c:pt idx="9636">
                  <c:v>795.65544323486699</c:v>
                </c:pt>
                <c:pt idx="9637">
                  <c:v>796.20714074373996</c:v>
                </c:pt>
                <c:pt idx="9638">
                  <c:v>796.75922079274903</c:v>
                </c:pt>
                <c:pt idx="9639">
                  <c:v>797.31168364714199</c:v>
                </c:pt>
                <c:pt idx="9640">
                  <c:v>797.86452957235201</c:v>
                </c:pt>
                <c:pt idx="9641">
                  <c:v>798.41775883399498</c:v>
                </c:pt>
                <c:pt idx="9642">
                  <c:v>798.97137169787197</c:v>
                </c:pt>
                <c:pt idx="9643">
                  <c:v>799.52536842996903</c:v>
                </c:pt>
                <c:pt idx="9644">
                  <c:v>800.07974929645297</c:v>
                </c:pt>
                <c:pt idx="9645">
                  <c:v>800.63451456368</c:v>
                </c:pt>
                <c:pt idx="9646">
                  <c:v>801.18966449818799</c:v>
                </c:pt>
                <c:pt idx="9647">
                  <c:v>801.74519936670004</c:v>
                </c:pt>
                <c:pt idx="9648">
                  <c:v>802.30111943612496</c:v>
                </c:pt>
                <c:pt idx="9649">
                  <c:v>802.85742497355602</c:v>
                </c:pt>
                <c:pt idx="9650">
                  <c:v>803.41411624627301</c:v>
                </c:pt>
                <c:pt idx="9651">
                  <c:v>803.97119352173797</c:v>
                </c:pt>
                <c:pt idx="9652">
                  <c:v>804.52865706760201</c:v>
                </c:pt>
                <c:pt idx="9653">
                  <c:v>805.08650715169995</c:v>
                </c:pt>
                <c:pt idx="9654">
                  <c:v>805.64474404205203</c:v>
                </c:pt>
                <c:pt idx="9655">
                  <c:v>806.20336800686403</c:v>
                </c:pt>
                <c:pt idx="9656">
                  <c:v>806.76237931453102</c:v>
                </c:pt>
                <c:pt idx="9657">
                  <c:v>807.32177823362895</c:v>
                </c:pt>
                <c:pt idx="9658">
                  <c:v>807.88156503292498</c:v>
                </c:pt>
                <c:pt idx="9659">
                  <c:v>808.44173998136796</c:v>
                </c:pt>
                <c:pt idx="9660">
                  <c:v>809.00230334809805</c:v>
                </c:pt>
                <c:pt idx="9661">
                  <c:v>809.56325540243904</c:v>
                </c:pt>
                <c:pt idx="9662">
                  <c:v>810.12459641390103</c:v>
                </c:pt>
                <c:pt idx="9663">
                  <c:v>810.68632665218195</c:v>
                </c:pt>
                <c:pt idx="9664">
                  <c:v>811.248446387169</c:v>
                </c:pt>
                <c:pt idx="9665">
                  <c:v>811.81095588893095</c:v>
                </c:pt>
                <c:pt idx="9666">
                  <c:v>812.37385542772995</c:v>
                </c:pt>
                <c:pt idx="9667">
                  <c:v>812.93714527401198</c:v>
                </c:pt>
                <c:pt idx="9668">
                  <c:v>813.50082569841095</c:v>
                </c:pt>
                <c:pt idx="9669">
                  <c:v>814.06489697175004</c:v>
                </c:pt>
                <c:pt idx="9670">
                  <c:v>814.62935936503698</c:v>
                </c:pt>
                <c:pt idx="9671">
                  <c:v>815.19421314947101</c:v>
                </c:pt>
                <c:pt idx="9672">
                  <c:v>815.75945859643696</c:v>
                </c:pt>
                <c:pt idx="9673">
                  <c:v>816.32509597750902</c:v>
                </c:pt>
                <c:pt idx="9674">
                  <c:v>816.89112556445002</c:v>
                </c:pt>
                <c:pt idx="9675">
                  <c:v>817.45754762921001</c:v>
                </c:pt>
                <c:pt idx="9676">
                  <c:v>818.024362443928</c:v>
                </c:pt>
                <c:pt idx="9677">
                  <c:v>818.59157028093205</c:v>
                </c:pt>
                <c:pt idx="9678">
                  <c:v>819.15917141273906</c:v>
                </c:pt>
                <c:pt idx="9679">
                  <c:v>819.72716611205396</c:v>
                </c:pt>
                <c:pt idx="9680">
                  <c:v>820.29555465177305</c:v>
                </c:pt>
                <c:pt idx="9681">
                  <c:v>820.86433730497902</c:v>
                </c:pt>
                <c:pt idx="9682">
                  <c:v>821.43351434494605</c:v>
                </c:pt>
                <c:pt idx="9683">
                  <c:v>822.003086045136</c:v>
                </c:pt>
                <c:pt idx="9684">
                  <c:v>822.57305267920299</c:v>
                </c:pt>
                <c:pt idx="9685">
                  <c:v>823.14341452098699</c:v>
                </c:pt>
                <c:pt idx="9686">
                  <c:v>823.71417184452196</c:v>
                </c:pt>
                <c:pt idx="9687">
                  <c:v>824.28532492402906</c:v>
                </c:pt>
                <c:pt idx="9688">
                  <c:v>824.85687403392001</c:v>
                </c:pt>
                <c:pt idx="9689">
                  <c:v>825.428819448799</c:v>
                </c:pt>
                <c:pt idx="9690">
                  <c:v>826.00116144345702</c:v>
                </c:pt>
                <c:pt idx="9691">
                  <c:v>826.57390029287899</c:v>
                </c:pt>
                <c:pt idx="9692">
                  <c:v>827.14703627223901</c:v>
                </c:pt>
                <c:pt idx="9693">
                  <c:v>827.72056965690103</c:v>
                </c:pt>
                <c:pt idx="9694">
                  <c:v>828.29450072242105</c:v>
                </c:pt>
                <c:pt idx="9695">
                  <c:v>828.86882974454602</c:v>
                </c:pt>
                <c:pt idx="9696">
                  <c:v>829.44355699921505</c:v>
                </c:pt>
                <c:pt idx="9697">
                  <c:v>830.01868276255698</c:v>
                </c:pt>
                <c:pt idx="9698">
                  <c:v>830.59420731089199</c:v>
                </c:pt>
                <c:pt idx="9699">
                  <c:v>831.17013092073296</c:v>
                </c:pt>
                <c:pt idx="9700">
                  <c:v>831.74645386878501</c:v>
                </c:pt>
                <c:pt idx="9701">
                  <c:v>832.32317643194403</c:v>
                </c:pt>
                <c:pt idx="9702">
                  <c:v>832.90029888729703</c:v>
                </c:pt>
                <c:pt idx="9703">
                  <c:v>833.47782151212505</c:v>
                </c:pt>
                <c:pt idx="9704">
                  <c:v>834.05574458390095</c:v>
                </c:pt>
                <c:pt idx="9705">
                  <c:v>834.634068380288</c:v>
                </c:pt>
                <c:pt idx="9706">
                  <c:v>835.21279317914605</c:v>
                </c:pt>
                <c:pt idx="9707">
                  <c:v>835.79191925852297</c:v>
                </c:pt>
                <c:pt idx="9708">
                  <c:v>836.37144689666297</c:v>
                </c:pt>
                <c:pt idx="9709">
                  <c:v>836.95137637200196</c:v>
                </c:pt>
                <c:pt idx="9710">
                  <c:v>837.53170796316795</c:v>
                </c:pt>
                <c:pt idx="9711">
                  <c:v>838.11244194898302</c:v>
                </c:pt>
                <c:pt idx="9712">
                  <c:v>838.69357860846401</c:v>
                </c:pt>
                <c:pt idx="9713">
                  <c:v>839.27511822081794</c:v>
                </c:pt>
                <c:pt idx="9714">
                  <c:v>839.85706106544797</c:v>
                </c:pt>
                <c:pt idx="9715">
                  <c:v>840.43940742195002</c:v>
                </c:pt>
                <c:pt idx="9716">
                  <c:v>841.02215757011595</c:v>
                </c:pt>
                <c:pt idx="9717">
                  <c:v>841.60531178992699</c:v>
                </c:pt>
                <c:pt idx="9718">
                  <c:v>842.188870361564</c:v>
                </c:pt>
                <c:pt idx="9719">
                  <c:v>842.77283356539704</c:v>
                </c:pt>
                <c:pt idx="9720">
                  <c:v>843.35720168199498</c:v>
                </c:pt>
                <c:pt idx="9721">
                  <c:v>843.94197499211805</c:v>
                </c:pt>
                <c:pt idx="9722">
                  <c:v>844.52715377672303</c:v>
                </c:pt>
                <c:pt idx="9723">
                  <c:v>845.11273831696099</c:v>
                </c:pt>
                <c:pt idx="9724">
                  <c:v>845.69872889417695</c:v>
                </c:pt>
                <c:pt idx="9725">
                  <c:v>846.28512578991297</c:v>
                </c:pt>
                <c:pt idx="9726">
                  <c:v>846.871929285904</c:v>
                </c:pt>
                <c:pt idx="9727">
                  <c:v>847.45913966408204</c:v>
                </c:pt>
                <c:pt idx="9728">
                  <c:v>848.04675720657497</c:v>
                </c:pt>
                <c:pt idx="9729">
                  <c:v>848.63478219570402</c:v>
                </c:pt>
                <c:pt idx="9730">
                  <c:v>849.22321491398804</c:v>
                </c:pt>
                <c:pt idx="9731">
                  <c:v>849.81205564414199</c:v>
                </c:pt>
                <c:pt idx="9732">
                  <c:v>850.40130466907601</c:v>
                </c:pt>
                <c:pt idx="9733">
                  <c:v>850.990962271895</c:v>
                </c:pt>
                <c:pt idx="9734">
                  <c:v>851.58102873590406</c:v>
                </c:pt>
                <c:pt idx="9735">
                  <c:v>852.17150434460098</c:v>
                </c:pt>
                <c:pt idx="9736">
                  <c:v>852.76238938168206</c:v>
                </c:pt>
                <c:pt idx="9737">
                  <c:v>853.35368413104004</c:v>
                </c:pt>
                <c:pt idx="9738">
                  <c:v>853.94538887676299</c:v>
                </c:pt>
                <c:pt idx="9739">
                  <c:v>854.53750390313905</c:v>
                </c:pt>
                <c:pt idx="9740">
                  <c:v>855.13002949464999</c:v>
                </c:pt>
                <c:pt idx="9741">
                  <c:v>855.72296593597798</c:v>
                </c:pt>
                <c:pt idx="9742">
                  <c:v>856.31631351199997</c:v>
                </c:pt>
                <c:pt idx="9743">
                  <c:v>856.91007250779296</c:v>
                </c:pt>
                <c:pt idx="9744">
                  <c:v>857.50424320862896</c:v>
                </c:pt>
                <c:pt idx="9745">
                  <c:v>858.09882589997903</c:v>
                </c:pt>
                <c:pt idx="9746">
                  <c:v>858.69382086751398</c:v>
                </c:pt>
                <c:pt idx="9747">
                  <c:v>859.28922839709901</c:v>
                </c:pt>
                <c:pt idx="9748">
                  <c:v>859.8850487748</c:v>
                </c:pt>
                <c:pt idx="9749">
                  <c:v>860.48128228688097</c:v>
                </c:pt>
                <c:pt idx="9750">
                  <c:v>861.07792921980399</c:v>
                </c:pt>
                <c:pt idx="9751">
                  <c:v>861.67498986022997</c:v>
                </c:pt>
                <c:pt idx="9752">
                  <c:v>862.27246449501797</c:v>
                </c:pt>
                <c:pt idx="9753">
                  <c:v>862.87035341122703</c:v>
                </c:pt>
                <c:pt idx="9754">
                  <c:v>863.46865689611502</c:v>
                </c:pt>
                <c:pt idx="9755">
                  <c:v>864.06737523713798</c:v>
                </c:pt>
                <c:pt idx="9756">
                  <c:v>864.66650872195305</c:v>
                </c:pt>
                <c:pt idx="9757">
                  <c:v>865.26605763841405</c:v>
                </c:pt>
                <c:pt idx="9758">
                  <c:v>865.86602227457695</c:v>
                </c:pt>
                <c:pt idx="9759">
                  <c:v>866.46640291869699</c:v>
                </c:pt>
                <c:pt idx="9760">
                  <c:v>867.06719985922803</c:v>
                </c:pt>
                <c:pt idx="9761">
                  <c:v>867.66841338482504</c:v>
                </c:pt>
                <c:pt idx="9762">
                  <c:v>868.27004378434299</c:v>
                </c:pt>
                <c:pt idx="9763">
                  <c:v>868.87209134683803</c:v>
                </c:pt>
                <c:pt idx="9764">
                  <c:v>869.47455636156405</c:v>
                </c:pt>
                <c:pt idx="9765">
                  <c:v>870.07743911797797</c:v>
                </c:pt>
                <c:pt idx="9766">
                  <c:v>870.68073990573703</c:v>
                </c:pt>
                <c:pt idx="9767">
                  <c:v>871.28445901469797</c:v>
                </c:pt>
                <c:pt idx="9768">
                  <c:v>871.88859673492004</c:v>
                </c:pt>
                <c:pt idx="9769">
                  <c:v>872.49315335666302</c:v>
                </c:pt>
                <c:pt idx="9770">
                  <c:v>873.09812917038801</c:v>
                </c:pt>
                <c:pt idx="9771">
                  <c:v>873.70352446675702</c:v>
                </c:pt>
                <c:pt idx="9772">
                  <c:v>874.30933953663498</c:v>
                </c:pt>
                <c:pt idx="9773">
                  <c:v>874.91557467108703</c:v>
                </c:pt>
                <c:pt idx="9774">
                  <c:v>875.52223016137998</c:v>
                </c:pt>
                <c:pt idx="9775">
                  <c:v>876.12930629898506</c:v>
                </c:pt>
                <c:pt idx="9776">
                  <c:v>876.73680337557198</c:v>
                </c:pt>
                <c:pt idx="9777">
                  <c:v>877.34472168301602</c:v>
                </c:pt>
                <c:pt idx="9778">
                  <c:v>877.95306151339196</c:v>
                </c:pt>
                <c:pt idx="9779">
                  <c:v>878.56182315898002</c:v>
                </c:pt>
                <c:pt idx="9780">
                  <c:v>879.17100691226005</c:v>
                </c:pt>
                <c:pt idx="9781">
                  <c:v>879.78061306591701</c:v>
                </c:pt>
                <c:pt idx="9782">
                  <c:v>880.39064191283899</c:v>
                </c:pt>
                <c:pt idx="9783">
                  <c:v>881.00109374611395</c:v>
                </c:pt>
                <c:pt idx="9784">
                  <c:v>881.61196885903803</c:v>
                </c:pt>
                <c:pt idx="9785">
                  <c:v>882.22326754510595</c:v>
                </c:pt>
                <c:pt idx="9786">
                  <c:v>882.83499009801801</c:v>
                </c:pt>
                <c:pt idx="9787">
                  <c:v>883.44713681168002</c:v>
                </c:pt>
                <c:pt idx="9788">
                  <c:v>884.05970798019803</c:v>
                </c:pt>
                <c:pt idx="9789">
                  <c:v>884.67270389788405</c:v>
                </c:pt>
                <c:pt idx="9790">
                  <c:v>885.28612485925396</c:v>
                </c:pt>
                <c:pt idx="9791">
                  <c:v>885.89997115902804</c:v>
                </c:pt>
                <c:pt idx="9792">
                  <c:v>886.51424309212996</c:v>
                </c:pt>
                <c:pt idx="9793">
                  <c:v>887.12894095368995</c:v>
                </c:pt>
                <c:pt idx="9794">
                  <c:v>887.74406503903901</c:v>
                </c:pt>
                <c:pt idx="9795">
                  <c:v>888.35961564371803</c:v>
                </c:pt>
                <c:pt idx="9796">
                  <c:v>888.97559306346795</c:v>
                </c:pt>
                <c:pt idx="9797">
                  <c:v>889.59199759423802</c:v>
                </c:pt>
                <c:pt idx="9798">
                  <c:v>890.20882953218199</c:v>
                </c:pt>
                <c:pt idx="9799">
                  <c:v>890.82608917365803</c:v>
                </c:pt>
                <c:pt idx="9800">
                  <c:v>891.44377681523099</c:v>
                </c:pt>
                <c:pt idx="9801">
                  <c:v>892.06189275367001</c:v>
                </c:pt>
                <c:pt idx="9802">
                  <c:v>892.68043728595205</c:v>
                </c:pt>
                <c:pt idx="9803">
                  <c:v>893.29941070925702</c:v>
                </c:pt>
                <c:pt idx="9804">
                  <c:v>893.91881332097296</c:v>
                </c:pt>
                <c:pt idx="9805">
                  <c:v>894.53864541869495</c:v>
                </c:pt>
                <c:pt idx="9806">
                  <c:v>895.15890730022204</c:v>
                </c:pt>
                <c:pt idx="9807">
                  <c:v>895.77959926356198</c:v>
                </c:pt>
                <c:pt idx="9808">
                  <c:v>896.40072160692603</c:v>
                </c:pt>
                <c:pt idx="9809">
                  <c:v>897.02227462873702</c:v>
                </c:pt>
                <c:pt idx="9810">
                  <c:v>897.64425862762005</c:v>
                </c:pt>
                <c:pt idx="9811">
                  <c:v>898.26667390241005</c:v>
                </c:pt>
                <c:pt idx="9812">
                  <c:v>898.88952075214797</c:v>
                </c:pt>
                <c:pt idx="9813">
                  <c:v>899.51279947608305</c:v>
                </c:pt>
                <c:pt idx="9814">
                  <c:v>900.13651037367003</c:v>
                </c:pt>
                <c:pt idx="9815">
                  <c:v>900.76065374457403</c:v>
                </c:pt>
                <c:pt idx="9816">
                  <c:v>901.38522988866703</c:v>
                </c:pt>
                <c:pt idx="9817">
                  <c:v>902.01023910602703</c:v>
                </c:pt>
                <c:pt idx="9818">
                  <c:v>902.63568169694202</c:v>
                </c:pt>
                <c:pt idx="9819">
                  <c:v>903.26155796190903</c:v>
                </c:pt>
                <c:pt idx="9820">
                  <c:v>903.88786820163102</c:v>
                </c:pt>
                <c:pt idx="9821">
                  <c:v>904.51461271701999</c:v>
                </c:pt>
                <c:pt idx="9822">
                  <c:v>905.14179180919905</c:v>
                </c:pt>
                <c:pt idx="9823">
                  <c:v>905.76940577949802</c:v>
                </c:pt>
                <c:pt idx="9824">
                  <c:v>906.39745492945406</c:v>
                </c:pt>
                <c:pt idx="9825">
                  <c:v>907.02593956081705</c:v>
                </c:pt>
                <c:pt idx="9826">
                  <c:v>907.65485997554401</c:v>
                </c:pt>
                <c:pt idx="9827">
                  <c:v>908.28421647580205</c:v>
                </c:pt>
                <c:pt idx="9828">
                  <c:v>908.91400936396599</c:v>
                </c:pt>
                <c:pt idx="9829">
                  <c:v>909.544238942623</c:v>
                </c:pt>
                <c:pt idx="9830">
                  <c:v>910.17490551456797</c:v>
                </c:pt>
                <c:pt idx="9831">
                  <c:v>910.80600938280702</c:v>
                </c:pt>
                <c:pt idx="9832">
                  <c:v>911.43755085055602</c:v>
                </c:pt>
                <c:pt idx="9833">
                  <c:v>912.06953022124196</c:v>
                </c:pt>
                <c:pt idx="9834">
                  <c:v>912.70194779849896</c:v>
                </c:pt>
                <c:pt idx="9835">
                  <c:v>913.334803886175</c:v>
                </c:pt>
                <c:pt idx="9836">
                  <c:v>913.96809878832801</c:v>
                </c:pt>
                <c:pt idx="9837">
                  <c:v>914.60183280922695</c:v>
                </c:pt>
                <c:pt idx="9838">
                  <c:v>915.23600625334996</c:v>
                </c:pt>
                <c:pt idx="9839">
                  <c:v>915.87061942538799</c:v>
                </c:pt>
                <c:pt idx="9840">
                  <c:v>916.50567263024402</c:v>
                </c:pt>
                <c:pt idx="9841">
                  <c:v>917.14116617303</c:v>
                </c:pt>
                <c:pt idx="9842">
                  <c:v>917.77710035907103</c:v>
                </c:pt>
                <c:pt idx="9843">
                  <c:v>918.41347549390298</c:v>
                </c:pt>
                <c:pt idx="9844">
                  <c:v>919.05029188327603</c:v>
                </c:pt>
                <c:pt idx="9845">
                  <c:v>919.68754983314898</c:v>
                </c:pt>
                <c:pt idx="9846">
                  <c:v>920.32524964969502</c:v>
                </c:pt>
                <c:pt idx="9847">
                  <c:v>920.96339163929804</c:v>
                </c:pt>
                <c:pt idx="9848">
                  <c:v>921.60197610855698</c:v>
                </c:pt>
                <c:pt idx="9849">
                  <c:v>922.24100336428</c:v>
                </c:pt>
                <c:pt idx="9850">
                  <c:v>922.88047371349001</c:v>
                </c:pt>
                <c:pt idx="9851">
                  <c:v>923.52038746342396</c:v>
                </c:pt>
                <c:pt idx="9852">
                  <c:v>924.16074492152802</c:v>
                </c:pt>
                <c:pt idx="9853">
                  <c:v>924.80154639546595</c:v>
                </c:pt>
                <c:pt idx="9854">
                  <c:v>925.44279219311204</c:v>
                </c:pt>
                <c:pt idx="9855">
                  <c:v>926.08448262255399</c:v>
                </c:pt>
                <c:pt idx="9856">
                  <c:v>926.72661799209504</c:v>
                </c:pt>
                <c:pt idx="9857">
                  <c:v>927.36919861025103</c:v>
                </c:pt>
                <c:pt idx="9858">
                  <c:v>928.01222478575096</c:v>
                </c:pt>
                <c:pt idx="9859">
                  <c:v>928.65569682753903</c:v>
                </c:pt>
                <c:pt idx="9860">
                  <c:v>929.29961504477296</c:v>
                </c:pt>
                <c:pt idx="9861">
                  <c:v>929.94397974682602</c:v>
                </c:pt>
                <c:pt idx="9862">
                  <c:v>930.58879124328496</c:v>
                </c:pt>
                <c:pt idx="9863">
                  <c:v>931.23404984395097</c:v>
                </c:pt>
                <c:pt idx="9864">
                  <c:v>931.87975585884101</c:v>
                </c:pt>
                <c:pt idx="9865">
                  <c:v>932.52590959818599</c:v>
                </c:pt>
                <c:pt idx="9866">
                  <c:v>933.17251137243295</c:v>
                </c:pt>
                <c:pt idx="9867">
                  <c:v>933.81956149224402</c:v>
                </c:pt>
                <c:pt idx="9868">
                  <c:v>934.46706026849495</c:v>
                </c:pt>
                <c:pt idx="9869">
                  <c:v>935.11500801227999</c:v>
                </c:pt>
                <c:pt idx="9870">
                  <c:v>935.76340503490599</c:v>
                </c:pt>
                <c:pt idx="9871">
                  <c:v>936.41225164789898</c:v>
                </c:pt>
                <c:pt idx="9872">
                  <c:v>937.06154816299897</c:v>
                </c:pt>
                <c:pt idx="9873">
                  <c:v>937.71129489216196</c:v>
                </c:pt>
                <c:pt idx="9874">
                  <c:v>938.36149214756006</c:v>
                </c:pt>
                <c:pt idx="9875">
                  <c:v>939.01214024158401</c:v>
                </c:pt>
                <c:pt idx="9876">
                  <c:v>939.66323948683805</c:v>
                </c:pt>
                <c:pt idx="9877">
                  <c:v>940.31479019614596</c:v>
                </c:pt>
                <c:pt idx="9878">
                  <c:v>940.96679268254695</c:v>
                </c:pt>
                <c:pt idx="9879">
                  <c:v>941.61924725929805</c:v>
                </c:pt>
                <c:pt idx="9880">
                  <c:v>942.27215423987195</c:v>
                </c:pt>
                <c:pt idx="9881">
                  <c:v>942.925513937961</c:v>
                </c:pt>
                <c:pt idx="9882">
                  <c:v>943.57932666747297</c:v>
                </c:pt>
                <c:pt idx="9883">
                  <c:v>944.23359274253403</c:v>
                </c:pt>
                <c:pt idx="9884">
                  <c:v>944.88831247748999</c:v>
                </c:pt>
                <c:pt idx="9885">
                  <c:v>945.54348618690096</c:v>
                </c:pt>
                <c:pt idx="9886">
                  <c:v>946.19911418554705</c:v>
                </c:pt>
                <c:pt idx="9887">
                  <c:v>946.85519678842797</c:v>
                </c:pt>
                <c:pt idx="9888">
                  <c:v>947.51173431076097</c:v>
                </c:pt>
                <c:pt idx="9889">
                  <c:v>948.16872706797994</c:v>
                </c:pt>
                <c:pt idx="9890">
                  <c:v>948.82617537574004</c:v>
                </c:pt>
                <c:pt idx="9891">
                  <c:v>949.48407954991399</c:v>
                </c:pt>
                <c:pt idx="9892">
                  <c:v>950.14243990659395</c:v>
                </c:pt>
                <c:pt idx="9893">
                  <c:v>950.80125676209104</c:v>
                </c:pt>
                <c:pt idx="9894">
                  <c:v>951.460530432935</c:v>
                </c:pt>
                <c:pt idx="9895">
                  <c:v>952.12026123587805</c:v>
                </c:pt>
                <c:pt idx="9896">
                  <c:v>952.78044948788795</c:v>
                </c:pt>
                <c:pt idx="9897">
                  <c:v>953.44109550615497</c:v>
                </c:pt>
                <c:pt idx="9898">
                  <c:v>954.10219960808797</c:v>
                </c:pt>
                <c:pt idx="9899">
                  <c:v>954.76376211131696</c:v>
                </c:pt>
                <c:pt idx="9900">
                  <c:v>955.42578333369102</c:v>
                </c:pt>
                <c:pt idx="9901">
                  <c:v>956.088263593281</c:v>
                </c:pt>
                <c:pt idx="9902">
                  <c:v>956.75120320837698</c:v>
                </c:pt>
                <c:pt idx="9903">
                  <c:v>957.41460249749105</c:v>
                </c:pt>
                <c:pt idx="9904">
                  <c:v>958.07846177935403</c:v>
                </c:pt>
                <c:pt idx="9905">
                  <c:v>958.74278137292004</c:v>
                </c:pt>
                <c:pt idx="9906">
                  <c:v>959.40756159736395</c:v>
                </c:pt>
                <c:pt idx="9907">
                  <c:v>960.07280277208099</c:v>
                </c:pt>
                <c:pt idx="9908">
                  <c:v>960.73850521668703</c:v>
                </c:pt>
                <c:pt idx="9909">
                  <c:v>961.40466925102305</c:v>
                </c:pt>
                <c:pt idx="9910">
                  <c:v>962.07129519514797</c:v>
                </c:pt>
                <c:pt idx="9911">
                  <c:v>962.738383369345</c:v>
                </c:pt>
                <c:pt idx="9912">
                  <c:v>963.40593409411895</c:v>
                </c:pt>
                <c:pt idx="9913">
                  <c:v>964.07394769019504</c:v>
                </c:pt>
                <c:pt idx="9914">
                  <c:v>964.74242447852396</c:v>
                </c:pt>
                <c:pt idx="9915">
                  <c:v>965.41136478027704</c:v>
                </c:pt>
                <c:pt idx="9916">
                  <c:v>966.08076891684902</c:v>
                </c:pt>
                <c:pt idx="9917">
                  <c:v>966.750637209856</c:v>
                </c:pt>
                <c:pt idx="9918">
                  <c:v>967.42096998113902</c:v>
                </c:pt>
                <c:pt idx="9919">
                  <c:v>968.09176755276201</c:v>
                </c:pt>
                <c:pt idx="9920">
                  <c:v>968.76303024700997</c:v>
                </c:pt>
                <c:pt idx="9921">
                  <c:v>969.43475838639495</c:v>
                </c:pt>
                <c:pt idx="9922">
                  <c:v>970.10695229365001</c:v>
                </c:pt>
                <c:pt idx="9923">
                  <c:v>970.77961229173297</c:v>
                </c:pt>
                <c:pt idx="9924">
                  <c:v>971.45273870382505</c:v>
                </c:pt>
                <c:pt idx="9925">
                  <c:v>972.12633185333198</c:v>
                </c:pt>
                <c:pt idx="9926">
                  <c:v>972.80039206388301</c:v>
                </c:pt>
                <c:pt idx="9927">
                  <c:v>973.47491965933398</c:v>
                </c:pt>
                <c:pt idx="9928">
                  <c:v>974.14991496376297</c:v>
                </c:pt>
                <c:pt idx="9929">
                  <c:v>974.82537830147203</c:v>
                </c:pt>
                <c:pt idx="9930">
                  <c:v>975.50130999699195</c:v>
                </c:pt>
                <c:pt idx="9931">
                  <c:v>976.17771037507498</c:v>
                </c:pt>
                <c:pt idx="9932">
                  <c:v>976.85457976069995</c:v>
                </c:pt>
                <c:pt idx="9933">
                  <c:v>977.53191847906999</c:v>
                </c:pt>
                <c:pt idx="9934">
                  <c:v>978.20972685561605</c:v>
                </c:pt>
                <c:pt idx="9935">
                  <c:v>978.88800521599205</c:v>
                </c:pt>
                <c:pt idx="9936">
                  <c:v>979.56675388607903</c:v>
                </c:pt>
                <c:pt idx="9937">
                  <c:v>980.24597319198494</c:v>
                </c:pt>
                <c:pt idx="9938">
                  <c:v>980.92566346004105</c:v>
                </c:pt>
                <c:pt idx="9939">
                  <c:v>981.60582501680801</c:v>
                </c:pt>
                <c:pt idx="9940">
                  <c:v>982.28645818907103</c:v>
                </c:pt>
                <c:pt idx="9941">
                  <c:v>982.96756330384198</c:v>
                </c:pt>
                <c:pt idx="9942">
                  <c:v>983.64914068836003</c:v>
                </c:pt>
                <c:pt idx="9943">
                  <c:v>984.33119067009204</c:v>
                </c:pt>
                <c:pt idx="9944">
                  <c:v>985.01371357672997</c:v>
                </c:pt>
                <c:pt idx="9945">
                  <c:v>985.69670973619395</c:v>
                </c:pt>
                <c:pt idx="9946">
                  <c:v>986.38017947663195</c:v>
                </c:pt>
                <c:pt idx="9947">
                  <c:v>987.06412312641896</c:v>
                </c:pt>
                <c:pt idx="9948">
                  <c:v>987.74854101415804</c:v>
                </c:pt>
                <c:pt idx="9949">
                  <c:v>988.43343346867903</c:v>
                </c:pt>
                <c:pt idx="9950">
                  <c:v>989.11880081904201</c:v>
                </c:pt>
                <c:pt idx="9951">
                  <c:v>989.80464339453295</c:v>
                </c:pt>
                <c:pt idx="9952">
                  <c:v>990.490961524667</c:v>
                </c:pt>
                <c:pt idx="9953">
                  <c:v>991.17775553918705</c:v>
                </c:pt>
                <c:pt idx="9954">
                  <c:v>991.86502576806697</c:v>
                </c:pt>
                <c:pt idx="9955">
                  <c:v>992.55277254150701</c:v>
                </c:pt>
                <c:pt idx="9956">
                  <c:v>993.24099618993705</c:v>
                </c:pt>
                <c:pt idx="9957">
                  <c:v>993.92969704401605</c:v>
                </c:pt>
                <c:pt idx="9958">
                  <c:v>994.61887543463297</c:v>
                </c:pt>
                <c:pt idx="9959">
                  <c:v>995.30853169290504</c:v>
                </c:pt>
                <c:pt idx="9960">
                  <c:v>995.99866615018095</c:v>
                </c:pt>
                <c:pt idx="9961">
                  <c:v>996.689279138036</c:v>
                </c:pt>
                <c:pt idx="9962">
                  <c:v>997.38037098827897</c:v>
                </c:pt>
                <c:pt idx="9963">
                  <c:v>998.07194203294603</c:v>
                </c:pt>
                <c:pt idx="9964">
                  <c:v>998.76399260430503</c:v>
                </c:pt>
                <c:pt idx="9965">
                  <c:v>999.45652303485394</c:v>
                </c:pt>
                <c:pt idx="9966">
                  <c:v>1000.14953365732</c:v>
                </c:pt>
                <c:pt idx="9967">
                  <c:v>1000.84302480466</c:v>
                </c:pt>
                <c:pt idx="9968">
                  <c:v>1001.53699681007</c:v>
                </c:pt>
                <c:pt idx="9969">
                  <c:v>1002.23145000697</c:v>
                </c:pt>
                <c:pt idx="9970">
                  <c:v>1002.92638472901</c:v>
                </c:pt>
                <c:pt idx="9971">
                  <c:v>1003.6218013100701</c:v>
                </c:pt>
                <c:pt idx="9972">
                  <c:v>1004.31770008427</c:v>
                </c:pt>
                <c:pt idx="9973">
                  <c:v>1005.01408138596</c:v>
                </c:pt>
                <c:pt idx="9974">
                  <c:v>1005.71094554971</c:v>
                </c:pt>
                <c:pt idx="9975">
                  <c:v>1006.40829291033</c:v>
                </c:pt>
                <c:pt idx="9976">
                  <c:v>1007.10612380287</c:v>
                </c:pt>
                <c:pt idx="9977">
                  <c:v>1007.80443856261</c:v>
                </c:pt>
                <c:pt idx="9978">
                  <c:v>1008.50323752504</c:v>
                </c:pt>
                <c:pt idx="9979">
                  <c:v>1009.20252102591</c:v>
                </c:pt>
                <c:pt idx="9980">
                  <c:v>1009.9022894012001</c:v>
                </c:pt>
                <c:pt idx="9981">
                  <c:v>1010.6025429871</c:v>
                </c:pt>
                <c:pt idx="9982">
                  <c:v>1011.30328212006</c:v>
                </c:pt>
                <c:pt idx="9983">
                  <c:v>1012.00450713675</c:v>
                </c:pt>
                <c:pt idx="9984">
                  <c:v>1012.70621837407</c:v>
                </c:pt>
                <c:pt idx="9985">
                  <c:v>1013.40841616917</c:v>
                </c:pt>
                <c:pt idx="9986">
                  <c:v>1014.11110085941</c:v>
                </c:pt>
                <c:pt idx="9987">
                  <c:v>1014.8142727824099</c:v>
                </c:pt>
                <c:pt idx="9988">
                  <c:v>1015.51793227601</c:v>
                </c:pt>
                <c:pt idx="9989">
                  <c:v>1016.22207967827</c:v>
                </c:pt>
                <c:pt idx="9990">
                  <c:v>1016.92671532752</c:v>
                </c:pt>
                <c:pt idx="9991">
                  <c:v>1017.63183956229</c:v>
                </c:pt>
                <c:pt idx="9992">
                  <c:v>1018.33745272137</c:v>
                </c:pt>
                <c:pt idx="9993">
                  <c:v>1019.04355514376</c:v>
                </c:pt>
                <c:pt idx="9994">
                  <c:v>1019.75014716872</c:v>
                </c:pt>
                <c:pt idx="9995">
                  <c:v>1020.45722913573</c:v>
                </c:pt>
                <c:pt idx="9996">
                  <c:v>1021.16480138452</c:v>
                </c:pt>
                <c:pt idx="9997">
                  <c:v>1021.87286425502</c:v>
                </c:pt>
                <c:pt idx="9998">
                  <c:v>1022.5814180874499</c:v>
                </c:pt>
                <c:pt idx="9999">
                  <c:v>1023.29046322222</c:v>
                </c:pt>
                <c:pt idx="10000">
                  <c:v>1024</c:v>
                </c:pt>
                <c:pt idx="10001">
                  <c:v>1024.71002876168</c:v>
                </c:pt>
                <c:pt idx="10002">
                  <c:v>1025.4205498484</c:v>
                </c:pt>
                <c:pt idx="10003">
                  <c:v>1026.1315636015399</c:v>
                </c:pt>
                <c:pt idx="10004">
                  <c:v>1026.8430703627</c:v>
                </c:pt>
                <c:pt idx="10005">
                  <c:v>1027.55507047373</c:v>
                </c:pt>
                <c:pt idx="10006">
                  <c:v>1028.2675642767001</c:v>
                </c:pt>
                <c:pt idx="10007">
                  <c:v>1028.9805521139499</c:v>
                </c:pt>
                <c:pt idx="10008">
                  <c:v>1029.6940343280301</c:v>
                </c:pt>
                <c:pt idx="10009">
                  <c:v>1030.40801126172</c:v>
                </c:pt>
                <c:pt idx="10010">
                  <c:v>1031.1224832580799</c:v>
                </c:pt>
                <c:pt idx="10011">
                  <c:v>1031.83745066035</c:v>
                </c:pt>
                <c:pt idx="10012">
                  <c:v>1032.5529138120601</c:v>
                </c:pt>
                <c:pt idx="10013">
                  <c:v>1033.26887305695</c:v>
                </c:pt>
                <c:pt idx="10014">
                  <c:v>1033.9853287389999</c:v>
                </c:pt>
                <c:pt idx="10015">
                  <c:v>1034.70228120244</c:v>
                </c:pt>
                <c:pt idx="10016">
                  <c:v>1035.41973079173</c:v>
                </c:pt>
                <c:pt idx="10017">
                  <c:v>1036.1376778515701</c:v>
                </c:pt>
                <c:pt idx="10018">
                  <c:v>1036.8561227268999</c:v>
                </c:pt>
                <c:pt idx="10019">
                  <c:v>1037.5750657629001</c:v>
                </c:pt>
                <c:pt idx="10020">
                  <c:v>1038.29450730499</c:v>
                </c:pt>
                <c:pt idx="10021">
                  <c:v>1039.01444769882</c:v>
                </c:pt>
                <c:pt idx="10022">
                  <c:v>1039.7348872902901</c:v>
                </c:pt>
                <c:pt idx="10023">
                  <c:v>1040.45582642555</c:v>
                </c:pt>
                <c:pt idx="10024">
                  <c:v>1041.17726545096</c:v>
                </c:pt>
                <c:pt idx="10025">
                  <c:v>1041.8992047131501</c:v>
                </c:pt>
                <c:pt idx="10026">
                  <c:v>1042.62164455897</c:v>
                </c:pt>
                <c:pt idx="10027">
                  <c:v>1043.3445853355199</c:v>
                </c:pt>
                <c:pt idx="10028">
                  <c:v>1044.0680273901401</c:v>
                </c:pt>
                <c:pt idx="10029">
                  <c:v>1044.79197107042</c:v>
                </c:pt>
                <c:pt idx="10030">
                  <c:v>1045.5164167241601</c:v>
                </c:pt>
                <c:pt idx="10031">
                  <c:v>1046.2413646994401</c:v>
                </c:pt>
                <c:pt idx="10032">
                  <c:v>1046.96681534456</c:v>
                </c:pt>
                <c:pt idx="10033">
                  <c:v>1047.6927690080499</c:v>
                </c:pt>
                <c:pt idx="10034">
                  <c:v>1048.4192260387199</c:v>
                </c:pt>
                <c:pt idx="10035">
                  <c:v>1049.1461867855801</c:v>
                </c:pt>
                <c:pt idx="10036">
                  <c:v>1049.8736515979199</c:v>
                </c:pt>
                <c:pt idx="10037">
                  <c:v>1050.6016208252299</c:v>
                </c:pt>
                <c:pt idx="10038">
                  <c:v>1051.33009481728</c:v>
                </c:pt>
                <c:pt idx="10039">
                  <c:v>1052.0590739240599</c:v>
                </c:pt>
                <c:pt idx="10040">
                  <c:v>1052.7885584958101</c:v>
                </c:pt>
                <c:pt idx="10041">
                  <c:v>1053.51854888302</c:v>
                </c:pt>
                <c:pt idx="10042">
                  <c:v>1054.2490454364099</c:v>
                </c:pt>
                <c:pt idx="10043">
                  <c:v>1054.98004850695</c:v>
                </c:pt>
                <c:pt idx="10044">
                  <c:v>1055.71155844586</c:v>
                </c:pt>
                <c:pt idx="10045">
                  <c:v>1056.44357560459</c:v>
                </c:pt>
                <c:pt idx="10046">
                  <c:v>1057.1761003348399</c:v>
                </c:pt>
                <c:pt idx="10047">
                  <c:v>1057.90913298855</c:v>
                </c:pt>
                <c:pt idx="10048">
                  <c:v>1058.6426739179101</c:v>
                </c:pt>
                <c:pt idx="10049">
                  <c:v>1059.37672347536</c:v>
                </c:pt>
                <c:pt idx="10050">
                  <c:v>1060.11128201357</c:v>
                </c:pt>
                <c:pt idx="10051">
                  <c:v>1060.8463498854601</c:v>
                </c:pt>
                <c:pt idx="10052">
                  <c:v>1061.5819274441899</c:v>
                </c:pt>
                <c:pt idx="10053">
                  <c:v>1062.3180150431799</c:v>
                </c:pt>
                <c:pt idx="10054">
                  <c:v>1063.0546130360899</c:v>
                </c:pt>
                <c:pt idx="10055">
                  <c:v>1063.7917217767999</c:v>
                </c:pt>
                <c:pt idx="10056">
                  <c:v>1064.52934161948</c:v>
                </c:pt>
                <c:pt idx="10057">
                  <c:v>1065.2674729185101</c:v>
                </c:pt>
                <c:pt idx="10058">
                  <c:v>1066.00611602853</c:v>
                </c:pt>
                <c:pt idx="10059">
                  <c:v>1066.7452713044199</c:v>
                </c:pt>
                <c:pt idx="10060">
                  <c:v>1067.4849391012999</c:v>
                </c:pt>
                <c:pt idx="10061">
                  <c:v>1068.22511977457</c:v>
                </c:pt>
                <c:pt idx="10062">
                  <c:v>1068.96581367984</c:v>
                </c:pt>
                <c:pt idx="10063">
                  <c:v>1069.7070211729699</c:v>
                </c:pt>
                <c:pt idx="10064">
                  <c:v>1070.44874261009</c:v>
                </c:pt>
                <c:pt idx="10065">
                  <c:v>1071.1909783475501</c:v>
                </c:pt>
                <c:pt idx="10066">
                  <c:v>1071.9337287419601</c:v>
                </c:pt>
                <c:pt idx="10067">
                  <c:v>1072.67699415019</c:v>
                </c:pt>
                <c:pt idx="10068">
                  <c:v>1073.42077492933</c:v>
                </c:pt>
                <c:pt idx="10069">
                  <c:v>1074.1650714367399</c:v>
                </c:pt>
                <c:pt idx="10070">
                  <c:v>1074.9098840300201</c:v>
                </c:pt>
                <c:pt idx="10071">
                  <c:v>1075.65521306701</c:v>
                </c:pt>
                <c:pt idx="10072">
                  <c:v>1076.40105890581</c:v>
                </c:pt>
                <c:pt idx="10073">
                  <c:v>1077.14742190476</c:v>
                </c:pt>
                <c:pt idx="10074">
                  <c:v>1077.89430242246</c:v>
                </c:pt>
                <c:pt idx="10075">
                  <c:v>1078.64170081775</c:v>
                </c:pt>
                <c:pt idx="10076">
                  <c:v>1079.3896174497099</c:v>
                </c:pt>
                <c:pt idx="10077">
                  <c:v>1080.13805267769</c:v>
                </c:pt>
                <c:pt idx="10078">
                  <c:v>1080.88700686127</c:v>
                </c:pt>
                <c:pt idx="10079">
                  <c:v>1081.6364803603001</c:v>
                </c:pt>
                <c:pt idx="10080">
                  <c:v>1082.38647353485</c:v>
                </c:pt>
                <c:pt idx="10081">
                  <c:v>1083.13698674527</c:v>
                </c:pt>
                <c:pt idx="10082">
                  <c:v>1083.8880203521301</c:v>
                </c:pt>
                <c:pt idx="10083">
                  <c:v>1084.6395747162901</c:v>
                </c:pt>
                <c:pt idx="10084">
                  <c:v>1085.3916501988101</c:v>
                </c:pt>
                <c:pt idx="10085">
                  <c:v>1086.1442471610501</c:v>
                </c:pt>
                <c:pt idx="10086">
                  <c:v>1086.8973659645901</c:v>
                </c:pt>
                <c:pt idx="10087">
                  <c:v>1087.6510069712599</c:v>
                </c:pt>
                <c:pt idx="10088">
                  <c:v>1088.40517054315</c:v>
                </c:pt>
                <c:pt idx="10089">
                  <c:v>1089.1598570426199</c:v>
                </c:pt>
                <c:pt idx="10090">
                  <c:v>1089.91506683224</c:v>
                </c:pt>
                <c:pt idx="10091">
                  <c:v>1090.6708002748601</c:v>
                </c:pt>
                <c:pt idx="10092">
                  <c:v>1091.4270577335701</c:v>
                </c:pt>
                <c:pt idx="10093">
                  <c:v>1092.18383957172</c:v>
                </c:pt>
                <c:pt idx="10094">
                  <c:v>1092.9411461529201</c:v>
                </c:pt>
                <c:pt idx="10095">
                  <c:v>1093.698977841</c:v>
                </c:pt>
                <c:pt idx="10096">
                  <c:v>1094.4573350000701</c:v>
                </c:pt>
                <c:pt idx="10097">
                  <c:v>1095.2162179944901</c:v>
                </c:pt>
                <c:pt idx="10098">
                  <c:v>1095.97562718886</c:v>
                </c:pt>
                <c:pt idx="10099">
                  <c:v>1096.7355629480501</c:v>
                </c:pt>
                <c:pt idx="10100">
                  <c:v>1097.4960256371601</c:v>
                </c:pt>
                <c:pt idx="10101">
                  <c:v>1098.25701562157</c:v>
                </c:pt>
                <c:pt idx="10102">
                  <c:v>1099.01853326689</c:v>
                </c:pt>
                <c:pt idx="10103">
                  <c:v>1099.780578939</c:v>
                </c:pt>
                <c:pt idx="10104">
                  <c:v>1100.54315300403</c:v>
                </c:pt>
                <c:pt idx="10105">
                  <c:v>1101.30625582835</c:v>
                </c:pt>
                <c:pt idx="10106">
                  <c:v>1102.0698877786001</c:v>
                </c:pt>
                <c:pt idx="10107">
                  <c:v>1102.8340492216801</c:v>
                </c:pt>
                <c:pt idx="10108">
                  <c:v>1103.5987405247199</c:v>
                </c:pt>
                <c:pt idx="10109">
                  <c:v>1104.3639620551101</c:v>
                </c:pt>
                <c:pt idx="10110">
                  <c:v>1105.1297141805301</c:v>
                </c:pt>
                <c:pt idx="10111">
                  <c:v>1105.8959972688699</c:v>
                </c:pt>
                <c:pt idx="10112">
                  <c:v>1106.66281168829</c:v>
                </c:pt>
                <c:pt idx="10113">
                  <c:v>1107.43015780722</c:v>
                </c:pt>
                <c:pt idx="10114">
                  <c:v>1108.19803599433</c:v>
                </c:pt>
                <c:pt idx="10115">
                  <c:v>1108.96644661854</c:v>
                </c:pt>
                <c:pt idx="10116">
                  <c:v>1109.73539004905</c:v>
                </c:pt>
                <c:pt idx="10117">
                  <c:v>1110.50486665529</c:v>
                </c:pt>
                <c:pt idx="10118">
                  <c:v>1111.27487680697</c:v>
                </c:pt>
                <c:pt idx="10119">
                  <c:v>1112.04542087403</c:v>
                </c:pt>
                <c:pt idx="10120">
                  <c:v>1112.81649922668</c:v>
                </c:pt>
                <c:pt idx="10121">
                  <c:v>1113.5881122354001</c:v>
                </c:pt>
                <c:pt idx="10122">
                  <c:v>1114.3602602709</c:v>
                </c:pt>
                <c:pt idx="10123">
                  <c:v>1115.13294370417</c:v>
                </c:pt>
                <c:pt idx="10124">
                  <c:v>1115.9061629064399</c:v>
                </c:pt>
                <c:pt idx="10125">
                  <c:v>1116.67991824922</c:v>
                </c:pt>
                <c:pt idx="10126">
                  <c:v>1117.45421010425</c:v>
                </c:pt>
                <c:pt idx="10127">
                  <c:v>1118.2290388435399</c:v>
                </c:pt>
                <c:pt idx="10128">
                  <c:v>1119.00440483937</c:v>
                </c:pt>
                <c:pt idx="10129">
                  <c:v>1119.7803084642601</c:v>
                </c:pt>
                <c:pt idx="10130">
                  <c:v>1120.5567500909899</c:v>
                </c:pt>
                <c:pt idx="10131">
                  <c:v>1121.33373009262</c:v>
                </c:pt>
                <c:pt idx="10132">
                  <c:v>1122.1112488424301</c:v>
                </c:pt>
                <c:pt idx="10133">
                  <c:v>1122.889306714</c:v>
                </c:pt>
                <c:pt idx="10134">
                  <c:v>1123.66790408114</c:v>
                </c:pt>
                <c:pt idx="10135">
                  <c:v>1124.4470413179399</c:v>
                </c:pt>
                <c:pt idx="10136">
                  <c:v>1125.22671879872</c:v>
                </c:pt>
                <c:pt idx="10137">
                  <c:v>1126.0069368981001</c:v>
                </c:pt>
                <c:pt idx="10138">
                  <c:v>1126.7876959909199</c:v>
                </c:pt>
                <c:pt idx="10139">
                  <c:v>1127.5689964523101</c:v>
                </c:pt>
                <c:pt idx="10140">
                  <c:v>1128.35083865765</c:v>
                </c:pt>
                <c:pt idx="10141">
                  <c:v>1129.13322298256</c:v>
                </c:pt>
                <c:pt idx="10142">
                  <c:v>1129.91614980296</c:v>
                </c:pt>
                <c:pt idx="10143">
                  <c:v>1130.699619495</c:v>
                </c:pt>
                <c:pt idx="10144">
                  <c:v>1131.4836324351099</c:v>
                </c:pt>
                <c:pt idx="10145">
                  <c:v>1132.2681889999501</c:v>
                </c:pt>
                <c:pt idx="10146">
                  <c:v>1133.0532895664801</c:v>
                </c:pt>
                <c:pt idx="10147">
                  <c:v>1133.8389345119001</c:v>
                </c:pt>
                <c:pt idx="10148">
                  <c:v>1134.62512421368</c:v>
                </c:pt>
                <c:pt idx="10149">
                  <c:v>1135.41185904954</c:v>
                </c:pt>
                <c:pt idx="10150">
                  <c:v>1136.1991393974699</c:v>
                </c:pt>
                <c:pt idx="10151">
                  <c:v>1136.98696563572</c:v>
                </c:pt>
                <c:pt idx="10152">
                  <c:v>1137.7753381428099</c:v>
                </c:pt>
                <c:pt idx="10153">
                  <c:v>1138.56425729751</c:v>
                </c:pt>
                <c:pt idx="10154">
                  <c:v>1139.3537234788701</c:v>
                </c:pt>
                <c:pt idx="10155">
                  <c:v>1140.1437370661699</c:v>
                </c:pt>
                <c:pt idx="10156">
                  <c:v>1140.93429843899</c:v>
                </c:pt>
                <c:pt idx="10157">
                  <c:v>1141.7254079771601</c:v>
                </c:pt>
                <c:pt idx="10158">
                  <c:v>1142.51706606076</c:v>
                </c:pt>
                <c:pt idx="10159">
                  <c:v>1143.3092730701501</c:v>
                </c:pt>
                <c:pt idx="10160">
                  <c:v>1144.1020293859499</c:v>
                </c:pt>
                <c:pt idx="10161">
                  <c:v>1144.8953353890399</c:v>
                </c:pt>
                <c:pt idx="10162">
                  <c:v>1145.6891914605601</c:v>
                </c:pt>
                <c:pt idx="10163">
                  <c:v>1146.48359798194</c:v>
                </c:pt>
                <c:pt idx="10164">
                  <c:v>1147.2785553348299</c:v>
                </c:pt>
                <c:pt idx="10165">
                  <c:v>1148.0740639011899</c:v>
                </c:pt>
                <c:pt idx="10166">
                  <c:v>1148.8701240632099</c:v>
                </c:pt>
                <c:pt idx="10167">
                  <c:v>1149.66673620337</c:v>
                </c:pt>
                <c:pt idx="10168">
                  <c:v>1150.4639007044</c:v>
                </c:pt>
                <c:pt idx="10169">
                  <c:v>1151.2616179493</c:v>
                </c:pt>
                <c:pt idx="10170">
                  <c:v>1152.0598883213399</c:v>
                </c:pt>
                <c:pt idx="10171">
                  <c:v>1152.8587122040401</c:v>
                </c:pt>
                <c:pt idx="10172">
                  <c:v>1153.65808998121</c:v>
                </c:pt>
                <c:pt idx="10173">
                  <c:v>1154.4580220369101</c:v>
                </c:pt>
                <c:pt idx="10174">
                  <c:v>1155.2585087554601</c:v>
                </c:pt>
                <c:pt idx="10175">
                  <c:v>1156.0595505214701</c:v>
                </c:pt>
                <c:pt idx="10176">
                  <c:v>1156.8611477198001</c:v>
                </c:pt>
                <c:pt idx="10177">
                  <c:v>1157.6633007355799</c:v>
                </c:pt>
                <c:pt idx="10178">
                  <c:v>1158.4660099542</c:v>
                </c:pt>
                <c:pt idx="10179">
                  <c:v>1159.2692757613299</c:v>
                </c:pt>
                <c:pt idx="10180">
                  <c:v>1160.07309854289</c:v>
                </c:pt>
                <c:pt idx="10181">
                  <c:v>1160.8774786851</c:v>
                </c:pt>
                <c:pt idx="10182">
                  <c:v>1161.6824165744099</c:v>
                </c:pt>
                <c:pt idx="10183">
                  <c:v>1162.4879125975699</c:v>
                </c:pt>
                <c:pt idx="10184">
                  <c:v>1163.29396714156</c:v>
                </c:pt>
                <c:pt idx="10185">
                  <c:v>1164.10058059367</c:v>
                </c:pt>
                <c:pt idx="10186">
                  <c:v>1164.90775334144</c:v>
                </c:pt>
                <c:pt idx="10187">
                  <c:v>1165.71548577267</c:v>
                </c:pt>
                <c:pt idx="10188">
                  <c:v>1166.52377827544</c:v>
                </c:pt>
                <c:pt idx="10189">
                  <c:v>1167.3326312381</c:v>
                </c:pt>
                <c:pt idx="10190">
                  <c:v>1168.1420450492601</c:v>
                </c:pt>
                <c:pt idx="10191">
                  <c:v>1168.95202009781</c:v>
                </c:pt>
                <c:pt idx="10192">
                  <c:v>1169.7625567729101</c:v>
                </c:pt>
                <c:pt idx="10193">
                  <c:v>1170.57365546397</c:v>
                </c:pt>
                <c:pt idx="10194">
                  <c:v>1171.3853165606999</c:v>
                </c:pt>
                <c:pt idx="10195">
                  <c:v>1172.1975404530499</c:v>
                </c:pt>
                <c:pt idx="10196">
                  <c:v>1173.0103275312699</c:v>
                </c:pt>
                <c:pt idx="10197">
                  <c:v>1173.82367818586</c:v>
                </c:pt>
                <c:pt idx="10198">
                  <c:v>1174.63759280759</c:v>
                </c:pt>
                <c:pt idx="10199">
                  <c:v>1175.45207178752</c:v>
                </c:pt>
                <c:pt idx="10200">
                  <c:v>1176.2671155169601</c:v>
                </c:pt>
                <c:pt idx="10201">
                  <c:v>1177.0827243875101</c:v>
                </c:pt>
                <c:pt idx="10202">
                  <c:v>1177.89889879102</c:v>
                </c:pt>
                <c:pt idx="10203">
                  <c:v>1178.7156391196299</c:v>
                </c:pt>
                <c:pt idx="10204">
                  <c:v>1179.5329457657399</c:v>
                </c:pt>
                <c:pt idx="10205">
                  <c:v>1180.3508191220301</c:v>
                </c:pt>
                <c:pt idx="10206">
                  <c:v>1181.16925958146</c:v>
                </c:pt>
                <c:pt idx="10207">
                  <c:v>1181.9882675372401</c:v>
                </c:pt>
                <c:pt idx="10208">
                  <c:v>1182.80784338287</c:v>
                </c:pt>
                <c:pt idx="10209">
                  <c:v>1183.6279875121099</c:v>
                </c:pt>
                <c:pt idx="10210">
                  <c:v>1184.44870031901</c:v>
                </c:pt>
                <c:pt idx="10211">
                  <c:v>1185.2699821978799</c:v>
                </c:pt>
                <c:pt idx="10212">
                  <c:v>1186.09183354331</c:v>
                </c:pt>
                <c:pt idx="10213">
                  <c:v>1186.9142547501599</c:v>
                </c:pt>
                <c:pt idx="10214">
                  <c:v>1187.73724621356</c:v>
                </c:pt>
                <c:pt idx="10215">
                  <c:v>1188.5608083289301</c:v>
                </c:pt>
                <c:pt idx="10216">
                  <c:v>1189.38494149194</c:v>
                </c:pt>
                <c:pt idx="10217">
                  <c:v>1190.2096460985499</c:v>
                </c:pt>
                <c:pt idx="10218">
                  <c:v>1191.034922545</c:v>
                </c:pt>
                <c:pt idx="10219">
                  <c:v>1191.8607712277801</c:v>
                </c:pt>
                <c:pt idx="10220">
                  <c:v>1192.6871925436999</c:v>
                </c:pt>
                <c:pt idx="10221">
                  <c:v>1193.5141868897899</c:v>
                </c:pt>
                <c:pt idx="10222">
                  <c:v>1194.34175466339</c:v>
                </c:pt>
                <c:pt idx="10223">
                  <c:v>1195.1698962621099</c:v>
                </c:pt>
                <c:pt idx="10224">
                  <c:v>1195.99861208383</c:v>
                </c:pt>
                <c:pt idx="10225">
                  <c:v>1196.82790252671</c:v>
                </c:pt>
                <c:pt idx="10226">
                  <c:v>1197.65776798919</c:v>
                </c:pt>
                <c:pt idx="10227">
                  <c:v>1198.4882088699801</c:v>
                </c:pt>
                <c:pt idx="10228">
                  <c:v>1199.3192255680599</c:v>
                </c:pt>
                <c:pt idx="10229">
                  <c:v>1200.1508184827001</c:v>
                </c:pt>
                <c:pt idx="10230">
                  <c:v>1200.98298801344</c:v>
                </c:pt>
                <c:pt idx="10231">
                  <c:v>1201.8157345601001</c:v>
                </c:pt>
                <c:pt idx="10232">
                  <c:v>1202.64905852278</c:v>
                </c:pt>
                <c:pt idx="10233">
                  <c:v>1203.48296030184</c:v>
                </c:pt>
                <c:pt idx="10234">
                  <c:v>1204.31744029794</c:v>
                </c:pt>
                <c:pt idx="10235">
                  <c:v>1205.1524989120101</c:v>
                </c:pt>
                <c:pt idx="10236">
                  <c:v>1205.98813654526</c:v>
                </c:pt>
                <c:pt idx="10237">
                  <c:v>1206.8243535991601</c:v>
                </c:pt>
                <c:pt idx="10238">
                  <c:v>1207.6611504754801</c:v>
                </c:pt>
                <c:pt idx="10239">
                  <c:v>1208.4985275762699</c:v>
                </c:pt>
                <c:pt idx="10240">
                  <c:v>1209.3364853038399</c:v>
                </c:pt>
                <c:pt idx="10241">
                  <c:v>1210.1750240607901</c:v>
                </c:pt>
                <c:pt idx="10242">
                  <c:v>1211.0141442500001</c:v>
                </c:pt>
                <c:pt idx="10243">
                  <c:v>1211.8538462746301</c:v>
                </c:pt>
                <c:pt idx="10244">
                  <c:v>1212.6941305381199</c:v>
                </c:pt>
                <c:pt idx="10245">
                  <c:v>1213.5349974441799</c:v>
                </c:pt>
                <c:pt idx="10246">
                  <c:v>1214.3764473968099</c:v>
                </c:pt>
                <c:pt idx="10247">
                  <c:v>1215.2184808002901</c:v>
                </c:pt>
                <c:pt idx="10248">
                  <c:v>1216.06109805917</c:v>
                </c:pt>
                <c:pt idx="10249">
                  <c:v>1216.90429957829</c:v>
                </c:pt>
                <c:pt idx="10250">
                  <c:v>1217.74808576278</c:v>
                </c:pt>
                <c:pt idx="10251">
                  <c:v>1218.59245701803</c:v>
                </c:pt>
                <c:pt idx="10252">
                  <c:v>1219.43741374972</c:v>
                </c:pt>
                <c:pt idx="10253">
                  <c:v>1220.2829563638199</c:v>
                </c:pt>
                <c:pt idx="10254">
                  <c:v>1221.12908526656</c:v>
                </c:pt>
                <c:pt idx="10255">
                  <c:v>1221.9758008644801</c:v>
                </c:pt>
                <c:pt idx="10256">
                  <c:v>1222.8231035643801</c:v>
                </c:pt>
                <c:pt idx="10257">
                  <c:v>1223.6709937733399</c:v>
                </c:pt>
                <c:pt idx="10258">
                  <c:v>1224.51947189875</c:v>
                </c:pt>
                <c:pt idx="10259">
                  <c:v>1225.36853834825</c:v>
                </c:pt>
                <c:pt idx="10260">
                  <c:v>1226.2181935297799</c:v>
                </c:pt>
                <c:pt idx="10261">
                  <c:v>1227.06843785156</c:v>
                </c:pt>
                <c:pt idx="10262">
                  <c:v>1227.9192717220999</c:v>
                </c:pt>
                <c:pt idx="10263">
                  <c:v>1228.7706955501701</c:v>
                </c:pt>
                <c:pt idx="10264">
                  <c:v>1229.62270974485</c:v>
                </c:pt>
                <c:pt idx="10265">
                  <c:v>1230.47531471549</c:v>
                </c:pt>
                <c:pt idx="10266">
                  <c:v>1231.32851087173</c:v>
                </c:pt>
                <c:pt idx="10267">
                  <c:v>1232.1822986234899</c:v>
                </c:pt>
                <c:pt idx="10268">
                  <c:v>1233.03667838097</c:v>
                </c:pt>
                <c:pt idx="10269">
                  <c:v>1233.8916505546599</c:v>
                </c:pt>
                <c:pt idx="10270">
                  <c:v>1234.7472155553401</c:v>
                </c:pt>
                <c:pt idx="10271">
                  <c:v>1235.60337379406</c:v>
                </c:pt>
                <c:pt idx="10272">
                  <c:v>1236.46012568217</c:v>
                </c:pt>
                <c:pt idx="10273">
                  <c:v>1237.3174716312999</c:v>
                </c:pt>
                <c:pt idx="10274">
                  <c:v>1238.1754120533601</c:v>
                </c:pt>
                <c:pt idx="10275">
                  <c:v>1239.03394736055</c:v>
                </c:pt>
                <c:pt idx="10276">
                  <c:v>1239.8930779653599</c:v>
                </c:pt>
                <c:pt idx="10277">
                  <c:v>1240.75280428057</c:v>
                </c:pt>
                <c:pt idx="10278">
                  <c:v>1241.61312671922</c:v>
                </c:pt>
                <c:pt idx="10279">
                  <c:v>1242.4740456946599</c:v>
                </c:pt>
                <c:pt idx="10280">
                  <c:v>1243.3355616205199</c:v>
                </c:pt>
                <c:pt idx="10281">
                  <c:v>1244.19767491073</c:v>
                </c:pt>
                <c:pt idx="10282">
                  <c:v>1245.0603859794901</c:v>
                </c:pt>
                <c:pt idx="10283">
                  <c:v>1245.92369524128</c:v>
                </c:pt>
                <c:pt idx="10284">
                  <c:v>1246.7876031108899</c:v>
                </c:pt>
                <c:pt idx="10285">
                  <c:v>1247.6521100033899</c:v>
                </c:pt>
                <c:pt idx="10286">
                  <c:v>1248.5172163341299</c:v>
                </c:pt>
                <c:pt idx="10287">
                  <c:v>1249.3829225187501</c:v>
                </c:pt>
                <c:pt idx="10288">
                  <c:v>1250.2492289731899</c:v>
                </c:pt>
                <c:pt idx="10289">
                  <c:v>1251.1161361136601</c:v>
                </c:pt>
                <c:pt idx="10290">
                  <c:v>1251.9836443566701</c:v>
                </c:pt>
                <c:pt idx="10291">
                  <c:v>1252.8517541190299</c:v>
                </c:pt>
                <c:pt idx="10292">
                  <c:v>1253.72046581781</c:v>
                </c:pt>
                <c:pt idx="10293">
                  <c:v>1254.58977987038</c:v>
                </c:pt>
                <c:pt idx="10294">
                  <c:v>1255.45969669443</c:v>
                </c:pt>
                <c:pt idx="10295">
                  <c:v>1256.33021670789</c:v>
                </c:pt>
                <c:pt idx="10296">
                  <c:v>1257.20134032902</c:v>
                </c:pt>
                <c:pt idx="10297">
                  <c:v>1258.0730679763401</c:v>
                </c:pt>
                <c:pt idx="10298">
                  <c:v>1258.9454000686901</c:v>
                </c:pt>
                <c:pt idx="10299">
                  <c:v>1259.81833702517</c:v>
                </c:pt>
                <c:pt idx="10300">
                  <c:v>1260.69187926519</c:v>
                </c:pt>
                <c:pt idx="10301">
                  <c:v>1261.5660272084499</c:v>
                </c:pt>
                <c:pt idx="10302">
                  <c:v>1262.44078127493</c:v>
                </c:pt>
                <c:pt idx="10303">
                  <c:v>1263.3161418849199</c:v>
                </c:pt>
                <c:pt idx="10304">
                  <c:v>1264.19210945898</c:v>
                </c:pt>
                <c:pt idx="10305">
                  <c:v>1265.06868441797</c:v>
                </c:pt>
                <c:pt idx="10306">
                  <c:v>1265.94586718305</c:v>
                </c:pt>
                <c:pt idx="10307">
                  <c:v>1266.8236581756601</c:v>
                </c:pt>
                <c:pt idx="10308">
                  <c:v>1267.70205781754</c:v>
                </c:pt>
                <c:pt idx="10309">
                  <c:v>1268.5810665307199</c:v>
                </c:pt>
                <c:pt idx="10310">
                  <c:v>1269.4606847375201</c:v>
                </c:pt>
                <c:pt idx="10311">
                  <c:v>1270.3409128605499</c:v>
                </c:pt>
                <c:pt idx="10312">
                  <c:v>1271.2217513227399</c:v>
                </c:pt>
                <c:pt idx="10313">
                  <c:v>1272.10320054726</c:v>
                </c:pt>
                <c:pt idx="10314">
                  <c:v>1272.9852609576301</c:v>
                </c:pt>
                <c:pt idx="10315">
                  <c:v>1273.8679329776301</c:v>
                </c:pt>
                <c:pt idx="10316">
                  <c:v>1274.75121703134</c:v>
                </c:pt>
                <c:pt idx="10317">
                  <c:v>1275.6351135431401</c:v>
                </c:pt>
                <c:pt idx="10318">
                  <c:v>1276.5196229377</c:v>
                </c:pt>
                <c:pt idx="10319">
                  <c:v>1277.4047456399801</c:v>
                </c:pt>
                <c:pt idx="10320">
                  <c:v>1278.2904820752501</c:v>
                </c:pt>
                <c:pt idx="10321">
                  <c:v>1279.1768326690501</c:v>
                </c:pt>
                <c:pt idx="10322">
                  <c:v>1280.06379784725</c:v>
                </c:pt>
                <c:pt idx="10323">
                  <c:v>1280.95137803598</c:v>
                </c:pt>
                <c:pt idx="10324">
                  <c:v>1281.8395736616901</c:v>
                </c:pt>
                <c:pt idx="10325">
                  <c:v>1282.7283851510999</c:v>
                </c:pt>
                <c:pt idx="10326">
                  <c:v>1283.61781293126</c:v>
                </c:pt>
                <c:pt idx="10327">
                  <c:v>1284.5078574295001</c:v>
                </c:pt>
                <c:pt idx="10328">
                  <c:v>1285.3985190734199</c:v>
                </c:pt>
                <c:pt idx="10329">
                  <c:v>1286.2897982909701</c:v>
                </c:pt>
                <c:pt idx="10330">
                  <c:v>1287.18169551035</c:v>
                </c:pt>
                <c:pt idx="10331">
                  <c:v>1288.07421116008</c:v>
                </c:pt>
                <c:pt idx="10332">
                  <c:v>1288.96734566897</c:v>
                </c:pt>
                <c:pt idx="10333">
                  <c:v>1289.8610994661301</c:v>
                </c:pt>
                <c:pt idx="10334">
                  <c:v>1290.7554729809699</c:v>
                </c:pt>
                <c:pt idx="10335">
                  <c:v>1291.6504666431999</c:v>
                </c:pt>
                <c:pt idx="10336">
                  <c:v>1292.5460808828</c:v>
                </c:pt>
                <c:pt idx="10337">
                  <c:v>1293.4423161300899</c:v>
                </c:pt>
                <c:pt idx="10338">
                  <c:v>1294.3391728156701</c:v>
                </c:pt>
                <c:pt idx="10339">
                  <c:v>1295.2366513704301</c:v>
                </c:pt>
                <c:pt idx="10340">
                  <c:v>1296.1347522255601</c:v>
                </c:pt>
                <c:pt idx="10341">
                  <c:v>1297.03347581257</c:v>
                </c:pt>
                <c:pt idx="10342">
                  <c:v>1297.9328225632501</c:v>
                </c:pt>
                <c:pt idx="10343">
                  <c:v>1298.8327929096799</c:v>
                </c:pt>
                <c:pt idx="10344">
                  <c:v>1299.7333872842801</c:v>
                </c:pt>
                <c:pt idx="10345">
                  <c:v>1300.63460611972</c:v>
                </c:pt>
                <c:pt idx="10346">
                  <c:v>1301.5364498490001</c:v>
                </c:pt>
                <c:pt idx="10347">
                  <c:v>1302.43891890542</c:v>
                </c:pt>
                <c:pt idx="10348">
                  <c:v>1303.3420137225601</c:v>
                </c:pt>
                <c:pt idx="10349">
                  <c:v>1304.24573473433</c:v>
                </c:pt>
                <c:pt idx="10350">
                  <c:v>1305.15008237492</c:v>
                </c:pt>
                <c:pt idx="10351">
                  <c:v>1306.05505707883</c:v>
                </c:pt>
                <c:pt idx="10352">
                  <c:v>1306.96065928084</c:v>
                </c:pt>
                <c:pt idx="10353">
                  <c:v>1307.8668894160801</c:v>
                </c:pt>
                <c:pt idx="10354">
                  <c:v>1308.77374791992</c:v>
                </c:pt>
                <c:pt idx="10355">
                  <c:v>1309.6812352280799</c:v>
                </c:pt>
                <c:pt idx="10356">
                  <c:v>1310.5893517765701</c:v>
                </c:pt>
                <c:pt idx="10357">
                  <c:v>1311.4980980016801</c:v>
                </c:pt>
                <c:pt idx="10358">
                  <c:v>1312.4074743400299</c:v>
                </c:pt>
                <c:pt idx="10359">
                  <c:v>1313.3174812285399</c:v>
                </c:pt>
                <c:pt idx="10360">
                  <c:v>1314.2281191044101</c:v>
                </c:pt>
                <c:pt idx="10361">
                  <c:v>1315.1393884051699</c:v>
                </c:pt>
                <c:pt idx="10362">
                  <c:v>1316.05128956863</c:v>
                </c:pt>
                <c:pt idx="10363">
                  <c:v>1316.9638230329299</c:v>
                </c:pt>
                <c:pt idx="10364">
                  <c:v>1317.8769892365001</c:v>
                </c:pt>
                <c:pt idx="10365">
                  <c:v>1318.7907886180601</c:v>
                </c:pt>
                <c:pt idx="10366">
                  <c:v>1319.7052216166501</c:v>
                </c:pt>
                <c:pt idx="10367">
                  <c:v>1320.6202886716201</c:v>
                </c:pt>
                <c:pt idx="10368">
                  <c:v>1321.5359902226201</c:v>
                </c:pt>
                <c:pt idx="10369">
                  <c:v>1322.4523267095899</c:v>
                </c:pt>
                <c:pt idx="10370">
                  <c:v>1323.3692985727901</c:v>
                </c:pt>
                <c:pt idx="10371">
                  <c:v>1324.28690625278</c:v>
                </c:pt>
                <c:pt idx="10372">
                  <c:v>1325.20515019044</c:v>
                </c:pt>
                <c:pt idx="10373">
                  <c:v>1326.12403082693</c:v>
                </c:pt>
                <c:pt idx="10374">
                  <c:v>1327.04354860373</c:v>
                </c:pt>
                <c:pt idx="10375">
                  <c:v>1327.96370396263</c:v>
                </c:pt>
                <c:pt idx="10376">
                  <c:v>1328.8844973457201</c:v>
                </c:pt>
                <c:pt idx="10377">
                  <c:v>1329.8059291954</c:v>
                </c:pt>
                <c:pt idx="10378">
                  <c:v>1330.72799995437</c:v>
                </c:pt>
                <c:pt idx="10379">
                  <c:v>1331.6507100656399</c:v>
                </c:pt>
                <c:pt idx="10380">
                  <c:v>1332.57405997254</c:v>
                </c:pt>
                <c:pt idx="10381">
                  <c:v>1333.4980501186801</c:v>
                </c:pt>
                <c:pt idx="10382">
                  <c:v>1334.4226809480101</c:v>
                </c:pt>
                <c:pt idx="10383">
                  <c:v>1335.3479529047599</c:v>
                </c:pt>
                <c:pt idx="10384">
                  <c:v>1336.27386643349</c:v>
                </c:pt>
                <c:pt idx="10385">
                  <c:v>1337.2004219790499</c:v>
                </c:pt>
                <c:pt idx="10386">
                  <c:v>1338.1276199866099</c:v>
                </c:pt>
                <c:pt idx="10387">
                  <c:v>1339.0554609016399</c:v>
                </c:pt>
                <c:pt idx="10388">
                  <c:v>1339.9839451699299</c:v>
                </c:pt>
                <c:pt idx="10389">
                  <c:v>1340.91307323757</c:v>
                </c:pt>
                <c:pt idx="10390">
                  <c:v>1341.84284555096</c:v>
                </c:pt>
                <c:pt idx="10391">
                  <c:v>1342.7732625568201</c:v>
                </c:pt>
                <c:pt idx="10392">
                  <c:v>1343.70432470216</c:v>
                </c:pt>
                <c:pt idx="10393">
                  <c:v>1344.63603243433</c:v>
                </c:pt>
                <c:pt idx="10394">
                  <c:v>1345.56838620095</c:v>
                </c:pt>
                <c:pt idx="10395">
                  <c:v>1346.5013864499899</c:v>
                </c:pt>
                <c:pt idx="10396">
                  <c:v>1347.4350336297</c:v>
                </c:pt>
                <c:pt idx="10397">
                  <c:v>1348.3693281886599</c:v>
                </c:pt>
                <c:pt idx="10398">
                  <c:v>1349.30427057576</c:v>
                </c:pt>
                <c:pt idx="10399">
                  <c:v>1350.2398612401801</c:v>
                </c:pt>
                <c:pt idx="10400">
                  <c:v>1351.17610063144</c:v>
                </c:pt>
                <c:pt idx="10401">
                  <c:v>1352.1129891993601</c:v>
                </c:pt>
                <c:pt idx="10402">
                  <c:v>1353.0505273940601</c:v>
                </c:pt>
                <c:pt idx="10403">
                  <c:v>1353.98871566599</c:v>
                </c:pt>
                <c:pt idx="10404">
                  <c:v>1354.9275544659099</c:v>
                </c:pt>
                <c:pt idx="10405">
                  <c:v>1355.8670442448799</c:v>
                </c:pt>
                <c:pt idx="10406">
                  <c:v>1356.80718545429</c:v>
                </c:pt>
                <c:pt idx="10407">
                  <c:v>1357.7479785458199</c:v>
                </c:pt>
                <c:pt idx="10408">
                  <c:v>1358.68942397149</c:v>
                </c:pt>
                <c:pt idx="10409">
                  <c:v>1359.6315221836101</c:v>
                </c:pt>
                <c:pt idx="10410">
                  <c:v>1360.57427363482</c:v>
                </c:pt>
                <c:pt idx="10411">
                  <c:v>1361.5176787780699</c:v>
                </c:pt>
                <c:pt idx="10412">
                  <c:v>1362.46173806662</c:v>
                </c:pt>
                <c:pt idx="10413">
                  <c:v>1363.40645195404</c:v>
                </c:pt>
                <c:pt idx="10414">
                  <c:v>1364.3518208942301</c:v>
                </c:pt>
                <c:pt idx="10415">
                  <c:v>1365.29784534138</c:v>
                </c:pt>
                <c:pt idx="10416">
                  <c:v>1366.2445257500301</c:v>
                </c:pt>
                <c:pt idx="10417">
                  <c:v>1367.19186257501</c:v>
                </c:pt>
                <c:pt idx="10418">
                  <c:v>1368.1398562714601</c:v>
                </c:pt>
                <c:pt idx="10419">
                  <c:v>1369.0885072948499</c:v>
                </c:pt>
                <c:pt idx="10420">
                  <c:v>1370.0378161009801</c:v>
                </c:pt>
                <c:pt idx="10421">
                  <c:v>1370.98778314592</c:v>
                </c:pt>
                <c:pt idx="10422">
                  <c:v>1371.93840888611</c:v>
                </c:pt>
                <c:pt idx="10423">
                  <c:v>1372.8896937782599</c:v>
                </c:pt>
                <c:pt idx="10424">
                  <c:v>1373.8416382794301</c:v>
                </c:pt>
                <c:pt idx="10425">
                  <c:v>1374.7942428469901</c:v>
                </c:pt>
                <c:pt idx="10426">
                  <c:v>1375.7475079385999</c:v>
                </c:pt>
                <c:pt idx="10427">
                  <c:v>1376.7014340122901</c:v>
                </c:pt>
                <c:pt idx="10428">
                  <c:v>1377.6560215263501</c:v>
                </c:pt>
                <c:pt idx="10429">
                  <c:v>1378.6112709394199</c:v>
                </c:pt>
                <c:pt idx="10430">
                  <c:v>1379.56718271046</c:v>
                </c:pt>
                <c:pt idx="10431">
                  <c:v>1380.5237572987401</c:v>
                </c:pt>
                <c:pt idx="10432">
                  <c:v>1381.4809951638499</c:v>
                </c:pt>
                <c:pt idx="10433">
                  <c:v>1382.4388967656901</c:v>
                </c:pt>
                <c:pt idx="10434">
                  <c:v>1383.3974625644901</c:v>
                </c:pt>
                <c:pt idx="10435">
                  <c:v>1384.3566930208001</c:v>
                </c:pt>
                <c:pt idx="10436">
                  <c:v>1385.31658859548</c:v>
                </c:pt>
                <c:pt idx="10437">
                  <c:v>1386.2771497497099</c:v>
                </c:pt>
                <c:pt idx="10438">
                  <c:v>1387.23837694501</c:v>
                </c:pt>
                <c:pt idx="10439">
                  <c:v>1388.2002706431999</c:v>
                </c:pt>
                <c:pt idx="10440">
                  <c:v>1389.16283130641</c:v>
                </c:pt>
                <c:pt idx="10441">
                  <c:v>1390.1260593971199</c:v>
                </c:pt>
                <c:pt idx="10442">
                  <c:v>1391.0899553781201</c:v>
                </c:pt>
                <c:pt idx="10443">
                  <c:v>1392.0545197125</c:v>
                </c:pt>
                <c:pt idx="10444">
                  <c:v>1393.01975286369</c:v>
                </c:pt>
                <c:pt idx="10445">
                  <c:v>1393.98565529546</c:v>
                </c:pt>
                <c:pt idx="10446">
                  <c:v>1394.9522274718599</c:v>
                </c:pt>
                <c:pt idx="10447">
                  <c:v>1395.9194698572801</c:v>
                </c:pt>
                <c:pt idx="10448">
                  <c:v>1396.88738291646</c:v>
                </c:pt>
                <c:pt idx="10449">
                  <c:v>1397.8559671144101</c:v>
                </c:pt>
                <c:pt idx="10450">
                  <c:v>1398.8252229165</c:v>
                </c:pt>
                <c:pt idx="10451">
                  <c:v>1399.79515078841</c:v>
                </c:pt>
                <c:pt idx="10452">
                  <c:v>1400.7657511961499</c:v>
                </c:pt>
                <c:pt idx="10453">
                  <c:v>1401.73702460604</c:v>
                </c:pt>
                <c:pt idx="10454">
                  <c:v>1402.70897148474</c:v>
                </c:pt>
                <c:pt idx="10455">
                  <c:v>1403.68159229921</c:v>
                </c:pt>
                <c:pt idx="10456">
                  <c:v>1404.65488751677</c:v>
                </c:pt>
                <c:pt idx="10457">
                  <c:v>1405.6288576050299</c:v>
                </c:pt>
                <c:pt idx="10458">
                  <c:v>1406.6035030319299</c:v>
                </c:pt>
                <c:pt idx="10459">
                  <c:v>1407.57882426575</c:v>
                </c:pt>
                <c:pt idx="10460">
                  <c:v>1408.55482177509</c:v>
                </c:pt>
                <c:pt idx="10461">
                  <c:v>1409.5314960288699</c:v>
                </c:pt>
                <c:pt idx="10462">
                  <c:v>1410.50884749633</c:v>
                </c:pt>
                <c:pt idx="10463">
                  <c:v>1411.4868766470399</c:v>
                </c:pt>
                <c:pt idx="10464">
                  <c:v>1412.4655839509101</c:v>
                </c:pt>
                <c:pt idx="10465">
                  <c:v>1413.44496987814</c:v>
                </c:pt>
                <c:pt idx="10466">
                  <c:v>1414.42503489931</c:v>
                </c:pt>
                <c:pt idx="10467">
                  <c:v>1415.4057794852699</c:v>
                </c:pt>
                <c:pt idx="10468">
                  <c:v>1416.38720410722</c:v>
                </c:pt>
                <c:pt idx="10469">
                  <c:v>1417.36930923671</c:v>
                </c:pt>
                <c:pt idx="10470">
                  <c:v>1418.35209534558</c:v>
                </c:pt>
                <c:pt idx="10471">
                  <c:v>1419.33556290602</c:v>
                </c:pt>
                <c:pt idx="10472">
                  <c:v>1420.31971239053</c:v>
                </c:pt>
                <c:pt idx="10473">
                  <c:v>1421.3045442719599</c:v>
                </c:pt>
                <c:pt idx="10474">
                  <c:v>1422.2900590234699</c:v>
                </c:pt>
                <c:pt idx="10475">
                  <c:v>1423.2762571185499</c:v>
                </c:pt>
                <c:pt idx="10476">
                  <c:v>1424.26313903102</c:v>
                </c:pt>
                <c:pt idx="10477">
                  <c:v>1425.25070523504</c:v>
                </c:pt>
                <c:pt idx="10478">
                  <c:v>1426.2389562050901</c:v>
                </c:pt>
                <c:pt idx="10479">
                  <c:v>1427.22789241597</c:v>
                </c:pt>
                <c:pt idx="10480">
                  <c:v>1428.2175143428101</c:v>
                </c:pt>
                <c:pt idx="10481">
                  <c:v>1429.2078224611</c:v>
                </c:pt>
                <c:pt idx="10482">
                  <c:v>1430.1988172466099</c:v>
                </c:pt>
                <c:pt idx="10483">
                  <c:v>1431.19049917549</c:v>
                </c:pt>
                <c:pt idx="10484">
                  <c:v>1432.18286872418</c:v>
                </c:pt>
                <c:pt idx="10485">
                  <c:v>1433.1759263694801</c:v>
                </c:pt>
                <c:pt idx="10486">
                  <c:v>1434.1696725884899</c:v>
                </c:pt>
                <c:pt idx="10487">
                  <c:v>1435.1641078586799</c:v>
                </c:pt>
                <c:pt idx="10488">
                  <c:v>1436.15923265782</c:v>
                </c:pt>
                <c:pt idx="10489">
                  <c:v>1437.1550474640101</c:v>
                </c:pt>
                <c:pt idx="10490">
                  <c:v>1438.1515527557101</c:v>
                </c:pt>
                <c:pt idx="10491">
                  <c:v>1439.1487490116799</c:v>
                </c:pt>
                <c:pt idx="10492">
                  <c:v>1440.1466367110299</c:v>
                </c:pt>
                <c:pt idx="10493">
                  <c:v>1441.1452163332001</c:v>
                </c:pt>
                <c:pt idx="10494">
                  <c:v>1442.14448835797</c:v>
                </c:pt>
                <c:pt idx="10495">
                  <c:v>1443.14445326542</c:v>
                </c:pt>
                <c:pt idx="10496">
                  <c:v>1444.1451115360101</c:v>
                </c:pt>
                <c:pt idx="10497">
                  <c:v>1445.1464636505</c:v>
                </c:pt>
                <c:pt idx="10498">
                  <c:v>1446.1485100899899</c:v>
                </c:pt>
                <c:pt idx="10499">
                  <c:v>1447.15125133591</c:v>
                </c:pt>
                <c:pt idx="10500">
                  <c:v>1448.1546878700501</c:v>
                </c:pt>
                <c:pt idx="10501">
                  <c:v>1449.1588201744901</c:v>
                </c:pt>
                <c:pt idx="10502">
                  <c:v>1450.16364873169</c:v>
                </c:pt>
                <c:pt idx="10503">
                  <c:v>1451.16917402441</c:v>
                </c:pt>
                <c:pt idx="10504">
                  <c:v>1452.17539653576</c:v>
                </c:pt>
                <c:pt idx="10505">
                  <c:v>1453.18231674919</c:v>
                </c:pt>
                <c:pt idx="10506">
                  <c:v>1454.1899351484701</c:v>
                </c:pt>
                <c:pt idx="10507">
                  <c:v>1455.19825221771</c:v>
                </c:pt>
                <c:pt idx="10508">
                  <c:v>1456.2072684413699</c:v>
                </c:pt>
                <c:pt idx="10509">
                  <c:v>1457.21698430422</c:v>
                </c:pt>
                <c:pt idx="10510">
                  <c:v>1458.2274002914</c:v>
                </c:pt>
                <c:pt idx="10511">
                  <c:v>1459.23851688835</c:v>
                </c:pt>
                <c:pt idx="10512">
                  <c:v>1460.25033458088</c:v>
                </c:pt>
                <c:pt idx="10513">
                  <c:v>1461.2628538551</c:v>
                </c:pt>
                <c:pt idx="10514">
                  <c:v>1462.2760751974999</c:v>
                </c:pt>
                <c:pt idx="10515">
                  <c:v>1463.2899990948799</c:v>
                </c:pt>
                <c:pt idx="10516">
                  <c:v>1464.3046260343699</c:v>
                </c:pt>
                <c:pt idx="10517">
                  <c:v>1465.3199565034599</c:v>
                </c:pt>
                <c:pt idx="10518">
                  <c:v>1466.33599098997</c:v>
                </c:pt>
                <c:pt idx="10519">
                  <c:v>1467.3527299820501</c:v>
                </c:pt>
                <c:pt idx="10520">
                  <c:v>1468.3701739682001</c:v>
                </c:pt>
                <c:pt idx="10521">
                  <c:v>1469.3883234372599</c:v>
                </c:pt>
                <c:pt idx="10522">
                  <c:v>1470.4071788783899</c:v>
                </c:pt>
                <c:pt idx="10523">
                  <c:v>1471.4267407811201</c:v>
                </c:pt>
                <c:pt idx="10524">
                  <c:v>1472.44700963528</c:v>
                </c:pt>
                <c:pt idx="10525">
                  <c:v>1473.46798593108</c:v>
                </c:pt>
                <c:pt idx="10526">
                  <c:v>1474.4896701590301</c:v>
                </c:pt>
                <c:pt idx="10527">
                  <c:v>1475.5120628100301</c:v>
                </c:pt>
                <c:pt idx="10528">
                  <c:v>1476.5351643752699</c:v>
                </c:pt>
                <c:pt idx="10529">
                  <c:v>1477.5589753463</c:v>
                </c:pt>
                <c:pt idx="10530">
                  <c:v>1478.58349621503</c:v>
                </c:pt>
                <c:pt idx="10531">
                  <c:v>1479.6087274736899</c:v>
                </c:pt>
                <c:pt idx="10532">
                  <c:v>1480.63466961484</c:v>
                </c:pt>
                <c:pt idx="10533">
                  <c:v>1481.66132313142</c:v>
                </c:pt>
                <c:pt idx="10534">
                  <c:v>1482.68868851667</c:v>
                </c:pt>
                <c:pt idx="10535">
                  <c:v>1483.71676626419</c:v>
                </c:pt>
                <c:pt idx="10536">
                  <c:v>1484.74555686794</c:v>
                </c:pt>
                <c:pt idx="10537">
                  <c:v>1485.7750608222</c:v>
                </c:pt>
                <c:pt idx="10538">
                  <c:v>1486.8052786215801</c:v>
                </c:pt>
                <c:pt idx="10539">
                  <c:v>1487.8362107610801</c:v>
                </c:pt>
                <c:pt idx="10540">
                  <c:v>1488.8678577359899</c:v>
                </c:pt>
                <c:pt idx="10541">
                  <c:v>1489.90022004199</c:v>
                </c:pt>
                <c:pt idx="10542">
                  <c:v>1490.9332981750599</c:v>
                </c:pt>
                <c:pt idx="10543">
                  <c:v>1491.96709263156</c:v>
                </c:pt>
                <c:pt idx="10544">
                  <c:v>1493.00160390817</c:v>
                </c:pt>
                <c:pt idx="10545">
                  <c:v>1494.0368325019399</c:v>
                </c:pt>
                <c:pt idx="10546">
                  <c:v>1495.07277891023</c:v>
                </c:pt>
                <c:pt idx="10547">
                  <c:v>1496.1094436307701</c:v>
                </c:pt>
                <c:pt idx="10548">
                  <c:v>1497.14682716163</c:v>
                </c:pt>
                <c:pt idx="10549">
                  <c:v>1498.18493000123</c:v>
                </c:pt>
                <c:pt idx="10550">
                  <c:v>1499.22375264832</c:v>
                </c:pt>
                <c:pt idx="10551">
                  <c:v>1500.26329560201</c:v>
                </c:pt>
                <c:pt idx="10552">
                  <c:v>1501.3035593617501</c:v>
                </c:pt>
                <c:pt idx="10553">
                  <c:v>1502.34454442734</c:v>
                </c:pt>
                <c:pt idx="10554">
                  <c:v>1503.3862512989199</c:v>
                </c:pt>
                <c:pt idx="10555">
                  <c:v>1504.4286804769899</c:v>
                </c:pt>
                <c:pt idx="10556">
                  <c:v>1505.47183246237</c:v>
                </c:pt>
                <c:pt idx="10557">
                  <c:v>1506.5157077562701</c:v>
                </c:pt>
                <c:pt idx="10558">
                  <c:v>1507.5603068602099</c:v>
                </c:pt>
                <c:pt idx="10559">
                  <c:v>1508.6056302760701</c:v>
                </c:pt>
                <c:pt idx="10560">
                  <c:v>1509.6516785060801</c:v>
                </c:pt>
                <c:pt idx="10561">
                  <c:v>1510.6984520528199</c:v>
                </c:pt>
                <c:pt idx="10562">
                  <c:v>1511.7459514192201</c:v>
                </c:pt>
                <c:pt idx="10563">
                  <c:v>1512.79417710854</c:v>
                </c:pt>
                <c:pt idx="10564">
                  <c:v>1513.84312962441</c:v>
                </c:pt>
                <c:pt idx="10565">
                  <c:v>1514.8928094708101</c:v>
                </c:pt>
                <c:pt idx="10566">
                  <c:v>1515.94321715205</c:v>
                </c:pt>
                <c:pt idx="10567">
                  <c:v>1516.9943531727999</c:v>
                </c:pt>
                <c:pt idx="10568">
                  <c:v>1518.0462180381001</c:v>
                </c:pt>
                <c:pt idx="10569">
                  <c:v>1519.0988122533099</c:v>
                </c:pt>
                <c:pt idx="10570">
                  <c:v>1520.15213632414</c:v>
                </c:pt>
                <c:pt idx="10571">
                  <c:v>1521.2061907566899</c:v>
                </c:pt>
                <c:pt idx="10572">
                  <c:v>1522.26097605736</c:v>
                </c:pt>
                <c:pt idx="10573">
                  <c:v>1523.3164927329301</c:v>
                </c:pt>
                <c:pt idx="10574">
                  <c:v>1524.37274129053</c:v>
                </c:pt>
                <c:pt idx="10575">
                  <c:v>1525.4297222376399</c:v>
                </c:pt>
                <c:pt idx="10576">
                  <c:v>1526.48743608209</c:v>
                </c:pt>
                <c:pt idx="10577">
                  <c:v>1527.5458833320599</c:v>
                </c:pt>
                <c:pt idx="10578">
                  <c:v>1528.6050644960801</c:v>
                </c:pt>
                <c:pt idx="10579">
                  <c:v>1529.6649800830401</c:v>
                </c:pt>
                <c:pt idx="10580">
                  <c:v>1530.72563060217</c:v>
                </c:pt>
                <c:pt idx="10581">
                  <c:v>1531.78701656308</c:v>
                </c:pt>
                <c:pt idx="10582">
                  <c:v>1532.8491384757101</c:v>
                </c:pt>
                <c:pt idx="10583">
                  <c:v>1533.9119968503601</c:v>
                </c:pt>
                <c:pt idx="10584">
                  <c:v>1534.97559219768</c:v>
                </c:pt>
                <c:pt idx="10585">
                  <c:v>1536.03992502867</c:v>
                </c:pt>
                <c:pt idx="10586">
                  <c:v>1537.1049958547101</c:v>
                </c:pt>
                <c:pt idx="10587">
                  <c:v>1538.17080518751</c:v>
                </c:pt>
                <c:pt idx="10588">
                  <c:v>1539.23735353913</c:v>
                </c:pt>
                <c:pt idx="10589">
                  <c:v>1540.30464142201</c:v>
                </c:pt>
                <c:pt idx="10590">
                  <c:v>1541.37266934893</c:v>
                </c:pt>
                <c:pt idx="10591">
                  <c:v>1542.44143783302</c:v>
                </c:pt>
                <c:pt idx="10592">
                  <c:v>1543.5109473877801</c:v>
                </c:pt>
                <c:pt idx="10593">
                  <c:v>1544.58119852705</c:v>
                </c:pt>
                <c:pt idx="10594">
                  <c:v>1545.65219176505</c:v>
                </c:pt>
                <c:pt idx="10595">
                  <c:v>1546.72392761633</c:v>
                </c:pt>
                <c:pt idx="10596">
                  <c:v>1547.7964065958099</c:v>
                </c:pt>
                <c:pt idx="10597">
                  <c:v>1548.8696292187699</c:v>
                </c:pt>
                <c:pt idx="10598">
                  <c:v>1549.94359600085</c:v>
                </c:pt>
                <c:pt idx="10599">
                  <c:v>1551.01830745802</c:v>
                </c:pt>
                <c:pt idx="10600">
                  <c:v>1552.09376410664</c:v>
                </c:pt>
                <c:pt idx="10601">
                  <c:v>1553.16996646343</c:v>
                </c:pt>
                <c:pt idx="10602">
                  <c:v>1554.2469150454299</c:v>
                </c:pt>
                <c:pt idx="10603">
                  <c:v>1555.3246103700801</c:v>
                </c:pt>
                <c:pt idx="10604">
                  <c:v>1556.4030529551501</c:v>
                </c:pt>
                <c:pt idx="10605">
                  <c:v>1557.4822433187901</c:v>
                </c:pt>
                <c:pt idx="10606">
                  <c:v>1558.5621819795001</c:v>
                </c:pt>
                <c:pt idx="10607">
                  <c:v>1559.64286945614</c:v>
                </c:pt>
                <c:pt idx="10608">
                  <c:v>1560.7243062679199</c:v>
                </c:pt>
                <c:pt idx="10609">
                  <c:v>1561.80649293443</c:v>
                </c:pt>
                <c:pt idx="10610">
                  <c:v>1562.88942997561</c:v>
                </c:pt>
                <c:pt idx="10611">
                  <c:v>1563.97311791175</c:v>
                </c:pt>
                <c:pt idx="10612">
                  <c:v>1565.05755726353</c:v>
                </c:pt>
                <c:pt idx="10613">
                  <c:v>1566.14274855195</c:v>
                </c:pt>
                <c:pt idx="10614">
                  <c:v>1567.2286922984099</c:v>
                </c:pt>
                <c:pt idx="10615">
                  <c:v>1568.3153890246399</c:v>
                </c:pt>
                <c:pt idx="10616">
                  <c:v>1569.40283925277</c:v>
                </c:pt>
                <c:pt idx="10617">
                  <c:v>1570.49104350524</c:v>
                </c:pt>
                <c:pt idx="10618">
                  <c:v>1571.5800023049001</c:v>
                </c:pt>
                <c:pt idx="10619">
                  <c:v>1572.6697161749501</c:v>
                </c:pt>
                <c:pt idx="10620">
                  <c:v>1573.7601856389199</c:v>
                </c:pt>
                <c:pt idx="10621">
                  <c:v>1574.8514112207499</c:v>
                </c:pt>
                <c:pt idx="10622">
                  <c:v>1575.94339344472</c:v>
                </c:pt>
                <c:pt idx="10623">
                  <c:v>1577.03613283547</c:v>
                </c:pt>
                <c:pt idx="10624">
                  <c:v>1578.1296299180201</c:v>
                </c:pt>
                <c:pt idx="10625">
                  <c:v>1579.22388521773</c:v>
                </c:pt>
                <c:pt idx="10626">
                  <c:v>1580.31889926035</c:v>
                </c:pt>
                <c:pt idx="10627">
                  <c:v>1581.41467257197</c:v>
                </c:pt>
                <c:pt idx="10628">
                  <c:v>1582.5112056790699</c:v>
                </c:pt>
                <c:pt idx="10629">
                  <c:v>1583.6084991084899</c:v>
                </c:pt>
                <c:pt idx="10630">
                  <c:v>1584.7065533873999</c:v>
                </c:pt>
                <c:pt idx="10631">
                  <c:v>1585.8053690433901</c:v>
                </c:pt>
                <c:pt idx="10632">
                  <c:v>1586.90494660438</c:v>
                </c:pt>
                <c:pt idx="10633">
                  <c:v>1588.0052865986599</c:v>
                </c:pt>
                <c:pt idx="10634">
                  <c:v>1589.1063895549</c:v>
                </c:pt>
                <c:pt idx="10635">
                  <c:v>1590.2082560021299</c:v>
                </c:pt>
                <c:pt idx="10636">
                  <c:v>1591.3108864697299</c:v>
                </c:pt>
                <c:pt idx="10637">
                  <c:v>1592.4142814874799</c:v>
                </c:pt>
                <c:pt idx="10638">
                  <c:v>1593.5184415854901</c:v>
                </c:pt>
                <c:pt idx="10639">
                  <c:v>1594.6233672942799</c:v>
                </c:pt>
                <c:pt idx="10640">
                  <c:v>1595.7290591446999</c:v>
                </c:pt>
                <c:pt idx="10641">
                  <c:v>1596.83551766799</c:v>
                </c:pt>
                <c:pt idx="10642">
                  <c:v>1597.9427433957401</c:v>
                </c:pt>
                <c:pt idx="10643">
                  <c:v>1599.0507368599301</c:v>
                </c:pt>
                <c:pt idx="10644">
                  <c:v>1600.1594985929</c:v>
                </c:pt>
                <c:pt idx="10645">
                  <c:v>1601.26902912736</c:v>
                </c:pt>
                <c:pt idx="10646">
                  <c:v>1602.3793289963701</c:v>
                </c:pt>
                <c:pt idx="10647">
                  <c:v>1603.4903987334001</c:v>
                </c:pt>
                <c:pt idx="10648">
                  <c:v>1604.6022388722499</c:v>
                </c:pt>
                <c:pt idx="10649">
                  <c:v>1605.71484994711</c:v>
                </c:pt>
                <c:pt idx="10650">
                  <c:v>1606.8282324925401</c:v>
                </c:pt>
                <c:pt idx="10651">
                  <c:v>1607.94238704347</c:v>
                </c:pt>
                <c:pt idx="10652">
                  <c:v>1609.0573141351999</c:v>
                </c:pt>
                <c:pt idx="10653">
                  <c:v>1610.1730143033999</c:v>
                </c:pt>
                <c:pt idx="10654">
                  <c:v>1611.2894880841</c:v>
                </c:pt>
                <c:pt idx="10655">
                  <c:v>1612.4067360137301</c:v>
                </c:pt>
                <c:pt idx="10656">
                  <c:v>1613.52475862906</c:v>
                </c:pt>
                <c:pt idx="10657">
                  <c:v>1614.6435564672499</c:v>
                </c:pt>
                <c:pt idx="10658">
                  <c:v>1615.76313006585</c:v>
                </c:pt>
                <c:pt idx="10659">
                  <c:v>1616.88347996273</c:v>
                </c:pt>
                <c:pt idx="10660">
                  <c:v>1618.00460669619</c:v>
                </c:pt>
                <c:pt idx="10661">
                  <c:v>1619.1265108048699</c:v>
                </c:pt>
                <c:pt idx="10662">
                  <c:v>1620.2491928278</c:v>
                </c:pt>
                <c:pt idx="10663">
                  <c:v>1621.37265330436</c:v>
                </c:pt>
                <c:pt idx="10664">
                  <c:v>1622.49689277433</c:v>
                </c:pt>
                <c:pt idx="10665">
                  <c:v>1623.6219117778601</c:v>
                </c:pt>
                <c:pt idx="10666">
                  <c:v>1624.7477108554599</c:v>
                </c:pt>
                <c:pt idx="10667">
                  <c:v>1625.8742905480201</c:v>
                </c:pt>
                <c:pt idx="10668">
                  <c:v>1627.0016513968201</c:v>
                </c:pt>
                <c:pt idx="10669">
                  <c:v>1628.1297939435001</c:v>
                </c:pt>
                <c:pt idx="10670">
                  <c:v>1629.2587187300701</c:v>
                </c:pt>
                <c:pt idx="10671">
                  <c:v>1630.38842629894</c:v>
                </c:pt>
                <c:pt idx="10672">
                  <c:v>1631.51891719287</c:v>
                </c:pt>
                <c:pt idx="10673">
                  <c:v>1632.6501919550101</c:v>
                </c:pt>
                <c:pt idx="10674">
                  <c:v>1633.7822511289</c:v>
                </c:pt>
                <c:pt idx="10675">
                  <c:v>1634.91509525842</c:v>
                </c:pt>
                <c:pt idx="10676">
                  <c:v>1636.0487248878501</c:v>
                </c:pt>
                <c:pt idx="10677">
                  <c:v>1637.18314056186</c:v>
                </c:pt>
                <c:pt idx="10678">
                  <c:v>1638.3183428254699</c:v>
                </c:pt>
                <c:pt idx="10679">
                  <c:v>1639.45433222411</c:v>
                </c:pt>
                <c:pt idx="10680">
                  <c:v>1640.59110930354</c:v>
                </c:pt>
                <c:pt idx="10681">
                  <c:v>1641.7286746099601</c:v>
                </c:pt>
                <c:pt idx="10682">
                  <c:v>1642.86702868989</c:v>
                </c:pt>
                <c:pt idx="10683">
                  <c:v>1644.00617209027</c:v>
                </c:pt>
                <c:pt idx="10684">
                  <c:v>1645.1461053584001</c:v>
                </c:pt>
                <c:pt idx="10685">
                  <c:v>1646.2868290419699</c:v>
                </c:pt>
                <c:pt idx="10686">
                  <c:v>1647.42834368904</c:v>
                </c:pt>
                <c:pt idx="10687">
                  <c:v>1648.5706498480499</c:v>
                </c:pt>
                <c:pt idx="10688">
                  <c:v>1649.71374806784</c:v>
                </c:pt>
                <c:pt idx="10689">
                  <c:v>1650.85763889759</c:v>
                </c:pt>
                <c:pt idx="10690">
                  <c:v>1652.00232288691</c:v>
                </c:pt>
                <c:pt idx="10691">
                  <c:v>1653.14780058576</c:v>
                </c:pt>
                <c:pt idx="10692">
                  <c:v>1654.2940725444701</c:v>
                </c:pt>
                <c:pt idx="10693">
                  <c:v>1655.4411393138</c:v>
                </c:pt>
                <c:pt idx="10694">
                  <c:v>1656.5890014448401</c:v>
                </c:pt>
                <c:pt idx="10695">
                  <c:v>1657.73765948909</c:v>
                </c:pt>
                <c:pt idx="10696">
                  <c:v>1658.8871139984301</c:v>
                </c:pt>
                <c:pt idx="10697">
                  <c:v>1660.0373655251101</c:v>
                </c:pt>
                <c:pt idx="10698">
                  <c:v>1661.1884146217801</c:v>
                </c:pt>
                <c:pt idx="10699">
                  <c:v>1662.34026184146</c:v>
                </c:pt>
                <c:pt idx="10700">
                  <c:v>1663.49290773757</c:v>
                </c:pt>
                <c:pt idx="10701">
                  <c:v>1664.6463528638801</c:v>
                </c:pt>
                <c:pt idx="10702">
                  <c:v>1665.80059777459</c:v>
                </c:pt>
                <c:pt idx="10703">
                  <c:v>1666.9556430242501</c:v>
                </c:pt>
                <c:pt idx="10704">
                  <c:v>1668.1114891678001</c:v>
                </c:pt>
                <c:pt idx="10705">
                  <c:v>1669.2681367605701</c:v>
                </c:pt>
                <c:pt idx="10706">
                  <c:v>1670.42558635829</c:v>
                </c:pt>
                <c:pt idx="10707">
                  <c:v>1671.58383851704</c:v>
                </c:pt>
                <c:pt idx="10708">
                  <c:v>1672.74289379332</c:v>
                </c:pt>
                <c:pt idx="10709">
                  <c:v>1673.9027527440001</c:v>
                </c:pt>
                <c:pt idx="10710">
                  <c:v>1675.06341592633</c:v>
                </c:pt>
                <c:pt idx="10711">
                  <c:v>1676.2248838979599</c:v>
                </c:pt>
                <c:pt idx="10712">
                  <c:v>1677.3871572169201</c:v>
                </c:pt>
                <c:pt idx="10713">
                  <c:v>1678.55023644163</c:v>
                </c:pt>
                <c:pt idx="10714">
                  <c:v>1679.71412213089</c:v>
                </c:pt>
                <c:pt idx="10715">
                  <c:v>1680.8788148439</c:v>
                </c:pt>
                <c:pt idx="10716">
                  <c:v>1682.0443151402301</c:v>
                </c:pt>
                <c:pt idx="10717">
                  <c:v>1683.2106235798501</c:v>
                </c:pt>
                <c:pt idx="10718">
                  <c:v>1684.37774072312</c:v>
                </c:pt>
                <c:pt idx="10719">
                  <c:v>1685.54566713079</c:v>
                </c:pt>
                <c:pt idx="10720">
                  <c:v>1686.71440336399</c:v>
                </c:pt>
                <c:pt idx="10721">
                  <c:v>1687.88394998423</c:v>
                </c:pt>
                <c:pt idx="10722">
                  <c:v>1689.0543075534399</c:v>
                </c:pt>
                <c:pt idx="10723">
                  <c:v>1690.2254766339199</c:v>
                </c:pt>
                <c:pt idx="10724">
                  <c:v>1691.39745778835</c:v>
                </c:pt>
                <c:pt idx="10725">
                  <c:v>1692.57025157982</c:v>
                </c:pt>
                <c:pt idx="10726">
                  <c:v>1693.7438585718</c:v>
                </c:pt>
                <c:pt idx="10727">
                  <c:v>1694.91827932816</c:v>
                </c:pt>
                <c:pt idx="10728">
                  <c:v>1696.0935144131499</c:v>
                </c:pt>
                <c:pt idx="10729">
                  <c:v>1697.2695643914001</c:v>
                </c:pt>
                <c:pt idx="10730">
                  <c:v>1698.44642982797</c:v>
                </c:pt>
                <c:pt idx="10731">
                  <c:v>1699.6241112882799</c:v>
                </c:pt>
                <c:pt idx="10732">
                  <c:v>1700.80260933815</c:v>
                </c:pt>
                <c:pt idx="10733">
                  <c:v>1701.98192454379</c:v>
                </c:pt>
                <c:pt idx="10734">
                  <c:v>1703.1620574718099</c:v>
                </c:pt>
                <c:pt idx="10735">
                  <c:v>1704.3430086891999</c:v>
                </c:pt>
                <c:pt idx="10736">
                  <c:v>1705.52477876336</c:v>
                </c:pt>
                <c:pt idx="10737">
                  <c:v>1706.7073682620801</c:v>
                </c:pt>
                <c:pt idx="10738">
                  <c:v>1707.8907777535201</c:v>
                </c:pt>
                <c:pt idx="10739">
                  <c:v>1709.0750078062699</c:v>
                </c:pt>
                <c:pt idx="10740">
                  <c:v>1710.2600589893</c:v>
                </c:pt>
                <c:pt idx="10741">
                  <c:v>1711.4459318719501</c:v>
                </c:pt>
                <c:pt idx="10742">
                  <c:v>1712.6326270239999</c:v>
                </c:pt>
                <c:pt idx="10743">
                  <c:v>1713.82014501558</c:v>
                </c:pt>
                <c:pt idx="10744">
                  <c:v>1715.00848641725</c:v>
                </c:pt>
                <c:pt idx="10745">
                  <c:v>1716.1976517999601</c:v>
                </c:pt>
                <c:pt idx="10746">
                  <c:v>1717.38764173502</c:v>
                </c:pt>
                <c:pt idx="10747">
                  <c:v>1718.5784567941901</c:v>
                </c:pt>
                <c:pt idx="10748">
                  <c:v>1719.7700975496</c:v>
                </c:pt>
                <c:pt idx="10749">
                  <c:v>1720.9625645737599</c:v>
                </c:pt>
                <c:pt idx="10750">
                  <c:v>1722.1558584396</c:v>
                </c:pt>
                <c:pt idx="10751">
                  <c:v>1723.3499797204599</c:v>
                </c:pt>
                <c:pt idx="10752">
                  <c:v>1724.54492899003</c:v>
                </c:pt>
                <c:pt idx="10753">
                  <c:v>1725.74070682245</c:v>
                </c:pt>
                <c:pt idx="10754">
                  <c:v>1726.93731379223</c:v>
                </c:pt>
                <c:pt idx="10755">
                  <c:v>1728.13475047427</c:v>
                </c:pt>
                <c:pt idx="10756">
                  <c:v>1729.3330174439</c:v>
                </c:pt>
                <c:pt idx="10757">
                  <c:v>1730.5321152768199</c:v>
                </c:pt>
                <c:pt idx="10758">
                  <c:v>1731.73204454915</c:v>
                </c:pt>
                <c:pt idx="10759">
                  <c:v>1732.9328058373901</c:v>
                </c:pt>
                <c:pt idx="10760">
                  <c:v>1734.1343997184499</c:v>
                </c:pt>
                <c:pt idx="10761">
                  <c:v>1735.3368267696501</c:v>
                </c:pt>
                <c:pt idx="10762">
                  <c:v>1736.5400875686801</c:v>
                </c:pt>
                <c:pt idx="10763">
                  <c:v>1737.7441826936699</c:v>
                </c:pt>
                <c:pt idx="10764">
                  <c:v>1738.9491127231199</c:v>
                </c:pt>
                <c:pt idx="10765">
                  <c:v>1740.15487823595</c:v>
                </c:pt>
                <c:pt idx="10766">
                  <c:v>1741.36147981147</c:v>
                </c:pt>
                <c:pt idx="10767">
                  <c:v>1742.56891802939</c:v>
                </c:pt>
                <c:pt idx="10768">
                  <c:v>1743.7771934698401</c:v>
                </c:pt>
                <c:pt idx="10769">
                  <c:v>1744.9863067133199</c:v>
                </c:pt>
                <c:pt idx="10770">
                  <c:v>1746.1962583407701</c:v>
                </c:pt>
                <c:pt idx="10771">
                  <c:v>1747.4070489335099</c:v>
                </c:pt>
                <c:pt idx="10772">
                  <c:v>1748.61867907327</c:v>
                </c:pt>
                <c:pt idx="10773">
                  <c:v>1749.83114934217</c:v>
                </c:pt>
                <c:pt idx="10774">
                  <c:v>1751.04446032276</c:v>
                </c:pt>
                <c:pt idx="10775">
                  <c:v>1752.2586125979701</c:v>
                </c:pt>
                <c:pt idx="10776">
                  <c:v>1753.4736067511401</c:v>
                </c:pt>
                <c:pt idx="10777">
                  <c:v>1754.68944336603</c:v>
                </c:pt>
                <c:pt idx="10778">
                  <c:v>1755.9061230267801</c:v>
                </c:pt>
                <c:pt idx="10779">
                  <c:v>1757.12364631796</c:v>
                </c:pt>
                <c:pt idx="10780">
                  <c:v>1758.3420138245201</c:v>
                </c:pt>
                <c:pt idx="10781">
                  <c:v>1759.5612261318299</c:v>
                </c:pt>
                <c:pt idx="10782">
                  <c:v>1760.78128382567</c:v>
                </c:pt>
                <c:pt idx="10783">
                  <c:v>1762.00218749223</c:v>
                </c:pt>
                <c:pt idx="10784">
                  <c:v>1763.2239377180699</c:v>
                </c:pt>
                <c:pt idx="10785">
                  <c:v>1764.4465350902101</c:v>
                </c:pt>
                <c:pt idx="10786">
                  <c:v>1765.6699801960301</c:v>
                </c:pt>
                <c:pt idx="10787">
                  <c:v>1766.89427362336</c:v>
                </c:pt>
                <c:pt idx="10788">
                  <c:v>1768.1194159603899</c:v>
                </c:pt>
                <c:pt idx="10789">
                  <c:v>1769.3454077957599</c:v>
                </c:pt>
                <c:pt idx="10790">
                  <c:v>1770.5722497185</c:v>
                </c:pt>
                <c:pt idx="10791">
                  <c:v>1771.7999423180499</c:v>
                </c:pt>
                <c:pt idx="10792">
                  <c:v>1773.0284861842599</c:v>
                </c:pt>
                <c:pt idx="10793">
                  <c:v>1774.2578819073799</c:v>
                </c:pt>
                <c:pt idx="10794">
                  <c:v>1775.4881300780801</c:v>
                </c:pt>
                <c:pt idx="10795">
                  <c:v>1776.7192312874299</c:v>
                </c:pt>
                <c:pt idx="10796">
                  <c:v>1777.95118612693</c:v>
                </c:pt>
                <c:pt idx="10797">
                  <c:v>1779.1839951884699</c:v>
                </c:pt>
                <c:pt idx="10798">
                  <c:v>1780.4176590643599</c:v>
                </c:pt>
                <c:pt idx="10799">
                  <c:v>1781.6521783473099</c:v>
                </c:pt>
                <c:pt idx="10800">
                  <c:v>1782.8875536304599</c:v>
                </c:pt>
                <c:pt idx="10801">
                  <c:v>1784.12378550734</c:v>
                </c:pt>
                <c:pt idx="10802">
                  <c:v>1785.3608745719</c:v>
                </c:pt>
                <c:pt idx="10803">
                  <c:v>1786.5988214185099</c:v>
                </c:pt>
                <c:pt idx="10804">
                  <c:v>1787.83762664194</c:v>
                </c:pt>
                <c:pt idx="10805">
                  <c:v>1789.0772908373899</c:v>
                </c:pt>
                <c:pt idx="10806">
                  <c:v>1790.31781460044</c:v>
                </c:pt>
                <c:pt idx="10807">
                  <c:v>1791.5591985271201</c:v>
                </c:pt>
                <c:pt idx="10808">
                  <c:v>1792.80144321385</c:v>
                </c:pt>
                <c:pt idx="10809">
                  <c:v>1794.04454925747</c:v>
                </c:pt>
                <c:pt idx="10810">
                  <c:v>1795.2885172552401</c:v>
                </c:pt>
                <c:pt idx="10811">
                  <c:v>1796.5333478048201</c:v>
                </c:pt>
                <c:pt idx="10812">
                  <c:v>1797.77904150429</c:v>
                </c:pt>
                <c:pt idx="10813">
                  <c:v>1799.02559895216</c:v>
                </c:pt>
                <c:pt idx="10814">
                  <c:v>1800.2730207473401</c:v>
                </c:pt>
                <c:pt idx="10815">
                  <c:v>1801.5213074891501</c:v>
                </c:pt>
                <c:pt idx="10816">
                  <c:v>1802.77045977733</c:v>
                </c:pt>
                <c:pt idx="10817">
                  <c:v>1804.02047821205</c:v>
                </c:pt>
                <c:pt idx="10818">
                  <c:v>1805.2713633938799</c:v>
                </c:pt>
                <c:pt idx="10819">
                  <c:v>1806.5231159238101</c:v>
                </c:pt>
                <c:pt idx="10820">
                  <c:v>1807.77573640326</c:v>
                </c:pt>
                <c:pt idx="10821">
                  <c:v>1809.02922543404</c:v>
                </c:pt>
                <c:pt idx="10822">
                  <c:v>1810.2835836183999</c:v>
                </c:pt>
                <c:pt idx="10823">
                  <c:v>1811.5388115589899</c:v>
                </c:pt>
                <c:pt idx="10824">
                  <c:v>1812.7949098589099</c:v>
                </c:pt>
                <c:pt idx="10825">
                  <c:v>1814.05187912163</c:v>
                </c:pt>
                <c:pt idx="10826">
                  <c:v>1815.3097199510901</c:v>
                </c:pt>
                <c:pt idx="10827">
                  <c:v>1816.5684329516</c:v>
                </c:pt>
                <c:pt idx="10828">
                  <c:v>1817.8280187279299</c:v>
                </c:pt>
                <c:pt idx="10829">
                  <c:v>1819.0884778852401</c:v>
                </c:pt>
                <c:pt idx="10830">
                  <c:v>1820.34981102913</c:v>
                </c:pt>
                <c:pt idx="10831">
                  <c:v>1821.6120187656099</c:v>
                </c:pt>
                <c:pt idx="10832">
                  <c:v>1822.87510170111</c:v>
                </c:pt>
                <c:pt idx="10833">
                  <c:v>1824.1390604424801</c:v>
                </c:pt>
                <c:pt idx="10834">
                  <c:v>1825.40389559699</c:v>
                </c:pt>
                <c:pt idx="10835">
                  <c:v>1826.66960777235</c:v>
                </c:pt>
                <c:pt idx="10836">
                  <c:v>1827.9361975766501</c:v>
                </c:pt>
                <c:pt idx="10837">
                  <c:v>1829.20366561845</c:v>
                </c:pt>
                <c:pt idx="10838">
                  <c:v>1830.4720125066999</c:v>
                </c:pt>
                <c:pt idx="10839">
                  <c:v>1831.7412388507701</c:v>
                </c:pt>
                <c:pt idx="10840">
                  <c:v>1833.0113452604801</c:v>
                </c:pt>
                <c:pt idx="10841">
                  <c:v>1834.28233234606</c:v>
                </c:pt>
                <c:pt idx="10842">
                  <c:v>1835.55420071814</c:v>
                </c:pt>
                <c:pt idx="10843">
                  <c:v>1836.8269509878</c:v>
                </c:pt>
                <c:pt idx="10844">
                  <c:v>1838.10058376655</c:v>
                </c:pt>
                <c:pt idx="10845">
                  <c:v>1839.37509966629</c:v>
                </c:pt>
                <c:pt idx="10846">
                  <c:v>1840.65049929939</c:v>
                </c:pt>
                <c:pt idx="10847">
                  <c:v>1841.9267832785899</c:v>
                </c:pt>
                <c:pt idx="10848">
                  <c:v>1843.2039522171101</c:v>
                </c:pt>
                <c:pt idx="10849">
                  <c:v>1844.48200672856</c:v>
                </c:pt>
                <c:pt idx="10850">
                  <c:v>1845.76094742698</c:v>
                </c:pt>
                <c:pt idx="10851">
                  <c:v>1847.04077492684</c:v>
                </c:pt>
                <c:pt idx="10852">
                  <c:v>1848.3214898430499</c:v>
                </c:pt>
                <c:pt idx="10853">
                  <c:v>1849.6030927909301</c:v>
                </c:pt>
                <c:pt idx="10854">
                  <c:v>1850.88558438622</c:v>
                </c:pt>
                <c:pt idx="10855">
                  <c:v>1852.16896524511</c:v>
                </c:pt>
                <c:pt idx="10856">
                  <c:v>1853.4532359841901</c:v>
                </c:pt>
                <c:pt idx="10857">
                  <c:v>1854.7383972205</c:v>
                </c:pt>
                <c:pt idx="10858">
                  <c:v>1856.0244495715001</c:v>
                </c:pt>
                <c:pt idx="10859">
                  <c:v>1857.3113936550701</c:v>
                </c:pt>
                <c:pt idx="10860">
                  <c:v>1858.59923008954</c:v>
                </c:pt>
                <c:pt idx="10861">
                  <c:v>1859.88795949365</c:v>
                </c:pt>
                <c:pt idx="10862">
                  <c:v>1861.1775824865699</c:v>
                </c:pt>
                <c:pt idx="10863">
                  <c:v>1862.4680996878999</c:v>
                </c:pt>
                <c:pt idx="10864">
                  <c:v>1863.75951171768</c:v>
                </c:pt>
                <c:pt idx="10865">
                  <c:v>1865.0518191963699</c:v>
                </c:pt>
                <c:pt idx="10866">
                  <c:v>1866.34502274486</c:v>
                </c:pt>
                <c:pt idx="10867">
                  <c:v>1867.6391229844801</c:v>
                </c:pt>
                <c:pt idx="10868">
                  <c:v>1868.9341205369899</c:v>
                </c:pt>
                <c:pt idx="10869">
                  <c:v>1870.23001602456</c:v>
                </c:pt>
                <c:pt idx="10870">
                  <c:v>1871.5268100698099</c:v>
                </c:pt>
                <c:pt idx="10871">
                  <c:v>1872.8245032958</c:v>
                </c:pt>
                <c:pt idx="10872">
                  <c:v>1874.12309632599</c:v>
                </c:pt>
                <c:pt idx="10873">
                  <c:v>1875.4225897843201</c:v>
                </c:pt>
                <c:pt idx="10874">
                  <c:v>1876.7229842951201</c:v>
                </c:pt>
                <c:pt idx="10875">
                  <c:v>1878.0242804831601</c:v>
                </c:pt>
                <c:pt idx="10876">
                  <c:v>1879.32647897367</c:v>
                </c:pt>
                <c:pt idx="10877">
                  <c:v>1880.6295803922901</c:v>
                </c:pt>
                <c:pt idx="10878">
                  <c:v>1881.93358536509</c:v>
                </c:pt>
                <c:pt idx="10879">
                  <c:v>1883.23849451859</c:v>
                </c:pt>
                <c:pt idx="10880">
                  <c:v>1884.54430847974</c:v>
                </c:pt>
                <c:pt idx="10881">
                  <c:v>1885.85102787592</c:v>
                </c:pt>
                <c:pt idx="10882">
                  <c:v>1887.15865333494</c:v>
                </c:pt>
                <c:pt idx="10883">
                  <c:v>1888.4671854850701</c:v>
                </c:pt>
                <c:pt idx="10884">
                  <c:v>1889.77662495498</c:v>
                </c:pt>
                <c:pt idx="10885">
                  <c:v>1891.0869723738001</c:v>
                </c:pt>
                <c:pt idx="10886">
                  <c:v>1892.39822837109</c:v>
                </c:pt>
                <c:pt idx="10887">
                  <c:v>1893.71039357685</c:v>
                </c:pt>
                <c:pt idx="10888">
                  <c:v>1895.0234686215199</c:v>
                </c:pt>
                <c:pt idx="10889">
                  <c:v>1896.3374541359599</c:v>
                </c:pt>
                <c:pt idx="10890">
                  <c:v>1897.6523507514801</c:v>
                </c:pt>
                <c:pt idx="10891">
                  <c:v>1898.96815909982</c:v>
                </c:pt>
                <c:pt idx="10892">
                  <c:v>1900.2848798131799</c:v>
                </c:pt>
                <c:pt idx="10893">
                  <c:v>1901.60251352418</c:v>
                </c:pt>
                <c:pt idx="10894">
                  <c:v>1902.92106086587</c:v>
                </c:pt>
                <c:pt idx="10895">
                  <c:v>1904.24052247175</c:v>
                </c:pt>
                <c:pt idx="10896">
                  <c:v>1905.56089897577</c:v>
                </c:pt>
                <c:pt idx="10897">
                  <c:v>1906.8821910123099</c:v>
                </c:pt>
                <c:pt idx="10898">
                  <c:v>1908.20439921617</c:v>
                </c:pt>
                <c:pt idx="10899">
                  <c:v>1909.5275242226301</c:v>
                </c:pt>
                <c:pt idx="10900">
                  <c:v>1910.85156666738</c:v>
                </c:pt>
                <c:pt idx="10901">
                  <c:v>1912.17652718656</c:v>
                </c:pt>
                <c:pt idx="10902">
                  <c:v>1913.5024064167501</c:v>
                </c:pt>
                <c:pt idx="10903">
                  <c:v>1914.82920499498</c:v>
                </c:pt>
                <c:pt idx="10904">
                  <c:v>1916.1569235587001</c:v>
                </c:pt>
                <c:pt idx="10905">
                  <c:v>1917.4855627458401</c:v>
                </c:pt>
                <c:pt idx="10906">
                  <c:v>1918.8151231947199</c:v>
                </c:pt>
                <c:pt idx="10907">
                  <c:v>1920.1456055441599</c:v>
                </c:pt>
                <c:pt idx="10908">
                  <c:v>1921.47701043337</c:v>
                </c:pt>
                <c:pt idx="10909">
                  <c:v>1922.80933850204</c:v>
                </c:pt>
                <c:pt idx="10910">
                  <c:v>1924.14259039029</c:v>
                </c:pt>
                <c:pt idx="10911">
                  <c:v>1925.47676673869</c:v>
                </c:pt>
                <c:pt idx="10912">
                  <c:v>1926.8118681882299</c:v>
                </c:pt>
                <c:pt idx="10913">
                  <c:v>1928.1478953803901</c:v>
                </c:pt>
                <c:pt idx="10914">
                  <c:v>1929.48484895705</c:v>
                </c:pt>
                <c:pt idx="10915">
                  <c:v>1930.82272956055</c:v>
                </c:pt>
                <c:pt idx="10916">
                  <c:v>1932.1615378336901</c:v>
                </c:pt>
                <c:pt idx="10917">
                  <c:v>1933.5012744197099</c:v>
                </c:pt>
                <c:pt idx="10918">
                  <c:v>1934.8419399622801</c:v>
                </c:pt>
                <c:pt idx="10919">
                  <c:v>1936.1835351055199</c:v>
                </c:pt>
                <c:pt idx="10920">
                  <c:v>1937.5260604940199</c:v>
                </c:pt>
                <c:pt idx="10921">
                  <c:v>1938.8695167727899</c:v>
                </c:pt>
                <c:pt idx="10922">
                  <c:v>1940.2139045873</c:v>
                </c:pt>
                <c:pt idx="10923">
                  <c:v>1941.55922458346</c:v>
                </c:pt>
                <c:pt idx="10924">
                  <c:v>1942.9054774076501</c:v>
                </c:pt>
                <c:pt idx="10925">
                  <c:v>1944.2526637066601</c:v>
                </c:pt>
                <c:pt idx="10926">
                  <c:v>1945.6007841277601</c:v>
                </c:pt>
                <c:pt idx="10927">
                  <c:v>1946.94983931866</c:v>
                </c:pt>
                <c:pt idx="10928">
                  <c:v>1948.29982992752</c:v>
                </c:pt>
                <c:pt idx="10929">
                  <c:v>1949.65075660294</c:v>
                </c:pt>
                <c:pt idx="10930">
                  <c:v>1951.00261999398</c:v>
                </c:pt>
                <c:pt idx="10931">
                  <c:v>1952.35542075015</c:v>
                </c:pt>
                <c:pt idx="10932">
                  <c:v>1953.7091595213999</c:v>
                </c:pt>
                <c:pt idx="10933">
                  <c:v>1955.06383695814</c:v>
                </c:pt>
                <c:pt idx="10934">
                  <c:v>1956.4194537112301</c:v>
                </c:pt>
                <c:pt idx="10935">
                  <c:v>1957.77601043198</c:v>
                </c:pt>
                <c:pt idx="10936">
                  <c:v>1959.1335077721601</c:v>
                </c:pt>
                <c:pt idx="10937">
                  <c:v>1960.4919463839699</c:v>
                </c:pt>
                <c:pt idx="10938">
                  <c:v>1961.8513269200801</c:v>
                </c:pt>
                <c:pt idx="10939">
                  <c:v>1963.2116500336101</c:v>
                </c:pt>
                <c:pt idx="10940">
                  <c:v>1964.57291637814</c:v>
                </c:pt>
                <c:pt idx="10941">
                  <c:v>1965.9351266076801</c:v>
                </c:pt>
                <c:pt idx="10942">
                  <c:v>1967.2982813767201</c:v>
                </c:pt>
                <c:pt idx="10943">
                  <c:v>1968.66238134018</c:v>
                </c:pt>
                <c:pt idx="10944">
                  <c:v>1970.0274271534599</c:v>
                </c:pt>
                <c:pt idx="10945">
                  <c:v>1971.3934194723799</c:v>
                </c:pt>
                <c:pt idx="10946">
                  <c:v>1972.76035895326</c:v>
                </c:pt>
                <c:pt idx="10947">
                  <c:v>1974.12824625283</c:v>
                </c:pt>
                <c:pt idx="10948">
                  <c:v>1975.4970820283099</c:v>
                </c:pt>
                <c:pt idx="10949">
                  <c:v>1976.8668669373601</c:v>
                </c:pt>
                <c:pt idx="10950">
                  <c:v>1978.2376016380799</c:v>
                </c:pt>
                <c:pt idx="10951">
                  <c:v>1979.60928678906</c:v>
                </c:pt>
                <c:pt idx="10952">
                  <c:v>1980.9819230493299</c:v>
                </c:pt>
                <c:pt idx="10953">
                  <c:v>1982.35551107837</c:v>
                </c:pt>
                <c:pt idx="10954">
                  <c:v>1983.7300515361301</c:v>
                </c:pt>
                <c:pt idx="10955">
                  <c:v>1985.1055450830099</c:v>
                </c:pt>
                <c:pt idx="10956">
                  <c:v>1986.48199237987</c:v>
                </c:pt>
                <c:pt idx="10957">
                  <c:v>1987.8593940880301</c:v>
                </c:pt>
                <c:pt idx="10958">
                  <c:v>1989.23775086926</c:v>
                </c:pt>
                <c:pt idx="10959">
                  <c:v>1990.6170633858101</c:v>
                </c:pt>
                <c:pt idx="10960">
                  <c:v>1991.9973323003601</c:v>
                </c:pt>
                <c:pt idx="10961">
                  <c:v>1993.37855827607</c:v>
                </c:pt>
                <c:pt idx="10962">
                  <c:v>1994.76074197655</c:v>
                </c:pt>
                <c:pt idx="10963">
                  <c:v>1996.14388406589</c:v>
                </c:pt>
                <c:pt idx="10964">
                  <c:v>1997.5279852086101</c:v>
                </c:pt>
                <c:pt idx="10965">
                  <c:v>1998.9130460697099</c:v>
                </c:pt>
                <c:pt idx="10966">
                  <c:v>2000.2990673146401</c:v>
                </c:pt>
                <c:pt idx="10967">
                  <c:v>2001.68604960933</c:v>
                </c:pt>
                <c:pt idx="10968">
                  <c:v>2003.0739936201501</c:v>
                </c:pt>
                <c:pt idx="10969">
                  <c:v>2004.46290001395</c:v>
                </c:pt>
                <c:pt idx="10970">
                  <c:v>2005.85276945802</c:v>
                </c:pt>
                <c:pt idx="10971">
                  <c:v>2007.2436026201501</c:v>
                </c:pt>
                <c:pt idx="10972">
                  <c:v>2008.6354001685499</c:v>
                </c:pt>
                <c:pt idx="10973">
                  <c:v>2010.0281627719201</c:v>
                </c:pt>
                <c:pt idx="10974">
                  <c:v>2011.42189109942</c:v>
                </c:pt>
                <c:pt idx="10975">
                  <c:v>2012.8165858206701</c:v>
                </c:pt>
                <c:pt idx="10976">
                  <c:v>2014.21224760575</c:v>
                </c:pt>
                <c:pt idx="10977">
                  <c:v>2015.60887712522</c:v>
                </c:pt>
                <c:pt idx="10978">
                  <c:v>2017.0064750500801</c:v>
                </c:pt>
                <c:pt idx="10979">
                  <c:v>2018.4050420518299</c:v>
                </c:pt>
                <c:pt idx="10980">
                  <c:v>2019.8045788024001</c:v>
                </c:pt>
                <c:pt idx="10981">
                  <c:v>2021.2050859742001</c:v>
                </c:pt>
                <c:pt idx="10982">
                  <c:v>2022.60656424012</c:v>
                </c:pt>
                <c:pt idx="10983">
                  <c:v>2024.0090142735</c:v>
                </c:pt>
                <c:pt idx="10984">
                  <c:v>2025.41243674814</c:v>
                </c:pt>
                <c:pt idx="10985">
                  <c:v>2026.81683233834</c:v>
                </c:pt>
                <c:pt idx="10986">
                  <c:v>2028.2222017188301</c:v>
                </c:pt>
                <c:pt idx="10987">
                  <c:v>2029.6285455648299</c:v>
                </c:pt>
                <c:pt idx="10988">
                  <c:v>2031.03586455202</c:v>
                </c:pt>
                <c:pt idx="10989">
                  <c:v>2032.44415935655</c:v>
                </c:pt>
                <c:pt idx="10990">
                  <c:v>2033.85343065505</c:v>
                </c:pt>
                <c:pt idx="10991">
                  <c:v>2035.26367912459</c:v>
                </c:pt>
                <c:pt idx="10992">
                  <c:v>2036.6749054427401</c:v>
                </c:pt>
                <c:pt idx="10993">
                  <c:v>2038.0871102875301</c:v>
                </c:pt>
                <c:pt idx="10994">
                  <c:v>2039.50029433745</c:v>
                </c:pt>
                <c:pt idx="10995">
                  <c:v>2040.91445827147</c:v>
                </c:pt>
                <c:pt idx="10996">
                  <c:v>2042.3296027690401</c:v>
                </c:pt>
                <c:pt idx="10997">
                  <c:v>2043.74572851005</c:v>
                </c:pt>
                <c:pt idx="10998">
                  <c:v>2045.1628361748999</c:v>
                </c:pt>
                <c:pt idx="10999">
                  <c:v>2046.5809264444399</c:v>
                </c:pt>
                <c:pt idx="11000">
                  <c:v>2048</c:v>
                </c:pt>
                <c:pt idx="11001">
                  <c:v>2049.4200575233599</c:v>
                </c:pt>
                <c:pt idx="11002">
                  <c:v>2050.84109969681</c:v>
                </c:pt>
                <c:pt idx="11003">
                  <c:v>2052.2631272030799</c:v>
                </c:pt>
                <c:pt idx="11004">
                  <c:v>2053.6861407254</c:v>
                </c:pt>
                <c:pt idx="11005">
                  <c:v>2055.11014094746</c:v>
                </c:pt>
                <c:pt idx="11006">
                  <c:v>2056.5351285534098</c:v>
                </c:pt>
                <c:pt idx="11007">
                  <c:v>2057.9611042279098</c:v>
                </c:pt>
                <c:pt idx="11008">
                  <c:v>2059.3880686560601</c:v>
                </c:pt>
                <c:pt idx="11009">
                  <c:v>2060.8160225234501</c:v>
                </c:pt>
                <c:pt idx="11010">
                  <c:v>2062.2449665161598</c:v>
                </c:pt>
                <c:pt idx="11011">
                  <c:v>2063.67490132071</c:v>
                </c:pt>
                <c:pt idx="11012">
                  <c:v>2065.1058276241301</c:v>
                </c:pt>
                <c:pt idx="11013">
                  <c:v>2066.5377461139001</c:v>
                </c:pt>
                <c:pt idx="11014">
                  <c:v>2067.9706574780098</c:v>
                </c:pt>
                <c:pt idx="11015">
                  <c:v>2069.4045624048899</c:v>
                </c:pt>
                <c:pt idx="11016">
                  <c:v>2070.83946158347</c:v>
                </c:pt>
                <c:pt idx="11017">
                  <c:v>2072.2753557031501</c:v>
                </c:pt>
                <c:pt idx="11018">
                  <c:v>2073.7122454538098</c:v>
                </c:pt>
                <c:pt idx="11019">
                  <c:v>2075.1501315258001</c:v>
                </c:pt>
                <c:pt idx="11020">
                  <c:v>2076.58901460998</c:v>
                </c:pt>
                <c:pt idx="11021">
                  <c:v>2078.0288953976401</c:v>
                </c:pt>
                <c:pt idx="11022">
                  <c:v>2079.4697745805902</c:v>
                </c:pt>
                <c:pt idx="11023">
                  <c:v>2080.9116528510999</c:v>
                </c:pt>
                <c:pt idx="11024">
                  <c:v>2082.35453090192</c:v>
                </c:pt>
                <c:pt idx="11025">
                  <c:v>2083.7984094263002</c:v>
                </c:pt>
                <c:pt idx="11026">
                  <c:v>2085.2432891179401</c:v>
                </c:pt>
                <c:pt idx="11027">
                  <c:v>2086.6891706710499</c:v>
                </c:pt>
                <c:pt idx="11028">
                  <c:v>2088.1360547802901</c:v>
                </c:pt>
                <c:pt idx="11029">
                  <c:v>2089.58394214084</c:v>
                </c:pt>
                <c:pt idx="11030">
                  <c:v>2091.0328334483302</c:v>
                </c:pt>
                <c:pt idx="11031">
                  <c:v>2092.4827293988901</c:v>
                </c:pt>
                <c:pt idx="11032">
                  <c:v>2093.93363068912</c:v>
                </c:pt>
                <c:pt idx="11033">
                  <c:v>2095.3855380161099</c:v>
                </c:pt>
                <c:pt idx="11034">
                  <c:v>2096.8384520774498</c:v>
                </c:pt>
                <c:pt idx="11035">
                  <c:v>2098.2923735711702</c:v>
                </c:pt>
                <c:pt idx="11036">
                  <c:v>2099.7473031958398</c:v>
                </c:pt>
                <c:pt idx="11037">
                  <c:v>2101.2032416504599</c:v>
                </c:pt>
                <c:pt idx="11038">
                  <c:v>2102.6601896345601</c:v>
                </c:pt>
                <c:pt idx="11039">
                  <c:v>2104.1181478481099</c:v>
                </c:pt>
                <c:pt idx="11040">
                  <c:v>2105.5771169916202</c:v>
                </c:pt>
                <c:pt idx="11041">
                  <c:v>2107.03709776604</c:v>
                </c:pt>
                <c:pt idx="11042">
                  <c:v>2108.4980908728198</c:v>
                </c:pt>
                <c:pt idx="11043">
                  <c:v>2109.9600970139099</c:v>
                </c:pt>
                <c:pt idx="11044">
                  <c:v>2111.4231168917199</c:v>
                </c:pt>
                <c:pt idx="11045">
                  <c:v>2112.88715120918</c:v>
                </c:pt>
                <c:pt idx="11046">
                  <c:v>2114.3522006696799</c:v>
                </c:pt>
                <c:pt idx="11047">
                  <c:v>2115.8182659771001</c:v>
                </c:pt>
                <c:pt idx="11048">
                  <c:v>2117.2853478358302</c:v>
                </c:pt>
                <c:pt idx="11049">
                  <c:v>2118.75344695072</c:v>
                </c:pt>
                <c:pt idx="11050">
                  <c:v>2120.2225640271399</c:v>
                </c:pt>
                <c:pt idx="11051">
                  <c:v>2121.6926997709202</c:v>
                </c:pt>
                <c:pt idx="11052">
                  <c:v>2123.1638548883898</c:v>
                </c:pt>
                <c:pt idx="11053">
                  <c:v>2124.6360300863698</c:v>
                </c:pt>
                <c:pt idx="11054">
                  <c:v>2126.1092260721798</c:v>
                </c:pt>
                <c:pt idx="11055">
                  <c:v>2127.5834435536099</c:v>
                </c:pt>
                <c:pt idx="11056">
                  <c:v>2129.0586832389699</c:v>
                </c:pt>
                <c:pt idx="11057">
                  <c:v>2130.5349458370201</c:v>
                </c:pt>
                <c:pt idx="11058">
                  <c:v>2132.0122320570599</c:v>
                </c:pt>
                <c:pt idx="11059">
                  <c:v>2133.4905426088299</c:v>
                </c:pt>
                <c:pt idx="11060">
                  <c:v>2134.9698782026098</c:v>
                </c:pt>
                <c:pt idx="11061">
                  <c:v>2136.45023954915</c:v>
                </c:pt>
                <c:pt idx="11062">
                  <c:v>2137.9316273596801</c:v>
                </c:pt>
                <c:pt idx="11063">
                  <c:v>2139.4140423459398</c:v>
                </c:pt>
                <c:pt idx="11064">
                  <c:v>2140.89748522018</c:v>
                </c:pt>
                <c:pt idx="11065">
                  <c:v>2142.3819566951001</c:v>
                </c:pt>
                <c:pt idx="11066">
                  <c:v>2143.8674574839301</c:v>
                </c:pt>
                <c:pt idx="11067">
                  <c:v>2145.35398830038</c:v>
                </c:pt>
                <c:pt idx="11068">
                  <c:v>2146.8415498586701</c:v>
                </c:pt>
                <c:pt idx="11069">
                  <c:v>2148.3301428734899</c:v>
                </c:pt>
                <c:pt idx="11070">
                  <c:v>2149.8197680600401</c:v>
                </c:pt>
                <c:pt idx="11071">
                  <c:v>2151.31042613402</c:v>
                </c:pt>
                <c:pt idx="11072">
                  <c:v>2152.8021178116201</c:v>
                </c:pt>
                <c:pt idx="11073">
                  <c:v>2154.29484380953</c:v>
                </c:pt>
                <c:pt idx="11074">
                  <c:v>2155.78860484493</c:v>
                </c:pt>
                <c:pt idx="11075">
                  <c:v>2157.2834016355</c:v>
                </c:pt>
                <c:pt idx="11076">
                  <c:v>2158.7792348994299</c:v>
                </c:pt>
                <c:pt idx="11077">
                  <c:v>2160.27610535539</c:v>
                </c:pt>
                <c:pt idx="11078">
                  <c:v>2161.7740137225501</c:v>
                </c:pt>
                <c:pt idx="11079">
                  <c:v>2163.2729607206002</c:v>
                </c:pt>
                <c:pt idx="11080">
                  <c:v>2164.7729470697</c:v>
                </c:pt>
                <c:pt idx="11081">
                  <c:v>2166.2739734905399</c:v>
                </c:pt>
                <c:pt idx="11082">
                  <c:v>2167.7760407042701</c:v>
                </c:pt>
                <c:pt idx="11083">
                  <c:v>2169.2791494325802</c:v>
                </c:pt>
                <c:pt idx="11084">
                  <c:v>2170.7833003976298</c:v>
                </c:pt>
                <c:pt idx="11085">
                  <c:v>2172.2884943221102</c:v>
                </c:pt>
                <c:pt idx="11086">
                  <c:v>2173.7947319291802</c:v>
                </c:pt>
                <c:pt idx="11087">
                  <c:v>2175.3020139425198</c:v>
                </c:pt>
                <c:pt idx="11088">
                  <c:v>2176.81034108631</c:v>
                </c:pt>
                <c:pt idx="11089">
                  <c:v>2178.3197140852399</c:v>
                </c:pt>
                <c:pt idx="11090">
                  <c:v>2179.8301336644799</c:v>
                </c:pt>
                <c:pt idx="11091">
                  <c:v>2181.3416005497202</c:v>
                </c:pt>
                <c:pt idx="11092">
                  <c:v>2182.8541154671402</c:v>
                </c:pt>
                <c:pt idx="11093">
                  <c:v>2184.36767914345</c:v>
                </c:pt>
                <c:pt idx="11094">
                  <c:v>2185.8822923058401</c:v>
                </c:pt>
                <c:pt idx="11095">
                  <c:v>2187.397955682</c:v>
                </c:pt>
                <c:pt idx="11096">
                  <c:v>2188.9146700001402</c:v>
                </c:pt>
                <c:pt idx="11097">
                  <c:v>2190.4324359889802</c:v>
                </c:pt>
                <c:pt idx="11098">
                  <c:v>2191.95125437772</c:v>
                </c:pt>
                <c:pt idx="11099">
                  <c:v>2193.4711258961001</c:v>
                </c:pt>
                <c:pt idx="11100">
                  <c:v>2194.9920512743302</c:v>
                </c:pt>
                <c:pt idx="11101">
                  <c:v>2196.5140312431399</c:v>
                </c:pt>
                <c:pt idx="11102">
                  <c:v>2198.03706653379</c:v>
                </c:pt>
                <c:pt idx="11103">
                  <c:v>2199.5611578780099</c:v>
                </c:pt>
                <c:pt idx="11104">
                  <c:v>2201.0863060080601</c:v>
                </c:pt>
                <c:pt idx="11105">
                  <c:v>2202.61251165671</c:v>
                </c:pt>
                <c:pt idx="11106">
                  <c:v>2204.1397755572102</c:v>
                </c:pt>
                <c:pt idx="11107">
                  <c:v>2205.6680984433601</c:v>
                </c:pt>
                <c:pt idx="11108">
                  <c:v>2207.1974810494298</c:v>
                </c:pt>
                <c:pt idx="11109">
                  <c:v>2208.7279241102301</c:v>
                </c:pt>
                <c:pt idx="11110">
                  <c:v>2210.2594283610601</c:v>
                </c:pt>
                <c:pt idx="11111">
                  <c:v>2211.7919945377398</c:v>
                </c:pt>
                <c:pt idx="11112">
                  <c:v>2213.3256233765901</c:v>
                </c:pt>
                <c:pt idx="11113">
                  <c:v>2214.86031561445</c:v>
                </c:pt>
                <c:pt idx="11114">
                  <c:v>2216.39607198866</c:v>
                </c:pt>
                <c:pt idx="11115">
                  <c:v>2217.93289323709</c:v>
                </c:pt>
                <c:pt idx="11116">
                  <c:v>2219.47078009811</c:v>
                </c:pt>
                <c:pt idx="11117">
                  <c:v>2221.00973331059</c:v>
                </c:pt>
                <c:pt idx="11118">
                  <c:v>2222.5497536139401</c:v>
                </c:pt>
                <c:pt idx="11119">
                  <c:v>2224.09084174806</c:v>
                </c:pt>
                <c:pt idx="11120">
                  <c:v>2225.63299845336</c:v>
                </c:pt>
                <c:pt idx="11121">
                  <c:v>2227.1762244708002</c:v>
                </c:pt>
                <c:pt idx="11122">
                  <c:v>2228.7205205417999</c:v>
                </c:pt>
                <c:pt idx="11123">
                  <c:v>2230.2658874083399</c:v>
                </c:pt>
                <c:pt idx="11124">
                  <c:v>2231.8123258128899</c:v>
                </c:pt>
                <c:pt idx="11125">
                  <c:v>2233.35983649845</c:v>
                </c:pt>
                <c:pt idx="11126">
                  <c:v>2234.9084202085</c:v>
                </c:pt>
                <c:pt idx="11127">
                  <c:v>2236.4580776870898</c:v>
                </c:pt>
                <c:pt idx="11128">
                  <c:v>2238.0088096787499</c:v>
                </c:pt>
                <c:pt idx="11129">
                  <c:v>2239.5606169285202</c:v>
                </c:pt>
                <c:pt idx="11130">
                  <c:v>2241.1135001819898</c:v>
                </c:pt>
                <c:pt idx="11131">
                  <c:v>2242.6674601852401</c:v>
                </c:pt>
                <c:pt idx="11132">
                  <c:v>2244.2224976848702</c:v>
                </c:pt>
                <c:pt idx="11133">
                  <c:v>2245.778613428</c:v>
                </c:pt>
                <c:pt idx="11134">
                  <c:v>2247.33580816229</c:v>
                </c:pt>
                <c:pt idx="11135">
                  <c:v>2248.8940826358798</c:v>
                </c:pt>
                <c:pt idx="11136">
                  <c:v>2250.4534375974499</c:v>
                </c:pt>
                <c:pt idx="11137">
                  <c:v>2252.0138737962002</c:v>
                </c:pt>
                <c:pt idx="11138">
                  <c:v>2253.5753919818499</c:v>
                </c:pt>
                <c:pt idx="11139">
                  <c:v>2255.1379929046302</c:v>
                </c:pt>
                <c:pt idx="11140">
                  <c:v>2256.7016773153</c:v>
                </c:pt>
                <c:pt idx="11141">
                  <c:v>2258.2664459651301</c:v>
                </c:pt>
                <c:pt idx="11142">
                  <c:v>2259.8322996059301</c:v>
                </c:pt>
                <c:pt idx="11143">
                  <c:v>2261.39923899001</c:v>
                </c:pt>
                <c:pt idx="11144">
                  <c:v>2262.9672648702199</c:v>
                </c:pt>
                <c:pt idx="11145">
                  <c:v>2264.5363779999102</c:v>
                </c:pt>
                <c:pt idx="11146">
                  <c:v>2266.1065791329702</c:v>
                </c:pt>
                <c:pt idx="11147">
                  <c:v>2267.6778690238102</c:v>
                </c:pt>
                <c:pt idx="11148">
                  <c:v>2269.25024842737</c:v>
                </c:pt>
                <c:pt idx="11149">
                  <c:v>2270.82371809908</c:v>
                </c:pt>
                <c:pt idx="11150">
                  <c:v>2272.3982787949399</c:v>
                </c:pt>
                <c:pt idx="11151">
                  <c:v>2273.9739312714501</c:v>
                </c:pt>
                <c:pt idx="11152">
                  <c:v>2275.5506762856298</c:v>
                </c:pt>
                <c:pt idx="11153">
                  <c:v>2277.1285145950301</c:v>
                </c:pt>
                <c:pt idx="11154">
                  <c:v>2278.7074469577401</c:v>
                </c:pt>
                <c:pt idx="11155">
                  <c:v>2280.2874741323499</c:v>
                </c:pt>
                <c:pt idx="11156">
                  <c:v>2281.8685968779901</c:v>
                </c:pt>
                <c:pt idx="11157">
                  <c:v>2283.4508159543202</c:v>
                </c:pt>
                <c:pt idx="11158">
                  <c:v>2285.0341321215201</c:v>
                </c:pt>
                <c:pt idx="11159">
                  <c:v>2286.6185461403102</c:v>
                </c:pt>
                <c:pt idx="11160">
                  <c:v>2288.2040587718998</c:v>
                </c:pt>
                <c:pt idx="11161">
                  <c:v>2289.7906707780799</c:v>
                </c:pt>
                <c:pt idx="11162">
                  <c:v>2291.3783829211302</c:v>
                </c:pt>
                <c:pt idx="11163">
                  <c:v>2292.9671959638799</c:v>
                </c:pt>
                <c:pt idx="11164">
                  <c:v>2294.5571106696698</c:v>
                </c:pt>
                <c:pt idx="11165">
                  <c:v>2296.1481278023798</c:v>
                </c:pt>
                <c:pt idx="11166">
                  <c:v>2297.7402481264298</c:v>
                </c:pt>
                <c:pt idx="11167">
                  <c:v>2299.3334724067499</c:v>
                </c:pt>
                <c:pt idx="11168">
                  <c:v>2300.92780140881</c:v>
                </c:pt>
                <c:pt idx="11169">
                  <c:v>2302.52323589861</c:v>
                </c:pt>
                <c:pt idx="11170">
                  <c:v>2304.1197766426799</c:v>
                </c:pt>
                <c:pt idx="11171">
                  <c:v>2305.7174244080902</c:v>
                </c:pt>
                <c:pt idx="11172">
                  <c:v>2307.3161799624299</c:v>
                </c:pt>
                <c:pt idx="11173">
                  <c:v>2308.9160440738201</c:v>
                </c:pt>
                <c:pt idx="11174">
                  <c:v>2310.5170175109301</c:v>
                </c:pt>
                <c:pt idx="11175">
                  <c:v>2312.1191010429502</c:v>
                </c:pt>
                <c:pt idx="11176">
                  <c:v>2313.7222954396102</c:v>
                </c:pt>
                <c:pt idx="11177">
                  <c:v>2315.3266014711598</c:v>
                </c:pt>
                <c:pt idx="11178">
                  <c:v>2316.9320199084</c:v>
                </c:pt>
                <c:pt idx="11179">
                  <c:v>2318.5385515226599</c:v>
                </c:pt>
                <c:pt idx="11180">
                  <c:v>2320.1461970857899</c:v>
                </c:pt>
                <c:pt idx="11181">
                  <c:v>2321.7549573702099</c:v>
                </c:pt>
                <c:pt idx="11182">
                  <c:v>2323.3648331488298</c:v>
                </c:pt>
                <c:pt idx="11183">
                  <c:v>2324.9758251951398</c:v>
                </c:pt>
                <c:pt idx="11184">
                  <c:v>2326.5879342831299</c:v>
                </c:pt>
                <c:pt idx="11185">
                  <c:v>2328.20116118735</c:v>
                </c:pt>
                <c:pt idx="11186">
                  <c:v>2329.8155066828899</c:v>
                </c:pt>
                <c:pt idx="11187">
                  <c:v>2331.4309715453501</c:v>
                </c:pt>
                <c:pt idx="11188">
                  <c:v>2333.04755655089</c:v>
                </c:pt>
                <c:pt idx="11189">
                  <c:v>2334.66526247621</c:v>
                </c:pt>
                <c:pt idx="11190">
                  <c:v>2336.2840900985302</c:v>
                </c:pt>
                <c:pt idx="11191">
                  <c:v>2337.9040401956299</c:v>
                </c:pt>
                <c:pt idx="11192">
                  <c:v>2339.5251135458202</c:v>
                </c:pt>
                <c:pt idx="11193">
                  <c:v>2341.14731092794</c:v>
                </c:pt>
                <c:pt idx="11194">
                  <c:v>2342.7706331213899</c:v>
                </c:pt>
                <c:pt idx="11195">
                  <c:v>2344.3950809060998</c:v>
                </c:pt>
                <c:pt idx="11196">
                  <c:v>2346.0206550625398</c:v>
                </c:pt>
                <c:pt idx="11197">
                  <c:v>2347.64735637172</c:v>
                </c:pt>
                <c:pt idx="11198">
                  <c:v>2349.2751856151799</c:v>
                </c:pt>
                <c:pt idx="11199">
                  <c:v>2350.9041435750401</c:v>
                </c:pt>
                <c:pt idx="11200">
                  <c:v>2352.5342310339302</c:v>
                </c:pt>
                <c:pt idx="11201">
                  <c:v>2354.1654487750202</c:v>
                </c:pt>
                <c:pt idx="11202">
                  <c:v>2355.7977975820399</c:v>
                </c:pt>
                <c:pt idx="11203">
                  <c:v>2357.4312782392599</c:v>
                </c:pt>
                <c:pt idx="11204">
                  <c:v>2359.0658915314798</c:v>
                </c:pt>
                <c:pt idx="11205">
                  <c:v>2360.7016382440702</c:v>
                </c:pt>
                <c:pt idx="11206">
                  <c:v>2362.33851916292</c:v>
                </c:pt>
                <c:pt idx="11207">
                  <c:v>2363.9765350744801</c:v>
                </c:pt>
                <c:pt idx="11208">
                  <c:v>2365.6156867657401</c:v>
                </c:pt>
                <c:pt idx="11209">
                  <c:v>2367.2559750242199</c:v>
                </c:pt>
                <c:pt idx="11210">
                  <c:v>2368.8974006380299</c:v>
                </c:pt>
                <c:pt idx="11211">
                  <c:v>2370.5399643957699</c:v>
                </c:pt>
                <c:pt idx="11212">
                  <c:v>2372.1836670866301</c:v>
                </c:pt>
                <c:pt idx="11213">
                  <c:v>2373.8285095003198</c:v>
                </c:pt>
                <c:pt idx="11214">
                  <c:v>2375.4744924271299</c:v>
                </c:pt>
                <c:pt idx="11215">
                  <c:v>2377.1216166578602</c:v>
                </c:pt>
                <c:pt idx="11216">
                  <c:v>2378.7698829838801</c:v>
                </c:pt>
                <c:pt idx="11217">
                  <c:v>2380.4192921970998</c:v>
                </c:pt>
                <c:pt idx="11218">
                  <c:v>2382.0698450899999</c:v>
                </c:pt>
                <c:pt idx="11219">
                  <c:v>2383.7215424555702</c:v>
                </c:pt>
                <c:pt idx="11220">
                  <c:v>2385.3743850873898</c:v>
                </c:pt>
                <c:pt idx="11221">
                  <c:v>2387.0283737795799</c:v>
                </c:pt>
                <c:pt idx="11222">
                  <c:v>2388.68350932678</c:v>
                </c:pt>
                <c:pt idx="11223">
                  <c:v>2390.3397925242198</c:v>
                </c:pt>
                <c:pt idx="11224">
                  <c:v>2391.9972241676601</c:v>
                </c:pt>
                <c:pt idx="11225">
                  <c:v>2393.65580505343</c:v>
                </c:pt>
                <c:pt idx="11226">
                  <c:v>2395.31553597839</c:v>
                </c:pt>
                <c:pt idx="11227">
                  <c:v>2396.9764177399602</c:v>
                </c:pt>
                <c:pt idx="11228">
                  <c:v>2398.6384511361198</c:v>
                </c:pt>
                <c:pt idx="11229">
                  <c:v>2400.3016369654001</c:v>
                </c:pt>
                <c:pt idx="11230">
                  <c:v>2401.9659760268901</c:v>
                </c:pt>
                <c:pt idx="11231">
                  <c:v>2403.6314691202101</c:v>
                </c:pt>
                <c:pt idx="11232">
                  <c:v>2405.29811704556</c:v>
                </c:pt>
                <c:pt idx="11233">
                  <c:v>2406.9659206036899</c:v>
                </c:pt>
                <c:pt idx="11234">
                  <c:v>2408.6348805958901</c:v>
                </c:pt>
                <c:pt idx="11235">
                  <c:v>2410.3049978240301</c:v>
                </c:pt>
                <c:pt idx="11236">
                  <c:v>2411.97627309052</c:v>
                </c:pt>
                <c:pt idx="11237">
                  <c:v>2413.6487071983202</c:v>
                </c:pt>
                <c:pt idx="11238">
                  <c:v>2415.3223009509702</c:v>
                </c:pt>
                <c:pt idx="11239">
                  <c:v>2416.9970551525398</c:v>
                </c:pt>
                <c:pt idx="11240">
                  <c:v>2418.6729706076799</c:v>
                </c:pt>
                <c:pt idx="11241">
                  <c:v>2420.3500481215801</c:v>
                </c:pt>
                <c:pt idx="11242">
                  <c:v>2422.0282885000001</c:v>
                </c:pt>
                <c:pt idx="11243">
                  <c:v>2423.7076925492602</c:v>
                </c:pt>
                <c:pt idx="11244">
                  <c:v>2425.3882610762398</c:v>
                </c:pt>
                <c:pt idx="11245">
                  <c:v>2427.0699948883598</c:v>
                </c:pt>
                <c:pt idx="11246">
                  <c:v>2428.7528947936198</c:v>
                </c:pt>
                <c:pt idx="11247">
                  <c:v>2430.4369616005802</c:v>
                </c:pt>
                <c:pt idx="11248">
                  <c:v>2432.1221961183401</c:v>
                </c:pt>
                <c:pt idx="11249">
                  <c:v>2433.8085991565899</c:v>
                </c:pt>
                <c:pt idx="11250">
                  <c:v>2435.4961715255699</c:v>
                </c:pt>
                <c:pt idx="11251">
                  <c:v>2437.18491403607</c:v>
                </c:pt>
                <c:pt idx="11252">
                  <c:v>2438.87482749945</c:v>
                </c:pt>
                <c:pt idx="11253">
                  <c:v>2440.5659127276399</c:v>
                </c:pt>
                <c:pt idx="11254">
                  <c:v>2442.2581705331299</c:v>
                </c:pt>
                <c:pt idx="11255">
                  <c:v>2443.9516017289602</c:v>
                </c:pt>
                <c:pt idx="11256">
                  <c:v>2445.6462071287601</c:v>
                </c:pt>
                <c:pt idx="11257">
                  <c:v>2447.3419875466898</c:v>
                </c:pt>
                <c:pt idx="11258">
                  <c:v>2449.0389437975</c:v>
                </c:pt>
                <c:pt idx="11259">
                  <c:v>2450.7370766965</c:v>
                </c:pt>
                <c:pt idx="11260">
                  <c:v>2452.4363870595598</c:v>
                </c:pt>
                <c:pt idx="11261">
                  <c:v>2454.13687570313</c:v>
                </c:pt>
                <c:pt idx="11262">
                  <c:v>2455.8385434441998</c:v>
                </c:pt>
                <c:pt idx="11263">
                  <c:v>2457.5413911003402</c:v>
                </c:pt>
                <c:pt idx="11264">
                  <c:v>2459.2454194897</c:v>
                </c:pt>
                <c:pt idx="11265">
                  <c:v>2460.9506294309899</c:v>
                </c:pt>
                <c:pt idx="11266">
                  <c:v>2462.6570217434701</c:v>
                </c:pt>
                <c:pt idx="11267">
                  <c:v>2464.3645972469799</c:v>
                </c:pt>
                <c:pt idx="11268">
                  <c:v>2466.07335676194</c:v>
                </c:pt>
                <c:pt idx="11269">
                  <c:v>2467.7833011093198</c:v>
                </c:pt>
                <c:pt idx="11270">
                  <c:v>2469.4944311106701</c:v>
                </c:pt>
                <c:pt idx="11271">
                  <c:v>2471.2067475881199</c:v>
                </c:pt>
                <c:pt idx="11272">
                  <c:v>2472.9202513643399</c:v>
                </c:pt>
                <c:pt idx="11273">
                  <c:v>2474.6349432625998</c:v>
                </c:pt>
                <c:pt idx="11274">
                  <c:v>2476.3508241067202</c:v>
                </c:pt>
                <c:pt idx="11275">
                  <c:v>2478.06789472111</c:v>
                </c:pt>
                <c:pt idx="11276">
                  <c:v>2479.7861559307298</c:v>
                </c:pt>
                <c:pt idx="11277">
                  <c:v>2481.50560856114</c:v>
                </c:pt>
                <c:pt idx="11278">
                  <c:v>2483.2262534384399</c:v>
                </c:pt>
                <c:pt idx="11279">
                  <c:v>2484.9480913893199</c:v>
                </c:pt>
                <c:pt idx="11280">
                  <c:v>2486.6711232410498</c:v>
                </c:pt>
                <c:pt idx="11281">
                  <c:v>2488.3953498214701</c:v>
                </c:pt>
                <c:pt idx="11282">
                  <c:v>2490.1207719589802</c:v>
                </c:pt>
                <c:pt idx="11283">
                  <c:v>2491.8473904825701</c:v>
                </c:pt>
                <c:pt idx="11284">
                  <c:v>2493.5752062217898</c:v>
                </c:pt>
                <c:pt idx="11285">
                  <c:v>2495.3042200067898</c:v>
                </c:pt>
                <c:pt idx="11286">
                  <c:v>2497.0344326682698</c:v>
                </c:pt>
                <c:pt idx="11287">
                  <c:v>2498.7658450375102</c:v>
                </c:pt>
                <c:pt idx="11288">
                  <c:v>2500.4984579463799</c:v>
                </c:pt>
                <c:pt idx="11289">
                  <c:v>2502.2322722273302</c:v>
                </c:pt>
                <c:pt idx="11290">
                  <c:v>2503.9672887133502</c:v>
                </c:pt>
                <c:pt idx="11291">
                  <c:v>2505.7035082380598</c:v>
                </c:pt>
                <c:pt idx="11292">
                  <c:v>2507.44093163562</c:v>
                </c:pt>
                <c:pt idx="11293">
                  <c:v>2509.1795597407699</c:v>
                </c:pt>
                <c:pt idx="11294">
                  <c:v>2510.91939338886</c:v>
                </c:pt>
                <c:pt idx="11295">
                  <c:v>2512.6604334157901</c:v>
                </c:pt>
                <c:pt idx="11296">
                  <c:v>2514.40268065804</c:v>
                </c:pt>
                <c:pt idx="11297">
                  <c:v>2516.1461359526902</c:v>
                </c:pt>
                <c:pt idx="11298">
                  <c:v>2517.8908001373802</c:v>
                </c:pt>
                <c:pt idx="11299">
                  <c:v>2519.6366740503399</c:v>
                </c:pt>
                <c:pt idx="11300">
                  <c:v>2521.38375853039</c:v>
                </c:pt>
                <c:pt idx="11301">
                  <c:v>2523.1320544169098</c:v>
                </c:pt>
                <c:pt idx="11302">
                  <c:v>2524.8815625498701</c:v>
                </c:pt>
                <c:pt idx="11303">
                  <c:v>2526.6322837698499</c:v>
                </c:pt>
                <c:pt idx="11304">
                  <c:v>2528.38421891796</c:v>
                </c:pt>
                <c:pt idx="11305">
                  <c:v>2530.1373688359499</c:v>
                </c:pt>
                <c:pt idx="11306">
                  <c:v>2531.8917343661101</c:v>
                </c:pt>
                <c:pt idx="11307">
                  <c:v>2533.6473163513301</c:v>
                </c:pt>
                <c:pt idx="11308">
                  <c:v>2535.40411563509</c:v>
                </c:pt>
                <c:pt idx="11309">
                  <c:v>2537.1621330614398</c:v>
                </c:pt>
                <c:pt idx="11310">
                  <c:v>2538.9213694750401</c:v>
                </c:pt>
                <c:pt idx="11311">
                  <c:v>2540.6818257211098</c:v>
                </c:pt>
                <c:pt idx="11312">
                  <c:v>2542.4435026454798</c:v>
                </c:pt>
                <c:pt idx="11313">
                  <c:v>2544.2064010945301</c:v>
                </c:pt>
                <c:pt idx="11314">
                  <c:v>2545.9705219152702</c:v>
                </c:pt>
                <c:pt idx="11315">
                  <c:v>2547.7358659552601</c:v>
                </c:pt>
                <c:pt idx="11316">
                  <c:v>2549.5024340626801</c:v>
                </c:pt>
                <c:pt idx="11317">
                  <c:v>2551.2702270862801</c:v>
                </c:pt>
                <c:pt idx="11318">
                  <c:v>2553.0392458754</c:v>
                </c:pt>
                <c:pt idx="11319">
                  <c:v>2554.8094912799602</c:v>
                </c:pt>
                <c:pt idx="11320">
                  <c:v>2556.5809641505002</c:v>
                </c:pt>
                <c:pt idx="11321">
                  <c:v>2558.3536653381102</c:v>
                </c:pt>
                <c:pt idx="11322">
                  <c:v>2560.1275956945101</c:v>
                </c:pt>
                <c:pt idx="11323">
                  <c:v>2561.9027560719701</c:v>
                </c:pt>
                <c:pt idx="11324">
                  <c:v>2563.6791473233802</c:v>
                </c:pt>
                <c:pt idx="11325">
                  <c:v>2565.4567703022099</c:v>
                </c:pt>
                <c:pt idx="11326">
                  <c:v>2567.23562586253</c:v>
                </c:pt>
                <c:pt idx="11327">
                  <c:v>2569.0157148590001</c:v>
                </c:pt>
                <c:pt idx="11328">
                  <c:v>2570.7970381468499</c:v>
                </c:pt>
                <c:pt idx="11329">
                  <c:v>2572.5795965819402</c:v>
                </c:pt>
                <c:pt idx="11330">
                  <c:v>2574.3633910207</c:v>
                </c:pt>
                <c:pt idx="11331">
                  <c:v>2576.1484223201601</c:v>
                </c:pt>
                <c:pt idx="11332">
                  <c:v>2577.93469133795</c:v>
                </c:pt>
                <c:pt idx="11333">
                  <c:v>2579.7221989322702</c:v>
                </c:pt>
                <c:pt idx="11334">
                  <c:v>2581.5109459619498</c:v>
                </c:pt>
                <c:pt idx="11335">
                  <c:v>2583.3009332863999</c:v>
                </c:pt>
                <c:pt idx="11336">
                  <c:v>2585.0921617656099</c:v>
                </c:pt>
                <c:pt idx="11337">
                  <c:v>2586.8846322601898</c:v>
                </c:pt>
                <c:pt idx="11338">
                  <c:v>2588.6783456313501</c:v>
                </c:pt>
                <c:pt idx="11339">
                  <c:v>2590.4733027408602</c:v>
                </c:pt>
                <c:pt idx="11340">
                  <c:v>2592.2695044511302</c:v>
                </c:pt>
                <c:pt idx="11341">
                  <c:v>2594.0669516251501</c:v>
                </c:pt>
                <c:pt idx="11342">
                  <c:v>2595.8656451265001</c:v>
                </c:pt>
                <c:pt idx="11343">
                  <c:v>2597.6655858193699</c:v>
                </c:pt>
                <c:pt idx="11344">
                  <c:v>2599.4667745685601</c:v>
                </c:pt>
                <c:pt idx="11345">
                  <c:v>2601.2692122394401</c:v>
                </c:pt>
                <c:pt idx="11346">
                  <c:v>2603.0728996980001</c:v>
                </c:pt>
                <c:pt idx="11347">
                  <c:v>2604.87783781084</c:v>
                </c:pt>
                <c:pt idx="11348">
                  <c:v>2606.6840274451301</c:v>
                </c:pt>
                <c:pt idx="11349">
                  <c:v>2608.4914694686699</c:v>
                </c:pt>
                <c:pt idx="11350">
                  <c:v>2610.30016474985</c:v>
                </c:pt>
                <c:pt idx="11351">
                  <c:v>2612.1101141576601</c:v>
                </c:pt>
                <c:pt idx="11352">
                  <c:v>2613.92131856169</c:v>
                </c:pt>
                <c:pt idx="11353">
                  <c:v>2615.7337788321602</c:v>
                </c:pt>
                <c:pt idx="11354">
                  <c:v>2617.5474958398499</c:v>
                </c:pt>
                <c:pt idx="11355">
                  <c:v>2619.3624704561698</c:v>
                </c:pt>
                <c:pt idx="11356">
                  <c:v>2621.1787035531402</c:v>
                </c:pt>
                <c:pt idx="11357">
                  <c:v>2622.9961960033702</c:v>
                </c:pt>
                <c:pt idx="11358">
                  <c:v>2624.8149486800698</c:v>
                </c:pt>
                <c:pt idx="11359">
                  <c:v>2626.6349624570798</c:v>
                </c:pt>
                <c:pt idx="11360">
                  <c:v>2628.4562382088302</c:v>
                </c:pt>
                <c:pt idx="11361">
                  <c:v>2630.2787768103399</c:v>
                </c:pt>
                <c:pt idx="11362">
                  <c:v>2632.1025791372699</c:v>
                </c:pt>
                <c:pt idx="11363">
                  <c:v>2633.9276460658698</c:v>
                </c:pt>
                <c:pt idx="11364">
                  <c:v>2635.7539784730002</c:v>
                </c:pt>
                <c:pt idx="11365">
                  <c:v>2637.5815772361202</c:v>
                </c:pt>
                <c:pt idx="11366">
                  <c:v>2639.4104432333102</c:v>
                </c:pt>
                <c:pt idx="11367">
                  <c:v>2641.2405773432502</c:v>
                </c:pt>
                <c:pt idx="11368">
                  <c:v>2643.0719804452401</c:v>
                </c:pt>
                <c:pt idx="11369">
                  <c:v>2644.9046534191798</c:v>
                </c:pt>
                <c:pt idx="11370">
                  <c:v>2646.7385971455801</c:v>
                </c:pt>
                <c:pt idx="11371">
                  <c:v>2648.57381250557</c:v>
                </c:pt>
                <c:pt idx="11372">
                  <c:v>2650.41030038088</c:v>
                </c:pt>
                <c:pt idx="11373">
                  <c:v>2652.2480616538601</c:v>
                </c:pt>
                <c:pt idx="11374">
                  <c:v>2654.0870972074599</c:v>
                </c:pt>
                <c:pt idx="11375">
                  <c:v>2655.92740792527</c:v>
                </c:pt>
                <c:pt idx="11376">
                  <c:v>2657.7689946914502</c:v>
                </c:pt>
                <c:pt idx="11377">
                  <c:v>2659.6118583908001</c:v>
                </c:pt>
                <c:pt idx="11378">
                  <c:v>2661.4559999087401</c:v>
                </c:pt>
                <c:pt idx="11379">
                  <c:v>2663.3014201312899</c:v>
                </c:pt>
                <c:pt idx="11380">
                  <c:v>2665.14811994508</c:v>
                </c:pt>
                <c:pt idx="11381">
                  <c:v>2666.9961002373698</c:v>
                </c:pt>
                <c:pt idx="11382">
                  <c:v>2668.8453618960202</c:v>
                </c:pt>
                <c:pt idx="11383">
                  <c:v>2670.6959058095299</c:v>
                </c:pt>
                <c:pt idx="11384">
                  <c:v>2672.5477328669799</c:v>
                </c:pt>
                <c:pt idx="11385">
                  <c:v>2674.4008439580998</c:v>
                </c:pt>
                <c:pt idx="11386">
                  <c:v>2676.2552399732199</c:v>
                </c:pt>
                <c:pt idx="11387">
                  <c:v>2678.1109218032798</c:v>
                </c:pt>
                <c:pt idx="11388">
                  <c:v>2679.9678903398599</c:v>
                </c:pt>
                <c:pt idx="11389">
                  <c:v>2681.8261464751399</c:v>
                </c:pt>
                <c:pt idx="11390">
                  <c:v>2683.6856911019299</c:v>
                </c:pt>
                <c:pt idx="11391">
                  <c:v>2685.5465251136402</c:v>
                </c:pt>
                <c:pt idx="11392">
                  <c:v>2687.4086494043299</c:v>
                </c:pt>
                <c:pt idx="11393">
                  <c:v>2689.27206486866</c:v>
                </c:pt>
                <c:pt idx="11394">
                  <c:v>2691.1367724019101</c:v>
                </c:pt>
                <c:pt idx="11395">
                  <c:v>2693.0027728999798</c:v>
                </c:pt>
                <c:pt idx="11396">
                  <c:v>2694.87006725941</c:v>
                </c:pt>
                <c:pt idx="11397">
                  <c:v>2696.7386563773298</c:v>
                </c:pt>
                <c:pt idx="11398">
                  <c:v>2698.6085411515201</c:v>
                </c:pt>
                <c:pt idx="11399">
                  <c:v>2700.4797224803601</c:v>
                </c:pt>
                <c:pt idx="11400">
                  <c:v>2702.35220126289</c:v>
                </c:pt>
                <c:pt idx="11401">
                  <c:v>2704.2259783987201</c:v>
                </c:pt>
                <c:pt idx="11402">
                  <c:v>2706.1010547881201</c:v>
                </c:pt>
                <c:pt idx="11403">
                  <c:v>2707.9774313319899</c:v>
                </c:pt>
                <c:pt idx="11404">
                  <c:v>2709.8551089318298</c:v>
                </c:pt>
                <c:pt idx="11405">
                  <c:v>2711.7340884897699</c:v>
                </c:pt>
                <c:pt idx="11406">
                  <c:v>2713.61437090858</c:v>
                </c:pt>
                <c:pt idx="11407">
                  <c:v>2715.4959570916499</c:v>
                </c:pt>
                <c:pt idx="11408">
                  <c:v>2717.37884794298</c:v>
                </c:pt>
                <c:pt idx="11409">
                  <c:v>2719.2630443672301</c:v>
                </c:pt>
                <c:pt idx="11410">
                  <c:v>2721.14854726965</c:v>
                </c:pt>
                <c:pt idx="11411">
                  <c:v>2723.0353575561498</c:v>
                </c:pt>
                <c:pt idx="11412">
                  <c:v>2724.92347613324</c:v>
                </c:pt>
                <c:pt idx="11413">
                  <c:v>2726.81290390809</c:v>
                </c:pt>
                <c:pt idx="11414">
                  <c:v>2728.7036417884601</c:v>
                </c:pt>
                <c:pt idx="11415">
                  <c:v>2730.5956906827701</c:v>
                </c:pt>
                <c:pt idx="11416">
                  <c:v>2732.4890515000702</c:v>
                </c:pt>
                <c:pt idx="11417">
                  <c:v>2734.3837251500199</c:v>
                </c:pt>
                <c:pt idx="11418">
                  <c:v>2736.2797125429202</c:v>
                </c:pt>
                <c:pt idx="11419">
                  <c:v>2738.1770145897099</c:v>
                </c:pt>
                <c:pt idx="11420">
                  <c:v>2740.0756322019602</c:v>
                </c:pt>
                <c:pt idx="11421">
                  <c:v>2741.9755662918501</c:v>
                </c:pt>
                <c:pt idx="11422">
                  <c:v>2743.87681777222</c:v>
                </c:pt>
                <c:pt idx="11423">
                  <c:v>2745.7793875565199</c:v>
                </c:pt>
                <c:pt idx="11424">
                  <c:v>2747.6832765588701</c:v>
                </c:pt>
                <c:pt idx="11425">
                  <c:v>2749.5884856939801</c:v>
                </c:pt>
                <c:pt idx="11426">
                  <c:v>2751.4950158772099</c:v>
                </c:pt>
                <c:pt idx="11427">
                  <c:v>2753.4028680245801</c:v>
                </c:pt>
                <c:pt idx="11428">
                  <c:v>2755.3120430527001</c:v>
                </c:pt>
                <c:pt idx="11429">
                  <c:v>2757.2225418788498</c:v>
                </c:pt>
                <c:pt idx="11430">
                  <c:v>2759.13436542093</c:v>
                </c:pt>
                <c:pt idx="11431">
                  <c:v>2761.0475145974901</c:v>
                </c:pt>
                <c:pt idx="11432">
                  <c:v>2762.9619903276998</c:v>
                </c:pt>
                <c:pt idx="11433">
                  <c:v>2764.8777935313801</c:v>
                </c:pt>
                <c:pt idx="11434">
                  <c:v>2766.7949251289801</c:v>
                </c:pt>
                <c:pt idx="11435">
                  <c:v>2768.7133860416002</c:v>
                </c:pt>
                <c:pt idx="11436">
                  <c:v>2770.6331771909599</c:v>
                </c:pt>
                <c:pt idx="11437">
                  <c:v>2772.5542994994298</c:v>
                </c:pt>
                <c:pt idx="11438">
                  <c:v>2774.4767538900301</c:v>
                </c:pt>
                <c:pt idx="11439">
                  <c:v>2776.4005412863999</c:v>
                </c:pt>
                <c:pt idx="11440">
                  <c:v>2778.32566261283</c:v>
                </c:pt>
                <c:pt idx="11441">
                  <c:v>2780.2521187942498</c:v>
                </c:pt>
                <c:pt idx="11442">
                  <c:v>2782.1799107562401</c:v>
                </c:pt>
                <c:pt idx="11443">
                  <c:v>2784.109039425</c:v>
                </c:pt>
                <c:pt idx="11444">
                  <c:v>2786.03950572739</c:v>
                </c:pt>
                <c:pt idx="11445">
                  <c:v>2787.97131059092</c:v>
                </c:pt>
                <c:pt idx="11446">
                  <c:v>2789.9044549437199</c:v>
                </c:pt>
                <c:pt idx="11447">
                  <c:v>2791.8389397145702</c:v>
                </c:pt>
                <c:pt idx="11448">
                  <c:v>2793.7747658329199</c:v>
                </c:pt>
                <c:pt idx="11449">
                  <c:v>2795.7119342288202</c:v>
                </c:pt>
                <c:pt idx="11450">
                  <c:v>2797.650445833</c:v>
                </c:pt>
                <c:pt idx="11451">
                  <c:v>2799.5903015768199</c:v>
                </c:pt>
                <c:pt idx="11452">
                  <c:v>2801.5315023922999</c:v>
                </c:pt>
                <c:pt idx="11453">
                  <c:v>2803.47404921208</c:v>
                </c:pt>
                <c:pt idx="11454">
                  <c:v>2805.41794296948</c:v>
                </c:pt>
                <c:pt idx="11455">
                  <c:v>2807.3631845984301</c:v>
                </c:pt>
                <c:pt idx="11456">
                  <c:v>2809.3097750335401</c:v>
                </c:pt>
                <c:pt idx="11457">
                  <c:v>2811.2577152100498</c:v>
                </c:pt>
                <c:pt idx="11458">
                  <c:v>2813.2070060638598</c:v>
                </c:pt>
                <c:pt idx="11459">
                  <c:v>2815.1576485315099</c:v>
                </c:pt>
                <c:pt idx="11460">
                  <c:v>2817.10964355019</c:v>
                </c:pt>
                <c:pt idx="11461">
                  <c:v>2819.0629920577499</c:v>
                </c:pt>
                <c:pt idx="11462">
                  <c:v>2821.0176949926599</c:v>
                </c:pt>
                <c:pt idx="11463">
                  <c:v>2822.9737532940899</c:v>
                </c:pt>
                <c:pt idx="11464">
                  <c:v>2824.9311679018201</c:v>
                </c:pt>
                <c:pt idx="11465">
                  <c:v>2826.88993975629</c:v>
                </c:pt>
                <c:pt idx="11466">
                  <c:v>2828.8500697986201</c:v>
                </c:pt>
                <c:pt idx="11467">
                  <c:v>2830.8115589705399</c:v>
                </c:pt>
                <c:pt idx="11468">
                  <c:v>2832.77440821445</c:v>
                </c:pt>
                <c:pt idx="11469">
                  <c:v>2834.7386184734301</c:v>
                </c:pt>
                <c:pt idx="11470">
                  <c:v>2836.70419069117</c:v>
                </c:pt>
                <c:pt idx="11471">
                  <c:v>2838.6711258120499</c:v>
                </c:pt>
                <c:pt idx="11472">
                  <c:v>2840.6394247810699</c:v>
                </c:pt>
                <c:pt idx="11473">
                  <c:v>2842.6090885439298</c:v>
                </c:pt>
                <c:pt idx="11474">
                  <c:v>2844.5801180469398</c:v>
                </c:pt>
                <c:pt idx="11475">
                  <c:v>2846.5525142370998</c:v>
                </c:pt>
                <c:pt idx="11476">
                  <c:v>2848.5262780620501</c:v>
                </c:pt>
                <c:pt idx="11477">
                  <c:v>2850.5014104700899</c:v>
                </c:pt>
                <c:pt idx="11478">
                  <c:v>2852.4779124101801</c:v>
                </c:pt>
                <c:pt idx="11479">
                  <c:v>2854.45578483193</c:v>
                </c:pt>
                <c:pt idx="11480">
                  <c:v>2856.4350286856302</c:v>
                </c:pt>
                <c:pt idx="11481">
                  <c:v>2858.41564492219</c:v>
                </c:pt>
                <c:pt idx="11482">
                  <c:v>2860.3976344932298</c:v>
                </c:pt>
                <c:pt idx="11483">
                  <c:v>2862.38099835098</c:v>
                </c:pt>
                <c:pt idx="11484">
                  <c:v>2864.3657374483701</c:v>
                </c:pt>
                <c:pt idx="11485">
                  <c:v>2866.3518527389601</c:v>
                </c:pt>
                <c:pt idx="11486">
                  <c:v>2868.3393451769898</c:v>
                </c:pt>
                <c:pt idx="11487">
                  <c:v>2870.3282157173699</c:v>
                </c:pt>
                <c:pt idx="11488">
                  <c:v>2872.31846531564</c:v>
                </c:pt>
                <c:pt idx="11489">
                  <c:v>2874.3100949280201</c:v>
                </c:pt>
                <c:pt idx="11490">
                  <c:v>2876.3031055114202</c:v>
                </c:pt>
                <c:pt idx="11491">
                  <c:v>2878.2974980233598</c:v>
                </c:pt>
                <c:pt idx="11492">
                  <c:v>2880.2932734220699</c:v>
                </c:pt>
                <c:pt idx="11493">
                  <c:v>2882.2904326664102</c:v>
                </c:pt>
                <c:pt idx="11494">
                  <c:v>2884.28897671594</c:v>
                </c:pt>
                <c:pt idx="11495">
                  <c:v>2886.28890653085</c:v>
                </c:pt>
                <c:pt idx="11496">
                  <c:v>2888.2902230720301</c:v>
                </c:pt>
                <c:pt idx="11497">
                  <c:v>2890.292927301</c:v>
                </c:pt>
                <c:pt idx="11498">
                  <c:v>2892.2970201799799</c:v>
                </c:pt>
                <c:pt idx="11499">
                  <c:v>2894.3025026718301</c:v>
                </c:pt>
                <c:pt idx="11500">
                  <c:v>2896.3093757401002</c:v>
                </c:pt>
                <c:pt idx="11501">
                  <c:v>2898.3176403489902</c:v>
                </c:pt>
                <c:pt idx="11502">
                  <c:v>2900.3272974633801</c:v>
                </c:pt>
                <c:pt idx="11503">
                  <c:v>2902.3383480488301</c:v>
                </c:pt>
                <c:pt idx="11504">
                  <c:v>2904.35079307153</c:v>
                </c:pt>
                <c:pt idx="11505">
                  <c:v>2906.36463349838</c:v>
                </c:pt>
                <c:pt idx="11506">
                  <c:v>2908.3798702969402</c:v>
                </c:pt>
                <c:pt idx="11507">
                  <c:v>2910.39650443542</c:v>
                </c:pt>
                <c:pt idx="11508">
                  <c:v>2912.4145368827399</c:v>
                </c:pt>
                <c:pt idx="11509">
                  <c:v>2914.43396860845</c:v>
                </c:pt>
                <c:pt idx="11510">
                  <c:v>2916.4548005828001</c:v>
                </c:pt>
                <c:pt idx="11511">
                  <c:v>2918.47703377671</c:v>
                </c:pt>
                <c:pt idx="11512">
                  <c:v>2920.50066916176</c:v>
                </c:pt>
                <c:pt idx="11513">
                  <c:v>2922.5257077102101</c:v>
                </c:pt>
                <c:pt idx="11514">
                  <c:v>2924.5521503950099</c:v>
                </c:pt>
                <c:pt idx="11515">
                  <c:v>2926.5799981897599</c:v>
                </c:pt>
                <c:pt idx="11516">
                  <c:v>2928.6092520687398</c:v>
                </c:pt>
                <c:pt idx="11517">
                  <c:v>2930.6399130069199</c:v>
                </c:pt>
                <c:pt idx="11518">
                  <c:v>2932.67198197994</c:v>
                </c:pt>
                <c:pt idx="11519">
                  <c:v>2934.7054599641101</c:v>
                </c:pt>
                <c:pt idx="11520">
                  <c:v>2936.7403479364102</c:v>
                </c:pt>
                <c:pt idx="11521">
                  <c:v>2938.7766468745299</c:v>
                </c:pt>
                <c:pt idx="11522">
                  <c:v>2940.8143577567898</c:v>
                </c:pt>
                <c:pt idx="11523">
                  <c:v>2942.8534815622402</c:v>
                </c:pt>
                <c:pt idx="11524">
                  <c:v>2944.89401927057</c:v>
                </c:pt>
                <c:pt idx="11525">
                  <c:v>2946.9359718621599</c:v>
                </c:pt>
                <c:pt idx="11526">
                  <c:v>2948.9793403180702</c:v>
                </c:pt>
                <c:pt idx="11527">
                  <c:v>2951.0241256200602</c:v>
                </c:pt>
                <c:pt idx="11528">
                  <c:v>2953.0703287505398</c:v>
                </c:pt>
                <c:pt idx="11529">
                  <c:v>2955.1179506926101</c:v>
                </c:pt>
                <c:pt idx="11530">
                  <c:v>2957.16699243007</c:v>
                </c:pt>
                <c:pt idx="11531">
                  <c:v>2959.2174549473798</c:v>
                </c:pt>
                <c:pt idx="11532">
                  <c:v>2961.2693392296901</c:v>
                </c:pt>
                <c:pt idx="11533">
                  <c:v>2963.3226462628299</c:v>
                </c:pt>
                <c:pt idx="11534">
                  <c:v>2965.37737703333</c:v>
                </c:pt>
                <c:pt idx="11535">
                  <c:v>2967.4335325283901</c:v>
                </c:pt>
                <c:pt idx="11536">
                  <c:v>2969.4911137358899</c:v>
                </c:pt>
                <c:pt idx="11537">
                  <c:v>2971.5501216444</c:v>
                </c:pt>
                <c:pt idx="11538">
                  <c:v>2973.6105572431702</c:v>
                </c:pt>
                <c:pt idx="11539">
                  <c:v>2975.6724215221602</c:v>
                </c:pt>
                <c:pt idx="11540">
                  <c:v>2977.7357154719898</c:v>
                </c:pt>
                <c:pt idx="11541">
                  <c:v>2979.80044008398</c:v>
                </c:pt>
                <c:pt idx="11542">
                  <c:v>2981.8665963501298</c:v>
                </c:pt>
                <c:pt idx="11543">
                  <c:v>2983.9341852631201</c:v>
                </c:pt>
                <c:pt idx="11544">
                  <c:v>2986.0032078163499</c:v>
                </c:pt>
                <c:pt idx="11545">
                  <c:v>2988.0736650038798</c:v>
                </c:pt>
                <c:pt idx="11546">
                  <c:v>2990.14555782046</c:v>
                </c:pt>
                <c:pt idx="11547">
                  <c:v>2992.2188872615402</c:v>
                </c:pt>
                <c:pt idx="11548">
                  <c:v>2994.2936543232699</c:v>
                </c:pt>
                <c:pt idx="11549">
                  <c:v>2996.36986000246</c:v>
                </c:pt>
                <c:pt idx="11550">
                  <c:v>2998.44750529664</c:v>
                </c:pt>
                <c:pt idx="11551">
                  <c:v>3000.52659120402</c:v>
                </c:pt>
                <c:pt idx="11552">
                  <c:v>3002.6071187235002</c:v>
                </c:pt>
                <c:pt idx="11553">
                  <c:v>3004.68908885468</c:v>
                </c:pt>
                <c:pt idx="11554">
                  <c:v>3006.7725025978398</c:v>
                </c:pt>
                <c:pt idx="11555">
                  <c:v>3008.8573609539699</c:v>
                </c:pt>
                <c:pt idx="11556">
                  <c:v>3010.94366492475</c:v>
                </c:pt>
                <c:pt idx="11557">
                  <c:v>3013.0314155125502</c:v>
                </c:pt>
                <c:pt idx="11558">
                  <c:v>3015.1206137204299</c:v>
                </c:pt>
                <c:pt idx="11559">
                  <c:v>3017.2112605521502</c:v>
                </c:pt>
                <c:pt idx="11560">
                  <c:v>3019.3033570121702</c:v>
                </c:pt>
                <c:pt idx="11561">
                  <c:v>3021.3969041056498</c:v>
                </c:pt>
                <c:pt idx="11562">
                  <c:v>3023.4919028384402</c:v>
                </c:pt>
                <c:pt idx="11563">
                  <c:v>3025.58835421708</c:v>
                </c:pt>
                <c:pt idx="11564">
                  <c:v>3027.6862592488301</c:v>
                </c:pt>
                <c:pt idx="11565">
                  <c:v>3029.7856189416202</c:v>
                </c:pt>
                <c:pt idx="11566">
                  <c:v>3031.8864343041</c:v>
                </c:pt>
                <c:pt idx="11567">
                  <c:v>3033.9887063456099</c:v>
                </c:pt>
                <c:pt idx="11568">
                  <c:v>3036.0924360762001</c:v>
                </c:pt>
                <c:pt idx="11569">
                  <c:v>3038.1976245066198</c:v>
                </c:pt>
                <c:pt idx="11570">
                  <c:v>3040.30427264829</c:v>
                </c:pt>
                <c:pt idx="11571">
                  <c:v>3042.4123815133798</c:v>
                </c:pt>
                <c:pt idx="11572">
                  <c:v>3044.5219521147201</c:v>
                </c:pt>
                <c:pt idx="11573">
                  <c:v>3046.6329854658602</c:v>
                </c:pt>
                <c:pt idx="11574">
                  <c:v>3048.7454825810701</c:v>
                </c:pt>
                <c:pt idx="11575">
                  <c:v>3050.8594444752898</c:v>
                </c:pt>
                <c:pt idx="11576">
                  <c:v>3052.9748721641899</c:v>
                </c:pt>
                <c:pt idx="11577">
                  <c:v>3055.0917666641199</c:v>
                </c:pt>
                <c:pt idx="11578">
                  <c:v>3057.2101289921602</c:v>
                </c:pt>
                <c:pt idx="11579">
                  <c:v>3059.3299601660801</c:v>
                </c:pt>
                <c:pt idx="11580">
                  <c:v>3061.45126120435</c:v>
                </c:pt>
                <c:pt idx="11581">
                  <c:v>3063.57403312617</c:v>
                </c:pt>
                <c:pt idx="11582">
                  <c:v>3065.6982769514302</c:v>
                </c:pt>
                <c:pt idx="11583">
                  <c:v>3067.8239937007202</c:v>
                </c:pt>
                <c:pt idx="11584">
                  <c:v>3069.9511843953601</c:v>
                </c:pt>
                <c:pt idx="11585">
                  <c:v>3072.0798500573501</c:v>
                </c:pt>
                <c:pt idx="11586">
                  <c:v>3074.2099917094301</c:v>
                </c:pt>
                <c:pt idx="11587">
                  <c:v>3076.3416103750201</c:v>
                </c:pt>
                <c:pt idx="11588">
                  <c:v>3078.4747070782701</c:v>
                </c:pt>
                <c:pt idx="11589">
                  <c:v>3080.6092828440301</c:v>
                </c:pt>
                <c:pt idx="11590">
                  <c:v>3082.74533869786</c:v>
                </c:pt>
                <c:pt idx="11591">
                  <c:v>3084.88287566605</c:v>
                </c:pt>
                <c:pt idx="11592">
                  <c:v>3087.0218947755602</c:v>
                </c:pt>
                <c:pt idx="11593">
                  <c:v>3089.16239705411</c:v>
                </c:pt>
                <c:pt idx="11594">
                  <c:v>3091.3043835301</c:v>
                </c:pt>
                <c:pt idx="11595">
                  <c:v>3093.44785523266</c:v>
                </c:pt>
                <c:pt idx="11596">
                  <c:v>3095.5928131916298</c:v>
                </c:pt>
                <c:pt idx="11597">
                  <c:v>3097.7392584375498</c:v>
                </c:pt>
                <c:pt idx="11598">
                  <c:v>3099.8871920017</c:v>
                </c:pt>
                <c:pt idx="11599">
                  <c:v>3102.03661491604</c:v>
                </c:pt>
                <c:pt idx="11600">
                  <c:v>3104.1875282132901</c:v>
                </c:pt>
                <c:pt idx="11601">
                  <c:v>3106.33993292686</c:v>
                </c:pt>
                <c:pt idx="11602">
                  <c:v>3108.4938300908598</c:v>
                </c:pt>
                <c:pt idx="11603">
                  <c:v>3110.6492207401502</c:v>
                </c:pt>
                <c:pt idx="11604">
                  <c:v>3112.8061059103002</c:v>
                </c:pt>
                <c:pt idx="11605">
                  <c:v>3114.9644866375802</c:v>
                </c:pt>
                <c:pt idx="11606">
                  <c:v>3117.1243639590002</c:v>
                </c:pt>
                <c:pt idx="11607">
                  <c:v>3119.2857389122801</c:v>
                </c:pt>
                <c:pt idx="11608">
                  <c:v>3121.4486125358499</c:v>
                </c:pt>
                <c:pt idx="11609">
                  <c:v>3123.6129858688701</c:v>
                </c:pt>
                <c:pt idx="11610">
                  <c:v>3125.7788599512201</c:v>
                </c:pt>
                <c:pt idx="11611">
                  <c:v>3127.9462358235101</c:v>
                </c:pt>
                <c:pt idx="11612">
                  <c:v>3130.1151145270601</c:v>
                </c:pt>
                <c:pt idx="11613">
                  <c:v>3132.2854971039101</c:v>
                </c:pt>
                <c:pt idx="11614">
                  <c:v>3134.4573845968198</c:v>
                </c:pt>
                <c:pt idx="11615">
                  <c:v>3136.6307780492898</c:v>
                </c:pt>
                <c:pt idx="11616">
                  <c:v>3138.8056785055401</c:v>
                </c:pt>
                <c:pt idx="11617">
                  <c:v>3140.98208701049</c:v>
                </c:pt>
                <c:pt idx="11618">
                  <c:v>3143.1600046098101</c:v>
                </c:pt>
                <c:pt idx="11619">
                  <c:v>3145.3394323499001</c:v>
                </c:pt>
                <c:pt idx="11620">
                  <c:v>3147.5203712778498</c:v>
                </c:pt>
                <c:pt idx="11621">
                  <c:v>3149.7028224415099</c:v>
                </c:pt>
                <c:pt idx="11622">
                  <c:v>3151.8867868894399</c:v>
                </c:pt>
                <c:pt idx="11623">
                  <c:v>3154.0722656709499</c:v>
                </c:pt>
                <c:pt idx="11624">
                  <c:v>3156.2592598360402</c:v>
                </c:pt>
                <c:pt idx="11625">
                  <c:v>3158.4477704354599</c:v>
                </c:pt>
                <c:pt idx="11626">
                  <c:v>3160.6377985207</c:v>
                </c:pt>
                <c:pt idx="11627">
                  <c:v>3162.8293451439499</c:v>
                </c:pt>
                <c:pt idx="11628">
                  <c:v>3165.0224113581498</c:v>
                </c:pt>
                <c:pt idx="11629">
                  <c:v>3167.2169982169798</c:v>
                </c:pt>
                <c:pt idx="11630">
                  <c:v>3169.4131067748099</c:v>
                </c:pt>
                <c:pt idx="11631">
                  <c:v>3171.6107380867902</c:v>
                </c:pt>
                <c:pt idx="11632">
                  <c:v>3173.8098932087601</c:v>
                </c:pt>
                <c:pt idx="11633">
                  <c:v>3176.0105731973299</c:v>
                </c:pt>
                <c:pt idx="11634">
                  <c:v>3178.2127791098101</c:v>
                </c:pt>
                <c:pt idx="11635">
                  <c:v>3180.4165120042599</c:v>
                </c:pt>
                <c:pt idx="11636">
                  <c:v>3182.6217729394598</c:v>
                </c:pt>
                <c:pt idx="11637">
                  <c:v>3184.8285629749598</c:v>
                </c:pt>
                <c:pt idx="11638">
                  <c:v>3187.0368831709902</c:v>
                </c:pt>
                <c:pt idx="11639">
                  <c:v>3189.2467345885698</c:v>
                </c:pt>
                <c:pt idx="11640">
                  <c:v>3191.4581182894099</c:v>
                </c:pt>
                <c:pt idx="11641">
                  <c:v>3193.6710353359799</c:v>
                </c:pt>
                <c:pt idx="11642">
                  <c:v>3195.8854867914902</c:v>
                </c:pt>
                <c:pt idx="11643">
                  <c:v>3198.1014737198698</c:v>
                </c:pt>
                <c:pt idx="11644">
                  <c:v>3200.3189971858101</c:v>
                </c:pt>
                <c:pt idx="11645">
                  <c:v>3202.53805825472</c:v>
                </c:pt>
                <c:pt idx="11646">
                  <c:v>3204.7586579927502</c:v>
                </c:pt>
                <c:pt idx="11647">
                  <c:v>3206.9807974668001</c:v>
                </c:pt>
                <c:pt idx="11648">
                  <c:v>3209.2044777444999</c:v>
                </c:pt>
                <c:pt idx="11649">
                  <c:v>3211.42969989422</c:v>
                </c:pt>
                <c:pt idx="11650">
                  <c:v>3213.6564649850902</c:v>
                </c:pt>
                <c:pt idx="11651">
                  <c:v>3215.8847740869501</c:v>
                </c:pt>
                <c:pt idx="11652">
                  <c:v>3218.1146282704099</c:v>
                </c:pt>
                <c:pt idx="11653">
                  <c:v>3220.3460286067998</c:v>
                </c:pt>
                <c:pt idx="11654">
                  <c:v>3222.5789761681999</c:v>
                </c:pt>
                <c:pt idx="11655">
                  <c:v>3224.8134720274602</c:v>
                </c:pt>
                <c:pt idx="11656">
                  <c:v>3227.04951725812</c:v>
                </c:pt>
                <c:pt idx="11657">
                  <c:v>3229.2871129345099</c:v>
                </c:pt>
                <c:pt idx="11658">
                  <c:v>3231.5262601316999</c:v>
                </c:pt>
                <c:pt idx="11659">
                  <c:v>3233.76695992547</c:v>
                </c:pt>
                <c:pt idx="11660">
                  <c:v>3236.0092133923899</c:v>
                </c:pt>
                <c:pt idx="11661">
                  <c:v>3238.2530216097498</c:v>
                </c:pt>
                <c:pt idx="11662">
                  <c:v>3240.4983856556</c:v>
                </c:pt>
                <c:pt idx="11663">
                  <c:v>3242.7453066087301</c:v>
                </c:pt>
                <c:pt idx="11664">
                  <c:v>3244.9937855486701</c:v>
                </c:pt>
                <c:pt idx="11665">
                  <c:v>3247.2438235557202</c:v>
                </c:pt>
                <c:pt idx="11666">
                  <c:v>3249.4954217109198</c:v>
                </c:pt>
                <c:pt idx="11667">
                  <c:v>3251.7485810960502</c:v>
                </c:pt>
                <c:pt idx="11668">
                  <c:v>3254.0033027936402</c:v>
                </c:pt>
                <c:pt idx="11669">
                  <c:v>3256.2595878870002</c:v>
                </c:pt>
                <c:pt idx="11670">
                  <c:v>3258.5174374601402</c:v>
                </c:pt>
                <c:pt idx="11671">
                  <c:v>3260.77685259788</c:v>
                </c:pt>
                <c:pt idx="11672">
                  <c:v>3263.0378343857401</c:v>
                </c:pt>
                <c:pt idx="11673">
                  <c:v>3265.3003839100302</c:v>
                </c:pt>
                <c:pt idx="11674">
                  <c:v>3267.5645022578001</c:v>
                </c:pt>
                <c:pt idx="11675">
                  <c:v>3269.83019051684</c:v>
                </c:pt>
                <c:pt idx="11676">
                  <c:v>3272.0974497757102</c:v>
                </c:pt>
                <c:pt idx="11677">
                  <c:v>3274.36628112372</c:v>
                </c:pt>
                <c:pt idx="11678">
                  <c:v>3276.6366856509499</c:v>
                </c:pt>
                <c:pt idx="11679">
                  <c:v>3278.9086644482099</c:v>
                </c:pt>
                <c:pt idx="11680">
                  <c:v>3281.1822186070899</c:v>
                </c:pt>
                <c:pt idx="11681">
                  <c:v>3283.4573492199102</c:v>
                </c:pt>
                <c:pt idx="11682">
                  <c:v>3285.7340573797801</c:v>
                </c:pt>
                <c:pt idx="11683">
                  <c:v>3288.0123441805399</c:v>
                </c:pt>
                <c:pt idx="11684">
                  <c:v>3290.2922107168101</c:v>
                </c:pt>
                <c:pt idx="11685">
                  <c:v>3292.5736580839498</c:v>
                </c:pt>
                <c:pt idx="11686">
                  <c:v>3294.8566873780901</c:v>
                </c:pt>
                <c:pt idx="11687">
                  <c:v>3297.1412996961099</c:v>
                </c:pt>
                <c:pt idx="11688">
                  <c:v>3299.42749613568</c:v>
                </c:pt>
                <c:pt idx="11689">
                  <c:v>3301.7152777951901</c:v>
                </c:pt>
                <c:pt idx="11690">
                  <c:v>3304.0046457738299</c:v>
                </c:pt>
                <c:pt idx="11691">
                  <c:v>3306.29560117152</c:v>
                </c:pt>
                <c:pt idx="11692">
                  <c:v>3308.5881450889501</c:v>
                </c:pt>
                <c:pt idx="11693">
                  <c:v>3310.8822786276</c:v>
                </c:pt>
                <c:pt idx="11694">
                  <c:v>3313.1780028896801</c:v>
                </c:pt>
                <c:pt idx="11695">
                  <c:v>3315.47531897818</c:v>
                </c:pt>
                <c:pt idx="11696">
                  <c:v>3317.7742279968602</c:v>
                </c:pt>
                <c:pt idx="11697">
                  <c:v>3320.0747310502202</c:v>
                </c:pt>
                <c:pt idx="11698">
                  <c:v>3322.3768292435698</c:v>
                </c:pt>
                <c:pt idx="11699">
                  <c:v>3324.68052368293</c:v>
                </c:pt>
                <c:pt idx="11700">
                  <c:v>3326.98581547514</c:v>
                </c:pt>
                <c:pt idx="11701">
                  <c:v>3329.2927057277702</c:v>
                </c:pt>
                <c:pt idx="11702">
                  <c:v>3331.6011955491899</c:v>
                </c:pt>
                <c:pt idx="11703">
                  <c:v>3333.9112860485002</c:v>
                </c:pt>
                <c:pt idx="11704">
                  <c:v>3336.2229783356001</c:v>
                </c:pt>
                <c:pt idx="11705">
                  <c:v>3338.5362735211502</c:v>
                </c:pt>
                <c:pt idx="11706">
                  <c:v>3340.8511727165801</c:v>
                </c:pt>
                <c:pt idx="11707">
                  <c:v>3343.16767703409</c:v>
                </c:pt>
                <c:pt idx="11708">
                  <c:v>3345.4857875866501</c:v>
                </c:pt>
                <c:pt idx="11709">
                  <c:v>3347.8055054880101</c:v>
                </c:pt>
                <c:pt idx="11710">
                  <c:v>3350.12683185267</c:v>
                </c:pt>
                <c:pt idx="11711">
                  <c:v>3352.4497677959298</c:v>
                </c:pt>
                <c:pt idx="11712">
                  <c:v>3354.7743144338501</c:v>
                </c:pt>
                <c:pt idx="11713">
                  <c:v>3357.10047288327</c:v>
                </c:pt>
                <c:pt idx="11714">
                  <c:v>3359.42824426179</c:v>
                </c:pt>
                <c:pt idx="11715">
                  <c:v>3361.7576296878001</c:v>
                </c:pt>
                <c:pt idx="11716">
                  <c:v>3364.0886302804602</c:v>
                </c:pt>
                <c:pt idx="11717">
                  <c:v>3366.4212471597102</c:v>
                </c:pt>
                <c:pt idx="11718">
                  <c:v>3368.7554814462501</c:v>
                </c:pt>
                <c:pt idx="11719">
                  <c:v>3371.09133426159</c:v>
                </c:pt>
                <c:pt idx="11720">
                  <c:v>3373.4288067279799</c:v>
                </c:pt>
                <c:pt idx="11721">
                  <c:v>3375.7678999684699</c:v>
                </c:pt>
                <c:pt idx="11722">
                  <c:v>3378.1086151068898</c:v>
                </c:pt>
                <c:pt idx="11723">
                  <c:v>3380.4509532678399</c:v>
                </c:pt>
                <c:pt idx="11724">
                  <c:v>3382.7949155767101</c:v>
                </c:pt>
                <c:pt idx="11725">
                  <c:v>3385.1405031596501</c:v>
                </c:pt>
                <c:pt idx="11726">
                  <c:v>3387.4877171436101</c:v>
                </c:pt>
                <c:pt idx="11727">
                  <c:v>3389.83655865633</c:v>
                </c:pt>
                <c:pt idx="11728">
                  <c:v>3392.1870288262999</c:v>
                </c:pt>
                <c:pt idx="11729">
                  <c:v>3394.5391287828102</c:v>
                </c:pt>
                <c:pt idx="11730">
                  <c:v>3396.8928596559499</c:v>
                </c:pt>
                <c:pt idx="11731">
                  <c:v>3399.2482225765698</c:v>
                </c:pt>
                <c:pt idx="11732">
                  <c:v>3401.6052186763</c:v>
                </c:pt>
                <c:pt idx="11733">
                  <c:v>3403.96384908758</c:v>
                </c:pt>
                <c:pt idx="11734">
                  <c:v>3406.3241149436099</c:v>
                </c:pt>
                <c:pt idx="11735">
                  <c:v>3408.6860173783998</c:v>
                </c:pt>
                <c:pt idx="11736">
                  <c:v>3411.04955752673</c:v>
                </c:pt>
                <c:pt idx="11737">
                  <c:v>3413.4147365241602</c:v>
                </c:pt>
                <c:pt idx="11738">
                  <c:v>3415.7815555070501</c:v>
                </c:pt>
                <c:pt idx="11739">
                  <c:v>3418.1500156125499</c:v>
                </c:pt>
                <c:pt idx="11740">
                  <c:v>3420.5201179786</c:v>
                </c:pt>
                <c:pt idx="11741">
                  <c:v>3422.8918637439101</c:v>
                </c:pt>
                <c:pt idx="11742">
                  <c:v>3425.2652540479999</c:v>
                </c:pt>
                <c:pt idx="11743">
                  <c:v>3427.64029003117</c:v>
                </c:pt>
                <c:pt idx="11744">
                  <c:v>3430.0169728345099</c:v>
                </c:pt>
                <c:pt idx="11745">
                  <c:v>3432.3953035999202</c:v>
                </c:pt>
                <c:pt idx="11746">
                  <c:v>3434.77528347005</c:v>
                </c:pt>
                <c:pt idx="11747">
                  <c:v>3437.1569135883901</c:v>
                </c:pt>
                <c:pt idx="11748">
                  <c:v>3439.5401950992</c:v>
                </c:pt>
                <c:pt idx="11749">
                  <c:v>3441.9251291475198</c:v>
                </c:pt>
                <c:pt idx="11750">
                  <c:v>3444.3117168792101</c:v>
                </c:pt>
                <c:pt idx="11751">
                  <c:v>3446.6999594409199</c:v>
                </c:pt>
                <c:pt idx="11752">
                  <c:v>3449.0898579800701</c:v>
                </c:pt>
                <c:pt idx="11753">
                  <c:v>3451.4814136449099</c:v>
                </c:pt>
                <c:pt idx="11754">
                  <c:v>3453.8746275844601</c:v>
                </c:pt>
                <c:pt idx="11755">
                  <c:v>3456.2695009485501</c:v>
                </c:pt>
                <c:pt idx="11756">
                  <c:v>3458.6660348878099</c:v>
                </c:pt>
                <c:pt idx="11757">
                  <c:v>3461.0642305536498</c:v>
                </c:pt>
                <c:pt idx="11758">
                  <c:v>3463.4640890983101</c:v>
                </c:pt>
                <c:pt idx="11759">
                  <c:v>3465.8656116747802</c:v>
                </c:pt>
                <c:pt idx="11760">
                  <c:v>3468.2687994369098</c:v>
                </c:pt>
                <c:pt idx="11761">
                  <c:v>3470.6736535393002</c:v>
                </c:pt>
                <c:pt idx="11762">
                  <c:v>3473.0801751373701</c:v>
                </c:pt>
                <c:pt idx="11763">
                  <c:v>3475.4883653873499</c:v>
                </c:pt>
                <c:pt idx="11764">
                  <c:v>3477.8982254462499</c:v>
                </c:pt>
                <c:pt idx="11765">
                  <c:v>3480.3097564719101</c:v>
                </c:pt>
                <c:pt idx="11766">
                  <c:v>3482.7229596229399</c:v>
                </c:pt>
                <c:pt idx="11767">
                  <c:v>3485.1378360587901</c:v>
                </c:pt>
                <c:pt idx="11768">
                  <c:v>3487.5543869396802</c:v>
                </c:pt>
                <c:pt idx="11769">
                  <c:v>3489.9726134266498</c:v>
                </c:pt>
                <c:pt idx="11770">
                  <c:v>3492.3925166815502</c:v>
                </c:pt>
                <c:pt idx="11771">
                  <c:v>3494.8140978670299</c:v>
                </c:pt>
                <c:pt idx="11772">
                  <c:v>3497.2373581465399</c:v>
                </c:pt>
                <c:pt idx="11773">
                  <c:v>3499.6622986843499</c:v>
                </c:pt>
                <c:pt idx="11774">
                  <c:v>3502.0889206455199</c:v>
                </c:pt>
                <c:pt idx="11775">
                  <c:v>3504.5172251959402</c:v>
                </c:pt>
                <c:pt idx="11776">
                  <c:v>3506.9472135022902</c:v>
                </c:pt>
                <c:pt idx="11777">
                  <c:v>3509.37888673206</c:v>
                </c:pt>
                <c:pt idx="11778">
                  <c:v>3511.8122460535701</c:v>
                </c:pt>
                <c:pt idx="11779">
                  <c:v>3514.2472926359201</c:v>
                </c:pt>
                <c:pt idx="11780">
                  <c:v>3516.6840276490402</c:v>
                </c:pt>
                <c:pt idx="11781">
                  <c:v>3519.1224522636699</c:v>
                </c:pt>
                <c:pt idx="11782">
                  <c:v>3521.56256765135</c:v>
                </c:pt>
                <c:pt idx="11783">
                  <c:v>3524.0043749844599</c:v>
                </c:pt>
                <c:pt idx="11784">
                  <c:v>3526.4478754361498</c:v>
                </c:pt>
                <c:pt idx="11785">
                  <c:v>3528.8930701804202</c:v>
                </c:pt>
                <c:pt idx="11786">
                  <c:v>3531.3399603920702</c:v>
                </c:pt>
                <c:pt idx="11787">
                  <c:v>3533.7885472467201</c:v>
                </c:pt>
                <c:pt idx="11788">
                  <c:v>3536.2388319207898</c:v>
                </c:pt>
                <c:pt idx="11789">
                  <c:v>3538.6908155915298</c:v>
                </c:pt>
                <c:pt idx="11790">
                  <c:v>3541.1444994370099</c:v>
                </c:pt>
                <c:pt idx="11791">
                  <c:v>3543.5998846361099</c:v>
                </c:pt>
                <c:pt idx="11792">
                  <c:v>3546.0569723685198</c:v>
                </c:pt>
                <c:pt idx="11793">
                  <c:v>3548.5157638147598</c:v>
                </c:pt>
                <c:pt idx="11794">
                  <c:v>3550.9762601561501</c:v>
                </c:pt>
                <c:pt idx="11795">
                  <c:v>3553.4384625748698</c:v>
                </c:pt>
                <c:pt idx="11796">
                  <c:v>3555.90237225387</c:v>
                </c:pt>
                <c:pt idx="11797">
                  <c:v>3558.3679903769498</c:v>
                </c:pt>
                <c:pt idx="11798">
                  <c:v>3560.8353181287298</c:v>
                </c:pt>
                <c:pt idx="11799">
                  <c:v>3563.3043566946299</c:v>
                </c:pt>
                <c:pt idx="11800">
                  <c:v>3565.7751072609199</c:v>
                </c:pt>
                <c:pt idx="11801">
                  <c:v>3568.24757101468</c:v>
                </c:pt>
                <c:pt idx="11802">
                  <c:v>3570.72174914381</c:v>
                </c:pt>
                <c:pt idx="11803">
                  <c:v>3573.1976428370299</c:v>
                </c:pt>
                <c:pt idx="11804">
                  <c:v>3575.67525328389</c:v>
                </c:pt>
                <c:pt idx="11805">
                  <c:v>3578.1545816747798</c:v>
                </c:pt>
                <c:pt idx="11806">
                  <c:v>3580.63562920089</c:v>
                </c:pt>
                <c:pt idx="11807">
                  <c:v>3583.1183970542402</c:v>
                </c:pt>
                <c:pt idx="11808">
                  <c:v>3585.6028864277</c:v>
                </c:pt>
                <c:pt idx="11809">
                  <c:v>3588.0890985149499</c:v>
                </c:pt>
                <c:pt idx="11810">
                  <c:v>3590.5770345104802</c:v>
                </c:pt>
                <c:pt idx="11811">
                  <c:v>3593.0666956096402</c:v>
                </c:pt>
                <c:pt idx="11812">
                  <c:v>3595.5580830085901</c:v>
                </c:pt>
                <c:pt idx="11813">
                  <c:v>3598.0511979043299</c:v>
                </c:pt>
                <c:pt idx="11814">
                  <c:v>3600.5460414946801</c:v>
                </c:pt>
                <c:pt idx="11815">
                  <c:v>3603.0426149782902</c:v>
                </c:pt>
                <c:pt idx="11816">
                  <c:v>3605.5409195546599</c:v>
                </c:pt>
                <c:pt idx="11817">
                  <c:v>3608.0409564241099</c:v>
                </c:pt>
                <c:pt idx="11818">
                  <c:v>3610.5427267877699</c:v>
                </c:pt>
                <c:pt idx="11819">
                  <c:v>3613.0462318476302</c:v>
                </c:pt>
                <c:pt idx="11820">
                  <c:v>3615.55147280652</c:v>
                </c:pt>
                <c:pt idx="11821">
                  <c:v>3618.0584508680799</c:v>
                </c:pt>
                <c:pt idx="11822">
                  <c:v>3620.5671672367998</c:v>
                </c:pt>
                <c:pt idx="11823">
                  <c:v>3623.0776231179898</c:v>
                </c:pt>
                <c:pt idx="11824">
                  <c:v>3625.5898197178099</c:v>
                </c:pt>
                <c:pt idx="11825">
                  <c:v>3628.10375824327</c:v>
                </c:pt>
                <c:pt idx="11826">
                  <c:v>3630.6194399021801</c:v>
                </c:pt>
                <c:pt idx="11827">
                  <c:v>3633.1368659032</c:v>
                </c:pt>
                <c:pt idx="11828">
                  <c:v>3635.6560374558599</c:v>
                </c:pt>
                <c:pt idx="11829">
                  <c:v>3638.1769557704902</c:v>
                </c:pt>
                <c:pt idx="11830">
                  <c:v>3640.6996220582701</c:v>
                </c:pt>
                <c:pt idx="11831">
                  <c:v>3643.2240375312299</c:v>
                </c:pt>
                <c:pt idx="11832">
                  <c:v>3645.75020340222</c:v>
                </c:pt>
                <c:pt idx="11833">
                  <c:v>3648.2781208849601</c:v>
                </c:pt>
                <c:pt idx="11834">
                  <c:v>3650.8077911939899</c:v>
                </c:pt>
                <c:pt idx="11835">
                  <c:v>3653.3392155447</c:v>
                </c:pt>
                <c:pt idx="11836">
                  <c:v>3655.8723951533102</c:v>
                </c:pt>
                <c:pt idx="11837">
                  <c:v>3658.4073312369101</c:v>
                </c:pt>
                <c:pt idx="11838">
                  <c:v>3660.9440250133998</c:v>
                </c:pt>
                <c:pt idx="11839">
                  <c:v>3663.4824777015501</c:v>
                </c:pt>
                <c:pt idx="11840">
                  <c:v>3666.0226905209702</c:v>
                </c:pt>
                <c:pt idx="11841">
                  <c:v>3668.56466469212</c:v>
                </c:pt>
                <c:pt idx="11842">
                  <c:v>3671.10840143628</c:v>
                </c:pt>
                <c:pt idx="11843">
                  <c:v>3673.6539019756101</c:v>
                </c:pt>
                <c:pt idx="11844">
                  <c:v>3676.2011675331</c:v>
                </c:pt>
                <c:pt idx="11845">
                  <c:v>3678.75019933259</c:v>
                </c:pt>
                <c:pt idx="11846">
                  <c:v>3681.3009985987801</c:v>
                </c:pt>
                <c:pt idx="11847">
                  <c:v>3683.8535665571899</c:v>
                </c:pt>
                <c:pt idx="11848">
                  <c:v>3686.4079044342202</c:v>
                </c:pt>
                <c:pt idx="11849">
                  <c:v>3688.96401345712</c:v>
                </c:pt>
                <c:pt idx="11850">
                  <c:v>3691.52189485396</c:v>
                </c:pt>
                <c:pt idx="11851">
                  <c:v>3694.0815498536899</c:v>
                </c:pt>
                <c:pt idx="11852">
                  <c:v>3696.6429796861098</c:v>
                </c:pt>
                <c:pt idx="11853">
                  <c:v>3699.2061855818602</c:v>
                </c:pt>
                <c:pt idx="11854">
                  <c:v>3701.77116877245</c:v>
                </c:pt>
                <c:pt idx="11855">
                  <c:v>3704.3379304902201</c:v>
                </c:pt>
                <c:pt idx="11856">
                  <c:v>3706.9064719683802</c:v>
                </c:pt>
                <c:pt idx="11857">
                  <c:v>3709.476794441</c:v>
                </c:pt>
                <c:pt idx="11858">
                  <c:v>3712.0488991430002</c:v>
                </c:pt>
                <c:pt idx="11859">
                  <c:v>3714.6227873101502</c:v>
                </c:pt>
                <c:pt idx="11860">
                  <c:v>3717.19846017909</c:v>
                </c:pt>
                <c:pt idx="11861">
                  <c:v>3719.7759189873</c:v>
                </c:pt>
                <c:pt idx="11862">
                  <c:v>3722.3551649731398</c:v>
                </c:pt>
                <c:pt idx="11863">
                  <c:v>3724.9361993757998</c:v>
                </c:pt>
                <c:pt idx="11864">
                  <c:v>3727.5190234353599</c:v>
                </c:pt>
                <c:pt idx="11865">
                  <c:v>3730.1036383927399</c:v>
                </c:pt>
                <c:pt idx="11866">
                  <c:v>3732.69004548973</c:v>
                </c:pt>
                <c:pt idx="11867">
                  <c:v>3735.2782459689702</c:v>
                </c:pt>
                <c:pt idx="11868">
                  <c:v>3737.8682410739798</c:v>
                </c:pt>
                <c:pt idx="11869">
                  <c:v>3740.4600320491199</c:v>
                </c:pt>
                <c:pt idx="11870">
                  <c:v>3743.0536201396199</c:v>
                </c:pt>
                <c:pt idx="11871">
                  <c:v>3745.6490065916</c:v>
                </c:pt>
                <c:pt idx="11872">
                  <c:v>3748.24619265199</c:v>
                </c:pt>
                <c:pt idx="11873">
                  <c:v>3750.8451795686401</c:v>
                </c:pt>
                <c:pt idx="11874">
                  <c:v>3753.4459685902402</c:v>
                </c:pt>
                <c:pt idx="11875">
                  <c:v>3756.0485609663301</c:v>
                </c:pt>
                <c:pt idx="11876">
                  <c:v>3758.6529579473499</c:v>
                </c:pt>
                <c:pt idx="11877">
                  <c:v>3761.2591607845802</c:v>
                </c:pt>
                <c:pt idx="11878">
                  <c:v>3763.8671707301901</c:v>
                </c:pt>
                <c:pt idx="11879">
                  <c:v>3766.4769890371899</c:v>
                </c:pt>
                <c:pt idx="11880">
                  <c:v>3769.0886169594901</c:v>
                </c:pt>
                <c:pt idx="11881">
                  <c:v>3771.7020557518399</c:v>
                </c:pt>
                <c:pt idx="11882">
                  <c:v>3774.3173066698901</c:v>
                </c:pt>
                <c:pt idx="11883">
                  <c:v>3776.9343709701402</c:v>
                </c:pt>
                <c:pt idx="11884">
                  <c:v>3779.55324990996</c:v>
                </c:pt>
                <c:pt idx="11885">
                  <c:v>3782.1739447476002</c:v>
                </c:pt>
                <c:pt idx="11886">
                  <c:v>3784.79645674219</c:v>
                </c:pt>
                <c:pt idx="11887">
                  <c:v>3787.4207871537101</c:v>
                </c:pt>
                <c:pt idx="11888">
                  <c:v>3790.0469372430398</c:v>
                </c:pt>
                <c:pt idx="11889">
                  <c:v>3792.6749082719198</c:v>
                </c:pt>
                <c:pt idx="11890">
                  <c:v>3795.3047015029601</c:v>
                </c:pt>
                <c:pt idx="11891">
                  <c:v>3797.93631819965</c:v>
                </c:pt>
                <c:pt idx="11892">
                  <c:v>3800.5697596263699</c:v>
                </c:pt>
                <c:pt idx="11893">
                  <c:v>3803.2050270483601</c:v>
                </c:pt>
                <c:pt idx="11894">
                  <c:v>3805.84212173174</c:v>
                </c:pt>
                <c:pt idx="11895">
                  <c:v>3808.4810449435099</c:v>
                </c:pt>
                <c:pt idx="11896">
                  <c:v>3811.12179795155</c:v>
                </c:pt>
                <c:pt idx="11897">
                  <c:v>3813.7643820246199</c:v>
                </c:pt>
                <c:pt idx="11898">
                  <c:v>3816.4087984323501</c:v>
                </c:pt>
                <c:pt idx="11899">
                  <c:v>3819.0550484452601</c:v>
                </c:pt>
                <c:pt idx="11900">
                  <c:v>3821.70313333476</c:v>
                </c:pt>
                <c:pt idx="11901">
                  <c:v>3824.3530543731199</c:v>
                </c:pt>
                <c:pt idx="11902">
                  <c:v>3827.0048128335102</c:v>
                </c:pt>
                <c:pt idx="11903">
                  <c:v>3829.6584099899601</c:v>
                </c:pt>
                <c:pt idx="11904">
                  <c:v>3832.3138471174102</c:v>
                </c:pt>
                <c:pt idx="11905">
                  <c:v>3834.9711254916801</c:v>
                </c:pt>
                <c:pt idx="11906">
                  <c:v>3837.6302463894499</c:v>
                </c:pt>
                <c:pt idx="11907">
                  <c:v>3840.2912110883199</c:v>
                </c:pt>
                <c:pt idx="11908">
                  <c:v>3842.9540208667499</c:v>
                </c:pt>
                <c:pt idx="11909">
                  <c:v>3845.6186770040899</c:v>
                </c:pt>
                <c:pt idx="11910">
                  <c:v>3848.2851807805901</c:v>
                </c:pt>
                <c:pt idx="11911">
                  <c:v>3850.95353347738</c:v>
                </c:pt>
                <c:pt idx="11912">
                  <c:v>3853.6237363764699</c:v>
                </c:pt>
                <c:pt idx="11913">
                  <c:v>3856.2957907607802</c:v>
                </c:pt>
                <c:pt idx="11914">
                  <c:v>3858.9696979140999</c:v>
                </c:pt>
                <c:pt idx="11915">
                  <c:v>3861.64545912111</c:v>
                </c:pt>
                <c:pt idx="11916">
                  <c:v>3864.3230756673902</c:v>
                </c:pt>
                <c:pt idx="11917">
                  <c:v>3867.0025488394199</c:v>
                </c:pt>
                <c:pt idx="11918">
                  <c:v>3869.6838799245502</c:v>
                </c:pt>
                <c:pt idx="11919">
                  <c:v>3872.3670702110398</c:v>
                </c:pt>
                <c:pt idx="11920">
                  <c:v>3875.0521209880399</c:v>
                </c:pt>
                <c:pt idx="11921">
                  <c:v>3877.7390335455798</c:v>
                </c:pt>
                <c:pt idx="11922">
                  <c:v>3880.4278091746</c:v>
                </c:pt>
                <c:pt idx="11923">
                  <c:v>3883.1184491669301</c:v>
                </c:pt>
                <c:pt idx="11924">
                  <c:v>3885.8109548153002</c:v>
                </c:pt>
                <c:pt idx="11925">
                  <c:v>3888.5053274133302</c:v>
                </c:pt>
                <c:pt idx="11926">
                  <c:v>3891.2015682555302</c:v>
                </c:pt>
                <c:pt idx="11927">
                  <c:v>3893.89967863733</c:v>
                </c:pt>
                <c:pt idx="11928">
                  <c:v>3896.59965985505</c:v>
                </c:pt>
                <c:pt idx="11929">
                  <c:v>3899.3015132058899</c:v>
                </c:pt>
                <c:pt idx="11930">
                  <c:v>3902.0052399879701</c:v>
                </c:pt>
                <c:pt idx="11931">
                  <c:v>3904.7108415002999</c:v>
                </c:pt>
                <c:pt idx="11932">
                  <c:v>3907.4183190427998</c:v>
                </c:pt>
                <c:pt idx="11933">
                  <c:v>3910.1276739162799</c:v>
                </c:pt>
                <c:pt idx="11934">
                  <c:v>3912.8389074224601</c:v>
                </c:pt>
                <c:pt idx="11935">
                  <c:v>3915.55202086397</c:v>
                </c:pt>
                <c:pt idx="11936">
                  <c:v>3918.2670155443202</c:v>
                </c:pt>
                <c:pt idx="11937">
                  <c:v>3920.9838927679398</c:v>
                </c:pt>
                <c:pt idx="11938">
                  <c:v>3923.7026538401601</c:v>
                </c:pt>
                <c:pt idx="11939">
                  <c:v>3926.4233000672298</c:v>
                </c:pt>
                <c:pt idx="11940">
                  <c:v>3929.14583275628</c:v>
                </c:pt>
                <c:pt idx="11941">
                  <c:v>3931.8702532153702</c:v>
                </c:pt>
                <c:pt idx="11942">
                  <c:v>3934.5965627534401</c:v>
                </c:pt>
                <c:pt idx="11943">
                  <c:v>3937.32476268037</c:v>
                </c:pt>
                <c:pt idx="11944">
                  <c:v>3940.0548543069199</c:v>
                </c:pt>
                <c:pt idx="11945">
                  <c:v>3942.7868389447699</c:v>
                </c:pt>
                <c:pt idx="11946">
                  <c:v>3945.5207179065201</c:v>
                </c:pt>
                <c:pt idx="11947">
                  <c:v>3948.2564925056699</c:v>
                </c:pt>
                <c:pt idx="11948">
                  <c:v>3950.9941640566299</c:v>
                </c:pt>
                <c:pt idx="11949">
                  <c:v>3953.7337338747202</c:v>
                </c:pt>
                <c:pt idx="11950">
                  <c:v>3956.4752032761699</c:v>
                </c:pt>
                <c:pt idx="11951">
                  <c:v>3959.21857357813</c:v>
                </c:pt>
                <c:pt idx="11952">
                  <c:v>3961.9638460986598</c:v>
                </c:pt>
                <c:pt idx="11953">
                  <c:v>3964.71102215675</c:v>
                </c:pt>
                <c:pt idx="11954">
                  <c:v>3967.4601030722702</c:v>
                </c:pt>
                <c:pt idx="11955">
                  <c:v>3970.2110901660199</c:v>
                </c:pt>
                <c:pt idx="11956">
                  <c:v>3972.96398475974</c:v>
                </c:pt>
                <c:pt idx="11957">
                  <c:v>3975.7187881760601</c:v>
                </c:pt>
                <c:pt idx="11958">
                  <c:v>3978.4755017385301</c:v>
                </c:pt>
                <c:pt idx="11959">
                  <c:v>3981.2341267716201</c:v>
                </c:pt>
                <c:pt idx="11960">
                  <c:v>3983.9946646007202</c:v>
                </c:pt>
                <c:pt idx="11961">
                  <c:v>3986.7571165521399</c:v>
                </c:pt>
                <c:pt idx="11962">
                  <c:v>3989.52148395311</c:v>
                </c:pt>
                <c:pt idx="11963">
                  <c:v>3992.28776813178</c:v>
                </c:pt>
                <c:pt idx="11964">
                  <c:v>3995.0559704172201</c:v>
                </c:pt>
                <c:pt idx="11965">
                  <c:v>3997.8260921394099</c:v>
                </c:pt>
                <c:pt idx="11966">
                  <c:v>4000.5981346292801</c:v>
                </c:pt>
                <c:pt idx="11967">
                  <c:v>4003.37209921866</c:v>
                </c:pt>
                <c:pt idx="11968">
                  <c:v>4006.1479872403002</c:v>
                </c:pt>
                <c:pt idx="11969">
                  <c:v>4008.9258000279001</c:v>
                </c:pt>
                <c:pt idx="11970">
                  <c:v>4011.70553891605</c:v>
                </c:pt>
                <c:pt idx="11971">
                  <c:v>4014.4872052403002</c:v>
                </c:pt>
                <c:pt idx="11972">
                  <c:v>4017.2708003370999</c:v>
                </c:pt>
                <c:pt idx="11973">
                  <c:v>4020.0563255438501</c:v>
                </c:pt>
                <c:pt idx="11974">
                  <c:v>4022.84378219885</c:v>
                </c:pt>
                <c:pt idx="11975">
                  <c:v>4025.6331716413501</c:v>
                </c:pt>
                <c:pt idx="11976">
                  <c:v>4028.42449521151</c:v>
                </c:pt>
                <c:pt idx="11977">
                  <c:v>4031.2177542504401</c:v>
                </c:pt>
                <c:pt idx="11978">
                  <c:v>4034.0129501001702</c:v>
                </c:pt>
                <c:pt idx="11979">
                  <c:v>4036.8100841036598</c:v>
                </c:pt>
                <c:pt idx="11980">
                  <c:v>4039.6091576048002</c:v>
                </c:pt>
                <c:pt idx="11981">
                  <c:v>4042.4101719484102</c:v>
                </c:pt>
                <c:pt idx="11982">
                  <c:v>4045.2131284802399</c:v>
                </c:pt>
                <c:pt idx="11983">
                  <c:v>4048.0180285470001</c:v>
                </c:pt>
                <c:pt idx="11984">
                  <c:v>4050.8248734962899</c:v>
                </c:pt>
                <c:pt idx="11985">
                  <c:v>4053.6336646766899</c:v>
                </c:pt>
                <c:pt idx="11986">
                  <c:v>4056.4444034376702</c:v>
                </c:pt>
                <c:pt idx="11987">
                  <c:v>4059.2570911296698</c:v>
                </c:pt>
                <c:pt idx="11988">
                  <c:v>4062.0717291040501</c:v>
                </c:pt>
                <c:pt idx="11989">
                  <c:v>4064.88831871311</c:v>
                </c:pt>
                <c:pt idx="11990">
                  <c:v>4067.7068613101001</c:v>
                </c:pt>
                <c:pt idx="11991">
                  <c:v>4070.52735824918</c:v>
                </c:pt>
                <c:pt idx="11992">
                  <c:v>4073.3498108854901</c:v>
                </c:pt>
                <c:pt idx="11993">
                  <c:v>4076.1742205750602</c:v>
                </c:pt>
                <c:pt idx="11994">
                  <c:v>4079.0005886749</c:v>
                </c:pt>
                <c:pt idx="11995">
                  <c:v>4081.8289165429501</c:v>
                </c:pt>
                <c:pt idx="11996">
                  <c:v>4084.6592055380802</c:v>
                </c:pt>
                <c:pt idx="11997">
                  <c:v>4087.4914570201099</c:v>
                </c:pt>
                <c:pt idx="11998">
                  <c:v>4090.3256723498098</c:v>
                </c:pt>
                <c:pt idx="11999">
                  <c:v>4093.1618528888898</c:v>
                </c:pt>
                <c:pt idx="12000">
                  <c:v>4096</c:v>
                </c:pt>
                <c:pt idx="12001">
                  <c:v>4098.8401150467298</c:v>
                </c:pt>
                <c:pt idx="12002">
                  <c:v>4101.6821993936201</c:v>
                </c:pt>
                <c:pt idx="12003">
                  <c:v>4104.5262544061698</c:v>
                </c:pt>
                <c:pt idx="12004">
                  <c:v>4107.3722814508101</c:v>
                </c:pt>
                <c:pt idx="12005">
                  <c:v>4110.2202818949199</c:v>
                </c:pt>
                <c:pt idx="12006">
                  <c:v>4113.0702571068296</c:v>
                </c:pt>
                <c:pt idx="12007">
                  <c:v>4115.9222084558196</c:v>
                </c:pt>
                <c:pt idx="12008">
                  <c:v>4118.7761373121202</c:v>
                </c:pt>
                <c:pt idx="12009">
                  <c:v>4121.6320450469102</c:v>
                </c:pt>
                <c:pt idx="12010">
                  <c:v>4124.4899330323196</c:v>
                </c:pt>
                <c:pt idx="12011">
                  <c:v>4127.34980264142</c:v>
                </c:pt>
                <c:pt idx="12012">
                  <c:v>4130.2116552482603</c:v>
                </c:pt>
                <c:pt idx="12013">
                  <c:v>4133.0754922278102</c:v>
                </c:pt>
                <c:pt idx="12014">
                  <c:v>4135.9413149560196</c:v>
                </c:pt>
                <c:pt idx="12015">
                  <c:v>4138.8091248097799</c:v>
                </c:pt>
                <c:pt idx="12016">
                  <c:v>4141.67892316694</c:v>
                </c:pt>
                <c:pt idx="12017">
                  <c:v>4144.5507114063003</c:v>
                </c:pt>
                <c:pt idx="12018">
                  <c:v>4147.4244909076197</c:v>
                </c:pt>
                <c:pt idx="12019">
                  <c:v>4150.3002630516103</c:v>
                </c:pt>
                <c:pt idx="12020">
                  <c:v>4153.1780292199601</c:v>
                </c:pt>
                <c:pt idx="12021">
                  <c:v>4156.0577907952802</c:v>
                </c:pt>
                <c:pt idx="12022">
                  <c:v>4158.9395491611804</c:v>
                </c:pt>
                <c:pt idx="12023">
                  <c:v>4161.8233057021998</c:v>
                </c:pt>
                <c:pt idx="12024">
                  <c:v>4164.7090618038501</c:v>
                </c:pt>
                <c:pt idx="12025">
                  <c:v>4167.5968188526003</c:v>
                </c:pt>
                <c:pt idx="12026">
                  <c:v>4170.4865782358902</c:v>
                </c:pt>
                <c:pt idx="12027">
                  <c:v>4173.3783413420997</c:v>
                </c:pt>
                <c:pt idx="12028">
                  <c:v>4176.2721095605903</c:v>
                </c:pt>
                <c:pt idx="12029">
                  <c:v>4179.16788428168</c:v>
                </c:pt>
                <c:pt idx="12030">
                  <c:v>4182.0656668966603</c:v>
                </c:pt>
                <c:pt idx="12031">
                  <c:v>4184.9654587977802</c:v>
                </c:pt>
                <c:pt idx="12032">
                  <c:v>4187.8672613782401</c:v>
                </c:pt>
                <c:pt idx="12033">
                  <c:v>4190.7710760322298</c:v>
                </c:pt>
                <c:pt idx="12034">
                  <c:v>4193.6769041548996</c:v>
                </c:pt>
                <c:pt idx="12035">
                  <c:v>4196.5847471423504</c:v>
                </c:pt>
                <c:pt idx="12036">
                  <c:v>4199.4946063916796</c:v>
                </c:pt>
                <c:pt idx="12037">
                  <c:v>4202.4064833009297</c:v>
                </c:pt>
                <c:pt idx="12038">
                  <c:v>4205.3203792691102</c:v>
                </c:pt>
                <c:pt idx="12039">
                  <c:v>4208.2362956962397</c:v>
                </c:pt>
                <c:pt idx="12040">
                  <c:v>4211.1542339832504</c:v>
                </c:pt>
                <c:pt idx="12041">
                  <c:v>4214.07419553208</c:v>
                </c:pt>
                <c:pt idx="12042">
                  <c:v>4216.9961817456497</c:v>
                </c:pt>
                <c:pt idx="12043">
                  <c:v>4219.9201940278199</c:v>
                </c:pt>
                <c:pt idx="12044">
                  <c:v>4222.8462337834499</c:v>
                </c:pt>
                <c:pt idx="12045">
                  <c:v>4225.7743024183601</c:v>
                </c:pt>
                <c:pt idx="12046">
                  <c:v>4228.7044013393597</c:v>
                </c:pt>
                <c:pt idx="12047">
                  <c:v>4231.6365319542101</c:v>
                </c:pt>
                <c:pt idx="12048">
                  <c:v>4234.5706956716604</c:v>
                </c:pt>
                <c:pt idx="12049">
                  <c:v>4237.50689390145</c:v>
                </c:pt>
                <c:pt idx="12050">
                  <c:v>4240.4451280542798</c:v>
                </c:pt>
                <c:pt idx="12051">
                  <c:v>4243.3853995418303</c:v>
                </c:pt>
                <c:pt idx="12052">
                  <c:v>4246.3277097767796</c:v>
                </c:pt>
                <c:pt idx="12053">
                  <c:v>4249.2720601727397</c:v>
                </c:pt>
                <c:pt idx="12054">
                  <c:v>4252.2184521443596</c:v>
                </c:pt>
                <c:pt idx="12055">
                  <c:v>4255.1668871072297</c:v>
                </c:pt>
                <c:pt idx="12056">
                  <c:v>4258.1173664779399</c:v>
                </c:pt>
                <c:pt idx="12057">
                  <c:v>4261.0698916740503</c:v>
                </c:pt>
                <c:pt idx="12058">
                  <c:v>4264.0244641141198</c:v>
                </c:pt>
                <c:pt idx="12059">
                  <c:v>4266.9810852176697</c:v>
                </c:pt>
                <c:pt idx="12060">
                  <c:v>4269.9397564052297</c:v>
                </c:pt>
                <c:pt idx="12061">
                  <c:v>4272.9004790982999</c:v>
                </c:pt>
                <c:pt idx="12062">
                  <c:v>4275.8632547193602</c:v>
                </c:pt>
                <c:pt idx="12063">
                  <c:v>4278.8280846918897</c:v>
                </c:pt>
                <c:pt idx="12064">
                  <c:v>4281.79497044035</c:v>
                </c:pt>
                <c:pt idx="12065">
                  <c:v>4284.7639133902003</c:v>
                </c:pt>
                <c:pt idx="12066">
                  <c:v>4287.7349149678603</c:v>
                </c:pt>
                <c:pt idx="12067">
                  <c:v>4290.7079766007701</c:v>
                </c:pt>
                <c:pt idx="12068">
                  <c:v>4293.6830997173402</c:v>
                </c:pt>
                <c:pt idx="12069">
                  <c:v>4296.6602857469798</c:v>
                </c:pt>
                <c:pt idx="12070">
                  <c:v>4299.6395361200803</c:v>
                </c:pt>
                <c:pt idx="12071">
                  <c:v>4302.6208522680399</c:v>
                </c:pt>
                <c:pt idx="12072">
                  <c:v>4305.6042356232401</c:v>
                </c:pt>
                <c:pt idx="12073">
                  <c:v>4308.58968761906</c:v>
                </c:pt>
                <c:pt idx="12074">
                  <c:v>4311.57720968986</c:v>
                </c:pt>
                <c:pt idx="12075">
                  <c:v>4314.56680327101</c:v>
                </c:pt>
                <c:pt idx="12076">
                  <c:v>4317.5584697988597</c:v>
                </c:pt>
                <c:pt idx="12077">
                  <c:v>4320.5522107107799</c:v>
                </c:pt>
                <c:pt idx="12078">
                  <c:v>4323.5480274451102</c:v>
                </c:pt>
                <c:pt idx="12079">
                  <c:v>4326.5459214412103</c:v>
                </c:pt>
                <c:pt idx="12080">
                  <c:v>4329.5458941394099</c:v>
                </c:pt>
                <c:pt idx="12081">
                  <c:v>4332.5479469810798</c:v>
                </c:pt>
                <c:pt idx="12082">
                  <c:v>4335.5520814085403</c:v>
                </c:pt>
                <c:pt idx="12083">
                  <c:v>4338.5582988651604</c:v>
                </c:pt>
                <c:pt idx="12084">
                  <c:v>4341.5666007952696</c:v>
                </c:pt>
                <c:pt idx="12085">
                  <c:v>4344.5769886442204</c:v>
                </c:pt>
                <c:pt idx="12086">
                  <c:v>4347.5894638583604</c:v>
                </c:pt>
                <c:pt idx="12087">
                  <c:v>4350.6040278850496</c:v>
                </c:pt>
                <c:pt idx="12088">
                  <c:v>4353.62068217263</c:v>
                </c:pt>
                <c:pt idx="12089">
                  <c:v>4356.6394281704797</c:v>
                </c:pt>
                <c:pt idx="12090">
                  <c:v>4359.6602673289599</c:v>
                </c:pt>
                <c:pt idx="12091">
                  <c:v>4362.6832010994403</c:v>
                </c:pt>
                <c:pt idx="12092">
                  <c:v>4365.7082309342904</c:v>
                </c:pt>
                <c:pt idx="12093">
                  <c:v>4368.73535828691</c:v>
                </c:pt>
                <c:pt idx="12094">
                  <c:v>4371.7645846116802</c:v>
                </c:pt>
                <c:pt idx="12095">
                  <c:v>4374.7959113639999</c:v>
                </c:pt>
                <c:pt idx="12096">
                  <c:v>4377.8293400002904</c:v>
                </c:pt>
                <c:pt idx="12097">
                  <c:v>4380.8648719779603</c:v>
                </c:pt>
                <c:pt idx="12098">
                  <c:v>4383.9025087554501</c:v>
                </c:pt>
                <c:pt idx="12099">
                  <c:v>4386.9422517922003</c:v>
                </c:pt>
                <c:pt idx="12100">
                  <c:v>4389.9841025486603</c:v>
                </c:pt>
                <c:pt idx="12101">
                  <c:v>4393.0280624862899</c:v>
                </c:pt>
                <c:pt idx="12102">
                  <c:v>4396.0741330675801</c:v>
                </c:pt>
                <c:pt idx="12103">
                  <c:v>4399.1223157560298</c:v>
                </c:pt>
                <c:pt idx="12104">
                  <c:v>4402.1726120161302</c:v>
                </c:pt>
                <c:pt idx="12105">
                  <c:v>4405.22502331342</c:v>
                </c:pt>
                <c:pt idx="12106">
                  <c:v>4408.2795511144304</c:v>
                </c:pt>
                <c:pt idx="12107">
                  <c:v>4411.3361968867302</c:v>
                </c:pt>
                <c:pt idx="12108">
                  <c:v>4414.3949620988797</c:v>
                </c:pt>
                <c:pt idx="12109">
                  <c:v>4417.4558482204702</c:v>
                </c:pt>
                <c:pt idx="12110">
                  <c:v>4420.5188567221303</c:v>
                </c:pt>
                <c:pt idx="12111">
                  <c:v>4423.5839890754896</c:v>
                </c:pt>
                <c:pt idx="12112">
                  <c:v>4426.6512467531802</c:v>
                </c:pt>
                <c:pt idx="12113">
                  <c:v>4429.7206312288999</c:v>
                </c:pt>
                <c:pt idx="12114">
                  <c:v>4432.7921439773299</c:v>
                </c:pt>
                <c:pt idx="12115">
                  <c:v>4435.8657864741899</c:v>
                </c:pt>
                <c:pt idx="12116">
                  <c:v>4438.9415601962201</c:v>
                </c:pt>
                <c:pt idx="12117">
                  <c:v>4442.0194666211901</c:v>
                </c:pt>
                <c:pt idx="12118">
                  <c:v>4445.0995072278802</c:v>
                </c:pt>
                <c:pt idx="12119">
                  <c:v>4448.1816834961201</c:v>
                </c:pt>
                <c:pt idx="12120">
                  <c:v>4451.2659969067299</c:v>
                </c:pt>
                <c:pt idx="12121">
                  <c:v>4454.3524489416004</c:v>
                </c:pt>
                <c:pt idx="12122">
                  <c:v>4457.4410410836099</c:v>
                </c:pt>
                <c:pt idx="12123">
                  <c:v>4460.5317748166899</c:v>
                </c:pt>
                <c:pt idx="12124">
                  <c:v>4463.6246516257897</c:v>
                </c:pt>
                <c:pt idx="12125">
                  <c:v>4466.71967299689</c:v>
                </c:pt>
                <c:pt idx="12126">
                  <c:v>4469.8168404170101</c:v>
                </c:pt>
                <c:pt idx="12127">
                  <c:v>4472.9161553741897</c:v>
                </c:pt>
                <c:pt idx="12128">
                  <c:v>4476.0176193574998</c:v>
                </c:pt>
                <c:pt idx="12129">
                  <c:v>4479.1212338570504</c:v>
                </c:pt>
                <c:pt idx="12130">
                  <c:v>4482.2270003639896</c:v>
                </c:pt>
                <c:pt idx="12131">
                  <c:v>4485.3349203704802</c:v>
                </c:pt>
                <c:pt idx="12132">
                  <c:v>4488.4449953697404</c:v>
                </c:pt>
                <c:pt idx="12133">
                  <c:v>4491.5572268560099</c:v>
                </c:pt>
                <c:pt idx="12134">
                  <c:v>4494.6716163245801</c:v>
                </c:pt>
                <c:pt idx="12135">
                  <c:v>4497.7881652717597</c:v>
                </c:pt>
                <c:pt idx="12136">
                  <c:v>4500.9068751948998</c:v>
                </c:pt>
                <c:pt idx="12137">
                  <c:v>4504.0277475924004</c:v>
                </c:pt>
                <c:pt idx="12138">
                  <c:v>4507.1507839636997</c:v>
                </c:pt>
                <c:pt idx="12139">
                  <c:v>4510.2759858092604</c:v>
                </c:pt>
                <c:pt idx="12140">
                  <c:v>4513.4033546306</c:v>
                </c:pt>
                <c:pt idx="12141">
                  <c:v>4516.5328919302701</c:v>
                </c:pt>
                <c:pt idx="12142">
                  <c:v>4519.6645992118601</c:v>
                </c:pt>
                <c:pt idx="12143">
                  <c:v>4522.7984779800299</c:v>
                </c:pt>
                <c:pt idx="12144">
                  <c:v>4525.9345297404398</c:v>
                </c:pt>
                <c:pt idx="12145">
                  <c:v>4529.0727559998204</c:v>
                </c:pt>
                <c:pt idx="12146">
                  <c:v>4532.2131582659504</c:v>
                </c:pt>
                <c:pt idx="12147">
                  <c:v>4535.3557380476304</c:v>
                </c:pt>
                <c:pt idx="12148">
                  <c:v>4538.50049685474</c:v>
                </c:pt>
                <c:pt idx="12149">
                  <c:v>4541.64743619817</c:v>
                </c:pt>
                <c:pt idx="12150">
                  <c:v>4544.7965575898897</c:v>
                </c:pt>
                <c:pt idx="12151">
                  <c:v>4547.9478625429001</c:v>
                </c:pt>
                <c:pt idx="12152">
                  <c:v>4551.1013525712597</c:v>
                </c:pt>
                <c:pt idx="12153">
                  <c:v>4554.2570291900702</c:v>
                </c:pt>
                <c:pt idx="12154">
                  <c:v>4557.4148939154802</c:v>
                </c:pt>
                <c:pt idx="12155">
                  <c:v>4560.5749482646997</c:v>
                </c:pt>
                <c:pt idx="12156">
                  <c:v>4563.7371937559801</c:v>
                </c:pt>
                <c:pt idx="12157">
                  <c:v>4566.9016319086504</c:v>
                </c:pt>
                <c:pt idx="12158">
                  <c:v>4570.0682642430502</c:v>
                </c:pt>
                <c:pt idx="12159">
                  <c:v>4573.2370922806203</c:v>
                </c:pt>
                <c:pt idx="12160">
                  <c:v>4576.4081175438096</c:v>
                </c:pt>
                <c:pt idx="12161">
                  <c:v>4579.5813415561697</c:v>
                </c:pt>
                <c:pt idx="12162">
                  <c:v>4582.7567658422704</c:v>
                </c:pt>
                <c:pt idx="12163">
                  <c:v>4585.9343919277599</c:v>
                </c:pt>
                <c:pt idx="12164">
                  <c:v>4589.1142213393396</c:v>
                </c:pt>
                <c:pt idx="12165">
                  <c:v>4592.2962556047696</c:v>
                </c:pt>
                <c:pt idx="12166">
                  <c:v>4595.4804962528597</c:v>
                </c:pt>
                <c:pt idx="12167">
                  <c:v>4598.6669448134999</c:v>
                </c:pt>
                <c:pt idx="12168">
                  <c:v>4601.8556028176199</c:v>
                </c:pt>
                <c:pt idx="12169">
                  <c:v>4605.04647179722</c:v>
                </c:pt>
                <c:pt idx="12170">
                  <c:v>4608.2395532853598</c:v>
                </c:pt>
                <c:pt idx="12171">
                  <c:v>4611.4348488161804</c:v>
                </c:pt>
                <c:pt idx="12172">
                  <c:v>4614.6323599248599</c:v>
                </c:pt>
                <c:pt idx="12173">
                  <c:v>4617.8320881476502</c:v>
                </c:pt>
                <c:pt idx="12174">
                  <c:v>4621.0340350218703</c:v>
                </c:pt>
                <c:pt idx="12175">
                  <c:v>4624.2382020859104</c:v>
                </c:pt>
                <c:pt idx="12176">
                  <c:v>4627.4445908792304</c:v>
                </c:pt>
                <c:pt idx="12177">
                  <c:v>4630.6532029423297</c:v>
                </c:pt>
                <c:pt idx="12178">
                  <c:v>4633.86403981681</c:v>
                </c:pt>
                <c:pt idx="12179">
                  <c:v>4637.0771030453197</c:v>
                </c:pt>
                <c:pt idx="12180">
                  <c:v>4640.2923941715899</c:v>
                </c:pt>
                <c:pt idx="12181">
                  <c:v>4643.5099147404198</c:v>
                </c:pt>
                <c:pt idx="12182">
                  <c:v>4646.7296662976696</c:v>
                </c:pt>
                <c:pt idx="12183">
                  <c:v>4649.9516503902796</c:v>
                </c:pt>
                <c:pt idx="12184">
                  <c:v>4653.1758685662699</c:v>
                </c:pt>
                <c:pt idx="12185">
                  <c:v>4656.4023223747099</c:v>
                </c:pt>
                <c:pt idx="12186">
                  <c:v>4659.6310133657798</c:v>
                </c:pt>
                <c:pt idx="12187">
                  <c:v>4662.8619430907002</c:v>
                </c:pt>
                <c:pt idx="12188">
                  <c:v>4666.09511310178</c:v>
                </c:pt>
                <c:pt idx="12189">
                  <c:v>4669.3305249524201</c:v>
                </c:pt>
                <c:pt idx="12190">
                  <c:v>4672.5681801970604</c:v>
                </c:pt>
                <c:pt idx="12191">
                  <c:v>4675.8080803912599</c:v>
                </c:pt>
                <c:pt idx="12192">
                  <c:v>4679.0502270916404</c:v>
                </c:pt>
                <c:pt idx="12193">
                  <c:v>4682.29462185589</c:v>
                </c:pt>
                <c:pt idx="12194">
                  <c:v>4685.5412662427998</c:v>
                </c:pt>
                <c:pt idx="12195">
                  <c:v>4688.7901618122096</c:v>
                </c:pt>
                <c:pt idx="12196">
                  <c:v>4692.0413101250797</c:v>
                </c:pt>
                <c:pt idx="12197">
                  <c:v>4695.29471274344</c:v>
                </c:pt>
                <c:pt idx="12198">
                  <c:v>4698.5503712303698</c:v>
                </c:pt>
                <c:pt idx="12199">
                  <c:v>4701.8082871500901</c:v>
                </c:pt>
                <c:pt idx="12200">
                  <c:v>4705.0684620678503</c:v>
                </c:pt>
                <c:pt idx="12201">
                  <c:v>4708.3308975500404</c:v>
                </c:pt>
                <c:pt idx="12202">
                  <c:v>4711.5955951640799</c:v>
                </c:pt>
                <c:pt idx="12203">
                  <c:v>4714.8625564785198</c:v>
                </c:pt>
                <c:pt idx="12204">
                  <c:v>4718.1317830629696</c:v>
                </c:pt>
                <c:pt idx="12205">
                  <c:v>4721.4032764881504</c:v>
                </c:pt>
                <c:pt idx="12206">
                  <c:v>4724.6770383258499</c:v>
                </c:pt>
                <c:pt idx="12207">
                  <c:v>4727.9530701489703</c:v>
                </c:pt>
                <c:pt idx="12208">
                  <c:v>4731.2313735314801</c:v>
                </c:pt>
                <c:pt idx="12209">
                  <c:v>4734.5119500484598</c:v>
                </c:pt>
                <c:pt idx="12210">
                  <c:v>4737.7948012760598</c:v>
                </c:pt>
                <c:pt idx="12211">
                  <c:v>4741.0799287915397</c:v>
                </c:pt>
                <c:pt idx="12212">
                  <c:v>4744.3673341732601</c:v>
                </c:pt>
                <c:pt idx="12213">
                  <c:v>4747.6570190006496</c:v>
                </c:pt>
                <c:pt idx="12214">
                  <c:v>4750.9489848542598</c:v>
                </c:pt>
                <c:pt idx="12215">
                  <c:v>4754.2432333157203</c:v>
                </c:pt>
                <c:pt idx="12216">
                  <c:v>4757.5397659677601</c:v>
                </c:pt>
                <c:pt idx="12217">
                  <c:v>4760.8385843942096</c:v>
                </c:pt>
                <c:pt idx="12218">
                  <c:v>4764.1396901799999</c:v>
                </c:pt>
                <c:pt idx="12219">
                  <c:v>4767.4430849111504</c:v>
                </c:pt>
                <c:pt idx="12220">
                  <c:v>4770.7487701747896</c:v>
                </c:pt>
                <c:pt idx="12221">
                  <c:v>4774.0567475591597</c:v>
                </c:pt>
                <c:pt idx="12222">
                  <c:v>4777.3670186535601</c:v>
                </c:pt>
                <c:pt idx="12223">
                  <c:v>4780.6795850484395</c:v>
                </c:pt>
                <c:pt idx="12224">
                  <c:v>4783.9944483353302</c:v>
                </c:pt>
                <c:pt idx="12225">
                  <c:v>4787.3116101068599</c:v>
                </c:pt>
                <c:pt idx="12226">
                  <c:v>4790.63107195678</c:v>
                </c:pt>
                <c:pt idx="12227">
                  <c:v>4793.9528354799204</c:v>
                </c:pt>
                <c:pt idx="12228">
                  <c:v>4797.2769022722496</c:v>
                </c:pt>
                <c:pt idx="12229">
                  <c:v>4800.6032739308102</c:v>
                </c:pt>
                <c:pt idx="12230">
                  <c:v>4803.9319520537701</c:v>
                </c:pt>
                <c:pt idx="12231">
                  <c:v>4807.2629382404202</c:v>
                </c:pt>
                <c:pt idx="12232">
                  <c:v>4810.5962340911201</c:v>
                </c:pt>
                <c:pt idx="12233">
                  <c:v>4813.9318412073799</c:v>
                </c:pt>
                <c:pt idx="12234">
                  <c:v>4817.2697611917902</c:v>
                </c:pt>
                <c:pt idx="12235">
                  <c:v>4820.6099956480703</c:v>
                </c:pt>
                <c:pt idx="12236">
                  <c:v>4823.9525461810399</c:v>
                </c:pt>
                <c:pt idx="12237">
                  <c:v>4827.2974143966503</c:v>
                </c:pt>
                <c:pt idx="12238">
                  <c:v>4830.6446019019404</c:v>
                </c:pt>
                <c:pt idx="12239">
                  <c:v>4833.9941103050796</c:v>
                </c:pt>
                <c:pt idx="12240">
                  <c:v>4837.3459412153597</c:v>
                </c:pt>
                <c:pt idx="12241">
                  <c:v>4840.7000962431603</c:v>
                </c:pt>
                <c:pt idx="12242">
                  <c:v>4844.0565770000103</c:v>
                </c:pt>
                <c:pt idx="12243">
                  <c:v>4847.4153850985304</c:v>
                </c:pt>
                <c:pt idx="12244">
                  <c:v>4850.7765221524796</c:v>
                </c:pt>
                <c:pt idx="12245">
                  <c:v>4854.1399897767196</c:v>
                </c:pt>
                <c:pt idx="12246">
                  <c:v>4857.5057895872396</c:v>
                </c:pt>
                <c:pt idx="12247">
                  <c:v>4860.8739232011503</c:v>
                </c:pt>
                <c:pt idx="12248">
                  <c:v>4864.2443922366901</c:v>
                </c:pt>
                <c:pt idx="12249">
                  <c:v>4867.6171983131899</c:v>
                </c:pt>
                <c:pt idx="12250">
                  <c:v>4870.9923430511499</c:v>
                </c:pt>
                <c:pt idx="12251">
                  <c:v>4874.3698280721401</c:v>
                </c:pt>
                <c:pt idx="12252">
                  <c:v>4877.74965499891</c:v>
                </c:pt>
                <c:pt idx="12253">
                  <c:v>4881.1318254552898</c:v>
                </c:pt>
                <c:pt idx="12254">
                  <c:v>4884.5163410662699</c:v>
                </c:pt>
                <c:pt idx="12255">
                  <c:v>4887.9032034579304</c:v>
                </c:pt>
                <c:pt idx="12256">
                  <c:v>4891.2924142575202</c:v>
                </c:pt>
                <c:pt idx="12257">
                  <c:v>4894.6839750933796</c:v>
                </c:pt>
                <c:pt idx="12258">
                  <c:v>4898.077887595</c:v>
                </c:pt>
                <c:pt idx="12259">
                  <c:v>4901.4741533930101</c:v>
                </c:pt>
                <c:pt idx="12260">
                  <c:v>4904.8727741191296</c:v>
                </c:pt>
                <c:pt idx="12261">
                  <c:v>4908.2737514062601</c:v>
                </c:pt>
                <c:pt idx="12262">
                  <c:v>4911.6770868883996</c:v>
                </c:pt>
                <c:pt idx="12263">
                  <c:v>4915.0827822006904</c:v>
                </c:pt>
                <c:pt idx="12264">
                  <c:v>4918.49083897941</c:v>
                </c:pt>
                <c:pt idx="12265">
                  <c:v>4921.9012588619798</c:v>
                </c:pt>
                <c:pt idx="12266">
                  <c:v>4925.3140434869301</c:v>
                </c:pt>
                <c:pt idx="12267">
                  <c:v>4928.7291944939598</c:v>
                </c:pt>
                <c:pt idx="12268">
                  <c:v>4932.14671352388</c:v>
                </c:pt>
                <c:pt idx="12269">
                  <c:v>4935.5666022186397</c:v>
                </c:pt>
                <c:pt idx="12270">
                  <c:v>4938.9888622213502</c:v>
                </c:pt>
                <c:pt idx="12271">
                  <c:v>4942.4134951762398</c:v>
                </c:pt>
                <c:pt idx="12272">
                  <c:v>4945.8405027286899</c:v>
                </c:pt>
                <c:pt idx="12273">
                  <c:v>4949.2698865251996</c:v>
                </c:pt>
                <c:pt idx="12274">
                  <c:v>4952.7016482134504</c:v>
                </c:pt>
                <c:pt idx="12275">
                  <c:v>4956.1357894422199</c:v>
                </c:pt>
                <c:pt idx="12276">
                  <c:v>4959.5723118614696</c:v>
                </c:pt>
                <c:pt idx="12277">
                  <c:v>4963.01121712228</c:v>
                </c:pt>
                <c:pt idx="12278">
                  <c:v>4966.4525068768799</c:v>
                </c:pt>
                <c:pt idx="12279">
                  <c:v>4969.8961827786497</c:v>
                </c:pt>
                <c:pt idx="12280">
                  <c:v>4973.3422464821097</c:v>
                </c:pt>
                <c:pt idx="12281">
                  <c:v>4976.7906996429401</c:v>
                </c:pt>
                <c:pt idx="12282">
                  <c:v>4980.2415439179704</c:v>
                </c:pt>
                <c:pt idx="12283">
                  <c:v>4983.6947809651401</c:v>
                </c:pt>
                <c:pt idx="12284">
                  <c:v>4987.1504124435896</c:v>
                </c:pt>
                <c:pt idx="12285">
                  <c:v>4990.6084400135796</c:v>
                </c:pt>
                <c:pt idx="12286">
                  <c:v>4994.0688653365396</c:v>
                </c:pt>
                <c:pt idx="12287">
                  <c:v>4997.5316900750304</c:v>
                </c:pt>
                <c:pt idx="12288">
                  <c:v>5000.9969158927697</c:v>
                </c:pt>
                <c:pt idx="12289">
                  <c:v>5004.4645444546604</c:v>
                </c:pt>
                <c:pt idx="12290">
                  <c:v>5007.9345774267103</c:v>
                </c:pt>
                <c:pt idx="12291">
                  <c:v>5011.4070164761197</c:v>
                </c:pt>
                <c:pt idx="12292">
                  <c:v>5014.88186327124</c:v>
                </c:pt>
                <c:pt idx="12293">
                  <c:v>5018.3591194815499</c:v>
                </c:pt>
                <c:pt idx="12294">
                  <c:v>5021.8387867777301</c:v>
                </c:pt>
                <c:pt idx="12295">
                  <c:v>5025.3208668315801</c:v>
                </c:pt>
                <c:pt idx="12296">
                  <c:v>5028.8053613160901</c:v>
                </c:pt>
                <c:pt idx="12297">
                  <c:v>5032.2922719053804</c:v>
                </c:pt>
                <c:pt idx="12298">
                  <c:v>5035.7816002747604</c:v>
                </c:pt>
                <c:pt idx="12299">
                  <c:v>5039.2733481006899</c:v>
                </c:pt>
                <c:pt idx="12300">
                  <c:v>5042.7675170607799</c:v>
                </c:pt>
                <c:pt idx="12301">
                  <c:v>5046.2641088338196</c:v>
                </c:pt>
                <c:pt idx="12302">
                  <c:v>5049.7631250997501</c:v>
                </c:pt>
                <c:pt idx="12303">
                  <c:v>5053.2645675396998</c:v>
                </c:pt>
                <c:pt idx="12304">
                  <c:v>5056.7684378359299</c:v>
                </c:pt>
                <c:pt idx="12305">
                  <c:v>5060.2747376718999</c:v>
                </c:pt>
                <c:pt idx="12306">
                  <c:v>5063.7834687322202</c:v>
                </c:pt>
                <c:pt idx="12307">
                  <c:v>5067.2946327026602</c:v>
                </c:pt>
                <c:pt idx="12308">
                  <c:v>5070.8082312701799</c:v>
                </c:pt>
                <c:pt idx="12309">
                  <c:v>5074.3242661228896</c:v>
                </c:pt>
                <c:pt idx="12310">
                  <c:v>5077.8427389500903</c:v>
                </c:pt>
                <c:pt idx="12311">
                  <c:v>5081.3636514422296</c:v>
                </c:pt>
                <c:pt idx="12312">
                  <c:v>5084.8870052909597</c:v>
                </c:pt>
                <c:pt idx="12313">
                  <c:v>5088.4128021890601</c:v>
                </c:pt>
                <c:pt idx="12314">
                  <c:v>5091.9410438305404</c:v>
                </c:pt>
                <c:pt idx="12315">
                  <c:v>5095.4717319105303</c:v>
                </c:pt>
                <c:pt idx="12316">
                  <c:v>5099.0048681253702</c:v>
                </c:pt>
                <c:pt idx="12317">
                  <c:v>5102.5404541725602</c:v>
                </c:pt>
                <c:pt idx="12318">
                  <c:v>5106.0784917507999</c:v>
                </c:pt>
                <c:pt idx="12319">
                  <c:v>5109.6189825599304</c:v>
                </c:pt>
                <c:pt idx="12320">
                  <c:v>5113.1619283010004</c:v>
                </c:pt>
                <c:pt idx="12321">
                  <c:v>5116.7073306762304</c:v>
                </c:pt>
                <c:pt idx="12322">
                  <c:v>5120.2551913890202</c:v>
                </c:pt>
                <c:pt idx="12323">
                  <c:v>5123.8055121439402</c:v>
                </c:pt>
                <c:pt idx="12324">
                  <c:v>5127.3582946467604</c:v>
                </c:pt>
                <c:pt idx="12325">
                  <c:v>5130.9135406044297</c:v>
                </c:pt>
                <c:pt idx="12326">
                  <c:v>5134.47125172507</c:v>
                </c:pt>
                <c:pt idx="12327">
                  <c:v>5138.0314297179902</c:v>
                </c:pt>
                <c:pt idx="12328">
                  <c:v>5141.5940762937098</c:v>
                </c:pt>
                <c:pt idx="12329">
                  <c:v>5145.1591931638904</c:v>
                </c:pt>
                <c:pt idx="12330">
                  <c:v>5148.7267820414099</c:v>
                </c:pt>
                <c:pt idx="12331">
                  <c:v>5152.2968446403302</c:v>
                </c:pt>
                <c:pt idx="12332">
                  <c:v>5155.8693826758999</c:v>
                </c:pt>
                <c:pt idx="12333">
                  <c:v>5159.4443978645504</c:v>
                </c:pt>
                <c:pt idx="12334">
                  <c:v>5163.0218919239096</c:v>
                </c:pt>
                <c:pt idx="12335">
                  <c:v>5166.6018665727997</c:v>
                </c:pt>
                <c:pt idx="12336">
                  <c:v>5170.1843235312299</c:v>
                </c:pt>
                <c:pt idx="12337">
                  <c:v>5173.7692645203897</c:v>
                </c:pt>
                <c:pt idx="12338">
                  <c:v>5177.3566912627002</c:v>
                </c:pt>
                <c:pt idx="12339">
                  <c:v>5180.9466054817303</c:v>
                </c:pt>
                <c:pt idx="12340">
                  <c:v>5184.5390089022703</c:v>
                </c:pt>
                <c:pt idx="12341">
                  <c:v>5188.1339032503001</c:v>
                </c:pt>
                <c:pt idx="12342">
                  <c:v>5191.7312902530002</c:v>
                </c:pt>
                <c:pt idx="12343">
                  <c:v>5195.3311716387498</c:v>
                </c:pt>
                <c:pt idx="12344">
                  <c:v>5198.9335491371203</c:v>
                </c:pt>
                <c:pt idx="12345">
                  <c:v>5202.5384244788802</c:v>
                </c:pt>
                <c:pt idx="12346">
                  <c:v>5206.1457993960103</c:v>
                </c:pt>
                <c:pt idx="12347">
                  <c:v>5209.75567562168</c:v>
                </c:pt>
                <c:pt idx="12348">
                  <c:v>5213.3680548902603</c:v>
                </c:pt>
                <c:pt idx="12349">
                  <c:v>5216.9829389373399</c:v>
                </c:pt>
                <c:pt idx="12350">
                  <c:v>5220.6003294996999</c:v>
                </c:pt>
                <c:pt idx="12351">
                  <c:v>5224.2202283153201</c:v>
                </c:pt>
                <c:pt idx="12352">
                  <c:v>5227.84263712339</c:v>
                </c:pt>
                <c:pt idx="12353">
                  <c:v>5231.4675576643203</c:v>
                </c:pt>
                <c:pt idx="12354">
                  <c:v>5235.0949916796999</c:v>
                </c:pt>
                <c:pt idx="12355">
                  <c:v>5238.7249409123497</c:v>
                </c:pt>
                <c:pt idx="12356">
                  <c:v>5242.3574071062803</c:v>
                </c:pt>
                <c:pt idx="12357">
                  <c:v>5245.9923920067404</c:v>
                </c:pt>
                <c:pt idx="12358">
                  <c:v>5249.6298973601497</c:v>
                </c:pt>
                <c:pt idx="12359">
                  <c:v>5253.2699249141697</c:v>
                </c:pt>
                <c:pt idx="12360">
                  <c:v>5256.9124764176604</c:v>
                </c:pt>
                <c:pt idx="12361">
                  <c:v>5260.5575536206898</c:v>
                </c:pt>
                <c:pt idx="12362">
                  <c:v>5264.2051582745498</c:v>
                </c:pt>
                <c:pt idx="12363">
                  <c:v>5267.8552921317496</c:v>
                </c:pt>
                <c:pt idx="12364">
                  <c:v>5271.5079569460104</c:v>
                </c:pt>
                <c:pt idx="12365">
                  <c:v>5275.1631544722504</c:v>
                </c:pt>
                <c:pt idx="12366">
                  <c:v>5278.8208864666203</c:v>
                </c:pt>
                <c:pt idx="12367">
                  <c:v>5282.4811546865103</c:v>
                </c:pt>
                <c:pt idx="12368">
                  <c:v>5286.1439608904902</c:v>
                </c:pt>
                <c:pt idx="12369">
                  <c:v>5289.8093068383596</c:v>
                </c:pt>
                <c:pt idx="12370">
                  <c:v>5293.4771942911702</c:v>
                </c:pt>
                <c:pt idx="12371">
                  <c:v>5297.14762501115</c:v>
                </c:pt>
                <c:pt idx="12372">
                  <c:v>5300.82060076177</c:v>
                </c:pt>
                <c:pt idx="12373">
                  <c:v>5304.4961233077202</c:v>
                </c:pt>
                <c:pt idx="12374">
                  <c:v>5308.1741944149298</c:v>
                </c:pt>
                <c:pt idx="12375">
                  <c:v>5311.85481585054</c:v>
                </c:pt>
                <c:pt idx="12376">
                  <c:v>5315.5379893829004</c:v>
                </c:pt>
                <c:pt idx="12377">
                  <c:v>5319.2237167816002</c:v>
                </c:pt>
                <c:pt idx="12378">
                  <c:v>5322.9119998174801</c:v>
                </c:pt>
                <c:pt idx="12379">
                  <c:v>5326.6028402625798</c:v>
                </c:pt>
                <c:pt idx="12380">
                  <c:v>5330.29623989016</c:v>
                </c:pt>
                <c:pt idx="12381">
                  <c:v>5333.9922004747395</c:v>
                </c:pt>
                <c:pt idx="12382">
                  <c:v>5337.6907237920504</c:v>
                </c:pt>
                <c:pt idx="12383">
                  <c:v>5341.3918116190598</c:v>
                </c:pt>
                <c:pt idx="12384">
                  <c:v>5345.0954657339698</c:v>
                </c:pt>
                <c:pt idx="12385">
                  <c:v>5348.8016879162096</c:v>
                </c:pt>
                <c:pt idx="12386">
                  <c:v>5352.5104799464398</c:v>
                </c:pt>
                <c:pt idx="12387">
                  <c:v>5356.2218436065596</c:v>
                </c:pt>
                <c:pt idx="12388">
                  <c:v>5359.9357806797198</c:v>
                </c:pt>
                <c:pt idx="12389">
                  <c:v>5363.6522929502798</c:v>
                </c:pt>
                <c:pt idx="12390">
                  <c:v>5367.3713822038599</c:v>
                </c:pt>
                <c:pt idx="12391">
                  <c:v>5371.0930502272904</c:v>
                </c:pt>
                <c:pt idx="12392">
                  <c:v>5374.8172988086699</c:v>
                </c:pt>
                <c:pt idx="12393">
                  <c:v>5378.54412973733</c:v>
                </c:pt>
                <c:pt idx="12394">
                  <c:v>5382.2735448038202</c:v>
                </c:pt>
                <c:pt idx="12395">
                  <c:v>5386.0055457999697</c:v>
                </c:pt>
                <c:pt idx="12396">
                  <c:v>5389.74013451882</c:v>
                </c:pt>
                <c:pt idx="12397">
                  <c:v>5393.4773127546596</c:v>
                </c:pt>
                <c:pt idx="12398">
                  <c:v>5397.2170823030401</c:v>
                </c:pt>
                <c:pt idx="12399">
                  <c:v>5400.9594449607303</c:v>
                </c:pt>
                <c:pt idx="12400">
                  <c:v>5404.7044025257701</c:v>
                </c:pt>
                <c:pt idx="12401">
                  <c:v>5408.4519567974403</c:v>
                </c:pt>
                <c:pt idx="12402">
                  <c:v>5412.2021095762502</c:v>
                </c:pt>
                <c:pt idx="12403">
                  <c:v>5415.9548626639898</c:v>
                </c:pt>
                <c:pt idx="12404">
                  <c:v>5419.7102178636596</c:v>
                </c:pt>
                <c:pt idx="12405">
                  <c:v>5423.4681769795498</c:v>
                </c:pt>
                <c:pt idx="12406">
                  <c:v>5427.22874181717</c:v>
                </c:pt>
                <c:pt idx="12407">
                  <c:v>5430.9919141832997</c:v>
                </c:pt>
                <c:pt idx="12408">
                  <c:v>5434.75769588597</c:v>
                </c:pt>
                <c:pt idx="12409">
                  <c:v>5438.5260887344702</c:v>
                </c:pt>
                <c:pt idx="12410">
                  <c:v>5442.2970945393099</c:v>
                </c:pt>
                <c:pt idx="12411">
                  <c:v>5446.0707151122997</c:v>
                </c:pt>
                <c:pt idx="12412">
                  <c:v>5449.84695226649</c:v>
                </c:pt>
                <c:pt idx="12413">
                  <c:v>5453.62580781618</c:v>
                </c:pt>
                <c:pt idx="12414">
                  <c:v>5457.4072835769202</c:v>
                </c:pt>
                <c:pt idx="12415">
                  <c:v>5461.1913813655501</c:v>
                </c:pt>
                <c:pt idx="12416">
                  <c:v>5464.9781030001404</c:v>
                </c:pt>
                <c:pt idx="12417">
                  <c:v>5468.7674503000399</c:v>
                </c:pt>
                <c:pt idx="12418">
                  <c:v>5472.5594250858503</c:v>
                </c:pt>
                <c:pt idx="12419">
                  <c:v>5476.3540291794297</c:v>
                </c:pt>
                <c:pt idx="12420">
                  <c:v>5480.1512644039103</c:v>
                </c:pt>
                <c:pt idx="12421">
                  <c:v>5483.9511325837002</c:v>
                </c:pt>
                <c:pt idx="12422">
                  <c:v>5487.7536355444399</c:v>
                </c:pt>
                <c:pt idx="12423">
                  <c:v>5491.5587751130497</c:v>
                </c:pt>
                <c:pt idx="12424">
                  <c:v>5495.3665531177403</c:v>
                </c:pt>
                <c:pt idx="12425">
                  <c:v>5499.1769713879603</c:v>
                </c:pt>
                <c:pt idx="12426">
                  <c:v>5502.9900317544298</c:v>
                </c:pt>
                <c:pt idx="12427">
                  <c:v>5506.8057360491603</c:v>
                </c:pt>
                <c:pt idx="12428">
                  <c:v>5510.6240861054002</c:v>
                </c:pt>
                <c:pt idx="12429">
                  <c:v>5514.4450837576996</c:v>
                </c:pt>
                <c:pt idx="12430">
                  <c:v>5518.2687308418699</c:v>
                </c:pt>
                <c:pt idx="12431">
                  <c:v>5522.0950291949803</c:v>
                </c:pt>
                <c:pt idx="12432">
                  <c:v>5525.9239806554097</c:v>
                </c:pt>
                <c:pt idx="12433">
                  <c:v>5529.7555870627702</c:v>
                </c:pt>
                <c:pt idx="12434">
                  <c:v>5533.5898502579703</c:v>
                </c:pt>
                <c:pt idx="12435">
                  <c:v>5537.4267720832004</c:v>
                </c:pt>
                <c:pt idx="12436">
                  <c:v>5541.2663543819199</c:v>
                </c:pt>
                <c:pt idx="12437">
                  <c:v>5545.1085989988696</c:v>
                </c:pt>
                <c:pt idx="12438">
                  <c:v>5548.9535077800701</c:v>
                </c:pt>
                <c:pt idx="12439">
                  <c:v>5552.8010825727997</c:v>
                </c:pt>
                <c:pt idx="12440">
                  <c:v>5556.65132522566</c:v>
                </c:pt>
                <c:pt idx="12441">
                  <c:v>5560.5042375885096</c:v>
                </c:pt>
                <c:pt idx="12442">
                  <c:v>5564.3598215124803</c:v>
                </c:pt>
                <c:pt idx="12443">
                  <c:v>5568.21807885</c:v>
                </c:pt>
                <c:pt idx="12444">
                  <c:v>5572.0790114547899</c:v>
                </c:pt>
                <c:pt idx="12445">
                  <c:v>5575.94262118184</c:v>
                </c:pt>
                <c:pt idx="12446">
                  <c:v>5579.8089098874398</c:v>
                </c:pt>
                <c:pt idx="12447">
                  <c:v>5583.6778794291504</c:v>
                </c:pt>
                <c:pt idx="12448">
                  <c:v>5587.5495316658398</c:v>
                </c:pt>
                <c:pt idx="12449">
                  <c:v>5591.4238684576403</c:v>
                </c:pt>
                <c:pt idx="12450">
                  <c:v>5595.3008916660001</c:v>
                </c:pt>
                <c:pt idx="12451">
                  <c:v>5599.1806031536498</c:v>
                </c:pt>
                <c:pt idx="12452">
                  <c:v>5603.0630047845998</c:v>
                </c:pt>
                <c:pt idx="12453">
                  <c:v>5606.94809842417</c:v>
                </c:pt>
                <c:pt idx="12454">
                  <c:v>5610.83588593896</c:v>
                </c:pt>
                <c:pt idx="12455">
                  <c:v>5614.7263691968701</c:v>
                </c:pt>
                <c:pt idx="12456">
                  <c:v>5618.6195500670901</c:v>
                </c:pt>
                <c:pt idx="12457">
                  <c:v>5622.5154304201096</c:v>
                </c:pt>
                <c:pt idx="12458">
                  <c:v>5626.4140121277296</c:v>
                </c:pt>
                <c:pt idx="12459">
                  <c:v>5630.3152970630299</c:v>
                </c:pt>
                <c:pt idx="12460">
                  <c:v>5634.2192871003899</c:v>
                </c:pt>
                <c:pt idx="12461">
                  <c:v>5638.1259841154997</c:v>
                </c:pt>
                <c:pt idx="12462">
                  <c:v>5642.0353899853299</c:v>
                </c:pt>
                <c:pt idx="12463">
                  <c:v>5645.9475065881797</c:v>
                </c:pt>
                <c:pt idx="12464">
                  <c:v>5649.8623358036402</c:v>
                </c:pt>
                <c:pt idx="12465">
                  <c:v>5653.77987951259</c:v>
                </c:pt>
                <c:pt idx="12466">
                  <c:v>5657.7001395972402</c:v>
                </c:pt>
                <c:pt idx="12467">
                  <c:v>5661.6231179410797</c:v>
                </c:pt>
                <c:pt idx="12468">
                  <c:v>5665.54881642891</c:v>
                </c:pt>
                <c:pt idx="12469">
                  <c:v>5669.4772369468601</c:v>
                </c:pt>
                <c:pt idx="12470">
                  <c:v>5673.4083813823499</c:v>
                </c:pt>
                <c:pt idx="12471">
                  <c:v>5677.3422516240998</c:v>
                </c:pt>
                <c:pt idx="12472">
                  <c:v>5681.2788495621498</c:v>
                </c:pt>
                <c:pt idx="12473">
                  <c:v>5685.2181770878697</c:v>
                </c:pt>
                <c:pt idx="12474">
                  <c:v>5689.1602360938896</c:v>
                </c:pt>
                <c:pt idx="12475">
                  <c:v>5693.1050284742096</c:v>
                </c:pt>
                <c:pt idx="12476">
                  <c:v>5697.0525561241102</c:v>
                </c:pt>
                <c:pt idx="12477">
                  <c:v>5701.0028209401898</c:v>
                </c:pt>
                <c:pt idx="12478">
                  <c:v>5704.9558248203703</c:v>
                </c:pt>
                <c:pt idx="12479">
                  <c:v>5708.9115696638701</c:v>
                </c:pt>
                <c:pt idx="12480">
                  <c:v>5712.8700573712604</c:v>
                </c:pt>
                <c:pt idx="12481">
                  <c:v>5716.8312898443901</c:v>
                </c:pt>
                <c:pt idx="12482">
                  <c:v>5720.7952689864596</c:v>
                </c:pt>
                <c:pt idx="12483">
                  <c:v>5724.76199670197</c:v>
                </c:pt>
                <c:pt idx="12484">
                  <c:v>5728.7314748967401</c:v>
                </c:pt>
                <c:pt idx="12485">
                  <c:v>5732.7037054779203</c:v>
                </c:pt>
                <c:pt idx="12486">
                  <c:v>5736.6786903539896</c:v>
                </c:pt>
                <c:pt idx="12487">
                  <c:v>5740.6564314347397</c:v>
                </c:pt>
                <c:pt idx="12488">
                  <c:v>5744.6369306312799</c:v>
                </c:pt>
                <c:pt idx="12489">
                  <c:v>5748.6201898560503</c:v>
                </c:pt>
                <c:pt idx="12490">
                  <c:v>5752.6062110228404</c:v>
                </c:pt>
                <c:pt idx="12491">
                  <c:v>5756.5949960467196</c:v>
                </c:pt>
                <c:pt idx="12492">
                  <c:v>5760.5865468441398</c:v>
                </c:pt>
                <c:pt idx="12493">
                  <c:v>5764.5808653328304</c:v>
                </c:pt>
                <c:pt idx="12494">
                  <c:v>5768.5779534318799</c:v>
                </c:pt>
                <c:pt idx="12495">
                  <c:v>5772.57781306171</c:v>
                </c:pt>
                <c:pt idx="12496">
                  <c:v>5776.5804461440603</c:v>
                </c:pt>
                <c:pt idx="12497">
                  <c:v>5780.5858546019999</c:v>
                </c:pt>
                <c:pt idx="12498">
                  <c:v>5784.5940403599598</c:v>
                </c:pt>
                <c:pt idx="12499">
                  <c:v>5788.6050053436602</c:v>
                </c:pt>
                <c:pt idx="12500">
                  <c:v>5792.6187514802004</c:v>
                </c:pt>
                <c:pt idx="12501">
                  <c:v>5796.6352806979803</c:v>
                </c:pt>
                <c:pt idx="12502">
                  <c:v>5800.6545949267702</c:v>
                </c:pt>
                <c:pt idx="12503">
                  <c:v>5804.6766960976502</c:v>
                </c:pt>
                <c:pt idx="12504">
                  <c:v>5808.70158614306</c:v>
                </c:pt>
                <c:pt idx="12505">
                  <c:v>5812.7292669967701</c:v>
                </c:pt>
                <c:pt idx="12506">
                  <c:v>5816.7597405938805</c:v>
                </c:pt>
                <c:pt idx="12507">
                  <c:v>5820.7930088708499</c:v>
                </c:pt>
                <c:pt idx="12508">
                  <c:v>5824.8290737654797</c:v>
                </c:pt>
                <c:pt idx="12509">
                  <c:v>5828.8679372168999</c:v>
                </c:pt>
                <c:pt idx="12510">
                  <c:v>5832.9096011656102</c:v>
                </c:pt>
                <c:pt idx="12511">
                  <c:v>5836.9540675534199</c:v>
                </c:pt>
                <c:pt idx="12512">
                  <c:v>5841.00133832352</c:v>
                </c:pt>
                <c:pt idx="12513">
                  <c:v>5845.0514154204302</c:v>
                </c:pt>
                <c:pt idx="12514">
                  <c:v>5849.1043007900198</c:v>
                </c:pt>
                <c:pt idx="12515">
                  <c:v>5853.1599963795197</c:v>
                </c:pt>
                <c:pt idx="12516">
                  <c:v>5857.2185041374896</c:v>
                </c:pt>
                <c:pt idx="12517">
                  <c:v>5861.2798260138497</c:v>
                </c:pt>
                <c:pt idx="12518">
                  <c:v>5865.3439639598801</c:v>
                </c:pt>
                <c:pt idx="12519">
                  <c:v>5869.4109199282202</c:v>
                </c:pt>
                <c:pt idx="12520">
                  <c:v>5873.4806958728304</c:v>
                </c:pt>
                <c:pt idx="12521">
                  <c:v>5877.5532937490598</c:v>
                </c:pt>
                <c:pt idx="12522">
                  <c:v>5881.6287155135897</c:v>
                </c:pt>
                <c:pt idx="12523">
                  <c:v>5885.7069631244804</c:v>
                </c:pt>
                <c:pt idx="12524">
                  <c:v>5889.7880385411399</c:v>
                </c:pt>
                <c:pt idx="12525">
                  <c:v>5893.8719437243199</c:v>
                </c:pt>
                <c:pt idx="12526">
                  <c:v>5897.9586806361503</c:v>
                </c:pt>
                <c:pt idx="12527">
                  <c:v>5902.0482512401304</c:v>
                </c:pt>
                <c:pt idx="12528">
                  <c:v>5906.1406575010797</c:v>
                </c:pt>
                <c:pt idx="12529">
                  <c:v>5910.2359013852301</c:v>
                </c:pt>
                <c:pt idx="12530">
                  <c:v>5914.3339848601399</c:v>
                </c:pt>
                <c:pt idx="12531">
                  <c:v>5918.4349098947596</c:v>
                </c:pt>
                <c:pt idx="12532">
                  <c:v>5922.5386784593802</c:v>
                </c:pt>
                <c:pt idx="12533">
                  <c:v>5926.6452925256699</c:v>
                </c:pt>
                <c:pt idx="12534">
                  <c:v>5930.7547540666701</c:v>
                </c:pt>
                <c:pt idx="12535">
                  <c:v>5934.8670650567801</c:v>
                </c:pt>
                <c:pt idx="12536">
                  <c:v>5938.9822274717799</c:v>
                </c:pt>
                <c:pt idx="12537">
                  <c:v>5943.1002432887999</c:v>
                </c:pt>
                <c:pt idx="12538">
                  <c:v>5947.2211144863504</c:v>
                </c:pt>
                <c:pt idx="12539">
                  <c:v>5951.3448430443304</c:v>
                </c:pt>
                <c:pt idx="12540">
                  <c:v>5955.4714309439896</c:v>
                </c:pt>
                <c:pt idx="12541">
                  <c:v>5959.60088016797</c:v>
                </c:pt>
                <c:pt idx="12542">
                  <c:v>5963.7331927002597</c:v>
                </c:pt>
                <c:pt idx="12543">
                  <c:v>5967.8683705262501</c:v>
                </c:pt>
                <c:pt idx="12544">
                  <c:v>5972.0064156327098</c:v>
                </c:pt>
                <c:pt idx="12545">
                  <c:v>5976.1473300077596</c:v>
                </c:pt>
                <c:pt idx="12546">
                  <c:v>5980.29111564092</c:v>
                </c:pt>
                <c:pt idx="12547">
                  <c:v>5984.4377745230904</c:v>
                </c:pt>
                <c:pt idx="12548">
                  <c:v>5988.5873086465399</c:v>
                </c:pt>
                <c:pt idx="12549">
                  <c:v>5992.7397200049199</c:v>
                </c:pt>
                <c:pt idx="12550">
                  <c:v>5996.8950105932799</c:v>
                </c:pt>
                <c:pt idx="12551">
                  <c:v>6001.0531824080399</c:v>
                </c:pt>
                <c:pt idx="12552">
                  <c:v>6005.2142374470004</c:v>
                </c:pt>
                <c:pt idx="12553">
                  <c:v>6009.37817770936</c:v>
                </c:pt>
                <c:pt idx="12554">
                  <c:v>6013.5450051956896</c:v>
                </c:pt>
                <c:pt idx="12555">
                  <c:v>6017.7147219079498</c:v>
                </c:pt>
                <c:pt idx="12556">
                  <c:v>6021.88732984951</c:v>
                </c:pt>
                <c:pt idx="12557">
                  <c:v>6026.0628310251004</c:v>
                </c:pt>
                <c:pt idx="12558">
                  <c:v>6030.2412274408598</c:v>
                </c:pt>
                <c:pt idx="12559">
                  <c:v>6034.4225211043004</c:v>
                </c:pt>
                <c:pt idx="12560">
                  <c:v>6038.6067140243504</c:v>
                </c:pt>
                <c:pt idx="12561">
                  <c:v>6042.7938082113096</c:v>
                </c:pt>
                <c:pt idx="12562">
                  <c:v>6046.9838056768904</c:v>
                </c:pt>
                <c:pt idx="12563">
                  <c:v>6051.17670843417</c:v>
                </c:pt>
                <c:pt idx="12564">
                  <c:v>6055.3725184976602</c:v>
                </c:pt>
                <c:pt idx="12565">
                  <c:v>6059.5712378832404</c:v>
                </c:pt>
                <c:pt idx="12566">
                  <c:v>6063.7728686082</c:v>
                </c:pt>
                <c:pt idx="12567">
                  <c:v>6067.9774126912298</c:v>
                </c:pt>
                <c:pt idx="12568">
                  <c:v>6072.1848721524102</c:v>
                </c:pt>
                <c:pt idx="12569">
                  <c:v>6076.3952490132397</c:v>
                </c:pt>
                <c:pt idx="12570">
                  <c:v>6080.6085452965899</c:v>
                </c:pt>
                <c:pt idx="12571">
                  <c:v>6084.8247630267597</c:v>
                </c:pt>
                <c:pt idx="12572">
                  <c:v>6089.0439042294402</c:v>
                </c:pt>
                <c:pt idx="12573">
                  <c:v>6093.2659709317304</c:v>
                </c:pt>
                <c:pt idx="12574">
                  <c:v>6097.4909651621501</c:v>
                </c:pt>
                <c:pt idx="12575">
                  <c:v>6101.7188889505896</c:v>
                </c:pt>
                <c:pt idx="12576">
                  <c:v>6105.9497443283799</c:v>
                </c:pt>
                <c:pt idx="12577">
                  <c:v>6110.1835333282397</c:v>
                </c:pt>
                <c:pt idx="12578">
                  <c:v>6114.4202579843204</c:v>
                </c:pt>
                <c:pt idx="12579">
                  <c:v>6118.6599203321603</c:v>
                </c:pt>
                <c:pt idx="12580">
                  <c:v>6122.90252240871</c:v>
                </c:pt>
                <c:pt idx="12581">
                  <c:v>6127.14806625235</c:v>
                </c:pt>
                <c:pt idx="12582">
                  <c:v>6131.3965539028704</c:v>
                </c:pt>
                <c:pt idx="12583">
                  <c:v>6135.6479874014503</c:v>
                </c:pt>
                <c:pt idx="12584">
                  <c:v>6139.9023687907202</c:v>
                </c:pt>
                <c:pt idx="12585">
                  <c:v>6144.1597001147102</c:v>
                </c:pt>
                <c:pt idx="12586">
                  <c:v>6148.4199834188603</c:v>
                </c:pt>
                <c:pt idx="12587">
                  <c:v>6152.6832207500502</c:v>
                </c:pt>
                <c:pt idx="12588">
                  <c:v>6156.9494141565501</c:v>
                </c:pt>
                <c:pt idx="12589">
                  <c:v>6161.2185656880602</c:v>
                </c:pt>
                <c:pt idx="12590">
                  <c:v>6165.49067739573</c:v>
                </c:pt>
                <c:pt idx="12591">
                  <c:v>6169.7657513321001</c:v>
                </c:pt>
                <c:pt idx="12592">
                  <c:v>6174.0437895511304</c:v>
                </c:pt>
                <c:pt idx="12593">
                  <c:v>6178.32479410823</c:v>
                </c:pt>
                <c:pt idx="12594">
                  <c:v>6182.6087670602101</c:v>
                </c:pt>
                <c:pt idx="12595">
                  <c:v>6186.89571046533</c:v>
                </c:pt>
                <c:pt idx="12596">
                  <c:v>6191.1856263832697</c:v>
                </c:pt>
                <c:pt idx="12597">
                  <c:v>6195.4785168751096</c:v>
                </c:pt>
                <c:pt idx="12598">
                  <c:v>6199.7743840034</c:v>
                </c:pt>
                <c:pt idx="12599">
                  <c:v>6204.07322983209</c:v>
                </c:pt>
                <c:pt idx="12600">
                  <c:v>6208.3750564265902</c:v>
                </c:pt>
                <c:pt idx="12601">
                  <c:v>6212.67986585372</c:v>
                </c:pt>
                <c:pt idx="12602">
                  <c:v>6216.9876601817296</c:v>
                </c:pt>
                <c:pt idx="12603">
                  <c:v>6221.2984414803104</c:v>
                </c:pt>
                <c:pt idx="12604">
                  <c:v>6225.6122118206104</c:v>
                </c:pt>
                <c:pt idx="12605">
                  <c:v>6229.9289732751804</c:v>
                </c:pt>
                <c:pt idx="12606">
                  <c:v>6234.2487279180104</c:v>
                </c:pt>
                <c:pt idx="12607">
                  <c:v>6238.5714778245601</c:v>
                </c:pt>
                <c:pt idx="12608">
                  <c:v>6242.8972250716997</c:v>
                </c:pt>
                <c:pt idx="12609">
                  <c:v>6247.2259717377401</c:v>
                </c:pt>
                <c:pt idx="12610">
                  <c:v>6251.5577199024501</c:v>
                </c:pt>
                <c:pt idx="12611">
                  <c:v>6255.8924716470301</c:v>
                </c:pt>
                <c:pt idx="12612">
                  <c:v>6260.2302290541202</c:v>
                </c:pt>
                <c:pt idx="12613">
                  <c:v>6264.5709942078201</c:v>
                </c:pt>
                <c:pt idx="12614">
                  <c:v>6268.9147691936496</c:v>
                </c:pt>
                <c:pt idx="12615">
                  <c:v>6273.2615560985896</c:v>
                </c:pt>
                <c:pt idx="12616">
                  <c:v>6277.6113570110801</c:v>
                </c:pt>
                <c:pt idx="12617">
                  <c:v>6281.96417402099</c:v>
                </c:pt>
                <c:pt idx="12618">
                  <c:v>6286.3200092196303</c:v>
                </c:pt>
                <c:pt idx="12619">
                  <c:v>6290.6788646998002</c:v>
                </c:pt>
                <c:pt idx="12620">
                  <c:v>6295.0407425556996</c:v>
                </c:pt>
                <c:pt idx="12621">
                  <c:v>6299.4056448830197</c:v>
                </c:pt>
                <c:pt idx="12622">
                  <c:v>6303.7735737788898</c:v>
                </c:pt>
                <c:pt idx="12623">
                  <c:v>6308.1445313418999</c:v>
                </c:pt>
                <c:pt idx="12624">
                  <c:v>6312.5185196720804</c:v>
                </c:pt>
                <c:pt idx="12625">
                  <c:v>6316.8955408709298</c:v>
                </c:pt>
                <c:pt idx="12626">
                  <c:v>6321.2755970414</c:v>
                </c:pt>
                <c:pt idx="12627">
                  <c:v>6325.6586902878998</c:v>
                </c:pt>
                <c:pt idx="12628">
                  <c:v>6330.0448227163097</c:v>
                </c:pt>
                <c:pt idx="12629">
                  <c:v>6334.4339964339597</c:v>
                </c:pt>
                <c:pt idx="12630">
                  <c:v>6338.8262135496298</c:v>
                </c:pt>
                <c:pt idx="12631">
                  <c:v>6343.2214761735804</c:v>
                </c:pt>
                <c:pt idx="12632">
                  <c:v>6347.6197864175301</c:v>
                </c:pt>
                <c:pt idx="12633">
                  <c:v>6352.0211463946598</c:v>
                </c:pt>
                <c:pt idx="12634">
                  <c:v>6356.4255582196201</c:v>
                </c:pt>
                <c:pt idx="12635">
                  <c:v>6360.8330240085197</c:v>
                </c:pt>
                <c:pt idx="12636">
                  <c:v>6365.2435458789296</c:v>
                </c:pt>
                <c:pt idx="12637">
                  <c:v>6369.6571259499196</c:v>
                </c:pt>
                <c:pt idx="12638">
                  <c:v>6374.0737663419904</c:v>
                </c:pt>
                <c:pt idx="12639">
                  <c:v>6378.4934691771396</c:v>
                </c:pt>
                <c:pt idx="12640">
                  <c:v>6382.9162365788197</c:v>
                </c:pt>
                <c:pt idx="12641">
                  <c:v>6387.3420706719598</c:v>
                </c:pt>
                <c:pt idx="12642">
                  <c:v>6391.7709735829803</c:v>
                </c:pt>
                <c:pt idx="12643">
                  <c:v>6396.2029474397496</c:v>
                </c:pt>
                <c:pt idx="12644">
                  <c:v>6400.6379943716202</c:v>
                </c:pt>
                <c:pt idx="12645">
                  <c:v>6405.07611650944</c:v>
                </c:pt>
                <c:pt idx="12646">
                  <c:v>6409.5173159855003</c:v>
                </c:pt>
                <c:pt idx="12647">
                  <c:v>6413.9615949336003</c:v>
                </c:pt>
                <c:pt idx="12648">
                  <c:v>6418.4089554889997</c:v>
                </c:pt>
                <c:pt idx="12649">
                  <c:v>6422.85939978845</c:v>
                </c:pt>
                <c:pt idx="12650">
                  <c:v>6427.3129299701804</c:v>
                </c:pt>
                <c:pt idx="12651">
                  <c:v>6431.7695481739102</c:v>
                </c:pt>
                <c:pt idx="12652">
                  <c:v>6436.2292565408197</c:v>
                </c:pt>
                <c:pt idx="12653">
                  <c:v>6440.6920572135996</c:v>
                </c:pt>
                <c:pt idx="12654">
                  <c:v>6445.1579523364098</c:v>
                </c:pt>
                <c:pt idx="12655">
                  <c:v>6449.6269440549204</c:v>
                </c:pt>
                <c:pt idx="12656">
                  <c:v>6454.09903451624</c:v>
                </c:pt>
                <c:pt idx="12657">
                  <c:v>6458.5742258690298</c:v>
                </c:pt>
                <c:pt idx="12658">
                  <c:v>6463.0525202633999</c:v>
                </c:pt>
                <c:pt idx="12659">
                  <c:v>6467.53391985095</c:v>
                </c:pt>
                <c:pt idx="12660">
                  <c:v>6472.0184267847899</c:v>
                </c:pt>
                <c:pt idx="12661">
                  <c:v>6476.5060432195096</c:v>
                </c:pt>
                <c:pt idx="12662">
                  <c:v>6480.9967713112101</c:v>
                </c:pt>
                <c:pt idx="12663">
                  <c:v>6485.4906132174601</c:v>
                </c:pt>
                <c:pt idx="12664">
                  <c:v>6489.9875710973502</c:v>
                </c:pt>
                <c:pt idx="12665">
                  <c:v>6494.4876471114503</c:v>
                </c:pt>
                <c:pt idx="12666">
                  <c:v>6498.9908434218396</c:v>
                </c:pt>
                <c:pt idx="12667">
                  <c:v>6503.4971621921004</c:v>
                </c:pt>
                <c:pt idx="12668">
                  <c:v>6508.0066055872903</c:v>
                </c:pt>
                <c:pt idx="12669">
                  <c:v>6512.5191757740004</c:v>
                </c:pt>
                <c:pt idx="12670">
                  <c:v>6517.0348749202903</c:v>
                </c:pt>
                <c:pt idx="12671">
                  <c:v>6521.5537051957699</c:v>
                </c:pt>
                <c:pt idx="12672">
                  <c:v>6526.0756687714902</c:v>
                </c:pt>
                <c:pt idx="12673">
                  <c:v>6530.6007678200704</c:v>
                </c:pt>
                <c:pt idx="12674">
                  <c:v>6535.1290045156002</c:v>
                </c:pt>
                <c:pt idx="12675">
                  <c:v>6539.6603810336801</c:v>
                </c:pt>
                <c:pt idx="12676">
                  <c:v>6544.1948995514203</c:v>
                </c:pt>
                <c:pt idx="12677">
                  <c:v>6548.73256224745</c:v>
                </c:pt>
                <c:pt idx="12678">
                  <c:v>6553.2733713019097</c:v>
                </c:pt>
                <c:pt idx="12679">
                  <c:v>6557.8173288964299</c:v>
                </c:pt>
                <c:pt idx="12680">
                  <c:v>6562.3644372141898</c:v>
                </c:pt>
                <c:pt idx="12681">
                  <c:v>6566.9146984398303</c:v>
                </c:pt>
                <c:pt idx="12682">
                  <c:v>6571.4681147595702</c:v>
                </c:pt>
                <c:pt idx="12683">
                  <c:v>6576.0246883610898</c:v>
                </c:pt>
                <c:pt idx="12684">
                  <c:v>6580.5844214336203</c:v>
                </c:pt>
                <c:pt idx="12685">
                  <c:v>6585.1473161678996</c:v>
                </c:pt>
                <c:pt idx="12686">
                  <c:v>6589.7133747561702</c:v>
                </c:pt>
                <c:pt idx="12687">
                  <c:v>6594.2825993922297</c:v>
                </c:pt>
                <c:pt idx="12688">
                  <c:v>6598.8549922713601</c:v>
                </c:pt>
                <c:pt idx="12689">
                  <c:v>6603.4305555903902</c:v>
                </c:pt>
                <c:pt idx="12690">
                  <c:v>6608.0092915476598</c:v>
                </c:pt>
                <c:pt idx="12691">
                  <c:v>6612.5912023430401</c:v>
                </c:pt>
                <c:pt idx="12692">
                  <c:v>6617.1762901779102</c:v>
                </c:pt>
                <c:pt idx="12693">
                  <c:v>6621.7645572552101</c:v>
                </c:pt>
                <c:pt idx="12694">
                  <c:v>6626.3560057793702</c:v>
                </c:pt>
                <c:pt idx="12695">
                  <c:v>6630.95063795637</c:v>
                </c:pt>
                <c:pt idx="12696">
                  <c:v>6635.5484559937204</c:v>
                </c:pt>
                <c:pt idx="12697">
                  <c:v>6640.1494621004504</c:v>
                </c:pt>
                <c:pt idx="12698">
                  <c:v>6644.7536584871395</c:v>
                </c:pt>
                <c:pt idx="12699">
                  <c:v>6649.36104736587</c:v>
                </c:pt>
                <c:pt idx="12700">
                  <c:v>6653.9716309502801</c:v>
                </c:pt>
                <c:pt idx="12701">
                  <c:v>6658.5854114555495</c:v>
                </c:pt>
                <c:pt idx="12702">
                  <c:v>6663.2023910983798</c:v>
                </c:pt>
                <c:pt idx="12703">
                  <c:v>6667.8225720970004</c:v>
                </c:pt>
                <c:pt idx="12704">
                  <c:v>6672.4459566712103</c:v>
                </c:pt>
                <c:pt idx="12705">
                  <c:v>6677.0725470423104</c:v>
                </c:pt>
                <c:pt idx="12706">
                  <c:v>6681.7023454331702</c:v>
                </c:pt>
                <c:pt idx="12707">
                  <c:v>6686.3353540681901</c:v>
                </c:pt>
                <c:pt idx="12708">
                  <c:v>6690.9715751733102</c:v>
                </c:pt>
                <c:pt idx="12709">
                  <c:v>6695.6110109760202</c:v>
                </c:pt>
                <c:pt idx="12710">
                  <c:v>6700.2536637053399</c:v>
                </c:pt>
                <c:pt idx="12711">
                  <c:v>6704.8995355918696</c:v>
                </c:pt>
                <c:pt idx="12712">
                  <c:v>6709.5486288677102</c:v>
                </c:pt>
                <c:pt idx="12713">
                  <c:v>6714.2009457665399</c:v>
                </c:pt>
                <c:pt idx="12714">
                  <c:v>6718.8564885235801</c:v>
                </c:pt>
                <c:pt idx="12715">
                  <c:v>6723.5152593756002</c:v>
                </c:pt>
                <c:pt idx="12716">
                  <c:v>6728.1772605609203</c:v>
                </c:pt>
                <c:pt idx="12717">
                  <c:v>6732.8424943194204</c:v>
                </c:pt>
                <c:pt idx="12718">
                  <c:v>6737.5109628925102</c:v>
                </c:pt>
                <c:pt idx="12719">
                  <c:v>6742.1826685231799</c:v>
                </c:pt>
                <c:pt idx="12720">
                  <c:v>6746.8576134559598</c:v>
                </c:pt>
                <c:pt idx="12721">
                  <c:v>6751.5357999369498</c:v>
                </c:pt>
                <c:pt idx="12722">
                  <c:v>6756.2172302137897</c:v>
                </c:pt>
                <c:pt idx="12723">
                  <c:v>6760.9019065356897</c:v>
                </c:pt>
                <c:pt idx="12724">
                  <c:v>6765.5898311534202</c:v>
                </c:pt>
                <c:pt idx="12725">
                  <c:v>6770.2810063193001</c:v>
                </c:pt>
                <c:pt idx="12726">
                  <c:v>6774.9754342872302</c:v>
                </c:pt>
                <c:pt idx="12727">
                  <c:v>6779.67311731266</c:v>
                </c:pt>
                <c:pt idx="12728">
                  <c:v>6784.3740576525997</c:v>
                </c:pt>
                <c:pt idx="12729">
                  <c:v>6789.0782575656303</c:v>
                </c:pt>
                <c:pt idx="12730">
                  <c:v>6793.7857193119098</c:v>
                </c:pt>
                <c:pt idx="12731">
                  <c:v>6798.4964451531396</c:v>
                </c:pt>
                <c:pt idx="12732">
                  <c:v>6803.2104373526099</c:v>
                </c:pt>
                <c:pt idx="12733">
                  <c:v>6807.92769817516</c:v>
                </c:pt>
                <c:pt idx="12734">
                  <c:v>6812.6482298872297</c:v>
                </c:pt>
                <c:pt idx="12735">
                  <c:v>6817.3720347568096</c:v>
                </c:pt>
                <c:pt idx="12736">
                  <c:v>6822.0991150534601</c:v>
                </c:pt>
                <c:pt idx="12737">
                  <c:v>6826.8294730483203</c:v>
                </c:pt>
                <c:pt idx="12738">
                  <c:v>6831.5631110141103</c:v>
                </c:pt>
                <c:pt idx="12739">
                  <c:v>6836.3000312251097</c:v>
                </c:pt>
                <c:pt idx="12740">
                  <c:v>6841.0402359571999</c:v>
                </c:pt>
                <c:pt idx="12741">
                  <c:v>6845.7837274878302</c:v>
                </c:pt>
                <c:pt idx="12742">
                  <c:v>6850.5305080959997</c:v>
                </c:pt>
                <c:pt idx="12743">
                  <c:v>6855.2805800623401</c:v>
                </c:pt>
                <c:pt idx="12744">
                  <c:v>6860.0339456690299</c:v>
                </c:pt>
                <c:pt idx="12745">
                  <c:v>6864.7906071998405</c:v>
                </c:pt>
                <c:pt idx="12746">
                  <c:v>6869.55056694011</c:v>
                </c:pt>
                <c:pt idx="12747">
                  <c:v>6874.3138271767903</c:v>
                </c:pt>
                <c:pt idx="12748">
                  <c:v>6879.0803901984</c:v>
                </c:pt>
                <c:pt idx="12749">
                  <c:v>6883.8502582950496</c:v>
                </c:pt>
                <c:pt idx="12750">
                  <c:v>6888.6234337584301</c:v>
                </c:pt>
                <c:pt idx="12751">
                  <c:v>6893.3999188818398</c:v>
                </c:pt>
                <c:pt idx="12752">
                  <c:v>6898.1797159601501</c:v>
                </c:pt>
                <c:pt idx="12753">
                  <c:v>6902.9628272898199</c:v>
                </c:pt>
                <c:pt idx="12754">
                  <c:v>6907.7492551689202</c:v>
                </c:pt>
                <c:pt idx="12755">
                  <c:v>6912.5390018971102</c:v>
                </c:pt>
                <c:pt idx="12756">
                  <c:v>6917.3320697756199</c:v>
                </c:pt>
                <c:pt idx="12757">
                  <c:v>6922.1284611073097</c:v>
                </c:pt>
                <c:pt idx="12758">
                  <c:v>6926.9281781966201</c:v>
                </c:pt>
                <c:pt idx="12759">
                  <c:v>6931.7312233495804</c:v>
                </c:pt>
                <c:pt idx="12760">
                  <c:v>6936.5375988738197</c:v>
                </c:pt>
                <c:pt idx="12761">
                  <c:v>6941.3473070786004</c:v>
                </c:pt>
                <c:pt idx="12762">
                  <c:v>6946.1603502747503</c:v>
                </c:pt>
                <c:pt idx="12763">
                  <c:v>6950.9767307746997</c:v>
                </c:pt>
                <c:pt idx="12764">
                  <c:v>6955.7964508925097</c:v>
                </c:pt>
                <c:pt idx="12765">
                  <c:v>6960.6195129438202</c:v>
                </c:pt>
                <c:pt idx="12766">
                  <c:v>6965.4459192458899</c:v>
                </c:pt>
                <c:pt idx="12767">
                  <c:v>6970.2756721175801</c:v>
                </c:pt>
                <c:pt idx="12768">
                  <c:v>6975.1087738793603</c:v>
                </c:pt>
                <c:pt idx="12769">
                  <c:v>6979.9452268532996</c:v>
                </c:pt>
                <c:pt idx="12770">
                  <c:v>6984.7850333631004</c:v>
                </c:pt>
                <c:pt idx="12771">
                  <c:v>6989.6281957340598</c:v>
                </c:pt>
                <c:pt idx="12772">
                  <c:v>6994.4747162930798</c:v>
                </c:pt>
                <c:pt idx="12773">
                  <c:v>6999.3245973686899</c:v>
                </c:pt>
                <c:pt idx="12774">
                  <c:v>7004.1778412910398</c:v>
                </c:pt>
                <c:pt idx="12775">
                  <c:v>7009.0344503918805</c:v>
                </c:pt>
                <c:pt idx="12776">
                  <c:v>7013.8944270045804</c:v>
                </c:pt>
                <c:pt idx="12777">
                  <c:v>7018.75777346413</c:v>
                </c:pt>
                <c:pt idx="12778">
                  <c:v>7023.6244921071402</c:v>
                </c:pt>
                <c:pt idx="12779">
                  <c:v>7028.4945852718402</c:v>
                </c:pt>
                <c:pt idx="12780">
                  <c:v>7033.3680552980804</c:v>
                </c:pt>
                <c:pt idx="12781">
                  <c:v>7038.2449045273397</c:v>
                </c:pt>
                <c:pt idx="12782">
                  <c:v>7043.1251353027101</c:v>
                </c:pt>
                <c:pt idx="12783">
                  <c:v>7048.0087499689198</c:v>
                </c:pt>
                <c:pt idx="12784">
                  <c:v>7052.8957508722997</c:v>
                </c:pt>
                <c:pt idx="12785">
                  <c:v>7057.7861403608504</c:v>
                </c:pt>
                <c:pt idx="12786">
                  <c:v>7062.6799207841505</c:v>
                </c:pt>
                <c:pt idx="12787">
                  <c:v>7067.5770944934402</c:v>
                </c:pt>
                <c:pt idx="12788">
                  <c:v>7072.4776638415797</c:v>
                </c:pt>
                <c:pt idx="12789">
                  <c:v>7077.3816311830697</c:v>
                </c:pt>
                <c:pt idx="12790">
                  <c:v>7082.2889988740299</c:v>
                </c:pt>
                <c:pt idx="12791">
                  <c:v>7087.1997692722298</c:v>
                </c:pt>
                <c:pt idx="12792">
                  <c:v>7092.1139447370397</c:v>
                </c:pt>
                <c:pt idx="12793">
                  <c:v>7097.0315276295196</c:v>
                </c:pt>
                <c:pt idx="12794">
                  <c:v>7101.9525203123103</c:v>
                </c:pt>
                <c:pt idx="12795">
                  <c:v>7106.8769251497397</c:v>
                </c:pt>
                <c:pt idx="12796">
                  <c:v>7111.80474450774</c:v>
                </c:pt>
                <c:pt idx="12797">
                  <c:v>7116.7359807539096</c:v>
                </c:pt>
                <c:pt idx="12798">
                  <c:v>7121.6706362574596</c:v>
                </c:pt>
                <c:pt idx="12799">
                  <c:v>7126.6087133892697</c:v>
                </c:pt>
                <c:pt idx="12800">
                  <c:v>7131.5502145218497</c:v>
                </c:pt>
                <c:pt idx="12801">
                  <c:v>7136.4951420293601</c:v>
                </c:pt>
                <c:pt idx="12802">
                  <c:v>7141.4434982876201</c:v>
                </c:pt>
                <c:pt idx="12803">
                  <c:v>7146.3952856740598</c:v>
                </c:pt>
                <c:pt idx="12804">
                  <c:v>7151.35050656779</c:v>
                </c:pt>
                <c:pt idx="12805">
                  <c:v>7156.3091633495596</c:v>
                </c:pt>
                <c:pt idx="12806">
                  <c:v>7161.27125840178</c:v>
                </c:pt>
                <c:pt idx="12807">
                  <c:v>7166.2367941084904</c:v>
                </c:pt>
                <c:pt idx="12808">
                  <c:v>7171.20577285541</c:v>
                </c:pt>
                <c:pt idx="12809">
                  <c:v>7176.1781970298998</c:v>
                </c:pt>
                <c:pt idx="12810">
                  <c:v>7181.1540690209604</c:v>
                </c:pt>
                <c:pt idx="12811">
                  <c:v>7186.1333912192804</c:v>
                </c:pt>
                <c:pt idx="12812">
                  <c:v>7191.1161660171801</c:v>
                </c:pt>
                <c:pt idx="12813">
                  <c:v>7196.1023958086598</c:v>
                </c:pt>
                <c:pt idx="12814">
                  <c:v>7201.0920829893603</c:v>
                </c:pt>
                <c:pt idx="12815">
                  <c:v>7206.0852299566004</c:v>
                </c:pt>
                <c:pt idx="12816">
                  <c:v>7211.0818391093298</c:v>
                </c:pt>
                <c:pt idx="12817">
                  <c:v>7216.0819128482199</c:v>
                </c:pt>
                <c:pt idx="12818">
                  <c:v>7221.0854535755398</c:v>
                </c:pt>
                <c:pt idx="12819">
                  <c:v>7226.0924636952705</c:v>
                </c:pt>
                <c:pt idx="12820">
                  <c:v>7231.10294561305</c:v>
                </c:pt>
                <c:pt idx="12821">
                  <c:v>7236.1169017361599</c:v>
                </c:pt>
                <c:pt idx="12822">
                  <c:v>7241.1343344735997</c:v>
                </c:pt>
                <c:pt idx="12823">
                  <c:v>7246.1552462359796</c:v>
                </c:pt>
                <c:pt idx="12824">
                  <c:v>7251.1796394356397</c:v>
                </c:pt>
                <c:pt idx="12825">
                  <c:v>7256.20751648654</c:v>
                </c:pt>
                <c:pt idx="12826">
                  <c:v>7261.2388798043503</c:v>
                </c:pt>
                <c:pt idx="12827">
                  <c:v>7266.2737318064101</c:v>
                </c:pt>
                <c:pt idx="12828">
                  <c:v>7271.3120749117297</c:v>
                </c:pt>
                <c:pt idx="12829">
                  <c:v>7276.3539115409803</c:v>
                </c:pt>
                <c:pt idx="12830">
                  <c:v>7281.3992441165401</c:v>
                </c:pt>
                <c:pt idx="12831">
                  <c:v>7286.4480750624598</c:v>
                </c:pt>
                <c:pt idx="12832">
                  <c:v>7291.50040680445</c:v>
                </c:pt>
                <c:pt idx="12833">
                  <c:v>7296.5562417699302</c:v>
                </c:pt>
                <c:pt idx="12834">
                  <c:v>7301.6155823879899</c:v>
                </c:pt>
                <c:pt idx="12835">
                  <c:v>7306.6784310894</c:v>
                </c:pt>
                <c:pt idx="12836">
                  <c:v>7311.7447903066304</c:v>
                </c:pt>
                <c:pt idx="12837">
                  <c:v>7316.8146624738101</c:v>
                </c:pt>
                <c:pt idx="12838">
                  <c:v>7321.8880500267996</c:v>
                </c:pt>
                <c:pt idx="12839">
                  <c:v>7326.9649554031103</c:v>
                </c:pt>
                <c:pt idx="12840">
                  <c:v>7332.0453810419503</c:v>
                </c:pt>
                <c:pt idx="12841">
                  <c:v>7337.12932938424</c:v>
                </c:pt>
                <c:pt idx="12842">
                  <c:v>7342.21680287257</c:v>
                </c:pt>
                <c:pt idx="12843">
                  <c:v>7347.3078039512302</c:v>
                </c:pt>
                <c:pt idx="12844">
                  <c:v>7352.4023350662101</c:v>
                </c:pt>
                <c:pt idx="12845">
                  <c:v>7357.50039866519</c:v>
                </c:pt>
                <c:pt idx="12846">
                  <c:v>7362.6019971975602</c:v>
                </c:pt>
                <c:pt idx="12847">
                  <c:v>7367.7071331143898</c:v>
                </c:pt>
                <c:pt idx="12848">
                  <c:v>7372.8158088684504</c:v>
                </c:pt>
                <c:pt idx="12849">
                  <c:v>7377.92802691424</c:v>
                </c:pt>
                <c:pt idx="12850">
                  <c:v>7383.04378970792</c:v>
                </c:pt>
                <c:pt idx="12851">
                  <c:v>7388.1630997073898</c:v>
                </c:pt>
                <c:pt idx="12852">
                  <c:v>7393.2859593722296</c:v>
                </c:pt>
                <c:pt idx="12853">
                  <c:v>7398.4123711637303</c:v>
                </c:pt>
                <c:pt idx="12854">
                  <c:v>7403.5423375449</c:v>
                </c:pt>
                <c:pt idx="12855">
                  <c:v>7408.6758609804401</c:v>
                </c:pt>
                <c:pt idx="12856">
                  <c:v>7413.8129439367603</c:v>
                </c:pt>
                <c:pt idx="12857">
                  <c:v>7418.9535888820101</c:v>
                </c:pt>
                <c:pt idx="12858">
                  <c:v>7424.0977982860104</c:v>
                </c:pt>
                <c:pt idx="12859">
                  <c:v>7429.2455746203104</c:v>
                </c:pt>
                <c:pt idx="12860">
                  <c:v>7434.3969203581801</c:v>
                </c:pt>
                <c:pt idx="12861">
                  <c:v>7439.55183797461</c:v>
                </c:pt>
                <c:pt idx="12862">
                  <c:v>7444.7103299462797</c:v>
                </c:pt>
                <c:pt idx="12863">
                  <c:v>7449.8723987516096</c:v>
                </c:pt>
                <c:pt idx="12864">
                  <c:v>7455.0380468707299</c:v>
                </c:pt>
                <c:pt idx="12865">
                  <c:v>7460.2072767854897</c:v>
                </c:pt>
                <c:pt idx="12866">
                  <c:v>7465.38009097947</c:v>
                </c:pt>
                <c:pt idx="12867">
                  <c:v>7470.5564919379503</c:v>
                </c:pt>
                <c:pt idx="12868">
                  <c:v>7475.7364821479596</c:v>
                </c:pt>
                <c:pt idx="12869">
                  <c:v>7480.9200640982399</c:v>
                </c:pt>
                <c:pt idx="12870">
                  <c:v>7486.1072402792497</c:v>
                </c:pt>
                <c:pt idx="12871">
                  <c:v>7491.2980131831901</c:v>
                </c:pt>
                <c:pt idx="12872">
                  <c:v>7496.49238530399</c:v>
                </c:pt>
                <c:pt idx="12873">
                  <c:v>7501.6903591372902</c:v>
                </c:pt>
                <c:pt idx="12874">
                  <c:v>7506.8919371804805</c:v>
                </c:pt>
                <c:pt idx="12875">
                  <c:v>7512.0971219326702</c:v>
                </c:pt>
                <c:pt idx="12876">
                  <c:v>7517.3059158947099</c:v>
                </c:pt>
                <c:pt idx="12877">
                  <c:v>7522.5183215691704</c:v>
                </c:pt>
                <c:pt idx="12878">
                  <c:v>7527.7343414603802</c:v>
                </c:pt>
                <c:pt idx="12879">
                  <c:v>7532.9539780743899</c:v>
                </c:pt>
                <c:pt idx="12880">
                  <c:v>7538.1772339189802</c:v>
                </c:pt>
                <c:pt idx="12881">
                  <c:v>7543.4041115036898</c:v>
                </c:pt>
                <c:pt idx="12882">
                  <c:v>7548.6346133397801</c:v>
                </c:pt>
                <c:pt idx="12883">
                  <c:v>7553.8687419402804</c:v>
                </c:pt>
                <c:pt idx="12884">
                  <c:v>7559.1064998199199</c:v>
                </c:pt>
                <c:pt idx="12885">
                  <c:v>7564.3478894952104</c:v>
                </c:pt>
                <c:pt idx="12886">
                  <c:v>7569.59291348438</c:v>
                </c:pt>
                <c:pt idx="12887">
                  <c:v>7574.8415743074302</c:v>
                </c:pt>
                <c:pt idx="12888">
                  <c:v>7580.0938744860896</c:v>
                </c:pt>
                <c:pt idx="12889">
                  <c:v>7585.3498165438396</c:v>
                </c:pt>
                <c:pt idx="12890">
                  <c:v>7590.6094030059203</c:v>
                </c:pt>
                <c:pt idx="12891">
                  <c:v>7595.8726363993101</c:v>
                </c:pt>
                <c:pt idx="12892">
                  <c:v>7601.1395192527498</c:v>
                </c:pt>
                <c:pt idx="12893">
                  <c:v>7606.4100540967302</c:v>
                </c:pt>
                <c:pt idx="12894">
                  <c:v>7611.68424346348</c:v>
                </c:pt>
                <c:pt idx="12895">
                  <c:v>7616.9620898870198</c:v>
                </c:pt>
                <c:pt idx="12896">
                  <c:v>7622.2435959031</c:v>
                </c:pt>
                <c:pt idx="12897">
                  <c:v>7627.5287640492397</c:v>
                </c:pt>
                <c:pt idx="12898">
                  <c:v>7632.8175968647001</c:v>
                </c:pt>
                <c:pt idx="12899">
                  <c:v>7638.1100968905303</c:v>
                </c:pt>
                <c:pt idx="12900">
                  <c:v>7643.4062666695299</c:v>
                </c:pt>
                <c:pt idx="12901">
                  <c:v>7648.7061087462498</c:v>
                </c:pt>
                <c:pt idx="12902">
                  <c:v>7654.0096256670204</c:v>
                </c:pt>
                <c:pt idx="12903">
                  <c:v>7659.3168199799202</c:v>
                </c:pt>
                <c:pt idx="12904">
                  <c:v>7664.6276942348304</c:v>
                </c:pt>
                <c:pt idx="12905">
                  <c:v>7669.9422509833603</c:v>
                </c:pt>
                <c:pt idx="12906">
                  <c:v>7675.2604927789098</c:v>
                </c:pt>
                <c:pt idx="12907">
                  <c:v>7680.5824221766497</c:v>
                </c:pt>
                <c:pt idx="12908">
                  <c:v>7685.9080417334999</c:v>
                </c:pt>
                <c:pt idx="12909">
                  <c:v>7691.2373540081899</c:v>
                </c:pt>
                <c:pt idx="12910">
                  <c:v>7696.5703615611901</c:v>
                </c:pt>
                <c:pt idx="12911">
                  <c:v>7701.90706695476</c:v>
                </c:pt>
                <c:pt idx="12912">
                  <c:v>7707.2474727529498</c:v>
                </c:pt>
                <c:pt idx="12913">
                  <c:v>7712.5915815215603</c:v>
                </c:pt>
                <c:pt idx="12914">
                  <c:v>7717.9393958281998</c:v>
                </c:pt>
                <c:pt idx="12915">
                  <c:v>7723.29091824222</c:v>
                </c:pt>
                <c:pt idx="12916">
                  <c:v>7728.6461513347904</c:v>
                </c:pt>
                <c:pt idx="12917">
                  <c:v>7734.0050976788498</c:v>
                </c:pt>
                <c:pt idx="12918">
                  <c:v>7739.3677598491204</c:v>
                </c:pt>
                <c:pt idx="12919">
                  <c:v>7744.7341404220997</c:v>
                </c:pt>
                <c:pt idx="12920">
                  <c:v>7750.1042419760797</c:v>
                </c:pt>
                <c:pt idx="12921">
                  <c:v>7755.4780670911596</c:v>
                </c:pt>
                <c:pt idx="12922">
                  <c:v>7760.8556183492001</c:v>
                </c:pt>
                <c:pt idx="12923">
                  <c:v>7766.2368983338602</c:v>
                </c:pt>
                <c:pt idx="12924">
                  <c:v>7771.6219096306004</c:v>
                </c:pt>
                <c:pt idx="12925">
                  <c:v>7777.0106548266604</c:v>
                </c:pt>
                <c:pt idx="12926">
                  <c:v>7782.4031365110704</c:v>
                </c:pt>
                <c:pt idx="12927">
                  <c:v>7787.79935727467</c:v>
                </c:pt>
                <c:pt idx="12928">
                  <c:v>7793.1993197101001</c:v>
                </c:pt>
                <c:pt idx="12929">
                  <c:v>7798.6030264117799</c:v>
                </c:pt>
                <c:pt idx="12930">
                  <c:v>7804.0104799759401</c:v>
                </c:pt>
                <c:pt idx="12931">
                  <c:v>7809.4216830005998</c:v>
                </c:pt>
                <c:pt idx="12932">
                  <c:v>7814.8366380855996</c:v>
                </c:pt>
                <c:pt idx="12933">
                  <c:v>7820.2553478325599</c:v>
                </c:pt>
                <c:pt idx="12934">
                  <c:v>7825.6778148449303</c:v>
                </c:pt>
                <c:pt idx="12935">
                  <c:v>7831.1040417279401</c:v>
                </c:pt>
                <c:pt idx="12936">
                  <c:v>7836.5340310886404</c:v>
                </c:pt>
                <c:pt idx="12937">
                  <c:v>7841.9677855358796</c:v>
                </c:pt>
                <c:pt idx="12938">
                  <c:v>7847.4053076803302</c:v>
                </c:pt>
                <c:pt idx="12939">
                  <c:v>7852.8466001344696</c:v>
                </c:pt>
                <c:pt idx="12940">
                  <c:v>7858.29166551257</c:v>
                </c:pt>
                <c:pt idx="12941">
                  <c:v>7863.7405064307404</c:v>
                </c:pt>
                <c:pt idx="12942">
                  <c:v>7869.1931255068803</c:v>
                </c:pt>
                <c:pt idx="12943">
                  <c:v>7874.64952536074</c:v>
                </c:pt>
                <c:pt idx="12944">
                  <c:v>7880.1097086138398</c:v>
                </c:pt>
                <c:pt idx="12945">
                  <c:v>7885.5736778895498</c:v>
                </c:pt>
                <c:pt idx="12946">
                  <c:v>7891.0414358130502</c:v>
                </c:pt>
                <c:pt idx="12947">
                  <c:v>7896.5129850113499</c:v>
                </c:pt>
                <c:pt idx="12948">
                  <c:v>7901.9883281132597</c:v>
                </c:pt>
                <c:pt idx="12949">
                  <c:v>7907.4674677494404</c:v>
                </c:pt>
                <c:pt idx="12950">
                  <c:v>7912.9504065523397</c:v>
                </c:pt>
                <c:pt idx="12951">
                  <c:v>7918.4371471562599</c:v>
                </c:pt>
                <c:pt idx="12952">
                  <c:v>7923.9276921973296</c:v>
                </c:pt>
                <c:pt idx="12953">
                  <c:v>7929.4220443135</c:v>
                </c:pt>
                <c:pt idx="12954">
                  <c:v>7934.9202061445403</c:v>
                </c:pt>
                <c:pt idx="12955">
                  <c:v>7940.4221803320597</c:v>
                </c:pt>
                <c:pt idx="12956">
                  <c:v>7945.92796951949</c:v>
                </c:pt>
                <c:pt idx="12957">
                  <c:v>7951.4375763521302</c:v>
                </c:pt>
                <c:pt idx="12958">
                  <c:v>7956.9510034770601</c:v>
                </c:pt>
                <c:pt idx="12959">
                  <c:v>7962.4682535432403</c:v>
                </c:pt>
                <c:pt idx="12960">
                  <c:v>7967.9893292014503</c:v>
                </c:pt>
                <c:pt idx="12961">
                  <c:v>7973.5142331042898</c:v>
                </c:pt>
                <c:pt idx="12962">
                  <c:v>7979.0429679062299</c:v>
                </c:pt>
                <c:pt idx="12963">
                  <c:v>7984.57553626357</c:v>
                </c:pt>
                <c:pt idx="12964">
                  <c:v>7990.1119408344402</c:v>
                </c:pt>
                <c:pt idx="12965">
                  <c:v>7995.6521842788297</c:v>
                </c:pt>
                <c:pt idx="12966">
                  <c:v>8001.1962692585703</c:v>
                </c:pt>
                <c:pt idx="12967">
                  <c:v>8006.7441984373199</c:v>
                </c:pt>
                <c:pt idx="12968">
                  <c:v>8012.2959744806103</c:v>
                </c:pt>
                <c:pt idx="12969">
                  <c:v>8017.8516000558002</c:v>
                </c:pt>
                <c:pt idx="12970">
                  <c:v>8023.4110778321101</c:v>
                </c:pt>
                <c:pt idx="12971">
                  <c:v>8028.9744104806095</c:v>
                </c:pt>
                <c:pt idx="12972">
                  <c:v>8034.5416006742198</c:v>
                </c:pt>
                <c:pt idx="12973">
                  <c:v>8040.1126510877002</c:v>
                </c:pt>
                <c:pt idx="12974">
                  <c:v>8045.6875643977</c:v>
                </c:pt>
                <c:pt idx="12975">
                  <c:v>8051.2663432827003</c:v>
                </c:pt>
                <c:pt idx="12976">
                  <c:v>8056.84899042303</c:v>
                </c:pt>
                <c:pt idx="12977">
                  <c:v>8062.4355085008901</c:v>
                </c:pt>
                <c:pt idx="12978">
                  <c:v>8068.0259002003504</c:v>
                </c:pt>
                <c:pt idx="12979">
                  <c:v>8073.6201682073297</c:v>
                </c:pt>
                <c:pt idx="12980">
                  <c:v>8079.2183152096004</c:v>
                </c:pt>
                <c:pt idx="12981">
                  <c:v>8084.8203438968203</c:v>
                </c:pt>
                <c:pt idx="12982">
                  <c:v>8090.4262569604898</c:v>
                </c:pt>
                <c:pt idx="12983">
                  <c:v>8096.0360570940002</c:v>
                </c:pt>
                <c:pt idx="12984">
                  <c:v>8101.6497469925898</c:v>
                </c:pt>
                <c:pt idx="12985">
                  <c:v>8107.2673293533799</c:v>
                </c:pt>
                <c:pt idx="12986">
                  <c:v>8112.8888068753404</c:v>
                </c:pt>
                <c:pt idx="12987">
                  <c:v>8118.5141822593396</c:v>
                </c:pt>
                <c:pt idx="12988">
                  <c:v>8124.1434582081001</c:v>
                </c:pt>
                <c:pt idx="12989">
                  <c:v>8129.7766374262301</c:v>
                </c:pt>
                <c:pt idx="12990">
                  <c:v>8135.4137226202001</c:v>
                </c:pt>
                <c:pt idx="12991">
                  <c:v>8141.05471649837</c:v>
                </c:pt>
                <c:pt idx="12992">
                  <c:v>8146.6996217709702</c:v>
                </c:pt>
                <c:pt idx="12993">
                  <c:v>8152.3484411501204</c:v>
                </c:pt>
                <c:pt idx="12994">
                  <c:v>8158.0011773497999</c:v>
                </c:pt>
                <c:pt idx="12995">
                  <c:v>8163.6578330859002</c:v>
                </c:pt>
                <c:pt idx="12996">
                  <c:v>8169.3184110761604</c:v>
                </c:pt>
                <c:pt idx="12997">
                  <c:v>8174.9829140402298</c:v>
                </c:pt>
                <c:pt idx="12998">
                  <c:v>8180.6513446996296</c:v>
                </c:pt>
                <c:pt idx="12999">
                  <c:v>8186.3237057777897</c:v>
                </c:pt>
                <c:pt idx="13000">
                  <c:v>8192</c:v>
                </c:pt>
                <c:pt idx="13001">
                  <c:v>8197.6802300934596</c:v>
                </c:pt>
                <c:pt idx="13002">
                  <c:v>8203.3643987872601</c:v>
                </c:pt>
                <c:pt idx="13003">
                  <c:v>8209.0525088123595</c:v>
                </c:pt>
                <c:pt idx="13004">
                  <c:v>8214.7445629016293</c:v>
                </c:pt>
                <c:pt idx="13005">
                  <c:v>8220.4405637898508</c:v>
                </c:pt>
                <c:pt idx="13006">
                  <c:v>8226.14051421367</c:v>
                </c:pt>
                <c:pt idx="13007">
                  <c:v>8231.8444169116501</c:v>
                </c:pt>
                <c:pt idx="13008">
                  <c:v>8237.5522746242495</c:v>
                </c:pt>
                <c:pt idx="13009">
                  <c:v>8243.2640900938295</c:v>
                </c:pt>
                <c:pt idx="13010">
                  <c:v>8248.9798660646393</c:v>
                </c:pt>
                <c:pt idx="13011">
                  <c:v>8254.6996052828508</c:v>
                </c:pt>
                <c:pt idx="13012">
                  <c:v>8260.4233104965297</c:v>
                </c:pt>
                <c:pt idx="13013">
                  <c:v>8266.1509844556294</c:v>
                </c:pt>
                <c:pt idx="13014">
                  <c:v>8271.8826299120501</c:v>
                </c:pt>
                <c:pt idx="13015">
                  <c:v>8277.6182496195706</c:v>
                </c:pt>
                <c:pt idx="13016">
                  <c:v>8283.3578463338908</c:v>
                </c:pt>
                <c:pt idx="13017">
                  <c:v>8289.1014228126005</c:v>
                </c:pt>
                <c:pt idx="13018">
                  <c:v>8294.8489818152393</c:v>
                </c:pt>
                <c:pt idx="13019">
                  <c:v>8300.6005261032296</c:v>
                </c:pt>
                <c:pt idx="13020">
                  <c:v>8306.3560584399202</c:v>
                </c:pt>
                <c:pt idx="13021">
                  <c:v>8312.1155815905695</c:v>
                </c:pt>
                <c:pt idx="13022">
                  <c:v>8317.8790983223698</c:v>
                </c:pt>
                <c:pt idx="13023">
                  <c:v>8323.6466114044106</c:v>
                </c:pt>
                <c:pt idx="13024">
                  <c:v>8329.4181236077093</c:v>
                </c:pt>
                <c:pt idx="13025">
                  <c:v>8335.1936377052098</c:v>
                </c:pt>
                <c:pt idx="13026">
                  <c:v>8340.9731564717804</c:v>
                </c:pt>
                <c:pt idx="13027">
                  <c:v>8346.7566826841903</c:v>
                </c:pt>
                <c:pt idx="13028">
                  <c:v>8352.5442191211805</c:v>
                </c:pt>
                <c:pt idx="13029">
                  <c:v>8358.3357685633691</c:v>
                </c:pt>
                <c:pt idx="13030">
                  <c:v>8364.1313337933298</c:v>
                </c:pt>
                <c:pt idx="13031">
                  <c:v>8369.9309175955605</c:v>
                </c:pt>
                <c:pt idx="13032">
                  <c:v>8375.7345227564892</c:v>
                </c:pt>
                <c:pt idx="13033">
                  <c:v>8381.5421520644704</c:v>
                </c:pt>
                <c:pt idx="13034">
                  <c:v>8387.3538083097992</c:v>
                </c:pt>
                <c:pt idx="13035">
                  <c:v>8393.1694942847098</c:v>
                </c:pt>
                <c:pt idx="13036">
                  <c:v>8398.9892127833591</c:v>
                </c:pt>
                <c:pt idx="13037">
                  <c:v>8404.8129666018594</c:v>
                </c:pt>
                <c:pt idx="13038">
                  <c:v>8410.6407585382294</c:v>
                </c:pt>
                <c:pt idx="13039">
                  <c:v>8416.4725913924703</c:v>
                </c:pt>
                <c:pt idx="13040">
                  <c:v>8422.3084679665008</c:v>
                </c:pt>
                <c:pt idx="13041">
                  <c:v>8428.1483910641691</c:v>
                </c:pt>
                <c:pt idx="13042">
                  <c:v>8433.9923634913102</c:v>
                </c:pt>
                <c:pt idx="13043">
                  <c:v>8439.8403880556507</c:v>
                </c:pt>
                <c:pt idx="13044">
                  <c:v>8445.6924675669106</c:v>
                </c:pt>
                <c:pt idx="13045">
                  <c:v>8451.5486048367402</c:v>
                </c:pt>
                <c:pt idx="13046">
                  <c:v>8457.4088026787194</c:v>
                </c:pt>
                <c:pt idx="13047">
                  <c:v>8463.2730639084202</c:v>
                </c:pt>
                <c:pt idx="13048">
                  <c:v>8469.1413913433298</c:v>
                </c:pt>
                <c:pt idx="13049">
                  <c:v>8475.0137878029109</c:v>
                </c:pt>
                <c:pt idx="13050">
                  <c:v>8480.8902561085706</c:v>
                </c:pt>
                <c:pt idx="13051">
                  <c:v>8486.7707990836807</c:v>
                </c:pt>
                <c:pt idx="13052">
                  <c:v>8492.6554195535591</c:v>
                </c:pt>
                <c:pt idx="13053">
                  <c:v>8498.5441203454902</c:v>
                </c:pt>
                <c:pt idx="13054">
                  <c:v>8504.4369042887301</c:v>
                </c:pt>
                <c:pt idx="13055">
                  <c:v>8510.3337742144704</c:v>
                </c:pt>
                <c:pt idx="13056">
                  <c:v>8516.2347329558906</c:v>
                </c:pt>
                <c:pt idx="13057">
                  <c:v>8522.1397833481096</c:v>
                </c:pt>
                <c:pt idx="13058">
                  <c:v>8528.0489282282397</c:v>
                </c:pt>
                <c:pt idx="13059">
                  <c:v>8533.9621704353503</c:v>
                </c:pt>
                <c:pt idx="13060">
                  <c:v>8539.8795128104703</c:v>
                </c:pt>
                <c:pt idx="13061">
                  <c:v>8545.8009581965998</c:v>
                </c:pt>
                <c:pt idx="13062">
                  <c:v>8551.7265094387203</c:v>
                </c:pt>
                <c:pt idx="13063">
                  <c:v>8557.6561693837903</c:v>
                </c:pt>
                <c:pt idx="13064">
                  <c:v>8563.5899408807109</c:v>
                </c:pt>
                <c:pt idx="13065">
                  <c:v>8569.5278267804006</c:v>
                </c:pt>
                <c:pt idx="13066">
                  <c:v>8575.4698299357296</c:v>
                </c:pt>
                <c:pt idx="13067">
                  <c:v>8581.4159532015401</c:v>
                </c:pt>
                <c:pt idx="13068">
                  <c:v>8587.3661994346803</c:v>
                </c:pt>
                <c:pt idx="13069">
                  <c:v>8593.3205714939595</c:v>
                </c:pt>
                <c:pt idx="13070">
                  <c:v>8599.2790722401696</c:v>
                </c:pt>
                <c:pt idx="13071">
                  <c:v>8605.2417045360908</c:v>
                </c:pt>
                <c:pt idx="13072">
                  <c:v>8611.2084712465003</c:v>
                </c:pt>
                <c:pt idx="13073">
                  <c:v>8617.17937523812</c:v>
                </c:pt>
                <c:pt idx="13074">
                  <c:v>8623.1544193797199</c:v>
                </c:pt>
                <c:pt idx="13075">
                  <c:v>8629.1336065420201</c:v>
                </c:pt>
                <c:pt idx="13076">
                  <c:v>8635.1169395977304</c:v>
                </c:pt>
                <c:pt idx="13077">
                  <c:v>8641.1044214215599</c:v>
                </c:pt>
                <c:pt idx="13078">
                  <c:v>8647.0960548902294</c:v>
                </c:pt>
                <c:pt idx="13079">
                  <c:v>8653.0918428824207</c:v>
                </c:pt>
                <c:pt idx="13080">
                  <c:v>8659.0917882788308</c:v>
                </c:pt>
                <c:pt idx="13081">
                  <c:v>8665.0958939621596</c:v>
                </c:pt>
                <c:pt idx="13082">
                  <c:v>8671.1041628170897</c:v>
                </c:pt>
                <c:pt idx="13083">
                  <c:v>8677.1165977303208</c:v>
                </c:pt>
                <c:pt idx="13084">
                  <c:v>8683.1332015905391</c:v>
                </c:pt>
                <c:pt idx="13085">
                  <c:v>8689.1539772884407</c:v>
                </c:pt>
                <c:pt idx="13086">
                  <c:v>8695.1789277167209</c:v>
                </c:pt>
                <c:pt idx="13087">
                  <c:v>8701.2080557700901</c:v>
                </c:pt>
                <c:pt idx="13088">
                  <c:v>8707.2413643452692</c:v>
                </c:pt>
                <c:pt idx="13089">
                  <c:v>8713.2788563409704</c:v>
                </c:pt>
                <c:pt idx="13090">
                  <c:v>8719.3205346579307</c:v>
                </c:pt>
                <c:pt idx="13091">
                  <c:v>8725.3664021988807</c:v>
                </c:pt>
                <c:pt idx="13092">
                  <c:v>8731.41646186859</c:v>
                </c:pt>
                <c:pt idx="13093">
                  <c:v>8737.47071657382</c:v>
                </c:pt>
                <c:pt idx="13094">
                  <c:v>8743.5291692233604</c:v>
                </c:pt>
                <c:pt idx="13095">
                  <c:v>8749.5918227279999</c:v>
                </c:pt>
                <c:pt idx="13096">
                  <c:v>8755.6586800005807</c:v>
                </c:pt>
                <c:pt idx="13097">
                  <c:v>8761.7297439559297</c:v>
                </c:pt>
                <c:pt idx="13098">
                  <c:v>8767.8050175109092</c:v>
                </c:pt>
                <c:pt idx="13099">
                  <c:v>8773.8845035844006</c:v>
                </c:pt>
                <c:pt idx="13100">
                  <c:v>8779.9682050973206</c:v>
                </c:pt>
                <c:pt idx="13101">
                  <c:v>8786.0561249725906</c:v>
                </c:pt>
                <c:pt idx="13102">
                  <c:v>8792.1482661351693</c:v>
                </c:pt>
                <c:pt idx="13103">
                  <c:v>8798.2446315120596</c:v>
                </c:pt>
                <c:pt idx="13104">
                  <c:v>8804.3452240322695</c:v>
                </c:pt>
                <c:pt idx="13105">
                  <c:v>8810.45004662684</c:v>
                </c:pt>
                <c:pt idx="13106">
                  <c:v>8816.55910222887</c:v>
                </c:pt>
                <c:pt idx="13107">
                  <c:v>8822.6723937734605</c:v>
                </c:pt>
                <c:pt idx="13108">
                  <c:v>8828.7899241977502</c:v>
                </c:pt>
                <c:pt idx="13109">
                  <c:v>8834.9116964409495</c:v>
                </c:pt>
                <c:pt idx="13110">
                  <c:v>8841.0377134442697</c:v>
                </c:pt>
                <c:pt idx="13111">
                  <c:v>8847.1679781509793</c:v>
                </c:pt>
                <c:pt idx="13112">
                  <c:v>8853.3024935063695</c:v>
                </c:pt>
                <c:pt idx="13113">
                  <c:v>8859.4412624577999</c:v>
                </c:pt>
                <c:pt idx="13114">
                  <c:v>8865.5842879546599</c:v>
                </c:pt>
                <c:pt idx="13115">
                  <c:v>8871.7315729483798</c:v>
                </c:pt>
                <c:pt idx="13116">
                  <c:v>8877.8831203924401</c:v>
                </c:pt>
                <c:pt idx="13117">
                  <c:v>8884.0389332423802</c:v>
                </c:pt>
                <c:pt idx="13118">
                  <c:v>8890.1990144557694</c:v>
                </c:pt>
                <c:pt idx="13119">
                  <c:v>8896.3633669922401</c:v>
                </c:pt>
                <c:pt idx="13120">
                  <c:v>8902.5319938134708</c:v>
                </c:pt>
                <c:pt idx="13121">
                  <c:v>8908.7048978832099</c:v>
                </c:pt>
                <c:pt idx="13122">
                  <c:v>8914.8820821672307</c:v>
                </c:pt>
                <c:pt idx="13123">
                  <c:v>8921.0635496333907</c:v>
                </c:pt>
                <c:pt idx="13124">
                  <c:v>8927.2493032515904</c:v>
                </c:pt>
                <c:pt idx="13125">
                  <c:v>8933.4393459937892</c:v>
                </c:pt>
                <c:pt idx="13126">
                  <c:v>8939.6336808340293</c:v>
                </c:pt>
                <c:pt idx="13127">
                  <c:v>8945.8323107483793</c:v>
                </c:pt>
                <c:pt idx="13128">
                  <c:v>8952.0352387150106</c:v>
                </c:pt>
                <c:pt idx="13129">
                  <c:v>8958.2424677141098</c:v>
                </c:pt>
                <c:pt idx="13130">
                  <c:v>8964.4540007279793</c:v>
                </c:pt>
                <c:pt idx="13131">
                  <c:v>8970.6698407409694</c:v>
                </c:pt>
                <c:pt idx="13132">
                  <c:v>8976.8899907394898</c:v>
                </c:pt>
                <c:pt idx="13133">
                  <c:v>8983.1144537120308</c:v>
                </c:pt>
                <c:pt idx="13134">
                  <c:v>8989.3432326491602</c:v>
                </c:pt>
                <c:pt idx="13135">
                  <c:v>8995.5763305435103</c:v>
                </c:pt>
                <c:pt idx="13136">
                  <c:v>9001.8137503897997</c:v>
                </c:pt>
                <c:pt idx="13137">
                  <c:v>9008.0554951848098</c:v>
                </c:pt>
                <c:pt idx="13138">
                  <c:v>9014.3015679273994</c:v>
                </c:pt>
                <c:pt idx="13139">
                  <c:v>9020.5519716185208</c:v>
                </c:pt>
                <c:pt idx="13140">
                  <c:v>9026.8067092612</c:v>
                </c:pt>
                <c:pt idx="13141">
                  <c:v>9033.0657838605403</c:v>
                </c:pt>
                <c:pt idx="13142">
                  <c:v>9039.3291984237294</c:v>
                </c:pt>
                <c:pt idx="13143">
                  <c:v>9045.5969559600599</c:v>
                </c:pt>
                <c:pt idx="13144">
                  <c:v>9051.8690594808795</c:v>
                </c:pt>
                <c:pt idx="13145">
                  <c:v>9058.1455119996499</c:v>
                </c:pt>
                <c:pt idx="13146">
                  <c:v>9064.4263165319007</c:v>
                </c:pt>
                <c:pt idx="13147">
                  <c:v>9070.71147609527</c:v>
                </c:pt>
                <c:pt idx="13148">
                  <c:v>9077.0009937094801</c:v>
                </c:pt>
                <c:pt idx="13149">
                  <c:v>9083.2948723963491</c:v>
                </c:pt>
                <c:pt idx="13150">
                  <c:v>9089.5931151797904</c:v>
                </c:pt>
                <c:pt idx="13151">
                  <c:v>9095.8957250858202</c:v>
                </c:pt>
                <c:pt idx="13152">
                  <c:v>9102.2027051425302</c:v>
                </c:pt>
                <c:pt idx="13153">
                  <c:v>9108.5140583801403</c:v>
                </c:pt>
                <c:pt idx="13154">
                  <c:v>9114.8297878309604</c:v>
                </c:pt>
                <c:pt idx="13155">
                  <c:v>9121.1498965293995</c:v>
                </c:pt>
                <c:pt idx="13156">
                  <c:v>9127.4743875119693</c:v>
                </c:pt>
                <c:pt idx="13157">
                  <c:v>9133.8032638173008</c:v>
                </c:pt>
                <c:pt idx="13158">
                  <c:v>9140.1365284861095</c:v>
                </c:pt>
                <c:pt idx="13159">
                  <c:v>9146.4741845612407</c:v>
                </c:pt>
                <c:pt idx="13160">
                  <c:v>9152.81623508763</c:v>
                </c:pt>
                <c:pt idx="13161">
                  <c:v>9159.1626831123394</c:v>
                </c:pt>
                <c:pt idx="13162">
                  <c:v>9165.5135316845499</c:v>
                </c:pt>
                <c:pt idx="13163">
                  <c:v>9171.8687838555306</c:v>
                </c:pt>
                <c:pt idx="13164">
                  <c:v>9178.22844267869</c:v>
                </c:pt>
                <c:pt idx="13165">
                  <c:v>9184.5925112095501</c:v>
                </c:pt>
                <c:pt idx="13166">
                  <c:v>9190.9609925057302</c:v>
                </c:pt>
                <c:pt idx="13167">
                  <c:v>9197.3338896269997</c:v>
                </c:pt>
                <c:pt idx="13168">
                  <c:v>9203.7112056352398</c:v>
                </c:pt>
                <c:pt idx="13169">
                  <c:v>9210.0929435944399</c:v>
                </c:pt>
                <c:pt idx="13170">
                  <c:v>9216.4791065707304</c:v>
                </c:pt>
                <c:pt idx="13171">
                  <c:v>9222.8696976323608</c:v>
                </c:pt>
                <c:pt idx="13172">
                  <c:v>9229.2647198497198</c:v>
                </c:pt>
                <c:pt idx="13173">
                  <c:v>9235.6641762953004</c:v>
                </c:pt>
                <c:pt idx="13174">
                  <c:v>9242.0680700437497</c:v>
                </c:pt>
                <c:pt idx="13175">
                  <c:v>9248.4764041718299</c:v>
                </c:pt>
                <c:pt idx="13176">
                  <c:v>9254.8891817584608</c:v>
                </c:pt>
                <c:pt idx="13177">
                  <c:v>9261.3064058846594</c:v>
                </c:pt>
                <c:pt idx="13178">
                  <c:v>9267.7280796336199</c:v>
                </c:pt>
                <c:pt idx="13179">
                  <c:v>9274.1542060906395</c:v>
                </c:pt>
                <c:pt idx="13180">
                  <c:v>9280.5847883431907</c:v>
                </c:pt>
                <c:pt idx="13181">
                  <c:v>9287.0198294808397</c:v>
                </c:pt>
                <c:pt idx="13182">
                  <c:v>9293.4593325953392</c:v>
                </c:pt>
                <c:pt idx="13183">
                  <c:v>9299.9033007805592</c:v>
                </c:pt>
                <c:pt idx="13184">
                  <c:v>9306.3517371325397</c:v>
                </c:pt>
                <c:pt idx="13185">
                  <c:v>9312.8046447494307</c:v>
                </c:pt>
                <c:pt idx="13186">
                  <c:v>9319.2620267315597</c:v>
                </c:pt>
                <c:pt idx="13187">
                  <c:v>9325.7238861814003</c:v>
                </c:pt>
                <c:pt idx="13188">
                  <c:v>9332.1902262035692</c:v>
                </c:pt>
                <c:pt idx="13189">
                  <c:v>9338.6610499048402</c:v>
                </c:pt>
                <c:pt idx="13190">
                  <c:v>9345.13636039413</c:v>
                </c:pt>
                <c:pt idx="13191">
                  <c:v>9351.6161607825306</c:v>
                </c:pt>
                <c:pt idx="13192">
                  <c:v>9358.1004541832899</c:v>
                </c:pt>
                <c:pt idx="13193">
                  <c:v>9364.5892437117891</c:v>
                </c:pt>
                <c:pt idx="13194">
                  <c:v>9371.0825324855996</c:v>
                </c:pt>
                <c:pt idx="13195">
                  <c:v>9377.5803236244301</c:v>
                </c:pt>
                <c:pt idx="13196">
                  <c:v>9384.0826202501703</c:v>
                </c:pt>
                <c:pt idx="13197">
                  <c:v>9390.5894254868799</c:v>
                </c:pt>
                <c:pt idx="13198">
                  <c:v>9397.1007424607506</c:v>
                </c:pt>
                <c:pt idx="13199">
                  <c:v>9403.6165743001802</c:v>
                </c:pt>
                <c:pt idx="13200">
                  <c:v>9410.1369241357097</c:v>
                </c:pt>
                <c:pt idx="13201">
                  <c:v>9416.6617951000808</c:v>
                </c:pt>
                <c:pt idx="13202">
                  <c:v>9423.1911903281598</c:v>
                </c:pt>
                <c:pt idx="13203">
                  <c:v>9429.7251129570395</c:v>
                </c:pt>
                <c:pt idx="13204">
                  <c:v>9436.2635661259392</c:v>
                </c:pt>
                <c:pt idx="13205">
                  <c:v>9442.8065529763007</c:v>
                </c:pt>
                <c:pt idx="13206">
                  <c:v>9449.3540766517108</c:v>
                </c:pt>
                <c:pt idx="13207">
                  <c:v>9455.9061402979405</c:v>
                </c:pt>
                <c:pt idx="13208">
                  <c:v>9462.4627470629603</c:v>
                </c:pt>
                <c:pt idx="13209">
                  <c:v>9469.0239000969195</c:v>
                </c:pt>
                <c:pt idx="13210">
                  <c:v>9475.5896025521197</c:v>
                </c:pt>
                <c:pt idx="13211">
                  <c:v>9482.1598575830903</c:v>
                </c:pt>
                <c:pt idx="13212">
                  <c:v>9488.7346683465203</c:v>
                </c:pt>
                <c:pt idx="13213">
                  <c:v>9495.3140380013101</c:v>
                </c:pt>
                <c:pt idx="13214">
                  <c:v>9501.8979697085197</c:v>
                </c:pt>
                <c:pt idx="13215">
                  <c:v>9508.4864666314406</c:v>
                </c:pt>
                <c:pt idx="13216">
                  <c:v>9515.0795319355202</c:v>
                </c:pt>
                <c:pt idx="13217">
                  <c:v>9521.6771687884193</c:v>
                </c:pt>
                <c:pt idx="13218">
                  <c:v>9528.2793803599998</c:v>
                </c:pt>
                <c:pt idx="13219">
                  <c:v>9534.88616982231</c:v>
                </c:pt>
                <c:pt idx="13220">
                  <c:v>9541.4975403495901</c:v>
                </c:pt>
                <c:pt idx="13221">
                  <c:v>9548.1134951183194</c:v>
                </c:pt>
                <c:pt idx="13222">
                  <c:v>9554.7340373071293</c:v>
                </c:pt>
                <c:pt idx="13223">
                  <c:v>9561.35917009689</c:v>
                </c:pt>
                <c:pt idx="13224">
                  <c:v>9567.9888966706603</c:v>
                </c:pt>
                <c:pt idx="13225">
                  <c:v>9574.6232202137307</c:v>
                </c:pt>
                <c:pt idx="13226">
                  <c:v>9581.2621439135601</c:v>
                </c:pt>
                <c:pt idx="13227">
                  <c:v>9587.9056709598499</c:v>
                </c:pt>
                <c:pt idx="13228">
                  <c:v>9594.55380454449</c:v>
                </c:pt>
                <c:pt idx="13229">
                  <c:v>9601.2065478616205</c:v>
                </c:pt>
                <c:pt idx="13230">
                  <c:v>9607.8639041075603</c:v>
                </c:pt>
                <c:pt idx="13231">
                  <c:v>9614.5258764808495</c:v>
                </c:pt>
                <c:pt idx="13232">
                  <c:v>9621.1924681822493</c:v>
                </c:pt>
                <c:pt idx="13233">
                  <c:v>9627.8636824147707</c:v>
                </c:pt>
                <c:pt idx="13234">
                  <c:v>9634.5395223835894</c:v>
                </c:pt>
                <c:pt idx="13235">
                  <c:v>9641.2199912961496</c:v>
                </c:pt>
                <c:pt idx="13236">
                  <c:v>9647.9050923620907</c:v>
                </c:pt>
                <c:pt idx="13237">
                  <c:v>9654.5948287933097</c:v>
                </c:pt>
                <c:pt idx="13238">
                  <c:v>9661.2892038038899</c:v>
                </c:pt>
                <c:pt idx="13239">
                  <c:v>9667.9882206101702</c:v>
                </c:pt>
                <c:pt idx="13240">
                  <c:v>9674.6918824307195</c:v>
                </c:pt>
                <c:pt idx="13241">
                  <c:v>9681.4001924863296</c:v>
                </c:pt>
                <c:pt idx="13242">
                  <c:v>9688.1131540000206</c:v>
                </c:pt>
                <c:pt idx="13243">
                  <c:v>9694.8307701970698</c:v>
                </c:pt>
                <c:pt idx="13244">
                  <c:v>9701.5530443049593</c:v>
                </c:pt>
                <c:pt idx="13245">
                  <c:v>9708.2799795534502</c:v>
                </c:pt>
                <c:pt idx="13246">
                  <c:v>9715.0115791744902</c:v>
                </c:pt>
                <c:pt idx="13247">
                  <c:v>9721.7478464023097</c:v>
                </c:pt>
                <c:pt idx="13248">
                  <c:v>9728.4887844733803</c:v>
                </c:pt>
                <c:pt idx="13249">
                  <c:v>9735.2343966263907</c:v>
                </c:pt>
                <c:pt idx="13250">
                  <c:v>9741.9846861022997</c:v>
                </c:pt>
                <c:pt idx="13251">
                  <c:v>9748.7396561442893</c:v>
                </c:pt>
                <c:pt idx="13252">
                  <c:v>9755.4993099978201</c:v>
                </c:pt>
                <c:pt idx="13253">
                  <c:v>9762.2636509105905</c:v>
                </c:pt>
                <c:pt idx="13254">
                  <c:v>9769.0326821325398</c:v>
                </c:pt>
                <c:pt idx="13255">
                  <c:v>9775.80640691587</c:v>
                </c:pt>
                <c:pt idx="13256">
                  <c:v>9782.5848285150405</c:v>
                </c:pt>
                <c:pt idx="13257">
                  <c:v>9789.36795018677</c:v>
                </c:pt>
                <c:pt idx="13258">
                  <c:v>9796.1557751900109</c:v>
                </c:pt>
                <c:pt idx="13259">
                  <c:v>9802.9483067860201</c:v>
                </c:pt>
                <c:pt idx="13260">
                  <c:v>9809.7455482382702</c:v>
                </c:pt>
                <c:pt idx="13261">
                  <c:v>9816.5475028125202</c:v>
                </c:pt>
                <c:pt idx="13262">
                  <c:v>9823.3541737767991</c:v>
                </c:pt>
                <c:pt idx="13263">
                  <c:v>9830.1655644013899</c:v>
                </c:pt>
                <c:pt idx="13264">
                  <c:v>9836.9816779588291</c:v>
                </c:pt>
                <c:pt idx="13265">
                  <c:v>9843.8025177239706</c:v>
                </c:pt>
                <c:pt idx="13266">
                  <c:v>9850.6280869738803</c:v>
                </c:pt>
                <c:pt idx="13267">
                  <c:v>9857.4583889879304</c:v>
                </c:pt>
                <c:pt idx="13268">
                  <c:v>9864.2934270477599</c:v>
                </c:pt>
                <c:pt idx="13269">
                  <c:v>9871.1332044372903</c:v>
                </c:pt>
                <c:pt idx="13270">
                  <c:v>9877.9777244427096</c:v>
                </c:pt>
                <c:pt idx="13271">
                  <c:v>9884.8269903524906</c:v>
                </c:pt>
                <c:pt idx="13272">
                  <c:v>9891.6810054573798</c:v>
                </c:pt>
                <c:pt idx="13273">
                  <c:v>9898.5397730504101</c:v>
                </c:pt>
                <c:pt idx="13274">
                  <c:v>9905.4032964269009</c:v>
                </c:pt>
                <c:pt idx="13275">
                  <c:v>9912.2715788844507</c:v>
                </c:pt>
                <c:pt idx="13276">
                  <c:v>9919.1446237229393</c:v>
                </c:pt>
                <c:pt idx="13277">
                  <c:v>9926.0224342445599</c:v>
                </c:pt>
                <c:pt idx="13278">
                  <c:v>9932.9050137537597</c:v>
                </c:pt>
                <c:pt idx="13279">
                  <c:v>9939.7923655572995</c:v>
                </c:pt>
                <c:pt idx="13280">
                  <c:v>9946.6844929642302</c:v>
                </c:pt>
                <c:pt idx="13281">
                  <c:v>9953.5813992859003</c:v>
                </c:pt>
                <c:pt idx="13282">
                  <c:v>9960.4830878359408</c:v>
                </c:pt>
                <c:pt idx="13283">
                  <c:v>9967.3895619302893</c:v>
                </c:pt>
                <c:pt idx="13284">
                  <c:v>9974.3008248871902</c:v>
                </c:pt>
                <c:pt idx="13285">
                  <c:v>9981.2168800271702</c:v>
                </c:pt>
                <c:pt idx="13286">
                  <c:v>9988.1377306730792</c:v>
                </c:pt>
                <c:pt idx="13287">
                  <c:v>9995.0633801500608</c:v>
                </c:pt>
                <c:pt idx="13288">
                  <c:v>10001.993831785499</c:v>
                </c:pt>
                <c:pt idx="13289">
                  <c:v>10008.929088909301</c:v>
                </c:pt>
                <c:pt idx="13290">
                  <c:v>10015.869154853401</c:v>
                </c:pt>
                <c:pt idx="13291">
                  <c:v>10022.814032952199</c:v>
                </c:pt>
                <c:pt idx="13292">
                  <c:v>10029.7637265424</c:v>
                </c:pt>
                <c:pt idx="13293">
                  <c:v>10036.7182389631</c:v>
                </c:pt>
                <c:pt idx="13294">
                  <c:v>10043.6775735554</c:v>
                </c:pt>
                <c:pt idx="13295">
                  <c:v>10050.6417336631</c:v>
                </c:pt>
                <c:pt idx="13296">
                  <c:v>10057.6107226321</c:v>
                </c:pt>
                <c:pt idx="13297">
                  <c:v>10064.584543810701</c:v>
                </c:pt>
                <c:pt idx="13298">
                  <c:v>10071.563200549501</c:v>
                </c:pt>
                <c:pt idx="13299">
                  <c:v>10078.5466962013</c:v>
                </c:pt>
                <c:pt idx="13300">
                  <c:v>10085.5350341215</c:v>
                </c:pt>
                <c:pt idx="13301">
                  <c:v>10092.528217667599</c:v>
                </c:pt>
                <c:pt idx="13302">
                  <c:v>10099.5262501995</c:v>
                </c:pt>
                <c:pt idx="13303">
                  <c:v>10106.5291350794</c:v>
                </c:pt>
                <c:pt idx="13304">
                  <c:v>10113.5368756718</c:v>
                </c:pt>
                <c:pt idx="13305">
                  <c:v>10120.5494753438</c:v>
                </c:pt>
                <c:pt idx="13306">
                  <c:v>10127.5669374644</c:v>
                </c:pt>
                <c:pt idx="13307">
                  <c:v>10134.5892654053</c:v>
                </c:pt>
                <c:pt idx="13308">
                  <c:v>10141.6164625403</c:v>
                </c:pt>
                <c:pt idx="13309">
                  <c:v>10148.648532245699</c:v>
                </c:pt>
                <c:pt idx="13310">
                  <c:v>10155.685477900101</c:v>
                </c:pt>
                <c:pt idx="13311">
                  <c:v>10162.727302884399</c:v>
                </c:pt>
                <c:pt idx="13312">
                  <c:v>10169.774010581899</c:v>
                </c:pt>
                <c:pt idx="13313">
                  <c:v>10176.8256043781</c:v>
                </c:pt>
                <c:pt idx="13314">
                  <c:v>10183.882087661001</c:v>
                </c:pt>
                <c:pt idx="13315">
                  <c:v>10190.943463821</c:v>
                </c:pt>
                <c:pt idx="13316">
                  <c:v>10198.0097362507</c:v>
                </c:pt>
                <c:pt idx="13317">
                  <c:v>10205.0809083451</c:v>
                </c:pt>
                <c:pt idx="13318">
                  <c:v>10212.1569835016</c:v>
                </c:pt>
                <c:pt idx="13319">
                  <c:v>10219.237965119801</c:v>
                </c:pt>
                <c:pt idx="13320">
                  <c:v>10226.323856602001</c:v>
                </c:pt>
                <c:pt idx="13321">
                  <c:v>10233.414661352401</c:v>
                </c:pt>
                <c:pt idx="13322">
                  <c:v>10240.510382778</c:v>
                </c:pt>
                <c:pt idx="13323">
                  <c:v>10247.6110242878</c:v>
                </c:pt>
                <c:pt idx="13324">
                  <c:v>10254.716589293501</c:v>
                </c:pt>
                <c:pt idx="13325">
                  <c:v>10261.827081208799</c:v>
                </c:pt>
                <c:pt idx="13326">
                  <c:v>10268.9425034501</c:v>
                </c:pt>
                <c:pt idx="13327">
                  <c:v>10276.062859436001</c:v>
                </c:pt>
                <c:pt idx="13328">
                  <c:v>10283.1881525874</c:v>
                </c:pt>
                <c:pt idx="13329">
                  <c:v>10290.318386327701</c:v>
                </c:pt>
                <c:pt idx="13330">
                  <c:v>10297.4535640828</c:v>
                </c:pt>
                <c:pt idx="13331">
                  <c:v>10304.5936892806</c:v>
                </c:pt>
                <c:pt idx="13332">
                  <c:v>10311.7387653518</c:v>
                </c:pt>
                <c:pt idx="13333">
                  <c:v>10318.888795729101</c:v>
                </c:pt>
                <c:pt idx="13334">
                  <c:v>10326.043783847799</c:v>
                </c:pt>
                <c:pt idx="13335">
                  <c:v>10333.203733145599</c:v>
                </c:pt>
                <c:pt idx="13336">
                  <c:v>10340.3686470624</c:v>
                </c:pt>
                <c:pt idx="13337">
                  <c:v>10347.538529040799</c:v>
                </c:pt>
                <c:pt idx="13338">
                  <c:v>10354.7133825254</c:v>
                </c:pt>
                <c:pt idx="13339">
                  <c:v>10361.893210963401</c:v>
                </c:pt>
                <c:pt idx="13340">
                  <c:v>10369.078017804501</c:v>
                </c:pt>
                <c:pt idx="13341">
                  <c:v>10376.2678065006</c:v>
                </c:pt>
                <c:pt idx="13342">
                  <c:v>10383.462580506</c:v>
                </c:pt>
                <c:pt idx="13343">
                  <c:v>10390.6623432775</c:v>
                </c:pt>
                <c:pt idx="13344">
                  <c:v>10397.867098274201</c:v>
                </c:pt>
                <c:pt idx="13345">
                  <c:v>10405.0768489577</c:v>
                </c:pt>
                <c:pt idx="13346">
                  <c:v>10412.291598792001</c:v>
                </c:pt>
                <c:pt idx="13347">
                  <c:v>10419.5113512433</c:v>
                </c:pt>
                <c:pt idx="13348">
                  <c:v>10426.736109780501</c:v>
                </c:pt>
                <c:pt idx="13349">
                  <c:v>10433.9658778746</c:v>
                </c:pt>
                <c:pt idx="13350">
                  <c:v>10441.2006589994</c:v>
                </c:pt>
                <c:pt idx="13351">
                  <c:v>10448.4404566306</c:v>
                </c:pt>
                <c:pt idx="13352">
                  <c:v>10455.6852742467</c:v>
                </c:pt>
                <c:pt idx="13353">
                  <c:v>10462.935115328601</c:v>
                </c:pt>
                <c:pt idx="13354">
                  <c:v>10470.1899833594</c:v>
                </c:pt>
                <c:pt idx="13355">
                  <c:v>10477.449881824699</c:v>
                </c:pt>
                <c:pt idx="13356">
                  <c:v>10484.714814212501</c:v>
                </c:pt>
                <c:pt idx="13357">
                  <c:v>10491.984784013401</c:v>
                </c:pt>
                <c:pt idx="13358">
                  <c:v>10499.259794720299</c:v>
                </c:pt>
                <c:pt idx="13359">
                  <c:v>10506.539849828299</c:v>
                </c:pt>
                <c:pt idx="13360">
                  <c:v>10513.824952835301</c:v>
                </c:pt>
                <c:pt idx="13361">
                  <c:v>10521.115107241299</c:v>
                </c:pt>
                <c:pt idx="13362">
                  <c:v>10528.4103165491</c:v>
                </c:pt>
                <c:pt idx="13363">
                  <c:v>10535.710584263499</c:v>
                </c:pt>
                <c:pt idx="13364">
                  <c:v>10543.015913892001</c:v>
                </c:pt>
                <c:pt idx="13365">
                  <c:v>10550.326308944501</c:v>
                </c:pt>
                <c:pt idx="13366">
                  <c:v>10557.641772933201</c:v>
                </c:pt>
                <c:pt idx="13367">
                  <c:v>10564.962309373001</c:v>
                </c:pt>
                <c:pt idx="13368">
                  <c:v>10572.2879217809</c:v>
                </c:pt>
                <c:pt idx="13369">
                  <c:v>10579.618613676699</c:v>
                </c:pt>
                <c:pt idx="13370">
                  <c:v>10586.9543885823</c:v>
                </c:pt>
                <c:pt idx="13371">
                  <c:v>10594.2952500223</c:v>
                </c:pt>
                <c:pt idx="13372">
                  <c:v>10601.6412015235</c:v>
                </c:pt>
                <c:pt idx="13373">
                  <c:v>10608.9922466154</c:v>
                </c:pt>
                <c:pt idx="13374">
                  <c:v>10616.3483888298</c:v>
                </c:pt>
                <c:pt idx="13375">
                  <c:v>10623.709631701</c:v>
                </c:pt>
                <c:pt idx="13376">
                  <c:v>10631.075978765801</c:v>
                </c:pt>
                <c:pt idx="13377">
                  <c:v>10638.4474335632</c:v>
                </c:pt>
                <c:pt idx="13378">
                  <c:v>10645.8239996349</c:v>
                </c:pt>
                <c:pt idx="13379">
                  <c:v>10653.2056805251</c:v>
                </c:pt>
                <c:pt idx="13380">
                  <c:v>10660.5924797803</c:v>
                </c:pt>
                <c:pt idx="13381">
                  <c:v>10667.984400949401</c:v>
                </c:pt>
                <c:pt idx="13382">
                  <c:v>10675.381447584101</c:v>
                </c:pt>
                <c:pt idx="13383">
                  <c:v>10682.7836232381</c:v>
                </c:pt>
                <c:pt idx="13384">
                  <c:v>10690.1909314679</c:v>
                </c:pt>
                <c:pt idx="13385">
                  <c:v>10697.603375832399</c:v>
                </c:pt>
                <c:pt idx="13386">
                  <c:v>10705.0209598928</c:v>
                </c:pt>
                <c:pt idx="13387">
                  <c:v>10712.443687213099</c:v>
                </c:pt>
                <c:pt idx="13388">
                  <c:v>10719.871561359399</c:v>
                </c:pt>
                <c:pt idx="13389">
                  <c:v>10727.3045859005</c:v>
                </c:pt>
                <c:pt idx="13390">
                  <c:v>10734.7427644077</c:v>
                </c:pt>
                <c:pt idx="13391">
                  <c:v>10742.186100454501</c:v>
                </c:pt>
                <c:pt idx="13392">
                  <c:v>10749.6345976173</c:v>
                </c:pt>
                <c:pt idx="13393">
                  <c:v>10757.0882594746</c:v>
                </c:pt>
                <c:pt idx="13394">
                  <c:v>10764.5470896076</c:v>
                </c:pt>
                <c:pt idx="13395">
                  <c:v>10772.011091599899</c:v>
                </c:pt>
                <c:pt idx="13396">
                  <c:v>10779.4802690376</c:v>
                </c:pt>
                <c:pt idx="13397">
                  <c:v>10786.954625509299</c:v>
                </c:pt>
                <c:pt idx="13398">
                  <c:v>10794.434164606</c:v>
                </c:pt>
                <c:pt idx="13399">
                  <c:v>10801.9188899214</c:v>
                </c:pt>
                <c:pt idx="13400">
                  <c:v>10809.4088050515</c:v>
                </c:pt>
                <c:pt idx="13401">
                  <c:v>10816.903913594801</c:v>
                </c:pt>
                <c:pt idx="13402">
                  <c:v>10824.4042191525</c:v>
                </c:pt>
                <c:pt idx="13403">
                  <c:v>10831.9097253279</c:v>
                </c:pt>
                <c:pt idx="13404">
                  <c:v>10839.420435727299</c:v>
                </c:pt>
                <c:pt idx="13405">
                  <c:v>10846.9363539591</c:v>
                </c:pt>
                <c:pt idx="13406">
                  <c:v>10854.4574836343</c:v>
                </c:pt>
                <c:pt idx="13407">
                  <c:v>10861.983828366599</c:v>
                </c:pt>
                <c:pt idx="13408">
                  <c:v>10869.5153917719</c:v>
                </c:pt>
                <c:pt idx="13409">
                  <c:v>10877.0521774689</c:v>
                </c:pt>
                <c:pt idx="13410">
                  <c:v>10884.5941890786</c:v>
                </c:pt>
                <c:pt idx="13411">
                  <c:v>10892.141430224599</c:v>
                </c:pt>
                <c:pt idx="13412">
                  <c:v>10899.6939045329</c:v>
                </c:pt>
                <c:pt idx="13413">
                  <c:v>10907.2516156323</c:v>
                </c:pt>
                <c:pt idx="13414">
                  <c:v>10914.8145671538</c:v>
                </c:pt>
                <c:pt idx="13415">
                  <c:v>10922.3827627311</c:v>
                </c:pt>
                <c:pt idx="13416">
                  <c:v>10929.956206000201</c:v>
                </c:pt>
                <c:pt idx="13417">
                  <c:v>10937.5349006</c:v>
                </c:pt>
                <c:pt idx="13418">
                  <c:v>10945.118850171701</c:v>
                </c:pt>
                <c:pt idx="13419">
                  <c:v>10952.708058358799</c:v>
                </c:pt>
                <c:pt idx="13420">
                  <c:v>10960.302528807801</c:v>
                </c:pt>
                <c:pt idx="13421">
                  <c:v>10967.9022651674</c:v>
                </c:pt>
                <c:pt idx="13422">
                  <c:v>10975.5072710888</c:v>
                </c:pt>
                <c:pt idx="13423">
                  <c:v>10983.117550226099</c:v>
                </c:pt>
                <c:pt idx="13424">
                  <c:v>10990.733106235501</c:v>
                </c:pt>
                <c:pt idx="13425">
                  <c:v>10998.353942775901</c:v>
                </c:pt>
                <c:pt idx="13426">
                  <c:v>11005.9800635088</c:v>
                </c:pt>
                <c:pt idx="13427">
                  <c:v>11013.611472098301</c:v>
                </c:pt>
                <c:pt idx="13428">
                  <c:v>11021.2481722108</c:v>
                </c:pt>
                <c:pt idx="13429">
                  <c:v>11028.890167515399</c:v>
                </c:pt>
                <c:pt idx="13430">
                  <c:v>11036.5374616837</c:v>
                </c:pt>
                <c:pt idx="13431">
                  <c:v>11044.190058389901</c:v>
                </c:pt>
                <c:pt idx="13432">
                  <c:v>11051.847961310799</c:v>
                </c:pt>
                <c:pt idx="13433">
                  <c:v>11059.5111741255</c:v>
                </c:pt>
                <c:pt idx="13434">
                  <c:v>11067.179700515901</c:v>
                </c:pt>
                <c:pt idx="13435">
                  <c:v>11074.853544166401</c:v>
                </c:pt>
                <c:pt idx="13436">
                  <c:v>11082.5327087638</c:v>
                </c:pt>
                <c:pt idx="13437">
                  <c:v>11090.217197997699</c:v>
                </c:pt>
                <c:pt idx="13438">
                  <c:v>11097.9070155601</c:v>
                </c:pt>
                <c:pt idx="13439">
                  <c:v>11105.602165145599</c:v>
                </c:pt>
                <c:pt idx="13440">
                  <c:v>11113.3026504513</c:v>
                </c:pt>
                <c:pt idx="13441">
                  <c:v>11121.008475176999</c:v>
                </c:pt>
                <c:pt idx="13442">
                  <c:v>11128.719643024901</c:v>
                </c:pt>
                <c:pt idx="13443">
                  <c:v>11136.4361577</c:v>
                </c:pt>
                <c:pt idx="13444">
                  <c:v>11144.1580229095</c:v>
                </c:pt>
                <c:pt idx="13445">
                  <c:v>11151.8852423637</c:v>
                </c:pt>
                <c:pt idx="13446">
                  <c:v>11159.6178197748</c:v>
                </c:pt>
                <c:pt idx="13447">
                  <c:v>11167.355758858301</c:v>
                </c:pt>
                <c:pt idx="13448">
                  <c:v>11175.0990633316</c:v>
                </c:pt>
                <c:pt idx="13449">
                  <c:v>11182.847736915201</c:v>
                </c:pt>
                <c:pt idx="13450">
                  <c:v>11190.601783332</c:v>
                </c:pt>
                <c:pt idx="13451">
                  <c:v>11198.3612063073</c:v>
                </c:pt>
                <c:pt idx="13452">
                  <c:v>11206.1260095692</c:v>
                </c:pt>
                <c:pt idx="13453">
                  <c:v>11213.8961968483</c:v>
                </c:pt>
                <c:pt idx="13454">
                  <c:v>11221.6717718779</c:v>
                </c:pt>
                <c:pt idx="13455">
                  <c:v>11229.4527383937</c:v>
                </c:pt>
                <c:pt idx="13456">
                  <c:v>11237.2391001341</c:v>
                </c:pt>
                <c:pt idx="13457">
                  <c:v>11245.030860840199</c:v>
                </c:pt>
                <c:pt idx="13458">
                  <c:v>11252.828024255399</c:v>
                </c:pt>
                <c:pt idx="13459">
                  <c:v>11260.630594126</c:v>
                </c:pt>
                <c:pt idx="13460">
                  <c:v>11268.4385742007</c:v>
                </c:pt>
                <c:pt idx="13461">
                  <c:v>11276.251968230999</c:v>
                </c:pt>
                <c:pt idx="13462">
                  <c:v>11284.0707799706</c:v>
                </c:pt>
                <c:pt idx="13463">
                  <c:v>11291.895013176299</c:v>
                </c:pt>
                <c:pt idx="13464">
                  <c:v>11299.7246716072</c:v>
                </c:pt>
                <c:pt idx="13465">
                  <c:v>11307.5597590252</c:v>
                </c:pt>
                <c:pt idx="13466">
                  <c:v>11315.4002791944</c:v>
                </c:pt>
                <c:pt idx="13467">
                  <c:v>11323.246235882099</c:v>
                </c:pt>
                <c:pt idx="13468">
                  <c:v>11331.0976328578</c:v>
                </c:pt>
                <c:pt idx="13469">
                  <c:v>11338.9544738937</c:v>
                </c:pt>
                <c:pt idx="13470">
                  <c:v>11346.8167627647</c:v>
                </c:pt>
                <c:pt idx="13471">
                  <c:v>11354.6845032482</c:v>
                </c:pt>
                <c:pt idx="13472">
                  <c:v>11362.5576991243</c:v>
                </c:pt>
                <c:pt idx="13473">
                  <c:v>11370.436354175699</c:v>
                </c:pt>
                <c:pt idx="13474">
                  <c:v>11378.320472187799</c:v>
                </c:pt>
                <c:pt idx="13475">
                  <c:v>11386.210056948399</c:v>
                </c:pt>
                <c:pt idx="13476">
                  <c:v>11394.1051122482</c:v>
                </c:pt>
                <c:pt idx="13477">
                  <c:v>11402.0056418803</c:v>
                </c:pt>
                <c:pt idx="13478">
                  <c:v>11409.9116496407</c:v>
                </c:pt>
                <c:pt idx="13479">
                  <c:v>11417.8231393277</c:v>
                </c:pt>
                <c:pt idx="13480">
                  <c:v>11425.740114742501</c:v>
                </c:pt>
                <c:pt idx="13481">
                  <c:v>11433.6625796888</c:v>
                </c:pt>
                <c:pt idx="13482">
                  <c:v>11441.590537972899</c:v>
                </c:pt>
                <c:pt idx="13483">
                  <c:v>11449.5239934039</c:v>
                </c:pt>
                <c:pt idx="13484">
                  <c:v>11457.4629497934</c:v>
                </c:pt>
                <c:pt idx="13485">
                  <c:v>11465.407410955801</c:v>
                </c:pt>
                <c:pt idx="13486">
                  <c:v>11473.357380707899</c:v>
                </c:pt>
                <c:pt idx="13487">
                  <c:v>11481.312862869399</c:v>
                </c:pt>
                <c:pt idx="13488">
                  <c:v>11489.2738612625</c:v>
                </c:pt>
                <c:pt idx="13489">
                  <c:v>11497.240379712101</c:v>
                </c:pt>
                <c:pt idx="13490">
                  <c:v>11505.212422045601</c:v>
                </c:pt>
                <c:pt idx="13491">
                  <c:v>11513.189992093399</c:v>
                </c:pt>
                <c:pt idx="13492">
                  <c:v>11521.1730936882</c:v>
                </c:pt>
                <c:pt idx="13493">
                  <c:v>11529.161730665601</c:v>
                </c:pt>
                <c:pt idx="13494">
                  <c:v>11537.1559068637</c:v>
                </c:pt>
                <c:pt idx="13495">
                  <c:v>11545.1556261234</c:v>
                </c:pt>
                <c:pt idx="13496">
                  <c:v>11553.160892288101</c:v>
                </c:pt>
                <c:pt idx="13497">
                  <c:v>11561.171709204</c:v>
                </c:pt>
                <c:pt idx="13498">
                  <c:v>11569.1880807199</c:v>
                </c:pt>
                <c:pt idx="13499">
                  <c:v>11577.2100106873</c:v>
                </c:pt>
                <c:pt idx="13500">
                  <c:v>11585.237502960401</c:v>
                </c:pt>
                <c:pt idx="13501">
                  <c:v>11593.270561395901</c:v>
                </c:pt>
                <c:pt idx="13502">
                  <c:v>11601.3091898535</c:v>
                </c:pt>
                <c:pt idx="13503">
                  <c:v>11609.3533921953</c:v>
                </c:pt>
                <c:pt idx="13504">
                  <c:v>11617.4031722861</c:v>
                </c:pt>
                <c:pt idx="13505">
                  <c:v>11625.4585339935</c:v>
                </c:pt>
                <c:pt idx="13506">
                  <c:v>11633.519481187701</c:v>
                </c:pt>
                <c:pt idx="13507">
                  <c:v>11641.5860177417</c:v>
                </c:pt>
                <c:pt idx="13508">
                  <c:v>11649.658147530899</c:v>
                </c:pt>
                <c:pt idx="13509">
                  <c:v>11657.7358744338</c:v>
                </c:pt>
                <c:pt idx="13510">
                  <c:v>11665.8192023312</c:v>
                </c:pt>
                <c:pt idx="13511">
                  <c:v>11673.9081351068</c:v>
                </c:pt>
                <c:pt idx="13512">
                  <c:v>11682.002676647</c:v>
                </c:pt>
                <c:pt idx="13513">
                  <c:v>11690.1028308408</c:v>
                </c:pt>
                <c:pt idx="13514">
                  <c:v>11698.20860158</c:v>
                </c:pt>
                <c:pt idx="13515">
                  <c:v>11706.319992758999</c:v>
                </c:pt>
                <c:pt idx="13516">
                  <c:v>11714.437008274899</c:v>
                </c:pt>
                <c:pt idx="13517">
                  <c:v>11722.559652027699</c:v>
                </c:pt>
                <c:pt idx="13518">
                  <c:v>11730.6879279197</c:v>
                </c:pt>
                <c:pt idx="13519">
                  <c:v>11738.8218398564</c:v>
                </c:pt>
                <c:pt idx="13520">
                  <c:v>11746.961391745601</c:v>
                </c:pt>
                <c:pt idx="13521">
                  <c:v>11755.1065874981</c:v>
                </c:pt>
                <c:pt idx="13522">
                  <c:v>11763.257431027099</c:v>
                </c:pt>
                <c:pt idx="13523">
                  <c:v>11771.413926248901</c:v>
                </c:pt>
                <c:pt idx="13524">
                  <c:v>11779.5760770822</c:v>
                </c:pt>
                <c:pt idx="13525">
                  <c:v>11787.7438874486</c:v>
                </c:pt>
                <c:pt idx="13526">
                  <c:v>11795.917361272301</c:v>
                </c:pt>
                <c:pt idx="13527">
                  <c:v>11804.096502480201</c:v>
                </c:pt>
                <c:pt idx="13528">
                  <c:v>11812.281315002099</c:v>
                </c:pt>
                <c:pt idx="13529">
                  <c:v>11820.4718027704</c:v>
                </c:pt>
                <c:pt idx="13530">
                  <c:v>11828.6679697203</c:v>
                </c:pt>
                <c:pt idx="13531">
                  <c:v>11836.869819789499</c:v>
                </c:pt>
                <c:pt idx="13532">
                  <c:v>11845.0773569187</c:v>
                </c:pt>
                <c:pt idx="13533">
                  <c:v>11853.2905850513</c:v>
                </c:pt>
                <c:pt idx="13534">
                  <c:v>11861.5095081333</c:v>
                </c:pt>
                <c:pt idx="13535">
                  <c:v>11869.7341301135</c:v>
                </c:pt>
                <c:pt idx="13536">
                  <c:v>11877.9644549435</c:v>
                </c:pt>
                <c:pt idx="13537">
                  <c:v>11886.2004865776</c:v>
                </c:pt>
                <c:pt idx="13538">
                  <c:v>11894.442228972701</c:v>
                </c:pt>
                <c:pt idx="13539">
                  <c:v>11902.689686088601</c:v>
                </c:pt>
                <c:pt idx="13540">
                  <c:v>11910.942861887999</c:v>
                </c:pt>
                <c:pt idx="13541">
                  <c:v>11919.2017603359</c:v>
                </c:pt>
                <c:pt idx="13542">
                  <c:v>11927.466385400499</c:v>
                </c:pt>
                <c:pt idx="13543">
                  <c:v>11935.7367410525</c:v>
                </c:pt>
                <c:pt idx="13544">
                  <c:v>11944.0128312654</c:v>
                </c:pt>
                <c:pt idx="13545">
                  <c:v>11952.294660015499</c:v>
                </c:pt>
                <c:pt idx="13546">
                  <c:v>11960.5822312818</c:v>
                </c:pt>
                <c:pt idx="13547">
                  <c:v>11968.875549046101</c:v>
                </c:pt>
                <c:pt idx="13548">
                  <c:v>11977.174617293</c:v>
                </c:pt>
                <c:pt idx="13549">
                  <c:v>11985.4794400098</c:v>
                </c:pt>
                <c:pt idx="13550">
                  <c:v>11993.7900211865</c:v>
                </c:pt>
                <c:pt idx="13551">
                  <c:v>12002.106364816</c:v>
                </c:pt>
                <c:pt idx="13552">
                  <c:v>12010.428474894001</c:v>
                </c:pt>
                <c:pt idx="13553">
                  <c:v>12018.7563554187</c:v>
                </c:pt>
                <c:pt idx="13554">
                  <c:v>12027.090010391301</c:v>
                </c:pt>
                <c:pt idx="13555">
                  <c:v>12035.4294438159</c:v>
                </c:pt>
                <c:pt idx="13556">
                  <c:v>12043.774659699</c:v>
                </c:pt>
                <c:pt idx="13557">
                  <c:v>12052.125662050201</c:v>
                </c:pt>
                <c:pt idx="13558">
                  <c:v>12060.4824548817</c:v>
                </c:pt>
                <c:pt idx="13559">
                  <c:v>12068.845042208601</c:v>
                </c:pt>
                <c:pt idx="13560">
                  <c:v>12077.213428048701</c:v>
                </c:pt>
                <c:pt idx="13561">
                  <c:v>12085.587616422599</c:v>
                </c:pt>
                <c:pt idx="13562">
                  <c:v>12093.967611353701</c:v>
                </c:pt>
                <c:pt idx="13563">
                  <c:v>12102.3534168683</c:v>
                </c:pt>
                <c:pt idx="13564">
                  <c:v>12110.7450369953</c:v>
                </c:pt>
                <c:pt idx="13565">
                  <c:v>12119.142475766401</c:v>
                </c:pt>
                <c:pt idx="13566">
                  <c:v>12127.5457372164</c:v>
                </c:pt>
                <c:pt idx="13567">
                  <c:v>12135.9548253824</c:v>
                </c:pt>
                <c:pt idx="13568">
                  <c:v>12144.3697443048</c:v>
                </c:pt>
                <c:pt idx="13569">
                  <c:v>12152.790498026399</c:v>
                </c:pt>
                <c:pt idx="13570">
                  <c:v>12161.2170905931</c:v>
                </c:pt>
                <c:pt idx="13571">
                  <c:v>12169.649526053499</c:v>
                </c:pt>
                <c:pt idx="13572">
                  <c:v>12178.0878084588</c:v>
                </c:pt>
                <c:pt idx="13573">
                  <c:v>12186.531941863401</c:v>
                </c:pt>
                <c:pt idx="13574">
                  <c:v>12194.9819303243</c:v>
                </c:pt>
                <c:pt idx="13575">
                  <c:v>12203.437777901099</c:v>
                </c:pt>
                <c:pt idx="13576">
                  <c:v>12211.8994886567</c:v>
                </c:pt>
                <c:pt idx="13577">
                  <c:v>12220.367066656499</c:v>
                </c:pt>
                <c:pt idx="13578">
                  <c:v>12228.840515968601</c:v>
                </c:pt>
                <c:pt idx="13579">
                  <c:v>12237.319840664301</c:v>
                </c:pt>
                <c:pt idx="13580">
                  <c:v>12245.8050448174</c:v>
                </c:pt>
                <c:pt idx="13581">
                  <c:v>12254.2961325047</c:v>
                </c:pt>
                <c:pt idx="13582">
                  <c:v>12262.793107805701</c:v>
                </c:pt>
                <c:pt idx="13583">
                  <c:v>12271.295974802901</c:v>
                </c:pt>
                <c:pt idx="13584">
                  <c:v>12279.8047375814</c:v>
                </c:pt>
                <c:pt idx="13585">
                  <c:v>12288.3194002294</c:v>
                </c:pt>
                <c:pt idx="13586">
                  <c:v>12296.839966837701</c:v>
                </c:pt>
                <c:pt idx="13587">
                  <c:v>12305.3664415001</c:v>
                </c:pt>
                <c:pt idx="13588">
                  <c:v>12313.8988283131</c:v>
                </c:pt>
                <c:pt idx="13589">
                  <c:v>12322.4371313761</c:v>
                </c:pt>
                <c:pt idx="13590">
                  <c:v>12330.9813547914</c:v>
                </c:pt>
                <c:pt idx="13591">
                  <c:v>12339.5315026642</c:v>
                </c:pt>
                <c:pt idx="13592">
                  <c:v>12348.087579102201</c:v>
                </c:pt>
                <c:pt idx="13593">
                  <c:v>12356.6495882164</c:v>
                </c:pt>
                <c:pt idx="13594">
                  <c:v>12365.2175341204</c:v>
                </c:pt>
                <c:pt idx="13595">
                  <c:v>12373.7914209306</c:v>
                </c:pt>
                <c:pt idx="13596">
                  <c:v>12382.371252766499</c:v>
                </c:pt>
                <c:pt idx="13597">
                  <c:v>12390.957033750199</c:v>
                </c:pt>
                <c:pt idx="13598">
                  <c:v>12399.5487680068</c:v>
                </c:pt>
                <c:pt idx="13599">
                  <c:v>12408.1464596642</c:v>
                </c:pt>
                <c:pt idx="13600">
                  <c:v>12416.7501128531</c:v>
                </c:pt>
                <c:pt idx="13601">
                  <c:v>12425.3597317074</c:v>
                </c:pt>
                <c:pt idx="13602">
                  <c:v>12433.975320363401</c:v>
                </c:pt>
                <c:pt idx="13603">
                  <c:v>12442.596882960601</c:v>
                </c:pt>
                <c:pt idx="13604">
                  <c:v>12451.224423641201</c:v>
                </c:pt>
                <c:pt idx="13605">
                  <c:v>12459.857946550301</c:v>
                </c:pt>
                <c:pt idx="13606">
                  <c:v>12468.497455836001</c:v>
                </c:pt>
                <c:pt idx="13607">
                  <c:v>12477.1429556491</c:v>
                </c:pt>
                <c:pt idx="13608">
                  <c:v>12485.794450143399</c:v>
                </c:pt>
                <c:pt idx="13609">
                  <c:v>12494.4519434754</c:v>
                </c:pt>
                <c:pt idx="13610">
                  <c:v>12503.1154398049</c:v>
                </c:pt>
                <c:pt idx="13611">
                  <c:v>12511.784943294</c:v>
                </c:pt>
                <c:pt idx="13612">
                  <c:v>12520.4604581082</c:v>
                </c:pt>
                <c:pt idx="13613">
                  <c:v>12529.1419884156</c:v>
                </c:pt>
                <c:pt idx="13614">
                  <c:v>12537.829538387299</c:v>
                </c:pt>
                <c:pt idx="13615">
                  <c:v>12546.523112197199</c:v>
                </c:pt>
                <c:pt idx="13616">
                  <c:v>12555.2227140221</c:v>
                </c:pt>
                <c:pt idx="13617">
                  <c:v>12563.9283480419</c:v>
                </c:pt>
                <c:pt idx="13618">
                  <c:v>12572.640018439201</c:v>
                </c:pt>
                <c:pt idx="13619">
                  <c:v>12581.3577293996</c:v>
                </c:pt>
                <c:pt idx="13620">
                  <c:v>12590.081485111399</c:v>
                </c:pt>
                <c:pt idx="13621">
                  <c:v>12598.811289765999</c:v>
                </c:pt>
                <c:pt idx="13622">
                  <c:v>12607.5471475578</c:v>
                </c:pt>
                <c:pt idx="13623">
                  <c:v>12616.2890626838</c:v>
                </c:pt>
                <c:pt idx="13624">
                  <c:v>12625.037039344101</c:v>
                </c:pt>
                <c:pt idx="13625">
                  <c:v>12633.7910817418</c:v>
                </c:pt>
                <c:pt idx="13626">
                  <c:v>12642.5511940828</c:v>
                </c:pt>
                <c:pt idx="13627">
                  <c:v>12651.3173805758</c:v>
                </c:pt>
                <c:pt idx="13628">
                  <c:v>12660.089645432599</c:v>
                </c:pt>
                <c:pt idx="13629">
                  <c:v>12668.867992867899</c:v>
                </c:pt>
                <c:pt idx="13630">
                  <c:v>12677.652427099199</c:v>
                </c:pt>
                <c:pt idx="13631">
                  <c:v>12686.442952347101</c:v>
                </c:pt>
                <c:pt idx="13632">
                  <c:v>12695.239572835</c:v>
                </c:pt>
                <c:pt idx="13633">
                  <c:v>12704.0422927893</c:v>
                </c:pt>
                <c:pt idx="13634">
                  <c:v>12712.8511164392</c:v>
                </c:pt>
                <c:pt idx="13635">
                  <c:v>12721.666048016999</c:v>
                </c:pt>
                <c:pt idx="13636">
                  <c:v>12730.487091757799</c:v>
                </c:pt>
                <c:pt idx="13637">
                  <c:v>12739.314251899799</c:v>
                </c:pt>
                <c:pt idx="13638">
                  <c:v>12748.147532683901</c:v>
                </c:pt>
                <c:pt idx="13639">
                  <c:v>12756.986938354201</c:v>
                </c:pt>
                <c:pt idx="13640">
                  <c:v>12765.832473157599</c:v>
                </c:pt>
                <c:pt idx="13641">
                  <c:v>12774.6841413439</c:v>
                </c:pt>
                <c:pt idx="13642">
                  <c:v>12783.541947165901</c:v>
                </c:pt>
                <c:pt idx="13643">
                  <c:v>12792.405894879499</c:v>
                </c:pt>
                <c:pt idx="13644">
                  <c:v>12801.2759887432</c:v>
                </c:pt>
                <c:pt idx="13645">
                  <c:v>12810.1522330188</c:v>
                </c:pt>
                <c:pt idx="13646">
                  <c:v>12819.034631971001</c:v>
                </c:pt>
                <c:pt idx="13647">
                  <c:v>12827.923189867201</c:v>
                </c:pt>
                <c:pt idx="13648">
                  <c:v>12836.817910977999</c:v>
                </c:pt>
                <c:pt idx="13649">
                  <c:v>12845.7187995769</c:v>
                </c:pt>
                <c:pt idx="13650">
                  <c:v>12854.625859940301</c:v>
                </c:pt>
                <c:pt idx="13651">
                  <c:v>12863.5390963478</c:v>
                </c:pt>
                <c:pt idx="13652">
                  <c:v>12872.458513081599</c:v>
                </c:pt>
                <c:pt idx="13653">
                  <c:v>12881.384114427199</c:v>
                </c:pt>
                <c:pt idx="13654">
                  <c:v>12890.3159046728</c:v>
                </c:pt>
                <c:pt idx="13655">
                  <c:v>12899.253888109801</c:v>
                </c:pt>
                <c:pt idx="13656">
                  <c:v>12908.1980690325</c:v>
                </c:pt>
                <c:pt idx="13657">
                  <c:v>12917.148451737999</c:v>
                </c:pt>
                <c:pt idx="13658">
                  <c:v>12926.1050405268</c:v>
                </c:pt>
                <c:pt idx="13659">
                  <c:v>12935.0678397019</c:v>
                </c:pt>
                <c:pt idx="13660">
                  <c:v>12944.0368535695</c:v>
                </c:pt>
                <c:pt idx="13661">
                  <c:v>12953.012086438999</c:v>
                </c:pt>
                <c:pt idx="13662">
                  <c:v>12961.9935426224</c:v>
                </c:pt>
                <c:pt idx="13663">
                  <c:v>12970.9812264349</c:v>
                </c:pt>
                <c:pt idx="13664">
                  <c:v>12979.9751421947</c:v>
                </c:pt>
                <c:pt idx="13665">
                  <c:v>12988.975294222901</c:v>
                </c:pt>
                <c:pt idx="13666">
                  <c:v>12997.981686843699</c:v>
                </c:pt>
                <c:pt idx="13667">
                  <c:v>13006.994324384201</c:v>
                </c:pt>
                <c:pt idx="13668">
                  <c:v>13016.013211174501</c:v>
                </c:pt>
                <c:pt idx="13669">
                  <c:v>13025.038351548001</c:v>
                </c:pt>
                <c:pt idx="13670">
                  <c:v>13034.069749840601</c:v>
                </c:pt>
                <c:pt idx="13671">
                  <c:v>13043.1074103915</c:v>
                </c:pt>
                <c:pt idx="13672">
                  <c:v>13052.151337543</c:v>
                </c:pt>
                <c:pt idx="13673">
                  <c:v>13061.201535640101</c:v>
                </c:pt>
                <c:pt idx="13674">
                  <c:v>13070.2580090312</c:v>
                </c:pt>
                <c:pt idx="13675">
                  <c:v>13079.3207620673</c:v>
                </c:pt>
                <c:pt idx="13676">
                  <c:v>13088.389799102801</c:v>
                </c:pt>
                <c:pt idx="13677">
                  <c:v>13097.4651244949</c:v>
                </c:pt>
                <c:pt idx="13678">
                  <c:v>13106.546742603799</c:v>
                </c:pt>
                <c:pt idx="13679">
                  <c:v>13115.6346577928</c:v>
                </c:pt>
                <c:pt idx="13680">
                  <c:v>13124.7288744283</c:v>
                </c:pt>
                <c:pt idx="13681">
                  <c:v>13133.829396879601</c:v>
                </c:pt>
                <c:pt idx="13682">
                  <c:v>13142.9362295191</c:v>
                </c:pt>
                <c:pt idx="13683">
                  <c:v>13152.0493767221</c:v>
                </c:pt>
                <c:pt idx="13684">
                  <c:v>13161.168842867201</c:v>
                </c:pt>
                <c:pt idx="13685">
                  <c:v>13170.294632335799</c:v>
                </c:pt>
                <c:pt idx="13686">
                  <c:v>13179.4267495123</c:v>
                </c:pt>
                <c:pt idx="13687">
                  <c:v>13188.565198784399</c:v>
                </c:pt>
                <c:pt idx="13688">
                  <c:v>13197.7099845427</c:v>
                </c:pt>
                <c:pt idx="13689">
                  <c:v>13206.8611111807</c:v>
                </c:pt>
                <c:pt idx="13690">
                  <c:v>13216.0185830953</c:v>
                </c:pt>
                <c:pt idx="13691">
                  <c:v>13225.182404686</c:v>
                </c:pt>
                <c:pt idx="13692">
                  <c:v>13234.3525803558</c:v>
                </c:pt>
                <c:pt idx="13693">
                  <c:v>13243.5291145104</c:v>
                </c:pt>
                <c:pt idx="13694">
                  <c:v>13252.7120115587</c:v>
                </c:pt>
                <c:pt idx="13695">
                  <c:v>13261.9012759127</c:v>
                </c:pt>
                <c:pt idx="13696">
                  <c:v>13271.096911987401</c:v>
                </c:pt>
                <c:pt idx="13697">
                  <c:v>13280.298924200901</c:v>
                </c:pt>
                <c:pt idx="13698">
                  <c:v>13289.507316974201</c:v>
                </c:pt>
                <c:pt idx="13699">
                  <c:v>13298.7220947317</c:v>
                </c:pt>
                <c:pt idx="13700">
                  <c:v>13307.9432619005</c:v>
                </c:pt>
                <c:pt idx="13701">
                  <c:v>13317.170822911099</c:v>
                </c:pt>
                <c:pt idx="13702">
                  <c:v>13326.4047821967</c:v>
                </c:pt>
                <c:pt idx="13703">
                  <c:v>13335.645144194001</c:v>
                </c:pt>
                <c:pt idx="13704">
                  <c:v>13344.891913342401</c:v>
                </c:pt>
                <c:pt idx="13705">
                  <c:v>13354.145094084601</c:v>
                </c:pt>
                <c:pt idx="13706">
                  <c:v>13363.4046908663</c:v>
                </c:pt>
                <c:pt idx="13707">
                  <c:v>13372.6707081363</c:v>
                </c:pt>
                <c:pt idx="13708">
                  <c:v>13381.9431503466</c:v>
                </c:pt>
                <c:pt idx="13709">
                  <c:v>13391.222021952</c:v>
                </c:pt>
                <c:pt idx="13710">
                  <c:v>13400.5073274107</c:v>
                </c:pt>
                <c:pt idx="13711">
                  <c:v>13409.799071183699</c:v>
                </c:pt>
                <c:pt idx="13712">
                  <c:v>13419.0972577354</c:v>
                </c:pt>
                <c:pt idx="13713">
                  <c:v>13428.401891533</c:v>
                </c:pt>
                <c:pt idx="13714">
                  <c:v>13437.7129770471</c:v>
                </c:pt>
                <c:pt idx="13715">
                  <c:v>13447.0305187512</c:v>
                </c:pt>
                <c:pt idx="13716">
                  <c:v>13456.354521121801</c:v>
                </c:pt>
                <c:pt idx="13717">
                  <c:v>13465.684988638801</c:v>
                </c:pt>
                <c:pt idx="13718">
                  <c:v>13475.021925785</c:v>
                </c:pt>
                <c:pt idx="13719">
                  <c:v>13484.3653370463</c:v>
                </c:pt>
                <c:pt idx="13720">
                  <c:v>13493.7152269119</c:v>
                </c:pt>
                <c:pt idx="13721">
                  <c:v>13503.0715998739</c:v>
                </c:pt>
                <c:pt idx="13722">
                  <c:v>13512.434460427499</c:v>
                </c:pt>
                <c:pt idx="13723">
                  <c:v>13521.803813071299</c:v>
                </c:pt>
                <c:pt idx="13724">
                  <c:v>13531.1796623068</c:v>
                </c:pt>
                <c:pt idx="13725">
                  <c:v>13540.5620126386</c:v>
                </c:pt>
                <c:pt idx="13726">
                  <c:v>13549.9508685744</c:v>
                </c:pt>
                <c:pt idx="13727">
                  <c:v>13559.3462346253</c:v>
                </c:pt>
                <c:pt idx="13728">
                  <c:v>13568.748115305199</c:v>
                </c:pt>
                <c:pt idx="13729">
                  <c:v>13578.156515131201</c:v>
                </c:pt>
                <c:pt idx="13730">
                  <c:v>13587.5714386238</c:v>
                </c:pt>
                <c:pt idx="13731">
                  <c:v>13596.992890306199</c:v>
                </c:pt>
                <c:pt idx="13732">
                  <c:v>13606.4208747052</c:v>
                </c:pt>
                <c:pt idx="13733">
                  <c:v>13615.8553963503</c:v>
                </c:pt>
                <c:pt idx="13734">
                  <c:v>13625.296459774399</c:v>
                </c:pt>
                <c:pt idx="13735">
                  <c:v>13634.744069513599</c:v>
                </c:pt>
                <c:pt idx="13736">
                  <c:v>13644.1982301069</c:v>
                </c:pt>
                <c:pt idx="13737">
                  <c:v>13653.658946096601</c:v>
                </c:pt>
                <c:pt idx="13738">
                  <c:v>13663.126222028201</c:v>
                </c:pt>
                <c:pt idx="13739">
                  <c:v>13672.600062450199</c:v>
                </c:pt>
                <c:pt idx="13740">
                  <c:v>13682.0804719144</c:v>
                </c:pt>
                <c:pt idx="13741">
                  <c:v>13691.5674549756</c:v>
                </c:pt>
                <c:pt idx="13742">
                  <c:v>13701.061016191999</c:v>
                </c:pt>
                <c:pt idx="13743">
                  <c:v>13710.5611601247</c:v>
                </c:pt>
                <c:pt idx="13744">
                  <c:v>13720.067891338</c:v>
                </c:pt>
                <c:pt idx="13745">
                  <c:v>13729.581214399601</c:v>
                </c:pt>
                <c:pt idx="13746">
                  <c:v>13739.1011338802</c:v>
                </c:pt>
                <c:pt idx="13747">
                  <c:v>13748.6276543535</c:v>
                </c:pt>
                <c:pt idx="13748">
                  <c:v>13758.1607803968</c:v>
                </c:pt>
                <c:pt idx="13749">
                  <c:v>13767.700516590099</c:v>
                </c:pt>
                <c:pt idx="13750">
                  <c:v>13777.2468675168</c:v>
                </c:pt>
                <c:pt idx="13751">
                  <c:v>13786.799837763599</c:v>
                </c:pt>
                <c:pt idx="13752">
                  <c:v>13796.3594319203</c:v>
                </c:pt>
                <c:pt idx="13753">
                  <c:v>13805.9256545796</c:v>
                </c:pt>
                <c:pt idx="13754">
                  <c:v>13815.4985103378</c:v>
                </c:pt>
                <c:pt idx="13755">
                  <c:v>13825.0780037942</c:v>
                </c:pt>
                <c:pt idx="13756">
                  <c:v>13834.6641395512</c:v>
                </c:pt>
                <c:pt idx="13757">
                  <c:v>13844.256922214599</c:v>
                </c:pt>
                <c:pt idx="13758">
                  <c:v>13853.8563563932</c:v>
                </c:pt>
                <c:pt idx="13759">
                  <c:v>13863.462446699101</c:v>
                </c:pt>
                <c:pt idx="13760">
                  <c:v>13873.075197747599</c:v>
                </c:pt>
                <c:pt idx="13761">
                  <c:v>13882.694614157201</c:v>
                </c:pt>
                <c:pt idx="13762">
                  <c:v>13892.320700549501</c:v>
                </c:pt>
                <c:pt idx="13763">
                  <c:v>13901.953461549399</c:v>
                </c:pt>
                <c:pt idx="13764">
                  <c:v>13911.592901784999</c:v>
                </c:pt>
                <c:pt idx="13765">
                  <c:v>13921.2390258876</c:v>
                </c:pt>
                <c:pt idx="13766">
                  <c:v>13930.8918384918</c:v>
                </c:pt>
                <c:pt idx="13767">
                  <c:v>13940.5513442351</c:v>
                </c:pt>
                <c:pt idx="13768">
                  <c:v>13950.217547758701</c:v>
                </c:pt>
                <c:pt idx="13769">
                  <c:v>13959.890453706599</c:v>
                </c:pt>
                <c:pt idx="13770">
                  <c:v>13969.570066726201</c:v>
                </c:pt>
                <c:pt idx="13771">
                  <c:v>13979.2563914681</c:v>
                </c:pt>
                <c:pt idx="13772">
                  <c:v>13988.9494325861</c:v>
                </c:pt>
                <c:pt idx="13773">
                  <c:v>13998.6491947374</c:v>
                </c:pt>
                <c:pt idx="13774">
                  <c:v>14008.355682582</c:v>
                </c:pt>
                <c:pt idx="13775">
                  <c:v>14018.068900783701</c:v>
                </c:pt>
                <c:pt idx="13776">
                  <c:v>14027.788854009101</c:v>
                </c:pt>
                <c:pt idx="13777">
                  <c:v>14037.5155469282</c:v>
                </c:pt>
                <c:pt idx="13778">
                  <c:v>14047.2489842142</c:v>
                </c:pt>
                <c:pt idx="13779">
                  <c:v>14056.9891705436</c:v>
                </c:pt>
                <c:pt idx="13780">
                  <c:v>14066.736110596101</c:v>
                </c:pt>
                <c:pt idx="13781">
                  <c:v>14076.489809054599</c:v>
                </c:pt>
                <c:pt idx="13782">
                  <c:v>14086.2502706054</c:v>
                </c:pt>
                <c:pt idx="13783">
                  <c:v>14096.0174999378</c:v>
                </c:pt>
                <c:pt idx="13784">
                  <c:v>14105.791501744599</c:v>
                </c:pt>
                <c:pt idx="13785">
                  <c:v>14115.572280721701</c:v>
                </c:pt>
                <c:pt idx="13786">
                  <c:v>14125.359841568301</c:v>
                </c:pt>
                <c:pt idx="13787">
                  <c:v>14135.1541889868</c:v>
                </c:pt>
                <c:pt idx="13788">
                  <c:v>14144.955327683099</c:v>
                </c:pt>
                <c:pt idx="13789">
                  <c:v>14154.763262366099</c:v>
                </c:pt>
                <c:pt idx="13790">
                  <c:v>14164.577997748</c:v>
                </c:pt>
                <c:pt idx="13791">
                  <c:v>14174.3995385444</c:v>
                </c:pt>
                <c:pt idx="13792">
                  <c:v>14184.227889474099</c:v>
                </c:pt>
                <c:pt idx="13793">
                  <c:v>14194.063055258999</c:v>
                </c:pt>
                <c:pt idx="13794">
                  <c:v>14203.905040624601</c:v>
                </c:pt>
                <c:pt idx="13795">
                  <c:v>14213.753850299399</c:v>
                </c:pt>
                <c:pt idx="13796">
                  <c:v>14223.6094890155</c:v>
                </c:pt>
                <c:pt idx="13797">
                  <c:v>14233.471961507799</c:v>
                </c:pt>
                <c:pt idx="13798">
                  <c:v>14243.341272514899</c:v>
                </c:pt>
                <c:pt idx="13799">
                  <c:v>14253.217426778499</c:v>
                </c:pt>
                <c:pt idx="13800">
                  <c:v>14263.100429043699</c:v>
                </c:pt>
                <c:pt idx="13801">
                  <c:v>14272.9902840587</c:v>
                </c:pt>
                <c:pt idx="13802">
                  <c:v>14282.8869965752</c:v>
                </c:pt>
                <c:pt idx="13803">
                  <c:v>14292.7905713481</c:v>
                </c:pt>
                <c:pt idx="13804">
                  <c:v>14302.7010131355</c:v>
                </c:pt>
                <c:pt idx="13805">
                  <c:v>14312.618326699099</c:v>
                </c:pt>
                <c:pt idx="13806">
                  <c:v>14322.5425168035</c:v>
                </c:pt>
                <c:pt idx="13807">
                  <c:v>14332.473588217001</c:v>
                </c:pt>
                <c:pt idx="13808">
                  <c:v>14342.4115457108</c:v>
                </c:pt>
                <c:pt idx="13809">
                  <c:v>14352.3563940598</c:v>
                </c:pt>
                <c:pt idx="13810">
                  <c:v>14362.308138041901</c:v>
                </c:pt>
                <c:pt idx="13811">
                  <c:v>14372.266782438501</c:v>
                </c:pt>
                <c:pt idx="13812">
                  <c:v>14382.2323320343</c:v>
                </c:pt>
                <c:pt idx="13813">
                  <c:v>14392.2047916173</c:v>
                </c:pt>
                <c:pt idx="13814">
                  <c:v>14402.184165978701</c:v>
                </c:pt>
                <c:pt idx="13815">
                  <c:v>14412.170459913201</c:v>
                </c:pt>
                <c:pt idx="13816">
                  <c:v>14422.1636782186</c:v>
                </c:pt>
                <c:pt idx="13817">
                  <c:v>14432.1638256964</c:v>
                </c:pt>
                <c:pt idx="13818">
                  <c:v>14442.170907150999</c:v>
                </c:pt>
                <c:pt idx="13819">
                  <c:v>14452.184927390501</c:v>
                </c:pt>
                <c:pt idx="13820">
                  <c:v>14462.2058912261</c:v>
                </c:pt>
                <c:pt idx="13821">
                  <c:v>14472.2338034723</c:v>
                </c:pt>
                <c:pt idx="13822">
                  <c:v>14482.268668947199</c:v>
                </c:pt>
                <c:pt idx="13823">
                  <c:v>14492.310492471899</c:v>
                </c:pt>
                <c:pt idx="13824">
                  <c:v>14502.359278871199</c:v>
                </c:pt>
                <c:pt idx="13825">
                  <c:v>14512.415032973</c:v>
                </c:pt>
                <c:pt idx="13826">
                  <c:v>14522.477759608701</c:v>
                </c:pt>
                <c:pt idx="13827">
                  <c:v>14532.5474636128</c:v>
                </c:pt>
                <c:pt idx="13828">
                  <c:v>14542.624149823399</c:v>
                </c:pt>
                <c:pt idx="13829">
                  <c:v>14552.707823081901</c:v>
                </c:pt>
                <c:pt idx="13830">
                  <c:v>14562.7984882331</c:v>
                </c:pt>
                <c:pt idx="13831">
                  <c:v>14572.8961501249</c:v>
                </c:pt>
                <c:pt idx="13832">
                  <c:v>14583.0008136089</c:v>
                </c:pt>
                <c:pt idx="13833">
                  <c:v>14593.1124835398</c:v>
                </c:pt>
                <c:pt idx="13834">
                  <c:v>14603.2311647759</c:v>
                </c:pt>
                <c:pt idx="13835">
                  <c:v>14613.3568621788</c:v>
                </c:pt>
                <c:pt idx="13836">
                  <c:v>14623.489580613201</c:v>
                </c:pt>
                <c:pt idx="13837">
                  <c:v>14633.6293249476</c:v>
                </c:pt>
                <c:pt idx="13838">
                  <c:v>14643.776100053599</c:v>
                </c:pt>
                <c:pt idx="13839">
                  <c:v>14653.9299108062</c:v>
                </c:pt>
                <c:pt idx="13840">
                  <c:v>14664.090762083901</c:v>
                </c:pt>
                <c:pt idx="13841">
                  <c:v>14674.2586587684</c:v>
                </c:pt>
                <c:pt idx="13842">
                  <c:v>14684.4336057451</c:v>
                </c:pt>
                <c:pt idx="13843">
                  <c:v>14694.6156079024</c:v>
                </c:pt>
                <c:pt idx="13844">
                  <c:v>14704.8046701324</c:v>
                </c:pt>
                <c:pt idx="13845">
                  <c:v>14715.0007973303</c:v>
                </c:pt>
                <c:pt idx="13846">
                  <c:v>14725.2039943951</c:v>
                </c:pt>
                <c:pt idx="13847">
                  <c:v>14735.414266228699</c:v>
                </c:pt>
                <c:pt idx="13848">
                  <c:v>14745.631617736901</c:v>
                </c:pt>
                <c:pt idx="13849">
                  <c:v>14755.8560538284</c:v>
                </c:pt>
                <c:pt idx="13850">
                  <c:v>14766.0875794158</c:v>
                </c:pt>
                <c:pt idx="13851">
                  <c:v>14776.3261994147</c:v>
                </c:pt>
                <c:pt idx="13852">
                  <c:v>14786.571918744399</c:v>
                </c:pt>
                <c:pt idx="13853">
                  <c:v>14796.824742327401</c:v>
                </c:pt>
                <c:pt idx="13854">
                  <c:v>14807.0846750898</c:v>
                </c:pt>
                <c:pt idx="13855">
                  <c:v>14817.3517219608</c:v>
                </c:pt>
                <c:pt idx="13856">
                  <c:v>14827.625887873501</c:v>
                </c:pt>
                <c:pt idx="13857">
                  <c:v>14837.907177764</c:v>
                </c:pt>
                <c:pt idx="13858">
                  <c:v>14848.195596572001</c:v>
                </c:pt>
                <c:pt idx="13859">
                  <c:v>14858.491149240601</c:v>
                </c:pt>
                <c:pt idx="13860">
                  <c:v>14868.7938407163</c:v>
                </c:pt>
                <c:pt idx="13861">
                  <c:v>14879.1036759492</c:v>
                </c:pt>
                <c:pt idx="13862">
                  <c:v>14889.420659892499</c:v>
                </c:pt>
                <c:pt idx="13863">
                  <c:v>14899.744797503199</c:v>
                </c:pt>
                <c:pt idx="13864">
                  <c:v>14910.0760937414</c:v>
                </c:pt>
                <c:pt idx="13865">
                  <c:v>14920.414553570899</c:v>
                </c:pt>
                <c:pt idx="13866">
                  <c:v>14930.7601819589</c:v>
                </c:pt>
                <c:pt idx="13867">
                  <c:v>14941.112983875901</c:v>
                </c:pt>
                <c:pt idx="13868">
                  <c:v>14951.472964295899</c:v>
                </c:pt>
                <c:pt idx="13869">
                  <c:v>14961.8401281964</c:v>
                </c:pt>
                <c:pt idx="13870">
                  <c:v>14972.214480558499</c:v>
                </c:pt>
                <c:pt idx="13871">
                  <c:v>14982.5960263664</c:v>
                </c:pt>
                <c:pt idx="13872">
                  <c:v>14992.9847706079</c:v>
                </c:pt>
                <c:pt idx="13873">
                  <c:v>15003.3807182746</c:v>
                </c:pt>
                <c:pt idx="13874">
                  <c:v>15013.783874360901</c:v>
                </c:pt>
                <c:pt idx="13875">
                  <c:v>15024.1942438653</c:v>
                </c:pt>
                <c:pt idx="13876">
                  <c:v>15034.6118317894</c:v>
                </c:pt>
                <c:pt idx="13877">
                  <c:v>15045.036643138301</c:v>
                </c:pt>
                <c:pt idx="13878">
                  <c:v>15055.4686829207</c:v>
                </c:pt>
                <c:pt idx="13879">
                  <c:v>15065.9079561487</c:v>
                </c:pt>
                <c:pt idx="13880">
                  <c:v>15076.3544678379</c:v>
                </c:pt>
                <c:pt idx="13881">
                  <c:v>15086.8082230073</c:v>
                </c:pt>
                <c:pt idx="13882">
                  <c:v>15097.2692266795</c:v>
                </c:pt>
                <c:pt idx="13883">
                  <c:v>15107.737483880501</c:v>
                </c:pt>
                <c:pt idx="13884">
                  <c:v>15118.2129996398</c:v>
                </c:pt>
                <c:pt idx="13885">
                  <c:v>15128.695778990401</c:v>
                </c:pt>
                <c:pt idx="13886">
                  <c:v>15139.1858269687</c:v>
                </c:pt>
                <c:pt idx="13887">
                  <c:v>15149.6831486148</c:v>
                </c:pt>
                <c:pt idx="13888">
                  <c:v>15160.187748972099</c:v>
                </c:pt>
                <c:pt idx="13889">
                  <c:v>15170.699633087601</c:v>
                </c:pt>
                <c:pt idx="13890">
                  <c:v>15181.218806011801</c:v>
                </c:pt>
                <c:pt idx="13891">
                  <c:v>15191.7452727986</c:v>
                </c:pt>
                <c:pt idx="13892">
                  <c:v>15202.2790385055</c:v>
                </c:pt>
                <c:pt idx="13893">
                  <c:v>15212.8201081934</c:v>
                </c:pt>
                <c:pt idx="13894">
                  <c:v>15223.3684869269</c:v>
                </c:pt>
                <c:pt idx="13895">
                  <c:v>15233.924179774</c:v>
                </c:pt>
                <c:pt idx="13896">
                  <c:v>15244.4871918062</c:v>
                </c:pt>
                <c:pt idx="13897">
                  <c:v>15255.057528098399</c:v>
                </c:pt>
                <c:pt idx="13898">
                  <c:v>15265.6351937294</c:v>
                </c:pt>
                <c:pt idx="13899">
                  <c:v>15276.220193781</c:v>
                </c:pt>
                <c:pt idx="13900">
                  <c:v>15286.812533339</c:v>
                </c:pt>
                <c:pt idx="13901">
                  <c:v>15297.4122174925</c:v>
                </c:pt>
                <c:pt idx="13902">
                  <c:v>15308.019251334001</c:v>
                </c:pt>
                <c:pt idx="13903">
                  <c:v>15318.6336399598</c:v>
                </c:pt>
                <c:pt idx="13904">
                  <c:v>15329.255388469601</c:v>
                </c:pt>
                <c:pt idx="13905">
                  <c:v>15339.884501966701</c:v>
                </c:pt>
                <c:pt idx="13906">
                  <c:v>15350.5209855578</c:v>
                </c:pt>
                <c:pt idx="13907">
                  <c:v>15361.164844353299</c:v>
                </c:pt>
                <c:pt idx="13908">
                  <c:v>15371.816083467</c:v>
                </c:pt>
                <c:pt idx="13909">
                  <c:v>15382.4747080163</c:v>
                </c:pt>
                <c:pt idx="13910">
                  <c:v>15393.1407231223</c:v>
                </c:pt>
                <c:pt idx="13911">
                  <c:v>15403.8141339095</c:v>
                </c:pt>
                <c:pt idx="13912">
                  <c:v>15414.4949455059</c:v>
                </c:pt>
                <c:pt idx="13913">
                  <c:v>15425.183163043101</c:v>
                </c:pt>
                <c:pt idx="13914">
                  <c:v>15435.8787916564</c:v>
                </c:pt>
                <c:pt idx="13915">
                  <c:v>15446.5818364844</c:v>
                </c:pt>
                <c:pt idx="13916">
                  <c:v>15457.292302669601</c:v>
                </c:pt>
                <c:pt idx="13917">
                  <c:v>15468.0101953577</c:v>
                </c:pt>
                <c:pt idx="13918">
                  <c:v>15478.735519698201</c:v>
                </c:pt>
                <c:pt idx="13919">
                  <c:v>15489.468280844199</c:v>
                </c:pt>
                <c:pt idx="13920">
                  <c:v>15500.208483952099</c:v>
                </c:pt>
                <c:pt idx="13921">
                  <c:v>15510.956134182299</c:v>
                </c:pt>
                <c:pt idx="13922">
                  <c:v>15521.7112366984</c:v>
                </c:pt>
                <c:pt idx="13923">
                  <c:v>15532.4737966677</c:v>
                </c:pt>
                <c:pt idx="13924">
                  <c:v>15543.243819261201</c:v>
                </c:pt>
                <c:pt idx="13925">
                  <c:v>15554.021309653301</c:v>
                </c:pt>
                <c:pt idx="13926">
                  <c:v>15564.806273022101</c:v>
                </c:pt>
                <c:pt idx="13927">
                  <c:v>15575.5987145493</c:v>
                </c:pt>
                <c:pt idx="13928">
                  <c:v>15586.3986394202</c:v>
                </c:pt>
                <c:pt idx="13929">
                  <c:v>15597.2060528235</c:v>
                </c:pt>
                <c:pt idx="13930">
                  <c:v>15608.0209599518</c:v>
                </c:pt>
                <c:pt idx="13931">
                  <c:v>15618.8433660012</c:v>
                </c:pt>
                <c:pt idx="13932">
                  <c:v>15629.673276171199</c:v>
                </c:pt>
                <c:pt idx="13933">
                  <c:v>15640.5106956651</c:v>
                </c:pt>
                <c:pt idx="13934">
                  <c:v>15651.3556296898</c:v>
                </c:pt>
                <c:pt idx="13935">
                  <c:v>15662.2080834558</c:v>
                </c:pt>
                <c:pt idx="13936">
                  <c:v>15673.068062177201</c:v>
                </c:pt>
                <c:pt idx="13937">
                  <c:v>15683.935571071701</c:v>
                </c:pt>
                <c:pt idx="13938">
                  <c:v>15694.8106153606</c:v>
                </c:pt>
                <c:pt idx="13939">
                  <c:v>15705.693200268899</c:v>
                </c:pt>
                <c:pt idx="13940">
                  <c:v>15716.5833310251</c:v>
                </c:pt>
                <c:pt idx="13941">
                  <c:v>15727.481012861401</c:v>
                </c:pt>
                <c:pt idx="13942">
                  <c:v>15738.386251013701</c:v>
                </c:pt>
                <c:pt idx="13943">
                  <c:v>15749.2990507214</c:v>
                </c:pt>
                <c:pt idx="13944">
                  <c:v>15760.219417227599</c:v>
                </c:pt>
                <c:pt idx="13945">
                  <c:v>15771.1473557791</c:v>
                </c:pt>
                <c:pt idx="13946">
                  <c:v>15782.0828716261</c:v>
                </c:pt>
                <c:pt idx="13947">
                  <c:v>15793.0259700227</c:v>
                </c:pt>
                <c:pt idx="13948">
                  <c:v>15803.976656226499</c:v>
                </c:pt>
                <c:pt idx="13949">
                  <c:v>15814.934935498801</c:v>
                </c:pt>
                <c:pt idx="13950">
                  <c:v>15825.900813104599</c:v>
                </c:pt>
                <c:pt idx="13951">
                  <c:v>15836.8742943125</c:v>
                </c:pt>
                <c:pt idx="13952">
                  <c:v>15847.855384394599</c:v>
                </c:pt>
                <c:pt idx="13953">
                  <c:v>15858.844088627</c:v>
                </c:pt>
                <c:pt idx="13954">
                  <c:v>15869.840412289001</c:v>
                </c:pt>
                <c:pt idx="13955">
                  <c:v>15880.844360664099</c:v>
                </c:pt>
                <c:pt idx="13956">
                  <c:v>15891.855939039</c:v>
                </c:pt>
                <c:pt idx="13957">
                  <c:v>15902.8751527042</c:v>
                </c:pt>
                <c:pt idx="13958">
                  <c:v>15913.9020069541</c:v>
                </c:pt>
                <c:pt idx="13959">
                  <c:v>15924.936507086501</c:v>
                </c:pt>
                <c:pt idx="13960">
                  <c:v>15935.978658402901</c:v>
                </c:pt>
                <c:pt idx="13961">
                  <c:v>15947.0284662085</c:v>
                </c:pt>
                <c:pt idx="13962">
                  <c:v>15958.0859358124</c:v>
                </c:pt>
                <c:pt idx="13963">
                  <c:v>15969.1510725271</c:v>
                </c:pt>
                <c:pt idx="13964">
                  <c:v>15980.223881668901</c:v>
                </c:pt>
                <c:pt idx="13965">
                  <c:v>15991.304368557599</c:v>
                </c:pt>
                <c:pt idx="13966">
                  <c:v>16002.392538517101</c:v>
                </c:pt>
                <c:pt idx="13967">
                  <c:v>16013.4883968746</c:v>
                </c:pt>
                <c:pt idx="13968">
                  <c:v>16024.591948961201</c:v>
                </c:pt>
                <c:pt idx="13969">
                  <c:v>16035.7032001116</c:v>
                </c:pt>
                <c:pt idx="13970">
                  <c:v>16046.8221556642</c:v>
                </c:pt>
                <c:pt idx="13971">
                  <c:v>16057.948820961201</c:v>
                </c:pt>
                <c:pt idx="13972">
                  <c:v>16069.0832013484</c:v>
                </c:pt>
                <c:pt idx="13973">
                  <c:v>16080.2253021754</c:v>
                </c:pt>
                <c:pt idx="13974">
                  <c:v>16091.3751287954</c:v>
                </c:pt>
                <c:pt idx="13975">
                  <c:v>16102.532686565401</c:v>
                </c:pt>
                <c:pt idx="13976">
                  <c:v>16113.697980846</c:v>
                </c:pt>
                <c:pt idx="13977">
                  <c:v>16124.8710170018</c:v>
                </c:pt>
                <c:pt idx="13978">
                  <c:v>16136.051800400701</c:v>
                </c:pt>
                <c:pt idx="13979">
                  <c:v>16147.240336414599</c:v>
                </c:pt>
                <c:pt idx="13980">
                  <c:v>16158.436630419201</c:v>
                </c:pt>
                <c:pt idx="13981">
                  <c:v>16169.640687793601</c:v>
                </c:pt>
                <c:pt idx="13982">
                  <c:v>16180.852513921</c:v>
                </c:pt>
                <c:pt idx="13983">
                  <c:v>16192.072114188</c:v>
                </c:pt>
                <c:pt idx="13984">
                  <c:v>16203.2994939852</c:v>
                </c:pt>
                <c:pt idx="13985">
                  <c:v>16214.5346587067</c:v>
                </c:pt>
                <c:pt idx="13986">
                  <c:v>16225.777613750601</c:v>
                </c:pt>
                <c:pt idx="13987">
                  <c:v>16237.028364518599</c:v>
                </c:pt>
                <c:pt idx="13988">
                  <c:v>16248.2869164162</c:v>
                </c:pt>
                <c:pt idx="13989">
                  <c:v>16259.5532748524</c:v>
                </c:pt>
                <c:pt idx="13990">
                  <c:v>16270.8274452404</c:v>
                </c:pt>
                <c:pt idx="13991">
                  <c:v>16282.1094329967</c:v>
                </c:pt>
                <c:pt idx="13992">
                  <c:v>16293.3992435419</c:v>
                </c:pt>
                <c:pt idx="13993">
                  <c:v>16304.696882300201</c:v>
                </c:pt>
                <c:pt idx="13994">
                  <c:v>16316.0023546996</c:v>
                </c:pt>
                <c:pt idx="13995">
                  <c:v>16327.3156661718</c:v>
                </c:pt>
                <c:pt idx="13996">
                  <c:v>16338.636822152301</c:v>
                </c:pt>
                <c:pt idx="13997">
                  <c:v>16349.9658280804</c:v>
                </c:pt>
                <c:pt idx="13998">
                  <c:v>16361.302689399199</c:v>
                </c:pt>
                <c:pt idx="13999">
                  <c:v>16372.647411555499</c:v>
                </c:pt>
                <c:pt idx="14000">
                  <c:v>16384</c:v>
                </c:pt>
                <c:pt idx="14001">
                  <c:v>16395.360460186901</c:v>
                </c:pt>
                <c:pt idx="14002">
                  <c:v>16406.728797574498</c:v>
                </c:pt>
                <c:pt idx="14003">
                  <c:v>16418.105017624701</c:v>
                </c:pt>
                <c:pt idx="14004">
                  <c:v>16429.4891258032</c:v>
                </c:pt>
                <c:pt idx="14005">
                  <c:v>16440.881127579702</c:v>
                </c:pt>
                <c:pt idx="14006">
                  <c:v>16452.2810284273</c:v>
                </c:pt>
                <c:pt idx="14007">
                  <c:v>16463.6888338233</c:v>
                </c:pt>
                <c:pt idx="14008">
                  <c:v>16475.104549248499</c:v>
                </c:pt>
                <c:pt idx="14009">
                  <c:v>16486.528180187601</c:v>
                </c:pt>
                <c:pt idx="14010">
                  <c:v>16497.9597321293</c:v>
                </c:pt>
                <c:pt idx="14011">
                  <c:v>16509.399210565702</c:v>
                </c:pt>
                <c:pt idx="14012">
                  <c:v>16520.846620993001</c:v>
                </c:pt>
                <c:pt idx="14013">
                  <c:v>16532.301968911201</c:v>
                </c:pt>
                <c:pt idx="14014">
                  <c:v>16543.7652598241</c:v>
                </c:pt>
                <c:pt idx="14015">
                  <c:v>16555.236499239101</c:v>
                </c:pt>
                <c:pt idx="14016">
                  <c:v>16566.715692667702</c:v>
                </c:pt>
                <c:pt idx="14017">
                  <c:v>16578.202845625201</c:v>
                </c:pt>
                <c:pt idx="14018">
                  <c:v>16589.697963630399</c:v>
                </c:pt>
                <c:pt idx="14019">
                  <c:v>16601.201052206401</c:v>
                </c:pt>
                <c:pt idx="14020">
                  <c:v>16612.7121168798</c:v>
                </c:pt>
                <c:pt idx="14021">
                  <c:v>16624.231163181099</c:v>
                </c:pt>
                <c:pt idx="14022">
                  <c:v>16635.7581966447</c:v>
                </c:pt>
                <c:pt idx="14023">
                  <c:v>16647.293222808799</c:v>
                </c:pt>
                <c:pt idx="14024">
                  <c:v>16658.8362472154</c:v>
                </c:pt>
                <c:pt idx="14025">
                  <c:v>16670.387275410401</c:v>
                </c:pt>
                <c:pt idx="14026">
                  <c:v>16681.946312943499</c:v>
                </c:pt>
                <c:pt idx="14027">
                  <c:v>16693.513365368399</c:v>
                </c:pt>
                <c:pt idx="14028">
                  <c:v>16705.088438242299</c:v>
                </c:pt>
                <c:pt idx="14029">
                  <c:v>16716.671537126698</c:v>
                </c:pt>
                <c:pt idx="14030">
                  <c:v>16728.262667586601</c:v>
                </c:pt>
                <c:pt idx="14031">
                  <c:v>16739.861835191099</c:v>
                </c:pt>
                <c:pt idx="14032">
                  <c:v>16751.469045512898</c:v>
                </c:pt>
                <c:pt idx="14033">
                  <c:v>16763.084304128901</c:v>
                </c:pt>
                <c:pt idx="14034">
                  <c:v>16774.707616619598</c:v>
                </c:pt>
                <c:pt idx="14035">
                  <c:v>16786.338988569401</c:v>
                </c:pt>
                <c:pt idx="14036">
                  <c:v>16797.9784255667</c:v>
                </c:pt>
                <c:pt idx="14037">
                  <c:v>16809.625933203701</c:v>
                </c:pt>
                <c:pt idx="14038">
                  <c:v>16821.281517076401</c:v>
                </c:pt>
                <c:pt idx="14039">
                  <c:v>16832.945182784901</c:v>
                </c:pt>
                <c:pt idx="14040">
                  <c:v>16844.616935933002</c:v>
                </c:pt>
                <c:pt idx="14041">
                  <c:v>16856.296782128298</c:v>
                </c:pt>
                <c:pt idx="14042">
                  <c:v>16867.984726982599</c:v>
                </c:pt>
                <c:pt idx="14043">
                  <c:v>16879.680776111301</c:v>
                </c:pt>
                <c:pt idx="14044">
                  <c:v>16891.384935133799</c:v>
                </c:pt>
                <c:pt idx="14045">
                  <c:v>16903.0972096734</c:v>
                </c:pt>
                <c:pt idx="14046">
                  <c:v>16914.817605357399</c:v>
                </c:pt>
                <c:pt idx="14047">
                  <c:v>16926.5461278168</c:v>
                </c:pt>
                <c:pt idx="14048">
                  <c:v>16938.282782686601</c:v>
                </c:pt>
                <c:pt idx="14049">
                  <c:v>16950.0275756058</c:v>
                </c:pt>
                <c:pt idx="14050">
                  <c:v>16961.780512217101</c:v>
                </c:pt>
                <c:pt idx="14051">
                  <c:v>16973.5415981673</c:v>
                </c:pt>
                <c:pt idx="14052">
                  <c:v>16985.3108391071</c:v>
                </c:pt>
                <c:pt idx="14053">
                  <c:v>16997.0882406909</c:v>
                </c:pt>
                <c:pt idx="14054">
                  <c:v>17008.873808577398</c:v>
                </c:pt>
                <c:pt idx="14055">
                  <c:v>17020.667548428901</c:v>
                </c:pt>
                <c:pt idx="14056">
                  <c:v>17032.469465911701</c:v>
                </c:pt>
                <c:pt idx="14057">
                  <c:v>17044.279566696201</c:v>
                </c:pt>
                <c:pt idx="14058">
                  <c:v>17056.097856456501</c:v>
                </c:pt>
                <c:pt idx="14059">
                  <c:v>17067.924340870701</c:v>
                </c:pt>
                <c:pt idx="14060">
                  <c:v>17079.759025620901</c:v>
                </c:pt>
                <c:pt idx="14061">
                  <c:v>17091.6019163932</c:v>
                </c:pt>
                <c:pt idx="14062">
                  <c:v>17103.453018877401</c:v>
                </c:pt>
                <c:pt idx="14063">
                  <c:v>17115.3123387675</c:v>
                </c:pt>
                <c:pt idx="14064">
                  <c:v>17127.1798817614</c:v>
                </c:pt>
                <c:pt idx="14065">
                  <c:v>17139.055653560801</c:v>
                </c:pt>
                <c:pt idx="14066">
                  <c:v>17150.939659871401</c:v>
                </c:pt>
                <c:pt idx="14067">
                  <c:v>17162.831906403098</c:v>
                </c:pt>
                <c:pt idx="14068">
                  <c:v>17174.732398869299</c:v>
                </c:pt>
                <c:pt idx="14069">
                  <c:v>17186.641142987901</c:v>
                </c:pt>
                <c:pt idx="14070">
                  <c:v>17198.558144480299</c:v>
                </c:pt>
                <c:pt idx="14071">
                  <c:v>17210.4834090722</c:v>
                </c:pt>
                <c:pt idx="14072">
                  <c:v>17222.416942493001</c:v>
                </c:pt>
                <c:pt idx="14073">
                  <c:v>17234.3587504762</c:v>
                </c:pt>
                <c:pt idx="14074">
                  <c:v>17246.3088387594</c:v>
                </c:pt>
                <c:pt idx="14075">
                  <c:v>17258.267213084</c:v>
                </c:pt>
                <c:pt idx="14076">
                  <c:v>17270.233879195399</c:v>
                </c:pt>
                <c:pt idx="14077">
                  <c:v>17282.208842843102</c:v>
                </c:pt>
                <c:pt idx="14078">
                  <c:v>17294.192109780401</c:v>
                </c:pt>
                <c:pt idx="14079">
                  <c:v>17306.183685764801</c:v>
                </c:pt>
                <c:pt idx="14080">
                  <c:v>17318.1835765576</c:v>
                </c:pt>
                <c:pt idx="14081">
                  <c:v>17330.191787924301</c:v>
                </c:pt>
                <c:pt idx="14082">
                  <c:v>17342.208325634099</c:v>
                </c:pt>
                <c:pt idx="14083">
                  <c:v>17354.233195460602</c:v>
                </c:pt>
                <c:pt idx="14084">
                  <c:v>17366.266403181002</c:v>
                </c:pt>
                <c:pt idx="14085">
                  <c:v>17378.307954576801</c:v>
                </c:pt>
                <c:pt idx="14086">
                  <c:v>17390.357855433402</c:v>
                </c:pt>
                <c:pt idx="14087">
                  <c:v>17402.416111540198</c:v>
                </c:pt>
                <c:pt idx="14088">
                  <c:v>17414.482728690498</c:v>
                </c:pt>
                <c:pt idx="14089">
                  <c:v>17426.557712681901</c:v>
                </c:pt>
                <c:pt idx="14090">
                  <c:v>17438.6410693158</c:v>
                </c:pt>
                <c:pt idx="14091">
                  <c:v>17450.7328043977</c:v>
                </c:pt>
                <c:pt idx="14092">
                  <c:v>17462.8329237371</c:v>
                </c:pt>
                <c:pt idx="14093">
                  <c:v>17474.9414331476</c:v>
                </c:pt>
                <c:pt idx="14094">
                  <c:v>17487.058338446699</c:v>
                </c:pt>
                <c:pt idx="14095">
                  <c:v>17499.183645456</c:v>
                </c:pt>
                <c:pt idx="14096">
                  <c:v>17511.3173600011</c:v>
                </c:pt>
                <c:pt idx="14097">
                  <c:v>17523.459487911801</c:v>
                </c:pt>
                <c:pt idx="14098">
                  <c:v>17535.6100350218</c:v>
                </c:pt>
                <c:pt idx="14099">
                  <c:v>17547.769007168801</c:v>
                </c:pt>
                <c:pt idx="14100">
                  <c:v>17559.936410194601</c:v>
                </c:pt>
                <c:pt idx="14101">
                  <c:v>17572.112249945101</c:v>
                </c:pt>
                <c:pt idx="14102">
                  <c:v>17584.296532270298</c:v>
                </c:pt>
                <c:pt idx="14103">
                  <c:v>17596.489263024101</c:v>
                </c:pt>
                <c:pt idx="14104">
                  <c:v>17608.690448064499</c:v>
                </c:pt>
                <c:pt idx="14105">
                  <c:v>17620.900093253698</c:v>
                </c:pt>
                <c:pt idx="14106">
                  <c:v>17633.1182044577</c:v>
                </c:pt>
                <c:pt idx="14107">
                  <c:v>17645.344787546899</c:v>
                </c:pt>
                <c:pt idx="14108">
                  <c:v>17657.5798483955</c:v>
                </c:pt>
                <c:pt idx="14109">
                  <c:v>17669.823392881899</c:v>
                </c:pt>
                <c:pt idx="14110">
                  <c:v>17682.075426888499</c:v>
                </c:pt>
                <c:pt idx="14111">
                  <c:v>17694.3359563019</c:v>
                </c:pt>
                <c:pt idx="14112">
                  <c:v>17706.604987012699</c:v>
                </c:pt>
                <c:pt idx="14113">
                  <c:v>17718.8825249156</c:v>
                </c:pt>
                <c:pt idx="14114">
                  <c:v>17731.168575909302</c:v>
                </c:pt>
                <c:pt idx="14115">
                  <c:v>17743.463145896701</c:v>
                </c:pt>
                <c:pt idx="14116">
                  <c:v>17755.766240784898</c:v>
                </c:pt>
                <c:pt idx="14117">
                  <c:v>17768.077866484698</c:v>
                </c:pt>
                <c:pt idx="14118">
                  <c:v>17780.398028911499</c:v>
                </c:pt>
                <c:pt idx="14119">
                  <c:v>17792.7267339844</c:v>
                </c:pt>
                <c:pt idx="14120">
                  <c:v>17805.063987626902</c:v>
                </c:pt>
                <c:pt idx="14121">
                  <c:v>17817.409795766402</c:v>
                </c:pt>
                <c:pt idx="14122">
                  <c:v>17829.7641643344</c:v>
                </c:pt>
                <c:pt idx="14123">
                  <c:v>17842.127099266701</c:v>
                </c:pt>
                <c:pt idx="14124">
                  <c:v>17854.498606503101</c:v>
                </c:pt>
                <c:pt idx="14125">
                  <c:v>17866.8786919876</c:v>
                </c:pt>
                <c:pt idx="14126">
                  <c:v>17879.267361668</c:v>
                </c:pt>
                <c:pt idx="14127">
                  <c:v>17891.6646214967</c:v>
                </c:pt>
                <c:pt idx="14128">
                  <c:v>17904.070477429999</c:v>
                </c:pt>
                <c:pt idx="14129">
                  <c:v>17916.484935428201</c:v>
                </c:pt>
                <c:pt idx="14130">
                  <c:v>17928.9080014559</c:v>
                </c:pt>
                <c:pt idx="14131">
                  <c:v>17941.339681481899</c:v>
                </c:pt>
                <c:pt idx="14132">
                  <c:v>17953.7799814789</c:v>
                </c:pt>
                <c:pt idx="14133">
                  <c:v>17966.228907424</c:v>
                </c:pt>
                <c:pt idx="14134">
                  <c:v>17978.686465298299</c:v>
                </c:pt>
                <c:pt idx="14135">
                  <c:v>17991.152661086999</c:v>
                </c:pt>
                <c:pt idx="14136">
                  <c:v>18003.627500779599</c:v>
                </c:pt>
                <c:pt idx="14137">
                  <c:v>18016.110990369601</c:v>
                </c:pt>
                <c:pt idx="14138">
                  <c:v>18028.603135854799</c:v>
                </c:pt>
                <c:pt idx="14139">
                  <c:v>18041.103943237002</c:v>
                </c:pt>
                <c:pt idx="14140">
                  <c:v>18053.6134185224</c:v>
                </c:pt>
                <c:pt idx="14141">
                  <c:v>18066.131567721</c:v>
                </c:pt>
                <c:pt idx="14142">
                  <c:v>18078.658396847401</c:v>
                </c:pt>
                <c:pt idx="14143">
                  <c:v>18091.193911920102</c:v>
                </c:pt>
                <c:pt idx="14144">
                  <c:v>18103.738118961701</c:v>
                </c:pt>
                <c:pt idx="14145">
                  <c:v>18116.2910239993</c:v>
                </c:pt>
                <c:pt idx="14146">
                  <c:v>18128.852633063801</c:v>
                </c:pt>
                <c:pt idx="14147">
                  <c:v>18141.4229521905</c:v>
                </c:pt>
                <c:pt idx="14148">
                  <c:v>18154.001987418898</c:v>
                </c:pt>
                <c:pt idx="14149">
                  <c:v>18166.589744792698</c:v>
                </c:pt>
                <c:pt idx="14150">
                  <c:v>18179.186230359501</c:v>
                </c:pt>
                <c:pt idx="14151">
                  <c:v>18191.7914501716</c:v>
                </c:pt>
                <c:pt idx="14152">
                  <c:v>18204.405410284999</c:v>
                </c:pt>
                <c:pt idx="14153">
                  <c:v>18217.028116760299</c:v>
                </c:pt>
                <c:pt idx="14154">
                  <c:v>18229.659575661899</c:v>
                </c:pt>
                <c:pt idx="14155">
                  <c:v>18242.299793058799</c:v>
                </c:pt>
                <c:pt idx="14156">
                  <c:v>18254.948775023899</c:v>
                </c:pt>
                <c:pt idx="14157">
                  <c:v>18267.606527634602</c:v>
                </c:pt>
                <c:pt idx="14158">
                  <c:v>18280.273056972201</c:v>
                </c:pt>
                <c:pt idx="14159">
                  <c:v>18292.948369122401</c:v>
                </c:pt>
                <c:pt idx="14160">
                  <c:v>18305.632470175198</c:v>
                </c:pt>
                <c:pt idx="14161">
                  <c:v>18318.325366224701</c:v>
                </c:pt>
                <c:pt idx="14162">
                  <c:v>18331.0270633691</c:v>
                </c:pt>
                <c:pt idx="14163">
                  <c:v>18343.737567710999</c:v>
                </c:pt>
                <c:pt idx="14164">
                  <c:v>18356.456885357398</c:v>
                </c:pt>
                <c:pt idx="14165">
                  <c:v>18369.1850224191</c:v>
                </c:pt>
                <c:pt idx="14166">
                  <c:v>18381.921985011399</c:v>
                </c:pt>
                <c:pt idx="14167">
                  <c:v>18394.667779253999</c:v>
                </c:pt>
                <c:pt idx="14168">
                  <c:v>18407.4224112704</c:v>
                </c:pt>
                <c:pt idx="14169">
                  <c:v>18420.1858871888</c:v>
                </c:pt>
                <c:pt idx="14170">
                  <c:v>18432.958213141399</c:v>
                </c:pt>
                <c:pt idx="14171">
                  <c:v>18445.7393952647</c:v>
                </c:pt>
                <c:pt idx="14172">
                  <c:v>18458.5294396994</c:v>
                </c:pt>
                <c:pt idx="14173">
                  <c:v>18471.328352590601</c:v>
                </c:pt>
                <c:pt idx="14174">
                  <c:v>18484.136140087499</c:v>
                </c:pt>
                <c:pt idx="14175">
                  <c:v>18496.952808343602</c:v>
                </c:pt>
                <c:pt idx="14176">
                  <c:v>18509.7783635169</c:v>
                </c:pt>
                <c:pt idx="14177">
                  <c:v>18522.612811769301</c:v>
                </c:pt>
                <c:pt idx="14178">
                  <c:v>18535.4561592672</c:v>
                </c:pt>
                <c:pt idx="14179">
                  <c:v>18548.308412181301</c:v>
                </c:pt>
                <c:pt idx="14180">
                  <c:v>18561.169576686301</c:v>
                </c:pt>
                <c:pt idx="14181">
                  <c:v>18574.039658961599</c:v>
                </c:pt>
                <c:pt idx="14182">
                  <c:v>18586.918665190598</c:v>
                </c:pt>
                <c:pt idx="14183">
                  <c:v>18599.8066015611</c:v>
                </c:pt>
                <c:pt idx="14184">
                  <c:v>18612.703474264999</c:v>
                </c:pt>
                <c:pt idx="14185">
                  <c:v>18625.6092894988</c:v>
                </c:pt>
                <c:pt idx="14186">
                  <c:v>18638.524053463101</c:v>
                </c:pt>
                <c:pt idx="14187">
                  <c:v>18651.447772362801</c:v>
                </c:pt>
                <c:pt idx="14188">
                  <c:v>18664.380452407098</c:v>
                </c:pt>
                <c:pt idx="14189">
                  <c:v>18677.3220998096</c:v>
                </c:pt>
                <c:pt idx="14190">
                  <c:v>18690.272720788202</c:v>
                </c:pt>
                <c:pt idx="14191">
                  <c:v>18703.232321564999</c:v>
                </c:pt>
                <c:pt idx="14192">
                  <c:v>18716.2009083665</c:v>
                </c:pt>
                <c:pt idx="14193">
                  <c:v>18729.178487423502</c:v>
                </c:pt>
                <c:pt idx="14194">
                  <c:v>18742.165064971199</c:v>
                </c:pt>
                <c:pt idx="14195">
                  <c:v>18755.160647248798</c:v>
                </c:pt>
                <c:pt idx="14196">
                  <c:v>18768.165240500301</c:v>
                </c:pt>
                <c:pt idx="14197">
                  <c:v>18781.178850973702</c:v>
                </c:pt>
                <c:pt idx="14198">
                  <c:v>18794.201484921501</c:v>
                </c:pt>
                <c:pt idx="14199">
                  <c:v>18807.233148600299</c:v>
                </c:pt>
                <c:pt idx="14200">
                  <c:v>18820.273848271401</c:v>
                </c:pt>
                <c:pt idx="14201">
                  <c:v>18833.3235902001</c:v>
                </c:pt>
                <c:pt idx="14202">
                  <c:v>18846.382380656301</c:v>
                </c:pt>
                <c:pt idx="14203">
                  <c:v>18859.450225913999</c:v>
                </c:pt>
                <c:pt idx="14204">
                  <c:v>18872.527132251798</c:v>
                </c:pt>
                <c:pt idx="14205">
                  <c:v>18885.613105952601</c:v>
                </c:pt>
                <c:pt idx="14206">
                  <c:v>18898.7081533034</c:v>
                </c:pt>
                <c:pt idx="14207">
                  <c:v>18911.812280595899</c:v>
                </c:pt>
                <c:pt idx="14208">
                  <c:v>18924.925494125899</c:v>
                </c:pt>
                <c:pt idx="14209">
                  <c:v>18938.047800193799</c:v>
                </c:pt>
                <c:pt idx="14210">
                  <c:v>18951.179205104199</c:v>
                </c:pt>
                <c:pt idx="14211">
                  <c:v>18964.319715166101</c:v>
                </c:pt>
                <c:pt idx="14212">
                  <c:v>18977.469336693001</c:v>
                </c:pt>
                <c:pt idx="14213">
                  <c:v>18990.628076002598</c:v>
                </c:pt>
                <c:pt idx="14214">
                  <c:v>19003.795939416999</c:v>
                </c:pt>
                <c:pt idx="14215">
                  <c:v>19016.972933262801</c:v>
                </c:pt>
                <c:pt idx="14216">
                  <c:v>19030.159063871</c:v>
                </c:pt>
                <c:pt idx="14217">
                  <c:v>19043.354337576799</c:v>
                </c:pt>
                <c:pt idx="14218">
                  <c:v>19056.55876072</c:v>
                </c:pt>
                <c:pt idx="14219">
                  <c:v>19069.772339644602</c:v>
                </c:pt>
                <c:pt idx="14220">
                  <c:v>19082.995080699198</c:v>
                </c:pt>
                <c:pt idx="14221">
                  <c:v>19096.226990236599</c:v>
                </c:pt>
                <c:pt idx="14222">
                  <c:v>19109.4680746142</c:v>
                </c:pt>
                <c:pt idx="14223">
                  <c:v>19122.7183401937</c:v>
                </c:pt>
                <c:pt idx="14224">
                  <c:v>19135.977793341299</c:v>
                </c:pt>
                <c:pt idx="14225">
                  <c:v>19149.2464404274</c:v>
                </c:pt>
                <c:pt idx="14226">
                  <c:v>19162.524287827098</c:v>
                </c:pt>
                <c:pt idx="14227">
                  <c:v>19175.8113419197</c:v>
                </c:pt>
                <c:pt idx="14228">
                  <c:v>19189.107609088998</c:v>
                </c:pt>
                <c:pt idx="14229">
                  <c:v>19202.413095723201</c:v>
                </c:pt>
                <c:pt idx="14230">
                  <c:v>19215.727808215099</c:v>
                </c:pt>
                <c:pt idx="14231">
                  <c:v>19229.051752961699</c:v>
                </c:pt>
                <c:pt idx="14232">
                  <c:v>19242.384936364499</c:v>
                </c:pt>
                <c:pt idx="14233">
                  <c:v>19255.727364829501</c:v>
                </c:pt>
                <c:pt idx="14234">
                  <c:v>19269.079044767099</c:v>
                </c:pt>
                <c:pt idx="14235">
                  <c:v>19282.439982592299</c:v>
                </c:pt>
                <c:pt idx="14236">
                  <c:v>19295.8101847242</c:v>
                </c:pt>
                <c:pt idx="14237">
                  <c:v>19309.189657586601</c:v>
                </c:pt>
                <c:pt idx="14238">
                  <c:v>19322.5784076077</c:v>
                </c:pt>
                <c:pt idx="14239">
                  <c:v>19335.9764412203</c:v>
                </c:pt>
                <c:pt idx="14240">
                  <c:v>19349.383764861399</c:v>
                </c:pt>
                <c:pt idx="14241">
                  <c:v>19362.800384972601</c:v>
                </c:pt>
                <c:pt idx="14242">
                  <c:v>19376.226308000001</c:v>
                </c:pt>
                <c:pt idx="14243">
                  <c:v>19389.6615403941</c:v>
                </c:pt>
                <c:pt idx="14244">
                  <c:v>19403.1060886099</c:v>
                </c:pt>
                <c:pt idx="14245">
                  <c:v>19416.5599591069</c:v>
                </c:pt>
                <c:pt idx="14246">
                  <c:v>19430.0231583489</c:v>
                </c:pt>
                <c:pt idx="14247">
                  <c:v>19443.495692804601</c:v>
                </c:pt>
                <c:pt idx="14248">
                  <c:v>19456.977568946699</c:v>
                </c:pt>
                <c:pt idx="14249">
                  <c:v>19470.468793252701</c:v>
                </c:pt>
                <c:pt idx="14250">
                  <c:v>19483.969372204599</c:v>
                </c:pt>
                <c:pt idx="14251">
                  <c:v>19497.479312288498</c:v>
                </c:pt>
                <c:pt idx="14252">
                  <c:v>19510.9986199956</c:v>
                </c:pt>
                <c:pt idx="14253">
                  <c:v>19524.527301821101</c:v>
                </c:pt>
                <c:pt idx="14254">
                  <c:v>19538.065364265</c:v>
                </c:pt>
                <c:pt idx="14255">
                  <c:v>19551.6128138317</c:v>
                </c:pt>
                <c:pt idx="14256">
                  <c:v>19565.169657030001</c:v>
                </c:pt>
                <c:pt idx="14257">
                  <c:v>19578.7359003735</c:v>
                </c:pt>
                <c:pt idx="14258">
                  <c:v>19592.31155038</c:v>
                </c:pt>
                <c:pt idx="14259">
                  <c:v>19605.896613572</c:v>
                </c:pt>
                <c:pt idx="14260">
                  <c:v>19619.4910964765</c:v>
                </c:pt>
                <c:pt idx="14261">
                  <c:v>19633.095005625</c:v>
                </c:pt>
                <c:pt idx="14262">
                  <c:v>19646.708347553598</c:v>
                </c:pt>
                <c:pt idx="14263">
                  <c:v>19660.3311288027</c:v>
                </c:pt>
                <c:pt idx="14264">
                  <c:v>19673.9633559176</c:v>
                </c:pt>
                <c:pt idx="14265">
                  <c:v>19687.605035447901</c:v>
                </c:pt>
                <c:pt idx="14266">
                  <c:v>19701.256173947699</c:v>
                </c:pt>
                <c:pt idx="14267">
                  <c:v>19714.916777975799</c:v>
                </c:pt>
                <c:pt idx="14268">
                  <c:v>19728.586854095502</c:v>
                </c:pt>
                <c:pt idx="14269">
                  <c:v>19742.266408874599</c:v>
                </c:pt>
                <c:pt idx="14270">
                  <c:v>19755.955448885401</c:v>
                </c:pt>
                <c:pt idx="14271">
                  <c:v>19769.653980704999</c:v>
                </c:pt>
                <c:pt idx="14272">
                  <c:v>19783.362010914701</c:v>
                </c:pt>
                <c:pt idx="14273">
                  <c:v>19797.079546100798</c:v>
                </c:pt>
                <c:pt idx="14274">
                  <c:v>19810.806592853802</c:v>
                </c:pt>
                <c:pt idx="14275">
                  <c:v>19824.543157768901</c:v>
                </c:pt>
                <c:pt idx="14276">
                  <c:v>19838.289247445799</c:v>
                </c:pt>
                <c:pt idx="14277">
                  <c:v>19852.044868489102</c:v>
                </c:pt>
                <c:pt idx="14278">
                  <c:v>19865.810027507501</c:v>
                </c:pt>
                <c:pt idx="14279">
                  <c:v>19879.584731114599</c:v>
                </c:pt>
                <c:pt idx="14280">
                  <c:v>19893.368985928399</c:v>
                </c:pt>
                <c:pt idx="14281">
                  <c:v>19907.162798571801</c:v>
                </c:pt>
                <c:pt idx="14282">
                  <c:v>19920.966175671801</c:v>
                </c:pt>
                <c:pt idx="14283">
                  <c:v>19934.779123860499</c:v>
                </c:pt>
                <c:pt idx="14284">
                  <c:v>19948.6016497743</c:v>
                </c:pt>
                <c:pt idx="14285">
                  <c:v>19962.4337600543</c:v>
                </c:pt>
                <c:pt idx="14286">
                  <c:v>19976.2754613461</c:v>
                </c:pt>
                <c:pt idx="14287">
                  <c:v>19990.1267603001</c:v>
                </c:pt>
                <c:pt idx="14288">
                  <c:v>20003.987663571101</c:v>
                </c:pt>
                <c:pt idx="14289">
                  <c:v>20017.858177818602</c:v>
                </c:pt>
                <c:pt idx="14290">
                  <c:v>20031.738309706801</c:v>
                </c:pt>
                <c:pt idx="14291">
                  <c:v>20045.628065904501</c:v>
                </c:pt>
                <c:pt idx="14292">
                  <c:v>20059.527453084898</c:v>
                </c:pt>
                <c:pt idx="14293">
                  <c:v>20073.4364779262</c:v>
                </c:pt>
                <c:pt idx="14294">
                  <c:v>20087.355147110899</c:v>
                </c:pt>
                <c:pt idx="14295">
                  <c:v>20101.283467326299</c:v>
                </c:pt>
                <c:pt idx="14296">
                  <c:v>20115.221445264298</c:v>
                </c:pt>
                <c:pt idx="14297">
                  <c:v>20129.1690876215</c:v>
                </c:pt>
                <c:pt idx="14298">
                  <c:v>20143.126401099002</c:v>
                </c:pt>
                <c:pt idx="14299">
                  <c:v>20157.093392402701</c:v>
                </c:pt>
                <c:pt idx="14300">
                  <c:v>20171.070068243102</c:v>
                </c:pt>
                <c:pt idx="14301">
                  <c:v>20185.056435335198</c:v>
                </c:pt>
                <c:pt idx="14302">
                  <c:v>20199.052500399001</c:v>
                </c:pt>
                <c:pt idx="14303">
                  <c:v>20213.058270158799</c:v>
                </c:pt>
                <c:pt idx="14304">
                  <c:v>20227.073751343702</c:v>
                </c:pt>
                <c:pt idx="14305">
                  <c:v>20241.098950687599</c:v>
                </c:pt>
                <c:pt idx="14306">
                  <c:v>20255.133874928801</c:v>
                </c:pt>
                <c:pt idx="14307">
                  <c:v>20269.178530810601</c:v>
                </c:pt>
                <c:pt idx="14308">
                  <c:v>20283.232925080702</c:v>
                </c:pt>
                <c:pt idx="14309">
                  <c:v>20297.2970644915</c:v>
                </c:pt>
                <c:pt idx="14310">
                  <c:v>20311.370955800299</c:v>
                </c:pt>
                <c:pt idx="14311">
                  <c:v>20325.4546057689</c:v>
                </c:pt>
                <c:pt idx="14312">
                  <c:v>20339.548021163799</c:v>
                </c:pt>
                <c:pt idx="14313">
                  <c:v>20353.651208756201</c:v>
                </c:pt>
                <c:pt idx="14314">
                  <c:v>20367.7641753221</c:v>
                </c:pt>
                <c:pt idx="14315">
                  <c:v>20381.886927642099</c:v>
                </c:pt>
                <c:pt idx="14316">
                  <c:v>20396.019472501499</c:v>
                </c:pt>
                <c:pt idx="14317">
                  <c:v>20410.161816690201</c:v>
                </c:pt>
                <c:pt idx="14318">
                  <c:v>20424.3139670032</c:v>
                </c:pt>
                <c:pt idx="14319">
                  <c:v>20438.4759302397</c:v>
                </c:pt>
                <c:pt idx="14320">
                  <c:v>20452.647713204002</c:v>
                </c:pt>
                <c:pt idx="14321">
                  <c:v>20466.8293227049</c:v>
                </c:pt>
                <c:pt idx="14322">
                  <c:v>20481.020765556001</c:v>
                </c:pt>
                <c:pt idx="14323">
                  <c:v>20495.222048575699</c:v>
                </c:pt>
                <c:pt idx="14324">
                  <c:v>20509.433178587002</c:v>
                </c:pt>
                <c:pt idx="14325">
                  <c:v>20523.654162417701</c:v>
                </c:pt>
                <c:pt idx="14326">
                  <c:v>20537.8850069002</c:v>
                </c:pt>
                <c:pt idx="14327">
                  <c:v>20552.125718872001</c:v>
                </c:pt>
                <c:pt idx="14328">
                  <c:v>20566.376305174799</c:v>
                </c:pt>
                <c:pt idx="14329">
                  <c:v>20580.6367726555</c:v>
                </c:pt>
                <c:pt idx="14330">
                  <c:v>20594.9071281656</c:v>
                </c:pt>
                <c:pt idx="14331">
                  <c:v>20609.187378561299</c:v>
                </c:pt>
                <c:pt idx="14332">
                  <c:v>20623.4775307036</c:v>
                </c:pt>
                <c:pt idx="14333">
                  <c:v>20637.777591458202</c:v>
                </c:pt>
                <c:pt idx="14334">
                  <c:v>20652.087567695598</c:v>
                </c:pt>
                <c:pt idx="14335">
                  <c:v>20666.407466291199</c:v>
                </c:pt>
                <c:pt idx="14336">
                  <c:v>20680.737294124901</c:v>
                </c:pt>
                <c:pt idx="14337">
                  <c:v>20695.077058081501</c:v>
                </c:pt>
                <c:pt idx="14338">
                  <c:v>20709.426765050801</c:v>
                </c:pt>
                <c:pt idx="14339">
                  <c:v>20723.786421926899</c:v>
                </c:pt>
                <c:pt idx="14340">
                  <c:v>20738.156035609001</c:v>
                </c:pt>
                <c:pt idx="14341">
                  <c:v>20752.535613001201</c:v>
                </c:pt>
                <c:pt idx="14342">
                  <c:v>20766.925161012001</c:v>
                </c:pt>
                <c:pt idx="14343">
                  <c:v>20781.324686554999</c:v>
                </c:pt>
                <c:pt idx="14344">
                  <c:v>20795.734196548499</c:v>
                </c:pt>
                <c:pt idx="14345">
                  <c:v>20810.153697915499</c:v>
                </c:pt>
                <c:pt idx="14346">
                  <c:v>20824.583197584001</c:v>
                </c:pt>
                <c:pt idx="14347">
                  <c:v>20839.022702486702</c:v>
                </c:pt>
                <c:pt idx="14348">
                  <c:v>20853.472219561001</c:v>
                </c:pt>
                <c:pt idx="14349">
                  <c:v>20867.931755749301</c:v>
                </c:pt>
                <c:pt idx="14350">
                  <c:v>20882.4013179988</c:v>
                </c:pt>
                <c:pt idx="14351">
                  <c:v>20896.8809132612</c:v>
                </c:pt>
                <c:pt idx="14352">
                  <c:v>20911.370548493502</c:v>
                </c:pt>
                <c:pt idx="14353">
                  <c:v>20925.870230657201</c:v>
                </c:pt>
                <c:pt idx="14354">
                  <c:v>20940.3799667188</c:v>
                </c:pt>
                <c:pt idx="14355">
                  <c:v>20954.899763649399</c:v>
                </c:pt>
                <c:pt idx="14356">
                  <c:v>20969.4296284251</c:v>
                </c:pt>
                <c:pt idx="14357">
                  <c:v>20983.9695680269</c:v>
                </c:pt>
                <c:pt idx="14358">
                  <c:v>20998.519589440599</c:v>
                </c:pt>
                <c:pt idx="14359">
                  <c:v>21013.079699656599</c:v>
                </c:pt>
                <c:pt idx="14360">
                  <c:v>21027.649905670602</c:v>
                </c:pt>
                <c:pt idx="14361">
                  <c:v>21042.230214482701</c:v>
                </c:pt>
                <c:pt idx="14362">
                  <c:v>21056.820633098199</c:v>
                </c:pt>
                <c:pt idx="14363">
                  <c:v>21071.421168526998</c:v>
                </c:pt>
                <c:pt idx="14364">
                  <c:v>21086.031827784002</c:v>
                </c:pt>
                <c:pt idx="14365">
                  <c:v>21100.652617889002</c:v>
                </c:pt>
                <c:pt idx="14366">
                  <c:v>21115.283545866499</c:v>
                </c:pt>
                <c:pt idx="14367">
                  <c:v>21129.924618746001</c:v>
                </c:pt>
                <c:pt idx="14368">
                  <c:v>21144.575843561899</c:v>
                </c:pt>
                <c:pt idx="14369">
                  <c:v>21159.237227353398</c:v>
                </c:pt>
                <c:pt idx="14370">
                  <c:v>21173.908777164699</c:v>
                </c:pt>
                <c:pt idx="14371">
                  <c:v>21188.5905000446</c:v>
                </c:pt>
                <c:pt idx="14372">
                  <c:v>21203.282403047</c:v>
                </c:pt>
                <c:pt idx="14373">
                  <c:v>21217.984493230899</c:v>
                </c:pt>
                <c:pt idx="14374">
                  <c:v>21232.696777659701</c:v>
                </c:pt>
                <c:pt idx="14375">
                  <c:v>21247.419263402098</c:v>
                </c:pt>
                <c:pt idx="14376">
                  <c:v>21262.151957531602</c:v>
                </c:pt>
                <c:pt idx="14377">
                  <c:v>21276.894867126401</c:v>
                </c:pt>
                <c:pt idx="14378">
                  <c:v>21291.647999269899</c:v>
                </c:pt>
                <c:pt idx="14379">
                  <c:v>21306.411361050301</c:v>
                </c:pt>
                <c:pt idx="14380">
                  <c:v>21321.1849595606</c:v>
                </c:pt>
                <c:pt idx="14381">
                  <c:v>21335.9688018989</c:v>
                </c:pt>
                <c:pt idx="14382">
                  <c:v>21350.762895168202</c:v>
                </c:pt>
                <c:pt idx="14383">
                  <c:v>21365.567246476199</c:v>
                </c:pt>
                <c:pt idx="14384">
                  <c:v>21380.381862935901</c:v>
                </c:pt>
                <c:pt idx="14385">
                  <c:v>21395.206751664799</c:v>
                </c:pt>
                <c:pt idx="14386">
                  <c:v>21410.041919785701</c:v>
                </c:pt>
                <c:pt idx="14387">
                  <c:v>21424.887374426198</c:v>
                </c:pt>
                <c:pt idx="14388">
                  <c:v>21439.743122718901</c:v>
                </c:pt>
                <c:pt idx="14389">
                  <c:v>21454.609171801101</c:v>
                </c:pt>
                <c:pt idx="14390">
                  <c:v>21469.485528815399</c:v>
                </c:pt>
                <c:pt idx="14391">
                  <c:v>21484.3722009091</c:v>
                </c:pt>
                <c:pt idx="14392">
                  <c:v>21499.269195234701</c:v>
                </c:pt>
                <c:pt idx="14393">
                  <c:v>21514.176518949302</c:v>
                </c:pt>
                <c:pt idx="14394">
                  <c:v>21529.094179215299</c:v>
                </c:pt>
                <c:pt idx="14395">
                  <c:v>21544.022183199901</c:v>
                </c:pt>
                <c:pt idx="14396">
                  <c:v>21558.9605380752</c:v>
                </c:pt>
                <c:pt idx="14397">
                  <c:v>21573.909251018598</c:v>
                </c:pt>
                <c:pt idx="14398">
                  <c:v>21588.868329212099</c:v>
                </c:pt>
                <c:pt idx="14399">
                  <c:v>21603.837779842899</c:v>
                </c:pt>
                <c:pt idx="14400">
                  <c:v>21618.817610103099</c:v>
                </c:pt>
                <c:pt idx="14401">
                  <c:v>21633.807827189699</c:v>
                </c:pt>
                <c:pt idx="14402">
                  <c:v>21648.808438305001</c:v>
                </c:pt>
                <c:pt idx="14403">
                  <c:v>21663.819450655901</c:v>
                </c:pt>
                <c:pt idx="14404">
                  <c:v>21678.840871454599</c:v>
                </c:pt>
                <c:pt idx="14405">
                  <c:v>21693.872707918199</c:v>
                </c:pt>
                <c:pt idx="14406">
                  <c:v>21708.914967268702</c:v>
                </c:pt>
                <c:pt idx="14407">
                  <c:v>21723.967656733199</c:v>
                </c:pt>
                <c:pt idx="14408">
                  <c:v>21739.030783543902</c:v>
                </c:pt>
                <c:pt idx="14409">
                  <c:v>21754.104354937801</c:v>
                </c:pt>
                <c:pt idx="14410">
                  <c:v>21769.1883781572</c:v>
                </c:pt>
                <c:pt idx="14411">
                  <c:v>21784.282860449199</c:v>
                </c:pt>
                <c:pt idx="14412">
                  <c:v>21799.387809065898</c:v>
                </c:pt>
                <c:pt idx="14413">
                  <c:v>21814.503231264702</c:v>
                </c:pt>
                <c:pt idx="14414">
                  <c:v>21829.629134307699</c:v>
                </c:pt>
                <c:pt idx="14415">
                  <c:v>21844.7655254622</c:v>
                </c:pt>
                <c:pt idx="14416">
                  <c:v>21859.9124120005</c:v>
                </c:pt>
                <c:pt idx="14417">
                  <c:v>21875.069801200101</c:v>
                </c:pt>
                <c:pt idx="14418">
                  <c:v>21890.237700343401</c:v>
                </c:pt>
                <c:pt idx="14419">
                  <c:v>21905.416116717701</c:v>
                </c:pt>
                <c:pt idx="14420">
                  <c:v>21920.605057615601</c:v>
                </c:pt>
                <c:pt idx="14421">
                  <c:v>21935.804530334801</c:v>
                </c:pt>
                <c:pt idx="14422">
                  <c:v>21951.014542177702</c:v>
                </c:pt>
                <c:pt idx="14423">
                  <c:v>21966.235100452199</c:v>
                </c:pt>
                <c:pt idx="14424">
                  <c:v>21981.466212470899</c:v>
                </c:pt>
                <c:pt idx="14425">
                  <c:v>21996.707885551801</c:v>
                </c:pt>
                <c:pt idx="14426">
                  <c:v>22011.960127017701</c:v>
                </c:pt>
                <c:pt idx="14427">
                  <c:v>22027.222944196601</c:v>
                </c:pt>
                <c:pt idx="14428">
                  <c:v>22042.496344421601</c:v>
                </c:pt>
                <c:pt idx="14429">
                  <c:v>22057.780335030799</c:v>
                </c:pt>
                <c:pt idx="14430">
                  <c:v>22073.0749233674</c:v>
                </c:pt>
                <c:pt idx="14431">
                  <c:v>22088.380116779899</c:v>
                </c:pt>
                <c:pt idx="14432">
                  <c:v>22103.695922621599</c:v>
                </c:pt>
                <c:pt idx="14433">
                  <c:v>22119.022348251001</c:v>
                </c:pt>
                <c:pt idx="14434">
                  <c:v>22134.359401031899</c:v>
                </c:pt>
                <c:pt idx="14435">
                  <c:v>22149.707088332802</c:v>
                </c:pt>
                <c:pt idx="14436">
                  <c:v>22165.065417527701</c:v>
                </c:pt>
                <c:pt idx="14437">
                  <c:v>22180.4343959955</c:v>
                </c:pt>
                <c:pt idx="14438">
                  <c:v>22195.814031120201</c:v>
                </c:pt>
                <c:pt idx="14439">
                  <c:v>22211.204330291199</c:v>
                </c:pt>
                <c:pt idx="14440">
                  <c:v>22226.6053009026</c:v>
                </c:pt>
                <c:pt idx="14441">
                  <c:v>22242.016950353998</c:v>
                </c:pt>
                <c:pt idx="14442">
                  <c:v>22257.439286049899</c:v>
                </c:pt>
                <c:pt idx="14443">
                  <c:v>22272.8723154</c:v>
                </c:pt>
                <c:pt idx="14444">
                  <c:v>22288.316045819101</c:v>
                </c:pt>
                <c:pt idx="14445">
                  <c:v>22303.770484727302</c:v>
                </c:pt>
                <c:pt idx="14446">
                  <c:v>22319.235639549701</c:v>
                </c:pt>
                <c:pt idx="14447">
                  <c:v>22334.711517716602</c:v>
                </c:pt>
                <c:pt idx="14448">
                  <c:v>22350.198126663301</c:v>
                </c:pt>
                <c:pt idx="14449">
                  <c:v>22365.695473830499</c:v>
                </c:pt>
                <c:pt idx="14450">
                  <c:v>22381.203566664</c:v>
                </c:pt>
                <c:pt idx="14451">
                  <c:v>22396.722412614599</c:v>
                </c:pt>
                <c:pt idx="14452">
                  <c:v>22412.252019138399</c:v>
                </c:pt>
                <c:pt idx="14453">
                  <c:v>22427.792393696702</c:v>
                </c:pt>
                <c:pt idx="14454">
                  <c:v>22443.3435437558</c:v>
                </c:pt>
                <c:pt idx="14455">
                  <c:v>22458.9054767874</c:v>
                </c:pt>
                <c:pt idx="14456">
                  <c:v>22474.478200268299</c:v>
                </c:pt>
                <c:pt idx="14457">
                  <c:v>22490.061721680398</c:v>
                </c:pt>
                <c:pt idx="14458">
                  <c:v>22505.6560485109</c:v>
                </c:pt>
                <c:pt idx="14459">
                  <c:v>22521.261188252101</c:v>
                </c:pt>
                <c:pt idx="14460">
                  <c:v>22536.877148401501</c:v>
                </c:pt>
                <c:pt idx="14461">
                  <c:v>22552.503936461999</c:v>
                </c:pt>
                <c:pt idx="14462">
                  <c:v>22568.141559941301</c:v>
                </c:pt>
                <c:pt idx="14463">
                  <c:v>22583.790026352701</c:v>
                </c:pt>
                <c:pt idx="14464">
                  <c:v>22599.449343214499</c:v>
                </c:pt>
                <c:pt idx="14465">
                  <c:v>22615.119518050298</c:v>
                </c:pt>
                <c:pt idx="14466">
                  <c:v>22630.800558388899</c:v>
                </c:pt>
                <c:pt idx="14467">
                  <c:v>22646.492471764301</c:v>
                </c:pt>
                <c:pt idx="14468">
                  <c:v>22662.1952657156</c:v>
                </c:pt>
                <c:pt idx="14469">
                  <c:v>22677.9089477874</c:v>
                </c:pt>
                <c:pt idx="14470">
                  <c:v>22693.6335255294</c:v>
                </c:pt>
                <c:pt idx="14471">
                  <c:v>22709.369006496399</c:v>
                </c:pt>
                <c:pt idx="14472">
                  <c:v>22725.115398248599</c:v>
                </c:pt>
                <c:pt idx="14473">
                  <c:v>22740.872708351399</c:v>
                </c:pt>
                <c:pt idx="14474">
                  <c:v>22756.640944375598</c:v>
                </c:pt>
                <c:pt idx="14475">
                  <c:v>22772.420113896798</c:v>
                </c:pt>
                <c:pt idx="14476">
                  <c:v>22788.210224496401</c:v>
                </c:pt>
                <c:pt idx="14477">
                  <c:v>22804.011283760701</c:v>
                </c:pt>
                <c:pt idx="14478">
                  <c:v>22819.823299281401</c:v>
                </c:pt>
                <c:pt idx="14479">
                  <c:v>22835.646278655498</c:v>
                </c:pt>
                <c:pt idx="14480">
                  <c:v>22851.480229485001</c:v>
                </c:pt>
                <c:pt idx="14481">
                  <c:v>22867.3251593776</c:v>
                </c:pt>
                <c:pt idx="14482">
                  <c:v>22883.181075945799</c:v>
                </c:pt>
                <c:pt idx="14483">
                  <c:v>22899.0479868078</c:v>
                </c:pt>
                <c:pt idx="14484">
                  <c:v>22914.925899586899</c:v>
                </c:pt>
                <c:pt idx="14485">
                  <c:v>22930.814821911699</c:v>
                </c:pt>
                <c:pt idx="14486">
                  <c:v>22946.7147614159</c:v>
                </c:pt>
                <c:pt idx="14487">
                  <c:v>22962.625725738901</c:v>
                </c:pt>
                <c:pt idx="14488">
                  <c:v>22978.547722525102</c:v>
                </c:pt>
                <c:pt idx="14489">
                  <c:v>22994.480759424201</c:v>
                </c:pt>
                <c:pt idx="14490">
                  <c:v>23010.4248440913</c:v>
                </c:pt>
                <c:pt idx="14491">
                  <c:v>23026.3799841869</c:v>
                </c:pt>
                <c:pt idx="14492">
                  <c:v>23042.346187376501</c:v>
                </c:pt>
                <c:pt idx="14493">
                  <c:v>23058.3234613313</c:v>
                </c:pt>
                <c:pt idx="14494">
                  <c:v>23074.311813727501</c:v>
                </c:pt>
                <c:pt idx="14495">
                  <c:v>23090.3112522468</c:v>
                </c:pt>
                <c:pt idx="14496">
                  <c:v>23106.321784576201</c:v>
                </c:pt>
                <c:pt idx="14497">
                  <c:v>23122.343418408</c:v>
                </c:pt>
                <c:pt idx="14498">
                  <c:v>23138.376161439799</c:v>
                </c:pt>
                <c:pt idx="14499">
                  <c:v>23154.420021374601</c:v>
                </c:pt>
                <c:pt idx="14500">
                  <c:v>23170.475005920802</c:v>
                </c:pt>
                <c:pt idx="14501">
                  <c:v>23186.541122791899</c:v>
                </c:pt>
                <c:pt idx="14502">
                  <c:v>23202.618379707099</c:v>
                </c:pt>
                <c:pt idx="14503">
                  <c:v>23218.706784390601</c:v>
                </c:pt>
                <c:pt idx="14504">
                  <c:v>23234.8063445722</c:v>
                </c:pt>
                <c:pt idx="14505">
                  <c:v>23250.917067987</c:v>
                </c:pt>
                <c:pt idx="14506">
                  <c:v>23267.0389623755</c:v>
                </c:pt>
                <c:pt idx="14507">
                  <c:v>23283.1720354834</c:v>
                </c:pt>
                <c:pt idx="14508">
                  <c:v>23299.316295061901</c:v>
                </c:pt>
                <c:pt idx="14509">
                  <c:v>23315.4717488676</c:v>
                </c:pt>
                <c:pt idx="14510">
                  <c:v>23331.638404662401</c:v>
                </c:pt>
                <c:pt idx="14511">
                  <c:v>23347.816270213702</c:v>
                </c:pt>
                <c:pt idx="14512">
                  <c:v>23364.005353294098</c:v>
                </c:pt>
                <c:pt idx="14513">
                  <c:v>23380.205661681699</c:v>
                </c:pt>
                <c:pt idx="14514">
                  <c:v>23396.417203160101</c:v>
                </c:pt>
                <c:pt idx="14515">
                  <c:v>23412.639985517999</c:v>
                </c:pt>
                <c:pt idx="14516">
                  <c:v>23428.8740165499</c:v>
                </c:pt>
                <c:pt idx="14517">
                  <c:v>23445.119304055399</c:v>
                </c:pt>
                <c:pt idx="14518">
                  <c:v>23461.375855839498</c:v>
                </c:pt>
                <c:pt idx="14519">
                  <c:v>23477.643679712801</c:v>
                </c:pt>
                <c:pt idx="14520">
                  <c:v>23493.9227834913</c:v>
                </c:pt>
                <c:pt idx="14521">
                  <c:v>23510.213174996199</c:v>
                </c:pt>
                <c:pt idx="14522">
                  <c:v>23526.5148620543</c:v>
                </c:pt>
                <c:pt idx="14523">
                  <c:v>23542.8278524979</c:v>
                </c:pt>
                <c:pt idx="14524">
                  <c:v>23559.152154164502</c:v>
                </c:pt>
                <c:pt idx="14525">
                  <c:v>23575.487774897301</c:v>
                </c:pt>
                <c:pt idx="14526">
                  <c:v>23591.834722544601</c:v>
                </c:pt>
                <c:pt idx="14527">
                  <c:v>23608.1930049605</c:v>
                </c:pt>
                <c:pt idx="14528">
                  <c:v>23624.5626300043</c:v>
                </c:pt>
                <c:pt idx="14529">
                  <c:v>23640.943605540899</c:v>
                </c:pt>
                <c:pt idx="14530">
                  <c:v>23657.3359394406</c:v>
                </c:pt>
                <c:pt idx="14531">
                  <c:v>23673.739639578998</c:v>
                </c:pt>
                <c:pt idx="14532">
                  <c:v>23690.154713837499</c:v>
                </c:pt>
                <c:pt idx="14533">
                  <c:v>23706.581170102701</c:v>
                </c:pt>
                <c:pt idx="14534">
                  <c:v>23723.019016266699</c:v>
                </c:pt>
                <c:pt idx="14535">
                  <c:v>23739.468260227099</c:v>
                </c:pt>
                <c:pt idx="14536">
                  <c:v>23755.928909887101</c:v>
                </c:pt>
                <c:pt idx="14537">
                  <c:v>23772.4009731552</c:v>
                </c:pt>
                <c:pt idx="14538">
                  <c:v>23788.884457945402</c:v>
                </c:pt>
                <c:pt idx="14539">
                  <c:v>23805.3793721773</c:v>
                </c:pt>
                <c:pt idx="14540">
                  <c:v>23821.8857237759</c:v>
                </c:pt>
                <c:pt idx="14541">
                  <c:v>23838.4035206718</c:v>
                </c:pt>
                <c:pt idx="14542">
                  <c:v>23854.932770800999</c:v>
                </c:pt>
                <c:pt idx="14543">
                  <c:v>23871.473482105001</c:v>
                </c:pt>
                <c:pt idx="14544">
                  <c:v>23888.025662530799</c:v>
                </c:pt>
                <c:pt idx="14545">
                  <c:v>23904.589320030998</c:v>
                </c:pt>
                <c:pt idx="14546">
                  <c:v>23921.164462563702</c:v>
                </c:pt>
                <c:pt idx="14547">
                  <c:v>23937.7510980923</c:v>
                </c:pt>
                <c:pt idx="14548">
                  <c:v>23954.349234586101</c:v>
                </c:pt>
                <c:pt idx="14549">
                  <c:v>23970.958880019702</c:v>
                </c:pt>
                <c:pt idx="14550">
                  <c:v>23987.580042373102</c:v>
                </c:pt>
                <c:pt idx="14551">
                  <c:v>24004.212729632101</c:v>
                </c:pt>
                <c:pt idx="14552">
                  <c:v>24020.856949788002</c:v>
                </c:pt>
                <c:pt idx="14553">
                  <c:v>24037.5127108374</c:v>
                </c:pt>
                <c:pt idx="14554">
                  <c:v>24054.1800207827</c:v>
                </c:pt>
                <c:pt idx="14555">
                  <c:v>24070.858887631799</c:v>
                </c:pt>
                <c:pt idx="14556">
                  <c:v>24087.549319398</c:v>
                </c:pt>
                <c:pt idx="14557">
                  <c:v>24104.251324100402</c:v>
                </c:pt>
                <c:pt idx="14558">
                  <c:v>24120.964909763399</c:v>
                </c:pt>
                <c:pt idx="14559">
                  <c:v>24137.690084417201</c:v>
                </c:pt>
                <c:pt idx="14560">
                  <c:v>24154.426856097401</c:v>
                </c:pt>
                <c:pt idx="14561">
                  <c:v>24171.175232845198</c:v>
                </c:pt>
                <c:pt idx="14562">
                  <c:v>24187.9352227075</c:v>
                </c:pt>
                <c:pt idx="14563">
                  <c:v>24204.706833736702</c:v>
                </c:pt>
                <c:pt idx="14564">
                  <c:v>24221.490073990601</c:v>
                </c:pt>
                <c:pt idx="14565">
                  <c:v>24238.2849515329</c:v>
                </c:pt>
                <c:pt idx="14566">
                  <c:v>24255.0914744328</c:v>
                </c:pt>
                <c:pt idx="14567">
                  <c:v>24271.909650764901</c:v>
                </c:pt>
                <c:pt idx="14568">
                  <c:v>24288.739488609601</c:v>
                </c:pt>
                <c:pt idx="14569">
                  <c:v>24305.5809960529</c:v>
                </c:pt>
                <c:pt idx="14570">
                  <c:v>24322.434181186301</c:v>
                </c:pt>
                <c:pt idx="14571">
                  <c:v>24339.299052106999</c:v>
                </c:pt>
                <c:pt idx="14572">
                  <c:v>24356.175616917699</c:v>
                </c:pt>
                <c:pt idx="14573">
                  <c:v>24373.0638837269</c:v>
                </c:pt>
                <c:pt idx="14574">
                  <c:v>24389.963860648601</c:v>
                </c:pt>
                <c:pt idx="14575">
                  <c:v>24406.8755558023</c:v>
                </c:pt>
                <c:pt idx="14576">
                  <c:v>24423.798977313501</c:v>
                </c:pt>
                <c:pt idx="14577">
                  <c:v>24440.734133312999</c:v>
                </c:pt>
                <c:pt idx="14578">
                  <c:v>24457.6810319373</c:v>
                </c:pt>
                <c:pt idx="14579">
                  <c:v>24474.639681328601</c:v>
                </c:pt>
                <c:pt idx="14580">
                  <c:v>24491.6100896348</c:v>
                </c:pt>
                <c:pt idx="14581">
                  <c:v>24508.5922650094</c:v>
                </c:pt>
                <c:pt idx="14582">
                  <c:v>24525.586215611402</c:v>
                </c:pt>
                <c:pt idx="14583">
                  <c:v>24542.591949605801</c:v>
                </c:pt>
                <c:pt idx="14584">
                  <c:v>24559.609475162899</c:v>
                </c:pt>
                <c:pt idx="14585">
                  <c:v>24576.638800458801</c:v>
                </c:pt>
                <c:pt idx="14586">
                  <c:v>24593.679933675401</c:v>
                </c:pt>
                <c:pt idx="14587">
                  <c:v>24610.732883000201</c:v>
                </c:pt>
                <c:pt idx="14588">
                  <c:v>24627.7976566262</c:v>
                </c:pt>
                <c:pt idx="14589">
                  <c:v>24644.874262752201</c:v>
                </c:pt>
                <c:pt idx="14590">
                  <c:v>24661.962709582898</c:v>
                </c:pt>
                <c:pt idx="14591">
                  <c:v>24679.0630053284</c:v>
                </c:pt>
                <c:pt idx="14592">
                  <c:v>24696.1751582045</c:v>
                </c:pt>
                <c:pt idx="14593">
                  <c:v>24713.299176432902</c:v>
                </c:pt>
                <c:pt idx="14594">
                  <c:v>24730.4350682408</c:v>
                </c:pt>
                <c:pt idx="14595">
                  <c:v>24747.582841861298</c:v>
                </c:pt>
                <c:pt idx="14596">
                  <c:v>24764.742505532999</c:v>
                </c:pt>
                <c:pt idx="14597">
                  <c:v>24781.914067500398</c:v>
                </c:pt>
                <c:pt idx="14598">
                  <c:v>24799.0975360136</c:v>
                </c:pt>
                <c:pt idx="14599">
                  <c:v>24816.2929193284</c:v>
                </c:pt>
                <c:pt idx="14600">
                  <c:v>24833.500225706299</c:v>
                </c:pt>
                <c:pt idx="14601">
                  <c:v>24850.7194634148</c:v>
                </c:pt>
                <c:pt idx="14602">
                  <c:v>24867.9506407269</c:v>
                </c:pt>
                <c:pt idx="14603">
                  <c:v>24885.193765921202</c:v>
                </c:pt>
                <c:pt idx="14604">
                  <c:v>24902.448847282401</c:v>
                </c:pt>
                <c:pt idx="14605">
                  <c:v>24919.7158931007</c:v>
                </c:pt>
                <c:pt idx="14606">
                  <c:v>24936.994911672002</c:v>
                </c:pt>
                <c:pt idx="14607">
                  <c:v>24954.285911298201</c:v>
                </c:pt>
                <c:pt idx="14608">
                  <c:v>24971.588900286799</c:v>
                </c:pt>
                <c:pt idx="14609">
                  <c:v>24988.903886950899</c:v>
                </c:pt>
                <c:pt idx="14610">
                  <c:v>25006.2308796098</c:v>
                </c:pt>
                <c:pt idx="14611">
                  <c:v>25023.569886588099</c:v>
                </c:pt>
                <c:pt idx="14612">
                  <c:v>25040.920916216499</c:v>
                </c:pt>
                <c:pt idx="14613">
                  <c:v>25058.283976831201</c:v>
                </c:pt>
                <c:pt idx="14614">
                  <c:v>25075.659076774598</c:v>
                </c:pt>
                <c:pt idx="14615">
                  <c:v>25093.046224394398</c:v>
                </c:pt>
                <c:pt idx="14616">
                  <c:v>25110.445428044299</c:v>
                </c:pt>
                <c:pt idx="14617">
                  <c:v>25127.856696083902</c:v>
                </c:pt>
                <c:pt idx="14618">
                  <c:v>25145.280036878499</c:v>
                </c:pt>
                <c:pt idx="14619">
                  <c:v>25162.715458799201</c:v>
                </c:pt>
                <c:pt idx="14620">
                  <c:v>25180.162970222798</c:v>
                </c:pt>
                <c:pt idx="14621">
                  <c:v>25197.622579532101</c:v>
                </c:pt>
                <c:pt idx="14622">
                  <c:v>25215.094295115599</c:v>
                </c:pt>
                <c:pt idx="14623">
                  <c:v>25232.5781253676</c:v>
                </c:pt>
                <c:pt idx="14624">
                  <c:v>25250.0740786883</c:v>
                </c:pt>
                <c:pt idx="14625">
                  <c:v>25267.582163483701</c:v>
                </c:pt>
                <c:pt idx="14626">
                  <c:v>25285.1023881656</c:v>
                </c:pt>
                <c:pt idx="14627">
                  <c:v>25302.634761151599</c:v>
                </c:pt>
                <c:pt idx="14628">
                  <c:v>25320.179290865199</c:v>
                </c:pt>
                <c:pt idx="14629">
                  <c:v>25337.735985735799</c:v>
                </c:pt>
                <c:pt idx="14630">
                  <c:v>25355.304854198501</c:v>
                </c:pt>
                <c:pt idx="14631">
                  <c:v>25372.8859046943</c:v>
                </c:pt>
                <c:pt idx="14632">
                  <c:v>25390.479145670099</c:v>
                </c:pt>
                <c:pt idx="14633">
                  <c:v>25408.084585578599</c:v>
                </c:pt>
                <c:pt idx="14634">
                  <c:v>25425.702232878499</c:v>
                </c:pt>
                <c:pt idx="14635">
                  <c:v>25443.332096033999</c:v>
                </c:pt>
                <c:pt idx="14636">
                  <c:v>25460.9741835157</c:v>
                </c:pt>
                <c:pt idx="14637">
                  <c:v>25478.6285037997</c:v>
                </c:pt>
                <c:pt idx="14638">
                  <c:v>25496.2950653679</c:v>
                </c:pt>
                <c:pt idx="14639">
                  <c:v>25513.9738767085</c:v>
                </c:pt>
                <c:pt idx="14640">
                  <c:v>25531.664946315199</c:v>
                </c:pt>
                <c:pt idx="14641">
                  <c:v>25549.368282687799</c:v>
                </c:pt>
                <c:pt idx="14642">
                  <c:v>25567.0838943319</c:v>
                </c:pt>
                <c:pt idx="14643">
                  <c:v>25584.811789758998</c:v>
                </c:pt>
                <c:pt idx="14644">
                  <c:v>25602.551977486499</c:v>
                </c:pt>
                <c:pt idx="14645">
                  <c:v>25620.304466037702</c:v>
                </c:pt>
                <c:pt idx="14646">
                  <c:v>25638.069263942001</c:v>
                </c:pt>
                <c:pt idx="14647">
                  <c:v>25655.846379734401</c:v>
                </c:pt>
                <c:pt idx="14648">
                  <c:v>25673.635821955999</c:v>
                </c:pt>
                <c:pt idx="14649">
                  <c:v>25691.4375991538</c:v>
                </c:pt>
                <c:pt idx="14650">
                  <c:v>25709.2517198807</c:v>
                </c:pt>
                <c:pt idx="14651">
                  <c:v>25727.078192695601</c:v>
                </c:pt>
                <c:pt idx="14652">
                  <c:v>25744.917026163301</c:v>
                </c:pt>
                <c:pt idx="14653">
                  <c:v>25762.768228854398</c:v>
                </c:pt>
                <c:pt idx="14654">
                  <c:v>25780.631809345599</c:v>
                </c:pt>
                <c:pt idx="14655">
                  <c:v>25798.507776219602</c:v>
                </c:pt>
                <c:pt idx="14656">
                  <c:v>25816.396138065</c:v>
                </c:pt>
                <c:pt idx="14657">
                  <c:v>25834.296903476101</c:v>
                </c:pt>
                <c:pt idx="14658">
                  <c:v>25852.210081053599</c:v>
                </c:pt>
                <c:pt idx="14659">
                  <c:v>25870.1356794038</c:v>
                </c:pt>
                <c:pt idx="14660">
                  <c:v>25888.073707139101</c:v>
                </c:pt>
                <c:pt idx="14661">
                  <c:v>25906.024172877998</c:v>
                </c:pt>
                <c:pt idx="14662">
                  <c:v>25923.9870852448</c:v>
                </c:pt>
                <c:pt idx="14663">
                  <c:v>25941.9624528698</c:v>
                </c:pt>
                <c:pt idx="14664">
                  <c:v>25959.950284389401</c:v>
                </c:pt>
                <c:pt idx="14665">
                  <c:v>25977.950588445801</c:v>
                </c:pt>
                <c:pt idx="14666">
                  <c:v>25995.963373687398</c:v>
                </c:pt>
                <c:pt idx="14667">
                  <c:v>26013.988648768402</c:v>
                </c:pt>
                <c:pt idx="14668">
                  <c:v>26032.026422349099</c:v>
                </c:pt>
                <c:pt idx="14669">
                  <c:v>26050.076703096001</c:v>
                </c:pt>
                <c:pt idx="14670">
                  <c:v>26068.139499681201</c:v>
                </c:pt>
                <c:pt idx="14671">
                  <c:v>26086.214820783</c:v>
                </c:pt>
                <c:pt idx="14672">
                  <c:v>26104.302675086001</c:v>
                </c:pt>
                <c:pt idx="14673">
                  <c:v>26122.4030712803</c:v>
                </c:pt>
                <c:pt idx="14674">
                  <c:v>26140.516018062401</c:v>
                </c:pt>
                <c:pt idx="14675">
                  <c:v>26158.641524134699</c:v>
                </c:pt>
                <c:pt idx="14676">
                  <c:v>26176.7795982057</c:v>
                </c:pt>
                <c:pt idx="14677">
                  <c:v>26194.9302489898</c:v>
                </c:pt>
                <c:pt idx="14678">
                  <c:v>26213.093485207599</c:v>
                </c:pt>
                <c:pt idx="14679">
                  <c:v>26231.269315585701</c:v>
                </c:pt>
                <c:pt idx="14680">
                  <c:v>26249.457748856701</c:v>
                </c:pt>
                <c:pt idx="14681">
                  <c:v>26267.658793759299</c:v>
                </c:pt>
                <c:pt idx="14682">
                  <c:v>26285.872459038299</c:v>
                </c:pt>
                <c:pt idx="14683">
                  <c:v>26304.098753444301</c:v>
                </c:pt>
                <c:pt idx="14684">
                  <c:v>26322.337685734499</c:v>
                </c:pt>
                <c:pt idx="14685">
                  <c:v>26340.589264671598</c:v>
                </c:pt>
                <c:pt idx="14686">
                  <c:v>26358.853499024699</c:v>
                </c:pt>
                <c:pt idx="14687">
                  <c:v>26377.130397568901</c:v>
                </c:pt>
                <c:pt idx="14688">
                  <c:v>26395.4199690854</c:v>
                </c:pt>
                <c:pt idx="14689">
                  <c:v>26413.722222361499</c:v>
                </c:pt>
                <c:pt idx="14690">
                  <c:v>26432.037166190599</c:v>
                </c:pt>
                <c:pt idx="14691">
                  <c:v>26450.364809372099</c:v>
                </c:pt>
                <c:pt idx="14692">
                  <c:v>26468.705160711601</c:v>
                </c:pt>
                <c:pt idx="14693">
                  <c:v>26487.0582290208</c:v>
                </c:pt>
                <c:pt idx="14694">
                  <c:v>26505.424023117401</c:v>
                </c:pt>
                <c:pt idx="14695">
                  <c:v>26523.802551825502</c:v>
                </c:pt>
                <c:pt idx="14696">
                  <c:v>26542.1938239749</c:v>
                </c:pt>
                <c:pt idx="14697">
                  <c:v>26560.597848401801</c:v>
                </c:pt>
                <c:pt idx="14698">
                  <c:v>26579.0146339485</c:v>
                </c:pt>
                <c:pt idx="14699">
                  <c:v>26597.4441894634</c:v>
                </c:pt>
                <c:pt idx="14700">
                  <c:v>26615.886523801099</c:v>
                </c:pt>
                <c:pt idx="14701">
                  <c:v>26634.341645822198</c:v>
                </c:pt>
                <c:pt idx="14702">
                  <c:v>26652.809564393501</c:v>
                </c:pt>
                <c:pt idx="14703">
                  <c:v>26671.290288388001</c:v>
                </c:pt>
                <c:pt idx="14704">
                  <c:v>26689.783826684801</c:v>
                </c:pt>
                <c:pt idx="14705">
                  <c:v>26708.290188169201</c:v>
                </c:pt>
                <c:pt idx="14706">
                  <c:v>26726.809381732699</c:v>
                </c:pt>
                <c:pt idx="14707">
                  <c:v>26745.341416272699</c:v>
                </c:pt>
                <c:pt idx="14708">
                  <c:v>26763.886300693201</c:v>
                </c:pt>
                <c:pt idx="14709">
                  <c:v>26782.444043904001</c:v>
                </c:pt>
                <c:pt idx="14710">
                  <c:v>26801.0146548214</c:v>
                </c:pt>
                <c:pt idx="14711">
                  <c:v>26819.598142367398</c:v>
                </c:pt>
                <c:pt idx="14712">
                  <c:v>26838.194515470801</c:v>
                </c:pt>
                <c:pt idx="14713">
                  <c:v>26856.803783066101</c:v>
                </c:pt>
                <c:pt idx="14714">
                  <c:v>26875.425954094299</c:v>
                </c:pt>
                <c:pt idx="14715">
                  <c:v>26894.061037502401</c:v>
                </c:pt>
                <c:pt idx="14716">
                  <c:v>26912.7090422437</c:v>
                </c:pt>
                <c:pt idx="14717">
                  <c:v>26931.369977277602</c:v>
                </c:pt>
                <c:pt idx="14718">
                  <c:v>26950.043851570001</c:v>
                </c:pt>
                <c:pt idx="14719">
                  <c:v>26968.730674092702</c:v>
                </c:pt>
                <c:pt idx="14720">
                  <c:v>26987.430453823799</c:v>
                </c:pt>
                <c:pt idx="14721">
                  <c:v>27006.143199747799</c:v>
                </c:pt>
                <c:pt idx="14722">
                  <c:v>27024.8689208551</c:v>
                </c:pt>
                <c:pt idx="14723">
                  <c:v>27043.607626142701</c:v>
                </c:pt>
                <c:pt idx="14724">
                  <c:v>27062.359324613699</c:v>
                </c:pt>
                <c:pt idx="14725">
                  <c:v>27081.1240252772</c:v>
                </c:pt>
                <c:pt idx="14726">
                  <c:v>27099.901737148899</c:v>
                </c:pt>
                <c:pt idx="14727">
                  <c:v>27118.6924692506</c:v>
                </c:pt>
                <c:pt idx="14728">
                  <c:v>27137.496230610399</c:v>
                </c:pt>
                <c:pt idx="14729">
                  <c:v>27156.3130302625</c:v>
                </c:pt>
                <c:pt idx="14730">
                  <c:v>27175.142877247599</c:v>
                </c:pt>
                <c:pt idx="14731">
                  <c:v>27193.9857806125</c:v>
                </c:pt>
                <c:pt idx="14732">
                  <c:v>27212.8417494104</c:v>
                </c:pt>
                <c:pt idx="14733">
                  <c:v>27231.7107927006</c:v>
                </c:pt>
                <c:pt idx="14734">
                  <c:v>27250.592919548901</c:v>
                </c:pt>
                <c:pt idx="14735">
                  <c:v>27269.488139027198</c:v>
                </c:pt>
                <c:pt idx="14736">
                  <c:v>27288.3964602138</c:v>
                </c:pt>
                <c:pt idx="14737">
                  <c:v>27307.317892193299</c:v>
                </c:pt>
                <c:pt idx="14738">
                  <c:v>27326.252444056401</c:v>
                </c:pt>
                <c:pt idx="14739">
                  <c:v>27345.200124900399</c:v>
                </c:pt>
                <c:pt idx="14740">
                  <c:v>27364.1609438288</c:v>
                </c:pt>
                <c:pt idx="14741">
                  <c:v>27383.134909951299</c:v>
                </c:pt>
                <c:pt idx="14742">
                  <c:v>27402.122032383999</c:v>
                </c:pt>
                <c:pt idx="14743">
                  <c:v>27421.1223202494</c:v>
                </c:pt>
                <c:pt idx="14744">
                  <c:v>27440.135782676101</c:v>
                </c:pt>
                <c:pt idx="14745">
                  <c:v>27459.1624287993</c:v>
                </c:pt>
                <c:pt idx="14746">
                  <c:v>27478.2022677604</c:v>
                </c:pt>
                <c:pt idx="14747">
                  <c:v>27497.255308707099</c:v>
                </c:pt>
                <c:pt idx="14748">
                  <c:v>27516.3215607936</c:v>
                </c:pt>
                <c:pt idx="14749">
                  <c:v>27535.401033180198</c:v>
                </c:pt>
                <c:pt idx="14750">
                  <c:v>27554.493735033699</c:v>
                </c:pt>
                <c:pt idx="14751">
                  <c:v>27573.599675527301</c:v>
                </c:pt>
                <c:pt idx="14752">
                  <c:v>27592.718863840601</c:v>
                </c:pt>
                <c:pt idx="14753">
                  <c:v>27611.851309159301</c:v>
                </c:pt>
                <c:pt idx="14754">
                  <c:v>27630.997020675699</c:v>
                </c:pt>
                <c:pt idx="14755">
                  <c:v>27650.156007588401</c:v>
                </c:pt>
                <c:pt idx="14756">
                  <c:v>27669.328279102501</c:v>
                </c:pt>
                <c:pt idx="14757">
                  <c:v>27688.513844429199</c:v>
                </c:pt>
                <c:pt idx="14758">
                  <c:v>27707.712712786401</c:v>
                </c:pt>
                <c:pt idx="14759">
                  <c:v>27726.9248933983</c:v>
                </c:pt>
                <c:pt idx="14760">
                  <c:v>27746.1503954953</c:v>
                </c:pt>
                <c:pt idx="14761">
                  <c:v>27765.389228314401</c:v>
                </c:pt>
                <c:pt idx="14762">
                  <c:v>27784.641401099001</c:v>
                </c:pt>
                <c:pt idx="14763">
                  <c:v>27803.906923098799</c:v>
                </c:pt>
                <c:pt idx="14764">
                  <c:v>27823.185803569999</c:v>
                </c:pt>
                <c:pt idx="14765">
                  <c:v>27842.478051775299</c:v>
                </c:pt>
                <c:pt idx="14766">
                  <c:v>27861.783676983599</c:v>
                </c:pt>
                <c:pt idx="14767">
                  <c:v>27881.102688470299</c:v>
                </c:pt>
                <c:pt idx="14768">
                  <c:v>27900.435095517401</c:v>
                </c:pt>
                <c:pt idx="14769">
                  <c:v>27919.780907413198</c:v>
                </c:pt>
                <c:pt idx="14770">
                  <c:v>27939.140133452402</c:v>
                </c:pt>
                <c:pt idx="14771">
                  <c:v>27958.512782936199</c:v>
                </c:pt>
                <c:pt idx="14772">
                  <c:v>27977.898865172301</c:v>
                </c:pt>
                <c:pt idx="14773">
                  <c:v>27997.298389474799</c:v>
                </c:pt>
                <c:pt idx="14774">
                  <c:v>28016.711365164101</c:v>
                </c:pt>
                <c:pt idx="14775">
                  <c:v>28036.1378015675</c:v>
                </c:pt>
                <c:pt idx="14776">
                  <c:v>28055.5777080183</c:v>
                </c:pt>
                <c:pt idx="14777">
                  <c:v>28075.031093856502</c:v>
                </c:pt>
                <c:pt idx="14778">
                  <c:v>28094.497968428499</c:v>
                </c:pt>
                <c:pt idx="14779">
                  <c:v>28113.978341087299</c:v>
                </c:pt>
                <c:pt idx="14780">
                  <c:v>28133.4722211923</c:v>
                </c:pt>
                <c:pt idx="14781">
                  <c:v>28152.979618109301</c:v>
                </c:pt>
                <c:pt idx="14782">
                  <c:v>28172.5005412108</c:v>
                </c:pt>
                <c:pt idx="14783">
                  <c:v>28192.034999875599</c:v>
                </c:pt>
                <c:pt idx="14784">
                  <c:v>28211.583003489199</c:v>
                </c:pt>
                <c:pt idx="14785">
                  <c:v>28231.144561443401</c:v>
                </c:pt>
                <c:pt idx="14786">
                  <c:v>28250.719683136602</c:v>
                </c:pt>
                <c:pt idx="14787">
                  <c:v>28270.308377973699</c:v>
                </c:pt>
                <c:pt idx="14788">
                  <c:v>28289.9106553663</c:v>
                </c:pt>
                <c:pt idx="14789">
                  <c:v>28309.5265247323</c:v>
                </c:pt>
                <c:pt idx="14790">
                  <c:v>28329.155995496101</c:v>
                </c:pt>
                <c:pt idx="14791">
                  <c:v>28348.799077088901</c:v>
                </c:pt>
                <c:pt idx="14792">
                  <c:v>28368.455778948199</c:v>
                </c:pt>
                <c:pt idx="14793">
                  <c:v>28388.126110517998</c:v>
                </c:pt>
                <c:pt idx="14794">
                  <c:v>28407.810081249201</c:v>
                </c:pt>
                <c:pt idx="14795">
                  <c:v>28427.507700598901</c:v>
                </c:pt>
                <c:pt idx="14796">
                  <c:v>28447.218978031</c:v>
                </c:pt>
                <c:pt idx="14797">
                  <c:v>28466.943923015599</c:v>
                </c:pt>
                <c:pt idx="14798">
                  <c:v>28486.682545029798</c:v>
                </c:pt>
                <c:pt idx="14799">
                  <c:v>28506.434853557101</c:v>
                </c:pt>
                <c:pt idx="14800">
                  <c:v>28526.200858087399</c:v>
                </c:pt>
                <c:pt idx="14801">
                  <c:v>28545.9805681174</c:v>
                </c:pt>
                <c:pt idx="14802">
                  <c:v>28565.7739931504</c:v>
                </c:pt>
                <c:pt idx="14803">
                  <c:v>28585.581142696199</c:v>
                </c:pt>
                <c:pt idx="14804">
                  <c:v>28605.402026271098</c:v>
                </c:pt>
                <c:pt idx="14805">
                  <c:v>28625.236653398199</c:v>
                </c:pt>
                <c:pt idx="14806">
                  <c:v>28645.085033607102</c:v>
                </c:pt>
                <c:pt idx="14807">
                  <c:v>28664.947176434001</c:v>
                </c:pt>
                <c:pt idx="14808">
                  <c:v>28684.8230914216</c:v>
                </c:pt>
                <c:pt idx="14809">
                  <c:v>28704.712788119599</c:v>
                </c:pt>
                <c:pt idx="14810">
                  <c:v>28724.616276083801</c:v>
                </c:pt>
                <c:pt idx="14811">
                  <c:v>28744.5335648771</c:v>
                </c:pt>
                <c:pt idx="14812">
                  <c:v>28764.464664068699</c:v>
                </c:pt>
                <c:pt idx="14813">
                  <c:v>28784.409583234599</c:v>
                </c:pt>
                <c:pt idx="14814">
                  <c:v>28804.368331957401</c:v>
                </c:pt>
                <c:pt idx="14815">
                  <c:v>28824.340919826402</c:v>
                </c:pt>
                <c:pt idx="14816">
                  <c:v>28844.327356437301</c:v>
                </c:pt>
                <c:pt idx="14817">
                  <c:v>28864.327651392799</c:v>
                </c:pt>
                <c:pt idx="14818">
                  <c:v>28884.341814302101</c:v>
                </c:pt>
                <c:pt idx="14819">
                  <c:v>28904.3698547811</c:v>
                </c:pt>
                <c:pt idx="14820">
                  <c:v>28924.4117824522</c:v>
                </c:pt>
                <c:pt idx="14821">
                  <c:v>28944.4676069446</c:v>
                </c:pt>
                <c:pt idx="14822">
                  <c:v>28964.537337894399</c:v>
                </c:pt>
                <c:pt idx="14823">
                  <c:v>28984.6209849439</c:v>
                </c:pt>
                <c:pt idx="14824">
                  <c:v>29004.718557742501</c:v>
                </c:pt>
                <c:pt idx="14825">
                  <c:v>29024.830065946098</c:v>
                </c:pt>
                <c:pt idx="14826">
                  <c:v>29044.955519217401</c:v>
                </c:pt>
                <c:pt idx="14827">
                  <c:v>29065.0949272256</c:v>
                </c:pt>
                <c:pt idx="14828">
                  <c:v>29085.248299646901</c:v>
                </c:pt>
                <c:pt idx="14829">
                  <c:v>29105.4156461639</c:v>
                </c:pt>
                <c:pt idx="14830">
                  <c:v>29125.5969764662</c:v>
                </c:pt>
                <c:pt idx="14831">
                  <c:v>29145.792300249799</c:v>
                </c:pt>
                <c:pt idx="14832">
                  <c:v>29166.0016272178</c:v>
                </c:pt>
                <c:pt idx="14833">
                  <c:v>29186.224967079699</c:v>
                </c:pt>
                <c:pt idx="14834">
                  <c:v>29206.462329551901</c:v>
                </c:pt>
                <c:pt idx="14835">
                  <c:v>29226.7137243576</c:v>
                </c:pt>
                <c:pt idx="14836">
                  <c:v>29246.9791612265</c:v>
                </c:pt>
                <c:pt idx="14837">
                  <c:v>29267.258649895201</c:v>
                </c:pt>
                <c:pt idx="14838">
                  <c:v>29287.552200107199</c:v>
                </c:pt>
                <c:pt idx="14839">
                  <c:v>29307.859821612401</c:v>
                </c:pt>
                <c:pt idx="14840">
                  <c:v>29328.181524167801</c:v>
                </c:pt>
                <c:pt idx="14841">
                  <c:v>29348.517317536898</c:v>
                </c:pt>
                <c:pt idx="14842">
                  <c:v>29368.8672114902</c:v>
                </c:pt>
                <c:pt idx="14843">
                  <c:v>29389.231215804899</c:v>
                </c:pt>
                <c:pt idx="14844">
                  <c:v>29409.6093402648</c:v>
                </c:pt>
                <c:pt idx="14845">
                  <c:v>29430.001594660702</c:v>
                </c:pt>
                <c:pt idx="14846">
                  <c:v>29450.407988790201</c:v>
                </c:pt>
                <c:pt idx="14847">
                  <c:v>29470.828532457501</c:v>
                </c:pt>
                <c:pt idx="14848">
                  <c:v>29491.263235473802</c:v>
                </c:pt>
                <c:pt idx="14849">
                  <c:v>29511.712107656898</c:v>
                </c:pt>
                <c:pt idx="14850">
                  <c:v>29532.175158831698</c:v>
                </c:pt>
                <c:pt idx="14851">
                  <c:v>29552.652398829501</c:v>
                </c:pt>
                <c:pt idx="14852">
                  <c:v>29573.1438374889</c:v>
                </c:pt>
                <c:pt idx="14853">
                  <c:v>29593.649484654899</c:v>
                </c:pt>
                <c:pt idx="14854">
                  <c:v>29614.1693501796</c:v>
                </c:pt>
                <c:pt idx="14855">
                  <c:v>29634.703443921699</c:v>
                </c:pt>
                <c:pt idx="14856">
                  <c:v>29655.251775747001</c:v>
                </c:pt>
                <c:pt idx="14857">
                  <c:v>29675.814355528</c:v>
                </c:pt>
                <c:pt idx="14858">
                  <c:v>29696.391193144002</c:v>
                </c:pt>
                <c:pt idx="14859">
                  <c:v>29716.982298481202</c:v>
                </c:pt>
                <c:pt idx="14860">
                  <c:v>29737.587681432698</c:v>
                </c:pt>
                <c:pt idx="14861">
                  <c:v>29758.2073518984</c:v>
                </c:pt>
                <c:pt idx="14862">
                  <c:v>29778.8413197851</c:v>
                </c:pt>
                <c:pt idx="14863">
                  <c:v>29799.489595006398</c:v>
                </c:pt>
                <c:pt idx="14864">
                  <c:v>29820.152187482901</c:v>
                </c:pt>
                <c:pt idx="14865">
                  <c:v>29840.829107141901</c:v>
                </c:pt>
                <c:pt idx="14866">
                  <c:v>29861.5203639178</c:v>
                </c:pt>
                <c:pt idx="14867">
                  <c:v>29882.225967751801</c:v>
                </c:pt>
                <c:pt idx="14868">
                  <c:v>29902.945928591798</c:v>
                </c:pt>
                <c:pt idx="14869">
                  <c:v>29923.680256392901</c:v>
                </c:pt>
                <c:pt idx="14870">
                  <c:v>29944.428961116999</c:v>
                </c:pt>
                <c:pt idx="14871">
                  <c:v>29965.1920527328</c:v>
                </c:pt>
                <c:pt idx="14872">
                  <c:v>29985.969541215902</c:v>
                </c:pt>
                <c:pt idx="14873">
                  <c:v>30006.761436549099</c:v>
                </c:pt>
                <c:pt idx="14874">
                  <c:v>30027.5677487219</c:v>
                </c:pt>
                <c:pt idx="14875">
                  <c:v>30048.388487730699</c:v>
                </c:pt>
                <c:pt idx="14876">
                  <c:v>30069.223663578799</c:v>
                </c:pt>
                <c:pt idx="14877">
                  <c:v>30090.0732862767</c:v>
                </c:pt>
                <c:pt idx="14878">
                  <c:v>30110.937365841499</c:v>
                </c:pt>
                <c:pt idx="14879">
                  <c:v>30131.815912297501</c:v>
                </c:pt>
                <c:pt idx="14880">
                  <c:v>30152.708935675899</c:v>
                </c:pt>
                <c:pt idx="14881">
                  <c:v>30173.616446014701</c:v>
                </c:pt>
                <c:pt idx="14882">
                  <c:v>30194.538453359099</c:v>
                </c:pt>
                <c:pt idx="14883">
                  <c:v>30215.4749677611</c:v>
                </c:pt>
                <c:pt idx="14884">
                  <c:v>30236.4259992796</c:v>
                </c:pt>
                <c:pt idx="14885">
                  <c:v>30257.391557980802</c:v>
                </c:pt>
                <c:pt idx="14886">
                  <c:v>30278.371653937498</c:v>
                </c:pt>
                <c:pt idx="14887">
                  <c:v>30299.366297229699</c:v>
                </c:pt>
                <c:pt idx="14888">
                  <c:v>30320.3754979443</c:v>
                </c:pt>
                <c:pt idx="14889">
                  <c:v>30341.3992661753</c:v>
                </c:pt>
                <c:pt idx="14890">
                  <c:v>30362.437612023699</c:v>
                </c:pt>
                <c:pt idx="14891">
                  <c:v>30383.4905455972</c:v>
                </c:pt>
                <c:pt idx="14892">
                  <c:v>30404.558077010999</c:v>
                </c:pt>
                <c:pt idx="14893">
                  <c:v>30425.640216386899</c:v>
                </c:pt>
                <c:pt idx="14894">
                  <c:v>30446.736973853898</c:v>
                </c:pt>
                <c:pt idx="14895">
                  <c:v>30467.848359548101</c:v>
                </c:pt>
                <c:pt idx="14896">
                  <c:v>30488.9743836124</c:v>
                </c:pt>
                <c:pt idx="14897">
                  <c:v>30510.115056196901</c:v>
                </c:pt>
                <c:pt idx="14898">
                  <c:v>30531.270387458801</c:v>
                </c:pt>
                <c:pt idx="14899">
                  <c:v>30552.440387562099</c:v>
                </c:pt>
                <c:pt idx="14900">
                  <c:v>30573.625066678102</c:v>
                </c:pt>
                <c:pt idx="14901">
                  <c:v>30594.824434984999</c:v>
                </c:pt>
                <c:pt idx="14902">
                  <c:v>30616.038502668001</c:v>
                </c:pt>
                <c:pt idx="14903">
                  <c:v>30637.267279919699</c:v>
                </c:pt>
                <c:pt idx="14904">
                  <c:v>30658.5107769393</c:v>
                </c:pt>
                <c:pt idx="14905">
                  <c:v>30679.769003933401</c:v>
                </c:pt>
                <c:pt idx="14906">
                  <c:v>30701.041971115599</c:v>
                </c:pt>
                <c:pt idx="14907">
                  <c:v>30722.329688706599</c:v>
                </c:pt>
                <c:pt idx="14908">
                  <c:v>30743.632166934</c:v>
                </c:pt>
                <c:pt idx="14909">
                  <c:v>30764.949416032701</c:v>
                </c:pt>
                <c:pt idx="14910">
                  <c:v>30786.281446244699</c:v>
                </c:pt>
                <c:pt idx="14911">
                  <c:v>30807.628267819</c:v>
                </c:pt>
                <c:pt idx="14912">
                  <c:v>30828.989891011799</c:v>
                </c:pt>
                <c:pt idx="14913">
                  <c:v>30850.366326086201</c:v>
                </c:pt>
                <c:pt idx="14914">
                  <c:v>30871.757583312799</c:v>
                </c:pt>
                <c:pt idx="14915">
                  <c:v>30893.163672968902</c:v>
                </c:pt>
                <c:pt idx="14916">
                  <c:v>30914.5846053391</c:v>
                </c:pt>
                <c:pt idx="14917">
                  <c:v>30936.020390715399</c:v>
                </c:pt>
                <c:pt idx="14918">
                  <c:v>30957.471039396401</c:v>
                </c:pt>
                <c:pt idx="14919">
                  <c:v>30978.936561688399</c:v>
                </c:pt>
                <c:pt idx="14920">
                  <c:v>31000.416967904301</c:v>
                </c:pt>
                <c:pt idx="14921">
                  <c:v>31021.912268364598</c:v>
                </c:pt>
                <c:pt idx="14922">
                  <c:v>31043.4224733968</c:v>
                </c:pt>
                <c:pt idx="14923">
                  <c:v>31064.947593335401</c:v>
                </c:pt>
                <c:pt idx="14924">
                  <c:v>31086.487638522402</c:v>
                </c:pt>
                <c:pt idx="14925">
                  <c:v>31108.042619306601</c:v>
                </c:pt>
                <c:pt idx="14926">
                  <c:v>31129.6125460443</c:v>
                </c:pt>
                <c:pt idx="14927">
                  <c:v>31151.197429098698</c:v>
                </c:pt>
                <c:pt idx="14928">
                  <c:v>31172.7972788404</c:v>
                </c:pt>
                <c:pt idx="14929">
                  <c:v>31194.412105647101</c:v>
                </c:pt>
                <c:pt idx="14930">
                  <c:v>31216.041919903699</c:v>
                </c:pt>
                <c:pt idx="14931">
                  <c:v>31237.686732002399</c:v>
                </c:pt>
                <c:pt idx="14932">
                  <c:v>31259.346552342398</c:v>
                </c:pt>
                <c:pt idx="14933">
                  <c:v>31281.0213913302</c:v>
                </c:pt>
                <c:pt idx="14934">
                  <c:v>31302.711259379699</c:v>
                </c:pt>
                <c:pt idx="14935">
                  <c:v>31324.416166911698</c:v>
                </c:pt>
                <c:pt idx="14936">
                  <c:v>31346.1361243545</c:v>
                </c:pt>
                <c:pt idx="14937">
                  <c:v>31367.8711421435</c:v>
                </c:pt>
                <c:pt idx="14938">
                  <c:v>31389.621230721299</c:v>
                </c:pt>
                <c:pt idx="14939">
                  <c:v>31411.386400537798</c:v>
                </c:pt>
                <c:pt idx="14940">
                  <c:v>31433.166662050298</c:v>
                </c:pt>
                <c:pt idx="14941">
                  <c:v>31454.9620257229</c:v>
                </c:pt>
                <c:pt idx="14942">
                  <c:v>31476.772502027499</c:v>
                </c:pt>
                <c:pt idx="14943">
                  <c:v>31498.598101442902</c:v>
                </c:pt>
                <c:pt idx="14944">
                  <c:v>31520.438834455301</c:v>
                </c:pt>
                <c:pt idx="14945">
                  <c:v>31542.294711558199</c:v>
                </c:pt>
                <c:pt idx="14946">
                  <c:v>31564.165743252201</c:v>
                </c:pt>
                <c:pt idx="14947">
                  <c:v>31586.0519400454</c:v>
                </c:pt>
                <c:pt idx="14948">
                  <c:v>31607.953312452999</c:v>
                </c:pt>
                <c:pt idx="14949">
                  <c:v>31629.8698709977</c:v>
                </c:pt>
                <c:pt idx="14950">
                  <c:v>31651.801626209301</c:v>
                </c:pt>
                <c:pt idx="14951">
                  <c:v>31673.748588625</c:v>
                </c:pt>
                <c:pt idx="14952">
                  <c:v>31695.7107687893</c:v>
                </c:pt>
                <c:pt idx="14953">
                  <c:v>31717.688177254</c:v>
                </c:pt>
                <c:pt idx="14954">
                  <c:v>31739.680824578099</c:v>
                </c:pt>
                <c:pt idx="14955">
                  <c:v>31761.688721328199</c:v>
                </c:pt>
                <c:pt idx="14956">
                  <c:v>31783.711878078</c:v>
                </c:pt>
                <c:pt idx="14957">
                  <c:v>31805.750305408499</c:v>
                </c:pt>
                <c:pt idx="14958">
                  <c:v>31827.8040139082</c:v>
                </c:pt>
                <c:pt idx="14959">
                  <c:v>31849.873014172899</c:v>
                </c:pt>
                <c:pt idx="14960">
                  <c:v>31871.957316805801</c:v>
                </c:pt>
                <c:pt idx="14961">
                  <c:v>31894.056932417101</c:v>
                </c:pt>
                <c:pt idx="14962">
                  <c:v>31916.171871624902</c:v>
                </c:pt>
                <c:pt idx="14963">
                  <c:v>31938.302145054298</c:v>
                </c:pt>
                <c:pt idx="14964">
                  <c:v>31960.447763337801</c:v>
                </c:pt>
                <c:pt idx="14965">
                  <c:v>31982.608737115301</c:v>
                </c:pt>
                <c:pt idx="14966">
                  <c:v>32004.785077034299</c:v>
                </c:pt>
                <c:pt idx="14967">
                  <c:v>32026.976793749302</c:v>
                </c:pt>
                <c:pt idx="14968">
                  <c:v>32049.183897922401</c:v>
                </c:pt>
                <c:pt idx="14969">
                  <c:v>32071.406400223201</c:v>
                </c:pt>
                <c:pt idx="14970">
                  <c:v>32093.6443113284</c:v>
                </c:pt>
                <c:pt idx="14971">
                  <c:v>32115.897641922402</c:v>
                </c:pt>
                <c:pt idx="14972">
                  <c:v>32138.166402696799</c:v>
                </c:pt>
                <c:pt idx="14973">
                  <c:v>32160.450604350801</c:v>
                </c:pt>
                <c:pt idx="14974">
                  <c:v>32182.7502575908</c:v>
                </c:pt>
                <c:pt idx="14975">
                  <c:v>32205.065373130801</c:v>
                </c:pt>
                <c:pt idx="14976">
                  <c:v>32227.395961692098</c:v>
                </c:pt>
                <c:pt idx="14977">
                  <c:v>32249.742034003601</c:v>
                </c:pt>
                <c:pt idx="14978">
                  <c:v>32272.103600801402</c:v>
                </c:pt>
                <c:pt idx="14979">
                  <c:v>32294.480672829301</c:v>
                </c:pt>
                <c:pt idx="14980">
                  <c:v>32316.873260838402</c:v>
                </c:pt>
                <c:pt idx="14981">
                  <c:v>32339.281375587299</c:v>
                </c:pt>
                <c:pt idx="14982">
                  <c:v>32361.705027841999</c:v>
                </c:pt>
                <c:pt idx="14983">
                  <c:v>32384.144228376001</c:v>
                </c:pt>
                <c:pt idx="14984">
                  <c:v>32406.598987970399</c:v>
                </c:pt>
                <c:pt idx="14985">
                  <c:v>32429.069317413501</c:v>
                </c:pt>
                <c:pt idx="14986">
                  <c:v>32451.5552275013</c:v>
                </c:pt>
                <c:pt idx="14987">
                  <c:v>32474.0567290373</c:v>
                </c:pt>
                <c:pt idx="14988">
                  <c:v>32496.573832832401</c:v>
                </c:pt>
                <c:pt idx="14989">
                  <c:v>32519.106549704898</c:v>
                </c:pt>
                <c:pt idx="14990">
                  <c:v>32541.654890480801</c:v>
                </c:pt>
                <c:pt idx="14991">
                  <c:v>32564.218865993498</c:v>
                </c:pt>
                <c:pt idx="14992">
                  <c:v>32586.798487083899</c:v>
                </c:pt>
                <c:pt idx="14993">
                  <c:v>32609.3937646005</c:v>
                </c:pt>
                <c:pt idx="14994">
                  <c:v>32632.0047093992</c:v>
                </c:pt>
                <c:pt idx="14995">
                  <c:v>32654.631332343601</c:v>
                </c:pt>
                <c:pt idx="14996">
                  <c:v>32677.273644304601</c:v>
                </c:pt>
                <c:pt idx="14997">
                  <c:v>32699.931656160901</c:v>
                </c:pt>
                <c:pt idx="14998">
                  <c:v>32722.6053787985</c:v>
                </c:pt>
                <c:pt idx="14999">
                  <c:v>32745.2948231111</c:v>
                </c:pt>
                <c:pt idx="15000">
                  <c:v>32768</c:v>
                </c:pt>
                <c:pt idx="15001">
                  <c:v>32790.720920373802</c:v>
                </c:pt>
                <c:pt idx="15002">
                  <c:v>32813.457595148997</c:v>
                </c:pt>
                <c:pt idx="15003">
                  <c:v>32836.210035249402</c:v>
                </c:pt>
                <c:pt idx="15004">
                  <c:v>32858.978251606502</c:v>
                </c:pt>
                <c:pt idx="15005">
                  <c:v>32881.762255159403</c:v>
                </c:pt>
                <c:pt idx="15006">
                  <c:v>32904.562056854702</c:v>
                </c:pt>
                <c:pt idx="15007">
                  <c:v>32927.3776676466</c:v>
                </c:pt>
                <c:pt idx="15008">
                  <c:v>32950.209098496998</c:v>
                </c:pt>
                <c:pt idx="15009">
                  <c:v>32973.056360375303</c:v>
                </c:pt>
                <c:pt idx="15010">
                  <c:v>32995.919464258499</c:v>
                </c:pt>
                <c:pt idx="15011">
                  <c:v>33018.798421131403</c:v>
                </c:pt>
                <c:pt idx="15012">
                  <c:v>33041.693241986097</c:v>
                </c:pt>
                <c:pt idx="15013">
                  <c:v>33064.603937822503</c:v>
                </c:pt>
                <c:pt idx="15014">
                  <c:v>33087.5305196482</c:v>
                </c:pt>
                <c:pt idx="15015">
                  <c:v>33110.472998478297</c:v>
                </c:pt>
                <c:pt idx="15016">
                  <c:v>33133.431385335498</c:v>
                </c:pt>
                <c:pt idx="15017">
                  <c:v>33156.405691250402</c:v>
                </c:pt>
                <c:pt idx="15018">
                  <c:v>33179.395927260899</c:v>
                </c:pt>
                <c:pt idx="15019">
                  <c:v>33202.402104412897</c:v>
                </c:pt>
                <c:pt idx="15020">
                  <c:v>33225.424233759702</c:v>
                </c:pt>
                <c:pt idx="15021">
                  <c:v>33248.4623263623</c:v>
                </c:pt>
                <c:pt idx="15022">
                  <c:v>33271.516393289501</c:v>
                </c:pt>
                <c:pt idx="15023">
                  <c:v>33294.586445617599</c:v>
                </c:pt>
                <c:pt idx="15024">
                  <c:v>33317.672494430801</c:v>
                </c:pt>
                <c:pt idx="15025">
                  <c:v>33340.774550820803</c:v>
                </c:pt>
                <c:pt idx="15026">
                  <c:v>33363.8926258871</c:v>
                </c:pt>
                <c:pt idx="15027">
                  <c:v>33387.026730736798</c:v>
                </c:pt>
                <c:pt idx="15028">
                  <c:v>33410.1768764847</c:v>
                </c:pt>
                <c:pt idx="15029">
                  <c:v>33433.343074253498</c:v>
                </c:pt>
                <c:pt idx="15030">
                  <c:v>33456.525335173297</c:v>
                </c:pt>
                <c:pt idx="15031">
                  <c:v>33479.723670382198</c:v>
                </c:pt>
                <c:pt idx="15032">
                  <c:v>33502.938091025899</c:v>
                </c:pt>
                <c:pt idx="15033">
                  <c:v>33526.168608257904</c:v>
                </c:pt>
                <c:pt idx="15034">
                  <c:v>33549.415233239197</c:v>
                </c:pt>
                <c:pt idx="15035">
                  <c:v>33572.677977138803</c:v>
                </c:pt>
                <c:pt idx="15036">
                  <c:v>33595.9568511334</c:v>
                </c:pt>
                <c:pt idx="15037">
                  <c:v>33619.251866407401</c:v>
                </c:pt>
                <c:pt idx="15038">
                  <c:v>33642.563034152903</c:v>
                </c:pt>
                <c:pt idx="15039">
                  <c:v>33665.890365569903</c:v>
                </c:pt>
                <c:pt idx="15040">
                  <c:v>33689.233871866003</c:v>
                </c:pt>
                <c:pt idx="15041">
                  <c:v>33712.593564256698</c:v>
                </c:pt>
                <c:pt idx="15042">
                  <c:v>33735.969453965197</c:v>
                </c:pt>
                <c:pt idx="15043">
                  <c:v>33759.361552222603</c:v>
                </c:pt>
                <c:pt idx="15044">
                  <c:v>33782.769870267599</c:v>
                </c:pt>
                <c:pt idx="15045">
                  <c:v>33806.194419346903</c:v>
                </c:pt>
                <c:pt idx="15046">
                  <c:v>33829.6352107149</c:v>
                </c:pt>
                <c:pt idx="15047">
                  <c:v>33853.092255633601</c:v>
                </c:pt>
                <c:pt idx="15048">
                  <c:v>33876.565565373297</c:v>
                </c:pt>
                <c:pt idx="15049">
                  <c:v>33900.0551512116</c:v>
                </c:pt>
                <c:pt idx="15050">
                  <c:v>33923.561024434202</c:v>
                </c:pt>
                <c:pt idx="15051">
                  <c:v>33947.083196334701</c:v>
                </c:pt>
                <c:pt idx="15052">
                  <c:v>33970.6216782142</c:v>
                </c:pt>
                <c:pt idx="15053">
                  <c:v>33994.176481381903</c:v>
                </c:pt>
                <c:pt idx="15054">
                  <c:v>34017.747617154899</c:v>
                </c:pt>
                <c:pt idx="15055">
                  <c:v>34041.335096857903</c:v>
                </c:pt>
                <c:pt idx="15056">
                  <c:v>34064.938931823497</c:v>
                </c:pt>
                <c:pt idx="15057">
                  <c:v>34088.559133392402</c:v>
                </c:pt>
                <c:pt idx="15058">
                  <c:v>34112.195712913002</c:v>
                </c:pt>
                <c:pt idx="15059">
                  <c:v>34135.848681741401</c:v>
                </c:pt>
                <c:pt idx="15060">
                  <c:v>34159.518051241903</c:v>
                </c:pt>
                <c:pt idx="15061">
                  <c:v>34183.203832786399</c:v>
                </c:pt>
                <c:pt idx="15062">
                  <c:v>34206.906037754903</c:v>
                </c:pt>
                <c:pt idx="15063">
                  <c:v>34230.624677535103</c:v>
                </c:pt>
                <c:pt idx="15064">
                  <c:v>34254.3597635228</c:v>
                </c:pt>
                <c:pt idx="15065">
                  <c:v>34278.111307121602</c:v>
                </c:pt>
                <c:pt idx="15066">
                  <c:v>34301.879319742897</c:v>
                </c:pt>
                <c:pt idx="15067">
                  <c:v>34325.663812806197</c:v>
                </c:pt>
                <c:pt idx="15068">
                  <c:v>34349.464797738699</c:v>
                </c:pt>
                <c:pt idx="15069">
                  <c:v>34373.282285975802</c:v>
                </c:pt>
                <c:pt idx="15070">
                  <c:v>34397.1162889607</c:v>
                </c:pt>
                <c:pt idx="15071">
                  <c:v>34420.966818144399</c:v>
                </c:pt>
                <c:pt idx="15072">
                  <c:v>34444.833884986001</c:v>
                </c:pt>
                <c:pt idx="15073">
                  <c:v>34468.717500952502</c:v>
                </c:pt>
                <c:pt idx="15074">
                  <c:v>34492.617677518901</c:v>
                </c:pt>
                <c:pt idx="15075">
                  <c:v>34516.534426168102</c:v>
                </c:pt>
                <c:pt idx="15076">
                  <c:v>34540.4677583909</c:v>
                </c:pt>
                <c:pt idx="15077">
                  <c:v>34564.417685686203</c:v>
                </c:pt>
                <c:pt idx="15078">
                  <c:v>34588.384219560903</c:v>
                </c:pt>
                <c:pt idx="15079">
                  <c:v>34612.367371529697</c:v>
                </c:pt>
                <c:pt idx="15080">
                  <c:v>34636.367153115301</c:v>
                </c:pt>
                <c:pt idx="15081">
                  <c:v>34660.383575848602</c:v>
                </c:pt>
                <c:pt idx="15082">
                  <c:v>34684.4166512683</c:v>
                </c:pt>
                <c:pt idx="15083">
                  <c:v>34708.466390921298</c:v>
                </c:pt>
                <c:pt idx="15084">
                  <c:v>34732.532806362098</c:v>
                </c:pt>
                <c:pt idx="15085">
                  <c:v>34756.615909153697</c:v>
                </c:pt>
                <c:pt idx="15086">
                  <c:v>34780.715710866898</c:v>
                </c:pt>
                <c:pt idx="15087">
                  <c:v>34804.832223080397</c:v>
                </c:pt>
                <c:pt idx="15088">
                  <c:v>34828.965457381099</c:v>
                </c:pt>
                <c:pt idx="15089">
                  <c:v>34853.115425363903</c:v>
                </c:pt>
                <c:pt idx="15090">
                  <c:v>34877.282138631701</c:v>
                </c:pt>
                <c:pt idx="15091">
                  <c:v>34901.465608795501</c:v>
                </c:pt>
                <c:pt idx="15092">
                  <c:v>34925.665847474302</c:v>
                </c:pt>
                <c:pt idx="15093">
                  <c:v>34949.882866295302</c:v>
                </c:pt>
                <c:pt idx="15094">
                  <c:v>34974.116676893398</c:v>
                </c:pt>
                <c:pt idx="15095">
                  <c:v>34998.367290912</c:v>
                </c:pt>
                <c:pt idx="15096">
                  <c:v>35022.634720002301</c:v>
                </c:pt>
                <c:pt idx="15097">
                  <c:v>35046.918975823697</c:v>
                </c:pt>
                <c:pt idx="15098">
                  <c:v>35071.220070043601</c:v>
                </c:pt>
                <c:pt idx="15099">
                  <c:v>35095.538014337602</c:v>
                </c:pt>
                <c:pt idx="15100">
                  <c:v>35119.872820389202</c:v>
                </c:pt>
                <c:pt idx="15101">
                  <c:v>35144.224499890297</c:v>
                </c:pt>
                <c:pt idx="15102">
                  <c:v>35168.593064540699</c:v>
                </c:pt>
                <c:pt idx="15103">
                  <c:v>35192.978526048202</c:v>
                </c:pt>
                <c:pt idx="15104">
                  <c:v>35217.3808961291</c:v>
                </c:pt>
                <c:pt idx="15105">
                  <c:v>35241.800186507397</c:v>
                </c:pt>
                <c:pt idx="15106">
                  <c:v>35266.236408915502</c:v>
                </c:pt>
                <c:pt idx="15107">
                  <c:v>35290.689575093798</c:v>
                </c:pt>
                <c:pt idx="15108">
                  <c:v>35315.159696791001</c:v>
                </c:pt>
                <c:pt idx="15109">
                  <c:v>35339.646785763798</c:v>
                </c:pt>
                <c:pt idx="15110">
                  <c:v>35364.150853777101</c:v>
                </c:pt>
                <c:pt idx="15111">
                  <c:v>35388.671912603902</c:v>
                </c:pt>
                <c:pt idx="15112">
                  <c:v>35413.2099740255</c:v>
                </c:pt>
                <c:pt idx="15113">
                  <c:v>35437.7650498312</c:v>
                </c:pt>
                <c:pt idx="15114">
                  <c:v>35462.337151818603</c:v>
                </c:pt>
                <c:pt idx="15115">
                  <c:v>35486.926291793498</c:v>
                </c:pt>
                <c:pt idx="15116">
                  <c:v>35511.532481569702</c:v>
                </c:pt>
                <c:pt idx="15117">
                  <c:v>35536.155732969499</c:v>
                </c:pt>
                <c:pt idx="15118">
                  <c:v>35560.796057822998</c:v>
                </c:pt>
                <c:pt idx="15119">
                  <c:v>35585.453467968902</c:v>
                </c:pt>
                <c:pt idx="15120">
                  <c:v>35610.127975253898</c:v>
                </c:pt>
                <c:pt idx="15121">
                  <c:v>35634.819591532803</c:v>
                </c:pt>
                <c:pt idx="15122">
                  <c:v>35659.528328668901</c:v>
                </c:pt>
                <c:pt idx="15123">
                  <c:v>35684.254198533497</c:v>
                </c:pt>
                <c:pt idx="15124">
                  <c:v>35708.997213006303</c:v>
                </c:pt>
                <c:pt idx="15125">
                  <c:v>35733.7573839752</c:v>
                </c:pt>
                <c:pt idx="15126">
                  <c:v>35758.534723336103</c:v>
                </c:pt>
                <c:pt idx="15127">
                  <c:v>35783.329242993503</c:v>
                </c:pt>
                <c:pt idx="15128">
                  <c:v>35808.140954859999</c:v>
                </c:pt>
                <c:pt idx="15129">
                  <c:v>35832.969870856403</c:v>
                </c:pt>
                <c:pt idx="15130">
                  <c:v>35857.816002911903</c:v>
                </c:pt>
                <c:pt idx="15131">
                  <c:v>35882.679362963798</c:v>
                </c:pt>
                <c:pt idx="15132">
                  <c:v>35907.559962957901</c:v>
                </c:pt>
                <c:pt idx="15133">
                  <c:v>35932.457814848101</c:v>
                </c:pt>
                <c:pt idx="15134">
                  <c:v>35957.372930596597</c:v>
                </c:pt>
                <c:pt idx="15135">
                  <c:v>35982.305322173997</c:v>
                </c:pt>
                <c:pt idx="15136">
                  <c:v>36007.255001559199</c:v>
                </c:pt>
                <c:pt idx="15137">
                  <c:v>36032.221980739203</c:v>
                </c:pt>
                <c:pt idx="15138">
                  <c:v>36057.206271709598</c:v>
                </c:pt>
                <c:pt idx="15139">
                  <c:v>36082.207886474098</c:v>
                </c:pt>
                <c:pt idx="15140">
                  <c:v>36107.2268370448</c:v>
                </c:pt>
                <c:pt idx="15141">
                  <c:v>36132.263135442103</c:v>
                </c:pt>
                <c:pt idx="15142">
                  <c:v>36157.316793694903</c:v>
                </c:pt>
                <c:pt idx="15143">
                  <c:v>36182.387823840203</c:v>
                </c:pt>
                <c:pt idx="15144">
                  <c:v>36207.476237923504</c:v>
                </c:pt>
                <c:pt idx="15145">
                  <c:v>36232.5820479986</c:v>
                </c:pt>
                <c:pt idx="15146">
                  <c:v>36257.705266127603</c:v>
                </c:pt>
                <c:pt idx="15147">
                  <c:v>36282.845904381</c:v>
                </c:pt>
                <c:pt idx="15148">
                  <c:v>36308.003974837899</c:v>
                </c:pt>
                <c:pt idx="15149">
                  <c:v>36333.179489585396</c:v>
                </c:pt>
                <c:pt idx="15150">
                  <c:v>36358.372460719103</c:v>
                </c:pt>
                <c:pt idx="15151">
                  <c:v>36383.582900343201</c:v>
                </c:pt>
                <c:pt idx="15152">
                  <c:v>36408.810820570099</c:v>
                </c:pt>
                <c:pt idx="15153">
                  <c:v>36434.056233520598</c:v>
                </c:pt>
                <c:pt idx="15154">
                  <c:v>36459.319151323798</c:v>
                </c:pt>
                <c:pt idx="15155">
                  <c:v>36484.599586117598</c:v>
                </c:pt>
                <c:pt idx="15156">
                  <c:v>36509.897550047899</c:v>
                </c:pt>
                <c:pt idx="15157">
                  <c:v>36535.213055269203</c:v>
                </c:pt>
                <c:pt idx="15158">
                  <c:v>36560.546113944401</c:v>
                </c:pt>
                <c:pt idx="15159">
                  <c:v>36585.896738244897</c:v>
                </c:pt>
                <c:pt idx="15160">
                  <c:v>36611.264940350498</c:v>
                </c:pt>
                <c:pt idx="15161">
                  <c:v>36636.650732449401</c:v>
                </c:pt>
                <c:pt idx="15162">
                  <c:v>36662.0541267382</c:v>
                </c:pt>
                <c:pt idx="15163">
                  <c:v>36687.475135422101</c:v>
                </c:pt>
                <c:pt idx="15164">
                  <c:v>36712.913770714797</c:v>
                </c:pt>
                <c:pt idx="15165">
                  <c:v>36738.370044838201</c:v>
                </c:pt>
                <c:pt idx="15166">
                  <c:v>36763.843970022899</c:v>
                </c:pt>
                <c:pt idx="15167">
                  <c:v>36789.335558507999</c:v>
                </c:pt>
                <c:pt idx="15168">
                  <c:v>36814.844822540901</c:v>
                </c:pt>
                <c:pt idx="15169">
                  <c:v>36840.371774377702</c:v>
                </c:pt>
                <c:pt idx="15170">
                  <c:v>36865.9164262829</c:v>
                </c:pt>
                <c:pt idx="15171">
                  <c:v>36891.4787905294</c:v>
                </c:pt>
                <c:pt idx="15172">
                  <c:v>36917.058879398799</c:v>
                </c:pt>
                <c:pt idx="15173">
                  <c:v>36942.656705181202</c:v>
                </c:pt>
                <c:pt idx="15174">
                  <c:v>36968.272280174999</c:v>
                </c:pt>
                <c:pt idx="15175">
                  <c:v>36993.905616687298</c:v>
                </c:pt>
                <c:pt idx="15176">
                  <c:v>37019.5567270338</c:v>
                </c:pt>
                <c:pt idx="15177">
                  <c:v>37045.225623538601</c:v>
                </c:pt>
                <c:pt idx="15178">
                  <c:v>37070.912318534502</c:v>
                </c:pt>
                <c:pt idx="15179">
                  <c:v>37096.6168243625</c:v>
                </c:pt>
                <c:pt idx="15180">
                  <c:v>37122.339153372697</c:v>
                </c:pt>
                <c:pt idx="15181">
                  <c:v>37148.079317923301</c:v>
                </c:pt>
                <c:pt idx="15182">
                  <c:v>37173.837330381299</c:v>
                </c:pt>
                <c:pt idx="15183">
                  <c:v>37199.613203122201</c:v>
                </c:pt>
                <c:pt idx="15184">
                  <c:v>37225.406948530101</c:v>
                </c:pt>
                <c:pt idx="15185">
                  <c:v>37251.218578997701</c:v>
                </c:pt>
                <c:pt idx="15186">
                  <c:v>37277.048106926202</c:v>
                </c:pt>
                <c:pt idx="15187">
                  <c:v>37302.895544725601</c:v>
                </c:pt>
                <c:pt idx="15188">
                  <c:v>37328.760904814299</c:v>
                </c:pt>
                <c:pt idx="15189">
                  <c:v>37354.644199619303</c:v>
                </c:pt>
                <c:pt idx="15190">
                  <c:v>37380.545441576498</c:v>
                </c:pt>
                <c:pt idx="15191">
                  <c:v>37406.464643130101</c:v>
                </c:pt>
                <c:pt idx="15192">
                  <c:v>37432.401816733101</c:v>
                </c:pt>
                <c:pt idx="15193">
                  <c:v>37458.356974847098</c:v>
                </c:pt>
                <c:pt idx="15194">
                  <c:v>37484.330129942398</c:v>
                </c:pt>
                <c:pt idx="15195">
                  <c:v>37510.321294497699</c:v>
                </c:pt>
                <c:pt idx="15196">
                  <c:v>37536.330481000703</c:v>
                </c:pt>
                <c:pt idx="15197">
                  <c:v>37562.357701947498</c:v>
                </c:pt>
                <c:pt idx="15198">
                  <c:v>37588.402969843002</c:v>
                </c:pt>
                <c:pt idx="15199">
                  <c:v>37614.466297200699</c:v>
                </c:pt>
                <c:pt idx="15200">
                  <c:v>37640.547696542802</c:v>
                </c:pt>
                <c:pt idx="15201">
                  <c:v>37666.647180400301</c:v>
                </c:pt>
                <c:pt idx="15202">
                  <c:v>37692.764761312603</c:v>
                </c:pt>
                <c:pt idx="15203">
                  <c:v>37718.9004518281</c:v>
                </c:pt>
                <c:pt idx="15204">
                  <c:v>37745.054264503699</c:v>
                </c:pt>
                <c:pt idx="15205">
                  <c:v>37771.226211905203</c:v>
                </c:pt>
                <c:pt idx="15206">
                  <c:v>37797.416306606799</c:v>
                </c:pt>
                <c:pt idx="15207">
                  <c:v>37823.624561191798</c:v>
                </c:pt>
                <c:pt idx="15208">
                  <c:v>37849.850988251797</c:v>
                </c:pt>
                <c:pt idx="15209">
                  <c:v>37876.095600387598</c:v>
                </c:pt>
                <c:pt idx="15210">
                  <c:v>37902.358410208501</c:v>
                </c:pt>
                <c:pt idx="15211">
                  <c:v>37928.639430332303</c:v>
                </c:pt>
                <c:pt idx="15212">
                  <c:v>37954.938673386103</c:v>
                </c:pt>
                <c:pt idx="15213">
                  <c:v>37981.256152005197</c:v>
                </c:pt>
                <c:pt idx="15214">
                  <c:v>38007.5918788341</c:v>
                </c:pt>
                <c:pt idx="15215">
                  <c:v>38033.945866525697</c:v>
                </c:pt>
                <c:pt idx="15216">
                  <c:v>38060.318127742103</c:v>
                </c:pt>
                <c:pt idx="15217">
                  <c:v>38086.708675153699</c:v>
                </c:pt>
                <c:pt idx="15218">
                  <c:v>38113.117521439999</c:v>
                </c:pt>
                <c:pt idx="15219">
                  <c:v>38139.544679289203</c:v>
                </c:pt>
                <c:pt idx="15220">
                  <c:v>38165.990161398397</c:v>
                </c:pt>
                <c:pt idx="15221">
                  <c:v>38192.453980473198</c:v>
                </c:pt>
                <c:pt idx="15222">
                  <c:v>38218.936149228502</c:v>
                </c:pt>
                <c:pt idx="15223">
                  <c:v>38245.436680387502</c:v>
                </c:pt>
                <c:pt idx="15224">
                  <c:v>38271.955586682598</c:v>
                </c:pt>
                <c:pt idx="15225">
                  <c:v>38298.492880854901</c:v>
                </c:pt>
                <c:pt idx="15226">
                  <c:v>38325.048575654197</c:v>
                </c:pt>
                <c:pt idx="15227">
                  <c:v>38351.6226838394</c:v>
                </c:pt>
                <c:pt idx="15228">
                  <c:v>38378.215218177997</c:v>
                </c:pt>
                <c:pt idx="15229">
                  <c:v>38404.826191446497</c:v>
                </c:pt>
                <c:pt idx="15230">
                  <c:v>38431.455616430198</c:v>
                </c:pt>
                <c:pt idx="15231">
                  <c:v>38458.103505923398</c:v>
                </c:pt>
                <c:pt idx="15232">
                  <c:v>38484.769872728997</c:v>
                </c:pt>
                <c:pt idx="15233">
                  <c:v>38511.454729659003</c:v>
                </c:pt>
                <c:pt idx="15234">
                  <c:v>38538.1580895343</c:v>
                </c:pt>
                <c:pt idx="15235">
                  <c:v>38564.879965184598</c:v>
                </c:pt>
                <c:pt idx="15236">
                  <c:v>38591.620369448297</c:v>
                </c:pt>
                <c:pt idx="15237">
                  <c:v>38618.379315173202</c:v>
                </c:pt>
                <c:pt idx="15238">
                  <c:v>38645.156815215501</c:v>
                </c:pt>
                <c:pt idx="15239">
                  <c:v>38671.952882440703</c:v>
                </c:pt>
                <c:pt idx="15240">
                  <c:v>38698.767529722798</c:v>
                </c:pt>
                <c:pt idx="15241">
                  <c:v>38725.600769945297</c:v>
                </c:pt>
                <c:pt idx="15242">
                  <c:v>38752.452616000097</c:v>
                </c:pt>
                <c:pt idx="15243">
                  <c:v>38779.323080788199</c:v>
                </c:pt>
                <c:pt idx="15244">
                  <c:v>38806.212177219801</c:v>
                </c:pt>
                <c:pt idx="15245">
                  <c:v>38833.119918213801</c:v>
                </c:pt>
                <c:pt idx="15246">
                  <c:v>38860.046316697903</c:v>
                </c:pt>
                <c:pt idx="15247">
                  <c:v>38886.991385609203</c:v>
                </c:pt>
                <c:pt idx="15248">
                  <c:v>38913.955137893499</c:v>
                </c:pt>
                <c:pt idx="15249">
                  <c:v>38940.937586505497</c:v>
                </c:pt>
                <c:pt idx="15250">
                  <c:v>38967.938744409199</c:v>
                </c:pt>
                <c:pt idx="15251">
                  <c:v>38994.958624577099</c:v>
                </c:pt>
                <c:pt idx="15252">
                  <c:v>39021.997239991302</c:v>
                </c:pt>
                <c:pt idx="15253">
                  <c:v>39049.054603642297</c:v>
                </c:pt>
                <c:pt idx="15254">
                  <c:v>39076.130728530101</c:v>
                </c:pt>
                <c:pt idx="15255">
                  <c:v>39103.225627663502</c:v>
                </c:pt>
                <c:pt idx="15256">
                  <c:v>39130.339314060097</c:v>
                </c:pt>
                <c:pt idx="15257">
                  <c:v>39157.471800747</c:v>
                </c:pt>
                <c:pt idx="15258">
                  <c:v>39184.62310076</c:v>
                </c:pt>
                <c:pt idx="15259">
                  <c:v>39211.793227144</c:v>
                </c:pt>
                <c:pt idx="15260">
                  <c:v>39238.982192953103</c:v>
                </c:pt>
                <c:pt idx="15261">
                  <c:v>39266.190011250103</c:v>
                </c:pt>
                <c:pt idx="15262">
                  <c:v>39293.416695107197</c:v>
                </c:pt>
                <c:pt idx="15263">
                  <c:v>39320.662257605502</c:v>
                </c:pt>
                <c:pt idx="15264">
                  <c:v>39347.926711835302</c:v>
                </c:pt>
                <c:pt idx="15265">
                  <c:v>39375.210070895802</c:v>
                </c:pt>
                <c:pt idx="15266">
                  <c:v>39402.512347895499</c:v>
                </c:pt>
                <c:pt idx="15267">
                  <c:v>39429.8335559517</c:v>
                </c:pt>
                <c:pt idx="15268">
                  <c:v>39457.173708191003</c:v>
                </c:pt>
                <c:pt idx="15269">
                  <c:v>39484.532817749197</c:v>
                </c:pt>
                <c:pt idx="15270">
                  <c:v>39511.910897770802</c:v>
                </c:pt>
                <c:pt idx="15271">
                  <c:v>39539.307961409999</c:v>
                </c:pt>
                <c:pt idx="15272">
                  <c:v>39566.724021829497</c:v>
                </c:pt>
                <c:pt idx="15273">
                  <c:v>39594.159092201597</c:v>
                </c:pt>
                <c:pt idx="15274">
                  <c:v>39621.613185707603</c:v>
                </c:pt>
                <c:pt idx="15275">
                  <c:v>39649.086315537803</c:v>
                </c:pt>
                <c:pt idx="15276">
                  <c:v>39676.578494891699</c:v>
                </c:pt>
                <c:pt idx="15277">
                  <c:v>39704.089736978203</c:v>
                </c:pt>
                <c:pt idx="15278">
                  <c:v>39731.620055015002</c:v>
                </c:pt>
                <c:pt idx="15279">
                  <c:v>39759.169462229198</c:v>
                </c:pt>
                <c:pt idx="15280">
                  <c:v>39786.737971856899</c:v>
                </c:pt>
                <c:pt idx="15281">
                  <c:v>39814.325597143601</c:v>
                </c:pt>
                <c:pt idx="15282">
                  <c:v>39841.932351343698</c:v>
                </c:pt>
                <c:pt idx="15283">
                  <c:v>39869.558247721099</c:v>
                </c:pt>
                <c:pt idx="15284">
                  <c:v>39897.203299548702</c:v>
                </c:pt>
                <c:pt idx="15285">
                  <c:v>39924.867520108703</c:v>
                </c:pt>
                <c:pt idx="15286">
                  <c:v>39952.550922692302</c:v>
                </c:pt>
                <c:pt idx="15287">
                  <c:v>39980.253520600199</c:v>
                </c:pt>
                <c:pt idx="15288">
                  <c:v>40007.975327142201</c:v>
                </c:pt>
                <c:pt idx="15289">
                  <c:v>40035.716355637298</c:v>
                </c:pt>
                <c:pt idx="15290">
                  <c:v>40063.476619413697</c:v>
                </c:pt>
                <c:pt idx="15291">
                  <c:v>40091.256131809001</c:v>
                </c:pt>
                <c:pt idx="15292">
                  <c:v>40119.054906169898</c:v>
                </c:pt>
                <c:pt idx="15293">
                  <c:v>40146.872955852399</c:v>
                </c:pt>
                <c:pt idx="15294">
                  <c:v>40174.710294221797</c:v>
                </c:pt>
                <c:pt idx="15295">
                  <c:v>40202.566934652597</c:v>
                </c:pt>
                <c:pt idx="15296">
                  <c:v>40230.442890528699</c:v>
                </c:pt>
                <c:pt idx="15297">
                  <c:v>40258.338175243101</c:v>
                </c:pt>
                <c:pt idx="15298">
                  <c:v>40286.252802198098</c:v>
                </c:pt>
                <c:pt idx="15299">
                  <c:v>40314.186784805497</c:v>
                </c:pt>
                <c:pt idx="15300">
                  <c:v>40342.140136486203</c:v>
                </c:pt>
                <c:pt idx="15301">
                  <c:v>40370.112870670499</c:v>
                </c:pt>
                <c:pt idx="15302">
                  <c:v>40398.105000798001</c:v>
                </c:pt>
                <c:pt idx="15303">
                  <c:v>40426.116540317598</c:v>
                </c:pt>
                <c:pt idx="15304">
                  <c:v>40454.147502687498</c:v>
                </c:pt>
                <c:pt idx="15305">
                  <c:v>40482.197901375199</c:v>
                </c:pt>
                <c:pt idx="15306">
                  <c:v>40510.267749857703</c:v>
                </c:pt>
                <c:pt idx="15307">
                  <c:v>40538.357061621296</c:v>
                </c:pt>
                <c:pt idx="15308">
                  <c:v>40566.465850161403</c:v>
                </c:pt>
                <c:pt idx="15309">
                  <c:v>40594.594128983103</c:v>
                </c:pt>
                <c:pt idx="15310">
                  <c:v>40622.7419116007</c:v>
                </c:pt>
                <c:pt idx="15311">
                  <c:v>40650.909211537903</c:v>
                </c:pt>
                <c:pt idx="15312">
                  <c:v>40679.096042327597</c:v>
                </c:pt>
                <c:pt idx="15313">
                  <c:v>40707.302417512503</c:v>
                </c:pt>
                <c:pt idx="15314">
                  <c:v>40735.528350644301</c:v>
                </c:pt>
                <c:pt idx="15315">
                  <c:v>40763.773855284198</c:v>
                </c:pt>
                <c:pt idx="15316">
                  <c:v>40792.038945002998</c:v>
                </c:pt>
                <c:pt idx="15317">
                  <c:v>40820.323633380503</c:v>
                </c:pt>
                <c:pt idx="15318">
                  <c:v>40848.627934006399</c:v>
                </c:pt>
                <c:pt idx="15319">
                  <c:v>40876.951860479399</c:v>
                </c:pt>
                <c:pt idx="15320">
                  <c:v>40905.295426408004</c:v>
                </c:pt>
                <c:pt idx="15321">
                  <c:v>40933.6586454098</c:v>
                </c:pt>
                <c:pt idx="15322">
                  <c:v>40962.041531112103</c:v>
                </c:pt>
                <c:pt idx="15323">
                  <c:v>40990.4440971515</c:v>
                </c:pt>
                <c:pt idx="15324">
                  <c:v>41018.866357174098</c:v>
                </c:pt>
                <c:pt idx="15325">
                  <c:v>41047.308324835401</c:v>
                </c:pt>
                <c:pt idx="15326">
                  <c:v>41075.770013800502</c:v>
                </c:pt>
                <c:pt idx="15327">
                  <c:v>41104.251437744002</c:v>
                </c:pt>
                <c:pt idx="15328">
                  <c:v>41132.7526103497</c:v>
                </c:pt>
                <c:pt idx="15329">
                  <c:v>41161.273545311102</c:v>
                </c:pt>
                <c:pt idx="15330">
                  <c:v>41189.814256331301</c:v>
                </c:pt>
                <c:pt idx="15331">
                  <c:v>41218.374757122598</c:v>
                </c:pt>
                <c:pt idx="15332">
                  <c:v>41246.9550614072</c:v>
                </c:pt>
                <c:pt idx="15333">
                  <c:v>41275.555182916403</c:v>
                </c:pt>
                <c:pt idx="15334">
                  <c:v>41304.175135391299</c:v>
                </c:pt>
                <c:pt idx="15335">
                  <c:v>41332.814932582398</c:v>
                </c:pt>
                <c:pt idx="15336">
                  <c:v>41361.474588249803</c:v>
                </c:pt>
                <c:pt idx="15337">
                  <c:v>41390.154116163103</c:v>
                </c:pt>
                <c:pt idx="15338">
                  <c:v>41418.853530101602</c:v>
                </c:pt>
                <c:pt idx="15339">
                  <c:v>41447.572843853799</c:v>
                </c:pt>
                <c:pt idx="15340">
                  <c:v>41476.312071218097</c:v>
                </c:pt>
                <c:pt idx="15341">
                  <c:v>41505.071226002401</c:v>
                </c:pt>
                <c:pt idx="15342">
                  <c:v>41533.850322024002</c:v>
                </c:pt>
                <c:pt idx="15343">
                  <c:v>41562.649373109998</c:v>
                </c:pt>
                <c:pt idx="15344">
                  <c:v>41591.468393096999</c:v>
                </c:pt>
                <c:pt idx="15345">
                  <c:v>41620.3073958311</c:v>
                </c:pt>
                <c:pt idx="15346">
                  <c:v>41649.166395168097</c:v>
                </c:pt>
                <c:pt idx="15347">
                  <c:v>41678.045404973403</c:v>
                </c:pt>
                <c:pt idx="15348">
                  <c:v>41706.944439122097</c:v>
                </c:pt>
                <c:pt idx="15349">
                  <c:v>41735.863511498697</c:v>
                </c:pt>
                <c:pt idx="15350">
                  <c:v>41764.802635997599</c:v>
                </c:pt>
                <c:pt idx="15351">
                  <c:v>41793.761826522503</c:v>
                </c:pt>
                <c:pt idx="15352">
                  <c:v>41822.741096987098</c:v>
                </c:pt>
                <c:pt idx="15353">
                  <c:v>41851.740461314497</c:v>
                </c:pt>
                <c:pt idx="15354">
                  <c:v>41880.759933437599</c:v>
                </c:pt>
                <c:pt idx="15355">
                  <c:v>41909.799527298797</c:v>
                </c:pt>
                <c:pt idx="15356">
                  <c:v>41938.859256850301</c:v>
                </c:pt>
                <c:pt idx="15357">
                  <c:v>41967.939136053901</c:v>
                </c:pt>
                <c:pt idx="15358">
                  <c:v>41997.039178881198</c:v>
                </c:pt>
                <c:pt idx="15359">
                  <c:v>42026.159399313299</c:v>
                </c:pt>
                <c:pt idx="15360">
                  <c:v>42055.299811341203</c:v>
                </c:pt>
                <c:pt idx="15361">
                  <c:v>42084.460428965504</c:v>
                </c:pt>
                <c:pt idx="15362">
                  <c:v>42113.641266196399</c:v>
                </c:pt>
                <c:pt idx="15363">
                  <c:v>42142.842337053997</c:v>
                </c:pt>
                <c:pt idx="15364">
                  <c:v>42172.063655568003</c:v>
                </c:pt>
                <c:pt idx="15365">
                  <c:v>42201.305235778003</c:v>
                </c:pt>
                <c:pt idx="15366">
                  <c:v>42230.567091732999</c:v>
                </c:pt>
                <c:pt idx="15367">
                  <c:v>42259.849237492097</c:v>
                </c:pt>
                <c:pt idx="15368">
                  <c:v>42289.1516871239</c:v>
                </c:pt>
                <c:pt idx="15369">
                  <c:v>42318.474454706899</c:v>
                </c:pt>
                <c:pt idx="15370">
                  <c:v>42347.817554329296</c:v>
                </c:pt>
                <c:pt idx="15371">
                  <c:v>42377.1810000892</c:v>
                </c:pt>
                <c:pt idx="15372">
                  <c:v>42406.564806094102</c:v>
                </c:pt>
                <c:pt idx="15373">
                  <c:v>42435.968986461798</c:v>
                </c:pt>
                <c:pt idx="15374">
                  <c:v>42465.393555319497</c:v>
                </c:pt>
                <c:pt idx="15375">
                  <c:v>42494.838526804298</c:v>
                </c:pt>
                <c:pt idx="15376">
                  <c:v>42524.303915063203</c:v>
                </c:pt>
                <c:pt idx="15377">
                  <c:v>42553.789734252801</c:v>
                </c:pt>
                <c:pt idx="15378">
                  <c:v>42583.295998539899</c:v>
                </c:pt>
                <c:pt idx="15379">
                  <c:v>42612.822722100602</c:v>
                </c:pt>
                <c:pt idx="15380">
                  <c:v>42642.369919121302</c:v>
                </c:pt>
                <c:pt idx="15381">
                  <c:v>42671.937603797902</c:v>
                </c:pt>
                <c:pt idx="15382">
                  <c:v>42701.525790336404</c:v>
                </c:pt>
                <c:pt idx="15383">
                  <c:v>42731.1344929525</c:v>
                </c:pt>
                <c:pt idx="15384">
                  <c:v>42760.763725871802</c:v>
                </c:pt>
                <c:pt idx="15385">
                  <c:v>42790.413503329699</c:v>
                </c:pt>
                <c:pt idx="15386">
                  <c:v>42820.083839571504</c:v>
                </c:pt>
                <c:pt idx="15387">
                  <c:v>42849.774748852498</c:v>
                </c:pt>
                <c:pt idx="15388">
                  <c:v>42879.486245437802</c:v>
                </c:pt>
                <c:pt idx="15389">
                  <c:v>42909.218343602297</c:v>
                </c:pt>
                <c:pt idx="15390">
                  <c:v>42938.971057630799</c:v>
                </c:pt>
                <c:pt idx="15391">
                  <c:v>42968.744401818301</c:v>
                </c:pt>
                <c:pt idx="15392">
                  <c:v>42998.538390469403</c:v>
                </c:pt>
                <c:pt idx="15393">
                  <c:v>43028.353037898603</c:v>
                </c:pt>
                <c:pt idx="15394">
                  <c:v>43058.188358430598</c:v>
                </c:pt>
                <c:pt idx="15395">
                  <c:v>43088.044366399801</c:v>
                </c:pt>
                <c:pt idx="15396">
                  <c:v>43117.921076150502</c:v>
                </c:pt>
                <c:pt idx="15397">
                  <c:v>43147.818502037298</c:v>
                </c:pt>
                <c:pt idx="15398">
                  <c:v>43177.736658424299</c:v>
                </c:pt>
                <c:pt idx="15399">
                  <c:v>43207.6755596859</c:v>
                </c:pt>
                <c:pt idx="15400">
                  <c:v>43237.635220206197</c:v>
                </c:pt>
                <c:pt idx="15401">
                  <c:v>43267.6156543795</c:v>
                </c:pt>
                <c:pt idx="15402">
                  <c:v>43297.616876610002</c:v>
                </c:pt>
                <c:pt idx="15403">
                  <c:v>43327.638901311897</c:v>
                </c:pt>
                <c:pt idx="15404">
                  <c:v>43357.681742909299</c:v>
                </c:pt>
                <c:pt idx="15405">
                  <c:v>43387.745415836398</c:v>
                </c:pt>
                <c:pt idx="15406">
                  <c:v>43417.829934537403</c:v>
                </c:pt>
                <c:pt idx="15407">
                  <c:v>43447.935313466398</c:v>
                </c:pt>
                <c:pt idx="15408">
                  <c:v>43478.061567087803</c:v>
                </c:pt>
                <c:pt idx="15409">
                  <c:v>43508.208709875697</c:v>
                </c:pt>
                <c:pt idx="15410">
                  <c:v>43538.376756314501</c:v>
                </c:pt>
                <c:pt idx="15411">
                  <c:v>43568.565720898398</c:v>
                </c:pt>
                <c:pt idx="15412">
                  <c:v>43598.775618131898</c:v>
                </c:pt>
                <c:pt idx="15413">
                  <c:v>43629.006462529404</c:v>
                </c:pt>
                <c:pt idx="15414">
                  <c:v>43659.258268615398</c:v>
                </c:pt>
                <c:pt idx="15415">
                  <c:v>43689.531050924401</c:v>
                </c:pt>
                <c:pt idx="15416">
                  <c:v>43719.824824001102</c:v>
                </c:pt>
                <c:pt idx="15417">
                  <c:v>43750.139602400297</c:v>
                </c:pt>
                <c:pt idx="15418">
                  <c:v>43780.475400686802</c:v>
                </c:pt>
                <c:pt idx="15419">
                  <c:v>43810.832233435402</c:v>
                </c:pt>
                <c:pt idx="15420">
                  <c:v>43841.210115231297</c:v>
                </c:pt>
                <c:pt idx="15421">
                  <c:v>43871.609060669602</c:v>
                </c:pt>
                <c:pt idx="15422">
                  <c:v>43902.029084355498</c:v>
                </c:pt>
                <c:pt idx="15423">
                  <c:v>43932.470200904398</c:v>
                </c:pt>
                <c:pt idx="15424">
                  <c:v>43962.932424941901</c:v>
                </c:pt>
                <c:pt idx="15425">
                  <c:v>43993.415771103697</c:v>
                </c:pt>
                <c:pt idx="15426">
                  <c:v>44023.920254035504</c:v>
                </c:pt>
                <c:pt idx="15427">
                  <c:v>44054.445888393297</c:v>
                </c:pt>
                <c:pt idx="15428">
                  <c:v>44084.992688843202</c:v>
                </c:pt>
                <c:pt idx="15429">
                  <c:v>44115.560670061597</c:v>
                </c:pt>
                <c:pt idx="15430">
                  <c:v>44146.149846734901</c:v>
                </c:pt>
                <c:pt idx="15431">
                  <c:v>44176.7602335599</c:v>
                </c:pt>
                <c:pt idx="15432">
                  <c:v>44207.391845243299</c:v>
                </c:pt>
                <c:pt idx="15433">
                  <c:v>44238.044696502096</c:v>
                </c:pt>
                <c:pt idx="15434">
                  <c:v>44268.718802063799</c:v>
                </c:pt>
                <c:pt idx="15435">
                  <c:v>44299.414176665603</c:v>
                </c:pt>
                <c:pt idx="15436">
                  <c:v>44330.130835055403</c:v>
                </c:pt>
                <c:pt idx="15437">
                  <c:v>44360.868791991001</c:v>
                </c:pt>
                <c:pt idx="15438">
                  <c:v>44391.628062240503</c:v>
                </c:pt>
                <c:pt idx="15439">
                  <c:v>44422.408660582398</c:v>
                </c:pt>
                <c:pt idx="15440">
                  <c:v>44453.210601805302</c:v>
                </c:pt>
                <c:pt idx="15441">
                  <c:v>44484.033900708098</c:v>
                </c:pt>
                <c:pt idx="15442">
                  <c:v>44514.878572099798</c:v>
                </c:pt>
                <c:pt idx="15443">
                  <c:v>44545.7446308</c:v>
                </c:pt>
                <c:pt idx="15444">
                  <c:v>44576.632091638297</c:v>
                </c:pt>
                <c:pt idx="15445">
                  <c:v>44607.540969454698</c:v>
                </c:pt>
                <c:pt idx="15446">
                  <c:v>44638.471279099504</c:v>
                </c:pt>
                <c:pt idx="15447">
                  <c:v>44669.423035433203</c:v>
                </c:pt>
                <c:pt idx="15448">
                  <c:v>44700.396253326697</c:v>
                </c:pt>
                <c:pt idx="15449">
                  <c:v>44731.390947661101</c:v>
                </c:pt>
                <c:pt idx="15450">
                  <c:v>44762.407133328001</c:v>
                </c:pt>
                <c:pt idx="15451">
                  <c:v>44793.444825229199</c:v>
                </c:pt>
                <c:pt idx="15452">
                  <c:v>44824.504038276798</c:v>
                </c:pt>
                <c:pt idx="15453">
                  <c:v>44855.584787393404</c:v>
                </c:pt>
                <c:pt idx="15454">
                  <c:v>44886.687087511702</c:v>
                </c:pt>
                <c:pt idx="15455">
                  <c:v>44917.810953574903</c:v>
                </c:pt>
                <c:pt idx="15456">
                  <c:v>44948.956400536699</c:v>
                </c:pt>
                <c:pt idx="15457">
                  <c:v>44980.123443360899</c:v>
                </c:pt>
                <c:pt idx="15458">
                  <c:v>45011.312097021902</c:v>
                </c:pt>
                <c:pt idx="15459">
                  <c:v>45042.522376504297</c:v>
                </c:pt>
                <c:pt idx="15460">
                  <c:v>45073.754296803098</c:v>
                </c:pt>
                <c:pt idx="15461">
                  <c:v>45105.007872923998</c:v>
                </c:pt>
                <c:pt idx="15462">
                  <c:v>45136.283119882697</c:v>
                </c:pt>
                <c:pt idx="15463">
                  <c:v>45167.580052705503</c:v>
                </c:pt>
                <c:pt idx="15464">
                  <c:v>45198.8986864291</c:v>
                </c:pt>
                <c:pt idx="15465">
                  <c:v>45230.239036100698</c:v>
                </c:pt>
                <c:pt idx="15466">
                  <c:v>45261.6011167779</c:v>
                </c:pt>
                <c:pt idx="15467">
                  <c:v>45292.984943528601</c:v>
                </c:pt>
                <c:pt idx="15468">
                  <c:v>45324.390531431301</c:v>
                </c:pt>
                <c:pt idx="15469">
                  <c:v>45355.817895574903</c:v>
                </c:pt>
                <c:pt idx="15470">
                  <c:v>45387.2670510588</c:v>
                </c:pt>
                <c:pt idx="15471">
                  <c:v>45418.738012992799</c:v>
                </c:pt>
                <c:pt idx="15472">
                  <c:v>45450.230796497199</c:v>
                </c:pt>
                <c:pt idx="15473">
                  <c:v>45481.745416702899</c:v>
                </c:pt>
                <c:pt idx="15474">
                  <c:v>45513.281888751102</c:v>
                </c:pt>
                <c:pt idx="15475">
                  <c:v>45544.840227793698</c:v>
                </c:pt>
                <c:pt idx="15476">
                  <c:v>45576.420448992903</c:v>
                </c:pt>
                <c:pt idx="15477">
                  <c:v>45608.022567521497</c:v>
                </c:pt>
                <c:pt idx="15478">
                  <c:v>45639.646598562897</c:v>
                </c:pt>
                <c:pt idx="15479">
                  <c:v>45671.292557310997</c:v>
                </c:pt>
                <c:pt idx="15480">
                  <c:v>45702.960458970098</c:v>
                </c:pt>
                <c:pt idx="15481">
                  <c:v>45734.650318755201</c:v>
                </c:pt>
                <c:pt idx="15482">
                  <c:v>45766.362151891699</c:v>
                </c:pt>
                <c:pt idx="15483">
                  <c:v>45798.095973615702</c:v>
                </c:pt>
                <c:pt idx="15484">
                  <c:v>45829.851799173899</c:v>
                </c:pt>
                <c:pt idx="15485">
                  <c:v>45861.629643823399</c:v>
                </c:pt>
                <c:pt idx="15486">
                  <c:v>45893.429522831902</c:v>
                </c:pt>
                <c:pt idx="15487">
                  <c:v>45925.251451477903</c:v>
                </c:pt>
                <c:pt idx="15488">
                  <c:v>45957.095445050203</c:v>
                </c:pt>
                <c:pt idx="15489">
                  <c:v>45988.961518848402</c:v>
                </c:pt>
                <c:pt idx="15490">
                  <c:v>46020.849688182701</c:v>
                </c:pt>
                <c:pt idx="15491">
                  <c:v>46052.759968373801</c:v>
                </c:pt>
                <c:pt idx="15492">
                  <c:v>46084.692374753096</c:v>
                </c:pt>
                <c:pt idx="15493">
                  <c:v>46116.6469226626</c:v>
                </c:pt>
                <c:pt idx="15494">
                  <c:v>46148.623627455097</c:v>
                </c:pt>
                <c:pt idx="15495">
                  <c:v>46180.622504493702</c:v>
                </c:pt>
                <c:pt idx="15496">
                  <c:v>46212.643569152497</c:v>
                </c:pt>
                <c:pt idx="15497">
                  <c:v>46244.686836815999</c:v>
                </c:pt>
                <c:pt idx="15498">
                  <c:v>46276.7523228797</c:v>
                </c:pt>
                <c:pt idx="15499">
                  <c:v>46308.840042749303</c:v>
                </c:pt>
                <c:pt idx="15500">
                  <c:v>46340.950011841604</c:v>
                </c:pt>
                <c:pt idx="15501">
                  <c:v>46373.082245583901</c:v>
                </c:pt>
                <c:pt idx="15502">
                  <c:v>46405.236759414198</c:v>
                </c:pt>
                <c:pt idx="15503">
                  <c:v>46437.413568781201</c:v>
                </c:pt>
                <c:pt idx="15504">
                  <c:v>46469.612689144502</c:v>
                </c:pt>
                <c:pt idx="15505">
                  <c:v>46501.834135974103</c:v>
                </c:pt>
                <c:pt idx="15506">
                  <c:v>46534.077924751</c:v>
                </c:pt>
                <c:pt idx="15507">
                  <c:v>46566.344070966799</c:v>
                </c:pt>
                <c:pt idx="15508">
                  <c:v>46598.632590123801</c:v>
                </c:pt>
                <c:pt idx="15509">
                  <c:v>46630.943497735199</c:v>
                </c:pt>
                <c:pt idx="15510">
                  <c:v>46663.276809324903</c:v>
                </c:pt>
                <c:pt idx="15511">
                  <c:v>46695.632540427403</c:v>
                </c:pt>
                <c:pt idx="15512">
                  <c:v>46728.010706588197</c:v>
                </c:pt>
                <c:pt idx="15513">
                  <c:v>46760.4113233635</c:v>
                </c:pt>
                <c:pt idx="15514">
                  <c:v>46792.834406320202</c:v>
                </c:pt>
                <c:pt idx="15515">
                  <c:v>46825.2799710361</c:v>
                </c:pt>
                <c:pt idx="15516">
                  <c:v>46857.748033099902</c:v>
                </c:pt>
                <c:pt idx="15517">
                  <c:v>46890.238608110798</c:v>
                </c:pt>
                <c:pt idx="15518">
                  <c:v>46922.751711679099</c:v>
                </c:pt>
                <c:pt idx="15519">
                  <c:v>46955.287359425703</c:v>
                </c:pt>
                <c:pt idx="15520">
                  <c:v>46987.8455669826</c:v>
                </c:pt>
                <c:pt idx="15521">
                  <c:v>47020.4263499925</c:v>
                </c:pt>
                <c:pt idx="15522">
                  <c:v>47053.029724108703</c:v>
                </c:pt>
                <c:pt idx="15523">
                  <c:v>47085.655704995901</c:v>
                </c:pt>
                <c:pt idx="15524">
                  <c:v>47118.304308329098</c:v>
                </c:pt>
                <c:pt idx="15525">
                  <c:v>47150.975549794603</c:v>
                </c:pt>
                <c:pt idx="15526">
                  <c:v>47183.669445089203</c:v>
                </c:pt>
                <c:pt idx="15527">
                  <c:v>47216.386009921</c:v>
                </c:pt>
                <c:pt idx="15528">
                  <c:v>47249.125260008703</c:v>
                </c:pt>
                <c:pt idx="15529">
                  <c:v>47281.887211081797</c:v>
                </c:pt>
                <c:pt idx="15530">
                  <c:v>47314.6718788812</c:v>
                </c:pt>
                <c:pt idx="15531">
                  <c:v>47347.479279158099</c:v>
                </c:pt>
                <c:pt idx="15532">
                  <c:v>47380.3094276751</c:v>
                </c:pt>
                <c:pt idx="15533">
                  <c:v>47413.162340205403</c:v>
                </c:pt>
                <c:pt idx="15534">
                  <c:v>47446.038032533397</c:v>
                </c:pt>
                <c:pt idx="15535">
                  <c:v>47478.936520454299</c:v>
                </c:pt>
                <c:pt idx="15536">
                  <c:v>47511.857819774203</c:v>
                </c:pt>
                <c:pt idx="15537">
                  <c:v>47544.801946310399</c:v>
                </c:pt>
                <c:pt idx="15538">
                  <c:v>47577.768915890803</c:v>
                </c:pt>
                <c:pt idx="15539">
                  <c:v>47610.758744354702</c:v>
                </c:pt>
                <c:pt idx="15540">
                  <c:v>47643.771447551902</c:v>
                </c:pt>
                <c:pt idx="15541">
                  <c:v>47676.807041343702</c:v>
                </c:pt>
                <c:pt idx="15542">
                  <c:v>47709.865541602099</c:v>
                </c:pt>
                <c:pt idx="15543">
                  <c:v>47742.946964210001</c:v>
                </c:pt>
                <c:pt idx="15544">
                  <c:v>47776.0513250617</c:v>
                </c:pt>
                <c:pt idx="15545">
                  <c:v>47809.178640062099</c:v>
                </c:pt>
                <c:pt idx="15546">
                  <c:v>47842.328925127404</c:v>
                </c:pt>
                <c:pt idx="15547">
                  <c:v>47875.502196184701</c:v>
                </c:pt>
                <c:pt idx="15548">
                  <c:v>47908.698469172297</c:v>
                </c:pt>
                <c:pt idx="15549">
                  <c:v>47941.917760039403</c:v>
                </c:pt>
                <c:pt idx="15550">
                  <c:v>47975.160084746298</c:v>
                </c:pt>
                <c:pt idx="15551">
                  <c:v>48008.425459264297</c:v>
                </c:pt>
                <c:pt idx="15552">
                  <c:v>48041.713899576003</c:v>
                </c:pt>
                <c:pt idx="15553">
                  <c:v>48075.025421674902</c:v>
                </c:pt>
                <c:pt idx="15554">
                  <c:v>48108.360041565502</c:v>
                </c:pt>
                <c:pt idx="15555">
                  <c:v>48141.717775263598</c:v>
                </c:pt>
                <c:pt idx="15556">
                  <c:v>48175.098638796102</c:v>
                </c:pt>
                <c:pt idx="15557">
                  <c:v>48208.502648200803</c:v>
                </c:pt>
                <c:pt idx="15558">
                  <c:v>48241.9298195269</c:v>
                </c:pt>
                <c:pt idx="15559">
                  <c:v>48275.380168834403</c:v>
                </c:pt>
                <c:pt idx="15560">
                  <c:v>48308.853712194803</c:v>
                </c:pt>
                <c:pt idx="15561">
                  <c:v>48342.350465690499</c:v>
                </c:pt>
                <c:pt idx="15562">
                  <c:v>48375.870445415101</c:v>
                </c:pt>
                <c:pt idx="15563">
                  <c:v>48409.413667473404</c:v>
                </c:pt>
                <c:pt idx="15564">
                  <c:v>48442.980147981303</c:v>
                </c:pt>
                <c:pt idx="15565">
                  <c:v>48476.569903065902</c:v>
                </c:pt>
                <c:pt idx="15566">
                  <c:v>48510.1829488656</c:v>
                </c:pt>
                <c:pt idx="15567">
                  <c:v>48543.819301529802</c:v>
                </c:pt>
                <c:pt idx="15568">
                  <c:v>48577.478977219303</c:v>
                </c:pt>
                <c:pt idx="15569">
                  <c:v>48611.161992105903</c:v>
                </c:pt>
                <c:pt idx="15570">
                  <c:v>48644.868362372697</c:v>
                </c:pt>
                <c:pt idx="15571">
                  <c:v>48678.598104213997</c:v>
                </c:pt>
                <c:pt idx="15572">
                  <c:v>48712.351233835499</c:v>
                </c:pt>
                <c:pt idx="15573">
                  <c:v>48746.127767453901</c:v>
                </c:pt>
                <c:pt idx="15574">
                  <c:v>48779.927721297201</c:v>
                </c:pt>
                <c:pt idx="15575">
                  <c:v>48813.751111604703</c:v>
                </c:pt>
                <c:pt idx="15576">
                  <c:v>48847.597954627003</c:v>
                </c:pt>
                <c:pt idx="15577">
                  <c:v>48881.468266625998</c:v>
                </c:pt>
                <c:pt idx="15578">
                  <c:v>48915.3620638746</c:v>
                </c:pt>
                <c:pt idx="15579">
                  <c:v>48949.279362657202</c:v>
                </c:pt>
                <c:pt idx="15580">
                  <c:v>48983.220179269701</c:v>
                </c:pt>
                <c:pt idx="15581">
                  <c:v>49017.1845300188</c:v>
                </c:pt>
                <c:pt idx="15582">
                  <c:v>49051.172431222898</c:v>
                </c:pt>
                <c:pt idx="15583">
                  <c:v>49085.183899211603</c:v>
                </c:pt>
                <c:pt idx="15584">
                  <c:v>49119.218950325798</c:v>
                </c:pt>
                <c:pt idx="15585">
                  <c:v>49153.277600917703</c:v>
                </c:pt>
                <c:pt idx="15586">
                  <c:v>49187.359867350897</c:v>
                </c:pt>
                <c:pt idx="15587">
                  <c:v>49221.465766000401</c:v>
                </c:pt>
                <c:pt idx="15588">
                  <c:v>49255.595313252401</c:v>
                </c:pt>
                <c:pt idx="15589">
                  <c:v>49289.748525504503</c:v>
                </c:pt>
                <c:pt idx="15590">
                  <c:v>49323.925419165898</c:v>
                </c:pt>
                <c:pt idx="15591">
                  <c:v>49358.126010656801</c:v>
                </c:pt>
                <c:pt idx="15592">
                  <c:v>49392.350316409</c:v>
                </c:pt>
                <c:pt idx="15593">
                  <c:v>49426.598352865803</c:v>
                </c:pt>
                <c:pt idx="15594">
                  <c:v>49460.870136481703</c:v>
                </c:pt>
                <c:pt idx="15595">
                  <c:v>49495.165683722698</c:v>
                </c:pt>
                <c:pt idx="15596">
                  <c:v>49529.485011066099</c:v>
                </c:pt>
                <c:pt idx="15597">
                  <c:v>49563.828135000898</c:v>
                </c:pt>
                <c:pt idx="15598">
                  <c:v>49598.1950720272</c:v>
                </c:pt>
                <c:pt idx="15599">
                  <c:v>49632.585838656698</c:v>
                </c:pt>
                <c:pt idx="15600">
                  <c:v>49667.000451412699</c:v>
                </c:pt>
                <c:pt idx="15601">
                  <c:v>49701.438926829702</c:v>
                </c:pt>
                <c:pt idx="15602">
                  <c:v>49735.9012814538</c:v>
                </c:pt>
                <c:pt idx="15603">
                  <c:v>49770.387531842498</c:v>
                </c:pt>
                <c:pt idx="15604">
                  <c:v>49804.897694564897</c:v>
                </c:pt>
                <c:pt idx="15605">
                  <c:v>49839.4317862014</c:v>
                </c:pt>
                <c:pt idx="15606">
                  <c:v>49873.989823344098</c:v>
                </c:pt>
                <c:pt idx="15607">
                  <c:v>49908.571822596503</c:v>
                </c:pt>
                <c:pt idx="15608">
                  <c:v>49943.177800573598</c:v>
                </c:pt>
                <c:pt idx="15609">
                  <c:v>49977.807773901899</c:v>
                </c:pt>
                <c:pt idx="15610">
                  <c:v>50012.461759219601</c:v>
                </c:pt>
                <c:pt idx="15611">
                  <c:v>50047.139773176197</c:v>
                </c:pt>
                <c:pt idx="15612">
                  <c:v>50081.841832432998</c:v>
                </c:pt>
                <c:pt idx="15613">
                  <c:v>50116.567953662503</c:v>
                </c:pt>
                <c:pt idx="15614">
                  <c:v>50151.318153549197</c:v>
                </c:pt>
                <c:pt idx="15615">
                  <c:v>50186.092448788702</c:v>
                </c:pt>
                <c:pt idx="15616">
                  <c:v>50220.890856088598</c:v>
                </c:pt>
                <c:pt idx="15617">
                  <c:v>50255.713392167898</c:v>
                </c:pt>
                <c:pt idx="15618">
                  <c:v>50290.5600737571</c:v>
                </c:pt>
                <c:pt idx="15619">
                  <c:v>50325.430917598402</c:v>
                </c:pt>
                <c:pt idx="15620">
                  <c:v>50360.325940445597</c:v>
                </c:pt>
                <c:pt idx="15621">
                  <c:v>50395.245159064201</c:v>
                </c:pt>
                <c:pt idx="15622">
                  <c:v>50430.188590231097</c:v>
                </c:pt>
                <c:pt idx="15623">
                  <c:v>50465.156250735199</c:v>
                </c:pt>
                <c:pt idx="15624">
                  <c:v>50500.1481573766</c:v>
                </c:pt>
                <c:pt idx="15625">
                  <c:v>50535.164326967402</c:v>
                </c:pt>
                <c:pt idx="15626">
                  <c:v>50570.2047763312</c:v>
                </c:pt>
                <c:pt idx="15627">
                  <c:v>50605.269522303199</c:v>
                </c:pt>
                <c:pt idx="15628">
                  <c:v>50640.358581730499</c:v>
                </c:pt>
                <c:pt idx="15629">
                  <c:v>50675.471971471699</c:v>
                </c:pt>
                <c:pt idx="15630">
                  <c:v>50710.609708397002</c:v>
                </c:pt>
                <c:pt idx="15631">
                  <c:v>50745.771809388702</c:v>
                </c:pt>
                <c:pt idx="15632">
                  <c:v>50780.958291340299</c:v>
                </c:pt>
                <c:pt idx="15633">
                  <c:v>50816.1691711573</c:v>
                </c:pt>
                <c:pt idx="15634">
                  <c:v>50851.404465756998</c:v>
                </c:pt>
                <c:pt idx="15635">
                  <c:v>50886.6641920681</c:v>
                </c:pt>
                <c:pt idx="15636">
                  <c:v>50921.948367031502</c:v>
                </c:pt>
                <c:pt idx="15637">
                  <c:v>50957.257007599401</c:v>
                </c:pt>
                <c:pt idx="15638">
                  <c:v>50992.590130735902</c:v>
                </c:pt>
                <c:pt idx="15639">
                  <c:v>51027.947753417102</c:v>
                </c:pt>
                <c:pt idx="15640">
                  <c:v>51063.3298926305</c:v>
                </c:pt>
                <c:pt idx="15641">
                  <c:v>51098.736565375701</c:v>
                </c:pt>
                <c:pt idx="15642">
                  <c:v>51134.167788663799</c:v>
                </c:pt>
                <c:pt idx="15643">
                  <c:v>51169.623579517996</c:v>
                </c:pt>
                <c:pt idx="15644">
                  <c:v>51205.103954972998</c:v>
                </c:pt>
                <c:pt idx="15645">
                  <c:v>51240.608932075498</c:v>
                </c:pt>
                <c:pt idx="15646">
                  <c:v>51276.138527884003</c:v>
                </c:pt>
                <c:pt idx="15647">
                  <c:v>51311.692759468802</c:v>
                </c:pt>
                <c:pt idx="15648">
                  <c:v>51347.271643911998</c:v>
                </c:pt>
                <c:pt idx="15649">
                  <c:v>51382.8751983076</c:v>
                </c:pt>
                <c:pt idx="15650">
                  <c:v>51418.503439761502</c:v>
                </c:pt>
                <c:pt idx="15651">
                  <c:v>51454.156385391303</c:v>
                </c:pt>
                <c:pt idx="15652">
                  <c:v>51489.8340523265</c:v>
                </c:pt>
                <c:pt idx="15653">
                  <c:v>51525.536457708797</c:v>
                </c:pt>
                <c:pt idx="15654">
                  <c:v>51561.263618691301</c:v>
                </c:pt>
                <c:pt idx="15655">
                  <c:v>51597.015552439298</c:v>
                </c:pt>
                <c:pt idx="15656">
                  <c:v>51632.79227613</c:v>
                </c:pt>
                <c:pt idx="15657">
                  <c:v>51668.593806952304</c:v>
                </c:pt>
                <c:pt idx="15658">
                  <c:v>51704.420162107199</c:v>
                </c:pt>
                <c:pt idx="15659">
                  <c:v>51740.2713588076</c:v>
                </c:pt>
                <c:pt idx="15660">
                  <c:v>51776.147414278297</c:v>
                </c:pt>
                <c:pt idx="15661">
                  <c:v>51812.048345756099</c:v>
                </c:pt>
                <c:pt idx="15662">
                  <c:v>51847.974170489702</c:v>
                </c:pt>
                <c:pt idx="15663">
                  <c:v>51883.924905739703</c:v>
                </c:pt>
                <c:pt idx="15664">
                  <c:v>51919.900568778801</c:v>
                </c:pt>
                <c:pt idx="15665">
                  <c:v>51955.901176891603</c:v>
                </c:pt>
                <c:pt idx="15666">
                  <c:v>51991.926747374702</c:v>
                </c:pt>
                <c:pt idx="15667">
                  <c:v>52027.977297536803</c:v>
                </c:pt>
                <c:pt idx="15668">
                  <c:v>52064.052844698301</c:v>
                </c:pt>
                <c:pt idx="15669">
                  <c:v>52100.153406192003</c:v>
                </c:pt>
                <c:pt idx="15670">
                  <c:v>52136.278999362403</c:v>
                </c:pt>
                <c:pt idx="15671">
                  <c:v>52172.429641566101</c:v>
                </c:pt>
                <c:pt idx="15672">
                  <c:v>52208.605350172002</c:v>
                </c:pt>
                <c:pt idx="15673">
                  <c:v>52244.806142560599</c:v>
                </c:pt>
                <c:pt idx="15674">
                  <c:v>52281.032036124801</c:v>
                </c:pt>
                <c:pt idx="15675">
                  <c:v>52317.283048269397</c:v>
                </c:pt>
                <c:pt idx="15676">
                  <c:v>52353.559196411399</c:v>
                </c:pt>
                <c:pt idx="15677">
                  <c:v>52389.8604979796</c:v>
                </c:pt>
                <c:pt idx="15678">
                  <c:v>52426.1869704153</c:v>
                </c:pt>
                <c:pt idx="15679">
                  <c:v>52462.538631171497</c:v>
                </c:pt>
                <c:pt idx="15680">
                  <c:v>52498.915497713497</c:v>
                </c:pt>
                <c:pt idx="15681">
                  <c:v>52535.317587518701</c:v>
                </c:pt>
                <c:pt idx="15682">
                  <c:v>52571.744918076598</c:v>
                </c:pt>
                <c:pt idx="15683">
                  <c:v>52608.197506888697</c:v>
                </c:pt>
                <c:pt idx="15684">
                  <c:v>52644.675371468998</c:v>
                </c:pt>
                <c:pt idx="15685">
                  <c:v>52681.178529343197</c:v>
                </c:pt>
                <c:pt idx="15686">
                  <c:v>52717.706998049398</c:v>
                </c:pt>
                <c:pt idx="15687">
                  <c:v>52754.260795137903</c:v>
                </c:pt>
                <c:pt idx="15688">
                  <c:v>52790.839938170902</c:v>
                </c:pt>
                <c:pt idx="15689">
                  <c:v>52827.4444447231</c:v>
                </c:pt>
                <c:pt idx="15690">
                  <c:v>52864.0743323813</c:v>
                </c:pt>
                <c:pt idx="15691">
                  <c:v>52900.729618744299</c:v>
                </c:pt>
                <c:pt idx="15692">
                  <c:v>52937.410321423296</c:v>
                </c:pt>
                <c:pt idx="15693">
                  <c:v>52974.116458041703</c:v>
                </c:pt>
                <c:pt idx="15694">
                  <c:v>53010.848046234903</c:v>
                </c:pt>
                <c:pt idx="15695">
                  <c:v>53047.605103651003</c:v>
                </c:pt>
                <c:pt idx="15696">
                  <c:v>53084.387647949799</c:v>
                </c:pt>
                <c:pt idx="15697">
                  <c:v>53121.195696803603</c:v>
                </c:pt>
                <c:pt idx="15698">
                  <c:v>53158.029267897102</c:v>
                </c:pt>
                <c:pt idx="15699">
                  <c:v>53194.888378926902</c:v>
                </c:pt>
                <c:pt idx="15700">
                  <c:v>53231.773047602299</c:v>
                </c:pt>
                <c:pt idx="15701">
                  <c:v>53268.683291644396</c:v>
                </c:pt>
                <c:pt idx="15702">
                  <c:v>53305.619128787002</c:v>
                </c:pt>
                <c:pt idx="15703">
                  <c:v>53342.580576776003</c:v>
                </c:pt>
                <c:pt idx="15704">
                  <c:v>53379.567653369602</c:v>
                </c:pt>
                <c:pt idx="15705">
                  <c:v>53416.580376338497</c:v>
                </c:pt>
                <c:pt idx="15706">
                  <c:v>53453.618763465398</c:v>
                </c:pt>
                <c:pt idx="15707">
                  <c:v>53490.682832545499</c:v>
                </c:pt>
                <c:pt idx="15708">
                  <c:v>53527.772601386503</c:v>
                </c:pt>
                <c:pt idx="15709">
                  <c:v>53564.888087808104</c:v>
                </c:pt>
                <c:pt idx="15710">
                  <c:v>53602.029309642799</c:v>
                </c:pt>
                <c:pt idx="15711">
                  <c:v>53639.196284734899</c:v>
                </c:pt>
                <c:pt idx="15712">
                  <c:v>53676.389030941697</c:v>
                </c:pt>
                <c:pt idx="15713">
                  <c:v>53713.607566132298</c:v>
                </c:pt>
                <c:pt idx="15714">
                  <c:v>53750.851908188699</c:v>
                </c:pt>
                <c:pt idx="15715">
                  <c:v>53788.122075004801</c:v>
                </c:pt>
                <c:pt idx="15716">
                  <c:v>53825.418084487399</c:v>
                </c:pt>
                <c:pt idx="15717">
                  <c:v>53862.739954555298</c:v>
                </c:pt>
                <c:pt idx="15718">
                  <c:v>53900.087703140103</c:v>
                </c:pt>
                <c:pt idx="15719">
                  <c:v>53937.461348185403</c:v>
                </c:pt>
                <c:pt idx="15720">
                  <c:v>53974.860907647701</c:v>
                </c:pt>
                <c:pt idx="15721">
                  <c:v>54012.286399495599</c:v>
                </c:pt>
                <c:pt idx="15722">
                  <c:v>54049.737841710303</c:v>
                </c:pt>
                <c:pt idx="15723">
                  <c:v>54087.215252285503</c:v>
                </c:pt>
                <c:pt idx="15724">
                  <c:v>54124.718649227398</c:v>
                </c:pt>
                <c:pt idx="15725">
                  <c:v>54162.248050554401</c:v>
                </c:pt>
                <c:pt idx="15726">
                  <c:v>54199.8034742979</c:v>
                </c:pt>
                <c:pt idx="15727">
                  <c:v>54237.384938501302</c:v>
                </c:pt>
                <c:pt idx="15728">
                  <c:v>54274.992461220798</c:v>
                </c:pt>
                <c:pt idx="15729">
                  <c:v>54312.626060525101</c:v>
                </c:pt>
                <c:pt idx="15730">
                  <c:v>54350.2857544953</c:v>
                </c:pt>
                <c:pt idx="15731">
                  <c:v>54387.971561225102</c:v>
                </c:pt>
                <c:pt idx="15732">
                  <c:v>54425.683498820799</c:v>
                </c:pt>
                <c:pt idx="15733">
                  <c:v>54463.421585401302</c:v>
                </c:pt>
                <c:pt idx="15734">
                  <c:v>54501.185839097903</c:v>
                </c:pt>
                <c:pt idx="15735">
                  <c:v>54538.976278054499</c:v>
                </c:pt>
                <c:pt idx="15736">
                  <c:v>54576.792920427702</c:v>
                </c:pt>
                <c:pt idx="15737">
                  <c:v>54614.635784386599</c:v>
                </c:pt>
                <c:pt idx="15738">
                  <c:v>54652.504888112897</c:v>
                </c:pt>
                <c:pt idx="15739">
                  <c:v>54690.400249800899</c:v>
                </c:pt>
                <c:pt idx="15740">
                  <c:v>54728.321887657599</c:v>
                </c:pt>
                <c:pt idx="15741">
                  <c:v>54766.269819902598</c:v>
                </c:pt>
                <c:pt idx="15742">
                  <c:v>54804.244064767998</c:v>
                </c:pt>
                <c:pt idx="15743">
                  <c:v>54842.2446404988</c:v>
                </c:pt>
                <c:pt idx="15744">
                  <c:v>54880.271565352297</c:v>
                </c:pt>
                <c:pt idx="15745">
                  <c:v>54918.324857598702</c:v>
                </c:pt>
                <c:pt idx="15746">
                  <c:v>54956.404535520902</c:v>
                </c:pt>
                <c:pt idx="15747">
                  <c:v>54994.5106174143</c:v>
                </c:pt>
                <c:pt idx="15748">
                  <c:v>55032.6431215872</c:v>
                </c:pt>
                <c:pt idx="15749">
                  <c:v>55070.802066360397</c:v>
                </c:pt>
                <c:pt idx="15750">
                  <c:v>55108.987470067499</c:v>
                </c:pt>
                <c:pt idx="15751">
                  <c:v>55147.199351054704</c:v>
                </c:pt>
                <c:pt idx="15752">
                  <c:v>55185.437727681201</c:v>
                </c:pt>
                <c:pt idx="15753">
                  <c:v>55223.702618318603</c:v>
                </c:pt>
                <c:pt idx="15754">
                  <c:v>55261.994041351398</c:v>
                </c:pt>
                <c:pt idx="15755">
                  <c:v>55300.312015176904</c:v>
                </c:pt>
                <c:pt idx="15756">
                  <c:v>55338.656558205003</c:v>
                </c:pt>
                <c:pt idx="15757">
                  <c:v>55377.027688858499</c:v>
                </c:pt>
                <c:pt idx="15758">
                  <c:v>55415.425425572903</c:v>
                </c:pt>
                <c:pt idx="15759">
                  <c:v>55453.8497867966</c:v>
                </c:pt>
                <c:pt idx="15760">
                  <c:v>55492.300790990601</c:v>
                </c:pt>
                <c:pt idx="15761">
                  <c:v>55530.778456628803</c:v>
                </c:pt>
                <c:pt idx="15762">
                  <c:v>55569.282802198002</c:v>
                </c:pt>
                <c:pt idx="15763">
                  <c:v>55607.813846197598</c:v>
                </c:pt>
                <c:pt idx="15764">
                  <c:v>55646.3716071401</c:v>
                </c:pt>
                <c:pt idx="15765">
                  <c:v>55684.956103550598</c:v>
                </c:pt>
                <c:pt idx="15766">
                  <c:v>55723.567353967199</c:v>
                </c:pt>
                <c:pt idx="15767">
                  <c:v>55762.205376940699</c:v>
                </c:pt>
                <c:pt idx="15768">
                  <c:v>55800.870191034897</c:v>
                </c:pt>
                <c:pt idx="15769">
                  <c:v>55839.561814826397</c:v>
                </c:pt>
                <c:pt idx="15770">
                  <c:v>55878.280266904803</c:v>
                </c:pt>
                <c:pt idx="15771">
                  <c:v>55917.0255658725</c:v>
                </c:pt>
                <c:pt idx="15772">
                  <c:v>55955.797730344602</c:v>
                </c:pt>
                <c:pt idx="15773">
                  <c:v>55994.596778949599</c:v>
                </c:pt>
                <c:pt idx="15774">
                  <c:v>56033.422730328297</c:v>
                </c:pt>
                <c:pt idx="15775">
                  <c:v>56072.275603135</c:v>
                </c:pt>
                <c:pt idx="15776">
                  <c:v>56111.155416036599</c:v>
                </c:pt>
                <c:pt idx="15777">
                  <c:v>56150.062187713003</c:v>
                </c:pt>
                <c:pt idx="15778">
                  <c:v>56188.9959368571</c:v>
                </c:pt>
                <c:pt idx="15779">
                  <c:v>56227.956682174699</c:v>
                </c:pt>
                <c:pt idx="15780">
                  <c:v>56266.9444423846</c:v>
                </c:pt>
                <c:pt idx="15781">
                  <c:v>56305.959236218703</c:v>
                </c:pt>
                <c:pt idx="15782">
                  <c:v>56345.001082421702</c:v>
                </c:pt>
                <c:pt idx="15783">
                  <c:v>56384.0699997513</c:v>
                </c:pt>
                <c:pt idx="15784">
                  <c:v>56423.166006978397</c:v>
                </c:pt>
                <c:pt idx="15785">
                  <c:v>56462.289122886803</c:v>
                </c:pt>
                <c:pt idx="15786">
                  <c:v>56501.439366273204</c:v>
                </c:pt>
                <c:pt idx="15787">
                  <c:v>56540.6167559475</c:v>
                </c:pt>
                <c:pt idx="15788">
                  <c:v>56579.821310732703</c:v>
                </c:pt>
                <c:pt idx="15789">
                  <c:v>56619.053049464601</c:v>
                </c:pt>
                <c:pt idx="15790">
                  <c:v>56658.311990992297</c:v>
                </c:pt>
                <c:pt idx="15791">
                  <c:v>56697.598154177802</c:v>
                </c:pt>
                <c:pt idx="15792">
                  <c:v>56736.911557896303</c:v>
                </c:pt>
                <c:pt idx="15793">
                  <c:v>56776.252221036098</c:v>
                </c:pt>
                <c:pt idx="15794">
                  <c:v>56815.620162498497</c:v>
                </c:pt>
                <c:pt idx="15795">
                  <c:v>56855.015401197903</c:v>
                </c:pt>
                <c:pt idx="15796">
                  <c:v>56894.437956062</c:v>
                </c:pt>
                <c:pt idx="15797">
                  <c:v>56933.887846031299</c:v>
                </c:pt>
                <c:pt idx="15798">
                  <c:v>56973.365090059699</c:v>
                </c:pt>
                <c:pt idx="15799">
                  <c:v>57012.8697071141</c:v>
                </c:pt>
                <c:pt idx="15800">
                  <c:v>57052.401716174798</c:v>
                </c:pt>
                <c:pt idx="15801">
                  <c:v>57091.961136234902</c:v>
                </c:pt>
                <c:pt idx="15802">
                  <c:v>57131.547986300902</c:v>
                </c:pt>
                <c:pt idx="15803">
                  <c:v>57171.162285392398</c:v>
                </c:pt>
                <c:pt idx="15804">
                  <c:v>57210.804052542298</c:v>
                </c:pt>
                <c:pt idx="15805">
                  <c:v>57250.473306796499</c:v>
                </c:pt>
                <c:pt idx="15806">
                  <c:v>57290.170067214203</c:v>
                </c:pt>
                <c:pt idx="15807">
                  <c:v>57329.894352868003</c:v>
                </c:pt>
                <c:pt idx="15808">
                  <c:v>57369.646182843302</c:v>
                </c:pt>
                <c:pt idx="15809">
                  <c:v>57409.425576239199</c:v>
                </c:pt>
                <c:pt idx="15810">
                  <c:v>57449.232552167698</c:v>
                </c:pt>
                <c:pt idx="15811">
                  <c:v>57489.067129754199</c:v>
                </c:pt>
                <c:pt idx="15812">
                  <c:v>57528.929328137499</c:v>
                </c:pt>
                <c:pt idx="15813">
                  <c:v>57568.8191664693</c:v>
                </c:pt>
                <c:pt idx="15814">
                  <c:v>57608.736663914897</c:v>
                </c:pt>
                <c:pt idx="15815">
                  <c:v>57648.681839652803</c:v>
                </c:pt>
                <c:pt idx="15816">
                  <c:v>57688.654712874697</c:v>
                </c:pt>
                <c:pt idx="15817">
                  <c:v>57728.655302785701</c:v>
                </c:pt>
                <c:pt idx="15818">
                  <c:v>57768.683628604304</c:v>
                </c:pt>
                <c:pt idx="15819">
                  <c:v>57808.7397095622</c:v>
                </c:pt>
                <c:pt idx="15820">
                  <c:v>57848.8235649044</c:v>
                </c:pt>
                <c:pt idx="15821">
                  <c:v>57888.935213889301</c:v>
                </c:pt>
                <c:pt idx="15822">
                  <c:v>57929.074675788797</c:v>
                </c:pt>
                <c:pt idx="15823">
                  <c:v>57969.241969887902</c:v>
                </c:pt>
                <c:pt idx="15824">
                  <c:v>58009.437115485103</c:v>
                </c:pt>
                <c:pt idx="15825">
                  <c:v>58049.660131892299</c:v>
                </c:pt>
                <c:pt idx="15826">
                  <c:v>58089.911038434802</c:v>
                </c:pt>
                <c:pt idx="15827">
                  <c:v>58130.189854451302</c:v>
                </c:pt>
                <c:pt idx="15828">
                  <c:v>58170.496599293801</c:v>
                </c:pt>
                <c:pt idx="15829">
                  <c:v>58210.831292327901</c:v>
                </c:pt>
                <c:pt idx="15830">
                  <c:v>58251.193952932401</c:v>
                </c:pt>
                <c:pt idx="15831">
                  <c:v>58291.5846004997</c:v>
                </c:pt>
                <c:pt idx="15832">
                  <c:v>58332.0032544356</c:v>
                </c:pt>
                <c:pt idx="15833">
                  <c:v>58372.4499341595</c:v>
                </c:pt>
                <c:pt idx="15834">
                  <c:v>58412.924659103897</c:v>
                </c:pt>
                <c:pt idx="15835">
                  <c:v>58453.4274487152</c:v>
                </c:pt>
                <c:pt idx="15836">
                  <c:v>58493.958322453</c:v>
                </c:pt>
                <c:pt idx="15837">
                  <c:v>58534.517299790503</c:v>
                </c:pt>
                <c:pt idx="15838">
                  <c:v>58575.104400214397</c:v>
                </c:pt>
                <c:pt idx="15839">
                  <c:v>58615.719643224897</c:v>
                </c:pt>
                <c:pt idx="15840">
                  <c:v>58656.363048335603</c:v>
                </c:pt>
                <c:pt idx="15841">
                  <c:v>58697.034635073898</c:v>
                </c:pt>
                <c:pt idx="15842">
                  <c:v>58737.734422980502</c:v>
                </c:pt>
                <c:pt idx="15843">
                  <c:v>58778.462431609798</c:v>
                </c:pt>
                <c:pt idx="15844">
                  <c:v>58819.218680529702</c:v>
                </c:pt>
                <c:pt idx="15845">
                  <c:v>58860.003189321498</c:v>
                </c:pt>
                <c:pt idx="15846">
                  <c:v>58900.815977580503</c:v>
                </c:pt>
                <c:pt idx="15847">
                  <c:v>58941.657064915104</c:v>
                </c:pt>
                <c:pt idx="15848">
                  <c:v>58982.526470947603</c:v>
                </c:pt>
                <c:pt idx="15849">
                  <c:v>59023.424215313898</c:v>
                </c:pt>
                <c:pt idx="15850">
                  <c:v>59064.350317663397</c:v>
                </c:pt>
                <c:pt idx="15851">
                  <c:v>59105.304797659097</c:v>
                </c:pt>
                <c:pt idx="15852">
                  <c:v>59146.287674977801</c:v>
                </c:pt>
                <c:pt idx="15853">
                  <c:v>59187.298969309799</c:v>
                </c:pt>
                <c:pt idx="15854">
                  <c:v>59228.3387003592</c:v>
                </c:pt>
                <c:pt idx="15855">
                  <c:v>59269.406887843499</c:v>
                </c:pt>
                <c:pt idx="15856">
                  <c:v>59310.503551494097</c:v>
                </c:pt>
                <c:pt idx="15857">
                  <c:v>59351.628711056102</c:v>
                </c:pt>
                <c:pt idx="15858">
                  <c:v>59392.782386288003</c:v>
                </c:pt>
                <c:pt idx="15859">
                  <c:v>59433.964596962498</c:v>
                </c:pt>
                <c:pt idx="15860">
                  <c:v>59475.175362865499</c:v>
                </c:pt>
                <c:pt idx="15861">
                  <c:v>59516.414703796901</c:v>
                </c:pt>
                <c:pt idx="15862">
                  <c:v>59557.682639570201</c:v>
                </c:pt>
                <c:pt idx="15863">
                  <c:v>59598.979190012898</c:v>
                </c:pt>
                <c:pt idx="15864">
                  <c:v>59640.304374965803</c:v>
                </c:pt>
                <c:pt idx="15865">
                  <c:v>59681.658214283903</c:v>
                </c:pt>
                <c:pt idx="15866">
                  <c:v>59723.040727835702</c:v>
                </c:pt>
                <c:pt idx="15867">
                  <c:v>59764.451935503603</c:v>
                </c:pt>
                <c:pt idx="15868">
                  <c:v>59805.891857183698</c:v>
                </c:pt>
                <c:pt idx="15869">
                  <c:v>59847.360512785897</c:v>
                </c:pt>
                <c:pt idx="15870">
                  <c:v>59888.857922233998</c:v>
                </c:pt>
                <c:pt idx="15871">
                  <c:v>59930.3841054656</c:v>
                </c:pt>
                <c:pt idx="15872">
                  <c:v>59971.939082431898</c:v>
                </c:pt>
                <c:pt idx="15873">
                  <c:v>60013.5228730983</c:v>
                </c:pt>
                <c:pt idx="15874">
                  <c:v>60055.1354974438</c:v>
                </c:pt>
                <c:pt idx="15875">
                  <c:v>60096.776975461398</c:v>
                </c:pt>
                <c:pt idx="15876">
                  <c:v>60138.447327157599</c:v>
                </c:pt>
                <c:pt idx="15877">
                  <c:v>60180.1465725534</c:v>
                </c:pt>
                <c:pt idx="15878">
                  <c:v>60221.874731682998</c:v>
                </c:pt>
                <c:pt idx="15879">
                  <c:v>60263.631824595097</c:v>
                </c:pt>
                <c:pt idx="15880">
                  <c:v>60305.417871351798</c:v>
                </c:pt>
                <c:pt idx="15881">
                  <c:v>60347.232892029497</c:v>
                </c:pt>
                <c:pt idx="15882">
                  <c:v>60389.076906718299</c:v>
                </c:pt>
                <c:pt idx="15883">
                  <c:v>60430.9499355222</c:v>
                </c:pt>
                <c:pt idx="15884">
                  <c:v>60472.851998559301</c:v>
                </c:pt>
                <c:pt idx="15885">
                  <c:v>60514.783115961603</c:v>
                </c:pt>
                <c:pt idx="15886">
                  <c:v>60556.743307874996</c:v>
                </c:pt>
                <c:pt idx="15887">
                  <c:v>60598.732594459398</c:v>
                </c:pt>
                <c:pt idx="15888">
                  <c:v>60640.750995888702</c:v>
                </c:pt>
                <c:pt idx="15889">
                  <c:v>60682.798532350702</c:v>
                </c:pt>
                <c:pt idx="15890">
                  <c:v>60724.875224047399</c:v>
                </c:pt>
                <c:pt idx="15891">
                  <c:v>60766.981091194502</c:v>
                </c:pt>
                <c:pt idx="15892">
                  <c:v>60809.116154021998</c:v>
                </c:pt>
                <c:pt idx="15893">
                  <c:v>60851.280432773798</c:v>
                </c:pt>
                <c:pt idx="15894">
                  <c:v>60893.473947707898</c:v>
                </c:pt>
                <c:pt idx="15895">
                  <c:v>60935.696719096202</c:v>
                </c:pt>
                <c:pt idx="15896">
                  <c:v>60977.9487672248</c:v>
                </c:pt>
                <c:pt idx="15897">
                  <c:v>61020.230112393903</c:v>
                </c:pt>
                <c:pt idx="15898">
                  <c:v>61062.540774917601</c:v>
                </c:pt>
                <c:pt idx="15899">
                  <c:v>61104.8807751243</c:v>
                </c:pt>
                <c:pt idx="15900">
                  <c:v>61147.250133356203</c:v>
                </c:pt>
                <c:pt idx="15901">
                  <c:v>61189.648869969998</c:v>
                </c:pt>
                <c:pt idx="15902">
                  <c:v>61232.077005336097</c:v>
                </c:pt>
                <c:pt idx="15903">
                  <c:v>61274.534559839398</c:v>
                </c:pt>
                <c:pt idx="15904">
                  <c:v>61317.021553878702</c:v>
                </c:pt>
                <c:pt idx="15905">
                  <c:v>61359.538007866897</c:v>
                </c:pt>
                <c:pt idx="15906">
                  <c:v>61402.0839422313</c:v>
                </c:pt>
                <c:pt idx="15907">
                  <c:v>61444.659377413198</c:v>
                </c:pt>
                <c:pt idx="15908">
                  <c:v>61487.264333867999</c:v>
                </c:pt>
                <c:pt idx="15909">
                  <c:v>61529.898832065497</c:v>
                </c:pt>
                <c:pt idx="15910">
                  <c:v>61572.562892489499</c:v>
                </c:pt>
                <c:pt idx="15911">
                  <c:v>61615.256535638102</c:v>
                </c:pt>
                <c:pt idx="15912">
                  <c:v>61657.979782023598</c:v>
                </c:pt>
                <c:pt idx="15913">
                  <c:v>61700.732652172497</c:v>
                </c:pt>
                <c:pt idx="15914">
                  <c:v>61743.515166625599</c:v>
                </c:pt>
                <c:pt idx="15915">
                  <c:v>61786.327345937803</c:v>
                </c:pt>
                <c:pt idx="15916">
                  <c:v>61829.169210678301</c:v>
                </c:pt>
                <c:pt idx="15917">
                  <c:v>61872.040781430798</c:v>
                </c:pt>
                <c:pt idx="15918">
                  <c:v>61914.942078792898</c:v>
                </c:pt>
                <c:pt idx="15919">
                  <c:v>61957.873123376798</c:v>
                </c:pt>
                <c:pt idx="15920">
                  <c:v>62000.833935808703</c:v>
                </c:pt>
                <c:pt idx="15921">
                  <c:v>62043.824536729298</c:v>
                </c:pt>
                <c:pt idx="15922">
                  <c:v>62086.844946793601</c:v>
                </c:pt>
                <c:pt idx="15923">
                  <c:v>62129.895186670903</c:v>
                </c:pt>
                <c:pt idx="15924">
                  <c:v>62172.975277044803</c:v>
                </c:pt>
                <c:pt idx="15925">
                  <c:v>62216.085238613297</c:v>
                </c:pt>
                <c:pt idx="15926">
                  <c:v>62259.2250920886</c:v>
                </c:pt>
                <c:pt idx="15927">
                  <c:v>62302.394858197396</c:v>
                </c:pt>
                <c:pt idx="15928">
                  <c:v>62345.594557680801</c:v>
                </c:pt>
                <c:pt idx="15929">
                  <c:v>62388.824211294203</c:v>
                </c:pt>
                <c:pt idx="15930">
                  <c:v>62432.083839807499</c:v>
                </c:pt>
                <c:pt idx="15931">
                  <c:v>62475.373464004799</c:v>
                </c:pt>
                <c:pt idx="15932">
                  <c:v>62518.693104684797</c:v>
                </c:pt>
                <c:pt idx="15933">
                  <c:v>62562.042782660501</c:v>
                </c:pt>
                <c:pt idx="15934">
                  <c:v>62605.422518759398</c:v>
                </c:pt>
                <c:pt idx="15935">
                  <c:v>62648.832333823499</c:v>
                </c:pt>
                <c:pt idx="15936">
                  <c:v>62692.272248709101</c:v>
                </c:pt>
                <c:pt idx="15937">
                  <c:v>62735.742284287</c:v>
                </c:pt>
                <c:pt idx="15938">
                  <c:v>62779.2424614427</c:v>
                </c:pt>
                <c:pt idx="15939">
                  <c:v>62822.772801075698</c:v>
                </c:pt>
                <c:pt idx="15940">
                  <c:v>62866.333324100597</c:v>
                </c:pt>
                <c:pt idx="15941">
                  <c:v>62909.924051445902</c:v>
                </c:pt>
                <c:pt idx="15942">
                  <c:v>62953.5450040551</c:v>
                </c:pt>
                <c:pt idx="15943">
                  <c:v>62997.196202885898</c:v>
                </c:pt>
                <c:pt idx="15944">
                  <c:v>63040.877668910704</c:v>
                </c:pt>
                <c:pt idx="15945">
                  <c:v>63084.589423116398</c:v>
                </c:pt>
                <c:pt idx="15946">
                  <c:v>63128.331486504401</c:v>
                </c:pt>
                <c:pt idx="15947">
                  <c:v>63172.103880090799</c:v>
                </c:pt>
                <c:pt idx="15948">
                  <c:v>63215.9066249061</c:v>
                </c:pt>
                <c:pt idx="15949">
                  <c:v>63259.739741995501</c:v>
                </c:pt>
                <c:pt idx="15950">
                  <c:v>63303.603252418703</c:v>
                </c:pt>
                <c:pt idx="15951">
                  <c:v>63347.497177250101</c:v>
                </c:pt>
                <c:pt idx="15952">
                  <c:v>63391.421537578703</c:v>
                </c:pt>
                <c:pt idx="15953">
                  <c:v>63435.376354508</c:v>
                </c:pt>
                <c:pt idx="15954">
                  <c:v>63479.361649156301</c:v>
                </c:pt>
                <c:pt idx="15955">
                  <c:v>63523.377442656398</c:v>
                </c:pt>
                <c:pt idx="15956">
                  <c:v>63567.423756156</c:v>
                </c:pt>
                <c:pt idx="15957">
                  <c:v>63611.500610816998</c:v>
                </c:pt>
                <c:pt idx="15958">
                  <c:v>63655.608027816503</c:v>
                </c:pt>
                <c:pt idx="15959">
                  <c:v>63699.7460283459</c:v>
                </c:pt>
                <c:pt idx="15960">
                  <c:v>63743.914633611603</c:v>
                </c:pt>
                <c:pt idx="15961">
                  <c:v>63788.113864834297</c:v>
                </c:pt>
                <c:pt idx="15962">
                  <c:v>63832.343743249898</c:v>
                </c:pt>
                <c:pt idx="15963">
                  <c:v>63876.604290108597</c:v>
                </c:pt>
                <c:pt idx="15964">
                  <c:v>63920.895526675602</c:v>
                </c:pt>
                <c:pt idx="15965">
                  <c:v>63965.217474230703</c:v>
                </c:pt>
                <c:pt idx="15966">
                  <c:v>64009.570154068599</c:v>
                </c:pt>
                <c:pt idx="15967">
                  <c:v>64053.953587498603</c:v>
                </c:pt>
                <c:pt idx="15968">
                  <c:v>64098.367795844897</c:v>
                </c:pt>
                <c:pt idx="15969">
                  <c:v>64142.812800446402</c:v>
                </c:pt>
                <c:pt idx="15970">
                  <c:v>64187.288622656903</c:v>
                </c:pt>
                <c:pt idx="15971">
                  <c:v>64231.795283844898</c:v>
                </c:pt>
                <c:pt idx="15972">
                  <c:v>64276.3328053937</c:v>
                </c:pt>
                <c:pt idx="15973">
                  <c:v>64320.901208701602</c:v>
                </c:pt>
                <c:pt idx="15974">
                  <c:v>64365.5005151816</c:v>
                </c:pt>
                <c:pt idx="15975">
                  <c:v>64410.130746261602</c:v>
                </c:pt>
                <c:pt idx="15976">
                  <c:v>64454.791923384197</c:v>
                </c:pt>
                <c:pt idx="15977">
                  <c:v>64499.484068007201</c:v>
                </c:pt>
                <c:pt idx="15978">
                  <c:v>64544.207201602803</c:v>
                </c:pt>
                <c:pt idx="15979">
                  <c:v>64588.961345658601</c:v>
                </c:pt>
                <c:pt idx="15980">
                  <c:v>64633.746521676803</c:v>
                </c:pt>
                <c:pt idx="15981">
                  <c:v>64678.562751174599</c:v>
                </c:pt>
                <c:pt idx="15982">
                  <c:v>64723.410055683999</c:v>
                </c:pt>
                <c:pt idx="15983">
                  <c:v>64768.288456752001</c:v>
                </c:pt>
                <c:pt idx="15984">
                  <c:v>64813.197975940799</c:v>
                </c:pt>
                <c:pt idx="15985">
                  <c:v>64858.138634827003</c:v>
                </c:pt>
                <c:pt idx="15986">
                  <c:v>64903.110455002701</c:v>
                </c:pt>
                <c:pt idx="15987">
                  <c:v>64948.113458074702</c:v>
                </c:pt>
                <c:pt idx="15988">
                  <c:v>64993.147665664801</c:v>
                </c:pt>
                <c:pt idx="15989">
                  <c:v>65038.213099409797</c:v>
                </c:pt>
                <c:pt idx="15990">
                  <c:v>65083.309780961601</c:v>
                </c:pt>
                <c:pt idx="15991">
                  <c:v>65128.437731986996</c:v>
                </c:pt>
                <c:pt idx="15992">
                  <c:v>65173.596974167798</c:v>
                </c:pt>
                <c:pt idx="15993">
                  <c:v>65218.787529200999</c:v>
                </c:pt>
                <c:pt idx="15994">
                  <c:v>65264.0094187984</c:v>
                </c:pt>
                <c:pt idx="15995">
                  <c:v>65309.262664687201</c:v>
                </c:pt>
                <c:pt idx="15996">
                  <c:v>65354.547288609298</c:v>
                </c:pt>
                <c:pt idx="15997">
                  <c:v>65399.863312321802</c:v>
                </c:pt>
                <c:pt idx="15998">
                  <c:v>65445.210757597102</c:v>
                </c:pt>
                <c:pt idx="15999">
                  <c:v>65490.589646222303</c:v>
                </c:pt>
                <c:pt idx="16000">
                  <c:v>65536</c:v>
                </c:pt>
                <c:pt idx="16001">
                  <c:v>65581.441840747706</c:v>
                </c:pt>
                <c:pt idx="16002">
                  <c:v>65626.915190298096</c:v>
                </c:pt>
                <c:pt idx="16003">
                  <c:v>65672.420070498803</c:v>
                </c:pt>
                <c:pt idx="16004">
                  <c:v>65717.956503213005</c:v>
                </c:pt>
                <c:pt idx="16005">
                  <c:v>65763.524510318806</c:v>
                </c:pt>
                <c:pt idx="16006">
                  <c:v>65809.124113709404</c:v>
                </c:pt>
                <c:pt idx="16007">
                  <c:v>65854.755335293201</c:v>
                </c:pt>
                <c:pt idx="16008">
                  <c:v>65900.418196993996</c:v>
                </c:pt>
                <c:pt idx="16009">
                  <c:v>65946.112720750607</c:v>
                </c:pt>
                <c:pt idx="16010">
                  <c:v>65991.838928517202</c:v>
                </c:pt>
                <c:pt idx="16011">
                  <c:v>66037.596842262807</c:v>
                </c:pt>
                <c:pt idx="16012">
                  <c:v>66083.386483972194</c:v>
                </c:pt>
                <c:pt idx="16013">
                  <c:v>66129.207875645094</c:v>
                </c:pt>
                <c:pt idx="16014">
                  <c:v>66175.061039296401</c:v>
                </c:pt>
                <c:pt idx="16015">
                  <c:v>66220.945996956594</c:v>
                </c:pt>
                <c:pt idx="16016">
                  <c:v>66266.862770671098</c:v>
                </c:pt>
                <c:pt idx="16017">
                  <c:v>66312.811382500804</c:v>
                </c:pt>
                <c:pt idx="16018">
                  <c:v>66358.7918545219</c:v>
                </c:pt>
                <c:pt idx="16019">
                  <c:v>66404.804208825895</c:v>
                </c:pt>
                <c:pt idx="16020">
                  <c:v>66450.848467519405</c:v>
                </c:pt>
                <c:pt idx="16021">
                  <c:v>66496.9246527246</c:v>
                </c:pt>
                <c:pt idx="16022">
                  <c:v>66543.032786579002</c:v>
                </c:pt>
                <c:pt idx="16023">
                  <c:v>66589.172891235299</c:v>
                </c:pt>
                <c:pt idx="16024">
                  <c:v>66635.344988861703</c:v>
                </c:pt>
                <c:pt idx="16025">
                  <c:v>66681.549101641707</c:v>
                </c:pt>
                <c:pt idx="16026">
                  <c:v>66727.785251774199</c:v>
                </c:pt>
                <c:pt idx="16027">
                  <c:v>66774.053461473595</c:v>
                </c:pt>
                <c:pt idx="16028">
                  <c:v>66820.3537529694</c:v>
                </c:pt>
                <c:pt idx="16029">
                  <c:v>66866.686148506997</c:v>
                </c:pt>
                <c:pt idx="16030">
                  <c:v>66913.050670346696</c:v>
                </c:pt>
                <c:pt idx="16031">
                  <c:v>66959.447340764498</c:v>
                </c:pt>
                <c:pt idx="16032">
                  <c:v>67005.876182051899</c:v>
                </c:pt>
                <c:pt idx="16033">
                  <c:v>67052.337216515807</c:v>
                </c:pt>
                <c:pt idx="16034">
                  <c:v>67098.830466478394</c:v>
                </c:pt>
                <c:pt idx="16035">
                  <c:v>67145.355954277693</c:v>
                </c:pt>
                <c:pt idx="16036">
                  <c:v>67191.913702266902</c:v>
                </c:pt>
                <c:pt idx="16037">
                  <c:v>67238.503732814905</c:v>
                </c:pt>
                <c:pt idx="16038">
                  <c:v>67285.126068305894</c:v>
                </c:pt>
                <c:pt idx="16039">
                  <c:v>67331.780731139806</c:v>
                </c:pt>
                <c:pt idx="16040">
                  <c:v>67378.467743732006</c:v>
                </c:pt>
                <c:pt idx="16041">
                  <c:v>67425.187128513397</c:v>
                </c:pt>
                <c:pt idx="16042">
                  <c:v>67471.938907930496</c:v>
                </c:pt>
                <c:pt idx="16043">
                  <c:v>67518.723104445206</c:v>
                </c:pt>
                <c:pt idx="16044">
                  <c:v>67565.5397405353</c:v>
                </c:pt>
                <c:pt idx="16045">
                  <c:v>67612.388838693907</c:v>
                </c:pt>
                <c:pt idx="16046">
                  <c:v>67659.270421429799</c:v>
                </c:pt>
                <c:pt idx="16047">
                  <c:v>67706.184511267304</c:v>
                </c:pt>
                <c:pt idx="16048">
                  <c:v>67753.131130746595</c:v>
                </c:pt>
                <c:pt idx="16049">
                  <c:v>67800.110302423302</c:v>
                </c:pt>
                <c:pt idx="16050">
                  <c:v>67847.122048868507</c:v>
                </c:pt>
                <c:pt idx="16051">
                  <c:v>67894.166392669402</c:v>
                </c:pt>
                <c:pt idx="16052">
                  <c:v>67941.2433564284</c:v>
                </c:pt>
                <c:pt idx="16053">
                  <c:v>67988.352962763907</c:v>
                </c:pt>
                <c:pt idx="16054">
                  <c:v>68035.495234309798</c:v>
                </c:pt>
                <c:pt idx="16055">
                  <c:v>68082.670193715807</c:v>
                </c:pt>
                <c:pt idx="16056">
                  <c:v>68129.877863647096</c:v>
                </c:pt>
                <c:pt idx="16057">
                  <c:v>68177.118266784906</c:v>
                </c:pt>
                <c:pt idx="16058">
                  <c:v>68224.391425826005</c:v>
                </c:pt>
                <c:pt idx="16059">
                  <c:v>68271.697363482803</c:v>
                </c:pt>
                <c:pt idx="16060">
                  <c:v>68319.036102483806</c:v>
                </c:pt>
                <c:pt idx="16061">
                  <c:v>68366.407665572799</c:v>
                </c:pt>
                <c:pt idx="16062">
                  <c:v>68413.812075509806</c:v>
                </c:pt>
                <c:pt idx="16063">
                  <c:v>68461.249355070293</c:v>
                </c:pt>
                <c:pt idx="16064">
                  <c:v>68508.719527045701</c:v>
                </c:pt>
                <c:pt idx="16065">
                  <c:v>68556.222614243205</c:v>
                </c:pt>
                <c:pt idx="16066">
                  <c:v>68603.758639485794</c:v>
                </c:pt>
                <c:pt idx="16067">
                  <c:v>68651.327625612394</c:v>
                </c:pt>
                <c:pt idx="16068">
                  <c:v>68698.929595477501</c:v>
                </c:pt>
                <c:pt idx="16069">
                  <c:v>68746.564571951705</c:v>
                </c:pt>
                <c:pt idx="16070">
                  <c:v>68794.232577921401</c:v>
                </c:pt>
                <c:pt idx="16071">
                  <c:v>68841.933636288799</c:v>
                </c:pt>
                <c:pt idx="16072">
                  <c:v>68889.667769972002</c:v>
                </c:pt>
                <c:pt idx="16073">
                  <c:v>68937.435001905003</c:v>
                </c:pt>
                <c:pt idx="16074">
                  <c:v>68985.235355037803</c:v>
                </c:pt>
                <c:pt idx="16075">
                  <c:v>69033.068852336204</c:v>
                </c:pt>
                <c:pt idx="16076">
                  <c:v>69080.935516781799</c:v>
                </c:pt>
                <c:pt idx="16077">
                  <c:v>69128.835371372494</c:v>
                </c:pt>
                <c:pt idx="16078">
                  <c:v>69176.768439121806</c:v>
                </c:pt>
                <c:pt idx="16079">
                  <c:v>69224.734743059395</c:v>
                </c:pt>
                <c:pt idx="16080">
                  <c:v>69272.734306230705</c:v>
                </c:pt>
                <c:pt idx="16081">
                  <c:v>69320.767151697306</c:v>
                </c:pt>
                <c:pt idx="16082">
                  <c:v>69368.833302536703</c:v>
                </c:pt>
                <c:pt idx="16083">
                  <c:v>69416.932781842595</c:v>
                </c:pt>
                <c:pt idx="16084">
                  <c:v>69465.065612724298</c:v>
                </c:pt>
                <c:pt idx="16085">
                  <c:v>69513.231818307497</c:v>
                </c:pt>
                <c:pt idx="16086">
                  <c:v>69561.431421733796</c:v>
                </c:pt>
                <c:pt idx="16087">
                  <c:v>69609.664446160794</c:v>
                </c:pt>
                <c:pt idx="16088">
                  <c:v>69657.930914762197</c:v>
                </c:pt>
                <c:pt idx="16089">
                  <c:v>69706.230850727807</c:v>
                </c:pt>
                <c:pt idx="16090">
                  <c:v>69754.564277263402</c:v>
                </c:pt>
                <c:pt idx="16091">
                  <c:v>69802.931217591104</c:v>
                </c:pt>
                <c:pt idx="16092">
                  <c:v>69851.331694948705</c:v>
                </c:pt>
                <c:pt idx="16093">
                  <c:v>69899.765732590502</c:v>
                </c:pt>
                <c:pt idx="16094">
                  <c:v>69948.233353786898</c:v>
                </c:pt>
                <c:pt idx="16095">
                  <c:v>69996.734581823999</c:v>
                </c:pt>
                <c:pt idx="16096">
                  <c:v>70045.269440004704</c:v>
                </c:pt>
                <c:pt idx="16097">
                  <c:v>70093.837951647394</c:v>
                </c:pt>
                <c:pt idx="16098">
                  <c:v>70142.440140087303</c:v>
                </c:pt>
                <c:pt idx="16099">
                  <c:v>70191.076028675205</c:v>
                </c:pt>
                <c:pt idx="16100">
                  <c:v>70239.745640778507</c:v>
                </c:pt>
                <c:pt idx="16101">
                  <c:v>70288.448999780696</c:v>
                </c:pt>
                <c:pt idx="16102">
                  <c:v>70337.186129081398</c:v>
                </c:pt>
                <c:pt idx="16103">
                  <c:v>70385.957052096506</c:v>
                </c:pt>
                <c:pt idx="16104">
                  <c:v>70434.761792258199</c:v>
                </c:pt>
                <c:pt idx="16105">
                  <c:v>70483.600373014793</c:v>
                </c:pt>
                <c:pt idx="16106">
                  <c:v>70532.472817831003</c:v>
                </c:pt>
                <c:pt idx="16107">
                  <c:v>70581.379150187699</c:v>
                </c:pt>
                <c:pt idx="16108">
                  <c:v>70630.319393582002</c:v>
                </c:pt>
                <c:pt idx="16109">
                  <c:v>70679.293571527596</c:v>
                </c:pt>
                <c:pt idx="16110">
                  <c:v>70728.301707554201</c:v>
                </c:pt>
                <c:pt idx="16111">
                  <c:v>70777.343825207805</c:v>
                </c:pt>
                <c:pt idx="16112">
                  <c:v>70826.419948051</c:v>
                </c:pt>
                <c:pt idx="16113">
                  <c:v>70875.530099662399</c:v>
                </c:pt>
                <c:pt idx="16114">
                  <c:v>70924.674303637294</c:v>
                </c:pt>
                <c:pt idx="16115">
                  <c:v>70973.852583586995</c:v>
                </c:pt>
                <c:pt idx="16116">
                  <c:v>71023.064963139506</c:v>
                </c:pt>
                <c:pt idx="16117">
                  <c:v>71072.311465938998</c:v>
                </c:pt>
                <c:pt idx="16118">
                  <c:v>71121.592115646097</c:v>
                </c:pt>
                <c:pt idx="16119">
                  <c:v>71170.906935937906</c:v>
                </c:pt>
                <c:pt idx="16120">
                  <c:v>71220.255950507795</c:v>
                </c:pt>
                <c:pt idx="16121">
                  <c:v>71269.639183065607</c:v>
                </c:pt>
                <c:pt idx="16122">
                  <c:v>71319.056657337802</c:v>
                </c:pt>
                <c:pt idx="16123">
                  <c:v>71368.508397067097</c:v>
                </c:pt>
                <c:pt idx="16124">
                  <c:v>71417.994426012694</c:v>
                </c:pt>
                <c:pt idx="16125">
                  <c:v>71467.514767950401</c:v>
                </c:pt>
                <c:pt idx="16126">
                  <c:v>71517.069446672205</c:v>
                </c:pt>
                <c:pt idx="16127">
                  <c:v>71566.658485987107</c:v>
                </c:pt>
                <c:pt idx="16128">
                  <c:v>71616.281909720099</c:v>
                </c:pt>
                <c:pt idx="16129">
                  <c:v>71665.939741712893</c:v>
                </c:pt>
                <c:pt idx="16130">
                  <c:v>71715.632005823907</c:v>
                </c:pt>
                <c:pt idx="16131">
                  <c:v>71765.358725927697</c:v>
                </c:pt>
                <c:pt idx="16132">
                  <c:v>71815.119925915904</c:v>
                </c:pt>
                <c:pt idx="16133">
                  <c:v>71864.915629696305</c:v>
                </c:pt>
                <c:pt idx="16134">
                  <c:v>71914.745861193296</c:v>
                </c:pt>
                <c:pt idx="16135">
                  <c:v>71964.610644348097</c:v>
                </c:pt>
                <c:pt idx="16136">
                  <c:v>72014.510003118397</c:v>
                </c:pt>
                <c:pt idx="16137">
                  <c:v>72064.443961478493</c:v>
                </c:pt>
                <c:pt idx="16138">
                  <c:v>72114.412543419196</c:v>
                </c:pt>
                <c:pt idx="16139">
                  <c:v>72164.415772948196</c:v>
                </c:pt>
                <c:pt idx="16140">
                  <c:v>72214.4536740896</c:v>
                </c:pt>
                <c:pt idx="16141">
                  <c:v>72264.526270884293</c:v>
                </c:pt>
                <c:pt idx="16142">
                  <c:v>72314.633587389893</c:v>
                </c:pt>
                <c:pt idx="16143">
                  <c:v>72364.775647680493</c:v>
                </c:pt>
                <c:pt idx="16144">
                  <c:v>72414.952475847007</c:v>
                </c:pt>
                <c:pt idx="16145">
                  <c:v>72465.164095997199</c:v>
                </c:pt>
                <c:pt idx="16146">
                  <c:v>72515.410532255206</c:v>
                </c:pt>
                <c:pt idx="16147">
                  <c:v>72565.691808762102</c:v>
                </c:pt>
                <c:pt idx="16148">
                  <c:v>72616.007949675797</c:v>
                </c:pt>
                <c:pt idx="16149">
                  <c:v>72666.358979170793</c:v>
                </c:pt>
                <c:pt idx="16150">
                  <c:v>72716.744921438294</c:v>
                </c:pt>
                <c:pt idx="16151">
                  <c:v>72767.165800686504</c:v>
                </c:pt>
                <c:pt idx="16152">
                  <c:v>72817.621641140198</c:v>
                </c:pt>
                <c:pt idx="16153">
                  <c:v>72868.112467041195</c:v>
                </c:pt>
                <c:pt idx="16154">
                  <c:v>72918.638302647698</c:v>
                </c:pt>
                <c:pt idx="16155">
                  <c:v>72969.199172235196</c:v>
                </c:pt>
                <c:pt idx="16156">
                  <c:v>73019.795100095798</c:v>
                </c:pt>
                <c:pt idx="16157">
                  <c:v>73070.426110538407</c:v>
                </c:pt>
                <c:pt idx="16158">
                  <c:v>73121.092227888905</c:v>
                </c:pt>
                <c:pt idx="16159">
                  <c:v>73171.793476489896</c:v>
                </c:pt>
                <c:pt idx="16160">
                  <c:v>73222.529880700997</c:v>
                </c:pt>
                <c:pt idx="16161">
                  <c:v>73273.301464898803</c:v>
                </c:pt>
                <c:pt idx="16162">
                  <c:v>73324.108253476399</c:v>
                </c:pt>
                <c:pt idx="16163">
                  <c:v>73374.950270844303</c:v>
                </c:pt>
                <c:pt idx="16164">
                  <c:v>73425.827541429593</c:v>
                </c:pt>
                <c:pt idx="16165">
                  <c:v>73476.740089676401</c:v>
                </c:pt>
                <c:pt idx="16166">
                  <c:v>73527.6879400459</c:v>
                </c:pt>
                <c:pt idx="16167">
                  <c:v>73578.671117015998</c:v>
                </c:pt>
                <c:pt idx="16168">
                  <c:v>73629.689645081904</c:v>
                </c:pt>
                <c:pt idx="16169">
                  <c:v>73680.743548755505</c:v>
                </c:pt>
                <c:pt idx="16170">
                  <c:v>73731.8328525658</c:v>
                </c:pt>
                <c:pt idx="16171">
                  <c:v>73782.957581058901</c:v>
                </c:pt>
                <c:pt idx="16172">
                  <c:v>73834.1177587977</c:v>
                </c:pt>
                <c:pt idx="16173">
                  <c:v>73885.313410362403</c:v>
                </c:pt>
                <c:pt idx="16174">
                  <c:v>73936.544560349997</c:v>
                </c:pt>
                <c:pt idx="16175">
                  <c:v>73987.811233374698</c:v>
                </c:pt>
                <c:pt idx="16176">
                  <c:v>74039.113454067701</c:v>
                </c:pt>
                <c:pt idx="16177">
                  <c:v>74090.451247077304</c:v>
                </c:pt>
                <c:pt idx="16178">
                  <c:v>74141.824637069003</c:v>
                </c:pt>
                <c:pt idx="16179">
                  <c:v>74193.233648725203</c:v>
                </c:pt>
                <c:pt idx="16180">
                  <c:v>74244.678306745496</c:v>
                </c:pt>
                <c:pt idx="16181">
                  <c:v>74296.158635846703</c:v>
                </c:pt>
                <c:pt idx="16182">
                  <c:v>74347.674660762699</c:v>
                </c:pt>
                <c:pt idx="16183">
                  <c:v>74399.226406244503</c:v>
                </c:pt>
                <c:pt idx="16184">
                  <c:v>74450.813897060303</c:v>
                </c:pt>
                <c:pt idx="16185">
                  <c:v>74502.437157995504</c:v>
                </c:pt>
                <c:pt idx="16186">
                  <c:v>74554.096213852506</c:v>
                </c:pt>
                <c:pt idx="16187">
                  <c:v>74605.791089451202</c:v>
                </c:pt>
                <c:pt idx="16188">
                  <c:v>74657.521809628597</c:v>
                </c:pt>
                <c:pt idx="16189">
                  <c:v>74709.288399238707</c:v>
                </c:pt>
                <c:pt idx="16190">
                  <c:v>74761.090883153098</c:v>
                </c:pt>
                <c:pt idx="16191">
                  <c:v>74812.929286260303</c:v>
                </c:pt>
                <c:pt idx="16192">
                  <c:v>74864.803633466305</c:v>
                </c:pt>
                <c:pt idx="16193">
                  <c:v>74916.713949694298</c:v>
                </c:pt>
                <c:pt idx="16194">
                  <c:v>74968.660259884797</c:v>
                </c:pt>
                <c:pt idx="16195">
                  <c:v>75020.642588995397</c:v>
                </c:pt>
                <c:pt idx="16196">
                  <c:v>75072.660962001406</c:v>
                </c:pt>
                <c:pt idx="16197">
                  <c:v>75124.715403894996</c:v>
                </c:pt>
                <c:pt idx="16198">
                  <c:v>75176.805939686004</c:v>
                </c:pt>
                <c:pt idx="16199">
                  <c:v>75228.932594401398</c:v>
                </c:pt>
                <c:pt idx="16200">
                  <c:v>75281.095393085707</c:v>
                </c:pt>
                <c:pt idx="16201">
                  <c:v>75333.294360800603</c:v>
                </c:pt>
                <c:pt idx="16202">
                  <c:v>75385.529522625293</c:v>
                </c:pt>
                <c:pt idx="16203">
                  <c:v>75437.800903656302</c:v>
                </c:pt>
                <c:pt idx="16204">
                  <c:v>75490.108529007499</c:v>
                </c:pt>
                <c:pt idx="16205">
                  <c:v>75542.452423810406</c:v>
                </c:pt>
                <c:pt idx="16206">
                  <c:v>75594.832613213701</c:v>
                </c:pt>
                <c:pt idx="16207">
                  <c:v>75647.249122383597</c:v>
                </c:pt>
                <c:pt idx="16208">
                  <c:v>75699.701976503697</c:v>
                </c:pt>
                <c:pt idx="16209">
                  <c:v>75752.191200775298</c:v>
                </c:pt>
                <c:pt idx="16210">
                  <c:v>75804.716820417001</c:v>
                </c:pt>
                <c:pt idx="16211">
                  <c:v>75857.278860664694</c:v>
                </c:pt>
                <c:pt idx="16212">
                  <c:v>75909.877346772206</c:v>
                </c:pt>
                <c:pt idx="16213">
                  <c:v>75962.512304010495</c:v>
                </c:pt>
                <c:pt idx="16214">
                  <c:v>76015.183757668201</c:v>
                </c:pt>
                <c:pt idx="16215">
                  <c:v>76067.891733051496</c:v>
                </c:pt>
                <c:pt idx="16216">
                  <c:v>76120.636255484205</c:v>
                </c:pt>
                <c:pt idx="16217">
                  <c:v>76173.417350307398</c:v>
                </c:pt>
                <c:pt idx="16218">
                  <c:v>76226.235042879998</c:v>
                </c:pt>
                <c:pt idx="16219">
                  <c:v>76279.089358578407</c:v>
                </c:pt>
                <c:pt idx="16220">
                  <c:v>76331.980322796793</c:v>
                </c:pt>
                <c:pt idx="16221">
                  <c:v>76384.907960946497</c:v>
                </c:pt>
                <c:pt idx="16222">
                  <c:v>76437.872298457005</c:v>
                </c:pt>
                <c:pt idx="16223">
                  <c:v>76490.873360775106</c:v>
                </c:pt>
                <c:pt idx="16224">
                  <c:v>76543.911173365297</c:v>
                </c:pt>
                <c:pt idx="16225">
                  <c:v>76596.985761709802</c:v>
                </c:pt>
                <c:pt idx="16226">
                  <c:v>76650.097151308495</c:v>
                </c:pt>
                <c:pt idx="16227">
                  <c:v>76703.245367678799</c:v>
                </c:pt>
                <c:pt idx="16228">
                  <c:v>76756.430436355993</c:v>
                </c:pt>
                <c:pt idx="16229">
                  <c:v>76809.652382892993</c:v>
                </c:pt>
                <c:pt idx="16230">
                  <c:v>76862.911232860497</c:v>
                </c:pt>
                <c:pt idx="16231">
                  <c:v>76916.207011846796</c:v>
                </c:pt>
                <c:pt idx="16232">
                  <c:v>76969.539745457994</c:v>
                </c:pt>
                <c:pt idx="16233">
                  <c:v>77022.909459318107</c:v>
                </c:pt>
                <c:pt idx="16234">
                  <c:v>77076.316179068701</c:v>
                </c:pt>
                <c:pt idx="16235">
                  <c:v>77129.759930369197</c:v>
                </c:pt>
                <c:pt idx="16236">
                  <c:v>77183.240738896799</c:v>
                </c:pt>
                <c:pt idx="16237">
                  <c:v>77236.758630346405</c:v>
                </c:pt>
                <c:pt idx="16238">
                  <c:v>77290.313630431105</c:v>
                </c:pt>
                <c:pt idx="16239">
                  <c:v>77343.905764881405</c:v>
                </c:pt>
                <c:pt idx="16240">
                  <c:v>77397.535059445698</c:v>
                </c:pt>
                <c:pt idx="16241">
                  <c:v>77451.201539890593</c:v>
                </c:pt>
                <c:pt idx="16242">
                  <c:v>77504.905232000194</c:v>
                </c:pt>
                <c:pt idx="16243">
                  <c:v>77558.6461615765</c:v>
                </c:pt>
                <c:pt idx="16244">
                  <c:v>77612.424354439703</c:v>
                </c:pt>
                <c:pt idx="16245">
                  <c:v>77666.239836427601</c:v>
                </c:pt>
                <c:pt idx="16246">
                  <c:v>77720.092633395907</c:v>
                </c:pt>
                <c:pt idx="16247">
                  <c:v>77773.982771218507</c:v>
                </c:pt>
                <c:pt idx="16248">
                  <c:v>77827.910275787101</c:v>
                </c:pt>
                <c:pt idx="16249">
                  <c:v>77881.875173011096</c:v>
                </c:pt>
                <c:pt idx="16250">
                  <c:v>77935.877488818398</c:v>
                </c:pt>
                <c:pt idx="16251">
                  <c:v>77989.917249154299</c:v>
                </c:pt>
                <c:pt idx="16252">
                  <c:v>78043.994479982604</c:v>
                </c:pt>
                <c:pt idx="16253">
                  <c:v>78098.109207284695</c:v>
                </c:pt>
                <c:pt idx="16254">
                  <c:v>78152.261457060304</c:v>
                </c:pt>
                <c:pt idx="16255">
                  <c:v>78206.451255327003</c:v>
                </c:pt>
                <c:pt idx="16256">
                  <c:v>78260.678628120295</c:v>
                </c:pt>
                <c:pt idx="16257">
                  <c:v>78314.943601494102</c:v>
                </c:pt>
                <c:pt idx="16258">
                  <c:v>78369.246201520102</c:v>
                </c:pt>
                <c:pt idx="16259">
                  <c:v>78423.586454288103</c:v>
                </c:pt>
                <c:pt idx="16260">
                  <c:v>78477.964385906103</c:v>
                </c:pt>
                <c:pt idx="16261">
                  <c:v>78532.380022500205</c:v>
                </c:pt>
                <c:pt idx="16262">
                  <c:v>78586.833390214393</c:v>
                </c:pt>
                <c:pt idx="16263">
                  <c:v>78641.324515211105</c:v>
                </c:pt>
                <c:pt idx="16264">
                  <c:v>78695.853423670706</c:v>
                </c:pt>
                <c:pt idx="16265">
                  <c:v>78750.420141791707</c:v>
                </c:pt>
                <c:pt idx="16266">
                  <c:v>78805.024695790999</c:v>
                </c:pt>
                <c:pt idx="16267">
                  <c:v>78859.6671119034</c:v>
                </c:pt>
                <c:pt idx="16268">
                  <c:v>78914.347416382094</c:v>
                </c:pt>
                <c:pt idx="16269">
                  <c:v>78969.065635498395</c:v>
                </c:pt>
                <c:pt idx="16270">
                  <c:v>79023.821795541706</c:v>
                </c:pt>
                <c:pt idx="16271">
                  <c:v>79078.615922819998</c:v>
                </c:pt>
                <c:pt idx="16272">
                  <c:v>79133.448043659097</c:v>
                </c:pt>
                <c:pt idx="16273">
                  <c:v>79188.318184403295</c:v>
                </c:pt>
                <c:pt idx="16274">
                  <c:v>79243.226371415207</c:v>
                </c:pt>
                <c:pt idx="16275">
                  <c:v>79298.172631075606</c:v>
                </c:pt>
                <c:pt idx="16276">
                  <c:v>79353.1569897835</c:v>
                </c:pt>
                <c:pt idx="16277">
                  <c:v>79408.179473956407</c:v>
                </c:pt>
                <c:pt idx="16278">
                  <c:v>79463.240110030005</c:v>
                </c:pt>
                <c:pt idx="16279">
                  <c:v>79518.338924458396</c:v>
                </c:pt>
                <c:pt idx="16280">
                  <c:v>79573.475943713798</c:v>
                </c:pt>
                <c:pt idx="16281">
                  <c:v>79628.651194287202</c:v>
                </c:pt>
                <c:pt idx="16282">
                  <c:v>79683.864702687497</c:v>
                </c:pt>
                <c:pt idx="16283">
                  <c:v>79739.1164954423</c:v>
                </c:pt>
                <c:pt idx="16284">
                  <c:v>79794.406599097507</c:v>
                </c:pt>
                <c:pt idx="16285">
                  <c:v>79849.735040217405</c:v>
                </c:pt>
                <c:pt idx="16286">
                  <c:v>79905.101845384605</c:v>
                </c:pt>
                <c:pt idx="16287">
                  <c:v>79960.507041200501</c:v>
                </c:pt>
                <c:pt idx="16288">
                  <c:v>80015.950654284403</c:v>
                </c:pt>
                <c:pt idx="16289">
                  <c:v>80071.432711274596</c:v>
                </c:pt>
                <c:pt idx="16290">
                  <c:v>80126.953238827497</c:v>
                </c:pt>
                <c:pt idx="16291">
                  <c:v>80182.512263618002</c:v>
                </c:pt>
                <c:pt idx="16292">
                  <c:v>80238.109812339797</c:v>
                </c:pt>
                <c:pt idx="16293">
                  <c:v>80293.7459117049</c:v>
                </c:pt>
                <c:pt idx="16294">
                  <c:v>80349.420588443696</c:v>
                </c:pt>
                <c:pt idx="16295">
                  <c:v>80405.133869305297</c:v>
                </c:pt>
                <c:pt idx="16296">
                  <c:v>80460.885781057397</c:v>
                </c:pt>
                <c:pt idx="16297">
                  <c:v>80516.676350486203</c:v>
                </c:pt>
                <c:pt idx="16298">
                  <c:v>80572.505604396298</c:v>
                </c:pt>
                <c:pt idx="16299">
                  <c:v>80628.373569610994</c:v>
                </c:pt>
                <c:pt idx="16300">
                  <c:v>80684.280272972494</c:v>
                </c:pt>
                <c:pt idx="16301">
                  <c:v>80740.225741341099</c:v>
                </c:pt>
                <c:pt idx="16302">
                  <c:v>80796.210001596104</c:v>
                </c:pt>
                <c:pt idx="16303">
                  <c:v>80852.233080635197</c:v>
                </c:pt>
                <c:pt idx="16304">
                  <c:v>80908.295005374996</c:v>
                </c:pt>
                <c:pt idx="16305">
                  <c:v>80964.3958027505</c:v>
                </c:pt>
                <c:pt idx="16306">
                  <c:v>81020.535499715494</c:v>
                </c:pt>
                <c:pt idx="16307">
                  <c:v>81076.714123242593</c:v>
                </c:pt>
                <c:pt idx="16308">
                  <c:v>81132.931700322893</c:v>
                </c:pt>
                <c:pt idx="16309">
                  <c:v>81189.188257966307</c:v>
                </c:pt>
                <c:pt idx="16310">
                  <c:v>81245.483823201503</c:v>
                </c:pt>
                <c:pt idx="16311">
                  <c:v>81301.818423075805</c:v>
                </c:pt>
                <c:pt idx="16312">
                  <c:v>81358.192084655297</c:v>
                </c:pt>
                <c:pt idx="16313">
                  <c:v>81414.604835025093</c:v>
                </c:pt>
                <c:pt idx="16314">
                  <c:v>81471.056701288602</c:v>
                </c:pt>
                <c:pt idx="16315">
                  <c:v>81527.547710568499</c:v>
                </c:pt>
                <c:pt idx="16316">
                  <c:v>81584.077890005996</c:v>
                </c:pt>
                <c:pt idx="16317">
                  <c:v>81640.647266761094</c:v>
                </c:pt>
                <c:pt idx="16318">
                  <c:v>81697.255868012799</c:v>
                </c:pt>
                <c:pt idx="16319">
                  <c:v>81753.903720958901</c:v>
                </c:pt>
                <c:pt idx="16320">
                  <c:v>81810.590852816094</c:v>
                </c:pt>
                <c:pt idx="16321">
                  <c:v>81867.317290819701</c:v>
                </c:pt>
                <c:pt idx="16322">
                  <c:v>81924.083062224294</c:v>
                </c:pt>
                <c:pt idx="16323">
                  <c:v>81980.888194303101</c:v>
                </c:pt>
                <c:pt idx="16324">
                  <c:v>82037.732714348196</c:v>
                </c:pt>
                <c:pt idx="16325">
                  <c:v>82094.616649670905</c:v>
                </c:pt>
                <c:pt idx="16326">
                  <c:v>82151.540027601106</c:v>
                </c:pt>
                <c:pt idx="16327">
                  <c:v>82208.502875488004</c:v>
                </c:pt>
                <c:pt idx="16328">
                  <c:v>82265.505220699401</c:v>
                </c:pt>
                <c:pt idx="16329">
                  <c:v>82322.547090622204</c:v>
                </c:pt>
                <c:pt idx="16330">
                  <c:v>82379.628512662603</c:v>
                </c:pt>
                <c:pt idx="16331">
                  <c:v>82436.749514245297</c:v>
                </c:pt>
                <c:pt idx="16332">
                  <c:v>82493.910122814399</c:v>
                </c:pt>
                <c:pt idx="16333">
                  <c:v>82551.110365832807</c:v>
                </c:pt>
                <c:pt idx="16334">
                  <c:v>82608.350270782597</c:v>
                </c:pt>
                <c:pt idx="16335">
                  <c:v>82665.629865164796</c:v>
                </c:pt>
                <c:pt idx="16336">
                  <c:v>82722.949176499693</c:v>
                </c:pt>
                <c:pt idx="16337">
                  <c:v>82780.308232326293</c:v>
                </c:pt>
                <c:pt idx="16338">
                  <c:v>82837.707060203204</c:v>
                </c:pt>
                <c:pt idx="16339">
                  <c:v>82895.1456877077</c:v>
                </c:pt>
                <c:pt idx="16340">
                  <c:v>82952.624142436296</c:v>
                </c:pt>
                <c:pt idx="16341">
                  <c:v>83010.142452004802</c:v>
                </c:pt>
                <c:pt idx="16342">
                  <c:v>83067.700644048105</c:v>
                </c:pt>
                <c:pt idx="16343">
                  <c:v>83125.298746220098</c:v>
                </c:pt>
                <c:pt idx="16344">
                  <c:v>83182.936786193997</c:v>
                </c:pt>
                <c:pt idx="16345">
                  <c:v>83240.614791662199</c:v>
                </c:pt>
                <c:pt idx="16346">
                  <c:v>83298.332790336193</c:v>
                </c:pt>
                <c:pt idx="16347">
                  <c:v>83356.090809946894</c:v>
                </c:pt>
                <c:pt idx="16348">
                  <c:v>83413.888878244295</c:v>
                </c:pt>
                <c:pt idx="16349">
                  <c:v>83471.727022997497</c:v>
                </c:pt>
                <c:pt idx="16350">
                  <c:v>83529.605271995199</c:v>
                </c:pt>
                <c:pt idx="16351">
                  <c:v>83587.523653045093</c:v>
                </c:pt>
                <c:pt idx="16352">
                  <c:v>83645.482193974298</c:v>
                </c:pt>
                <c:pt idx="16353">
                  <c:v>83703.480922629096</c:v>
                </c:pt>
                <c:pt idx="16354">
                  <c:v>83761.519866875198</c:v>
                </c:pt>
                <c:pt idx="16355">
                  <c:v>83819.599054597595</c:v>
                </c:pt>
                <c:pt idx="16356">
                  <c:v>83877.718513700602</c:v>
                </c:pt>
                <c:pt idx="16357">
                  <c:v>83935.878272107904</c:v>
                </c:pt>
                <c:pt idx="16358">
                  <c:v>83994.078357762497</c:v>
                </c:pt>
                <c:pt idx="16359">
                  <c:v>84052.3187986267</c:v>
                </c:pt>
                <c:pt idx="16360">
                  <c:v>84110.599622682494</c:v>
                </c:pt>
                <c:pt idx="16361">
                  <c:v>84168.920857931007</c:v>
                </c:pt>
                <c:pt idx="16362">
                  <c:v>84227.282532392899</c:v>
                </c:pt>
                <c:pt idx="16363">
                  <c:v>84285.684674108095</c:v>
                </c:pt>
                <c:pt idx="16364">
                  <c:v>84344.127311136093</c:v>
                </c:pt>
                <c:pt idx="16365">
                  <c:v>84402.610471556007</c:v>
                </c:pt>
                <c:pt idx="16366">
                  <c:v>84461.134183465998</c:v>
                </c:pt>
                <c:pt idx="16367">
                  <c:v>84519.698474984194</c:v>
                </c:pt>
                <c:pt idx="16368">
                  <c:v>84578.3033742478</c:v>
                </c:pt>
                <c:pt idx="16369">
                  <c:v>84636.948909413899</c:v>
                </c:pt>
                <c:pt idx="16370">
                  <c:v>84695.635108658695</c:v>
                </c:pt>
                <c:pt idx="16371">
                  <c:v>84754.3620001784</c:v>
                </c:pt>
                <c:pt idx="16372">
                  <c:v>84813.129612188306</c:v>
                </c:pt>
                <c:pt idx="16373">
                  <c:v>84871.937972923697</c:v>
                </c:pt>
                <c:pt idx="16374">
                  <c:v>84930.787110638994</c:v>
                </c:pt>
                <c:pt idx="16375">
                  <c:v>84989.677053608597</c:v>
                </c:pt>
                <c:pt idx="16376">
                  <c:v>85048.607830126406</c:v>
                </c:pt>
                <c:pt idx="16377">
                  <c:v>85107.579468505704</c:v>
                </c:pt>
                <c:pt idx="16378">
                  <c:v>85166.591997079799</c:v>
                </c:pt>
                <c:pt idx="16379">
                  <c:v>85225.645444201306</c:v>
                </c:pt>
                <c:pt idx="16380">
                  <c:v>85284.739838242604</c:v>
                </c:pt>
                <c:pt idx="16381">
                  <c:v>85343.875207595906</c:v>
                </c:pt>
                <c:pt idx="16382">
                  <c:v>85403.051580672894</c:v>
                </c:pt>
                <c:pt idx="16383">
                  <c:v>85462.268985905102</c:v>
                </c:pt>
                <c:pt idx="16384">
                  <c:v>85521.527451743605</c:v>
                </c:pt>
                <c:pt idx="16385">
                  <c:v>85580.827006659398</c:v>
                </c:pt>
                <c:pt idx="16386">
                  <c:v>85640.167679143095</c:v>
                </c:pt>
                <c:pt idx="16387">
                  <c:v>85699.549497705098</c:v>
                </c:pt>
                <c:pt idx="16388">
                  <c:v>85758.972490875603</c:v>
                </c:pt>
                <c:pt idx="16389">
                  <c:v>85818.436687204594</c:v>
                </c:pt>
                <c:pt idx="16390">
                  <c:v>85877.9421152617</c:v>
                </c:pt>
                <c:pt idx="16391">
                  <c:v>85937.488803636705</c:v>
                </c:pt>
                <c:pt idx="16392">
                  <c:v>85997.076780938805</c:v>
                </c:pt>
                <c:pt idx="16393">
                  <c:v>86056.706075797294</c:v>
                </c:pt>
                <c:pt idx="16394">
                  <c:v>86116.376716861196</c:v>
                </c:pt>
                <c:pt idx="16395">
                  <c:v>86176.088732799602</c:v>
                </c:pt>
                <c:pt idx="16396">
                  <c:v>86235.842152301106</c:v>
                </c:pt>
                <c:pt idx="16397">
                  <c:v>86295.637004074597</c:v>
                </c:pt>
                <c:pt idx="16398">
                  <c:v>86355.4733168487</c:v>
                </c:pt>
                <c:pt idx="16399">
                  <c:v>86415.3511193718</c:v>
                </c:pt>
                <c:pt idx="16400">
                  <c:v>86475.270440412496</c:v>
                </c:pt>
                <c:pt idx="16401">
                  <c:v>86535.231308759103</c:v>
                </c:pt>
                <c:pt idx="16402">
                  <c:v>86595.233753220105</c:v>
                </c:pt>
                <c:pt idx="16403">
                  <c:v>86655.277802623794</c:v>
                </c:pt>
                <c:pt idx="16404">
                  <c:v>86715.363485818598</c:v>
                </c:pt>
                <c:pt idx="16405">
                  <c:v>86775.490831672796</c:v>
                </c:pt>
                <c:pt idx="16406">
                  <c:v>86835.659869074807</c:v>
                </c:pt>
                <c:pt idx="16407">
                  <c:v>86895.870626932898</c:v>
                </c:pt>
                <c:pt idx="16408">
                  <c:v>86956.123134175607</c:v>
                </c:pt>
                <c:pt idx="16409">
                  <c:v>87016.417419751495</c:v>
                </c:pt>
                <c:pt idx="16410">
                  <c:v>87076.753512629002</c:v>
                </c:pt>
                <c:pt idx="16411">
                  <c:v>87137.131441796897</c:v>
                </c:pt>
                <c:pt idx="16412">
                  <c:v>87197.551236263898</c:v>
                </c:pt>
                <c:pt idx="16413">
                  <c:v>87258.012925058894</c:v>
                </c:pt>
                <c:pt idx="16414">
                  <c:v>87318.516537230797</c:v>
                </c:pt>
                <c:pt idx="16415">
                  <c:v>87379.062101848802</c:v>
                </c:pt>
                <c:pt idx="16416">
                  <c:v>87439.649648002305</c:v>
                </c:pt>
                <c:pt idx="16417">
                  <c:v>87500.279204800696</c:v>
                </c:pt>
                <c:pt idx="16418">
                  <c:v>87560.950801373605</c:v>
                </c:pt>
                <c:pt idx="16419">
                  <c:v>87621.664466870905</c:v>
                </c:pt>
                <c:pt idx="16420">
                  <c:v>87682.420230462696</c:v>
                </c:pt>
                <c:pt idx="16421">
                  <c:v>87743.218121339203</c:v>
                </c:pt>
                <c:pt idx="16422">
                  <c:v>87804.058168710995</c:v>
                </c:pt>
                <c:pt idx="16423">
                  <c:v>87864.940401808897</c:v>
                </c:pt>
                <c:pt idx="16424">
                  <c:v>87925.864849883903</c:v>
                </c:pt>
                <c:pt idx="16425">
                  <c:v>87986.831542207394</c:v>
                </c:pt>
                <c:pt idx="16426">
                  <c:v>88047.840508071007</c:v>
                </c:pt>
                <c:pt idx="16427">
                  <c:v>88108.891776786506</c:v>
                </c:pt>
                <c:pt idx="16428">
                  <c:v>88169.985377686404</c:v>
                </c:pt>
                <c:pt idx="16429">
                  <c:v>88231.121340123296</c:v>
                </c:pt>
                <c:pt idx="16430">
                  <c:v>88292.299693469904</c:v>
                </c:pt>
                <c:pt idx="16431">
                  <c:v>88353.520467119801</c:v>
                </c:pt>
                <c:pt idx="16432">
                  <c:v>88414.783690486598</c:v>
                </c:pt>
                <c:pt idx="16433">
                  <c:v>88476.089393004295</c:v>
                </c:pt>
                <c:pt idx="16434">
                  <c:v>88537.437604127597</c:v>
                </c:pt>
                <c:pt idx="16435">
                  <c:v>88598.828353331293</c:v>
                </c:pt>
                <c:pt idx="16436">
                  <c:v>88660.261670110805</c:v>
                </c:pt>
                <c:pt idx="16437">
                  <c:v>88721.737583982002</c:v>
                </c:pt>
                <c:pt idx="16438">
                  <c:v>88783.256124481093</c:v>
                </c:pt>
                <c:pt idx="16439">
                  <c:v>88844.817321164897</c:v>
                </c:pt>
                <c:pt idx="16440">
                  <c:v>88906.421203610706</c:v>
                </c:pt>
                <c:pt idx="16441">
                  <c:v>88968.067801416197</c:v>
                </c:pt>
                <c:pt idx="16442">
                  <c:v>89029.757144199699</c:v>
                </c:pt>
                <c:pt idx="16443">
                  <c:v>89091.489261600102</c:v>
                </c:pt>
                <c:pt idx="16444">
                  <c:v>89153.264183276697</c:v>
                </c:pt>
                <c:pt idx="16445">
                  <c:v>89215.081938909498</c:v>
                </c:pt>
                <c:pt idx="16446">
                  <c:v>89276.942558199094</c:v>
                </c:pt>
                <c:pt idx="16447">
                  <c:v>89338.846070866493</c:v>
                </c:pt>
                <c:pt idx="16448">
                  <c:v>89400.792506653394</c:v>
                </c:pt>
                <c:pt idx="16449">
                  <c:v>89462.781895322303</c:v>
                </c:pt>
                <c:pt idx="16450">
                  <c:v>89524.814266656103</c:v>
                </c:pt>
                <c:pt idx="16451">
                  <c:v>89586.889650458499</c:v>
                </c:pt>
                <c:pt idx="16452">
                  <c:v>89649.008076553699</c:v>
                </c:pt>
                <c:pt idx="16453">
                  <c:v>89711.169574786807</c:v>
                </c:pt>
                <c:pt idx="16454">
                  <c:v>89773.374175023404</c:v>
                </c:pt>
                <c:pt idx="16455">
                  <c:v>89835.621907149907</c:v>
                </c:pt>
                <c:pt idx="16456">
                  <c:v>89897.9128010735</c:v>
                </c:pt>
                <c:pt idx="16457">
                  <c:v>89960.2468867219</c:v>
                </c:pt>
                <c:pt idx="16458">
                  <c:v>90022.624194043805</c:v>
                </c:pt>
                <c:pt idx="16459">
                  <c:v>90085.044753008595</c:v>
                </c:pt>
                <c:pt idx="16460">
                  <c:v>90147.508593606297</c:v>
                </c:pt>
                <c:pt idx="16461">
                  <c:v>90210.015745847995</c:v>
                </c:pt>
                <c:pt idx="16462">
                  <c:v>90272.566239765394</c:v>
                </c:pt>
                <c:pt idx="16463">
                  <c:v>90335.160105411007</c:v>
                </c:pt>
                <c:pt idx="16464">
                  <c:v>90397.797372858302</c:v>
                </c:pt>
                <c:pt idx="16465">
                  <c:v>90460.478072201498</c:v>
                </c:pt>
                <c:pt idx="16466">
                  <c:v>90523.202233555901</c:v>
                </c:pt>
                <c:pt idx="16467">
                  <c:v>90585.969887057305</c:v>
                </c:pt>
                <c:pt idx="16468">
                  <c:v>90648.781062862603</c:v>
                </c:pt>
                <c:pt idx="16469">
                  <c:v>90711.635791149907</c:v>
                </c:pt>
                <c:pt idx="16470">
                  <c:v>90774.534102117599</c:v>
                </c:pt>
                <c:pt idx="16471">
                  <c:v>90837.476025985598</c:v>
                </c:pt>
                <c:pt idx="16472">
                  <c:v>90900.461592994499</c:v>
                </c:pt>
                <c:pt idx="16473">
                  <c:v>90963.4908334059</c:v>
                </c:pt>
                <c:pt idx="16474">
                  <c:v>91026.563777502306</c:v>
                </c:pt>
                <c:pt idx="16475">
                  <c:v>91089.680455587499</c:v>
                </c:pt>
                <c:pt idx="16476">
                  <c:v>91152.840897985807</c:v>
                </c:pt>
                <c:pt idx="16477">
                  <c:v>91216.045135043096</c:v>
                </c:pt>
                <c:pt idx="16478">
                  <c:v>91279.293197125895</c:v>
                </c:pt>
                <c:pt idx="16479">
                  <c:v>91342.585114622096</c:v>
                </c:pt>
                <c:pt idx="16480">
                  <c:v>91405.920917940195</c:v>
                </c:pt>
                <c:pt idx="16481">
                  <c:v>91469.300637510401</c:v>
                </c:pt>
                <c:pt idx="16482">
                  <c:v>91532.724303783398</c:v>
                </c:pt>
                <c:pt idx="16483">
                  <c:v>91596.191947231506</c:v>
                </c:pt>
                <c:pt idx="16484">
                  <c:v>91659.7035983479</c:v>
                </c:pt>
                <c:pt idx="16485">
                  <c:v>91723.259287646797</c:v>
                </c:pt>
                <c:pt idx="16486">
                  <c:v>91786.859045663907</c:v>
                </c:pt>
                <c:pt idx="16487">
                  <c:v>91850.502902955806</c:v>
                </c:pt>
                <c:pt idx="16488">
                  <c:v>91914.190890100494</c:v>
                </c:pt>
                <c:pt idx="16489">
                  <c:v>91977.923037696906</c:v>
                </c:pt>
                <c:pt idx="16490">
                  <c:v>92041.699376365403</c:v>
                </c:pt>
                <c:pt idx="16491">
                  <c:v>92105.519936747602</c:v>
                </c:pt>
                <c:pt idx="16492">
                  <c:v>92169.384749506193</c:v>
                </c:pt>
                <c:pt idx="16493">
                  <c:v>92233.293845325301</c:v>
                </c:pt>
                <c:pt idx="16494">
                  <c:v>92297.247254910195</c:v>
                </c:pt>
                <c:pt idx="16495">
                  <c:v>92361.245008987404</c:v>
                </c:pt>
                <c:pt idx="16496">
                  <c:v>92425.287138304993</c:v>
                </c:pt>
                <c:pt idx="16497">
                  <c:v>92489.373673632101</c:v>
                </c:pt>
                <c:pt idx="16498">
                  <c:v>92553.5046457594</c:v>
                </c:pt>
                <c:pt idx="16499">
                  <c:v>92617.680085498607</c:v>
                </c:pt>
                <c:pt idx="16500">
                  <c:v>92681.900023683207</c:v>
                </c:pt>
                <c:pt idx="16501">
                  <c:v>92746.164491167801</c:v>
                </c:pt>
                <c:pt idx="16502">
                  <c:v>92810.473518828396</c:v>
                </c:pt>
                <c:pt idx="16503">
                  <c:v>92874.827137562505</c:v>
                </c:pt>
                <c:pt idx="16504">
                  <c:v>92939.225378289106</c:v>
                </c:pt>
                <c:pt idx="16505">
                  <c:v>93003.668271948307</c:v>
                </c:pt>
                <c:pt idx="16506">
                  <c:v>93068.155849502102</c:v>
                </c:pt>
                <c:pt idx="16507">
                  <c:v>93132.688141933599</c:v>
                </c:pt>
                <c:pt idx="16508">
                  <c:v>93197.265180247705</c:v>
                </c:pt>
                <c:pt idx="16509">
                  <c:v>93261.886995470501</c:v>
                </c:pt>
                <c:pt idx="16510">
                  <c:v>93326.553618649705</c:v>
                </c:pt>
                <c:pt idx="16511">
                  <c:v>93391.265080854806</c:v>
                </c:pt>
                <c:pt idx="16512">
                  <c:v>93456.021413176393</c:v>
                </c:pt>
                <c:pt idx="16513">
                  <c:v>93520.822646727</c:v>
                </c:pt>
                <c:pt idx="16514">
                  <c:v>93585.668812640404</c:v>
                </c:pt>
                <c:pt idx="16515">
                  <c:v>93650.559942072301</c:v>
                </c:pt>
                <c:pt idx="16516">
                  <c:v>93715.496066199805</c:v>
                </c:pt>
                <c:pt idx="16517">
                  <c:v>93780.477216221698</c:v>
                </c:pt>
                <c:pt idx="16518">
                  <c:v>93845.503423358197</c:v>
                </c:pt>
                <c:pt idx="16519">
                  <c:v>93910.574718851494</c:v>
                </c:pt>
                <c:pt idx="16520">
                  <c:v>93975.691133965302</c:v>
                </c:pt>
                <c:pt idx="16521">
                  <c:v>94040.852699985</c:v>
                </c:pt>
                <c:pt idx="16522">
                  <c:v>94106.059448217493</c:v>
                </c:pt>
                <c:pt idx="16523">
                  <c:v>94171.311409991802</c:v>
                </c:pt>
                <c:pt idx="16524">
                  <c:v>94236.608616658297</c:v>
                </c:pt>
                <c:pt idx="16525">
                  <c:v>94301.951099589205</c:v>
                </c:pt>
                <c:pt idx="16526">
                  <c:v>94367.338890178493</c:v>
                </c:pt>
                <c:pt idx="16527">
                  <c:v>94432.772019842101</c:v>
                </c:pt>
                <c:pt idx="16528">
                  <c:v>94498.250520017304</c:v>
                </c:pt>
                <c:pt idx="16529">
                  <c:v>94563.774422163697</c:v>
                </c:pt>
                <c:pt idx="16530">
                  <c:v>94629.343757762399</c:v>
                </c:pt>
                <c:pt idx="16531">
                  <c:v>94694.958558316197</c:v>
                </c:pt>
                <c:pt idx="16532">
                  <c:v>94760.6188553502</c:v>
                </c:pt>
                <c:pt idx="16533">
                  <c:v>94826.324680410806</c:v>
                </c:pt>
                <c:pt idx="16534">
                  <c:v>94892.076065066794</c:v>
                </c:pt>
                <c:pt idx="16535">
                  <c:v>94957.873040908598</c:v>
                </c:pt>
                <c:pt idx="16536">
                  <c:v>95023.715639548507</c:v>
                </c:pt>
                <c:pt idx="16537">
                  <c:v>95089.603892620798</c:v>
                </c:pt>
                <c:pt idx="16538">
                  <c:v>95155.537831781694</c:v>
                </c:pt>
                <c:pt idx="16539">
                  <c:v>95221.517488709404</c:v>
                </c:pt>
                <c:pt idx="16540">
                  <c:v>95287.542895103907</c:v>
                </c:pt>
                <c:pt idx="16541">
                  <c:v>95353.614082687505</c:v>
                </c:pt>
                <c:pt idx="16542">
                  <c:v>95419.731083204199</c:v>
                </c:pt>
                <c:pt idx="16543">
                  <c:v>95485.893928420104</c:v>
                </c:pt>
                <c:pt idx="16544">
                  <c:v>95552.102650123401</c:v>
                </c:pt>
                <c:pt idx="16545">
                  <c:v>95618.357280124197</c:v>
                </c:pt>
                <c:pt idx="16546">
                  <c:v>95684.657850254807</c:v>
                </c:pt>
                <c:pt idx="16547">
                  <c:v>95751.004392369505</c:v>
                </c:pt>
                <c:pt idx="16548">
                  <c:v>95817.396938344697</c:v>
                </c:pt>
                <c:pt idx="16549">
                  <c:v>95883.835520078806</c:v>
                </c:pt>
                <c:pt idx="16550">
                  <c:v>95950.320169492596</c:v>
                </c:pt>
                <c:pt idx="16551">
                  <c:v>96016.850918528697</c:v>
                </c:pt>
                <c:pt idx="16552">
                  <c:v>96083.427799152094</c:v>
                </c:pt>
                <c:pt idx="16553">
                  <c:v>96150.050843349803</c:v>
                </c:pt>
                <c:pt idx="16554">
                  <c:v>96216.720083131004</c:v>
                </c:pt>
                <c:pt idx="16555">
                  <c:v>96283.435550527298</c:v>
                </c:pt>
                <c:pt idx="16556">
                  <c:v>96350.197277592204</c:v>
                </c:pt>
                <c:pt idx="16557">
                  <c:v>96417.005296401694</c:v>
                </c:pt>
                <c:pt idx="16558">
                  <c:v>96483.8596390538</c:v>
                </c:pt>
                <c:pt idx="16559">
                  <c:v>96550.760337668893</c:v>
                </c:pt>
                <c:pt idx="16560">
                  <c:v>96617.707424389693</c:v>
                </c:pt>
                <c:pt idx="16561">
                  <c:v>96684.700931380998</c:v>
                </c:pt>
                <c:pt idx="16562">
                  <c:v>96751.740890830202</c:v>
                </c:pt>
                <c:pt idx="16563">
                  <c:v>96818.827334946807</c:v>
                </c:pt>
                <c:pt idx="16564">
                  <c:v>96885.960295962606</c:v>
                </c:pt>
                <c:pt idx="16565">
                  <c:v>96953.139806131905</c:v>
                </c:pt>
                <c:pt idx="16566">
                  <c:v>97020.365897731303</c:v>
                </c:pt>
                <c:pt idx="16567">
                  <c:v>97087.638603059706</c:v>
                </c:pt>
                <c:pt idx="16568">
                  <c:v>97154.957954438694</c:v>
                </c:pt>
                <c:pt idx="16569">
                  <c:v>97222.323984211806</c:v>
                </c:pt>
                <c:pt idx="16570">
                  <c:v>97289.736724745395</c:v>
                </c:pt>
                <c:pt idx="16571">
                  <c:v>97357.196208428097</c:v>
                </c:pt>
                <c:pt idx="16572">
                  <c:v>97424.702467671101</c:v>
                </c:pt>
                <c:pt idx="16573">
                  <c:v>97492.255534907803</c:v>
                </c:pt>
                <c:pt idx="16574">
                  <c:v>97559.855442594402</c:v>
                </c:pt>
                <c:pt idx="16575">
                  <c:v>97627.502223209507</c:v>
                </c:pt>
                <c:pt idx="16576">
                  <c:v>97695.195909254093</c:v>
                </c:pt>
                <c:pt idx="16577">
                  <c:v>97762.936533251996</c:v>
                </c:pt>
                <c:pt idx="16578">
                  <c:v>97830.724127749199</c:v>
                </c:pt>
                <c:pt idx="16579">
                  <c:v>97898.558725314506</c:v>
                </c:pt>
                <c:pt idx="16580">
                  <c:v>97966.440358539403</c:v>
                </c:pt>
                <c:pt idx="16581">
                  <c:v>98034.369060037701</c:v>
                </c:pt>
                <c:pt idx="16582">
                  <c:v>98102.344862445898</c:v>
                </c:pt>
                <c:pt idx="16583">
                  <c:v>98170.367798423307</c:v>
                </c:pt>
                <c:pt idx="16584">
                  <c:v>98238.437900651596</c:v>
                </c:pt>
                <c:pt idx="16585">
                  <c:v>98306.555201835406</c:v>
                </c:pt>
                <c:pt idx="16586">
                  <c:v>98374.719734701896</c:v>
                </c:pt>
                <c:pt idx="16587">
                  <c:v>98442.931532000803</c:v>
                </c:pt>
                <c:pt idx="16588">
                  <c:v>98511.190626504802</c:v>
                </c:pt>
                <c:pt idx="16589">
                  <c:v>98579.497051009093</c:v>
                </c:pt>
                <c:pt idx="16590">
                  <c:v>98647.850838331797</c:v>
                </c:pt>
                <c:pt idx="16591">
                  <c:v>98716.252021313601</c:v>
                </c:pt>
                <c:pt idx="16592">
                  <c:v>98784.700632818101</c:v>
                </c:pt>
                <c:pt idx="16593">
                  <c:v>98853.196705731694</c:v>
                </c:pt>
                <c:pt idx="16594">
                  <c:v>98921.740272963507</c:v>
                </c:pt>
                <c:pt idx="16595">
                  <c:v>98990.331367445397</c:v>
                </c:pt>
                <c:pt idx="16596">
                  <c:v>99058.9700221323</c:v>
                </c:pt>
                <c:pt idx="16597">
                  <c:v>99127.656270001797</c:v>
                </c:pt>
                <c:pt idx="16598">
                  <c:v>99196.3901440544</c:v>
                </c:pt>
                <c:pt idx="16599">
                  <c:v>99265.1716773136</c:v>
                </c:pt>
                <c:pt idx="16600">
                  <c:v>99334.000902825501</c:v>
                </c:pt>
                <c:pt idx="16601">
                  <c:v>99402.877853659505</c:v>
                </c:pt>
                <c:pt idx="16602">
                  <c:v>99471.802562907702</c:v>
                </c:pt>
                <c:pt idx="16603">
                  <c:v>99540.775063685098</c:v>
                </c:pt>
                <c:pt idx="16604">
                  <c:v>99609.795389129795</c:v>
                </c:pt>
                <c:pt idx="16605">
                  <c:v>99678.863572402901</c:v>
                </c:pt>
                <c:pt idx="16606">
                  <c:v>99747.979646688196</c:v>
                </c:pt>
                <c:pt idx="16607">
                  <c:v>99817.143645193006</c:v>
                </c:pt>
                <c:pt idx="16608">
                  <c:v>99886.355601147196</c:v>
                </c:pt>
                <c:pt idx="16609">
                  <c:v>99955.6155478039</c:v>
                </c:pt>
                <c:pt idx="16610">
                  <c:v>100000</c:v>
                </c:pt>
              </c:numCache>
            </c:numRef>
          </c:xVal>
          <c:yVal>
            <c:numRef>
              <c:f>'Preamp Data'!$K$3:$K$16613</c:f>
              <c:numCache>
                <c:formatCode>General</c:formatCode>
                <c:ptCount val="16611"/>
                <c:pt idx="0">
                  <c:v>1.7106679999999999E-7</c:v>
                </c:pt>
                <c:pt idx="1">
                  <c:v>1.7102529999999999E-7</c:v>
                </c:pt>
                <c:pt idx="2">
                  <c:v>1.709839E-7</c:v>
                </c:pt>
                <c:pt idx="3">
                  <c:v>1.7094239999999999E-7</c:v>
                </c:pt>
                <c:pt idx="4">
                  <c:v>1.70901E-7</c:v>
                </c:pt>
                <c:pt idx="5">
                  <c:v>1.7085959999999999E-7</c:v>
                </c:pt>
                <c:pt idx="6">
                  <c:v>1.7081829999999999E-7</c:v>
                </c:pt>
                <c:pt idx="7">
                  <c:v>1.707769E-7</c:v>
                </c:pt>
                <c:pt idx="8">
                  <c:v>1.7073560000000001E-7</c:v>
                </c:pt>
                <c:pt idx="9">
                  <c:v>1.7069430000000001E-7</c:v>
                </c:pt>
                <c:pt idx="10">
                  <c:v>1.706531E-7</c:v>
                </c:pt>
                <c:pt idx="11">
                  <c:v>1.706119E-7</c:v>
                </c:pt>
                <c:pt idx="12">
                  <c:v>1.705707E-7</c:v>
                </c:pt>
                <c:pt idx="13">
                  <c:v>1.7052949999999999E-7</c:v>
                </c:pt>
                <c:pt idx="14">
                  <c:v>1.7048829999999999E-7</c:v>
                </c:pt>
                <c:pt idx="15">
                  <c:v>1.704472E-7</c:v>
                </c:pt>
                <c:pt idx="16">
                  <c:v>1.7040620000000001E-7</c:v>
                </c:pt>
                <c:pt idx="17">
                  <c:v>1.703651E-7</c:v>
                </c:pt>
                <c:pt idx="18">
                  <c:v>1.703241E-7</c:v>
                </c:pt>
                <c:pt idx="19">
                  <c:v>1.7028299999999999E-7</c:v>
                </c:pt>
                <c:pt idx="20">
                  <c:v>1.7024209999999999E-7</c:v>
                </c:pt>
                <c:pt idx="21">
                  <c:v>1.702011E-7</c:v>
                </c:pt>
                <c:pt idx="22">
                  <c:v>1.7016019999999999E-7</c:v>
                </c:pt>
                <c:pt idx="23">
                  <c:v>1.7011929999999999E-7</c:v>
                </c:pt>
                <c:pt idx="24">
                  <c:v>1.7007839999999999E-7</c:v>
                </c:pt>
                <c:pt idx="25">
                  <c:v>1.7003760000000001E-7</c:v>
                </c:pt>
                <c:pt idx="26">
                  <c:v>1.699968E-7</c:v>
                </c:pt>
                <c:pt idx="27">
                  <c:v>1.6995599999999999E-7</c:v>
                </c:pt>
                <c:pt idx="28">
                  <c:v>1.6991520000000001E-7</c:v>
                </c:pt>
                <c:pt idx="29">
                  <c:v>1.6987449999999999E-7</c:v>
                </c:pt>
                <c:pt idx="30">
                  <c:v>1.698338E-7</c:v>
                </c:pt>
                <c:pt idx="31">
                  <c:v>1.6979310000000001E-7</c:v>
                </c:pt>
                <c:pt idx="32">
                  <c:v>1.6975250000000001E-7</c:v>
                </c:pt>
                <c:pt idx="33">
                  <c:v>1.6971179999999999E-7</c:v>
                </c:pt>
                <c:pt idx="34">
                  <c:v>1.6967129999999999E-7</c:v>
                </c:pt>
                <c:pt idx="35">
                  <c:v>1.6963069999999999E-7</c:v>
                </c:pt>
                <c:pt idx="36">
                  <c:v>1.6959009999999999E-7</c:v>
                </c:pt>
                <c:pt idx="37">
                  <c:v>1.6954960000000001E-7</c:v>
                </c:pt>
                <c:pt idx="38">
                  <c:v>1.695091E-7</c:v>
                </c:pt>
                <c:pt idx="39">
                  <c:v>1.6946869999999999E-7</c:v>
                </c:pt>
                <c:pt idx="40">
                  <c:v>1.6942820000000001E-7</c:v>
                </c:pt>
                <c:pt idx="41">
                  <c:v>1.693878E-7</c:v>
                </c:pt>
                <c:pt idx="42">
                  <c:v>1.693475E-7</c:v>
                </c:pt>
                <c:pt idx="43">
                  <c:v>1.6930709999999999E-7</c:v>
                </c:pt>
                <c:pt idx="44">
                  <c:v>1.6926679999999999E-7</c:v>
                </c:pt>
                <c:pt idx="45">
                  <c:v>1.692265E-7</c:v>
                </c:pt>
                <c:pt idx="46">
                  <c:v>1.691862E-7</c:v>
                </c:pt>
                <c:pt idx="47">
                  <c:v>1.69146E-7</c:v>
                </c:pt>
                <c:pt idx="48">
                  <c:v>1.6910579999999999E-7</c:v>
                </c:pt>
                <c:pt idx="49">
                  <c:v>1.6906559999999999E-7</c:v>
                </c:pt>
                <c:pt idx="50">
                  <c:v>1.6902539999999999E-7</c:v>
                </c:pt>
                <c:pt idx="51">
                  <c:v>1.689853E-7</c:v>
                </c:pt>
                <c:pt idx="52">
                  <c:v>1.6894519999999999E-7</c:v>
                </c:pt>
                <c:pt idx="53">
                  <c:v>1.6890510000000001E-7</c:v>
                </c:pt>
                <c:pt idx="54">
                  <c:v>1.6886509999999999E-7</c:v>
                </c:pt>
                <c:pt idx="55">
                  <c:v>1.688251E-7</c:v>
                </c:pt>
                <c:pt idx="56">
                  <c:v>1.687851E-7</c:v>
                </c:pt>
                <c:pt idx="57">
                  <c:v>1.6874510000000001E-7</c:v>
                </c:pt>
                <c:pt idx="58">
                  <c:v>1.6870520000000001E-7</c:v>
                </c:pt>
                <c:pt idx="59">
                  <c:v>1.6866530000000001E-7</c:v>
                </c:pt>
                <c:pt idx="60">
                  <c:v>1.6862540000000001E-7</c:v>
                </c:pt>
                <c:pt idx="61">
                  <c:v>1.6858550000000001E-7</c:v>
                </c:pt>
                <c:pt idx="62">
                  <c:v>1.685457E-7</c:v>
                </c:pt>
                <c:pt idx="63">
                  <c:v>1.6850589999999999E-7</c:v>
                </c:pt>
                <c:pt idx="64">
                  <c:v>1.6846610000000001E-7</c:v>
                </c:pt>
                <c:pt idx="65">
                  <c:v>1.684264E-7</c:v>
                </c:pt>
                <c:pt idx="66">
                  <c:v>1.6838670000000001E-7</c:v>
                </c:pt>
                <c:pt idx="67">
                  <c:v>1.6834699999999999E-7</c:v>
                </c:pt>
                <c:pt idx="68">
                  <c:v>1.683073E-7</c:v>
                </c:pt>
                <c:pt idx="69">
                  <c:v>1.6826770000000001E-7</c:v>
                </c:pt>
                <c:pt idx="70">
                  <c:v>1.6822810000000001E-7</c:v>
                </c:pt>
                <c:pt idx="71">
                  <c:v>1.6818850000000001E-7</c:v>
                </c:pt>
                <c:pt idx="72">
                  <c:v>1.6814889999999999E-7</c:v>
                </c:pt>
                <c:pt idx="73">
                  <c:v>1.6810940000000001E-7</c:v>
                </c:pt>
                <c:pt idx="74">
                  <c:v>1.680699E-7</c:v>
                </c:pt>
                <c:pt idx="75">
                  <c:v>1.680304E-7</c:v>
                </c:pt>
                <c:pt idx="76">
                  <c:v>1.6799100000000001E-7</c:v>
                </c:pt>
                <c:pt idx="77">
                  <c:v>1.679516E-7</c:v>
                </c:pt>
                <c:pt idx="78">
                  <c:v>1.6791220000000001E-7</c:v>
                </c:pt>
                <c:pt idx="79">
                  <c:v>1.678728E-7</c:v>
                </c:pt>
                <c:pt idx="80">
                  <c:v>1.6783350000000001E-7</c:v>
                </c:pt>
                <c:pt idx="81">
                  <c:v>1.6779420000000001E-7</c:v>
                </c:pt>
                <c:pt idx="82">
                  <c:v>1.6775489999999999E-7</c:v>
                </c:pt>
                <c:pt idx="83">
                  <c:v>1.6771569999999999E-7</c:v>
                </c:pt>
                <c:pt idx="84">
                  <c:v>1.6767639999999999E-7</c:v>
                </c:pt>
                <c:pt idx="85">
                  <c:v>1.6763730000000001E-7</c:v>
                </c:pt>
                <c:pt idx="86">
                  <c:v>1.6759810000000001E-7</c:v>
                </c:pt>
                <c:pt idx="87">
                  <c:v>1.6755890000000001E-7</c:v>
                </c:pt>
                <c:pt idx="88">
                  <c:v>1.675198E-7</c:v>
                </c:pt>
                <c:pt idx="89">
                  <c:v>1.6748070000000001E-7</c:v>
                </c:pt>
                <c:pt idx="90">
                  <c:v>1.674417E-7</c:v>
                </c:pt>
                <c:pt idx="91">
                  <c:v>1.674027E-7</c:v>
                </c:pt>
                <c:pt idx="92">
                  <c:v>1.6736370000000001E-7</c:v>
                </c:pt>
                <c:pt idx="93">
                  <c:v>1.6732469999999999E-7</c:v>
                </c:pt>
                <c:pt idx="94">
                  <c:v>1.672857E-7</c:v>
                </c:pt>
                <c:pt idx="95">
                  <c:v>1.672468E-7</c:v>
                </c:pt>
                <c:pt idx="96">
                  <c:v>1.6720790000000001E-7</c:v>
                </c:pt>
                <c:pt idx="97">
                  <c:v>1.671691E-7</c:v>
                </c:pt>
                <c:pt idx="98">
                  <c:v>1.671302E-7</c:v>
                </c:pt>
                <c:pt idx="99">
                  <c:v>1.6709139999999999E-7</c:v>
                </c:pt>
                <c:pt idx="100">
                  <c:v>1.6705260000000001E-7</c:v>
                </c:pt>
                <c:pt idx="101">
                  <c:v>1.670139E-7</c:v>
                </c:pt>
                <c:pt idx="102">
                  <c:v>1.6697520000000001E-7</c:v>
                </c:pt>
                <c:pt idx="103">
                  <c:v>1.669364E-7</c:v>
                </c:pt>
                <c:pt idx="104">
                  <c:v>1.6689780000000001E-7</c:v>
                </c:pt>
                <c:pt idx="105">
                  <c:v>1.6685909999999999E-7</c:v>
                </c:pt>
                <c:pt idx="106">
                  <c:v>1.6682049999999999E-7</c:v>
                </c:pt>
                <c:pt idx="107">
                  <c:v>1.667819E-7</c:v>
                </c:pt>
                <c:pt idx="108">
                  <c:v>1.6674339999999999E-7</c:v>
                </c:pt>
                <c:pt idx="109">
                  <c:v>1.667048E-7</c:v>
                </c:pt>
                <c:pt idx="110">
                  <c:v>1.6666629999999999E-7</c:v>
                </c:pt>
                <c:pt idx="111">
                  <c:v>1.6662790000000001E-7</c:v>
                </c:pt>
                <c:pt idx="112">
                  <c:v>1.6658940000000001E-7</c:v>
                </c:pt>
                <c:pt idx="113">
                  <c:v>1.6655099999999999E-7</c:v>
                </c:pt>
                <c:pt idx="114">
                  <c:v>1.6651260000000001E-7</c:v>
                </c:pt>
                <c:pt idx="115">
                  <c:v>1.664742E-7</c:v>
                </c:pt>
                <c:pt idx="116">
                  <c:v>1.664359E-7</c:v>
                </c:pt>
                <c:pt idx="117">
                  <c:v>1.6639760000000001E-7</c:v>
                </c:pt>
                <c:pt idx="118">
                  <c:v>1.6635929999999999E-7</c:v>
                </c:pt>
                <c:pt idx="119">
                  <c:v>1.66321E-7</c:v>
                </c:pt>
                <c:pt idx="120">
                  <c:v>1.662828E-7</c:v>
                </c:pt>
                <c:pt idx="121">
                  <c:v>1.662446E-7</c:v>
                </c:pt>
                <c:pt idx="122">
                  <c:v>1.6620639999999999E-7</c:v>
                </c:pt>
                <c:pt idx="123">
                  <c:v>1.6616830000000001E-7</c:v>
                </c:pt>
                <c:pt idx="124">
                  <c:v>1.661302E-7</c:v>
                </c:pt>
                <c:pt idx="125">
                  <c:v>1.6609209999999999E-7</c:v>
                </c:pt>
                <c:pt idx="126">
                  <c:v>1.6605400000000001E-7</c:v>
                </c:pt>
                <c:pt idx="127">
                  <c:v>1.66016E-7</c:v>
                </c:pt>
                <c:pt idx="128">
                  <c:v>1.6597800000000001E-7</c:v>
                </c:pt>
                <c:pt idx="129">
                  <c:v>1.6593999999999999E-7</c:v>
                </c:pt>
                <c:pt idx="130">
                  <c:v>1.65902E-7</c:v>
                </c:pt>
                <c:pt idx="131">
                  <c:v>1.658641E-7</c:v>
                </c:pt>
                <c:pt idx="132">
                  <c:v>1.658262E-7</c:v>
                </c:pt>
                <c:pt idx="133">
                  <c:v>1.657884E-7</c:v>
                </c:pt>
                <c:pt idx="134">
                  <c:v>1.657505E-7</c:v>
                </c:pt>
                <c:pt idx="135">
                  <c:v>1.6571269999999999E-7</c:v>
                </c:pt>
                <c:pt idx="136">
                  <c:v>1.6567489999999999E-7</c:v>
                </c:pt>
                <c:pt idx="137">
                  <c:v>1.6563710000000001E-7</c:v>
                </c:pt>
                <c:pt idx="138">
                  <c:v>1.6559939999999999E-7</c:v>
                </c:pt>
                <c:pt idx="139">
                  <c:v>1.6556170000000001E-7</c:v>
                </c:pt>
                <c:pt idx="140">
                  <c:v>1.6552399999999999E-7</c:v>
                </c:pt>
                <c:pt idx="141">
                  <c:v>1.654864E-7</c:v>
                </c:pt>
                <c:pt idx="142">
                  <c:v>1.654488E-7</c:v>
                </c:pt>
                <c:pt idx="143">
                  <c:v>1.6541120000000001E-7</c:v>
                </c:pt>
                <c:pt idx="144">
                  <c:v>1.6537359999999999E-7</c:v>
                </c:pt>
                <c:pt idx="145">
                  <c:v>1.6533610000000001E-7</c:v>
                </c:pt>
                <c:pt idx="146">
                  <c:v>1.6529860000000001E-7</c:v>
                </c:pt>
                <c:pt idx="147">
                  <c:v>1.6526110000000001E-7</c:v>
                </c:pt>
                <c:pt idx="148">
                  <c:v>1.652236E-7</c:v>
                </c:pt>
                <c:pt idx="149">
                  <c:v>1.6518619999999999E-7</c:v>
                </c:pt>
                <c:pt idx="150">
                  <c:v>1.6514880000000001E-7</c:v>
                </c:pt>
                <c:pt idx="151">
                  <c:v>1.6511149999999999E-7</c:v>
                </c:pt>
                <c:pt idx="152">
                  <c:v>1.6507410000000001E-7</c:v>
                </c:pt>
                <c:pt idx="153">
                  <c:v>1.6503680000000001E-7</c:v>
                </c:pt>
                <c:pt idx="154">
                  <c:v>1.6499949999999999E-7</c:v>
                </c:pt>
                <c:pt idx="155">
                  <c:v>1.6496229999999999E-7</c:v>
                </c:pt>
                <c:pt idx="156">
                  <c:v>1.64925E-7</c:v>
                </c:pt>
                <c:pt idx="157">
                  <c:v>1.648878E-7</c:v>
                </c:pt>
                <c:pt idx="158">
                  <c:v>1.648506E-7</c:v>
                </c:pt>
                <c:pt idx="159">
                  <c:v>1.648135E-7</c:v>
                </c:pt>
                <c:pt idx="160">
                  <c:v>1.6477639999999999E-7</c:v>
                </c:pt>
                <c:pt idx="161">
                  <c:v>1.6473930000000001E-7</c:v>
                </c:pt>
                <c:pt idx="162">
                  <c:v>1.647022E-7</c:v>
                </c:pt>
                <c:pt idx="163">
                  <c:v>1.6466520000000001E-7</c:v>
                </c:pt>
                <c:pt idx="164">
                  <c:v>1.6462819999999999E-7</c:v>
                </c:pt>
                <c:pt idx="165">
                  <c:v>1.6459120000000001E-7</c:v>
                </c:pt>
                <c:pt idx="166">
                  <c:v>1.6455430000000001E-7</c:v>
                </c:pt>
                <c:pt idx="167">
                  <c:v>1.6451729999999999E-7</c:v>
                </c:pt>
                <c:pt idx="168">
                  <c:v>1.644804E-7</c:v>
                </c:pt>
                <c:pt idx="169">
                  <c:v>1.6444359999999999E-7</c:v>
                </c:pt>
                <c:pt idx="170">
                  <c:v>1.6440669999999999E-7</c:v>
                </c:pt>
                <c:pt idx="171">
                  <c:v>1.6436989999999999E-7</c:v>
                </c:pt>
                <c:pt idx="172">
                  <c:v>1.6433310000000001E-7</c:v>
                </c:pt>
                <c:pt idx="173">
                  <c:v>1.642964E-7</c:v>
                </c:pt>
                <c:pt idx="174">
                  <c:v>1.6425969999999999E-7</c:v>
                </c:pt>
                <c:pt idx="175">
                  <c:v>1.64223E-7</c:v>
                </c:pt>
                <c:pt idx="176">
                  <c:v>1.6418629999999999E-7</c:v>
                </c:pt>
                <c:pt idx="177">
                  <c:v>1.641496E-7</c:v>
                </c:pt>
                <c:pt idx="178">
                  <c:v>1.6411300000000001E-7</c:v>
                </c:pt>
                <c:pt idx="179">
                  <c:v>1.6407639999999999E-7</c:v>
                </c:pt>
                <c:pt idx="180">
                  <c:v>1.6403990000000001E-7</c:v>
                </c:pt>
                <c:pt idx="181">
                  <c:v>1.6400329999999999E-7</c:v>
                </c:pt>
                <c:pt idx="182">
                  <c:v>1.6396679999999999E-7</c:v>
                </c:pt>
                <c:pt idx="183">
                  <c:v>1.6393040000000001E-7</c:v>
                </c:pt>
                <c:pt idx="184">
                  <c:v>1.6389390000000001E-7</c:v>
                </c:pt>
                <c:pt idx="185">
                  <c:v>1.638575E-7</c:v>
                </c:pt>
                <c:pt idx="186">
                  <c:v>1.6382109999999999E-7</c:v>
                </c:pt>
                <c:pt idx="187">
                  <c:v>1.637847E-7</c:v>
                </c:pt>
                <c:pt idx="188">
                  <c:v>1.6374839999999999E-7</c:v>
                </c:pt>
                <c:pt idx="189">
                  <c:v>1.637121E-7</c:v>
                </c:pt>
                <c:pt idx="190">
                  <c:v>1.6367580000000001E-7</c:v>
                </c:pt>
                <c:pt idx="191">
                  <c:v>1.6363960000000001E-7</c:v>
                </c:pt>
                <c:pt idx="192">
                  <c:v>1.6360329999999999E-7</c:v>
                </c:pt>
                <c:pt idx="193">
                  <c:v>1.6356709999999999E-7</c:v>
                </c:pt>
                <c:pt idx="194">
                  <c:v>1.6353100000000001E-7</c:v>
                </c:pt>
                <c:pt idx="195">
                  <c:v>1.6349480000000001E-7</c:v>
                </c:pt>
                <c:pt idx="196">
                  <c:v>1.6345870000000001E-7</c:v>
                </c:pt>
                <c:pt idx="197">
                  <c:v>1.634226E-7</c:v>
                </c:pt>
                <c:pt idx="198">
                  <c:v>1.6338660000000001E-7</c:v>
                </c:pt>
                <c:pt idx="199">
                  <c:v>1.633505E-7</c:v>
                </c:pt>
                <c:pt idx="200">
                  <c:v>1.6331449999999999E-7</c:v>
                </c:pt>
                <c:pt idx="201">
                  <c:v>1.6327859999999999E-7</c:v>
                </c:pt>
                <c:pt idx="202">
                  <c:v>1.6324260000000001E-7</c:v>
                </c:pt>
                <c:pt idx="203">
                  <c:v>1.6320670000000001E-7</c:v>
                </c:pt>
                <c:pt idx="204">
                  <c:v>1.6317079999999999E-7</c:v>
                </c:pt>
                <c:pt idx="205">
                  <c:v>1.6313500000000001E-7</c:v>
                </c:pt>
                <c:pt idx="206">
                  <c:v>1.6309909999999999E-7</c:v>
                </c:pt>
                <c:pt idx="207">
                  <c:v>1.6306330000000001E-7</c:v>
                </c:pt>
                <c:pt idx="208">
                  <c:v>1.6302750000000001E-7</c:v>
                </c:pt>
                <c:pt idx="209">
                  <c:v>1.629918E-7</c:v>
                </c:pt>
                <c:pt idx="210">
                  <c:v>1.6295610000000001E-7</c:v>
                </c:pt>
                <c:pt idx="211">
                  <c:v>1.629204E-7</c:v>
                </c:pt>
                <c:pt idx="212">
                  <c:v>1.6288469999999999E-7</c:v>
                </c:pt>
                <c:pt idx="213">
                  <c:v>1.628491E-7</c:v>
                </c:pt>
                <c:pt idx="214">
                  <c:v>1.628135E-7</c:v>
                </c:pt>
                <c:pt idx="215">
                  <c:v>1.6277790000000001E-7</c:v>
                </c:pt>
                <c:pt idx="216">
                  <c:v>1.6274229999999999E-7</c:v>
                </c:pt>
                <c:pt idx="217">
                  <c:v>1.6270679999999999E-7</c:v>
                </c:pt>
                <c:pt idx="218">
                  <c:v>1.6267129999999999E-7</c:v>
                </c:pt>
                <c:pt idx="219">
                  <c:v>1.6263590000000001E-7</c:v>
                </c:pt>
                <c:pt idx="220">
                  <c:v>1.6260040000000001E-7</c:v>
                </c:pt>
                <c:pt idx="221">
                  <c:v>1.62565E-7</c:v>
                </c:pt>
                <c:pt idx="222">
                  <c:v>1.6252959999999999E-7</c:v>
                </c:pt>
                <c:pt idx="223">
                  <c:v>1.624943E-7</c:v>
                </c:pt>
                <c:pt idx="224">
                  <c:v>1.6245889999999999E-7</c:v>
                </c:pt>
                <c:pt idx="225">
                  <c:v>1.624236E-7</c:v>
                </c:pt>
                <c:pt idx="226">
                  <c:v>1.6238840000000001E-7</c:v>
                </c:pt>
                <c:pt idx="227">
                  <c:v>1.6235309999999999E-7</c:v>
                </c:pt>
                <c:pt idx="228">
                  <c:v>1.6231789999999999E-7</c:v>
                </c:pt>
                <c:pt idx="229">
                  <c:v>1.622827E-7</c:v>
                </c:pt>
                <c:pt idx="230">
                  <c:v>1.6224759999999999E-7</c:v>
                </c:pt>
                <c:pt idx="231">
                  <c:v>1.6221239999999999E-7</c:v>
                </c:pt>
                <c:pt idx="232">
                  <c:v>1.6217730000000001E-7</c:v>
                </c:pt>
                <c:pt idx="233">
                  <c:v>1.621423E-7</c:v>
                </c:pt>
                <c:pt idx="234">
                  <c:v>1.6210719999999999E-7</c:v>
                </c:pt>
                <c:pt idx="235">
                  <c:v>1.6207220000000001E-7</c:v>
                </c:pt>
                <c:pt idx="236">
                  <c:v>1.6203719999999999E-7</c:v>
                </c:pt>
                <c:pt idx="237">
                  <c:v>1.620023E-7</c:v>
                </c:pt>
                <c:pt idx="238">
                  <c:v>1.6196729999999999E-7</c:v>
                </c:pt>
                <c:pt idx="239">
                  <c:v>1.6193239999999999E-7</c:v>
                </c:pt>
                <c:pt idx="240">
                  <c:v>1.6189759999999999E-7</c:v>
                </c:pt>
                <c:pt idx="241">
                  <c:v>1.618627E-7</c:v>
                </c:pt>
                <c:pt idx="242">
                  <c:v>1.6182789999999999E-7</c:v>
                </c:pt>
                <c:pt idx="243">
                  <c:v>1.6179309999999999E-7</c:v>
                </c:pt>
                <c:pt idx="244">
                  <c:v>1.6175840000000001E-7</c:v>
                </c:pt>
                <c:pt idx="245">
                  <c:v>1.617236E-7</c:v>
                </c:pt>
                <c:pt idx="246">
                  <c:v>1.6168889999999999E-7</c:v>
                </c:pt>
                <c:pt idx="247">
                  <c:v>1.6165420000000001E-7</c:v>
                </c:pt>
                <c:pt idx="248">
                  <c:v>1.6161959999999999E-7</c:v>
                </c:pt>
                <c:pt idx="249">
                  <c:v>1.61585E-7</c:v>
                </c:pt>
                <c:pt idx="250">
                  <c:v>1.6155040000000001E-7</c:v>
                </c:pt>
                <c:pt idx="251">
                  <c:v>1.6151579999999999E-7</c:v>
                </c:pt>
                <c:pt idx="252">
                  <c:v>1.6148129999999999E-7</c:v>
                </c:pt>
                <c:pt idx="253">
                  <c:v>1.6144679999999999E-7</c:v>
                </c:pt>
                <c:pt idx="254">
                  <c:v>1.6141229999999999E-7</c:v>
                </c:pt>
                <c:pt idx="255">
                  <c:v>1.6137779999999999E-7</c:v>
                </c:pt>
                <c:pt idx="256">
                  <c:v>1.6134340000000001E-7</c:v>
                </c:pt>
                <c:pt idx="257">
                  <c:v>1.6130900000000001E-7</c:v>
                </c:pt>
                <c:pt idx="258">
                  <c:v>1.6127469999999999E-7</c:v>
                </c:pt>
                <c:pt idx="259">
                  <c:v>1.6124030000000001E-7</c:v>
                </c:pt>
                <c:pt idx="260">
                  <c:v>1.6120599999999999E-7</c:v>
                </c:pt>
                <c:pt idx="261">
                  <c:v>1.6117170000000001E-7</c:v>
                </c:pt>
                <c:pt idx="262">
                  <c:v>1.6113750000000001E-7</c:v>
                </c:pt>
                <c:pt idx="263">
                  <c:v>1.6110330000000001E-7</c:v>
                </c:pt>
                <c:pt idx="264">
                  <c:v>1.6106909999999999E-7</c:v>
                </c:pt>
                <c:pt idx="265">
                  <c:v>1.6103489999999999E-7</c:v>
                </c:pt>
                <c:pt idx="266">
                  <c:v>1.6100079999999999E-7</c:v>
                </c:pt>
                <c:pt idx="267">
                  <c:v>1.6096659999999999E-7</c:v>
                </c:pt>
                <c:pt idx="268">
                  <c:v>1.6093260000000001E-7</c:v>
                </c:pt>
                <c:pt idx="269">
                  <c:v>1.608985E-7</c:v>
                </c:pt>
                <c:pt idx="270">
                  <c:v>1.6086449999999999E-7</c:v>
                </c:pt>
                <c:pt idx="271">
                  <c:v>1.6083050000000001E-7</c:v>
                </c:pt>
                <c:pt idx="272">
                  <c:v>1.6079649999999999E-7</c:v>
                </c:pt>
                <c:pt idx="273">
                  <c:v>1.607626E-7</c:v>
                </c:pt>
                <c:pt idx="274">
                  <c:v>1.6072870000000001E-7</c:v>
                </c:pt>
                <c:pt idx="275">
                  <c:v>1.6069480000000001E-7</c:v>
                </c:pt>
                <c:pt idx="276">
                  <c:v>1.6066089999999999E-7</c:v>
                </c:pt>
                <c:pt idx="277">
                  <c:v>1.6062709999999999E-7</c:v>
                </c:pt>
                <c:pt idx="278">
                  <c:v>1.6059329999999999E-7</c:v>
                </c:pt>
                <c:pt idx="279">
                  <c:v>1.6055960000000001E-7</c:v>
                </c:pt>
                <c:pt idx="280">
                  <c:v>1.6052580000000001E-7</c:v>
                </c:pt>
                <c:pt idx="281">
                  <c:v>1.604921E-7</c:v>
                </c:pt>
                <c:pt idx="282">
                  <c:v>1.6045839999999999E-7</c:v>
                </c:pt>
                <c:pt idx="283">
                  <c:v>1.604248E-7</c:v>
                </c:pt>
                <c:pt idx="284">
                  <c:v>1.6039109999999999E-7</c:v>
                </c:pt>
                <c:pt idx="285">
                  <c:v>1.603575E-7</c:v>
                </c:pt>
                <c:pt idx="286">
                  <c:v>1.60324E-7</c:v>
                </c:pt>
                <c:pt idx="287">
                  <c:v>1.6029040000000001E-7</c:v>
                </c:pt>
                <c:pt idx="288">
                  <c:v>1.6025690000000001E-7</c:v>
                </c:pt>
                <c:pt idx="289">
                  <c:v>1.6022350000000001E-7</c:v>
                </c:pt>
                <c:pt idx="290">
                  <c:v>1.6019000000000001E-7</c:v>
                </c:pt>
                <c:pt idx="291">
                  <c:v>1.601566E-7</c:v>
                </c:pt>
                <c:pt idx="292">
                  <c:v>1.6012319999999999E-7</c:v>
                </c:pt>
                <c:pt idx="293">
                  <c:v>1.6008979999999999E-7</c:v>
                </c:pt>
                <c:pt idx="294">
                  <c:v>1.600565E-7</c:v>
                </c:pt>
                <c:pt idx="295">
                  <c:v>1.600231E-7</c:v>
                </c:pt>
                <c:pt idx="296">
                  <c:v>1.599899E-7</c:v>
                </c:pt>
                <c:pt idx="297">
                  <c:v>1.5995660000000001E-7</c:v>
                </c:pt>
                <c:pt idx="298">
                  <c:v>1.5992339999999999E-7</c:v>
                </c:pt>
                <c:pt idx="299">
                  <c:v>1.598902E-7</c:v>
                </c:pt>
                <c:pt idx="300">
                  <c:v>1.59857E-7</c:v>
                </c:pt>
                <c:pt idx="301">
                  <c:v>1.598239E-7</c:v>
                </c:pt>
                <c:pt idx="302">
                  <c:v>1.5979079999999999E-7</c:v>
                </c:pt>
                <c:pt idx="303">
                  <c:v>1.5975769999999999E-7</c:v>
                </c:pt>
                <c:pt idx="304">
                  <c:v>1.5972459999999999E-7</c:v>
                </c:pt>
                <c:pt idx="305">
                  <c:v>1.596916E-7</c:v>
                </c:pt>
                <c:pt idx="306">
                  <c:v>1.5965859999999999E-7</c:v>
                </c:pt>
                <c:pt idx="307">
                  <c:v>1.596257E-7</c:v>
                </c:pt>
                <c:pt idx="308">
                  <c:v>1.5959269999999999E-7</c:v>
                </c:pt>
                <c:pt idx="309">
                  <c:v>1.595598E-7</c:v>
                </c:pt>
                <c:pt idx="310">
                  <c:v>1.595269E-7</c:v>
                </c:pt>
                <c:pt idx="311">
                  <c:v>1.594941E-7</c:v>
                </c:pt>
                <c:pt idx="312">
                  <c:v>1.594613E-7</c:v>
                </c:pt>
                <c:pt idx="313">
                  <c:v>1.594285E-7</c:v>
                </c:pt>
                <c:pt idx="314">
                  <c:v>1.593957E-7</c:v>
                </c:pt>
                <c:pt idx="315">
                  <c:v>1.59363E-7</c:v>
                </c:pt>
                <c:pt idx="316">
                  <c:v>1.593302E-7</c:v>
                </c:pt>
                <c:pt idx="317">
                  <c:v>1.5929760000000001E-7</c:v>
                </c:pt>
                <c:pt idx="318">
                  <c:v>1.592649E-7</c:v>
                </c:pt>
                <c:pt idx="319">
                  <c:v>1.5923230000000001E-7</c:v>
                </c:pt>
                <c:pt idx="320">
                  <c:v>1.5919969999999999E-7</c:v>
                </c:pt>
                <c:pt idx="321">
                  <c:v>1.591671E-7</c:v>
                </c:pt>
                <c:pt idx="322">
                  <c:v>1.5913460000000001E-7</c:v>
                </c:pt>
                <c:pt idx="323">
                  <c:v>1.5910210000000001E-7</c:v>
                </c:pt>
                <c:pt idx="324">
                  <c:v>1.5906960000000001E-7</c:v>
                </c:pt>
                <c:pt idx="325">
                  <c:v>1.5903720000000001E-7</c:v>
                </c:pt>
                <c:pt idx="326">
                  <c:v>1.5900470000000001E-7</c:v>
                </c:pt>
                <c:pt idx="327">
                  <c:v>1.5897230000000001E-7</c:v>
                </c:pt>
                <c:pt idx="328">
                  <c:v>1.5893999999999999E-7</c:v>
                </c:pt>
                <c:pt idx="329">
                  <c:v>1.5890770000000001E-7</c:v>
                </c:pt>
                <c:pt idx="330">
                  <c:v>1.588753E-7</c:v>
                </c:pt>
                <c:pt idx="331">
                  <c:v>1.5884310000000001E-7</c:v>
                </c:pt>
                <c:pt idx="332">
                  <c:v>1.5881079999999999E-7</c:v>
                </c:pt>
                <c:pt idx="333">
                  <c:v>1.587786E-7</c:v>
                </c:pt>
                <c:pt idx="334">
                  <c:v>1.5874640000000001E-7</c:v>
                </c:pt>
                <c:pt idx="335">
                  <c:v>1.5871420000000001E-7</c:v>
                </c:pt>
                <c:pt idx="336">
                  <c:v>1.5868210000000001E-7</c:v>
                </c:pt>
                <c:pt idx="337">
                  <c:v>1.5865000000000001E-7</c:v>
                </c:pt>
                <c:pt idx="338">
                  <c:v>1.5861790000000001E-7</c:v>
                </c:pt>
                <c:pt idx="339">
                  <c:v>1.585859E-7</c:v>
                </c:pt>
                <c:pt idx="340">
                  <c:v>1.5855390000000001E-7</c:v>
                </c:pt>
                <c:pt idx="341">
                  <c:v>1.585219E-7</c:v>
                </c:pt>
                <c:pt idx="342">
                  <c:v>1.5848989999999999E-7</c:v>
                </c:pt>
                <c:pt idx="343">
                  <c:v>1.58458E-7</c:v>
                </c:pt>
                <c:pt idx="344">
                  <c:v>1.5842610000000001E-7</c:v>
                </c:pt>
                <c:pt idx="345">
                  <c:v>1.5839419999999999E-7</c:v>
                </c:pt>
                <c:pt idx="346">
                  <c:v>1.5836239999999999E-7</c:v>
                </c:pt>
                <c:pt idx="347">
                  <c:v>1.583306E-7</c:v>
                </c:pt>
                <c:pt idx="348">
                  <c:v>1.582988E-7</c:v>
                </c:pt>
                <c:pt idx="349">
                  <c:v>1.58267E-7</c:v>
                </c:pt>
                <c:pt idx="350">
                  <c:v>1.5823529999999999E-7</c:v>
                </c:pt>
                <c:pt idx="351">
                  <c:v>1.5820360000000001E-7</c:v>
                </c:pt>
                <c:pt idx="352">
                  <c:v>1.581719E-7</c:v>
                </c:pt>
                <c:pt idx="353">
                  <c:v>1.5814029999999999E-7</c:v>
                </c:pt>
                <c:pt idx="354">
                  <c:v>1.581087E-7</c:v>
                </c:pt>
                <c:pt idx="355">
                  <c:v>1.5807710000000001E-7</c:v>
                </c:pt>
                <c:pt idx="356">
                  <c:v>1.5804559999999999E-7</c:v>
                </c:pt>
                <c:pt idx="357">
                  <c:v>1.58014E-7</c:v>
                </c:pt>
                <c:pt idx="358">
                  <c:v>1.5798250000000001E-7</c:v>
                </c:pt>
                <c:pt idx="359">
                  <c:v>1.579511E-7</c:v>
                </c:pt>
                <c:pt idx="360">
                  <c:v>1.5791960000000001E-7</c:v>
                </c:pt>
                <c:pt idx="361">
                  <c:v>1.578882E-7</c:v>
                </c:pt>
                <c:pt idx="362">
                  <c:v>1.578568E-7</c:v>
                </c:pt>
                <c:pt idx="363">
                  <c:v>1.5782550000000001E-7</c:v>
                </c:pt>
                <c:pt idx="364">
                  <c:v>1.577942E-7</c:v>
                </c:pt>
                <c:pt idx="365">
                  <c:v>1.5776289999999999E-7</c:v>
                </c:pt>
                <c:pt idx="366">
                  <c:v>1.577316E-7</c:v>
                </c:pt>
                <c:pt idx="367">
                  <c:v>1.5770040000000001E-7</c:v>
                </c:pt>
                <c:pt idx="368">
                  <c:v>1.5766919999999999E-7</c:v>
                </c:pt>
                <c:pt idx="369">
                  <c:v>1.57638E-7</c:v>
                </c:pt>
                <c:pt idx="370">
                  <c:v>1.576069E-7</c:v>
                </c:pt>
                <c:pt idx="371">
                  <c:v>1.575758E-7</c:v>
                </c:pt>
                <c:pt idx="372">
                  <c:v>1.575447E-7</c:v>
                </c:pt>
                <c:pt idx="373">
                  <c:v>1.575136E-7</c:v>
                </c:pt>
                <c:pt idx="374">
                  <c:v>1.5748260000000001E-7</c:v>
                </c:pt>
                <c:pt idx="375">
                  <c:v>1.574516E-7</c:v>
                </c:pt>
                <c:pt idx="376">
                  <c:v>1.574206E-7</c:v>
                </c:pt>
                <c:pt idx="377">
                  <c:v>1.5738970000000001E-7</c:v>
                </c:pt>
                <c:pt idx="378">
                  <c:v>1.5735879999999999E-7</c:v>
                </c:pt>
                <c:pt idx="379">
                  <c:v>1.573279E-7</c:v>
                </c:pt>
                <c:pt idx="380">
                  <c:v>1.5729700000000001E-7</c:v>
                </c:pt>
                <c:pt idx="381">
                  <c:v>1.5726620000000001E-7</c:v>
                </c:pt>
                <c:pt idx="382">
                  <c:v>1.5723540000000001E-7</c:v>
                </c:pt>
                <c:pt idx="383">
                  <c:v>1.5720459999999999E-7</c:v>
                </c:pt>
                <c:pt idx="384">
                  <c:v>1.5717390000000001E-7</c:v>
                </c:pt>
                <c:pt idx="385">
                  <c:v>1.571432E-7</c:v>
                </c:pt>
                <c:pt idx="386">
                  <c:v>1.571125E-7</c:v>
                </c:pt>
                <c:pt idx="387">
                  <c:v>1.5708190000000001E-7</c:v>
                </c:pt>
                <c:pt idx="388">
                  <c:v>1.5705120000000001E-7</c:v>
                </c:pt>
                <c:pt idx="389">
                  <c:v>1.5702070000000001E-7</c:v>
                </c:pt>
                <c:pt idx="390">
                  <c:v>1.569901E-7</c:v>
                </c:pt>
                <c:pt idx="391">
                  <c:v>1.569596E-7</c:v>
                </c:pt>
                <c:pt idx="392">
                  <c:v>1.5692910000000001E-7</c:v>
                </c:pt>
                <c:pt idx="393">
                  <c:v>1.5689860000000001E-7</c:v>
                </c:pt>
                <c:pt idx="394">
                  <c:v>1.5686820000000001E-7</c:v>
                </c:pt>
                <c:pt idx="395">
                  <c:v>1.5683769999999999E-7</c:v>
                </c:pt>
                <c:pt idx="396">
                  <c:v>1.568074E-7</c:v>
                </c:pt>
                <c:pt idx="397">
                  <c:v>1.56777E-7</c:v>
                </c:pt>
                <c:pt idx="398">
                  <c:v>1.5674669999999999E-7</c:v>
                </c:pt>
                <c:pt idx="399">
                  <c:v>1.5671640000000001E-7</c:v>
                </c:pt>
                <c:pt idx="400">
                  <c:v>1.566861E-7</c:v>
                </c:pt>
                <c:pt idx="401">
                  <c:v>1.566559E-7</c:v>
                </c:pt>
                <c:pt idx="402">
                  <c:v>1.5662570000000001E-7</c:v>
                </c:pt>
                <c:pt idx="403">
                  <c:v>1.5659549999999999E-7</c:v>
                </c:pt>
                <c:pt idx="404">
                  <c:v>1.565653E-7</c:v>
                </c:pt>
                <c:pt idx="405">
                  <c:v>1.565352E-7</c:v>
                </c:pt>
                <c:pt idx="406">
                  <c:v>1.565051E-7</c:v>
                </c:pt>
                <c:pt idx="407">
                  <c:v>1.564751E-7</c:v>
                </c:pt>
                <c:pt idx="408">
                  <c:v>1.56445E-7</c:v>
                </c:pt>
                <c:pt idx="409">
                  <c:v>1.5641499999999999E-7</c:v>
                </c:pt>
                <c:pt idx="410">
                  <c:v>1.563851E-7</c:v>
                </c:pt>
                <c:pt idx="411">
                  <c:v>1.5635509999999999E-7</c:v>
                </c:pt>
                <c:pt idx="412">
                  <c:v>1.563252E-7</c:v>
                </c:pt>
                <c:pt idx="413">
                  <c:v>1.5629529999999999E-7</c:v>
                </c:pt>
                <c:pt idx="414">
                  <c:v>1.5626549999999999E-7</c:v>
                </c:pt>
                <c:pt idx="415">
                  <c:v>1.5623569999999999E-7</c:v>
                </c:pt>
                <c:pt idx="416">
                  <c:v>1.562059E-7</c:v>
                </c:pt>
                <c:pt idx="417">
                  <c:v>1.561761E-7</c:v>
                </c:pt>
                <c:pt idx="418">
                  <c:v>1.561464E-7</c:v>
                </c:pt>
                <c:pt idx="419">
                  <c:v>1.5611669999999999E-7</c:v>
                </c:pt>
                <c:pt idx="420">
                  <c:v>1.5608700000000001E-7</c:v>
                </c:pt>
                <c:pt idx="421">
                  <c:v>1.5605730000000001E-7</c:v>
                </c:pt>
                <c:pt idx="422">
                  <c:v>1.560277E-7</c:v>
                </c:pt>
                <c:pt idx="423">
                  <c:v>1.5599810000000001E-7</c:v>
                </c:pt>
                <c:pt idx="424">
                  <c:v>1.5596859999999999E-7</c:v>
                </c:pt>
                <c:pt idx="425">
                  <c:v>1.55939E-7</c:v>
                </c:pt>
                <c:pt idx="426">
                  <c:v>1.5590950000000001E-7</c:v>
                </c:pt>
                <c:pt idx="427">
                  <c:v>1.5588010000000001E-7</c:v>
                </c:pt>
                <c:pt idx="428">
                  <c:v>1.5585059999999999E-7</c:v>
                </c:pt>
                <c:pt idx="429">
                  <c:v>1.5582119999999999E-7</c:v>
                </c:pt>
                <c:pt idx="430">
                  <c:v>1.5579180000000001E-7</c:v>
                </c:pt>
                <c:pt idx="431">
                  <c:v>1.557625E-7</c:v>
                </c:pt>
                <c:pt idx="432">
                  <c:v>1.5573319999999999E-7</c:v>
                </c:pt>
                <c:pt idx="433">
                  <c:v>1.5570390000000001E-7</c:v>
                </c:pt>
                <c:pt idx="434">
                  <c:v>1.556746E-7</c:v>
                </c:pt>
                <c:pt idx="435">
                  <c:v>1.5564540000000001E-7</c:v>
                </c:pt>
                <c:pt idx="436">
                  <c:v>1.5561619999999999E-7</c:v>
                </c:pt>
                <c:pt idx="437">
                  <c:v>1.55587E-7</c:v>
                </c:pt>
                <c:pt idx="438">
                  <c:v>1.555579E-7</c:v>
                </c:pt>
                <c:pt idx="439">
                  <c:v>1.555288E-7</c:v>
                </c:pt>
                <c:pt idx="440">
                  <c:v>1.5549970000000001E-7</c:v>
                </c:pt>
                <c:pt idx="441">
                  <c:v>1.5547060000000001E-7</c:v>
                </c:pt>
                <c:pt idx="442">
                  <c:v>1.554416E-7</c:v>
                </c:pt>
                <c:pt idx="443">
                  <c:v>1.5541259999999999E-7</c:v>
                </c:pt>
                <c:pt idx="444">
                  <c:v>1.5538359999999999E-7</c:v>
                </c:pt>
                <c:pt idx="445">
                  <c:v>1.553547E-7</c:v>
                </c:pt>
                <c:pt idx="446">
                  <c:v>1.5532580000000001E-7</c:v>
                </c:pt>
                <c:pt idx="447">
                  <c:v>1.552969E-7</c:v>
                </c:pt>
                <c:pt idx="448">
                  <c:v>1.552681E-7</c:v>
                </c:pt>
                <c:pt idx="449">
                  <c:v>1.5523930000000001E-7</c:v>
                </c:pt>
                <c:pt idx="450">
                  <c:v>1.5521050000000001E-7</c:v>
                </c:pt>
                <c:pt idx="451">
                  <c:v>1.5518169999999999E-7</c:v>
                </c:pt>
                <c:pt idx="452">
                  <c:v>1.5515300000000001E-7</c:v>
                </c:pt>
                <c:pt idx="453">
                  <c:v>1.5512430000000001E-7</c:v>
                </c:pt>
                <c:pt idx="454">
                  <c:v>1.5509560000000001E-7</c:v>
                </c:pt>
                <c:pt idx="455">
                  <c:v>1.5506699999999999E-7</c:v>
                </c:pt>
                <c:pt idx="456">
                  <c:v>1.5503840000000001E-7</c:v>
                </c:pt>
                <c:pt idx="457">
                  <c:v>1.550098E-7</c:v>
                </c:pt>
                <c:pt idx="458">
                  <c:v>1.5498130000000001E-7</c:v>
                </c:pt>
                <c:pt idx="459">
                  <c:v>1.5495279999999999E-7</c:v>
                </c:pt>
                <c:pt idx="460">
                  <c:v>1.5492429999999999E-7</c:v>
                </c:pt>
                <c:pt idx="461">
                  <c:v>1.548958E-7</c:v>
                </c:pt>
                <c:pt idx="462">
                  <c:v>1.548674E-7</c:v>
                </c:pt>
                <c:pt idx="463">
                  <c:v>1.54839E-7</c:v>
                </c:pt>
                <c:pt idx="464">
                  <c:v>1.548106E-7</c:v>
                </c:pt>
                <c:pt idx="465">
                  <c:v>1.5478229999999999E-7</c:v>
                </c:pt>
                <c:pt idx="466">
                  <c:v>1.5475400000000001E-7</c:v>
                </c:pt>
                <c:pt idx="467">
                  <c:v>1.547257E-7</c:v>
                </c:pt>
                <c:pt idx="468">
                  <c:v>1.5469750000000001E-7</c:v>
                </c:pt>
                <c:pt idx="469">
                  <c:v>1.546693E-7</c:v>
                </c:pt>
                <c:pt idx="470">
                  <c:v>1.5464110000000001E-7</c:v>
                </c:pt>
                <c:pt idx="471">
                  <c:v>1.5461289999999999E-7</c:v>
                </c:pt>
                <c:pt idx="472">
                  <c:v>1.5458479999999999E-7</c:v>
                </c:pt>
                <c:pt idx="473">
                  <c:v>1.545567E-7</c:v>
                </c:pt>
                <c:pt idx="474">
                  <c:v>1.545286E-7</c:v>
                </c:pt>
                <c:pt idx="475">
                  <c:v>1.5450059999999999E-7</c:v>
                </c:pt>
                <c:pt idx="476">
                  <c:v>1.5447259999999999E-7</c:v>
                </c:pt>
                <c:pt idx="477">
                  <c:v>1.5444460000000001E-7</c:v>
                </c:pt>
                <c:pt idx="478">
                  <c:v>1.544167E-7</c:v>
                </c:pt>
                <c:pt idx="479">
                  <c:v>1.5438880000000001E-7</c:v>
                </c:pt>
                <c:pt idx="480">
                  <c:v>1.543609E-7</c:v>
                </c:pt>
                <c:pt idx="481">
                  <c:v>1.5433300000000001E-7</c:v>
                </c:pt>
                <c:pt idx="482">
                  <c:v>1.5430519999999999E-7</c:v>
                </c:pt>
                <c:pt idx="483">
                  <c:v>1.5427739999999999E-7</c:v>
                </c:pt>
                <c:pt idx="484">
                  <c:v>1.5424969999999999E-7</c:v>
                </c:pt>
                <c:pt idx="485">
                  <c:v>1.542219E-7</c:v>
                </c:pt>
                <c:pt idx="486">
                  <c:v>1.541942E-7</c:v>
                </c:pt>
                <c:pt idx="487">
                  <c:v>1.5416660000000001E-7</c:v>
                </c:pt>
                <c:pt idx="488">
                  <c:v>1.5413890000000001E-7</c:v>
                </c:pt>
                <c:pt idx="489">
                  <c:v>1.541113E-7</c:v>
                </c:pt>
                <c:pt idx="490">
                  <c:v>1.5408369999999999E-7</c:v>
                </c:pt>
                <c:pt idx="491">
                  <c:v>1.540562E-7</c:v>
                </c:pt>
                <c:pt idx="492">
                  <c:v>1.5402870000000001E-7</c:v>
                </c:pt>
                <c:pt idx="493">
                  <c:v>1.5400119999999999E-7</c:v>
                </c:pt>
                <c:pt idx="494">
                  <c:v>1.539737E-7</c:v>
                </c:pt>
                <c:pt idx="495">
                  <c:v>1.539463E-7</c:v>
                </c:pt>
                <c:pt idx="496">
                  <c:v>1.539189E-7</c:v>
                </c:pt>
                <c:pt idx="497">
                  <c:v>1.538915E-7</c:v>
                </c:pt>
                <c:pt idx="498">
                  <c:v>1.5386419999999999E-7</c:v>
                </c:pt>
                <c:pt idx="499">
                  <c:v>1.5383690000000001E-7</c:v>
                </c:pt>
                <c:pt idx="500">
                  <c:v>1.538096E-7</c:v>
                </c:pt>
                <c:pt idx="501">
                  <c:v>1.537823E-7</c:v>
                </c:pt>
                <c:pt idx="502">
                  <c:v>1.5375510000000001E-7</c:v>
                </c:pt>
                <c:pt idx="503">
                  <c:v>1.5372789999999999E-7</c:v>
                </c:pt>
                <c:pt idx="504">
                  <c:v>1.537008E-7</c:v>
                </c:pt>
                <c:pt idx="505">
                  <c:v>1.5367360000000001E-7</c:v>
                </c:pt>
                <c:pt idx="506">
                  <c:v>1.5364650000000001E-7</c:v>
                </c:pt>
                <c:pt idx="507">
                  <c:v>1.5361950000000001E-7</c:v>
                </c:pt>
                <c:pt idx="508">
                  <c:v>1.535925E-7</c:v>
                </c:pt>
                <c:pt idx="509">
                  <c:v>1.5356540000000001E-7</c:v>
                </c:pt>
                <c:pt idx="510">
                  <c:v>1.535385E-7</c:v>
                </c:pt>
                <c:pt idx="511">
                  <c:v>1.5351149999999999E-7</c:v>
                </c:pt>
                <c:pt idx="512">
                  <c:v>1.5348460000000001E-7</c:v>
                </c:pt>
                <c:pt idx="513">
                  <c:v>1.5345769999999999E-7</c:v>
                </c:pt>
                <c:pt idx="514">
                  <c:v>1.534309E-7</c:v>
                </c:pt>
                <c:pt idx="515">
                  <c:v>1.5340410000000001E-7</c:v>
                </c:pt>
                <c:pt idx="516">
                  <c:v>1.5337729999999999E-7</c:v>
                </c:pt>
                <c:pt idx="517">
                  <c:v>1.5335049999999999E-7</c:v>
                </c:pt>
                <c:pt idx="518">
                  <c:v>1.5332379999999999E-7</c:v>
                </c:pt>
                <c:pt idx="519">
                  <c:v>1.5329709999999999E-7</c:v>
                </c:pt>
                <c:pt idx="520">
                  <c:v>1.5327039999999999E-7</c:v>
                </c:pt>
                <c:pt idx="521">
                  <c:v>1.5324380000000001E-7</c:v>
                </c:pt>
                <c:pt idx="522">
                  <c:v>1.532172E-7</c:v>
                </c:pt>
                <c:pt idx="523">
                  <c:v>1.5319059999999999E-7</c:v>
                </c:pt>
                <c:pt idx="524">
                  <c:v>1.531641E-7</c:v>
                </c:pt>
                <c:pt idx="525">
                  <c:v>1.5313749999999999E-7</c:v>
                </c:pt>
                <c:pt idx="526">
                  <c:v>1.53111E-7</c:v>
                </c:pt>
                <c:pt idx="527">
                  <c:v>1.530846E-7</c:v>
                </c:pt>
                <c:pt idx="528">
                  <c:v>1.530582E-7</c:v>
                </c:pt>
                <c:pt idx="529">
                  <c:v>1.5303180000000001E-7</c:v>
                </c:pt>
                <c:pt idx="530">
                  <c:v>1.5300540000000001E-7</c:v>
                </c:pt>
                <c:pt idx="531">
                  <c:v>1.529791E-7</c:v>
                </c:pt>
                <c:pt idx="532">
                  <c:v>1.529528E-7</c:v>
                </c:pt>
                <c:pt idx="533">
                  <c:v>1.5292649999999999E-7</c:v>
                </c:pt>
                <c:pt idx="534">
                  <c:v>1.529003E-7</c:v>
                </c:pt>
                <c:pt idx="535">
                  <c:v>1.5287409999999999E-7</c:v>
                </c:pt>
                <c:pt idx="536">
                  <c:v>1.528479E-7</c:v>
                </c:pt>
                <c:pt idx="537">
                  <c:v>1.5282169999999999E-7</c:v>
                </c:pt>
                <c:pt idx="538">
                  <c:v>1.5279559999999999E-7</c:v>
                </c:pt>
                <c:pt idx="539">
                  <c:v>1.527695E-7</c:v>
                </c:pt>
                <c:pt idx="540">
                  <c:v>1.5274349999999999E-7</c:v>
                </c:pt>
                <c:pt idx="541">
                  <c:v>1.5271749999999999E-7</c:v>
                </c:pt>
                <c:pt idx="542">
                  <c:v>1.5269149999999999E-7</c:v>
                </c:pt>
                <c:pt idx="543">
                  <c:v>1.5266550000000001E-7</c:v>
                </c:pt>
                <c:pt idx="544">
                  <c:v>1.526396E-7</c:v>
                </c:pt>
                <c:pt idx="545">
                  <c:v>1.5261369999999999E-7</c:v>
                </c:pt>
                <c:pt idx="546">
                  <c:v>1.5258780000000001E-7</c:v>
                </c:pt>
                <c:pt idx="547">
                  <c:v>1.5256200000000001E-7</c:v>
                </c:pt>
                <c:pt idx="548">
                  <c:v>1.5253619999999999E-7</c:v>
                </c:pt>
                <c:pt idx="549">
                  <c:v>1.525104E-7</c:v>
                </c:pt>
                <c:pt idx="550">
                  <c:v>1.524847E-7</c:v>
                </c:pt>
                <c:pt idx="551">
                  <c:v>1.5245890000000001E-7</c:v>
                </c:pt>
                <c:pt idx="552">
                  <c:v>1.524333E-7</c:v>
                </c:pt>
                <c:pt idx="553">
                  <c:v>1.524076E-7</c:v>
                </c:pt>
                <c:pt idx="554">
                  <c:v>1.5238199999999999E-7</c:v>
                </c:pt>
                <c:pt idx="555">
                  <c:v>1.5235640000000001E-7</c:v>
                </c:pt>
                <c:pt idx="556">
                  <c:v>1.5233080000000001E-7</c:v>
                </c:pt>
                <c:pt idx="557">
                  <c:v>1.5230529999999999E-7</c:v>
                </c:pt>
                <c:pt idx="558">
                  <c:v>1.522798E-7</c:v>
                </c:pt>
                <c:pt idx="559">
                  <c:v>1.5225430000000001E-7</c:v>
                </c:pt>
                <c:pt idx="560">
                  <c:v>1.5222889999999999E-7</c:v>
                </c:pt>
                <c:pt idx="561">
                  <c:v>1.5220349999999999E-7</c:v>
                </c:pt>
                <c:pt idx="562">
                  <c:v>1.5217809999999999E-7</c:v>
                </c:pt>
                <c:pt idx="563">
                  <c:v>1.5215279999999999E-7</c:v>
                </c:pt>
                <c:pt idx="564">
                  <c:v>1.5212750000000001E-7</c:v>
                </c:pt>
                <c:pt idx="565">
                  <c:v>1.5210220000000001E-7</c:v>
                </c:pt>
                <c:pt idx="566">
                  <c:v>1.5207699999999999E-7</c:v>
                </c:pt>
                <c:pt idx="567">
                  <c:v>1.5205169999999999E-7</c:v>
                </c:pt>
                <c:pt idx="568">
                  <c:v>1.5202659999999999E-7</c:v>
                </c:pt>
                <c:pt idx="569">
                  <c:v>1.5200140000000001E-7</c:v>
                </c:pt>
                <c:pt idx="570">
                  <c:v>1.5197629999999999E-7</c:v>
                </c:pt>
                <c:pt idx="571">
                  <c:v>1.5195119999999999E-7</c:v>
                </c:pt>
                <c:pt idx="572">
                  <c:v>1.519261E-7</c:v>
                </c:pt>
                <c:pt idx="573">
                  <c:v>1.519011E-7</c:v>
                </c:pt>
                <c:pt idx="574">
                  <c:v>1.518761E-7</c:v>
                </c:pt>
                <c:pt idx="575">
                  <c:v>1.5185109999999999E-7</c:v>
                </c:pt>
                <c:pt idx="576">
                  <c:v>1.5182620000000001E-7</c:v>
                </c:pt>
                <c:pt idx="577">
                  <c:v>1.518013E-7</c:v>
                </c:pt>
                <c:pt idx="578">
                  <c:v>1.5177639999999999E-7</c:v>
                </c:pt>
                <c:pt idx="579">
                  <c:v>1.517516E-7</c:v>
                </c:pt>
                <c:pt idx="580">
                  <c:v>1.5172680000000001E-7</c:v>
                </c:pt>
                <c:pt idx="581">
                  <c:v>1.5170199999999999E-7</c:v>
                </c:pt>
                <c:pt idx="582">
                  <c:v>1.516772E-7</c:v>
                </c:pt>
                <c:pt idx="583">
                  <c:v>1.516525E-7</c:v>
                </c:pt>
                <c:pt idx="584">
                  <c:v>1.516278E-7</c:v>
                </c:pt>
                <c:pt idx="585">
                  <c:v>1.516032E-7</c:v>
                </c:pt>
                <c:pt idx="586">
                  <c:v>1.5157859999999999E-7</c:v>
                </c:pt>
                <c:pt idx="587">
                  <c:v>1.5155400000000001E-7</c:v>
                </c:pt>
                <c:pt idx="588">
                  <c:v>1.515294E-7</c:v>
                </c:pt>
                <c:pt idx="589">
                  <c:v>1.5150489999999999E-7</c:v>
                </c:pt>
                <c:pt idx="590">
                  <c:v>1.514804E-7</c:v>
                </c:pt>
                <c:pt idx="591">
                  <c:v>1.5145590000000001E-7</c:v>
                </c:pt>
                <c:pt idx="592">
                  <c:v>1.5143149999999999E-7</c:v>
                </c:pt>
                <c:pt idx="593">
                  <c:v>1.5140709999999999E-7</c:v>
                </c:pt>
                <c:pt idx="594">
                  <c:v>1.513827E-7</c:v>
                </c:pt>
                <c:pt idx="595">
                  <c:v>1.5135839999999999E-7</c:v>
                </c:pt>
                <c:pt idx="596">
                  <c:v>1.5133409999999999E-7</c:v>
                </c:pt>
                <c:pt idx="597">
                  <c:v>1.5130980000000001E-7</c:v>
                </c:pt>
                <c:pt idx="598">
                  <c:v>1.512856E-7</c:v>
                </c:pt>
                <c:pt idx="599">
                  <c:v>1.512613E-7</c:v>
                </c:pt>
                <c:pt idx="600">
                  <c:v>1.512372E-7</c:v>
                </c:pt>
                <c:pt idx="601">
                  <c:v>1.5121299999999999E-7</c:v>
                </c:pt>
                <c:pt idx="602">
                  <c:v>1.511889E-7</c:v>
                </c:pt>
                <c:pt idx="603">
                  <c:v>1.5116480000000001E-7</c:v>
                </c:pt>
                <c:pt idx="604">
                  <c:v>1.5114080000000001E-7</c:v>
                </c:pt>
                <c:pt idx="605">
                  <c:v>1.5111670000000001E-7</c:v>
                </c:pt>
                <c:pt idx="606">
                  <c:v>1.5109270000000001E-7</c:v>
                </c:pt>
                <c:pt idx="607">
                  <c:v>1.510688E-7</c:v>
                </c:pt>
                <c:pt idx="608">
                  <c:v>1.510448E-7</c:v>
                </c:pt>
                <c:pt idx="609">
                  <c:v>1.5102100000000001E-7</c:v>
                </c:pt>
                <c:pt idx="610">
                  <c:v>1.509971E-7</c:v>
                </c:pt>
                <c:pt idx="611">
                  <c:v>1.509732E-7</c:v>
                </c:pt>
                <c:pt idx="612">
                  <c:v>1.509495E-7</c:v>
                </c:pt>
                <c:pt idx="613">
                  <c:v>1.5092570000000001E-7</c:v>
                </c:pt>
                <c:pt idx="614">
                  <c:v>1.5090200000000001E-7</c:v>
                </c:pt>
                <c:pt idx="615">
                  <c:v>1.5087819999999999E-7</c:v>
                </c:pt>
                <c:pt idx="616">
                  <c:v>1.5085459999999999E-7</c:v>
                </c:pt>
                <c:pt idx="617">
                  <c:v>1.5083089999999999E-7</c:v>
                </c:pt>
                <c:pt idx="618">
                  <c:v>1.5080730000000001E-7</c:v>
                </c:pt>
                <c:pt idx="619">
                  <c:v>1.5078370000000001E-7</c:v>
                </c:pt>
                <c:pt idx="620">
                  <c:v>1.5076019999999999E-7</c:v>
                </c:pt>
                <c:pt idx="621">
                  <c:v>1.5073670000000001E-7</c:v>
                </c:pt>
                <c:pt idx="622">
                  <c:v>1.5071319999999999E-7</c:v>
                </c:pt>
                <c:pt idx="623">
                  <c:v>1.5068970000000001E-7</c:v>
                </c:pt>
                <c:pt idx="624">
                  <c:v>1.5066630000000001E-7</c:v>
                </c:pt>
                <c:pt idx="625">
                  <c:v>1.5064289999999999E-7</c:v>
                </c:pt>
                <c:pt idx="626">
                  <c:v>1.5061960000000001E-7</c:v>
                </c:pt>
                <c:pt idx="627">
                  <c:v>1.5059630000000001E-7</c:v>
                </c:pt>
                <c:pt idx="628">
                  <c:v>1.5057300000000001E-7</c:v>
                </c:pt>
                <c:pt idx="629">
                  <c:v>1.5054970000000001E-7</c:v>
                </c:pt>
                <c:pt idx="630">
                  <c:v>1.5052649999999999E-7</c:v>
                </c:pt>
                <c:pt idx="631">
                  <c:v>1.5050330000000001E-7</c:v>
                </c:pt>
                <c:pt idx="632">
                  <c:v>1.504801E-7</c:v>
                </c:pt>
                <c:pt idx="633">
                  <c:v>1.5045700000000001E-7</c:v>
                </c:pt>
                <c:pt idx="634">
                  <c:v>1.5043389999999999E-7</c:v>
                </c:pt>
                <c:pt idx="635">
                  <c:v>1.504108E-7</c:v>
                </c:pt>
                <c:pt idx="636">
                  <c:v>1.503878E-7</c:v>
                </c:pt>
                <c:pt idx="637">
                  <c:v>1.503648E-7</c:v>
                </c:pt>
                <c:pt idx="638">
                  <c:v>1.503418E-7</c:v>
                </c:pt>
                <c:pt idx="639">
                  <c:v>1.5031889999999999E-7</c:v>
                </c:pt>
                <c:pt idx="640">
                  <c:v>1.5029600000000001E-7</c:v>
                </c:pt>
                <c:pt idx="641">
                  <c:v>1.502731E-7</c:v>
                </c:pt>
                <c:pt idx="642">
                  <c:v>1.5025029999999999E-7</c:v>
                </c:pt>
                <c:pt idx="643">
                  <c:v>1.5022740000000001E-7</c:v>
                </c:pt>
                <c:pt idx="644">
                  <c:v>1.5020470000000001E-7</c:v>
                </c:pt>
                <c:pt idx="645">
                  <c:v>1.501819E-7</c:v>
                </c:pt>
                <c:pt idx="646">
                  <c:v>1.501592E-7</c:v>
                </c:pt>
                <c:pt idx="647">
                  <c:v>1.501365E-7</c:v>
                </c:pt>
                <c:pt idx="648">
                  <c:v>1.501139E-7</c:v>
                </c:pt>
                <c:pt idx="649">
                  <c:v>1.5009129999999999E-7</c:v>
                </c:pt>
                <c:pt idx="650">
                  <c:v>1.5006869999999999E-7</c:v>
                </c:pt>
                <c:pt idx="651">
                  <c:v>1.5004610000000001E-7</c:v>
                </c:pt>
                <c:pt idx="652">
                  <c:v>1.500236E-7</c:v>
                </c:pt>
                <c:pt idx="653">
                  <c:v>1.5000110000000001E-7</c:v>
                </c:pt>
                <c:pt idx="654">
                  <c:v>1.4997869999999999E-7</c:v>
                </c:pt>
                <c:pt idx="655">
                  <c:v>1.4995620000000001E-7</c:v>
                </c:pt>
                <c:pt idx="656">
                  <c:v>1.4993379999999999E-7</c:v>
                </c:pt>
                <c:pt idx="657">
                  <c:v>1.4991150000000001E-7</c:v>
                </c:pt>
                <c:pt idx="658">
                  <c:v>1.4988920000000001E-7</c:v>
                </c:pt>
                <c:pt idx="659">
                  <c:v>1.4986690000000001E-7</c:v>
                </c:pt>
                <c:pt idx="660">
                  <c:v>1.4984460000000001E-7</c:v>
                </c:pt>
                <c:pt idx="661">
                  <c:v>1.498224E-7</c:v>
                </c:pt>
                <c:pt idx="662">
                  <c:v>1.4980019999999999E-7</c:v>
                </c:pt>
                <c:pt idx="663">
                  <c:v>1.4977800000000001E-7</c:v>
                </c:pt>
                <c:pt idx="664">
                  <c:v>1.4975589999999999E-7</c:v>
                </c:pt>
                <c:pt idx="665">
                  <c:v>1.497338E-7</c:v>
                </c:pt>
                <c:pt idx="666">
                  <c:v>1.4971170000000001E-7</c:v>
                </c:pt>
                <c:pt idx="667">
                  <c:v>1.4968970000000001E-7</c:v>
                </c:pt>
                <c:pt idx="668">
                  <c:v>1.4966770000000001E-7</c:v>
                </c:pt>
                <c:pt idx="669">
                  <c:v>1.4964570000000001E-7</c:v>
                </c:pt>
                <c:pt idx="670">
                  <c:v>1.4962380000000001E-7</c:v>
                </c:pt>
                <c:pt idx="671">
                  <c:v>1.496019E-7</c:v>
                </c:pt>
                <c:pt idx="672">
                  <c:v>1.4957999999999999E-7</c:v>
                </c:pt>
                <c:pt idx="673">
                  <c:v>1.4955820000000001E-7</c:v>
                </c:pt>
                <c:pt idx="674">
                  <c:v>1.4953639999999999E-7</c:v>
                </c:pt>
                <c:pt idx="675">
                  <c:v>1.495146E-7</c:v>
                </c:pt>
                <c:pt idx="676">
                  <c:v>1.4949290000000001E-7</c:v>
                </c:pt>
                <c:pt idx="677">
                  <c:v>1.4947109999999999E-7</c:v>
                </c:pt>
                <c:pt idx="678">
                  <c:v>1.4944949999999999E-7</c:v>
                </c:pt>
                <c:pt idx="679">
                  <c:v>1.494278E-7</c:v>
                </c:pt>
                <c:pt idx="680">
                  <c:v>1.4940619999999999E-7</c:v>
                </c:pt>
                <c:pt idx="681">
                  <c:v>1.4938459999999999E-7</c:v>
                </c:pt>
                <c:pt idx="682">
                  <c:v>1.493631E-7</c:v>
                </c:pt>
                <c:pt idx="683">
                  <c:v>1.4934159999999999E-7</c:v>
                </c:pt>
                <c:pt idx="684">
                  <c:v>1.4932010000000001E-7</c:v>
                </c:pt>
                <c:pt idx="685">
                  <c:v>1.4929869999999999E-7</c:v>
                </c:pt>
                <c:pt idx="686">
                  <c:v>1.492773E-7</c:v>
                </c:pt>
                <c:pt idx="687">
                  <c:v>1.492559E-7</c:v>
                </c:pt>
                <c:pt idx="688">
                  <c:v>1.4923450000000001E-7</c:v>
                </c:pt>
                <c:pt idx="689">
                  <c:v>1.4921320000000001E-7</c:v>
                </c:pt>
                <c:pt idx="690">
                  <c:v>1.4919190000000001E-7</c:v>
                </c:pt>
                <c:pt idx="691">
                  <c:v>1.491707E-7</c:v>
                </c:pt>
                <c:pt idx="692">
                  <c:v>1.4914949999999999E-7</c:v>
                </c:pt>
                <c:pt idx="693">
                  <c:v>1.4912829999999999E-7</c:v>
                </c:pt>
                <c:pt idx="694">
                  <c:v>1.491072E-7</c:v>
                </c:pt>
                <c:pt idx="695">
                  <c:v>1.4908599999999999E-7</c:v>
                </c:pt>
                <c:pt idx="696">
                  <c:v>1.490649E-7</c:v>
                </c:pt>
                <c:pt idx="697">
                  <c:v>1.490439E-7</c:v>
                </c:pt>
                <c:pt idx="698">
                  <c:v>1.490229E-7</c:v>
                </c:pt>
                <c:pt idx="699">
                  <c:v>1.4900190000000001E-7</c:v>
                </c:pt>
                <c:pt idx="700">
                  <c:v>1.4898090000000001E-7</c:v>
                </c:pt>
                <c:pt idx="701">
                  <c:v>1.4896000000000001E-7</c:v>
                </c:pt>
                <c:pt idx="702">
                  <c:v>1.489391E-7</c:v>
                </c:pt>
                <c:pt idx="703">
                  <c:v>1.4891829999999999E-7</c:v>
                </c:pt>
                <c:pt idx="704">
                  <c:v>1.488975E-7</c:v>
                </c:pt>
                <c:pt idx="705">
                  <c:v>1.4887669999999999E-7</c:v>
                </c:pt>
                <c:pt idx="706">
                  <c:v>1.488559E-7</c:v>
                </c:pt>
                <c:pt idx="707">
                  <c:v>1.4883520000000001E-7</c:v>
                </c:pt>
                <c:pt idx="708">
                  <c:v>1.4881450000000001E-7</c:v>
                </c:pt>
                <c:pt idx="709">
                  <c:v>1.4879390000000001E-7</c:v>
                </c:pt>
                <c:pt idx="710">
                  <c:v>1.4877330000000001E-7</c:v>
                </c:pt>
                <c:pt idx="711">
                  <c:v>1.4875270000000001E-7</c:v>
                </c:pt>
                <c:pt idx="712">
                  <c:v>1.487321E-7</c:v>
                </c:pt>
                <c:pt idx="713">
                  <c:v>1.4871159999999999E-7</c:v>
                </c:pt>
                <c:pt idx="714">
                  <c:v>1.4869110000000001E-7</c:v>
                </c:pt>
                <c:pt idx="715">
                  <c:v>1.4867069999999999E-7</c:v>
                </c:pt>
                <c:pt idx="716">
                  <c:v>1.4865020000000001E-7</c:v>
                </c:pt>
                <c:pt idx="717">
                  <c:v>1.4862990000000001E-7</c:v>
                </c:pt>
                <c:pt idx="718">
                  <c:v>1.4860949999999999E-7</c:v>
                </c:pt>
                <c:pt idx="719">
                  <c:v>1.4858919999999999E-7</c:v>
                </c:pt>
                <c:pt idx="720">
                  <c:v>1.4856889999999999E-7</c:v>
                </c:pt>
                <c:pt idx="721">
                  <c:v>1.4854859999999999E-7</c:v>
                </c:pt>
                <c:pt idx="722">
                  <c:v>1.4852839999999999E-7</c:v>
                </c:pt>
                <c:pt idx="723">
                  <c:v>1.4850820000000001E-7</c:v>
                </c:pt>
                <c:pt idx="724">
                  <c:v>1.4848809999999999E-7</c:v>
                </c:pt>
                <c:pt idx="725">
                  <c:v>1.48468E-7</c:v>
                </c:pt>
                <c:pt idx="726">
                  <c:v>1.4844789999999999E-7</c:v>
                </c:pt>
                <c:pt idx="727">
                  <c:v>1.484278E-7</c:v>
                </c:pt>
                <c:pt idx="728">
                  <c:v>1.484078E-7</c:v>
                </c:pt>
                <c:pt idx="729">
                  <c:v>1.4838780000000001E-7</c:v>
                </c:pt>
                <c:pt idx="730">
                  <c:v>1.483679E-7</c:v>
                </c:pt>
                <c:pt idx="731">
                  <c:v>1.48348E-7</c:v>
                </c:pt>
                <c:pt idx="732">
                  <c:v>1.483281E-7</c:v>
                </c:pt>
                <c:pt idx="733">
                  <c:v>1.4830819999999999E-7</c:v>
                </c:pt>
                <c:pt idx="734">
                  <c:v>1.4828840000000001E-7</c:v>
                </c:pt>
                <c:pt idx="735">
                  <c:v>1.4826859999999999E-7</c:v>
                </c:pt>
                <c:pt idx="736">
                  <c:v>1.482489E-7</c:v>
                </c:pt>
                <c:pt idx="737">
                  <c:v>1.4822909999999999E-7</c:v>
                </c:pt>
                <c:pt idx="738">
                  <c:v>1.4820949999999999E-7</c:v>
                </c:pt>
                <c:pt idx="739">
                  <c:v>1.4818979999999999E-7</c:v>
                </c:pt>
                <c:pt idx="740">
                  <c:v>1.4817019999999999E-7</c:v>
                </c:pt>
                <c:pt idx="741">
                  <c:v>1.4815059999999999E-7</c:v>
                </c:pt>
                <c:pt idx="742">
                  <c:v>1.4813110000000001E-7</c:v>
                </c:pt>
                <c:pt idx="743">
                  <c:v>1.481116E-7</c:v>
                </c:pt>
                <c:pt idx="744">
                  <c:v>1.4809209999999999E-7</c:v>
                </c:pt>
                <c:pt idx="745">
                  <c:v>1.4807260000000001E-7</c:v>
                </c:pt>
                <c:pt idx="746">
                  <c:v>1.4805319999999999E-7</c:v>
                </c:pt>
                <c:pt idx="747">
                  <c:v>1.480338E-7</c:v>
                </c:pt>
                <c:pt idx="748">
                  <c:v>1.480145E-7</c:v>
                </c:pt>
                <c:pt idx="749">
                  <c:v>1.4799520000000001E-7</c:v>
                </c:pt>
                <c:pt idx="750">
                  <c:v>1.4797590000000001E-7</c:v>
                </c:pt>
                <c:pt idx="751">
                  <c:v>1.479567E-7</c:v>
                </c:pt>
                <c:pt idx="752">
                  <c:v>1.479375E-7</c:v>
                </c:pt>
                <c:pt idx="753">
                  <c:v>1.4791829999999999E-7</c:v>
                </c:pt>
                <c:pt idx="754">
                  <c:v>1.4789910000000001E-7</c:v>
                </c:pt>
                <c:pt idx="755">
                  <c:v>1.4788E-7</c:v>
                </c:pt>
                <c:pt idx="756">
                  <c:v>1.47861E-7</c:v>
                </c:pt>
                <c:pt idx="757">
                  <c:v>1.4784189999999999E-7</c:v>
                </c:pt>
                <c:pt idx="758">
                  <c:v>1.4782289999999999E-7</c:v>
                </c:pt>
                <c:pt idx="759">
                  <c:v>1.478039E-7</c:v>
                </c:pt>
                <c:pt idx="760">
                  <c:v>1.47785E-7</c:v>
                </c:pt>
                <c:pt idx="761">
                  <c:v>1.4776609999999999E-7</c:v>
                </c:pt>
                <c:pt idx="762">
                  <c:v>1.4774719999999999E-7</c:v>
                </c:pt>
                <c:pt idx="763">
                  <c:v>1.4772840000000001E-7</c:v>
                </c:pt>
                <c:pt idx="764">
                  <c:v>1.477096E-7</c:v>
                </c:pt>
                <c:pt idx="765">
                  <c:v>1.4769080000000001E-7</c:v>
                </c:pt>
                <c:pt idx="766">
                  <c:v>1.4767209999999999E-7</c:v>
                </c:pt>
                <c:pt idx="767">
                  <c:v>1.476534E-7</c:v>
                </c:pt>
                <c:pt idx="768">
                  <c:v>1.4763470000000001E-7</c:v>
                </c:pt>
                <c:pt idx="769">
                  <c:v>1.4761610000000001E-7</c:v>
                </c:pt>
                <c:pt idx="770">
                  <c:v>1.4759750000000001E-7</c:v>
                </c:pt>
                <c:pt idx="771">
                  <c:v>1.47579E-7</c:v>
                </c:pt>
                <c:pt idx="772">
                  <c:v>1.475604E-7</c:v>
                </c:pt>
                <c:pt idx="773">
                  <c:v>1.4754189999999999E-7</c:v>
                </c:pt>
                <c:pt idx="774">
                  <c:v>1.475235E-7</c:v>
                </c:pt>
                <c:pt idx="775">
                  <c:v>1.4750509999999999E-7</c:v>
                </c:pt>
                <c:pt idx="776">
                  <c:v>1.474867E-7</c:v>
                </c:pt>
                <c:pt idx="777">
                  <c:v>1.4746830000000001E-7</c:v>
                </c:pt>
                <c:pt idx="778">
                  <c:v>1.4744999999999999E-7</c:v>
                </c:pt>
                <c:pt idx="779">
                  <c:v>1.4743169999999999E-7</c:v>
                </c:pt>
                <c:pt idx="780">
                  <c:v>1.4741350000000001E-7</c:v>
                </c:pt>
                <c:pt idx="781">
                  <c:v>1.4739519999999999E-7</c:v>
                </c:pt>
                <c:pt idx="782">
                  <c:v>1.473771E-7</c:v>
                </c:pt>
                <c:pt idx="783">
                  <c:v>1.473589E-7</c:v>
                </c:pt>
                <c:pt idx="784">
                  <c:v>1.4734080000000001E-7</c:v>
                </c:pt>
                <c:pt idx="785">
                  <c:v>1.473227E-7</c:v>
                </c:pt>
                <c:pt idx="786">
                  <c:v>1.473047E-7</c:v>
                </c:pt>
                <c:pt idx="787">
                  <c:v>1.4728670000000001E-7</c:v>
                </c:pt>
                <c:pt idx="788">
                  <c:v>1.4726869999999999E-7</c:v>
                </c:pt>
                <c:pt idx="789">
                  <c:v>1.472507E-7</c:v>
                </c:pt>
                <c:pt idx="790">
                  <c:v>1.4723279999999999E-7</c:v>
                </c:pt>
                <c:pt idx="791">
                  <c:v>1.4721500000000001E-7</c:v>
                </c:pt>
                <c:pt idx="792">
                  <c:v>1.4719710000000001E-7</c:v>
                </c:pt>
                <c:pt idx="793">
                  <c:v>1.471793E-7</c:v>
                </c:pt>
                <c:pt idx="794">
                  <c:v>1.4716160000000001E-7</c:v>
                </c:pt>
                <c:pt idx="795">
                  <c:v>1.471438E-7</c:v>
                </c:pt>
                <c:pt idx="796">
                  <c:v>1.4712610000000001E-7</c:v>
                </c:pt>
                <c:pt idx="797">
                  <c:v>1.4710850000000001E-7</c:v>
                </c:pt>
                <c:pt idx="798">
                  <c:v>1.4709079999999999E-7</c:v>
                </c:pt>
                <c:pt idx="799">
                  <c:v>1.4707330000000001E-7</c:v>
                </c:pt>
                <c:pt idx="800">
                  <c:v>1.4705569999999999E-7</c:v>
                </c:pt>
                <c:pt idx="801">
                  <c:v>1.4703820000000001E-7</c:v>
                </c:pt>
                <c:pt idx="802">
                  <c:v>1.470207E-7</c:v>
                </c:pt>
                <c:pt idx="803">
                  <c:v>1.4700319999999999E-7</c:v>
                </c:pt>
                <c:pt idx="804">
                  <c:v>1.4698580000000001E-7</c:v>
                </c:pt>
                <c:pt idx="805">
                  <c:v>1.4696839999999999E-7</c:v>
                </c:pt>
                <c:pt idx="806">
                  <c:v>1.469511E-7</c:v>
                </c:pt>
                <c:pt idx="807">
                  <c:v>1.469338E-7</c:v>
                </c:pt>
                <c:pt idx="808">
                  <c:v>1.469165E-7</c:v>
                </c:pt>
                <c:pt idx="809">
                  <c:v>1.4689920000000001E-7</c:v>
                </c:pt>
                <c:pt idx="810">
                  <c:v>1.46882E-7</c:v>
                </c:pt>
                <c:pt idx="811">
                  <c:v>1.468648E-7</c:v>
                </c:pt>
                <c:pt idx="812">
                  <c:v>1.4684769999999999E-7</c:v>
                </c:pt>
                <c:pt idx="813">
                  <c:v>1.468306E-7</c:v>
                </c:pt>
                <c:pt idx="814">
                  <c:v>1.4681349999999999E-7</c:v>
                </c:pt>
                <c:pt idx="815">
                  <c:v>1.467965E-7</c:v>
                </c:pt>
                <c:pt idx="816">
                  <c:v>1.4677950000000001E-7</c:v>
                </c:pt>
                <c:pt idx="817">
                  <c:v>1.4676249999999999E-7</c:v>
                </c:pt>
                <c:pt idx="818">
                  <c:v>1.4674559999999999E-7</c:v>
                </c:pt>
                <c:pt idx="819">
                  <c:v>1.4672869999999999E-7</c:v>
                </c:pt>
                <c:pt idx="820">
                  <c:v>1.467119E-7</c:v>
                </c:pt>
                <c:pt idx="821">
                  <c:v>1.46695E-7</c:v>
                </c:pt>
                <c:pt idx="822">
                  <c:v>1.4667829999999999E-7</c:v>
                </c:pt>
                <c:pt idx="823">
                  <c:v>1.4666150000000001E-7</c:v>
                </c:pt>
                <c:pt idx="824">
                  <c:v>1.4664479999999999E-7</c:v>
                </c:pt>
                <c:pt idx="825">
                  <c:v>1.466281E-7</c:v>
                </c:pt>
                <c:pt idx="826">
                  <c:v>1.466115E-7</c:v>
                </c:pt>
                <c:pt idx="827">
                  <c:v>1.465949E-7</c:v>
                </c:pt>
                <c:pt idx="828">
                  <c:v>1.4657830000000001E-7</c:v>
                </c:pt>
                <c:pt idx="829">
                  <c:v>1.4656170000000001E-7</c:v>
                </c:pt>
                <c:pt idx="830">
                  <c:v>1.465452E-7</c:v>
                </c:pt>
                <c:pt idx="831">
                  <c:v>1.4652879999999999E-7</c:v>
                </c:pt>
                <c:pt idx="832">
                  <c:v>1.4651230000000001E-7</c:v>
                </c:pt>
                <c:pt idx="833">
                  <c:v>1.464959E-7</c:v>
                </c:pt>
                <c:pt idx="834">
                  <c:v>1.464796E-7</c:v>
                </c:pt>
                <c:pt idx="835">
                  <c:v>1.4646330000000001E-7</c:v>
                </c:pt>
                <c:pt idx="836">
                  <c:v>1.4644699999999999E-7</c:v>
                </c:pt>
                <c:pt idx="837">
                  <c:v>1.4643069999999999E-7</c:v>
                </c:pt>
                <c:pt idx="838">
                  <c:v>1.4641449999999999E-7</c:v>
                </c:pt>
                <c:pt idx="839">
                  <c:v>1.4639829999999999E-7</c:v>
                </c:pt>
                <c:pt idx="840">
                  <c:v>1.463822E-7</c:v>
                </c:pt>
                <c:pt idx="841">
                  <c:v>1.46366E-7</c:v>
                </c:pt>
                <c:pt idx="842">
                  <c:v>1.4635000000000001E-7</c:v>
                </c:pt>
                <c:pt idx="843">
                  <c:v>1.463339E-7</c:v>
                </c:pt>
                <c:pt idx="844">
                  <c:v>1.4631790000000001E-7</c:v>
                </c:pt>
                <c:pt idx="845">
                  <c:v>1.4630200000000001E-7</c:v>
                </c:pt>
                <c:pt idx="846">
                  <c:v>1.4628599999999999E-7</c:v>
                </c:pt>
                <c:pt idx="847">
                  <c:v>1.4627009999999999E-7</c:v>
                </c:pt>
                <c:pt idx="848">
                  <c:v>1.4625430000000001E-7</c:v>
                </c:pt>
                <c:pt idx="849">
                  <c:v>1.4623840000000001E-7</c:v>
                </c:pt>
                <c:pt idx="850">
                  <c:v>1.462226E-7</c:v>
                </c:pt>
                <c:pt idx="851">
                  <c:v>1.4620689999999999E-7</c:v>
                </c:pt>
                <c:pt idx="852">
                  <c:v>1.461912E-7</c:v>
                </c:pt>
                <c:pt idx="853">
                  <c:v>1.4617550000000001E-7</c:v>
                </c:pt>
                <c:pt idx="854">
                  <c:v>1.461598E-7</c:v>
                </c:pt>
                <c:pt idx="855">
                  <c:v>1.461442E-7</c:v>
                </c:pt>
                <c:pt idx="856">
                  <c:v>1.4612869999999999E-7</c:v>
                </c:pt>
                <c:pt idx="857">
                  <c:v>1.461131E-7</c:v>
                </c:pt>
                <c:pt idx="858">
                  <c:v>1.4609759999999999E-7</c:v>
                </c:pt>
                <c:pt idx="859">
                  <c:v>1.4608209999999999E-7</c:v>
                </c:pt>
                <c:pt idx="860">
                  <c:v>1.460667E-7</c:v>
                </c:pt>
                <c:pt idx="861">
                  <c:v>1.4605129999999999E-7</c:v>
                </c:pt>
                <c:pt idx="862">
                  <c:v>1.46036E-7</c:v>
                </c:pt>
                <c:pt idx="863">
                  <c:v>1.4602060000000001E-7</c:v>
                </c:pt>
                <c:pt idx="864">
                  <c:v>1.4600529999999999E-7</c:v>
                </c:pt>
                <c:pt idx="865">
                  <c:v>1.4599009999999999E-7</c:v>
                </c:pt>
                <c:pt idx="866">
                  <c:v>1.4597489999999999E-7</c:v>
                </c:pt>
                <c:pt idx="867">
                  <c:v>1.4595969999999999E-7</c:v>
                </c:pt>
                <c:pt idx="868">
                  <c:v>1.4594460000000001E-7</c:v>
                </c:pt>
                <c:pt idx="869">
                  <c:v>1.459295E-7</c:v>
                </c:pt>
                <c:pt idx="870">
                  <c:v>1.4591439999999999E-7</c:v>
                </c:pt>
                <c:pt idx="871">
                  <c:v>1.458994E-7</c:v>
                </c:pt>
                <c:pt idx="872">
                  <c:v>1.4588440000000001E-7</c:v>
                </c:pt>
                <c:pt idx="873">
                  <c:v>1.4586939999999999E-7</c:v>
                </c:pt>
                <c:pt idx="874">
                  <c:v>1.4585449999999999E-7</c:v>
                </c:pt>
                <c:pt idx="875">
                  <c:v>1.4583959999999999E-7</c:v>
                </c:pt>
                <c:pt idx="876">
                  <c:v>1.4582469999999999E-7</c:v>
                </c:pt>
                <c:pt idx="877">
                  <c:v>1.4580989999999999E-7</c:v>
                </c:pt>
                <c:pt idx="878">
                  <c:v>1.457952E-7</c:v>
                </c:pt>
                <c:pt idx="879">
                  <c:v>1.4578039999999999E-7</c:v>
                </c:pt>
                <c:pt idx="880">
                  <c:v>1.4576570000000001E-7</c:v>
                </c:pt>
                <c:pt idx="881">
                  <c:v>1.4575099999999999E-7</c:v>
                </c:pt>
                <c:pt idx="882">
                  <c:v>1.457364E-7</c:v>
                </c:pt>
                <c:pt idx="883">
                  <c:v>1.457218E-7</c:v>
                </c:pt>
                <c:pt idx="884">
                  <c:v>1.457073E-7</c:v>
                </c:pt>
                <c:pt idx="885">
                  <c:v>1.456927E-7</c:v>
                </c:pt>
                <c:pt idx="886">
                  <c:v>1.4567829999999999E-7</c:v>
                </c:pt>
                <c:pt idx="887">
                  <c:v>1.4566379999999999E-7</c:v>
                </c:pt>
                <c:pt idx="888">
                  <c:v>1.456494E-7</c:v>
                </c:pt>
                <c:pt idx="889">
                  <c:v>1.4563499999999999E-7</c:v>
                </c:pt>
                <c:pt idx="890">
                  <c:v>1.456207E-7</c:v>
                </c:pt>
                <c:pt idx="891">
                  <c:v>1.4560640000000001E-7</c:v>
                </c:pt>
                <c:pt idx="892">
                  <c:v>1.4559209999999999E-7</c:v>
                </c:pt>
                <c:pt idx="893">
                  <c:v>1.4557789999999999E-7</c:v>
                </c:pt>
                <c:pt idx="894">
                  <c:v>1.4556369999999999E-7</c:v>
                </c:pt>
                <c:pt idx="895">
                  <c:v>1.4554949999999999E-7</c:v>
                </c:pt>
                <c:pt idx="896">
                  <c:v>1.4553540000000001E-7</c:v>
                </c:pt>
                <c:pt idx="897">
                  <c:v>1.4552139999999999E-7</c:v>
                </c:pt>
                <c:pt idx="898">
                  <c:v>1.4550730000000001E-7</c:v>
                </c:pt>
                <c:pt idx="899">
                  <c:v>1.4549329999999999E-7</c:v>
                </c:pt>
                <c:pt idx="900">
                  <c:v>1.454793E-7</c:v>
                </c:pt>
                <c:pt idx="901">
                  <c:v>1.4546540000000001E-7</c:v>
                </c:pt>
                <c:pt idx="902">
                  <c:v>1.4545150000000001E-7</c:v>
                </c:pt>
                <c:pt idx="903">
                  <c:v>1.4543770000000001E-7</c:v>
                </c:pt>
                <c:pt idx="904">
                  <c:v>1.4542380000000001E-7</c:v>
                </c:pt>
                <c:pt idx="905">
                  <c:v>1.4541E-7</c:v>
                </c:pt>
                <c:pt idx="906">
                  <c:v>1.4539629999999999E-7</c:v>
                </c:pt>
                <c:pt idx="907">
                  <c:v>1.453826E-7</c:v>
                </c:pt>
                <c:pt idx="908">
                  <c:v>1.4536889999999999E-7</c:v>
                </c:pt>
                <c:pt idx="909">
                  <c:v>1.453553E-7</c:v>
                </c:pt>
                <c:pt idx="910">
                  <c:v>1.453417E-7</c:v>
                </c:pt>
                <c:pt idx="911">
                  <c:v>1.4532810000000001E-7</c:v>
                </c:pt>
                <c:pt idx="912">
                  <c:v>1.4531460000000001E-7</c:v>
                </c:pt>
                <c:pt idx="913">
                  <c:v>1.453011E-7</c:v>
                </c:pt>
                <c:pt idx="914">
                  <c:v>1.4528769999999999E-7</c:v>
                </c:pt>
                <c:pt idx="915">
                  <c:v>1.4527430000000001E-7</c:v>
                </c:pt>
                <c:pt idx="916">
                  <c:v>1.452609E-7</c:v>
                </c:pt>
                <c:pt idx="917">
                  <c:v>1.4524749999999999E-7</c:v>
                </c:pt>
                <c:pt idx="918">
                  <c:v>1.4523429999999999E-7</c:v>
                </c:pt>
                <c:pt idx="919">
                  <c:v>1.45221E-7</c:v>
                </c:pt>
                <c:pt idx="920">
                  <c:v>1.452078E-7</c:v>
                </c:pt>
                <c:pt idx="921">
                  <c:v>1.451946E-7</c:v>
                </c:pt>
                <c:pt idx="922">
                  <c:v>1.451814E-7</c:v>
                </c:pt>
                <c:pt idx="923">
                  <c:v>1.451683E-7</c:v>
                </c:pt>
                <c:pt idx="924">
                  <c:v>1.4515519999999999E-7</c:v>
                </c:pt>
                <c:pt idx="925">
                  <c:v>1.451422E-7</c:v>
                </c:pt>
                <c:pt idx="926">
                  <c:v>1.4512920000000001E-7</c:v>
                </c:pt>
                <c:pt idx="927">
                  <c:v>1.451162E-7</c:v>
                </c:pt>
                <c:pt idx="928">
                  <c:v>1.451033E-7</c:v>
                </c:pt>
                <c:pt idx="929">
                  <c:v>1.4509040000000001E-7</c:v>
                </c:pt>
                <c:pt idx="930">
                  <c:v>1.450776E-7</c:v>
                </c:pt>
                <c:pt idx="931">
                  <c:v>1.450648E-7</c:v>
                </c:pt>
                <c:pt idx="932">
                  <c:v>1.4505199999999999E-7</c:v>
                </c:pt>
                <c:pt idx="933">
                  <c:v>1.4503930000000001E-7</c:v>
                </c:pt>
                <c:pt idx="934">
                  <c:v>1.450266E-7</c:v>
                </c:pt>
                <c:pt idx="935">
                  <c:v>1.4501390000000001E-7</c:v>
                </c:pt>
                <c:pt idx="936">
                  <c:v>1.4500129999999999E-7</c:v>
                </c:pt>
                <c:pt idx="937">
                  <c:v>1.449887E-7</c:v>
                </c:pt>
                <c:pt idx="938">
                  <c:v>1.449762E-7</c:v>
                </c:pt>
                <c:pt idx="939">
                  <c:v>1.449637E-7</c:v>
                </c:pt>
                <c:pt idx="940">
                  <c:v>1.449512E-7</c:v>
                </c:pt>
                <c:pt idx="941">
                  <c:v>1.4493879999999999E-7</c:v>
                </c:pt>
                <c:pt idx="942">
                  <c:v>1.4492640000000001E-7</c:v>
                </c:pt>
                <c:pt idx="943">
                  <c:v>1.44914E-7</c:v>
                </c:pt>
                <c:pt idx="944">
                  <c:v>1.4490170000000001E-7</c:v>
                </c:pt>
                <c:pt idx="945">
                  <c:v>1.4488939999999999E-7</c:v>
                </c:pt>
                <c:pt idx="946">
                  <c:v>1.4487719999999999E-7</c:v>
                </c:pt>
                <c:pt idx="947">
                  <c:v>1.4486499999999999E-7</c:v>
                </c:pt>
                <c:pt idx="948">
                  <c:v>1.448528E-7</c:v>
                </c:pt>
                <c:pt idx="949">
                  <c:v>1.4484069999999999E-7</c:v>
                </c:pt>
                <c:pt idx="950">
                  <c:v>1.4482860000000001E-7</c:v>
                </c:pt>
                <c:pt idx="951">
                  <c:v>1.448166E-7</c:v>
                </c:pt>
                <c:pt idx="952">
                  <c:v>1.4480449999999999E-7</c:v>
                </c:pt>
                <c:pt idx="953">
                  <c:v>1.447926E-7</c:v>
                </c:pt>
                <c:pt idx="954">
                  <c:v>1.4478060000000001E-7</c:v>
                </c:pt>
                <c:pt idx="955">
                  <c:v>1.4476869999999999E-7</c:v>
                </c:pt>
                <c:pt idx="956">
                  <c:v>1.4475690000000001E-7</c:v>
                </c:pt>
                <c:pt idx="957">
                  <c:v>1.4474510000000001E-7</c:v>
                </c:pt>
                <c:pt idx="958">
                  <c:v>1.4473330000000001E-7</c:v>
                </c:pt>
                <c:pt idx="959">
                  <c:v>1.447215E-7</c:v>
                </c:pt>
                <c:pt idx="960">
                  <c:v>1.4470979999999999E-7</c:v>
                </c:pt>
                <c:pt idx="961">
                  <c:v>1.446982E-7</c:v>
                </c:pt>
                <c:pt idx="962">
                  <c:v>1.4468649999999999E-7</c:v>
                </c:pt>
                <c:pt idx="963">
                  <c:v>1.4467499999999999E-7</c:v>
                </c:pt>
                <c:pt idx="964">
                  <c:v>1.446634E-7</c:v>
                </c:pt>
                <c:pt idx="965">
                  <c:v>1.446519E-7</c:v>
                </c:pt>
                <c:pt idx="966">
                  <c:v>1.446404E-7</c:v>
                </c:pt>
                <c:pt idx="967">
                  <c:v>1.4462899999999999E-7</c:v>
                </c:pt>
                <c:pt idx="968">
                  <c:v>1.4461760000000001E-7</c:v>
                </c:pt>
                <c:pt idx="969">
                  <c:v>1.446062E-7</c:v>
                </c:pt>
                <c:pt idx="970">
                  <c:v>1.4459490000000001E-7</c:v>
                </c:pt>
                <c:pt idx="971">
                  <c:v>1.445836E-7</c:v>
                </c:pt>
                <c:pt idx="972">
                  <c:v>1.445724E-7</c:v>
                </c:pt>
                <c:pt idx="973">
                  <c:v>1.445612E-7</c:v>
                </c:pt>
                <c:pt idx="974">
                  <c:v>1.4455000000000001E-7</c:v>
                </c:pt>
                <c:pt idx="975">
                  <c:v>1.445389E-7</c:v>
                </c:pt>
                <c:pt idx="976">
                  <c:v>1.445278E-7</c:v>
                </c:pt>
                <c:pt idx="977">
                  <c:v>1.4451680000000001E-7</c:v>
                </c:pt>
                <c:pt idx="978">
                  <c:v>1.445058E-7</c:v>
                </c:pt>
                <c:pt idx="979">
                  <c:v>1.4449479999999999E-7</c:v>
                </c:pt>
                <c:pt idx="980">
                  <c:v>1.4448389999999999E-7</c:v>
                </c:pt>
                <c:pt idx="981">
                  <c:v>1.44473E-7</c:v>
                </c:pt>
                <c:pt idx="982">
                  <c:v>1.4446210000000001E-7</c:v>
                </c:pt>
                <c:pt idx="983">
                  <c:v>1.444513E-7</c:v>
                </c:pt>
                <c:pt idx="984">
                  <c:v>1.4444059999999999E-7</c:v>
                </c:pt>
                <c:pt idx="985">
                  <c:v>1.4442979999999999E-7</c:v>
                </c:pt>
                <c:pt idx="986">
                  <c:v>1.4441910000000001E-7</c:v>
                </c:pt>
                <c:pt idx="987">
                  <c:v>1.4440849999999999E-7</c:v>
                </c:pt>
                <c:pt idx="988">
                  <c:v>1.443979E-7</c:v>
                </c:pt>
                <c:pt idx="989">
                  <c:v>1.4438730000000001E-7</c:v>
                </c:pt>
                <c:pt idx="990">
                  <c:v>1.4437680000000001E-7</c:v>
                </c:pt>
                <c:pt idx="991">
                  <c:v>1.4436629999999999E-7</c:v>
                </c:pt>
                <c:pt idx="992">
                  <c:v>1.4435579999999999E-7</c:v>
                </c:pt>
                <c:pt idx="993">
                  <c:v>1.4434540000000001E-7</c:v>
                </c:pt>
                <c:pt idx="994">
                  <c:v>1.44335E-7</c:v>
                </c:pt>
                <c:pt idx="995">
                  <c:v>1.4432469999999999E-7</c:v>
                </c:pt>
                <c:pt idx="996">
                  <c:v>1.443144E-7</c:v>
                </c:pt>
                <c:pt idx="997">
                  <c:v>1.4430410000000001E-7</c:v>
                </c:pt>
                <c:pt idx="998">
                  <c:v>1.4429389999999999E-7</c:v>
                </c:pt>
                <c:pt idx="999">
                  <c:v>1.4428369999999999E-7</c:v>
                </c:pt>
                <c:pt idx="1000">
                  <c:v>1.4427359999999999E-7</c:v>
                </c:pt>
                <c:pt idx="1001">
                  <c:v>1.4426349999999999E-7</c:v>
                </c:pt>
                <c:pt idx="1002">
                  <c:v>1.4425340000000001E-7</c:v>
                </c:pt>
                <c:pt idx="1003">
                  <c:v>1.442434E-7</c:v>
                </c:pt>
                <c:pt idx="1004">
                  <c:v>1.4423339999999999E-7</c:v>
                </c:pt>
                <c:pt idx="1005">
                  <c:v>1.442234E-7</c:v>
                </c:pt>
                <c:pt idx="1006">
                  <c:v>1.4421350000000001E-7</c:v>
                </c:pt>
                <c:pt idx="1007">
                  <c:v>1.4420370000000001E-7</c:v>
                </c:pt>
                <c:pt idx="1008">
                  <c:v>1.4419379999999999E-7</c:v>
                </c:pt>
                <c:pt idx="1009">
                  <c:v>1.4418410000000001E-7</c:v>
                </c:pt>
                <c:pt idx="1010">
                  <c:v>1.4417430000000001E-7</c:v>
                </c:pt>
                <c:pt idx="1011">
                  <c:v>1.441646E-7</c:v>
                </c:pt>
                <c:pt idx="1012">
                  <c:v>1.4415500000000001E-7</c:v>
                </c:pt>
                <c:pt idx="1013">
                  <c:v>1.441453E-7</c:v>
                </c:pt>
                <c:pt idx="1014">
                  <c:v>1.441358E-7</c:v>
                </c:pt>
                <c:pt idx="1015">
                  <c:v>1.4412619999999999E-7</c:v>
                </c:pt>
                <c:pt idx="1016">
                  <c:v>1.4411669999999999E-7</c:v>
                </c:pt>
                <c:pt idx="1017">
                  <c:v>1.4410719999999999E-7</c:v>
                </c:pt>
                <c:pt idx="1018">
                  <c:v>1.4409779999999999E-7</c:v>
                </c:pt>
                <c:pt idx="1019">
                  <c:v>1.4408840000000001E-7</c:v>
                </c:pt>
                <c:pt idx="1020">
                  <c:v>1.4407909999999999E-7</c:v>
                </c:pt>
                <c:pt idx="1021">
                  <c:v>1.4406980000000001E-7</c:v>
                </c:pt>
                <c:pt idx="1022">
                  <c:v>1.4406049999999999E-7</c:v>
                </c:pt>
                <c:pt idx="1023">
                  <c:v>1.440513E-7</c:v>
                </c:pt>
                <c:pt idx="1024">
                  <c:v>1.4404210000000001E-7</c:v>
                </c:pt>
                <c:pt idx="1025">
                  <c:v>1.44033E-7</c:v>
                </c:pt>
                <c:pt idx="1026">
                  <c:v>1.440239E-7</c:v>
                </c:pt>
                <c:pt idx="1027">
                  <c:v>1.440148E-7</c:v>
                </c:pt>
                <c:pt idx="1028">
                  <c:v>1.4400579999999999E-7</c:v>
                </c:pt>
                <c:pt idx="1029">
                  <c:v>1.439968E-7</c:v>
                </c:pt>
                <c:pt idx="1030">
                  <c:v>1.4398790000000001E-7</c:v>
                </c:pt>
                <c:pt idx="1031">
                  <c:v>1.43979E-7</c:v>
                </c:pt>
                <c:pt idx="1032">
                  <c:v>1.439701E-7</c:v>
                </c:pt>
                <c:pt idx="1033">
                  <c:v>1.439613E-7</c:v>
                </c:pt>
                <c:pt idx="1034">
                  <c:v>1.439525E-7</c:v>
                </c:pt>
                <c:pt idx="1035">
                  <c:v>1.439438E-7</c:v>
                </c:pt>
                <c:pt idx="1036">
                  <c:v>1.4393509999999999E-7</c:v>
                </c:pt>
                <c:pt idx="1037">
                  <c:v>1.4392640000000001E-7</c:v>
                </c:pt>
                <c:pt idx="1038">
                  <c:v>1.4391779999999999E-7</c:v>
                </c:pt>
                <c:pt idx="1039">
                  <c:v>1.4390920000000001E-7</c:v>
                </c:pt>
                <c:pt idx="1040">
                  <c:v>1.4390070000000001E-7</c:v>
                </c:pt>
                <c:pt idx="1041">
                  <c:v>1.4389220000000001E-7</c:v>
                </c:pt>
                <c:pt idx="1042">
                  <c:v>1.4388380000000001E-7</c:v>
                </c:pt>
                <c:pt idx="1043">
                  <c:v>1.438754E-7</c:v>
                </c:pt>
                <c:pt idx="1044">
                  <c:v>1.43867E-7</c:v>
                </c:pt>
                <c:pt idx="1045">
                  <c:v>1.438586E-7</c:v>
                </c:pt>
                <c:pt idx="1046">
                  <c:v>1.438504E-7</c:v>
                </c:pt>
                <c:pt idx="1047">
                  <c:v>1.4384209999999999E-7</c:v>
                </c:pt>
                <c:pt idx="1048">
                  <c:v>1.438339E-7</c:v>
                </c:pt>
                <c:pt idx="1049">
                  <c:v>1.438257E-7</c:v>
                </c:pt>
                <c:pt idx="1050">
                  <c:v>1.438176E-7</c:v>
                </c:pt>
                <c:pt idx="1051">
                  <c:v>1.438095E-7</c:v>
                </c:pt>
                <c:pt idx="1052">
                  <c:v>1.4380149999999999E-7</c:v>
                </c:pt>
                <c:pt idx="1053">
                  <c:v>1.4379350000000001E-7</c:v>
                </c:pt>
                <c:pt idx="1054">
                  <c:v>1.437855E-7</c:v>
                </c:pt>
                <c:pt idx="1055">
                  <c:v>1.4377760000000001E-7</c:v>
                </c:pt>
                <c:pt idx="1056">
                  <c:v>1.4376969999999999E-7</c:v>
                </c:pt>
                <c:pt idx="1057">
                  <c:v>1.437619E-7</c:v>
                </c:pt>
                <c:pt idx="1058">
                  <c:v>1.437541E-7</c:v>
                </c:pt>
                <c:pt idx="1059">
                  <c:v>1.4374639999999999E-7</c:v>
                </c:pt>
                <c:pt idx="1060">
                  <c:v>1.4373859999999999E-7</c:v>
                </c:pt>
                <c:pt idx="1061">
                  <c:v>1.4373100000000001E-7</c:v>
                </c:pt>
                <c:pt idx="1062">
                  <c:v>1.4372339999999999E-7</c:v>
                </c:pt>
                <c:pt idx="1063">
                  <c:v>1.437158E-7</c:v>
                </c:pt>
                <c:pt idx="1064">
                  <c:v>1.4370819999999999E-7</c:v>
                </c:pt>
                <c:pt idx="1065">
                  <c:v>1.4370069999999999E-7</c:v>
                </c:pt>
                <c:pt idx="1066">
                  <c:v>1.4369329999999999E-7</c:v>
                </c:pt>
                <c:pt idx="1067">
                  <c:v>1.436858E-7</c:v>
                </c:pt>
                <c:pt idx="1068">
                  <c:v>1.4367850000000001E-7</c:v>
                </c:pt>
                <c:pt idx="1069">
                  <c:v>1.4367110000000001E-7</c:v>
                </c:pt>
                <c:pt idx="1070">
                  <c:v>1.436638E-7</c:v>
                </c:pt>
                <c:pt idx="1071">
                  <c:v>1.4365660000000001E-7</c:v>
                </c:pt>
                <c:pt idx="1072">
                  <c:v>1.4364940000000001E-7</c:v>
                </c:pt>
                <c:pt idx="1073">
                  <c:v>1.4364219999999999E-7</c:v>
                </c:pt>
                <c:pt idx="1074">
                  <c:v>1.4363509999999999E-7</c:v>
                </c:pt>
                <c:pt idx="1075">
                  <c:v>1.4362799999999999E-7</c:v>
                </c:pt>
                <c:pt idx="1076">
                  <c:v>1.4362089999999999E-7</c:v>
                </c:pt>
                <c:pt idx="1077">
                  <c:v>1.4361390000000001E-7</c:v>
                </c:pt>
                <c:pt idx="1078">
                  <c:v>1.43607E-7</c:v>
                </c:pt>
                <c:pt idx="1079">
                  <c:v>1.4359999999999999E-7</c:v>
                </c:pt>
                <c:pt idx="1080">
                  <c:v>1.4359319999999999E-7</c:v>
                </c:pt>
                <c:pt idx="1081">
                  <c:v>1.435863E-7</c:v>
                </c:pt>
                <c:pt idx="1082">
                  <c:v>1.435796E-7</c:v>
                </c:pt>
                <c:pt idx="1083">
                  <c:v>1.435728E-7</c:v>
                </c:pt>
                <c:pt idx="1084">
                  <c:v>1.435661E-7</c:v>
                </c:pt>
                <c:pt idx="1085">
                  <c:v>1.4355939999999999E-7</c:v>
                </c:pt>
                <c:pt idx="1086">
                  <c:v>1.435528E-7</c:v>
                </c:pt>
                <c:pt idx="1087">
                  <c:v>1.4354619999999999E-7</c:v>
                </c:pt>
                <c:pt idx="1088">
                  <c:v>1.435397E-7</c:v>
                </c:pt>
                <c:pt idx="1089">
                  <c:v>1.435332E-7</c:v>
                </c:pt>
                <c:pt idx="1090">
                  <c:v>1.4352670000000001E-7</c:v>
                </c:pt>
                <c:pt idx="1091">
                  <c:v>1.4352030000000001E-7</c:v>
                </c:pt>
                <c:pt idx="1092">
                  <c:v>1.43514E-7</c:v>
                </c:pt>
                <c:pt idx="1093">
                  <c:v>1.435076E-7</c:v>
                </c:pt>
                <c:pt idx="1094">
                  <c:v>1.435014E-7</c:v>
                </c:pt>
                <c:pt idx="1095">
                  <c:v>1.4349509999999999E-7</c:v>
                </c:pt>
                <c:pt idx="1096">
                  <c:v>1.434889E-7</c:v>
                </c:pt>
                <c:pt idx="1097">
                  <c:v>1.434828E-7</c:v>
                </c:pt>
                <c:pt idx="1098">
                  <c:v>1.4347660000000001E-7</c:v>
                </c:pt>
                <c:pt idx="1099">
                  <c:v>1.4347060000000001E-7</c:v>
                </c:pt>
                <c:pt idx="1100">
                  <c:v>1.4346450000000001E-7</c:v>
                </c:pt>
                <c:pt idx="1101">
                  <c:v>1.4345859999999999E-7</c:v>
                </c:pt>
                <c:pt idx="1102">
                  <c:v>1.4345260000000001E-7</c:v>
                </c:pt>
                <c:pt idx="1103">
                  <c:v>1.434467E-7</c:v>
                </c:pt>
                <c:pt idx="1104">
                  <c:v>1.434409E-7</c:v>
                </c:pt>
                <c:pt idx="1105">
                  <c:v>1.4343510000000001E-7</c:v>
                </c:pt>
                <c:pt idx="1106">
                  <c:v>1.4342930000000001E-7</c:v>
                </c:pt>
                <c:pt idx="1107">
                  <c:v>1.4342360000000001E-7</c:v>
                </c:pt>
                <c:pt idx="1108">
                  <c:v>1.434179E-7</c:v>
                </c:pt>
                <c:pt idx="1109">
                  <c:v>1.434122E-7</c:v>
                </c:pt>
                <c:pt idx="1110">
                  <c:v>1.4340660000000001E-7</c:v>
                </c:pt>
                <c:pt idx="1111">
                  <c:v>1.4340109999999999E-7</c:v>
                </c:pt>
                <c:pt idx="1112">
                  <c:v>1.433956E-7</c:v>
                </c:pt>
                <c:pt idx="1113">
                  <c:v>1.4339010000000001E-7</c:v>
                </c:pt>
                <c:pt idx="1114">
                  <c:v>1.4338470000000001E-7</c:v>
                </c:pt>
                <c:pt idx="1115">
                  <c:v>1.4337930000000001E-7</c:v>
                </c:pt>
                <c:pt idx="1116">
                  <c:v>1.43374E-7</c:v>
                </c:pt>
                <c:pt idx="1117">
                  <c:v>1.4336869999999999E-7</c:v>
                </c:pt>
                <c:pt idx="1118">
                  <c:v>1.4336340000000001E-7</c:v>
                </c:pt>
                <c:pt idx="1119">
                  <c:v>1.4335819999999999E-7</c:v>
                </c:pt>
                <c:pt idx="1120">
                  <c:v>1.43353E-7</c:v>
                </c:pt>
                <c:pt idx="1121">
                  <c:v>1.433479E-7</c:v>
                </c:pt>
                <c:pt idx="1122">
                  <c:v>1.433428E-7</c:v>
                </c:pt>
                <c:pt idx="1123">
                  <c:v>1.433378E-7</c:v>
                </c:pt>
                <c:pt idx="1124">
                  <c:v>1.4333279999999999E-7</c:v>
                </c:pt>
                <c:pt idx="1125">
                  <c:v>1.4332790000000001E-7</c:v>
                </c:pt>
                <c:pt idx="1126">
                  <c:v>1.4332299999999999E-7</c:v>
                </c:pt>
                <c:pt idx="1127">
                  <c:v>1.4331810000000001E-7</c:v>
                </c:pt>
                <c:pt idx="1128">
                  <c:v>1.4331330000000001E-7</c:v>
                </c:pt>
                <c:pt idx="1129">
                  <c:v>1.4330849999999999E-7</c:v>
                </c:pt>
                <c:pt idx="1130">
                  <c:v>1.4330380000000001E-7</c:v>
                </c:pt>
                <c:pt idx="1131">
                  <c:v>1.4329910000000001E-7</c:v>
                </c:pt>
                <c:pt idx="1132">
                  <c:v>1.432945E-7</c:v>
                </c:pt>
                <c:pt idx="1133">
                  <c:v>1.4328989999999999E-7</c:v>
                </c:pt>
                <c:pt idx="1134">
                  <c:v>1.4328530000000001E-7</c:v>
                </c:pt>
                <c:pt idx="1135">
                  <c:v>1.4328079999999999E-7</c:v>
                </c:pt>
                <c:pt idx="1136">
                  <c:v>1.432763E-7</c:v>
                </c:pt>
                <c:pt idx="1137">
                  <c:v>1.432719E-7</c:v>
                </c:pt>
                <c:pt idx="1138">
                  <c:v>1.432675E-7</c:v>
                </c:pt>
                <c:pt idx="1139">
                  <c:v>1.4326319999999999E-7</c:v>
                </c:pt>
                <c:pt idx="1140">
                  <c:v>1.4325890000000001E-7</c:v>
                </c:pt>
                <c:pt idx="1141">
                  <c:v>1.4325469999999999E-7</c:v>
                </c:pt>
                <c:pt idx="1142">
                  <c:v>1.432505E-7</c:v>
                </c:pt>
                <c:pt idx="1143">
                  <c:v>1.4324629999999999E-7</c:v>
                </c:pt>
                <c:pt idx="1144">
                  <c:v>1.4324219999999999E-7</c:v>
                </c:pt>
                <c:pt idx="1145">
                  <c:v>1.4323809999999999E-7</c:v>
                </c:pt>
                <c:pt idx="1146">
                  <c:v>1.4323409999999999E-7</c:v>
                </c:pt>
                <c:pt idx="1147">
                  <c:v>1.4323010000000001E-7</c:v>
                </c:pt>
                <c:pt idx="1148">
                  <c:v>1.432262E-7</c:v>
                </c:pt>
                <c:pt idx="1149">
                  <c:v>1.4322230000000001E-7</c:v>
                </c:pt>
                <c:pt idx="1150">
                  <c:v>1.4321849999999999E-7</c:v>
                </c:pt>
                <c:pt idx="1151">
                  <c:v>1.432147E-7</c:v>
                </c:pt>
                <c:pt idx="1152">
                  <c:v>1.4321090000000001E-7</c:v>
                </c:pt>
                <c:pt idx="1153">
                  <c:v>1.432072E-7</c:v>
                </c:pt>
                <c:pt idx="1154">
                  <c:v>1.432035E-7</c:v>
                </c:pt>
                <c:pt idx="1155">
                  <c:v>1.4319989999999999E-7</c:v>
                </c:pt>
                <c:pt idx="1156">
                  <c:v>1.4319630000000001E-7</c:v>
                </c:pt>
                <c:pt idx="1157">
                  <c:v>1.4319279999999999E-7</c:v>
                </c:pt>
                <c:pt idx="1158">
                  <c:v>1.431893E-7</c:v>
                </c:pt>
                <c:pt idx="1159">
                  <c:v>1.431859E-7</c:v>
                </c:pt>
                <c:pt idx="1160">
                  <c:v>1.4318250000000001E-7</c:v>
                </c:pt>
                <c:pt idx="1161">
                  <c:v>1.4317910000000001E-7</c:v>
                </c:pt>
                <c:pt idx="1162">
                  <c:v>1.431758E-7</c:v>
                </c:pt>
                <c:pt idx="1163">
                  <c:v>1.4317260000000001E-7</c:v>
                </c:pt>
                <c:pt idx="1164">
                  <c:v>1.4316930000000001E-7</c:v>
                </c:pt>
                <c:pt idx="1165">
                  <c:v>1.4316620000000001E-7</c:v>
                </c:pt>
                <c:pt idx="1166">
                  <c:v>1.43163E-7</c:v>
                </c:pt>
                <c:pt idx="1167">
                  <c:v>1.4315999999999999E-7</c:v>
                </c:pt>
                <c:pt idx="1168">
                  <c:v>1.431569E-7</c:v>
                </c:pt>
                <c:pt idx="1169">
                  <c:v>1.4315389999999999E-7</c:v>
                </c:pt>
                <c:pt idx="1170">
                  <c:v>1.4315100000000001E-7</c:v>
                </c:pt>
                <c:pt idx="1171">
                  <c:v>1.431481E-7</c:v>
                </c:pt>
                <c:pt idx="1172">
                  <c:v>1.4314520000000001E-7</c:v>
                </c:pt>
                <c:pt idx="1173">
                  <c:v>1.4314239999999999E-7</c:v>
                </c:pt>
                <c:pt idx="1174">
                  <c:v>1.4313969999999999E-7</c:v>
                </c:pt>
                <c:pt idx="1175">
                  <c:v>1.4313699999999999E-7</c:v>
                </c:pt>
                <c:pt idx="1176">
                  <c:v>1.4313429999999999E-7</c:v>
                </c:pt>
                <c:pt idx="1177">
                  <c:v>1.4313170000000001E-7</c:v>
                </c:pt>
                <c:pt idx="1178">
                  <c:v>1.431291E-7</c:v>
                </c:pt>
                <c:pt idx="1179">
                  <c:v>1.4312649999999999E-7</c:v>
                </c:pt>
                <c:pt idx="1180">
                  <c:v>1.431241E-7</c:v>
                </c:pt>
                <c:pt idx="1181">
                  <c:v>1.4312160000000001E-7</c:v>
                </c:pt>
                <c:pt idx="1182">
                  <c:v>1.4311920000000001E-7</c:v>
                </c:pt>
                <c:pt idx="1183">
                  <c:v>1.431169E-7</c:v>
                </c:pt>
                <c:pt idx="1184">
                  <c:v>1.4311450000000001E-7</c:v>
                </c:pt>
                <c:pt idx="1185">
                  <c:v>1.4311229999999999E-7</c:v>
                </c:pt>
                <c:pt idx="1186">
                  <c:v>1.4311010000000001E-7</c:v>
                </c:pt>
                <c:pt idx="1187">
                  <c:v>1.4310789999999999E-7</c:v>
                </c:pt>
                <c:pt idx="1188">
                  <c:v>1.431058E-7</c:v>
                </c:pt>
                <c:pt idx="1189">
                  <c:v>1.4310370000000001E-7</c:v>
                </c:pt>
                <c:pt idx="1190">
                  <c:v>1.431017E-7</c:v>
                </c:pt>
                <c:pt idx="1191">
                  <c:v>1.430997E-7</c:v>
                </c:pt>
                <c:pt idx="1192">
                  <c:v>1.4309779999999999E-7</c:v>
                </c:pt>
                <c:pt idx="1193">
                  <c:v>1.4309590000000001E-7</c:v>
                </c:pt>
                <c:pt idx="1194">
                  <c:v>1.43094E-7</c:v>
                </c:pt>
                <c:pt idx="1195">
                  <c:v>1.4309220000000001E-7</c:v>
                </c:pt>
                <c:pt idx="1196">
                  <c:v>1.4309050000000001E-7</c:v>
                </c:pt>
                <c:pt idx="1197">
                  <c:v>1.4308880000000001E-7</c:v>
                </c:pt>
                <c:pt idx="1198">
                  <c:v>1.4308710000000001E-7</c:v>
                </c:pt>
                <c:pt idx="1199">
                  <c:v>1.430855E-7</c:v>
                </c:pt>
                <c:pt idx="1200">
                  <c:v>1.4308389999999999E-7</c:v>
                </c:pt>
                <c:pt idx="1201">
                  <c:v>1.4308240000000001E-7</c:v>
                </c:pt>
                <c:pt idx="1202">
                  <c:v>1.4308089999999999E-7</c:v>
                </c:pt>
                <c:pt idx="1203">
                  <c:v>1.4307949999999999E-7</c:v>
                </c:pt>
                <c:pt idx="1204">
                  <c:v>1.430781E-7</c:v>
                </c:pt>
                <c:pt idx="1205">
                  <c:v>1.4307679999999999E-7</c:v>
                </c:pt>
                <c:pt idx="1206">
                  <c:v>1.4307549999999999E-7</c:v>
                </c:pt>
                <c:pt idx="1207">
                  <c:v>1.430743E-7</c:v>
                </c:pt>
                <c:pt idx="1208">
                  <c:v>1.4307309999999999E-7</c:v>
                </c:pt>
                <c:pt idx="1209">
                  <c:v>1.4307190000000001E-7</c:v>
                </c:pt>
                <c:pt idx="1210">
                  <c:v>1.4307079999999999E-7</c:v>
                </c:pt>
                <c:pt idx="1211">
                  <c:v>1.4306980000000001E-7</c:v>
                </c:pt>
                <c:pt idx="1212">
                  <c:v>1.4306880000000001E-7</c:v>
                </c:pt>
                <c:pt idx="1213">
                  <c:v>1.4306780000000001E-7</c:v>
                </c:pt>
                <c:pt idx="1214">
                  <c:v>1.430669E-7</c:v>
                </c:pt>
                <c:pt idx="1215">
                  <c:v>1.4306599999999999E-7</c:v>
                </c:pt>
                <c:pt idx="1216">
                  <c:v>1.430652E-7</c:v>
                </c:pt>
                <c:pt idx="1217">
                  <c:v>1.430645E-7</c:v>
                </c:pt>
                <c:pt idx="1218">
                  <c:v>1.4306369999999999E-7</c:v>
                </c:pt>
                <c:pt idx="1219">
                  <c:v>1.4306310000000001E-7</c:v>
                </c:pt>
                <c:pt idx="1220">
                  <c:v>1.4306240000000001E-7</c:v>
                </c:pt>
                <c:pt idx="1221">
                  <c:v>1.430619E-7</c:v>
                </c:pt>
                <c:pt idx="1222">
                  <c:v>1.4306129999999999E-7</c:v>
                </c:pt>
                <c:pt idx="1223">
                  <c:v>1.430608E-7</c:v>
                </c:pt>
                <c:pt idx="1224">
                  <c:v>1.4306040000000001E-7</c:v>
                </c:pt>
                <c:pt idx="1225">
                  <c:v>1.4306000000000001E-7</c:v>
                </c:pt>
                <c:pt idx="1226">
                  <c:v>1.4305970000000001E-7</c:v>
                </c:pt>
                <c:pt idx="1227">
                  <c:v>1.4305940000000001E-7</c:v>
                </c:pt>
                <c:pt idx="1228">
                  <c:v>1.430591E-7</c:v>
                </c:pt>
                <c:pt idx="1229">
                  <c:v>1.4305889999999999E-7</c:v>
                </c:pt>
                <c:pt idx="1230">
                  <c:v>1.430588E-7</c:v>
                </c:pt>
                <c:pt idx="1231">
                  <c:v>1.4305870000000001E-7</c:v>
                </c:pt>
                <c:pt idx="1232">
                  <c:v>1.4305859999999999E-7</c:v>
                </c:pt>
                <c:pt idx="1233">
                  <c:v>1.4305859999999999E-7</c:v>
                </c:pt>
                <c:pt idx="1234">
                  <c:v>1.4305870000000001E-7</c:v>
                </c:pt>
                <c:pt idx="1235">
                  <c:v>1.430588E-7</c:v>
                </c:pt>
                <c:pt idx="1236">
                  <c:v>1.4305889999999999E-7</c:v>
                </c:pt>
                <c:pt idx="1237">
                  <c:v>1.430591E-7</c:v>
                </c:pt>
                <c:pt idx="1238">
                  <c:v>1.4305929999999999E-7</c:v>
                </c:pt>
                <c:pt idx="1239">
                  <c:v>1.4305959999999999E-7</c:v>
                </c:pt>
                <c:pt idx="1240">
                  <c:v>1.4305989999999999E-7</c:v>
                </c:pt>
                <c:pt idx="1241">
                  <c:v>1.4306029999999999E-7</c:v>
                </c:pt>
                <c:pt idx="1242">
                  <c:v>1.4306070000000001E-7</c:v>
                </c:pt>
                <c:pt idx="1243">
                  <c:v>1.430612E-7</c:v>
                </c:pt>
                <c:pt idx="1244">
                  <c:v>1.4306170000000001E-7</c:v>
                </c:pt>
                <c:pt idx="1245">
                  <c:v>1.4306229999999999E-7</c:v>
                </c:pt>
                <c:pt idx="1246">
                  <c:v>1.430629E-7</c:v>
                </c:pt>
                <c:pt idx="1247">
                  <c:v>1.4306359999999999E-7</c:v>
                </c:pt>
                <c:pt idx="1248">
                  <c:v>1.4306429999999999E-7</c:v>
                </c:pt>
                <c:pt idx="1249">
                  <c:v>1.4306510000000001E-7</c:v>
                </c:pt>
                <c:pt idx="1250">
                  <c:v>1.430659E-7</c:v>
                </c:pt>
                <c:pt idx="1251">
                  <c:v>1.4306680000000001E-7</c:v>
                </c:pt>
                <c:pt idx="1252">
                  <c:v>1.4306769999999999E-7</c:v>
                </c:pt>
                <c:pt idx="1253">
                  <c:v>1.430686E-7</c:v>
                </c:pt>
                <c:pt idx="1254">
                  <c:v>1.4306969999999999E-7</c:v>
                </c:pt>
                <c:pt idx="1255">
                  <c:v>1.4307069999999999E-7</c:v>
                </c:pt>
                <c:pt idx="1256">
                  <c:v>1.4307179999999999E-7</c:v>
                </c:pt>
                <c:pt idx="1257">
                  <c:v>1.43073E-7</c:v>
                </c:pt>
                <c:pt idx="1258">
                  <c:v>1.4307420000000001E-7</c:v>
                </c:pt>
                <c:pt idx="1259">
                  <c:v>1.4307549999999999E-7</c:v>
                </c:pt>
                <c:pt idx="1260">
                  <c:v>1.4307679999999999E-7</c:v>
                </c:pt>
                <c:pt idx="1261">
                  <c:v>1.430781E-7</c:v>
                </c:pt>
                <c:pt idx="1262">
                  <c:v>1.4307949999999999E-7</c:v>
                </c:pt>
                <c:pt idx="1263">
                  <c:v>1.4308100000000001E-7</c:v>
                </c:pt>
                <c:pt idx="1264">
                  <c:v>1.430825E-7</c:v>
                </c:pt>
                <c:pt idx="1265">
                  <c:v>1.4308400000000001E-7</c:v>
                </c:pt>
                <c:pt idx="1266">
                  <c:v>1.4308559999999999E-7</c:v>
                </c:pt>
                <c:pt idx="1267">
                  <c:v>1.4308729999999999E-7</c:v>
                </c:pt>
                <c:pt idx="1268">
                  <c:v>1.4308899999999999E-7</c:v>
                </c:pt>
                <c:pt idx="1269">
                  <c:v>1.4309069999999999E-7</c:v>
                </c:pt>
                <c:pt idx="1270">
                  <c:v>1.4309250000000001E-7</c:v>
                </c:pt>
                <c:pt idx="1271">
                  <c:v>1.4309439999999999E-7</c:v>
                </c:pt>
                <c:pt idx="1272">
                  <c:v>1.430963E-7</c:v>
                </c:pt>
                <c:pt idx="1273">
                  <c:v>1.4309820000000001E-7</c:v>
                </c:pt>
                <c:pt idx="1274">
                  <c:v>1.4310019999999999E-7</c:v>
                </c:pt>
                <c:pt idx="1275">
                  <c:v>1.4310230000000001E-7</c:v>
                </c:pt>
                <c:pt idx="1276">
                  <c:v>1.431044E-7</c:v>
                </c:pt>
                <c:pt idx="1277">
                  <c:v>1.431065E-7</c:v>
                </c:pt>
                <c:pt idx="1278">
                  <c:v>1.4310870000000001E-7</c:v>
                </c:pt>
                <c:pt idx="1279">
                  <c:v>1.4311099999999999E-7</c:v>
                </c:pt>
                <c:pt idx="1280">
                  <c:v>1.431133E-7</c:v>
                </c:pt>
                <c:pt idx="1281">
                  <c:v>1.431156E-7</c:v>
                </c:pt>
                <c:pt idx="1282">
                  <c:v>1.43118E-7</c:v>
                </c:pt>
                <c:pt idx="1283">
                  <c:v>1.4312049999999999E-7</c:v>
                </c:pt>
                <c:pt idx="1284">
                  <c:v>1.43123E-7</c:v>
                </c:pt>
                <c:pt idx="1285">
                  <c:v>1.4312549999999999E-7</c:v>
                </c:pt>
                <c:pt idx="1286">
                  <c:v>1.431281E-7</c:v>
                </c:pt>
                <c:pt idx="1287">
                  <c:v>1.431308E-7</c:v>
                </c:pt>
                <c:pt idx="1288">
                  <c:v>1.431335E-7</c:v>
                </c:pt>
                <c:pt idx="1289">
                  <c:v>1.431362E-7</c:v>
                </c:pt>
                <c:pt idx="1290">
                  <c:v>1.4313909999999999E-7</c:v>
                </c:pt>
                <c:pt idx="1291">
                  <c:v>1.4314190000000001E-7</c:v>
                </c:pt>
                <c:pt idx="1292">
                  <c:v>1.4314479999999999E-7</c:v>
                </c:pt>
                <c:pt idx="1293">
                  <c:v>1.4314779999999999E-7</c:v>
                </c:pt>
                <c:pt idx="1294">
                  <c:v>1.431508E-7</c:v>
                </c:pt>
                <c:pt idx="1295">
                  <c:v>1.431538E-7</c:v>
                </c:pt>
                <c:pt idx="1296">
                  <c:v>1.4315699999999999E-7</c:v>
                </c:pt>
                <c:pt idx="1297">
                  <c:v>1.4316010000000001E-7</c:v>
                </c:pt>
                <c:pt idx="1298">
                  <c:v>1.431633E-7</c:v>
                </c:pt>
                <c:pt idx="1299">
                  <c:v>1.4316660000000001E-7</c:v>
                </c:pt>
                <c:pt idx="1300">
                  <c:v>1.4316990000000001E-7</c:v>
                </c:pt>
                <c:pt idx="1301">
                  <c:v>1.4317330000000001E-7</c:v>
                </c:pt>
                <c:pt idx="1302">
                  <c:v>1.4317670000000001E-7</c:v>
                </c:pt>
                <c:pt idx="1303">
                  <c:v>1.4318010000000001E-7</c:v>
                </c:pt>
                <c:pt idx="1304">
                  <c:v>1.4318369999999999E-7</c:v>
                </c:pt>
                <c:pt idx="1305">
                  <c:v>1.4318720000000001E-7</c:v>
                </c:pt>
                <c:pt idx="1306">
                  <c:v>1.4319090000000001E-7</c:v>
                </c:pt>
                <c:pt idx="1307">
                  <c:v>1.4319449999999999E-7</c:v>
                </c:pt>
                <c:pt idx="1308">
                  <c:v>1.4319830000000001E-7</c:v>
                </c:pt>
                <c:pt idx="1309">
                  <c:v>1.4320199999999999E-7</c:v>
                </c:pt>
                <c:pt idx="1310">
                  <c:v>1.432059E-7</c:v>
                </c:pt>
                <c:pt idx="1311">
                  <c:v>1.4320969999999999E-7</c:v>
                </c:pt>
                <c:pt idx="1312">
                  <c:v>1.432137E-7</c:v>
                </c:pt>
                <c:pt idx="1313">
                  <c:v>1.432177E-7</c:v>
                </c:pt>
                <c:pt idx="1314">
                  <c:v>1.4322170000000001E-7</c:v>
                </c:pt>
                <c:pt idx="1315">
                  <c:v>1.432258E-7</c:v>
                </c:pt>
                <c:pt idx="1316">
                  <c:v>1.432299E-7</c:v>
                </c:pt>
                <c:pt idx="1317">
                  <c:v>1.4323409999999999E-7</c:v>
                </c:pt>
                <c:pt idx="1318">
                  <c:v>1.432384E-7</c:v>
                </c:pt>
                <c:pt idx="1319">
                  <c:v>1.4324260000000001E-7</c:v>
                </c:pt>
                <c:pt idx="1320">
                  <c:v>1.4324700000000001E-7</c:v>
                </c:pt>
                <c:pt idx="1321">
                  <c:v>1.4325140000000001E-7</c:v>
                </c:pt>
                <c:pt idx="1322">
                  <c:v>1.4325580000000001E-7</c:v>
                </c:pt>
                <c:pt idx="1323">
                  <c:v>1.432604E-7</c:v>
                </c:pt>
                <c:pt idx="1324">
                  <c:v>1.4326489999999999E-7</c:v>
                </c:pt>
                <c:pt idx="1325">
                  <c:v>1.432695E-7</c:v>
                </c:pt>
                <c:pt idx="1326">
                  <c:v>1.432742E-7</c:v>
                </c:pt>
                <c:pt idx="1327">
                  <c:v>1.432789E-7</c:v>
                </c:pt>
                <c:pt idx="1328">
                  <c:v>1.432837E-7</c:v>
                </c:pt>
                <c:pt idx="1329">
                  <c:v>1.4328849999999999E-7</c:v>
                </c:pt>
                <c:pt idx="1330">
                  <c:v>1.4329340000000001E-7</c:v>
                </c:pt>
                <c:pt idx="1331">
                  <c:v>1.4329829999999999E-7</c:v>
                </c:pt>
                <c:pt idx="1332">
                  <c:v>1.433033E-7</c:v>
                </c:pt>
                <c:pt idx="1333">
                  <c:v>1.433083E-7</c:v>
                </c:pt>
                <c:pt idx="1334">
                  <c:v>1.433134E-7</c:v>
                </c:pt>
                <c:pt idx="1335">
                  <c:v>1.433185E-7</c:v>
                </c:pt>
                <c:pt idx="1336">
                  <c:v>1.4332369999999999E-7</c:v>
                </c:pt>
                <c:pt idx="1337">
                  <c:v>1.4332890000000001E-7</c:v>
                </c:pt>
                <c:pt idx="1338">
                  <c:v>1.4333419999999999E-7</c:v>
                </c:pt>
                <c:pt idx="1339">
                  <c:v>1.4333959999999999E-7</c:v>
                </c:pt>
                <c:pt idx="1340">
                  <c:v>1.4334499999999999E-7</c:v>
                </c:pt>
                <c:pt idx="1341">
                  <c:v>1.4335039999999999E-7</c:v>
                </c:pt>
                <c:pt idx="1342">
                  <c:v>1.43356E-7</c:v>
                </c:pt>
                <c:pt idx="1343">
                  <c:v>1.433615E-7</c:v>
                </c:pt>
                <c:pt idx="1344">
                  <c:v>1.4336710000000001E-7</c:v>
                </c:pt>
                <c:pt idx="1345">
                  <c:v>1.4337280000000001E-7</c:v>
                </c:pt>
                <c:pt idx="1346">
                  <c:v>1.4337849999999999E-7</c:v>
                </c:pt>
                <c:pt idx="1347">
                  <c:v>1.4338430000000001E-7</c:v>
                </c:pt>
                <c:pt idx="1348">
                  <c:v>1.4339010000000001E-7</c:v>
                </c:pt>
                <c:pt idx="1349">
                  <c:v>1.43396E-7</c:v>
                </c:pt>
                <c:pt idx="1350">
                  <c:v>1.43402E-7</c:v>
                </c:pt>
                <c:pt idx="1351">
                  <c:v>1.4340800000000001E-7</c:v>
                </c:pt>
                <c:pt idx="1352">
                  <c:v>1.4341399999999999E-7</c:v>
                </c:pt>
                <c:pt idx="1353">
                  <c:v>1.4342009999999999E-7</c:v>
                </c:pt>
                <c:pt idx="1354">
                  <c:v>1.4342619999999999E-7</c:v>
                </c:pt>
                <c:pt idx="1355">
                  <c:v>1.434325E-7</c:v>
                </c:pt>
                <c:pt idx="1356">
                  <c:v>1.4343869999999999E-7</c:v>
                </c:pt>
                <c:pt idx="1357">
                  <c:v>1.43445E-7</c:v>
                </c:pt>
                <c:pt idx="1358">
                  <c:v>1.434514E-7</c:v>
                </c:pt>
                <c:pt idx="1359">
                  <c:v>1.434578E-7</c:v>
                </c:pt>
                <c:pt idx="1360">
                  <c:v>1.434643E-7</c:v>
                </c:pt>
                <c:pt idx="1361">
                  <c:v>1.4347090000000001E-7</c:v>
                </c:pt>
                <c:pt idx="1362">
                  <c:v>1.434774E-7</c:v>
                </c:pt>
                <c:pt idx="1363">
                  <c:v>1.4348410000000001E-7</c:v>
                </c:pt>
                <c:pt idx="1364">
                  <c:v>1.4349080000000001E-7</c:v>
                </c:pt>
                <c:pt idx="1365">
                  <c:v>1.4349749999999999E-7</c:v>
                </c:pt>
                <c:pt idx="1366">
                  <c:v>1.4350429999999999E-7</c:v>
                </c:pt>
                <c:pt idx="1367">
                  <c:v>1.435112E-7</c:v>
                </c:pt>
                <c:pt idx="1368">
                  <c:v>1.4351809999999999E-7</c:v>
                </c:pt>
                <c:pt idx="1369">
                  <c:v>1.435251E-7</c:v>
                </c:pt>
                <c:pt idx="1370">
                  <c:v>1.4353210000000001E-7</c:v>
                </c:pt>
                <c:pt idx="1371">
                  <c:v>1.4353920000000001E-7</c:v>
                </c:pt>
                <c:pt idx="1372">
                  <c:v>1.4354630000000001E-7</c:v>
                </c:pt>
                <c:pt idx="1373">
                  <c:v>1.435535E-7</c:v>
                </c:pt>
                <c:pt idx="1374">
                  <c:v>1.4356080000000001E-7</c:v>
                </c:pt>
                <c:pt idx="1375">
                  <c:v>1.435681E-7</c:v>
                </c:pt>
                <c:pt idx="1376">
                  <c:v>1.4357540000000001E-7</c:v>
                </c:pt>
                <c:pt idx="1377">
                  <c:v>1.435829E-7</c:v>
                </c:pt>
                <c:pt idx="1378">
                  <c:v>1.4359030000000001E-7</c:v>
                </c:pt>
                <c:pt idx="1379">
                  <c:v>1.435978E-7</c:v>
                </c:pt>
                <c:pt idx="1380">
                  <c:v>1.4360539999999999E-7</c:v>
                </c:pt>
                <c:pt idx="1381">
                  <c:v>1.436131E-7</c:v>
                </c:pt>
                <c:pt idx="1382">
                  <c:v>1.4362070000000001E-7</c:v>
                </c:pt>
                <c:pt idx="1383">
                  <c:v>1.4362850000000001E-7</c:v>
                </c:pt>
                <c:pt idx="1384">
                  <c:v>1.4363630000000001E-7</c:v>
                </c:pt>
                <c:pt idx="1385">
                  <c:v>1.436441E-7</c:v>
                </c:pt>
                <c:pt idx="1386">
                  <c:v>1.4365209999999999E-7</c:v>
                </c:pt>
                <c:pt idx="1387">
                  <c:v>1.4366E-7</c:v>
                </c:pt>
                <c:pt idx="1388">
                  <c:v>1.4366810000000001E-7</c:v>
                </c:pt>
                <c:pt idx="1389">
                  <c:v>1.4367609999999999E-7</c:v>
                </c:pt>
                <c:pt idx="1390">
                  <c:v>1.4368430000000001E-7</c:v>
                </c:pt>
                <c:pt idx="1391">
                  <c:v>1.436925E-7</c:v>
                </c:pt>
                <c:pt idx="1392">
                  <c:v>1.4370069999999999E-7</c:v>
                </c:pt>
                <c:pt idx="1393">
                  <c:v>1.4370900000000001E-7</c:v>
                </c:pt>
                <c:pt idx="1394">
                  <c:v>1.4371740000000001E-7</c:v>
                </c:pt>
                <c:pt idx="1395">
                  <c:v>1.4372579999999999E-7</c:v>
                </c:pt>
                <c:pt idx="1396">
                  <c:v>1.4373430000000001E-7</c:v>
                </c:pt>
                <c:pt idx="1397">
                  <c:v>1.4374280000000001E-7</c:v>
                </c:pt>
                <c:pt idx="1398">
                  <c:v>1.437514E-7</c:v>
                </c:pt>
                <c:pt idx="1399">
                  <c:v>1.437601E-7</c:v>
                </c:pt>
                <c:pt idx="1400">
                  <c:v>1.4376880000000001E-7</c:v>
                </c:pt>
                <c:pt idx="1401">
                  <c:v>1.4377749999999999E-7</c:v>
                </c:pt>
                <c:pt idx="1402">
                  <c:v>1.4378629999999999E-7</c:v>
                </c:pt>
                <c:pt idx="1403">
                  <c:v>1.4379520000000001E-7</c:v>
                </c:pt>
                <c:pt idx="1404">
                  <c:v>1.438041E-7</c:v>
                </c:pt>
                <c:pt idx="1405">
                  <c:v>1.4381310000000001E-7</c:v>
                </c:pt>
                <c:pt idx="1406">
                  <c:v>1.4382220000000001E-7</c:v>
                </c:pt>
                <c:pt idx="1407">
                  <c:v>1.4383129999999999E-7</c:v>
                </c:pt>
                <c:pt idx="1408">
                  <c:v>1.4384039999999999E-7</c:v>
                </c:pt>
                <c:pt idx="1409">
                  <c:v>1.4384960000000001E-7</c:v>
                </c:pt>
                <c:pt idx="1410">
                  <c:v>1.438589E-7</c:v>
                </c:pt>
                <c:pt idx="1411">
                  <c:v>1.4386820000000001E-7</c:v>
                </c:pt>
                <c:pt idx="1412">
                  <c:v>1.4387759999999999E-7</c:v>
                </c:pt>
                <c:pt idx="1413">
                  <c:v>1.4388709999999999E-7</c:v>
                </c:pt>
                <c:pt idx="1414">
                  <c:v>1.4389660000000001E-7</c:v>
                </c:pt>
                <c:pt idx="1415">
                  <c:v>1.4390610000000001E-7</c:v>
                </c:pt>
                <c:pt idx="1416">
                  <c:v>1.4391579999999999E-7</c:v>
                </c:pt>
                <c:pt idx="1417">
                  <c:v>1.4392540000000001E-7</c:v>
                </c:pt>
                <c:pt idx="1418">
                  <c:v>1.4393520000000001E-7</c:v>
                </c:pt>
                <c:pt idx="1419">
                  <c:v>1.4394500000000001E-7</c:v>
                </c:pt>
                <c:pt idx="1420">
                  <c:v>1.4395480000000001E-7</c:v>
                </c:pt>
                <c:pt idx="1421">
                  <c:v>1.439647E-7</c:v>
                </c:pt>
                <c:pt idx="1422">
                  <c:v>1.4397469999999999E-7</c:v>
                </c:pt>
                <c:pt idx="1423">
                  <c:v>1.439847E-7</c:v>
                </c:pt>
                <c:pt idx="1424">
                  <c:v>1.439948E-7</c:v>
                </c:pt>
                <c:pt idx="1425">
                  <c:v>1.44005E-7</c:v>
                </c:pt>
                <c:pt idx="1426">
                  <c:v>1.4401519999999999E-7</c:v>
                </c:pt>
                <c:pt idx="1427">
                  <c:v>1.4402539999999999E-7</c:v>
                </c:pt>
                <c:pt idx="1428">
                  <c:v>1.440357E-7</c:v>
                </c:pt>
                <c:pt idx="1429">
                  <c:v>1.4404610000000001E-7</c:v>
                </c:pt>
                <c:pt idx="1430">
                  <c:v>1.4405649999999999E-7</c:v>
                </c:pt>
                <c:pt idx="1431">
                  <c:v>1.4406699999999999E-7</c:v>
                </c:pt>
                <c:pt idx="1432">
                  <c:v>1.4407760000000001E-7</c:v>
                </c:pt>
                <c:pt idx="1433">
                  <c:v>1.440882E-7</c:v>
                </c:pt>
                <c:pt idx="1434">
                  <c:v>1.4409890000000001E-7</c:v>
                </c:pt>
                <c:pt idx="1435">
                  <c:v>1.4410959999999999E-7</c:v>
                </c:pt>
                <c:pt idx="1436">
                  <c:v>1.4412039999999999E-7</c:v>
                </c:pt>
                <c:pt idx="1437">
                  <c:v>1.4413119999999999E-7</c:v>
                </c:pt>
                <c:pt idx="1438">
                  <c:v>1.4414210000000001E-7</c:v>
                </c:pt>
                <c:pt idx="1439">
                  <c:v>1.441531E-7</c:v>
                </c:pt>
                <c:pt idx="1440">
                  <c:v>1.4416410000000001E-7</c:v>
                </c:pt>
                <c:pt idx="1441">
                  <c:v>1.4417519999999999E-7</c:v>
                </c:pt>
                <c:pt idx="1442">
                  <c:v>1.4418640000000001E-7</c:v>
                </c:pt>
                <c:pt idx="1443">
                  <c:v>1.4419760000000001E-7</c:v>
                </c:pt>
                <c:pt idx="1444">
                  <c:v>1.4420880000000001E-7</c:v>
                </c:pt>
                <c:pt idx="1445">
                  <c:v>1.442201E-7</c:v>
                </c:pt>
                <c:pt idx="1446">
                  <c:v>1.442315E-7</c:v>
                </c:pt>
                <c:pt idx="1447">
                  <c:v>1.44243E-7</c:v>
                </c:pt>
                <c:pt idx="1448">
                  <c:v>1.442545E-7</c:v>
                </c:pt>
                <c:pt idx="1449">
                  <c:v>1.44266E-7</c:v>
                </c:pt>
                <c:pt idx="1450">
                  <c:v>1.4427759999999999E-7</c:v>
                </c:pt>
                <c:pt idx="1451">
                  <c:v>1.4428930000000001E-7</c:v>
                </c:pt>
                <c:pt idx="1452">
                  <c:v>1.4430110000000001E-7</c:v>
                </c:pt>
                <c:pt idx="1453">
                  <c:v>1.4431290000000001E-7</c:v>
                </c:pt>
                <c:pt idx="1454">
                  <c:v>1.4432469999999999E-7</c:v>
                </c:pt>
                <c:pt idx="1455">
                  <c:v>1.443367E-7</c:v>
                </c:pt>
                <c:pt idx="1456">
                  <c:v>1.443486E-7</c:v>
                </c:pt>
                <c:pt idx="1457">
                  <c:v>1.443607E-7</c:v>
                </c:pt>
                <c:pt idx="1458">
                  <c:v>1.4437280000000001E-7</c:v>
                </c:pt>
                <c:pt idx="1459">
                  <c:v>1.4438500000000001E-7</c:v>
                </c:pt>
                <c:pt idx="1460">
                  <c:v>1.443972E-7</c:v>
                </c:pt>
                <c:pt idx="1461">
                  <c:v>1.4440949999999999E-7</c:v>
                </c:pt>
                <c:pt idx="1462">
                  <c:v>1.4442180000000001E-7</c:v>
                </c:pt>
                <c:pt idx="1463">
                  <c:v>1.4443419999999999E-7</c:v>
                </c:pt>
                <c:pt idx="1464">
                  <c:v>1.4444669999999999E-7</c:v>
                </c:pt>
                <c:pt idx="1465">
                  <c:v>1.4445919999999999E-7</c:v>
                </c:pt>
                <c:pt idx="1466">
                  <c:v>1.4447179999999999E-7</c:v>
                </c:pt>
                <c:pt idx="1467">
                  <c:v>1.444845E-7</c:v>
                </c:pt>
                <c:pt idx="1468">
                  <c:v>1.4449720000000001E-7</c:v>
                </c:pt>
                <c:pt idx="1469">
                  <c:v>1.445099E-7</c:v>
                </c:pt>
                <c:pt idx="1470">
                  <c:v>1.4452279999999999E-7</c:v>
                </c:pt>
                <c:pt idx="1471">
                  <c:v>1.4453569999999999E-7</c:v>
                </c:pt>
                <c:pt idx="1472">
                  <c:v>1.4454860000000001E-7</c:v>
                </c:pt>
                <c:pt idx="1473">
                  <c:v>1.4456169999999999E-7</c:v>
                </c:pt>
                <c:pt idx="1474">
                  <c:v>1.4457470000000001E-7</c:v>
                </c:pt>
                <c:pt idx="1475">
                  <c:v>1.4458790000000001E-7</c:v>
                </c:pt>
                <c:pt idx="1476">
                  <c:v>1.446011E-7</c:v>
                </c:pt>
                <c:pt idx="1477">
                  <c:v>1.446144E-7</c:v>
                </c:pt>
                <c:pt idx="1478">
                  <c:v>1.4462769999999999E-7</c:v>
                </c:pt>
                <c:pt idx="1479">
                  <c:v>1.446411E-7</c:v>
                </c:pt>
                <c:pt idx="1480">
                  <c:v>1.4465450000000001E-7</c:v>
                </c:pt>
                <c:pt idx="1481">
                  <c:v>1.4466800000000001E-7</c:v>
                </c:pt>
                <c:pt idx="1482">
                  <c:v>1.446816E-7</c:v>
                </c:pt>
                <c:pt idx="1483">
                  <c:v>1.4469529999999999E-7</c:v>
                </c:pt>
                <c:pt idx="1484">
                  <c:v>1.44709E-7</c:v>
                </c:pt>
                <c:pt idx="1485">
                  <c:v>1.4472269999999999E-7</c:v>
                </c:pt>
                <c:pt idx="1486">
                  <c:v>1.4473660000000001E-7</c:v>
                </c:pt>
                <c:pt idx="1487">
                  <c:v>1.4475039999999999E-7</c:v>
                </c:pt>
                <c:pt idx="1488">
                  <c:v>1.4476440000000001E-7</c:v>
                </c:pt>
                <c:pt idx="1489">
                  <c:v>1.447784E-7</c:v>
                </c:pt>
                <c:pt idx="1490">
                  <c:v>1.447925E-7</c:v>
                </c:pt>
                <c:pt idx="1491">
                  <c:v>1.4480660000000001E-7</c:v>
                </c:pt>
                <c:pt idx="1492">
                  <c:v>1.4482080000000001E-7</c:v>
                </c:pt>
                <c:pt idx="1493">
                  <c:v>1.448351E-7</c:v>
                </c:pt>
                <c:pt idx="1494">
                  <c:v>1.448494E-7</c:v>
                </c:pt>
                <c:pt idx="1495">
                  <c:v>1.4486380000000001E-7</c:v>
                </c:pt>
                <c:pt idx="1496">
                  <c:v>1.4487830000000001E-7</c:v>
                </c:pt>
                <c:pt idx="1497">
                  <c:v>1.4489279999999999E-7</c:v>
                </c:pt>
                <c:pt idx="1498">
                  <c:v>1.4490740000000001E-7</c:v>
                </c:pt>
                <c:pt idx="1499">
                  <c:v>1.4492200000000001E-7</c:v>
                </c:pt>
                <c:pt idx="1500">
                  <c:v>1.4493669999999999E-7</c:v>
                </c:pt>
                <c:pt idx="1501">
                  <c:v>1.449515E-7</c:v>
                </c:pt>
                <c:pt idx="1502">
                  <c:v>1.449664E-7</c:v>
                </c:pt>
                <c:pt idx="1503">
                  <c:v>1.449813E-7</c:v>
                </c:pt>
                <c:pt idx="1504">
                  <c:v>1.4499619999999999E-7</c:v>
                </c:pt>
                <c:pt idx="1505">
                  <c:v>1.450113E-7</c:v>
                </c:pt>
                <c:pt idx="1506">
                  <c:v>1.4502640000000001E-7</c:v>
                </c:pt>
                <c:pt idx="1507">
                  <c:v>1.450415E-7</c:v>
                </c:pt>
                <c:pt idx="1508">
                  <c:v>1.450567E-7</c:v>
                </c:pt>
                <c:pt idx="1509">
                  <c:v>1.4507199999999999E-7</c:v>
                </c:pt>
                <c:pt idx="1510">
                  <c:v>1.450874E-7</c:v>
                </c:pt>
                <c:pt idx="1511">
                  <c:v>1.4510279999999999E-7</c:v>
                </c:pt>
                <c:pt idx="1512">
                  <c:v>1.4511829999999999E-7</c:v>
                </c:pt>
                <c:pt idx="1513">
                  <c:v>1.451338E-7</c:v>
                </c:pt>
                <c:pt idx="1514">
                  <c:v>1.4514939999999999E-7</c:v>
                </c:pt>
                <c:pt idx="1515">
                  <c:v>1.4516510000000001E-7</c:v>
                </c:pt>
                <c:pt idx="1516">
                  <c:v>1.451808E-7</c:v>
                </c:pt>
                <c:pt idx="1517">
                  <c:v>1.451966E-7</c:v>
                </c:pt>
                <c:pt idx="1518">
                  <c:v>1.452125E-7</c:v>
                </c:pt>
                <c:pt idx="1519">
                  <c:v>1.452284E-7</c:v>
                </c:pt>
                <c:pt idx="1520">
                  <c:v>1.452444E-7</c:v>
                </c:pt>
                <c:pt idx="1521">
                  <c:v>1.4526050000000001E-7</c:v>
                </c:pt>
                <c:pt idx="1522">
                  <c:v>1.4527659999999999E-7</c:v>
                </c:pt>
                <c:pt idx="1523">
                  <c:v>1.4529279999999999E-7</c:v>
                </c:pt>
                <c:pt idx="1524">
                  <c:v>1.4530910000000001E-7</c:v>
                </c:pt>
                <c:pt idx="1525">
                  <c:v>1.4532540000000001E-7</c:v>
                </c:pt>
                <c:pt idx="1526">
                  <c:v>1.4534179999999999E-7</c:v>
                </c:pt>
                <c:pt idx="1527">
                  <c:v>1.453583E-7</c:v>
                </c:pt>
                <c:pt idx="1528">
                  <c:v>1.4537480000000001E-7</c:v>
                </c:pt>
                <c:pt idx="1529">
                  <c:v>1.453914E-7</c:v>
                </c:pt>
                <c:pt idx="1530">
                  <c:v>1.45408E-7</c:v>
                </c:pt>
                <c:pt idx="1531">
                  <c:v>1.4542469999999999E-7</c:v>
                </c:pt>
                <c:pt idx="1532">
                  <c:v>1.454415E-7</c:v>
                </c:pt>
                <c:pt idx="1533">
                  <c:v>1.454584E-7</c:v>
                </c:pt>
                <c:pt idx="1534">
                  <c:v>1.454753E-7</c:v>
                </c:pt>
                <c:pt idx="1535">
                  <c:v>1.4549229999999999E-7</c:v>
                </c:pt>
                <c:pt idx="1536">
                  <c:v>1.4550930000000001E-7</c:v>
                </c:pt>
                <c:pt idx="1537">
                  <c:v>1.455264E-7</c:v>
                </c:pt>
                <c:pt idx="1538">
                  <c:v>1.455436E-7</c:v>
                </c:pt>
                <c:pt idx="1539">
                  <c:v>1.455609E-7</c:v>
                </c:pt>
                <c:pt idx="1540">
                  <c:v>1.4557819999999999E-7</c:v>
                </c:pt>
                <c:pt idx="1541">
                  <c:v>1.4559560000000001E-7</c:v>
                </c:pt>
                <c:pt idx="1542">
                  <c:v>1.45613E-7</c:v>
                </c:pt>
                <c:pt idx="1543">
                  <c:v>1.4563059999999999E-7</c:v>
                </c:pt>
                <c:pt idx="1544">
                  <c:v>1.456481E-7</c:v>
                </c:pt>
                <c:pt idx="1545">
                  <c:v>1.4566579999999999E-7</c:v>
                </c:pt>
                <c:pt idx="1546">
                  <c:v>1.4568350000000001E-7</c:v>
                </c:pt>
                <c:pt idx="1547">
                  <c:v>1.4570129999999999E-7</c:v>
                </c:pt>
                <c:pt idx="1548">
                  <c:v>1.457191E-7</c:v>
                </c:pt>
                <c:pt idx="1549">
                  <c:v>1.457371E-7</c:v>
                </c:pt>
                <c:pt idx="1550">
                  <c:v>1.4575509999999999E-7</c:v>
                </c:pt>
                <c:pt idx="1551">
                  <c:v>1.4577310000000001E-7</c:v>
                </c:pt>
                <c:pt idx="1552">
                  <c:v>1.457912E-7</c:v>
                </c:pt>
                <c:pt idx="1553">
                  <c:v>1.458094E-7</c:v>
                </c:pt>
                <c:pt idx="1554">
                  <c:v>1.458277E-7</c:v>
                </c:pt>
                <c:pt idx="1555">
                  <c:v>1.4584599999999999E-7</c:v>
                </c:pt>
                <c:pt idx="1556">
                  <c:v>1.4586440000000001E-7</c:v>
                </c:pt>
                <c:pt idx="1557">
                  <c:v>1.4588289999999999E-7</c:v>
                </c:pt>
                <c:pt idx="1558">
                  <c:v>1.459014E-7</c:v>
                </c:pt>
                <c:pt idx="1559">
                  <c:v>1.4592E-7</c:v>
                </c:pt>
                <c:pt idx="1560">
                  <c:v>1.4593869999999999E-7</c:v>
                </c:pt>
                <c:pt idx="1561">
                  <c:v>1.4595740000000001E-7</c:v>
                </c:pt>
                <c:pt idx="1562">
                  <c:v>1.4597619999999999E-7</c:v>
                </c:pt>
                <c:pt idx="1563">
                  <c:v>1.459951E-7</c:v>
                </c:pt>
                <c:pt idx="1564">
                  <c:v>1.46014E-7</c:v>
                </c:pt>
                <c:pt idx="1565">
                  <c:v>1.4603299999999999E-7</c:v>
                </c:pt>
                <c:pt idx="1566">
                  <c:v>1.4605210000000001E-7</c:v>
                </c:pt>
                <c:pt idx="1567">
                  <c:v>1.4607129999999999E-7</c:v>
                </c:pt>
                <c:pt idx="1568">
                  <c:v>1.4609049999999999E-7</c:v>
                </c:pt>
                <c:pt idx="1569">
                  <c:v>1.4610979999999999E-7</c:v>
                </c:pt>
                <c:pt idx="1570">
                  <c:v>1.4612909999999999E-7</c:v>
                </c:pt>
                <c:pt idx="1571">
                  <c:v>1.461486E-7</c:v>
                </c:pt>
                <c:pt idx="1572">
                  <c:v>1.4616810000000001E-7</c:v>
                </c:pt>
                <c:pt idx="1573">
                  <c:v>1.4618759999999999E-7</c:v>
                </c:pt>
                <c:pt idx="1574">
                  <c:v>1.4620730000000001E-7</c:v>
                </c:pt>
                <c:pt idx="1575">
                  <c:v>1.46227E-7</c:v>
                </c:pt>
                <c:pt idx="1576">
                  <c:v>1.462467E-7</c:v>
                </c:pt>
                <c:pt idx="1577">
                  <c:v>1.462666E-7</c:v>
                </c:pt>
                <c:pt idx="1578">
                  <c:v>1.462865E-7</c:v>
                </c:pt>
                <c:pt idx="1579">
                  <c:v>1.463065E-7</c:v>
                </c:pt>
                <c:pt idx="1580">
                  <c:v>1.463265E-7</c:v>
                </c:pt>
                <c:pt idx="1581">
                  <c:v>1.463467E-7</c:v>
                </c:pt>
                <c:pt idx="1582">
                  <c:v>1.4636690000000001E-7</c:v>
                </c:pt>
                <c:pt idx="1583">
                  <c:v>1.4638709999999999E-7</c:v>
                </c:pt>
                <c:pt idx="1584">
                  <c:v>1.4640750000000001E-7</c:v>
                </c:pt>
                <c:pt idx="1585">
                  <c:v>1.464279E-7</c:v>
                </c:pt>
                <c:pt idx="1586">
                  <c:v>1.4644829999999999E-7</c:v>
                </c:pt>
                <c:pt idx="1587">
                  <c:v>1.4646889999999999E-7</c:v>
                </c:pt>
                <c:pt idx="1588">
                  <c:v>1.464895E-7</c:v>
                </c:pt>
                <c:pt idx="1589">
                  <c:v>1.4651019999999999E-7</c:v>
                </c:pt>
                <c:pt idx="1590">
                  <c:v>1.46531E-7</c:v>
                </c:pt>
                <c:pt idx="1591">
                  <c:v>1.4655179999999999E-7</c:v>
                </c:pt>
                <c:pt idx="1592">
                  <c:v>1.465727E-7</c:v>
                </c:pt>
                <c:pt idx="1593">
                  <c:v>1.4659369999999999E-7</c:v>
                </c:pt>
                <c:pt idx="1594">
                  <c:v>1.4661469999999999E-7</c:v>
                </c:pt>
                <c:pt idx="1595">
                  <c:v>1.4663580000000001E-7</c:v>
                </c:pt>
                <c:pt idx="1596">
                  <c:v>1.4665699999999999E-7</c:v>
                </c:pt>
                <c:pt idx="1597">
                  <c:v>1.4667829999999999E-7</c:v>
                </c:pt>
                <c:pt idx="1598">
                  <c:v>1.4669959999999999E-7</c:v>
                </c:pt>
                <c:pt idx="1599">
                  <c:v>1.4672100000000001E-7</c:v>
                </c:pt>
                <c:pt idx="1600">
                  <c:v>1.4674249999999999E-7</c:v>
                </c:pt>
                <c:pt idx="1601">
                  <c:v>1.46764E-7</c:v>
                </c:pt>
                <c:pt idx="1602">
                  <c:v>1.467857E-7</c:v>
                </c:pt>
                <c:pt idx="1603">
                  <c:v>1.468073E-7</c:v>
                </c:pt>
                <c:pt idx="1604">
                  <c:v>1.4682909999999999E-7</c:v>
                </c:pt>
                <c:pt idx="1605">
                  <c:v>1.468509E-7</c:v>
                </c:pt>
                <c:pt idx="1606">
                  <c:v>1.4687280000000001E-7</c:v>
                </c:pt>
                <c:pt idx="1607">
                  <c:v>1.4689480000000001E-7</c:v>
                </c:pt>
                <c:pt idx="1608">
                  <c:v>1.469169E-7</c:v>
                </c:pt>
                <c:pt idx="1609">
                  <c:v>1.4693899999999999E-7</c:v>
                </c:pt>
                <c:pt idx="1610">
                  <c:v>1.469612E-7</c:v>
                </c:pt>
                <c:pt idx="1611">
                  <c:v>1.469835E-7</c:v>
                </c:pt>
                <c:pt idx="1612">
                  <c:v>1.470058E-7</c:v>
                </c:pt>
                <c:pt idx="1613">
                  <c:v>1.470282E-7</c:v>
                </c:pt>
                <c:pt idx="1614">
                  <c:v>1.4705070000000001E-7</c:v>
                </c:pt>
                <c:pt idx="1615">
                  <c:v>1.4707330000000001E-7</c:v>
                </c:pt>
                <c:pt idx="1616">
                  <c:v>1.4709589999999999E-7</c:v>
                </c:pt>
                <c:pt idx="1617">
                  <c:v>1.4711870000000001E-7</c:v>
                </c:pt>
                <c:pt idx="1618">
                  <c:v>1.471414E-7</c:v>
                </c:pt>
                <c:pt idx="1619">
                  <c:v>1.4716430000000001E-7</c:v>
                </c:pt>
                <c:pt idx="1620">
                  <c:v>1.4718719999999999E-7</c:v>
                </c:pt>
                <c:pt idx="1621">
                  <c:v>1.4721019999999999E-7</c:v>
                </c:pt>
                <c:pt idx="1622">
                  <c:v>1.4723330000000001E-7</c:v>
                </c:pt>
                <c:pt idx="1623">
                  <c:v>1.4725649999999999E-7</c:v>
                </c:pt>
                <c:pt idx="1624">
                  <c:v>1.472797E-7</c:v>
                </c:pt>
                <c:pt idx="1625">
                  <c:v>1.4730300000000001E-7</c:v>
                </c:pt>
                <c:pt idx="1626">
                  <c:v>1.473264E-7</c:v>
                </c:pt>
                <c:pt idx="1627">
                  <c:v>1.473498E-7</c:v>
                </c:pt>
                <c:pt idx="1628">
                  <c:v>1.473734E-7</c:v>
                </c:pt>
                <c:pt idx="1629">
                  <c:v>1.4739700000000001E-7</c:v>
                </c:pt>
                <c:pt idx="1630">
                  <c:v>1.4742060000000001E-7</c:v>
                </c:pt>
                <c:pt idx="1631">
                  <c:v>1.474444E-7</c:v>
                </c:pt>
                <c:pt idx="1632">
                  <c:v>1.4746819999999999E-7</c:v>
                </c:pt>
                <c:pt idx="1633">
                  <c:v>1.474921E-7</c:v>
                </c:pt>
                <c:pt idx="1634">
                  <c:v>1.475161E-7</c:v>
                </c:pt>
                <c:pt idx="1635">
                  <c:v>1.4754019999999999E-7</c:v>
                </c:pt>
                <c:pt idx="1636">
                  <c:v>1.4756429999999999E-7</c:v>
                </c:pt>
                <c:pt idx="1637">
                  <c:v>1.475885E-7</c:v>
                </c:pt>
                <c:pt idx="1638">
                  <c:v>1.476128E-7</c:v>
                </c:pt>
                <c:pt idx="1639">
                  <c:v>1.4763710000000001E-7</c:v>
                </c:pt>
                <c:pt idx="1640">
                  <c:v>1.4766159999999999E-7</c:v>
                </c:pt>
                <c:pt idx="1641">
                  <c:v>1.4768610000000001E-7</c:v>
                </c:pt>
                <c:pt idx="1642">
                  <c:v>1.477106E-7</c:v>
                </c:pt>
                <c:pt idx="1643">
                  <c:v>1.477353E-7</c:v>
                </c:pt>
                <c:pt idx="1644">
                  <c:v>1.4775999999999999E-7</c:v>
                </c:pt>
                <c:pt idx="1645">
                  <c:v>1.4778480000000001E-7</c:v>
                </c:pt>
                <c:pt idx="1646">
                  <c:v>1.478097E-7</c:v>
                </c:pt>
                <c:pt idx="1647">
                  <c:v>1.478347E-7</c:v>
                </c:pt>
                <c:pt idx="1648">
                  <c:v>1.478597E-7</c:v>
                </c:pt>
                <c:pt idx="1649">
                  <c:v>1.4788479999999999E-7</c:v>
                </c:pt>
                <c:pt idx="1650">
                  <c:v>1.4791000000000001E-7</c:v>
                </c:pt>
                <c:pt idx="1651">
                  <c:v>1.4793530000000001E-7</c:v>
                </c:pt>
                <c:pt idx="1652">
                  <c:v>1.4796070000000001E-7</c:v>
                </c:pt>
                <c:pt idx="1653">
                  <c:v>1.479861E-7</c:v>
                </c:pt>
                <c:pt idx="1654">
                  <c:v>1.4801159999999999E-7</c:v>
                </c:pt>
                <c:pt idx="1655">
                  <c:v>1.480372E-7</c:v>
                </c:pt>
                <c:pt idx="1656">
                  <c:v>1.4806280000000001E-7</c:v>
                </c:pt>
                <c:pt idx="1657">
                  <c:v>1.4808850000000001E-7</c:v>
                </c:pt>
                <c:pt idx="1658">
                  <c:v>1.4811439999999999E-7</c:v>
                </c:pt>
                <c:pt idx="1659">
                  <c:v>1.481403E-7</c:v>
                </c:pt>
                <c:pt idx="1660">
                  <c:v>1.4816619999999999E-7</c:v>
                </c:pt>
                <c:pt idx="1661">
                  <c:v>1.4819230000000001E-7</c:v>
                </c:pt>
                <c:pt idx="1662">
                  <c:v>1.4821840000000001E-7</c:v>
                </c:pt>
                <c:pt idx="1663">
                  <c:v>1.4824459999999999E-7</c:v>
                </c:pt>
                <c:pt idx="1664">
                  <c:v>1.482709E-7</c:v>
                </c:pt>
                <c:pt idx="1665">
                  <c:v>1.4829720000000001E-7</c:v>
                </c:pt>
                <c:pt idx="1666">
                  <c:v>1.483237E-7</c:v>
                </c:pt>
                <c:pt idx="1667">
                  <c:v>1.4835020000000001E-7</c:v>
                </c:pt>
                <c:pt idx="1668">
                  <c:v>1.4837679999999999E-7</c:v>
                </c:pt>
                <c:pt idx="1669">
                  <c:v>1.484034E-7</c:v>
                </c:pt>
                <c:pt idx="1670">
                  <c:v>1.484302E-7</c:v>
                </c:pt>
                <c:pt idx="1671">
                  <c:v>1.4845699999999999E-7</c:v>
                </c:pt>
                <c:pt idx="1672">
                  <c:v>1.484839E-7</c:v>
                </c:pt>
                <c:pt idx="1673">
                  <c:v>1.4851090000000001E-7</c:v>
                </c:pt>
                <c:pt idx="1674">
                  <c:v>1.48538E-7</c:v>
                </c:pt>
                <c:pt idx="1675">
                  <c:v>1.485651E-7</c:v>
                </c:pt>
                <c:pt idx="1676">
                  <c:v>1.4859240000000001E-7</c:v>
                </c:pt>
                <c:pt idx="1677">
                  <c:v>1.4861969999999999E-7</c:v>
                </c:pt>
                <c:pt idx="1678">
                  <c:v>1.4864699999999999E-7</c:v>
                </c:pt>
                <c:pt idx="1679">
                  <c:v>1.4867450000000001E-7</c:v>
                </c:pt>
                <c:pt idx="1680">
                  <c:v>1.487021E-7</c:v>
                </c:pt>
                <c:pt idx="1681">
                  <c:v>1.4872970000000001E-7</c:v>
                </c:pt>
                <c:pt idx="1682">
                  <c:v>1.4875740000000001E-7</c:v>
                </c:pt>
                <c:pt idx="1683">
                  <c:v>1.487852E-7</c:v>
                </c:pt>
                <c:pt idx="1684">
                  <c:v>1.48813E-7</c:v>
                </c:pt>
                <c:pt idx="1685">
                  <c:v>1.48841E-7</c:v>
                </c:pt>
                <c:pt idx="1686">
                  <c:v>1.4886900000000001E-7</c:v>
                </c:pt>
                <c:pt idx="1687">
                  <c:v>1.4889710000000001E-7</c:v>
                </c:pt>
                <c:pt idx="1688">
                  <c:v>1.4892529999999999E-7</c:v>
                </c:pt>
                <c:pt idx="1689">
                  <c:v>1.489536E-7</c:v>
                </c:pt>
                <c:pt idx="1690">
                  <c:v>1.4898190000000001E-7</c:v>
                </c:pt>
                <c:pt idx="1691">
                  <c:v>1.490104E-7</c:v>
                </c:pt>
                <c:pt idx="1692">
                  <c:v>1.490389E-7</c:v>
                </c:pt>
                <c:pt idx="1693">
                  <c:v>1.4906750000000001E-7</c:v>
                </c:pt>
                <c:pt idx="1694">
                  <c:v>1.4909620000000001E-7</c:v>
                </c:pt>
                <c:pt idx="1695">
                  <c:v>1.4912489999999999E-7</c:v>
                </c:pt>
                <c:pt idx="1696">
                  <c:v>1.4915370000000001E-7</c:v>
                </c:pt>
                <c:pt idx="1697">
                  <c:v>1.4918269999999999E-7</c:v>
                </c:pt>
                <c:pt idx="1698">
                  <c:v>1.492117E-7</c:v>
                </c:pt>
                <c:pt idx="1699">
                  <c:v>1.492408E-7</c:v>
                </c:pt>
                <c:pt idx="1700">
                  <c:v>1.4926989999999999E-7</c:v>
                </c:pt>
                <c:pt idx="1701">
                  <c:v>1.492992E-7</c:v>
                </c:pt>
                <c:pt idx="1702">
                  <c:v>1.4932850000000001E-7</c:v>
                </c:pt>
                <c:pt idx="1703">
                  <c:v>1.4935789999999999E-7</c:v>
                </c:pt>
                <c:pt idx="1704">
                  <c:v>1.4938740000000001E-7</c:v>
                </c:pt>
                <c:pt idx="1705">
                  <c:v>1.4941699999999999E-7</c:v>
                </c:pt>
                <c:pt idx="1706">
                  <c:v>1.494467E-7</c:v>
                </c:pt>
                <c:pt idx="1707">
                  <c:v>1.494764E-7</c:v>
                </c:pt>
                <c:pt idx="1708">
                  <c:v>1.495062E-7</c:v>
                </c:pt>
                <c:pt idx="1709">
                  <c:v>1.4953620000000001E-7</c:v>
                </c:pt>
                <c:pt idx="1710">
                  <c:v>1.4956619999999999E-7</c:v>
                </c:pt>
                <c:pt idx="1711">
                  <c:v>1.495962E-7</c:v>
                </c:pt>
                <c:pt idx="1712">
                  <c:v>1.4962639999999999E-7</c:v>
                </c:pt>
                <c:pt idx="1713">
                  <c:v>1.496567E-7</c:v>
                </c:pt>
                <c:pt idx="1714">
                  <c:v>1.4968700000000001E-7</c:v>
                </c:pt>
                <c:pt idx="1715">
                  <c:v>1.4971740000000001E-7</c:v>
                </c:pt>
                <c:pt idx="1716">
                  <c:v>1.4974790000000001E-7</c:v>
                </c:pt>
                <c:pt idx="1717">
                  <c:v>1.4977849999999999E-7</c:v>
                </c:pt>
                <c:pt idx="1718">
                  <c:v>1.4980910000000001E-7</c:v>
                </c:pt>
                <c:pt idx="1719">
                  <c:v>1.498399E-7</c:v>
                </c:pt>
                <c:pt idx="1720">
                  <c:v>1.498707E-7</c:v>
                </c:pt>
                <c:pt idx="1721">
                  <c:v>1.4990170000000001E-7</c:v>
                </c:pt>
                <c:pt idx="1722">
                  <c:v>1.4993269999999999E-7</c:v>
                </c:pt>
                <c:pt idx="1723">
                  <c:v>1.4996379999999999E-7</c:v>
                </c:pt>
                <c:pt idx="1724">
                  <c:v>1.499949E-7</c:v>
                </c:pt>
                <c:pt idx="1725">
                  <c:v>1.5002620000000001E-7</c:v>
                </c:pt>
                <c:pt idx="1726">
                  <c:v>1.5005749999999999E-7</c:v>
                </c:pt>
                <c:pt idx="1727">
                  <c:v>1.5008899999999999E-7</c:v>
                </c:pt>
                <c:pt idx="1728">
                  <c:v>1.5012050000000001E-7</c:v>
                </c:pt>
                <c:pt idx="1729">
                  <c:v>1.501521E-7</c:v>
                </c:pt>
                <c:pt idx="1730">
                  <c:v>1.5018380000000001E-7</c:v>
                </c:pt>
                <c:pt idx="1731">
                  <c:v>1.5021550000000001E-7</c:v>
                </c:pt>
                <c:pt idx="1732">
                  <c:v>1.502474E-7</c:v>
                </c:pt>
                <c:pt idx="1733">
                  <c:v>1.5027929999999999E-7</c:v>
                </c:pt>
                <c:pt idx="1734">
                  <c:v>1.503114E-7</c:v>
                </c:pt>
                <c:pt idx="1735">
                  <c:v>1.503435E-7</c:v>
                </c:pt>
                <c:pt idx="1736">
                  <c:v>1.5037569999999999E-7</c:v>
                </c:pt>
                <c:pt idx="1737">
                  <c:v>1.5040800000000001E-7</c:v>
                </c:pt>
                <c:pt idx="1738">
                  <c:v>1.5044040000000001E-7</c:v>
                </c:pt>
                <c:pt idx="1739">
                  <c:v>1.5047279999999999E-7</c:v>
                </c:pt>
                <c:pt idx="1740">
                  <c:v>1.5050540000000001E-7</c:v>
                </c:pt>
                <c:pt idx="1741">
                  <c:v>1.5053799999999999E-7</c:v>
                </c:pt>
                <c:pt idx="1742">
                  <c:v>1.505707E-7</c:v>
                </c:pt>
                <c:pt idx="1743">
                  <c:v>1.5060359999999999E-7</c:v>
                </c:pt>
                <c:pt idx="1744">
                  <c:v>1.5063649999999999E-7</c:v>
                </c:pt>
                <c:pt idx="1745">
                  <c:v>1.506695E-7</c:v>
                </c:pt>
                <c:pt idx="1746">
                  <c:v>1.5070250000000001E-7</c:v>
                </c:pt>
                <c:pt idx="1747">
                  <c:v>1.507357E-7</c:v>
                </c:pt>
                <c:pt idx="1748">
                  <c:v>1.507689E-7</c:v>
                </c:pt>
                <c:pt idx="1749">
                  <c:v>1.5080230000000001E-7</c:v>
                </c:pt>
                <c:pt idx="1750">
                  <c:v>1.5083570000000001E-7</c:v>
                </c:pt>
                <c:pt idx="1751">
                  <c:v>1.5086920000000001E-7</c:v>
                </c:pt>
                <c:pt idx="1752">
                  <c:v>1.509028E-7</c:v>
                </c:pt>
                <c:pt idx="1753">
                  <c:v>1.5093650000000001E-7</c:v>
                </c:pt>
                <c:pt idx="1754">
                  <c:v>1.5097030000000001E-7</c:v>
                </c:pt>
                <c:pt idx="1755">
                  <c:v>1.510042E-7</c:v>
                </c:pt>
                <c:pt idx="1756">
                  <c:v>1.510381E-7</c:v>
                </c:pt>
                <c:pt idx="1757">
                  <c:v>1.510722E-7</c:v>
                </c:pt>
                <c:pt idx="1758">
                  <c:v>1.5110630000000001E-7</c:v>
                </c:pt>
                <c:pt idx="1759">
                  <c:v>1.5114059999999999E-7</c:v>
                </c:pt>
                <c:pt idx="1760">
                  <c:v>1.5117490000000001E-7</c:v>
                </c:pt>
                <c:pt idx="1761">
                  <c:v>1.5120929999999999E-7</c:v>
                </c:pt>
                <c:pt idx="1762">
                  <c:v>1.5124379999999999E-7</c:v>
                </c:pt>
                <c:pt idx="1763">
                  <c:v>1.5127840000000001E-7</c:v>
                </c:pt>
                <c:pt idx="1764">
                  <c:v>1.51313E-7</c:v>
                </c:pt>
                <c:pt idx="1765">
                  <c:v>1.513478E-7</c:v>
                </c:pt>
                <c:pt idx="1766">
                  <c:v>1.513827E-7</c:v>
                </c:pt>
                <c:pt idx="1767">
                  <c:v>1.5141759999999999E-7</c:v>
                </c:pt>
                <c:pt idx="1768">
                  <c:v>1.514526E-7</c:v>
                </c:pt>
                <c:pt idx="1769">
                  <c:v>1.514878E-7</c:v>
                </c:pt>
                <c:pt idx="1770">
                  <c:v>1.51523E-7</c:v>
                </c:pt>
                <c:pt idx="1771">
                  <c:v>1.5155829999999999E-7</c:v>
                </c:pt>
                <c:pt idx="1772">
                  <c:v>1.515937E-7</c:v>
                </c:pt>
                <c:pt idx="1773">
                  <c:v>1.516292E-7</c:v>
                </c:pt>
                <c:pt idx="1774">
                  <c:v>1.5166479999999999E-7</c:v>
                </c:pt>
                <c:pt idx="1775">
                  <c:v>1.5170040000000001E-7</c:v>
                </c:pt>
                <c:pt idx="1776">
                  <c:v>1.5173619999999999E-7</c:v>
                </c:pt>
                <c:pt idx="1777">
                  <c:v>1.5177210000000001E-7</c:v>
                </c:pt>
                <c:pt idx="1778">
                  <c:v>1.5180800000000001E-7</c:v>
                </c:pt>
                <c:pt idx="1779">
                  <c:v>1.5184399999999999E-7</c:v>
                </c:pt>
                <c:pt idx="1780">
                  <c:v>1.5188019999999999E-7</c:v>
                </c:pt>
                <c:pt idx="1781">
                  <c:v>1.5191639999999999E-7</c:v>
                </c:pt>
                <c:pt idx="1782">
                  <c:v>1.5195270000000001E-7</c:v>
                </c:pt>
                <c:pt idx="1783">
                  <c:v>1.5198909999999999E-7</c:v>
                </c:pt>
                <c:pt idx="1784">
                  <c:v>1.5202559999999999E-7</c:v>
                </c:pt>
                <c:pt idx="1785">
                  <c:v>1.5206220000000001E-7</c:v>
                </c:pt>
                <c:pt idx="1786">
                  <c:v>1.520989E-7</c:v>
                </c:pt>
                <c:pt idx="1787">
                  <c:v>1.521357E-7</c:v>
                </c:pt>
                <c:pt idx="1788">
                  <c:v>1.521726E-7</c:v>
                </c:pt>
                <c:pt idx="1789">
                  <c:v>1.5220959999999999E-7</c:v>
                </c:pt>
                <c:pt idx="1790">
                  <c:v>1.522466E-7</c:v>
                </c:pt>
                <c:pt idx="1791">
                  <c:v>1.522838E-7</c:v>
                </c:pt>
                <c:pt idx="1792">
                  <c:v>1.52321E-7</c:v>
                </c:pt>
                <c:pt idx="1793">
                  <c:v>1.5235839999999999E-7</c:v>
                </c:pt>
                <c:pt idx="1794">
                  <c:v>1.523958E-7</c:v>
                </c:pt>
                <c:pt idx="1795">
                  <c:v>1.524333E-7</c:v>
                </c:pt>
                <c:pt idx="1796">
                  <c:v>1.5247099999999999E-7</c:v>
                </c:pt>
                <c:pt idx="1797">
                  <c:v>1.525087E-7</c:v>
                </c:pt>
                <c:pt idx="1798">
                  <c:v>1.5254650000000001E-7</c:v>
                </c:pt>
                <c:pt idx="1799">
                  <c:v>1.5258440000000001E-7</c:v>
                </c:pt>
                <c:pt idx="1800">
                  <c:v>1.526224E-7</c:v>
                </c:pt>
                <c:pt idx="1801">
                  <c:v>1.5266050000000001E-7</c:v>
                </c:pt>
                <c:pt idx="1802">
                  <c:v>1.5269870000000001E-7</c:v>
                </c:pt>
                <c:pt idx="1803">
                  <c:v>1.52737E-7</c:v>
                </c:pt>
                <c:pt idx="1804">
                  <c:v>1.5277540000000001E-7</c:v>
                </c:pt>
                <c:pt idx="1805">
                  <c:v>1.5281389999999999E-7</c:v>
                </c:pt>
                <c:pt idx="1806">
                  <c:v>1.5285239999999999E-7</c:v>
                </c:pt>
                <c:pt idx="1807">
                  <c:v>1.5289110000000001E-7</c:v>
                </c:pt>
                <c:pt idx="1808">
                  <c:v>1.5292989999999999E-7</c:v>
                </c:pt>
                <c:pt idx="1809">
                  <c:v>1.529687E-7</c:v>
                </c:pt>
                <c:pt idx="1810">
                  <c:v>1.5300770000000001E-7</c:v>
                </c:pt>
                <c:pt idx="1811">
                  <c:v>1.530468E-7</c:v>
                </c:pt>
                <c:pt idx="1812">
                  <c:v>1.5308590000000001E-7</c:v>
                </c:pt>
                <c:pt idx="1813">
                  <c:v>1.531252E-7</c:v>
                </c:pt>
                <c:pt idx="1814">
                  <c:v>1.5316449999999999E-7</c:v>
                </c:pt>
                <c:pt idx="1815">
                  <c:v>1.53204E-7</c:v>
                </c:pt>
                <c:pt idx="1816">
                  <c:v>1.5324350000000001E-7</c:v>
                </c:pt>
                <c:pt idx="1817">
                  <c:v>1.532831E-7</c:v>
                </c:pt>
                <c:pt idx="1818">
                  <c:v>1.5332290000000001E-7</c:v>
                </c:pt>
                <c:pt idx="1819">
                  <c:v>1.5336269999999999E-7</c:v>
                </c:pt>
                <c:pt idx="1820">
                  <c:v>1.5340259999999999E-7</c:v>
                </c:pt>
                <c:pt idx="1821">
                  <c:v>1.534427E-7</c:v>
                </c:pt>
                <c:pt idx="1822">
                  <c:v>1.5348279999999999E-7</c:v>
                </c:pt>
                <c:pt idx="1823">
                  <c:v>1.5352299999999999E-7</c:v>
                </c:pt>
                <c:pt idx="1824">
                  <c:v>1.5356330000000001E-7</c:v>
                </c:pt>
                <c:pt idx="1825">
                  <c:v>1.5360379999999999E-7</c:v>
                </c:pt>
                <c:pt idx="1826">
                  <c:v>1.536443E-7</c:v>
                </c:pt>
                <c:pt idx="1827">
                  <c:v>1.536849E-7</c:v>
                </c:pt>
                <c:pt idx="1828">
                  <c:v>1.5372559999999999E-7</c:v>
                </c:pt>
                <c:pt idx="1829">
                  <c:v>1.5376649999999999E-7</c:v>
                </c:pt>
                <c:pt idx="1830">
                  <c:v>1.5380739999999999E-7</c:v>
                </c:pt>
                <c:pt idx="1831">
                  <c:v>1.5384840000000001E-7</c:v>
                </c:pt>
                <c:pt idx="1832">
                  <c:v>1.538895E-7</c:v>
                </c:pt>
                <c:pt idx="1833">
                  <c:v>1.539307E-7</c:v>
                </c:pt>
                <c:pt idx="1834">
                  <c:v>1.53972E-7</c:v>
                </c:pt>
                <c:pt idx="1835">
                  <c:v>1.5401340000000001E-7</c:v>
                </c:pt>
                <c:pt idx="1836">
                  <c:v>1.5405500000000001E-7</c:v>
                </c:pt>
                <c:pt idx="1837">
                  <c:v>1.5409660000000001E-7</c:v>
                </c:pt>
                <c:pt idx="1838">
                  <c:v>1.541383E-7</c:v>
                </c:pt>
                <c:pt idx="1839">
                  <c:v>1.5418009999999999E-7</c:v>
                </c:pt>
                <c:pt idx="1840">
                  <c:v>1.5422199999999999E-7</c:v>
                </c:pt>
                <c:pt idx="1841">
                  <c:v>1.5426400000000001E-7</c:v>
                </c:pt>
                <c:pt idx="1842">
                  <c:v>1.5430619999999999E-7</c:v>
                </c:pt>
                <c:pt idx="1843">
                  <c:v>1.543484E-7</c:v>
                </c:pt>
                <c:pt idx="1844">
                  <c:v>1.5439069999999999E-7</c:v>
                </c:pt>
                <c:pt idx="1845">
                  <c:v>1.5443310000000001E-7</c:v>
                </c:pt>
                <c:pt idx="1846">
                  <c:v>1.5447570000000001E-7</c:v>
                </c:pt>
                <c:pt idx="1847">
                  <c:v>1.5451830000000001E-7</c:v>
                </c:pt>
                <c:pt idx="1848">
                  <c:v>1.54561E-7</c:v>
                </c:pt>
                <c:pt idx="1849">
                  <c:v>1.5460390000000001E-7</c:v>
                </c:pt>
                <c:pt idx="1850">
                  <c:v>1.5464680000000001E-7</c:v>
                </c:pt>
                <c:pt idx="1851">
                  <c:v>1.5468980000000001E-7</c:v>
                </c:pt>
                <c:pt idx="1852">
                  <c:v>1.5473300000000001E-7</c:v>
                </c:pt>
                <c:pt idx="1853">
                  <c:v>1.5477619999999999E-7</c:v>
                </c:pt>
                <c:pt idx="1854">
                  <c:v>1.5481949999999999E-7</c:v>
                </c:pt>
                <c:pt idx="1855">
                  <c:v>1.54863E-7</c:v>
                </c:pt>
                <c:pt idx="1856">
                  <c:v>1.5490650000000001E-7</c:v>
                </c:pt>
                <c:pt idx="1857">
                  <c:v>1.5495020000000001E-7</c:v>
                </c:pt>
                <c:pt idx="1858">
                  <c:v>1.5499399999999999E-7</c:v>
                </c:pt>
                <c:pt idx="1859">
                  <c:v>1.550378E-7</c:v>
                </c:pt>
                <c:pt idx="1860">
                  <c:v>1.550818E-7</c:v>
                </c:pt>
                <c:pt idx="1861">
                  <c:v>1.5512589999999999E-7</c:v>
                </c:pt>
                <c:pt idx="1862">
                  <c:v>1.5517000000000001E-7</c:v>
                </c:pt>
                <c:pt idx="1863">
                  <c:v>1.5521430000000001E-7</c:v>
                </c:pt>
                <c:pt idx="1864">
                  <c:v>1.552587E-7</c:v>
                </c:pt>
                <c:pt idx="1865">
                  <c:v>1.5530320000000001E-7</c:v>
                </c:pt>
                <c:pt idx="1866">
                  <c:v>1.5534780000000001E-7</c:v>
                </c:pt>
                <c:pt idx="1867">
                  <c:v>1.5539250000000001E-7</c:v>
                </c:pt>
                <c:pt idx="1868">
                  <c:v>1.5543729999999999E-7</c:v>
                </c:pt>
                <c:pt idx="1869">
                  <c:v>1.554822E-7</c:v>
                </c:pt>
                <c:pt idx="1870">
                  <c:v>1.555272E-7</c:v>
                </c:pt>
                <c:pt idx="1871">
                  <c:v>1.5557229999999999E-7</c:v>
                </c:pt>
                <c:pt idx="1872">
                  <c:v>1.556175E-7</c:v>
                </c:pt>
                <c:pt idx="1873">
                  <c:v>1.5566289999999999E-7</c:v>
                </c:pt>
                <c:pt idx="1874">
                  <c:v>1.5570830000000001E-7</c:v>
                </c:pt>
                <c:pt idx="1875">
                  <c:v>1.5575389999999999E-7</c:v>
                </c:pt>
                <c:pt idx="1876">
                  <c:v>1.5579949999999999E-7</c:v>
                </c:pt>
                <c:pt idx="1877">
                  <c:v>1.5584530000000001E-7</c:v>
                </c:pt>
                <c:pt idx="1878">
                  <c:v>1.5589109999999999E-7</c:v>
                </c:pt>
                <c:pt idx="1879">
                  <c:v>1.5593709999999999E-7</c:v>
                </c:pt>
                <c:pt idx="1880">
                  <c:v>1.5598320000000001E-7</c:v>
                </c:pt>
                <c:pt idx="1881">
                  <c:v>1.560293E-7</c:v>
                </c:pt>
                <c:pt idx="1882">
                  <c:v>1.5607560000000001E-7</c:v>
                </c:pt>
                <c:pt idx="1883">
                  <c:v>1.56122E-7</c:v>
                </c:pt>
                <c:pt idx="1884">
                  <c:v>1.5616860000000001E-7</c:v>
                </c:pt>
                <c:pt idx="1885">
                  <c:v>1.5621520000000001E-7</c:v>
                </c:pt>
                <c:pt idx="1886">
                  <c:v>1.5626190000000001E-7</c:v>
                </c:pt>
                <c:pt idx="1887">
                  <c:v>1.563087E-7</c:v>
                </c:pt>
                <c:pt idx="1888">
                  <c:v>1.563557E-7</c:v>
                </c:pt>
                <c:pt idx="1889">
                  <c:v>1.564027E-7</c:v>
                </c:pt>
                <c:pt idx="1890">
                  <c:v>1.5644990000000001E-7</c:v>
                </c:pt>
                <c:pt idx="1891">
                  <c:v>1.5649709999999999E-7</c:v>
                </c:pt>
                <c:pt idx="1892">
                  <c:v>1.5654449999999999E-7</c:v>
                </c:pt>
                <c:pt idx="1893">
                  <c:v>1.56592E-7</c:v>
                </c:pt>
                <c:pt idx="1894">
                  <c:v>1.5663960000000001E-7</c:v>
                </c:pt>
                <c:pt idx="1895">
                  <c:v>1.5668730000000001E-7</c:v>
                </c:pt>
                <c:pt idx="1896">
                  <c:v>1.567351E-7</c:v>
                </c:pt>
                <c:pt idx="1897">
                  <c:v>1.5678300000000001E-7</c:v>
                </c:pt>
                <c:pt idx="1898">
                  <c:v>1.568311E-7</c:v>
                </c:pt>
                <c:pt idx="1899">
                  <c:v>1.568792E-7</c:v>
                </c:pt>
                <c:pt idx="1900">
                  <c:v>1.569275E-7</c:v>
                </c:pt>
                <c:pt idx="1901">
                  <c:v>1.569758E-7</c:v>
                </c:pt>
                <c:pt idx="1902">
                  <c:v>1.5702429999999999E-7</c:v>
                </c:pt>
                <c:pt idx="1903">
                  <c:v>1.570729E-7</c:v>
                </c:pt>
                <c:pt idx="1904">
                  <c:v>1.571216E-7</c:v>
                </c:pt>
                <c:pt idx="1905">
                  <c:v>1.5717039999999999E-7</c:v>
                </c:pt>
                <c:pt idx="1906">
                  <c:v>1.572193E-7</c:v>
                </c:pt>
                <c:pt idx="1907">
                  <c:v>1.572684E-7</c:v>
                </c:pt>
                <c:pt idx="1908">
                  <c:v>1.5731749999999999E-7</c:v>
                </c:pt>
                <c:pt idx="1909">
                  <c:v>1.573668E-7</c:v>
                </c:pt>
                <c:pt idx="1910">
                  <c:v>1.574162E-7</c:v>
                </c:pt>
                <c:pt idx="1911">
                  <c:v>1.5746559999999999E-7</c:v>
                </c:pt>
                <c:pt idx="1912">
                  <c:v>1.575152E-7</c:v>
                </c:pt>
                <c:pt idx="1913">
                  <c:v>1.57565E-7</c:v>
                </c:pt>
                <c:pt idx="1914">
                  <c:v>1.5761479999999999E-7</c:v>
                </c:pt>
                <c:pt idx="1915">
                  <c:v>1.576647E-7</c:v>
                </c:pt>
                <c:pt idx="1916">
                  <c:v>1.577148E-7</c:v>
                </c:pt>
                <c:pt idx="1917">
                  <c:v>1.5776489999999999E-7</c:v>
                </c:pt>
                <c:pt idx="1918">
                  <c:v>1.578152E-7</c:v>
                </c:pt>
                <c:pt idx="1919">
                  <c:v>1.578656E-7</c:v>
                </c:pt>
                <c:pt idx="1920">
                  <c:v>1.5791609999999999E-7</c:v>
                </c:pt>
                <c:pt idx="1921">
                  <c:v>1.579667E-7</c:v>
                </c:pt>
                <c:pt idx="1922">
                  <c:v>1.5801749999999999E-7</c:v>
                </c:pt>
                <c:pt idx="1923">
                  <c:v>1.5806830000000001E-7</c:v>
                </c:pt>
                <c:pt idx="1924">
                  <c:v>1.5811929999999999E-7</c:v>
                </c:pt>
                <c:pt idx="1925">
                  <c:v>1.5817039999999999E-7</c:v>
                </c:pt>
                <c:pt idx="1926">
                  <c:v>1.5822150000000001E-7</c:v>
                </c:pt>
                <c:pt idx="1927">
                  <c:v>1.5827290000000001E-7</c:v>
                </c:pt>
                <c:pt idx="1928">
                  <c:v>1.5832430000000001E-7</c:v>
                </c:pt>
                <c:pt idx="1929">
                  <c:v>1.583758E-7</c:v>
                </c:pt>
                <c:pt idx="1930">
                  <c:v>1.5842750000000001E-7</c:v>
                </c:pt>
                <c:pt idx="1931">
                  <c:v>1.584793E-7</c:v>
                </c:pt>
                <c:pt idx="1932">
                  <c:v>1.585311E-7</c:v>
                </c:pt>
                <c:pt idx="1933">
                  <c:v>1.585831E-7</c:v>
                </c:pt>
                <c:pt idx="1934">
                  <c:v>1.5863529999999999E-7</c:v>
                </c:pt>
                <c:pt idx="1935">
                  <c:v>1.5868750000000001E-7</c:v>
                </c:pt>
                <c:pt idx="1936">
                  <c:v>1.5873990000000001E-7</c:v>
                </c:pt>
                <c:pt idx="1937">
                  <c:v>1.5879230000000001E-7</c:v>
                </c:pt>
                <c:pt idx="1938">
                  <c:v>1.588449E-7</c:v>
                </c:pt>
                <c:pt idx="1939">
                  <c:v>1.588976E-7</c:v>
                </c:pt>
                <c:pt idx="1940">
                  <c:v>1.5895049999999999E-7</c:v>
                </c:pt>
                <c:pt idx="1941">
                  <c:v>1.5900340000000001E-7</c:v>
                </c:pt>
                <c:pt idx="1942">
                  <c:v>1.5905650000000001E-7</c:v>
                </c:pt>
                <c:pt idx="1943">
                  <c:v>1.591097E-7</c:v>
                </c:pt>
                <c:pt idx="1944">
                  <c:v>1.5916300000000001E-7</c:v>
                </c:pt>
                <c:pt idx="1945">
                  <c:v>1.5921640000000001E-7</c:v>
                </c:pt>
                <c:pt idx="1946">
                  <c:v>1.592699E-7</c:v>
                </c:pt>
                <c:pt idx="1947">
                  <c:v>1.5932360000000001E-7</c:v>
                </c:pt>
                <c:pt idx="1948">
                  <c:v>1.5937740000000001E-7</c:v>
                </c:pt>
                <c:pt idx="1949">
                  <c:v>1.594313E-7</c:v>
                </c:pt>
                <c:pt idx="1950">
                  <c:v>1.594853E-7</c:v>
                </c:pt>
                <c:pt idx="1951">
                  <c:v>1.5953940000000001E-7</c:v>
                </c:pt>
                <c:pt idx="1952">
                  <c:v>1.5959369999999999E-7</c:v>
                </c:pt>
                <c:pt idx="1953">
                  <c:v>1.5964809999999999E-7</c:v>
                </c:pt>
                <c:pt idx="1954">
                  <c:v>1.5970259999999999E-7</c:v>
                </c:pt>
                <c:pt idx="1955">
                  <c:v>1.597572E-7</c:v>
                </c:pt>
                <c:pt idx="1956">
                  <c:v>1.5981190000000001E-7</c:v>
                </c:pt>
                <c:pt idx="1957">
                  <c:v>1.598668E-7</c:v>
                </c:pt>
                <c:pt idx="1958">
                  <c:v>1.5992180000000001E-7</c:v>
                </c:pt>
                <c:pt idx="1959">
                  <c:v>1.5997679999999999E-7</c:v>
                </c:pt>
                <c:pt idx="1960">
                  <c:v>1.6003210000000001E-7</c:v>
                </c:pt>
                <c:pt idx="1961">
                  <c:v>1.6008739999999999E-7</c:v>
                </c:pt>
                <c:pt idx="1962">
                  <c:v>1.6014289999999999E-7</c:v>
                </c:pt>
                <c:pt idx="1963">
                  <c:v>1.601985E-7</c:v>
                </c:pt>
                <c:pt idx="1964">
                  <c:v>1.6025420000000001E-7</c:v>
                </c:pt>
                <c:pt idx="1965">
                  <c:v>1.603101E-7</c:v>
                </c:pt>
                <c:pt idx="1966">
                  <c:v>1.6036599999999999E-7</c:v>
                </c:pt>
                <c:pt idx="1967">
                  <c:v>1.604221E-7</c:v>
                </c:pt>
                <c:pt idx="1968">
                  <c:v>1.6047829999999999E-7</c:v>
                </c:pt>
                <c:pt idx="1969">
                  <c:v>1.6053460000000001E-7</c:v>
                </c:pt>
                <c:pt idx="1970">
                  <c:v>1.605911E-7</c:v>
                </c:pt>
                <c:pt idx="1971">
                  <c:v>1.6064769999999999E-7</c:v>
                </c:pt>
                <c:pt idx="1972">
                  <c:v>1.607044E-7</c:v>
                </c:pt>
                <c:pt idx="1973">
                  <c:v>1.607612E-7</c:v>
                </c:pt>
                <c:pt idx="1974">
                  <c:v>1.6081819999999999E-7</c:v>
                </c:pt>
                <c:pt idx="1975">
                  <c:v>1.608752E-7</c:v>
                </c:pt>
                <c:pt idx="1976">
                  <c:v>1.609324E-7</c:v>
                </c:pt>
                <c:pt idx="1977">
                  <c:v>1.609898E-7</c:v>
                </c:pt>
                <c:pt idx="1978">
                  <c:v>1.6104720000000001E-7</c:v>
                </c:pt>
                <c:pt idx="1979">
                  <c:v>1.611048E-7</c:v>
                </c:pt>
                <c:pt idx="1980">
                  <c:v>1.6116250000000001E-7</c:v>
                </c:pt>
                <c:pt idx="1981">
                  <c:v>1.6122029999999999E-7</c:v>
                </c:pt>
                <c:pt idx="1982">
                  <c:v>1.612783E-7</c:v>
                </c:pt>
                <c:pt idx="1983">
                  <c:v>1.613364E-7</c:v>
                </c:pt>
                <c:pt idx="1984">
                  <c:v>1.613946E-7</c:v>
                </c:pt>
                <c:pt idx="1985">
                  <c:v>1.6145289999999999E-7</c:v>
                </c:pt>
                <c:pt idx="1986">
                  <c:v>1.6151139999999999E-7</c:v>
                </c:pt>
                <c:pt idx="1987">
                  <c:v>1.6157000000000001E-7</c:v>
                </c:pt>
                <c:pt idx="1988">
                  <c:v>1.6162869999999999E-7</c:v>
                </c:pt>
                <c:pt idx="1989">
                  <c:v>1.6168759999999999E-7</c:v>
                </c:pt>
                <c:pt idx="1990">
                  <c:v>1.6174650000000001E-7</c:v>
                </c:pt>
                <c:pt idx="1991">
                  <c:v>1.6180559999999999E-7</c:v>
                </c:pt>
                <c:pt idx="1992">
                  <c:v>1.6186490000000001E-7</c:v>
                </c:pt>
                <c:pt idx="1993">
                  <c:v>1.619242E-7</c:v>
                </c:pt>
                <c:pt idx="1994">
                  <c:v>1.619837E-7</c:v>
                </c:pt>
                <c:pt idx="1995">
                  <c:v>1.6204329999999999E-7</c:v>
                </c:pt>
                <c:pt idx="1996">
                  <c:v>1.621031E-7</c:v>
                </c:pt>
                <c:pt idx="1997">
                  <c:v>1.6216299999999999E-7</c:v>
                </c:pt>
                <c:pt idx="1998">
                  <c:v>1.6222300000000001E-7</c:v>
                </c:pt>
                <c:pt idx="1999">
                  <c:v>1.6228309999999999E-7</c:v>
                </c:pt>
                <c:pt idx="2000">
                  <c:v>1.6234340000000001E-7</c:v>
                </c:pt>
                <c:pt idx="2001">
                  <c:v>1.6240379999999999E-7</c:v>
                </c:pt>
                <c:pt idx="2002">
                  <c:v>1.6246429999999999E-7</c:v>
                </c:pt>
                <c:pt idx="2003">
                  <c:v>1.6252500000000001E-7</c:v>
                </c:pt>
                <c:pt idx="2004">
                  <c:v>1.6258569999999999E-7</c:v>
                </c:pt>
                <c:pt idx="2005">
                  <c:v>1.6264670000000001E-7</c:v>
                </c:pt>
                <c:pt idx="2006">
                  <c:v>1.627077E-7</c:v>
                </c:pt>
                <c:pt idx="2007">
                  <c:v>1.627689E-7</c:v>
                </c:pt>
                <c:pt idx="2008">
                  <c:v>1.6283019999999999E-7</c:v>
                </c:pt>
                <c:pt idx="2009">
                  <c:v>1.628917E-7</c:v>
                </c:pt>
                <c:pt idx="2010">
                  <c:v>1.6295329999999999E-7</c:v>
                </c:pt>
                <c:pt idx="2011">
                  <c:v>1.6301500000000001E-7</c:v>
                </c:pt>
                <c:pt idx="2012">
                  <c:v>1.6307679999999999E-7</c:v>
                </c:pt>
                <c:pt idx="2013">
                  <c:v>1.631388E-7</c:v>
                </c:pt>
                <c:pt idx="2014">
                  <c:v>1.6320089999999999E-7</c:v>
                </c:pt>
                <c:pt idx="2015">
                  <c:v>1.6326320000000001E-7</c:v>
                </c:pt>
                <c:pt idx="2016">
                  <c:v>1.633255E-7</c:v>
                </c:pt>
                <c:pt idx="2017">
                  <c:v>1.633881E-7</c:v>
                </c:pt>
                <c:pt idx="2018">
                  <c:v>1.634507E-7</c:v>
                </c:pt>
                <c:pt idx="2019">
                  <c:v>1.635135E-7</c:v>
                </c:pt>
                <c:pt idx="2020">
                  <c:v>1.635764E-7</c:v>
                </c:pt>
                <c:pt idx="2021">
                  <c:v>1.6363949999999999E-7</c:v>
                </c:pt>
                <c:pt idx="2022">
                  <c:v>1.6370269999999999E-7</c:v>
                </c:pt>
                <c:pt idx="2023">
                  <c:v>1.6376600000000001E-7</c:v>
                </c:pt>
                <c:pt idx="2024">
                  <c:v>1.638294E-7</c:v>
                </c:pt>
                <c:pt idx="2025">
                  <c:v>1.63893E-7</c:v>
                </c:pt>
                <c:pt idx="2026">
                  <c:v>1.6395680000000001E-7</c:v>
                </c:pt>
                <c:pt idx="2027">
                  <c:v>1.6402059999999999E-7</c:v>
                </c:pt>
                <c:pt idx="2028">
                  <c:v>1.6408460000000001E-7</c:v>
                </c:pt>
                <c:pt idx="2029">
                  <c:v>1.6414880000000001E-7</c:v>
                </c:pt>
                <c:pt idx="2030">
                  <c:v>1.6421299999999999E-7</c:v>
                </c:pt>
                <c:pt idx="2031">
                  <c:v>1.642775E-7</c:v>
                </c:pt>
                <c:pt idx="2032">
                  <c:v>1.64342E-7</c:v>
                </c:pt>
                <c:pt idx="2033">
                  <c:v>1.6440669999999999E-7</c:v>
                </c:pt>
                <c:pt idx="2034">
                  <c:v>1.644715E-7</c:v>
                </c:pt>
                <c:pt idx="2035">
                  <c:v>1.645365E-7</c:v>
                </c:pt>
                <c:pt idx="2036">
                  <c:v>1.6460160000000001E-7</c:v>
                </c:pt>
                <c:pt idx="2037">
                  <c:v>1.6466679999999999E-7</c:v>
                </c:pt>
                <c:pt idx="2038">
                  <c:v>1.6473220000000001E-7</c:v>
                </c:pt>
                <c:pt idx="2039">
                  <c:v>1.6479769999999999E-7</c:v>
                </c:pt>
                <c:pt idx="2040">
                  <c:v>1.6486340000000001E-7</c:v>
                </c:pt>
                <c:pt idx="2041">
                  <c:v>1.6492919999999999E-7</c:v>
                </c:pt>
                <c:pt idx="2042">
                  <c:v>1.6499509999999999E-7</c:v>
                </c:pt>
                <c:pt idx="2043">
                  <c:v>1.6506120000000001E-7</c:v>
                </c:pt>
                <c:pt idx="2044">
                  <c:v>1.6512739999999999E-7</c:v>
                </c:pt>
                <c:pt idx="2045">
                  <c:v>1.6519380000000001E-7</c:v>
                </c:pt>
                <c:pt idx="2046">
                  <c:v>1.6526029999999999E-7</c:v>
                </c:pt>
                <c:pt idx="2047">
                  <c:v>1.6532689999999999E-7</c:v>
                </c:pt>
                <c:pt idx="2048">
                  <c:v>1.653937E-7</c:v>
                </c:pt>
                <c:pt idx="2049">
                  <c:v>1.6546060000000001E-7</c:v>
                </c:pt>
                <c:pt idx="2050">
                  <c:v>1.655277E-7</c:v>
                </c:pt>
                <c:pt idx="2051">
                  <c:v>1.655949E-7</c:v>
                </c:pt>
                <c:pt idx="2052">
                  <c:v>1.656622E-7</c:v>
                </c:pt>
                <c:pt idx="2053">
                  <c:v>1.6572970000000001E-7</c:v>
                </c:pt>
                <c:pt idx="2054">
                  <c:v>1.6579740000000001E-7</c:v>
                </c:pt>
                <c:pt idx="2055">
                  <c:v>1.6586519999999999E-7</c:v>
                </c:pt>
                <c:pt idx="2056">
                  <c:v>1.659331E-7</c:v>
                </c:pt>
                <c:pt idx="2057">
                  <c:v>1.660011E-7</c:v>
                </c:pt>
                <c:pt idx="2058">
                  <c:v>1.6606930000000001E-7</c:v>
                </c:pt>
                <c:pt idx="2059">
                  <c:v>1.661377E-7</c:v>
                </c:pt>
                <c:pt idx="2060">
                  <c:v>1.6620620000000001E-7</c:v>
                </c:pt>
                <c:pt idx="2061">
                  <c:v>1.6627479999999999E-7</c:v>
                </c:pt>
                <c:pt idx="2062">
                  <c:v>1.663436E-7</c:v>
                </c:pt>
                <c:pt idx="2063">
                  <c:v>1.6641250000000001E-7</c:v>
                </c:pt>
                <c:pt idx="2064">
                  <c:v>1.664816E-7</c:v>
                </c:pt>
                <c:pt idx="2065">
                  <c:v>1.6655080000000001E-7</c:v>
                </c:pt>
                <c:pt idx="2066">
                  <c:v>1.666202E-7</c:v>
                </c:pt>
                <c:pt idx="2067">
                  <c:v>1.6668969999999999E-7</c:v>
                </c:pt>
                <c:pt idx="2068">
                  <c:v>1.6675940000000001E-7</c:v>
                </c:pt>
                <c:pt idx="2069">
                  <c:v>1.668292E-7</c:v>
                </c:pt>
                <c:pt idx="2070">
                  <c:v>1.6689910000000001E-7</c:v>
                </c:pt>
                <c:pt idx="2071">
                  <c:v>1.669692E-7</c:v>
                </c:pt>
                <c:pt idx="2072">
                  <c:v>1.670395E-7</c:v>
                </c:pt>
                <c:pt idx="2073">
                  <c:v>1.671099E-7</c:v>
                </c:pt>
                <c:pt idx="2074">
                  <c:v>1.6718039999999999E-7</c:v>
                </c:pt>
                <c:pt idx="2075">
                  <c:v>1.6725110000000001E-7</c:v>
                </c:pt>
                <c:pt idx="2076">
                  <c:v>1.673219E-7</c:v>
                </c:pt>
                <c:pt idx="2077">
                  <c:v>1.673929E-7</c:v>
                </c:pt>
                <c:pt idx="2078">
                  <c:v>1.6746409999999999E-7</c:v>
                </c:pt>
                <c:pt idx="2079">
                  <c:v>1.675353E-7</c:v>
                </c:pt>
                <c:pt idx="2080">
                  <c:v>1.6760679999999999E-7</c:v>
                </c:pt>
                <c:pt idx="2081">
                  <c:v>1.676784E-7</c:v>
                </c:pt>
                <c:pt idx="2082">
                  <c:v>1.677501E-7</c:v>
                </c:pt>
                <c:pt idx="2083">
                  <c:v>1.6782200000000001E-7</c:v>
                </c:pt>
                <c:pt idx="2084">
                  <c:v>1.6789400000000001E-7</c:v>
                </c:pt>
                <c:pt idx="2085">
                  <c:v>1.6796619999999999E-7</c:v>
                </c:pt>
                <c:pt idx="2086">
                  <c:v>1.680385E-7</c:v>
                </c:pt>
                <c:pt idx="2087">
                  <c:v>1.6811099999999999E-7</c:v>
                </c:pt>
                <c:pt idx="2088">
                  <c:v>1.681836E-7</c:v>
                </c:pt>
                <c:pt idx="2089">
                  <c:v>1.6825639999999999E-7</c:v>
                </c:pt>
                <c:pt idx="2090">
                  <c:v>1.6832939999999999E-7</c:v>
                </c:pt>
                <c:pt idx="2091">
                  <c:v>1.6840249999999999E-7</c:v>
                </c:pt>
                <c:pt idx="2092">
                  <c:v>1.684757E-7</c:v>
                </c:pt>
                <c:pt idx="2093">
                  <c:v>1.685491E-7</c:v>
                </c:pt>
                <c:pt idx="2094">
                  <c:v>1.6862270000000001E-7</c:v>
                </c:pt>
                <c:pt idx="2095">
                  <c:v>1.6869640000000001E-7</c:v>
                </c:pt>
                <c:pt idx="2096">
                  <c:v>1.6877020000000001E-7</c:v>
                </c:pt>
                <c:pt idx="2097">
                  <c:v>1.6884420000000001E-7</c:v>
                </c:pt>
                <c:pt idx="2098">
                  <c:v>1.689184E-7</c:v>
                </c:pt>
                <c:pt idx="2099">
                  <c:v>1.6899270000000001E-7</c:v>
                </c:pt>
                <c:pt idx="2100">
                  <c:v>1.690672E-7</c:v>
                </c:pt>
                <c:pt idx="2101">
                  <c:v>1.6914180000000001E-7</c:v>
                </c:pt>
                <c:pt idx="2102">
                  <c:v>1.692166E-7</c:v>
                </c:pt>
                <c:pt idx="2103">
                  <c:v>1.6929160000000001E-7</c:v>
                </c:pt>
                <c:pt idx="2104">
                  <c:v>1.6936670000000001E-7</c:v>
                </c:pt>
                <c:pt idx="2105">
                  <c:v>1.694419E-7</c:v>
                </c:pt>
                <c:pt idx="2106">
                  <c:v>1.695173E-7</c:v>
                </c:pt>
                <c:pt idx="2107">
                  <c:v>1.6959290000000001E-7</c:v>
                </c:pt>
                <c:pt idx="2108">
                  <c:v>1.6966859999999999E-7</c:v>
                </c:pt>
                <c:pt idx="2109">
                  <c:v>1.697445E-7</c:v>
                </c:pt>
                <c:pt idx="2110">
                  <c:v>1.6982050000000001E-7</c:v>
                </c:pt>
                <c:pt idx="2111">
                  <c:v>1.698967E-7</c:v>
                </c:pt>
                <c:pt idx="2112">
                  <c:v>1.699731E-7</c:v>
                </c:pt>
                <c:pt idx="2113">
                  <c:v>1.700496E-7</c:v>
                </c:pt>
                <c:pt idx="2114">
                  <c:v>1.7012620000000001E-7</c:v>
                </c:pt>
                <c:pt idx="2115">
                  <c:v>1.702031E-7</c:v>
                </c:pt>
                <c:pt idx="2116">
                  <c:v>1.7028010000000001E-7</c:v>
                </c:pt>
                <c:pt idx="2117">
                  <c:v>1.7035720000000001E-7</c:v>
                </c:pt>
                <c:pt idx="2118">
                  <c:v>1.7043449999999999E-7</c:v>
                </c:pt>
                <c:pt idx="2119">
                  <c:v>1.7051200000000001E-7</c:v>
                </c:pt>
                <c:pt idx="2120">
                  <c:v>1.705896E-7</c:v>
                </c:pt>
                <c:pt idx="2121">
                  <c:v>1.706674E-7</c:v>
                </c:pt>
                <c:pt idx="2122">
                  <c:v>1.7074529999999999E-7</c:v>
                </c:pt>
                <c:pt idx="2123">
                  <c:v>1.7082339999999999E-7</c:v>
                </c:pt>
                <c:pt idx="2124">
                  <c:v>1.709017E-7</c:v>
                </c:pt>
                <c:pt idx="2125">
                  <c:v>1.7098010000000001E-7</c:v>
                </c:pt>
                <c:pt idx="2126">
                  <c:v>1.7105869999999999E-7</c:v>
                </c:pt>
                <c:pt idx="2127">
                  <c:v>1.7113749999999999E-7</c:v>
                </c:pt>
                <c:pt idx="2128">
                  <c:v>1.7121640000000001E-7</c:v>
                </c:pt>
                <c:pt idx="2129">
                  <c:v>1.7129549999999999E-7</c:v>
                </c:pt>
                <c:pt idx="2130">
                  <c:v>1.7137470000000001E-7</c:v>
                </c:pt>
                <c:pt idx="2131">
                  <c:v>1.7145410000000001E-7</c:v>
                </c:pt>
                <c:pt idx="2132">
                  <c:v>1.715337E-7</c:v>
                </c:pt>
                <c:pt idx="2133">
                  <c:v>1.716135E-7</c:v>
                </c:pt>
                <c:pt idx="2134">
                  <c:v>1.716934E-7</c:v>
                </c:pt>
                <c:pt idx="2135">
                  <c:v>1.7177340000000001E-7</c:v>
                </c:pt>
                <c:pt idx="2136">
                  <c:v>1.718536E-7</c:v>
                </c:pt>
                <c:pt idx="2137">
                  <c:v>1.7193400000000001E-7</c:v>
                </c:pt>
                <c:pt idx="2138">
                  <c:v>1.720146E-7</c:v>
                </c:pt>
                <c:pt idx="2139">
                  <c:v>1.7209530000000001E-7</c:v>
                </c:pt>
                <c:pt idx="2140">
                  <c:v>1.721762E-7</c:v>
                </c:pt>
                <c:pt idx="2141">
                  <c:v>1.7225730000000001E-7</c:v>
                </c:pt>
                <c:pt idx="2142">
                  <c:v>1.723385E-7</c:v>
                </c:pt>
                <c:pt idx="2143">
                  <c:v>1.7241990000000001E-7</c:v>
                </c:pt>
                <c:pt idx="2144">
                  <c:v>1.725015E-7</c:v>
                </c:pt>
                <c:pt idx="2145">
                  <c:v>1.7258319999999999E-7</c:v>
                </c:pt>
                <c:pt idx="2146">
                  <c:v>1.7266510000000001E-7</c:v>
                </c:pt>
                <c:pt idx="2147">
                  <c:v>1.727471E-7</c:v>
                </c:pt>
                <c:pt idx="2148">
                  <c:v>1.7282939999999999E-7</c:v>
                </c:pt>
                <c:pt idx="2149">
                  <c:v>1.729118E-7</c:v>
                </c:pt>
                <c:pt idx="2150">
                  <c:v>1.729943E-7</c:v>
                </c:pt>
                <c:pt idx="2151">
                  <c:v>1.730771E-7</c:v>
                </c:pt>
                <c:pt idx="2152">
                  <c:v>1.7316E-7</c:v>
                </c:pt>
                <c:pt idx="2153">
                  <c:v>1.732431E-7</c:v>
                </c:pt>
                <c:pt idx="2154">
                  <c:v>1.733263E-7</c:v>
                </c:pt>
                <c:pt idx="2155">
                  <c:v>1.7340970000000001E-7</c:v>
                </c:pt>
                <c:pt idx="2156">
                  <c:v>1.7349330000000001E-7</c:v>
                </c:pt>
                <c:pt idx="2157">
                  <c:v>1.7357710000000001E-7</c:v>
                </c:pt>
                <c:pt idx="2158">
                  <c:v>1.7366100000000001E-7</c:v>
                </c:pt>
                <c:pt idx="2159">
                  <c:v>1.7374509999999999E-7</c:v>
                </c:pt>
                <c:pt idx="2160">
                  <c:v>1.7382940000000001E-7</c:v>
                </c:pt>
                <c:pt idx="2161">
                  <c:v>1.7391390000000001E-7</c:v>
                </c:pt>
                <c:pt idx="2162">
                  <c:v>1.7399850000000001E-7</c:v>
                </c:pt>
                <c:pt idx="2163">
                  <c:v>1.7408329999999999E-7</c:v>
                </c:pt>
                <c:pt idx="2164">
                  <c:v>1.7416820000000001E-7</c:v>
                </c:pt>
                <c:pt idx="2165">
                  <c:v>1.7425339999999999E-7</c:v>
                </c:pt>
                <c:pt idx="2166">
                  <c:v>1.7433870000000001E-7</c:v>
                </c:pt>
                <c:pt idx="2167">
                  <c:v>1.7442420000000001E-7</c:v>
                </c:pt>
                <c:pt idx="2168">
                  <c:v>1.745099E-7</c:v>
                </c:pt>
                <c:pt idx="2169">
                  <c:v>1.7459570000000001E-7</c:v>
                </c:pt>
                <c:pt idx="2170">
                  <c:v>1.746817E-7</c:v>
                </c:pt>
                <c:pt idx="2171">
                  <c:v>1.747679E-7</c:v>
                </c:pt>
                <c:pt idx="2172">
                  <c:v>1.7485429999999999E-7</c:v>
                </c:pt>
                <c:pt idx="2173">
                  <c:v>1.7494079999999999E-7</c:v>
                </c:pt>
                <c:pt idx="2174">
                  <c:v>1.750276E-7</c:v>
                </c:pt>
                <c:pt idx="2175">
                  <c:v>1.751145E-7</c:v>
                </c:pt>
                <c:pt idx="2176">
                  <c:v>1.752015E-7</c:v>
                </c:pt>
                <c:pt idx="2177">
                  <c:v>1.7528879999999999E-7</c:v>
                </c:pt>
                <c:pt idx="2178">
                  <c:v>1.7537620000000001E-7</c:v>
                </c:pt>
                <c:pt idx="2179">
                  <c:v>1.754638E-7</c:v>
                </c:pt>
                <c:pt idx="2180">
                  <c:v>1.7555159999999999E-7</c:v>
                </c:pt>
                <c:pt idx="2181">
                  <c:v>1.7563960000000001E-7</c:v>
                </c:pt>
                <c:pt idx="2182">
                  <c:v>1.7572769999999999E-7</c:v>
                </c:pt>
                <c:pt idx="2183">
                  <c:v>1.7581610000000001E-7</c:v>
                </c:pt>
                <c:pt idx="2184">
                  <c:v>1.7590459999999999E-7</c:v>
                </c:pt>
                <c:pt idx="2185">
                  <c:v>1.7599330000000001E-7</c:v>
                </c:pt>
                <c:pt idx="2186">
                  <c:v>1.7608209999999999E-7</c:v>
                </c:pt>
                <c:pt idx="2187">
                  <c:v>1.7617120000000001E-7</c:v>
                </c:pt>
                <c:pt idx="2188">
                  <c:v>1.7626040000000001E-7</c:v>
                </c:pt>
                <c:pt idx="2189">
                  <c:v>1.763498E-7</c:v>
                </c:pt>
                <c:pt idx="2190">
                  <c:v>1.764394E-7</c:v>
                </c:pt>
                <c:pt idx="2191">
                  <c:v>1.7652919999999999E-7</c:v>
                </c:pt>
                <c:pt idx="2192">
                  <c:v>1.7661920000000001E-7</c:v>
                </c:pt>
                <c:pt idx="2193">
                  <c:v>1.767093E-7</c:v>
                </c:pt>
                <c:pt idx="2194">
                  <c:v>1.767996E-7</c:v>
                </c:pt>
                <c:pt idx="2195">
                  <c:v>1.7689010000000001E-7</c:v>
                </c:pt>
                <c:pt idx="2196">
                  <c:v>1.769808E-7</c:v>
                </c:pt>
                <c:pt idx="2197">
                  <c:v>1.7707170000000001E-7</c:v>
                </c:pt>
                <c:pt idx="2198">
                  <c:v>1.771628E-7</c:v>
                </c:pt>
                <c:pt idx="2199">
                  <c:v>1.7725400000000001E-7</c:v>
                </c:pt>
                <c:pt idx="2200">
                  <c:v>1.773454E-7</c:v>
                </c:pt>
                <c:pt idx="2201">
                  <c:v>1.7743709999999999E-7</c:v>
                </c:pt>
                <c:pt idx="2202">
                  <c:v>1.7752890000000001E-7</c:v>
                </c:pt>
                <c:pt idx="2203">
                  <c:v>1.7762090000000001E-7</c:v>
                </c:pt>
                <c:pt idx="2204">
                  <c:v>1.77713E-7</c:v>
                </c:pt>
                <c:pt idx="2205">
                  <c:v>1.7780539999999999E-7</c:v>
                </c:pt>
                <c:pt idx="2206">
                  <c:v>1.77898E-7</c:v>
                </c:pt>
                <c:pt idx="2207">
                  <c:v>1.7799069999999999E-7</c:v>
                </c:pt>
                <c:pt idx="2208">
                  <c:v>1.780836E-7</c:v>
                </c:pt>
                <c:pt idx="2209">
                  <c:v>1.7817669999999999E-7</c:v>
                </c:pt>
                <c:pt idx="2210">
                  <c:v>1.7826999999999999E-7</c:v>
                </c:pt>
                <c:pt idx="2211">
                  <c:v>1.7836350000000001E-7</c:v>
                </c:pt>
                <c:pt idx="2212">
                  <c:v>1.7845720000000001E-7</c:v>
                </c:pt>
                <c:pt idx="2213">
                  <c:v>1.7855109999999999E-7</c:v>
                </c:pt>
                <c:pt idx="2214">
                  <c:v>1.7864520000000001E-7</c:v>
                </c:pt>
                <c:pt idx="2215">
                  <c:v>1.7873939999999999E-7</c:v>
                </c:pt>
                <c:pt idx="2216">
                  <c:v>1.7883390000000001E-7</c:v>
                </c:pt>
                <c:pt idx="2217">
                  <c:v>1.7892850000000001E-7</c:v>
                </c:pt>
                <c:pt idx="2218">
                  <c:v>1.790233E-7</c:v>
                </c:pt>
                <c:pt idx="2219">
                  <c:v>1.7911830000000001E-7</c:v>
                </c:pt>
                <c:pt idx="2220">
                  <c:v>1.7921360000000001E-7</c:v>
                </c:pt>
                <c:pt idx="2221">
                  <c:v>1.7930900000000001E-7</c:v>
                </c:pt>
                <c:pt idx="2222">
                  <c:v>1.7940459999999999E-7</c:v>
                </c:pt>
                <c:pt idx="2223">
                  <c:v>1.7950040000000001E-7</c:v>
                </c:pt>
                <c:pt idx="2224">
                  <c:v>1.7959629999999999E-7</c:v>
                </c:pt>
                <c:pt idx="2225">
                  <c:v>1.7969250000000001E-7</c:v>
                </c:pt>
                <c:pt idx="2226">
                  <c:v>1.797889E-7</c:v>
                </c:pt>
                <c:pt idx="2227">
                  <c:v>1.7988550000000001E-7</c:v>
                </c:pt>
                <c:pt idx="2228">
                  <c:v>1.7998219999999999E-7</c:v>
                </c:pt>
                <c:pt idx="2229">
                  <c:v>1.8007919999999999E-7</c:v>
                </c:pt>
                <c:pt idx="2230">
                  <c:v>1.8017640000000001E-7</c:v>
                </c:pt>
                <c:pt idx="2231">
                  <c:v>1.8027369999999999E-7</c:v>
                </c:pt>
                <c:pt idx="2232">
                  <c:v>1.803713E-7</c:v>
                </c:pt>
                <c:pt idx="2233">
                  <c:v>1.80469E-7</c:v>
                </c:pt>
                <c:pt idx="2234">
                  <c:v>1.80567E-7</c:v>
                </c:pt>
                <c:pt idx="2235">
                  <c:v>1.806651E-7</c:v>
                </c:pt>
                <c:pt idx="2236">
                  <c:v>1.8076340000000001E-7</c:v>
                </c:pt>
                <c:pt idx="2237">
                  <c:v>1.80862E-7</c:v>
                </c:pt>
                <c:pt idx="2238">
                  <c:v>1.809607E-7</c:v>
                </c:pt>
                <c:pt idx="2239">
                  <c:v>1.810597E-7</c:v>
                </c:pt>
                <c:pt idx="2240">
                  <c:v>1.811588E-7</c:v>
                </c:pt>
                <c:pt idx="2241">
                  <c:v>1.8125810000000001E-7</c:v>
                </c:pt>
                <c:pt idx="2242">
                  <c:v>1.813577E-7</c:v>
                </c:pt>
                <c:pt idx="2243">
                  <c:v>1.814574E-7</c:v>
                </c:pt>
                <c:pt idx="2244">
                  <c:v>1.8155740000000001E-7</c:v>
                </c:pt>
                <c:pt idx="2245">
                  <c:v>1.8165750000000001E-7</c:v>
                </c:pt>
                <c:pt idx="2246">
                  <c:v>1.8175779999999999E-7</c:v>
                </c:pt>
                <c:pt idx="2247">
                  <c:v>1.8185840000000001E-7</c:v>
                </c:pt>
                <c:pt idx="2248">
                  <c:v>1.8195909999999999E-7</c:v>
                </c:pt>
                <c:pt idx="2249">
                  <c:v>1.820601E-7</c:v>
                </c:pt>
                <c:pt idx="2250">
                  <c:v>1.821612E-7</c:v>
                </c:pt>
                <c:pt idx="2251">
                  <c:v>1.822626E-7</c:v>
                </c:pt>
                <c:pt idx="2252">
                  <c:v>1.8236419999999999E-7</c:v>
                </c:pt>
                <c:pt idx="2253">
                  <c:v>1.8246599999999999E-7</c:v>
                </c:pt>
                <c:pt idx="2254">
                  <c:v>1.8256790000000001E-7</c:v>
                </c:pt>
                <c:pt idx="2255">
                  <c:v>1.826701E-7</c:v>
                </c:pt>
                <c:pt idx="2256">
                  <c:v>1.827725E-7</c:v>
                </c:pt>
                <c:pt idx="2257">
                  <c:v>1.8287509999999999E-7</c:v>
                </c:pt>
                <c:pt idx="2258">
                  <c:v>1.8297789999999999E-7</c:v>
                </c:pt>
                <c:pt idx="2259">
                  <c:v>1.830809E-7</c:v>
                </c:pt>
                <c:pt idx="2260">
                  <c:v>1.831841E-7</c:v>
                </c:pt>
                <c:pt idx="2261">
                  <c:v>1.8328750000000001E-7</c:v>
                </c:pt>
                <c:pt idx="2262">
                  <c:v>1.8339119999999999E-7</c:v>
                </c:pt>
                <c:pt idx="2263">
                  <c:v>1.8349499999999999E-7</c:v>
                </c:pt>
                <c:pt idx="2264">
                  <c:v>1.83599E-7</c:v>
                </c:pt>
                <c:pt idx="2265">
                  <c:v>1.8370329999999999E-7</c:v>
                </c:pt>
                <c:pt idx="2266">
                  <c:v>1.8380779999999999E-7</c:v>
                </c:pt>
                <c:pt idx="2267">
                  <c:v>1.8391240000000001E-7</c:v>
                </c:pt>
                <c:pt idx="2268">
                  <c:v>1.840173E-7</c:v>
                </c:pt>
                <c:pt idx="2269">
                  <c:v>1.8412240000000001E-7</c:v>
                </c:pt>
                <c:pt idx="2270">
                  <c:v>1.842277E-7</c:v>
                </c:pt>
                <c:pt idx="2271">
                  <c:v>1.8433329999999999E-7</c:v>
                </c:pt>
                <c:pt idx="2272">
                  <c:v>1.84439E-7</c:v>
                </c:pt>
                <c:pt idx="2273">
                  <c:v>1.8454499999999999E-7</c:v>
                </c:pt>
                <c:pt idx="2274">
                  <c:v>1.846511E-7</c:v>
                </c:pt>
                <c:pt idx="2275">
                  <c:v>1.8475750000000001E-7</c:v>
                </c:pt>
                <c:pt idx="2276">
                  <c:v>1.848641E-7</c:v>
                </c:pt>
                <c:pt idx="2277">
                  <c:v>1.849709E-7</c:v>
                </c:pt>
                <c:pt idx="2278">
                  <c:v>1.8507789999999999E-7</c:v>
                </c:pt>
                <c:pt idx="2279">
                  <c:v>1.8518509999999999E-7</c:v>
                </c:pt>
                <c:pt idx="2280">
                  <c:v>1.852926E-7</c:v>
                </c:pt>
                <c:pt idx="2281">
                  <c:v>1.8540030000000001E-7</c:v>
                </c:pt>
                <c:pt idx="2282">
                  <c:v>1.8550809999999999E-7</c:v>
                </c:pt>
                <c:pt idx="2283">
                  <c:v>1.856162E-7</c:v>
                </c:pt>
                <c:pt idx="2284">
                  <c:v>1.8572449999999999E-7</c:v>
                </c:pt>
                <c:pt idx="2285">
                  <c:v>1.8583310000000001E-7</c:v>
                </c:pt>
                <c:pt idx="2286">
                  <c:v>1.859418E-7</c:v>
                </c:pt>
                <c:pt idx="2287">
                  <c:v>1.8605079999999999E-7</c:v>
                </c:pt>
                <c:pt idx="2288">
                  <c:v>1.8615999999999999E-7</c:v>
                </c:pt>
                <c:pt idx="2289">
                  <c:v>1.8626940000000001E-7</c:v>
                </c:pt>
                <c:pt idx="2290">
                  <c:v>1.86379E-7</c:v>
                </c:pt>
                <c:pt idx="2291">
                  <c:v>1.864889E-7</c:v>
                </c:pt>
                <c:pt idx="2292">
                  <c:v>1.865989E-7</c:v>
                </c:pt>
                <c:pt idx="2293">
                  <c:v>1.8670919999999999E-7</c:v>
                </c:pt>
                <c:pt idx="2294">
                  <c:v>1.868197E-7</c:v>
                </c:pt>
                <c:pt idx="2295">
                  <c:v>1.8693050000000001E-7</c:v>
                </c:pt>
                <c:pt idx="2296">
                  <c:v>1.8704140000000001E-7</c:v>
                </c:pt>
                <c:pt idx="2297">
                  <c:v>1.8715260000000001E-7</c:v>
                </c:pt>
                <c:pt idx="2298">
                  <c:v>1.87264E-7</c:v>
                </c:pt>
                <c:pt idx="2299">
                  <c:v>1.873756E-7</c:v>
                </c:pt>
                <c:pt idx="2300">
                  <c:v>1.874875E-7</c:v>
                </c:pt>
                <c:pt idx="2301">
                  <c:v>1.8759959999999999E-7</c:v>
                </c:pt>
                <c:pt idx="2302">
                  <c:v>1.877118E-7</c:v>
                </c:pt>
                <c:pt idx="2303">
                  <c:v>1.878244E-7</c:v>
                </c:pt>
                <c:pt idx="2304">
                  <c:v>1.8793709999999999E-7</c:v>
                </c:pt>
                <c:pt idx="2305">
                  <c:v>1.8805010000000001E-7</c:v>
                </c:pt>
                <c:pt idx="2306">
                  <c:v>1.8816329999999999E-7</c:v>
                </c:pt>
                <c:pt idx="2307">
                  <c:v>1.8827670000000001E-7</c:v>
                </c:pt>
                <c:pt idx="2308">
                  <c:v>1.883904E-7</c:v>
                </c:pt>
                <c:pt idx="2309">
                  <c:v>1.8850430000000001E-7</c:v>
                </c:pt>
                <c:pt idx="2310">
                  <c:v>1.886184E-7</c:v>
                </c:pt>
                <c:pt idx="2311">
                  <c:v>1.887327E-7</c:v>
                </c:pt>
                <c:pt idx="2312">
                  <c:v>1.888473E-7</c:v>
                </c:pt>
                <c:pt idx="2313">
                  <c:v>1.8896209999999999E-7</c:v>
                </c:pt>
                <c:pt idx="2314">
                  <c:v>1.8907710000000001E-7</c:v>
                </c:pt>
                <c:pt idx="2315">
                  <c:v>1.8919240000000001E-7</c:v>
                </c:pt>
                <c:pt idx="2316">
                  <c:v>1.893079E-7</c:v>
                </c:pt>
                <c:pt idx="2317">
                  <c:v>1.8942359999999999E-7</c:v>
                </c:pt>
                <c:pt idx="2318">
                  <c:v>1.8953959999999999E-7</c:v>
                </c:pt>
                <c:pt idx="2319">
                  <c:v>1.896558E-7</c:v>
                </c:pt>
                <c:pt idx="2320">
                  <c:v>1.897722E-7</c:v>
                </c:pt>
                <c:pt idx="2321">
                  <c:v>1.898889E-7</c:v>
                </c:pt>
                <c:pt idx="2322">
                  <c:v>1.9000570000000001E-7</c:v>
                </c:pt>
                <c:pt idx="2323">
                  <c:v>1.901229E-7</c:v>
                </c:pt>
                <c:pt idx="2324">
                  <c:v>1.902402E-7</c:v>
                </c:pt>
                <c:pt idx="2325">
                  <c:v>1.9035780000000001E-7</c:v>
                </c:pt>
                <c:pt idx="2326">
                  <c:v>1.904756E-7</c:v>
                </c:pt>
                <c:pt idx="2327">
                  <c:v>1.9059369999999999E-7</c:v>
                </c:pt>
                <c:pt idx="2328">
                  <c:v>1.9071199999999999E-7</c:v>
                </c:pt>
                <c:pt idx="2329">
                  <c:v>1.908306E-7</c:v>
                </c:pt>
                <c:pt idx="2330">
                  <c:v>1.909493E-7</c:v>
                </c:pt>
                <c:pt idx="2331">
                  <c:v>1.910684E-7</c:v>
                </c:pt>
                <c:pt idx="2332">
                  <c:v>1.9118760000000001E-7</c:v>
                </c:pt>
                <c:pt idx="2333">
                  <c:v>1.913071E-7</c:v>
                </c:pt>
                <c:pt idx="2334">
                  <c:v>1.914268E-7</c:v>
                </c:pt>
                <c:pt idx="2335">
                  <c:v>1.915468E-7</c:v>
                </c:pt>
                <c:pt idx="2336">
                  <c:v>1.9166699999999999E-7</c:v>
                </c:pt>
                <c:pt idx="2337">
                  <c:v>1.9178750000000001E-7</c:v>
                </c:pt>
                <c:pt idx="2338">
                  <c:v>1.9190820000000001E-7</c:v>
                </c:pt>
                <c:pt idx="2339">
                  <c:v>1.920291E-7</c:v>
                </c:pt>
                <c:pt idx="2340">
                  <c:v>1.9215030000000001E-7</c:v>
                </c:pt>
                <c:pt idx="2341">
                  <c:v>1.9227170000000001E-7</c:v>
                </c:pt>
                <c:pt idx="2342">
                  <c:v>1.9239339999999999E-7</c:v>
                </c:pt>
                <c:pt idx="2343">
                  <c:v>1.925153E-7</c:v>
                </c:pt>
                <c:pt idx="2344">
                  <c:v>1.926374E-7</c:v>
                </c:pt>
                <c:pt idx="2345">
                  <c:v>1.927598E-7</c:v>
                </c:pt>
                <c:pt idx="2346">
                  <c:v>1.9288250000000001E-7</c:v>
                </c:pt>
                <c:pt idx="2347">
                  <c:v>1.930053E-7</c:v>
                </c:pt>
                <c:pt idx="2348">
                  <c:v>1.9312849999999999E-7</c:v>
                </c:pt>
                <c:pt idx="2349">
                  <c:v>1.932519E-7</c:v>
                </c:pt>
                <c:pt idx="2350">
                  <c:v>1.9337550000000001E-7</c:v>
                </c:pt>
                <c:pt idx="2351">
                  <c:v>1.934994E-7</c:v>
                </c:pt>
                <c:pt idx="2352">
                  <c:v>1.936235E-7</c:v>
                </c:pt>
                <c:pt idx="2353">
                  <c:v>1.937479E-7</c:v>
                </c:pt>
                <c:pt idx="2354">
                  <c:v>1.9387249999999999E-7</c:v>
                </c:pt>
                <c:pt idx="2355">
                  <c:v>1.9399740000000001E-7</c:v>
                </c:pt>
                <c:pt idx="2356">
                  <c:v>1.9412250000000001E-7</c:v>
                </c:pt>
                <c:pt idx="2357">
                  <c:v>1.942478E-7</c:v>
                </c:pt>
                <c:pt idx="2358">
                  <c:v>1.943735E-7</c:v>
                </c:pt>
                <c:pt idx="2359">
                  <c:v>1.944993E-7</c:v>
                </c:pt>
                <c:pt idx="2360">
                  <c:v>1.946255E-7</c:v>
                </c:pt>
                <c:pt idx="2361">
                  <c:v>1.9475180000000001E-7</c:v>
                </c:pt>
                <c:pt idx="2362">
                  <c:v>1.9487849999999999E-7</c:v>
                </c:pt>
                <c:pt idx="2363">
                  <c:v>1.9500540000000001E-7</c:v>
                </c:pt>
                <c:pt idx="2364">
                  <c:v>1.9513249999999999E-7</c:v>
                </c:pt>
                <c:pt idx="2365">
                  <c:v>1.952599E-7</c:v>
                </c:pt>
                <c:pt idx="2366">
                  <c:v>1.9538749999999999E-7</c:v>
                </c:pt>
                <c:pt idx="2367">
                  <c:v>1.955155E-7</c:v>
                </c:pt>
                <c:pt idx="2368">
                  <c:v>1.9564360000000001E-7</c:v>
                </c:pt>
                <c:pt idx="2369">
                  <c:v>1.9577199999999999E-7</c:v>
                </c:pt>
                <c:pt idx="2370">
                  <c:v>1.959007E-7</c:v>
                </c:pt>
                <c:pt idx="2371">
                  <c:v>1.9602959999999999E-7</c:v>
                </c:pt>
                <c:pt idx="2372">
                  <c:v>1.9615879999999999E-7</c:v>
                </c:pt>
                <c:pt idx="2373">
                  <c:v>1.9628829999999999E-7</c:v>
                </c:pt>
                <c:pt idx="2374">
                  <c:v>1.9641800000000001E-7</c:v>
                </c:pt>
                <c:pt idx="2375">
                  <c:v>1.965479E-7</c:v>
                </c:pt>
                <c:pt idx="2376">
                  <c:v>1.9667819999999999E-7</c:v>
                </c:pt>
                <c:pt idx="2377">
                  <c:v>1.968087E-7</c:v>
                </c:pt>
                <c:pt idx="2378">
                  <c:v>1.9693940000000001E-7</c:v>
                </c:pt>
                <c:pt idx="2379">
                  <c:v>1.970704E-7</c:v>
                </c:pt>
                <c:pt idx="2380">
                  <c:v>1.9720169999999999E-7</c:v>
                </c:pt>
                <c:pt idx="2381">
                  <c:v>1.973332E-7</c:v>
                </c:pt>
                <c:pt idx="2382">
                  <c:v>1.97465E-7</c:v>
                </c:pt>
                <c:pt idx="2383">
                  <c:v>1.9759710000000001E-7</c:v>
                </c:pt>
                <c:pt idx="2384">
                  <c:v>1.9772940000000001E-7</c:v>
                </c:pt>
                <c:pt idx="2385">
                  <c:v>1.97862E-7</c:v>
                </c:pt>
                <c:pt idx="2386">
                  <c:v>1.979949E-7</c:v>
                </c:pt>
                <c:pt idx="2387">
                  <c:v>1.9812800000000001E-7</c:v>
                </c:pt>
                <c:pt idx="2388">
                  <c:v>1.982614E-7</c:v>
                </c:pt>
                <c:pt idx="2389">
                  <c:v>1.98395E-7</c:v>
                </c:pt>
                <c:pt idx="2390">
                  <c:v>1.9852899999999999E-7</c:v>
                </c:pt>
                <c:pt idx="2391">
                  <c:v>1.986631E-7</c:v>
                </c:pt>
                <c:pt idx="2392">
                  <c:v>1.9879760000000001E-7</c:v>
                </c:pt>
                <c:pt idx="2393">
                  <c:v>1.989323E-7</c:v>
                </c:pt>
                <c:pt idx="2394">
                  <c:v>1.9906729999999999E-7</c:v>
                </c:pt>
                <c:pt idx="2395">
                  <c:v>1.9920259999999999E-7</c:v>
                </c:pt>
                <c:pt idx="2396">
                  <c:v>1.993381E-7</c:v>
                </c:pt>
                <c:pt idx="2397">
                  <c:v>1.9947390000000001E-7</c:v>
                </c:pt>
                <c:pt idx="2398">
                  <c:v>1.9961E-7</c:v>
                </c:pt>
                <c:pt idx="2399">
                  <c:v>1.9974639999999999E-7</c:v>
                </c:pt>
                <c:pt idx="2400">
                  <c:v>1.9988299999999999E-7</c:v>
                </c:pt>
                <c:pt idx="2401">
                  <c:v>2.0001989999999999E-7</c:v>
                </c:pt>
                <c:pt idx="2402">
                  <c:v>2.001571E-7</c:v>
                </c:pt>
                <c:pt idx="2403">
                  <c:v>2.0029460000000001E-7</c:v>
                </c:pt>
                <c:pt idx="2404">
                  <c:v>2.0043230000000001E-7</c:v>
                </c:pt>
                <c:pt idx="2405">
                  <c:v>2.005703E-7</c:v>
                </c:pt>
                <c:pt idx="2406">
                  <c:v>2.0070860000000001E-7</c:v>
                </c:pt>
                <c:pt idx="2407">
                  <c:v>2.0084709999999999E-7</c:v>
                </c:pt>
                <c:pt idx="2408">
                  <c:v>2.00986E-7</c:v>
                </c:pt>
                <c:pt idx="2409">
                  <c:v>2.0112509999999999E-7</c:v>
                </c:pt>
                <c:pt idx="2410">
                  <c:v>2.0126439999999999E-7</c:v>
                </c:pt>
                <c:pt idx="2411">
                  <c:v>2.0140409999999999E-7</c:v>
                </c:pt>
                <c:pt idx="2412">
                  <c:v>2.0154409999999999E-7</c:v>
                </c:pt>
                <c:pt idx="2413">
                  <c:v>2.016843E-7</c:v>
                </c:pt>
                <c:pt idx="2414">
                  <c:v>2.0182480000000001E-7</c:v>
                </c:pt>
                <c:pt idx="2415">
                  <c:v>2.019656E-7</c:v>
                </c:pt>
                <c:pt idx="2416">
                  <c:v>2.0210669999999999E-7</c:v>
                </c:pt>
                <c:pt idx="2417">
                  <c:v>2.02248E-7</c:v>
                </c:pt>
                <c:pt idx="2418">
                  <c:v>2.023897E-7</c:v>
                </c:pt>
                <c:pt idx="2419">
                  <c:v>2.0253160000000001E-7</c:v>
                </c:pt>
                <c:pt idx="2420">
                  <c:v>2.0267379999999999E-7</c:v>
                </c:pt>
                <c:pt idx="2421">
                  <c:v>2.0281630000000001E-7</c:v>
                </c:pt>
                <c:pt idx="2422">
                  <c:v>2.0295900000000001E-7</c:v>
                </c:pt>
                <c:pt idx="2423">
                  <c:v>2.0310210000000001E-7</c:v>
                </c:pt>
                <c:pt idx="2424">
                  <c:v>2.0324540000000001E-7</c:v>
                </c:pt>
                <c:pt idx="2425">
                  <c:v>2.0338909999999999E-7</c:v>
                </c:pt>
                <c:pt idx="2426">
                  <c:v>2.03533E-7</c:v>
                </c:pt>
                <c:pt idx="2427">
                  <c:v>2.0367719999999999E-7</c:v>
                </c:pt>
                <c:pt idx="2428">
                  <c:v>2.0382170000000001E-7</c:v>
                </c:pt>
                <c:pt idx="2429">
                  <c:v>2.039665E-7</c:v>
                </c:pt>
                <c:pt idx="2430">
                  <c:v>2.041116E-7</c:v>
                </c:pt>
                <c:pt idx="2431">
                  <c:v>2.04257E-7</c:v>
                </c:pt>
                <c:pt idx="2432">
                  <c:v>2.0440260000000001E-7</c:v>
                </c:pt>
                <c:pt idx="2433">
                  <c:v>2.0454859999999999E-7</c:v>
                </c:pt>
                <c:pt idx="2434">
                  <c:v>2.0469480000000001E-7</c:v>
                </c:pt>
                <c:pt idx="2435">
                  <c:v>2.048414E-7</c:v>
                </c:pt>
                <c:pt idx="2436">
                  <c:v>2.0498819999999999E-7</c:v>
                </c:pt>
                <c:pt idx="2437">
                  <c:v>2.0513529999999999E-7</c:v>
                </c:pt>
                <c:pt idx="2438">
                  <c:v>2.052827E-7</c:v>
                </c:pt>
                <c:pt idx="2439">
                  <c:v>2.0543049999999999E-7</c:v>
                </c:pt>
                <c:pt idx="2440">
                  <c:v>2.055785E-7</c:v>
                </c:pt>
                <c:pt idx="2441">
                  <c:v>2.0572679999999999E-7</c:v>
                </c:pt>
                <c:pt idx="2442">
                  <c:v>2.058754E-7</c:v>
                </c:pt>
                <c:pt idx="2443">
                  <c:v>2.060243E-7</c:v>
                </c:pt>
                <c:pt idx="2444">
                  <c:v>2.0617349999999999E-7</c:v>
                </c:pt>
                <c:pt idx="2445">
                  <c:v>2.0632299999999999E-7</c:v>
                </c:pt>
                <c:pt idx="2446">
                  <c:v>2.0647279999999999E-7</c:v>
                </c:pt>
                <c:pt idx="2447">
                  <c:v>2.0662289999999999E-7</c:v>
                </c:pt>
                <c:pt idx="2448">
                  <c:v>2.067733E-7</c:v>
                </c:pt>
                <c:pt idx="2449">
                  <c:v>2.0692400000000001E-7</c:v>
                </c:pt>
                <c:pt idx="2450">
                  <c:v>2.0707499999999999E-7</c:v>
                </c:pt>
                <c:pt idx="2451">
                  <c:v>2.0722630000000001E-7</c:v>
                </c:pt>
                <c:pt idx="2452">
                  <c:v>2.073779E-7</c:v>
                </c:pt>
                <c:pt idx="2453">
                  <c:v>2.075298E-7</c:v>
                </c:pt>
                <c:pt idx="2454">
                  <c:v>2.0768210000000001E-7</c:v>
                </c:pt>
                <c:pt idx="2455">
                  <c:v>2.0783460000000001E-7</c:v>
                </c:pt>
                <c:pt idx="2456">
                  <c:v>2.0798739999999999E-7</c:v>
                </c:pt>
                <c:pt idx="2457">
                  <c:v>2.0814059999999999E-7</c:v>
                </c:pt>
                <c:pt idx="2458">
                  <c:v>2.08294E-7</c:v>
                </c:pt>
                <c:pt idx="2459">
                  <c:v>2.084478E-7</c:v>
                </c:pt>
                <c:pt idx="2460">
                  <c:v>2.0860179999999999E-7</c:v>
                </c:pt>
                <c:pt idx="2461">
                  <c:v>2.087562E-7</c:v>
                </c:pt>
                <c:pt idx="2462">
                  <c:v>2.0891089999999999E-7</c:v>
                </c:pt>
                <c:pt idx="2463">
                  <c:v>2.0906590000000001E-7</c:v>
                </c:pt>
                <c:pt idx="2464">
                  <c:v>2.092212E-7</c:v>
                </c:pt>
                <c:pt idx="2465">
                  <c:v>2.093768E-7</c:v>
                </c:pt>
                <c:pt idx="2466">
                  <c:v>2.095327E-7</c:v>
                </c:pt>
                <c:pt idx="2467">
                  <c:v>2.096889E-7</c:v>
                </c:pt>
                <c:pt idx="2468">
                  <c:v>2.098455E-7</c:v>
                </c:pt>
                <c:pt idx="2469">
                  <c:v>2.100024E-7</c:v>
                </c:pt>
                <c:pt idx="2470">
                  <c:v>2.1015950000000001E-7</c:v>
                </c:pt>
                <c:pt idx="2471">
                  <c:v>2.1031699999999999E-7</c:v>
                </c:pt>
                <c:pt idx="2472">
                  <c:v>2.104748E-7</c:v>
                </c:pt>
                <c:pt idx="2473">
                  <c:v>2.10633E-7</c:v>
                </c:pt>
                <c:pt idx="2474">
                  <c:v>2.1079139999999999E-7</c:v>
                </c:pt>
                <c:pt idx="2475">
                  <c:v>2.109502E-7</c:v>
                </c:pt>
                <c:pt idx="2476">
                  <c:v>2.1110929999999999E-7</c:v>
                </c:pt>
                <c:pt idx="2477">
                  <c:v>2.1126870000000001E-7</c:v>
                </c:pt>
                <c:pt idx="2478">
                  <c:v>2.114284E-7</c:v>
                </c:pt>
                <c:pt idx="2479">
                  <c:v>2.115884E-7</c:v>
                </c:pt>
                <c:pt idx="2480">
                  <c:v>2.1174879999999999E-7</c:v>
                </c:pt>
                <c:pt idx="2481">
                  <c:v>2.1190950000000001E-7</c:v>
                </c:pt>
                <c:pt idx="2482">
                  <c:v>2.1207050000000001E-7</c:v>
                </c:pt>
                <c:pt idx="2483">
                  <c:v>2.1223180000000001E-7</c:v>
                </c:pt>
                <c:pt idx="2484">
                  <c:v>2.123935E-7</c:v>
                </c:pt>
                <c:pt idx="2485">
                  <c:v>2.1255540000000001E-7</c:v>
                </c:pt>
                <c:pt idx="2486">
                  <c:v>2.127178E-7</c:v>
                </c:pt>
                <c:pt idx="2487">
                  <c:v>2.1288040000000001E-7</c:v>
                </c:pt>
                <c:pt idx="2488">
                  <c:v>2.1304340000000001E-7</c:v>
                </c:pt>
                <c:pt idx="2489">
                  <c:v>2.1320659999999999E-7</c:v>
                </c:pt>
                <c:pt idx="2490">
                  <c:v>2.133702E-7</c:v>
                </c:pt>
                <c:pt idx="2491">
                  <c:v>2.135342E-7</c:v>
                </c:pt>
                <c:pt idx="2492">
                  <c:v>2.136985E-7</c:v>
                </c:pt>
                <c:pt idx="2493">
                  <c:v>2.1386310000000001E-7</c:v>
                </c:pt>
                <c:pt idx="2494">
                  <c:v>2.1402799999999999E-7</c:v>
                </c:pt>
                <c:pt idx="2495">
                  <c:v>2.1419329999999999E-7</c:v>
                </c:pt>
                <c:pt idx="2496">
                  <c:v>2.143589E-7</c:v>
                </c:pt>
                <c:pt idx="2497">
                  <c:v>2.1452480000000001E-7</c:v>
                </c:pt>
                <c:pt idx="2498">
                  <c:v>2.1469109999999999E-7</c:v>
                </c:pt>
                <c:pt idx="2499">
                  <c:v>2.1485760000000001E-7</c:v>
                </c:pt>
                <c:pt idx="2500">
                  <c:v>2.1502460000000001E-7</c:v>
                </c:pt>
                <c:pt idx="2501">
                  <c:v>2.1519189999999999E-7</c:v>
                </c:pt>
                <c:pt idx="2502">
                  <c:v>2.153595E-7</c:v>
                </c:pt>
                <c:pt idx="2503">
                  <c:v>2.1552739999999999E-7</c:v>
                </c:pt>
                <c:pt idx="2504">
                  <c:v>2.156957E-7</c:v>
                </c:pt>
                <c:pt idx="2505">
                  <c:v>2.1586430000000001E-7</c:v>
                </c:pt>
                <c:pt idx="2506">
                  <c:v>2.1603329999999999E-7</c:v>
                </c:pt>
                <c:pt idx="2507">
                  <c:v>2.162026E-7</c:v>
                </c:pt>
                <c:pt idx="2508">
                  <c:v>2.1637220000000001E-7</c:v>
                </c:pt>
                <c:pt idx="2509">
                  <c:v>2.1654219999999999E-7</c:v>
                </c:pt>
                <c:pt idx="2510">
                  <c:v>2.167125E-7</c:v>
                </c:pt>
                <c:pt idx="2511">
                  <c:v>2.1688320000000001E-7</c:v>
                </c:pt>
                <c:pt idx="2512">
                  <c:v>2.1705419999999999E-7</c:v>
                </c:pt>
                <c:pt idx="2513">
                  <c:v>2.172255E-7</c:v>
                </c:pt>
                <c:pt idx="2514">
                  <c:v>2.1739720000000001E-7</c:v>
                </c:pt>
                <c:pt idx="2515">
                  <c:v>2.1756930000000001E-7</c:v>
                </c:pt>
                <c:pt idx="2516">
                  <c:v>2.177416E-7</c:v>
                </c:pt>
                <c:pt idx="2517">
                  <c:v>2.179144E-7</c:v>
                </c:pt>
                <c:pt idx="2518">
                  <c:v>2.180875E-7</c:v>
                </c:pt>
                <c:pt idx="2519">
                  <c:v>2.1826090000000001E-7</c:v>
                </c:pt>
                <c:pt idx="2520">
                  <c:v>2.1843470000000001E-7</c:v>
                </c:pt>
                <c:pt idx="2521">
                  <c:v>2.1860880000000001E-7</c:v>
                </c:pt>
                <c:pt idx="2522">
                  <c:v>2.1878330000000001E-7</c:v>
                </c:pt>
                <c:pt idx="2523">
                  <c:v>2.1895810000000001E-7</c:v>
                </c:pt>
                <c:pt idx="2524">
                  <c:v>2.1913330000000001E-7</c:v>
                </c:pt>
                <c:pt idx="2525">
                  <c:v>2.1930880000000001E-7</c:v>
                </c:pt>
                <c:pt idx="2526">
                  <c:v>2.1948470000000001E-7</c:v>
                </c:pt>
                <c:pt idx="2527">
                  <c:v>2.19661E-7</c:v>
                </c:pt>
                <c:pt idx="2528">
                  <c:v>2.1983759999999999E-7</c:v>
                </c:pt>
                <c:pt idx="2529">
                  <c:v>2.2001449999999999E-7</c:v>
                </c:pt>
                <c:pt idx="2530">
                  <c:v>2.2019180000000001E-7</c:v>
                </c:pt>
                <c:pt idx="2531">
                  <c:v>2.2036949999999999E-7</c:v>
                </c:pt>
                <c:pt idx="2532">
                  <c:v>2.2054750000000001E-7</c:v>
                </c:pt>
                <c:pt idx="2533">
                  <c:v>2.207259E-7</c:v>
                </c:pt>
                <c:pt idx="2534">
                  <c:v>2.209047E-7</c:v>
                </c:pt>
                <c:pt idx="2535">
                  <c:v>2.2108380000000001E-7</c:v>
                </c:pt>
                <c:pt idx="2536">
                  <c:v>2.212632E-7</c:v>
                </c:pt>
                <c:pt idx="2537">
                  <c:v>2.214431E-7</c:v>
                </c:pt>
                <c:pt idx="2538">
                  <c:v>2.216233E-7</c:v>
                </c:pt>
                <c:pt idx="2539">
                  <c:v>2.2180380000000001E-7</c:v>
                </c:pt>
                <c:pt idx="2540">
                  <c:v>2.219848E-7</c:v>
                </c:pt>
                <c:pt idx="2541">
                  <c:v>2.221661E-7</c:v>
                </c:pt>
                <c:pt idx="2542">
                  <c:v>2.223477E-7</c:v>
                </c:pt>
                <c:pt idx="2543">
                  <c:v>2.2252969999999999E-7</c:v>
                </c:pt>
                <c:pt idx="2544">
                  <c:v>2.2271210000000001E-7</c:v>
                </c:pt>
                <c:pt idx="2545">
                  <c:v>2.2289489999999999E-7</c:v>
                </c:pt>
                <c:pt idx="2546">
                  <c:v>2.2307800000000001E-7</c:v>
                </c:pt>
                <c:pt idx="2547">
                  <c:v>2.2326149999999999E-7</c:v>
                </c:pt>
                <c:pt idx="2548">
                  <c:v>2.234453E-7</c:v>
                </c:pt>
                <c:pt idx="2549">
                  <c:v>2.236296E-7</c:v>
                </c:pt>
                <c:pt idx="2550">
                  <c:v>2.2381420000000001E-7</c:v>
                </c:pt>
                <c:pt idx="2551">
                  <c:v>2.239992E-7</c:v>
                </c:pt>
                <c:pt idx="2552">
                  <c:v>2.241845E-7</c:v>
                </c:pt>
                <c:pt idx="2553">
                  <c:v>2.243702E-7</c:v>
                </c:pt>
                <c:pt idx="2554">
                  <c:v>2.2455629999999999E-7</c:v>
                </c:pt>
                <c:pt idx="2555">
                  <c:v>2.2474280000000001E-7</c:v>
                </c:pt>
                <c:pt idx="2556">
                  <c:v>2.2492969999999999E-7</c:v>
                </c:pt>
                <c:pt idx="2557">
                  <c:v>2.251169E-7</c:v>
                </c:pt>
                <c:pt idx="2558">
                  <c:v>2.253045E-7</c:v>
                </c:pt>
                <c:pt idx="2559">
                  <c:v>2.2549250000000001E-7</c:v>
                </c:pt>
                <c:pt idx="2560">
                  <c:v>2.256809E-7</c:v>
                </c:pt>
                <c:pt idx="2561">
                  <c:v>2.258696E-7</c:v>
                </c:pt>
                <c:pt idx="2562">
                  <c:v>2.2605879999999999E-7</c:v>
                </c:pt>
                <c:pt idx="2563">
                  <c:v>2.2624830000000001E-7</c:v>
                </c:pt>
                <c:pt idx="2564">
                  <c:v>2.2643819999999999E-7</c:v>
                </c:pt>
                <c:pt idx="2565">
                  <c:v>2.266285E-7</c:v>
                </c:pt>
                <c:pt idx="2566">
                  <c:v>2.2681910000000001E-7</c:v>
                </c:pt>
                <c:pt idx="2567">
                  <c:v>2.270102E-7</c:v>
                </c:pt>
                <c:pt idx="2568">
                  <c:v>2.272016E-7</c:v>
                </c:pt>
                <c:pt idx="2569">
                  <c:v>2.273934E-7</c:v>
                </c:pt>
                <c:pt idx="2570">
                  <c:v>2.2758570000000001E-7</c:v>
                </c:pt>
                <c:pt idx="2571">
                  <c:v>2.2777829999999999E-7</c:v>
                </c:pt>
                <c:pt idx="2572">
                  <c:v>2.279713E-7</c:v>
                </c:pt>
                <c:pt idx="2573">
                  <c:v>2.2816460000000001E-7</c:v>
                </c:pt>
                <c:pt idx="2574">
                  <c:v>2.2835840000000001E-7</c:v>
                </c:pt>
                <c:pt idx="2575">
                  <c:v>2.285526E-7</c:v>
                </c:pt>
                <c:pt idx="2576">
                  <c:v>2.287471E-7</c:v>
                </c:pt>
                <c:pt idx="2577">
                  <c:v>2.289421E-7</c:v>
                </c:pt>
                <c:pt idx="2578">
                  <c:v>2.2913739999999999E-7</c:v>
                </c:pt>
                <c:pt idx="2579">
                  <c:v>2.2933319999999999E-7</c:v>
                </c:pt>
                <c:pt idx="2580">
                  <c:v>2.2952929999999999E-7</c:v>
                </c:pt>
                <c:pt idx="2581">
                  <c:v>2.2972590000000001E-7</c:v>
                </c:pt>
                <c:pt idx="2582">
                  <c:v>2.299228E-7</c:v>
                </c:pt>
                <c:pt idx="2583">
                  <c:v>2.3012020000000001E-7</c:v>
                </c:pt>
                <c:pt idx="2584">
                  <c:v>2.3031789999999999E-7</c:v>
                </c:pt>
                <c:pt idx="2585">
                  <c:v>2.30516E-7</c:v>
                </c:pt>
                <c:pt idx="2586">
                  <c:v>2.3071459999999999E-7</c:v>
                </c:pt>
                <c:pt idx="2587">
                  <c:v>2.3091350000000001E-7</c:v>
                </c:pt>
                <c:pt idx="2588">
                  <c:v>2.311128E-7</c:v>
                </c:pt>
                <c:pt idx="2589">
                  <c:v>2.3131260000000001E-7</c:v>
                </c:pt>
                <c:pt idx="2590">
                  <c:v>2.3151269999999999E-7</c:v>
                </c:pt>
                <c:pt idx="2591">
                  <c:v>2.3171330000000001E-7</c:v>
                </c:pt>
                <c:pt idx="2592">
                  <c:v>2.319143E-7</c:v>
                </c:pt>
                <c:pt idx="2593">
                  <c:v>2.3211559999999999E-7</c:v>
                </c:pt>
                <c:pt idx="2594">
                  <c:v>2.323174E-7</c:v>
                </c:pt>
                <c:pt idx="2595">
                  <c:v>2.325196E-7</c:v>
                </c:pt>
                <c:pt idx="2596">
                  <c:v>2.327222E-7</c:v>
                </c:pt>
                <c:pt idx="2597">
                  <c:v>2.3292519999999999E-7</c:v>
                </c:pt>
                <c:pt idx="2598">
                  <c:v>2.3312869999999999E-7</c:v>
                </c:pt>
                <c:pt idx="2599">
                  <c:v>2.333325E-7</c:v>
                </c:pt>
                <c:pt idx="2600">
                  <c:v>2.335368E-7</c:v>
                </c:pt>
                <c:pt idx="2601">
                  <c:v>2.337414E-7</c:v>
                </c:pt>
                <c:pt idx="2602">
                  <c:v>2.3394650000000001E-7</c:v>
                </c:pt>
                <c:pt idx="2603">
                  <c:v>2.3415199999999999E-7</c:v>
                </c:pt>
                <c:pt idx="2604">
                  <c:v>2.3435789999999999E-7</c:v>
                </c:pt>
                <c:pt idx="2605">
                  <c:v>2.3456430000000001E-7</c:v>
                </c:pt>
                <c:pt idx="2606">
                  <c:v>2.34771E-7</c:v>
                </c:pt>
                <c:pt idx="2607">
                  <c:v>2.3497820000000001E-7</c:v>
                </c:pt>
                <c:pt idx="2608">
                  <c:v>2.3518579999999999E-7</c:v>
                </c:pt>
                <c:pt idx="2609">
                  <c:v>2.3539380000000001E-7</c:v>
                </c:pt>
                <c:pt idx="2610">
                  <c:v>2.3560220000000001E-7</c:v>
                </c:pt>
                <c:pt idx="2611">
                  <c:v>2.3581110000000001E-7</c:v>
                </c:pt>
                <c:pt idx="2612">
                  <c:v>2.3602039999999999E-7</c:v>
                </c:pt>
                <c:pt idx="2613">
                  <c:v>2.3623010000000001E-7</c:v>
                </c:pt>
                <c:pt idx="2614">
                  <c:v>2.364402E-7</c:v>
                </c:pt>
                <c:pt idx="2615">
                  <c:v>2.3665080000000001E-7</c:v>
                </c:pt>
                <c:pt idx="2616">
                  <c:v>2.3686180000000001E-7</c:v>
                </c:pt>
                <c:pt idx="2617">
                  <c:v>2.3707320000000001E-7</c:v>
                </c:pt>
                <c:pt idx="2618">
                  <c:v>2.3728509999999999E-7</c:v>
                </c:pt>
                <c:pt idx="2619">
                  <c:v>2.3749739999999999E-7</c:v>
                </c:pt>
                <c:pt idx="2620">
                  <c:v>2.3771009999999999E-7</c:v>
                </c:pt>
                <c:pt idx="2621">
                  <c:v>2.3792319999999999E-7</c:v>
                </c:pt>
                <c:pt idx="2622">
                  <c:v>2.381368E-7</c:v>
                </c:pt>
                <c:pt idx="2623">
                  <c:v>2.383508E-7</c:v>
                </c:pt>
                <c:pt idx="2624">
                  <c:v>2.385653E-7</c:v>
                </c:pt>
                <c:pt idx="2625">
                  <c:v>2.3878020000000001E-7</c:v>
                </c:pt>
                <c:pt idx="2626">
                  <c:v>2.3899549999999999E-7</c:v>
                </c:pt>
                <c:pt idx="2627">
                  <c:v>2.3921129999999999E-7</c:v>
                </c:pt>
                <c:pt idx="2628">
                  <c:v>2.394275E-7</c:v>
                </c:pt>
                <c:pt idx="2629">
                  <c:v>2.3964419999999998E-7</c:v>
                </c:pt>
                <c:pt idx="2630">
                  <c:v>2.3986119999999999E-7</c:v>
                </c:pt>
                <c:pt idx="2631">
                  <c:v>2.400788E-7</c:v>
                </c:pt>
                <c:pt idx="2632">
                  <c:v>2.4029669999999999E-7</c:v>
                </c:pt>
                <c:pt idx="2633">
                  <c:v>2.4051519999999999E-7</c:v>
                </c:pt>
                <c:pt idx="2634">
                  <c:v>2.4073400000000002E-7</c:v>
                </c:pt>
                <c:pt idx="2635">
                  <c:v>2.409533E-7</c:v>
                </c:pt>
                <c:pt idx="2636">
                  <c:v>2.411731E-7</c:v>
                </c:pt>
                <c:pt idx="2637">
                  <c:v>2.4139330000000003E-7</c:v>
                </c:pt>
                <c:pt idx="2638">
                  <c:v>2.4161400000000001E-7</c:v>
                </c:pt>
                <c:pt idx="2639">
                  <c:v>2.4183510000000001E-7</c:v>
                </c:pt>
                <c:pt idx="2640">
                  <c:v>2.4205659999999999E-7</c:v>
                </c:pt>
                <c:pt idx="2641">
                  <c:v>2.4227860000000003E-7</c:v>
                </c:pt>
                <c:pt idx="2642">
                  <c:v>2.4250109999999997E-7</c:v>
                </c:pt>
                <c:pt idx="2643">
                  <c:v>2.42724E-7</c:v>
                </c:pt>
                <c:pt idx="2644">
                  <c:v>2.4294739999999998E-7</c:v>
                </c:pt>
                <c:pt idx="2645">
                  <c:v>2.4317119999999999E-7</c:v>
                </c:pt>
                <c:pt idx="2646">
                  <c:v>2.433955E-7</c:v>
                </c:pt>
                <c:pt idx="2647">
                  <c:v>2.4362029999999998E-7</c:v>
                </c:pt>
                <c:pt idx="2648">
                  <c:v>2.4384549999999998E-7</c:v>
                </c:pt>
                <c:pt idx="2649">
                  <c:v>2.4407110000000001E-7</c:v>
                </c:pt>
                <c:pt idx="2650">
                  <c:v>2.4429729999999998E-7</c:v>
                </c:pt>
                <c:pt idx="2651">
                  <c:v>2.4452379999999999E-7</c:v>
                </c:pt>
                <c:pt idx="2652">
                  <c:v>2.447509E-7</c:v>
                </c:pt>
                <c:pt idx="2653">
                  <c:v>2.4497839999999998E-7</c:v>
                </c:pt>
                <c:pt idx="2654">
                  <c:v>2.4520639999999997E-7</c:v>
                </c:pt>
                <c:pt idx="2655">
                  <c:v>2.4543479999999999E-7</c:v>
                </c:pt>
                <c:pt idx="2656">
                  <c:v>2.4566380000000001E-7</c:v>
                </c:pt>
                <c:pt idx="2657">
                  <c:v>2.4589310000000001E-7</c:v>
                </c:pt>
                <c:pt idx="2658">
                  <c:v>2.4612300000000001E-7</c:v>
                </c:pt>
                <c:pt idx="2659">
                  <c:v>2.4635329999999999E-7</c:v>
                </c:pt>
                <c:pt idx="2660">
                  <c:v>2.4658410000000002E-7</c:v>
                </c:pt>
                <c:pt idx="2661">
                  <c:v>2.4681529999999998E-7</c:v>
                </c:pt>
                <c:pt idx="2662">
                  <c:v>2.4704709999999999E-7</c:v>
                </c:pt>
                <c:pt idx="2663">
                  <c:v>2.4727929999999998E-7</c:v>
                </c:pt>
                <c:pt idx="2664">
                  <c:v>2.4751200000000003E-7</c:v>
                </c:pt>
                <c:pt idx="2665">
                  <c:v>2.4774519999999998E-7</c:v>
                </c:pt>
                <c:pt idx="2666">
                  <c:v>2.4797880000000002E-7</c:v>
                </c:pt>
                <c:pt idx="2667">
                  <c:v>2.4821290000000001E-7</c:v>
                </c:pt>
                <c:pt idx="2668">
                  <c:v>2.4844750000000001E-7</c:v>
                </c:pt>
                <c:pt idx="2669">
                  <c:v>2.4868259999999998E-7</c:v>
                </c:pt>
                <c:pt idx="2670">
                  <c:v>2.4891820000000002E-7</c:v>
                </c:pt>
                <c:pt idx="2671">
                  <c:v>2.4915420000000002E-7</c:v>
                </c:pt>
                <c:pt idx="2672">
                  <c:v>2.4939069999999998E-7</c:v>
                </c:pt>
                <c:pt idx="2673">
                  <c:v>2.4962770000000001E-7</c:v>
                </c:pt>
                <c:pt idx="2674">
                  <c:v>2.498653E-7</c:v>
                </c:pt>
                <c:pt idx="2675">
                  <c:v>2.5010320000000001E-7</c:v>
                </c:pt>
                <c:pt idx="2676">
                  <c:v>2.5034169999999998E-7</c:v>
                </c:pt>
                <c:pt idx="2677">
                  <c:v>2.5058070000000001E-7</c:v>
                </c:pt>
                <c:pt idx="2678">
                  <c:v>2.5082010000000001E-7</c:v>
                </c:pt>
                <c:pt idx="2679">
                  <c:v>2.5106010000000002E-7</c:v>
                </c:pt>
                <c:pt idx="2680">
                  <c:v>2.5130049999999999E-7</c:v>
                </c:pt>
                <c:pt idx="2681">
                  <c:v>2.5154139999999998E-7</c:v>
                </c:pt>
                <c:pt idx="2682">
                  <c:v>2.5178289999999998E-7</c:v>
                </c:pt>
                <c:pt idx="2683">
                  <c:v>2.520248E-7</c:v>
                </c:pt>
                <c:pt idx="2684">
                  <c:v>2.5226719999999998E-7</c:v>
                </c:pt>
                <c:pt idx="2685">
                  <c:v>2.5251010000000002E-7</c:v>
                </c:pt>
                <c:pt idx="2686">
                  <c:v>2.5275349999999997E-7</c:v>
                </c:pt>
                <c:pt idx="2687">
                  <c:v>2.5299739999999999E-7</c:v>
                </c:pt>
                <c:pt idx="2688">
                  <c:v>2.5324179999999997E-7</c:v>
                </c:pt>
                <c:pt idx="2689">
                  <c:v>2.5348680000000001E-7</c:v>
                </c:pt>
                <c:pt idx="2690">
                  <c:v>2.5373220000000002E-7</c:v>
                </c:pt>
                <c:pt idx="2691">
                  <c:v>2.5397809999999999E-7</c:v>
                </c:pt>
                <c:pt idx="2692">
                  <c:v>2.5422449999999997E-7</c:v>
                </c:pt>
                <c:pt idx="2693">
                  <c:v>2.5447150000000002E-7</c:v>
                </c:pt>
                <c:pt idx="2694">
                  <c:v>2.5471889999999997E-7</c:v>
                </c:pt>
                <c:pt idx="2695">
                  <c:v>2.5496689999999999E-7</c:v>
                </c:pt>
                <c:pt idx="2696">
                  <c:v>2.5521540000000002E-7</c:v>
                </c:pt>
                <c:pt idx="2697">
                  <c:v>2.5546430000000002E-7</c:v>
                </c:pt>
                <c:pt idx="2698">
                  <c:v>2.5571380000000002E-7</c:v>
                </c:pt>
                <c:pt idx="2699">
                  <c:v>2.5596379999999999E-7</c:v>
                </c:pt>
                <c:pt idx="2700">
                  <c:v>2.5621430000000002E-7</c:v>
                </c:pt>
                <c:pt idx="2701">
                  <c:v>2.5646540000000001E-7</c:v>
                </c:pt>
                <c:pt idx="2702">
                  <c:v>2.5671690000000002E-7</c:v>
                </c:pt>
                <c:pt idx="2703">
                  <c:v>2.5696899999999998E-7</c:v>
                </c:pt>
                <c:pt idx="2704">
                  <c:v>2.572216E-7</c:v>
                </c:pt>
                <c:pt idx="2705">
                  <c:v>2.5747469999999999E-7</c:v>
                </c:pt>
                <c:pt idx="2706">
                  <c:v>2.5772829999999999E-7</c:v>
                </c:pt>
                <c:pt idx="2707">
                  <c:v>2.5798240000000001E-7</c:v>
                </c:pt>
                <c:pt idx="2708">
                  <c:v>2.5823709999999998E-7</c:v>
                </c:pt>
                <c:pt idx="2709">
                  <c:v>2.5849230000000001E-7</c:v>
                </c:pt>
                <c:pt idx="2710">
                  <c:v>2.5874800000000001E-7</c:v>
                </c:pt>
                <c:pt idx="2711">
                  <c:v>2.5900430000000001E-7</c:v>
                </c:pt>
                <c:pt idx="2712">
                  <c:v>2.5926110000000003E-7</c:v>
                </c:pt>
                <c:pt idx="2713">
                  <c:v>2.595184E-7</c:v>
                </c:pt>
                <c:pt idx="2714">
                  <c:v>2.5977619999999999E-7</c:v>
                </c:pt>
                <c:pt idx="2715">
                  <c:v>2.6003459999999999E-7</c:v>
                </c:pt>
                <c:pt idx="2716">
                  <c:v>2.602935E-7</c:v>
                </c:pt>
                <c:pt idx="2717">
                  <c:v>2.6055300000000002E-7</c:v>
                </c:pt>
                <c:pt idx="2718">
                  <c:v>2.608129E-7</c:v>
                </c:pt>
                <c:pt idx="2719">
                  <c:v>2.6107339999999999E-7</c:v>
                </c:pt>
                <c:pt idx="2720">
                  <c:v>2.6133449999999999E-7</c:v>
                </c:pt>
                <c:pt idx="2721">
                  <c:v>2.615961E-7</c:v>
                </c:pt>
                <c:pt idx="2722">
                  <c:v>2.6185820000000003E-7</c:v>
                </c:pt>
                <c:pt idx="2723">
                  <c:v>2.621209E-7</c:v>
                </c:pt>
                <c:pt idx="2724">
                  <c:v>2.6238409999999999E-7</c:v>
                </c:pt>
                <c:pt idx="2725">
                  <c:v>2.6264789999999999E-7</c:v>
                </c:pt>
                <c:pt idx="2726">
                  <c:v>2.629122E-7</c:v>
                </c:pt>
                <c:pt idx="2727">
                  <c:v>2.6317699999999997E-7</c:v>
                </c:pt>
                <c:pt idx="2728">
                  <c:v>2.6344240000000001E-7</c:v>
                </c:pt>
                <c:pt idx="2729">
                  <c:v>2.637083E-7</c:v>
                </c:pt>
                <c:pt idx="2730">
                  <c:v>2.639748E-7</c:v>
                </c:pt>
                <c:pt idx="2731">
                  <c:v>2.642419E-7</c:v>
                </c:pt>
                <c:pt idx="2732">
                  <c:v>2.6450950000000002E-7</c:v>
                </c:pt>
                <c:pt idx="2733">
                  <c:v>2.647776E-7</c:v>
                </c:pt>
                <c:pt idx="2734">
                  <c:v>2.6504629999999998E-7</c:v>
                </c:pt>
                <c:pt idx="2735">
                  <c:v>2.6531560000000002E-7</c:v>
                </c:pt>
                <c:pt idx="2736">
                  <c:v>2.6558539999999997E-7</c:v>
                </c:pt>
                <c:pt idx="2737">
                  <c:v>2.6585579999999998E-7</c:v>
                </c:pt>
                <c:pt idx="2738">
                  <c:v>2.661268E-7</c:v>
                </c:pt>
                <c:pt idx="2739">
                  <c:v>2.6639819999999999E-7</c:v>
                </c:pt>
                <c:pt idx="2740">
                  <c:v>2.6667030000000002E-7</c:v>
                </c:pt>
                <c:pt idx="2741">
                  <c:v>2.6694290000000002E-7</c:v>
                </c:pt>
                <c:pt idx="2742">
                  <c:v>2.6721610000000002E-7</c:v>
                </c:pt>
                <c:pt idx="2743">
                  <c:v>2.6748989999999998E-7</c:v>
                </c:pt>
                <c:pt idx="2744">
                  <c:v>2.677642E-7</c:v>
                </c:pt>
                <c:pt idx="2745">
                  <c:v>2.6803909999999997E-7</c:v>
                </c:pt>
                <c:pt idx="2746">
                  <c:v>2.6831460000000001E-7</c:v>
                </c:pt>
                <c:pt idx="2747">
                  <c:v>2.685906E-7</c:v>
                </c:pt>
                <c:pt idx="2748">
                  <c:v>2.6886720000000001E-7</c:v>
                </c:pt>
                <c:pt idx="2749">
                  <c:v>2.6914440000000001E-7</c:v>
                </c:pt>
                <c:pt idx="2750">
                  <c:v>2.6942220000000003E-7</c:v>
                </c:pt>
                <c:pt idx="2751">
                  <c:v>2.697005E-7</c:v>
                </c:pt>
                <c:pt idx="2752">
                  <c:v>2.6997939999999998E-7</c:v>
                </c:pt>
                <c:pt idx="2753">
                  <c:v>2.7025890000000002E-7</c:v>
                </c:pt>
                <c:pt idx="2754">
                  <c:v>2.7053900000000001E-7</c:v>
                </c:pt>
                <c:pt idx="2755">
                  <c:v>2.7081960000000002E-7</c:v>
                </c:pt>
                <c:pt idx="2756">
                  <c:v>2.7110090000000002E-7</c:v>
                </c:pt>
                <c:pt idx="2757">
                  <c:v>2.7138269999999999E-7</c:v>
                </c:pt>
                <c:pt idx="2758">
                  <c:v>2.7166510000000001E-7</c:v>
                </c:pt>
                <c:pt idx="2759">
                  <c:v>2.7194809999999999E-7</c:v>
                </c:pt>
                <c:pt idx="2760">
                  <c:v>2.7223170000000002E-7</c:v>
                </c:pt>
                <c:pt idx="2761">
                  <c:v>2.7251580000000002E-7</c:v>
                </c:pt>
                <c:pt idx="2762">
                  <c:v>2.7280060000000001E-7</c:v>
                </c:pt>
                <c:pt idx="2763">
                  <c:v>2.7308600000000001E-7</c:v>
                </c:pt>
                <c:pt idx="2764">
                  <c:v>2.7337189999999998E-7</c:v>
                </c:pt>
                <c:pt idx="2765">
                  <c:v>2.7365849999999999E-7</c:v>
                </c:pt>
                <c:pt idx="2766">
                  <c:v>2.7394560000000001E-7</c:v>
                </c:pt>
                <c:pt idx="2767">
                  <c:v>2.7423329999999999E-7</c:v>
                </c:pt>
                <c:pt idx="2768">
                  <c:v>2.7452170000000002E-7</c:v>
                </c:pt>
                <c:pt idx="2769">
                  <c:v>2.7481060000000002E-7</c:v>
                </c:pt>
                <c:pt idx="2770">
                  <c:v>2.7510010000000001E-7</c:v>
                </c:pt>
                <c:pt idx="2771">
                  <c:v>2.7539030000000001E-7</c:v>
                </c:pt>
                <c:pt idx="2772">
                  <c:v>2.7568100000000002E-7</c:v>
                </c:pt>
                <c:pt idx="2773">
                  <c:v>2.7597240000000003E-7</c:v>
                </c:pt>
                <c:pt idx="2774">
                  <c:v>2.7626429999999999E-7</c:v>
                </c:pt>
                <c:pt idx="2775">
                  <c:v>2.7655690000000001E-7</c:v>
                </c:pt>
                <c:pt idx="2776">
                  <c:v>2.7684999999999999E-7</c:v>
                </c:pt>
                <c:pt idx="2777">
                  <c:v>2.7714380000000003E-7</c:v>
                </c:pt>
                <c:pt idx="2778">
                  <c:v>2.7743820000000001E-7</c:v>
                </c:pt>
                <c:pt idx="2779">
                  <c:v>2.777332E-7</c:v>
                </c:pt>
                <c:pt idx="2780">
                  <c:v>2.7802889999999999E-7</c:v>
                </c:pt>
                <c:pt idx="2781">
                  <c:v>2.7832509999999999E-7</c:v>
                </c:pt>
                <c:pt idx="2782">
                  <c:v>2.7862199999999999E-7</c:v>
                </c:pt>
                <c:pt idx="2783">
                  <c:v>2.789195E-7</c:v>
                </c:pt>
                <c:pt idx="2784">
                  <c:v>2.7921760000000001E-7</c:v>
                </c:pt>
                <c:pt idx="2785">
                  <c:v>2.7951629999999998E-7</c:v>
                </c:pt>
                <c:pt idx="2786">
                  <c:v>2.7981569999999999E-7</c:v>
                </c:pt>
                <c:pt idx="2787">
                  <c:v>2.8011560000000002E-7</c:v>
                </c:pt>
                <c:pt idx="2788">
                  <c:v>2.804162E-7</c:v>
                </c:pt>
                <c:pt idx="2789">
                  <c:v>2.8071739999999998E-7</c:v>
                </c:pt>
                <c:pt idx="2790">
                  <c:v>2.8101930000000001E-7</c:v>
                </c:pt>
                <c:pt idx="2791">
                  <c:v>2.813218E-7</c:v>
                </c:pt>
                <c:pt idx="2792">
                  <c:v>2.8162489999999999E-7</c:v>
                </c:pt>
                <c:pt idx="2793">
                  <c:v>2.8192869999999998E-7</c:v>
                </c:pt>
                <c:pt idx="2794">
                  <c:v>2.8223309999999998E-7</c:v>
                </c:pt>
                <c:pt idx="2795">
                  <c:v>2.8253809999999998E-7</c:v>
                </c:pt>
                <c:pt idx="2796">
                  <c:v>2.8284379999999998E-7</c:v>
                </c:pt>
                <c:pt idx="2797">
                  <c:v>2.8315009999999998E-7</c:v>
                </c:pt>
                <c:pt idx="2798">
                  <c:v>2.83457E-7</c:v>
                </c:pt>
                <c:pt idx="2799">
                  <c:v>2.8376460000000001E-7</c:v>
                </c:pt>
                <c:pt idx="2800">
                  <c:v>2.8407280000000002E-7</c:v>
                </c:pt>
                <c:pt idx="2801">
                  <c:v>2.8438169999999998E-7</c:v>
                </c:pt>
                <c:pt idx="2802">
                  <c:v>2.846912E-7</c:v>
                </c:pt>
                <c:pt idx="2803">
                  <c:v>2.8500140000000002E-7</c:v>
                </c:pt>
                <c:pt idx="2804">
                  <c:v>2.8531219999999999E-7</c:v>
                </c:pt>
                <c:pt idx="2805">
                  <c:v>2.8562370000000001E-7</c:v>
                </c:pt>
                <c:pt idx="2806">
                  <c:v>2.8593579999999999E-7</c:v>
                </c:pt>
                <c:pt idx="2807">
                  <c:v>2.8624860000000002E-7</c:v>
                </c:pt>
                <c:pt idx="2808">
                  <c:v>2.86562E-7</c:v>
                </c:pt>
                <c:pt idx="2809">
                  <c:v>2.8687610000000003E-7</c:v>
                </c:pt>
                <c:pt idx="2810">
                  <c:v>2.871909E-7</c:v>
                </c:pt>
                <c:pt idx="2811">
                  <c:v>2.8750629999999998E-7</c:v>
                </c:pt>
                <c:pt idx="2812">
                  <c:v>2.8782240000000002E-7</c:v>
                </c:pt>
                <c:pt idx="2813">
                  <c:v>2.881391E-7</c:v>
                </c:pt>
                <c:pt idx="2814">
                  <c:v>2.8845649999999999E-7</c:v>
                </c:pt>
                <c:pt idx="2815">
                  <c:v>2.8877460000000002E-7</c:v>
                </c:pt>
                <c:pt idx="2816">
                  <c:v>2.8909330000000001E-7</c:v>
                </c:pt>
                <c:pt idx="2817">
                  <c:v>2.894127E-7</c:v>
                </c:pt>
                <c:pt idx="2818">
                  <c:v>2.8973279999999998E-7</c:v>
                </c:pt>
                <c:pt idx="2819">
                  <c:v>2.9005350000000002E-7</c:v>
                </c:pt>
                <c:pt idx="2820">
                  <c:v>2.9037490000000001E-7</c:v>
                </c:pt>
                <c:pt idx="2821">
                  <c:v>2.90697E-7</c:v>
                </c:pt>
                <c:pt idx="2822">
                  <c:v>2.9101979999999998E-7</c:v>
                </c:pt>
                <c:pt idx="2823">
                  <c:v>2.9134330000000002E-7</c:v>
                </c:pt>
                <c:pt idx="2824">
                  <c:v>2.9166740000000001E-7</c:v>
                </c:pt>
                <c:pt idx="2825">
                  <c:v>2.919922E-7</c:v>
                </c:pt>
                <c:pt idx="2826">
                  <c:v>2.9231769999999998E-7</c:v>
                </c:pt>
                <c:pt idx="2827">
                  <c:v>2.9264390000000002E-7</c:v>
                </c:pt>
                <c:pt idx="2828">
                  <c:v>2.929708E-7</c:v>
                </c:pt>
                <c:pt idx="2829">
                  <c:v>2.9329829999999999E-7</c:v>
                </c:pt>
                <c:pt idx="2830">
                  <c:v>2.9362660000000002E-7</c:v>
                </c:pt>
                <c:pt idx="2831">
                  <c:v>2.939555E-7</c:v>
                </c:pt>
                <c:pt idx="2832">
                  <c:v>2.9428509999999998E-7</c:v>
                </c:pt>
                <c:pt idx="2833">
                  <c:v>2.9461550000000001E-7</c:v>
                </c:pt>
                <c:pt idx="2834">
                  <c:v>2.9494649999999999E-7</c:v>
                </c:pt>
                <c:pt idx="2835">
                  <c:v>2.9527820000000002E-7</c:v>
                </c:pt>
                <c:pt idx="2836">
                  <c:v>2.9561059999999999E-7</c:v>
                </c:pt>
                <c:pt idx="2837">
                  <c:v>2.9594370000000002E-7</c:v>
                </c:pt>
                <c:pt idx="2838">
                  <c:v>2.9627749999999999E-7</c:v>
                </c:pt>
                <c:pt idx="2839">
                  <c:v>2.966121E-7</c:v>
                </c:pt>
                <c:pt idx="2840">
                  <c:v>2.9694730000000002E-7</c:v>
                </c:pt>
                <c:pt idx="2841">
                  <c:v>2.9728319999999999E-7</c:v>
                </c:pt>
                <c:pt idx="2842">
                  <c:v>2.976199E-7</c:v>
                </c:pt>
                <c:pt idx="2843">
                  <c:v>2.9795720000000001E-7</c:v>
                </c:pt>
                <c:pt idx="2844">
                  <c:v>2.9829530000000001E-7</c:v>
                </c:pt>
                <c:pt idx="2845">
                  <c:v>2.9863410000000002E-7</c:v>
                </c:pt>
                <c:pt idx="2846">
                  <c:v>2.9897360000000002E-7</c:v>
                </c:pt>
                <c:pt idx="2847">
                  <c:v>2.9931380000000002E-7</c:v>
                </c:pt>
                <c:pt idx="2848">
                  <c:v>2.9965470000000002E-7</c:v>
                </c:pt>
                <c:pt idx="2849">
                  <c:v>2.999964E-7</c:v>
                </c:pt>
                <c:pt idx="2850">
                  <c:v>3.003387E-7</c:v>
                </c:pt>
                <c:pt idx="2851">
                  <c:v>3.0068179999999998E-7</c:v>
                </c:pt>
                <c:pt idx="2852">
                  <c:v>3.0102560000000002E-7</c:v>
                </c:pt>
                <c:pt idx="2853">
                  <c:v>3.0137019999999999E-7</c:v>
                </c:pt>
                <c:pt idx="2854">
                  <c:v>3.0171550000000001E-7</c:v>
                </c:pt>
                <c:pt idx="2855">
                  <c:v>3.0206149999999998E-7</c:v>
                </c:pt>
                <c:pt idx="2856">
                  <c:v>3.024082E-7</c:v>
                </c:pt>
                <c:pt idx="2857">
                  <c:v>3.0275570000000001E-7</c:v>
                </c:pt>
                <c:pt idx="2858">
                  <c:v>3.0310390000000002E-7</c:v>
                </c:pt>
                <c:pt idx="2859">
                  <c:v>3.0345290000000002E-7</c:v>
                </c:pt>
                <c:pt idx="2860">
                  <c:v>3.0380250000000002E-7</c:v>
                </c:pt>
                <c:pt idx="2861">
                  <c:v>3.0415300000000001E-7</c:v>
                </c:pt>
                <c:pt idx="2862">
                  <c:v>3.045041E-7</c:v>
                </c:pt>
                <c:pt idx="2863">
                  <c:v>3.0485599999999999E-7</c:v>
                </c:pt>
                <c:pt idx="2864">
                  <c:v>3.0520870000000001E-7</c:v>
                </c:pt>
                <c:pt idx="2865">
                  <c:v>3.0556209999999999E-7</c:v>
                </c:pt>
                <c:pt idx="2866">
                  <c:v>3.0591620000000001E-7</c:v>
                </c:pt>
                <c:pt idx="2867">
                  <c:v>3.0627110000000002E-7</c:v>
                </c:pt>
                <c:pt idx="2868">
                  <c:v>3.0662680000000003E-7</c:v>
                </c:pt>
                <c:pt idx="2869">
                  <c:v>3.0698319999999997E-7</c:v>
                </c:pt>
                <c:pt idx="2870">
                  <c:v>3.0734040000000002E-7</c:v>
                </c:pt>
                <c:pt idx="2871">
                  <c:v>3.0769830000000001E-7</c:v>
                </c:pt>
                <c:pt idx="2872">
                  <c:v>3.0805699999999999E-7</c:v>
                </c:pt>
                <c:pt idx="2873">
                  <c:v>3.0841640000000002E-7</c:v>
                </c:pt>
                <c:pt idx="2874">
                  <c:v>3.0877659999999999E-7</c:v>
                </c:pt>
                <c:pt idx="2875">
                  <c:v>3.091376E-7</c:v>
                </c:pt>
                <c:pt idx="2876">
                  <c:v>3.0949930000000001E-7</c:v>
                </c:pt>
                <c:pt idx="2877">
                  <c:v>3.0986190000000001E-7</c:v>
                </c:pt>
                <c:pt idx="2878">
                  <c:v>3.1022510000000001E-7</c:v>
                </c:pt>
                <c:pt idx="2879">
                  <c:v>3.1058919999999999E-7</c:v>
                </c:pt>
                <c:pt idx="2880">
                  <c:v>3.1095400000000002E-7</c:v>
                </c:pt>
                <c:pt idx="2881">
                  <c:v>3.1131959999999999E-7</c:v>
                </c:pt>
                <c:pt idx="2882">
                  <c:v>3.11686E-7</c:v>
                </c:pt>
                <c:pt idx="2883">
                  <c:v>3.1205310000000001E-7</c:v>
                </c:pt>
                <c:pt idx="2884">
                  <c:v>3.1242110000000001E-7</c:v>
                </c:pt>
                <c:pt idx="2885">
                  <c:v>3.127898E-7</c:v>
                </c:pt>
                <c:pt idx="2886">
                  <c:v>3.1315929999999998E-7</c:v>
                </c:pt>
                <c:pt idx="2887">
                  <c:v>3.1352960000000001E-7</c:v>
                </c:pt>
                <c:pt idx="2888">
                  <c:v>3.1390070000000002E-7</c:v>
                </c:pt>
                <c:pt idx="2889">
                  <c:v>3.1427249999999998E-7</c:v>
                </c:pt>
                <c:pt idx="2890">
                  <c:v>3.1464519999999998E-7</c:v>
                </c:pt>
                <c:pt idx="2891">
                  <c:v>3.1501870000000002E-7</c:v>
                </c:pt>
                <c:pt idx="2892">
                  <c:v>3.1539290000000001E-7</c:v>
                </c:pt>
                <c:pt idx="2893">
                  <c:v>3.1576789999999998E-7</c:v>
                </c:pt>
                <c:pt idx="2894">
                  <c:v>3.1614379999999999E-7</c:v>
                </c:pt>
                <c:pt idx="2895">
                  <c:v>3.1652049999999999E-7</c:v>
                </c:pt>
                <c:pt idx="2896">
                  <c:v>3.1689789999999999E-7</c:v>
                </c:pt>
                <c:pt idx="2897">
                  <c:v>3.1727620000000003E-7</c:v>
                </c:pt>
                <c:pt idx="2898">
                  <c:v>3.1765520000000001E-7</c:v>
                </c:pt>
                <c:pt idx="2899">
                  <c:v>3.1803510000000002E-7</c:v>
                </c:pt>
                <c:pt idx="2900">
                  <c:v>3.1841580000000003E-7</c:v>
                </c:pt>
                <c:pt idx="2901">
                  <c:v>3.1879730000000002E-7</c:v>
                </c:pt>
                <c:pt idx="2902">
                  <c:v>3.1917960000000001E-7</c:v>
                </c:pt>
                <c:pt idx="2903">
                  <c:v>3.1956269999999998E-7</c:v>
                </c:pt>
                <c:pt idx="2904">
                  <c:v>3.199467E-7</c:v>
                </c:pt>
                <c:pt idx="2905">
                  <c:v>3.2033140000000001E-7</c:v>
                </c:pt>
                <c:pt idx="2906">
                  <c:v>3.20717E-7</c:v>
                </c:pt>
                <c:pt idx="2907">
                  <c:v>3.2110339999999998E-7</c:v>
                </c:pt>
                <c:pt idx="2908">
                  <c:v>3.214907E-7</c:v>
                </c:pt>
                <c:pt idx="2909">
                  <c:v>3.2187870000000002E-7</c:v>
                </c:pt>
                <c:pt idx="2910">
                  <c:v>3.2226760000000002E-7</c:v>
                </c:pt>
                <c:pt idx="2911">
                  <c:v>3.226574E-7</c:v>
                </c:pt>
                <c:pt idx="2912">
                  <c:v>3.2304789999999998E-7</c:v>
                </c:pt>
                <c:pt idx="2913">
                  <c:v>3.2343929999999999E-7</c:v>
                </c:pt>
                <c:pt idx="2914">
                  <c:v>3.2383159999999999E-7</c:v>
                </c:pt>
                <c:pt idx="2915">
                  <c:v>3.2422459999999998E-7</c:v>
                </c:pt>
                <c:pt idx="2916">
                  <c:v>3.2461850000000002E-7</c:v>
                </c:pt>
                <c:pt idx="2917">
                  <c:v>3.2501329999999998E-7</c:v>
                </c:pt>
                <c:pt idx="2918">
                  <c:v>3.2540889999999998E-7</c:v>
                </c:pt>
                <c:pt idx="2919">
                  <c:v>3.2580540000000002E-7</c:v>
                </c:pt>
                <c:pt idx="2920">
                  <c:v>3.262027E-7</c:v>
                </c:pt>
                <c:pt idx="2921">
                  <c:v>3.2660080000000002E-7</c:v>
                </c:pt>
                <c:pt idx="2922">
                  <c:v>3.2699980000000002E-7</c:v>
                </c:pt>
                <c:pt idx="2923">
                  <c:v>3.273997E-7</c:v>
                </c:pt>
                <c:pt idx="2924">
                  <c:v>3.2780039999999998E-7</c:v>
                </c:pt>
                <c:pt idx="2925">
                  <c:v>3.2820199999999999E-7</c:v>
                </c:pt>
                <c:pt idx="2926">
                  <c:v>3.2860439999999999E-7</c:v>
                </c:pt>
                <c:pt idx="2927">
                  <c:v>3.2900769999999997E-7</c:v>
                </c:pt>
                <c:pt idx="2928">
                  <c:v>3.2941189999999999E-7</c:v>
                </c:pt>
                <c:pt idx="2929">
                  <c:v>3.298169E-7</c:v>
                </c:pt>
                <c:pt idx="2930">
                  <c:v>3.3022289999999999E-7</c:v>
                </c:pt>
                <c:pt idx="2931">
                  <c:v>3.3062960000000002E-7</c:v>
                </c:pt>
                <c:pt idx="2932">
                  <c:v>3.3103729999999998E-7</c:v>
                </c:pt>
                <c:pt idx="2933">
                  <c:v>3.3144579999999998E-7</c:v>
                </c:pt>
                <c:pt idx="2934">
                  <c:v>3.3185520000000001E-7</c:v>
                </c:pt>
                <c:pt idx="2935">
                  <c:v>3.3226549999999998E-7</c:v>
                </c:pt>
                <c:pt idx="2936">
                  <c:v>3.3267669999999998E-7</c:v>
                </c:pt>
                <c:pt idx="2937">
                  <c:v>3.3308870000000002E-7</c:v>
                </c:pt>
                <c:pt idx="2938">
                  <c:v>3.3350169999999999E-7</c:v>
                </c:pt>
                <c:pt idx="2939">
                  <c:v>3.339155E-7</c:v>
                </c:pt>
                <c:pt idx="2940">
                  <c:v>3.3433019999999999E-7</c:v>
                </c:pt>
                <c:pt idx="2941">
                  <c:v>3.3474580000000001E-7</c:v>
                </c:pt>
                <c:pt idx="2942">
                  <c:v>3.3516240000000002E-7</c:v>
                </c:pt>
                <c:pt idx="2943">
                  <c:v>3.3557980000000001E-7</c:v>
                </c:pt>
                <c:pt idx="2944">
                  <c:v>3.3599809999999998E-7</c:v>
                </c:pt>
                <c:pt idx="2945">
                  <c:v>3.3641729999999999E-7</c:v>
                </c:pt>
                <c:pt idx="2946">
                  <c:v>3.3683739999999998E-7</c:v>
                </c:pt>
                <c:pt idx="2947">
                  <c:v>3.3725840000000001E-7</c:v>
                </c:pt>
                <c:pt idx="2948">
                  <c:v>3.3768030000000002E-7</c:v>
                </c:pt>
                <c:pt idx="2949">
                  <c:v>3.3810310000000001E-7</c:v>
                </c:pt>
                <c:pt idx="2950">
                  <c:v>3.3852689999999998E-7</c:v>
                </c:pt>
                <c:pt idx="2951">
                  <c:v>3.3895149999999999E-7</c:v>
                </c:pt>
                <c:pt idx="2952">
                  <c:v>3.3937709999999997E-7</c:v>
                </c:pt>
                <c:pt idx="2953">
                  <c:v>3.3980359999999999E-7</c:v>
                </c:pt>
                <c:pt idx="2954">
                  <c:v>3.40231E-7</c:v>
                </c:pt>
                <c:pt idx="2955">
                  <c:v>3.4065929999999998E-7</c:v>
                </c:pt>
                <c:pt idx="2956">
                  <c:v>3.410886E-7</c:v>
                </c:pt>
                <c:pt idx="2957">
                  <c:v>3.4151879999999999E-7</c:v>
                </c:pt>
                <c:pt idx="2958">
                  <c:v>3.4194990000000002E-7</c:v>
                </c:pt>
                <c:pt idx="2959">
                  <c:v>3.4238199999999998E-7</c:v>
                </c:pt>
                <c:pt idx="2960">
                  <c:v>3.4281490000000002E-7</c:v>
                </c:pt>
                <c:pt idx="2961">
                  <c:v>3.4324879999999999E-7</c:v>
                </c:pt>
                <c:pt idx="2962">
                  <c:v>3.4368369999999999E-7</c:v>
                </c:pt>
                <c:pt idx="2963">
                  <c:v>3.4411950000000003E-7</c:v>
                </c:pt>
                <c:pt idx="2964">
                  <c:v>3.4455619999999999E-7</c:v>
                </c:pt>
                <c:pt idx="2965">
                  <c:v>3.4499389999999998E-7</c:v>
                </c:pt>
                <c:pt idx="2966">
                  <c:v>3.4543250000000001E-7</c:v>
                </c:pt>
                <c:pt idx="2967">
                  <c:v>3.4587210000000001E-7</c:v>
                </c:pt>
                <c:pt idx="2968">
                  <c:v>3.4631259999999999E-7</c:v>
                </c:pt>
                <c:pt idx="2969">
                  <c:v>3.467541E-7</c:v>
                </c:pt>
                <c:pt idx="2970">
                  <c:v>3.4719659999999999E-7</c:v>
                </c:pt>
                <c:pt idx="2971">
                  <c:v>3.4764000000000001E-7</c:v>
                </c:pt>
                <c:pt idx="2972">
                  <c:v>3.4808430000000001E-7</c:v>
                </c:pt>
                <c:pt idx="2973">
                  <c:v>3.4852969999999998E-7</c:v>
                </c:pt>
                <c:pt idx="2974">
                  <c:v>3.4897599999999999E-7</c:v>
                </c:pt>
                <c:pt idx="2975">
                  <c:v>3.4942319999999998E-7</c:v>
                </c:pt>
                <c:pt idx="2976">
                  <c:v>3.4987139999999999E-7</c:v>
                </c:pt>
                <c:pt idx="2977">
                  <c:v>3.5032059999999998E-7</c:v>
                </c:pt>
                <c:pt idx="2978">
                  <c:v>3.507708E-7</c:v>
                </c:pt>
                <c:pt idx="2979">
                  <c:v>3.5122199999999999E-7</c:v>
                </c:pt>
                <c:pt idx="2980">
                  <c:v>3.5167410000000002E-7</c:v>
                </c:pt>
                <c:pt idx="2981">
                  <c:v>3.5212720000000002E-7</c:v>
                </c:pt>
                <c:pt idx="2982">
                  <c:v>3.525813E-7</c:v>
                </c:pt>
                <c:pt idx="2983">
                  <c:v>3.5303640000000001E-7</c:v>
                </c:pt>
                <c:pt idx="2984">
                  <c:v>3.5349249999999999E-7</c:v>
                </c:pt>
                <c:pt idx="2985">
                  <c:v>3.539495E-7</c:v>
                </c:pt>
                <c:pt idx="2986">
                  <c:v>3.5440759999999998E-7</c:v>
                </c:pt>
                <c:pt idx="2987">
                  <c:v>3.548666E-7</c:v>
                </c:pt>
                <c:pt idx="2988">
                  <c:v>3.5532669999999999E-7</c:v>
                </c:pt>
                <c:pt idx="2989">
                  <c:v>3.5578770000000001E-7</c:v>
                </c:pt>
                <c:pt idx="2990">
                  <c:v>3.5624979999999999E-7</c:v>
                </c:pt>
                <c:pt idx="2991">
                  <c:v>3.5671290000000001E-7</c:v>
                </c:pt>
                <c:pt idx="2992">
                  <c:v>3.571769E-7</c:v>
                </c:pt>
                <c:pt idx="2993">
                  <c:v>3.5764200000000002E-7</c:v>
                </c:pt>
                <c:pt idx="2994">
                  <c:v>3.5810810000000001E-7</c:v>
                </c:pt>
                <c:pt idx="2995">
                  <c:v>3.5857519999999998E-7</c:v>
                </c:pt>
                <c:pt idx="2996">
                  <c:v>3.5904330000000002E-7</c:v>
                </c:pt>
                <c:pt idx="2997">
                  <c:v>3.5951249999999998E-7</c:v>
                </c:pt>
                <c:pt idx="2998">
                  <c:v>3.5998259999999998E-7</c:v>
                </c:pt>
                <c:pt idx="2999">
                  <c:v>3.604538E-7</c:v>
                </c:pt>
                <c:pt idx="3000">
                  <c:v>3.6092599999999999E-7</c:v>
                </c:pt>
                <c:pt idx="3001">
                  <c:v>3.613993E-7</c:v>
                </c:pt>
                <c:pt idx="3002">
                  <c:v>3.6187359999999998E-7</c:v>
                </c:pt>
                <c:pt idx="3003">
                  <c:v>3.6234889999999999E-7</c:v>
                </c:pt>
                <c:pt idx="3004">
                  <c:v>3.6282519999999998E-7</c:v>
                </c:pt>
                <c:pt idx="3005">
                  <c:v>3.6330259999999999E-7</c:v>
                </c:pt>
                <c:pt idx="3006">
                  <c:v>3.6378110000000001E-7</c:v>
                </c:pt>
                <c:pt idx="3007">
                  <c:v>3.6426050000000002E-7</c:v>
                </c:pt>
                <c:pt idx="3008">
                  <c:v>3.6474109999999999E-7</c:v>
                </c:pt>
                <c:pt idx="3009">
                  <c:v>3.6522259999999999E-7</c:v>
                </c:pt>
                <c:pt idx="3010">
                  <c:v>3.6570530000000001E-7</c:v>
                </c:pt>
                <c:pt idx="3011">
                  <c:v>3.6618890000000001E-7</c:v>
                </c:pt>
                <c:pt idx="3012">
                  <c:v>3.6667370000000002E-7</c:v>
                </c:pt>
                <c:pt idx="3013">
                  <c:v>3.671595E-7</c:v>
                </c:pt>
                <c:pt idx="3014">
                  <c:v>3.676464E-7</c:v>
                </c:pt>
                <c:pt idx="3015">
                  <c:v>3.6813429999999998E-7</c:v>
                </c:pt>
                <c:pt idx="3016">
                  <c:v>3.6862329999999998E-7</c:v>
                </c:pt>
                <c:pt idx="3017">
                  <c:v>3.6911330000000001E-7</c:v>
                </c:pt>
                <c:pt idx="3018">
                  <c:v>3.6960449999999999E-7</c:v>
                </c:pt>
                <c:pt idx="3019">
                  <c:v>3.7009670000000001E-7</c:v>
                </c:pt>
                <c:pt idx="3020">
                  <c:v>3.7058999999999999E-7</c:v>
                </c:pt>
                <c:pt idx="3021">
                  <c:v>3.7108439999999998E-7</c:v>
                </c:pt>
                <c:pt idx="3022">
                  <c:v>3.7157980000000001E-7</c:v>
                </c:pt>
                <c:pt idx="3023">
                  <c:v>3.720764E-7</c:v>
                </c:pt>
                <c:pt idx="3024">
                  <c:v>3.7257400000000001E-7</c:v>
                </c:pt>
                <c:pt idx="3025">
                  <c:v>3.7307269999999999E-7</c:v>
                </c:pt>
                <c:pt idx="3026">
                  <c:v>3.7357259999999998E-7</c:v>
                </c:pt>
                <c:pt idx="3027">
                  <c:v>3.740735E-7</c:v>
                </c:pt>
                <c:pt idx="3028">
                  <c:v>3.7457549999999999E-7</c:v>
                </c:pt>
                <c:pt idx="3029">
                  <c:v>3.750786E-7</c:v>
                </c:pt>
                <c:pt idx="3030">
                  <c:v>3.7558280000000002E-7</c:v>
                </c:pt>
                <c:pt idx="3031">
                  <c:v>3.7608810000000002E-7</c:v>
                </c:pt>
                <c:pt idx="3032">
                  <c:v>3.7659460000000002E-7</c:v>
                </c:pt>
                <c:pt idx="3033">
                  <c:v>3.771021E-7</c:v>
                </c:pt>
                <c:pt idx="3034">
                  <c:v>3.7761079999999999E-7</c:v>
                </c:pt>
                <c:pt idx="3035">
                  <c:v>3.7812060000000001E-7</c:v>
                </c:pt>
                <c:pt idx="3036">
                  <c:v>3.7863149999999998E-7</c:v>
                </c:pt>
                <c:pt idx="3037">
                  <c:v>3.7914349999999998E-7</c:v>
                </c:pt>
                <c:pt idx="3038">
                  <c:v>3.7965669999999999E-7</c:v>
                </c:pt>
                <c:pt idx="3039">
                  <c:v>3.8017089999999998E-7</c:v>
                </c:pt>
                <c:pt idx="3040">
                  <c:v>3.8068640000000002E-7</c:v>
                </c:pt>
                <c:pt idx="3041">
                  <c:v>3.8120289999999998E-7</c:v>
                </c:pt>
                <c:pt idx="3042">
                  <c:v>3.8172060000000001E-7</c:v>
                </c:pt>
                <c:pt idx="3043">
                  <c:v>3.8223940000000001E-7</c:v>
                </c:pt>
                <c:pt idx="3044">
                  <c:v>3.8275940000000001E-7</c:v>
                </c:pt>
                <c:pt idx="3045">
                  <c:v>3.8328049999999999E-7</c:v>
                </c:pt>
                <c:pt idx="3046">
                  <c:v>3.8380279999999998E-7</c:v>
                </c:pt>
                <c:pt idx="3047">
                  <c:v>3.8432619999999998E-7</c:v>
                </c:pt>
                <c:pt idx="3048">
                  <c:v>3.848508E-7</c:v>
                </c:pt>
                <c:pt idx="3049">
                  <c:v>3.8537649999999998E-7</c:v>
                </c:pt>
                <c:pt idx="3050">
                  <c:v>3.8590339999999998E-7</c:v>
                </c:pt>
                <c:pt idx="3051">
                  <c:v>3.864314E-7</c:v>
                </c:pt>
                <c:pt idx="3052">
                  <c:v>3.8696060000000002E-7</c:v>
                </c:pt>
                <c:pt idx="3053">
                  <c:v>3.8749100000000001E-7</c:v>
                </c:pt>
                <c:pt idx="3054">
                  <c:v>3.8802260000000001E-7</c:v>
                </c:pt>
                <c:pt idx="3055">
                  <c:v>3.8855529999999998E-7</c:v>
                </c:pt>
                <c:pt idx="3056">
                  <c:v>3.8908920000000001E-7</c:v>
                </c:pt>
                <c:pt idx="3057">
                  <c:v>3.896243E-7</c:v>
                </c:pt>
                <c:pt idx="3058">
                  <c:v>3.901606E-7</c:v>
                </c:pt>
                <c:pt idx="3059">
                  <c:v>3.9069800000000002E-7</c:v>
                </c:pt>
                <c:pt idx="3060">
                  <c:v>3.912367E-7</c:v>
                </c:pt>
                <c:pt idx="3061">
                  <c:v>3.9177649999999999E-7</c:v>
                </c:pt>
                <c:pt idx="3062">
                  <c:v>3.9231749999999999E-7</c:v>
                </c:pt>
                <c:pt idx="3063">
                  <c:v>3.9285970000000001E-7</c:v>
                </c:pt>
                <c:pt idx="3064">
                  <c:v>3.9340309999999998E-7</c:v>
                </c:pt>
                <c:pt idx="3065">
                  <c:v>3.9394780000000002E-7</c:v>
                </c:pt>
                <c:pt idx="3066">
                  <c:v>3.9449360000000002E-7</c:v>
                </c:pt>
                <c:pt idx="3067">
                  <c:v>3.9504059999999998E-7</c:v>
                </c:pt>
                <c:pt idx="3068">
                  <c:v>3.9558889999999999E-7</c:v>
                </c:pt>
                <c:pt idx="3069">
                  <c:v>3.9613830000000003E-7</c:v>
                </c:pt>
                <c:pt idx="3070">
                  <c:v>3.9668900000000001E-7</c:v>
                </c:pt>
                <c:pt idx="3071">
                  <c:v>3.9724090000000001E-7</c:v>
                </c:pt>
                <c:pt idx="3072">
                  <c:v>3.9779410000000001E-7</c:v>
                </c:pt>
                <c:pt idx="3073">
                  <c:v>3.9834839999999998E-7</c:v>
                </c:pt>
                <c:pt idx="3074">
                  <c:v>3.9890400000000001E-7</c:v>
                </c:pt>
                <c:pt idx="3075">
                  <c:v>3.994608E-7</c:v>
                </c:pt>
                <c:pt idx="3076">
                  <c:v>4.0001889999999998E-7</c:v>
                </c:pt>
                <c:pt idx="3077">
                  <c:v>4.0057819999999999E-7</c:v>
                </c:pt>
                <c:pt idx="3078">
                  <c:v>4.011387E-7</c:v>
                </c:pt>
                <c:pt idx="3079">
                  <c:v>4.0170050000000002E-7</c:v>
                </c:pt>
                <c:pt idx="3080">
                  <c:v>4.0226349999999999E-7</c:v>
                </c:pt>
                <c:pt idx="3081">
                  <c:v>4.0282779999999997E-7</c:v>
                </c:pt>
                <c:pt idx="3082">
                  <c:v>4.0339330000000002E-7</c:v>
                </c:pt>
                <c:pt idx="3083">
                  <c:v>4.0396010000000002E-7</c:v>
                </c:pt>
                <c:pt idx="3084">
                  <c:v>4.0452820000000002E-7</c:v>
                </c:pt>
                <c:pt idx="3085">
                  <c:v>4.0509749999999998E-7</c:v>
                </c:pt>
                <c:pt idx="3086">
                  <c:v>4.056681E-7</c:v>
                </c:pt>
                <c:pt idx="3087">
                  <c:v>4.0623990000000002E-7</c:v>
                </c:pt>
                <c:pt idx="3088">
                  <c:v>4.06813E-7</c:v>
                </c:pt>
                <c:pt idx="3089">
                  <c:v>4.0738739999999999E-7</c:v>
                </c:pt>
                <c:pt idx="3090">
                  <c:v>4.0796309999999998E-7</c:v>
                </c:pt>
                <c:pt idx="3091">
                  <c:v>4.0854010000000002E-7</c:v>
                </c:pt>
                <c:pt idx="3092">
                  <c:v>4.0911829999999997E-7</c:v>
                </c:pt>
                <c:pt idx="3093">
                  <c:v>4.0969789999999998E-7</c:v>
                </c:pt>
                <c:pt idx="3094">
                  <c:v>4.1027869999999999E-7</c:v>
                </c:pt>
                <c:pt idx="3095">
                  <c:v>4.108608E-7</c:v>
                </c:pt>
                <c:pt idx="3096">
                  <c:v>4.1144420000000003E-7</c:v>
                </c:pt>
                <c:pt idx="3097">
                  <c:v>4.1202899999999999E-7</c:v>
                </c:pt>
                <c:pt idx="3098">
                  <c:v>4.1261500000000002E-7</c:v>
                </c:pt>
                <c:pt idx="3099">
                  <c:v>4.132023E-7</c:v>
                </c:pt>
                <c:pt idx="3100">
                  <c:v>4.1379099999999998E-7</c:v>
                </c:pt>
                <c:pt idx="3101">
                  <c:v>4.1438090000000002E-7</c:v>
                </c:pt>
                <c:pt idx="3102">
                  <c:v>4.149722E-7</c:v>
                </c:pt>
                <c:pt idx="3103">
                  <c:v>4.1556479999999999E-7</c:v>
                </c:pt>
                <c:pt idx="3104">
                  <c:v>4.1615869999999998E-7</c:v>
                </c:pt>
                <c:pt idx="3105">
                  <c:v>4.1675399999999997E-7</c:v>
                </c:pt>
                <c:pt idx="3106">
                  <c:v>4.1735049999999998E-7</c:v>
                </c:pt>
                <c:pt idx="3107">
                  <c:v>4.1794850000000002E-7</c:v>
                </c:pt>
                <c:pt idx="3108">
                  <c:v>4.1854770000000002E-7</c:v>
                </c:pt>
                <c:pt idx="3109">
                  <c:v>4.1914830000000002E-7</c:v>
                </c:pt>
                <c:pt idx="3110">
                  <c:v>4.1975030000000001E-7</c:v>
                </c:pt>
                <c:pt idx="3111">
                  <c:v>4.2035360000000001E-7</c:v>
                </c:pt>
                <c:pt idx="3112">
                  <c:v>4.2095820000000001E-7</c:v>
                </c:pt>
                <c:pt idx="3113">
                  <c:v>4.2156420000000001E-7</c:v>
                </c:pt>
                <c:pt idx="3114">
                  <c:v>4.2217160000000001E-7</c:v>
                </c:pt>
                <c:pt idx="3115">
                  <c:v>4.2278030000000001E-7</c:v>
                </c:pt>
                <c:pt idx="3116">
                  <c:v>4.2339030000000001E-7</c:v>
                </c:pt>
                <c:pt idx="3117">
                  <c:v>4.240018E-7</c:v>
                </c:pt>
                <c:pt idx="3118">
                  <c:v>4.246146E-7</c:v>
                </c:pt>
                <c:pt idx="3119">
                  <c:v>4.2522879999999999E-7</c:v>
                </c:pt>
                <c:pt idx="3120">
                  <c:v>4.2584429999999999E-7</c:v>
                </c:pt>
                <c:pt idx="3121">
                  <c:v>4.2646130000000003E-7</c:v>
                </c:pt>
                <c:pt idx="3122">
                  <c:v>4.2707960000000001E-7</c:v>
                </c:pt>
                <c:pt idx="3123">
                  <c:v>4.276993E-7</c:v>
                </c:pt>
                <c:pt idx="3124">
                  <c:v>4.2832049999999997E-7</c:v>
                </c:pt>
                <c:pt idx="3125">
                  <c:v>4.28943E-7</c:v>
                </c:pt>
                <c:pt idx="3126">
                  <c:v>4.2956689999999998E-7</c:v>
                </c:pt>
                <c:pt idx="3127">
                  <c:v>4.301922E-7</c:v>
                </c:pt>
                <c:pt idx="3128">
                  <c:v>4.3081890000000002E-7</c:v>
                </c:pt>
                <c:pt idx="3129">
                  <c:v>4.3144709999999998E-7</c:v>
                </c:pt>
                <c:pt idx="3130">
                  <c:v>4.3207659999999999E-7</c:v>
                </c:pt>
                <c:pt idx="3131">
                  <c:v>4.327075E-7</c:v>
                </c:pt>
                <c:pt idx="3132">
                  <c:v>4.333399E-7</c:v>
                </c:pt>
                <c:pt idx="3133">
                  <c:v>4.3397369999999999E-7</c:v>
                </c:pt>
                <c:pt idx="3134">
                  <c:v>4.3460889999999998E-7</c:v>
                </c:pt>
                <c:pt idx="3135">
                  <c:v>4.3524560000000001E-7</c:v>
                </c:pt>
                <c:pt idx="3136">
                  <c:v>4.3588369999999998E-7</c:v>
                </c:pt>
                <c:pt idx="3137">
                  <c:v>4.3652320000000001E-7</c:v>
                </c:pt>
                <c:pt idx="3138">
                  <c:v>4.3716420000000002E-7</c:v>
                </c:pt>
                <c:pt idx="3139">
                  <c:v>4.3780659999999998E-7</c:v>
                </c:pt>
                <c:pt idx="3140">
                  <c:v>4.3845050000000003E-7</c:v>
                </c:pt>
                <c:pt idx="3141">
                  <c:v>4.3909580000000002E-7</c:v>
                </c:pt>
                <c:pt idx="3142">
                  <c:v>4.397426E-7</c:v>
                </c:pt>
                <c:pt idx="3143">
                  <c:v>4.4039079999999998E-7</c:v>
                </c:pt>
                <c:pt idx="3144">
                  <c:v>4.410405E-7</c:v>
                </c:pt>
                <c:pt idx="3145">
                  <c:v>4.4169170000000001E-7</c:v>
                </c:pt>
                <c:pt idx="3146">
                  <c:v>4.4234430000000001E-7</c:v>
                </c:pt>
                <c:pt idx="3147">
                  <c:v>4.429984E-7</c:v>
                </c:pt>
                <c:pt idx="3148">
                  <c:v>4.4365399999999998E-7</c:v>
                </c:pt>
                <c:pt idx="3149">
                  <c:v>4.4431110000000001E-7</c:v>
                </c:pt>
                <c:pt idx="3150">
                  <c:v>4.4496960000000002E-7</c:v>
                </c:pt>
                <c:pt idx="3151">
                  <c:v>4.4562970000000002E-7</c:v>
                </c:pt>
                <c:pt idx="3152">
                  <c:v>4.4629120000000002E-7</c:v>
                </c:pt>
                <c:pt idx="3153">
                  <c:v>4.469543E-7</c:v>
                </c:pt>
                <c:pt idx="3154">
                  <c:v>4.4761880000000002E-7</c:v>
                </c:pt>
                <c:pt idx="3155">
                  <c:v>4.4828489999999998E-7</c:v>
                </c:pt>
                <c:pt idx="3156">
                  <c:v>4.4895239999999998E-7</c:v>
                </c:pt>
                <c:pt idx="3157">
                  <c:v>4.4962140000000002E-7</c:v>
                </c:pt>
                <c:pt idx="3158">
                  <c:v>4.5029199999999999E-7</c:v>
                </c:pt>
                <c:pt idx="3159">
                  <c:v>4.5096410000000001E-7</c:v>
                </c:pt>
                <c:pt idx="3160">
                  <c:v>4.5163770000000001E-7</c:v>
                </c:pt>
                <c:pt idx="3161">
                  <c:v>4.5231289999999999E-7</c:v>
                </c:pt>
                <c:pt idx="3162">
                  <c:v>4.5298960000000001E-7</c:v>
                </c:pt>
                <c:pt idx="3163">
                  <c:v>4.5366780000000003E-7</c:v>
                </c:pt>
                <c:pt idx="3164">
                  <c:v>4.5434750000000003E-7</c:v>
                </c:pt>
                <c:pt idx="3165">
                  <c:v>4.5502880000000001E-7</c:v>
                </c:pt>
                <c:pt idx="3166">
                  <c:v>4.5571170000000002E-7</c:v>
                </c:pt>
                <c:pt idx="3167">
                  <c:v>4.5639610000000002E-7</c:v>
                </c:pt>
                <c:pt idx="3168">
                  <c:v>4.5708200000000002E-7</c:v>
                </c:pt>
                <c:pt idx="3169">
                  <c:v>4.5776949999999999E-7</c:v>
                </c:pt>
                <c:pt idx="3170">
                  <c:v>4.5845859999999999E-7</c:v>
                </c:pt>
                <c:pt idx="3171">
                  <c:v>4.5914919999999999E-7</c:v>
                </c:pt>
                <c:pt idx="3172">
                  <c:v>4.5984140000000002E-7</c:v>
                </c:pt>
                <c:pt idx="3173">
                  <c:v>4.6053520000000002E-7</c:v>
                </c:pt>
                <c:pt idx="3174">
                  <c:v>4.6123060000000001E-7</c:v>
                </c:pt>
                <c:pt idx="3175">
                  <c:v>4.6192749999999999E-7</c:v>
                </c:pt>
                <c:pt idx="3176">
                  <c:v>4.62626E-7</c:v>
                </c:pt>
                <c:pt idx="3177">
                  <c:v>4.6332619999999999E-7</c:v>
                </c:pt>
                <c:pt idx="3178">
                  <c:v>4.6402790000000001E-7</c:v>
                </c:pt>
                <c:pt idx="3179">
                  <c:v>4.6473120000000002E-7</c:v>
                </c:pt>
                <c:pt idx="3180">
                  <c:v>4.654361E-7</c:v>
                </c:pt>
                <c:pt idx="3181">
                  <c:v>4.6614260000000003E-7</c:v>
                </c:pt>
                <c:pt idx="3182">
                  <c:v>4.6685080000000002E-7</c:v>
                </c:pt>
                <c:pt idx="3183">
                  <c:v>4.675605E-7</c:v>
                </c:pt>
                <c:pt idx="3184">
                  <c:v>4.6827190000000001E-7</c:v>
                </c:pt>
                <c:pt idx="3185">
                  <c:v>4.689849E-7</c:v>
                </c:pt>
                <c:pt idx="3186">
                  <c:v>4.6969950000000002E-7</c:v>
                </c:pt>
                <c:pt idx="3187">
                  <c:v>4.7041580000000001E-7</c:v>
                </c:pt>
                <c:pt idx="3188">
                  <c:v>4.7113369999999999E-7</c:v>
                </c:pt>
                <c:pt idx="3189">
                  <c:v>4.7185319999999999E-7</c:v>
                </c:pt>
                <c:pt idx="3190">
                  <c:v>4.7257439999999998E-7</c:v>
                </c:pt>
                <c:pt idx="3191">
                  <c:v>4.7329719999999999E-7</c:v>
                </c:pt>
                <c:pt idx="3192">
                  <c:v>4.7402159999999999E-7</c:v>
                </c:pt>
                <c:pt idx="3193">
                  <c:v>4.747478E-7</c:v>
                </c:pt>
                <c:pt idx="3194">
                  <c:v>4.7547559999999999E-7</c:v>
                </c:pt>
                <c:pt idx="3195">
                  <c:v>4.7620500000000002E-7</c:v>
                </c:pt>
                <c:pt idx="3196">
                  <c:v>4.7693610000000002E-7</c:v>
                </c:pt>
                <c:pt idx="3197">
                  <c:v>4.7766890000000005E-7</c:v>
                </c:pt>
                <c:pt idx="3198">
                  <c:v>4.7840339999999999E-7</c:v>
                </c:pt>
                <c:pt idx="3199">
                  <c:v>4.7913950000000003E-7</c:v>
                </c:pt>
                <c:pt idx="3200">
                  <c:v>4.7987740000000002E-7</c:v>
                </c:pt>
                <c:pt idx="3201">
                  <c:v>4.8061700000000005E-7</c:v>
                </c:pt>
                <c:pt idx="3202">
                  <c:v>4.8135820000000005E-7</c:v>
                </c:pt>
                <c:pt idx="3203">
                  <c:v>4.8210109999999998E-7</c:v>
                </c:pt>
                <c:pt idx="3204">
                  <c:v>4.8284570000000003E-7</c:v>
                </c:pt>
                <c:pt idx="3205">
                  <c:v>4.8359210000000005E-7</c:v>
                </c:pt>
                <c:pt idx="3206">
                  <c:v>4.8434010000000005E-7</c:v>
                </c:pt>
                <c:pt idx="3207">
                  <c:v>4.8508990000000002E-7</c:v>
                </c:pt>
                <c:pt idx="3208">
                  <c:v>4.8584140000000001E-7</c:v>
                </c:pt>
                <c:pt idx="3209">
                  <c:v>4.8659460000000003E-7</c:v>
                </c:pt>
                <c:pt idx="3210">
                  <c:v>4.8734960000000001E-7</c:v>
                </c:pt>
                <c:pt idx="3211">
                  <c:v>4.8810630000000002E-7</c:v>
                </c:pt>
                <c:pt idx="3212">
                  <c:v>4.8886469999999995E-7</c:v>
                </c:pt>
                <c:pt idx="3213">
                  <c:v>4.8962490000000005E-7</c:v>
                </c:pt>
                <c:pt idx="3214">
                  <c:v>4.9038679999999997E-7</c:v>
                </c:pt>
                <c:pt idx="3215">
                  <c:v>4.9115040000000002E-7</c:v>
                </c:pt>
                <c:pt idx="3216">
                  <c:v>4.9191589999999998E-7</c:v>
                </c:pt>
                <c:pt idx="3217">
                  <c:v>4.9268309999999996E-7</c:v>
                </c:pt>
                <c:pt idx="3218">
                  <c:v>4.9345199999999996E-7</c:v>
                </c:pt>
                <c:pt idx="3219">
                  <c:v>4.9422279999999998E-7</c:v>
                </c:pt>
                <c:pt idx="3220">
                  <c:v>4.9499530000000002E-7</c:v>
                </c:pt>
                <c:pt idx="3221">
                  <c:v>4.9576949999999998E-7</c:v>
                </c:pt>
                <c:pt idx="3222">
                  <c:v>4.9654559999999996E-7</c:v>
                </c:pt>
                <c:pt idx="3223">
                  <c:v>4.973235E-7</c:v>
                </c:pt>
                <c:pt idx="3224">
                  <c:v>4.9810309999999996E-7</c:v>
                </c:pt>
                <c:pt idx="3225">
                  <c:v>4.9888460000000004E-7</c:v>
                </c:pt>
                <c:pt idx="3226">
                  <c:v>4.9966789999999998E-7</c:v>
                </c:pt>
                <c:pt idx="3227">
                  <c:v>5.0045290000000005E-7</c:v>
                </c:pt>
                <c:pt idx="3228">
                  <c:v>5.0123980000000002E-7</c:v>
                </c:pt>
                <c:pt idx="3229">
                  <c:v>5.0202849999999996E-7</c:v>
                </c:pt>
                <c:pt idx="3230">
                  <c:v>5.0281899999999997E-7</c:v>
                </c:pt>
                <c:pt idx="3231">
                  <c:v>5.0361130000000005E-7</c:v>
                </c:pt>
                <c:pt idx="3232">
                  <c:v>5.0440550000000004E-7</c:v>
                </c:pt>
                <c:pt idx="3233">
                  <c:v>5.0520149999999999E-7</c:v>
                </c:pt>
                <c:pt idx="3234">
                  <c:v>5.0599940000000005E-7</c:v>
                </c:pt>
                <c:pt idx="3235">
                  <c:v>5.0679900000000004E-7</c:v>
                </c:pt>
                <c:pt idx="3236">
                  <c:v>5.0760059999999997E-7</c:v>
                </c:pt>
                <c:pt idx="3237">
                  <c:v>5.0840399999999998E-7</c:v>
                </c:pt>
                <c:pt idx="3238">
                  <c:v>5.0920929999999999E-7</c:v>
                </c:pt>
                <c:pt idx="3239">
                  <c:v>5.1001639999999997E-7</c:v>
                </c:pt>
                <c:pt idx="3240">
                  <c:v>5.1082539999999997E-7</c:v>
                </c:pt>
                <c:pt idx="3241">
                  <c:v>5.1163620000000003E-7</c:v>
                </c:pt>
                <c:pt idx="3242">
                  <c:v>5.1244900000000004E-7</c:v>
                </c:pt>
                <c:pt idx="3243">
                  <c:v>5.1326369999999995E-7</c:v>
                </c:pt>
                <c:pt idx="3244">
                  <c:v>5.1408020000000005E-7</c:v>
                </c:pt>
                <c:pt idx="3245">
                  <c:v>5.1489860000000004E-7</c:v>
                </c:pt>
                <c:pt idx="3246">
                  <c:v>5.1571890000000005E-7</c:v>
                </c:pt>
                <c:pt idx="3247">
                  <c:v>5.1654109999999996E-7</c:v>
                </c:pt>
                <c:pt idx="3248">
                  <c:v>5.1736530000000003E-7</c:v>
                </c:pt>
                <c:pt idx="3249">
                  <c:v>5.1819129999999996E-7</c:v>
                </c:pt>
                <c:pt idx="3250">
                  <c:v>5.1901930000000005E-7</c:v>
                </c:pt>
                <c:pt idx="3251">
                  <c:v>5.1984920000000005E-7</c:v>
                </c:pt>
                <c:pt idx="3252">
                  <c:v>5.2068099999999995E-7</c:v>
                </c:pt>
                <c:pt idx="3253">
                  <c:v>5.2151469999999997E-7</c:v>
                </c:pt>
                <c:pt idx="3254">
                  <c:v>5.2235040000000004E-7</c:v>
                </c:pt>
                <c:pt idx="3255">
                  <c:v>5.2318809999999995E-7</c:v>
                </c:pt>
                <c:pt idx="3256">
                  <c:v>5.2402769999999998E-7</c:v>
                </c:pt>
                <c:pt idx="3257">
                  <c:v>5.2486920000000002E-7</c:v>
                </c:pt>
                <c:pt idx="3258">
                  <c:v>5.2571270000000001E-7</c:v>
                </c:pt>
                <c:pt idx="3259">
                  <c:v>5.2655819999999995E-7</c:v>
                </c:pt>
                <c:pt idx="3260">
                  <c:v>5.2740560000000001E-7</c:v>
                </c:pt>
                <c:pt idx="3261">
                  <c:v>5.2825500000000001E-7</c:v>
                </c:pt>
                <c:pt idx="3262">
                  <c:v>5.2910639999999997E-7</c:v>
                </c:pt>
                <c:pt idx="3263">
                  <c:v>5.2995970000000004E-7</c:v>
                </c:pt>
                <c:pt idx="3264">
                  <c:v>5.308151E-7</c:v>
                </c:pt>
                <c:pt idx="3265">
                  <c:v>5.3167250000000001E-7</c:v>
                </c:pt>
                <c:pt idx="3266">
                  <c:v>5.3253180000000004E-7</c:v>
                </c:pt>
                <c:pt idx="3267">
                  <c:v>5.3339319999999995E-7</c:v>
                </c:pt>
                <c:pt idx="3268">
                  <c:v>5.3425660000000002E-7</c:v>
                </c:pt>
                <c:pt idx="3269">
                  <c:v>5.3512200000000005E-7</c:v>
                </c:pt>
                <c:pt idx="3270">
                  <c:v>5.3598940000000002E-7</c:v>
                </c:pt>
                <c:pt idx="3271">
                  <c:v>5.3685889999999998E-7</c:v>
                </c:pt>
                <c:pt idx="3272">
                  <c:v>5.3773029999999996E-7</c:v>
                </c:pt>
                <c:pt idx="3273">
                  <c:v>5.3860380000000004E-7</c:v>
                </c:pt>
                <c:pt idx="3274">
                  <c:v>5.394794E-7</c:v>
                </c:pt>
                <c:pt idx="3275">
                  <c:v>5.4035700000000003E-7</c:v>
                </c:pt>
                <c:pt idx="3276">
                  <c:v>5.4123670000000004E-7</c:v>
                </c:pt>
                <c:pt idx="3277">
                  <c:v>5.4211840000000001E-7</c:v>
                </c:pt>
                <c:pt idx="3278">
                  <c:v>5.4300219999999997E-7</c:v>
                </c:pt>
                <c:pt idx="3279">
                  <c:v>5.4388799999999998E-7</c:v>
                </c:pt>
                <c:pt idx="3280">
                  <c:v>5.4477600000000003E-7</c:v>
                </c:pt>
                <c:pt idx="3281">
                  <c:v>5.4566600000000004E-7</c:v>
                </c:pt>
                <c:pt idx="3282">
                  <c:v>5.4655810000000003E-7</c:v>
                </c:pt>
                <c:pt idx="3283">
                  <c:v>5.4745230000000003E-7</c:v>
                </c:pt>
                <c:pt idx="3284">
                  <c:v>5.4834860000000001E-7</c:v>
                </c:pt>
                <c:pt idx="3285">
                  <c:v>5.4924699999999999E-7</c:v>
                </c:pt>
                <c:pt idx="3286">
                  <c:v>5.5014740000000003E-7</c:v>
                </c:pt>
                <c:pt idx="3287">
                  <c:v>5.5105010000000005E-7</c:v>
                </c:pt>
                <c:pt idx="3288">
                  <c:v>5.5195480000000001E-7</c:v>
                </c:pt>
                <c:pt idx="3289">
                  <c:v>5.5286170000000001E-7</c:v>
                </c:pt>
                <c:pt idx="3290">
                  <c:v>5.5377070000000001E-7</c:v>
                </c:pt>
                <c:pt idx="3291">
                  <c:v>5.5468180000000001E-7</c:v>
                </c:pt>
                <c:pt idx="3292">
                  <c:v>5.5559510000000004E-7</c:v>
                </c:pt>
                <c:pt idx="3293">
                  <c:v>5.5651049999999996E-7</c:v>
                </c:pt>
                <c:pt idx="3294">
                  <c:v>5.5742810000000003E-7</c:v>
                </c:pt>
                <c:pt idx="3295">
                  <c:v>5.5834779999999998E-7</c:v>
                </c:pt>
                <c:pt idx="3296">
                  <c:v>5.5926969999999998E-7</c:v>
                </c:pt>
                <c:pt idx="3297">
                  <c:v>5.6019380000000001E-7</c:v>
                </c:pt>
                <c:pt idx="3298">
                  <c:v>5.6112000000000004E-7</c:v>
                </c:pt>
                <c:pt idx="3299">
                  <c:v>5.6204850000000004E-7</c:v>
                </c:pt>
                <c:pt idx="3300">
                  <c:v>5.6297910000000005E-7</c:v>
                </c:pt>
                <c:pt idx="3301">
                  <c:v>5.6391200000000003E-7</c:v>
                </c:pt>
                <c:pt idx="3302">
                  <c:v>5.64847E-7</c:v>
                </c:pt>
                <c:pt idx="3303">
                  <c:v>5.6578409999999997E-7</c:v>
                </c:pt>
                <c:pt idx="3304">
                  <c:v>5.6672359999999996E-7</c:v>
                </c:pt>
                <c:pt idx="3305">
                  <c:v>5.676653E-7</c:v>
                </c:pt>
                <c:pt idx="3306">
                  <c:v>5.6860919999999996E-7</c:v>
                </c:pt>
                <c:pt idx="3307">
                  <c:v>5.6955529999999997E-7</c:v>
                </c:pt>
                <c:pt idx="3308">
                  <c:v>5.7050360000000002E-7</c:v>
                </c:pt>
                <c:pt idx="3309">
                  <c:v>5.7145420000000004E-7</c:v>
                </c:pt>
                <c:pt idx="3310">
                  <c:v>5.72407E-7</c:v>
                </c:pt>
                <c:pt idx="3311">
                  <c:v>5.7336210000000004E-7</c:v>
                </c:pt>
                <c:pt idx="3312">
                  <c:v>5.7431940000000002E-7</c:v>
                </c:pt>
                <c:pt idx="3313">
                  <c:v>5.7527899999999997E-7</c:v>
                </c:pt>
                <c:pt idx="3314">
                  <c:v>5.7624090000000001E-7</c:v>
                </c:pt>
                <c:pt idx="3315">
                  <c:v>5.7720510000000003E-7</c:v>
                </c:pt>
                <c:pt idx="3316">
                  <c:v>5.7817149999999998E-7</c:v>
                </c:pt>
                <c:pt idx="3317">
                  <c:v>5.7914020000000002E-7</c:v>
                </c:pt>
                <c:pt idx="3318">
                  <c:v>5.8011129999999998E-7</c:v>
                </c:pt>
                <c:pt idx="3319">
                  <c:v>5.8108459999999997E-7</c:v>
                </c:pt>
                <c:pt idx="3320">
                  <c:v>5.8206020000000005E-7</c:v>
                </c:pt>
                <c:pt idx="3321">
                  <c:v>5.8303820000000005E-7</c:v>
                </c:pt>
                <c:pt idx="3322">
                  <c:v>5.8401850000000002E-7</c:v>
                </c:pt>
                <c:pt idx="3323">
                  <c:v>5.8500109999999998E-7</c:v>
                </c:pt>
                <c:pt idx="3324">
                  <c:v>5.8598600000000002E-7</c:v>
                </c:pt>
                <c:pt idx="3325">
                  <c:v>5.8697329999999997E-7</c:v>
                </c:pt>
                <c:pt idx="3326">
                  <c:v>5.8796290000000002E-7</c:v>
                </c:pt>
                <c:pt idx="3327">
                  <c:v>5.8895489999999998E-7</c:v>
                </c:pt>
                <c:pt idx="3328">
                  <c:v>5.8994920000000002E-7</c:v>
                </c:pt>
                <c:pt idx="3329">
                  <c:v>5.9094589999999998E-7</c:v>
                </c:pt>
                <c:pt idx="3330">
                  <c:v>5.9194499999999997E-7</c:v>
                </c:pt>
                <c:pt idx="3331">
                  <c:v>5.9294640000000004E-7</c:v>
                </c:pt>
                <c:pt idx="3332">
                  <c:v>5.9395020000000003E-7</c:v>
                </c:pt>
                <c:pt idx="3333">
                  <c:v>5.9495640000000005E-7</c:v>
                </c:pt>
                <c:pt idx="3334">
                  <c:v>5.9596499999999998E-7</c:v>
                </c:pt>
                <c:pt idx="3335">
                  <c:v>5.9697609999999998E-7</c:v>
                </c:pt>
                <c:pt idx="3336">
                  <c:v>5.9798949999999996E-7</c:v>
                </c:pt>
                <c:pt idx="3337">
                  <c:v>5.9900529999999996E-7</c:v>
                </c:pt>
                <c:pt idx="3338">
                  <c:v>6.0002360000000003E-7</c:v>
                </c:pt>
                <c:pt idx="3339">
                  <c:v>6.0104430000000002E-7</c:v>
                </c:pt>
                <c:pt idx="3340">
                  <c:v>6.0206740000000004E-7</c:v>
                </c:pt>
                <c:pt idx="3341">
                  <c:v>6.0309300000000001E-7</c:v>
                </c:pt>
                <c:pt idx="3342">
                  <c:v>6.0412100000000001E-7</c:v>
                </c:pt>
                <c:pt idx="3343">
                  <c:v>6.0515149999999998E-7</c:v>
                </c:pt>
                <c:pt idx="3344">
                  <c:v>6.0618439999999997E-7</c:v>
                </c:pt>
                <c:pt idx="3345">
                  <c:v>6.0721980000000002E-7</c:v>
                </c:pt>
                <c:pt idx="3346">
                  <c:v>6.0825770000000004E-7</c:v>
                </c:pt>
                <c:pt idx="3347">
                  <c:v>6.0929799999999998E-7</c:v>
                </c:pt>
                <c:pt idx="3348">
                  <c:v>6.1034090000000003E-7</c:v>
                </c:pt>
                <c:pt idx="3349">
                  <c:v>6.113862E-7</c:v>
                </c:pt>
                <c:pt idx="3350">
                  <c:v>6.1243409999999998E-7</c:v>
                </c:pt>
                <c:pt idx="3351">
                  <c:v>6.1348439999999998E-7</c:v>
                </c:pt>
                <c:pt idx="3352">
                  <c:v>6.145373E-7</c:v>
                </c:pt>
                <c:pt idx="3353">
                  <c:v>6.1559260000000003E-7</c:v>
                </c:pt>
                <c:pt idx="3354">
                  <c:v>6.1665049999999997E-7</c:v>
                </c:pt>
                <c:pt idx="3355">
                  <c:v>6.1771100000000002E-7</c:v>
                </c:pt>
                <c:pt idx="3356">
                  <c:v>6.1877400000000003E-7</c:v>
                </c:pt>
                <c:pt idx="3357">
                  <c:v>6.1983959999999995E-7</c:v>
                </c:pt>
                <c:pt idx="3358">
                  <c:v>6.2090770000000004E-7</c:v>
                </c:pt>
                <c:pt idx="3359">
                  <c:v>6.2197840000000003E-7</c:v>
                </c:pt>
                <c:pt idx="3360">
                  <c:v>6.2305159999999999E-7</c:v>
                </c:pt>
                <c:pt idx="3361">
                  <c:v>6.2412739999999996E-7</c:v>
                </c:pt>
                <c:pt idx="3362">
                  <c:v>6.2520580000000004E-7</c:v>
                </c:pt>
                <c:pt idx="3363">
                  <c:v>6.2628680000000002E-7</c:v>
                </c:pt>
                <c:pt idx="3364">
                  <c:v>6.2737040000000001E-7</c:v>
                </c:pt>
                <c:pt idx="3365">
                  <c:v>6.2845660000000001E-7</c:v>
                </c:pt>
                <c:pt idx="3366">
                  <c:v>6.2954540000000001E-7</c:v>
                </c:pt>
                <c:pt idx="3367">
                  <c:v>6.3063680000000003E-7</c:v>
                </c:pt>
                <c:pt idx="3368">
                  <c:v>6.3173089999999999E-7</c:v>
                </c:pt>
                <c:pt idx="3369">
                  <c:v>6.3282759999999996E-7</c:v>
                </c:pt>
                <c:pt idx="3370">
                  <c:v>6.3392690000000004E-7</c:v>
                </c:pt>
                <c:pt idx="3371">
                  <c:v>6.3502889999999997E-7</c:v>
                </c:pt>
                <c:pt idx="3372">
                  <c:v>6.3613350000000001E-7</c:v>
                </c:pt>
                <c:pt idx="3373">
                  <c:v>6.372408E-7</c:v>
                </c:pt>
                <c:pt idx="3374">
                  <c:v>6.3835069999999999E-7</c:v>
                </c:pt>
                <c:pt idx="3375">
                  <c:v>6.3946339999999998E-7</c:v>
                </c:pt>
                <c:pt idx="3376">
                  <c:v>6.4057869999999998E-7</c:v>
                </c:pt>
                <c:pt idx="3377">
                  <c:v>6.4169679999999997E-7</c:v>
                </c:pt>
                <c:pt idx="3378">
                  <c:v>6.4281749999999997E-7</c:v>
                </c:pt>
                <c:pt idx="3379">
                  <c:v>6.4394090000000002E-7</c:v>
                </c:pt>
                <c:pt idx="3380">
                  <c:v>6.4506709999999995E-7</c:v>
                </c:pt>
                <c:pt idx="3381">
                  <c:v>6.4619590000000001E-7</c:v>
                </c:pt>
                <c:pt idx="3382">
                  <c:v>6.4732750000000005E-7</c:v>
                </c:pt>
                <c:pt idx="3383">
                  <c:v>6.4846189999999998E-7</c:v>
                </c:pt>
                <c:pt idx="3384">
                  <c:v>6.4959890000000003E-7</c:v>
                </c:pt>
                <c:pt idx="3385">
                  <c:v>6.5073869999999996E-7</c:v>
                </c:pt>
                <c:pt idx="3386">
                  <c:v>6.5188140000000003E-7</c:v>
                </c:pt>
                <c:pt idx="3387">
                  <c:v>6.5302670000000001E-7</c:v>
                </c:pt>
                <c:pt idx="3388">
                  <c:v>6.5417479999999998E-7</c:v>
                </c:pt>
                <c:pt idx="3389">
                  <c:v>6.5532570000000005E-7</c:v>
                </c:pt>
                <c:pt idx="3390">
                  <c:v>6.5647950000000005E-7</c:v>
                </c:pt>
                <c:pt idx="3391">
                  <c:v>6.57636E-7</c:v>
                </c:pt>
                <c:pt idx="3392">
                  <c:v>6.5879530000000005E-7</c:v>
                </c:pt>
                <c:pt idx="3393">
                  <c:v>6.5995739999999998E-7</c:v>
                </c:pt>
                <c:pt idx="3394">
                  <c:v>6.6112230000000001E-7</c:v>
                </c:pt>
                <c:pt idx="3395">
                  <c:v>6.6229009999999998E-7</c:v>
                </c:pt>
                <c:pt idx="3396">
                  <c:v>6.6346070000000004E-7</c:v>
                </c:pt>
                <c:pt idx="3397">
                  <c:v>6.6463409999999999E-7</c:v>
                </c:pt>
                <c:pt idx="3398">
                  <c:v>6.6581039999999997E-7</c:v>
                </c:pt>
                <c:pt idx="3399">
                  <c:v>6.669896E-7</c:v>
                </c:pt>
                <c:pt idx="3400">
                  <c:v>6.6817160000000001E-7</c:v>
                </c:pt>
                <c:pt idx="3401">
                  <c:v>6.6935649999999996E-7</c:v>
                </c:pt>
                <c:pt idx="3402">
                  <c:v>6.7054429999999995E-7</c:v>
                </c:pt>
                <c:pt idx="3403">
                  <c:v>6.7173490000000003E-7</c:v>
                </c:pt>
                <c:pt idx="3404">
                  <c:v>6.7292849999999999E-7</c:v>
                </c:pt>
                <c:pt idx="3405">
                  <c:v>6.7412499999999998E-7</c:v>
                </c:pt>
                <c:pt idx="3406">
                  <c:v>6.7532440000000001E-7</c:v>
                </c:pt>
                <c:pt idx="3407">
                  <c:v>6.7652669999999998E-7</c:v>
                </c:pt>
                <c:pt idx="3408">
                  <c:v>6.7773200000000002E-7</c:v>
                </c:pt>
                <c:pt idx="3409">
                  <c:v>6.789402E-7</c:v>
                </c:pt>
                <c:pt idx="3410">
                  <c:v>6.8015130000000002E-7</c:v>
                </c:pt>
                <c:pt idx="3411">
                  <c:v>6.8136540000000001E-7</c:v>
                </c:pt>
                <c:pt idx="3412">
                  <c:v>6.8258249999999998E-7</c:v>
                </c:pt>
                <c:pt idx="3413">
                  <c:v>6.8380249999999998E-7</c:v>
                </c:pt>
                <c:pt idx="3414">
                  <c:v>6.8502549999999997E-7</c:v>
                </c:pt>
                <c:pt idx="3415">
                  <c:v>6.8625150000000004E-7</c:v>
                </c:pt>
                <c:pt idx="3416">
                  <c:v>6.8748049999999997E-7</c:v>
                </c:pt>
                <c:pt idx="3417">
                  <c:v>6.8871249999999999E-7</c:v>
                </c:pt>
                <c:pt idx="3418">
                  <c:v>6.8994749999999999E-7</c:v>
                </c:pt>
                <c:pt idx="3419">
                  <c:v>6.9118560000000001E-7</c:v>
                </c:pt>
                <c:pt idx="3420">
                  <c:v>6.9242659999999996E-7</c:v>
                </c:pt>
                <c:pt idx="3421">
                  <c:v>6.9367079999999998E-7</c:v>
                </c:pt>
                <c:pt idx="3422">
                  <c:v>6.9491790000000004E-7</c:v>
                </c:pt>
                <c:pt idx="3423">
                  <c:v>6.9616810000000001E-7</c:v>
                </c:pt>
                <c:pt idx="3424">
                  <c:v>6.974214E-7</c:v>
                </c:pt>
                <c:pt idx="3425">
                  <c:v>6.9867780000000002E-7</c:v>
                </c:pt>
                <c:pt idx="3426">
                  <c:v>6.9993720000000001E-7</c:v>
                </c:pt>
                <c:pt idx="3427">
                  <c:v>7.0119970000000003E-7</c:v>
                </c:pt>
                <c:pt idx="3428">
                  <c:v>7.0246529999999996E-7</c:v>
                </c:pt>
                <c:pt idx="3429">
                  <c:v>7.0373400000000002E-7</c:v>
                </c:pt>
                <c:pt idx="3430">
                  <c:v>7.050058E-7</c:v>
                </c:pt>
                <c:pt idx="3431">
                  <c:v>7.0628080000000004E-7</c:v>
                </c:pt>
                <c:pt idx="3432">
                  <c:v>7.075589E-7</c:v>
                </c:pt>
                <c:pt idx="3433">
                  <c:v>7.0884020000000002E-7</c:v>
                </c:pt>
                <c:pt idx="3434">
                  <c:v>7.1012450000000003E-7</c:v>
                </c:pt>
                <c:pt idx="3435">
                  <c:v>7.1141210000000004E-7</c:v>
                </c:pt>
                <c:pt idx="3436">
                  <c:v>7.1270279999999996E-7</c:v>
                </c:pt>
                <c:pt idx="3437">
                  <c:v>7.1399669999999995E-7</c:v>
                </c:pt>
                <c:pt idx="3438">
                  <c:v>7.1529380000000001E-7</c:v>
                </c:pt>
                <c:pt idx="3439">
                  <c:v>7.1659410000000004E-7</c:v>
                </c:pt>
                <c:pt idx="3440">
                  <c:v>7.1789760000000002E-7</c:v>
                </c:pt>
                <c:pt idx="3441">
                  <c:v>7.1920429999999996E-7</c:v>
                </c:pt>
                <c:pt idx="3442">
                  <c:v>7.2051419999999997E-7</c:v>
                </c:pt>
                <c:pt idx="3443">
                  <c:v>7.2182730000000005E-7</c:v>
                </c:pt>
                <c:pt idx="3444">
                  <c:v>7.2314370000000003E-7</c:v>
                </c:pt>
                <c:pt idx="3445">
                  <c:v>7.2446340000000002E-7</c:v>
                </c:pt>
                <c:pt idx="3446">
                  <c:v>7.2578629999999996E-7</c:v>
                </c:pt>
                <c:pt idx="3447">
                  <c:v>7.2711250000000002E-7</c:v>
                </c:pt>
                <c:pt idx="3448">
                  <c:v>7.2844190000000004E-7</c:v>
                </c:pt>
                <c:pt idx="3449">
                  <c:v>7.2977459999999996E-7</c:v>
                </c:pt>
                <c:pt idx="3450">
                  <c:v>7.3111070000000004E-7</c:v>
                </c:pt>
                <c:pt idx="3451">
                  <c:v>7.3244999999999997E-7</c:v>
                </c:pt>
                <c:pt idx="3452">
                  <c:v>7.3379260000000002E-7</c:v>
                </c:pt>
                <c:pt idx="3453">
                  <c:v>7.3513860000000001E-7</c:v>
                </c:pt>
                <c:pt idx="3454">
                  <c:v>7.364879E-7</c:v>
                </c:pt>
                <c:pt idx="3455">
                  <c:v>7.3784050000000001E-7</c:v>
                </c:pt>
                <c:pt idx="3456">
                  <c:v>7.3919649999999996E-7</c:v>
                </c:pt>
                <c:pt idx="3457">
                  <c:v>7.4055589999999996E-7</c:v>
                </c:pt>
                <c:pt idx="3458">
                  <c:v>7.4191859999999997E-7</c:v>
                </c:pt>
                <c:pt idx="3459">
                  <c:v>7.4328470000000003E-7</c:v>
                </c:pt>
                <c:pt idx="3460">
                  <c:v>7.4465420000000003E-7</c:v>
                </c:pt>
                <c:pt idx="3461">
                  <c:v>7.4602709999999998E-7</c:v>
                </c:pt>
                <c:pt idx="3462">
                  <c:v>7.4740339999999998E-7</c:v>
                </c:pt>
                <c:pt idx="3463">
                  <c:v>7.4878310000000003E-7</c:v>
                </c:pt>
                <c:pt idx="3464">
                  <c:v>7.5016620000000003E-7</c:v>
                </c:pt>
                <c:pt idx="3465">
                  <c:v>7.5155280000000002E-7</c:v>
                </c:pt>
                <c:pt idx="3466">
                  <c:v>7.529429E-7</c:v>
                </c:pt>
                <c:pt idx="3467">
                  <c:v>7.5433629999999999E-7</c:v>
                </c:pt>
                <c:pt idx="3468">
                  <c:v>7.5573330000000001E-7</c:v>
                </c:pt>
                <c:pt idx="3469">
                  <c:v>7.5713369999999998E-7</c:v>
                </c:pt>
                <c:pt idx="3470">
                  <c:v>7.5853760000000004E-7</c:v>
                </c:pt>
                <c:pt idx="3471">
                  <c:v>7.5994510000000004E-7</c:v>
                </c:pt>
                <c:pt idx="3472">
                  <c:v>7.6135599999999998E-7</c:v>
                </c:pt>
                <c:pt idx="3473">
                  <c:v>7.6277040000000002E-7</c:v>
                </c:pt>
                <c:pt idx="3474">
                  <c:v>7.6418839999999998E-7</c:v>
                </c:pt>
                <c:pt idx="3475">
                  <c:v>7.6560990000000005E-7</c:v>
                </c:pt>
                <c:pt idx="3476">
                  <c:v>7.6703489999999999E-7</c:v>
                </c:pt>
                <c:pt idx="3477">
                  <c:v>7.6846349999999998E-7</c:v>
                </c:pt>
                <c:pt idx="3478">
                  <c:v>7.698957E-7</c:v>
                </c:pt>
                <c:pt idx="3479">
                  <c:v>7.7133140000000001E-7</c:v>
                </c:pt>
                <c:pt idx="3480">
                  <c:v>7.7277079999999999E-7</c:v>
                </c:pt>
                <c:pt idx="3481">
                  <c:v>7.7421369999999997E-7</c:v>
                </c:pt>
                <c:pt idx="3482">
                  <c:v>7.7566019999999998E-7</c:v>
                </c:pt>
                <c:pt idx="3483">
                  <c:v>7.7711039999999997E-7</c:v>
                </c:pt>
                <c:pt idx="3484">
                  <c:v>7.7856409999999995E-7</c:v>
                </c:pt>
                <c:pt idx="3485">
                  <c:v>7.8002150000000001E-7</c:v>
                </c:pt>
                <c:pt idx="3486">
                  <c:v>7.8148260000000004E-7</c:v>
                </c:pt>
                <c:pt idx="3487">
                  <c:v>7.8294730000000001E-7</c:v>
                </c:pt>
                <c:pt idx="3488">
                  <c:v>7.8441570000000005E-7</c:v>
                </c:pt>
                <c:pt idx="3489">
                  <c:v>7.8588779999999997E-7</c:v>
                </c:pt>
                <c:pt idx="3490">
                  <c:v>7.8736350000000002E-7</c:v>
                </c:pt>
                <c:pt idx="3491">
                  <c:v>7.8884299999999999E-7</c:v>
                </c:pt>
                <c:pt idx="3492">
                  <c:v>7.9032620000000004E-7</c:v>
                </c:pt>
                <c:pt idx="3493">
                  <c:v>7.9181309999999996E-7</c:v>
                </c:pt>
                <c:pt idx="3494">
                  <c:v>7.9330369999999996E-7</c:v>
                </c:pt>
                <c:pt idx="3495">
                  <c:v>7.9479809999999999E-7</c:v>
                </c:pt>
                <c:pt idx="3496">
                  <c:v>7.9629619999999998E-7</c:v>
                </c:pt>
                <c:pt idx="3497">
                  <c:v>7.977981E-7</c:v>
                </c:pt>
                <c:pt idx="3498">
                  <c:v>7.9930380000000004E-7</c:v>
                </c:pt>
                <c:pt idx="3499">
                  <c:v>8.0081320000000005E-7</c:v>
                </c:pt>
                <c:pt idx="3500">
                  <c:v>8.0232639999999998E-7</c:v>
                </c:pt>
                <c:pt idx="3501">
                  <c:v>8.0384349999999997E-7</c:v>
                </c:pt>
                <c:pt idx="3502">
                  <c:v>8.0536439999999998E-7</c:v>
                </c:pt>
                <c:pt idx="3503">
                  <c:v>8.0688910000000001E-7</c:v>
                </c:pt>
                <c:pt idx="3504">
                  <c:v>8.084177E-7</c:v>
                </c:pt>
                <c:pt idx="3505">
                  <c:v>8.0995010000000002E-7</c:v>
                </c:pt>
                <c:pt idx="3506">
                  <c:v>8.1148630000000005E-7</c:v>
                </c:pt>
                <c:pt idx="3507">
                  <c:v>8.1302649999999998E-7</c:v>
                </c:pt>
                <c:pt idx="3508">
                  <c:v>8.1457050000000003E-7</c:v>
                </c:pt>
                <c:pt idx="3509">
                  <c:v>8.1611840000000005E-7</c:v>
                </c:pt>
                <c:pt idx="3510">
                  <c:v>8.1767020000000003E-7</c:v>
                </c:pt>
                <c:pt idx="3511">
                  <c:v>8.1922600000000001E-7</c:v>
                </c:pt>
                <c:pt idx="3512">
                  <c:v>8.2078570000000005E-7</c:v>
                </c:pt>
                <c:pt idx="3513">
                  <c:v>8.2234929999999995E-7</c:v>
                </c:pt>
                <c:pt idx="3514">
                  <c:v>8.2391680000000002E-7</c:v>
                </c:pt>
                <c:pt idx="3515">
                  <c:v>8.2548840000000003E-7</c:v>
                </c:pt>
                <c:pt idx="3516">
                  <c:v>8.2706390000000001E-7</c:v>
                </c:pt>
                <c:pt idx="3517">
                  <c:v>8.2864339999999999E-7</c:v>
                </c:pt>
                <c:pt idx="3518">
                  <c:v>8.3022689999999997E-7</c:v>
                </c:pt>
                <c:pt idx="3519">
                  <c:v>8.3181439999999996E-7</c:v>
                </c:pt>
                <c:pt idx="3520">
                  <c:v>8.3340590000000005E-7</c:v>
                </c:pt>
                <c:pt idx="3521">
                  <c:v>8.3500149999999999E-7</c:v>
                </c:pt>
                <c:pt idx="3522">
                  <c:v>8.3660110000000003E-7</c:v>
                </c:pt>
                <c:pt idx="3523">
                  <c:v>8.3820480000000002E-7</c:v>
                </c:pt>
                <c:pt idx="3524">
                  <c:v>8.3981250000000002E-7</c:v>
                </c:pt>
                <c:pt idx="3525">
                  <c:v>8.4142429999999995E-7</c:v>
                </c:pt>
                <c:pt idx="3526">
                  <c:v>8.4304020000000005E-7</c:v>
                </c:pt>
                <c:pt idx="3527">
                  <c:v>8.4466019999999998E-7</c:v>
                </c:pt>
                <c:pt idx="3528">
                  <c:v>8.4628429999999996E-7</c:v>
                </c:pt>
                <c:pt idx="3529">
                  <c:v>8.4791260000000004E-7</c:v>
                </c:pt>
                <c:pt idx="3530">
                  <c:v>8.4954499999999995E-7</c:v>
                </c:pt>
                <c:pt idx="3531">
                  <c:v>8.5118150000000002E-7</c:v>
                </c:pt>
                <c:pt idx="3532">
                  <c:v>8.5282230000000001E-7</c:v>
                </c:pt>
                <c:pt idx="3533">
                  <c:v>8.5446710000000002E-7</c:v>
                </c:pt>
                <c:pt idx="3534">
                  <c:v>8.5611620000000005E-7</c:v>
                </c:pt>
                <c:pt idx="3535">
                  <c:v>8.5776949999999997E-7</c:v>
                </c:pt>
                <c:pt idx="3536">
                  <c:v>8.5942699999999998E-7</c:v>
                </c:pt>
                <c:pt idx="3537">
                  <c:v>8.6108869999999999E-7</c:v>
                </c:pt>
                <c:pt idx="3538">
                  <c:v>8.6275459999999998E-7</c:v>
                </c:pt>
                <c:pt idx="3539">
                  <c:v>8.644248E-7</c:v>
                </c:pt>
                <c:pt idx="3540">
                  <c:v>8.6609929999999996E-7</c:v>
                </c:pt>
                <c:pt idx="3541">
                  <c:v>8.67778E-7</c:v>
                </c:pt>
                <c:pt idx="3542">
                  <c:v>8.6946099999999998E-7</c:v>
                </c:pt>
                <c:pt idx="3543">
                  <c:v>8.7114840000000003E-7</c:v>
                </c:pt>
                <c:pt idx="3544">
                  <c:v>8.7283999999999997E-7</c:v>
                </c:pt>
                <c:pt idx="3545">
                  <c:v>8.7453590000000005E-7</c:v>
                </c:pt>
                <c:pt idx="3546">
                  <c:v>8.762362E-7</c:v>
                </c:pt>
                <c:pt idx="3547">
                  <c:v>8.7794090000000002E-7</c:v>
                </c:pt>
                <c:pt idx="3548">
                  <c:v>8.7964989999999997E-7</c:v>
                </c:pt>
                <c:pt idx="3549">
                  <c:v>8.8136330000000001E-7</c:v>
                </c:pt>
                <c:pt idx="3550">
                  <c:v>8.8308099999999997E-7</c:v>
                </c:pt>
                <c:pt idx="3551">
                  <c:v>8.8480320000000005E-7</c:v>
                </c:pt>
                <c:pt idx="3552">
                  <c:v>8.865298E-7</c:v>
                </c:pt>
                <c:pt idx="3553">
                  <c:v>8.8826080000000003E-7</c:v>
                </c:pt>
                <c:pt idx="3554">
                  <c:v>8.8999620000000003E-7</c:v>
                </c:pt>
                <c:pt idx="3555">
                  <c:v>8.9173609999999995E-7</c:v>
                </c:pt>
                <c:pt idx="3556">
                  <c:v>8.9348049999999999E-7</c:v>
                </c:pt>
                <c:pt idx="3557">
                  <c:v>8.9522930000000001E-7</c:v>
                </c:pt>
                <c:pt idx="3558">
                  <c:v>8.9698269999999998E-7</c:v>
                </c:pt>
                <c:pt idx="3559">
                  <c:v>8.9874059999999997E-7</c:v>
                </c:pt>
                <c:pt idx="3560">
                  <c:v>9.0050290000000003E-7</c:v>
                </c:pt>
                <c:pt idx="3561">
                  <c:v>9.0226979999999995E-7</c:v>
                </c:pt>
                <c:pt idx="3562">
                  <c:v>9.040412E-7</c:v>
                </c:pt>
                <c:pt idx="3563">
                  <c:v>9.058172E-7</c:v>
                </c:pt>
                <c:pt idx="3564">
                  <c:v>9.0759779999999996E-7</c:v>
                </c:pt>
                <c:pt idx="3565">
                  <c:v>9.0938290000000005E-7</c:v>
                </c:pt>
                <c:pt idx="3566">
                  <c:v>9.1117270000000003E-7</c:v>
                </c:pt>
                <c:pt idx="3567">
                  <c:v>9.1296700000000003E-7</c:v>
                </c:pt>
                <c:pt idx="3568">
                  <c:v>9.1476600000000003E-7</c:v>
                </c:pt>
                <c:pt idx="3569">
                  <c:v>9.1656959999999999E-7</c:v>
                </c:pt>
                <c:pt idx="3570">
                  <c:v>9.1837789999999995E-7</c:v>
                </c:pt>
                <c:pt idx="3571">
                  <c:v>9.2019090000000002E-7</c:v>
                </c:pt>
                <c:pt idx="3572">
                  <c:v>9.2200850000000005E-7</c:v>
                </c:pt>
                <c:pt idx="3573">
                  <c:v>9.2383079999999997E-7</c:v>
                </c:pt>
                <c:pt idx="3574">
                  <c:v>9.2565780000000001E-7</c:v>
                </c:pt>
                <c:pt idx="3575">
                  <c:v>9.2748959999999998E-7</c:v>
                </c:pt>
                <c:pt idx="3576">
                  <c:v>9.2932609999999996E-7</c:v>
                </c:pt>
                <c:pt idx="3577">
                  <c:v>9.3116730000000005E-7</c:v>
                </c:pt>
                <c:pt idx="3578">
                  <c:v>9.3301329999999997E-7</c:v>
                </c:pt>
                <c:pt idx="3579">
                  <c:v>9.34864E-7</c:v>
                </c:pt>
                <c:pt idx="3580">
                  <c:v>9.3671960000000002E-7</c:v>
                </c:pt>
                <c:pt idx="3581">
                  <c:v>9.3857990000000004E-7</c:v>
                </c:pt>
                <c:pt idx="3582">
                  <c:v>9.4044510000000005E-7</c:v>
                </c:pt>
                <c:pt idx="3583">
                  <c:v>9.4231520000000004E-7</c:v>
                </c:pt>
                <c:pt idx="3584">
                  <c:v>9.4419000000000004E-7</c:v>
                </c:pt>
                <c:pt idx="3585">
                  <c:v>9.4606979999999996E-7</c:v>
                </c:pt>
                <c:pt idx="3586">
                  <c:v>9.4795440000000004E-7</c:v>
                </c:pt>
                <c:pt idx="3587">
                  <c:v>9.498439E-7</c:v>
                </c:pt>
                <c:pt idx="3588">
                  <c:v>9.5173830000000005E-7</c:v>
                </c:pt>
                <c:pt idx="3589">
                  <c:v>9.5363770000000003E-7</c:v>
                </c:pt>
                <c:pt idx="3590">
                  <c:v>9.555420000000001E-7</c:v>
                </c:pt>
                <c:pt idx="3591">
                  <c:v>9.5745110000000001E-7</c:v>
                </c:pt>
                <c:pt idx="3592">
                  <c:v>9.5936539999999993E-7</c:v>
                </c:pt>
                <c:pt idx="3593">
                  <c:v>9.612844999999999E-7</c:v>
                </c:pt>
                <c:pt idx="3594">
                  <c:v>9.6320869999999995E-7</c:v>
                </c:pt>
                <c:pt idx="3595">
                  <c:v>9.6513779999999999E-7</c:v>
                </c:pt>
                <c:pt idx="3596">
                  <c:v>9.670720000000001E-7</c:v>
                </c:pt>
                <c:pt idx="3597">
                  <c:v>9.6901119999999993E-7</c:v>
                </c:pt>
                <c:pt idx="3598">
                  <c:v>9.7095550000000004E-7</c:v>
                </c:pt>
                <c:pt idx="3599">
                  <c:v>9.7290490000000002E-7</c:v>
                </c:pt>
                <c:pt idx="3600">
                  <c:v>9.7485929999999993E-7</c:v>
                </c:pt>
                <c:pt idx="3601">
                  <c:v>9.7681879999999992E-7</c:v>
                </c:pt>
                <c:pt idx="3602">
                  <c:v>9.7878339999999998E-7</c:v>
                </c:pt>
                <c:pt idx="3603">
                  <c:v>9.807533E-7</c:v>
                </c:pt>
                <c:pt idx="3604">
                  <c:v>9.827281E-7</c:v>
                </c:pt>
                <c:pt idx="3605">
                  <c:v>9.8470819999999996E-7</c:v>
                </c:pt>
                <c:pt idx="3606">
                  <c:v>9.8669349999999994E-7</c:v>
                </c:pt>
                <c:pt idx="3607">
                  <c:v>9.8868399999999993E-7</c:v>
                </c:pt>
                <c:pt idx="3608">
                  <c:v>9.9067960000000001E-7</c:v>
                </c:pt>
                <c:pt idx="3609">
                  <c:v>9.9268050000000003E-7</c:v>
                </c:pt>
                <c:pt idx="3610">
                  <c:v>9.9468660000000008E-7</c:v>
                </c:pt>
                <c:pt idx="3611">
                  <c:v>9.9669800000000008E-7</c:v>
                </c:pt>
                <c:pt idx="3612">
                  <c:v>9.9871470000000003E-7</c:v>
                </c:pt>
                <c:pt idx="3613">
                  <c:v>1.000737E-6</c:v>
                </c:pt>
                <c:pt idx="3614">
                  <c:v>1.002764E-6</c:v>
                </c:pt>
                <c:pt idx="3615">
                  <c:v>1.004796E-6</c:v>
                </c:pt>
                <c:pt idx="3616">
                  <c:v>1.0068339999999999E-6</c:v>
                </c:pt>
                <c:pt idx="3617">
                  <c:v>1.008877E-6</c:v>
                </c:pt>
                <c:pt idx="3618">
                  <c:v>1.010926E-6</c:v>
                </c:pt>
                <c:pt idx="3619">
                  <c:v>1.01298E-6</c:v>
                </c:pt>
                <c:pt idx="3620">
                  <c:v>1.015039E-6</c:v>
                </c:pt>
                <c:pt idx="3621">
                  <c:v>1.0171040000000001E-6</c:v>
                </c:pt>
                <c:pt idx="3622">
                  <c:v>1.019174E-6</c:v>
                </c:pt>
                <c:pt idx="3623">
                  <c:v>1.02125E-6</c:v>
                </c:pt>
                <c:pt idx="3624">
                  <c:v>1.023331E-6</c:v>
                </c:pt>
                <c:pt idx="3625">
                  <c:v>1.025418E-6</c:v>
                </c:pt>
                <c:pt idx="3626">
                  <c:v>1.02751E-6</c:v>
                </c:pt>
                <c:pt idx="3627">
                  <c:v>1.029607E-6</c:v>
                </c:pt>
                <c:pt idx="3628">
                  <c:v>1.0317110000000001E-6</c:v>
                </c:pt>
                <c:pt idx="3629">
                  <c:v>1.0338190000000001E-6</c:v>
                </c:pt>
                <c:pt idx="3630">
                  <c:v>1.035933E-6</c:v>
                </c:pt>
                <c:pt idx="3631">
                  <c:v>1.038053E-6</c:v>
                </c:pt>
                <c:pt idx="3632">
                  <c:v>1.0401790000000001E-6</c:v>
                </c:pt>
                <c:pt idx="3633">
                  <c:v>1.04231E-6</c:v>
                </c:pt>
                <c:pt idx="3634">
                  <c:v>1.0444459999999999E-6</c:v>
                </c:pt>
                <c:pt idx="3635">
                  <c:v>1.046589E-6</c:v>
                </c:pt>
                <c:pt idx="3636">
                  <c:v>1.048737E-6</c:v>
                </c:pt>
                <c:pt idx="3637">
                  <c:v>1.0508899999999999E-6</c:v>
                </c:pt>
                <c:pt idx="3638">
                  <c:v>1.053049E-6</c:v>
                </c:pt>
                <c:pt idx="3639">
                  <c:v>1.0552150000000001E-6</c:v>
                </c:pt>
                <c:pt idx="3640">
                  <c:v>1.057385E-6</c:v>
                </c:pt>
                <c:pt idx="3641">
                  <c:v>1.059562E-6</c:v>
                </c:pt>
                <c:pt idx="3642">
                  <c:v>1.0617440000000001E-6</c:v>
                </c:pt>
                <c:pt idx="3643">
                  <c:v>1.0639319999999999E-6</c:v>
                </c:pt>
                <c:pt idx="3644">
                  <c:v>1.0661259999999999E-6</c:v>
                </c:pt>
                <c:pt idx="3645">
                  <c:v>1.0683260000000001E-6</c:v>
                </c:pt>
                <c:pt idx="3646">
                  <c:v>1.070531E-6</c:v>
                </c:pt>
                <c:pt idx="3647">
                  <c:v>1.072743E-6</c:v>
                </c:pt>
                <c:pt idx="3648">
                  <c:v>1.07496E-6</c:v>
                </c:pt>
                <c:pt idx="3649">
                  <c:v>1.077183E-6</c:v>
                </c:pt>
                <c:pt idx="3650">
                  <c:v>1.0794119999999999E-6</c:v>
                </c:pt>
                <c:pt idx="3651">
                  <c:v>1.081647E-6</c:v>
                </c:pt>
                <c:pt idx="3652">
                  <c:v>1.083888E-6</c:v>
                </c:pt>
                <c:pt idx="3653">
                  <c:v>1.086135E-6</c:v>
                </c:pt>
                <c:pt idx="3654">
                  <c:v>1.0883879999999999E-6</c:v>
                </c:pt>
                <c:pt idx="3655">
                  <c:v>1.090646E-6</c:v>
                </c:pt>
                <c:pt idx="3656">
                  <c:v>1.092911E-6</c:v>
                </c:pt>
                <c:pt idx="3657">
                  <c:v>1.095182E-6</c:v>
                </c:pt>
                <c:pt idx="3658">
                  <c:v>1.097459E-6</c:v>
                </c:pt>
                <c:pt idx="3659">
                  <c:v>1.0997419999999999E-6</c:v>
                </c:pt>
                <c:pt idx="3660">
                  <c:v>1.102031E-6</c:v>
                </c:pt>
                <c:pt idx="3661">
                  <c:v>1.104326E-6</c:v>
                </c:pt>
                <c:pt idx="3662">
                  <c:v>1.1066280000000001E-6</c:v>
                </c:pt>
                <c:pt idx="3663">
                  <c:v>1.108935E-6</c:v>
                </c:pt>
                <c:pt idx="3664">
                  <c:v>1.1112489999999999E-6</c:v>
                </c:pt>
                <c:pt idx="3665">
                  <c:v>1.113569E-6</c:v>
                </c:pt>
                <c:pt idx="3666">
                  <c:v>1.1158950000000001E-6</c:v>
                </c:pt>
                <c:pt idx="3667">
                  <c:v>1.1182270000000001E-6</c:v>
                </c:pt>
                <c:pt idx="3668">
                  <c:v>1.120565E-6</c:v>
                </c:pt>
                <c:pt idx="3669">
                  <c:v>1.1229099999999999E-6</c:v>
                </c:pt>
                <c:pt idx="3670">
                  <c:v>1.125261E-6</c:v>
                </c:pt>
                <c:pt idx="3671">
                  <c:v>1.1276180000000001E-6</c:v>
                </c:pt>
                <c:pt idx="3672">
                  <c:v>1.1299819999999999E-6</c:v>
                </c:pt>
                <c:pt idx="3673">
                  <c:v>1.1323519999999999E-6</c:v>
                </c:pt>
                <c:pt idx="3674">
                  <c:v>1.134728E-6</c:v>
                </c:pt>
                <c:pt idx="3675">
                  <c:v>1.137111E-6</c:v>
                </c:pt>
                <c:pt idx="3676">
                  <c:v>1.1395000000000001E-6</c:v>
                </c:pt>
                <c:pt idx="3677">
                  <c:v>1.1418950000000001E-6</c:v>
                </c:pt>
                <c:pt idx="3678">
                  <c:v>1.1442969999999999E-6</c:v>
                </c:pt>
                <c:pt idx="3679">
                  <c:v>1.1467059999999999E-6</c:v>
                </c:pt>
                <c:pt idx="3680">
                  <c:v>1.1491210000000001E-6</c:v>
                </c:pt>
                <c:pt idx="3681">
                  <c:v>1.151542E-6</c:v>
                </c:pt>
                <c:pt idx="3682">
                  <c:v>1.1539699999999999E-6</c:v>
                </c:pt>
                <c:pt idx="3683">
                  <c:v>1.156404E-6</c:v>
                </c:pt>
                <c:pt idx="3684">
                  <c:v>1.158845E-6</c:v>
                </c:pt>
                <c:pt idx="3685">
                  <c:v>1.161292E-6</c:v>
                </c:pt>
                <c:pt idx="3686">
                  <c:v>1.163746E-6</c:v>
                </c:pt>
                <c:pt idx="3687">
                  <c:v>1.1662069999999999E-6</c:v>
                </c:pt>
                <c:pt idx="3688">
                  <c:v>1.1686740000000001E-6</c:v>
                </c:pt>
                <c:pt idx="3689">
                  <c:v>1.1711479999999999E-6</c:v>
                </c:pt>
                <c:pt idx="3690">
                  <c:v>1.173629E-6</c:v>
                </c:pt>
                <c:pt idx="3691">
                  <c:v>1.1761160000000001E-6</c:v>
                </c:pt>
                <c:pt idx="3692">
                  <c:v>1.1786100000000001E-6</c:v>
                </c:pt>
                <c:pt idx="3693">
                  <c:v>1.1811110000000001E-6</c:v>
                </c:pt>
                <c:pt idx="3694">
                  <c:v>1.1836180000000001E-6</c:v>
                </c:pt>
                <c:pt idx="3695">
                  <c:v>1.186133E-6</c:v>
                </c:pt>
                <c:pt idx="3696">
                  <c:v>1.1886539999999999E-6</c:v>
                </c:pt>
                <c:pt idx="3697">
                  <c:v>1.191181E-6</c:v>
                </c:pt>
                <c:pt idx="3698">
                  <c:v>1.1937159999999999E-6</c:v>
                </c:pt>
                <c:pt idx="3699">
                  <c:v>1.196258E-6</c:v>
                </c:pt>
                <c:pt idx="3700">
                  <c:v>1.198806E-6</c:v>
                </c:pt>
                <c:pt idx="3701">
                  <c:v>1.2013620000000001E-6</c:v>
                </c:pt>
                <c:pt idx="3702">
                  <c:v>1.2039240000000001E-6</c:v>
                </c:pt>
                <c:pt idx="3703">
                  <c:v>1.206493E-6</c:v>
                </c:pt>
                <c:pt idx="3704">
                  <c:v>1.209069E-6</c:v>
                </c:pt>
                <c:pt idx="3705">
                  <c:v>1.2116519999999999E-6</c:v>
                </c:pt>
                <c:pt idx="3706">
                  <c:v>1.2142420000000001E-6</c:v>
                </c:pt>
                <c:pt idx="3707">
                  <c:v>1.21684E-6</c:v>
                </c:pt>
                <c:pt idx="3708">
                  <c:v>1.2194440000000001E-6</c:v>
                </c:pt>
                <c:pt idx="3709">
                  <c:v>1.2220549999999999E-6</c:v>
                </c:pt>
                <c:pt idx="3710">
                  <c:v>1.224673E-6</c:v>
                </c:pt>
                <c:pt idx="3711">
                  <c:v>1.2272990000000001E-6</c:v>
                </c:pt>
                <c:pt idx="3712">
                  <c:v>1.2299319999999999E-6</c:v>
                </c:pt>
                <c:pt idx="3713">
                  <c:v>1.2325709999999999E-6</c:v>
                </c:pt>
                <c:pt idx="3714">
                  <c:v>1.2352179999999999E-6</c:v>
                </c:pt>
                <c:pt idx="3715">
                  <c:v>1.2378719999999999E-6</c:v>
                </c:pt>
                <c:pt idx="3716">
                  <c:v>1.2405339999999999E-6</c:v>
                </c:pt>
                <c:pt idx="3717">
                  <c:v>1.2432020000000001E-6</c:v>
                </c:pt>
                <c:pt idx="3718">
                  <c:v>1.245878E-6</c:v>
                </c:pt>
                <c:pt idx="3719">
                  <c:v>1.248561E-6</c:v>
                </c:pt>
                <c:pt idx="3720">
                  <c:v>1.2512519999999999E-6</c:v>
                </c:pt>
                <c:pt idx="3721">
                  <c:v>1.2539500000000001E-6</c:v>
                </c:pt>
                <c:pt idx="3722">
                  <c:v>1.256655E-6</c:v>
                </c:pt>
                <c:pt idx="3723">
                  <c:v>1.2593679999999999E-6</c:v>
                </c:pt>
                <c:pt idx="3724">
                  <c:v>1.262087E-6</c:v>
                </c:pt>
                <c:pt idx="3725">
                  <c:v>1.2648149999999999E-6</c:v>
                </c:pt>
                <c:pt idx="3726">
                  <c:v>1.26755E-6</c:v>
                </c:pt>
                <c:pt idx="3727">
                  <c:v>1.2702919999999999E-6</c:v>
                </c:pt>
                <c:pt idx="3728">
                  <c:v>1.273042E-6</c:v>
                </c:pt>
                <c:pt idx="3729">
                  <c:v>1.2757989999999999E-6</c:v>
                </c:pt>
                <c:pt idx="3730">
                  <c:v>1.278564E-6</c:v>
                </c:pt>
                <c:pt idx="3731">
                  <c:v>1.2813360000000001E-6</c:v>
                </c:pt>
                <c:pt idx="3732">
                  <c:v>1.2841159999999999E-6</c:v>
                </c:pt>
                <c:pt idx="3733">
                  <c:v>1.286904E-6</c:v>
                </c:pt>
                <c:pt idx="3734">
                  <c:v>1.2896990000000001E-6</c:v>
                </c:pt>
                <c:pt idx="3735">
                  <c:v>1.292502E-6</c:v>
                </c:pt>
                <c:pt idx="3736">
                  <c:v>1.2953130000000001E-6</c:v>
                </c:pt>
                <c:pt idx="3737">
                  <c:v>1.2981309999999999E-6</c:v>
                </c:pt>
                <c:pt idx="3738">
                  <c:v>1.300957E-6</c:v>
                </c:pt>
                <c:pt idx="3739">
                  <c:v>1.3037910000000001E-6</c:v>
                </c:pt>
                <c:pt idx="3740">
                  <c:v>1.3066319999999999E-6</c:v>
                </c:pt>
                <c:pt idx="3741">
                  <c:v>1.3094820000000001E-6</c:v>
                </c:pt>
                <c:pt idx="3742">
                  <c:v>1.3123389999999999E-6</c:v>
                </c:pt>
                <c:pt idx="3743">
                  <c:v>1.315204E-6</c:v>
                </c:pt>
                <c:pt idx="3744">
                  <c:v>1.3180769999999999E-6</c:v>
                </c:pt>
                <c:pt idx="3745">
                  <c:v>1.320958E-6</c:v>
                </c:pt>
                <c:pt idx="3746">
                  <c:v>1.3238459999999999E-6</c:v>
                </c:pt>
                <c:pt idx="3747">
                  <c:v>1.3267430000000001E-6</c:v>
                </c:pt>
                <c:pt idx="3748">
                  <c:v>1.329648E-6</c:v>
                </c:pt>
                <c:pt idx="3749">
                  <c:v>1.3325599999999999E-6</c:v>
                </c:pt>
                <c:pt idx="3750">
                  <c:v>1.3354810000000001E-6</c:v>
                </c:pt>
                <c:pt idx="3751">
                  <c:v>1.33841E-6</c:v>
                </c:pt>
                <c:pt idx="3752">
                  <c:v>1.341346E-6</c:v>
                </c:pt>
                <c:pt idx="3753">
                  <c:v>1.344291E-6</c:v>
                </c:pt>
                <c:pt idx="3754">
                  <c:v>1.3472439999999999E-6</c:v>
                </c:pt>
                <c:pt idx="3755">
                  <c:v>1.3502049999999999E-6</c:v>
                </c:pt>
                <c:pt idx="3756">
                  <c:v>1.353175E-6</c:v>
                </c:pt>
                <c:pt idx="3757">
                  <c:v>1.356152E-6</c:v>
                </c:pt>
                <c:pt idx="3758">
                  <c:v>1.359138E-6</c:v>
                </c:pt>
                <c:pt idx="3759">
                  <c:v>1.3621320000000001E-6</c:v>
                </c:pt>
                <c:pt idx="3760">
                  <c:v>1.3651339999999999E-6</c:v>
                </c:pt>
                <c:pt idx="3761">
                  <c:v>1.368144E-6</c:v>
                </c:pt>
                <c:pt idx="3762">
                  <c:v>1.3711629999999999E-6</c:v>
                </c:pt>
                <c:pt idx="3763">
                  <c:v>1.3741910000000001E-6</c:v>
                </c:pt>
                <c:pt idx="3764">
                  <c:v>1.377226E-6</c:v>
                </c:pt>
                <c:pt idx="3765">
                  <c:v>1.38027E-6</c:v>
                </c:pt>
                <c:pt idx="3766">
                  <c:v>1.3833219999999999E-6</c:v>
                </c:pt>
                <c:pt idx="3767">
                  <c:v>1.3863829999999999E-6</c:v>
                </c:pt>
                <c:pt idx="3768">
                  <c:v>1.389453E-6</c:v>
                </c:pt>
                <c:pt idx="3769">
                  <c:v>1.39253E-6</c:v>
                </c:pt>
                <c:pt idx="3770">
                  <c:v>1.3956170000000001E-6</c:v>
                </c:pt>
                <c:pt idx="3771">
                  <c:v>1.398712E-6</c:v>
                </c:pt>
                <c:pt idx="3772">
                  <c:v>1.4018150000000001E-6</c:v>
                </c:pt>
                <c:pt idx="3773">
                  <c:v>1.404927E-6</c:v>
                </c:pt>
                <c:pt idx="3774">
                  <c:v>1.408048E-6</c:v>
                </c:pt>
                <c:pt idx="3775">
                  <c:v>1.4111769999999999E-6</c:v>
                </c:pt>
                <c:pt idx="3776">
                  <c:v>1.414316E-6</c:v>
                </c:pt>
                <c:pt idx="3777">
                  <c:v>1.417462E-6</c:v>
                </c:pt>
                <c:pt idx="3778">
                  <c:v>1.4206180000000001E-6</c:v>
                </c:pt>
                <c:pt idx="3779">
                  <c:v>1.423782E-6</c:v>
                </c:pt>
                <c:pt idx="3780">
                  <c:v>1.4269550000000001E-6</c:v>
                </c:pt>
                <c:pt idx="3781">
                  <c:v>1.430137E-6</c:v>
                </c:pt>
                <c:pt idx="3782">
                  <c:v>1.433328E-6</c:v>
                </c:pt>
                <c:pt idx="3783">
                  <c:v>1.4365280000000001E-6</c:v>
                </c:pt>
                <c:pt idx="3784">
                  <c:v>1.4397360000000001E-6</c:v>
                </c:pt>
                <c:pt idx="3785">
                  <c:v>1.442954E-6</c:v>
                </c:pt>
                <c:pt idx="3786">
                  <c:v>1.4461800000000001E-6</c:v>
                </c:pt>
                <c:pt idx="3787">
                  <c:v>1.4494160000000001E-6</c:v>
                </c:pt>
                <c:pt idx="3788">
                  <c:v>1.4526610000000001E-6</c:v>
                </c:pt>
                <c:pt idx="3789">
                  <c:v>1.4559140000000001E-6</c:v>
                </c:pt>
                <c:pt idx="3790">
                  <c:v>1.4591769999999999E-6</c:v>
                </c:pt>
                <c:pt idx="3791">
                  <c:v>1.462448E-6</c:v>
                </c:pt>
                <c:pt idx="3792">
                  <c:v>1.465729E-6</c:v>
                </c:pt>
                <c:pt idx="3793">
                  <c:v>1.4690189999999999E-6</c:v>
                </c:pt>
                <c:pt idx="3794">
                  <c:v>1.4723179999999999E-6</c:v>
                </c:pt>
                <c:pt idx="3795">
                  <c:v>1.475627E-6</c:v>
                </c:pt>
                <c:pt idx="3796">
                  <c:v>1.4789449999999999E-6</c:v>
                </c:pt>
                <c:pt idx="3797">
                  <c:v>1.4822720000000001E-6</c:v>
                </c:pt>
                <c:pt idx="3798">
                  <c:v>1.485608E-6</c:v>
                </c:pt>
                <c:pt idx="3799">
                  <c:v>1.488953E-6</c:v>
                </c:pt>
                <c:pt idx="3800">
                  <c:v>1.4923080000000001E-6</c:v>
                </c:pt>
                <c:pt idx="3801">
                  <c:v>1.495672E-6</c:v>
                </c:pt>
                <c:pt idx="3802">
                  <c:v>1.499046E-6</c:v>
                </c:pt>
                <c:pt idx="3803">
                  <c:v>1.502429E-6</c:v>
                </c:pt>
                <c:pt idx="3804">
                  <c:v>1.505822E-6</c:v>
                </c:pt>
                <c:pt idx="3805">
                  <c:v>1.5092239999999999E-6</c:v>
                </c:pt>
                <c:pt idx="3806">
                  <c:v>1.5126360000000001E-6</c:v>
                </c:pt>
                <c:pt idx="3807">
                  <c:v>1.5160570000000001E-6</c:v>
                </c:pt>
                <c:pt idx="3808">
                  <c:v>1.5194879999999999E-6</c:v>
                </c:pt>
                <c:pt idx="3809">
                  <c:v>1.522929E-6</c:v>
                </c:pt>
                <c:pt idx="3810">
                  <c:v>1.526379E-6</c:v>
                </c:pt>
                <c:pt idx="3811">
                  <c:v>1.5298379999999999E-6</c:v>
                </c:pt>
                <c:pt idx="3812">
                  <c:v>1.533308E-6</c:v>
                </c:pt>
                <c:pt idx="3813">
                  <c:v>1.5367869999999999E-6</c:v>
                </c:pt>
                <c:pt idx="3814">
                  <c:v>1.5402760000000001E-6</c:v>
                </c:pt>
                <c:pt idx="3815">
                  <c:v>1.5437750000000001E-6</c:v>
                </c:pt>
                <c:pt idx="3816">
                  <c:v>1.547284E-6</c:v>
                </c:pt>
                <c:pt idx="3817">
                  <c:v>1.5508020000000001E-6</c:v>
                </c:pt>
                <c:pt idx="3818">
                  <c:v>1.5543310000000001E-6</c:v>
                </c:pt>
                <c:pt idx="3819">
                  <c:v>1.5578689999999999E-6</c:v>
                </c:pt>
                <c:pt idx="3820">
                  <c:v>1.561417E-6</c:v>
                </c:pt>
                <c:pt idx="3821">
                  <c:v>1.564975E-6</c:v>
                </c:pt>
                <c:pt idx="3822">
                  <c:v>1.568544E-6</c:v>
                </c:pt>
                <c:pt idx="3823">
                  <c:v>1.5721219999999999E-6</c:v>
                </c:pt>
                <c:pt idx="3824">
                  <c:v>1.5757110000000001E-6</c:v>
                </c:pt>
                <c:pt idx="3825">
                  <c:v>1.5793090000000001E-6</c:v>
                </c:pt>
                <c:pt idx="3826">
                  <c:v>1.582918E-6</c:v>
                </c:pt>
                <c:pt idx="3827">
                  <c:v>1.5865369999999999E-6</c:v>
                </c:pt>
                <c:pt idx="3828">
                  <c:v>1.5901659999999999E-6</c:v>
                </c:pt>
                <c:pt idx="3829">
                  <c:v>1.593805E-6</c:v>
                </c:pt>
                <c:pt idx="3830">
                  <c:v>1.597454E-6</c:v>
                </c:pt>
                <c:pt idx="3831">
                  <c:v>1.601114E-6</c:v>
                </c:pt>
                <c:pt idx="3832">
                  <c:v>1.6047840000000001E-6</c:v>
                </c:pt>
                <c:pt idx="3833">
                  <c:v>1.608465E-6</c:v>
                </c:pt>
                <c:pt idx="3834">
                  <c:v>1.6121560000000001E-6</c:v>
                </c:pt>
                <c:pt idx="3835">
                  <c:v>1.6158569999999999E-6</c:v>
                </c:pt>
                <c:pt idx="3836">
                  <c:v>1.6195689999999999E-6</c:v>
                </c:pt>
                <c:pt idx="3837">
                  <c:v>1.6232909999999999E-6</c:v>
                </c:pt>
                <c:pt idx="3838">
                  <c:v>1.6270240000000001E-6</c:v>
                </c:pt>
                <c:pt idx="3839">
                  <c:v>1.6307670000000001E-6</c:v>
                </c:pt>
                <c:pt idx="3840">
                  <c:v>1.6345209999999999E-6</c:v>
                </c:pt>
                <c:pt idx="3841">
                  <c:v>1.6382860000000001E-6</c:v>
                </c:pt>
                <c:pt idx="3842">
                  <c:v>1.6420609999999999E-6</c:v>
                </c:pt>
                <c:pt idx="3843">
                  <c:v>1.645847E-6</c:v>
                </c:pt>
                <c:pt idx="3844">
                  <c:v>1.649643E-6</c:v>
                </c:pt>
                <c:pt idx="3845">
                  <c:v>1.6534510000000001E-6</c:v>
                </c:pt>
                <c:pt idx="3846">
                  <c:v>1.657269E-6</c:v>
                </c:pt>
                <c:pt idx="3847">
                  <c:v>1.661098E-6</c:v>
                </c:pt>
                <c:pt idx="3848">
                  <c:v>1.6649369999999999E-6</c:v>
                </c:pt>
                <c:pt idx="3849">
                  <c:v>1.6687879999999999E-6</c:v>
                </c:pt>
                <c:pt idx="3850">
                  <c:v>1.67265E-6</c:v>
                </c:pt>
                <c:pt idx="3851">
                  <c:v>1.6765219999999999E-6</c:v>
                </c:pt>
                <c:pt idx="3852">
                  <c:v>1.680406E-6</c:v>
                </c:pt>
                <c:pt idx="3853">
                  <c:v>1.6842999999999999E-6</c:v>
                </c:pt>
                <c:pt idx="3854">
                  <c:v>1.6882059999999999E-6</c:v>
                </c:pt>
                <c:pt idx="3855">
                  <c:v>1.692122E-6</c:v>
                </c:pt>
                <c:pt idx="3856">
                  <c:v>1.69605E-6</c:v>
                </c:pt>
                <c:pt idx="3857">
                  <c:v>1.6999889999999999E-6</c:v>
                </c:pt>
                <c:pt idx="3858">
                  <c:v>1.7039389999999999E-6</c:v>
                </c:pt>
                <c:pt idx="3859">
                  <c:v>1.7079E-6</c:v>
                </c:pt>
                <c:pt idx="3860">
                  <c:v>1.711873E-6</c:v>
                </c:pt>
                <c:pt idx="3861">
                  <c:v>1.715856E-6</c:v>
                </c:pt>
                <c:pt idx="3862">
                  <c:v>1.719851E-6</c:v>
                </c:pt>
                <c:pt idx="3863">
                  <c:v>1.723858E-6</c:v>
                </c:pt>
                <c:pt idx="3864">
                  <c:v>1.727876E-6</c:v>
                </c:pt>
                <c:pt idx="3865">
                  <c:v>1.731905E-6</c:v>
                </c:pt>
                <c:pt idx="3866">
                  <c:v>1.735946E-6</c:v>
                </c:pt>
                <c:pt idx="3867">
                  <c:v>1.739998E-6</c:v>
                </c:pt>
                <c:pt idx="3868">
                  <c:v>1.7440609999999999E-6</c:v>
                </c:pt>
                <c:pt idx="3869">
                  <c:v>1.748137E-6</c:v>
                </c:pt>
                <c:pt idx="3870">
                  <c:v>1.752224E-6</c:v>
                </c:pt>
                <c:pt idx="3871">
                  <c:v>1.756322E-6</c:v>
                </c:pt>
                <c:pt idx="3872">
                  <c:v>1.7604319999999999E-6</c:v>
                </c:pt>
                <c:pt idx="3873">
                  <c:v>1.764554E-6</c:v>
                </c:pt>
                <c:pt idx="3874">
                  <c:v>1.768688E-6</c:v>
                </c:pt>
                <c:pt idx="3875">
                  <c:v>1.7728330000000001E-6</c:v>
                </c:pt>
                <c:pt idx="3876">
                  <c:v>1.77699E-6</c:v>
                </c:pt>
                <c:pt idx="3877">
                  <c:v>1.7811589999999999E-6</c:v>
                </c:pt>
                <c:pt idx="3878">
                  <c:v>1.7853399999999999E-6</c:v>
                </c:pt>
                <c:pt idx="3879">
                  <c:v>1.789533E-6</c:v>
                </c:pt>
                <c:pt idx="3880">
                  <c:v>1.793737E-6</c:v>
                </c:pt>
                <c:pt idx="3881">
                  <c:v>1.797954E-6</c:v>
                </c:pt>
                <c:pt idx="3882">
                  <c:v>1.802183E-6</c:v>
                </c:pt>
                <c:pt idx="3883">
                  <c:v>1.806424E-6</c:v>
                </c:pt>
                <c:pt idx="3884">
                  <c:v>1.8106770000000001E-6</c:v>
                </c:pt>
                <c:pt idx="3885">
                  <c:v>1.8149410000000001E-6</c:v>
                </c:pt>
                <c:pt idx="3886">
                  <c:v>1.819219E-6</c:v>
                </c:pt>
                <c:pt idx="3887">
                  <c:v>1.823508E-6</c:v>
                </c:pt>
                <c:pt idx="3888">
                  <c:v>1.8278089999999999E-6</c:v>
                </c:pt>
                <c:pt idx="3889">
                  <c:v>1.832123E-6</c:v>
                </c:pt>
                <c:pt idx="3890">
                  <c:v>1.836449E-6</c:v>
                </c:pt>
                <c:pt idx="3891">
                  <c:v>1.8407879999999999E-6</c:v>
                </c:pt>
                <c:pt idx="3892">
                  <c:v>1.8451389999999999E-6</c:v>
                </c:pt>
                <c:pt idx="3893">
                  <c:v>1.8495020000000001E-6</c:v>
                </c:pt>
                <c:pt idx="3894">
                  <c:v>1.853878E-6</c:v>
                </c:pt>
                <c:pt idx="3895">
                  <c:v>1.858266E-6</c:v>
                </c:pt>
                <c:pt idx="3896">
                  <c:v>1.8626669999999999E-6</c:v>
                </c:pt>
                <c:pt idx="3897">
                  <c:v>1.86708E-6</c:v>
                </c:pt>
                <c:pt idx="3898">
                  <c:v>1.871506E-6</c:v>
                </c:pt>
                <c:pt idx="3899">
                  <c:v>1.8759450000000001E-6</c:v>
                </c:pt>
                <c:pt idx="3900">
                  <c:v>1.8803959999999999E-6</c:v>
                </c:pt>
                <c:pt idx="3901">
                  <c:v>1.8848599999999999E-6</c:v>
                </c:pt>
                <c:pt idx="3902">
                  <c:v>1.889336E-6</c:v>
                </c:pt>
                <c:pt idx="3903">
                  <c:v>1.8938260000000001E-6</c:v>
                </c:pt>
                <c:pt idx="3904">
                  <c:v>1.898328E-6</c:v>
                </c:pt>
                <c:pt idx="3905">
                  <c:v>1.9028429999999999E-6</c:v>
                </c:pt>
                <c:pt idx="3906">
                  <c:v>1.907371E-6</c:v>
                </c:pt>
                <c:pt idx="3907">
                  <c:v>1.9119120000000002E-6</c:v>
                </c:pt>
                <c:pt idx="3908">
                  <c:v>1.9164660000000001E-6</c:v>
                </c:pt>
                <c:pt idx="3909">
                  <c:v>1.9210330000000002E-6</c:v>
                </c:pt>
                <c:pt idx="3910">
                  <c:v>1.925613E-6</c:v>
                </c:pt>
                <c:pt idx="3911">
                  <c:v>1.9302070000000002E-6</c:v>
                </c:pt>
                <c:pt idx="3912">
                  <c:v>1.9348129999999998E-6</c:v>
                </c:pt>
                <c:pt idx="3913">
                  <c:v>1.9394320000000001E-6</c:v>
                </c:pt>
                <c:pt idx="3914">
                  <c:v>1.9440649999999998E-6</c:v>
                </c:pt>
                <c:pt idx="3915">
                  <c:v>1.9487110000000002E-6</c:v>
                </c:pt>
                <c:pt idx="3916">
                  <c:v>1.9533699999999998E-6</c:v>
                </c:pt>
                <c:pt idx="3917">
                  <c:v>1.958042E-6</c:v>
                </c:pt>
                <c:pt idx="3918">
                  <c:v>1.9627280000000002E-6</c:v>
                </c:pt>
                <c:pt idx="3919">
                  <c:v>1.9674270000000001E-6</c:v>
                </c:pt>
                <c:pt idx="3920">
                  <c:v>1.97214E-6</c:v>
                </c:pt>
                <c:pt idx="3921">
                  <c:v>1.976866E-6</c:v>
                </c:pt>
                <c:pt idx="3922">
                  <c:v>1.981606E-6</c:v>
                </c:pt>
                <c:pt idx="3923">
                  <c:v>1.9863590000000001E-6</c:v>
                </c:pt>
                <c:pt idx="3924">
                  <c:v>1.9911260000000002E-6</c:v>
                </c:pt>
                <c:pt idx="3925">
                  <c:v>1.995906E-6</c:v>
                </c:pt>
                <c:pt idx="3926">
                  <c:v>2.0007000000000002E-6</c:v>
                </c:pt>
                <c:pt idx="3927">
                  <c:v>2.0055079999999999E-6</c:v>
                </c:pt>
                <c:pt idx="3928">
                  <c:v>2.0103289999999998E-6</c:v>
                </c:pt>
                <c:pt idx="3929">
                  <c:v>2.0151649999999999E-6</c:v>
                </c:pt>
                <c:pt idx="3930">
                  <c:v>2.0200140000000001E-6</c:v>
                </c:pt>
                <c:pt idx="3931">
                  <c:v>2.0248769999999999E-6</c:v>
                </c:pt>
                <c:pt idx="3932">
                  <c:v>2.0297529999999998E-6</c:v>
                </c:pt>
                <c:pt idx="3933">
                  <c:v>2.0346439999999999E-6</c:v>
                </c:pt>
                <c:pt idx="3934">
                  <c:v>2.039549E-6</c:v>
                </c:pt>
                <c:pt idx="3935">
                  <c:v>2.044468E-6</c:v>
                </c:pt>
                <c:pt idx="3936">
                  <c:v>2.049401E-6</c:v>
                </c:pt>
                <c:pt idx="3937">
                  <c:v>2.054348E-6</c:v>
                </c:pt>
                <c:pt idx="3938">
                  <c:v>2.059309E-6</c:v>
                </c:pt>
                <c:pt idx="3939">
                  <c:v>2.0642839999999999E-6</c:v>
                </c:pt>
                <c:pt idx="3940">
                  <c:v>2.0692730000000001E-6</c:v>
                </c:pt>
                <c:pt idx="3941">
                  <c:v>2.0742770000000002E-6</c:v>
                </c:pt>
                <c:pt idx="3942">
                  <c:v>2.0792949999999998E-6</c:v>
                </c:pt>
                <c:pt idx="3943">
                  <c:v>2.084328E-6</c:v>
                </c:pt>
                <c:pt idx="3944">
                  <c:v>2.089374E-6</c:v>
                </c:pt>
                <c:pt idx="3945">
                  <c:v>2.0944359999999999E-6</c:v>
                </c:pt>
                <c:pt idx="3946">
                  <c:v>2.0995110000000001E-6</c:v>
                </c:pt>
                <c:pt idx="3947">
                  <c:v>2.104601E-6</c:v>
                </c:pt>
                <c:pt idx="3948">
                  <c:v>2.1097060000000001E-6</c:v>
                </c:pt>
                <c:pt idx="3949">
                  <c:v>2.1148250000000001E-6</c:v>
                </c:pt>
                <c:pt idx="3950">
                  <c:v>2.119959E-6</c:v>
                </c:pt>
                <c:pt idx="3951">
                  <c:v>2.1251070000000002E-6</c:v>
                </c:pt>
                <c:pt idx="3952">
                  <c:v>2.1302700000000002E-6</c:v>
                </c:pt>
                <c:pt idx="3953">
                  <c:v>2.135448E-6</c:v>
                </c:pt>
                <c:pt idx="3954">
                  <c:v>2.140641E-6</c:v>
                </c:pt>
                <c:pt idx="3955">
                  <c:v>2.1458479999999999E-6</c:v>
                </c:pt>
                <c:pt idx="3956">
                  <c:v>2.1510709999999999E-6</c:v>
                </c:pt>
                <c:pt idx="3957">
                  <c:v>2.1563079999999998E-6</c:v>
                </c:pt>
                <c:pt idx="3958">
                  <c:v>2.1615599999999999E-6</c:v>
                </c:pt>
                <c:pt idx="3959">
                  <c:v>2.1668269999999998E-6</c:v>
                </c:pt>
                <c:pt idx="3960">
                  <c:v>2.172109E-6</c:v>
                </c:pt>
                <c:pt idx="3961">
                  <c:v>2.1774059999999999E-6</c:v>
                </c:pt>
                <c:pt idx="3962">
                  <c:v>2.1827190000000002E-6</c:v>
                </c:pt>
                <c:pt idx="3963">
                  <c:v>2.1880460000000001E-6</c:v>
                </c:pt>
                <c:pt idx="3964">
                  <c:v>2.1933889999999999E-6</c:v>
                </c:pt>
                <c:pt idx="3965">
                  <c:v>2.1987459999999998E-6</c:v>
                </c:pt>
                <c:pt idx="3966">
                  <c:v>2.2041190000000001E-6</c:v>
                </c:pt>
                <c:pt idx="3967">
                  <c:v>2.209508E-6</c:v>
                </c:pt>
                <c:pt idx="3968">
                  <c:v>2.2149120000000001E-6</c:v>
                </c:pt>
                <c:pt idx="3969">
                  <c:v>2.220331E-6</c:v>
                </c:pt>
                <c:pt idx="3970">
                  <c:v>2.225765E-6</c:v>
                </c:pt>
                <c:pt idx="3971">
                  <c:v>2.2312150000000001E-6</c:v>
                </c:pt>
                <c:pt idx="3972">
                  <c:v>2.23668E-6</c:v>
                </c:pt>
                <c:pt idx="3973">
                  <c:v>2.2421609999999999E-6</c:v>
                </c:pt>
                <c:pt idx="3974">
                  <c:v>2.2476580000000002E-6</c:v>
                </c:pt>
                <c:pt idx="3975">
                  <c:v>2.2531699999999999E-6</c:v>
                </c:pt>
                <c:pt idx="3976">
                  <c:v>2.258698E-6</c:v>
                </c:pt>
                <c:pt idx="3977">
                  <c:v>2.2642409999999999E-6</c:v>
                </c:pt>
                <c:pt idx="3978">
                  <c:v>2.2697999999999999E-6</c:v>
                </c:pt>
                <c:pt idx="3979">
                  <c:v>2.2753749999999998E-6</c:v>
                </c:pt>
                <c:pt idx="3980">
                  <c:v>2.2809660000000002E-6</c:v>
                </c:pt>
                <c:pt idx="3981">
                  <c:v>2.2865719999999999E-6</c:v>
                </c:pt>
                <c:pt idx="3982">
                  <c:v>2.2921949999999999E-6</c:v>
                </c:pt>
                <c:pt idx="3983">
                  <c:v>2.2978339999999999E-6</c:v>
                </c:pt>
                <c:pt idx="3984">
                  <c:v>2.3034880000000001E-6</c:v>
                </c:pt>
                <c:pt idx="3985">
                  <c:v>2.309158E-6</c:v>
                </c:pt>
                <c:pt idx="3986">
                  <c:v>2.314845E-6</c:v>
                </c:pt>
                <c:pt idx="3987">
                  <c:v>2.3205480000000001E-6</c:v>
                </c:pt>
                <c:pt idx="3988">
                  <c:v>2.326266E-6</c:v>
                </c:pt>
                <c:pt idx="3989">
                  <c:v>2.3320010000000001E-6</c:v>
                </c:pt>
                <c:pt idx="3990">
                  <c:v>2.3377519999999998E-6</c:v>
                </c:pt>
                <c:pt idx="3991">
                  <c:v>2.3435199999999998E-6</c:v>
                </c:pt>
                <c:pt idx="3992">
                  <c:v>2.349303E-6</c:v>
                </c:pt>
                <c:pt idx="3993">
                  <c:v>2.355103E-6</c:v>
                </c:pt>
                <c:pt idx="3994">
                  <c:v>2.3609199999999998E-6</c:v>
                </c:pt>
                <c:pt idx="3995">
                  <c:v>2.3667530000000001E-6</c:v>
                </c:pt>
                <c:pt idx="3996">
                  <c:v>2.372602E-6</c:v>
                </c:pt>
                <c:pt idx="3997">
                  <c:v>2.3784669999999999E-6</c:v>
                </c:pt>
                <c:pt idx="3998">
                  <c:v>2.3843499999999999E-6</c:v>
                </c:pt>
                <c:pt idx="3999">
                  <c:v>2.3902480000000001E-6</c:v>
                </c:pt>
                <c:pt idx="4000">
                  <c:v>2.3961639999999999E-6</c:v>
                </c:pt>
                <c:pt idx="4001">
                  <c:v>2.4020960000000002E-6</c:v>
                </c:pt>
                <c:pt idx="4002">
                  <c:v>2.4080449999999998E-6</c:v>
                </c:pt>
                <c:pt idx="4003">
                  <c:v>2.4140099999999999E-6</c:v>
                </c:pt>
                <c:pt idx="4004">
                  <c:v>2.4199919999999999E-6</c:v>
                </c:pt>
                <c:pt idx="4005">
                  <c:v>2.4259919999999999E-6</c:v>
                </c:pt>
                <c:pt idx="4006">
                  <c:v>2.4320070000000002E-6</c:v>
                </c:pt>
                <c:pt idx="4007">
                  <c:v>2.43804E-6</c:v>
                </c:pt>
                <c:pt idx="4008">
                  <c:v>2.4440900000000002E-6</c:v>
                </c:pt>
                <c:pt idx="4009">
                  <c:v>2.4501559999999999E-6</c:v>
                </c:pt>
                <c:pt idx="4010">
                  <c:v>2.4562400000000001E-6</c:v>
                </c:pt>
                <c:pt idx="4011">
                  <c:v>2.4623410000000002E-6</c:v>
                </c:pt>
                <c:pt idx="4012">
                  <c:v>2.4684590000000001E-6</c:v>
                </c:pt>
                <c:pt idx="4013">
                  <c:v>2.474593E-6</c:v>
                </c:pt>
                <c:pt idx="4014">
                  <c:v>2.480745E-6</c:v>
                </c:pt>
                <c:pt idx="4015">
                  <c:v>2.4869150000000001E-6</c:v>
                </c:pt>
                <c:pt idx="4016">
                  <c:v>2.4931010000000001E-6</c:v>
                </c:pt>
                <c:pt idx="4017">
                  <c:v>2.4993049999999999E-6</c:v>
                </c:pt>
                <c:pt idx="4018">
                  <c:v>2.5055259999999999E-6</c:v>
                </c:pt>
                <c:pt idx="4019">
                  <c:v>2.5117640000000001E-6</c:v>
                </c:pt>
                <c:pt idx="4020">
                  <c:v>2.51802E-6</c:v>
                </c:pt>
                <c:pt idx="4021">
                  <c:v>2.5242930000000001E-6</c:v>
                </c:pt>
                <c:pt idx="4022">
                  <c:v>2.5305830000000001E-6</c:v>
                </c:pt>
                <c:pt idx="4023">
                  <c:v>2.5368910000000002E-6</c:v>
                </c:pt>
                <c:pt idx="4024">
                  <c:v>2.5432169999999999E-6</c:v>
                </c:pt>
                <c:pt idx="4025">
                  <c:v>2.5495599999999999E-6</c:v>
                </c:pt>
                <c:pt idx="4026">
                  <c:v>2.5559200000000001E-6</c:v>
                </c:pt>
                <c:pt idx="4027">
                  <c:v>2.5622990000000002E-6</c:v>
                </c:pt>
                <c:pt idx="4028">
                  <c:v>2.5686950000000001E-6</c:v>
                </c:pt>
                <c:pt idx="4029">
                  <c:v>2.5751090000000002E-6</c:v>
                </c:pt>
                <c:pt idx="4030">
                  <c:v>2.58154E-6</c:v>
                </c:pt>
                <c:pt idx="4031">
                  <c:v>2.5879889999999999E-6</c:v>
                </c:pt>
                <c:pt idx="4032">
                  <c:v>2.5944559999999999E-6</c:v>
                </c:pt>
                <c:pt idx="4033">
                  <c:v>2.600941E-6</c:v>
                </c:pt>
                <c:pt idx="4034">
                  <c:v>2.6074440000000002E-6</c:v>
                </c:pt>
                <c:pt idx="4035">
                  <c:v>2.6139640000000002E-6</c:v>
                </c:pt>
                <c:pt idx="4036">
                  <c:v>2.620503E-6</c:v>
                </c:pt>
                <c:pt idx="4037">
                  <c:v>2.62706E-6</c:v>
                </c:pt>
                <c:pt idx="4038">
                  <c:v>2.6336340000000002E-6</c:v>
                </c:pt>
                <c:pt idx="4039">
                  <c:v>2.6402269999999998E-6</c:v>
                </c:pt>
                <c:pt idx="4040">
                  <c:v>2.6468370000000002E-6</c:v>
                </c:pt>
                <c:pt idx="4041">
                  <c:v>2.653466E-6</c:v>
                </c:pt>
                <c:pt idx="4042">
                  <c:v>2.6601129999999999E-6</c:v>
                </c:pt>
                <c:pt idx="4043">
                  <c:v>2.6667790000000001E-6</c:v>
                </c:pt>
                <c:pt idx="4044">
                  <c:v>2.6734620000000001E-6</c:v>
                </c:pt>
                <c:pt idx="4045">
                  <c:v>2.680164E-6</c:v>
                </c:pt>
                <c:pt idx="4046">
                  <c:v>2.6868829999999998E-6</c:v>
                </c:pt>
                <c:pt idx="4047">
                  <c:v>2.6936220000000001E-6</c:v>
                </c:pt>
                <c:pt idx="4048">
                  <c:v>2.7003779999999998E-6</c:v>
                </c:pt>
                <c:pt idx="4049">
                  <c:v>2.7071529999999999E-6</c:v>
                </c:pt>
                <c:pt idx="4050">
                  <c:v>2.7139470000000002E-6</c:v>
                </c:pt>
                <c:pt idx="4051">
                  <c:v>2.720758E-6</c:v>
                </c:pt>
                <c:pt idx="4052">
                  <c:v>2.7275889999999998E-6</c:v>
                </c:pt>
                <c:pt idx="4053">
                  <c:v>2.7344379999999998E-6</c:v>
                </c:pt>
                <c:pt idx="4054">
                  <c:v>2.7413049999999998E-6</c:v>
                </c:pt>
                <c:pt idx="4055">
                  <c:v>2.7481910000000002E-6</c:v>
                </c:pt>
                <c:pt idx="4056">
                  <c:v>2.7550950000000002E-6</c:v>
                </c:pt>
                <c:pt idx="4057">
                  <c:v>2.7620189999999999E-6</c:v>
                </c:pt>
                <c:pt idx="4058">
                  <c:v>2.7689599999999998E-6</c:v>
                </c:pt>
                <c:pt idx="4059">
                  <c:v>2.7759209999999999E-6</c:v>
                </c:pt>
                <c:pt idx="4060">
                  <c:v>2.7829000000000001E-6</c:v>
                </c:pt>
                <c:pt idx="4061">
                  <c:v>2.7898980000000001E-6</c:v>
                </c:pt>
                <c:pt idx="4062">
                  <c:v>2.7969150000000001E-6</c:v>
                </c:pt>
                <c:pt idx="4063">
                  <c:v>2.8039500000000001E-6</c:v>
                </c:pt>
                <c:pt idx="4064">
                  <c:v>2.8110050000000002E-6</c:v>
                </c:pt>
                <c:pt idx="4065">
                  <c:v>2.818078E-6</c:v>
                </c:pt>
                <c:pt idx="4066">
                  <c:v>2.8251700000000001E-6</c:v>
                </c:pt>
                <c:pt idx="4067">
                  <c:v>2.8322810000000001E-6</c:v>
                </c:pt>
                <c:pt idx="4068">
                  <c:v>2.839411E-6</c:v>
                </c:pt>
                <c:pt idx="4069">
                  <c:v>2.8465600000000002E-6</c:v>
                </c:pt>
                <c:pt idx="4070">
                  <c:v>2.853727E-6</c:v>
                </c:pt>
                <c:pt idx="4071">
                  <c:v>2.860914E-6</c:v>
                </c:pt>
                <c:pt idx="4072">
                  <c:v>2.8681199999999998E-6</c:v>
                </c:pt>
                <c:pt idx="4073">
                  <c:v>2.875345E-6</c:v>
                </c:pt>
                <c:pt idx="4074">
                  <c:v>2.8825890000000001E-6</c:v>
                </c:pt>
                <c:pt idx="4075">
                  <c:v>2.8898529999999998E-6</c:v>
                </c:pt>
                <c:pt idx="4076">
                  <c:v>2.8971350000000001E-6</c:v>
                </c:pt>
                <c:pt idx="4077">
                  <c:v>2.9044359999999998E-6</c:v>
                </c:pt>
                <c:pt idx="4078">
                  <c:v>2.9117570000000001E-6</c:v>
                </c:pt>
                <c:pt idx="4079">
                  <c:v>2.9190969999999998E-6</c:v>
                </c:pt>
                <c:pt idx="4080">
                  <c:v>2.9264559999999999E-6</c:v>
                </c:pt>
                <c:pt idx="4081">
                  <c:v>2.9338339999999999E-6</c:v>
                </c:pt>
                <c:pt idx="4082">
                  <c:v>2.9412319999999999E-6</c:v>
                </c:pt>
                <c:pt idx="4083">
                  <c:v>2.9486480000000001E-6</c:v>
                </c:pt>
                <c:pt idx="4084">
                  <c:v>2.9560839999999999E-6</c:v>
                </c:pt>
                <c:pt idx="4085">
                  <c:v>2.9635399999999999E-6</c:v>
                </c:pt>
                <c:pt idx="4086">
                  <c:v>2.9710149999999998E-6</c:v>
                </c:pt>
                <c:pt idx="4087">
                  <c:v>2.978509E-6</c:v>
                </c:pt>
                <c:pt idx="4088">
                  <c:v>2.9860220000000001E-6</c:v>
                </c:pt>
                <c:pt idx="4089">
                  <c:v>2.9935549999999998E-6</c:v>
                </c:pt>
                <c:pt idx="4090">
                  <c:v>3.0011080000000002E-6</c:v>
                </c:pt>
                <c:pt idx="4091">
                  <c:v>3.0086790000000001E-6</c:v>
                </c:pt>
                <c:pt idx="4092">
                  <c:v>3.0162710000000001E-6</c:v>
                </c:pt>
                <c:pt idx="4093">
                  <c:v>3.0238810000000001E-6</c:v>
                </c:pt>
                <c:pt idx="4094">
                  <c:v>3.0315110000000002E-6</c:v>
                </c:pt>
                <c:pt idx="4095">
                  <c:v>3.039161E-6</c:v>
                </c:pt>
                <c:pt idx="4096">
                  <c:v>3.0468300000000002E-6</c:v>
                </c:pt>
                <c:pt idx="4097">
                  <c:v>3.054519E-6</c:v>
                </c:pt>
                <c:pt idx="4098">
                  <c:v>3.0622270000000002E-6</c:v>
                </c:pt>
                <c:pt idx="4099">
                  <c:v>3.0699550000000001E-6</c:v>
                </c:pt>
                <c:pt idx="4100">
                  <c:v>3.0777019999999998E-6</c:v>
                </c:pt>
                <c:pt idx="4101">
                  <c:v>3.0854690000000001E-6</c:v>
                </c:pt>
                <c:pt idx="4102">
                  <c:v>3.0932549999999999E-6</c:v>
                </c:pt>
                <c:pt idx="4103">
                  <c:v>3.1010609999999998E-6</c:v>
                </c:pt>
                <c:pt idx="4104">
                  <c:v>3.1088869999999999E-6</c:v>
                </c:pt>
                <c:pt idx="4105">
                  <c:v>3.1167320000000002E-6</c:v>
                </c:pt>
                <c:pt idx="4106">
                  <c:v>3.1245969999999998E-6</c:v>
                </c:pt>
                <c:pt idx="4107">
                  <c:v>3.1324810000000002E-6</c:v>
                </c:pt>
                <c:pt idx="4108">
                  <c:v>3.1403849999999998E-6</c:v>
                </c:pt>
                <c:pt idx="4109">
                  <c:v>3.148309E-6</c:v>
                </c:pt>
                <c:pt idx="4110">
                  <c:v>3.1562520000000001E-6</c:v>
                </c:pt>
                <c:pt idx="4111">
                  <c:v>3.1642149999999999E-6</c:v>
                </c:pt>
                <c:pt idx="4112">
                  <c:v>3.1721979999999998E-6</c:v>
                </c:pt>
                <c:pt idx="4113">
                  <c:v>3.1802000000000001E-6</c:v>
                </c:pt>
                <c:pt idx="4114">
                  <c:v>3.188222E-6</c:v>
                </c:pt>
                <c:pt idx="4115">
                  <c:v>3.1962640000000001E-6</c:v>
                </c:pt>
                <c:pt idx="4116">
                  <c:v>3.204325E-6</c:v>
                </c:pt>
                <c:pt idx="4117">
                  <c:v>3.2124060000000001E-6</c:v>
                </c:pt>
                <c:pt idx="4118">
                  <c:v>3.2205060000000001E-6</c:v>
                </c:pt>
                <c:pt idx="4119">
                  <c:v>3.228627E-6</c:v>
                </c:pt>
                <c:pt idx="4120">
                  <c:v>3.2367669999999998E-6</c:v>
                </c:pt>
                <c:pt idx="4121">
                  <c:v>3.2449259999999999E-6</c:v>
                </c:pt>
                <c:pt idx="4122">
                  <c:v>3.2531050000000002E-6</c:v>
                </c:pt>
                <c:pt idx="4123">
                  <c:v>3.2613040000000001E-6</c:v>
                </c:pt>
                <c:pt idx="4124">
                  <c:v>3.2695230000000002E-6</c:v>
                </c:pt>
                <c:pt idx="4125">
                  <c:v>3.2777610000000002E-6</c:v>
                </c:pt>
                <c:pt idx="4126">
                  <c:v>3.2860189999999999E-6</c:v>
                </c:pt>
                <c:pt idx="4127">
                  <c:v>3.2942959999999998E-6</c:v>
                </c:pt>
                <c:pt idx="4128">
                  <c:v>3.302593E-6</c:v>
                </c:pt>
                <c:pt idx="4129">
                  <c:v>3.3109100000000002E-6</c:v>
                </c:pt>
                <c:pt idx="4130">
                  <c:v>3.3192459999999999E-6</c:v>
                </c:pt>
                <c:pt idx="4131">
                  <c:v>3.3276020000000002E-6</c:v>
                </c:pt>
                <c:pt idx="4132">
                  <c:v>3.3359769999999999E-6</c:v>
                </c:pt>
                <c:pt idx="4133">
                  <c:v>3.3443720000000002E-6</c:v>
                </c:pt>
                <c:pt idx="4134">
                  <c:v>3.3527870000000002E-6</c:v>
                </c:pt>
                <c:pt idx="4135">
                  <c:v>3.3612210000000001E-6</c:v>
                </c:pt>
                <c:pt idx="4136">
                  <c:v>3.3696739999999998E-6</c:v>
                </c:pt>
                <c:pt idx="4137">
                  <c:v>3.3781479999999999E-6</c:v>
                </c:pt>
                <c:pt idx="4138">
                  <c:v>3.3866400000000002E-6</c:v>
                </c:pt>
                <c:pt idx="4139">
                  <c:v>3.3951529999999999E-6</c:v>
                </c:pt>
                <c:pt idx="4140">
                  <c:v>3.4036840000000001E-6</c:v>
                </c:pt>
                <c:pt idx="4141">
                  <c:v>3.412235E-6</c:v>
                </c:pt>
                <c:pt idx="4142">
                  <c:v>3.4208060000000001E-6</c:v>
                </c:pt>
                <c:pt idx="4143">
                  <c:v>3.429396E-6</c:v>
                </c:pt>
                <c:pt idx="4144">
                  <c:v>3.4380049999999999E-6</c:v>
                </c:pt>
                <c:pt idx="4145">
                  <c:v>3.446633E-6</c:v>
                </c:pt>
                <c:pt idx="4146">
                  <c:v>3.4552809999999999E-6</c:v>
                </c:pt>
                <c:pt idx="4147">
                  <c:v>3.4639489999999999E-6</c:v>
                </c:pt>
                <c:pt idx="4148">
                  <c:v>3.4726349999999999E-6</c:v>
                </c:pt>
                <c:pt idx="4149">
                  <c:v>3.4813410000000001E-6</c:v>
                </c:pt>
                <c:pt idx="4150">
                  <c:v>3.4900660000000002E-6</c:v>
                </c:pt>
                <c:pt idx="4151">
                  <c:v>3.4988100000000001E-6</c:v>
                </c:pt>
                <c:pt idx="4152">
                  <c:v>3.5075739999999998E-6</c:v>
                </c:pt>
                <c:pt idx="4153">
                  <c:v>3.516356E-6</c:v>
                </c:pt>
                <c:pt idx="4154">
                  <c:v>3.5251579999999998E-6</c:v>
                </c:pt>
                <c:pt idx="4155">
                  <c:v>3.533979E-6</c:v>
                </c:pt>
                <c:pt idx="4156">
                  <c:v>3.5428190000000001E-6</c:v>
                </c:pt>
                <c:pt idx="4157">
                  <c:v>3.551678E-6</c:v>
                </c:pt>
                <c:pt idx="4158">
                  <c:v>3.5605550000000001E-6</c:v>
                </c:pt>
                <c:pt idx="4159">
                  <c:v>3.5694519999999998E-6</c:v>
                </c:pt>
                <c:pt idx="4160">
                  <c:v>3.5783679999999999E-6</c:v>
                </c:pt>
                <c:pt idx="4161">
                  <c:v>3.587302E-6</c:v>
                </c:pt>
                <c:pt idx="4162">
                  <c:v>3.5962559999999998E-6</c:v>
                </c:pt>
                <c:pt idx="4163">
                  <c:v>3.6052280000000002E-6</c:v>
                </c:pt>
                <c:pt idx="4164">
                  <c:v>3.6142180000000001E-6</c:v>
                </c:pt>
                <c:pt idx="4165">
                  <c:v>3.6232279999999998E-6</c:v>
                </c:pt>
                <c:pt idx="4166">
                  <c:v>3.632256E-6</c:v>
                </c:pt>
                <c:pt idx="4167">
                  <c:v>3.6413030000000001E-6</c:v>
                </c:pt>
                <c:pt idx="4168">
                  <c:v>3.6503680000000002E-6</c:v>
                </c:pt>
                <c:pt idx="4169">
                  <c:v>3.6594519999999998E-6</c:v>
                </c:pt>
                <c:pt idx="4170">
                  <c:v>3.6685539999999999E-6</c:v>
                </c:pt>
                <c:pt idx="4171">
                  <c:v>3.6776749999999999E-6</c:v>
                </c:pt>
                <c:pt idx="4172">
                  <c:v>3.686814E-6</c:v>
                </c:pt>
                <c:pt idx="4173">
                  <c:v>3.6959710000000001E-6</c:v>
                </c:pt>
                <c:pt idx="4174">
                  <c:v>3.7051470000000001E-6</c:v>
                </c:pt>
                <c:pt idx="4175">
                  <c:v>3.71434E-6</c:v>
                </c:pt>
                <c:pt idx="4176">
                  <c:v>3.7235520000000002E-6</c:v>
                </c:pt>
                <c:pt idx="4177">
                  <c:v>3.732782E-6</c:v>
                </c:pt>
                <c:pt idx="4178">
                  <c:v>3.7420299999999999E-6</c:v>
                </c:pt>
                <c:pt idx="4179">
                  <c:v>3.7512950000000001E-6</c:v>
                </c:pt>
                <c:pt idx="4180">
                  <c:v>3.7605790000000001E-6</c:v>
                </c:pt>
                <c:pt idx="4181">
                  <c:v>3.76988E-6</c:v>
                </c:pt>
                <c:pt idx="4182">
                  <c:v>3.7791989999999999E-6</c:v>
                </c:pt>
                <c:pt idx="4183">
                  <c:v>3.788536E-6</c:v>
                </c:pt>
                <c:pt idx="4184">
                  <c:v>3.7978910000000001E-6</c:v>
                </c:pt>
                <c:pt idx="4185">
                  <c:v>3.807263E-6</c:v>
                </c:pt>
                <c:pt idx="4186">
                  <c:v>3.8166519999999998E-6</c:v>
                </c:pt>
                <c:pt idx="4187">
                  <c:v>3.826059E-6</c:v>
                </c:pt>
                <c:pt idx="4188">
                  <c:v>3.8354830000000001E-6</c:v>
                </c:pt>
                <c:pt idx="4189">
                  <c:v>3.8449240000000001E-6</c:v>
                </c:pt>
                <c:pt idx="4190">
                  <c:v>3.8543830000000001E-6</c:v>
                </c:pt>
                <c:pt idx="4191">
                  <c:v>3.8638579999999997E-6</c:v>
                </c:pt>
                <c:pt idx="4192">
                  <c:v>3.8733510000000002E-6</c:v>
                </c:pt>
                <c:pt idx="4193">
                  <c:v>3.8828600000000003E-6</c:v>
                </c:pt>
                <c:pt idx="4194">
                  <c:v>3.8923860000000002E-6</c:v>
                </c:pt>
                <c:pt idx="4195">
                  <c:v>3.901929E-6</c:v>
                </c:pt>
                <c:pt idx="4196">
                  <c:v>3.9114880000000003E-6</c:v>
                </c:pt>
                <c:pt idx="4197">
                  <c:v>3.9210640000000003E-6</c:v>
                </c:pt>
                <c:pt idx="4198">
                  <c:v>3.9306570000000002E-6</c:v>
                </c:pt>
                <c:pt idx="4199">
                  <c:v>3.9402659999999997E-6</c:v>
                </c:pt>
                <c:pt idx="4200">
                  <c:v>3.9498909999999996E-6</c:v>
                </c:pt>
                <c:pt idx="4201">
                  <c:v>3.9595330000000002E-6</c:v>
                </c:pt>
                <c:pt idx="4202">
                  <c:v>3.9691900000000002E-6</c:v>
                </c:pt>
                <c:pt idx="4203">
                  <c:v>3.978864E-6</c:v>
                </c:pt>
                <c:pt idx="4204">
                  <c:v>3.9885540000000002E-6</c:v>
                </c:pt>
                <c:pt idx="4205">
                  <c:v>3.9982589999999998E-6</c:v>
                </c:pt>
                <c:pt idx="4206">
                  <c:v>4.0079789999999996E-6</c:v>
                </c:pt>
                <c:pt idx="4207">
                  <c:v>4.0177160000000001E-6</c:v>
                </c:pt>
                <c:pt idx="4208">
                  <c:v>4.0274679999999999E-6</c:v>
                </c:pt>
                <c:pt idx="4209">
                  <c:v>4.037235E-6</c:v>
                </c:pt>
                <c:pt idx="4210">
                  <c:v>4.0470179999999996E-6</c:v>
                </c:pt>
                <c:pt idx="4211">
                  <c:v>4.0568150000000001E-6</c:v>
                </c:pt>
                <c:pt idx="4212">
                  <c:v>4.0666280000000001E-6</c:v>
                </c:pt>
                <c:pt idx="4213">
                  <c:v>4.0764560000000003E-6</c:v>
                </c:pt>
                <c:pt idx="4214">
                  <c:v>4.0862979999999997E-6</c:v>
                </c:pt>
                <c:pt idx="4215">
                  <c:v>4.0961550000000001E-6</c:v>
                </c:pt>
                <c:pt idx="4216">
                  <c:v>4.1060269999999998E-6</c:v>
                </c:pt>
                <c:pt idx="4217">
                  <c:v>4.1159130000000004E-6</c:v>
                </c:pt>
                <c:pt idx="4218">
                  <c:v>4.1258130000000001E-6</c:v>
                </c:pt>
                <c:pt idx="4219">
                  <c:v>4.135728E-6</c:v>
                </c:pt>
                <c:pt idx="4220">
                  <c:v>4.1456559999999996E-6</c:v>
                </c:pt>
                <c:pt idx="4221">
                  <c:v>4.1555990000000003E-6</c:v>
                </c:pt>
                <c:pt idx="4222">
                  <c:v>4.1655549999999998E-6</c:v>
                </c:pt>
                <c:pt idx="4223">
                  <c:v>4.1755250000000001E-6</c:v>
                </c:pt>
                <c:pt idx="4224">
                  <c:v>4.1855080000000002E-6</c:v>
                </c:pt>
                <c:pt idx="4225">
                  <c:v>4.1955050000000002E-6</c:v>
                </c:pt>
                <c:pt idx="4226">
                  <c:v>4.205515E-6</c:v>
                </c:pt>
                <c:pt idx="4227">
                  <c:v>4.2155380000000003E-6</c:v>
                </c:pt>
                <c:pt idx="4228">
                  <c:v>4.2255749999999998E-6</c:v>
                </c:pt>
                <c:pt idx="4229">
                  <c:v>4.2356240000000004E-6</c:v>
                </c:pt>
                <c:pt idx="4230">
                  <c:v>4.2456849999999997E-6</c:v>
                </c:pt>
                <c:pt idx="4231">
                  <c:v>4.2557590000000003E-6</c:v>
                </c:pt>
                <c:pt idx="4232">
                  <c:v>4.2658459999999999E-6</c:v>
                </c:pt>
                <c:pt idx="4233">
                  <c:v>4.2759440000000004E-6</c:v>
                </c:pt>
                <c:pt idx="4234">
                  <c:v>4.2860549999999997E-6</c:v>
                </c:pt>
                <c:pt idx="4235">
                  <c:v>4.2961780000000003E-6</c:v>
                </c:pt>
                <c:pt idx="4236">
                  <c:v>4.3063120000000001E-6</c:v>
                </c:pt>
                <c:pt idx="4237">
                  <c:v>4.3164589999999996E-6</c:v>
                </c:pt>
                <c:pt idx="4238">
                  <c:v>4.3266159999999998E-6</c:v>
                </c:pt>
                <c:pt idx="4239">
                  <c:v>4.3367850000000004E-6</c:v>
                </c:pt>
                <c:pt idx="4240">
                  <c:v>4.3469639999999999E-6</c:v>
                </c:pt>
                <c:pt idx="4241">
                  <c:v>4.3571549999999998E-6</c:v>
                </c:pt>
                <c:pt idx="4242">
                  <c:v>4.3673569999999998E-6</c:v>
                </c:pt>
                <c:pt idx="4243">
                  <c:v>4.3775689999999996E-6</c:v>
                </c:pt>
                <c:pt idx="4244">
                  <c:v>4.3877910000000001E-6</c:v>
                </c:pt>
                <c:pt idx="4245">
                  <c:v>4.3980239999999999E-6</c:v>
                </c:pt>
                <c:pt idx="4246">
                  <c:v>4.4082670000000004E-6</c:v>
                </c:pt>
                <c:pt idx="4247">
                  <c:v>4.4185189999999996E-6</c:v>
                </c:pt>
                <c:pt idx="4248">
                  <c:v>4.4287819999999998E-6</c:v>
                </c:pt>
                <c:pt idx="4249">
                  <c:v>4.4390540000000004E-6</c:v>
                </c:pt>
                <c:pt idx="4250">
                  <c:v>4.4493340000000004E-6</c:v>
                </c:pt>
                <c:pt idx="4251">
                  <c:v>4.4596249999999997E-6</c:v>
                </c:pt>
                <c:pt idx="4252">
                  <c:v>4.469924E-6</c:v>
                </c:pt>
                <c:pt idx="4253">
                  <c:v>4.4802319999999999E-6</c:v>
                </c:pt>
                <c:pt idx="4254">
                  <c:v>4.4905490000000003E-6</c:v>
                </c:pt>
                <c:pt idx="4255">
                  <c:v>4.5008740000000001E-6</c:v>
                </c:pt>
                <c:pt idx="4256">
                  <c:v>4.5112059999999999E-6</c:v>
                </c:pt>
                <c:pt idx="4257">
                  <c:v>4.5215480000000003E-6</c:v>
                </c:pt>
                <c:pt idx="4258">
                  <c:v>4.5318969999999999E-6</c:v>
                </c:pt>
                <c:pt idx="4259">
                  <c:v>4.5422530000000003E-6</c:v>
                </c:pt>
                <c:pt idx="4260">
                  <c:v>4.5526170000000001E-6</c:v>
                </c:pt>
                <c:pt idx="4261">
                  <c:v>4.5629879999999999E-6</c:v>
                </c:pt>
                <c:pt idx="4262">
                  <c:v>4.5733650000000002E-6</c:v>
                </c:pt>
                <c:pt idx="4263">
                  <c:v>4.5837499999999999E-6</c:v>
                </c:pt>
                <c:pt idx="4264">
                  <c:v>4.5941410000000003E-6</c:v>
                </c:pt>
                <c:pt idx="4265">
                  <c:v>4.6045380000000003E-6</c:v>
                </c:pt>
                <c:pt idx="4266">
                  <c:v>4.6149420000000004E-6</c:v>
                </c:pt>
                <c:pt idx="4267">
                  <c:v>4.6253509999999999E-6</c:v>
                </c:pt>
                <c:pt idx="4268">
                  <c:v>4.6357649999999998E-6</c:v>
                </c:pt>
                <c:pt idx="4269">
                  <c:v>4.6461859999999997E-6</c:v>
                </c:pt>
                <c:pt idx="4270">
                  <c:v>4.6566119999999999E-6</c:v>
                </c:pt>
                <c:pt idx="4271">
                  <c:v>4.6670420000000003E-6</c:v>
                </c:pt>
                <c:pt idx="4272">
                  <c:v>4.6774770000000001E-6</c:v>
                </c:pt>
                <c:pt idx="4273">
                  <c:v>4.6879160000000001E-6</c:v>
                </c:pt>
                <c:pt idx="4274">
                  <c:v>4.6983600000000004E-6</c:v>
                </c:pt>
                <c:pt idx="4275">
                  <c:v>4.7088079999999999E-6</c:v>
                </c:pt>
                <c:pt idx="4276">
                  <c:v>4.7192599999999996E-6</c:v>
                </c:pt>
                <c:pt idx="4277">
                  <c:v>4.729715E-6</c:v>
                </c:pt>
                <c:pt idx="4278">
                  <c:v>4.7401739999999997E-6</c:v>
                </c:pt>
                <c:pt idx="4279">
                  <c:v>4.7506349999999998E-6</c:v>
                </c:pt>
                <c:pt idx="4280">
                  <c:v>4.7610989999999998E-6</c:v>
                </c:pt>
                <c:pt idx="4281">
                  <c:v>4.7715659999999997E-6</c:v>
                </c:pt>
                <c:pt idx="4282">
                  <c:v>4.782035E-6</c:v>
                </c:pt>
                <c:pt idx="4283">
                  <c:v>4.792506E-6</c:v>
                </c:pt>
                <c:pt idx="4284">
                  <c:v>4.8029799999999999E-6</c:v>
                </c:pt>
                <c:pt idx="4285">
                  <c:v>4.8134539999999997E-6</c:v>
                </c:pt>
                <c:pt idx="4286">
                  <c:v>4.8239300000000001E-6</c:v>
                </c:pt>
                <c:pt idx="4287">
                  <c:v>4.8344069999999998E-6</c:v>
                </c:pt>
                <c:pt idx="4288">
                  <c:v>4.8448840000000004E-6</c:v>
                </c:pt>
                <c:pt idx="4289">
                  <c:v>4.8553620000000004E-6</c:v>
                </c:pt>
                <c:pt idx="4290">
                  <c:v>4.8658409999999997E-6</c:v>
                </c:pt>
                <c:pt idx="4291">
                  <c:v>4.8763189999999997E-6</c:v>
                </c:pt>
                <c:pt idx="4292">
                  <c:v>4.8867969999999997E-6</c:v>
                </c:pt>
                <c:pt idx="4293">
                  <c:v>4.8972740000000002E-6</c:v>
                </c:pt>
                <c:pt idx="4294">
                  <c:v>4.907751E-6</c:v>
                </c:pt>
                <c:pt idx="4295">
                  <c:v>4.9182260000000001E-6</c:v>
                </c:pt>
                <c:pt idx="4296">
                  <c:v>4.9286999999999999E-6</c:v>
                </c:pt>
                <c:pt idx="4297">
                  <c:v>4.9391720000000002E-6</c:v>
                </c:pt>
                <c:pt idx="4298">
                  <c:v>4.9496430000000001E-6</c:v>
                </c:pt>
                <c:pt idx="4299">
                  <c:v>4.9601110000000003E-6</c:v>
                </c:pt>
                <c:pt idx="4300">
                  <c:v>4.9705759999999997E-6</c:v>
                </c:pt>
                <c:pt idx="4301">
                  <c:v>4.9810390000000003E-6</c:v>
                </c:pt>
                <c:pt idx="4302">
                  <c:v>4.9914979999999999E-6</c:v>
                </c:pt>
                <c:pt idx="4303">
                  <c:v>5.001955E-6</c:v>
                </c:pt>
                <c:pt idx="4304">
                  <c:v>5.0124069999999996E-6</c:v>
                </c:pt>
                <c:pt idx="4305">
                  <c:v>5.022855E-6</c:v>
                </c:pt>
                <c:pt idx="4306">
                  <c:v>5.0332999999999997E-6</c:v>
                </c:pt>
                <c:pt idx="4307">
                  <c:v>5.0437399999999999E-6</c:v>
                </c:pt>
                <c:pt idx="4308">
                  <c:v>5.0541740000000004E-6</c:v>
                </c:pt>
                <c:pt idx="4309">
                  <c:v>5.0646039999999999E-6</c:v>
                </c:pt>
                <c:pt idx="4310">
                  <c:v>5.0750279999999996E-6</c:v>
                </c:pt>
                <c:pt idx="4311">
                  <c:v>5.0854459999999996E-6</c:v>
                </c:pt>
                <c:pt idx="4312">
                  <c:v>5.0958590000000001E-6</c:v>
                </c:pt>
                <c:pt idx="4313">
                  <c:v>5.1062640000000004E-6</c:v>
                </c:pt>
                <c:pt idx="4314">
                  <c:v>5.1166630000000001E-6</c:v>
                </c:pt>
                <c:pt idx="4315">
                  <c:v>5.1270560000000001E-6</c:v>
                </c:pt>
                <c:pt idx="4316">
                  <c:v>5.1374409999999998E-6</c:v>
                </c:pt>
                <c:pt idx="4317">
                  <c:v>5.1478180000000002E-6</c:v>
                </c:pt>
                <c:pt idx="4318">
                  <c:v>5.1581870000000003E-6</c:v>
                </c:pt>
                <c:pt idx="4319">
                  <c:v>5.1685480000000002E-6</c:v>
                </c:pt>
                <c:pt idx="4320">
                  <c:v>5.1789009999999999E-6</c:v>
                </c:pt>
                <c:pt idx="4321">
                  <c:v>5.1892439999999997E-6</c:v>
                </c:pt>
                <c:pt idx="4322">
                  <c:v>5.1995790000000002E-6</c:v>
                </c:pt>
                <c:pt idx="4323">
                  <c:v>5.209904E-6</c:v>
                </c:pt>
                <c:pt idx="4324">
                  <c:v>5.2202189999999999E-6</c:v>
                </c:pt>
                <c:pt idx="4325">
                  <c:v>5.230524E-6</c:v>
                </c:pt>
                <c:pt idx="4326">
                  <c:v>5.2408179999999999E-6</c:v>
                </c:pt>
                <c:pt idx="4327">
                  <c:v>5.2511009999999998E-6</c:v>
                </c:pt>
                <c:pt idx="4328">
                  <c:v>5.2613739999999998E-6</c:v>
                </c:pt>
                <c:pt idx="4329">
                  <c:v>5.2716350000000004E-6</c:v>
                </c:pt>
                <c:pt idx="4330">
                  <c:v>5.2818839999999998E-6</c:v>
                </c:pt>
                <c:pt idx="4331">
                  <c:v>5.2921209999999996E-6</c:v>
                </c:pt>
                <c:pt idx="4332">
                  <c:v>5.3023449999999998E-6</c:v>
                </c:pt>
                <c:pt idx="4333">
                  <c:v>5.3125569999999996E-6</c:v>
                </c:pt>
                <c:pt idx="4334">
                  <c:v>5.3227559999999997E-6</c:v>
                </c:pt>
                <c:pt idx="4335">
                  <c:v>5.3329409999999999E-6</c:v>
                </c:pt>
                <c:pt idx="4336">
                  <c:v>5.3431130000000003E-6</c:v>
                </c:pt>
                <c:pt idx="4337">
                  <c:v>5.3532699999999997E-6</c:v>
                </c:pt>
                <c:pt idx="4338">
                  <c:v>5.3634129999999999E-6</c:v>
                </c:pt>
                <c:pt idx="4339">
                  <c:v>5.373541E-6</c:v>
                </c:pt>
                <c:pt idx="4340">
                  <c:v>5.3836539999999998E-6</c:v>
                </c:pt>
                <c:pt idx="4341">
                  <c:v>5.3937520000000003E-6</c:v>
                </c:pt>
                <c:pt idx="4342">
                  <c:v>5.4038330000000001E-6</c:v>
                </c:pt>
                <c:pt idx="4343">
                  <c:v>5.4138989999999997E-6</c:v>
                </c:pt>
                <c:pt idx="4344">
                  <c:v>5.4239480000000003E-6</c:v>
                </c:pt>
                <c:pt idx="4345">
                  <c:v>5.4339800000000003E-6</c:v>
                </c:pt>
                <c:pt idx="4346">
                  <c:v>5.4439950000000004E-6</c:v>
                </c:pt>
                <c:pt idx="4347">
                  <c:v>5.4539929999999998E-6</c:v>
                </c:pt>
                <c:pt idx="4348">
                  <c:v>5.463973E-6</c:v>
                </c:pt>
                <c:pt idx="4349">
                  <c:v>5.4739339999999999E-6</c:v>
                </c:pt>
                <c:pt idx="4350">
                  <c:v>5.4838769999999997E-6</c:v>
                </c:pt>
                <c:pt idx="4351">
                  <c:v>5.4938010000000001E-6</c:v>
                </c:pt>
                <c:pt idx="4352">
                  <c:v>5.5037060000000001E-6</c:v>
                </c:pt>
                <c:pt idx="4353">
                  <c:v>5.5135919999999998E-6</c:v>
                </c:pt>
                <c:pt idx="4354">
                  <c:v>5.5234569999999996E-6</c:v>
                </c:pt>
                <c:pt idx="4355">
                  <c:v>5.5333029999999999E-6</c:v>
                </c:pt>
                <c:pt idx="4356">
                  <c:v>5.543127E-6</c:v>
                </c:pt>
                <c:pt idx="4357">
                  <c:v>5.5529309999999996E-6</c:v>
                </c:pt>
                <c:pt idx="4358">
                  <c:v>5.5627129999999998E-6</c:v>
                </c:pt>
                <c:pt idx="4359">
                  <c:v>5.5724740000000001E-6</c:v>
                </c:pt>
                <c:pt idx="4360">
                  <c:v>5.5822130000000003E-6</c:v>
                </c:pt>
                <c:pt idx="4361">
                  <c:v>5.5919300000000002E-6</c:v>
                </c:pt>
                <c:pt idx="4362">
                  <c:v>5.6016239999999997E-6</c:v>
                </c:pt>
                <c:pt idx="4363">
                  <c:v>5.6112949999999996E-6</c:v>
                </c:pt>
                <c:pt idx="4364">
                  <c:v>5.6209419999999997E-6</c:v>
                </c:pt>
                <c:pt idx="4365">
                  <c:v>5.6305660000000003E-6</c:v>
                </c:pt>
                <c:pt idx="4366">
                  <c:v>5.6401660000000001E-6</c:v>
                </c:pt>
                <c:pt idx="4367">
                  <c:v>5.6497420000000002E-6</c:v>
                </c:pt>
                <c:pt idx="4368">
                  <c:v>5.6592930000000002E-6</c:v>
                </c:pt>
                <c:pt idx="4369">
                  <c:v>5.6688190000000001E-6</c:v>
                </c:pt>
                <c:pt idx="4370">
                  <c:v>5.6783189999999998E-6</c:v>
                </c:pt>
                <c:pt idx="4371">
                  <c:v>5.687793E-6</c:v>
                </c:pt>
                <c:pt idx="4372">
                  <c:v>5.6972420000000002E-6</c:v>
                </c:pt>
                <c:pt idx="4373">
                  <c:v>5.706665E-6</c:v>
                </c:pt>
                <c:pt idx="4374">
                  <c:v>5.71606E-6</c:v>
                </c:pt>
                <c:pt idx="4375">
                  <c:v>5.7254280000000002E-6</c:v>
                </c:pt>
                <c:pt idx="4376">
                  <c:v>5.7347689999999999E-6</c:v>
                </c:pt>
                <c:pt idx="4377">
                  <c:v>5.7440829999999999E-6</c:v>
                </c:pt>
                <c:pt idx="4378">
                  <c:v>5.7533679999999998E-6</c:v>
                </c:pt>
                <c:pt idx="4379">
                  <c:v>5.7626240000000003E-6</c:v>
                </c:pt>
                <c:pt idx="4380">
                  <c:v>5.7718520000000001E-6</c:v>
                </c:pt>
                <c:pt idx="4381">
                  <c:v>5.7810509999999997E-6</c:v>
                </c:pt>
                <c:pt idx="4382">
                  <c:v>5.7902199999999998E-6</c:v>
                </c:pt>
                <c:pt idx="4383">
                  <c:v>5.7993599999999996E-6</c:v>
                </c:pt>
                <c:pt idx="4384">
                  <c:v>5.8084689999999997E-6</c:v>
                </c:pt>
                <c:pt idx="4385">
                  <c:v>5.8175480000000003E-6</c:v>
                </c:pt>
                <c:pt idx="4386">
                  <c:v>5.8265970000000004E-6</c:v>
                </c:pt>
                <c:pt idx="4387">
                  <c:v>5.8356139999999996E-6</c:v>
                </c:pt>
                <c:pt idx="4388">
                  <c:v>5.8445999999999999E-6</c:v>
                </c:pt>
                <c:pt idx="4389">
                  <c:v>5.8535540000000002E-6</c:v>
                </c:pt>
                <c:pt idx="4390">
                  <c:v>5.8624760000000004E-6</c:v>
                </c:pt>
                <c:pt idx="4391">
                  <c:v>5.8713659999999997E-6</c:v>
                </c:pt>
                <c:pt idx="4392">
                  <c:v>5.8802229999999996E-6</c:v>
                </c:pt>
                <c:pt idx="4393">
                  <c:v>5.8890470000000001E-6</c:v>
                </c:pt>
                <c:pt idx="4394">
                  <c:v>5.8978380000000003E-6</c:v>
                </c:pt>
                <c:pt idx="4395">
                  <c:v>5.906595E-6</c:v>
                </c:pt>
                <c:pt idx="4396">
                  <c:v>5.9153190000000002E-6</c:v>
                </c:pt>
                <c:pt idx="4397">
                  <c:v>5.9240070000000004E-6</c:v>
                </c:pt>
                <c:pt idx="4398">
                  <c:v>5.9326620000000002E-6</c:v>
                </c:pt>
                <c:pt idx="4399">
                  <c:v>5.9412809999999999E-6</c:v>
                </c:pt>
                <c:pt idx="4400">
                  <c:v>5.9498659999999999E-6</c:v>
                </c:pt>
                <c:pt idx="4401">
                  <c:v>5.9584140000000004E-6</c:v>
                </c:pt>
                <c:pt idx="4402">
                  <c:v>5.9669280000000003E-6</c:v>
                </c:pt>
                <c:pt idx="4403">
                  <c:v>5.9754049999999999E-6</c:v>
                </c:pt>
                <c:pt idx="4404">
                  <c:v>5.983845E-6</c:v>
                </c:pt>
                <c:pt idx="4405">
                  <c:v>5.9922489999999999E-6</c:v>
                </c:pt>
                <c:pt idx="4406">
                  <c:v>6.0006160000000002E-6</c:v>
                </c:pt>
                <c:pt idx="4407">
                  <c:v>6.0089460000000002E-6</c:v>
                </c:pt>
                <c:pt idx="4408">
                  <c:v>6.0172389999999998E-6</c:v>
                </c:pt>
                <c:pt idx="4409">
                  <c:v>6.0254930000000002E-6</c:v>
                </c:pt>
                <c:pt idx="4410">
                  <c:v>6.0337100000000002E-6</c:v>
                </c:pt>
                <c:pt idx="4411">
                  <c:v>6.041887E-6</c:v>
                </c:pt>
                <c:pt idx="4412">
                  <c:v>6.0500270000000002E-6</c:v>
                </c:pt>
                <c:pt idx="4413">
                  <c:v>6.0581270000000002E-6</c:v>
                </c:pt>
                <c:pt idx="4414">
                  <c:v>6.0661880000000001E-6</c:v>
                </c:pt>
                <c:pt idx="4415">
                  <c:v>6.0742100000000001E-6</c:v>
                </c:pt>
                <c:pt idx="4416">
                  <c:v>6.0821919999999998E-6</c:v>
                </c:pt>
                <c:pt idx="4417">
                  <c:v>6.0901329999999998E-6</c:v>
                </c:pt>
                <c:pt idx="4418">
                  <c:v>6.0980349999999998E-6</c:v>
                </c:pt>
                <c:pt idx="4419">
                  <c:v>6.1058960000000002E-6</c:v>
                </c:pt>
                <c:pt idx="4420">
                  <c:v>6.1137170000000003E-6</c:v>
                </c:pt>
                <c:pt idx="4421">
                  <c:v>6.1214959999999996E-6</c:v>
                </c:pt>
                <c:pt idx="4422">
                  <c:v>6.129233E-6</c:v>
                </c:pt>
                <c:pt idx="4423">
                  <c:v>6.13693E-6</c:v>
                </c:pt>
                <c:pt idx="4424">
                  <c:v>6.144584E-6</c:v>
                </c:pt>
                <c:pt idx="4425">
                  <c:v>6.152196E-6</c:v>
                </c:pt>
                <c:pt idx="4426">
                  <c:v>6.1597669999999996E-6</c:v>
                </c:pt>
                <c:pt idx="4427">
                  <c:v>6.1672939999999996E-6</c:v>
                </c:pt>
                <c:pt idx="4428">
                  <c:v>6.1747789999999998E-6</c:v>
                </c:pt>
                <c:pt idx="4429">
                  <c:v>6.1822209999999998E-6</c:v>
                </c:pt>
                <c:pt idx="4430">
                  <c:v>6.1896190000000003E-6</c:v>
                </c:pt>
                <c:pt idx="4431">
                  <c:v>6.1969739999999998E-6</c:v>
                </c:pt>
                <c:pt idx="4432">
                  <c:v>6.2042860000000001E-6</c:v>
                </c:pt>
                <c:pt idx="4433">
                  <c:v>6.2115529999999997E-6</c:v>
                </c:pt>
                <c:pt idx="4434">
                  <c:v>6.2187770000000001E-6</c:v>
                </c:pt>
                <c:pt idx="4435">
                  <c:v>6.2259559999999998E-6</c:v>
                </c:pt>
                <c:pt idx="4436">
                  <c:v>6.2330910000000001E-6</c:v>
                </c:pt>
                <c:pt idx="4437">
                  <c:v>6.2401800000000003E-6</c:v>
                </c:pt>
                <c:pt idx="4438">
                  <c:v>6.2472250000000001E-6</c:v>
                </c:pt>
                <c:pt idx="4439">
                  <c:v>6.2542250000000002E-6</c:v>
                </c:pt>
                <c:pt idx="4440">
                  <c:v>6.2611790000000003E-6</c:v>
                </c:pt>
                <c:pt idx="4441">
                  <c:v>6.2680879999999998E-6</c:v>
                </c:pt>
                <c:pt idx="4442">
                  <c:v>6.2749510000000002E-6</c:v>
                </c:pt>
                <c:pt idx="4443">
                  <c:v>6.2817679999999997E-6</c:v>
                </c:pt>
                <c:pt idx="4444">
                  <c:v>6.288539E-6</c:v>
                </c:pt>
                <c:pt idx="4445">
                  <c:v>6.2952640000000004E-6</c:v>
                </c:pt>
                <c:pt idx="4446">
                  <c:v>6.3019419999999996E-6</c:v>
                </c:pt>
                <c:pt idx="4447">
                  <c:v>6.3085739999999997E-6</c:v>
                </c:pt>
                <c:pt idx="4448">
                  <c:v>6.3151589999999996E-6</c:v>
                </c:pt>
                <c:pt idx="4449">
                  <c:v>6.3216980000000003E-6</c:v>
                </c:pt>
                <c:pt idx="4450">
                  <c:v>6.3281889999999997E-6</c:v>
                </c:pt>
                <c:pt idx="4451">
                  <c:v>6.3346320000000003E-6</c:v>
                </c:pt>
                <c:pt idx="4452">
                  <c:v>6.3410279999999999E-6</c:v>
                </c:pt>
                <c:pt idx="4453">
                  <c:v>6.347377E-6</c:v>
                </c:pt>
                <c:pt idx="4454">
                  <c:v>6.3536779999999996E-6</c:v>
                </c:pt>
                <c:pt idx="4455">
                  <c:v>6.3599309999999997E-6</c:v>
                </c:pt>
                <c:pt idx="4456">
                  <c:v>6.3661360000000001E-6</c:v>
                </c:pt>
                <c:pt idx="4457">
                  <c:v>6.3722940000000002E-6</c:v>
                </c:pt>
                <c:pt idx="4458">
                  <c:v>6.3784020000000003E-6</c:v>
                </c:pt>
                <c:pt idx="4459">
                  <c:v>6.3844630000000001E-6</c:v>
                </c:pt>
                <c:pt idx="4460">
                  <c:v>6.390475E-6</c:v>
                </c:pt>
                <c:pt idx="4461">
                  <c:v>6.3964380000000001E-6</c:v>
                </c:pt>
                <c:pt idx="4462">
                  <c:v>6.4023520000000003E-6</c:v>
                </c:pt>
                <c:pt idx="4463">
                  <c:v>6.408218E-6</c:v>
                </c:pt>
                <c:pt idx="4464">
                  <c:v>6.4140349999999998E-6</c:v>
                </c:pt>
                <c:pt idx="4465">
                  <c:v>6.4198029999999998E-6</c:v>
                </c:pt>
                <c:pt idx="4466">
                  <c:v>6.4255209999999997E-6</c:v>
                </c:pt>
                <c:pt idx="4467">
                  <c:v>6.4311909999999999E-6</c:v>
                </c:pt>
                <c:pt idx="4468">
                  <c:v>6.436811E-6</c:v>
                </c:pt>
                <c:pt idx="4469">
                  <c:v>6.442381E-6</c:v>
                </c:pt>
                <c:pt idx="4470">
                  <c:v>6.4479020000000002E-6</c:v>
                </c:pt>
                <c:pt idx="4471">
                  <c:v>6.4533730000000002E-6</c:v>
                </c:pt>
                <c:pt idx="4472">
                  <c:v>6.4587950000000004E-6</c:v>
                </c:pt>
                <c:pt idx="4473">
                  <c:v>6.4641669999999996E-6</c:v>
                </c:pt>
                <c:pt idx="4474">
                  <c:v>6.4694890000000004E-6</c:v>
                </c:pt>
                <c:pt idx="4475">
                  <c:v>6.4747610000000002E-6</c:v>
                </c:pt>
                <c:pt idx="4476">
                  <c:v>6.4799840000000002E-6</c:v>
                </c:pt>
                <c:pt idx="4477">
                  <c:v>6.4851559999999998E-6</c:v>
                </c:pt>
                <c:pt idx="4478">
                  <c:v>6.4902780000000002E-6</c:v>
                </c:pt>
                <c:pt idx="4479">
                  <c:v>6.4953509999999998E-6</c:v>
                </c:pt>
                <c:pt idx="4480">
                  <c:v>6.5003729999999999E-6</c:v>
                </c:pt>
                <c:pt idx="4481">
                  <c:v>6.505345E-6</c:v>
                </c:pt>
                <c:pt idx="4482">
                  <c:v>6.5102659999999996E-6</c:v>
                </c:pt>
                <c:pt idx="4483">
                  <c:v>6.5151380000000003E-6</c:v>
                </c:pt>
                <c:pt idx="4484">
                  <c:v>6.5199589999999998E-6</c:v>
                </c:pt>
                <c:pt idx="4485">
                  <c:v>6.52473E-6</c:v>
                </c:pt>
                <c:pt idx="4486">
                  <c:v>6.5294499999999998E-6</c:v>
                </c:pt>
                <c:pt idx="4487">
                  <c:v>6.5341200000000004E-6</c:v>
                </c:pt>
                <c:pt idx="4488">
                  <c:v>6.53874E-6</c:v>
                </c:pt>
                <c:pt idx="4489">
                  <c:v>6.5433100000000004E-6</c:v>
                </c:pt>
                <c:pt idx="4490">
                  <c:v>6.5478280000000002E-6</c:v>
                </c:pt>
                <c:pt idx="4491">
                  <c:v>6.5522970000000001E-6</c:v>
                </c:pt>
                <c:pt idx="4492">
                  <c:v>6.5567159999999999E-6</c:v>
                </c:pt>
                <c:pt idx="4493">
                  <c:v>6.5610829999999999E-6</c:v>
                </c:pt>
                <c:pt idx="4494">
                  <c:v>6.5654010000000001E-6</c:v>
                </c:pt>
                <c:pt idx="4495">
                  <c:v>6.5696679999999999E-6</c:v>
                </c:pt>
                <c:pt idx="4496">
                  <c:v>6.5738849999999997E-6</c:v>
                </c:pt>
                <c:pt idx="4497">
                  <c:v>6.5780509999999999E-6</c:v>
                </c:pt>
                <c:pt idx="4498">
                  <c:v>6.582167E-6</c:v>
                </c:pt>
                <c:pt idx="4499">
                  <c:v>6.5862340000000002E-6</c:v>
                </c:pt>
                <c:pt idx="4500">
                  <c:v>6.5902489999999999E-6</c:v>
                </c:pt>
                <c:pt idx="4501">
                  <c:v>6.5942140000000003E-6</c:v>
                </c:pt>
                <c:pt idx="4502">
                  <c:v>6.59813E-6</c:v>
                </c:pt>
                <c:pt idx="4503">
                  <c:v>6.6019950000000001E-6</c:v>
                </c:pt>
                <c:pt idx="4504">
                  <c:v>6.6058109999999996E-6</c:v>
                </c:pt>
                <c:pt idx="4505">
                  <c:v>6.6095760000000004E-6</c:v>
                </c:pt>
                <c:pt idx="4506">
                  <c:v>6.6132910000000002E-6</c:v>
                </c:pt>
                <c:pt idx="4507">
                  <c:v>6.616956E-6</c:v>
                </c:pt>
                <c:pt idx="4508">
                  <c:v>6.6205719999999998E-6</c:v>
                </c:pt>
                <c:pt idx="4509">
                  <c:v>6.6241370000000002E-6</c:v>
                </c:pt>
                <c:pt idx="4510">
                  <c:v>6.6276529999999998E-6</c:v>
                </c:pt>
                <c:pt idx="4511">
                  <c:v>6.6311199999999996E-6</c:v>
                </c:pt>
                <c:pt idx="4512">
                  <c:v>6.6345359999999999E-6</c:v>
                </c:pt>
                <c:pt idx="4513">
                  <c:v>6.6379030000000003E-6</c:v>
                </c:pt>
                <c:pt idx="4514">
                  <c:v>6.641221E-6</c:v>
                </c:pt>
                <c:pt idx="4515">
                  <c:v>6.6444890000000004E-6</c:v>
                </c:pt>
                <c:pt idx="4516">
                  <c:v>6.6477080000000001E-6</c:v>
                </c:pt>
                <c:pt idx="4517">
                  <c:v>6.650878E-6</c:v>
                </c:pt>
                <c:pt idx="4518">
                  <c:v>6.6539989999999999E-6</c:v>
                </c:pt>
                <c:pt idx="4519">
                  <c:v>6.657071E-6</c:v>
                </c:pt>
                <c:pt idx="4520">
                  <c:v>6.6600940000000002E-6</c:v>
                </c:pt>
                <c:pt idx="4521">
                  <c:v>6.663069E-6</c:v>
                </c:pt>
                <c:pt idx="4522">
                  <c:v>6.6659949999999999E-6</c:v>
                </c:pt>
                <c:pt idx="4523">
                  <c:v>6.6688709999999996E-6</c:v>
                </c:pt>
                <c:pt idx="4524">
                  <c:v>6.6717E-6</c:v>
                </c:pt>
                <c:pt idx="4525">
                  <c:v>6.6744809999999999E-6</c:v>
                </c:pt>
                <c:pt idx="4526">
                  <c:v>6.6772129999999999E-6</c:v>
                </c:pt>
                <c:pt idx="4527">
                  <c:v>6.6798970000000003E-6</c:v>
                </c:pt>
                <c:pt idx="4528">
                  <c:v>6.6825330000000002E-6</c:v>
                </c:pt>
                <c:pt idx="4529">
                  <c:v>6.6851209999999997E-6</c:v>
                </c:pt>
                <c:pt idx="4530">
                  <c:v>6.6876610000000003E-6</c:v>
                </c:pt>
                <c:pt idx="4531">
                  <c:v>6.6901539999999999E-6</c:v>
                </c:pt>
                <c:pt idx="4532">
                  <c:v>6.6926000000000001E-6</c:v>
                </c:pt>
                <c:pt idx="4533">
                  <c:v>6.6949979999999998E-6</c:v>
                </c:pt>
                <c:pt idx="4534">
                  <c:v>6.6973490000000001E-6</c:v>
                </c:pt>
                <c:pt idx="4535">
                  <c:v>6.6996530000000002E-6</c:v>
                </c:pt>
                <c:pt idx="4536">
                  <c:v>6.70191E-6</c:v>
                </c:pt>
                <c:pt idx="4537">
                  <c:v>6.7041209999999998E-6</c:v>
                </c:pt>
                <c:pt idx="4538">
                  <c:v>6.7062850000000003E-6</c:v>
                </c:pt>
                <c:pt idx="4539">
                  <c:v>6.7084019999999996E-6</c:v>
                </c:pt>
                <c:pt idx="4540">
                  <c:v>6.7104729999999998E-6</c:v>
                </c:pt>
                <c:pt idx="4541">
                  <c:v>6.7124980000000001E-6</c:v>
                </c:pt>
                <c:pt idx="4542">
                  <c:v>6.7144770000000003E-6</c:v>
                </c:pt>
                <c:pt idx="4543">
                  <c:v>6.7164109999999999E-6</c:v>
                </c:pt>
                <c:pt idx="4544">
                  <c:v>6.7182990000000003E-6</c:v>
                </c:pt>
                <c:pt idx="4545">
                  <c:v>6.7201409999999999E-6</c:v>
                </c:pt>
                <c:pt idx="4546">
                  <c:v>6.7219379999999997E-6</c:v>
                </c:pt>
                <c:pt idx="4547">
                  <c:v>6.7236899999999998E-6</c:v>
                </c:pt>
                <c:pt idx="4548">
                  <c:v>6.7253970000000001E-6</c:v>
                </c:pt>
                <c:pt idx="4549">
                  <c:v>6.7270589999999999E-6</c:v>
                </c:pt>
                <c:pt idx="4550">
                  <c:v>6.7286770000000001E-6</c:v>
                </c:pt>
                <c:pt idx="4551">
                  <c:v>6.7302499999999996E-6</c:v>
                </c:pt>
                <c:pt idx="4552">
                  <c:v>6.7317799999999999E-6</c:v>
                </c:pt>
                <c:pt idx="4553">
                  <c:v>6.7332649999999996E-6</c:v>
                </c:pt>
                <c:pt idx="4554">
                  <c:v>6.7347059999999998E-6</c:v>
                </c:pt>
                <c:pt idx="4555">
                  <c:v>6.7361039999999999E-6</c:v>
                </c:pt>
                <c:pt idx="4556">
                  <c:v>6.7374580000000004E-6</c:v>
                </c:pt>
                <c:pt idx="4557">
                  <c:v>6.738769E-6</c:v>
                </c:pt>
                <c:pt idx="4558">
                  <c:v>6.7400370000000002E-6</c:v>
                </c:pt>
                <c:pt idx="4559">
                  <c:v>6.7412620000000004E-6</c:v>
                </c:pt>
                <c:pt idx="4560">
                  <c:v>6.7424440000000004E-6</c:v>
                </c:pt>
                <c:pt idx="4561">
                  <c:v>6.7435839999999997E-6</c:v>
                </c:pt>
                <c:pt idx="4562">
                  <c:v>6.7446819999999999E-6</c:v>
                </c:pt>
                <c:pt idx="4563">
                  <c:v>6.7457380000000003E-6</c:v>
                </c:pt>
                <c:pt idx="4564">
                  <c:v>6.7467519999999999E-6</c:v>
                </c:pt>
                <c:pt idx="4565">
                  <c:v>6.7477239999999996E-6</c:v>
                </c:pt>
                <c:pt idx="4566">
                  <c:v>6.7486540000000003E-6</c:v>
                </c:pt>
                <c:pt idx="4567">
                  <c:v>6.7495439999999999E-6</c:v>
                </c:pt>
                <c:pt idx="4568">
                  <c:v>6.7503920000000004E-6</c:v>
                </c:pt>
                <c:pt idx="4569">
                  <c:v>6.7511999999999998E-6</c:v>
                </c:pt>
                <c:pt idx="4570">
                  <c:v>6.7519669999999996E-6</c:v>
                </c:pt>
                <c:pt idx="4571">
                  <c:v>6.752694E-6</c:v>
                </c:pt>
                <c:pt idx="4572">
                  <c:v>6.7533810000000001E-6</c:v>
                </c:pt>
                <c:pt idx="4573">
                  <c:v>6.7540269999999997E-6</c:v>
                </c:pt>
                <c:pt idx="4574">
                  <c:v>6.7546340000000002E-6</c:v>
                </c:pt>
                <c:pt idx="4575">
                  <c:v>6.7552010000000004E-6</c:v>
                </c:pt>
                <c:pt idx="4576">
                  <c:v>6.7557299999999999E-6</c:v>
                </c:pt>
                <c:pt idx="4577">
                  <c:v>6.7562190000000001E-6</c:v>
                </c:pt>
                <c:pt idx="4578">
                  <c:v>6.7566690000000002E-6</c:v>
                </c:pt>
                <c:pt idx="4579">
                  <c:v>6.7570809999999998E-6</c:v>
                </c:pt>
                <c:pt idx="4580">
                  <c:v>6.7574540000000001E-6</c:v>
                </c:pt>
                <c:pt idx="4581">
                  <c:v>6.7577889999999998E-6</c:v>
                </c:pt>
                <c:pt idx="4582">
                  <c:v>6.7580859999999998E-6</c:v>
                </c:pt>
                <c:pt idx="4583">
                  <c:v>6.7583460000000002E-6</c:v>
                </c:pt>
                <c:pt idx="4584">
                  <c:v>6.7585679999999999E-6</c:v>
                </c:pt>
                <c:pt idx="4585">
                  <c:v>6.7587530000000002E-6</c:v>
                </c:pt>
                <c:pt idx="4586">
                  <c:v>6.758901E-6</c:v>
                </c:pt>
                <c:pt idx="4587">
                  <c:v>6.7590120000000003E-6</c:v>
                </c:pt>
                <c:pt idx="4588">
                  <c:v>6.7590860000000003E-6</c:v>
                </c:pt>
                <c:pt idx="4589">
                  <c:v>6.7591250000000003E-6</c:v>
                </c:pt>
                <c:pt idx="4590">
                  <c:v>6.7591269999999999E-6</c:v>
                </c:pt>
                <c:pt idx="4591">
                  <c:v>6.7590930000000002E-6</c:v>
                </c:pt>
                <c:pt idx="4592">
                  <c:v>6.7590239999999998E-6</c:v>
                </c:pt>
                <c:pt idx="4593">
                  <c:v>6.7589190000000001E-6</c:v>
                </c:pt>
                <c:pt idx="4594">
                  <c:v>6.7587789999999996E-6</c:v>
                </c:pt>
                <c:pt idx="4595">
                  <c:v>6.7586050000000003E-6</c:v>
                </c:pt>
                <c:pt idx="4596">
                  <c:v>6.758395E-6</c:v>
                </c:pt>
                <c:pt idx="4597">
                  <c:v>6.7581510000000001E-6</c:v>
                </c:pt>
                <c:pt idx="4598">
                  <c:v>6.7578739999999998E-6</c:v>
                </c:pt>
                <c:pt idx="4599">
                  <c:v>6.7575619999999997E-6</c:v>
                </c:pt>
                <c:pt idx="4600">
                  <c:v>6.7572159999999999E-6</c:v>
                </c:pt>
                <c:pt idx="4601">
                  <c:v>6.7568369999999998E-6</c:v>
                </c:pt>
                <c:pt idx="4602">
                  <c:v>6.7564250000000003E-6</c:v>
                </c:pt>
                <c:pt idx="4603">
                  <c:v>6.7559790000000003E-6</c:v>
                </c:pt>
                <c:pt idx="4604">
                  <c:v>6.7555019999999996E-6</c:v>
                </c:pt>
                <c:pt idx="4605">
                  <c:v>6.7549910000000001E-6</c:v>
                </c:pt>
                <c:pt idx="4606">
                  <c:v>6.7544479999999997E-6</c:v>
                </c:pt>
                <c:pt idx="4607">
                  <c:v>6.7538740000000004E-6</c:v>
                </c:pt>
                <c:pt idx="4608">
                  <c:v>6.7532669999999999E-6</c:v>
                </c:pt>
                <c:pt idx="4609">
                  <c:v>6.7526289999999997E-6</c:v>
                </c:pt>
                <c:pt idx="4610">
                  <c:v>6.7519599999999996E-6</c:v>
                </c:pt>
                <c:pt idx="4611">
                  <c:v>6.7512590000000004E-6</c:v>
                </c:pt>
                <c:pt idx="4612">
                  <c:v>6.7505279999999999E-6</c:v>
                </c:pt>
                <c:pt idx="4613">
                  <c:v>6.7497659999999996E-6</c:v>
                </c:pt>
                <c:pt idx="4614">
                  <c:v>6.7489739999999998E-6</c:v>
                </c:pt>
                <c:pt idx="4615">
                  <c:v>6.7481510000000002E-6</c:v>
                </c:pt>
                <c:pt idx="4616">
                  <c:v>6.7472990000000004E-6</c:v>
                </c:pt>
                <c:pt idx="4617">
                  <c:v>6.7464180000000004E-6</c:v>
                </c:pt>
                <c:pt idx="4618">
                  <c:v>6.745507E-6</c:v>
                </c:pt>
                <c:pt idx="4619">
                  <c:v>6.7445660000000001E-6</c:v>
                </c:pt>
                <c:pt idx="4620">
                  <c:v>6.7435970000000002E-6</c:v>
                </c:pt>
                <c:pt idx="4621">
                  <c:v>6.7425990000000002E-6</c:v>
                </c:pt>
                <c:pt idx="4622">
                  <c:v>6.7415730000000003E-6</c:v>
                </c:pt>
                <c:pt idx="4623">
                  <c:v>6.7405190000000004E-6</c:v>
                </c:pt>
                <c:pt idx="4624">
                  <c:v>6.7394360000000004E-6</c:v>
                </c:pt>
                <c:pt idx="4625">
                  <c:v>6.7383259999999998E-6</c:v>
                </c:pt>
                <c:pt idx="4626">
                  <c:v>6.7371890000000004E-6</c:v>
                </c:pt>
                <c:pt idx="4627">
                  <c:v>6.7360240000000002E-6</c:v>
                </c:pt>
                <c:pt idx="4628">
                  <c:v>6.7348320000000003E-6</c:v>
                </c:pt>
                <c:pt idx="4629">
                  <c:v>6.7336140000000002E-6</c:v>
                </c:pt>
                <c:pt idx="4630">
                  <c:v>6.7323690000000003E-6</c:v>
                </c:pt>
                <c:pt idx="4631">
                  <c:v>6.7310980000000002E-6</c:v>
                </c:pt>
                <c:pt idx="4632">
                  <c:v>6.7298000000000003E-6</c:v>
                </c:pt>
                <c:pt idx="4633">
                  <c:v>6.7284769999999996E-6</c:v>
                </c:pt>
                <c:pt idx="4634">
                  <c:v>6.7271280000000003E-6</c:v>
                </c:pt>
                <c:pt idx="4635">
                  <c:v>6.725754E-6</c:v>
                </c:pt>
                <c:pt idx="4636">
                  <c:v>6.7243549999999998E-6</c:v>
                </c:pt>
                <c:pt idx="4637">
                  <c:v>6.7229310000000003E-6</c:v>
                </c:pt>
                <c:pt idx="4638">
                  <c:v>6.7214819999999999E-6</c:v>
                </c:pt>
                <c:pt idx="4639">
                  <c:v>6.7200089999999996E-6</c:v>
                </c:pt>
                <c:pt idx="4640">
                  <c:v>6.7185119999999996E-6</c:v>
                </c:pt>
                <c:pt idx="4641">
                  <c:v>6.7169900000000004E-6</c:v>
                </c:pt>
                <c:pt idx="4642">
                  <c:v>6.7154460000000001E-6</c:v>
                </c:pt>
                <c:pt idx="4643">
                  <c:v>6.7138769999999998E-6</c:v>
                </c:pt>
                <c:pt idx="4644">
                  <c:v>6.7122860000000001E-6</c:v>
                </c:pt>
                <c:pt idx="4645">
                  <c:v>6.7106709999999998E-6</c:v>
                </c:pt>
                <c:pt idx="4646">
                  <c:v>6.7090329999999999E-6</c:v>
                </c:pt>
                <c:pt idx="4647">
                  <c:v>6.7073729999999998E-6</c:v>
                </c:pt>
                <c:pt idx="4648">
                  <c:v>6.7056900000000002E-6</c:v>
                </c:pt>
                <c:pt idx="4649">
                  <c:v>6.7039859999999997E-6</c:v>
                </c:pt>
                <c:pt idx="4650">
                  <c:v>6.7022589999999997E-6</c:v>
                </c:pt>
                <c:pt idx="4651">
                  <c:v>6.7005109999999997E-6</c:v>
                </c:pt>
                <c:pt idx="4652">
                  <c:v>6.6987410000000004E-6</c:v>
                </c:pt>
                <c:pt idx="4653">
                  <c:v>6.6969509999999997E-6</c:v>
                </c:pt>
                <c:pt idx="4654">
                  <c:v>6.6951380000000003E-6</c:v>
                </c:pt>
                <c:pt idx="4655">
                  <c:v>6.6933059999999997E-6</c:v>
                </c:pt>
                <c:pt idx="4656">
                  <c:v>6.691453E-6</c:v>
                </c:pt>
                <c:pt idx="4657">
                  <c:v>6.6895790000000003E-6</c:v>
                </c:pt>
                <c:pt idx="4658">
                  <c:v>6.6876850000000002E-6</c:v>
                </c:pt>
                <c:pt idx="4659">
                  <c:v>6.6857710000000003E-6</c:v>
                </c:pt>
                <c:pt idx="4660">
                  <c:v>6.6838369999999998E-6</c:v>
                </c:pt>
                <c:pt idx="4661">
                  <c:v>6.6818850000000001E-6</c:v>
                </c:pt>
                <c:pt idx="4662">
                  <c:v>6.6799129999999999E-6</c:v>
                </c:pt>
                <c:pt idx="4663">
                  <c:v>6.677921E-6</c:v>
                </c:pt>
                <c:pt idx="4664">
                  <c:v>6.675911E-6</c:v>
                </c:pt>
                <c:pt idx="4665">
                  <c:v>6.6738819999999997E-6</c:v>
                </c:pt>
                <c:pt idx="4666">
                  <c:v>6.6718350000000001E-6</c:v>
                </c:pt>
                <c:pt idx="4667">
                  <c:v>6.6697690000000003E-6</c:v>
                </c:pt>
                <c:pt idx="4668">
                  <c:v>6.6676859999999997E-6</c:v>
                </c:pt>
                <c:pt idx="4669">
                  <c:v>6.6655839999999997E-6</c:v>
                </c:pt>
                <c:pt idx="4670">
                  <c:v>6.6634649999999999E-6</c:v>
                </c:pt>
                <c:pt idx="4671">
                  <c:v>6.6613290000000002E-6</c:v>
                </c:pt>
                <c:pt idx="4672">
                  <c:v>6.6591749999999996E-6</c:v>
                </c:pt>
                <c:pt idx="4673">
                  <c:v>6.6570050000000003E-6</c:v>
                </c:pt>
                <c:pt idx="4674">
                  <c:v>6.6548170000000001E-6</c:v>
                </c:pt>
                <c:pt idx="4675">
                  <c:v>6.6526130000000002E-6</c:v>
                </c:pt>
                <c:pt idx="4676">
                  <c:v>6.6503929999999999E-6</c:v>
                </c:pt>
                <c:pt idx="4677">
                  <c:v>6.6481559999999998E-6</c:v>
                </c:pt>
                <c:pt idx="4678">
                  <c:v>6.6459040000000003E-6</c:v>
                </c:pt>
                <c:pt idx="4679">
                  <c:v>6.6436350000000001E-6</c:v>
                </c:pt>
                <c:pt idx="4680">
                  <c:v>6.6413509999999998E-6</c:v>
                </c:pt>
                <c:pt idx="4681">
                  <c:v>6.639052E-6</c:v>
                </c:pt>
                <c:pt idx="4682">
                  <c:v>6.6367369999999999E-6</c:v>
                </c:pt>
                <c:pt idx="4683">
                  <c:v>6.6344070000000004E-6</c:v>
                </c:pt>
                <c:pt idx="4684">
                  <c:v>6.632063E-6</c:v>
                </c:pt>
                <c:pt idx="4685">
                  <c:v>6.6297040000000003E-6</c:v>
                </c:pt>
                <c:pt idx="4686">
                  <c:v>6.6273299999999996E-6</c:v>
                </c:pt>
                <c:pt idx="4687">
                  <c:v>6.6249419999999998E-6</c:v>
                </c:pt>
                <c:pt idx="4688">
                  <c:v>6.62254E-6</c:v>
                </c:pt>
                <c:pt idx="4689">
                  <c:v>6.6201250000000004E-6</c:v>
                </c:pt>
                <c:pt idx="4690">
                  <c:v>6.6176949999999998E-6</c:v>
                </c:pt>
                <c:pt idx="4691">
                  <c:v>6.6152520000000004E-6</c:v>
                </c:pt>
                <c:pt idx="4692">
                  <c:v>6.6127950000000001E-6</c:v>
                </c:pt>
                <c:pt idx="4693">
                  <c:v>6.6103260000000003E-6</c:v>
                </c:pt>
                <c:pt idx="4694">
                  <c:v>6.6078429999999998E-6</c:v>
                </c:pt>
                <c:pt idx="4695">
                  <c:v>6.6053479999999997E-6</c:v>
                </c:pt>
                <c:pt idx="4696">
                  <c:v>6.60284E-6</c:v>
                </c:pt>
                <c:pt idx="4697">
                  <c:v>6.6003189999999996E-6</c:v>
                </c:pt>
                <c:pt idx="4698">
                  <c:v>6.597787E-6</c:v>
                </c:pt>
                <c:pt idx="4699">
                  <c:v>6.5952419999999999E-6</c:v>
                </c:pt>
                <c:pt idx="4700">
                  <c:v>6.5926850000000002E-6</c:v>
                </c:pt>
                <c:pt idx="4701">
                  <c:v>6.5901169999999996E-6</c:v>
                </c:pt>
                <c:pt idx="4702">
                  <c:v>6.5875370000000004E-6</c:v>
                </c:pt>
                <c:pt idx="4703">
                  <c:v>6.584945E-6</c:v>
                </c:pt>
                <c:pt idx="4704">
                  <c:v>6.5823420000000004E-6</c:v>
                </c:pt>
                <c:pt idx="4705">
                  <c:v>6.579729E-6</c:v>
                </c:pt>
                <c:pt idx="4706">
                  <c:v>6.5771040000000002E-6</c:v>
                </c:pt>
                <c:pt idx="4707">
                  <c:v>6.5744680000000003E-6</c:v>
                </c:pt>
                <c:pt idx="4708">
                  <c:v>6.5718219999999997E-6</c:v>
                </c:pt>
                <c:pt idx="4709">
                  <c:v>6.569166E-6</c:v>
                </c:pt>
                <c:pt idx="4710">
                  <c:v>6.5664990000000003E-6</c:v>
                </c:pt>
                <c:pt idx="4711">
                  <c:v>6.5638219999999999E-6</c:v>
                </c:pt>
                <c:pt idx="4712">
                  <c:v>6.5611359999999999E-6</c:v>
                </c:pt>
                <c:pt idx="4713">
                  <c:v>6.5584389999999998E-6</c:v>
                </c:pt>
                <c:pt idx="4714">
                  <c:v>6.555733E-6</c:v>
                </c:pt>
                <c:pt idx="4715">
                  <c:v>6.5530179999999998E-6</c:v>
                </c:pt>
                <c:pt idx="4716">
                  <c:v>6.5502929999999998E-6</c:v>
                </c:pt>
                <c:pt idx="4717">
                  <c:v>6.5475590000000001E-6</c:v>
                </c:pt>
                <c:pt idx="4718">
                  <c:v>6.544816E-6</c:v>
                </c:pt>
                <c:pt idx="4719">
                  <c:v>6.5420640000000003E-6</c:v>
                </c:pt>
                <c:pt idx="4720">
                  <c:v>6.5393030000000001E-6</c:v>
                </c:pt>
                <c:pt idx="4721">
                  <c:v>6.5365339999999997E-6</c:v>
                </c:pt>
                <c:pt idx="4722">
                  <c:v>6.5337569999999999E-6</c:v>
                </c:pt>
                <c:pt idx="4723">
                  <c:v>6.5309709999999996E-6</c:v>
                </c:pt>
                <c:pt idx="4724">
                  <c:v>6.528177E-6</c:v>
                </c:pt>
                <c:pt idx="4725">
                  <c:v>6.5253750000000002E-6</c:v>
                </c:pt>
                <c:pt idx="4726">
                  <c:v>6.5225660000000004E-6</c:v>
                </c:pt>
                <c:pt idx="4727">
                  <c:v>6.5197490000000003E-6</c:v>
                </c:pt>
                <c:pt idx="4728">
                  <c:v>6.516924E-6</c:v>
                </c:pt>
                <c:pt idx="4729">
                  <c:v>6.5140919999999998E-6</c:v>
                </c:pt>
                <c:pt idx="4730">
                  <c:v>6.5112520000000002E-6</c:v>
                </c:pt>
                <c:pt idx="4731">
                  <c:v>6.5084049999999997E-6</c:v>
                </c:pt>
                <c:pt idx="4732">
                  <c:v>6.5055520000000004E-6</c:v>
                </c:pt>
                <c:pt idx="4733">
                  <c:v>6.5026920000000002E-6</c:v>
                </c:pt>
                <c:pt idx="4734">
                  <c:v>6.4998250000000001E-6</c:v>
                </c:pt>
                <c:pt idx="4735">
                  <c:v>6.4969509999999999E-6</c:v>
                </c:pt>
                <c:pt idx="4736">
                  <c:v>6.4940710000000001E-6</c:v>
                </c:pt>
                <c:pt idx="4737">
                  <c:v>6.4911849999999996E-6</c:v>
                </c:pt>
                <c:pt idx="4738">
                  <c:v>6.4882930000000002E-6</c:v>
                </c:pt>
                <c:pt idx="4739">
                  <c:v>6.485394E-6</c:v>
                </c:pt>
                <c:pt idx="4740">
                  <c:v>6.4824900000000003E-6</c:v>
                </c:pt>
                <c:pt idx="4741">
                  <c:v>6.4795800000000001E-6</c:v>
                </c:pt>
                <c:pt idx="4742">
                  <c:v>6.476664E-6</c:v>
                </c:pt>
                <c:pt idx="4743">
                  <c:v>6.4737429999999997E-6</c:v>
                </c:pt>
                <c:pt idx="4744">
                  <c:v>6.4708160000000004E-6</c:v>
                </c:pt>
                <c:pt idx="4745">
                  <c:v>6.4678839999999999E-6</c:v>
                </c:pt>
                <c:pt idx="4746">
                  <c:v>6.464947E-6</c:v>
                </c:pt>
                <c:pt idx="4747">
                  <c:v>6.4620040000000002E-6</c:v>
                </c:pt>
                <c:pt idx="4748">
                  <c:v>6.4590579999999998E-6</c:v>
                </c:pt>
                <c:pt idx="4749">
                  <c:v>6.4561050000000003E-6</c:v>
                </c:pt>
                <c:pt idx="4750">
                  <c:v>6.453149E-6</c:v>
                </c:pt>
                <c:pt idx="4751">
                  <c:v>6.4501880000000002E-6</c:v>
                </c:pt>
                <c:pt idx="4752">
                  <c:v>6.4472220000000001E-6</c:v>
                </c:pt>
                <c:pt idx="4753">
                  <c:v>6.4442519999999998E-6</c:v>
                </c:pt>
                <c:pt idx="4754">
                  <c:v>6.4412780000000003E-6</c:v>
                </c:pt>
                <c:pt idx="4755">
                  <c:v>6.4382999999999998E-6</c:v>
                </c:pt>
                <c:pt idx="4756">
                  <c:v>6.4353180000000001E-6</c:v>
                </c:pt>
                <c:pt idx="4757">
                  <c:v>6.4323320000000003E-6</c:v>
                </c:pt>
                <c:pt idx="4758">
                  <c:v>6.4293420000000003E-6</c:v>
                </c:pt>
                <c:pt idx="4759">
                  <c:v>6.4263489999999997E-6</c:v>
                </c:pt>
                <c:pt idx="4760">
                  <c:v>6.4233519999999997E-6</c:v>
                </c:pt>
                <c:pt idx="4761">
                  <c:v>6.4203509999999997E-6</c:v>
                </c:pt>
                <c:pt idx="4762">
                  <c:v>6.417348E-6</c:v>
                </c:pt>
                <c:pt idx="4763">
                  <c:v>6.4143410000000002E-6</c:v>
                </c:pt>
                <c:pt idx="4764">
                  <c:v>6.4113309999999997E-6</c:v>
                </c:pt>
                <c:pt idx="4765">
                  <c:v>6.4083180000000002E-6</c:v>
                </c:pt>
                <c:pt idx="4766">
                  <c:v>6.405302E-6</c:v>
                </c:pt>
                <c:pt idx="4767">
                  <c:v>6.4022829999999998E-6</c:v>
                </c:pt>
                <c:pt idx="4768">
                  <c:v>6.3992609999999999E-6</c:v>
                </c:pt>
                <c:pt idx="4769">
                  <c:v>6.3962370000000002E-6</c:v>
                </c:pt>
                <c:pt idx="4770">
                  <c:v>6.3932110000000001E-6</c:v>
                </c:pt>
                <c:pt idx="4771">
                  <c:v>6.3901820000000002E-6</c:v>
                </c:pt>
                <c:pt idx="4772">
                  <c:v>6.3871500000000003E-6</c:v>
                </c:pt>
                <c:pt idx="4773">
                  <c:v>6.384116E-6</c:v>
                </c:pt>
                <c:pt idx="4774">
                  <c:v>6.3810810000000003E-6</c:v>
                </c:pt>
                <c:pt idx="4775">
                  <c:v>6.3780429999999999E-6</c:v>
                </c:pt>
                <c:pt idx="4776">
                  <c:v>6.3750029999999998E-6</c:v>
                </c:pt>
                <c:pt idx="4777">
                  <c:v>6.3719620000000004E-6</c:v>
                </c:pt>
                <c:pt idx="4778">
                  <c:v>6.3689189999999996E-6</c:v>
                </c:pt>
                <c:pt idx="4779">
                  <c:v>6.365874E-6</c:v>
                </c:pt>
                <c:pt idx="4780">
                  <c:v>6.362827E-6</c:v>
                </c:pt>
                <c:pt idx="4781">
                  <c:v>6.3597789999999997E-6</c:v>
                </c:pt>
                <c:pt idx="4782">
                  <c:v>6.35673E-6</c:v>
                </c:pt>
                <c:pt idx="4783">
                  <c:v>6.3536789999999999E-6</c:v>
                </c:pt>
                <c:pt idx="4784">
                  <c:v>6.3506270000000003E-6</c:v>
                </c:pt>
                <c:pt idx="4785">
                  <c:v>6.3475739999999997E-6</c:v>
                </c:pt>
                <c:pt idx="4786">
                  <c:v>6.3445199999999997E-6</c:v>
                </c:pt>
                <c:pt idx="4787">
                  <c:v>6.341464E-6</c:v>
                </c:pt>
                <c:pt idx="4788">
                  <c:v>6.3384080000000004E-6</c:v>
                </c:pt>
                <c:pt idx="4789">
                  <c:v>6.3353509999999996E-6</c:v>
                </c:pt>
                <c:pt idx="4790">
                  <c:v>6.3322939999999998E-6</c:v>
                </c:pt>
                <c:pt idx="4791">
                  <c:v>6.3292350000000002E-6</c:v>
                </c:pt>
                <c:pt idx="4792">
                  <c:v>6.3261770000000001E-6</c:v>
                </c:pt>
                <c:pt idx="4793">
                  <c:v>6.3231179999999997E-6</c:v>
                </c:pt>
                <c:pt idx="4794">
                  <c:v>6.320058E-6</c:v>
                </c:pt>
                <c:pt idx="4795">
                  <c:v>6.3169980000000002E-6</c:v>
                </c:pt>
                <c:pt idx="4796">
                  <c:v>6.3139379999999996E-6</c:v>
                </c:pt>
                <c:pt idx="4797">
                  <c:v>6.3108769999999996E-6</c:v>
                </c:pt>
                <c:pt idx="4798">
                  <c:v>6.3078169999999998E-6</c:v>
                </c:pt>
                <c:pt idx="4799">
                  <c:v>6.3047559999999998E-6</c:v>
                </c:pt>
                <c:pt idx="4800">
                  <c:v>6.301696E-6</c:v>
                </c:pt>
                <c:pt idx="4801">
                  <c:v>6.2986360000000003E-6</c:v>
                </c:pt>
                <c:pt idx="4802">
                  <c:v>6.2955750000000003E-6</c:v>
                </c:pt>
                <c:pt idx="4803">
                  <c:v>6.2925149999999997E-6</c:v>
                </c:pt>
                <c:pt idx="4804">
                  <c:v>6.2894560000000001E-6</c:v>
                </c:pt>
                <c:pt idx="4805">
                  <c:v>6.2863960000000004E-6</c:v>
                </c:pt>
                <c:pt idx="4806">
                  <c:v>6.2833380000000003E-6</c:v>
                </c:pt>
                <c:pt idx="4807">
                  <c:v>6.2802800000000001E-6</c:v>
                </c:pt>
                <c:pt idx="4808">
                  <c:v>6.277222E-6</c:v>
                </c:pt>
                <c:pt idx="4809">
                  <c:v>6.2741650000000001E-6</c:v>
                </c:pt>
                <c:pt idx="4810">
                  <c:v>6.2711089999999996E-6</c:v>
                </c:pt>
                <c:pt idx="4811">
                  <c:v>6.2680529999999999E-6</c:v>
                </c:pt>
                <c:pt idx="4812">
                  <c:v>6.2649989999999999E-6</c:v>
                </c:pt>
                <c:pt idx="4813">
                  <c:v>6.2619449999999999E-6</c:v>
                </c:pt>
                <c:pt idx="4814">
                  <c:v>6.2588920000000001E-6</c:v>
                </c:pt>
                <c:pt idx="4815">
                  <c:v>6.255841E-6</c:v>
                </c:pt>
                <c:pt idx="4816">
                  <c:v>6.2527899999999998E-6</c:v>
                </c:pt>
                <c:pt idx="4817">
                  <c:v>6.2497410000000001E-6</c:v>
                </c:pt>
                <c:pt idx="4818">
                  <c:v>6.2466929999999999E-6</c:v>
                </c:pt>
                <c:pt idx="4819">
                  <c:v>6.2436459999999998E-6</c:v>
                </c:pt>
                <c:pt idx="4820">
                  <c:v>6.2406010000000003E-6</c:v>
                </c:pt>
                <c:pt idx="4821">
                  <c:v>6.2375570000000001E-6</c:v>
                </c:pt>
                <c:pt idx="4822">
                  <c:v>6.2345140000000002E-6</c:v>
                </c:pt>
                <c:pt idx="4823">
                  <c:v>6.2314729999999999E-6</c:v>
                </c:pt>
                <c:pt idx="4824">
                  <c:v>6.2284329999999998E-6</c:v>
                </c:pt>
                <c:pt idx="4825">
                  <c:v>6.2253959999999996E-6</c:v>
                </c:pt>
                <c:pt idx="4826">
                  <c:v>6.2223590000000003E-6</c:v>
                </c:pt>
                <c:pt idx="4827">
                  <c:v>6.219325E-6</c:v>
                </c:pt>
                <c:pt idx="4828">
                  <c:v>6.2162930000000001E-6</c:v>
                </c:pt>
                <c:pt idx="4829">
                  <c:v>6.2132619999999997E-6</c:v>
                </c:pt>
                <c:pt idx="4830">
                  <c:v>6.2102329999999997E-6</c:v>
                </c:pt>
                <c:pt idx="4831">
                  <c:v>6.2072060000000002E-6</c:v>
                </c:pt>
                <c:pt idx="4832">
                  <c:v>6.2041810000000004E-6</c:v>
                </c:pt>
                <c:pt idx="4833">
                  <c:v>6.2011580000000001E-6</c:v>
                </c:pt>
                <c:pt idx="4834">
                  <c:v>6.1981370000000004E-6</c:v>
                </c:pt>
                <c:pt idx="4835">
                  <c:v>6.1951189999999997E-6</c:v>
                </c:pt>
                <c:pt idx="4836">
                  <c:v>6.192102E-6</c:v>
                </c:pt>
                <c:pt idx="4837">
                  <c:v>6.1890880000000003E-6</c:v>
                </c:pt>
                <c:pt idx="4838">
                  <c:v>6.1860760000000001E-6</c:v>
                </c:pt>
                <c:pt idx="4839">
                  <c:v>6.1830669999999999E-6</c:v>
                </c:pt>
                <c:pt idx="4840">
                  <c:v>6.1800600000000001E-6</c:v>
                </c:pt>
                <c:pt idx="4841">
                  <c:v>6.1770549999999999E-6</c:v>
                </c:pt>
                <c:pt idx="4842">
                  <c:v>6.1740529999999997E-6</c:v>
                </c:pt>
                <c:pt idx="4843">
                  <c:v>6.1710529999999999E-6</c:v>
                </c:pt>
                <c:pt idx="4844">
                  <c:v>6.1680559999999999E-6</c:v>
                </c:pt>
                <c:pt idx="4845">
                  <c:v>6.1650619999999999E-6</c:v>
                </c:pt>
                <c:pt idx="4846">
                  <c:v>6.1620700000000003E-6</c:v>
                </c:pt>
                <c:pt idx="4847">
                  <c:v>6.1590809999999997E-6</c:v>
                </c:pt>
                <c:pt idx="4848">
                  <c:v>6.1560939999999996E-6</c:v>
                </c:pt>
                <c:pt idx="4849">
                  <c:v>6.1531100000000003E-6</c:v>
                </c:pt>
                <c:pt idx="4850">
                  <c:v>6.1501300000000002E-6</c:v>
                </c:pt>
                <c:pt idx="4851">
                  <c:v>6.1471519999999997E-6</c:v>
                </c:pt>
                <c:pt idx="4852">
                  <c:v>6.144177E-6</c:v>
                </c:pt>
                <c:pt idx="4853">
                  <c:v>6.1412050000000001E-6</c:v>
                </c:pt>
                <c:pt idx="4854">
                  <c:v>6.1382360000000001E-6</c:v>
                </c:pt>
                <c:pt idx="4855">
                  <c:v>6.1352689999999997E-6</c:v>
                </c:pt>
                <c:pt idx="4856">
                  <c:v>6.1323060000000003E-6</c:v>
                </c:pt>
                <c:pt idx="4857">
                  <c:v>6.1293459999999999E-6</c:v>
                </c:pt>
                <c:pt idx="4858">
                  <c:v>6.1263899999999996E-6</c:v>
                </c:pt>
                <c:pt idx="4859">
                  <c:v>6.1234359999999998E-6</c:v>
                </c:pt>
                <c:pt idx="4860">
                  <c:v>6.1204860000000001E-6</c:v>
                </c:pt>
                <c:pt idx="4861">
                  <c:v>6.1175380000000001E-6</c:v>
                </c:pt>
                <c:pt idx="4862">
                  <c:v>6.1145940000000001E-6</c:v>
                </c:pt>
                <c:pt idx="4863">
                  <c:v>6.111653E-6</c:v>
                </c:pt>
                <c:pt idx="4864">
                  <c:v>6.1087160000000001E-6</c:v>
                </c:pt>
                <c:pt idx="4865">
                  <c:v>6.105782E-6</c:v>
                </c:pt>
                <c:pt idx="4866">
                  <c:v>6.102852E-6</c:v>
                </c:pt>
                <c:pt idx="4867">
                  <c:v>6.0999249999999999E-6</c:v>
                </c:pt>
                <c:pt idx="4868">
                  <c:v>6.0970009999999996E-6</c:v>
                </c:pt>
                <c:pt idx="4869">
                  <c:v>6.0940810000000003E-6</c:v>
                </c:pt>
                <c:pt idx="4870">
                  <c:v>6.0911640000000001E-6</c:v>
                </c:pt>
                <c:pt idx="4871">
                  <c:v>6.0882509999999999E-6</c:v>
                </c:pt>
                <c:pt idx="4872">
                  <c:v>6.0853419999999999E-6</c:v>
                </c:pt>
                <c:pt idx="4873">
                  <c:v>6.0824359999999997E-6</c:v>
                </c:pt>
                <c:pt idx="4874">
                  <c:v>6.0795339999999997E-6</c:v>
                </c:pt>
                <c:pt idx="4875">
                  <c:v>6.0766350000000003E-6</c:v>
                </c:pt>
                <c:pt idx="4876">
                  <c:v>6.0737400000000002E-6</c:v>
                </c:pt>
                <c:pt idx="4877">
                  <c:v>6.0708490000000003E-6</c:v>
                </c:pt>
                <c:pt idx="4878">
                  <c:v>6.0679620000000004E-6</c:v>
                </c:pt>
                <c:pt idx="4879">
                  <c:v>6.0650780000000004E-6</c:v>
                </c:pt>
                <c:pt idx="4880">
                  <c:v>6.0621989999999999E-6</c:v>
                </c:pt>
                <c:pt idx="4881">
                  <c:v>6.0593230000000002E-6</c:v>
                </c:pt>
                <c:pt idx="4882">
                  <c:v>6.0564509999999997E-6</c:v>
                </c:pt>
                <c:pt idx="4883">
                  <c:v>6.0535830000000001E-6</c:v>
                </c:pt>
                <c:pt idx="4884">
                  <c:v>6.0507189999999998E-6</c:v>
                </c:pt>
                <c:pt idx="4885">
                  <c:v>6.0478580000000003E-6</c:v>
                </c:pt>
                <c:pt idx="4886">
                  <c:v>6.0450020000000002E-6</c:v>
                </c:pt>
                <c:pt idx="4887">
                  <c:v>6.0421500000000002E-6</c:v>
                </c:pt>
                <c:pt idx="4888">
                  <c:v>6.0393020000000004E-6</c:v>
                </c:pt>
                <c:pt idx="4889">
                  <c:v>6.0364569999999996E-6</c:v>
                </c:pt>
                <c:pt idx="4890">
                  <c:v>6.033617E-6</c:v>
                </c:pt>
                <c:pt idx="4891">
                  <c:v>6.0307809999999996E-6</c:v>
                </c:pt>
                <c:pt idx="4892">
                  <c:v>6.0279490000000002E-6</c:v>
                </c:pt>
                <c:pt idx="4893">
                  <c:v>6.0251210000000001E-6</c:v>
                </c:pt>
                <c:pt idx="4894">
                  <c:v>6.0222980000000003E-6</c:v>
                </c:pt>
                <c:pt idx="4895">
                  <c:v>6.0194780000000004E-6</c:v>
                </c:pt>
                <c:pt idx="4896">
                  <c:v>6.016663E-6</c:v>
                </c:pt>
                <c:pt idx="4897">
                  <c:v>6.0138519999999997E-6</c:v>
                </c:pt>
                <c:pt idx="4898">
                  <c:v>6.0110450000000003E-6</c:v>
                </c:pt>
                <c:pt idx="4899">
                  <c:v>6.0082429999999996E-6</c:v>
                </c:pt>
                <c:pt idx="4900">
                  <c:v>6.0054439999999997E-6</c:v>
                </c:pt>
                <c:pt idx="4901">
                  <c:v>6.00265E-6</c:v>
                </c:pt>
                <c:pt idx="4902">
                  <c:v>5.9998609999999999E-6</c:v>
                </c:pt>
                <c:pt idx="4903">
                  <c:v>5.9970749999999997E-6</c:v>
                </c:pt>
                <c:pt idx="4904">
                  <c:v>5.9942939999999998E-6</c:v>
                </c:pt>
                <c:pt idx="4905">
                  <c:v>5.991517E-6</c:v>
                </c:pt>
                <c:pt idx="4906">
                  <c:v>5.9887449999999997E-6</c:v>
                </c:pt>
                <c:pt idx="4907">
                  <c:v>5.9859779999999998E-6</c:v>
                </c:pt>
                <c:pt idx="4908">
                  <c:v>5.9832139999999997E-6</c:v>
                </c:pt>
                <c:pt idx="4909">
                  <c:v>5.980455E-6</c:v>
                </c:pt>
                <c:pt idx="4910">
                  <c:v>5.9777000000000004E-6</c:v>
                </c:pt>
                <c:pt idx="4911">
                  <c:v>5.9749500000000003E-6</c:v>
                </c:pt>
                <c:pt idx="4912">
                  <c:v>5.9722049999999997E-6</c:v>
                </c:pt>
                <c:pt idx="4913">
                  <c:v>5.9694629999999998E-6</c:v>
                </c:pt>
                <c:pt idx="4914">
                  <c:v>5.9667269999999997E-6</c:v>
                </c:pt>
                <c:pt idx="4915">
                  <c:v>5.9639949999999996E-6</c:v>
                </c:pt>
                <c:pt idx="4916">
                  <c:v>5.961268E-6</c:v>
                </c:pt>
                <c:pt idx="4917">
                  <c:v>5.9585450000000004E-6</c:v>
                </c:pt>
                <c:pt idx="4918">
                  <c:v>5.9558260000000001E-6</c:v>
                </c:pt>
                <c:pt idx="4919">
                  <c:v>5.9531130000000004E-6</c:v>
                </c:pt>
                <c:pt idx="4920">
                  <c:v>5.9504029999999997E-6</c:v>
                </c:pt>
                <c:pt idx="4921">
                  <c:v>5.9476989999999996E-6</c:v>
                </c:pt>
                <c:pt idx="4922">
                  <c:v>5.9449989999999996E-6</c:v>
                </c:pt>
                <c:pt idx="4923">
                  <c:v>5.9423029999999997E-6</c:v>
                </c:pt>
                <c:pt idx="4924">
                  <c:v>5.9396120000000002E-6</c:v>
                </c:pt>
                <c:pt idx="4925">
                  <c:v>5.9369270000000004E-6</c:v>
                </c:pt>
                <c:pt idx="4926">
                  <c:v>5.9342459999999999E-6</c:v>
                </c:pt>
                <c:pt idx="4927">
                  <c:v>5.9315690000000003E-6</c:v>
                </c:pt>
                <c:pt idx="4928">
                  <c:v>5.9288970000000002E-6</c:v>
                </c:pt>
                <c:pt idx="4929">
                  <c:v>5.9262299999999997E-6</c:v>
                </c:pt>
                <c:pt idx="4930">
                  <c:v>5.9235670000000001E-6</c:v>
                </c:pt>
                <c:pt idx="4931">
                  <c:v>5.920909E-6</c:v>
                </c:pt>
                <c:pt idx="4932">
                  <c:v>5.9182560000000002E-6</c:v>
                </c:pt>
                <c:pt idx="4933">
                  <c:v>5.915608E-6</c:v>
                </c:pt>
                <c:pt idx="4934">
                  <c:v>5.9129639999999998E-6</c:v>
                </c:pt>
                <c:pt idx="4935">
                  <c:v>5.910325E-6</c:v>
                </c:pt>
                <c:pt idx="4936">
                  <c:v>5.907692E-6</c:v>
                </c:pt>
                <c:pt idx="4937">
                  <c:v>5.9050619999999998E-6</c:v>
                </c:pt>
                <c:pt idx="4938">
                  <c:v>5.9024380000000002E-6</c:v>
                </c:pt>
                <c:pt idx="4939">
                  <c:v>5.8998179999999999E-6</c:v>
                </c:pt>
                <c:pt idx="4940">
                  <c:v>5.8972040000000002E-6</c:v>
                </c:pt>
                <c:pt idx="4941">
                  <c:v>5.8945930000000003E-6</c:v>
                </c:pt>
                <c:pt idx="4942">
                  <c:v>5.8919890000000004E-6</c:v>
                </c:pt>
                <c:pt idx="4943">
                  <c:v>5.8893880000000004E-6</c:v>
                </c:pt>
                <c:pt idx="4944">
                  <c:v>5.8867930000000001E-6</c:v>
                </c:pt>
                <c:pt idx="4945">
                  <c:v>5.884202E-6</c:v>
                </c:pt>
                <c:pt idx="4946">
                  <c:v>5.8816160000000002E-6</c:v>
                </c:pt>
                <c:pt idx="4947">
                  <c:v>5.8790360000000001E-6</c:v>
                </c:pt>
                <c:pt idx="4948">
                  <c:v>5.8764589999999999E-6</c:v>
                </c:pt>
                <c:pt idx="4949">
                  <c:v>5.8738880000000003E-6</c:v>
                </c:pt>
                <c:pt idx="4950">
                  <c:v>5.8713220000000002E-6</c:v>
                </c:pt>
                <c:pt idx="4951">
                  <c:v>5.8687609999999996E-6</c:v>
                </c:pt>
                <c:pt idx="4952">
                  <c:v>5.866204E-6</c:v>
                </c:pt>
                <c:pt idx="4953">
                  <c:v>5.863653E-6</c:v>
                </c:pt>
                <c:pt idx="4954">
                  <c:v>5.8611060000000003E-6</c:v>
                </c:pt>
                <c:pt idx="4955">
                  <c:v>5.8585650000000002E-6</c:v>
                </c:pt>
                <c:pt idx="4956">
                  <c:v>5.8560280000000003E-6</c:v>
                </c:pt>
                <c:pt idx="4957">
                  <c:v>5.8534959999999998E-6</c:v>
                </c:pt>
                <c:pt idx="4958">
                  <c:v>5.8509689999999997E-6</c:v>
                </c:pt>
                <c:pt idx="4959">
                  <c:v>5.848447E-6</c:v>
                </c:pt>
                <c:pt idx="4960">
                  <c:v>5.8459299999999998E-6</c:v>
                </c:pt>
                <c:pt idx="4961">
                  <c:v>5.8434179999999999E-6</c:v>
                </c:pt>
                <c:pt idx="4962">
                  <c:v>5.8409110000000004E-6</c:v>
                </c:pt>
                <c:pt idx="4963">
                  <c:v>5.8384080000000001E-6</c:v>
                </c:pt>
                <c:pt idx="4964">
                  <c:v>5.8359110000000004E-6</c:v>
                </c:pt>
                <c:pt idx="4965">
                  <c:v>5.8334190000000002E-6</c:v>
                </c:pt>
                <c:pt idx="4966">
                  <c:v>5.8309320000000004E-6</c:v>
                </c:pt>
                <c:pt idx="4967">
                  <c:v>5.8284500000000001E-6</c:v>
                </c:pt>
                <c:pt idx="4968">
                  <c:v>5.8259719999999999E-6</c:v>
                </c:pt>
                <c:pt idx="4969">
                  <c:v>5.8235000000000002E-6</c:v>
                </c:pt>
                <c:pt idx="4970">
                  <c:v>5.8210330000000001E-6</c:v>
                </c:pt>
                <c:pt idx="4971">
                  <c:v>5.8185700000000001E-6</c:v>
                </c:pt>
                <c:pt idx="4972">
                  <c:v>5.8161129999999998E-6</c:v>
                </c:pt>
                <c:pt idx="4973">
                  <c:v>5.8136599999999997E-6</c:v>
                </c:pt>
                <c:pt idx="4974">
                  <c:v>5.8112130000000001E-6</c:v>
                </c:pt>
                <c:pt idx="4975">
                  <c:v>5.8087699999999998E-6</c:v>
                </c:pt>
                <c:pt idx="4976">
                  <c:v>5.8063319999999998E-6</c:v>
                </c:pt>
                <c:pt idx="4977">
                  <c:v>5.8038999999999996E-6</c:v>
                </c:pt>
                <c:pt idx="4978">
                  <c:v>5.8014729999999997E-6</c:v>
                </c:pt>
                <c:pt idx="4979">
                  <c:v>5.79905E-6</c:v>
                </c:pt>
                <c:pt idx="4980">
                  <c:v>5.796633E-6</c:v>
                </c:pt>
                <c:pt idx="4981">
                  <c:v>5.7942200000000001E-6</c:v>
                </c:pt>
                <c:pt idx="4982">
                  <c:v>5.7918129999999999E-6</c:v>
                </c:pt>
                <c:pt idx="4983">
                  <c:v>5.7894099999999999E-6</c:v>
                </c:pt>
                <c:pt idx="4984">
                  <c:v>5.7870120000000002E-6</c:v>
                </c:pt>
                <c:pt idx="4985">
                  <c:v>5.7846200000000002E-6</c:v>
                </c:pt>
                <c:pt idx="4986">
                  <c:v>5.7822329999999997E-6</c:v>
                </c:pt>
                <c:pt idx="4987">
                  <c:v>5.7798500000000002E-6</c:v>
                </c:pt>
                <c:pt idx="4988">
                  <c:v>5.7774729999999996E-6</c:v>
                </c:pt>
                <c:pt idx="4989">
                  <c:v>5.7751E-6</c:v>
                </c:pt>
                <c:pt idx="4990">
                  <c:v>5.7727319999999998E-6</c:v>
                </c:pt>
                <c:pt idx="4991">
                  <c:v>5.7703700000000003E-6</c:v>
                </c:pt>
                <c:pt idx="4992">
                  <c:v>5.7680130000000002E-6</c:v>
                </c:pt>
                <c:pt idx="4993">
                  <c:v>5.7656600000000003E-6</c:v>
                </c:pt>
                <c:pt idx="4994">
                  <c:v>5.7633130000000001E-6</c:v>
                </c:pt>
                <c:pt idx="4995">
                  <c:v>5.76097E-6</c:v>
                </c:pt>
                <c:pt idx="4996">
                  <c:v>5.7586329999999997E-6</c:v>
                </c:pt>
                <c:pt idx="4997">
                  <c:v>5.7563000000000003E-6</c:v>
                </c:pt>
                <c:pt idx="4998">
                  <c:v>5.7539729999999998E-6</c:v>
                </c:pt>
                <c:pt idx="4999">
                  <c:v>5.7516500000000002E-6</c:v>
                </c:pt>
                <c:pt idx="5000">
                  <c:v>5.7493329999999996E-6</c:v>
                </c:pt>
                <c:pt idx="5001">
                  <c:v>5.7470199999999999E-6</c:v>
                </c:pt>
                <c:pt idx="5002">
                  <c:v>5.744713E-6</c:v>
                </c:pt>
                <c:pt idx="5003">
                  <c:v>5.7424100000000001E-6</c:v>
                </c:pt>
                <c:pt idx="5004">
                  <c:v>5.740113E-6</c:v>
                </c:pt>
                <c:pt idx="5005">
                  <c:v>5.7378200000000001E-6</c:v>
                </c:pt>
                <c:pt idx="5006">
                  <c:v>5.7355329999999998E-6</c:v>
                </c:pt>
                <c:pt idx="5007">
                  <c:v>5.7332499999999997E-6</c:v>
                </c:pt>
                <c:pt idx="5008">
                  <c:v>5.7309730000000002E-6</c:v>
                </c:pt>
                <c:pt idx="5009">
                  <c:v>5.7286999999999999E-6</c:v>
                </c:pt>
                <c:pt idx="5010">
                  <c:v>5.726432E-6</c:v>
                </c:pt>
                <c:pt idx="5011">
                  <c:v>5.7241699999999998E-6</c:v>
                </c:pt>
                <c:pt idx="5012">
                  <c:v>5.7219119999999997E-6</c:v>
                </c:pt>
                <c:pt idx="5013">
                  <c:v>5.719659E-6</c:v>
                </c:pt>
                <c:pt idx="5014">
                  <c:v>5.717412E-6</c:v>
                </c:pt>
                <c:pt idx="5015">
                  <c:v>5.7151690000000001E-6</c:v>
                </c:pt>
                <c:pt idx="5016">
                  <c:v>5.7129309999999998E-6</c:v>
                </c:pt>
                <c:pt idx="5017">
                  <c:v>5.710699E-6</c:v>
                </c:pt>
                <c:pt idx="5018">
                  <c:v>5.7084710000000003E-6</c:v>
                </c:pt>
                <c:pt idx="5019">
                  <c:v>5.7062480000000002E-6</c:v>
                </c:pt>
                <c:pt idx="5020">
                  <c:v>5.7040300000000003E-6</c:v>
                </c:pt>
                <c:pt idx="5021">
                  <c:v>5.701817E-6</c:v>
                </c:pt>
                <c:pt idx="5022">
                  <c:v>5.6996090000000001E-6</c:v>
                </c:pt>
                <c:pt idx="5023">
                  <c:v>5.6974050000000002E-6</c:v>
                </c:pt>
                <c:pt idx="5024">
                  <c:v>5.6952080000000003E-6</c:v>
                </c:pt>
                <c:pt idx="5025">
                  <c:v>5.6930140000000003E-6</c:v>
                </c:pt>
                <c:pt idx="5026">
                  <c:v>5.6908260000000001E-6</c:v>
                </c:pt>
                <c:pt idx="5027">
                  <c:v>5.6886419999999999E-6</c:v>
                </c:pt>
                <c:pt idx="5028">
                  <c:v>5.6864640000000004E-6</c:v>
                </c:pt>
                <c:pt idx="5029">
                  <c:v>5.6842900000000001E-6</c:v>
                </c:pt>
                <c:pt idx="5030">
                  <c:v>5.6821220000000004E-6</c:v>
                </c:pt>
                <c:pt idx="5031">
                  <c:v>5.6799579999999999E-6</c:v>
                </c:pt>
                <c:pt idx="5032">
                  <c:v>5.6777989999999998E-6</c:v>
                </c:pt>
                <c:pt idx="5033">
                  <c:v>5.6756450000000001E-6</c:v>
                </c:pt>
                <c:pt idx="5034">
                  <c:v>5.6734970000000001E-6</c:v>
                </c:pt>
                <c:pt idx="5035">
                  <c:v>5.671352E-6</c:v>
                </c:pt>
                <c:pt idx="5036">
                  <c:v>5.6692129999999996E-6</c:v>
                </c:pt>
                <c:pt idx="5037">
                  <c:v>5.6670790000000004E-6</c:v>
                </c:pt>
                <c:pt idx="5038">
                  <c:v>5.6649489999999996E-6</c:v>
                </c:pt>
                <c:pt idx="5039">
                  <c:v>5.6628250000000003E-6</c:v>
                </c:pt>
                <c:pt idx="5040">
                  <c:v>5.6607050000000002E-6</c:v>
                </c:pt>
                <c:pt idx="5041">
                  <c:v>5.6585899999999996E-6</c:v>
                </c:pt>
                <c:pt idx="5042">
                  <c:v>5.6564800000000003E-6</c:v>
                </c:pt>
                <c:pt idx="5043">
                  <c:v>5.6543750000000004E-6</c:v>
                </c:pt>
                <c:pt idx="5044">
                  <c:v>5.652275E-6</c:v>
                </c:pt>
                <c:pt idx="5045">
                  <c:v>5.6501789999999998E-6</c:v>
                </c:pt>
                <c:pt idx="5046">
                  <c:v>5.6480890000000001E-6</c:v>
                </c:pt>
                <c:pt idx="5047">
                  <c:v>5.6460029999999997E-6</c:v>
                </c:pt>
                <c:pt idx="5048">
                  <c:v>5.6439219999999996E-6</c:v>
                </c:pt>
                <c:pt idx="5049">
                  <c:v>5.6418459999999999E-6</c:v>
                </c:pt>
                <c:pt idx="5050">
                  <c:v>5.6397749999999997E-6</c:v>
                </c:pt>
                <c:pt idx="5051">
                  <c:v>5.6377079999999996E-6</c:v>
                </c:pt>
                <c:pt idx="5052">
                  <c:v>5.6356470000000001E-6</c:v>
                </c:pt>
                <c:pt idx="5053">
                  <c:v>5.6335899999999999E-6</c:v>
                </c:pt>
                <c:pt idx="5054">
                  <c:v>5.631538E-6</c:v>
                </c:pt>
                <c:pt idx="5055">
                  <c:v>5.6294909999999996E-6</c:v>
                </c:pt>
                <c:pt idx="5056">
                  <c:v>5.6274480000000002E-6</c:v>
                </c:pt>
                <c:pt idx="5057">
                  <c:v>5.6254109999999996E-6</c:v>
                </c:pt>
                <c:pt idx="5058">
                  <c:v>5.6233780000000001E-6</c:v>
                </c:pt>
                <c:pt idx="5059">
                  <c:v>5.62135E-6</c:v>
                </c:pt>
                <c:pt idx="5060">
                  <c:v>5.6193270000000002E-6</c:v>
                </c:pt>
                <c:pt idx="5061">
                  <c:v>5.6173079999999998E-6</c:v>
                </c:pt>
                <c:pt idx="5062">
                  <c:v>5.6152939999999997E-6</c:v>
                </c:pt>
                <c:pt idx="5063">
                  <c:v>5.6132849999999999E-6</c:v>
                </c:pt>
                <c:pt idx="5064">
                  <c:v>5.6112809999999996E-6</c:v>
                </c:pt>
                <c:pt idx="5065">
                  <c:v>5.6092810000000003E-6</c:v>
                </c:pt>
                <c:pt idx="5066">
                  <c:v>5.6072859999999997E-6</c:v>
                </c:pt>
                <c:pt idx="5067">
                  <c:v>5.6052960000000002E-6</c:v>
                </c:pt>
                <c:pt idx="5068">
                  <c:v>5.6033100000000001E-6</c:v>
                </c:pt>
                <c:pt idx="5069">
                  <c:v>5.6013299999999996E-6</c:v>
                </c:pt>
                <c:pt idx="5070">
                  <c:v>5.5993540000000001E-6</c:v>
                </c:pt>
                <c:pt idx="5071">
                  <c:v>5.5973830000000001E-6</c:v>
                </c:pt>
                <c:pt idx="5072">
                  <c:v>5.5954160000000003E-6</c:v>
                </c:pt>
                <c:pt idx="5073">
                  <c:v>5.5934539999999999E-6</c:v>
                </c:pt>
                <c:pt idx="5074">
                  <c:v>5.5914969999999999E-6</c:v>
                </c:pt>
                <c:pt idx="5075">
                  <c:v>5.589544E-6</c:v>
                </c:pt>
                <c:pt idx="5076">
                  <c:v>5.5875960000000004E-6</c:v>
                </c:pt>
                <c:pt idx="5077">
                  <c:v>5.5856530000000003E-6</c:v>
                </c:pt>
                <c:pt idx="5078">
                  <c:v>5.5837140000000004E-6</c:v>
                </c:pt>
                <c:pt idx="5079">
                  <c:v>5.5817799999999999E-6</c:v>
                </c:pt>
                <c:pt idx="5080">
                  <c:v>5.5798509999999998E-6</c:v>
                </c:pt>
                <c:pt idx="5081">
                  <c:v>5.5779259999999999E-6</c:v>
                </c:pt>
                <c:pt idx="5082">
                  <c:v>5.5760069999999996E-6</c:v>
                </c:pt>
                <c:pt idx="5083">
                  <c:v>5.5740910000000001E-6</c:v>
                </c:pt>
                <c:pt idx="5084">
                  <c:v>5.5721800000000001E-6</c:v>
                </c:pt>
                <c:pt idx="5085">
                  <c:v>5.5702740000000004E-6</c:v>
                </c:pt>
                <c:pt idx="5086">
                  <c:v>5.568372E-6</c:v>
                </c:pt>
                <c:pt idx="5087">
                  <c:v>5.5664749999999999E-6</c:v>
                </c:pt>
                <c:pt idx="5088">
                  <c:v>5.5645830000000002E-6</c:v>
                </c:pt>
                <c:pt idx="5089">
                  <c:v>5.5626949999999998E-6</c:v>
                </c:pt>
                <c:pt idx="5090">
                  <c:v>5.5608119999999997E-6</c:v>
                </c:pt>
                <c:pt idx="5091">
                  <c:v>5.5589329999999997E-6</c:v>
                </c:pt>
                <c:pt idx="5092">
                  <c:v>5.5570590000000001E-6</c:v>
                </c:pt>
                <c:pt idx="5093">
                  <c:v>5.5551889999999997E-6</c:v>
                </c:pt>
                <c:pt idx="5094">
                  <c:v>5.5533239999999997E-6</c:v>
                </c:pt>
                <c:pt idx="5095">
                  <c:v>5.551464E-6</c:v>
                </c:pt>
                <c:pt idx="5096">
                  <c:v>5.5496080000000004E-6</c:v>
                </c:pt>
                <c:pt idx="5097">
                  <c:v>5.5477560000000001E-6</c:v>
                </c:pt>
                <c:pt idx="5098">
                  <c:v>5.5459090000000002E-6</c:v>
                </c:pt>
                <c:pt idx="5099">
                  <c:v>5.5440669999999997E-6</c:v>
                </c:pt>
                <c:pt idx="5100">
                  <c:v>5.5422290000000002E-6</c:v>
                </c:pt>
                <c:pt idx="5101">
                  <c:v>5.540395E-6</c:v>
                </c:pt>
                <c:pt idx="5102">
                  <c:v>5.5385660000000001E-6</c:v>
                </c:pt>
                <c:pt idx="5103">
                  <c:v>5.5367419999999998E-6</c:v>
                </c:pt>
                <c:pt idx="5104">
                  <c:v>5.5349220000000003E-6</c:v>
                </c:pt>
                <c:pt idx="5105">
                  <c:v>5.5331060000000002E-6</c:v>
                </c:pt>
                <c:pt idx="5106">
                  <c:v>5.5312950000000004E-6</c:v>
                </c:pt>
                <c:pt idx="5107">
                  <c:v>5.5294890000000001E-6</c:v>
                </c:pt>
                <c:pt idx="5108">
                  <c:v>5.5276859999999996E-6</c:v>
                </c:pt>
                <c:pt idx="5109">
                  <c:v>5.5258880000000004E-6</c:v>
                </c:pt>
                <c:pt idx="5110">
                  <c:v>5.5240949999999998E-6</c:v>
                </c:pt>
                <c:pt idx="5111">
                  <c:v>5.5223060000000002E-6</c:v>
                </c:pt>
                <c:pt idx="5112">
                  <c:v>5.5205209999999999E-6</c:v>
                </c:pt>
                <c:pt idx="5113">
                  <c:v>5.5187420000000001E-6</c:v>
                </c:pt>
                <c:pt idx="5114">
                  <c:v>5.5169660000000002E-6</c:v>
                </c:pt>
                <c:pt idx="5115">
                  <c:v>5.5151940000000004E-6</c:v>
                </c:pt>
                <c:pt idx="5116">
                  <c:v>5.5134270000000001E-6</c:v>
                </c:pt>
                <c:pt idx="5117">
                  <c:v>5.5116650000000002E-6</c:v>
                </c:pt>
                <c:pt idx="5118">
                  <c:v>5.5099060000000001E-6</c:v>
                </c:pt>
                <c:pt idx="5119">
                  <c:v>5.5081520000000004E-6</c:v>
                </c:pt>
                <c:pt idx="5120">
                  <c:v>5.5064030000000002E-6</c:v>
                </c:pt>
                <c:pt idx="5121">
                  <c:v>5.5046580000000001E-6</c:v>
                </c:pt>
                <c:pt idx="5122">
                  <c:v>5.5029170000000001E-6</c:v>
                </c:pt>
                <c:pt idx="5123">
                  <c:v>5.5011809999999996E-6</c:v>
                </c:pt>
                <c:pt idx="5124">
                  <c:v>5.4994479999999999E-6</c:v>
                </c:pt>
                <c:pt idx="5125">
                  <c:v>5.4977199999999996E-6</c:v>
                </c:pt>
                <c:pt idx="5126">
                  <c:v>5.4959960000000003E-6</c:v>
                </c:pt>
                <c:pt idx="5127">
                  <c:v>5.4942779999999999E-6</c:v>
                </c:pt>
                <c:pt idx="5128">
                  <c:v>5.4925619999999999E-6</c:v>
                </c:pt>
                <c:pt idx="5129">
                  <c:v>5.4908510000000004E-6</c:v>
                </c:pt>
                <c:pt idx="5130">
                  <c:v>5.4891450000000003E-6</c:v>
                </c:pt>
                <c:pt idx="5131">
                  <c:v>5.4874430000000003E-6</c:v>
                </c:pt>
                <c:pt idx="5132">
                  <c:v>5.4857449999999996E-6</c:v>
                </c:pt>
                <c:pt idx="5133">
                  <c:v>5.4840509999999999E-6</c:v>
                </c:pt>
                <c:pt idx="5134">
                  <c:v>5.4823619999999996E-6</c:v>
                </c:pt>
                <c:pt idx="5135">
                  <c:v>5.4806760000000001E-6</c:v>
                </c:pt>
                <c:pt idx="5136">
                  <c:v>5.4789960000000003E-6</c:v>
                </c:pt>
                <c:pt idx="5137">
                  <c:v>5.4773190000000004E-6</c:v>
                </c:pt>
                <c:pt idx="5138">
                  <c:v>5.4756459999999997E-6</c:v>
                </c:pt>
                <c:pt idx="5139">
                  <c:v>5.4739780000000003E-6</c:v>
                </c:pt>
                <c:pt idx="5140">
                  <c:v>5.4723140000000001E-6</c:v>
                </c:pt>
                <c:pt idx="5141">
                  <c:v>5.470654E-6</c:v>
                </c:pt>
                <c:pt idx="5142">
                  <c:v>5.468998E-6</c:v>
                </c:pt>
                <c:pt idx="5143">
                  <c:v>5.4673460000000002E-6</c:v>
                </c:pt>
                <c:pt idx="5144">
                  <c:v>5.4656980000000004E-6</c:v>
                </c:pt>
                <c:pt idx="5145">
                  <c:v>5.4640550000000002E-6</c:v>
                </c:pt>
                <c:pt idx="5146">
                  <c:v>5.462416E-6</c:v>
                </c:pt>
                <c:pt idx="5147">
                  <c:v>5.460781E-6</c:v>
                </c:pt>
                <c:pt idx="5148">
                  <c:v>5.4591500000000001E-6</c:v>
                </c:pt>
                <c:pt idx="5149">
                  <c:v>5.4575230000000003E-6</c:v>
                </c:pt>
                <c:pt idx="5150">
                  <c:v>5.4558999999999997E-6</c:v>
                </c:pt>
                <c:pt idx="5151">
                  <c:v>5.4542820000000004E-6</c:v>
                </c:pt>
                <c:pt idx="5152">
                  <c:v>5.4526680000000003E-6</c:v>
                </c:pt>
                <c:pt idx="5153">
                  <c:v>5.4510570000000001E-6</c:v>
                </c:pt>
                <c:pt idx="5154">
                  <c:v>5.4494510000000002E-6</c:v>
                </c:pt>
                <c:pt idx="5155">
                  <c:v>5.4478489999999996E-6</c:v>
                </c:pt>
                <c:pt idx="5156">
                  <c:v>5.4462499999999997E-6</c:v>
                </c:pt>
                <c:pt idx="5157">
                  <c:v>5.4446560000000002E-6</c:v>
                </c:pt>
                <c:pt idx="5158">
                  <c:v>5.4430659999999999E-6</c:v>
                </c:pt>
                <c:pt idx="5159">
                  <c:v>5.4414799999999998E-6</c:v>
                </c:pt>
                <c:pt idx="5160">
                  <c:v>5.4398979999999997E-6</c:v>
                </c:pt>
                <c:pt idx="5161">
                  <c:v>5.4383199999999998E-6</c:v>
                </c:pt>
                <c:pt idx="5162">
                  <c:v>5.436746E-6</c:v>
                </c:pt>
                <c:pt idx="5163">
                  <c:v>5.4351760000000003E-6</c:v>
                </c:pt>
                <c:pt idx="5164">
                  <c:v>5.4336099999999998E-6</c:v>
                </c:pt>
                <c:pt idx="5165">
                  <c:v>5.4320489999999997E-6</c:v>
                </c:pt>
                <c:pt idx="5166">
                  <c:v>5.4304900000000001E-6</c:v>
                </c:pt>
                <c:pt idx="5167">
                  <c:v>5.428936E-6</c:v>
                </c:pt>
                <c:pt idx="5168">
                  <c:v>5.4273859999999999E-6</c:v>
                </c:pt>
                <c:pt idx="5169">
                  <c:v>5.42584E-6</c:v>
                </c:pt>
                <c:pt idx="5170">
                  <c:v>5.4242980000000003E-6</c:v>
                </c:pt>
                <c:pt idx="5171">
                  <c:v>5.4227599999999997E-6</c:v>
                </c:pt>
                <c:pt idx="5172">
                  <c:v>5.4212260000000002E-6</c:v>
                </c:pt>
                <c:pt idx="5173">
                  <c:v>5.4196949999999996E-6</c:v>
                </c:pt>
                <c:pt idx="5174">
                  <c:v>5.4181690000000003E-6</c:v>
                </c:pt>
                <c:pt idx="5175">
                  <c:v>5.4166459999999999E-6</c:v>
                </c:pt>
                <c:pt idx="5176">
                  <c:v>5.415128E-6</c:v>
                </c:pt>
                <c:pt idx="5177">
                  <c:v>5.4136129999999999E-6</c:v>
                </c:pt>
                <c:pt idx="5178">
                  <c:v>5.4121019999999999E-6</c:v>
                </c:pt>
                <c:pt idx="5179">
                  <c:v>5.410595E-6</c:v>
                </c:pt>
                <c:pt idx="5180">
                  <c:v>5.4090920000000002E-6</c:v>
                </c:pt>
                <c:pt idx="5181">
                  <c:v>5.4075929999999997E-6</c:v>
                </c:pt>
                <c:pt idx="5182">
                  <c:v>5.4060980000000002E-6</c:v>
                </c:pt>
                <c:pt idx="5183">
                  <c:v>5.4046059999999996E-6</c:v>
                </c:pt>
                <c:pt idx="5184">
                  <c:v>5.4031190000000003E-6</c:v>
                </c:pt>
                <c:pt idx="5185">
                  <c:v>5.401635E-6</c:v>
                </c:pt>
                <c:pt idx="5186">
                  <c:v>5.4001549999999998E-6</c:v>
                </c:pt>
                <c:pt idx="5187">
                  <c:v>5.3986789999999997E-6</c:v>
                </c:pt>
                <c:pt idx="5188">
                  <c:v>5.3972060000000003E-6</c:v>
                </c:pt>
                <c:pt idx="5189">
                  <c:v>5.3957379999999996E-6</c:v>
                </c:pt>
                <c:pt idx="5190">
                  <c:v>5.3942729999999996E-6</c:v>
                </c:pt>
                <c:pt idx="5191">
                  <c:v>5.3928119999999998E-6</c:v>
                </c:pt>
                <c:pt idx="5192">
                  <c:v>5.391355E-6</c:v>
                </c:pt>
                <c:pt idx="5193">
                  <c:v>5.3899010000000001E-6</c:v>
                </c:pt>
                <c:pt idx="5194">
                  <c:v>5.3884510000000003E-6</c:v>
                </c:pt>
                <c:pt idx="5195">
                  <c:v>5.3870049999999998E-6</c:v>
                </c:pt>
                <c:pt idx="5196">
                  <c:v>5.3855630000000002E-6</c:v>
                </c:pt>
                <c:pt idx="5197">
                  <c:v>5.3841249999999999E-6</c:v>
                </c:pt>
                <c:pt idx="5198">
                  <c:v>5.3826900000000003E-6</c:v>
                </c:pt>
                <c:pt idx="5199">
                  <c:v>5.381259E-6</c:v>
                </c:pt>
                <c:pt idx="5200">
                  <c:v>5.3798319999999998E-6</c:v>
                </c:pt>
                <c:pt idx="5201">
                  <c:v>5.3784080000000003E-6</c:v>
                </c:pt>
                <c:pt idx="5202">
                  <c:v>5.376988E-6</c:v>
                </c:pt>
                <c:pt idx="5203">
                  <c:v>5.3755719999999999E-6</c:v>
                </c:pt>
                <c:pt idx="5204">
                  <c:v>5.3741589999999997E-6</c:v>
                </c:pt>
                <c:pt idx="5205">
                  <c:v>5.3727500000000004E-6</c:v>
                </c:pt>
                <c:pt idx="5206">
                  <c:v>5.3713450000000003E-6</c:v>
                </c:pt>
                <c:pt idx="5207">
                  <c:v>5.3699440000000004E-6</c:v>
                </c:pt>
                <c:pt idx="5208">
                  <c:v>5.3685460000000004E-6</c:v>
                </c:pt>
                <c:pt idx="5209">
                  <c:v>5.3671510000000002E-6</c:v>
                </c:pt>
                <c:pt idx="5210">
                  <c:v>5.3657600000000001E-6</c:v>
                </c:pt>
                <c:pt idx="5211">
                  <c:v>5.3643730000000001E-6</c:v>
                </c:pt>
                <c:pt idx="5212">
                  <c:v>5.3629900000000003E-6</c:v>
                </c:pt>
                <c:pt idx="5213">
                  <c:v>5.3616100000000003E-6</c:v>
                </c:pt>
                <c:pt idx="5214">
                  <c:v>5.3602339999999996E-6</c:v>
                </c:pt>
                <c:pt idx="5215">
                  <c:v>5.3588609999999996E-6</c:v>
                </c:pt>
                <c:pt idx="5216">
                  <c:v>5.3574919999999997E-6</c:v>
                </c:pt>
                <c:pt idx="5217">
                  <c:v>5.356127E-6</c:v>
                </c:pt>
                <c:pt idx="5218">
                  <c:v>5.3547650000000001E-6</c:v>
                </c:pt>
                <c:pt idx="5219">
                  <c:v>5.353406E-6</c:v>
                </c:pt>
                <c:pt idx="5220">
                  <c:v>5.3520520000000003E-6</c:v>
                </c:pt>
                <c:pt idx="5221">
                  <c:v>5.3507009999999997E-6</c:v>
                </c:pt>
                <c:pt idx="5222">
                  <c:v>5.3493529999999997E-6</c:v>
                </c:pt>
                <c:pt idx="5223">
                  <c:v>5.3480079999999997E-6</c:v>
                </c:pt>
                <c:pt idx="5224">
                  <c:v>5.346668E-6</c:v>
                </c:pt>
                <c:pt idx="5225">
                  <c:v>5.3453299999999999E-6</c:v>
                </c:pt>
                <c:pt idx="5226">
                  <c:v>5.3439970000000001E-6</c:v>
                </c:pt>
                <c:pt idx="5227">
                  <c:v>5.3426670000000003E-6</c:v>
                </c:pt>
                <c:pt idx="5228">
                  <c:v>5.3413400000000003E-6</c:v>
                </c:pt>
                <c:pt idx="5229">
                  <c:v>5.3400170000000004E-6</c:v>
                </c:pt>
                <c:pt idx="5230">
                  <c:v>5.3386970000000004E-6</c:v>
                </c:pt>
                <c:pt idx="5231">
                  <c:v>5.3373809999999996E-6</c:v>
                </c:pt>
                <c:pt idx="5232">
                  <c:v>5.3360680000000004E-6</c:v>
                </c:pt>
                <c:pt idx="5233">
                  <c:v>5.3347580000000003E-6</c:v>
                </c:pt>
                <c:pt idx="5234">
                  <c:v>5.3334520000000002E-6</c:v>
                </c:pt>
                <c:pt idx="5235">
                  <c:v>5.3321500000000003E-6</c:v>
                </c:pt>
                <c:pt idx="5236">
                  <c:v>5.3308510000000002E-6</c:v>
                </c:pt>
                <c:pt idx="5237">
                  <c:v>5.329555E-6</c:v>
                </c:pt>
                <c:pt idx="5238">
                  <c:v>5.3282629999999999E-6</c:v>
                </c:pt>
                <c:pt idx="5239">
                  <c:v>5.3269739999999997E-6</c:v>
                </c:pt>
                <c:pt idx="5240">
                  <c:v>5.3256889999999996E-6</c:v>
                </c:pt>
                <c:pt idx="5241">
                  <c:v>5.3244070000000002E-6</c:v>
                </c:pt>
                <c:pt idx="5242">
                  <c:v>5.3231279999999998E-6</c:v>
                </c:pt>
                <c:pt idx="5243">
                  <c:v>5.3218520000000002E-6</c:v>
                </c:pt>
                <c:pt idx="5244">
                  <c:v>5.3205799999999998E-6</c:v>
                </c:pt>
                <c:pt idx="5245">
                  <c:v>5.3193120000000004E-6</c:v>
                </c:pt>
                <c:pt idx="5246">
                  <c:v>5.318047E-6</c:v>
                </c:pt>
                <c:pt idx="5247">
                  <c:v>5.3167850000000003E-6</c:v>
                </c:pt>
                <c:pt idx="5248">
                  <c:v>5.3155259999999996E-6</c:v>
                </c:pt>
                <c:pt idx="5249">
                  <c:v>5.3142709999999999E-6</c:v>
                </c:pt>
                <c:pt idx="5250">
                  <c:v>5.3130190000000001E-6</c:v>
                </c:pt>
                <c:pt idx="5251">
                  <c:v>5.3117700000000001E-6</c:v>
                </c:pt>
                <c:pt idx="5252">
                  <c:v>5.3105250000000003E-6</c:v>
                </c:pt>
                <c:pt idx="5253">
                  <c:v>5.3092830000000003E-6</c:v>
                </c:pt>
                <c:pt idx="5254">
                  <c:v>5.3080440000000002E-6</c:v>
                </c:pt>
                <c:pt idx="5255">
                  <c:v>5.306808E-6</c:v>
                </c:pt>
                <c:pt idx="5256">
                  <c:v>5.3055759999999998E-6</c:v>
                </c:pt>
                <c:pt idx="5257">
                  <c:v>5.3043469999999996E-6</c:v>
                </c:pt>
                <c:pt idx="5258">
                  <c:v>5.3031220000000003E-6</c:v>
                </c:pt>
                <c:pt idx="5259">
                  <c:v>5.3018989999999998E-6</c:v>
                </c:pt>
                <c:pt idx="5260">
                  <c:v>5.3006800000000002E-6</c:v>
                </c:pt>
                <c:pt idx="5261">
                  <c:v>5.2994639999999997E-6</c:v>
                </c:pt>
                <c:pt idx="5262">
                  <c:v>5.2982509999999999E-6</c:v>
                </c:pt>
                <c:pt idx="5263">
                  <c:v>5.2970420000000002E-6</c:v>
                </c:pt>
                <c:pt idx="5264">
                  <c:v>5.2958350000000001E-6</c:v>
                </c:pt>
                <c:pt idx="5265">
                  <c:v>5.2946320000000001E-6</c:v>
                </c:pt>
                <c:pt idx="5266">
                  <c:v>5.293432E-6</c:v>
                </c:pt>
                <c:pt idx="5267">
                  <c:v>5.2922360000000001E-6</c:v>
                </c:pt>
                <c:pt idx="5268">
                  <c:v>5.2910419999999997E-6</c:v>
                </c:pt>
                <c:pt idx="5269">
                  <c:v>5.2898520000000003E-6</c:v>
                </c:pt>
                <c:pt idx="5270">
                  <c:v>5.2886639999999997E-6</c:v>
                </c:pt>
                <c:pt idx="5271">
                  <c:v>5.2874800000000001E-6</c:v>
                </c:pt>
                <c:pt idx="5272">
                  <c:v>5.2862990000000003E-6</c:v>
                </c:pt>
                <c:pt idx="5273">
                  <c:v>5.2851210000000004E-6</c:v>
                </c:pt>
                <c:pt idx="5274">
                  <c:v>5.2839469999999997E-6</c:v>
                </c:pt>
                <c:pt idx="5275">
                  <c:v>5.2827749999999996E-6</c:v>
                </c:pt>
                <c:pt idx="5276">
                  <c:v>5.2816070000000004E-6</c:v>
                </c:pt>
                <c:pt idx="5277">
                  <c:v>5.2804420000000002E-6</c:v>
                </c:pt>
                <c:pt idx="5278">
                  <c:v>5.2792799999999999E-6</c:v>
                </c:pt>
                <c:pt idx="5279">
                  <c:v>5.2781210000000003E-6</c:v>
                </c:pt>
                <c:pt idx="5280">
                  <c:v>5.2769649999999997E-6</c:v>
                </c:pt>
                <c:pt idx="5281">
                  <c:v>5.2758119999999999E-6</c:v>
                </c:pt>
                <c:pt idx="5282">
                  <c:v>5.2746619999999999E-6</c:v>
                </c:pt>
                <c:pt idx="5283">
                  <c:v>5.2735149999999998E-6</c:v>
                </c:pt>
                <c:pt idx="5284">
                  <c:v>5.2723710000000004E-6</c:v>
                </c:pt>
                <c:pt idx="5285">
                  <c:v>5.2712310000000003E-6</c:v>
                </c:pt>
                <c:pt idx="5286">
                  <c:v>5.2700929999999998E-6</c:v>
                </c:pt>
                <c:pt idx="5287">
                  <c:v>5.2689590000000002E-6</c:v>
                </c:pt>
                <c:pt idx="5288">
                  <c:v>5.2678270000000003E-6</c:v>
                </c:pt>
                <c:pt idx="5289">
                  <c:v>5.2666989999999997E-6</c:v>
                </c:pt>
                <c:pt idx="5290">
                  <c:v>5.2655730000000003E-6</c:v>
                </c:pt>
                <c:pt idx="5291">
                  <c:v>5.2644510000000003E-6</c:v>
                </c:pt>
                <c:pt idx="5292">
                  <c:v>5.2633309999999999E-6</c:v>
                </c:pt>
                <c:pt idx="5293">
                  <c:v>5.2622150000000004E-6</c:v>
                </c:pt>
                <c:pt idx="5294">
                  <c:v>5.2611009999999997E-6</c:v>
                </c:pt>
                <c:pt idx="5295">
                  <c:v>5.259991E-6</c:v>
                </c:pt>
                <c:pt idx="5296">
                  <c:v>5.2588829999999999E-6</c:v>
                </c:pt>
                <c:pt idx="5297">
                  <c:v>5.2577789999999999E-6</c:v>
                </c:pt>
                <c:pt idx="5298">
                  <c:v>5.2566770000000004E-6</c:v>
                </c:pt>
                <c:pt idx="5299">
                  <c:v>5.2555790000000002E-6</c:v>
                </c:pt>
                <c:pt idx="5300">
                  <c:v>5.2544829999999996E-6</c:v>
                </c:pt>
                <c:pt idx="5301">
                  <c:v>5.2533899999999997E-6</c:v>
                </c:pt>
                <c:pt idx="5302">
                  <c:v>5.2523009999999999E-6</c:v>
                </c:pt>
                <c:pt idx="5303">
                  <c:v>5.2512139999999998E-6</c:v>
                </c:pt>
                <c:pt idx="5304">
                  <c:v>5.2501300000000003E-6</c:v>
                </c:pt>
                <c:pt idx="5305">
                  <c:v>5.2490489999999999E-6</c:v>
                </c:pt>
                <c:pt idx="5306">
                  <c:v>5.24797E-6</c:v>
                </c:pt>
                <c:pt idx="5307">
                  <c:v>5.2468950000000002E-6</c:v>
                </c:pt>
                <c:pt idx="5308">
                  <c:v>5.2458230000000002E-6</c:v>
                </c:pt>
                <c:pt idx="5309">
                  <c:v>5.2447540000000002E-6</c:v>
                </c:pt>
                <c:pt idx="5310">
                  <c:v>5.2436869999999997E-6</c:v>
                </c:pt>
                <c:pt idx="5311">
                  <c:v>5.242623E-6</c:v>
                </c:pt>
                <c:pt idx="5312">
                  <c:v>5.2415620000000001E-6</c:v>
                </c:pt>
                <c:pt idx="5313">
                  <c:v>5.2405040000000002E-6</c:v>
                </c:pt>
                <c:pt idx="5314">
                  <c:v>5.2394490000000001E-6</c:v>
                </c:pt>
                <c:pt idx="5315">
                  <c:v>5.2383969999999998E-6</c:v>
                </c:pt>
                <c:pt idx="5316">
                  <c:v>5.2373480000000003E-6</c:v>
                </c:pt>
                <c:pt idx="5317">
                  <c:v>5.2363010000000004E-6</c:v>
                </c:pt>
                <c:pt idx="5318">
                  <c:v>5.2352570000000004E-6</c:v>
                </c:pt>
                <c:pt idx="5319">
                  <c:v>5.2342160000000002E-6</c:v>
                </c:pt>
                <c:pt idx="5320">
                  <c:v>5.2331769999999997E-6</c:v>
                </c:pt>
                <c:pt idx="5321">
                  <c:v>5.2321420000000002E-6</c:v>
                </c:pt>
                <c:pt idx="5322">
                  <c:v>5.2311099999999996E-6</c:v>
                </c:pt>
                <c:pt idx="5323">
                  <c:v>5.2300800000000004E-6</c:v>
                </c:pt>
                <c:pt idx="5324">
                  <c:v>5.2290530000000002E-6</c:v>
                </c:pt>
                <c:pt idx="5325">
                  <c:v>5.2280279999999997E-6</c:v>
                </c:pt>
                <c:pt idx="5326">
                  <c:v>5.2270070000000001E-6</c:v>
                </c:pt>
                <c:pt idx="5327">
                  <c:v>5.2259880000000001E-6</c:v>
                </c:pt>
                <c:pt idx="5328">
                  <c:v>5.224972E-6</c:v>
                </c:pt>
                <c:pt idx="5329">
                  <c:v>5.2239589999999998E-6</c:v>
                </c:pt>
                <c:pt idx="5330">
                  <c:v>5.2229480000000001E-6</c:v>
                </c:pt>
                <c:pt idx="5331">
                  <c:v>5.2219410000000004E-6</c:v>
                </c:pt>
                <c:pt idx="5332">
                  <c:v>5.2209360000000004E-6</c:v>
                </c:pt>
                <c:pt idx="5333">
                  <c:v>5.2199330000000001E-6</c:v>
                </c:pt>
                <c:pt idx="5334">
                  <c:v>5.2189339999999998E-6</c:v>
                </c:pt>
                <c:pt idx="5335">
                  <c:v>5.217937E-6</c:v>
                </c:pt>
                <c:pt idx="5336">
                  <c:v>5.2169430000000001E-6</c:v>
                </c:pt>
                <c:pt idx="5337">
                  <c:v>5.2159509999999998E-6</c:v>
                </c:pt>
                <c:pt idx="5338">
                  <c:v>5.2149629999999997E-6</c:v>
                </c:pt>
                <c:pt idx="5339">
                  <c:v>5.2139759999999997E-6</c:v>
                </c:pt>
                <c:pt idx="5340">
                  <c:v>5.2129929999999999E-6</c:v>
                </c:pt>
                <c:pt idx="5341">
                  <c:v>5.2120119999999997E-6</c:v>
                </c:pt>
                <c:pt idx="5342">
                  <c:v>5.2110340000000003E-6</c:v>
                </c:pt>
                <c:pt idx="5343">
                  <c:v>5.2100589999999998E-6</c:v>
                </c:pt>
                <c:pt idx="5344">
                  <c:v>5.2090849999999996E-6</c:v>
                </c:pt>
                <c:pt idx="5345">
                  <c:v>5.2081150000000004E-6</c:v>
                </c:pt>
                <c:pt idx="5346">
                  <c:v>5.2071480000000001E-6</c:v>
                </c:pt>
                <c:pt idx="5347">
                  <c:v>5.2061830000000004E-6</c:v>
                </c:pt>
                <c:pt idx="5348">
                  <c:v>5.2052209999999997E-6</c:v>
                </c:pt>
                <c:pt idx="5349">
                  <c:v>5.2042610000000003E-6</c:v>
                </c:pt>
                <c:pt idx="5350">
                  <c:v>5.2033039999999999E-6</c:v>
                </c:pt>
                <c:pt idx="5351">
                  <c:v>5.202349E-6</c:v>
                </c:pt>
                <c:pt idx="5352">
                  <c:v>5.201397E-6</c:v>
                </c:pt>
                <c:pt idx="5353">
                  <c:v>5.2004479999999998E-6</c:v>
                </c:pt>
                <c:pt idx="5354">
                  <c:v>5.1995020000000004E-6</c:v>
                </c:pt>
                <c:pt idx="5355">
                  <c:v>5.1985570000000004E-6</c:v>
                </c:pt>
                <c:pt idx="5356">
                  <c:v>5.1976159999999996E-6</c:v>
                </c:pt>
                <c:pt idx="5357">
                  <c:v>5.1966770000000002E-6</c:v>
                </c:pt>
                <c:pt idx="5358">
                  <c:v>5.1957400000000003E-6</c:v>
                </c:pt>
                <c:pt idx="5359">
                  <c:v>5.1948060000000004E-6</c:v>
                </c:pt>
                <c:pt idx="5360">
                  <c:v>5.1938750000000003E-6</c:v>
                </c:pt>
                <c:pt idx="5361">
                  <c:v>5.1929459999999999E-6</c:v>
                </c:pt>
                <c:pt idx="5362">
                  <c:v>5.1920200000000001E-6</c:v>
                </c:pt>
                <c:pt idx="5363">
                  <c:v>5.191096E-6</c:v>
                </c:pt>
                <c:pt idx="5364">
                  <c:v>5.1901749999999998E-6</c:v>
                </c:pt>
                <c:pt idx="5365">
                  <c:v>5.1892560000000001E-6</c:v>
                </c:pt>
                <c:pt idx="5366">
                  <c:v>5.1883400000000002E-6</c:v>
                </c:pt>
                <c:pt idx="5367">
                  <c:v>5.187426E-6</c:v>
                </c:pt>
                <c:pt idx="5368">
                  <c:v>5.1865149999999996E-6</c:v>
                </c:pt>
                <c:pt idx="5369">
                  <c:v>5.1856059999999997E-6</c:v>
                </c:pt>
                <c:pt idx="5370">
                  <c:v>5.1846999999999997E-6</c:v>
                </c:pt>
                <c:pt idx="5371">
                  <c:v>5.1837960000000001E-6</c:v>
                </c:pt>
                <c:pt idx="5372">
                  <c:v>5.1828949999999996E-6</c:v>
                </c:pt>
                <c:pt idx="5373">
                  <c:v>5.1819960000000004E-6</c:v>
                </c:pt>
                <c:pt idx="5374">
                  <c:v>5.1811000000000003E-6</c:v>
                </c:pt>
                <c:pt idx="5375">
                  <c:v>5.1802059999999997E-6</c:v>
                </c:pt>
                <c:pt idx="5376">
                  <c:v>5.1793139999999997E-6</c:v>
                </c:pt>
                <c:pt idx="5377">
                  <c:v>5.1784250000000003E-6</c:v>
                </c:pt>
                <c:pt idx="5378">
                  <c:v>5.177539E-6</c:v>
                </c:pt>
                <c:pt idx="5379">
                  <c:v>5.1766539999999999E-6</c:v>
                </c:pt>
                <c:pt idx="5380">
                  <c:v>5.1757719999999997E-6</c:v>
                </c:pt>
                <c:pt idx="5381">
                  <c:v>5.1748930000000002E-6</c:v>
                </c:pt>
                <c:pt idx="5382">
                  <c:v>5.1740160000000004E-6</c:v>
                </c:pt>
                <c:pt idx="5383">
                  <c:v>5.1731420000000004E-6</c:v>
                </c:pt>
                <c:pt idx="5384">
                  <c:v>5.17227E-6</c:v>
                </c:pt>
                <c:pt idx="5385">
                  <c:v>5.1714000000000002E-6</c:v>
                </c:pt>
                <c:pt idx="5386">
                  <c:v>5.1705319999999999E-6</c:v>
                </c:pt>
                <c:pt idx="5387">
                  <c:v>5.1696670000000004E-6</c:v>
                </c:pt>
                <c:pt idx="5388">
                  <c:v>5.1688049999999999E-6</c:v>
                </c:pt>
                <c:pt idx="5389">
                  <c:v>5.1679439999999996E-6</c:v>
                </c:pt>
                <c:pt idx="5390">
                  <c:v>5.1670870000000003E-6</c:v>
                </c:pt>
                <c:pt idx="5391">
                  <c:v>5.1662310000000004E-6</c:v>
                </c:pt>
                <c:pt idx="5392">
                  <c:v>5.1653780000000004E-6</c:v>
                </c:pt>
                <c:pt idx="5393">
                  <c:v>5.164527E-6</c:v>
                </c:pt>
                <c:pt idx="5394">
                  <c:v>5.163678E-6</c:v>
                </c:pt>
                <c:pt idx="5395">
                  <c:v>5.162832E-6</c:v>
                </c:pt>
                <c:pt idx="5396">
                  <c:v>5.1619889999999998E-6</c:v>
                </c:pt>
                <c:pt idx="5397">
                  <c:v>5.1611469999999998E-6</c:v>
                </c:pt>
                <c:pt idx="5398">
                  <c:v>5.1603070000000004E-6</c:v>
                </c:pt>
                <c:pt idx="5399">
                  <c:v>5.1594710000000002E-6</c:v>
                </c:pt>
                <c:pt idx="5400">
                  <c:v>5.1586360000000002E-6</c:v>
                </c:pt>
                <c:pt idx="5401">
                  <c:v>5.1578040000000001E-6</c:v>
                </c:pt>
                <c:pt idx="5402">
                  <c:v>5.1569739999999996E-6</c:v>
                </c:pt>
                <c:pt idx="5403">
                  <c:v>5.1561459999999996E-6</c:v>
                </c:pt>
                <c:pt idx="5404">
                  <c:v>5.1553210000000004E-6</c:v>
                </c:pt>
                <c:pt idx="5405">
                  <c:v>5.1544969999999997E-6</c:v>
                </c:pt>
                <c:pt idx="5406">
                  <c:v>5.1536759999999996E-6</c:v>
                </c:pt>
                <c:pt idx="5407">
                  <c:v>5.1528580000000004E-6</c:v>
                </c:pt>
                <c:pt idx="5408">
                  <c:v>5.1520409999999996E-6</c:v>
                </c:pt>
                <c:pt idx="5409">
                  <c:v>5.1512269999999996E-6</c:v>
                </c:pt>
                <c:pt idx="5410">
                  <c:v>5.1504150000000001E-6</c:v>
                </c:pt>
                <c:pt idx="5411">
                  <c:v>5.1496050000000001E-6</c:v>
                </c:pt>
                <c:pt idx="5412">
                  <c:v>5.1487980000000001E-6</c:v>
                </c:pt>
                <c:pt idx="5413">
                  <c:v>5.1479929999999997E-6</c:v>
                </c:pt>
                <c:pt idx="5414">
                  <c:v>5.1471899999999998E-6</c:v>
                </c:pt>
                <c:pt idx="5415">
                  <c:v>5.1463890000000003E-6</c:v>
                </c:pt>
                <c:pt idx="5416">
                  <c:v>5.1455899999999996E-6</c:v>
                </c:pt>
                <c:pt idx="5417">
                  <c:v>5.1447939999999997E-6</c:v>
                </c:pt>
                <c:pt idx="5418">
                  <c:v>5.1440000000000002E-6</c:v>
                </c:pt>
                <c:pt idx="5419">
                  <c:v>5.1432080000000004E-6</c:v>
                </c:pt>
                <c:pt idx="5420">
                  <c:v>5.1424180000000002E-6</c:v>
                </c:pt>
                <c:pt idx="5421">
                  <c:v>5.1416299999999996E-6</c:v>
                </c:pt>
                <c:pt idx="5422">
                  <c:v>5.1408449999999997E-6</c:v>
                </c:pt>
                <c:pt idx="5423">
                  <c:v>5.1400620000000004E-6</c:v>
                </c:pt>
                <c:pt idx="5424">
                  <c:v>5.1392809999999998E-6</c:v>
                </c:pt>
                <c:pt idx="5425">
                  <c:v>5.1385019999999996E-6</c:v>
                </c:pt>
                <c:pt idx="5426">
                  <c:v>5.137725E-6</c:v>
                </c:pt>
                <c:pt idx="5427">
                  <c:v>5.13695E-6</c:v>
                </c:pt>
                <c:pt idx="5428">
                  <c:v>5.1361779999999999E-6</c:v>
                </c:pt>
                <c:pt idx="5429">
                  <c:v>5.1354080000000002E-6</c:v>
                </c:pt>
                <c:pt idx="5430">
                  <c:v>5.134639E-6</c:v>
                </c:pt>
                <c:pt idx="5431">
                  <c:v>5.1338730000000004E-6</c:v>
                </c:pt>
                <c:pt idx="5432">
                  <c:v>5.1331089999999996E-6</c:v>
                </c:pt>
                <c:pt idx="5433">
                  <c:v>5.1323470000000002E-6</c:v>
                </c:pt>
                <c:pt idx="5434">
                  <c:v>5.1315879999999998E-6</c:v>
                </c:pt>
                <c:pt idx="5435">
                  <c:v>5.1308299999999996E-6</c:v>
                </c:pt>
                <c:pt idx="5436">
                  <c:v>5.1300739999999999E-6</c:v>
                </c:pt>
                <c:pt idx="5437">
                  <c:v>5.1293210000000001E-6</c:v>
                </c:pt>
                <c:pt idx="5438">
                  <c:v>5.1285699999999999E-6</c:v>
                </c:pt>
                <c:pt idx="5439">
                  <c:v>5.12782E-6</c:v>
                </c:pt>
                <c:pt idx="5440">
                  <c:v>5.1270729999999999E-6</c:v>
                </c:pt>
                <c:pt idx="5441">
                  <c:v>5.1263280000000003E-6</c:v>
                </c:pt>
                <c:pt idx="5442">
                  <c:v>5.1255850000000003E-6</c:v>
                </c:pt>
                <c:pt idx="5443">
                  <c:v>5.124844E-6</c:v>
                </c:pt>
                <c:pt idx="5444">
                  <c:v>5.1241050000000001E-6</c:v>
                </c:pt>
                <c:pt idx="5445">
                  <c:v>5.1233679999999999E-6</c:v>
                </c:pt>
                <c:pt idx="5446">
                  <c:v>5.1226330000000002E-6</c:v>
                </c:pt>
                <c:pt idx="5447">
                  <c:v>5.1219010000000003E-6</c:v>
                </c:pt>
                <c:pt idx="5448">
                  <c:v>5.1211699999999998E-6</c:v>
                </c:pt>
                <c:pt idx="5449">
                  <c:v>5.120442E-6</c:v>
                </c:pt>
                <c:pt idx="5450">
                  <c:v>5.1197149999999997E-6</c:v>
                </c:pt>
                <c:pt idx="5451">
                  <c:v>5.1189899999999998E-6</c:v>
                </c:pt>
                <c:pt idx="5452">
                  <c:v>5.1182670000000003E-6</c:v>
                </c:pt>
                <c:pt idx="5453">
                  <c:v>5.1175469999999999E-6</c:v>
                </c:pt>
                <c:pt idx="5454">
                  <c:v>5.1168279999999998E-6</c:v>
                </c:pt>
                <c:pt idx="5455">
                  <c:v>5.1161110000000001E-6</c:v>
                </c:pt>
                <c:pt idx="5456">
                  <c:v>5.1153970000000003E-6</c:v>
                </c:pt>
                <c:pt idx="5457">
                  <c:v>5.1146839999999999E-6</c:v>
                </c:pt>
                <c:pt idx="5458">
                  <c:v>5.1139740000000002E-6</c:v>
                </c:pt>
                <c:pt idx="5459">
                  <c:v>5.1132649999999999E-6</c:v>
                </c:pt>
                <c:pt idx="5460">
                  <c:v>5.1125580000000001E-6</c:v>
                </c:pt>
                <c:pt idx="5461">
                  <c:v>5.1118540000000001E-6</c:v>
                </c:pt>
                <c:pt idx="5462">
                  <c:v>5.1111510000000004E-6</c:v>
                </c:pt>
                <c:pt idx="5463">
                  <c:v>5.1104500000000003E-6</c:v>
                </c:pt>
                <c:pt idx="5464">
                  <c:v>5.1097509999999999E-6</c:v>
                </c:pt>
                <c:pt idx="5465">
                  <c:v>5.1090539999999999E-6</c:v>
                </c:pt>
                <c:pt idx="5466">
                  <c:v>5.1083589999999996E-6</c:v>
                </c:pt>
                <c:pt idx="5467">
                  <c:v>5.1076659999999997E-6</c:v>
                </c:pt>
                <c:pt idx="5468">
                  <c:v>5.1069750000000003E-6</c:v>
                </c:pt>
                <c:pt idx="5469">
                  <c:v>5.1062859999999998E-6</c:v>
                </c:pt>
                <c:pt idx="5470">
                  <c:v>5.1055989999999996E-6</c:v>
                </c:pt>
                <c:pt idx="5471">
                  <c:v>5.104914E-6</c:v>
                </c:pt>
                <c:pt idx="5472">
                  <c:v>5.1042299999999997E-6</c:v>
                </c:pt>
                <c:pt idx="5473">
                  <c:v>5.1035490000000002E-6</c:v>
                </c:pt>
                <c:pt idx="5474">
                  <c:v>5.1028690000000001E-6</c:v>
                </c:pt>
                <c:pt idx="5475">
                  <c:v>5.1021919999999998E-6</c:v>
                </c:pt>
                <c:pt idx="5476">
                  <c:v>5.1015159999999998E-6</c:v>
                </c:pt>
                <c:pt idx="5477">
                  <c:v>5.1008420000000002E-6</c:v>
                </c:pt>
                <c:pt idx="5478">
                  <c:v>5.1001700000000003E-6</c:v>
                </c:pt>
                <c:pt idx="5479">
                  <c:v>5.0995E-6</c:v>
                </c:pt>
                <c:pt idx="5480">
                  <c:v>5.098831E-6</c:v>
                </c:pt>
                <c:pt idx="5481">
                  <c:v>5.0981649999999998E-6</c:v>
                </c:pt>
                <c:pt idx="5482">
                  <c:v>5.0974999999999999E-6</c:v>
                </c:pt>
                <c:pt idx="5483">
                  <c:v>5.0968379999999998E-6</c:v>
                </c:pt>
                <c:pt idx="5484">
                  <c:v>5.096177E-6</c:v>
                </c:pt>
                <c:pt idx="5485">
                  <c:v>5.0955179999999998E-6</c:v>
                </c:pt>
                <c:pt idx="5486">
                  <c:v>5.0948610000000001E-6</c:v>
                </c:pt>
                <c:pt idx="5487">
                  <c:v>5.094206E-6</c:v>
                </c:pt>
                <c:pt idx="5488">
                  <c:v>5.0935529999999996E-6</c:v>
                </c:pt>
                <c:pt idx="5489">
                  <c:v>5.0929010000000002E-6</c:v>
                </c:pt>
                <c:pt idx="5490">
                  <c:v>5.0922509999999996E-6</c:v>
                </c:pt>
                <c:pt idx="5491">
                  <c:v>5.0916030000000004E-6</c:v>
                </c:pt>
                <c:pt idx="5492">
                  <c:v>5.0909580000000002E-6</c:v>
                </c:pt>
                <c:pt idx="5493">
                  <c:v>5.0903129999999999E-6</c:v>
                </c:pt>
                <c:pt idx="5494">
                  <c:v>5.0896710000000004E-6</c:v>
                </c:pt>
                <c:pt idx="5495">
                  <c:v>5.0890300000000003E-6</c:v>
                </c:pt>
                <c:pt idx="5496">
                  <c:v>5.0883909999999998E-6</c:v>
                </c:pt>
                <c:pt idx="5497">
                  <c:v>5.0877539999999998E-6</c:v>
                </c:pt>
                <c:pt idx="5498">
                  <c:v>5.0871190000000003E-6</c:v>
                </c:pt>
                <c:pt idx="5499">
                  <c:v>5.0864850000000001E-6</c:v>
                </c:pt>
                <c:pt idx="5500">
                  <c:v>5.0858529999999996E-6</c:v>
                </c:pt>
                <c:pt idx="5501">
                  <c:v>5.0852239999999998E-6</c:v>
                </c:pt>
                <c:pt idx="5502">
                  <c:v>5.0845960000000003E-6</c:v>
                </c:pt>
                <c:pt idx="5503">
                  <c:v>5.0839690000000001E-6</c:v>
                </c:pt>
                <c:pt idx="5504">
                  <c:v>5.0833449999999999E-6</c:v>
                </c:pt>
                <c:pt idx="5505">
                  <c:v>5.0827219999999998E-6</c:v>
                </c:pt>
                <c:pt idx="5506">
                  <c:v>5.0821E-6</c:v>
                </c:pt>
                <c:pt idx="5507">
                  <c:v>5.0814810000000001E-6</c:v>
                </c:pt>
                <c:pt idx="5508">
                  <c:v>5.0808639999999998E-6</c:v>
                </c:pt>
                <c:pt idx="5509">
                  <c:v>5.0802479999999997E-6</c:v>
                </c:pt>
                <c:pt idx="5510">
                  <c:v>5.0796329999999999E-6</c:v>
                </c:pt>
                <c:pt idx="5511">
                  <c:v>5.0790209999999999E-6</c:v>
                </c:pt>
                <c:pt idx="5512">
                  <c:v>5.0784109999999996E-6</c:v>
                </c:pt>
                <c:pt idx="5513">
                  <c:v>5.0778010000000001E-6</c:v>
                </c:pt>
                <c:pt idx="5514">
                  <c:v>5.0771939999999997E-6</c:v>
                </c:pt>
                <c:pt idx="5515">
                  <c:v>5.0765889999999997E-6</c:v>
                </c:pt>
                <c:pt idx="5516">
                  <c:v>5.075985E-6</c:v>
                </c:pt>
                <c:pt idx="5517">
                  <c:v>5.0753829999999999E-6</c:v>
                </c:pt>
                <c:pt idx="5518">
                  <c:v>5.074782E-6</c:v>
                </c:pt>
                <c:pt idx="5519">
                  <c:v>5.074184E-6</c:v>
                </c:pt>
                <c:pt idx="5520">
                  <c:v>5.0735870000000003E-6</c:v>
                </c:pt>
                <c:pt idx="5521">
                  <c:v>5.0729909999999999E-6</c:v>
                </c:pt>
                <c:pt idx="5522">
                  <c:v>5.072397E-6</c:v>
                </c:pt>
                <c:pt idx="5523">
                  <c:v>5.071806E-6</c:v>
                </c:pt>
                <c:pt idx="5524">
                  <c:v>5.0712160000000003E-6</c:v>
                </c:pt>
                <c:pt idx="5525">
                  <c:v>5.0706269999999999E-6</c:v>
                </c:pt>
                <c:pt idx="5526">
                  <c:v>5.07004E-6</c:v>
                </c:pt>
                <c:pt idx="5527">
                  <c:v>5.0694540000000003E-6</c:v>
                </c:pt>
                <c:pt idx="5528">
                  <c:v>5.0688709999999997E-6</c:v>
                </c:pt>
                <c:pt idx="5529">
                  <c:v>5.0682890000000002E-6</c:v>
                </c:pt>
                <c:pt idx="5530">
                  <c:v>5.0677090000000002E-6</c:v>
                </c:pt>
                <c:pt idx="5531">
                  <c:v>5.0671299999999997E-6</c:v>
                </c:pt>
                <c:pt idx="5532">
                  <c:v>5.0665529999999997E-6</c:v>
                </c:pt>
                <c:pt idx="5533">
                  <c:v>5.0659769999999999E-6</c:v>
                </c:pt>
                <c:pt idx="5534">
                  <c:v>5.0654029999999997E-6</c:v>
                </c:pt>
                <c:pt idx="5535">
                  <c:v>5.064831E-6</c:v>
                </c:pt>
                <c:pt idx="5536">
                  <c:v>5.0642609999999999E-6</c:v>
                </c:pt>
                <c:pt idx="5537">
                  <c:v>5.0636920000000001E-6</c:v>
                </c:pt>
                <c:pt idx="5538">
                  <c:v>5.0631249999999999E-6</c:v>
                </c:pt>
                <c:pt idx="5539">
                  <c:v>5.062559E-6</c:v>
                </c:pt>
                <c:pt idx="5540">
                  <c:v>5.0619949999999996E-6</c:v>
                </c:pt>
                <c:pt idx="5541">
                  <c:v>5.0614320000000004E-6</c:v>
                </c:pt>
                <c:pt idx="5542">
                  <c:v>5.0608709999999999E-6</c:v>
                </c:pt>
                <c:pt idx="5543">
                  <c:v>5.060312E-6</c:v>
                </c:pt>
                <c:pt idx="5544">
                  <c:v>5.0597549999999996E-6</c:v>
                </c:pt>
                <c:pt idx="5545">
                  <c:v>5.0591980000000001E-6</c:v>
                </c:pt>
                <c:pt idx="5546">
                  <c:v>5.0586439999999997E-6</c:v>
                </c:pt>
                <c:pt idx="5547">
                  <c:v>5.0580910000000003E-6</c:v>
                </c:pt>
                <c:pt idx="5548">
                  <c:v>5.0575399999999997E-6</c:v>
                </c:pt>
                <c:pt idx="5549">
                  <c:v>5.0569900000000002E-6</c:v>
                </c:pt>
                <c:pt idx="5550">
                  <c:v>5.0564410000000001E-6</c:v>
                </c:pt>
                <c:pt idx="5551">
                  <c:v>5.0558949999999998E-6</c:v>
                </c:pt>
                <c:pt idx="5552">
                  <c:v>5.0553490000000004E-6</c:v>
                </c:pt>
                <c:pt idx="5553">
                  <c:v>5.054806E-6</c:v>
                </c:pt>
                <c:pt idx="5554">
                  <c:v>5.0542639999999999E-6</c:v>
                </c:pt>
                <c:pt idx="5555">
                  <c:v>5.053723E-6</c:v>
                </c:pt>
                <c:pt idx="5556">
                  <c:v>5.0531839999999997E-6</c:v>
                </c:pt>
                <c:pt idx="5557">
                  <c:v>5.0526469999999999E-6</c:v>
                </c:pt>
                <c:pt idx="5558">
                  <c:v>5.0521110000000004E-6</c:v>
                </c:pt>
                <c:pt idx="5559">
                  <c:v>5.0515769999999996E-6</c:v>
                </c:pt>
                <c:pt idx="5560">
                  <c:v>5.0510439999999999E-6</c:v>
                </c:pt>
                <c:pt idx="5561">
                  <c:v>5.0505119999999997E-6</c:v>
                </c:pt>
                <c:pt idx="5562">
                  <c:v>5.0499830000000001E-6</c:v>
                </c:pt>
                <c:pt idx="5563">
                  <c:v>5.0494549999999999E-6</c:v>
                </c:pt>
                <c:pt idx="5564">
                  <c:v>5.048928E-6</c:v>
                </c:pt>
                <c:pt idx="5565">
                  <c:v>5.0484020000000003E-6</c:v>
                </c:pt>
                <c:pt idx="5566">
                  <c:v>5.0478780000000002E-6</c:v>
                </c:pt>
                <c:pt idx="5567">
                  <c:v>5.0473559999999998E-6</c:v>
                </c:pt>
                <c:pt idx="5568">
                  <c:v>5.0468359999999998E-6</c:v>
                </c:pt>
                <c:pt idx="5569">
                  <c:v>5.0463159999999999E-6</c:v>
                </c:pt>
                <c:pt idx="5570">
                  <c:v>5.0457980000000004E-6</c:v>
                </c:pt>
                <c:pt idx="5571">
                  <c:v>5.0452819999999997E-6</c:v>
                </c:pt>
                <c:pt idx="5572">
                  <c:v>5.0447670000000001E-6</c:v>
                </c:pt>
                <c:pt idx="5573">
                  <c:v>5.0442540000000001E-6</c:v>
                </c:pt>
                <c:pt idx="5574">
                  <c:v>5.0437420000000004E-6</c:v>
                </c:pt>
                <c:pt idx="5575">
                  <c:v>5.0432310000000001E-6</c:v>
                </c:pt>
                <c:pt idx="5576">
                  <c:v>5.0427220000000002E-6</c:v>
                </c:pt>
                <c:pt idx="5577">
                  <c:v>5.042215E-6</c:v>
                </c:pt>
                <c:pt idx="5578">
                  <c:v>5.041709E-6</c:v>
                </c:pt>
                <c:pt idx="5579">
                  <c:v>5.0412040000000002E-6</c:v>
                </c:pt>
                <c:pt idx="5580">
                  <c:v>5.0407010000000001E-6</c:v>
                </c:pt>
                <c:pt idx="5581">
                  <c:v>5.0401990000000002E-6</c:v>
                </c:pt>
                <c:pt idx="5582">
                  <c:v>5.039699E-6</c:v>
                </c:pt>
                <c:pt idx="5583">
                  <c:v>5.0392E-6</c:v>
                </c:pt>
                <c:pt idx="5584">
                  <c:v>5.0387029999999996E-6</c:v>
                </c:pt>
                <c:pt idx="5585">
                  <c:v>5.0382070000000003E-6</c:v>
                </c:pt>
                <c:pt idx="5586">
                  <c:v>5.0377120000000004E-6</c:v>
                </c:pt>
                <c:pt idx="5587">
                  <c:v>5.0372190000000001E-6</c:v>
                </c:pt>
                <c:pt idx="5588">
                  <c:v>5.0367270000000001E-6</c:v>
                </c:pt>
                <c:pt idx="5589">
                  <c:v>5.0362369999999997E-6</c:v>
                </c:pt>
                <c:pt idx="5590">
                  <c:v>5.0357480000000004E-6</c:v>
                </c:pt>
                <c:pt idx="5591">
                  <c:v>5.0352609999999999E-6</c:v>
                </c:pt>
                <c:pt idx="5592">
                  <c:v>5.0347740000000002E-6</c:v>
                </c:pt>
                <c:pt idx="5593">
                  <c:v>5.0342900000000004E-6</c:v>
                </c:pt>
                <c:pt idx="5594">
                  <c:v>5.0338059999999997E-6</c:v>
                </c:pt>
                <c:pt idx="5595">
                  <c:v>5.0333240000000004E-6</c:v>
                </c:pt>
                <c:pt idx="5596">
                  <c:v>5.0328439999999999E-6</c:v>
                </c:pt>
                <c:pt idx="5597">
                  <c:v>5.0323650000000004E-6</c:v>
                </c:pt>
                <c:pt idx="5598">
                  <c:v>5.0318870000000003E-6</c:v>
                </c:pt>
                <c:pt idx="5599">
                  <c:v>5.0314099999999997E-6</c:v>
                </c:pt>
                <c:pt idx="5600">
                  <c:v>5.0309350000000003E-6</c:v>
                </c:pt>
                <c:pt idx="5601">
                  <c:v>5.0304619999999997E-6</c:v>
                </c:pt>
                <c:pt idx="5602">
                  <c:v>5.0299900000000003E-6</c:v>
                </c:pt>
                <c:pt idx="5603">
                  <c:v>5.0295179999999999E-6</c:v>
                </c:pt>
                <c:pt idx="5604">
                  <c:v>5.0290490000000003E-6</c:v>
                </c:pt>
                <c:pt idx="5605">
                  <c:v>5.0285810000000001E-6</c:v>
                </c:pt>
                <c:pt idx="5606">
                  <c:v>5.0281140000000002E-6</c:v>
                </c:pt>
                <c:pt idx="5607">
                  <c:v>5.0276480000000004E-6</c:v>
                </c:pt>
                <c:pt idx="5608">
                  <c:v>5.0271840000000003E-6</c:v>
                </c:pt>
                <c:pt idx="5609">
                  <c:v>5.0267209999999996E-6</c:v>
                </c:pt>
                <c:pt idx="5610">
                  <c:v>5.0262600000000002E-6</c:v>
                </c:pt>
                <c:pt idx="5611">
                  <c:v>5.0258000000000002E-6</c:v>
                </c:pt>
                <c:pt idx="5612">
                  <c:v>5.0253409999999996E-6</c:v>
                </c:pt>
                <c:pt idx="5613">
                  <c:v>5.0248830000000001E-6</c:v>
                </c:pt>
                <c:pt idx="5614">
                  <c:v>5.0244270000000002E-6</c:v>
                </c:pt>
                <c:pt idx="5615">
                  <c:v>5.0239719999999997E-6</c:v>
                </c:pt>
                <c:pt idx="5616">
                  <c:v>5.0235180000000003E-6</c:v>
                </c:pt>
                <c:pt idx="5617">
                  <c:v>5.0230659999999997E-6</c:v>
                </c:pt>
                <c:pt idx="5618">
                  <c:v>5.0226150000000002E-6</c:v>
                </c:pt>
                <c:pt idx="5619">
                  <c:v>5.0221660000000003E-6</c:v>
                </c:pt>
                <c:pt idx="5620">
                  <c:v>5.0217170000000004E-6</c:v>
                </c:pt>
                <c:pt idx="5621">
                  <c:v>5.0212700000000001E-6</c:v>
                </c:pt>
                <c:pt idx="5622">
                  <c:v>5.0208240000000001E-6</c:v>
                </c:pt>
                <c:pt idx="5623">
                  <c:v>5.0203799999999997E-6</c:v>
                </c:pt>
                <c:pt idx="5624">
                  <c:v>5.0199370000000004E-6</c:v>
                </c:pt>
                <c:pt idx="5625">
                  <c:v>5.0194949999999996E-6</c:v>
                </c:pt>
                <c:pt idx="5626">
                  <c:v>5.0190539999999999E-6</c:v>
                </c:pt>
                <c:pt idx="5627">
                  <c:v>5.0186149999999999E-6</c:v>
                </c:pt>
                <c:pt idx="5628">
                  <c:v>5.0181770000000001E-6</c:v>
                </c:pt>
                <c:pt idx="5629">
                  <c:v>5.0177399999999997E-6</c:v>
                </c:pt>
                <c:pt idx="5630">
                  <c:v>5.0173040000000003E-6</c:v>
                </c:pt>
                <c:pt idx="5631">
                  <c:v>5.0168699999999998E-6</c:v>
                </c:pt>
                <c:pt idx="5632">
                  <c:v>5.0164370000000003E-6</c:v>
                </c:pt>
                <c:pt idx="5633">
                  <c:v>5.0160059999999997E-6</c:v>
                </c:pt>
                <c:pt idx="5634">
                  <c:v>5.0155749999999998E-6</c:v>
                </c:pt>
                <c:pt idx="5635">
                  <c:v>5.0151459999999996E-6</c:v>
                </c:pt>
                <c:pt idx="5636">
                  <c:v>5.0147179999999997E-6</c:v>
                </c:pt>
                <c:pt idx="5637">
                  <c:v>5.014291E-6</c:v>
                </c:pt>
                <c:pt idx="5638">
                  <c:v>5.0138659999999999E-6</c:v>
                </c:pt>
                <c:pt idx="5639">
                  <c:v>5.0134409999999998E-6</c:v>
                </c:pt>
                <c:pt idx="5640">
                  <c:v>5.0130180000000002E-6</c:v>
                </c:pt>
                <c:pt idx="5641">
                  <c:v>5.012596E-6</c:v>
                </c:pt>
                <c:pt idx="5642">
                  <c:v>5.0121760000000002E-6</c:v>
                </c:pt>
                <c:pt idx="5643">
                  <c:v>5.0117559999999997E-6</c:v>
                </c:pt>
                <c:pt idx="5644">
                  <c:v>5.0113389999999998E-6</c:v>
                </c:pt>
                <c:pt idx="5645">
                  <c:v>5.0109219999999999E-6</c:v>
                </c:pt>
                <c:pt idx="5646">
                  <c:v>5.0105060000000003E-6</c:v>
                </c:pt>
                <c:pt idx="5647">
                  <c:v>5.0100920000000003E-6</c:v>
                </c:pt>
                <c:pt idx="5648">
                  <c:v>5.0096780000000003E-6</c:v>
                </c:pt>
                <c:pt idx="5649">
                  <c:v>5.009266E-6</c:v>
                </c:pt>
                <c:pt idx="5650">
                  <c:v>5.0088549999999998E-6</c:v>
                </c:pt>
                <c:pt idx="5651">
                  <c:v>5.008445E-6</c:v>
                </c:pt>
                <c:pt idx="5652">
                  <c:v>5.0080369999999997E-6</c:v>
                </c:pt>
                <c:pt idx="5653">
                  <c:v>5.0076299999999997E-6</c:v>
                </c:pt>
                <c:pt idx="5654">
                  <c:v>5.0072239999999999E-6</c:v>
                </c:pt>
                <c:pt idx="5655">
                  <c:v>5.0068190000000004E-6</c:v>
                </c:pt>
                <c:pt idx="5656">
                  <c:v>5.0064150000000002E-6</c:v>
                </c:pt>
                <c:pt idx="5657">
                  <c:v>5.0060129999999997E-6</c:v>
                </c:pt>
                <c:pt idx="5658">
                  <c:v>5.0056110000000001E-6</c:v>
                </c:pt>
                <c:pt idx="5659">
                  <c:v>5.005211E-6</c:v>
                </c:pt>
                <c:pt idx="5660">
                  <c:v>5.0048120000000003E-6</c:v>
                </c:pt>
                <c:pt idx="5661">
                  <c:v>5.0044139999999999E-6</c:v>
                </c:pt>
                <c:pt idx="5662">
                  <c:v>5.0040179999999999E-6</c:v>
                </c:pt>
                <c:pt idx="5663">
                  <c:v>5.003622E-6</c:v>
                </c:pt>
                <c:pt idx="5664">
                  <c:v>5.0032279999999997E-6</c:v>
                </c:pt>
                <c:pt idx="5665">
                  <c:v>5.0028340000000003E-6</c:v>
                </c:pt>
                <c:pt idx="5666">
                  <c:v>5.0024419999999996E-6</c:v>
                </c:pt>
                <c:pt idx="5667">
                  <c:v>5.0020520000000003E-6</c:v>
                </c:pt>
                <c:pt idx="5668">
                  <c:v>5.0016620000000001E-6</c:v>
                </c:pt>
                <c:pt idx="5669">
                  <c:v>5.0012730000000002E-6</c:v>
                </c:pt>
                <c:pt idx="5670">
                  <c:v>5.0008859999999999E-6</c:v>
                </c:pt>
                <c:pt idx="5671">
                  <c:v>5.0004990000000004E-6</c:v>
                </c:pt>
                <c:pt idx="5672">
                  <c:v>5.0001139999999997E-6</c:v>
                </c:pt>
                <c:pt idx="5673">
                  <c:v>4.9997300000000002E-6</c:v>
                </c:pt>
                <c:pt idx="5674">
                  <c:v>4.999347E-6</c:v>
                </c:pt>
                <c:pt idx="5675">
                  <c:v>4.998965E-6</c:v>
                </c:pt>
                <c:pt idx="5676">
                  <c:v>4.9985849999999997E-6</c:v>
                </c:pt>
                <c:pt idx="5677">
                  <c:v>4.9982050000000002E-6</c:v>
                </c:pt>
                <c:pt idx="5678">
                  <c:v>4.9978270000000004E-6</c:v>
                </c:pt>
                <c:pt idx="5679">
                  <c:v>4.9974489999999997E-6</c:v>
                </c:pt>
                <c:pt idx="5680">
                  <c:v>4.9970730000000003E-6</c:v>
                </c:pt>
                <c:pt idx="5681">
                  <c:v>4.9966980000000003E-6</c:v>
                </c:pt>
                <c:pt idx="5682">
                  <c:v>4.9963239999999997E-6</c:v>
                </c:pt>
                <c:pt idx="5683">
                  <c:v>4.9959510000000002E-6</c:v>
                </c:pt>
                <c:pt idx="5684">
                  <c:v>4.9955790000000001E-6</c:v>
                </c:pt>
                <c:pt idx="5685">
                  <c:v>4.9952080000000003E-6</c:v>
                </c:pt>
                <c:pt idx="5686">
                  <c:v>4.994839E-6</c:v>
                </c:pt>
                <c:pt idx="5687">
                  <c:v>4.9944699999999998E-6</c:v>
                </c:pt>
                <c:pt idx="5688">
                  <c:v>4.994103E-6</c:v>
                </c:pt>
                <c:pt idx="5689">
                  <c:v>4.9937360000000003E-6</c:v>
                </c:pt>
                <c:pt idx="5690">
                  <c:v>4.9933710000000002E-6</c:v>
                </c:pt>
                <c:pt idx="5691">
                  <c:v>4.9930070000000003E-6</c:v>
                </c:pt>
                <c:pt idx="5692">
                  <c:v>4.9926439999999998E-6</c:v>
                </c:pt>
                <c:pt idx="5693">
                  <c:v>4.9922810000000002E-6</c:v>
                </c:pt>
                <c:pt idx="5694">
                  <c:v>4.9919210000000004E-6</c:v>
                </c:pt>
                <c:pt idx="5695">
                  <c:v>4.9915609999999998E-6</c:v>
                </c:pt>
                <c:pt idx="5696">
                  <c:v>4.9912020000000002E-6</c:v>
                </c:pt>
                <c:pt idx="5697">
                  <c:v>4.9908440000000001E-6</c:v>
                </c:pt>
                <c:pt idx="5698">
                  <c:v>4.9904870000000002E-6</c:v>
                </c:pt>
                <c:pt idx="5699">
                  <c:v>4.9901309999999997E-6</c:v>
                </c:pt>
                <c:pt idx="5700">
                  <c:v>4.9897769999999996E-6</c:v>
                </c:pt>
                <c:pt idx="5701">
                  <c:v>4.9894229999999996E-6</c:v>
                </c:pt>
                <c:pt idx="5702">
                  <c:v>4.9890710000000001E-6</c:v>
                </c:pt>
                <c:pt idx="5703">
                  <c:v>4.9887189999999997E-6</c:v>
                </c:pt>
                <c:pt idx="5704">
                  <c:v>4.9883689999999997E-6</c:v>
                </c:pt>
                <c:pt idx="5705">
                  <c:v>4.9880189999999998E-6</c:v>
                </c:pt>
                <c:pt idx="5706">
                  <c:v>4.9876710000000004E-6</c:v>
                </c:pt>
                <c:pt idx="5707">
                  <c:v>4.9873230000000001E-6</c:v>
                </c:pt>
                <c:pt idx="5708">
                  <c:v>4.9869770000000003E-6</c:v>
                </c:pt>
                <c:pt idx="5709">
                  <c:v>4.9866319999999999E-6</c:v>
                </c:pt>
                <c:pt idx="5710">
                  <c:v>4.9862870000000003E-6</c:v>
                </c:pt>
                <c:pt idx="5711">
                  <c:v>4.9859449999999997E-6</c:v>
                </c:pt>
                <c:pt idx="5712">
                  <c:v>4.9856019999999998E-6</c:v>
                </c:pt>
                <c:pt idx="5713">
                  <c:v>4.9852610000000003E-6</c:v>
                </c:pt>
                <c:pt idx="5714">
                  <c:v>4.9849210000000003E-6</c:v>
                </c:pt>
                <c:pt idx="5715">
                  <c:v>4.9845819999999996E-6</c:v>
                </c:pt>
                <c:pt idx="5716">
                  <c:v>4.9842429999999998E-6</c:v>
                </c:pt>
                <c:pt idx="5717">
                  <c:v>4.9839060000000004E-6</c:v>
                </c:pt>
                <c:pt idx="5718">
                  <c:v>4.9835699999999996E-6</c:v>
                </c:pt>
                <c:pt idx="5719">
                  <c:v>4.9832349999999999E-6</c:v>
                </c:pt>
                <c:pt idx="5720">
                  <c:v>4.9829000000000002E-6</c:v>
                </c:pt>
                <c:pt idx="5721">
                  <c:v>4.9825680000000003E-6</c:v>
                </c:pt>
                <c:pt idx="5722">
                  <c:v>4.9822350000000002E-6</c:v>
                </c:pt>
                <c:pt idx="5723">
                  <c:v>4.9819039999999998E-6</c:v>
                </c:pt>
                <c:pt idx="5724">
                  <c:v>4.9815739999999996E-6</c:v>
                </c:pt>
                <c:pt idx="5725">
                  <c:v>4.9812449999999996E-6</c:v>
                </c:pt>
                <c:pt idx="5726">
                  <c:v>4.9809159999999996E-6</c:v>
                </c:pt>
                <c:pt idx="5727">
                  <c:v>4.9805890000000001E-6</c:v>
                </c:pt>
                <c:pt idx="5728">
                  <c:v>4.9802619999999998E-6</c:v>
                </c:pt>
                <c:pt idx="5729">
                  <c:v>4.9799369999999999E-6</c:v>
                </c:pt>
                <c:pt idx="5730">
                  <c:v>4.9796130000000003E-6</c:v>
                </c:pt>
                <c:pt idx="5731">
                  <c:v>4.9792900000000001E-6</c:v>
                </c:pt>
                <c:pt idx="5732">
                  <c:v>4.9789669999999998E-6</c:v>
                </c:pt>
                <c:pt idx="5733">
                  <c:v>4.9786460000000001E-6</c:v>
                </c:pt>
                <c:pt idx="5734">
                  <c:v>4.9783250000000003E-6</c:v>
                </c:pt>
                <c:pt idx="5735">
                  <c:v>4.9780060000000002E-6</c:v>
                </c:pt>
                <c:pt idx="5736">
                  <c:v>4.9776870000000001E-6</c:v>
                </c:pt>
                <c:pt idx="5737">
                  <c:v>4.9773690000000002E-6</c:v>
                </c:pt>
                <c:pt idx="5738">
                  <c:v>4.9770529999999999E-6</c:v>
                </c:pt>
                <c:pt idx="5739">
                  <c:v>4.9767369999999997E-6</c:v>
                </c:pt>
                <c:pt idx="5740">
                  <c:v>4.9764219999999997E-6</c:v>
                </c:pt>
                <c:pt idx="5741">
                  <c:v>4.9761079999999999E-6</c:v>
                </c:pt>
                <c:pt idx="5742">
                  <c:v>4.9757950000000004E-6</c:v>
                </c:pt>
                <c:pt idx="5743">
                  <c:v>4.9754839999999996E-6</c:v>
                </c:pt>
                <c:pt idx="5744">
                  <c:v>4.9751720000000003E-6</c:v>
                </c:pt>
                <c:pt idx="5745">
                  <c:v>4.9748619999999998E-6</c:v>
                </c:pt>
                <c:pt idx="5746">
                  <c:v>4.9745530000000004E-6</c:v>
                </c:pt>
                <c:pt idx="5747">
                  <c:v>4.9742450000000003E-6</c:v>
                </c:pt>
                <c:pt idx="5748">
                  <c:v>4.9739379999999997E-6</c:v>
                </c:pt>
                <c:pt idx="5749">
                  <c:v>4.9736309999999999E-6</c:v>
                </c:pt>
                <c:pt idx="5750">
                  <c:v>4.9733259999999998E-6</c:v>
                </c:pt>
                <c:pt idx="5751">
                  <c:v>4.9730209999999996E-6</c:v>
                </c:pt>
                <c:pt idx="5752">
                  <c:v>4.9727179999999999E-6</c:v>
                </c:pt>
                <c:pt idx="5753">
                  <c:v>4.9724150000000002E-6</c:v>
                </c:pt>
                <c:pt idx="5754">
                  <c:v>4.9721129999999999E-6</c:v>
                </c:pt>
                <c:pt idx="5755">
                  <c:v>4.9718119999999999E-6</c:v>
                </c:pt>
                <c:pt idx="5756">
                  <c:v>4.9715120000000001E-6</c:v>
                </c:pt>
                <c:pt idx="5757">
                  <c:v>4.9712129999999997E-6</c:v>
                </c:pt>
                <c:pt idx="5758">
                  <c:v>4.9709150000000003E-6</c:v>
                </c:pt>
                <c:pt idx="5759">
                  <c:v>4.9706170000000002E-6</c:v>
                </c:pt>
                <c:pt idx="5760">
                  <c:v>4.9703209999999996E-6</c:v>
                </c:pt>
                <c:pt idx="5761">
                  <c:v>4.9700260000000001E-6</c:v>
                </c:pt>
                <c:pt idx="5762">
                  <c:v>4.9697309999999998E-6</c:v>
                </c:pt>
                <c:pt idx="5763">
                  <c:v>4.9694369999999998E-6</c:v>
                </c:pt>
                <c:pt idx="5764">
                  <c:v>4.9691439999999999E-6</c:v>
                </c:pt>
                <c:pt idx="5765">
                  <c:v>4.9688520000000003E-6</c:v>
                </c:pt>
                <c:pt idx="5766">
                  <c:v>4.9685610000000001E-6</c:v>
                </c:pt>
                <c:pt idx="5767">
                  <c:v>4.9682710000000002E-6</c:v>
                </c:pt>
                <c:pt idx="5768">
                  <c:v>4.9679819999999996E-6</c:v>
                </c:pt>
                <c:pt idx="5769">
                  <c:v>4.9676929999999999E-6</c:v>
                </c:pt>
                <c:pt idx="5770">
                  <c:v>4.9674059999999998E-6</c:v>
                </c:pt>
                <c:pt idx="5771">
                  <c:v>4.9671189999999997E-6</c:v>
                </c:pt>
                <c:pt idx="5772">
                  <c:v>4.9668329999999999E-6</c:v>
                </c:pt>
                <c:pt idx="5773">
                  <c:v>4.9665480000000003E-6</c:v>
                </c:pt>
                <c:pt idx="5774">
                  <c:v>4.9662640000000001E-6</c:v>
                </c:pt>
                <c:pt idx="5775">
                  <c:v>4.9659810000000001E-6</c:v>
                </c:pt>
                <c:pt idx="5776">
                  <c:v>4.9656980000000001E-6</c:v>
                </c:pt>
                <c:pt idx="5777">
                  <c:v>4.9654169999999998E-6</c:v>
                </c:pt>
                <c:pt idx="5778">
                  <c:v>4.9651360000000003E-6</c:v>
                </c:pt>
                <c:pt idx="5779">
                  <c:v>4.9648560000000002E-6</c:v>
                </c:pt>
                <c:pt idx="5780">
                  <c:v>4.9645770000000003E-6</c:v>
                </c:pt>
                <c:pt idx="5781">
                  <c:v>4.9642989999999998E-6</c:v>
                </c:pt>
                <c:pt idx="5782">
                  <c:v>4.9640219999999996E-6</c:v>
                </c:pt>
                <c:pt idx="5783">
                  <c:v>4.9637459999999996E-6</c:v>
                </c:pt>
                <c:pt idx="5784">
                  <c:v>4.9634699999999996E-6</c:v>
                </c:pt>
                <c:pt idx="5785">
                  <c:v>4.9631949999999998E-6</c:v>
                </c:pt>
                <c:pt idx="5786">
                  <c:v>4.9629210000000003E-6</c:v>
                </c:pt>
                <c:pt idx="5787">
                  <c:v>4.9626480000000002E-6</c:v>
                </c:pt>
                <c:pt idx="5788">
                  <c:v>4.9623750000000001E-6</c:v>
                </c:pt>
                <c:pt idx="5789">
                  <c:v>4.9621040000000004E-6</c:v>
                </c:pt>
                <c:pt idx="5790">
                  <c:v>4.9618329999999999E-6</c:v>
                </c:pt>
                <c:pt idx="5791">
                  <c:v>4.9615639999999999E-6</c:v>
                </c:pt>
                <c:pt idx="5792">
                  <c:v>4.9612949999999999E-6</c:v>
                </c:pt>
                <c:pt idx="5793">
                  <c:v>4.9610270000000001E-6</c:v>
                </c:pt>
                <c:pt idx="5794">
                  <c:v>4.9607590000000004E-6</c:v>
                </c:pt>
                <c:pt idx="5795">
                  <c:v>4.9604930000000002E-6</c:v>
                </c:pt>
                <c:pt idx="5796">
                  <c:v>4.9602270000000001E-6</c:v>
                </c:pt>
                <c:pt idx="5797">
                  <c:v>4.9599620000000002E-6</c:v>
                </c:pt>
                <c:pt idx="5798">
                  <c:v>4.9596979999999997E-6</c:v>
                </c:pt>
                <c:pt idx="5799">
                  <c:v>4.9594350000000002E-6</c:v>
                </c:pt>
                <c:pt idx="5800">
                  <c:v>4.959172E-6</c:v>
                </c:pt>
                <c:pt idx="5801">
                  <c:v>4.9589099999999999E-6</c:v>
                </c:pt>
                <c:pt idx="5802">
                  <c:v>4.9586500000000004E-6</c:v>
                </c:pt>
                <c:pt idx="5803">
                  <c:v>4.95839E-6</c:v>
                </c:pt>
                <c:pt idx="5804">
                  <c:v>4.9581300000000004E-6</c:v>
                </c:pt>
                <c:pt idx="5805">
                  <c:v>4.9578719999999996E-6</c:v>
                </c:pt>
                <c:pt idx="5806">
                  <c:v>4.9576139999999997E-6</c:v>
                </c:pt>
                <c:pt idx="5807">
                  <c:v>4.957357E-6</c:v>
                </c:pt>
                <c:pt idx="5808">
                  <c:v>4.9571009999999998E-6</c:v>
                </c:pt>
                <c:pt idx="5809">
                  <c:v>4.9568450000000003E-6</c:v>
                </c:pt>
                <c:pt idx="5810">
                  <c:v>4.9565909999999997E-6</c:v>
                </c:pt>
                <c:pt idx="5811">
                  <c:v>4.9563369999999998E-6</c:v>
                </c:pt>
                <c:pt idx="5812">
                  <c:v>4.9560840000000003E-6</c:v>
                </c:pt>
                <c:pt idx="5813">
                  <c:v>4.9558320000000001E-6</c:v>
                </c:pt>
                <c:pt idx="5814">
                  <c:v>4.9555799999999999E-6</c:v>
                </c:pt>
                <c:pt idx="5815">
                  <c:v>4.9553300000000002E-6</c:v>
                </c:pt>
                <c:pt idx="5816">
                  <c:v>4.9550790000000003E-6</c:v>
                </c:pt>
                <c:pt idx="5817">
                  <c:v>4.95483E-6</c:v>
                </c:pt>
                <c:pt idx="5818">
                  <c:v>4.9545819999999999E-6</c:v>
                </c:pt>
                <c:pt idx="5819">
                  <c:v>4.9543350000000001E-6</c:v>
                </c:pt>
                <c:pt idx="5820">
                  <c:v>4.9540880000000002E-6</c:v>
                </c:pt>
                <c:pt idx="5821">
                  <c:v>4.9538410000000004E-6</c:v>
                </c:pt>
                <c:pt idx="5822">
                  <c:v>4.9535960000000002E-6</c:v>
                </c:pt>
                <c:pt idx="5823">
                  <c:v>4.953351E-6</c:v>
                </c:pt>
                <c:pt idx="5824">
                  <c:v>4.9531080000000003E-6</c:v>
                </c:pt>
                <c:pt idx="5825">
                  <c:v>4.9528640000000003E-6</c:v>
                </c:pt>
                <c:pt idx="5826">
                  <c:v>4.952622E-6</c:v>
                </c:pt>
                <c:pt idx="5827">
                  <c:v>4.9523809999999999E-6</c:v>
                </c:pt>
                <c:pt idx="5828">
                  <c:v>4.9521399999999998E-6</c:v>
                </c:pt>
                <c:pt idx="5829">
                  <c:v>4.9518989999999997E-6</c:v>
                </c:pt>
                <c:pt idx="5830">
                  <c:v>4.9516600000000001E-6</c:v>
                </c:pt>
                <c:pt idx="5831">
                  <c:v>4.9514209999999997E-6</c:v>
                </c:pt>
                <c:pt idx="5832">
                  <c:v>4.9511839999999997E-6</c:v>
                </c:pt>
                <c:pt idx="5833">
                  <c:v>4.9509460000000003E-6</c:v>
                </c:pt>
                <c:pt idx="5834">
                  <c:v>4.9507099999999997E-6</c:v>
                </c:pt>
                <c:pt idx="5835">
                  <c:v>4.950474E-6</c:v>
                </c:pt>
                <c:pt idx="5836">
                  <c:v>4.9502389999999996E-6</c:v>
                </c:pt>
                <c:pt idx="5837">
                  <c:v>4.9500050000000004E-6</c:v>
                </c:pt>
                <c:pt idx="5838">
                  <c:v>4.9497719999999997E-6</c:v>
                </c:pt>
                <c:pt idx="5839">
                  <c:v>4.9495389999999998E-6</c:v>
                </c:pt>
                <c:pt idx="5840">
                  <c:v>4.9493070000000002E-6</c:v>
                </c:pt>
                <c:pt idx="5841">
                  <c:v>4.9490749999999997E-6</c:v>
                </c:pt>
                <c:pt idx="5842">
                  <c:v>4.9488449999999997E-6</c:v>
                </c:pt>
                <c:pt idx="5843">
                  <c:v>4.9486149999999997E-6</c:v>
                </c:pt>
                <c:pt idx="5844">
                  <c:v>4.948386E-6</c:v>
                </c:pt>
                <c:pt idx="5845">
                  <c:v>4.9481570000000002E-6</c:v>
                </c:pt>
                <c:pt idx="5846">
                  <c:v>4.9479289999999998E-6</c:v>
                </c:pt>
                <c:pt idx="5847">
                  <c:v>4.9477019999999997E-6</c:v>
                </c:pt>
                <c:pt idx="5848">
                  <c:v>4.9474759999999998E-6</c:v>
                </c:pt>
                <c:pt idx="5849">
                  <c:v>4.9472499999999999E-6</c:v>
                </c:pt>
                <c:pt idx="5850">
                  <c:v>4.9470250000000003E-6</c:v>
                </c:pt>
                <c:pt idx="5851">
                  <c:v>4.946801E-6</c:v>
                </c:pt>
                <c:pt idx="5852">
                  <c:v>4.9465769999999998E-6</c:v>
                </c:pt>
                <c:pt idx="5853">
                  <c:v>4.9463539999999998E-6</c:v>
                </c:pt>
                <c:pt idx="5854">
                  <c:v>4.946132E-6</c:v>
                </c:pt>
                <c:pt idx="5855">
                  <c:v>4.9459109999999996E-6</c:v>
                </c:pt>
                <c:pt idx="5856">
                  <c:v>4.9456900000000001E-6</c:v>
                </c:pt>
                <c:pt idx="5857">
                  <c:v>4.9454699999999999E-6</c:v>
                </c:pt>
                <c:pt idx="5858">
                  <c:v>4.9452499999999998E-6</c:v>
                </c:pt>
                <c:pt idx="5859">
                  <c:v>4.9450309999999999E-6</c:v>
                </c:pt>
                <c:pt idx="5860">
                  <c:v>4.9448139999999996E-6</c:v>
                </c:pt>
                <c:pt idx="5861">
                  <c:v>4.9445959999999999E-6</c:v>
                </c:pt>
                <c:pt idx="5862">
                  <c:v>4.9443789999999997E-6</c:v>
                </c:pt>
                <c:pt idx="5863">
                  <c:v>4.9441629999999996E-6</c:v>
                </c:pt>
                <c:pt idx="5864">
                  <c:v>4.9439479999999998E-6</c:v>
                </c:pt>
                <c:pt idx="5865">
                  <c:v>4.9437330000000001E-6</c:v>
                </c:pt>
                <c:pt idx="5866">
                  <c:v>4.9435189999999997E-6</c:v>
                </c:pt>
                <c:pt idx="5867">
                  <c:v>4.9433060000000003E-6</c:v>
                </c:pt>
                <c:pt idx="5868">
                  <c:v>4.9430930000000002E-6</c:v>
                </c:pt>
                <c:pt idx="5869">
                  <c:v>4.9428810000000003E-6</c:v>
                </c:pt>
                <c:pt idx="5870">
                  <c:v>4.9426699999999997E-6</c:v>
                </c:pt>
                <c:pt idx="5871">
                  <c:v>4.942459E-6</c:v>
                </c:pt>
                <c:pt idx="5872">
                  <c:v>4.9422489999999997E-6</c:v>
                </c:pt>
                <c:pt idx="5873">
                  <c:v>4.9420399999999997E-6</c:v>
                </c:pt>
                <c:pt idx="5874">
                  <c:v>4.9418309999999996E-6</c:v>
                </c:pt>
                <c:pt idx="5875">
                  <c:v>4.9416229999999998E-6</c:v>
                </c:pt>
                <c:pt idx="5876">
                  <c:v>4.9414160000000003E-6</c:v>
                </c:pt>
                <c:pt idx="5877">
                  <c:v>4.9412089999999998E-6</c:v>
                </c:pt>
                <c:pt idx="5878">
                  <c:v>4.9410029999999997E-6</c:v>
                </c:pt>
                <c:pt idx="5879">
                  <c:v>4.9407970000000003E-6</c:v>
                </c:pt>
                <c:pt idx="5880">
                  <c:v>4.9405929999999998E-6</c:v>
                </c:pt>
                <c:pt idx="5881">
                  <c:v>4.9403879999999998E-6</c:v>
                </c:pt>
                <c:pt idx="5882">
                  <c:v>4.9401850000000004E-6</c:v>
                </c:pt>
                <c:pt idx="5883">
                  <c:v>4.9399820000000001E-6</c:v>
                </c:pt>
                <c:pt idx="5884">
                  <c:v>4.93978E-6</c:v>
                </c:pt>
                <c:pt idx="5885">
                  <c:v>4.9395779999999999E-6</c:v>
                </c:pt>
                <c:pt idx="5886">
                  <c:v>4.9393770000000001E-6</c:v>
                </c:pt>
                <c:pt idx="5887">
                  <c:v>4.9391769999999997E-6</c:v>
                </c:pt>
                <c:pt idx="5888">
                  <c:v>4.9389770000000001E-6</c:v>
                </c:pt>
                <c:pt idx="5889">
                  <c:v>4.9387779999999999E-6</c:v>
                </c:pt>
                <c:pt idx="5890">
                  <c:v>4.9385789999999997E-6</c:v>
                </c:pt>
                <c:pt idx="5891">
                  <c:v>4.9383819999999999E-6</c:v>
                </c:pt>
                <c:pt idx="5892">
                  <c:v>4.938184E-6</c:v>
                </c:pt>
                <c:pt idx="5893">
                  <c:v>4.9379879999999997E-6</c:v>
                </c:pt>
                <c:pt idx="5894">
                  <c:v>4.9377920000000002E-6</c:v>
                </c:pt>
                <c:pt idx="5895">
                  <c:v>4.9375970000000001E-6</c:v>
                </c:pt>
                <c:pt idx="5896">
                  <c:v>4.937402E-6</c:v>
                </c:pt>
                <c:pt idx="5897">
                  <c:v>4.9372080000000001E-6</c:v>
                </c:pt>
                <c:pt idx="5898">
                  <c:v>4.9370140000000003E-6</c:v>
                </c:pt>
                <c:pt idx="5899">
                  <c:v>4.9368209999999998E-6</c:v>
                </c:pt>
                <c:pt idx="5900">
                  <c:v>4.9366289999999996E-6</c:v>
                </c:pt>
                <c:pt idx="5901">
                  <c:v>4.9364379999999996E-6</c:v>
                </c:pt>
                <c:pt idx="5902">
                  <c:v>4.9362469999999997E-6</c:v>
                </c:pt>
                <c:pt idx="5903">
                  <c:v>4.9360559999999997E-6</c:v>
                </c:pt>
                <c:pt idx="5904">
                  <c:v>4.9358659999999999E-6</c:v>
                </c:pt>
                <c:pt idx="5905">
                  <c:v>4.9356769999999996E-6</c:v>
                </c:pt>
                <c:pt idx="5906">
                  <c:v>4.9354880000000001E-6</c:v>
                </c:pt>
                <c:pt idx="5907">
                  <c:v>4.9353E-6</c:v>
                </c:pt>
                <c:pt idx="5908">
                  <c:v>4.9351130000000001E-6</c:v>
                </c:pt>
                <c:pt idx="5909">
                  <c:v>4.9349260000000003E-6</c:v>
                </c:pt>
                <c:pt idx="5910">
                  <c:v>4.9347399999999998E-6</c:v>
                </c:pt>
                <c:pt idx="5911">
                  <c:v>4.9345540000000002E-6</c:v>
                </c:pt>
                <c:pt idx="5912">
                  <c:v>4.9343689999999999E-6</c:v>
                </c:pt>
                <c:pt idx="5913">
                  <c:v>4.9341839999999997E-6</c:v>
                </c:pt>
                <c:pt idx="5914">
                  <c:v>4.9340009999999999E-6</c:v>
                </c:pt>
                <c:pt idx="5915">
                  <c:v>4.9338169999999999E-6</c:v>
                </c:pt>
                <c:pt idx="5916">
                  <c:v>4.9336350000000004E-6</c:v>
                </c:pt>
                <c:pt idx="5917">
                  <c:v>4.933453E-6</c:v>
                </c:pt>
                <c:pt idx="5918">
                  <c:v>4.9332709999999997E-6</c:v>
                </c:pt>
                <c:pt idx="5919">
                  <c:v>4.9330900000000004E-6</c:v>
                </c:pt>
                <c:pt idx="5920">
                  <c:v>4.9329099999999997E-6</c:v>
                </c:pt>
                <c:pt idx="5921">
                  <c:v>4.9327299999999998E-6</c:v>
                </c:pt>
                <c:pt idx="5922">
                  <c:v>4.9325499999999999E-6</c:v>
                </c:pt>
                <c:pt idx="5923">
                  <c:v>4.9323719999999996E-6</c:v>
                </c:pt>
                <c:pt idx="5924">
                  <c:v>4.9321940000000002E-6</c:v>
                </c:pt>
                <c:pt idx="5925">
                  <c:v>4.932016E-6</c:v>
                </c:pt>
                <c:pt idx="5926">
                  <c:v>4.931839E-6</c:v>
                </c:pt>
                <c:pt idx="5927">
                  <c:v>4.9316630000000002E-6</c:v>
                </c:pt>
                <c:pt idx="5928">
                  <c:v>4.9314870000000004E-6</c:v>
                </c:pt>
                <c:pt idx="5929">
                  <c:v>4.931312E-6</c:v>
                </c:pt>
                <c:pt idx="5930">
                  <c:v>4.9311369999999996E-6</c:v>
                </c:pt>
                <c:pt idx="5931">
                  <c:v>4.9309630000000003E-6</c:v>
                </c:pt>
                <c:pt idx="5932">
                  <c:v>4.9307899999999996E-6</c:v>
                </c:pt>
                <c:pt idx="5933">
                  <c:v>4.9306160000000003E-6</c:v>
                </c:pt>
                <c:pt idx="5934">
                  <c:v>4.9304439999999998E-6</c:v>
                </c:pt>
                <c:pt idx="5935">
                  <c:v>4.9302720000000001E-6</c:v>
                </c:pt>
                <c:pt idx="5936">
                  <c:v>4.9301009999999998E-6</c:v>
                </c:pt>
                <c:pt idx="5937">
                  <c:v>4.9299300000000004E-6</c:v>
                </c:pt>
                <c:pt idx="5938">
                  <c:v>4.9297600000000004E-6</c:v>
                </c:pt>
                <c:pt idx="5939">
                  <c:v>4.9295900000000003E-6</c:v>
                </c:pt>
                <c:pt idx="5940">
                  <c:v>4.9294209999999997E-6</c:v>
                </c:pt>
                <c:pt idx="5941">
                  <c:v>4.9292519999999999E-6</c:v>
                </c:pt>
                <c:pt idx="5942">
                  <c:v>4.9290840000000004E-6</c:v>
                </c:pt>
                <c:pt idx="5943">
                  <c:v>4.928916E-6</c:v>
                </c:pt>
                <c:pt idx="5944">
                  <c:v>4.92875E-6</c:v>
                </c:pt>
                <c:pt idx="5945">
                  <c:v>4.9285829999999999E-6</c:v>
                </c:pt>
                <c:pt idx="5946">
                  <c:v>4.9284169999999999E-6</c:v>
                </c:pt>
                <c:pt idx="5947">
                  <c:v>4.9282520000000003E-6</c:v>
                </c:pt>
                <c:pt idx="5948">
                  <c:v>4.9280869999999997E-6</c:v>
                </c:pt>
                <c:pt idx="5949">
                  <c:v>4.9279230000000003E-6</c:v>
                </c:pt>
                <c:pt idx="5950">
                  <c:v>4.927759E-6</c:v>
                </c:pt>
                <c:pt idx="5951">
                  <c:v>4.9275959999999999E-6</c:v>
                </c:pt>
                <c:pt idx="5952">
                  <c:v>4.9274329999999999E-6</c:v>
                </c:pt>
                <c:pt idx="5953">
                  <c:v>4.9272710000000001E-6</c:v>
                </c:pt>
                <c:pt idx="5954">
                  <c:v>4.9271090000000003E-6</c:v>
                </c:pt>
                <c:pt idx="5955">
                  <c:v>4.9269479999999998E-6</c:v>
                </c:pt>
                <c:pt idx="5956">
                  <c:v>4.9267870000000003E-6</c:v>
                </c:pt>
                <c:pt idx="5957">
                  <c:v>4.9266270000000001E-6</c:v>
                </c:pt>
                <c:pt idx="5958">
                  <c:v>4.9264680000000001E-6</c:v>
                </c:pt>
                <c:pt idx="5959">
                  <c:v>4.9263090000000002E-6</c:v>
                </c:pt>
                <c:pt idx="5960">
                  <c:v>4.9261500000000003E-6</c:v>
                </c:pt>
                <c:pt idx="5961">
                  <c:v>4.9259919999999997E-6</c:v>
                </c:pt>
                <c:pt idx="5962">
                  <c:v>4.9258350000000002E-6</c:v>
                </c:pt>
                <c:pt idx="5963">
                  <c:v>4.9256779999999999E-6</c:v>
                </c:pt>
                <c:pt idx="5964">
                  <c:v>4.9255209999999996E-6</c:v>
                </c:pt>
                <c:pt idx="5965">
                  <c:v>4.9253650000000004E-6</c:v>
                </c:pt>
                <c:pt idx="5966">
                  <c:v>4.9252099999999997E-6</c:v>
                </c:pt>
                <c:pt idx="5967">
                  <c:v>4.9250549999999999E-6</c:v>
                </c:pt>
                <c:pt idx="5968">
                  <c:v>4.9249010000000003E-6</c:v>
                </c:pt>
                <c:pt idx="5969">
                  <c:v>4.9247459999999996E-6</c:v>
                </c:pt>
                <c:pt idx="5970">
                  <c:v>4.9245930000000003E-6</c:v>
                </c:pt>
                <c:pt idx="5971">
                  <c:v>4.9244400000000001E-6</c:v>
                </c:pt>
                <c:pt idx="5972">
                  <c:v>4.9242880000000001E-6</c:v>
                </c:pt>
                <c:pt idx="5973">
                  <c:v>4.9241360000000001E-6</c:v>
                </c:pt>
                <c:pt idx="5974">
                  <c:v>4.9239840000000002E-6</c:v>
                </c:pt>
                <c:pt idx="5975">
                  <c:v>4.9238329999999996E-6</c:v>
                </c:pt>
                <c:pt idx="5976">
                  <c:v>4.9236830000000001E-6</c:v>
                </c:pt>
                <c:pt idx="5977">
                  <c:v>4.9235329999999998E-6</c:v>
                </c:pt>
                <c:pt idx="5978">
                  <c:v>4.9233839999999997E-6</c:v>
                </c:pt>
                <c:pt idx="5979">
                  <c:v>4.9232340000000002E-6</c:v>
                </c:pt>
                <c:pt idx="5980">
                  <c:v>4.9230860000000004E-6</c:v>
                </c:pt>
                <c:pt idx="5981">
                  <c:v>4.9229379999999997E-6</c:v>
                </c:pt>
                <c:pt idx="5982">
                  <c:v>4.9227910000000001E-6</c:v>
                </c:pt>
                <c:pt idx="5983">
                  <c:v>4.9226439999999996E-6</c:v>
                </c:pt>
                <c:pt idx="5984">
                  <c:v>4.922497E-6</c:v>
                </c:pt>
                <c:pt idx="5985">
                  <c:v>4.9223509999999998E-6</c:v>
                </c:pt>
                <c:pt idx="5986">
                  <c:v>4.9222050000000004E-6</c:v>
                </c:pt>
                <c:pt idx="5987">
                  <c:v>4.9220599999999996E-6</c:v>
                </c:pt>
                <c:pt idx="5988">
                  <c:v>4.9219159999999999E-6</c:v>
                </c:pt>
                <c:pt idx="5989">
                  <c:v>4.9217720000000001E-6</c:v>
                </c:pt>
                <c:pt idx="5990">
                  <c:v>4.9216280000000004E-6</c:v>
                </c:pt>
                <c:pt idx="5991">
                  <c:v>4.921485E-6</c:v>
                </c:pt>
                <c:pt idx="5992">
                  <c:v>4.9213419999999997E-6</c:v>
                </c:pt>
                <c:pt idx="5993">
                  <c:v>4.9211990000000002E-6</c:v>
                </c:pt>
                <c:pt idx="5994">
                  <c:v>4.9210580000000003E-6</c:v>
                </c:pt>
                <c:pt idx="5995">
                  <c:v>4.9209169999999996E-6</c:v>
                </c:pt>
                <c:pt idx="5996">
                  <c:v>4.9207759999999997E-6</c:v>
                </c:pt>
                <c:pt idx="5997">
                  <c:v>4.9206360000000001E-6</c:v>
                </c:pt>
                <c:pt idx="5998">
                  <c:v>4.9204950000000002E-6</c:v>
                </c:pt>
                <c:pt idx="5999">
                  <c:v>4.920356E-6</c:v>
                </c:pt>
                <c:pt idx="6000">
                  <c:v>4.9202169999999998E-6</c:v>
                </c:pt>
                <c:pt idx="6001">
                  <c:v>4.9200780000000004E-6</c:v>
                </c:pt>
                <c:pt idx="6002">
                  <c:v>4.9199400000000004E-6</c:v>
                </c:pt>
                <c:pt idx="6003">
                  <c:v>4.9198029999999998E-6</c:v>
                </c:pt>
                <c:pt idx="6004">
                  <c:v>4.919666E-6</c:v>
                </c:pt>
                <c:pt idx="6005">
                  <c:v>4.9195290000000002E-6</c:v>
                </c:pt>
                <c:pt idx="6006">
                  <c:v>4.9193929999999999E-6</c:v>
                </c:pt>
                <c:pt idx="6007">
                  <c:v>4.9192570000000004E-6</c:v>
                </c:pt>
                <c:pt idx="6008">
                  <c:v>4.9191220000000002E-6</c:v>
                </c:pt>
                <c:pt idx="6009">
                  <c:v>4.9189870000000001E-6</c:v>
                </c:pt>
                <c:pt idx="6010">
                  <c:v>4.918852E-6</c:v>
                </c:pt>
                <c:pt idx="6011">
                  <c:v>4.9187180000000001E-6</c:v>
                </c:pt>
                <c:pt idx="6012">
                  <c:v>4.9185849999999996E-6</c:v>
                </c:pt>
                <c:pt idx="6013">
                  <c:v>4.9184519999999999E-6</c:v>
                </c:pt>
                <c:pt idx="6014">
                  <c:v>4.9183190000000003E-6</c:v>
                </c:pt>
                <c:pt idx="6015">
                  <c:v>4.918187E-6</c:v>
                </c:pt>
                <c:pt idx="6016">
                  <c:v>4.9180549999999998E-6</c:v>
                </c:pt>
                <c:pt idx="6017">
                  <c:v>4.9179239999999998E-6</c:v>
                </c:pt>
                <c:pt idx="6018">
                  <c:v>4.9177929999999998E-6</c:v>
                </c:pt>
                <c:pt idx="6019">
                  <c:v>4.9176619999999997E-6</c:v>
                </c:pt>
                <c:pt idx="6020">
                  <c:v>4.917532E-6</c:v>
                </c:pt>
                <c:pt idx="6021">
                  <c:v>4.9174029999999996E-6</c:v>
                </c:pt>
                <c:pt idx="6022">
                  <c:v>4.917274E-6</c:v>
                </c:pt>
                <c:pt idx="6023">
                  <c:v>4.9171449999999997E-6</c:v>
                </c:pt>
                <c:pt idx="6024">
                  <c:v>4.9170170000000004E-6</c:v>
                </c:pt>
                <c:pt idx="6025">
                  <c:v>4.9168890000000002E-6</c:v>
                </c:pt>
                <c:pt idx="6026">
                  <c:v>4.9167620000000003E-6</c:v>
                </c:pt>
                <c:pt idx="6027">
                  <c:v>4.9166340000000002E-6</c:v>
                </c:pt>
                <c:pt idx="6028">
                  <c:v>4.9165079999999997E-6</c:v>
                </c:pt>
                <c:pt idx="6029">
                  <c:v>4.916382E-6</c:v>
                </c:pt>
                <c:pt idx="6030">
                  <c:v>4.9162560000000003E-6</c:v>
                </c:pt>
                <c:pt idx="6031">
                  <c:v>4.916131E-6</c:v>
                </c:pt>
                <c:pt idx="6032">
                  <c:v>4.9160059999999998E-6</c:v>
                </c:pt>
                <c:pt idx="6033">
                  <c:v>4.9158819999999997E-6</c:v>
                </c:pt>
                <c:pt idx="6034">
                  <c:v>4.9157570000000003E-6</c:v>
                </c:pt>
                <c:pt idx="6035">
                  <c:v>4.9156339999999997E-6</c:v>
                </c:pt>
                <c:pt idx="6036">
                  <c:v>4.9155109999999999E-6</c:v>
                </c:pt>
                <c:pt idx="6037">
                  <c:v>4.9153880000000001E-6</c:v>
                </c:pt>
                <c:pt idx="6038">
                  <c:v>4.9152650000000003E-6</c:v>
                </c:pt>
                <c:pt idx="6039">
                  <c:v>4.9151440000000001E-6</c:v>
                </c:pt>
                <c:pt idx="6040">
                  <c:v>4.9150219999999997E-6</c:v>
                </c:pt>
                <c:pt idx="6041">
                  <c:v>4.9149010000000004E-6</c:v>
                </c:pt>
                <c:pt idx="6042">
                  <c:v>4.9147800000000002E-6</c:v>
                </c:pt>
                <c:pt idx="6043">
                  <c:v>4.9146600000000003E-6</c:v>
                </c:pt>
                <c:pt idx="6044">
                  <c:v>4.9145400000000004E-6</c:v>
                </c:pt>
                <c:pt idx="6045">
                  <c:v>4.9144209999999999E-6</c:v>
                </c:pt>
                <c:pt idx="6046">
                  <c:v>4.9143009999999999E-6</c:v>
                </c:pt>
                <c:pt idx="6047">
                  <c:v>4.9141829999999996E-6</c:v>
                </c:pt>
                <c:pt idx="6048">
                  <c:v>4.9140639999999999E-6</c:v>
                </c:pt>
                <c:pt idx="6049">
                  <c:v>4.9139469999999999E-6</c:v>
                </c:pt>
                <c:pt idx="6050">
                  <c:v>4.9138289999999996E-6</c:v>
                </c:pt>
                <c:pt idx="6051">
                  <c:v>4.9137120000000004E-6</c:v>
                </c:pt>
                <c:pt idx="6052">
                  <c:v>4.9135959999999997E-6</c:v>
                </c:pt>
                <c:pt idx="6053">
                  <c:v>4.9134789999999997E-6</c:v>
                </c:pt>
                <c:pt idx="6054">
                  <c:v>4.9133629999999999E-6</c:v>
                </c:pt>
                <c:pt idx="6055">
                  <c:v>4.9132480000000003E-6</c:v>
                </c:pt>
                <c:pt idx="6056">
                  <c:v>4.9131329999999999E-6</c:v>
                </c:pt>
                <c:pt idx="6057">
                  <c:v>4.9130180000000003E-6</c:v>
                </c:pt>
                <c:pt idx="6058">
                  <c:v>4.9129040000000001E-6</c:v>
                </c:pt>
                <c:pt idx="6059">
                  <c:v>4.9127899999999999E-6</c:v>
                </c:pt>
                <c:pt idx="6060">
                  <c:v>4.912677E-6</c:v>
                </c:pt>
                <c:pt idx="6061">
                  <c:v>4.9125629999999998E-6</c:v>
                </c:pt>
                <c:pt idx="6062">
                  <c:v>4.9124510000000001E-6</c:v>
                </c:pt>
                <c:pt idx="6063">
                  <c:v>4.9123380000000002E-6</c:v>
                </c:pt>
                <c:pt idx="6064">
                  <c:v>4.9122259999999996E-6</c:v>
                </c:pt>
                <c:pt idx="6065">
                  <c:v>4.9121139999999999E-6</c:v>
                </c:pt>
                <c:pt idx="6066">
                  <c:v>4.9120039999999998E-6</c:v>
                </c:pt>
                <c:pt idx="6067">
                  <c:v>4.9118930000000004E-6</c:v>
                </c:pt>
                <c:pt idx="6068">
                  <c:v>4.9117820000000001E-6</c:v>
                </c:pt>
                <c:pt idx="6069">
                  <c:v>4.911672E-6</c:v>
                </c:pt>
                <c:pt idx="6070">
                  <c:v>4.9115619999999999E-6</c:v>
                </c:pt>
                <c:pt idx="6071">
                  <c:v>4.9114530000000001E-6</c:v>
                </c:pt>
                <c:pt idx="6072">
                  <c:v>4.9113440000000003E-6</c:v>
                </c:pt>
                <c:pt idx="6073">
                  <c:v>4.9112350000000004E-6</c:v>
                </c:pt>
                <c:pt idx="6074">
                  <c:v>4.9111280000000002E-6</c:v>
                </c:pt>
                <c:pt idx="6075">
                  <c:v>4.9110199999999998E-6</c:v>
                </c:pt>
                <c:pt idx="6076">
                  <c:v>4.9109120000000002E-6</c:v>
                </c:pt>
                <c:pt idx="6077">
                  <c:v>4.910805E-6</c:v>
                </c:pt>
                <c:pt idx="6078">
                  <c:v>4.9106979999999998E-6</c:v>
                </c:pt>
                <c:pt idx="6079">
                  <c:v>4.9105919999999998E-6</c:v>
                </c:pt>
                <c:pt idx="6080">
                  <c:v>4.9104859999999999E-6</c:v>
                </c:pt>
                <c:pt idx="6081">
                  <c:v>4.9103810000000001E-6</c:v>
                </c:pt>
                <c:pt idx="6082">
                  <c:v>4.9102750000000002E-6</c:v>
                </c:pt>
                <c:pt idx="6083">
                  <c:v>4.9101699999999996E-6</c:v>
                </c:pt>
                <c:pt idx="6084">
                  <c:v>4.9100660000000001E-6</c:v>
                </c:pt>
                <c:pt idx="6085">
                  <c:v>4.9099619999999998E-6</c:v>
                </c:pt>
                <c:pt idx="6086">
                  <c:v>4.9098580000000003E-6</c:v>
                </c:pt>
                <c:pt idx="6087">
                  <c:v>4.9097550000000002E-6</c:v>
                </c:pt>
                <c:pt idx="6088">
                  <c:v>4.9096520000000001E-6</c:v>
                </c:pt>
                <c:pt idx="6089">
                  <c:v>4.909549E-6</c:v>
                </c:pt>
                <c:pt idx="6090">
                  <c:v>4.9094470000000002E-6</c:v>
                </c:pt>
                <c:pt idx="6091">
                  <c:v>4.9093450000000003E-6</c:v>
                </c:pt>
                <c:pt idx="6092">
                  <c:v>4.9092429999999996E-6</c:v>
                </c:pt>
                <c:pt idx="6093">
                  <c:v>4.909142E-6</c:v>
                </c:pt>
                <c:pt idx="6094">
                  <c:v>4.9090410000000004E-6</c:v>
                </c:pt>
                <c:pt idx="6095">
                  <c:v>4.90894E-6</c:v>
                </c:pt>
                <c:pt idx="6096">
                  <c:v>4.9088399999999997E-6</c:v>
                </c:pt>
                <c:pt idx="6097">
                  <c:v>4.9087400000000004E-6</c:v>
                </c:pt>
                <c:pt idx="6098">
                  <c:v>4.9086410000000004E-6</c:v>
                </c:pt>
                <c:pt idx="6099">
                  <c:v>4.9085420000000004E-6</c:v>
                </c:pt>
                <c:pt idx="6100">
                  <c:v>4.9084429999999996E-6</c:v>
                </c:pt>
                <c:pt idx="6101">
                  <c:v>4.9083449999999998E-6</c:v>
                </c:pt>
                <c:pt idx="6102">
                  <c:v>4.9082459999999999E-6</c:v>
                </c:pt>
                <c:pt idx="6103">
                  <c:v>4.9081490000000004E-6</c:v>
                </c:pt>
                <c:pt idx="6104">
                  <c:v>4.9080509999999998E-6</c:v>
                </c:pt>
                <c:pt idx="6105">
                  <c:v>4.9079540000000003E-6</c:v>
                </c:pt>
                <c:pt idx="6106">
                  <c:v>4.9078580000000002E-6</c:v>
                </c:pt>
                <c:pt idx="6107">
                  <c:v>4.9077609999999998E-6</c:v>
                </c:pt>
                <c:pt idx="6108">
                  <c:v>4.9076649999999997E-6</c:v>
                </c:pt>
                <c:pt idx="6109">
                  <c:v>4.9075689999999996E-6</c:v>
                </c:pt>
                <c:pt idx="6110">
                  <c:v>4.9074739999999997E-6</c:v>
                </c:pt>
                <c:pt idx="6111">
                  <c:v>4.9073789999999999E-6</c:v>
                </c:pt>
                <c:pt idx="6112">
                  <c:v>4.907284E-6</c:v>
                </c:pt>
                <c:pt idx="6113">
                  <c:v>4.9071900000000004E-6</c:v>
                </c:pt>
                <c:pt idx="6114">
                  <c:v>4.9070959999999999E-6</c:v>
                </c:pt>
                <c:pt idx="6115">
                  <c:v>4.9070020000000003E-6</c:v>
                </c:pt>
                <c:pt idx="6116">
                  <c:v>4.906909E-6</c:v>
                </c:pt>
                <c:pt idx="6117">
                  <c:v>4.9068159999999998E-6</c:v>
                </c:pt>
                <c:pt idx="6118">
                  <c:v>4.9067230000000004E-6</c:v>
                </c:pt>
                <c:pt idx="6119">
                  <c:v>4.9066300000000001E-6</c:v>
                </c:pt>
                <c:pt idx="6120">
                  <c:v>4.9065380000000002E-6</c:v>
                </c:pt>
                <c:pt idx="6121">
                  <c:v>4.9064470000000004E-6</c:v>
                </c:pt>
                <c:pt idx="6122">
                  <c:v>4.9063550000000004E-6</c:v>
                </c:pt>
                <c:pt idx="6123">
                  <c:v>4.9062639999999998E-6</c:v>
                </c:pt>
                <c:pt idx="6124">
                  <c:v>4.906173E-6</c:v>
                </c:pt>
                <c:pt idx="6125">
                  <c:v>4.9060829999999997E-6</c:v>
                </c:pt>
                <c:pt idx="6126">
                  <c:v>4.9059930000000001E-6</c:v>
                </c:pt>
                <c:pt idx="6127">
                  <c:v>4.9059029999999998E-6</c:v>
                </c:pt>
                <c:pt idx="6128">
                  <c:v>4.9058139999999996E-6</c:v>
                </c:pt>
                <c:pt idx="6129">
                  <c:v>4.9057240000000001E-6</c:v>
                </c:pt>
                <c:pt idx="6130">
                  <c:v>4.9056360000000002E-6</c:v>
                </c:pt>
                <c:pt idx="6131">
                  <c:v>4.9055470000000001E-6</c:v>
                </c:pt>
                <c:pt idx="6132">
                  <c:v>4.9054590000000002E-6</c:v>
                </c:pt>
                <c:pt idx="6133">
                  <c:v>4.9053710000000003E-6</c:v>
                </c:pt>
                <c:pt idx="6134">
                  <c:v>4.9052829999999996E-6</c:v>
                </c:pt>
                <c:pt idx="6135">
                  <c:v>4.905196E-6</c:v>
                </c:pt>
                <c:pt idx="6136">
                  <c:v>4.9051090000000003E-6</c:v>
                </c:pt>
                <c:pt idx="6137">
                  <c:v>4.905023E-6</c:v>
                </c:pt>
                <c:pt idx="6138">
                  <c:v>4.9049360000000004E-6</c:v>
                </c:pt>
                <c:pt idx="6139">
                  <c:v>4.9048500000000001E-6</c:v>
                </c:pt>
                <c:pt idx="6140">
                  <c:v>4.9047639999999999E-6</c:v>
                </c:pt>
                <c:pt idx="6141">
                  <c:v>4.9046789999999999E-6</c:v>
                </c:pt>
                <c:pt idx="6142">
                  <c:v>4.9045939999999999E-6</c:v>
                </c:pt>
                <c:pt idx="6143">
                  <c:v>4.9045089999999998E-6</c:v>
                </c:pt>
                <c:pt idx="6144">
                  <c:v>4.9044250000000001E-6</c:v>
                </c:pt>
                <c:pt idx="6145">
                  <c:v>4.9043410000000003E-6</c:v>
                </c:pt>
                <c:pt idx="6146">
                  <c:v>4.9042569999999997E-6</c:v>
                </c:pt>
                <c:pt idx="6147">
                  <c:v>4.9041729999999999E-6</c:v>
                </c:pt>
                <c:pt idx="6148">
                  <c:v>4.9040900000000003E-6</c:v>
                </c:pt>
                <c:pt idx="6149">
                  <c:v>4.904007E-6</c:v>
                </c:pt>
                <c:pt idx="6150">
                  <c:v>4.9039240000000004E-6</c:v>
                </c:pt>
                <c:pt idx="6151">
                  <c:v>4.9038420000000003E-6</c:v>
                </c:pt>
                <c:pt idx="6152">
                  <c:v>4.9037600000000001E-6</c:v>
                </c:pt>
                <c:pt idx="6153">
                  <c:v>4.903678E-6</c:v>
                </c:pt>
                <c:pt idx="6154">
                  <c:v>4.9035970000000001E-6</c:v>
                </c:pt>
                <c:pt idx="6155">
                  <c:v>4.9035160000000002E-6</c:v>
                </c:pt>
                <c:pt idx="6156">
                  <c:v>4.9034350000000003E-6</c:v>
                </c:pt>
                <c:pt idx="6157">
                  <c:v>4.9033540000000004E-6</c:v>
                </c:pt>
                <c:pt idx="6158">
                  <c:v>4.9032739999999998E-6</c:v>
                </c:pt>
                <c:pt idx="6159">
                  <c:v>4.9031940000000002E-6</c:v>
                </c:pt>
                <c:pt idx="6160">
                  <c:v>4.9031139999999997E-6</c:v>
                </c:pt>
                <c:pt idx="6161">
                  <c:v>4.9030350000000002E-6</c:v>
                </c:pt>
                <c:pt idx="6162">
                  <c:v>4.902956E-6</c:v>
                </c:pt>
                <c:pt idx="6163">
                  <c:v>4.9028769999999997E-6</c:v>
                </c:pt>
                <c:pt idx="6164">
                  <c:v>4.9027989999999996E-6</c:v>
                </c:pt>
                <c:pt idx="6165">
                  <c:v>4.9027200000000002E-6</c:v>
                </c:pt>
                <c:pt idx="6166">
                  <c:v>4.9026420000000002E-6</c:v>
                </c:pt>
                <c:pt idx="6167">
                  <c:v>4.9025640000000001E-6</c:v>
                </c:pt>
                <c:pt idx="6168">
                  <c:v>4.9024870000000003E-6</c:v>
                </c:pt>
                <c:pt idx="6169">
                  <c:v>4.9024099999999997E-6</c:v>
                </c:pt>
                <c:pt idx="6170">
                  <c:v>4.9023329999999999E-6</c:v>
                </c:pt>
                <c:pt idx="6171">
                  <c:v>4.9022560000000001E-6</c:v>
                </c:pt>
                <c:pt idx="6172">
                  <c:v>4.9021809999999999E-6</c:v>
                </c:pt>
                <c:pt idx="6173">
                  <c:v>4.9021050000000004E-6</c:v>
                </c:pt>
                <c:pt idx="6174">
                  <c:v>4.902029E-6</c:v>
                </c:pt>
                <c:pt idx="6175">
                  <c:v>4.9019529999999996E-6</c:v>
                </c:pt>
                <c:pt idx="6176">
                  <c:v>4.9018780000000003E-6</c:v>
                </c:pt>
                <c:pt idx="6177">
                  <c:v>4.9018030000000001E-6</c:v>
                </c:pt>
                <c:pt idx="6178">
                  <c:v>4.9017290000000002E-6</c:v>
                </c:pt>
                <c:pt idx="6179">
                  <c:v>4.901654E-6</c:v>
                </c:pt>
                <c:pt idx="6180">
                  <c:v>4.9015800000000001E-6</c:v>
                </c:pt>
                <c:pt idx="6181">
                  <c:v>4.9015070000000004E-6</c:v>
                </c:pt>
                <c:pt idx="6182">
                  <c:v>4.9014329999999996E-6</c:v>
                </c:pt>
                <c:pt idx="6183">
                  <c:v>4.9013599999999999E-6</c:v>
                </c:pt>
                <c:pt idx="6184">
                  <c:v>4.9012870000000003E-6</c:v>
                </c:pt>
                <c:pt idx="6185">
                  <c:v>4.9012139999999997E-6</c:v>
                </c:pt>
                <c:pt idx="6186">
                  <c:v>4.9011420000000003E-6</c:v>
                </c:pt>
                <c:pt idx="6187">
                  <c:v>4.90107E-6</c:v>
                </c:pt>
                <c:pt idx="6188">
                  <c:v>4.9009979999999997E-6</c:v>
                </c:pt>
                <c:pt idx="6189">
                  <c:v>4.9009260000000002E-6</c:v>
                </c:pt>
                <c:pt idx="6190">
                  <c:v>4.9008550000000002E-6</c:v>
                </c:pt>
                <c:pt idx="6191">
                  <c:v>4.9007840000000001E-6</c:v>
                </c:pt>
                <c:pt idx="6192">
                  <c:v>4.9007130000000001E-6</c:v>
                </c:pt>
                <c:pt idx="6193">
                  <c:v>4.9006430000000003E-6</c:v>
                </c:pt>
                <c:pt idx="6194">
                  <c:v>4.9005720000000002E-6</c:v>
                </c:pt>
                <c:pt idx="6195">
                  <c:v>4.9005020000000004E-6</c:v>
                </c:pt>
                <c:pt idx="6196">
                  <c:v>4.9004319999999997E-6</c:v>
                </c:pt>
                <c:pt idx="6197">
                  <c:v>4.9003630000000002E-6</c:v>
                </c:pt>
                <c:pt idx="6198">
                  <c:v>4.9002939999999997E-6</c:v>
                </c:pt>
                <c:pt idx="6199">
                  <c:v>4.9002250000000002E-6</c:v>
                </c:pt>
                <c:pt idx="6200">
                  <c:v>4.9001559999999997E-6</c:v>
                </c:pt>
                <c:pt idx="6201">
                  <c:v>4.9000880000000004E-6</c:v>
                </c:pt>
                <c:pt idx="6202">
                  <c:v>4.9000200000000002E-6</c:v>
                </c:pt>
                <c:pt idx="6203">
                  <c:v>4.8999509999999998E-6</c:v>
                </c:pt>
                <c:pt idx="6204">
                  <c:v>4.8998839999999999E-6</c:v>
                </c:pt>
                <c:pt idx="6205">
                  <c:v>4.8998159999999997E-6</c:v>
                </c:pt>
                <c:pt idx="6206">
                  <c:v>4.8997489999999997E-6</c:v>
                </c:pt>
                <c:pt idx="6207">
                  <c:v>4.8996819999999998E-6</c:v>
                </c:pt>
                <c:pt idx="6208">
                  <c:v>4.8996160000000001E-6</c:v>
                </c:pt>
                <c:pt idx="6209">
                  <c:v>4.8995490000000001E-6</c:v>
                </c:pt>
                <c:pt idx="6210">
                  <c:v>4.8994829999999996E-6</c:v>
                </c:pt>
                <c:pt idx="6211">
                  <c:v>4.8994169999999999E-6</c:v>
                </c:pt>
                <c:pt idx="6212">
                  <c:v>4.8993520000000004E-6</c:v>
                </c:pt>
                <c:pt idx="6213">
                  <c:v>4.8992859999999999E-6</c:v>
                </c:pt>
                <c:pt idx="6214">
                  <c:v>4.8992210000000004E-6</c:v>
                </c:pt>
                <c:pt idx="6215">
                  <c:v>4.8991560000000001E-6</c:v>
                </c:pt>
                <c:pt idx="6216">
                  <c:v>4.8990909999999998E-6</c:v>
                </c:pt>
                <c:pt idx="6217">
                  <c:v>4.8990269999999997E-6</c:v>
                </c:pt>
                <c:pt idx="6218">
                  <c:v>4.8989629999999996E-6</c:v>
                </c:pt>
                <c:pt idx="6219">
                  <c:v>4.8988990000000004E-6</c:v>
                </c:pt>
                <c:pt idx="6220">
                  <c:v>4.8988350000000003E-6</c:v>
                </c:pt>
                <c:pt idx="6221">
                  <c:v>4.8987719999999997E-6</c:v>
                </c:pt>
                <c:pt idx="6222">
                  <c:v>4.8987089999999998E-6</c:v>
                </c:pt>
                <c:pt idx="6223">
                  <c:v>4.898646E-6</c:v>
                </c:pt>
                <c:pt idx="6224">
                  <c:v>4.8985830000000002E-6</c:v>
                </c:pt>
                <c:pt idx="6225">
                  <c:v>4.8985209999999997E-6</c:v>
                </c:pt>
                <c:pt idx="6226">
                  <c:v>4.8984579999999999E-6</c:v>
                </c:pt>
                <c:pt idx="6227">
                  <c:v>4.8983969999999997E-6</c:v>
                </c:pt>
                <c:pt idx="6228">
                  <c:v>4.8983350000000001E-6</c:v>
                </c:pt>
                <c:pt idx="6229">
                  <c:v>4.8982729999999996E-6</c:v>
                </c:pt>
                <c:pt idx="6230">
                  <c:v>4.8982120000000003E-6</c:v>
                </c:pt>
                <c:pt idx="6231">
                  <c:v>4.8981510000000001E-6</c:v>
                </c:pt>
                <c:pt idx="6232">
                  <c:v>4.8980899999999999E-6</c:v>
                </c:pt>
                <c:pt idx="6233">
                  <c:v>4.8980299999999999E-6</c:v>
                </c:pt>
                <c:pt idx="6234">
                  <c:v>4.8979689999999997E-6</c:v>
                </c:pt>
                <c:pt idx="6235">
                  <c:v>4.8979089999999998E-6</c:v>
                </c:pt>
                <c:pt idx="6236">
                  <c:v>4.8978489999999998E-6</c:v>
                </c:pt>
                <c:pt idx="6237">
                  <c:v>4.8977889999999998E-6</c:v>
                </c:pt>
                <c:pt idx="6238">
                  <c:v>4.8977300000000001E-6</c:v>
                </c:pt>
                <c:pt idx="6239">
                  <c:v>4.8976710000000004E-6</c:v>
                </c:pt>
                <c:pt idx="6240">
                  <c:v>4.8976119999999998E-6</c:v>
                </c:pt>
                <c:pt idx="6241">
                  <c:v>4.8975530000000001E-6</c:v>
                </c:pt>
                <c:pt idx="6242">
                  <c:v>4.8974949999999998E-6</c:v>
                </c:pt>
                <c:pt idx="6243">
                  <c:v>4.8974370000000003E-6</c:v>
                </c:pt>
                <c:pt idx="6244">
                  <c:v>4.8973779999999997E-6</c:v>
                </c:pt>
                <c:pt idx="6245">
                  <c:v>4.8973209999999996E-6</c:v>
                </c:pt>
                <c:pt idx="6246">
                  <c:v>4.8972630000000001E-6</c:v>
                </c:pt>
                <c:pt idx="6247">
                  <c:v>4.8972060000000001E-6</c:v>
                </c:pt>
                <c:pt idx="6248">
                  <c:v>4.897149E-6</c:v>
                </c:pt>
                <c:pt idx="6249">
                  <c:v>4.8970919999999999E-6</c:v>
                </c:pt>
                <c:pt idx="6250">
                  <c:v>4.8970349999999998E-6</c:v>
                </c:pt>
                <c:pt idx="6251">
                  <c:v>4.8969789999999999E-6</c:v>
                </c:pt>
                <c:pt idx="6252">
                  <c:v>4.8969219999999998E-6</c:v>
                </c:pt>
                <c:pt idx="6253">
                  <c:v>4.896866E-6</c:v>
                </c:pt>
                <c:pt idx="6254">
                  <c:v>4.8968100000000001E-6</c:v>
                </c:pt>
                <c:pt idx="6255">
                  <c:v>4.8967549999999997E-6</c:v>
                </c:pt>
                <c:pt idx="6256">
                  <c:v>4.8966989999999998E-6</c:v>
                </c:pt>
                <c:pt idx="6257">
                  <c:v>4.8966440000000002E-6</c:v>
                </c:pt>
                <c:pt idx="6258">
                  <c:v>4.8965889999999997E-6</c:v>
                </c:pt>
                <c:pt idx="6259">
                  <c:v>4.8965350000000004E-6</c:v>
                </c:pt>
                <c:pt idx="6260">
                  <c:v>4.8964799999999999E-6</c:v>
                </c:pt>
                <c:pt idx="6261">
                  <c:v>4.8964259999999997E-6</c:v>
                </c:pt>
                <c:pt idx="6262">
                  <c:v>4.8963720000000003E-6</c:v>
                </c:pt>
                <c:pt idx="6263">
                  <c:v>4.8963180000000001E-6</c:v>
                </c:pt>
                <c:pt idx="6264">
                  <c:v>4.8962650000000001E-6</c:v>
                </c:pt>
                <c:pt idx="6265">
                  <c:v>4.8962109999999999E-6</c:v>
                </c:pt>
                <c:pt idx="6266">
                  <c:v>4.8961579999999999E-6</c:v>
                </c:pt>
                <c:pt idx="6267">
                  <c:v>4.8961049999999999E-6</c:v>
                </c:pt>
                <c:pt idx="6268">
                  <c:v>4.896052E-6</c:v>
                </c:pt>
                <c:pt idx="6269">
                  <c:v>4.8960000000000002E-6</c:v>
                </c:pt>
                <c:pt idx="6270">
                  <c:v>4.8959470000000002E-6</c:v>
                </c:pt>
                <c:pt idx="6271">
                  <c:v>4.8958949999999996E-6</c:v>
                </c:pt>
                <c:pt idx="6272">
                  <c:v>4.8958429999999999E-6</c:v>
                </c:pt>
                <c:pt idx="6273">
                  <c:v>4.8957910000000002E-6</c:v>
                </c:pt>
                <c:pt idx="6274">
                  <c:v>4.8957399999999998E-6</c:v>
                </c:pt>
                <c:pt idx="6275">
                  <c:v>4.8956890000000003E-6</c:v>
                </c:pt>
                <c:pt idx="6276">
                  <c:v>4.895638E-6</c:v>
                </c:pt>
                <c:pt idx="6277">
                  <c:v>4.8955869999999996E-6</c:v>
                </c:pt>
                <c:pt idx="6278">
                  <c:v>4.8955360000000001E-6</c:v>
                </c:pt>
                <c:pt idx="6279">
                  <c:v>4.8954849999999998E-6</c:v>
                </c:pt>
                <c:pt idx="6280">
                  <c:v>4.8954349999999997E-6</c:v>
                </c:pt>
                <c:pt idx="6281">
                  <c:v>4.8953850000000004E-6</c:v>
                </c:pt>
                <c:pt idx="6282">
                  <c:v>4.8953350000000003E-6</c:v>
                </c:pt>
                <c:pt idx="6283">
                  <c:v>4.8952860000000004E-6</c:v>
                </c:pt>
                <c:pt idx="6284">
                  <c:v>4.8952360000000003E-6</c:v>
                </c:pt>
                <c:pt idx="6285">
                  <c:v>4.8951869999999996E-6</c:v>
                </c:pt>
                <c:pt idx="6286">
                  <c:v>4.8951379999999997E-6</c:v>
                </c:pt>
                <c:pt idx="6287">
                  <c:v>4.8950889999999998E-6</c:v>
                </c:pt>
                <c:pt idx="6288">
                  <c:v>4.89504E-6</c:v>
                </c:pt>
                <c:pt idx="6289">
                  <c:v>4.8949920000000003E-6</c:v>
                </c:pt>
                <c:pt idx="6290">
                  <c:v>4.8949429999999996E-6</c:v>
                </c:pt>
                <c:pt idx="6291">
                  <c:v>4.894895E-6</c:v>
                </c:pt>
                <c:pt idx="6292">
                  <c:v>4.8948470000000004E-6</c:v>
                </c:pt>
                <c:pt idx="6293">
                  <c:v>4.8948000000000001E-6</c:v>
                </c:pt>
                <c:pt idx="6294">
                  <c:v>4.8947519999999997E-6</c:v>
                </c:pt>
                <c:pt idx="6295">
                  <c:v>4.8947050000000003E-6</c:v>
                </c:pt>
                <c:pt idx="6296">
                  <c:v>4.894658E-6</c:v>
                </c:pt>
                <c:pt idx="6297">
                  <c:v>4.8946109999999998E-6</c:v>
                </c:pt>
                <c:pt idx="6298">
                  <c:v>4.8945640000000004E-6</c:v>
                </c:pt>
                <c:pt idx="6299">
                  <c:v>4.8945180000000004E-6</c:v>
                </c:pt>
                <c:pt idx="6300">
                  <c:v>4.8944710000000002E-6</c:v>
                </c:pt>
                <c:pt idx="6301">
                  <c:v>4.8944250000000002E-6</c:v>
                </c:pt>
                <c:pt idx="6302">
                  <c:v>4.8943790000000002E-6</c:v>
                </c:pt>
                <c:pt idx="6303">
                  <c:v>4.8943330000000002E-6</c:v>
                </c:pt>
                <c:pt idx="6304">
                  <c:v>4.8942880000000004E-6</c:v>
                </c:pt>
                <c:pt idx="6305">
                  <c:v>4.8942420000000004E-6</c:v>
                </c:pt>
                <c:pt idx="6306">
                  <c:v>4.8941969999999998E-6</c:v>
                </c:pt>
                <c:pt idx="6307">
                  <c:v>4.894152E-6</c:v>
                </c:pt>
                <c:pt idx="6308">
                  <c:v>4.8941070000000003E-6</c:v>
                </c:pt>
                <c:pt idx="6309">
                  <c:v>4.8940629999999999E-6</c:v>
                </c:pt>
                <c:pt idx="6310">
                  <c:v>4.8940180000000001E-6</c:v>
                </c:pt>
                <c:pt idx="6311">
                  <c:v>4.8939739999999998E-6</c:v>
                </c:pt>
                <c:pt idx="6312">
                  <c:v>4.8939300000000003E-6</c:v>
                </c:pt>
                <c:pt idx="6313">
                  <c:v>4.8938859999999999E-6</c:v>
                </c:pt>
                <c:pt idx="6314">
                  <c:v>4.8938420000000004E-6</c:v>
                </c:pt>
                <c:pt idx="6315">
                  <c:v>4.8937990000000002E-6</c:v>
                </c:pt>
                <c:pt idx="6316">
                  <c:v>4.8937549999999999E-6</c:v>
                </c:pt>
                <c:pt idx="6317">
                  <c:v>4.8937119999999997E-6</c:v>
                </c:pt>
                <c:pt idx="6318">
                  <c:v>4.8936689999999996E-6</c:v>
                </c:pt>
                <c:pt idx="6319">
                  <c:v>4.8936269999999997E-6</c:v>
                </c:pt>
                <c:pt idx="6320">
                  <c:v>4.8935839999999996E-6</c:v>
                </c:pt>
                <c:pt idx="6321">
                  <c:v>4.8935410000000003E-6</c:v>
                </c:pt>
                <c:pt idx="6322">
                  <c:v>4.8934989999999996E-6</c:v>
                </c:pt>
                <c:pt idx="6323">
                  <c:v>4.8934569999999997E-6</c:v>
                </c:pt>
                <c:pt idx="6324">
                  <c:v>4.8934149999999998E-6</c:v>
                </c:pt>
                <c:pt idx="6325">
                  <c:v>4.8933729999999999E-6</c:v>
                </c:pt>
                <c:pt idx="6326">
                  <c:v>4.8933320000000003E-6</c:v>
                </c:pt>
                <c:pt idx="6327">
                  <c:v>4.8932909999999998E-6</c:v>
                </c:pt>
                <c:pt idx="6328">
                  <c:v>4.8932489999999999E-6</c:v>
                </c:pt>
                <c:pt idx="6329">
                  <c:v>4.8932080000000002E-6</c:v>
                </c:pt>
                <c:pt idx="6330">
                  <c:v>4.8931669999999997E-6</c:v>
                </c:pt>
                <c:pt idx="6331">
                  <c:v>4.8931270000000003E-6</c:v>
                </c:pt>
                <c:pt idx="6332">
                  <c:v>4.8930859999999998E-6</c:v>
                </c:pt>
                <c:pt idx="6333">
                  <c:v>4.8930460000000004E-6</c:v>
                </c:pt>
                <c:pt idx="6334">
                  <c:v>4.8930060000000002E-6</c:v>
                </c:pt>
                <c:pt idx="6335">
                  <c:v>4.8929659999999999E-6</c:v>
                </c:pt>
                <c:pt idx="6336">
                  <c:v>4.8929259999999996E-6</c:v>
                </c:pt>
                <c:pt idx="6337">
                  <c:v>4.8928860000000002E-6</c:v>
                </c:pt>
                <c:pt idx="6338">
                  <c:v>4.8928470000000002E-6</c:v>
                </c:pt>
                <c:pt idx="6339">
                  <c:v>4.892807E-6</c:v>
                </c:pt>
                <c:pt idx="6340">
                  <c:v>4.8927679999999999E-6</c:v>
                </c:pt>
                <c:pt idx="6341">
                  <c:v>4.8927300000000002E-6</c:v>
                </c:pt>
                <c:pt idx="6342">
                  <c:v>4.8926899999999999E-6</c:v>
                </c:pt>
                <c:pt idx="6343">
                  <c:v>4.8926520000000001E-6</c:v>
                </c:pt>
                <c:pt idx="6344">
                  <c:v>4.8926140000000003E-6</c:v>
                </c:pt>
                <c:pt idx="6345">
                  <c:v>4.8925750000000003E-6</c:v>
                </c:pt>
                <c:pt idx="6346">
                  <c:v>4.8925369999999997E-6</c:v>
                </c:pt>
                <c:pt idx="6347">
                  <c:v>4.8924989999999999E-6</c:v>
                </c:pt>
                <c:pt idx="6348">
                  <c:v>4.8924610000000001E-6</c:v>
                </c:pt>
                <c:pt idx="6349">
                  <c:v>4.8924230000000004E-6</c:v>
                </c:pt>
                <c:pt idx="6350">
                  <c:v>4.892386E-6</c:v>
                </c:pt>
                <c:pt idx="6351">
                  <c:v>4.8923489999999996E-6</c:v>
                </c:pt>
                <c:pt idx="6352">
                  <c:v>4.8923120000000001E-6</c:v>
                </c:pt>
                <c:pt idx="6353">
                  <c:v>4.8922749999999997E-6</c:v>
                </c:pt>
                <c:pt idx="6354">
                  <c:v>4.8922380000000001E-6</c:v>
                </c:pt>
                <c:pt idx="6355">
                  <c:v>4.8922009999999997E-6</c:v>
                </c:pt>
                <c:pt idx="6356">
                  <c:v>4.8921649999999996E-6</c:v>
                </c:pt>
                <c:pt idx="6357">
                  <c:v>4.8921280000000001E-6</c:v>
                </c:pt>
                <c:pt idx="6358">
                  <c:v>4.8920919999999999E-6</c:v>
                </c:pt>
                <c:pt idx="6359">
                  <c:v>4.8920559999999998E-6</c:v>
                </c:pt>
                <c:pt idx="6360">
                  <c:v>4.8920199999999996E-6</c:v>
                </c:pt>
                <c:pt idx="6361">
                  <c:v>4.8919849999999997E-6</c:v>
                </c:pt>
                <c:pt idx="6362">
                  <c:v>4.8919490000000004E-6</c:v>
                </c:pt>
                <c:pt idx="6363">
                  <c:v>4.8919139999999997E-6</c:v>
                </c:pt>
                <c:pt idx="6364">
                  <c:v>4.8918789999999998E-6</c:v>
                </c:pt>
                <c:pt idx="6365">
                  <c:v>4.8918429999999996E-6</c:v>
                </c:pt>
                <c:pt idx="6366">
                  <c:v>4.8918089999999999E-6</c:v>
                </c:pt>
                <c:pt idx="6367">
                  <c:v>4.891774E-6</c:v>
                </c:pt>
                <c:pt idx="6368">
                  <c:v>4.8917390000000001E-6</c:v>
                </c:pt>
                <c:pt idx="6369">
                  <c:v>4.8917049999999996E-6</c:v>
                </c:pt>
                <c:pt idx="6370">
                  <c:v>4.8916699999999997E-6</c:v>
                </c:pt>
                <c:pt idx="6371">
                  <c:v>4.891636E-6</c:v>
                </c:pt>
                <c:pt idx="6372">
                  <c:v>4.8916020000000004E-6</c:v>
                </c:pt>
                <c:pt idx="6373">
                  <c:v>4.8915690000000001E-6</c:v>
                </c:pt>
                <c:pt idx="6374">
                  <c:v>4.8915350000000004E-6</c:v>
                </c:pt>
                <c:pt idx="6375">
                  <c:v>4.8915009999999999E-6</c:v>
                </c:pt>
                <c:pt idx="6376">
                  <c:v>4.8914679999999996E-6</c:v>
                </c:pt>
                <c:pt idx="6377">
                  <c:v>4.891434E-6</c:v>
                </c:pt>
                <c:pt idx="6378">
                  <c:v>4.8914019999999999E-6</c:v>
                </c:pt>
                <c:pt idx="6379">
                  <c:v>4.8913680000000003E-6</c:v>
                </c:pt>
                <c:pt idx="6380">
                  <c:v>4.8913360000000002E-6</c:v>
                </c:pt>
                <c:pt idx="6381">
                  <c:v>4.8913029999999999E-6</c:v>
                </c:pt>
                <c:pt idx="6382">
                  <c:v>4.8912709999999999E-6</c:v>
                </c:pt>
                <c:pt idx="6383">
                  <c:v>4.8912379999999996E-6</c:v>
                </c:pt>
                <c:pt idx="6384">
                  <c:v>4.8912059999999996E-6</c:v>
                </c:pt>
                <c:pt idx="6385">
                  <c:v>4.8911740000000004E-6</c:v>
                </c:pt>
                <c:pt idx="6386">
                  <c:v>4.8911420000000004E-6</c:v>
                </c:pt>
                <c:pt idx="6387">
                  <c:v>4.8911109999999997E-6</c:v>
                </c:pt>
                <c:pt idx="6388">
                  <c:v>4.8910789999999997E-6</c:v>
                </c:pt>
                <c:pt idx="6389">
                  <c:v>4.8910469999999997E-6</c:v>
                </c:pt>
                <c:pt idx="6390">
                  <c:v>4.8910159999999999E-6</c:v>
                </c:pt>
                <c:pt idx="6391">
                  <c:v>4.8909850000000001E-6</c:v>
                </c:pt>
                <c:pt idx="6392">
                  <c:v>4.8909540000000003E-6</c:v>
                </c:pt>
                <c:pt idx="6393">
                  <c:v>4.8909229999999996E-6</c:v>
                </c:pt>
                <c:pt idx="6394">
                  <c:v>4.8908919999999998E-6</c:v>
                </c:pt>
                <c:pt idx="6395">
                  <c:v>4.8908620000000003E-6</c:v>
                </c:pt>
                <c:pt idx="6396">
                  <c:v>4.8908309999999996E-6</c:v>
                </c:pt>
                <c:pt idx="6397">
                  <c:v>4.8908010000000001E-6</c:v>
                </c:pt>
                <c:pt idx="6398">
                  <c:v>4.8907709999999997E-6</c:v>
                </c:pt>
                <c:pt idx="6399">
                  <c:v>4.8907410000000001E-6</c:v>
                </c:pt>
                <c:pt idx="6400">
                  <c:v>4.8907109999999997E-6</c:v>
                </c:pt>
                <c:pt idx="6401">
                  <c:v>4.8906810000000001E-6</c:v>
                </c:pt>
                <c:pt idx="6402">
                  <c:v>4.8906509999999997E-6</c:v>
                </c:pt>
                <c:pt idx="6403">
                  <c:v>4.8906220000000004E-6</c:v>
                </c:pt>
                <c:pt idx="6404">
                  <c:v>4.8905930000000003E-6</c:v>
                </c:pt>
                <c:pt idx="6405">
                  <c:v>4.8905640000000001E-6</c:v>
                </c:pt>
                <c:pt idx="6406">
                  <c:v>4.8905339999999997E-6</c:v>
                </c:pt>
                <c:pt idx="6407">
                  <c:v>4.8905050000000004E-6</c:v>
                </c:pt>
                <c:pt idx="6408">
                  <c:v>4.8904769999999996E-6</c:v>
                </c:pt>
                <c:pt idx="6409">
                  <c:v>4.8904480000000003E-6</c:v>
                </c:pt>
                <c:pt idx="6410">
                  <c:v>4.8904190000000001E-6</c:v>
                </c:pt>
                <c:pt idx="6411">
                  <c:v>4.8903910000000002E-6</c:v>
                </c:pt>
                <c:pt idx="6412">
                  <c:v>4.8903630000000003E-6</c:v>
                </c:pt>
                <c:pt idx="6413">
                  <c:v>4.8903350000000003E-6</c:v>
                </c:pt>
                <c:pt idx="6414">
                  <c:v>4.8903070000000004E-6</c:v>
                </c:pt>
                <c:pt idx="6415">
                  <c:v>4.8902789999999996E-6</c:v>
                </c:pt>
                <c:pt idx="6416">
                  <c:v>4.8902509999999997E-6</c:v>
                </c:pt>
                <c:pt idx="6417">
                  <c:v>4.890224E-6</c:v>
                </c:pt>
                <c:pt idx="6418">
                  <c:v>4.8901960000000001E-6</c:v>
                </c:pt>
                <c:pt idx="6419">
                  <c:v>4.8901690000000004E-6</c:v>
                </c:pt>
                <c:pt idx="6420">
                  <c:v>4.8901419999999999E-6</c:v>
                </c:pt>
                <c:pt idx="6421">
                  <c:v>4.8901150000000002E-6</c:v>
                </c:pt>
                <c:pt idx="6422">
                  <c:v>4.8900879999999997E-6</c:v>
                </c:pt>
                <c:pt idx="6423">
                  <c:v>4.890061E-6</c:v>
                </c:pt>
                <c:pt idx="6424">
                  <c:v>4.8900340000000003E-6</c:v>
                </c:pt>
                <c:pt idx="6425">
                  <c:v>4.890008E-6</c:v>
                </c:pt>
                <c:pt idx="6426">
                  <c:v>4.8899810000000003E-6</c:v>
                </c:pt>
                <c:pt idx="6427">
                  <c:v>4.889955E-6</c:v>
                </c:pt>
                <c:pt idx="6428">
                  <c:v>4.8899289999999997E-6</c:v>
                </c:pt>
                <c:pt idx="6429">
                  <c:v>4.8899030000000003E-6</c:v>
                </c:pt>
                <c:pt idx="6430">
                  <c:v>4.889877E-6</c:v>
                </c:pt>
                <c:pt idx="6431">
                  <c:v>4.8898509999999997E-6</c:v>
                </c:pt>
                <c:pt idx="6432">
                  <c:v>4.8898259999999996E-6</c:v>
                </c:pt>
                <c:pt idx="6433">
                  <c:v>4.8898000000000002E-6</c:v>
                </c:pt>
                <c:pt idx="6434">
                  <c:v>4.8897750000000001E-6</c:v>
                </c:pt>
                <c:pt idx="6435">
                  <c:v>4.8897500000000001E-6</c:v>
                </c:pt>
                <c:pt idx="6436">
                  <c:v>4.889725E-6</c:v>
                </c:pt>
                <c:pt idx="6437">
                  <c:v>4.8897E-6</c:v>
                </c:pt>
                <c:pt idx="6438">
                  <c:v>4.8896749999999999E-6</c:v>
                </c:pt>
                <c:pt idx="6439">
                  <c:v>4.8896499999999998E-6</c:v>
                </c:pt>
                <c:pt idx="6440">
                  <c:v>4.8896249999999998E-6</c:v>
                </c:pt>
                <c:pt idx="6441">
                  <c:v>4.8895999999999997E-6</c:v>
                </c:pt>
                <c:pt idx="6442">
                  <c:v>4.8895759999999999E-6</c:v>
                </c:pt>
                <c:pt idx="6443">
                  <c:v>4.8895520000000001E-6</c:v>
                </c:pt>
                <c:pt idx="6444">
                  <c:v>4.8895280000000003E-6</c:v>
                </c:pt>
                <c:pt idx="6445">
                  <c:v>4.8895039999999996E-6</c:v>
                </c:pt>
                <c:pt idx="6446">
                  <c:v>4.8894799999999998E-6</c:v>
                </c:pt>
                <c:pt idx="6447">
                  <c:v>4.889456E-6</c:v>
                </c:pt>
                <c:pt idx="6448">
                  <c:v>4.8894320000000002E-6</c:v>
                </c:pt>
                <c:pt idx="6449">
                  <c:v>4.8894089999999998E-6</c:v>
                </c:pt>
                <c:pt idx="6450">
                  <c:v>4.8893849999999999E-6</c:v>
                </c:pt>
                <c:pt idx="6451">
                  <c:v>4.8893620000000004E-6</c:v>
                </c:pt>
                <c:pt idx="6452">
                  <c:v>4.8893389999999999E-6</c:v>
                </c:pt>
                <c:pt idx="6453">
                  <c:v>4.8893160000000004E-6</c:v>
                </c:pt>
                <c:pt idx="6454">
                  <c:v>4.8892929999999999E-6</c:v>
                </c:pt>
                <c:pt idx="6455">
                  <c:v>4.8892700000000004E-6</c:v>
                </c:pt>
                <c:pt idx="6456">
                  <c:v>4.8892469999999999E-6</c:v>
                </c:pt>
                <c:pt idx="6457">
                  <c:v>4.8892249999999998E-6</c:v>
                </c:pt>
                <c:pt idx="6458">
                  <c:v>4.8892020000000002E-6</c:v>
                </c:pt>
                <c:pt idx="6459">
                  <c:v>4.88918E-6</c:v>
                </c:pt>
                <c:pt idx="6460">
                  <c:v>4.8891569999999996E-6</c:v>
                </c:pt>
                <c:pt idx="6461">
                  <c:v>4.8891350000000002E-6</c:v>
                </c:pt>
                <c:pt idx="6462">
                  <c:v>4.8891130000000001E-6</c:v>
                </c:pt>
                <c:pt idx="6463">
                  <c:v>4.8890920000000001E-6</c:v>
                </c:pt>
                <c:pt idx="6464">
                  <c:v>4.8890699999999999E-6</c:v>
                </c:pt>
                <c:pt idx="6465">
                  <c:v>4.8890479999999997E-6</c:v>
                </c:pt>
                <c:pt idx="6466">
                  <c:v>4.8890269999999998E-6</c:v>
                </c:pt>
                <c:pt idx="6467">
                  <c:v>4.8890049999999996E-6</c:v>
                </c:pt>
                <c:pt idx="6468">
                  <c:v>4.8889830000000003E-6</c:v>
                </c:pt>
                <c:pt idx="6469">
                  <c:v>4.8889620000000003E-6</c:v>
                </c:pt>
                <c:pt idx="6470">
                  <c:v>4.8889410000000004E-6</c:v>
                </c:pt>
                <c:pt idx="6471">
                  <c:v>4.8889199999999996E-6</c:v>
                </c:pt>
                <c:pt idx="6472">
                  <c:v>4.8888989999999997E-6</c:v>
                </c:pt>
                <c:pt idx="6473">
                  <c:v>4.8888779999999997E-6</c:v>
                </c:pt>
                <c:pt idx="6474">
                  <c:v>4.888858E-6</c:v>
                </c:pt>
                <c:pt idx="6475">
                  <c:v>4.8888370000000001E-6</c:v>
                </c:pt>
                <c:pt idx="6476">
                  <c:v>4.8888170000000004E-6</c:v>
                </c:pt>
                <c:pt idx="6477">
                  <c:v>4.8887960000000004E-6</c:v>
                </c:pt>
                <c:pt idx="6478">
                  <c:v>4.8887759999999999E-6</c:v>
                </c:pt>
                <c:pt idx="6479">
                  <c:v>4.8887560000000002E-6</c:v>
                </c:pt>
                <c:pt idx="6480">
                  <c:v>4.8887359999999996E-6</c:v>
                </c:pt>
                <c:pt idx="6481">
                  <c:v>4.8887159999999999E-6</c:v>
                </c:pt>
                <c:pt idx="6482">
                  <c:v>4.8886960000000002E-6</c:v>
                </c:pt>
                <c:pt idx="6483">
                  <c:v>4.8886759999999996E-6</c:v>
                </c:pt>
                <c:pt idx="6484">
                  <c:v>4.8886570000000002E-6</c:v>
                </c:pt>
                <c:pt idx="6485">
                  <c:v>4.8886369999999996E-6</c:v>
                </c:pt>
                <c:pt idx="6486">
                  <c:v>4.8886180000000002E-6</c:v>
                </c:pt>
                <c:pt idx="6487">
                  <c:v>4.8885989999999998E-6</c:v>
                </c:pt>
                <c:pt idx="6488">
                  <c:v>4.8885790000000001E-6</c:v>
                </c:pt>
                <c:pt idx="6489">
                  <c:v>4.8885599999999998E-6</c:v>
                </c:pt>
                <c:pt idx="6490">
                  <c:v>4.8885410000000004E-6</c:v>
                </c:pt>
                <c:pt idx="6491">
                  <c:v>4.8885230000000003E-6</c:v>
                </c:pt>
                <c:pt idx="6492">
                  <c:v>4.888504E-6</c:v>
                </c:pt>
                <c:pt idx="6493">
                  <c:v>4.8884849999999997E-6</c:v>
                </c:pt>
                <c:pt idx="6494">
                  <c:v>4.8884669999999996E-6</c:v>
                </c:pt>
                <c:pt idx="6495">
                  <c:v>4.8884480000000001E-6</c:v>
                </c:pt>
                <c:pt idx="6496">
                  <c:v>4.8884300000000001E-6</c:v>
                </c:pt>
                <c:pt idx="6497">
                  <c:v>4.888412E-6</c:v>
                </c:pt>
                <c:pt idx="6498">
                  <c:v>4.8883939999999999E-6</c:v>
                </c:pt>
                <c:pt idx="6499">
                  <c:v>4.8883749999999996E-6</c:v>
                </c:pt>
                <c:pt idx="6500">
                  <c:v>4.8883579999999998E-6</c:v>
                </c:pt>
                <c:pt idx="6501">
                  <c:v>4.8883390000000003E-6</c:v>
                </c:pt>
                <c:pt idx="6502">
                  <c:v>4.8883219999999996E-6</c:v>
                </c:pt>
                <c:pt idx="6503">
                  <c:v>4.8883040000000004E-6</c:v>
                </c:pt>
                <c:pt idx="6504">
                  <c:v>4.8882869999999997E-6</c:v>
                </c:pt>
                <c:pt idx="6505">
                  <c:v>4.8882689999999996E-6</c:v>
                </c:pt>
                <c:pt idx="6506">
                  <c:v>4.8882519999999998E-6</c:v>
                </c:pt>
                <c:pt idx="6507">
                  <c:v>4.888235E-6</c:v>
                </c:pt>
                <c:pt idx="6508">
                  <c:v>4.8882180000000001E-6</c:v>
                </c:pt>
                <c:pt idx="6509">
                  <c:v>4.8882000000000001E-6</c:v>
                </c:pt>
                <c:pt idx="6510">
                  <c:v>4.8881830000000002E-6</c:v>
                </c:pt>
                <c:pt idx="6511">
                  <c:v>4.8881669999999998E-6</c:v>
                </c:pt>
                <c:pt idx="6512">
                  <c:v>4.8881499999999999E-6</c:v>
                </c:pt>
                <c:pt idx="6513">
                  <c:v>4.8881330000000001E-6</c:v>
                </c:pt>
                <c:pt idx="6514">
                  <c:v>4.8881169999999997E-6</c:v>
                </c:pt>
                <c:pt idx="6515">
                  <c:v>4.8880999999999998E-6</c:v>
                </c:pt>
                <c:pt idx="6516">
                  <c:v>4.8880840000000002E-6</c:v>
                </c:pt>
                <c:pt idx="6517">
                  <c:v>4.8880670000000004E-6</c:v>
                </c:pt>
                <c:pt idx="6518">
                  <c:v>4.8880520000000002E-6</c:v>
                </c:pt>
                <c:pt idx="6519">
                  <c:v>4.8880350000000004E-6</c:v>
                </c:pt>
                <c:pt idx="6520">
                  <c:v>4.8880189999999999E-6</c:v>
                </c:pt>
                <c:pt idx="6521">
                  <c:v>4.8880030000000003E-6</c:v>
                </c:pt>
                <c:pt idx="6522">
                  <c:v>4.8879869999999999E-6</c:v>
                </c:pt>
                <c:pt idx="6523">
                  <c:v>4.8879719999999997E-6</c:v>
                </c:pt>
                <c:pt idx="6524">
                  <c:v>4.8879560000000001E-6</c:v>
                </c:pt>
                <c:pt idx="6525">
                  <c:v>4.8879409999999999E-6</c:v>
                </c:pt>
                <c:pt idx="6526">
                  <c:v>4.8879250000000003E-6</c:v>
                </c:pt>
                <c:pt idx="6527">
                  <c:v>4.8879100000000001E-6</c:v>
                </c:pt>
                <c:pt idx="6528">
                  <c:v>4.8878949999999999E-6</c:v>
                </c:pt>
                <c:pt idx="6529">
                  <c:v>4.8878799999999997E-6</c:v>
                </c:pt>
                <c:pt idx="6530">
                  <c:v>4.8878650000000003E-6</c:v>
                </c:pt>
                <c:pt idx="6531">
                  <c:v>4.8878500000000001E-6</c:v>
                </c:pt>
                <c:pt idx="6532">
                  <c:v>4.8878349999999999E-6</c:v>
                </c:pt>
                <c:pt idx="6533">
                  <c:v>4.8878199999999997E-6</c:v>
                </c:pt>
                <c:pt idx="6534">
                  <c:v>4.8878050000000004E-6</c:v>
                </c:pt>
                <c:pt idx="6535">
                  <c:v>4.8877910000000004E-6</c:v>
                </c:pt>
                <c:pt idx="6536">
                  <c:v>4.8877760000000002E-6</c:v>
                </c:pt>
                <c:pt idx="6537">
                  <c:v>4.887761E-6</c:v>
                </c:pt>
                <c:pt idx="6538">
                  <c:v>4.887747E-6</c:v>
                </c:pt>
                <c:pt idx="6539">
                  <c:v>4.8877330000000001E-6</c:v>
                </c:pt>
                <c:pt idx="6540">
                  <c:v>4.8877190000000001E-6</c:v>
                </c:pt>
                <c:pt idx="6541">
                  <c:v>4.8877050000000002E-6</c:v>
                </c:pt>
                <c:pt idx="6542">
                  <c:v>4.88769E-6</c:v>
                </c:pt>
                <c:pt idx="6543">
                  <c:v>4.8876770000000002E-6</c:v>
                </c:pt>
                <c:pt idx="6544">
                  <c:v>4.8876630000000003E-6</c:v>
                </c:pt>
                <c:pt idx="6545">
                  <c:v>4.8876490000000003E-6</c:v>
                </c:pt>
                <c:pt idx="6546">
                  <c:v>4.8876350000000003E-6</c:v>
                </c:pt>
                <c:pt idx="6547">
                  <c:v>4.8876219999999998E-6</c:v>
                </c:pt>
                <c:pt idx="6548">
                  <c:v>4.887609E-6</c:v>
                </c:pt>
                <c:pt idx="6549">
                  <c:v>4.8875950000000001E-6</c:v>
                </c:pt>
                <c:pt idx="6550">
                  <c:v>4.8875820000000004E-6</c:v>
                </c:pt>
                <c:pt idx="6551">
                  <c:v>4.8875689999999998E-6</c:v>
                </c:pt>
                <c:pt idx="6552">
                  <c:v>4.8875549999999998E-6</c:v>
                </c:pt>
                <c:pt idx="6553">
                  <c:v>4.8875420000000001E-6</c:v>
                </c:pt>
                <c:pt idx="6554">
                  <c:v>4.8875290000000004E-6</c:v>
                </c:pt>
                <c:pt idx="6555">
                  <c:v>4.8875159999999998E-6</c:v>
                </c:pt>
                <c:pt idx="6556">
                  <c:v>4.8875040000000003E-6</c:v>
                </c:pt>
                <c:pt idx="6557">
                  <c:v>4.8874909999999998E-6</c:v>
                </c:pt>
                <c:pt idx="6558">
                  <c:v>4.8874790000000003E-6</c:v>
                </c:pt>
                <c:pt idx="6559">
                  <c:v>4.8874659999999997E-6</c:v>
                </c:pt>
                <c:pt idx="6560">
                  <c:v>4.887453E-6</c:v>
                </c:pt>
                <c:pt idx="6561">
                  <c:v>4.8874409999999996E-6</c:v>
                </c:pt>
                <c:pt idx="6562">
                  <c:v>4.8874290000000002E-6</c:v>
                </c:pt>
                <c:pt idx="6563">
                  <c:v>4.8874159999999996E-6</c:v>
                </c:pt>
                <c:pt idx="6564">
                  <c:v>4.8874040000000001E-6</c:v>
                </c:pt>
                <c:pt idx="6565">
                  <c:v>4.8873919999999998E-6</c:v>
                </c:pt>
                <c:pt idx="6566">
                  <c:v>4.8873800000000003E-6</c:v>
                </c:pt>
                <c:pt idx="6567">
                  <c:v>4.8873690000000002E-6</c:v>
                </c:pt>
                <c:pt idx="6568">
                  <c:v>4.8873569999999999E-6</c:v>
                </c:pt>
                <c:pt idx="6569">
                  <c:v>4.8873450000000004E-6</c:v>
                </c:pt>
                <c:pt idx="6570">
                  <c:v>4.8873330000000001E-6</c:v>
                </c:pt>
                <c:pt idx="6571">
                  <c:v>4.887322E-6</c:v>
                </c:pt>
                <c:pt idx="6572">
                  <c:v>4.8873099999999996E-6</c:v>
                </c:pt>
                <c:pt idx="6573">
                  <c:v>4.8872980000000001E-6</c:v>
                </c:pt>
                <c:pt idx="6574">
                  <c:v>4.8872870000000001E-6</c:v>
                </c:pt>
                <c:pt idx="6575">
                  <c:v>4.887276E-6</c:v>
                </c:pt>
                <c:pt idx="6576">
                  <c:v>4.8872649999999999E-6</c:v>
                </c:pt>
                <c:pt idx="6577">
                  <c:v>4.8872530000000004E-6</c:v>
                </c:pt>
                <c:pt idx="6578">
                  <c:v>4.8872429999999997E-6</c:v>
                </c:pt>
                <c:pt idx="6579">
                  <c:v>4.8872319999999996E-6</c:v>
                </c:pt>
                <c:pt idx="6580">
                  <c:v>4.8872210000000003E-6</c:v>
                </c:pt>
                <c:pt idx="6581">
                  <c:v>4.8872100000000003E-6</c:v>
                </c:pt>
                <c:pt idx="6582">
                  <c:v>4.8871990000000002E-6</c:v>
                </c:pt>
                <c:pt idx="6583">
                  <c:v>4.8871880000000001E-6</c:v>
                </c:pt>
                <c:pt idx="6584">
                  <c:v>4.8871780000000002E-6</c:v>
                </c:pt>
                <c:pt idx="6585">
                  <c:v>4.8871680000000004E-6</c:v>
                </c:pt>
                <c:pt idx="6586">
                  <c:v>4.8871570000000003E-6</c:v>
                </c:pt>
                <c:pt idx="6587">
                  <c:v>4.8871470000000004E-6</c:v>
                </c:pt>
                <c:pt idx="6588">
                  <c:v>4.8871369999999997E-6</c:v>
                </c:pt>
                <c:pt idx="6589">
                  <c:v>4.8871259999999996E-6</c:v>
                </c:pt>
                <c:pt idx="6590">
                  <c:v>4.8871159999999998E-6</c:v>
                </c:pt>
                <c:pt idx="6591">
                  <c:v>4.8871059999999999E-6</c:v>
                </c:pt>
                <c:pt idx="6592">
                  <c:v>4.8870960000000001E-6</c:v>
                </c:pt>
                <c:pt idx="6593">
                  <c:v>4.8870860000000002E-6</c:v>
                </c:pt>
                <c:pt idx="6594">
                  <c:v>4.8870760000000004E-6</c:v>
                </c:pt>
                <c:pt idx="6595">
                  <c:v>4.8870669999999999E-6</c:v>
                </c:pt>
                <c:pt idx="6596">
                  <c:v>4.8870570000000001E-6</c:v>
                </c:pt>
                <c:pt idx="6597">
                  <c:v>4.8870470000000002E-6</c:v>
                </c:pt>
                <c:pt idx="6598">
                  <c:v>4.8870370000000004E-6</c:v>
                </c:pt>
                <c:pt idx="6599">
                  <c:v>4.8870279999999999E-6</c:v>
                </c:pt>
                <c:pt idx="6600">
                  <c:v>4.8870190000000003E-6</c:v>
                </c:pt>
                <c:pt idx="6601">
                  <c:v>4.8870089999999996E-6</c:v>
                </c:pt>
                <c:pt idx="6602">
                  <c:v>4.887E-6</c:v>
                </c:pt>
                <c:pt idx="6603">
                  <c:v>4.8869910000000004E-6</c:v>
                </c:pt>
                <c:pt idx="6604">
                  <c:v>4.8869819999999999E-6</c:v>
                </c:pt>
                <c:pt idx="6605">
                  <c:v>4.8869730000000003E-6</c:v>
                </c:pt>
                <c:pt idx="6606">
                  <c:v>4.8869639999999998E-6</c:v>
                </c:pt>
                <c:pt idx="6607">
                  <c:v>4.8869550000000002E-6</c:v>
                </c:pt>
                <c:pt idx="6608">
                  <c:v>4.8869459999999997E-6</c:v>
                </c:pt>
                <c:pt idx="6609">
                  <c:v>4.8869370000000001E-6</c:v>
                </c:pt>
                <c:pt idx="6610">
                  <c:v>4.8869289999999999E-6</c:v>
                </c:pt>
                <c:pt idx="6611">
                  <c:v>4.8869200000000003E-6</c:v>
                </c:pt>
                <c:pt idx="6612">
                  <c:v>4.8869109999999998E-6</c:v>
                </c:pt>
                <c:pt idx="6613">
                  <c:v>4.8869029999999996E-6</c:v>
                </c:pt>
                <c:pt idx="6614">
                  <c:v>4.8868950000000002E-6</c:v>
                </c:pt>
                <c:pt idx="6615">
                  <c:v>4.8868859999999998E-6</c:v>
                </c:pt>
                <c:pt idx="6616">
                  <c:v>4.8868780000000004E-6</c:v>
                </c:pt>
                <c:pt idx="6617">
                  <c:v>4.8868700000000002E-6</c:v>
                </c:pt>
                <c:pt idx="6618">
                  <c:v>4.8868609999999997E-6</c:v>
                </c:pt>
                <c:pt idx="6619">
                  <c:v>4.8868530000000004E-6</c:v>
                </c:pt>
                <c:pt idx="6620">
                  <c:v>4.8868450000000001E-6</c:v>
                </c:pt>
                <c:pt idx="6621">
                  <c:v>4.8868369999999999E-6</c:v>
                </c:pt>
                <c:pt idx="6622">
                  <c:v>4.8868299999999999E-6</c:v>
                </c:pt>
                <c:pt idx="6623">
                  <c:v>4.8868210000000003E-6</c:v>
                </c:pt>
                <c:pt idx="6624">
                  <c:v>4.8868140000000003E-6</c:v>
                </c:pt>
                <c:pt idx="6625">
                  <c:v>4.8868060000000001E-6</c:v>
                </c:pt>
                <c:pt idx="6626">
                  <c:v>4.8867990000000001E-6</c:v>
                </c:pt>
                <c:pt idx="6627">
                  <c:v>4.8867909999999999E-6</c:v>
                </c:pt>
                <c:pt idx="6628">
                  <c:v>4.8867829999999997E-6</c:v>
                </c:pt>
                <c:pt idx="6629">
                  <c:v>4.8867759999999997E-6</c:v>
                </c:pt>
                <c:pt idx="6630">
                  <c:v>4.8867689999999997E-6</c:v>
                </c:pt>
                <c:pt idx="6631">
                  <c:v>4.8867610000000004E-6</c:v>
                </c:pt>
                <c:pt idx="6632">
                  <c:v>4.8867540000000004E-6</c:v>
                </c:pt>
                <c:pt idx="6633">
                  <c:v>4.8867470000000004E-6</c:v>
                </c:pt>
                <c:pt idx="6634">
                  <c:v>4.8867400000000004E-6</c:v>
                </c:pt>
                <c:pt idx="6635">
                  <c:v>4.8867329999999996E-6</c:v>
                </c:pt>
                <c:pt idx="6636">
                  <c:v>4.8867250000000002E-6</c:v>
                </c:pt>
                <c:pt idx="6637">
                  <c:v>4.8867189999999996E-6</c:v>
                </c:pt>
                <c:pt idx="6638">
                  <c:v>4.8867119999999996E-6</c:v>
                </c:pt>
                <c:pt idx="6639">
                  <c:v>4.8867049999999997E-6</c:v>
                </c:pt>
                <c:pt idx="6640">
                  <c:v>4.8866979999999997E-6</c:v>
                </c:pt>
                <c:pt idx="6641">
                  <c:v>4.8866919999999999E-6</c:v>
                </c:pt>
                <c:pt idx="6642">
                  <c:v>4.886685E-6</c:v>
                </c:pt>
                <c:pt idx="6643">
                  <c:v>4.8866790000000002E-6</c:v>
                </c:pt>
                <c:pt idx="6644">
                  <c:v>4.8866720000000002E-6</c:v>
                </c:pt>
                <c:pt idx="6645">
                  <c:v>4.8866650000000002E-6</c:v>
                </c:pt>
                <c:pt idx="6646">
                  <c:v>4.8866589999999997E-6</c:v>
                </c:pt>
                <c:pt idx="6647">
                  <c:v>4.8866529999999999E-6</c:v>
                </c:pt>
                <c:pt idx="6648">
                  <c:v>4.8866459999999999E-6</c:v>
                </c:pt>
                <c:pt idx="6649">
                  <c:v>4.8866400000000002E-6</c:v>
                </c:pt>
                <c:pt idx="6650">
                  <c:v>4.8866339999999996E-6</c:v>
                </c:pt>
                <c:pt idx="6651">
                  <c:v>4.8866279999999999E-6</c:v>
                </c:pt>
                <c:pt idx="6652">
                  <c:v>4.8866220000000001E-6</c:v>
                </c:pt>
                <c:pt idx="6653">
                  <c:v>4.8866160000000004E-6</c:v>
                </c:pt>
                <c:pt idx="6654">
                  <c:v>4.8866099999999998E-6</c:v>
                </c:pt>
                <c:pt idx="6655">
                  <c:v>4.8866050000000003E-6</c:v>
                </c:pt>
                <c:pt idx="6656">
                  <c:v>4.8865989999999997E-6</c:v>
                </c:pt>
                <c:pt idx="6657">
                  <c:v>4.886593E-6</c:v>
                </c:pt>
                <c:pt idx="6658">
                  <c:v>4.8865870000000002E-6</c:v>
                </c:pt>
                <c:pt idx="6659">
                  <c:v>4.8865819999999999E-6</c:v>
                </c:pt>
                <c:pt idx="6660">
                  <c:v>4.8865760000000001E-6</c:v>
                </c:pt>
                <c:pt idx="6661">
                  <c:v>4.8865700000000004E-6</c:v>
                </c:pt>
                <c:pt idx="6662">
                  <c:v>4.886565E-6</c:v>
                </c:pt>
                <c:pt idx="6663">
                  <c:v>4.8865599999999997E-6</c:v>
                </c:pt>
                <c:pt idx="6664">
                  <c:v>4.8865550000000002E-6</c:v>
                </c:pt>
                <c:pt idx="6665">
                  <c:v>4.8865489999999996E-6</c:v>
                </c:pt>
                <c:pt idx="6666">
                  <c:v>4.8865440000000001E-6</c:v>
                </c:pt>
                <c:pt idx="6667">
                  <c:v>4.8865389999999997E-6</c:v>
                </c:pt>
                <c:pt idx="6668">
                  <c:v>4.8865340000000002E-6</c:v>
                </c:pt>
                <c:pt idx="6669">
                  <c:v>4.8865289999999999E-6</c:v>
                </c:pt>
                <c:pt idx="6670">
                  <c:v>4.8865240000000004E-6</c:v>
                </c:pt>
                <c:pt idx="6671">
                  <c:v>4.886519E-6</c:v>
                </c:pt>
                <c:pt idx="6672">
                  <c:v>4.8865139999999997E-6</c:v>
                </c:pt>
                <c:pt idx="6673">
                  <c:v>4.8865090000000002E-6</c:v>
                </c:pt>
                <c:pt idx="6674">
                  <c:v>4.8865039999999998E-6</c:v>
                </c:pt>
                <c:pt idx="6675">
                  <c:v>4.8864990000000003E-6</c:v>
                </c:pt>
                <c:pt idx="6676">
                  <c:v>4.8864950000000002E-6</c:v>
                </c:pt>
                <c:pt idx="6677">
                  <c:v>4.8864899999999999E-6</c:v>
                </c:pt>
                <c:pt idx="6678">
                  <c:v>4.8864850000000004E-6</c:v>
                </c:pt>
                <c:pt idx="6679">
                  <c:v>4.8864810000000003E-6</c:v>
                </c:pt>
                <c:pt idx="6680">
                  <c:v>4.8864770000000001E-6</c:v>
                </c:pt>
                <c:pt idx="6681">
                  <c:v>4.8864719999999998E-6</c:v>
                </c:pt>
                <c:pt idx="6682">
                  <c:v>4.8864679999999997E-6</c:v>
                </c:pt>
                <c:pt idx="6683">
                  <c:v>4.8864640000000004E-6</c:v>
                </c:pt>
                <c:pt idx="6684">
                  <c:v>4.8864590000000001E-6</c:v>
                </c:pt>
                <c:pt idx="6685">
                  <c:v>4.886455E-6</c:v>
                </c:pt>
                <c:pt idx="6686">
                  <c:v>4.8864509999999998E-6</c:v>
                </c:pt>
                <c:pt idx="6687">
                  <c:v>4.8864469999999997E-6</c:v>
                </c:pt>
                <c:pt idx="6688">
                  <c:v>4.8864429999999996E-6</c:v>
                </c:pt>
                <c:pt idx="6689">
                  <c:v>4.8864390000000004E-6</c:v>
                </c:pt>
                <c:pt idx="6690">
                  <c:v>4.8864350000000003E-6</c:v>
                </c:pt>
                <c:pt idx="6691">
                  <c:v>4.8864310000000001E-6</c:v>
                </c:pt>
                <c:pt idx="6692">
                  <c:v>4.886427E-6</c:v>
                </c:pt>
                <c:pt idx="6693">
                  <c:v>4.8864240000000002E-6</c:v>
                </c:pt>
                <c:pt idx="6694">
                  <c:v>4.88642E-6</c:v>
                </c:pt>
                <c:pt idx="6695">
                  <c:v>4.8864159999999999E-6</c:v>
                </c:pt>
                <c:pt idx="6696">
                  <c:v>4.8864130000000001E-6</c:v>
                </c:pt>
                <c:pt idx="6697">
                  <c:v>4.886409E-6</c:v>
                </c:pt>
                <c:pt idx="6698">
                  <c:v>4.8864049999999998E-6</c:v>
                </c:pt>
                <c:pt idx="6699">
                  <c:v>4.886402E-6</c:v>
                </c:pt>
                <c:pt idx="6700">
                  <c:v>4.8863990000000001E-6</c:v>
                </c:pt>
                <c:pt idx="6701">
                  <c:v>4.886395E-6</c:v>
                </c:pt>
                <c:pt idx="6702">
                  <c:v>4.8863920000000001E-6</c:v>
                </c:pt>
                <c:pt idx="6703">
                  <c:v>4.8863890000000003E-6</c:v>
                </c:pt>
                <c:pt idx="6704">
                  <c:v>4.8863850000000001E-6</c:v>
                </c:pt>
                <c:pt idx="6705">
                  <c:v>4.8863820000000003E-6</c:v>
                </c:pt>
                <c:pt idx="6706">
                  <c:v>4.8863790000000004E-6</c:v>
                </c:pt>
                <c:pt idx="6707">
                  <c:v>4.8863759999999997E-6</c:v>
                </c:pt>
                <c:pt idx="6708">
                  <c:v>4.8863729999999998E-6</c:v>
                </c:pt>
                <c:pt idx="6709">
                  <c:v>4.8863699999999999E-6</c:v>
                </c:pt>
                <c:pt idx="6710">
                  <c:v>4.8863670000000001E-6</c:v>
                </c:pt>
                <c:pt idx="6711">
                  <c:v>4.8863640000000002E-6</c:v>
                </c:pt>
                <c:pt idx="6712">
                  <c:v>4.8863610000000003E-6</c:v>
                </c:pt>
                <c:pt idx="6713">
                  <c:v>4.8863589999999998E-6</c:v>
                </c:pt>
                <c:pt idx="6714">
                  <c:v>4.8863549999999997E-6</c:v>
                </c:pt>
                <c:pt idx="6715">
                  <c:v>4.8863530000000001E-6</c:v>
                </c:pt>
                <c:pt idx="6716">
                  <c:v>4.8863500000000002E-6</c:v>
                </c:pt>
                <c:pt idx="6717">
                  <c:v>4.8863479999999998E-6</c:v>
                </c:pt>
                <c:pt idx="6718">
                  <c:v>4.8863449999999999E-6</c:v>
                </c:pt>
                <c:pt idx="6719">
                  <c:v>4.8863430000000003E-6</c:v>
                </c:pt>
                <c:pt idx="6720">
                  <c:v>4.8863400000000004E-6</c:v>
                </c:pt>
                <c:pt idx="6721">
                  <c:v>4.8863379999999999E-6</c:v>
                </c:pt>
                <c:pt idx="6722">
                  <c:v>4.886335E-6</c:v>
                </c:pt>
                <c:pt idx="6723">
                  <c:v>4.8863330000000004E-6</c:v>
                </c:pt>
                <c:pt idx="6724">
                  <c:v>4.8863299999999997E-6</c:v>
                </c:pt>
                <c:pt idx="6725">
                  <c:v>4.8863280000000001E-6</c:v>
                </c:pt>
                <c:pt idx="6726">
                  <c:v>4.8863260000000004E-6</c:v>
                </c:pt>
                <c:pt idx="6727">
                  <c:v>4.8863239999999999E-6</c:v>
                </c:pt>
                <c:pt idx="6728">
                  <c:v>4.8863220000000003E-6</c:v>
                </c:pt>
                <c:pt idx="6729">
                  <c:v>4.8863199999999998E-6</c:v>
                </c:pt>
                <c:pt idx="6730">
                  <c:v>4.8863180000000002E-6</c:v>
                </c:pt>
                <c:pt idx="6731">
                  <c:v>4.8863159999999997E-6</c:v>
                </c:pt>
                <c:pt idx="6732">
                  <c:v>4.8863129999999998E-6</c:v>
                </c:pt>
                <c:pt idx="6733">
                  <c:v>4.8863119999999996E-6</c:v>
                </c:pt>
                <c:pt idx="6734">
                  <c:v>4.88631E-6</c:v>
                </c:pt>
                <c:pt idx="6735">
                  <c:v>4.8863080000000003E-6</c:v>
                </c:pt>
                <c:pt idx="6736">
                  <c:v>4.8863059999999999E-6</c:v>
                </c:pt>
                <c:pt idx="6737">
                  <c:v>4.8863040000000002E-6</c:v>
                </c:pt>
                <c:pt idx="6738">
                  <c:v>4.886303E-6</c:v>
                </c:pt>
                <c:pt idx="6739">
                  <c:v>4.8863010000000004E-6</c:v>
                </c:pt>
                <c:pt idx="6740">
                  <c:v>4.8863000000000001E-6</c:v>
                </c:pt>
                <c:pt idx="6741">
                  <c:v>4.8862979999999996E-6</c:v>
                </c:pt>
                <c:pt idx="6742">
                  <c:v>4.8862970000000003E-6</c:v>
                </c:pt>
                <c:pt idx="6743">
                  <c:v>4.8862949999999998E-6</c:v>
                </c:pt>
                <c:pt idx="6744">
                  <c:v>4.8862930000000001E-6</c:v>
                </c:pt>
                <c:pt idx="6745">
                  <c:v>4.8862919999999999E-6</c:v>
                </c:pt>
                <c:pt idx="6746">
                  <c:v>4.8862909999999997E-6</c:v>
                </c:pt>
                <c:pt idx="6747">
                  <c:v>4.886289E-6</c:v>
                </c:pt>
                <c:pt idx="6748">
                  <c:v>4.8862879999999998E-6</c:v>
                </c:pt>
                <c:pt idx="6749">
                  <c:v>4.8862870000000004E-6</c:v>
                </c:pt>
                <c:pt idx="6750">
                  <c:v>4.8862860000000002E-6</c:v>
                </c:pt>
                <c:pt idx="6751">
                  <c:v>4.8862849999999999E-6</c:v>
                </c:pt>
                <c:pt idx="6752">
                  <c:v>4.8862830000000003E-6</c:v>
                </c:pt>
                <c:pt idx="6753">
                  <c:v>4.8862830000000003E-6</c:v>
                </c:pt>
                <c:pt idx="6754">
                  <c:v>4.8862820000000001E-6</c:v>
                </c:pt>
                <c:pt idx="6755">
                  <c:v>4.8862800000000004E-6</c:v>
                </c:pt>
                <c:pt idx="6756">
                  <c:v>4.8862790000000002E-6</c:v>
                </c:pt>
                <c:pt idx="6757">
                  <c:v>4.8862779999999999E-6</c:v>
                </c:pt>
                <c:pt idx="6758">
                  <c:v>4.8862779999999999E-6</c:v>
                </c:pt>
                <c:pt idx="6759">
                  <c:v>4.8862769999999997E-6</c:v>
                </c:pt>
                <c:pt idx="6760">
                  <c:v>4.8862760000000003E-6</c:v>
                </c:pt>
                <c:pt idx="6761">
                  <c:v>4.8862750000000001E-6</c:v>
                </c:pt>
                <c:pt idx="6762">
                  <c:v>4.8862750000000001E-6</c:v>
                </c:pt>
                <c:pt idx="6763">
                  <c:v>4.8862739999999998E-6</c:v>
                </c:pt>
                <c:pt idx="6764">
                  <c:v>4.8862729999999996E-6</c:v>
                </c:pt>
                <c:pt idx="6765">
                  <c:v>4.8862729999999996E-6</c:v>
                </c:pt>
                <c:pt idx="6766">
                  <c:v>4.8862720000000002E-6</c:v>
                </c:pt>
                <c:pt idx="6767">
                  <c:v>4.8862720000000002E-6</c:v>
                </c:pt>
                <c:pt idx="6768">
                  <c:v>4.886271E-6</c:v>
                </c:pt>
                <c:pt idx="6769">
                  <c:v>4.886271E-6</c:v>
                </c:pt>
                <c:pt idx="6770">
                  <c:v>4.8862699999999997E-6</c:v>
                </c:pt>
                <c:pt idx="6771">
                  <c:v>4.8862699999999997E-6</c:v>
                </c:pt>
                <c:pt idx="6772">
                  <c:v>4.8862690000000003E-6</c:v>
                </c:pt>
                <c:pt idx="6773">
                  <c:v>4.8862690000000003E-6</c:v>
                </c:pt>
                <c:pt idx="6774">
                  <c:v>4.8862690000000003E-6</c:v>
                </c:pt>
                <c:pt idx="6775">
                  <c:v>4.8862680000000001E-6</c:v>
                </c:pt>
                <c:pt idx="6776">
                  <c:v>4.8862680000000001E-6</c:v>
                </c:pt>
                <c:pt idx="6777">
                  <c:v>4.8862680000000001E-6</c:v>
                </c:pt>
                <c:pt idx="6778">
                  <c:v>4.8862680000000001E-6</c:v>
                </c:pt>
                <c:pt idx="6779">
                  <c:v>4.8862680000000001E-6</c:v>
                </c:pt>
                <c:pt idx="6780">
                  <c:v>4.8862680000000001E-6</c:v>
                </c:pt>
                <c:pt idx="6781">
                  <c:v>4.8862680000000001E-6</c:v>
                </c:pt>
                <c:pt idx="6782">
                  <c:v>4.8862680000000001E-6</c:v>
                </c:pt>
                <c:pt idx="6783">
                  <c:v>4.8862680000000001E-6</c:v>
                </c:pt>
                <c:pt idx="6784">
                  <c:v>4.8862680000000001E-6</c:v>
                </c:pt>
                <c:pt idx="6785">
                  <c:v>4.8862680000000001E-6</c:v>
                </c:pt>
                <c:pt idx="6786">
                  <c:v>4.8862680000000001E-6</c:v>
                </c:pt>
                <c:pt idx="6787">
                  <c:v>4.8862680000000001E-6</c:v>
                </c:pt>
                <c:pt idx="6788">
                  <c:v>4.8862690000000003E-6</c:v>
                </c:pt>
                <c:pt idx="6789">
                  <c:v>4.8862690000000003E-6</c:v>
                </c:pt>
                <c:pt idx="6790">
                  <c:v>4.8862690000000003E-6</c:v>
                </c:pt>
                <c:pt idx="6791">
                  <c:v>4.8862699999999997E-6</c:v>
                </c:pt>
                <c:pt idx="6792">
                  <c:v>4.8862699999999997E-6</c:v>
                </c:pt>
                <c:pt idx="6793">
                  <c:v>4.886271E-6</c:v>
                </c:pt>
                <c:pt idx="6794">
                  <c:v>4.886271E-6</c:v>
                </c:pt>
                <c:pt idx="6795">
                  <c:v>4.8862720000000002E-6</c:v>
                </c:pt>
                <c:pt idx="6796">
                  <c:v>4.8862720000000002E-6</c:v>
                </c:pt>
                <c:pt idx="6797">
                  <c:v>4.8862729999999996E-6</c:v>
                </c:pt>
                <c:pt idx="6798">
                  <c:v>4.8862729999999996E-6</c:v>
                </c:pt>
                <c:pt idx="6799">
                  <c:v>4.8862729999999996E-6</c:v>
                </c:pt>
                <c:pt idx="6800">
                  <c:v>4.8862739999999998E-6</c:v>
                </c:pt>
                <c:pt idx="6801">
                  <c:v>4.8862750000000001E-6</c:v>
                </c:pt>
                <c:pt idx="6802">
                  <c:v>4.8862760000000003E-6</c:v>
                </c:pt>
                <c:pt idx="6803">
                  <c:v>4.8862760000000003E-6</c:v>
                </c:pt>
                <c:pt idx="6804">
                  <c:v>4.8862769999999997E-6</c:v>
                </c:pt>
                <c:pt idx="6805">
                  <c:v>4.8862779999999999E-6</c:v>
                </c:pt>
                <c:pt idx="6806">
                  <c:v>4.8862790000000002E-6</c:v>
                </c:pt>
                <c:pt idx="6807">
                  <c:v>4.8862790000000002E-6</c:v>
                </c:pt>
                <c:pt idx="6808">
                  <c:v>4.8862800000000004E-6</c:v>
                </c:pt>
                <c:pt idx="6809">
                  <c:v>4.8862809999999998E-6</c:v>
                </c:pt>
                <c:pt idx="6810">
                  <c:v>4.8862830000000003E-6</c:v>
                </c:pt>
                <c:pt idx="6811">
                  <c:v>4.8862830000000003E-6</c:v>
                </c:pt>
                <c:pt idx="6812">
                  <c:v>4.8862839999999997E-6</c:v>
                </c:pt>
                <c:pt idx="6813">
                  <c:v>4.8862849999999999E-6</c:v>
                </c:pt>
                <c:pt idx="6814">
                  <c:v>4.8862870000000004E-6</c:v>
                </c:pt>
                <c:pt idx="6815">
                  <c:v>4.8862879999999998E-6</c:v>
                </c:pt>
                <c:pt idx="6816">
                  <c:v>4.886289E-6</c:v>
                </c:pt>
                <c:pt idx="6817">
                  <c:v>4.8862900000000003E-6</c:v>
                </c:pt>
                <c:pt idx="6818">
                  <c:v>4.8862909999999997E-6</c:v>
                </c:pt>
                <c:pt idx="6819">
                  <c:v>4.8862919999999999E-6</c:v>
                </c:pt>
                <c:pt idx="6820">
                  <c:v>4.8862930000000001E-6</c:v>
                </c:pt>
                <c:pt idx="6821">
                  <c:v>4.8862949999999998E-6</c:v>
                </c:pt>
                <c:pt idx="6822">
                  <c:v>4.886296E-6</c:v>
                </c:pt>
                <c:pt idx="6823">
                  <c:v>4.8862979999999996E-6</c:v>
                </c:pt>
                <c:pt idx="6824">
                  <c:v>4.8862989999999999E-6</c:v>
                </c:pt>
                <c:pt idx="6825">
                  <c:v>4.8863000000000001E-6</c:v>
                </c:pt>
                <c:pt idx="6826">
                  <c:v>4.8863019999999998E-6</c:v>
                </c:pt>
                <c:pt idx="6827">
                  <c:v>4.886303E-6</c:v>
                </c:pt>
                <c:pt idx="6828">
                  <c:v>4.8863049999999996E-6</c:v>
                </c:pt>
                <c:pt idx="6829">
                  <c:v>4.8863059999999999E-6</c:v>
                </c:pt>
                <c:pt idx="6830">
                  <c:v>4.8863080000000003E-6</c:v>
                </c:pt>
                <c:pt idx="6831">
                  <c:v>4.8863089999999997E-6</c:v>
                </c:pt>
                <c:pt idx="6832">
                  <c:v>4.8863110000000002E-6</c:v>
                </c:pt>
                <c:pt idx="6833">
                  <c:v>4.8863129999999998E-6</c:v>
                </c:pt>
                <c:pt idx="6834">
                  <c:v>4.8863140000000001E-6</c:v>
                </c:pt>
                <c:pt idx="6835">
                  <c:v>4.8863159999999997E-6</c:v>
                </c:pt>
                <c:pt idx="6836">
                  <c:v>4.8863180000000002E-6</c:v>
                </c:pt>
                <c:pt idx="6837">
                  <c:v>4.8863189999999996E-6</c:v>
                </c:pt>
                <c:pt idx="6838">
                  <c:v>4.8863210000000001E-6</c:v>
                </c:pt>
                <c:pt idx="6839">
                  <c:v>4.8863229999999997E-6</c:v>
                </c:pt>
                <c:pt idx="6840">
                  <c:v>4.8863250000000002E-6</c:v>
                </c:pt>
                <c:pt idx="6841">
                  <c:v>4.8863269999999998E-6</c:v>
                </c:pt>
                <c:pt idx="6842">
                  <c:v>4.8863280000000001E-6</c:v>
                </c:pt>
                <c:pt idx="6843">
                  <c:v>4.8863299999999997E-6</c:v>
                </c:pt>
                <c:pt idx="6844">
                  <c:v>4.8863330000000004E-6</c:v>
                </c:pt>
                <c:pt idx="6845">
                  <c:v>4.8863339999999998E-6</c:v>
                </c:pt>
                <c:pt idx="6846">
                  <c:v>4.8863360000000003E-6</c:v>
                </c:pt>
                <c:pt idx="6847">
                  <c:v>4.8863390000000001E-6</c:v>
                </c:pt>
                <c:pt idx="6848">
                  <c:v>4.8863400000000004E-6</c:v>
                </c:pt>
                <c:pt idx="6849">
                  <c:v>4.8863430000000003E-6</c:v>
                </c:pt>
                <c:pt idx="6850">
                  <c:v>4.8863449999999999E-6</c:v>
                </c:pt>
                <c:pt idx="6851">
                  <c:v>4.8863470000000004E-6</c:v>
                </c:pt>
                <c:pt idx="6852">
                  <c:v>4.886349E-6</c:v>
                </c:pt>
                <c:pt idx="6853">
                  <c:v>4.8863509999999996E-6</c:v>
                </c:pt>
                <c:pt idx="6854">
                  <c:v>4.8863540000000003E-6</c:v>
                </c:pt>
                <c:pt idx="6855">
                  <c:v>4.8863549999999997E-6</c:v>
                </c:pt>
                <c:pt idx="6856">
                  <c:v>4.8863579999999996E-6</c:v>
                </c:pt>
                <c:pt idx="6857">
                  <c:v>4.8863600000000001E-6</c:v>
                </c:pt>
                <c:pt idx="6858">
                  <c:v>4.886363E-6</c:v>
                </c:pt>
                <c:pt idx="6859">
                  <c:v>4.8863649999999996E-6</c:v>
                </c:pt>
                <c:pt idx="6860">
                  <c:v>4.8863670000000001E-6</c:v>
                </c:pt>
                <c:pt idx="6861">
                  <c:v>4.8863689999999997E-6</c:v>
                </c:pt>
                <c:pt idx="6862">
                  <c:v>4.8863720000000004E-6</c:v>
                </c:pt>
                <c:pt idx="6863">
                  <c:v>4.8863740000000001E-6</c:v>
                </c:pt>
                <c:pt idx="6864">
                  <c:v>4.8863769999999999E-6</c:v>
                </c:pt>
                <c:pt idx="6865">
                  <c:v>4.8863790000000004E-6</c:v>
                </c:pt>
                <c:pt idx="6866">
                  <c:v>4.8863820000000003E-6</c:v>
                </c:pt>
                <c:pt idx="6867">
                  <c:v>4.8863839999999999E-6</c:v>
                </c:pt>
                <c:pt idx="6868">
                  <c:v>4.8863869999999998E-6</c:v>
                </c:pt>
                <c:pt idx="6869">
                  <c:v>4.8863890000000003E-6</c:v>
                </c:pt>
                <c:pt idx="6870">
                  <c:v>4.8863920000000001E-6</c:v>
                </c:pt>
                <c:pt idx="6871">
                  <c:v>4.8863939999999998E-6</c:v>
                </c:pt>
                <c:pt idx="6872">
                  <c:v>4.8863969999999996E-6</c:v>
                </c:pt>
                <c:pt idx="6873">
                  <c:v>4.8864000000000003E-6</c:v>
                </c:pt>
                <c:pt idx="6874">
                  <c:v>4.8864030000000002E-6</c:v>
                </c:pt>
                <c:pt idx="6875">
                  <c:v>4.8864049999999998E-6</c:v>
                </c:pt>
                <c:pt idx="6876">
                  <c:v>4.8864079999999997E-6</c:v>
                </c:pt>
                <c:pt idx="6877">
                  <c:v>4.8864109999999996E-6</c:v>
                </c:pt>
                <c:pt idx="6878">
                  <c:v>4.8864140000000003E-6</c:v>
                </c:pt>
                <c:pt idx="6879">
                  <c:v>4.8864159999999999E-6</c:v>
                </c:pt>
                <c:pt idx="6880">
                  <c:v>4.8864189999999998E-6</c:v>
                </c:pt>
                <c:pt idx="6881">
                  <c:v>4.8864219999999997E-6</c:v>
                </c:pt>
                <c:pt idx="6882">
                  <c:v>4.8864250000000004E-6</c:v>
                </c:pt>
                <c:pt idx="6883">
                  <c:v>4.8864280000000003E-6</c:v>
                </c:pt>
                <c:pt idx="6884">
                  <c:v>4.8864310000000001E-6</c:v>
                </c:pt>
                <c:pt idx="6885">
                  <c:v>4.886434E-6</c:v>
                </c:pt>
                <c:pt idx="6886">
                  <c:v>4.8864369999999999E-6</c:v>
                </c:pt>
                <c:pt idx="6887">
                  <c:v>4.8864399999999998E-6</c:v>
                </c:pt>
                <c:pt idx="6888">
                  <c:v>4.8864429999999996E-6</c:v>
                </c:pt>
                <c:pt idx="6889">
                  <c:v>4.8864460000000003E-6</c:v>
                </c:pt>
                <c:pt idx="6890">
                  <c:v>4.8864490000000002E-6</c:v>
                </c:pt>
                <c:pt idx="6891">
                  <c:v>4.8864520000000001E-6</c:v>
                </c:pt>
                <c:pt idx="6892">
                  <c:v>4.886455E-6</c:v>
                </c:pt>
                <c:pt idx="6893">
                  <c:v>4.8864579999999998E-6</c:v>
                </c:pt>
                <c:pt idx="6894">
                  <c:v>4.8864609999999997E-6</c:v>
                </c:pt>
                <c:pt idx="6895">
                  <c:v>4.8864640000000004E-6</c:v>
                </c:pt>
                <c:pt idx="6896">
                  <c:v>4.8864679999999997E-6</c:v>
                </c:pt>
                <c:pt idx="6897">
                  <c:v>4.8864710000000004E-6</c:v>
                </c:pt>
                <c:pt idx="6898">
                  <c:v>4.8864740000000003E-6</c:v>
                </c:pt>
                <c:pt idx="6899">
                  <c:v>4.8864770000000001E-6</c:v>
                </c:pt>
                <c:pt idx="6900">
                  <c:v>4.8864810000000003E-6</c:v>
                </c:pt>
                <c:pt idx="6901">
                  <c:v>4.8864840000000001E-6</c:v>
                </c:pt>
                <c:pt idx="6902">
                  <c:v>4.886487E-6</c:v>
                </c:pt>
                <c:pt idx="6903">
                  <c:v>4.8864899999999999E-6</c:v>
                </c:pt>
                <c:pt idx="6904">
                  <c:v>4.886494E-6</c:v>
                </c:pt>
                <c:pt idx="6905">
                  <c:v>4.8864969999999998E-6</c:v>
                </c:pt>
                <c:pt idx="6906">
                  <c:v>4.886501E-6</c:v>
                </c:pt>
                <c:pt idx="6907">
                  <c:v>4.8865039999999998E-6</c:v>
                </c:pt>
                <c:pt idx="6908">
                  <c:v>4.8865079999999999E-6</c:v>
                </c:pt>
                <c:pt idx="6909">
                  <c:v>4.8865109999999998E-6</c:v>
                </c:pt>
                <c:pt idx="6910">
                  <c:v>4.8865139999999997E-6</c:v>
                </c:pt>
                <c:pt idx="6911">
                  <c:v>4.8865179999999998E-6</c:v>
                </c:pt>
                <c:pt idx="6912">
                  <c:v>4.8865209999999997E-6</c:v>
                </c:pt>
                <c:pt idx="6913">
                  <c:v>4.8865249999999998E-6</c:v>
                </c:pt>
                <c:pt idx="6914">
                  <c:v>4.8865289999999999E-6</c:v>
                </c:pt>
                <c:pt idx="6915">
                  <c:v>4.8865319999999998E-6</c:v>
                </c:pt>
                <c:pt idx="6916">
                  <c:v>4.8865359999999999E-6</c:v>
                </c:pt>
                <c:pt idx="6917">
                  <c:v>4.8865389999999997E-6</c:v>
                </c:pt>
                <c:pt idx="6918">
                  <c:v>4.8865429999999998E-6</c:v>
                </c:pt>
                <c:pt idx="6919">
                  <c:v>4.8865459999999997E-6</c:v>
                </c:pt>
                <c:pt idx="6920">
                  <c:v>4.8865499999999998E-6</c:v>
                </c:pt>
                <c:pt idx="6921">
                  <c:v>4.8865539999999999E-6</c:v>
                </c:pt>
                <c:pt idx="6922">
                  <c:v>4.886558E-6</c:v>
                </c:pt>
                <c:pt idx="6923">
                  <c:v>4.8865609999999999E-6</c:v>
                </c:pt>
                <c:pt idx="6924">
                  <c:v>4.886565E-6</c:v>
                </c:pt>
                <c:pt idx="6925">
                  <c:v>4.8865690000000001E-6</c:v>
                </c:pt>
                <c:pt idx="6926">
                  <c:v>4.8865730000000002E-6</c:v>
                </c:pt>
                <c:pt idx="6927">
                  <c:v>4.8865760000000001E-6</c:v>
                </c:pt>
                <c:pt idx="6928">
                  <c:v>4.8865800000000002E-6</c:v>
                </c:pt>
                <c:pt idx="6929">
                  <c:v>4.8865840000000003E-6</c:v>
                </c:pt>
                <c:pt idx="6930">
                  <c:v>4.8865879999999996E-6</c:v>
                </c:pt>
                <c:pt idx="6931">
                  <c:v>4.8865919999999997E-6</c:v>
                </c:pt>
                <c:pt idx="6932">
                  <c:v>4.8865949999999996E-6</c:v>
                </c:pt>
                <c:pt idx="6933">
                  <c:v>4.8865999999999999E-6</c:v>
                </c:pt>
                <c:pt idx="6934">
                  <c:v>4.8866029999999998E-6</c:v>
                </c:pt>
                <c:pt idx="6935">
                  <c:v>4.8866069999999999E-6</c:v>
                </c:pt>
                <c:pt idx="6936">
                  <c:v>4.886611E-6</c:v>
                </c:pt>
                <c:pt idx="6937">
                  <c:v>4.8866150000000001E-6</c:v>
                </c:pt>
                <c:pt idx="6938">
                  <c:v>4.8866190000000002E-6</c:v>
                </c:pt>
                <c:pt idx="6939">
                  <c:v>4.8866230000000004E-6</c:v>
                </c:pt>
                <c:pt idx="6940">
                  <c:v>4.8866269999999996E-6</c:v>
                </c:pt>
                <c:pt idx="6941">
                  <c:v>4.8866309999999997E-6</c:v>
                </c:pt>
                <c:pt idx="6942">
                  <c:v>4.8866349999999998E-6</c:v>
                </c:pt>
                <c:pt idx="6943">
                  <c:v>4.886639E-6</c:v>
                </c:pt>
                <c:pt idx="6944">
                  <c:v>4.8866430000000001E-6</c:v>
                </c:pt>
                <c:pt idx="6945">
                  <c:v>4.8866470000000002E-6</c:v>
                </c:pt>
                <c:pt idx="6946">
                  <c:v>4.8866510000000003E-6</c:v>
                </c:pt>
                <c:pt idx="6947">
                  <c:v>4.8866550000000004E-6</c:v>
                </c:pt>
                <c:pt idx="6948">
                  <c:v>4.8866599999999999E-6</c:v>
                </c:pt>
                <c:pt idx="6949">
                  <c:v>4.886664E-6</c:v>
                </c:pt>
                <c:pt idx="6950">
                  <c:v>4.8866680000000001E-6</c:v>
                </c:pt>
                <c:pt idx="6951">
                  <c:v>4.8866720000000002E-6</c:v>
                </c:pt>
                <c:pt idx="6952">
                  <c:v>4.8866760000000003E-6</c:v>
                </c:pt>
                <c:pt idx="6953">
                  <c:v>4.8866809999999998E-6</c:v>
                </c:pt>
                <c:pt idx="6954">
                  <c:v>4.886685E-6</c:v>
                </c:pt>
                <c:pt idx="6955">
                  <c:v>4.8866890000000001E-6</c:v>
                </c:pt>
                <c:pt idx="6956">
                  <c:v>4.8866940000000004E-6</c:v>
                </c:pt>
                <c:pt idx="6957">
                  <c:v>4.8866979999999997E-6</c:v>
                </c:pt>
                <c:pt idx="6958">
                  <c:v>4.8867019999999998E-6</c:v>
                </c:pt>
                <c:pt idx="6959">
                  <c:v>4.8867059999999999E-6</c:v>
                </c:pt>
                <c:pt idx="6960">
                  <c:v>4.8867110000000002E-6</c:v>
                </c:pt>
                <c:pt idx="6961">
                  <c:v>4.8867150000000004E-6</c:v>
                </c:pt>
                <c:pt idx="6962">
                  <c:v>4.8867199999999999E-6</c:v>
                </c:pt>
                <c:pt idx="6963">
                  <c:v>4.886724E-6</c:v>
                </c:pt>
                <c:pt idx="6964">
                  <c:v>4.8867280000000001E-6</c:v>
                </c:pt>
                <c:pt idx="6965">
                  <c:v>4.8867329999999996E-6</c:v>
                </c:pt>
                <c:pt idx="6966">
                  <c:v>4.8867369999999997E-6</c:v>
                </c:pt>
                <c:pt idx="6967">
                  <c:v>4.8867409999999998E-6</c:v>
                </c:pt>
                <c:pt idx="6968">
                  <c:v>4.8867460000000002E-6</c:v>
                </c:pt>
                <c:pt idx="6969">
                  <c:v>4.8867509999999997E-6</c:v>
                </c:pt>
                <c:pt idx="6970">
                  <c:v>4.8867549999999998E-6</c:v>
                </c:pt>
                <c:pt idx="6971">
                  <c:v>4.8867589999999999E-6</c:v>
                </c:pt>
                <c:pt idx="6972">
                  <c:v>4.8867640000000002E-6</c:v>
                </c:pt>
                <c:pt idx="6973">
                  <c:v>4.8867680000000003E-6</c:v>
                </c:pt>
                <c:pt idx="6974">
                  <c:v>4.8867729999999998E-6</c:v>
                </c:pt>
                <c:pt idx="6975">
                  <c:v>4.886777E-6</c:v>
                </c:pt>
                <c:pt idx="6976">
                  <c:v>4.8867820000000003E-6</c:v>
                </c:pt>
                <c:pt idx="6977">
                  <c:v>4.8867860000000004E-6</c:v>
                </c:pt>
                <c:pt idx="6978">
                  <c:v>4.8867909999999999E-6</c:v>
                </c:pt>
                <c:pt idx="6979">
                  <c:v>4.8867960000000003E-6</c:v>
                </c:pt>
                <c:pt idx="6980">
                  <c:v>4.8868009999999998E-6</c:v>
                </c:pt>
                <c:pt idx="6981">
                  <c:v>4.8868049999999999E-6</c:v>
                </c:pt>
                <c:pt idx="6982">
                  <c:v>4.8868100000000002E-6</c:v>
                </c:pt>
                <c:pt idx="6983">
                  <c:v>4.8868140000000003E-6</c:v>
                </c:pt>
                <c:pt idx="6984">
                  <c:v>4.8868189999999998E-6</c:v>
                </c:pt>
                <c:pt idx="6985">
                  <c:v>4.8868240000000002E-6</c:v>
                </c:pt>
                <c:pt idx="6986">
                  <c:v>4.8868280000000003E-6</c:v>
                </c:pt>
                <c:pt idx="6987">
                  <c:v>4.8868329999999998E-6</c:v>
                </c:pt>
                <c:pt idx="6988">
                  <c:v>4.8868380000000002E-6</c:v>
                </c:pt>
                <c:pt idx="6989">
                  <c:v>4.8868420000000003E-6</c:v>
                </c:pt>
                <c:pt idx="6990">
                  <c:v>4.8868469999999998E-6</c:v>
                </c:pt>
                <c:pt idx="6991">
                  <c:v>4.8868520000000001E-6</c:v>
                </c:pt>
                <c:pt idx="6992">
                  <c:v>4.8868560000000002E-6</c:v>
                </c:pt>
                <c:pt idx="6993">
                  <c:v>4.8868609999999997E-6</c:v>
                </c:pt>
                <c:pt idx="6994">
                  <c:v>4.8868660000000001E-6</c:v>
                </c:pt>
                <c:pt idx="6995">
                  <c:v>4.8868709999999996E-6</c:v>
                </c:pt>
                <c:pt idx="6996">
                  <c:v>4.8868759999999999E-6</c:v>
                </c:pt>
                <c:pt idx="6997">
                  <c:v>4.8868810000000003E-6</c:v>
                </c:pt>
                <c:pt idx="6998">
                  <c:v>4.8868859999999998E-6</c:v>
                </c:pt>
                <c:pt idx="6999">
                  <c:v>4.8868899999999999E-6</c:v>
                </c:pt>
                <c:pt idx="7000">
                  <c:v>4.8868950000000002E-6</c:v>
                </c:pt>
                <c:pt idx="7001">
                  <c:v>4.8868999999999997E-6</c:v>
                </c:pt>
                <c:pt idx="7002">
                  <c:v>4.8869050000000001E-6</c:v>
                </c:pt>
                <c:pt idx="7003">
                  <c:v>4.8869099999999996E-6</c:v>
                </c:pt>
                <c:pt idx="7004">
                  <c:v>4.8869149999999999E-6</c:v>
                </c:pt>
                <c:pt idx="7005">
                  <c:v>4.8869200000000003E-6</c:v>
                </c:pt>
                <c:pt idx="7006">
                  <c:v>4.8869249999999998E-6</c:v>
                </c:pt>
                <c:pt idx="7007">
                  <c:v>4.8869300000000002E-6</c:v>
                </c:pt>
                <c:pt idx="7008">
                  <c:v>4.8869340000000003E-6</c:v>
                </c:pt>
                <c:pt idx="7009">
                  <c:v>4.8869389999999998E-6</c:v>
                </c:pt>
                <c:pt idx="7010">
                  <c:v>4.8869440000000001E-6</c:v>
                </c:pt>
                <c:pt idx="7011">
                  <c:v>4.8869489999999996E-6</c:v>
                </c:pt>
                <c:pt idx="7012">
                  <c:v>4.886954E-6</c:v>
                </c:pt>
                <c:pt idx="7013">
                  <c:v>4.8869590000000003E-6</c:v>
                </c:pt>
                <c:pt idx="7014">
                  <c:v>4.8869639999999998E-6</c:v>
                </c:pt>
                <c:pt idx="7015">
                  <c:v>4.8869690000000002E-6</c:v>
                </c:pt>
                <c:pt idx="7016">
                  <c:v>4.8869739999999997E-6</c:v>
                </c:pt>
                <c:pt idx="7017">
                  <c:v>4.8869800000000003E-6</c:v>
                </c:pt>
                <c:pt idx="7018">
                  <c:v>4.8869849999999998E-6</c:v>
                </c:pt>
                <c:pt idx="7019">
                  <c:v>4.8869900000000001E-6</c:v>
                </c:pt>
                <c:pt idx="7020">
                  <c:v>4.8869949999999996E-6</c:v>
                </c:pt>
                <c:pt idx="7021">
                  <c:v>4.887E-6</c:v>
                </c:pt>
                <c:pt idx="7022">
                  <c:v>4.8870050000000003E-6</c:v>
                </c:pt>
                <c:pt idx="7023">
                  <c:v>4.8870099999999998E-6</c:v>
                </c:pt>
                <c:pt idx="7024">
                  <c:v>4.8870150000000002E-6</c:v>
                </c:pt>
                <c:pt idx="7025">
                  <c:v>4.8870199999999997E-6</c:v>
                </c:pt>
                <c:pt idx="7026">
                  <c:v>4.887025E-6</c:v>
                </c:pt>
                <c:pt idx="7027">
                  <c:v>4.8870309999999998E-6</c:v>
                </c:pt>
                <c:pt idx="7028">
                  <c:v>4.8870360000000001E-6</c:v>
                </c:pt>
                <c:pt idx="7029">
                  <c:v>4.8870409999999996E-6</c:v>
                </c:pt>
                <c:pt idx="7030">
                  <c:v>4.887046E-6</c:v>
                </c:pt>
                <c:pt idx="7031">
                  <c:v>4.8870510000000003E-6</c:v>
                </c:pt>
                <c:pt idx="7032">
                  <c:v>4.8870570000000001E-6</c:v>
                </c:pt>
                <c:pt idx="7033">
                  <c:v>4.8870620000000004E-6</c:v>
                </c:pt>
                <c:pt idx="7034">
                  <c:v>4.8870669999999999E-6</c:v>
                </c:pt>
                <c:pt idx="7035">
                  <c:v>4.8870720000000003E-6</c:v>
                </c:pt>
                <c:pt idx="7036">
                  <c:v>4.8870769999999998E-6</c:v>
                </c:pt>
                <c:pt idx="7037">
                  <c:v>4.8870820000000001E-6</c:v>
                </c:pt>
                <c:pt idx="7038">
                  <c:v>4.8870879999999999E-6</c:v>
                </c:pt>
                <c:pt idx="7039">
                  <c:v>4.8870930000000002E-6</c:v>
                </c:pt>
                <c:pt idx="7040">
                  <c:v>4.8870979999999997E-6</c:v>
                </c:pt>
                <c:pt idx="7041">
                  <c:v>4.8871030000000001E-6</c:v>
                </c:pt>
                <c:pt idx="7042">
                  <c:v>4.8871089999999998E-6</c:v>
                </c:pt>
                <c:pt idx="7043">
                  <c:v>4.8871140000000001E-6</c:v>
                </c:pt>
                <c:pt idx="7044">
                  <c:v>4.8871189999999997E-6</c:v>
                </c:pt>
                <c:pt idx="7045">
                  <c:v>4.8871250000000002E-6</c:v>
                </c:pt>
                <c:pt idx="7046">
                  <c:v>4.8871299999999997E-6</c:v>
                </c:pt>
                <c:pt idx="7047">
                  <c:v>4.8871350000000001E-6</c:v>
                </c:pt>
                <c:pt idx="7048">
                  <c:v>4.8871409999999998E-6</c:v>
                </c:pt>
                <c:pt idx="7049">
                  <c:v>4.8871460000000002E-6</c:v>
                </c:pt>
                <c:pt idx="7050">
                  <c:v>4.8871519999999999E-6</c:v>
                </c:pt>
                <c:pt idx="7051">
                  <c:v>4.8871570000000003E-6</c:v>
                </c:pt>
                <c:pt idx="7052">
                  <c:v>4.8871619999999998E-6</c:v>
                </c:pt>
                <c:pt idx="7053">
                  <c:v>4.8871680000000004E-6</c:v>
                </c:pt>
                <c:pt idx="7054">
                  <c:v>4.8871729999999999E-6</c:v>
                </c:pt>
                <c:pt idx="7055">
                  <c:v>4.8871780000000002E-6</c:v>
                </c:pt>
                <c:pt idx="7056">
                  <c:v>4.887184E-6</c:v>
                </c:pt>
                <c:pt idx="7057">
                  <c:v>4.8871890000000003E-6</c:v>
                </c:pt>
                <c:pt idx="7058">
                  <c:v>4.8871939999999998E-6</c:v>
                </c:pt>
                <c:pt idx="7059">
                  <c:v>4.8872000000000004E-6</c:v>
                </c:pt>
                <c:pt idx="7060">
                  <c:v>4.8872049999999999E-6</c:v>
                </c:pt>
                <c:pt idx="7061">
                  <c:v>4.8872109999999996E-6</c:v>
                </c:pt>
                <c:pt idx="7062">
                  <c:v>4.887216E-6</c:v>
                </c:pt>
                <c:pt idx="7063">
                  <c:v>4.8872219999999997E-6</c:v>
                </c:pt>
                <c:pt idx="7064">
                  <c:v>4.8872270000000001E-6</c:v>
                </c:pt>
                <c:pt idx="7065">
                  <c:v>4.8872329999999998E-6</c:v>
                </c:pt>
                <c:pt idx="7066">
                  <c:v>4.8872380000000002E-6</c:v>
                </c:pt>
                <c:pt idx="7067">
                  <c:v>4.8872429999999997E-6</c:v>
                </c:pt>
                <c:pt idx="7068">
                  <c:v>4.8872490000000003E-6</c:v>
                </c:pt>
                <c:pt idx="7069">
                  <c:v>4.887255E-6</c:v>
                </c:pt>
                <c:pt idx="7070">
                  <c:v>4.8872600000000004E-6</c:v>
                </c:pt>
                <c:pt idx="7071">
                  <c:v>4.8872660000000001E-6</c:v>
                </c:pt>
                <c:pt idx="7072">
                  <c:v>4.8872709999999996E-6</c:v>
                </c:pt>
                <c:pt idx="7073">
                  <c:v>4.8872770000000002E-6</c:v>
                </c:pt>
                <c:pt idx="7074">
                  <c:v>4.8872819999999997E-6</c:v>
                </c:pt>
                <c:pt idx="7075">
                  <c:v>4.8872880000000003E-6</c:v>
                </c:pt>
                <c:pt idx="7076">
                  <c:v>4.8872929999999998E-6</c:v>
                </c:pt>
                <c:pt idx="7077">
                  <c:v>4.8872990000000004E-6</c:v>
                </c:pt>
                <c:pt idx="7078">
                  <c:v>4.8873039999999999E-6</c:v>
                </c:pt>
                <c:pt idx="7079">
                  <c:v>4.8873099999999996E-6</c:v>
                </c:pt>
                <c:pt idx="7080">
                  <c:v>4.8873160000000002E-6</c:v>
                </c:pt>
                <c:pt idx="7081">
                  <c:v>4.8873209999999997E-6</c:v>
                </c:pt>
                <c:pt idx="7082">
                  <c:v>4.8873270000000003E-6</c:v>
                </c:pt>
                <c:pt idx="7083">
                  <c:v>4.8873319999999998E-6</c:v>
                </c:pt>
                <c:pt idx="7084">
                  <c:v>4.8873380000000004E-6</c:v>
                </c:pt>
                <c:pt idx="7085">
                  <c:v>4.8873429999999999E-6</c:v>
                </c:pt>
                <c:pt idx="7086">
                  <c:v>4.8873489999999996E-6</c:v>
                </c:pt>
                <c:pt idx="7087">
                  <c:v>4.8873550000000002E-6</c:v>
                </c:pt>
                <c:pt idx="7088">
                  <c:v>4.8873599999999997E-6</c:v>
                </c:pt>
                <c:pt idx="7089">
                  <c:v>4.8873660000000003E-6</c:v>
                </c:pt>
                <c:pt idx="7090">
                  <c:v>4.8873720000000001E-6</c:v>
                </c:pt>
                <c:pt idx="7091">
                  <c:v>4.8873770000000004E-6</c:v>
                </c:pt>
                <c:pt idx="7092">
                  <c:v>4.8873830000000002E-6</c:v>
                </c:pt>
                <c:pt idx="7093">
                  <c:v>4.8873889999999999E-6</c:v>
                </c:pt>
                <c:pt idx="7094">
                  <c:v>4.8873940000000003E-6</c:v>
                </c:pt>
                <c:pt idx="7095">
                  <c:v>4.8874E-6</c:v>
                </c:pt>
                <c:pt idx="7096">
                  <c:v>4.8874050000000003E-6</c:v>
                </c:pt>
                <c:pt idx="7097">
                  <c:v>4.8874110000000001E-6</c:v>
                </c:pt>
                <c:pt idx="7098">
                  <c:v>4.8874169999999998E-6</c:v>
                </c:pt>
                <c:pt idx="7099">
                  <c:v>4.8874230000000004E-6</c:v>
                </c:pt>
                <c:pt idx="7100">
                  <c:v>4.8874279999999999E-6</c:v>
                </c:pt>
                <c:pt idx="7101">
                  <c:v>4.8874339999999997E-6</c:v>
                </c:pt>
                <c:pt idx="7102">
                  <c:v>4.887439E-6</c:v>
                </c:pt>
                <c:pt idx="7103">
                  <c:v>4.8874449999999998E-6</c:v>
                </c:pt>
                <c:pt idx="7104">
                  <c:v>4.8874510000000003E-6</c:v>
                </c:pt>
                <c:pt idx="7105">
                  <c:v>4.8874570000000001E-6</c:v>
                </c:pt>
                <c:pt idx="7106">
                  <c:v>4.8874629999999998E-6</c:v>
                </c:pt>
                <c:pt idx="7107">
                  <c:v>4.8874680000000002E-6</c:v>
                </c:pt>
                <c:pt idx="7108">
                  <c:v>4.8874739999999999E-6</c:v>
                </c:pt>
                <c:pt idx="7109">
                  <c:v>4.8874790000000003E-6</c:v>
                </c:pt>
                <c:pt idx="7110">
                  <c:v>4.887485E-6</c:v>
                </c:pt>
                <c:pt idx="7111">
                  <c:v>4.8874909999999998E-6</c:v>
                </c:pt>
                <c:pt idx="7112">
                  <c:v>4.8874970000000003E-6</c:v>
                </c:pt>
                <c:pt idx="7113">
                  <c:v>4.8875030000000001E-6</c:v>
                </c:pt>
                <c:pt idx="7114">
                  <c:v>4.8875089999999998E-6</c:v>
                </c:pt>
                <c:pt idx="7115">
                  <c:v>4.8875140000000002E-6</c:v>
                </c:pt>
                <c:pt idx="7116">
                  <c:v>4.8875199999999999E-6</c:v>
                </c:pt>
                <c:pt idx="7117">
                  <c:v>4.8875259999999997E-6</c:v>
                </c:pt>
                <c:pt idx="7118">
                  <c:v>4.887531E-6</c:v>
                </c:pt>
                <c:pt idx="7119">
                  <c:v>4.8875369999999998E-6</c:v>
                </c:pt>
                <c:pt idx="7120">
                  <c:v>4.8875430000000003E-6</c:v>
                </c:pt>
                <c:pt idx="7121">
                  <c:v>4.8875490000000001E-6</c:v>
                </c:pt>
                <c:pt idx="7122">
                  <c:v>4.8875539999999996E-6</c:v>
                </c:pt>
                <c:pt idx="7123">
                  <c:v>4.8875600000000002E-6</c:v>
                </c:pt>
                <c:pt idx="7124">
                  <c:v>4.8875659999999999E-6</c:v>
                </c:pt>
                <c:pt idx="7125">
                  <c:v>4.8875719999999997E-6</c:v>
                </c:pt>
                <c:pt idx="7126">
                  <c:v>4.8875780000000003E-6</c:v>
                </c:pt>
                <c:pt idx="7127">
                  <c:v>4.887584E-6</c:v>
                </c:pt>
                <c:pt idx="7128">
                  <c:v>4.8875899999999997E-6</c:v>
                </c:pt>
                <c:pt idx="7129">
                  <c:v>4.8875950000000001E-6</c:v>
                </c:pt>
                <c:pt idx="7130">
                  <c:v>4.8876009999999998E-6</c:v>
                </c:pt>
                <c:pt idx="7131">
                  <c:v>4.8876070000000004E-6</c:v>
                </c:pt>
                <c:pt idx="7132">
                  <c:v>4.8876130000000002E-6</c:v>
                </c:pt>
                <c:pt idx="7133">
                  <c:v>4.8876189999999999E-6</c:v>
                </c:pt>
                <c:pt idx="7134">
                  <c:v>4.8876249999999996E-6</c:v>
                </c:pt>
                <c:pt idx="7135">
                  <c:v>4.88763E-6</c:v>
                </c:pt>
                <c:pt idx="7136">
                  <c:v>4.8876359999999997E-6</c:v>
                </c:pt>
                <c:pt idx="7137">
                  <c:v>4.8876420000000003E-6</c:v>
                </c:pt>
                <c:pt idx="7138">
                  <c:v>4.8876480000000001E-6</c:v>
                </c:pt>
                <c:pt idx="7139">
                  <c:v>4.8876539999999998E-6</c:v>
                </c:pt>
                <c:pt idx="7140">
                  <c:v>4.8876600000000004E-6</c:v>
                </c:pt>
                <c:pt idx="7141">
                  <c:v>4.8876649999999999E-6</c:v>
                </c:pt>
                <c:pt idx="7142">
                  <c:v>4.8876709999999996E-6</c:v>
                </c:pt>
                <c:pt idx="7143">
                  <c:v>4.8876770000000002E-6</c:v>
                </c:pt>
                <c:pt idx="7144">
                  <c:v>4.887683E-6</c:v>
                </c:pt>
                <c:pt idx="7145">
                  <c:v>4.8876889999999997E-6</c:v>
                </c:pt>
                <c:pt idx="7146">
                  <c:v>4.8876950000000003E-6</c:v>
                </c:pt>
                <c:pt idx="7147">
                  <c:v>4.8876999999999998E-6</c:v>
                </c:pt>
                <c:pt idx="7148">
                  <c:v>4.8877060000000004E-6</c:v>
                </c:pt>
                <c:pt idx="7149">
                  <c:v>4.8877120000000001E-6</c:v>
                </c:pt>
                <c:pt idx="7150">
                  <c:v>4.8877179999999999E-6</c:v>
                </c:pt>
                <c:pt idx="7151">
                  <c:v>4.8877239999999996E-6</c:v>
                </c:pt>
                <c:pt idx="7152">
                  <c:v>4.8877300000000002E-6</c:v>
                </c:pt>
                <c:pt idx="7153">
                  <c:v>4.887736E-6</c:v>
                </c:pt>
                <c:pt idx="7154">
                  <c:v>4.8877419999999997E-6</c:v>
                </c:pt>
                <c:pt idx="7155">
                  <c:v>4.8877480000000003E-6</c:v>
                </c:pt>
                <c:pt idx="7156">
                  <c:v>4.887754E-6</c:v>
                </c:pt>
                <c:pt idx="7157">
                  <c:v>4.8877590000000004E-6</c:v>
                </c:pt>
                <c:pt idx="7158">
                  <c:v>4.8877650000000001E-6</c:v>
                </c:pt>
                <c:pt idx="7159">
                  <c:v>4.8877709999999999E-6</c:v>
                </c:pt>
                <c:pt idx="7160">
                  <c:v>4.8877769999999996E-6</c:v>
                </c:pt>
                <c:pt idx="7161">
                  <c:v>4.8877830000000002E-6</c:v>
                </c:pt>
                <c:pt idx="7162">
                  <c:v>4.8877889999999999E-6</c:v>
                </c:pt>
                <c:pt idx="7163">
                  <c:v>4.8877949999999997E-6</c:v>
                </c:pt>
                <c:pt idx="7164">
                  <c:v>4.8878010000000003E-6</c:v>
                </c:pt>
                <c:pt idx="7165">
                  <c:v>4.8878059999999998E-6</c:v>
                </c:pt>
                <c:pt idx="7166">
                  <c:v>4.8878129999999997E-6</c:v>
                </c:pt>
                <c:pt idx="7167">
                  <c:v>4.8878190000000003E-6</c:v>
                </c:pt>
                <c:pt idx="7168">
                  <c:v>4.8878250000000001E-6</c:v>
                </c:pt>
                <c:pt idx="7169">
                  <c:v>4.8878309999999998E-6</c:v>
                </c:pt>
                <c:pt idx="7170">
                  <c:v>4.8878360000000002E-6</c:v>
                </c:pt>
                <c:pt idx="7171">
                  <c:v>4.8878419999999999E-6</c:v>
                </c:pt>
                <c:pt idx="7172">
                  <c:v>4.8878479999999997E-6</c:v>
                </c:pt>
                <c:pt idx="7173">
                  <c:v>4.8878540000000002E-6</c:v>
                </c:pt>
                <c:pt idx="7174">
                  <c:v>4.88786E-6</c:v>
                </c:pt>
                <c:pt idx="7175">
                  <c:v>4.8878659999999997E-6</c:v>
                </c:pt>
                <c:pt idx="7176">
                  <c:v>4.8878720000000003E-6</c:v>
                </c:pt>
                <c:pt idx="7177">
                  <c:v>4.8878780000000001E-6</c:v>
                </c:pt>
                <c:pt idx="7178">
                  <c:v>4.8878839999999998E-6</c:v>
                </c:pt>
                <c:pt idx="7179">
                  <c:v>4.8878900000000004E-6</c:v>
                </c:pt>
                <c:pt idx="7180">
                  <c:v>4.8878960000000001E-6</c:v>
                </c:pt>
                <c:pt idx="7181">
                  <c:v>4.8879009999999996E-6</c:v>
                </c:pt>
                <c:pt idx="7182">
                  <c:v>4.8879070000000002E-6</c:v>
                </c:pt>
                <c:pt idx="7183">
                  <c:v>4.887913E-6</c:v>
                </c:pt>
                <c:pt idx="7184">
                  <c:v>4.88792E-6</c:v>
                </c:pt>
                <c:pt idx="7185">
                  <c:v>4.8879259999999997E-6</c:v>
                </c:pt>
                <c:pt idx="7186">
                  <c:v>4.887931E-6</c:v>
                </c:pt>
                <c:pt idx="7187">
                  <c:v>4.8879369999999998E-6</c:v>
                </c:pt>
                <c:pt idx="7188">
                  <c:v>4.8879430000000004E-6</c:v>
                </c:pt>
                <c:pt idx="7189">
                  <c:v>4.8879490000000001E-6</c:v>
                </c:pt>
                <c:pt idx="7190">
                  <c:v>4.8879549999999999E-6</c:v>
                </c:pt>
                <c:pt idx="7191">
                  <c:v>4.8879609999999996E-6</c:v>
                </c:pt>
                <c:pt idx="7192">
                  <c:v>4.8879670000000002E-6</c:v>
                </c:pt>
                <c:pt idx="7193">
                  <c:v>4.8879729999999999E-6</c:v>
                </c:pt>
                <c:pt idx="7194">
                  <c:v>4.8879789999999997E-6</c:v>
                </c:pt>
                <c:pt idx="7195">
                  <c:v>4.8879850000000003E-6</c:v>
                </c:pt>
                <c:pt idx="7196">
                  <c:v>4.887991E-6</c:v>
                </c:pt>
                <c:pt idx="7197">
                  <c:v>4.8879969999999997E-6</c:v>
                </c:pt>
                <c:pt idx="7198">
                  <c:v>4.8880030000000003E-6</c:v>
                </c:pt>
                <c:pt idx="7199">
                  <c:v>4.8880090000000001E-6</c:v>
                </c:pt>
                <c:pt idx="7200">
                  <c:v>4.8880149999999998E-6</c:v>
                </c:pt>
                <c:pt idx="7201">
                  <c:v>4.8880210000000004E-6</c:v>
                </c:pt>
                <c:pt idx="7202">
                  <c:v>4.8880270000000002E-6</c:v>
                </c:pt>
                <c:pt idx="7203">
                  <c:v>4.8880329999999999E-6</c:v>
                </c:pt>
                <c:pt idx="7204">
                  <c:v>4.8880389999999996E-6</c:v>
                </c:pt>
                <c:pt idx="7205">
                  <c:v>4.8880450000000002E-6</c:v>
                </c:pt>
                <c:pt idx="7206">
                  <c:v>4.888051E-6</c:v>
                </c:pt>
                <c:pt idx="7207">
                  <c:v>4.8880569999999997E-6</c:v>
                </c:pt>
                <c:pt idx="7208">
                  <c:v>4.8880620000000001E-6</c:v>
                </c:pt>
                <c:pt idx="7209">
                  <c:v>4.8880679999999998E-6</c:v>
                </c:pt>
                <c:pt idx="7210">
                  <c:v>4.8880740000000004E-6</c:v>
                </c:pt>
                <c:pt idx="7211">
                  <c:v>4.8880800000000001E-6</c:v>
                </c:pt>
                <c:pt idx="7212">
                  <c:v>4.8880870000000001E-6</c:v>
                </c:pt>
                <c:pt idx="7213">
                  <c:v>4.8880919999999996E-6</c:v>
                </c:pt>
                <c:pt idx="7214">
                  <c:v>4.8880980000000002E-6</c:v>
                </c:pt>
                <c:pt idx="7215">
                  <c:v>4.8881039999999999E-6</c:v>
                </c:pt>
                <c:pt idx="7216">
                  <c:v>4.8881099999999997E-6</c:v>
                </c:pt>
                <c:pt idx="7217">
                  <c:v>4.8881160000000003E-6</c:v>
                </c:pt>
                <c:pt idx="7218">
                  <c:v>4.888122E-6</c:v>
                </c:pt>
                <c:pt idx="7219">
                  <c:v>4.8881279999999998E-6</c:v>
                </c:pt>
                <c:pt idx="7220">
                  <c:v>4.8881340000000004E-6</c:v>
                </c:pt>
                <c:pt idx="7221">
                  <c:v>4.8881400000000001E-6</c:v>
                </c:pt>
                <c:pt idx="7222">
                  <c:v>4.8881459999999998E-6</c:v>
                </c:pt>
                <c:pt idx="7223">
                  <c:v>4.8881519999999996E-6</c:v>
                </c:pt>
                <c:pt idx="7224">
                  <c:v>4.8881580000000002E-6</c:v>
                </c:pt>
                <c:pt idx="7225">
                  <c:v>4.8881639999999999E-6</c:v>
                </c:pt>
                <c:pt idx="7226">
                  <c:v>4.8881699999999997E-6</c:v>
                </c:pt>
                <c:pt idx="7227">
                  <c:v>4.8881760000000002E-6</c:v>
                </c:pt>
                <c:pt idx="7228">
                  <c:v>4.888182E-6</c:v>
                </c:pt>
                <c:pt idx="7229">
                  <c:v>4.8881879999999997E-6</c:v>
                </c:pt>
                <c:pt idx="7230">
                  <c:v>4.8881940000000003E-6</c:v>
                </c:pt>
                <c:pt idx="7231">
                  <c:v>4.8882000000000001E-6</c:v>
                </c:pt>
                <c:pt idx="7232">
                  <c:v>4.8882059999999998E-6</c:v>
                </c:pt>
                <c:pt idx="7233">
                  <c:v>4.8882120000000004E-6</c:v>
                </c:pt>
                <c:pt idx="7234">
                  <c:v>4.8882180000000001E-6</c:v>
                </c:pt>
                <c:pt idx="7235">
                  <c:v>4.8882229999999996E-6</c:v>
                </c:pt>
                <c:pt idx="7236">
                  <c:v>4.8882299999999996E-6</c:v>
                </c:pt>
                <c:pt idx="7237">
                  <c:v>4.8882360000000002E-6</c:v>
                </c:pt>
                <c:pt idx="7238">
                  <c:v>4.8882419999999999E-6</c:v>
                </c:pt>
                <c:pt idx="7239">
                  <c:v>4.8882479999999997E-6</c:v>
                </c:pt>
                <c:pt idx="7240">
                  <c:v>4.888253E-6</c:v>
                </c:pt>
                <c:pt idx="7241">
                  <c:v>4.8882589999999998E-6</c:v>
                </c:pt>
                <c:pt idx="7242">
                  <c:v>4.8882650000000004E-6</c:v>
                </c:pt>
                <c:pt idx="7243">
                  <c:v>4.8882710000000001E-6</c:v>
                </c:pt>
                <c:pt idx="7244">
                  <c:v>4.8882769999999999E-6</c:v>
                </c:pt>
                <c:pt idx="7245">
                  <c:v>4.8882829999999996E-6</c:v>
                </c:pt>
                <c:pt idx="7246">
                  <c:v>4.8882890000000002E-6</c:v>
                </c:pt>
                <c:pt idx="7247">
                  <c:v>4.8882949999999999E-6</c:v>
                </c:pt>
                <c:pt idx="7248">
                  <c:v>4.8883009999999997E-6</c:v>
                </c:pt>
                <c:pt idx="7249">
                  <c:v>4.8883070000000003E-6</c:v>
                </c:pt>
                <c:pt idx="7250">
                  <c:v>4.888313E-6</c:v>
                </c:pt>
                <c:pt idx="7251">
                  <c:v>4.8883189999999997E-6</c:v>
                </c:pt>
                <c:pt idx="7252">
                  <c:v>4.8883250000000003E-6</c:v>
                </c:pt>
                <c:pt idx="7253">
                  <c:v>4.8883310000000001E-6</c:v>
                </c:pt>
                <c:pt idx="7254">
                  <c:v>4.8883369999999998E-6</c:v>
                </c:pt>
                <c:pt idx="7255">
                  <c:v>4.8883430000000004E-6</c:v>
                </c:pt>
                <c:pt idx="7256">
                  <c:v>4.8883479999999999E-6</c:v>
                </c:pt>
                <c:pt idx="7257">
                  <c:v>4.8883539999999996E-6</c:v>
                </c:pt>
                <c:pt idx="7258">
                  <c:v>4.8883600000000002E-6</c:v>
                </c:pt>
                <c:pt idx="7259">
                  <c:v>4.888366E-6</c:v>
                </c:pt>
                <c:pt idx="7260">
                  <c:v>4.8883719999999997E-6</c:v>
                </c:pt>
                <c:pt idx="7261">
                  <c:v>4.8883780000000003E-6</c:v>
                </c:pt>
                <c:pt idx="7262">
                  <c:v>4.8883840000000001E-6</c:v>
                </c:pt>
                <c:pt idx="7263">
                  <c:v>4.8883899999999998E-6</c:v>
                </c:pt>
                <c:pt idx="7264">
                  <c:v>4.8883960000000004E-6</c:v>
                </c:pt>
                <c:pt idx="7265">
                  <c:v>4.8884020000000001E-6</c:v>
                </c:pt>
                <c:pt idx="7266">
                  <c:v>4.8884079999999999E-6</c:v>
                </c:pt>
                <c:pt idx="7267">
                  <c:v>4.8884139999999996E-6</c:v>
                </c:pt>
                <c:pt idx="7268">
                  <c:v>4.8884200000000002E-6</c:v>
                </c:pt>
                <c:pt idx="7269">
                  <c:v>4.8884259999999999E-6</c:v>
                </c:pt>
                <c:pt idx="7270">
                  <c:v>4.8884319999999997E-6</c:v>
                </c:pt>
                <c:pt idx="7271">
                  <c:v>4.8884380000000003E-6</c:v>
                </c:pt>
                <c:pt idx="7272">
                  <c:v>4.888444E-6</c:v>
                </c:pt>
                <c:pt idx="7273">
                  <c:v>4.8884490000000004E-6</c:v>
                </c:pt>
                <c:pt idx="7274">
                  <c:v>4.8884550000000001E-6</c:v>
                </c:pt>
                <c:pt idx="7275">
                  <c:v>4.8884609999999998E-6</c:v>
                </c:pt>
                <c:pt idx="7276">
                  <c:v>4.8884669999999996E-6</c:v>
                </c:pt>
                <c:pt idx="7277">
                  <c:v>4.8884730000000002E-6</c:v>
                </c:pt>
                <c:pt idx="7278">
                  <c:v>4.8884789999999999E-6</c:v>
                </c:pt>
                <c:pt idx="7279">
                  <c:v>4.8884849999999997E-6</c:v>
                </c:pt>
                <c:pt idx="7280">
                  <c:v>4.8884910000000003E-6</c:v>
                </c:pt>
                <c:pt idx="7281">
                  <c:v>4.888497E-6</c:v>
                </c:pt>
                <c:pt idx="7282">
                  <c:v>4.8885029999999997E-6</c:v>
                </c:pt>
                <c:pt idx="7283">
                  <c:v>4.8885090000000003E-6</c:v>
                </c:pt>
                <c:pt idx="7284">
                  <c:v>4.8885139999999998E-6</c:v>
                </c:pt>
                <c:pt idx="7285">
                  <c:v>4.8885200000000004E-6</c:v>
                </c:pt>
                <c:pt idx="7286">
                  <c:v>4.8885260000000002E-6</c:v>
                </c:pt>
                <c:pt idx="7287">
                  <c:v>4.8885319999999999E-6</c:v>
                </c:pt>
                <c:pt idx="7288">
                  <c:v>4.8885379999999996E-6</c:v>
                </c:pt>
                <c:pt idx="7289">
                  <c:v>4.8885440000000002E-6</c:v>
                </c:pt>
                <c:pt idx="7290">
                  <c:v>4.8885489999999997E-6</c:v>
                </c:pt>
                <c:pt idx="7291">
                  <c:v>4.8885550000000003E-6</c:v>
                </c:pt>
                <c:pt idx="7292">
                  <c:v>4.8885610000000001E-6</c:v>
                </c:pt>
                <c:pt idx="7293">
                  <c:v>4.8885669999999998E-6</c:v>
                </c:pt>
                <c:pt idx="7294">
                  <c:v>4.8885730000000004E-6</c:v>
                </c:pt>
                <c:pt idx="7295">
                  <c:v>4.8885790000000001E-6</c:v>
                </c:pt>
                <c:pt idx="7296">
                  <c:v>4.8885839999999996E-6</c:v>
                </c:pt>
                <c:pt idx="7297">
                  <c:v>4.8885900000000002E-6</c:v>
                </c:pt>
                <c:pt idx="7298">
                  <c:v>4.888596E-6</c:v>
                </c:pt>
                <c:pt idx="7299">
                  <c:v>4.8886019999999997E-6</c:v>
                </c:pt>
                <c:pt idx="7300">
                  <c:v>4.8886080000000003E-6</c:v>
                </c:pt>
                <c:pt idx="7301">
                  <c:v>4.888614E-6</c:v>
                </c:pt>
                <c:pt idx="7302">
                  <c:v>4.8886199999999998E-6</c:v>
                </c:pt>
                <c:pt idx="7303">
                  <c:v>4.8886250000000001E-6</c:v>
                </c:pt>
                <c:pt idx="7304">
                  <c:v>4.8886309999999999E-6</c:v>
                </c:pt>
                <c:pt idx="7305">
                  <c:v>4.8886369999999996E-6</c:v>
                </c:pt>
                <c:pt idx="7306">
                  <c:v>4.8886430000000002E-6</c:v>
                </c:pt>
                <c:pt idx="7307">
                  <c:v>4.888649E-6</c:v>
                </c:pt>
                <c:pt idx="7308">
                  <c:v>4.8886549999999997E-6</c:v>
                </c:pt>
                <c:pt idx="7309">
                  <c:v>4.88866E-6</c:v>
                </c:pt>
                <c:pt idx="7310">
                  <c:v>4.8886659999999998E-6</c:v>
                </c:pt>
                <c:pt idx="7311">
                  <c:v>4.8886720000000004E-6</c:v>
                </c:pt>
                <c:pt idx="7312">
                  <c:v>4.8886780000000001E-6</c:v>
                </c:pt>
                <c:pt idx="7313">
                  <c:v>4.8886839999999999E-6</c:v>
                </c:pt>
                <c:pt idx="7314">
                  <c:v>4.8886899999999996E-6</c:v>
                </c:pt>
                <c:pt idx="7315">
                  <c:v>4.888695E-6</c:v>
                </c:pt>
                <c:pt idx="7316">
                  <c:v>4.8887009999999997E-6</c:v>
                </c:pt>
                <c:pt idx="7317">
                  <c:v>4.8887070000000003E-6</c:v>
                </c:pt>
                <c:pt idx="7318">
                  <c:v>4.888713E-6</c:v>
                </c:pt>
                <c:pt idx="7319">
                  <c:v>4.8887189999999998E-6</c:v>
                </c:pt>
                <c:pt idx="7320">
                  <c:v>4.8887250000000004E-6</c:v>
                </c:pt>
                <c:pt idx="7321">
                  <c:v>4.8887299999999999E-6</c:v>
                </c:pt>
                <c:pt idx="7322">
                  <c:v>4.8887359999999996E-6</c:v>
                </c:pt>
                <c:pt idx="7323">
                  <c:v>4.8887420000000002E-6</c:v>
                </c:pt>
                <c:pt idx="7324">
                  <c:v>4.8887479999999999E-6</c:v>
                </c:pt>
                <c:pt idx="7325">
                  <c:v>4.8887530000000003E-6</c:v>
                </c:pt>
                <c:pt idx="7326">
                  <c:v>4.888759E-6</c:v>
                </c:pt>
                <c:pt idx="7327">
                  <c:v>4.8887649999999998E-6</c:v>
                </c:pt>
                <c:pt idx="7328">
                  <c:v>4.8887700000000001E-6</c:v>
                </c:pt>
                <c:pt idx="7329">
                  <c:v>4.8887759999999999E-6</c:v>
                </c:pt>
                <c:pt idx="7330">
                  <c:v>4.8887819999999996E-6</c:v>
                </c:pt>
                <c:pt idx="7331">
                  <c:v>4.8887880000000002E-6</c:v>
                </c:pt>
                <c:pt idx="7332">
                  <c:v>4.8887939999999999E-6</c:v>
                </c:pt>
                <c:pt idx="7333">
                  <c:v>4.8887999999999997E-6</c:v>
                </c:pt>
                <c:pt idx="7334">
                  <c:v>4.888805E-6</c:v>
                </c:pt>
                <c:pt idx="7335">
                  <c:v>4.8888109999999998E-6</c:v>
                </c:pt>
                <c:pt idx="7336">
                  <c:v>4.8888170000000004E-6</c:v>
                </c:pt>
                <c:pt idx="7337">
                  <c:v>4.8888219999999999E-6</c:v>
                </c:pt>
                <c:pt idx="7338">
                  <c:v>4.8888279999999996E-6</c:v>
                </c:pt>
                <c:pt idx="7339">
                  <c:v>4.8888340000000002E-6</c:v>
                </c:pt>
                <c:pt idx="7340">
                  <c:v>4.8888399999999999E-6</c:v>
                </c:pt>
                <c:pt idx="7341">
                  <c:v>4.8888450000000003E-6</c:v>
                </c:pt>
                <c:pt idx="7342">
                  <c:v>4.888851E-6</c:v>
                </c:pt>
                <c:pt idx="7343">
                  <c:v>4.8888569999999998E-6</c:v>
                </c:pt>
                <c:pt idx="7344">
                  <c:v>4.8888620000000001E-6</c:v>
                </c:pt>
                <c:pt idx="7345">
                  <c:v>4.8888679999999999E-6</c:v>
                </c:pt>
                <c:pt idx="7346">
                  <c:v>4.8888739999999996E-6</c:v>
                </c:pt>
                <c:pt idx="7347">
                  <c:v>4.8888800000000002E-6</c:v>
                </c:pt>
                <c:pt idx="7348">
                  <c:v>4.8888849999999997E-6</c:v>
                </c:pt>
                <c:pt idx="7349">
                  <c:v>4.8888910000000003E-6</c:v>
                </c:pt>
                <c:pt idx="7350">
                  <c:v>4.8888959999999998E-6</c:v>
                </c:pt>
                <c:pt idx="7351">
                  <c:v>4.8889020000000004E-6</c:v>
                </c:pt>
                <c:pt idx="7352">
                  <c:v>4.8889080000000001E-6</c:v>
                </c:pt>
                <c:pt idx="7353">
                  <c:v>4.8889139999999999E-6</c:v>
                </c:pt>
                <c:pt idx="7354">
                  <c:v>4.8889190000000002E-6</c:v>
                </c:pt>
                <c:pt idx="7355">
                  <c:v>4.888925E-6</c:v>
                </c:pt>
                <c:pt idx="7356">
                  <c:v>4.8889309999999997E-6</c:v>
                </c:pt>
                <c:pt idx="7357">
                  <c:v>4.888936E-6</c:v>
                </c:pt>
                <c:pt idx="7358">
                  <c:v>4.8889419999999998E-6</c:v>
                </c:pt>
                <c:pt idx="7359">
                  <c:v>4.8889470000000001E-6</c:v>
                </c:pt>
                <c:pt idx="7360">
                  <c:v>4.8889529999999999E-6</c:v>
                </c:pt>
                <c:pt idx="7361">
                  <c:v>4.8889589999999996E-6</c:v>
                </c:pt>
                <c:pt idx="7362">
                  <c:v>4.888964E-6</c:v>
                </c:pt>
                <c:pt idx="7363">
                  <c:v>4.8889699999999997E-6</c:v>
                </c:pt>
                <c:pt idx="7364">
                  <c:v>4.8889760000000003E-6</c:v>
                </c:pt>
                <c:pt idx="7365">
                  <c:v>4.8889809999999998E-6</c:v>
                </c:pt>
                <c:pt idx="7366">
                  <c:v>4.8889870000000004E-6</c:v>
                </c:pt>
                <c:pt idx="7367">
                  <c:v>4.8889919999999999E-6</c:v>
                </c:pt>
                <c:pt idx="7368">
                  <c:v>4.8889979999999996E-6</c:v>
                </c:pt>
                <c:pt idx="7369">
                  <c:v>4.8890040000000002E-6</c:v>
                </c:pt>
                <c:pt idx="7370">
                  <c:v>4.8890089999999997E-6</c:v>
                </c:pt>
                <c:pt idx="7371">
                  <c:v>4.8890150000000003E-6</c:v>
                </c:pt>
                <c:pt idx="7372">
                  <c:v>4.8890210000000001E-6</c:v>
                </c:pt>
                <c:pt idx="7373">
                  <c:v>4.8890260000000004E-6</c:v>
                </c:pt>
                <c:pt idx="7374">
                  <c:v>4.8890320000000002E-6</c:v>
                </c:pt>
                <c:pt idx="7375">
                  <c:v>4.8890369999999997E-6</c:v>
                </c:pt>
                <c:pt idx="7376">
                  <c:v>4.8890430000000002E-6</c:v>
                </c:pt>
                <c:pt idx="7377">
                  <c:v>4.8890479999999997E-6</c:v>
                </c:pt>
                <c:pt idx="7378">
                  <c:v>4.8890540000000003E-6</c:v>
                </c:pt>
                <c:pt idx="7379">
                  <c:v>4.8890589999999998E-6</c:v>
                </c:pt>
                <c:pt idx="7380">
                  <c:v>4.8890649999999996E-6</c:v>
                </c:pt>
                <c:pt idx="7381">
                  <c:v>4.8890710000000002E-6</c:v>
                </c:pt>
                <c:pt idx="7382">
                  <c:v>4.8890759999999997E-6</c:v>
                </c:pt>
                <c:pt idx="7383">
                  <c:v>4.8890820000000003E-6</c:v>
                </c:pt>
                <c:pt idx="7384">
                  <c:v>4.8890869999999998E-6</c:v>
                </c:pt>
                <c:pt idx="7385">
                  <c:v>4.8890930000000004E-6</c:v>
                </c:pt>
                <c:pt idx="7386">
                  <c:v>4.8890979999999999E-6</c:v>
                </c:pt>
                <c:pt idx="7387">
                  <c:v>4.8891039999999996E-6</c:v>
                </c:pt>
                <c:pt idx="7388">
                  <c:v>4.8891089999999999E-6</c:v>
                </c:pt>
                <c:pt idx="7389">
                  <c:v>4.8891149999999997E-6</c:v>
                </c:pt>
                <c:pt idx="7390">
                  <c:v>4.88912E-6</c:v>
                </c:pt>
                <c:pt idx="7391">
                  <c:v>4.8891259999999998E-6</c:v>
                </c:pt>
                <c:pt idx="7392">
                  <c:v>4.8891310000000001E-6</c:v>
                </c:pt>
                <c:pt idx="7393">
                  <c:v>4.8891369999999999E-6</c:v>
                </c:pt>
                <c:pt idx="7394">
                  <c:v>4.8891420000000002E-6</c:v>
                </c:pt>
                <c:pt idx="7395">
                  <c:v>4.889148E-6</c:v>
                </c:pt>
                <c:pt idx="7396">
                  <c:v>4.8891530000000003E-6</c:v>
                </c:pt>
                <c:pt idx="7397">
                  <c:v>4.8891590000000001E-6</c:v>
                </c:pt>
                <c:pt idx="7398">
                  <c:v>4.8891640000000004E-6</c:v>
                </c:pt>
                <c:pt idx="7399">
                  <c:v>4.8891700000000002E-6</c:v>
                </c:pt>
                <c:pt idx="7400">
                  <c:v>4.8891749999999997E-6</c:v>
                </c:pt>
                <c:pt idx="7401">
                  <c:v>4.8891810000000002E-6</c:v>
                </c:pt>
                <c:pt idx="7402">
                  <c:v>4.8891859999999997E-6</c:v>
                </c:pt>
                <c:pt idx="7403">
                  <c:v>4.8891920000000003E-6</c:v>
                </c:pt>
                <c:pt idx="7404">
                  <c:v>4.8891969999999998E-6</c:v>
                </c:pt>
                <c:pt idx="7405">
                  <c:v>4.8892029999999996E-6</c:v>
                </c:pt>
                <c:pt idx="7406">
                  <c:v>4.8892079999999999E-6</c:v>
                </c:pt>
                <c:pt idx="7407">
                  <c:v>4.8892130000000003E-6</c:v>
                </c:pt>
                <c:pt idx="7408">
                  <c:v>4.8892179999999998E-6</c:v>
                </c:pt>
                <c:pt idx="7409">
                  <c:v>4.8892240000000004E-6</c:v>
                </c:pt>
                <c:pt idx="7410">
                  <c:v>4.8892289999999999E-6</c:v>
                </c:pt>
                <c:pt idx="7411">
                  <c:v>4.8892349999999996E-6</c:v>
                </c:pt>
                <c:pt idx="7412">
                  <c:v>4.88924E-6</c:v>
                </c:pt>
                <c:pt idx="7413">
                  <c:v>4.8892459999999997E-6</c:v>
                </c:pt>
                <c:pt idx="7414">
                  <c:v>4.8892510000000001E-6</c:v>
                </c:pt>
                <c:pt idx="7415">
                  <c:v>4.8892560000000004E-6</c:v>
                </c:pt>
                <c:pt idx="7416">
                  <c:v>4.8892620000000001E-6</c:v>
                </c:pt>
                <c:pt idx="7417">
                  <c:v>4.8892669999999997E-6</c:v>
                </c:pt>
                <c:pt idx="7418">
                  <c:v>4.8892730000000002E-6</c:v>
                </c:pt>
                <c:pt idx="7419">
                  <c:v>4.8892779999999997E-6</c:v>
                </c:pt>
                <c:pt idx="7420">
                  <c:v>4.8892830000000001E-6</c:v>
                </c:pt>
                <c:pt idx="7421">
                  <c:v>4.8892879999999996E-6</c:v>
                </c:pt>
                <c:pt idx="7422">
                  <c:v>4.8892940000000002E-6</c:v>
                </c:pt>
                <c:pt idx="7423">
                  <c:v>4.8892989999999997E-6</c:v>
                </c:pt>
                <c:pt idx="7424">
                  <c:v>4.889304E-6</c:v>
                </c:pt>
                <c:pt idx="7425">
                  <c:v>4.8893099999999998E-6</c:v>
                </c:pt>
                <c:pt idx="7426">
                  <c:v>4.8893150000000001E-6</c:v>
                </c:pt>
                <c:pt idx="7427">
                  <c:v>4.8893199999999996E-6</c:v>
                </c:pt>
                <c:pt idx="7428">
                  <c:v>4.8893260000000002E-6</c:v>
                </c:pt>
                <c:pt idx="7429">
                  <c:v>4.8893309999999997E-6</c:v>
                </c:pt>
                <c:pt idx="7430">
                  <c:v>4.8893360000000001E-6</c:v>
                </c:pt>
                <c:pt idx="7431">
                  <c:v>4.8893419999999998E-6</c:v>
                </c:pt>
                <c:pt idx="7432">
                  <c:v>4.8893470000000002E-6</c:v>
                </c:pt>
                <c:pt idx="7433">
                  <c:v>4.8893519999999997E-6</c:v>
                </c:pt>
                <c:pt idx="7434">
                  <c:v>4.8893580000000003E-6</c:v>
                </c:pt>
                <c:pt idx="7435">
                  <c:v>4.8893629999999998E-6</c:v>
                </c:pt>
                <c:pt idx="7436">
                  <c:v>4.8893680000000001E-6</c:v>
                </c:pt>
                <c:pt idx="7437">
                  <c:v>4.8893729999999996E-6</c:v>
                </c:pt>
                <c:pt idx="7438">
                  <c:v>4.889378E-6</c:v>
                </c:pt>
                <c:pt idx="7439">
                  <c:v>4.8893839999999997E-6</c:v>
                </c:pt>
                <c:pt idx="7440">
                  <c:v>4.8893890000000001E-6</c:v>
                </c:pt>
                <c:pt idx="7441">
                  <c:v>4.8893940000000004E-6</c:v>
                </c:pt>
                <c:pt idx="7442">
                  <c:v>4.8893989999999999E-6</c:v>
                </c:pt>
                <c:pt idx="7443">
                  <c:v>4.8894049999999996E-6</c:v>
                </c:pt>
                <c:pt idx="7444">
                  <c:v>4.88941E-6</c:v>
                </c:pt>
                <c:pt idx="7445">
                  <c:v>4.8894150000000003E-6</c:v>
                </c:pt>
                <c:pt idx="7446">
                  <c:v>4.8894199999999999E-6</c:v>
                </c:pt>
                <c:pt idx="7447">
                  <c:v>4.8894250000000002E-6</c:v>
                </c:pt>
                <c:pt idx="7448">
                  <c:v>4.8894309999999999E-6</c:v>
                </c:pt>
                <c:pt idx="7449">
                  <c:v>4.8894360000000003E-6</c:v>
                </c:pt>
                <c:pt idx="7450">
                  <c:v>4.8894409999999998E-6</c:v>
                </c:pt>
                <c:pt idx="7451">
                  <c:v>4.8894460000000001E-6</c:v>
                </c:pt>
                <c:pt idx="7452">
                  <c:v>4.8894509999999996E-6</c:v>
                </c:pt>
                <c:pt idx="7453">
                  <c:v>4.8894570000000002E-6</c:v>
                </c:pt>
                <c:pt idx="7454">
                  <c:v>4.8894619999999997E-6</c:v>
                </c:pt>
                <c:pt idx="7455">
                  <c:v>4.8894670000000001E-6</c:v>
                </c:pt>
                <c:pt idx="7456">
                  <c:v>4.8894719999999996E-6</c:v>
                </c:pt>
                <c:pt idx="7457">
                  <c:v>4.8894769999999999E-6</c:v>
                </c:pt>
                <c:pt idx="7458">
                  <c:v>4.8894820000000003E-6</c:v>
                </c:pt>
                <c:pt idx="7459">
                  <c:v>4.889488E-6</c:v>
                </c:pt>
                <c:pt idx="7460">
                  <c:v>4.8894930000000004E-6</c:v>
                </c:pt>
                <c:pt idx="7461">
                  <c:v>4.8894979999999999E-6</c:v>
                </c:pt>
                <c:pt idx="7462">
                  <c:v>4.8895030000000002E-6</c:v>
                </c:pt>
                <c:pt idx="7463">
                  <c:v>4.8895079999999997E-6</c:v>
                </c:pt>
                <c:pt idx="7464">
                  <c:v>4.8895130000000001E-6</c:v>
                </c:pt>
                <c:pt idx="7465">
                  <c:v>4.8895179999999996E-6</c:v>
                </c:pt>
                <c:pt idx="7466">
                  <c:v>4.8895229999999999E-6</c:v>
                </c:pt>
                <c:pt idx="7467">
                  <c:v>4.8895280000000003E-6</c:v>
                </c:pt>
                <c:pt idx="7468">
                  <c:v>4.889534E-6</c:v>
                </c:pt>
                <c:pt idx="7469">
                  <c:v>4.8895390000000004E-6</c:v>
                </c:pt>
                <c:pt idx="7470">
                  <c:v>4.8895439999999999E-6</c:v>
                </c:pt>
                <c:pt idx="7471">
                  <c:v>4.8895490000000002E-6</c:v>
                </c:pt>
                <c:pt idx="7472">
                  <c:v>4.8895539999999997E-6</c:v>
                </c:pt>
                <c:pt idx="7473">
                  <c:v>4.8895590000000001E-6</c:v>
                </c:pt>
                <c:pt idx="7474">
                  <c:v>4.8895639999999996E-6</c:v>
                </c:pt>
                <c:pt idx="7475">
                  <c:v>4.8895689999999999E-6</c:v>
                </c:pt>
                <c:pt idx="7476">
                  <c:v>4.8895740000000003E-6</c:v>
                </c:pt>
                <c:pt idx="7477">
                  <c:v>4.8895789999999998E-6</c:v>
                </c:pt>
                <c:pt idx="7478">
                  <c:v>4.8895840000000001E-6</c:v>
                </c:pt>
                <c:pt idx="7479">
                  <c:v>4.8895889999999996E-6</c:v>
                </c:pt>
                <c:pt idx="7480">
                  <c:v>4.889594E-6</c:v>
                </c:pt>
                <c:pt idx="7481">
                  <c:v>4.8895990000000003E-6</c:v>
                </c:pt>
                <c:pt idx="7482">
                  <c:v>4.8896039999999998E-6</c:v>
                </c:pt>
                <c:pt idx="7483">
                  <c:v>4.8896090000000002E-6</c:v>
                </c:pt>
                <c:pt idx="7484">
                  <c:v>4.8896139999999997E-6</c:v>
                </c:pt>
                <c:pt idx="7485">
                  <c:v>4.8896190000000001E-6</c:v>
                </c:pt>
                <c:pt idx="7486">
                  <c:v>4.8896240000000004E-6</c:v>
                </c:pt>
                <c:pt idx="7487">
                  <c:v>4.8896289999999999E-6</c:v>
                </c:pt>
                <c:pt idx="7488">
                  <c:v>4.8896340000000003E-6</c:v>
                </c:pt>
                <c:pt idx="7489">
                  <c:v>4.8896389999999998E-6</c:v>
                </c:pt>
                <c:pt idx="7490">
                  <c:v>4.8896429999999999E-6</c:v>
                </c:pt>
                <c:pt idx="7491">
                  <c:v>4.8896480000000002E-6</c:v>
                </c:pt>
                <c:pt idx="7492">
                  <c:v>4.8896529999999997E-6</c:v>
                </c:pt>
                <c:pt idx="7493">
                  <c:v>4.8896580000000001E-6</c:v>
                </c:pt>
                <c:pt idx="7494">
                  <c:v>4.8896630000000004E-6</c:v>
                </c:pt>
                <c:pt idx="7495">
                  <c:v>4.8896679999999999E-6</c:v>
                </c:pt>
                <c:pt idx="7496">
                  <c:v>4.8896730000000003E-6</c:v>
                </c:pt>
                <c:pt idx="7497">
                  <c:v>4.8896779999999998E-6</c:v>
                </c:pt>
                <c:pt idx="7498">
                  <c:v>4.8896830000000001E-6</c:v>
                </c:pt>
                <c:pt idx="7499">
                  <c:v>4.8896870000000002E-6</c:v>
                </c:pt>
                <c:pt idx="7500">
                  <c:v>4.8896919999999997E-6</c:v>
                </c:pt>
                <c:pt idx="7501">
                  <c:v>4.8896970000000001E-6</c:v>
                </c:pt>
                <c:pt idx="7502">
                  <c:v>4.8897019999999996E-6</c:v>
                </c:pt>
                <c:pt idx="7503">
                  <c:v>4.8897069999999999E-6</c:v>
                </c:pt>
                <c:pt idx="7504">
                  <c:v>4.8897120000000003E-6</c:v>
                </c:pt>
                <c:pt idx="7505">
                  <c:v>4.8897169999999998E-6</c:v>
                </c:pt>
                <c:pt idx="7506">
                  <c:v>4.8897209999999999E-6</c:v>
                </c:pt>
                <c:pt idx="7507">
                  <c:v>4.8897260000000003E-6</c:v>
                </c:pt>
                <c:pt idx="7508">
                  <c:v>4.8897309999999998E-6</c:v>
                </c:pt>
                <c:pt idx="7509">
                  <c:v>4.8897360000000001E-6</c:v>
                </c:pt>
                <c:pt idx="7510">
                  <c:v>4.8897400000000002E-6</c:v>
                </c:pt>
                <c:pt idx="7511">
                  <c:v>4.8897449999999997E-6</c:v>
                </c:pt>
                <c:pt idx="7512">
                  <c:v>4.8897500000000001E-6</c:v>
                </c:pt>
                <c:pt idx="7513">
                  <c:v>4.8897550000000004E-6</c:v>
                </c:pt>
                <c:pt idx="7514">
                  <c:v>4.8897599999999999E-6</c:v>
                </c:pt>
                <c:pt idx="7515">
                  <c:v>4.8897650000000003E-6</c:v>
                </c:pt>
                <c:pt idx="7516">
                  <c:v>4.8897690000000004E-6</c:v>
                </c:pt>
                <c:pt idx="7517">
                  <c:v>4.8897739999999999E-6</c:v>
                </c:pt>
                <c:pt idx="7518">
                  <c:v>4.8897790000000002E-6</c:v>
                </c:pt>
                <c:pt idx="7519">
                  <c:v>4.8897839999999997E-6</c:v>
                </c:pt>
                <c:pt idx="7520">
                  <c:v>4.8897879999999998E-6</c:v>
                </c:pt>
                <c:pt idx="7521">
                  <c:v>4.8897930000000002E-6</c:v>
                </c:pt>
                <c:pt idx="7522">
                  <c:v>4.8897979999999997E-6</c:v>
                </c:pt>
                <c:pt idx="7523">
                  <c:v>4.8898019999999998E-6</c:v>
                </c:pt>
                <c:pt idx="7524">
                  <c:v>4.8898070000000002E-6</c:v>
                </c:pt>
                <c:pt idx="7525">
                  <c:v>4.8898119999999997E-6</c:v>
                </c:pt>
                <c:pt idx="7526">
                  <c:v>4.8898159999999998E-6</c:v>
                </c:pt>
                <c:pt idx="7527">
                  <c:v>4.8898210000000001E-6</c:v>
                </c:pt>
                <c:pt idx="7528">
                  <c:v>4.8898259999999996E-6</c:v>
                </c:pt>
                <c:pt idx="7529">
                  <c:v>4.889831E-6</c:v>
                </c:pt>
                <c:pt idx="7530">
                  <c:v>4.8898350000000001E-6</c:v>
                </c:pt>
                <c:pt idx="7531">
                  <c:v>4.8898399999999996E-6</c:v>
                </c:pt>
                <c:pt idx="7532">
                  <c:v>4.8898449999999999E-6</c:v>
                </c:pt>
                <c:pt idx="7533">
                  <c:v>4.889849E-6</c:v>
                </c:pt>
                <c:pt idx="7534">
                  <c:v>4.8898540000000004E-6</c:v>
                </c:pt>
                <c:pt idx="7535">
                  <c:v>4.8898589999999999E-6</c:v>
                </c:pt>
                <c:pt idx="7536">
                  <c:v>4.889863E-6</c:v>
                </c:pt>
                <c:pt idx="7537">
                  <c:v>4.8898680000000004E-6</c:v>
                </c:pt>
                <c:pt idx="7538">
                  <c:v>4.8898719999999996E-6</c:v>
                </c:pt>
                <c:pt idx="7539">
                  <c:v>4.889877E-6</c:v>
                </c:pt>
                <c:pt idx="7540">
                  <c:v>4.8898810000000001E-6</c:v>
                </c:pt>
                <c:pt idx="7541">
                  <c:v>4.8898859999999996E-6</c:v>
                </c:pt>
                <c:pt idx="7542">
                  <c:v>4.8898909999999999E-6</c:v>
                </c:pt>
                <c:pt idx="7543">
                  <c:v>4.889895E-6</c:v>
                </c:pt>
                <c:pt idx="7544">
                  <c:v>4.8899000000000004E-6</c:v>
                </c:pt>
                <c:pt idx="7545">
                  <c:v>4.8899039999999997E-6</c:v>
                </c:pt>
                <c:pt idx="7546">
                  <c:v>4.889909E-6</c:v>
                </c:pt>
                <c:pt idx="7547">
                  <c:v>4.8899130000000001E-6</c:v>
                </c:pt>
                <c:pt idx="7548">
                  <c:v>4.8899179999999996E-6</c:v>
                </c:pt>
                <c:pt idx="7549">
                  <c:v>4.8899219999999997E-6</c:v>
                </c:pt>
                <c:pt idx="7550">
                  <c:v>4.8899270000000001E-6</c:v>
                </c:pt>
                <c:pt idx="7551">
                  <c:v>4.8899310000000002E-6</c:v>
                </c:pt>
                <c:pt idx="7552">
                  <c:v>4.8899359999999997E-6</c:v>
                </c:pt>
                <c:pt idx="7553">
                  <c:v>4.889941E-6</c:v>
                </c:pt>
                <c:pt idx="7554">
                  <c:v>4.8899450000000002E-6</c:v>
                </c:pt>
                <c:pt idx="7555">
                  <c:v>4.8899499999999997E-6</c:v>
                </c:pt>
                <c:pt idx="7556">
                  <c:v>4.8899539999999998E-6</c:v>
                </c:pt>
                <c:pt idx="7557">
                  <c:v>4.8899579999999999E-6</c:v>
                </c:pt>
                <c:pt idx="7558">
                  <c:v>4.8899630000000002E-6</c:v>
                </c:pt>
                <c:pt idx="7559">
                  <c:v>4.8899670000000003E-6</c:v>
                </c:pt>
                <c:pt idx="7560">
                  <c:v>4.8899719999999998E-6</c:v>
                </c:pt>
                <c:pt idx="7561">
                  <c:v>4.889976E-6</c:v>
                </c:pt>
                <c:pt idx="7562">
                  <c:v>4.8899810000000003E-6</c:v>
                </c:pt>
                <c:pt idx="7563">
                  <c:v>4.8899850000000004E-6</c:v>
                </c:pt>
                <c:pt idx="7564">
                  <c:v>4.8899899999999999E-6</c:v>
                </c:pt>
                <c:pt idx="7565">
                  <c:v>4.889994E-6</c:v>
                </c:pt>
                <c:pt idx="7566">
                  <c:v>4.8899980000000001E-6</c:v>
                </c:pt>
                <c:pt idx="7567">
                  <c:v>4.8900029999999996E-6</c:v>
                </c:pt>
                <c:pt idx="7568">
                  <c:v>4.8900069999999997E-6</c:v>
                </c:pt>
                <c:pt idx="7569">
                  <c:v>4.8900109999999999E-6</c:v>
                </c:pt>
                <c:pt idx="7570">
                  <c:v>4.8900160000000002E-6</c:v>
                </c:pt>
                <c:pt idx="7571">
                  <c:v>4.8900200000000003E-6</c:v>
                </c:pt>
                <c:pt idx="7572">
                  <c:v>4.8900249999999998E-6</c:v>
                </c:pt>
                <c:pt idx="7573">
                  <c:v>4.8900289999999999E-6</c:v>
                </c:pt>
                <c:pt idx="7574">
                  <c:v>4.890033E-6</c:v>
                </c:pt>
                <c:pt idx="7575">
                  <c:v>4.8900380000000004E-6</c:v>
                </c:pt>
                <c:pt idx="7576">
                  <c:v>4.8900419999999997E-6</c:v>
                </c:pt>
                <c:pt idx="7577">
                  <c:v>4.890047E-6</c:v>
                </c:pt>
                <c:pt idx="7578">
                  <c:v>4.8900510000000001E-6</c:v>
                </c:pt>
                <c:pt idx="7579">
                  <c:v>4.8900550000000002E-6</c:v>
                </c:pt>
                <c:pt idx="7580">
                  <c:v>4.8900590000000003E-6</c:v>
                </c:pt>
                <c:pt idx="7581">
                  <c:v>4.8900639999999998E-6</c:v>
                </c:pt>
                <c:pt idx="7582">
                  <c:v>4.890068E-6</c:v>
                </c:pt>
                <c:pt idx="7583">
                  <c:v>4.8900720000000001E-6</c:v>
                </c:pt>
                <c:pt idx="7584">
                  <c:v>4.8900770000000004E-6</c:v>
                </c:pt>
                <c:pt idx="7585">
                  <c:v>4.8900809999999997E-6</c:v>
                </c:pt>
                <c:pt idx="7586">
                  <c:v>4.8900849999999998E-6</c:v>
                </c:pt>
                <c:pt idx="7587">
                  <c:v>4.8900889999999999E-6</c:v>
                </c:pt>
                <c:pt idx="7588">
                  <c:v>4.890093E-6</c:v>
                </c:pt>
                <c:pt idx="7589">
                  <c:v>4.8900970000000001E-6</c:v>
                </c:pt>
                <c:pt idx="7590">
                  <c:v>4.8901019999999996E-6</c:v>
                </c:pt>
                <c:pt idx="7591">
                  <c:v>4.8901059999999997E-6</c:v>
                </c:pt>
                <c:pt idx="7592">
                  <c:v>4.8901099999999998E-6</c:v>
                </c:pt>
                <c:pt idx="7593">
                  <c:v>4.890114E-6</c:v>
                </c:pt>
                <c:pt idx="7594">
                  <c:v>4.8901190000000003E-6</c:v>
                </c:pt>
                <c:pt idx="7595">
                  <c:v>4.8901230000000004E-6</c:v>
                </c:pt>
                <c:pt idx="7596">
                  <c:v>4.8901269999999997E-6</c:v>
                </c:pt>
                <c:pt idx="7597">
                  <c:v>4.8901309999999998E-6</c:v>
                </c:pt>
                <c:pt idx="7598">
                  <c:v>4.8901349999999999E-6</c:v>
                </c:pt>
                <c:pt idx="7599">
                  <c:v>4.8901400000000002E-6</c:v>
                </c:pt>
                <c:pt idx="7600">
                  <c:v>4.8901440000000004E-6</c:v>
                </c:pt>
                <c:pt idx="7601">
                  <c:v>4.8901479999999996E-6</c:v>
                </c:pt>
                <c:pt idx="7602">
                  <c:v>4.8901519999999997E-6</c:v>
                </c:pt>
                <c:pt idx="7603">
                  <c:v>4.8901559999999998E-6</c:v>
                </c:pt>
                <c:pt idx="7604">
                  <c:v>4.8901599999999999E-6</c:v>
                </c:pt>
                <c:pt idx="7605">
                  <c:v>4.8901640000000001E-6</c:v>
                </c:pt>
                <c:pt idx="7606">
                  <c:v>4.8901680000000002E-6</c:v>
                </c:pt>
                <c:pt idx="7607">
                  <c:v>4.8901720000000003E-6</c:v>
                </c:pt>
                <c:pt idx="7608">
                  <c:v>4.8901769999999998E-6</c:v>
                </c:pt>
                <c:pt idx="7609">
                  <c:v>4.8901809999999999E-6</c:v>
                </c:pt>
                <c:pt idx="7610">
                  <c:v>4.890185E-6</c:v>
                </c:pt>
                <c:pt idx="7611">
                  <c:v>4.8901890000000001E-6</c:v>
                </c:pt>
                <c:pt idx="7612">
                  <c:v>4.8901930000000002E-6</c:v>
                </c:pt>
                <c:pt idx="7613">
                  <c:v>4.8901970000000003E-6</c:v>
                </c:pt>
                <c:pt idx="7614">
                  <c:v>4.8902009999999996E-6</c:v>
                </c:pt>
                <c:pt idx="7615">
                  <c:v>4.8902049999999997E-6</c:v>
                </c:pt>
                <c:pt idx="7616">
                  <c:v>4.8902089999999998E-6</c:v>
                </c:pt>
                <c:pt idx="7617">
                  <c:v>4.8902129999999999E-6</c:v>
                </c:pt>
                <c:pt idx="7618">
                  <c:v>4.890217E-6</c:v>
                </c:pt>
                <c:pt idx="7619">
                  <c:v>4.8902210000000002E-6</c:v>
                </c:pt>
                <c:pt idx="7620">
                  <c:v>4.8902250000000003E-6</c:v>
                </c:pt>
                <c:pt idx="7621">
                  <c:v>4.8902290000000004E-6</c:v>
                </c:pt>
                <c:pt idx="7622">
                  <c:v>4.8902329999999996E-6</c:v>
                </c:pt>
                <c:pt idx="7623">
                  <c:v>4.8902369999999997E-6</c:v>
                </c:pt>
                <c:pt idx="7624">
                  <c:v>4.8902409999999999E-6</c:v>
                </c:pt>
                <c:pt idx="7625">
                  <c:v>4.890245E-6</c:v>
                </c:pt>
                <c:pt idx="7626">
                  <c:v>4.8902490000000001E-6</c:v>
                </c:pt>
                <c:pt idx="7627">
                  <c:v>4.8902530000000002E-6</c:v>
                </c:pt>
                <c:pt idx="7628">
                  <c:v>4.8902570000000003E-6</c:v>
                </c:pt>
                <c:pt idx="7629">
                  <c:v>4.8902610000000004E-6</c:v>
                </c:pt>
                <c:pt idx="7630">
                  <c:v>4.8902640000000003E-6</c:v>
                </c:pt>
                <c:pt idx="7631">
                  <c:v>4.8902680000000004E-6</c:v>
                </c:pt>
                <c:pt idx="7632">
                  <c:v>4.8902719999999997E-6</c:v>
                </c:pt>
                <c:pt idx="7633">
                  <c:v>4.8902759999999998E-6</c:v>
                </c:pt>
                <c:pt idx="7634">
                  <c:v>4.8902799999999999E-6</c:v>
                </c:pt>
                <c:pt idx="7635">
                  <c:v>4.890284E-6</c:v>
                </c:pt>
                <c:pt idx="7636">
                  <c:v>4.8902880000000001E-6</c:v>
                </c:pt>
                <c:pt idx="7637">
                  <c:v>4.8902920000000002E-6</c:v>
                </c:pt>
                <c:pt idx="7638">
                  <c:v>4.8902950000000001E-6</c:v>
                </c:pt>
                <c:pt idx="7639">
                  <c:v>4.8902990000000002E-6</c:v>
                </c:pt>
                <c:pt idx="7640">
                  <c:v>4.8903030000000003E-6</c:v>
                </c:pt>
                <c:pt idx="7641">
                  <c:v>4.8903070000000004E-6</c:v>
                </c:pt>
                <c:pt idx="7642">
                  <c:v>4.8903109999999997E-6</c:v>
                </c:pt>
                <c:pt idx="7643">
                  <c:v>4.8903140000000004E-6</c:v>
                </c:pt>
                <c:pt idx="7644">
                  <c:v>4.8903179999999997E-6</c:v>
                </c:pt>
                <c:pt idx="7645">
                  <c:v>4.8903219999999998E-6</c:v>
                </c:pt>
                <c:pt idx="7646">
                  <c:v>4.8903259999999999E-6</c:v>
                </c:pt>
                <c:pt idx="7647">
                  <c:v>4.89033E-6</c:v>
                </c:pt>
                <c:pt idx="7648">
                  <c:v>4.8903329999999999E-6</c:v>
                </c:pt>
                <c:pt idx="7649">
                  <c:v>4.890337E-6</c:v>
                </c:pt>
                <c:pt idx="7650">
                  <c:v>4.8903410000000001E-6</c:v>
                </c:pt>
                <c:pt idx="7651">
                  <c:v>4.8903450000000002E-6</c:v>
                </c:pt>
                <c:pt idx="7652">
                  <c:v>4.8903480000000001E-6</c:v>
                </c:pt>
                <c:pt idx="7653">
                  <c:v>4.8903520000000002E-6</c:v>
                </c:pt>
                <c:pt idx="7654">
                  <c:v>4.8903560000000003E-6</c:v>
                </c:pt>
                <c:pt idx="7655">
                  <c:v>4.8903590000000001E-6</c:v>
                </c:pt>
                <c:pt idx="7656">
                  <c:v>4.8903630000000003E-6</c:v>
                </c:pt>
                <c:pt idx="7657">
                  <c:v>4.8903670000000004E-6</c:v>
                </c:pt>
                <c:pt idx="7658">
                  <c:v>4.8903709999999996E-6</c:v>
                </c:pt>
                <c:pt idx="7659">
                  <c:v>4.8903740000000004E-6</c:v>
                </c:pt>
                <c:pt idx="7660">
                  <c:v>4.8903779999999996E-6</c:v>
                </c:pt>
                <c:pt idx="7661">
                  <c:v>4.8903819999999997E-6</c:v>
                </c:pt>
                <c:pt idx="7662">
                  <c:v>4.8903849999999996E-6</c:v>
                </c:pt>
                <c:pt idx="7663">
                  <c:v>4.8903889999999997E-6</c:v>
                </c:pt>
                <c:pt idx="7664">
                  <c:v>4.8903929999999998E-6</c:v>
                </c:pt>
                <c:pt idx="7665">
                  <c:v>4.8903959999999997E-6</c:v>
                </c:pt>
                <c:pt idx="7666">
                  <c:v>4.8903999999999998E-6</c:v>
                </c:pt>
                <c:pt idx="7667">
                  <c:v>4.8904029999999997E-6</c:v>
                </c:pt>
                <c:pt idx="7668">
                  <c:v>4.8904069999999998E-6</c:v>
                </c:pt>
                <c:pt idx="7669">
                  <c:v>4.8904099999999997E-6</c:v>
                </c:pt>
                <c:pt idx="7670">
                  <c:v>4.8904139999999998E-6</c:v>
                </c:pt>
                <c:pt idx="7671">
                  <c:v>4.8904179999999999E-6</c:v>
                </c:pt>
                <c:pt idx="7672">
                  <c:v>4.8904209999999997E-6</c:v>
                </c:pt>
                <c:pt idx="7673">
                  <c:v>4.8904249999999999E-6</c:v>
                </c:pt>
                <c:pt idx="7674">
                  <c:v>4.8904279999999997E-6</c:v>
                </c:pt>
                <c:pt idx="7675">
                  <c:v>4.8904319999999998E-6</c:v>
                </c:pt>
                <c:pt idx="7676">
                  <c:v>4.8904349999999997E-6</c:v>
                </c:pt>
                <c:pt idx="7677">
                  <c:v>4.8904389999999998E-6</c:v>
                </c:pt>
                <c:pt idx="7678">
                  <c:v>4.8904429999999999E-6</c:v>
                </c:pt>
                <c:pt idx="7679">
                  <c:v>4.8904459999999998E-6</c:v>
                </c:pt>
                <c:pt idx="7680">
                  <c:v>4.8904489999999997E-6</c:v>
                </c:pt>
                <c:pt idx="7681">
                  <c:v>4.8904529999999998E-6</c:v>
                </c:pt>
                <c:pt idx="7682">
                  <c:v>4.8904559999999996E-6</c:v>
                </c:pt>
                <c:pt idx="7683">
                  <c:v>4.8904599999999998E-6</c:v>
                </c:pt>
                <c:pt idx="7684">
                  <c:v>4.8904639999999999E-6</c:v>
                </c:pt>
                <c:pt idx="7685">
                  <c:v>4.8904669999999997E-6</c:v>
                </c:pt>
                <c:pt idx="7686">
                  <c:v>4.8904699999999996E-6</c:v>
                </c:pt>
                <c:pt idx="7687">
                  <c:v>4.8904739999999997E-6</c:v>
                </c:pt>
                <c:pt idx="7688">
                  <c:v>4.8904769999999996E-6</c:v>
                </c:pt>
                <c:pt idx="7689">
                  <c:v>4.8904800000000003E-6</c:v>
                </c:pt>
                <c:pt idx="7690">
                  <c:v>4.8904840000000004E-6</c:v>
                </c:pt>
                <c:pt idx="7691">
                  <c:v>4.8904870000000003E-6</c:v>
                </c:pt>
                <c:pt idx="7692">
                  <c:v>4.8904910000000004E-6</c:v>
                </c:pt>
                <c:pt idx="7693">
                  <c:v>4.8904940000000003E-6</c:v>
                </c:pt>
                <c:pt idx="7694">
                  <c:v>4.8904980000000004E-6</c:v>
                </c:pt>
                <c:pt idx="7695">
                  <c:v>4.8905010000000003E-6</c:v>
                </c:pt>
                <c:pt idx="7696">
                  <c:v>4.8905040000000001E-6</c:v>
                </c:pt>
                <c:pt idx="7697">
                  <c:v>4.8905080000000002E-6</c:v>
                </c:pt>
                <c:pt idx="7698">
                  <c:v>4.8905110000000001E-6</c:v>
                </c:pt>
                <c:pt idx="7699">
                  <c:v>4.890514E-6</c:v>
                </c:pt>
                <c:pt idx="7700">
                  <c:v>4.8905180000000001E-6</c:v>
                </c:pt>
                <c:pt idx="7701">
                  <c:v>4.890521E-6</c:v>
                </c:pt>
                <c:pt idx="7702">
                  <c:v>4.8905239999999998E-6</c:v>
                </c:pt>
                <c:pt idx="7703">
                  <c:v>4.8905279999999999E-6</c:v>
                </c:pt>
                <c:pt idx="7704">
                  <c:v>4.8905309999999998E-6</c:v>
                </c:pt>
                <c:pt idx="7705">
                  <c:v>4.8905339999999997E-6</c:v>
                </c:pt>
                <c:pt idx="7706">
                  <c:v>4.8905370000000004E-6</c:v>
                </c:pt>
                <c:pt idx="7707">
                  <c:v>4.8905409999999997E-6</c:v>
                </c:pt>
                <c:pt idx="7708">
                  <c:v>4.8905440000000004E-6</c:v>
                </c:pt>
                <c:pt idx="7709">
                  <c:v>4.8905470000000003E-6</c:v>
                </c:pt>
                <c:pt idx="7710">
                  <c:v>4.8905500000000001E-6</c:v>
                </c:pt>
                <c:pt idx="7711">
                  <c:v>4.8905540000000002E-6</c:v>
                </c:pt>
                <c:pt idx="7712">
                  <c:v>4.8905570000000001E-6</c:v>
                </c:pt>
                <c:pt idx="7713">
                  <c:v>4.89056E-6</c:v>
                </c:pt>
                <c:pt idx="7714">
                  <c:v>4.8905629999999999E-6</c:v>
                </c:pt>
                <c:pt idx="7715">
                  <c:v>4.8905659999999997E-6</c:v>
                </c:pt>
                <c:pt idx="7716">
                  <c:v>4.8905689999999996E-6</c:v>
                </c:pt>
                <c:pt idx="7717">
                  <c:v>4.8905729999999997E-6</c:v>
                </c:pt>
                <c:pt idx="7718">
                  <c:v>4.8905760000000004E-6</c:v>
                </c:pt>
                <c:pt idx="7719">
                  <c:v>4.8905790000000003E-6</c:v>
                </c:pt>
                <c:pt idx="7720">
                  <c:v>4.8905820000000002E-6</c:v>
                </c:pt>
                <c:pt idx="7721">
                  <c:v>4.890585E-6</c:v>
                </c:pt>
                <c:pt idx="7722">
                  <c:v>4.8905890000000001E-6</c:v>
                </c:pt>
                <c:pt idx="7723">
                  <c:v>4.890592E-6</c:v>
                </c:pt>
                <c:pt idx="7724">
                  <c:v>4.8905949999999999E-6</c:v>
                </c:pt>
                <c:pt idx="7725">
                  <c:v>4.8905979999999998E-6</c:v>
                </c:pt>
                <c:pt idx="7726">
                  <c:v>4.8906009999999996E-6</c:v>
                </c:pt>
                <c:pt idx="7727">
                  <c:v>4.8906040000000003E-6</c:v>
                </c:pt>
                <c:pt idx="7728">
                  <c:v>4.8906070000000002E-6</c:v>
                </c:pt>
                <c:pt idx="7729">
                  <c:v>4.8906100000000001E-6</c:v>
                </c:pt>
                <c:pt idx="7730">
                  <c:v>4.8906140000000002E-6</c:v>
                </c:pt>
                <c:pt idx="7731">
                  <c:v>4.8906159999999998E-6</c:v>
                </c:pt>
                <c:pt idx="7732">
                  <c:v>4.8906189999999997E-6</c:v>
                </c:pt>
                <c:pt idx="7733">
                  <c:v>4.8906229999999998E-6</c:v>
                </c:pt>
                <c:pt idx="7734">
                  <c:v>4.8906250000000003E-6</c:v>
                </c:pt>
                <c:pt idx="7735">
                  <c:v>4.8906290000000004E-6</c:v>
                </c:pt>
                <c:pt idx="7736">
                  <c:v>4.8906320000000003E-6</c:v>
                </c:pt>
                <c:pt idx="7737">
                  <c:v>4.8906350000000001E-6</c:v>
                </c:pt>
                <c:pt idx="7738">
                  <c:v>4.890638E-6</c:v>
                </c:pt>
                <c:pt idx="7739">
                  <c:v>4.8906399999999996E-6</c:v>
                </c:pt>
                <c:pt idx="7740">
                  <c:v>4.8906439999999998E-6</c:v>
                </c:pt>
                <c:pt idx="7741">
                  <c:v>4.8906460000000002E-6</c:v>
                </c:pt>
                <c:pt idx="7742">
                  <c:v>4.8906500000000003E-6</c:v>
                </c:pt>
                <c:pt idx="7743">
                  <c:v>4.890652E-6</c:v>
                </c:pt>
                <c:pt idx="7744">
                  <c:v>4.8906549999999998E-6</c:v>
                </c:pt>
                <c:pt idx="7745">
                  <c:v>4.8906579999999997E-6</c:v>
                </c:pt>
                <c:pt idx="7746">
                  <c:v>4.8906609999999996E-6</c:v>
                </c:pt>
                <c:pt idx="7747">
                  <c:v>4.8906640000000003E-6</c:v>
                </c:pt>
                <c:pt idx="7748">
                  <c:v>4.8906670000000002E-6</c:v>
                </c:pt>
                <c:pt idx="7749">
                  <c:v>4.8906700000000001E-6</c:v>
                </c:pt>
                <c:pt idx="7750">
                  <c:v>4.8906729999999999E-6</c:v>
                </c:pt>
                <c:pt idx="7751">
                  <c:v>4.8906759999999998E-6</c:v>
                </c:pt>
                <c:pt idx="7752">
                  <c:v>4.8906789999999997E-6</c:v>
                </c:pt>
                <c:pt idx="7753">
                  <c:v>4.8906810000000001E-6</c:v>
                </c:pt>
                <c:pt idx="7754">
                  <c:v>4.8906850000000003E-6</c:v>
                </c:pt>
                <c:pt idx="7755">
                  <c:v>4.8906869999999999E-6</c:v>
                </c:pt>
                <c:pt idx="7756">
                  <c:v>4.8906899999999998E-6</c:v>
                </c:pt>
                <c:pt idx="7757">
                  <c:v>4.8906929999999996E-6</c:v>
                </c:pt>
                <c:pt idx="7758">
                  <c:v>4.8906960000000003E-6</c:v>
                </c:pt>
                <c:pt idx="7759">
                  <c:v>4.8906990000000002E-6</c:v>
                </c:pt>
                <c:pt idx="7760">
                  <c:v>4.8907009999999998E-6</c:v>
                </c:pt>
                <c:pt idx="7761">
                  <c:v>4.8907039999999997E-6</c:v>
                </c:pt>
                <c:pt idx="7762">
                  <c:v>4.8907069999999996E-6</c:v>
                </c:pt>
                <c:pt idx="7763">
                  <c:v>4.8907100000000003E-6</c:v>
                </c:pt>
                <c:pt idx="7764">
                  <c:v>4.8907119999999999E-6</c:v>
                </c:pt>
                <c:pt idx="7765">
                  <c:v>4.8907149999999998E-6</c:v>
                </c:pt>
                <c:pt idx="7766">
                  <c:v>4.8907179999999997E-6</c:v>
                </c:pt>
                <c:pt idx="7767">
                  <c:v>4.8907200000000002E-6</c:v>
                </c:pt>
                <c:pt idx="7768">
                  <c:v>4.890723E-6</c:v>
                </c:pt>
                <c:pt idx="7769">
                  <c:v>4.8907259999999999E-6</c:v>
                </c:pt>
                <c:pt idx="7770">
                  <c:v>4.8907289999999998E-6</c:v>
                </c:pt>
                <c:pt idx="7771">
                  <c:v>4.8907310000000003E-6</c:v>
                </c:pt>
                <c:pt idx="7772">
                  <c:v>4.8907340000000001E-6</c:v>
                </c:pt>
                <c:pt idx="7773">
                  <c:v>4.890737E-6</c:v>
                </c:pt>
                <c:pt idx="7774">
                  <c:v>4.8907399999999999E-6</c:v>
                </c:pt>
                <c:pt idx="7775">
                  <c:v>4.8907420000000003E-6</c:v>
                </c:pt>
                <c:pt idx="7776">
                  <c:v>4.8907450000000002E-6</c:v>
                </c:pt>
                <c:pt idx="7777">
                  <c:v>4.8907480000000001E-6</c:v>
                </c:pt>
                <c:pt idx="7778">
                  <c:v>4.8907499999999997E-6</c:v>
                </c:pt>
                <c:pt idx="7779">
                  <c:v>4.8907529999999996E-6</c:v>
                </c:pt>
                <c:pt idx="7780">
                  <c:v>4.8907550000000001E-6</c:v>
                </c:pt>
                <c:pt idx="7781">
                  <c:v>4.8907579999999999E-6</c:v>
                </c:pt>
                <c:pt idx="7782">
                  <c:v>4.8907600000000004E-6</c:v>
                </c:pt>
                <c:pt idx="7783">
                  <c:v>4.8907630000000003E-6</c:v>
                </c:pt>
                <c:pt idx="7784">
                  <c:v>4.8907660000000002E-6</c:v>
                </c:pt>
                <c:pt idx="7785">
                  <c:v>4.8907679999999998E-6</c:v>
                </c:pt>
                <c:pt idx="7786">
                  <c:v>4.8907709999999997E-6</c:v>
                </c:pt>
                <c:pt idx="7787">
                  <c:v>4.8907740000000004E-6</c:v>
                </c:pt>
                <c:pt idx="7788">
                  <c:v>4.890776E-6</c:v>
                </c:pt>
                <c:pt idx="7789">
                  <c:v>4.8907789999999999E-6</c:v>
                </c:pt>
                <c:pt idx="7790">
                  <c:v>4.8907810000000004E-6</c:v>
                </c:pt>
                <c:pt idx="7791">
                  <c:v>4.8907840000000002E-6</c:v>
                </c:pt>
                <c:pt idx="7792">
                  <c:v>4.8907859999999999E-6</c:v>
                </c:pt>
                <c:pt idx="7793">
                  <c:v>4.8907889999999997E-6</c:v>
                </c:pt>
                <c:pt idx="7794">
                  <c:v>4.8907910000000002E-6</c:v>
                </c:pt>
                <c:pt idx="7795">
                  <c:v>4.8907940000000001E-6</c:v>
                </c:pt>
                <c:pt idx="7796">
                  <c:v>4.8907959999999997E-6</c:v>
                </c:pt>
                <c:pt idx="7797">
                  <c:v>4.8907989999999996E-6</c:v>
                </c:pt>
                <c:pt idx="7798">
                  <c:v>4.8908010000000001E-6</c:v>
                </c:pt>
                <c:pt idx="7799">
                  <c:v>4.8908039999999999E-6</c:v>
                </c:pt>
                <c:pt idx="7800">
                  <c:v>4.8908060000000004E-6</c:v>
                </c:pt>
                <c:pt idx="7801">
                  <c:v>4.890808E-6</c:v>
                </c:pt>
                <c:pt idx="7802">
                  <c:v>4.8908109999999999E-6</c:v>
                </c:pt>
                <c:pt idx="7803">
                  <c:v>4.8908130000000004E-6</c:v>
                </c:pt>
                <c:pt idx="7804">
                  <c:v>4.890815E-6</c:v>
                </c:pt>
                <c:pt idx="7805">
                  <c:v>4.8908179999999999E-6</c:v>
                </c:pt>
                <c:pt idx="7806">
                  <c:v>4.8908200000000004E-6</c:v>
                </c:pt>
                <c:pt idx="7807">
                  <c:v>4.8908230000000003E-6</c:v>
                </c:pt>
                <c:pt idx="7808">
                  <c:v>4.8908249999999999E-6</c:v>
                </c:pt>
                <c:pt idx="7809">
                  <c:v>4.8908270000000004E-6</c:v>
                </c:pt>
                <c:pt idx="7810">
                  <c:v>4.8908300000000002E-6</c:v>
                </c:pt>
                <c:pt idx="7811">
                  <c:v>4.8908319999999999E-6</c:v>
                </c:pt>
                <c:pt idx="7812">
                  <c:v>4.8908349999999997E-6</c:v>
                </c:pt>
                <c:pt idx="7813">
                  <c:v>4.8908370000000002E-6</c:v>
                </c:pt>
                <c:pt idx="7814">
                  <c:v>4.8908389999999998E-6</c:v>
                </c:pt>
                <c:pt idx="7815">
                  <c:v>4.8908410000000003E-6</c:v>
                </c:pt>
                <c:pt idx="7816">
                  <c:v>4.8908440000000002E-6</c:v>
                </c:pt>
                <c:pt idx="7817">
                  <c:v>4.8908459999999998E-6</c:v>
                </c:pt>
                <c:pt idx="7818">
                  <c:v>4.8908480000000003E-6</c:v>
                </c:pt>
                <c:pt idx="7819">
                  <c:v>4.8908510000000002E-6</c:v>
                </c:pt>
                <c:pt idx="7820">
                  <c:v>4.8908529999999998E-6</c:v>
                </c:pt>
                <c:pt idx="7821">
                  <c:v>4.8908550000000003E-6</c:v>
                </c:pt>
                <c:pt idx="7822">
                  <c:v>4.8908569999999999E-6</c:v>
                </c:pt>
                <c:pt idx="7823">
                  <c:v>4.8908599999999998E-6</c:v>
                </c:pt>
                <c:pt idx="7824">
                  <c:v>4.8908620000000003E-6</c:v>
                </c:pt>
                <c:pt idx="7825">
                  <c:v>4.8908639999999999E-6</c:v>
                </c:pt>
                <c:pt idx="7826">
                  <c:v>4.8908660000000004E-6</c:v>
                </c:pt>
                <c:pt idx="7827">
                  <c:v>4.890868E-6</c:v>
                </c:pt>
                <c:pt idx="7828">
                  <c:v>4.8908709999999999E-6</c:v>
                </c:pt>
                <c:pt idx="7829">
                  <c:v>4.8908730000000004E-6</c:v>
                </c:pt>
                <c:pt idx="7830">
                  <c:v>4.890875E-6</c:v>
                </c:pt>
                <c:pt idx="7831">
                  <c:v>4.8908769999999996E-6</c:v>
                </c:pt>
                <c:pt idx="7832">
                  <c:v>4.8908790000000001E-6</c:v>
                </c:pt>
                <c:pt idx="7833">
                  <c:v>4.8908809999999997E-6</c:v>
                </c:pt>
                <c:pt idx="7834">
                  <c:v>4.8908830000000002E-6</c:v>
                </c:pt>
                <c:pt idx="7835">
                  <c:v>4.8908860000000001E-6</c:v>
                </c:pt>
                <c:pt idx="7836">
                  <c:v>4.8908879999999997E-6</c:v>
                </c:pt>
                <c:pt idx="7837">
                  <c:v>4.8908900000000002E-6</c:v>
                </c:pt>
                <c:pt idx="7838">
                  <c:v>4.8908919999999998E-6</c:v>
                </c:pt>
                <c:pt idx="7839">
                  <c:v>4.8908940000000003E-6</c:v>
                </c:pt>
                <c:pt idx="7840">
                  <c:v>4.8908959999999999E-6</c:v>
                </c:pt>
                <c:pt idx="7841">
                  <c:v>4.8908980000000004E-6</c:v>
                </c:pt>
                <c:pt idx="7842">
                  <c:v>4.8909E-6</c:v>
                </c:pt>
                <c:pt idx="7843">
                  <c:v>4.8909019999999997E-6</c:v>
                </c:pt>
                <c:pt idx="7844">
                  <c:v>4.8909040000000002E-6</c:v>
                </c:pt>
                <c:pt idx="7845">
                  <c:v>4.8909059999999998E-6</c:v>
                </c:pt>
                <c:pt idx="7846">
                  <c:v>4.8909080000000003E-6</c:v>
                </c:pt>
                <c:pt idx="7847">
                  <c:v>4.8909099999999999E-6</c:v>
                </c:pt>
                <c:pt idx="7848">
                  <c:v>4.8909120000000004E-6</c:v>
                </c:pt>
                <c:pt idx="7849">
                  <c:v>4.890914E-6</c:v>
                </c:pt>
                <c:pt idx="7850">
                  <c:v>4.8909159999999996E-6</c:v>
                </c:pt>
                <c:pt idx="7851">
                  <c:v>4.8909180000000001E-6</c:v>
                </c:pt>
                <c:pt idx="7852">
                  <c:v>4.8909199999999998E-6</c:v>
                </c:pt>
                <c:pt idx="7853">
                  <c:v>4.8909220000000002E-6</c:v>
                </c:pt>
                <c:pt idx="7854">
                  <c:v>4.8909239999999999E-6</c:v>
                </c:pt>
                <c:pt idx="7855">
                  <c:v>4.8909260000000003E-6</c:v>
                </c:pt>
                <c:pt idx="7856">
                  <c:v>4.890928E-6</c:v>
                </c:pt>
                <c:pt idx="7857">
                  <c:v>4.8909299999999996E-6</c:v>
                </c:pt>
                <c:pt idx="7858">
                  <c:v>4.8909309999999998E-6</c:v>
                </c:pt>
                <c:pt idx="7859">
                  <c:v>4.8909330000000003E-6</c:v>
                </c:pt>
                <c:pt idx="7860">
                  <c:v>4.890935E-6</c:v>
                </c:pt>
                <c:pt idx="7861">
                  <c:v>4.8909369999999996E-6</c:v>
                </c:pt>
                <c:pt idx="7862">
                  <c:v>4.8909390000000001E-6</c:v>
                </c:pt>
                <c:pt idx="7863">
                  <c:v>4.8909409999999997E-6</c:v>
                </c:pt>
                <c:pt idx="7864">
                  <c:v>4.8909430000000002E-6</c:v>
                </c:pt>
                <c:pt idx="7865">
                  <c:v>4.8909449999999998E-6</c:v>
                </c:pt>
                <c:pt idx="7866">
                  <c:v>4.890946E-6</c:v>
                </c:pt>
                <c:pt idx="7867">
                  <c:v>4.8909479999999997E-6</c:v>
                </c:pt>
                <c:pt idx="7868">
                  <c:v>4.8909500000000002E-6</c:v>
                </c:pt>
                <c:pt idx="7869">
                  <c:v>4.8909519999999998E-6</c:v>
                </c:pt>
                <c:pt idx="7870">
                  <c:v>4.8909540000000003E-6</c:v>
                </c:pt>
                <c:pt idx="7871">
                  <c:v>4.8909549999999997E-6</c:v>
                </c:pt>
                <c:pt idx="7872">
                  <c:v>4.8909570000000001E-6</c:v>
                </c:pt>
                <c:pt idx="7873">
                  <c:v>4.8909589999999998E-6</c:v>
                </c:pt>
                <c:pt idx="7874">
                  <c:v>4.8909610000000002E-6</c:v>
                </c:pt>
                <c:pt idx="7875">
                  <c:v>4.8909619999999996E-6</c:v>
                </c:pt>
                <c:pt idx="7876">
                  <c:v>4.8909640000000001E-6</c:v>
                </c:pt>
                <c:pt idx="7877">
                  <c:v>4.8909659999999998E-6</c:v>
                </c:pt>
                <c:pt idx="7878">
                  <c:v>4.890967E-6</c:v>
                </c:pt>
                <c:pt idx="7879">
                  <c:v>4.8909689999999996E-6</c:v>
                </c:pt>
                <c:pt idx="7880">
                  <c:v>4.8909710000000001E-6</c:v>
                </c:pt>
                <c:pt idx="7881">
                  <c:v>4.8909720000000003E-6</c:v>
                </c:pt>
                <c:pt idx="7882">
                  <c:v>4.890974E-6</c:v>
                </c:pt>
                <c:pt idx="7883">
                  <c:v>4.8909759999999996E-6</c:v>
                </c:pt>
                <c:pt idx="7884">
                  <c:v>4.8909769999999998E-6</c:v>
                </c:pt>
                <c:pt idx="7885">
                  <c:v>4.8909790000000003E-6</c:v>
                </c:pt>
                <c:pt idx="7886">
                  <c:v>4.890981E-6</c:v>
                </c:pt>
                <c:pt idx="7887">
                  <c:v>4.8909820000000002E-6</c:v>
                </c:pt>
                <c:pt idx="7888">
                  <c:v>4.8909839999999998E-6</c:v>
                </c:pt>
                <c:pt idx="7889">
                  <c:v>4.8909860000000003E-6</c:v>
                </c:pt>
                <c:pt idx="7890">
                  <c:v>4.8909869999999997E-6</c:v>
                </c:pt>
                <c:pt idx="7891">
                  <c:v>4.8909890000000002E-6</c:v>
                </c:pt>
                <c:pt idx="7892">
                  <c:v>4.8909900000000004E-6</c:v>
                </c:pt>
                <c:pt idx="7893">
                  <c:v>4.890992E-6</c:v>
                </c:pt>
                <c:pt idx="7894">
                  <c:v>4.8909930000000003E-6</c:v>
                </c:pt>
                <c:pt idx="7895">
                  <c:v>4.8909949999999999E-6</c:v>
                </c:pt>
                <c:pt idx="7896">
                  <c:v>4.8909960000000002E-6</c:v>
                </c:pt>
                <c:pt idx="7897">
                  <c:v>4.8909979999999998E-6</c:v>
                </c:pt>
                <c:pt idx="7898">
                  <c:v>4.8910000000000003E-6</c:v>
                </c:pt>
                <c:pt idx="7899">
                  <c:v>4.8910009999999997E-6</c:v>
                </c:pt>
                <c:pt idx="7900">
                  <c:v>4.8910019999999999E-6</c:v>
                </c:pt>
                <c:pt idx="7901">
                  <c:v>4.8910040000000004E-6</c:v>
                </c:pt>
                <c:pt idx="7902">
                  <c:v>4.891006E-6</c:v>
                </c:pt>
                <c:pt idx="7903">
                  <c:v>4.8910070000000002E-6</c:v>
                </c:pt>
                <c:pt idx="7904">
                  <c:v>4.8910079999999996E-6</c:v>
                </c:pt>
                <c:pt idx="7905">
                  <c:v>4.8910100000000001E-6</c:v>
                </c:pt>
                <c:pt idx="7906">
                  <c:v>4.8910110000000004E-6</c:v>
                </c:pt>
                <c:pt idx="7907">
                  <c:v>4.891013E-6</c:v>
                </c:pt>
                <c:pt idx="7908">
                  <c:v>4.8910140000000002E-6</c:v>
                </c:pt>
                <c:pt idx="7909">
                  <c:v>4.8910159999999999E-6</c:v>
                </c:pt>
                <c:pt idx="7910">
                  <c:v>4.8910170000000001E-6</c:v>
                </c:pt>
                <c:pt idx="7911">
                  <c:v>4.8910180000000003E-6</c:v>
                </c:pt>
                <c:pt idx="7912">
                  <c:v>4.89102E-6</c:v>
                </c:pt>
                <c:pt idx="7913">
                  <c:v>4.8910210000000002E-6</c:v>
                </c:pt>
                <c:pt idx="7914">
                  <c:v>4.8910219999999996E-6</c:v>
                </c:pt>
                <c:pt idx="7915">
                  <c:v>4.8910240000000001E-6</c:v>
                </c:pt>
                <c:pt idx="7916">
                  <c:v>4.8910250000000003E-6</c:v>
                </c:pt>
                <c:pt idx="7917">
                  <c:v>4.8910259999999997E-6</c:v>
                </c:pt>
                <c:pt idx="7918">
                  <c:v>4.8910280000000002E-6</c:v>
                </c:pt>
                <c:pt idx="7919">
                  <c:v>4.8910289999999996E-6</c:v>
                </c:pt>
                <c:pt idx="7920">
                  <c:v>4.8910310000000001E-6</c:v>
                </c:pt>
                <c:pt idx="7921">
                  <c:v>4.8910310000000001E-6</c:v>
                </c:pt>
                <c:pt idx="7922">
                  <c:v>4.8910329999999997E-6</c:v>
                </c:pt>
                <c:pt idx="7923">
                  <c:v>4.8910339999999999E-6</c:v>
                </c:pt>
                <c:pt idx="7924">
                  <c:v>4.8910360000000004E-6</c:v>
                </c:pt>
                <c:pt idx="7925">
                  <c:v>4.8910369999999998E-6</c:v>
                </c:pt>
                <c:pt idx="7926">
                  <c:v>4.891038E-6</c:v>
                </c:pt>
                <c:pt idx="7927">
                  <c:v>4.8910390000000003E-6</c:v>
                </c:pt>
                <c:pt idx="7928">
                  <c:v>4.8910409999999999E-6</c:v>
                </c:pt>
                <c:pt idx="7929">
                  <c:v>4.8910409999999999E-6</c:v>
                </c:pt>
                <c:pt idx="7930">
                  <c:v>4.8910430000000004E-6</c:v>
                </c:pt>
                <c:pt idx="7931">
                  <c:v>4.8910439999999998E-6</c:v>
                </c:pt>
                <c:pt idx="7932">
                  <c:v>4.891045E-6</c:v>
                </c:pt>
                <c:pt idx="7933">
                  <c:v>4.8910469999999997E-6</c:v>
                </c:pt>
                <c:pt idx="7934">
                  <c:v>4.8910469999999997E-6</c:v>
                </c:pt>
                <c:pt idx="7935">
                  <c:v>4.8910490000000001E-6</c:v>
                </c:pt>
                <c:pt idx="7936">
                  <c:v>4.8910500000000004E-6</c:v>
                </c:pt>
                <c:pt idx="7937">
                  <c:v>4.8910509999999998E-6</c:v>
                </c:pt>
                <c:pt idx="7938">
                  <c:v>4.891052E-6</c:v>
                </c:pt>
                <c:pt idx="7939">
                  <c:v>4.8910530000000002E-6</c:v>
                </c:pt>
                <c:pt idx="7940">
                  <c:v>4.8910539999999996E-6</c:v>
                </c:pt>
                <c:pt idx="7941">
                  <c:v>4.8910560000000001E-6</c:v>
                </c:pt>
                <c:pt idx="7942">
                  <c:v>4.8910570000000004E-6</c:v>
                </c:pt>
                <c:pt idx="7943">
                  <c:v>4.8910570000000004E-6</c:v>
                </c:pt>
                <c:pt idx="7944">
                  <c:v>4.891059E-6</c:v>
                </c:pt>
                <c:pt idx="7945">
                  <c:v>4.8910600000000002E-6</c:v>
                </c:pt>
                <c:pt idx="7946">
                  <c:v>4.8910609999999996E-6</c:v>
                </c:pt>
                <c:pt idx="7947">
                  <c:v>4.8910619999999999E-6</c:v>
                </c:pt>
                <c:pt idx="7948">
                  <c:v>4.8910630000000001E-6</c:v>
                </c:pt>
                <c:pt idx="7949">
                  <c:v>4.8910640000000003E-6</c:v>
                </c:pt>
                <c:pt idx="7950">
                  <c:v>4.8910649999999997E-6</c:v>
                </c:pt>
                <c:pt idx="7951">
                  <c:v>4.891066E-6</c:v>
                </c:pt>
                <c:pt idx="7952">
                  <c:v>4.8910670000000002E-6</c:v>
                </c:pt>
                <c:pt idx="7953">
                  <c:v>4.8910679999999996E-6</c:v>
                </c:pt>
                <c:pt idx="7954">
                  <c:v>4.8910689999999998E-6</c:v>
                </c:pt>
                <c:pt idx="7955">
                  <c:v>4.8910700000000001E-6</c:v>
                </c:pt>
                <c:pt idx="7956">
                  <c:v>4.8910710000000003E-6</c:v>
                </c:pt>
                <c:pt idx="7957">
                  <c:v>4.8910719999999997E-6</c:v>
                </c:pt>
                <c:pt idx="7958">
                  <c:v>4.8910719999999997E-6</c:v>
                </c:pt>
                <c:pt idx="7959">
                  <c:v>4.891073E-6</c:v>
                </c:pt>
                <c:pt idx="7960">
                  <c:v>4.8910740000000002E-6</c:v>
                </c:pt>
                <c:pt idx="7961">
                  <c:v>4.8910749999999996E-6</c:v>
                </c:pt>
                <c:pt idx="7962">
                  <c:v>4.8910759999999998E-6</c:v>
                </c:pt>
                <c:pt idx="7963">
                  <c:v>4.8910770000000001E-6</c:v>
                </c:pt>
                <c:pt idx="7964">
                  <c:v>4.8910780000000003E-6</c:v>
                </c:pt>
                <c:pt idx="7965">
                  <c:v>4.8910789999999997E-6</c:v>
                </c:pt>
                <c:pt idx="7966">
                  <c:v>4.8910799999999999E-6</c:v>
                </c:pt>
                <c:pt idx="7967">
                  <c:v>4.8910799999999999E-6</c:v>
                </c:pt>
                <c:pt idx="7968">
                  <c:v>4.8910810000000002E-6</c:v>
                </c:pt>
                <c:pt idx="7969">
                  <c:v>4.8910820000000004E-6</c:v>
                </c:pt>
                <c:pt idx="7970">
                  <c:v>4.8910829999999998E-6</c:v>
                </c:pt>
                <c:pt idx="7971">
                  <c:v>4.891084E-6</c:v>
                </c:pt>
                <c:pt idx="7972">
                  <c:v>4.891084E-6</c:v>
                </c:pt>
                <c:pt idx="7973">
                  <c:v>4.8910850000000003E-6</c:v>
                </c:pt>
                <c:pt idx="7974">
                  <c:v>4.8910859999999997E-6</c:v>
                </c:pt>
                <c:pt idx="7975">
                  <c:v>4.8910869999999999E-6</c:v>
                </c:pt>
                <c:pt idx="7976">
                  <c:v>4.8910869999999999E-6</c:v>
                </c:pt>
                <c:pt idx="7977">
                  <c:v>4.8910880000000002E-6</c:v>
                </c:pt>
                <c:pt idx="7978">
                  <c:v>4.8910890000000004E-6</c:v>
                </c:pt>
                <c:pt idx="7979">
                  <c:v>4.8910899999999998E-6</c:v>
                </c:pt>
                <c:pt idx="7980">
                  <c:v>4.8910899999999998E-6</c:v>
                </c:pt>
                <c:pt idx="7981">
                  <c:v>4.891091E-6</c:v>
                </c:pt>
                <c:pt idx="7982">
                  <c:v>4.8910920000000003E-6</c:v>
                </c:pt>
                <c:pt idx="7983">
                  <c:v>4.8910920000000003E-6</c:v>
                </c:pt>
                <c:pt idx="7984">
                  <c:v>4.8910929999999997E-6</c:v>
                </c:pt>
                <c:pt idx="7985">
                  <c:v>4.8910939999999999E-6</c:v>
                </c:pt>
                <c:pt idx="7986">
                  <c:v>4.8910939999999999E-6</c:v>
                </c:pt>
                <c:pt idx="7987">
                  <c:v>4.8910950000000001E-6</c:v>
                </c:pt>
                <c:pt idx="7988">
                  <c:v>4.8910960000000004E-6</c:v>
                </c:pt>
                <c:pt idx="7989">
                  <c:v>4.8910960000000004E-6</c:v>
                </c:pt>
                <c:pt idx="7990">
                  <c:v>4.8910969999999998E-6</c:v>
                </c:pt>
                <c:pt idx="7991">
                  <c:v>4.8910969999999998E-6</c:v>
                </c:pt>
                <c:pt idx="7992">
                  <c:v>4.891098E-6</c:v>
                </c:pt>
                <c:pt idx="7993">
                  <c:v>4.891098E-6</c:v>
                </c:pt>
                <c:pt idx="7994">
                  <c:v>4.8910990000000002E-6</c:v>
                </c:pt>
                <c:pt idx="7995">
                  <c:v>4.8910999999999996E-6</c:v>
                </c:pt>
                <c:pt idx="7996">
                  <c:v>4.8910999999999996E-6</c:v>
                </c:pt>
                <c:pt idx="7997">
                  <c:v>4.8911009999999999E-6</c:v>
                </c:pt>
                <c:pt idx="7998">
                  <c:v>4.8911009999999999E-6</c:v>
                </c:pt>
                <c:pt idx="7999">
                  <c:v>4.8911020000000001E-6</c:v>
                </c:pt>
                <c:pt idx="8000">
                  <c:v>4.8911020000000001E-6</c:v>
                </c:pt>
                <c:pt idx="8001">
                  <c:v>4.8911030000000004E-6</c:v>
                </c:pt>
                <c:pt idx="8002">
                  <c:v>4.8911030000000004E-6</c:v>
                </c:pt>
                <c:pt idx="8003">
                  <c:v>4.8911039999999997E-6</c:v>
                </c:pt>
                <c:pt idx="8004">
                  <c:v>4.8911039999999997E-6</c:v>
                </c:pt>
                <c:pt idx="8005">
                  <c:v>4.891105E-6</c:v>
                </c:pt>
                <c:pt idx="8006">
                  <c:v>4.891105E-6</c:v>
                </c:pt>
                <c:pt idx="8007">
                  <c:v>4.8911060000000002E-6</c:v>
                </c:pt>
                <c:pt idx="8008">
                  <c:v>4.8911060000000002E-6</c:v>
                </c:pt>
                <c:pt idx="8009">
                  <c:v>4.8911060000000002E-6</c:v>
                </c:pt>
                <c:pt idx="8010">
                  <c:v>4.8911069999999996E-6</c:v>
                </c:pt>
                <c:pt idx="8011">
                  <c:v>4.8911069999999996E-6</c:v>
                </c:pt>
                <c:pt idx="8012">
                  <c:v>4.8911069999999996E-6</c:v>
                </c:pt>
                <c:pt idx="8013">
                  <c:v>4.8911079999999999E-6</c:v>
                </c:pt>
                <c:pt idx="8014">
                  <c:v>4.8911079999999999E-6</c:v>
                </c:pt>
                <c:pt idx="8015">
                  <c:v>4.8911079999999999E-6</c:v>
                </c:pt>
                <c:pt idx="8016">
                  <c:v>4.8911090000000001E-6</c:v>
                </c:pt>
                <c:pt idx="8017">
                  <c:v>4.8911090000000001E-6</c:v>
                </c:pt>
                <c:pt idx="8018">
                  <c:v>4.8911090000000001E-6</c:v>
                </c:pt>
                <c:pt idx="8019">
                  <c:v>4.8911100000000003E-6</c:v>
                </c:pt>
                <c:pt idx="8020">
                  <c:v>4.8911100000000003E-6</c:v>
                </c:pt>
                <c:pt idx="8021">
                  <c:v>4.8911100000000003E-6</c:v>
                </c:pt>
                <c:pt idx="8022">
                  <c:v>4.8911109999999997E-6</c:v>
                </c:pt>
                <c:pt idx="8023">
                  <c:v>4.8911109999999997E-6</c:v>
                </c:pt>
                <c:pt idx="8024">
                  <c:v>4.8911109999999997E-6</c:v>
                </c:pt>
                <c:pt idx="8025">
                  <c:v>4.891112E-6</c:v>
                </c:pt>
                <c:pt idx="8026">
                  <c:v>4.891112E-6</c:v>
                </c:pt>
                <c:pt idx="8027">
                  <c:v>4.891112E-6</c:v>
                </c:pt>
                <c:pt idx="8028">
                  <c:v>4.891112E-6</c:v>
                </c:pt>
                <c:pt idx="8029">
                  <c:v>4.891112E-6</c:v>
                </c:pt>
                <c:pt idx="8030">
                  <c:v>4.891112E-6</c:v>
                </c:pt>
                <c:pt idx="8031">
                  <c:v>4.891112E-6</c:v>
                </c:pt>
                <c:pt idx="8032">
                  <c:v>4.8911130000000002E-6</c:v>
                </c:pt>
                <c:pt idx="8033">
                  <c:v>4.8911130000000002E-6</c:v>
                </c:pt>
                <c:pt idx="8034">
                  <c:v>4.8911130000000002E-6</c:v>
                </c:pt>
                <c:pt idx="8035">
                  <c:v>4.8911130000000002E-6</c:v>
                </c:pt>
                <c:pt idx="8036">
                  <c:v>4.8911130000000002E-6</c:v>
                </c:pt>
                <c:pt idx="8037">
                  <c:v>4.8911130000000002E-6</c:v>
                </c:pt>
                <c:pt idx="8038">
                  <c:v>4.8911139999999996E-6</c:v>
                </c:pt>
                <c:pt idx="8039">
                  <c:v>4.8911139999999996E-6</c:v>
                </c:pt>
                <c:pt idx="8040">
                  <c:v>4.8911139999999996E-6</c:v>
                </c:pt>
                <c:pt idx="8041">
                  <c:v>4.8911139999999996E-6</c:v>
                </c:pt>
                <c:pt idx="8042">
                  <c:v>4.8911139999999996E-6</c:v>
                </c:pt>
                <c:pt idx="8043">
                  <c:v>4.8911139999999996E-6</c:v>
                </c:pt>
                <c:pt idx="8044">
                  <c:v>4.8911139999999996E-6</c:v>
                </c:pt>
                <c:pt idx="8045">
                  <c:v>4.8911139999999996E-6</c:v>
                </c:pt>
                <c:pt idx="8046">
                  <c:v>4.8911139999999996E-6</c:v>
                </c:pt>
                <c:pt idx="8047">
                  <c:v>4.8911139999999996E-6</c:v>
                </c:pt>
                <c:pt idx="8048">
                  <c:v>4.8911139999999996E-6</c:v>
                </c:pt>
                <c:pt idx="8049">
                  <c:v>4.8911139999999996E-6</c:v>
                </c:pt>
                <c:pt idx="8050">
                  <c:v>4.8911139999999996E-6</c:v>
                </c:pt>
                <c:pt idx="8051">
                  <c:v>4.8911139999999996E-6</c:v>
                </c:pt>
                <c:pt idx="8052">
                  <c:v>4.8911139999999996E-6</c:v>
                </c:pt>
                <c:pt idx="8053">
                  <c:v>4.8911139999999996E-6</c:v>
                </c:pt>
                <c:pt idx="8054">
                  <c:v>4.8911139999999996E-6</c:v>
                </c:pt>
                <c:pt idx="8055">
                  <c:v>4.8911139999999996E-6</c:v>
                </c:pt>
                <c:pt idx="8056">
                  <c:v>4.8911139999999996E-6</c:v>
                </c:pt>
                <c:pt idx="8057">
                  <c:v>4.8911139999999996E-6</c:v>
                </c:pt>
                <c:pt idx="8058">
                  <c:v>4.8911139999999996E-6</c:v>
                </c:pt>
                <c:pt idx="8059">
                  <c:v>4.8911130000000002E-6</c:v>
                </c:pt>
                <c:pt idx="8060">
                  <c:v>4.8911130000000002E-6</c:v>
                </c:pt>
                <c:pt idx="8061">
                  <c:v>4.8911130000000002E-6</c:v>
                </c:pt>
                <c:pt idx="8062">
                  <c:v>4.8911130000000002E-6</c:v>
                </c:pt>
                <c:pt idx="8063">
                  <c:v>4.8911130000000002E-6</c:v>
                </c:pt>
                <c:pt idx="8064">
                  <c:v>4.8911130000000002E-6</c:v>
                </c:pt>
                <c:pt idx="8065">
                  <c:v>4.8911130000000002E-6</c:v>
                </c:pt>
                <c:pt idx="8066">
                  <c:v>4.891112E-6</c:v>
                </c:pt>
                <c:pt idx="8067">
                  <c:v>4.891112E-6</c:v>
                </c:pt>
                <c:pt idx="8068">
                  <c:v>4.891112E-6</c:v>
                </c:pt>
                <c:pt idx="8069">
                  <c:v>4.891112E-6</c:v>
                </c:pt>
                <c:pt idx="8070">
                  <c:v>4.891112E-6</c:v>
                </c:pt>
                <c:pt idx="8071">
                  <c:v>4.891112E-6</c:v>
                </c:pt>
                <c:pt idx="8072">
                  <c:v>4.8911109999999997E-6</c:v>
                </c:pt>
                <c:pt idx="8073">
                  <c:v>4.8911109999999997E-6</c:v>
                </c:pt>
                <c:pt idx="8074">
                  <c:v>4.8911109999999997E-6</c:v>
                </c:pt>
                <c:pt idx="8075">
                  <c:v>4.8911100000000003E-6</c:v>
                </c:pt>
                <c:pt idx="8076">
                  <c:v>4.8911100000000003E-6</c:v>
                </c:pt>
                <c:pt idx="8077">
                  <c:v>4.8911100000000003E-6</c:v>
                </c:pt>
                <c:pt idx="8078">
                  <c:v>4.8911100000000003E-6</c:v>
                </c:pt>
                <c:pt idx="8079">
                  <c:v>4.8911090000000001E-6</c:v>
                </c:pt>
                <c:pt idx="8080">
                  <c:v>4.8911090000000001E-6</c:v>
                </c:pt>
                <c:pt idx="8081">
                  <c:v>4.8911079999999999E-6</c:v>
                </c:pt>
                <c:pt idx="8082">
                  <c:v>4.8911079999999999E-6</c:v>
                </c:pt>
                <c:pt idx="8083">
                  <c:v>4.8911079999999999E-6</c:v>
                </c:pt>
                <c:pt idx="8084">
                  <c:v>4.8911069999999996E-6</c:v>
                </c:pt>
                <c:pt idx="8085">
                  <c:v>4.8911069999999996E-6</c:v>
                </c:pt>
                <c:pt idx="8086">
                  <c:v>4.8911069999999996E-6</c:v>
                </c:pt>
                <c:pt idx="8087">
                  <c:v>4.8911060000000002E-6</c:v>
                </c:pt>
                <c:pt idx="8088">
                  <c:v>4.8911060000000002E-6</c:v>
                </c:pt>
                <c:pt idx="8089">
                  <c:v>4.8911060000000002E-6</c:v>
                </c:pt>
                <c:pt idx="8090">
                  <c:v>4.891105E-6</c:v>
                </c:pt>
                <c:pt idx="8091">
                  <c:v>4.891105E-6</c:v>
                </c:pt>
                <c:pt idx="8092">
                  <c:v>4.8911039999999997E-6</c:v>
                </c:pt>
                <c:pt idx="8093">
                  <c:v>4.8911039999999997E-6</c:v>
                </c:pt>
                <c:pt idx="8094">
                  <c:v>4.8911030000000004E-6</c:v>
                </c:pt>
                <c:pt idx="8095">
                  <c:v>4.8911020000000001E-6</c:v>
                </c:pt>
                <c:pt idx="8096">
                  <c:v>4.8911020000000001E-6</c:v>
                </c:pt>
                <c:pt idx="8097">
                  <c:v>4.8911020000000001E-6</c:v>
                </c:pt>
                <c:pt idx="8098">
                  <c:v>4.8911009999999999E-6</c:v>
                </c:pt>
                <c:pt idx="8099">
                  <c:v>4.8911009999999999E-6</c:v>
                </c:pt>
                <c:pt idx="8100">
                  <c:v>4.8910999999999996E-6</c:v>
                </c:pt>
                <c:pt idx="8101">
                  <c:v>4.8910990000000002E-6</c:v>
                </c:pt>
                <c:pt idx="8102">
                  <c:v>4.8910990000000002E-6</c:v>
                </c:pt>
                <c:pt idx="8103">
                  <c:v>4.891098E-6</c:v>
                </c:pt>
                <c:pt idx="8104">
                  <c:v>4.891098E-6</c:v>
                </c:pt>
                <c:pt idx="8105">
                  <c:v>4.8910969999999998E-6</c:v>
                </c:pt>
                <c:pt idx="8106">
                  <c:v>4.8910969999999998E-6</c:v>
                </c:pt>
                <c:pt idx="8107">
                  <c:v>4.8910960000000004E-6</c:v>
                </c:pt>
                <c:pt idx="8108">
                  <c:v>4.8910950000000001E-6</c:v>
                </c:pt>
                <c:pt idx="8109">
                  <c:v>4.8910950000000001E-6</c:v>
                </c:pt>
                <c:pt idx="8110">
                  <c:v>4.8910939999999999E-6</c:v>
                </c:pt>
                <c:pt idx="8111">
                  <c:v>4.8910929999999997E-6</c:v>
                </c:pt>
                <c:pt idx="8112">
                  <c:v>4.8910929999999997E-6</c:v>
                </c:pt>
                <c:pt idx="8113">
                  <c:v>4.8910920000000003E-6</c:v>
                </c:pt>
                <c:pt idx="8114">
                  <c:v>4.891091E-6</c:v>
                </c:pt>
                <c:pt idx="8115">
                  <c:v>4.891091E-6</c:v>
                </c:pt>
                <c:pt idx="8116">
                  <c:v>4.8910899999999998E-6</c:v>
                </c:pt>
                <c:pt idx="8117">
                  <c:v>4.8910890000000004E-6</c:v>
                </c:pt>
                <c:pt idx="8118">
                  <c:v>4.8910880000000002E-6</c:v>
                </c:pt>
                <c:pt idx="8119">
                  <c:v>4.8910880000000002E-6</c:v>
                </c:pt>
                <c:pt idx="8120">
                  <c:v>4.8910869999999999E-6</c:v>
                </c:pt>
                <c:pt idx="8121">
                  <c:v>4.8910859999999997E-6</c:v>
                </c:pt>
                <c:pt idx="8122">
                  <c:v>4.8910850000000003E-6</c:v>
                </c:pt>
                <c:pt idx="8123">
                  <c:v>4.8910850000000003E-6</c:v>
                </c:pt>
                <c:pt idx="8124">
                  <c:v>4.891084E-6</c:v>
                </c:pt>
                <c:pt idx="8125">
                  <c:v>4.8910829999999998E-6</c:v>
                </c:pt>
                <c:pt idx="8126">
                  <c:v>4.8910820000000004E-6</c:v>
                </c:pt>
                <c:pt idx="8127">
                  <c:v>4.8910820000000004E-6</c:v>
                </c:pt>
                <c:pt idx="8128">
                  <c:v>4.8910810000000002E-6</c:v>
                </c:pt>
                <c:pt idx="8129">
                  <c:v>4.8910799999999999E-6</c:v>
                </c:pt>
                <c:pt idx="8130">
                  <c:v>4.8910789999999997E-6</c:v>
                </c:pt>
                <c:pt idx="8131">
                  <c:v>4.8910780000000003E-6</c:v>
                </c:pt>
                <c:pt idx="8132">
                  <c:v>4.8910770000000001E-6</c:v>
                </c:pt>
                <c:pt idx="8133">
                  <c:v>4.8910759999999998E-6</c:v>
                </c:pt>
                <c:pt idx="8134">
                  <c:v>4.8910749999999996E-6</c:v>
                </c:pt>
                <c:pt idx="8135">
                  <c:v>4.8910740000000002E-6</c:v>
                </c:pt>
                <c:pt idx="8136">
                  <c:v>4.891073E-6</c:v>
                </c:pt>
                <c:pt idx="8137">
                  <c:v>4.8910719999999997E-6</c:v>
                </c:pt>
                <c:pt idx="8138">
                  <c:v>4.8910719999999997E-6</c:v>
                </c:pt>
                <c:pt idx="8139">
                  <c:v>4.8910710000000003E-6</c:v>
                </c:pt>
                <c:pt idx="8140">
                  <c:v>4.8910700000000001E-6</c:v>
                </c:pt>
                <c:pt idx="8141">
                  <c:v>4.8910679999999996E-6</c:v>
                </c:pt>
                <c:pt idx="8142">
                  <c:v>4.8910670000000002E-6</c:v>
                </c:pt>
                <c:pt idx="8143">
                  <c:v>4.8910670000000002E-6</c:v>
                </c:pt>
                <c:pt idx="8144">
                  <c:v>4.891066E-6</c:v>
                </c:pt>
                <c:pt idx="8145">
                  <c:v>4.8910640000000003E-6</c:v>
                </c:pt>
                <c:pt idx="8146">
                  <c:v>4.8910630000000001E-6</c:v>
                </c:pt>
                <c:pt idx="8147">
                  <c:v>4.8910619999999999E-6</c:v>
                </c:pt>
                <c:pt idx="8148">
                  <c:v>4.8910609999999996E-6</c:v>
                </c:pt>
                <c:pt idx="8149">
                  <c:v>4.8910600000000002E-6</c:v>
                </c:pt>
                <c:pt idx="8150">
                  <c:v>4.891059E-6</c:v>
                </c:pt>
                <c:pt idx="8151">
                  <c:v>4.8910579999999998E-6</c:v>
                </c:pt>
                <c:pt idx="8152">
                  <c:v>4.8910570000000004E-6</c:v>
                </c:pt>
                <c:pt idx="8153">
                  <c:v>4.8910560000000001E-6</c:v>
                </c:pt>
                <c:pt idx="8154">
                  <c:v>4.8910549999999999E-6</c:v>
                </c:pt>
                <c:pt idx="8155">
                  <c:v>4.8910530000000002E-6</c:v>
                </c:pt>
                <c:pt idx="8156">
                  <c:v>4.891052E-6</c:v>
                </c:pt>
                <c:pt idx="8157">
                  <c:v>4.8910509999999998E-6</c:v>
                </c:pt>
                <c:pt idx="8158">
                  <c:v>4.8910500000000004E-6</c:v>
                </c:pt>
                <c:pt idx="8159">
                  <c:v>4.8910490000000001E-6</c:v>
                </c:pt>
                <c:pt idx="8160">
                  <c:v>4.8910479999999999E-6</c:v>
                </c:pt>
                <c:pt idx="8161">
                  <c:v>4.8910469999999997E-6</c:v>
                </c:pt>
                <c:pt idx="8162">
                  <c:v>4.891045E-6</c:v>
                </c:pt>
                <c:pt idx="8163">
                  <c:v>4.8910439999999998E-6</c:v>
                </c:pt>
                <c:pt idx="8164">
                  <c:v>4.8910430000000004E-6</c:v>
                </c:pt>
                <c:pt idx="8165">
                  <c:v>4.8910409999999999E-6</c:v>
                </c:pt>
                <c:pt idx="8166">
                  <c:v>4.8910399999999997E-6</c:v>
                </c:pt>
                <c:pt idx="8167">
                  <c:v>4.8910390000000003E-6</c:v>
                </c:pt>
                <c:pt idx="8168">
                  <c:v>4.891038E-6</c:v>
                </c:pt>
                <c:pt idx="8169">
                  <c:v>4.8910360000000004E-6</c:v>
                </c:pt>
                <c:pt idx="8170">
                  <c:v>4.8910350000000002E-6</c:v>
                </c:pt>
                <c:pt idx="8171">
                  <c:v>4.8910339999999999E-6</c:v>
                </c:pt>
                <c:pt idx="8172">
                  <c:v>4.8910320000000003E-6</c:v>
                </c:pt>
                <c:pt idx="8173">
                  <c:v>4.8910310000000001E-6</c:v>
                </c:pt>
                <c:pt idx="8174">
                  <c:v>4.8910299999999998E-6</c:v>
                </c:pt>
                <c:pt idx="8175">
                  <c:v>4.8910280000000002E-6</c:v>
                </c:pt>
                <c:pt idx="8176">
                  <c:v>4.891027E-6</c:v>
                </c:pt>
                <c:pt idx="8177">
                  <c:v>4.8910259999999997E-6</c:v>
                </c:pt>
                <c:pt idx="8178">
                  <c:v>4.8910240000000001E-6</c:v>
                </c:pt>
                <c:pt idx="8179">
                  <c:v>4.8910229999999998E-6</c:v>
                </c:pt>
                <c:pt idx="8180">
                  <c:v>4.8910210000000002E-6</c:v>
                </c:pt>
                <c:pt idx="8181">
                  <c:v>4.89102E-6</c:v>
                </c:pt>
                <c:pt idx="8182">
                  <c:v>4.8910189999999997E-6</c:v>
                </c:pt>
                <c:pt idx="8183">
                  <c:v>4.8910170000000001E-6</c:v>
                </c:pt>
                <c:pt idx="8184">
                  <c:v>4.8910159999999999E-6</c:v>
                </c:pt>
                <c:pt idx="8185">
                  <c:v>4.8910140000000002E-6</c:v>
                </c:pt>
                <c:pt idx="8186">
                  <c:v>4.891013E-6</c:v>
                </c:pt>
                <c:pt idx="8187">
                  <c:v>4.8910110000000004E-6</c:v>
                </c:pt>
                <c:pt idx="8188">
                  <c:v>4.8910100000000001E-6</c:v>
                </c:pt>
                <c:pt idx="8189">
                  <c:v>4.8910079999999996E-6</c:v>
                </c:pt>
                <c:pt idx="8190">
                  <c:v>4.891006E-6</c:v>
                </c:pt>
                <c:pt idx="8191">
                  <c:v>4.8910049999999998E-6</c:v>
                </c:pt>
                <c:pt idx="8192">
                  <c:v>4.8910040000000004E-6</c:v>
                </c:pt>
                <c:pt idx="8193">
                  <c:v>4.8910019999999999E-6</c:v>
                </c:pt>
                <c:pt idx="8194">
                  <c:v>4.8910009999999997E-6</c:v>
                </c:pt>
                <c:pt idx="8195">
                  <c:v>4.890999E-6</c:v>
                </c:pt>
                <c:pt idx="8196">
                  <c:v>4.8909970000000004E-6</c:v>
                </c:pt>
                <c:pt idx="8197">
                  <c:v>4.8909960000000002E-6</c:v>
                </c:pt>
                <c:pt idx="8198">
                  <c:v>4.8909939999999997E-6</c:v>
                </c:pt>
                <c:pt idx="8199">
                  <c:v>4.890992E-6</c:v>
                </c:pt>
                <c:pt idx="8200">
                  <c:v>4.8909909999999998E-6</c:v>
                </c:pt>
                <c:pt idx="8201">
                  <c:v>4.8909890000000002E-6</c:v>
                </c:pt>
                <c:pt idx="8202">
                  <c:v>4.8909869999999997E-6</c:v>
                </c:pt>
                <c:pt idx="8203">
                  <c:v>4.8909860000000003E-6</c:v>
                </c:pt>
                <c:pt idx="8204">
                  <c:v>4.8909839999999998E-6</c:v>
                </c:pt>
                <c:pt idx="8205">
                  <c:v>4.8909820000000002E-6</c:v>
                </c:pt>
                <c:pt idx="8206">
                  <c:v>4.890981E-6</c:v>
                </c:pt>
                <c:pt idx="8207">
                  <c:v>4.8909790000000003E-6</c:v>
                </c:pt>
                <c:pt idx="8208">
                  <c:v>4.8909769999999998E-6</c:v>
                </c:pt>
                <c:pt idx="8209">
                  <c:v>4.8909759999999996E-6</c:v>
                </c:pt>
                <c:pt idx="8210">
                  <c:v>4.890974E-6</c:v>
                </c:pt>
                <c:pt idx="8211">
                  <c:v>4.8909720000000003E-6</c:v>
                </c:pt>
                <c:pt idx="8212">
                  <c:v>4.8909699999999999E-6</c:v>
                </c:pt>
                <c:pt idx="8213">
                  <c:v>4.8909680000000002E-6</c:v>
                </c:pt>
                <c:pt idx="8214">
                  <c:v>4.8909659999999998E-6</c:v>
                </c:pt>
                <c:pt idx="8215">
                  <c:v>4.8909650000000004E-6</c:v>
                </c:pt>
                <c:pt idx="8216">
                  <c:v>4.8909629999999999E-6</c:v>
                </c:pt>
                <c:pt idx="8217">
                  <c:v>4.8909610000000002E-6</c:v>
                </c:pt>
                <c:pt idx="8218">
                  <c:v>4.8909589999999998E-6</c:v>
                </c:pt>
                <c:pt idx="8219">
                  <c:v>4.8909570000000001E-6</c:v>
                </c:pt>
                <c:pt idx="8220">
                  <c:v>4.8909559999999999E-6</c:v>
                </c:pt>
                <c:pt idx="8221">
                  <c:v>4.8909540000000003E-6</c:v>
                </c:pt>
                <c:pt idx="8222">
                  <c:v>4.8909519999999998E-6</c:v>
                </c:pt>
                <c:pt idx="8223">
                  <c:v>4.8909500000000002E-6</c:v>
                </c:pt>
                <c:pt idx="8224">
                  <c:v>4.8909479999999997E-6</c:v>
                </c:pt>
                <c:pt idx="8225">
                  <c:v>4.890946E-6</c:v>
                </c:pt>
                <c:pt idx="8226">
                  <c:v>4.8909440000000004E-6</c:v>
                </c:pt>
                <c:pt idx="8227">
                  <c:v>4.8909419999999999E-6</c:v>
                </c:pt>
                <c:pt idx="8228">
                  <c:v>4.8909400000000003E-6</c:v>
                </c:pt>
                <c:pt idx="8229">
                  <c:v>4.8909379999999998E-6</c:v>
                </c:pt>
                <c:pt idx="8230">
                  <c:v>4.8909360000000002E-6</c:v>
                </c:pt>
                <c:pt idx="8231">
                  <c:v>4.8909339999999997E-6</c:v>
                </c:pt>
                <c:pt idx="8232">
                  <c:v>4.8909320000000001E-6</c:v>
                </c:pt>
                <c:pt idx="8233">
                  <c:v>4.8909299999999996E-6</c:v>
                </c:pt>
                <c:pt idx="8234">
                  <c:v>4.890928E-6</c:v>
                </c:pt>
                <c:pt idx="8235">
                  <c:v>4.8909260000000003E-6</c:v>
                </c:pt>
                <c:pt idx="8236">
                  <c:v>4.8909239999999999E-6</c:v>
                </c:pt>
                <c:pt idx="8237">
                  <c:v>4.8909220000000002E-6</c:v>
                </c:pt>
                <c:pt idx="8238">
                  <c:v>4.8909199999999998E-6</c:v>
                </c:pt>
                <c:pt idx="8239">
                  <c:v>4.8909180000000001E-6</c:v>
                </c:pt>
                <c:pt idx="8240">
                  <c:v>4.8909159999999996E-6</c:v>
                </c:pt>
                <c:pt idx="8241">
                  <c:v>4.890914E-6</c:v>
                </c:pt>
                <c:pt idx="8242">
                  <c:v>4.8909110000000001E-6</c:v>
                </c:pt>
                <c:pt idx="8243">
                  <c:v>4.8909089999999997E-6</c:v>
                </c:pt>
                <c:pt idx="8244">
                  <c:v>4.890907E-6</c:v>
                </c:pt>
                <c:pt idx="8245">
                  <c:v>4.8909050000000004E-6</c:v>
                </c:pt>
                <c:pt idx="8246">
                  <c:v>4.8909029999999999E-6</c:v>
                </c:pt>
                <c:pt idx="8247">
                  <c:v>4.8909010000000003E-6</c:v>
                </c:pt>
                <c:pt idx="8248">
                  <c:v>4.8908989999999998E-6</c:v>
                </c:pt>
                <c:pt idx="8249">
                  <c:v>4.8908959999999999E-6</c:v>
                </c:pt>
                <c:pt idx="8250">
                  <c:v>4.8908940000000003E-6</c:v>
                </c:pt>
                <c:pt idx="8251">
                  <c:v>4.8908919999999998E-6</c:v>
                </c:pt>
                <c:pt idx="8252">
                  <c:v>4.8908900000000002E-6</c:v>
                </c:pt>
                <c:pt idx="8253">
                  <c:v>4.8908870000000003E-6</c:v>
                </c:pt>
                <c:pt idx="8254">
                  <c:v>4.8908849999999998E-6</c:v>
                </c:pt>
                <c:pt idx="8255">
                  <c:v>4.8908830000000002E-6</c:v>
                </c:pt>
                <c:pt idx="8256">
                  <c:v>4.8908809999999997E-6</c:v>
                </c:pt>
                <c:pt idx="8257">
                  <c:v>4.8908779999999999E-6</c:v>
                </c:pt>
                <c:pt idx="8258">
                  <c:v>4.8908760000000002E-6</c:v>
                </c:pt>
                <c:pt idx="8259">
                  <c:v>4.8908739999999998E-6</c:v>
                </c:pt>
                <c:pt idx="8260">
                  <c:v>4.8908709999999999E-6</c:v>
                </c:pt>
                <c:pt idx="8261">
                  <c:v>4.8908690000000003E-6</c:v>
                </c:pt>
                <c:pt idx="8262">
                  <c:v>4.8908660000000004E-6</c:v>
                </c:pt>
                <c:pt idx="8263">
                  <c:v>4.8908639999999999E-6</c:v>
                </c:pt>
                <c:pt idx="8264">
                  <c:v>4.8908620000000003E-6</c:v>
                </c:pt>
                <c:pt idx="8265">
                  <c:v>4.8908599999999998E-6</c:v>
                </c:pt>
                <c:pt idx="8266">
                  <c:v>4.8908569999999999E-6</c:v>
                </c:pt>
                <c:pt idx="8267">
                  <c:v>4.8908550000000003E-6</c:v>
                </c:pt>
                <c:pt idx="8268">
                  <c:v>4.8908520000000004E-6</c:v>
                </c:pt>
                <c:pt idx="8269">
                  <c:v>4.8908499999999999E-6</c:v>
                </c:pt>
                <c:pt idx="8270">
                  <c:v>4.8908470000000001E-6</c:v>
                </c:pt>
                <c:pt idx="8271">
                  <c:v>4.8908449999999996E-6</c:v>
                </c:pt>
                <c:pt idx="8272">
                  <c:v>4.8908419999999997E-6</c:v>
                </c:pt>
                <c:pt idx="8273">
                  <c:v>4.8908400000000001E-6</c:v>
                </c:pt>
                <c:pt idx="8274">
                  <c:v>4.8908370000000002E-6</c:v>
                </c:pt>
                <c:pt idx="8275">
                  <c:v>4.8908349999999997E-6</c:v>
                </c:pt>
                <c:pt idx="8276">
                  <c:v>4.8908319999999999E-6</c:v>
                </c:pt>
                <c:pt idx="8277">
                  <c:v>4.8908300000000002E-6</c:v>
                </c:pt>
                <c:pt idx="8278">
                  <c:v>4.8908270000000004E-6</c:v>
                </c:pt>
                <c:pt idx="8279">
                  <c:v>4.8908249999999999E-6</c:v>
                </c:pt>
                <c:pt idx="8280">
                  <c:v>4.890822E-6</c:v>
                </c:pt>
                <c:pt idx="8281">
                  <c:v>4.8908200000000004E-6</c:v>
                </c:pt>
                <c:pt idx="8282">
                  <c:v>4.8908169999999997E-6</c:v>
                </c:pt>
                <c:pt idx="8283">
                  <c:v>4.890815E-6</c:v>
                </c:pt>
                <c:pt idx="8284">
                  <c:v>4.8908120000000002E-6</c:v>
                </c:pt>
                <c:pt idx="8285">
                  <c:v>4.8908090000000003E-6</c:v>
                </c:pt>
                <c:pt idx="8286">
                  <c:v>4.8908060000000004E-6</c:v>
                </c:pt>
                <c:pt idx="8287">
                  <c:v>4.8908039999999999E-6</c:v>
                </c:pt>
                <c:pt idx="8288">
                  <c:v>4.8908010000000001E-6</c:v>
                </c:pt>
                <c:pt idx="8289">
                  <c:v>4.8907989999999996E-6</c:v>
                </c:pt>
                <c:pt idx="8290">
                  <c:v>4.8907959999999997E-6</c:v>
                </c:pt>
                <c:pt idx="8291">
                  <c:v>4.8907929999999998E-6</c:v>
                </c:pt>
                <c:pt idx="8292">
                  <c:v>4.89079E-6</c:v>
                </c:pt>
                <c:pt idx="8293">
                  <c:v>4.8907880000000003E-6</c:v>
                </c:pt>
                <c:pt idx="8294">
                  <c:v>4.8907849999999996E-6</c:v>
                </c:pt>
                <c:pt idx="8295">
                  <c:v>4.8907819999999998E-6</c:v>
                </c:pt>
                <c:pt idx="8296">
                  <c:v>4.8907800000000001E-6</c:v>
                </c:pt>
                <c:pt idx="8297">
                  <c:v>4.8907770000000003E-6</c:v>
                </c:pt>
                <c:pt idx="8298">
                  <c:v>4.8907740000000004E-6</c:v>
                </c:pt>
                <c:pt idx="8299">
                  <c:v>4.8907709999999997E-6</c:v>
                </c:pt>
                <c:pt idx="8300">
                  <c:v>4.8907679999999998E-6</c:v>
                </c:pt>
                <c:pt idx="8301">
                  <c:v>4.8907649999999999E-6</c:v>
                </c:pt>
                <c:pt idx="8302">
                  <c:v>4.8907630000000003E-6</c:v>
                </c:pt>
                <c:pt idx="8303">
                  <c:v>4.8907600000000004E-6</c:v>
                </c:pt>
                <c:pt idx="8304">
                  <c:v>4.8907569999999997E-6</c:v>
                </c:pt>
                <c:pt idx="8305">
                  <c:v>4.8907539999999998E-6</c:v>
                </c:pt>
                <c:pt idx="8306">
                  <c:v>4.890751E-6</c:v>
                </c:pt>
                <c:pt idx="8307">
                  <c:v>4.8907480000000001E-6</c:v>
                </c:pt>
                <c:pt idx="8308">
                  <c:v>4.8907450000000002E-6</c:v>
                </c:pt>
                <c:pt idx="8309">
                  <c:v>4.8907420000000003E-6</c:v>
                </c:pt>
                <c:pt idx="8310">
                  <c:v>4.8907399999999999E-6</c:v>
                </c:pt>
                <c:pt idx="8311">
                  <c:v>4.890737E-6</c:v>
                </c:pt>
                <c:pt idx="8312">
                  <c:v>4.8907340000000001E-6</c:v>
                </c:pt>
                <c:pt idx="8313">
                  <c:v>4.8907310000000003E-6</c:v>
                </c:pt>
                <c:pt idx="8314">
                  <c:v>4.8907280000000004E-6</c:v>
                </c:pt>
                <c:pt idx="8315">
                  <c:v>4.8907249999999997E-6</c:v>
                </c:pt>
                <c:pt idx="8316">
                  <c:v>4.8907219999999998E-6</c:v>
                </c:pt>
                <c:pt idx="8317">
                  <c:v>4.8907189999999999E-6</c:v>
                </c:pt>
                <c:pt idx="8318">
                  <c:v>4.8907160000000001E-6</c:v>
                </c:pt>
                <c:pt idx="8319">
                  <c:v>4.8907130000000002E-6</c:v>
                </c:pt>
                <c:pt idx="8320">
                  <c:v>4.8907100000000003E-6</c:v>
                </c:pt>
                <c:pt idx="8321">
                  <c:v>4.8907060000000002E-6</c:v>
                </c:pt>
                <c:pt idx="8322">
                  <c:v>4.8907039999999997E-6</c:v>
                </c:pt>
                <c:pt idx="8323">
                  <c:v>4.8906999999999996E-6</c:v>
                </c:pt>
                <c:pt idx="8324">
                  <c:v>4.8906969999999997E-6</c:v>
                </c:pt>
                <c:pt idx="8325">
                  <c:v>4.8906939999999999E-6</c:v>
                </c:pt>
                <c:pt idx="8326">
                  <c:v>4.890691E-6</c:v>
                </c:pt>
                <c:pt idx="8327">
                  <c:v>4.8906880000000001E-6</c:v>
                </c:pt>
                <c:pt idx="8328">
                  <c:v>4.8906850000000003E-6</c:v>
                </c:pt>
                <c:pt idx="8329">
                  <c:v>4.8906820000000004E-6</c:v>
                </c:pt>
                <c:pt idx="8330">
                  <c:v>4.8906789999999997E-6</c:v>
                </c:pt>
                <c:pt idx="8331">
                  <c:v>4.8906750000000004E-6</c:v>
                </c:pt>
                <c:pt idx="8332">
                  <c:v>4.8906719999999997E-6</c:v>
                </c:pt>
                <c:pt idx="8333">
                  <c:v>4.8906689999999998E-6</c:v>
                </c:pt>
                <c:pt idx="8334">
                  <c:v>4.8906649999999997E-6</c:v>
                </c:pt>
                <c:pt idx="8335">
                  <c:v>4.8906619999999998E-6</c:v>
                </c:pt>
                <c:pt idx="8336">
                  <c:v>4.890659E-6</c:v>
                </c:pt>
                <c:pt idx="8337">
                  <c:v>4.8906560000000001E-6</c:v>
                </c:pt>
                <c:pt idx="8338">
                  <c:v>4.8906530000000002E-6</c:v>
                </c:pt>
                <c:pt idx="8339">
                  <c:v>4.8906500000000003E-6</c:v>
                </c:pt>
                <c:pt idx="8340">
                  <c:v>4.8906460000000002E-6</c:v>
                </c:pt>
                <c:pt idx="8341">
                  <c:v>4.8906430000000004E-6</c:v>
                </c:pt>
                <c:pt idx="8342">
                  <c:v>4.8906399999999996E-6</c:v>
                </c:pt>
                <c:pt idx="8343">
                  <c:v>4.8906360000000004E-6</c:v>
                </c:pt>
                <c:pt idx="8344">
                  <c:v>4.8906329999999997E-6</c:v>
                </c:pt>
                <c:pt idx="8345">
                  <c:v>4.8906290000000004E-6</c:v>
                </c:pt>
                <c:pt idx="8346">
                  <c:v>4.8906259999999997E-6</c:v>
                </c:pt>
                <c:pt idx="8347">
                  <c:v>4.8906229999999998E-6</c:v>
                </c:pt>
                <c:pt idx="8348">
                  <c:v>4.8906189999999997E-6</c:v>
                </c:pt>
                <c:pt idx="8349">
                  <c:v>4.8906159999999998E-6</c:v>
                </c:pt>
                <c:pt idx="8350">
                  <c:v>4.8906119999999997E-6</c:v>
                </c:pt>
                <c:pt idx="8351">
                  <c:v>4.8906089999999998E-6</c:v>
                </c:pt>
                <c:pt idx="8352">
                  <c:v>4.8906049999999997E-6</c:v>
                </c:pt>
                <c:pt idx="8353">
                  <c:v>4.8906019999999999E-6</c:v>
                </c:pt>
                <c:pt idx="8354">
                  <c:v>4.890599E-6</c:v>
                </c:pt>
                <c:pt idx="8355">
                  <c:v>4.8905949999999999E-6</c:v>
                </c:pt>
                <c:pt idx="8356">
                  <c:v>4.890592E-6</c:v>
                </c:pt>
                <c:pt idx="8357">
                  <c:v>4.8905879999999999E-6</c:v>
                </c:pt>
                <c:pt idx="8358">
                  <c:v>4.8905839999999998E-6</c:v>
                </c:pt>
                <c:pt idx="8359">
                  <c:v>4.8905809999999999E-6</c:v>
                </c:pt>
                <c:pt idx="8360">
                  <c:v>4.8905780000000001E-6</c:v>
                </c:pt>
                <c:pt idx="8361">
                  <c:v>4.8905739999999999E-6</c:v>
                </c:pt>
                <c:pt idx="8362">
                  <c:v>4.8905699999999998E-6</c:v>
                </c:pt>
                <c:pt idx="8363">
                  <c:v>4.890567E-6</c:v>
                </c:pt>
                <c:pt idx="8364">
                  <c:v>4.8905629999999999E-6</c:v>
                </c:pt>
                <c:pt idx="8365">
                  <c:v>4.8905589999999997E-6</c:v>
                </c:pt>
                <c:pt idx="8366">
                  <c:v>4.8905559999999999E-6</c:v>
                </c:pt>
                <c:pt idx="8367">
                  <c:v>4.8905519999999998E-6</c:v>
                </c:pt>
                <c:pt idx="8368">
                  <c:v>4.8905489999999999E-6</c:v>
                </c:pt>
                <c:pt idx="8369">
                  <c:v>4.8905449999999998E-6</c:v>
                </c:pt>
                <c:pt idx="8370">
                  <c:v>4.8905409999999997E-6</c:v>
                </c:pt>
                <c:pt idx="8371">
                  <c:v>4.8905379999999998E-6</c:v>
                </c:pt>
                <c:pt idx="8372">
                  <c:v>4.8905339999999997E-6</c:v>
                </c:pt>
                <c:pt idx="8373">
                  <c:v>4.8905300000000004E-6</c:v>
                </c:pt>
                <c:pt idx="8374">
                  <c:v>4.8905269999999997E-6</c:v>
                </c:pt>
                <c:pt idx="8375">
                  <c:v>4.8905229999999996E-6</c:v>
                </c:pt>
                <c:pt idx="8376">
                  <c:v>4.8905190000000003E-6</c:v>
                </c:pt>
                <c:pt idx="8377">
                  <c:v>4.8905150000000002E-6</c:v>
                </c:pt>
                <c:pt idx="8378">
                  <c:v>4.8905120000000003E-6</c:v>
                </c:pt>
                <c:pt idx="8379">
                  <c:v>4.8905080000000002E-6</c:v>
                </c:pt>
                <c:pt idx="8380">
                  <c:v>4.8905040000000001E-6</c:v>
                </c:pt>
                <c:pt idx="8381">
                  <c:v>4.8905E-6</c:v>
                </c:pt>
                <c:pt idx="8382">
                  <c:v>4.8904959999999999E-6</c:v>
                </c:pt>
                <c:pt idx="8383">
                  <c:v>4.890493E-6</c:v>
                </c:pt>
                <c:pt idx="8384">
                  <c:v>4.8904889999999999E-6</c:v>
                </c:pt>
                <c:pt idx="8385">
                  <c:v>4.8904849999999998E-6</c:v>
                </c:pt>
                <c:pt idx="8386">
                  <c:v>4.8904809999999997E-6</c:v>
                </c:pt>
                <c:pt idx="8387">
                  <c:v>4.8904769999999996E-6</c:v>
                </c:pt>
                <c:pt idx="8388">
                  <c:v>4.8904730000000003E-6</c:v>
                </c:pt>
                <c:pt idx="8389">
                  <c:v>4.8904690000000002E-6</c:v>
                </c:pt>
                <c:pt idx="8390">
                  <c:v>4.8904650000000001E-6</c:v>
                </c:pt>
                <c:pt idx="8391">
                  <c:v>4.890461E-6</c:v>
                </c:pt>
                <c:pt idx="8392">
                  <c:v>4.8904580000000001E-6</c:v>
                </c:pt>
                <c:pt idx="8393">
                  <c:v>4.890454E-6</c:v>
                </c:pt>
                <c:pt idx="8394">
                  <c:v>4.8904489999999997E-6</c:v>
                </c:pt>
                <c:pt idx="8395">
                  <c:v>4.8904459999999998E-6</c:v>
                </c:pt>
                <c:pt idx="8396">
                  <c:v>4.8904419999999997E-6</c:v>
                </c:pt>
                <c:pt idx="8397">
                  <c:v>4.8904380000000004E-6</c:v>
                </c:pt>
                <c:pt idx="8398">
                  <c:v>4.8904340000000003E-6</c:v>
                </c:pt>
                <c:pt idx="8399">
                  <c:v>4.890429E-6</c:v>
                </c:pt>
                <c:pt idx="8400">
                  <c:v>4.8904249999999999E-6</c:v>
                </c:pt>
                <c:pt idx="8401">
                  <c:v>4.8904209999999997E-6</c:v>
                </c:pt>
                <c:pt idx="8402">
                  <c:v>4.8904169999999996E-6</c:v>
                </c:pt>
                <c:pt idx="8403">
                  <c:v>4.8904130000000004E-6</c:v>
                </c:pt>
                <c:pt idx="8404">
                  <c:v>4.8904090000000003E-6</c:v>
                </c:pt>
                <c:pt idx="8405">
                  <c:v>4.8904050000000001E-6</c:v>
                </c:pt>
                <c:pt idx="8406">
                  <c:v>4.890401E-6</c:v>
                </c:pt>
                <c:pt idx="8407">
                  <c:v>4.8903969999999999E-6</c:v>
                </c:pt>
                <c:pt idx="8408">
                  <c:v>4.8903929999999998E-6</c:v>
                </c:pt>
                <c:pt idx="8409">
                  <c:v>4.8903880000000003E-6</c:v>
                </c:pt>
                <c:pt idx="8410">
                  <c:v>4.8903840000000002E-6</c:v>
                </c:pt>
                <c:pt idx="8411">
                  <c:v>4.8903800000000001E-6</c:v>
                </c:pt>
                <c:pt idx="8412">
                  <c:v>4.890376E-6</c:v>
                </c:pt>
                <c:pt idx="8413">
                  <c:v>4.8903719999999999E-6</c:v>
                </c:pt>
                <c:pt idx="8414">
                  <c:v>4.8903679999999998E-6</c:v>
                </c:pt>
                <c:pt idx="8415">
                  <c:v>4.8903630000000003E-6</c:v>
                </c:pt>
                <c:pt idx="8416">
                  <c:v>4.8903590000000001E-6</c:v>
                </c:pt>
                <c:pt idx="8417">
                  <c:v>4.8903539999999998E-6</c:v>
                </c:pt>
                <c:pt idx="8418">
                  <c:v>4.8903499999999997E-6</c:v>
                </c:pt>
                <c:pt idx="8419">
                  <c:v>4.8903459999999996E-6</c:v>
                </c:pt>
                <c:pt idx="8420">
                  <c:v>4.8903420000000003E-6</c:v>
                </c:pt>
                <c:pt idx="8421">
                  <c:v>4.8903380000000002E-6</c:v>
                </c:pt>
                <c:pt idx="8422">
                  <c:v>4.8903329999999999E-6</c:v>
                </c:pt>
                <c:pt idx="8423">
                  <c:v>4.8903280000000004E-6</c:v>
                </c:pt>
                <c:pt idx="8424">
                  <c:v>4.8903240000000002E-6</c:v>
                </c:pt>
                <c:pt idx="8425">
                  <c:v>4.8903200000000001E-6</c:v>
                </c:pt>
                <c:pt idx="8426">
                  <c:v>4.890316E-6</c:v>
                </c:pt>
                <c:pt idx="8427">
                  <c:v>4.8903109999999997E-6</c:v>
                </c:pt>
                <c:pt idx="8428">
                  <c:v>4.8903070000000004E-6</c:v>
                </c:pt>
                <c:pt idx="8429">
                  <c:v>4.8903020000000001E-6</c:v>
                </c:pt>
                <c:pt idx="8430">
                  <c:v>4.8902979999999999E-6</c:v>
                </c:pt>
                <c:pt idx="8431">
                  <c:v>4.8902929999999996E-6</c:v>
                </c:pt>
                <c:pt idx="8432">
                  <c:v>4.8902890000000003E-6</c:v>
                </c:pt>
                <c:pt idx="8433">
                  <c:v>4.890284E-6</c:v>
                </c:pt>
                <c:pt idx="8434">
                  <c:v>4.8902799999999999E-6</c:v>
                </c:pt>
                <c:pt idx="8435">
                  <c:v>4.8902750000000004E-6</c:v>
                </c:pt>
                <c:pt idx="8436">
                  <c:v>4.8902710000000003E-6</c:v>
                </c:pt>
                <c:pt idx="8437">
                  <c:v>4.8902659999999999E-6</c:v>
                </c:pt>
                <c:pt idx="8438">
                  <c:v>4.8902619999999998E-6</c:v>
                </c:pt>
                <c:pt idx="8439">
                  <c:v>4.8902570000000003E-6</c:v>
                </c:pt>
                <c:pt idx="8440">
                  <c:v>4.8902530000000002E-6</c:v>
                </c:pt>
                <c:pt idx="8441">
                  <c:v>4.8902479999999998E-6</c:v>
                </c:pt>
                <c:pt idx="8442">
                  <c:v>4.8902430000000003E-6</c:v>
                </c:pt>
                <c:pt idx="8443">
                  <c:v>4.8902390000000002E-6</c:v>
                </c:pt>
                <c:pt idx="8444">
                  <c:v>4.8902339999999999E-6</c:v>
                </c:pt>
                <c:pt idx="8445">
                  <c:v>4.8902299999999998E-6</c:v>
                </c:pt>
                <c:pt idx="8446">
                  <c:v>4.8902250000000003E-6</c:v>
                </c:pt>
                <c:pt idx="8447">
                  <c:v>4.8902199999999999E-6</c:v>
                </c:pt>
                <c:pt idx="8448">
                  <c:v>4.8902159999999998E-6</c:v>
                </c:pt>
                <c:pt idx="8449">
                  <c:v>4.8902110000000003E-6</c:v>
                </c:pt>
                <c:pt idx="8450">
                  <c:v>4.8902059999999999E-6</c:v>
                </c:pt>
                <c:pt idx="8451">
                  <c:v>4.8902019999999998E-6</c:v>
                </c:pt>
                <c:pt idx="8452">
                  <c:v>4.8901970000000003E-6</c:v>
                </c:pt>
                <c:pt idx="8453">
                  <c:v>4.890192E-6</c:v>
                </c:pt>
                <c:pt idx="8454">
                  <c:v>4.8901869999999996E-6</c:v>
                </c:pt>
                <c:pt idx="8455">
                  <c:v>4.8901820000000001E-6</c:v>
                </c:pt>
                <c:pt idx="8456">
                  <c:v>4.8901769999999998E-6</c:v>
                </c:pt>
                <c:pt idx="8457">
                  <c:v>4.8901729999999997E-6</c:v>
                </c:pt>
                <c:pt idx="8458">
                  <c:v>4.8901680000000002E-6</c:v>
                </c:pt>
                <c:pt idx="8459">
                  <c:v>4.8901629999999998E-6</c:v>
                </c:pt>
                <c:pt idx="8460">
                  <c:v>4.8901580000000003E-6</c:v>
                </c:pt>
                <c:pt idx="8461">
                  <c:v>4.890153E-6</c:v>
                </c:pt>
                <c:pt idx="8462">
                  <c:v>4.8901489999999999E-6</c:v>
                </c:pt>
                <c:pt idx="8463">
                  <c:v>4.8901440000000004E-6</c:v>
                </c:pt>
                <c:pt idx="8464">
                  <c:v>4.890139E-6</c:v>
                </c:pt>
                <c:pt idx="8465">
                  <c:v>4.8901339999999997E-6</c:v>
                </c:pt>
                <c:pt idx="8466">
                  <c:v>4.8901290000000002E-6</c:v>
                </c:pt>
                <c:pt idx="8467">
                  <c:v>4.8901239999999998E-6</c:v>
                </c:pt>
                <c:pt idx="8468">
                  <c:v>4.8901190000000003E-6</c:v>
                </c:pt>
                <c:pt idx="8469">
                  <c:v>4.890114E-6</c:v>
                </c:pt>
                <c:pt idx="8470">
                  <c:v>4.8901089999999996E-6</c:v>
                </c:pt>
                <c:pt idx="8471">
                  <c:v>4.8901040000000001E-6</c:v>
                </c:pt>
                <c:pt idx="8472">
                  <c:v>4.8900989999999997E-6</c:v>
                </c:pt>
                <c:pt idx="8473">
                  <c:v>4.8900940000000002E-6</c:v>
                </c:pt>
                <c:pt idx="8474">
                  <c:v>4.8900889999999999E-6</c:v>
                </c:pt>
                <c:pt idx="8475">
                  <c:v>4.8900840000000004E-6</c:v>
                </c:pt>
                <c:pt idx="8476">
                  <c:v>4.890079E-6</c:v>
                </c:pt>
                <c:pt idx="8477">
                  <c:v>4.8900739999999997E-6</c:v>
                </c:pt>
                <c:pt idx="8478">
                  <c:v>4.8900690000000002E-6</c:v>
                </c:pt>
                <c:pt idx="8479">
                  <c:v>4.8900639999999998E-6</c:v>
                </c:pt>
                <c:pt idx="8480">
                  <c:v>4.8900590000000003E-6</c:v>
                </c:pt>
                <c:pt idx="8481">
                  <c:v>4.8900529999999997E-6</c:v>
                </c:pt>
                <c:pt idx="8482">
                  <c:v>4.8900480000000002E-6</c:v>
                </c:pt>
                <c:pt idx="8483">
                  <c:v>4.8900429999999999E-6</c:v>
                </c:pt>
                <c:pt idx="8484">
                  <c:v>4.8900380000000004E-6</c:v>
                </c:pt>
                <c:pt idx="8485">
                  <c:v>4.890033E-6</c:v>
                </c:pt>
                <c:pt idx="8486">
                  <c:v>4.8900270000000003E-6</c:v>
                </c:pt>
                <c:pt idx="8487">
                  <c:v>4.890022E-6</c:v>
                </c:pt>
                <c:pt idx="8488">
                  <c:v>4.8900169999999996E-6</c:v>
                </c:pt>
                <c:pt idx="8489">
                  <c:v>4.8900120000000001E-6</c:v>
                </c:pt>
                <c:pt idx="8490">
                  <c:v>4.8900060000000004E-6</c:v>
                </c:pt>
                <c:pt idx="8491">
                  <c:v>4.890001E-6</c:v>
                </c:pt>
                <c:pt idx="8492">
                  <c:v>4.8899959999999997E-6</c:v>
                </c:pt>
                <c:pt idx="8493">
                  <c:v>4.8899910000000002E-6</c:v>
                </c:pt>
                <c:pt idx="8494">
                  <c:v>4.8899859999999998E-6</c:v>
                </c:pt>
                <c:pt idx="8495">
                  <c:v>4.8899800000000001E-6</c:v>
                </c:pt>
                <c:pt idx="8496">
                  <c:v>4.8899749999999997E-6</c:v>
                </c:pt>
                <c:pt idx="8497">
                  <c:v>4.8899700000000002E-6</c:v>
                </c:pt>
                <c:pt idx="8498">
                  <c:v>4.8899639999999996E-6</c:v>
                </c:pt>
                <c:pt idx="8499">
                  <c:v>4.8899590000000001E-6</c:v>
                </c:pt>
                <c:pt idx="8500">
                  <c:v>4.8899530000000004E-6</c:v>
                </c:pt>
                <c:pt idx="8501">
                  <c:v>4.889948E-6</c:v>
                </c:pt>
                <c:pt idx="8502">
                  <c:v>4.8899420000000003E-6</c:v>
                </c:pt>
                <c:pt idx="8503">
                  <c:v>4.8899369999999999E-6</c:v>
                </c:pt>
                <c:pt idx="8504">
                  <c:v>4.8899310000000002E-6</c:v>
                </c:pt>
                <c:pt idx="8505">
                  <c:v>4.8899259999999998E-6</c:v>
                </c:pt>
                <c:pt idx="8506">
                  <c:v>4.8899210000000003E-6</c:v>
                </c:pt>
                <c:pt idx="8507">
                  <c:v>4.8899149999999998E-6</c:v>
                </c:pt>
                <c:pt idx="8508">
                  <c:v>4.8899100000000002E-6</c:v>
                </c:pt>
                <c:pt idx="8509">
                  <c:v>4.8899039999999997E-6</c:v>
                </c:pt>
                <c:pt idx="8510">
                  <c:v>4.8898990000000002E-6</c:v>
                </c:pt>
                <c:pt idx="8511">
                  <c:v>4.8898930000000004E-6</c:v>
                </c:pt>
                <c:pt idx="8512">
                  <c:v>4.8898869999999998E-6</c:v>
                </c:pt>
                <c:pt idx="8513">
                  <c:v>4.8898820000000003E-6</c:v>
                </c:pt>
                <c:pt idx="8514">
                  <c:v>4.8898759999999997E-6</c:v>
                </c:pt>
                <c:pt idx="8515">
                  <c:v>4.8898710000000002E-6</c:v>
                </c:pt>
                <c:pt idx="8516">
                  <c:v>4.8898649999999996E-6</c:v>
                </c:pt>
                <c:pt idx="8517">
                  <c:v>4.8898600000000001E-6</c:v>
                </c:pt>
                <c:pt idx="8518">
                  <c:v>4.8898540000000004E-6</c:v>
                </c:pt>
                <c:pt idx="8519">
                  <c:v>4.8898479999999998E-6</c:v>
                </c:pt>
                <c:pt idx="8520">
                  <c:v>4.8898420000000001E-6</c:v>
                </c:pt>
                <c:pt idx="8521">
                  <c:v>4.8898369999999997E-6</c:v>
                </c:pt>
                <c:pt idx="8522">
                  <c:v>4.889831E-6</c:v>
                </c:pt>
                <c:pt idx="8523">
                  <c:v>4.8898259999999996E-6</c:v>
                </c:pt>
                <c:pt idx="8524">
                  <c:v>4.8898199999999999E-6</c:v>
                </c:pt>
                <c:pt idx="8525">
                  <c:v>4.8898140000000001E-6</c:v>
                </c:pt>
                <c:pt idx="8526">
                  <c:v>4.8898080000000004E-6</c:v>
                </c:pt>
                <c:pt idx="8527">
                  <c:v>4.8898019999999998E-6</c:v>
                </c:pt>
                <c:pt idx="8528">
                  <c:v>4.8897960000000001E-6</c:v>
                </c:pt>
                <c:pt idx="8529">
                  <c:v>4.8897909999999997E-6</c:v>
                </c:pt>
                <c:pt idx="8530">
                  <c:v>4.889785E-6</c:v>
                </c:pt>
                <c:pt idx="8531">
                  <c:v>4.8897790000000002E-6</c:v>
                </c:pt>
                <c:pt idx="8532">
                  <c:v>4.8897729999999996E-6</c:v>
                </c:pt>
                <c:pt idx="8533">
                  <c:v>4.8897669999999999E-6</c:v>
                </c:pt>
                <c:pt idx="8534">
                  <c:v>4.8897610000000002E-6</c:v>
                </c:pt>
                <c:pt idx="8535">
                  <c:v>4.8897550000000004E-6</c:v>
                </c:pt>
                <c:pt idx="8536">
                  <c:v>4.8897500000000001E-6</c:v>
                </c:pt>
                <c:pt idx="8537">
                  <c:v>4.8897440000000003E-6</c:v>
                </c:pt>
                <c:pt idx="8538">
                  <c:v>4.8897379999999997E-6</c:v>
                </c:pt>
                <c:pt idx="8539">
                  <c:v>4.889732E-6</c:v>
                </c:pt>
                <c:pt idx="8540">
                  <c:v>4.8897260000000003E-6</c:v>
                </c:pt>
                <c:pt idx="8541">
                  <c:v>4.8897199999999997E-6</c:v>
                </c:pt>
                <c:pt idx="8542">
                  <c:v>4.8897139999999999E-6</c:v>
                </c:pt>
                <c:pt idx="8543">
                  <c:v>4.8897080000000002E-6</c:v>
                </c:pt>
                <c:pt idx="8544">
                  <c:v>4.8897019999999996E-6</c:v>
                </c:pt>
                <c:pt idx="8545">
                  <c:v>4.8896959999999998E-6</c:v>
                </c:pt>
                <c:pt idx="8546">
                  <c:v>4.8896900000000001E-6</c:v>
                </c:pt>
                <c:pt idx="8547">
                  <c:v>4.8896840000000004E-6</c:v>
                </c:pt>
                <c:pt idx="8548">
                  <c:v>4.8896779999999998E-6</c:v>
                </c:pt>
                <c:pt idx="8549">
                  <c:v>4.889672E-6</c:v>
                </c:pt>
                <c:pt idx="8550">
                  <c:v>4.8896650000000001E-6</c:v>
                </c:pt>
                <c:pt idx="8551">
                  <c:v>4.8896599999999997E-6</c:v>
                </c:pt>
                <c:pt idx="8552">
                  <c:v>4.8896529999999997E-6</c:v>
                </c:pt>
                <c:pt idx="8553">
                  <c:v>4.889647E-6</c:v>
                </c:pt>
                <c:pt idx="8554">
                  <c:v>4.8896410000000002E-6</c:v>
                </c:pt>
                <c:pt idx="8555">
                  <c:v>4.8896349999999996E-6</c:v>
                </c:pt>
                <c:pt idx="8556">
                  <c:v>4.8896289999999999E-6</c:v>
                </c:pt>
                <c:pt idx="8557">
                  <c:v>4.8896219999999999E-6</c:v>
                </c:pt>
                <c:pt idx="8558">
                  <c:v>4.8896160000000002E-6</c:v>
                </c:pt>
                <c:pt idx="8559">
                  <c:v>4.8896099999999996E-6</c:v>
                </c:pt>
                <c:pt idx="8560">
                  <c:v>4.8896039999999998E-6</c:v>
                </c:pt>
                <c:pt idx="8561">
                  <c:v>4.8895969999999999E-6</c:v>
                </c:pt>
                <c:pt idx="8562">
                  <c:v>4.8895910000000001E-6</c:v>
                </c:pt>
                <c:pt idx="8563">
                  <c:v>4.8895850000000004E-6</c:v>
                </c:pt>
                <c:pt idx="8564">
                  <c:v>4.8895789999999998E-6</c:v>
                </c:pt>
                <c:pt idx="8565">
                  <c:v>4.8895719999999998E-6</c:v>
                </c:pt>
                <c:pt idx="8566">
                  <c:v>4.8895660000000001E-6</c:v>
                </c:pt>
                <c:pt idx="8567">
                  <c:v>4.8895590000000001E-6</c:v>
                </c:pt>
                <c:pt idx="8568">
                  <c:v>4.8895530000000003E-6</c:v>
                </c:pt>
                <c:pt idx="8569">
                  <c:v>4.8895469999999998E-6</c:v>
                </c:pt>
                <c:pt idx="8570">
                  <c:v>4.8895399999999998E-6</c:v>
                </c:pt>
                <c:pt idx="8571">
                  <c:v>4.889534E-6</c:v>
                </c:pt>
                <c:pt idx="8572">
                  <c:v>4.8895280000000003E-6</c:v>
                </c:pt>
                <c:pt idx="8573">
                  <c:v>4.8895210000000003E-6</c:v>
                </c:pt>
                <c:pt idx="8574">
                  <c:v>4.8895140000000003E-6</c:v>
                </c:pt>
                <c:pt idx="8575">
                  <c:v>4.8895079999999997E-6</c:v>
                </c:pt>
                <c:pt idx="8576">
                  <c:v>4.889502E-6</c:v>
                </c:pt>
                <c:pt idx="8577">
                  <c:v>4.889495E-6</c:v>
                </c:pt>
                <c:pt idx="8578">
                  <c:v>4.8894890000000003E-6</c:v>
                </c:pt>
                <c:pt idx="8579">
                  <c:v>4.8894820000000003E-6</c:v>
                </c:pt>
                <c:pt idx="8580">
                  <c:v>4.8894750000000003E-6</c:v>
                </c:pt>
                <c:pt idx="8581">
                  <c:v>4.8894689999999997E-6</c:v>
                </c:pt>
                <c:pt idx="8582">
                  <c:v>4.8894619999999997E-6</c:v>
                </c:pt>
                <c:pt idx="8583">
                  <c:v>4.889456E-6</c:v>
                </c:pt>
                <c:pt idx="8584">
                  <c:v>4.889449E-6</c:v>
                </c:pt>
                <c:pt idx="8585">
                  <c:v>4.8894430000000003E-6</c:v>
                </c:pt>
                <c:pt idx="8586">
                  <c:v>4.8894360000000003E-6</c:v>
                </c:pt>
                <c:pt idx="8587">
                  <c:v>4.8894290000000003E-6</c:v>
                </c:pt>
                <c:pt idx="8588">
                  <c:v>4.8894229999999997E-6</c:v>
                </c:pt>
                <c:pt idx="8589">
                  <c:v>4.8894159999999997E-6</c:v>
                </c:pt>
                <c:pt idx="8590">
                  <c:v>4.8894089999999998E-6</c:v>
                </c:pt>
                <c:pt idx="8591">
                  <c:v>4.889403E-6</c:v>
                </c:pt>
                <c:pt idx="8592">
                  <c:v>4.889396E-6</c:v>
                </c:pt>
                <c:pt idx="8593">
                  <c:v>4.8893890000000001E-6</c:v>
                </c:pt>
                <c:pt idx="8594">
                  <c:v>4.8893820000000001E-6</c:v>
                </c:pt>
                <c:pt idx="8595">
                  <c:v>4.8893750000000001E-6</c:v>
                </c:pt>
                <c:pt idx="8596">
                  <c:v>4.8893680000000001E-6</c:v>
                </c:pt>
                <c:pt idx="8597">
                  <c:v>4.8893620000000004E-6</c:v>
                </c:pt>
                <c:pt idx="8598">
                  <c:v>4.8893550000000004E-6</c:v>
                </c:pt>
                <c:pt idx="8599">
                  <c:v>4.8893480000000004E-6</c:v>
                </c:pt>
                <c:pt idx="8600">
                  <c:v>4.8893410000000004E-6</c:v>
                </c:pt>
                <c:pt idx="8601">
                  <c:v>4.8893339999999996E-6</c:v>
                </c:pt>
                <c:pt idx="8602">
                  <c:v>4.8893279999999999E-6</c:v>
                </c:pt>
                <c:pt idx="8603">
                  <c:v>4.8893209999999999E-6</c:v>
                </c:pt>
                <c:pt idx="8604">
                  <c:v>4.8893139999999999E-6</c:v>
                </c:pt>
                <c:pt idx="8605">
                  <c:v>4.8893069999999999E-6</c:v>
                </c:pt>
                <c:pt idx="8606">
                  <c:v>4.8892999999999999E-6</c:v>
                </c:pt>
                <c:pt idx="8607">
                  <c:v>4.8892929999999999E-6</c:v>
                </c:pt>
                <c:pt idx="8608">
                  <c:v>4.889286E-6</c:v>
                </c:pt>
                <c:pt idx="8609">
                  <c:v>4.889279E-6</c:v>
                </c:pt>
                <c:pt idx="8610">
                  <c:v>4.889272E-6</c:v>
                </c:pt>
                <c:pt idx="8611">
                  <c:v>4.889265E-6</c:v>
                </c:pt>
                <c:pt idx="8612">
                  <c:v>4.889258E-6</c:v>
                </c:pt>
                <c:pt idx="8613">
                  <c:v>4.8892510000000001E-6</c:v>
                </c:pt>
                <c:pt idx="8614">
                  <c:v>4.8892440000000001E-6</c:v>
                </c:pt>
                <c:pt idx="8615">
                  <c:v>4.8892370000000001E-6</c:v>
                </c:pt>
                <c:pt idx="8616">
                  <c:v>4.8892289999999999E-6</c:v>
                </c:pt>
                <c:pt idx="8617">
                  <c:v>4.8892230000000001E-6</c:v>
                </c:pt>
                <c:pt idx="8618">
                  <c:v>4.8892149999999999E-6</c:v>
                </c:pt>
                <c:pt idx="8619">
                  <c:v>4.8892079999999999E-6</c:v>
                </c:pt>
                <c:pt idx="8620">
                  <c:v>4.8892009999999999E-6</c:v>
                </c:pt>
                <c:pt idx="8621">
                  <c:v>4.889194E-6</c:v>
                </c:pt>
                <c:pt idx="8622">
                  <c:v>4.889187E-6</c:v>
                </c:pt>
                <c:pt idx="8623">
                  <c:v>4.8891789999999998E-6</c:v>
                </c:pt>
                <c:pt idx="8624">
                  <c:v>4.8891719999999998E-6</c:v>
                </c:pt>
                <c:pt idx="8625">
                  <c:v>4.8891649999999998E-6</c:v>
                </c:pt>
                <c:pt idx="8626">
                  <c:v>4.8891569999999996E-6</c:v>
                </c:pt>
                <c:pt idx="8627">
                  <c:v>4.8891499999999996E-6</c:v>
                </c:pt>
                <c:pt idx="8628">
                  <c:v>4.8891429999999996E-6</c:v>
                </c:pt>
                <c:pt idx="8629">
                  <c:v>4.8891359999999996E-6</c:v>
                </c:pt>
                <c:pt idx="8630">
                  <c:v>4.8891280000000003E-6</c:v>
                </c:pt>
                <c:pt idx="8631">
                  <c:v>4.8891210000000003E-6</c:v>
                </c:pt>
                <c:pt idx="8632">
                  <c:v>4.8891140000000003E-6</c:v>
                </c:pt>
                <c:pt idx="8633">
                  <c:v>4.8891070000000003E-6</c:v>
                </c:pt>
                <c:pt idx="8634">
                  <c:v>4.8890990000000001E-6</c:v>
                </c:pt>
                <c:pt idx="8635">
                  <c:v>4.8890920000000001E-6</c:v>
                </c:pt>
                <c:pt idx="8636">
                  <c:v>4.8890839999999999E-6</c:v>
                </c:pt>
                <c:pt idx="8637">
                  <c:v>4.8890769999999999E-6</c:v>
                </c:pt>
                <c:pt idx="8638">
                  <c:v>4.8890689999999997E-6</c:v>
                </c:pt>
                <c:pt idx="8639">
                  <c:v>4.8890619999999997E-6</c:v>
                </c:pt>
                <c:pt idx="8640">
                  <c:v>4.8890540000000003E-6</c:v>
                </c:pt>
                <c:pt idx="8641">
                  <c:v>4.8890470000000004E-6</c:v>
                </c:pt>
                <c:pt idx="8642">
                  <c:v>4.8890390000000001E-6</c:v>
                </c:pt>
                <c:pt idx="8643">
                  <c:v>4.8890320000000002E-6</c:v>
                </c:pt>
                <c:pt idx="8644">
                  <c:v>4.8890239999999999E-6</c:v>
                </c:pt>
                <c:pt idx="8645">
                  <c:v>4.889017E-6</c:v>
                </c:pt>
                <c:pt idx="8646">
                  <c:v>4.8890089999999997E-6</c:v>
                </c:pt>
                <c:pt idx="8647">
                  <c:v>4.8890019999999997E-6</c:v>
                </c:pt>
                <c:pt idx="8648">
                  <c:v>4.8889940000000004E-6</c:v>
                </c:pt>
                <c:pt idx="8649">
                  <c:v>4.8889860000000002E-6</c:v>
                </c:pt>
                <c:pt idx="8650">
                  <c:v>4.8889790000000002E-6</c:v>
                </c:pt>
                <c:pt idx="8651">
                  <c:v>4.888971E-6</c:v>
                </c:pt>
                <c:pt idx="8652">
                  <c:v>4.8889629999999997E-6</c:v>
                </c:pt>
                <c:pt idx="8653">
                  <c:v>4.8889559999999997E-6</c:v>
                </c:pt>
                <c:pt idx="8654">
                  <c:v>4.8889480000000004E-6</c:v>
                </c:pt>
                <c:pt idx="8655">
                  <c:v>4.8889400000000002E-6</c:v>
                </c:pt>
                <c:pt idx="8656">
                  <c:v>4.8889319999999999E-6</c:v>
                </c:pt>
                <c:pt idx="8657">
                  <c:v>4.888925E-6</c:v>
                </c:pt>
                <c:pt idx="8658">
                  <c:v>4.8889169999999997E-6</c:v>
                </c:pt>
                <c:pt idx="8659">
                  <c:v>4.8889090000000004E-6</c:v>
                </c:pt>
                <c:pt idx="8660">
                  <c:v>4.8889010000000001E-6</c:v>
                </c:pt>
                <c:pt idx="8661">
                  <c:v>4.8888940000000002E-6</c:v>
                </c:pt>
                <c:pt idx="8662">
                  <c:v>4.8888859999999999E-6</c:v>
                </c:pt>
                <c:pt idx="8663">
                  <c:v>4.8888779999999997E-6</c:v>
                </c:pt>
                <c:pt idx="8664">
                  <c:v>4.8888700000000003E-6</c:v>
                </c:pt>
                <c:pt idx="8665">
                  <c:v>4.8888620000000001E-6</c:v>
                </c:pt>
                <c:pt idx="8666">
                  <c:v>4.8888539999999999E-6</c:v>
                </c:pt>
                <c:pt idx="8667">
                  <c:v>4.8888459999999997E-6</c:v>
                </c:pt>
                <c:pt idx="8668">
                  <c:v>4.8888389999999997E-6</c:v>
                </c:pt>
                <c:pt idx="8669">
                  <c:v>4.8888310000000003E-6</c:v>
                </c:pt>
                <c:pt idx="8670">
                  <c:v>4.8888230000000001E-6</c:v>
                </c:pt>
                <c:pt idx="8671">
                  <c:v>4.8888149999999999E-6</c:v>
                </c:pt>
                <c:pt idx="8672">
                  <c:v>4.8888069999999997E-6</c:v>
                </c:pt>
                <c:pt idx="8673">
                  <c:v>4.8887990000000003E-6</c:v>
                </c:pt>
                <c:pt idx="8674">
                  <c:v>4.8887899999999998E-6</c:v>
                </c:pt>
                <c:pt idx="8675">
                  <c:v>4.8887829999999998E-6</c:v>
                </c:pt>
                <c:pt idx="8676">
                  <c:v>4.8887749999999996E-6</c:v>
                </c:pt>
                <c:pt idx="8677">
                  <c:v>4.888766E-6</c:v>
                </c:pt>
                <c:pt idx="8678">
                  <c:v>4.8887579999999998E-6</c:v>
                </c:pt>
                <c:pt idx="8679">
                  <c:v>4.8887500000000004E-6</c:v>
                </c:pt>
                <c:pt idx="8680">
                  <c:v>4.8887420000000002E-6</c:v>
                </c:pt>
                <c:pt idx="8681">
                  <c:v>4.888734E-6</c:v>
                </c:pt>
                <c:pt idx="8682">
                  <c:v>4.8887259999999998E-6</c:v>
                </c:pt>
                <c:pt idx="8683">
                  <c:v>4.8887180000000004E-6</c:v>
                </c:pt>
                <c:pt idx="8684">
                  <c:v>4.8887100000000002E-6</c:v>
                </c:pt>
                <c:pt idx="8685">
                  <c:v>4.8887009999999997E-6</c:v>
                </c:pt>
                <c:pt idx="8686">
                  <c:v>4.8886930000000003E-6</c:v>
                </c:pt>
                <c:pt idx="8687">
                  <c:v>4.8886850000000001E-6</c:v>
                </c:pt>
                <c:pt idx="8688">
                  <c:v>4.8886759999999996E-6</c:v>
                </c:pt>
                <c:pt idx="8689">
                  <c:v>4.8886680000000003E-6</c:v>
                </c:pt>
                <c:pt idx="8690">
                  <c:v>4.88866E-6</c:v>
                </c:pt>
                <c:pt idx="8691">
                  <c:v>4.8886519999999998E-6</c:v>
                </c:pt>
                <c:pt idx="8692">
                  <c:v>4.8886430000000002E-6</c:v>
                </c:pt>
                <c:pt idx="8693">
                  <c:v>4.888635E-6</c:v>
                </c:pt>
                <c:pt idx="8694">
                  <c:v>4.8886269999999998E-6</c:v>
                </c:pt>
                <c:pt idx="8695">
                  <c:v>4.8886180000000002E-6</c:v>
                </c:pt>
                <c:pt idx="8696">
                  <c:v>4.8886099999999999E-6</c:v>
                </c:pt>
                <c:pt idx="8697">
                  <c:v>4.8886010000000003E-6</c:v>
                </c:pt>
                <c:pt idx="8698">
                  <c:v>4.8885930000000001E-6</c:v>
                </c:pt>
                <c:pt idx="8699">
                  <c:v>4.8885839999999996E-6</c:v>
                </c:pt>
                <c:pt idx="8700">
                  <c:v>4.8885760000000003E-6</c:v>
                </c:pt>
                <c:pt idx="8701">
                  <c:v>4.8885680000000001E-6</c:v>
                </c:pt>
                <c:pt idx="8702">
                  <c:v>4.8885589999999996E-6</c:v>
                </c:pt>
                <c:pt idx="8703">
                  <c:v>4.8885510000000002E-6</c:v>
                </c:pt>
                <c:pt idx="8704">
                  <c:v>4.8885419999999998E-6</c:v>
                </c:pt>
                <c:pt idx="8705">
                  <c:v>4.8885340000000004E-6</c:v>
                </c:pt>
                <c:pt idx="8706">
                  <c:v>4.8885249999999999E-6</c:v>
                </c:pt>
                <c:pt idx="8707">
                  <c:v>4.8885160000000003E-6</c:v>
                </c:pt>
                <c:pt idx="8708">
                  <c:v>4.8885080000000001E-6</c:v>
                </c:pt>
                <c:pt idx="8709">
                  <c:v>4.8884989999999996E-6</c:v>
                </c:pt>
                <c:pt idx="8710">
                  <c:v>4.8884910000000003E-6</c:v>
                </c:pt>
                <c:pt idx="8711">
                  <c:v>4.8884819999999998E-6</c:v>
                </c:pt>
                <c:pt idx="8712">
                  <c:v>4.8884740000000004E-6</c:v>
                </c:pt>
                <c:pt idx="8713">
                  <c:v>4.888465E-6</c:v>
                </c:pt>
                <c:pt idx="8714">
                  <c:v>4.8884560000000003E-6</c:v>
                </c:pt>
                <c:pt idx="8715">
                  <c:v>4.8884469999999999E-6</c:v>
                </c:pt>
                <c:pt idx="8716">
                  <c:v>4.8884389999999997E-6</c:v>
                </c:pt>
                <c:pt idx="8717">
                  <c:v>4.8884300000000001E-6</c:v>
                </c:pt>
                <c:pt idx="8718">
                  <c:v>4.8884209999999996E-6</c:v>
                </c:pt>
                <c:pt idx="8719">
                  <c:v>4.888412E-6</c:v>
                </c:pt>
                <c:pt idx="8720">
                  <c:v>4.8884039999999998E-6</c:v>
                </c:pt>
                <c:pt idx="8721">
                  <c:v>4.8883950000000001E-6</c:v>
                </c:pt>
                <c:pt idx="8722">
                  <c:v>4.8883859999999997E-6</c:v>
                </c:pt>
                <c:pt idx="8723">
                  <c:v>4.8883770000000001E-6</c:v>
                </c:pt>
                <c:pt idx="8724">
                  <c:v>4.8883679999999996E-6</c:v>
                </c:pt>
                <c:pt idx="8725">
                  <c:v>4.888359E-6</c:v>
                </c:pt>
                <c:pt idx="8726">
                  <c:v>4.8883500000000004E-6</c:v>
                </c:pt>
                <c:pt idx="8727">
                  <c:v>4.8883409999999999E-6</c:v>
                </c:pt>
                <c:pt idx="8728">
                  <c:v>4.8883329999999997E-6</c:v>
                </c:pt>
                <c:pt idx="8729">
                  <c:v>4.8883229999999999E-6</c:v>
                </c:pt>
                <c:pt idx="8730">
                  <c:v>4.8883140000000002E-6</c:v>
                </c:pt>
                <c:pt idx="8731">
                  <c:v>4.888306E-6</c:v>
                </c:pt>
                <c:pt idx="8732">
                  <c:v>4.8882970000000004E-6</c:v>
                </c:pt>
                <c:pt idx="8733">
                  <c:v>4.8882879999999999E-6</c:v>
                </c:pt>
                <c:pt idx="8734">
                  <c:v>4.8882780000000001E-6</c:v>
                </c:pt>
                <c:pt idx="8735">
                  <c:v>4.8882689999999996E-6</c:v>
                </c:pt>
                <c:pt idx="8736">
                  <c:v>4.88826E-6</c:v>
                </c:pt>
                <c:pt idx="8737">
                  <c:v>4.8882510000000004E-6</c:v>
                </c:pt>
                <c:pt idx="8738">
                  <c:v>4.8882419999999999E-6</c:v>
                </c:pt>
                <c:pt idx="8739">
                  <c:v>4.8882330000000003E-6</c:v>
                </c:pt>
                <c:pt idx="8740">
                  <c:v>4.8882239999999999E-6</c:v>
                </c:pt>
                <c:pt idx="8741">
                  <c:v>4.8882150000000003E-6</c:v>
                </c:pt>
                <c:pt idx="8742">
                  <c:v>4.8882059999999998E-6</c:v>
                </c:pt>
                <c:pt idx="8743">
                  <c:v>4.8881959999999999E-6</c:v>
                </c:pt>
                <c:pt idx="8744">
                  <c:v>4.8881870000000003E-6</c:v>
                </c:pt>
                <c:pt idx="8745">
                  <c:v>4.8881779999999999E-6</c:v>
                </c:pt>
                <c:pt idx="8746">
                  <c:v>4.8881690000000003E-6</c:v>
                </c:pt>
                <c:pt idx="8747">
                  <c:v>4.8881590000000004E-6</c:v>
                </c:pt>
                <c:pt idx="8748">
                  <c:v>4.8881499999999999E-6</c:v>
                </c:pt>
                <c:pt idx="8749">
                  <c:v>4.8881410000000003E-6</c:v>
                </c:pt>
                <c:pt idx="8750">
                  <c:v>4.8881319999999999E-6</c:v>
                </c:pt>
                <c:pt idx="8751">
                  <c:v>4.888122E-6</c:v>
                </c:pt>
                <c:pt idx="8752">
                  <c:v>4.8881130000000004E-6</c:v>
                </c:pt>
                <c:pt idx="8753">
                  <c:v>4.8881029999999997E-6</c:v>
                </c:pt>
                <c:pt idx="8754">
                  <c:v>4.8880940000000001E-6</c:v>
                </c:pt>
                <c:pt idx="8755">
                  <c:v>4.8880849999999996E-6</c:v>
                </c:pt>
                <c:pt idx="8756">
                  <c:v>4.8880749999999998E-6</c:v>
                </c:pt>
                <c:pt idx="8757">
                  <c:v>4.8880660000000002E-6</c:v>
                </c:pt>
                <c:pt idx="8758">
                  <c:v>4.8880560000000003E-6</c:v>
                </c:pt>
                <c:pt idx="8759">
                  <c:v>4.8880469999999999E-6</c:v>
                </c:pt>
                <c:pt idx="8760">
                  <c:v>4.888037E-6</c:v>
                </c:pt>
                <c:pt idx="8761">
                  <c:v>4.8880280000000004E-6</c:v>
                </c:pt>
                <c:pt idx="8762">
                  <c:v>4.8880179999999997E-6</c:v>
                </c:pt>
                <c:pt idx="8763">
                  <c:v>4.8880090000000001E-6</c:v>
                </c:pt>
                <c:pt idx="8764">
                  <c:v>4.8879990000000002E-6</c:v>
                </c:pt>
                <c:pt idx="8765">
                  <c:v>4.8879899999999998E-6</c:v>
                </c:pt>
                <c:pt idx="8766">
                  <c:v>4.8879799999999999E-6</c:v>
                </c:pt>
                <c:pt idx="8767">
                  <c:v>4.8879700000000001E-6</c:v>
                </c:pt>
                <c:pt idx="8768">
                  <c:v>4.8879609999999996E-6</c:v>
                </c:pt>
                <c:pt idx="8769">
                  <c:v>4.8879509999999997E-6</c:v>
                </c:pt>
                <c:pt idx="8770">
                  <c:v>4.8879409999999999E-6</c:v>
                </c:pt>
                <c:pt idx="8771">
                  <c:v>4.887931E-6</c:v>
                </c:pt>
                <c:pt idx="8772">
                  <c:v>4.8879219999999996E-6</c:v>
                </c:pt>
                <c:pt idx="8773">
                  <c:v>4.8879119999999997E-6</c:v>
                </c:pt>
                <c:pt idx="8774">
                  <c:v>4.8879019999999999E-6</c:v>
                </c:pt>
                <c:pt idx="8775">
                  <c:v>4.8878930000000003E-6</c:v>
                </c:pt>
                <c:pt idx="8776">
                  <c:v>4.8878830000000004E-6</c:v>
                </c:pt>
                <c:pt idx="8777">
                  <c:v>4.8878729999999997E-6</c:v>
                </c:pt>
                <c:pt idx="8778">
                  <c:v>4.8878629999999999E-6</c:v>
                </c:pt>
                <c:pt idx="8779">
                  <c:v>4.887853E-6</c:v>
                </c:pt>
                <c:pt idx="8780">
                  <c:v>4.8878440000000004E-6</c:v>
                </c:pt>
                <c:pt idx="8781">
                  <c:v>4.8878339999999997E-6</c:v>
                </c:pt>
                <c:pt idx="8782">
                  <c:v>4.8878239999999998E-6</c:v>
                </c:pt>
                <c:pt idx="8783">
                  <c:v>4.887814E-6</c:v>
                </c:pt>
                <c:pt idx="8784">
                  <c:v>4.8878040000000001E-6</c:v>
                </c:pt>
                <c:pt idx="8785">
                  <c:v>4.8877940000000003E-6</c:v>
                </c:pt>
                <c:pt idx="8786">
                  <c:v>4.8877839999999996E-6</c:v>
                </c:pt>
                <c:pt idx="8787">
                  <c:v>4.8877739999999997E-6</c:v>
                </c:pt>
                <c:pt idx="8788">
                  <c:v>4.8877639999999999E-6</c:v>
                </c:pt>
                <c:pt idx="8789">
                  <c:v>4.887754E-6</c:v>
                </c:pt>
                <c:pt idx="8790">
                  <c:v>4.8877440000000002E-6</c:v>
                </c:pt>
                <c:pt idx="8791">
                  <c:v>4.8877340000000003E-6</c:v>
                </c:pt>
                <c:pt idx="8792">
                  <c:v>4.8877239999999996E-6</c:v>
                </c:pt>
                <c:pt idx="8793">
                  <c:v>4.8877139999999998E-6</c:v>
                </c:pt>
                <c:pt idx="8794">
                  <c:v>4.8877039999999999E-6</c:v>
                </c:pt>
                <c:pt idx="8795">
                  <c:v>4.8876940000000001E-6</c:v>
                </c:pt>
                <c:pt idx="8796">
                  <c:v>4.887683E-6</c:v>
                </c:pt>
                <c:pt idx="8797">
                  <c:v>4.8876730000000001E-6</c:v>
                </c:pt>
                <c:pt idx="8798">
                  <c:v>4.8876630000000003E-6</c:v>
                </c:pt>
                <c:pt idx="8799">
                  <c:v>4.8876530000000004E-6</c:v>
                </c:pt>
                <c:pt idx="8800">
                  <c:v>4.8876420000000003E-6</c:v>
                </c:pt>
                <c:pt idx="8801">
                  <c:v>4.8876319999999996E-6</c:v>
                </c:pt>
                <c:pt idx="8802">
                  <c:v>4.8876219999999998E-6</c:v>
                </c:pt>
                <c:pt idx="8803">
                  <c:v>4.8876119999999999E-6</c:v>
                </c:pt>
                <c:pt idx="8804">
                  <c:v>4.8876009999999998E-6</c:v>
                </c:pt>
                <c:pt idx="8805">
                  <c:v>4.887591E-6</c:v>
                </c:pt>
                <c:pt idx="8806">
                  <c:v>4.8875810000000001E-6</c:v>
                </c:pt>
                <c:pt idx="8807">
                  <c:v>4.88757E-6</c:v>
                </c:pt>
                <c:pt idx="8808">
                  <c:v>4.8875600000000002E-6</c:v>
                </c:pt>
                <c:pt idx="8809">
                  <c:v>4.8875490000000001E-6</c:v>
                </c:pt>
                <c:pt idx="8810">
                  <c:v>4.8875390000000002E-6</c:v>
                </c:pt>
                <c:pt idx="8811">
                  <c:v>4.8875290000000004E-6</c:v>
                </c:pt>
                <c:pt idx="8812">
                  <c:v>4.8875180000000003E-6</c:v>
                </c:pt>
                <c:pt idx="8813">
                  <c:v>4.8875079999999996E-6</c:v>
                </c:pt>
                <c:pt idx="8814">
                  <c:v>4.8874970000000003E-6</c:v>
                </c:pt>
                <c:pt idx="8815">
                  <c:v>4.8874869999999996E-6</c:v>
                </c:pt>
                <c:pt idx="8816">
                  <c:v>4.8874760000000004E-6</c:v>
                </c:pt>
                <c:pt idx="8817">
                  <c:v>4.8874659999999997E-6</c:v>
                </c:pt>
                <c:pt idx="8818">
                  <c:v>4.8874549999999996E-6</c:v>
                </c:pt>
                <c:pt idx="8819">
                  <c:v>4.8874440000000004E-6</c:v>
                </c:pt>
                <c:pt idx="8820">
                  <c:v>4.8874339999999997E-6</c:v>
                </c:pt>
                <c:pt idx="8821">
                  <c:v>4.8874239999999998E-6</c:v>
                </c:pt>
                <c:pt idx="8822">
                  <c:v>4.8874129999999997E-6</c:v>
                </c:pt>
                <c:pt idx="8823">
                  <c:v>4.8874019999999996E-6</c:v>
                </c:pt>
                <c:pt idx="8824">
                  <c:v>4.8873910000000004E-6</c:v>
                </c:pt>
                <c:pt idx="8825">
                  <c:v>4.8873809999999997E-6</c:v>
                </c:pt>
                <c:pt idx="8826">
                  <c:v>4.8873699999999996E-6</c:v>
                </c:pt>
                <c:pt idx="8827">
                  <c:v>4.8873590000000003E-6</c:v>
                </c:pt>
                <c:pt idx="8828">
                  <c:v>4.8873480000000003E-6</c:v>
                </c:pt>
                <c:pt idx="8829">
                  <c:v>4.8873380000000004E-6</c:v>
                </c:pt>
                <c:pt idx="8830">
                  <c:v>4.8873270000000003E-6</c:v>
                </c:pt>
                <c:pt idx="8831">
                  <c:v>4.8873160000000002E-6</c:v>
                </c:pt>
                <c:pt idx="8832">
                  <c:v>4.8873050000000001E-6</c:v>
                </c:pt>
                <c:pt idx="8833">
                  <c:v>4.887294E-6</c:v>
                </c:pt>
                <c:pt idx="8834">
                  <c:v>4.8872829999999999E-6</c:v>
                </c:pt>
                <c:pt idx="8835">
                  <c:v>4.8872730000000001E-6</c:v>
                </c:pt>
                <c:pt idx="8836">
                  <c:v>4.887262E-6</c:v>
                </c:pt>
                <c:pt idx="8837">
                  <c:v>4.8872509999999999E-6</c:v>
                </c:pt>
                <c:pt idx="8838">
                  <c:v>4.8872399999999998E-6</c:v>
                </c:pt>
                <c:pt idx="8839">
                  <c:v>4.8872289999999997E-6</c:v>
                </c:pt>
                <c:pt idx="8840">
                  <c:v>4.8872179999999996E-6</c:v>
                </c:pt>
                <c:pt idx="8841">
                  <c:v>4.8872070000000004E-6</c:v>
                </c:pt>
                <c:pt idx="8842">
                  <c:v>4.8871960000000003E-6</c:v>
                </c:pt>
                <c:pt idx="8843">
                  <c:v>4.8871850000000002E-6</c:v>
                </c:pt>
                <c:pt idx="8844">
                  <c:v>4.8871729999999999E-6</c:v>
                </c:pt>
                <c:pt idx="8845">
                  <c:v>4.887163E-6</c:v>
                </c:pt>
                <c:pt idx="8846">
                  <c:v>4.8871519999999999E-6</c:v>
                </c:pt>
                <c:pt idx="8847">
                  <c:v>4.8871399999999996E-6</c:v>
                </c:pt>
                <c:pt idx="8848">
                  <c:v>4.8871290000000004E-6</c:v>
                </c:pt>
                <c:pt idx="8849">
                  <c:v>4.8871180000000003E-6</c:v>
                </c:pt>
                <c:pt idx="8850">
                  <c:v>4.8871070000000002E-6</c:v>
                </c:pt>
                <c:pt idx="8851">
                  <c:v>4.8870960000000001E-6</c:v>
                </c:pt>
                <c:pt idx="8852">
                  <c:v>4.8870839999999997E-6</c:v>
                </c:pt>
                <c:pt idx="8853">
                  <c:v>4.8870729999999997E-6</c:v>
                </c:pt>
                <c:pt idx="8854">
                  <c:v>4.8870620000000004E-6</c:v>
                </c:pt>
                <c:pt idx="8855">
                  <c:v>4.8870510000000003E-6</c:v>
                </c:pt>
                <c:pt idx="8856">
                  <c:v>4.887039E-6</c:v>
                </c:pt>
                <c:pt idx="8857">
                  <c:v>4.8870279999999999E-6</c:v>
                </c:pt>
                <c:pt idx="8858">
                  <c:v>4.8870169999999998E-6</c:v>
                </c:pt>
                <c:pt idx="8859">
                  <c:v>4.8870050000000003E-6</c:v>
                </c:pt>
                <c:pt idx="8860">
                  <c:v>4.8869940000000002E-6</c:v>
                </c:pt>
                <c:pt idx="8861">
                  <c:v>4.8869819999999999E-6</c:v>
                </c:pt>
                <c:pt idx="8862">
                  <c:v>4.8869709999999998E-6</c:v>
                </c:pt>
                <c:pt idx="8863">
                  <c:v>4.8869599999999997E-6</c:v>
                </c:pt>
                <c:pt idx="8864">
                  <c:v>4.8869480000000002E-6</c:v>
                </c:pt>
                <c:pt idx="8865">
                  <c:v>4.8869359999999999E-6</c:v>
                </c:pt>
                <c:pt idx="8866">
                  <c:v>4.8869249999999998E-6</c:v>
                </c:pt>
                <c:pt idx="8867">
                  <c:v>4.8869130000000003E-6</c:v>
                </c:pt>
                <c:pt idx="8868">
                  <c:v>4.8869020000000002E-6</c:v>
                </c:pt>
                <c:pt idx="8869">
                  <c:v>4.8868910000000001E-6</c:v>
                </c:pt>
                <c:pt idx="8870">
                  <c:v>4.8868789999999998E-6</c:v>
                </c:pt>
                <c:pt idx="8871">
                  <c:v>4.8868670000000003E-6</c:v>
                </c:pt>
                <c:pt idx="8872">
                  <c:v>4.8868560000000002E-6</c:v>
                </c:pt>
                <c:pt idx="8873">
                  <c:v>4.8868439999999999E-6</c:v>
                </c:pt>
                <c:pt idx="8874">
                  <c:v>4.8868320000000004E-6</c:v>
                </c:pt>
                <c:pt idx="8875">
                  <c:v>4.8868210000000003E-6</c:v>
                </c:pt>
                <c:pt idx="8876">
                  <c:v>4.886809E-6</c:v>
                </c:pt>
                <c:pt idx="8877">
                  <c:v>4.8867969999999997E-6</c:v>
                </c:pt>
                <c:pt idx="8878">
                  <c:v>4.8867860000000004E-6</c:v>
                </c:pt>
                <c:pt idx="8879">
                  <c:v>4.8867740000000001E-6</c:v>
                </c:pt>
                <c:pt idx="8880">
                  <c:v>4.8867619999999997E-6</c:v>
                </c:pt>
                <c:pt idx="8881">
                  <c:v>4.8867500000000003E-6</c:v>
                </c:pt>
                <c:pt idx="8882">
                  <c:v>4.8867379999999999E-6</c:v>
                </c:pt>
                <c:pt idx="8883">
                  <c:v>4.8867259999999996E-6</c:v>
                </c:pt>
                <c:pt idx="8884">
                  <c:v>4.8867150000000004E-6</c:v>
                </c:pt>
                <c:pt idx="8885">
                  <c:v>4.886703E-6</c:v>
                </c:pt>
                <c:pt idx="8886">
                  <c:v>4.8866900000000003E-6</c:v>
                </c:pt>
                <c:pt idx="8887">
                  <c:v>4.8866790000000002E-6</c:v>
                </c:pt>
                <c:pt idx="8888">
                  <c:v>4.8866669999999999E-6</c:v>
                </c:pt>
                <c:pt idx="8889">
                  <c:v>4.8866550000000004E-6</c:v>
                </c:pt>
                <c:pt idx="8890">
                  <c:v>4.8866430000000001E-6</c:v>
                </c:pt>
                <c:pt idx="8891">
                  <c:v>4.8866309999999997E-6</c:v>
                </c:pt>
                <c:pt idx="8892">
                  <c:v>4.8866190000000002E-6</c:v>
                </c:pt>
                <c:pt idx="8893">
                  <c:v>4.8866069999999999E-6</c:v>
                </c:pt>
                <c:pt idx="8894">
                  <c:v>4.8865949999999996E-6</c:v>
                </c:pt>
                <c:pt idx="8895">
                  <c:v>4.8865830000000001E-6</c:v>
                </c:pt>
                <c:pt idx="8896">
                  <c:v>4.8865700000000004E-6</c:v>
                </c:pt>
                <c:pt idx="8897">
                  <c:v>4.886558E-6</c:v>
                </c:pt>
                <c:pt idx="8898">
                  <c:v>4.8865459999999997E-6</c:v>
                </c:pt>
                <c:pt idx="8899">
                  <c:v>4.8865340000000002E-6</c:v>
                </c:pt>
                <c:pt idx="8900">
                  <c:v>4.8865219999999999E-6</c:v>
                </c:pt>
                <c:pt idx="8901">
                  <c:v>4.8865090000000002E-6</c:v>
                </c:pt>
                <c:pt idx="8902">
                  <c:v>4.8864969999999998E-6</c:v>
                </c:pt>
                <c:pt idx="8903">
                  <c:v>4.8864850000000004E-6</c:v>
                </c:pt>
                <c:pt idx="8904">
                  <c:v>4.886473E-6</c:v>
                </c:pt>
                <c:pt idx="8905">
                  <c:v>4.8864600000000003E-6</c:v>
                </c:pt>
                <c:pt idx="8906">
                  <c:v>4.886448E-6</c:v>
                </c:pt>
                <c:pt idx="8907">
                  <c:v>4.8864359999999996E-6</c:v>
                </c:pt>
                <c:pt idx="8908">
                  <c:v>4.8864240000000002E-6</c:v>
                </c:pt>
                <c:pt idx="8909">
                  <c:v>4.8864109999999996E-6</c:v>
                </c:pt>
                <c:pt idx="8910">
                  <c:v>4.8863990000000001E-6</c:v>
                </c:pt>
                <c:pt idx="8911">
                  <c:v>4.8863860000000004E-6</c:v>
                </c:pt>
                <c:pt idx="8912">
                  <c:v>4.8863740000000001E-6</c:v>
                </c:pt>
                <c:pt idx="8913">
                  <c:v>4.8863610000000003E-6</c:v>
                </c:pt>
                <c:pt idx="8914">
                  <c:v>4.886349E-6</c:v>
                </c:pt>
                <c:pt idx="8915">
                  <c:v>4.8863360000000003E-6</c:v>
                </c:pt>
                <c:pt idx="8916">
                  <c:v>4.8863229999999997E-6</c:v>
                </c:pt>
                <c:pt idx="8917">
                  <c:v>4.8863110000000002E-6</c:v>
                </c:pt>
                <c:pt idx="8918">
                  <c:v>4.8862979999999996E-6</c:v>
                </c:pt>
                <c:pt idx="8919">
                  <c:v>4.8862860000000002E-6</c:v>
                </c:pt>
                <c:pt idx="8920">
                  <c:v>4.8862729999999996E-6</c:v>
                </c:pt>
                <c:pt idx="8921">
                  <c:v>4.8862610000000001E-6</c:v>
                </c:pt>
                <c:pt idx="8922">
                  <c:v>4.8862480000000004E-6</c:v>
                </c:pt>
                <c:pt idx="8923">
                  <c:v>4.8862349999999998E-6</c:v>
                </c:pt>
                <c:pt idx="8924">
                  <c:v>4.8862230000000003E-6</c:v>
                </c:pt>
                <c:pt idx="8925">
                  <c:v>4.8862099999999998E-6</c:v>
                </c:pt>
                <c:pt idx="8926">
                  <c:v>4.886197E-6</c:v>
                </c:pt>
                <c:pt idx="8927">
                  <c:v>4.8861840000000003E-6</c:v>
                </c:pt>
                <c:pt idx="8928">
                  <c:v>4.886172E-6</c:v>
                </c:pt>
                <c:pt idx="8929">
                  <c:v>4.886158E-6</c:v>
                </c:pt>
                <c:pt idx="8930">
                  <c:v>4.8861459999999997E-6</c:v>
                </c:pt>
                <c:pt idx="8931">
                  <c:v>4.886133E-6</c:v>
                </c:pt>
                <c:pt idx="8932">
                  <c:v>4.8861200000000002E-6</c:v>
                </c:pt>
                <c:pt idx="8933">
                  <c:v>4.8861069999999997E-6</c:v>
                </c:pt>
                <c:pt idx="8934">
                  <c:v>4.8860939999999999E-6</c:v>
                </c:pt>
                <c:pt idx="8935">
                  <c:v>4.8860810000000002E-6</c:v>
                </c:pt>
                <c:pt idx="8936">
                  <c:v>4.8860679999999997E-6</c:v>
                </c:pt>
                <c:pt idx="8937">
                  <c:v>4.8860549999999999E-6</c:v>
                </c:pt>
                <c:pt idx="8938">
                  <c:v>4.8860420000000002E-6</c:v>
                </c:pt>
                <c:pt idx="8939">
                  <c:v>4.8860289999999996E-6</c:v>
                </c:pt>
                <c:pt idx="8940">
                  <c:v>4.8860159999999999E-6</c:v>
                </c:pt>
                <c:pt idx="8941">
                  <c:v>4.8860030000000002E-6</c:v>
                </c:pt>
                <c:pt idx="8942">
                  <c:v>4.8859899999999996E-6</c:v>
                </c:pt>
                <c:pt idx="8943">
                  <c:v>4.8859769999999999E-6</c:v>
                </c:pt>
                <c:pt idx="8944">
                  <c:v>4.8859640000000002E-6</c:v>
                </c:pt>
                <c:pt idx="8945">
                  <c:v>4.8859509999999996E-6</c:v>
                </c:pt>
                <c:pt idx="8946">
                  <c:v>4.8859369999999996E-6</c:v>
                </c:pt>
                <c:pt idx="8947">
                  <c:v>4.8859239999999999E-6</c:v>
                </c:pt>
                <c:pt idx="8948">
                  <c:v>4.8859110000000002E-6</c:v>
                </c:pt>
                <c:pt idx="8949">
                  <c:v>4.8858979999999996E-6</c:v>
                </c:pt>
                <c:pt idx="8950">
                  <c:v>4.8858849999999999E-6</c:v>
                </c:pt>
                <c:pt idx="8951">
                  <c:v>4.8858709999999999E-6</c:v>
                </c:pt>
                <c:pt idx="8952">
                  <c:v>4.8858580000000002E-6</c:v>
                </c:pt>
                <c:pt idx="8953">
                  <c:v>4.8858449999999996E-6</c:v>
                </c:pt>
                <c:pt idx="8954">
                  <c:v>4.8858309999999997E-6</c:v>
                </c:pt>
                <c:pt idx="8955">
                  <c:v>4.8858179999999999E-6</c:v>
                </c:pt>
                <c:pt idx="8956">
                  <c:v>4.885804E-6</c:v>
                </c:pt>
                <c:pt idx="8957">
                  <c:v>4.8857910000000003E-6</c:v>
                </c:pt>
                <c:pt idx="8958">
                  <c:v>4.8857770000000003E-6</c:v>
                </c:pt>
                <c:pt idx="8959">
                  <c:v>4.8857639999999997E-6</c:v>
                </c:pt>
                <c:pt idx="8960">
                  <c:v>4.885751E-6</c:v>
                </c:pt>
                <c:pt idx="8961">
                  <c:v>4.885737E-6</c:v>
                </c:pt>
                <c:pt idx="8962">
                  <c:v>4.8857230000000001E-6</c:v>
                </c:pt>
                <c:pt idx="8963">
                  <c:v>4.8857100000000004E-6</c:v>
                </c:pt>
                <c:pt idx="8964">
                  <c:v>4.8856960000000004E-6</c:v>
                </c:pt>
                <c:pt idx="8965">
                  <c:v>4.8856829999999998E-6</c:v>
                </c:pt>
                <c:pt idx="8966">
                  <c:v>4.8856689999999999E-6</c:v>
                </c:pt>
                <c:pt idx="8967">
                  <c:v>4.8856549999999999E-6</c:v>
                </c:pt>
                <c:pt idx="8968">
                  <c:v>4.8856420000000002E-6</c:v>
                </c:pt>
                <c:pt idx="8969">
                  <c:v>4.8856280000000002E-6</c:v>
                </c:pt>
                <c:pt idx="8970">
                  <c:v>4.8856140000000002E-6</c:v>
                </c:pt>
                <c:pt idx="8971">
                  <c:v>4.8856000000000003E-6</c:v>
                </c:pt>
                <c:pt idx="8972">
                  <c:v>4.8855869999999997E-6</c:v>
                </c:pt>
                <c:pt idx="8973">
                  <c:v>4.8855729999999998E-6</c:v>
                </c:pt>
                <c:pt idx="8974">
                  <c:v>4.8855589999999998E-6</c:v>
                </c:pt>
                <c:pt idx="8975">
                  <c:v>4.8855449999999998E-6</c:v>
                </c:pt>
                <c:pt idx="8976">
                  <c:v>4.8855309999999999E-6</c:v>
                </c:pt>
                <c:pt idx="8977">
                  <c:v>4.8855180000000001E-6</c:v>
                </c:pt>
                <c:pt idx="8978">
                  <c:v>4.8855040000000002E-6</c:v>
                </c:pt>
                <c:pt idx="8979">
                  <c:v>4.8854900000000002E-6</c:v>
                </c:pt>
                <c:pt idx="8980">
                  <c:v>4.8854760000000002E-6</c:v>
                </c:pt>
                <c:pt idx="8981">
                  <c:v>4.8854620000000003E-6</c:v>
                </c:pt>
                <c:pt idx="8982">
                  <c:v>4.8854480000000003E-6</c:v>
                </c:pt>
                <c:pt idx="8983">
                  <c:v>4.8854340000000004E-6</c:v>
                </c:pt>
                <c:pt idx="8984">
                  <c:v>4.8854200000000004E-6</c:v>
                </c:pt>
                <c:pt idx="8985">
                  <c:v>4.8854059999999996E-6</c:v>
                </c:pt>
                <c:pt idx="8986">
                  <c:v>4.8853919999999996E-6</c:v>
                </c:pt>
                <c:pt idx="8987">
                  <c:v>4.8853779999999997E-6</c:v>
                </c:pt>
                <c:pt idx="8988">
                  <c:v>4.8853639999999997E-6</c:v>
                </c:pt>
                <c:pt idx="8989">
                  <c:v>4.8853490000000003E-6</c:v>
                </c:pt>
                <c:pt idx="8990">
                  <c:v>4.8853350000000004E-6</c:v>
                </c:pt>
                <c:pt idx="8991">
                  <c:v>4.8853210000000004E-6</c:v>
                </c:pt>
                <c:pt idx="8992">
                  <c:v>4.8853069999999996E-6</c:v>
                </c:pt>
                <c:pt idx="8993">
                  <c:v>4.8852920000000003E-6</c:v>
                </c:pt>
                <c:pt idx="8994">
                  <c:v>4.8852780000000003E-6</c:v>
                </c:pt>
                <c:pt idx="8995">
                  <c:v>4.8852640000000003E-6</c:v>
                </c:pt>
                <c:pt idx="8996">
                  <c:v>4.8852490000000001E-6</c:v>
                </c:pt>
                <c:pt idx="8997">
                  <c:v>4.8852350000000002E-6</c:v>
                </c:pt>
                <c:pt idx="8998">
                  <c:v>4.8852210000000002E-6</c:v>
                </c:pt>
                <c:pt idx="8999">
                  <c:v>4.885206E-6</c:v>
                </c:pt>
                <c:pt idx="9000">
                  <c:v>4.885192E-6</c:v>
                </c:pt>
                <c:pt idx="9001">
                  <c:v>4.8851780000000001E-6</c:v>
                </c:pt>
                <c:pt idx="9002">
                  <c:v>4.8851629999999999E-6</c:v>
                </c:pt>
                <c:pt idx="9003">
                  <c:v>4.8851479999999997E-6</c:v>
                </c:pt>
                <c:pt idx="9004">
                  <c:v>4.8851339999999997E-6</c:v>
                </c:pt>
                <c:pt idx="9005">
                  <c:v>4.8851190000000003E-6</c:v>
                </c:pt>
                <c:pt idx="9006">
                  <c:v>4.8851050000000004E-6</c:v>
                </c:pt>
                <c:pt idx="9007">
                  <c:v>4.8850900000000002E-6</c:v>
                </c:pt>
                <c:pt idx="9008">
                  <c:v>4.8850760000000002E-6</c:v>
                </c:pt>
                <c:pt idx="9009">
                  <c:v>4.885061E-6</c:v>
                </c:pt>
                <c:pt idx="9010">
                  <c:v>4.8850470000000001E-6</c:v>
                </c:pt>
                <c:pt idx="9011">
                  <c:v>4.8850319999999999E-6</c:v>
                </c:pt>
                <c:pt idx="9012">
                  <c:v>4.8850169999999996E-6</c:v>
                </c:pt>
                <c:pt idx="9013">
                  <c:v>4.8850020000000003E-6</c:v>
                </c:pt>
                <c:pt idx="9014">
                  <c:v>4.8849880000000003E-6</c:v>
                </c:pt>
                <c:pt idx="9015">
                  <c:v>4.8849730000000001E-6</c:v>
                </c:pt>
                <c:pt idx="9016">
                  <c:v>4.8849579999999999E-6</c:v>
                </c:pt>
                <c:pt idx="9017">
                  <c:v>4.8849429999999997E-6</c:v>
                </c:pt>
                <c:pt idx="9018">
                  <c:v>4.8849280000000004E-6</c:v>
                </c:pt>
                <c:pt idx="9019">
                  <c:v>4.8849140000000004E-6</c:v>
                </c:pt>
                <c:pt idx="9020">
                  <c:v>4.8848990000000002E-6</c:v>
                </c:pt>
                <c:pt idx="9021">
                  <c:v>4.884884E-6</c:v>
                </c:pt>
                <c:pt idx="9022">
                  <c:v>4.8848689999999998E-6</c:v>
                </c:pt>
                <c:pt idx="9023">
                  <c:v>4.8848539999999996E-6</c:v>
                </c:pt>
                <c:pt idx="9024">
                  <c:v>4.8848390000000002E-6</c:v>
                </c:pt>
                <c:pt idx="9025">
                  <c:v>4.884824E-6</c:v>
                </c:pt>
                <c:pt idx="9026">
                  <c:v>4.8848089999999998E-6</c:v>
                </c:pt>
                <c:pt idx="9027">
                  <c:v>4.8847939999999996E-6</c:v>
                </c:pt>
                <c:pt idx="9028">
                  <c:v>4.8847790000000003E-6</c:v>
                </c:pt>
                <c:pt idx="9029">
                  <c:v>4.8847640000000001E-6</c:v>
                </c:pt>
                <c:pt idx="9030">
                  <c:v>4.8847489999999999E-6</c:v>
                </c:pt>
                <c:pt idx="9031">
                  <c:v>4.8847330000000003E-6</c:v>
                </c:pt>
                <c:pt idx="9032">
                  <c:v>4.8847180000000001E-6</c:v>
                </c:pt>
                <c:pt idx="9033">
                  <c:v>4.8847029999999999E-6</c:v>
                </c:pt>
                <c:pt idx="9034">
                  <c:v>4.8846879999999997E-6</c:v>
                </c:pt>
                <c:pt idx="9035">
                  <c:v>4.8846720000000001E-6</c:v>
                </c:pt>
                <c:pt idx="9036">
                  <c:v>4.8846569999999999E-6</c:v>
                </c:pt>
                <c:pt idx="9037">
                  <c:v>4.8846419999999997E-6</c:v>
                </c:pt>
                <c:pt idx="9038">
                  <c:v>4.8846270000000003E-6</c:v>
                </c:pt>
                <c:pt idx="9039">
                  <c:v>4.8846109999999999E-6</c:v>
                </c:pt>
                <c:pt idx="9040">
                  <c:v>4.8845959999999997E-6</c:v>
                </c:pt>
                <c:pt idx="9041">
                  <c:v>4.8845800000000001E-6</c:v>
                </c:pt>
                <c:pt idx="9042">
                  <c:v>4.8845649999999999E-6</c:v>
                </c:pt>
                <c:pt idx="9043">
                  <c:v>4.8845499999999997E-6</c:v>
                </c:pt>
                <c:pt idx="9044">
                  <c:v>4.8845340000000001E-6</c:v>
                </c:pt>
                <c:pt idx="9045">
                  <c:v>4.8845189999999999E-6</c:v>
                </c:pt>
                <c:pt idx="9046">
                  <c:v>4.8845030000000003E-6</c:v>
                </c:pt>
                <c:pt idx="9047">
                  <c:v>4.8844880000000001E-6</c:v>
                </c:pt>
                <c:pt idx="9048">
                  <c:v>4.8844719999999996E-6</c:v>
                </c:pt>
                <c:pt idx="9049">
                  <c:v>4.884456E-6</c:v>
                </c:pt>
                <c:pt idx="9050">
                  <c:v>4.8844409999999998E-6</c:v>
                </c:pt>
                <c:pt idx="9051">
                  <c:v>4.8844250000000002E-6</c:v>
                </c:pt>
                <c:pt idx="9052">
                  <c:v>4.8844089999999998E-6</c:v>
                </c:pt>
                <c:pt idx="9053">
                  <c:v>4.8843939999999996E-6</c:v>
                </c:pt>
                <c:pt idx="9054">
                  <c:v>4.884378E-6</c:v>
                </c:pt>
                <c:pt idx="9055">
                  <c:v>4.8843620000000004E-6</c:v>
                </c:pt>
                <c:pt idx="9056">
                  <c:v>4.8843470000000002E-6</c:v>
                </c:pt>
                <c:pt idx="9057">
                  <c:v>4.8843309999999998E-6</c:v>
                </c:pt>
                <c:pt idx="9058">
                  <c:v>4.8843150000000002E-6</c:v>
                </c:pt>
                <c:pt idx="9059">
                  <c:v>4.8842989999999997E-6</c:v>
                </c:pt>
                <c:pt idx="9060">
                  <c:v>4.8842830000000001E-6</c:v>
                </c:pt>
                <c:pt idx="9061">
                  <c:v>4.8842679999999999E-6</c:v>
                </c:pt>
                <c:pt idx="9062">
                  <c:v>4.8842520000000003E-6</c:v>
                </c:pt>
                <c:pt idx="9063">
                  <c:v>4.8842349999999997E-6</c:v>
                </c:pt>
                <c:pt idx="9064">
                  <c:v>4.8842190000000001E-6</c:v>
                </c:pt>
                <c:pt idx="9065">
                  <c:v>4.8842029999999996E-6</c:v>
                </c:pt>
                <c:pt idx="9066">
                  <c:v>4.8841880000000003E-6</c:v>
                </c:pt>
                <c:pt idx="9067">
                  <c:v>4.8841719999999998E-6</c:v>
                </c:pt>
                <c:pt idx="9068">
                  <c:v>4.884155E-6</c:v>
                </c:pt>
                <c:pt idx="9069">
                  <c:v>4.8841390000000004E-6</c:v>
                </c:pt>
                <c:pt idx="9070">
                  <c:v>4.884123E-6</c:v>
                </c:pt>
                <c:pt idx="9071">
                  <c:v>4.8841070000000004E-6</c:v>
                </c:pt>
                <c:pt idx="9072">
                  <c:v>4.8840909999999999E-6</c:v>
                </c:pt>
                <c:pt idx="9073">
                  <c:v>4.8840750000000003E-6</c:v>
                </c:pt>
                <c:pt idx="9074">
                  <c:v>4.8840579999999996E-6</c:v>
                </c:pt>
                <c:pt idx="9075">
                  <c:v>4.8840420000000001E-6</c:v>
                </c:pt>
                <c:pt idx="9076">
                  <c:v>4.8840259999999996E-6</c:v>
                </c:pt>
                <c:pt idx="9077">
                  <c:v>4.88401E-6</c:v>
                </c:pt>
                <c:pt idx="9078">
                  <c:v>4.8839930000000002E-6</c:v>
                </c:pt>
                <c:pt idx="9079">
                  <c:v>4.8839769999999997E-6</c:v>
                </c:pt>
                <c:pt idx="9080">
                  <c:v>4.8839610000000001E-6</c:v>
                </c:pt>
                <c:pt idx="9081">
                  <c:v>4.8839440000000003E-6</c:v>
                </c:pt>
                <c:pt idx="9082">
                  <c:v>4.8839279999999999E-6</c:v>
                </c:pt>
                <c:pt idx="9083">
                  <c:v>4.883911E-6</c:v>
                </c:pt>
                <c:pt idx="9084">
                  <c:v>4.8838949999999996E-6</c:v>
                </c:pt>
                <c:pt idx="9085">
                  <c:v>4.8838779999999998E-6</c:v>
                </c:pt>
                <c:pt idx="9086">
                  <c:v>4.8838620000000002E-6</c:v>
                </c:pt>
                <c:pt idx="9087">
                  <c:v>4.8838450000000003E-6</c:v>
                </c:pt>
                <c:pt idx="9088">
                  <c:v>4.8838289999999999E-6</c:v>
                </c:pt>
                <c:pt idx="9089">
                  <c:v>4.8838120000000001E-6</c:v>
                </c:pt>
                <c:pt idx="9090">
                  <c:v>4.8837959999999996E-6</c:v>
                </c:pt>
                <c:pt idx="9091">
                  <c:v>4.8837789999999998E-6</c:v>
                </c:pt>
                <c:pt idx="9092">
                  <c:v>4.8837619999999999E-6</c:v>
                </c:pt>
                <c:pt idx="9093">
                  <c:v>4.8837450000000001E-6</c:v>
                </c:pt>
                <c:pt idx="9094">
                  <c:v>4.8837289999999997E-6</c:v>
                </c:pt>
                <c:pt idx="9095">
                  <c:v>4.8837119999999998E-6</c:v>
                </c:pt>
                <c:pt idx="9096">
                  <c:v>4.883695E-6</c:v>
                </c:pt>
                <c:pt idx="9097">
                  <c:v>4.8836780000000002E-6</c:v>
                </c:pt>
                <c:pt idx="9098">
                  <c:v>4.8836610000000003E-6</c:v>
                </c:pt>
                <c:pt idx="9099">
                  <c:v>4.8836449999999999E-6</c:v>
                </c:pt>
                <c:pt idx="9100">
                  <c:v>4.8836269999999998E-6</c:v>
                </c:pt>
                <c:pt idx="9101">
                  <c:v>4.88361E-6</c:v>
                </c:pt>
                <c:pt idx="9102">
                  <c:v>4.8835940000000004E-6</c:v>
                </c:pt>
                <c:pt idx="9103">
                  <c:v>4.8835769999999997E-6</c:v>
                </c:pt>
                <c:pt idx="9104">
                  <c:v>4.8835599999999999E-6</c:v>
                </c:pt>
                <c:pt idx="9105">
                  <c:v>4.883543E-6</c:v>
                </c:pt>
                <c:pt idx="9106">
                  <c:v>4.883525E-6</c:v>
                </c:pt>
                <c:pt idx="9107">
                  <c:v>4.8835090000000004E-6</c:v>
                </c:pt>
                <c:pt idx="9108">
                  <c:v>4.8834910000000003E-6</c:v>
                </c:pt>
                <c:pt idx="9109">
                  <c:v>4.8834739999999996E-6</c:v>
                </c:pt>
                <c:pt idx="9110">
                  <c:v>4.8834569999999998E-6</c:v>
                </c:pt>
                <c:pt idx="9111">
                  <c:v>4.88344E-6</c:v>
                </c:pt>
                <c:pt idx="9112">
                  <c:v>4.8834230000000001E-6</c:v>
                </c:pt>
                <c:pt idx="9113">
                  <c:v>4.883405E-6</c:v>
                </c:pt>
                <c:pt idx="9114">
                  <c:v>4.8833880000000002E-6</c:v>
                </c:pt>
                <c:pt idx="9115">
                  <c:v>4.8833710000000004E-6</c:v>
                </c:pt>
                <c:pt idx="9116">
                  <c:v>4.8833539999999997E-6</c:v>
                </c:pt>
                <c:pt idx="9117">
                  <c:v>4.8833359999999996E-6</c:v>
                </c:pt>
                <c:pt idx="9118">
                  <c:v>4.8833189999999998E-6</c:v>
                </c:pt>
                <c:pt idx="9119">
                  <c:v>4.8833009999999997E-6</c:v>
                </c:pt>
                <c:pt idx="9120">
                  <c:v>4.8832839999999999E-6</c:v>
                </c:pt>
                <c:pt idx="9121">
                  <c:v>4.8832659999999998E-6</c:v>
                </c:pt>
                <c:pt idx="9122">
                  <c:v>4.883249E-6</c:v>
                </c:pt>
                <c:pt idx="9123">
                  <c:v>4.8832320000000001E-6</c:v>
                </c:pt>
                <c:pt idx="9124">
                  <c:v>4.8832140000000001E-6</c:v>
                </c:pt>
                <c:pt idx="9125">
                  <c:v>4.883196E-6</c:v>
                </c:pt>
                <c:pt idx="9126">
                  <c:v>4.8831790000000002E-6</c:v>
                </c:pt>
                <c:pt idx="9127">
                  <c:v>4.8831610000000001E-6</c:v>
                </c:pt>
                <c:pt idx="9128">
                  <c:v>4.883143E-6</c:v>
                </c:pt>
                <c:pt idx="9129">
                  <c:v>4.8831260000000002E-6</c:v>
                </c:pt>
                <c:pt idx="9130">
                  <c:v>4.8831080000000001E-6</c:v>
                </c:pt>
                <c:pt idx="9131">
                  <c:v>4.88309E-6</c:v>
                </c:pt>
                <c:pt idx="9132">
                  <c:v>4.8830730000000002E-6</c:v>
                </c:pt>
                <c:pt idx="9133">
                  <c:v>4.8830550000000001E-6</c:v>
                </c:pt>
                <c:pt idx="9134">
                  <c:v>4.8830370000000001E-6</c:v>
                </c:pt>
                <c:pt idx="9135">
                  <c:v>4.883019E-6</c:v>
                </c:pt>
                <c:pt idx="9136">
                  <c:v>4.8830009999999999E-6</c:v>
                </c:pt>
                <c:pt idx="9137">
                  <c:v>4.8829829999999998E-6</c:v>
                </c:pt>
                <c:pt idx="9138">
                  <c:v>4.882966E-6</c:v>
                </c:pt>
                <c:pt idx="9139">
                  <c:v>4.8829469999999997E-6</c:v>
                </c:pt>
                <c:pt idx="9140">
                  <c:v>4.8829289999999996E-6</c:v>
                </c:pt>
                <c:pt idx="9141">
                  <c:v>4.8829119999999998E-6</c:v>
                </c:pt>
                <c:pt idx="9142">
                  <c:v>4.8828930000000003E-6</c:v>
                </c:pt>
                <c:pt idx="9143">
                  <c:v>4.8828750000000002E-6</c:v>
                </c:pt>
                <c:pt idx="9144">
                  <c:v>4.8828570000000002E-6</c:v>
                </c:pt>
                <c:pt idx="9145">
                  <c:v>4.8828390000000001E-6</c:v>
                </c:pt>
                <c:pt idx="9146">
                  <c:v>4.882821E-6</c:v>
                </c:pt>
                <c:pt idx="9147">
                  <c:v>4.8828029999999999E-6</c:v>
                </c:pt>
                <c:pt idx="9148">
                  <c:v>4.8827849999999999E-6</c:v>
                </c:pt>
                <c:pt idx="9149">
                  <c:v>4.8827660000000004E-6</c:v>
                </c:pt>
                <c:pt idx="9150">
                  <c:v>4.8827480000000003E-6</c:v>
                </c:pt>
                <c:pt idx="9151">
                  <c:v>4.8827300000000003E-6</c:v>
                </c:pt>
                <c:pt idx="9152">
                  <c:v>4.8827109999999999E-6</c:v>
                </c:pt>
                <c:pt idx="9153">
                  <c:v>4.8826929999999999E-6</c:v>
                </c:pt>
                <c:pt idx="9154">
                  <c:v>4.8826749999999998E-6</c:v>
                </c:pt>
                <c:pt idx="9155">
                  <c:v>4.8826560000000003E-6</c:v>
                </c:pt>
                <c:pt idx="9156">
                  <c:v>4.8826380000000003E-6</c:v>
                </c:pt>
                <c:pt idx="9157">
                  <c:v>4.8826200000000002E-6</c:v>
                </c:pt>
                <c:pt idx="9158">
                  <c:v>4.8826009999999999E-6</c:v>
                </c:pt>
                <c:pt idx="9159">
                  <c:v>4.8825820000000004E-6</c:v>
                </c:pt>
                <c:pt idx="9160">
                  <c:v>4.8825640000000003E-6</c:v>
                </c:pt>
                <c:pt idx="9161">
                  <c:v>4.882545E-6</c:v>
                </c:pt>
                <c:pt idx="9162">
                  <c:v>4.8825269999999999E-6</c:v>
                </c:pt>
                <c:pt idx="9163">
                  <c:v>4.8825079999999996E-6</c:v>
                </c:pt>
                <c:pt idx="9164">
                  <c:v>4.8824900000000004E-6</c:v>
                </c:pt>
                <c:pt idx="9165">
                  <c:v>4.8824710000000001E-6</c:v>
                </c:pt>
                <c:pt idx="9166">
                  <c:v>4.8824519999999998E-6</c:v>
                </c:pt>
                <c:pt idx="9167">
                  <c:v>4.8824330000000003E-6</c:v>
                </c:pt>
                <c:pt idx="9168">
                  <c:v>4.882414E-6</c:v>
                </c:pt>
                <c:pt idx="9169">
                  <c:v>4.8823959999999999E-6</c:v>
                </c:pt>
                <c:pt idx="9170">
                  <c:v>4.8823769999999996E-6</c:v>
                </c:pt>
                <c:pt idx="9171">
                  <c:v>4.8823580000000002E-6</c:v>
                </c:pt>
                <c:pt idx="9172">
                  <c:v>4.8823389999999998E-6</c:v>
                </c:pt>
                <c:pt idx="9173">
                  <c:v>4.8823200000000004E-6</c:v>
                </c:pt>
                <c:pt idx="9174">
                  <c:v>4.8823010000000001E-6</c:v>
                </c:pt>
                <c:pt idx="9175">
                  <c:v>4.8822819999999998E-6</c:v>
                </c:pt>
                <c:pt idx="9176">
                  <c:v>4.8822639999999997E-6</c:v>
                </c:pt>
                <c:pt idx="9177">
                  <c:v>4.882244E-6</c:v>
                </c:pt>
                <c:pt idx="9178">
                  <c:v>4.8822249999999997E-6</c:v>
                </c:pt>
                <c:pt idx="9179">
                  <c:v>4.8822060000000002E-6</c:v>
                </c:pt>
                <c:pt idx="9180">
                  <c:v>4.8821869999999999E-6</c:v>
                </c:pt>
                <c:pt idx="9181">
                  <c:v>4.8821680000000004E-6</c:v>
                </c:pt>
                <c:pt idx="9182">
                  <c:v>4.8821490000000001E-6</c:v>
                </c:pt>
                <c:pt idx="9183">
                  <c:v>4.8821290000000004E-6</c:v>
                </c:pt>
                <c:pt idx="9184">
                  <c:v>4.8821100000000001E-6</c:v>
                </c:pt>
                <c:pt idx="9185">
                  <c:v>4.8820909999999998E-6</c:v>
                </c:pt>
                <c:pt idx="9186">
                  <c:v>4.8820720000000003E-6</c:v>
                </c:pt>
                <c:pt idx="9187">
                  <c:v>4.882053E-6</c:v>
                </c:pt>
                <c:pt idx="9188">
                  <c:v>4.8820330000000003E-6</c:v>
                </c:pt>
                <c:pt idx="9189">
                  <c:v>4.882014E-6</c:v>
                </c:pt>
                <c:pt idx="9190">
                  <c:v>4.8819940000000003E-6</c:v>
                </c:pt>
                <c:pt idx="9191">
                  <c:v>4.881975E-6</c:v>
                </c:pt>
                <c:pt idx="9192">
                  <c:v>4.8819550000000003E-6</c:v>
                </c:pt>
                <c:pt idx="9193">
                  <c:v>4.8819359999999999E-6</c:v>
                </c:pt>
                <c:pt idx="9194">
                  <c:v>4.8819160000000002E-6</c:v>
                </c:pt>
                <c:pt idx="9195">
                  <c:v>4.8818969999999999E-6</c:v>
                </c:pt>
                <c:pt idx="9196">
                  <c:v>4.8818770000000002E-6</c:v>
                </c:pt>
                <c:pt idx="9197">
                  <c:v>4.8818569999999997E-6</c:v>
                </c:pt>
                <c:pt idx="9198">
                  <c:v>4.8818380000000002E-6</c:v>
                </c:pt>
                <c:pt idx="9199">
                  <c:v>4.8818179999999996E-6</c:v>
                </c:pt>
                <c:pt idx="9200">
                  <c:v>4.8817979999999999E-6</c:v>
                </c:pt>
                <c:pt idx="9201">
                  <c:v>4.8817789999999996E-6</c:v>
                </c:pt>
                <c:pt idx="9202">
                  <c:v>4.8817589999999999E-6</c:v>
                </c:pt>
                <c:pt idx="9203">
                  <c:v>4.8817390000000002E-6</c:v>
                </c:pt>
                <c:pt idx="9204">
                  <c:v>4.8817189999999997E-6</c:v>
                </c:pt>
                <c:pt idx="9205">
                  <c:v>4.8817000000000002E-6</c:v>
                </c:pt>
                <c:pt idx="9206">
                  <c:v>4.8816799999999997E-6</c:v>
                </c:pt>
                <c:pt idx="9207">
                  <c:v>4.8816599999999999E-6</c:v>
                </c:pt>
                <c:pt idx="9208">
                  <c:v>4.8816400000000002E-6</c:v>
                </c:pt>
                <c:pt idx="9209">
                  <c:v>4.8816199999999997E-6</c:v>
                </c:pt>
                <c:pt idx="9210">
                  <c:v>4.8816E-6</c:v>
                </c:pt>
                <c:pt idx="9211">
                  <c:v>4.8815800000000003E-6</c:v>
                </c:pt>
                <c:pt idx="9212">
                  <c:v>4.8815599999999997E-6</c:v>
                </c:pt>
                <c:pt idx="9213">
                  <c:v>4.88154E-6</c:v>
                </c:pt>
                <c:pt idx="9214">
                  <c:v>4.8815200000000003E-6</c:v>
                </c:pt>
                <c:pt idx="9215">
                  <c:v>4.8814990000000004E-6</c:v>
                </c:pt>
                <c:pt idx="9216">
                  <c:v>4.8814789999999998E-6</c:v>
                </c:pt>
                <c:pt idx="9217">
                  <c:v>4.8814590000000001E-6</c:v>
                </c:pt>
                <c:pt idx="9218">
                  <c:v>4.8814390000000004E-6</c:v>
                </c:pt>
                <c:pt idx="9219">
                  <c:v>4.8814179999999996E-6</c:v>
                </c:pt>
                <c:pt idx="9220">
                  <c:v>4.8813979999999999E-6</c:v>
                </c:pt>
                <c:pt idx="9221">
                  <c:v>4.8813780000000002E-6</c:v>
                </c:pt>
                <c:pt idx="9222">
                  <c:v>4.8813570000000003E-6</c:v>
                </c:pt>
                <c:pt idx="9223">
                  <c:v>4.8813369999999997E-6</c:v>
                </c:pt>
                <c:pt idx="9224">
                  <c:v>4.8813159999999998E-6</c:v>
                </c:pt>
                <c:pt idx="9225">
                  <c:v>4.8812960000000001E-6</c:v>
                </c:pt>
                <c:pt idx="9226">
                  <c:v>4.8812750000000001E-6</c:v>
                </c:pt>
                <c:pt idx="9227">
                  <c:v>4.8812550000000004E-6</c:v>
                </c:pt>
                <c:pt idx="9228">
                  <c:v>4.8812339999999996E-6</c:v>
                </c:pt>
                <c:pt idx="9229">
                  <c:v>4.8812129999999997E-6</c:v>
                </c:pt>
                <c:pt idx="9230">
                  <c:v>4.881193E-6</c:v>
                </c:pt>
                <c:pt idx="9231">
                  <c:v>4.8811730000000003E-6</c:v>
                </c:pt>
                <c:pt idx="9232">
                  <c:v>4.8811520000000003E-6</c:v>
                </c:pt>
                <c:pt idx="9233">
                  <c:v>4.8811310000000004E-6</c:v>
                </c:pt>
                <c:pt idx="9234">
                  <c:v>4.8811099999999996E-6</c:v>
                </c:pt>
                <c:pt idx="9235">
                  <c:v>4.8810889999999996E-6</c:v>
                </c:pt>
                <c:pt idx="9236">
                  <c:v>4.8810689999999999E-6</c:v>
                </c:pt>
                <c:pt idx="9237">
                  <c:v>4.881048E-6</c:v>
                </c:pt>
                <c:pt idx="9238">
                  <c:v>4.881027E-6</c:v>
                </c:pt>
                <c:pt idx="9239">
                  <c:v>4.8810060000000001E-6</c:v>
                </c:pt>
                <c:pt idx="9240">
                  <c:v>4.8809850000000002E-6</c:v>
                </c:pt>
                <c:pt idx="9241">
                  <c:v>4.8809640000000002E-6</c:v>
                </c:pt>
                <c:pt idx="9242">
                  <c:v>4.8809430000000003E-6</c:v>
                </c:pt>
                <c:pt idx="9243">
                  <c:v>4.8809220000000003E-6</c:v>
                </c:pt>
                <c:pt idx="9244">
                  <c:v>4.8809010000000004E-6</c:v>
                </c:pt>
                <c:pt idx="9245">
                  <c:v>4.8808799999999996E-6</c:v>
                </c:pt>
                <c:pt idx="9246">
                  <c:v>4.8808589999999996E-6</c:v>
                </c:pt>
                <c:pt idx="9247">
                  <c:v>4.8808379999999997E-6</c:v>
                </c:pt>
                <c:pt idx="9248">
                  <c:v>4.8808169999999998E-6</c:v>
                </c:pt>
                <c:pt idx="9249">
                  <c:v>4.8807950000000004E-6</c:v>
                </c:pt>
                <c:pt idx="9250">
                  <c:v>4.8807739999999996E-6</c:v>
                </c:pt>
                <c:pt idx="9251">
                  <c:v>4.8807529999999997E-6</c:v>
                </c:pt>
                <c:pt idx="9252">
                  <c:v>4.8807310000000003E-6</c:v>
                </c:pt>
                <c:pt idx="9253">
                  <c:v>4.8807100000000004E-6</c:v>
                </c:pt>
                <c:pt idx="9254">
                  <c:v>4.8806889999999996E-6</c:v>
                </c:pt>
                <c:pt idx="9255">
                  <c:v>4.8806670000000003E-6</c:v>
                </c:pt>
                <c:pt idx="9256">
                  <c:v>4.8806460000000003E-6</c:v>
                </c:pt>
                <c:pt idx="9257">
                  <c:v>4.8806250000000004E-6</c:v>
                </c:pt>
                <c:pt idx="9258">
                  <c:v>4.8806030000000002E-6</c:v>
                </c:pt>
                <c:pt idx="9259">
                  <c:v>4.880581E-6</c:v>
                </c:pt>
                <c:pt idx="9260">
                  <c:v>4.8805600000000001E-6</c:v>
                </c:pt>
                <c:pt idx="9261">
                  <c:v>4.8805379999999999E-6</c:v>
                </c:pt>
                <c:pt idx="9262">
                  <c:v>4.8805159999999997E-6</c:v>
                </c:pt>
                <c:pt idx="9263">
                  <c:v>4.8804949999999998E-6</c:v>
                </c:pt>
                <c:pt idx="9264">
                  <c:v>4.8804729999999996E-6</c:v>
                </c:pt>
                <c:pt idx="9265">
                  <c:v>4.8804510000000002E-6</c:v>
                </c:pt>
                <c:pt idx="9266">
                  <c:v>4.8804300000000003E-6</c:v>
                </c:pt>
                <c:pt idx="9267">
                  <c:v>4.8804080000000001E-6</c:v>
                </c:pt>
                <c:pt idx="9268">
                  <c:v>4.8803859999999999E-6</c:v>
                </c:pt>
                <c:pt idx="9269">
                  <c:v>4.8803639999999997E-6</c:v>
                </c:pt>
                <c:pt idx="9270">
                  <c:v>4.8803420000000004E-6</c:v>
                </c:pt>
                <c:pt idx="9271">
                  <c:v>4.8803200000000002E-6</c:v>
                </c:pt>
                <c:pt idx="9272">
                  <c:v>4.8802990000000003E-6</c:v>
                </c:pt>
                <c:pt idx="9273">
                  <c:v>4.8802759999999999E-6</c:v>
                </c:pt>
                <c:pt idx="9274">
                  <c:v>4.8802539999999997E-6</c:v>
                </c:pt>
                <c:pt idx="9275">
                  <c:v>4.8802320000000003E-6</c:v>
                </c:pt>
                <c:pt idx="9276">
                  <c:v>4.8802100000000002E-6</c:v>
                </c:pt>
                <c:pt idx="9277">
                  <c:v>4.880188E-6</c:v>
                </c:pt>
                <c:pt idx="9278">
                  <c:v>4.8801659999999998E-6</c:v>
                </c:pt>
                <c:pt idx="9279">
                  <c:v>4.8801439999999996E-6</c:v>
                </c:pt>
                <c:pt idx="9280">
                  <c:v>4.8801220000000003E-6</c:v>
                </c:pt>
                <c:pt idx="9281">
                  <c:v>4.8800989999999998E-6</c:v>
                </c:pt>
                <c:pt idx="9282">
                  <c:v>4.8800769999999997E-6</c:v>
                </c:pt>
                <c:pt idx="9283">
                  <c:v>4.8800550000000003E-6</c:v>
                </c:pt>
                <c:pt idx="9284">
                  <c:v>4.8800319999999999E-6</c:v>
                </c:pt>
                <c:pt idx="9285">
                  <c:v>4.8800099999999997E-6</c:v>
                </c:pt>
                <c:pt idx="9286">
                  <c:v>4.8799880000000004E-6</c:v>
                </c:pt>
                <c:pt idx="9287">
                  <c:v>4.879965E-6</c:v>
                </c:pt>
                <c:pt idx="9288">
                  <c:v>4.8799420000000004E-6</c:v>
                </c:pt>
                <c:pt idx="9289">
                  <c:v>4.8799200000000002E-6</c:v>
                </c:pt>
                <c:pt idx="9290">
                  <c:v>4.8798969999999998E-6</c:v>
                </c:pt>
                <c:pt idx="9291">
                  <c:v>4.8798749999999996E-6</c:v>
                </c:pt>
                <c:pt idx="9292">
                  <c:v>4.879852E-6</c:v>
                </c:pt>
                <c:pt idx="9293">
                  <c:v>4.8798299999999998E-6</c:v>
                </c:pt>
                <c:pt idx="9294">
                  <c:v>4.8798070000000003E-6</c:v>
                </c:pt>
                <c:pt idx="9295">
                  <c:v>4.8797839999999998E-6</c:v>
                </c:pt>
                <c:pt idx="9296">
                  <c:v>4.8797610000000003E-6</c:v>
                </c:pt>
                <c:pt idx="9297">
                  <c:v>4.8797390000000001E-6</c:v>
                </c:pt>
                <c:pt idx="9298">
                  <c:v>4.8797159999999996E-6</c:v>
                </c:pt>
                <c:pt idx="9299">
                  <c:v>4.8796930000000001E-6</c:v>
                </c:pt>
                <c:pt idx="9300">
                  <c:v>4.8796699999999996E-6</c:v>
                </c:pt>
                <c:pt idx="9301">
                  <c:v>4.8796470000000001E-6</c:v>
                </c:pt>
                <c:pt idx="9302">
                  <c:v>4.8796239999999996E-6</c:v>
                </c:pt>
                <c:pt idx="9303">
                  <c:v>4.8796010000000001E-6</c:v>
                </c:pt>
                <c:pt idx="9304">
                  <c:v>4.8795779999999997E-6</c:v>
                </c:pt>
                <c:pt idx="9305">
                  <c:v>4.8795550000000001E-6</c:v>
                </c:pt>
                <c:pt idx="9306">
                  <c:v>4.8795319999999997E-6</c:v>
                </c:pt>
                <c:pt idx="9307">
                  <c:v>4.8795090000000001E-6</c:v>
                </c:pt>
                <c:pt idx="9308">
                  <c:v>4.8794850000000003E-6</c:v>
                </c:pt>
                <c:pt idx="9309">
                  <c:v>4.8794619999999998E-6</c:v>
                </c:pt>
                <c:pt idx="9310">
                  <c:v>4.8794390000000003E-6</c:v>
                </c:pt>
                <c:pt idx="9311">
                  <c:v>4.8794159999999998E-6</c:v>
                </c:pt>
                <c:pt idx="9312">
                  <c:v>4.8793930000000003E-6</c:v>
                </c:pt>
                <c:pt idx="9313">
                  <c:v>4.8793689999999996E-6</c:v>
                </c:pt>
                <c:pt idx="9314">
                  <c:v>4.879346E-6</c:v>
                </c:pt>
                <c:pt idx="9315">
                  <c:v>4.8793229999999996E-6</c:v>
                </c:pt>
                <c:pt idx="9316">
                  <c:v>4.8792989999999998E-6</c:v>
                </c:pt>
                <c:pt idx="9317">
                  <c:v>4.879275E-6</c:v>
                </c:pt>
                <c:pt idx="9318">
                  <c:v>4.8792520000000004E-6</c:v>
                </c:pt>
                <c:pt idx="9319">
                  <c:v>4.879229E-6</c:v>
                </c:pt>
                <c:pt idx="9320">
                  <c:v>4.8792050000000002E-6</c:v>
                </c:pt>
                <c:pt idx="9321">
                  <c:v>4.8791810000000003E-6</c:v>
                </c:pt>
                <c:pt idx="9322">
                  <c:v>4.8791579999999999E-6</c:v>
                </c:pt>
                <c:pt idx="9323">
                  <c:v>4.8791340000000001E-6</c:v>
                </c:pt>
                <c:pt idx="9324">
                  <c:v>4.8791100000000003E-6</c:v>
                </c:pt>
                <c:pt idx="9325">
                  <c:v>4.8790869999999999E-6</c:v>
                </c:pt>
                <c:pt idx="9326">
                  <c:v>4.879063E-6</c:v>
                </c:pt>
                <c:pt idx="9327">
                  <c:v>4.8790390000000002E-6</c:v>
                </c:pt>
                <c:pt idx="9328">
                  <c:v>4.8790150000000004E-6</c:v>
                </c:pt>
                <c:pt idx="9329">
                  <c:v>4.8789909999999998E-6</c:v>
                </c:pt>
                <c:pt idx="9330">
                  <c:v>4.8789669999999999E-6</c:v>
                </c:pt>
                <c:pt idx="9331">
                  <c:v>4.8789430000000001E-6</c:v>
                </c:pt>
                <c:pt idx="9332">
                  <c:v>4.8789190000000003E-6</c:v>
                </c:pt>
                <c:pt idx="9333">
                  <c:v>4.8788949999999996E-6</c:v>
                </c:pt>
                <c:pt idx="9334">
                  <c:v>4.8788709999999998E-6</c:v>
                </c:pt>
                <c:pt idx="9335">
                  <c:v>4.878847E-6</c:v>
                </c:pt>
                <c:pt idx="9336">
                  <c:v>4.8788230000000002E-6</c:v>
                </c:pt>
                <c:pt idx="9337">
                  <c:v>4.8787990000000004E-6</c:v>
                </c:pt>
                <c:pt idx="9338">
                  <c:v>4.8787749999999997E-6</c:v>
                </c:pt>
                <c:pt idx="9339">
                  <c:v>4.8787499999999997E-6</c:v>
                </c:pt>
                <c:pt idx="9340">
                  <c:v>4.8787259999999998E-6</c:v>
                </c:pt>
                <c:pt idx="9341">
                  <c:v>4.8787009999999998E-6</c:v>
                </c:pt>
                <c:pt idx="9342">
                  <c:v>4.878677E-6</c:v>
                </c:pt>
                <c:pt idx="9343">
                  <c:v>4.8786530000000002E-6</c:v>
                </c:pt>
                <c:pt idx="9344">
                  <c:v>4.8786280000000001E-6</c:v>
                </c:pt>
                <c:pt idx="9345">
                  <c:v>4.8786040000000003E-6</c:v>
                </c:pt>
                <c:pt idx="9346">
                  <c:v>4.8785799999999996E-6</c:v>
                </c:pt>
                <c:pt idx="9347">
                  <c:v>4.8785550000000004E-6</c:v>
                </c:pt>
                <c:pt idx="9348">
                  <c:v>4.8785300000000004E-6</c:v>
                </c:pt>
                <c:pt idx="9349">
                  <c:v>4.8785059999999997E-6</c:v>
                </c:pt>
                <c:pt idx="9350">
                  <c:v>4.8784809999999997E-6</c:v>
                </c:pt>
                <c:pt idx="9351">
                  <c:v>4.8784559999999996E-6</c:v>
                </c:pt>
                <c:pt idx="9352">
                  <c:v>4.8784319999999998E-6</c:v>
                </c:pt>
                <c:pt idx="9353">
                  <c:v>4.8784069999999997E-6</c:v>
                </c:pt>
                <c:pt idx="9354">
                  <c:v>4.8783819999999997E-6</c:v>
                </c:pt>
                <c:pt idx="9355">
                  <c:v>4.8783569999999996E-6</c:v>
                </c:pt>
                <c:pt idx="9356">
                  <c:v>4.8783329999999998E-6</c:v>
                </c:pt>
                <c:pt idx="9357">
                  <c:v>4.8783079999999997E-6</c:v>
                </c:pt>
                <c:pt idx="9358">
                  <c:v>4.8782829999999997E-6</c:v>
                </c:pt>
                <c:pt idx="9359">
                  <c:v>4.8782579999999996E-6</c:v>
                </c:pt>
                <c:pt idx="9360">
                  <c:v>4.8782329999999996E-6</c:v>
                </c:pt>
                <c:pt idx="9361">
                  <c:v>4.8782080000000004E-6</c:v>
                </c:pt>
                <c:pt idx="9362">
                  <c:v>4.8781830000000003E-6</c:v>
                </c:pt>
                <c:pt idx="9363">
                  <c:v>4.8781580000000003E-6</c:v>
                </c:pt>
                <c:pt idx="9364">
                  <c:v>4.878132E-6</c:v>
                </c:pt>
                <c:pt idx="9365">
                  <c:v>4.8781069999999999E-6</c:v>
                </c:pt>
                <c:pt idx="9366">
                  <c:v>4.8780819999999999E-6</c:v>
                </c:pt>
                <c:pt idx="9367">
                  <c:v>4.8780569999999998E-6</c:v>
                </c:pt>
                <c:pt idx="9368">
                  <c:v>4.8780310000000004E-6</c:v>
                </c:pt>
                <c:pt idx="9369">
                  <c:v>4.8780060000000003E-6</c:v>
                </c:pt>
                <c:pt idx="9370">
                  <c:v>4.8779810000000002E-6</c:v>
                </c:pt>
                <c:pt idx="9371">
                  <c:v>4.877955E-6</c:v>
                </c:pt>
                <c:pt idx="9372">
                  <c:v>4.8779299999999999E-6</c:v>
                </c:pt>
                <c:pt idx="9373">
                  <c:v>4.8779039999999996E-6</c:v>
                </c:pt>
                <c:pt idx="9374">
                  <c:v>4.8778790000000004E-6</c:v>
                </c:pt>
                <c:pt idx="9375">
                  <c:v>4.8778530000000001E-6</c:v>
                </c:pt>
                <c:pt idx="9376">
                  <c:v>4.8778269999999998E-6</c:v>
                </c:pt>
                <c:pt idx="9377">
                  <c:v>4.8778019999999998E-6</c:v>
                </c:pt>
                <c:pt idx="9378">
                  <c:v>4.8777760000000003E-6</c:v>
                </c:pt>
                <c:pt idx="9379">
                  <c:v>4.8777510000000003E-6</c:v>
                </c:pt>
                <c:pt idx="9380">
                  <c:v>4.877725E-6</c:v>
                </c:pt>
                <c:pt idx="9381">
                  <c:v>4.8776989999999997E-6</c:v>
                </c:pt>
                <c:pt idx="9382">
                  <c:v>4.8776730000000002E-6</c:v>
                </c:pt>
                <c:pt idx="9383">
                  <c:v>4.8776469999999999E-6</c:v>
                </c:pt>
                <c:pt idx="9384">
                  <c:v>4.8776209999999996E-6</c:v>
                </c:pt>
                <c:pt idx="9385">
                  <c:v>4.8775960000000004E-6</c:v>
                </c:pt>
                <c:pt idx="9386">
                  <c:v>4.8775700000000001E-6</c:v>
                </c:pt>
                <c:pt idx="9387">
                  <c:v>4.8775439999999998E-6</c:v>
                </c:pt>
                <c:pt idx="9388">
                  <c:v>4.8775170000000001E-6</c:v>
                </c:pt>
                <c:pt idx="9389">
                  <c:v>4.8774909999999999E-6</c:v>
                </c:pt>
                <c:pt idx="9390">
                  <c:v>4.8774650000000004E-6</c:v>
                </c:pt>
                <c:pt idx="9391">
                  <c:v>4.8774390000000001E-6</c:v>
                </c:pt>
                <c:pt idx="9392">
                  <c:v>4.8774129999999998E-6</c:v>
                </c:pt>
                <c:pt idx="9393">
                  <c:v>4.8773870000000004E-6</c:v>
                </c:pt>
                <c:pt idx="9394">
                  <c:v>4.8773599999999998E-6</c:v>
                </c:pt>
                <c:pt idx="9395">
                  <c:v>4.8773340000000004E-6</c:v>
                </c:pt>
                <c:pt idx="9396">
                  <c:v>4.8773080000000001E-6</c:v>
                </c:pt>
                <c:pt idx="9397">
                  <c:v>4.8772810000000004E-6</c:v>
                </c:pt>
                <c:pt idx="9398">
                  <c:v>4.8772550000000001E-6</c:v>
                </c:pt>
                <c:pt idx="9399">
                  <c:v>4.8772289999999998E-6</c:v>
                </c:pt>
                <c:pt idx="9400">
                  <c:v>4.8772020000000001E-6</c:v>
                </c:pt>
                <c:pt idx="9401">
                  <c:v>4.8771749999999996E-6</c:v>
                </c:pt>
                <c:pt idx="9402">
                  <c:v>4.8771490000000002E-6</c:v>
                </c:pt>
                <c:pt idx="9403">
                  <c:v>4.8771219999999996E-6</c:v>
                </c:pt>
                <c:pt idx="9404">
                  <c:v>4.8770949999999999E-6</c:v>
                </c:pt>
                <c:pt idx="9405">
                  <c:v>4.8770680000000002E-6</c:v>
                </c:pt>
                <c:pt idx="9406">
                  <c:v>4.877042E-6</c:v>
                </c:pt>
                <c:pt idx="9407">
                  <c:v>4.8770150000000003E-6</c:v>
                </c:pt>
                <c:pt idx="9408">
                  <c:v>4.8769879999999997E-6</c:v>
                </c:pt>
                <c:pt idx="9409">
                  <c:v>4.8769620000000003E-6</c:v>
                </c:pt>
                <c:pt idx="9410">
                  <c:v>4.8769349999999998E-6</c:v>
                </c:pt>
                <c:pt idx="9411">
                  <c:v>4.8769069999999998E-6</c:v>
                </c:pt>
                <c:pt idx="9412">
                  <c:v>4.8768810000000004E-6</c:v>
                </c:pt>
                <c:pt idx="9413">
                  <c:v>4.8768539999999998E-6</c:v>
                </c:pt>
                <c:pt idx="9414">
                  <c:v>4.8768270000000002E-6</c:v>
                </c:pt>
                <c:pt idx="9415">
                  <c:v>4.8767990000000002E-6</c:v>
                </c:pt>
                <c:pt idx="9416">
                  <c:v>4.8767719999999997E-6</c:v>
                </c:pt>
                <c:pt idx="9417">
                  <c:v>4.876745E-6</c:v>
                </c:pt>
                <c:pt idx="9418">
                  <c:v>4.8767180000000003E-6</c:v>
                </c:pt>
                <c:pt idx="9419">
                  <c:v>4.8766909999999998E-6</c:v>
                </c:pt>
                <c:pt idx="9420">
                  <c:v>4.8766629999999999E-6</c:v>
                </c:pt>
                <c:pt idx="9421">
                  <c:v>4.8766360000000002E-6</c:v>
                </c:pt>
                <c:pt idx="9422">
                  <c:v>4.8766089999999996E-6</c:v>
                </c:pt>
                <c:pt idx="9423">
                  <c:v>4.8765809999999997E-6</c:v>
                </c:pt>
                <c:pt idx="9424">
                  <c:v>4.876554E-6</c:v>
                </c:pt>
                <c:pt idx="9425">
                  <c:v>4.8765260000000001E-6</c:v>
                </c:pt>
                <c:pt idx="9426">
                  <c:v>4.8764990000000004E-6</c:v>
                </c:pt>
                <c:pt idx="9427">
                  <c:v>4.8764709999999996E-6</c:v>
                </c:pt>
                <c:pt idx="9428">
                  <c:v>4.876444E-6</c:v>
                </c:pt>
                <c:pt idx="9429">
                  <c:v>4.876416E-6</c:v>
                </c:pt>
                <c:pt idx="9430">
                  <c:v>4.8763880000000001E-6</c:v>
                </c:pt>
                <c:pt idx="9431">
                  <c:v>4.8763600000000002E-6</c:v>
                </c:pt>
                <c:pt idx="9432">
                  <c:v>4.8763329999999996E-6</c:v>
                </c:pt>
                <c:pt idx="9433">
                  <c:v>4.8763049999999997E-6</c:v>
                </c:pt>
                <c:pt idx="9434">
                  <c:v>4.8762769999999998E-6</c:v>
                </c:pt>
                <c:pt idx="9435">
                  <c:v>4.8762489999999999E-6</c:v>
                </c:pt>
                <c:pt idx="9436">
                  <c:v>4.8762209999999999E-6</c:v>
                </c:pt>
                <c:pt idx="9437">
                  <c:v>4.8761940000000003E-6</c:v>
                </c:pt>
                <c:pt idx="9438">
                  <c:v>4.8761650000000001E-6</c:v>
                </c:pt>
                <c:pt idx="9439">
                  <c:v>4.8761370000000002E-6</c:v>
                </c:pt>
                <c:pt idx="9440">
                  <c:v>4.8761090000000002E-6</c:v>
                </c:pt>
                <c:pt idx="9441">
                  <c:v>4.8760810000000003E-6</c:v>
                </c:pt>
                <c:pt idx="9442">
                  <c:v>4.8760530000000004E-6</c:v>
                </c:pt>
                <c:pt idx="9443">
                  <c:v>4.8760249999999996E-6</c:v>
                </c:pt>
                <c:pt idx="9444">
                  <c:v>4.8759969999999997E-6</c:v>
                </c:pt>
                <c:pt idx="9445">
                  <c:v>4.8759680000000004E-6</c:v>
                </c:pt>
                <c:pt idx="9446">
                  <c:v>4.8759399999999996E-6</c:v>
                </c:pt>
                <c:pt idx="9447">
                  <c:v>4.8759119999999997E-6</c:v>
                </c:pt>
                <c:pt idx="9448">
                  <c:v>4.8758830000000004E-6</c:v>
                </c:pt>
                <c:pt idx="9449">
                  <c:v>4.8758549999999996E-6</c:v>
                </c:pt>
                <c:pt idx="9450">
                  <c:v>4.8758260000000003E-6</c:v>
                </c:pt>
                <c:pt idx="9451">
                  <c:v>4.8757970000000001E-6</c:v>
                </c:pt>
                <c:pt idx="9452">
                  <c:v>4.8757690000000002E-6</c:v>
                </c:pt>
                <c:pt idx="9453">
                  <c:v>4.87574E-6</c:v>
                </c:pt>
                <c:pt idx="9454">
                  <c:v>4.8757120000000001E-6</c:v>
                </c:pt>
                <c:pt idx="9455">
                  <c:v>4.8756829999999999E-6</c:v>
                </c:pt>
                <c:pt idx="9456">
                  <c:v>4.8756539999999998E-6</c:v>
                </c:pt>
                <c:pt idx="9457">
                  <c:v>4.8756259999999998E-6</c:v>
                </c:pt>
                <c:pt idx="9458">
                  <c:v>4.8755960000000003E-6</c:v>
                </c:pt>
                <c:pt idx="9459">
                  <c:v>4.8755680000000003E-6</c:v>
                </c:pt>
                <c:pt idx="9460">
                  <c:v>4.8755390000000002E-6</c:v>
                </c:pt>
                <c:pt idx="9461">
                  <c:v>4.87551E-6</c:v>
                </c:pt>
                <c:pt idx="9462">
                  <c:v>4.8754809999999998E-6</c:v>
                </c:pt>
                <c:pt idx="9463">
                  <c:v>4.8754519999999997E-6</c:v>
                </c:pt>
                <c:pt idx="9464">
                  <c:v>4.8754230000000004E-6</c:v>
                </c:pt>
                <c:pt idx="9465">
                  <c:v>4.8753940000000002E-6</c:v>
                </c:pt>
                <c:pt idx="9466">
                  <c:v>4.875365E-6</c:v>
                </c:pt>
                <c:pt idx="9467">
                  <c:v>4.8753349999999996E-6</c:v>
                </c:pt>
                <c:pt idx="9468">
                  <c:v>4.8753060000000003E-6</c:v>
                </c:pt>
                <c:pt idx="9469">
                  <c:v>4.8752770000000001E-6</c:v>
                </c:pt>
                <c:pt idx="9470">
                  <c:v>4.8752469999999997E-6</c:v>
                </c:pt>
                <c:pt idx="9471">
                  <c:v>4.8752180000000004E-6</c:v>
                </c:pt>
                <c:pt idx="9472">
                  <c:v>4.8751890000000003E-6</c:v>
                </c:pt>
                <c:pt idx="9473">
                  <c:v>4.8751589999999999E-6</c:v>
                </c:pt>
                <c:pt idx="9474">
                  <c:v>4.8751290000000003E-6</c:v>
                </c:pt>
                <c:pt idx="9475">
                  <c:v>4.8751000000000001E-6</c:v>
                </c:pt>
                <c:pt idx="9476">
                  <c:v>4.8750699999999997E-6</c:v>
                </c:pt>
                <c:pt idx="9477">
                  <c:v>4.8750410000000004E-6</c:v>
                </c:pt>
                <c:pt idx="9478">
                  <c:v>4.875011E-6</c:v>
                </c:pt>
                <c:pt idx="9479">
                  <c:v>4.8749809999999996E-6</c:v>
                </c:pt>
                <c:pt idx="9480">
                  <c:v>4.8749520000000003E-6</c:v>
                </c:pt>
                <c:pt idx="9481">
                  <c:v>4.8749219999999999E-6</c:v>
                </c:pt>
                <c:pt idx="9482">
                  <c:v>4.8748920000000003E-6</c:v>
                </c:pt>
                <c:pt idx="9483">
                  <c:v>4.8748619999999999E-6</c:v>
                </c:pt>
                <c:pt idx="9484">
                  <c:v>4.8748320000000004E-6</c:v>
                </c:pt>
                <c:pt idx="9485">
                  <c:v>4.874802E-6</c:v>
                </c:pt>
                <c:pt idx="9486">
                  <c:v>4.8747720000000004E-6</c:v>
                </c:pt>
                <c:pt idx="9487">
                  <c:v>4.874742E-6</c:v>
                </c:pt>
                <c:pt idx="9488">
                  <c:v>4.8747119999999996E-6</c:v>
                </c:pt>
                <c:pt idx="9489">
                  <c:v>4.874682E-6</c:v>
                </c:pt>
                <c:pt idx="9490">
                  <c:v>4.8746510000000002E-6</c:v>
                </c:pt>
                <c:pt idx="9491">
                  <c:v>4.8746209999999998E-6</c:v>
                </c:pt>
                <c:pt idx="9492">
                  <c:v>4.8745910000000003E-6</c:v>
                </c:pt>
                <c:pt idx="9493">
                  <c:v>4.8745609999999999E-6</c:v>
                </c:pt>
                <c:pt idx="9494">
                  <c:v>4.8745310000000003E-6</c:v>
                </c:pt>
                <c:pt idx="9495">
                  <c:v>4.8744999999999997E-6</c:v>
                </c:pt>
                <c:pt idx="9496">
                  <c:v>4.8744700000000001E-6</c:v>
                </c:pt>
                <c:pt idx="9497">
                  <c:v>4.8744390000000003E-6</c:v>
                </c:pt>
                <c:pt idx="9498">
                  <c:v>4.8744089999999999E-6</c:v>
                </c:pt>
                <c:pt idx="9499">
                  <c:v>4.8743780000000001E-6</c:v>
                </c:pt>
                <c:pt idx="9500">
                  <c:v>4.8743470000000003E-6</c:v>
                </c:pt>
                <c:pt idx="9501">
                  <c:v>4.8743169999999999E-6</c:v>
                </c:pt>
                <c:pt idx="9502">
                  <c:v>4.8742860000000001E-6</c:v>
                </c:pt>
                <c:pt idx="9503">
                  <c:v>4.8742550000000003E-6</c:v>
                </c:pt>
                <c:pt idx="9504">
                  <c:v>4.8742239999999997E-6</c:v>
                </c:pt>
                <c:pt idx="9505">
                  <c:v>4.8741940000000001E-6</c:v>
                </c:pt>
                <c:pt idx="9506">
                  <c:v>4.8741630000000003E-6</c:v>
                </c:pt>
                <c:pt idx="9507">
                  <c:v>4.8741319999999997E-6</c:v>
                </c:pt>
                <c:pt idx="9508">
                  <c:v>4.8741009999999999E-6</c:v>
                </c:pt>
                <c:pt idx="9509">
                  <c:v>4.8740700000000001E-6</c:v>
                </c:pt>
                <c:pt idx="9510">
                  <c:v>4.874038E-6</c:v>
                </c:pt>
                <c:pt idx="9511">
                  <c:v>4.8740079999999996E-6</c:v>
                </c:pt>
                <c:pt idx="9512">
                  <c:v>4.8739759999999996E-6</c:v>
                </c:pt>
                <c:pt idx="9513">
                  <c:v>4.8739449999999998E-6</c:v>
                </c:pt>
                <c:pt idx="9514">
                  <c:v>4.873914E-6</c:v>
                </c:pt>
                <c:pt idx="9515">
                  <c:v>4.8738830000000002E-6</c:v>
                </c:pt>
                <c:pt idx="9516">
                  <c:v>4.8738510000000002E-6</c:v>
                </c:pt>
                <c:pt idx="9517">
                  <c:v>4.8738200000000004E-6</c:v>
                </c:pt>
                <c:pt idx="9518">
                  <c:v>4.8737880000000003E-6</c:v>
                </c:pt>
                <c:pt idx="9519">
                  <c:v>4.8737569999999997E-6</c:v>
                </c:pt>
                <c:pt idx="9520">
                  <c:v>4.8737259999999999E-6</c:v>
                </c:pt>
                <c:pt idx="9521">
                  <c:v>4.8736939999999999E-6</c:v>
                </c:pt>
                <c:pt idx="9522">
                  <c:v>4.8736619999999998E-6</c:v>
                </c:pt>
                <c:pt idx="9523">
                  <c:v>4.873631E-6</c:v>
                </c:pt>
                <c:pt idx="9524">
                  <c:v>4.873599E-6</c:v>
                </c:pt>
                <c:pt idx="9525">
                  <c:v>4.873567E-6</c:v>
                </c:pt>
                <c:pt idx="9526">
                  <c:v>4.8735360000000002E-6</c:v>
                </c:pt>
                <c:pt idx="9527">
                  <c:v>4.8735040000000001E-6</c:v>
                </c:pt>
                <c:pt idx="9528">
                  <c:v>4.8734720000000001E-6</c:v>
                </c:pt>
                <c:pt idx="9529">
                  <c:v>4.87344E-6</c:v>
                </c:pt>
                <c:pt idx="9530">
                  <c:v>4.873408E-6</c:v>
                </c:pt>
                <c:pt idx="9531">
                  <c:v>4.873376E-6</c:v>
                </c:pt>
                <c:pt idx="9532">
                  <c:v>4.8733439999999999E-6</c:v>
                </c:pt>
                <c:pt idx="9533">
                  <c:v>4.8733119999999999E-6</c:v>
                </c:pt>
                <c:pt idx="9534">
                  <c:v>4.8732799999999999E-6</c:v>
                </c:pt>
                <c:pt idx="9535">
                  <c:v>4.8732469999999996E-6</c:v>
                </c:pt>
                <c:pt idx="9536">
                  <c:v>4.8732150000000004E-6</c:v>
                </c:pt>
                <c:pt idx="9537">
                  <c:v>4.8731830000000004E-6</c:v>
                </c:pt>
                <c:pt idx="9538">
                  <c:v>4.8731500000000001E-6</c:v>
                </c:pt>
                <c:pt idx="9539">
                  <c:v>4.8731180000000001E-6</c:v>
                </c:pt>
                <c:pt idx="9540">
                  <c:v>4.873086E-6</c:v>
                </c:pt>
                <c:pt idx="9541">
                  <c:v>4.8730529999999997E-6</c:v>
                </c:pt>
                <c:pt idx="9542">
                  <c:v>4.8730209999999997E-6</c:v>
                </c:pt>
                <c:pt idx="9543">
                  <c:v>4.8729880000000003E-6</c:v>
                </c:pt>
                <c:pt idx="9544">
                  <c:v>4.872955E-6</c:v>
                </c:pt>
                <c:pt idx="9545">
                  <c:v>4.872923E-6</c:v>
                </c:pt>
                <c:pt idx="9546">
                  <c:v>4.8728899999999997E-6</c:v>
                </c:pt>
                <c:pt idx="9547">
                  <c:v>4.8728579999999997E-6</c:v>
                </c:pt>
                <c:pt idx="9548">
                  <c:v>4.872824E-6</c:v>
                </c:pt>
                <c:pt idx="9549">
                  <c:v>4.8727919999999999E-6</c:v>
                </c:pt>
                <c:pt idx="9550">
                  <c:v>4.8727589999999997E-6</c:v>
                </c:pt>
                <c:pt idx="9551">
                  <c:v>4.8727260000000002E-6</c:v>
                </c:pt>
                <c:pt idx="9552">
                  <c:v>4.872693E-6</c:v>
                </c:pt>
                <c:pt idx="9553">
                  <c:v>4.8726599999999997E-6</c:v>
                </c:pt>
                <c:pt idx="9554">
                  <c:v>4.8726270000000003E-6</c:v>
                </c:pt>
                <c:pt idx="9555">
                  <c:v>4.872594E-6</c:v>
                </c:pt>
                <c:pt idx="9556">
                  <c:v>4.8725609999999997E-6</c:v>
                </c:pt>
                <c:pt idx="9557">
                  <c:v>4.872527E-6</c:v>
                </c:pt>
                <c:pt idx="9558">
                  <c:v>4.8724939999999998E-6</c:v>
                </c:pt>
                <c:pt idx="9559">
                  <c:v>4.8724610000000003E-6</c:v>
                </c:pt>
                <c:pt idx="9560">
                  <c:v>4.8724269999999998E-6</c:v>
                </c:pt>
                <c:pt idx="9561">
                  <c:v>4.8723940000000004E-6</c:v>
                </c:pt>
                <c:pt idx="9562">
                  <c:v>4.8723599999999999E-6</c:v>
                </c:pt>
                <c:pt idx="9563">
                  <c:v>4.8723269999999996E-6</c:v>
                </c:pt>
                <c:pt idx="9564">
                  <c:v>4.8722929999999999E-6</c:v>
                </c:pt>
                <c:pt idx="9565">
                  <c:v>4.8722599999999997E-6</c:v>
                </c:pt>
                <c:pt idx="9566">
                  <c:v>4.872226E-6</c:v>
                </c:pt>
                <c:pt idx="9567">
                  <c:v>4.8721920000000003E-6</c:v>
                </c:pt>
                <c:pt idx="9568">
                  <c:v>4.8721590000000001E-6</c:v>
                </c:pt>
                <c:pt idx="9569">
                  <c:v>4.8721250000000004E-6</c:v>
                </c:pt>
                <c:pt idx="9570">
                  <c:v>4.8720909999999999E-6</c:v>
                </c:pt>
                <c:pt idx="9571">
                  <c:v>4.8720570000000002E-6</c:v>
                </c:pt>
                <c:pt idx="9572">
                  <c:v>4.8720229999999997E-6</c:v>
                </c:pt>
                <c:pt idx="9573">
                  <c:v>4.871989E-6</c:v>
                </c:pt>
                <c:pt idx="9574">
                  <c:v>4.8719550000000004E-6</c:v>
                </c:pt>
                <c:pt idx="9575">
                  <c:v>4.8719209999999998E-6</c:v>
                </c:pt>
                <c:pt idx="9576">
                  <c:v>4.8718870000000002E-6</c:v>
                </c:pt>
                <c:pt idx="9577">
                  <c:v>4.8718529999999997E-6</c:v>
                </c:pt>
                <c:pt idx="9578">
                  <c:v>4.8718179999999997E-6</c:v>
                </c:pt>
                <c:pt idx="9579">
                  <c:v>4.8717840000000001E-6</c:v>
                </c:pt>
                <c:pt idx="9580">
                  <c:v>4.8717500000000004E-6</c:v>
                </c:pt>
                <c:pt idx="9581">
                  <c:v>4.8717159999999999E-6</c:v>
                </c:pt>
                <c:pt idx="9582">
                  <c:v>4.871681E-6</c:v>
                </c:pt>
                <c:pt idx="9583">
                  <c:v>4.8716470000000003E-6</c:v>
                </c:pt>
                <c:pt idx="9584">
                  <c:v>4.8716120000000004E-6</c:v>
                </c:pt>
                <c:pt idx="9585">
                  <c:v>4.8715769999999997E-6</c:v>
                </c:pt>
                <c:pt idx="9586">
                  <c:v>4.871543E-6</c:v>
                </c:pt>
                <c:pt idx="9587">
                  <c:v>4.8715080000000001E-6</c:v>
                </c:pt>
                <c:pt idx="9588">
                  <c:v>4.8714740000000004E-6</c:v>
                </c:pt>
                <c:pt idx="9589">
                  <c:v>4.8714389999999997E-6</c:v>
                </c:pt>
                <c:pt idx="9590">
                  <c:v>4.8714039999999998E-6</c:v>
                </c:pt>
                <c:pt idx="9591">
                  <c:v>4.8713689999999998E-6</c:v>
                </c:pt>
                <c:pt idx="9592">
                  <c:v>4.8713339999999999E-6</c:v>
                </c:pt>
                <c:pt idx="9593">
                  <c:v>4.871299E-6</c:v>
                </c:pt>
                <c:pt idx="9594">
                  <c:v>4.8712640000000001E-6</c:v>
                </c:pt>
                <c:pt idx="9595">
                  <c:v>4.8712290000000002E-6</c:v>
                </c:pt>
                <c:pt idx="9596">
                  <c:v>4.8711940000000003E-6</c:v>
                </c:pt>
                <c:pt idx="9597">
                  <c:v>4.8711590000000004E-6</c:v>
                </c:pt>
                <c:pt idx="9598">
                  <c:v>4.8711239999999996E-6</c:v>
                </c:pt>
                <c:pt idx="9599">
                  <c:v>4.8710880000000003E-6</c:v>
                </c:pt>
                <c:pt idx="9600">
                  <c:v>4.8710529999999996E-6</c:v>
                </c:pt>
                <c:pt idx="9601">
                  <c:v>4.8710179999999997E-6</c:v>
                </c:pt>
                <c:pt idx="9602">
                  <c:v>4.8709820000000004E-6</c:v>
                </c:pt>
                <c:pt idx="9603">
                  <c:v>4.8709469999999996E-6</c:v>
                </c:pt>
                <c:pt idx="9604">
                  <c:v>4.8709110000000003E-6</c:v>
                </c:pt>
                <c:pt idx="9605">
                  <c:v>4.8708760000000004E-6</c:v>
                </c:pt>
                <c:pt idx="9606">
                  <c:v>4.8708400000000003E-6</c:v>
                </c:pt>
                <c:pt idx="9607">
                  <c:v>4.8708040000000001E-6</c:v>
                </c:pt>
                <c:pt idx="9608">
                  <c:v>4.8707690000000002E-6</c:v>
                </c:pt>
                <c:pt idx="9609">
                  <c:v>4.8707330000000001E-6</c:v>
                </c:pt>
                <c:pt idx="9610">
                  <c:v>4.8706969999999999E-6</c:v>
                </c:pt>
                <c:pt idx="9611">
                  <c:v>4.8706609999999998E-6</c:v>
                </c:pt>
                <c:pt idx="9612">
                  <c:v>4.8706249999999996E-6</c:v>
                </c:pt>
                <c:pt idx="9613">
                  <c:v>4.8705890000000003E-6</c:v>
                </c:pt>
                <c:pt idx="9614">
                  <c:v>4.8705530000000002E-6</c:v>
                </c:pt>
                <c:pt idx="9615">
                  <c:v>4.870517E-6</c:v>
                </c:pt>
                <c:pt idx="9616">
                  <c:v>4.8704809999999999E-6</c:v>
                </c:pt>
                <c:pt idx="9617">
                  <c:v>4.8704449999999997E-6</c:v>
                </c:pt>
                <c:pt idx="9618">
                  <c:v>4.8704089999999996E-6</c:v>
                </c:pt>
                <c:pt idx="9619">
                  <c:v>4.8703720000000001E-6</c:v>
                </c:pt>
                <c:pt idx="9620">
                  <c:v>4.8703359999999999E-6</c:v>
                </c:pt>
                <c:pt idx="9621">
                  <c:v>4.8702999999999998E-6</c:v>
                </c:pt>
                <c:pt idx="9622">
                  <c:v>4.8702630000000002E-6</c:v>
                </c:pt>
                <c:pt idx="9623">
                  <c:v>4.8702270000000001E-6</c:v>
                </c:pt>
                <c:pt idx="9624">
                  <c:v>4.8701899999999997E-6</c:v>
                </c:pt>
                <c:pt idx="9625">
                  <c:v>4.8701540000000004E-6</c:v>
                </c:pt>
                <c:pt idx="9626">
                  <c:v>4.870117E-6</c:v>
                </c:pt>
                <c:pt idx="9627">
                  <c:v>4.8700799999999996E-6</c:v>
                </c:pt>
                <c:pt idx="9628">
                  <c:v>4.8700440000000003E-6</c:v>
                </c:pt>
                <c:pt idx="9629">
                  <c:v>4.8700069999999999E-6</c:v>
                </c:pt>
                <c:pt idx="9630">
                  <c:v>4.8699700000000004E-6</c:v>
                </c:pt>
                <c:pt idx="9631">
                  <c:v>4.869933E-6</c:v>
                </c:pt>
                <c:pt idx="9632">
                  <c:v>4.8698959999999996E-6</c:v>
                </c:pt>
                <c:pt idx="9633">
                  <c:v>4.8698590000000001E-6</c:v>
                </c:pt>
                <c:pt idx="9634">
                  <c:v>4.8698219999999997E-6</c:v>
                </c:pt>
                <c:pt idx="9635">
                  <c:v>4.8697850000000002E-6</c:v>
                </c:pt>
                <c:pt idx="9636">
                  <c:v>4.8697479999999998E-6</c:v>
                </c:pt>
                <c:pt idx="9637">
                  <c:v>4.8697110000000002E-6</c:v>
                </c:pt>
                <c:pt idx="9638">
                  <c:v>4.8696729999999996E-6</c:v>
                </c:pt>
                <c:pt idx="9639">
                  <c:v>4.8696360000000001E-6</c:v>
                </c:pt>
                <c:pt idx="9640">
                  <c:v>4.8695989999999997E-6</c:v>
                </c:pt>
                <c:pt idx="9641">
                  <c:v>4.8695609999999999E-6</c:v>
                </c:pt>
                <c:pt idx="9642">
                  <c:v>4.8695240000000004E-6</c:v>
                </c:pt>
                <c:pt idx="9643">
                  <c:v>4.8694859999999997E-6</c:v>
                </c:pt>
                <c:pt idx="9644">
                  <c:v>4.8694490000000002E-6</c:v>
                </c:pt>
                <c:pt idx="9645">
                  <c:v>4.8694109999999996E-6</c:v>
                </c:pt>
                <c:pt idx="9646">
                  <c:v>4.8693729999999998E-6</c:v>
                </c:pt>
                <c:pt idx="9647">
                  <c:v>4.869335E-6</c:v>
                </c:pt>
                <c:pt idx="9648">
                  <c:v>4.8692979999999996E-6</c:v>
                </c:pt>
                <c:pt idx="9649">
                  <c:v>4.8692599999999999E-6</c:v>
                </c:pt>
                <c:pt idx="9650">
                  <c:v>4.8692220000000001E-6</c:v>
                </c:pt>
                <c:pt idx="9651">
                  <c:v>4.8691840000000003E-6</c:v>
                </c:pt>
                <c:pt idx="9652">
                  <c:v>4.8691459999999997E-6</c:v>
                </c:pt>
                <c:pt idx="9653">
                  <c:v>4.8691079999999999E-6</c:v>
                </c:pt>
                <c:pt idx="9654">
                  <c:v>4.8690700000000001E-6</c:v>
                </c:pt>
                <c:pt idx="9655">
                  <c:v>4.8690320000000003E-6</c:v>
                </c:pt>
                <c:pt idx="9656">
                  <c:v>4.8689939999999997E-6</c:v>
                </c:pt>
                <c:pt idx="9657">
                  <c:v>4.8689549999999997E-6</c:v>
                </c:pt>
                <c:pt idx="9658">
                  <c:v>4.8689169999999999E-6</c:v>
                </c:pt>
                <c:pt idx="9659">
                  <c:v>4.8688779999999999E-6</c:v>
                </c:pt>
                <c:pt idx="9660">
                  <c:v>4.8688400000000001E-6</c:v>
                </c:pt>
                <c:pt idx="9661">
                  <c:v>4.8688020000000003E-6</c:v>
                </c:pt>
                <c:pt idx="9662">
                  <c:v>4.8687630000000003E-6</c:v>
                </c:pt>
                <c:pt idx="9663">
                  <c:v>4.8687240000000003E-6</c:v>
                </c:pt>
                <c:pt idx="9664">
                  <c:v>4.8686859999999997E-6</c:v>
                </c:pt>
                <c:pt idx="9665">
                  <c:v>4.8686469999999997E-6</c:v>
                </c:pt>
                <c:pt idx="9666">
                  <c:v>4.8686079999999997E-6</c:v>
                </c:pt>
                <c:pt idx="9667">
                  <c:v>4.8685689999999996E-6</c:v>
                </c:pt>
                <c:pt idx="9668">
                  <c:v>4.8685309999999999E-6</c:v>
                </c:pt>
                <c:pt idx="9669">
                  <c:v>4.8684909999999996E-6</c:v>
                </c:pt>
                <c:pt idx="9670">
                  <c:v>4.8684529999999998E-6</c:v>
                </c:pt>
                <c:pt idx="9671">
                  <c:v>4.8684139999999998E-6</c:v>
                </c:pt>
                <c:pt idx="9672">
                  <c:v>4.8683749999999998E-6</c:v>
                </c:pt>
                <c:pt idx="9673">
                  <c:v>4.8683359999999998E-6</c:v>
                </c:pt>
                <c:pt idx="9674">
                  <c:v>4.8682960000000004E-6</c:v>
                </c:pt>
                <c:pt idx="9675">
                  <c:v>4.8682570000000003E-6</c:v>
                </c:pt>
                <c:pt idx="9676">
                  <c:v>4.8682180000000003E-6</c:v>
                </c:pt>
                <c:pt idx="9677">
                  <c:v>4.8681780000000001E-6</c:v>
                </c:pt>
                <c:pt idx="9678">
                  <c:v>4.868139E-6</c:v>
                </c:pt>
                <c:pt idx="9679">
                  <c:v>4.8680989999999998E-6</c:v>
                </c:pt>
                <c:pt idx="9680">
                  <c:v>4.8680599999999998E-6</c:v>
                </c:pt>
                <c:pt idx="9681">
                  <c:v>4.8680200000000004E-6</c:v>
                </c:pt>
                <c:pt idx="9682">
                  <c:v>4.8679800000000001E-6</c:v>
                </c:pt>
                <c:pt idx="9683">
                  <c:v>4.8679410000000001E-6</c:v>
                </c:pt>
                <c:pt idx="9684">
                  <c:v>4.8679009999999998E-6</c:v>
                </c:pt>
                <c:pt idx="9685">
                  <c:v>4.8678610000000004E-6</c:v>
                </c:pt>
                <c:pt idx="9686">
                  <c:v>4.8678210000000002E-6</c:v>
                </c:pt>
                <c:pt idx="9687">
                  <c:v>4.8677820000000001E-6</c:v>
                </c:pt>
                <c:pt idx="9688">
                  <c:v>4.8677419999999999E-6</c:v>
                </c:pt>
                <c:pt idx="9689">
                  <c:v>4.8677019999999996E-6</c:v>
                </c:pt>
                <c:pt idx="9690">
                  <c:v>4.867661E-6</c:v>
                </c:pt>
                <c:pt idx="9691">
                  <c:v>4.8676209999999997E-6</c:v>
                </c:pt>
                <c:pt idx="9692">
                  <c:v>4.8675810000000003E-6</c:v>
                </c:pt>
                <c:pt idx="9693">
                  <c:v>4.8675410000000001E-6</c:v>
                </c:pt>
                <c:pt idx="9694">
                  <c:v>4.8675009999999998E-6</c:v>
                </c:pt>
                <c:pt idx="9695">
                  <c:v>4.8674600000000001E-6</c:v>
                </c:pt>
                <c:pt idx="9696">
                  <c:v>4.8674199999999999E-6</c:v>
                </c:pt>
                <c:pt idx="9697">
                  <c:v>4.8673790000000002E-6</c:v>
                </c:pt>
                <c:pt idx="9698">
                  <c:v>4.867339E-6</c:v>
                </c:pt>
                <c:pt idx="9699">
                  <c:v>4.8672980000000003E-6</c:v>
                </c:pt>
                <c:pt idx="9700">
                  <c:v>4.8672569999999998E-6</c:v>
                </c:pt>
                <c:pt idx="9701">
                  <c:v>4.8672160000000002E-6</c:v>
                </c:pt>
                <c:pt idx="9702">
                  <c:v>4.8671759999999999E-6</c:v>
                </c:pt>
                <c:pt idx="9703">
                  <c:v>4.8671350000000003E-6</c:v>
                </c:pt>
                <c:pt idx="9704">
                  <c:v>4.8670939999999998E-6</c:v>
                </c:pt>
                <c:pt idx="9705">
                  <c:v>4.8670530000000001E-6</c:v>
                </c:pt>
                <c:pt idx="9706">
                  <c:v>4.8670119999999996E-6</c:v>
                </c:pt>
                <c:pt idx="9707">
                  <c:v>4.866971E-6</c:v>
                </c:pt>
                <c:pt idx="9708">
                  <c:v>4.8669300000000003E-6</c:v>
                </c:pt>
                <c:pt idx="9709">
                  <c:v>4.8668889999999998E-6</c:v>
                </c:pt>
                <c:pt idx="9710">
                  <c:v>4.8668480000000002E-6</c:v>
                </c:pt>
                <c:pt idx="9711">
                  <c:v>4.8668060000000003E-6</c:v>
                </c:pt>
                <c:pt idx="9712">
                  <c:v>4.8667649999999998E-6</c:v>
                </c:pt>
                <c:pt idx="9713">
                  <c:v>4.8667229999999999E-6</c:v>
                </c:pt>
                <c:pt idx="9714">
                  <c:v>4.8666820000000003E-6</c:v>
                </c:pt>
                <c:pt idx="9715">
                  <c:v>4.8666400000000004E-6</c:v>
                </c:pt>
                <c:pt idx="9716">
                  <c:v>4.8665989999999999E-6</c:v>
                </c:pt>
                <c:pt idx="9717">
                  <c:v>4.866557E-6</c:v>
                </c:pt>
                <c:pt idx="9718">
                  <c:v>4.8665160000000004E-6</c:v>
                </c:pt>
                <c:pt idx="9719">
                  <c:v>4.8664739999999996E-6</c:v>
                </c:pt>
                <c:pt idx="9720">
                  <c:v>4.8664319999999997E-6</c:v>
                </c:pt>
                <c:pt idx="9721">
                  <c:v>4.8663899999999998E-6</c:v>
                </c:pt>
                <c:pt idx="9722">
                  <c:v>4.8663479999999999E-6</c:v>
                </c:pt>
                <c:pt idx="9723">
                  <c:v>4.8663060000000001E-6</c:v>
                </c:pt>
                <c:pt idx="9724">
                  <c:v>4.8662640000000002E-6</c:v>
                </c:pt>
                <c:pt idx="9725">
                  <c:v>4.8662220000000003E-6</c:v>
                </c:pt>
                <c:pt idx="9726">
                  <c:v>4.8661800000000004E-6</c:v>
                </c:pt>
                <c:pt idx="9727">
                  <c:v>4.8661379999999997E-6</c:v>
                </c:pt>
                <c:pt idx="9728">
                  <c:v>4.8660950000000004E-6</c:v>
                </c:pt>
                <c:pt idx="9729">
                  <c:v>4.8660529999999996E-6</c:v>
                </c:pt>
                <c:pt idx="9730">
                  <c:v>4.8660100000000004E-6</c:v>
                </c:pt>
                <c:pt idx="9731">
                  <c:v>4.8659679999999996E-6</c:v>
                </c:pt>
                <c:pt idx="9732">
                  <c:v>4.8659250000000003E-6</c:v>
                </c:pt>
                <c:pt idx="9733">
                  <c:v>4.8658829999999996E-6</c:v>
                </c:pt>
                <c:pt idx="9734">
                  <c:v>4.8658400000000003E-6</c:v>
                </c:pt>
                <c:pt idx="9735">
                  <c:v>4.8657979999999996E-6</c:v>
                </c:pt>
                <c:pt idx="9736">
                  <c:v>4.8657550000000003E-6</c:v>
                </c:pt>
                <c:pt idx="9737">
                  <c:v>4.8657120000000002E-6</c:v>
                </c:pt>
                <c:pt idx="9738">
                  <c:v>4.8656690000000001E-6</c:v>
                </c:pt>
                <c:pt idx="9739">
                  <c:v>4.8656259999999999E-6</c:v>
                </c:pt>
                <c:pt idx="9740">
                  <c:v>4.8655829999999998E-6</c:v>
                </c:pt>
                <c:pt idx="9741">
                  <c:v>4.8655399999999997E-6</c:v>
                </c:pt>
                <c:pt idx="9742">
                  <c:v>4.8654970000000004E-6</c:v>
                </c:pt>
                <c:pt idx="9743">
                  <c:v>4.8654540000000003E-6</c:v>
                </c:pt>
                <c:pt idx="9744">
                  <c:v>4.8654110000000001E-6</c:v>
                </c:pt>
                <c:pt idx="9745">
                  <c:v>4.8653669999999998E-6</c:v>
                </c:pt>
                <c:pt idx="9746">
                  <c:v>4.8653239999999996E-6</c:v>
                </c:pt>
                <c:pt idx="9747">
                  <c:v>4.8652810000000004E-6</c:v>
                </c:pt>
                <c:pt idx="9748">
                  <c:v>4.865237E-6</c:v>
                </c:pt>
                <c:pt idx="9749">
                  <c:v>4.8651929999999996E-6</c:v>
                </c:pt>
                <c:pt idx="9750">
                  <c:v>4.8651500000000003E-6</c:v>
                </c:pt>
                <c:pt idx="9751">
                  <c:v>4.865106E-6</c:v>
                </c:pt>
                <c:pt idx="9752">
                  <c:v>4.8650619999999996E-6</c:v>
                </c:pt>
                <c:pt idx="9753">
                  <c:v>4.8650190000000003E-6</c:v>
                </c:pt>
                <c:pt idx="9754">
                  <c:v>4.8649739999999997E-6</c:v>
                </c:pt>
                <c:pt idx="9755">
                  <c:v>4.8649309999999996E-6</c:v>
                </c:pt>
                <c:pt idx="9756">
                  <c:v>4.8648870000000001E-6</c:v>
                </c:pt>
                <c:pt idx="9757">
                  <c:v>4.8648429999999997E-6</c:v>
                </c:pt>
                <c:pt idx="9758">
                  <c:v>4.8647979999999999E-6</c:v>
                </c:pt>
                <c:pt idx="9759">
                  <c:v>4.8647540000000004E-6</c:v>
                </c:pt>
                <c:pt idx="9760">
                  <c:v>4.86471E-6</c:v>
                </c:pt>
                <c:pt idx="9761">
                  <c:v>4.8646659999999997E-6</c:v>
                </c:pt>
                <c:pt idx="9762">
                  <c:v>4.8646220000000002E-6</c:v>
                </c:pt>
                <c:pt idx="9763">
                  <c:v>4.8645770000000004E-6</c:v>
                </c:pt>
                <c:pt idx="9764">
                  <c:v>4.8645319999999998E-6</c:v>
                </c:pt>
                <c:pt idx="9765">
                  <c:v>4.8644880000000003E-6</c:v>
                </c:pt>
                <c:pt idx="9766">
                  <c:v>4.8644429999999997E-6</c:v>
                </c:pt>
                <c:pt idx="9767">
                  <c:v>4.8643990000000001E-6</c:v>
                </c:pt>
                <c:pt idx="9768">
                  <c:v>4.8643540000000004E-6</c:v>
                </c:pt>
                <c:pt idx="9769">
                  <c:v>4.8643089999999998E-6</c:v>
                </c:pt>
                <c:pt idx="9770">
                  <c:v>4.8642650000000003E-6</c:v>
                </c:pt>
                <c:pt idx="9771">
                  <c:v>4.8642199999999997E-6</c:v>
                </c:pt>
                <c:pt idx="9772">
                  <c:v>4.8641749999999999E-6</c:v>
                </c:pt>
                <c:pt idx="9773">
                  <c:v>4.8641300000000001E-6</c:v>
                </c:pt>
                <c:pt idx="9774">
                  <c:v>4.8640850000000004E-6</c:v>
                </c:pt>
                <c:pt idx="9775">
                  <c:v>4.8640399999999998E-6</c:v>
                </c:pt>
                <c:pt idx="9776">
                  <c:v>4.8639939999999998E-6</c:v>
                </c:pt>
                <c:pt idx="9777">
                  <c:v>4.863949E-6</c:v>
                </c:pt>
                <c:pt idx="9778">
                  <c:v>4.8639040000000002E-6</c:v>
                </c:pt>
                <c:pt idx="9779">
                  <c:v>4.8638580000000002E-6</c:v>
                </c:pt>
                <c:pt idx="9780">
                  <c:v>4.8638129999999996E-6</c:v>
                </c:pt>
                <c:pt idx="9781">
                  <c:v>4.8637669999999996E-6</c:v>
                </c:pt>
                <c:pt idx="9782">
                  <c:v>4.8637209999999996E-6</c:v>
                </c:pt>
                <c:pt idx="9783">
                  <c:v>4.8636759999999999E-6</c:v>
                </c:pt>
                <c:pt idx="9784">
                  <c:v>4.8636299999999999E-6</c:v>
                </c:pt>
                <c:pt idx="9785">
                  <c:v>4.8635839999999999E-6</c:v>
                </c:pt>
                <c:pt idx="9786">
                  <c:v>4.8635379999999999E-6</c:v>
                </c:pt>
                <c:pt idx="9787">
                  <c:v>4.8634919999999999E-6</c:v>
                </c:pt>
                <c:pt idx="9788">
                  <c:v>4.8634470000000001E-6</c:v>
                </c:pt>
                <c:pt idx="9789">
                  <c:v>4.8634010000000001E-6</c:v>
                </c:pt>
                <c:pt idx="9790">
                  <c:v>4.8633539999999999E-6</c:v>
                </c:pt>
                <c:pt idx="9791">
                  <c:v>4.8633079999999999E-6</c:v>
                </c:pt>
                <c:pt idx="9792">
                  <c:v>4.8632619999999999E-6</c:v>
                </c:pt>
                <c:pt idx="9793">
                  <c:v>4.8632159999999999E-6</c:v>
                </c:pt>
                <c:pt idx="9794">
                  <c:v>4.8631689999999997E-6</c:v>
                </c:pt>
                <c:pt idx="9795">
                  <c:v>4.8631229999999997E-6</c:v>
                </c:pt>
                <c:pt idx="9796">
                  <c:v>4.8630760000000003E-6</c:v>
                </c:pt>
                <c:pt idx="9797">
                  <c:v>4.8630300000000003E-6</c:v>
                </c:pt>
                <c:pt idx="9798">
                  <c:v>4.862983E-6</c:v>
                </c:pt>
                <c:pt idx="9799">
                  <c:v>4.8629359999999998E-6</c:v>
                </c:pt>
                <c:pt idx="9800">
                  <c:v>4.8628890000000004E-6</c:v>
                </c:pt>
                <c:pt idx="9801">
                  <c:v>4.8628430000000004E-6</c:v>
                </c:pt>
                <c:pt idx="9802">
                  <c:v>4.8627960000000002E-6</c:v>
                </c:pt>
                <c:pt idx="9803">
                  <c:v>4.8627489999999999E-6</c:v>
                </c:pt>
                <c:pt idx="9804">
                  <c:v>4.8627019999999997E-6</c:v>
                </c:pt>
                <c:pt idx="9805">
                  <c:v>4.8626550000000003E-6</c:v>
                </c:pt>
                <c:pt idx="9806">
                  <c:v>4.862608E-6</c:v>
                </c:pt>
                <c:pt idx="9807">
                  <c:v>4.8625600000000004E-6</c:v>
                </c:pt>
                <c:pt idx="9808">
                  <c:v>4.8625130000000002E-6</c:v>
                </c:pt>
                <c:pt idx="9809">
                  <c:v>4.8624659999999999E-6</c:v>
                </c:pt>
                <c:pt idx="9810">
                  <c:v>4.8624180000000003E-6</c:v>
                </c:pt>
                <c:pt idx="9811">
                  <c:v>4.8623710000000001E-6</c:v>
                </c:pt>
                <c:pt idx="9812">
                  <c:v>4.8623229999999996E-6</c:v>
                </c:pt>
                <c:pt idx="9813">
                  <c:v>4.8622760000000002E-6</c:v>
                </c:pt>
                <c:pt idx="9814">
                  <c:v>4.8622279999999997E-6</c:v>
                </c:pt>
                <c:pt idx="9815">
                  <c:v>4.8621800000000001E-6</c:v>
                </c:pt>
                <c:pt idx="9816">
                  <c:v>4.8621319999999996E-6</c:v>
                </c:pt>
                <c:pt idx="9817">
                  <c:v>4.8620850000000002E-6</c:v>
                </c:pt>
                <c:pt idx="9818">
                  <c:v>4.8620360000000004E-6</c:v>
                </c:pt>
                <c:pt idx="9819">
                  <c:v>4.8619890000000001E-6</c:v>
                </c:pt>
                <c:pt idx="9820">
                  <c:v>4.8619400000000002E-6</c:v>
                </c:pt>
                <c:pt idx="9821">
                  <c:v>4.8618919999999998E-6</c:v>
                </c:pt>
                <c:pt idx="9822">
                  <c:v>4.8618440000000001E-6</c:v>
                </c:pt>
                <c:pt idx="9823">
                  <c:v>4.8617959999999997E-6</c:v>
                </c:pt>
                <c:pt idx="9824">
                  <c:v>4.861748E-6</c:v>
                </c:pt>
                <c:pt idx="9825">
                  <c:v>4.8616990000000002E-6</c:v>
                </c:pt>
                <c:pt idx="9826">
                  <c:v>4.8616509999999997E-6</c:v>
                </c:pt>
                <c:pt idx="9827">
                  <c:v>4.8616019999999998E-6</c:v>
                </c:pt>
                <c:pt idx="9828">
                  <c:v>4.8615529999999999E-6</c:v>
                </c:pt>
                <c:pt idx="9829">
                  <c:v>4.8615050000000003E-6</c:v>
                </c:pt>
                <c:pt idx="9830">
                  <c:v>4.8614559999999996E-6</c:v>
                </c:pt>
                <c:pt idx="9831">
                  <c:v>4.8614069999999997E-6</c:v>
                </c:pt>
                <c:pt idx="9832">
                  <c:v>4.8613579999999998E-6</c:v>
                </c:pt>
                <c:pt idx="9833">
                  <c:v>4.861309E-6</c:v>
                </c:pt>
                <c:pt idx="9834">
                  <c:v>4.8612600000000001E-6</c:v>
                </c:pt>
                <c:pt idx="9835">
                  <c:v>4.8612110000000002E-6</c:v>
                </c:pt>
                <c:pt idx="9836">
                  <c:v>4.8611620000000004E-6</c:v>
                </c:pt>
                <c:pt idx="9837">
                  <c:v>4.8611129999999996E-6</c:v>
                </c:pt>
                <c:pt idx="9838">
                  <c:v>4.8610630000000004E-6</c:v>
                </c:pt>
                <c:pt idx="9839">
                  <c:v>4.8610139999999997E-6</c:v>
                </c:pt>
                <c:pt idx="9840">
                  <c:v>4.8609649999999998E-6</c:v>
                </c:pt>
                <c:pt idx="9841">
                  <c:v>4.8609149999999997E-6</c:v>
                </c:pt>
                <c:pt idx="9842">
                  <c:v>4.8608649999999996E-6</c:v>
                </c:pt>
                <c:pt idx="9843">
                  <c:v>4.8608159999999997E-6</c:v>
                </c:pt>
                <c:pt idx="9844">
                  <c:v>4.8607659999999996E-6</c:v>
                </c:pt>
                <c:pt idx="9845">
                  <c:v>4.8607160000000003E-6</c:v>
                </c:pt>
                <c:pt idx="9846">
                  <c:v>4.8606669999999996E-6</c:v>
                </c:pt>
                <c:pt idx="9847">
                  <c:v>4.8606170000000004E-6</c:v>
                </c:pt>
                <c:pt idx="9848">
                  <c:v>4.8605670000000002E-6</c:v>
                </c:pt>
                <c:pt idx="9849">
                  <c:v>4.8605170000000001E-6</c:v>
                </c:pt>
                <c:pt idx="9850">
                  <c:v>4.860467E-6</c:v>
                </c:pt>
                <c:pt idx="9851">
                  <c:v>4.8604159999999997E-6</c:v>
                </c:pt>
                <c:pt idx="9852">
                  <c:v>4.8603660000000004E-6</c:v>
                </c:pt>
                <c:pt idx="9853">
                  <c:v>4.8603160000000003E-6</c:v>
                </c:pt>
                <c:pt idx="9854">
                  <c:v>4.860265E-6</c:v>
                </c:pt>
                <c:pt idx="9855">
                  <c:v>4.8602149999999998E-6</c:v>
                </c:pt>
                <c:pt idx="9856">
                  <c:v>4.8601640000000003E-6</c:v>
                </c:pt>
                <c:pt idx="9857">
                  <c:v>4.8601140000000002E-6</c:v>
                </c:pt>
                <c:pt idx="9858">
                  <c:v>4.8600629999999999E-6</c:v>
                </c:pt>
                <c:pt idx="9859">
                  <c:v>4.8600120000000004E-6</c:v>
                </c:pt>
                <c:pt idx="9860">
                  <c:v>4.859961E-6</c:v>
                </c:pt>
                <c:pt idx="9861">
                  <c:v>4.8599099999999997E-6</c:v>
                </c:pt>
                <c:pt idx="9862">
                  <c:v>4.8598590000000002E-6</c:v>
                </c:pt>
                <c:pt idx="9863">
                  <c:v>4.8598079999999998E-6</c:v>
                </c:pt>
                <c:pt idx="9864">
                  <c:v>4.8597570000000003E-6</c:v>
                </c:pt>
                <c:pt idx="9865">
                  <c:v>4.859706E-6</c:v>
                </c:pt>
                <c:pt idx="9866">
                  <c:v>4.8596549999999996E-6</c:v>
                </c:pt>
                <c:pt idx="9867">
                  <c:v>4.8596029999999999E-6</c:v>
                </c:pt>
                <c:pt idx="9868">
                  <c:v>4.8595520000000004E-6</c:v>
                </c:pt>
                <c:pt idx="9869">
                  <c:v>4.859501E-6</c:v>
                </c:pt>
                <c:pt idx="9870">
                  <c:v>4.8594490000000003E-6</c:v>
                </c:pt>
                <c:pt idx="9871">
                  <c:v>4.8593969999999997E-6</c:v>
                </c:pt>
                <c:pt idx="9872">
                  <c:v>4.8593460000000002E-6</c:v>
                </c:pt>
                <c:pt idx="9873">
                  <c:v>4.8592939999999996E-6</c:v>
                </c:pt>
                <c:pt idx="9874">
                  <c:v>4.8592419999999999E-6</c:v>
                </c:pt>
                <c:pt idx="9875">
                  <c:v>4.8591900000000001E-6</c:v>
                </c:pt>
                <c:pt idx="9876">
                  <c:v>4.8591380000000004E-6</c:v>
                </c:pt>
                <c:pt idx="9877">
                  <c:v>4.8590859999999998E-6</c:v>
                </c:pt>
                <c:pt idx="9878">
                  <c:v>4.8590340000000001E-6</c:v>
                </c:pt>
                <c:pt idx="9879">
                  <c:v>4.8589820000000003E-6</c:v>
                </c:pt>
                <c:pt idx="9880">
                  <c:v>4.8589299999999997E-6</c:v>
                </c:pt>
                <c:pt idx="9881">
                  <c:v>4.8588769999999998E-6</c:v>
                </c:pt>
                <c:pt idx="9882">
                  <c:v>4.858825E-6</c:v>
                </c:pt>
                <c:pt idx="9883">
                  <c:v>4.858772E-6</c:v>
                </c:pt>
                <c:pt idx="9884">
                  <c:v>4.8587200000000003E-6</c:v>
                </c:pt>
                <c:pt idx="9885">
                  <c:v>4.8586670000000003E-6</c:v>
                </c:pt>
                <c:pt idx="9886">
                  <c:v>4.8586140000000003E-6</c:v>
                </c:pt>
                <c:pt idx="9887">
                  <c:v>4.8585619999999997E-6</c:v>
                </c:pt>
                <c:pt idx="9888">
                  <c:v>4.8585089999999998E-6</c:v>
                </c:pt>
                <c:pt idx="9889">
                  <c:v>4.8584559999999998E-6</c:v>
                </c:pt>
                <c:pt idx="9890">
                  <c:v>4.8584029999999998E-6</c:v>
                </c:pt>
                <c:pt idx="9891">
                  <c:v>4.8583499999999998E-6</c:v>
                </c:pt>
                <c:pt idx="9892">
                  <c:v>4.8582969999999998E-6</c:v>
                </c:pt>
                <c:pt idx="9893">
                  <c:v>4.8582439999999999E-6</c:v>
                </c:pt>
                <c:pt idx="9894">
                  <c:v>4.8581899999999996E-6</c:v>
                </c:pt>
                <c:pt idx="9895">
                  <c:v>4.8581369999999997E-6</c:v>
                </c:pt>
                <c:pt idx="9896">
                  <c:v>4.8580839999999997E-6</c:v>
                </c:pt>
                <c:pt idx="9897">
                  <c:v>4.8580300000000003E-6</c:v>
                </c:pt>
                <c:pt idx="9898">
                  <c:v>4.8579760000000001E-6</c:v>
                </c:pt>
                <c:pt idx="9899">
                  <c:v>4.8579230000000001E-6</c:v>
                </c:pt>
                <c:pt idx="9900">
                  <c:v>4.8578689999999999E-6</c:v>
                </c:pt>
                <c:pt idx="9901">
                  <c:v>4.8578149999999997E-6</c:v>
                </c:pt>
                <c:pt idx="9902">
                  <c:v>4.8577610000000003E-6</c:v>
                </c:pt>
                <c:pt idx="9903">
                  <c:v>4.8577080000000003E-6</c:v>
                </c:pt>
                <c:pt idx="9904">
                  <c:v>4.8576529999999999E-6</c:v>
                </c:pt>
                <c:pt idx="9905">
                  <c:v>4.8575989999999996E-6</c:v>
                </c:pt>
                <c:pt idx="9906">
                  <c:v>4.8575450000000003E-6</c:v>
                </c:pt>
                <c:pt idx="9907">
                  <c:v>4.857491E-6</c:v>
                </c:pt>
                <c:pt idx="9908">
                  <c:v>4.8574369999999998E-6</c:v>
                </c:pt>
                <c:pt idx="9909">
                  <c:v>4.8573820000000002E-6</c:v>
                </c:pt>
                <c:pt idx="9910">
                  <c:v>4.8573269999999998E-6</c:v>
                </c:pt>
                <c:pt idx="9911">
                  <c:v>4.8572730000000004E-6</c:v>
                </c:pt>
                <c:pt idx="9912">
                  <c:v>4.8572179999999999E-6</c:v>
                </c:pt>
                <c:pt idx="9913">
                  <c:v>4.8571639999999997E-6</c:v>
                </c:pt>
                <c:pt idx="9914">
                  <c:v>4.8571090000000001E-6</c:v>
                </c:pt>
                <c:pt idx="9915">
                  <c:v>4.8570539999999996E-6</c:v>
                </c:pt>
                <c:pt idx="9916">
                  <c:v>4.856999E-6</c:v>
                </c:pt>
                <c:pt idx="9917">
                  <c:v>4.8569440000000004E-6</c:v>
                </c:pt>
                <c:pt idx="9918">
                  <c:v>4.8568889999999999E-6</c:v>
                </c:pt>
                <c:pt idx="9919">
                  <c:v>4.8568340000000003E-6</c:v>
                </c:pt>
                <c:pt idx="9920">
                  <c:v>4.8567789999999999E-6</c:v>
                </c:pt>
                <c:pt idx="9921">
                  <c:v>4.8567240000000003E-6</c:v>
                </c:pt>
                <c:pt idx="9922">
                  <c:v>4.8566680000000004E-6</c:v>
                </c:pt>
                <c:pt idx="9923">
                  <c:v>4.8566129999999999E-6</c:v>
                </c:pt>
                <c:pt idx="9924">
                  <c:v>4.8565570000000001E-6</c:v>
                </c:pt>
                <c:pt idx="9925">
                  <c:v>4.8565010000000002E-6</c:v>
                </c:pt>
                <c:pt idx="9926">
                  <c:v>4.8564459999999998E-6</c:v>
                </c:pt>
                <c:pt idx="9927">
                  <c:v>4.8563899999999999E-6</c:v>
                </c:pt>
                <c:pt idx="9928">
                  <c:v>4.8563340000000001E-6</c:v>
                </c:pt>
                <c:pt idx="9929">
                  <c:v>4.8562780000000002E-6</c:v>
                </c:pt>
                <c:pt idx="9930">
                  <c:v>4.8562220000000004E-6</c:v>
                </c:pt>
                <c:pt idx="9931">
                  <c:v>4.8561659999999997E-6</c:v>
                </c:pt>
                <c:pt idx="9932">
                  <c:v>4.8561099999999998E-6</c:v>
                </c:pt>
                <c:pt idx="9933">
                  <c:v>4.856054E-6</c:v>
                </c:pt>
                <c:pt idx="9934">
                  <c:v>4.8559969999999999E-6</c:v>
                </c:pt>
                <c:pt idx="9935">
                  <c:v>4.855941E-6</c:v>
                </c:pt>
                <c:pt idx="9936">
                  <c:v>4.8558850000000002E-6</c:v>
                </c:pt>
                <c:pt idx="9937">
                  <c:v>4.8558280000000001E-6</c:v>
                </c:pt>
                <c:pt idx="9938">
                  <c:v>4.855771E-6</c:v>
                </c:pt>
                <c:pt idx="9939">
                  <c:v>4.8557139999999999E-6</c:v>
                </c:pt>
                <c:pt idx="9940">
                  <c:v>4.8556580000000001E-6</c:v>
                </c:pt>
                <c:pt idx="9941">
                  <c:v>4.855601E-6</c:v>
                </c:pt>
                <c:pt idx="9942">
                  <c:v>4.8555439999999999E-6</c:v>
                </c:pt>
                <c:pt idx="9943">
                  <c:v>4.8554869999999998E-6</c:v>
                </c:pt>
                <c:pt idx="9944">
                  <c:v>4.8554299999999997E-6</c:v>
                </c:pt>
                <c:pt idx="9945">
                  <c:v>4.8553720000000002E-6</c:v>
                </c:pt>
                <c:pt idx="9946">
                  <c:v>4.8553160000000004E-6</c:v>
                </c:pt>
                <c:pt idx="9947">
                  <c:v>4.855258E-6</c:v>
                </c:pt>
                <c:pt idx="9948">
                  <c:v>4.8552009999999999E-6</c:v>
                </c:pt>
                <c:pt idx="9949">
                  <c:v>4.8551429999999996E-6</c:v>
                </c:pt>
                <c:pt idx="9950">
                  <c:v>4.8550860000000004E-6</c:v>
                </c:pt>
                <c:pt idx="9951">
                  <c:v>4.855028E-6</c:v>
                </c:pt>
                <c:pt idx="9952">
                  <c:v>4.8549699999999997E-6</c:v>
                </c:pt>
                <c:pt idx="9953">
                  <c:v>4.8549120000000002E-6</c:v>
                </c:pt>
                <c:pt idx="9954">
                  <c:v>4.8548550000000001E-6</c:v>
                </c:pt>
                <c:pt idx="9955">
                  <c:v>4.8547969999999998E-6</c:v>
                </c:pt>
                <c:pt idx="9956">
                  <c:v>4.8547390000000003E-6</c:v>
                </c:pt>
                <c:pt idx="9957">
                  <c:v>4.8546799999999997E-6</c:v>
                </c:pt>
                <c:pt idx="9958">
                  <c:v>4.8546220000000003E-6</c:v>
                </c:pt>
                <c:pt idx="9959">
                  <c:v>4.8545639999999999E-6</c:v>
                </c:pt>
                <c:pt idx="9960">
                  <c:v>4.8545059999999996E-6</c:v>
                </c:pt>
                <c:pt idx="9961">
                  <c:v>4.8544469999999999E-6</c:v>
                </c:pt>
                <c:pt idx="9962">
                  <c:v>4.8543880000000002E-6</c:v>
                </c:pt>
                <c:pt idx="9963">
                  <c:v>4.8543299999999998E-6</c:v>
                </c:pt>
                <c:pt idx="9964">
                  <c:v>4.8542710000000001E-6</c:v>
                </c:pt>
                <c:pt idx="9965">
                  <c:v>4.8542120000000004E-6</c:v>
                </c:pt>
                <c:pt idx="9966">
                  <c:v>4.854154E-6</c:v>
                </c:pt>
                <c:pt idx="9967">
                  <c:v>4.8540950000000003E-6</c:v>
                </c:pt>
                <c:pt idx="9968">
                  <c:v>4.8540359999999998E-6</c:v>
                </c:pt>
                <c:pt idx="9969">
                  <c:v>4.8539759999999998E-6</c:v>
                </c:pt>
                <c:pt idx="9970">
                  <c:v>4.8539170000000001E-6</c:v>
                </c:pt>
                <c:pt idx="9971">
                  <c:v>4.8538580000000003E-6</c:v>
                </c:pt>
                <c:pt idx="9972">
                  <c:v>4.8537989999999998E-6</c:v>
                </c:pt>
                <c:pt idx="9973">
                  <c:v>4.8537389999999998E-6</c:v>
                </c:pt>
                <c:pt idx="9974">
                  <c:v>4.8536800000000001E-6</c:v>
                </c:pt>
                <c:pt idx="9975">
                  <c:v>4.8536200000000001E-6</c:v>
                </c:pt>
                <c:pt idx="9976">
                  <c:v>4.8535610000000004E-6</c:v>
                </c:pt>
                <c:pt idx="9977">
                  <c:v>4.8535009999999996E-6</c:v>
                </c:pt>
                <c:pt idx="9978">
                  <c:v>4.8534409999999996E-6</c:v>
                </c:pt>
                <c:pt idx="9979">
                  <c:v>4.8533809999999997E-6</c:v>
                </c:pt>
                <c:pt idx="9980">
                  <c:v>4.8533209999999997E-6</c:v>
                </c:pt>
                <c:pt idx="9981">
                  <c:v>4.8532609999999997E-6</c:v>
                </c:pt>
                <c:pt idx="9982">
                  <c:v>4.8532009999999998E-6</c:v>
                </c:pt>
                <c:pt idx="9983">
                  <c:v>4.8531409999999998E-6</c:v>
                </c:pt>
                <c:pt idx="9984">
                  <c:v>4.8530799999999996E-6</c:v>
                </c:pt>
                <c:pt idx="9985">
                  <c:v>4.8530199999999997E-6</c:v>
                </c:pt>
                <c:pt idx="9986">
                  <c:v>4.8529590000000003E-6</c:v>
                </c:pt>
                <c:pt idx="9987">
                  <c:v>4.8528990000000003E-6</c:v>
                </c:pt>
                <c:pt idx="9988">
                  <c:v>4.8528380000000001E-6</c:v>
                </c:pt>
                <c:pt idx="9989">
                  <c:v>4.8527769999999999E-6</c:v>
                </c:pt>
                <c:pt idx="9990">
                  <c:v>4.8527159999999997E-6</c:v>
                </c:pt>
                <c:pt idx="9991">
                  <c:v>4.8526550000000004E-6</c:v>
                </c:pt>
                <c:pt idx="9992">
                  <c:v>4.8525940000000002E-6</c:v>
                </c:pt>
                <c:pt idx="9993">
                  <c:v>4.852533E-6</c:v>
                </c:pt>
                <c:pt idx="9994">
                  <c:v>4.8524719999999998E-6</c:v>
                </c:pt>
                <c:pt idx="9995">
                  <c:v>4.8524110000000004E-6</c:v>
                </c:pt>
                <c:pt idx="9996">
                  <c:v>4.8523500000000002E-6</c:v>
                </c:pt>
                <c:pt idx="9997">
                  <c:v>4.8522879999999998E-6</c:v>
                </c:pt>
                <c:pt idx="9998">
                  <c:v>4.8522269999999996E-6</c:v>
                </c:pt>
                <c:pt idx="9999">
                  <c:v>4.852165E-6</c:v>
                </c:pt>
                <c:pt idx="10000">
                  <c:v>4.8521030000000004E-6</c:v>
                </c:pt>
                <c:pt idx="10001">
                  <c:v>4.8520420000000002E-6</c:v>
                </c:pt>
                <c:pt idx="10002">
                  <c:v>4.8519799999999997E-6</c:v>
                </c:pt>
                <c:pt idx="10003">
                  <c:v>4.8519180000000002E-6</c:v>
                </c:pt>
                <c:pt idx="10004">
                  <c:v>4.8518559999999997E-6</c:v>
                </c:pt>
                <c:pt idx="10005">
                  <c:v>4.8517940000000001E-6</c:v>
                </c:pt>
                <c:pt idx="10006">
                  <c:v>4.8517319999999997E-6</c:v>
                </c:pt>
                <c:pt idx="10007">
                  <c:v>4.8516689999999998E-6</c:v>
                </c:pt>
                <c:pt idx="10008">
                  <c:v>4.8516070000000003E-6</c:v>
                </c:pt>
                <c:pt idx="10009">
                  <c:v>4.8515440000000004E-6</c:v>
                </c:pt>
                <c:pt idx="10010">
                  <c:v>4.851482E-6</c:v>
                </c:pt>
                <c:pt idx="10011">
                  <c:v>4.8514190000000001E-6</c:v>
                </c:pt>
                <c:pt idx="10012">
                  <c:v>4.8513569999999997E-6</c:v>
                </c:pt>
                <c:pt idx="10013">
                  <c:v>4.8512939999999999E-6</c:v>
                </c:pt>
                <c:pt idx="10014">
                  <c:v>4.851231E-6</c:v>
                </c:pt>
                <c:pt idx="10015">
                  <c:v>4.8511680000000002E-6</c:v>
                </c:pt>
                <c:pt idx="10016">
                  <c:v>4.8511050000000004E-6</c:v>
                </c:pt>
                <c:pt idx="10017">
                  <c:v>4.8510419999999997E-6</c:v>
                </c:pt>
                <c:pt idx="10018">
                  <c:v>4.8509789999999999E-6</c:v>
                </c:pt>
                <c:pt idx="10019">
                  <c:v>4.850916E-6</c:v>
                </c:pt>
                <c:pt idx="10020">
                  <c:v>4.850852E-6</c:v>
                </c:pt>
                <c:pt idx="10021">
                  <c:v>4.8507890000000001E-6</c:v>
                </c:pt>
                <c:pt idx="10022">
                  <c:v>4.850725E-6</c:v>
                </c:pt>
                <c:pt idx="10023">
                  <c:v>4.850661E-6</c:v>
                </c:pt>
                <c:pt idx="10024">
                  <c:v>4.8505980000000001E-6</c:v>
                </c:pt>
                <c:pt idx="10025">
                  <c:v>4.8505340000000001E-6</c:v>
                </c:pt>
                <c:pt idx="10026">
                  <c:v>4.85047E-6</c:v>
                </c:pt>
                <c:pt idx="10027">
                  <c:v>4.8504059999999999E-6</c:v>
                </c:pt>
                <c:pt idx="10028">
                  <c:v>4.8503419999999999E-6</c:v>
                </c:pt>
                <c:pt idx="10029">
                  <c:v>4.8502770000000004E-6</c:v>
                </c:pt>
                <c:pt idx="10030">
                  <c:v>4.8502130000000003E-6</c:v>
                </c:pt>
                <c:pt idx="10031">
                  <c:v>4.8501490000000002E-6</c:v>
                </c:pt>
                <c:pt idx="10032">
                  <c:v>4.8500839999999999E-6</c:v>
                </c:pt>
                <c:pt idx="10033">
                  <c:v>4.8500199999999999E-6</c:v>
                </c:pt>
                <c:pt idx="10034">
                  <c:v>4.8499550000000004E-6</c:v>
                </c:pt>
                <c:pt idx="10035">
                  <c:v>4.8498910000000003E-6</c:v>
                </c:pt>
                <c:pt idx="10036">
                  <c:v>4.8498249999999998E-6</c:v>
                </c:pt>
                <c:pt idx="10037">
                  <c:v>4.8497609999999997E-6</c:v>
                </c:pt>
                <c:pt idx="10038">
                  <c:v>4.8496960000000002E-6</c:v>
                </c:pt>
                <c:pt idx="10039">
                  <c:v>4.8496309999999999E-6</c:v>
                </c:pt>
                <c:pt idx="10040">
                  <c:v>4.8495650000000002E-6</c:v>
                </c:pt>
                <c:pt idx="10041">
                  <c:v>4.8494999999999999E-6</c:v>
                </c:pt>
                <c:pt idx="10042">
                  <c:v>4.8494349999999996E-6</c:v>
                </c:pt>
                <c:pt idx="10043">
                  <c:v>4.8493689999999999E-6</c:v>
                </c:pt>
                <c:pt idx="10044">
                  <c:v>4.8493040000000004E-6</c:v>
                </c:pt>
                <c:pt idx="10045">
                  <c:v>4.8492379999999999E-6</c:v>
                </c:pt>
                <c:pt idx="10046">
                  <c:v>4.8491730000000004E-6</c:v>
                </c:pt>
                <c:pt idx="10047">
                  <c:v>4.8491069999999999E-6</c:v>
                </c:pt>
                <c:pt idx="10048">
                  <c:v>4.8490410000000001E-6</c:v>
                </c:pt>
                <c:pt idx="10049">
                  <c:v>4.8489749999999996E-6</c:v>
                </c:pt>
                <c:pt idx="10050">
                  <c:v>4.8489089999999999E-6</c:v>
                </c:pt>
                <c:pt idx="10051">
                  <c:v>4.8488430000000002E-6</c:v>
                </c:pt>
                <c:pt idx="10052">
                  <c:v>4.8487760000000002E-6</c:v>
                </c:pt>
                <c:pt idx="10053">
                  <c:v>4.8487099999999997E-6</c:v>
                </c:pt>
                <c:pt idx="10054">
                  <c:v>4.848644E-6</c:v>
                </c:pt>
                <c:pt idx="10055">
                  <c:v>4.848577E-6</c:v>
                </c:pt>
                <c:pt idx="10056">
                  <c:v>4.8485110000000003E-6</c:v>
                </c:pt>
                <c:pt idx="10057">
                  <c:v>4.8484440000000004E-6</c:v>
                </c:pt>
                <c:pt idx="10058">
                  <c:v>4.8483769999999996E-6</c:v>
                </c:pt>
                <c:pt idx="10059">
                  <c:v>4.8483099999999997E-6</c:v>
                </c:pt>
                <c:pt idx="10060">
                  <c:v>4.8482429999999997E-6</c:v>
                </c:pt>
                <c:pt idx="10061">
                  <c:v>4.8481759999999998E-6</c:v>
                </c:pt>
                <c:pt idx="10062">
                  <c:v>4.8481089999999998E-6</c:v>
                </c:pt>
                <c:pt idx="10063">
                  <c:v>4.8480419999999999E-6</c:v>
                </c:pt>
                <c:pt idx="10064">
                  <c:v>4.8479749999999999E-6</c:v>
                </c:pt>
                <c:pt idx="10065">
                  <c:v>4.8479069999999998E-6</c:v>
                </c:pt>
                <c:pt idx="10066">
                  <c:v>4.8478399999999998E-6</c:v>
                </c:pt>
                <c:pt idx="10067">
                  <c:v>4.8477719999999996E-6</c:v>
                </c:pt>
                <c:pt idx="10068">
                  <c:v>4.8477040000000003E-6</c:v>
                </c:pt>
                <c:pt idx="10069">
                  <c:v>4.8476360000000001E-6</c:v>
                </c:pt>
                <c:pt idx="10070">
                  <c:v>4.8475690000000002E-6</c:v>
                </c:pt>
                <c:pt idx="10071">
                  <c:v>4.8474999999999998E-6</c:v>
                </c:pt>
                <c:pt idx="10072">
                  <c:v>4.8474329999999998E-6</c:v>
                </c:pt>
                <c:pt idx="10073">
                  <c:v>4.8473640000000002E-6</c:v>
                </c:pt>
                <c:pt idx="10074">
                  <c:v>4.847296E-6</c:v>
                </c:pt>
                <c:pt idx="10075">
                  <c:v>4.8472279999999999E-6</c:v>
                </c:pt>
                <c:pt idx="10076">
                  <c:v>4.8471590000000003E-6</c:v>
                </c:pt>
                <c:pt idx="10077">
                  <c:v>4.8470910000000001E-6</c:v>
                </c:pt>
                <c:pt idx="10078">
                  <c:v>4.8470219999999997E-6</c:v>
                </c:pt>
                <c:pt idx="10079">
                  <c:v>4.8469530000000001E-6</c:v>
                </c:pt>
                <c:pt idx="10080">
                  <c:v>4.8468839999999997E-6</c:v>
                </c:pt>
                <c:pt idx="10081">
                  <c:v>4.8468160000000004E-6</c:v>
                </c:pt>
                <c:pt idx="10082">
                  <c:v>4.8467459999999997E-6</c:v>
                </c:pt>
                <c:pt idx="10083">
                  <c:v>4.8466770000000001E-6</c:v>
                </c:pt>
                <c:pt idx="10084">
                  <c:v>4.8466079999999997E-6</c:v>
                </c:pt>
                <c:pt idx="10085">
                  <c:v>4.8465390000000001E-6</c:v>
                </c:pt>
                <c:pt idx="10086">
                  <c:v>4.8464690000000003E-6</c:v>
                </c:pt>
                <c:pt idx="10087">
                  <c:v>4.8463999999999999E-6</c:v>
                </c:pt>
                <c:pt idx="10088">
                  <c:v>4.8463300000000001E-6</c:v>
                </c:pt>
                <c:pt idx="10089">
                  <c:v>4.8462609999999996E-6</c:v>
                </c:pt>
                <c:pt idx="10090">
                  <c:v>4.8461909999999998E-6</c:v>
                </c:pt>
                <c:pt idx="10091">
                  <c:v>4.846121E-6</c:v>
                </c:pt>
                <c:pt idx="10092">
                  <c:v>4.8460510000000002E-6</c:v>
                </c:pt>
                <c:pt idx="10093">
                  <c:v>4.8459810000000004E-6</c:v>
                </c:pt>
                <c:pt idx="10094">
                  <c:v>4.8459109999999997E-6</c:v>
                </c:pt>
                <c:pt idx="10095">
                  <c:v>4.8458409999999999E-6</c:v>
                </c:pt>
                <c:pt idx="10096">
                  <c:v>4.8457699999999999E-6</c:v>
                </c:pt>
                <c:pt idx="10097">
                  <c:v>4.8457E-6</c:v>
                </c:pt>
                <c:pt idx="10098">
                  <c:v>4.845629E-6</c:v>
                </c:pt>
                <c:pt idx="10099">
                  <c:v>4.8455590000000002E-6</c:v>
                </c:pt>
                <c:pt idx="10100">
                  <c:v>4.8454880000000001E-6</c:v>
                </c:pt>
                <c:pt idx="10101">
                  <c:v>4.8454170000000001E-6</c:v>
                </c:pt>
                <c:pt idx="10102">
                  <c:v>4.845346E-6</c:v>
                </c:pt>
                <c:pt idx="10103">
                  <c:v>4.845275E-6</c:v>
                </c:pt>
                <c:pt idx="10104">
                  <c:v>4.8452039999999999E-6</c:v>
                </c:pt>
                <c:pt idx="10105">
                  <c:v>4.8451319999999996E-6</c:v>
                </c:pt>
                <c:pt idx="10106">
                  <c:v>4.8450610000000004E-6</c:v>
                </c:pt>
                <c:pt idx="10107">
                  <c:v>4.8449900000000003E-6</c:v>
                </c:pt>
                <c:pt idx="10108">
                  <c:v>4.8449180000000001E-6</c:v>
                </c:pt>
                <c:pt idx="10109">
                  <c:v>4.8448459999999998E-6</c:v>
                </c:pt>
                <c:pt idx="10110">
                  <c:v>4.8447749999999997E-6</c:v>
                </c:pt>
                <c:pt idx="10111">
                  <c:v>4.8447030000000003E-6</c:v>
                </c:pt>
                <c:pt idx="10112">
                  <c:v>4.844631E-6</c:v>
                </c:pt>
                <c:pt idx="10113">
                  <c:v>4.8445589999999997E-6</c:v>
                </c:pt>
                <c:pt idx="10114">
                  <c:v>4.8444870000000002E-6</c:v>
                </c:pt>
                <c:pt idx="10115">
                  <c:v>4.8444149999999999E-6</c:v>
                </c:pt>
                <c:pt idx="10116">
                  <c:v>4.8443429999999996E-6</c:v>
                </c:pt>
                <c:pt idx="10117">
                  <c:v>4.84427E-6</c:v>
                </c:pt>
                <c:pt idx="10118">
                  <c:v>4.8441979999999997E-6</c:v>
                </c:pt>
                <c:pt idx="10119">
                  <c:v>4.844125E-6</c:v>
                </c:pt>
                <c:pt idx="10120">
                  <c:v>4.8440520000000003E-6</c:v>
                </c:pt>
                <c:pt idx="10121">
                  <c:v>4.8439789999999998E-6</c:v>
                </c:pt>
                <c:pt idx="10122">
                  <c:v>4.8439060000000001E-6</c:v>
                </c:pt>
                <c:pt idx="10123">
                  <c:v>4.8438330000000004E-6</c:v>
                </c:pt>
                <c:pt idx="10124">
                  <c:v>4.8437610000000001E-6</c:v>
                </c:pt>
                <c:pt idx="10125">
                  <c:v>4.8436870000000002E-6</c:v>
                </c:pt>
                <c:pt idx="10126">
                  <c:v>4.8436139999999996E-6</c:v>
                </c:pt>
                <c:pt idx="10127">
                  <c:v>4.8435399999999997E-6</c:v>
                </c:pt>
                <c:pt idx="10128">
                  <c:v>4.843467E-6</c:v>
                </c:pt>
                <c:pt idx="10129">
                  <c:v>4.8433940000000003E-6</c:v>
                </c:pt>
                <c:pt idx="10130">
                  <c:v>4.8433200000000004E-6</c:v>
                </c:pt>
                <c:pt idx="10131">
                  <c:v>4.8432459999999996E-6</c:v>
                </c:pt>
                <c:pt idx="10132">
                  <c:v>4.8431719999999997E-6</c:v>
                </c:pt>
                <c:pt idx="10133">
                  <c:v>4.8430979999999998E-6</c:v>
                </c:pt>
                <c:pt idx="10134">
                  <c:v>4.8430239999999999E-6</c:v>
                </c:pt>
                <c:pt idx="10135">
                  <c:v>4.8429499999999999E-6</c:v>
                </c:pt>
                <c:pt idx="10136">
                  <c:v>4.8428749999999998E-6</c:v>
                </c:pt>
                <c:pt idx="10137">
                  <c:v>4.8428009999999998E-6</c:v>
                </c:pt>
                <c:pt idx="10138">
                  <c:v>4.8427259999999997E-6</c:v>
                </c:pt>
                <c:pt idx="10139">
                  <c:v>4.8426519999999998E-6</c:v>
                </c:pt>
                <c:pt idx="10140">
                  <c:v>4.8425769999999996E-6</c:v>
                </c:pt>
                <c:pt idx="10141">
                  <c:v>4.8425020000000003E-6</c:v>
                </c:pt>
                <c:pt idx="10142">
                  <c:v>4.8424270000000001E-6</c:v>
                </c:pt>
                <c:pt idx="10143">
                  <c:v>4.8423519999999999E-6</c:v>
                </c:pt>
                <c:pt idx="10144">
                  <c:v>4.8422769999999998E-6</c:v>
                </c:pt>
                <c:pt idx="10145">
                  <c:v>4.8422019999999996E-6</c:v>
                </c:pt>
                <c:pt idx="10146">
                  <c:v>4.8421270000000003E-6</c:v>
                </c:pt>
                <c:pt idx="10147">
                  <c:v>4.8420509999999999E-6</c:v>
                </c:pt>
                <c:pt idx="10148">
                  <c:v>4.8419759999999997E-6</c:v>
                </c:pt>
                <c:pt idx="10149">
                  <c:v>4.8419000000000002E-6</c:v>
                </c:pt>
                <c:pt idx="10150">
                  <c:v>4.8418239999999998E-6</c:v>
                </c:pt>
                <c:pt idx="10151">
                  <c:v>4.8417480000000002E-6</c:v>
                </c:pt>
                <c:pt idx="10152">
                  <c:v>4.8416719999999998E-6</c:v>
                </c:pt>
                <c:pt idx="10153">
                  <c:v>4.8415960000000003E-6</c:v>
                </c:pt>
                <c:pt idx="10154">
                  <c:v>4.8415199999999999E-6</c:v>
                </c:pt>
                <c:pt idx="10155">
                  <c:v>4.8414440000000003E-6</c:v>
                </c:pt>
                <c:pt idx="10156">
                  <c:v>4.8413679999999999E-6</c:v>
                </c:pt>
                <c:pt idx="10157">
                  <c:v>4.8412910000000001E-6</c:v>
                </c:pt>
                <c:pt idx="10158">
                  <c:v>4.8412140000000003E-6</c:v>
                </c:pt>
                <c:pt idx="10159">
                  <c:v>4.8411379999999999E-6</c:v>
                </c:pt>
                <c:pt idx="10160">
                  <c:v>4.8410610000000001E-6</c:v>
                </c:pt>
                <c:pt idx="10161">
                  <c:v>4.8409840000000003E-6</c:v>
                </c:pt>
                <c:pt idx="10162">
                  <c:v>4.8409069999999997E-6</c:v>
                </c:pt>
                <c:pt idx="10163">
                  <c:v>4.8408299999999999E-6</c:v>
                </c:pt>
                <c:pt idx="10164">
                  <c:v>4.8407530000000001E-6</c:v>
                </c:pt>
                <c:pt idx="10165">
                  <c:v>4.8406760000000003E-6</c:v>
                </c:pt>
                <c:pt idx="10166">
                  <c:v>4.8405980000000002E-6</c:v>
                </c:pt>
                <c:pt idx="10167">
                  <c:v>4.8405200000000002E-6</c:v>
                </c:pt>
                <c:pt idx="10168">
                  <c:v>4.8404430000000004E-6</c:v>
                </c:pt>
                <c:pt idx="10169">
                  <c:v>4.8403650000000004E-6</c:v>
                </c:pt>
                <c:pt idx="10170">
                  <c:v>4.8402870000000003E-6</c:v>
                </c:pt>
                <c:pt idx="10171">
                  <c:v>4.8402090000000003E-6</c:v>
                </c:pt>
                <c:pt idx="10172">
                  <c:v>4.8401310000000003E-6</c:v>
                </c:pt>
                <c:pt idx="10173">
                  <c:v>4.8400530000000002E-6</c:v>
                </c:pt>
                <c:pt idx="10174">
                  <c:v>4.8399750000000002E-6</c:v>
                </c:pt>
                <c:pt idx="10175">
                  <c:v>4.8398970000000002E-6</c:v>
                </c:pt>
                <c:pt idx="10176">
                  <c:v>4.8398179999999999E-6</c:v>
                </c:pt>
                <c:pt idx="10177">
                  <c:v>4.8397389999999996E-6</c:v>
                </c:pt>
                <c:pt idx="10178">
                  <c:v>4.8396610000000004E-6</c:v>
                </c:pt>
                <c:pt idx="10179">
                  <c:v>4.8395820000000001E-6</c:v>
                </c:pt>
                <c:pt idx="10180">
                  <c:v>4.8395029999999999E-6</c:v>
                </c:pt>
                <c:pt idx="10181">
                  <c:v>4.8394239999999996E-6</c:v>
                </c:pt>
                <c:pt idx="10182">
                  <c:v>4.8393450000000002E-6</c:v>
                </c:pt>
                <c:pt idx="10183">
                  <c:v>4.8392649999999997E-6</c:v>
                </c:pt>
                <c:pt idx="10184">
                  <c:v>4.8391860000000002E-6</c:v>
                </c:pt>
                <c:pt idx="10185">
                  <c:v>4.8391069999999999E-6</c:v>
                </c:pt>
                <c:pt idx="10186">
                  <c:v>4.8390270000000003E-6</c:v>
                </c:pt>
                <c:pt idx="10187">
                  <c:v>4.8389469999999998E-6</c:v>
                </c:pt>
                <c:pt idx="10188">
                  <c:v>4.8388680000000003E-6</c:v>
                </c:pt>
                <c:pt idx="10189">
                  <c:v>4.8387879999999998E-6</c:v>
                </c:pt>
                <c:pt idx="10190">
                  <c:v>4.8387080000000002E-6</c:v>
                </c:pt>
                <c:pt idx="10191">
                  <c:v>4.8386279999999996E-6</c:v>
                </c:pt>
                <c:pt idx="10192">
                  <c:v>4.8385469999999997E-6</c:v>
                </c:pt>
                <c:pt idx="10193">
                  <c:v>4.8384670000000001E-6</c:v>
                </c:pt>
                <c:pt idx="10194">
                  <c:v>4.8383870000000004E-6</c:v>
                </c:pt>
                <c:pt idx="10195">
                  <c:v>4.8383059999999996E-6</c:v>
                </c:pt>
                <c:pt idx="10196">
                  <c:v>4.8382249999999997E-6</c:v>
                </c:pt>
                <c:pt idx="10197">
                  <c:v>4.8381450000000001E-6</c:v>
                </c:pt>
                <c:pt idx="10198">
                  <c:v>4.8380640000000002E-6</c:v>
                </c:pt>
                <c:pt idx="10199">
                  <c:v>4.8379830000000003E-6</c:v>
                </c:pt>
                <c:pt idx="10200">
                  <c:v>4.8379020000000004E-6</c:v>
                </c:pt>
                <c:pt idx="10201">
                  <c:v>4.8378209999999996E-6</c:v>
                </c:pt>
                <c:pt idx="10202">
                  <c:v>4.8377390000000003E-6</c:v>
                </c:pt>
                <c:pt idx="10203">
                  <c:v>4.8376580000000004E-6</c:v>
                </c:pt>
                <c:pt idx="10204">
                  <c:v>4.8375760000000003E-6</c:v>
                </c:pt>
                <c:pt idx="10205">
                  <c:v>4.8374950000000003E-6</c:v>
                </c:pt>
                <c:pt idx="10206">
                  <c:v>4.8374130000000002E-6</c:v>
                </c:pt>
                <c:pt idx="10207">
                  <c:v>4.8373310000000001E-6</c:v>
                </c:pt>
                <c:pt idx="10208">
                  <c:v>4.8372489999999999E-6</c:v>
                </c:pt>
                <c:pt idx="10209">
                  <c:v>4.8371669999999998E-6</c:v>
                </c:pt>
                <c:pt idx="10210">
                  <c:v>4.8370849999999996E-6</c:v>
                </c:pt>
                <c:pt idx="10211">
                  <c:v>4.8370030000000003E-6</c:v>
                </c:pt>
                <c:pt idx="10212">
                  <c:v>4.8369199999999999E-6</c:v>
                </c:pt>
                <c:pt idx="10213">
                  <c:v>4.8368370000000004E-6</c:v>
                </c:pt>
                <c:pt idx="10214">
                  <c:v>4.8367550000000002E-6</c:v>
                </c:pt>
                <c:pt idx="10215">
                  <c:v>4.8366719999999999E-6</c:v>
                </c:pt>
                <c:pt idx="10216">
                  <c:v>4.8365890000000003E-6</c:v>
                </c:pt>
                <c:pt idx="10217">
                  <c:v>4.8365059999999999E-6</c:v>
                </c:pt>
                <c:pt idx="10218">
                  <c:v>4.8364230000000004E-6</c:v>
                </c:pt>
                <c:pt idx="10219">
                  <c:v>4.83634E-6</c:v>
                </c:pt>
                <c:pt idx="10220">
                  <c:v>4.8362569999999996E-6</c:v>
                </c:pt>
                <c:pt idx="10221">
                  <c:v>4.8361729999999999E-6</c:v>
                </c:pt>
                <c:pt idx="10222">
                  <c:v>4.8360890000000001E-6</c:v>
                </c:pt>
                <c:pt idx="10223">
                  <c:v>4.8360059999999997E-6</c:v>
                </c:pt>
                <c:pt idx="10224">
                  <c:v>4.8359219999999999E-6</c:v>
                </c:pt>
                <c:pt idx="10225">
                  <c:v>4.8358380000000001E-6</c:v>
                </c:pt>
                <c:pt idx="10226">
                  <c:v>4.8357540000000004E-6</c:v>
                </c:pt>
                <c:pt idx="10227">
                  <c:v>4.8356699999999997E-6</c:v>
                </c:pt>
                <c:pt idx="10228">
                  <c:v>4.835586E-6</c:v>
                </c:pt>
                <c:pt idx="10229">
                  <c:v>4.8355009999999999E-6</c:v>
                </c:pt>
                <c:pt idx="10230">
                  <c:v>4.8354170000000002E-6</c:v>
                </c:pt>
                <c:pt idx="10231">
                  <c:v>4.8353320000000001E-6</c:v>
                </c:pt>
                <c:pt idx="10232">
                  <c:v>4.8352480000000004E-6</c:v>
                </c:pt>
                <c:pt idx="10233">
                  <c:v>4.8351630000000003E-6</c:v>
                </c:pt>
                <c:pt idx="10234">
                  <c:v>4.8350780000000003E-6</c:v>
                </c:pt>
                <c:pt idx="10235">
                  <c:v>4.8349930000000003E-6</c:v>
                </c:pt>
                <c:pt idx="10236">
                  <c:v>4.8349080000000003E-6</c:v>
                </c:pt>
                <c:pt idx="10237">
                  <c:v>4.834822E-6</c:v>
                </c:pt>
                <c:pt idx="10238">
                  <c:v>4.834737E-6</c:v>
                </c:pt>
                <c:pt idx="10239">
                  <c:v>4.8346509999999998E-6</c:v>
                </c:pt>
                <c:pt idx="10240">
                  <c:v>4.8345659999999997E-6</c:v>
                </c:pt>
                <c:pt idx="10241">
                  <c:v>4.8344800000000003E-6</c:v>
                </c:pt>
                <c:pt idx="10242">
                  <c:v>4.8343950000000003E-6</c:v>
                </c:pt>
                <c:pt idx="10243">
                  <c:v>4.8343090000000001E-6</c:v>
                </c:pt>
                <c:pt idx="10244">
                  <c:v>4.8342220000000004E-6</c:v>
                </c:pt>
                <c:pt idx="10245">
                  <c:v>4.8341360000000002E-6</c:v>
                </c:pt>
                <c:pt idx="10246">
                  <c:v>4.8340499999999999E-6</c:v>
                </c:pt>
                <c:pt idx="10247">
                  <c:v>4.8339630000000003E-6</c:v>
                </c:pt>
                <c:pt idx="10248">
                  <c:v>4.833877E-6</c:v>
                </c:pt>
                <c:pt idx="10249">
                  <c:v>4.8337900000000004E-6</c:v>
                </c:pt>
                <c:pt idx="10250">
                  <c:v>4.8337029999999999E-6</c:v>
                </c:pt>
                <c:pt idx="10251">
                  <c:v>4.8336160000000002E-6</c:v>
                </c:pt>
                <c:pt idx="10252">
                  <c:v>4.8335289999999997E-6</c:v>
                </c:pt>
                <c:pt idx="10253">
                  <c:v>4.8334420000000001E-6</c:v>
                </c:pt>
                <c:pt idx="10254">
                  <c:v>4.8333550000000004E-6</c:v>
                </c:pt>
                <c:pt idx="10255">
                  <c:v>4.8332679999999999E-6</c:v>
                </c:pt>
                <c:pt idx="10256">
                  <c:v>4.83318E-6</c:v>
                </c:pt>
                <c:pt idx="10257">
                  <c:v>4.8330930000000004E-6</c:v>
                </c:pt>
                <c:pt idx="10258">
                  <c:v>4.8330049999999996E-6</c:v>
                </c:pt>
                <c:pt idx="10259">
                  <c:v>4.8329169999999998E-6</c:v>
                </c:pt>
                <c:pt idx="10260">
                  <c:v>4.8328289999999999E-6</c:v>
                </c:pt>
                <c:pt idx="10261">
                  <c:v>4.832741E-6</c:v>
                </c:pt>
                <c:pt idx="10262">
                  <c:v>4.8326519999999999E-6</c:v>
                </c:pt>
                <c:pt idx="10263">
                  <c:v>4.832564E-6</c:v>
                </c:pt>
                <c:pt idx="10264">
                  <c:v>4.8324749999999998E-6</c:v>
                </c:pt>
                <c:pt idx="10265">
                  <c:v>4.832387E-6</c:v>
                </c:pt>
                <c:pt idx="10266">
                  <c:v>4.8322990000000001E-6</c:v>
                </c:pt>
                <c:pt idx="10267">
                  <c:v>4.8322089999999997E-6</c:v>
                </c:pt>
                <c:pt idx="10268">
                  <c:v>4.8321209999999998E-6</c:v>
                </c:pt>
                <c:pt idx="10269">
                  <c:v>4.8320319999999997E-6</c:v>
                </c:pt>
                <c:pt idx="10270">
                  <c:v>4.8319430000000004E-6</c:v>
                </c:pt>
                <c:pt idx="10271">
                  <c:v>4.831853E-6</c:v>
                </c:pt>
                <c:pt idx="10272">
                  <c:v>4.8317639999999999E-6</c:v>
                </c:pt>
                <c:pt idx="10273">
                  <c:v>4.8316740000000004E-6</c:v>
                </c:pt>
                <c:pt idx="10274">
                  <c:v>4.8315850000000003E-6</c:v>
                </c:pt>
                <c:pt idx="10275">
                  <c:v>4.8314949999999999E-6</c:v>
                </c:pt>
                <c:pt idx="10276">
                  <c:v>4.8314050000000004E-6</c:v>
                </c:pt>
                <c:pt idx="10277">
                  <c:v>4.831315E-6</c:v>
                </c:pt>
                <c:pt idx="10278">
                  <c:v>4.8312240000000002E-6</c:v>
                </c:pt>
                <c:pt idx="10279">
                  <c:v>4.8311339999999999E-6</c:v>
                </c:pt>
                <c:pt idx="10280">
                  <c:v>4.8310440000000004E-6</c:v>
                </c:pt>
                <c:pt idx="10281">
                  <c:v>4.8309529999999998E-6</c:v>
                </c:pt>
                <c:pt idx="10282">
                  <c:v>4.8308630000000002E-6</c:v>
                </c:pt>
                <c:pt idx="10283">
                  <c:v>4.8307719999999996E-6</c:v>
                </c:pt>
                <c:pt idx="10284">
                  <c:v>4.8306809999999999E-6</c:v>
                </c:pt>
                <c:pt idx="10285">
                  <c:v>4.8305900000000001E-6</c:v>
                </c:pt>
                <c:pt idx="10286">
                  <c:v>4.8304990000000004E-6</c:v>
                </c:pt>
                <c:pt idx="10287">
                  <c:v>4.8304079999999997E-6</c:v>
                </c:pt>
                <c:pt idx="10288">
                  <c:v>4.8303159999999997E-6</c:v>
                </c:pt>
                <c:pt idx="10289">
                  <c:v>4.8302239999999997E-6</c:v>
                </c:pt>
                <c:pt idx="10290">
                  <c:v>4.830133E-6</c:v>
                </c:pt>
                <c:pt idx="10291">
                  <c:v>4.830041E-6</c:v>
                </c:pt>
                <c:pt idx="10292">
                  <c:v>4.829949E-6</c:v>
                </c:pt>
                <c:pt idx="10293">
                  <c:v>4.8298580000000002E-6</c:v>
                </c:pt>
                <c:pt idx="10294">
                  <c:v>4.829765E-6</c:v>
                </c:pt>
                <c:pt idx="10295">
                  <c:v>4.829673E-6</c:v>
                </c:pt>
                <c:pt idx="10296">
                  <c:v>4.829581E-6</c:v>
                </c:pt>
                <c:pt idx="10297">
                  <c:v>4.8294879999999998E-6</c:v>
                </c:pt>
                <c:pt idx="10298">
                  <c:v>4.8293950000000004E-6</c:v>
                </c:pt>
                <c:pt idx="10299">
                  <c:v>4.8293030000000004E-6</c:v>
                </c:pt>
                <c:pt idx="10300">
                  <c:v>4.8292100000000001E-6</c:v>
                </c:pt>
                <c:pt idx="10301">
                  <c:v>4.8291169999999999E-6</c:v>
                </c:pt>
                <c:pt idx="10302">
                  <c:v>4.8290239999999997E-6</c:v>
                </c:pt>
                <c:pt idx="10303">
                  <c:v>4.82893E-6</c:v>
                </c:pt>
                <c:pt idx="10304">
                  <c:v>4.8288369999999998E-6</c:v>
                </c:pt>
                <c:pt idx="10305">
                  <c:v>4.8287430000000002E-6</c:v>
                </c:pt>
                <c:pt idx="10306">
                  <c:v>4.8286499999999999E-6</c:v>
                </c:pt>
                <c:pt idx="10307">
                  <c:v>4.8285560000000003E-6</c:v>
                </c:pt>
                <c:pt idx="10308">
                  <c:v>4.8284619999999998E-6</c:v>
                </c:pt>
                <c:pt idx="10309">
                  <c:v>4.8283680000000002E-6</c:v>
                </c:pt>
                <c:pt idx="10310">
                  <c:v>4.8282739999999997E-6</c:v>
                </c:pt>
                <c:pt idx="10311">
                  <c:v>4.8281800000000001E-6</c:v>
                </c:pt>
                <c:pt idx="10312">
                  <c:v>4.8280850000000002E-6</c:v>
                </c:pt>
                <c:pt idx="10313">
                  <c:v>4.8279909999999997E-6</c:v>
                </c:pt>
                <c:pt idx="10314">
                  <c:v>4.8278959999999999E-6</c:v>
                </c:pt>
                <c:pt idx="10315">
                  <c:v>4.827801E-6</c:v>
                </c:pt>
                <c:pt idx="10316">
                  <c:v>4.8277070000000004E-6</c:v>
                </c:pt>
                <c:pt idx="10317">
                  <c:v>4.8276119999999996E-6</c:v>
                </c:pt>
                <c:pt idx="10318">
                  <c:v>4.8275160000000004E-6</c:v>
                </c:pt>
                <c:pt idx="10319">
                  <c:v>4.8274209999999997E-6</c:v>
                </c:pt>
                <c:pt idx="10320">
                  <c:v>4.8273250000000004E-6</c:v>
                </c:pt>
                <c:pt idx="10321">
                  <c:v>4.8272299999999997E-6</c:v>
                </c:pt>
                <c:pt idx="10322">
                  <c:v>4.8271339999999996E-6</c:v>
                </c:pt>
                <c:pt idx="10323">
                  <c:v>4.8270389999999997E-6</c:v>
                </c:pt>
                <c:pt idx="10324">
                  <c:v>4.8269429999999996E-6</c:v>
                </c:pt>
                <c:pt idx="10325">
                  <c:v>4.8268460000000001E-6</c:v>
                </c:pt>
                <c:pt idx="10326">
                  <c:v>4.82675E-6</c:v>
                </c:pt>
                <c:pt idx="10327">
                  <c:v>4.8266539999999999E-6</c:v>
                </c:pt>
                <c:pt idx="10328">
                  <c:v>4.8265570000000004E-6</c:v>
                </c:pt>
                <c:pt idx="10329">
                  <c:v>4.8264610000000003E-6</c:v>
                </c:pt>
                <c:pt idx="10330">
                  <c:v>4.8263639999999999E-6</c:v>
                </c:pt>
                <c:pt idx="10331">
                  <c:v>4.8262669999999996E-6</c:v>
                </c:pt>
                <c:pt idx="10332">
                  <c:v>4.8261700000000001E-6</c:v>
                </c:pt>
                <c:pt idx="10333">
                  <c:v>4.8260729999999997E-6</c:v>
                </c:pt>
                <c:pt idx="10334">
                  <c:v>4.8259760000000002E-6</c:v>
                </c:pt>
                <c:pt idx="10335">
                  <c:v>4.8258779999999996E-6</c:v>
                </c:pt>
                <c:pt idx="10336">
                  <c:v>4.8257810000000001E-6</c:v>
                </c:pt>
                <c:pt idx="10337">
                  <c:v>4.8256830000000004E-6</c:v>
                </c:pt>
                <c:pt idx="10338">
                  <c:v>4.825586E-6</c:v>
                </c:pt>
                <c:pt idx="10339">
                  <c:v>4.8254870000000001E-6</c:v>
                </c:pt>
                <c:pt idx="10340">
                  <c:v>4.8253899999999997E-6</c:v>
                </c:pt>
                <c:pt idx="10341">
                  <c:v>4.8252909999999997E-6</c:v>
                </c:pt>
                <c:pt idx="10342">
                  <c:v>4.825193E-6</c:v>
                </c:pt>
                <c:pt idx="10343">
                  <c:v>4.825094E-6</c:v>
                </c:pt>
                <c:pt idx="10344">
                  <c:v>4.8249960000000003E-6</c:v>
                </c:pt>
                <c:pt idx="10345">
                  <c:v>4.8248970000000003E-6</c:v>
                </c:pt>
                <c:pt idx="10346">
                  <c:v>4.8247980000000003E-6</c:v>
                </c:pt>
                <c:pt idx="10347">
                  <c:v>4.8246990000000003E-6</c:v>
                </c:pt>
                <c:pt idx="10348">
                  <c:v>4.8246000000000004E-6</c:v>
                </c:pt>
                <c:pt idx="10349">
                  <c:v>4.8245010000000004E-6</c:v>
                </c:pt>
                <c:pt idx="10350">
                  <c:v>4.8244010000000002E-6</c:v>
                </c:pt>
                <c:pt idx="10351">
                  <c:v>4.8243020000000002E-6</c:v>
                </c:pt>
                <c:pt idx="10352">
                  <c:v>4.824202E-6</c:v>
                </c:pt>
                <c:pt idx="10353">
                  <c:v>4.824103E-6</c:v>
                </c:pt>
                <c:pt idx="10354">
                  <c:v>4.8240029999999998E-6</c:v>
                </c:pt>
                <c:pt idx="10355">
                  <c:v>4.8239030000000004E-6</c:v>
                </c:pt>
                <c:pt idx="10356">
                  <c:v>4.8238030000000002E-6</c:v>
                </c:pt>
                <c:pt idx="10357">
                  <c:v>4.8237019999999997E-6</c:v>
                </c:pt>
                <c:pt idx="10358">
                  <c:v>4.8236020000000003E-6</c:v>
                </c:pt>
                <c:pt idx="10359">
                  <c:v>4.8235009999999999E-6</c:v>
                </c:pt>
                <c:pt idx="10360">
                  <c:v>4.8234009999999997E-6</c:v>
                </c:pt>
                <c:pt idx="10361">
                  <c:v>4.8233000000000001E-6</c:v>
                </c:pt>
                <c:pt idx="10362">
                  <c:v>4.8231989999999996E-6</c:v>
                </c:pt>
                <c:pt idx="10363">
                  <c:v>4.8230969999999997E-6</c:v>
                </c:pt>
                <c:pt idx="10364">
                  <c:v>4.8229960000000001E-6</c:v>
                </c:pt>
                <c:pt idx="10365">
                  <c:v>4.8228940000000003E-6</c:v>
                </c:pt>
                <c:pt idx="10366">
                  <c:v>4.8227929999999998E-6</c:v>
                </c:pt>
                <c:pt idx="10367">
                  <c:v>4.8226920000000002E-6</c:v>
                </c:pt>
                <c:pt idx="10368">
                  <c:v>4.8225900000000004E-6</c:v>
                </c:pt>
                <c:pt idx="10369">
                  <c:v>4.8224870000000003E-6</c:v>
                </c:pt>
                <c:pt idx="10370">
                  <c:v>4.8223859999999998E-6</c:v>
                </c:pt>
                <c:pt idx="10371">
                  <c:v>4.8222829999999997E-6</c:v>
                </c:pt>
                <c:pt idx="10372">
                  <c:v>4.8221809999999999E-6</c:v>
                </c:pt>
                <c:pt idx="10373">
                  <c:v>4.8220779999999998E-6</c:v>
                </c:pt>
                <c:pt idx="10374">
                  <c:v>4.8219759999999999E-6</c:v>
                </c:pt>
                <c:pt idx="10375">
                  <c:v>4.8218729999999998E-6</c:v>
                </c:pt>
                <c:pt idx="10376">
                  <c:v>4.8217699999999997E-6</c:v>
                </c:pt>
                <c:pt idx="10377">
                  <c:v>4.8216669999999997E-6</c:v>
                </c:pt>
                <c:pt idx="10378">
                  <c:v>4.8215640000000004E-6</c:v>
                </c:pt>
                <c:pt idx="10379">
                  <c:v>4.8214600000000001E-6</c:v>
                </c:pt>
                <c:pt idx="10380">
                  <c:v>4.821357E-6</c:v>
                </c:pt>
                <c:pt idx="10381">
                  <c:v>4.8212529999999997E-6</c:v>
                </c:pt>
                <c:pt idx="10382">
                  <c:v>4.8211500000000004E-6</c:v>
                </c:pt>
                <c:pt idx="10383">
                  <c:v>4.8210449999999998E-6</c:v>
                </c:pt>
                <c:pt idx="10384">
                  <c:v>4.8209410000000004E-6</c:v>
                </c:pt>
                <c:pt idx="10385">
                  <c:v>4.820837E-6</c:v>
                </c:pt>
                <c:pt idx="10386">
                  <c:v>4.8207329999999997E-6</c:v>
                </c:pt>
                <c:pt idx="10387">
                  <c:v>4.820628E-6</c:v>
                </c:pt>
                <c:pt idx="10388">
                  <c:v>4.8205239999999997E-6</c:v>
                </c:pt>
                <c:pt idx="10389">
                  <c:v>4.8204189999999999E-6</c:v>
                </c:pt>
                <c:pt idx="10390">
                  <c:v>4.8203140000000002E-6</c:v>
                </c:pt>
                <c:pt idx="10391">
                  <c:v>4.8202089999999996E-6</c:v>
                </c:pt>
                <c:pt idx="10392">
                  <c:v>4.8201039999999999E-6</c:v>
                </c:pt>
                <c:pt idx="10393">
                  <c:v>4.8199990000000002E-6</c:v>
                </c:pt>
                <c:pt idx="10394">
                  <c:v>4.8198930000000002E-6</c:v>
                </c:pt>
                <c:pt idx="10395">
                  <c:v>4.8197879999999997E-6</c:v>
                </c:pt>
                <c:pt idx="10396">
                  <c:v>4.8196819999999997E-6</c:v>
                </c:pt>
                <c:pt idx="10397">
                  <c:v>4.8195759999999997E-6</c:v>
                </c:pt>
                <c:pt idx="10398">
                  <c:v>4.8194699999999998E-6</c:v>
                </c:pt>
                <c:pt idx="10399">
                  <c:v>4.8193639999999998E-6</c:v>
                </c:pt>
                <c:pt idx="10400">
                  <c:v>4.8192569999999996E-6</c:v>
                </c:pt>
                <c:pt idx="10401">
                  <c:v>4.8191509999999997E-6</c:v>
                </c:pt>
                <c:pt idx="10402">
                  <c:v>4.8190449999999997E-6</c:v>
                </c:pt>
                <c:pt idx="10403">
                  <c:v>4.8189380000000003E-6</c:v>
                </c:pt>
                <c:pt idx="10404">
                  <c:v>4.8188310000000001E-6</c:v>
                </c:pt>
                <c:pt idx="10405">
                  <c:v>4.8187239999999999E-6</c:v>
                </c:pt>
                <c:pt idx="10406">
                  <c:v>4.8186169999999997E-6</c:v>
                </c:pt>
                <c:pt idx="10407">
                  <c:v>4.8185090000000002E-6</c:v>
                </c:pt>
                <c:pt idx="10408">
                  <c:v>4.8184019999999999E-6</c:v>
                </c:pt>
                <c:pt idx="10409">
                  <c:v>4.8182940000000004E-6</c:v>
                </c:pt>
                <c:pt idx="10410">
                  <c:v>4.8181859999999999E-6</c:v>
                </c:pt>
                <c:pt idx="10411">
                  <c:v>4.8180789999999997E-6</c:v>
                </c:pt>
                <c:pt idx="10412">
                  <c:v>4.8179699999999999E-6</c:v>
                </c:pt>
                <c:pt idx="10413">
                  <c:v>4.8178620000000003E-6</c:v>
                </c:pt>
                <c:pt idx="10414">
                  <c:v>4.8177539999999999E-6</c:v>
                </c:pt>
                <c:pt idx="10415">
                  <c:v>4.817645E-6</c:v>
                </c:pt>
                <c:pt idx="10416">
                  <c:v>4.8175370000000004E-6</c:v>
                </c:pt>
                <c:pt idx="10417">
                  <c:v>4.8174279999999997E-6</c:v>
                </c:pt>
                <c:pt idx="10418">
                  <c:v>4.8173189999999999E-6</c:v>
                </c:pt>
                <c:pt idx="10419">
                  <c:v>4.8172100000000001E-6</c:v>
                </c:pt>
                <c:pt idx="10420">
                  <c:v>4.8171010000000002E-6</c:v>
                </c:pt>
                <c:pt idx="10421">
                  <c:v>4.8169910000000002E-6</c:v>
                </c:pt>
                <c:pt idx="10422">
                  <c:v>4.8168820000000003E-6</c:v>
                </c:pt>
                <c:pt idx="10423">
                  <c:v>4.8167720000000003E-6</c:v>
                </c:pt>
                <c:pt idx="10424">
                  <c:v>4.8166629999999996E-6</c:v>
                </c:pt>
                <c:pt idx="10425">
                  <c:v>4.8165530000000004E-6</c:v>
                </c:pt>
                <c:pt idx="10426">
                  <c:v>4.8164420000000001E-6</c:v>
                </c:pt>
                <c:pt idx="10427">
                  <c:v>4.816332E-6</c:v>
                </c:pt>
                <c:pt idx="10428">
                  <c:v>4.8162209999999997E-6</c:v>
                </c:pt>
                <c:pt idx="10429">
                  <c:v>4.8161109999999996E-6</c:v>
                </c:pt>
                <c:pt idx="10430">
                  <c:v>4.8160000000000001E-6</c:v>
                </c:pt>
                <c:pt idx="10431">
                  <c:v>4.8158889999999998E-6</c:v>
                </c:pt>
                <c:pt idx="10432">
                  <c:v>4.8157789999999998E-6</c:v>
                </c:pt>
                <c:pt idx="10433">
                  <c:v>4.8156680000000003E-6</c:v>
                </c:pt>
                <c:pt idx="10434">
                  <c:v>4.8155559999999997E-6</c:v>
                </c:pt>
                <c:pt idx="10435">
                  <c:v>4.8154450000000003E-6</c:v>
                </c:pt>
                <c:pt idx="10436">
                  <c:v>4.8153329999999997E-6</c:v>
                </c:pt>
                <c:pt idx="10437">
                  <c:v>4.815221E-6</c:v>
                </c:pt>
                <c:pt idx="10438">
                  <c:v>4.8151099999999997E-6</c:v>
                </c:pt>
                <c:pt idx="10439">
                  <c:v>4.8149969999999998E-6</c:v>
                </c:pt>
                <c:pt idx="10440">
                  <c:v>4.8148850000000001E-6</c:v>
                </c:pt>
                <c:pt idx="10441">
                  <c:v>4.8147730000000004E-6</c:v>
                </c:pt>
                <c:pt idx="10442">
                  <c:v>4.8146600000000004E-6</c:v>
                </c:pt>
                <c:pt idx="10443">
                  <c:v>4.8145479999999999E-6</c:v>
                </c:pt>
                <c:pt idx="10444">
                  <c:v>4.8144349999999999E-6</c:v>
                </c:pt>
                <c:pt idx="10445">
                  <c:v>4.814322E-6</c:v>
                </c:pt>
                <c:pt idx="10446">
                  <c:v>4.814209E-6</c:v>
                </c:pt>
                <c:pt idx="10447">
                  <c:v>4.8140960000000001E-6</c:v>
                </c:pt>
                <c:pt idx="10448">
                  <c:v>4.8139819999999999E-6</c:v>
                </c:pt>
                <c:pt idx="10449">
                  <c:v>4.813869E-6</c:v>
                </c:pt>
                <c:pt idx="10450">
                  <c:v>4.8137549999999998E-6</c:v>
                </c:pt>
                <c:pt idx="10451">
                  <c:v>4.8136409999999996E-6</c:v>
                </c:pt>
                <c:pt idx="10452">
                  <c:v>4.8135270000000003E-6</c:v>
                </c:pt>
                <c:pt idx="10453">
                  <c:v>4.8134130000000001E-6</c:v>
                </c:pt>
                <c:pt idx="10454">
                  <c:v>4.8132979999999997E-6</c:v>
                </c:pt>
                <c:pt idx="10455">
                  <c:v>4.8131840000000003E-6</c:v>
                </c:pt>
                <c:pt idx="10456">
                  <c:v>4.8130700000000002E-6</c:v>
                </c:pt>
                <c:pt idx="10457">
                  <c:v>4.8129549999999997E-6</c:v>
                </c:pt>
                <c:pt idx="10458">
                  <c:v>4.8128400000000002E-6</c:v>
                </c:pt>
                <c:pt idx="10459">
                  <c:v>4.8127240000000003E-6</c:v>
                </c:pt>
                <c:pt idx="10460">
                  <c:v>4.8126089999999999E-6</c:v>
                </c:pt>
                <c:pt idx="10461">
                  <c:v>4.8124940000000003E-6</c:v>
                </c:pt>
                <c:pt idx="10462">
                  <c:v>4.8123779999999997E-6</c:v>
                </c:pt>
                <c:pt idx="10463">
                  <c:v>4.8122619999999999E-6</c:v>
                </c:pt>
                <c:pt idx="10464">
                  <c:v>4.8121470000000003E-6</c:v>
                </c:pt>
                <c:pt idx="10465">
                  <c:v>4.8120309999999996E-6</c:v>
                </c:pt>
                <c:pt idx="10466">
                  <c:v>4.8119149999999998E-6</c:v>
                </c:pt>
                <c:pt idx="10467">
                  <c:v>4.8117979999999998E-6</c:v>
                </c:pt>
                <c:pt idx="10468">
                  <c:v>4.811682E-6</c:v>
                </c:pt>
                <c:pt idx="10469">
                  <c:v>4.8115649999999999E-6</c:v>
                </c:pt>
                <c:pt idx="10470">
                  <c:v>4.8114479999999998E-6</c:v>
                </c:pt>
                <c:pt idx="10471">
                  <c:v>4.8113309999999998E-6</c:v>
                </c:pt>
                <c:pt idx="10472">
                  <c:v>4.8112139999999997E-6</c:v>
                </c:pt>
                <c:pt idx="10473">
                  <c:v>4.8110969999999997E-6</c:v>
                </c:pt>
                <c:pt idx="10474">
                  <c:v>4.8109799999999996E-6</c:v>
                </c:pt>
                <c:pt idx="10475">
                  <c:v>4.8108620000000002E-6</c:v>
                </c:pt>
                <c:pt idx="10476">
                  <c:v>4.8107439999999999E-6</c:v>
                </c:pt>
                <c:pt idx="10477">
                  <c:v>4.8106259999999996E-6</c:v>
                </c:pt>
                <c:pt idx="10478">
                  <c:v>4.8105080000000002E-6</c:v>
                </c:pt>
                <c:pt idx="10479">
                  <c:v>4.8103899999999999E-6</c:v>
                </c:pt>
                <c:pt idx="10480">
                  <c:v>4.8102720000000004E-6</c:v>
                </c:pt>
                <c:pt idx="10481">
                  <c:v>4.8101529999999999E-6</c:v>
                </c:pt>
                <c:pt idx="10482">
                  <c:v>4.8100340000000002E-6</c:v>
                </c:pt>
                <c:pt idx="10483">
                  <c:v>4.8099149999999997E-6</c:v>
                </c:pt>
                <c:pt idx="10484">
                  <c:v>4.809796E-6</c:v>
                </c:pt>
                <c:pt idx="10485">
                  <c:v>4.8096770000000003E-6</c:v>
                </c:pt>
                <c:pt idx="10486">
                  <c:v>4.8095579999999998E-6</c:v>
                </c:pt>
                <c:pt idx="10487">
                  <c:v>4.8094379999999998E-6</c:v>
                </c:pt>
                <c:pt idx="10488">
                  <c:v>4.8093190000000002E-6</c:v>
                </c:pt>
                <c:pt idx="10489">
                  <c:v>4.8091990000000002E-6</c:v>
                </c:pt>
                <c:pt idx="10490">
                  <c:v>4.8090790000000003E-6</c:v>
                </c:pt>
                <c:pt idx="10491">
                  <c:v>4.8089590000000004E-6</c:v>
                </c:pt>
                <c:pt idx="10492">
                  <c:v>4.8088389999999996E-6</c:v>
                </c:pt>
                <c:pt idx="10493">
                  <c:v>4.8087180000000003E-6</c:v>
                </c:pt>
                <c:pt idx="10494">
                  <c:v>4.8085970000000001E-6</c:v>
                </c:pt>
                <c:pt idx="10495">
                  <c:v>4.8084770000000002E-6</c:v>
                </c:pt>
                <c:pt idx="10496">
                  <c:v>4.808356E-6</c:v>
                </c:pt>
                <c:pt idx="10497">
                  <c:v>4.8082339999999996E-6</c:v>
                </c:pt>
                <c:pt idx="10498">
                  <c:v>4.8081130000000003E-6</c:v>
                </c:pt>
                <c:pt idx="10499">
                  <c:v>4.8079920000000002E-6</c:v>
                </c:pt>
                <c:pt idx="10500">
                  <c:v>4.8078699999999998E-6</c:v>
                </c:pt>
                <c:pt idx="10501">
                  <c:v>4.8077480000000002E-6</c:v>
                </c:pt>
                <c:pt idx="10502">
                  <c:v>4.8076259999999998E-6</c:v>
                </c:pt>
                <c:pt idx="10503">
                  <c:v>4.8075040000000002E-6</c:v>
                </c:pt>
                <c:pt idx="10504">
                  <c:v>4.8073819999999998E-6</c:v>
                </c:pt>
                <c:pt idx="10505">
                  <c:v>4.8072600000000003E-6</c:v>
                </c:pt>
                <c:pt idx="10506">
                  <c:v>4.8071369999999996E-6</c:v>
                </c:pt>
                <c:pt idx="10507">
                  <c:v>4.8070139999999998E-6</c:v>
                </c:pt>
                <c:pt idx="10508">
                  <c:v>4.8068910000000001E-6</c:v>
                </c:pt>
                <c:pt idx="10509">
                  <c:v>4.8067680000000003E-6</c:v>
                </c:pt>
                <c:pt idx="10510">
                  <c:v>4.8066449999999996E-6</c:v>
                </c:pt>
                <c:pt idx="10511">
                  <c:v>4.8065219999999998E-6</c:v>
                </c:pt>
                <c:pt idx="10512">
                  <c:v>4.8063979999999998E-6</c:v>
                </c:pt>
                <c:pt idx="10513">
                  <c:v>4.8062739999999998E-6</c:v>
                </c:pt>
                <c:pt idx="10514">
                  <c:v>4.806151E-6</c:v>
                </c:pt>
                <c:pt idx="10515">
                  <c:v>4.8060259999999997E-6</c:v>
                </c:pt>
                <c:pt idx="10516">
                  <c:v>4.8059019999999996E-6</c:v>
                </c:pt>
                <c:pt idx="10517">
                  <c:v>4.8057779999999996E-6</c:v>
                </c:pt>
                <c:pt idx="10518">
                  <c:v>4.8056530000000002E-6</c:v>
                </c:pt>
                <c:pt idx="10519">
                  <c:v>4.8055290000000001E-6</c:v>
                </c:pt>
                <c:pt idx="10520">
                  <c:v>4.8054029999999996E-6</c:v>
                </c:pt>
                <c:pt idx="10521">
                  <c:v>4.8052780000000002E-6</c:v>
                </c:pt>
                <c:pt idx="10522">
                  <c:v>4.8051529999999999E-6</c:v>
                </c:pt>
                <c:pt idx="10523">
                  <c:v>4.8050279999999997E-6</c:v>
                </c:pt>
                <c:pt idx="10524">
                  <c:v>4.804902E-6</c:v>
                </c:pt>
                <c:pt idx="10525">
                  <c:v>4.8047760000000003E-6</c:v>
                </c:pt>
                <c:pt idx="10526">
                  <c:v>4.8046499999999998E-6</c:v>
                </c:pt>
                <c:pt idx="10527">
                  <c:v>4.8045240000000001E-6</c:v>
                </c:pt>
                <c:pt idx="10528">
                  <c:v>4.8043979999999996E-6</c:v>
                </c:pt>
                <c:pt idx="10529">
                  <c:v>4.804272E-6</c:v>
                </c:pt>
                <c:pt idx="10530">
                  <c:v>4.8041450000000001E-6</c:v>
                </c:pt>
                <c:pt idx="10531">
                  <c:v>4.8040190000000004E-6</c:v>
                </c:pt>
                <c:pt idx="10532">
                  <c:v>4.8038910000000003E-6</c:v>
                </c:pt>
                <c:pt idx="10533">
                  <c:v>4.8037649999999997E-6</c:v>
                </c:pt>
                <c:pt idx="10534">
                  <c:v>4.8036369999999996E-6</c:v>
                </c:pt>
                <c:pt idx="10535">
                  <c:v>4.8035099999999997E-6</c:v>
                </c:pt>
                <c:pt idx="10536">
                  <c:v>4.8033820000000004E-6</c:v>
                </c:pt>
                <c:pt idx="10537">
                  <c:v>4.8032540000000002E-6</c:v>
                </c:pt>
                <c:pt idx="10538">
                  <c:v>4.8031270000000003E-6</c:v>
                </c:pt>
                <c:pt idx="10539">
                  <c:v>4.802998E-6</c:v>
                </c:pt>
                <c:pt idx="10540">
                  <c:v>4.8028699999999998E-6</c:v>
                </c:pt>
                <c:pt idx="10541">
                  <c:v>4.8027419999999997E-6</c:v>
                </c:pt>
                <c:pt idx="10542">
                  <c:v>4.8026130000000001E-6</c:v>
                </c:pt>
                <c:pt idx="10543">
                  <c:v>4.8024839999999997E-6</c:v>
                </c:pt>
                <c:pt idx="10544">
                  <c:v>4.8023550000000002E-6</c:v>
                </c:pt>
                <c:pt idx="10545">
                  <c:v>4.8022259999999998E-6</c:v>
                </c:pt>
                <c:pt idx="10546">
                  <c:v>4.8020970000000003E-6</c:v>
                </c:pt>
                <c:pt idx="10547">
                  <c:v>4.8019669999999997E-6</c:v>
                </c:pt>
                <c:pt idx="10548">
                  <c:v>4.8018380000000001E-6</c:v>
                </c:pt>
                <c:pt idx="10549">
                  <c:v>4.8017080000000003E-6</c:v>
                </c:pt>
                <c:pt idx="10550">
                  <c:v>4.8015779999999997E-6</c:v>
                </c:pt>
                <c:pt idx="10551">
                  <c:v>4.8014479999999999E-6</c:v>
                </c:pt>
                <c:pt idx="10552">
                  <c:v>4.8013169999999999E-6</c:v>
                </c:pt>
                <c:pt idx="10553">
                  <c:v>4.8011870000000001E-6</c:v>
                </c:pt>
                <c:pt idx="10554">
                  <c:v>4.8010560000000001E-6</c:v>
                </c:pt>
                <c:pt idx="10555">
                  <c:v>4.8009250000000001E-6</c:v>
                </c:pt>
                <c:pt idx="10556">
                  <c:v>4.8007940000000001E-6</c:v>
                </c:pt>
                <c:pt idx="10557">
                  <c:v>4.8006630000000001E-6</c:v>
                </c:pt>
                <c:pt idx="10558">
                  <c:v>4.8005309999999998E-6</c:v>
                </c:pt>
                <c:pt idx="10559">
                  <c:v>4.8003999999999998E-6</c:v>
                </c:pt>
                <c:pt idx="10560">
                  <c:v>4.8002680000000004E-6</c:v>
                </c:pt>
                <c:pt idx="10561">
                  <c:v>4.8001360000000001E-6</c:v>
                </c:pt>
                <c:pt idx="10562">
                  <c:v>4.8000039999999999E-6</c:v>
                </c:pt>
                <c:pt idx="10563">
                  <c:v>4.7998719999999996E-6</c:v>
                </c:pt>
                <c:pt idx="10564">
                  <c:v>4.799739E-6</c:v>
                </c:pt>
                <c:pt idx="10565">
                  <c:v>4.7996069999999997E-6</c:v>
                </c:pt>
                <c:pt idx="10566">
                  <c:v>4.7994740000000001E-6</c:v>
                </c:pt>
                <c:pt idx="10567">
                  <c:v>4.7993409999999996E-6</c:v>
                </c:pt>
                <c:pt idx="10568">
                  <c:v>4.7992079999999999E-6</c:v>
                </c:pt>
                <c:pt idx="10569">
                  <c:v>4.7990740000000001E-6</c:v>
                </c:pt>
                <c:pt idx="10570">
                  <c:v>4.7989410000000004E-6</c:v>
                </c:pt>
                <c:pt idx="10571">
                  <c:v>4.7988069999999997E-6</c:v>
                </c:pt>
                <c:pt idx="10572">
                  <c:v>4.7986729999999998E-6</c:v>
                </c:pt>
                <c:pt idx="10573">
                  <c:v>4.7985389999999999E-6</c:v>
                </c:pt>
                <c:pt idx="10574">
                  <c:v>4.798405E-6</c:v>
                </c:pt>
                <c:pt idx="10575">
                  <c:v>4.7982699999999999E-6</c:v>
                </c:pt>
                <c:pt idx="10576">
                  <c:v>4.798136E-6</c:v>
                </c:pt>
                <c:pt idx="10577">
                  <c:v>4.7980009999999999E-6</c:v>
                </c:pt>
                <c:pt idx="10578">
                  <c:v>4.7978659999999997E-6</c:v>
                </c:pt>
                <c:pt idx="10579">
                  <c:v>4.7977309999999996E-6</c:v>
                </c:pt>
                <c:pt idx="10580">
                  <c:v>4.7975950000000001E-6</c:v>
                </c:pt>
                <c:pt idx="10581">
                  <c:v>4.79746E-6</c:v>
                </c:pt>
                <c:pt idx="10582">
                  <c:v>4.7973239999999996E-6</c:v>
                </c:pt>
                <c:pt idx="10583">
                  <c:v>4.7971880000000001E-6</c:v>
                </c:pt>
                <c:pt idx="10584">
                  <c:v>4.7970519999999997E-6</c:v>
                </c:pt>
                <c:pt idx="10585">
                  <c:v>4.7969169999999996E-6</c:v>
                </c:pt>
                <c:pt idx="10586">
                  <c:v>4.7967799999999998E-6</c:v>
                </c:pt>
                <c:pt idx="10587">
                  <c:v>4.7966430000000001E-6</c:v>
                </c:pt>
                <c:pt idx="10588">
                  <c:v>4.7965060000000003E-6</c:v>
                </c:pt>
                <c:pt idx="10589">
                  <c:v>4.7963689999999997E-6</c:v>
                </c:pt>
                <c:pt idx="10590">
                  <c:v>4.7962330000000002E-6</c:v>
                </c:pt>
                <c:pt idx="10591">
                  <c:v>4.7960950000000002E-6</c:v>
                </c:pt>
                <c:pt idx="10592">
                  <c:v>4.7959570000000002E-6</c:v>
                </c:pt>
                <c:pt idx="10593">
                  <c:v>4.7958199999999996E-6</c:v>
                </c:pt>
                <c:pt idx="10594">
                  <c:v>4.7956819999999996E-6</c:v>
                </c:pt>
                <c:pt idx="10595">
                  <c:v>4.7955439999999996E-6</c:v>
                </c:pt>
                <c:pt idx="10596">
                  <c:v>4.7954059999999996E-6</c:v>
                </c:pt>
                <c:pt idx="10597">
                  <c:v>4.7952670000000002E-6</c:v>
                </c:pt>
                <c:pt idx="10598">
                  <c:v>4.7951290000000002E-6</c:v>
                </c:pt>
                <c:pt idx="10599">
                  <c:v>4.79499E-6</c:v>
                </c:pt>
                <c:pt idx="10600">
                  <c:v>4.7948509999999997E-6</c:v>
                </c:pt>
                <c:pt idx="10601">
                  <c:v>4.7947120000000004E-6</c:v>
                </c:pt>
                <c:pt idx="10602">
                  <c:v>4.7945719999999999E-6</c:v>
                </c:pt>
                <c:pt idx="10603">
                  <c:v>4.7944329999999996E-6</c:v>
                </c:pt>
                <c:pt idx="10604">
                  <c:v>4.794293E-6</c:v>
                </c:pt>
                <c:pt idx="10605">
                  <c:v>4.7941530000000004E-6</c:v>
                </c:pt>
                <c:pt idx="10606">
                  <c:v>4.7940129999999999E-6</c:v>
                </c:pt>
                <c:pt idx="10607">
                  <c:v>4.7938730000000003E-6</c:v>
                </c:pt>
                <c:pt idx="10608">
                  <c:v>4.7937320000000004E-6</c:v>
                </c:pt>
                <c:pt idx="10609">
                  <c:v>4.7935919999999999E-6</c:v>
                </c:pt>
                <c:pt idx="10610">
                  <c:v>4.7934510000000001E-6</c:v>
                </c:pt>
                <c:pt idx="10611">
                  <c:v>4.7933100000000002E-6</c:v>
                </c:pt>
                <c:pt idx="10612">
                  <c:v>4.7931690000000003E-6</c:v>
                </c:pt>
                <c:pt idx="10613">
                  <c:v>4.7930279999999996E-6</c:v>
                </c:pt>
                <c:pt idx="10614">
                  <c:v>4.7928860000000003E-6</c:v>
                </c:pt>
                <c:pt idx="10615">
                  <c:v>4.7927440000000002E-6</c:v>
                </c:pt>
                <c:pt idx="10616">
                  <c:v>4.7926020000000001E-6</c:v>
                </c:pt>
                <c:pt idx="10617">
                  <c:v>4.79246E-6</c:v>
                </c:pt>
                <c:pt idx="10618">
                  <c:v>4.7923179999999999E-6</c:v>
                </c:pt>
                <c:pt idx="10619">
                  <c:v>4.7921750000000004E-6</c:v>
                </c:pt>
                <c:pt idx="10620">
                  <c:v>4.7920330000000003E-6</c:v>
                </c:pt>
                <c:pt idx="10621">
                  <c:v>4.7918889999999997E-6</c:v>
                </c:pt>
                <c:pt idx="10622">
                  <c:v>4.7917469999999996E-6</c:v>
                </c:pt>
                <c:pt idx="10623">
                  <c:v>4.7916029999999999E-6</c:v>
                </c:pt>
                <c:pt idx="10624">
                  <c:v>4.7914600000000004E-6</c:v>
                </c:pt>
                <c:pt idx="10625">
                  <c:v>4.7913159999999998E-6</c:v>
                </c:pt>
                <c:pt idx="10626">
                  <c:v>4.791172E-6</c:v>
                </c:pt>
                <c:pt idx="10627">
                  <c:v>4.7910280000000003E-6</c:v>
                </c:pt>
                <c:pt idx="10628">
                  <c:v>4.7908839999999997E-6</c:v>
                </c:pt>
                <c:pt idx="10629">
                  <c:v>4.7907389999999997E-6</c:v>
                </c:pt>
                <c:pt idx="10630">
                  <c:v>4.790595E-6</c:v>
                </c:pt>
                <c:pt idx="10631">
                  <c:v>4.79045E-6</c:v>
                </c:pt>
                <c:pt idx="10632">
                  <c:v>4.790305E-6</c:v>
                </c:pt>
                <c:pt idx="10633">
                  <c:v>4.7901589999999998E-6</c:v>
                </c:pt>
                <c:pt idx="10634">
                  <c:v>4.7900139999999998E-6</c:v>
                </c:pt>
                <c:pt idx="10635">
                  <c:v>4.7898679999999996E-6</c:v>
                </c:pt>
                <c:pt idx="10636">
                  <c:v>4.7897229999999996E-6</c:v>
                </c:pt>
                <c:pt idx="10637">
                  <c:v>4.7895770000000003E-6</c:v>
                </c:pt>
                <c:pt idx="10638">
                  <c:v>4.7894299999999998E-6</c:v>
                </c:pt>
                <c:pt idx="10639">
                  <c:v>4.7892839999999996E-6</c:v>
                </c:pt>
                <c:pt idx="10640">
                  <c:v>4.7891380000000002E-6</c:v>
                </c:pt>
                <c:pt idx="10641">
                  <c:v>4.7889909999999998E-6</c:v>
                </c:pt>
                <c:pt idx="10642">
                  <c:v>4.7888440000000002E-6</c:v>
                </c:pt>
                <c:pt idx="10643">
                  <c:v>4.7886969999999997E-6</c:v>
                </c:pt>
                <c:pt idx="10644">
                  <c:v>4.7885500000000001E-6</c:v>
                </c:pt>
                <c:pt idx="10645">
                  <c:v>4.7884020000000002E-6</c:v>
                </c:pt>
                <c:pt idx="10646">
                  <c:v>4.7882540000000004E-6</c:v>
                </c:pt>
                <c:pt idx="10647">
                  <c:v>4.7881059999999997E-6</c:v>
                </c:pt>
                <c:pt idx="10648">
                  <c:v>4.7879579999999998E-6</c:v>
                </c:pt>
                <c:pt idx="10649">
                  <c:v>4.78781E-6</c:v>
                </c:pt>
                <c:pt idx="10650">
                  <c:v>4.7876620000000001E-6</c:v>
                </c:pt>
                <c:pt idx="10651">
                  <c:v>4.787513E-6</c:v>
                </c:pt>
                <c:pt idx="10652">
                  <c:v>4.787364E-6</c:v>
                </c:pt>
                <c:pt idx="10653">
                  <c:v>4.7872139999999996E-6</c:v>
                </c:pt>
                <c:pt idx="10654">
                  <c:v>4.7870650000000004E-6</c:v>
                </c:pt>
                <c:pt idx="10655">
                  <c:v>4.7869160000000003E-6</c:v>
                </c:pt>
                <c:pt idx="10656">
                  <c:v>4.786766E-6</c:v>
                </c:pt>
                <c:pt idx="10657">
                  <c:v>4.7866159999999996E-6</c:v>
                </c:pt>
                <c:pt idx="10658">
                  <c:v>4.7864660000000002E-6</c:v>
                </c:pt>
                <c:pt idx="10659">
                  <c:v>4.7863159999999998E-6</c:v>
                </c:pt>
                <c:pt idx="10660">
                  <c:v>4.7861650000000001E-6</c:v>
                </c:pt>
                <c:pt idx="10661">
                  <c:v>4.7860140000000004E-6</c:v>
                </c:pt>
                <c:pt idx="10662">
                  <c:v>4.7858629999999998E-6</c:v>
                </c:pt>
                <c:pt idx="10663">
                  <c:v>4.7857120000000001E-6</c:v>
                </c:pt>
                <c:pt idx="10664">
                  <c:v>4.7855610000000004E-6</c:v>
                </c:pt>
                <c:pt idx="10665">
                  <c:v>4.7854099999999998E-6</c:v>
                </c:pt>
                <c:pt idx="10666">
                  <c:v>4.7852579999999998E-6</c:v>
                </c:pt>
                <c:pt idx="10667">
                  <c:v>4.7851059999999999E-6</c:v>
                </c:pt>
                <c:pt idx="10668">
                  <c:v>4.7849539999999999E-6</c:v>
                </c:pt>
                <c:pt idx="10669">
                  <c:v>4.784802E-6</c:v>
                </c:pt>
                <c:pt idx="10670">
                  <c:v>4.7846489999999998E-6</c:v>
                </c:pt>
                <c:pt idx="10671">
                  <c:v>4.7844960000000004E-6</c:v>
                </c:pt>
                <c:pt idx="10672">
                  <c:v>4.7843439999999996E-6</c:v>
                </c:pt>
                <c:pt idx="10673">
                  <c:v>4.78419E-6</c:v>
                </c:pt>
                <c:pt idx="10674">
                  <c:v>4.7840369999999998E-6</c:v>
                </c:pt>
                <c:pt idx="10675">
                  <c:v>4.7838830000000002E-6</c:v>
                </c:pt>
                <c:pt idx="10676">
                  <c:v>4.78373E-6</c:v>
                </c:pt>
                <c:pt idx="10677">
                  <c:v>4.7835759999999996E-6</c:v>
                </c:pt>
                <c:pt idx="10678">
                  <c:v>4.783422E-6</c:v>
                </c:pt>
                <c:pt idx="10679">
                  <c:v>4.7832670000000002E-6</c:v>
                </c:pt>
                <c:pt idx="10680">
                  <c:v>4.7831129999999997E-6</c:v>
                </c:pt>
                <c:pt idx="10681">
                  <c:v>4.7829579999999999E-6</c:v>
                </c:pt>
                <c:pt idx="10682">
                  <c:v>4.7828030000000001E-6</c:v>
                </c:pt>
                <c:pt idx="10683">
                  <c:v>4.7826480000000002E-6</c:v>
                </c:pt>
                <c:pt idx="10684">
                  <c:v>4.7824920000000002E-6</c:v>
                </c:pt>
                <c:pt idx="10685">
                  <c:v>4.7823370000000003E-6</c:v>
                </c:pt>
                <c:pt idx="10686">
                  <c:v>4.7821810000000003E-6</c:v>
                </c:pt>
                <c:pt idx="10687">
                  <c:v>4.7820250000000002E-6</c:v>
                </c:pt>
                <c:pt idx="10688">
                  <c:v>4.7818690000000001E-6</c:v>
                </c:pt>
                <c:pt idx="10689">
                  <c:v>4.781713E-6</c:v>
                </c:pt>
                <c:pt idx="10690">
                  <c:v>4.7815559999999997E-6</c:v>
                </c:pt>
                <c:pt idx="10691">
                  <c:v>4.7813990000000003E-6</c:v>
                </c:pt>
                <c:pt idx="10692">
                  <c:v>4.781242E-6</c:v>
                </c:pt>
                <c:pt idx="10693">
                  <c:v>4.7810849999999996E-6</c:v>
                </c:pt>
                <c:pt idx="10694">
                  <c:v>4.7809280000000002E-6</c:v>
                </c:pt>
                <c:pt idx="10695">
                  <c:v>4.7807699999999996E-6</c:v>
                </c:pt>
                <c:pt idx="10696">
                  <c:v>4.7806119999999999E-6</c:v>
                </c:pt>
                <c:pt idx="10697">
                  <c:v>4.7804540000000002E-6</c:v>
                </c:pt>
                <c:pt idx="10698">
                  <c:v>4.7802959999999997E-6</c:v>
                </c:pt>
                <c:pt idx="10699">
                  <c:v>4.7801369999999997E-6</c:v>
                </c:pt>
                <c:pt idx="10700">
                  <c:v>4.779979E-6</c:v>
                </c:pt>
                <c:pt idx="10701">
                  <c:v>4.7798200000000001E-6</c:v>
                </c:pt>
                <c:pt idx="10702">
                  <c:v>4.7796610000000001E-6</c:v>
                </c:pt>
                <c:pt idx="10703">
                  <c:v>4.779501E-6</c:v>
                </c:pt>
                <c:pt idx="10704">
                  <c:v>4.779342E-6</c:v>
                </c:pt>
                <c:pt idx="10705">
                  <c:v>4.7791819999999998E-6</c:v>
                </c:pt>
                <c:pt idx="10706">
                  <c:v>4.7790219999999997E-6</c:v>
                </c:pt>
                <c:pt idx="10707">
                  <c:v>4.7788620000000003E-6</c:v>
                </c:pt>
                <c:pt idx="10708">
                  <c:v>4.7787020000000001E-6</c:v>
                </c:pt>
                <c:pt idx="10709">
                  <c:v>4.7785409999999997E-6</c:v>
                </c:pt>
                <c:pt idx="10710">
                  <c:v>4.7783800000000001E-6</c:v>
                </c:pt>
                <c:pt idx="10711">
                  <c:v>4.7782189999999997E-6</c:v>
                </c:pt>
                <c:pt idx="10712">
                  <c:v>4.7780580000000002E-6</c:v>
                </c:pt>
                <c:pt idx="10713">
                  <c:v>4.7778960000000003E-6</c:v>
                </c:pt>
                <c:pt idx="10714">
                  <c:v>4.7777349999999999E-6</c:v>
                </c:pt>
                <c:pt idx="10715">
                  <c:v>4.7775730000000001E-6</c:v>
                </c:pt>
                <c:pt idx="10716">
                  <c:v>4.7774110000000003E-6</c:v>
                </c:pt>
                <c:pt idx="10717">
                  <c:v>4.7772489999999996E-6</c:v>
                </c:pt>
                <c:pt idx="10718">
                  <c:v>4.7770859999999996E-6</c:v>
                </c:pt>
                <c:pt idx="10719">
                  <c:v>4.7769230000000004E-6</c:v>
                </c:pt>
                <c:pt idx="10720">
                  <c:v>4.7767600000000003E-6</c:v>
                </c:pt>
                <c:pt idx="10721">
                  <c:v>4.7765970000000003E-6</c:v>
                </c:pt>
                <c:pt idx="10722">
                  <c:v>4.7764340000000002E-6</c:v>
                </c:pt>
                <c:pt idx="10723">
                  <c:v>4.7762699999999999E-6</c:v>
                </c:pt>
                <c:pt idx="10724">
                  <c:v>4.7761059999999996E-6</c:v>
                </c:pt>
                <c:pt idx="10725">
                  <c:v>4.7759420000000002E-6</c:v>
                </c:pt>
                <c:pt idx="10726">
                  <c:v>4.7757779999999999E-6</c:v>
                </c:pt>
                <c:pt idx="10727">
                  <c:v>4.7756139999999996E-6</c:v>
                </c:pt>
                <c:pt idx="10728">
                  <c:v>4.7754489999999999E-6</c:v>
                </c:pt>
                <c:pt idx="10729">
                  <c:v>4.7752840000000002E-6</c:v>
                </c:pt>
                <c:pt idx="10730">
                  <c:v>4.7751189999999997E-6</c:v>
                </c:pt>
                <c:pt idx="10731">
                  <c:v>4.774954E-6</c:v>
                </c:pt>
                <c:pt idx="10732">
                  <c:v>4.7747880000000001E-6</c:v>
                </c:pt>
                <c:pt idx="10733">
                  <c:v>4.7746230000000004E-6</c:v>
                </c:pt>
                <c:pt idx="10734">
                  <c:v>4.7744569999999996E-6</c:v>
                </c:pt>
                <c:pt idx="10735">
                  <c:v>4.7742900000000003E-6</c:v>
                </c:pt>
                <c:pt idx="10736">
                  <c:v>4.7741240000000004E-6</c:v>
                </c:pt>
                <c:pt idx="10737">
                  <c:v>4.7739570000000002E-6</c:v>
                </c:pt>
                <c:pt idx="10738">
                  <c:v>4.7737900000000001E-6</c:v>
                </c:pt>
                <c:pt idx="10739">
                  <c:v>4.7736229999999999E-6</c:v>
                </c:pt>
                <c:pt idx="10740">
                  <c:v>4.7734559999999998E-6</c:v>
                </c:pt>
                <c:pt idx="10741">
                  <c:v>4.7732880000000002E-6</c:v>
                </c:pt>
                <c:pt idx="10742">
                  <c:v>4.773121E-6</c:v>
                </c:pt>
                <c:pt idx="10743">
                  <c:v>4.7729529999999996E-6</c:v>
                </c:pt>
                <c:pt idx="10744">
                  <c:v>4.7727839999999998E-6</c:v>
                </c:pt>
                <c:pt idx="10745">
                  <c:v>4.7726160000000003E-6</c:v>
                </c:pt>
                <c:pt idx="10746">
                  <c:v>4.7724469999999996E-6</c:v>
                </c:pt>
                <c:pt idx="10747">
                  <c:v>4.7722790000000001E-6</c:v>
                </c:pt>
                <c:pt idx="10748">
                  <c:v>4.7721100000000003E-6</c:v>
                </c:pt>
                <c:pt idx="10749">
                  <c:v>4.7719400000000003E-6</c:v>
                </c:pt>
                <c:pt idx="10750">
                  <c:v>4.7717709999999996E-6</c:v>
                </c:pt>
                <c:pt idx="10751">
                  <c:v>4.7716009999999996E-6</c:v>
                </c:pt>
                <c:pt idx="10752">
                  <c:v>4.7714310000000004E-6</c:v>
                </c:pt>
                <c:pt idx="10753">
                  <c:v>4.7712610000000004E-6</c:v>
                </c:pt>
                <c:pt idx="10754">
                  <c:v>4.7710910000000003E-6</c:v>
                </c:pt>
                <c:pt idx="10755">
                  <c:v>4.7709200000000001E-6</c:v>
                </c:pt>
                <c:pt idx="10756">
                  <c:v>4.7707489999999998E-6</c:v>
                </c:pt>
                <c:pt idx="10757">
                  <c:v>4.7705780000000004E-6</c:v>
                </c:pt>
                <c:pt idx="10758">
                  <c:v>4.7704070000000001E-6</c:v>
                </c:pt>
                <c:pt idx="10759">
                  <c:v>4.7702350000000004E-6</c:v>
                </c:pt>
                <c:pt idx="10760">
                  <c:v>4.7700629999999999E-6</c:v>
                </c:pt>
                <c:pt idx="10761">
                  <c:v>4.7698910000000002E-6</c:v>
                </c:pt>
                <c:pt idx="10762">
                  <c:v>4.7697189999999997E-6</c:v>
                </c:pt>
                <c:pt idx="10763">
                  <c:v>4.7695470000000001E-6</c:v>
                </c:pt>
                <c:pt idx="10764">
                  <c:v>4.7693740000000002E-6</c:v>
                </c:pt>
                <c:pt idx="10765">
                  <c:v>4.7692010000000002E-6</c:v>
                </c:pt>
                <c:pt idx="10766">
                  <c:v>4.7690280000000003E-6</c:v>
                </c:pt>
                <c:pt idx="10767">
                  <c:v>4.7688549999999996E-6</c:v>
                </c:pt>
                <c:pt idx="10768">
                  <c:v>4.7686810000000003E-6</c:v>
                </c:pt>
                <c:pt idx="10769">
                  <c:v>4.7685080000000004E-6</c:v>
                </c:pt>
                <c:pt idx="10770">
                  <c:v>4.768333E-6</c:v>
                </c:pt>
                <c:pt idx="10771">
                  <c:v>4.7681589999999999E-6</c:v>
                </c:pt>
                <c:pt idx="10772">
                  <c:v>4.7679849999999997E-6</c:v>
                </c:pt>
                <c:pt idx="10773">
                  <c:v>4.7678100000000002E-6</c:v>
                </c:pt>
                <c:pt idx="10774">
                  <c:v>4.7676349999999998E-6</c:v>
                </c:pt>
                <c:pt idx="10775">
                  <c:v>4.7674600000000003E-6</c:v>
                </c:pt>
                <c:pt idx="10776">
                  <c:v>4.7672839999999996E-6</c:v>
                </c:pt>
                <c:pt idx="10777">
                  <c:v>4.7671090000000001E-6</c:v>
                </c:pt>
                <c:pt idx="10778">
                  <c:v>4.7669330000000003E-6</c:v>
                </c:pt>
                <c:pt idx="10779">
                  <c:v>4.7667569999999997E-6</c:v>
                </c:pt>
                <c:pt idx="10780">
                  <c:v>4.7665799999999997E-6</c:v>
                </c:pt>
                <c:pt idx="10781">
                  <c:v>4.7664039999999999E-6</c:v>
                </c:pt>
                <c:pt idx="10782">
                  <c:v>4.7662269999999999E-6</c:v>
                </c:pt>
                <c:pt idx="10783">
                  <c:v>4.7660499999999999E-6</c:v>
                </c:pt>
                <c:pt idx="10784">
                  <c:v>4.7658729999999999E-6</c:v>
                </c:pt>
                <c:pt idx="10785">
                  <c:v>4.7656949999999996E-6</c:v>
                </c:pt>
                <c:pt idx="10786">
                  <c:v>4.7655179999999996E-6</c:v>
                </c:pt>
                <c:pt idx="10787">
                  <c:v>4.7653389999999999E-6</c:v>
                </c:pt>
                <c:pt idx="10788">
                  <c:v>4.7651619999999999E-6</c:v>
                </c:pt>
                <c:pt idx="10789">
                  <c:v>4.7649830000000003E-6</c:v>
                </c:pt>
                <c:pt idx="10790">
                  <c:v>4.7648039999999998E-6</c:v>
                </c:pt>
                <c:pt idx="10791">
                  <c:v>4.7646250000000001E-6</c:v>
                </c:pt>
                <c:pt idx="10792">
                  <c:v>4.7644459999999996E-6</c:v>
                </c:pt>
                <c:pt idx="10793">
                  <c:v>4.764267E-6</c:v>
                </c:pt>
                <c:pt idx="10794">
                  <c:v>4.7640870000000001E-6</c:v>
                </c:pt>
                <c:pt idx="10795">
                  <c:v>4.7639070000000002E-6</c:v>
                </c:pt>
                <c:pt idx="10796">
                  <c:v>4.7637270000000003E-6</c:v>
                </c:pt>
                <c:pt idx="10797">
                  <c:v>4.7635469999999996E-6</c:v>
                </c:pt>
                <c:pt idx="10798">
                  <c:v>4.7633669999999997E-6</c:v>
                </c:pt>
                <c:pt idx="10799">
                  <c:v>4.7631859999999996E-6</c:v>
                </c:pt>
                <c:pt idx="10800">
                  <c:v>4.7630050000000003E-6</c:v>
                </c:pt>
                <c:pt idx="10801">
                  <c:v>4.762823E-6</c:v>
                </c:pt>
                <c:pt idx="10802">
                  <c:v>4.7626419999999998E-6</c:v>
                </c:pt>
                <c:pt idx="10803">
                  <c:v>4.7624600000000003E-6</c:v>
                </c:pt>
                <c:pt idx="10804">
                  <c:v>4.7622779999999999E-6</c:v>
                </c:pt>
                <c:pt idx="10805">
                  <c:v>4.7620960000000004E-6</c:v>
                </c:pt>
                <c:pt idx="10806">
                  <c:v>4.7619129999999998E-6</c:v>
                </c:pt>
                <c:pt idx="10807">
                  <c:v>4.7617310000000003E-6</c:v>
                </c:pt>
                <c:pt idx="10808">
                  <c:v>4.7615479999999997E-6</c:v>
                </c:pt>
                <c:pt idx="10809">
                  <c:v>4.7613649999999999E-6</c:v>
                </c:pt>
                <c:pt idx="10810">
                  <c:v>4.7611809999999999E-6</c:v>
                </c:pt>
                <c:pt idx="10811">
                  <c:v>4.7609969999999999E-6</c:v>
                </c:pt>
                <c:pt idx="10812">
                  <c:v>4.7608140000000002E-6</c:v>
                </c:pt>
                <c:pt idx="10813">
                  <c:v>4.7606300000000002E-6</c:v>
                </c:pt>
                <c:pt idx="10814">
                  <c:v>4.760445E-6</c:v>
                </c:pt>
                <c:pt idx="10815">
                  <c:v>4.760261E-6</c:v>
                </c:pt>
                <c:pt idx="10816">
                  <c:v>4.7600759999999997E-6</c:v>
                </c:pt>
                <c:pt idx="10817">
                  <c:v>4.7598910000000003E-6</c:v>
                </c:pt>
                <c:pt idx="10818">
                  <c:v>4.7597049999999999E-6</c:v>
                </c:pt>
                <c:pt idx="10819">
                  <c:v>4.7595190000000002E-6</c:v>
                </c:pt>
                <c:pt idx="10820">
                  <c:v>4.759334E-6</c:v>
                </c:pt>
                <c:pt idx="10821">
                  <c:v>4.7591470000000001E-6</c:v>
                </c:pt>
                <c:pt idx="10822">
                  <c:v>4.7589609999999996E-6</c:v>
                </c:pt>
                <c:pt idx="10823">
                  <c:v>4.758775E-6</c:v>
                </c:pt>
                <c:pt idx="10824">
                  <c:v>4.7585880000000002E-6</c:v>
                </c:pt>
                <c:pt idx="10825">
                  <c:v>4.7584010000000003E-6</c:v>
                </c:pt>
                <c:pt idx="10826">
                  <c:v>4.7582130000000002E-6</c:v>
                </c:pt>
                <c:pt idx="10827">
                  <c:v>4.7580260000000003E-6</c:v>
                </c:pt>
                <c:pt idx="10828">
                  <c:v>4.7578380000000002E-6</c:v>
                </c:pt>
                <c:pt idx="10829">
                  <c:v>4.7576500000000001E-6</c:v>
                </c:pt>
                <c:pt idx="10830">
                  <c:v>4.757462E-6</c:v>
                </c:pt>
                <c:pt idx="10831">
                  <c:v>4.7572729999999996E-6</c:v>
                </c:pt>
                <c:pt idx="10832">
                  <c:v>4.7570850000000004E-6</c:v>
                </c:pt>
                <c:pt idx="10833">
                  <c:v>4.756896E-6</c:v>
                </c:pt>
                <c:pt idx="10834">
                  <c:v>4.7567060000000003E-6</c:v>
                </c:pt>
                <c:pt idx="10835">
                  <c:v>4.7565169999999999E-6</c:v>
                </c:pt>
                <c:pt idx="10836">
                  <c:v>4.7563270000000002E-6</c:v>
                </c:pt>
                <c:pt idx="10837">
                  <c:v>4.7561369999999996E-6</c:v>
                </c:pt>
                <c:pt idx="10838">
                  <c:v>4.7559469999999999E-6</c:v>
                </c:pt>
                <c:pt idx="10839">
                  <c:v>4.7557559999999999E-6</c:v>
                </c:pt>
                <c:pt idx="10840">
                  <c:v>4.7555649999999999E-6</c:v>
                </c:pt>
                <c:pt idx="10841">
                  <c:v>4.7553739999999999E-6</c:v>
                </c:pt>
                <c:pt idx="10842">
                  <c:v>4.755183E-6</c:v>
                </c:pt>
                <c:pt idx="10843">
                  <c:v>4.754992E-6</c:v>
                </c:pt>
                <c:pt idx="10844">
                  <c:v>4.7547999999999998E-6</c:v>
                </c:pt>
                <c:pt idx="10845">
                  <c:v>4.7546080000000004E-6</c:v>
                </c:pt>
                <c:pt idx="10846">
                  <c:v>4.7544160000000002E-6</c:v>
                </c:pt>
                <c:pt idx="10847">
                  <c:v>4.7542229999999997E-6</c:v>
                </c:pt>
                <c:pt idx="10848">
                  <c:v>4.7540300000000001E-6</c:v>
                </c:pt>
                <c:pt idx="10849">
                  <c:v>4.7538369999999997E-6</c:v>
                </c:pt>
                <c:pt idx="10850">
                  <c:v>4.7536440000000001E-6</c:v>
                </c:pt>
                <c:pt idx="10851">
                  <c:v>4.7534500000000002E-6</c:v>
                </c:pt>
                <c:pt idx="10852">
                  <c:v>4.7532569999999997E-6</c:v>
                </c:pt>
                <c:pt idx="10853">
                  <c:v>4.7530629999999999E-6</c:v>
                </c:pt>
                <c:pt idx="10854">
                  <c:v>4.7528679999999998E-6</c:v>
                </c:pt>
                <c:pt idx="10855">
                  <c:v>4.752674E-6</c:v>
                </c:pt>
                <c:pt idx="10856">
                  <c:v>4.7524789999999999E-6</c:v>
                </c:pt>
                <c:pt idx="10857">
                  <c:v>4.7522839999999998E-6</c:v>
                </c:pt>
                <c:pt idx="10858">
                  <c:v>4.7520889999999997E-6</c:v>
                </c:pt>
                <c:pt idx="10859">
                  <c:v>4.7518930000000002E-6</c:v>
                </c:pt>
                <c:pt idx="10860">
                  <c:v>4.7516969999999999E-6</c:v>
                </c:pt>
                <c:pt idx="10861">
                  <c:v>4.7515010000000004E-6</c:v>
                </c:pt>
                <c:pt idx="10862">
                  <c:v>4.7513050000000001E-6</c:v>
                </c:pt>
                <c:pt idx="10863">
                  <c:v>4.7511080000000004E-6</c:v>
                </c:pt>
                <c:pt idx="10864">
                  <c:v>4.750912E-6</c:v>
                </c:pt>
                <c:pt idx="10865">
                  <c:v>4.7507150000000003E-6</c:v>
                </c:pt>
                <c:pt idx="10866">
                  <c:v>4.7505170000000003E-6</c:v>
                </c:pt>
                <c:pt idx="10867">
                  <c:v>4.7503190000000004E-6</c:v>
                </c:pt>
                <c:pt idx="10868">
                  <c:v>4.7501219999999998E-6</c:v>
                </c:pt>
                <c:pt idx="10869">
                  <c:v>4.7499229999999996E-6</c:v>
                </c:pt>
                <c:pt idx="10870">
                  <c:v>4.7497249999999997E-6</c:v>
                </c:pt>
                <c:pt idx="10871">
                  <c:v>4.7495260000000003E-6</c:v>
                </c:pt>
                <c:pt idx="10872">
                  <c:v>4.7493280000000003E-6</c:v>
                </c:pt>
                <c:pt idx="10873">
                  <c:v>4.7491279999999999E-6</c:v>
                </c:pt>
                <c:pt idx="10874">
                  <c:v>4.7489289999999997E-6</c:v>
                </c:pt>
                <c:pt idx="10875">
                  <c:v>4.7487290000000001E-6</c:v>
                </c:pt>
                <c:pt idx="10876">
                  <c:v>4.7485299999999999E-6</c:v>
                </c:pt>
                <c:pt idx="10877">
                  <c:v>4.7483290000000001E-6</c:v>
                </c:pt>
                <c:pt idx="10878">
                  <c:v>4.7481289999999996E-6</c:v>
                </c:pt>
                <c:pt idx="10879">
                  <c:v>4.7479279999999998E-6</c:v>
                </c:pt>
                <c:pt idx="10880">
                  <c:v>4.747727E-6</c:v>
                </c:pt>
                <c:pt idx="10881">
                  <c:v>4.7475260000000002E-6</c:v>
                </c:pt>
                <c:pt idx="10882">
                  <c:v>4.7473240000000001E-6</c:v>
                </c:pt>
                <c:pt idx="10883">
                  <c:v>4.7471230000000003E-6</c:v>
                </c:pt>
                <c:pt idx="10884">
                  <c:v>4.7469199999999999E-6</c:v>
                </c:pt>
                <c:pt idx="10885">
                  <c:v>4.7467179999999999E-6</c:v>
                </c:pt>
                <c:pt idx="10886">
                  <c:v>4.7465159999999998E-6</c:v>
                </c:pt>
                <c:pt idx="10887">
                  <c:v>4.7463130000000003E-6</c:v>
                </c:pt>
                <c:pt idx="10888">
                  <c:v>4.74611E-6</c:v>
                </c:pt>
                <c:pt idx="10889">
                  <c:v>4.7459060000000003E-6</c:v>
                </c:pt>
                <c:pt idx="10890">
                  <c:v>4.745703E-6</c:v>
                </c:pt>
                <c:pt idx="10891">
                  <c:v>4.7454990000000003E-6</c:v>
                </c:pt>
                <c:pt idx="10892">
                  <c:v>4.7452949999999998E-6</c:v>
                </c:pt>
                <c:pt idx="10893">
                  <c:v>4.7450899999999998E-6</c:v>
                </c:pt>
                <c:pt idx="10894">
                  <c:v>4.7448860000000001E-6</c:v>
                </c:pt>
                <c:pt idx="10895">
                  <c:v>4.7446810000000002E-6</c:v>
                </c:pt>
                <c:pt idx="10896">
                  <c:v>4.7444760000000002E-6</c:v>
                </c:pt>
                <c:pt idx="10897">
                  <c:v>4.7442700000000001E-6</c:v>
                </c:pt>
                <c:pt idx="10898">
                  <c:v>4.7440639999999999E-6</c:v>
                </c:pt>
                <c:pt idx="10899">
                  <c:v>4.7438579999999997E-6</c:v>
                </c:pt>
                <c:pt idx="10900">
                  <c:v>4.7436520000000004E-6</c:v>
                </c:pt>
                <c:pt idx="10901">
                  <c:v>4.7434449999999999E-6</c:v>
                </c:pt>
                <c:pt idx="10902">
                  <c:v>4.7432389999999998E-6</c:v>
                </c:pt>
                <c:pt idx="10903">
                  <c:v>4.743031E-6</c:v>
                </c:pt>
                <c:pt idx="10904">
                  <c:v>4.7428240000000004E-6</c:v>
                </c:pt>
                <c:pt idx="10905">
                  <c:v>4.742617E-6</c:v>
                </c:pt>
                <c:pt idx="10906">
                  <c:v>4.7424079999999999E-6</c:v>
                </c:pt>
                <c:pt idx="10907">
                  <c:v>4.7422000000000001E-6</c:v>
                </c:pt>
                <c:pt idx="10908">
                  <c:v>4.7419920000000003E-6</c:v>
                </c:pt>
                <c:pt idx="10909">
                  <c:v>4.7417830000000002E-6</c:v>
                </c:pt>
                <c:pt idx="10910">
                  <c:v>4.7415740000000002E-6</c:v>
                </c:pt>
                <c:pt idx="10911">
                  <c:v>4.7413650000000001E-6</c:v>
                </c:pt>
                <c:pt idx="10912">
                  <c:v>4.7411549999999998E-6</c:v>
                </c:pt>
                <c:pt idx="10913">
                  <c:v>4.7409450000000004E-6</c:v>
                </c:pt>
                <c:pt idx="10914">
                  <c:v>4.7407360000000003E-6</c:v>
                </c:pt>
                <c:pt idx="10915">
                  <c:v>4.7405249999999998E-6</c:v>
                </c:pt>
                <c:pt idx="10916">
                  <c:v>4.7403150000000004E-6</c:v>
                </c:pt>
                <c:pt idx="10917">
                  <c:v>4.7401039999999998E-6</c:v>
                </c:pt>
                <c:pt idx="10918">
                  <c:v>4.7398930000000002E-6</c:v>
                </c:pt>
                <c:pt idx="10919">
                  <c:v>4.7396810000000002E-6</c:v>
                </c:pt>
                <c:pt idx="10920">
                  <c:v>4.7394690000000003E-6</c:v>
                </c:pt>
                <c:pt idx="10921">
                  <c:v>4.7392570000000004E-6</c:v>
                </c:pt>
                <c:pt idx="10922">
                  <c:v>4.7390449999999996E-6</c:v>
                </c:pt>
                <c:pt idx="10923">
                  <c:v>4.7388329999999997E-6</c:v>
                </c:pt>
                <c:pt idx="10924">
                  <c:v>4.7386200000000004E-6</c:v>
                </c:pt>
                <c:pt idx="10925">
                  <c:v>4.738406E-6</c:v>
                </c:pt>
                <c:pt idx="10926">
                  <c:v>4.7381929999999998E-6</c:v>
                </c:pt>
                <c:pt idx="10927">
                  <c:v>4.7379790000000003E-6</c:v>
                </c:pt>
                <c:pt idx="10928">
                  <c:v>4.7377660000000001E-6</c:v>
                </c:pt>
                <c:pt idx="10929">
                  <c:v>4.7375519999999997E-6</c:v>
                </c:pt>
                <c:pt idx="10930">
                  <c:v>4.7373369999999999E-6</c:v>
                </c:pt>
                <c:pt idx="10931">
                  <c:v>4.7371220000000001E-6</c:v>
                </c:pt>
                <c:pt idx="10932">
                  <c:v>4.7369070000000003E-6</c:v>
                </c:pt>
                <c:pt idx="10933">
                  <c:v>4.7366919999999997E-6</c:v>
                </c:pt>
                <c:pt idx="10934">
                  <c:v>4.7364759999999996E-6</c:v>
                </c:pt>
                <c:pt idx="10935">
                  <c:v>4.7362609999999998E-6</c:v>
                </c:pt>
                <c:pt idx="10936">
                  <c:v>4.7360440000000004E-6</c:v>
                </c:pt>
                <c:pt idx="10937">
                  <c:v>4.7358280000000004E-6</c:v>
                </c:pt>
                <c:pt idx="10938">
                  <c:v>4.7356110000000001E-6</c:v>
                </c:pt>
                <c:pt idx="10939">
                  <c:v>4.7353939999999998E-6</c:v>
                </c:pt>
                <c:pt idx="10940">
                  <c:v>4.7351770000000004E-6</c:v>
                </c:pt>
                <c:pt idx="10941">
                  <c:v>4.7349589999999999E-6</c:v>
                </c:pt>
                <c:pt idx="10942">
                  <c:v>4.7347410000000002E-6</c:v>
                </c:pt>
                <c:pt idx="10943">
                  <c:v>4.7345229999999997E-6</c:v>
                </c:pt>
                <c:pt idx="10944">
                  <c:v>4.7343050000000001E-6</c:v>
                </c:pt>
                <c:pt idx="10945">
                  <c:v>4.7340860000000002E-6</c:v>
                </c:pt>
                <c:pt idx="10946">
                  <c:v>4.7338670000000003E-6</c:v>
                </c:pt>
                <c:pt idx="10947">
                  <c:v>4.7336480000000004E-6</c:v>
                </c:pt>
                <c:pt idx="10948">
                  <c:v>4.7334280000000002E-6</c:v>
                </c:pt>
                <c:pt idx="10949">
                  <c:v>4.7332080000000001E-6</c:v>
                </c:pt>
                <c:pt idx="10950">
                  <c:v>4.7329879999999999E-6</c:v>
                </c:pt>
                <c:pt idx="10951">
                  <c:v>4.7327679999999998E-6</c:v>
                </c:pt>
                <c:pt idx="10952">
                  <c:v>4.7325470000000002E-6</c:v>
                </c:pt>
                <c:pt idx="10953">
                  <c:v>4.7323259999999999E-6</c:v>
                </c:pt>
                <c:pt idx="10954">
                  <c:v>4.7321050000000003E-6</c:v>
                </c:pt>
                <c:pt idx="10955">
                  <c:v>4.7318839999999999E-6</c:v>
                </c:pt>
                <c:pt idx="10956">
                  <c:v>4.7316620000000002E-6</c:v>
                </c:pt>
                <c:pt idx="10957">
                  <c:v>4.7314400000000004E-6</c:v>
                </c:pt>
                <c:pt idx="10958">
                  <c:v>4.7312170000000004E-6</c:v>
                </c:pt>
                <c:pt idx="10959">
                  <c:v>4.7309949999999998E-6</c:v>
                </c:pt>
                <c:pt idx="10960">
                  <c:v>4.7307710000000003E-6</c:v>
                </c:pt>
                <c:pt idx="10961">
                  <c:v>4.7305480000000003E-6</c:v>
                </c:pt>
                <c:pt idx="10962">
                  <c:v>4.7303250000000003E-6</c:v>
                </c:pt>
                <c:pt idx="10963">
                  <c:v>4.7301010000000001E-6</c:v>
                </c:pt>
                <c:pt idx="10964">
                  <c:v>4.7298769999999998E-6</c:v>
                </c:pt>
                <c:pt idx="10965">
                  <c:v>4.7296520000000002E-6</c:v>
                </c:pt>
                <c:pt idx="10966">
                  <c:v>4.7294269999999997E-6</c:v>
                </c:pt>
                <c:pt idx="10967">
                  <c:v>4.729202E-6</c:v>
                </c:pt>
                <c:pt idx="10968">
                  <c:v>4.7289770000000004E-6</c:v>
                </c:pt>
                <c:pt idx="10969">
                  <c:v>4.7287519999999999E-6</c:v>
                </c:pt>
                <c:pt idx="10970">
                  <c:v>4.728526E-6</c:v>
                </c:pt>
                <c:pt idx="10971">
                  <c:v>4.7283000000000001E-6</c:v>
                </c:pt>
                <c:pt idx="10972">
                  <c:v>4.728073E-6</c:v>
                </c:pt>
                <c:pt idx="10973">
                  <c:v>4.7278459999999999E-6</c:v>
                </c:pt>
                <c:pt idx="10974">
                  <c:v>4.7276189999999997E-6</c:v>
                </c:pt>
                <c:pt idx="10975">
                  <c:v>4.7273919999999996E-6</c:v>
                </c:pt>
                <c:pt idx="10976">
                  <c:v>4.7271640000000001E-6</c:v>
                </c:pt>
                <c:pt idx="10977">
                  <c:v>4.7269359999999997E-6</c:v>
                </c:pt>
                <c:pt idx="10978">
                  <c:v>4.7267080000000002E-6</c:v>
                </c:pt>
                <c:pt idx="10979">
                  <c:v>4.7264799999999998E-6</c:v>
                </c:pt>
                <c:pt idx="10980">
                  <c:v>4.7262510000000001E-6</c:v>
                </c:pt>
                <c:pt idx="10981">
                  <c:v>4.7260220000000003E-6</c:v>
                </c:pt>
                <c:pt idx="10982">
                  <c:v>4.7257920000000003E-6</c:v>
                </c:pt>
                <c:pt idx="10983">
                  <c:v>4.7255629999999997E-6</c:v>
                </c:pt>
                <c:pt idx="10984">
                  <c:v>4.7253320000000003E-6</c:v>
                </c:pt>
                <c:pt idx="10985">
                  <c:v>4.7251020000000004E-6</c:v>
                </c:pt>
                <c:pt idx="10986">
                  <c:v>4.7248720000000004E-6</c:v>
                </c:pt>
                <c:pt idx="10987">
                  <c:v>4.7246410000000001E-6</c:v>
                </c:pt>
                <c:pt idx="10988">
                  <c:v>4.7244099999999999E-6</c:v>
                </c:pt>
                <c:pt idx="10989">
                  <c:v>4.7241780000000003E-6</c:v>
                </c:pt>
                <c:pt idx="10990">
                  <c:v>4.7239459999999998E-6</c:v>
                </c:pt>
                <c:pt idx="10991">
                  <c:v>4.7237140000000002E-6</c:v>
                </c:pt>
                <c:pt idx="10992">
                  <c:v>4.7234819999999997E-6</c:v>
                </c:pt>
                <c:pt idx="10993">
                  <c:v>4.7232489999999998E-6</c:v>
                </c:pt>
                <c:pt idx="10994">
                  <c:v>4.7230159999999999E-6</c:v>
                </c:pt>
                <c:pt idx="10995">
                  <c:v>4.7227830000000001E-6</c:v>
                </c:pt>
                <c:pt idx="10996">
                  <c:v>4.722549E-6</c:v>
                </c:pt>
                <c:pt idx="10997">
                  <c:v>4.7223160000000001E-6</c:v>
                </c:pt>
                <c:pt idx="10998">
                  <c:v>4.7220809999999998E-6</c:v>
                </c:pt>
                <c:pt idx="10999">
                  <c:v>4.7218469999999997E-6</c:v>
                </c:pt>
                <c:pt idx="11000">
                  <c:v>4.7216120000000002E-6</c:v>
                </c:pt>
                <c:pt idx="11001">
                  <c:v>4.7213769999999998E-6</c:v>
                </c:pt>
                <c:pt idx="11002">
                  <c:v>4.7211420000000003E-6</c:v>
                </c:pt>
                <c:pt idx="11003">
                  <c:v>4.7209059999999997E-6</c:v>
                </c:pt>
                <c:pt idx="11004">
                  <c:v>4.72067E-6</c:v>
                </c:pt>
                <c:pt idx="11005">
                  <c:v>4.720433E-6</c:v>
                </c:pt>
                <c:pt idx="11006">
                  <c:v>4.7201970000000003E-6</c:v>
                </c:pt>
                <c:pt idx="11007">
                  <c:v>4.7199600000000003E-6</c:v>
                </c:pt>
                <c:pt idx="11008">
                  <c:v>4.7197230000000003E-6</c:v>
                </c:pt>
                <c:pt idx="11009">
                  <c:v>4.7194850000000001E-6</c:v>
                </c:pt>
                <c:pt idx="11010">
                  <c:v>4.7192469999999999E-6</c:v>
                </c:pt>
                <c:pt idx="11011">
                  <c:v>4.7190089999999997E-6</c:v>
                </c:pt>
                <c:pt idx="11012">
                  <c:v>4.7187710000000003E-6</c:v>
                </c:pt>
                <c:pt idx="11013">
                  <c:v>4.7185319999999998E-6</c:v>
                </c:pt>
                <c:pt idx="11014">
                  <c:v>4.7182930000000002E-6</c:v>
                </c:pt>
                <c:pt idx="11015">
                  <c:v>4.7180539999999998E-6</c:v>
                </c:pt>
                <c:pt idx="11016">
                  <c:v>4.7178139999999999E-6</c:v>
                </c:pt>
                <c:pt idx="11017">
                  <c:v>4.7175740000000001E-6</c:v>
                </c:pt>
                <c:pt idx="11018">
                  <c:v>4.717333E-6</c:v>
                </c:pt>
                <c:pt idx="11019">
                  <c:v>4.7170930000000001E-6</c:v>
                </c:pt>
                <c:pt idx="11020">
                  <c:v>4.716852E-6</c:v>
                </c:pt>
                <c:pt idx="11021">
                  <c:v>4.716611E-6</c:v>
                </c:pt>
                <c:pt idx="11022">
                  <c:v>4.7163689999999996E-6</c:v>
                </c:pt>
                <c:pt idx="11023">
                  <c:v>4.7161270000000002E-6</c:v>
                </c:pt>
                <c:pt idx="11024">
                  <c:v>4.7158860000000001E-6</c:v>
                </c:pt>
                <c:pt idx="11025">
                  <c:v>4.7156430000000003E-6</c:v>
                </c:pt>
                <c:pt idx="11026">
                  <c:v>4.7153999999999998E-6</c:v>
                </c:pt>
                <c:pt idx="11027">
                  <c:v>4.7151570000000001E-6</c:v>
                </c:pt>
                <c:pt idx="11028">
                  <c:v>4.7149140000000003E-6</c:v>
                </c:pt>
                <c:pt idx="11029">
                  <c:v>4.7146700000000004E-6</c:v>
                </c:pt>
                <c:pt idx="11030">
                  <c:v>4.7144260000000004E-6</c:v>
                </c:pt>
                <c:pt idx="11031">
                  <c:v>4.7141819999999996E-6</c:v>
                </c:pt>
                <c:pt idx="11032">
                  <c:v>4.7139370000000003E-6</c:v>
                </c:pt>
                <c:pt idx="11033">
                  <c:v>4.7136920000000001E-6</c:v>
                </c:pt>
                <c:pt idx="11034">
                  <c:v>4.7134469999999999E-6</c:v>
                </c:pt>
                <c:pt idx="11035">
                  <c:v>4.7132010000000003E-6</c:v>
                </c:pt>
                <c:pt idx="11036">
                  <c:v>4.7129549999999998E-6</c:v>
                </c:pt>
                <c:pt idx="11037">
                  <c:v>4.7127090000000002E-6</c:v>
                </c:pt>
                <c:pt idx="11038">
                  <c:v>4.7124629999999998E-6</c:v>
                </c:pt>
                <c:pt idx="11039">
                  <c:v>4.712216E-6</c:v>
                </c:pt>
                <c:pt idx="11040">
                  <c:v>4.7119679999999999E-6</c:v>
                </c:pt>
                <c:pt idx="11041">
                  <c:v>4.7117210000000001E-6</c:v>
                </c:pt>
                <c:pt idx="11042">
                  <c:v>4.711473E-6</c:v>
                </c:pt>
                <c:pt idx="11043">
                  <c:v>4.7112249999999999E-6</c:v>
                </c:pt>
                <c:pt idx="11044">
                  <c:v>4.7109769999999999E-6</c:v>
                </c:pt>
                <c:pt idx="11045">
                  <c:v>4.7107280000000004E-6</c:v>
                </c:pt>
                <c:pt idx="11046">
                  <c:v>4.7104790000000001E-6</c:v>
                </c:pt>
                <c:pt idx="11047">
                  <c:v>4.7102290000000004E-6</c:v>
                </c:pt>
                <c:pt idx="11048">
                  <c:v>4.7099800000000001E-6</c:v>
                </c:pt>
                <c:pt idx="11049">
                  <c:v>4.7097300000000004E-6</c:v>
                </c:pt>
                <c:pt idx="11050">
                  <c:v>4.7094789999999996E-6</c:v>
                </c:pt>
                <c:pt idx="11051">
                  <c:v>4.7092289999999999E-6</c:v>
                </c:pt>
                <c:pt idx="11052">
                  <c:v>4.7089769999999997E-6</c:v>
                </c:pt>
                <c:pt idx="11053">
                  <c:v>4.7087259999999998E-6</c:v>
                </c:pt>
                <c:pt idx="11054">
                  <c:v>4.7084749999999998E-6</c:v>
                </c:pt>
                <c:pt idx="11055">
                  <c:v>4.7082229999999997E-6</c:v>
                </c:pt>
                <c:pt idx="11056">
                  <c:v>4.7079700000000001E-6</c:v>
                </c:pt>
                <c:pt idx="11057">
                  <c:v>4.7077179999999999E-6</c:v>
                </c:pt>
                <c:pt idx="11058">
                  <c:v>4.7074650000000003E-6</c:v>
                </c:pt>
                <c:pt idx="11059">
                  <c:v>4.7072119999999999E-6</c:v>
                </c:pt>
                <c:pt idx="11060">
                  <c:v>4.7069580000000001E-6</c:v>
                </c:pt>
                <c:pt idx="11061">
                  <c:v>4.7067040000000003E-6</c:v>
                </c:pt>
                <c:pt idx="11062">
                  <c:v>4.7064499999999996E-6</c:v>
                </c:pt>
                <c:pt idx="11063">
                  <c:v>4.7061949999999996E-6</c:v>
                </c:pt>
                <c:pt idx="11064">
                  <c:v>4.7059400000000004E-6</c:v>
                </c:pt>
                <c:pt idx="11065">
                  <c:v>4.7056850000000003E-6</c:v>
                </c:pt>
                <c:pt idx="11066">
                  <c:v>4.7054300000000003E-6</c:v>
                </c:pt>
                <c:pt idx="11067">
                  <c:v>4.705174E-6</c:v>
                </c:pt>
                <c:pt idx="11068">
                  <c:v>4.7049179999999997E-6</c:v>
                </c:pt>
                <c:pt idx="11069">
                  <c:v>4.704661E-6</c:v>
                </c:pt>
                <c:pt idx="11070">
                  <c:v>4.7044040000000003E-6</c:v>
                </c:pt>
                <c:pt idx="11071">
                  <c:v>4.7041469999999998E-6</c:v>
                </c:pt>
                <c:pt idx="11072">
                  <c:v>4.7038889999999999E-6</c:v>
                </c:pt>
                <c:pt idx="11073">
                  <c:v>4.703631E-6</c:v>
                </c:pt>
                <c:pt idx="11074">
                  <c:v>4.7033740000000003E-6</c:v>
                </c:pt>
                <c:pt idx="11075">
                  <c:v>4.7031150000000001E-6</c:v>
                </c:pt>
                <c:pt idx="11076">
                  <c:v>4.702856E-6</c:v>
                </c:pt>
                <c:pt idx="11077">
                  <c:v>4.7025969999999998E-6</c:v>
                </c:pt>
                <c:pt idx="11078">
                  <c:v>4.7023370000000002E-6</c:v>
                </c:pt>
                <c:pt idx="11079">
                  <c:v>4.7020780000000001E-6</c:v>
                </c:pt>
                <c:pt idx="11080">
                  <c:v>4.7018170000000003E-6</c:v>
                </c:pt>
                <c:pt idx="11081">
                  <c:v>4.7015569999999999E-6</c:v>
                </c:pt>
                <c:pt idx="11082">
                  <c:v>4.7012960000000001E-6</c:v>
                </c:pt>
                <c:pt idx="11083">
                  <c:v>4.7010350000000003E-6</c:v>
                </c:pt>
                <c:pt idx="11084">
                  <c:v>4.7007730000000003E-6</c:v>
                </c:pt>
                <c:pt idx="11085">
                  <c:v>4.7005119999999996E-6</c:v>
                </c:pt>
                <c:pt idx="11086">
                  <c:v>4.7002499999999996E-6</c:v>
                </c:pt>
                <c:pt idx="11087">
                  <c:v>4.6999870000000002E-6</c:v>
                </c:pt>
                <c:pt idx="11088">
                  <c:v>4.6997239999999999E-6</c:v>
                </c:pt>
                <c:pt idx="11089">
                  <c:v>4.6994609999999996E-6</c:v>
                </c:pt>
                <c:pt idx="11090">
                  <c:v>4.6991980000000002E-6</c:v>
                </c:pt>
                <c:pt idx="11091">
                  <c:v>4.6989339999999997E-6</c:v>
                </c:pt>
                <c:pt idx="11092">
                  <c:v>4.69867E-6</c:v>
                </c:pt>
                <c:pt idx="11093">
                  <c:v>4.6984050000000001E-6</c:v>
                </c:pt>
                <c:pt idx="11094">
                  <c:v>4.6981400000000002E-6</c:v>
                </c:pt>
                <c:pt idx="11095">
                  <c:v>4.6978750000000003E-6</c:v>
                </c:pt>
                <c:pt idx="11096">
                  <c:v>4.6976100000000004E-6</c:v>
                </c:pt>
                <c:pt idx="11097">
                  <c:v>4.6973440000000003E-6</c:v>
                </c:pt>
                <c:pt idx="11098">
                  <c:v>4.6970780000000001E-6</c:v>
                </c:pt>
                <c:pt idx="11099">
                  <c:v>4.6968109999999997E-6</c:v>
                </c:pt>
                <c:pt idx="11100">
                  <c:v>4.6965440000000002E-6</c:v>
                </c:pt>
                <c:pt idx="11101">
                  <c:v>4.6962769999999998E-6</c:v>
                </c:pt>
                <c:pt idx="11102">
                  <c:v>4.6960090000000001E-6</c:v>
                </c:pt>
                <c:pt idx="11103">
                  <c:v>4.6957419999999997E-6</c:v>
                </c:pt>
                <c:pt idx="11104">
                  <c:v>4.6954729999999997E-6</c:v>
                </c:pt>
                <c:pt idx="11105">
                  <c:v>4.6952049999999999E-6</c:v>
                </c:pt>
                <c:pt idx="11106">
                  <c:v>4.6949359999999999E-6</c:v>
                </c:pt>
                <c:pt idx="11107">
                  <c:v>4.6946669999999999E-6</c:v>
                </c:pt>
                <c:pt idx="11108">
                  <c:v>4.6943969999999996E-6</c:v>
                </c:pt>
                <c:pt idx="11109">
                  <c:v>4.6941270000000002E-6</c:v>
                </c:pt>
                <c:pt idx="11110">
                  <c:v>4.6938569999999999E-6</c:v>
                </c:pt>
                <c:pt idx="11111">
                  <c:v>4.6935860000000003E-6</c:v>
                </c:pt>
                <c:pt idx="11112">
                  <c:v>4.6933149999999998E-6</c:v>
                </c:pt>
                <c:pt idx="11113">
                  <c:v>4.6930440000000002E-6</c:v>
                </c:pt>
                <c:pt idx="11114">
                  <c:v>4.6927720000000003E-6</c:v>
                </c:pt>
                <c:pt idx="11115">
                  <c:v>4.6925000000000004E-6</c:v>
                </c:pt>
                <c:pt idx="11116">
                  <c:v>4.6922279999999997E-6</c:v>
                </c:pt>
                <c:pt idx="11117">
                  <c:v>4.6919550000000004E-6</c:v>
                </c:pt>
                <c:pt idx="11118">
                  <c:v>4.6916820000000003E-6</c:v>
                </c:pt>
                <c:pt idx="11119">
                  <c:v>4.6914090000000001E-6</c:v>
                </c:pt>
                <c:pt idx="11120">
                  <c:v>4.6911349999999998E-6</c:v>
                </c:pt>
                <c:pt idx="11121">
                  <c:v>4.6908610000000003E-6</c:v>
                </c:pt>
                <c:pt idx="11122">
                  <c:v>4.6905869999999999E-6</c:v>
                </c:pt>
                <c:pt idx="11123">
                  <c:v>4.6903109999999999E-6</c:v>
                </c:pt>
                <c:pt idx="11124">
                  <c:v>4.6900360000000001E-6</c:v>
                </c:pt>
                <c:pt idx="11125">
                  <c:v>4.6897610000000004E-6</c:v>
                </c:pt>
                <c:pt idx="11126">
                  <c:v>4.6894850000000004E-6</c:v>
                </c:pt>
                <c:pt idx="11127">
                  <c:v>4.6892090000000004E-6</c:v>
                </c:pt>
                <c:pt idx="11128">
                  <c:v>4.6889320000000002E-6</c:v>
                </c:pt>
                <c:pt idx="11129">
                  <c:v>4.6886560000000002E-6</c:v>
                </c:pt>
                <c:pt idx="11130">
                  <c:v>4.6883779999999997E-6</c:v>
                </c:pt>
                <c:pt idx="11131">
                  <c:v>4.6881000000000001E-6</c:v>
                </c:pt>
                <c:pt idx="11132">
                  <c:v>4.6878229999999998E-6</c:v>
                </c:pt>
                <c:pt idx="11133">
                  <c:v>4.687544E-6</c:v>
                </c:pt>
                <c:pt idx="11134">
                  <c:v>4.6872660000000003E-6</c:v>
                </c:pt>
                <c:pt idx="11135">
                  <c:v>4.6869869999999996E-6</c:v>
                </c:pt>
                <c:pt idx="11136">
                  <c:v>4.6867079999999998E-6</c:v>
                </c:pt>
                <c:pt idx="11137">
                  <c:v>4.6864279999999996E-6</c:v>
                </c:pt>
                <c:pt idx="11138">
                  <c:v>4.6861480000000004E-6</c:v>
                </c:pt>
                <c:pt idx="11139">
                  <c:v>4.685867E-6</c:v>
                </c:pt>
                <c:pt idx="11140">
                  <c:v>4.6855869999999999E-6</c:v>
                </c:pt>
                <c:pt idx="11141">
                  <c:v>4.6853050000000002E-6</c:v>
                </c:pt>
                <c:pt idx="11142">
                  <c:v>4.6850239999999999E-6</c:v>
                </c:pt>
                <c:pt idx="11143">
                  <c:v>4.6847420000000001E-6</c:v>
                </c:pt>
                <c:pt idx="11144">
                  <c:v>4.6844600000000004E-6</c:v>
                </c:pt>
                <c:pt idx="11145">
                  <c:v>4.6841770000000004E-6</c:v>
                </c:pt>
                <c:pt idx="11146">
                  <c:v>4.6838949999999998E-6</c:v>
                </c:pt>
                <c:pt idx="11147">
                  <c:v>4.6836109999999996E-6</c:v>
                </c:pt>
                <c:pt idx="11148">
                  <c:v>4.6833270000000002E-6</c:v>
                </c:pt>
                <c:pt idx="11149">
                  <c:v>4.683043E-6</c:v>
                </c:pt>
                <c:pt idx="11150">
                  <c:v>4.6827589999999998E-6</c:v>
                </c:pt>
                <c:pt idx="11151">
                  <c:v>4.6824740000000002E-6</c:v>
                </c:pt>
                <c:pt idx="11152">
                  <c:v>4.6821889999999997E-6</c:v>
                </c:pt>
                <c:pt idx="11153">
                  <c:v>4.6819040000000001E-6</c:v>
                </c:pt>
                <c:pt idx="11154">
                  <c:v>4.6816180000000003E-6</c:v>
                </c:pt>
                <c:pt idx="11155">
                  <c:v>4.6813319999999996E-6</c:v>
                </c:pt>
                <c:pt idx="11156">
                  <c:v>4.6810459999999997E-6</c:v>
                </c:pt>
                <c:pt idx="11157">
                  <c:v>4.6807589999999996E-6</c:v>
                </c:pt>
                <c:pt idx="11158">
                  <c:v>4.6804710000000002E-6</c:v>
                </c:pt>
                <c:pt idx="11159">
                  <c:v>4.6801840000000001E-6</c:v>
                </c:pt>
                <c:pt idx="11160">
                  <c:v>4.6798950000000004E-6</c:v>
                </c:pt>
                <c:pt idx="11161">
                  <c:v>4.679607E-6</c:v>
                </c:pt>
                <c:pt idx="11162">
                  <c:v>4.6793180000000003E-6</c:v>
                </c:pt>
                <c:pt idx="11163">
                  <c:v>4.67903E-6</c:v>
                </c:pt>
                <c:pt idx="11164">
                  <c:v>4.67874E-6</c:v>
                </c:pt>
                <c:pt idx="11165">
                  <c:v>4.6784500000000001E-6</c:v>
                </c:pt>
                <c:pt idx="11166">
                  <c:v>4.6781600000000001E-6</c:v>
                </c:pt>
                <c:pt idx="11167">
                  <c:v>4.6778700000000002E-6</c:v>
                </c:pt>
                <c:pt idx="11168">
                  <c:v>4.677579E-6</c:v>
                </c:pt>
                <c:pt idx="11169">
                  <c:v>4.6772879999999998E-6</c:v>
                </c:pt>
                <c:pt idx="11170">
                  <c:v>4.6769960000000002E-6</c:v>
                </c:pt>
                <c:pt idx="11171">
                  <c:v>4.6767039999999997E-6</c:v>
                </c:pt>
                <c:pt idx="11172">
                  <c:v>4.6764109999999999E-6</c:v>
                </c:pt>
                <c:pt idx="11173">
                  <c:v>4.6761190000000003E-6</c:v>
                </c:pt>
                <c:pt idx="11174">
                  <c:v>4.6758250000000002E-6</c:v>
                </c:pt>
                <c:pt idx="11175">
                  <c:v>4.6755320000000004E-6</c:v>
                </c:pt>
                <c:pt idx="11176">
                  <c:v>4.6752380000000003E-6</c:v>
                </c:pt>
                <c:pt idx="11177">
                  <c:v>4.6749440000000003E-6</c:v>
                </c:pt>
                <c:pt idx="11178">
                  <c:v>4.6746500000000002E-6</c:v>
                </c:pt>
                <c:pt idx="11179">
                  <c:v>4.6743539999999997E-6</c:v>
                </c:pt>
                <c:pt idx="11180">
                  <c:v>4.6740590000000002E-6</c:v>
                </c:pt>
                <c:pt idx="11181">
                  <c:v>4.6737629999999997E-6</c:v>
                </c:pt>
                <c:pt idx="11182">
                  <c:v>4.673467E-6</c:v>
                </c:pt>
                <c:pt idx="11183">
                  <c:v>4.6731710000000003E-6</c:v>
                </c:pt>
                <c:pt idx="11184">
                  <c:v>4.6728740000000003E-6</c:v>
                </c:pt>
                <c:pt idx="11185">
                  <c:v>4.6725770000000004E-6</c:v>
                </c:pt>
                <c:pt idx="11186">
                  <c:v>4.6722790000000002E-6</c:v>
                </c:pt>
                <c:pt idx="11187">
                  <c:v>4.6719820000000003E-6</c:v>
                </c:pt>
                <c:pt idx="11188">
                  <c:v>4.6716829999999998E-6</c:v>
                </c:pt>
                <c:pt idx="11189">
                  <c:v>4.6713840000000003E-6</c:v>
                </c:pt>
                <c:pt idx="11190">
                  <c:v>4.6710849999999998E-6</c:v>
                </c:pt>
                <c:pt idx="11191">
                  <c:v>4.6707860000000003E-6</c:v>
                </c:pt>
                <c:pt idx="11192">
                  <c:v>4.6704859999999996E-6</c:v>
                </c:pt>
                <c:pt idx="11193">
                  <c:v>4.6701859999999998E-6</c:v>
                </c:pt>
                <c:pt idx="11194">
                  <c:v>4.6698849999999998E-6</c:v>
                </c:pt>
                <c:pt idx="11195">
                  <c:v>4.6695839999999997E-6</c:v>
                </c:pt>
                <c:pt idx="11196">
                  <c:v>4.6692829999999997E-6</c:v>
                </c:pt>
                <c:pt idx="11197">
                  <c:v>4.6689810000000002E-6</c:v>
                </c:pt>
                <c:pt idx="11198">
                  <c:v>4.6686789999999999E-6</c:v>
                </c:pt>
                <c:pt idx="11199">
                  <c:v>4.6683769999999996E-6</c:v>
                </c:pt>
                <c:pt idx="11200">
                  <c:v>4.668074E-6</c:v>
                </c:pt>
                <c:pt idx="11201">
                  <c:v>4.6677710000000003E-6</c:v>
                </c:pt>
                <c:pt idx="11202">
                  <c:v>4.6674670000000004E-6</c:v>
                </c:pt>
                <c:pt idx="11203">
                  <c:v>4.6671629999999996E-6</c:v>
                </c:pt>
                <c:pt idx="11204">
                  <c:v>4.6668580000000003E-6</c:v>
                </c:pt>
                <c:pt idx="11205">
                  <c:v>4.6665540000000003E-6</c:v>
                </c:pt>
                <c:pt idx="11206">
                  <c:v>4.6662490000000002E-6</c:v>
                </c:pt>
                <c:pt idx="11207">
                  <c:v>4.6659429999999998E-6</c:v>
                </c:pt>
                <c:pt idx="11208">
                  <c:v>4.6656370000000002E-6</c:v>
                </c:pt>
                <c:pt idx="11209">
                  <c:v>4.6653309999999998E-6</c:v>
                </c:pt>
                <c:pt idx="11210">
                  <c:v>4.665024E-6</c:v>
                </c:pt>
                <c:pt idx="11211">
                  <c:v>4.6647170000000003E-6</c:v>
                </c:pt>
                <c:pt idx="11212">
                  <c:v>4.6644099999999996E-6</c:v>
                </c:pt>
                <c:pt idx="11213">
                  <c:v>4.6641019999999996E-6</c:v>
                </c:pt>
                <c:pt idx="11214">
                  <c:v>4.6637930000000002E-6</c:v>
                </c:pt>
                <c:pt idx="11215">
                  <c:v>4.6634850000000001E-6</c:v>
                </c:pt>
                <c:pt idx="11216">
                  <c:v>4.6631759999999999E-6</c:v>
                </c:pt>
                <c:pt idx="11217">
                  <c:v>4.6628669999999996E-6</c:v>
                </c:pt>
                <c:pt idx="11218">
                  <c:v>4.6625559999999997E-6</c:v>
                </c:pt>
                <c:pt idx="11219">
                  <c:v>4.662246E-6</c:v>
                </c:pt>
                <c:pt idx="11220">
                  <c:v>4.6619360000000004E-6</c:v>
                </c:pt>
                <c:pt idx="11221">
                  <c:v>4.6616249999999996E-6</c:v>
                </c:pt>
                <c:pt idx="11222">
                  <c:v>4.6613139999999997E-6</c:v>
                </c:pt>
                <c:pt idx="11223">
                  <c:v>4.6610020000000004E-6</c:v>
                </c:pt>
                <c:pt idx="11224">
                  <c:v>4.6606900000000003E-6</c:v>
                </c:pt>
                <c:pt idx="11225">
                  <c:v>4.6603769999999999E-6</c:v>
                </c:pt>
                <c:pt idx="11226">
                  <c:v>4.6600640000000003E-6</c:v>
                </c:pt>
                <c:pt idx="11227">
                  <c:v>4.659751E-6</c:v>
                </c:pt>
                <c:pt idx="11228">
                  <c:v>4.6594370000000002E-6</c:v>
                </c:pt>
                <c:pt idx="11229">
                  <c:v>4.6591230000000004E-6</c:v>
                </c:pt>
                <c:pt idx="11230">
                  <c:v>4.6588089999999998E-6</c:v>
                </c:pt>
                <c:pt idx="11231">
                  <c:v>4.6584939999999998E-6</c:v>
                </c:pt>
                <c:pt idx="11232">
                  <c:v>4.6581789999999998E-6</c:v>
                </c:pt>
                <c:pt idx="11233">
                  <c:v>4.6578630000000004E-6</c:v>
                </c:pt>
                <c:pt idx="11234">
                  <c:v>4.6575470000000001E-6</c:v>
                </c:pt>
                <c:pt idx="11235">
                  <c:v>4.6572299999999996E-6</c:v>
                </c:pt>
                <c:pt idx="11236">
                  <c:v>4.656913E-6</c:v>
                </c:pt>
                <c:pt idx="11237">
                  <c:v>4.6565969999999997E-6</c:v>
                </c:pt>
                <c:pt idx="11238">
                  <c:v>4.6562789999999998E-6</c:v>
                </c:pt>
                <c:pt idx="11239">
                  <c:v>4.655961E-6</c:v>
                </c:pt>
                <c:pt idx="11240">
                  <c:v>4.6556419999999998E-6</c:v>
                </c:pt>
                <c:pt idx="11241">
                  <c:v>4.6553229999999997E-6</c:v>
                </c:pt>
                <c:pt idx="11242">
                  <c:v>4.6550039999999996E-6</c:v>
                </c:pt>
                <c:pt idx="11243">
                  <c:v>4.6546850000000003E-6</c:v>
                </c:pt>
                <c:pt idx="11244">
                  <c:v>4.6543649999999999E-6</c:v>
                </c:pt>
                <c:pt idx="11245">
                  <c:v>4.6540440000000002E-6</c:v>
                </c:pt>
                <c:pt idx="11246">
                  <c:v>4.6537229999999996E-6</c:v>
                </c:pt>
                <c:pt idx="11247">
                  <c:v>4.6534019999999998E-6</c:v>
                </c:pt>
                <c:pt idx="11248">
                  <c:v>4.6530799999999998E-6</c:v>
                </c:pt>
                <c:pt idx="11249">
                  <c:v>4.6527579999999998E-6</c:v>
                </c:pt>
                <c:pt idx="11250">
                  <c:v>4.6524359999999999E-6</c:v>
                </c:pt>
                <c:pt idx="11251">
                  <c:v>4.6521129999999996E-6</c:v>
                </c:pt>
                <c:pt idx="11252">
                  <c:v>4.6517900000000002E-6</c:v>
                </c:pt>
                <c:pt idx="11253">
                  <c:v>4.6514659999999998E-6</c:v>
                </c:pt>
                <c:pt idx="11254">
                  <c:v>4.6511420000000001E-6</c:v>
                </c:pt>
                <c:pt idx="11255">
                  <c:v>4.6508179999999997E-6</c:v>
                </c:pt>
                <c:pt idx="11256">
                  <c:v>4.6504929999999998E-6</c:v>
                </c:pt>
                <c:pt idx="11257">
                  <c:v>4.6501679999999999E-6</c:v>
                </c:pt>
                <c:pt idx="11258">
                  <c:v>4.6498419999999998E-6</c:v>
                </c:pt>
                <c:pt idx="11259">
                  <c:v>4.6495159999999997E-6</c:v>
                </c:pt>
                <c:pt idx="11260">
                  <c:v>4.6491890000000002E-6</c:v>
                </c:pt>
                <c:pt idx="11261">
                  <c:v>4.6488630000000001E-6</c:v>
                </c:pt>
                <c:pt idx="11262">
                  <c:v>4.6485350000000004E-6</c:v>
                </c:pt>
                <c:pt idx="11263">
                  <c:v>4.6482069999999998E-6</c:v>
                </c:pt>
                <c:pt idx="11264">
                  <c:v>4.6478790000000001E-6</c:v>
                </c:pt>
                <c:pt idx="11265">
                  <c:v>4.6475510000000003E-6</c:v>
                </c:pt>
                <c:pt idx="11266">
                  <c:v>4.6472220000000003E-6</c:v>
                </c:pt>
                <c:pt idx="11267">
                  <c:v>4.6468930000000004E-6</c:v>
                </c:pt>
                <c:pt idx="11268">
                  <c:v>4.6465630000000002E-6</c:v>
                </c:pt>
                <c:pt idx="11269">
                  <c:v>4.6462329999999999E-6</c:v>
                </c:pt>
                <c:pt idx="11270">
                  <c:v>4.6459020000000003E-6</c:v>
                </c:pt>
                <c:pt idx="11271">
                  <c:v>4.6455709999999999E-6</c:v>
                </c:pt>
                <c:pt idx="11272">
                  <c:v>4.6452400000000003E-6</c:v>
                </c:pt>
                <c:pt idx="11273">
                  <c:v>4.6449080000000004E-6</c:v>
                </c:pt>
                <c:pt idx="11274">
                  <c:v>4.6445759999999997E-6</c:v>
                </c:pt>
                <c:pt idx="11275">
                  <c:v>4.6442429999999996E-6</c:v>
                </c:pt>
                <c:pt idx="11276">
                  <c:v>4.6439100000000004E-6</c:v>
                </c:pt>
                <c:pt idx="11277">
                  <c:v>4.6435770000000003E-6</c:v>
                </c:pt>
                <c:pt idx="11278">
                  <c:v>4.6432419999999997E-6</c:v>
                </c:pt>
                <c:pt idx="11279">
                  <c:v>4.6429080000000003E-6</c:v>
                </c:pt>
                <c:pt idx="11280">
                  <c:v>4.6425729999999997E-6</c:v>
                </c:pt>
                <c:pt idx="11281">
                  <c:v>4.642238E-6</c:v>
                </c:pt>
                <c:pt idx="11282">
                  <c:v>4.6419030000000003E-6</c:v>
                </c:pt>
                <c:pt idx="11283">
                  <c:v>4.6415670000000003E-6</c:v>
                </c:pt>
                <c:pt idx="11284">
                  <c:v>4.6412310000000004E-6</c:v>
                </c:pt>
                <c:pt idx="11285">
                  <c:v>4.6408940000000002E-6</c:v>
                </c:pt>
                <c:pt idx="11286">
                  <c:v>4.640557E-6</c:v>
                </c:pt>
                <c:pt idx="11287">
                  <c:v>4.6402190000000004E-6</c:v>
                </c:pt>
                <c:pt idx="11288">
                  <c:v>4.6398809999999999E-6</c:v>
                </c:pt>
                <c:pt idx="11289">
                  <c:v>4.6395430000000003E-6</c:v>
                </c:pt>
                <c:pt idx="11290">
                  <c:v>4.6392030000000003E-6</c:v>
                </c:pt>
                <c:pt idx="11291">
                  <c:v>4.6388639999999996E-6</c:v>
                </c:pt>
                <c:pt idx="11292">
                  <c:v>4.6385240000000004E-6</c:v>
                </c:pt>
                <c:pt idx="11293">
                  <c:v>4.6381840000000003E-6</c:v>
                </c:pt>
                <c:pt idx="11294">
                  <c:v>4.6378440000000002E-6</c:v>
                </c:pt>
                <c:pt idx="11295">
                  <c:v>4.6375029999999999E-6</c:v>
                </c:pt>
                <c:pt idx="11296">
                  <c:v>4.6371619999999996E-6</c:v>
                </c:pt>
                <c:pt idx="11297">
                  <c:v>4.6368199999999999E-6</c:v>
                </c:pt>
                <c:pt idx="11298">
                  <c:v>4.636477E-6</c:v>
                </c:pt>
                <c:pt idx="11299">
                  <c:v>4.6361350000000003E-6</c:v>
                </c:pt>
                <c:pt idx="11300">
                  <c:v>4.6357910000000001E-6</c:v>
                </c:pt>
                <c:pt idx="11301">
                  <c:v>4.6354480000000002E-6</c:v>
                </c:pt>
                <c:pt idx="11302">
                  <c:v>4.635104E-6</c:v>
                </c:pt>
                <c:pt idx="11303">
                  <c:v>4.6347599999999998E-6</c:v>
                </c:pt>
                <c:pt idx="11304">
                  <c:v>4.6344150000000002E-6</c:v>
                </c:pt>
                <c:pt idx="11305">
                  <c:v>4.6340689999999996E-6</c:v>
                </c:pt>
                <c:pt idx="11306">
                  <c:v>4.633724E-6</c:v>
                </c:pt>
                <c:pt idx="11307">
                  <c:v>4.6333780000000002E-6</c:v>
                </c:pt>
                <c:pt idx="11308">
                  <c:v>4.6330310000000002E-6</c:v>
                </c:pt>
                <c:pt idx="11309">
                  <c:v>4.6326840000000001E-6</c:v>
                </c:pt>
                <c:pt idx="11310">
                  <c:v>4.6323370000000001E-6</c:v>
                </c:pt>
                <c:pt idx="11311">
                  <c:v>4.6319889999999998E-6</c:v>
                </c:pt>
                <c:pt idx="11312">
                  <c:v>4.6316410000000003E-6</c:v>
                </c:pt>
                <c:pt idx="11313">
                  <c:v>4.6312919999999998E-6</c:v>
                </c:pt>
                <c:pt idx="11314">
                  <c:v>4.6309430000000001E-6</c:v>
                </c:pt>
                <c:pt idx="11315">
                  <c:v>4.6305930000000002E-6</c:v>
                </c:pt>
                <c:pt idx="11316">
                  <c:v>4.6302430000000003E-6</c:v>
                </c:pt>
                <c:pt idx="11317">
                  <c:v>4.6298930000000004E-6</c:v>
                </c:pt>
                <c:pt idx="11318">
                  <c:v>4.6295420000000002E-6</c:v>
                </c:pt>
                <c:pt idx="11319">
                  <c:v>4.629191E-6</c:v>
                </c:pt>
                <c:pt idx="11320">
                  <c:v>4.6288389999999996E-6</c:v>
                </c:pt>
                <c:pt idx="11321">
                  <c:v>4.6284870000000001E-6</c:v>
                </c:pt>
                <c:pt idx="11322">
                  <c:v>4.6281340000000003E-6</c:v>
                </c:pt>
                <c:pt idx="11323">
                  <c:v>4.6277809999999997E-6</c:v>
                </c:pt>
                <c:pt idx="11324">
                  <c:v>4.6274279999999999E-6</c:v>
                </c:pt>
                <c:pt idx="11325">
                  <c:v>4.6270739999999998E-6</c:v>
                </c:pt>
                <c:pt idx="11326">
                  <c:v>4.6267199999999998E-6</c:v>
                </c:pt>
                <c:pt idx="11327">
                  <c:v>4.6263650000000004E-6</c:v>
                </c:pt>
                <c:pt idx="11328">
                  <c:v>4.6260100000000001E-6</c:v>
                </c:pt>
                <c:pt idx="11329">
                  <c:v>4.6256539999999996E-6</c:v>
                </c:pt>
                <c:pt idx="11330">
                  <c:v>4.6252979999999999E-6</c:v>
                </c:pt>
                <c:pt idx="11331">
                  <c:v>4.6249420000000003E-6</c:v>
                </c:pt>
                <c:pt idx="11332">
                  <c:v>4.6245850000000004E-6</c:v>
                </c:pt>
                <c:pt idx="11333">
                  <c:v>4.6242270000000002E-6</c:v>
                </c:pt>
                <c:pt idx="11334">
                  <c:v>4.6238690000000001E-6</c:v>
                </c:pt>
                <c:pt idx="11335">
                  <c:v>4.623511E-6</c:v>
                </c:pt>
                <c:pt idx="11336">
                  <c:v>4.6231529999999998E-6</c:v>
                </c:pt>
                <c:pt idx="11337">
                  <c:v>4.622793E-6</c:v>
                </c:pt>
                <c:pt idx="11338">
                  <c:v>4.6224339999999997E-6</c:v>
                </c:pt>
                <c:pt idx="11339">
                  <c:v>4.6220729999999996E-6</c:v>
                </c:pt>
                <c:pt idx="11340">
                  <c:v>4.6217129999999999E-6</c:v>
                </c:pt>
                <c:pt idx="11341">
                  <c:v>4.6213519999999999E-6</c:v>
                </c:pt>
                <c:pt idx="11342">
                  <c:v>4.6209909999999999E-6</c:v>
                </c:pt>
                <c:pt idx="11343">
                  <c:v>4.6206289999999996E-6</c:v>
                </c:pt>
                <c:pt idx="11344">
                  <c:v>4.6202670000000002E-6</c:v>
                </c:pt>
                <c:pt idx="11345">
                  <c:v>4.6199039999999997E-6</c:v>
                </c:pt>
                <c:pt idx="11346">
                  <c:v>4.6195410000000001E-6</c:v>
                </c:pt>
                <c:pt idx="11347">
                  <c:v>4.6191770000000002E-6</c:v>
                </c:pt>
                <c:pt idx="11348">
                  <c:v>4.6188130000000003E-6</c:v>
                </c:pt>
                <c:pt idx="11349">
                  <c:v>4.6184490000000004E-6</c:v>
                </c:pt>
                <c:pt idx="11350">
                  <c:v>4.618083E-6</c:v>
                </c:pt>
                <c:pt idx="11351">
                  <c:v>4.6177179999999999E-6</c:v>
                </c:pt>
                <c:pt idx="11352">
                  <c:v>4.6173520000000004E-6</c:v>
                </c:pt>
                <c:pt idx="11353">
                  <c:v>4.616986E-6</c:v>
                </c:pt>
                <c:pt idx="11354">
                  <c:v>4.6166199999999997E-6</c:v>
                </c:pt>
                <c:pt idx="11355">
                  <c:v>4.6162519999999997E-6</c:v>
                </c:pt>
                <c:pt idx="11356">
                  <c:v>4.6158849999999999E-6</c:v>
                </c:pt>
                <c:pt idx="11357">
                  <c:v>4.6155159999999997E-6</c:v>
                </c:pt>
                <c:pt idx="11358">
                  <c:v>4.6151479999999997E-6</c:v>
                </c:pt>
                <c:pt idx="11359">
                  <c:v>4.6147790000000003E-6</c:v>
                </c:pt>
                <c:pt idx="11360">
                  <c:v>4.6144100000000001E-6</c:v>
                </c:pt>
                <c:pt idx="11361">
                  <c:v>4.6140390000000002E-6</c:v>
                </c:pt>
                <c:pt idx="11362">
                  <c:v>4.6136689999999998E-6</c:v>
                </c:pt>
                <c:pt idx="11363">
                  <c:v>4.6132979999999999E-6</c:v>
                </c:pt>
                <c:pt idx="11364">
                  <c:v>4.612927E-6</c:v>
                </c:pt>
                <c:pt idx="11365">
                  <c:v>4.6125560000000002E-6</c:v>
                </c:pt>
                <c:pt idx="11366">
                  <c:v>4.6121829999999998E-6</c:v>
                </c:pt>
                <c:pt idx="11367">
                  <c:v>4.6118109999999997E-6</c:v>
                </c:pt>
                <c:pt idx="11368">
                  <c:v>4.611437E-6</c:v>
                </c:pt>
                <c:pt idx="11369">
                  <c:v>4.6110639999999996E-6</c:v>
                </c:pt>
                <c:pt idx="11370">
                  <c:v>4.6106899999999999E-6</c:v>
                </c:pt>
                <c:pt idx="11371">
                  <c:v>4.6103160000000002E-6</c:v>
                </c:pt>
                <c:pt idx="11372">
                  <c:v>4.6099399999999999E-6</c:v>
                </c:pt>
                <c:pt idx="11373">
                  <c:v>4.609565E-6</c:v>
                </c:pt>
                <c:pt idx="11374">
                  <c:v>4.60919E-6</c:v>
                </c:pt>
                <c:pt idx="11375">
                  <c:v>4.6088130000000004E-6</c:v>
                </c:pt>
                <c:pt idx="11376">
                  <c:v>4.6084359999999999E-6</c:v>
                </c:pt>
                <c:pt idx="11377">
                  <c:v>4.6080590000000003E-6</c:v>
                </c:pt>
                <c:pt idx="11378">
                  <c:v>4.6076809999999996E-6</c:v>
                </c:pt>
                <c:pt idx="11379">
                  <c:v>4.6073029999999998E-6</c:v>
                </c:pt>
                <c:pt idx="11380">
                  <c:v>4.6069239999999997E-6</c:v>
                </c:pt>
                <c:pt idx="11381">
                  <c:v>4.6065459999999999E-6</c:v>
                </c:pt>
                <c:pt idx="11382">
                  <c:v>4.6061660000000004E-6</c:v>
                </c:pt>
                <c:pt idx="11383">
                  <c:v>4.6057860000000001E-6</c:v>
                </c:pt>
                <c:pt idx="11384">
                  <c:v>4.6054059999999997E-6</c:v>
                </c:pt>
                <c:pt idx="11385">
                  <c:v>4.605025E-6</c:v>
                </c:pt>
                <c:pt idx="11386">
                  <c:v>4.6046430000000001E-6</c:v>
                </c:pt>
                <c:pt idx="11387">
                  <c:v>4.6042610000000001E-6</c:v>
                </c:pt>
                <c:pt idx="11388">
                  <c:v>4.6038790000000001E-6</c:v>
                </c:pt>
                <c:pt idx="11389">
                  <c:v>4.6034959999999999E-6</c:v>
                </c:pt>
                <c:pt idx="11390">
                  <c:v>4.6031129999999997E-6</c:v>
                </c:pt>
                <c:pt idx="11391">
                  <c:v>4.6027290000000002E-6</c:v>
                </c:pt>
                <c:pt idx="11392">
                  <c:v>4.6023449999999997E-6</c:v>
                </c:pt>
                <c:pt idx="11393">
                  <c:v>4.6019599999999999E-6</c:v>
                </c:pt>
                <c:pt idx="11394">
                  <c:v>4.6015750000000001E-6</c:v>
                </c:pt>
                <c:pt idx="11395">
                  <c:v>4.6011900000000002E-6</c:v>
                </c:pt>
                <c:pt idx="11396">
                  <c:v>4.6008040000000002E-6</c:v>
                </c:pt>
                <c:pt idx="11397">
                  <c:v>4.6004169999999999E-6</c:v>
                </c:pt>
                <c:pt idx="11398">
                  <c:v>4.6000300000000004E-6</c:v>
                </c:pt>
                <c:pt idx="11399">
                  <c:v>4.5996430000000001E-6</c:v>
                </c:pt>
                <c:pt idx="11400">
                  <c:v>4.5992550000000004E-6</c:v>
                </c:pt>
                <c:pt idx="11401">
                  <c:v>4.5988659999999996E-6</c:v>
                </c:pt>
                <c:pt idx="11402">
                  <c:v>4.5984769999999997E-6</c:v>
                </c:pt>
                <c:pt idx="11403">
                  <c:v>4.5980879999999997E-6</c:v>
                </c:pt>
                <c:pt idx="11404">
                  <c:v>4.5976980000000004E-6</c:v>
                </c:pt>
                <c:pt idx="11405">
                  <c:v>4.597307E-6</c:v>
                </c:pt>
                <c:pt idx="11406">
                  <c:v>4.5969169999999998E-6</c:v>
                </c:pt>
                <c:pt idx="11407">
                  <c:v>4.596525E-6</c:v>
                </c:pt>
                <c:pt idx="11408">
                  <c:v>4.5961339999999996E-6</c:v>
                </c:pt>
                <c:pt idx="11409">
                  <c:v>4.5957410000000004E-6</c:v>
                </c:pt>
                <c:pt idx="11410">
                  <c:v>4.5953489999999997E-6</c:v>
                </c:pt>
                <c:pt idx="11411">
                  <c:v>4.5949550000000003E-6</c:v>
                </c:pt>
                <c:pt idx="11412">
                  <c:v>4.5945620000000002E-6</c:v>
                </c:pt>
                <c:pt idx="11413">
                  <c:v>4.594168E-6</c:v>
                </c:pt>
                <c:pt idx="11414">
                  <c:v>4.5937730000000003E-6</c:v>
                </c:pt>
                <c:pt idx="11415">
                  <c:v>4.5933779999999997E-6</c:v>
                </c:pt>
                <c:pt idx="11416">
                  <c:v>4.5929819999999998E-6</c:v>
                </c:pt>
                <c:pt idx="11417">
                  <c:v>4.5925859999999999E-6</c:v>
                </c:pt>
                <c:pt idx="11418">
                  <c:v>4.59219E-6</c:v>
                </c:pt>
                <c:pt idx="11419">
                  <c:v>4.5917929999999998E-6</c:v>
                </c:pt>
                <c:pt idx="11420">
                  <c:v>4.5913950000000003E-6</c:v>
                </c:pt>
                <c:pt idx="11421">
                  <c:v>4.5909969999999999E-6</c:v>
                </c:pt>
                <c:pt idx="11422">
                  <c:v>4.5905990000000003E-6</c:v>
                </c:pt>
                <c:pt idx="11423">
                  <c:v>4.5901999999999997E-6</c:v>
                </c:pt>
                <c:pt idx="11424">
                  <c:v>4.5897999999999997E-6</c:v>
                </c:pt>
                <c:pt idx="11425">
                  <c:v>4.5894009999999999E-6</c:v>
                </c:pt>
                <c:pt idx="11426">
                  <c:v>4.5889999999999996E-6</c:v>
                </c:pt>
                <c:pt idx="11427">
                  <c:v>4.5885990000000002E-6</c:v>
                </c:pt>
                <c:pt idx="11428">
                  <c:v>4.5881979999999999E-6</c:v>
                </c:pt>
                <c:pt idx="11429">
                  <c:v>4.5877960000000002E-6</c:v>
                </c:pt>
                <c:pt idx="11430">
                  <c:v>4.5873939999999997E-6</c:v>
                </c:pt>
                <c:pt idx="11431">
                  <c:v>4.5869909999999998E-6</c:v>
                </c:pt>
                <c:pt idx="11432">
                  <c:v>4.5865869999999997E-6</c:v>
                </c:pt>
                <c:pt idx="11433">
                  <c:v>4.5861830000000004E-6</c:v>
                </c:pt>
                <c:pt idx="11434">
                  <c:v>4.5857790000000003E-6</c:v>
                </c:pt>
                <c:pt idx="11435">
                  <c:v>4.5853739999999999E-6</c:v>
                </c:pt>
                <c:pt idx="11436">
                  <c:v>4.5849690000000004E-6</c:v>
                </c:pt>
                <c:pt idx="11437">
                  <c:v>4.584564E-6</c:v>
                </c:pt>
                <c:pt idx="11438">
                  <c:v>4.584157E-6</c:v>
                </c:pt>
                <c:pt idx="11439">
                  <c:v>4.5837510000000002E-6</c:v>
                </c:pt>
                <c:pt idx="11440">
                  <c:v>4.5833429999999999E-6</c:v>
                </c:pt>
                <c:pt idx="11441">
                  <c:v>4.5829359999999999E-6</c:v>
                </c:pt>
                <c:pt idx="11442">
                  <c:v>4.5825270000000003E-6</c:v>
                </c:pt>
                <c:pt idx="11443">
                  <c:v>4.5821179999999998E-6</c:v>
                </c:pt>
                <c:pt idx="11444">
                  <c:v>4.5817090000000001E-6</c:v>
                </c:pt>
                <c:pt idx="11445">
                  <c:v>4.5812990000000003E-6</c:v>
                </c:pt>
                <c:pt idx="11446">
                  <c:v>4.5808890000000004E-6</c:v>
                </c:pt>
                <c:pt idx="11447">
                  <c:v>4.5804789999999997E-6</c:v>
                </c:pt>
                <c:pt idx="11448">
                  <c:v>4.5800680000000004E-6</c:v>
                </c:pt>
                <c:pt idx="11449">
                  <c:v>4.579656E-6</c:v>
                </c:pt>
                <c:pt idx="11450">
                  <c:v>4.5792439999999997E-6</c:v>
                </c:pt>
                <c:pt idx="11451">
                  <c:v>4.5788309999999999E-6</c:v>
                </c:pt>
                <c:pt idx="11452">
                  <c:v>4.5784180000000001E-6</c:v>
                </c:pt>
                <c:pt idx="11453">
                  <c:v>4.5780040000000002E-6</c:v>
                </c:pt>
                <c:pt idx="11454">
                  <c:v>4.5775900000000002E-6</c:v>
                </c:pt>
                <c:pt idx="11455">
                  <c:v>4.5771749999999999E-6</c:v>
                </c:pt>
                <c:pt idx="11456">
                  <c:v>4.5767599999999997E-6</c:v>
                </c:pt>
                <c:pt idx="11457">
                  <c:v>4.5763440000000001E-6</c:v>
                </c:pt>
                <c:pt idx="11458">
                  <c:v>4.5759279999999996E-6</c:v>
                </c:pt>
                <c:pt idx="11459">
                  <c:v>4.5755109999999997E-6</c:v>
                </c:pt>
                <c:pt idx="11460">
                  <c:v>4.5750939999999999E-6</c:v>
                </c:pt>
                <c:pt idx="11461">
                  <c:v>4.5746759999999998E-6</c:v>
                </c:pt>
                <c:pt idx="11462">
                  <c:v>4.5742579999999997E-6</c:v>
                </c:pt>
                <c:pt idx="11463">
                  <c:v>4.5738390000000002E-6</c:v>
                </c:pt>
                <c:pt idx="11464">
                  <c:v>4.5734199999999998E-6</c:v>
                </c:pt>
                <c:pt idx="11465">
                  <c:v>4.5730000000000001E-6</c:v>
                </c:pt>
                <c:pt idx="11466">
                  <c:v>4.5725800000000004E-6</c:v>
                </c:pt>
                <c:pt idx="11467">
                  <c:v>4.5721590000000004E-6</c:v>
                </c:pt>
                <c:pt idx="11468">
                  <c:v>4.5717380000000004E-6</c:v>
                </c:pt>
                <c:pt idx="11469">
                  <c:v>4.5713160000000002E-6</c:v>
                </c:pt>
                <c:pt idx="11470">
                  <c:v>4.570894E-6</c:v>
                </c:pt>
                <c:pt idx="11471">
                  <c:v>4.5704710000000004E-6</c:v>
                </c:pt>
                <c:pt idx="11472">
                  <c:v>4.5700479999999999E-6</c:v>
                </c:pt>
                <c:pt idx="11473">
                  <c:v>4.5696240000000001E-6</c:v>
                </c:pt>
                <c:pt idx="11474">
                  <c:v>4.5692000000000002E-6</c:v>
                </c:pt>
                <c:pt idx="11475">
                  <c:v>4.5687750000000001E-6</c:v>
                </c:pt>
                <c:pt idx="11476">
                  <c:v>4.5683500000000001E-6</c:v>
                </c:pt>
                <c:pt idx="11477">
                  <c:v>4.5679239999999997E-6</c:v>
                </c:pt>
                <c:pt idx="11478">
                  <c:v>4.5674980000000003E-6</c:v>
                </c:pt>
                <c:pt idx="11479">
                  <c:v>4.5670709999999997E-6</c:v>
                </c:pt>
                <c:pt idx="11480">
                  <c:v>4.566644E-6</c:v>
                </c:pt>
                <c:pt idx="11481">
                  <c:v>4.566216E-6</c:v>
                </c:pt>
                <c:pt idx="11482">
                  <c:v>4.5657880000000001E-6</c:v>
                </c:pt>
                <c:pt idx="11483">
                  <c:v>4.5653589999999999E-6</c:v>
                </c:pt>
                <c:pt idx="11484">
                  <c:v>4.5649290000000003E-6</c:v>
                </c:pt>
                <c:pt idx="11485">
                  <c:v>4.5644989999999999E-6</c:v>
                </c:pt>
                <c:pt idx="11486">
                  <c:v>4.5640690000000003E-6</c:v>
                </c:pt>
                <c:pt idx="11487">
                  <c:v>4.5636379999999996E-6</c:v>
                </c:pt>
                <c:pt idx="11488">
                  <c:v>4.5632060000000004E-6</c:v>
                </c:pt>
                <c:pt idx="11489">
                  <c:v>4.5627740000000003E-6</c:v>
                </c:pt>
                <c:pt idx="11490">
                  <c:v>4.5623420000000002E-6</c:v>
                </c:pt>
                <c:pt idx="11491">
                  <c:v>4.5619089999999999E-6</c:v>
                </c:pt>
                <c:pt idx="11492">
                  <c:v>4.5614759999999996E-6</c:v>
                </c:pt>
                <c:pt idx="11493">
                  <c:v>4.5610409999999997E-6</c:v>
                </c:pt>
                <c:pt idx="11494">
                  <c:v>4.560607E-6</c:v>
                </c:pt>
                <c:pt idx="11495">
                  <c:v>4.5601720000000001E-6</c:v>
                </c:pt>
                <c:pt idx="11496">
                  <c:v>4.5597359999999999E-6</c:v>
                </c:pt>
                <c:pt idx="11497">
                  <c:v>4.5592999999999997E-6</c:v>
                </c:pt>
                <c:pt idx="11498">
                  <c:v>4.5588630000000001E-6</c:v>
                </c:pt>
                <c:pt idx="11499">
                  <c:v>4.5584259999999997E-6</c:v>
                </c:pt>
                <c:pt idx="11500">
                  <c:v>4.5579890000000001E-6</c:v>
                </c:pt>
                <c:pt idx="11501">
                  <c:v>4.5575500000000001E-6</c:v>
                </c:pt>
                <c:pt idx="11502">
                  <c:v>4.557111E-6</c:v>
                </c:pt>
                <c:pt idx="11503">
                  <c:v>4.556672E-6</c:v>
                </c:pt>
                <c:pt idx="11504">
                  <c:v>4.5562319999999997E-6</c:v>
                </c:pt>
                <c:pt idx="11505">
                  <c:v>4.5557920000000003E-6</c:v>
                </c:pt>
                <c:pt idx="11506">
                  <c:v>4.5553509999999997E-6</c:v>
                </c:pt>
                <c:pt idx="11507">
                  <c:v>4.5549100000000001E-6</c:v>
                </c:pt>
                <c:pt idx="11508">
                  <c:v>4.5544680000000001E-6</c:v>
                </c:pt>
                <c:pt idx="11509">
                  <c:v>4.5540260000000002E-6</c:v>
                </c:pt>
                <c:pt idx="11510">
                  <c:v>4.5535830000000001E-6</c:v>
                </c:pt>
                <c:pt idx="11511">
                  <c:v>4.5531389999999997E-6</c:v>
                </c:pt>
                <c:pt idx="11512">
                  <c:v>4.5526950000000001E-6</c:v>
                </c:pt>
                <c:pt idx="11513">
                  <c:v>4.5522509999999997E-6</c:v>
                </c:pt>
                <c:pt idx="11514">
                  <c:v>4.5518049999999997E-6</c:v>
                </c:pt>
                <c:pt idx="11515">
                  <c:v>4.5513599999999999E-6</c:v>
                </c:pt>
                <c:pt idx="11516">
                  <c:v>4.5509139999999999E-6</c:v>
                </c:pt>
                <c:pt idx="11517">
                  <c:v>4.5504669999999996E-6</c:v>
                </c:pt>
                <c:pt idx="11518">
                  <c:v>4.5500200000000002E-6</c:v>
                </c:pt>
                <c:pt idx="11519">
                  <c:v>4.5495719999999997E-6</c:v>
                </c:pt>
                <c:pt idx="11520">
                  <c:v>4.549124E-6</c:v>
                </c:pt>
                <c:pt idx="11521">
                  <c:v>4.5486750000000001E-6</c:v>
                </c:pt>
                <c:pt idx="11522">
                  <c:v>4.5482260000000002E-6</c:v>
                </c:pt>
                <c:pt idx="11523">
                  <c:v>4.5477760000000001E-6</c:v>
                </c:pt>
                <c:pt idx="11524">
                  <c:v>4.5473259999999999E-6</c:v>
                </c:pt>
                <c:pt idx="11525">
                  <c:v>4.5468750000000004E-6</c:v>
                </c:pt>
                <c:pt idx="11526">
                  <c:v>4.5464229999999998E-6</c:v>
                </c:pt>
                <c:pt idx="11527">
                  <c:v>4.545971E-6</c:v>
                </c:pt>
                <c:pt idx="11528">
                  <c:v>4.5455190000000002E-6</c:v>
                </c:pt>
                <c:pt idx="11529">
                  <c:v>4.5450660000000002E-6</c:v>
                </c:pt>
                <c:pt idx="11530">
                  <c:v>4.544612E-6</c:v>
                </c:pt>
                <c:pt idx="11531">
                  <c:v>4.5441579999999997E-6</c:v>
                </c:pt>
                <c:pt idx="11532">
                  <c:v>4.5437030000000001E-6</c:v>
                </c:pt>
                <c:pt idx="11533">
                  <c:v>4.5432479999999996E-6</c:v>
                </c:pt>
                <c:pt idx="11534">
                  <c:v>4.5427919999999997E-6</c:v>
                </c:pt>
                <c:pt idx="11535">
                  <c:v>4.5423359999999998E-6</c:v>
                </c:pt>
                <c:pt idx="11536">
                  <c:v>4.5418789999999997E-6</c:v>
                </c:pt>
                <c:pt idx="11537">
                  <c:v>4.5414219999999996E-6</c:v>
                </c:pt>
                <c:pt idx="11538">
                  <c:v>4.5409640000000001E-6</c:v>
                </c:pt>
                <c:pt idx="11539">
                  <c:v>4.5405050000000003E-6</c:v>
                </c:pt>
                <c:pt idx="11540">
                  <c:v>4.5400459999999997E-6</c:v>
                </c:pt>
                <c:pt idx="11541">
                  <c:v>4.5395859999999997E-6</c:v>
                </c:pt>
                <c:pt idx="11542">
                  <c:v>4.539127E-6</c:v>
                </c:pt>
                <c:pt idx="11543">
                  <c:v>4.5386659999999998E-6</c:v>
                </c:pt>
                <c:pt idx="11544">
                  <c:v>4.5382040000000001E-6</c:v>
                </c:pt>
                <c:pt idx="11545">
                  <c:v>4.5377429999999999E-6</c:v>
                </c:pt>
                <c:pt idx="11546">
                  <c:v>4.53728E-6</c:v>
                </c:pt>
                <c:pt idx="11547">
                  <c:v>4.5368180000000004E-6</c:v>
                </c:pt>
                <c:pt idx="11548">
                  <c:v>4.5363540000000003E-6</c:v>
                </c:pt>
                <c:pt idx="11549">
                  <c:v>4.5358900000000002E-6</c:v>
                </c:pt>
                <c:pt idx="11550">
                  <c:v>4.5354260000000001E-6</c:v>
                </c:pt>
                <c:pt idx="11551">
                  <c:v>4.5349609999999998E-6</c:v>
                </c:pt>
                <c:pt idx="11552">
                  <c:v>4.534495E-6</c:v>
                </c:pt>
                <c:pt idx="11553">
                  <c:v>4.5340290000000003E-6</c:v>
                </c:pt>
                <c:pt idx="11554">
                  <c:v>4.5335620000000003E-6</c:v>
                </c:pt>
                <c:pt idx="11555">
                  <c:v>4.5330950000000003E-6</c:v>
                </c:pt>
                <c:pt idx="11556">
                  <c:v>4.5326270000000001E-6</c:v>
                </c:pt>
                <c:pt idx="11557">
                  <c:v>4.5321589999999999E-6</c:v>
                </c:pt>
                <c:pt idx="11558">
                  <c:v>4.5316900000000003E-6</c:v>
                </c:pt>
                <c:pt idx="11559">
                  <c:v>4.5312209999999999E-6</c:v>
                </c:pt>
                <c:pt idx="11560">
                  <c:v>4.530751E-6</c:v>
                </c:pt>
                <c:pt idx="11561">
                  <c:v>4.5302799999999999E-6</c:v>
                </c:pt>
                <c:pt idx="11562">
                  <c:v>4.5298089999999998E-6</c:v>
                </c:pt>
                <c:pt idx="11563">
                  <c:v>4.5293370000000004E-6</c:v>
                </c:pt>
                <c:pt idx="11564">
                  <c:v>4.528865E-6</c:v>
                </c:pt>
                <c:pt idx="11565">
                  <c:v>4.5283920000000003E-6</c:v>
                </c:pt>
                <c:pt idx="11566">
                  <c:v>4.5279189999999998E-6</c:v>
                </c:pt>
                <c:pt idx="11567">
                  <c:v>4.5274449999999998E-6</c:v>
                </c:pt>
                <c:pt idx="11568">
                  <c:v>4.5269709999999999E-6</c:v>
                </c:pt>
                <c:pt idx="11569">
                  <c:v>4.5264959999999997E-6</c:v>
                </c:pt>
                <c:pt idx="11570">
                  <c:v>4.5260200000000001E-6</c:v>
                </c:pt>
                <c:pt idx="11571">
                  <c:v>4.5255439999999996E-6</c:v>
                </c:pt>
                <c:pt idx="11572">
                  <c:v>4.5250669999999998E-6</c:v>
                </c:pt>
                <c:pt idx="11573">
                  <c:v>4.52459E-6</c:v>
                </c:pt>
                <c:pt idx="11574">
                  <c:v>4.5241119999999999E-6</c:v>
                </c:pt>
                <c:pt idx="11575">
                  <c:v>4.5236339999999999E-6</c:v>
                </c:pt>
                <c:pt idx="11576">
                  <c:v>4.5231550000000004E-6</c:v>
                </c:pt>
                <c:pt idx="11577">
                  <c:v>4.5226760000000001E-6</c:v>
                </c:pt>
                <c:pt idx="11578">
                  <c:v>4.5221950000000002E-6</c:v>
                </c:pt>
                <c:pt idx="11579">
                  <c:v>4.5217149999999996E-6</c:v>
                </c:pt>
                <c:pt idx="11580">
                  <c:v>4.5212339999999997E-6</c:v>
                </c:pt>
                <c:pt idx="11581">
                  <c:v>4.5207520000000004E-6</c:v>
                </c:pt>
                <c:pt idx="11582">
                  <c:v>4.5202700000000002E-6</c:v>
                </c:pt>
                <c:pt idx="11583">
                  <c:v>4.5197869999999998E-6</c:v>
                </c:pt>
                <c:pt idx="11584">
                  <c:v>4.519303E-6</c:v>
                </c:pt>
                <c:pt idx="11585">
                  <c:v>4.5188190000000001E-6</c:v>
                </c:pt>
                <c:pt idx="11586">
                  <c:v>4.5183350000000003E-6</c:v>
                </c:pt>
                <c:pt idx="11587">
                  <c:v>4.5178490000000001E-6</c:v>
                </c:pt>
                <c:pt idx="11588">
                  <c:v>4.517364E-6</c:v>
                </c:pt>
                <c:pt idx="11589">
                  <c:v>4.5168779999999997E-6</c:v>
                </c:pt>
                <c:pt idx="11590">
                  <c:v>4.516391E-6</c:v>
                </c:pt>
                <c:pt idx="11591">
                  <c:v>4.5159030000000001E-6</c:v>
                </c:pt>
                <c:pt idx="11592">
                  <c:v>4.5154150000000002E-6</c:v>
                </c:pt>
                <c:pt idx="11593">
                  <c:v>4.5149270000000003E-6</c:v>
                </c:pt>
                <c:pt idx="11594">
                  <c:v>4.5144369999999999E-6</c:v>
                </c:pt>
                <c:pt idx="11595">
                  <c:v>4.5139479999999997E-6</c:v>
                </c:pt>
                <c:pt idx="11596">
                  <c:v>4.5134569999999999E-6</c:v>
                </c:pt>
                <c:pt idx="11597">
                  <c:v>4.5129660000000002E-6</c:v>
                </c:pt>
                <c:pt idx="11598">
                  <c:v>4.5124750000000004E-6</c:v>
                </c:pt>
                <c:pt idx="11599">
                  <c:v>4.5119830000000003E-6</c:v>
                </c:pt>
                <c:pt idx="11600">
                  <c:v>4.5114910000000003E-6</c:v>
                </c:pt>
                <c:pt idx="11601">
                  <c:v>4.5109969999999998E-6</c:v>
                </c:pt>
                <c:pt idx="11602">
                  <c:v>4.5105030000000001E-6</c:v>
                </c:pt>
                <c:pt idx="11603">
                  <c:v>4.5100089999999996E-6</c:v>
                </c:pt>
                <c:pt idx="11604">
                  <c:v>4.5095139999999997E-6</c:v>
                </c:pt>
                <c:pt idx="11605">
                  <c:v>4.5090189999999998E-6</c:v>
                </c:pt>
                <c:pt idx="11606">
                  <c:v>4.5085229999999997E-6</c:v>
                </c:pt>
                <c:pt idx="11607">
                  <c:v>4.5080260000000002E-6</c:v>
                </c:pt>
                <c:pt idx="11608">
                  <c:v>4.5075289999999998E-6</c:v>
                </c:pt>
                <c:pt idx="11609">
                  <c:v>4.507031E-6</c:v>
                </c:pt>
                <c:pt idx="11610">
                  <c:v>4.5065330000000002E-6</c:v>
                </c:pt>
                <c:pt idx="11611">
                  <c:v>4.5060340000000002E-6</c:v>
                </c:pt>
                <c:pt idx="11612">
                  <c:v>4.505534E-6</c:v>
                </c:pt>
                <c:pt idx="11613">
                  <c:v>4.5050339999999997E-6</c:v>
                </c:pt>
                <c:pt idx="11614">
                  <c:v>4.5045340000000003E-6</c:v>
                </c:pt>
                <c:pt idx="11615">
                  <c:v>4.5040319999999996E-6</c:v>
                </c:pt>
                <c:pt idx="11616">
                  <c:v>4.5035299999999997E-6</c:v>
                </c:pt>
                <c:pt idx="11617">
                  <c:v>4.5030279999999998E-6</c:v>
                </c:pt>
                <c:pt idx="11618">
                  <c:v>4.5025249999999997E-6</c:v>
                </c:pt>
                <c:pt idx="11619">
                  <c:v>4.5020219999999996E-6</c:v>
                </c:pt>
                <c:pt idx="11620">
                  <c:v>4.5015169999999998E-6</c:v>
                </c:pt>
                <c:pt idx="11621">
                  <c:v>4.5010120000000001E-6</c:v>
                </c:pt>
                <c:pt idx="11622">
                  <c:v>4.5005070000000003E-6</c:v>
                </c:pt>
                <c:pt idx="11623">
                  <c:v>4.5000010000000004E-6</c:v>
                </c:pt>
                <c:pt idx="11624">
                  <c:v>4.4994940000000001E-6</c:v>
                </c:pt>
                <c:pt idx="11625">
                  <c:v>4.4989869999999999E-6</c:v>
                </c:pt>
                <c:pt idx="11626">
                  <c:v>4.4984799999999997E-6</c:v>
                </c:pt>
                <c:pt idx="11627">
                  <c:v>4.497972E-6</c:v>
                </c:pt>
                <c:pt idx="11628">
                  <c:v>4.4974630000000002E-6</c:v>
                </c:pt>
                <c:pt idx="11629">
                  <c:v>4.4969530000000001E-6</c:v>
                </c:pt>
                <c:pt idx="11630">
                  <c:v>4.496443E-6</c:v>
                </c:pt>
                <c:pt idx="11631">
                  <c:v>4.4959319999999996E-6</c:v>
                </c:pt>
                <c:pt idx="11632">
                  <c:v>4.4954210000000001E-6</c:v>
                </c:pt>
                <c:pt idx="11633">
                  <c:v>4.4949090000000004E-6</c:v>
                </c:pt>
                <c:pt idx="11634">
                  <c:v>4.4943969999999998E-6</c:v>
                </c:pt>
                <c:pt idx="11635">
                  <c:v>4.4938839999999998E-6</c:v>
                </c:pt>
                <c:pt idx="11636">
                  <c:v>4.4933699999999996E-6</c:v>
                </c:pt>
                <c:pt idx="11637">
                  <c:v>4.4928560000000003E-6</c:v>
                </c:pt>
                <c:pt idx="11638">
                  <c:v>4.4923409999999998E-6</c:v>
                </c:pt>
                <c:pt idx="11639">
                  <c:v>4.4918260000000002E-6</c:v>
                </c:pt>
                <c:pt idx="11640">
                  <c:v>4.4913090000000001E-6</c:v>
                </c:pt>
                <c:pt idx="11641">
                  <c:v>4.4907930000000003E-6</c:v>
                </c:pt>
                <c:pt idx="11642">
                  <c:v>4.4902760000000002E-6</c:v>
                </c:pt>
                <c:pt idx="11643">
                  <c:v>4.4897579999999999E-6</c:v>
                </c:pt>
                <c:pt idx="11644">
                  <c:v>4.4892390000000002E-6</c:v>
                </c:pt>
                <c:pt idx="11645">
                  <c:v>4.4887209999999998E-6</c:v>
                </c:pt>
                <c:pt idx="11646">
                  <c:v>4.4882009999999999E-6</c:v>
                </c:pt>
                <c:pt idx="11647">
                  <c:v>4.4876809999999999E-6</c:v>
                </c:pt>
                <c:pt idx="11648">
                  <c:v>4.4871599999999997E-6</c:v>
                </c:pt>
                <c:pt idx="11649">
                  <c:v>4.4866380000000002E-6</c:v>
                </c:pt>
                <c:pt idx="11650">
                  <c:v>4.4861159999999997E-6</c:v>
                </c:pt>
                <c:pt idx="11651">
                  <c:v>4.4855940000000001E-6</c:v>
                </c:pt>
                <c:pt idx="11652">
                  <c:v>4.4850700000000001E-6</c:v>
                </c:pt>
                <c:pt idx="11653">
                  <c:v>4.484546E-6</c:v>
                </c:pt>
                <c:pt idx="11654">
                  <c:v>4.4840219999999999E-6</c:v>
                </c:pt>
                <c:pt idx="11655">
                  <c:v>4.4834969999999996E-6</c:v>
                </c:pt>
                <c:pt idx="11656">
                  <c:v>4.4829720000000002E-6</c:v>
                </c:pt>
                <c:pt idx="11657">
                  <c:v>4.4824450000000002E-6</c:v>
                </c:pt>
                <c:pt idx="11658">
                  <c:v>4.4819180000000003E-6</c:v>
                </c:pt>
                <c:pt idx="11659">
                  <c:v>4.4813910000000004E-6</c:v>
                </c:pt>
                <c:pt idx="11660">
                  <c:v>4.4808630000000002E-6</c:v>
                </c:pt>
                <c:pt idx="11661">
                  <c:v>4.4803339999999998E-6</c:v>
                </c:pt>
                <c:pt idx="11662">
                  <c:v>4.4798050000000002E-6</c:v>
                </c:pt>
                <c:pt idx="11663">
                  <c:v>4.4792750000000004E-6</c:v>
                </c:pt>
                <c:pt idx="11664">
                  <c:v>4.4787440000000004E-6</c:v>
                </c:pt>
                <c:pt idx="11665">
                  <c:v>4.4782130000000003E-6</c:v>
                </c:pt>
                <c:pt idx="11666">
                  <c:v>4.4776820000000003E-6</c:v>
                </c:pt>
                <c:pt idx="11667">
                  <c:v>4.47715E-6</c:v>
                </c:pt>
                <c:pt idx="11668">
                  <c:v>4.4766170000000003E-6</c:v>
                </c:pt>
                <c:pt idx="11669">
                  <c:v>4.4760830000000004E-6</c:v>
                </c:pt>
                <c:pt idx="11670">
                  <c:v>4.4755489999999996E-6</c:v>
                </c:pt>
                <c:pt idx="11671">
                  <c:v>4.4750140000000003E-6</c:v>
                </c:pt>
                <c:pt idx="11672">
                  <c:v>4.4744779999999999E-6</c:v>
                </c:pt>
                <c:pt idx="11673">
                  <c:v>4.4739429999999998E-6</c:v>
                </c:pt>
                <c:pt idx="11674">
                  <c:v>4.473406E-6</c:v>
                </c:pt>
                <c:pt idx="11675">
                  <c:v>4.4728690000000002E-6</c:v>
                </c:pt>
                <c:pt idx="11676">
                  <c:v>4.4723310000000002E-6</c:v>
                </c:pt>
                <c:pt idx="11677">
                  <c:v>4.4717919999999999E-6</c:v>
                </c:pt>
                <c:pt idx="11678">
                  <c:v>4.4712529999999996E-6</c:v>
                </c:pt>
                <c:pt idx="11679">
                  <c:v>4.4707140000000002E-6</c:v>
                </c:pt>
                <c:pt idx="11680">
                  <c:v>4.4701730000000003E-6</c:v>
                </c:pt>
                <c:pt idx="11681">
                  <c:v>4.4696320000000004E-6</c:v>
                </c:pt>
                <c:pt idx="11682">
                  <c:v>4.4690909999999997E-6</c:v>
                </c:pt>
                <c:pt idx="11683">
                  <c:v>4.4685480000000001E-6</c:v>
                </c:pt>
                <c:pt idx="11684">
                  <c:v>4.4680049999999998E-6</c:v>
                </c:pt>
                <c:pt idx="11685">
                  <c:v>4.4674620000000002E-6</c:v>
                </c:pt>
                <c:pt idx="11686">
                  <c:v>4.4669179999999996E-6</c:v>
                </c:pt>
                <c:pt idx="11687">
                  <c:v>4.4663729999999996E-6</c:v>
                </c:pt>
                <c:pt idx="11688">
                  <c:v>4.4658279999999996E-6</c:v>
                </c:pt>
                <c:pt idx="11689">
                  <c:v>4.4652820000000002E-6</c:v>
                </c:pt>
                <c:pt idx="11690">
                  <c:v>4.4647359999999999E-6</c:v>
                </c:pt>
                <c:pt idx="11691">
                  <c:v>4.4641880000000001E-6</c:v>
                </c:pt>
                <c:pt idx="11692">
                  <c:v>4.4636410000000004E-6</c:v>
                </c:pt>
                <c:pt idx="11693">
                  <c:v>4.4630920000000003E-6</c:v>
                </c:pt>
                <c:pt idx="11694">
                  <c:v>4.4625440000000004E-6</c:v>
                </c:pt>
                <c:pt idx="11695">
                  <c:v>4.4619940000000001E-6</c:v>
                </c:pt>
                <c:pt idx="11696">
                  <c:v>4.4614430000000003E-6</c:v>
                </c:pt>
                <c:pt idx="11697">
                  <c:v>4.4608919999999997E-6</c:v>
                </c:pt>
                <c:pt idx="11698">
                  <c:v>4.460341E-6</c:v>
                </c:pt>
                <c:pt idx="11699">
                  <c:v>4.459789E-6</c:v>
                </c:pt>
                <c:pt idx="11700">
                  <c:v>4.4592359999999997E-6</c:v>
                </c:pt>
                <c:pt idx="11701">
                  <c:v>4.4586830000000004E-6</c:v>
                </c:pt>
                <c:pt idx="11702">
                  <c:v>4.4581279999999996E-6</c:v>
                </c:pt>
                <c:pt idx="11703">
                  <c:v>4.457574E-6</c:v>
                </c:pt>
                <c:pt idx="11704">
                  <c:v>4.4570179999999999E-6</c:v>
                </c:pt>
                <c:pt idx="11705">
                  <c:v>4.4564630000000001E-6</c:v>
                </c:pt>
                <c:pt idx="11706">
                  <c:v>4.4559059999999997E-6</c:v>
                </c:pt>
                <c:pt idx="11707">
                  <c:v>4.4553490000000002E-6</c:v>
                </c:pt>
                <c:pt idx="11708">
                  <c:v>4.4547909999999996E-6</c:v>
                </c:pt>
                <c:pt idx="11709">
                  <c:v>4.4542319999999997E-6</c:v>
                </c:pt>
                <c:pt idx="11710">
                  <c:v>4.4536729999999997E-6</c:v>
                </c:pt>
                <c:pt idx="11711">
                  <c:v>4.4531130000000003E-6</c:v>
                </c:pt>
                <c:pt idx="11712">
                  <c:v>4.4525530000000001E-6</c:v>
                </c:pt>
                <c:pt idx="11713">
                  <c:v>4.4519919999999997E-6</c:v>
                </c:pt>
                <c:pt idx="11714">
                  <c:v>4.4514299999999998E-6</c:v>
                </c:pt>
                <c:pt idx="11715">
                  <c:v>4.450868E-6</c:v>
                </c:pt>
                <c:pt idx="11716">
                  <c:v>4.4503049999999999E-6</c:v>
                </c:pt>
                <c:pt idx="11717">
                  <c:v>4.4497409999999996E-6</c:v>
                </c:pt>
                <c:pt idx="11718">
                  <c:v>4.4491770000000001E-6</c:v>
                </c:pt>
                <c:pt idx="11719">
                  <c:v>4.4486120000000004E-6</c:v>
                </c:pt>
                <c:pt idx="11720">
                  <c:v>4.4480469999999998E-6</c:v>
                </c:pt>
                <c:pt idx="11721">
                  <c:v>4.4474809999999999E-6</c:v>
                </c:pt>
                <c:pt idx="11722">
                  <c:v>4.4469139999999997E-6</c:v>
                </c:pt>
                <c:pt idx="11723">
                  <c:v>4.4463470000000003E-6</c:v>
                </c:pt>
                <c:pt idx="11724">
                  <c:v>4.4457779999999997E-6</c:v>
                </c:pt>
                <c:pt idx="11725">
                  <c:v>4.4452100000000001E-6</c:v>
                </c:pt>
                <c:pt idx="11726">
                  <c:v>4.4446410000000003E-6</c:v>
                </c:pt>
                <c:pt idx="11727">
                  <c:v>4.44407E-6</c:v>
                </c:pt>
                <c:pt idx="11728">
                  <c:v>4.4434999999999999E-6</c:v>
                </c:pt>
                <c:pt idx="11729">
                  <c:v>4.4429280000000002E-6</c:v>
                </c:pt>
                <c:pt idx="11730">
                  <c:v>4.4423569999999999E-6</c:v>
                </c:pt>
                <c:pt idx="11731">
                  <c:v>4.441784E-6</c:v>
                </c:pt>
                <c:pt idx="11732">
                  <c:v>4.441211E-6</c:v>
                </c:pt>
                <c:pt idx="11733">
                  <c:v>4.4406369999999998E-6</c:v>
                </c:pt>
                <c:pt idx="11734">
                  <c:v>4.4400629999999997E-6</c:v>
                </c:pt>
                <c:pt idx="11735">
                  <c:v>4.4394869999999999E-6</c:v>
                </c:pt>
                <c:pt idx="11736">
                  <c:v>4.4389120000000003E-6</c:v>
                </c:pt>
                <c:pt idx="11737">
                  <c:v>4.4383350000000003E-6</c:v>
                </c:pt>
                <c:pt idx="11738">
                  <c:v>4.4377580000000002E-6</c:v>
                </c:pt>
                <c:pt idx="11739">
                  <c:v>4.4371799999999999E-6</c:v>
                </c:pt>
                <c:pt idx="11740">
                  <c:v>4.4366019999999996E-6</c:v>
                </c:pt>
                <c:pt idx="11741">
                  <c:v>4.436023E-6</c:v>
                </c:pt>
                <c:pt idx="11742">
                  <c:v>4.435443E-6</c:v>
                </c:pt>
                <c:pt idx="11743">
                  <c:v>4.4348630000000001E-6</c:v>
                </c:pt>
                <c:pt idx="11744">
                  <c:v>4.4342809999999997E-6</c:v>
                </c:pt>
                <c:pt idx="11745">
                  <c:v>4.4336999999999996E-6</c:v>
                </c:pt>
                <c:pt idx="11746">
                  <c:v>4.433118E-6</c:v>
                </c:pt>
                <c:pt idx="11747">
                  <c:v>4.4325350000000002E-6</c:v>
                </c:pt>
                <c:pt idx="11748">
                  <c:v>4.4319510000000002E-6</c:v>
                </c:pt>
                <c:pt idx="11749">
                  <c:v>4.4313670000000002E-6</c:v>
                </c:pt>
                <c:pt idx="11750">
                  <c:v>4.4307819999999999E-6</c:v>
                </c:pt>
                <c:pt idx="11751">
                  <c:v>4.4301960000000003E-6</c:v>
                </c:pt>
                <c:pt idx="11752">
                  <c:v>4.4296099999999998E-6</c:v>
                </c:pt>
                <c:pt idx="11753">
                  <c:v>4.4290229999999999E-6</c:v>
                </c:pt>
                <c:pt idx="11754">
                  <c:v>4.428436E-6</c:v>
                </c:pt>
                <c:pt idx="11755">
                  <c:v>4.4278469999999996E-6</c:v>
                </c:pt>
                <c:pt idx="11756">
                  <c:v>4.4272580000000001E-6</c:v>
                </c:pt>
                <c:pt idx="11757">
                  <c:v>4.4266689999999997E-6</c:v>
                </c:pt>
                <c:pt idx="11758">
                  <c:v>4.4260789999999999E-6</c:v>
                </c:pt>
                <c:pt idx="11759">
                  <c:v>4.4254879999999999E-6</c:v>
                </c:pt>
                <c:pt idx="11760">
                  <c:v>4.4248959999999997E-6</c:v>
                </c:pt>
                <c:pt idx="11761">
                  <c:v>4.4243040000000003E-6</c:v>
                </c:pt>
                <c:pt idx="11762">
                  <c:v>4.4237109999999998E-6</c:v>
                </c:pt>
                <c:pt idx="11763">
                  <c:v>4.4231169999999999E-6</c:v>
                </c:pt>
                <c:pt idx="11764">
                  <c:v>4.422523E-6</c:v>
                </c:pt>
                <c:pt idx="11765">
                  <c:v>4.4219290000000001E-6</c:v>
                </c:pt>
                <c:pt idx="11766">
                  <c:v>4.4213329999999998E-6</c:v>
                </c:pt>
                <c:pt idx="11767">
                  <c:v>4.4207370000000003E-6</c:v>
                </c:pt>
                <c:pt idx="11768">
                  <c:v>4.4201399999999997E-6</c:v>
                </c:pt>
                <c:pt idx="11769">
                  <c:v>4.4195429999999999E-6</c:v>
                </c:pt>
                <c:pt idx="11770">
                  <c:v>4.4189439999999997E-6</c:v>
                </c:pt>
                <c:pt idx="11771">
                  <c:v>4.4183450000000003E-6</c:v>
                </c:pt>
                <c:pt idx="11772">
                  <c:v>4.4177460000000001E-6</c:v>
                </c:pt>
                <c:pt idx="11773">
                  <c:v>4.4171459999999996E-6</c:v>
                </c:pt>
                <c:pt idx="11774">
                  <c:v>4.4165449999999997E-6</c:v>
                </c:pt>
                <c:pt idx="11775">
                  <c:v>4.4159429999999996E-6</c:v>
                </c:pt>
                <c:pt idx="11776">
                  <c:v>4.4153410000000004E-6</c:v>
                </c:pt>
                <c:pt idx="11777">
                  <c:v>4.414738E-6</c:v>
                </c:pt>
                <c:pt idx="11778">
                  <c:v>4.4141349999999997E-6</c:v>
                </c:pt>
                <c:pt idx="11779">
                  <c:v>4.4135299999999997E-6</c:v>
                </c:pt>
                <c:pt idx="11780">
                  <c:v>4.412926E-6</c:v>
                </c:pt>
                <c:pt idx="11781">
                  <c:v>4.4123199999999998E-6</c:v>
                </c:pt>
                <c:pt idx="11782">
                  <c:v>4.4117139999999996E-6</c:v>
                </c:pt>
                <c:pt idx="11783">
                  <c:v>4.411107E-6</c:v>
                </c:pt>
                <c:pt idx="11784">
                  <c:v>4.4105000000000004E-6</c:v>
                </c:pt>
                <c:pt idx="11785">
                  <c:v>4.4098910000000003E-6</c:v>
                </c:pt>
                <c:pt idx="11786">
                  <c:v>4.4092820000000002E-6</c:v>
                </c:pt>
                <c:pt idx="11787">
                  <c:v>4.4086730000000001E-6</c:v>
                </c:pt>
                <c:pt idx="11788">
                  <c:v>4.4080629999999998E-6</c:v>
                </c:pt>
                <c:pt idx="11789">
                  <c:v>4.4074509999999999E-6</c:v>
                </c:pt>
                <c:pt idx="11790">
                  <c:v>4.4068400000000001E-6</c:v>
                </c:pt>
                <c:pt idx="11791">
                  <c:v>4.4062280000000002E-6</c:v>
                </c:pt>
                <c:pt idx="11792">
                  <c:v>4.405615E-6</c:v>
                </c:pt>
                <c:pt idx="11793">
                  <c:v>4.4050010000000004E-6</c:v>
                </c:pt>
                <c:pt idx="11794">
                  <c:v>4.4043859999999997E-6</c:v>
                </c:pt>
                <c:pt idx="11795">
                  <c:v>4.4037720000000002E-6</c:v>
                </c:pt>
                <c:pt idx="11796">
                  <c:v>4.4031560000000001E-6</c:v>
                </c:pt>
                <c:pt idx="11797">
                  <c:v>4.4025389999999998E-6</c:v>
                </c:pt>
                <c:pt idx="11798">
                  <c:v>4.4019220000000003E-6</c:v>
                </c:pt>
                <c:pt idx="11799">
                  <c:v>4.401305E-6</c:v>
                </c:pt>
                <c:pt idx="11800">
                  <c:v>4.4006860000000001E-6</c:v>
                </c:pt>
                <c:pt idx="11801">
                  <c:v>4.4000670000000002E-6</c:v>
                </c:pt>
                <c:pt idx="11802">
                  <c:v>4.399447E-6</c:v>
                </c:pt>
                <c:pt idx="11803">
                  <c:v>4.3988269999999998E-6</c:v>
                </c:pt>
                <c:pt idx="11804">
                  <c:v>4.398205E-6</c:v>
                </c:pt>
                <c:pt idx="11805">
                  <c:v>4.3975839999999996E-6</c:v>
                </c:pt>
                <c:pt idx="11806">
                  <c:v>4.3969610000000004E-6</c:v>
                </c:pt>
                <c:pt idx="11807">
                  <c:v>4.3963380000000004E-6</c:v>
                </c:pt>
                <c:pt idx="11808">
                  <c:v>4.3957140000000001E-6</c:v>
                </c:pt>
                <c:pt idx="11809">
                  <c:v>4.3950890000000004E-6</c:v>
                </c:pt>
                <c:pt idx="11810">
                  <c:v>4.3944639999999999E-6</c:v>
                </c:pt>
                <c:pt idx="11811">
                  <c:v>4.393838E-6</c:v>
                </c:pt>
                <c:pt idx="11812">
                  <c:v>4.3932109999999998E-6</c:v>
                </c:pt>
                <c:pt idx="11813">
                  <c:v>4.3925839999999997E-6</c:v>
                </c:pt>
                <c:pt idx="11814">
                  <c:v>4.3919560000000001E-6</c:v>
                </c:pt>
                <c:pt idx="11815">
                  <c:v>4.3913270000000003E-6</c:v>
                </c:pt>
                <c:pt idx="11816">
                  <c:v>4.3906979999999997E-6</c:v>
                </c:pt>
                <c:pt idx="11817">
                  <c:v>4.3900679999999997E-6</c:v>
                </c:pt>
                <c:pt idx="11818">
                  <c:v>4.3894370000000002E-6</c:v>
                </c:pt>
                <c:pt idx="11819">
                  <c:v>4.3888049999999997E-6</c:v>
                </c:pt>
                <c:pt idx="11820">
                  <c:v>4.3881730000000001E-6</c:v>
                </c:pt>
                <c:pt idx="11821">
                  <c:v>4.3875400000000002E-6</c:v>
                </c:pt>
                <c:pt idx="11822">
                  <c:v>4.386906E-6</c:v>
                </c:pt>
                <c:pt idx="11823">
                  <c:v>4.3862719999999999E-6</c:v>
                </c:pt>
                <c:pt idx="11824">
                  <c:v>4.3856370000000004E-6</c:v>
                </c:pt>
                <c:pt idx="11825">
                  <c:v>4.3850009999999998E-6</c:v>
                </c:pt>
                <c:pt idx="11826">
                  <c:v>4.384365E-6</c:v>
                </c:pt>
                <c:pt idx="11827">
                  <c:v>4.383728E-6</c:v>
                </c:pt>
                <c:pt idx="11828">
                  <c:v>4.3830899999999997E-6</c:v>
                </c:pt>
                <c:pt idx="11829">
                  <c:v>4.3824520000000003E-6</c:v>
                </c:pt>
                <c:pt idx="11830">
                  <c:v>4.3818129999999999E-6</c:v>
                </c:pt>
                <c:pt idx="11831">
                  <c:v>4.381173E-6</c:v>
                </c:pt>
                <c:pt idx="11832">
                  <c:v>4.3805319999999999E-6</c:v>
                </c:pt>
                <c:pt idx="11833">
                  <c:v>4.3798909999999997E-6</c:v>
                </c:pt>
                <c:pt idx="11834">
                  <c:v>4.3792490000000002E-6</c:v>
                </c:pt>
                <c:pt idx="11835">
                  <c:v>4.3786059999999996E-6</c:v>
                </c:pt>
                <c:pt idx="11836">
                  <c:v>4.3779629999999999E-6</c:v>
                </c:pt>
                <c:pt idx="11837">
                  <c:v>4.3773179999999997E-6</c:v>
                </c:pt>
                <c:pt idx="11838">
                  <c:v>4.3766739999999997E-6</c:v>
                </c:pt>
                <c:pt idx="11839">
                  <c:v>4.376028E-6</c:v>
                </c:pt>
                <c:pt idx="11840">
                  <c:v>4.3753820000000004E-6</c:v>
                </c:pt>
                <c:pt idx="11841">
                  <c:v>4.3747349999999997E-6</c:v>
                </c:pt>
                <c:pt idx="11842">
                  <c:v>4.3740869999999996E-6</c:v>
                </c:pt>
                <c:pt idx="11843">
                  <c:v>4.3734390000000004E-6</c:v>
                </c:pt>
                <c:pt idx="11844">
                  <c:v>4.37279E-6</c:v>
                </c:pt>
                <c:pt idx="11845">
                  <c:v>4.3721409999999997E-6</c:v>
                </c:pt>
                <c:pt idx="11846">
                  <c:v>4.3714899999999997E-6</c:v>
                </c:pt>
                <c:pt idx="11847">
                  <c:v>4.3708389999999997E-6</c:v>
                </c:pt>
                <c:pt idx="11848">
                  <c:v>4.3701870000000004E-6</c:v>
                </c:pt>
                <c:pt idx="11849">
                  <c:v>4.3695350000000002E-6</c:v>
                </c:pt>
                <c:pt idx="11850">
                  <c:v>4.3688810000000003E-6</c:v>
                </c:pt>
                <c:pt idx="11851">
                  <c:v>4.3682269999999996E-6</c:v>
                </c:pt>
                <c:pt idx="11852">
                  <c:v>4.3675720000000004E-6</c:v>
                </c:pt>
                <c:pt idx="11853">
                  <c:v>4.3669170000000003E-6</c:v>
                </c:pt>
                <c:pt idx="11854">
                  <c:v>4.366261E-6</c:v>
                </c:pt>
                <c:pt idx="11855">
                  <c:v>4.3656040000000003E-6</c:v>
                </c:pt>
                <c:pt idx="11856">
                  <c:v>4.3649469999999997E-6</c:v>
                </c:pt>
                <c:pt idx="11857">
                  <c:v>4.3642880000000004E-6</c:v>
                </c:pt>
                <c:pt idx="11858">
                  <c:v>4.3636290000000002E-6</c:v>
                </c:pt>
                <c:pt idx="11859">
                  <c:v>4.36297E-6</c:v>
                </c:pt>
                <c:pt idx="11860">
                  <c:v>4.3623090000000002E-6</c:v>
                </c:pt>
                <c:pt idx="11861">
                  <c:v>4.3616480000000004E-6</c:v>
                </c:pt>
                <c:pt idx="11862">
                  <c:v>4.3609860000000003E-6</c:v>
                </c:pt>
                <c:pt idx="11863">
                  <c:v>4.3603240000000002E-6</c:v>
                </c:pt>
                <c:pt idx="11864">
                  <c:v>4.3596609999999999E-6</c:v>
                </c:pt>
                <c:pt idx="11865">
                  <c:v>4.3589970000000002E-6</c:v>
                </c:pt>
                <c:pt idx="11866">
                  <c:v>4.3583320000000003E-6</c:v>
                </c:pt>
                <c:pt idx="11867">
                  <c:v>4.3576670000000004E-6</c:v>
                </c:pt>
                <c:pt idx="11868">
                  <c:v>4.357E-6</c:v>
                </c:pt>
                <c:pt idx="11869">
                  <c:v>4.3563330000000004E-6</c:v>
                </c:pt>
                <c:pt idx="11870">
                  <c:v>4.355666E-6</c:v>
                </c:pt>
                <c:pt idx="11871">
                  <c:v>4.3549980000000002E-6</c:v>
                </c:pt>
                <c:pt idx="11872">
                  <c:v>4.3543279999999999E-6</c:v>
                </c:pt>
                <c:pt idx="11873">
                  <c:v>4.3536579999999996E-6</c:v>
                </c:pt>
                <c:pt idx="11874">
                  <c:v>4.3529880000000002E-6</c:v>
                </c:pt>
                <c:pt idx="11875">
                  <c:v>4.3523169999999997E-6</c:v>
                </c:pt>
                <c:pt idx="11876">
                  <c:v>4.3516449999999997E-6</c:v>
                </c:pt>
                <c:pt idx="11877">
                  <c:v>4.3509719999999996E-6</c:v>
                </c:pt>
                <c:pt idx="11878">
                  <c:v>4.3502990000000003E-6</c:v>
                </c:pt>
                <c:pt idx="11879">
                  <c:v>4.3496249999999999E-6</c:v>
                </c:pt>
                <c:pt idx="11880">
                  <c:v>4.3489500000000001E-6</c:v>
                </c:pt>
                <c:pt idx="11881">
                  <c:v>4.3482750000000003E-6</c:v>
                </c:pt>
                <c:pt idx="11882">
                  <c:v>4.347598E-6</c:v>
                </c:pt>
                <c:pt idx="11883">
                  <c:v>4.3469209999999998E-6</c:v>
                </c:pt>
                <c:pt idx="11884">
                  <c:v>4.3462440000000004E-6</c:v>
                </c:pt>
                <c:pt idx="11885">
                  <c:v>4.3455649999999996E-6</c:v>
                </c:pt>
                <c:pt idx="11886">
                  <c:v>4.3448859999999997E-6</c:v>
                </c:pt>
                <c:pt idx="11887">
                  <c:v>4.3442059999999996E-6</c:v>
                </c:pt>
                <c:pt idx="11888">
                  <c:v>4.3435250000000001E-6</c:v>
                </c:pt>
                <c:pt idx="11889">
                  <c:v>4.3428439999999997E-6</c:v>
                </c:pt>
                <c:pt idx="11890">
                  <c:v>4.3421619999999999E-6</c:v>
                </c:pt>
                <c:pt idx="11891">
                  <c:v>4.3414789999999999E-6</c:v>
                </c:pt>
                <c:pt idx="11892">
                  <c:v>4.3407949999999997E-6</c:v>
                </c:pt>
                <c:pt idx="11893">
                  <c:v>4.3401110000000003E-6</c:v>
                </c:pt>
                <c:pt idx="11894">
                  <c:v>4.3394259999999998E-6</c:v>
                </c:pt>
                <c:pt idx="11895">
                  <c:v>4.3387399999999999E-6</c:v>
                </c:pt>
                <c:pt idx="11896">
                  <c:v>4.338054E-6</c:v>
                </c:pt>
                <c:pt idx="11897">
                  <c:v>4.3373669999999999E-6</c:v>
                </c:pt>
                <c:pt idx="11898">
                  <c:v>4.3366790000000004E-6</c:v>
                </c:pt>
                <c:pt idx="11899">
                  <c:v>4.3359899999999998E-6</c:v>
                </c:pt>
                <c:pt idx="11900">
                  <c:v>4.3352999999999998E-6</c:v>
                </c:pt>
                <c:pt idx="11901">
                  <c:v>4.3346099999999998E-6</c:v>
                </c:pt>
                <c:pt idx="11902">
                  <c:v>4.3339189999999996E-6</c:v>
                </c:pt>
                <c:pt idx="11903">
                  <c:v>4.333227E-6</c:v>
                </c:pt>
                <c:pt idx="11904">
                  <c:v>4.3325350000000004E-6</c:v>
                </c:pt>
                <c:pt idx="11905">
                  <c:v>4.3318419999999996E-6</c:v>
                </c:pt>
                <c:pt idx="11906">
                  <c:v>4.3311480000000004E-6</c:v>
                </c:pt>
                <c:pt idx="11907">
                  <c:v>4.3304540000000003E-6</c:v>
                </c:pt>
                <c:pt idx="11908">
                  <c:v>4.3297579999999997E-6</c:v>
                </c:pt>
                <c:pt idx="11909">
                  <c:v>4.329062E-6</c:v>
                </c:pt>
                <c:pt idx="11910">
                  <c:v>4.328365E-6</c:v>
                </c:pt>
                <c:pt idx="11911">
                  <c:v>4.3276680000000001E-6</c:v>
                </c:pt>
                <c:pt idx="11912">
                  <c:v>4.3269689999999996E-6</c:v>
                </c:pt>
                <c:pt idx="11913">
                  <c:v>4.32627E-6</c:v>
                </c:pt>
                <c:pt idx="11914">
                  <c:v>4.3255700000000002E-6</c:v>
                </c:pt>
                <c:pt idx="11915">
                  <c:v>4.3248700000000003E-6</c:v>
                </c:pt>
                <c:pt idx="11916">
                  <c:v>4.3241690000000002E-6</c:v>
                </c:pt>
                <c:pt idx="11917">
                  <c:v>4.3234669999999999E-6</c:v>
                </c:pt>
                <c:pt idx="11918">
                  <c:v>4.3227640000000002E-6</c:v>
                </c:pt>
                <c:pt idx="11919">
                  <c:v>4.3220600000000003E-6</c:v>
                </c:pt>
                <c:pt idx="11920">
                  <c:v>4.3213560000000003E-6</c:v>
                </c:pt>
                <c:pt idx="11921">
                  <c:v>4.3206510000000001E-6</c:v>
                </c:pt>
                <c:pt idx="11922">
                  <c:v>4.3199449999999997E-6</c:v>
                </c:pt>
                <c:pt idx="11923">
                  <c:v>4.3192390000000001E-6</c:v>
                </c:pt>
                <c:pt idx="11924">
                  <c:v>4.318531E-6</c:v>
                </c:pt>
                <c:pt idx="11925">
                  <c:v>4.317823E-6</c:v>
                </c:pt>
                <c:pt idx="11926">
                  <c:v>4.3171149999999999E-6</c:v>
                </c:pt>
                <c:pt idx="11927">
                  <c:v>4.3164050000000002E-6</c:v>
                </c:pt>
                <c:pt idx="11928">
                  <c:v>4.3156949999999997E-6</c:v>
                </c:pt>
                <c:pt idx="11929">
                  <c:v>4.3149839999999997E-6</c:v>
                </c:pt>
                <c:pt idx="11930">
                  <c:v>4.3142720000000004E-6</c:v>
                </c:pt>
                <c:pt idx="11931">
                  <c:v>4.3135600000000003E-6</c:v>
                </c:pt>
                <c:pt idx="11932">
                  <c:v>4.3128469999999998E-6</c:v>
                </c:pt>
                <c:pt idx="11933">
                  <c:v>4.3121319999999998E-6</c:v>
                </c:pt>
                <c:pt idx="11934">
                  <c:v>4.311418E-6</c:v>
                </c:pt>
                <c:pt idx="11935">
                  <c:v>4.3107019999999997E-6</c:v>
                </c:pt>
                <c:pt idx="11936">
                  <c:v>4.3099860000000003E-6</c:v>
                </c:pt>
                <c:pt idx="11937">
                  <c:v>4.3092689999999998E-6</c:v>
                </c:pt>
                <c:pt idx="11938">
                  <c:v>4.3085509999999998E-6</c:v>
                </c:pt>
                <c:pt idx="11939">
                  <c:v>4.3078329999999999E-6</c:v>
                </c:pt>
                <c:pt idx="11940">
                  <c:v>4.3071130000000004E-6</c:v>
                </c:pt>
                <c:pt idx="11941">
                  <c:v>4.306393E-6</c:v>
                </c:pt>
                <c:pt idx="11942">
                  <c:v>4.3056720000000002E-6</c:v>
                </c:pt>
                <c:pt idx="11943">
                  <c:v>4.3049510000000004E-6</c:v>
                </c:pt>
                <c:pt idx="11944">
                  <c:v>4.3042280000000002E-6</c:v>
                </c:pt>
                <c:pt idx="11945">
                  <c:v>4.3035049999999999E-6</c:v>
                </c:pt>
                <c:pt idx="11946">
                  <c:v>4.3027810000000002E-6</c:v>
                </c:pt>
                <c:pt idx="11947">
                  <c:v>4.3020569999999997E-6</c:v>
                </c:pt>
                <c:pt idx="11948">
                  <c:v>4.3013319999999998E-6</c:v>
                </c:pt>
                <c:pt idx="11949">
                  <c:v>4.3006050000000003E-6</c:v>
                </c:pt>
                <c:pt idx="11950">
                  <c:v>4.2998779999999999E-6</c:v>
                </c:pt>
                <c:pt idx="11951">
                  <c:v>4.2991510000000004E-6</c:v>
                </c:pt>
                <c:pt idx="11952">
                  <c:v>4.2984220000000004E-6</c:v>
                </c:pt>
                <c:pt idx="11953">
                  <c:v>4.2976930000000004E-6</c:v>
                </c:pt>
                <c:pt idx="11954">
                  <c:v>4.2969630000000001E-6</c:v>
                </c:pt>
                <c:pt idx="11955">
                  <c:v>4.2962319999999997E-6</c:v>
                </c:pt>
                <c:pt idx="11956">
                  <c:v>4.295501E-6</c:v>
                </c:pt>
                <c:pt idx="11957">
                  <c:v>4.2947690000000001E-6</c:v>
                </c:pt>
                <c:pt idx="11958">
                  <c:v>4.294036E-6</c:v>
                </c:pt>
                <c:pt idx="11959">
                  <c:v>4.2933019999999997E-6</c:v>
                </c:pt>
                <c:pt idx="11960">
                  <c:v>4.2925669999999999E-6</c:v>
                </c:pt>
                <c:pt idx="11961">
                  <c:v>4.2918320000000002E-6</c:v>
                </c:pt>
                <c:pt idx="11962">
                  <c:v>4.2910960000000002E-6</c:v>
                </c:pt>
                <c:pt idx="11963">
                  <c:v>4.290359E-6</c:v>
                </c:pt>
                <c:pt idx="11964">
                  <c:v>4.2896210000000003E-6</c:v>
                </c:pt>
                <c:pt idx="11965">
                  <c:v>4.2888829999999999E-6</c:v>
                </c:pt>
                <c:pt idx="11966">
                  <c:v>4.288144E-6</c:v>
                </c:pt>
                <c:pt idx="11967">
                  <c:v>4.2874039999999999E-6</c:v>
                </c:pt>
                <c:pt idx="11968">
                  <c:v>4.2866629999999996E-6</c:v>
                </c:pt>
                <c:pt idx="11969">
                  <c:v>4.2859220000000001E-6</c:v>
                </c:pt>
                <c:pt idx="11970">
                  <c:v>4.2851800000000004E-6</c:v>
                </c:pt>
                <c:pt idx="11971">
                  <c:v>4.2844370000000004E-6</c:v>
                </c:pt>
                <c:pt idx="11972">
                  <c:v>4.2836930000000002E-6</c:v>
                </c:pt>
                <c:pt idx="11973">
                  <c:v>4.2829479999999997E-6</c:v>
                </c:pt>
                <c:pt idx="11974">
                  <c:v>4.2822030000000001E-6</c:v>
                </c:pt>
                <c:pt idx="11975">
                  <c:v>4.2814570000000003E-6</c:v>
                </c:pt>
                <c:pt idx="11976">
                  <c:v>4.2807100000000002E-6</c:v>
                </c:pt>
                <c:pt idx="11977">
                  <c:v>4.2799619999999999E-6</c:v>
                </c:pt>
                <c:pt idx="11978">
                  <c:v>4.2792139999999996E-6</c:v>
                </c:pt>
                <c:pt idx="11979">
                  <c:v>4.2784649999999999E-6</c:v>
                </c:pt>
                <c:pt idx="11980">
                  <c:v>4.2777149999999999E-6</c:v>
                </c:pt>
                <c:pt idx="11981">
                  <c:v>4.2769639999999997E-6</c:v>
                </c:pt>
                <c:pt idx="11982">
                  <c:v>4.2762130000000004E-6</c:v>
                </c:pt>
                <c:pt idx="11983">
                  <c:v>4.2754599999999997E-6</c:v>
                </c:pt>
                <c:pt idx="11984">
                  <c:v>4.2747069999999999E-6</c:v>
                </c:pt>
                <c:pt idx="11985">
                  <c:v>4.2739529999999998E-6</c:v>
                </c:pt>
                <c:pt idx="11986">
                  <c:v>4.2731989999999998E-6</c:v>
                </c:pt>
                <c:pt idx="11987">
                  <c:v>4.2724430000000001E-6</c:v>
                </c:pt>
                <c:pt idx="11988">
                  <c:v>4.2716870000000004E-6</c:v>
                </c:pt>
                <c:pt idx="11989">
                  <c:v>4.2709299999999996E-6</c:v>
                </c:pt>
                <c:pt idx="11990">
                  <c:v>4.2701720000000003E-6</c:v>
                </c:pt>
                <c:pt idx="11991">
                  <c:v>4.2694140000000001E-6</c:v>
                </c:pt>
                <c:pt idx="11992">
                  <c:v>4.2686540000000003E-6</c:v>
                </c:pt>
                <c:pt idx="11993">
                  <c:v>4.2678939999999997E-6</c:v>
                </c:pt>
                <c:pt idx="11994">
                  <c:v>4.2671329999999996E-6</c:v>
                </c:pt>
                <c:pt idx="11995">
                  <c:v>4.2663710000000002E-6</c:v>
                </c:pt>
                <c:pt idx="11996">
                  <c:v>4.2656089999999999E-6</c:v>
                </c:pt>
                <c:pt idx="11997">
                  <c:v>4.2648460000000002E-6</c:v>
                </c:pt>
                <c:pt idx="11998">
                  <c:v>4.2640820000000003E-6</c:v>
                </c:pt>
                <c:pt idx="11999">
                  <c:v>4.2633170000000002E-6</c:v>
                </c:pt>
                <c:pt idx="12000">
                  <c:v>4.262552E-6</c:v>
                </c:pt>
                <c:pt idx="12001">
                  <c:v>4.2617850000000002E-6</c:v>
                </c:pt>
                <c:pt idx="12002">
                  <c:v>4.2610179999999996E-6</c:v>
                </c:pt>
                <c:pt idx="12003">
                  <c:v>4.2602500000000004E-6</c:v>
                </c:pt>
                <c:pt idx="12004">
                  <c:v>4.2594810000000002E-6</c:v>
                </c:pt>
                <c:pt idx="12005">
                  <c:v>4.2587119999999999E-6</c:v>
                </c:pt>
                <c:pt idx="12006">
                  <c:v>4.257941E-6</c:v>
                </c:pt>
                <c:pt idx="12007">
                  <c:v>4.2571700000000001E-6</c:v>
                </c:pt>
                <c:pt idx="12008">
                  <c:v>4.256398E-6</c:v>
                </c:pt>
                <c:pt idx="12009">
                  <c:v>4.2556259999999998E-6</c:v>
                </c:pt>
                <c:pt idx="12010">
                  <c:v>4.2548520000000001E-6</c:v>
                </c:pt>
                <c:pt idx="12011">
                  <c:v>4.2540780000000003E-6</c:v>
                </c:pt>
                <c:pt idx="12012">
                  <c:v>4.2533030000000003E-6</c:v>
                </c:pt>
                <c:pt idx="12013">
                  <c:v>4.2525270000000001E-6</c:v>
                </c:pt>
                <c:pt idx="12014">
                  <c:v>4.2517500000000004E-6</c:v>
                </c:pt>
                <c:pt idx="12015">
                  <c:v>4.2509729999999999E-6</c:v>
                </c:pt>
                <c:pt idx="12016">
                  <c:v>4.2501950000000001E-6</c:v>
                </c:pt>
                <c:pt idx="12017">
                  <c:v>4.2494159999999999E-6</c:v>
                </c:pt>
                <c:pt idx="12018">
                  <c:v>4.2486359999999996E-6</c:v>
                </c:pt>
                <c:pt idx="12019">
                  <c:v>4.2478549999999998E-6</c:v>
                </c:pt>
                <c:pt idx="12020">
                  <c:v>4.2470740000000001E-6</c:v>
                </c:pt>
                <c:pt idx="12021">
                  <c:v>4.2462920000000001E-6</c:v>
                </c:pt>
                <c:pt idx="12022">
                  <c:v>4.2455089999999999E-6</c:v>
                </c:pt>
                <c:pt idx="12023">
                  <c:v>4.2447250000000003E-6</c:v>
                </c:pt>
                <c:pt idx="12024">
                  <c:v>4.2439400000000004E-6</c:v>
                </c:pt>
                <c:pt idx="12025">
                  <c:v>4.2431549999999997E-6</c:v>
                </c:pt>
                <c:pt idx="12026">
                  <c:v>4.2423689999999996E-6</c:v>
                </c:pt>
                <c:pt idx="12027">
                  <c:v>4.2415809999999999E-6</c:v>
                </c:pt>
                <c:pt idx="12028">
                  <c:v>4.2407940000000004E-6</c:v>
                </c:pt>
                <c:pt idx="12029">
                  <c:v>4.2400050000000004E-6</c:v>
                </c:pt>
                <c:pt idx="12030">
                  <c:v>4.2392159999999996E-6</c:v>
                </c:pt>
                <c:pt idx="12031">
                  <c:v>4.238425E-6</c:v>
                </c:pt>
                <c:pt idx="12032">
                  <c:v>4.2376349999999998E-6</c:v>
                </c:pt>
                <c:pt idx="12033">
                  <c:v>4.2368419999999997E-6</c:v>
                </c:pt>
                <c:pt idx="12034">
                  <c:v>4.2360499999999999E-6</c:v>
                </c:pt>
                <c:pt idx="12035">
                  <c:v>4.2352569999999998E-6</c:v>
                </c:pt>
                <c:pt idx="12036">
                  <c:v>4.2344620000000001E-6</c:v>
                </c:pt>
                <c:pt idx="12037">
                  <c:v>4.2336670000000004E-6</c:v>
                </c:pt>
                <c:pt idx="12038">
                  <c:v>4.2328719999999998E-6</c:v>
                </c:pt>
                <c:pt idx="12039">
                  <c:v>4.2320749999999996E-6</c:v>
                </c:pt>
                <c:pt idx="12040">
                  <c:v>4.2312780000000003E-6</c:v>
                </c:pt>
                <c:pt idx="12041">
                  <c:v>4.2304789999999996E-6</c:v>
                </c:pt>
                <c:pt idx="12042">
                  <c:v>4.2296799999999998E-6</c:v>
                </c:pt>
                <c:pt idx="12043">
                  <c:v>4.2288799999999997E-6</c:v>
                </c:pt>
                <c:pt idx="12044">
                  <c:v>4.2280799999999997E-6</c:v>
                </c:pt>
                <c:pt idx="12045">
                  <c:v>4.227278E-6</c:v>
                </c:pt>
                <c:pt idx="12046">
                  <c:v>4.2264760000000003E-6</c:v>
                </c:pt>
                <c:pt idx="12047">
                  <c:v>4.2256730000000004E-6</c:v>
                </c:pt>
                <c:pt idx="12048">
                  <c:v>4.2248690000000002E-6</c:v>
                </c:pt>
                <c:pt idx="12049">
                  <c:v>4.2240639999999998E-6</c:v>
                </c:pt>
                <c:pt idx="12050">
                  <c:v>4.2232590000000002E-6</c:v>
                </c:pt>
                <c:pt idx="12051">
                  <c:v>4.2224530000000004E-6</c:v>
                </c:pt>
                <c:pt idx="12052">
                  <c:v>4.2216460000000004E-6</c:v>
                </c:pt>
                <c:pt idx="12053">
                  <c:v>4.2208380000000001E-6</c:v>
                </c:pt>
                <c:pt idx="12054">
                  <c:v>4.2200290000000004E-6</c:v>
                </c:pt>
                <c:pt idx="12055">
                  <c:v>4.2192199999999999E-6</c:v>
                </c:pt>
                <c:pt idx="12056">
                  <c:v>4.2184089999999997E-6</c:v>
                </c:pt>
                <c:pt idx="12057">
                  <c:v>4.2175979999999996E-6</c:v>
                </c:pt>
                <c:pt idx="12058">
                  <c:v>4.2167860000000001E-6</c:v>
                </c:pt>
                <c:pt idx="12059">
                  <c:v>4.2159730000000003E-6</c:v>
                </c:pt>
                <c:pt idx="12060">
                  <c:v>4.2151599999999996E-6</c:v>
                </c:pt>
                <c:pt idx="12061">
                  <c:v>4.2143450000000002E-6</c:v>
                </c:pt>
                <c:pt idx="12062">
                  <c:v>4.21353E-6</c:v>
                </c:pt>
                <c:pt idx="12063">
                  <c:v>4.2127140000000003E-6</c:v>
                </c:pt>
                <c:pt idx="12064">
                  <c:v>4.2118970000000004E-6</c:v>
                </c:pt>
                <c:pt idx="12065">
                  <c:v>4.2110790000000003E-6</c:v>
                </c:pt>
                <c:pt idx="12066">
                  <c:v>4.2102610000000001E-6</c:v>
                </c:pt>
                <c:pt idx="12067">
                  <c:v>4.2094419999999998E-6</c:v>
                </c:pt>
                <c:pt idx="12068">
                  <c:v>4.2086209999999998E-6</c:v>
                </c:pt>
                <c:pt idx="12069">
                  <c:v>4.2077999999999998E-6</c:v>
                </c:pt>
                <c:pt idx="12070">
                  <c:v>4.2069789999999998E-6</c:v>
                </c:pt>
                <c:pt idx="12071">
                  <c:v>4.2061560000000001E-6</c:v>
                </c:pt>
                <c:pt idx="12072">
                  <c:v>4.2053329999999996E-6</c:v>
                </c:pt>
                <c:pt idx="12073">
                  <c:v>4.2045089999999998E-6</c:v>
                </c:pt>
                <c:pt idx="12074">
                  <c:v>4.2036839999999996E-6</c:v>
                </c:pt>
                <c:pt idx="12075">
                  <c:v>4.2028580000000001E-6</c:v>
                </c:pt>
                <c:pt idx="12076">
                  <c:v>4.2020310000000004E-6</c:v>
                </c:pt>
                <c:pt idx="12077">
                  <c:v>4.2012030000000004E-6</c:v>
                </c:pt>
                <c:pt idx="12078">
                  <c:v>4.2003750000000004E-6</c:v>
                </c:pt>
                <c:pt idx="12079">
                  <c:v>4.1995460000000002E-6</c:v>
                </c:pt>
                <c:pt idx="12080">
                  <c:v>4.1987159999999997E-6</c:v>
                </c:pt>
                <c:pt idx="12081">
                  <c:v>4.1978849999999999E-6</c:v>
                </c:pt>
                <c:pt idx="12082">
                  <c:v>4.1970529999999998E-6</c:v>
                </c:pt>
                <c:pt idx="12083">
                  <c:v>4.1962209999999997E-6</c:v>
                </c:pt>
                <c:pt idx="12084">
                  <c:v>4.1953880000000002E-6</c:v>
                </c:pt>
                <c:pt idx="12085">
                  <c:v>4.1945539999999996E-6</c:v>
                </c:pt>
                <c:pt idx="12086">
                  <c:v>4.1937189999999996E-6</c:v>
                </c:pt>
                <c:pt idx="12087">
                  <c:v>4.1928830000000003E-6</c:v>
                </c:pt>
                <c:pt idx="12088">
                  <c:v>4.1920470000000001E-6</c:v>
                </c:pt>
                <c:pt idx="12089">
                  <c:v>4.1912090000000002E-6</c:v>
                </c:pt>
                <c:pt idx="12090">
                  <c:v>4.1903710000000004E-6</c:v>
                </c:pt>
                <c:pt idx="12091">
                  <c:v>4.1895320000000003E-6</c:v>
                </c:pt>
                <c:pt idx="12092">
                  <c:v>4.188692E-6</c:v>
                </c:pt>
                <c:pt idx="12093">
                  <c:v>4.1878519999999997E-6</c:v>
                </c:pt>
                <c:pt idx="12094">
                  <c:v>4.1870099999999997E-6</c:v>
                </c:pt>
                <c:pt idx="12095">
                  <c:v>4.1861679999999998E-6</c:v>
                </c:pt>
                <c:pt idx="12096">
                  <c:v>4.1853249999999996E-6</c:v>
                </c:pt>
                <c:pt idx="12097">
                  <c:v>4.184481E-6</c:v>
                </c:pt>
                <c:pt idx="12098">
                  <c:v>4.1836360000000002E-6</c:v>
                </c:pt>
                <c:pt idx="12099">
                  <c:v>4.1827900000000001E-6</c:v>
                </c:pt>
                <c:pt idx="12100">
                  <c:v>4.1819429999999998E-6</c:v>
                </c:pt>
                <c:pt idx="12101">
                  <c:v>4.1810960000000004E-6</c:v>
                </c:pt>
                <c:pt idx="12102">
                  <c:v>4.1802479999999999E-6</c:v>
                </c:pt>
                <c:pt idx="12103">
                  <c:v>4.1793989999999999E-6</c:v>
                </c:pt>
                <c:pt idx="12104">
                  <c:v>4.1785489999999998E-6</c:v>
                </c:pt>
                <c:pt idx="12105">
                  <c:v>4.1776980000000002E-6</c:v>
                </c:pt>
                <c:pt idx="12106">
                  <c:v>4.1768469999999998E-6</c:v>
                </c:pt>
                <c:pt idx="12107">
                  <c:v>4.175995E-6</c:v>
                </c:pt>
                <c:pt idx="12108">
                  <c:v>4.1751419999999999E-6</c:v>
                </c:pt>
                <c:pt idx="12109">
                  <c:v>4.1742879999999997E-6</c:v>
                </c:pt>
                <c:pt idx="12110">
                  <c:v>4.173433E-6</c:v>
                </c:pt>
                <c:pt idx="12111">
                  <c:v>4.1725770000000001E-6</c:v>
                </c:pt>
                <c:pt idx="12112">
                  <c:v>4.1717210000000002E-6</c:v>
                </c:pt>
                <c:pt idx="12113">
                  <c:v>4.170864E-6</c:v>
                </c:pt>
                <c:pt idx="12114">
                  <c:v>4.1700050000000002E-6</c:v>
                </c:pt>
                <c:pt idx="12115">
                  <c:v>4.1691459999999996E-6</c:v>
                </c:pt>
                <c:pt idx="12116">
                  <c:v>4.1682869999999998E-6</c:v>
                </c:pt>
                <c:pt idx="12117">
                  <c:v>4.1674260000000004E-6</c:v>
                </c:pt>
                <c:pt idx="12118">
                  <c:v>4.1665639999999999E-6</c:v>
                </c:pt>
                <c:pt idx="12119">
                  <c:v>4.1657020000000003E-6</c:v>
                </c:pt>
                <c:pt idx="12120">
                  <c:v>4.1648390000000004E-6</c:v>
                </c:pt>
                <c:pt idx="12121">
                  <c:v>4.1639750000000002E-6</c:v>
                </c:pt>
                <c:pt idx="12122">
                  <c:v>4.1631099999999999E-6</c:v>
                </c:pt>
                <c:pt idx="12123">
                  <c:v>4.1622440000000001E-6</c:v>
                </c:pt>
                <c:pt idx="12124">
                  <c:v>4.1613780000000003E-6</c:v>
                </c:pt>
                <c:pt idx="12125">
                  <c:v>4.1605100000000001E-6</c:v>
                </c:pt>
                <c:pt idx="12126">
                  <c:v>4.1596419999999998E-6</c:v>
                </c:pt>
                <c:pt idx="12127">
                  <c:v>4.1587730000000002E-6</c:v>
                </c:pt>
                <c:pt idx="12128">
                  <c:v>4.1579030000000003E-6</c:v>
                </c:pt>
                <c:pt idx="12129">
                  <c:v>4.1570320000000002E-6</c:v>
                </c:pt>
                <c:pt idx="12130">
                  <c:v>4.1561610000000001E-6</c:v>
                </c:pt>
                <c:pt idx="12131">
                  <c:v>4.1552880000000004E-6</c:v>
                </c:pt>
                <c:pt idx="12132">
                  <c:v>4.1544149999999998E-6</c:v>
                </c:pt>
                <c:pt idx="12133">
                  <c:v>4.1535409999999998E-6</c:v>
                </c:pt>
                <c:pt idx="12134">
                  <c:v>4.1526660000000004E-6</c:v>
                </c:pt>
                <c:pt idx="12135">
                  <c:v>4.1517899999999999E-6</c:v>
                </c:pt>
                <c:pt idx="12136">
                  <c:v>4.1509130000000001E-6</c:v>
                </c:pt>
                <c:pt idx="12137">
                  <c:v>4.1500360000000002E-6</c:v>
                </c:pt>
                <c:pt idx="12138">
                  <c:v>4.1491580000000001E-6</c:v>
                </c:pt>
                <c:pt idx="12139">
                  <c:v>4.1482789999999998E-6</c:v>
                </c:pt>
                <c:pt idx="12140">
                  <c:v>4.1473990000000001E-6</c:v>
                </c:pt>
                <c:pt idx="12141">
                  <c:v>4.1465180000000001E-6</c:v>
                </c:pt>
                <c:pt idx="12142">
                  <c:v>4.1456359999999999E-6</c:v>
                </c:pt>
                <c:pt idx="12143">
                  <c:v>4.1447530000000003E-6</c:v>
                </c:pt>
                <c:pt idx="12144">
                  <c:v>4.1438699999999998E-6</c:v>
                </c:pt>
                <c:pt idx="12145">
                  <c:v>4.142986E-6</c:v>
                </c:pt>
                <c:pt idx="12146">
                  <c:v>4.1421009999999999E-6</c:v>
                </c:pt>
                <c:pt idx="12147">
                  <c:v>4.1412149999999996E-6</c:v>
                </c:pt>
                <c:pt idx="12148">
                  <c:v>4.1403279999999999E-6</c:v>
                </c:pt>
                <c:pt idx="12149">
                  <c:v>4.13944E-6</c:v>
                </c:pt>
                <c:pt idx="12150">
                  <c:v>4.138552E-6</c:v>
                </c:pt>
                <c:pt idx="12151">
                  <c:v>4.1376619999999996E-6</c:v>
                </c:pt>
                <c:pt idx="12152">
                  <c:v>4.136772E-6</c:v>
                </c:pt>
                <c:pt idx="12153">
                  <c:v>4.1358810000000002E-6</c:v>
                </c:pt>
                <c:pt idx="12154">
                  <c:v>4.1349890000000001E-6</c:v>
                </c:pt>
                <c:pt idx="12155">
                  <c:v>4.1340959999999998E-6</c:v>
                </c:pt>
                <c:pt idx="12156">
                  <c:v>4.1332030000000004E-6</c:v>
                </c:pt>
                <c:pt idx="12157">
                  <c:v>4.1323079999999996E-6</c:v>
                </c:pt>
                <c:pt idx="12158">
                  <c:v>4.1314129999999997E-6</c:v>
                </c:pt>
                <c:pt idx="12159">
                  <c:v>4.1305170000000004E-6</c:v>
                </c:pt>
                <c:pt idx="12160">
                  <c:v>4.1296199999999999E-6</c:v>
                </c:pt>
                <c:pt idx="12161">
                  <c:v>4.1287220000000001E-6</c:v>
                </c:pt>
                <c:pt idx="12162">
                  <c:v>4.1278230000000001E-6</c:v>
                </c:pt>
                <c:pt idx="12163">
                  <c:v>4.1269240000000001E-6</c:v>
                </c:pt>
                <c:pt idx="12164">
                  <c:v>4.1260230000000004E-6</c:v>
                </c:pt>
                <c:pt idx="12165">
                  <c:v>4.1251219999999999E-6</c:v>
                </c:pt>
                <c:pt idx="12166">
                  <c:v>4.12422E-6</c:v>
                </c:pt>
                <c:pt idx="12167">
                  <c:v>4.1233169999999998E-6</c:v>
                </c:pt>
                <c:pt idx="12168">
                  <c:v>4.1224130000000003E-6</c:v>
                </c:pt>
                <c:pt idx="12169">
                  <c:v>4.1215079999999996E-6</c:v>
                </c:pt>
                <c:pt idx="12170">
                  <c:v>4.1206029999999999E-6</c:v>
                </c:pt>
                <c:pt idx="12171">
                  <c:v>4.1196959999999996E-6</c:v>
                </c:pt>
                <c:pt idx="12172">
                  <c:v>4.1187890000000002E-6</c:v>
                </c:pt>
                <c:pt idx="12173">
                  <c:v>4.1178809999999997E-6</c:v>
                </c:pt>
                <c:pt idx="12174">
                  <c:v>4.1169710000000004E-6</c:v>
                </c:pt>
                <c:pt idx="12175">
                  <c:v>4.1160619999999997E-6</c:v>
                </c:pt>
                <c:pt idx="12176">
                  <c:v>4.1151510000000001E-6</c:v>
                </c:pt>
                <c:pt idx="12177">
                  <c:v>4.1142390000000004E-6</c:v>
                </c:pt>
                <c:pt idx="12178">
                  <c:v>4.1133269999999998E-6</c:v>
                </c:pt>
                <c:pt idx="12179">
                  <c:v>4.1124139999999998E-6</c:v>
                </c:pt>
                <c:pt idx="12180">
                  <c:v>4.1114990000000001E-6</c:v>
                </c:pt>
                <c:pt idx="12181">
                  <c:v>4.1105849999999999E-6</c:v>
                </c:pt>
                <c:pt idx="12182">
                  <c:v>4.109669E-6</c:v>
                </c:pt>
                <c:pt idx="12183">
                  <c:v>4.1087519999999999E-6</c:v>
                </c:pt>
                <c:pt idx="12184">
                  <c:v>4.1078340000000004E-6</c:v>
                </c:pt>
                <c:pt idx="12185">
                  <c:v>4.106916E-6</c:v>
                </c:pt>
                <c:pt idx="12186">
                  <c:v>4.1059970000000003E-6</c:v>
                </c:pt>
                <c:pt idx="12187">
                  <c:v>4.1050760000000001E-6</c:v>
                </c:pt>
                <c:pt idx="12188">
                  <c:v>4.1041549999999998E-6</c:v>
                </c:pt>
                <c:pt idx="12189">
                  <c:v>4.1032330000000002E-6</c:v>
                </c:pt>
                <c:pt idx="12190">
                  <c:v>4.1023100000000004E-6</c:v>
                </c:pt>
                <c:pt idx="12191">
                  <c:v>4.1013869999999997E-6</c:v>
                </c:pt>
                <c:pt idx="12192">
                  <c:v>4.1004620000000002E-6</c:v>
                </c:pt>
                <c:pt idx="12193">
                  <c:v>4.0995369999999998E-6</c:v>
                </c:pt>
                <c:pt idx="12194">
                  <c:v>4.0986110000000001E-6</c:v>
                </c:pt>
                <c:pt idx="12195">
                  <c:v>4.0976840000000002E-6</c:v>
                </c:pt>
                <c:pt idx="12196">
                  <c:v>4.0967559999999999E-6</c:v>
                </c:pt>
                <c:pt idx="12197">
                  <c:v>4.0958270000000004E-6</c:v>
                </c:pt>
                <c:pt idx="12198">
                  <c:v>4.0948969999999997E-6</c:v>
                </c:pt>
                <c:pt idx="12199">
                  <c:v>4.0939669999999998E-6</c:v>
                </c:pt>
                <c:pt idx="12200">
                  <c:v>4.0930350000000004E-6</c:v>
                </c:pt>
                <c:pt idx="12201">
                  <c:v>4.092103E-6</c:v>
                </c:pt>
                <c:pt idx="12202">
                  <c:v>4.0911700000000003E-6</c:v>
                </c:pt>
                <c:pt idx="12203">
                  <c:v>4.0902360000000004E-6</c:v>
                </c:pt>
                <c:pt idx="12204">
                  <c:v>4.0893010000000002E-6</c:v>
                </c:pt>
                <c:pt idx="12205">
                  <c:v>4.0883649999999998E-6</c:v>
                </c:pt>
                <c:pt idx="12206">
                  <c:v>4.087428E-6</c:v>
                </c:pt>
                <c:pt idx="12207">
                  <c:v>4.0864910000000001E-6</c:v>
                </c:pt>
                <c:pt idx="12208">
                  <c:v>4.0855530000000001E-6</c:v>
                </c:pt>
                <c:pt idx="12209">
                  <c:v>4.0846130000000004E-6</c:v>
                </c:pt>
                <c:pt idx="12210">
                  <c:v>4.0836729999999999E-6</c:v>
                </c:pt>
                <c:pt idx="12211">
                  <c:v>4.0827319999999999E-6</c:v>
                </c:pt>
                <c:pt idx="12212">
                  <c:v>4.0817899999999998E-6</c:v>
                </c:pt>
                <c:pt idx="12213">
                  <c:v>4.0808470000000002E-6</c:v>
                </c:pt>
                <c:pt idx="12214">
                  <c:v>4.0799039999999998E-6</c:v>
                </c:pt>
                <c:pt idx="12215">
                  <c:v>4.0789589999999998E-6</c:v>
                </c:pt>
                <c:pt idx="12216">
                  <c:v>4.0780139999999997E-6</c:v>
                </c:pt>
                <c:pt idx="12217">
                  <c:v>4.0770680000000003E-6</c:v>
                </c:pt>
                <c:pt idx="12218">
                  <c:v>4.0761209999999998E-6</c:v>
                </c:pt>
                <c:pt idx="12219">
                  <c:v>4.0751729999999999E-6</c:v>
                </c:pt>
                <c:pt idx="12220">
                  <c:v>4.0742239999999997E-6</c:v>
                </c:pt>
                <c:pt idx="12221">
                  <c:v>4.0732740000000002E-6</c:v>
                </c:pt>
                <c:pt idx="12222">
                  <c:v>4.0723230000000004E-6</c:v>
                </c:pt>
                <c:pt idx="12223">
                  <c:v>4.0713719999999998E-6</c:v>
                </c:pt>
                <c:pt idx="12224">
                  <c:v>4.0704199999999997E-6</c:v>
                </c:pt>
                <c:pt idx="12225">
                  <c:v>4.0694670000000003E-6</c:v>
                </c:pt>
                <c:pt idx="12226">
                  <c:v>4.0685129999999998E-6</c:v>
                </c:pt>
                <c:pt idx="12227">
                  <c:v>4.0675579999999999E-6</c:v>
                </c:pt>
                <c:pt idx="12228">
                  <c:v>4.0666019999999998E-6</c:v>
                </c:pt>
                <c:pt idx="12229">
                  <c:v>4.0656450000000003E-6</c:v>
                </c:pt>
                <c:pt idx="12230">
                  <c:v>4.0646869999999997E-6</c:v>
                </c:pt>
                <c:pt idx="12231">
                  <c:v>4.0637289999999999E-6</c:v>
                </c:pt>
                <c:pt idx="12232">
                  <c:v>4.0627699999999999E-6</c:v>
                </c:pt>
                <c:pt idx="12233">
                  <c:v>4.0618090000000003E-6</c:v>
                </c:pt>
                <c:pt idx="12234">
                  <c:v>4.0608479999999998E-6</c:v>
                </c:pt>
                <c:pt idx="12235">
                  <c:v>4.0598859999999999E-6</c:v>
                </c:pt>
                <c:pt idx="12236">
                  <c:v>4.0589229999999998E-6</c:v>
                </c:pt>
                <c:pt idx="12237">
                  <c:v>4.0579599999999997E-6</c:v>
                </c:pt>
                <c:pt idx="12238">
                  <c:v>4.0569949999999999E-6</c:v>
                </c:pt>
                <c:pt idx="12239">
                  <c:v>4.0560300000000002E-6</c:v>
                </c:pt>
                <c:pt idx="12240">
                  <c:v>4.0550640000000002E-6</c:v>
                </c:pt>
                <c:pt idx="12241">
                  <c:v>4.0540959999999997E-6</c:v>
                </c:pt>
                <c:pt idx="12242">
                  <c:v>4.0531280000000001E-6</c:v>
                </c:pt>
                <c:pt idx="12243">
                  <c:v>4.0521590000000003E-6</c:v>
                </c:pt>
                <c:pt idx="12244">
                  <c:v>4.0511890000000002E-6</c:v>
                </c:pt>
                <c:pt idx="12245">
                  <c:v>4.0502179999999999E-6</c:v>
                </c:pt>
                <c:pt idx="12246">
                  <c:v>4.0492470000000004E-6</c:v>
                </c:pt>
                <c:pt idx="12247">
                  <c:v>4.0482740000000004E-6</c:v>
                </c:pt>
                <c:pt idx="12248">
                  <c:v>4.0473009999999996E-6</c:v>
                </c:pt>
                <c:pt idx="12249">
                  <c:v>4.046326E-6</c:v>
                </c:pt>
                <c:pt idx="12250">
                  <c:v>4.0453510000000004E-6</c:v>
                </c:pt>
                <c:pt idx="12251">
                  <c:v>4.044376E-6</c:v>
                </c:pt>
                <c:pt idx="12252">
                  <c:v>4.0433979999999996E-6</c:v>
                </c:pt>
                <c:pt idx="12253">
                  <c:v>4.0424210000000004E-6</c:v>
                </c:pt>
                <c:pt idx="12254">
                  <c:v>4.0414419999999999E-6</c:v>
                </c:pt>
                <c:pt idx="12255">
                  <c:v>4.0404619999999999E-6</c:v>
                </c:pt>
                <c:pt idx="12256">
                  <c:v>4.039482E-6</c:v>
                </c:pt>
                <c:pt idx="12257">
                  <c:v>4.0385009999999998E-6</c:v>
                </c:pt>
                <c:pt idx="12258">
                  <c:v>4.037518E-6</c:v>
                </c:pt>
                <c:pt idx="12259">
                  <c:v>4.0365350000000001E-6</c:v>
                </c:pt>
                <c:pt idx="12260">
                  <c:v>4.0355510000000001E-6</c:v>
                </c:pt>
                <c:pt idx="12261">
                  <c:v>4.034567E-6</c:v>
                </c:pt>
                <c:pt idx="12262">
                  <c:v>4.0335810000000003E-6</c:v>
                </c:pt>
                <c:pt idx="12263">
                  <c:v>4.0325940000000004E-6</c:v>
                </c:pt>
                <c:pt idx="12264">
                  <c:v>4.0316069999999996E-6</c:v>
                </c:pt>
                <c:pt idx="12265">
                  <c:v>4.0306180000000001E-6</c:v>
                </c:pt>
                <c:pt idx="12266">
                  <c:v>4.0296289999999997E-6</c:v>
                </c:pt>
                <c:pt idx="12267">
                  <c:v>4.0286389999999999E-6</c:v>
                </c:pt>
                <c:pt idx="12268">
                  <c:v>4.0276479999999998E-6</c:v>
                </c:pt>
                <c:pt idx="12269">
                  <c:v>4.0266560000000004E-6</c:v>
                </c:pt>
                <c:pt idx="12270">
                  <c:v>4.0256629999999999E-6</c:v>
                </c:pt>
                <c:pt idx="12271">
                  <c:v>4.024669E-6</c:v>
                </c:pt>
                <c:pt idx="12272">
                  <c:v>4.0236750000000001E-6</c:v>
                </c:pt>
                <c:pt idx="12273">
                  <c:v>4.0226789999999997E-6</c:v>
                </c:pt>
                <c:pt idx="12274">
                  <c:v>4.0216830000000001E-6</c:v>
                </c:pt>
                <c:pt idx="12275">
                  <c:v>4.0206860000000004E-6</c:v>
                </c:pt>
                <c:pt idx="12276">
                  <c:v>4.0196870000000001E-6</c:v>
                </c:pt>
                <c:pt idx="12277">
                  <c:v>4.0186879999999998E-6</c:v>
                </c:pt>
                <c:pt idx="12278">
                  <c:v>4.0176880000000002E-6</c:v>
                </c:pt>
                <c:pt idx="12279">
                  <c:v>4.0166870000000003E-6</c:v>
                </c:pt>
                <c:pt idx="12280">
                  <c:v>4.0156860000000004E-6</c:v>
                </c:pt>
                <c:pt idx="12281">
                  <c:v>4.014683E-6</c:v>
                </c:pt>
                <c:pt idx="12282">
                  <c:v>4.0136799999999997E-6</c:v>
                </c:pt>
                <c:pt idx="12283">
                  <c:v>4.0126749999999997E-6</c:v>
                </c:pt>
                <c:pt idx="12284">
                  <c:v>4.0116699999999997E-6</c:v>
                </c:pt>
                <c:pt idx="12285">
                  <c:v>4.0106640000000003E-6</c:v>
                </c:pt>
                <c:pt idx="12286">
                  <c:v>4.0096569999999998E-6</c:v>
                </c:pt>
                <c:pt idx="12287">
                  <c:v>4.0086489999999999E-6</c:v>
                </c:pt>
                <c:pt idx="12288">
                  <c:v>4.0076399999999998E-6</c:v>
                </c:pt>
                <c:pt idx="12289">
                  <c:v>4.0066309999999997E-6</c:v>
                </c:pt>
                <c:pt idx="12290">
                  <c:v>4.0056199999999999E-6</c:v>
                </c:pt>
                <c:pt idx="12291">
                  <c:v>4.004608E-6</c:v>
                </c:pt>
                <c:pt idx="12292">
                  <c:v>4.003596E-6</c:v>
                </c:pt>
                <c:pt idx="12293">
                  <c:v>4.0025829999999998E-6</c:v>
                </c:pt>
                <c:pt idx="12294">
                  <c:v>4.0015679999999999E-6</c:v>
                </c:pt>
                <c:pt idx="12295">
                  <c:v>4.000553E-6</c:v>
                </c:pt>
                <c:pt idx="12296">
                  <c:v>3.9995380000000002E-6</c:v>
                </c:pt>
                <c:pt idx="12297">
                  <c:v>3.9985209999999999E-6</c:v>
                </c:pt>
                <c:pt idx="12298">
                  <c:v>3.9975030000000001E-6</c:v>
                </c:pt>
                <c:pt idx="12299">
                  <c:v>3.9964840000000002E-6</c:v>
                </c:pt>
                <c:pt idx="12300">
                  <c:v>3.9954650000000002E-6</c:v>
                </c:pt>
                <c:pt idx="12301">
                  <c:v>3.9944439999999998E-6</c:v>
                </c:pt>
                <c:pt idx="12302">
                  <c:v>3.9934230000000002E-6</c:v>
                </c:pt>
                <c:pt idx="12303">
                  <c:v>3.9924010000000003E-6</c:v>
                </c:pt>
                <c:pt idx="12304">
                  <c:v>3.9913780000000003E-6</c:v>
                </c:pt>
                <c:pt idx="12305">
                  <c:v>3.9903539999999999E-6</c:v>
                </c:pt>
                <c:pt idx="12306">
                  <c:v>3.9893290000000002E-6</c:v>
                </c:pt>
                <c:pt idx="12307">
                  <c:v>3.9883030000000003E-6</c:v>
                </c:pt>
                <c:pt idx="12308">
                  <c:v>3.9872770000000003E-6</c:v>
                </c:pt>
                <c:pt idx="12309">
                  <c:v>3.9862489999999999E-6</c:v>
                </c:pt>
                <c:pt idx="12310">
                  <c:v>3.9852210000000003E-6</c:v>
                </c:pt>
                <c:pt idx="12311">
                  <c:v>3.9841910000000003E-6</c:v>
                </c:pt>
                <c:pt idx="12312">
                  <c:v>3.9831610000000002E-6</c:v>
                </c:pt>
                <c:pt idx="12313">
                  <c:v>3.9821299999999999E-6</c:v>
                </c:pt>
                <c:pt idx="12314">
                  <c:v>3.9810980000000002E-6</c:v>
                </c:pt>
                <c:pt idx="12315">
                  <c:v>3.9800650000000003E-6</c:v>
                </c:pt>
                <c:pt idx="12316">
                  <c:v>3.9790310000000002E-6</c:v>
                </c:pt>
                <c:pt idx="12317">
                  <c:v>3.9779959999999997E-6</c:v>
                </c:pt>
                <c:pt idx="12318">
                  <c:v>3.9769610000000002E-6</c:v>
                </c:pt>
                <c:pt idx="12319">
                  <c:v>3.9759240000000002E-6</c:v>
                </c:pt>
                <c:pt idx="12320">
                  <c:v>3.9748870000000001E-6</c:v>
                </c:pt>
                <c:pt idx="12321">
                  <c:v>3.9738479999999996E-6</c:v>
                </c:pt>
                <c:pt idx="12322">
                  <c:v>3.9728089999999999E-6</c:v>
                </c:pt>
                <c:pt idx="12323">
                  <c:v>3.971769E-6</c:v>
                </c:pt>
                <c:pt idx="12324">
                  <c:v>3.9707279999999999E-6</c:v>
                </c:pt>
                <c:pt idx="12325">
                  <c:v>3.9696869999999997E-6</c:v>
                </c:pt>
                <c:pt idx="12326">
                  <c:v>3.9686429999999997E-6</c:v>
                </c:pt>
                <c:pt idx="12327">
                  <c:v>3.9675999999999999E-6</c:v>
                </c:pt>
                <c:pt idx="12328">
                  <c:v>3.9665549999999997E-6</c:v>
                </c:pt>
                <c:pt idx="12329">
                  <c:v>3.9655100000000003E-6</c:v>
                </c:pt>
                <c:pt idx="12330">
                  <c:v>3.9644630000000004E-6</c:v>
                </c:pt>
                <c:pt idx="12331">
                  <c:v>3.9634159999999996E-6</c:v>
                </c:pt>
                <c:pt idx="12332">
                  <c:v>3.9623680000000003E-6</c:v>
                </c:pt>
                <c:pt idx="12333">
                  <c:v>3.961319E-6</c:v>
                </c:pt>
                <c:pt idx="12334">
                  <c:v>3.9602690000000002E-6</c:v>
                </c:pt>
                <c:pt idx="12335">
                  <c:v>3.9592180000000002E-6</c:v>
                </c:pt>
                <c:pt idx="12336">
                  <c:v>3.958166E-6</c:v>
                </c:pt>
                <c:pt idx="12337">
                  <c:v>3.9571139999999997E-6</c:v>
                </c:pt>
                <c:pt idx="12338">
                  <c:v>3.9560599999999999E-6</c:v>
                </c:pt>
                <c:pt idx="12339">
                  <c:v>3.9550049999999998E-6</c:v>
                </c:pt>
                <c:pt idx="12340">
                  <c:v>3.9539499999999996E-6</c:v>
                </c:pt>
                <c:pt idx="12341">
                  <c:v>3.9528940000000001E-6</c:v>
                </c:pt>
                <c:pt idx="12342">
                  <c:v>3.9518370000000004E-6</c:v>
                </c:pt>
                <c:pt idx="12343">
                  <c:v>3.9507790000000004E-6</c:v>
                </c:pt>
                <c:pt idx="12344">
                  <c:v>3.9497200000000002E-6</c:v>
                </c:pt>
                <c:pt idx="12345">
                  <c:v>3.9486599999999997E-6</c:v>
                </c:pt>
                <c:pt idx="12346">
                  <c:v>3.9475989999999999E-6</c:v>
                </c:pt>
                <c:pt idx="12347">
                  <c:v>3.946538E-6</c:v>
                </c:pt>
                <c:pt idx="12348">
                  <c:v>3.9454749999999997E-6</c:v>
                </c:pt>
                <c:pt idx="12349">
                  <c:v>3.9444120000000002E-6</c:v>
                </c:pt>
                <c:pt idx="12350">
                  <c:v>3.9433470000000002E-6</c:v>
                </c:pt>
                <c:pt idx="12351">
                  <c:v>3.9422820000000003E-6</c:v>
                </c:pt>
                <c:pt idx="12352">
                  <c:v>3.9412160000000001E-6</c:v>
                </c:pt>
                <c:pt idx="12353">
                  <c:v>3.9401489999999996E-6</c:v>
                </c:pt>
                <c:pt idx="12354">
                  <c:v>3.9390809999999998E-6</c:v>
                </c:pt>
                <c:pt idx="12355">
                  <c:v>3.9380119999999997E-6</c:v>
                </c:pt>
                <c:pt idx="12356">
                  <c:v>3.9369420000000003E-6</c:v>
                </c:pt>
                <c:pt idx="12357">
                  <c:v>3.9358719999999999E-6</c:v>
                </c:pt>
                <c:pt idx="12358">
                  <c:v>3.9348E-6</c:v>
                </c:pt>
                <c:pt idx="12359">
                  <c:v>3.9337269999999998E-6</c:v>
                </c:pt>
                <c:pt idx="12360">
                  <c:v>3.9326539999999996E-6</c:v>
                </c:pt>
                <c:pt idx="12361">
                  <c:v>3.9315800000000001E-6</c:v>
                </c:pt>
                <c:pt idx="12362">
                  <c:v>3.9305050000000002E-6</c:v>
                </c:pt>
                <c:pt idx="12363">
                  <c:v>3.9294290000000002E-6</c:v>
                </c:pt>
                <c:pt idx="12364">
                  <c:v>3.9283519999999999E-6</c:v>
                </c:pt>
                <c:pt idx="12365">
                  <c:v>3.9272740000000002E-6</c:v>
                </c:pt>
                <c:pt idx="12366">
                  <c:v>3.9261950000000003E-6</c:v>
                </c:pt>
                <c:pt idx="12367">
                  <c:v>3.9251150000000001E-6</c:v>
                </c:pt>
                <c:pt idx="12368">
                  <c:v>3.9240349999999999E-6</c:v>
                </c:pt>
                <c:pt idx="12369">
                  <c:v>3.9229540000000004E-6</c:v>
                </c:pt>
                <c:pt idx="12370">
                  <c:v>3.9218710000000004E-6</c:v>
                </c:pt>
                <c:pt idx="12371">
                  <c:v>3.9207880000000003E-6</c:v>
                </c:pt>
                <c:pt idx="12372">
                  <c:v>3.9197029999999998E-6</c:v>
                </c:pt>
                <c:pt idx="12373">
                  <c:v>3.9186180000000001E-6</c:v>
                </c:pt>
                <c:pt idx="12374">
                  <c:v>3.9175320000000002E-6</c:v>
                </c:pt>
                <c:pt idx="12375">
                  <c:v>3.9164460000000003E-6</c:v>
                </c:pt>
                <c:pt idx="12376">
                  <c:v>3.9153579999999999E-6</c:v>
                </c:pt>
                <c:pt idx="12377">
                  <c:v>3.9142690000000001E-6</c:v>
                </c:pt>
                <c:pt idx="12378">
                  <c:v>3.9131790000000001E-6</c:v>
                </c:pt>
                <c:pt idx="12379">
                  <c:v>3.9120890000000001E-6</c:v>
                </c:pt>
                <c:pt idx="12380">
                  <c:v>3.9109969999999996E-6</c:v>
                </c:pt>
                <c:pt idx="12381">
                  <c:v>3.909905E-6</c:v>
                </c:pt>
                <c:pt idx="12382">
                  <c:v>3.9088120000000001E-6</c:v>
                </c:pt>
                <c:pt idx="12383">
                  <c:v>3.9077179999999999E-6</c:v>
                </c:pt>
                <c:pt idx="12384">
                  <c:v>3.9066229999999996E-6</c:v>
                </c:pt>
                <c:pt idx="12385">
                  <c:v>3.9055269999999998E-6</c:v>
                </c:pt>
                <c:pt idx="12386">
                  <c:v>3.9044299999999998E-6</c:v>
                </c:pt>
                <c:pt idx="12387">
                  <c:v>3.9033319999999996E-6</c:v>
                </c:pt>
                <c:pt idx="12388">
                  <c:v>3.9022340000000002E-6</c:v>
                </c:pt>
                <c:pt idx="12389">
                  <c:v>3.9011340000000003E-6</c:v>
                </c:pt>
                <c:pt idx="12390">
                  <c:v>3.9000339999999996E-6</c:v>
                </c:pt>
                <c:pt idx="12391">
                  <c:v>3.8989320000000001E-6</c:v>
                </c:pt>
                <c:pt idx="12392">
                  <c:v>3.8978299999999997E-6</c:v>
                </c:pt>
                <c:pt idx="12393">
                  <c:v>3.896727E-6</c:v>
                </c:pt>
                <c:pt idx="12394">
                  <c:v>3.895623E-6</c:v>
                </c:pt>
                <c:pt idx="12395">
                  <c:v>3.8945179999999998E-6</c:v>
                </c:pt>
                <c:pt idx="12396">
                  <c:v>3.8934120000000002E-6</c:v>
                </c:pt>
                <c:pt idx="12397">
                  <c:v>3.8923050000000003E-6</c:v>
                </c:pt>
                <c:pt idx="12398">
                  <c:v>3.8911979999999996E-6</c:v>
                </c:pt>
                <c:pt idx="12399">
                  <c:v>3.8900890000000002E-6</c:v>
                </c:pt>
                <c:pt idx="12400">
                  <c:v>3.8889789999999996E-6</c:v>
                </c:pt>
                <c:pt idx="12401">
                  <c:v>3.8878689999999999E-6</c:v>
                </c:pt>
                <c:pt idx="12402">
                  <c:v>3.8867579999999999E-6</c:v>
                </c:pt>
                <c:pt idx="12403">
                  <c:v>3.8856459999999997E-6</c:v>
                </c:pt>
                <c:pt idx="12404">
                  <c:v>3.8845319999999999E-6</c:v>
                </c:pt>
                <c:pt idx="12405">
                  <c:v>3.883418E-6</c:v>
                </c:pt>
                <c:pt idx="12406">
                  <c:v>3.8823040000000002E-6</c:v>
                </c:pt>
                <c:pt idx="12407">
                  <c:v>3.8811879999999999E-6</c:v>
                </c:pt>
                <c:pt idx="12408">
                  <c:v>3.8800710000000002E-6</c:v>
                </c:pt>
                <c:pt idx="12409">
                  <c:v>3.8789539999999996E-6</c:v>
                </c:pt>
                <c:pt idx="12410">
                  <c:v>3.8778350000000003E-6</c:v>
                </c:pt>
                <c:pt idx="12411">
                  <c:v>3.8767149999999999E-6</c:v>
                </c:pt>
                <c:pt idx="12412">
                  <c:v>3.8755950000000003E-6</c:v>
                </c:pt>
                <c:pt idx="12413">
                  <c:v>3.8744739999999996E-6</c:v>
                </c:pt>
                <c:pt idx="12414">
                  <c:v>3.8733510000000002E-6</c:v>
                </c:pt>
                <c:pt idx="12415">
                  <c:v>3.8722290000000001E-6</c:v>
                </c:pt>
                <c:pt idx="12416">
                  <c:v>3.8711049999999996E-6</c:v>
                </c:pt>
                <c:pt idx="12417">
                  <c:v>3.8699799999999997E-6</c:v>
                </c:pt>
                <c:pt idx="12418">
                  <c:v>3.8688540000000003E-6</c:v>
                </c:pt>
                <c:pt idx="12419">
                  <c:v>3.8677269999999999E-6</c:v>
                </c:pt>
                <c:pt idx="12420">
                  <c:v>3.8665990000000001E-6</c:v>
                </c:pt>
                <c:pt idx="12421">
                  <c:v>3.8654710000000003E-6</c:v>
                </c:pt>
                <c:pt idx="12422">
                  <c:v>3.8643420000000003E-6</c:v>
                </c:pt>
                <c:pt idx="12423">
                  <c:v>3.863212E-6</c:v>
                </c:pt>
                <c:pt idx="12424">
                  <c:v>3.8620800000000001E-6</c:v>
                </c:pt>
                <c:pt idx="12425">
                  <c:v>3.8609480000000002E-6</c:v>
                </c:pt>
                <c:pt idx="12426">
                  <c:v>3.8598150000000001E-6</c:v>
                </c:pt>
                <c:pt idx="12427">
                  <c:v>3.8586809999999997E-6</c:v>
                </c:pt>
                <c:pt idx="12428">
                  <c:v>3.8575459999999999E-6</c:v>
                </c:pt>
                <c:pt idx="12429">
                  <c:v>3.8564110000000001E-6</c:v>
                </c:pt>
                <c:pt idx="12430">
                  <c:v>3.8552739999999999E-6</c:v>
                </c:pt>
                <c:pt idx="12431">
                  <c:v>3.8541369999999996E-6</c:v>
                </c:pt>
                <c:pt idx="12432">
                  <c:v>3.8529979999999997E-6</c:v>
                </c:pt>
                <c:pt idx="12433">
                  <c:v>3.8518589999999998E-6</c:v>
                </c:pt>
                <c:pt idx="12434">
                  <c:v>3.8507180000000003E-6</c:v>
                </c:pt>
                <c:pt idx="12435">
                  <c:v>3.849577E-6</c:v>
                </c:pt>
                <c:pt idx="12436">
                  <c:v>3.8484350000000002E-6</c:v>
                </c:pt>
                <c:pt idx="12437">
                  <c:v>3.8472920000000002E-6</c:v>
                </c:pt>
                <c:pt idx="12438">
                  <c:v>3.8461490000000002E-6</c:v>
                </c:pt>
                <c:pt idx="12439">
                  <c:v>3.8450030000000003E-6</c:v>
                </c:pt>
                <c:pt idx="12440">
                  <c:v>3.8438579999999998E-6</c:v>
                </c:pt>
                <c:pt idx="12441">
                  <c:v>3.842712E-6</c:v>
                </c:pt>
                <c:pt idx="12442">
                  <c:v>3.8415639999999996E-6</c:v>
                </c:pt>
                <c:pt idx="12443">
                  <c:v>3.8404160000000001E-6</c:v>
                </c:pt>
                <c:pt idx="12444">
                  <c:v>3.8392660000000001E-6</c:v>
                </c:pt>
                <c:pt idx="12445">
                  <c:v>3.8381160000000002E-6</c:v>
                </c:pt>
                <c:pt idx="12446">
                  <c:v>3.8369649999999999E-6</c:v>
                </c:pt>
                <c:pt idx="12447">
                  <c:v>3.8358130000000003E-6</c:v>
                </c:pt>
                <c:pt idx="12448">
                  <c:v>3.8346599999999996E-6</c:v>
                </c:pt>
                <c:pt idx="12449">
                  <c:v>3.8335060000000004E-6</c:v>
                </c:pt>
                <c:pt idx="12450">
                  <c:v>3.8323510000000001E-6</c:v>
                </c:pt>
                <c:pt idx="12451">
                  <c:v>3.8311950000000003E-6</c:v>
                </c:pt>
                <c:pt idx="12452">
                  <c:v>3.8300389999999998E-6</c:v>
                </c:pt>
                <c:pt idx="12453">
                  <c:v>3.8288819999999998E-6</c:v>
                </c:pt>
                <c:pt idx="12454">
                  <c:v>3.8277239999999996E-6</c:v>
                </c:pt>
                <c:pt idx="12455">
                  <c:v>3.8265639999999998E-6</c:v>
                </c:pt>
                <c:pt idx="12456">
                  <c:v>3.8254039999999999E-6</c:v>
                </c:pt>
                <c:pt idx="12457">
                  <c:v>3.8242429999999999E-6</c:v>
                </c:pt>
                <c:pt idx="12458">
                  <c:v>3.8230810000000004E-6</c:v>
                </c:pt>
                <c:pt idx="12459">
                  <c:v>3.8219179999999999E-6</c:v>
                </c:pt>
                <c:pt idx="12460">
                  <c:v>3.8207550000000001E-6</c:v>
                </c:pt>
                <c:pt idx="12461">
                  <c:v>3.81959E-6</c:v>
                </c:pt>
                <c:pt idx="12462">
                  <c:v>3.8184240000000004E-6</c:v>
                </c:pt>
                <c:pt idx="12463">
                  <c:v>3.8172569999999997E-6</c:v>
                </c:pt>
                <c:pt idx="12464">
                  <c:v>3.8160899999999999E-6</c:v>
                </c:pt>
                <c:pt idx="12465">
                  <c:v>3.8149219999999999E-6</c:v>
                </c:pt>
                <c:pt idx="12466">
                  <c:v>3.813753E-6</c:v>
                </c:pt>
                <c:pt idx="12467">
                  <c:v>3.8125829999999999E-6</c:v>
                </c:pt>
                <c:pt idx="12468">
                  <c:v>3.811412E-6</c:v>
                </c:pt>
                <c:pt idx="12469">
                  <c:v>3.8102399999999998E-6</c:v>
                </c:pt>
                <c:pt idx="12470">
                  <c:v>3.8090669999999998E-6</c:v>
                </c:pt>
                <c:pt idx="12471">
                  <c:v>3.807893E-6</c:v>
                </c:pt>
                <c:pt idx="12472">
                  <c:v>3.8067189999999998E-6</c:v>
                </c:pt>
                <c:pt idx="12473">
                  <c:v>3.8055429999999999E-6</c:v>
                </c:pt>
                <c:pt idx="12474">
                  <c:v>3.8043670000000001E-6</c:v>
                </c:pt>
                <c:pt idx="12475">
                  <c:v>3.8031890000000002E-6</c:v>
                </c:pt>
                <c:pt idx="12476">
                  <c:v>3.8020109999999999E-6</c:v>
                </c:pt>
                <c:pt idx="12477">
                  <c:v>3.8008320000000001E-6</c:v>
                </c:pt>
                <c:pt idx="12478">
                  <c:v>3.7996520000000002E-6</c:v>
                </c:pt>
                <c:pt idx="12479">
                  <c:v>3.798471E-6</c:v>
                </c:pt>
                <c:pt idx="12480">
                  <c:v>3.797289E-6</c:v>
                </c:pt>
                <c:pt idx="12481">
                  <c:v>3.7961069999999999E-6</c:v>
                </c:pt>
                <c:pt idx="12482">
                  <c:v>3.7949229999999999E-6</c:v>
                </c:pt>
                <c:pt idx="12483">
                  <c:v>3.793738E-6</c:v>
                </c:pt>
                <c:pt idx="12484">
                  <c:v>3.7925530000000001E-6</c:v>
                </c:pt>
                <c:pt idx="12485">
                  <c:v>3.791367E-6</c:v>
                </c:pt>
                <c:pt idx="12486">
                  <c:v>3.79018E-6</c:v>
                </c:pt>
                <c:pt idx="12487">
                  <c:v>3.788991E-6</c:v>
                </c:pt>
                <c:pt idx="12488">
                  <c:v>3.787802E-6</c:v>
                </c:pt>
                <c:pt idx="12489">
                  <c:v>3.7866120000000002E-6</c:v>
                </c:pt>
                <c:pt idx="12490">
                  <c:v>3.785422E-6</c:v>
                </c:pt>
                <c:pt idx="12491">
                  <c:v>3.7842300000000001E-6</c:v>
                </c:pt>
                <c:pt idx="12492">
                  <c:v>3.783037E-6</c:v>
                </c:pt>
                <c:pt idx="12493">
                  <c:v>3.7818439999999999E-6</c:v>
                </c:pt>
                <c:pt idx="12494">
                  <c:v>3.7806490000000001E-6</c:v>
                </c:pt>
                <c:pt idx="12495">
                  <c:v>3.779454E-6</c:v>
                </c:pt>
                <c:pt idx="12496">
                  <c:v>3.778258E-6</c:v>
                </c:pt>
                <c:pt idx="12497">
                  <c:v>3.7770610000000002E-6</c:v>
                </c:pt>
                <c:pt idx="12498">
                  <c:v>3.7758630000000002E-6</c:v>
                </c:pt>
                <c:pt idx="12499">
                  <c:v>3.7746639999999999E-6</c:v>
                </c:pt>
                <c:pt idx="12500">
                  <c:v>3.7734639999999998E-6</c:v>
                </c:pt>
                <c:pt idx="12501">
                  <c:v>3.7722629999999999E-6</c:v>
                </c:pt>
                <c:pt idx="12502">
                  <c:v>3.7710610000000002E-6</c:v>
                </c:pt>
                <c:pt idx="12503">
                  <c:v>3.769859E-6</c:v>
                </c:pt>
                <c:pt idx="12504">
                  <c:v>3.7686549999999998E-6</c:v>
                </c:pt>
                <c:pt idx="12505">
                  <c:v>3.7674510000000001E-6</c:v>
                </c:pt>
                <c:pt idx="12506">
                  <c:v>3.766246E-6</c:v>
                </c:pt>
                <c:pt idx="12507">
                  <c:v>3.7650400000000002E-6</c:v>
                </c:pt>
                <c:pt idx="12508">
                  <c:v>3.7638330000000001E-6</c:v>
                </c:pt>
                <c:pt idx="12509">
                  <c:v>3.7626249999999998E-6</c:v>
                </c:pt>
                <c:pt idx="12510">
                  <c:v>3.7614160000000001E-6</c:v>
                </c:pt>
                <c:pt idx="12511">
                  <c:v>3.7602060000000002E-6</c:v>
                </c:pt>
                <c:pt idx="12512">
                  <c:v>3.758995E-6</c:v>
                </c:pt>
                <c:pt idx="12513">
                  <c:v>3.7577839999999998E-6</c:v>
                </c:pt>
                <c:pt idx="12514">
                  <c:v>3.756571E-6</c:v>
                </c:pt>
                <c:pt idx="12515">
                  <c:v>3.7553580000000002E-6</c:v>
                </c:pt>
                <c:pt idx="12516">
                  <c:v>3.7541440000000001E-6</c:v>
                </c:pt>
                <c:pt idx="12517">
                  <c:v>3.7529289999999998E-6</c:v>
                </c:pt>
                <c:pt idx="12518">
                  <c:v>3.7517130000000002E-6</c:v>
                </c:pt>
                <c:pt idx="12519">
                  <c:v>3.7504959999999998E-6</c:v>
                </c:pt>
                <c:pt idx="12520">
                  <c:v>3.7492780000000001E-6</c:v>
                </c:pt>
                <c:pt idx="12521">
                  <c:v>3.7480590000000001E-6</c:v>
                </c:pt>
                <c:pt idx="12522">
                  <c:v>3.7468400000000001E-6</c:v>
                </c:pt>
                <c:pt idx="12523">
                  <c:v>3.7456190000000001E-6</c:v>
                </c:pt>
                <c:pt idx="12524">
                  <c:v>3.744398E-6</c:v>
                </c:pt>
                <c:pt idx="12525">
                  <c:v>3.7431760000000002E-6</c:v>
                </c:pt>
                <c:pt idx="12526">
                  <c:v>3.7419519999999999E-6</c:v>
                </c:pt>
                <c:pt idx="12527">
                  <c:v>3.7407290000000002E-6</c:v>
                </c:pt>
                <c:pt idx="12528">
                  <c:v>3.7395029999999998E-6</c:v>
                </c:pt>
                <c:pt idx="12529">
                  <c:v>3.7382780000000001E-6</c:v>
                </c:pt>
                <c:pt idx="12530">
                  <c:v>3.7370509999999999E-6</c:v>
                </c:pt>
                <c:pt idx="12531">
                  <c:v>3.7358229999999999E-6</c:v>
                </c:pt>
                <c:pt idx="12532">
                  <c:v>3.7345949999999999E-6</c:v>
                </c:pt>
                <c:pt idx="12533">
                  <c:v>3.7333650000000002E-6</c:v>
                </c:pt>
                <c:pt idx="12534">
                  <c:v>3.7321350000000001E-6</c:v>
                </c:pt>
                <c:pt idx="12535">
                  <c:v>3.7309039999999998E-6</c:v>
                </c:pt>
                <c:pt idx="12536">
                  <c:v>3.7296720000000001E-6</c:v>
                </c:pt>
                <c:pt idx="12537">
                  <c:v>3.7284390000000002E-6</c:v>
                </c:pt>
                <c:pt idx="12538">
                  <c:v>3.727205E-6</c:v>
                </c:pt>
                <c:pt idx="12539">
                  <c:v>3.72597E-6</c:v>
                </c:pt>
                <c:pt idx="12540">
                  <c:v>3.7247340000000002E-6</c:v>
                </c:pt>
                <c:pt idx="12541">
                  <c:v>3.723498E-6</c:v>
                </c:pt>
                <c:pt idx="12542">
                  <c:v>3.7222600000000001E-6</c:v>
                </c:pt>
                <c:pt idx="12543">
                  <c:v>3.7210219999999998E-6</c:v>
                </c:pt>
                <c:pt idx="12544">
                  <c:v>3.7197830000000001E-6</c:v>
                </c:pt>
                <c:pt idx="12545">
                  <c:v>3.7185419999999999E-6</c:v>
                </c:pt>
                <c:pt idx="12546">
                  <c:v>3.7173010000000002E-6</c:v>
                </c:pt>
                <c:pt idx="12547">
                  <c:v>3.7160589999999998E-6</c:v>
                </c:pt>
                <c:pt idx="12548">
                  <c:v>3.7148169999999998E-6</c:v>
                </c:pt>
                <c:pt idx="12549">
                  <c:v>3.7135729999999998E-6</c:v>
                </c:pt>
                <c:pt idx="12550">
                  <c:v>3.7123279999999999E-6</c:v>
                </c:pt>
                <c:pt idx="12551">
                  <c:v>3.7110830000000001E-6</c:v>
                </c:pt>
                <c:pt idx="12552">
                  <c:v>3.7098360000000002E-6</c:v>
                </c:pt>
                <c:pt idx="12553">
                  <c:v>3.7085889999999999E-6</c:v>
                </c:pt>
                <c:pt idx="12554">
                  <c:v>3.7073410000000001E-6</c:v>
                </c:pt>
                <c:pt idx="12555">
                  <c:v>3.7060920000000002E-6</c:v>
                </c:pt>
                <c:pt idx="12556">
                  <c:v>3.704842E-6</c:v>
                </c:pt>
                <c:pt idx="12557">
                  <c:v>3.703591E-6</c:v>
                </c:pt>
                <c:pt idx="12558">
                  <c:v>3.7023390000000001E-6</c:v>
                </c:pt>
                <c:pt idx="12559">
                  <c:v>3.7010869999999999E-6</c:v>
                </c:pt>
                <c:pt idx="12560">
                  <c:v>3.699833E-6</c:v>
                </c:pt>
                <c:pt idx="12561">
                  <c:v>3.6985790000000001E-6</c:v>
                </c:pt>
                <c:pt idx="12562">
                  <c:v>3.697324E-6</c:v>
                </c:pt>
                <c:pt idx="12563">
                  <c:v>3.696068E-6</c:v>
                </c:pt>
                <c:pt idx="12564">
                  <c:v>3.6948109999999999E-6</c:v>
                </c:pt>
                <c:pt idx="12565">
                  <c:v>3.6935529999999999E-6</c:v>
                </c:pt>
                <c:pt idx="12566">
                  <c:v>3.692294E-6</c:v>
                </c:pt>
                <c:pt idx="12567">
                  <c:v>3.691034E-6</c:v>
                </c:pt>
                <c:pt idx="12568">
                  <c:v>3.6897739999999999E-6</c:v>
                </c:pt>
                <c:pt idx="12569">
                  <c:v>3.6885119999999998E-6</c:v>
                </c:pt>
                <c:pt idx="12570">
                  <c:v>3.6872500000000001E-6</c:v>
                </c:pt>
                <c:pt idx="12571">
                  <c:v>3.685986E-6</c:v>
                </c:pt>
                <c:pt idx="12572">
                  <c:v>3.6847230000000001E-6</c:v>
                </c:pt>
                <c:pt idx="12573">
                  <c:v>3.6834569999999998E-6</c:v>
                </c:pt>
                <c:pt idx="12574">
                  <c:v>3.6821919999999999E-6</c:v>
                </c:pt>
                <c:pt idx="12575">
                  <c:v>3.6809249999999998E-6</c:v>
                </c:pt>
                <c:pt idx="12576">
                  <c:v>3.679657E-6</c:v>
                </c:pt>
                <c:pt idx="12577">
                  <c:v>3.6783890000000001E-6</c:v>
                </c:pt>
                <c:pt idx="12578">
                  <c:v>3.6771189999999998E-6</c:v>
                </c:pt>
                <c:pt idx="12579">
                  <c:v>3.6758489999999999E-6</c:v>
                </c:pt>
                <c:pt idx="12580">
                  <c:v>3.6745780000000002E-6</c:v>
                </c:pt>
                <c:pt idx="12581">
                  <c:v>3.6733059999999998E-6</c:v>
                </c:pt>
                <c:pt idx="12582">
                  <c:v>3.672033E-6</c:v>
                </c:pt>
                <c:pt idx="12583">
                  <c:v>3.670759E-6</c:v>
                </c:pt>
                <c:pt idx="12584">
                  <c:v>3.6694840000000002E-6</c:v>
                </c:pt>
                <c:pt idx="12585">
                  <c:v>3.6682089999999999E-6</c:v>
                </c:pt>
                <c:pt idx="12586">
                  <c:v>3.666932E-6</c:v>
                </c:pt>
                <c:pt idx="12587">
                  <c:v>3.6656550000000001E-6</c:v>
                </c:pt>
                <c:pt idx="12588">
                  <c:v>3.6643760000000002E-6</c:v>
                </c:pt>
                <c:pt idx="12589">
                  <c:v>3.6630969999999998E-6</c:v>
                </c:pt>
                <c:pt idx="12590">
                  <c:v>3.6618170000000001E-6</c:v>
                </c:pt>
                <c:pt idx="12591">
                  <c:v>3.6605369999999999E-6</c:v>
                </c:pt>
                <c:pt idx="12592">
                  <c:v>3.6592550000000001E-6</c:v>
                </c:pt>
                <c:pt idx="12593">
                  <c:v>3.657972E-6</c:v>
                </c:pt>
                <c:pt idx="12594">
                  <c:v>3.656689E-6</c:v>
                </c:pt>
                <c:pt idx="12595">
                  <c:v>3.6554039999999999E-6</c:v>
                </c:pt>
                <c:pt idx="12596">
                  <c:v>3.6541190000000002E-6</c:v>
                </c:pt>
                <c:pt idx="12597">
                  <c:v>3.6528329999999998E-6</c:v>
                </c:pt>
                <c:pt idx="12598">
                  <c:v>3.6515460000000001E-6</c:v>
                </c:pt>
                <c:pt idx="12599">
                  <c:v>3.6502580000000001E-6</c:v>
                </c:pt>
                <c:pt idx="12600">
                  <c:v>3.6489689999999999E-6</c:v>
                </c:pt>
                <c:pt idx="12601">
                  <c:v>3.6476800000000001E-6</c:v>
                </c:pt>
                <c:pt idx="12602">
                  <c:v>3.6463889999999998E-6</c:v>
                </c:pt>
                <c:pt idx="12603">
                  <c:v>3.645098E-6</c:v>
                </c:pt>
                <c:pt idx="12604">
                  <c:v>3.6438050000000001E-6</c:v>
                </c:pt>
                <c:pt idx="12605">
                  <c:v>3.6425120000000002E-6</c:v>
                </c:pt>
                <c:pt idx="12606">
                  <c:v>3.641218E-6</c:v>
                </c:pt>
                <c:pt idx="12607">
                  <c:v>3.6399239999999999E-6</c:v>
                </c:pt>
                <c:pt idx="12608">
                  <c:v>3.6386280000000001E-6</c:v>
                </c:pt>
                <c:pt idx="12609">
                  <c:v>3.6373310000000001E-6</c:v>
                </c:pt>
                <c:pt idx="12610">
                  <c:v>3.6360340000000001E-6</c:v>
                </c:pt>
                <c:pt idx="12611">
                  <c:v>3.634735E-6</c:v>
                </c:pt>
                <c:pt idx="12612">
                  <c:v>3.633436E-6</c:v>
                </c:pt>
                <c:pt idx="12613">
                  <c:v>3.6321360000000001E-6</c:v>
                </c:pt>
                <c:pt idx="12614">
                  <c:v>3.6308349999999999E-6</c:v>
                </c:pt>
                <c:pt idx="12615">
                  <c:v>3.629533E-6</c:v>
                </c:pt>
                <c:pt idx="12616">
                  <c:v>3.6282299999999998E-6</c:v>
                </c:pt>
                <c:pt idx="12617">
                  <c:v>3.6269270000000001E-6</c:v>
                </c:pt>
                <c:pt idx="12618">
                  <c:v>3.6256219999999998E-6</c:v>
                </c:pt>
                <c:pt idx="12619">
                  <c:v>3.624317E-6</c:v>
                </c:pt>
                <c:pt idx="12620">
                  <c:v>3.623011E-6</c:v>
                </c:pt>
                <c:pt idx="12621">
                  <c:v>3.6217040000000001E-6</c:v>
                </c:pt>
                <c:pt idx="12622">
                  <c:v>3.620396E-6</c:v>
                </c:pt>
                <c:pt idx="12623">
                  <c:v>3.6190870000000001E-6</c:v>
                </c:pt>
                <c:pt idx="12624">
                  <c:v>3.6177780000000001E-6</c:v>
                </c:pt>
                <c:pt idx="12625">
                  <c:v>3.6164670000000002E-6</c:v>
                </c:pt>
                <c:pt idx="12626">
                  <c:v>3.6151549999999999E-6</c:v>
                </c:pt>
                <c:pt idx="12627">
                  <c:v>3.6138430000000002E-6</c:v>
                </c:pt>
                <c:pt idx="12628">
                  <c:v>3.6125300000000001E-6</c:v>
                </c:pt>
                <c:pt idx="12629">
                  <c:v>3.6112159999999998E-6</c:v>
                </c:pt>
                <c:pt idx="12630">
                  <c:v>3.6099010000000002E-6</c:v>
                </c:pt>
                <c:pt idx="12631">
                  <c:v>3.6085860000000001E-6</c:v>
                </c:pt>
                <c:pt idx="12632">
                  <c:v>3.607269E-6</c:v>
                </c:pt>
                <c:pt idx="12633">
                  <c:v>3.6059519999999998E-6</c:v>
                </c:pt>
                <c:pt idx="12634">
                  <c:v>3.604633E-6</c:v>
                </c:pt>
                <c:pt idx="12635">
                  <c:v>3.6033139999999998E-6</c:v>
                </c:pt>
                <c:pt idx="12636">
                  <c:v>3.6019939999999998E-6</c:v>
                </c:pt>
                <c:pt idx="12637">
                  <c:v>3.600673E-6</c:v>
                </c:pt>
                <c:pt idx="12638">
                  <c:v>3.5993509999999999E-6</c:v>
                </c:pt>
                <c:pt idx="12639">
                  <c:v>3.5980289999999999E-6</c:v>
                </c:pt>
                <c:pt idx="12640">
                  <c:v>3.5967050000000002E-6</c:v>
                </c:pt>
                <c:pt idx="12641">
                  <c:v>3.595381E-6</c:v>
                </c:pt>
                <c:pt idx="12642">
                  <c:v>3.5940560000000001E-6</c:v>
                </c:pt>
                <c:pt idx="12643">
                  <c:v>3.5927299999999999E-6</c:v>
                </c:pt>
                <c:pt idx="12644">
                  <c:v>3.5914029999999999E-6</c:v>
                </c:pt>
                <c:pt idx="12645">
                  <c:v>3.5900750000000001E-6</c:v>
                </c:pt>
                <c:pt idx="12646">
                  <c:v>3.588746E-6</c:v>
                </c:pt>
                <c:pt idx="12647">
                  <c:v>3.587417E-6</c:v>
                </c:pt>
                <c:pt idx="12648">
                  <c:v>3.5860870000000001E-6</c:v>
                </c:pt>
                <c:pt idx="12649">
                  <c:v>3.584756E-6</c:v>
                </c:pt>
                <c:pt idx="12650">
                  <c:v>3.5834229999999999E-6</c:v>
                </c:pt>
                <c:pt idx="12651">
                  <c:v>3.5820909999999999E-6</c:v>
                </c:pt>
                <c:pt idx="12652">
                  <c:v>3.580757E-6</c:v>
                </c:pt>
                <c:pt idx="12653">
                  <c:v>3.5794220000000002E-6</c:v>
                </c:pt>
                <c:pt idx="12654">
                  <c:v>3.578087E-6</c:v>
                </c:pt>
                <c:pt idx="12655">
                  <c:v>3.5767500000000001E-6</c:v>
                </c:pt>
                <c:pt idx="12656">
                  <c:v>3.5754129999999998E-6</c:v>
                </c:pt>
                <c:pt idx="12657">
                  <c:v>3.5740750000000002E-6</c:v>
                </c:pt>
                <c:pt idx="12658">
                  <c:v>3.5727359999999998E-6</c:v>
                </c:pt>
                <c:pt idx="12659">
                  <c:v>3.5713969999999999E-6</c:v>
                </c:pt>
                <c:pt idx="12660">
                  <c:v>3.570056E-6</c:v>
                </c:pt>
                <c:pt idx="12661">
                  <c:v>3.568715E-6</c:v>
                </c:pt>
                <c:pt idx="12662">
                  <c:v>3.567372E-6</c:v>
                </c:pt>
                <c:pt idx="12663">
                  <c:v>3.566029E-6</c:v>
                </c:pt>
                <c:pt idx="12664">
                  <c:v>3.5646850000000002E-6</c:v>
                </c:pt>
                <c:pt idx="12665">
                  <c:v>3.5633409999999999E-6</c:v>
                </c:pt>
                <c:pt idx="12666">
                  <c:v>3.561995E-6</c:v>
                </c:pt>
                <c:pt idx="12667">
                  <c:v>3.5606479999999999E-6</c:v>
                </c:pt>
                <c:pt idx="12668">
                  <c:v>3.5593010000000002E-6</c:v>
                </c:pt>
                <c:pt idx="12669">
                  <c:v>3.5579529999999998E-6</c:v>
                </c:pt>
                <c:pt idx="12670">
                  <c:v>3.5566040000000001E-6</c:v>
                </c:pt>
                <c:pt idx="12671">
                  <c:v>3.5552540000000001E-6</c:v>
                </c:pt>
                <c:pt idx="12672">
                  <c:v>3.5539029999999998E-6</c:v>
                </c:pt>
                <c:pt idx="12673">
                  <c:v>3.552552E-6</c:v>
                </c:pt>
                <c:pt idx="12674">
                  <c:v>3.5511990000000002E-6</c:v>
                </c:pt>
                <c:pt idx="12675">
                  <c:v>3.5498459999999999E-6</c:v>
                </c:pt>
                <c:pt idx="12676">
                  <c:v>3.5484920000000002E-6</c:v>
                </c:pt>
                <c:pt idx="12677">
                  <c:v>3.5471369999999998E-6</c:v>
                </c:pt>
                <c:pt idx="12678">
                  <c:v>3.5457810000000001E-6</c:v>
                </c:pt>
                <c:pt idx="12679">
                  <c:v>3.5444240000000001E-6</c:v>
                </c:pt>
                <c:pt idx="12680">
                  <c:v>3.5430670000000002E-6</c:v>
                </c:pt>
                <c:pt idx="12681">
                  <c:v>3.5417089999999999E-6</c:v>
                </c:pt>
                <c:pt idx="12682">
                  <c:v>3.5403490000000001E-6</c:v>
                </c:pt>
                <c:pt idx="12683">
                  <c:v>3.5389889999999998E-6</c:v>
                </c:pt>
                <c:pt idx="12684">
                  <c:v>3.537629E-6</c:v>
                </c:pt>
                <c:pt idx="12685">
                  <c:v>3.5362670000000001E-6</c:v>
                </c:pt>
                <c:pt idx="12686">
                  <c:v>3.5349039999999999E-6</c:v>
                </c:pt>
                <c:pt idx="12687">
                  <c:v>3.5335410000000002E-6</c:v>
                </c:pt>
                <c:pt idx="12688">
                  <c:v>3.5321769999999998E-6</c:v>
                </c:pt>
                <c:pt idx="12689">
                  <c:v>3.5308120000000001E-6</c:v>
                </c:pt>
                <c:pt idx="12690">
                  <c:v>3.529446E-6</c:v>
                </c:pt>
                <c:pt idx="12691">
                  <c:v>3.5280790000000002E-6</c:v>
                </c:pt>
                <c:pt idx="12692">
                  <c:v>3.526712E-6</c:v>
                </c:pt>
                <c:pt idx="12693">
                  <c:v>3.5253430000000001E-6</c:v>
                </c:pt>
                <c:pt idx="12694">
                  <c:v>3.5239740000000002E-6</c:v>
                </c:pt>
                <c:pt idx="12695">
                  <c:v>3.5226040000000001E-6</c:v>
                </c:pt>
                <c:pt idx="12696">
                  <c:v>3.5212330000000001E-6</c:v>
                </c:pt>
                <c:pt idx="12697">
                  <c:v>3.5198609999999999E-6</c:v>
                </c:pt>
                <c:pt idx="12698">
                  <c:v>3.5184890000000002E-6</c:v>
                </c:pt>
                <c:pt idx="12699">
                  <c:v>3.5171160000000002E-6</c:v>
                </c:pt>
                <c:pt idx="12700">
                  <c:v>3.5157410000000001E-6</c:v>
                </c:pt>
                <c:pt idx="12701">
                  <c:v>3.5143660000000001E-6</c:v>
                </c:pt>
                <c:pt idx="12702">
                  <c:v>3.512991E-6</c:v>
                </c:pt>
                <c:pt idx="12703">
                  <c:v>3.5116139999999999E-6</c:v>
                </c:pt>
                <c:pt idx="12704">
                  <c:v>3.510236E-6</c:v>
                </c:pt>
                <c:pt idx="12705">
                  <c:v>3.5088580000000001E-6</c:v>
                </c:pt>
                <c:pt idx="12706">
                  <c:v>3.5074789999999999E-6</c:v>
                </c:pt>
                <c:pt idx="12707">
                  <c:v>3.506099E-6</c:v>
                </c:pt>
                <c:pt idx="12708">
                  <c:v>3.5047180000000002E-6</c:v>
                </c:pt>
                <c:pt idx="12709">
                  <c:v>3.5033369999999999E-6</c:v>
                </c:pt>
                <c:pt idx="12710">
                  <c:v>3.5019540000000001E-6</c:v>
                </c:pt>
                <c:pt idx="12711">
                  <c:v>3.5005709999999998E-6</c:v>
                </c:pt>
                <c:pt idx="12712">
                  <c:v>3.4991870000000002E-6</c:v>
                </c:pt>
                <c:pt idx="12713">
                  <c:v>3.4978019999999998E-6</c:v>
                </c:pt>
                <c:pt idx="12714">
                  <c:v>3.4964160000000001E-6</c:v>
                </c:pt>
                <c:pt idx="12715">
                  <c:v>3.4950290000000002E-6</c:v>
                </c:pt>
                <c:pt idx="12716">
                  <c:v>3.4936420000000002E-6</c:v>
                </c:pt>
                <c:pt idx="12717">
                  <c:v>3.492254E-6</c:v>
                </c:pt>
                <c:pt idx="12718">
                  <c:v>3.490865E-6</c:v>
                </c:pt>
                <c:pt idx="12719">
                  <c:v>3.4894750000000002E-6</c:v>
                </c:pt>
                <c:pt idx="12720">
                  <c:v>3.4880840000000001E-6</c:v>
                </c:pt>
                <c:pt idx="12721">
                  <c:v>3.486693E-6</c:v>
                </c:pt>
                <c:pt idx="12722">
                  <c:v>3.4852999999999999E-6</c:v>
                </c:pt>
                <c:pt idx="12723">
                  <c:v>3.4839070000000002E-6</c:v>
                </c:pt>
                <c:pt idx="12724">
                  <c:v>3.4825129999999998E-6</c:v>
                </c:pt>
                <c:pt idx="12725">
                  <c:v>3.4811189999999999E-6</c:v>
                </c:pt>
                <c:pt idx="12726">
                  <c:v>3.4797229999999999E-6</c:v>
                </c:pt>
                <c:pt idx="12727">
                  <c:v>3.4783269999999999E-6</c:v>
                </c:pt>
                <c:pt idx="12728">
                  <c:v>3.4769300000000001E-6</c:v>
                </c:pt>
                <c:pt idx="12729">
                  <c:v>3.4755309999999998E-6</c:v>
                </c:pt>
                <c:pt idx="12730">
                  <c:v>3.4741330000000002E-6</c:v>
                </c:pt>
                <c:pt idx="12731">
                  <c:v>3.4727330000000001E-6</c:v>
                </c:pt>
                <c:pt idx="12732">
                  <c:v>3.471333E-6</c:v>
                </c:pt>
                <c:pt idx="12733">
                  <c:v>3.4699309999999998E-6</c:v>
                </c:pt>
                <c:pt idx="12734">
                  <c:v>3.4685290000000001E-6</c:v>
                </c:pt>
                <c:pt idx="12735">
                  <c:v>3.4671269999999999E-6</c:v>
                </c:pt>
                <c:pt idx="12736">
                  <c:v>3.4657230000000001E-6</c:v>
                </c:pt>
                <c:pt idx="12737">
                  <c:v>3.4643180000000001E-6</c:v>
                </c:pt>
                <c:pt idx="12738">
                  <c:v>3.4629130000000001E-6</c:v>
                </c:pt>
                <c:pt idx="12739">
                  <c:v>3.4615069999999998E-6</c:v>
                </c:pt>
                <c:pt idx="12740">
                  <c:v>3.4601000000000001E-6</c:v>
                </c:pt>
                <c:pt idx="12741">
                  <c:v>3.4586919999999998E-6</c:v>
                </c:pt>
                <c:pt idx="12742">
                  <c:v>3.4572839999999999E-6</c:v>
                </c:pt>
                <c:pt idx="12743">
                  <c:v>3.4558750000000002E-6</c:v>
                </c:pt>
                <c:pt idx="12744">
                  <c:v>3.454464E-6</c:v>
                </c:pt>
                <c:pt idx="12745">
                  <c:v>3.453054E-6</c:v>
                </c:pt>
                <c:pt idx="12746">
                  <c:v>3.451642E-6</c:v>
                </c:pt>
                <c:pt idx="12747">
                  <c:v>3.4502290000000002E-6</c:v>
                </c:pt>
                <c:pt idx="12748">
                  <c:v>3.4488159999999999E-6</c:v>
                </c:pt>
                <c:pt idx="12749">
                  <c:v>3.4474019999999999E-6</c:v>
                </c:pt>
                <c:pt idx="12750">
                  <c:v>3.445987E-6</c:v>
                </c:pt>
                <c:pt idx="12751">
                  <c:v>3.4445709999999999E-6</c:v>
                </c:pt>
                <c:pt idx="12752">
                  <c:v>3.4431550000000002E-6</c:v>
                </c:pt>
                <c:pt idx="12753">
                  <c:v>3.4417379999999998E-6</c:v>
                </c:pt>
                <c:pt idx="12754">
                  <c:v>3.4403189999999998E-6</c:v>
                </c:pt>
                <c:pt idx="12755">
                  <c:v>3.4388999999999998E-6</c:v>
                </c:pt>
                <c:pt idx="12756">
                  <c:v>3.4374809999999998E-6</c:v>
                </c:pt>
                <c:pt idx="12757">
                  <c:v>3.4360600000000002E-6</c:v>
                </c:pt>
                <c:pt idx="12758">
                  <c:v>3.4346390000000001E-6</c:v>
                </c:pt>
                <c:pt idx="12759">
                  <c:v>3.4332169999999998E-6</c:v>
                </c:pt>
                <c:pt idx="12760">
                  <c:v>3.4317940000000002E-6</c:v>
                </c:pt>
                <c:pt idx="12761">
                  <c:v>3.4303699999999998E-6</c:v>
                </c:pt>
                <c:pt idx="12762">
                  <c:v>3.4289459999999999E-6</c:v>
                </c:pt>
                <c:pt idx="12763">
                  <c:v>3.4275210000000002E-6</c:v>
                </c:pt>
                <c:pt idx="12764">
                  <c:v>3.4260950000000002E-6</c:v>
                </c:pt>
                <c:pt idx="12765">
                  <c:v>3.424668E-6</c:v>
                </c:pt>
                <c:pt idx="12766">
                  <c:v>3.4232399999999999E-6</c:v>
                </c:pt>
                <c:pt idx="12767">
                  <c:v>3.4218119999999999E-6</c:v>
                </c:pt>
                <c:pt idx="12768">
                  <c:v>3.4203830000000001E-6</c:v>
                </c:pt>
                <c:pt idx="12769">
                  <c:v>3.418953E-6</c:v>
                </c:pt>
                <c:pt idx="12770">
                  <c:v>3.4175220000000001E-6</c:v>
                </c:pt>
                <c:pt idx="12771">
                  <c:v>3.4160910000000002E-6</c:v>
                </c:pt>
                <c:pt idx="12772">
                  <c:v>3.4146579999999998E-6</c:v>
                </c:pt>
                <c:pt idx="12773">
                  <c:v>3.4132249999999998E-6</c:v>
                </c:pt>
                <c:pt idx="12774">
                  <c:v>3.4117910000000001E-6</c:v>
                </c:pt>
                <c:pt idx="12775">
                  <c:v>3.4103569999999999E-6</c:v>
                </c:pt>
                <c:pt idx="12776">
                  <c:v>3.408921E-6</c:v>
                </c:pt>
                <c:pt idx="12777">
                  <c:v>3.4074850000000002E-6</c:v>
                </c:pt>
                <c:pt idx="12778">
                  <c:v>3.4060480000000001E-6</c:v>
                </c:pt>
                <c:pt idx="12779">
                  <c:v>3.4046099999999998E-6</c:v>
                </c:pt>
                <c:pt idx="12780">
                  <c:v>3.4031719999999999E-6</c:v>
                </c:pt>
                <c:pt idx="12781">
                  <c:v>3.401732E-6</c:v>
                </c:pt>
                <c:pt idx="12782">
                  <c:v>3.4002920000000001E-6</c:v>
                </c:pt>
                <c:pt idx="12783">
                  <c:v>3.3988520000000001E-6</c:v>
                </c:pt>
                <c:pt idx="12784">
                  <c:v>3.3974100000000001E-6</c:v>
                </c:pt>
                <c:pt idx="12785">
                  <c:v>3.3959669999999999E-6</c:v>
                </c:pt>
                <c:pt idx="12786">
                  <c:v>3.3945240000000001E-6</c:v>
                </c:pt>
                <c:pt idx="12787">
                  <c:v>3.39308E-6</c:v>
                </c:pt>
                <c:pt idx="12788">
                  <c:v>3.391636E-6</c:v>
                </c:pt>
                <c:pt idx="12789">
                  <c:v>3.3901899999999999E-6</c:v>
                </c:pt>
                <c:pt idx="12790">
                  <c:v>3.3887440000000002E-6</c:v>
                </c:pt>
                <c:pt idx="12791">
                  <c:v>3.3872969999999999E-6</c:v>
                </c:pt>
                <c:pt idx="12792">
                  <c:v>3.3858490000000001E-6</c:v>
                </c:pt>
                <c:pt idx="12793">
                  <c:v>3.3844000000000002E-6</c:v>
                </c:pt>
                <c:pt idx="12794">
                  <c:v>3.3829510000000002E-6</c:v>
                </c:pt>
                <c:pt idx="12795">
                  <c:v>3.381501E-6</c:v>
                </c:pt>
                <c:pt idx="12796">
                  <c:v>3.3800499999999999E-6</c:v>
                </c:pt>
                <c:pt idx="12797">
                  <c:v>3.3785980000000001E-6</c:v>
                </c:pt>
                <c:pt idx="12798">
                  <c:v>3.3771459999999998E-6</c:v>
                </c:pt>
                <c:pt idx="12799">
                  <c:v>3.3756930000000002E-6</c:v>
                </c:pt>
                <c:pt idx="12800">
                  <c:v>3.3742389999999998E-6</c:v>
                </c:pt>
                <c:pt idx="12801">
                  <c:v>3.3727840000000001E-6</c:v>
                </c:pt>
                <c:pt idx="12802">
                  <c:v>3.371329E-6</c:v>
                </c:pt>
                <c:pt idx="12803">
                  <c:v>3.369873E-6</c:v>
                </c:pt>
                <c:pt idx="12804">
                  <c:v>3.368415E-6</c:v>
                </c:pt>
                <c:pt idx="12805">
                  <c:v>3.3669579999999998E-6</c:v>
                </c:pt>
                <c:pt idx="12806">
                  <c:v>3.365499E-6</c:v>
                </c:pt>
                <c:pt idx="12807">
                  <c:v>3.3640400000000002E-6</c:v>
                </c:pt>
                <c:pt idx="12808">
                  <c:v>3.3625800000000001E-6</c:v>
                </c:pt>
                <c:pt idx="12809">
                  <c:v>3.36112E-6</c:v>
                </c:pt>
                <c:pt idx="12810">
                  <c:v>3.3596579999999999E-6</c:v>
                </c:pt>
                <c:pt idx="12811">
                  <c:v>3.3581960000000002E-6</c:v>
                </c:pt>
                <c:pt idx="12812">
                  <c:v>3.3567329999999998E-6</c:v>
                </c:pt>
                <c:pt idx="12813">
                  <c:v>3.3552690000000001E-6</c:v>
                </c:pt>
                <c:pt idx="12814">
                  <c:v>3.3538040000000001E-6</c:v>
                </c:pt>
                <c:pt idx="12815">
                  <c:v>3.3523390000000001E-6</c:v>
                </c:pt>
                <c:pt idx="12816">
                  <c:v>3.3508729999999999E-6</c:v>
                </c:pt>
                <c:pt idx="12817">
                  <c:v>3.3494059999999998E-6</c:v>
                </c:pt>
                <c:pt idx="12818">
                  <c:v>3.3479390000000002E-6</c:v>
                </c:pt>
                <c:pt idx="12819">
                  <c:v>3.3464709999999999E-6</c:v>
                </c:pt>
                <c:pt idx="12820">
                  <c:v>3.3450019999999998E-6</c:v>
                </c:pt>
                <c:pt idx="12821">
                  <c:v>3.3435319999999999E-6</c:v>
                </c:pt>
                <c:pt idx="12822">
                  <c:v>3.342062E-6</c:v>
                </c:pt>
                <c:pt idx="12823">
                  <c:v>3.34059E-6</c:v>
                </c:pt>
                <c:pt idx="12824">
                  <c:v>3.339118E-6</c:v>
                </c:pt>
                <c:pt idx="12825">
                  <c:v>3.337646E-6</c:v>
                </c:pt>
                <c:pt idx="12826">
                  <c:v>3.336172E-6</c:v>
                </c:pt>
                <c:pt idx="12827">
                  <c:v>3.334698E-6</c:v>
                </c:pt>
                <c:pt idx="12828">
                  <c:v>3.3332230000000001E-6</c:v>
                </c:pt>
                <c:pt idx="12829">
                  <c:v>3.331747E-6</c:v>
                </c:pt>
                <c:pt idx="12830">
                  <c:v>3.330271E-6</c:v>
                </c:pt>
                <c:pt idx="12831">
                  <c:v>3.328794E-6</c:v>
                </c:pt>
                <c:pt idx="12832">
                  <c:v>3.3273159999999999E-6</c:v>
                </c:pt>
                <c:pt idx="12833">
                  <c:v>3.325837E-6</c:v>
                </c:pt>
                <c:pt idx="12834">
                  <c:v>3.324358E-6</c:v>
                </c:pt>
                <c:pt idx="12835">
                  <c:v>3.3228779999999998E-6</c:v>
                </c:pt>
                <c:pt idx="12836">
                  <c:v>3.3213970000000002E-6</c:v>
                </c:pt>
                <c:pt idx="12837">
                  <c:v>3.3199160000000002E-6</c:v>
                </c:pt>
                <c:pt idx="12838">
                  <c:v>3.3184339999999999E-6</c:v>
                </c:pt>
                <c:pt idx="12839">
                  <c:v>3.3169509999999999E-6</c:v>
                </c:pt>
                <c:pt idx="12840">
                  <c:v>3.315467E-6</c:v>
                </c:pt>
                <c:pt idx="12841">
                  <c:v>3.3139819999999999E-6</c:v>
                </c:pt>
                <c:pt idx="12842">
                  <c:v>3.3124970000000002E-6</c:v>
                </c:pt>
                <c:pt idx="12843">
                  <c:v>3.3110109999999998E-6</c:v>
                </c:pt>
                <c:pt idx="12844">
                  <c:v>3.3095249999999999E-6</c:v>
                </c:pt>
                <c:pt idx="12845">
                  <c:v>3.3080369999999999E-6</c:v>
                </c:pt>
                <c:pt idx="12846">
                  <c:v>3.3065489999999999E-6</c:v>
                </c:pt>
                <c:pt idx="12847">
                  <c:v>3.3050609999999999E-6</c:v>
                </c:pt>
                <c:pt idx="12848">
                  <c:v>3.3035709999999999E-6</c:v>
                </c:pt>
                <c:pt idx="12849">
                  <c:v>3.3020809999999998E-6</c:v>
                </c:pt>
                <c:pt idx="12850">
                  <c:v>3.3005899999999999E-6</c:v>
                </c:pt>
                <c:pt idx="12851">
                  <c:v>3.2990979999999998E-6</c:v>
                </c:pt>
                <c:pt idx="12852">
                  <c:v>3.2976060000000002E-6</c:v>
                </c:pt>
                <c:pt idx="12853">
                  <c:v>3.2961129999999998E-6</c:v>
                </c:pt>
                <c:pt idx="12854">
                  <c:v>3.2946190000000001E-6</c:v>
                </c:pt>
                <c:pt idx="12855">
                  <c:v>3.2931249999999999E-6</c:v>
                </c:pt>
                <c:pt idx="12856">
                  <c:v>3.2916290000000001E-6</c:v>
                </c:pt>
                <c:pt idx="12857">
                  <c:v>3.2901329999999999E-6</c:v>
                </c:pt>
                <c:pt idx="12858">
                  <c:v>3.2886370000000001E-6</c:v>
                </c:pt>
                <c:pt idx="12859">
                  <c:v>3.2871389999999999E-6</c:v>
                </c:pt>
                <c:pt idx="12860">
                  <c:v>3.285641E-6</c:v>
                </c:pt>
                <c:pt idx="12861">
                  <c:v>3.2841419999999999E-6</c:v>
                </c:pt>
                <c:pt idx="12862">
                  <c:v>3.2826429999999998E-6</c:v>
                </c:pt>
                <c:pt idx="12863">
                  <c:v>3.2811429999999999E-6</c:v>
                </c:pt>
                <c:pt idx="12864">
                  <c:v>3.2796419999999998E-6</c:v>
                </c:pt>
                <c:pt idx="12865">
                  <c:v>3.2781399999999998E-6</c:v>
                </c:pt>
                <c:pt idx="12866">
                  <c:v>3.2766379999999999E-6</c:v>
                </c:pt>
                <c:pt idx="12867">
                  <c:v>3.2751350000000001E-6</c:v>
                </c:pt>
                <c:pt idx="12868">
                  <c:v>3.2736310000000001E-6</c:v>
                </c:pt>
                <c:pt idx="12869">
                  <c:v>3.2721270000000001E-6</c:v>
                </c:pt>
                <c:pt idx="12870">
                  <c:v>3.2706219999999998E-6</c:v>
                </c:pt>
                <c:pt idx="12871">
                  <c:v>3.2691160000000002E-6</c:v>
                </c:pt>
                <c:pt idx="12872">
                  <c:v>3.2676089999999999E-6</c:v>
                </c:pt>
                <c:pt idx="12873">
                  <c:v>3.266102E-6</c:v>
                </c:pt>
                <c:pt idx="12874">
                  <c:v>3.2645939999999999E-6</c:v>
                </c:pt>
                <c:pt idx="12875">
                  <c:v>3.2630860000000002E-6</c:v>
                </c:pt>
                <c:pt idx="12876">
                  <c:v>3.261576E-6</c:v>
                </c:pt>
                <c:pt idx="12877">
                  <c:v>3.2600659999999998E-6</c:v>
                </c:pt>
                <c:pt idx="12878">
                  <c:v>3.2585560000000001E-6</c:v>
                </c:pt>
                <c:pt idx="12879">
                  <c:v>3.2570439999999998E-6</c:v>
                </c:pt>
                <c:pt idx="12880">
                  <c:v>3.255532E-6</c:v>
                </c:pt>
                <c:pt idx="12881">
                  <c:v>3.254019E-6</c:v>
                </c:pt>
                <c:pt idx="12882">
                  <c:v>3.2525059999999999E-6</c:v>
                </c:pt>
                <c:pt idx="12883">
                  <c:v>3.2509920000000001E-6</c:v>
                </c:pt>
                <c:pt idx="12884">
                  <c:v>3.249477E-6</c:v>
                </c:pt>
                <c:pt idx="12885">
                  <c:v>3.2479610000000001E-6</c:v>
                </c:pt>
                <c:pt idx="12886">
                  <c:v>3.2464450000000001E-6</c:v>
                </c:pt>
                <c:pt idx="12887">
                  <c:v>3.244928E-6</c:v>
                </c:pt>
                <c:pt idx="12888">
                  <c:v>3.2434109999999998E-6</c:v>
                </c:pt>
                <c:pt idx="12889">
                  <c:v>3.2418929999999998E-6</c:v>
                </c:pt>
                <c:pt idx="12890">
                  <c:v>3.2403740000000001E-6</c:v>
                </c:pt>
                <c:pt idx="12891">
                  <c:v>3.238854E-6</c:v>
                </c:pt>
                <c:pt idx="12892">
                  <c:v>3.237334E-6</c:v>
                </c:pt>
                <c:pt idx="12893">
                  <c:v>3.2358130000000002E-6</c:v>
                </c:pt>
                <c:pt idx="12894">
                  <c:v>3.2342910000000001E-6</c:v>
                </c:pt>
                <c:pt idx="12895">
                  <c:v>3.232769E-6</c:v>
                </c:pt>
                <c:pt idx="12896">
                  <c:v>3.2312460000000001E-6</c:v>
                </c:pt>
                <c:pt idx="12897">
                  <c:v>3.2297219999999999E-6</c:v>
                </c:pt>
                <c:pt idx="12898">
                  <c:v>3.2281979999999998E-6</c:v>
                </c:pt>
                <c:pt idx="12899">
                  <c:v>3.2266729999999998E-6</c:v>
                </c:pt>
                <c:pt idx="12900">
                  <c:v>3.2251470000000001E-6</c:v>
                </c:pt>
                <c:pt idx="12901">
                  <c:v>3.2236209999999999E-6</c:v>
                </c:pt>
                <c:pt idx="12902">
                  <c:v>3.2220939999999999E-6</c:v>
                </c:pt>
                <c:pt idx="12903">
                  <c:v>3.220566E-6</c:v>
                </c:pt>
                <c:pt idx="12904">
                  <c:v>3.2190379999999998E-6</c:v>
                </c:pt>
                <c:pt idx="12905">
                  <c:v>3.2175090000000001E-6</c:v>
                </c:pt>
                <c:pt idx="12906">
                  <c:v>3.2159789999999998E-6</c:v>
                </c:pt>
                <c:pt idx="12907">
                  <c:v>3.214449E-6</c:v>
                </c:pt>
                <c:pt idx="12908">
                  <c:v>3.2129179999999998E-6</c:v>
                </c:pt>
                <c:pt idx="12909">
                  <c:v>3.2113859999999999E-6</c:v>
                </c:pt>
                <c:pt idx="12910">
                  <c:v>3.209854E-6</c:v>
                </c:pt>
                <c:pt idx="12911">
                  <c:v>3.2083210000000002E-6</c:v>
                </c:pt>
                <c:pt idx="12912">
                  <c:v>3.2067869999999998E-6</c:v>
                </c:pt>
                <c:pt idx="12913">
                  <c:v>3.2052529999999998E-6</c:v>
                </c:pt>
                <c:pt idx="12914">
                  <c:v>3.203718E-6</c:v>
                </c:pt>
                <c:pt idx="12915">
                  <c:v>3.2021819999999999E-6</c:v>
                </c:pt>
                <c:pt idx="12916">
                  <c:v>3.2006459999999999E-6</c:v>
                </c:pt>
                <c:pt idx="12917">
                  <c:v>3.199109E-6</c:v>
                </c:pt>
                <c:pt idx="12918">
                  <c:v>3.1975720000000002E-6</c:v>
                </c:pt>
                <c:pt idx="12919">
                  <c:v>3.1960340000000001E-6</c:v>
                </c:pt>
                <c:pt idx="12920">
                  <c:v>3.1944950000000002E-6</c:v>
                </c:pt>
                <c:pt idx="12921">
                  <c:v>3.192955E-6</c:v>
                </c:pt>
                <c:pt idx="12922">
                  <c:v>3.1914149999999998E-6</c:v>
                </c:pt>
                <c:pt idx="12923">
                  <c:v>3.1898739999999999E-6</c:v>
                </c:pt>
                <c:pt idx="12924">
                  <c:v>3.1883329999999999E-6</c:v>
                </c:pt>
                <c:pt idx="12925">
                  <c:v>3.1867910000000001E-6</c:v>
                </c:pt>
                <c:pt idx="12926">
                  <c:v>3.1852480000000001E-6</c:v>
                </c:pt>
                <c:pt idx="12927">
                  <c:v>3.1837039999999998E-6</c:v>
                </c:pt>
                <c:pt idx="12928">
                  <c:v>3.1821610000000002E-6</c:v>
                </c:pt>
                <c:pt idx="12929">
                  <c:v>3.1806160000000001E-6</c:v>
                </c:pt>
                <c:pt idx="12930">
                  <c:v>3.179071E-6</c:v>
                </c:pt>
                <c:pt idx="12931">
                  <c:v>3.1775250000000001E-6</c:v>
                </c:pt>
                <c:pt idx="12932">
                  <c:v>3.175978E-6</c:v>
                </c:pt>
                <c:pt idx="12933">
                  <c:v>3.1744309999999998E-6</c:v>
                </c:pt>
                <c:pt idx="12934">
                  <c:v>3.1728829999999999E-6</c:v>
                </c:pt>
                <c:pt idx="12935">
                  <c:v>3.1713349999999999E-6</c:v>
                </c:pt>
                <c:pt idx="12936">
                  <c:v>3.1697849999999999E-6</c:v>
                </c:pt>
                <c:pt idx="12937">
                  <c:v>3.1682360000000002E-6</c:v>
                </c:pt>
                <c:pt idx="12938">
                  <c:v>3.1666849999999999E-6</c:v>
                </c:pt>
                <c:pt idx="12939">
                  <c:v>3.1651340000000001E-6</c:v>
                </c:pt>
                <c:pt idx="12940">
                  <c:v>3.1635829999999998E-6</c:v>
                </c:pt>
                <c:pt idx="12941">
                  <c:v>3.1620299999999999E-6</c:v>
                </c:pt>
                <c:pt idx="12942">
                  <c:v>3.1604770000000001E-6</c:v>
                </c:pt>
                <c:pt idx="12943">
                  <c:v>3.1589240000000002E-6</c:v>
                </c:pt>
                <c:pt idx="12944">
                  <c:v>3.1573700000000001E-6</c:v>
                </c:pt>
                <c:pt idx="12945">
                  <c:v>3.1558150000000001E-6</c:v>
                </c:pt>
                <c:pt idx="12946">
                  <c:v>3.1542600000000002E-6</c:v>
                </c:pt>
                <c:pt idx="12947">
                  <c:v>3.152704E-6</c:v>
                </c:pt>
                <c:pt idx="12948">
                  <c:v>3.151147E-6</c:v>
                </c:pt>
                <c:pt idx="12949">
                  <c:v>3.14959E-6</c:v>
                </c:pt>
                <c:pt idx="12950">
                  <c:v>3.1480319999999998E-6</c:v>
                </c:pt>
                <c:pt idx="12951">
                  <c:v>3.146474E-6</c:v>
                </c:pt>
                <c:pt idx="12952">
                  <c:v>3.1449149999999999E-6</c:v>
                </c:pt>
                <c:pt idx="12953">
                  <c:v>3.1433550000000001E-6</c:v>
                </c:pt>
                <c:pt idx="12954">
                  <c:v>3.1417949999999998E-6</c:v>
                </c:pt>
                <c:pt idx="12955">
                  <c:v>3.1402340000000001E-6</c:v>
                </c:pt>
                <c:pt idx="12956">
                  <c:v>3.1386720000000002E-6</c:v>
                </c:pt>
                <c:pt idx="12957">
                  <c:v>3.1371099999999999E-6</c:v>
                </c:pt>
                <c:pt idx="12958">
                  <c:v>3.1355470000000001E-6</c:v>
                </c:pt>
                <c:pt idx="12959">
                  <c:v>3.133984E-6</c:v>
                </c:pt>
                <c:pt idx="12960">
                  <c:v>3.13242E-6</c:v>
                </c:pt>
                <c:pt idx="12961">
                  <c:v>3.1308550000000002E-6</c:v>
                </c:pt>
                <c:pt idx="12962">
                  <c:v>3.12929E-6</c:v>
                </c:pt>
                <c:pt idx="12963">
                  <c:v>3.1277250000000002E-6</c:v>
                </c:pt>
                <c:pt idx="12964">
                  <c:v>3.1261579999999999E-6</c:v>
                </c:pt>
                <c:pt idx="12965">
                  <c:v>3.1245910000000001E-6</c:v>
                </c:pt>
                <c:pt idx="12966">
                  <c:v>3.1230239999999998E-6</c:v>
                </c:pt>
                <c:pt idx="12967">
                  <c:v>3.1214560000000002E-6</c:v>
                </c:pt>
                <c:pt idx="12968">
                  <c:v>3.1198869999999998E-6</c:v>
                </c:pt>
                <c:pt idx="12969">
                  <c:v>3.1183170000000001E-6</c:v>
                </c:pt>
                <c:pt idx="12970">
                  <c:v>3.1167479999999998E-6</c:v>
                </c:pt>
                <c:pt idx="12971">
                  <c:v>3.1151769999999998E-6</c:v>
                </c:pt>
                <c:pt idx="12972">
                  <c:v>3.1136059999999999E-6</c:v>
                </c:pt>
                <c:pt idx="12973">
                  <c:v>3.1120340000000001E-6</c:v>
                </c:pt>
                <c:pt idx="12974">
                  <c:v>3.1104619999999999E-6</c:v>
                </c:pt>
                <c:pt idx="12975">
                  <c:v>3.1088889999999999E-6</c:v>
                </c:pt>
                <c:pt idx="12976">
                  <c:v>3.1073150000000001E-6</c:v>
                </c:pt>
                <c:pt idx="12977">
                  <c:v>3.1057420000000001E-6</c:v>
                </c:pt>
                <c:pt idx="12978">
                  <c:v>3.104167E-6</c:v>
                </c:pt>
                <c:pt idx="12979">
                  <c:v>3.1025919999999999E-6</c:v>
                </c:pt>
                <c:pt idx="12980">
                  <c:v>3.1010160000000001E-6</c:v>
                </c:pt>
                <c:pt idx="12981">
                  <c:v>3.0994389999999999E-6</c:v>
                </c:pt>
                <c:pt idx="12982">
                  <c:v>3.0978619999999998E-6</c:v>
                </c:pt>
                <c:pt idx="12983">
                  <c:v>3.0962850000000001E-6</c:v>
                </c:pt>
                <c:pt idx="12984">
                  <c:v>3.0947070000000002E-6</c:v>
                </c:pt>
                <c:pt idx="12985">
                  <c:v>3.093128E-6</c:v>
                </c:pt>
                <c:pt idx="12986">
                  <c:v>3.0915489999999998E-6</c:v>
                </c:pt>
                <c:pt idx="12987">
                  <c:v>3.0899689999999998E-6</c:v>
                </c:pt>
                <c:pt idx="12988">
                  <c:v>3.0883889999999998E-6</c:v>
                </c:pt>
                <c:pt idx="12989">
                  <c:v>3.086808E-6</c:v>
                </c:pt>
                <c:pt idx="12990">
                  <c:v>3.085226E-6</c:v>
                </c:pt>
                <c:pt idx="12991">
                  <c:v>3.0836439999999999E-6</c:v>
                </c:pt>
                <c:pt idx="12992">
                  <c:v>3.0820610000000001E-6</c:v>
                </c:pt>
                <c:pt idx="12993">
                  <c:v>3.0804779999999998E-6</c:v>
                </c:pt>
                <c:pt idx="12994">
                  <c:v>3.0788940000000001E-6</c:v>
                </c:pt>
                <c:pt idx="12995">
                  <c:v>3.07731E-6</c:v>
                </c:pt>
                <c:pt idx="12996">
                  <c:v>3.0757250000000001E-6</c:v>
                </c:pt>
                <c:pt idx="12997">
                  <c:v>3.0741389999999999E-6</c:v>
                </c:pt>
                <c:pt idx="12998">
                  <c:v>3.0725530000000002E-6</c:v>
                </c:pt>
                <c:pt idx="12999">
                  <c:v>3.0709670000000001E-6</c:v>
                </c:pt>
                <c:pt idx="13000">
                  <c:v>3.0693800000000001E-6</c:v>
                </c:pt>
                <c:pt idx="13001">
                  <c:v>3.0677919999999999E-6</c:v>
                </c:pt>
                <c:pt idx="13002">
                  <c:v>3.0662029999999998E-6</c:v>
                </c:pt>
                <c:pt idx="13003">
                  <c:v>3.064615E-6</c:v>
                </c:pt>
                <c:pt idx="13004">
                  <c:v>3.0630250000000002E-6</c:v>
                </c:pt>
                <c:pt idx="13005">
                  <c:v>3.0614349999999999E-6</c:v>
                </c:pt>
                <c:pt idx="13006">
                  <c:v>3.0598450000000001E-6</c:v>
                </c:pt>
                <c:pt idx="13007">
                  <c:v>3.058254E-6</c:v>
                </c:pt>
                <c:pt idx="13008">
                  <c:v>3.0566620000000001E-6</c:v>
                </c:pt>
                <c:pt idx="13009">
                  <c:v>3.0550700000000002E-6</c:v>
                </c:pt>
                <c:pt idx="13010">
                  <c:v>3.0534770000000001E-6</c:v>
                </c:pt>
                <c:pt idx="13011">
                  <c:v>3.0518839999999999E-6</c:v>
                </c:pt>
                <c:pt idx="13012">
                  <c:v>3.05029E-6</c:v>
                </c:pt>
                <c:pt idx="13013">
                  <c:v>3.048696E-6</c:v>
                </c:pt>
                <c:pt idx="13014">
                  <c:v>3.0471009999999998E-6</c:v>
                </c:pt>
                <c:pt idx="13015">
                  <c:v>3.0455060000000001E-6</c:v>
                </c:pt>
                <c:pt idx="13016">
                  <c:v>3.0439100000000001E-6</c:v>
                </c:pt>
                <c:pt idx="13017">
                  <c:v>3.0423129999999998E-6</c:v>
                </c:pt>
                <c:pt idx="13018">
                  <c:v>3.040716E-6</c:v>
                </c:pt>
                <c:pt idx="13019">
                  <c:v>3.0391190000000001E-6</c:v>
                </c:pt>
                <c:pt idx="13020">
                  <c:v>3.0375210000000001E-6</c:v>
                </c:pt>
                <c:pt idx="13021">
                  <c:v>3.0359220000000002E-6</c:v>
                </c:pt>
                <c:pt idx="13022">
                  <c:v>3.0343229999999999E-6</c:v>
                </c:pt>
                <c:pt idx="13023">
                  <c:v>3.0327230000000002E-6</c:v>
                </c:pt>
                <c:pt idx="13024">
                  <c:v>3.0311230000000001E-6</c:v>
                </c:pt>
                <c:pt idx="13025">
                  <c:v>3.0295220000000001E-6</c:v>
                </c:pt>
                <c:pt idx="13026">
                  <c:v>3.0279210000000002E-6</c:v>
                </c:pt>
                <c:pt idx="13027">
                  <c:v>3.026319E-6</c:v>
                </c:pt>
                <c:pt idx="13028">
                  <c:v>3.0247169999999999E-6</c:v>
                </c:pt>
                <c:pt idx="13029">
                  <c:v>3.0231139999999999E-6</c:v>
                </c:pt>
                <c:pt idx="13030">
                  <c:v>3.0215109999999999E-6</c:v>
                </c:pt>
                <c:pt idx="13031">
                  <c:v>3.0199070000000001E-6</c:v>
                </c:pt>
                <c:pt idx="13032">
                  <c:v>3.0183029999999998E-6</c:v>
                </c:pt>
                <c:pt idx="13033">
                  <c:v>3.0166979999999998E-6</c:v>
                </c:pt>
                <c:pt idx="13034">
                  <c:v>3.0150919999999999E-6</c:v>
                </c:pt>
                <c:pt idx="13035">
                  <c:v>3.0134869999999999E-6</c:v>
                </c:pt>
                <c:pt idx="13036">
                  <c:v>3.0118800000000002E-6</c:v>
                </c:pt>
                <c:pt idx="13037">
                  <c:v>3.0102730000000001E-6</c:v>
                </c:pt>
                <c:pt idx="13038">
                  <c:v>3.008666E-6</c:v>
                </c:pt>
                <c:pt idx="13039">
                  <c:v>3.0070580000000001E-6</c:v>
                </c:pt>
                <c:pt idx="13040">
                  <c:v>3.0054489999999999E-6</c:v>
                </c:pt>
                <c:pt idx="13041">
                  <c:v>3.0038400000000002E-6</c:v>
                </c:pt>
                <c:pt idx="13042">
                  <c:v>3.002231E-6</c:v>
                </c:pt>
                <c:pt idx="13043">
                  <c:v>3.0006210000000001E-6</c:v>
                </c:pt>
                <c:pt idx="13044">
                  <c:v>2.9990110000000001E-6</c:v>
                </c:pt>
                <c:pt idx="13045">
                  <c:v>2.9973999999999999E-6</c:v>
                </c:pt>
                <c:pt idx="13046">
                  <c:v>2.9957879999999999E-6</c:v>
                </c:pt>
                <c:pt idx="13047">
                  <c:v>2.9941759999999998E-6</c:v>
                </c:pt>
                <c:pt idx="13048">
                  <c:v>2.9925639999999998E-6</c:v>
                </c:pt>
                <c:pt idx="13049">
                  <c:v>2.990951E-6</c:v>
                </c:pt>
                <c:pt idx="13050">
                  <c:v>2.9893369999999999E-6</c:v>
                </c:pt>
                <c:pt idx="13051">
                  <c:v>2.9877230000000002E-6</c:v>
                </c:pt>
                <c:pt idx="13052">
                  <c:v>2.9861090000000001E-6</c:v>
                </c:pt>
                <c:pt idx="13053">
                  <c:v>2.9844939999999998E-6</c:v>
                </c:pt>
                <c:pt idx="13054">
                  <c:v>2.9828789999999999E-6</c:v>
                </c:pt>
                <c:pt idx="13055">
                  <c:v>2.9812630000000002E-6</c:v>
                </c:pt>
                <c:pt idx="13056">
                  <c:v>2.9796459999999998E-6</c:v>
                </c:pt>
                <c:pt idx="13057">
                  <c:v>2.9780289999999999E-6</c:v>
                </c:pt>
                <c:pt idx="13058">
                  <c:v>2.9764119999999999E-6</c:v>
                </c:pt>
                <c:pt idx="13059">
                  <c:v>2.9747940000000001E-6</c:v>
                </c:pt>
                <c:pt idx="13060">
                  <c:v>2.9731759999999999E-6</c:v>
                </c:pt>
                <c:pt idx="13061">
                  <c:v>2.9715569999999999E-6</c:v>
                </c:pt>
                <c:pt idx="13062">
                  <c:v>2.9699379999999999E-6</c:v>
                </c:pt>
                <c:pt idx="13063">
                  <c:v>2.9683180000000001E-6</c:v>
                </c:pt>
                <c:pt idx="13064">
                  <c:v>2.9666979999999998E-6</c:v>
                </c:pt>
                <c:pt idx="13065">
                  <c:v>2.9650770000000002E-6</c:v>
                </c:pt>
                <c:pt idx="13066">
                  <c:v>2.9634560000000001E-6</c:v>
                </c:pt>
                <c:pt idx="13067">
                  <c:v>2.9618339999999998E-6</c:v>
                </c:pt>
                <c:pt idx="13068">
                  <c:v>2.960212E-6</c:v>
                </c:pt>
                <c:pt idx="13069">
                  <c:v>2.9585900000000001E-6</c:v>
                </c:pt>
                <c:pt idx="13070">
                  <c:v>2.956967E-6</c:v>
                </c:pt>
                <c:pt idx="13071">
                  <c:v>2.955343E-6</c:v>
                </c:pt>
                <c:pt idx="13072">
                  <c:v>2.9537190000000001E-6</c:v>
                </c:pt>
                <c:pt idx="13073">
                  <c:v>2.9520950000000002E-6</c:v>
                </c:pt>
                <c:pt idx="13074">
                  <c:v>2.95047E-6</c:v>
                </c:pt>
                <c:pt idx="13075">
                  <c:v>2.948844E-6</c:v>
                </c:pt>
                <c:pt idx="13076">
                  <c:v>2.9472189999999998E-6</c:v>
                </c:pt>
                <c:pt idx="13077">
                  <c:v>2.9455929999999998E-6</c:v>
                </c:pt>
                <c:pt idx="13078">
                  <c:v>2.943966E-6</c:v>
                </c:pt>
                <c:pt idx="13079">
                  <c:v>2.9423390000000002E-6</c:v>
                </c:pt>
                <c:pt idx="13080">
                  <c:v>2.9407110000000002E-6</c:v>
                </c:pt>
                <c:pt idx="13081">
                  <c:v>2.9390830000000001E-6</c:v>
                </c:pt>
                <c:pt idx="13082">
                  <c:v>2.9374539999999998E-6</c:v>
                </c:pt>
                <c:pt idx="13083">
                  <c:v>2.935825E-6</c:v>
                </c:pt>
                <c:pt idx="13084">
                  <c:v>2.9341960000000001E-6</c:v>
                </c:pt>
                <c:pt idx="13085">
                  <c:v>2.932566E-6</c:v>
                </c:pt>
                <c:pt idx="13086">
                  <c:v>2.9309359999999999E-6</c:v>
                </c:pt>
                <c:pt idx="13087">
                  <c:v>2.929305E-6</c:v>
                </c:pt>
                <c:pt idx="13088">
                  <c:v>2.9276740000000001E-6</c:v>
                </c:pt>
                <c:pt idx="13089">
                  <c:v>2.9260419999999999E-6</c:v>
                </c:pt>
                <c:pt idx="13090">
                  <c:v>2.9244100000000002E-6</c:v>
                </c:pt>
                <c:pt idx="13091">
                  <c:v>2.9227770000000002E-6</c:v>
                </c:pt>
                <c:pt idx="13092">
                  <c:v>2.9211439999999998E-6</c:v>
                </c:pt>
                <c:pt idx="13093">
                  <c:v>2.9195109999999998E-6</c:v>
                </c:pt>
                <c:pt idx="13094">
                  <c:v>2.917877E-6</c:v>
                </c:pt>
                <c:pt idx="13095">
                  <c:v>2.9162429999999998E-6</c:v>
                </c:pt>
                <c:pt idx="13096">
                  <c:v>2.9146079999999998E-6</c:v>
                </c:pt>
                <c:pt idx="13097">
                  <c:v>2.9129730000000002E-6</c:v>
                </c:pt>
                <c:pt idx="13098">
                  <c:v>2.9113380000000002E-6</c:v>
                </c:pt>
                <c:pt idx="13099">
                  <c:v>2.9097019999999999E-6</c:v>
                </c:pt>
                <c:pt idx="13100">
                  <c:v>2.9080649999999998E-6</c:v>
                </c:pt>
                <c:pt idx="13101">
                  <c:v>2.9064280000000002E-6</c:v>
                </c:pt>
                <c:pt idx="13102">
                  <c:v>2.9047910000000001E-6</c:v>
                </c:pt>
                <c:pt idx="13103">
                  <c:v>2.9031530000000002E-6</c:v>
                </c:pt>
                <c:pt idx="13104">
                  <c:v>2.9015149999999999E-6</c:v>
                </c:pt>
                <c:pt idx="13105">
                  <c:v>2.899877E-6</c:v>
                </c:pt>
                <c:pt idx="13106">
                  <c:v>2.8982379999999998E-6</c:v>
                </c:pt>
                <c:pt idx="13107">
                  <c:v>2.8965990000000001E-6</c:v>
                </c:pt>
                <c:pt idx="13108">
                  <c:v>2.8949590000000002E-6</c:v>
                </c:pt>
                <c:pt idx="13109">
                  <c:v>2.8933190000000002E-6</c:v>
                </c:pt>
                <c:pt idx="13110">
                  <c:v>2.891678E-6</c:v>
                </c:pt>
                <c:pt idx="13111">
                  <c:v>2.8900369999999998E-6</c:v>
                </c:pt>
                <c:pt idx="13112">
                  <c:v>2.8883960000000001E-6</c:v>
                </c:pt>
                <c:pt idx="13113">
                  <c:v>2.886754E-6</c:v>
                </c:pt>
                <c:pt idx="13114">
                  <c:v>2.885112E-6</c:v>
                </c:pt>
                <c:pt idx="13115">
                  <c:v>2.8834690000000002E-6</c:v>
                </c:pt>
                <c:pt idx="13116">
                  <c:v>2.881826E-6</c:v>
                </c:pt>
                <c:pt idx="13117">
                  <c:v>2.8801830000000001E-6</c:v>
                </c:pt>
                <c:pt idx="13118">
                  <c:v>2.8785390000000001E-6</c:v>
                </c:pt>
                <c:pt idx="13119">
                  <c:v>2.876895E-6</c:v>
                </c:pt>
                <c:pt idx="13120">
                  <c:v>2.8752500000000001E-6</c:v>
                </c:pt>
                <c:pt idx="13121">
                  <c:v>2.8736049999999998E-6</c:v>
                </c:pt>
                <c:pt idx="13122">
                  <c:v>2.8719599999999999E-6</c:v>
                </c:pt>
                <c:pt idx="13123">
                  <c:v>2.8703139999999998E-6</c:v>
                </c:pt>
                <c:pt idx="13124">
                  <c:v>2.8686680000000001E-6</c:v>
                </c:pt>
                <c:pt idx="13125">
                  <c:v>2.8670210000000002E-6</c:v>
                </c:pt>
                <c:pt idx="13126">
                  <c:v>2.8653739999999998E-6</c:v>
                </c:pt>
                <c:pt idx="13127">
                  <c:v>2.8637269999999999E-6</c:v>
                </c:pt>
                <c:pt idx="13128">
                  <c:v>2.8620790000000001E-6</c:v>
                </c:pt>
                <c:pt idx="13129">
                  <c:v>2.860431E-6</c:v>
                </c:pt>
                <c:pt idx="13130">
                  <c:v>2.858782E-6</c:v>
                </c:pt>
                <c:pt idx="13131">
                  <c:v>2.857133E-6</c:v>
                </c:pt>
                <c:pt idx="13132">
                  <c:v>2.855484E-6</c:v>
                </c:pt>
                <c:pt idx="13133">
                  <c:v>2.853835E-6</c:v>
                </c:pt>
                <c:pt idx="13134">
                  <c:v>2.8521850000000002E-6</c:v>
                </c:pt>
                <c:pt idx="13135">
                  <c:v>2.8505340000000002E-6</c:v>
                </c:pt>
                <c:pt idx="13136">
                  <c:v>2.8488830000000001E-6</c:v>
                </c:pt>
                <c:pt idx="13137">
                  <c:v>2.8472320000000001E-6</c:v>
                </c:pt>
                <c:pt idx="13138">
                  <c:v>2.845581E-6</c:v>
                </c:pt>
                <c:pt idx="13139">
                  <c:v>2.8439290000000002E-6</c:v>
                </c:pt>
                <c:pt idx="13140">
                  <c:v>2.8422769999999999E-6</c:v>
                </c:pt>
                <c:pt idx="13141">
                  <c:v>2.8406240000000002E-6</c:v>
                </c:pt>
                <c:pt idx="13142">
                  <c:v>2.8389710000000001E-6</c:v>
                </c:pt>
                <c:pt idx="13143">
                  <c:v>2.837318E-6</c:v>
                </c:pt>
                <c:pt idx="13144">
                  <c:v>2.8356640000000001E-6</c:v>
                </c:pt>
                <c:pt idx="13145">
                  <c:v>2.8340100000000002E-6</c:v>
                </c:pt>
                <c:pt idx="13146">
                  <c:v>2.832355E-6</c:v>
                </c:pt>
                <c:pt idx="13147">
                  <c:v>2.8307010000000001E-6</c:v>
                </c:pt>
                <c:pt idx="13148">
                  <c:v>2.8290459999999999E-6</c:v>
                </c:pt>
                <c:pt idx="13149">
                  <c:v>2.82739E-6</c:v>
                </c:pt>
                <c:pt idx="13150">
                  <c:v>2.825734E-6</c:v>
                </c:pt>
                <c:pt idx="13151">
                  <c:v>2.824078E-6</c:v>
                </c:pt>
                <c:pt idx="13152">
                  <c:v>2.8224209999999998E-6</c:v>
                </c:pt>
                <c:pt idx="13153">
                  <c:v>2.8207649999999998E-6</c:v>
                </c:pt>
                <c:pt idx="13154">
                  <c:v>2.819108E-6</c:v>
                </c:pt>
                <c:pt idx="13155">
                  <c:v>2.81745E-6</c:v>
                </c:pt>
                <c:pt idx="13156">
                  <c:v>2.815792E-6</c:v>
                </c:pt>
                <c:pt idx="13157">
                  <c:v>2.814134E-6</c:v>
                </c:pt>
                <c:pt idx="13158">
                  <c:v>2.8124750000000001E-6</c:v>
                </c:pt>
                <c:pt idx="13159">
                  <c:v>2.8108159999999999E-6</c:v>
                </c:pt>
                <c:pt idx="13160">
                  <c:v>2.809157E-6</c:v>
                </c:pt>
                <c:pt idx="13161">
                  <c:v>2.8074969999999999E-6</c:v>
                </c:pt>
                <c:pt idx="13162">
                  <c:v>2.8058369999999998E-6</c:v>
                </c:pt>
                <c:pt idx="13163">
                  <c:v>2.8041770000000002E-6</c:v>
                </c:pt>
                <c:pt idx="13164">
                  <c:v>2.8025159999999999E-6</c:v>
                </c:pt>
                <c:pt idx="13165">
                  <c:v>2.800855E-6</c:v>
                </c:pt>
                <c:pt idx="13166">
                  <c:v>2.7991940000000001E-6</c:v>
                </c:pt>
                <c:pt idx="13167">
                  <c:v>2.7975319999999999E-6</c:v>
                </c:pt>
                <c:pt idx="13168">
                  <c:v>2.7958699999999998E-6</c:v>
                </c:pt>
                <c:pt idx="13169">
                  <c:v>2.7942080000000001E-6</c:v>
                </c:pt>
                <c:pt idx="13170">
                  <c:v>2.7925459999999999E-6</c:v>
                </c:pt>
                <c:pt idx="13171">
                  <c:v>2.790883E-6</c:v>
                </c:pt>
                <c:pt idx="13172">
                  <c:v>2.7892189999999998E-6</c:v>
                </c:pt>
                <c:pt idx="13173">
                  <c:v>2.7875559999999998E-6</c:v>
                </c:pt>
                <c:pt idx="13174">
                  <c:v>2.7858920000000001E-6</c:v>
                </c:pt>
                <c:pt idx="13175">
                  <c:v>2.7842279999999999E-6</c:v>
                </c:pt>
                <c:pt idx="13176">
                  <c:v>2.7825629999999999E-6</c:v>
                </c:pt>
                <c:pt idx="13177">
                  <c:v>2.7808990000000001E-6</c:v>
                </c:pt>
                <c:pt idx="13178">
                  <c:v>2.7792329999999999E-6</c:v>
                </c:pt>
                <c:pt idx="13179">
                  <c:v>2.7775679999999998E-6</c:v>
                </c:pt>
                <c:pt idx="13180">
                  <c:v>2.775902E-6</c:v>
                </c:pt>
                <c:pt idx="13181">
                  <c:v>2.7742360000000002E-6</c:v>
                </c:pt>
                <c:pt idx="13182">
                  <c:v>2.77257E-6</c:v>
                </c:pt>
                <c:pt idx="13183">
                  <c:v>2.7709029999999999E-6</c:v>
                </c:pt>
                <c:pt idx="13184">
                  <c:v>2.7692359999999998E-6</c:v>
                </c:pt>
                <c:pt idx="13185">
                  <c:v>2.7675690000000002E-6</c:v>
                </c:pt>
                <c:pt idx="13186">
                  <c:v>2.7659009999999999E-6</c:v>
                </c:pt>
                <c:pt idx="13187">
                  <c:v>2.764233E-6</c:v>
                </c:pt>
                <c:pt idx="13188">
                  <c:v>2.7625650000000001E-6</c:v>
                </c:pt>
                <c:pt idx="13189">
                  <c:v>2.7608969999999998E-6</c:v>
                </c:pt>
                <c:pt idx="13190">
                  <c:v>2.7592280000000001E-6</c:v>
                </c:pt>
                <c:pt idx="13191">
                  <c:v>2.757559E-6</c:v>
                </c:pt>
                <c:pt idx="13192">
                  <c:v>2.7558899999999999E-6</c:v>
                </c:pt>
                <c:pt idx="13193">
                  <c:v>2.7542199999999999E-6</c:v>
                </c:pt>
                <c:pt idx="13194">
                  <c:v>2.75255E-6</c:v>
                </c:pt>
                <c:pt idx="13195">
                  <c:v>2.7508800000000001E-6</c:v>
                </c:pt>
                <c:pt idx="13196">
                  <c:v>2.7492100000000001E-6</c:v>
                </c:pt>
                <c:pt idx="13197">
                  <c:v>2.747539E-6</c:v>
                </c:pt>
                <c:pt idx="13198">
                  <c:v>2.7458679999999998E-6</c:v>
                </c:pt>
                <c:pt idx="13199">
                  <c:v>2.744197E-6</c:v>
                </c:pt>
                <c:pt idx="13200">
                  <c:v>2.7425250000000001E-6</c:v>
                </c:pt>
                <c:pt idx="13201">
                  <c:v>2.7408530000000001E-6</c:v>
                </c:pt>
                <c:pt idx="13202">
                  <c:v>2.7391810000000001E-6</c:v>
                </c:pt>
                <c:pt idx="13203">
                  <c:v>2.7375090000000001E-6</c:v>
                </c:pt>
                <c:pt idx="13204">
                  <c:v>2.7358359999999999E-6</c:v>
                </c:pt>
                <c:pt idx="13205">
                  <c:v>2.734163E-6</c:v>
                </c:pt>
                <c:pt idx="13206">
                  <c:v>2.7324899999999998E-6</c:v>
                </c:pt>
                <c:pt idx="13207">
                  <c:v>2.7308160000000002E-6</c:v>
                </c:pt>
                <c:pt idx="13208">
                  <c:v>2.7291420000000002E-6</c:v>
                </c:pt>
                <c:pt idx="13209">
                  <c:v>2.7274680000000001E-6</c:v>
                </c:pt>
                <c:pt idx="13210">
                  <c:v>2.7257940000000001E-6</c:v>
                </c:pt>
                <c:pt idx="13211">
                  <c:v>2.7241190000000002E-6</c:v>
                </c:pt>
                <c:pt idx="13212">
                  <c:v>2.7224450000000002E-6</c:v>
                </c:pt>
                <c:pt idx="13213">
                  <c:v>2.7207699999999999E-6</c:v>
                </c:pt>
                <c:pt idx="13214">
                  <c:v>2.7190940000000002E-6</c:v>
                </c:pt>
                <c:pt idx="13215">
                  <c:v>2.7174189999999999E-6</c:v>
                </c:pt>
                <c:pt idx="13216">
                  <c:v>2.7157429999999998E-6</c:v>
                </c:pt>
                <c:pt idx="13217">
                  <c:v>2.7140670000000001E-6</c:v>
                </c:pt>
                <c:pt idx="13218">
                  <c:v>2.712391E-6</c:v>
                </c:pt>
                <c:pt idx="13219">
                  <c:v>2.7107140000000001E-6</c:v>
                </c:pt>
                <c:pt idx="13220">
                  <c:v>2.7090370000000002E-6</c:v>
                </c:pt>
                <c:pt idx="13221">
                  <c:v>2.7073599999999999E-6</c:v>
                </c:pt>
                <c:pt idx="13222">
                  <c:v>2.7056829999999999E-6</c:v>
                </c:pt>
                <c:pt idx="13223">
                  <c:v>2.7040050000000002E-6</c:v>
                </c:pt>
                <c:pt idx="13224">
                  <c:v>2.7023270000000001E-6</c:v>
                </c:pt>
                <c:pt idx="13225">
                  <c:v>2.7006489999999999E-6</c:v>
                </c:pt>
                <c:pt idx="13226">
                  <c:v>2.6989710000000002E-6</c:v>
                </c:pt>
                <c:pt idx="13227">
                  <c:v>2.697293E-6</c:v>
                </c:pt>
                <c:pt idx="13228">
                  <c:v>2.695614E-6</c:v>
                </c:pt>
                <c:pt idx="13229">
                  <c:v>2.6939350000000001E-6</c:v>
                </c:pt>
                <c:pt idx="13230">
                  <c:v>2.6922560000000001E-6</c:v>
                </c:pt>
                <c:pt idx="13231">
                  <c:v>2.6905759999999999E-6</c:v>
                </c:pt>
                <c:pt idx="13232">
                  <c:v>2.6888969999999999E-6</c:v>
                </c:pt>
                <c:pt idx="13233">
                  <c:v>2.6872170000000001E-6</c:v>
                </c:pt>
                <c:pt idx="13234">
                  <c:v>2.6855369999999999E-6</c:v>
                </c:pt>
                <c:pt idx="13235">
                  <c:v>2.6838559999999999E-6</c:v>
                </c:pt>
                <c:pt idx="13236">
                  <c:v>2.6821760000000001E-6</c:v>
                </c:pt>
                <c:pt idx="13237">
                  <c:v>2.6804950000000001E-6</c:v>
                </c:pt>
                <c:pt idx="13238">
                  <c:v>2.678814E-6</c:v>
                </c:pt>
                <c:pt idx="13239">
                  <c:v>2.677133E-6</c:v>
                </c:pt>
                <c:pt idx="13240">
                  <c:v>2.6754510000000002E-6</c:v>
                </c:pt>
                <c:pt idx="13241">
                  <c:v>2.6737700000000002E-6</c:v>
                </c:pt>
                <c:pt idx="13242">
                  <c:v>2.6720879999999999E-6</c:v>
                </c:pt>
                <c:pt idx="13243">
                  <c:v>2.670406E-6</c:v>
                </c:pt>
                <c:pt idx="13244">
                  <c:v>2.668723E-6</c:v>
                </c:pt>
                <c:pt idx="13245">
                  <c:v>2.6670410000000001E-6</c:v>
                </c:pt>
                <c:pt idx="13246">
                  <c:v>2.665358E-6</c:v>
                </c:pt>
                <c:pt idx="13247">
                  <c:v>2.6636760000000002E-6</c:v>
                </c:pt>
                <c:pt idx="13248">
                  <c:v>2.6619930000000001E-6</c:v>
                </c:pt>
                <c:pt idx="13249">
                  <c:v>2.6603089999999998E-6</c:v>
                </c:pt>
                <c:pt idx="13250">
                  <c:v>2.6586260000000001E-6</c:v>
                </c:pt>
                <c:pt idx="13251">
                  <c:v>2.6569419999999998E-6</c:v>
                </c:pt>
                <c:pt idx="13252">
                  <c:v>2.6552579999999999E-6</c:v>
                </c:pt>
                <c:pt idx="13253">
                  <c:v>2.653574E-6</c:v>
                </c:pt>
                <c:pt idx="13254">
                  <c:v>2.6518900000000001E-6</c:v>
                </c:pt>
                <c:pt idx="13255">
                  <c:v>2.650205E-6</c:v>
                </c:pt>
                <c:pt idx="13256">
                  <c:v>2.6485210000000001E-6</c:v>
                </c:pt>
                <c:pt idx="13257">
                  <c:v>2.6468359999999999E-6</c:v>
                </c:pt>
                <c:pt idx="13258">
                  <c:v>2.6451509999999998E-6</c:v>
                </c:pt>
                <c:pt idx="13259">
                  <c:v>2.6434649999999999E-6</c:v>
                </c:pt>
                <c:pt idx="13260">
                  <c:v>2.6417800000000001E-6</c:v>
                </c:pt>
                <c:pt idx="13261">
                  <c:v>2.6400940000000002E-6</c:v>
                </c:pt>
                <c:pt idx="13262">
                  <c:v>2.6384090000000001E-6</c:v>
                </c:pt>
                <c:pt idx="13263">
                  <c:v>2.6367230000000001E-6</c:v>
                </c:pt>
                <c:pt idx="13264">
                  <c:v>2.6350370000000001E-6</c:v>
                </c:pt>
                <c:pt idx="13265">
                  <c:v>2.63335E-6</c:v>
                </c:pt>
                <c:pt idx="13266">
                  <c:v>2.631664E-6</c:v>
                </c:pt>
                <c:pt idx="13267">
                  <c:v>2.6299769999999998E-6</c:v>
                </c:pt>
                <c:pt idx="13268">
                  <c:v>2.6282909999999999E-6</c:v>
                </c:pt>
                <c:pt idx="13269">
                  <c:v>2.6266029999999998E-6</c:v>
                </c:pt>
                <c:pt idx="13270">
                  <c:v>2.6249160000000001E-6</c:v>
                </c:pt>
                <c:pt idx="13271">
                  <c:v>2.6232289999999999E-6</c:v>
                </c:pt>
                <c:pt idx="13272">
                  <c:v>2.6215409999999999E-6</c:v>
                </c:pt>
                <c:pt idx="13273">
                  <c:v>2.6198540000000001E-6</c:v>
                </c:pt>
                <c:pt idx="13274">
                  <c:v>2.6181660000000001E-6</c:v>
                </c:pt>
                <c:pt idx="13275">
                  <c:v>2.6164780000000001E-6</c:v>
                </c:pt>
                <c:pt idx="13276">
                  <c:v>2.6147900000000001E-6</c:v>
                </c:pt>
                <c:pt idx="13277">
                  <c:v>2.6131020000000001E-6</c:v>
                </c:pt>
                <c:pt idx="13278">
                  <c:v>2.6114129999999998E-6</c:v>
                </c:pt>
                <c:pt idx="13279">
                  <c:v>2.6097249999999998E-6</c:v>
                </c:pt>
                <c:pt idx="13280">
                  <c:v>2.608036E-6</c:v>
                </c:pt>
                <c:pt idx="13281">
                  <c:v>2.6063470000000002E-6</c:v>
                </c:pt>
                <c:pt idx="13282">
                  <c:v>2.6046579999999999E-6</c:v>
                </c:pt>
                <c:pt idx="13283">
                  <c:v>2.6029690000000001E-6</c:v>
                </c:pt>
                <c:pt idx="13284">
                  <c:v>2.601279E-6</c:v>
                </c:pt>
                <c:pt idx="13285">
                  <c:v>2.5995900000000002E-6</c:v>
                </c:pt>
                <c:pt idx="13286">
                  <c:v>2.5979000000000001E-6</c:v>
                </c:pt>
                <c:pt idx="13287">
                  <c:v>2.5962109999999999E-6</c:v>
                </c:pt>
                <c:pt idx="13288">
                  <c:v>2.5945209999999998E-6</c:v>
                </c:pt>
                <c:pt idx="13289">
                  <c:v>2.5928310000000002E-6</c:v>
                </c:pt>
                <c:pt idx="13290">
                  <c:v>2.5911399999999999E-6</c:v>
                </c:pt>
                <c:pt idx="13291">
                  <c:v>2.5894499999999998E-6</c:v>
                </c:pt>
                <c:pt idx="13292">
                  <c:v>2.5877600000000002E-6</c:v>
                </c:pt>
                <c:pt idx="13293">
                  <c:v>2.5860689999999999E-6</c:v>
                </c:pt>
                <c:pt idx="13294">
                  <c:v>2.584378E-6</c:v>
                </c:pt>
                <c:pt idx="13295">
                  <c:v>2.5826879999999999E-6</c:v>
                </c:pt>
                <c:pt idx="13296">
                  <c:v>2.5809970000000001E-6</c:v>
                </c:pt>
                <c:pt idx="13297">
                  <c:v>2.5793060000000002E-6</c:v>
                </c:pt>
                <c:pt idx="13298">
                  <c:v>2.5776140000000001E-6</c:v>
                </c:pt>
                <c:pt idx="13299">
                  <c:v>2.5759230000000002E-6</c:v>
                </c:pt>
                <c:pt idx="13300">
                  <c:v>2.5742319999999999E-6</c:v>
                </c:pt>
                <c:pt idx="13301">
                  <c:v>2.5725400000000002E-6</c:v>
                </c:pt>
                <c:pt idx="13302">
                  <c:v>2.5708480000000001E-6</c:v>
                </c:pt>
                <c:pt idx="13303">
                  <c:v>2.5691570000000002E-6</c:v>
                </c:pt>
                <c:pt idx="13304">
                  <c:v>2.5674650000000001E-6</c:v>
                </c:pt>
                <c:pt idx="13305">
                  <c:v>2.565773E-6</c:v>
                </c:pt>
                <c:pt idx="13306">
                  <c:v>2.56408E-6</c:v>
                </c:pt>
                <c:pt idx="13307">
                  <c:v>2.5623879999999999E-6</c:v>
                </c:pt>
                <c:pt idx="13308">
                  <c:v>2.5606960000000002E-6</c:v>
                </c:pt>
                <c:pt idx="13309">
                  <c:v>2.5590029999999998E-6</c:v>
                </c:pt>
                <c:pt idx="13310">
                  <c:v>2.5573110000000002E-6</c:v>
                </c:pt>
                <c:pt idx="13311">
                  <c:v>2.5556179999999998E-6</c:v>
                </c:pt>
                <c:pt idx="13312">
                  <c:v>2.5539249999999999E-6</c:v>
                </c:pt>
                <c:pt idx="13313">
                  <c:v>2.5522330000000002E-6</c:v>
                </c:pt>
                <c:pt idx="13314">
                  <c:v>2.5505399999999998E-6</c:v>
                </c:pt>
                <c:pt idx="13315">
                  <c:v>2.5488469999999999E-6</c:v>
                </c:pt>
                <c:pt idx="13316">
                  <c:v>2.5471530000000001E-6</c:v>
                </c:pt>
                <c:pt idx="13317">
                  <c:v>2.5454600000000002E-6</c:v>
                </c:pt>
                <c:pt idx="13318">
                  <c:v>2.5437669999999998E-6</c:v>
                </c:pt>
                <c:pt idx="13319">
                  <c:v>2.5420730000000001E-6</c:v>
                </c:pt>
                <c:pt idx="13320">
                  <c:v>2.5403800000000001E-6</c:v>
                </c:pt>
                <c:pt idx="13321">
                  <c:v>2.538686E-6</c:v>
                </c:pt>
                <c:pt idx="13322">
                  <c:v>2.536993E-6</c:v>
                </c:pt>
                <c:pt idx="13323">
                  <c:v>2.5352989999999999E-6</c:v>
                </c:pt>
                <c:pt idx="13324">
                  <c:v>2.5336050000000001E-6</c:v>
                </c:pt>
                <c:pt idx="13325">
                  <c:v>2.5319109999999999E-6</c:v>
                </c:pt>
                <c:pt idx="13326">
                  <c:v>2.5302170000000002E-6</c:v>
                </c:pt>
                <c:pt idx="13327">
                  <c:v>2.528523E-6</c:v>
                </c:pt>
                <c:pt idx="13328">
                  <c:v>2.5268289999999998E-6</c:v>
                </c:pt>
                <c:pt idx="13329">
                  <c:v>2.5251350000000001E-6</c:v>
                </c:pt>
                <c:pt idx="13330">
                  <c:v>2.5234409999999999E-6</c:v>
                </c:pt>
                <c:pt idx="13331">
                  <c:v>2.5217459999999999E-6</c:v>
                </c:pt>
                <c:pt idx="13332">
                  <c:v>2.5200520000000002E-6</c:v>
                </c:pt>
                <c:pt idx="13333">
                  <c:v>2.5183570000000002E-6</c:v>
                </c:pt>
                <c:pt idx="13334">
                  <c:v>2.516663E-6</c:v>
                </c:pt>
                <c:pt idx="13335">
                  <c:v>2.514968E-6</c:v>
                </c:pt>
                <c:pt idx="13336">
                  <c:v>2.513273E-6</c:v>
                </c:pt>
                <c:pt idx="13337">
                  <c:v>2.5115789999999999E-6</c:v>
                </c:pt>
                <c:pt idx="13338">
                  <c:v>2.5098839999999999E-6</c:v>
                </c:pt>
                <c:pt idx="13339">
                  <c:v>2.5081889999999999E-6</c:v>
                </c:pt>
                <c:pt idx="13340">
                  <c:v>2.5064939999999999E-6</c:v>
                </c:pt>
                <c:pt idx="13341">
                  <c:v>2.5047989999999999E-6</c:v>
                </c:pt>
                <c:pt idx="13342">
                  <c:v>2.5031039999999999E-6</c:v>
                </c:pt>
                <c:pt idx="13343">
                  <c:v>2.5014089999999999E-6</c:v>
                </c:pt>
                <c:pt idx="13344">
                  <c:v>2.4997139999999999E-6</c:v>
                </c:pt>
                <c:pt idx="13345">
                  <c:v>2.4980189999999999E-6</c:v>
                </c:pt>
                <c:pt idx="13346">
                  <c:v>2.496324E-6</c:v>
                </c:pt>
                <c:pt idx="13347">
                  <c:v>2.4946280000000001E-6</c:v>
                </c:pt>
                <c:pt idx="13348">
                  <c:v>2.4929330000000002E-6</c:v>
                </c:pt>
                <c:pt idx="13349">
                  <c:v>2.4912380000000002E-6</c:v>
                </c:pt>
                <c:pt idx="13350">
                  <c:v>2.4895419999999999E-6</c:v>
                </c:pt>
                <c:pt idx="13351">
                  <c:v>2.487847E-6</c:v>
                </c:pt>
                <c:pt idx="13352">
                  <c:v>2.486152E-6</c:v>
                </c:pt>
                <c:pt idx="13353">
                  <c:v>2.4844560000000002E-6</c:v>
                </c:pt>
                <c:pt idx="13354">
                  <c:v>2.4827599999999999E-6</c:v>
                </c:pt>
                <c:pt idx="13355">
                  <c:v>2.4810649999999999E-6</c:v>
                </c:pt>
                <c:pt idx="13356">
                  <c:v>2.4793690000000001E-6</c:v>
                </c:pt>
                <c:pt idx="13357">
                  <c:v>2.4776740000000001E-6</c:v>
                </c:pt>
                <c:pt idx="13358">
                  <c:v>2.4759779999999999E-6</c:v>
                </c:pt>
                <c:pt idx="13359">
                  <c:v>2.4742829999999999E-6</c:v>
                </c:pt>
                <c:pt idx="13360">
                  <c:v>2.4725870000000001E-6</c:v>
                </c:pt>
                <c:pt idx="13361">
                  <c:v>2.4708909999999999E-6</c:v>
                </c:pt>
                <c:pt idx="13362">
                  <c:v>2.4691959999999999E-6</c:v>
                </c:pt>
                <c:pt idx="13363">
                  <c:v>2.4675000000000001E-6</c:v>
                </c:pt>
                <c:pt idx="13364">
                  <c:v>2.4658039999999999E-6</c:v>
                </c:pt>
                <c:pt idx="13365">
                  <c:v>2.4641080000000001E-6</c:v>
                </c:pt>
                <c:pt idx="13366">
                  <c:v>2.4624130000000001E-6</c:v>
                </c:pt>
                <c:pt idx="13367">
                  <c:v>2.4607169999999998E-6</c:v>
                </c:pt>
                <c:pt idx="13368">
                  <c:v>2.459021E-6</c:v>
                </c:pt>
                <c:pt idx="13369">
                  <c:v>2.4573249999999998E-6</c:v>
                </c:pt>
                <c:pt idx="13370">
                  <c:v>2.455629E-6</c:v>
                </c:pt>
                <c:pt idx="13371">
                  <c:v>2.453934E-6</c:v>
                </c:pt>
                <c:pt idx="13372">
                  <c:v>2.4522380000000002E-6</c:v>
                </c:pt>
                <c:pt idx="13373">
                  <c:v>2.450542E-6</c:v>
                </c:pt>
                <c:pt idx="13374">
                  <c:v>2.4488460000000002E-6</c:v>
                </c:pt>
                <c:pt idx="13375">
                  <c:v>2.4471499999999999E-6</c:v>
                </c:pt>
                <c:pt idx="13376">
                  <c:v>2.445455E-6</c:v>
                </c:pt>
                <c:pt idx="13377">
                  <c:v>2.4437590000000001E-6</c:v>
                </c:pt>
                <c:pt idx="13378">
                  <c:v>2.4420629999999999E-6</c:v>
                </c:pt>
                <c:pt idx="13379">
                  <c:v>2.4403670000000001E-6</c:v>
                </c:pt>
                <c:pt idx="13380">
                  <c:v>2.4386709999999999E-6</c:v>
                </c:pt>
                <c:pt idx="13381">
                  <c:v>2.4369759999999999E-6</c:v>
                </c:pt>
                <c:pt idx="13382">
                  <c:v>2.4352800000000001E-6</c:v>
                </c:pt>
                <c:pt idx="13383">
                  <c:v>2.4335839999999999E-6</c:v>
                </c:pt>
                <c:pt idx="13384">
                  <c:v>2.4318880000000001E-6</c:v>
                </c:pt>
                <c:pt idx="13385">
                  <c:v>2.4301930000000001E-6</c:v>
                </c:pt>
                <c:pt idx="13386">
                  <c:v>2.4284969999999998E-6</c:v>
                </c:pt>
                <c:pt idx="13387">
                  <c:v>2.426801E-6</c:v>
                </c:pt>
                <c:pt idx="13388">
                  <c:v>2.425106E-6</c:v>
                </c:pt>
                <c:pt idx="13389">
                  <c:v>2.4234099999999998E-6</c:v>
                </c:pt>
                <c:pt idx="13390">
                  <c:v>2.421714E-6</c:v>
                </c:pt>
                <c:pt idx="13391">
                  <c:v>2.420019E-6</c:v>
                </c:pt>
                <c:pt idx="13392">
                  <c:v>2.4183230000000002E-6</c:v>
                </c:pt>
                <c:pt idx="13393">
                  <c:v>2.4166279999999998E-6</c:v>
                </c:pt>
                <c:pt idx="13394">
                  <c:v>2.4149329999999998E-6</c:v>
                </c:pt>
                <c:pt idx="13395">
                  <c:v>2.413237E-6</c:v>
                </c:pt>
                <c:pt idx="13396">
                  <c:v>2.411542E-6</c:v>
                </c:pt>
                <c:pt idx="13397">
                  <c:v>2.409847E-6</c:v>
                </c:pt>
                <c:pt idx="13398">
                  <c:v>2.4081509999999998E-6</c:v>
                </c:pt>
                <c:pt idx="13399">
                  <c:v>2.4064559999999998E-6</c:v>
                </c:pt>
                <c:pt idx="13400">
                  <c:v>2.4047609999999998E-6</c:v>
                </c:pt>
                <c:pt idx="13401">
                  <c:v>2.403065E-6</c:v>
                </c:pt>
                <c:pt idx="13402">
                  <c:v>2.40137E-6</c:v>
                </c:pt>
                <c:pt idx="13403">
                  <c:v>2.399675E-6</c:v>
                </c:pt>
                <c:pt idx="13404">
                  <c:v>2.39798E-6</c:v>
                </c:pt>
                <c:pt idx="13405">
                  <c:v>2.396285E-6</c:v>
                </c:pt>
                <c:pt idx="13406">
                  <c:v>2.3945900000000001E-6</c:v>
                </c:pt>
                <c:pt idx="13407">
                  <c:v>2.3928950000000001E-6</c:v>
                </c:pt>
                <c:pt idx="13408">
                  <c:v>2.3912000000000001E-6</c:v>
                </c:pt>
                <c:pt idx="13409">
                  <c:v>2.3895059999999999E-6</c:v>
                </c:pt>
                <c:pt idx="13410">
                  <c:v>2.3878109999999999E-6</c:v>
                </c:pt>
                <c:pt idx="13411">
                  <c:v>2.3861159999999999E-6</c:v>
                </c:pt>
                <c:pt idx="13412">
                  <c:v>2.3844220000000002E-6</c:v>
                </c:pt>
                <c:pt idx="13413">
                  <c:v>2.3827270000000002E-6</c:v>
                </c:pt>
                <c:pt idx="13414">
                  <c:v>2.381033E-6</c:v>
                </c:pt>
                <c:pt idx="13415">
                  <c:v>2.379338E-6</c:v>
                </c:pt>
                <c:pt idx="13416">
                  <c:v>2.3776439999999998E-6</c:v>
                </c:pt>
                <c:pt idx="13417">
                  <c:v>2.3759500000000001E-6</c:v>
                </c:pt>
                <c:pt idx="13418">
                  <c:v>2.3742559999999999E-6</c:v>
                </c:pt>
                <c:pt idx="13419">
                  <c:v>2.3725620000000002E-6</c:v>
                </c:pt>
                <c:pt idx="13420">
                  <c:v>2.370868E-6</c:v>
                </c:pt>
                <c:pt idx="13421">
                  <c:v>2.3691739999999998E-6</c:v>
                </c:pt>
                <c:pt idx="13422">
                  <c:v>2.3674800000000001E-6</c:v>
                </c:pt>
                <c:pt idx="13423">
                  <c:v>2.3657859999999999E-6</c:v>
                </c:pt>
                <c:pt idx="13424">
                  <c:v>2.3640920000000001E-6</c:v>
                </c:pt>
                <c:pt idx="13425">
                  <c:v>2.3623989999999998E-6</c:v>
                </c:pt>
                <c:pt idx="13426">
                  <c:v>2.360705E-6</c:v>
                </c:pt>
                <c:pt idx="13427">
                  <c:v>2.3590120000000001E-6</c:v>
                </c:pt>
                <c:pt idx="13428">
                  <c:v>2.3573179999999999E-6</c:v>
                </c:pt>
                <c:pt idx="13429">
                  <c:v>2.355625E-6</c:v>
                </c:pt>
                <c:pt idx="13430">
                  <c:v>2.3539320000000001E-6</c:v>
                </c:pt>
                <c:pt idx="13431">
                  <c:v>2.3522390000000001E-6</c:v>
                </c:pt>
                <c:pt idx="13432">
                  <c:v>2.3505460000000002E-6</c:v>
                </c:pt>
                <c:pt idx="13433">
                  <c:v>2.3488529999999998E-6</c:v>
                </c:pt>
                <c:pt idx="13434">
                  <c:v>2.3471599999999999E-6</c:v>
                </c:pt>
                <c:pt idx="13435">
                  <c:v>2.345467E-6</c:v>
                </c:pt>
                <c:pt idx="13436">
                  <c:v>2.3437749999999998E-6</c:v>
                </c:pt>
                <c:pt idx="13437">
                  <c:v>2.3420819999999999E-6</c:v>
                </c:pt>
                <c:pt idx="13438">
                  <c:v>2.3403899999999998E-6</c:v>
                </c:pt>
                <c:pt idx="13439">
                  <c:v>2.3386969999999999E-6</c:v>
                </c:pt>
                <c:pt idx="13440">
                  <c:v>2.3370050000000002E-6</c:v>
                </c:pt>
                <c:pt idx="13441">
                  <c:v>2.335313E-6</c:v>
                </c:pt>
                <c:pt idx="13442">
                  <c:v>2.3336209999999999E-6</c:v>
                </c:pt>
                <c:pt idx="13443">
                  <c:v>2.3319289999999998E-6</c:v>
                </c:pt>
                <c:pt idx="13444">
                  <c:v>2.3302379999999999E-6</c:v>
                </c:pt>
                <c:pt idx="13445">
                  <c:v>2.3285459999999998E-6</c:v>
                </c:pt>
                <c:pt idx="13446">
                  <c:v>2.3268549999999999E-6</c:v>
                </c:pt>
                <c:pt idx="13447">
                  <c:v>2.3251629999999998E-6</c:v>
                </c:pt>
                <c:pt idx="13448">
                  <c:v>2.3234719999999999E-6</c:v>
                </c:pt>
                <c:pt idx="13449">
                  <c:v>2.3217810000000001E-6</c:v>
                </c:pt>
                <c:pt idx="13450">
                  <c:v>2.3200900000000002E-6</c:v>
                </c:pt>
                <c:pt idx="13451">
                  <c:v>2.3183989999999999E-6</c:v>
                </c:pt>
                <c:pt idx="13452">
                  <c:v>2.316708E-6</c:v>
                </c:pt>
                <c:pt idx="13453">
                  <c:v>2.3150179999999999E-6</c:v>
                </c:pt>
                <c:pt idx="13454">
                  <c:v>2.3133270000000001E-6</c:v>
                </c:pt>
                <c:pt idx="13455">
                  <c:v>2.311637E-6</c:v>
                </c:pt>
                <c:pt idx="13456">
                  <c:v>2.3099460000000001E-6</c:v>
                </c:pt>
                <c:pt idx="13457">
                  <c:v>2.308256E-6</c:v>
                </c:pt>
                <c:pt idx="13458">
                  <c:v>2.306566E-6</c:v>
                </c:pt>
                <c:pt idx="13459">
                  <c:v>2.3048759999999999E-6</c:v>
                </c:pt>
                <c:pt idx="13460">
                  <c:v>2.3031870000000001E-6</c:v>
                </c:pt>
                <c:pt idx="13461">
                  <c:v>2.301497E-6</c:v>
                </c:pt>
                <c:pt idx="13462">
                  <c:v>2.2998080000000002E-6</c:v>
                </c:pt>
                <c:pt idx="13463">
                  <c:v>2.2981180000000001E-6</c:v>
                </c:pt>
                <c:pt idx="13464">
                  <c:v>2.2964300000000001E-6</c:v>
                </c:pt>
                <c:pt idx="13465">
                  <c:v>2.2947400000000001E-6</c:v>
                </c:pt>
                <c:pt idx="13466">
                  <c:v>2.2930520000000001E-6</c:v>
                </c:pt>
                <c:pt idx="13467">
                  <c:v>2.2913629999999998E-6</c:v>
                </c:pt>
                <c:pt idx="13468">
                  <c:v>2.2896749999999998E-6</c:v>
                </c:pt>
                <c:pt idx="13469">
                  <c:v>2.287986E-6</c:v>
                </c:pt>
                <c:pt idx="13470">
                  <c:v>2.286298E-6</c:v>
                </c:pt>
                <c:pt idx="13471">
                  <c:v>2.28461E-6</c:v>
                </c:pt>
                <c:pt idx="13472">
                  <c:v>2.282922E-6</c:v>
                </c:pt>
                <c:pt idx="13473">
                  <c:v>2.281234E-6</c:v>
                </c:pt>
                <c:pt idx="13474">
                  <c:v>2.2795470000000002E-6</c:v>
                </c:pt>
                <c:pt idx="13475">
                  <c:v>2.2778590000000002E-6</c:v>
                </c:pt>
                <c:pt idx="13476">
                  <c:v>2.276172E-6</c:v>
                </c:pt>
                <c:pt idx="13477">
                  <c:v>2.2744849999999998E-6</c:v>
                </c:pt>
                <c:pt idx="13478">
                  <c:v>2.272798E-6</c:v>
                </c:pt>
                <c:pt idx="13479">
                  <c:v>2.2711109999999998E-6</c:v>
                </c:pt>
                <c:pt idx="13480">
                  <c:v>2.2694249999999999E-6</c:v>
                </c:pt>
                <c:pt idx="13481">
                  <c:v>2.2677380000000001E-6</c:v>
                </c:pt>
                <c:pt idx="13482">
                  <c:v>2.2660520000000002E-6</c:v>
                </c:pt>
                <c:pt idx="13483">
                  <c:v>2.2643660000000002E-6</c:v>
                </c:pt>
                <c:pt idx="13484">
                  <c:v>2.2626799999999998E-6</c:v>
                </c:pt>
                <c:pt idx="13485">
                  <c:v>2.2609950000000001E-6</c:v>
                </c:pt>
                <c:pt idx="13486">
                  <c:v>2.2593090000000002E-6</c:v>
                </c:pt>
                <c:pt idx="13487">
                  <c:v>2.257624E-6</c:v>
                </c:pt>
                <c:pt idx="13488">
                  <c:v>2.2559389999999999E-6</c:v>
                </c:pt>
                <c:pt idx="13489">
                  <c:v>2.2542540000000002E-6</c:v>
                </c:pt>
                <c:pt idx="13490">
                  <c:v>2.252569E-6</c:v>
                </c:pt>
                <c:pt idx="13491">
                  <c:v>2.2508850000000001E-6</c:v>
                </c:pt>
                <c:pt idx="13492">
                  <c:v>2.2492E-6</c:v>
                </c:pt>
                <c:pt idx="13493">
                  <c:v>2.2475160000000001E-6</c:v>
                </c:pt>
                <c:pt idx="13494">
                  <c:v>2.2458320000000002E-6</c:v>
                </c:pt>
                <c:pt idx="13495">
                  <c:v>2.2441479999999999E-6</c:v>
                </c:pt>
                <c:pt idx="13496">
                  <c:v>2.2424649999999998E-6</c:v>
                </c:pt>
                <c:pt idx="13497">
                  <c:v>2.2407809999999999E-6</c:v>
                </c:pt>
                <c:pt idx="13498">
                  <c:v>2.2390979999999998E-6</c:v>
                </c:pt>
                <c:pt idx="13499">
                  <c:v>2.2374150000000002E-6</c:v>
                </c:pt>
                <c:pt idx="13500">
                  <c:v>2.2357320000000001E-6</c:v>
                </c:pt>
                <c:pt idx="13501">
                  <c:v>2.2340499999999998E-6</c:v>
                </c:pt>
                <c:pt idx="13502">
                  <c:v>2.2323670000000002E-6</c:v>
                </c:pt>
                <c:pt idx="13503">
                  <c:v>2.2306849999999999E-6</c:v>
                </c:pt>
                <c:pt idx="13504">
                  <c:v>2.229003E-6</c:v>
                </c:pt>
                <c:pt idx="13505">
                  <c:v>2.2273210000000002E-6</c:v>
                </c:pt>
                <c:pt idx="13506">
                  <c:v>2.2256400000000002E-6</c:v>
                </c:pt>
                <c:pt idx="13507">
                  <c:v>2.2239590000000001E-6</c:v>
                </c:pt>
                <c:pt idx="13508">
                  <c:v>2.2222780000000001E-6</c:v>
                </c:pt>
                <c:pt idx="13509">
                  <c:v>2.2205970000000001E-6</c:v>
                </c:pt>
                <c:pt idx="13510">
                  <c:v>2.2189160000000001E-6</c:v>
                </c:pt>
                <c:pt idx="13511">
                  <c:v>2.2172359999999999E-6</c:v>
                </c:pt>
                <c:pt idx="13512">
                  <c:v>2.2155549999999998E-6</c:v>
                </c:pt>
                <c:pt idx="13513">
                  <c:v>2.213875E-6</c:v>
                </c:pt>
                <c:pt idx="13514">
                  <c:v>2.2121960000000001E-6</c:v>
                </c:pt>
                <c:pt idx="13515">
                  <c:v>2.2105159999999999E-6</c:v>
                </c:pt>
                <c:pt idx="13516">
                  <c:v>2.2088369999999999E-6</c:v>
                </c:pt>
                <c:pt idx="13517">
                  <c:v>2.2071579999999999E-6</c:v>
                </c:pt>
                <c:pt idx="13518">
                  <c:v>2.2054789999999999E-6</c:v>
                </c:pt>
                <c:pt idx="13519">
                  <c:v>2.2038E-6</c:v>
                </c:pt>
                <c:pt idx="13520">
                  <c:v>2.2021219999999998E-6</c:v>
                </c:pt>
                <c:pt idx="13521">
                  <c:v>2.2004440000000001E-6</c:v>
                </c:pt>
                <c:pt idx="13522">
                  <c:v>2.1987659999999999E-6</c:v>
                </c:pt>
                <c:pt idx="13523">
                  <c:v>2.1970880000000002E-6</c:v>
                </c:pt>
                <c:pt idx="13524">
                  <c:v>2.1954109999999999E-6</c:v>
                </c:pt>
                <c:pt idx="13525">
                  <c:v>2.1937339999999999E-6</c:v>
                </c:pt>
                <c:pt idx="13526">
                  <c:v>2.192057E-6</c:v>
                </c:pt>
                <c:pt idx="13527">
                  <c:v>2.1903800000000001E-6</c:v>
                </c:pt>
                <c:pt idx="13528">
                  <c:v>2.1887030000000002E-6</c:v>
                </c:pt>
                <c:pt idx="13529">
                  <c:v>2.1870270000000001E-6</c:v>
                </c:pt>
                <c:pt idx="13530">
                  <c:v>2.185351E-6</c:v>
                </c:pt>
                <c:pt idx="13531">
                  <c:v>2.1836760000000001E-6</c:v>
                </c:pt>
                <c:pt idx="13532">
                  <c:v>2.182E-6</c:v>
                </c:pt>
                <c:pt idx="13533">
                  <c:v>2.1803250000000002E-6</c:v>
                </c:pt>
                <c:pt idx="13534">
                  <c:v>2.1786499999999999E-6</c:v>
                </c:pt>
                <c:pt idx="13535">
                  <c:v>2.176975E-6</c:v>
                </c:pt>
                <c:pt idx="13536">
                  <c:v>2.175301E-6</c:v>
                </c:pt>
                <c:pt idx="13537">
                  <c:v>2.1736269999999999E-6</c:v>
                </c:pt>
                <c:pt idx="13538">
                  <c:v>2.1719529999999999E-6</c:v>
                </c:pt>
                <c:pt idx="13539">
                  <c:v>2.1702789999999998E-6</c:v>
                </c:pt>
                <c:pt idx="13540">
                  <c:v>2.168606E-6</c:v>
                </c:pt>
                <c:pt idx="13541">
                  <c:v>2.1669329999999998E-6</c:v>
                </c:pt>
                <c:pt idx="13542">
                  <c:v>2.16526E-6</c:v>
                </c:pt>
                <c:pt idx="13543">
                  <c:v>2.163588E-6</c:v>
                </c:pt>
                <c:pt idx="13544">
                  <c:v>2.1619150000000002E-6</c:v>
                </c:pt>
                <c:pt idx="13545">
                  <c:v>2.1602429999999998E-6</c:v>
                </c:pt>
                <c:pt idx="13546">
                  <c:v>2.158572E-6</c:v>
                </c:pt>
                <c:pt idx="13547">
                  <c:v>2.1569000000000001E-6</c:v>
                </c:pt>
                <c:pt idx="13548">
                  <c:v>2.1552289999999999E-6</c:v>
                </c:pt>
                <c:pt idx="13549">
                  <c:v>2.1535580000000001E-6</c:v>
                </c:pt>
                <c:pt idx="13550">
                  <c:v>2.151887E-6</c:v>
                </c:pt>
                <c:pt idx="13551">
                  <c:v>2.150217E-6</c:v>
                </c:pt>
                <c:pt idx="13552">
                  <c:v>2.1485470000000001E-6</c:v>
                </c:pt>
                <c:pt idx="13553">
                  <c:v>2.1468770000000001E-6</c:v>
                </c:pt>
                <c:pt idx="13554">
                  <c:v>2.145208E-6</c:v>
                </c:pt>
                <c:pt idx="13555">
                  <c:v>2.1435389999999999E-6</c:v>
                </c:pt>
                <c:pt idx="13556">
                  <c:v>2.1418699999999998E-6</c:v>
                </c:pt>
                <c:pt idx="13557">
                  <c:v>2.1402010000000001E-6</c:v>
                </c:pt>
                <c:pt idx="13558">
                  <c:v>2.1385329999999998E-6</c:v>
                </c:pt>
                <c:pt idx="13559">
                  <c:v>2.1368649999999999E-6</c:v>
                </c:pt>
                <c:pt idx="13560">
                  <c:v>2.135197E-6</c:v>
                </c:pt>
                <c:pt idx="13561">
                  <c:v>2.13353E-6</c:v>
                </c:pt>
                <c:pt idx="13562">
                  <c:v>2.1318629999999999E-6</c:v>
                </c:pt>
                <c:pt idx="13563">
                  <c:v>2.1301959999999998E-6</c:v>
                </c:pt>
                <c:pt idx="13564">
                  <c:v>2.1285290000000002E-6</c:v>
                </c:pt>
                <c:pt idx="13565">
                  <c:v>2.126863E-6</c:v>
                </c:pt>
                <c:pt idx="13566">
                  <c:v>2.1251970000000001E-6</c:v>
                </c:pt>
                <c:pt idx="13567">
                  <c:v>2.1235320000000001E-6</c:v>
                </c:pt>
                <c:pt idx="13568">
                  <c:v>2.1218659999999999E-6</c:v>
                </c:pt>
                <c:pt idx="13569">
                  <c:v>2.1202020000000001E-6</c:v>
                </c:pt>
                <c:pt idx="13570">
                  <c:v>2.1185370000000001E-6</c:v>
                </c:pt>
                <c:pt idx="13571">
                  <c:v>2.1168729999999999E-6</c:v>
                </c:pt>
                <c:pt idx="13572">
                  <c:v>2.1152079999999999E-6</c:v>
                </c:pt>
                <c:pt idx="13573">
                  <c:v>2.1135449999999999E-6</c:v>
                </c:pt>
                <c:pt idx="13574">
                  <c:v>2.1118810000000002E-6</c:v>
                </c:pt>
                <c:pt idx="13575">
                  <c:v>2.1102179999999998E-6</c:v>
                </c:pt>
                <c:pt idx="13576">
                  <c:v>2.1085549999999998E-6</c:v>
                </c:pt>
                <c:pt idx="13577">
                  <c:v>2.1068930000000001E-6</c:v>
                </c:pt>
                <c:pt idx="13578">
                  <c:v>2.105231E-6</c:v>
                </c:pt>
                <c:pt idx="13579">
                  <c:v>2.1035689999999998E-6</c:v>
                </c:pt>
                <c:pt idx="13580">
                  <c:v>2.101908E-6</c:v>
                </c:pt>
                <c:pt idx="13581">
                  <c:v>2.1002470000000001E-6</c:v>
                </c:pt>
                <c:pt idx="13582">
                  <c:v>2.0985860000000002E-6</c:v>
                </c:pt>
                <c:pt idx="13583">
                  <c:v>2.0969260000000001E-6</c:v>
                </c:pt>
                <c:pt idx="13584">
                  <c:v>2.0952650000000002E-6</c:v>
                </c:pt>
                <c:pt idx="13585">
                  <c:v>2.0936059999999999E-6</c:v>
                </c:pt>
                <c:pt idx="13586">
                  <c:v>2.0919459999999998E-6</c:v>
                </c:pt>
                <c:pt idx="13587">
                  <c:v>2.090287E-6</c:v>
                </c:pt>
                <c:pt idx="13588">
                  <c:v>2.0886280000000001E-6</c:v>
                </c:pt>
                <c:pt idx="13589">
                  <c:v>2.0869700000000001E-6</c:v>
                </c:pt>
                <c:pt idx="13590">
                  <c:v>2.0853120000000001E-6</c:v>
                </c:pt>
                <c:pt idx="13591">
                  <c:v>2.0836540000000001E-6</c:v>
                </c:pt>
                <c:pt idx="13592">
                  <c:v>2.081996E-6</c:v>
                </c:pt>
                <c:pt idx="13593">
                  <c:v>2.0803400000000001E-6</c:v>
                </c:pt>
                <c:pt idx="13594">
                  <c:v>2.0786829999999998E-6</c:v>
                </c:pt>
                <c:pt idx="13595">
                  <c:v>2.0770260000000001E-6</c:v>
                </c:pt>
                <c:pt idx="13596">
                  <c:v>2.0753700000000001E-6</c:v>
                </c:pt>
                <c:pt idx="13597">
                  <c:v>2.0737149999999999E-6</c:v>
                </c:pt>
                <c:pt idx="13598">
                  <c:v>2.072059E-6</c:v>
                </c:pt>
                <c:pt idx="13599">
                  <c:v>2.0704039999999998E-6</c:v>
                </c:pt>
                <c:pt idx="13600">
                  <c:v>2.0687499999999999E-6</c:v>
                </c:pt>
                <c:pt idx="13601">
                  <c:v>2.067096E-6</c:v>
                </c:pt>
                <c:pt idx="13602">
                  <c:v>2.0654420000000001E-6</c:v>
                </c:pt>
                <c:pt idx="13603">
                  <c:v>2.0637880000000001E-6</c:v>
                </c:pt>
                <c:pt idx="13604">
                  <c:v>2.062135E-6</c:v>
                </c:pt>
                <c:pt idx="13605">
                  <c:v>2.0604819999999999E-6</c:v>
                </c:pt>
                <c:pt idx="13606">
                  <c:v>2.0588300000000001E-6</c:v>
                </c:pt>
                <c:pt idx="13607">
                  <c:v>2.0571780000000002E-6</c:v>
                </c:pt>
                <c:pt idx="13608">
                  <c:v>2.0555259999999999E-6</c:v>
                </c:pt>
                <c:pt idx="13609">
                  <c:v>2.0538749999999999E-6</c:v>
                </c:pt>
                <c:pt idx="13610">
                  <c:v>2.0522239999999998E-6</c:v>
                </c:pt>
                <c:pt idx="13611">
                  <c:v>2.0505729999999998E-6</c:v>
                </c:pt>
                <c:pt idx="13612">
                  <c:v>2.048923E-6</c:v>
                </c:pt>
                <c:pt idx="13613">
                  <c:v>2.0472730000000002E-6</c:v>
                </c:pt>
                <c:pt idx="13614">
                  <c:v>2.0456240000000002E-6</c:v>
                </c:pt>
                <c:pt idx="13615">
                  <c:v>2.0439750000000002E-6</c:v>
                </c:pt>
                <c:pt idx="13616">
                  <c:v>2.0423260000000002E-6</c:v>
                </c:pt>
                <c:pt idx="13617">
                  <c:v>2.040678E-6</c:v>
                </c:pt>
                <c:pt idx="13618">
                  <c:v>2.0390299999999999E-6</c:v>
                </c:pt>
                <c:pt idx="13619">
                  <c:v>2.0373820000000001E-6</c:v>
                </c:pt>
                <c:pt idx="13620">
                  <c:v>2.0357350000000002E-6</c:v>
                </c:pt>
                <c:pt idx="13621">
                  <c:v>2.0340890000000001E-6</c:v>
                </c:pt>
                <c:pt idx="13622">
                  <c:v>2.0324420000000001E-6</c:v>
                </c:pt>
                <c:pt idx="13623">
                  <c:v>2.030796E-6</c:v>
                </c:pt>
                <c:pt idx="13624">
                  <c:v>2.0291499999999999E-6</c:v>
                </c:pt>
                <c:pt idx="13625">
                  <c:v>2.027505E-6</c:v>
                </c:pt>
                <c:pt idx="13626">
                  <c:v>2.0258609999999999E-6</c:v>
                </c:pt>
                <c:pt idx="13627">
                  <c:v>2.0242160000000001E-6</c:v>
                </c:pt>
                <c:pt idx="13628">
                  <c:v>2.022572E-6</c:v>
                </c:pt>
                <c:pt idx="13629">
                  <c:v>2.0209279999999999E-6</c:v>
                </c:pt>
                <c:pt idx="13630">
                  <c:v>2.0192850000000001E-6</c:v>
                </c:pt>
                <c:pt idx="13631">
                  <c:v>2.0176419999999999E-6</c:v>
                </c:pt>
                <c:pt idx="13632">
                  <c:v>2.0159999999999998E-6</c:v>
                </c:pt>
                <c:pt idx="13633">
                  <c:v>2.0143579999999998E-6</c:v>
                </c:pt>
                <c:pt idx="13634">
                  <c:v>2.0127170000000001E-6</c:v>
                </c:pt>
                <c:pt idx="13635">
                  <c:v>2.0110750000000001E-6</c:v>
                </c:pt>
                <c:pt idx="13636">
                  <c:v>2.0094339999999999E-6</c:v>
                </c:pt>
                <c:pt idx="13637">
                  <c:v>2.0077939999999999E-6</c:v>
                </c:pt>
                <c:pt idx="13638">
                  <c:v>2.006154E-6</c:v>
                </c:pt>
                <c:pt idx="13639">
                  <c:v>2.0045149999999998E-6</c:v>
                </c:pt>
                <c:pt idx="13640">
                  <c:v>2.0028760000000001E-6</c:v>
                </c:pt>
                <c:pt idx="13641">
                  <c:v>2.001237E-6</c:v>
                </c:pt>
                <c:pt idx="13642">
                  <c:v>1.9995979999999998E-6</c:v>
                </c:pt>
                <c:pt idx="13643">
                  <c:v>1.9979610000000002E-6</c:v>
                </c:pt>
                <c:pt idx="13644">
                  <c:v>1.9963229999999998E-6</c:v>
                </c:pt>
                <c:pt idx="13645">
                  <c:v>1.9946860000000002E-6</c:v>
                </c:pt>
                <c:pt idx="13646">
                  <c:v>1.9930499999999999E-6</c:v>
                </c:pt>
                <c:pt idx="13647">
                  <c:v>1.9914129999999998E-6</c:v>
                </c:pt>
                <c:pt idx="13648">
                  <c:v>1.9897779999999998E-6</c:v>
                </c:pt>
                <c:pt idx="13649">
                  <c:v>1.988142E-6</c:v>
                </c:pt>
                <c:pt idx="13650">
                  <c:v>1.9865069999999999E-6</c:v>
                </c:pt>
                <c:pt idx="13651">
                  <c:v>1.9848730000000001E-6</c:v>
                </c:pt>
                <c:pt idx="13652">
                  <c:v>1.9832389999999999E-6</c:v>
                </c:pt>
                <c:pt idx="13653">
                  <c:v>1.9816050000000001E-6</c:v>
                </c:pt>
                <c:pt idx="13654">
                  <c:v>1.9799720000000002E-6</c:v>
                </c:pt>
                <c:pt idx="13655">
                  <c:v>1.9783390000000002E-6</c:v>
                </c:pt>
                <c:pt idx="13656">
                  <c:v>1.976707E-6</c:v>
                </c:pt>
                <c:pt idx="13657">
                  <c:v>1.9750749999999999E-6</c:v>
                </c:pt>
                <c:pt idx="13658">
                  <c:v>1.973444E-6</c:v>
                </c:pt>
                <c:pt idx="13659">
                  <c:v>1.9718130000000001E-6</c:v>
                </c:pt>
                <c:pt idx="13660">
                  <c:v>1.9701820000000001E-6</c:v>
                </c:pt>
                <c:pt idx="13661">
                  <c:v>1.968552E-6</c:v>
                </c:pt>
                <c:pt idx="13662">
                  <c:v>1.9669230000000002E-6</c:v>
                </c:pt>
                <c:pt idx="13663">
                  <c:v>1.9652930000000001E-6</c:v>
                </c:pt>
                <c:pt idx="13664">
                  <c:v>1.963665E-6</c:v>
                </c:pt>
                <c:pt idx="13665">
                  <c:v>1.9620360000000002E-6</c:v>
                </c:pt>
                <c:pt idx="13666">
                  <c:v>1.9604089999999999E-6</c:v>
                </c:pt>
                <c:pt idx="13667">
                  <c:v>1.9587809999999999E-6</c:v>
                </c:pt>
                <c:pt idx="13668">
                  <c:v>1.9571540000000001E-6</c:v>
                </c:pt>
                <c:pt idx="13669">
                  <c:v>1.9555280000000001E-6</c:v>
                </c:pt>
                <c:pt idx="13670">
                  <c:v>1.9539020000000001E-6</c:v>
                </c:pt>
                <c:pt idx="13671">
                  <c:v>1.9522760000000001E-6</c:v>
                </c:pt>
                <c:pt idx="13672">
                  <c:v>1.9506509999999999E-6</c:v>
                </c:pt>
                <c:pt idx="13673">
                  <c:v>1.9490260000000002E-6</c:v>
                </c:pt>
                <c:pt idx="13674">
                  <c:v>1.9474019999999998E-6</c:v>
                </c:pt>
                <c:pt idx="13675">
                  <c:v>1.9457779999999999E-6</c:v>
                </c:pt>
                <c:pt idx="13676">
                  <c:v>1.9441550000000002E-6</c:v>
                </c:pt>
                <c:pt idx="13677">
                  <c:v>1.9425320000000001E-6</c:v>
                </c:pt>
                <c:pt idx="13678">
                  <c:v>1.9409100000000002E-6</c:v>
                </c:pt>
                <c:pt idx="13679">
                  <c:v>1.9392879999999999E-6</c:v>
                </c:pt>
                <c:pt idx="13680">
                  <c:v>1.9376669999999998E-6</c:v>
                </c:pt>
                <c:pt idx="13681">
                  <c:v>1.9360460000000002E-6</c:v>
                </c:pt>
                <c:pt idx="13682">
                  <c:v>1.9344250000000001E-6</c:v>
                </c:pt>
                <c:pt idx="13683">
                  <c:v>1.9328049999999999E-6</c:v>
                </c:pt>
                <c:pt idx="13684">
                  <c:v>1.9311859999999999E-6</c:v>
                </c:pt>
                <c:pt idx="13685">
                  <c:v>1.9295669999999999E-6</c:v>
                </c:pt>
                <c:pt idx="13686">
                  <c:v>1.9279479999999998E-6</c:v>
                </c:pt>
                <c:pt idx="13687">
                  <c:v>1.9263300000000001E-6</c:v>
                </c:pt>
                <c:pt idx="13688">
                  <c:v>1.9247130000000001E-6</c:v>
                </c:pt>
                <c:pt idx="13689">
                  <c:v>1.9230960000000002E-6</c:v>
                </c:pt>
                <c:pt idx="13690">
                  <c:v>1.9214790000000002E-6</c:v>
                </c:pt>
                <c:pt idx="13691">
                  <c:v>1.9198630000000001E-6</c:v>
                </c:pt>
                <c:pt idx="13692">
                  <c:v>1.9182469999999999E-6</c:v>
                </c:pt>
                <c:pt idx="13693">
                  <c:v>1.916632E-6</c:v>
                </c:pt>
                <c:pt idx="13694">
                  <c:v>1.9150170000000001E-6</c:v>
                </c:pt>
                <c:pt idx="13695">
                  <c:v>1.9134030000000001E-6</c:v>
                </c:pt>
                <c:pt idx="13696">
                  <c:v>1.911789E-6</c:v>
                </c:pt>
                <c:pt idx="13697">
                  <c:v>1.9101760000000001E-6</c:v>
                </c:pt>
                <c:pt idx="13698">
                  <c:v>1.9085640000000001E-6</c:v>
                </c:pt>
                <c:pt idx="13699">
                  <c:v>1.906951E-6</c:v>
                </c:pt>
                <c:pt idx="13700">
                  <c:v>1.90534E-6</c:v>
                </c:pt>
                <c:pt idx="13701">
                  <c:v>1.903729E-6</c:v>
                </c:pt>
                <c:pt idx="13702">
                  <c:v>1.902118E-6</c:v>
                </c:pt>
                <c:pt idx="13703">
                  <c:v>1.9005080000000001E-6</c:v>
                </c:pt>
                <c:pt idx="13704">
                  <c:v>1.8988980000000001E-6</c:v>
                </c:pt>
                <c:pt idx="13705">
                  <c:v>1.8972889999999999E-6</c:v>
                </c:pt>
                <c:pt idx="13706">
                  <c:v>1.89568E-6</c:v>
                </c:pt>
                <c:pt idx="13707">
                  <c:v>1.8940720000000001E-6</c:v>
                </c:pt>
                <c:pt idx="13708">
                  <c:v>1.8924639999999999E-6</c:v>
                </c:pt>
                <c:pt idx="13709">
                  <c:v>1.8908570000000001E-6</c:v>
                </c:pt>
                <c:pt idx="13710">
                  <c:v>1.88925E-6</c:v>
                </c:pt>
                <c:pt idx="13711">
                  <c:v>1.8876440000000001E-6</c:v>
                </c:pt>
                <c:pt idx="13712">
                  <c:v>1.886039E-6</c:v>
                </c:pt>
                <c:pt idx="13713">
                  <c:v>1.884433E-6</c:v>
                </c:pt>
                <c:pt idx="13714">
                  <c:v>1.882829E-6</c:v>
                </c:pt>
                <c:pt idx="13715">
                  <c:v>1.8812249999999999E-6</c:v>
                </c:pt>
                <c:pt idx="13716">
                  <c:v>1.8796209999999999E-6</c:v>
                </c:pt>
                <c:pt idx="13717">
                  <c:v>1.8780179999999999E-6</c:v>
                </c:pt>
                <c:pt idx="13718">
                  <c:v>1.876416E-6</c:v>
                </c:pt>
                <c:pt idx="13719">
                  <c:v>1.874814E-6</c:v>
                </c:pt>
                <c:pt idx="13720">
                  <c:v>1.873212E-6</c:v>
                </c:pt>
                <c:pt idx="13721">
                  <c:v>1.8716110000000001E-6</c:v>
                </c:pt>
                <c:pt idx="13722">
                  <c:v>1.870011E-6</c:v>
                </c:pt>
                <c:pt idx="13723">
                  <c:v>1.8684110000000001E-6</c:v>
                </c:pt>
                <c:pt idx="13724">
                  <c:v>1.8668109999999999E-6</c:v>
                </c:pt>
                <c:pt idx="13725">
                  <c:v>1.8652130000000001E-6</c:v>
                </c:pt>
                <c:pt idx="13726">
                  <c:v>1.863614E-6</c:v>
                </c:pt>
                <c:pt idx="13727">
                  <c:v>1.8620159999999999E-6</c:v>
                </c:pt>
                <c:pt idx="13728">
                  <c:v>1.8604189999999999E-6</c:v>
                </c:pt>
                <c:pt idx="13729">
                  <c:v>1.8588220000000001E-6</c:v>
                </c:pt>
                <c:pt idx="13730">
                  <c:v>1.8572260000000001E-6</c:v>
                </c:pt>
                <c:pt idx="13731">
                  <c:v>1.8556310000000001E-6</c:v>
                </c:pt>
                <c:pt idx="13732">
                  <c:v>1.8540350000000001E-6</c:v>
                </c:pt>
                <c:pt idx="13733">
                  <c:v>1.8524409999999999E-6</c:v>
                </c:pt>
                <c:pt idx="13734">
                  <c:v>1.850847E-6</c:v>
                </c:pt>
                <c:pt idx="13735">
                  <c:v>1.849253E-6</c:v>
                </c:pt>
                <c:pt idx="13736">
                  <c:v>1.8476600000000001E-6</c:v>
                </c:pt>
                <c:pt idx="13737">
                  <c:v>1.846068E-6</c:v>
                </c:pt>
                <c:pt idx="13738">
                  <c:v>1.8444760000000001E-6</c:v>
                </c:pt>
                <c:pt idx="13739">
                  <c:v>1.842885E-6</c:v>
                </c:pt>
                <c:pt idx="13740">
                  <c:v>1.8412940000000001E-6</c:v>
                </c:pt>
                <c:pt idx="13741">
                  <c:v>1.839704E-6</c:v>
                </c:pt>
                <c:pt idx="13742">
                  <c:v>1.838114E-6</c:v>
                </c:pt>
                <c:pt idx="13743">
                  <c:v>1.836525E-6</c:v>
                </c:pt>
                <c:pt idx="13744">
                  <c:v>1.8349359999999999E-6</c:v>
                </c:pt>
                <c:pt idx="13745">
                  <c:v>1.833349E-6</c:v>
                </c:pt>
                <c:pt idx="13746">
                  <c:v>1.831761E-6</c:v>
                </c:pt>
                <c:pt idx="13747">
                  <c:v>1.830174E-6</c:v>
                </c:pt>
                <c:pt idx="13748">
                  <c:v>1.828588E-6</c:v>
                </c:pt>
                <c:pt idx="13749">
                  <c:v>1.8270020000000001E-6</c:v>
                </c:pt>
                <c:pt idx="13750">
                  <c:v>1.825417E-6</c:v>
                </c:pt>
                <c:pt idx="13751">
                  <c:v>1.823832E-6</c:v>
                </c:pt>
                <c:pt idx="13752">
                  <c:v>1.8222479999999999E-6</c:v>
                </c:pt>
                <c:pt idx="13753">
                  <c:v>1.8206650000000001E-6</c:v>
                </c:pt>
                <c:pt idx="13754">
                  <c:v>1.819082E-6</c:v>
                </c:pt>
                <c:pt idx="13755">
                  <c:v>1.8174989999999999E-6</c:v>
                </c:pt>
                <c:pt idx="13756">
                  <c:v>1.8159170000000001E-6</c:v>
                </c:pt>
                <c:pt idx="13757">
                  <c:v>1.8143360000000001E-6</c:v>
                </c:pt>
                <c:pt idx="13758">
                  <c:v>1.8127550000000001E-6</c:v>
                </c:pt>
                <c:pt idx="13759">
                  <c:v>1.8111750000000001E-6</c:v>
                </c:pt>
                <c:pt idx="13760">
                  <c:v>1.8095960000000001E-6</c:v>
                </c:pt>
                <c:pt idx="13761">
                  <c:v>1.8080169999999999E-6</c:v>
                </c:pt>
                <c:pt idx="13762">
                  <c:v>1.806438E-6</c:v>
                </c:pt>
                <c:pt idx="13763">
                  <c:v>1.8048610000000001E-6</c:v>
                </c:pt>
                <c:pt idx="13764">
                  <c:v>1.8032829999999999E-6</c:v>
                </c:pt>
                <c:pt idx="13765">
                  <c:v>1.801707E-6</c:v>
                </c:pt>
                <c:pt idx="13766">
                  <c:v>1.8001309999999999E-6</c:v>
                </c:pt>
                <c:pt idx="13767">
                  <c:v>1.7985550000000001E-6</c:v>
                </c:pt>
                <c:pt idx="13768">
                  <c:v>1.79698E-6</c:v>
                </c:pt>
                <c:pt idx="13769">
                  <c:v>1.795406E-6</c:v>
                </c:pt>
                <c:pt idx="13770">
                  <c:v>1.7938319999999999E-6</c:v>
                </c:pt>
                <c:pt idx="13771">
                  <c:v>1.7922589999999999E-6</c:v>
                </c:pt>
                <c:pt idx="13772">
                  <c:v>1.7906860000000001E-6</c:v>
                </c:pt>
                <c:pt idx="13773">
                  <c:v>1.7891139999999999E-6</c:v>
                </c:pt>
                <c:pt idx="13774">
                  <c:v>1.787543E-6</c:v>
                </c:pt>
                <c:pt idx="13775">
                  <c:v>1.785972E-6</c:v>
                </c:pt>
                <c:pt idx="13776">
                  <c:v>1.7844020000000001E-6</c:v>
                </c:pt>
                <c:pt idx="13777">
                  <c:v>1.7828319999999999E-6</c:v>
                </c:pt>
                <c:pt idx="13778">
                  <c:v>1.781263E-6</c:v>
                </c:pt>
                <c:pt idx="13779">
                  <c:v>1.7796949999999999E-6</c:v>
                </c:pt>
                <c:pt idx="13780">
                  <c:v>1.7781270000000001E-6</c:v>
                </c:pt>
                <c:pt idx="13781">
                  <c:v>1.77656E-6</c:v>
                </c:pt>
                <c:pt idx="13782">
                  <c:v>1.774993E-6</c:v>
                </c:pt>
                <c:pt idx="13783">
                  <c:v>1.7734269999999999E-6</c:v>
                </c:pt>
                <c:pt idx="13784">
                  <c:v>1.7718619999999999E-6</c:v>
                </c:pt>
                <c:pt idx="13785">
                  <c:v>1.7702969999999999E-6</c:v>
                </c:pt>
                <c:pt idx="13786">
                  <c:v>1.768733E-6</c:v>
                </c:pt>
                <c:pt idx="13787">
                  <c:v>1.767169E-6</c:v>
                </c:pt>
                <c:pt idx="13788">
                  <c:v>1.765606E-6</c:v>
                </c:pt>
                <c:pt idx="13789">
                  <c:v>1.7640439999999999E-6</c:v>
                </c:pt>
                <c:pt idx="13790">
                  <c:v>1.762482E-6</c:v>
                </c:pt>
                <c:pt idx="13791">
                  <c:v>1.7609210000000001E-6</c:v>
                </c:pt>
                <c:pt idx="13792">
                  <c:v>1.75936E-6</c:v>
                </c:pt>
                <c:pt idx="13793">
                  <c:v>1.7577999999999999E-6</c:v>
                </c:pt>
                <c:pt idx="13794">
                  <c:v>1.7562410000000001E-6</c:v>
                </c:pt>
                <c:pt idx="13795">
                  <c:v>1.754682E-6</c:v>
                </c:pt>
                <c:pt idx="13796">
                  <c:v>1.753124E-6</c:v>
                </c:pt>
                <c:pt idx="13797">
                  <c:v>1.751566E-6</c:v>
                </c:pt>
                <c:pt idx="13798">
                  <c:v>1.750009E-6</c:v>
                </c:pt>
                <c:pt idx="13799">
                  <c:v>1.748453E-6</c:v>
                </c:pt>
                <c:pt idx="13800">
                  <c:v>1.7468970000000001E-6</c:v>
                </c:pt>
                <c:pt idx="13801">
                  <c:v>1.7453419999999999E-6</c:v>
                </c:pt>
                <c:pt idx="13802">
                  <c:v>1.743788E-6</c:v>
                </c:pt>
                <c:pt idx="13803">
                  <c:v>1.7422339999999999E-6</c:v>
                </c:pt>
                <c:pt idx="13804">
                  <c:v>1.740681E-6</c:v>
                </c:pt>
                <c:pt idx="13805">
                  <c:v>1.7391279999999999E-6</c:v>
                </c:pt>
                <c:pt idx="13806">
                  <c:v>1.7375770000000001E-6</c:v>
                </c:pt>
                <c:pt idx="13807">
                  <c:v>1.736025E-6</c:v>
                </c:pt>
                <c:pt idx="13808">
                  <c:v>1.734474E-6</c:v>
                </c:pt>
                <c:pt idx="13809">
                  <c:v>1.732924E-6</c:v>
                </c:pt>
                <c:pt idx="13810">
                  <c:v>1.731375E-6</c:v>
                </c:pt>
                <c:pt idx="13811">
                  <c:v>1.729826E-6</c:v>
                </c:pt>
                <c:pt idx="13812">
                  <c:v>1.7282780000000001E-6</c:v>
                </c:pt>
                <c:pt idx="13813">
                  <c:v>1.7267309999999999E-6</c:v>
                </c:pt>
                <c:pt idx="13814">
                  <c:v>1.725184E-6</c:v>
                </c:pt>
                <c:pt idx="13815">
                  <c:v>1.7236380000000001E-6</c:v>
                </c:pt>
                <c:pt idx="13816">
                  <c:v>1.722092E-6</c:v>
                </c:pt>
                <c:pt idx="13817">
                  <c:v>1.7205469999999999E-6</c:v>
                </c:pt>
                <c:pt idx="13818">
                  <c:v>1.7190030000000001E-6</c:v>
                </c:pt>
                <c:pt idx="13819">
                  <c:v>1.717459E-6</c:v>
                </c:pt>
                <c:pt idx="13820">
                  <c:v>1.715916E-6</c:v>
                </c:pt>
                <c:pt idx="13821">
                  <c:v>1.714374E-6</c:v>
                </c:pt>
                <c:pt idx="13822">
                  <c:v>1.712832E-6</c:v>
                </c:pt>
                <c:pt idx="13823">
                  <c:v>1.711291E-6</c:v>
                </c:pt>
                <c:pt idx="13824">
                  <c:v>1.70975E-6</c:v>
                </c:pt>
                <c:pt idx="13825">
                  <c:v>1.7082100000000001E-6</c:v>
                </c:pt>
                <c:pt idx="13826">
                  <c:v>1.7066709999999999E-6</c:v>
                </c:pt>
                <c:pt idx="13827">
                  <c:v>1.7051330000000001E-6</c:v>
                </c:pt>
                <c:pt idx="13828">
                  <c:v>1.7035949999999999E-6</c:v>
                </c:pt>
                <c:pt idx="13829">
                  <c:v>1.7020580000000001E-6</c:v>
                </c:pt>
                <c:pt idx="13830">
                  <c:v>1.700521E-6</c:v>
                </c:pt>
                <c:pt idx="13831">
                  <c:v>1.698985E-6</c:v>
                </c:pt>
                <c:pt idx="13832">
                  <c:v>1.6974499999999999E-6</c:v>
                </c:pt>
                <c:pt idx="13833">
                  <c:v>1.6959149999999999E-6</c:v>
                </c:pt>
                <c:pt idx="13834">
                  <c:v>1.6943809999999999E-6</c:v>
                </c:pt>
                <c:pt idx="13835">
                  <c:v>1.692848E-6</c:v>
                </c:pt>
                <c:pt idx="13836">
                  <c:v>1.691315E-6</c:v>
                </c:pt>
                <c:pt idx="13837">
                  <c:v>1.6897830000000001E-6</c:v>
                </c:pt>
                <c:pt idx="13838">
                  <c:v>1.6882519999999999E-6</c:v>
                </c:pt>
                <c:pt idx="13839">
                  <c:v>1.686721E-6</c:v>
                </c:pt>
                <c:pt idx="13840">
                  <c:v>1.6851909999999999E-6</c:v>
                </c:pt>
                <c:pt idx="13841">
                  <c:v>1.6836620000000001E-6</c:v>
                </c:pt>
                <c:pt idx="13842">
                  <c:v>1.682134E-6</c:v>
                </c:pt>
                <c:pt idx="13843">
                  <c:v>1.680606E-6</c:v>
                </c:pt>
                <c:pt idx="13844">
                  <c:v>1.679078E-6</c:v>
                </c:pt>
                <c:pt idx="13845">
                  <c:v>1.677551E-6</c:v>
                </c:pt>
                <c:pt idx="13846">
                  <c:v>1.676026E-6</c:v>
                </c:pt>
                <c:pt idx="13847">
                  <c:v>1.6745E-6</c:v>
                </c:pt>
                <c:pt idx="13848">
                  <c:v>1.6729760000000001E-6</c:v>
                </c:pt>
                <c:pt idx="13849">
                  <c:v>1.671452E-6</c:v>
                </c:pt>
                <c:pt idx="13850">
                  <c:v>1.669928E-6</c:v>
                </c:pt>
                <c:pt idx="13851">
                  <c:v>1.6684059999999999E-6</c:v>
                </c:pt>
                <c:pt idx="13852">
                  <c:v>1.6668840000000001E-6</c:v>
                </c:pt>
                <c:pt idx="13853">
                  <c:v>1.665362E-6</c:v>
                </c:pt>
                <c:pt idx="13854">
                  <c:v>1.663842E-6</c:v>
                </c:pt>
                <c:pt idx="13855">
                  <c:v>1.6623219999999999E-6</c:v>
                </c:pt>
                <c:pt idx="13856">
                  <c:v>1.6608029999999999E-6</c:v>
                </c:pt>
                <c:pt idx="13857">
                  <c:v>1.6592839999999999E-6</c:v>
                </c:pt>
                <c:pt idx="13858">
                  <c:v>1.6577659999999999E-6</c:v>
                </c:pt>
                <c:pt idx="13859">
                  <c:v>1.656249E-6</c:v>
                </c:pt>
                <c:pt idx="13860">
                  <c:v>1.6547330000000001E-6</c:v>
                </c:pt>
                <c:pt idx="13861">
                  <c:v>1.6532169999999999E-6</c:v>
                </c:pt>
                <c:pt idx="13862">
                  <c:v>1.6517020000000001E-6</c:v>
                </c:pt>
                <c:pt idx="13863">
                  <c:v>1.650187E-6</c:v>
                </c:pt>
                <c:pt idx="13864">
                  <c:v>1.6486730000000001E-6</c:v>
                </c:pt>
                <c:pt idx="13865">
                  <c:v>1.64716E-6</c:v>
                </c:pt>
                <c:pt idx="13866">
                  <c:v>1.645648E-6</c:v>
                </c:pt>
                <c:pt idx="13867">
                  <c:v>1.644136E-6</c:v>
                </c:pt>
                <c:pt idx="13868">
                  <c:v>1.642625E-6</c:v>
                </c:pt>
                <c:pt idx="13869">
                  <c:v>1.641115E-6</c:v>
                </c:pt>
                <c:pt idx="13870">
                  <c:v>1.6396050000000001E-6</c:v>
                </c:pt>
                <c:pt idx="13871">
                  <c:v>1.6380959999999999E-6</c:v>
                </c:pt>
                <c:pt idx="13872">
                  <c:v>1.636588E-6</c:v>
                </c:pt>
                <c:pt idx="13873">
                  <c:v>1.6350799999999999E-6</c:v>
                </c:pt>
                <c:pt idx="13874">
                  <c:v>1.633574E-6</c:v>
                </c:pt>
                <c:pt idx="13875">
                  <c:v>1.6320669999999999E-6</c:v>
                </c:pt>
                <c:pt idx="13876">
                  <c:v>1.6305619999999999E-6</c:v>
                </c:pt>
                <c:pt idx="13877">
                  <c:v>1.6290570000000001E-6</c:v>
                </c:pt>
                <c:pt idx="13878">
                  <c:v>1.6275530000000001E-6</c:v>
                </c:pt>
                <c:pt idx="13879">
                  <c:v>1.6260500000000001E-6</c:v>
                </c:pt>
                <c:pt idx="13880">
                  <c:v>1.6245470000000001E-6</c:v>
                </c:pt>
                <c:pt idx="13881">
                  <c:v>1.6230449999999999E-6</c:v>
                </c:pt>
                <c:pt idx="13882">
                  <c:v>1.621544E-6</c:v>
                </c:pt>
                <c:pt idx="13883">
                  <c:v>1.6200430000000001E-6</c:v>
                </c:pt>
                <c:pt idx="13884">
                  <c:v>1.618544E-6</c:v>
                </c:pt>
                <c:pt idx="13885">
                  <c:v>1.6170449999999999E-6</c:v>
                </c:pt>
                <c:pt idx="13886">
                  <c:v>1.615546E-6</c:v>
                </c:pt>
                <c:pt idx="13887">
                  <c:v>1.614048E-6</c:v>
                </c:pt>
                <c:pt idx="13888">
                  <c:v>1.6125509999999999E-6</c:v>
                </c:pt>
                <c:pt idx="13889">
                  <c:v>1.6110549999999999E-6</c:v>
                </c:pt>
                <c:pt idx="13890">
                  <c:v>1.60956E-6</c:v>
                </c:pt>
                <c:pt idx="13891">
                  <c:v>1.608065E-6</c:v>
                </c:pt>
                <c:pt idx="13892">
                  <c:v>1.606571E-6</c:v>
                </c:pt>
                <c:pt idx="13893">
                  <c:v>1.6050770000000001E-6</c:v>
                </c:pt>
                <c:pt idx="13894">
                  <c:v>1.603584E-6</c:v>
                </c:pt>
                <c:pt idx="13895">
                  <c:v>1.6020920000000001E-6</c:v>
                </c:pt>
                <c:pt idx="13896">
                  <c:v>1.600601E-6</c:v>
                </c:pt>
                <c:pt idx="13897">
                  <c:v>1.599111E-6</c:v>
                </c:pt>
                <c:pt idx="13898">
                  <c:v>1.5976209999999999E-6</c:v>
                </c:pt>
                <c:pt idx="13899">
                  <c:v>1.5961320000000001E-6</c:v>
                </c:pt>
                <c:pt idx="13900">
                  <c:v>1.5946430000000001E-6</c:v>
                </c:pt>
                <c:pt idx="13901">
                  <c:v>1.5931559999999999E-6</c:v>
                </c:pt>
                <c:pt idx="13902">
                  <c:v>1.5916689999999999E-6</c:v>
                </c:pt>
                <c:pt idx="13903">
                  <c:v>1.590182E-6</c:v>
                </c:pt>
                <c:pt idx="13904">
                  <c:v>1.5886970000000001E-6</c:v>
                </c:pt>
                <c:pt idx="13905">
                  <c:v>1.5872119999999999E-6</c:v>
                </c:pt>
                <c:pt idx="13906">
                  <c:v>1.585728E-6</c:v>
                </c:pt>
                <c:pt idx="13907">
                  <c:v>1.584245E-6</c:v>
                </c:pt>
                <c:pt idx="13908">
                  <c:v>1.5827619999999999E-6</c:v>
                </c:pt>
                <c:pt idx="13909">
                  <c:v>1.5812800000000001E-6</c:v>
                </c:pt>
                <c:pt idx="13910">
                  <c:v>1.5797990000000001E-6</c:v>
                </c:pt>
                <c:pt idx="13911">
                  <c:v>1.5783190000000001E-6</c:v>
                </c:pt>
                <c:pt idx="13912">
                  <c:v>1.5768389999999999E-6</c:v>
                </c:pt>
                <c:pt idx="13913">
                  <c:v>1.5753599999999999E-6</c:v>
                </c:pt>
                <c:pt idx="13914">
                  <c:v>1.573882E-6</c:v>
                </c:pt>
                <c:pt idx="13915">
                  <c:v>1.5724040000000001E-6</c:v>
                </c:pt>
                <c:pt idx="13916">
                  <c:v>1.570928E-6</c:v>
                </c:pt>
                <c:pt idx="13917">
                  <c:v>1.5694519999999999E-6</c:v>
                </c:pt>
                <c:pt idx="13918">
                  <c:v>1.567976E-6</c:v>
                </c:pt>
                <c:pt idx="13919">
                  <c:v>1.566502E-6</c:v>
                </c:pt>
                <c:pt idx="13920">
                  <c:v>1.565028E-6</c:v>
                </c:pt>
                <c:pt idx="13921">
                  <c:v>1.563555E-6</c:v>
                </c:pt>
                <c:pt idx="13922">
                  <c:v>1.562083E-6</c:v>
                </c:pt>
                <c:pt idx="13923">
                  <c:v>1.560611E-6</c:v>
                </c:pt>
                <c:pt idx="13924">
                  <c:v>1.5591400000000001E-6</c:v>
                </c:pt>
                <c:pt idx="13925">
                  <c:v>1.5576699999999999E-6</c:v>
                </c:pt>
                <c:pt idx="13926">
                  <c:v>1.5562010000000001E-6</c:v>
                </c:pt>
                <c:pt idx="13927">
                  <c:v>1.5547319999999999E-6</c:v>
                </c:pt>
                <c:pt idx="13928">
                  <c:v>1.5532640000000001E-6</c:v>
                </c:pt>
                <c:pt idx="13929">
                  <c:v>1.551797E-6</c:v>
                </c:pt>
                <c:pt idx="13930">
                  <c:v>1.550331E-6</c:v>
                </c:pt>
                <c:pt idx="13931">
                  <c:v>1.548865E-6</c:v>
                </c:pt>
                <c:pt idx="13932">
                  <c:v>1.547401E-6</c:v>
                </c:pt>
                <c:pt idx="13933">
                  <c:v>1.545936E-6</c:v>
                </c:pt>
                <c:pt idx="13934">
                  <c:v>1.5444730000000001E-6</c:v>
                </c:pt>
                <c:pt idx="13935">
                  <c:v>1.543011E-6</c:v>
                </c:pt>
                <c:pt idx="13936">
                  <c:v>1.5415490000000001E-6</c:v>
                </c:pt>
                <c:pt idx="13937">
                  <c:v>1.540088E-6</c:v>
                </c:pt>
                <c:pt idx="13938">
                  <c:v>1.5386270000000001E-6</c:v>
                </c:pt>
                <c:pt idx="13939">
                  <c:v>1.537168E-6</c:v>
                </c:pt>
                <c:pt idx="13940">
                  <c:v>1.535709E-6</c:v>
                </c:pt>
                <c:pt idx="13941">
                  <c:v>1.534251E-6</c:v>
                </c:pt>
                <c:pt idx="13942">
                  <c:v>1.532793E-6</c:v>
                </c:pt>
                <c:pt idx="13943">
                  <c:v>1.531337E-6</c:v>
                </c:pt>
                <c:pt idx="13944">
                  <c:v>1.5298810000000001E-6</c:v>
                </c:pt>
                <c:pt idx="13945">
                  <c:v>1.5284259999999999E-6</c:v>
                </c:pt>
                <c:pt idx="13946">
                  <c:v>1.526972E-6</c:v>
                </c:pt>
                <c:pt idx="13947">
                  <c:v>1.5255179999999999E-6</c:v>
                </c:pt>
                <c:pt idx="13948">
                  <c:v>1.524065E-6</c:v>
                </c:pt>
                <c:pt idx="13949">
                  <c:v>1.522613E-6</c:v>
                </c:pt>
                <c:pt idx="13950">
                  <c:v>1.5211619999999999E-6</c:v>
                </c:pt>
                <c:pt idx="13951">
                  <c:v>1.5197119999999999E-6</c:v>
                </c:pt>
                <c:pt idx="13952">
                  <c:v>1.5182619999999999E-6</c:v>
                </c:pt>
                <c:pt idx="13953">
                  <c:v>1.516813E-6</c:v>
                </c:pt>
                <c:pt idx="13954">
                  <c:v>1.515365E-6</c:v>
                </c:pt>
                <c:pt idx="13955">
                  <c:v>1.5139170000000001E-6</c:v>
                </c:pt>
                <c:pt idx="13956">
                  <c:v>1.512471E-6</c:v>
                </c:pt>
                <c:pt idx="13957">
                  <c:v>1.5110250000000001E-6</c:v>
                </c:pt>
                <c:pt idx="13958">
                  <c:v>1.50958E-6</c:v>
                </c:pt>
                <c:pt idx="13959">
                  <c:v>1.5081349999999999E-6</c:v>
                </c:pt>
                <c:pt idx="13960">
                  <c:v>1.5066919999999999E-6</c:v>
                </c:pt>
                <c:pt idx="13961">
                  <c:v>1.5052490000000001E-6</c:v>
                </c:pt>
                <c:pt idx="13962">
                  <c:v>1.5038070000000001E-6</c:v>
                </c:pt>
                <c:pt idx="13963">
                  <c:v>1.5023659999999999E-6</c:v>
                </c:pt>
                <c:pt idx="13964">
                  <c:v>1.5009249999999999E-6</c:v>
                </c:pt>
                <c:pt idx="13965">
                  <c:v>1.499486E-6</c:v>
                </c:pt>
                <c:pt idx="13966">
                  <c:v>1.4980469999999999E-6</c:v>
                </c:pt>
                <c:pt idx="13967">
                  <c:v>1.496609E-6</c:v>
                </c:pt>
                <c:pt idx="13968">
                  <c:v>1.4951709999999999E-6</c:v>
                </c:pt>
                <c:pt idx="13969">
                  <c:v>1.4937349999999999E-6</c:v>
                </c:pt>
                <c:pt idx="13970">
                  <c:v>1.4922990000000001E-6</c:v>
                </c:pt>
                <c:pt idx="13971">
                  <c:v>1.4908640000000001E-6</c:v>
                </c:pt>
                <c:pt idx="13972">
                  <c:v>1.4894300000000001E-6</c:v>
                </c:pt>
                <c:pt idx="13973">
                  <c:v>1.4879960000000001E-6</c:v>
                </c:pt>
                <c:pt idx="13974">
                  <c:v>1.4865639999999999E-6</c:v>
                </c:pt>
                <c:pt idx="13975">
                  <c:v>1.485132E-6</c:v>
                </c:pt>
                <c:pt idx="13976">
                  <c:v>1.4837009999999999E-6</c:v>
                </c:pt>
                <c:pt idx="13977">
                  <c:v>1.48227E-6</c:v>
                </c:pt>
                <c:pt idx="13978">
                  <c:v>1.4808409999999999E-6</c:v>
                </c:pt>
                <c:pt idx="13979">
                  <c:v>1.4794120000000001E-6</c:v>
                </c:pt>
                <c:pt idx="13980">
                  <c:v>1.4779840000000001E-6</c:v>
                </c:pt>
                <c:pt idx="13981">
                  <c:v>1.4765570000000001E-6</c:v>
                </c:pt>
                <c:pt idx="13982">
                  <c:v>1.4751300000000001E-6</c:v>
                </c:pt>
                <c:pt idx="13983">
                  <c:v>1.4737050000000001E-6</c:v>
                </c:pt>
                <c:pt idx="13984">
                  <c:v>1.4722799999999999E-6</c:v>
                </c:pt>
                <c:pt idx="13985">
                  <c:v>1.470856E-6</c:v>
                </c:pt>
                <c:pt idx="13986">
                  <c:v>1.4694329999999999E-6</c:v>
                </c:pt>
                <c:pt idx="13987">
                  <c:v>1.46801E-6</c:v>
                </c:pt>
                <c:pt idx="13988">
                  <c:v>1.466589E-6</c:v>
                </c:pt>
                <c:pt idx="13989">
                  <c:v>1.4651679999999999E-6</c:v>
                </c:pt>
                <c:pt idx="13990">
                  <c:v>1.4637479999999999E-6</c:v>
                </c:pt>
                <c:pt idx="13991">
                  <c:v>1.4623289999999999E-6</c:v>
                </c:pt>
                <c:pt idx="13992">
                  <c:v>1.4609099999999999E-6</c:v>
                </c:pt>
                <c:pt idx="13993">
                  <c:v>1.459492E-6</c:v>
                </c:pt>
                <c:pt idx="13994">
                  <c:v>1.458076E-6</c:v>
                </c:pt>
                <c:pt idx="13995">
                  <c:v>1.4566590000000001E-6</c:v>
                </c:pt>
                <c:pt idx="13996">
                  <c:v>1.455244E-6</c:v>
                </c:pt>
                <c:pt idx="13997">
                  <c:v>1.4538299999999999E-6</c:v>
                </c:pt>
                <c:pt idx="13998">
                  <c:v>1.4524160000000001E-6</c:v>
                </c:pt>
                <c:pt idx="13999">
                  <c:v>1.451003E-6</c:v>
                </c:pt>
                <c:pt idx="14000">
                  <c:v>1.449591E-6</c:v>
                </c:pt>
                <c:pt idx="14001">
                  <c:v>1.44818E-6</c:v>
                </c:pt>
                <c:pt idx="14002">
                  <c:v>1.4467690000000001E-6</c:v>
                </c:pt>
                <c:pt idx="14003">
                  <c:v>1.4453599999999999E-6</c:v>
                </c:pt>
                <c:pt idx="14004">
                  <c:v>1.443951E-6</c:v>
                </c:pt>
                <c:pt idx="14005">
                  <c:v>1.4425430000000001E-6</c:v>
                </c:pt>
                <c:pt idx="14006">
                  <c:v>1.441135E-6</c:v>
                </c:pt>
                <c:pt idx="14007">
                  <c:v>1.4397289999999999E-6</c:v>
                </c:pt>
                <c:pt idx="14008">
                  <c:v>1.4383230000000001E-6</c:v>
                </c:pt>
                <c:pt idx="14009">
                  <c:v>1.436918E-6</c:v>
                </c:pt>
                <c:pt idx="14010">
                  <c:v>1.435514E-6</c:v>
                </c:pt>
                <c:pt idx="14011">
                  <c:v>1.434111E-6</c:v>
                </c:pt>
                <c:pt idx="14012">
                  <c:v>1.4327090000000001E-6</c:v>
                </c:pt>
                <c:pt idx="14013">
                  <c:v>1.4313069999999999E-6</c:v>
                </c:pt>
                <c:pt idx="14014">
                  <c:v>1.429906E-6</c:v>
                </c:pt>
                <c:pt idx="14015">
                  <c:v>1.4285059999999999E-6</c:v>
                </c:pt>
                <c:pt idx="14016">
                  <c:v>1.427107E-6</c:v>
                </c:pt>
                <c:pt idx="14017">
                  <c:v>1.425709E-6</c:v>
                </c:pt>
                <c:pt idx="14018">
                  <c:v>1.4243109999999999E-6</c:v>
                </c:pt>
                <c:pt idx="14019">
                  <c:v>1.4229139999999999E-6</c:v>
                </c:pt>
                <c:pt idx="14020">
                  <c:v>1.4215179999999999E-6</c:v>
                </c:pt>
                <c:pt idx="14021">
                  <c:v>1.420123E-6</c:v>
                </c:pt>
                <c:pt idx="14022">
                  <c:v>1.418729E-6</c:v>
                </c:pt>
                <c:pt idx="14023">
                  <c:v>1.4173350000000001E-6</c:v>
                </c:pt>
                <c:pt idx="14024">
                  <c:v>1.415943E-6</c:v>
                </c:pt>
                <c:pt idx="14025">
                  <c:v>1.4145510000000001E-6</c:v>
                </c:pt>
                <c:pt idx="14026">
                  <c:v>1.41316E-6</c:v>
                </c:pt>
                <c:pt idx="14027">
                  <c:v>1.41177E-6</c:v>
                </c:pt>
                <c:pt idx="14028">
                  <c:v>1.41038E-6</c:v>
                </c:pt>
                <c:pt idx="14029">
                  <c:v>1.408992E-6</c:v>
                </c:pt>
                <c:pt idx="14030">
                  <c:v>1.407604E-6</c:v>
                </c:pt>
                <c:pt idx="14031">
                  <c:v>1.406217E-6</c:v>
                </c:pt>
                <c:pt idx="14032">
                  <c:v>1.4048310000000001E-6</c:v>
                </c:pt>
                <c:pt idx="14033">
                  <c:v>1.403445E-6</c:v>
                </c:pt>
                <c:pt idx="14034">
                  <c:v>1.4020610000000001E-6</c:v>
                </c:pt>
                <c:pt idx="14035">
                  <c:v>1.400677E-6</c:v>
                </c:pt>
                <c:pt idx="14036">
                  <c:v>1.3992939999999999E-6</c:v>
                </c:pt>
                <c:pt idx="14037">
                  <c:v>1.3979119999999999E-6</c:v>
                </c:pt>
                <c:pt idx="14038">
                  <c:v>1.3965310000000001E-6</c:v>
                </c:pt>
                <c:pt idx="14039">
                  <c:v>1.3951509999999999E-6</c:v>
                </c:pt>
                <c:pt idx="14040">
                  <c:v>1.3937709999999999E-6</c:v>
                </c:pt>
                <c:pt idx="14041">
                  <c:v>1.392393E-6</c:v>
                </c:pt>
                <c:pt idx="14042">
                  <c:v>1.3910150000000001E-6</c:v>
                </c:pt>
                <c:pt idx="14043">
                  <c:v>1.389638E-6</c:v>
                </c:pt>
                <c:pt idx="14044">
                  <c:v>1.3882610000000001E-6</c:v>
                </c:pt>
                <c:pt idx="14045">
                  <c:v>1.386886E-6</c:v>
                </c:pt>
                <c:pt idx="14046">
                  <c:v>1.385511E-6</c:v>
                </c:pt>
                <c:pt idx="14047">
                  <c:v>1.384138E-6</c:v>
                </c:pt>
                <c:pt idx="14048">
                  <c:v>1.382765E-6</c:v>
                </c:pt>
                <c:pt idx="14049">
                  <c:v>1.381393E-6</c:v>
                </c:pt>
                <c:pt idx="14050">
                  <c:v>1.3800210000000001E-6</c:v>
                </c:pt>
                <c:pt idx="14051">
                  <c:v>1.3786509999999999E-6</c:v>
                </c:pt>
                <c:pt idx="14052">
                  <c:v>1.377281E-6</c:v>
                </c:pt>
                <c:pt idx="14053">
                  <c:v>1.375913E-6</c:v>
                </c:pt>
                <c:pt idx="14054">
                  <c:v>1.3745449999999999E-6</c:v>
                </c:pt>
                <c:pt idx="14055">
                  <c:v>1.373177E-6</c:v>
                </c:pt>
                <c:pt idx="14056">
                  <c:v>1.371811E-6</c:v>
                </c:pt>
                <c:pt idx="14057">
                  <c:v>1.370446E-6</c:v>
                </c:pt>
                <c:pt idx="14058">
                  <c:v>1.3690810000000001E-6</c:v>
                </c:pt>
                <c:pt idx="14059">
                  <c:v>1.3677179999999999E-6</c:v>
                </c:pt>
                <c:pt idx="14060">
                  <c:v>1.366355E-6</c:v>
                </c:pt>
                <c:pt idx="14061">
                  <c:v>1.3649920000000001E-6</c:v>
                </c:pt>
                <c:pt idx="14062">
                  <c:v>1.363631E-6</c:v>
                </c:pt>
                <c:pt idx="14063">
                  <c:v>1.3622709999999999E-6</c:v>
                </c:pt>
                <c:pt idx="14064">
                  <c:v>1.3609110000000001E-6</c:v>
                </c:pt>
                <c:pt idx="14065">
                  <c:v>1.3595530000000001E-6</c:v>
                </c:pt>
                <c:pt idx="14066">
                  <c:v>1.358195E-6</c:v>
                </c:pt>
                <c:pt idx="14067">
                  <c:v>1.3568380000000001E-6</c:v>
                </c:pt>
                <c:pt idx="14068">
                  <c:v>1.3554819999999999E-6</c:v>
                </c:pt>
                <c:pt idx="14069">
                  <c:v>1.354126E-6</c:v>
                </c:pt>
                <c:pt idx="14070">
                  <c:v>1.3527720000000001E-6</c:v>
                </c:pt>
                <c:pt idx="14071">
                  <c:v>1.351418E-6</c:v>
                </c:pt>
                <c:pt idx="14072">
                  <c:v>1.3500650000000001E-6</c:v>
                </c:pt>
                <c:pt idx="14073">
                  <c:v>1.348713E-6</c:v>
                </c:pt>
                <c:pt idx="14074">
                  <c:v>1.347362E-6</c:v>
                </c:pt>
                <c:pt idx="14075">
                  <c:v>1.346012E-6</c:v>
                </c:pt>
                <c:pt idx="14076">
                  <c:v>1.344662E-6</c:v>
                </c:pt>
                <c:pt idx="14077">
                  <c:v>1.3433140000000001E-6</c:v>
                </c:pt>
                <c:pt idx="14078">
                  <c:v>1.3419659999999999E-6</c:v>
                </c:pt>
                <c:pt idx="14079">
                  <c:v>1.340619E-6</c:v>
                </c:pt>
                <c:pt idx="14080">
                  <c:v>1.3392729999999999E-6</c:v>
                </c:pt>
                <c:pt idx="14081">
                  <c:v>1.3379280000000001E-6</c:v>
                </c:pt>
                <c:pt idx="14082">
                  <c:v>1.336583E-6</c:v>
                </c:pt>
                <c:pt idx="14083">
                  <c:v>1.33524E-6</c:v>
                </c:pt>
                <c:pt idx="14084">
                  <c:v>1.333897E-6</c:v>
                </c:pt>
                <c:pt idx="14085">
                  <c:v>1.332555E-6</c:v>
                </c:pt>
                <c:pt idx="14086">
                  <c:v>1.331214E-6</c:v>
                </c:pt>
                <c:pt idx="14087">
                  <c:v>1.3298740000000001E-6</c:v>
                </c:pt>
                <c:pt idx="14088">
                  <c:v>1.328535E-6</c:v>
                </c:pt>
                <c:pt idx="14089">
                  <c:v>1.3271970000000001E-6</c:v>
                </c:pt>
                <c:pt idx="14090">
                  <c:v>1.325859E-6</c:v>
                </c:pt>
                <c:pt idx="14091">
                  <c:v>1.324522E-6</c:v>
                </c:pt>
                <c:pt idx="14092">
                  <c:v>1.3231859999999999E-6</c:v>
                </c:pt>
                <c:pt idx="14093">
                  <c:v>1.3218509999999999E-6</c:v>
                </c:pt>
                <c:pt idx="14094">
                  <c:v>1.3205169999999999E-6</c:v>
                </c:pt>
                <c:pt idx="14095">
                  <c:v>1.319184E-6</c:v>
                </c:pt>
                <c:pt idx="14096">
                  <c:v>1.3178520000000001E-6</c:v>
                </c:pt>
                <c:pt idx="14097">
                  <c:v>1.3165199999999999E-6</c:v>
                </c:pt>
                <c:pt idx="14098">
                  <c:v>1.315189E-6</c:v>
                </c:pt>
                <c:pt idx="14099">
                  <c:v>1.313859E-6</c:v>
                </c:pt>
                <c:pt idx="14100">
                  <c:v>1.3125299999999999E-6</c:v>
                </c:pt>
                <c:pt idx="14101">
                  <c:v>1.3112020000000001E-6</c:v>
                </c:pt>
                <c:pt idx="14102">
                  <c:v>1.3098750000000001E-6</c:v>
                </c:pt>
                <c:pt idx="14103">
                  <c:v>1.3085480000000001E-6</c:v>
                </c:pt>
                <c:pt idx="14104">
                  <c:v>1.307223E-6</c:v>
                </c:pt>
                <c:pt idx="14105">
                  <c:v>1.305898E-6</c:v>
                </c:pt>
                <c:pt idx="14106">
                  <c:v>1.3045740000000001E-6</c:v>
                </c:pt>
                <c:pt idx="14107">
                  <c:v>1.303251E-6</c:v>
                </c:pt>
                <c:pt idx="14108">
                  <c:v>1.3019289999999999E-6</c:v>
                </c:pt>
                <c:pt idx="14109">
                  <c:v>1.3006080000000001E-6</c:v>
                </c:pt>
                <c:pt idx="14110">
                  <c:v>1.2992870000000001E-6</c:v>
                </c:pt>
                <c:pt idx="14111">
                  <c:v>1.2979680000000001E-6</c:v>
                </c:pt>
                <c:pt idx="14112">
                  <c:v>1.2966490000000001E-6</c:v>
                </c:pt>
                <c:pt idx="14113">
                  <c:v>1.2953309999999999E-6</c:v>
                </c:pt>
                <c:pt idx="14114">
                  <c:v>1.294014E-6</c:v>
                </c:pt>
                <c:pt idx="14115">
                  <c:v>1.2926980000000001E-6</c:v>
                </c:pt>
                <c:pt idx="14116">
                  <c:v>1.291383E-6</c:v>
                </c:pt>
                <c:pt idx="14117">
                  <c:v>1.2900689999999999E-6</c:v>
                </c:pt>
                <c:pt idx="14118">
                  <c:v>1.2887550000000001E-6</c:v>
                </c:pt>
                <c:pt idx="14119">
                  <c:v>1.287442E-6</c:v>
                </c:pt>
                <c:pt idx="14120">
                  <c:v>1.2861310000000001E-6</c:v>
                </c:pt>
                <c:pt idx="14121">
                  <c:v>1.2848200000000001E-6</c:v>
                </c:pt>
                <c:pt idx="14122">
                  <c:v>1.2835099999999999E-6</c:v>
                </c:pt>
                <c:pt idx="14123">
                  <c:v>1.2822E-6</c:v>
                </c:pt>
                <c:pt idx="14124">
                  <c:v>1.2808920000000001E-6</c:v>
                </c:pt>
                <c:pt idx="14125">
                  <c:v>1.279585E-6</c:v>
                </c:pt>
                <c:pt idx="14126">
                  <c:v>1.2782779999999999E-6</c:v>
                </c:pt>
                <c:pt idx="14127">
                  <c:v>1.2769720000000001E-6</c:v>
                </c:pt>
                <c:pt idx="14128">
                  <c:v>1.2756670000000001E-6</c:v>
                </c:pt>
                <c:pt idx="14129">
                  <c:v>1.2743630000000001E-6</c:v>
                </c:pt>
                <c:pt idx="14130">
                  <c:v>1.2730600000000001E-6</c:v>
                </c:pt>
                <c:pt idx="14131">
                  <c:v>1.2717579999999999E-6</c:v>
                </c:pt>
                <c:pt idx="14132">
                  <c:v>1.270457E-6</c:v>
                </c:pt>
                <c:pt idx="14133">
                  <c:v>1.2691559999999999E-6</c:v>
                </c:pt>
                <c:pt idx="14134">
                  <c:v>1.267857E-6</c:v>
                </c:pt>
                <c:pt idx="14135">
                  <c:v>1.266558E-6</c:v>
                </c:pt>
                <c:pt idx="14136">
                  <c:v>1.2652599999999999E-6</c:v>
                </c:pt>
                <c:pt idx="14137">
                  <c:v>1.2639629999999999E-6</c:v>
                </c:pt>
                <c:pt idx="14138">
                  <c:v>1.2626669999999999E-6</c:v>
                </c:pt>
                <c:pt idx="14139">
                  <c:v>1.2613709999999999E-6</c:v>
                </c:pt>
                <c:pt idx="14140">
                  <c:v>1.260077E-6</c:v>
                </c:pt>
                <c:pt idx="14141">
                  <c:v>1.2587830000000001E-6</c:v>
                </c:pt>
                <c:pt idx="14142">
                  <c:v>1.257491E-6</c:v>
                </c:pt>
                <c:pt idx="14143">
                  <c:v>1.2561989999999999E-6</c:v>
                </c:pt>
                <c:pt idx="14144">
                  <c:v>1.2549080000000001E-6</c:v>
                </c:pt>
                <c:pt idx="14145">
                  <c:v>1.253618E-6</c:v>
                </c:pt>
                <c:pt idx="14146">
                  <c:v>1.252329E-6</c:v>
                </c:pt>
                <c:pt idx="14147">
                  <c:v>1.251041E-6</c:v>
                </c:pt>
                <c:pt idx="14148">
                  <c:v>1.2497530000000001E-6</c:v>
                </c:pt>
                <c:pt idx="14149">
                  <c:v>1.2484669999999999E-6</c:v>
                </c:pt>
                <c:pt idx="14150">
                  <c:v>1.247181E-6</c:v>
                </c:pt>
                <c:pt idx="14151">
                  <c:v>1.2458959999999999E-6</c:v>
                </c:pt>
                <c:pt idx="14152">
                  <c:v>1.244612E-6</c:v>
                </c:pt>
                <c:pt idx="14153">
                  <c:v>1.243329E-6</c:v>
                </c:pt>
                <c:pt idx="14154">
                  <c:v>1.242047E-6</c:v>
                </c:pt>
                <c:pt idx="14155">
                  <c:v>1.240766E-6</c:v>
                </c:pt>
                <c:pt idx="14156">
                  <c:v>1.239486E-6</c:v>
                </c:pt>
                <c:pt idx="14157">
                  <c:v>1.238206E-6</c:v>
                </c:pt>
                <c:pt idx="14158">
                  <c:v>1.2369270000000001E-6</c:v>
                </c:pt>
                <c:pt idx="14159">
                  <c:v>1.23565E-6</c:v>
                </c:pt>
                <c:pt idx="14160">
                  <c:v>1.2343730000000001E-6</c:v>
                </c:pt>
                <c:pt idx="14161">
                  <c:v>1.233097E-6</c:v>
                </c:pt>
                <c:pt idx="14162">
                  <c:v>1.231822E-6</c:v>
                </c:pt>
                <c:pt idx="14163">
                  <c:v>1.2305469999999999E-6</c:v>
                </c:pt>
                <c:pt idx="14164">
                  <c:v>1.2292739999999999E-6</c:v>
                </c:pt>
                <c:pt idx="14165">
                  <c:v>1.228002E-6</c:v>
                </c:pt>
                <c:pt idx="14166">
                  <c:v>1.22673E-6</c:v>
                </c:pt>
                <c:pt idx="14167">
                  <c:v>1.2254590000000001E-6</c:v>
                </c:pt>
                <c:pt idx="14168">
                  <c:v>1.224189E-6</c:v>
                </c:pt>
                <c:pt idx="14169">
                  <c:v>1.2229200000000001E-6</c:v>
                </c:pt>
                <c:pt idx="14170">
                  <c:v>1.221652E-6</c:v>
                </c:pt>
                <c:pt idx="14171">
                  <c:v>1.220385E-6</c:v>
                </c:pt>
                <c:pt idx="14172">
                  <c:v>1.219119E-6</c:v>
                </c:pt>
                <c:pt idx="14173">
                  <c:v>1.217854E-6</c:v>
                </c:pt>
                <c:pt idx="14174">
                  <c:v>1.216589E-6</c:v>
                </c:pt>
                <c:pt idx="14175">
                  <c:v>1.2153250000000001E-6</c:v>
                </c:pt>
                <c:pt idx="14176">
                  <c:v>1.214063E-6</c:v>
                </c:pt>
                <c:pt idx="14177">
                  <c:v>1.2128010000000001E-6</c:v>
                </c:pt>
                <c:pt idx="14178">
                  <c:v>1.21154E-6</c:v>
                </c:pt>
                <c:pt idx="14179">
                  <c:v>1.21028E-6</c:v>
                </c:pt>
                <c:pt idx="14180">
                  <c:v>1.2090199999999999E-6</c:v>
                </c:pt>
                <c:pt idx="14181">
                  <c:v>1.2077619999999999E-6</c:v>
                </c:pt>
                <c:pt idx="14182">
                  <c:v>1.2065049999999999E-6</c:v>
                </c:pt>
                <c:pt idx="14183">
                  <c:v>1.205248E-6</c:v>
                </c:pt>
                <c:pt idx="14184">
                  <c:v>1.203992E-6</c:v>
                </c:pt>
                <c:pt idx="14185">
                  <c:v>1.2027379999999999E-6</c:v>
                </c:pt>
                <c:pt idx="14186">
                  <c:v>1.201484E-6</c:v>
                </c:pt>
                <c:pt idx="14187">
                  <c:v>1.200231E-6</c:v>
                </c:pt>
                <c:pt idx="14188">
                  <c:v>1.1989789999999999E-6</c:v>
                </c:pt>
                <c:pt idx="14189">
                  <c:v>1.1977270000000001E-6</c:v>
                </c:pt>
                <c:pt idx="14190">
                  <c:v>1.1964769999999999E-6</c:v>
                </c:pt>
                <c:pt idx="14191">
                  <c:v>1.1952269999999999E-6</c:v>
                </c:pt>
                <c:pt idx="14192">
                  <c:v>1.193979E-6</c:v>
                </c:pt>
                <c:pt idx="14193">
                  <c:v>1.192731E-6</c:v>
                </c:pt>
                <c:pt idx="14194">
                  <c:v>1.1914839999999999E-6</c:v>
                </c:pt>
                <c:pt idx="14195">
                  <c:v>1.1902390000000001E-6</c:v>
                </c:pt>
                <c:pt idx="14196">
                  <c:v>1.188994E-6</c:v>
                </c:pt>
                <c:pt idx="14197">
                  <c:v>1.187749E-6</c:v>
                </c:pt>
                <c:pt idx="14198">
                  <c:v>1.1865059999999999E-6</c:v>
                </c:pt>
                <c:pt idx="14199">
                  <c:v>1.185264E-6</c:v>
                </c:pt>
                <c:pt idx="14200">
                  <c:v>1.184022E-6</c:v>
                </c:pt>
                <c:pt idx="14201">
                  <c:v>1.1827820000000001E-6</c:v>
                </c:pt>
                <c:pt idx="14202">
                  <c:v>1.1815419999999999E-6</c:v>
                </c:pt>
                <c:pt idx="14203">
                  <c:v>1.180303E-6</c:v>
                </c:pt>
                <c:pt idx="14204">
                  <c:v>1.179066E-6</c:v>
                </c:pt>
                <c:pt idx="14205">
                  <c:v>1.1778279999999999E-6</c:v>
                </c:pt>
                <c:pt idx="14206">
                  <c:v>1.1765920000000001E-6</c:v>
                </c:pt>
                <c:pt idx="14207">
                  <c:v>1.1753570000000001E-6</c:v>
                </c:pt>
                <c:pt idx="14208">
                  <c:v>1.1741229999999999E-6</c:v>
                </c:pt>
                <c:pt idx="14209">
                  <c:v>1.1728889999999999E-6</c:v>
                </c:pt>
                <c:pt idx="14210">
                  <c:v>1.171657E-6</c:v>
                </c:pt>
                <c:pt idx="14211">
                  <c:v>1.1704249999999999E-6</c:v>
                </c:pt>
                <c:pt idx="14212">
                  <c:v>1.169195E-6</c:v>
                </c:pt>
                <c:pt idx="14213">
                  <c:v>1.167965E-6</c:v>
                </c:pt>
                <c:pt idx="14214">
                  <c:v>1.1667359999999999E-6</c:v>
                </c:pt>
                <c:pt idx="14215">
                  <c:v>1.1655079999999999E-6</c:v>
                </c:pt>
                <c:pt idx="14216">
                  <c:v>1.1642809999999999E-6</c:v>
                </c:pt>
                <c:pt idx="14217">
                  <c:v>1.1630539999999999E-6</c:v>
                </c:pt>
                <c:pt idx="14218">
                  <c:v>1.161829E-6</c:v>
                </c:pt>
                <c:pt idx="14219">
                  <c:v>1.1606040000000001E-6</c:v>
                </c:pt>
                <c:pt idx="14220">
                  <c:v>1.159381E-6</c:v>
                </c:pt>
                <c:pt idx="14221">
                  <c:v>1.1581580000000001E-6</c:v>
                </c:pt>
                <c:pt idx="14222">
                  <c:v>1.156936E-6</c:v>
                </c:pt>
                <c:pt idx="14223">
                  <c:v>1.155715E-6</c:v>
                </c:pt>
                <c:pt idx="14224">
                  <c:v>1.154495E-6</c:v>
                </c:pt>
                <c:pt idx="14225">
                  <c:v>1.153276E-6</c:v>
                </c:pt>
                <c:pt idx="14226">
                  <c:v>1.1520580000000001E-6</c:v>
                </c:pt>
                <c:pt idx="14227">
                  <c:v>1.1508409999999999E-6</c:v>
                </c:pt>
                <c:pt idx="14228">
                  <c:v>1.149624E-6</c:v>
                </c:pt>
                <c:pt idx="14229">
                  <c:v>1.1484089999999999E-6</c:v>
                </c:pt>
                <c:pt idx="14230">
                  <c:v>1.147194E-6</c:v>
                </c:pt>
                <c:pt idx="14231">
                  <c:v>1.14598E-6</c:v>
                </c:pt>
                <c:pt idx="14232">
                  <c:v>1.144768E-6</c:v>
                </c:pt>
                <c:pt idx="14233">
                  <c:v>1.143556E-6</c:v>
                </c:pt>
                <c:pt idx="14234">
                  <c:v>1.142345E-6</c:v>
                </c:pt>
                <c:pt idx="14235">
                  <c:v>1.1411340000000001E-6</c:v>
                </c:pt>
                <c:pt idx="14236">
                  <c:v>1.1399249999999999E-6</c:v>
                </c:pt>
                <c:pt idx="14237">
                  <c:v>1.138717E-6</c:v>
                </c:pt>
                <c:pt idx="14238">
                  <c:v>1.1375089999999999E-6</c:v>
                </c:pt>
                <c:pt idx="14239">
                  <c:v>1.1363029999999999E-6</c:v>
                </c:pt>
                <c:pt idx="14240">
                  <c:v>1.1350970000000001E-6</c:v>
                </c:pt>
                <c:pt idx="14241">
                  <c:v>1.1338930000000001E-6</c:v>
                </c:pt>
                <c:pt idx="14242">
                  <c:v>1.1326890000000001E-6</c:v>
                </c:pt>
                <c:pt idx="14243">
                  <c:v>1.1314859999999999E-6</c:v>
                </c:pt>
                <c:pt idx="14244">
                  <c:v>1.130284E-6</c:v>
                </c:pt>
                <c:pt idx="14245">
                  <c:v>1.1290830000000001E-6</c:v>
                </c:pt>
                <c:pt idx="14246">
                  <c:v>1.127882E-6</c:v>
                </c:pt>
                <c:pt idx="14247">
                  <c:v>1.1266829999999999E-6</c:v>
                </c:pt>
                <c:pt idx="14248">
                  <c:v>1.125484E-6</c:v>
                </c:pt>
                <c:pt idx="14249">
                  <c:v>1.124287E-6</c:v>
                </c:pt>
                <c:pt idx="14250">
                  <c:v>1.12309E-6</c:v>
                </c:pt>
                <c:pt idx="14251">
                  <c:v>1.1218940000000001E-6</c:v>
                </c:pt>
                <c:pt idx="14252">
                  <c:v>1.1206999999999999E-6</c:v>
                </c:pt>
                <c:pt idx="14253">
                  <c:v>1.119506E-6</c:v>
                </c:pt>
                <c:pt idx="14254">
                  <c:v>1.1183130000000001E-6</c:v>
                </c:pt>
                <c:pt idx="14255">
                  <c:v>1.117121E-6</c:v>
                </c:pt>
                <c:pt idx="14256">
                  <c:v>1.1159289999999999E-6</c:v>
                </c:pt>
                <c:pt idx="14257">
                  <c:v>1.1147389999999999E-6</c:v>
                </c:pt>
                <c:pt idx="14258">
                  <c:v>1.1135490000000001E-6</c:v>
                </c:pt>
                <c:pt idx="14259">
                  <c:v>1.1123609999999999E-6</c:v>
                </c:pt>
                <c:pt idx="14260">
                  <c:v>1.1111729999999999E-6</c:v>
                </c:pt>
                <c:pt idx="14261">
                  <c:v>1.109986E-6</c:v>
                </c:pt>
                <c:pt idx="14262">
                  <c:v>1.1088009999999999E-6</c:v>
                </c:pt>
                <c:pt idx="14263">
                  <c:v>1.107616E-6</c:v>
                </c:pt>
                <c:pt idx="14264">
                  <c:v>1.1064319999999999E-6</c:v>
                </c:pt>
                <c:pt idx="14265">
                  <c:v>1.1052490000000001E-6</c:v>
                </c:pt>
                <c:pt idx="14266">
                  <c:v>1.1040660000000001E-6</c:v>
                </c:pt>
                <c:pt idx="14267">
                  <c:v>1.1028850000000001E-6</c:v>
                </c:pt>
                <c:pt idx="14268">
                  <c:v>1.1017040000000001E-6</c:v>
                </c:pt>
                <c:pt idx="14269">
                  <c:v>1.1005249999999999E-6</c:v>
                </c:pt>
                <c:pt idx="14270">
                  <c:v>1.099346E-6</c:v>
                </c:pt>
                <c:pt idx="14271">
                  <c:v>1.0981689999999999E-6</c:v>
                </c:pt>
                <c:pt idx="14272">
                  <c:v>1.096992E-6</c:v>
                </c:pt>
                <c:pt idx="14273">
                  <c:v>1.095816E-6</c:v>
                </c:pt>
                <c:pt idx="14274">
                  <c:v>1.0946409999999999E-6</c:v>
                </c:pt>
                <c:pt idx="14275">
                  <c:v>1.0934669999999999E-6</c:v>
                </c:pt>
                <c:pt idx="14276">
                  <c:v>1.0922939999999999E-6</c:v>
                </c:pt>
                <c:pt idx="14277">
                  <c:v>1.091121E-6</c:v>
                </c:pt>
                <c:pt idx="14278">
                  <c:v>1.08995E-6</c:v>
                </c:pt>
                <c:pt idx="14279">
                  <c:v>1.0887789999999999E-6</c:v>
                </c:pt>
                <c:pt idx="14280">
                  <c:v>1.08761E-6</c:v>
                </c:pt>
                <c:pt idx="14281">
                  <c:v>1.086441E-6</c:v>
                </c:pt>
                <c:pt idx="14282">
                  <c:v>1.0852729999999999E-6</c:v>
                </c:pt>
                <c:pt idx="14283">
                  <c:v>1.0841060000000001E-6</c:v>
                </c:pt>
                <c:pt idx="14284">
                  <c:v>1.0829400000000001E-6</c:v>
                </c:pt>
                <c:pt idx="14285">
                  <c:v>1.0817749999999999E-6</c:v>
                </c:pt>
                <c:pt idx="14286">
                  <c:v>1.080611E-6</c:v>
                </c:pt>
                <c:pt idx="14287">
                  <c:v>1.079448E-6</c:v>
                </c:pt>
                <c:pt idx="14288">
                  <c:v>1.0782849999999999E-6</c:v>
                </c:pt>
                <c:pt idx="14289">
                  <c:v>1.0771240000000001E-6</c:v>
                </c:pt>
                <c:pt idx="14290">
                  <c:v>1.075963E-6</c:v>
                </c:pt>
                <c:pt idx="14291">
                  <c:v>1.074804E-6</c:v>
                </c:pt>
                <c:pt idx="14292">
                  <c:v>1.073645E-6</c:v>
                </c:pt>
                <c:pt idx="14293">
                  <c:v>1.072487E-6</c:v>
                </c:pt>
                <c:pt idx="14294">
                  <c:v>1.07133E-6</c:v>
                </c:pt>
                <c:pt idx="14295">
                  <c:v>1.0701740000000001E-6</c:v>
                </c:pt>
                <c:pt idx="14296">
                  <c:v>1.0690189999999999E-6</c:v>
                </c:pt>
                <c:pt idx="14297">
                  <c:v>1.0678650000000001E-6</c:v>
                </c:pt>
                <c:pt idx="14298">
                  <c:v>1.066711E-6</c:v>
                </c:pt>
                <c:pt idx="14299">
                  <c:v>1.0655589999999999E-6</c:v>
                </c:pt>
                <c:pt idx="14300">
                  <c:v>1.0644069999999999E-6</c:v>
                </c:pt>
                <c:pt idx="14301">
                  <c:v>1.0632569999999999E-6</c:v>
                </c:pt>
                <c:pt idx="14302">
                  <c:v>1.0621069999999999E-6</c:v>
                </c:pt>
                <c:pt idx="14303">
                  <c:v>1.060958E-6</c:v>
                </c:pt>
                <c:pt idx="14304">
                  <c:v>1.0598100000000001E-6</c:v>
                </c:pt>
                <c:pt idx="14305">
                  <c:v>1.058663E-6</c:v>
                </c:pt>
                <c:pt idx="14306">
                  <c:v>1.0575170000000001E-6</c:v>
                </c:pt>
                <c:pt idx="14307">
                  <c:v>1.056372E-6</c:v>
                </c:pt>
                <c:pt idx="14308">
                  <c:v>1.055228E-6</c:v>
                </c:pt>
                <c:pt idx="14309">
                  <c:v>1.054084E-6</c:v>
                </c:pt>
                <c:pt idx="14310">
                  <c:v>1.052942E-6</c:v>
                </c:pt>
                <c:pt idx="14311">
                  <c:v>1.0518E-6</c:v>
                </c:pt>
                <c:pt idx="14312">
                  <c:v>1.0506599999999999E-6</c:v>
                </c:pt>
                <c:pt idx="14313">
                  <c:v>1.04952E-6</c:v>
                </c:pt>
                <c:pt idx="14314">
                  <c:v>1.0483810000000001E-6</c:v>
                </c:pt>
                <c:pt idx="14315">
                  <c:v>1.047243E-6</c:v>
                </c:pt>
                <c:pt idx="14316">
                  <c:v>1.046106E-6</c:v>
                </c:pt>
                <c:pt idx="14317">
                  <c:v>1.04497E-6</c:v>
                </c:pt>
                <c:pt idx="14318">
                  <c:v>1.043835E-6</c:v>
                </c:pt>
                <c:pt idx="14319">
                  <c:v>1.0427E-6</c:v>
                </c:pt>
                <c:pt idx="14320">
                  <c:v>1.0415670000000001E-6</c:v>
                </c:pt>
                <c:pt idx="14321">
                  <c:v>1.0404349999999999E-6</c:v>
                </c:pt>
                <c:pt idx="14322">
                  <c:v>1.039303E-6</c:v>
                </c:pt>
                <c:pt idx="14323">
                  <c:v>1.0381719999999999E-6</c:v>
                </c:pt>
                <c:pt idx="14324">
                  <c:v>1.0370420000000001E-6</c:v>
                </c:pt>
                <c:pt idx="14325">
                  <c:v>1.035913E-6</c:v>
                </c:pt>
                <c:pt idx="14326">
                  <c:v>1.034785E-6</c:v>
                </c:pt>
                <c:pt idx="14327">
                  <c:v>1.0336580000000001E-6</c:v>
                </c:pt>
                <c:pt idx="14328">
                  <c:v>1.0325320000000001E-6</c:v>
                </c:pt>
                <c:pt idx="14329">
                  <c:v>1.031407E-6</c:v>
                </c:pt>
                <c:pt idx="14330">
                  <c:v>1.0302830000000001E-6</c:v>
                </c:pt>
                <c:pt idx="14331">
                  <c:v>1.029159E-6</c:v>
                </c:pt>
                <c:pt idx="14332">
                  <c:v>1.0280369999999999E-6</c:v>
                </c:pt>
                <c:pt idx="14333">
                  <c:v>1.0269150000000001E-6</c:v>
                </c:pt>
                <c:pt idx="14334">
                  <c:v>1.025794E-6</c:v>
                </c:pt>
                <c:pt idx="14335">
                  <c:v>1.024674E-6</c:v>
                </c:pt>
                <c:pt idx="14336">
                  <c:v>1.0235550000000001E-6</c:v>
                </c:pt>
                <c:pt idx="14337">
                  <c:v>1.0224369999999999E-6</c:v>
                </c:pt>
                <c:pt idx="14338">
                  <c:v>1.02132E-6</c:v>
                </c:pt>
                <c:pt idx="14339">
                  <c:v>1.0202040000000001E-6</c:v>
                </c:pt>
                <c:pt idx="14340">
                  <c:v>1.019088E-6</c:v>
                </c:pt>
                <c:pt idx="14341">
                  <c:v>1.017974E-6</c:v>
                </c:pt>
                <c:pt idx="14342">
                  <c:v>1.0168609999999999E-6</c:v>
                </c:pt>
                <c:pt idx="14343">
                  <c:v>1.0157479999999999E-6</c:v>
                </c:pt>
                <c:pt idx="14344">
                  <c:v>1.0146359999999999E-6</c:v>
                </c:pt>
                <c:pt idx="14345">
                  <c:v>1.013525E-6</c:v>
                </c:pt>
                <c:pt idx="14346">
                  <c:v>1.0124160000000001E-6</c:v>
                </c:pt>
                <c:pt idx="14347">
                  <c:v>1.0113059999999999E-6</c:v>
                </c:pt>
                <c:pt idx="14348">
                  <c:v>1.010198E-6</c:v>
                </c:pt>
                <c:pt idx="14349">
                  <c:v>1.009091E-6</c:v>
                </c:pt>
                <c:pt idx="14350">
                  <c:v>1.0079849999999999E-6</c:v>
                </c:pt>
                <c:pt idx="14351">
                  <c:v>1.0068799999999999E-6</c:v>
                </c:pt>
                <c:pt idx="14352">
                  <c:v>1.0057749999999999E-6</c:v>
                </c:pt>
                <c:pt idx="14353">
                  <c:v>1.004672E-6</c:v>
                </c:pt>
                <c:pt idx="14354">
                  <c:v>1.003569E-6</c:v>
                </c:pt>
                <c:pt idx="14355">
                  <c:v>1.0024670000000001E-6</c:v>
                </c:pt>
                <c:pt idx="14356">
                  <c:v>1.001366E-6</c:v>
                </c:pt>
                <c:pt idx="14357">
                  <c:v>1.0002660000000001E-6</c:v>
                </c:pt>
                <c:pt idx="14358">
                  <c:v>9.9916719999999992E-7</c:v>
                </c:pt>
                <c:pt idx="14359">
                  <c:v>9.9806909999999995E-7</c:v>
                </c:pt>
                <c:pt idx="14360">
                  <c:v>9.9697179999999993E-7</c:v>
                </c:pt>
                <c:pt idx="14361">
                  <c:v>9.9587560000000007E-7</c:v>
                </c:pt>
                <c:pt idx="14362">
                  <c:v>9.9478010000000001E-7</c:v>
                </c:pt>
                <c:pt idx="14363">
                  <c:v>9.9368550000000003E-7</c:v>
                </c:pt>
                <c:pt idx="14364">
                  <c:v>9.9259190000000009E-7</c:v>
                </c:pt>
                <c:pt idx="14365">
                  <c:v>9.9149920000000001E-7</c:v>
                </c:pt>
                <c:pt idx="14366">
                  <c:v>9.9040730000000009E-7</c:v>
                </c:pt>
                <c:pt idx="14367">
                  <c:v>9.8931639999999998E-7</c:v>
                </c:pt>
                <c:pt idx="14368">
                  <c:v>9.8822649999999991E-7</c:v>
                </c:pt>
                <c:pt idx="14369">
                  <c:v>9.8713739999999998E-7</c:v>
                </c:pt>
                <c:pt idx="14370">
                  <c:v>9.8604909999999998E-7</c:v>
                </c:pt>
                <c:pt idx="14371">
                  <c:v>9.8496180000000002E-7</c:v>
                </c:pt>
                <c:pt idx="14372">
                  <c:v>9.8387550000000008E-7</c:v>
                </c:pt>
                <c:pt idx="14373">
                  <c:v>9.8278989999999993E-7</c:v>
                </c:pt>
                <c:pt idx="14374">
                  <c:v>9.8170530000000002E-7</c:v>
                </c:pt>
                <c:pt idx="14375">
                  <c:v>9.8062159999999998E-7</c:v>
                </c:pt>
                <c:pt idx="14376">
                  <c:v>9.7953889999999998E-7</c:v>
                </c:pt>
                <c:pt idx="14377">
                  <c:v>9.7845689999999997E-7</c:v>
                </c:pt>
                <c:pt idx="14378">
                  <c:v>9.7737599999999992E-7</c:v>
                </c:pt>
                <c:pt idx="14379">
                  <c:v>9.7629580000000009E-7</c:v>
                </c:pt>
                <c:pt idx="14380">
                  <c:v>9.7521670000000001E-7</c:v>
                </c:pt>
                <c:pt idx="14381">
                  <c:v>9.7413840000000009E-7</c:v>
                </c:pt>
                <c:pt idx="14382">
                  <c:v>9.7306100000000003E-7</c:v>
                </c:pt>
                <c:pt idx="14383">
                  <c:v>9.7198450000000007E-7</c:v>
                </c:pt>
                <c:pt idx="14384">
                  <c:v>9.7090899999999992E-7</c:v>
                </c:pt>
                <c:pt idx="14385">
                  <c:v>9.6983429999999992E-7</c:v>
                </c:pt>
                <c:pt idx="14386">
                  <c:v>9.6876059999999995E-7</c:v>
                </c:pt>
                <c:pt idx="14387">
                  <c:v>9.6768769999999992E-7</c:v>
                </c:pt>
                <c:pt idx="14388">
                  <c:v>9.6661560000000004E-7</c:v>
                </c:pt>
                <c:pt idx="14389">
                  <c:v>9.6554459999999991E-7</c:v>
                </c:pt>
                <c:pt idx="14390">
                  <c:v>9.6447450000000008E-7</c:v>
                </c:pt>
                <c:pt idx="14391">
                  <c:v>9.6340519999999997E-7</c:v>
                </c:pt>
                <c:pt idx="14392">
                  <c:v>9.6233679999999996E-7</c:v>
                </c:pt>
                <c:pt idx="14393">
                  <c:v>9.6126939999999997E-7</c:v>
                </c:pt>
                <c:pt idx="14394">
                  <c:v>9.6020279999999992E-7</c:v>
                </c:pt>
                <c:pt idx="14395">
                  <c:v>9.5913709999999996E-7</c:v>
                </c:pt>
                <c:pt idx="14396">
                  <c:v>9.5807240000000003E-7</c:v>
                </c:pt>
                <c:pt idx="14397">
                  <c:v>9.5700850000000003E-7</c:v>
                </c:pt>
                <c:pt idx="14398">
                  <c:v>9.5594560000000006E-7</c:v>
                </c:pt>
                <c:pt idx="14399">
                  <c:v>9.5488350000000003E-7</c:v>
                </c:pt>
                <c:pt idx="14400">
                  <c:v>9.5382230000000009E-7</c:v>
                </c:pt>
                <c:pt idx="14401">
                  <c:v>9.5276209999999996E-7</c:v>
                </c:pt>
                <c:pt idx="14402">
                  <c:v>9.5170269999999998E-7</c:v>
                </c:pt>
                <c:pt idx="14403">
                  <c:v>9.5064430000000003E-7</c:v>
                </c:pt>
                <c:pt idx="14404">
                  <c:v>9.4958670000000002E-7</c:v>
                </c:pt>
                <c:pt idx="14405">
                  <c:v>9.4852999999999998E-7</c:v>
                </c:pt>
                <c:pt idx="14406">
                  <c:v>9.4747429999999998E-7</c:v>
                </c:pt>
                <c:pt idx="14407">
                  <c:v>9.4641940000000002E-7</c:v>
                </c:pt>
                <c:pt idx="14408">
                  <c:v>9.4536549999999998E-7</c:v>
                </c:pt>
                <c:pt idx="14409">
                  <c:v>9.4431239999999999E-7</c:v>
                </c:pt>
                <c:pt idx="14410">
                  <c:v>9.4326019999999997E-7</c:v>
                </c:pt>
                <c:pt idx="14411">
                  <c:v>9.4220890000000005E-7</c:v>
                </c:pt>
                <c:pt idx="14412">
                  <c:v>9.4115860000000005E-7</c:v>
                </c:pt>
                <c:pt idx="14413">
                  <c:v>9.4010909999999998E-7</c:v>
                </c:pt>
                <c:pt idx="14414">
                  <c:v>9.3906060000000005E-7</c:v>
                </c:pt>
                <c:pt idx="14415">
                  <c:v>9.3801289999999995E-7</c:v>
                </c:pt>
                <c:pt idx="14416">
                  <c:v>9.3696610000000005E-7</c:v>
                </c:pt>
                <c:pt idx="14417">
                  <c:v>9.3592020000000002E-7</c:v>
                </c:pt>
                <c:pt idx="14418">
                  <c:v>9.3487519999999997E-7</c:v>
                </c:pt>
                <c:pt idx="14419">
                  <c:v>9.3383110000000001E-7</c:v>
                </c:pt>
                <c:pt idx="14420">
                  <c:v>9.3278790000000004E-7</c:v>
                </c:pt>
                <c:pt idx="14421">
                  <c:v>9.3174569999999998E-7</c:v>
                </c:pt>
                <c:pt idx="14422">
                  <c:v>9.3070429999999997E-7</c:v>
                </c:pt>
                <c:pt idx="14423">
                  <c:v>9.2966380000000005E-7</c:v>
                </c:pt>
                <c:pt idx="14424">
                  <c:v>9.286242E-7</c:v>
                </c:pt>
                <c:pt idx="14425">
                  <c:v>9.2758550000000004E-7</c:v>
                </c:pt>
                <c:pt idx="14426">
                  <c:v>9.2654769999999996E-7</c:v>
                </c:pt>
                <c:pt idx="14427">
                  <c:v>9.2551079999999997E-7</c:v>
                </c:pt>
                <c:pt idx="14428">
                  <c:v>9.2447479999999996E-7</c:v>
                </c:pt>
                <c:pt idx="14429">
                  <c:v>9.2343959999999999E-7</c:v>
                </c:pt>
                <c:pt idx="14430">
                  <c:v>9.2240539999999995E-7</c:v>
                </c:pt>
                <c:pt idx="14431">
                  <c:v>9.2137209999999999E-7</c:v>
                </c:pt>
                <c:pt idx="14432">
                  <c:v>9.2033970000000002E-7</c:v>
                </c:pt>
                <c:pt idx="14433">
                  <c:v>9.1930809999999998E-7</c:v>
                </c:pt>
                <c:pt idx="14434">
                  <c:v>9.1827749999999997E-7</c:v>
                </c:pt>
                <c:pt idx="14435">
                  <c:v>9.1724770000000001E-7</c:v>
                </c:pt>
                <c:pt idx="14436">
                  <c:v>9.1621889999999996E-7</c:v>
                </c:pt>
                <c:pt idx="14437">
                  <c:v>9.1519089999999996E-7</c:v>
                </c:pt>
                <c:pt idx="14438">
                  <c:v>9.1416389999999999E-7</c:v>
                </c:pt>
                <c:pt idx="14439">
                  <c:v>9.1313769999999995E-7</c:v>
                </c:pt>
                <c:pt idx="14440">
                  <c:v>9.1211250000000005E-7</c:v>
                </c:pt>
                <c:pt idx="14441">
                  <c:v>9.1108809999999998E-7</c:v>
                </c:pt>
                <c:pt idx="14442">
                  <c:v>9.100646E-7</c:v>
                </c:pt>
                <c:pt idx="14443">
                  <c:v>9.0904199999999999E-7</c:v>
                </c:pt>
                <c:pt idx="14444">
                  <c:v>9.0802029999999998E-7</c:v>
                </c:pt>
                <c:pt idx="14445">
                  <c:v>9.0699950000000005E-7</c:v>
                </c:pt>
                <c:pt idx="14446">
                  <c:v>9.059796E-7</c:v>
                </c:pt>
                <c:pt idx="14447">
                  <c:v>9.0496049999999999E-7</c:v>
                </c:pt>
                <c:pt idx="14448">
                  <c:v>9.039424E-7</c:v>
                </c:pt>
                <c:pt idx="14449">
                  <c:v>9.029252E-7</c:v>
                </c:pt>
                <c:pt idx="14450">
                  <c:v>9.0190880000000005E-7</c:v>
                </c:pt>
                <c:pt idx="14451">
                  <c:v>9.0089340000000001E-7</c:v>
                </c:pt>
                <c:pt idx="14452">
                  <c:v>8.9987880000000002E-7</c:v>
                </c:pt>
                <c:pt idx="14453">
                  <c:v>8.9886519999999995E-7</c:v>
                </c:pt>
                <c:pt idx="14454">
                  <c:v>8.9785240000000003E-7</c:v>
                </c:pt>
                <c:pt idx="14455">
                  <c:v>8.9684049999999999E-7</c:v>
                </c:pt>
                <c:pt idx="14456">
                  <c:v>8.9582950000000003E-7</c:v>
                </c:pt>
                <c:pt idx="14457">
                  <c:v>8.9481939999999996E-7</c:v>
                </c:pt>
                <c:pt idx="14458">
                  <c:v>8.9381019999999997E-7</c:v>
                </c:pt>
                <c:pt idx="14459">
                  <c:v>8.9280180000000002E-7</c:v>
                </c:pt>
                <c:pt idx="14460">
                  <c:v>8.9179439999999999E-7</c:v>
                </c:pt>
                <c:pt idx="14461">
                  <c:v>8.9078789999999995E-7</c:v>
                </c:pt>
                <c:pt idx="14462">
                  <c:v>8.8978219999999995E-7</c:v>
                </c:pt>
                <c:pt idx="14463">
                  <c:v>8.8877740000000004E-7</c:v>
                </c:pt>
                <c:pt idx="14464">
                  <c:v>8.8777360000000005E-7</c:v>
                </c:pt>
                <c:pt idx="14465">
                  <c:v>8.867706E-7</c:v>
                </c:pt>
                <c:pt idx="14466">
                  <c:v>8.8576850000000003E-7</c:v>
                </c:pt>
                <c:pt idx="14467">
                  <c:v>8.8476720000000001E-7</c:v>
                </c:pt>
                <c:pt idx="14468">
                  <c:v>8.8376690000000001E-7</c:v>
                </c:pt>
                <c:pt idx="14469">
                  <c:v>8.8276749999999999E-7</c:v>
                </c:pt>
                <c:pt idx="14470">
                  <c:v>8.8176899999999996E-7</c:v>
                </c:pt>
                <c:pt idx="14471">
                  <c:v>8.8077129999999997E-7</c:v>
                </c:pt>
                <c:pt idx="14472">
                  <c:v>8.7977449999999996E-7</c:v>
                </c:pt>
                <c:pt idx="14473">
                  <c:v>8.7877860000000004E-7</c:v>
                </c:pt>
                <c:pt idx="14474">
                  <c:v>8.777836E-7</c:v>
                </c:pt>
                <c:pt idx="14475">
                  <c:v>8.7678959999999998E-7</c:v>
                </c:pt>
                <c:pt idx="14476">
                  <c:v>8.7579629999999997E-7</c:v>
                </c:pt>
                <c:pt idx="14477">
                  <c:v>8.7480399999999998E-7</c:v>
                </c:pt>
                <c:pt idx="14478">
                  <c:v>8.7381250000000003E-7</c:v>
                </c:pt>
                <c:pt idx="14479">
                  <c:v>8.7282189999999996E-7</c:v>
                </c:pt>
                <c:pt idx="14480">
                  <c:v>8.7183230000000002E-7</c:v>
                </c:pt>
                <c:pt idx="14481">
                  <c:v>8.7084350000000003E-7</c:v>
                </c:pt>
                <c:pt idx="14482">
                  <c:v>8.6985560000000001E-7</c:v>
                </c:pt>
                <c:pt idx="14483">
                  <c:v>8.6886850000000004E-7</c:v>
                </c:pt>
                <c:pt idx="14484">
                  <c:v>8.6788239999999998E-7</c:v>
                </c:pt>
                <c:pt idx="14485">
                  <c:v>8.6689720000000002E-7</c:v>
                </c:pt>
                <c:pt idx="14486">
                  <c:v>8.659128E-7</c:v>
                </c:pt>
                <c:pt idx="14487">
                  <c:v>8.6492929999999995E-7</c:v>
                </c:pt>
                <c:pt idx="14488">
                  <c:v>8.639467E-7</c:v>
                </c:pt>
                <c:pt idx="14489">
                  <c:v>8.6296500000000003E-7</c:v>
                </c:pt>
                <c:pt idx="14490">
                  <c:v>8.6198409999999999E-7</c:v>
                </c:pt>
                <c:pt idx="14491">
                  <c:v>8.6100410000000004E-7</c:v>
                </c:pt>
                <c:pt idx="14492">
                  <c:v>8.6002510000000002E-7</c:v>
                </c:pt>
                <c:pt idx="14493">
                  <c:v>8.5904690000000004E-7</c:v>
                </c:pt>
                <c:pt idx="14494">
                  <c:v>8.5806960000000004E-7</c:v>
                </c:pt>
                <c:pt idx="14495">
                  <c:v>8.5709309999999998E-7</c:v>
                </c:pt>
                <c:pt idx="14496">
                  <c:v>8.5611769999999999E-7</c:v>
                </c:pt>
                <c:pt idx="14497">
                  <c:v>8.55143E-7</c:v>
                </c:pt>
                <c:pt idx="14498">
                  <c:v>8.5416919999999999E-7</c:v>
                </c:pt>
                <c:pt idx="14499">
                  <c:v>8.5319629999999996E-7</c:v>
                </c:pt>
                <c:pt idx="14500">
                  <c:v>8.5222430000000002E-7</c:v>
                </c:pt>
                <c:pt idx="14501">
                  <c:v>8.5125310000000002E-7</c:v>
                </c:pt>
                <c:pt idx="14502">
                  <c:v>8.5028280000000001E-7</c:v>
                </c:pt>
                <c:pt idx="14503">
                  <c:v>8.4931350000000002E-7</c:v>
                </c:pt>
                <c:pt idx="14504">
                  <c:v>8.4834499999999996E-7</c:v>
                </c:pt>
                <c:pt idx="14505">
                  <c:v>8.473774E-7</c:v>
                </c:pt>
                <c:pt idx="14506">
                  <c:v>8.4641059999999997E-7</c:v>
                </c:pt>
                <c:pt idx="14507">
                  <c:v>8.4544470000000003E-7</c:v>
                </c:pt>
                <c:pt idx="14508">
                  <c:v>8.4447980000000002E-7</c:v>
                </c:pt>
                <c:pt idx="14509">
                  <c:v>8.435156E-7</c:v>
                </c:pt>
                <c:pt idx="14510">
                  <c:v>8.4255240000000001E-7</c:v>
                </c:pt>
                <c:pt idx="14511">
                  <c:v>8.415901E-7</c:v>
                </c:pt>
                <c:pt idx="14512">
                  <c:v>8.4062860000000003E-7</c:v>
                </c:pt>
                <c:pt idx="14513">
                  <c:v>8.3966800000000005E-7</c:v>
                </c:pt>
                <c:pt idx="14514">
                  <c:v>8.3870830000000005E-7</c:v>
                </c:pt>
                <c:pt idx="14515">
                  <c:v>8.3774939999999999E-7</c:v>
                </c:pt>
                <c:pt idx="14516">
                  <c:v>8.3679149999999995E-7</c:v>
                </c:pt>
                <c:pt idx="14517">
                  <c:v>8.3583439999999996E-7</c:v>
                </c:pt>
                <c:pt idx="14518">
                  <c:v>8.3487819999999995E-7</c:v>
                </c:pt>
                <c:pt idx="14519">
                  <c:v>8.3392279999999998E-7</c:v>
                </c:pt>
                <c:pt idx="14520">
                  <c:v>8.329683E-7</c:v>
                </c:pt>
                <c:pt idx="14521">
                  <c:v>8.320147E-7</c:v>
                </c:pt>
                <c:pt idx="14522">
                  <c:v>8.3106199999999998E-7</c:v>
                </c:pt>
                <c:pt idx="14523">
                  <c:v>8.3011020000000005E-7</c:v>
                </c:pt>
                <c:pt idx="14524">
                  <c:v>8.2915919999999995E-7</c:v>
                </c:pt>
                <c:pt idx="14525">
                  <c:v>8.2820910000000005E-7</c:v>
                </c:pt>
                <c:pt idx="14526">
                  <c:v>8.2725990000000002E-7</c:v>
                </c:pt>
                <c:pt idx="14527">
                  <c:v>8.2631159999999997E-7</c:v>
                </c:pt>
                <c:pt idx="14528">
                  <c:v>8.2536409999999997E-7</c:v>
                </c:pt>
                <c:pt idx="14529">
                  <c:v>8.2441749999999995E-7</c:v>
                </c:pt>
                <c:pt idx="14530">
                  <c:v>8.2347169999999997E-7</c:v>
                </c:pt>
                <c:pt idx="14531">
                  <c:v>8.2252690000000003E-7</c:v>
                </c:pt>
                <c:pt idx="14532">
                  <c:v>8.2158290000000001E-7</c:v>
                </c:pt>
                <c:pt idx="14533">
                  <c:v>8.2063979999999998E-7</c:v>
                </c:pt>
                <c:pt idx="14534">
                  <c:v>8.1969760000000004E-7</c:v>
                </c:pt>
                <c:pt idx="14535">
                  <c:v>8.1875620000000004E-7</c:v>
                </c:pt>
                <c:pt idx="14536">
                  <c:v>8.1781559999999997E-7</c:v>
                </c:pt>
                <c:pt idx="14537">
                  <c:v>8.1687600000000004E-7</c:v>
                </c:pt>
                <c:pt idx="14538">
                  <c:v>8.1593729999999999E-7</c:v>
                </c:pt>
                <c:pt idx="14539">
                  <c:v>8.1499939999999997E-7</c:v>
                </c:pt>
                <c:pt idx="14540">
                  <c:v>8.140623E-7</c:v>
                </c:pt>
                <c:pt idx="14541">
                  <c:v>8.1312619999999996E-7</c:v>
                </c:pt>
                <c:pt idx="14542">
                  <c:v>8.1219089999999995E-7</c:v>
                </c:pt>
                <c:pt idx="14543">
                  <c:v>8.1125650000000004E-7</c:v>
                </c:pt>
                <c:pt idx="14544">
                  <c:v>8.1032289999999995E-7</c:v>
                </c:pt>
                <c:pt idx="14545">
                  <c:v>8.093903E-7</c:v>
                </c:pt>
                <c:pt idx="14546">
                  <c:v>8.0845840000000005E-7</c:v>
                </c:pt>
                <c:pt idx="14547">
                  <c:v>8.0752750000000002E-7</c:v>
                </c:pt>
                <c:pt idx="14548">
                  <c:v>8.0659740000000003E-7</c:v>
                </c:pt>
                <c:pt idx="14549">
                  <c:v>8.0566820000000002E-7</c:v>
                </c:pt>
                <c:pt idx="14550">
                  <c:v>8.0473979999999995E-7</c:v>
                </c:pt>
                <c:pt idx="14551">
                  <c:v>8.0381229999999997E-7</c:v>
                </c:pt>
                <c:pt idx="14552">
                  <c:v>8.0288569999999998E-7</c:v>
                </c:pt>
                <c:pt idx="14553">
                  <c:v>8.0195999999999996E-7</c:v>
                </c:pt>
                <c:pt idx="14554">
                  <c:v>8.0103509999999999E-7</c:v>
                </c:pt>
                <c:pt idx="14555">
                  <c:v>8.001111E-7</c:v>
                </c:pt>
                <c:pt idx="14556">
                  <c:v>7.9918789999999995E-7</c:v>
                </c:pt>
                <c:pt idx="14557">
                  <c:v>7.9826559999999999E-7</c:v>
                </c:pt>
                <c:pt idx="14558">
                  <c:v>7.9734420000000001E-7</c:v>
                </c:pt>
                <c:pt idx="14559">
                  <c:v>7.9642359999999996E-7</c:v>
                </c:pt>
                <c:pt idx="14560">
                  <c:v>7.9550390000000001E-7</c:v>
                </c:pt>
                <c:pt idx="14561">
                  <c:v>7.9458499999999999E-7</c:v>
                </c:pt>
                <c:pt idx="14562">
                  <c:v>7.936671E-7</c:v>
                </c:pt>
                <c:pt idx="14563">
                  <c:v>7.9274999999999995E-7</c:v>
                </c:pt>
                <c:pt idx="14564">
                  <c:v>7.9183370000000005E-7</c:v>
                </c:pt>
                <c:pt idx="14565">
                  <c:v>7.9091830000000002E-7</c:v>
                </c:pt>
                <c:pt idx="14566">
                  <c:v>7.9000379999999997E-7</c:v>
                </c:pt>
                <c:pt idx="14567">
                  <c:v>7.8909009999999997E-7</c:v>
                </c:pt>
                <c:pt idx="14568">
                  <c:v>7.8817729999999995E-7</c:v>
                </c:pt>
                <c:pt idx="14569">
                  <c:v>7.8726529999999998E-7</c:v>
                </c:pt>
                <c:pt idx="14570">
                  <c:v>7.8635419999999999E-7</c:v>
                </c:pt>
                <c:pt idx="14571">
                  <c:v>7.8544390000000004E-7</c:v>
                </c:pt>
                <c:pt idx="14572">
                  <c:v>7.8453460000000001E-7</c:v>
                </c:pt>
                <c:pt idx="14573">
                  <c:v>7.8362599999999998E-7</c:v>
                </c:pt>
                <c:pt idx="14574">
                  <c:v>7.8271839999999998E-7</c:v>
                </c:pt>
                <c:pt idx="14575">
                  <c:v>7.8181160000000002E-7</c:v>
                </c:pt>
                <c:pt idx="14576">
                  <c:v>7.809056E-7</c:v>
                </c:pt>
                <c:pt idx="14577">
                  <c:v>7.800006E-7</c:v>
                </c:pt>
                <c:pt idx="14578">
                  <c:v>7.7909630000000001E-7</c:v>
                </c:pt>
                <c:pt idx="14579">
                  <c:v>7.7819289999999999E-7</c:v>
                </c:pt>
                <c:pt idx="14580">
                  <c:v>7.7729039999999996E-7</c:v>
                </c:pt>
                <c:pt idx="14581">
                  <c:v>7.7638869999999998E-7</c:v>
                </c:pt>
                <c:pt idx="14582">
                  <c:v>7.7548789999999997E-7</c:v>
                </c:pt>
                <c:pt idx="14583">
                  <c:v>7.7458799999999995E-7</c:v>
                </c:pt>
                <c:pt idx="14584">
                  <c:v>7.7368889999999997E-7</c:v>
                </c:pt>
                <c:pt idx="14585">
                  <c:v>7.7279069999999997E-7</c:v>
                </c:pt>
                <c:pt idx="14586">
                  <c:v>7.7189330000000002E-7</c:v>
                </c:pt>
                <c:pt idx="14587">
                  <c:v>7.709967E-7</c:v>
                </c:pt>
                <c:pt idx="14588">
                  <c:v>7.7010110000000001E-7</c:v>
                </c:pt>
                <c:pt idx="14589">
                  <c:v>7.6920620000000002E-7</c:v>
                </c:pt>
                <c:pt idx="14590">
                  <c:v>7.6831220000000002E-7</c:v>
                </c:pt>
                <c:pt idx="14591">
                  <c:v>7.6741909999999999E-7</c:v>
                </c:pt>
                <c:pt idx="14592">
                  <c:v>7.6652680000000001E-7</c:v>
                </c:pt>
                <c:pt idx="14593">
                  <c:v>7.6563540000000001E-7</c:v>
                </c:pt>
                <c:pt idx="14594">
                  <c:v>7.6474480000000005E-7</c:v>
                </c:pt>
                <c:pt idx="14595">
                  <c:v>7.6385509999999997E-7</c:v>
                </c:pt>
                <c:pt idx="14596">
                  <c:v>7.6296620000000004E-7</c:v>
                </c:pt>
                <c:pt idx="14597">
                  <c:v>7.6207819999999999E-7</c:v>
                </c:pt>
                <c:pt idx="14598">
                  <c:v>7.6119099999999998E-7</c:v>
                </c:pt>
                <c:pt idx="14599">
                  <c:v>7.6030469999999995E-7</c:v>
                </c:pt>
                <c:pt idx="14600">
                  <c:v>7.5941919999999996E-7</c:v>
                </c:pt>
                <c:pt idx="14601">
                  <c:v>7.5853459999999996E-7</c:v>
                </c:pt>
                <c:pt idx="14602">
                  <c:v>7.576508E-7</c:v>
                </c:pt>
                <c:pt idx="14603">
                  <c:v>7.5676790000000002E-7</c:v>
                </c:pt>
                <c:pt idx="14604">
                  <c:v>7.5588579999999999E-7</c:v>
                </c:pt>
                <c:pt idx="14605">
                  <c:v>7.5500460000000003E-7</c:v>
                </c:pt>
                <c:pt idx="14606">
                  <c:v>7.5412420000000002E-7</c:v>
                </c:pt>
                <c:pt idx="14607">
                  <c:v>7.5324460000000005E-7</c:v>
                </c:pt>
                <c:pt idx="14608">
                  <c:v>7.5236589999999996E-7</c:v>
                </c:pt>
                <c:pt idx="14609">
                  <c:v>7.5148809999999995E-7</c:v>
                </c:pt>
                <c:pt idx="14610">
                  <c:v>7.5061109999999999E-7</c:v>
                </c:pt>
                <c:pt idx="14611">
                  <c:v>7.4973489999999996E-7</c:v>
                </c:pt>
                <c:pt idx="14612">
                  <c:v>7.4885960000000003E-7</c:v>
                </c:pt>
                <c:pt idx="14613">
                  <c:v>7.4798510000000003E-7</c:v>
                </c:pt>
                <c:pt idx="14614">
                  <c:v>7.4711150000000001E-7</c:v>
                </c:pt>
                <c:pt idx="14615">
                  <c:v>7.4623870000000004E-7</c:v>
                </c:pt>
                <c:pt idx="14616">
                  <c:v>7.4536680000000005E-7</c:v>
                </c:pt>
                <c:pt idx="14617">
                  <c:v>7.444957E-7</c:v>
                </c:pt>
                <c:pt idx="14618">
                  <c:v>7.4362539999999999E-7</c:v>
                </c:pt>
                <c:pt idx="14619">
                  <c:v>7.4275599999999996E-7</c:v>
                </c:pt>
                <c:pt idx="14620">
                  <c:v>7.4188739999999997E-7</c:v>
                </c:pt>
                <c:pt idx="14621">
                  <c:v>7.4101969999999997E-7</c:v>
                </c:pt>
                <c:pt idx="14622">
                  <c:v>7.4015280000000001E-7</c:v>
                </c:pt>
                <c:pt idx="14623">
                  <c:v>7.3928669999999999E-7</c:v>
                </c:pt>
                <c:pt idx="14624">
                  <c:v>7.3842149999999995E-7</c:v>
                </c:pt>
                <c:pt idx="14625">
                  <c:v>7.3755709999999996E-7</c:v>
                </c:pt>
                <c:pt idx="14626">
                  <c:v>7.3669360000000005E-7</c:v>
                </c:pt>
                <c:pt idx="14627">
                  <c:v>7.3583089999999997E-7</c:v>
                </c:pt>
                <c:pt idx="14628">
                  <c:v>7.3496900000000005E-7</c:v>
                </c:pt>
                <c:pt idx="14629">
                  <c:v>7.34108E-7</c:v>
                </c:pt>
                <c:pt idx="14630">
                  <c:v>7.3324779999999999E-7</c:v>
                </c:pt>
                <c:pt idx="14631">
                  <c:v>7.3238849999999997E-7</c:v>
                </c:pt>
                <c:pt idx="14632">
                  <c:v>7.3152999999999999E-7</c:v>
                </c:pt>
                <c:pt idx="14633">
                  <c:v>7.3067230000000005E-7</c:v>
                </c:pt>
                <c:pt idx="14634">
                  <c:v>7.2981540000000005E-7</c:v>
                </c:pt>
                <c:pt idx="14635">
                  <c:v>7.2895940000000003E-7</c:v>
                </c:pt>
                <c:pt idx="14636">
                  <c:v>7.281043E-7</c:v>
                </c:pt>
                <c:pt idx="14637">
                  <c:v>7.2724989999999996E-7</c:v>
                </c:pt>
                <c:pt idx="14638">
                  <c:v>7.2639640000000001E-7</c:v>
                </c:pt>
                <c:pt idx="14639">
                  <c:v>7.2554380000000004E-7</c:v>
                </c:pt>
                <c:pt idx="14640">
                  <c:v>7.2469189999999997E-7</c:v>
                </c:pt>
                <c:pt idx="14641">
                  <c:v>7.2384100000000003E-7</c:v>
                </c:pt>
                <c:pt idx="14642">
                  <c:v>7.2299079999999998E-7</c:v>
                </c:pt>
                <c:pt idx="14643">
                  <c:v>7.2214150000000002E-7</c:v>
                </c:pt>
                <c:pt idx="14644">
                  <c:v>7.21293E-7</c:v>
                </c:pt>
                <c:pt idx="14645">
                  <c:v>7.2044530000000002E-7</c:v>
                </c:pt>
                <c:pt idx="14646">
                  <c:v>7.1959839999999998E-7</c:v>
                </c:pt>
                <c:pt idx="14647">
                  <c:v>7.1875240000000002E-7</c:v>
                </c:pt>
                <c:pt idx="14648">
                  <c:v>7.1790729999999995E-7</c:v>
                </c:pt>
                <c:pt idx="14649">
                  <c:v>7.1706289999999997E-7</c:v>
                </c:pt>
                <c:pt idx="14650">
                  <c:v>7.1621930000000005E-7</c:v>
                </c:pt>
                <c:pt idx="14651">
                  <c:v>7.1537670000000004E-7</c:v>
                </c:pt>
                <c:pt idx="14652">
                  <c:v>7.1453480000000003E-7</c:v>
                </c:pt>
                <c:pt idx="14653">
                  <c:v>7.136938E-7</c:v>
                </c:pt>
                <c:pt idx="14654">
                  <c:v>7.1285360000000002E-7</c:v>
                </c:pt>
                <c:pt idx="14655">
                  <c:v>7.1201419999999997E-7</c:v>
                </c:pt>
                <c:pt idx="14656">
                  <c:v>7.1117559999999997E-7</c:v>
                </c:pt>
                <c:pt idx="14657">
                  <c:v>7.1033790000000005E-7</c:v>
                </c:pt>
                <c:pt idx="14658">
                  <c:v>7.0950099999999997E-7</c:v>
                </c:pt>
                <c:pt idx="14659">
                  <c:v>7.0866490000000003E-7</c:v>
                </c:pt>
                <c:pt idx="14660">
                  <c:v>7.0782969999999998E-7</c:v>
                </c:pt>
                <c:pt idx="14661">
                  <c:v>7.0699529999999996E-7</c:v>
                </c:pt>
                <c:pt idx="14662">
                  <c:v>7.0616160000000005E-7</c:v>
                </c:pt>
                <c:pt idx="14663">
                  <c:v>7.0532889999999996E-7</c:v>
                </c:pt>
                <c:pt idx="14664">
                  <c:v>7.0449689999999997E-7</c:v>
                </c:pt>
                <c:pt idx="14665">
                  <c:v>7.0366579999999996E-7</c:v>
                </c:pt>
                <c:pt idx="14666">
                  <c:v>7.0283549999999999E-7</c:v>
                </c:pt>
                <c:pt idx="14667">
                  <c:v>7.0200599999999997E-7</c:v>
                </c:pt>
                <c:pt idx="14668">
                  <c:v>7.0117729999999998E-7</c:v>
                </c:pt>
                <c:pt idx="14669">
                  <c:v>7.0034949999999998E-7</c:v>
                </c:pt>
                <c:pt idx="14670">
                  <c:v>6.9952250000000002E-7</c:v>
                </c:pt>
                <c:pt idx="14671">
                  <c:v>6.986963E-7</c:v>
                </c:pt>
                <c:pt idx="14672">
                  <c:v>6.9787090000000002E-7</c:v>
                </c:pt>
                <c:pt idx="14673">
                  <c:v>6.9704629999999998E-7</c:v>
                </c:pt>
                <c:pt idx="14674">
                  <c:v>6.9622260000000003E-7</c:v>
                </c:pt>
                <c:pt idx="14675">
                  <c:v>6.9539970000000002E-7</c:v>
                </c:pt>
                <c:pt idx="14676">
                  <c:v>6.9457760000000005E-7</c:v>
                </c:pt>
                <c:pt idx="14677">
                  <c:v>6.9375630000000001E-7</c:v>
                </c:pt>
                <c:pt idx="14678">
                  <c:v>6.9293580000000002E-7</c:v>
                </c:pt>
                <c:pt idx="14679">
                  <c:v>6.9211609999999997E-7</c:v>
                </c:pt>
                <c:pt idx="14680">
                  <c:v>6.912973E-7</c:v>
                </c:pt>
                <c:pt idx="14681">
                  <c:v>6.9047929999999997E-7</c:v>
                </c:pt>
                <c:pt idx="14682">
                  <c:v>6.8966209999999999E-7</c:v>
                </c:pt>
                <c:pt idx="14683">
                  <c:v>6.8884570000000005E-7</c:v>
                </c:pt>
                <c:pt idx="14684">
                  <c:v>6.8803019999999999E-7</c:v>
                </c:pt>
                <c:pt idx="14685">
                  <c:v>6.8721540000000002E-7</c:v>
                </c:pt>
                <c:pt idx="14686">
                  <c:v>6.864014E-7</c:v>
                </c:pt>
                <c:pt idx="14687">
                  <c:v>6.8558829999999996E-7</c:v>
                </c:pt>
                <c:pt idx="14688">
                  <c:v>6.8477599999999996E-7</c:v>
                </c:pt>
                <c:pt idx="14689">
                  <c:v>6.8396450000000001E-7</c:v>
                </c:pt>
                <c:pt idx="14690">
                  <c:v>6.8315379999999999E-7</c:v>
                </c:pt>
                <c:pt idx="14691">
                  <c:v>6.8234399999999996E-7</c:v>
                </c:pt>
                <c:pt idx="14692">
                  <c:v>6.8153490000000003E-7</c:v>
                </c:pt>
                <c:pt idx="14693">
                  <c:v>6.8072660000000004E-7</c:v>
                </c:pt>
                <c:pt idx="14694">
                  <c:v>6.7991909999999998E-7</c:v>
                </c:pt>
                <c:pt idx="14695">
                  <c:v>6.7911250000000001E-7</c:v>
                </c:pt>
                <c:pt idx="14696">
                  <c:v>6.7830669999999998E-7</c:v>
                </c:pt>
                <c:pt idx="14697">
                  <c:v>6.775017E-7</c:v>
                </c:pt>
                <c:pt idx="14698">
                  <c:v>6.7669749999999995E-7</c:v>
                </c:pt>
                <c:pt idx="14699">
                  <c:v>6.7589410000000005E-7</c:v>
                </c:pt>
                <c:pt idx="14700">
                  <c:v>6.7509149999999998E-7</c:v>
                </c:pt>
                <c:pt idx="14701">
                  <c:v>6.7428969999999996E-7</c:v>
                </c:pt>
                <c:pt idx="14702">
                  <c:v>6.7348869999999997E-7</c:v>
                </c:pt>
                <c:pt idx="14703">
                  <c:v>6.7268850000000004E-7</c:v>
                </c:pt>
                <c:pt idx="14704">
                  <c:v>6.7188919999999997E-7</c:v>
                </c:pt>
                <c:pt idx="14705">
                  <c:v>6.7109060000000002E-7</c:v>
                </c:pt>
                <c:pt idx="14706">
                  <c:v>6.7029290000000004E-7</c:v>
                </c:pt>
                <c:pt idx="14707">
                  <c:v>6.6949589999999996E-7</c:v>
                </c:pt>
                <c:pt idx="14708">
                  <c:v>6.6869979999999996E-7</c:v>
                </c:pt>
                <c:pt idx="14709">
                  <c:v>6.6790439999999997E-7</c:v>
                </c:pt>
                <c:pt idx="14710">
                  <c:v>6.6710989999999995E-7</c:v>
                </c:pt>
                <c:pt idx="14711">
                  <c:v>6.6631619999999998E-7</c:v>
                </c:pt>
                <c:pt idx="14712">
                  <c:v>6.6552320000000001E-7</c:v>
                </c:pt>
                <c:pt idx="14713">
                  <c:v>6.6473110000000002E-7</c:v>
                </c:pt>
                <c:pt idx="14714">
                  <c:v>6.6393979999999996E-7</c:v>
                </c:pt>
                <c:pt idx="14715">
                  <c:v>6.6314929999999995E-7</c:v>
                </c:pt>
                <c:pt idx="14716">
                  <c:v>6.6235950000000005E-7</c:v>
                </c:pt>
                <c:pt idx="14717">
                  <c:v>6.6157060000000002E-7</c:v>
                </c:pt>
                <c:pt idx="14718">
                  <c:v>6.6078250000000003E-7</c:v>
                </c:pt>
                <c:pt idx="14719">
                  <c:v>6.5999510000000005E-7</c:v>
                </c:pt>
                <c:pt idx="14720">
                  <c:v>6.5920860000000004E-7</c:v>
                </c:pt>
                <c:pt idx="14721">
                  <c:v>6.5842289999999997E-7</c:v>
                </c:pt>
                <c:pt idx="14722">
                  <c:v>6.5763790000000001E-7</c:v>
                </c:pt>
                <c:pt idx="14723">
                  <c:v>6.5685380000000003E-7</c:v>
                </c:pt>
                <c:pt idx="14724">
                  <c:v>6.5607049999999999E-7</c:v>
                </c:pt>
                <c:pt idx="14725">
                  <c:v>6.5528790000000005E-7</c:v>
                </c:pt>
                <c:pt idx="14726">
                  <c:v>6.5450619999999998E-7</c:v>
                </c:pt>
                <c:pt idx="14727">
                  <c:v>6.5372520000000002E-7</c:v>
                </c:pt>
                <c:pt idx="14728">
                  <c:v>6.5294510000000005E-7</c:v>
                </c:pt>
                <c:pt idx="14729">
                  <c:v>6.5216569999999996E-7</c:v>
                </c:pt>
                <c:pt idx="14730">
                  <c:v>6.5138719999999997E-7</c:v>
                </c:pt>
                <c:pt idx="14731">
                  <c:v>6.5060939999999997E-7</c:v>
                </c:pt>
                <c:pt idx="14732">
                  <c:v>6.4983240000000001E-7</c:v>
                </c:pt>
                <c:pt idx="14733">
                  <c:v>6.490562E-7</c:v>
                </c:pt>
                <c:pt idx="14734">
                  <c:v>6.4828080000000002E-7</c:v>
                </c:pt>
                <c:pt idx="14735">
                  <c:v>6.4750619999999999E-7</c:v>
                </c:pt>
                <c:pt idx="14736">
                  <c:v>6.4673239999999999E-7</c:v>
                </c:pt>
                <c:pt idx="14737">
                  <c:v>6.459593E-7</c:v>
                </c:pt>
                <c:pt idx="14738">
                  <c:v>6.4518709999999998E-7</c:v>
                </c:pt>
                <c:pt idx="14739">
                  <c:v>6.4441570000000002E-7</c:v>
                </c:pt>
                <c:pt idx="14740">
                  <c:v>6.4364500000000004E-7</c:v>
                </c:pt>
                <c:pt idx="14741">
                  <c:v>6.4287519999999995E-7</c:v>
                </c:pt>
                <c:pt idx="14742">
                  <c:v>6.4210609999999996E-7</c:v>
                </c:pt>
                <c:pt idx="14743">
                  <c:v>6.4133780000000001E-7</c:v>
                </c:pt>
                <c:pt idx="14744">
                  <c:v>6.405703E-7</c:v>
                </c:pt>
                <c:pt idx="14745">
                  <c:v>6.3980360000000003E-7</c:v>
                </c:pt>
                <c:pt idx="14746">
                  <c:v>6.390377E-7</c:v>
                </c:pt>
                <c:pt idx="14747">
                  <c:v>6.3827260000000002E-7</c:v>
                </c:pt>
                <c:pt idx="14748">
                  <c:v>6.3750820000000003E-7</c:v>
                </c:pt>
                <c:pt idx="14749">
                  <c:v>6.3674459999999998E-7</c:v>
                </c:pt>
                <c:pt idx="14750">
                  <c:v>6.3598179999999997E-7</c:v>
                </c:pt>
                <c:pt idx="14751">
                  <c:v>6.3521989999999995E-7</c:v>
                </c:pt>
                <c:pt idx="14752">
                  <c:v>6.3445870000000003E-7</c:v>
                </c:pt>
                <c:pt idx="14753">
                  <c:v>6.336982E-7</c:v>
                </c:pt>
                <c:pt idx="14754">
                  <c:v>6.3293859999999995E-7</c:v>
                </c:pt>
                <c:pt idx="14755">
                  <c:v>6.3217970000000001E-7</c:v>
                </c:pt>
                <c:pt idx="14756">
                  <c:v>6.3142160000000001E-7</c:v>
                </c:pt>
                <c:pt idx="14757">
                  <c:v>6.3066430000000004E-7</c:v>
                </c:pt>
                <c:pt idx="14758">
                  <c:v>6.2990780000000002E-7</c:v>
                </c:pt>
                <c:pt idx="14759">
                  <c:v>6.2915210000000004E-7</c:v>
                </c:pt>
                <c:pt idx="14760">
                  <c:v>6.2839709999999995E-7</c:v>
                </c:pt>
                <c:pt idx="14761">
                  <c:v>6.2764290000000001E-7</c:v>
                </c:pt>
                <c:pt idx="14762">
                  <c:v>6.2688950000000001E-7</c:v>
                </c:pt>
                <c:pt idx="14763">
                  <c:v>6.2613690000000005E-7</c:v>
                </c:pt>
                <c:pt idx="14764">
                  <c:v>6.2538499999999998E-7</c:v>
                </c:pt>
                <c:pt idx="14765">
                  <c:v>6.2463400000000001E-7</c:v>
                </c:pt>
                <c:pt idx="14766">
                  <c:v>6.2388370000000003E-7</c:v>
                </c:pt>
                <c:pt idx="14767">
                  <c:v>6.2313419999999998E-7</c:v>
                </c:pt>
                <c:pt idx="14768">
                  <c:v>6.2238549999999998E-7</c:v>
                </c:pt>
                <c:pt idx="14769">
                  <c:v>6.2163749999999998E-7</c:v>
                </c:pt>
                <c:pt idx="14770">
                  <c:v>6.2089030000000003E-7</c:v>
                </c:pt>
                <c:pt idx="14771">
                  <c:v>6.2014390000000001E-7</c:v>
                </c:pt>
                <c:pt idx="14772">
                  <c:v>6.1939819999999998E-7</c:v>
                </c:pt>
                <c:pt idx="14773">
                  <c:v>6.1865340000000005E-7</c:v>
                </c:pt>
                <c:pt idx="14774">
                  <c:v>6.1790930000000001E-7</c:v>
                </c:pt>
                <c:pt idx="14775">
                  <c:v>6.1716600000000001E-7</c:v>
                </c:pt>
                <c:pt idx="14776">
                  <c:v>6.1642340000000001E-7</c:v>
                </c:pt>
                <c:pt idx="14777">
                  <c:v>6.1568160000000005E-7</c:v>
                </c:pt>
                <c:pt idx="14778">
                  <c:v>6.1494060000000003E-7</c:v>
                </c:pt>
                <c:pt idx="14779">
                  <c:v>6.1420039999999995E-7</c:v>
                </c:pt>
                <c:pt idx="14780">
                  <c:v>6.1346089999999997E-7</c:v>
                </c:pt>
                <c:pt idx="14781">
                  <c:v>6.1272229999999998E-7</c:v>
                </c:pt>
                <c:pt idx="14782">
                  <c:v>6.1198439999999998E-7</c:v>
                </c:pt>
                <c:pt idx="14783">
                  <c:v>6.1124719999999998E-7</c:v>
                </c:pt>
                <c:pt idx="14784">
                  <c:v>6.1051080000000002E-7</c:v>
                </c:pt>
                <c:pt idx="14785">
                  <c:v>6.097752E-7</c:v>
                </c:pt>
                <c:pt idx="14786">
                  <c:v>6.0904029999999998E-7</c:v>
                </c:pt>
                <c:pt idx="14787">
                  <c:v>6.0830630000000005E-7</c:v>
                </c:pt>
                <c:pt idx="14788">
                  <c:v>6.0757289999999997E-7</c:v>
                </c:pt>
                <c:pt idx="14789">
                  <c:v>6.0684039999999997E-7</c:v>
                </c:pt>
                <c:pt idx="14790">
                  <c:v>6.0610859999999997E-7</c:v>
                </c:pt>
                <c:pt idx="14791">
                  <c:v>6.0537760000000001E-7</c:v>
                </c:pt>
                <c:pt idx="14792">
                  <c:v>6.0464729999999995E-7</c:v>
                </c:pt>
                <c:pt idx="14793">
                  <c:v>6.0391780000000004E-7</c:v>
                </c:pt>
                <c:pt idx="14794">
                  <c:v>6.0318909999999995E-7</c:v>
                </c:pt>
                <c:pt idx="14795">
                  <c:v>6.0246109999999998E-7</c:v>
                </c:pt>
                <c:pt idx="14796">
                  <c:v>6.0173390000000004E-7</c:v>
                </c:pt>
                <c:pt idx="14797">
                  <c:v>6.0100750000000004E-7</c:v>
                </c:pt>
                <c:pt idx="14798">
                  <c:v>6.0028180000000004E-7</c:v>
                </c:pt>
                <c:pt idx="14799">
                  <c:v>5.9955689999999998E-7</c:v>
                </c:pt>
                <c:pt idx="14800">
                  <c:v>5.9883270000000002E-7</c:v>
                </c:pt>
                <c:pt idx="14801">
                  <c:v>5.981093E-7</c:v>
                </c:pt>
                <c:pt idx="14802">
                  <c:v>5.9738670000000002E-7</c:v>
                </c:pt>
                <c:pt idx="14803">
                  <c:v>5.9666480000000004E-7</c:v>
                </c:pt>
                <c:pt idx="14804">
                  <c:v>5.959437E-7</c:v>
                </c:pt>
                <c:pt idx="14805">
                  <c:v>5.9522329999999996E-7</c:v>
                </c:pt>
                <c:pt idx="14806">
                  <c:v>5.9450369999999996E-7</c:v>
                </c:pt>
                <c:pt idx="14807">
                  <c:v>5.937849E-7</c:v>
                </c:pt>
                <c:pt idx="14808">
                  <c:v>5.9306680000000004E-7</c:v>
                </c:pt>
                <c:pt idx="14809">
                  <c:v>5.9234939999999997E-7</c:v>
                </c:pt>
                <c:pt idx="14810">
                  <c:v>5.9163279999999995E-7</c:v>
                </c:pt>
                <c:pt idx="14811">
                  <c:v>5.9091699999999997E-7</c:v>
                </c:pt>
                <c:pt idx="14812">
                  <c:v>5.9020189999999999E-7</c:v>
                </c:pt>
                <c:pt idx="14813">
                  <c:v>5.8948760000000005E-7</c:v>
                </c:pt>
                <c:pt idx="14814">
                  <c:v>5.88774E-7</c:v>
                </c:pt>
                <c:pt idx="14815">
                  <c:v>5.880612E-7</c:v>
                </c:pt>
                <c:pt idx="14816">
                  <c:v>5.8734920000000004E-7</c:v>
                </c:pt>
                <c:pt idx="14817">
                  <c:v>5.8663780000000003E-7</c:v>
                </c:pt>
                <c:pt idx="14818">
                  <c:v>5.8592730000000001E-7</c:v>
                </c:pt>
                <c:pt idx="14819">
                  <c:v>5.8521749999999998E-7</c:v>
                </c:pt>
                <c:pt idx="14820">
                  <c:v>5.8450839999999995E-7</c:v>
                </c:pt>
                <c:pt idx="14821">
                  <c:v>5.8380009999999997E-7</c:v>
                </c:pt>
                <c:pt idx="14822">
                  <c:v>5.8309260000000002E-7</c:v>
                </c:pt>
                <c:pt idx="14823">
                  <c:v>5.8238570000000003E-7</c:v>
                </c:pt>
                <c:pt idx="14824">
                  <c:v>5.8167970000000003E-7</c:v>
                </c:pt>
                <c:pt idx="14825">
                  <c:v>5.8097440000000002E-7</c:v>
                </c:pt>
                <c:pt idx="14826">
                  <c:v>5.8026980000000001E-7</c:v>
                </c:pt>
                <c:pt idx="14827">
                  <c:v>5.795659E-7</c:v>
                </c:pt>
                <c:pt idx="14828">
                  <c:v>5.7886289999999997E-7</c:v>
                </c:pt>
                <c:pt idx="14829">
                  <c:v>5.7816060000000004E-7</c:v>
                </c:pt>
                <c:pt idx="14830">
                  <c:v>5.7745900000000001E-7</c:v>
                </c:pt>
                <c:pt idx="14831">
                  <c:v>5.7675820000000002E-7</c:v>
                </c:pt>
                <c:pt idx="14832">
                  <c:v>5.7605799999999998E-7</c:v>
                </c:pt>
                <c:pt idx="14833">
                  <c:v>5.7535870000000003E-7</c:v>
                </c:pt>
                <c:pt idx="14834">
                  <c:v>5.7466009999999998E-7</c:v>
                </c:pt>
                <c:pt idx="14835">
                  <c:v>5.7396220000000003E-7</c:v>
                </c:pt>
                <c:pt idx="14836">
                  <c:v>5.7326510000000001E-7</c:v>
                </c:pt>
                <c:pt idx="14837">
                  <c:v>5.7256869999999999E-7</c:v>
                </c:pt>
                <c:pt idx="14838">
                  <c:v>5.7187310000000002E-7</c:v>
                </c:pt>
                <c:pt idx="14839">
                  <c:v>5.7117820000000004E-7</c:v>
                </c:pt>
                <c:pt idx="14840">
                  <c:v>5.7048399999999996E-7</c:v>
                </c:pt>
                <c:pt idx="14841">
                  <c:v>5.6979060000000003E-7</c:v>
                </c:pt>
                <c:pt idx="14842">
                  <c:v>5.6909789999999999E-7</c:v>
                </c:pt>
                <c:pt idx="14843">
                  <c:v>5.6840599999999999E-7</c:v>
                </c:pt>
                <c:pt idx="14844">
                  <c:v>5.6771479999999999E-7</c:v>
                </c:pt>
                <c:pt idx="14845">
                  <c:v>5.6702429999999999E-7</c:v>
                </c:pt>
                <c:pt idx="14846">
                  <c:v>5.6633460000000003E-7</c:v>
                </c:pt>
                <c:pt idx="14847">
                  <c:v>5.6564559999999996E-7</c:v>
                </c:pt>
                <c:pt idx="14848">
                  <c:v>5.649573E-7</c:v>
                </c:pt>
                <c:pt idx="14849">
                  <c:v>5.6426979999999997E-7</c:v>
                </c:pt>
                <c:pt idx="14850">
                  <c:v>5.6358300000000005E-7</c:v>
                </c:pt>
                <c:pt idx="14851">
                  <c:v>5.6289699999999996E-7</c:v>
                </c:pt>
                <c:pt idx="14852">
                  <c:v>5.6221160000000004E-7</c:v>
                </c:pt>
                <c:pt idx="14853">
                  <c:v>5.6152700000000005E-7</c:v>
                </c:pt>
                <c:pt idx="14854">
                  <c:v>5.608432E-7</c:v>
                </c:pt>
                <c:pt idx="14855">
                  <c:v>5.6016010000000005E-7</c:v>
                </c:pt>
                <c:pt idx="14856">
                  <c:v>5.594777E-7</c:v>
                </c:pt>
                <c:pt idx="14857">
                  <c:v>5.5879600000000005E-7</c:v>
                </c:pt>
                <c:pt idx="14858">
                  <c:v>5.5811510000000004E-7</c:v>
                </c:pt>
                <c:pt idx="14859">
                  <c:v>5.5743490000000002E-7</c:v>
                </c:pt>
                <c:pt idx="14860">
                  <c:v>5.5675540000000001E-7</c:v>
                </c:pt>
                <c:pt idx="14861">
                  <c:v>5.5607670000000003E-7</c:v>
                </c:pt>
                <c:pt idx="14862">
                  <c:v>5.5539869999999995E-7</c:v>
                </c:pt>
                <c:pt idx="14863">
                  <c:v>5.5472139999999998E-7</c:v>
                </c:pt>
                <c:pt idx="14864">
                  <c:v>5.540448E-7</c:v>
                </c:pt>
                <c:pt idx="14865">
                  <c:v>5.5336899999999996E-7</c:v>
                </c:pt>
                <c:pt idx="14866">
                  <c:v>5.5269390000000002E-7</c:v>
                </c:pt>
                <c:pt idx="14867">
                  <c:v>5.5201949999999998E-7</c:v>
                </c:pt>
                <c:pt idx="14868">
                  <c:v>5.5134589999999997E-7</c:v>
                </c:pt>
                <c:pt idx="14869">
                  <c:v>5.5067299999999997E-7</c:v>
                </c:pt>
                <c:pt idx="14870">
                  <c:v>5.5000079999999997E-7</c:v>
                </c:pt>
                <c:pt idx="14871">
                  <c:v>5.4932929999999996E-7</c:v>
                </c:pt>
                <c:pt idx="14872">
                  <c:v>5.4865849999999995E-7</c:v>
                </c:pt>
                <c:pt idx="14873">
                  <c:v>5.4798849999999998E-7</c:v>
                </c:pt>
                <c:pt idx="14874">
                  <c:v>5.4731920000000002E-7</c:v>
                </c:pt>
                <c:pt idx="14875">
                  <c:v>5.4665060000000005E-7</c:v>
                </c:pt>
                <c:pt idx="14876">
                  <c:v>5.4598269999999997E-7</c:v>
                </c:pt>
                <c:pt idx="14877">
                  <c:v>5.4531560000000004E-7</c:v>
                </c:pt>
                <c:pt idx="14878">
                  <c:v>5.4464920000000001E-7</c:v>
                </c:pt>
                <c:pt idx="14879">
                  <c:v>5.4398349999999997E-7</c:v>
                </c:pt>
                <c:pt idx="14880">
                  <c:v>5.4331850000000004E-7</c:v>
                </c:pt>
                <c:pt idx="14881">
                  <c:v>5.4265419999999999E-7</c:v>
                </c:pt>
                <c:pt idx="14882">
                  <c:v>5.419907E-7</c:v>
                </c:pt>
                <c:pt idx="14883">
                  <c:v>5.4132779999999995E-7</c:v>
                </c:pt>
                <c:pt idx="14884">
                  <c:v>5.4066569999999995E-7</c:v>
                </c:pt>
                <c:pt idx="14885">
                  <c:v>5.4000439999999999E-7</c:v>
                </c:pt>
                <c:pt idx="14886">
                  <c:v>5.3934369999999999E-7</c:v>
                </c:pt>
                <c:pt idx="14887">
                  <c:v>5.3868369999999998E-7</c:v>
                </c:pt>
                <c:pt idx="14888">
                  <c:v>5.3802439999999997E-7</c:v>
                </c:pt>
                <c:pt idx="14889">
                  <c:v>5.373659E-7</c:v>
                </c:pt>
                <c:pt idx="14890">
                  <c:v>5.3670810000000004E-7</c:v>
                </c:pt>
                <c:pt idx="14891">
                  <c:v>5.3605099999999996E-7</c:v>
                </c:pt>
                <c:pt idx="14892">
                  <c:v>5.3539459999999999E-7</c:v>
                </c:pt>
                <c:pt idx="14893">
                  <c:v>5.3473890000000002E-7</c:v>
                </c:pt>
                <c:pt idx="14894">
                  <c:v>5.3408390000000004E-7</c:v>
                </c:pt>
                <c:pt idx="14895">
                  <c:v>5.334297E-7</c:v>
                </c:pt>
                <c:pt idx="14896">
                  <c:v>5.3277610000000002E-7</c:v>
                </c:pt>
                <c:pt idx="14897">
                  <c:v>5.3212329999999998E-7</c:v>
                </c:pt>
                <c:pt idx="14898">
                  <c:v>5.3147120000000005E-7</c:v>
                </c:pt>
                <c:pt idx="14899">
                  <c:v>5.308198E-7</c:v>
                </c:pt>
                <c:pt idx="14900">
                  <c:v>5.3016900000000001E-7</c:v>
                </c:pt>
                <c:pt idx="14901">
                  <c:v>5.2951910000000001E-7</c:v>
                </c:pt>
                <c:pt idx="14902">
                  <c:v>5.2886970000000002E-7</c:v>
                </c:pt>
                <c:pt idx="14903">
                  <c:v>5.2822120000000001E-7</c:v>
                </c:pt>
                <c:pt idx="14904">
                  <c:v>5.2757329999999996E-7</c:v>
                </c:pt>
                <c:pt idx="14905">
                  <c:v>5.2692610000000001E-7</c:v>
                </c:pt>
                <c:pt idx="14906">
                  <c:v>5.2627959999999995E-7</c:v>
                </c:pt>
                <c:pt idx="14907">
                  <c:v>5.2563390000000004E-7</c:v>
                </c:pt>
                <c:pt idx="14908">
                  <c:v>5.2498879999999998E-7</c:v>
                </c:pt>
                <c:pt idx="14909">
                  <c:v>5.2434440000000002E-7</c:v>
                </c:pt>
                <c:pt idx="14910">
                  <c:v>5.237008E-7</c:v>
                </c:pt>
                <c:pt idx="14911">
                  <c:v>5.2305780000000004E-7</c:v>
                </c:pt>
                <c:pt idx="14912">
                  <c:v>5.2241560000000002E-7</c:v>
                </c:pt>
                <c:pt idx="14913">
                  <c:v>5.2177400000000005E-7</c:v>
                </c:pt>
                <c:pt idx="14914">
                  <c:v>5.2113320000000002E-7</c:v>
                </c:pt>
                <c:pt idx="14915">
                  <c:v>5.2049309999999999E-7</c:v>
                </c:pt>
                <c:pt idx="14916">
                  <c:v>5.1985360000000002E-7</c:v>
                </c:pt>
                <c:pt idx="14917">
                  <c:v>5.1921489999999999E-7</c:v>
                </c:pt>
                <c:pt idx="14918">
                  <c:v>5.1857680000000001E-7</c:v>
                </c:pt>
                <c:pt idx="14919">
                  <c:v>5.1793949999999998E-7</c:v>
                </c:pt>
                <c:pt idx="14920">
                  <c:v>5.1730290000000004E-7</c:v>
                </c:pt>
                <c:pt idx="14921">
                  <c:v>5.1666689999999996E-7</c:v>
                </c:pt>
                <c:pt idx="14922">
                  <c:v>5.1603170000000002E-7</c:v>
                </c:pt>
                <c:pt idx="14923">
                  <c:v>5.1539710000000004E-7</c:v>
                </c:pt>
                <c:pt idx="14924">
                  <c:v>5.1476320000000005E-7</c:v>
                </c:pt>
                <c:pt idx="14925">
                  <c:v>5.141301E-7</c:v>
                </c:pt>
                <c:pt idx="14926">
                  <c:v>5.1349760000000001E-7</c:v>
                </c:pt>
                <c:pt idx="14927">
                  <c:v>5.1286580000000002E-7</c:v>
                </c:pt>
                <c:pt idx="14928">
                  <c:v>5.1223470000000003E-7</c:v>
                </c:pt>
                <c:pt idx="14929">
                  <c:v>5.1160439999999998E-7</c:v>
                </c:pt>
                <c:pt idx="14930">
                  <c:v>5.1097460000000004E-7</c:v>
                </c:pt>
                <c:pt idx="14931">
                  <c:v>5.1034560000000004E-7</c:v>
                </c:pt>
                <c:pt idx="14932">
                  <c:v>5.0971730000000004E-7</c:v>
                </c:pt>
                <c:pt idx="14933">
                  <c:v>5.0908970000000004E-7</c:v>
                </c:pt>
                <c:pt idx="14934">
                  <c:v>5.0846280000000003E-7</c:v>
                </c:pt>
                <c:pt idx="14935">
                  <c:v>5.0783649999999998E-7</c:v>
                </c:pt>
                <c:pt idx="14936">
                  <c:v>5.0721099999999997E-7</c:v>
                </c:pt>
                <c:pt idx="14937">
                  <c:v>5.0658610000000003E-7</c:v>
                </c:pt>
                <c:pt idx="14938">
                  <c:v>5.0596189999999997E-7</c:v>
                </c:pt>
                <c:pt idx="14939">
                  <c:v>5.0533840000000002E-7</c:v>
                </c:pt>
                <c:pt idx="14940">
                  <c:v>5.047157E-7</c:v>
                </c:pt>
                <c:pt idx="14941">
                  <c:v>5.040935E-7</c:v>
                </c:pt>
                <c:pt idx="14942">
                  <c:v>5.0347210000000004E-7</c:v>
                </c:pt>
                <c:pt idx="14943">
                  <c:v>5.0285139999999998E-7</c:v>
                </c:pt>
                <c:pt idx="14944">
                  <c:v>5.0223129999999997E-7</c:v>
                </c:pt>
                <c:pt idx="14945">
                  <c:v>5.0161189999999996E-7</c:v>
                </c:pt>
                <c:pt idx="14946">
                  <c:v>5.0099319999999995E-7</c:v>
                </c:pt>
                <c:pt idx="14947">
                  <c:v>5.0037520000000004E-7</c:v>
                </c:pt>
                <c:pt idx="14948">
                  <c:v>4.9975790000000003E-7</c:v>
                </c:pt>
                <c:pt idx="14949">
                  <c:v>4.9914130000000001E-7</c:v>
                </c:pt>
                <c:pt idx="14950">
                  <c:v>4.9852529999999995E-7</c:v>
                </c:pt>
                <c:pt idx="14951">
                  <c:v>4.9790999999999999E-7</c:v>
                </c:pt>
                <c:pt idx="14952">
                  <c:v>4.9729540000000003E-7</c:v>
                </c:pt>
                <c:pt idx="14953">
                  <c:v>4.9668149999999996E-7</c:v>
                </c:pt>
                <c:pt idx="14954">
                  <c:v>4.960683E-7</c:v>
                </c:pt>
                <c:pt idx="14955">
                  <c:v>4.9545580000000003E-7</c:v>
                </c:pt>
                <c:pt idx="14956">
                  <c:v>4.9484390000000002E-7</c:v>
                </c:pt>
                <c:pt idx="14957">
                  <c:v>4.942327E-7</c:v>
                </c:pt>
                <c:pt idx="14958">
                  <c:v>4.9362219999999998E-7</c:v>
                </c:pt>
                <c:pt idx="14959">
                  <c:v>4.9301230000000002E-7</c:v>
                </c:pt>
                <c:pt idx="14960">
                  <c:v>4.924032E-7</c:v>
                </c:pt>
                <c:pt idx="14961">
                  <c:v>4.9179470000000004E-7</c:v>
                </c:pt>
                <c:pt idx="14962">
                  <c:v>4.9118680000000003E-7</c:v>
                </c:pt>
                <c:pt idx="14963">
                  <c:v>4.9057969999999996E-7</c:v>
                </c:pt>
                <c:pt idx="14964">
                  <c:v>4.8997319999999995E-7</c:v>
                </c:pt>
                <c:pt idx="14965">
                  <c:v>4.8936740000000004E-7</c:v>
                </c:pt>
                <c:pt idx="14966">
                  <c:v>4.8876230000000002E-7</c:v>
                </c:pt>
                <c:pt idx="14967">
                  <c:v>4.881579E-7</c:v>
                </c:pt>
                <c:pt idx="14968">
                  <c:v>4.8755410000000004E-7</c:v>
                </c:pt>
                <c:pt idx="14969">
                  <c:v>4.8695099999999998E-7</c:v>
                </c:pt>
                <c:pt idx="14970">
                  <c:v>4.8634849999999997E-7</c:v>
                </c:pt>
                <c:pt idx="14971">
                  <c:v>4.857468E-7</c:v>
                </c:pt>
                <c:pt idx="14972">
                  <c:v>4.8514569999999999E-7</c:v>
                </c:pt>
                <c:pt idx="14973">
                  <c:v>4.8454529999999998E-7</c:v>
                </c:pt>
                <c:pt idx="14974">
                  <c:v>4.8394550000000002E-7</c:v>
                </c:pt>
                <c:pt idx="14975">
                  <c:v>4.8334650000000001E-7</c:v>
                </c:pt>
                <c:pt idx="14976">
                  <c:v>4.82748E-7</c:v>
                </c:pt>
                <c:pt idx="14977">
                  <c:v>4.8215030000000004E-7</c:v>
                </c:pt>
                <c:pt idx="14978">
                  <c:v>4.8155320000000003E-7</c:v>
                </c:pt>
                <c:pt idx="14979">
                  <c:v>4.8095680000000003E-7</c:v>
                </c:pt>
                <c:pt idx="14980">
                  <c:v>4.8036110000000001E-7</c:v>
                </c:pt>
                <c:pt idx="14981">
                  <c:v>4.7976599999999996E-7</c:v>
                </c:pt>
                <c:pt idx="14982">
                  <c:v>4.7917149999999996E-7</c:v>
                </c:pt>
                <c:pt idx="14983">
                  <c:v>4.785778E-7</c:v>
                </c:pt>
                <c:pt idx="14984">
                  <c:v>4.779847E-7</c:v>
                </c:pt>
                <c:pt idx="14985">
                  <c:v>4.7739219999999995E-7</c:v>
                </c:pt>
                <c:pt idx="14986">
                  <c:v>4.768005E-7</c:v>
                </c:pt>
                <c:pt idx="14987">
                  <c:v>4.7620939999999999E-7</c:v>
                </c:pt>
                <c:pt idx="14988">
                  <c:v>4.756189E-7</c:v>
                </c:pt>
                <c:pt idx="14989">
                  <c:v>4.750292E-7</c:v>
                </c:pt>
                <c:pt idx="14990">
                  <c:v>4.7444000000000001E-7</c:v>
                </c:pt>
                <c:pt idx="14991">
                  <c:v>4.7385160000000001E-7</c:v>
                </c:pt>
                <c:pt idx="14992">
                  <c:v>4.7326380000000001E-7</c:v>
                </c:pt>
                <c:pt idx="14993">
                  <c:v>4.7267660000000002E-7</c:v>
                </c:pt>
                <c:pt idx="14994">
                  <c:v>4.7209009999999998E-7</c:v>
                </c:pt>
                <c:pt idx="14995">
                  <c:v>4.7150429999999999E-7</c:v>
                </c:pt>
                <c:pt idx="14996">
                  <c:v>4.709191E-7</c:v>
                </c:pt>
                <c:pt idx="14997">
                  <c:v>4.7033460000000001E-7</c:v>
                </c:pt>
                <c:pt idx="14998">
                  <c:v>4.6975080000000002E-7</c:v>
                </c:pt>
                <c:pt idx="14999">
                  <c:v>4.6916759999999999E-7</c:v>
                </c:pt>
                <c:pt idx="15000">
                  <c:v>4.6858500000000001E-7</c:v>
                </c:pt>
                <c:pt idx="15001">
                  <c:v>4.6800309999999998E-7</c:v>
                </c:pt>
                <c:pt idx="15002">
                  <c:v>4.674219E-7</c:v>
                </c:pt>
                <c:pt idx="15003">
                  <c:v>4.6684130000000002E-7</c:v>
                </c:pt>
                <c:pt idx="15004">
                  <c:v>4.6626139999999999E-7</c:v>
                </c:pt>
                <c:pt idx="15005">
                  <c:v>4.6568210000000002E-7</c:v>
                </c:pt>
                <c:pt idx="15006">
                  <c:v>4.651034E-7</c:v>
                </c:pt>
                <c:pt idx="15007">
                  <c:v>4.6452550000000003E-7</c:v>
                </c:pt>
                <c:pt idx="15008">
                  <c:v>4.6394810000000001E-7</c:v>
                </c:pt>
                <c:pt idx="15009">
                  <c:v>4.633714E-7</c:v>
                </c:pt>
                <c:pt idx="15010">
                  <c:v>4.6279539999999998E-7</c:v>
                </c:pt>
                <c:pt idx="15011">
                  <c:v>4.6222000000000002E-7</c:v>
                </c:pt>
                <c:pt idx="15012">
                  <c:v>4.6164530000000001E-7</c:v>
                </c:pt>
                <c:pt idx="15013">
                  <c:v>4.610712E-7</c:v>
                </c:pt>
                <c:pt idx="15014">
                  <c:v>4.6049779999999999E-7</c:v>
                </c:pt>
                <c:pt idx="15015">
                  <c:v>4.5992499999999998E-7</c:v>
                </c:pt>
                <c:pt idx="15016">
                  <c:v>4.5935279999999999E-7</c:v>
                </c:pt>
                <c:pt idx="15017">
                  <c:v>4.5878139999999998E-7</c:v>
                </c:pt>
                <c:pt idx="15018">
                  <c:v>4.5821049999999999E-7</c:v>
                </c:pt>
                <c:pt idx="15019">
                  <c:v>4.5764029999999999E-7</c:v>
                </c:pt>
                <c:pt idx="15020">
                  <c:v>4.570707E-7</c:v>
                </c:pt>
                <c:pt idx="15021">
                  <c:v>4.5650180000000001E-7</c:v>
                </c:pt>
                <c:pt idx="15022">
                  <c:v>4.5593350000000002E-7</c:v>
                </c:pt>
                <c:pt idx="15023">
                  <c:v>4.5536589999999998E-7</c:v>
                </c:pt>
                <c:pt idx="15024">
                  <c:v>4.547989E-7</c:v>
                </c:pt>
                <c:pt idx="15025">
                  <c:v>4.5423249999999997E-7</c:v>
                </c:pt>
                <c:pt idx="15026">
                  <c:v>4.536668E-7</c:v>
                </c:pt>
                <c:pt idx="15027">
                  <c:v>4.5310170000000003E-7</c:v>
                </c:pt>
                <c:pt idx="15028">
                  <c:v>4.525373E-7</c:v>
                </c:pt>
                <c:pt idx="15029">
                  <c:v>4.5197349999999998E-7</c:v>
                </c:pt>
                <c:pt idx="15030">
                  <c:v>4.5141040000000001E-7</c:v>
                </c:pt>
                <c:pt idx="15031">
                  <c:v>4.508478E-7</c:v>
                </c:pt>
                <c:pt idx="15032">
                  <c:v>4.5028599999999999E-7</c:v>
                </c:pt>
                <c:pt idx="15033">
                  <c:v>4.4972469999999998E-7</c:v>
                </c:pt>
                <c:pt idx="15034">
                  <c:v>4.4916409999999998E-7</c:v>
                </c:pt>
                <c:pt idx="15035">
                  <c:v>4.4860409999999998E-7</c:v>
                </c:pt>
                <c:pt idx="15036">
                  <c:v>4.4804479999999998E-7</c:v>
                </c:pt>
                <c:pt idx="15037">
                  <c:v>4.4748609999999998E-7</c:v>
                </c:pt>
                <c:pt idx="15038">
                  <c:v>4.4692809999999998E-7</c:v>
                </c:pt>
                <c:pt idx="15039">
                  <c:v>4.463706E-7</c:v>
                </c:pt>
                <c:pt idx="15040">
                  <c:v>4.4581380000000001E-7</c:v>
                </c:pt>
                <c:pt idx="15041">
                  <c:v>4.4525770000000003E-7</c:v>
                </c:pt>
                <c:pt idx="15042">
                  <c:v>4.447021E-7</c:v>
                </c:pt>
                <c:pt idx="15043">
                  <c:v>4.4414720000000002E-7</c:v>
                </c:pt>
                <c:pt idx="15044">
                  <c:v>4.435929E-7</c:v>
                </c:pt>
                <c:pt idx="15045">
                  <c:v>4.4303929999999998E-7</c:v>
                </c:pt>
                <c:pt idx="15046">
                  <c:v>4.4248630000000001E-7</c:v>
                </c:pt>
                <c:pt idx="15047">
                  <c:v>4.419339E-7</c:v>
                </c:pt>
                <c:pt idx="15048">
                  <c:v>4.4138219999999999E-7</c:v>
                </c:pt>
                <c:pt idx="15049">
                  <c:v>4.4083099999999999E-7</c:v>
                </c:pt>
                <c:pt idx="15050">
                  <c:v>4.4028049999999998E-7</c:v>
                </c:pt>
                <c:pt idx="15051">
                  <c:v>4.3973069999999998E-7</c:v>
                </c:pt>
                <c:pt idx="15052">
                  <c:v>4.3918139999999999E-7</c:v>
                </c:pt>
                <c:pt idx="15053">
                  <c:v>4.386328E-7</c:v>
                </c:pt>
                <c:pt idx="15054">
                  <c:v>4.3808480000000001E-7</c:v>
                </c:pt>
                <c:pt idx="15055">
                  <c:v>4.3753739999999998E-7</c:v>
                </c:pt>
                <c:pt idx="15056">
                  <c:v>4.369907E-7</c:v>
                </c:pt>
                <c:pt idx="15057">
                  <c:v>4.3644460000000002E-7</c:v>
                </c:pt>
                <c:pt idx="15058">
                  <c:v>4.358991E-7</c:v>
                </c:pt>
                <c:pt idx="15059">
                  <c:v>4.3535419999999998E-7</c:v>
                </c:pt>
                <c:pt idx="15060">
                  <c:v>4.3481000000000001E-7</c:v>
                </c:pt>
                <c:pt idx="15061">
                  <c:v>4.3426630000000001E-7</c:v>
                </c:pt>
                <c:pt idx="15062">
                  <c:v>4.337233E-7</c:v>
                </c:pt>
                <c:pt idx="15063">
                  <c:v>4.3318099999999999E-7</c:v>
                </c:pt>
                <c:pt idx="15064">
                  <c:v>4.326392E-7</c:v>
                </c:pt>
                <c:pt idx="15065">
                  <c:v>4.3209800000000001E-7</c:v>
                </c:pt>
                <c:pt idx="15066">
                  <c:v>4.3155750000000002E-7</c:v>
                </c:pt>
                <c:pt idx="15067">
                  <c:v>4.3101759999999998E-7</c:v>
                </c:pt>
                <c:pt idx="15068">
                  <c:v>4.304783E-7</c:v>
                </c:pt>
                <c:pt idx="15069">
                  <c:v>4.2993959999999998E-7</c:v>
                </c:pt>
                <c:pt idx="15070">
                  <c:v>4.294016E-7</c:v>
                </c:pt>
                <c:pt idx="15071">
                  <c:v>4.2886419999999998E-7</c:v>
                </c:pt>
                <c:pt idx="15072">
                  <c:v>4.2832730000000002E-7</c:v>
                </c:pt>
                <c:pt idx="15073">
                  <c:v>4.2779110000000001E-7</c:v>
                </c:pt>
                <c:pt idx="15074">
                  <c:v>4.2725550000000001E-7</c:v>
                </c:pt>
                <c:pt idx="15075">
                  <c:v>4.2672050000000001E-7</c:v>
                </c:pt>
                <c:pt idx="15076">
                  <c:v>4.2618620000000001E-7</c:v>
                </c:pt>
                <c:pt idx="15077">
                  <c:v>4.2565239999999997E-7</c:v>
                </c:pt>
                <c:pt idx="15078">
                  <c:v>4.2511929999999999E-7</c:v>
                </c:pt>
                <c:pt idx="15079">
                  <c:v>4.2458670000000001E-7</c:v>
                </c:pt>
                <c:pt idx="15080">
                  <c:v>4.2405479999999998E-7</c:v>
                </c:pt>
                <c:pt idx="15081">
                  <c:v>4.2352350000000001E-7</c:v>
                </c:pt>
                <c:pt idx="15082">
                  <c:v>4.229928E-7</c:v>
                </c:pt>
                <c:pt idx="15083">
                  <c:v>4.2246269999999999E-7</c:v>
                </c:pt>
                <c:pt idx="15084">
                  <c:v>4.2193330000000003E-7</c:v>
                </c:pt>
                <c:pt idx="15085">
                  <c:v>4.2140439999999997E-7</c:v>
                </c:pt>
                <c:pt idx="15086">
                  <c:v>4.2087609999999998E-7</c:v>
                </c:pt>
                <c:pt idx="15087">
                  <c:v>4.2034849999999999E-7</c:v>
                </c:pt>
                <c:pt idx="15088">
                  <c:v>4.1982140000000001E-7</c:v>
                </c:pt>
                <c:pt idx="15089">
                  <c:v>4.1929500000000002E-7</c:v>
                </c:pt>
                <c:pt idx="15090">
                  <c:v>4.1876919999999999E-7</c:v>
                </c:pt>
                <c:pt idx="15091">
                  <c:v>4.1824400000000002E-7</c:v>
                </c:pt>
                <c:pt idx="15092">
                  <c:v>4.1771930000000001E-7</c:v>
                </c:pt>
                <c:pt idx="15093">
                  <c:v>4.171953E-7</c:v>
                </c:pt>
                <c:pt idx="15094">
                  <c:v>4.166719E-7</c:v>
                </c:pt>
                <c:pt idx="15095">
                  <c:v>4.161491E-7</c:v>
                </c:pt>
                <c:pt idx="15096">
                  <c:v>4.156269E-7</c:v>
                </c:pt>
                <c:pt idx="15097">
                  <c:v>4.1510530000000001E-7</c:v>
                </c:pt>
                <c:pt idx="15098">
                  <c:v>4.1458429999999998E-7</c:v>
                </c:pt>
                <c:pt idx="15099">
                  <c:v>4.140639E-7</c:v>
                </c:pt>
                <c:pt idx="15100">
                  <c:v>4.1354409999999998E-7</c:v>
                </c:pt>
                <c:pt idx="15101">
                  <c:v>4.1302490000000002E-7</c:v>
                </c:pt>
                <c:pt idx="15102">
                  <c:v>4.125063E-7</c:v>
                </c:pt>
                <c:pt idx="15103">
                  <c:v>4.119883E-7</c:v>
                </c:pt>
                <c:pt idx="15104">
                  <c:v>4.114709E-7</c:v>
                </c:pt>
                <c:pt idx="15105">
                  <c:v>4.1095410000000001E-7</c:v>
                </c:pt>
                <c:pt idx="15106">
                  <c:v>4.1043779999999997E-7</c:v>
                </c:pt>
                <c:pt idx="15107">
                  <c:v>4.0992229999999999E-7</c:v>
                </c:pt>
                <c:pt idx="15108">
                  <c:v>4.0940720000000002E-7</c:v>
                </c:pt>
                <c:pt idx="15109">
                  <c:v>4.088928E-7</c:v>
                </c:pt>
                <c:pt idx="15110">
                  <c:v>4.0837899999999998E-7</c:v>
                </c:pt>
                <c:pt idx="15111">
                  <c:v>4.0786580000000002E-7</c:v>
                </c:pt>
                <c:pt idx="15112">
                  <c:v>4.0735309999999997E-7</c:v>
                </c:pt>
                <c:pt idx="15113">
                  <c:v>4.0684109999999998E-7</c:v>
                </c:pt>
                <c:pt idx="15114">
                  <c:v>4.0632959999999999E-7</c:v>
                </c:pt>
                <c:pt idx="15115">
                  <c:v>4.058188E-7</c:v>
                </c:pt>
                <c:pt idx="15116">
                  <c:v>4.0530849999999998E-7</c:v>
                </c:pt>
                <c:pt idx="15117">
                  <c:v>4.0479880000000001E-7</c:v>
                </c:pt>
                <c:pt idx="15118">
                  <c:v>4.0428979999999999E-7</c:v>
                </c:pt>
                <c:pt idx="15119">
                  <c:v>4.0378129999999998E-7</c:v>
                </c:pt>
                <c:pt idx="15120">
                  <c:v>4.0327339999999998E-7</c:v>
                </c:pt>
                <c:pt idx="15121">
                  <c:v>4.0276609999999999E-7</c:v>
                </c:pt>
                <c:pt idx="15122">
                  <c:v>4.0225930000000001E-7</c:v>
                </c:pt>
                <c:pt idx="15123">
                  <c:v>4.0175320000000002E-7</c:v>
                </c:pt>
                <c:pt idx="15124">
                  <c:v>4.0124769999999999E-7</c:v>
                </c:pt>
                <c:pt idx="15125">
                  <c:v>4.0074269999999997E-7</c:v>
                </c:pt>
                <c:pt idx="15126">
                  <c:v>4.0023830000000002E-7</c:v>
                </c:pt>
                <c:pt idx="15127">
                  <c:v>3.9973450000000001E-7</c:v>
                </c:pt>
                <c:pt idx="15128">
                  <c:v>3.9923130000000001E-7</c:v>
                </c:pt>
                <c:pt idx="15129">
                  <c:v>3.9872870000000002E-7</c:v>
                </c:pt>
                <c:pt idx="15130">
                  <c:v>3.9822669999999998E-7</c:v>
                </c:pt>
                <c:pt idx="15131">
                  <c:v>3.9772520000000001E-7</c:v>
                </c:pt>
                <c:pt idx="15132">
                  <c:v>3.9722439999999998E-7</c:v>
                </c:pt>
                <c:pt idx="15133">
                  <c:v>3.9672410000000002E-7</c:v>
                </c:pt>
                <c:pt idx="15134">
                  <c:v>3.9622440000000001E-7</c:v>
                </c:pt>
                <c:pt idx="15135">
                  <c:v>3.9572530000000001E-7</c:v>
                </c:pt>
                <c:pt idx="15136">
                  <c:v>3.9522670000000002E-7</c:v>
                </c:pt>
                <c:pt idx="15137">
                  <c:v>3.9472879999999998E-7</c:v>
                </c:pt>
                <c:pt idx="15138">
                  <c:v>3.942314E-7</c:v>
                </c:pt>
                <c:pt idx="15139">
                  <c:v>3.9373459999999998E-7</c:v>
                </c:pt>
                <c:pt idx="15140">
                  <c:v>3.9323840000000001E-7</c:v>
                </c:pt>
                <c:pt idx="15141">
                  <c:v>3.927428E-7</c:v>
                </c:pt>
                <c:pt idx="15142">
                  <c:v>3.922477E-7</c:v>
                </c:pt>
                <c:pt idx="15143">
                  <c:v>3.9175320000000001E-7</c:v>
                </c:pt>
                <c:pt idx="15144">
                  <c:v>3.9125930000000003E-7</c:v>
                </c:pt>
                <c:pt idx="15145">
                  <c:v>3.9076599999999999E-7</c:v>
                </c:pt>
                <c:pt idx="15146">
                  <c:v>3.9027330000000002E-7</c:v>
                </c:pt>
                <c:pt idx="15147">
                  <c:v>3.8978110000000001E-7</c:v>
                </c:pt>
                <c:pt idx="15148">
                  <c:v>3.892895E-7</c:v>
                </c:pt>
                <c:pt idx="15149">
                  <c:v>3.887985E-7</c:v>
                </c:pt>
                <c:pt idx="15150">
                  <c:v>3.8830800000000001E-7</c:v>
                </c:pt>
                <c:pt idx="15151">
                  <c:v>3.8781809999999998E-7</c:v>
                </c:pt>
                <c:pt idx="15152">
                  <c:v>3.873288E-7</c:v>
                </c:pt>
                <c:pt idx="15153">
                  <c:v>3.8684009999999998E-7</c:v>
                </c:pt>
                <c:pt idx="15154">
                  <c:v>3.8635190000000003E-7</c:v>
                </c:pt>
                <c:pt idx="15155">
                  <c:v>3.8586440000000002E-7</c:v>
                </c:pt>
                <c:pt idx="15156">
                  <c:v>3.8537729999999997E-7</c:v>
                </c:pt>
                <c:pt idx="15157">
                  <c:v>3.8489089999999998E-7</c:v>
                </c:pt>
                <c:pt idx="15158">
                  <c:v>3.8440500000000001E-7</c:v>
                </c:pt>
                <c:pt idx="15159">
                  <c:v>3.8391969999999998E-7</c:v>
                </c:pt>
                <c:pt idx="15160">
                  <c:v>3.8343490000000003E-7</c:v>
                </c:pt>
                <c:pt idx="15161">
                  <c:v>3.8295080000000001E-7</c:v>
                </c:pt>
                <c:pt idx="15162">
                  <c:v>3.8246720000000002E-7</c:v>
                </c:pt>
                <c:pt idx="15163">
                  <c:v>3.8198409999999998E-7</c:v>
                </c:pt>
                <c:pt idx="15164">
                  <c:v>3.815016E-7</c:v>
                </c:pt>
                <c:pt idx="15165">
                  <c:v>3.8101969999999998E-7</c:v>
                </c:pt>
                <c:pt idx="15166">
                  <c:v>3.8053840000000001E-7</c:v>
                </c:pt>
                <c:pt idx="15167">
                  <c:v>3.8005760000000001E-7</c:v>
                </c:pt>
                <c:pt idx="15168">
                  <c:v>3.7957740000000001E-7</c:v>
                </c:pt>
                <c:pt idx="15169">
                  <c:v>3.7909770000000002E-7</c:v>
                </c:pt>
                <c:pt idx="15170">
                  <c:v>3.7861869999999998E-7</c:v>
                </c:pt>
                <c:pt idx="15171">
                  <c:v>3.7814010000000002E-7</c:v>
                </c:pt>
                <c:pt idx="15172">
                  <c:v>3.7766219999999999E-7</c:v>
                </c:pt>
                <c:pt idx="15173">
                  <c:v>3.7718479999999999E-7</c:v>
                </c:pt>
                <c:pt idx="15174">
                  <c:v>3.767079E-7</c:v>
                </c:pt>
                <c:pt idx="15175">
                  <c:v>3.7623160000000001E-7</c:v>
                </c:pt>
                <c:pt idx="15176">
                  <c:v>3.7575589999999997E-7</c:v>
                </c:pt>
                <c:pt idx="15177">
                  <c:v>3.752808E-7</c:v>
                </c:pt>
                <c:pt idx="15178">
                  <c:v>3.7480619999999999E-7</c:v>
                </c:pt>
                <c:pt idx="15179">
                  <c:v>3.7433209999999999E-7</c:v>
                </c:pt>
                <c:pt idx="15180">
                  <c:v>3.7385869999999998E-7</c:v>
                </c:pt>
                <c:pt idx="15181">
                  <c:v>3.733857E-7</c:v>
                </c:pt>
                <c:pt idx="15182">
                  <c:v>3.7291329999999998E-7</c:v>
                </c:pt>
                <c:pt idx="15183">
                  <c:v>3.7244150000000001E-7</c:v>
                </c:pt>
                <c:pt idx="15184">
                  <c:v>3.7197029999999999E-7</c:v>
                </c:pt>
                <c:pt idx="15185">
                  <c:v>3.7149959999999999E-7</c:v>
                </c:pt>
                <c:pt idx="15186">
                  <c:v>3.710294E-7</c:v>
                </c:pt>
                <c:pt idx="15187">
                  <c:v>3.7055980000000002E-7</c:v>
                </c:pt>
                <c:pt idx="15188">
                  <c:v>3.7009079999999999E-7</c:v>
                </c:pt>
                <c:pt idx="15189">
                  <c:v>3.6962229999999998E-7</c:v>
                </c:pt>
                <c:pt idx="15190">
                  <c:v>3.6915440000000002E-7</c:v>
                </c:pt>
                <c:pt idx="15191">
                  <c:v>3.6868700000000002E-7</c:v>
                </c:pt>
                <c:pt idx="15192">
                  <c:v>3.6822019999999998E-7</c:v>
                </c:pt>
                <c:pt idx="15193">
                  <c:v>3.6775390000000001E-7</c:v>
                </c:pt>
                <c:pt idx="15194">
                  <c:v>3.6728819999999998E-7</c:v>
                </c:pt>
                <c:pt idx="15195">
                  <c:v>3.6682299999999998E-7</c:v>
                </c:pt>
                <c:pt idx="15196">
                  <c:v>3.6635829999999998E-7</c:v>
                </c:pt>
                <c:pt idx="15197">
                  <c:v>3.6589429999999998E-7</c:v>
                </c:pt>
                <c:pt idx="15198">
                  <c:v>3.6543070000000001E-7</c:v>
                </c:pt>
                <c:pt idx="15199">
                  <c:v>3.6496769999999999E-7</c:v>
                </c:pt>
                <c:pt idx="15200">
                  <c:v>3.6450530000000002E-7</c:v>
                </c:pt>
                <c:pt idx="15201">
                  <c:v>3.6404340000000002E-7</c:v>
                </c:pt>
                <c:pt idx="15202">
                  <c:v>3.6358210000000002E-7</c:v>
                </c:pt>
                <c:pt idx="15203">
                  <c:v>3.6312129999999999E-7</c:v>
                </c:pt>
                <c:pt idx="15204">
                  <c:v>3.6266100000000002E-7</c:v>
                </c:pt>
                <c:pt idx="15205">
                  <c:v>3.622013E-7</c:v>
                </c:pt>
                <c:pt idx="15206">
                  <c:v>3.617421E-7</c:v>
                </c:pt>
                <c:pt idx="15207">
                  <c:v>3.6128350000000001E-7</c:v>
                </c:pt>
                <c:pt idx="15208">
                  <c:v>3.6082550000000002E-7</c:v>
                </c:pt>
                <c:pt idx="15209">
                  <c:v>3.603679E-7</c:v>
                </c:pt>
                <c:pt idx="15210">
                  <c:v>3.5991089999999998E-7</c:v>
                </c:pt>
                <c:pt idx="15211">
                  <c:v>3.5945450000000002E-7</c:v>
                </c:pt>
                <c:pt idx="15212">
                  <c:v>3.5899859999999998E-7</c:v>
                </c:pt>
                <c:pt idx="15213">
                  <c:v>3.5854319999999999E-7</c:v>
                </c:pt>
                <c:pt idx="15214">
                  <c:v>3.5808840000000002E-7</c:v>
                </c:pt>
                <c:pt idx="15215">
                  <c:v>3.576341E-7</c:v>
                </c:pt>
                <c:pt idx="15216">
                  <c:v>3.571803E-7</c:v>
                </c:pt>
                <c:pt idx="15217">
                  <c:v>3.5672710000000001E-7</c:v>
                </c:pt>
                <c:pt idx="15218">
                  <c:v>3.5627450000000002E-7</c:v>
                </c:pt>
                <c:pt idx="15219">
                  <c:v>3.558223E-7</c:v>
                </c:pt>
                <c:pt idx="15220">
                  <c:v>3.5537069999999998E-7</c:v>
                </c:pt>
                <c:pt idx="15221">
                  <c:v>3.5491959999999998E-7</c:v>
                </c:pt>
                <c:pt idx="15222">
                  <c:v>3.5446909999999999E-7</c:v>
                </c:pt>
                <c:pt idx="15223">
                  <c:v>3.5401910000000001E-7</c:v>
                </c:pt>
                <c:pt idx="15224">
                  <c:v>3.5356969999999998E-7</c:v>
                </c:pt>
                <c:pt idx="15225">
                  <c:v>3.5312080000000002E-7</c:v>
                </c:pt>
                <c:pt idx="15226">
                  <c:v>3.5267240000000002E-7</c:v>
                </c:pt>
                <c:pt idx="15227">
                  <c:v>3.5222449999999998E-7</c:v>
                </c:pt>
                <c:pt idx="15228">
                  <c:v>3.517772E-7</c:v>
                </c:pt>
                <c:pt idx="15229">
                  <c:v>3.5133039999999998E-7</c:v>
                </c:pt>
                <c:pt idx="15230">
                  <c:v>3.5088410000000003E-7</c:v>
                </c:pt>
                <c:pt idx="15231">
                  <c:v>3.5043840000000003E-7</c:v>
                </c:pt>
                <c:pt idx="15232">
                  <c:v>3.4999319999999999E-7</c:v>
                </c:pt>
                <c:pt idx="15233">
                  <c:v>3.4954850000000001E-7</c:v>
                </c:pt>
                <c:pt idx="15234">
                  <c:v>3.491044E-7</c:v>
                </c:pt>
                <c:pt idx="15235">
                  <c:v>3.4866079999999999E-7</c:v>
                </c:pt>
                <c:pt idx="15236">
                  <c:v>3.482177E-7</c:v>
                </c:pt>
                <c:pt idx="15237">
                  <c:v>3.4777520000000001E-7</c:v>
                </c:pt>
                <c:pt idx="15238">
                  <c:v>3.473331E-7</c:v>
                </c:pt>
                <c:pt idx="15239">
                  <c:v>3.4689169999999998E-7</c:v>
                </c:pt>
                <c:pt idx="15240">
                  <c:v>3.4645069999999998E-7</c:v>
                </c:pt>
                <c:pt idx="15241">
                  <c:v>3.460102E-7</c:v>
                </c:pt>
                <c:pt idx="15242">
                  <c:v>3.4557030000000002E-7</c:v>
                </c:pt>
                <c:pt idx="15243">
                  <c:v>3.451309E-7</c:v>
                </c:pt>
                <c:pt idx="15244">
                  <c:v>3.44692E-7</c:v>
                </c:pt>
                <c:pt idx="15245">
                  <c:v>3.442537E-7</c:v>
                </c:pt>
                <c:pt idx="15246">
                  <c:v>3.4381590000000002E-7</c:v>
                </c:pt>
                <c:pt idx="15247">
                  <c:v>3.433786E-7</c:v>
                </c:pt>
                <c:pt idx="15248">
                  <c:v>3.4294179999999999E-7</c:v>
                </c:pt>
                <c:pt idx="15249">
                  <c:v>3.4250559999999999E-7</c:v>
                </c:pt>
                <c:pt idx="15250">
                  <c:v>3.4206980000000001E-7</c:v>
                </c:pt>
                <c:pt idx="15251">
                  <c:v>3.4163459999999998E-7</c:v>
                </c:pt>
                <c:pt idx="15252">
                  <c:v>3.4119990000000002E-7</c:v>
                </c:pt>
                <c:pt idx="15253">
                  <c:v>3.4076570000000002E-7</c:v>
                </c:pt>
                <c:pt idx="15254">
                  <c:v>3.4033210000000003E-7</c:v>
                </c:pt>
                <c:pt idx="15255">
                  <c:v>3.398989E-7</c:v>
                </c:pt>
                <c:pt idx="15256">
                  <c:v>3.3946629999999998E-7</c:v>
                </c:pt>
                <c:pt idx="15257">
                  <c:v>3.3903419999999997E-7</c:v>
                </c:pt>
                <c:pt idx="15258">
                  <c:v>3.3860269999999998E-7</c:v>
                </c:pt>
                <c:pt idx="15259">
                  <c:v>3.381716E-7</c:v>
                </c:pt>
                <c:pt idx="15260">
                  <c:v>3.3774099999999998E-7</c:v>
                </c:pt>
                <c:pt idx="15261">
                  <c:v>3.3731100000000002E-7</c:v>
                </c:pt>
                <c:pt idx="15262">
                  <c:v>3.3688150000000002E-7</c:v>
                </c:pt>
                <c:pt idx="15263">
                  <c:v>3.3645249999999999E-7</c:v>
                </c:pt>
                <c:pt idx="15264">
                  <c:v>3.3602400000000002E-7</c:v>
                </c:pt>
                <c:pt idx="15265">
                  <c:v>3.3559600000000001E-7</c:v>
                </c:pt>
                <c:pt idx="15266">
                  <c:v>3.3516860000000001E-7</c:v>
                </c:pt>
                <c:pt idx="15267">
                  <c:v>3.3474160000000003E-7</c:v>
                </c:pt>
                <c:pt idx="15268">
                  <c:v>3.343152E-7</c:v>
                </c:pt>
                <c:pt idx="15269">
                  <c:v>3.3388929999999998E-7</c:v>
                </c:pt>
                <c:pt idx="15270">
                  <c:v>3.3346379999999999E-7</c:v>
                </c:pt>
                <c:pt idx="15271">
                  <c:v>3.330389E-7</c:v>
                </c:pt>
                <c:pt idx="15272">
                  <c:v>3.3261449999999998E-7</c:v>
                </c:pt>
                <c:pt idx="15273">
                  <c:v>3.3219070000000001E-7</c:v>
                </c:pt>
                <c:pt idx="15274">
                  <c:v>3.3176730000000001E-7</c:v>
                </c:pt>
                <c:pt idx="15275">
                  <c:v>3.3134439999999997E-7</c:v>
                </c:pt>
                <c:pt idx="15276">
                  <c:v>3.309221E-7</c:v>
                </c:pt>
                <c:pt idx="15277">
                  <c:v>3.3050019999999999E-7</c:v>
                </c:pt>
                <c:pt idx="15278">
                  <c:v>3.3007889999999998E-7</c:v>
                </c:pt>
                <c:pt idx="15279">
                  <c:v>3.29658E-7</c:v>
                </c:pt>
                <c:pt idx="15280">
                  <c:v>3.2923770000000002E-7</c:v>
                </c:pt>
                <c:pt idx="15281">
                  <c:v>3.2881790000000001E-7</c:v>
                </c:pt>
                <c:pt idx="15282">
                  <c:v>3.2839860000000001E-7</c:v>
                </c:pt>
                <c:pt idx="15283">
                  <c:v>3.2797970000000003E-7</c:v>
                </c:pt>
                <c:pt idx="15284">
                  <c:v>3.275614E-7</c:v>
                </c:pt>
                <c:pt idx="15285">
                  <c:v>3.2714359999999999E-7</c:v>
                </c:pt>
                <c:pt idx="15286">
                  <c:v>3.2672629999999999E-7</c:v>
                </c:pt>
                <c:pt idx="15287">
                  <c:v>3.263095E-7</c:v>
                </c:pt>
                <c:pt idx="15288">
                  <c:v>3.2589319999999998E-7</c:v>
                </c:pt>
                <c:pt idx="15289">
                  <c:v>3.2547740000000002E-7</c:v>
                </c:pt>
                <c:pt idx="15290">
                  <c:v>3.2506210000000002E-7</c:v>
                </c:pt>
                <c:pt idx="15291">
                  <c:v>3.2464729999999999E-7</c:v>
                </c:pt>
                <c:pt idx="15292">
                  <c:v>3.2423300000000002E-7</c:v>
                </c:pt>
                <c:pt idx="15293">
                  <c:v>3.2381920000000001E-7</c:v>
                </c:pt>
                <c:pt idx="15294">
                  <c:v>3.2340590000000001E-7</c:v>
                </c:pt>
                <c:pt idx="15295">
                  <c:v>3.2299309999999998E-7</c:v>
                </c:pt>
                <c:pt idx="15296">
                  <c:v>3.2258080000000001E-7</c:v>
                </c:pt>
                <c:pt idx="15297">
                  <c:v>3.22169E-7</c:v>
                </c:pt>
                <c:pt idx="15298">
                  <c:v>3.2175770000000001E-7</c:v>
                </c:pt>
                <c:pt idx="15299">
                  <c:v>3.2134689999999998E-7</c:v>
                </c:pt>
                <c:pt idx="15300">
                  <c:v>3.2093660000000002E-7</c:v>
                </c:pt>
                <c:pt idx="15301">
                  <c:v>3.2052680000000001E-7</c:v>
                </c:pt>
                <c:pt idx="15302">
                  <c:v>3.2011739999999998E-7</c:v>
                </c:pt>
                <c:pt idx="15303">
                  <c:v>3.197086E-7</c:v>
                </c:pt>
                <c:pt idx="15304">
                  <c:v>3.1930029999999998E-7</c:v>
                </c:pt>
                <c:pt idx="15305">
                  <c:v>3.1889239999999999E-7</c:v>
                </c:pt>
                <c:pt idx="15306">
                  <c:v>3.184851E-7</c:v>
                </c:pt>
                <c:pt idx="15307">
                  <c:v>3.1807819999999998E-7</c:v>
                </c:pt>
                <c:pt idx="15308">
                  <c:v>3.1767179999999998E-7</c:v>
                </c:pt>
                <c:pt idx="15309">
                  <c:v>3.1726599999999998E-7</c:v>
                </c:pt>
                <c:pt idx="15310">
                  <c:v>3.168606E-7</c:v>
                </c:pt>
                <c:pt idx="15311">
                  <c:v>3.1645569999999998E-7</c:v>
                </c:pt>
                <c:pt idx="15312">
                  <c:v>3.1605129999999998E-7</c:v>
                </c:pt>
                <c:pt idx="15313">
                  <c:v>3.1564739999999999E-7</c:v>
                </c:pt>
                <c:pt idx="15314">
                  <c:v>3.1524390000000002E-7</c:v>
                </c:pt>
                <c:pt idx="15315">
                  <c:v>3.1484100000000001E-7</c:v>
                </c:pt>
                <c:pt idx="15316">
                  <c:v>3.1443860000000001E-7</c:v>
                </c:pt>
                <c:pt idx="15317">
                  <c:v>3.1403660000000003E-7</c:v>
                </c:pt>
                <c:pt idx="15318">
                  <c:v>3.1363510000000001E-7</c:v>
                </c:pt>
                <c:pt idx="15319">
                  <c:v>3.132341E-7</c:v>
                </c:pt>
                <c:pt idx="15320">
                  <c:v>3.1283360000000001E-7</c:v>
                </c:pt>
                <c:pt idx="15321">
                  <c:v>3.1243359999999998E-7</c:v>
                </c:pt>
                <c:pt idx="15322">
                  <c:v>3.1203410000000002E-7</c:v>
                </c:pt>
                <c:pt idx="15323">
                  <c:v>3.1163500000000002E-7</c:v>
                </c:pt>
                <c:pt idx="15324">
                  <c:v>3.1123649999999998E-7</c:v>
                </c:pt>
                <c:pt idx="15325">
                  <c:v>3.1083840000000002E-7</c:v>
                </c:pt>
                <c:pt idx="15326">
                  <c:v>3.1044080000000001E-7</c:v>
                </c:pt>
                <c:pt idx="15327">
                  <c:v>3.1004370000000002E-7</c:v>
                </c:pt>
                <c:pt idx="15328">
                  <c:v>3.0964699999999999E-7</c:v>
                </c:pt>
                <c:pt idx="15329">
                  <c:v>3.0925089999999998E-7</c:v>
                </c:pt>
                <c:pt idx="15330">
                  <c:v>3.0885519999999998E-7</c:v>
                </c:pt>
                <c:pt idx="15331">
                  <c:v>3.0846E-7</c:v>
                </c:pt>
                <c:pt idx="15332">
                  <c:v>3.0806529999999998E-7</c:v>
                </c:pt>
                <c:pt idx="15333">
                  <c:v>3.0767110000000002E-7</c:v>
                </c:pt>
                <c:pt idx="15334">
                  <c:v>3.0727729999999998E-7</c:v>
                </c:pt>
                <c:pt idx="15335">
                  <c:v>3.068841E-7</c:v>
                </c:pt>
                <c:pt idx="15336">
                  <c:v>3.0649129999999999E-7</c:v>
                </c:pt>
                <c:pt idx="15337">
                  <c:v>3.0609899999999999E-7</c:v>
                </c:pt>
                <c:pt idx="15338">
                  <c:v>3.0570710000000002E-7</c:v>
                </c:pt>
                <c:pt idx="15339">
                  <c:v>3.0531579999999999E-7</c:v>
                </c:pt>
                <c:pt idx="15340">
                  <c:v>3.0492489999999999E-7</c:v>
                </c:pt>
                <c:pt idx="15341">
                  <c:v>3.0453450000000001E-7</c:v>
                </c:pt>
                <c:pt idx="15342">
                  <c:v>3.0414449999999999E-7</c:v>
                </c:pt>
                <c:pt idx="15343">
                  <c:v>3.0375509999999997E-7</c:v>
                </c:pt>
                <c:pt idx="15344">
                  <c:v>3.0336609999999998E-7</c:v>
                </c:pt>
                <c:pt idx="15345">
                  <c:v>3.0297760000000001E-7</c:v>
                </c:pt>
                <c:pt idx="15346">
                  <c:v>3.025895E-7</c:v>
                </c:pt>
                <c:pt idx="15347">
                  <c:v>3.02202E-7</c:v>
                </c:pt>
                <c:pt idx="15348">
                  <c:v>3.0181490000000001E-7</c:v>
                </c:pt>
                <c:pt idx="15349">
                  <c:v>3.014282E-7</c:v>
                </c:pt>
                <c:pt idx="15350">
                  <c:v>3.010421E-7</c:v>
                </c:pt>
                <c:pt idx="15351">
                  <c:v>3.0065640000000001E-7</c:v>
                </c:pt>
                <c:pt idx="15352">
                  <c:v>3.0027119999999999E-7</c:v>
                </c:pt>
                <c:pt idx="15353">
                  <c:v>2.9988639999999998E-7</c:v>
                </c:pt>
                <c:pt idx="15354">
                  <c:v>2.995021E-7</c:v>
                </c:pt>
                <c:pt idx="15355">
                  <c:v>2.9911840000000001E-7</c:v>
                </c:pt>
                <c:pt idx="15356">
                  <c:v>2.9873500000000001E-7</c:v>
                </c:pt>
                <c:pt idx="15357">
                  <c:v>2.9835210000000002E-7</c:v>
                </c:pt>
                <c:pt idx="15358">
                  <c:v>2.9796969999999998E-7</c:v>
                </c:pt>
                <c:pt idx="15359">
                  <c:v>2.9758780000000002E-7</c:v>
                </c:pt>
                <c:pt idx="15360">
                  <c:v>2.9720640000000002E-7</c:v>
                </c:pt>
                <c:pt idx="15361">
                  <c:v>2.9682529999999999E-7</c:v>
                </c:pt>
                <c:pt idx="15362">
                  <c:v>2.9644480000000002E-7</c:v>
                </c:pt>
                <c:pt idx="15363">
                  <c:v>2.9606470000000002E-7</c:v>
                </c:pt>
                <c:pt idx="15364">
                  <c:v>2.9568509999999998E-7</c:v>
                </c:pt>
                <c:pt idx="15365">
                  <c:v>2.9530600000000001E-7</c:v>
                </c:pt>
                <c:pt idx="15366">
                  <c:v>2.9492730000000001E-7</c:v>
                </c:pt>
                <c:pt idx="15367">
                  <c:v>2.9454910000000002E-7</c:v>
                </c:pt>
                <c:pt idx="15368">
                  <c:v>2.941713E-7</c:v>
                </c:pt>
                <c:pt idx="15369">
                  <c:v>2.9379399999999999E-7</c:v>
                </c:pt>
                <c:pt idx="15370">
                  <c:v>2.934172E-7</c:v>
                </c:pt>
                <c:pt idx="15371">
                  <c:v>2.9304080000000003E-7</c:v>
                </c:pt>
                <c:pt idx="15372">
                  <c:v>2.9266490000000001E-7</c:v>
                </c:pt>
                <c:pt idx="15373">
                  <c:v>2.9228950000000002E-7</c:v>
                </c:pt>
                <c:pt idx="15374">
                  <c:v>2.9191449999999999E-7</c:v>
                </c:pt>
                <c:pt idx="15375">
                  <c:v>2.9153989999999998E-7</c:v>
                </c:pt>
                <c:pt idx="15376">
                  <c:v>2.9116589999999998E-7</c:v>
                </c:pt>
                <c:pt idx="15377">
                  <c:v>2.907923E-7</c:v>
                </c:pt>
                <c:pt idx="15378">
                  <c:v>2.9041909999999999E-7</c:v>
                </c:pt>
                <c:pt idx="15379">
                  <c:v>2.900464E-7</c:v>
                </c:pt>
                <c:pt idx="15380">
                  <c:v>2.8967410000000002E-7</c:v>
                </c:pt>
                <c:pt idx="15381">
                  <c:v>2.893024E-7</c:v>
                </c:pt>
                <c:pt idx="15382">
                  <c:v>2.8893100000000001E-7</c:v>
                </c:pt>
                <c:pt idx="15383">
                  <c:v>2.8856020000000002E-7</c:v>
                </c:pt>
                <c:pt idx="15384">
                  <c:v>2.8818970000000001E-7</c:v>
                </c:pt>
                <c:pt idx="15385">
                  <c:v>2.8781970000000002E-7</c:v>
                </c:pt>
                <c:pt idx="15386">
                  <c:v>2.8745019999999998E-7</c:v>
                </c:pt>
                <c:pt idx="15387">
                  <c:v>2.8708120000000001E-7</c:v>
                </c:pt>
                <c:pt idx="15388">
                  <c:v>2.8671260000000001E-7</c:v>
                </c:pt>
                <c:pt idx="15389">
                  <c:v>2.8634439999999998E-7</c:v>
                </c:pt>
                <c:pt idx="15390">
                  <c:v>2.8597670000000002E-7</c:v>
                </c:pt>
                <c:pt idx="15391">
                  <c:v>2.8560940000000002E-7</c:v>
                </c:pt>
                <c:pt idx="15392">
                  <c:v>2.8524269999999998E-7</c:v>
                </c:pt>
                <c:pt idx="15393">
                  <c:v>2.8487630000000002E-7</c:v>
                </c:pt>
                <c:pt idx="15394">
                  <c:v>2.8451040000000002E-7</c:v>
                </c:pt>
                <c:pt idx="15395">
                  <c:v>2.8414499999999998E-7</c:v>
                </c:pt>
                <c:pt idx="15396">
                  <c:v>2.8377990000000003E-7</c:v>
                </c:pt>
                <c:pt idx="15397">
                  <c:v>2.8341540000000002E-7</c:v>
                </c:pt>
                <c:pt idx="15398">
                  <c:v>2.8305129999999999E-7</c:v>
                </c:pt>
                <c:pt idx="15399">
                  <c:v>2.8268759999999997E-7</c:v>
                </c:pt>
                <c:pt idx="15400">
                  <c:v>2.8232439999999998E-7</c:v>
                </c:pt>
                <c:pt idx="15401">
                  <c:v>2.819616E-7</c:v>
                </c:pt>
                <c:pt idx="15402">
                  <c:v>2.8159929999999998E-7</c:v>
                </c:pt>
                <c:pt idx="15403">
                  <c:v>2.8123739999999999E-7</c:v>
                </c:pt>
                <c:pt idx="15404">
                  <c:v>2.8087600000000001E-7</c:v>
                </c:pt>
                <c:pt idx="15405">
                  <c:v>2.8051509999999999E-7</c:v>
                </c:pt>
                <c:pt idx="15406">
                  <c:v>2.801545E-7</c:v>
                </c:pt>
                <c:pt idx="15407">
                  <c:v>2.7979440000000002E-7</c:v>
                </c:pt>
                <c:pt idx="15408">
                  <c:v>2.7943470000000001E-7</c:v>
                </c:pt>
                <c:pt idx="15409">
                  <c:v>2.7907560000000001E-7</c:v>
                </c:pt>
                <c:pt idx="15410">
                  <c:v>2.7871679999999998E-7</c:v>
                </c:pt>
                <c:pt idx="15411">
                  <c:v>2.7835839999999998E-7</c:v>
                </c:pt>
                <c:pt idx="15412">
                  <c:v>2.7800059999999998E-7</c:v>
                </c:pt>
                <c:pt idx="15413">
                  <c:v>2.7764310000000001E-7</c:v>
                </c:pt>
                <c:pt idx="15414">
                  <c:v>2.772861E-7</c:v>
                </c:pt>
                <c:pt idx="15415">
                  <c:v>2.7692960000000001E-7</c:v>
                </c:pt>
                <c:pt idx="15416">
                  <c:v>2.7657339999999999E-7</c:v>
                </c:pt>
                <c:pt idx="15417">
                  <c:v>2.7621769999999999E-7</c:v>
                </c:pt>
                <c:pt idx="15418">
                  <c:v>2.758625E-7</c:v>
                </c:pt>
                <c:pt idx="15419">
                  <c:v>2.7550769999999998E-7</c:v>
                </c:pt>
                <c:pt idx="15420">
                  <c:v>2.7515329999999998E-7</c:v>
                </c:pt>
                <c:pt idx="15421">
                  <c:v>2.7479939999999999E-7</c:v>
                </c:pt>
                <c:pt idx="15422">
                  <c:v>2.7444589999999998E-7</c:v>
                </c:pt>
                <c:pt idx="15423">
                  <c:v>2.7409290000000003E-7</c:v>
                </c:pt>
                <c:pt idx="15424">
                  <c:v>2.737402E-7</c:v>
                </c:pt>
                <c:pt idx="15425">
                  <c:v>2.7338799999999999E-7</c:v>
                </c:pt>
                <c:pt idx="15426">
                  <c:v>2.7303629999999999E-7</c:v>
                </c:pt>
                <c:pt idx="15427">
                  <c:v>2.7268500000000001E-7</c:v>
                </c:pt>
                <c:pt idx="15428">
                  <c:v>2.723341E-7</c:v>
                </c:pt>
                <c:pt idx="15429">
                  <c:v>2.7198360000000001E-7</c:v>
                </c:pt>
                <c:pt idx="15430">
                  <c:v>2.7163359999999999E-7</c:v>
                </c:pt>
                <c:pt idx="15431">
                  <c:v>2.7128399999999998E-7</c:v>
                </c:pt>
                <c:pt idx="15432">
                  <c:v>2.7093489999999999E-7</c:v>
                </c:pt>
                <c:pt idx="15433">
                  <c:v>2.7058620000000002E-7</c:v>
                </c:pt>
                <c:pt idx="15434">
                  <c:v>2.7023790000000002E-7</c:v>
                </c:pt>
                <c:pt idx="15435">
                  <c:v>2.6988999999999999E-7</c:v>
                </c:pt>
                <c:pt idx="15436">
                  <c:v>2.6954260000000002E-7</c:v>
                </c:pt>
                <c:pt idx="15437">
                  <c:v>2.6919559999999998E-7</c:v>
                </c:pt>
                <c:pt idx="15438">
                  <c:v>2.68849E-7</c:v>
                </c:pt>
                <c:pt idx="15439">
                  <c:v>2.6850289999999999E-7</c:v>
                </c:pt>
                <c:pt idx="15440">
                  <c:v>2.6815719999999999E-7</c:v>
                </c:pt>
                <c:pt idx="15441">
                  <c:v>2.6781190000000002E-7</c:v>
                </c:pt>
                <c:pt idx="15442">
                  <c:v>2.6746700000000002E-7</c:v>
                </c:pt>
                <c:pt idx="15443">
                  <c:v>2.6712259999999998E-7</c:v>
                </c:pt>
                <c:pt idx="15444">
                  <c:v>2.6677860000000001E-7</c:v>
                </c:pt>
                <c:pt idx="15445">
                  <c:v>2.6643500000000002E-7</c:v>
                </c:pt>
                <c:pt idx="15446">
                  <c:v>2.6609179999999999E-7</c:v>
                </c:pt>
                <c:pt idx="15447">
                  <c:v>2.6574910000000002E-7</c:v>
                </c:pt>
                <c:pt idx="15448">
                  <c:v>2.6540679999999998E-7</c:v>
                </c:pt>
                <c:pt idx="15449">
                  <c:v>2.6506490000000001E-7</c:v>
                </c:pt>
                <c:pt idx="15450">
                  <c:v>2.6472349999999999E-7</c:v>
                </c:pt>
                <c:pt idx="15451">
                  <c:v>2.6438240000000001E-7</c:v>
                </c:pt>
                <c:pt idx="15452">
                  <c:v>2.6404179999999999E-7</c:v>
                </c:pt>
                <c:pt idx="15453">
                  <c:v>2.6370169999999998E-7</c:v>
                </c:pt>
                <c:pt idx="15454">
                  <c:v>2.6336190000000001E-7</c:v>
                </c:pt>
                <c:pt idx="15455">
                  <c:v>2.630225E-7</c:v>
                </c:pt>
                <c:pt idx="15456">
                  <c:v>2.626836E-7</c:v>
                </c:pt>
                <c:pt idx="15457">
                  <c:v>2.6234509999999998E-7</c:v>
                </c:pt>
                <c:pt idx="15458">
                  <c:v>2.6200700000000002E-7</c:v>
                </c:pt>
                <c:pt idx="15459">
                  <c:v>2.6166939999999998E-7</c:v>
                </c:pt>
                <c:pt idx="15460">
                  <c:v>2.6133210000000002E-7</c:v>
                </c:pt>
                <c:pt idx="15461">
                  <c:v>2.6099530000000002E-7</c:v>
                </c:pt>
                <c:pt idx="15462">
                  <c:v>2.6065889999999999E-7</c:v>
                </c:pt>
                <c:pt idx="15463">
                  <c:v>2.6032289999999998E-7</c:v>
                </c:pt>
                <c:pt idx="15464">
                  <c:v>2.5998739999999998E-7</c:v>
                </c:pt>
                <c:pt idx="15465">
                  <c:v>2.5965220000000001E-7</c:v>
                </c:pt>
                <c:pt idx="15466">
                  <c:v>2.5931750000000001E-7</c:v>
                </c:pt>
                <c:pt idx="15467">
                  <c:v>2.5898320000000002E-7</c:v>
                </c:pt>
                <c:pt idx="15468">
                  <c:v>2.5864930000000001E-7</c:v>
                </c:pt>
                <c:pt idx="15469">
                  <c:v>2.5831580000000001E-7</c:v>
                </c:pt>
                <c:pt idx="15470">
                  <c:v>2.5798269999999999E-7</c:v>
                </c:pt>
                <c:pt idx="15471">
                  <c:v>2.5764999999999998E-7</c:v>
                </c:pt>
                <c:pt idx="15472">
                  <c:v>2.5731779999999999E-7</c:v>
                </c:pt>
                <c:pt idx="15473">
                  <c:v>2.5698589999999998E-7</c:v>
                </c:pt>
                <c:pt idx="15474">
                  <c:v>2.5665449999999998E-7</c:v>
                </c:pt>
                <c:pt idx="15475">
                  <c:v>2.563235E-7</c:v>
                </c:pt>
                <c:pt idx="15476">
                  <c:v>2.5599289999999999E-7</c:v>
                </c:pt>
                <c:pt idx="15477">
                  <c:v>2.556627E-7</c:v>
                </c:pt>
                <c:pt idx="15478">
                  <c:v>2.5533299999999997E-7</c:v>
                </c:pt>
                <c:pt idx="15479">
                  <c:v>2.5500359999999998E-7</c:v>
                </c:pt>
                <c:pt idx="15480">
                  <c:v>2.5467469999999999E-7</c:v>
                </c:pt>
                <c:pt idx="15481">
                  <c:v>2.5434609999999999E-7</c:v>
                </c:pt>
                <c:pt idx="15482">
                  <c:v>2.5401799999999999E-7</c:v>
                </c:pt>
                <c:pt idx="15483">
                  <c:v>2.5369030000000002E-7</c:v>
                </c:pt>
                <c:pt idx="15484">
                  <c:v>2.5336290000000002E-7</c:v>
                </c:pt>
                <c:pt idx="15485">
                  <c:v>2.5303599999999999E-7</c:v>
                </c:pt>
                <c:pt idx="15486">
                  <c:v>2.5270949999999998E-7</c:v>
                </c:pt>
                <c:pt idx="15487">
                  <c:v>2.5238339999999999E-7</c:v>
                </c:pt>
                <c:pt idx="15488">
                  <c:v>2.5205780000000001E-7</c:v>
                </c:pt>
                <c:pt idx="15489">
                  <c:v>2.5173250000000001E-7</c:v>
                </c:pt>
                <c:pt idx="15490">
                  <c:v>2.5140759999999998E-7</c:v>
                </c:pt>
                <c:pt idx="15491">
                  <c:v>2.5108320000000001E-7</c:v>
                </c:pt>
                <c:pt idx="15492">
                  <c:v>2.5075910000000002E-7</c:v>
                </c:pt>
                <c:pt idx="15493">
                  <c:v>2.504354E-7</c:v>
                </c:pt>
                <c:pt idx="15494">
                  <c:v>2.5011219999999999E-7</c:v>
                </c:pt>
                <c:pt idx="15495">
                  <c:v>2.4978930000000002E-7</c:v>
                </c:pt>
                <c:pt idx="15496">
                  <c:v>2.494669E-7</c:v>
                </c:pt>
                <c:pt idx="15497">
                  <c:v>2.4914480000000001E-7</c:v>
                </c:pt>
                <c:pt idx="15498">
                  <c:v>2.4882319999999999E-7</c:v>
                </c:pt>
                <c:pt idx="15499">
                  <c:v>2.4850189999999999E-7</c:v>
                </c:pt>
                <c:pt idx="15500">
                  <c:v>2.4818110000000001E-7</c:v>
                </c:pt>
                <c:pt idx="15501">
                  <c:v>2.478606E-7</c:v>
                </c:pt>
                <c:pt idx="15502">
                  <c:v>2.4754060000000001E-7</c:v>
                </c:pt>
                <c:pt idx="15503">
                  <c:v>2.4722099999999999E-7</c:v>
                </c:pt>
                <c:pt idx="15504">
                  <c:v>2.4690169999999999E-7</c:v>
                </c:pt>
                <c:pt idx="15505">
                  <c:v>2.4658290000000001E-7</c:v>
                </c:pt>
                <c:pt idx="15506">
                  <c:v>2.4626440000000001E-7</c:v>
                </c:pt>
                <c:pt idx="15507">
                  <c:v>2.4594640000000002E-7</c:v>
                </c:pt>
                <c:pt idx="15508">
                  <c:v>2.4562870000000001E-7</c:v>
                </c:pt>
                <c:pt idx="15509">
                  <c:v>2.4531150000000001E-7</c:v>
                </c:pt>
                <c:pt idx="15510">
                  <c:v>2.4499469999999997E-7</c:v>
                </c:pt>
                <c:pt idx="15511">
                  <c:v>2.4467820000000003E-7</c:v>
                </c:pt>
                <c:pt idx="15512">
                  <c:v>2.4436209999999999E-7</c:v>
                </c:pt>
                <c:pt idx="15513">
                  <c:v>2.4404649999999997E-7</c:v>
                </c:pt>
                <c:pt idx="15514">
                  <c:v>2.4373119999999998E-7</c:v>
                </c:pt>
                <c:pt idx="15515">
                  <c:v>2.4341630000000002E-7</c:v>
                </c:pt>
                <c:pt idx="15516">
                  <c:v>2.4310190000000001E-7</c:v>
                </c:pt>
                <c:pt idx="15517">
                  <c:v>2.4278779999999998E-7</c:v>
                </c:pt>
                <c:pt idx="15518">
                  <c:v>2.4247410000000002E-7</c:v>
                </c:pt>
                <c:pt idx="15519">
                  <c:v>2.4216079999999998E-7</c:v>
                </c:pt>
                <c:pt idx="15520">
                  <c:v>2.4184790000000002E-7</c:v>
                </c:pt>
                <c:pt idx="15521">
                  <c:v>2.4153529999999998E-7</c:v>
                </c:pt>
                <c:pt idx="15522">
                  <c:v>2.412232E-7</c:v>
                </c:pt>
                <c:pt idx="15523">
                  <c:v>2.4091149999999999E-7</c:v>
                </c:pt>
                <c:pt idx="15524">
                  <c:v>2.4060010000000002E-7</c:v>
                </c:pt>
                <c:pt idx="15525">
                  <c:v>2.402892E-7</c:v>
                </c:pt>
                <c:pt idx="15526">
                  <c:v>2.3997860000000001E-7</c:v>
                </c:pt>
                <c:pt idx="15527">
                  <c:v>2.3966849999999999E-7</c:v>
                </c:pt>
                <c:pt idx="15528">
                  <c:v>2.3935869999999999E-7</c:v>
                </c:pt>
                <c:pt idx="15529">
                  <c:v>2.3904930000000001E-7</c:v>
                </c:pt>
                <c:pt idx="15530">
                  <c:v>2.3874030000000001E-7</c:v>
                </c:pt>
                <c:pt idx="15531">
                  <c:v>2.3843170000000002E-7</c:v>
                </c:pt>
                <c:pt idx="15532">
                  <c:v>2.3812339999999999E-7</c:v>
                </c:pt>
                <c:pt idx="15533">
                  <c:v>2.378156E-7</c:v>
                </c:pt>
                <c:pt idx="15534">
                  <c:v>2.375081E-7</c:v>
                </c:pt>
                <c:pt idx="15535">
                  <c:v>2.372011E-7</c:v>
                </c:pt>
                <c:pt idx="15536">
                  <c:v>2.368944E-7</c:v>
                </c:pt>
                <c:pt idx="15537">
                  <c:v>2.3658809999999999E-7</c:v>
                </c:pt>
                <c:pt idx="15538">
                  <c:v>2.3628220000000001E-7</c:v>
                </c:pt>
                <c:pt idx="15539">
                  <c:v>2.359766E-7</c:v>
                </c:pt>
                <c:pt idx="15540">
                  <c:v>2.3567150000000001E-7</c:v>
                </c:pt>
                <c:pt idx="15541">
                  <c:v>2.3536669999999999E-7</c:v>
                </c:pt>
                <c:pt idx="15542">
                  <c:v>2.3506229999999999E-7</c:v>
                </c:pt>
                <c:pt idx="15543">
                  <c:v>2.3475829999999999E-7</c:v>
                </c:pt>
                <c:pt idx="15544">
                  <c:v>2.3445469999999999E-7</c:v>
                </c:pt>
                <c:pt idx="15545">
                  <c:v>2.341515E-7</c:v>
                </c:pt>
                <c:pt idx="15546">
                  <c:v>2.338486E-7</c:v>
                </c:pt>
                <c:pt idx="15547">
                  <c:v>2.335462E-7</c:v>
                </c:pt>
                <c:pt idx="15548">
                  <c:v>2.3324410000000001E-7</c:v>
                </c:pt>
                <c:pt idx="15549">
                  <c:v>2.3294239999999999E-7</c:v>
                </c:pt>
                <c:pt idx="15550">
                  <c:v>2.32641E-7</c:v>
                </c:pt>
                <c:pt idx="15551">
                  <c:v>2.3234009999999999E-7</c:v>
                </c:pt>
                <c:pt idx="15552">
                  <c:v>2.3203949999999999E-7</c:v>
                </c:pt>
                <c:pt idx="15553">
                  <c:v>2.3173930000000001E-7</c:v>
                </c:pt>
                <c:pt idx="15554">
                  <c:v>2.314395E-7</c:v>
                </c:pt>
                <c:pt idx="15555">
                  <c:v>2.3113999999999999E-7</c:v>
                </c:pt>
                <c:pt idx="15556">
                  <c:v>2.30841E-7</c:v>
                </c:pt>
                <c:pt idx="15557">
                  <c:v>2.305423E-7</c:v>
                </c:pt>
                <c:pt idx="15558">
                  <c:v>2.3024400000000001E-7</c:v>
                </c:pt>
                <c:pt idx="15559">
                  <c:v>2.2994610000000001E-7</c:v>
                </c:pt>
                <c:pt idx="15560">
                  <c:v>2.2964850000000001E-7</c:v>
                </c:pt>
                <c:pt idx="15561">
                  <c:v>2.293513E-7</c:v>
                </c:pt>
                <c:pt idx="15562">
                  <c:v>2.2905449999999999E-7</c:v>
                </c:pt>
                <c:pt idx="15563">
                  <c:v>2.2875810000000001E-7</c:v>
                </c:pt>
                <c:pt idx="15564">
                  <c:v>2.28462E-7</c:v>
                </c:pt>
                <c:pt idx="15565">
                  <c:v>2.2816630000000001E-7</c:v>
                </c:pt>
                <c:pt idx="15566">
                  <c:v>2.2787099999999999E-7</c:v>
                </c:pt>
                <c:pt idx="15567">
                  <c:v>2.2757609999999999E-7</c:v>
                </c:pt>
                <c:pt idx="15568">
                  <c:v>2.272815E-7</c:v>
                </c:pt>
                <c:pt idx="15569">
                  <c:v>2.269873E-7</c:v>
                </c:pt>
                <c:pt idx="15570">
                  <c:v>2.2669349999999999E-7</c:v>
                </c:pt>
                <c:pt idx="15571">
                  <c:v>2.2639999999999999E-7</c:v>
                </c:pt>
                <c:pt idx="15572">
                  <c:v>2.2610690000000001E-7</c:v>
                </c:pt>
                <c:pt idx="15573">
                  <c:v>2.258142E-7</c:v>
                </c:pt>
                <c:pt idx="15574">
                  <c:v>2.2552190000000001E-7</c:v>
                </c:pt>
                <c:pt idx="15575">
                  <c:v>2.2522989999999999E-7</c:v>
                </c:pt>
                <c:pt idx="15576">
                  <c:v>2.249383E-7</c:v>
                </c:pt>
                <c:pt idx="15577">
                  <c:v>2.2464700000000001E-7</c:v>
                </c:pt>
                <c:pt idx="15578">
                  <c:v>2.2435620000000001E-7</c:v>
                </c:pt>
                <c:pt idx="15579">
                  <c:v>2.2406570000000001E-7</c:v>
                </c:pt>
                <c:pt idx="15580">
                  <c:v>2.2377549999999999E-7</c:v>
                </c:pt>
                <c:pt idx="15581">
                  <c:v>2.2348580000000001E-7</c:v>
                </c:pt>
                <c:pt idx="15582">
                  <c:v>2.231964E-7</c:v>
                </c:pt>
                <c:pt idx="15583">
                  <c:v>2.229073E-7</c:v>
                </c:pt>
                <c:pt idx="15584">
                  <c:v>2.2261859999999999E-7</c:v>
                </c:pt>
                <c:pt idx="15585">
                  <c:v>2.2233030000000001E-7</c:v>
                </c:pt>
                <c:pt idx="15586">
                  <c:v>2.2204239999999999E-7</c:v>
                </c:pt>
                <c:pt idx="15587">
                  <c:v>2.2175480000000001E-7</c:v>
                </c:pt>
                <c:pt idx="15588">
                  <c:v>2.2146760000000001E-7</c:v>
                </c:pt>
                <c:pt idx="15589">
                  <c:v>2.211807E-7</c:v>
                </c:pt>
                <c:pt idx="15590">
                  <c:v>2.208943E-7</c:v>
                </c:pt>
                <c:pt idx="15591">
                  <c:v>2.206081E-7</c:v>
                </c:pt>
                <c:pt idx="15592">
                  <c:v>2.2032230000000001E-7</c:v>
                </c:pt>
                <c:pt idx="15593">
                  <c:v>2.20037E-7</c:v>
                </c:pt>
                <c:pt idx="15594">
                  <c:v>2.197519E-7</c:v>
                </c:pt>
                <c:pt idx="15595">
                  <c:v>2.194672E-7</c:v>
                </c:pt>
                <c:pt idx="15596">
                  <c:v>2.1918289999999999E-7</c:v>
                </c:pt>
                <c:pt idx="15597">
                  <c:v>2.1889889999999999E-7</c:v>
                </c:pt>
                <c:pt idx="15598">
                  <c:v>2.1861530000000001E-7</c:v>
                </c:pt>
                <c:pt idx="15599">
                  <c:v>2.1833209999999999E-7</c:v>
                </c:pt>
                <c:pt idx="15600">
                  <c:v>2.1804920000000001E-7</c:v>
                </c:pt>
                <c:pt idx="15601">
                  <c:v>2.1776669999999999E-7</c:v>
                </c:pt>
                <c:pt idx="15602">
                  <c:v>2.174845E-7</c:v>
                </c:pt>
                <c:pt idx="15603">
                  <c:v>2.1720270000000001E-7</c:v>
                </c:pt>
                <c:pt idx="15604">
                  <c:v>2.1692129999999999E-7</c:v>
                </c:pt>
                <c:pt idx="15605">
                  <c:v>2.166402E-7</c:v>
                </c:pt>
                <c:pt idx="15606">
                  <c:v>2.1635940000000001E-7</c:v>
                </c:pt>
                <c:pt idx="15607">
                  <c:v>2.1607900000000001E-7</c:v>
                </c:pt>
                <c:pt idx="15608">
                  <c:v>2.1579900000000001E-7</c:v>
                </c:pt>
                <c:pt idx="15609">
                  <c:v>2.1551929999999999E-7</c:v>
                </c:pt>
                <c:pt idx="15610">
                  <c:v>2.1523999999999999E-7</c:v>
                </c:pt>
                <c:pt idx="15611">
                  <c:v>2.1496110000000001E-7</c:v>
                </c:pt>
                <c:pt idx="15612">
                  <c:v>2.146825E-7</c:v>
                </c:pt>
                <c:pt idx="15613">
                  <c:v>2.144042E-7</c:v>
                </c:pt>
                <c:pt idx="15614">
                  <c:v>2.141263E-7</c:v>
                </c:pt>
                <c:pt idx="15615">
                  <c:v>2.1384879999999999E-7</c:v>
                </c:pt>
                <c:pt idx="15616">
                  <c:v>2.1357160000000001E-7</c:v>
                </c:pt>
                <c:pt idx="15617">
                  <c:v>2.132947E-7</c:v>
                </c:pt>
                <c:pt idx="15618">
                  <c:v>2.1301819999999999E-7</c:v>
                </c:pt>
                <c:pt idx="15619">
                  <c:v>2.1274210000000001E-7</c:v>
                </c:pt>
                <c:pt idx="15620">
                  <c:v>2.1246629999999999E-7</c:v>
                </c:pt>
                <c:pt idx="15621">
                  <c:v>2.1219080000000001E-7</c:v>
                </c:pt>
                <c:pt idx="15622">
                  <c:v>2.119157E-7</c:v>
                </c:pt>
                <c:pt idx="15623">
                  <c:v>2.1164100000000001E-7</c:v>
                </c:pt>
                <c:pt idx="15624">
                  <c:v>2.1136659999999999E-7</c:v>
                </c:pt>
                <c:pt idx="15625">
                  <c:v>2.110926E-7</c:v>
                </c:pt>
                <c:pt idx="15626">
                  <c:v>2.1081890000000001E-7</c:v>
                </c:pt>
                <c:pt idx="15627">
                  <c:v>2.105455E-7</c:v>
                </c:pt>
                <c:pt idx="15628">
                  <c:v>2.1027250000000001E-7</c:v>
                </c:pt>
                <c:pt idx="15629">
                  <c:v>2.0999990000000001E-7</c:v>
                </c:pt>
                <c:pt idx="15630">
                  <c:v>2.0972759999999999E-7</c:v>
                </c:pt>
                <c:pt idx="15631">
                  <c:v>2.094556E-7</c:v>
                </c:pt>
                <c:pt idx="15632">
                  <c:v>2.09184E-7</c:v>
                </c:pt>
                <c:pt idx="15633">
                  <c:v>2.0891270000000001E-7</c:v>
                </c:pt>
                <c:pt idx="15634">
                  <c:v>2.0864180000000001E-7</c:v>
                </c:pt>
                <c:pt idx="15635">
                  <c:v>2.0837119999999999E-7</c:v>
                </c:pt>
                <c:pt idx="15636">
                  <c:v>2.0810099999999999E-7</c:v>
                </c:pt>
                <c:pt idx="15637">
                  <c:v>2.078311E-7</c:v>
                </c:pt>
                <c:pt idx="15638">
                  <c:v>2.075615E-7</c:v>
                </c:pt>
                <c:pt idx="15639">
                  <c:v>2.072923E-7</c:v>
                </c:pt>
                <c:pt idx="15640">
                  <c:v>2.070235E-7</c:v>
                </c:pt>
                <c:pt idx="15641">
                  <c:v>2.06755E-7</c:v>
                </c:pt>
                <c:pt idx="15642">
                  <c:v>2.064868E-7</c:v>
                </c:pt>
                <c:pt idx="15643">
                  <c:v>2.06219E-7</c:v>
                </c:pt>
                <c:pt idx="15644">
                  <c:v>2.059515E-7</c:v>
                </c:pt>
                <c:pt idx="15645">
                  <c:v>2.0568430000000001E-7</c:v>
                </c:pt>
                <c:pt idx="15646">
                  <c:v>2.0541750000000001E-7</c:v>
                </c:pt>
                <c:pt idx="15647">
                  <c:v>2.0515100000000001E-7</c:v>
                </c:pt>
                <c:pt idx="15648">
                  <c:v>2.0488490000000001E-7</c:v>
                </c:pt>
                <c:pt idx="15649">
                  <c:v>2.0461910000000001E-7</c:v>
                </c:pt>
                <c:pt idx="15650">
                  <c:v>2.0435360000000001E-7</c:v>
                </c:pt>
                <c:pt idx="15651">
                  <c:v>2.0408850000000001E-7</c:v>
                </c:pt>
                <c:pt idx="15652">
                  <c:v>2.0382370000000001E-7</c:v>
                </c:pt>
                <c:pt idx="15653">
                  <c:v>2.0355930000000001E-7</c:v>
                </c:pt>
                <c:pt idx="15654">
                  <c:v>2.0329520000000001E-7</c:v>
                </c:pt>
                <c:pt idx="15655">
                  <c:v>2.0303140000000001E-7</c:v>
                </c:pt>
                <c:pt idx="15656">
                  <c:v>2.0276800000000001E-7</c:v>
                </c:pt>
                <c:pt idx="15657">
                  <c:v>2.0250490000000001E-7</c:v>
                </c:pt>
                <c:pt idx="15658">
                  <c:v>2.022422E-7</c:v>
                </c:pt>
                <c:pt idx="15659">
                  <c:v>2.0197970000000001E-7</c:v>
                </c:pt>
                <c:pt idx="15660">
                  <c:v>2.017177E-7</c:v>
                </c:pt>
                <c:pt idx="15661">
                  <c:v>2.0145590000000001E-7</c:v>
                </c:pt>
                <c:pt idx="15662">
                  <c:v>2.0119450000000001E-7</c:v>
                </c:pt>
                <c:pt idx="15663">
                  <c:v>2.0093340000000001E-7</c:v>
                </c:pt>
                <c:pt idx="15664">
                  <c:v>2.0067259999999999E-7</c:v>
                </c:pt>
                <c:pt idx="15665">
                  <c:v>2.0041219999999999E-7</c:v>
                </c:pt>
                <c:pt idx="15666">
                  <c:v>2.001521E-7</c:v>
                </c:pt>
                <c:pt idx="15667">
                  <c:v>1.998924E-7</c:v>
                </c:pt>
                <c:pt idx="15668">
                  <c:v>1.99633E-7</c:v>
                </c:pt>
                <c:pt idx="15669">
                  <c:v>1.993739E-7</c:v>
                </c:pt>
                <c:pt idx="15670">
                  <c:v>1.9911510000000001E-7</c:v>
                </c:pt>
                <c:pt idx="15671">
                  <c:v>1.9885669999999999E-7</c:v>
                </c:pt>
                <c:pt idx="15672">
                  <c:v>1.985986E-7</c:v>
                </c:pt>
                <c:pt idx="15673">
                  <c:v>1.983408E-7</c:v>
                </c:pt>
                <c:pt idx="15674">
                  <c:v>1.9808340000000001E-7</c:v>
                </c:pt>
                <c:pt idx="15675">
                  <c:v>1.9782629999999999E-7</c:v>
                </c:pt>
                <c:pt idx="15676">
                  <c:v>1.975695E-7</c:v>
                </c:pt>
                <c:pt idx="15677">
                  <c:v>1.9731310000000001E-7</c:v>
                </c:pt>
                <c:pt idx="15678">
                  <c:v>1.970569E-7</c:v>
                </c:pt>
                <c:pt idx="15679">
                  <c:v>1.9680110000000001E-7</c:v>
                </c:pt>
                <c:pt idx="15680">
                  <c:v>1.9654569999999999E-7</c:v>
                </c:pt>
                <c:pt idx="15681">
                  <c:v>1.9629050000000001E-7</c:v>
                </c:pt>
                <c:pt idx="15682">
                  <c:v>1.9603569999999999E-7</c:v>
                </c:pt>
                <c:pt idx="15683">
                  <c:v>1.9578120000000001E-7</c:v>
                </c:pt>
                <c:pt idx="15684">
                  <c:v>1.9552709999999999E-7</c:v>
                </c:pt>
                <c:pt idx="15685">
                  <c:v>1.9527319999999999E-7</c:v>
                </c:pt>
                <c:pt idx="15686">
                  <c:v>1.9501970000000001E-7</c:v>
                </c:pt>
                <c:pt idx="15687">
                  <c:v>1.947665E-7</c:v>
                </c:pt>
                <c:pt idx="15688">
                  <c:v>1.9451369999999999E-7</c:v>
                </c:pt>
                <c:pt idx="15689">
                  <c:v>1.9426109999999999E-7</c:v>
                </c:pt>
                <c:pt idx="15690">
                  <c:v>1.9400890000000001E-7</c:v>
                </c:pt>
                <c:pt idx="15691">
                  <c:v>1.9375700000000001E-7</c:v>
                </c:pt>
                <c:pt idx="15692">
                  <c:v>1.935055E-7</c:v>
                </c:pt>
                <c:pt idx="15693">
                  <c:v>1.932542E-7</c:v>
                </c:pt>
                <c:pt idx="15694">
                  <c:v>1.930033E-7</c:v>
                </c:pt>
                <c:pt idx="15695">
                  <c:v>1.927527E-7</c:v>
                </c:pt>
                <c:pt idx="15696">
                  <c:v>1.9250240000000001E-7</c:v>
                </c:pt>
                <c:pt idx="15697">
                  <c:v>1.9225239999999999E-7</c:v>
                </c:pt>
                <c:pt idx="15698">
                  <c:v>1.9200279999999999E-7</c:v>
                </c:pt>
                <c:pt idx="15699">
                  <c:v>1.917535E-7</c:v>
                </c:pt>
                <c:pt idx="15700">
                  <c:v>1.9150450000000001E-7</c:v>
                </c:pt>
                <c:pt idx="15701">
                  <c:v>1.9125579999999999E-7</c:v>
                </c:pt>
                <c:pt idx="15702">
                  <c:v>1.9100740000000001E-7</c:v>
                </c:pt>
                <c:pt idx="15703">
                  <c:v>1.9075939999999999E-7</c:v>
                </c:pt>
                <c:pt idx="15704">
                  <c:v>1.905117E-7</c:v>
                </c:pt>
                <c:pt idx="15705">
                  <c:v>1.9026429999999999E-7</c:v>
                </c:pt>
                <c:pt idx="15706">
                  <c:v>1.9001720000000001E-7</c:v>
                </c:pt>
                <c:pt idx="15707">
                  <c:v>1.8977040000000001E-7</c:v>
                </c:pt>
                <c:pt idx="15708">
                  <c:v>1.895239E-7</c:v>
                </c:pt>
                <c:pt idx="15709">
                  <c:v>1.892778E-7</c:v>
                </c:pt>
                <c:pt idx="15710">
                  <c:v>1.8903199999999999E-7</c:v>
                </c:pt>
                <c:pt idx="15711">
                  <c:v>1.8878649999999999E-7</c:v>
                </c:pt>
                <c:pt idx="15712">
                  <c:v>1.885413E-7</c:v>
                </c:pt>
                <c:pt idx="15713">
                  <c:v>1.882964E-7</c:v>
                </c:pt>
                <c:pt idx="15714">
                  <c:v>1.8805180000000001E-7</c:v>
                </c:pt>
                <c:pt idx="15715">
                  <c:v>1.8780759999999999E-7</c:v>
                </c:pt>
                <c:pt idx="15716">
                  <c:v>1.8756369999999999E-7</c:v>
                </c:pt>
                <c:pt idx="15717">
                  <c:v>1.8732000000000001E-7</c:v>
                </c:pt>
                <c:pt idx="15718">
                  <c:v>1.870767E-7</c:v>
                </c:pt>
                <c:pt idx="15719">
                  <c:v>1.8683369999999999E-7</c:v>
                </c:pt>
                <c:pt idx="15720">
                  <c:v>1.865911E-7</c:v>
                </c:pt>
                <c:pt idx="15721">
                  <c:v>1.8634869999999999E-7</c:v>
                </c:pt>
                <c:pt idx="15722">
                  <c:v>1.8610659999999999E-7</c:v>
                </c:pt>
                <c:pt idx="15723">
                  <c:v>1.8586490000000001E-7</c:v>
                </c:pt>
                <c:pt idx="15724">
                  <c:v>1.8562339999999999E-7</c:v>
                </c:pt>
                <c:pt idx="15725">
                  <c:v>1.8538229999999999E-7</c:v>
                </c:pt>
                <c:pt idx="15726">
                  <c:v>1.8514149999999999E-7</c:v>
                </c:pt>
                <c:pt idx="15727">
                  <c:v>1.84901E-7</c:v>
                </c:pt>
                <c:pt idx="15728">
                  <c:v>1.846608E-7</c:v>
                </c:pt>
                <c:pt idx="15729">
                  <c:v>1.8442089999999999E-7</c:v>
                </c:pt>
                <c:pt idx="15730">
                  <c:v>1.841813E-7</c:v>
                </c:pt>
                <c:pt idx="15731">
                  <c:v>1.8394199999999999E-7</c:v>
                </c:pt>
                <c:pt idx="15732">
                  <c:v>1.8370310000000001E-7</c:v>
                </c:pt>
                <c:pt idx="15733">
                  <c:v>1.834644E-7</c:v>
                </c:pt>
                <c:pt idx="15734">
                  <c:v>1.8322609999999999E-7</c:v>
                </c:pt>
                <c:pt idx="15735">
                  <c:v>1.82988E-7</c:v>
                </c:pt>
                <c:pt idx="15736">
                  <c:v>1.8275029999999999E-7</c:v>
                </c:pt>
                <c:pt idx="15737">
                  <c:v>1.825129E-7</c:v>
                </c:pt>
                <c:pt idx="15738">
                  <c:v>1.822758E-7</c:v>
                </c:pt>
                <c:pt idx="15739">
                  <c:v>1.8203889999999999E-7</c:v>
                </c:pt>
                <c:pt idx="15740">
                  <c:v>1.818024E-7</c:v>
                </c:pt>
                <c:pt idx="15741">
                  <c:v>1.8156620000000001E-7</c:v>
                </c:pt>
                <c:pt idx="15742">
                  <c:v>1.813303E-7</c:v>
                </c:pt>
                <c:pt idx="15743">
                  <c:v>1.8109469999999999E-7</c:v>
                </c:pt>
                <c:pt idx="15744">
                  <c:v>1.8085939999999999E-7</c:v>
                </c:pt>
                <c:pt idx="15745">
                  <c:v>1.8062440000000001E-7</c:v>
                </c:pt>
                <c:pt idx="15746">
                  <c:v>1.8038980000000001E-7</c:v>
                </c:pt>
                <c:pt idx="15747">
                  <c:v>1.8015540000000001E-7</c:v>
                </c:pt>
                <c:pt idx="15748">
                  <c:v>1.7992129999999999E-7</c:v>
                </c:pt>
                <c:pt idx="15749">
                  <c:v>1.796875E-7</c:v>
                </c:pt>
                <c:pt idx="15750">
                  <c:v>1.7945399999999999E-7</c:v>
                </c:pt>
                <c:pt idx="15751">
                  <c:v>1.792208E-7</c:v>
                </c:pt>
                <c:pt idx="15752">
                  <c:v>1.7898799999999999E-7</c:v>
                </c:pt>
                <c:pt idx="15753">
                  <c:v>1.7875540000000001E-7</c:v>
                </c:pt>
                <c:pt idx="15754">
                  <c:v>1.7852310000000001E-7</c:v>
                </c:pt>
                <c:pt idx="15755">
                  <c:v>1.7829110000000001E-7</c:v>
                </c:pt>
                <c:pt idx="15756">
                  <c:v>1.7805950000000001E-7</c:v>
                </c:pt>
                <c:pt idx="15757">
                  <c:v>1.7782809999999999E-7</c:v>
                </c:pt>
                <c:pt idx="15758">
                  <c:v>1.77597E-7</c:v>
                </c:pt>
                <c:pt idx="15759">
                  <c:v>1.7736620000000001E-7</c:v>
                </c:pt>
                <c:pt idx="15760">
                  <c:v>1.771357E-7</c:v>
                </c:pt>
                <c:pt idx="15761">
                  <c:v>1.769055E-7</c:v>
                </c:pt>
                <c:pt idx="15762">
                  <c:v>1.7667570000000001E-7</c:v>
                </c:pt>
                <c:pt idx="15763">
                  <c:v>1.7644610000000001E-7</c:v>
                </c:pt>
                <c:pt idx="15764">
                  <c:v>1.7621680000000001E-7</c:v>
                </c:pt>
                <c:pt idx="15765">
                  <c:v>1.7598779999999999E-7</c:v>
                </c:pt>
                <c:pt idx="15766">
                  <c:v>1.757591E-7</c:v>
                </c:pt>
                <c:pt idx="15767">
                  <c:v>1.7553070000000001E-7</c:v>
                </c:pt>
                <c:pt idx="15768">
                  <c:v>1.753025E-7</c:v>
                </c:pt>
                <c:pt idx="15769">
                  <c:v>1.7507469999999999E-7</c:v>
                </c:pt>
                <c:pt idx="15770">
                  <c:v>1.7484719999999999E-7</c:v>
                </c:pt>
                <c:pt idx="15771">
                  <c:v>1.7462000000000001E-7</c:v>
                </c:pt>
                <c:pt idx="15772">
                  <c:v>1.7439310000000001E-7</c:v>
                </c:pt>
                <c:pt idx="15773">
                  <c:v>1.7416639999999999E-7</c:v>
                </c:pt>
                <c:pt idx="15774">
                  <c:v>1.739401E-7</c:v>
                </c:pt>
                <c:pt idx="15775">
                  <c:v>1.7371399999999999E-7</c:v>
                </c:pt>
                <c:pt idx="15776">
                  <c:v>1.7348820000000001E-7</c:v>
                </c:pt>
                <c:pt idx="15777">
                  <c:v>1.732628E-7</c:v>
                </c:pt>
                <c:pt idx="15778">
                  <c:v>1.730376E-7</c:v>
                </c:pt>
                <c:pt idx="15779">
                  <c:v>1.728127E-7</c:v>
                </c:pt>
                <c:pt idx="15780">
                  <c:v>1.725881E-7</c:v>
                </c:pt>
                <c:pt idx="15781">
                  <c:v>1.7236380000000001E-7</c:v>
                </c:pt>
                <c:pt idx="15782">
                  <c:v>1.7213979999999999E-7</c:v>
                </c:pt>
                <c:pt idx="15783">
                  <c:v>1.7191610000000001E-7</c:v>
                </c:pt>
                <c:pt idx="15784">
                  <c:v>1.7169260000000001E-7</c:v>
                </c:pt>
                <c:pt idx="15785">
                  <c:v>1.714695E-7</c:v>
                </c:pt>
                <c:pt idx="15786">
                  <c:v>1.712466E-7</c:v>
                </c:pt>
                <c:pt idx="15787">
                  <c:v>1.7102400000000001E-7</c:v>
                </c:pt>
                <c:pt idx="15788">
                  <c:v>1.7080180000000001E-7</c:v>
                </c:pt>
                <c:pt idx="15789">
                  <c:v>1.705798E-7</c:v>
                </c:pt>
                <c:pt idx="15790">
                  <c:v>1.7035809999999999E-7</c:v>
                </c:pt>
                <c:pt idx="15791">
                  <c:v>1.7013659999999999E-7</c:v>
                </c:pt>
                <c:pt idx="15792">
                  <c:v>1.6991550000000001E-7</c:v>
                </c:pt>
                <c:pt idx="15793">
                  <c:v>1.6969470000000001E-7</c:v>
                </c:pt>
                <c:pt idx="15794">
                  <c:v>1.6947409999999999E-7</c:v>
                </c:pt>
                <c:pt idx="15795">
                  <c:v>1.692538E-7</c:v>
                </c:pt>
                <c:pt idx="15796">
                  <c:v>1.6903379999999999E-7</c:v>
                </c:pt>
                <c:pt idx="15797">
                  <c:v>1.6881410000000001E-7</c:v>
                </c:pt>
                <c:pt idx="15798">
                  <c:v>1.6859470000000001E-7</c:v>
                </c:pt>
                <c:pt idx="15799">
                  <c:v>1.683756E-7</c:v>
                </c:pt>
                <c:pt idx="15800">
                  <c:v>1.6815670000000001E-7</c:v>
                </c:pt>
                <c:pt idx="15801">
                  <c:v>1.6793819999999999E-7</c:v>
                </c:pt>
                <c:pt idx="15802">
                  <c:v>1.677199E-7</c:v>
                </c:pt>
                <c:pt idx="15803">
                  <c:v>1.6750189999999999E-7</c:v>
                </c:pt>
                <c:pt idx="15804">
                  <c:v>1.6728419999999999E-7</c:v>
                </c:pt>
                <c:pt idx="15805">
                  <c:v>1.6706669999999999E-7</c:v>
                </c:pt>
                <c:pt idx="15806">
                  <c:v>1.6684959999999999E-7</c:v>
                </c:pt>
                <c:pt idx="15807">
                  <c:v>1.666327E-7</c:v>
                </c:pt>
                <c:pt idx="15808">
                  <c:v>1.6641609999999999E-7</c:v>
                </c:pt>
                <c:pt idx="15809">
                  <c:v>1.6619980000000001E-7</c:v>
                </c:pt>
                <c:pt idx="15810">
                  <c:v>1.659838E-7</c:v>
                </c:pt>
                <c:pt idx="15811">
                  <c:v>1.657681E-7</c:v>
                </c:pt>
                <c:pt idx="15812">
                  <c:v>1.6555260000000001E-7</c:v>
                </c:pt>
                <c:pt idx="15813">
                  <c:v>1.6533739999999999E-7</c:v>
                </c:pt>
                <c:pt idx="15814">
                  <c:v>1.651225E-7</c:v>
                </c:pt>
                <c:pt idx="15815">
                  <c:v>1.6490789999999999E-7</c:v>
                </c:pt>
                <c:pt idx="15816">
                  <c:v>1.6469349999999999E-7</c:v>
                </c:pt>
                <c:pt idx="15817">
                  <c:v>1.6447949999999999E-7</c:v>
                </c:pt>
                <c:pt idx="15818">
                  <c:v>1.6426569999999999E-7</c:v>
                </c:pt>
                <c:pt idx="15819">
                  <c:v>1.640522E-7</c:v>
                </c:pt>
                <c:pt idx="15820">
                  <c:v>1.638389E-7</c:v>
                </c:pt>
                <c:pt idx="15821">
                  <c:v>1.6362600000000001E-7</c:v>
                </c:pt>
                <c:pt idx="15822">
                  <c:v>1.6341330000000001E-7</c:v>
                </c:pt>
                <c:pt idx="15823">
                  <c:v>1.6320089999999999E-7</c:v>
                </c:pt>
                <c:pt idx="15824">
                  <c:v>1.629887E-7</c:v>
                </c:pt>
                <c:pt idx="15825">
                  <c:v>1.6277690000000001E-7</c:v>
                </c:pt>
                <c:pt idx="15826">
                  <c:v>1.625653E-7</c:v>
                </c:pt>
                <c:pt idx="15827">
                  <c:v>1.62354E-7</c:v>
                </c:pt>
                <c:pt idx="15828">
                  <c:v>1.62143E-7</c:v>
                </c:pt>
                <c:pt idx="15829">
                  <c:v>1.6193220000000001E-7</c:v>
                </c:pt>
                <c:pt idx="15830">
                  <c:v>1.6172169999999999E-7</c:v>
                </c:pt>
                <c:pt idx="15831">
                  <c:v>1.6151150000000001E-7</c:v>
                </c:pt>
                <c:pt idx="15832">
                  <c:v>1.613016E-7</c:v>
                </c:pt>
                <c:pt idx="15833">
                  <c:v>1.6109190000000001E-7</c:v>
                </c:pt>
                <c:pt idx="15834">
                  <c:v>1.6088250000000001E-7</c:v>
                </c:pt>
                <c:pt idx="15835">
                  <c:v>1.6067339999999999E-7</c:v>
                </c:pt>
                <c:pt idx="15836">
                  <c:v>1.6046460000000001E-7</c:v>
                </c:pt>
                <c:pt idx="15837">
                  <c:v>1.60256E-7</c:v>
                </c:pt>
                <c:pt idx="15838">
                  <c:v>1.600477E-7</c:v>
                </c:pt>
                <c:pt idx="15839">
                  <c:v>1.598397E-7</c:v>
                </c:pt>
                <c:pt idx="15840">
                  <c:v>1.5963189999999999E-7</c:v>
                </c:pt>
                <c:pt idx="15841">
                  <c:v>1.5942440000000001E-7</c:v>
                </c:pt>
                <c:pt idx="15842">
                  <c:v>1.592172E-7</c:v>
                </c:pt>
                <c:pt idx="15843">
                  <c:v>1.590103E-7</c:v>
                </c:pt>
                <c:pt idx="15844">
                  <c:v>1.588036E-7</c:v>
                </c:pt>
                <c:pt idx="15845">
                  <c:v>1.5859720000000001E-7</c:v>
                </c:pt>
                <c:pt idx="15846">
                  <c:v>1.583911E-7</c:v>
                </c:pt>
                <c:pt idx="15847">
                  <c:v>1.5818519999999999E-7</c:v>
                </c:pt>
                <c:pt idx="15848">
                  <c:v>1.5797959999999999E-7</c:v>
                </c:pt>
                <c:pt idx="15849">
                  <c:v>1.577743E-7</c:v>
                </c:pt>
                <c:pt idx="15850">
                  <c:v>1.5756920000000001E-7</c:v>
                </c:pt>
                <c:pt idx="15851">
                  <c:v>1.573644E-7</c:v>
                </c:pt>
                <c:pt idx="15852">
                  <c:v>1.5715989999999999E-7</c:v>
                </c:pt>
                <c:pt idx="15853">
                  <c:v>1.569556E-7</c:v>
                </c:pt>
                <c:pt idx="15854">
                  <c:v>1.567516E-7</c:v>
                </c:pt>
                <c:pt idx="15855">
                  <c:v>1.5654789999999999E-7</c:v>
                </c:pt>
                <c:pt idx="15856">
                  <c:v>1.5634440000000001E-7</c:v>
                </c:pt>
                <c:pt idx="15857">
                  <c:v>1.5614120000000001E-7</c:v>
                </c:pt>
                <c:pt idx="15858">
                  <c:v>1.5593830000000001E-7</c:v>
                </c:pt>
                <c:pt idx="15859">
                  <c:v>1.5573559999999999E-7</c:v>
                </c:pt>
                <c:pt idx="15860">
                  <c:v>1.555332E-7</c:v>
                </c:pt>
                <c:pt idx="15861">
                  <c:v>1.55331E-7</c:v>
                </c:pt>
                <c:pt idx="15862">
                  <c:v>1.551291E-7</c:v>
                </c:pt>
                <c:pt idx="15863">
                  <c:v>1.5492750000000001E-7</c:v>
                </c:pt>
                <c:pt idx="15864">
                  <c:v>1.5472619999999999E-7</c:v>
                </c:pt>
                <c:pt idx="15865">
                  <c:v>1.5452510000000001E-7</c:v>
                </c:pt>
                <c:pt idx="15866">
                  <c:v>1.543243E-7</c:v>
                </c:pt>
                <c:pt idx="15867">
                  <c:v>1.5412370000000001E-7</c:v>
                </c:pt>
                <c:pt idx="15868">
                  <c:v>1.5392339999999999E-7</c:v>
                </c:pt>
                <c:pt idx="15869">
                  <c:v>1.5372330000000001E-7</c:v>
                </c:pt>
                <c:pt idx="15870">
                  <c:v>1.535236E-7</c:v>
                </c:pt>
                <c:pt idx="15871">
                  <c:v>1.53324E-7</c:v>
                </c:pt>
                <c:pt idx="15872">
                  <c:v>1.5312480000000001E-7</c:v>
                </c:pt>
                <c:pt idx="15873">
                  <c:v>1.5292579999999999E-7</c:v>
                </c:pt>
                <c:pt idx="15874">
                  <c:v>1.5272699999999999E-7</c:v>
                </c:pt>
                <c:pt idx="15875">
                  <c:v>1.5252860000000001E-7</c:v>
                </c:pt>
                <c:pt idx="15876">
                  <c:v>1.5233029999999999E-7</c:v>
                </c:pt>
                <c:pt idx="15877">
                  <c:v>1.521324E-7</c:v>
                </c:pt>
                <c:pt idx="15878">
                  <c:v>1.5193469999999999E-7</c:v>
                </c:pt>
                <c:pt idx="15879">
                  <c:v>1.5173719999999999E-7</c:v>
                </c:pt>
                <c:pt idx="15880">
                  <c:v>1.5153999999999999E-7</c:v>
                </c:pt>
                <c:pt idx="15881">
                  <c:v>1.513431E-7</c:v>
                </c:pt>
                <c:pt idx="15882">
                  <c:v>1.5114639999999999E-7</c:v>
                </c:pt>
                <c:pt idx="15883">
                  <c:v>1.5095000000000001E-7</c:v>
                </c:pt>
                <c:pt idx="15884">
                  <c:v>1.5075390000000001E-7</c:v>
                </c:pt>
                <c:pt idx="15885">
                  <c:v>1.5055799999999999E-7</c:v>
                </c:pt>
                <c:pt idx="15886">
                  <c:v>1.5036230000000001E-7</c:v>
                </c:pt>
                <c:pt idx="15887">
                  <c:v>1.5016690000000001E-7</c:v>
                </c:pt>
                <c:pt idx="15888">
                  <c:v>1.499718E-7</c:v>
                </c:pt>
                <c:pt idx="15889">
                  <c:v>1.4977690000000001E-7</c:v>
                </c:pt>
                <c:pt idx="15890">
                  <c:v>1.495823E-7</c:v>
                </c:pt>
                <c:pt idx="15891">
                  <c:v>1.493879E-7</c:v>
                </c:pt>
                <c:pt idx="15892">
                  <c:v>1.4919379999999999E-7</c:v>
                </c:pt>
                <c:pt idx="15893">
                  <c:v>1.49E-7</c:v>
                </c:pt>
                <c:pt idx="15894">
                  <c:v>1.4880640000000001E-7</c:v>
                </c:pt>
                <c:pt idx="15895">
                  <c:v>1.4861300000000001E-7</c:v>
                </c:pt>
                <c:pt idx="15896">
                  <c:v>1.4841990000000001E-7</c:v>
                </c:pt>
                <c:pt idx="15897">
                  <c:v>1.4822699999999999E-7</c:v>
                </c:pt>
                <c:pt idx="15898">
                  <c:v>1.480345E-7</c:v>
                </c:pt>
                <c:pt idx="15899">
                  <c:v>1.478421E-7</c:v>
                </c:pt>
                <c:pt idx="15900">
                  <c:v>1.4765E-7</c:v>
                </c:pt>
                <c:pt idx="15901">
                  <c:v>1.4745820000000001E-7</c:v>
                </c:pt>
                <c:pt idx="15902">
                  <c:v>1.472666E-7</c:v>
                </c:pt>
                <c:pt idx="15903">
                  <c:v>1.4707529999999999E-7</c:v>
                </c:pt>
                <c:pt idx="15904">
                  <c:v>1.4688419999999999E-7</c:v>
                </c:pt>
                <c:pt idx="15905">
                  <c:v>1.4669330000000001E-7</c:v>
                </c:pt>
                <c:pt idx="15906">
                  <c:v>1.465027E-7</c:v>
                </c:pt>
                <c:pt idx="15907">
                  <c:v>1.4631239999999999E-7</c:v>
                </c:pt>
                <c:pt idx="15908">
                  <c:v>1.4612229999999999E-7</c:v>
                </c:pt>
                <c:pt idx="15909">
                  <c:v>1.459325E-7</c:v>
                </c:pt>
                <c:pt idx="15910">
                  <c:v>1.4574289999999999E-7</c:v>
                </c:pt>
                <c:pt idx="15911">
                  <c:v>1.4555360000000001E-7</c:v>
                </c:pt>
                <c:pt idx="15912">
                  <c:v>1.4536449999999999E-7</c:v>
                </c:pt>
                <c:pt idx="15913">
                  <c:v>1.4517560000000001E-7</c:v>
                </c:pt>
                <c:pt idx="15914">
                  <c:v>1.44987E-7</c:v>
                </c:pt>
                <c:pt idx="15915">
                  <c:v>1.447987E-7</c:v>
                </c:pt>
                <c:pt idx="15916">
                  <c:v>1.446106E-7</c:v>
                </c:pt>
                <c:pt idx="15917">
                  <c:v>1.4442269999999999E-7</c:v>
                </c:pt>
                <c:pt idx="15918">
                  <c:v>1.4423510000000001E-7</c:v>
                </c:pt>
                <c:pt idx="15919">
                  <c:v>1.4404769999999999E-7</c:v>
                </c:pt>
                <c:pt idx="15920">
                  <c:v>1.438606E-7</c:v>
                </c:pt>
                <c:pt idx="15921">
                  <c:v>1.4367380000000001E-7</c:v>
                </c:pt>
                <c:pt idx="15922">
                  <c:v>1.4348710000000001E-7</c:v>
                </c:pt>
                <c:pt idx="15923">
                  <c:v>1.4330080000000001E-7</c:v>
                </c:pt>
                <c:pt idx="15924">
                  <c:v>1.431146E-7</c:v>
                </c:pt>
                <c:pt idx="15925">
                  <c:v>1.4292869999999999E-7</c:v>
                </c:pt>
                <c:pt idx="15926">
                  <c:v>1.4274309999999999E-7</c:v>
                </c:pt>
                <c:pt idx="15927">
                  <c:v>1.425577E-7</c:v>
                </c:pt>
                <c:pt idx="15928">
                  <c:v>1.4237250000000001E-7</c:v>
                </c:pt>
                <c:pt idx="15929">
                  <c:v>1.4218760000000001E-7</c:v>
                </c:pt>
                <c:pt idx="15930">
                  <c:v>1.4200290000000001E-7</c:v>
                </c:pt>
                <c:pt idx="15931">
                  <c:v>1.4181849999999999E-7</c:v>
                </c:pt>
                <c:pt idx="15932">
                  <c:v>1.4163430000000001E-7</c:v>
                </c:pt>
                <c:pt idx="15933">
                  <c:v>1.4145029999999999E-7</c:v>
                </c:pt>
                <c:pt idx="15934">
                  <c:v>1.412666E-7</c:v>
                </c:pt>
                <c:pt idx="15935">
                  <c:v>1.410832E-7</c:v>
                </c:pt>
                <c:pt idx="15936">
                  <c:v>1.4089990000000001E-7</c:v>
                </c:pt>
                <c:pt idx="15937">
                  <c:v>1.4071690000000001E-7</c:v>
                </c:pt>
                <c:pt idx="15938">
                  <c:v>1.4053419999999999E-7</c:v>
                </c:pt>
                <c:pt idx="15939">
                  <c:v>1.4035170000000001E-7</c:v>
                </c:pt>
                <c:pt idx="15940">
                  <c:v>1.4016940000000001E-7</c:v>
                </c:pt>
                <c:pt idx="15941">
                  <c:v>1.3998739999999999E-7</c:v>
                </c:pt>
                <c:pt idx="15942">
                  <c:v>1.3980560000000001E-7</c:v>
                </c:pt>
                <c:pt idx="15943">
                  <c:v>1.396241E-7</c:v>
                </c:pt>
                <c:pt idx="15944">
                  <c:v>1.394428E-7</c:v>
                </c:pt>
                <c:pt idx="15945">
                  <c:v>1.3926169999999999E-7</c:v>
                </c:pt>
                <c:pt idx="15946">
                  <c:v>1.3908090000000001E-7</c:v>
                </c:pt>
                <c:pt idx="15947">
                  <c:v>1.3890030000000001E-7</c:v>
                </c:pt>
                <c:pt idx="15948">
                  <c:v>1.387199E-7</c:v>
                </c:pt>
                <c:pt idx="15949">
                  <c:v>1.3853980000000001E-7</c:v>
                </c:pt>
                <c:pt idx="15950">
                  <c:v>1.3835990000000001E-7</c:v>
                </c:pt>
                <c:pt idx="15951">
                  <c:v>1.3818029999999999E-7</c:v>
                </c:pt>
                <c:pt idx="15952">
                  <c:v>1.380009E-7</c:v>
                </c:pt>
                <c:pt idx="15953">
                  <c:v>1.378217E-7</c:v>
                </c:pt>
                <c:pt idx="15954">
                  <c:v>1.376428E-7</c:v>
                </c:pt>
                <c:pt idx="15955">
                  <c:v>1.3746410000000001E-7</c:v>
                </c:pt>
                <c:pt idx="15956">
                  <c:v>1.3728560000000001E-7</c:v>
                </c:pt>
                <c:pt idx="15957">
                  <c:v>1.3710740000000001E-7</c:v>
                </c:pt>
                <c:pt idx="15958">
                  <c:v>1.3692939999999999E-7</c:v>
                </c:pt>
                <c:pt idx="15959">
                  <c:v>1.3675160000000001E-7</c:v>
                </c:pt>
                <c:pt idx="15960">
                  <c:v>1.3657410000000001E-7</c:v>
                </c:pt>
                <c:pt idx="15961">
                  <c:v>1.3639679999999999E-7</c:v>
                </c:pt>
                <c:pt idx="15962">
                  <c:v>1.3621970000000001E-7</c:v>
                </c:pt>
                <c:pt idx="15963">
                  <c:v>1.360429E-7</c:v>
                </c:pt>
                <c:pt idx="15964">
                  <c:v>1.3586630000000001E-7</c:v>
                </c:pt>
                <c:pt idx="15965">
                  <c:v>1.356899E-7</c:v>
                </c:pt>
                <c:pt idx="15966">
                  <c:v>1.3551379999999999E-7</c:v>
                </c:pt>
                <c:pt idx="15967">
                  <c:v>1.353379E-7</c:v>
                </c:pt>
                <c:pt idx="15968">
                  <c:v>1.3516230000000001E-7</c:v>
                </c:pt>
                <c:pt idx="15969">
                  <c:v>1.3498680000000001E-7</c:v>
                </c:pt>
                <c:pt idx="15970">
                  <c:v>1.3481160000000001E-7</c:v>
                </c:pt>
                <c:pt idx="15971">
                  <c:v>1.3463659999999999E-7</c:v>
                </c:pt>
                <c:pt idx="15972">
                  <c:v>1.3446190000000001E-7</c:v>
                </c:pt>
                <c:pt idx="15973">
                  <c:v>1.3428740000000001E-7</c:v>
                </c:pt>
                <c:pt idx="15974">
                  <c:v>1.341131E-7</c:v>
                </c:pt>
                <c:pt idx="15975">
                  <c:v>1.3393910000000001E-7</c:v>
                </c:pt>
                <c:pt idx="15976">
                  <c:v>1.3376519999999999E-7</c:v>
                </c:pt>
                <c:pt idx="15977">
                  <c:v>1.335916E-7</c:v>
                </c:pt>
                <c:pt idx="15978">
                  <c:v>1.3341829999999999E-7</c:v>
                </c:pt>
                <c:pt idx="15979">
                  <c:v>1.3324509999999999E-7</c:v>
                </c:pt>
                <c:pt idx="15980">
                  <c:v>1.330722E-7</c:v>
                </c:pt>
                <c:pt idx="15981">
                  <c:v>1.3289949999999999E-7</c:v>
                </c:pt>
                <c:pt idx="15982">
                  <c:v>1.3272709999999999E-7</c:v>
                </c:pt>
                <c:pt idx="15983">
                  <c:v>1.3255489999999999E-7</c:v>
                </c:pt>
                <c:pt idx="15984">
                  <c:v>1.3238290000000001E-7</c:v>
                </c:pt>
                <c:pt idx="15985">
                  <c:v>1.3221110000000001E-7</c:v>
                </c:pt>
                <c:pt idx="15986">
                  <c:v>1.3203959999999999E-7</c:v>
                </c:pt>
                <c:pt idx="15987">
                  <c:v>1.3186820000000001E-7</c:v>
                </c:pt>
                <c:pt idx="15988">
                  <c:v>1.3169710000000001E-7</c:v>
                </c:pt>
                <c:pt idx="15989">
                  <c:v>1.3152630000000001E-7</c:v>
                </c:pt>
                <c:pt idx="15990">
                  <c:v>1.3135560000000001E-7</c:v>
                </c:pt>
                <c:pt idx="15991">
                  <c:v>1.311852E-7</c:v>
                </c:pt>
                <c:pt idx="15992">
                  <c:v>1.3101500000000001E-7</c:v>
                </c:pt>
                <c:pt idx="15993">
                  <c:v>1.308451E-7</c:v>
                </c:pt>
                <c:pt idx="15994">
                  <c:v>1.306753E-7</c:v>
                </c:pt>
                <c:pt idx="15995">
                  <c:v>1.3050580000000001E-7</c:v>
                </c:pt>
                <c:pt idx="15996">
                  <c:v>1.303365E-7</c:v>
                </c:pt>
                <c:pt idx="15997">
                  <c:v>1.3016749999999999E-7</c:v>
                </c:pt>
                <c:pt idx="15998">
                  <c:v>1.299986E-7</c:v>
                </c:pt>
                <c:pt idx="15999">
                  <c:v>1.2982999999999999E-7</c:v>
                </c:pt>
                <c:pt idx="16000">
                  <c:v>1.2966159999999999E-7</c:v>
                </c:pt>
                <c:pt idx="16001">
                  <c:v>1.294934E-7</c:v>
                </c:pt>
                <c:pt idx="16002">
                  <c:v>1.2932549999999999E-7</c:v>
                </c:pt>
                <c:pt idx="16003">
                  <c:v>1.2915769999999999E-7</c:v>
                </c:pt>
                <c:pt idx="16004">
                  <c:v>1.289902E-7</c:v>
                </c:pt>
                <c:pt idx="16005">
                  <c:v>1.288229E-7</c:v>
                </c:pt>
                <c:pt idx="16006">
                  <c:v>1.2865589999999999E-7</c:v>
                </c:pt>
                <c:pt idx="16007">
                  <c:v>1.2848900000000001E-7</c:v>
                </c:pt>
                <c:pt idx="16008">
                  <c:v>1.283224E-7</c:v>
                </c:pt>
                <c:pt idx="16009">
                  <c:v>1.28156E-7</c:v>
                </c:pt>
                <c:pt idx="16010">
                  <c:v>1.2798980000000001E-7</c:v>
                </c:pt>
                <c:pt idx="16011">
                  <c:v>1.2782380000000001E-7</c:v>
                </c:pt>
                <c:pt idx="16012">
                  <c:v>1.2765810000000001E-7</c:v>
                </c:pt>
                <c:pt idx="16013">
                  <c:v>1.2749259999999999E-7</c:v>
                </c:pt>
                <c:pt idx="16014">
                  <c:v>1.273272E-7</c:v>
                </c:pt>
                <c:pt idx="16015">
                  <c:v>1.271622E-7</c:v>
                </c:pt>
                <c:pt idx="16016">
                  <c:v>1.2699730000000001E-7</c:v>
                </c:pt>
                <c:pt idx="16017">
                  <c:v>1.2683260000000001E-7</c:v>
                </c:pt>
                <c:pt idx="16018">
                  <c:v>1.2666819999999999E-7</c:v>
                </c:pt>
                <c:pt idx="16019">
                  <c:v>1.2650400000000001E-7</c:v>
                </c:pt>
                <c:pt idx="16020">
                  <c:v>1.2634000000000001E-7</c:v>
                </c:pt>
                <c:pt idx="16021">
                  <c:v>1.2617619999999999E-7</c:v>
                </c:pt>
                <c:pt idx="16022">
                  <c:v>1.2601260000000001E-7</c:v>
                </c:pt>
                <c:pt idx="16023">
                  <c:v>1.2584930000000001E-7</c:v>
                </c:pt>
                <c:pt idx="16024">
                  <c:v>1.256861E-7</c:v>
                </c:pt>
                <c:pt idx="16025">
                  <c:v>1.2552319999999999E-7</c:v>
                </c:pt>
                <c:pt idx="16026">
                  <c:v>1.2536049999999999E-7</c:v>
                </c:pt>
                <c:pt idx="16027">
                  <c:v>1.2519800000000001E-7</c:v>
                </c:pt>
                <c:pt idx="16028">
                  <c:v>1.2503570000000001E-7</c:v>
                </c:pt>
                <c:pt idx="16029">
                  <c:v>1.2487370000000001E-7</c:v>
                </c:pt>
                <c:pt idx="16030">
                  <c:v>1.247118E-7</c:v>
                </c:pt>
                <c:pt idx="16031">
                  <c:v>1.245502E-7</c:v>
                </c:pt>
                <c:pt idx="16032">
                  <c:v>1.2438880000000001E-7</c:v>
                </c:pt>
                <c:pt idx="16033">
                  <c:v>1.242276E-7</c:v>
                </c:pt>
                <c:pt idx="16034">
                  <c:v>1.240666E-7</c:v>
                </c:pt>
                <c:pt idx="16035">
                  <c:v>1.2390579999999999E-7</c:v>
                </c:pt>
                <c:pt idx="16036">
                  <c:v>1.237453E-7</c:v>
                </c:pt>
                <c:pt idx="16037">
                  <c:v>1.2358490000000001E-7</c:v>
                </c:pt>
                <c:pt idx="16038">
                  <c:v>1.234248E-7</c:v>
                </c:pt>
                <c:pt idx="16039">
                  <c:v>1.2326489999999999E-7</c:v>
                </c:pt>
                <c:pt idx="16040">
                  <c:v>1.231052E-7</c:v>
                </c:pt>
                <c:pt idx="16041">
                  <c:v>1.2294569999999999E-7</c:v>
                </c:pt>
                <c:pt idx="16042">
                  <c:v>1.2278639999999999E-7</c:v>
                </c:pt>
                <c:pt idx="16043">
                  <c:v>1.2262730000000001E-7</c:v>
                </c:pt>
                <c:pt idx="16044">
                  <c:v>1.224684E-7</c:v>
                </c:pt>
                <c:pt idx="16045">
                  <c:v>1.223098E-7</c:v>
                </c:pt>
                <c:pt idx="16046">
                  <c:v>1.221513E-7</c:v>
                </c:pt>
                <c:pt idx="16047">
                  <c:v>1.2199309999999999E-7</c:v>
                </c:pt>
                <c:pt idx="16048">
                  <c:v>1.218351E-7</c:v>
                </c:pt>
                <c:pt idx="16049">
                  <c:v>1.216772E-7</c:v>
                </c:pt>
                <c:pt idx="16050">
                  <c:v>1.215196E-7</c:v>
                </c:pt>
                <c:pt idx="16051">
                  <c:v>1.2136220000000001E-7</c:v>
                </c:pt>
                <c:pt idx="16052">
                  <c:v>1.2120500000000001E-7</c:v>
                </c:pt>
                <c:pt idx="16053">
                  <c:v>1.2104810000000001E-7</c:v>
                </c:pt>
                <c:pt idx="16054">
                  <c:v>1.208913E-7</c:v>
                </c:pt>
                <c:pt idx="16055">
                  <c:v>1.207347E-7</c:v>
                </c:pt>
                <c:pt idx="16056">
                  <c:v>1.205784E-7</c:v>
                </c:pt>
                <c:pt idx="16057">
                  <c:v>1.204222E-7</c:v>
                </c:pt>
                <c:pt idx="16058">
                  <c:v>1.202663E-7</c:v>
                </c:pt>
                <c:pt idx="16059">
                  <c:v>1.201105E-7</c:v>
                </c:pt>
                <c:pt idx="16060">
                  <c:v>1.1995499999999999E-7</c:v>
                </c:pt>
                <c:pt idx="16061">
                  <c:v>1.197997E-7</c:v>
                </c:pt>
                <c:pt idx="16062">
                  <c:v>1.1964459999999999E-7</c:v>
                </c:pt>
                <c:pt idx="16063">
                  <c:v>1.1948969999999999E-7</c:v>
                </c:pt>
                <c:pt idx="16064">
                  <c:v>1.19335E-7</c:v>
                </c:pt>
                <c:pt idx="16065">
                  <c:v>1.191805E-7</c:v>
                </c:pt>
                <c:pt idx="16066">
                  <c:v>1.1902619999999999E-7</c:v>
                </c:pt>
                <c:pt idx="16067">
                  <c:v>1.188721E-7</c:v>
                </c:pt>
                <c:pt idx="16068">
                  <c:v>1.187182E-7</c:v>
                </c:pt>
                <c:pt idx="16069">
                  <c:v>1.185645E-7</c:v>
                </c:pt>
                <c:pt idx="16070">
                  <c:v>1.1841110000000001E-7</c:v>
                </c:pt>
                <c:pt idx="16071">
                  <c:v>1.182578E-7</c:v>
                </c:pt>
                <c:pt idx="16072">
                  <c:v>1.1810469999999999E-7</c:v>
                </c:pt>
                <c:pt idx="16073">
                  <c:v>1.179519E-7</c:v>
                </c:pt>
                <c:pt idx="16074">
                  <c:v>1.1779920000000001E-7</c:v>
                </c:pt>
                <c:pt idx="16075">
                  <c:v>1.176467E-7</c:v>
                </c:pt>
                <c:pt idx="16076">
                  <c:v>1.1749449999999999E-7</c:v>
                </c:pt>
                <c:pt idx="16077">
                  <c:v>1.173424E-7</c:v>
                </c:pt>
                <c:pt idx="16078">
                  <c:v>1.171906E-7</c:v>
                </c:pt>
                <c:pt idx="16079">
                  <c:v>1.170389E-7</c:v>
                </c:pt>
                <c:pt idx="16080">
                  <c:v>1.1688749999999999E-7</c:v>
                </c:pt>
                <c:pt idx="16081">
                  <c:v>1.167362E-7</c:v>
                </c:pt>
                <c:pt idx="16082">
                  <c:v>1.1658520000000001E-7</c:v>
                </c:pt>
                <c:pt idx="16083">
                  <c:v>1.164344E-7</c:v>
                </c:pt>
                <c:pt idx="16084">
                  <c:v>1.1628369999999999E-7</c:v>
                </c:pt>
                <c:pt idx="16085">
                  <c:v>1.161333E-7</c:v>
                </c:pt>
                <c:pt idx="16086">
                  <c:v>1.15983E-7</c:v>
                </c:pt>
                <c:pt idx="16087">
                  <c:v>1.15833E-7</c:v>
                </c:pt>
                <c:pt idx="16088">
                  <c:v>1.156831E-7</c:v>
                </c:pt>
                <c:pt idx="16089">
                  <c:v>1.1553349999999999E-7</c:v>
                </c:pt>
                <c:pt idx="16090">
                  <c:v>1.153841E-7</c:v>
                </c:pt>
                <c:pt idx="16091">
                  <c:v>1.152348E-7</c:v>
                </c:pt>
                <c:pt idx="16092">
                  <c:v>1.150858E-7</c:v>
                </c:pt>
                <c:pt idx="16093">
                  <c:v>1.149369E-7</c:v>
                </c:pt>
                <c:pt idx="16094">
                  <c:v>1.147883E-7</c:v>
                </c:pt>
                <c:pt idx="16095">
                  <c:v>1.146398E-7</c:v>
                </c:pt>
                <c:pt idx="16096">
                  <c:v>1.144916E-7</c:v>
                </c:pt>
                <c:pt idx="16097">
                  <c:v>1.1434349999999999E-7</c:v>
                </c:pt>
                <c:pt idx="16098">
                  <c:v>1.141956E-7</c:v>
                </c:pt>
                <c:pt idx="16099">
                  <c:v>1.14048E-7</c:v>
                </c:pt>
                <c:pt idx="16100">
                  <c:v>1.1390049999999999E-7</c:v>
                </c:pt>
                <c:pt idx="16101">
                  <c:v>1.137532E-7</c:v>
                </c:pt>
                <c:pt idx="16102">
                  <c:v>1.136062E-7</c:v>
                </c:pt>
                <c:pt idx="16103">
                  <c:v>1.134593E-7</c:v>
                </c:pt>
                <c:pt idx="16104">
                  <c:v>1.133126E-7</c:v>
                </c:pt>
                <c:pt idx="16105">
                  <c:v>1.131661E-7</c:v>
                </c:pt>
                <c:pt idx="16106">
                  <c:v>1.130198E-7</c:v>
                </c:pt>
                <c:pt idx="16107">
                  <c:v>1.1287370000000001E-7</c:v>
                </c:pt>
                <c:pt idx="16108">
                  <c:v>1.127278E-7</c:v>
                </c:pt>
                <c:pt idx="16109">
                  <c:v>1.125821E-7</c:v>
                </c:pt>
                <c:pt idx="16110">
                  <c:v>1.1243659999999999E-7</c:v>
                </c:pt>
                <c:pt idx="16111">
                  <c:v>1.122913E-7</c:v>
                </c:pt>
                <c:pt idx="16112">
                  <c:v>1.121462E-7</c:v>
                </c:pt>
                <c:pt idx="16113">
                  <c:v>1.120012E-7</c:v>
                </c:pt>
                <c:pt idx="16114">
                  <c:v>1.1185650000000001E-7</c:v>
                </c:pt>
                <c:pt idx="16115">
                  <c:v>1.117119E-7</c:v>
                </c:pt>
                <c:pt idx="16116">
                  <c:v>1.115676E-7</c:v>
                </c:pt>
                <c:pt idx="16117">
                  <c:v>1.114234E-7</c:v>
                </c:pt>
                <c:pt idx="16118">
                  <c:v>1.112794E-7</c:v>
                </c:pt>
                <c:pt idx="16119">
                  <c:v>1.1113569999999999E-7</c:v>
                </c:pt>
                <c:pt idx="16120">
                  <c:v>1.109921E-7</c:v>
                </c:pt>
                <c:pt idx="16121">
                  <c:v>1.108487E-7</c:v>
                </c:pt>
                <c:pt idx="16122">
                  <c:v>1.107055E-7</c:v>
                </c:pt>
                <c:pt idx="16123">
                  <c:v>1.1056249999999999E-7</c:v>
                </c:pt>
                <c:pt idx="16124">
                  <c:v>1.104197E-7</c:v>
                </c:pt>
                <c:pt idx="16125">
                  <c:v>1.10277E-7</c:v>
                </c:pt>
                <c:pt idx="16126">
                  <c:v>1.101346E-7</c:v>
                </c:pt>
                <c:pt idx="16127">
                  <c:v>1.099923E-7</c:v>
                </c:pt>
                <c:pt idx="16128">
                  <c:v>1.098503E-7</c:v>
                </c:pt>
                <c:pt idx="16129">
                  <c:v>1.097084E-7</c:v>
                </c:pt>
                <c:pt idx="16130">
                  <c:v>1.095667E-7</c:v>
                </c:pt>
                <c:pt idx="16131">
                  <c:v>1.094252E-7</c:v>
                </c:pt>
                <c:pt idx="16132">
                  <c:v>1.092839E-7</c:v>
                </c:pt>
                <c:pt idx="16133">
                  <c:v>1.091428E-7</c:v>
                </c:pt>
                <c:pt idx="16134">
                  <c:v>1.0900189999999999E-7</c:v>
                </c:pt>
                <c:pt idx="16135">
                  <c:v>1.088612E-7</c:v>
                </c:pt>
                <c:pt idx="16136">
                  <c:v>1.087206E-7</c:v>
                </c:pt>
                <c:pt idx="16137">
                  <c:v>1.0858019999999999E-7</c:v>
                </c:pt>
                <c:pt idx="16138">
                  <c:v>1.084401E-7</c:v>
                </c:pt>
                <c:pt idx="16139">
                  <c:v>1.083001E-7</c:v>
                </c:pt>
                <c:pt idx="16140">
                  <c:v>1.081603E-7</c:v>
                </c:pt>
                <c:pt idx="16141">
                  <c:v>1.080207E-7</c:v>
                </c:pt>
                <c:pt idx="16142">
                  <c:v>1.078812E-7</c:v>
                </c:pt>
                <c:pt idx="16143">
                  <c:v>1.07742E-7</c:v>
                </c:pt>
                <c:pt idx="16144">
                  <c:v>1.076029E-7</c:v>
                </c:pt>
                <c:pt idx="16145">
                  <c:v>1.0746409999999999E-7</c:v>
                </c:pt>
                <c:pt idx="16146">
                  <c:v>1.073254E-7</c:v>
                </c:pt>
                <c:pt idx="16147">
                  <c:v>1.071869E-7</c:v>
                </c:pt>
                <c:pt idx="16148">
                  <c:v>1.070486E-7</c:v>
                </c:pt>
                <c:pt idx="16149">
                  <c:v>1.069104E-7</c:v>
                </c:pt>
                <c:pt idx="16150">
                  <c:v>1.067725E-7</c:v>
                </c:pt>
                <c:pt idx="16151">
                  <c:v>1.066347E-7</c:v>
                </c:pt>
                <c:pt idx="16152">
                  <c:v>1.064972E-7</c:v>
                </c:pt>
                <c:pt idx="16153">
                  <c:v>1.063598E-7</c:v>
                </c:pt>
                <c:pt idx="16154">
                  <c:v>1.062226E-7</c:v>
                </c:pt>
                <c:pt idx="16155">
                  <c:v>1.060855E-7</c:v>
                </c:pt>
                <c:pt idx="16156">
                  <c:v>1.059487E-7</c:v>
                </c:pt>
                <c:pt idx="16157">
                  <c:v>1.0581199999999999E-7</c:v>
                </c:pt>
                <c:pt idx="16158">
                  <c:v>1.056756E-7</c:v>
                </c:pt>
                <c:pt idx="16159">
                  <c:v>1.0553930000000001E-7</c:v>
                </c:pt>
                <c:pt idx="16160">
                  <c:v>1.0540320000000001E-7</c:v>
                </c:pt>
                <c:pt idx="16161">
                  <c:v>1.052672E-7</c:v>
                </c:pt>
                <c:pt idx="16162">
                  <c:v>1.051315E-7</c:v>
                </c:pt>
                <c:pt idx="16163">
                  <c:v>1.049959E-7</c:v>
                </c:pt>
                <c:pt idx="16164">
                  <c:v>1.048605E-7</c:v>
                </c:pt>
                <c:pt idx="16165">
                  <c:v>1.047253E-7</c:v>
                </c:pt>
                <c:pt idx="16166">
                  <c:v>1.045903E-7</c:v>
                </c:pt>
                <c:pt idx="16167">
                  <c:v>1.0445550000000001E-7</c:v>
                </c:pt>
                <c:pt idx="16168">
                  <c:v>1.043208E-7</c:v>
                </c:pt>
                <c:pt idx="16169">
                  <c:v>1.0418629999999999E-7</c:v>
                </c:pt>
                <c:pt idx="16170">
                  <c:v>1.04052E-7</c:v>
                </c:pt>
                <c:pt idx="16171">
                  <c:v>1.039179E-7</c:v>
                </c:pt>
                <c:pt idx="16172">
                  <c:v>1.03784E-7</c:v>
                </c:pt>
                <c:pt idx="16173">
                  <c:v>1.036502E-7</c:v>
                </c:pt>
                <c:pt idx="16174">
                  <c:v>1.035166E-7</c:v>
                </c:pt>
                <c:pt idx="16175">
                  <c:v>1.033832E-7</c:v>
                </c:pt>
                <c:pt idx="16176">
                  <c:v>1.0325E-7</c:v>
                </c:pt>
                <c:pt idx="16177">
                  <c:v>1.03117E-7</c:v>
                </c:pt>
                <c:pt idx="16178">
                  <c:v>1.029841E-7</c:v>
                </c:pt>
                <c:pt idx="16179">
                  <c:v>1.0285139999999999E-7</c:v>
                </c:pt>
                <c:pt idx="16180">
                  <c:v>1.027189E-7</c:v>
                </c:pt>
                <c:pt idx="16181">
                  <c:v>1.025866E-7</c:v>
                </c:pt>
                <c:pt idx="16182">
                  <c:v>1.0245439999999999E-7</c:v>
                </c:pt>
                <c:pt idx="16183">
                  <c:v>1.023224E-7</c:v>
                </c:pt>
                <c:pt idx="16184">
                  <c:v>1.021906E-7</c:v>
                </c:pt>
                <c:pt idx="16185">
                  <c:v>1.02059E-7</c:v>
                </c:pt>
                <c:pt idx="16186">
                  <c:v>1.019275E-7</c:v>
                </c:pt>
                <c:pt idx="16187">
                  <c:v>1.017963E-7</c:v>
                </c:pt>
                <c:pt idx="16188">
                  <c:v>1.016652E-7</c:v>
                </c:pt>
                <c:pt idx="16189">
                  <c:v>1.015342E-7</c:v>
                </c:pt>
                <c:pt idx="16190">
                  <c:v>1.014035E-7</c:v>
                </c:pt>
                <c:pt idx="16191">
                  <c:v>1.012729E-7</c:v>
                </c:pt>
                <c:pt idx="16192">
                  <c:v>1.0114249999999999E-7</c:v>
                </c:pt>
                <c:pt idx="16193">
                  <c:v>1.0101229999999999E-7</c:v>
                </c:pt>
                <c:pt idx="16194">
                  <c:v>1.0088230000000001E-7</c:v>
                </c:pt>
                <c:pt idx="16195">
                  <c:v>1.007524E-7</c:v>
                </c:pt>
                <c:pt idx="16196">
                  <c:v>1.006227E-7</c:v>
                </c:pt>
                <c:pt idx="16197">
                  <c:v>1.004932E-7</c:v>
                </c:pt>
                <c:pt idx="16198">
                  <c:v>1.003638E-7</c:v>
                </c:pt>
                <c:pt idx="16199">
                  <c:v>1.002346E-7</c:v>
                </c:pt>
                <c:pt idx="16200">
                  <c:v>1.001056E-7</c:v>
                </c:pt>
                <c:pt idx="16201">
                  <c:v>9.9976799999999998E-8</c:v>
                </c:pt>
                <c:pt idx="16202">
                  <c:v>9.984814E-8</c:v>
                </c:pt>
                <c:pt idx="16203">
                  <c:v>9.9719660000000006E-8</c:v>
                </c:pt>
                <c:pt idx="16204">
                  <c:v>9.9591339999999997E-8</c:v>
                </c:pt>
                <c:pt idx="16205">
                  <c:v>9.9463200000000006E-8</c:v>
                </c:pt>
                <c:pt idx="16206">
                  <c:v>9.9335229999999996E-8</c:v>
                </c:pt>
                <c:pt idx="16207">
                  <c:v>9.9207429999999994E-8</c:v>
                </c:pt>
                <c:pt idx="16208">
                  <c:v>9.9079809999999997E-8</c:v>
                </c:pt>
                <c:pt idx="16209">
                  <c:v>9.8952359999999994E-8</c:v>
                </c:pt>
                <c:pt idx="16210">
                  <c:v>9.8825070000000002E-8</c:v>
                </c:pt>
                <c:pt idx="16211">
                  <c:v>9.8697960000000002E-8</c:v>
                </c:pt>
                <c:pt idx="16212">
                  <c:v>9.857101E-8</c:v>
                </c:pt>
                <c:pt idx="16213">
                  <c:v>9.8444249999999998E-8</c:v>
                </c:pt>
                <c:pt idx="16214">
                  <c:v>9.8317639999999998E-8</c:v>
                </c:pt>
                <c:pt idx="16215">
                  <c:v>9.819122E-8</c:v>
                </c:pt>
                <c:pt idx="16216">
                  <c:v>9.8064950000000002E-8</c:v>
                </c:pt>
                <c:pt idx="16217">
                  <c:v>9.7938859999999996E-8</c:v>
                </c:pt>
                <c:pt idx="16218">
                  <c:v>9.7812939999999998E-8</c:v>
                </c:pt>
                <c:pt idx="16219">
                  <c:v>9.7687179999999998E-8</c:v>
                </c:pt>
                <c:pt idx="16220">
                  <c:v>9.7561600000000002E-8</c:v>
                </c:pt>
                <c:pt idx="16221">
                  <c:v>9.7436190000000001E-8</c:v>
                </c:pt>
                <c:pt idx="16222">
                  <c:v>9.7310939999999998E-8</c:v>
                </c:pt>
                <c:pt idx="16223">
                  <c:v>9.7185860000000003E-8</c:v>
                </c:pt>
                <c:pt idx="16224">
                  <c:v>9.7060950000000002E-8</c:v>
                </c:pt>
                <c:pt idx="16225">
                  <c:v>9.6936199999999999E-8</c:v>
                </c:pt>
                <c:pt idx="16226">
                  <c:v>9.6811630000000001E-8</c:v>
                </c:pt>
                <c:pt idx="16227">
                  <c:v>9.6687220000000001E-8</c:v>
                </c:pt>
                <c:pt idx="16228">
                  <c:v>9.6562979999999996E-8</c:v>
                </c:pt>
                <c:pt idx="16229">
                  <c:v>9.6438909999999999E-8</c:v>
                </c:pt>
                <c:pt idx="16230">
                  <c:v>9.6314999999999999E-8</c:v>
                </c:pt>
                <c:pt idx="16231">
                  <c:v>9.6191259999999994E-8</c:v>
                </c:pt>
                <c:pt idx="16232">
                  <c:v>9.6067689999999998E-8</c:v>
                </c:pt>
                <c:pt idx="16233">
                  <c:v>9.5944279999999999E-8</c:v>
                </c:pt>
                <c:pt idx="16234">
                  <c:v>9.5821039999999994E-8</c:v>
                </c:pt>
                <c:pt idx="16235">
                  <c:v>9.5697960000000002E-8</c:v>
                </c:pt>
                <c:pt idx="16236">
                  <c:v>9.5575050000000003E-8</c:v>
                </c:pt>
                <c:pt idx="16237">
                  <c:v>9.545231E-8</c:v>
                </c:pt>
                <c:pt idx="16238">
                  <c:v>9.5329719999999997E-8</c:v>
                </c:pt>
                <c:pt idx="16239">
                  <c:v>9.520731E-8</c:v>
                </c:pt>
                <c:pt idx="16240">
                  <c:v>9.508506E-8</c:v>
                </c:pt>
                <c:pt idx="16241">
                  <c:v>9.4962969999999998E-8</c:v>
                </c:pt>
                <c:pt idx="16242">
                  <c:v>9.4841050000000005E-8</c:v>
                </c:pt>
                <c:pt idx="16243">
                  <c:v>9.4719300000000006E-8</c:v>
                </c:pt>
                <c:pt idx="16244">
                  <c:v>9.4597699999999995E-8</c:v>
                </c:pt>
                <c:pt idx="16245">
                  <c:v>9.4476270000000005E-8</c:v>
                </c:pt>
                <c:pt idx="16246">
                  <c:v>9.4355E-8</c:v>
                </c:pt>
                <c:pt idx="16247">
                  <c:v>9.4233900000000003E-8</c:v>
                </c:pt>
                <c:pt idx="16248">
                  <c:v>9.4112960000000004E-8</c:v>
                </c:pt>
                <c:pt idx="16249">
                  <c:v>9.3992180000000003E-8</c:v>
                </c:pt>
                <c:pt idx="16250">
                  <c:v>9.387156E-8</c:v>
                </c:pt>
                <c:pt idx="16251">
                  <c:v>9.3751110000000005E-8</c:v>
                </c:pt>
                <c:pt idx="16252">
                  <c:v>9.3630819999999995E-8</c:v>
                </c:pt>
                <c:pt idx="16253">
                  <c:v>9.3510689999999997E-8</c:v>
                </c:pt>
                <c:pt idx="16254">
                  <c:v>9.3390719999999996E-8</c:v>
                </c:pt>
                <c:pt idx="16255">
                  <c:v>9.3270920000000003E-8</c:v>
                </c:pt>
                <c:pt idx="16256">
                  <c:v>9.3151279999999995E-8</c:v>
                </c:pt>
                <c:pt idx="16257">
                  <c:v>9.3031790000000001E-8</c:v>
                </c:pt>
                <c:pt idx="16258">
                  <c:v>9.2912470000000003E-8</c:v>
                </c:pt>
                <c:pt idx="16259">
                  <c:v>9.2793310000000002E-8</c:v>
                </c:pt>
                <c:pt idx="16260">
                  <c:v>9.2674309999999999E-8</c:v>
                </c:pt>
                <c:pt idx="16261">
                  <c:v>9.2555469999999995E-8</c:v>
                </c:pt>
                <c:pt idx="16262">
                  <c:v>9.2436790000000002E-8</c:v>
                </c:pt>
                <c:pt idx="16263">
                  <c:v>9.2318270000000007E-8</c:v>
                </c:pt>
                <c:pt idx="16264">
                  <c:v>9.21999E-8</c:v>
                </c:pt>
                <c:pt idx="16265">
                  <c:v>9.2081709999999997E-8</c:v>
                </c:pt>
                <c:pt idx="16266">
                  <c:v>9.196366E-8</c:v>
                </c:pt>
                <c:pt idx="16267">
                  <c:v>9.1845779999999997E-8</c:v>
                </c:pt>
                <c:pt idx="16268">
                  <c:v>9.1728049999999995E-8</c:v>
                </c:pt>
                <c:pt idx="16269">
                  <c:v>9.1610490000000002E-8</c:v>
                </c:pt>
                <c:pt idx="16270">
                  <c:v>9.1493090000000006E-8</c:v>
                </c:pt>
                <c:pt idx="16271">
                  <c:v>9.1375839999999999E-8</c:v>
                </c:pt>
                <c:pt idx="16272">
                  <c:v>9.1258750000000003E-8</c:v>
                </c:pt>
                <c:pt idx="16273">
                  <c:v>9.1141809999999995E-8</c:v>
                </c:pt>
                <c:pt idx="16274">
                  <c:v>9.1025039999999996E-8</c:v>
                </c:pt>
                <c:pt idx="16275">
                  <c:v>9.0908419999999997E-8</c:v>
                </c:pt>
                <c:pt idx="16276">
                  <c:v>9.0791959999999997E-8</c:v>
                </c:pt>
                <c:pt idx="16277">
                  <c:v>9.0675659999999995E-8</c:v>
                </c:pt>
                <c:pt idx="16278">
                  <c:v>9.0559509999999994E-8</c:v>
                </c:pt>
                <c:pt idx="16279">
                  <c:v>9.0443520000000005E-8</c:v>
                </c:pt>
                <c:pt idx="16280">
                  <c:v>9.032769E-8</c:v>
                </c:pt>
                <c:pt idx="16281">
                  <c:v>9.0212009999999997E-8</c:v>
                </c:pt>
                <c:pt idx="16282">
                  <c:v>9.0096490000000006E-8</c:v>
                </c:pt>
                <c:pt idx="16283">
                  <c:v>8.9981120000000002E-8</c:v>
                </c:pt>
                <c:pt idx="16284">
                  <c:v>8.9865909999999997E-8</c:v>
                </c:pt>
                <c:pt idx="16285">
                  <c:v>8.9750860000000002E-8</c:v>
                </c:pt>
                <c:pt idx="16286">
                  <c:v>8.9635959999999997E-8</c:v>
                </c:pt>
                <c:pt idx="16287">
                  <c:v>8.9521220000000002E-8</c:v>
                </c:pt>
                <c:pt idx="16288">
                  <c:v>8.9406629999999996E-8</c:v>
                </c:pt>
                <c:pt idx="16289">
                  <c:v>8.9292190000000004E-8</c:v>
                </c:pt>
                <c:pt idx="16290">
                  <c:v>8.9177919999999994E-8</c:v>
                </c:pt>
                <c:pt idx="16291">
                  <c:v>8.9063790000000002E-8</c:v>
                </c:pt>
                <c:pt idx="16292">
                  <c:v>8.8949819999999995E-8</c:v>
                </c:pt>
                <c:pt idx="16293">
                  <c:v>8.8836000000000002E-8</c:v>
                </c:pt>
                <c:pt idx="16294">
                  <c:v>8.8722339999999995E-8</c:v>
                </c:pt>
                <c:pt idx="16295">
                  <c:v>8.8608830000000002E-8</c:v>
                </c:pt>
                <c:pt idx="16296">
                  <c:v>8.8495469999999997E-8</c:v>
                </c:pt>
                <c:pt idx="16297">
                  <c:v>8.8382270000000004E-8</c:v>
                </c:pt>
                <c:pt idx="16298">
                  <c:v>8.8269219999999998E-8</c:v>
                </c:pt>
                <c:pt idx="16299">
                  <c:v>8.8156319999999995E-8</c:v>
                </c:pt>
                <c:pt idx="16300">
                  <c:v>8.8043570000000006E-8</c:v>
                </c:pt>
                <c:pt idx="16301">
                  <c:v>8.7930980000000002E-8</c:v>
                </c:pt>
                <c:pt idx="16302">
                  <c:v>8.7818530000000003E-8</c:v>
                </c:pt>
                <c:pt idx="16303">
                  <c:v>8.7706249999999998E-8</c:v>
                </c:pt>
                <c:pt idx="16304">
                  <c:v>8.7594109999999999E-8</c:v>
                </c:pt>
                <c:pt idx="16305">
                  <c:v>8.7482120000000001E-8</c:v>
                </c:pt>
                <c:pt idx="16306">
                  <c:v>8.7370290000000001E-8</c:v>
                </c:pt>
                <c:pt idx="16307">
                  <c:v>8.7258610000000002E-8</c:v>
                </c:pt>
                <c:pt idx="16308">
                  <c:v>8.7147069999999995E-8</c:v>
                </c:pt>
                <c:pt idx="16309">
                  <c:v>8.703569E-8</c:v>
                </c:pt>
                <c:pt idx="16310">
                  <c:v>8.6924460000000006E-8</c:v>
                </c:pt>
                <c:pt idx="16311">
                  <c:v>8.6813370000000003E-8</c:v>
                </c:pt>
                <c:pt idx="16312">
                  <c:v>8.6702439999999999E-8</c:v>
                </c:pt>
                <c:pt idx="16313">
                  <c:v>8.6591659999999996E-8</c:v>
                </c:pt>
                <c:pt idx="16314">
                  <c:v>8.6481029999999995E-8</c:v>
                </c:pt>
                <c:pt idx="16315">
                  <c:v>8.6370549999999995E-8</c:v>
                </c:pt>
                <c:pt idx="16316">
                  <c:v>8.626021E-8</c:v>
                </c:pt>
                <c:pt idx="16317">
                  <c:v>8.6150030000000003E-8</c:v>
                </c:pt>
                <c:pt idx="16318">
                  <c:v>8.6039999999999995E-8</c:v>
                </c:pt>
                <c:pt idx="16319">
                  <c:v>8.5930110000000004E-8</c:v>
                </c:pt>
                <c:pt idx="16320">
                  <c:v>8.5820370000000002E-8</c:v>
                </c:pt>
                <c:pt idx="16321">
                  <c:v>8.5710789999999998E-8</c:v>
                </c:pt>
                <c:pt idx="16322">
                  <c:v>8.5601349999999999E-8</c:v>
                </c:pt>
                <c:pt idx="16323">
                  <c:v>8.5492050000000005E-8</c:v>
                </c:pt>
                <c:pt idx="16324">
                  <c:v>8.5382909999999995E-8</c:v>
                </c:pt>
                <c:pt idx="16325">
                  <c:v>8.5273910000000004E-8</c:v>
                </c:pt>
                <c:pt idx="16326">
                  <c:v>8.5165060000000001E-8</c:v>
                </c:pt>
                <c:pt idx="16327">
                  <c:v>8.505636E-8</c:v>
                </c:pt>
                <c:pt idx="16328">
                  <c:v>8.494781E-8</c:v>
                </c:pt>
                <c:pt idx="16329">
                  <c:v>8.4839400000000005E-8</c:v>
                </c:pt>
                <c:pt idx="16330">
                  <c:v>8.4731139999999998E-8</c:v>
                </c:pt>
                <c:pt idx="16331">
                  <c:v>8.4623030000000006E-8</c:v>
                </c:pt>
                <c:pt idx="16332">
                  <c:v>8.4515060000000005E-8</c:v>
                </c:pt>
                <c:pt idx="16333">
                  <c:v>8.4407229999999997E-8</c:v>
                </c:pt>
                <c:pt idx="16334">
                  <c:v>8.4299559999999999E-8</c:v>
                </c:pt>
                <c:pt idx="16335">
                  <c:v>8.4192019999999997E-8</c:v>
                </c:pt>
                <c:pt idx="16336">
                  <c:v>8.4084640000000006E-8</c:v>
                </c:pt>
                <c:pt idx="16337">
                  <c:v>8.3977400000000007E-8</c:v>
                </c:pt>
                <c:pt idx="16338">
                  <c:v>8.3870299999999999E-8</c:v>
                </c:pt>
                <c:pt idx="16339">
                  <c:v>8.3763360000000003E-8</c:v>
                </c:pt>
                <c:pt idx="16340">
                  <c:v>8.3656550000000001E-8</c:v>
                </c:pt>
                <c:pt idx="16341">
                  <c:v>8.3549890000000002E-8</c:v>
                </c:pt>
                <c:pt idx="16342">
                  <c:v>8.3443369999999994E-8</c:v>
                </c:pt>
                <c:pt idx="16343">
                  <c:v>8.3337009999999997E-8</c:v>
                </c:pt>
                <c:pt idx="16344">
                  <c:v>8.3230779999999995E-8</c:v>
                </c:pt>
                <c:pt idx="16345">
                  <c:v>8.3124699999999995E-8</c:v>
                </c:pt>
                <c:pt idx="16346">
                  <c:v>8.3018750000000003E-8</c:v>
                </c:pt>
                <c:pt idx="16347">
                  <c:v>8.2912959999999997E-8</c:v>
                </c:pt>
                <c:pt idx="16348">
                  <c:v>8.2807309999999995E-8</c:v>
                </c:pt>
                <c:pt idx="16349">
                  <c:v>8.2701799999999997E-8</c:v>
                </c:pt>
                <c:pt idx="16350">
                  <c:v>8.2596430000000005E-8</c:v>
                </c:pt>
                <c:pt idx="16351">
                  <c:v>8.2491210000000001E-8</c:v>
                </c:pt>
                <c:pt idx="16352">
                  <c:v>8.2386130000000002E-8</c:v>
                </c:pt>
                <c:pt idx="16353">
                  <c:v>8.2281189999999995E-8</c:v>
                </c:pt>
                <c:pt idx="16354">
                  <c:v>8.2176390000000006E-8</c:v>
                </c:pt>
                <c:pt idx="16355">
                  <c:v>8.2071740000000005E-8</c:v>
                </c:pt>
                <c:pt idx="16356">
                  <c:v>8.1967229999999996E-8</c:v>
                </c:pt>
                <c:pt idx="16357">
                  <c:v>8.1862860000000005E-8</c:v>
                </c:pt>
                <c:pt idx="16358">
                  <c:v>8.1758630000000006E-8</c:v>
                </c:pt>
                <c:pt idx="16359">
                  <c:v>8.1654539999999998E-8</c:v>
                </c:pt>
                <c:pt idx="16360">
                  <c:v>8.1550589999999995E-8</c:v>
                </c:pt>
                <c:pt idx="16361">
                  <c:v>8.1446789999999994E-8</c:v>
                </c:pt>
                <c:pt idx="16362">
                  <c:v>8.1343120000000001E-8</c:v>
                </c:pt>
                <c:pt idx="16363">
                  <c:v>8.1239599999999996E-8</c:v>
                </c:pt>
                <c:pt idx="16364">
                  <c:v>8.113621E-8</c:v>
                </c:pt>
                <c:pt idx="16365">
                  <c:v>8.1032970000000005E-8</c:v>
                </c:pt>
                <c:pt idx="16366">
                  <c:v>8.0929870000000002E-8</c:v>
                </c:pt>
                <c:pt idx="16367">
                  <c:v>8.0826899999999994E-8</c:v>
                </c:pt>
                <c:pt idx="16368">
                  <c:v>8.0724080000000001E-8</c:v>
                </c:pt>
                <c:pt idx="16369">
                  <c:v>8.0621390000000003E-8</c:v>
                </c:pt>
                <c:pt idx="16370">
                  <c:v>8.0518839999999997E-8</c:v>
                </c:pt>
                <c:pt idx="16371">
                  <c:v>8.0416440000000005E-8</c:v>
                </c:pt>
                <c:pt idx="16372">
                  <c:v>8.0314169999999995E-8</c:v>
                </c:pt>
                <c:pt idx="16373">
                  <c:v>8.021205E-8</c:v>
                </c:pt>
                <c:pt idx="16374">
                  <c:v>8.011006E-8</c:v>
                </c:pt>
                <c:pt idx="16375">
                  <c:v>8.0008199999999995E-8</c:v>
                </c:pt>
                <c:pt idx="16376">
                  <c:v>7.9906490000000005E-8</c:v>
                </c:pt>
                <c:pt idx="16377">
                  <c:v>7.9804909999999997E-8</c:v>
                </c:pt>
                <c:pt idx="16378">
                  <c:v>7.9703480000000003E-8</c:v>
                </c:pt>
                <c:pt idx="16379">
                  <c:v>7.9602169999999995E-8</c:v>
                </c:pt>
                <c:pt idx="16380">
                  <c:v>7.9501010000000002E-8</c:v>
                </c:pt>
                <c:pt idx="16381">
                  <c:v>7.939999E-8</c:v>
                </c:pt>
                <c:pt idx="16382">
                  <c:v>7.9299110000000003E-8</c:v>
                </c:pt>
                <c:pt idx="16383">
                  <c:v>7.9198350000000005E-8</c:v>
                </c:pt>
                <c:pt idx="16384">
                  <c:v>7.9097739999999994E-8</c:v>
                </c:pt>
                <c:pt idx="16385">
                  <c:v>7.8997260000000006E-8</c:v>
                </c:pt>
                <c:pt idx="16386">
                  <c:v>7.8896919999999996E-8</c:v>
                </c:pt>
                <c:pt idx="16387">
                  <c:v>7.8796720000000004E-8</c:v>
                </c:pt>
                <c:pt idx="16388">
                  <c:v>7.8696649999999994E-8</c:v>
                </c:pt>
                <c:pt idx="16389">
                  <c:v>7.8596710000000006E-8</c:v>
                </c:pt>
                <c:pt idx="16390">
                  <c:v>7.8496920000000006E-8</c:v>
                </c:pt>
                <c:pt idx="16391">
                  <c:v>7.8397260000000001E-8</c:v>
                </c:pt>
                <c:pt idx="16392">
                  <c:v>7.8297730000000004E-8</c:v>
                </c:pt>
                <c:pt idx="16393">
                  <c:v>7.8198339999999999E-8</c:v>
                </c:pt>
                <c:pt idx="16394">
                  <c:v>7.8099080000000002E-8</c:v>
                </c:pt>
                <c:pt idx="16395">
                  <c:v>7.7999959999999997E-8</c:v>
                </c:pt>
                <c:pt idx="16396">
                  <c:v>7.7900979999999997E-8</c:v>
                </c:pt>
                <c:pt idx="16397">
                  <c:v>7.7802130000000006E-8</c:v>
                </c:pt>
                <c:pt idx="16398">
                  <c:v>7.7703409999999996E-8</c:v>
                </c:pt>
                <c:pt idx="16399">
                  <c:v>7.7604830000000004E-8</c:v>
                </c:pt>
                <c:pt idx="16400">
                  <c:v>7.7506390000000005E-8</c:v>
                </c:pt>
                <c:pt idx="16401">
                  <c:v>7.7408070000000003E-8</c:v>
                </c:pt>
                <c:pt idx="16402">
                  <c:v>7.7309879999999997E-8</c:v>
                </c:pt>
                <c:pt idx="16403">
                  <c:v>7.7211840000000005E-8</c:v>
                </c:pt>
                <c:pt idx="16404">
                  <c:v>7.7113919999999999E-8</c:v>
                </c:pt>
                <c:pt idx="16405">
                  <c:v>7.7016149999999994E-8</c:v>
                </c:pt>
                <c:pt idx="16406">
                  <c:v>7.6918500000000002E-8</c:v>
                </c:pt>
                <c:pt idx="16407">
                  <c:v>7.6820980000000004E-8</c:v>
                </c:pt>
                <c:pt idx="16408">
                  <c:v>7.6723590000000001E-8</c:v>
                </c:pt>
                <c:pt idx="16409">
                  <c:v>7.662635E-8</c:v>
                </c:pt>
                <c:pt idx="16410">
                  <c:v>7.6529229999999997E-8</c:v>
                </c:pt>
                <c:pt idx="16411">
                  <c:v>7.6432240000000003E-8</c:v>
                </c:pt>
                <c:pt idx="16412">
                  <c:v>7.633539E-8</c:v>
                </c:pt>
                <c:pt idx="16413">
                  <c:v>7.6238670000000006E-8</c:v>
                </c:pt>
                <c:pt idx="16414">
                  <c:v>7.6142079999999994E-8</c:v>
                </c:pt>
                <c:pt idx="16415">
                  <c:v>7.6045620000000003E-8</c:v>
                </c:pt>
                <c:pt idx="16416">
                  <c:v>7.5949289999999994E-8</c:v>
                </c:pt>
                <c:pt idx="16417">
                  <c:v>7.5853090000000007E-8</c:v>
                </c:pt>
                <c:pt idx="16418">
                  <c:v>7.5757029999999998E-8</c:v>
                </c:pt>
                <c:pt idx="16419">
                  <c:v>7.5661090000000001E-8</c:v>
                </c:pt>
                <c:pt idx="16420">
                  <c:v>7.5565289999999995E-8</c:v>
                </c:pt>
                <c:pt idx="16421">
                  <c:v>7.5469610000000002E-8</c:v>
                </c:pt>
                <c:pt idx="16422">
                  <c:v>7.537407E-8</c:v>
                </c:pt>
                <c:pt idx="16423">
                  <c:v>7.5278660000000006E-8</c:v>
                </c:pt>
                <c:pt idx="16424">
                  <c:v>7.5183369999999998E-8</c:v>
                </c:pt>
                <c:pt idx="16425">
                  <c:v>7.5088219999999994E-8</c:v>
                </c:pt>
                <c:pt idx="16426">
                  <c:v>7.4993190000000003E-8</c:v>
                </c:pt>
                <c:pt idx="16427">
                  <c:v>7.4898300000000003E-8</c:v>
                </c:pt>
                <c:pt idx="16428">
                  <c:v>7.4803530000000002E-8</c:v>
                </c:pt>
                <c:pt idx="16429">
                  <c:v>7.4708889999999996E-8</c:v>
                </c:pt>
                <c:pt idx="16430">
                  <c:v>7.4614379999999998E-8</c:v>
                </c:pt>
                <c:pt idx="16431">
                  <c:v>7.4519999999999995E-8</c:v>
                </c:pt>
                <c:pt idx="16432">
                  <c:v>7.4425759999999997E-8</c:v>
                </c:pt>
                <c:pt idx="16433">
                  <c:v>7.4331630000000001E-8</c:v>
                </c:pt>
                <c:pt idx="16434">
                  <c:v>7.4237639999999997E-8</c:v>
                </c:pt>
                <c:pt idx="16435">
                  <c:v>7.4143770000000005E-8</c:v>
                </c:pt>
                <c:pt idx="16436">
                  <c:v>7.4050040000000004E-8</c:v>
                </c:pt>
                <c:pt idx="16437">
                  <c:v>7.3956420000000005E-8</c:v>
                </c:pt>
                <c:pt idx="16438">
                  <c:v>7.3862939999999998E-8</c:v>
                </c:pt>
                <c:pt idx="16439">
                  <c:v>7.3769580000000003E-8</c:v>
                </c:pt>
                <c:pt idx="16440">
                  <c:v>7.3676350000000003E-8</c:v>
                </c:pt>
                <c:pt idx="16441">
                  <c:v>7.3583249999999998E-8</c:v>
                </c:pt>
                <c:pt idx="16442">
                  <c:v>7.3490280000000002E-8</c:v>
                </c:pt>
                <c:pt idx="16443">
                  <c:v>7.3397430000000003E-8</c:v>
                </c:pt>
                <c:pt idx="16444">
                  <c:v>7.330471E-8</c:v>
                </c:pt>
                <c:pt idx="16445">
                  <c:v>7.3212109999999996E-8</c:v>
                </c:pt>
                <c:pt idx="16446">
                  <c:v>7.311964E-8</c:v>
                </c:pt>
                <c:pt idx="16447">
                  <c:v>7.3027299999999999E-8</c:v>
                </c:pt>
                <c:pt idx="16448">
                  <c:v>7.2935090000000006E-8</c:v>
                </c:pt>
                <c:pt idx="16449">
                  <c:v>7.2842990000000003E-8</c:v>
                </c:pt>
                <c:pt idx="16450">
                  <c:v>7.2751030000000004E-8</c:v>
                </c:pt>
                <c:pt idx="16451">
                  <c:v>7.2659190000000003E-8</c:v>
                </c:pt>
                <c:pt idx="16452">
                  <c:v>7.2567470000000001E-8</c:v>
                </c:pt>
                <c:pt idx="16453">
                  <c:v>7.2475879999999995E-8</c:v>
                </c:pt>
                <c:pt idx="16454">
                  <c:v>7.2384419999999996E-8</c:v>
                </c:pt>
                <c:pt idx="16455">
                  <c:v>7.2293079999999997E-8</c:v>
                </c:pt>
                <c:pt idx="16456">
                  <c:v>7.2201859999999995E-8</c:v>
                </c:pt>
                <c:pt idx="16457">
                  <c:v>7.2110770000000002E-8</c:v>
                </c:pt>
                <c:pt idx="16458">
                  <c:v>7.2019810000000005E-8</c:v>
                </c:pt>
                <c:pt idx="16459">
                  <c:v>7.1928970000000005E-8</c:v>
                </c:pt>
                <c:pt idx="16460">
                  <c:v>7.1838239999999995E-8</c:v>
                </c:pt>
                <c:pt idx="16461">
                  <c:v>7.1747650000000003E-8</c:v>
                </c:pt>
                <c:pt idx="16462">
                  <c:v>7.1657179999999996E-8</c:v>
                </c:pt>
                <c:pt idx="16463">
                  <c:v>7.156683E-8</c:v>
                </c:pt>
                <c:pt idx="16464">
                  <c:v>7.147661E-8</c:v>
                </c:pt>
                <c:pt idx="16465">
                  <c:v>7.1386509999999999E-8</c:v>
                </c:pt>
                <c:pt idx="16466">
                  <c:v>7.1296529999999996E-8</c:v>
                </c:pt>
                <c:pt idx="16467">
                  <c:v>7.1206670000000004E-8</c:v>
                </c:pt>
                <c:pt idx="16468">
                  <c:v>7.1116939999999995E-8</c:v>
                </c:pt>
                <c:pt idx="16469">
                  <c:v>7.1027329999999997E-8</c:v>
                </c:pt>
                <c:pt idx="16470">
                  <c:v>7.0937839999999998E-8</c:v>
                </c:pt>
                <c:pt idx="16471">
                  <c:v>7.0848469999999998E-8</c:v>
                </c:pt>
                <c:pt idx="16472">
                  <c:v>7.0759230000000006E-8</c:v>
                </c:pt>
                <c:pt idx="16473">
                  <c:v>7.0670109999999999E-8</c:v>
                </c:pt>
                <c:pt idx="16474">
                  <c:v>7.0581110000000004E-8</c:v>
                </c:pt>
                <c:pt idx="16475">
                  <c:v>7.0492229999999994E-8</c:v>
                </c:pt>
                <c:pt idx="16476">
                  <c:v>7.0403469999999996E-8</c:v>
                </c:pt>
                <c:pt idx="16477">
                  <c:v>7.0314829999999997E-8</c:v>
                </c:pt>
                <c:pt idx="16478">
                  <c:v>7.0226320000000006E-8</c:v>
                </c:pt>
                <c:pt idx="16479">
                  <c:v>7.013793E-8</c:v>
                </c:pt>
                <c:pt idx="16480">
                  <c:v>7.0049649999999996E-8</c:v>
                </c:pt>
                <c:pt idx="16481">
                  <c:v>6.9961500000000001E-8</c:v>
                </c:pt>
                <c:pt idx="16482">
                  <c:v>6.9873470000000004E-8</c:v>
                </c:pt>
                <c:pt idx="16483">
                  <c:v>6.9785560000000006E-8</c:v>
                </c:pt>
                <c:pt idx="16484">
                  <c:v>6.9697759999999996E-8</c:v>
                </c:pt>
                <c:pt idx="16485">
                  <c:v>6.9610089999999995E-8</c:v>
                </c:pt>
                <c:pt idx="16486">
                  <c:v>6.9522540000000005E-8</c:v>
                </c:pt>
                <c:pt idx="16487">
                  <c:v>6.9435100000000005E-8</c:v>
                </c:pt>
                <c:pt idx="16488">
                  <c:v>6.9347789999999999E-8</c:v>
                </c:pt>
                <c:pt idx="16489">
                  <c:v>6.9260600000000005E-8</c:v>
                </c:pt>
                <c:pt idx="16490">
                  <c:v>6.917352E-8</c:v>
                </c:pt>
                <c:pt idx="16491">
                  <c:v>6.9086570000000004E-8</c:v>
                </c:pt>
                <c:pt idx="16492">
                  <c:v>6.8999729999999996E-8</c:v>
                </c:pt>
                <c:pt idx="16493">
                  <c:v>6.891301E-8</c:v>
                </c:pt>
                <c:pt idx="16494">
                  <c:v>6.8826419999999999E-8</c:v>
                </c:pt>
                <c:pt idx="16495">
                  <c:v>6.8739930000000003E-8</c:v>
                </c:pt>
                <c:pt idx="16496">
                  <c:v>6.8653570000000002E-8</c:v>
                </c:pt>
                <c:pt idx="16497">
                  <c:v>6.8567320000000004E-8</c:v>
                </c:pt>
                <c:pt idx="16498">
                  <c:v>6.84812E-8</c:v>
                </c:pt>
                <c:pt idx="16499">
                  <c:v>6.8395189999999999E-8</c:v>
                </c:pt>
                <c:pt idx="16500">
                  <c:v>6.8309299999999996E-8</c:v>
                </c:pt>
                <c:pt idx="16501">
                  <c:v>6.8223519999999995E-8</c:v>
                </c:pt>
                <c:pt idx="16502">
                  <c:v>6.8137870000000003E-8</c:v>
                </c:pt>
                <c:pt idx="16503">
                  <c:v>6.8052320000000002E-8</c:v>
                </c:pt>
                <c:pt idx="16504">
                  <c:v>6.7966899999999997E-8</c:v>
                </c:pt>
                <c:pt idx="16505">
                  <c:v>6.7881600000000003E-8</c:v>
                </c:pt>
                <c:pt idx="16506">
                  <c:v>6.7796409999999999E-8</c:v>
                </c:pt>
                <c:pt idx="16507">
                  <c:v>6.7711329999999996E-8</c:v>
                </c:pt>
                <c:pt idx="16508">
                  <c:v>6.7626380000000002E-8</c:v>
                </c:pt>
                <c:pt idx="16509">
                  <c:v>6.7541539999999996E-8</c:v>
                </c:pt>
                <c:pt idx="16510">
                  <c:v>6.7456820000000002E-8</c:v>
                </c:pt>
                <c:pt idx="16511">
                  <c:v>6.7372209999999997E-8</c:v>
                </c:pt>
                <c:pt idx="16512">
                  <c:v>6.7287709999999994E-8</c:v>
                </c:pt>
                <c:pt idx="16513">
                  <c:v>6.7203339999999999E-8</c:v>
                </c:pt>
                <c:pt idx="16514">
                  <c:v>6.7119080000000006E-8</c:v>
                </c:pt>
                <c:pt idx="16515">
                  <c:v>6.7034930000000002E-8</c:v>
                </c:pt>
                <c:pt idx="16516">
                  <c:v>6.6950899999999996E-8</c:v>
                </c:pt>
                <c:pt idx="16517">
                  <c:v>6.6866990000000003E-8</c:v>
                </c:pt>
                <c:pt idx="16518">
                  <c:v>6.6783189999999998E-8</c:v>
                </c:pt>
                <c:pt idx="16519">
                  <c:v>6.6699499999999995E-8</c:v>
                </c:pt>
                <c:pt idx="16520">
                  <c:v>6.6615930000000003E-8</c:v>
                </c:pt>
                <c:pt idx="16521">
                  <c:v>6.6532470000000001E-8</c:v>
                </c:pt>
                <c:pt idx="16522">
                  <c:v>6.6449129999999997E-8</c:v>
                </c:pt>
                <c:pt idx="16523">
                  <c:v>6.6365910000000005E-8</c:v>
                </c:pt>
                <c:pt idx="16524">
                  <c:v>6.6282790000000005E-8</c:v>
                </c:pt>
                <c:pt idx="16525">
                  <c:v>6.6199790000000003E-8</c:v>
                </c:pt>
                <c:pt idx="16526">
                  <c:v>6.6116900000000004E-8</c:v>
                </c:pt>
                <c:pt idx="16527">
                  <c:v>6.6034130000000003E-8</c:v>
                </c:pt>
                <c:pt idx="16528">
                  <c:v>6.5951470000000004E-8</c:v>
                </c:pt>
                <c:pt idx="16529">
                  <c:v>6.5868919999999993E-8</c:v>
                </c:pt>
                <c:pt idx="16530">
                  <c:v>6.5786489999999995E-8</c:v>
                </c:pt>
                <c:pt idx="16531">
                  <c:v>6.5704169999999999E-8</c:v>
                </c:pt>
                <c:pt idx="16532">
                  <c:v>6.5621960000000004E-8</c:v>
                </c:pt>
                <c:pt idx="16533">
                  <c:v>6.5539869999999995E-8</c:v>
                </c:pt>
                <c:pt idx="16534">
                  <c:v>6.5457880000000004E-8</c:v>
                </c:pt>
                <c:pt idx="16535">
                  <c:v>6.5376009999999999E-8</c:v>
                </c:pt>
                <c:pt idx="16536">
                  <c:v>6.5294249999999996E-8</c:v>
                </c:pt>
                <c:pt idx="16537">
                  <c:v>6.5212610000000004E-8</c:v>
                </c:pt>
                <c:pt idx="16538">
                  <c:v>6.5131080000000002E-8</c:v>
                </c:pt>
                <c:pt idx="16539">
                  <c:v>6.5049650000000004E-8</c:v>
                </c:pt>
                <c:pt idx="16540">
                  <c:v>6.4968340000000006E-8</c:v>
                </c:pt>
                <c:pt idx="16541">
                  <c:v>6.4887139999999996E-8</c:v>
                </c:pt>
                <c:pt idx="16542">
                  <c:v>6.4806050000000001E-8</c:v>
                </c:pt>
                <c:pt idx="16543">
                  <c:v>6.4725080000000005E-8</c:v>
                </c:pt>
                <c:pt idx="16544">
                  <c:v>6.464421E-8</c:v>
                </c:pt>
                <c:pt idx="16545">
                  <c:v>6.4563459999999995E-8</c:v>
                </c:pt>
                <c:pt idx="16546">
                  <c:v>6.4482809999999995E-8</c:v>
                </c:pt>
                <c:pt idx="16547">
                  <c:v>6.4402280000000006E-8</c:v>
                </c:pt>
                <c:pt idx="16548">
                  <c:v>6.4321849999999997E-8</c:v>
                </c:pt>
                <c:pt idx="16549">
                  <c:v>6.4241539999999999E-8</c:v>
                </c:pt>
                <c:pt idx="16550">
                  <c:v>6.4161340000000004E-8</c:v>
                </c:pt>
                <c:pt idx="16551">
                  <c:v>6.4081249999999997E-8</c:v>
                </c:pt>
                <c:pt idx="16552">
                  <c:v>6.4001259999999995E-8</c:v>
                </c:pt>
                <c:pt idx="16553">
                  <c:v>6.3921390000000006E-8</c:v>
                </c:pt>
                <c:pt idx="16554">
                  <c:v>6.3841630000000005E-8</c:v>
                </c:pt>
                <c:pt idx="16555">
                  <c:v>6.3761969999999996E-8</c:v>
                </c:pt>
                <c:pt idx="16556">
                  <c:v>6.3682429999999999E-8</c:v>
                </c:pt>
                <c:pt idx="16557">
                  <c:v>6.3602989999999994E-8</c:v>
                </c:pt>
                <c:pt idx="16558">
                  <c:v>6.3523660000000004E-8</c:v>
                </c:pt>
                <c:pt idx="16559">
                  <c:v>6.344445E-8</c:v>
                </c:pt>
                <c:pt idx="16560">
                  <c:v>6.3365340000000001E-8</c:v>
                </c:pt>
                <c:pt idx="16561">
                  <c:v>6.3286340000000004E-8</c:v>
                </c:pt>
                <c:pt idx="16562">
                  <c:v>6.3207439999999999E-8</c:v>
                </c:pt>
                <c:pt idx="16563">
                  <c:v>6.3128660000000006E-8</c:v>
                </c:pt>
                <c:pt idx="16564">
                  <c:v>6.3049990000000002E-8</c:v>
                </c:pt>
                <c:pt idx="16565">
                  <c:v>6.2971420000000003E-8</c:v>
                </c:pt>
                <c:pt idx="16566">
                  <c:v>6.2892960000000007E-8</c:v>
                </c:pt>
                <c:pt idx="16567">
                  <c:v>6.2814609999999998E-8</c:v>
                </c:pt>
                <c:pt idx="16568">
                  <c:v>6.2736359999999996E-8</c:v>
                </c:pt>
                <c:pt idx="16569">
                  <c:v>6.2658219999999995E-8</c:v>
                </c:pt>
                <c:pt idx="16570">
                  <c:v>6.2580189999999996E-8</c:v>
                </c:pt>
                <c:pt idx="16571">
                  <c:v>6.2502269999999999E-8</c:v>
                </c:pt>
                <c:pt idx="16572">
                  <c:v>6.2424449999999995E-8</c:v>
                </c:pt>
                <c:pt idx="16573">
                  <c:v>6.2346750000000002E-8</c:v>
                </c:pt>
                <c:pt idx="16574">
                  <c:v>6.2269140000000005E-8</c:v>
                </c:pt>
                <c:pt idx="16575">
                  <c:v>6.2191650000000006E-8</c:v>
                </c:pt>
                <c:pt idx="16576">
                  <c:v>6.211426E-8</c:v>
                </c:pt>
                <c:pt idx="16577">
                  <c:v>6.2036969999999999E-8</c:v>
                </c:pt>
                <c:pt idx="16578">
                  <c:v>6.1959799999999996E-8</c:v>
                </c:pt>
                <c:pt idx="16579">
                  <c:v>6.1882729999999999E-8</c:v>
                </c:pt>
                <c:pt idx="16580">
                  <c:v>6.1805759999999994E-8</c:v>
                </c:pt>
                <c:pt idx="16581">
                  <c:v>6.1728900000000004E-8</c:v>
                </c:pt>
                <c:pt idx="16582">
                  <c:v>6.1652150000000003E-8</c:v>
                </c:pt>
                <c:pt idx="16583">
                  <c:v>6.1575510000000004E-8</c:v>
                </c:pt>
                <c:pt idx="16584">
                  <c:v>6.1498960000000001E-8</c:v>
                </c:pt>
                <c:pt idx="16585">
                  <c:v>6.1422529999999996E-8</c:v>
                </c:pt>
                <c:pt idx="16586">
                  <c:v>6.134619E-8</c:v>
                </c:pt>
                <c:pt idx="16587">
                  <c:v>6.1269970000000002E-8</c:v>
                </c:pt>
                <c:pt idx="16588">
                  <c:v>6.1193840000000001E-8</c:v>
                </c:pt>
                <c:pt idx="16589">
                  <c:v>6.1117820000000001E-8</c:v>
                </c:pt>
                <c:pt idx="16590">
                  <c:v>6.1041910000000003E-8</c:v>
                </c:pt>
                <c:pt idx="16591">
                  <c:v>6.0966099999999997E-8</c:v>
                </c:pt>
                <c:pt idx="16592">
                  <c:v>6.0890389999999997E-8</c:v>
                </c:pt>
                <c:pt idx="16593">
                  <c:v>6.0814799999999995E-8</c:v>
                </c:pt>
                <c:pt idx="16594">
                  <c:v>6.0739300000000002E-8</c:v>
                </c:pt>
                <c:pt idx="16595">
                  <c:v>6.0663909999999998E-8</c:v>
                </c:pt>
                <c:pt idx="16596">
                  <c:v>6.0588619999999999E-8</c:v>
                </c:pt>
                <c:pt idx="16597">
                  <c:v>6.0513430000000005E-8</c:v>
                </c:pt>
                <c:pt idx="16598">
                  <c:v>6.0438350000000001E-8</c:v>
                </c:pt>
                <c:pt idx="16599">
                  <c:v>6.0363370000000001E-8</c:v>
                </c:pt>
                <c:pt idx="16600">
                  <c:v>6.0288489999999994E-8</c:v>
                </c:pt>
                <c:pt idx="16601">
                  <c:v>6.0213710000000006E-8</c:v>
                </c:pt>
                <c:pt idx="16602">
                  <c:v>6.0139050000000003E-8</c:v>
                </c:pt>
                <c:pt idx="16603">
                  <c:v>6.0064479999999995E-8</c:v>
                </c:pt>
                <c:pt idx="16604">
                  <c:v>5.9990010000000006E-8</c:v>
                </c:pt>
                <c:pt idx="16605">
                  <c:v>5.9915650000000006E-8</c:v>
                </c:pt>
                <c:pt idx="16606">
                  <c:v>5.9841389999999998E-8</c:v>
                </c:pt>
                <c:pt idx="16607">
                  <c:v>5.9767229999999996E-8</c:v>
                </c:pt>
                <c:pt idx="16608">
                  <c:v>5.9693179999999995E-8</c:v>
                </c:pt>
                <c:pt idx="16609">
                  <c:v>5.961923E-8</c:v>
                </c:pt>
                <c:pt idx="16610">
                  <c:v>5.9571909999999997E-8</c:v>
                </c:pt>
              </c:numCache>
            </c:numRef>
          </c:yVal>
          <c:smooth val="0"/>
          <c:extLst>
            <c:ext xmlns:c16="http://schemas.microsoft.com/office/drawing/2014/chart" uri="{C3380CC4-5D6E-409C-BE32-E72D297353CC}">
              <c16:uniqueId val="{00000001-1420-42AF-B6B1-B3EAB2D959BF}"/>
            </c:ext>
          </c:extLst>
        </c:ser>
        <c:ser>
          <c:idx val="2"/>
          <c:order val="2"/>
          <c:tx>
            <c:v>20mA</c:v>
          </c:tx>
          <c:spPr>
            <a:ln w="19050" cap="rnd">
              <a:solidFill>
                <a:schemeClr val="accent3"/>
              </a:solidFill>
              <a:round/>
            </a:ln>
            <a:effectLst/>
          </c:spPr>
          <c:marker>
            <c:symbol val="none"/>
          </c:marker>
          <c:xVal>
            <c:numRef>
              <c:f>'Preamp Data'!$C$3:$C$16613</c:f>
              <c:numCache>
                <c:formatCode>General</c:formatCode>
                <c:ptCount val="16611"/>
                <c:pt idx="0">
                  <c:v>1</c:v>
                </c:pt>
                <c:pt idx="1">
                  <c:v>1.0006933874625801</c:v>
                </c:pt>
                <c:pt idx="2">
                  <c:v>1.0013872557113299</c:v>
                </c:pt>
                <c:pt idx="3">
                  <c:v>1.00208160507963</c:v>
                </c:pt>
                <c:pt idx="4">
                  <c:v>1.00277643590107</c:v>
                </c:pt>
                <c:pt idx="5">
                  <c:v>1.0034717485094999</c:v>
                </c:pt>
                <c:pt idx="6">
                  <c:v>1.0041675432389701</c:v>
                </c:pt>
                <c:pt idx="7">
                  <c:v>1.0048638204237801</c:v>
                </c:pt>
                <c:pt idx="8">
                  <c:v>1.00556058039846</c:v>
                </c:pt>
                <c:pt idx="9">
                  <c:v>1.0062578234977799</c:v>
                </c:pt>
                <c:pt idx="10">
                  <c:v>1.00695555005671</c:v>
                </c:pt>
                <c:pt idx="11">
                  <c:v>1.0076537604105</c:v>
                </c:pt>
                <c:pt idx="12">
                  <c:v>1.0083524548945899</c:v>
                </c:pt>
                <c:pt idx="13">
                  <c:v>1.00905163384468</c:v>
                </c:pt>
                <c:pt idx="14">
                  <c:v>1.00975129759668</c:v>
                </c:pt>
                <c:pt idx="15">
                  <c:v>1.01045144648676</c:v>
                </c:pt>
                <c:pt idx="16">
                  <c:v>1.0111520808512999</c:v>
                </c:pt>
                <c:pt idx="17">
                  <c:v>1.0118532010269199</c:v>
                </c:pt>
                <c:pt idx="18">
                  <c:v>1.01255480735049</c:v>
                </c:pt>
                <c:pt idx="19">
                  <c:v>1.0132569001590801</c:v>
                </c:pt>
                <c:pt idx="20">
                  <c:v>1.01395947979002</c:v>
                </c:pt>
                <c:pt idx="21">
                  <c:v>1.0146625465808801</c:v>
                </c:pt>
                <c:pt idx="22">
                  <c:v>1.0153661008694299</c:v>
                </c:pt>
                <c:pt idx="23">
                  <c:v>1.0160701429937</c:v>
                </c:pt>
                <c:pt idx="24">
                  <c:v>1.01677467329195</c:v>
                </c:pt>
                <c:pt idx="25">
                  <c:v>1.0174796921026801</c:v>
                </c:pt>
                <c:pt idx="26">
                  <c:v>1.0181851997646201</c:v>
                </c:pt>
                <c:pt idx="27">
                  <c:v>1.01889119661672</c:v>
                </c:pt>
                <c:pt idx="28">
                  <c:v>1.0195976829981901</c:v>
                </c:pt>
                <c:pt idx="29">
                  <c:v>1.0203046592484499</c:v>
                </c:pt>
                <c:pt idx="30">
                  <c:v>1.02101212570719</c:v>
                </c:pt>
                <c:pt idx="31">
                  <c:v>1.0217200827143</c:v>
                </c:pt>
                <c:pt idx="32">
                  <c:v>1.0224285306099199</c:v>
                </c:pt>
                <c:pt idx="33">
                  <c:v>1.02313746973443</c:v>
                </c:pt>
                <c:pt idx="34">
                  <c:v>1.0238469004284401</c:v>
                </c:pt>
                <c:pt idx="35">
                  <c:v>1.0245568230327999</c:v>
                </c:pt>
                <c:pt idx="36">
                  <c:v>1.0252672378885901</c:v>
                </c:pt>
                <c:pt idx="37">
                  <c:v>1.0259781453371399</c:v>
                </c:pt>
                <c:pt idx="38">
                  <c:v>1.02668954571999</c:v>
                </c:pt>
                <c:pt idx="39">
                  <c:v>1.0274014393789599</c:v>
                </c:pt>
                <c:pt idx="40">
                  <c:v>1.0281138266560601</c:v>
                </c:pt>
                <c:pt idx="41">
                  <c:v>1.02882670789357</c:v>
                </c:pt>
                <c:pt idx="42">
                  <c:v>1.0295400834339901</c:v>
                </c:pt>
                <c:pt idx="43">
                  <c:v>1.0302539536200701</c:v>
                </c:pt>
                <c:pt idx="44">
                  <c:v>1.03096831879478</c:v>
                </c:pt>
                <c:pt idx="45">
                  <c:v>1.0316831793013499</c:v>
                </c:pt>
                <c:pt idx="46">
                  <c:v>1.0323985354832399</c:v>
                </c:pt>
                <c:pt idx="47">
                  <c:v>1.03311438768413</c:v>
                </c:pt>
                <c:pt idx="48">
                  <c:v>1.03383073624796</c:v>
                </c:pt>
                <c:pt idx="49">
                  <c:v>1.0345475815189</c:v>
                </c:pt>
                <c:pt idx="50">
                  <c:v>1.03526492384137</c:v>
                </c:pt>
                <c:pt idx="51">
                  <c:v>1.0359827635600101</c:v>
                </c:pt>
                <c:pt idx="52">
                  <c:v>1.03670110101972</c:v>
                </c:pt>
                <c:pt idx="53">
                  <c:v>1.03741993656561</c:v>
                </c:pt>
                <c:pt idx="54">
                  <c:v>1.0381392705430501</c:v>
                </c:pt>
                <c:pt idx="55">
                  <c:v>1.03885910329766</c:v>
                </c:pt>
                <c:pt idx="56">
                  <c:v>1.0395794351752701</c:v>
                </c:pt>
                <c:pt idx="57">
                  <c:v>1.04030026652198</c:v>
                </c:pt>
                <c:pt idx="58">
                  <c:v>1.04102159768411</c:v>
                </c:pt>
                <c:pt idx="59">
                  <c:v>1.0417434290082199</c:v>
                </c:pt>
                <c:pt idx="60">
                  <c:v>1.0424657608411201</c:v>
                </c:pt>
                <c:pt idx="61">
                  <c:v>1.0431885935298499</c:v>
                </c:pt>
                <c:pt idx="62">
                  <c:v>1.0439119274217099</c:v>
                </c:pt>
                <c:pt idx="63">
                  <c:v>1.04463576286423</c:v>
                </c:pt>
                <c:pt idx="64">
                  <c:v>1.04536010020516</c:v>
                </c:pt>
                <c:pt idx="65">
                  <c:v>1.04608493979252</c:v>
                </c:pt>
                <c:pt idx="66">
                  <c:v>1.0468102819745699</c:v>
                </c:pt>
                <c:pt idx="67">
                  <c:v>1.04753612709979</c:v>
                </c:pt>
                <c:pt idx="68">
                  <c:v>1.0482624755169201</c:v>
                </c:pt>
                <c:pt idx="69">
                  <c:v>1.04898932757494</c:v>
                </c:pt>
                <c:pt idx="70">
                  <c:v>1.04971668362306</c:v>
                </c:pt>
                <c:pt idx="71">
                  <c:v>1.0504445440107499</c:v>
                </c:pt>
                <c:pt idx="72">
                  <c:v>1.0511729090877</c:v>
                </c:pt>
                <c:pt idx="73">
                  <c:v>1.0519017792038701</c:v>
                </c:pt>
                <c:pt idx="74">
                  <c:v>1.05263115470943</c:v>
                </c:pt>
                <c:pt idx="75">
                  <c:v>1.05336103595483</c:v>
                </c:pt>
                <c:pt idx="76">
                  <c:v>1.0540914232907299</c:v>
                </c:pt>
                <c:pt idx="77">
                  <c:v>1.05482231706806</c:v>
                </c:pt>
                <c:pt idx="78">
                  <c:v>1.0555537176379599</c:v>
                </c:pt>
                <c:pt idx="79">
                  <c:v>1.05628562535185</c:v>
                </c:pt>
                <c:pt idx="80">
                  <c:v>1.05701804056138</c:v>
                </c:pt>
                <c:pt idx="81">
                  <c:v>1.0577509636184199</c:v>
                </c:pt>
                <c:pt idx="82">
                  <c:v>1.0584843948751299</c:v>
                </c:pt>
                <c:pt idx="83">
                  <c:v>1.0592183346838699</c:v>
                </c:pt>
                <c:pt idx="84">
                  <c:v>1.0599527833972799</c:v>
                </c:pt>
                <c:pt idx="85">
                  <c:v>1.0606877413682101</c:v>
                </c:pt>
                <c:pt idx="86">
                  <c:v>1.0614232089497899</c:v>
                </c:pt>
                <c:pt idx="87">
                  <c:v>1.0621591864953699</c:v>
                </c:pt>
                <c:pt idx="88">
                  <c:v>1.06289567435855</c:v>
                </c:pt>
                <c:pt idx="89">
                  <c:v>1.06363267289318</c:v>
                </c:pt>
                <c:pt idx="90">
                  <c:v>1.06437018245336</c:v>
                </c:pt>
                <c:pt idx="91">
                  <c:v>1.0651082033934101</c:v>
                </c:pt>
                <c:pt idx="92">
                  <c:v>1.06584673606794</c:v>
                </c:pt>
                <c:pt idx="93">
                  <c:v>1.06658578083176</c:v>
                </c:pt>
                <c:pt idx="94">
                  <c:v>1.0673253380399601</c:v>
                </c:pt>
                <c:pt idx="95">
                  <c:v>1.06806540804785</c:v>
                </c:pt>
                <c:pt idx="96">
                  <c:v>1.068805991211</c:v>
                </c:pt>
                <c:pt idx="97">
                  <c:v>1.06954708788524</c:v>
                </c:pt>
                <c:pt idx="98">
                  <c:v>1.07028869842662</c:v>
                </c:pt>
                <c:pt idx="99">
                  <c:v>1.07103082319145</c:v>
                </c:pt>
                <c:pt idx="100">
                  <c:v>1.07177346253629</c:v>
                </c:pt>
                <c:pt idx="101">
                  <c:v>1.0725166168179401</c:v>
                </c:pt>
                <c:pt idx="102">
                  <c:v>1.0732602863934499</c:v>
                </c:pt>
                <c:pt idx="103">
                  <c:v>1.07400447162012</c:v>
                </c:pt>
                <c:pt idx="104">
                  <c:v>1.0747491728555001</c:v>
                </c:pt>
                <c:pt idx="105">
                  <c:v>1.0754943904573699</c:v>
                </c:pt>
                <c:pt idx="106">
                  <c:v>1.0762401247837901</c:v>
                </c:pt>
                <c:pt idx="107">
                  <c:v>1.0769863761930401</c:v>
                </c:pt>
                <c:pt idx="108">
                  <c:v>1.07773314504367</c:v>
                </c:pt>
                <c:pt idx="109">
                  <c:v>1.0784804316944501</c:v>
                </c:pt>
                <c:pt idx="110">
                  <c:v>1.0792282365044199</c:v>
                </c:pt>
                <c:pt idx="111">
                  <c:v>1.0799765598328801</c:v>
                </c:pt>
                <c:pt idx="112">
                  <c:v>1.08072540203935</c:v>
                </c:pt>
                <c:pt idx="113">
                  <c:v>1.0814747634836099</c:v>
                </c:pt>
                <c:pt idx="114">
                  <c:v>1.08222464452571</c:v>
                </c:pt>
                <c:pt idx="115">
                  <c:v>1.0829750455259199</c:v>
                </c:pt>
                <c:pt idx="116">
                  <c:v>1.0837259668447801</c:v>
                </c:pt>
                <c:pt idx="117">
                  <c:v>1.08447740884306</c:v>
                </c:pt>
                <c:pt idx="118">
                  <c:v>1.0852293718818</c:v>
                </c:pt>
                <c:pt idx="119">
                  <c:v>1.0859818563222901</c:v>
                </c:pt>
                <c:pt idx="120">
                  <c:v>1.08673486252605</c:v>
                </c:pt>
                <c:pt idx="121">
                  <c:v>1.08748839085488</c:v>
                </c:pt>
                <c:pt idx="122">
                  <c:v>1.0882424416708001</c:v>
                </c:pt>
                <c:pt idx="123">
                  <c:v>1.0889970153360999</c:v>
                </c:pt>
                <c:pt idx="124">
                  <c:v>1.08975211221332</c:v>
                </c:pt>
                <c:pt idx="125">
                  <c:v>1.0905077326652499</c:v>
                </c:pt>
                <c:pt idx="126">
                  <c:v>1.0912638770549301</c:v>
                </c:pt>
                <c:pt idx="127">
                  <c:v>1.09202054574565</c:v>
                </c:pt>
                <c:pt idx="128">
                  <c:v>1.0927777391009501</c:v>
                </c:pt>
                <c:pt idx="129">
                  <c:v>1.0935354574846301</c:v>
                </c:pt>
                <c:pt idx="130">
                  <c:v>1.0942937012607299</c:v>
                </c:pt>
                <c:pt idx="131">
                  <c:v>1.09505247079357</c:v>
                </c:pt>
                <c:pt idx="132">
                  <c:v>1.0958117664476901</c:v>
                </c:pt>
                <c:pt idx="133">
                  <c:v>1.0965715885878899</c:v>
                </c:pt>
                <c:pt idx="134">
                  <c:v>1.0973319375792401</c:v>
                </c:pt>
                <c:pt idx="135">
                  <c:v>1.09809281378705</c:v>
                </c:pt>
                <c:pt idx="136">
                  <c:v>1.0988542175768801</c:v>
                </c:pt>
                <c:pt idx="137">
                  <c:v>1.09961614931455</c:v>
                </c:pt>
                <c:pt idx="138">
                  <c:v>1.1003786093661301</c:v>
                </c:pt>
                <c:pt idx="139">
                  <c:v>1.10114159809796</c:v>
                </c:pt>
                <c:pt idx="140">
                  <c:v>1.10190511587661</c:v>
                </c:pt>
                <c:pt idx="141">
                  <c:v>1.1026691630689101</c:v>
                </c:pt>
                <c:pt idx="142">
                  <c:v>1.1034337400419501</c:v>
                </c:pt>
                <c:pt idx="143">
                  <c:v>1.1041988471630899</c:v>
                </c:pt>
                <c:pt idx="144">
                  <c:v>1.1049644847999101</c:v>
                </c:pt>
                <c:pt idx="145">
                  <c:v>1.10573065332026</c:v>
                </c:pt>
                <c:pt idx="146">
                  <c:v>1.1064973530922699</c:v>
                </c:pt>
                <c:pt idx="147">
                  <c:v>1.1072645844842799</c:v>
                </c:pt>
                <c:pt idx="148">
                  <c:v>1.1080323478649201</c:v>
                </c:pt>
                <c:pt idx="149">
                  <c:v>1.10880064360306</c:v>
                </c:pt>
                <c:pt idx="150">
                  <c:v>1.10956947206784</c:v>
                </c:pt>
                <c:pt idx="151">
                  <c:v>1.11033883362863</c:v>
                </c:pt>
                <c:pt idx="152">
                  <c:v>1.11110872865509</c:v>
                </c:pt>
                <c:pt idx="153">
                  <c:v>1.1118791575171001</c:v>
                </c:pt>
                <c:pt idx="154">
                  <c:v>1.11265012058483</c:v>
                </c:pt>
                <c:pt idx="155">
                  <c:v>1.11342161822868</c:v>
                </c:pt>
                <c:pt idx="156">
                  <c:v>1.11419365081933</c:v>
                </c:pt>
                <c:pt idx="157">
                  <c:v>1.1149662187276901</c:v>
                </c:pt>
                <c:pt idx="158">
                  <c:v>1.1157393223249601</c:v>
                </c:pt>
                <c:pt idx="159">
                  <c:v>1.11651296198257</c:v>
                </c:pt>
                <c:pt idx="160">
                  <c:v>1.11728713807222</c:v>
                </c:pt>
                <c:pt idx="161">
                  <c:v>1.11806185096586</c:v>
                </c:pt>
                <c:pt idx="162">
                  <c:v>1.1188371010357101</c:v>
                </c:pt>
                <c:pt idx="163">
                  <c:v>1.11961288865424</c:v>
                </c:pt>
                <c:pt idx="164">
                  <c:v>1.12038921419417</c:v>
                </c:pt>
                <c:pt idx="165">
                  <c:v>1.1211660780285</c:v>
                </c:pt>
                <c:pt idx="166">
                  <c:v>1.12194348053048</c:v>
                </c:pt>
                <c:pt idx="167">
                  <c:v>1.1227214220735999</c:v>
                </c:pt>
                <c:pt idx="168">
                  <c:v>1.1234999030316399</c:v>
                </c:pt>
                <c:pt idx="169">
                  <c:v>1.1242789237786099</c:v>
                </c:pt>
                <c:pt idx="170">
                  <c:v>1.1250584846888001</c:v>
                </c:pt>
                <c:pt idx="171">
                  <c:v>1.1258385861367599</c:v>
                </c:pt>
                <c:pt idx="172">
                  <c:v>1.12661922849727</c:v>
                </c:pt>
                <c:pt idx="173">
                  <c:v>1.12740041214542</c:v>
                </c:pt>
                <c:pt idx="174">
                  <c:v>1.12818213745651</c:v>
                </c:pt>
                <c:pt idx="175">
                  <c:v>1.12896440480613</c:v>
                </c:pt>
                <c:pt idx="176">
                  <c:v>1.12974721457012</c:v>
                </c:pt>
                <c:pt idx="177">
                  <c:v>1.13053056712459</c:v>
                </c:pt>
                <c:pt idx="178">
                  <c:v>1.1313144628459</c:v>
                </c:pt>
                <c:pt idx="179">
                  <c:v>1.13209890211067</c:v>
                </c:pt>
                <c:pt idx="180">
                  <c:v>1.1328838852957901</c:v>
                </c:pt>
                <c:pt idx="181">
                  <c:v>1.1336694127784199</c:v>
                </c:pt>
                <c:pt idx="182">
                  <c:v>1.1344554849359501</c:v>
                </c:pt>
                <c:pt idx="183">
                  <c:v>1.1352421021460599</c:v>
                </c:pt>
                <c:pt idx="184">
                  <c:v>1.1360292647866801</c:v>
                </c:pt>
                <c:pt idx="185">
                  <c:v>1.1368169732360101</c:v>
                </c:pt>
                <c:pt idx="186">
                  <c:v>1.1376052278725</c:v>
                </c:pt>
                <c:pt idx="187">
                  <c:v>1.13839402907487</c:v>
                </c:pt>
                <c:pt idx="188">
                  <c:v>1.13918337722211</c:v>
                </c:pt>
                <c:pt idx="189">
                  <c:v>1.1399732726934599</c:v>
                </c:pt>
                <c:pt idx="190">
                  <c:v>1.1407637158684201</c:v>
                </c:pt>
                <c:pt idx="191">
                  <c:v>1.14155470712677</c:v>
                </c:pt>
                <c:pt idx="192">
                  <c:v>1.1423462468485399</c:v>
                </c:pt>
                <c:pt idx="193">
                  <c:v>1.1431383354140301</c:v>
                </c:pt>
                <c:pt idx="194">
                  <c:v>1.1439309732038001</c:v>
                </c:pt>
                <c:pt idx="195">
                  <c:v>1.14472416059868</c:v>
                </c:pt>
                <c:pt idx="196">
                  <c:v>1.14551789797975</c:v>
                </c:pt>
                <c:pt idx="197">
                  <c:v>1.14631218572837</c:v>
                </c:pt>
                <c:pt idx="198">
                  <c:v>1.1471070242261601</c:v>
                </c:pt>
                <c:pt idx="199">
                  <c:v>1.147902413855</c:v>
                </c:pt>
                <c:pt idx="200">
                  <c:v>1.14869835499703</c:v>
                </c:pt>
                <c:pt idx="201">
                  <c:v>1.1494948480346701</c:v>
                </c:pt>
                <c:pt idx="202">
                  <c:v>1.1502918933505999</c:v>
                </c:pt>
                <c:pt idx="203">
                  <c:v>1.1510894913277601</c:v>
                </c:pt>
                <c:pt idx="204">
                  <c:v>1.15188764234935</c:v>
                </c:pt>
                <c:pt idx="205">
                  <c:v>1.15268634679886</c:v>
                </c:pt>
                <c:pt idx="206">
                  <c:v>1.15348560506002</c:v>
                </c:pt>
                <c:pt idx="207">
                  <c:v>1.15428541751683</c:v>
                </c:pt>
                <c:pt idx="208">
                  <c:v>1.15508578455358</c:v>
                </c:pt>
                <c:pt idx="209">
                  <c:v>1.15588670655479</c:v>
                </c:pt>
                <c:pt idx="210">
                  <c:v>1.1566881839052801</c:v>
                </c:pt>
                <c:pt idx="211">
                  <c:v>1.15749021699012</c:v>
                </c:pt>
                <c:pt idx="212">
                  <c:v>1.15829280619464</c:v>
                </c:pt>
                <c:pt idx="213">
                  <c:v>1.1590959519044499</c:v>
                </c:pt>
                <c:pt idx="214">
                  <c:v>1.1598996545054301</c:v>
                </c:pt>
                <c:pt idx="215">
                  <c:v>1.1607039143837199</c:v>
                </c:pt>
                <c:pt idx="216">
                  <c:v>1.16150873192572</c:v>
                </c:pt>
                <c:pt idx="217">
                  <c:v>1.16231410751811</c:v>
                </c:pt>
                <c:pt idx="218">
                  <c:v>1.16312004154785</c:v>
                </c:pt>
                <c:pt idx="219">
                  <c:v>1.1639265344021299</c:v>
                </c:pt>
                <c:pt idx="220">
                  <c:v>1.16473358646845</c:v>
                </c:pt>
                <c:pt idx="221">
                  <c:v>1.16554119813456</c:v>
                </c:pt>
                <c:pt idx="222">
                  <c:v>1.1663493697884599</c:v>
                </c:pt>
                <c:pt idx="223">
                  <c:v>1.16715810181846</c:v>
                </c:pt>
                <c:pt idx="224">
                  <c:v>1.1679673946131099</c:v>
                </c:pt>
                <c:pt idx="225">
                  <c:v>1.16877724856124</c:v>
                </c:pt>
                <c:pt idx="226">
                  <c:v>1.16958766405194</c:v>
                </c:pt>
                <c:pt idx="227">
                  <c:v>1.1703986414745899</c:v>
                </c:pt>
                <c:pt idx="228">
                  <c:v>1.17121018121881</c:v>
                </c:pt>
                <c:pt idx="229">
                  <c:v>1.17202228367451</c:v>
                </c:pt>
                <c:pt idx="230">
                  <c:v>1.1728349492318699</c:v>
                </c:pt>
                <c:pt idx="231">
                  <c:v>1.1736481782813499</c:v>
                </c:pt>
                <c:pt idx="232">
                  <c:v>1.1744619712136499</c:v>
                </c:pt>
                <c:pt idx="233">
                  <c:v>1.17527632841977</c:v>
                </c:pt>
                <c:pt idx="234">
                  <c:v>1.17609125029096</c:v>
                </c:pt>
                <c:pt idx="235">
                  <c:v>1.17690673721876</c:v>
                </c:pt>
                <c:pt idx="236">
                  <c:v>1.17772278959498</c:v>
                </c:pt>
                <c:pt idx="237">
                  <c:v>1.17853940781168</c:v>
                </c:pt>
                <c:pt idx="238">
                  <c:v>1.1793565922612099</c:v>
                </c:pt>
                <c:pt idx="239">
                  <c:v>1.1801743433362</c:v>
                </c:pt>
                <c:pt idx="240">
                  <c:v>1.1809926614295301</c:v>
                </c:pt>
                <c:pt idx="241">
                  <c:v>1.18181154693436</c:v>
                </c:pt>
                <c:pt idx="242">
                  <c:v>1.18263100024414</c:v>
                </c:pt>
                <c:pt idx="243">
                  <c:v>1.18345102175257</c:v>
                </c:pt>
                <c:pt idx="244">
                  <c:v>1.1842716118536301</c:v>
                </c:pt>
                <c:pt idx="245">
                  <c:v>1.1850927709415799</c:v>
                </c:pt>
                <c:pt idx="246">
                  <c:v>1.1859144994109401</c:v>
                </c:pt>
                <c:pt idx="247">
                  <c:v>1.18673679765653</c:v>
                </c:pt>
                <c:pt idx="248">
                  <c:v>1.18755966607341</c:v>
                </c:pt>
                <c:pt idx="249">
                  <c:v>1.18838310505693</c:v>
                </c:pt>
                <c:pt idx="250">
                  <c:v>1.1892071150027199</c:v>
                </c:pt>
                <c:pt idx="251">
                  <c:v>1.1900316963066699</c:v>
                </c:pt>
                <c:pt idx="252">
                  <c:v>1.1908568493649601</c:v>
                </c:pt>
                <c:pt idx="253">
                  <c:v>1.19168257457404</c:v>
                </c:pt>
                <c:pt idx="254">
                  <c:v>1.1925088723306301</c:v>
                </c:pt>
                <c:pt idx="255">
                  <c:v>1.19333574303172</c:v>
                </c:pt>
                <c:pt idx="256">
                  <c:v>1.1941631870745899</c:v>
                </c:pt>
                <c:pt idx="257">
                  <c:v>1.1949912048567799</c:v>
                </c:pt>
                <c:pt idx="258">
                  <c:v>1.1958197967761199</c:v>
                </c:pt>
                <c:pt idx="259">
                  <c:v>1.19664896323071</c:v>
                </c:pt>
                <c:pt idx="260">
                  <c:v>1.1974787046189199</c:v>
                </c:pt>
                <c:pt idx="261">
                  <c:v>1.1983090213394101</c:v>
                </c:pt>
                <c:pt idx="262">
                  <c:v>1.1991399137911101</c:v>
                </c:pt>
                <c:pt idx="263">
                  <c:v>1.1999713823732101</c:v>
                </c:pt>
                <c:pt idx="264">
                  <c:v>1.2008034274852</c:v>
                </c:pt>
                <c:pt idx="265">
                  <c:v>1.2016360495268501</c:v>
                </c:pt>
                <c:pt idx="266">
                  <c:v>1.2024692488981701</c:v>
                </c:pt>
                <c:pt idx="267">
                  <c:v>1.2033030259994999</c:v>
                </c:pt>
                <c:pt idx="268">
                  <c:v>1.20413738123141</c:v>
                </c:pt>
                <c:pt idx="269">
                  <c:v>1.20497231499478</c:v>
                </c:pt>
                <c:pt idx="270">
                  <c:v>1.20580782769076</c:v>
                </c:pt>
                <c:pt idx="271">
                  <c:v>1.2066439197207599</c:v>
                </c:pt>
                <c:pt idx="272">
                  <c:v>1.2074805914864899</c:v>
                </c:pt>
                <c:pt idx="273">
                  <c:v>1.20831784338994</c:v>
                </c:pt>
                <c:pt idx="274">
                  <c:v>1.2091556758333599</c:v>
                </c:pt>
                <c:pt idx="275">
                  <c:v>1.20999408921929</c:v>
                </c:pt>
                <c:pt idx="276">
                  <c:v>1.2108330839505499</c:v>
                </c:pt>
                <c:pt idx="277">
                  <c:v>1.2116726604302399</c:v>
                </c:pt>
                <c:pt idx="278">
                  <c:v>1.21251281906173</c:v>
                </c:pt>
                <c:pt idx="279">
                  <c:v>1.21335356024869</c:v>
                </c:pt>
                <c:pt idx="280">
                  <c:v>1.2141948843950401</c:v>
                </c:pt>
                <c:pt idx="281">
                  <c:v>1.21503679190501</c:v>
                </c:pt>
                <c:pt idx="282">
                  <c:v>1.21587928318309</c:v>
                </c:pt>
                <c:pt idx="283">
                  <c:v>1.2167223586340601</c:v>
                </c:pt>
                <c:pt idx="284">
                  <c:v>1.21756601866298</c:v>
                </c:pt>
                <c:pt idx="285">
                  <c:v>1.2184102636751899</c:v>
                </c:pt>
                <c:pt idx="286">
                  <c:v>1.2192550940763001</c:v>
                </c:pt>
                <c:pt idx="287">
                  <c:v>1.22010051027222</c:v>
                </c:pt>
                <c:pt idx="288">
                  <c:v>1.2209465126691299</c:v>
                </c:pt>
                <c:pt idx="289">
                  <c:v>1.2217931016735</c:v>
                </c:pt>
                <c:pt idx="290">
                  <c:v>1.22264027769206</c:v>
                </c:pt>
                <c:pt idx="291">
                  <c:v>1.22348804113186</c:v>
                </c:pt>
                <c:pt idx="292">
                  <c:v>1.2243363924002</c:v>
                </c:pt>
                <c:pt idx="293">
                  <c:v>1.2251853319046699</c:v>
                </c:pt>
                <c:pt idx="294">
                  <c:v>1.2260348600531501</c:v>
                </c:pt>
                <c:pt idx="295">
                  <c:v>1.2268849772538</c:v>
                </c:pt>
                <c:pt idx="296">
                  <c:v>1.2277356839150599</c:v>
                </c:pt>
                <c:pt idx="297">
                  <c:v>1.22858698044565</c:v>
                </c:pt>
                <c:pt idx="298">
                  <c:v>1.22943886725458</c:v>
                </c:pt>
                <c:pt idx="299">
                  <c:v>1.2302913447511401</c:v>
                </c:pt>
                <c:pt idx="300">
                  <c:v>1.2311444133449101</c:v>
                </c:pt>
                <c:pt idx="301">
                  <c:v>1.2319980734457501</c:v>
                </c:pt>
                <c:pt idx="302">
                  <c:v>1.2328523254638</c:v>
                </c:pt>
                <c:pt idx="303">
                  <c:v>1.2337071698094899</c:v>
                </c:pt>
                <c:pt idx="304">
                  <c:v>1.23456260689353</c:v>
                </c:pt>
                <c:pt idx="305">
                  <c:v>1.23541863712692</c:v>
                </c:pt>
                <c:pt idx="306">
                  <c:v>1.23627526092095</c:v>
                </c:pt>
                <c:pt idx="307">
                  <c:v>1.23713247868717</c:v>
                </c:pt>
                <c:pt idx="308">
                  <c:v>1.2379902908374401</c:v>
                </c:pt>
                <c:pt idx="309">
                  <c:v>1.2388486977838999</c:v>
                </c:pt>
                <c:pt idx="310">
                  <c:v>1.23970769993898</c:v>
                </c:pt>
                <c:pt idx="311">
                  <c:v>1.2405672977153801</c:v>
                </c:pt>
                <c:pt idx="312">
                  <c:v>1.2414274915261101</c:v>
                </c:pt>
                <c:pt idx="313">
                  <c:v>1.2422882817844301</c:v>
                </c:pt>
                <c:pt idx="314">
                  <c:v>1.2431496689039401</c:v>
                </c:pt>
                <c:pt idx="315">
                  <c:v>1.24401165329846</c:v>
                </c:pt>
                <c:pt idx="316">
                  <c:v>1.24487423538217</c:v>
                </c:pt>
                <c:pt idx="317">
                  <c:v>1.24573741556947</c:v>
                </c:pt>
                <c:pt idx="318">
                  <c:v>1.2466011942750901</c:v>
                </c:pt>
                <c:pt idx="319">
                  <c:v>1.24746557191404</c:v>
                </c:pt>
                <c:pt idx="320">
                  <c:v>1.2483305489016101</c:v>
                </c:pt>
                <c:pt idx="321">
                  <c:v>1.2491961256533699</c:v>
                </c:pt>
                <c:pt idx="322">
                  <c:v>1.2500623025852</c:v>
                </c:pt>
                <c:pt idx="323">
                  <c:v>1.25092908011326</c:v>
                </c:pt>
                <c:pt idx="324">
                  <c:v>1.25179645865399</c:v>
                </c:pt>
                <c:pt idx="325">
                  <c:v>1.2526644386241199</c:v>
                </c:pt>
                <c:pt idx="326">
                  <c:v>1.25353302044069</c:v>
                </c:pt>
                <c:pt idx="327">
                  <c:v>1.2544022045209899</c:v>
                </c:pt>
                <c:pt idx="328">
                  <c:v>1.25527199128264</c:v>
                </c:pt>
                <c:pt idx="329">
                  <c:v>1.2561423811435199</c:v>
                </c:pt>
                <c:pt idx="330">
                  <c:v>1.2570133745218199</c:v>
                </c:pt>
                <c:pt idx="331">
                  <c:v>1.2578849718360099</c:v>
                </c:pt>
                <c:pt idx="332">
                  <c:v>1.2587571735048499</c:v>
                </c:pt>
                <c:pt idx="333">
                  <c:v>1.25962997994739</c:v>
                </c:pt>
                <c:pt idx="334">
                  <c:v>1.26050339158298</c:v>
                </c:pt>
                <c:pt idx="335">
                  <c:v>1.2613774088312499</c:v>
                </c:pt>
                <c:pt idx="336">
                  <c:v>1.26225203211211</c:v>
                </c:pt>
                <c:pt idx="337">
                  <c:v>1.2631272618457901</c:v>
                </c:pt>
                <c:pt idx="338">
                  <c:v>1.2640030984527999</c:v>
                </c:pt>
                <c:pt idx="339">
                  <c:v>1.2648795423539301</c:v>
                </c:pt>
                <c:pt idx="340">
                  <c:v>1.26575659397028</c:v>
                </c:pt>
                <c:pt idx="341">
                  <c:v>1.26663425372321</c:v>
                </c:pt>
                <c:pt idx="342">
                  <c:v>1.2675125220344201</c:v>
                </c:pt>
                <c:pt idx="343">
                  <c:v>1.26839139932586</c:v>
                </c:pt>
                <c:pt idx="344">
                  <c:v>1.2692708860198001</c:v>
                </c:pt>
                <c:pt idx="345">
                  <c:v>1.27015098253879</c:v>
                </c:pt>
                <c:pt idx="346">
                  <c:v>1.2710316893056599</c:v>
                </c:pt>
                <c:pt idx="347">
                  <c:v>1.27191300674357</c:v>
                </c:pt>
                <c:pt idx="348">
                  <c:v>1.27279493527594</c:v>
                </c:pt>
                <c:pt idx="349">
                  <c:v>1.2736774753264899</c:v>
                </c:pt>
                <c:pt idx="350">
                  <c:v>1.27456062731926</c:v>
                </c:pt>
                <c:pt idx="351">
                  <c:v>1.2754443916785401</c:v>
                </c:pt>
                <c:pt idx="352">
                  <c:v>1.27632876882895</c:v>
                </c:pt>
                <c:pt idx="353">
                  <c:v>1.27721375919539</c:v>
                </c:pt>
                <c:pt idx="354">
                  <c:v>1.27809936320305</c:v>
                </c:pt>
                <c:pt idx="355">
                  <c:v>1.27898558127742</c:v>
                </c:pt>
                <c:pt idx="356">
                  <c:v>1.2798724138443001</c:v>
                </c:pt>
                <c:pt idx="357">
                  <c:v>1.2807598613297699</c:v>
                </c:pt>
                <c:pt idx="358">
                  <c:v>1.2816479241601899</c:v>
                </c:pt>
                <c:pt idx="359">
                  <c:v>1.28253660276224</c:v>
                </c:pt>
                <c:pt idx="360">
                  <c:v>1.2834258975629</c:v>
                </c:pt>
                <c:pt idx="361">
                  <c:v>1.28431580898942</c:v>
                </c:pt>
                <c:pt idx="362">
                  <c:v>1.2852063374693701</c:v>
                </c:pt>
                <c:pt idx="363">
                  <c:v>1.2860974834306</c:v>
                </c:pt>
                <c:pt idx="364">
                  <c:v>1.2869892473012701</c:v>
                </c:pt>
                <c:pt idx="365">
                  <c:v>1.2878816295098201</c:v>
                </c:pt>
                <c:pt idx="366">
                  <c:v>1.2887746304850101</c:v>
                </c:pt>
                <c:pt idx="367">
                  <c:v>1.2896682506558801</c:v>
                </c:pt>
                <c:pt idx="368">
                  <c:v>1.2905624904517701</c:v>
                </c:pt>
                <c:pt idx="369">
                  <c:v>1.2914573503023301</c:v>
                </c:pt>
                <c:pt idx="370">
                  <c:v>1.2923528306374901</c:v>
                </c:pt>
                <c:pt idx="371">
                  <c:v>1.29324893188748</c:v>
                </c:pt>
                <c:pt idx="372">
                  <c:v>1.29414565448285</c:v>
                </c:pt>
                <c:pt idx="373">
                  <c:v>1.2950429988544201</c:v>
                </c:pt>
                <c:pt idx="374">
                  <c:v>1.29594096543333</c:v>
                </c:pt>
                <c:pt idx="375">
                  <c:v>1.2968395546510101</c:v>
                </c:pt>
                <c:pt idx="376">
                  <c:v>1.29773876693918</c:v>
                </c:pt>
                <c:pt idx="377">
                  <c:v>1.29863860272988</c:v>
                </c:pt>
                <c:pt idx="378">
                  <c:v>1.2995390624554399</c:v>
                </c:pt>
                <c:pt idx="379">
                  <c:v>1.3004401465484801</c:v>
                </c:pt>
                <c:pt idx="380">
                  <c:v>1.30134185544193</c:v>
                </c:pt>
                <c:pt idx="381">
                  <c:v>1.30224418956902</c:v>
                </c:pt>
                <c:pt idx="382">
                  <c:v>1.30314714936329</c:v>
                </c:pt>
                <c:pt idx="383">
                  <c:v>1.30405073525856</c:v>
                </c:pt>
                <c:pt idx="384">
                  <c:v>1.3049549476889499</c:v>
                </c:pt>
                <c:pt idx="385">
                  <c:v>1.3058597870889099</c:v>
                </c:pt>
                <c:pt idx="386">
                  <c:v>1.30676525389317</c:v>
                </c:pt>
                <c:pt idx="387">
                  <c:v>1.3076713485367499</c:v>
                </c:pt>
                <c:pt idx="388">
                  <c:v>1.3085780714550099</c:v>
                </c:pt>
                <c:pt idx="389">
                  <c:v>1.30948542308356</c:v>
                </c:pt>
                <c:pt idx="390">
                  <c:v>1.31039340385836</c:v>
                </c:pt>
                <c:pt idx="391">
                  <c:v>1.31130201421564</c:v>
                </c:pt>
                <c:pt idx="392">
                  <c:v>1.31221125459196</c:v>
                </c:pt>
                <c:pt idx="393">
                  <c:v>1.3131211254241499</c:v>
                </c:pt>
                <c:pt idx="394">
                  <c:v>1.3140316271493699</c:v>
                </c:pt>
                <c:pt idx="395">
                  <c:v>1.3149427602050701</c:v>
                </c:pt>
                <c:pt idx="396">
                  <c:v>1.3158545250289999</c:v>
                </c:pt>
                <c:pt idx="397">
                  <c:v>1.31676692205924</c:v>
                </c:pt>
                <c:pt idx="398">
                  <c:v>1.31767995173414</c:v>
                </c:pt>
                <c:pt idx="399">
                  <c:v>1.31859361449236</c:v>
                </c:pt>
                <c:pt idx="400">
                  <c:v>1.31950791077289</c:v>
                </c:pt>
                <c:pt idx="401">
                  <c:v>1.3204228410150001</c:v>
                </c:pt>
                <c:pt idx="402">
                  <c:v>1.32133840565826</c:v>
                </c:pt>
                <c:pt idx="403">
                  <c:v>1.3222546051425701</c:v>
                </c:pt>
                <c:pt idx="404">
                  <c:v>1.32317143990812</c:v>
                </c:pt>
                <c:pt idx="405">
                  <c:v>1.3240889103953899</c:v>
                </c:pt>
                <c:pt idx="406">
                  <c:v>1.3250070170452</c:v>
                </c:pt>
                <c:pt idx="407">
                  <c:v>1.3259257602986501</c:v>
                </c:pt>
                <c:pt idx="408">
                  <c:v>1.32684514059716</c:v>
                </c:pt>
                <c:pt idx="409">
                  <c:v>1.3277651583824299</c:v>
                </c:pt>
                <c:pt idx="410">
                  <c:v>1.3286858140965101</c:v>
                </c:pt>
                <c:pt idx="411">
                  <c:v>1.32960710818171</c:v>
                </c:pt>
                <c:pt idx="412">
                  <c:v>1.33052904108068</c:v>
                </c:pt>
                <c:pt idx="413">
                  <c:v>1.3314516132363701</c:v>
                </c:pt>
                <c:pt idx="414">
                  <c:v>1.33237482509202</c:v>
                </c:pt>
                <c:pt idx="415">
                  <c:v>1.3332986770911901</c:v>
                </c:pt>
                <c:pt idx="416">
                  <c:v>1.33422316967776</c:v>
                </c:pt>
                <c:pt idx="417">
                  <c:v>1.3351483032959</c:v>
                </c:pt>
                <c:pt idx="418">
                  <c:v>1.3360740783901</c:v>
                </c:pt>
                <c:pt idx="419">
                  <c:v>1.33700049540513</c:v>
                </c:pt>
                <c:pt idx="420">
                  <c:v>1.33792755478611</c:v>
                </c:pt>
                <c:pt idx="421">
                  <c:v>1.33885525697844</c:v>
                </c:pt>
                <c:pt idx="422">
                  <c:v>1.33978360242784</c:v>
                </c:pt>
                <c:pt idx="423">
                  <c:v>1.34071259158033</c:v>
                </c:pt>
                <c:pt idx="424">
                  <c:v>1.3416422248822599</c:v>
                </c:pt>
                <c:pt idx="425">
                  <c:v>1.34257250278026</c:v>
                </c:pt>
                <c:pt idx="426">
                  <c:v>1.3435034257212899</c:v>
                </c:pt>
                <c:pt idx="427">
                  <c:v>1.3444349941526199</c:v>
                </c:pt>
                <c:pt idx="428">
                  <c:v>1.34536720852182</c:v>
                </c:pt>
                <c:pt idx="429">
                  <c:v>1.3463000692767799</c:v>
                </c:pt>
                <c:pt idx="430">
                  <c:v>1.34723357686569</c:v>
                </c:pt>
                <c:pt idx="431">
                  <c:v>1.34816773173705</c:v>
                </c:pt>
                <c:pt idx="432">
                  <c:v>1.3491025343396901</c:v>
                </c:pt>
                <c:pt idx="433">
                  <c:v>1.35003798512274</c:v>
                </c:pt>
                <c:pt idx="434">
                  <c:v>1.3509740845356299</c:v>
                </c:pt>
                <c:pt idx="435">
                  <c:v>1.35191083302812</c:v>
                </c:pt>
                <c:pt idx="436">
                  <c:v>1.3528482310502701</c:v>
                </c:pt>
                <c:pt idx="437">
                  <c:v>1.35378627905245</c:v>
                </c:pt>
                <c:pt idx="438">
                  <c:v>1.35472497748536</c:v>
                </c:pt>
                <c:pt idx="439">
                  <c:v>1.3556643267999999</c:v>
                </c:pt>
                <c:pt idx="440">
                  <c:v>1.35660432744767</c:v>
                </c:pt>
                <c:pt idx="441">
                  <c:v>1.3575449798799999</c:v>
                </c:pt>
                <c:pt idx="442">
                  <c:v>1.35848628454894</c:v>
                </c:pt>
                <c:pt idx="443">
                  <c:v>1.3594282419067301</c:v>
                </c:pt>
                <c:pt idx="444">
                  <c:v>1.3603708524059499</c:v>
                </c:pt>
                <c:pt idx="445">
                  <c:v>1.36131411649947</c:v>
                </c:pt>
                <c:pt idx="446">
                  <c:v>1.36225803464048</c:v>
                </c:pt>
                <c:pt idx="447">
                  <c:v>1.3632026072825001</c:v>
                </c:pt>
                <c:pt idx="448">
                  <c:v>1.3641478348793501</c:v>
                </c:pt>
                <c:pt idx="449">
                  <c:v>1.3650937178851601</c:v>
                </c:pt>
                <c:pt idx="450">
                  <c:v>1.3660402567543899</c:v>
                </c:pt>
                <c:pt idx="451">
                  <c:v>1.3669874519418099</c:v>
                </c:pt>
                <c:pt idx="452">
                  <c:v>1.36793530390249</c:v>
                </c:pt>
                <c:pt idx="453">
                  <c:v>1.3688838130918299</c:v>
                </c:pt>
                <c:pt idx="454">
                  <c:v>1.36983297996556</c:v>
                </c:pt>
                <c:pt idx="455">
                  <c:v>1.3707828049797</c:v>
                </c:pt>
                <c:pt idx="456">
                  <c:v>1.37173328859059</c:v>
                </c:pt>
                <c:pt idx="457">
                  <c:v>1.37268443125491</c:v>
                </c:pt>
                <c:pt idx="458">
                  <c:v>1.3736362334296199</c:v>
                </c:pt>
                <c:pt idx="459">
                  <c:v>1.3745886955720199</c:v>
                </c:pt>
                <c:pt idx="460">
                  <c:v>1.3755418181397401</c:v>
                </c:pt>
                <c:pt idx="461">
                  <c:v>1.37649560159069</c:v>
                </c:pt>
                <c:pt idx="462">
                  <c:v>1.3774500463831301</c:v>
                </c:pt>
                <c:pt idx="463">
                  <c:v>1.37840515297563</c:v>
                </c:pt>
                <c:pt idx="464">
                  <c:v>1.3793609218270599</c:v>
                </c:pt>
                <c:pt idx="465">
                  <c:v>1.38031735339662</c:v>
                </c:pt>
                <c:pt idx="466">
                  <c:v>1.3812744481438499</c:v>
                </c:pt>
                <c:pt idx="467">
                  <c:v>1.3822322065285799</c:v>
                </c:pt>
                <c:pt idx="468">
                  <c:v>1.3831906290109599</c:v>
                </c:pt>
                <c:pt idx="469">
                  <c:v>1.38414971605148</c:v>
                </c:pt>
                <c:pt idx="470">
                  <c:v>1.38510946811092</c:v>
                </c:pt>
                <c:pt idx="471">
                  <c:v>1.3860698856504099</c:v>
                </c:pt>
                <c:pt idx="472">
                  <c:v>1.38703096913138</c:v>
                </c:pt>
                <c:pt idx="473">
                  <c:v>1.3879927190155901</c:v>
                </c:pt>
                <c:pt idx="474">
                  <c:v>1.38895513576511</c:v>
                </c:pt>
                <c:pt idx="475">
                  <c:v>1.3899182198423301</c:v>
                </c:pt>
                <c:pt idx="476">
                  <c:v>1.3908819717099801</c:v>
                </c:pt>
                <c:pt idx="477">
                  <c:v>1.3918463918310999</c:v>
                </c:pt>
                <c:pt idx="478">
                  <c:v>1.3928114806690299</c:v>
                </c:pt>
                <c:pt idx="479">
                  <c:v>1.3937772386874601</c:v>
                </c:pt>
                <c:pt idx="480">
                  <c:v>1.3947436663504</c:v>
                </c:pt>
                <c:pt idx="481">
                  <c:v>1.39571076412216</c:v>
                </c:pt>
                <c:pt idx="482">
                  <c:v>1.39667853246739</c:v>
                </c:pt>
                <c:pt idx="483">
                  <c:v>1.39764697185106</c:v>
                </c:pt>
                <c:pt idx="484">
                  <c:v>1.3986160827384599</c:v>
                </c:pt>
                <c:pt idx="485">
                  <c:v>1.39958586559519</c:v>
                </c:pt>
                <c:pt idx="486">
                  <c:v>1.4005563208872001</c:v>
                </c:pt>
                <c:pt idx="487">
                  <c:v>1.4015274490807399</c:v>
                </c:pt>
                <c:pt idx="488">
                  <c:v>1.4024992506424001</c:v>
                </c:pt>
                <c:pt idx="489">
                  <c:v>1.4034717260390699</c:v>
                </c:pt>
                <c:pt idx="490">
                  <c:v>1.4044448757379899</c:v>
                </c:pt>
                <c:pt idx="491">
                  <c:v>1.40541870020672</c:v>
                </c:pt>
                <c:pt idx="492">
                  <c:v>1.4063931999131101</c:v>
                </c:pt>
                <c:pt idx="493">
                  <c:v>1.4073683753253901</c:v>
                </c:pt>
                <c:pt idx="494">
                  <c:v>1.4083442269120801</c:v>
                </c:pt>
                <c:pt idx="495">
                  <c:v>1.4093207551420199</c:v>
                </c:pt>
                <c:pt idx="496">
                  <c:v>1.4102979604843899</c:v>
                </c:pt>
                <c:pt idx="497">
                  <c:v>1.4112758434086901</c:v>
                </c:pt>
                <c:pt idx="498">
                  <c:v>1.41225440438475</c:v>
                </c:pt>
                <c:pt idx="499">
                  <c:v>1.41323364388273</c:v>
                </c:pt>
                <c:pt idx="500">
                  <c:v>1.41421356237309</c:v>
                </c:pt>
                <c:pt idx="501">
                  <c:v>1.41519416032665</c:v>
                </c:pt>
                <c:pt idx="502">
                  <c:v>1.41617543821454</c:v>
                </c:pt>
                <c:pt idx="503">
                  <c:v>1.41715739650821</c:v>
                </c:pt>
                <c:pt idx="504">
                  <c:v>1.41814003567945</c:v>
                </c:pt>
                <c:pt idx="505">
                  <c:v>1.41912335620038</c:v>
                </c:pt>
                <c:pt idx="506">
                  <c:v>1.4201073585434201</c:v>
                </c:pt>
                <c:pt idx="507">
                  <c:v>1.4210920431813601</c:v>
                </c:pt>
                <c:pt idx="508">
                  <c:v>1.42207741058727</c:v>
                </c:pt>
                <c:pt idx="509">
                  <c:v>1.42306346123459</c:v>
                </c:pt>
                <c:pt idx="510">
                  <c:v>1.4240501955970699</c:v>
                </c:pt>
                <c:pt idx="511">
                  <c:v>1.4250376141487799</c:v>
                </c:pt>
                <c:pt idx="512">
                  <c:v>1.42602571736414</c:v>
                </c:pt>
                <c:pt idx="513">
                  <c:v>1.42701450571787</c:v>
                </c:pt>
                <c:pt idx="514">
                  <c:v>1.4280039796850601</c:v>
                </c:pt>
                <c:pt idx="515">
                  <c:v>1.4289941397410899</c:v>
                </c:pt>
                <c:pt idx="516">
                  <c:v>1.42998498636169</c:v>
                </c:pt>
                <c:pt idx="517">
                  <c:v>1.4309765200229101</c:v>
                </c:pt>
                <c:pt idx="518">
                  <c:v>1.4319687412011399</c:v>
                </c:pt>
                <c:pt idx="519">
                  <c:v>1.4329616503731</c:v>
                </c:pt>
                <c:pt idx="520">
                  <c:v>1.43395524801582</c:v>
                </c:pt>
                <c:pt idx="521">
                  <c:v>1.4349495346067001</c:v>
                </c:pt>
                <c:pt idx="522">
                  <c:v>1.4359445106234301</c:v>
                </c:pt>
                <c:pt idx="523">
                  <c:v>1.4369401765440599</c:v>
                </c:pt>
                <c:pt idx="524">
                  <c:v>1.43793653284695</c:v>
                </c:pt>
                <c:pt idx="525">
                  <c:v>1.4389335800108201</c:v>
                </c:pt>
                <c:pt idx="526">
                  <c:v>1.43993131851468</c:v>
                </c:pt>
                <c:pt idx="527">
                  <c:v>1.44092974883792</c:v>
                </c:pt>
                <c:pt idx="528">
                  <c:v>1.4419288714602201</c:v>
                </c:pt>
                <c:pt idx="529">
                  <c:v>1.44292868686162</c:v>
                </c:pt>
                <c:pt idx="530">
                  <c:v>1.44392919552249</c:v>
                </c:pt>
                <c:pt idx="531">
                  <c:v>1.44493039792352</c:v>
                </c:pt>
                <c:pt idx="532">
                  <c:v>1.44593229454574</c:v>
                </c:pt>
                <c:pt idx="533">
                  <c:v>1.44693488587052</c:v>
                </c:pt>
                <c:pt idx="534">
                  <c:v>1.4479381723795499</c:v>
                </c:pt>
                <c:pt idx="535">
                  <c:v>1.44894215455487</c:v>
                </c:pt>
                <c:pt idx="536">
                  <c:v>1.4499468328788501</c:v>
                </c:pt>
                <c:pt idx="537">
                  <c:v>1.4509522078341699</c:v>
                </c:pt>
                <c:pt idx="538">
                  <c:v>1.4519582799038899</c:v>
                </c:pt>
                <c:pt idx="539">
                  <c:v>1.45296504957137</c:v>
                </c:pt>
                <c:pt idx="540">
                  <c:v>1.45397251732031</c:v>
                </c:pt>
                <c:pt idx="541">
                  <c:v>1.4549806836347501</c:v>
                </c:pt>
                <c:pt idx="542">
                  <c:v>1.45598954899908</c:v>
                </c:pt>
                <c:pt idx="543">
                  <c:v>1.4569991138980101</c:v>
                </c:pt>
                <c:pt idx="544">
                  <c:v>1.45800937881657</c:v>
                </c:pt>
                <c:pt idx="545">
                  <c:v>1.4590203442401699</c:v>
                </c:pt>
                <c:pt idx="546">
                  <c:v>1.4600320106545199</c:v>
                </c:pt>
                <c:pt idx="547">
                  <c:v>1.4610443785456699</c:v>
                </c:pt>
                <c:pt idx="548">
                  <c:v>1.4620574484000299</c:v>
                </c:pt>
                <c:pt idx="549">
                  <c:v>1.4630712207043199</c:v>
                </c:pt>
                <c:pt idx="550">
                  <c:v>1.4640856959456201</c:v>
                </c:pt>
                <c:pt idx="551">
                  <c:v>1.4651008746113301</c:v>
                </c:pt>
                <c:pt idx="552">
                  <c:v>1.4661167571892</c:v>
                </c:pt>
                <c:pt idx="553">
                  <c:v>1.46713334416732</c:v>
                </c:pt>
                <c:pt idx="554">
                  <c:v>1.4681506360340999</c:v>
                </c:pt>
                <c:pt idx="555">
                  <c:v>1.4691686332783001</c:v>
                </c:pt>
                <c:pt idx="556">
                  <c:v>1.4701873363890401</c:v>
                </c:pt>
                <c:pt idx="557">
                  <c:v>1.4712067458557301</c:v>
                </c:pt>
                <c:pt idx="558">
                  <c:v>1.47222686216817</c:v>
                </c:pt>
                <c:pt idx="559">
                  <c:v>1.47324768581648</c:v>
                </c:pt>
                <c:pt idx="560">
                  <c:v>1.4742692172911001</c:v>
                </c:pt>
                <c:pt idx="561">
                  <c:v>1.4752914570828399</c:v>
                </c:pt>
                <c:pt idx="562">
                  <c:v>1.4763144056828299</c:v>
                </c:pt>
                <c:pt idx="563">
                  <c:v>1.4773380635825599</c:v>
                </c:pt>
                <c:pt idx="564">
                  <c:v>1.4783624312738399</c:v>
                </c:pt>
                <c:pt idx="565">
                  <c:v>1.47938750924883</c:v>
                </c:pt>
                <c:pt idx="566">
                  <c:v>1.48041329800004</c:v>
                </c:pt>
                <c:pt idx="567">
                  <c:v>1.48143979802032</c:v>
                </c:pt>
                <c:pt idx="568">
                  <c:v>1.4824670098028301</c:v>
                </c:pt>
                <c:pt idx="569">
                  <c:v>1.4834949338411201</c:v>
                </c:pt>
                <c:pt idx="570">
                  <c:v>1.4845235706290401</c:v>
                </c:pt>
                <c:pt idx="571">
                  <c:v>1.48555292066082</c:v>
                </c:pt>
                <c:pt idx="572">
                  <c:v>1.4865829844310099</c:v>
                </c:pt>
                <c:pt idx="573">
                  <c:v>1.4876137624345001</c:v>
                </c:pt>
                <c:pt idx="574">
                  <c:v>1.4886452551665399</c:v>
                </c:pt>
                <c:pt idx="575">
                  <c:v>1.4896774631227001</c:v>
                </c:pt>
                <c:pt idx="576">
                  <c:v>1.49071038679892</c:v>
                </c:pt>
                <c:pt idx="577">
                  <c:v>1.4917440266914599</c:v>
                </c:pt>
                <c:pt idx="578">
                  <c:v>1.4927783832969499</c:v>
                </c:pt>
                <c:pt idx="579">
                  <c:v>1.49381345711234</c:v>
                </c:pt>
                <c:pt idx="580">
                  <c:v>1.4948492486349301</c:v>
                </c:pt>
                <c:pt idx="581">
                  <c:v>1.4958857583623899</c:v>
                </c:pt>
                <c:pt idx="582">
                  <c:v>1.4969229867926901</c:v>
                </c:pt>
                <c:pt idx="583">
                  <c:v>1.49796093442418</c:v>
                </c:pt>
                <c:pt idx="584">
                  <c:v>1.49899960175554</c:v>
                </c:pt>
                <c:pt idx="585">
                  <c:v>1.5000389892858099</c:v>
                </c:pt>
                <c:pt idx="586">
                  <c:v>1.50107909751437</c:v>
                </c:pt>
                <c:pt idx="587">
                  <c:v>1.50211992694092</c:v>
                </c:pt>
                <c:pt idx="588">
                  <c:v>1.50316147806556</c:v>
                </c:pt>
                <c:pt idx="589">
                  <c:v>1.5042037513886799</c:v>
                </c:pt>
                <c:pt idx="590">
                  <c:v>1.50524674741106</c:v>
                </c:pt>
                <c:pt idx="591">
                  <c:v>1.5062904666338099</c:v>
                </c:pt>
                <c:pt idx="592">
                  <c:v>1.5073349095583799</c:v>
                </c:pt>
                <c:pt idx="593">
                  <c:v>1.50838007668657</c:v>
                </c:pt>
                <c:pt idx="594">
                  <c:v>1.50942596852056</c:v>
                </c:pt>
                <c:pt idx="595">
                  <c:v>1.51047258556282</c:v>
                </c:pt>
                <c:pt idx="596">
                  <c:v>1.51151992831622</c:v>
                </c:pt>
                <c:pt idx="597">
                  <c:v>1.5125679972839601</c:v>
                </c:pt>
                <c:pt idx="598">
                  <c:v>1.5136167929695701</c:v>
                </c:pt>
                <c:pt idx="599">
                  <c:v>1.51466631587697</c:v>
                </c:pt>
                <c:pt idx="600">
                  <c:v>1.51571656651039</c:v>
                </c:pt>
                <c:pt idx="601">
                  <c:v>1.51676754537444</c:v>
                </c:pt>
                <c:pt idx="602">
                  <c:v>1.51781925297405</c:v>
                </c:pt>
                <c:pt idx="603">
                  <c:v>1.51887168981453</c:v>
                </c:pt>
                <c:pt idx="604">
                  <c:v>1.51992485640151</c:v>
                </c:pt>
                <c:pt idx="605">
                  <c:v>1.520978753241</c:v>
                </c:pt>
                <c:pt idx="606">
                  <c:v>1.52203338083935</c:v>
                </c:pt>
                <c:pt idx="607">
                  <c:v>1.52308873970326</c:v>
                </c:pt>
                <c:pt idx="608">
                  <c:v>1.52414483033976</c:v>
                </c:pt>
                <c:pt idx="609">
                  <c:v>1.52520165325628</c:v>
                </c:pt>
                <c:pt idx="610">
                  <c:v>1.52625920896055</c:v>
                </c:pt>
                <c:pt idx="611">
                  <c:v>1.5273174979607</c:v>
                </c:pt>
                <c:pt idx="612">
                  <c:v>1.5283765207651601</c:v>
                </c:pt>
                <c:pt idx="613">
                  <c:v>1.5294362778827599</c:v>
                </c:pt>
                <c:pt idx="614">
                  <c:v>1.5304967698226599</c:v>
                </c:pt>
                <c:pt idx="615">
                  <c:v>1.53155799709438</c:v>
                </c:pt>
                <c:pt idx="616">
                  <c:v>1.5326199602077799</c:v>
                </c:pt>
                <c:pt idx="617">
                  <c:v>1.5336826596730899</c:v>
                </c:pt>
                <c:pt idx="618">
                  <c:v>1.5347460960008801</c:v>
                </c:pt>
                <c:pt idx="619">
                  <c:v>1.5358102697020899</c:v>
                </c:pt>
                <c:pt idx="620">
                  <c:v>1.5368751812880099</c:v>
                </c:pt>
                <c:pt idx="621">
                  <c:v>1.53794083127026</c:v>
                </c:pt>
                <c:pt idx="622">
                  <c:v>1.53900722016086</c:v>
                </c:pt>
                <c:pt idx="623">
                  <c:v>1.54007434847214</c:v>
                </c:pt>
                <c:pt idx="624">
                  <c:v>1.5411422167168101</c:v>
                </c:pt>
                <c:pt idx="625">
                  <c:v>1.5422108254079401</c:v>
                </c:pt>
                <c:pt idx="626">
                  <c:v>1.54328017505893</c:v>
                </c:pt>
                <c:pt idx="627">
                  <c:v>1.54435026618357</c:v>
                </c:pt>
                <c:pt idx="628">
                  <c:v>1.54542109929597</c:v>
                </c:pt>
                <c:pt idx="629">
                  <c:v>1.54649267491063</c:v>
                </c:pt>
                <c:pt idx="630">
                  <c:v>1.5475649935423901</c:v>
                </c:pt>
                <c:pt idx="631">
                  <c:v>1.5486380557064401</c:v>
                </c:pt>
                <c:pt idx="632">
                  <c:v>1.5497118619183401</c:v>
                </c:pt>
                <c:pt idx="633">
                  <c:v>1.5507864126940101</c:v>
                </c:pt>
                <c:pt idx="634">
                  <c:v>1.55186170854971</c:v>
                </c:pt>
                <c:pt idx="635">
                  <c:v>1.55293775000208</c:v>
                </c:pt>
                <c:pt idx="636">
                  <c:v>1.55401453756809</c:v>
                </c:pt>
                <c:pt idx="637">
                  <c:v>1.55509207176511</c:v>
                </c:pt>
                <c:pt idx="638">
                  <c:v>1.55617035311083</c:v>
                </c:pt>
                <c:pt idx="639">
                  <c:v>1.55724938212332</c:v>
                </c:pt>
                <c:pt idx="640">
                  <c:v>1.558329159321</c:v>
                </c:pt>
                <c:pt idx="641">
                  <c:v>1.55940968522264</c:v>
                </c:pt>
                <c:pt idx="642">
                  <c:v>1.5604909603474</c:v>
                </c:pt>
                <c:pt idx="643">
                  <c:v>1.5615729852147799</c:v>
                </c:pt>
                <c:pt idx="644">
                  <c:v>1.5626557603446301</c:v>
                </c:pt>
                <c:pt idx="645">
                  <c:v>1.56373928625718</c:v>
                </c:pt>
                <c:pt idx="646">
                  <c:v>1.5648235634730201</c:v>
                </c:pt>
                <c:pt idx="647">
                  <c:v>1.56590859251308</c:v>
                </c:pt>
                <c:pt idx="648">
                  <c:v>1.56699437389868</c:v>
                </c:pt>
                <c:pt idx="649">
                  <c:v>1.5680809081514699</c:v>
                </c:pt>
                <c:pt idx="650">
                  <c:v>1.5691681957935</c:v>
                </c:pt>
                <c:pt idx="651">
                  <c:v>1.57025623734714</c:v>
                </c:pt>
                <c:pt idx="652">
                  <c:v>1.57134503333516</c:v>
                </c:pt>
                <c:pt idx="653">
                  <c:v>1.57243458428066</c:v>
                </c:pt>
                <c:pt idx="654">
                  <c:v>1.57352489070713</c:v>
                </c:pt>
                <c:pt idx="655">
                  <c:v>1.5746159531384001</c:v>
                </c:pt>
                <c:pt idx="656">
                  <c:v>1.5757077720986901</c:v>
                </c:pt>
                <c:pt idx="657">
                  <c:v>1.5768003481125501</c:v>
                </c:pt>
                <c:pt idx="658">
                  <c:v>1.5778936817049301</c:v>
                </c:pt>
                <c:pt idx="659">
                  <c:v>1.57898777340111</c:v>
                </c:pt>
                <c:pt idx="660">
                  <c:v>1.58008262372675</c:v>
                </c:pt>
                <c:pt idx="661">
                  <c:v>1.5811782332078801</c:v>
                </c:pt>
                <c:pt idx="662">
                  <c:v>1.5822746023709</c:v>
                </c:pt>
                <c:pt idx="663">
                  <c:v>1.58337173174254</c:v>
                </c:pt>
                <c:pt idx="664">
                  <c:v>1.5844696218499299</c:v>
                </c:pt>
                <c:pt idx="665">
                  <c:v>1.58556827322056</c:v>
                </c:pt>
                <c:pt idx="666">
                  <c:v>1.58666768638228</c:v>
                </c:pt>
                <c:pt idx="667">
                  <c:v>1.5877678618633</c:v>
                </c:pt>
                <c:pt idx="668">
                  <c:v>1.58886880019221</c:v>
                </c:pt>
                <c:pt idx="669">
                  <c:v>1.58997050189794</c:v>
                </c:pt>
                <c:pt idx="670">
                  <c:v>1.5910729675098301</c:v>
                </c:pt>
                <c:pt idx="671">
                  <c:v>1.5921761975575599</c:v>
                </c:pt>
                <c:pt idx="672">
                  <c:v>1.5932801925711599</c:v>
                </c:pt>
                <c:pt idx="673">
                  <c:v>1.5943849530810701</c:v>
                </c:pt>
                <c:pt idx="674">
                  <c:v>1.59549047961806</c:v>
                </c:pt>
                <c:pt idx="675">
                  <c:v>1.5965967727132999</c:v>
                </c:pt>
                <c:pt idx="676">
                  <c:v>1.59770383289829</c:v>
                </c:pt>
                <c:pt idx="677">
                  <c:v>1.5988116607049401</c:v>
                </c:pt>
                <c:pt idx="678">
                  <c:v>1.5999202566655</c:v>
                </c:pt>
                <c:pt idx="679">
                  <c:v>1.6010296213126001</c:v>
                </c:pt>
                <c:pt idx="680">
                  <c:v>1.60213975517924</c:v>
                </c:pt>
                <c:pt idx="681">
                  <c:v>1.60325065879878</c:v>
                </c:pt>
                <c:pt idx="682">
                  <c:v>1.6043623327049701</c:v>
                </c:pt>
                <c:pt idx="683">
                  <c:v>1.6054747774319</c:v>
                </c:pt>
                <c:pt idx="684">
                  <c:v>1.6065879935140599</c:v>
                </c:pt>
                <c:pt idx="685">
                  <c:v>1.6077019814863001</c:v>
                </c:pt>
                <c:pt idx="686">
                  <c:v>1.6088167418838299</c:v>
                </c:pt>
                <c:pt idx="687">
                  <c:v>1.60993227524224</c:v>
                </c:pt>
                <c:pt idx="688">
                  <c:v>1.6110485820975</c:v>
                </c:pt>
                <c:pt idx="689">
                  <c:v>1.61216566298593</c:v>
                </c:pt>
                <c:pt idx="690">
                  <c:v>1.61328351844425</c:v>
                </c:pt>
                <c:pt idx="691">
                  <c:v>1.6144021490095299</c:v>
                </c:pt>
                <c:pt idx="692">
                  <c:v>1.6155215552192099</c:v>
                </c:pt>
                <c:pt idx="693">
                  <c:v>1.6166417376111299</c:v>
                </c:pt>
                <c:pt idx="694">
                  <c:v>1.61776269672347</c:v>
                </c:pt>
                <c:pt idx="695">
                  <c:v>1.61888443309481</c:v>
                </c:pt>
                <c:pt idx="696">
                  <c:v>1.6200069472640899</c:v>
                </c:pt>
                <c:pt idx="697">
                  <c:v>1.62113023977061</c:v>
                </c:pt>
                <c:pt idx="698">
                  <c:v>1.6222543111540799</c:v>
                </c:pt>
                <c:pt idx="699">
                  <c:v>1.6233791619545499</c:v>
                </c:pt>
                <c:pt idx="700">
                  <c:v>1.6245047927124701</c:v>
                </c:pt>
                <c:pt idx="701">
                  <c:v>1.62563120396864</c:v>
                </c:pt>
                <c:pt idx="702">
                  <c:v>1.62675839626425</c:v>
                </c:pt>
                <c:pt idx="703">
                  <c:v>1.6278863701408599</c:v>
                </c:pt>
                <c:pt idx="704">
                  <c:v>1.62901512614043</c:v>
                </c:pt>
                <c:pt idx="705">
                  <c:v>1.63014466480525</c:v>
                </c:pt>
                <c:pt idx="706">
                  <c:v>1.6312749866780101</c:v>
                </c:pt>
                <c:pt idx="707">
                  <c:v>1.6324060923018</c:v>
                </c:pt>
                <c:pt idx="708">
                  <c:v>1.63353798222004</c:v>
                </c:pt>
                <c:pt idx="709">
                  <c:v>1.6346706569765601</c:v>
                </c:pt>
                <c:pt idx="710">
                  <c:v>1.63580411711556</c:v>
                </c:pt>
                <c:pt idx="711">
                  <c:v>1.6369383631815999</c:v>
                </c:pt>
                <c:pt idx="712">
                  <c:v>1.63807339571965</c:v>
                </c:pt>
                <c:pt idx="713">
                  <c:v>1.6392092152750299</c:v>
                </c:pt>
                <c:pt idx="714">
                  <c:v>1.6403458223934499</c:v>
                </c:pt>
                <c:pt idx="715">
                  <c:v>1.6414832176209899</c:v>
                </c:pt>
                <c:pt idx="716">
                  <c:v>1.6426214015041301</c:v>
                </c:pt>
                <c:pt idx="717">
                  <c:v>1.6437603745897</c:v>
                </c:pt>
                <c:pt idx="718">
                  <c:v>1.6449001374249199</c:v>
                </c:pt>
                <c:pt idx="719">
                  <c:v>1.6460406905574101</c:v>
                </c:pt>
                <c:pt idx="720">
                  <c:v>1.64718203453514</c:v>
                </c:pt>
                <c:pt idx="721">
                  <c:v>1.6483241699064799</c:v>
                </c:pt>
                <c:pt idx="722">
                  <c:v>1.6494670972201599</c:v>
                </c:pt>
                <c:pt idx="723">
                  <c:v>1.65061081702531</c:v>
                </c:pt>
                <c:pt idx="724">
                  <c:v>1.65175532987144</c:v>
                </c:pt>
                <c:pt idx="725">
                  <c:v>1.65290063630842</c:v>
                </c:pt>
                <c:pt idx="726">
                  <c:v>1.6540467368865299</c:v>
                </c:pt>
                <c:pt idx="727">
                  <c:v>1.65519363215641</c:v>
                </c:pt>
                <c:pt idx="728">
                  <c:v>1.65634132266909</c:v>
                </c:pt>
                <c:pt idx="729">
                  <c:v>1.65748980897598</c:v>
                </c:pt>
                <c:pt idx="730">
                  <c:v>1.65863909162888</c:v>
                </c:pt>
                <c:pt idx="731">
                  <c:v>1.6597891711799599</c:v>
                </c:pt>
                <c:pt idx="732">
                  <c:v>1.66094004818178</c:v>
                </c:pt>
                <c:pt idx="733">
                  <c:v>1.66209172318729</c:v>
                </c:pt>
                <c:pt idx="734">
                  <c:v>1.6632441967498099</c:v>
                </c:pt>
                <c:pt idx="735">
                  <c:v>1.6643974694230399</c:v>
                </c:pt>
                <c:pt idx="736">
                  <c:v>1.66555154176109</c:v>
                </c:pt>
                <c:pt idx="737">
                  <c:v>1.66670641431843</c:v>
                </c:pt>
                <c:pt idx="738">
                  <c:v>1.6678620876499199</c:v>
                </c:pt>
                <c:pt idx="739">
                  <c:v>1.66901856231081</c:v>
                </c:pt>
                <c:pt idx="740">
                  <c:v>1.67017583885673</c:v>
                </c:pt>
                <c:pt idx="741">
                  <c:v>1.6713339178436999</c:v>
                </c:pt>
                <c:pt idx="742">
                  <c:v>1.67249279982812</c:v>
                </c:pt>
                <c:pt idx="743">
                  <c:v>1.67365248536678</c:v>
                </c:pt>
                <c:pt idx="744">
                  <c:v>1.6748129750168499</c:v>
                </c:pt>
                <c:pt idx="745">
                  <c:v>1.6759742693358901</c:v>
                </c:pt>
                <c:pt idx="746">
                  <c:v>1.6771363688818599</c:v>
                </c:pt>
                <c:pt idx="747">
                  <c:v>1.67829927421308</c:v>
                </c:pt>
                <c:pt idx="748">
                  <c:v>1.6794629858882799</c:v>
                </c:pt>
                <c:pt idx="749">
                  <c:v>1.68062750446656</c:v>
                </c:pt>
                <c:pt idx="750">
                  <c:v>1.6817928305074199</c:v>
                </c:pt>
                <c:pt idx="751">
                  <c:v>1.6829589645707601</c:v>
                </c:pt>
                <c:pt idx="752">
                  <c:v>1.68412590721683</c:v>
                </c:pt>
                <c:pt idx="753">
                  <c:v>1.6852936590062999</c:v>
                </c:pt>
                <c:pt idx="754">
                  <c:v>1.68646222050022</c:v>
                </c:pt>
                <c:pt idx="755">
                  <c:v>1.68763159226003</c:v>
                </c:pt>
                <c:pt idx="756">
                  <c:v>1.6888017748475601</c:v>
                </c:pt>
                <c:pt idx="757">
                  <c:v>1.6899727688250199</c:v>
                </c:pt>
                <c:pt idx="758">
                  <c:v>1.69114457475503</c:v>
                </c:pt>
                <c:pt idx="759">
                  <c:v>1.6923171932005701</c:v>
                </c:pt>
                <c:pt idx="760">
                  <c:v>1.6934906247250501</c:v>
                </c:pt>
                <c:pt idx="761">
                  <c:v>1.69466486989223</c:v>
                </c:pt>
                <c:pt idx="762">
                  <c:v>1.69583992926629</c:v>
                </c:pt>
                <c:pt idx="763">
                  <c:v>1.6970158034117899</c:v>
                </c:pt>
                <c:pt idx="764">
                  <c:v>1.69819249289368</c:v>
                </c:pt>
                <c:pt idx="765">
                  <c:v>1.6993699982773001</c:v>
                </c:pt>
                <c:pt idx="766">
                  <c:v>1.70054832012839</c:v>
                </c:pt>
                <c:pt idx="767">
                  <c:v>1.70172745901308</c:v>
                </c:pt>
                <c:pt idx="768">
                  <c:v>1.70290741549789</c:v>
                </c:pt>
                <c:pt idx="769">
                  <c:v>1.70408819014973</c:v>
                </c:pt>
                <c:pt idx="770">
                  <c:v>1.7052697835359101</c:v>
                </c:pt>
                <c:pt idx="771">
                  <c:v>1.7064521962241299</c:v>
                </c:pt>
                <c:pt idx="772">
                  <c:v>1.70763542878249</c:v>
                </c:pt>
                <c:pt idx="773">
                  <c:v>1.70881948177946</c:v>
                </c:pt>
                <c:pt idx="774">
                  <c:v>1.7100043557839399</c:v>
                </c:pt>
                <c:pt idx="775">
                  <c:v>1.7111900513652001</c:v>
                </c:pt>
                <c:pt idx="776">
                  <c:v>1.71237656909291</c:v>
                </c:pt>
                <c:pt idx="777">
                  <c:v>1.71356390953714</c:v>
                </c:pt>
                <c:pt idx="778">
                  <c:v>1.7147520732683399</c:v>
                </c:pt>
                <c:pt idx="779">
                  <c:v>1.71594106085738</c:v>
                </c:pt>
                <c:pt idx="780">
                  <c:v>1.7171308728754999</c:v>
                </c:pt>
                <c:pt idx="781">
                  <c:v>1.71832150989437</c:v>
                </c:pt>
                <c:pt idx="782">
                  <c:v>1.7195129724860101</c:v>
                </c:pt>
                <c:pt idx="783">
                  <c:v>1.7207052612228799</c:v>
                </c:pt>
                <c:pt idx="784">
                  <c:v>1.7218983766778</c:v>
                </c:pt>
                <c:pt idx="785">
                  <c:v>1.72309231942403</c:v>
                </c:pt>
                <c:pt idx="786">
                  <c:v>1.7242870900351901</c:v>
                </c:pt>
                <c:pt idx="787">
                  <c:v>1.7254826890853101</c:v>
                </c:pt>
                <c:pt idx="788">
                  <c:v>1.7266791171488201</c:v>
                </c:pt>
                <c:pt idx="789">
                  <c:v>1.7278763748005499</c:v>
                </c:pt>
                <c:pt idx="790">
                  <c:v>1.7290744626157299</c:v>
                </c:pt>
                <c:pt idx="791">
                  <c:v>1.73027338116997</c:v>
                </c:pt>
                <c:pt idx="792">
                  <c:v>1.7314731310393101</c:v>
                </c:pt>
                <c:pt idx="793">
                  <c:v>1.7326737128001699</c:v>
                </c:pt>
                <c:pt idx="794">
                  <c:v>1.73387512702937</c:v>
                </c:pt>
                <c:pt idx="795">
                  <c:v>1.7350773743041299</c:v>
                </c:pt>
                <c:pt idx="796">
                  <c:v>1.7362804552020801</c:v>
                </c:pt>
                <c:pt idx="797">
                  <c:v>1.7374843703012399</c:v>
                </c:pt>
                <c:pt idx="798">
                  <c:v>1.7386891201800401</c:v>
                </c:pt>
                <c:pt idx="799">
                  <c:v>1.7398947054173</c:v>
                </c:pt>
                <c:pt idx="800">
                  <c:v>1.74110112659224</c:v>
                </c:pt>
                <c:pt idx="801">
                  <c:v>1.74230838428451</c:v>
                </c:pt>
                <c:pt idx="802">
                  <c:v>1.74351647907412</c:v>
                </c:pt>
                <c:pt idx="803">
                  <c:v>1.7447254115415101</c:v>
                </c:pt>
                <c:pt idx="804">
                  <c:v>1.74593518226752</c:v>
                </c:pt>
                <c:pt idx="805">
                  <c:v>1.7471457918333799</c:v>
                </c:pt>
                <c:pt idx="806">
                  <c:v>1.74835724082074</c:v>
                </c:pt>
                <c:pt idx="807">
                  <c:v>1.74956952981164</c:v>
                </c:pt>
                <c:pt idx="808">
                  <c:v>1.7507826593885201</c:v>
                </c:pt>
                <c:pt idx="809">
                  <c:v>1.75199663013425</c:v>
                </c:pt>
                <c:pt idx="810">
                  <c:v>1.75321144263207</c:v>
                </c:pt>
                <c:pt idx="811">
                  <c:v>1.75442709746564</c:v>
                </c:pt>
                <c:pt idx="812">
                  <c:v>1.7556435952190299</c:v>
                </c:pt>
                <c:pt idx="813">
                  <c:v>1.75686093647672</c:v>
                </c:pt>
                <c:pt idx="814">
                  <c:v>1.7580791218235701</c:v>
                </c:pt>
                <c:pt idx="815">
                  <c:v>1.75929815184487</c:v>
                </c:pt>
                <c:pt idx="816">
                  <c:v>1.7605180271262999</c:v>
                </c:pt>
                <c:pt idx="817">
                  <c:v>1.7617387482539499</c:v>
                </c:pt>
                <c:pt idx="818">
                  <c:v>1.7629603158143401</c:v>
                </c:pt>
                <c:pt idx="819">
                  <c:v>1.76418273039435</c:v>
                </c:pt>
                <c:pt idx="820">
                  <c:v>1.7654059925813099</c:v>
                </c:pt>
                <c:pt idx="821">
                  <c:v>1.7666301029629301</c:v>
                </c:pt>
                <c:pt idx="822">
                  <c:v>1.7678550621273399</c:v>
                </c:pt>
                <c:pt idx="823">
                  <c:v>1.7690808706630801</c:v>
                </c:pt>
                <c:pt idx="824">
                  <c:v>1.77030752915909</c:v>
                </c:pt>
                <c:pt idx="825">
                  <c:v>1.7715350382047199</c:v>
                </c:pt>
                <c:pt idx="826">
                  <c:v>1.77276339838973</c:v>
                </c:pt>
                <c:pt idx="827">
                  <c:v>1.7739926103043</c:v>
                </c:pt>
                <c:pt idx="828">
                  <c:v>1.7752226745389901</c:v>
                </c:pt>
                <c:pt idx="829">
                  <c:v>1.7764535916848101</c:v>
                </c:pt>
                <c:pt idx="830">
                  <c:v>1.7776853623331399</c:v>
                </c:pt>
                <c:pt idx="831">
                  <c:v>1.7789179870757901</c:v>
                </c:pt>
                <c:pt idx="832">
                  <c:v>1.78015146650499</c:v>
                </c:pt>
                <c:pt idx="833">
                  <c:v>1.7813858012133601</c:v>
                </c:pt>
                <c:pt idx="834">
                  <c:v>1.78262099179394</c:v>
                </c:pt>
                <c:pt idx="835">
                  <c:v>1.78385703884018</c:v>
                </c:pt>
                <c:pt idx="836">
                  <c:v>1.78509394294595</c:v>
                </c:pt>
                <c:pt idx="837">
                  <c:v>1.7863317047055201</c:v>
                </c:pt>
                <c:pt idx="838">
                  <c:v>1.7875703247135699</c:v>
                </c:pt>
                <c:pt idx="839">
                  <c:v>1.78880980356521</c:v>
                </c:pt>
                <c:pt idx="840">
                  <c:v>1.79005014185594</c:v>
                </c:pt>
                <c:pt idx="841">
                  <c:v>1.7912913401816899</c:v>
                </c:pt>
                <c:pt idx="842">
                  <c:v>1.7925333991388099</c:v>
                </c:pt>
                <c:pt idx="843">
                  <c:v>1.7937763193240299</c:v>
                </c:pt>
                <c:pt idx="844">
                  <c:v>1.7950201013345199</c:v>
                </c:pt>
                <c:pt idx="845">
                  <c:v>1.79626474576786</c:v>
                </c:pt>
                <c:pt idx="846">
                  <c:v>1.7975102532220599</c:v>
                </c:pt>
                <c:pt idx="847">
                  <c:v>1.7987566242955</c:v>
                </c:pt>
                <c:pt idx="848">
                  <c:v>1.80000385958702</c:v>
                </c:pt>
                <c:pt idx="849">
                  <c:v>1.8012519596958501</c:v>
                </c:pt>
                <c:pt idx="850">
                  <c:v>1.8025009252216599</c:v>
                </c:pt>
                <c:pt idx="851">
                  <c:v>1.8037507567644899</c:v>
                </c:pt>
                <c:pt idx="852">
                  <c:v>1.8050014549248601</c:v>
                </c:pt>
                <c:pt idx="853">
                  <c:v>1.80625302030364</c:v>
                </c:pt>
                <c:pt idx="854">
                  <c:v>1.80750545350217</c:v>
                </c:pt>
                <c:pt idx="855">
                  <c:v>1.80875875512217</c:v>
                </c:pt>
                <c:pt idx="856">
                  <c:v>1.81001292576581</c:v>
                </c:pt>
                <c:pt idx="857">
                  <c:v>1.8112679660356401</c:v>
                </c:pt>
                <c:pt idx="858">
                  <c:v>1.8125238765346601</c:v>
                </c:pt>
                <c:pt idx="859">
                  <c:v>1.8137806578662801</c:v>
                </c:pt>
                <c:pt idx="860">
                  <c:v>1.81503831063432</c:v>
                </c:pt>
                <c:pt idx="861">
                  <c:v>1.81629683544301</c:v>
                </c:pt>
                <c:pt idx="862">
                  <c:v>1.81755623289704</c:v>
                </c:pt>
                <c:pt idx="863">
                  <c:v>1.8188165036014601</c:v>
                </c:pt>
                <c:pt idx="864">
                  <c:v>1.82007764816179</c:v>
                </c:pt>
                <c:pt idx="865">
                  <c:v>1.8213396671839499</c:v>
                </c:pt>
                <c:pt idx="866">
                  <c:v>1.82260256127428</c:v>
                </c:pt>
                <c:pt idx="867">
                  <c:v>1.82386633103953</c:v>
                </c:pt>
                <c:pt idx="868">
                  <c:v>1.8251309770869</c:v>
                </c:pt>
                <c:pt idx="869">
                  <c:v>1.8263965000239799</c:v>
                </c:pt>
                <c:pt idx="870">
                  <c:v>1.8276629004588001</c:v>
                </c:pt>
                <c:pt idx="871">
                  <c:v>1.8289301789998</c:v>
                </c:pt>
                <c:pt idx="872">
                  <c:v>1.83019833625585</c:v>
                </c:pt>
                <c:pt idx="873">
                  <c:v>1.8314673728362501</c:v>
                </c:pt>
                <c:pt idx="874">
                  <c:v>1.8327372893506999</c:v>
                </c:pt>
                <c:pt idx="875">
                  <c:v>1.83400808640934</c:v>
                </c:pt>
                <c:pt idx="876">
                  <c:v>1.8352797646227299</c:v>
                </c:pt>
                <c:pt idx="877">
                  <c:v>1.83655232460184</c:v>
                </c:pt>
                <c:pt idx="878">
                  <c:v>1.8378257669581</c:v>
                </c:pt>
                <c:pt idx="879">
                  <c:v>1.8391000923033101</c:v>
                </c:pt>
                <c:pt idx="880">
                  <c:v>1.8403753012497499</c:v>
                </c:pt>
                <c:pt idx="881">
                  <c:v>1.8416513944100801</c:v>
                </c:pt>
                <c:pt idx="882">
                  <c:v>1.8429283723973999</c:v>
                </c:pt>
                <c:pt idx="883">
                  <c:v>1.84420623582526</c:v>
                </c:pt>
                <c:pt idx="884">
                  <c:v>1.8454849853075901</c:v>
                </c:pt>
                <c:pt idx="885">
                  <c:v>1.8467646214587901</c:v>
                </c:pt>
                <c:pt idx="886">
                  <c:v>1.8480451448936399</c:v>
                </c:pt>
                <c:pt idx="887">
                  <c:v>1.84932655622739</c:v>
                </c:pt>
                <c:pt idx="888">
                  <c:v>1.8506088560756999</c:v>
                </c:pt>
                <c:pt idx="889">
                  <c:v>1.8518920450546399</c:v>
                </c:pt>
                <c:pt idx="890">
                  <c:v>1.85317612378074</c:v>
                </c:pt>
                <c:pt idx="891">
                  <c:v>1.85446109287092</c:v>
                </c:pt>
                <c:pt idx="892">
                  <c:v>1.8557469529425601</c:v>
                </c:pt>
                <c:pt idx="893">
                  <c:v>1.85703370461345</c:v>
                </c:pt>
                <c:pt idx="894">
                  <c:v>1.85832134850182</c:v>
                </c:pt>
                <c:pt idx="895">
                  <c:v>1.8596098852263201</c:v>
                </c:pt>
                <c:pt idx="896">
                  <c:v>1.86089931540603</c:v>
                </c:pt>
                <c:pt idx="897">
                  <c:v>1.86218963966045</c:v>
                </c:pt>
                <c:pt idx="898">
                  <c:v>1.8634808586095399</c:v>
                </c:pt>
                <c:pt idx="899">
                  <c:v>1.86477297287366</c:v>
                </c:pt>
                <c:pt idx="900">
                  <c:v>1.8660659830736099</c:v>
                </c:pt>
                <c:pt idx="901">
                  <c:v>1.8673598898306201</c:v>
                </c:pt>
                <c:pt idx="902">
                  <c:v>1.86865469376636</c:v>
                </c:pt>
                <c:pt idx="903">
                  <c:v>1.86995039550291</c:v>
                </c:pt>
                <c:pt idx="904">
                  <c:v>1.8712469956628</c:v>
                </c:pt>
                <c:pt idx="905">
                  <c:v>1.87254449486898</c:v>
                </c:pt>
                <c:pt idx="906">
                  <c:v>1.8738428937448499</c:v>
                </c:pt>
                <c:pt idx="907">
                  <c:v>1.87514219291422</c:v>
                </c:pt>
                <c:pt idx="908">
                  <c:v>1.8764423930013401</c:v>
                </c:pt>
                <c:pt idx="909">
                  <c:v>1.8777434946309</c:v>
                </c:pt>
                <c:pt idx="910">
                  <c:v>1.87904549842802</c:v>
                </c:pt>
                <c:pt idx="911">
                  <c:v>1.88034840501825</c:v>
                </c:pt>
                <c:pt idx="912">
                  <c:v>1.8816522150275701</c:v>
                </c:pt>
                <c:pt idx="913">
                  <c:v>1.88295692908241</c:v>
                </c:pt>
                <c:pt idx="914">
                  <c:v>1.88426254780961</c:v>
                </c:pt>
                <c:pt idx="915">
                  <c:v>1.8855690718364699</c:v>
                </c:pt>
                <c:pt idx="916">
                  <c:v>1.8868765017907201</c:v>
                </c:pt>
                <c:pt idx="917">
                  <c:v>1.8881848383005</c:v>
                </c:pt>
                <c:pt idx="918">
                  <c:v>1.8894940819944099</c:v>
                </c:pt>
                <c:pt idx="919">
                  <c:v>1.8908042335014801</c:v>
                </c:pt>
                <c:pt idx="920">
                  <c:v>1.89211529345119</c:v>
                </c:pt>
                <c:pt idx="921">
                  <c:v>1.8934272624734201</c:v>
                </c:pt>
                <c:pt idx="922">
                  <c:v>1.8947401411985301</c:v>
                </c:pt>
                <c:pt idx="923">
                  <c:v>1.8960539302572901</c:v>
                </c:pt>
                <c:pt idx="924">
                  <c:v>1.8973686302809001</c:v>
                </c:pt>
                <c:pt idx="925">
                  <c:v>1.8986842419010299</c:v>
                </c:pt>
                <c:pt idx="926">
                  <c:v>1.9000007657497699</c:v>
                </c:pt>
                <c:pt idx="927">
                  <c:v>1.90131820245963</c:v>
                </c:pt>
                <c:pt idx="928">
                  <c:v>1.90263655266359</c:v>
                </c:pt>
                <c:pt idx="929">
                  <c:v>1.9039558169950599</c:v>
                </c:pt>
                <c:pt idx="930">
                  <c:v>1.90527599608787</c:v>
                </c:pt>
                <c:pt idx="931">
                  <c:v>1.9065970905763101</c:v>
                </c:pt>
                <c:pt idx="932">
                  <c:v>1.90791910109511</c:v>
                </c:pt>
                <c:pt idx="933">
                  <c:v>1.90924202827943</c:v>
                </c:pt>
                <c:pt idx="934">
                  <c:v>1.91056587276487</c:v>
                </c:pt>
                <c:pt idx="935">
                  <c:v>1.91189063518748</c:v>
                </c:pt>
                <c:pt idx="936">
                  <c:v>1.9132163161837401</c:v>
                </c:pt>
                <c:pt idx="937">
                  <c:v>1.91454291639059</c:v>
                </c:pt>
                <c:pt idx="938">
                  <c:v>1.91587043644539</c:v>
                </c:pt>
                <c:pt idx="939">
                  <c:v>1.91719887698595</c:v>
                </c:pt>
                <c:pt idx="940">
                  <c:v>1.91852823865052</c:v>
                </c:pt>
                <c:pt idx="941">
                  <c:v>1.9198585220778099</c:v>
                </c:pt>
                <c:pt idx="942">
                  <c:v>1.9211897279069501</c:v>
                </c:pt>
                <c:pt idx="943">
                  <c:v>1.92252185677752</c:v>
                </c:pt>
                <c:pt idx="944">
                  <c:v>1.9238549093295501</c:v>
                </c:pt>
                <c:pt idx="945">
                  <c:v>1.9251888862035</c:v>
                </c:pt>
                <c:pt idx="946">
                  <c:v>1.9265237880402899</c:v>
                </c:pt>
                <c:pt idx="947">
                  <c:v>1.9278596154812799</c:v>
                </c:pt>
                <c:pt idx="948">
                  <c:v>1.9291963691682701</c:v>
                </c:pt>
                <c:pt idx="949">
                  <c:v>1.93053404974351</c:v>
                </c:pt>
                <c:pt idx="950">
                  <c:v>1.9318726578496901</c:v>
                </c:pt>
                <c:pt idx="951">
                  <c:v>1.9332121941299401</c:v>
                </c:pt>
                <c:pt idx="952">
                  <c:v>1.9345526592278599</c:v>
                </c:pt>
                <c:pt idx="953">
                  <c:v>1.93589405378747</c:v>
                </c:pt>
                <c:pt idx="954">
                  <c:v>1.93723637845325</c:v>
                </c:pt>
                <c:pt idx="955">
                  <c:v>1.93857963387013</c:v>
                </c:pt>
                <c:pt idx="956">
                  <c:v>1.9399238206834699</c:v>
                </c:pt>
                <c:pt idx="957">
                  <c:v>1.9412689395390901</c:v>
                </c:pt>
                <c:pt idx="958">
                  <c:v>1.94261499108326</c:v>
                </c:pt>
                <c:pt idx="959">
                  <c:v>1.9439619759627</c:v>
                </c:pt>
                <c:pt idx="960">
                  <c:v>1.94530989482457</c:v>
                </c:pt>
                <c:pt idx="961">
                  <c:v>1.9466587483164699</c:v>
                </c:pt>
                <c:pt idx="962">
                  <c:v>1.9480085370864799</c:v>
                </c:pt>
                <c:pt idx="963">
                  <c:v>1.9493592617830899</c:v>
                </c:pt>
                <c:pt idx="964">
                  <c:v>1.9507109230552799</c:v>
                </c:pt>
                <c:pt idx="965">
                  <c:v>1.95206352155244</c:v>
                </c:pt>
                <c:pt idx="966">
                  <c:v>1.9534170579244501</c:v>
                </c:pt>
                <c:pt idx="967">
                  <c:v>1.95477153282161</c:v>
                </c:pt>
                <c:pt idx="968">
                  <c:v>1.95612694689467</c:v>
                </c:pt>
                <c:pt idx="969">
                  <c:v>1.95748330079487</c:v>
                </c:pt>
                <c:pt idx="970">
                  <c:v>1.9588405951738499</c:v>
                </c:pt>
                <c:pt idx="971">
                  <c:v>1.9601988306837399</c:v>
                </c:pt>
                <c:pt idx="972">
                  <c:v>1.9615580079771</c:v>
                </c:pt>
                <c:pt idx="973">
                  <c:v>1.9629181277069501</c:v>
                </c:pt>
                <c:pt idx="974">
                  <c:v>1.96427919052678</c:v>
                </c:pt>
                <c:pt idx="975">
                  <c:v>1.9656411970904999</c:v>
                </c:pt>
                <c:pt idx="976">
                  <c:v>1.96700414805249</c:v>
                </c:pt>
                <c:pt idx="977">
                  <c:v>1.9683680440675999</c:v>
                </c:pt>
                <c:pt idx="978">
                  <c:v>1.9697328857911001</c:v>
                </c:pt>
                <c:pt idx="979">
                  <c:v>1.9710986738787399</c:v>
                </c:pt>
                <c:pt idx="980">
                  <c:v>1.97246540898671</c:v>
                </c:pt>
                <c:pt idx="981">
                  <c:v>1.97383309177168</c:v>
                </c:pt>
                <c:pt idx="982">
                  <c:v>1.9752017228907399</c:v>
                </c:pt>
                <c:pt idx="983">
                  <c:v>1.97657130300146</c:v>
                </c:pt>
                <c:pt idx="984">
                  <c:v>1.9779418327618601</c:v>
                </c:pt>
                <c:pt idx="985">
                  <c:v>1.9793133128304099</c:v>
                </c:pt>
                <c:pt idx="986">
                  <c:v>1.9806857438660499</c:v>
                </c:pt>
                <c:pt idx="987">
                  <c:v>1.98205912652815</c:v>
                </c:pt>
                <c:pt idx="988">
                  <c:v>1.9834334614765801</c:v>
                </c:pt>
                <c:pt idx="989">
                  <c:v>1.98480874937163</c:v>
                </c:pt>
                <c:pt idx="990">
                  <c:v>1.9861849908740701</c:v>
                </c:pt>
                <c:pt idx="991">
                  <c:v>1.9875621866451101</c:v>
                </c:pt>
                <c:pt idx="992">
                  <c:v>1.9889403373464201</c:v>
                </c:pt>
                <c:pt idx="993">
                  <c:v>1.9903194436401599</c:v>
                </c:pt>
                <c:pt idx="994">
                  <c:v>1.99169950618891</c:v>
                </c:pt>
                <c:pt idx="995">
                  <c:v>1.99308052565573</c:v>
                </c:pt>
                <c:pt idx="996">
                  <c:v>1.9944625027041301</c:v>
                </c:pt>
                <c:pt idx="997">
                  <c:v>1.9958454379981001</c:v>
                </c:pt>
                <c:pt idx="998">
                  <c:v>1.99722933220205</c:v>
                </c:pt>
                <c:pt idx="999">
                  <c:v>1.9986141859808999</c:v>
                </c:pt>
                <c:pt idx="1000">
                  <c:v>2</c:v>
                </c:pt>
                <c:pt idx="1001">
                  <c:v>2.0013867749251602</c:v>
                </c:pt>
                <c:pt idx="1002">
                  <c:v>2.0027745114226598</c:v>
                </c:pt>
                <c:pt idx="1003">
                  <c:v>2.0041632101592599</c:v>
                </c:pt>
                <c:pt idx="1004">
                  <c:v>2.0055528718021498</c:v>
                </c:pt>
                <c:pt idx="1005">
                  <c:v>2.0069434970189999</c:v>
                </c:pt>
                <c:pt idx="1006">
                  <c:v>2.0083350864779401</c:v>
                </c:pt>
                <c:pt idx="1007">
                  <c:v>2.0097276408475699</c:v>
                </c:pt>
                <c:pt idx="1008">
                  <c:v>2.0111211607969302</c:v>
                </c:pt>
                <c:pt idx="1009">
                  <c:v>2.0125156469955598</c:v>
                </c:pt>
                <c:pt idx="1010">
                  <c:v>2.0139111001134302</c:v>
                </c:pt>
                <c:pt idx="1011">
                  <c:v>2.0153075208210001</c:v>
                </c:pt>
                <c:pt idx="1012">
                  <c:v>2.01670490978919</c:v>
                </c:pt>
                <c:pt idx="1013">
                  <c:v>2.01810326768936</c:v>
                </c:pt>
                <c:pt idx="1014">
                  <c:v>2.0195025951933698</c:v>
                </c:pt>
                <c:pt idx="1015">
                  <c:v>2.02090289297352</c:v>
                </c:pt>
                <c:pt idx="1016">
                  <c:v>2.0223041617025999</c:v>
                </c:pt>
                <c:pt idx="1017">
                  <c:v>2.02370640205385</c:v>
                </c:pt>
                <c:pt idx="1018">
                  <c:v>2.0251096147009799</c:v>
                </c:pt>
                <c:pt idx="1019">
                  <c:v>2.02651380031817</c:v>
                </c:pt>
                <c:pt idx="1020">
                  <c:v>2.0279189595800502</c:v>
                </c:pt>
                <c:pt idx="1021">
                  <c:v>2.0293250931617601</c:v>
                </c:pt>
                <c:pt idx="1022">
                  <c:v>2.0307322017388501</c:v>
                </c:pt>
                <c:pt idx="1023">
                  <c:v>2.0321402859874</c:v>
                </c:pt>
                <c:pt idx="1024">
                  <c:v>2.0335493465839098</c:v>
                </c:pt>
                <c:pt idx="1025">
                  <c:v>2.0349593842053699</c:v>
                </c:pt>
                <c:pt idx="1026">
                  <c:v>2.0363703995292401</c:v>
                </c:pt>
                <c:pt idx="1027">
                  <c:v>2.03778239323344</c:v>
                </c:pt>
                <c:pt idx="1028">
                  <c:v>2.0391953659963802</c:v>
                </c:pt>
                <c:pt idx="1029">
                  <c:v>2.0406093184969101</c:v>
                </c:pt>
                <c:pt idx="1030">
                  <c:v>2.04202425141438</c:v>
                </c:pt>
                <c:pt idx="1031">
                  <c:v>2.0434401654286001</c:v>
                </c:pt>
                <c:pt idx="1032">
                  <c:v>2.0448570612198398</c:v>
                </c:pt>
                <c:pt idx="1033">
                  <c:v>2.04627493946886</c:v>
                </c:pt>
                <c:pt idx="1034">
                  <c:v>2.0476938008568801</c:v>
                </c:pt>
                <c:pt idx="1035">
                  <c:v>2.0491136460655999</c:v>
                </c:pt>
                <c:pt idx="1036">
                  <c:v>2.0505344757771802</c:v>
                </c:pt>
                <c:pt idx="1037">
                  <c:v>2.0519562906742799</c:v>
                </c:pt>
                <c:pt idx="1038">
                  <c:v>2.0533790914399899</c:v>
                </c:pt>
                <c:pt idx="1039">
                  <c:v>2.0548028787579198</c:v>
                </c:pt>
                <c:pt idx="1040">
                  <c:v>2.05622765331213</c:v>
                </c:pt>
                <c:pt idx="1041">
                  <c:v>2.0576534157871502</c:v>
                </c:pt>
                <c:pt idx="1042">
                  <c:v>2.0590801668679899</c:v>
                </c:pt>
                <c:pt idx="1043">
                  <c:v>2.0605079072401402</c:v>
                </c:pt>
                <c:pt idx="1044">
                  <c:v>2.0619366375895698</c:v>
                </c:pt>
                <c:pt idx="1045">
                  <c:v>2.06336635860271</c:v>
                </c:pt>
                <c:pt idx="1046">
                  <c:v>2.0647970709664798</c:v>
                </c:pt>
                <c:pt idx="1047">
                  <c:v>2.06622877536826</c:v>
                </c:pt>
                <c:pt idx="1048">
                  <c:v>2.0676614724959199</c:v>
                </c:pt>
                <c:pt idx="1049">
                  <c:v>2.0690951630378098</c:v>
                </c:pt>
                <c:pt idx="1050">
                  <c:v>2.0705298476827498</c:v>
                </c:pt>
                <c:pt idx="1051">
                  <c:v>2.0719655271200299</c:v>
                </c:pt>
                <c:pt idx="1052">
                  <c:v>2.07340220203944</c:v>
                </c:pt>
                <c:pt idx="1053">
                  <c:v>2.0748398731312201</c:v>
                </c:pt>
                <c:pt idx="1054">
                  <c:v>2.07627854108611</c:v>
                </c:pt>
                <c:pt idx="1055">
                  <c:v>2.0777182065953199</c:v>
                </c:pt>
                <c:pt idx="1056">
                  <c:v>2.0791588703505499</c:v>
                </c:pt>
                <c:pt idx="1057">
                  <c:v>2.0806005330439699</c:v>
                </c:pt>
                <c:pt idx="1058">
                  <c:v>2.0820431953682199</c:v>
                </c:pt>
                <c:pt idx="1059">
                  <c:v>2.0834868580164398</c:v>
                </c:pt>
                <c:pt idx="1060">
                  <c:v>2.0849315216822402</c:v>
                </c:pt>
                <c:pt idx="1061">
                  <c:v>2.0863771870597101</c:v>
                </c:pt>
                <c:pt idx="1062">
                  <c:v>2.08782385484343</c:v>
                </c:pt>
                <c:pt idx="1063">
                  <c:v>2.08927152572846</c:v>
                </c:pt>
                <c:pt idx="1064">
                  <c:v>2.0907202004103298</c:v>
                </c:pt>
                <c:pt idx="1065">
                  <c:v>2.0921698795850499</c:v>
                </c:pt>
                <c:pt idx="1066">
                  <c:v>2.0936205639491501</c:v>
                </c:pt>
                <c:pt idx="1067">
                  <c:v>2.0950722541995899</c:v>
                </c:pt>
                <c:pt idx="1068">
                  <c:v>2.0965249510338499</c:v>
                </c:pt>
                <c:pt idx="1069">
                  <c:v>2.0979786551498898</c:v>
                </c:pt>
                <c:pt idx="1070">
                  <c:v>2.0994333672461298</c:v>
                </c:pt>
                <c:pt idx="1071">
                  <c:v>2.1008890880214999</c:v>
                </c:pt>
                <c:pt idx="1072">
                  <c:v>2.1023458181754102</c:v>
                </c:pt>
                <c:pt idx="1073">
                  <c:v>2.1038035584077401</c:v>
                </c:pt>
                <c:pt idx="1074">
                  <c:v>2.1052623094188698</c:v>
                </c:pt>
                <c:pt idx="1075">
                  <c:v>2.1067220719096702</c:v>
                </c:pt>
                <c:pt idx="1076">
                  <c:v>2.10818284658147</c:v>
                </c:pt>
                <c:pt idx="1077">
                  <c:v>2.1096446341361199</c:v>
                </c:pt>
                <c:pt idx="1078">
                  <c:v>2.11110743527593</c:v>
                </c:pt>
                <c:pt idx="1079">
                  <c:v>2.1125712507037102</c:v>
                </c:pt>
                <c:pt idx="1080">
                  <c:v>2.1140360811227601</c:v>
                </c:pt>
                <c:pt idx="1081">
                  <c:v>2.11550192723685</c:v>
                </c:pt>
                <c:pt idx="1082">
                  <c:v>2.1169687897502598</c:v>
                </c:pt>
                <c:pt idx="1083">
                  <c:v>2.1184366693677501</c:v>
                </c:pt>
                <c:pt idx="1084">
                  <c:v>2.1199055667945599</c:v>
                </c:pt>
                <c:pt idx="1085">
                  <c:v>2.12137548273643</c:v>
                </c:pt>
                <c:pt idx="1086">
                  <c:v>2.1228464178995798</c:v>
                </c:pt>
                <c:pt idx="1087">
                  <c:v>2.1243183729907398</c:v>
                </c:pt>
                <c:pt idx="1088">
                  <c:v>2.1257913487171001</c:v>
                </c:pt>
                <c:pt idx="1089">
                  <c:v>2.12726534578636</c:v>
                </c:pt>
                <c:pt idx="1090">
                  <c:v>2.12874036490672</c:v>
                </c:pt>
                <c:pt idx="1091">
                  <c:v>2.1302164067868299</c:v>
                </c:pt>
                <c:pt idx="1092">
                  <c:v>2.13169347213588</c:v>
                </c:pt>
                <c:pt idx="1093">
                  <c:v>2.1331715616635201</c:v>
                </c:pt>
                <c:pt idx="1094">
                  <c:v>2.1346506760799202</c:v>
                </c:pt>
                <c:pt idx="1095">
                  <c:v>2.1361308160957</c:v>
                </c:pt>
                <c:pt idx="1096">
                  <c:v>2.1376119824220101</c:v>
                </c:pt>
                <c:pt idx="1097">
                  <c:v>2.1390941757704902</c:v>
                </c:pt>
                <c:pt idx="1098">
                  <c:v>2.14057739685324</c:v>
                </c:pt>
                <c:pt idx="1099">
                  <c:v>2.1420616463829099</c:v>
                </c:pt>
                <c:pt idx="1100">
                  <c:v>2.14354692507258</c:v>
                </c:pt>
                <c:pt idx="1101">
                  <c:v>2.1450332336358802</c:v>
                </c:pt>
                <c:pt idx="1102">
                  <c:v>2.1465205727868999</c:v>
                </c:pt>
                <c:pt idx="1103">
                  <c:v>2.1480089432402401</c:v>
                </c:pt>
                <c:pt idx="1104">
                  <c:v>2.1494983457110002</c:v>
                </c:pt>
                <c:pt idx="1105">
                  <c:v>2.1509887809147501</c:v>
                </c:pt>
                <c:pt idx="1106">
                  <c:v>2.1524802495675899</c:v>
                </c:pt>
                <c:pt idx="1107">
                  <c:v>2.1539727523860899</c:v>
                </c:pt>
                <c:pt idx="1108">
                  <c:v>2.15546629008734</c:v>
                </c:pt>
                <c:pt idx="1109">
                  <c:v>2.1569608633889001</c:v>
                </c:pt>
                <c:pt idx="1110">
                  <c:v>2.15845647300885</c:v>
                </c:pt>
                <c:pt idx="1111">
                  <c:v>2.1599531196657602</c:v>
                </c:pt>
                <c:pt idx="1112">
                  <c:v>2.1614508040786999</c:v>
                </c:pt>
                <c:pt idx="1113">
                  <c:v>2.1629495269672301</c:v>
                </c:pt>
                <c:pt idx="1114">
                  <c:v>2.1644492890514302</c:v>
                </c:pt>
                <c:pt idx="1115">
                  <c:v>2.1659500910518501</c:v>
                </c:pt>
                <c:pt idx="1116">
                  <c:v>2.1674519336895601</c:v>
                </c:pt>
                <c:pt idx="1117">
                  <c:v>2.16895481768612</c:v>
                </c:pt>
                <c:pt idx="1118">
                  <c:v>2.1704587437636098</c:v>
                </c:pt>
                <c:pt idx="1119">
                  <c:v>2.1719637126445801</c:v>
                </c:pt>
                <c:pt idx="1120">
                  <c:v>2.1734697250521098</c:v>
                </c:pt>
                <c:pt idx="1121">
                  <c:v>2.1749767817097601</c:v>
                </c:pt>
                <c:pt idx="1122">
                  <c:v>2.1764848833416002</c:v>
                </c:pt>
                <c:pt idx="1123">
                  <c:v>2.1779940306722101</c:v>
                </c:pt>
                <c:pt idx="1124">
                  <c:v>2.1795042244266498</c:v>
                </c:pt>
                <c:pt idx="1125">
                  <c:v>2.1810154653305101</c:v>
                </c:pt>
                <c:pt idx="1126">
                  <c:v>2.18252775410987</c:v>
                </c:pt>
                <c:pt idx="1127">
                  <c:v>2.1840410914913</c:v>
                </c:pt>
                <c:pt idx="1128">
                  <c:v>2.1855554782019002</c:v>
                </c:pt>
                <c:pt idx="1129">
                  <c:v>2.1870709149692602</c:v>
                </c:pt>
                <c:pt idx="1130">
                  <c:v>2.18858740252147</c:v>
                </c:pt>
                <c:pt idx="1131">
                  <c:v>2.1901049415871401</c:v>
                </c:pt>
                <c:pt idx="1132">
                  <c:v>2.1916235328953801</c:v>
                </c:pt>
                <c:pt idx="1133">
                  <c:v>2.1931431771757799</c:v>
                </c:pt>
                <c:pt idx="1134">
                  <c:v>2.1946638751584802</c:v>
                </c:pt>
                <c:pt idx="1135">
                  <c:v>2.1961856275741001</c:v>
                </c:pt>
                <c:pt idx="1136">
                  <c:v>2.1977084351537499</c:v>
                </c:pt>
                <c:pt idx="1137">
                  <c:v>2.1992322986291</c:v>
                </c:pt>
                <c:pt idx="1138">
                  <c:v>2.2007572187322699</c:v>
                </c:pt>
                <c:pt idx="1139">
                  <c:v>2.2022831961959199</c:v>
                </c:pt>
                <c:pt idx="1140">
                  <c:v>2.20381023175322</c:v>
                </c:pt>
                <c:pt idx="1141">
                  <c:v>2.2053383261378201</c:v>
                </c:pt>
                <c:pt idx="1142">
                  <c:v>2.2068674800839099</c:v>
                </c:pt>
                <c:pt idx="1143">
                  <c:v>2.2083976943261798</c:v>
                </c:pt>
                <c:pt idx="1144">
                  <c:v>2.2099289695998201</c:v>
                </c:pt>
                <c:pt idx="1145">
                  <c:v>2.2114613066405302</c:v>
                </c:pt>
                <c:pt idx="1146">
                  <c:v>2.2129947061845399</c:v>
                </c:pt>
                <c:pt idx="1147">
                  <c:v>2.21452916896857</c:v>
                </c:pt>
                <c:pt idx="1148">
                  <c:v>2.21606469572985</c:v>
                </c:pt>
                <c:pt idx="1149">
                  <c:v>2.2176012872061301</c:v>
                </c:pt>
                <c:pt idx="1150">
                  <c:v>2.2191389441356901</c:v>
                </c:pt>
                <c:pt idx="1151">
                  <c:v>2.2206776672572701</c:v>
                </c:pt>
                <c:pt idx="1152">
                  <c:v>2.2222174573101801</c:v>
                </c:pt>
                <c:pt idx="1153">
                  <c:v>2.22375831503421</c:v>
                </c:pt>
                <c:pt idx="1154">
                  <c:v>2.2253002411696601</c:v>
                </c:pt>
                <c:pt idx="1155">
                  <c:v>2.2268432364573698</c:v>
                </c:pt>
                <c:pt idx="1156">
                  <c:v>2.2283873016386599</c:v>
                </c:pt>
                <c:pt idx="1157">
                  <c:v>2.2299324374553899</c:v>
                </c:pt>
                <c:pt idx="1158">
                  <c:v>2.2314786446499202</c:v>
                </c:pt>
                <c:pt idx="1159">
                  <c:v>2.23302592396514</c:v>
                </c:pt>
                <c:pt idx="1160">
                  <c:v>2.23457427614444</c:v>
                </c:pt>
                <c:pt idx="1161">
                  <c:v>2.2361237019317199</c:v>
                </c:pt>
                <c:pt idx="1162">
                  <c:v>2.2376742020714202</c:v>
                </c:pt>
                <c:pt idx="1163">
                  <c:v>2.2392257773084698</c:v>
                </c:pt>
                <c:pt idx="1164">
                  <c:v>2.2407784283883498</c:v>
                </c:pt>
                <c:pt idx="1165">
                  <c:v>2.2423321560570102</c:v>
                </c:pt>
                <c:pt idx="1166">
                  <c:v>2.24388696106096</c:v>
                </c:pt>
                <c:pt idx="1167">
                  <c:v>2.2454428441472101</c:v>
                </c:pt>
                <c:pt idx="1168">
                  <c:v>2.2469998060632901</c:v>
                </c:pt>
                <c:pt idx="1169">
                  <c:v>2.2485578475572301</c:v>
                </c:pt>
                <c:pt idx="1170">
                  <c:v>2.25011696937761</c:v>
                </c:pt>
                <c:pt idx="1171">
                  <c:v>2.2516771722735198</c:v>
                </c:pt>
                <c:pt idx="1172">
                  <c:v>2.2532384569945498</c:v>
                </c:pt>
                <c:pt idx="1173">
                  <c:v>2.2548008242908399</c:v>
                </c:pt>
                <c:pt idx="1174">
                  <c:v>2.2563642749130199</c:v>
                </c:pt>
                <c:pt idx="1175">
                  <c:v>2.2579288096122601</c:v>
                </c:pt>
                <c:pt idx="1176">
                  <c:v>2.2594944291402399</c:v>
                </c:pt>
                <c:pt idx="1177">
                  <c:v>2.26106113424918</c:v>
                </c:pt>
                <c:pt idx="1178">
                  <c:v>2.2626289256918</c:v>
                </c:pt>
                <c:pt idx="1179">
                  <c:v>2.26419780422134</c:v>
                </c:pt>
                <c:pt idx="1180">
                  <c:v>2.26576777059159</c:v>
                </c:pt>
                <c:pt idx="1181">
                  <c:v>2.2673388255568399</c:v>
                </c:pt>
                <c:pt idx="1182">
                  <c:v>2.2689109698719001</c:v>
                </c:pt>
                <c:pt idx="1183">
                  <c:v>2.2704842042921198</c:v>
                </c:pt>
                <c:pt idx="1184">
                  <c:v>2.27205852957337</c:v>
                </c:pt>
                <c:pt idx="1185">
                  <c:v>2.2736339464720201</c:v>
                </c:pt>
                <c:pt idx="1186">
                  <c:v>2.2752104557450101</c:v>
                </c:pt>
                <c:pt idx="1187">
                  <c:v>2.2767880581497502</c:v>
                </c:pt>
                <c:pt idx="1188">
                  <c:v>2.2783667544442299</c:v>
                </c:pt>
                <c:pt idx="1189">
                  <c:v>2.2799465453869199</c:v>
                </c:pt>
                <c:pt idx="1190">
                  <c:v>2.2815274317368401</c:v>
                </c:pt>
                <c:pt idx="1191">
                  <c:v>2.28310941425354</c:v>
                </c:pt>
                <c:pt idx="1192">
                  <c:v>2.28469249369709</c:v>
                </c:pt>
                <c:pt idx="1193">
                  <c:v>2.28627667082807</c:v>
                </c:pt>
                <c:pt idx="1194">
                  <c:v>2.28786194640761</c:v>
                </c:pt>
                <c:pt idx="1195">
                  <c:v>2.2894483211973702</c:v>
                </c:pt>
                <c:pt idx="1196">
                  <c:v>2.2910357959595098</c:v>
                </c:pt>
                <c:pt idx="1197">
                  <c:v>2.2926243714567498</c:v>
                </c:pt>
                <c:pt idx="1198">
                  <c:v>2.2942140484523299</c:v>
                </c:pt>
                <c:pt idx="1199">
                  <c:v>2.2958048277100001</c:v>
                </c:pt>
                <c:pt idx="1200">
                  <c:v>2.2973967099940702</c:v>
                </c:pt>
                <c:pt idx="1201">
                  <c:v>2.2989896960693499</c:v>
                </c:pt>
                <c:pt idx="1202">
                  <c:v>2.30058378670121</c:v>
                </c:pt>
                <c:pt idx="1203">
                  <c:v>2.3021789826555201</c:v>
                </c:pt>
                <c:pt idx="1204">
                  <c:v>2.3037752846987098</c:v>
                </c:pt>
                <c:pt idx="1205">
                  <c:v>2.3053726935977199</c:v>
                </c:pt>
                <c:pt idx="1206">
                  <c:v>2.3069712101200399</c:v>
                </c:pt>
                <c:pt idx="1207">
                  <c:v>2.3085708350336702</c:v>
                </c:pt>
                <c:pt idx="1208">
                  <c:v>2.31017156910716</c:v>
                </c:pt>
                <c:pt idx="1209">
                  <c:v>2.3117734131095902</c:v>
                </c:pt>
                <c:pt idx="1210">
                  <c:v>2.3133763678105699</c:v>
                </c:pt>
                <c:pt idx="1211">
                  <c:v>2.31498043398024</c:v>
                </c:pt>
                <c:pt idx="1212">
                  <c:v>2.3165856123892801</c:v>
                </c:pt>
                <c:pt idx="1213">
                  <c:v>2.31819190380891</c:v>
                </c:pt>
                <c:pt idx="1214">
                  <c:v>2.3197993090108602</c:v>
                </c:pt>
                <c:pt idx="1215">
                  <c:v>2.3214078287674398</c:v>
                </c:pt>
                <c:pt idx="1216">
                  <c:v>2.32301746385144</c:v>
                </c:pt>
                <c:pt idx="1217">
                  <c:v>2.3246282150362299</c:v>
                </c:pt>
                <c:pt idx="1218">
                  <c:v>2.3262400830957</c:v>
                </c:pt>
                <c:pt idx="1219">
                  <c:v>2.32785306880427</c:v>
                </c:pt>
                <c:pt idx="1220">
                  <c:v>2.3294671729369099</c:v>
                </c:pt>
                <c:pt idx="1221">
                  <c:v>2.3310823962691201</c:v>
                </c:pt>
                <c:pt idx="1222">
                  <c:v>2.3326987395769301</c:v>
                </c:pt>
                <c:pt idx="1223">
                  <c:v>2.3343162036369298</c:v>
                </c:pt>
                <c:pt idx="1224">
                  <c:v>2.3359347892262301</c:v>
                </c:pt>
                <c:pt idx="1225">
                  <c:v>2.3375544971224902</c:v>
                </c:pt>
                <c:pt idx="1226">
                  <c:v>2.3391753281038898</c:v>
                </c:pt>
                <c:pt idx="1227">
                  <c:v>2.3407972829491799</c:v>
                </c:pt>
                <c:pt idx="1228">
                  <c:v>2.3424203624376201</c:v>
                </c:pt>
                <c:pt idx="1229">
                  <c:v>2.34404456734902</c:v>
                </c:pt>
                <c:pt idx="1230">
                  <c:v>2.3456698984637501</c:v>
                </c:pt>
                <c:pt idx="1231">
                  <c:v>2.3472963565626999</c:v>
                </c:pt>
                <c:pt idx="1232">
                  <c:v>2.3489239424272998</c:v>
                </c:pt>
                <c:pt idx="1233">
                  <c:v>2.3505526568395401</c:v>
                </c:pt>
                <c:pt idx="1234">
                  <c:v>2.3521825005819301</c:v>
                </c:pt>
                <c:pt idx="1235">
                  <c:v>2.3538134744375299</c:v>
                </c:pt>
                <c:pt idx="1236">
                  <c:v>2.35544557918996</c:v>
                </c:pt>
                <c:pt idx="1237">
                  <c:v>2.35707881562336</c:v>
                </c:pt>
                <c:pt idx="1238">
                  <c:v>2.3587131845224301</c:v>
                </c:pt>
                <c:pt idx="1239">
                  <c:v>2.3603486866723999</c:v>
                </c:pt>
                <c:pt idx="1240">
                  <c:v>2.3619853228590602</c:v>
                </c:pt>
                <c:pt idx="1241">
                  <c:v>2.3636230938687302</c:v>
                </c:pt>
                <c:pt idx="1242">
                  <c:v>2.3652620004882801</c:v>
                </c:pt>
                <c:pt idx="1243">
                  <c:v>2.36690204350514</c:v>
                </c:pt>
                <c:pt idx="1244">
                  <c:v>2.3685432237072601</c:v>
                </c:pt>
                <c:pt idx="1245">
                  <c:v>2.3701855418831599</c:v>
                </c:pt>
                <c:pt idx="1246">
                  <c:v>2.3718289988218899</c:v>
                </c:pt>
                <c:pt idx="1247">
                  <c:v>2.3734735953130599</c:v>
                </c:pt>
                <c:pt idx="1248">
                  <c:v>2.37511933214682</c:v>
                </c:pt>
                <c:pt idx="1249">
                  <c:v>2.37676621011386</c:v>
                </c:pt>
                <c:pt idx="1250">
                  <c:v>2.3784142300054398</c:v>
                </c:pt>
                <c:pt idx="1251">
                  <c:v>2.3800633926133501</c:v>
                </c:pt>
                <c:pt idx="1252">
                  <c:v>2.3817136987299299</c:v>
                </c:pt>
                <c:pt idx="1253">
                  <c:v>2.3833651491480898</c:v>
                </c:pt>
                <c:pt idx="1254">
                  <c:v>2.3850177446612602</c:v>
                </c:pt>
                <c:pt idx="1255">
                  <c:v>2.3866714860634399</c:v>
                </c:pt>
                <c:pt idx="1256">
                  <c:v>2.38832637414917</c:v>
                </c:pt>
                <c:pt idx="1257">
                  <c:v>2.3899824097135598</c:v>
                </c:pt>
                <c:pt idx="1258">
                  <c:v>2.3916395935522399</c:v>
                </c:pt>
                <c:pt idx="1259">
                  <c:v>2.39329792646142</c:v>
                </c:pt>
                <c:pt idx="1260">
                  <c:v>2.3949574092378501</c:v>
                </c:pt>
                <c:pt idx="1261">
                  <c:v>2.3966180426788299</c:v>
                </c:pt>
                <c:pt idx="1262">
                  <c:v>2.3982798275822201</c:v>
                </c:pt>
                <c:pt idx="1263">
                  <c:v>2.39994276474643</c:v>
                </c:pt>
                <c:pt idx="1264">
                  <c:v>2.4016068549704102</c:v>
                </c:pt>
                <c:pt idx="1265">
                  <c:v>2.4032720990537002</c:v>
                </c:pt>
                <c:pt idx="1266">
                  <c:v>2.4049384977963499</c:v>
                </c:pt>
                <c:pt idx="1267">
                  <c:v>2.4066060519989998</c:v>
                </c:pt>
                <c:pt idx="1268">
                  <c:v>2.4082747624628298</c:v>
                </c:pt>
                <c:pt idx="1269">
                  <c:v>2.4099446299895702</c:v>
                </c:pt>
                <c:pt idx="1270">
                  <c:v>2.41161565538152</c:v>
                </c:pt>
                <c:pt idx="1271">
                  <c:v>2.4132878394415198</c:v>
                </c:pt>
                <c:pt idx="1272">
                  <c:v>2.41496118297299</c:v>
                </c:pt>
                <c:pt idx="1273">
                  <c:v>2.4166356867798799</c:v>
                </c:pt>
                <c:pt idx="1274">
                  <c:v>2.4183113516667198</c:v>
                </c:pt>
                <c:pt idx="1275">
                  <c:v>2.4199881784385799</c:v>
                </c:pt>
                <c:pt idx="1276">
                  <c:v>2.4216661679010998</c:v>
                </c:pt>
                <c:pt idx="1277">
                  <c:v>2.4233453208604798</c:v>
                </c:pt>
                <c:pt idx="1278">
                  <c:v>2.4250256381234698</c:v>
                </c:pt>
                <c:pt idx="1279">
                  <c:v>2.42670712049738</c:v>
                </c:pt>
                <c:pt idx="1280">
                  <c:v>2.4283897687900899</c:v>
                </c:pt>
                <c:pt idx="1281">
                  <c:v>2.4300735838100298</c:v>
                </c:pt>
                <c:pt idx="1282">
                  <c:v>2.4317585663661898</c:v>
                </c:pt>
                <c:pt idx="1283">
                  <c:v>2.4334447172681299</c:v>
                </c:pt>
                <c:pt idx="1284">
                  <c:v>2.4351320373259702</c:v>
                </c:pt>
                <c:pt idx="1285">
                  <c:v>2.4368205273503798</c:v>
                </c:pt>
                <c:pt idx="1286">
                  <c:v>2.4385101881526001</c:v>
                </c:pt>
                <c:pt idx="1287">
                  <c:v>2.44020102054444</c:v>
                </c:pt>
                <c:pt idx="1288">
                  <c:v>2.4418930253382598</c:v>
                </c:pt>
                <c:pt idx="1289">
                  <c:v>2.4435862033469999</c:v>
                </c:pt>
                <c:pt idx="1290">
                  <c:v>2.4452805553841301</c:v>
                </c:pt>
                <c:pt idx="1291">
                  <c:v>2.4469760822637299</c:v>
                </c:pt>
                <c:pt idx="1292">
                  <c:v>2.4486727848004</c:v>
                </c:pt>
                <c:pt idx="1293">
                  <c:v>2.4503706638093501</c:v>
                </c:pt>
                <c:pt idx="1294">
                  <c:v>2.45206972010631</c:v>
                </c:pt>
                <c:pt idx="1295">
                  <c:v>2.4537699545075999</c:v>
                </c:pt>
                <c:pt idx="1296">
                  <c:v>2.4554713678301199</c:v>
                </c:pt>
                <c:pt idx="1297">
                  <c:v>2.4571739608912999</c:v>
                </c:pt>
                <c:pt idx="1298">
                  <c:v>2.4588777345091599</c:v>
                </c:pt>
                <c:pt idx="1299">
                  <c:v>2.4605826895022802</c:v>
                </c:pt>
                <c:pt idx="1300">
                  <c:v>2.46228882668983</c:v>
                </c:pt>
                <c:pt idx="1301">
                  <c:v>2.4639961468915099</c:v>
                </c:pt>
                <c:pt idx="1302">
                  <c:v>2.4657046509276102</c:v>
                </c:pt>
                <c:pt idx="1303">
                  <c:v>2.46741433961899</c:v>
                </c:pt>
                <c:pt idx="1304">
                  <c:v>2.4691252137870698</c:v>
                </c:pt>
                <c:pt idx="1305">
                  <c:v>2.4708372742538498</c:v>
                </c:pt>
                <c:pt idx="1306">
                  <c:v>2.4725505218418999</c:v>
                </c:pt>
                <c:pt idx="1307">
                  <c:v>2.47426495737434</c:v>
                </c:pt>
                <c:pt idx="1308">
                  <c:v>2.4759805816748899</c:v>
                </c:pt>
                <c:pt idx="1309">
                  <c:v>2.4776973955678101</c:v>
                </c:pt>
                <c:pt idx="1310">
                  <c:v>2.4794153998779702</c:v>
                </c:pt>
                <c:pt idx="1311">
                  <c:v>2.48113459543077</c:v>
                </c:pt>
                <c:pt idx="1312">
                  <c:v>2.4828549830522202</c:v>
                </c:pt>
                <c:pt idx="1313">
                  <c:v>2.4845765635688699</c:v>
                </c:pt>
                <c:pt idx="1314">
                  <c:v>2.4862993378078699</c:v>
                </c:pt>
                <c:pt idx="1315">
                  <c:v>2.4880233065969302</c:v>
                </c:pt>
                <c:pt idx="1316">
                  <c:v>2.48974847076434</c:v>
                </c:pt>
                <c:pt idx="1317">
                  <c:v>2.4914748311389401</c:v>
                </c:pt>
                <c:pt idx="1318">
                  <c:v>2.4932023885501899</c:v>
                </c:pt>
                <c:pt idx="1319">
                  <c:v>2.4949311438280901</c:v>
                </c:pt>
                <c:pt idx="1320">
                  <c:v>2.4966610978032202</c:v>
                </c:pt>
                <c:pt idx="1321">
                  <c:v>2.49839225130675</c:v>
                </c:pt>
                <c:pt idx="1322">
                  <c:v>2.5001246051704098</c:v>
                </c:pt>
                <c:pt idx="1323">
                  <c:v>2.5018581602265302</c:v>
                </c:pt>
                <c:pt idx="1324">
                  <c:v>2.5035929173079801</c:v>
                </c:pt>
                <c:pt idx="1325">
                  <c:v>2.50532887724825</c:v>
                </c:pt>
                <c:pt idx="1326">
                  <c:v>2.5070660408813801</c:v>
                </c:pt>
                <c:pt idx="1327">
                  <c:v>2.5088044090419901</c:v>
                </c:pt>
                <c:pt idx="1328">
                  <c:v>2.51054398256528</c:v>
                </c:pt>
                <c:pt idx="1329">
                  <c:v>2.5122847622870501</c:v>
                </c:pt>
                <c:pt idx="1330">
                  <c:v>2.5140267490436501</c:v>
                </c:pt>
                <c:pt idx="1331">
                  <c:v>2.51576994367203</c:v>
                </c:pt>
                <c:pt idx="1332">
                  <c:v>2.5175143470097101</c:v>
                </c:pt>
                <c:pt idx="1333">
                  <c:v>2.5192599598947898</c:v>
                </c:pt>
                <c:pt idx="1334">
                  <c:v>2.5210067831659702</c:v>
                </c:pt>
                <c:pt idx="1335">
                  <c:v>2.5227548176624901</c:v>
                </c:pt>
                <c:pt idx="1336">
                  <c:v>2.5245040642242298</c:v>
                </c:pt>
                <c:pt idx="1337">
                  <c:v>2.5262545236915899</c:v>
                </c:pt>
                <c:pt idx="1338">
                  <c:v>2.52800619690561</c:v>
                </c:pt>
                <c:pt idx="1339">
                  <c:v>2.5297590847078699</c:v>
                </c:pt>
                <c:pt idx="1340">
                  <c:v>2.5315131879405599</c:v>
                </c:pt>
                <c:pt idx="1341">
                  <c:v>2.5332685074464298</c:v>
                </c:pt>
                <c:pt idx="1342">
                  <c:v>2.53502504406885</c:v>
                </c:pt>
                <c:pt idx="1343">
                  <c:v>2.5367827986517302</c:v>
                </c:pt>
                <c:pt idx="1344">
                  <c:v>2.53854177203961</c:v>
                </c:pt>
                <c:pt idx="1345">
                  <c:v>2.54030196507758</c:v>
                </c:pt>
                <c:pt idx="1346">
                  <c:v>2.54206337861133</c:v>
                </c:pt>
                <c:pt idx="1347">
                  <c:v>2.54382601348714</c:v>
                </c:pt>
                <c:pt idx="1348">
                  <c:v>2.54558987055188</c:v>
                </c:pt>
                <c:pt idx="1349">
                  <c:v>2.54735495065299</c:v>
                </c:pt>
                <c:pt idx="1350">
                  <c:v>2.54912125463852</c:v>
                </c:pt>
                <c:pt idx="1351">
                  <c:v>2.5508887833570801</c:v>
                </c:pt>
                <c:pt idx="1352">
                  <c:v>2.5526575376578999</c:v>
                </c:pt>
                <c:pt idx="1353">
                  <c:v>2.5544275183907801</c:v>
                </c:pt>
                <c:pt idx="1354">
                  <c:v>2.5561987264060999</c:v>
                </c:pt>
                <c:pt idx="1355">
                  <c:v>2.5579711625548498</c:v>
                </c:pt>
                <c:pt idx="1356">
                  <c:v>2.5597448276886099</c:v>
                </c:pt>
                <c:pt idx="1357">
                  <c:v>2.5615197226595399</c:v>
                </c:pt>
                <c:pt idx="1358">
                  <c:v>2.5632958483203798</c:v>
                </c:pt>
                <c:pt idx="1359">
                  <c:v>2.5650732055244898</c:v>
                </c:pt>
                <c:pt idx="1360">
                  <c:v>2.5668517951258001</c:v>
                </c:pt>
                <c:pt idx="1361">
                  <c:v>2.5686316179788502</c:v>
                </c:pt>
                <c:pt idx="1362">
                  <c:v>2.5704126749387401</c:v>
                </c:pt>
                <c:pt idx="1363">
                  <c:v>2.5721949668612001</c:v>
                </c:pt>
                <c:pt idx="1364">
                  <c:v>2.5739784946025401</c:v>
                </c:pt>
                <c:pt idx="1365">
                  <c:v>2.57576325901965</c:v>
                </c:pt>
                <c:pt idx="1366">
                  <c:v>2.5775492609700299</c:v>
                </c:pt>
                <c:pt idx="1367">
                  <c:v>2.5793365013117699</c:v>
                </c:pt>
                <c:pt idx="1368">
                  <c:v>2.5811249809035499</c:v>
                </c:pt>
                <c:pt idx="1369">
                  <c:v>2.58291470060467</c:v>
                </c:pt>
                <c:pt idx="1370">
                  <c:v>2.5847056612749801</c:v>
                </c:pt>
                <c:pt idx="1371">
                  <c:v>2.5864978637749698</c:v>
                </c:pt>
                <c:pt idx="1372">
                  <c:v>2.5882913089657</c:v>
                </c:pt>
                <c:pt idx="1373">
                  <c:v>2.59008599770885</c:v>
                </c:pt>
                <c:pt idx="1374">
                  <c:v>2.5918819308666601</c:v>
                </c:pt>
                <c:pt idx="1375">
                  <c:v>2.5936791093020202</c:v>
                </c:pt>
                <c:pt idx="1376">
                  <c:v>2.59547753387836</c:v>
                </c:pt>
                <c:pt idx="1377">
                  <c:v>2.5972772054597599</c:v>
                </c:pt>
                <c:pt idx="1378">
                  <c:v>2.5990781249108799</c:v>
                </c:pt>
                <c:pt idx="1379">
                  <c:v>2.6008802930969601</c:v>
                </c:pt>
                <c:pt idx="1380">
                  <c:v>2.6026837108838601</c:v>
                </c:pt>
                <c:pt idx="1381">
                  <c:v>2.6044883791380502</c:v>
                </c:pt>
                <c:pt idx="1382">
                  <c:v>2.60629429872658</c:v>
                </c:pt>
                <c:pt idx="1383">
                  <c:v>2.6081014705171199</c:v>
                </c:pt>
                <c:pt idx="1384">
                  <c:v>2.6099098953779101</c:v>
                </c:pt>
                <c:pt idx="1385">
                  <c:v>2.6117195741778301</c:v>
                </c:pt>
                <c:pt idx="1386">
                  <c:v>2.61353050778634</c:v>
                </c:pt>
                <c:pt idx="1387">
                  <c:v>2.6153426970735101</c:v>
                </c:pt>
                <c:pt idx="1388">
                  <c:v>2.6171561429100199</c:v>
                </c:pt>
                <c:pt idx="1389">
                  <c:v>2.6189708461671302</c:v>
                </c:pt>
                <c:pt idx="1390">
                  <c:v>2.62078680771672</c:v>
                </c:pt>
                <c:pt idx="1391">
                  <c:v>2.6226040284312901</c:v>
                </c:pt>
                <c:pt idx="1392">
                  <c:v>2.6244225091839199</c:v>
                </c:pt>
                <c:pt idx="1393">
                  <c:v>2.6262422508482999</c:v>
                </c:pt>
                <c:pt idx="1394">
                  <c:v>2.6280632542987399</c:v>
                </c:pt>
                <c:pt idx="1395">
                  <c:v>2.6298855204101401</c:v>
                </c:pt>
                <c:pt idx="1396">
                  <c:v>2.63170905005801</c:v>
                </c:pt>
                <c:pt idx="1397">
                  <c:v>2.6335338441184799</c:v>
                </c:pt>
                <c:pt idx="1398">
                  <c:v>2.63535990346828</c:v>
                </c:pt>
                <c:pt idx="1399">
                  <c:v>2.6371872289847298</c:v>
                </c:pt>
                <c:pt idx="1400">
                  <c:v>2.63901582154578</c:v>
                </c:pt>
                <c:pt idx="1401">
                  <c:v>2.6408456820300001</c:v>
                </c:pt>
                <c:pt idx="1402">
                  <c:v>2.6426768113165302</c:v>
                </c:pt>
                <c:pt idx="1403">
                  <c:v>2.64450921028515</c:v>
                </c:pt>
                <c:pt idx="1404">
                  <c:v>2.6463428798162401</c:v>
                </c:pt>
                <c:pt idx="1405">
                  <c:v>2.64817782079079</c:v>
                </c:pt>
                <c:pt idx="1406">
                  <c:v>2.6500140340904101</c:v>
                </c:pt>
                <c:pt idx="1407">
                  <c:v>2.6518515205973099</c:v>
                </c:pt>
                <c:pt idx="1408">
                  <c:v>2.6536902811943199</c:v>
                </c:pt>
                <c:pt idx="1409">
                  <c:v>2.6555303167648701</c:v>
                </c:pt>
                <c:pt idx="1410">
                  <c:v>2.6573716281930202</c:v>
                </c:pt>
                <c:pt idx="1411">
                  <c:v>2.6592142163634298</c:v>
                </c:pt>
                <c:pt idx="1412">
                  <c:v>2.6610580821613699</c:v>
                </c:pt>
                <c:pt idx="1413">
                  <c:v>2.6629032264727401</c:v>
                </c:pt>
                <c:pt idx="1414">
                  <c:v>2.66474965018404</c:v>
                </c:pt>
                <c:pt idx="1415">
                  <c:v>2.66659735418239</c:v>
                </c:pt>
                <c:pt idx="1416">
                  <c:v>2.6684463393555302</c:v>
                </c:pt>
                <c:pt idx="1417">
                  <c:v>2.6702966065918101</c:v>
                </c:pt>
                <c:pt idx="1418">
                  <c:v>2.6721481567801901</c:v>
                </c:pt>
                <c:pt idx="1419">
                  <c:v>2.67400099081026</c:v>
                </c:pt>
                <c:pt idx="1420">
                  <c:v>2.6758551095722201</c:v>
                </c:pt>
                <c:pt idx="1421">
                  <c:v>2.67771051395688</c:v>
                </c:pt>
                <c:pt idx="1422">
                  <c:v>2.67956720485568</c:v>
                </c:pt>
                <c:pt idx="1423">
                  <c:v>2.6814251831606701</c:v>
                </c:pt>
                <c:pt idx="1424">
                  <c:v>2.6832844497645199</c:v>
                </c:pt>
                <c:pt idx="1425">
                  <c:v>2.6851450055605199</c:v>
                </c:pt>
                <c:pt idx="1426">
                  <c:v>2.68700685144259</c:v>
                </c:pt>
                <c:pt idx="1427">
                  <c:v>2.68886998830525</c:v>
                </c:pt>
                <c:pt idx="1428">
                  <c:v>2.6907344170436498</c:v>
                </c:pt>
                <c:pt idx="1429">
                  <c:v>2.6926001385535598</c:v>
                </c:pt>
                <c:pt idx="1430">
                  <c:v>2.69446715373138</c:v>
                </c:pt>
                <c:pt idx="1431">
                  <c:v>2.6963354634741101</c:v>
                </c:pt>
                <c:pt idx="1432">
                  <c:v>2.6982050686793899</c:v>
                </c:pt>
                <c:pt idx="1433">
                  <c:v>2.7000759702454902</c:v>
                </c:pt>
                <c:pt idx="1434">
                  <c:v>2.7019481690712701</c:v>
                </c:pt>
                <c:pt idx="1435">
                  <c:v>2.7038216660562502</c:v>
                </c:pt>
                <c:pt idx="1436">
                  <c:v>2.7056964621005402</c:v>
                </c:pt>
                <c:pt idx="1437">
                  <c:v>2.7075725581049102</c:v>
                </c:pt>
                <c:pt idx="1438">
                  <c:v>2.7094499549707298</c:v>
                </c:pt>
                <c:pt idx="1439">
                  <c:v>2.7113286535999999</c:v>
                </c:pt>
                <c:pt idx="1440">
                  <c:v>2.71320865489534</c:v>
                </c:pt>
                <c:pt idx="1441">
                  <c:v>2.71508995976001</c:v>
                </c:pt>
                <c:pt idx="1442">
                  <c:v>2.7169725690978899</c:v>
                </c:pt>
                <c:pt idx="1443">
                  <c:v>2.7188564838134699</c:v>
                </c:pt>
                <c:pt idx="1444">
                  <c:v>2.72074170481191</c:v>
                </c:pt>
                <c:pt idx="1445">
                  <c:v>2.72262823299894</c:v>
                </c:pt>
                <c:pt idx="1446">
                  <c:v>2.7245160692809698</c:v>
                </c:pt>
                <c:pt idx="1447">
                  <c:v>2.7264052145650099</c:v>
                </c:pt>
                <c:pt idx="1448">
                  <c:v>2.7282956697587002</c:v>
                </c:pt>
                <c:pt idx="1449">
                  <c:v>2.73018743577033</c:v>
                </c:pt>
                <c:pt idx="1450">
                  <c:v>2.73208051350879</c:v>
                </c:pt>
                <c:pt idx="1451">
                  <c:v>2.7339749038836101</c:v>
                </c:pt>
                <c:pt idx="1452">
                  <c:v>2.7358706078049799</c:v>
                </c:pt>
                <c:pt idx="1453">
                  <c:v>2.7377676261836701</c:v>
                </c:pt>
                <c:pt idx="1454">
                  <c:v>2.7396659599311302</c:v>
                </c:pt>
                <c:pt idx="1455">
                  <c:v>2.7415656099593999</c:v>
                </c:pt>
                <c:pt idx="1456">
                  <c:v>2.7434665771811901</c:v>
                </c:pt>
                <c:pt idx="1457">
                  <c:v>2.74536886250982</c:v>
                </c:pt>
                <c:pt idx="1458">
                  <c:v>2.7472724668592399</c:v>
                </c:pt>
                <c:pt idx="1459">
                  <c:v>2.74917739114405</c:v>
                </c:pt>
                <c:pt idx="1460">
                  <c:v>2.7510836362794802</c:v>
                </c:pt>
                <c:pt idx="1461">
                  <c:v>2.7529912031813901</c:v>
                </c:pt>
                <c:pt idx="1462">
                  <c:v>2.7549000927662699</c:v>
                </c:pt>
                <c:pt idx="1463">
                  <c:v>2.7568103059512601</c:v>
                </c:pt>
                <c:pt idx="1464">
                  <c:v>2.7587218436541199</c:v>
                </c:pt>
                <c:pt idx="1465">
                  <c:v>2.7606347067932502</c:v>
                </c:pt>
                <c:pt idx="1466">
                  <c:v>2.7625488962877101</c:v>
                </c:pt>
                <c:pt idx="1467">
                  <c:v>2.7644644130571598</c:v>
                </c:pt>
                <c:pt idx="1468">
                  <c:v>2.76638125802193</c:v>
                </c:pt>
                <c:pt idx="1469">
                  <c:v>2.7682994321029599</c:v>
                </c:pt>
                <c:pt idx="1470">
                  <c:v>2.7702189362218501</c:v>
                </c:pt>
                <c:pt idx="1471">
                  <c:v>2.77213977130083</c:v>
                </c:pt>
                <c:pt idx="1472">
                  <c:v>2.7740619382627698</c:v>
                </c:pt>
                <c:pt idx="1473">
                  <c:v>2.7759854380311801</c:v>
                </c:pt>
                <c:pt idx="1474">
                  <c:v>2.77791027153022</c:v>
                </c:pt>
                <c:pt idx="1475">
                  <c:v>2.77983643968467</c:v>
                </c:pt>
                <c:pt idx="1476">
                  <c:v>2.7817639434199699</c:v>
                </c:pt>
                <c:pt idx="1477">
                  <c:v>2.7836927836621999</c:v>
                </c:pt>
                <c:pt idx="1478">
                  <c:v>2.7856229613380701</c:v>
                </c:pt>
                <c:pt idx="1479">
                  <c:v>2.7875544773749299</c:v>
                </c:pt>
                <c:pt idx="1480">
                  <c:v>2.7894873327008098</c:v>
                </c:pt>
                <c:pt idx="1481">
                  <c:v>2.7914215282443302</c:v>
                </c:pt>
                <c:pt idx="1482">
                  <c:v>2.7933570649347899</c:v>
                </c:pt>
                <c:pt idx="1483">
                  <c:v>2.7952939437021298</c:v>
                </c:pt>
                <c:pt idx="1484">
                  <c:v>2.7972321654769199</c:v>
                </c:pt>
                <c:pt idx="1485">
                  <c:v>2.7991717311903899</c:v>
                </c:pt>
                <c:pt idx="1486">
                  <c:v>2.8011126417744001</c:v>
                </c:pt>
                <c:pt idx="1487">
                  <c:v>2.80305489816149</c:v>
                </c:pt>
                <c:pt idx="1488">
                  <c:v>2.8049985012848002</c:v>
                </c:pt>
                <c:pt idx="1489">
                  <c:v>2.80694345207815</c:v>
                </c:pt>
                <c:pt idx="1490">
                  <c:v>2.8088897514759901</c:v>
                </c:pt>
                <c:pt idx="1491">
                  <c:v>2.81083740041344</c:v>
                </c:pt>
                <c:pt idx="1492">
                  <c:v>2.8127863998262299</c:v>
                </c:pt>
                <c:pt idx="1493">
                  <c:v>2.8147367506507899</c:v>
                </c:pt>
                <c:pt idx="1494">
                  <c:v>2.8166884538241601</c:v>
                </c:pt>
                <c:pt idx="1495">
                  <c:v>2.8186415102840301</c:v>
                </c:pt>
                <c:pt idx="1496">
                  <c:v>2.8205959209687701</c:v>
                </c:pt>
                <c:pt idx="1497">
                  <c:v>2.8225516868173801</c:v>
                </c:pt>
                <c:pt idx="1498">
                  <c:v>2.8245088087695098</c:v>
                </c:pt>
                <c:pt idx="1499">
                  <c:v>2.82646728776546</c:v>
                </c:pt>
                <c:pt idx="1500">
                  <c:v>2.8284271247461898</c:v>
                </c:pt>
                <c:pt idx="1501">
                  <c:v>2.8303883206533098</c:v>
                </c:pt>
                <c:pt idx="1502">
                  <c:v>2.8323508764290799</c:v>
                </c:pt>
                <c:pt idx="1503">
                  <c:v>2.8343147930164299</c:v>
                </c:pt>
                <c:pt idx="1504">
                  <c:v>2.8362800713589098</c:v>
                </c:pt>
                <c:pt idx="1505">
                  <c:v>2.83824671240076</c:v>
                </c:pt>
                <c:pt idx="1506">
                  <c:v>2.8402147170868499</c:v>
                </c:pt>
                <c:pt idx="1507">
                  <c:v>2.8421840863627201</c:v>
                </c:pt>
                <c:pt idx="1508">
                  <c:v>2.8441548211745502</c:v>
                </c:pt>
                <c:pt idx="1509">
                  <c:v>2.8461269224691899</c:v>
                </c:pt>
                <c:pt idx="1510">
                  <c:v>2.8481003911941398</c:v>
                </c:pt>
                <c:pt idx="1511">
                  <c:v>2.8500752282975599</c:v>
                </c:pt>
                <c:pt idx="1512">
                  <c:v>2.8520514347282799</c:v>
                </c:pt>
                <c:pt idx="1513">
                  <c:v>2.8540290114357498</c:v>
                </c:pt>
                <c:pt idx="1514">
                  <c:v>2.8560079593701202</c:v>
                </c:pt>
                <c:pt idx="1515">
                  <c:v>2.8579882794821798</c:v>
                </c:pt>
                <c:pt idx="1516">
                  <c:v>2.85996997272338</c:v>
                </c:pt>
                <c:pt idx="1517">
                  <c:v>2.8619530400458202</c:v>
                </c:pt>
                <c:pt idx="1518">
                  <c:v>2.8639374824022799</c:v>
                </c:pt>
                <c:pt idx="1519">
                  <c:v>2.8659233007461999</c:v>
                </c:pt>
                <c:pt idx="1520">
                  <c:v>2.8679104960316502</c:v>
                </c:pt>
                <c:pt idx="1521">
                  <c:v>2.8698990692134001</c:v>
                </c:pt>
                <c:pt idx="1522">
                  <c:v>2.87188902124687</c:v>
                </c:pt>
                <c:pt idx="1523">
                  <c:v>2.8738803530881198</c:v>
                </c:pt>
                <c:pt idx="1524">
                  <c:v>2.8758730656939102</c:v>
                </c:pt>
                <c:pt idx="1525">
                  <c:v>2.8778671600216401</c:v>
                </c:pt>
                <c:pt idx="1526">
                  <c:v>2.8798626370293698</c:v>
                </c:pt>
                <c:pt idx="1527">
                  <c:v>2.88185949767584</c:v>
                </c:pt>
                <c:pt idx="1528">
                  <c:v>2.8838577429204499</c:v>
                </c:pt>
                <c:pt idx="1529">
                  <c:v>2.8858573737232498</c:v>
                </c:pt>
                <c:pt idx="1530">
                  <c:v>2.8878583910449902</c:v>
                </c:pt>
                <c:pt idx="1531">
                  <c:v>2.8898607958470501</c:v>
                </c:pt>
                <c:pt idx="1532">
                  <c:v>2.8918645890914898</c:v>
                </c:pt>
                <c:pt idx="1533">
                  <c:v>2.8938697717410502</c:v>
                </c:pt>
                <c:pt idx="1534">
                  <c:v>2.89587634475911</c:v>
                </c:pt>
                <c:pt idx="1535">
                  <c:v>2.8978843091097501</c:v>
                </c:pt>
                <c:pt idx="1536">
                  <c:v>2.8998936657577001</c:v>
                </c:pt>
                <c:pt idx="1537">
                  <c:v>2.90190441566835</c:v>
                </c:pt>
                <c:pt idx="1538">
                  <c:v>2.9039165598077799</c:v>
                </c:pt>
                <c:pt idx="1539">
                  <c:v>2.9059300991427399</c:v>
                </c:pt>
                <c:pt idx="1540">
                  <c:v>2.9079450346406199</c:v>
                </c:pt>
                <c:pt idx="1541">
                  <c:v>2.9099613672695099</c:v>
                </c:pt>
                <c:pt idx="1542">
                  <c:v>2.9119790979981701</c:v>
                </c:pt>
                <c:pt idx="1543">
                  <c:v>2.9139982277960201</c:v>
                </c:pt>
                <c:pt idx="1544">
                  <c:v>2.9160187576331502</c:v>
                </c:pt>
                <c:pt idx="1545">
                  <c:v>2.91804068848035</c:v>
                </c:pt>
                <c:pt idx="1546">
                  <c:v>2.9200640213090399</c:v>
                </c:pt>
                <c:pt idx="1547">
                  <c:v>2.9220887570913501</c:v>
                </c:pt>
                <c:pt idx="1548">
                  <c:v>2.9241148968000599</c:v>
                </c:pt>
                <c:pt idx="1549">
                  <c:v>2.9261424414086501</c:v>
                </c:pt>
                <c:pt idx="1550">
                  <c:v>2.92817139189125</c:v>
                </c:pt>
                <c:pt idx="1551">
                  <c:v>2.93020174922267</c:v>
                </c:pt>
                <c:pt idx="1552">
                  <c:v>2.9322335143784102</c:v>
                </c:pt>
                <c:pt idx="1553">
                  <c:v>2.93426668833464</c:v>
                </c:pt>
                <c:pt idx="1554">
                  <c:v>2.9363012720681998</c:v>
                </c:pt>
                <c:pt idx="1555">
                  <c:v>2.9383372665566099</c:v>
                </c:pt>
                <c:pt idx="1556">
                  <c:v>2.9403746727780802</c:v>
                </c:pt>
                <c:pt idx="1557">
                  <c:v>2.9424134917114699</c:v>
                </c:pt>
                <c:pt idx="1558">
                  <c:v>2.9444537243363502</c:v>
                </c:pt>
                <c:pt idx="1559">
                  <c:v>2.94649537163296</c:v>
                </c:pt>
                <c:pt idx="1560">
                  <c:v>2.9485384345822001</c:v>
                </c:pt>
                <c:pt idx="1561">
                  <c:v>2.9505829141656701</c:v>
                </c:pt>
                <c:pt idx="1562">
                  <c:v>2.9526288113656598</c:v>
                </c:pt>
                <c:pt idx="1563">
                  <c:v>2.9546761271651198</c:v>
                </c:pt>
                <c:pt idx="1564">
                  <c:v>2.9567248625476799</c:v>
                </c:pt>
                <c:pt idx="1565">
                  <c:v>2.9587750184976702</c:v>
                </c:pt>
                <c:pt idx="1566">
                  <c:v>2.9608265960000901</c:v>
                </c:pt>
                <c:pt idx="1567">
                  <c:v>2.96287959604064</c:v>
                </c:pt>
                <c:pt idx="1568">
                  <c:v>2.9649340196056699</c:v>
                </c:pt>
                <c:pt idx="1569">
                  <c:v>2.9669898676822402</c:v>
                </c:pt>
                <c:pt idx="1570">
                  <c:v>2.9690471412580899</c:v>
                </c:pt>
                <c:pt idx="1571">
                  <c:v>2.9711058413216498</c:v>
                </c:pt>
                <c:pt idx="1572">
                  <c:v>2.97316596886203</c:v>
                </c:pt>
                <c:pt idx="1573">
                  <c:v>2.9752275248690099</c:v>
                </c:pt>
                <c:pt idx="1574">
                  <c:v>2.9772905103330798</c:v>
                </c:pt>
                <c:pt idx="1575">
                  <c:v>2.9793549262454002</c:v>
                </c:pt>
                <c:pt idx="1576">
                  <c:v>2.98142077359784</c:v>
                </c:pt>
                <c:pt idx="1577">
                  <c:v>2.98348805338293</c:v>
                </c:pt>
                <c:pt idx="1578">
                  <c:v>2.9855567665938998</c:v>
                </c:pt>
                <c:pt idx="1579">
                  <c:v>2.9876269142246801</c:v>
                </c:pt>
                <c:pt idx="1580">
                  <c:v>2.9896984972698699</c:v>
                </c:pt>
                <c:pt idx="1581">
                  <c:v>2.9917715167247798</c:v>
                </c:pt>
                <c:pt idx="1582">
                  <c:v>2.9938459735853802</c:v>
                </c:pt>
                <c:pt idx="1583">
                  <c:v>2.99592186884836</c:v>
                </c:pt>
                <c:pt idx="1584">
                  <c:v>2.9979992035110898</c:v>
                </c:pt>
                <c:pt idx="1585">
                  <c:v>3.0000779785716301</c:v>
                </c:pt>
                <c:pt idx="1586">
                  <c:v>3.0021581950287399</c:v>
                </c:pt>
                <c:pt idx="1587">
                  <c:v>3.0042398538818502</c:v>
                </c:pt>
                <c:pt idx="1588">
                  <c:v>3.00632295613112</c:v>
                </c:pt>
                <c:pt idx="1589">
                  <c:v>3.00840750277737</c:v>
                </c:pt>
                <c:pt idx="1590">
                  <c:v>3.0104934948221298</c:v>
                </c:pt>
                <c:pt idx="1591">
                  <c:v>3.0125809332676199</c:v>
                </c:pt>
                <c:pt idx="1592">
                  <c:v>3.0146698191167598</c:v>
                </c:pt>
                <c:pt idx="1593">
                  <c:v>3.0167601533731498</c:v>
                </c:pt>
                <c:pt idx="1594">
                  <c:v>3.01885193704112</c:v>
                </c:pt>
                <c:pt idx="1595">
                  <c:v>3.0209451711256499</c:v>
                </c:pt>
                <c:pt idx="1596">
                  <c:v>3.0230398566324501</c:v>
                </c:pt>
                <c:pt idx="1597">
                  <c:v>3.0251359945679202</c:v>
                </c:pt>
                <c:pt idx="1598">
                  <c:v>3.0272335859391499</c:v>
                </c:pt>
                <c:pt idx="1599">
                  <c:v>3.0293326317539502</c:v>
                </c:pt>
                <c:pt idx="1600">
                  <c:v>3.0314331330207902</c:v>
                </c:pt>
                <c:pt idx="1601">
                  <c:v>3.0335350907488801</c:v>
                </c:pt>
                <c:pt idx="1602">
                  <c:v>3.0356385059480999</c:v>
                </c:pt>
                <c:pt idx="1603">
                  <c:v>3.03774337962906</c:v>
                </c:pt>
                <c:pt idx="1604">
                  <c:v>3.0398497128030302</c:v>
                </c:pt>
                <c:pt idx="1605">
                  <c:v>3.0419575064820101</c:v>
                </c:pt>
                <c:pt idx="1606">
                  <c:v>3.0440667616787098</c:v>
                </c:pt>
                <c:pt idx="1607">
                  <c:v>3.04617747940652</c:v>
                </c:pt>
                <c:pt idx="1608">
                  <c:v>3.0482896606795302</c:v>
                </c:pt>
                <c:pt idx="1609">
                  <c:v>3.05040330651256</c:v>
                </c:pt>
                <c:pt idx="1610">
                  <c:v>3.0525184179211098</c:v>
                </c:pt>
                <c:pt idx="1611">
                  <c:v>3.0546349959214001</c:v>
                </c:pt>
                <c:pt idx="1612">
                  <c:v>3.0567530415303299</c:v>
                </c:pt>
                <c:pt idx="1613">
                  <c:v>3.0588725557655301</c:v>
                </c:pt>
                <c:pt idx="1614">
                  <c:v>3.0609935396453301</c:v>
                </c:pt>
                <c:pt idx="1615">
                  <c:v>3.06311599418876</c:v>
                </c:pt>
                <c:pt idx="1616">
                  <c:v>3.0652399204155598</c:v>
                </c:pt>
                <c:pt idx="1617">
                  <c:v>3.0673653193461798</c:v>
                </c:pt>
                <c:pt idx="1618">
                  <c:v>3.0694921920017699</c:v>
                </c:pt>
                <c:pt idx="1619">
                  <c:v>3.07162053940419</c:v>
                </c:pt>
                <c:pt idx="1620">
                  <c:v>3.0737503625760199</c:v>
                </c:pt>
                <c:pt idx="1621">
                  <c:v>3.0758816625405299</c:v>
                </c:pt>
                <c:pt idx="1622">
                  <c:v>3.07801444032172</c:v>
                </c:pt>
                <c:pt idx="1623">
                  <c:v>3.08014869694428</c:v>
                </c:pt>
                <c:pt idx="1624">
                  <c:v>3.0822844334336299</c:v>
                </c:pt>
                <c:pt idx="1625">
                  <c:v>3.0844216508158802</c:v>
                </c:pt>
                <c:pt idx="1626">
                  <c:v>3.0865603501178702</c:v>
                </c:pt>
                <c:pt idx="1627">
                  <c:v>3.0887005323671399</c:v>
                </c:pt>
                <c:pt idx="1628">
                  <c:v>3.0908421985919499</c:v>
                </c:pt>
                <c:pt idx="1629">
                  <c:v>3.0929853498212601</c:v>
                </c:pt>
                <c:pt idx="1630">
                  <c:v>3.0951299870847802</c:v>
                </c:pt>
                <c:pt idx="1631">
                  <c:v>3.0972761114128802</c:v>
                </c:pt>
                <c:pt idx="1632">
                  <c:v>3.0994237238366802</c:v>
                </c:pt>
                <c:pt idx="1633">
                  <c:v>3.1015728253880201</c:v>
                </c:pt>
                <c:pt idx="1634">
                  <c:v>3.1037234170994199</c:v>
                </c:pt>
                <c:pt idx="1635">
                  <c:v>3.1058755000041498</c:v>
                </c:pt>
                <c:pt idx="1636">
                  <c:v>3.1080290751361899</c:v>
                </c:pt>
                <c:pt idx="1637">
                  <c:v>3.1101841435302302</c:v>
                </c:pt>
                <c:pt idx="1638">
                  <c:v>3.1123407062216701</c:v>
                </c:pt>
                <c:pt idx="1639">
                  <c:v>3.11449876424664</c:v>
                </c:pt>
                <c:pt idx="1640">
                  <c:v>3.116658318642</c:v>
                </c:pt>
                <c:pt idx="1641">
                  <c:v>3.1188193704452898</c:v>
                </c:pt>
                <c:pt idx="1642">
                  <c:v>3.1209819206948102</c:v>
                </c:pt>
                <c:pt idx="1643">
                  <c:v>3.1231459704295599</c:v>
                </c:pt>
                <c:pt idx="1644">
                  <c:v>3.1253115206892699</c:v>
                </c:pt>
                <c:pt idx="1645">
                  <c:v>3.1274785725143701</c:v>
                </c:pt>
                <c:pt idx="1646">
                  <c:v>3.1296471269460402</c:v>
                </c:pt>
                <c:pt idx="1647">
                  <c:v>3.1318171850261698</c:v>
                </c:pt>
                <c:pt idx="1648">
                  <c:v>3.13398874779736</c:v>
                </c:pt>
                <c:pt idx="1649">
                  <c:v>3.1361618163029501</c:v>
                </c:pt>
                <c:pt idx="1650">
                  <c:v>3.138336391587</c:v>
                </c:pt>
                <c:pt idx="1651">
                  <c:v>3.1405124746942898</c:v>
                </c:pt>
                <c:pt idx="1652">
                  <c:v>3.1426900666703199</c:v>
                </c:pt>
                <c:pt idx="1653">
                  <c:v>3.1448691685613199</c:v>
                </c:pt>
                <c:pt idx="1654">
                  <c:v>3.14704978141426</c:v>
                </c:pt>
                <c:pt idx="1655">
                  <c:v>3.1492319062768099</c:v>
                </c:pt>
                <c:pt idx="1656">
                  <c:v>3.1514155441973801</c:v>
                </c:pt>
                <c:pt idx="1657">
                  <c:v>3.15360069622511</c:v>
                </c:pt>
                <c:pt idx="1658">
                  <c:v>3.1557873634098601</c:v>
                </c:pt>
                <c:pt idx="1659">
                  <c:v>3.1579755468022199</c:v>
                </c:pt>
                <c:pt idx="1660">
                  <c:v>3.1601652474535</c:v>
                </c:pt>
                <c:pt idx="1661">
                  <c:v>3.16235646641577</c:v>
                </c:pt>
                <c:pt idx="1662">
                  <c:v>3.1645492047418</c:v>
                </c:pt>
                <c:pt idx="1663">
                  <c:v>3.16674346348508</c:v>
                </c:pt>
                <c:pt idx="1664">
                  <c:v>3.16893924369987</c:v>
                </c:pt>
                <c:pt idx="1665">
                  <c:v>3.1711365464411299</c:v>
                </c:pt>
                <c:pt idx="1666">
                  <c:v>3.1733353727645701</c:v>
                </c:pt>
                <c:pt idx="1667">
                  <c:v>3.1755357237266102</c:v>
                </c:pt>
                <c:pt idx="1668">
                  <c:v>3.1777376003844102</c:v>
                </c:pt>
                <c:pt idx="1669">
                  <c:v>3.1799410037958902</c:v>
                </c:pt>
                <c:pt idx="1670">
                  <c:v>3.1821459350196699</c:v>
                </c:pt>
                <c:pt idx="1671">
                  <c:v>3.1843523951151198</c:v>
                </c:pt>
                <c:pt idx="1672">
                  <c:v>3.1865603851423301</c:v>
                </c:pt>
                <c:pt idx="1673">
                  <c:v>3.1887699061621402</c:v>
                </c:pt>
                <c:pt idx="1674">
                  <c:v>3.1909809592361298</c:v>
                </c:pt>
                <c:pt idx="1675">
                  <c:v>3.1931935454265998</c:v>
                </c:pt>
                <c:pt idx="1676">
                  <c:v>3.1954076657965902</c:v>
                </c:pt>
                <c:pt idx="1677">
                  <c:v>3.1976233214098899</c:v>
                </c:pt>
                <c:pt idx="1678">
                  <c:v>3.1998405133310102</c:v>
                </c:pt>
                <c:pt idx="1679">
                  <c:v>3.2020592426252099</c:v>
                </c:pt>
                <c:pt idx="1680">
                  <c:v>3.20427951035848</c:v>
                </c:pt>
                <c:pt idx="1681">
                  <c:v>3.2065013175975698</c:v>
                </c:pt>
                <c:pt idx="1682">
                  <c:v>3.2087246654099402</c:v>
                </c:pt>
                <c:pt idx="1683">
                  <c:v>3.2109495548638098</c:v>
                </c:pt>
                <c:pt idx="1684">
                  <c:v>3.21317598702813</c:v>
                </c:pt>
                <c:pt idx="1685">
                  <c:v>3.2154039629726001</c:v>
                </c:pt>
                <c:pt idx="1686">
                  <c:v>3.2176334837676599</c:v>
                </c:pt>
                <c:pt idx="1687">
                  <c:v>3.2198645504844801</c:v>
                </c:pt>
                <c:pt idx="1688">
                  <c:v>3.222097164195</c:v>
                </c:pt>
                <c:pt idx="1689">
                  <c:v>3.2243313259718702</c:v>
                </c:pt>
                <c:pt idx="1690">
                  <c:v>3.2265670368885</c:v>
                </c:pt>
                <c:pt idx="1691">
                  <c:v>3.2288042980190599</c:v>
                </c:pt>
                <c:pt idx="1692">
                  <c:v>3.2310431104384301</c:v>
                </c:pt>
                <c:pt idx="1693">
                  <c:v>3.2332834752222599</c:v>
                </c:pt>
                <c:pt idx="1694">
                  <c:v>3.2355253934469501</c:v>
                </c:pt>
                <c:pt idx="1695">
                  <c:v>3.2377688661896298</c:v>
                </c:pt>
                <c:pt idx="1696">
                  <c:v>3.2400138945281798</c:v>
                </c:pt>
                <c:pt idx="1697">
                  <c:v>3.2422604795412302</c:v>
                </c:pt>
                <c:pt idx="1698">
                  <c:v>3.2445086223081701</c:v>
                </c:pt>
                <c:pt idx="1699">
                  <c:v>3.24675832390911</c:v>
                </c:pt>
                <c:pt idx="1700">
                  <c:v>3.2490095854249401</c:v>
                </c:pt>
                <c:pt idx="1701">
                  <c:v>3.2512624079372801</c:v>
                </c:pt>
                <c:pt idx="1702">
                  <c:v>3.2535167925285</c:v>
                </c:pt>
                <c:pt idx="1703">
                  <c:v>3.25577274028173</c:v>
                </c:pt>
                <c:pt idx="1704">
                  <c:v>3.25803025228086</c:v>
                </c:pt>
                <c:pt idx="1705">
                  <c:v>3.2602893296105</c:v>
                </c:pt>
                <c:pt idx="1706">
                  <c:v>3.2625499733560299</c:v>
                </c:pt>
                <c:pt idx="1707">
                  <c:v>3.2648121846036</c:v>
                </c:pt>
                <c:pt idx="1708">
                  <c:v>3.2670759644400902</c:v>
                </c:pt>
                <c:pt idx="1709">
                  <c:v>3.26934131395313</c:v>
                </c:pt>
                <c:pt idx="1710">
                  <c:v>3.2716082342311199</c:v>
                </c:pt>
                <c:pt idx="1711">
                  <c:v>3.27387672636321</c:v>
                </c:pt>
                <c:pt idx="1712">
                  <c:v>3.2761467914393099</c:v>
                </c:pt>
                <c:pt idx="1713">
                  <c:v>3.2784184305500599</c:v>
                </c:pt>
                <c:pt idx="1714">
                  <c:v>3.2806916447868999</c:v>
                </c:pt>
                <c:pt idx="1715">
                  <c:v>3.2829664352419901</c:v>
                </c:pt>
                <c:pt idx="1716">
                  <c:v>3.2852428030082601</c:v>
                </c:pt>
                <c:pt idx="1717">
                  <c:v>3.2875207491794001</c:v>
                </c:pt>
                <c:pt idx="1718">
                  <c:v>3.28980027484985</c:v>
                </c:pt>
                <c:pt idx="1719">
                  <c:v>3.29208138111483</c:v>
                </c:pt>
                <c:pt idx="1720">
                  <c:v>3.2943640690702898</c:v>
                </c:pt>
                <c:pt idx="1721">
                  <c:v>3.2966483398129598</c:v>
                </c:pt>
                <c:pt idx="1722">
                  <c:v>3.2989341944403199</c:v>
                </c:pt>
                <c:pt idx="1723">
                  <c:v>3.30122163405062</c:v>
                </c:pt>
                <c:pt idx="1724">
                  <c:v>3.3035106597428801</c:v>
                </c:pt>
                <c:pt idx="1725">
                  <c:v>3.30580127261684</c:v>
                </c:pt>
                <c:pt idx="1726">
                  <c:v>3.3080934737730598</c:v>
                </c:pt>
                <c:pt idx="1727">
                  <c:v>3.31038726431282</c:v>
                </c:pt>
                <c:pt idx="1728">
                  <c:v>3.3126826453381799</c:v>
                </c:pt>
                <c:pt idx="1729">
                  <c:v>3.3149796179519599</c:v>
                </c:pt>
                <c:pt idx="1730">
                  <c:v>3.31727818325776</c:v>
                </c:pt>
                <c:pt idx="1731">
                  <c:v>3.3195783423599301</c:v>
                </c:pt>
                <c:pt idx="1732">
                  <c:v>3.3218800963635702</c:v>
                </c:pt>
                <c:pt idx="1733">
                  <c:v>3.3241834463745898</c:v>
                </c:pt>
                <c:pt idx="1734">
                  <c:v>3.3264883934996199</c:v>
                </c:pt>
                <c:pt idx="1735">
                  <c:v>3.32879493884609</c:v>
                </c:pt>
                <c:pt idx="1736">
                  <c:v>3.3311030835221902</c:v>
                </c:pt>
                <c:pt idx="1737">
                  <c:v>3.3334128286368698</c:v>
                </c:pt>
                <c:pt idx="1738">
                  <c:v>3.3357241752998501</c:v>
                </c:pt>
                <c:pt idx="1739">
                  <c:v>3.3380371246216298</c:v>
                </c:pt>
                <c:pt idx="1740">
                  <c:v>3.3403516777134699</c:v>
                </c:pt>
                <c:pt idx="1741">
                  <c:v>3.34266783568741</c:v>
                </c:pt>
                <c:pt idx="1742">
                  <c:v>3.3449855996562499</c:v>
                </c:pt>
                <c:pt idx="1743">
                  <c:v>3.34730497073356</c:v>
                </c:pt>
                <c:pt idx="1744">
                  <c:v>3.3496259500336998</c:v>
                </c:pt>
                <c:pt idx="1745">
                  <c:v>3.35194853867179</c:v>
                </c:pt>
                <c:pt idx="1746">
                  <c:v>3.3542727377637198</c:v>
                </c:pt>
                <c:pt idx="1747">
                  <c:v>3.35659854842616</c:v>
                </c:pt>
                <c:pt idx="1748">
                  <c:v>3.3589259717765598</c:v>
                </c:pt>
                <c:pt idx="1749">
                  <c:v>3.3612550089331199</c:v>
                </c:pt>
                <c:pt idx="1750">
                  <c:v>3.36358566101485</c:v>
                </c:pt>
                <c:pt idx="1751">
                  <c:v>3.3659179291415202</c:v>
                </c:pt>
                <c:pt idx="1752">
                  <c:v>3.36825181443366</c:v>
                </c:pt>
                <c:pt idx="1753">
                  <c:v>3.3705873180125998</c:v>
                </c:pt>
                <c:pt idx="1754">
                  <c:v>3.3729244410004502</c:v>
                </c:pt>
                <c:pt idx="1755">
                  <c:v>3.3752631845200698</c:v>
                </c:pt>
                <c:pt idx="1756">
                  <c:v>3.3776035496951202</c:v>
                </c:pt>
                <c:pt idx="1757">
                  <c:v>3.37994553765005</c:v>
                </c:pt>
                <c:pt idx="1758">
                  <c:v>3.38228914951006</c:v>
                </c:pt>
                <c:pt idx="1759">
                  <c:v>3.3846343864011499</c:v>
                </c:pt>
                <c:pt idx="1760">
                  <c:v>3.3869812494501002</c:v>
                </c:pt>
                <c:pt idx="1761">
                  <c:v>3.3893297397844702</c:v>
                </c:pt>
                <c:pt idx="1762">
                  <c:v>3.3916798585325898</c:v>
                </c:pt>
                <c:pt idx="1763">
                  <c:v>3.3940316068235798</c:v>
                </c:pt>
                <c:pt idx="1764">
                  <c:v>3.3963849857873498</c:v>
                </c:pt>
                <c:pt idx="1765">
                  <c:v>3.3987399965546001</c:v>
                </c:pt>
                <c:pt idx="1766">
                  <c:v>3.4010966402567799</c:v>
                </c:pt>
                <c:pt idx="1767">
                  <c:v>3.40345491802616</c:v>
                </c:pt>
                <c:pt idx="1768">
                  <c:v>3.4058148309957801</c:v>
                </c:pt>
                <c:pt idx="1769">
                  <c:v>3.40817638029946</c:v>
                </c:pt>
                <c:pt idx="1770">
                  <c:v>3.4105395670718202</c:v>
                </c:pt>
                <c:pt idx="1771">
                  <c:v>3.41290439244827</c:v>
                </c:pt>
                <c:pt idx="1772">
                  <c:v>3.4152708575649799</c:v>
                </c:pt>
                <c:pt idx="1773">
                  <c:v>3.4176389635589302</c:v>
                </c:pt>
                <c:pt idx="1774">
                  <c:v>3.4200087115678901</c:v>
                </c:pt>
                <c:pt idx="1775">
                  <c:v>3.4223801027304002</c:v>
                </c:pt>
                <c:pt idx="1776">
                  <c:v>3.4247531381858201</c:v>
                </c:pt>
                <c:pt idx="1777">
                  <c:v>3.42712781907428</c:v>
                </c:pt>
                <c:pt idx="1778">
                  <c:v>3.4295041465366798</c:v>
                </c:pt>
                <c:pt idx="1779">
                  <c:v>3.4318821217147599</c:v>
                </c:pt>
                <c:pt idx="1780">
                  <c:v>3.4342617457510101</c:v>
                </c:pt>
                <c:pt idx="1781">
                  <c:v>3.4366430197887401</c:v>
                </c:pt>
                <c:pt idx="1782">
                  <c:v>3.4390259449720202</c:v>
                </c:pt>
                <c:pt idx="1783">
                  <c:v>3.4414105224457501</c:v>
                </c:pt>
                <c:pt idx="1784">
                  <c:v>3.4437967533556102</c:v>
                </c:pt>
                <c:pt idx="1785">
                  <c:v>3.4461846388480599</c:v>
                </c:pt>
                <c:pt idx="1786">
                  <c:v>3.4485741800703802</c:v>
                </c:pt>
                <c:pt idx="1787">
                  <c:v>3.4509653781706202</c:v>
                </c:pt>
                <c:pt idx="1788">
                  <c:v>3.4533582342976401</c:v>
                </c:pt>
                <c:pt idx="1789">
                  <c:v>3.4557527496010998</c:v>
                </c:pt>
                <c:pt idx="1790">
                  <c:v>3.4581489252314599</c:v>
                </c:pt>
                <c:pt idx="1791">
                  <c:v>3.4605467623399502</c:v>
                </c:pt>
                <c:pt idx="1792">
                  <c:v>3.46294626207863</c:v>
                </c:pt>
                <c:pt idx="1793">
                  <c:v>3.46534742560035</c:v>
                </c:pt>
                <c:pt idx="1794">
                  <c:v>3.4677502540587399</c:v>
                </c:pt>
                <c:pt idx="1795">
                  <c:v>3.47015474860827</c:v>
                </c:pt>
                <c:pt idx="1796">
                  <c:v>3.4725609104041699</c:v>
                </c:pt>
                <c:pt idx="1797">
                  <c:v>3.4749687406024901</c:v>
                </c:pt>
                <c:pt idx="1798">
                  <c:v>3.4773782403600801</c:v>
                </c:pt>
                <c:pt idx="1799">
                  <c:v>3.4797894108345999</c:v>
                </c:pt>
                <c:pt idx="1800">
                  <c:v>3.4822022531844898</c:v>
                </c:pt>
                <c:pt idx="1801">
                  <c:v>3.4846167685690199</c:v>
                </c:pt>
                <c:pt idx="1802">
                  <c:v>3.48703295814824</c:v>
                </c:pt>
                <c:pt idx="1803">
                  <c:v>3.4894508230830299</c:v>
                </c:pt>
                <c:pt idx="1804">
                  <c:v>3.4918703645350502</c:v>
                </c:pt>
                <c:pt idx="1805">
                  <c:v>3.4942915836667701</c:v>
                </c:pt>
                <c:pt idx="1806">
                  <c:v>3.4967144816414901</c:v>
                </c:pt>
                <c:pt idx="1807">
                  <c:v>3.4991390596232801</c:v>
                </c:pt>
                <c:pt idx="1808">
                  <c:v>3.5015653187770499</c:v>
                </c:pt>
                <c:pt idx="1809">
                  <c:v>3.5039932602685</c:v>
                </c:pt>
                <c:pt idx="1810">
                  <c:v>3.5064228852641399</c:v>
                </c:pt>
                <c:pt idx="1811">
                  <c:v>3.5088541949312799</c:v>
                </c:pt>
                <c:pt idx="1812">
                  <c:v>3.51128719043807</c:v>
                </c:pt>
                <c:pt idx="1813">
                  <c:v>3.5137218729534401</c:v>
                </c:pt>
                <c:pt idx="1814">
                  <c:v>3.5161582436471401</c:v>
                </c:pt>
                <c:pt idx="1815">
                  <c:v>3.5185963036897401</c:v>
                </c:pt>
                <c:pt idx="1816">
                  <c:v>3.5210360542525998</c:v>
                </c:pt>
                <c:pt idx="1817">
                  <c:v>3.5234774965079101</c:v>
                </c:pt>
                <c:pt idx="1818">
                  <c:v>3.5259206316286802</c:v>
                </c:pt>
                <c:pt idx="1819">
                  <c:v>3.5283654607887001</c:v>
                </c:pt>
                <c:pt idx="1820">
                  <c:v>3.5308119851626198</c:v>
                </c:pt>
                <c:pt idx="1821">
                  <c:v>3.5332602059258602</c:v>
                </c:pt>
                <c:pt idx="1822">
                  <c:v>3.5357101242546798</c:v>
                </c:pt>
                <c:pt idx="1823">
                  <c:v>3.5381617413261601</c:v>
                </c:pt>
                <c:pt idx="1824">
                  <c:v>3.5406150583181799</c:v>
                </c:pt>
                <c:pt idx="1825">
                  <c:v>3.5430700764094398</c:v>
                </c:pt>
                <c:pt idx="1826">
                  <c:v>3.5455267967794701</c:v>
                </c:pt>
                <c:pt idx="1827">
                  <c:v>3.5479852206086</c:v>
                </c:pt>
                <c:pt idx="1828">
                  <c:v>3.5504453490779899</c:v>
                </c:pt>
                <c:pt idx="1829">
                  <c:v>3.5529071833696202</c:v>
                </c:pt>
                <c:pt idx="1830">
                  <c:v>3.5553707246662798</c:v>
                </c:pt>
                <c:pt idx="1831">
                  <c:v>3.5578359741515899</c:v>
                </c:pt>
                <c:pt idx="1832">
                  <c:v>3.56030293300998</c:v>
                </c:pt>
                <c:pt idx="1833">
                  <c:v>3.5627716024267202</c:v>
                </c:pt>
                <c:pt idx="1834">
                  <c:v>3.5652419835878799</c:v>
                </c:pt>
                <c:pt idx="1835">
                  <c:v>3.5677140776803702</c:v>
                </c:pt>
                <c:pt idx="1836">
                  <c:v>3.5701878858919001</c:v>
                </c:pt>
                <c:pt idx="1837">
                  <c:v>3.5726634094110401</c:v>
                </c:pt>
                <c:pt idx="1838">
                  <c:v>3.5751406494271398</c:v>
                </c:pt>
                <c:pt idx="1839">
                  <c:v>3.57761960713042</c:v>
                </c:pt>
                <c:pt idx="1840">
                  <c:v>3.5801002837118898</c:v>
                </c:pt>
                <c:pt idx="1841">
                  <c:v>3.58258268036339</c:v>
                </c:pt>
                <c:pt idx="1842">
                  <c:v>3.5850667982776199</c:v>
                </c:pt>
                <c:pt idx="1843">
                  <c:v>3.5875526386480598</c:v>
                </c:pt>
                <c:pt idx="1844">
                  <c:v>3.5900402026690399</c:v>
                </c:pt>
                <c:pt idx="1845">
                  <c:v>3.5925294915357302</c:v>
                </c:pt>
                <c:pt idx="1846">
                  <c:v>3.5950205064441101</c:v>
                </c:pt>
                <c:pt idx="1847">
                  <c:v>3.597513248591</c:v>
                </c:pt>
                <c:pt idx="1848">
                  <c:v>3.6000077191740401</c:v>
                </c:pt>
                <c:pt idx="1849">
                  <c:v>3.6025039193917099</c:v>
                </c:pt>
                <c:pt idx="1850">
                  <c:v>3.6050018504433199</c:v>
                </c:pt>
                <c:pt idx="1851">
                  <c:v>3.6075015135289901</c:v>
                </c:pt>
                <c:pt idx="1852">
                  <c:v>3.6100029098497202</c:v>
                </c:pt>
                <c:pt idx="1853">
                  <c:v>3.6125060406072902</c:v>
                </c:pt>
                <c:pt idx="1854">
                  <c:v>3.6150109070043399</c:v>
                </c:pt>
                <c:pt idx="1855">
                  <c:v>3.6175175102443502</c:v>
                </c:pt>
                <c:pt idx="1856">
                  <c:v>3.6200258515316199</c:v>
                </c:pt>
                <c:pt idx="1857">
                  <c:v>3.62253593207129</c:v>
                </c:pt>
                <c:pt idx="1858">
                  <c:v>3.6250477530693299</c:v>
                </c:pt>
                <c:pt idx="1859">
                  <c:v>3.6275613157325699</c:v>
                </c:pt>
                <c:pt idx="1860">
                  <c:v>3.6300766212686399</c:v>
                </c:pt>
                <c:pt idx="1861">
                  <c:v>3.6325936708860298</c:v>
                </c:pt>
                <c:pt idx="1862">
                  <c:v>3.6351124657940801</c:v>
                </c:pt>
                <c:pt idx="1863">
                  <c:v>3.6376330072029299</c:v>
                </c:pt>
                <c:pt idx="1864">
                  <c:v>3.6401552963235901</c:v>
                </c:pt>
                <c:pt idx="1865">
                  <c:v>3.64267933436791</c:v>
                </c:pt>
                <c:pt idx="1866">
                  <c:v>3.64520512254856</c:v>
                </c:pt>
                <c:pt idx="1867">
                  <c:v>3.6477326620790702</c:v>
                </c:pt>
                <c:pt idx="1868">
                  <c:v>3.6502619541737999</c:v>
                </c:pt>
                <c:pt idx="1869">
                  <c:v>3.6527930000479598</c:v>
                </c:pt>
                <c:pt idx="1870">
                  <c:v>3.6553258009176002</c:v>
                </c:pt>
                <c:pt idx="1871">
                  <c:v>3.6578603579996001</c:v>
                </c:pt>
                <c:pt idx="1872">
                  <c:v>3.6603966725117099</c:v>
                </c:pt>
                <c:pt idx="1873">
                  <c:v>3.6629347456725001</c:v>
                </c:pt>
                <c:pt idx="1874">
                  <c:v>3.6654745787013998</c:v>
                </c:pt>
                <c:pt idx="1875">
                  <c:v>3.66801617281868</c:v>
                </c:pt>
                <c:pt idx="1876">
                  <c:v>3.6705595292454598</c:v>
                </c:pt>
                <c:pt idx="1877">
                  <c:v>3.6731046492036898</c:v>
                </c:pt>
                <c:pt idx="1878">
                  <c:v>3.6756515339161999</c:v>
                </c:pt>
                <c:pt idx="1879">
                  <c:v>3.6782001846066299</c:v>
                </c:pt>
                <c:pt idx="1880">
                  <c:v>3.6807506024994998</c:v>
                </c:pt>
                <c:pt idx="1881">
                  <c:v>3.6833027888201602</c:v>
                </c:pt>
                <c:pt idx="1882">
                  <c:v>3.6858567447948101</c:v>
                </c:pt>
                <c:pt idx="1883">
                  <c:v>3.68841247165052</c:v>
                </c:pt>
                <c:pt idx="1884">
                  <c:v>3.6909699706151899</c:v>
                </c:pt>
                <c:pt idx="1885">
                  <c:v>3.6935292429175801</c:v>
                </c:pt>
                <c:pt idx="1886">
                  <c:v>3.69609028978729</c:v>
                </c:pt>
                <c:pt idx="1887">
                  <c:v>3.6986531124547901</c:v>
                </c:pt>
                <c:pt idx="1888">
                  <c:v>3.70121771215141</c:v>
                </c:pt>
                <c:pt idx="1889">
                  <c:v>3.70378409010929</c:v>
                </c:pt>
                <c:pt idx="1890">
                  <c:v>3.7063522475614801</c:v>
                </c:pt>
                <c:pt idx="1891">
                  <c:v>3.7089221857418502</c:v>
                </c:pt>
                <c:pt idx="1892">
                  <c:v>3.71149390588513</c:v>
                </c:pt>
                <c:pt idx="1893">
                  <c:v>3.7140674092269101</c:v>
                </c:pt>
                <c:pt idx="1894">
                  <c:v>3.7166426970036501</c:v>
                </c:pt>
                <c:pt idx="1895">
                  <c:v>3.7192197704526402</c:v>
                </c:pt>
                <c:pt idx="1896">
                  <c:v>3.7217986308120601</c:v>
                </c:pt>
                <c:pt idx="1897">
                  <c:v>3.7243792793209098</c:v>
                </c:pt>
                <c:pt idx="1898">
                  <c:v>3.7269617172190901</c:v>
                </c:pt>
                <c:pt idx="1899">
                  <c:v>3.7295459457473301</c:v>
                </c:pt>
                <c:pt idx="1900">
                  <c:v>3.7321319661472301</c:v>
                </c:pt>
                <c:pt idx="1901">
                  <c:v>3.7347197796612499</c:v>
                </c:pt>
                <c:pt idx="1902">
                  <c:v>3.7373093875327199</c:v>
                </c:pt>
                <c:pt idx="1903">
                  <c:v>3.73990079100582</c:v>
                </c:pt>
                <c:pt idx="1904">
                  <c:v>3.7424939913255999</c:v>
                </c:pt>
                <c:pt idx="1905">
                  <c:v>3.74508898973796</c:v>
                </c:pt>
                <c:pt idx="1906">
                  <c:v>3.7476857874896998</c:v>
                </c:pt>
                <c:pt idx="1907">
                  <c:v>3.75028438582844</c:v>
                </c:pt>
                <c:pt idx="1908">
                  <c:v>3.7528847860026802</c:v>
                </c:pt>
                <c:pt idx="1909">
                  <c:v>3.7554869892617999</c:v>
                </c:pt>
                <c:pt idx="1910">
                  <c:v>3.7580909968560401</c:v>
                </c:pt>
                <c:pt idx="1911">
                  <c:v>3.7606968100364999</c:v>
                </c:pt>
                <c:pt idx="1912">
                  <c:v>3.7633044300551499</c:v>
                </c:pt>
                <c:pt idx="1913">
                  <c:v>3.7659138581648199</c:v>
                </c:pt>
                <c:pt idx="1914">
                  <c:v>3.7685250956192302</c:v>
                </c:pt>
                <c:pt idx="1915">
                  <c:v>3.7711381436729501</c:v>
                </c:pt>
                <c:pt idx="1916">
                  <c:v>3.7737530035814402</c:v>
                </c:pt>
                <c:pt idx="1917">
                  <c:v>3.776369676601</c:v>
                </c:pt>
                <c:pt idx="1918">
                  <c:v>3.7789881639888199</c:v>
                </c:pt>
                <c:pt idx="1919">
                  <c:v>3.7816084670029699</c:v>
                </c:pt>
                <c:pt idx="1920">
                  <c:v>3.78423058690238</c:v>
                </c:pt>
                <c:pt idx="1921">
                  <c:v>3.7868545249468499</c:v>
                </c:pt>
                <c:pt idx="1922">
                  <c:v>3.7894802823970699</c:v>
                </c:pt>
                <c:pt idx="1923">
                  <c:v>3.7921078605145802</c:v>
                </c:pt>
                <c:pt idx="1924">
                  <c:v>3.7947372605618099</c:v>
                </c:pt>
                <c:pt idx="1925">
                  <c:v>3.79736848380207</c:v>
                </c:pt>
                <c:pt idx="1926">
                  <c:v>3.8000015314995399</c:v>
                </c:pt>
                <c:pt idx="1927">
                  <c:v>3.8026364049192698</c:v>
                </c:pt>
                <c:pt idx="1928">
                  <c:v>3.8052731053271902</c:v>
                </c:pt>
                <c:pt idx="1929">
                  <c:v>3.8079116339901198</c:v>
                </c:pt>
                <c:pt idx="1930">
                  <c:v>3.8105519921757498</c:v>
                </c:pt>
                <c:pt idx="1931">
                  <c:v>3.81319418115263</c:v>
                </c:pt>
                <c:pt idx="1932">
                  <c:v>3.8158382021902302</c:v>
                </c:pt>
                <c:pt idx="1933">
                  <c:v>3.81848405655886</c:v>
                </c:pt>
                <c:pt idx="1934">
                  <c:v>3.8211317455297502</c:v>
                </c:pt>
                <c:pt idx="1935">
                  <c:v>3.8237812703749601</c:v>
                </c:pt>
                <c:pt idx="1936">
                  <c:v>3.82643263236749</c:v>
                </c:pt>
                <c:pt idx="1937">
                  <c:v>3.8290858327811899</c:v>
                </c:pt>
                <c:pt idx="1938">
                  <c:v>3.83174087289078</c:v>
                </c:pt>
                <c:pt idx="1939">
                  <c:v>3.8343977539719001</c:v>
                </c:pt>
                <c:pt idx="1940">
                  <c:v>3.8370564773010498</c:v>
                </c:pt>
                <c:pt idx="1941">
                  <c:v>3.8397170441556301</c:v>
                </c:pt>
                <c:pt idx="1942">
                  <c:v>3.8423794558139002</c:v>
                </c:pt>
                <c:pt idx="1943">
                  <c:v>3.8450437135550399</c:v>
                </c:pt>
                <c:pt idx="1944">
                  <c:v>3.8477098186590899</c:v>
                </c:pt>
                <c:pt idx="1945">
                  <c:v>3.8503777724070001</c:v>
                </c:pt>
                <c:pt idx="1946">
                  <c:v>3.85304757608059</c:v>
                </c:pt>
                <c:pt idx="1947">
                  <c:v>3.8557192309625701</c:v>
                </c:pt>
                <c:pt idx="1948">
                  <c:v>3.8583927383365499</c:v>
                </c:pt>
                <c:pt idx="1949">
                  <c:v>3.8610680994870199</c:v>
                </c:pt>
                <c:pt idx="1950">
                  <c:v>3.8637453156993802</c:v>
                </c:pt>
                <c:pt idx="1951">
                  <c:v>3.8664243882598899</c:v>
                </c:pt>
                <c:pt idx="1952">
                  <c:v>3.8691053184557198</c:v>
                </c:pt>
                <c:pt idx="1953">
                  <c:v>3.8717881075749498</c:v>
                </c:pt>
                <c:pt idx="1954">
                  <c:v>3.8744727569065098</c:v>
                </c:pt>
                <c:pt idx="1955">
                  <c:v>3.87715926774026</c:v>
                </c:pt>
                <c:pt idx="1956">
                  <c:v>3.8798476413669398</c:v>
                </c:pt>
                <c:pt idx="1957">
                  <c:v>3.8825378790781802</c:v>
                </c:pt>
                <c:pt idx="1958">
                  <c:v>3.8852299821665301</c:v>
                </c:pt>
                <c:pt idx="1959">
                  <c:v>3.8879239519254098</c:v>
                </c:pt>
                <c:pt idx="1960">
                  <c:v>3.8906197896491399</c:v>
                </c:pt>
                <c:pt idx="1961">
                  <c:v>3.89331749663295</c:v>
                </c:pt>
                <c:pt idx="1962">
                  <c:v>3.8960170741729598</c:v>
                </c:pt>
                <c:pt idx="1963">
                  <c:v>3.8987185235661901</c:v>
                </c:pt>
                <c:pt idx="1964">
                  <c:v>3.9014218461105599</c:v>
                </c:pt>
                <c:pt idx="1965">
                  <c:v>3.9041270431048898</c:v>
                </c:pt>
                <c:pt idx="1966">
                  <c:v>3.9068341158489099</c:v>
                </c:pt>
                <c:pt idx="1967">
                  <c:v>3.90954306564322</c:v>
                </c:pt>
                <c:pt idx="1968">
                  <c:v>3.9122538937893498</c:v>
                </c:pt>
                <c:pt idx="1969">
                  <c:v>3.91496660158974</c:v>
                </c:pt>
                <c:pt idx="1970">
                  <c:v>3.9176811903476998</c:v>
                </c:pt>
                <c:pt idx="1971">
                  <c:v>3.9203976613674798</c:v>
                </c:pt>
                <c:pt idx="1972">
                  <c:v>3.9231160159542</c:v>
                </c:pt>
                <c:pt idx="1973">
                  <c:v>3.9258362554139099</c:v>
                </c:pt>
                <c:pt idx="1974">
                  <c:v>3.92855838105356</c:v>
                </c:pt>
                <c:pt idx="1975">
                  <c:v>3.9312823941809998</c:v>
                </c:pt>
                <c:pt idx="1976">
                  <c:v>3.9340082961049898</c:v>
                </c:pt>
                <c:pt idx="1977">
                  <c:v>3.9367360881351998</c:v>
                </c:pt>
                <c:pt idx="1978">
                  <c:v>3.9394657715822001</c:v>
                </c:pt>
                <c:pt idx="1979">
                  <c:v>3.9421973477574799</c:v>
                </c:pt>
                <c:pt idx="1980">
                  <c:v>3.9449308179734301</c:v>
                </c:pt>
                <c:pt idx="1981">
                  <c:v>3.94766618354336</c:v>
                </c:pt>
                <c:pt idx="1982">
                  <c:v>3.9504034457814901</c:v>
                </c:pt>
                <c:pt idx="1983">
                  <c:v>3.9531426060029302</c:v>
                </c:pt>
                <c:pt idx="1984">
                  <c:v>3.9558836655237202</c:v>
                </c:pt>
                <c:pt idx="1985">
                  <c:v>3.9586266256608198</c:v>
                </c:pt>
                <c:pt idx="1986">
                  <c:v>3.96137148773209</c:v>
                </c:pt>
                <c:pt idx="1987">
                  <c:v>3.9641182530563102</c:v>
                </c:pt>
                <c:pt idx="1988">
                  <c:v>3.9668669229531699</c:v>
                </c:pt>
                <c:pt idx="1989">
                  <c:v>3.9696174987432702</c:v>
                </c:pt>
                <c:pt idx="1990">
                  <c:v>3.9723699817481402</c:v>
                </c:pt>
                <c:pt idx="1991">
                  <c:v>3.9751243732902202</c:v>
                </c:pt>
                <c:pt idx="1992">
                  <c:v>3.9778806746928499</c:v>
                </c:pt>
                <c:pt idx="1993">
                  <c:v>3.98063888728033</c:v>
                </c:pt>
                <c:pt idx="1994">
                  <c:v>3.9833990123778298</c:v>
                </c:pt>
                <c:pt idx="1995">
                  <c:v>3.9861610513114698</c:v>
                </c:pt>
                <c:pt idx="1996">
                  <c:v>3.9889250054082699</c:v>
                </c:pt>
                <c:pt idx="1997">
                  <c:v>3.9916908759962002</c:v>
                </c:pt>
                <c:pt idx="1998">
                  <c:v>3.9944586644041098</c:v>
                </c:pt>
                <c:pt idx="1999">
                  <c:v>3.99722837196181</c:v>
                </c:pt>
                <c:pt idx="2000">
                  <c:v>4</c:v>
                </c:pt>
                <c:pt idx="2001">
                  <c:v>4.0027735498503203</c:v>
                </c:pt>
                <c:pt idx="2002">
                  <c:v>4.0055490228453303</c:v>
                </c:pt>
                <c:pt idx="2003">
                  <c:v>4.0083264203185296</c:v>
                </c:pt>
                <c:pt idx="2004">
                  <c:v>4.0111057436043103</c:v>
                </c:pt>
                <c:pt idx="2005">
                  <c:v>4.0138869940380104</c:v>
                </c:pt>
                <c:pt idx="2006">
                  <c:v>4.01667017295589</c:v>
                </c:pt>
                <c:pt idx="2007">
                  <c:v>4.0194552816951399</c:v>
                </c:pt>
                <c:pt idx="2008">
                  <c:v>4.0222423215938701</c:v>
                </c:pt>
                <c:pt idx="2009">
                  <c:v>4.0250312939911197</c:v>
                </c:pt>
                <c:pt idx="2010">
                  <c:v>4.0278222002268702</c:v>
                </c:pt>
                <c:pt idx="2011">
                  <c:v>4.0306150416420099</c:v>
                </c:pt>
                <c:pt idx="2012">
                  <c:v>4.0334098195783801</c:v>
                </c:pt>
                <c:pt idx="2013">
                  <c:v>4.03620653537872</c:v>
                </c:pt>
                <c:pt idx="2014">
                  <c:v>4.0390051903867397</c:v>
                </c:pt>
                <c:pt idx="2015">
                  <c:v>4.0418057859470498</c:v>
                </c:pt>
                <c:pt idx="2016">
                  <c:v>4.0446083234052104</c:v>
                </c:pt>
                <c:pt idx="2017">
                  <c:v>4.0474128041077098</c:v>
                </c:pt>
                <c:pt idx="2018">
                  <c:v>4.0502192294019697</c:v>
                </c:pt>
                <c:pt idx="2019">
                  <c:v>4.0530276006363399</c:v>
                </c:pt>
                <c:pt idx="2020">
                  <c:v>4.0558379191601102</c:v>
                </c:pt>
                <c:pt idx="2021">
                  <c:v>4.0586501863235203</c:v>
                </c:pt>
                <c:pt idx="2022">
                  <c:v>4.0614644034777099</c:v>
                </c:pt>
                <c:pt idx="2023">
                  <c:v>4.0642805719748001</c:v>
                </c:pt>
                <c:pt idx="2024">
                  <c:v>4.0670986931678197</c:v>
                </c:pt>
                <c:pt idx="2025">
                  <c:v>4.0699187684107399</c:v>
                </c:pt>
                <c:pt idx="2026">
                  <c:v>4.0727407990584803</c:v>
                </c:pt>
                <c:pt idx="2027">
                  <c:v>4.0755647864668898</c:v>
                </c:pt>
                <c:pt idx="2028">
                  <c:v>4.0783907319927604</c:v>
                </c:pt>
                <c:pt idx="2029">
                  <c:v>4.0812186369938299</c:v>
                </c:pt>
                <c:pt idx="2030">
                  <c:v>4.0840485028287699</c:v>
                </c:pt>
                <c:pt idx="2031">
                  <c:v>4.0868803308572001</c:v>
                </c:pt>
                <c:pt idx="2032">
                  <c:v>4.0897141224396902</c:v>
                </c:pt>
                <c:pt idx="2033">
                  <c:v>4.0925498789377199</c:v>
                </c:pt>
                <c:pt idx="2034">
                  <c:v>4.09538760171377</c:v>
                </c:pt>
                <c:pt idx="2035">
                  <c:v>4.0982272921311997</c:v>
                </c:pt>
                <c:pt idx="2036">
                  <c:v>4.1010689515543701</c:v>
                </c:pt>
                <c:pt idx="2037">
                  <c:v>4.1039125813485597</c:v>
                </c:pt>
                <c:pt idx="2038">
                  <c:v>4.1067581828799904</c:v>
                </c:pt>
                <c:pt idx="2039">
                  <c:v>4.1096057575158502</c:v>
                </c:pt>
                <c:pt idx="2040">
                  <c:v>4.11245530662426</c:v>
                </c:pt>
                <c:pt idx="2041">
                  <c:v>4.1153068315743004</c:v>
                </c:pt>
                <c:pt idx="2042">
                  <c:v>4.1181603337359904</c:v>
                </c:pt>
                <c:pt idx="2043">
                  <c:v>4.1210158144802902</c:v>
                </c:pt>
                <c:pt idx="2044">
                  <c:v>4.1238732751791503</c:v>
                </c:pt>
                <c:pt idx="2045">
                  <c:v>4.1267327172054298</c:v>
                </c:pt>
                <c:pt idx="2046">
                  <c:v>4.1295941419329596</c:v>
                </c:pt>
                <c:pt idx="2047">
                  <c:v>4.1324575507365298</c:v>
                </c:pt>
                <c:pt idx="2048">
                  <c:v>4.1353229449918496</c:v>
                </c:pt>
                <c:pt idx="2049">
                  <c:v>4.1381903260756303</c:v>
                </c:pt>
                <c:pt idx="2050">
                  <c:v>4.1410596953655103</c:v>
                </c:pt>
                <c:pt idx="2051">
                  <c:v>4.1439310542400696</c:v>
                </c:pt>
                <c:pt idx="2052">
                  <c:v>4.1468044040788801</c:v>
                </c:pt>
                <c:pt idx="2053">
                  <c:v>4.1496797462624402</c:v>
                </c:pt>
                <c:pt idx="2054">
                  <c:v>4.15255708217222</c:v>
                </c:pt>
                <c:pt idx="2055">
                  <c:v>4.1554364131906496</c:v>
                </c:pt>
                <c:pt idx="2056">
                  <c:v>4.1583177407011096</c:v>
                </c:pt>
                <c:pt idx="2057">
                  <c:v>4.1612010660879397</c:v>
                </c:pt>
                <c:pt idx="2058">
                  <c:v>4.1640863907364398</c:v>
                </c:pt>
                <c:pt idx="2059">
                  <c:v>4.1669737160328797</c:v>
                </c:pt>
                <c:pt idx="2060">
                  <c:v>4.1698630433644803</c:v>
                </c:pt>
                <c:pt idx="2061">
                  <c:v>4.17275437411943</c:v>
                </c:pt>
                <c:pt idx="2062">
                  <c:v>4.1756477096868698</c:v>
                </c:pt>
                <c:pt idx="2063">
                  <c:v>4.17854305145692</c:v>
                </c:pt>
                <c:pt idx="2064">
                  <c:v>4.1814404008206596</c:v>
                </c:pt>
                <c:pt idx="2065">
                  <c:v>4.1843397591701104</c:v>
                </c:pt>
                <c:pt idx="2066">
                  <c:v>4.1872411278983002</c:v>
                </c:pt>
                <c:pt idx="2067">
                  <c:v>4.1901445083991904</c:v>
                </c:pt>
                <c:pt idx="2068">
                  <c:v>4.1930499020677097</c:v>
                </c:pt>
                <c:pt idx="2069">
                  <c:v>4.1959573102997796</c:v>
                </c:pt>
                <c:pt idx="2070">
                  <c:v>4.1988667344922597</c:v>
                </c:pt>
                <c:pt idx="2071">
                  <c:v>4.2017781760430104</c:v>
                </c:pt>
                <c:pt idx="2072">
                  <c:v>4.2046916363508204</c:v>
                </c:pt>
                <c:pt idx="2073">
                  <c:v>4.20760711681549</c:v>
                </c:pt>
                <c:pt idx="2074">
                  <c:v>4.2105246188377503</c:v>
                </c:pt>
                <c:pt idx="2075">
                  <c:v>4.2134441438193404</c:v>
                </c:pt>
                <c:pt idx="2076">
                  <c:v>4.2163656931629498</c:v>
                </c:pt>
                <c:pt idx="2077">
                  <c:v>4.2192892682722398</c:v>
                </c:pt>
                <c:pt idx="2078">
                  <c:v>4.2222148705518601</c:v>
                </c:pt>
                <c:pt idx="2079">
                  <c:v>4.2251425014074204</c:v>
                </c:pt>
                <c:pt idx="2080">
                  <c:v>4.2280721622455202</c:v>
                </c:pt>
                <c:pt idx="2081">
                  <c:v>4.2310038544737001</c:v>
                </c:pt>
                <c:pt idx="2082">
                  <c:v>4.2339375795005303</c:v>
                </c:pt>
                <c:pt idx="2083">
                  <c:v>4.2368733387355002</c:v>
                </c:pt>
                <c:pt idx="2084">
                  <c:v>4.2398111335891198</c:v>
                </c:pt>
                <c:pt idx="2085">
                  <c:v>4.2427509654728599</c:v>
                </c:pt>
                <c:pt idx="2086">
                  <c:v>4.2456928357991703</c:v>
                </c:pt>
                <c:pt idx="2087">
                  <c:v>4.2486367459814902</c:v>
                </c:pt>
                <c:pt idx="2088">
                  <c:v>4.2515826974342099</c:v>
                </c:pt>
                <c:pt idx="2089">
                  <c:v>4.2545306915727297</c:v>
                </c:pt>
                <c:pt idx="2090">
                  <c:v>4.2574807298134401</c:v>
                </c:pt>
                <c:pt idx="2091">
                  <c:v>4.2604328135736704</c:v>
                </c:pt>
                <c:pt idx="2092">
                  <c:v>4.2633869442717698</c:v>
                </c:pt>
                <c:pt idx="2093">
                  <c:v>4.2663431233270499</c:v>
                </c:pt>
                <c:pt idx="2094">
                  <c:v>4.2693013521598404</c:v>
                </c:pt>
                <c:pt idx="2095">
                  <c:v>4.2722616321914</c:v>
                </c:pt>
                <c:pt idx="2096">
                  <c:v>4.27522396484403</c:v>
                </c:pt>
                <c:pt idx="2097">
                  <c:v>4.2781883515409804</c:v>
                </c:pt>
                <c:pt idx="2098">
                  <c:v>4.2811547937064898</c:v>
                </c:pt>
                <c:pt idx="2099">
                  <c:v>4.2841232927658197</c:v>
                </c:pt>
                <c:pt idx="2100">
                  <c:v>4.2870938501451699</c:v>
                </c:pt>
                <c:pt idx="2101">
                  <c:v>4.2900664672717701</c:v>
                </c:pt>
                <c:pt idx="2102">
                  <c:v>4.2930411455738096</c:v>
                </c:pt>
                <c:pt idx="2103">
                  <c:v>4.2960178864804899</c:v>
                </c:pt>
                <c:pt idx="2104">
                  <c:v>4.2989966914220004</c:v>
                </c:pt>
                <c:pt idx="2105">
                  <c:v>4.30197756182951</c:v>
                </c:pt>
                <c:pt idx="2106">
                  <c:v>4.3049604991351904</c:v>
                </c:pt>
                <c:pt idx="2107">
                  <c:v>4.3079455047721904</c:v>
                </c:pt>
                <c:pt idx="2108">
                  <c:v>4.3109325801746801</c:v>
                </c:pt>
                <c:pt idx="2109">
                  <c:v>4.3139217267778003</c:v>
                </c:pt>
                <c:pt idx="2110">
                  <c:v>4.3169129460177098</c:v>
                </c:pt>
                <c:pt idx="2111">
                  <c:v>4.3199062393315302</c:v>
                </c:pt>
                <c:pt idx="2112">
                  <c:v>4.3229016081573999</c:v>
                </c:pt>
                <c:pt idx="2113">
                  <c:v>4.3258990539344699</c:v>
                </c:pt>
                <c:pt idx="2114">
                  <c:v>4.3288985781028604</c:v>
                </c:pt>
                <c:pt idx="2115">
                  <c:v>4.3319001821036904</c:v>
                </c:pt>
                <c:pt idx="2116">
                  <c:v>4.3349038673791203</c:v>
                </c:pt>
                <c:pt idx="2117">
                  <c:v>4.3379096353722497</c:v>
                </c:pt>
                <c:pt idx="2118">
                  <c:v>4.3409174875272196</c:v>
                </c:pt>
                <c:pt idx="2119">
                  <c:v>4.34392742528917</c:v>
                </c:pt>
                <c:pt idx="2120">
                  <c:v>4.3469394501042302</c:v>
                </c:pt>
                <c:pt idx="2121">
                  <c:v>4.3499535634195299</c:v>
                </c:pt>
                <c:pt idx="2122">
                  <c:v>4.3529697666832101</c:v>
                </c:pt>
                <c:pt idx="2123">
                  <c:v>4.3559880613444202</c:v>
                </c:pt>
                <c:pt idx="2124">
                  <c:v>4.3590084488533103</c:v>
                </c:pt>
                <c:pt idx="2125">
                  <c:v>4.3620309306610299</c:v>
                </c:pt>
                <c:pt idx="2126">
                  <c:v>4.36505550821974</c:v>
                </c:pt>
                <c:pt idx="2127">
                  <c:v>4.3680821829826</c:v>
                </c:pt>
                <c:pt idx="2128">
                  <c:v>4.3711109564038102</c:v>
                </c:pt>
                <c:pt idx="2129">
                  <c:v>4.3741418299385302</c:v>
                </c:pt>
                <c:pt idx="2130">
                  <c:v>4.3771748050429498</c:v>
                </c:pt>
                <c:pt idx="2131">
                  <c:v>4.3802098831742997</c:v>
                </c:pt>
                <c:pt idx="2132">
                  <c:v>4.3832470657907603</c:v>
                </c:pt>
                <c:pt idx="2133">
                  <c:v>4.3862863543515704</c:v>
                </c:pt>
                <c:pt idx="2134">
                  <c:v>4.3893277503169701</c:v>
                </c:pt>
                <c:pt idx="2135">
                  <c:v>4.3923712551482001</c:v>
                </c:pt>
                <c:pt idx="2136">
                  <c:v>4.3954168703075096</c:v>
                </c:pt>
                <c:pt idx="2137">
                  <c:v>4.3984645972581999</c:v>
                </c:pt>
                <c:pt idx="2138">
                  <c:v>4.4015144374645496</c:v>
                </c:pt>
                <c:pt idx="2139">
                  <c:v>4.4045663923918497</c:v>
                </c:pt>
                <c:pt idx="2140">
                  <c:v>4.40762046350644</c:v>
                </c:pt>
                <c:pt idx="2141">
                  <c:v>4.41067665227565</c:v>
                </c:pt>
                <c:pt idx="2142">
                  <c:v>4.4137349601678304</c:v>
                </c:pt>
                <c:pt idx="2143">
                  <c:v>4.4167953886523703</c:v>
                </c:pt>
                <c:pt idx="2144">
                  <c:v>4.4198579391996402</c:v>
                </c:pt>
                <c:pt idx="2145">
                  <c:v>4.4229226132810702</c:v>
                </c:pt>
                <c:pt idx="2146">
                  <c:v>4.4259894123690904</c:v>
                </c:pt>
                <c:pt idx="2147">
                  <c:v>4.42905833793714</c:v>
                </c:pt>
                <c:pt idx="2148">
                  <c:v>4.4321293914597</c:v>
                </c:pt>
                <c:pt idx="2149">
                  <c:v>4.4352025744122701</c:v>
                </c:pt>
                <c:pt idx="2150">
                  <c:v>4.4382778882713803</c:v>
                </c:pt>
                <c:pt idx="2151">
                  <c:v>4.44135533451455</c:v>
                </c:pt>
                <c:pt idx="2152">
                  <c:v>4.4444349146203699</c:v>
                </c:pt>
                <c:pt idx="2153">
                  <c:v>4.4475166300684199</c:v>
                </c:pt>
                <c:pt idx="2154">
                  <c:v>4.4506004823393299</c:v>
                </c:pt>
                <c:pt idx="2155">
                  <c:v>4.4536864729147396</c:v>
                </c:pt>
                <c:pt idx="2156">
                  <c:v>4.4567746032773297</c:v>
                </c:pt>
                <c:pt idx="2157">
                  <c:v>4.4598648749107896</c:v>
                </c:pt>
                <c:pt idx="2158">
                  <c:v>4.4629572892998501</c:v>
                </c:pt>
                <c:pt idx="2159">
                  <c:v>4.4660518479302898</c:v>
                </c:pt>
                <c:pt idx="2160">
                  <c:v>4.4691485522888801</c:v>
                </c:pt>
                <c:pt idx="2161">
                  <c:v>4.4722474038634399</c:v>
                </c:pt>
                <c:pt idx="2162">
                  <c:v>4.4753484041428404</c:v>
                </c:pt>
                <c:pt idx="2163">
                  <c:v>4.4784515546169503</c:v>
                </c:pt>
                <c:pt idx="2164">
                  <c:v>4.4815568567766997</c:v>
                </c:pt>
                <c:pt idx="2165">
                  <c:v>4.4846643121140302</c:v>
                </c:pt>
                <c:pt idx="2166">
                  <c:v>4.4877739221219297</c:v>
                </c:pt>
                <c:pt idx="2167">
                  <c:v>4.4908856882944299</c:v>
                </c:pt>
                <c:pt idx="2168">
                  <c:v>4.4939996121265802</c:v>
                </c:pt>
                <c:pt idx="2169">
                  <c:v>4.49711569511447</c:v>
                </c:pt>
                <c:pt idx="2170">
                  <c:v>4.5002339387552297</c:v>
                </c:pt>
                <c:pt idx="2171">
                  <c:v>4.5033543445470503</c:v>
                </c:pt>
                <c:pt idx="2172">
                  <c:v>4.5064769139891103</c:v>
                </c:pt>
                <c:pt idx="2173">
                  <c:v>4.5096016485816799</c:v>
                </c:pt>
                <c:pt idx="2174">
                  <c:v>4.5127285498260399</c:v>
                </c:pt>
                <c:pt idx="2175">
                  <c:v>4.5158576192245201</c:v>
                </c:pt>
                <c:pt idx="2176">
                  <c:v>4.5189888582804896</c:v>
                </c:pt>
                <c:pt idx="2177">
                  <c:v>4.52212226849836</c:v>
                </c:pt>
                <c:pt idx="2178">
                  <c:v>4.5252578513835999</c:v>
                </c:pt>
                <c:pt idx="2179">
                  <c:v>4.5283956084426897</c:v>
                </c:pt>
                <c:pt idx="2180">
                  <c:v>4.5315355411831897</c:v>
                </c:pt>
                <c:pt idx="2181">
                  <c:v>4.5346776511136904</c:v>
                </c:pt>
                <c:pt idx="2182">
                  <c:v>4.53782193974381</c:v>
                </c:pt>
                <c:pt idx="2183">
                  <c:v>4.5409684085842503</c:v>
                </c:pt>
                <c:pt idx="2184">
                  <c:v>4.5441170591467399</c:v>
                </c:pt>
                <c:pt idx="2185">
                  <c:v>4.54726789294405</c:v>
                </c:pt>
                <c:pt idx="2186">
                  <c:v>4.5504209114900096</c:v>
                </c:pt>
                <c:pt idx="2187">
                  <c:v>4.5535761162995101</c:v>
                </c:pt>
                <c:pt idx="2188">
                  <c:v>4.5567335088884597</c:v>
                </c:pt>
                <c:pt idx="2189">
                  <c:v>4.5598930907738398</c:v>
                </c:pt>
                <c:pt idx="2190">
                  <c:v>4.56305486347369</c:v>
                </c:pt>
                <c:pt idx="2191">
                  <c:v>4.5662188285070897</c:v>
                </c:pt>
                <c:pt idx="2192">
                  <c:v>4.5693849873941801</c:v>
                </c:pt>
                <c:pt idx="2193">
                  <c:v>4.5725533416561399</c:v>
                </c:pt>
                <c:pt idx="2194">
                  <c:v>4.5757238928152297</c:v>
                </c:pt>
                <c:pt idx="2195">
                  <c:v>4.5788966423947404</c:v>
                </c:pt>
                <c:pt idx="2196">
                  <c:v>4.5820715919190196</c:v>
                </c:pt>
                <c:pt idx="2197">
                  <c:v>4.5852487429135103</c:v>
                </c:pt>
                <c:pt idx="2198">
                  <c:v>4.5884280969046598</c:v>
                </c:pt>
                <c:pt idx="2199">
                  <c:v>4.5916096554200001</c:v>
                </c:pt>
                <c:pt idx="2200">
                  <c:v>4.5947934199881404</c:v>
                </c:pt>
                <c:pt idx="2201">
                  <c:v>4.5979793921386998</c:v>
                </c:pt>
                <c:pt idx="2202">
                  <c:v>4.60116757340242</c:v>
                </c:pt>
                <c:pt idx="2203">
                  <c:v>4.60435796531105</c:v>
                </c:pt>
                <c:pt idx="2204">
                  <c:v>4.6075505693974304</c:v>
                </c:pt>
                <c:pt idx="2205">
                  <c:v>4.6107453871954496</c:v>
                </c:pt>
                <c:pt idx="2206">
                  <c:v>4.6139424202400896</c:v>
                </c:pt>
                <c:pt idx="2207">
                  <c:v>4.6171416700673502</c:v>
                </c:pt>
                <c:pt idx="2208">
                  <c:v>4.6203431382143298</c:v>
                </c:pt>
                <c:pt idx="2209">
                  <c:v>4.6235468262191901</c:v>
                </c:pt>
                <c:pt idx="2210">
                  <c:v>4.6267527356211504</c:v>
                </c:pt>
                <c:pt idx="2211">
                  <c:v>4.6299608679604898</c:v>
                </c:pt>
                <c:pt idx="2212">
                  <c:v>4.6331712247785699</c:v>
                </c:pt>
                <c:pt idx="2213">
                  <c:v>4.6363838076178201</c:v>
                </c:pt>
                <c:pt idx="2214">
                  <c:v>4.6395986180217301</c:v>
                </c:pt>
                <c:pt idx="2215">
                  <c:v>4.6428156575348796</c:v>
                </c:pt>
                <c:pt idx="2216">
                  <c:v>4.6460349277028801</c:v>
                </c:pt>
                <c:pt idx="2217">
                  <c:v>4.6492564300724704</c:v>
                </c:pt>
                <c:pt idx="2218">
                  <c:v>4.6524801661913999</c:v>
                </c:pt>
                <c:pt idx="2219">
                  <c:v>4.65570613760854</c:v>
                </c:pt>
                <c:pt idx="2220">
                  <c:v>4.6589343458738197</c:v>
                </c:pt>
                <c:pt idx="2221">
                  <c:v>4.6621647925382304</c:v>
                </c:pt>
                <c:pt idx="2222">
                  <c:v>4.6653974791538699</c:v>
                </c:pt>
                <c:pt idx="2223">
                  <c:v>4.6686324072738703</c:v>
                </c:pt>
                <c:pt idx="2224">
                  <c:v>4.67186957845247</c:v>
                </c:pt>
                <c:pt idx="2225">
                  <c:v>4.6751089942449804</c:v>
                </c:pt>
                <c:pt idx="2226">
                  <c:v>4.6783506562077903</c:v>
                </c:pt>
                <c:pt idx="2227">
                  <c:v>4.6815945658983598</c:v>
                </c:pt>
                <c:pt idx="2228">
                  <c:v>4.6848407248752402</c:v>
                </c:pt>
                <c:pt idx="2229">
                  <c:v>4.6880891346980498</c:v>
                </c:pt>
                <c:pt idx="2230">
                  <c:v>4.6913397969275099</c:v>
                </c:pt>
                <c:pt idx="2231">
                  <c:v>4.6945927131254104</c:v>
                </c:pt>
                <c:pt idx="2232">
                  <c:v>4.6978478848546104</c:v>
                </c:pt>
                <c:pt idx="2233">
                  <c:v>4.7011053136790801</c:v>
                </c:pt>
                <c:pt idx="2234">
                  <c:v>4.7043650011638602</c:v>
                </c:pt>
                <c:pt idx="2235">
                  <c:v>4.7076269488750704</c:v>
                </c:pt>
                <c:pt idx="2236">
                  <c:v>4.71089115837992</c:v>
                </c:pt>
                <c:pt idx="2237">
                  <c:v>4.7141576312467297</c:v>
                </c:pt>
                <c:pt idx="2238">
                  <c:v>4.7174263690448601</c:v>
                </c:pt>
                <c:pt idx="2239">
                  <c:v>4.7206973733447999</c:v>
                </c:pt>
                <c:pt idx="2240">
                  <c:v>4.7239706457181203</c:v>
                </c:pt>
                <c:pt idx="2241">
                  <c:v>4.7272461877374603</c:v>
                </c:pt>
                <c:pt idx="2242">
                  <c:v>4.7305240009765699</c:v>
                </c:pt>
                <c:pt idx="2243">
                  <c:v>4.73380408701028</c:v>
                </c:pt>
                <c:pt idx="2244">
                  <c:v>4.73708644741453</c:v>
                </c:pt>
                <c:pt idx="2245">
                  <c:v>4.7403710837663304</c:v>
                </c:pt>
                <c:pt idx="2246">
                  <c:v>4.7436579976437896</c:v>
                </c:pt>
                <c:pt idx="2247">
                  <c:v>4.7469471906261198</c:v>
                </c:pt>
                <c:pt idx="2248">
                  <c:v>4.7502386642936401</c:v>
                </c:pt>
                <c:pt idx="2249">
                  <c:v>4.75353242022772</c:v>
                </c:pt>
                <c:pt idx="2250">
                  <c:v>4.7568284600108797</c:v>
                </c:pt>
                <c:pt idx="2251">
                  <c:v>4.7601267852267002</c:v>
                </c:pt>
                <c:pt idx="2252">
                  <c:v>4.7634273974598704</c:v>
                </c:pt>
                <c:pt idx="2253">
                  <c:v>4.7667302982961797</c:v>
                </c:pt>
                <c:pt idx="2254">
                  <c:v>4.7700354893225203</c:v>
                </c:pt>
                <c:pt idx="2255">
                  <c:v>4.7733429721268799</c:v>
                </c:pt>
                <c:pt idx="2256">
                  <c:v>4.7766527482983498</c:v>
                </c:pt>
                <c:pt idx="2257">
                  <c:v>4.7799648194271196</c:v>
                </c:pt>
                <c:pt idx="2258">
                  <c:v>4.7832791871044904</c:v>
                </c:pt>
                <c:pt idx="2259">
                  <c:v>4.7865958529228498</c:v>
                </c:pt>
                <c:pt idx="2260">
                  <c:v>4.7899148184757099</c:v>
                </c:pt>
                <c:pt idx="2261">
                  <c:v>4.7932360853576697</c:v>
                </c:pt>
                <c:pt idx="2262">
                  <c:v>4.79655965516445</c:v>
                </c:pt>
                <c:pt idx="2263">
                  <c:v>4.79988552949286</c:v>
                </c:pt>
                <c:pt idx="2264">
                  <c:v>4.8032137099408301</c:v>
                </c:pt>
                <c:pt idx="2265">
                  <c:v>4.8065441981074004</c:v>
                </c:pt>
                <c:pt idx="2266">
                  <c:v>4.8098769955927096</c:v>
                </c:pt>
                <c:pt idx="2267">
                  <c:v>4.8132121039980102</c:v>
                </c:pt>
                <c:pt idx="2268">
                  <c:v>4.8165495249256596</c:v>
                </c:pt>
                <c:pt idx="2269">
                  <c:v>4.8198892599791403</c:v>
                </c:pt>
                <c:pt idx="2270">
                  <c:v>4.82323131076304</c:v>
                </c:pt>
                <c:pt idx="2271">
                  <c:v>4.8265756788830503</c:v>
                </c:pt>
                <c:pt idx="2272">
                  <c:v>4.82992236594598</c:v>
                </c:pt>
                <c:pt idx="2273">
                  <c:v>4.8332713735597697</c:v>
                </c:pt>
                <c:pt idx="2274">
                  <c:v>4.8366227033334397</c:v>
                </c:pt>
                <c:pt idx="2275">
                  <c:v>4.8399763568771696</c:v>
                </c:pt>
                <c:pt idx="2276">
                  <c:v>4.8433323358022102</c:v>
                </c:pt>
                <c:pt idx="2277">
                  <c:v>4.8466906417209703</c:v>
                </c:pt>
                <c:pt idx="2278">
                  <c:v>4.8500512762469397</c:v>
                </c:pt>
                <c:pt idx="2279">
                  <c:v>4.8534142409947698</c:v>
                </c:pt>
                <c:pt idx="2280">
                  <c:v>4.8567795375801799</c:v>
                </c:pt>
                <c:pt idx="2281">
                  <c:v>4.8601471676200596</c:v>
                </c:pt>
                <c:pt idx="2282">
                  <c:v>4.8635171327323796</c:v>
                </c:pt>
                <c:pt idx="2283">
                  <c:v>4.8668894345362697</c:v>
                </c:pt>
                <c:pt idx="2284">
                  <c:v>4.8702640746519403</c:v>
                </c:pt>
                <c:pt idx="2285">
                  <c:v>4.8736410547007596</c:v>
                </c:pt>
                <c:pt idx="2286">
                  <c:v>4.87702037630521</c:v>
                </c:pt>
                <c:pt idx="2287">
                  <c:v>4.8804020410888898</c:v>
                </c:pt>
                <c:pt idx="2288">
                  <c:v>4.8837860506765303</c:v>
                </c:pt>
                <c:pt idx="2289">
                  <c:v>4.8871724066939999</c:v>
                </c:pt>
                <c:pt idx="2290">
                  <c:v>4.89056111076827</c:v>
                </c:pt>
                <c:pt idx="2291">
                  <c:v>4.8939521645274597</c:v>
                </c:pt>
                <c:pt idx="2292">
                  <c:v>4.8973455696008097</c:v>
                </c:pt>
                <c:pt idx="2293">
                  <c:v>4.9007413276187002</c:v>
                </c:pt>
                <c:pt idx="2294">
                  <c:v>4.9041394402126199</c:v>
                </c:pt>
                <c:pt idx="2295">
                  <c:v>4.9075399090152096</c:v>
                </c:pt>
                <c:pt idx="2296">
                  <c:v>4.9109427356602398</c:v>
                </c:pt>
                <c:pt idx="2297">
                  <c:v>4.9143479217825998</c:v>
                </c:pt>
                <c:pt idx="2298">
                  <c:v>4.9177554690183198</c:v>
                </c:pt>
                <c:pt idx="2299">
                  <c:v>4.9211653790045702</c:v>
                </c:pt>
                <c:pt idx="2300">
                  <c:v>4.9245776533796599</c:v>
                </c:pt>
                <c:pt idx="2301">
                  <c:v>4.9279922937830198</c:v>
                </c:pt>
                <c:pt idx="2302">
                  <c:v>4.9314093018552203</c:v>
                </c:pt>
                <c:pt idx="2303">
                  <c:v>4.9348286792379801</c:v>
                </c:pt>
                <c:pt idx="2304">
                  <c:v>4.9382504275741503</c:v>
                </c:pt>
                <c:pt idx="2305">
                  <c:v>4.9416745485077103</c:v>
                </c:pt>
                <c:pt idx="2306">
                  <c:v>4.9451010436837999</c:v>
                </c:pt>
                <c:pt idx="2307">
                  <c:v>4.9485299147486899</c:v>
                </c:pt>
                <c:pt idx="2308">
                  <c:v>4.9519611633497798</c:v>
                </c:pt>
                <c:pt idx="2309">
                  <c:v>4.95539479113563</c:v>
                </c:pt>
                <c:pt idx="2310">
                  <c:v>4.9588307997559404</c:v>
                </c:pt>
                <c:pt idx="2311">
                  <c:v>4.9622691908615497</c:v>
                </c:pt>
                <c:pt idx="2312">
                  <c:v>4.9657099661044501</c:v>
                </c:pt>
                <c:pt idx="2313">
                  <c:v>4.9691531271377496</c:v>
                </c:pt>
                <c:pt idx="2314">
                  <c:v>4.9725986756157496</c:v>
                </c:pt>
                <c:pt idx="2315">
                  <c:v>4.9760466131938701</c:v>
                </c:pt>
                <c:pt idx="2316">
                  <c:v>4.9794969415286801</c:v>
                </c:pt>
                <c:pt idx="2317">
                  <c:v>4.9829496622778899</c:v>
                </c:pt>
                <c:pt idx="2318">
                  <c:v>4.9864047771003897</c:v>
                </c:pt>
                <c:pt idx="2319">
                  <c:v>4.9898622876561802</c:v>
                </c:pt>
                <c:pt idx="2320">
                  <c:v>4.9933221956064404</c:v>
                </c:pt>
                <c:pt idx="2321">
                  <c:v>4.9967845026135</c:v>
                </c:pt>
                <c:pt idx="2322">
                  <c:v>5.0002492103408303</c:v>
                </c:pt>
                <c:pt idx="2323">
                  <c:v>5.0037163204530604</c:v>
                </c:pt>
                <c:pt idx="2324">
                  <c:v>5.0071858346159699</c:v>
                </c:pt>
                <c:pt idx="2325">
                  <c:v>5.0106577544965099</c:v>
                </c:pt>
                <c:pt idx="2326">
                  <c:v>5.0141320817627602</c:v>
                </c:pt>
                <c:pt idx="2327">
                  <c:v>5.0176088180839802</c:v>
                </c:pt>
                <c:pt idx="2328">
                  <c:v>5.0210879651305698</c:v>
                </c:pt>
                <c:pt idx="2329">
                  <c:v>5.02456952457411</c:v>
                </c:pt>
                <c:pt idx="2330">
                  <c:v>5.0280534980873099</c:v>
                </c:pt>
                <c:pt idx="2331">
                  <c:v>5.0315398873440698</c:v>
                </c:pt>
                <c:pt idx="2332">
                  <c:v>5.03502869401943</c:v>
                </c:pt>
                <c:pt idx="2333">
                  <c:v>5.0385199197895902</c:v>
                </c:pt>
                <c:pt idx="2334">
                  <c:v>5.0420135663319403</c:v>
                </c:pt>
                <c:pt idx="2335">
                  <c:v>5.04550963532499</c:v>
                </c:pt>
                <c:pt idx="2336">
                  <c:v>5.0490081284484596</c:v>
                </c:pt>
                <c:pt idx="2337">
                  <c:v>5.0525090473831904</c:v>
                </c:pt>
                <c:pt idx="2338">
                  <c:v>5.05601239381122</c:v>
                </c:pt>
                <c:pt idx="2339">
                  <c:v>5.0595181694157398</c:v>
                </c:pt>
                <c:pt idx="2340">
                  <c:v>5.0630263758811198</c:v>
                </c:pt>
                <c:pt idx="2341">
                  <c:v>5.0665370148928703</c:v>
                </c:pt>
                <c:pt idx="2342">
                  <c:v>5.0700500881376902</c:v>
                </c:pt>
                <c:pt idx="2343">
                  <c:v>5.0735655973034604</c:v>
                </c:pt>
                <c:pt idx="2344">
                  <c:v>5.0770835440792199</c:v>
                </c:pt>
                <c:pt idx="2345">
                  <c:v>5.0806039301551502</c:v>
                </c:pt>
                <c:pt idx="2346">
                  <c:v>5.0841267572226601</c:v>
                </c:pt>
                <c:pt idx="2347">
                  <c:v>5.0876520269742898</c:v>
                </c:pt>
                <c:pt idx="2348">
                  <c:v>5.0911797411037698</c:v>
                </c:pt>
                <c:pt idx="2349">
                  <c:v>5.0947099013059898</c:v>
                </c:pt>
                <c:pt idx="2350">
                  <c:v>5.0982425092770498</c:v>
                </c:pt>
                <c:pt idx="2351">
                  <c:v>5.10177756671417</c:v>
                </c:pt>
                <c:pt idx="2352">
                  <c:v>5.1053150753158096</c:v>
                </c:pt>
                <c:pt idx="2353">
                  <c:v>5.1088550367815602</c:v>
                </c:pt>
                <c:pt idx="2354">
                  <c:v>5.1123974528121998</c:v>
                </c:pt>
                <c:pt idx="2355">
                  <c:v>5.1159423251097103</c:v>
                </c:pt>
                <c:pt idx="2356">
                  <c:v>5.1194896553772304</c:v>
                </c:pt>
                <c:pt idx="2357">
                  <c:v>5.1230394453190797</c:v>
                </c:pt>
                <c:pt idx="2358">
                  <c:v>5.1265916966407703</c:v>
                </c:pt>
                <c:pt idx="2359">
                  <c:v>5.1301464110489903</c:v>
                </c:pt>
                <c:pt idx="2360">
                  <c:v>5.1337035902516099</c:v>
                </c:pt>
                <c:pt idx="2361">
                  <c:v>5.1372632359577004</c:v>
                </c:pt>
                <c:pt idx="2362">
                  <c:v>5.1408253498774901</c:v>
                </c:pt>
                <c:pt idx="2363">
                  <c:v>5.1443899337224099</c:v>
                </c:pt>
                <c:pt idx="2364">
                  <c:v>5.1479569892050803</c:v>
                </c:pt>
                <c:pt idx="2365">
                  <c:v>5.1515265180393</c:v>
                </c:pt>
                <c:pt idx="2366">
                  <c:v>5.1550985219400598</c:v>
                </c:pt>
                <c:pt idx="2367">
                  <c:v>5.1586730026235399</c:v>
                </c:pt>
                <c:pt idx="2368">
                  <c:v>5.1622499618071096</c:v>
                </c:pt>
                <c:pt idx="2369">
                  <c:v>5.16582940120934</c:v>
                </c:pt>
                <c:pt idx="2370">
                  <c:v>5.16941132254997</c:v>
                </c:pt>
                <c:pt idx="2371">
                  <c:v>5.1729957275499396</c:v>
                </c:pt>
                <c:pt idx="2372">
                  <c:v>5.1765826179314098</c:v>
                </c:pt>
                <c:pt idx="2373">
                  <c:v>5.1801719954176999</c:v>
                </c:pt>
                <c:pt idx="2374">
                  <c:v>5.1837638617333299</c:v>
                </c:pt>
                <c:pt idx="2375">
                  <c:v>5.1873582186040403</c:v>
                </c:pt>
                <c:pt idx="2376">
                  <c:v>5.1909550677567298</c:v>
                </c:pt>
                <c:pt idx="2377">
                  <c:v>5.1945544109195296</c:v>
                </c:pt>
                <c:pt idx="2378">
                  <c:v>5.1981562498217597</c:v>
                </c:pt>
                <c:pt idx="2379">
                  <c:v>5.2017605861939202</c:v>
                </c:pt>
                <c:pt idx="2380">
                  <c:v>5.2053674217677299</c:v>
                </c:pt>
                <c:pt idx="2381">
                  <c:v>5.2089767582761102</c:v>
                </c:pt>
                <c:pt idx="2382">
                  <c:v>5.2125885974531698</c:v>
                </c:pt>
                <c:pt idx="2383">
                  <c:v>5.2162029410342399</c:v>
                </c:pt>
                <c:pt idx="2384">
                  <c:v>5.2198197907558299</c:v>
                </c:pt>
                <c:pt idx="2385">
                  <c:v>5.2234391483556699</c:v>
                </c:pt>
                <c:pt idx="2386">
                  <c:v>5.2270610155726898</c:v>
                </c:pt>
                <c:pt idx="2387">
                  <c:v>5.2306853941470299</c:v>
                </c:pt>
                <c:pt idx="2388">
                  <c:v>5.2343122858200397</c:v>
                </c:pt>
                <c:pt idx="2389">
                  <c:v>5.2379416923342603</c:v>
                </c:pt>
                <c:pt idx="2390">
                  <c:v>5.2415736154334498</c:v>
                </c:pt>
                <c:pt idx="2391">
                  <c:v>5.2452080568625803</c:v>
                </c:pt>
                <c:pt idx="2392">
                  <c:v>5.2488450183678399</c:v>
                </c:pt>
                <c:pt idx="2393">
                  <c:v>5.2524845016966104</c:v>
                </c:pt>
                <c:pt idx="2394">
                  <c:v>5.2561265085974798</c:v>
                </c:pt>
                <c:pt idx="2395">
                  <c:v>5.2597710408202802</c:v>
                </c:pt>
                <c:pt idx="2396">
                  <c:v>5.2634181001160298</c:v>
                </c:pt>
                <c:pt idx="2397">
                  <c:v>5.2670676882369696</c:v>
                </c:pt>
                <c:pt idx="2398">
                  <c:v>5.2707198069365599</c:v>
                </c:pt>
                <c:pt idx="2399">
                  <c:v>5.2743744579694596</c:v>
                </c:pt>
                <c:pt idx="2400">
                  <c:v>5.2780316430915697</c:v>
                </c:pt>
                <c:pt idx="2401">
                  <c:v>5.2816913640600003</c:v>
                </c:pt>
                <c:pt idx="2402">
                  <c:v>5.2853536226330604</c:v>
                </c:pt>
                <c:pt idx="2403">
                  <c:v>5.2890184205702999</c:v>
                </c:pt>
                <c:pt idx="2404">
                  <c:v>5.2926857596324801</c:v>
                </c:pt>
                <c:pt idx="2405">
                  <c:v>5.2963556415815898</c:v>
                </c:pt>
                <c:pt idx="2406">
                  <c:v>5.3000280681808301</c:v>
                </c:pt>
                <c:pt idx="2407">
                  <c:v>5.3037030411946304</c:v>
                </c:pt>
                <c:pt idx="2408">
                  <c:v>5.3073805623886399</c:v>
                </c:pt>
                <c:pt idx="2409">
                  <c:v>5.3110606335297499</c:v>
                </c:pt>
                <c:pt idx="2410">
                  <c:v>5.3147432563860404</c:v>
                </c:pt>
                <c:pt idx="2411">
                  <c:v>5.3184284327268596</c:v>
                </c:pt>
                <c:pt idx="2412">
                  <c:v>5.3221161643227397</c:v>
                </c:pt>
                <c:pt idx="2413">
                  <c:v>5.3258064529454803</c:v>
                </c:pt>
                <c:pt idx="2414">
                  <c:v>5.32949930036808</c:v>
                </c:pt>
                <c:pt idx="2415">
                  <c:v>5.3331947083647897</c:v>
                </c:pt>
                <c:pt idx="2416">
                  <c:v>5.3368926787110702</c:v>
                </c:pt>
                <c:pt idx="2417">
                  <c:v>5.34059321318363</c:v>
                </c:pt>
                <c:pt idx="2418">
                  <c:v>5.34429631356039</c:v>
                </c:pt>
                <c:pt idx="2419">
                  <c:v>5.3480019816205298</c:v>
                </c:pt>
                <c:pt idx="2420">
                  <c:v>5.3517102191444401</c:v>
                </c:pt>
                <c:pt idx="2421">
                  <c:v>5.35542102791376</c:v>
                </c:pt>
                <c:pt idx="2422">
                  <c:v>5.35913440971136</c:v>
                </c:pt>
                <c:pt idx="2423">
                  <c:v>5.3628503663213403</c:v>
                </c:pt>
                <c:pt idx="2424">
                  <c:v>5.3665688995290397</c:v>
                </c:pt>
                <c:pt idx="2425">
                  <c:v>5.3702900111210496</c:v>
                </c:pt>
                <c:pt idx="2426">
                  <c:v>5.37401370288518</c:v>
                </c:pt>
                <c:pt idx="2427">
                  <c:v>5.3777399766105001</c:v>
                </c:pt>
                <c:pt idx="2428">
                  <c:v>5.3814688340872996</c:v>
                </c:pt>
                <c:pt idx="2429">
                  <c:v>5.3852002771071303</c:v>
                </c:pt>
                <c:pt idx="2430">
                  <c:v>5.38893430746276</c:v>
                </c:pt>
                <c:pt idx="2431">
                  <c:v>5.3926709269482203</c:v>
                </c:pt>
                <c:pt idx="2432">
                  <c:v>5.3964101373587896</c:v>
                </c:pt>
                <c:pt idx="2433">
                  <c:v>5.4001519404909804</c:v>
                </c:pt>
                <c:pt idx="2434">
                  <c:v>5.40389633814255</c:v>
                </c:pt>
                <c:pt idx="2435">
                  <c:v>5.4076433321125004</c:v>
                </c:pt>
                <c:pt idx="2436">
                  <c:v>5.4113929242010901</c:v>
                </c:pt>
                <c:pt idx="2437">
                  <c:v>5.4151451162098301</c:v>
                </c:pt>
                <c:pt idx="2438">
                  <c:v>5.4188999099414703</c:v>
                </c:pt>
                <c:pt idx="2439">
                  <c:v>5.4226573071999997</c:v>
                </c:pt>
                <c:pt idx="2440">
                  <c:v>5.42641730979068</c:v>
                </c:pt>
                <c:pt idx="2441">
                  <c:v>5.43017991952002</c:v>
                </c:pt>
                <c:pt idx="2442">
                  <c:v>5.4339451381957797</c:v>
                </c:pt>
                <c:pt idx="2443">
                  <c:v>5.4377129676269496</c:v>
                </c:pt>
                <c:pt idx="2444">
                  <c:v>5.44148340962382</c:v>
                </c:pt>
                <c:pt idx="2445">
                  <c:v>5.4452564659978897</c:v>
                </c:pt>
                <c:pt idx="2446">
                  <c:v>5.4490321385619502</c:v>
                </c:pt>
                <c:pt idx="2447">
                  <c:v>5.4528104291300297</c:v>
                </c:pt>
                <c:pt idx="2448">
                  <c:v>5.4565913395174102</c:v>
                </c:pt>
                <c:pt idx="2449">
                  <c:v>5.4603748715406599</c:v>
                </c:pt>
                <c:pt idx="2450">
                  <c:v>5.46416102701758</c:v>
                </c:pt>
                <c:pt idx="2451">
                  <c:v>5.4679498077672299</c:v>
                </c:pt>
                <c:pt idx="2452">
                  <c:v>5.4717412156099599</c:v>
                </c:pt>
                <c:pt idx="2453">
                  <c:v>5.4755352523673499</c:v>
                </c:pt>
                <c:pt idx="2454">
                  <c:v>5.4793319198622603</c:v>
                </c:pt>
                <c:pt idx="2455">
                  <c:v>5.4831312199188096</c:v>
                </c:pt>
                <c:pt idx="2456">
                  <c:v>5.48693315436239</c:v>
                </c:pt>
                <c:pt idx="2457">
                  <c:v>5.4907377250196401</c:v>
                </c:pt>
                <c:pt idx="2458">
                  <c:v>5.4945449337184904</c:v>
                </c:pt>
                <c:pt idx="2459">
                  <c:v>5.4983547822881098</c:v>
                </c:pt>
                <c:pt idx="2460">
                  <c:v>5.5021672725589701</c:v>
                </c:pt>
                <c:pt idx="2461">
                  <c:v>5.50598240636279</c:v>
                </c:pt>
                <c:pt idx="2462">
                  <c:v>5.5098001855325496</c:v>
                </c:pt>
                <c:pt idx="2463">
                  <c:v>5.5136206119025202</c:v>
                </c:pt>
                <c:pt idx="2464">
                  <c:v>5.5174436873082398</c:v>
                </c:pt>
                <c:pt idx="2465">
                  <c:v>5.5212694135865101</c:v>
                </c:pt>
                <c:pt idx="2466">
                  <c:v>5.5250977925754201</c:v>
                </c:pt>
                <c:pt idx="2467">
                  <c:v>5.5289288261143303</c:v>
                </c:pt>
                <c:pt idx="2468">
                  <c:v>5.53276251604386</c:v>
                </c:pt>
                <c:pt idx="2469">
                  <c:v>5.5365988642059198</c:v>
                </c:pt>
                <c:pt idx="2470">
                  <c:v>5.5404378724437002</c:v>
                </c:pt>
                <c:pt idx="2471">
                  <c:v>5.5442795426016502</c:v>
                </c:pt>
                <c:pt idx="2472">
                  <c:v>5.5481238765255396</c:v>
                </c:pt>
                <c:pt idx="2473">
                  <c:v>5.5519708760623603</c:v>
                </c:pt>
                <c:pt idx="2474">
                  <c:v>5.5558205430604399</c:v>
                </c:pt>
                <c:pt idx="2475">
                  <c:v>5.55967287936934</c:v>
                </c:pt>
                <c:pt idx="2476">
                  <c:v>5.5635278868399496</c:v>
                </c:pt>
                <c:pt idx="2477">
                  <c:v>5.5673855673243997</c:v>
                </c:pt>
                <c:pt idx="2478">
                  <c:v>5.5712459226761402</c:v>
                </c:pt>
                <c:pt idx="2479">
                  <c:v>5.5751089547498696</c:v>
                </c:pt>
                <c:pt idx="2480">
                  <c:v>5.5789746654016197</c:v>
                </c:pt>
                <c:pt idx="2481">
                  <c:v>5.5828430564886604</c:v>
                </c:pt>
                <c:pt idx="2482">
                  <c:v>5.5867141298695904</c:v>
                </c:pt>
                <c:pt idx="2483">
                  <c:v>5.5905878874042596</c:v>
                </c:pt>
                <c:pt idx="2484">
                  <c:v>5.5944643309538398</c:v>
                </c:pt>
                <c:pt idx="2485">
                  <c:v>5.5983434623807797</c:v>
                </c:pt>
                <c:pt idx="2486">
                  <c:v>5.6022252835488198</c:v>
                </c:pt>
                <c:pt idx="2487">
                  <c:v>5.60610979632298</c:v>
                </c:pt>
                <c:pt idx="2488">
                  <c:v>5.6099970025696004</c:v>
                </c:pt>
                <c:pt idx="2489">
                  <c:v>5.6138869041563</c:v>
                </c:pt>
                <c:pt idx="2490">
                  <c:v>5.6177795029519899</c:v>
                </c:pt>
                <c:pt idx="2491">
                  <c:v>5.6216748008268702</c:v>
                </c:pt>
                <c:pt idx="2492">
                  <c:v>5.6255727996524696</c:v>
                </c:pt>
                <c:pt idx="2493">
                  <c:v>5.6294735013015904</c:v>
                </c:pt>
                <c:pt idx="2494">
                  <c:v>5.6333769076483202</c:v>
                </c:pt>
                <c:pt idx="2495">
                  <c:v>5.63728302056807</c:v>
                </c:pt>
                <c:pt idx="2496">
                  <c:v>5.64119184193755</c:v>
                </c:pt>
                <c:pt idx="2497">
                  <c:v>5.64510337363477</c:v>
                </c:pt>
                <c:pt idx="2498">
                  <c:v>5.6490176175390197</c:v>
                </c:pt>
                <c:pt idx="2499">
                  <c:v>5.6529345755309102</c:v>
                </c:pt>
                <c:pt idx="2500">
                  <c:v>5.6568542494923797</c:v>
                </c:pt>
                <c:pt idx="2501">
                  <c:v>5.6607766413066196</c:v>
                </c:pt>
                <c:pt idx="2502">
                  <c:v>5.6647017528581696</c:v>
                </c:pt>
                <c:pt idx="2503">
                  <c:v>5.6686295860328597</c:v>
                </c:pt>
                <c:pt idx="2504">
                  <c:v>5.6725601427178303</c:v>
                </c:pt>
                <c:pt idx="2505">
                  <c:v>5.6764934248015297</c:v>
                </c:pt>
                <c:pt idx="2506">
                  <c:v>5.6804294341737096</c:v>
                </c:pt>
                <c:pt idx="2507">
                  <c:v>5.6843681727254296</c:v>
                </c:pt>
                <c:pt idx="2508">
                  <c:v>5.6883096423491004</c:v>
                </c:pt>
                <c:pt idx="2509">
                  <c:v>5.6922538449383797</c:v>
                </c:pt>
                <c:pt idx="2510">
                  <c:v>5.6962007823882796</c:v>
                </c:pt>
                <c:pt idx="2511">
                  <c:v>5.7001504565951304</c:v>
                </c:pt>
                <c:pt idx="2512">
                  <c:v>5.7041028694565599</c:v>
                </c:pt>
                <c:pt idx="2513">
                  <c:v>5.7080580228715103</c:v>
                </c:pt>
                <c:pt idx="2514">
                  <c:v>5.7120159187402502</c:v>
                </c:pt>
                <c:pt idx="2515">
                  <c:v>5.7159765589643703</c:v>
                </c:pt>
                <c:pt idx="2516">
                  <c:v>5.7199399454467601</c:v>
                </c:pt>
                <c:pt idx="2517">
                  <c:v>5.7239060800916501</c:v>
                </c:pt>
                <c:pt idx="2518">
                  <c:v>5.7278749648045704</c:v>
                </c:pt>
                <c:pt idx="2519">
                  <c:v>5.7318466014923999</c:v>
                </c:pt>
                <c:pt idx="2520">
                  <c:v>5.7358209920633101</c:v>
                </c:pt>
                <c:pt idx="2521">
                  <c:v>5.73979813842681</c:v>
                </c:pt>
                <c:pt idx="2522">
                  <c:v>5.7437780424937399</c:v>
                </c:pt>
                <c:pt idx="2523">
                  <c:v>5.7477607061762503</c:v>
                </c:pt>
                <c:pt idx="2524">
                  <c:v>5.7517461313878302</c:v>
                </c:pt>
                <c:pt idx="2525">
                  <c:v>5.7557343200432802</c:v>
                </c:pt>
                <c:pt idx="2526">
                  <c:v>5.7597252740587397</c:v>
                </c:pt>
                <c:pt idx="2527">
                  <c:v>5.7637189953516801</c:v>
                </c:pt>
                <c:pt idx="2528">
                  <c:v>5.7677154858408999</c:v>
                </c:pt>
                <c:pt idx="2529">
                  <c:v>5.7717147474465103</c:v>
                </c:pt>
                <c:pt idx="2530">
                  <c:v>5.7757167820899804</c:v>
                </c:pt>
                <c:pt idx="2531">
                  <c:v>5.7797215916941003</c:v>
                </c:pt>
                <c:pt idx="2532">
                  <c:v>5.7837291781829903</c:v>
                </c:pt>
                <c:pt idx="2533">
                  <c:v>5.7877395434821004</c:v>
                </c:pt>
                <c:pt idx="2534">
                  <c:v>5.7917526895182299</c:v>
                </c:pt>
                <c:pt idx="2535">
                  <c:v>5.7957686182195101</c:v>
                </c:pt>
                <c:pt idx="2536">
                  <c:v>5.7997873315154003</c:v>
                </c:pt>
                <c:pt idx="2537">
                  <c:v>5.8038088313367098</c:v>
                </c:pt>
                <c:pt idx="2538">
                  <c:v>5.8078331196155704</c:v>
                </c:pt>
                <c:pt idx="2539">
                  <c:v>5.8118601982854798</c:v>
                </c:pt>
                <c:pt idx="2540">
                  <c:v>5.8158900692812399</c:v>
                </c:pt>
                <c:pt idx="2541">
                  <c:v>5.8199227345390296</c:v>
                </c:pt>
                <c:pt idx="2542">
                  <c:v>5.8239581959963402</c:v>
                </c:pt>
                <c:pt idx="2543">
                  <c:v>5.8279964555920403</c:v>
                </c:pt>
                <c:pt idx="2544">
                  <c:v>5.8320375152663102</c:v>
                </c:pt>
                <c:pt idx="2545">
                  <c:v>5.8360813769607001</c:v>
                </c:pt>
                <c:pt idx="2546">
                  <c:v>5.8401280426180797</c:v>
                </c:pt>
                <c:pt idx="2547">
                  <c:v>5.8441775141827002</c:v>
                </c:pt>
                <c:pt idx="2548">
                  <c:v>5.8482297936001304</c:v>
                </c:pt>
                <c:pt idx="2549">
                  <c:v>5.8522848828173002</c:v>
                </c:pt>
                <c:pt idx="2550">
                  <c:v>5.8563427837825</c:v>
                </c:pt>
                <c:pt idx="2551">
                  <c:v>5.8604034984453497</c:v>
                </c:pt>
                <c:pt idx="2552">
                  <c:v>5.8644670287568301</c:v>
                </c:pt>
                <c:pt idx="2553">
                  <c:v>5.8685333766692898</c:v>
                </c:pt>
                <c:pt idx="2554">
                  <c:v>5.8726025441364103</c:v>
                </c:pt>
                <c:pt idx="2555">
                  <c:v>5.8766745331132304</c:v>
                </c:pt>
                <c:pt idx="2556">
                  <c:v>5.8807493455561604</c:v>
                </c:pt>
                <c:pt idx="2557">
                  <c:v>5.8848269834229496</c:v>
                </c:pt>
                <c:pt idx="2558">
                  <c:v>5.8889074486727102</c:v>
                </c:pt>
                <c:pt idx="2559">
                  <c:v>5.8929907432659201</c:v>
                </c:pt>
                <c:pt idx="2560">
                  <c:v>5.8970768691644002</c:v>
                </c:pt>
                <c:pt idx="2561">
                  <c:v>5.9011658283313499</c:v>
                </c:pt>
                <c:pt idx="2562">
                  <c:v>5.9052576227313303</c:v>
                </c:pt>
                <c:pt idx="2563">
                  <c:v>5.9093522543302397</c:v>
                </c:pt>
                <c:pt idx="2564">
                  <c:v>5.9134497250953597</c:v>
                </c:pt>
                <c:pt idx="2565">
                  <c:v>5.9175500369953502</c:v>
                </c:pt>
                <c:pt idx="2566">
                  <c:v>5.92165319200019</c:v>
                </c:pt>
                <c:pt idx="2567">
                  <c:v>5.92575919208128</c:v>
                </c:pt>
                <c:pt idx="2568">
                  <c:v>5.9298680392113399</c:v>
                </c:pt>
                <c:pt idx="2569">
                  <c:v>5.9339797353644803</c:v>
                </c:pt>
                <c:pt idx="2570">
                  <c:v>5.9380942825161904</c:v>
                </c:pt>
                <c:pt idx="2571">
                  <c:v>5.9422116826433102</c:v>
                </c:pt>
                <c:pt idx="2572">
                  <c:v>5.94633193772406</c:v>
                </c:pt>
                <c:pt idx="2573">
                  <c:v>5.9504550497380198</c:v>
                </c:pt>
                <c:pt idx="2574">
                  <c:v>5.9545810206661596</c:v>
                </c:pt>
                <c:pt idx="2575">
                  <c:v>5.9587098524908102</c:v>
                </c:pt>
                <c:pt idx="2576">
                  <c:v>5.9628415471956799</c:v>
                </c:pt>
                <c:pt idx="2577">
                  <c:v>5.96697610676586</c:v>
                </c:pt>
                <c:pt idx="2578">
                  <c:v>5.9711135331878102</c:v>
                </c:pt>
                <c:pt idx="2579">
                  <c:v>5.9752538284493699</c:v>
                </c:pt>
                <c:pt idx="2580">
                  <c:v>5.9793969945397496</c:v>
                </c:pt>
                <c:pt idx="2581">
                  <c:v>5.9835430334495596</c:v>
                </c:pt>
                <c:pt idx="2582">
                  <c:v>5.9876919471707604</c:v>
                </c:pt>
                <c:pt idx="2583">
                  <c:v>5.9918437376967297</c:v>
                </c:pt>
                <c:pt idx="2584">
                  <c:v>5.9959984070221903</c:v>
                </c:pt>
                <c:pt idx="2585">
                  <c:v>6.0001559571432699</c:v>
                </c:pt>
                <c:pt idx="2586">
                  <c:v>6.0043163900574799</c:v>
                </c:pt>
                <c:pt idx="2587">
                  <c:v>6.0084797077637102</c:v>
                </c:pt>
                <c:pt idx="2588">
                  <c:v>6.0126459122622498</c:v>
                </c:pt>
                <c:pt idx="2589">
                  <c:v>6.0168150055547498</c:v>
                </c:pt>
                <c:pt idx="2590">
                  <c:v>6.0209869896442703</c:v>
                </c:pt>
                <c:pt idx="2591">
                  <c:v>6.0251618665352504</c:v>
                </c:pt>
                <c:pt idx="2592">
                  <c:v>6.0293396382335196</c:v>
                </c:pt>
                <c:pt idx="2593">
                  <c:v>6.0335203067463103</c:v>
                </c:pt>
                <c:pt idx="2594">
                  <c:v>6.03770387408224</c:v>
                </c:pt>
                <c:pt idx="2595">
                  <c:v>6.0418903422512997</c:v>
                </c:pt>
                <c:pt idx="2596">
                  <c:v>6.0460797132649002</c:v>
                </c:pt>
                <c:pt idx="2597">
                  <c:v>6.0502719891358403</c:v>
                </c:pt>
                <c:pt idx="2598">
                  <c:v>6.0544671718783096</c:v>
                </c:pt>
                <c:pt idx="2599">
                  <c:v>6.0586652635079004</c:v>
                </c:pt>
                <c:pt idx="2600">
                  <c:v>6.0628662660415902</c:v>
                </c:pt>
                <c:pt idx="2601">
                  <c:v>6.0670701814977699</c:v>
                </c:pt>
                <c:pt idx="2602">
                  <c:v>6.0712770118962096</c:v>
                </c:pt>
                <c:pt idx="2603">
                  <c:v>6.0754867592581201</c:v>
                </c:pt>
                <c:pt idx="2604">
                  <c:v>6.0796994256060604</c:v>
                </c:pt>
                <c:pt idx="2605">
                  <c:v>6.08391501296403</c:v>
                </c:pt>
                <c:pt idx="2606">
                  <c:v>6.0881335233574303</c:v>
                </c:pt>
                <c:pt idx="2607">
                  <c:v>6.0923549588130399</c:v>
                </c:pt>
                <c:pt idx="2608">
                  <c:v>6.0965793213590702</c:v>
                </c:pt>
                <c:pt idx="2609">
                  <c:v>6.1008066130251297</c:v>
                </c:pt>
                <c:pt idx="2610">
                  <c:v>6.1050368358422302</c:v>
                </c:pt>
                <c:pt idx="2611">
                  <c:v>6.1092699918428002</c:v>
                </c:pt>
                <c:pt idx="2612">
                  <c:v>6.1135060830606598</c:v>
                </c:pt>
                <c:pt idx="2613">
                  <c:v>6.1177451115310699</c:v>
                </c:pt>
                <c:pt idx="2614">
                  <c:v>6.1219870792906699</c:v>
                </c:pt>
                <c:pt idx="2615">
                  <c:v>6.1262319883775298</c:v>
                </c:pt>
                <c:pt idx="2616">
                  <c:v>6.1304798408311303</c:v>
                </c:pt>
                <c:pt idx="2617">
                  <c:v>6.1347306386923703</c:v>
                </c:pt>
                <c:pt idx="2618">
                  <c:v>6.1389843840035399</c:v>
                </c:pt>
                <c:pt idx="2619">
                  <c:v>6.1432410788083898</c:v>
                </c:pt>
                <c:pt idx="2620">
                  <c:v>6.1475007251520504</c:v>
                </c:pt>
                <c:pt idx="2621">
                  <c:v>6.1517633250810704</c:v>
                </c:pt>
                <c:pt idx="2622">
                  <c:v>6.1560288806434498</c:v>
                </c:pt>
                <c:pt idx="2623">
                  <c:v>6.1602973938885697</c:v>
                </c:pt>
                <c:pt idx="2624">
                  <c:v>6.1645688668672598</c:v>
                </c:pt>
                <c:pt idx="2625">
                  <c:v>6.1688433016317603</c:v>
                </c:pt>
                <c:pt idx="2626">
                  <c:v>6.1731207002357404</c:v>
                </c:pt>
                <c:pt idx="2627">
                  <c:v>6.1774010647342799</c:v>
                </c:pt>
                <c:pt idx="2628">
                  <c:v>6.1816843971838997</c:v>
                </c:pt>
                <c:pt idx="2629">
                  <c:v>6.1859706996425299</c:v>
                </c:pt>
                <c:pt idx="2630">
                  <c:v>6.1902599741695603</c:v>
                </c:pt>
                <c:pt idx="2631">
                  <c:v>6.1945522228257603</c:v>
                </c:pt>
                <c:pt idx="2632">
                  <c:v>6.1988474476733701</c:v>
                </c:pt>
                <c:pt idx="2633">
                  <c:v>6.2031456507760296</c:v>
                </c:pt>
                <c:pt idx="2634">
                  <c:v>6.2074468341988496</c:v>
                </c:pt>
                <c:pt idx="2635">
                  <c:v>6.2117510000083103</c:v>
                </c:pt>
                <c:pt idx="2636">
                  <c:v>6.2160581502723904</c:v>
                </c:pt>
                <c:pt idx="2637">
                  <c:v>6.2203682870604604</c:v>
                </c:pt>
                <c:pt idx="2638">
                  <c:v>6.22468141244335</c:v>
                </c:pt>
                <c:pt idx="2639">
                  <c:v>6.2289975284932897</c:v>
                </c:pt>
                <c:pt idx="2640">
                  <c:v>6.2333166372840001</c:v>
                </c:pt>
                <c:pt idx="2641">
                  <c:v>6.2376387408905796</c:v>
                </c:pt>
                <c:pt idx="2642">
                  <c:v>6.2419638413896203</c:v>
                </c:pt>
                <c:pt idx="2643">
                  <c:v>6.2462919408591304</c:v>
                </c:pt>
                <c:pt idx="2644">
                  <c:v>6.2506230413785397</c:v>
                </c:pt>
                <c:pt idx="2645">
                  <c:v>6.25495714502875</c:v>
                </c:pt>
                <c:pt idx="2646">
                  <c:v>6.2592942538920902</c:v>
                </c:pt>
                <c:pt idx="2647">
                  <c:v>6.2636343700523396</c:v>
                </c:pt>
                <c:pt idx="2648">
                  <c:v>6.2679774955947201</c:v>
                </c:pt>
                <c:pt idx="2649">
                  <c:v>6.27232363260591</c:v>
                </c:pt>
                <c:pt idx="2650">
                  <c:v>6.2766727831739999</c:v>
                </c:pt>
                <c:pt idx="2651">
                  <c:v>6.2810249493885797</c:v>
                </c:pt>
                <c:pt idx="2652">
                  <c:v>6.2853801333406398</c:v>
                </c:pt>
                <c:pt idx="2653">
                  <c:v>6.2897383371226496</c:v>
                </c:pt>
                <c:pt idx="2654">
                  <c:v>6.2940995628285199</c:v>
                </c:pt>
                <c:pt idx="2655">
                  <c:v>6.2984638125536199</c:v>
                </c:pt>
                <c:pt idx="2656">
                  <c:v>6.30283108839477</c:v>
                </c:pt>
                <c:pt idx="2657">
                  <c:v>6.3072013924502199</c:v>
                </c:pt>
                <c:pt idx="2658">
                  <c:v>6.3115747268197202</c:v>
                </c:pt>
                <c:pt idx="2659">
                  <c:v>6.3159510936044398</c:v>
                </c:pt>
                <c:pt idx="2660">
                  <c:v>6.3203304949070098</c:v>
                </c:pt>
                <c:pt idx="2661">
                  <c:v>6.3247129328315497</c:v>
                </c:pt>
                <c:pt idx="2662">
                  <c:v>6.3290984094836</c:v>
                </c:pt>
                <c:pt idx="2663">
                  <c:v>6.3334869269701697</c:v>
                </c:pt>
                <c:pt idx="2664">
                  <c:v>6.3378784873997498</c:v>
                </c:pt>
                <c:pt idx="2665">
                  <c:v>6.3422730928822704</c:v>
                </c:pt>
                <c:pt idx="2666">
                  <c:v>6.3466707455291402</c:v>
                </c:pt>
                <c:pt idx="2667">
                  <c:v>6.3510714474532204</c:v>
                </c:pt>
                <c:pt idx="2668">
                  <c:v>6.3554752007688302</c:v>
                </c:pt>
                <c:pt idx="2669">
                  <c:v>6.3598820075917901</c:v>
                </c:pt>
                <c:pt idx="2670">
                  <c:v>6.3642918700393496</c:v>
                </c:pt>
                <c:pt idx="2671">
                  <c:v>6.3687047902302396</c:v>
                </c:pt>
                <c:pt idx="2672">
                  <c:v>6.3731207702846602</c:v>
                </c:pt>
                <c:pt idx="2673">
                  <c:v>6.3775398123242901</c:v>
                </c:pt>
                <c:pt idx="2674">
                  <c:v>6.3819619184722596</c:v>
                </c:pt>
                <c:pt idx="2675">
                  <c:v>6.3863870908531997</c:v>
                </c:pt>
                <c:pt idx="2676">
                  <c:v>6.3908153315931804</c:v>
                </c:pt>
                <c:pt idx="2677">
                  <c:v>6.3952466428197798</c:v>
                </c:pt>
                <c:pt idx="2678">
                  <c:v>6.3996810266620203</c:v>
                </c:pt>
                <c:pt idx="2679">
                  <c:v>6.4041184852504198</c:v>
                </c:pt>
                <c:pt idx="2680">
                  <c:v>6.4085590207169698</c:v>
                </c:pt>
                <c:pt idx="2681">
                  <c:v>6.4130026351951503</c:v>
                </c:pt>
                <c:pt idx="2682">
                  <c:v>6.4174493308198901</c:v>
                </c:pt>
                <c:pt idx="2683">
                  <c:v>6.4218991097276197</c:v>
                </c:pt>
                <c:pt idx="2684">
                  <c:v>6.4263519740562698</c:v>
                </c:pt>
                <c:pt idx="2685">
                  <c:v>6.43080792594521</c:v>
                </c:pt>
                <c:pt idx="2686">
                  <c:v>6.4352669675353198</c:v>
                </c:pt>
                <c:pt idx="2687">
                  <c:v>6.4397291009689699</c:v>
                </c:pt>
                <c:pt idx="2688">
                  <c:v>6.4441943283900001</c:v>
                </c:pt>
                <c:pt idx="2689">
                  <c:v>6.4486626519437404</c:v>
                </c:pt>
                <c:pt idx="2690">
                  <c:v>6.4531340737770098</c:v>
                </c:pt>
                <c:pt idx="2691">
                  <c:v>6.4576085960381198</c:v>
                </c:pt>
                <c:pt idx="2692">
                  <c:v>6.4620862208768601</c:v>
                </c:pt>
                <c:pt idx="2693">
                  <c:v>6.4665669504445296</c:v>
                </c:pt>
                <c:pt idx="2694">
                  <c:v>6.47105078689391</c:v>
                </c:pt>
                <c:pt idx="2695">
                  <c:v>6.4755377323792596</c:v>
                </c:pt>
                <c:pt idx="2696">
                  <c:v>6.4800277890563596</c:v>
                </c:pt>
                <c:pt idx="2697">
                  <c:v>6.4845209590824702</c:v>
                </c:pt>
                <c:pt idx="2698">
                  <c:v>6.4890172446163401</c:v>
                </c:pt>
                <c:pt idx="2699">
                  <c:v>6.4935166478182298</c:v>
                </c:pt>
                <c:pt idx="2700">
                  <c:v>6.4980191708498802</c:v>
                </c:pt>
                <c:pt idx="2701">
                  <c:v>6.5025248158745601</c:v>
                </c:pt>
                <c:pt idx="2702">
                  <c:v>6.507033585057</c:v>
                </c:pt>
                <c:pt idx="2703">
                  <c:v>6.5115454805634698</c:v>
                </c:pt>
                <c:pt idx="2704">
                  <c:v>6.5160605045617199</c:v>
                </c:pt>
                <c:pt idx="2705">
                  <c:v>6.520578659221</c:v>
                </c:pt>
                <c:pt idx="2706">
                  <c:v>6.5250999467120696</c:v>
                </c:pt>
                <c:pt idx="2707">
                  <c:v>6.5296243692072098</c:v>
                </c:pt>
                <c:pt idx="2708">
                  <c:v>6.5341519288801804</c:v>
                </c:pt>
                <c:pt idx="2709">
                  <c:v>6.53868262790626</c:v>
                </c:pt>
                <c:pt idx="2710">
                  <c:v>6.5432164684622496</c:v>
                </c:pt>
                <c:pt idx="2711">
                  <c:v>6.5477534527264298</c:v>
                </c:pt>
                <c:pt idx="2712">
                  <c:v>6.5522935828786197</c:v>
                </c:pt>
                <c:pt idx="2713">
                  <c:v>6.5568368611001304</c:v>
                </c:pt>
                <c:pt idx="2714">
                  <c:v>6.5613832895738096</c:v>
                </c:pt>
                <c:pt idx="2715">
                  <c:v>6.5659328704839801</c:v>
                </c:pt>
                <c:pt idx="2716">
                  <c:v>6.5704856060165202</c:v>
                </c:pt>
                <c:pt idx="2717">
                  <c:v>6.5750414983588001</c:v>
                </c:pt>
                <c:pt idx="2718">
                  <c:v>6.5796005496997099</c:v>
                </c:pt>
                <c:pt idx="2719">
                  <c:v>6.5841627622296599</c:v>
                </c:pt>
                <c:pt idx="2720">
                  <c:v>6.5887281381405796</c:v>
                </c:pt>
                <c:pt idx="2721">
                  <c:v>6.5932966796259196</c:v>
                </c:pt>
                <c:pt idx="2722">
                  <c:v>6.5978683888806504</c:v>
                </c:pt>
                <c:pt idx="2723">
                  <c:v>6.6024432681012604</c:v>
                </c:pt>
                <c:pt idx="2724">
                  <c:v>6.6070213194857601</c:v>
                </c:pt>
                <c:pt idx="2725">
                  <c:v>6.6116025452336897</c:v>
                </c:pt>
                <c:pt idx="2726">
                  <c:v>6.6161869475461197</c:v>
                </c:pt>
                <c:pt idx="2727">
                  <c:v>6.6207745286256401</c:v>
                </c:pt>
                <c:pt idx="2728">
                  <c:v>6.6253652906763598</c:v>
                </c:pt>
                <c:pt idx="2729">
                  <c:v>6.6299592359039297</c:v>
                </c:pt>
                <c:pt idx="2730">
                  <c:v>6.6345563665155298</c:v>
                </c:pt>
                <c:pt idx="2731">
                  <c:v>6.6391566847198602</c:v>
                </c:pt>
                <c:pt idx="2732">
                  <c:v>6.6437601927271501</c:v>
                </c:pt>
                <c:pt idx="2733">
                  <c:v>6.6483668927491797</c:v>
                </c:pt>
                <c:pt idx="2734">
                  <c:v>6.6529767869992504</c:v>
                </c:pt>
                <c:pt idx="2735">
                  <c:v>6.6575898776921898</c:v>
                </c:pt>
                <c:pt idx="2736">
                  <c:v>6.6622061670443902</c:v>
                </c:pt>
                <c:pt idx="2737">
                  <c:v>6.6668256572737397</c:v>
                </c:pt>
                <c:pt idx="2738">
                  <c:v>6.67144835059971</c:v>
                </c:pt>
                <c:pt idx="2739">
                  <c:v>6.6760742492432703</c:v>
                </c:pt>
                <c:pt idx="2740">
                  <c:v>6.6807033554269504</c:v>
                </c:pt>
                <c:pt idx="2741">
                  <c:v>6.6853356713748298</c:v>
                </c:pt>
                <c:pt idx="2742">
                  <c:v>6.6899711993124997</c:v>
                </c:pt>
                <c:pt idx="2743">
                  <c:v>6.6946099414671298</c:v>
                </c:pt>
                <c:pt idx="2744">
                  <c:v>6.6992519000674102</c:v>
                </c:pt>
                <c:pt idx="2745">
                  <c:v>6.7038970773435897</c:v>
                </c:pt>
                <c:pt idx="2746">
                  <c:v>6.7085454755274503</c:v>
                </c:pt>
                <c:pt idx="2747">
                  <c:v>6.7131970968523298</c:v>
                </c:pt>
                <c:pt idx="2748">
                  <c:v>6.7178519435531197</c:v>
                </c:pt>
                <c:pt idx="2749">
                  <c:v>6.7225100178662496</c:v>
                </c:pt>
                <c:pt idx="2750">
                  <c:v>6.7271713220297098</c:v>
                </c:pt>
                <c:pt idx="2751">
                  <c:v>6.7318358582830404</c:v>
                </c:pt>
                <c:pt idx="2752">
                  <c:v>6.7365036288673199</c:v>
                </c:pt>
                <c:pt idx="2753">
                  <c:v>6.7411746360252103</c:v>
                </c:pt>
                <c:pt idx="2754">
                  <c:v>6.7458488820009004</c:v>
                </c:pt>
                <c:pt idx="2755">
                  <c:v>6.7505263690401396</c:v>
                </c:pt>
                <c:pt idx="2756">
                  <c:v>6.7552070993902502</c:v>
                </c:pt>
                <c:pt idx="2757">
                  <c:v>6.7598910753001098</c:v>
                </c:pt>
                <c:pt idx="2758">
                  <c:v>6.7645782990201297</c:v>
                </c:pt>
                <c:pt idx="2759">
                  <c:v>6.7692687728023104</c:v>
                </c:pt>
                <c:pt idx="2760">
                  <c:v>6.7739624989002101</c:v>
                </c:pt>
                <c:pt idx="2761">
                  <c:v>6.7786594795689403</c:v>
                </c:pt>
                <c:pt idx="2762">
                  <c:v>6.7833597170651796</c:v>
                </c:pt>
                <c:pt idx="2763">
                  <c:v>6.7880632136471704</c:v>
                </c:pt>
                <c:pt idx="2764">
                  <c:v>6.7927699715747103</c:v>
                </c:pt>
                <c:pt idx="2765">
                  <c:v>6.7974799931092003</c:v>
                </c:pt>
                <c:pt idx="2766">
                  <c:v>6.8021932805135599</c:v>
                </c:pt>
                <c:pt idx="2767">
                  <c:v>6.8069098360523199</c:v>
                </c:pt>
                <c:pt idx="2768">
                  <c:v>6.8116296619915602</c:v>
                </c:pt>
                <c:pt idx="2769">
                  <c:v>6.81635276059892</c:v>
                </c:pt>
                <c:pt idx="2770">
                  <c:v>6.8210791341436501</c:v>
                </c:pt>
                <c:pt idx="2771">
                  <c:v>6.8258087848965401</c:v>
                </c:pt>
                <c:pt idx="2772">
                  <c:v>6.8305417151299599</c:v>
                </c:pt>
                <c:pt idx="2773">
                  <c:v>6.8352779271178603</c:v>
                </c:pt>
                <c:pt idx="2774">
                  <c:v>6.8400174231357802</c:v>
                </c:pt>
                <c:pt idx="2775">
                  <c:v>6.8447602054608101</c:v>
                </c:pt>
                <c:pt idx="2776">
                  <c:v>6.8495062763716499</c:v>
                </c:pt>
                <c:pt idx="2777">
                  <c:v>6.85425563814856</c:v>
                </c:pt>
                <c:pt idx="2778">
                  <c:v>6.8590082930733702</c:v>
                </c:pt>
                <c:pt idx="2779">
                  <c:v>6.8637642434295199</c:v>
                </c:pt>
                <c:pt idx="2780">
                  <c:v>6.8685234915020299</c:v>
                </c:pt>
                <c:pt idx="2781">
                  <c:v>6.8732860395774704</c:v>
                </c:pt>
                <c:pt idx="2782">
                  <c:v>6.8780518899440501</c:v>
                </c:pt>
                <c:pt idx="2783">
                  <c:v>6.8828210448915197</c:v>
                </c:pt>
                <c:pt idx="2784">
                  <c:v>6.8875935067112302</c:v>
                </c:pt>
                <c:pt idx="2785">
                  <c:v>6.8923692776961296</c:v>
                </c:pt>
                <c:pt idx="2786">
                  <c:v>6.8971483601407604</c:v>
                </c:pt>
                <c:pt idx="2787">
                  <c:v>6.9019307563412404</c:v>
                </c:pt>
                <c:pt idx="2788">
                  <c:v>6.90671646859529</c:v>
                </c:pt>
                <c:pt idx="2789">
                  <c:v>6.9115054992022102</c:v>
                </c:pt>
                <c:pt idx="2790">
                  <c:v>6.9162978504629198</c:v>
                </c:pt>
                <c:pt idx="2791">
                  <c:v>6.9210935246799004</c:v>
                </c:pt>
                <c:pt idx="2792">
                  <c:v>6.92589252415726</c:v>
                </c:pt>
                <c:pt idx="2793">
                  <c:v>6.9306948512007001</c:v>
                </c:pt>
                <c:pt idx="2794">
                  <c:v>6.9355005081174896</c:v>
                </c:pt>
                <c:pt idx="2795">
                  <c:v>6.94030949721654</c:v>
                </c:pt>
                <c:pt idx="2796">
                  <c:v>6.9451218208083398</c:v>
                </c:pt>
                <c:pt idx="2797">
                  <c:v>6.9499374812049801</c:v>
                </c:pt>
                <c:pt idx="2798">
                  <c:v>6.9547564807201701</c:v>
                </c:pt>
                <c:pt idx="2799">
                  <c:v>6.9595788216691998</c:v>
                </c:pt>
                <c:pt idx="2800">
                  <c:v>6.9644045063689903</c:v>
                </c:pt>
                <c:pt idx="2801">
                  <c:v>6.9692335371380496</c:v>
                </c:pt>
                <c:pt idx="2802">
                  <c:v>6.9740659162964898</c:v>
                </c:pt>
                <c:pt idx="2803">
                  <c:v>6.9789016461660696</c:v>
                </c:pt>
                <c:pt idx="2804">
                  <c:v>6.9837407290701004</c:v>
                </c:pt>
                <c:pt idx="2805">
                  <c:v>6.9885831673335499</c:v>
                </c:pt>
                <c:pt idx="2806">
                  <c:v>6.9934289632829802</c:v>
                </c:pt>
                <c:pt idx="2807">
                  <c:v>6.99827811924657</c:v>
                </c:pt>
                <c:pt idx="2808">
                  <c:v>7.0031306375541096</c:v>
                </c:pt>
                <c:pt idx="2809">
                  <c:v>7.007986520537</c:v>
                </c:pt>
                <c:pt idx="2810">
                  <c:v>7.0128457705282798</c:v>
                </c:pt>
                <c:pt idx="2811">
                  <c:v>7.0177083898625696</c:v>
                </c:pt>
                <c:pt idx="2812">
                  <c:v>7.0225743808761498</c:v>
                </c:pt>
                <c:pt idx="2813">
                  <c:v>7.0274437459068899</c:v>
                </c:pt>
                <c:pt idx="2814">
                  <c:v>7.03231648729429</c:v>
                </c:pt>
                <c:pt idx="2815">
                  <c:v>7.0371926073794802</c:v>
                </c:pt>
                <c:pt idx="2816">
                  <c:v>7.0420721085051996</c:v>
                </c:pt>
                <c:pt idx="2817">
                  <c:v>7.0469549930158299</c:v>
                </c:pt>
                <c:pt idx="2818">
                  <c:v>7.0518412632573604</c:v>
                </c:pt>
                <c:pt idx="2819">
                  <c:v>7.0567309215774099</c:v>
                </c:pt>
                <c:pt idx="2820">
                  <c:v>7.0616239703252397</c:v>
                </c:pt>
                <c:pt idx="2821">
                  <c:v>7.0665204118517204</c:v>
                </c:pt>
                <c:pt idx="2822">
                  <c:v>7.0714202485093702</c:v>
                </c:pt>
                <c:pt idx="2823">
                  <c:v>7.0763234826523203</c:v>
                </c:pt>
                <c:pt idx="2824">
                  <c:v>7.0812301166363598</c:v>
                </c:pt>
                <c:pt idx="2825">
                  <c:v>7.0861401528188797</c:v>
                </c:pt>
                <c:pt idx="2826">
                  <c:v>7.0910535935589403</c:v>
                </c:pt>
                <c:pt idx="2827">
                  <c:v>7.0959704412172</c:v>
                </c:pt>
                <c:pt idx="2828">
                  <c:v>7.1008906981559798</c:v>
                </c:pt>
                <c:pt idx="2829">
                  <c:v>7.1058143667392404</c:v>
                </c:pt>
                <c:pt idx="2830">
                  <c:v>7.1107414493325596</c:v>
                </c:pt>
                <c:pt idx="2831">
                  <c:v>7.1156719483031798</c:v>
                </c:pt>
                <c:pt idx="2832">
                  <c:v>7.1206058660199698</c:v>
                </c:pt>
                <c:pt idx="2833">
                  <c:v>7.1255432048534404</c:v>
                </c:pt>
                <c:pt idx="2834">
                  <c:v>7.1304839671757696</c:v>
                </c:pt>
                <c:pt idx="2835">
                  <c:v>7.1354281553607404</c:v>
                </c:pt>
                <c:pt idx="2836">
                  <c:v>7.1403757717838099</c:v>
                </c:pt>
                <c:pt idx="2837">
                  <c:v>7.1453268188220802</c:v>
                </c:pt>
                <c:pt idx="2838">
                  <c:v>7.1502812988542903</c:v>
                </c:pt>
                <c:pt idx="2839">
                  <c:v>7.1552392142608401</c:v>
                </c:pt>
                <c:pt idx="2840">
                  <c:v>7.1602005674237796</c:v>
                </c:pt>
                <c:pt idx="2841">
                  <c:v>7.1651653607267898</c:v>
                </c:pt>
                <c:pt idx="2842">
                  <c:v>7.1701335965552397</c:v>
                </c:pt>
                <c:pt idx="2843">
                  <c:v>7.1751052772961197</c:v>
                </c:pt>
                <c:pt idx="2844">
                  <c:v>7.1800804053380904</c:v>
                </c:pt>
                <c:pt idx="2845">
                  <c:v>7.1850589830714702</c:v>
                </c:pt>
                <c:pt idx="2846">
                  <c:v>7.1900410128882397</c:v>
                </c:pt>
                <c:pt idx="2847">
                  <c:v>7.1950264971820097</c:v>
                </c:pt>
                <c:pt idx="2848">
                  <c:v>7.2000154383480899</c:v>
                </c:pt>
                <c:pt idx="2849">
                  <c:v>7.2050078387834304</c:v>
                </c:pt>
                <c:pt idx="2850">
                  <c:v>7.2100037008866398</c:v>
                </c:pt>
                <c:pt idx="2851">
                  <c:v>7.2150030270579899</c:v>
                </c:pt>
                <c:pt idx="2852">
                  <c:v>7.2200058196994403</c:v>
                </c:pt>
                <c:pt idx="2853">
                  <c:v>7.2250120812145804</c:v>
                </c:pt>
                <c:pt idx="2854">
                  <c:v>7.2300218140086798</c:v>
                </c:pt>
                <c:pt idx="2855">
                  <c:v>7.2350350204887004</c:v>
                </c:pt>
                <c:pt idx="2856">
                  <c:v>7.2400517030632399</c:v>
                </c:pt>
                <c:pt idx="2857">
                  <c:v>7.24507186414258</c:v>
                </c:pt>
                <c:pt idx="2858">
                  <c:v>7.2500955061386696</c:v>
                </c:pt>
                <c:pt idx="2859">
                  <c:v>7.2551226314651398</c:v>
                </c:pt>
                <c:pt idx="2860">
                  <c:v>7.2601532425372799</c:v>
                </c:pt>
                <c:pt idx="2861">
                  <c:v>7.2651873417720703</c:v>
                </c:pt>
                <c:pt idx="2862">
                  <c:v>7.2702249315881602</c:v>
                </c:pt>
                <c:pt idx="2863">
                  <c:v>7.2752660144058598</c:v>
                </c:pt>
                <c:pt idx="2864">
                  <c:v>7.28031059264719</c:v>
                </c:pt>
                <c:pt idx="2865">
                  <c:v>7.2853586687358201</c:v>
                </c:pt>
                <c:pt idx="2866">
                  <c:v>7.2904102450971298</c:v>
                </c:pt>
                <c:pt idx="2867">
                  <c:v>7.2954653241581502</c:v>
                </c:pt>
                <c:pt idx="2868">
                  <c:v>7.3005239083476097</c:v>
                </c:pt>
                <c:pt idx="2869">
                  <c:v>7.3055860000959303</c:v>
                </c:pt>
                <c:pt idx="2870">
                  <c:v>7.3106516018352004</c:v>
                </c:pt>
                <c:pt idx="2871">
                  <c:v>7.3157207159992099</c:v>
                </c:pt>
                <c:pt idx="2872">
                  <c:v>7.3207933450234197</c:v>
                </c:pt>
                <c:pt idx="2873">
                  <c:v>7.32586949134501</c:v>
                </c:pt>
                <c:pt idx="2874">
                  <c:v>7.3309491574028103</c:v>
                </c:pt>
                <c:pt idx="2875">
                  <c:v>7.3360323456373697</c:v>
                </c:pt>
                <c:pt idx="2876">
                  <c:v>7.3411190584909196</c:v>
                </c:pt>
                <c:pt idx="2877">
                  <c:v>7.3462092984073903</c:v>
                </c:pt>
                <c:pt idx="2878">
                  <c:v>7.3513030678323998</c:v>
                </c:pt>
                <c:pt idx="2879">
                  <c:v>7.3564003692132598</c:v>
                </c:pt>
                <c:pt idx="2880">
                  <c:v>7.3615012049989996</c:v>
                </c:pt>
                <c:pt idx="2881">
                  <c:v>7.3666055776403203</c:v>
                </c:pt>
                <c:pt idx="2882">
                  <c:v>7.3717134895896299</c:v>
                </c:pt>
                <c:pt idx="2883">
                  <c:v>7.3768249433010498</c:v>
                </c:pt>
                <c:pt idx="2884">
                  <c:v>7.3819399412303799</c:v>
                </c:pt>
                <c:pt idx="2885">
                  <c:v>7.3870584858351602</c:v>
                </c:pt>
                <c:pt idx="2886">
                  <c:v>7.3921805795745801</c:v>
                </c:pt>
                <c:pt idx="2887">
                  <c:v>7.39730622490959</c:v>
                </c:pt>
                <c:pt idx="2888">
                  <c:v>7.4024354243028103</c:v>
                </c:pt>
                <c:pt idx="2889">
                  <c:v>7.4075681802185898</c:v>
                </c:pt>
                <c:pt idx="2890">
                  <c:v>7.4127044951229601</c:v>
                </c:pt>
                <c:pt idx="2891">
                  <c:v>7.4178443714837003</c:v>
                </c:pt>
                <c:pt idx="2892">
                  <c:v>7.4229878117702599</c:v>
                </c:pt>
                <c:pt idx="2893">
                  <c:v>7.4281348184538301</c:v>
                </c:pt>
                <c:pt idx="2894">
                  <c:v>7.4332853940073003</c:v>
                </c:pt>
                <c:pt idx="2895">
                  <c:v>7.4384395409052901</c:v>
                </c:pt>
                <c:pt idx="2896">
                  <c:v>7.4435972616241202</c:v>
                </c:pt>
                <c:pt idx="2897">
                  <c:v>7.4487585586418303</c:v>
                </c:pt>
                <c:pt idx="2898">
                  <c:v>7.4539234344381802</c:v>
                </c:pt>
                <c:pt idx="2899">
                  <c:v>7.4590918914946602</c:v>
                </c:pt>
                <c:pt idx="2900">
                  <c:v>7.4642639322944602</c:v>
                </c:pt>
                <c:pt idx="2901">
                  <c:v>7.4694395593224998</c:v>
                </c:pt>
                <c:pt idx="2902">
                  <c:v>7.4746187750654398</c:v>
                </c:pt>
                <c:pt idx="2903">
                  <c:v>7.4798015820116399</c:v>
                </c:pt>
                <c:pt idx="2904">
                  <c:v>7.4849879826511998</c:v>
                </c:pt>
                <c:pt idx="2905">
                  <c:v>7.4901779794759404</c:v>
                </c:pt>
                <c:pt idx="2906">
                  <c:v>7.4953715749793997</c:v>
                </c:pt>
                <c:pt idx="2907">
                  <c:v>7.5005687716568801</c:v>
                </c:pt>
                <c:pt idx="2908">
                  <c:v>7.5057695720053701</c:v>
                </c:pt>
                <c:pt idx="2909">
                  <c:v>7.5109739785236096</c:v>
                </c:pt>
                <c:pt idx="2910">
                  <c:v>7.5161819937120899</c:v>
                </c:pt>
                <c:pt idx="2911">
                  <c:v>7.5213936200730096</c:v>
                </c:pt>
                <c:pt idx="2912">
                  <c:v>7.5266088601102998</c:v>
                </c:pt>
                <c:pt idx="2913">
                  <c:v>7.5318277163296496</c:v>
                </c:pt>
                <c:pt idx="2914">
                  <c:v>7.5370501912384702</c:v>
                </c:pt>
                <c:pt idx="2915">
                  <c:v>7.5422762873459099</c:v>
                </c:pt>
                <c:pt idx="2916">
                  <c:v>7.5475060071628803</c:v>
                </c:pt>
                <c:pt idx="2917">
                  <c:v>7.552739353202</c:v>
                </c:pt>
                <c:pt idx="2918">
                  <c:v>7.5579763279776504</c:v>
                </c:pt>
                <c:pt idx="2919">
                  <c:v>7.5632169340059496</c:v>
                </c:pt>
                <c:pt idx="2920">
                  <c:v>7.56846117380476</c:v>
                </c:pt>
                <c:pt idx="2921">
                  <c:v>7.5737090498937096</c:v>
                </c:pt>
                <c:pt idx="2922">
                  <c:v>7.5789605647941398</c:v>
                </c:pt>
                <c:pt idx="2923">
                  <c:v>7.5842157210291603</c:v>
                </c:pt>
                <c:pt idx="2924">
                  <c:v>7.5894745211236296</c:v>
                </c:pt>
                <c:pt idx="2925">
                  <c:v>7.5947369676041498</c:v>
                </c:pt>
                <c:pt idx="2926">
                  <c:v>7.6000030629990896</c:v>
                </c:pt>
                <c:pt idx="2927">
                  <c:v>7.6052728098385396</c:v>
                </c:pt>
                <c:pt idx="2928">
                  <c:v>7.6105462106543902</c:v>
                </c:pt>
                <c:pt idx="2929">
                  <c:v>7.6158232679802502</c:v>
                </c:pt>
                <c:pt idx="2930">
                  <c:v>7.6211039843514996</c:v>
                </c:pt>
                <c:pt idx="2931">
                  <c:v>7.6263883623052697</c:v>
                </c:pt>
                <c:pt idx="2932">
                  <c:v>7.6316764043804604</c:v>
                </c:pt>
                <c:pt idx="2933">
                  <c:v>7.6369681131177298</c:v>
                </c:pt>
                <c:pt idx="2934">
                  <c:v>7.6422634910595004</c:v>
                </c:pt>
                <c:pt idx="2935">
                  <c:v>7.6475625407499299</c:v>
                </c:pt>
                <c:pt idx="2936">
                  <c:v>7.6528652647349897</c:v>
                </c:pt>
                <c:pt idx="2937">
                  <c:v>7.6581716655623797</c:v>
                </c:pt>
                <c:pt idx="2938">
                  <c:v>7.6634817457815698</c:v>
                </c:pt>
                <c:pt idx="2939">
                  <c:v>7.6687955079438099</c:v>
                </c:pt>
                <c:pt idx="2940">
                  <c:v>7.6741129546021103</c:v>
                </c:pt>
                <c:pt idx="2941">
                  <c:v>7.6794340883112602</c:v>
                </c:pt>
                <c:pt idx="2942">
                  <c:v>7.6847589116278101</c:v>
                </c:pt>
                <c:pt idx="2943">
                  <c:v>7.6900874271100896</c:v>
                </c:pt>
                <c:pt idx="2944">
                  <c:v>7.6954196373181896</c:v>
                </c:pt>
                <c:pt idx="2945">
                  <c:v>7.7007555448140099</c:v>
                </c:pt>
                <c:pt idx="2946">
                  <c:v>7.70609515216118</c:v>
                </c:pt>
                <c:pt idx="2947">
                  <c:v>7.7114384619251402</c:v>
                </c:pt>
                <c:pt idx="2948">
                  <c:v>7.7167854766730999</c:v>
                </c:pt>
                <c:pt idx="2949">
                  <c:v>7.7221361989740496</c:v>
                </c:pt>
                <c:pt idx="2950">
                  <c:v>7.7274906313987604</c:v>
                </c:pt>
                <c:pt idx="2951">
                  <c:v>7.7328487765197798</c:v>
                </c:pt>
                <c:pt idx="2952">
                  <c:v>7.7382106369114503</c:v>
                </c:pt>
                <c:pt idx="2953">
                  <c:v>7.7435762151498997</c:v>
                </c:pt>
                <c:pt idx="2954">
                  <c:v>7.7489455138130197</c:v>
                </c:pt>
                <c:pt idx="2955">
                  <c:v>7.75431853548052</c:v>
                </c:pt>
                <c:pt idx="2956">
                  <c:v>7.7596952827338797</c:v>
                </c:pt>
                <c:pt idx="2957">
                  <c:v>7.7650757581563701</c:v>
                </c:pt>
                <c:pt idx="2958">
                  <c:v>7.7704599643330603</c:v>
                </c:pt>
                <c:pt idx="2959">
                  <c:v>7.7758479038508197</c:v>
                </c:pt>
                <c:pt idx="2960">
                  <c:v>7.7812395792982798</c:v>
                </c:pt>
                <c:pt idx="2961">
                  <c:v>7.7866349932659</c:v>
                </c:pt>
                <c:pt idx="2962">
                  <c:v>7.7920341483459197</c:v>
                </c:pt>
                <c:pt idx="2963">
                  <c:v>7.7974370471323899</c:v>
                </c:pt>
                <c:pt idx="2964">
                  <c:v>7.8028436922211304</c:v>
                </c:pt>
                <c:pt idx="2965">
                  <c:v>7.8082540862097902</c:v>
                </c:pt>
                <c:pt idx="2966">
                  <c:v>7.8136682316978199</c:v>
                </c:pt>
                <c:pt idx="2967">
                  <c:v>7.8190861312864399</c:v>
                </c:pt>
                <c:pt idx="2968">
                  <c:v>7.8245077875787103</c:v>
                </c:pt>
                <c:pt idx="2969">
                  <c:v>7.8299332031794799</c:v>
                </c:pt>
                <c:pt idx="2970">
                  <c:v>7.8353623806954102</c:v>
                </c:pt>
                <c:pt idx="2971">
                  <c:v>7.8407953227349596</c:v>
                </c:pt>
                <c:pt idx="2972">
                  <c:v>7.8462320319084098</c:v>
                </c:pt>
                <c:pt idx="2973">
                  <c:v>7.8516725108278296</c:v>
                </c:pt>
                <c:pt idx="2974">
                  <c:v>7.8571167621071298</c:v>
                </c:pt>
                <c:pt idx="2975">
                  <c:v>7.8625647883620102</c:v>
                </c:pt>
                <c:pt idx="2976">
                  <c:v>7.8680165922099796</c:v>
                </c:pt>
                <c:pt idx="2977">
                  <c:v>7.8734721762703996</c:v>
                </c:pt>
                <c:pt idx="2978">
                  <c:v>7.8789315431644003</c:v>
                </c:pt>
                <c:pt idx="2979">
                  <c:v>7.8843946955149597</c:v>
                </c:pt>
                <c:pt idx="2980">
                  <c:v>7.8898616359468701</c:v>
                </c:pt>
                <c:pt idx="2981">
                  <c:v>7.8953323670867297</c:v>
                </c:pt>
                <c:pt idx="2982">
                  <c:v>7.9008068915629801</c:v>
                </c:pt>
                <c:pt idx="2983">
                  <c:v>7.9062852120058604</c:v>
                </c:pt>
                <c:pt idx="2984">
                  <c:v>7.9117673310474501</c:v>
                </c:pt>
                <c:pt idx="2985">
                  <c:v>7.9172532513216503</c:v>
                </c:pt>
                <c:pt idx="2986">
                  <c:v>7.9227429754641898</c:v>
                </c:pt>
                <c:pt idx="2987">
                  <c:v>7.9282365061126301</c:v>
                </c:pt>
                <c:pt idx="2988">
                  <c:v>7.9337338459063398</c:v>
                </c:pt>
                <c:pt idx="2989">
                  <c:v>7.9392349974865501</c:v>
                </c:pt>
                <c:pt idx="2990">
                  <c:v>7.9447399634962803</c:v>
                </c:pt>
                <c:pt idx="2991">
                  <c:v>7.9502487465804403</c:v>
                </c:pt>
                <c:pt idx="2992">
                  <c:v>7.9557613493857096</c:v>
                </c:pt>
                <c:pt idx="2993">
                  <c:v>7.96127777456066</c:v>
                </c:pt>
                <c:pt idx="2994">
                  <c:v>7.9667980247556596</c:v>
                </c:pt>
                <c:pt idx="2995">
                  <c:v>7.9723221026229396</c:v>
                </c:pt>
                <c:pt idx="2996">
                  <c:v>7.9778500108165504</c:v>
                </c:pt>
                <c:pt idx="2997">
                  <c:v>7.9833817519924004</c:v>
                </c:pt>
                <c:pt idx="2998">
                  <c:v>7.9889173288082302</c:v>
                </c:pt>
                <c:pt idx="2999">
                  <c:v>7.99445674392362</c:v>
                </c:pt>
                <c:pt idx="3000">
                  <c:v>8</c:v>
                </c:pt>
                <c:pt idx="3001">
                  <c:v>8.0055470997006406</c:v>
                </c:pt>
                <c:pt idx="3002">
                  <c:v>8.0110980456906695</c:v>
                </c:pt>
                <c:pt idx="3003">
                  <c:v>8.0166528406370592</c:v>
                </c:pt>
                <c:pt idx="3004">
                  <c:v>8.0222114872086205</c:v>
                </c:pt>
                <c:pt idx="3005">
                  <c:v>8.0277739880760208</c:v>
                </c:pt>
                <c:pt idx="3006">
                  <c:v>8.03334034591178</c:v>
                </c:pt>
                <c:pt idx="3007">
                  <c:v>8.0389105633902798</c:v>
                </c:pt>
                <c:pt idx="3008">
                  <c:v>8.0444846431877401</c:v>
                </c:pt>
                <c:pt idx="3009">
                  <c:v>8.0500625879822501</c:v>
                </c:pt>
                <c:pt idx="3010">
                  <c:v>8.0556444004537493</c:v>
                </c:pt>
                <c:pt idx="3011">
                  <c:v>8.0612300832840305</c:v>
                </c:pt>
                <c:pt idx="3012">
                  <c:v>8.0668196391567601</c:v>
                </c:pt>
                <c:pt idx="3013">
                  <c:v>8.0724130707574506</c:v>
                </c:pt>
                <c:pt idx="3014">
                  <c:v>8.0780103807734793</c:v>
                </c:pt>
                <c:pt idx="3015">
                  <c:v>8.0836115718941102</c:v>
                </c:pt>
                <c:pt idx="3016">
                  <c:v>8.0892166468104296</c:v>
                </c:pt>
                <c:pt idx="3017">
                  <c:v>8.0948256082154302</c:v>
                </c:pt>
                <c:pt idx="3018">
                  <c:v>8.1004384588039393</c:v>
                </c:pt>
                <c:pt idx="3019">
                  <c:v>8.1060552012726799</c:v>
                </c:pt>
                <c:pt idx="3020">
                  <c:v>8.1116758383202292</c:v>
                </c:pt>
                <c:pt idx="3021">
                  <c:v>8.1173003726470405</c:v>
                </c:pt>
                <c:pt idx="3022">
                  <c:v>8.1229288069554304</c:v>
                </c:pt>
                <c:pt idx="3023">
                  <c:v>8.1285611439496108</c:v>
                </c:pt>
                <c:pt idx="3024">
                  <c:v>8.13419738633565</c:v>
                </c:pt>
                <c:pt idx="3025">
                  <c:v>8.1398375368214904</c:v>
                </c:pt>
                <c:pt idx="3026">
                  <c:v>8.1454815981169606</c:v>
                </c:pt>
                <c:pt idx="3027">
                  <c:v>8.1511295729337796</c:v>
                </c:pt>
                <c:pt idx="3028">
                  <c:v>8.1567814639855207</c:v>
                </c:pt>
                <c:pt idx="3029">
                  <c:v>8.1624372739876598</c:v>
                </c:pt>
                <c:pt idx="3030">
                  <c:v>8.1680970056575397</c:v>
                </c:pt>
                <c:pt idx="3031">
                  <c:v>8.1737606617144092</c:v>
                </c:pt>
                <c:pt idx="3032">
                  <c:v>8.1794282448793805</c:v>
                </c:pt>
                <c:pt idx="3033">
                  <c:v>8.1850997578754505</c:v>
                </c:pt>
                <c:pt idx="3034">
                  <c:v>8.1907752034275401</c:v>
                </c:pt>
                <c:pt idx="3035">
                  <c:v>8.1964545842624101</c:v>
                </c:pt>
                <c:pt idx="3036">
                  <c:v>8.2021379031087491</c:v>
                </c:pt>
                <c:pt idx="3037">
                  <c:v>8.2078251626971195</c:v>
                </c:pt>
                <c:pt idx="3038">
                  <c:v>8.2135163657599897</c:v>
                </c:pt>
                <c:pt idx="3039">
                  <c:v>8.2192115150317093</c:v>
                </c:pt>
                <c:pt idx="3040">
                  <c:v>8.2249106132485306</c:v>
                </c:pt>
                <c:pt idx="3041">
                  <c:v>8.2306136631486009</c:v>
                </c:pt>
                <c:pt idx="3042">
                  <c:v>8.2363206674719702</c:v>
                </c:pt>
                <c:pt idx="3043">
                  <c:v>8.2420316289605893</c:v>
                </c:pt>
                <c:pt idx="3044">
                  <c:v>8.2477465503583094</c:v>
                </c:pt>
                <c:pt idx="3045">
                  <c:v>8.2534654344108702</c:v>
                </c:pt>
                <c:pt idx="3046">
                  <c:v>8.2591882838659298</c:v>
                </c:pt>
                <c:pt idx="3047">
                  <c:v>8.2649151014730595</c:v>
                </c:pt>
                <c:pt idx="3048">
                  <c:v>8.2706458899837099</c:v>
                </c:pt>
                <c:pt idx="3049">
                  <c:v>8.2763806521512695</c:v>
                </c:pt>
                <c:pt idx="3050">
                  <c:v>8.2821193907310207</c:v>
                </c:pt>
                <c:pt idx="3051">
                  <c:v>8.2878621084801498</c:v>
                </c:pt>
                <c:pt idx="3052">
                  <c:v>8.2936088081577601</c:v>
                </c:pt>
                <c:pt idx="3053">
                  <c:v>8.2993594925248892</c:v>
                </c:pt>
                <c:pt idx="3054">
                  <c:v>8.3051141643444595</c:v>
                </c:pt>
                <c:pt idx="3055">
                  <c:v>8.3108728263813099</c:v>
                </c:pt>
                <c:pt idx="3056">
                  <c:v>8.3166354814022299</c:v>
                </c:pt>
                <c:pt idx="3057">
                  <c:v>8.3224021321758794</c:v>
                </c:pt>
                <c:pt idx="3058">
                  <c:v>8.3281727814728903</c:v>
                </c:pt>
                <c:pt idx="3059">
                  <c:v>8.33394743206577</c:v>
                </c:pt>
                <c:pt idx="3060">
                  <c:v>8.3397260867289695</c:v>
                </c:pt>
                <c:pt idx="3061">
                  <c:v>8.3455087482388599</c:v>
                </c:pt>
                <c:pt idx="3062">
                  <c:v>8.3512954193737503</c:v>
                </c:pt>
                <c:pt idx="3063">
                  <c:v>8.3570861029138506</c:v>
                </c:pt>
                <c:pt idx="3064">
                  <c:v>8.3628808016413192</c:v>
                </c:pt>
                <c:pt idx="3065">
                  <c:v>8.3686795183402296</c:v>
                </c:pt>
                <c:pt idx="3066">
                  <c:v>8.3744822557966003</c:v>
                </c:pt>
                <c:pt idx="3067">
                  <c:v>8.3802890167983808</c:v>
                </c:pt>
                <c:pt idx="3068">
                  <c:v>8.38609980413543</c:v>
                </c:pt>
                <c:pt idx="3069">
                  <c:v>8.3919146205995698</c:v>
                </c:pt>
                <c:pt idx="3070">
                  <c:v>8.3977334689845407</c:v>
                </c:pt>
                <c:pt idx="3071">
                  <c:v>8.4035563520860208</c:v>
                </c:pt>
                <c:pt idx="3072">
                  <c:v>8.4093832727016498</c:v>
                </c:pt>
                <c:pt idx="3073">
                  <c:v>8.4152142336309801</c:v>
                </c:pt>
                <c:pt idx="3074">
                  <c:v>8.4210492376755095</c:v>
                </c:pt>
                <c:pt idx="3075">
                  <c:v>8.4268882876386808</c:v>
                </c:pt>
                <c:pt idx="3076">
                  <c:v>8.4327313863258997</c:v>
                </c:pt>
                <c:pt idx="3077">
                  <c:v>8.4385785365444903</c:v>
                </c:pt>
                <c:pt idx="3078">
                  <c:v>8.4444297411037308</c:v>
                </c:pt>
                <c:pt idx="3079">
                  <c:v>8.4502850028148604</c:v>
                </c:pt>
                <c:pt idx="3080">
                  <c:v>8.4561443244910404</c:v>
                </c:pt>
                <c:pt idx="3081">
                  <c:v>8.4620077089474197</c:v>
                </c:pt>
                <c:pt idx="3082">
                  <c:v>8.4678751590010606</c:v>
                </c:pt>
                <c:pt idx="3083">
                  <c:v>8.4737466774710093</c:v>
                </c:pt>
                <c:pt idx="3084">
                  <c:v>8.4796222671782502</c:v>
                </c:pt>
                <c:pt idx="3085">
                  <c:v>8.4855019309457305</c:v>
                </c:pt>
                <c:pt idx="3086">
                  <c:v>8.4913856715983496</c:v>
                </c:pt>
                <c:pt idx="3087">
                  <c:v>8.4972734919629804</c:v>
                </c:pt>
                <c:pt idx="3088">
                  <c:v>8.5031653948684198</c:v>
                </c:pt>
                <c:pt idx="3089">
                  <c:v>8.50906138314547</c:v>
                </c:pt>
                <c:pt idx="3090">
                  <c:v>8.5149614596268801</c:v>
                </c:pt>
                <c:pt idx="3091">
                  <c:v>8.5208656271473409</c:v>
                </c:pt>
                <c:pt idx="3092">
                  <c:v>8.5267738885435396</c:v>
                </c:pt>
                <c:pt idx="3093">
                  <c:v>8.5326862466541105</c:v>
                </c:pt>
                <c:pt idx="3094">
                  <c:v>8.5386027043196808</c:v>
                </c:pt>
                <c:pt idx="3095">
                  <c:v>8.5445232643828106</c:v>
                </c:pt>
                <c:pt idx="3096">
                  <c:v>8.55044792968806</c:v>
                </c:pt>
                <c:pt idx="3097">
                  <c:v>8.5563767030819609</c:v>
                </c:pt>
                <c:pt idx="3098">
                  <c:v>8.5623095874129902</c:v>
                </c:pt>
                <c:pt idx="3099">
                  <c:v>8.5682465855316305</c:v>
                </c:pt>
                <c:pt idx="3100">
                  <c:v>8.5741877002903397</c:v>
                </c:pt>
                <c:pt idx="3101">
                  <c:v>8.5801329345435402</c:v>
                </c:pt>
                <c:pt idx="3102">
                  <c:v>8.5860822911476298</c:v>
                </c:pt>
                <c:pt idx="3103">
                  <c:v>8.5920357729609904</c:v>
                </c:pt>
                <c:pt idx="3104">
                  <c:v>8.5979933828440096</c:v>
                </c:pt>
                <c:pt idx="3105">
                  <c:v>8.6039551236590199</c:v>
                </c:pt>
                <c:pt idx="3106">
                  <c:v>8.6099209982703702</c:v>
                </c:pt>
                <c:pt idx="3107">
                  <c:v>8.6158910095443897</c:v>
                </c:pt>
                <c:pt idx="3108">
                  <c:v>8.6218651603493601</c:v>
                </c:pt>
                <c:pt idx="3109">
                  <c:v>8.6278434535556094</c:v>
                </c:pt>
                <c:pt idx="3110">
                  <c:v>8.6338258920354196</c:v>
                </c:pt>
                <c:pt idx="3111">
                  <c:v>8.6398124786630603</c:v>
                </c:pt>
                <c:pt idx="3112">
                  <c:v>8.6458032163148104</c:v>
                </c:pt>
                <c:pt idx="3113">
                  <c:v>8.6517981078689399</c:v>
                </c:pt>
                <c:pt idx="3114">
                  <c:v>8.6577971562057208</c:v>
                </c:pt>
                <c:pt idx="3115">
                  <c:v>8.6638003642074004</c:v>
                </c:pt>
                <c:pt idx="3116">
                  <c:v>8.6698077347582405</c:v>
                </c:pt>
                <c:pt idx="3117">
                  <c:v>8.6758192707444994</c:v>
                </c:pt>
                <c:pt idx="3118">
                  <c:v>8.6818349750544499</c:v>
                </c:pt>
                <c:pt idx="3119">
                  <c:v>8.6878548505783506</c:v>
                </c:pt>
                <c:pt idx="3120">
                  <c:v>8.6938789002084604</c:v>
                </c:pt>
                <c:pt idx="3121">
                  <c:v>8.6999071268390598</c:v>
                </c:pt>
                <c:pt idx="3122">
                  <c:v>8.7059395333664291</c:v>
                </c:pt>
                <c:pt idx="3123">
                  <c:v>8.7119761226888492</c:v>
                </c:pt>
                <c:pt idx="3124">
                  <c:v>8.7180168977066206</c:v>
                </c:pt>
                <c:pt idx="3125">
                  <c:v>8.7240618613220597</c:v>
                </c:pt>
                <c:pt idx="3126">
                  <c:v>8.73011101643948</c:v>
                </c:pt>
                <c:pt idx="3127">
                  <c:v>8.7361643659652106</c:v>
                </c:pt>
                <c:pt idx="3128">
                  <c:v>8.7422219128076204</c:v>
                </c:pt>
                <c:pt idx="3129">
                  <c:v>8.7482836598770604</c:v>
                </c:pt>
                <c:pt idx="3130">
                  <c:v>8.7543496100859102</c:v>
                </c:pt>
                <c:pt idx="3131">
                  <c:v>8.7604197663485905</c:v>
                </c:pt>
                <c:pt idx="3132">
                  <c:v>8.7664941315815295</c:v>
                </c:pt>
                <c:pt idx="3133">
                  <c:v>8.7725727087031498</c:v>
                </c:pt>
                <c:pt idx="3134">
                  <c:v>8.7786555006339402</c:v>
                </c:pt>
                <c:pt idx="3135">
                  <c:v>8.7847425102964003</c:v>
                </c:pt>
                <c:pt idx="3136">
                  <c:v>8.7908337406150299</c:v>
                </c:pt>
                <c:pt idx="3137">
                  <c:v>8.7969291945164105</c:v>
                </c:pt>
                <c:pt idx="3138">
                  <c:v>8.8030288749290904</c:v>
                </c:pt>
                <c:pt idx="3139">
                  <c:v>8.80913278478371</c:v>
                </c:pt>
                <c:pt idx="3140">
                  <c:v>8.81524092701288</c:v>
                </c:pt>
                <c:pt idx="3141">
                  <c:v>8.8213533045513</c:v>
                </c:pt>
                <c:pt idx="3142">
                  <c:v>8.8274699203356697</c:v>
                </c:pt>
                <c:pt idx="3143">
                  <c:v>8.8335907773047406</c:v>
                </c:pt>
                <c:pt idx="3144">
                  <c:v>8.8397158783992893</c:v>
                </c:pt>
                <c:pt idx="3145">
                  <c:v>8.8458452265621492</c:v>
                </c:pt>
                <c:pt idx="3146">
                  <c:v>8.8519788247381701</c:v>
                </c:pt>
                <c:pt idx="3147">
                  <c:v>8.85811667587428</c:v>
                </c:pt>
                <c:pt idx="3148">
                  <c:v>8.8642587829194106</c:v>
                </c:pt>
                <c:pt idx="3149">
                  <c:v>8.8704051488245508</c:v>
                </c:pt>
                <c:pt idx="3150">
                  <c:v>8.8765557765427605</c:v>
                </c:pt>
                <c:pt idx="3151">
                  <c:v>8.8827106690291107</c:v>
                </c:pt>
                <c:pt idx="3152">
                  <c:v>8.8888698292407504</c:v>
                </c:pt>
                <c:pt idx="3153">
                  <c:v>8.8950332601368505</c:v>
                </c:pt>
                <c:pt idx="3154">
                  <c:v>8.9012009646786705</c:v>
                </c:pt>
                <c:pt idx="3155">
                  <c:v>8.9073729458294899</c:v>
                </c:pt>
                <c:pt idx="3156">
                  <c:v>8.9135492065546593</c:v>
                </c:pt>
                <c:pt idx="3157">
                  <c:v>8.9197297498215793</c:v>
                </c:pt>
                <c:pt idx="3158">
                  <c:v>8.9259145785997092</c:v>
                </c:pt>
                <c:pt idx="3159">
                  <c:v>8.9321036958605795</c:v>
                </c:pt>
                <c:pt idx="3160">
                  <c:v>8.9382971045777602</c:v>
                </c:pt>
                <c:pt idx="3161">
                  <c:v>8.9444948077268904</c:v>
                </c:pt>
                <c:pt idx="3162">
                  <c:v>8.9506968082856897</c:v>
                </c:pt>
                <c:pt idx="3163">
                  <c:v>8.9569031092339095</c:v>
                </c:pt>
                <c:pt idx="3164">
                  <c:v>8.96311371355341</c:v>
                </c:pt>
                <c:pt idx="3165">
                  <c:v>8.9693286242280692</c:v>
                </c:pt>
                <c:pt idx="3166">
                  <c:v>8.9755478442438701</c:v>
                </c:pt>
                <c:pt idx="3167">
                  <c:v>8.9817713765888598</c:v>
                </c:pt>
                <c:pt idx="3168">
                  <c:v>8.9879992242531603</c:v>
                </c:pt>
                <c:pt idx="3169">
                  <c:v>8.9942313902289399</c:v>
                </c:pt>
                <c:pt idx="3170">
                  <c:v>9.0004678775104701</c:v>
                </c:pt>
                <c:pt idx="3171">
                  <c:v>9.0067086890941006</c:v>
                </c:pt>
                <c:pt idx="3172">
                  <c:v>9.0129538279782295</c:v>
                </c:pt>
                <c:pt idx="3173">
                  <c:v>9.0192032971633704</c:v>
                </c:pt>
                <c:pt idx="3174">
                  <c:v>9.0254570996520904</c:v>
                </c:pt>
                <c:pt idx="3175">
                  <c:v>9.0317152384490509</c:v>
                </c:pt>
                <c:pt idx="3176">
                  <c:v>9.0379777165609898</c:v>
                </c:pt>
                <c:pt idx="3177">
                  <c:v>9.0442445369967306</c:v>
                </c:pt>
                <c:pt idx="3178">
                  <c:v>9.0505157027671999</c:v>
                </c:pt>
                <c:pt idx="3179">
                  <c:v>9.0567912168853901</c:v>
                </c:pt>
                <c:pt idx="3180">
                  <c:v>9.06307108236639</c:v>
                </c:pt>
                <c:pt idx="3181">
                  <c:v>9.0693553022273807</c:v>
                </c:pt>
                <c:pt idx="3182">
                  <c:v>9.0756438794876306</c:v>
                </c:pt>
                <c:pt idx="3183">
                  <c:v>9.0819368171685095</c:v>
                </c:pt>
                <c:pt idx="3184">
                  <c:v>9.0882341182934905</c:v>
                </c:pt>
                <c:pt idx="3185">
                  <c:v>9.0945357858881106</c:v>
                </c:pt>
                <c:pt idx="3186">
                  <c:v>9.1008418229800405</c:v>
                </c:pt>
                <c:pt idx="3187">
                  <c:v>9.1071522325990202</c:v>
                </c:pt>
                <c:pt idx="3188">
                  <c:v>9.1134670177769195</c:v>
                </c:pt>
                <c:pt idx="3189">
                  <c:v>9.1197861815476902</c:v>
                </c:pt>
                <c:pt idx="3190">
                  <c:v>9.1261097269473908</c:v>
                </c:pt>
                <c:pt idx="3191">
                  <c:v>9.1324376570141901</c:v>
                </c:pt>
                <c:pt idx="3192">
                  <c:v>9.1387699747883602</c:v>
                </c:pt>
                <c:pt idx="3193">
                  <c:v>9.1451066833122905</c:v>
                </c:pt>
                <c:pt idx="3194">
                  <c:v>9.1514477856304595</c:v>
                </c:pt>
                <c:pt idx="3195">
                  <c:v>9.1577932847894701</c:v>
                </c:pt>
                <c:pt idx="3196">
                  <c:v>9.1641431838380498</c:v>
                </c:pt>
                <c:pt idx="3197">
                  <c:v>9.1704974858270205</c:v>
                </c:pt>
                <c:pt idx="3198">
                  <c:v>9.1768561938093196</c:v>
                </c:pt>
                <c:pt idx="3199">
                  <c:v>9.1832193108400109</c:v>
                </c:pt>
                <c:pt idx="3200">
                  <c:v>9.1895868399762808</c:v>
                </c:pt>
                <c:pt idx="3201">
                  <c:v>9.1959587842774102</c:v>
                </c:pt>
                <c:pt idx="3202">
                  <c:v>9.20233514680484</c:v>
                </c:pt>
                <c:pt idx="3203">
                  <c:v>9.2087159306221</c:v>
                </c:pt>
                <c:pt idx="3204">
                  <c:v>9.2151011387948607</c:v>
                </c:pt>
                <c:pt idx="3205">
                  <c:v>9.2214907743909098</c:v>
                </c:pt>
                <c:pt idx="3206">
                  <c:v>9.2278848404801792</c:v>
                </c:pt>
                <c:pt idx="3207">
                  <c:v>9.2342833401347004</c:v>
                </c:pt>
                <c:pt idx="3208">
                  <c:v>9.2406862764286704</c:v>
                </c:pt>
                <c:pt idx="3209">
                  <c:v>9.2470936524383909</c:v>
                </c:pt>
                <c:pt idx="3210">
                  <c:v>9.2535054712423008</c:v>
                </c:pt>
                <c:pt idx="3211">
                  <c:v>9.2599217359209796</c:v>
                </c:pt>
                <c:pt idx="3212">
                  <c:v>9.2663424495571398</c:v>
                </c:pt>
                <c:pt idx="3213">
                  <c:v>9.2727676152356402</c:v>
                </c:pt>
                <c:pt idx="3214">
                  <c:v>9.2791972360434691</c:v>
                </c:pt>
                <c:pt idx="3215">
                  <c:v>9.2856313150697591</c:v>
                </c:pt>
                <c:pt idx="3216">
                  <c:v>9.2920698554057708</c:v>
                </c:pt>
                <c:pt idx="3217">
                  <c:v>9.2985128601449407</c:v>
                </c:pt>
                <c:pt idx="3218">
                  <c:v>9.3049603323827998</c:v>
                </c:pt>
                <c:pt idx="3219">
                  <c:v>9.3114122752170907</c:v>
                </c:pt>
                <c:pt idx="3220">
                  <c:v>9.3178686917476394</c:v>
                </c:pt>
                <c:pt idx="3221">
                  <c:v>9.3243295850764696</c:v>
                </c:pt>
                <c:pt idx="3222">
                  <c:v>9.3307949583077399</c:v>
                </c:pt>
                <c:pt idx="3223">
                  <c:v>9.3372648145477406</c:v>
                </c:pt>
                <c:pt idx="3224">
                  <c:v>9.3437391569049399</c:v>
                </c:pt>
                <c:pt idx="3225">
                  <c:v>9.3502179884899608</c:v>
                </c:pt>
                <c:pt idx="3226">
                  <c:v>9.3567013124155807</c:v>
                </c:pt>
                <c:pt idx="3227">
                  <c:v>9.3631891317967195</c:v>
                </c:pt>
                <c:pt idx="3228">
                  <c:v>9.3696814497504803</c:v>
                </c:pt>
                <c:pt idx="3229">
                  <c:v>9.3761782693961102</c:v>
                </c:pt>
                <c:pt idx="3230">
                  <c:v>9.3826795938550305</c:v>
                </c:pt>
                <c:pt idx="3231">
                  <c:v>9.3891854262508208</c:v>
                </c:pt>
                <c:pt idx="3232">
                  <c:v>9.3956957697092296</c:v>
                </c:pt>
                <c:pt idx="3233">
                  <c:v>9.4022106273581603</c:v>
                </c:pt>
                <c:pt idx="3234">
                  <c:v>9.4087300023277205</c:v>
                </c:pt>
                <c:pt idx="3235">
                  <c:v>9.4152538977501408</c:v>
                </c:pt>
                <c:pt idx="3236">
                  <c:v>9.4217823167598507</c:v>
                </c:pt>
                <c:pt idx="3237">
                  <c:v>9.4283152624934505</c:v>
                </c:pt>
                <c:pt idx="3238">
                  <c:v>9.4348527380897291</c:v>
                </c:pt>
                <c:pt idx="3239">
                  <c:v>9.4413947466896104</c:v>
                </c:pt>
                <c:pt idx="3240">
                  <c:v>9.4479412914362406</c:v>
                </c:pt>
                <c:pt idx="3241">
                  <c:v>9.4544923754749206</c:v>
                </c:pt>
                <c:pt idx="3242">
                  <c:v>9.4610480019531398</c:v>
                </c:pt>
                <c:pt idx="3243">
                  <c:v>9.4676081740205706</c:v>
                </c:pt>
                <c:pt idx="3244">
                  <c:v>9.47417289482906</c:v>
                </c:pt>
                <c:pt idx="3245">
                  <c:v>9.4807421675326502</c:v>
                </c:pt>
                <c:pt idx="3246">
                  <c:v>9.4873159952875792</c:v>
                </c:pt>
                <c:pt idx="3247">
                  <c:v>9.4938943812522503</c:v>
                </c:pt>
                <c:pt idx="3248">
                  <c:v>9.5004773285872801</c:v>
                </c:pt>
                <c:pt idx="3249">
                  <c:v>9.5070648404554507</c:v>
                </c:pt>
                <c:pt idx="3250">
                  <c:v>9.51365692002177</c:v>
                </c:pt>
                <c:pt idx="3251">
                  <c:v>9.5202535704534004</c:v>
                </c:pt>
                <c:pt idx="3252">
                  <c:v>9.5268547949197409</c:v>
                </c:pt>
                <c:pt idx="3253">
                  <c:v>9.53346059659237</c:v>
                </c:pt>
                <c:pt idx="3254">
                  <c:v>9.5400709786450495</c:v>
                </c:pt>
                <c:pt idx="3255">
                  <c:v>9.5466859442537704</c:v>
                </c:pt>
                <c:pt idx="3256">
                  <c:v>9.5533054965967104</c:v>
                </c:pt>
                <c:pt idx="3257">
                  <c:v>9.5599296388542605</c:v>
                </c:pt>
                <c:pt idx="3258">
                  <c:v>9.5665583742089897</c:v>
                </c:pt>
                <c:pt idx="3259">
                  <c:v>9.5731917058457103</c:v>
                </c:pt>
                <c:pt idx="3260">
                  <c:v>9.5798296369514304</c:v>
                </c:pt>
                <c:pt idx="3261">
                  <c:v>9.58647217071535</c:v>
                </c:pt>
                <c:pt idx="3262">
                  <c:v>9.5931193103289001</c:v>
                </c:pt>
                <c:pt idx="3263">
                  <c:v>9.5997710589857199</c:v>
                </c:pt>
                <c:pt idx="3264">
                  <c:v>9.6064274198816708</c:v>
                </c:pt>
                <c:pt idx="3265">
                  <c:v>9.6130883962148008</c:v>
                </c:pt>
                <c:pt idx="3266">
                  <c:v>9.6197539911854193</c:v>
                </c:pt>
                <c:pt idx="3267">
                  <c:v>9.6264242079960205</c:v>
                </c:pt>
                <c:pt idx="3268">
                  <c:v>9.6330990498513192</c:v>
                </c:pt>
                <c:pt idx="3269">
                  <c:v>9.6397785199582895</c:v>
                </c:pt>
                <c:pt idx="3270">
                  <c:v>9.64646262152608</c:v>
                </c:pt>
                <c:pt idx="3271">
                  <c:v>9.6531513577661006</c:v>
                </c:pt>
                <c:pt idx="3272">
                  <c:v>9.6598447318919707</c:v>
                </c:pt>
                <c:pt idx="3273">
                  <c:v>9.6665427471195393</c:v>
                </c:pt>
                <c:pt idx="3274">
                  <c:v>9.67324540666689</c:v>
                </c:pt>
                <c:pt idx="3275">
                  <c:v>9.6799527137543393</c:v>
                </c:pt>
                <c:pt idx="3276">
                  <c:v>9.6866646716044293</c:v>
                </c:pt>
                <c:pt idx="3277">
                  <c:v>9.6933812834419406</c:v>
                </c:pt>
                <c:pt idx="3278">
                  <c:v>9.70010255249389</c:v>
                </c:pt>
                <c:pt idx="3279">
                  <c:v>9.7068284819895396</c:v>
                </c:pt>
                <c:pt idx="3280">
                  <c:v>9.7135590751603704</c:v>
                </c:pt>
                <c:pt idx="3281">
                  <c:v>9.7202943352401299</c:v>
                </c:pt>
                <c:pt idx="3282">
                  <c:v>9.7270342654647699</c:v>
                </c:pt>
                <c:pt idx="3283">
                  <c:v>9.7337788690725393</c:v>
                </c:pt>
                <c:pt idx="3284">
                  <c:v>9.7405281493038895</c:v>
                </c:pt>
                <c:pt idx="3285">
                  <c:v>9.7472821094015298</c:v>
                </c:pt>
                <c:pt idx="3286">
                  <c:v>9.75404075261042</c:v>
                </c:pt>
                <c:pt idx="3287">
                  <c:v>9.7608040821777795</c:v>
                </c:pt>
                <c:pt idx="3288">
                  <c:v>9.7675721013530694</c:v>
                </c:pt>
                <c:pt idx="3289">
                  <c:v>9.7743448133879998</c:v>
                </c:pt>
                <c:pt idx="3290">
                  <c:v>9.7811222215365508</c:v>
                </c:pt>
                <c:pt idx="3291">
                  <c:v>9.7879043290549301</c:v>
                </c:pt>
                <c:pt idx="3292">
                  <c:v>9.79469113920163</c:v>
                </c:pt>
                <c:pt idx="3293">
                  <c:v>9.8014826552374004</c:v>
                </c:pt>
                <c:pt idx="3294">
                  <c:v>9.8082788804252505</c:v>
                </c:pt>
                <c:pt idx="3295">
                  <c:v>9.8150798180304299</c:v>
                </c:pt>
                <c:pt idx="3296">
                  <c:v>9.8218854713204795</c:v>
                </c:pt>
                <c:pt idx="3297">
                  <c:v>9.8286958435651997</c:v>
                </c:pt>
                <c:pt idx="3298">
                  <c:v>9.8355109380366397</c:v>
                </c:pt>
                <c:pt idx="3299">
                  <c:v>9.8423307580091492</c:v>
                </c:pt>
                <c:pt idx="3300">
                  <c:v>9.8491553067593305</c:v>
                </c:pt>
                <c:pt idx="3301">
                  <c:v>9.8559845875660397</c:v>
                </c:pt>
                <c:pt idx="3302">
                  <c:v>9.8628186037104495</c:v>
                </c:pt>
                <c:pt idx="3303">
                  <c:v>9.8696573584759708</c:v>
                </c:pt>
                <c:pt idx="3304">
                  <c:v>9.8765008551483096</c:v>
                </c:pt>
                <c:pt idx="3305">
                  <c:v>9.8833490970154294</c:v>
                </c:pt>
                <c:pt idx="3306">
                  <c:v>9.8902020873676104</c:v>
                </c:pt>
                <c:pt idx="3307">
                  <c:v>9.8970598294973797</c:v>
                </c:pt>
                <c:pt idx="3308">
                  <c:v>9.9039223266995595</c:v>
                </c:pt>
                <c:pt idx="3309">
                  <c:v>9.9107895822712706</c:v>
                </c:pt>
                <c:pt idx="3310">
                  <c:v>9.9176615995118897</c:v>
                </c:pt>
                <c:pt idx="3311">
                  <c:v>9.9245383817231101</c:v>
                </c:pt>
                <c:pt idx="3312">
                  <c:v>9.9314199322089003</c:v>
                </c:pt>
                <c:pt idx="3313">
                  <c:v>9.9383062542755098</c:v>
                </c:pt>
                <c:pt idx="3314">
                  <c:v>9.9451973512315099</c:v>
                </c:pt>
                <c:pt idx="3315">
                  <c:v>9.9520932263877508</c:v>
                </c:pt>
                <c:pt idx="3316">
                  <c:v>9.9589938830573601</c:v>
                </c:pt>
                <c:pt idx="3317">
                  <c:v>9.9658993245557905</c:v>
                </c:pt>
                <c:pt idx="3318">
                  <c:v>9.9728095542007793</c:v>
                </c:pt>
                <c:pt idx="3319">
                  <c:v>9.9797245753123605</c:v>
                </c:pt>
                <c:pt idx="3320">
                  <c:v>9.9866443912128897</c:v>
                </c:pt>
                <c:pt idx="3321">
                  <c:v>9.9935690052270107</c:v>
                </c:pt>
                <c:pt idx="3322">
                  <c:v>10.0004984206816</c:v>
                </c:pt>
                <c:pt idx="3323">
                  <c:v>10.007432640906099</c:v>
                </c:pt>
                <c:pt idx="3324">
                  <c:v>10.014371669231901</c:v>
                </c:pt>
                <c:pt idx="3325">
                  <c:v>10.021315508993</c:v>
                </c:pt>
                <c:pt idx="3326">
                  <c:v>10.028264163525501</c:v>
                </c:pt>
                <c:pt idx="3327">
                  <c:v>10.0352176361679</c:v>
                </c:pt>
                <c:pt idx="3328">
                  <c:v>10.0421759302611</c:v>
                </c:pt>
                <c:pt idx="3329">
                  <c:v>10.0491390491482</c:v>
                </c:pt>
                <c:pt idx="3330">
                  <c:v>10.0561069961746</c:v>
                </c:pt>
                <c:pt idx="3331">
                  <c:v>10.0630797746881</c:v>
                </c:pt>
                <c:pt idx="3332">
                  <c:v>10.0700573880388</c:v>
                </c:pt>
                <c:pt idx="3333">
                  <c:v>10.0770398395792</c:v>
                </c:pt>
                <c:pt idx="3334">
                  <c:v>10.084027132663801</c:v>
                </c:pt>
                <c:pt idx="3335">
                  <c:v>10.091019270649999</c:v>
                </c:pt>
                <c:pt idx="3336">
                  <c:v>10.0980162568969</c:v>
                </c:pt>
                <c:pt idx="3337">
                  <c:v>10.1050180947664</c:v>
                </c:pt>
                <c:pt idx="3338">
                  <c:v>10.112024787622399</c:v>
                </c:pt>
                <c:pt idx="3339">
                  <c:v>10.119036338831499</c:v>
                </c:pt>
                <c:pt idx="3340">
                  <c:v>10.126052751762201</c:v>
                </c:pt>
                <c:pt idx="3341">
                  <c:v>10.1330740297857</c:v>
                </c:pt>
                <c:pt idx="3342">
                  <c:v>10.1401001762754</c:v>
                </c:pt>
                <c:pt idx="3343">
                  <c:v>10.147131194606899</c:v>
                </c:pt>
                <c:pt idx="3344">
                  <c:v>10.154167088158401</c:v>
                </c:pt>
                <c:pt idx="3345">
                  <c:v>10.1612078603103</c:v>
                </c:pt>
                <c:pt idx="3346">
                  <c:v>10.168253514445301</c:v>
                </c:pt>
                <c:pt idx="3347">
                  <c:v>10.1753040539485</c:v>
                </c:pt>
                <c:pt idx="3348">
                  <c:v>10.182359482207501</c:v>
                </c:pt>
                <c:pt idx="3349">
                  <c:v>10.189419802612001</c:v>
                </c:pt>
                <c:pt idx="3350">
                  <c:v>10.1964850185541</c:v>
                </c:pt>
                <c:pt idx="3351">
                  <c:v>10.203555133428299</c:v>
                </c:pt>
                <c:pt idx="3352">
                  <c:v>10.2106301506316</c:v>
                </c:pt>
                <c:pt idx="3353">
                  <c:v>10.217710073563101</c:v>
                </c:pt>
                <c:pt idx="3354">
                  <c:v>10.2247949056244</c:v>
                </c:pt>
                <c:pt idx="3355">
                  <c:v>10.231884650219399</c:v>
                </c:pt>
                <c:pt idx="3356">
                  <c:v>10.2389793107544</c:v>
                </c:pt>
                <c:pt idx="3357">
                  <c:v>10.246078890638101</c:v>
                </c:pt>
                <c:pt idx="3358">
                  <c:v>10.2531833932815</c:v>
                </c:pt>
                <c:pt idx="3359">
                  <c:v>10.260292822097901</c:v>
                </c:pt>
                <c:pt idx="3360">
                  <c:v>10.2674071805032</c:v>
                </c:pt>
                <c:pt idx="3361">
                  <c:v>10.274526471915401</c:v>
                </c:pt>
                <c:pt idx="3362">
                  <c:v>10.2816506997549</c:v>
                </c:pt>
                <c:pt idx="3363">
                  <c:v>10.2887798674448</c:v>
                </c:pt>
                <c:pt idx="3364">
                  <c:v>10.2959139784101</c:v>
                </c:pt>
                <c:pt idx="3365">
                  <c:v>10.3030530360786</c:v>
                </c:pt>
                <c:pt idx="3366">
                  <c:v>10.3101970438801</c:v>
                </c:pt>
                <c:pt idx="3367">
                  <c:v>10.317346005247</c:v>
                </c:pt>
                <c:pt idx="3368">
                  <c:v>10.3244999236142</c:v>
                </c:pt>
                <c:pt idx="3369">
                  <c:v>10.3316588024186</c:v>
                </c:pt>
                <c:pt idx="3370">
                  <c:v>10.338822645099899</c:v>
                </c:pt>
                <c:pt idx="3371">
                  <c:v>10.345991455099901</c:v>
                </c:pt>
                <c:pt idx="3372">
                  <c:v>10.3531652358628</c:v>
                </c:pt>
                <c:pt idx="3373">
                  <c:v>10.3603439908354</c:v>
                </c:pt>
                <c:pt idx="3374">
                  <c:v>10.367527723466599</c:v>
                </c:pt>
                <c:pt idx="3375">
                  <c:v>10.374716437208001</c:v>
                </c:pt>
                <c:pt idx="3376">
                  <c:v>10.381910135513399</c:v>
                </c:pt>
                <c:pt idx="3377">
                  <c:v>10.389108821839001</c:v>
                </c:pt>
                <c:pt idx="3378">
                  <c:v>10.3963124996435</c:v>
                </c:pt>
                <c:pt idx="3379">
                  <c:v>10.4035211723878</c:v>
                </c:pt>
                <c:pt idx="3380">
                  <c:v>10.410734843535399</c:v>
                </c:pt>
                <c:pt idx="3381">
                  <c:v>10.417953516552201</c:v>
                </c:pt>
                <c:pt idx="3382">
                  <c:v>10.425177194906301</c:v>
                </c:pt>
                <c:pt idx="3383">
                  <c:v>10.4324058820684</c:v>
                </c:pt>
                <c:pt idx="3384">
                  <c:v>10.439639581511599</c:v>
                </c:pt>
                <c:pt idx="3385">
                  <c:v>10.446878296711301</c:v>
                </c:pt>
                <c:pt idx="3386">
                  <c:v>10.4541220311453</c:v>
                </c:pt>
                <c:pt idx="3387">
                  <c:v>10.461370788293999</c:v>
                </c:pt>
                <c:pt idx="3388">
                  <c:v>10.468624571639999</c:v>
                </c:pt>
                <c:pt idx="3389">
                  <c:v>10.475883384668499</c:v>
                </c:pt>
                <c:pt idx="3390">
                  <c:v>10.4831472308669</c:v>
                </c:pt>
                <c:pt idx="3391">
                  <c:v>10.4904161137251</c:v>
                </c:pt>
                <c:pt idx="3392">
                  <c:v>10.4976900367356</c:v>
                </c:pt>
                <c:pt idx="3393">
                  <c:v>10.5049690033932</c:v>
                </c:pt>
                <c:pt idx="3394">
                  <c:v>10.512253017194899</c:v>
                </c:pt>
                <c:pt idx="3395">
                  <c:v>10.5195420816405</c:v>
                </c:pt>
                <c:pt idx="3396">
                  <c:v>10.526836200231999</c:v>
                </c:pt>
                <c:pt idx="3397">
                  <c:v>10.5341353764739</c:v>
                </c:pt>
                <c:pt idx="3398">
                  <c:v>10.5414396138731</c:v>
                </c:pt>
                <c:pt idx="3399">
                  <c:v>10.5487489159389</c:v>
                </c:pt>
                <c:pt idx="3400">
                  <c:v>10.5560632861831</c:v>
                </c:pt>
                <c:pt idx="3401">
                  <c:v>10.563382728120001</c:v>
                </c:pt>
                <c:pt idx="3402">
                  <c:v>10.5707072452661</c:v>
                </c:pt>
                <c:pt idx="3403">
                  <c:v>10.5780368411406</c:v>
                </c:pt>
                <c:pt idx="3404">
                  <c:v>10.5853715192649</c:v>
                </c:pt>
                <c:pt idx="3405">
                  <c:v>10.5927112831631</c:v>
                </c:pt>
                <c:pt idx="3406">
                  <c:v>10.6000561363616</c:v>
                </c:pt>
                <c:pt idx="3407">
                  <c:v>10.6074060823892</c:v>
                </c:pt>
                <c:pt idx="3408">
                  <c:v>10.614761124777299</c:v>
                </c:pt>
                <c:pt idx="3409">
                  <c:v>10.6221212670595</c:v>
                </c:pt>
                <c:pt idx="3410">
                  <c:v>10.6294865127721</c:v>
                </c:pt>
                <c:pt idx="3411">
                  <c:v>10.6368568654537</c:v>
                </c:pt>
                <c:pt idx="3412">
                  <c:v>10.644232328645399</c:v>
                </c:pt>
                <c:pt idx="3413">
                  <c:v>10.6516129058909</c:v>
                </c:pt>
                <c:pt idx="3414">
                  <c:v>10.6589986007361</c:v>
                </c:pt>
                <c:pt idx="3415">
                  <c:v>10.666389416729499</c:v>
                </c:pt>
                <c:pt idx="3416">
                  <c:v>10.6737853574221</c:v>
                </c:pt>
                <c:pt idx="3417">
                  <c:v>10.6811864263672</c:v>
                </c:pt>
                <c:pt idx="3418">
                  <c:v>10.6885926271208</c:v>
                </c:pt>
                <c:pt idx="3419">
                  <c:v>10.696003963240999</c:v>
                </c:pt>
                <c:pt idx="3420">
                  <c:v>10.7034204382889</c:v>
                </c:pt>
                <c:pt idx="3421">
                  <c:v>10.7108420558275</c:v>
                </c:pt>
                <c:pt idx="3422">
                  <c:v>10.7182688194227</c:v>
                </c:pt>
                <c:pt idx="3423">
                  <c:v>10.725700732642601</c:v>
                </c:pt>
                <c:pt idx="3424">
                  <c:v>10.733137799057999</c:v>
                </c:pt>
                <c:pt idx="3425">
                  <c:v>10.740580022242099</c:v>
                </c:pt>
                <c:pt idx="3426">
                  <c:v>10.7480274057703</c:v>
                </c:pt>
                <c:pt idx="3427">
                  <c:v>10.755479953221</c:v>
                </c:pt>
                <c:pt idx="3428">
                  <c:v>10.762937668174599</c:v>
                </c:pt>
                <c:pt idx="3429">
                  <c:v>10.7704005542142</c:v>
                </c:pt>
                <c:pt idx="3430">
                  <c:v>10.777868614925501</c:v>
                </c:pt>
                <c:pt idx="3431">
                  <c:v>10.7853418538964</c:v>
                </c:pt>
                <c:pt idx="3432">
                  <c:v>10.792820274717499</c:v>
                </c:pt>
                <c:pt idx="3433">
                  <c:v>10.8003038809819</c:v>
                </c:pt>
                <c:pt idx="3434">
                  <c:v>10.8077926762851</c:v>
                </c:pt>
                <c:pt idx="3435">
                  <c:v>10.815286664225001</c:v>
                </c:pt>
                <c:pt idx="3436">
                  <c:v>10.8227858484022</c:v>
                </c:pt>
                <c:pt idx="3437">
                  <c:v>10.8302902324196</c:v>
                </c:pt>
                <c:pt idx="3438">
                  <c:v>10.8377998198829</c:v>
                </c:pt>
                <c:pt idx="3439">
                  <c:v>10.845314614399999</c:v>
                </c:pt>
                <c:pt idx="3440">
                  <c:v>10.8528346195813</c:v>
                </c:pt>
                <c:pt idx="3441">
                  <c:v>10.860359839039999</c:v>
                </c:pt>
                <c:pt idx="3442">
                  <c:v>10.867890276391501</c:v>
                </c:pt>
                <c:pt idx="3443">
                  <c:v>10.875425935253899</c:v>
                </c:pt>
                <c:pt idx="3444">
                  <c:v>10.882966819247599</c:v>
                </c:pt>
                <c:pt idx="3445">
                  <c:v>10.890512931995699</c:v>
                </c:pt>
                <c:pt idx="3446">
                  <c:v>10.8980642771239</c:v>
                </c:pt>
                <c:pt idx="3447">
                  <c:v>10.905620858260001</c:v>
                </c:pt>
                <c:pt idx="3448">
                  <c:v>10.913182679034801</c:v>
                </c:pt>
                <c:pt idx="3449">
                  <c:v>10.9207497430813</c:v>
                </c:pt>
                <c:pt idx="3450">
                  <c:v>10.9283220540351</c:v>
                </c:pt>
                <c:pt idx="3451">
                  <c:v>10.935899615534399</c:v>
                </c:pt>
                <c:pt idx="3452">
                  <c:v>10.9434824312199</c:v>
                </c:pt>
                <c:pt idx="3453">
                  <c:v>10.9510705047347</c:v>
                </c:pt>
                <c:pt idx="3454">
                  <c:v>10.958663839724499</c:v>
                </c:pt>
                <c:pt idx="3455">
                  <c:v>10.9662624398376</c:v>
                </c:pt>
                <c:pt idx="3456">
                  <c:v>10.9738663087247</c:v>
                </c:pt>
                <c:pt idx="3457">
                  <c:v>10.9814754500392</c:v>
                </c:pt>
                <c:pt idx="3458">
                  <c:v>10.989089867436901</c:v>
                </c:pt>
                <c:pt idx="3459">
                  <c:v>10.9967095645762</c:v>
                </c:pt>
                <c:pt idx="3460">
                  <c:v>11.004334545117899</c:v>
                </c:pt>
                <c:pt idx="3461">
                  <c:v>11.0119648127255</c:v>
                </c:pt>
                <c:pt idx="3462">
                  <c:v>11.019600371065099</c:v>
                </c:pt>
                <c:pt idx="3463">
                  <c:v>11.027241223804999</c:v>
                </c:pt>
                <c:pt idx="3464">
                  <c:v>11.0348873746164</c:v>
                </c:pt>
                <c:pt idx="3465">
                  <c:v>11.042538827173001</c:v>
                </c:pt>
                <c:pt idx="3466">
                  <c:v>11.050195585150799</c:v>
                </c:pt>
                <c:pt idx="3467">
                  <c:v>11.0578576522286</c:v>
                </c:pt>
                <c:pt idx="3468">
                  <c:v>11.065525032087701</c:v>
                </c:pt>
                <c:pt idx="3469">
                  <c:v>11.073197728411801</c:v>
                </c:pt>
                <c:pt idx="3470">
                  <c:v>11.0808757448874</c:v>
                </c:pt>
                <c:pt idx="3471">
                  <c:v>11.0885590852033</c:v>
                </c:pt>
                <c:pt idx="3472">
                  <c:v>11.096247753050999</c:v>
                </c:pt>
                <c:pt idx="3473">
                  <c:v>11.103941752124699</c:v>
                </c:pt>
                <c:pt idx="3474">
                  <c:v>11.1116410861208</c:v>
                </c:pt>
                <c:pt idx="3475">
                  <c:v>11.119345758738699</c:v>
                </c:pt>
                <c:pt idx="3476">
                  <c:v>11.127055773679899</c:v>
                </c:pt>
                <c:pt idx="3477">
                  <c:v>11.134771134648799</c:v>
                </c:pt>
                <c:pt idx="3478">
                  <c:v>11.1424918453522</c:v>
                </c:pt>
                <c:pt idx="3479">
                  <c:v>11.1502179094997</c:v>
                </c:pt>
                <c:pt idx="3480">
                  <c:v>11.1579493308032</c:v>
                </c:pt>
                <c:pt idx="3481">
                  <c:v>11.1656861129773</c:v>
                </c:pt>
                <c:pt idx="3482">
                  <c:v>11.173428259739101</c:v>
                </c:pt>
                <c:pt idx="3483">
                  <c:v>11.1811757748085</c:v>
                </c:pt>
                <c:pt idx="3484">
                  <c:v>11.1889286619076</c:v>
                </c:pt>
                <c:pt idx="3485">
                  <c:v>11.196686924761501</c:v>
                </c:pt>
                <c:pt idx="3486">
                  <c:v>11.2044505670976</c:v>
                </c:pt>
                <c:pt idx="3487">
                  <c:v>11.2122195926459</c:v>
                </c:pt>
                <c:pt idx="3488">
                  <c:v>11.219994005139201</c:v>
                </c:pt>
                <c:pt idx="3489">
                  <c:v>11.2277738083126</c:v>
                </c:pt>
                <c:pt idx="3490">
                  <c:v>11.2355590059039</c:v>
                </c:pt>
                <c:pt idx="3491">
                  <c:v>11.2433496016537</c:v>
                </c:pt>
                <c:pt idx="3492">
                  <c:v>11.2511455993049</c:v>
                </c:pt>
                <c:pt idx="3493">
                  <c:v>11.258947002603101</c:v>
                </c:pt>
                <c:pt idx="3494">
                  <c:v>11.2667538152966</c:v>
                </c:pt>
                <c:pt idx="3495">
                  <c:v>11.274566041136101</c:v>
                </c:pt>
                <c:pt idx="3496">
                  <c:v>11.2823836838751</c:v>
                </c:pt>
                <c:pt idx="3497">
                  <c:v>11.290206747269499</c:v>
                </c:pt>
                <c:pt idx="3498">
                  <c:v>11.298035235078</c:v>
                </c:pt>
                <c:pt idx="3499">
                  <c:v>11.305869151061801</c:v>
                </c:pt>
                <c:pt idx="3500">
                  <c:v>11.313708498984701</c:v>
                </c:pt>
                <c:pt idx="3501">
                  <c:v>11.3215532826132</c:v>
                </c:pt>
                <c:pt idx="3502">
                  <c:v>11.3294035057163</c:v>
                </c:pt>
                <c:pt idx="3503">
                  <c:v>11.3372591720657</c:v>
                </c:pt>
                <c:pt idx="3504">
                  <c:v>11.3451202854356</c:v>
                </c:pt>
                <c:pt idx="3505">
                  <c:v>11.352986849603001</c:v>
                </c:pt>
                <c:pt idx="3506">
                  <c:v>11.3608588683474</c:v>
                </c:pt>
                <c:pt idx="3507">
                  <c:v>11.368736345450801</c:v>
                </c:pt>
                <c:pt idx="3508">
                  <c:v>11.376619284698201</c:v>
                </c:pt>
                <c:pt idx="3509">
                  <c:v>11.384507689876701</c:v>
                </c:pt>
                <c:pt idx="3510">
                  <c:v>11.392401564776501</c:v>
                </c:pt>
                <c:pt idx="3511">
                  <c:v>11.4003009131902</c:v>
                </c:pt>
                <c:pt idx="3512">
                  <c:v>11.4082057389131</c:v>
                </c:pt>
                <c:pt idx="3513">
                  <c:v>11.416116045742999</c:v>
                </c:pt>
                <c:pt idx="3514">
                  <c:v>11.4240318374805</c:v>
                </c:pt>
                <c:pt idx="3515">
                  <c:v>11.4319531179287</c:v>
                </c:pt>
                <c:pt idx="3516">
                  <c:v>11.439879890893501</c:v>
                </c:pt>
                <c:pt idx="3517">
                  <c:v>11.4478121601833</c:v>
                </c:pt>
                <c:pt idx="3518">
                  <c:v>11.4557499296091</c:v>
                </c:pt>
                <c:pt idx="3519">
                  <c:v>11.4636932029848</c:v>
                </c:pt>
                <c:pt idx="3520">
                  <c:v>11.471641984126601</c:v>
                </c:pt>
                <c:pt idx="3521">
                  <c:v>11.4795962768536</c:v>
                </c:pt>
                <c:pt idx="3522">
                  <c:v>11.4875560849874</c:v>
                </c:pt>
                <c:pt idx="3523">
                  <c:v>11.495521412352501</c:v>
                </c:pt>
                <c:pt idx="3524">
                  <c:v>11.5034922627756</c:v>
                </c:pt>
                <c:pt idx="3525">
                  <c:v>11.5114686400865</c:v>
                </c:pt>
                <c:pt idx="3526">
                  <c:v>11.519450548117399</c:v>
                </c:pt>
                <c:pt idx="3527">
                  <c:v>11.5274379907033</c:v>
                </c:pt>
                <c:pt idx="3528">
                  <c:v>11.5354309716818</c:v>
                </c:pt>
                <c:pt idx="3529">
                  <c:v>11.543429494892999</c:v>
                </c:pt>
                <c:pt idx="3530">
                  <c:v>11.5514335641799</c:v>
                </c:pt>
                <c:pt idx="3531">
                  <c:v>11.559443183388201</c:v>
                </c:pt>
                <c:pt idx="3532">
                  <c:v>11.567458356365901</c:v>
                </c:pt>
                <c:pt idx="3533">
                  <c:v>11.575479086964201</c:v>
                </c:pt>
                <c:pt idx="3534">
                  <c:v>11.583505379036399</c:v>
                </c:pt>
                <c:pt idx="3535">
                  <c:v>11.591537236439001</c:v>
                </c:pt>
                <c:pt idx="3536">
                  <c:v>11.599574663030801</c:v>
                </c:pt>
                <c:pt idx="3537">
                  <c:v>11.6076176626734</c:v>
                </c:pt>
                <c:pt idx="3538">
                  <c:v>11.6156662392311</c:v>
                </c:pt>
                <c:pt idx="3539">
                  <c:v>11.623720396570899</c:v>
                </c:pt>
                <c:pt idx="3540">
                  <c:v>11.6317801385624</c:v>
                </c:pt>
                <c:pt idx="3541">
                  <c:v>11.639845469078001</c:v>
                </c:pt>
                <c:pt idx="3542">
                  <c:v>11.6479163919927</c:v>
                </c:pt>
                <c:pt idx="3543">
                  <c:v>11.655992911184001</c:v>
                </c:pt>
                <c:pt idx="3544">
                  <c:v>11.664075030532601</c:v>
                </c:pt>
                <c:pt idx="3545">
                  <c:v>11.6721627539214</c:v>
                </c:pt>
                <c:pt idx="3546">
                  <c:v>11.680256085236101</c:v>
                </c:pt>
                <c:pt idx="3547">
                  <c:v>11.6883550283654</c:v>
                </c:pt>
                <c:pt idx="3548">
                  <c:v>11.6964595872002</c:v>
                </c:pt>
                <c:pt idx="3549">
                  <c:v>11.7045697656346</c:v>
                </c:pt>
                <c:pt idx="3550">
                  <c:v>11.712685567565</c:v>
                </c:pt>
                <c:pt idx="3551">
                  <c:v>11.720806996890699</c:v>
                </c:pt>
                <c:pt idx="3552">
                  <c:v>11.7289340575136</c:v>
                </c:pt>
                <c:pt idx="3553">
                  <c:v>11.7370667533385</c:v>
                </c:pt>
                <c:pt idx="3554">
                  <c:v>11.745205088272799</c:v>
                </c:pt>
                <c:pt idx="3555">
                  <c:v>11.7533490662264</c:v>
                </c:pt>
                <c:pt idx="3556">
                  <c:v>11.761498691112299</c:v>
                </c:pt>
                <c:pt idx="3557">
                  <c:v>11.769653966845899</c:v>
                </c:pt>
                <c:pt idx="3558">
                  <c:v>11.777814897345401</c:v>
                </c:pt>
                <c:pt idx="3559">
                  <c:v>11.785981486531799</c:v>
                </c:pt>
                <c:pt idx="3560">
                  <c:v>11.7941537383288</c:v>
                </c:pt>
                <c:pt idx="3561">
                  <c:v>11.8023316566627</c:v>
                </c:pt>
                <c:pt idx="3562">
                  <c:v>11.8105152454626</c:v>
                </c:pt>
                <c:pt idx="3563">
                  <c:v>11.818704508660399</c:v>
                </c:pt>
                <c:pt idx="3564">
                  <c:v>11.8268994501907</c:v>
                </c:pt>
                <c:pt idx="3565">
                  <c:v>11.8351000739907</c:v>
                </c:pt>
                <c:pt idx="3566">
                  <c:v>11.8433063840003</c:v>
                </c:pt>
                <c:pt idx="3567">
                  <c:v>11.8515183841625</c:v>
                </c:pt>
                <c:pt idx="3568">
                  <c:v>11.8597360784226</c:v>
                </c:pt>
                <c:pt idx="3569">
                  <c:v>11.8679594707289</c:v>
                </c:pt>
                <c:pt idx="3570">
                  <c:v>11.8761885650324</c:v>
                </c:pt>
                <c:pt idx="3571">
                  <c:v>11.884423365286599</c:v>
                </c:pt>
                <c:pt idx="3572">
                  <c:v>11.8926638754481</c:v>
                </c:pt>
                <c:pt idx="3573">
                  <c:v>11.900910099476</c:v>
                </c:pt>
                <c:pt idx="3574">
                  <c:v>11.9091620413323</c:v>
                </c:pt>
                <c:pt idx="3575">
                  <c:v>11.917419704981601</c:v>
                </c:pt>
                <c:pt idx="3576">
                  <c:v>11.925683094391299</c:v>
                </c:pt>
                <c:pt idx="3577">
                  <c:v>11.9339522135317</c:v>
                </c:pt>
                <c:pt idx="3578">
                  <c:v>11.942227066375599</c:v>
                </c:pt>
                <c:pt idx="3579">
                  <c:v>11.950507656898701</c:v>
                </c:pt>
                <c:pt idx="3580">
                  <c:v>11.958793989079499</c:v>
                </c:pt>
                <c:pt idx="3581">
                  <c:v>11.9670860668991</c:v>
                </c:pt>
                <c:pt idx="3582">
                  <c:v>11.975383894341499</c:v>
                </c:pt>
                <c:pt idx="3583">
                  <c:v>11.983687475393401</c:v>
                </c:pt>
                <c:pt idx="3584">
                  <c:v>11.991996814044301</c:v>
                </c:pt>
                <c:pt idx="3585">
                  <c:v>12.000311914286501</c:v>
                </c:pt>
                <c:pt idx="3586">
                  <c:v>12.008632780114899</c:v>
                </c:pt>
                <c:pt idx="3587">
                  <c:v>12.016959415527401</c:v>
                </c:pt>
                <c:pt idx="3588">
                  <c:v>12.0252918245245</c:v>
                </c:pt>
                <c:pt idx="3589">
                  <c:v>12.0336300111095</c:v>
                </c:pt>
                <c:pt idx="3590">
                  <c:v>12.0419739792885</c:v>
                </c:pt>
                <c:pt idx="3591">
                  <c:v>12.050323733070501</c:v>
                </c:pt>
                <c:pt idx="3592">
                  <c:v>12.058679276467</c:v>
                </c:pt>
                <c:pt idx="3593">
                  <c:v>12.067040613492599</c:v>
                </c:pt>
                <c:pt idx="3594">
                  <c:v>12.0754077481644</c:v>
                </c:pt>
                <c:pt idx="3595">
                  <c:v>12.083780684502599</c:v>
                </c:pt>
                <c:pt idx="3596">
                  <c:v>12.0921594265298</c:v>
                </c:pt>
                <c:pt idx="3597">
                  <c:v>12.1005439782717</c:v>
                </c:pt>
                <c:pt idx="3598">
                  <c:v>12.1089343437566</c:v>
                </c:pt>
                <c:pt idx="3599">
                  <c:v>12.117330527015801</c:v>
                </c:pt>
                <c:pt idx="3600">
                  <c:v>12.1257325320831</c:v>
                </c:pt>
                <c:pt idx="3601">
                  <c:v>12.134140362995501</c:v>
                </c:pt>
                <c:pt idx="3602">
                  <c:v>12.1425540237924</c:v>
                </c:pt>
                <c:pt idx="3603">
                  <c:v>12.150973518516199</c:v>
                </c:pt>
                <c:pt idx="3604">
                  <c:v>12.159398851212099</c:v>
                </c:pt>
                <c:pt idx="3605">
                  <c:v>12.167830025928</c:v>
                </c:pt>
                <c:pt idx="3606">
                  <c:v>12.1762670467148</c:v>
                </c:pt>
                <c:pt idx="3607">
                  <c:v>12.184709917626</c:v>
                </c:pt>
                <c:pt idx="3608">
                  <c:v>12.1931586427181</c:v>
                </c:pt>
                <c:pt idx="3609">
                  <c:v>12.201613226050201</c:v>
                </c:pt>
                <c:pt idx="3610">
                  <c:v>12.2100736716844</c:v>
                </c:pt>
                <c:pt idx="3611">
                  <c:v>12.2185399836856</c:v>
                </c:pt>
                <c:pt idx="3612">
                  <c:v>12.2270121661213</c:v>
                </c:pt>
                <c:pt idx="3613">
                  <c:v>12.235490223062101</c:v>
                </c:pt>
                <c:pt idx="3614">
                  <c:v>12.243974158581301</c:v>
                </c:pt>
                <c:pt idx="3615">
                  <c:v>12.252463976754999</c:v>
                </c:pt>
                <c:pt idx="3616">
                  <c:v>12.2609596816622</c:v>
                </c:pt>
                <c:pt idx="3617">
                  <c:v>12.2694612773847</c:v>
                </c:pt>
                <c:pt idx="3618">
                  <c:v>12.277968768007099</c:v>
                </c:pt>
                <c:pt idx="3619">
                  <c:v>12.2864821576167</c:v>
                </c:pt>
                <c:pt idx="3620">
                  <c:v>12.295001450304101</c:v>
                </c:pt>
                <c:pt idx="3621">
                  <c:v>12.3035266501621</c:v>
                </c:pt>
                <c:pt idx="3622">
                  <c:v>12.3120577612869</c:v>
                </c:pt>
                <c:pt idx="3623">
                  <c:v>12.3205947877771</c:v>
                </c:pt>
                <c:pt idx="3624">
                  <c:v>12.3291377337345</c:v>
                </c:pt>
                <c:pt idx="3625">
                  <c:v>12.337686603263499</c:v>
                </c:pt>
                <c:pt idx="3626">
                  <c:v>12.346241400471399</c:v>
                </c:pt>
                <c:pt idx="3627">
                  <c:v>12.354802129468499</c:v>
                </c:pt>
                <c:pt idx="3628">
                  <c:v>12.363368794367799</c:v>
                </c:pt>
                <c:pt idx="3629">
                  <c:v>12.371941399284999</c:v>
                </c:pt>
                <c:pt idx="3630">
                  <c:v>12.380519948339099</c:v>
                </c:pt>
                <c:pt idx="3631">
                  <c:v>12.389104445651499</c:v>
                </c:pt>
                <c:pt idx="3632">
                  <c:v>12.397694895346699</c:v>
                </c:pt>
                <c:pt idx="3633">
                  <c:v>12.406291301552001</c:v>
                </c:pt>
                <c:pt idx="3634">
                  <c:v>12.414893668397699</c:v>
                </c:pt>
                <c:pt idx="3635">
                  <c:v>12.423502000016599</c:v>
                </c:pt>
                <c:pt idx="3636">
                  <c:v>12.4321163005448</c:v>
                </c:pt>
                <c:pt idx="3637">
                  <c:v>12.4407365741209</c:v>
                </c:pt>
                <c:pt idx="3638">
                  <c:v>12.4493628248867</c:v>
                </c:pt>
                <c:pt idx="3639">
                  <c:v>12.457995056986601</c:v>
                </c:pt>
                <c:pt idx="3640">
                  <c:v>12.466633274568</c:v>
                </c:pt>
                <c:pt idx="3641">
                  <c:v>12.475277481781101</c:v>
                </c:pt>
                <c:pt idx="3642">
                  <c:v>12.4839276827792</c:v>
                </c:pt>
                <c:pt idx="3643">
                  <c:v>12.4925838817182</c:v>
                </c:pt>
                <c:pt idx="3644">
                  <c:v>12.501246082757</c:v>
                </c:pt>
                <c:pt idx="3645">
                  <c:v>12.5099142900575</c:v>
                </c:pt>
                <c:pt idx="3646">
                  <c:v>12.5185885077841</c:v>
                </c:pt>
                <c:pt idx="3647">
                  <c:v>12.527268740104599</c:v>
                </c:pt>
                <c:pt idx="3648">
                  <c:v>12.535954991189399</c:v>
                </c:pt>
                <c:pt idx="3649">
                  <c:v>12.5446472652118</c:v>
                </c:pt>
                <c:pt idx="3650">
                  <c:v>12.553345566348</c:v>
                </c:pt>
                <c:pt idx="3651">
                  <c:v>12.562049898777101</c:v>
                </c:pt>
                <c:pt idx="3652">
                  <c:v>12.5707602666812</c:v>
                </c:pt>
                <c:pt idx="3653">
                  <c:v>12.579476674245299</c:v>
                </c:pt>
                <c:pt idx="3654">
                  <c:v>12.588199125657001</c:v>
                </c:pt>
                <c:pt idx="3655">
                  <c:v>12.596927625107201</c:v>
                </c:pt>
                <c:pt idx="3656">
                  <c:v>12.605662176789499</c:v>
                </c:pt>
                <c:pt idx="3657">
                  <c:v>12.614402784900401</c:v>
                </c:pt>
                <c:pt idx="3658">
                  <c:v>12.6231494536394</c:v>
                </c:pt>
                <c:pt idx="3659">
                  <c:v>12.6319021872088</c:v>
                </c:pt>
                <c:pt idx="3660">
                  <c:v>12.640660989814</c:v>
                </c:pt>
                <c:pt idx="3661">
                  <c:v>12.649425865663099</c:v>
                </c:pt>
                <c:pt idx="3662">
                  <c:v>12.6581968189672</c:v>
                </c:pt>
                <c:pt idx="3663">
                  <c:v>12.6669738539403</c:v>
                </c:pt>
                <c:pt idx="3664">
                  <c:v>12.6757569747995</c:v>
                </c:pt>
                <c:pt idx="3665">
                  <c:v>12.6845461857645</c:v>
                </c:pt>
                <c:pt idx="3666">
                  <c:v>12.693341491058201</c:v>
                </c:pt>
                <c:pt idx="3667">
                  <c:v>12.7021428949064</c:v>
                </c:pt>
                <c:pt idx="3668">
                  <c:v>12.7109504015376</c:v>
                </c:pt>
                <c:pt idx="3669">
                  <c:v>12.7197640151835</c:v>
                </c:pt>
                <c:pt idx="3670">
                  <c:v>12.728583740078699</c:v>
                </c:pt>
                <c:pt idx="3671">
                  <c:v>12.737409580460399</c:v>
                </c:pt>
                <c:pt idx="3672">
                  <c:v>12.746241540569301</c:v>
                </c:pt>
                <c:pt idx="3673">
                  <c:v>12.7550796246485</c:v>
                </c:pt>
                <c:pt idx="3674">
                  <c:v>12.7639238369445</c:v>
                </c:pt>
                <c:pt idx="3675">
                  <c:v>12.772774181706399</c:v>
                </c:pt>
                <c:pt idx="3676">
                  <c:v>12.7816306631863</c:v>
                </c:pt>
                <c:pt idx="3677">
                  <c:v>12.790493285639499</c:v>
                </c:pt>
                <c:pt idx="3678">
                  <c:v>12.799362053324</c:v>
                </c:pt>
                <c:pt idx="3679">
                  <c:v>12.808236970500801</c:v>
                </c:pt>
                <c:pt idx="3680">
                  <c:v>12.817118041433901</c:v>
                </c:pt>
                <c:pt idx="3681">
                  <c:v>12.826005270390301</c:v>
                </c:pt>
                <c:pt idx="3682">
                  <c:v>12.8348986616397</c:v>
                </c:pt>
                <c:pt idx="3683">
                  <c:v>12.8437982194552</c:v>
                </c:pt>
                <c:pt idx="3684">
                  <c:v>12.8527039481125</c:v>
                </c:pt>
                <c:pt idx="3685">
                  <c:v>12.8616158518904</c:v>
                </c:pt>
                <c:pt idx="3686">
                  <c:v>12.870533935070601</c:v>
                </c:pt>
                <c:pt idx="3687">
                  <c:v>12.879458201937901</c:v>
                </c:pt>
                <c:pt idx="3688">
                  <c:v>12.88838865678</c:v>
                </c:pt>
                <c:pt idx="3689">
                  <c:v>12.897325303887399</c:v>
                </c:pt>
                <c:pt idx="3690">
                  <c:v>12.906268147554</c:v>
                </c:pt>
                <c:pt idx="3691">
                  <c:v>12.9152171920762</c:v>
                </c:pt>
                <c:pt idx="3692">
                  <c:v>12.924172441753701</c:v>
                </c:pt>
                <c:pt idx="3693">
                  <c:v>12.933133900889001</c:v>
                </c:pt>
                <c:pt idx="3694">
                  <c:v>12.9421015737878</c:v>
                </c:pt>
                <c:pt idx="3695">
                  <c:v>12.9510754647585</c:v>
                </c:pt>
                <c:pt idx="3696">
                  <c:v>12.9600555781127</c:v>
                </c:pt>
                <c:pt idx="3697">
                  <c:v>12.969041918164899</c:v>
                </c:pt>
                <c:pt idx="3698">
                  <c:v>12.9780344892326</c:v>
                </c:pt>
                <c:pt idx="3699">
                  <c:v>12.987033295636399</c:v>
                </c:pt>
                <c:pt idx="3700">
                  <c:v>12.9960383416997</c:v>
                </c:pt>
                <c:pt idx="3701">
                  <c:v>13.005049631749101</c:v>
                </c:pt>
                <c:pt idx="3702">
                  <c:v>13.014067170114</c:v>
                </c:pt>
                <c:pt idx="3703">
                  <c:v>13.023090961126901</c:v>
                </c:pt>
                <c:pt idx="3704">
                  <c:v>13.032121009123401</c:v>
                </c:pt>
                <c:pt idx="3705">
                  <c:v>13.041157318442</c:v>
                </c:pt>
                <c:pt idx="3706">
                  <c:v>13.0501998934241</c:v>
                </c:pt>
                <c:pt idx="3707">
                  <c:v>13.0592487384144</c:v>
                </c:pt>
                <c:pt idx="3708">
                  <c:v>13.0683038577603</c:v>
                </c:pt>
                <c:pt idx="3709">
                  <c:v>13.0773652558125</c:v>
                </c:pt>
                <c:pt idx="3710">
                  <c:v>13.086432936924499</c:v>
                </c:pt>
                <c:pt idx="3711">
                  <c:v>13.095506905452799</c:v>
                </c:pt>
                <c:pt idx="3712">
                  <c:v>13.1045871657572</c:v>
                </c:pt>
                <c:pt idx="3713">
                  <c:v>13.1136737222002</c:v>
                </c:pt>
                <c:pt idx="3714">
                  <c:v>13.1227665791476</c:v>
                </c:pt>
                <c:pt idx="3715">
                  <c:v>13.1318657409679</c:v>
                </c:pt>
                <c:pt idx="3716">
                  <c:v>13.140971212033</c:v>
                </c:pt>
                <c:pt idx="3717">
                  <c:v>13.1500829967176</c:v>
                </c:pt>
                <c:pt idx="3718">
                  <c:v>13.1592010993994</c:v>
                </c:pt>
                <c:pt idx="3719">
                  <c:v>13.1683255244593</c:v>
                </c:pt>
                <c:pt idx="3720">
                  <c:v>13.177456276281101</c:v>
                </c:pt>
                <c:pt idx="3721">
                  <c:v>13.1865933592518</c:v>
                </c:pt>
                <c:pt idx="3722">
                  <c:v>13.195736777761301</c:v>
                </c:pt>
                <c:pt idx="3723">
                  <c:v>13.204886536202499</c:v>
                </c:pt>
                <c:pt idx="3724">
                  <c:v>13.214042638971501</c:v>
                </c:pt>
                <c:pt idx="3725">
                  <c:v>13.2232050904673</c:v>
                </c:pt>
                <c:pt idx="3726">
                  <c:v>13.2323738950922</c:v>
                </c:pt>
                <c:pt idx="3727">
                  <c:v>13.2415490572512</c:v>
                </c:pt>
                <c:pt idx="3728">
                  <c:v>13.2507305813527</c:v>
                </c:pt>
                <c:pt idx="3729">
                  <c:v>13.259918471807801</c:v>
                </c:pt>
                <c:pt idx="3730">
                  <c:v>13.269112733030999</c:v>
                </c:pt>
                <c:pt idx="3731">
                  <c:v>13.278313369439701</c:v>
                </c:pt>
                <c:pt idx="3732">
                  <c:v>13.2875203854543</c:v>
                </c:pt>
                <c:pt idx="3733">
                  <c:v>13.296733785498301</c:v>
                </c:pt>
                <c:pt idx="3734">
                  <c:v>13.305953573998501</c:v>
                </c:pt>
                <c:pt idx="3735">
                  <c:v>13.315179755384399</c:v>
                </c:pt>
                <c:pt idx="3736">
                  <c:v>13.3244123340887</c:v>
                </c:pt>
                <c:pt idx="3737">
                  <c:v>13.333651314547501</c:v>
                </c:pt>
                <c:pt idx="3738">
                  <c:v>13.3428967011994</c:v>
                </c:pt>
                <c:pt idx="3739">
                  <c:v>13.3521484984865</c:v>
                </c:pt>
                <c:pt idx="3740">
                  <c:v>13.361406710853901</c:v>
                </c:pt>
                <c:pt idx="3741">
                  <c:v>13.370671342749599</c:v>
                </c:pt>
                <c:pt idx="3742">
                  <c:v>13.379942398624999</c:v>
                </c:pt>
                <c:pt idx="3743">
                  <c:v>13.389219882934199</c:v>
                </c:pt>
                <c:pt idx="3744">
                  <c:v>13.398503800134799</c:v>
                </c:pt>
                <c:pt idx="3745">
                  <c:v>13.4077941546871</c:v>
                </c:pt>
                <c:pt idx="3746">
                  <c:v>13.417090951054901</c:v>
                </c:pt>
                <c:pt idx="3747">
                  <c:v>13.426394193704599</c:v>
                </c:pt>
                <c:pt idx="3748">
                  <c:v>13.4357038871062</c:v>
                </c:pt>
                <c:pt idx="3749">
                  <c:v>13.445020035732499</c:v>
                </c:pt>
                <c:pt idx="3750">
                  <c:v>13.4543426440594</c:v>
                </c:pt>
                <c:pt idx="3751">
                  <c:v>13.463671716565999</c:v>
                </c:pt>
                <c:pt idx="3752">
                  <c:v>13.473007257734601</c:v>
                </c:pt>
                <c:pt idx="3753">
                  <c:v>13.482349272050399</c:v>
                </c:pt>
                <c:pt idx="3754">
                  <c:v>13.491697764001801</c:v>
                </c:pt>
                <c:pt idx="3755">
                  <c:v>13.501052738080199</c:v>
                </c:pt>
                <c:pt idx="3756">
                  <c:v>13.5104141987805</c:v>
                </c:pt>
                <c:pt idx="3757">
                  <c:v>13.5197821506002</c:v>
                </c:pt>
                <c:pt idx="3758">
                  <c:v>13.529156598040201</c:v>
                </c:pt>
                <c:pt idx="3759">
                  <c:v>13.5385375456046</c:v>
                </c:pt>
                <c:pt idx="3760">
                  <c:v>13.547924997800401</c:v>
                </c:pt>
                <c:pt idx="3761">
                  <c:v>13.5573189591379</c:v>
                </c:pt>
                <c:pt idx="3762">
                  <c:v>13.566719434130301</c:v>
                </c:pt>
                <c:pt idx="3763">
                  <c:v>13.5761264272943</c:v>
                </c:pt>
                <c:pt idx="3764">
                  <c:v>13.585539943149399</c:v>
                </c:pt>
                <c:pt idx="3765">
                  <c:v>13.594959986218401</c:v>
                </c:pt>
                <c:pt idx="3766">
                  <c:v>13.6043865610271</c:v>
                </c:pt>
                <c:pt idx="3767">
                  <c:v>13.613819672104601</c:v>
                </c:pt>
                <c:pt idx="3768">
                  <c:v>13.623259323983101</c:v>
                </c:pt>
                <c:pt idx="3769">
                  <c:v>13.632705521197799</c:v>
                </c:pt>
                <c:pt idx="3770">
                  <c:v>13.6421582682873</c:v>
                </c:pt>
                <c:pt idx="3771">
                  <c:v>13.651617569793</c:v>
                </c:pt>
                <c:pt idx="3772">
                  <c:v>13.6610834302599</c:v>
                </c:pt>
                <c:pt idx="3773">
                  <c:v>13.670555854235699</c:v>
                </c:pt>
                <c:pt idx="3774">
                  <c:v>13.6800348462715</c:v>
                </c:pt>
                <c:pt idx="3775">
                  <c:v>13.689520410921601</c:v>
                </c:pt>
                <c:pt idx="3776">
                  <c:v>13.6990125527433</c:v>
                </c:pt>
                <c:pt idx="3777">
                  <c:v>13.7085112762971</c:v>
                </c:pt>
                <c:pt idx="3778">
                  <c:v>13.7180165861467</c:v>
                </c:pt>
                <c:pt idx="3779">
                  <c:v>13.727528486859001</c:v>
                </c:pt>
                <c:pt idx="3780">
                  <c:v>13.737046983003999</c:v>
                </c:pt>
                <c:pt idx="3781">
                  <c:v>13.7465720791549</c:v>
                </c:pt>
                <c:pt idx="3782">
                  <c:v>13.7561037798881</c:v>
                </c:pt>
                <c:pt idx="3783">
                  <c:v>13.765642089783</c:v>
                </c:pt>
                <c:pt idx="3784">
                  <c:v>13.7751870134224</c:v>
                </c:pt>
                <c:pt idx="3785">
                  <c:v>13.784738555392201</c:v>
                </c:pt>
                <c:pt idx="3786">
                  <c:v>13.794296720281499</c:v>
                </c:pt>
                <c:pt idx="3787">
                  <c:v>13.8038615126825</c:v>
                </c:pt>
                <c:pt idx="3788">
                  <c:v>13.8134329371905</c:v>
                </c:pt>
                <c:pt idx="3789">
                  <c:v>13.823010998404399</c:v>
                </c:pt>
                <c:pt idx="3790">
                  <c:v>13.8325957009258</c:v>
                </c:pt>
                <c:pt idx="3791">
                  <c:v>13.842187049359801</c:v>
                </c:pt>
                <c:pt idx="3792">
                  <c:v>13.8517850483145</c:v>
                </c:pt>
                <c:pt idx="3793">
                  <c:v>13.8613897024014</c:v>
                </c:pt>
                <c:pt idx="3794">
                  <c:v>13.871001016234899</c:v>
                </c:pt>
                <c:pt idx="3795">
                  <c:v>13.880618994433</c:v>
                </c:pt>
                <c:pt idx="3796">
                  <c:v>13.8902436416166</c:v>
                </c:pt>
                <c:pt idx="3797">
                  <c:v>13.8998749624099</c:v>
                </c:pt>
                <c:pt idx="3798">
                  <c:v>13.909512961440299</c:v>
                </c:pt>
                <c:pt idx="3799">
                  <c:v>13.9191576433384</c:v>
                </c:pt>
                <c:pt idx="3800">
                  <c:v>13.928809012737901</c:v>
                </c:pt>
                <c:pt idx="3801">
                  <c:v>13.938467074276099</c:v>
                </c:pt>
                <c:pt idx="3802">
                  <c:v>13.948131832593001</c:v>
                </c:pt>
                <c:pt idx="3803">
                  <c:v>13.9578032923321</c:v>
                </c:pt>
                <c:pt idx="3804">
                  <c:v>13.967481458140201</c:v>
                </c:pt>
                <c:pt idx="3805">
                  <c:v>13.9771663346671</c:v>
                </c:pt>
                <c:pt idx="3806">
                  <c:v>13.9868579265659</c:v>
                </c:pt>
                <c:pt idx="3807">
                  <c:v>13.996556238493101</c:v>
                </c:pt>
                <c:pt idx="3808">
                  <c:v>14.0062612751082</c:v>
                </c:pt>
                <c:pt idx="3809">
                  <c:v>14.015973041074</c:v>
                </c:pt>
                <c:pt idx="3810">
                  <c:v>14.025691541056499</c:v>
                </c:pt>
                <c:pt idx="3811">
                  <c:v>14.0354167797251</c:v>
                </c:pt>
                <c:pt idx="3812">
                  <c:v>14.0451487617523</c:v>
                </c:pt>
                <c:pt idx="3813">
                  <c:v>14.0548874918137</c:v>
                </c:pt>
                <c:pt idx="3814">
                  <c:v>14.0646329745886</c:v>
                </c:pt>
                <c:pt idx="3815">
                  <c:v>14.0743852147589</c:v>
                </c:pt>
                <c:pt idx="3816">
                  <c:v>14.084144217010399</c:v>
                </c:pt>
                <c:pt idx="3817">
                  <c:v>14.0939099860316</c:v>
                </c:pt>
                <c:pt idx="3818">
                  <c:v>14.103682526514699</c:v>
                </c:pt>
                <c:pt idx="3819">
                  <c:v>14.1134618431548</c:v>
                </c:pt>
                <c:pt idx="3820">
                  <c:v>14.123247940650399</c:v>
                </c:pt>
                <c:pt idx="3821">
                  <c:v>14.1330408237034</c:v>
                </c:pt>
                <c:pt idx="3822">
                  <c:v>14.1428404970187</c:v>
                </c:pt>
                <c:pt idx="3823">
                  <c:v>14.1526469653046</c:v>
                </c:pt>
                <c:pt idx="3824">
                  <c:v>14.1624602332727</c:v>
                </c:pt>
                <c:pt idx="3825">
                  <c:v>14.172280305637701</c:v>
                </c:pt>
                <c:pt idx="3826">
                  <c:v>14.182107187117801</c:v>
                </c:pt>
                <c:pt idx="3827">
                  <c:v>14.1919408824344</c:v>
                </c:pt>
                <c:pt idx="3828">
                  <c:v>14.201781396311899</c:v>
                </c:pt>
                <c:pt idx="3829">
                  <c:v>14.211628733478401</c:v>
                </c:pt>
                <c:pt idx="3830">
                  <c:v>14.2214828986651</c:v>
                </c:pt>
                <c:pt idx="3831">
                  <c:v>14.231343896606299</c:v>
                </c:pt>
                <c:pt idx="3832">
                  <c:v>14.241211732039901</c:v>
                </c:pt>
                <c:pt idx="3833">
                  <c:v>14.2510864097069</c:v>
                </c:pt>
                <c:pt idx="3834">
                  <c:v>14.2609679343515</c:v>
                </c:pt>
                <c:pt idx="3835">
                  <c:v>14.270856310721401</c:v>
                </c:pt>
                <c:pt idx="3836">
                  <c:v>14.2807515435676</c:v>
                </c:pt>
                <c:pt idx="3837">
                  <c:v>14.2906536376441</c:v>
                </c:pt>
                <c:pt idx="3838">
                  <c:v>14.3005625977086</c:v>
                </c:pt>
                <c:pt idx="3839">
                  <c:v>14.3104784285216</c:v>
                </c:pt>
                <c:pt idx="3840">
                  <c:v>14.320401134847501</c:v>
                </c:pt>
                <c:pt idx="3841">
                  <c:v>14.3303307214535</c:v>
                </c:pt>
                <c:pt idx="3842">
                  <c:v>14.3402671931104</c:v>
                </c:pt>
                <c:pt idx="3843">
                  <c:v>14.3502105545922</c:v>
                </c:pt>
                <c:pt idx="3844">
                  <c:v>14.360160810676099</c:v>
                </c:pt>
                <c:pt idx="3845">
                  <c:v>14.370117966142899</c:v>
                </c:pt>
                <c:pt idx="3846">
                  <c:v>14.380082025776399</c:v>
                </c:pt>
                <c:pt idx="3847">
                  <c:v>14.390052994364</c:v>
                </c:pt>
                <c:pt idx="3848">
                  <c:v>14.400030876696199</c:v>
                </c:pt>
                <c:pt idx="3849">
                  <c:v>14.4100156775668</c:v>
                </c:pt>
                <c:pt idx="3850">
                  <c:v>14.4200074017732</c:v>
                </c:pt>
                <c:pt idx="3851">
                  <c:v>14.430006054115999</c:v>
                </c:pt>
                <c:pt idx="3852">
                  <c:v>14.440011639398801</c:v>
                </c:pt>
                <c:pt idx="3853">
                  <c:v>14.4500241624291</c:v>
                </c:pt>
                <c:pt idx="3854">
                  <c:v>14.460043628017299</c:v>
                </c:pt>
                <c:pt idx="3855">
                  <c:v>14.470070040977401</c:v>
                </c:pt>
                <c:pt idx="3856">
                  <c:v>14.4801034061264</c:v>
                </c:pt>
                <c:pt idx="3857">
                  <c:v>14.4901437282851</c:v>
                </c:pt>
                <c:pt idx="3858">
                  <c:v>14.5001910122773</c:v>
                </c:pt>
                <c:pt idx="3859">
                  <c:v>14.5102452629302</c:v>
                </c:pt>
                <c:pt idx="3860">
                  <c:v>14.520306485074499</c:v>
                </c:pt>
                <c:pt idx="3861">
                  <c:v>14.5303746835441</c:v>
                </c:pt>
                <c:pt idx="3862">
                  <c:v>14.540449863176301</c:v>
                </c:pt>
                <c:pt idx="3863">
                  <c:v>14.5505320288117</c:v>
                </c:pt>
                <c:pt idx="3864">
                  <c:v>14.5606211852943</c:v>
                </c:pt>
                <c:pt idx="3865">
                  <c:v>14.570717337471599</c:v>
                </c:pt>
                <c:pt idx="3866">
                  <c:v>14.580820490194199</c:v>
                </c:pt>
                <c:pt idx="3867">
                  <c:v>14.5909306483163</c:v>
                </c:pt>
                <c:pt idx="3868">
                  <c:v>14.6010478166952</c:v>
                </c:pt>
                <c:pt idx="3869">
                  <c:v>14.6111720001918</c:v>
                </c:pt>
                <c:pt idx="3870">
                  <c:v>14.621303203670401</c:v>
                </c:pt>
                <c:pt idx="3871">
                  <c:v>14.6314414319984</c:v>
                </c:pt>
                <c:pt idx="3872">
                  <c:v>14.6415866900468</c:v>
                </c:pt>
                <c:pt idx="3873">
                  <c:v>14.65173898269</c:v>
                </c:pt>
                <c:pt idx="3874">
                  <c:v>14.661898314805599</c:v>
                </c:pt>
                <c:pt idx="3875">
                  <c:v>14.6720646912747</c:v>
                </c:pt>
                <c:pt idx="3876">
                  <c:v>14.6822381169818</c:v>
                </c:pt>
                <c:pt idx="3877">
                  <c:v>14.692418596814701</c:v>
                </c:pt>
                <c:pt idx="3878">
                  <c:v>14.7026061356648</c:v>
                </c:pt>
                <c:pt idx="3879">
                  <c:v>14.7128007384265</c:v>
                </c:pt>
                <c:pt idx="3880">
                  <c:v>14.723002409997999</c:v>
                </c:pt>
                <c:pt idx="3881">
                  <c:v>14.7332111552806</c:v>
                </c:pt>
                <c:pt idx="3882">
                  <c:v>14.743426979179199</c:v>
                </c:pt>
                <c:pt idx="3883">
                  <c:v>14.7536498866021</c:v>
                </c:pt>
                <c:pt idx="3884">
                  <c:v>14.763879882460699</c:v>
                </c:pt>
                <c:pt idx="3885">
                  <c:v>14.774116971670299</c:v>
                </c:pt>
                <c:pt idx="3886">
                  <c:v>14.7843611591491</c:v>
                </c:pt>
                <c:pt idx="3887">
                  <c:v>14.7946124498192</c:v>
                </c:pt>
                <c:pt idx="3888">
                  <c:v>14.804870848605599</c:v>
                </c:pt>
                <c:pt idx="3889">
                  <c:v>14.8151363604371</c:v>
                </c:pt>
                <c:pt idx="3890">
                  <c:v>14.825408990245901</c:v>
                </c:pt>
                <c:pt idx="3891">
                  <c:v>14.835688742967401</c:v>
                </c:pt>
                <c:pt idx="3892">
                  <c:v>14.8459756235405</c:v>
                </c:pt>
                <c:pt idx="3893">
                  <c:v>14.8562696369076</c:v>
                </c:pt>
                <c:pt idx="3894">
                  <c:v>14.866570788014601</c:v>
                </c:pt>
                <c:pt idx="3895">
                  <c:v>14.8768790818105</c:v>
                </c:pt>
                <c:pt idx="3896">
                  <c:v>14.887194523248199</c:v>
                </c:pt>
                <c:pt idx="3897">
                  <c:v>14.8975171172836</c:v>
                </c:pt>
                <c:pt idx="3898">
                  <c:v>14.9078468688763</c:v>
                </c:pt>
                <c:pt idx="3899">
                  <c:v>14.918183782989299</c:v>
                </c:pt>
                <c:pt idx="3900">
                  <c:v>14.928527864588901</c:v>
                </c:pt>
                <c:pt idx="3901">
                  <c:v>14.938879118645</c:v>
                </c:pt>
                <c:pt idx="3902">
                  <c:v>14.9492375501308</c:v>
                </c:pt>
                <c:pt idx="3903">
                  <c:v>14.9596031640232</c:v>
                </c:pt>
                <c:pt idx="3904">
                  <c:v>14.9699759653024</c:v>
                </c:pt>
                <c:pt idx="3905">
                  <c:v>14.980355958951799</c:v>
                </c:pt>
                <c:pt idx="3906">
                  <c:v>14.990743149958799</c:v>
                </c:pt>
                <c:pt idx="3907">
                  <c:v>15.0011375433137</c:v>
                </c:pt>
                <c:pt idx="3908">
                  <c:v>15.011539144010699</c:v>
                </c:pt>
                <c:pt idx="3909">
                  <c:v>15.0219479570472</c:v>
                </c:pt>
                <c:pt idx="3910">
                  <c:v>15.0323639874241</c:v>
                </c:pt>
                <c:pt idx="3911">
                  <c:v>15.042787240146</c:v>
                </c:pt>
                <c:pt idx="3912">
                  <c:v>15.0532177202206</c:v>
                </c:pt>
                <c:pt idx="3913">
                  <c:v>15.063655432659299</c:v>
                </c:pt>
                <c:pt idx="3914">
                  <c:v>15.0741003824769</c:v>
                </c:pt>
                <c:pt idx="3915">
                  <c:v>15.0845525746918</c:v>
                </c:pt>
                <c:pt idx="3916">
                  <c:v>15.0950120143257</c:v>
                </c:pt>
                <c:pt idx="3917">
                  <c:v>15.105478706404</c:v>
                </c:pt>
                <c:pt idx="3918">
                  <c:v>15.115952655955301</c:v>
                </c:pt>
                <c:pt idx="3919">
                  <c:v>15.126433868011899</c:v>
                </c:pt>
                <c:pt idx="3920">
                  <c:v>15.136922347609501</c:v>
                </c:pt>
                <c:pt idx="3921">
                  <c:v>15.1474180997874</c:v>
                </c:pt>
                <c:pt idx="3922">
                  <c:v>15.1579211295882</c:v>
                </c:pt>
                <c:pt idx="3923">
                  <c:v>15.168431442058299</c:v>
                </c:pt>
                <c:pt idx="3924">
                  <c:v>15.178949042247201</c:v>
                </c:pt>
                <c:pt idx="3925">
                  <c:v>15.1894739352083</c:v>
                </c:pt>
                <c:pt idx="3926">
                  <c:v>15.200006125998099</c:v>
                </c:pt>
                <c:pt idx="3927">
                  <c:v>15.210545619677101</c:v>
                </c:pt>
                <c:pt idx="3928">
                  <c:v>15.2210924213087</c:v>
                </c:pt>
                <c:pt idx="3929">
                  <c:v>15.2316465359605</c:v>
                </c:pt>
                <c:pt idx="3930">
                  <c:v>15.242207968702999</c:v>
                </c:pt>
                <c:pt idx="3931">
                  <c:v>15.2527767246105</c:v>
                </c:pt>
                <c:pt idx="3932">
                  <c:v>15.263352808760899</c:v>
                </c:pt>
                <c:pt idx="3933">
                  <c:v>15.273936226235399</c:v>
                </c:pt>
                <c:pt idx="3934">
                  <c:v>15.284526982119001</c:v>
                </c:pt>
                <c:pt idx="3935">
                  <c:v>15.295125081499799</c:v>
                </c:pt>
                <c:pt idx="3936">
                  <c:v>15.3057305294699</c:v>
                </c:pt>
                <c:pt idx="3937">
                  <c:v>15.316343331124701</c:v>
                </c:pt>
                <c:pt idx="3938">
                  <c:v>15.326963491563101</c:v>
                </c:pt>
                <c:pt idx="3939">
                  <c:v>15.3375910158876</c:v>
                </c:pt>
                <c:pt idx="3940">
                  <c:v>15.348225909204199</c:v>
                </c:pt>
                <c:pt idx="3941">
                  <c:v>15.358868176622501</c:v>
                </c:pt>
                <c:pt idx="3942">
                  <c:v>15.369517823255601</c:v>
                </c:pt>
                <c:pt idx="3943">
                  <c:v>15.380174854220099</c:v>
                </c:pt>
                <c:pt idx="3944">
                  <c:v>15.3908392746364</c:v>
                </c:pt>
                <c:pt idx="3945">
                  <c:v>15.401511089628</c:v>
                </c:pt>
                <c:pt idx="3946">
                  <c:v>15.4121903043223</c:v>
                </c:pt>
                <c:pt idx="3947">
                  <c:v>15.4228769238503</c:v>
                </c:pt>
                <c:pt idx="3948">
                  <c:v>15.4335709533462</c:v>
                </c:pt>
                <c:pt idx="3949">
                  <c:v>15.444272397948099</c:v>
                </c:pt>
                <c:pt idx="3950">
                  <c:v>15.454981262797499</c:v>
                </c:pt>
                <c:pt idx="3951">
                  <c:v>15.465697553039499</c:v>
                </c:pt>
                <c:pt idx="3952">
                  <c:v>15.476421273822901</c:v>
                </c:pt>
                <c:pt idx="3953">
                  <c:v>15.487152430299799</c:v>
                </c:pt>
                <c:pt idx="3954">
                  <c:v>15.497891027626</c:v>
                </c:pt>
                <c:pt idx="3955">
                  <c:v>15.508637070961001</c:v>
                </c:pt>
                <c:pt idx="3956">
                  <c:v>15.519390565467701</c:v>
                </c:pt>
                <c:pt idx="3957">
                  <c:v>15.530151516312699</c:v>
                </c:pt>
                <c:pt idx="3958">
                  <c:v>15.540919928666099</c:v>
                </c:pt>
                <c:pt idx="3959">
                  <c:v>15.5516958077016</c:v>
                </c:pt>
                <c:pt idx="3960">
                  <c:v>15.562479158596499</c:v>
                </c:pt>
                <c:pt idx="3961">
                  <c:v>15.5732699865318</c:v>
                </c:pt>
                <c:pt idx="3962">
                  <c:v>15.5840682966918</c:v>
                </c:pt>
                <c:pt idx="3963">
                  <c:v>15.5948740942647</c:v>
                </c:pt>
                <c:pt idx="3964">
                  <c:v>15.6056873844422</c:v>
                </c:pt>
                <c:pt idx="3965">
                  <c:v>15.6165081724196</c:v>
                </c:pt>
                <c:pt idx="3966">
                  <c:v>15.627336463395601</c:v>
                </c:pt>
                <c:pt idx="3967">
                  <c:v>15.6381722625728</c:v>
                </c:pt>
                <c:pt idx="3968">
                  <c:v>15.649015575157399</c:v>
                </c:pt>
                <c:pt idx="3969">
                  <c:v>15.659866406358899</c:v>
                </c:pt>
                <c:pt idx="3970">
                  <c:v>15.670724761390799</c:v>
                </c:pt>
                <c:pt idx="3971">
                  <c:v>15.6815906454699</c:v>
                </c:pt>
                <c:pt idx="3972">
                  <c:v>15.6924640638168</c:v>
                </c:pt>
                <c:pt idx="3973">
                  <c:v>15.703345021655601</c:v>
                </c:pt>
                <c:pt idx="3974">
                  <c:v>15.714233524214199</c:v>
                </c:pt>
                <c:pt idx="3975">
                  <c:v>15.725129576723999</c:v>
                </c:pt>
                <c:pt idx="3976">
                  <c:v>15.736033184419901</c:v>
                </c:pt>
                <c:pt idx="3977">
                  <c:v>15.746944352540799</c:v>
                </c:pt>
                <c:pt idx="3978">
                  <c:v>15.757863086328801</c:v>
                </c:pt>
                <c:pt idx="3979">
                  <c:v>15.7687893910299</c:v>
                </c:pt>
                <c:pt idx="3980">
                  <c:v>15.779723271893699</c:v>
                </c:pt>
                <c:pt idx="3981">
                  <c:v>15.790664734173401</c:v>
                </c:pt>
                <c:pt idx="3982">
                  <c:v>15.8016137831259</c:v>
                </c:pt>
                <c:pt idx="3983">
                  <c:v>15.8125704240117</c:v>
                </c:pt>
                <c:pt idx="3984">
                  <c:v>15.8235346620949</c:v>
                </c:pt>
                <c:pt idx="3985">
                  <c:v>15.834506502643301</c:v>
                </c:pt>
                <c:pt idx="3986">
                  <c:v>15.845485950928399</c:v>
                </c:pt>
                <c:pt idx="3987">
                  <c:v>15.8564730122252</c:v>
                </c:pt>
                <c:pt idx="3988">
                  <c:v>15.867467691812699</c:v>
                </c:pt>
                <c:pt idx="3989">
                  <c:v>15.8784699949731</c:v>
                </c:pt>
                <c:pt idx="3990">
                  <c:v>15.8894799269925</c:v>
                </c:pt>
                <c:pt idx="3991">
                  <c:v>15.900497493160801</c:v>
                </c:pt>
                <c:pt idx="3992">
                  <c:v>15.9115226987714</c:v>
                </c:pt>
                <c:pt idx="3993">
                  <c:v>15.9225555491213</c:v>
                </c:pt>
                <c:pt idx="3994">
                  <c:v>15.9335960495113</c:v>
                </c:pt>
                <c:pt idx="3995">
                  <c:v>15.944644205245799</c:v>
                </c:pt>
                <c:pt idx="3996">
                  <c:v>15.955700021633101</c:v>
                </c:pt>
                <c:pt idx="3997">
                  <c:v>15.966763503984801</c:v>
                </c:pt>
                <c:pt idx="3998">
                  <c:v>15.9778346576164</c:v>
                </c:pt>
                <c:pt idx="3999">
                  <c:v>15.988913487847199</c:v>
                </c:pt>
                <c:pt idx="4000">
                  <c:v>16</c:v>
                </c:pt>
                <c:pt idx="4001">
                  <c:v>16.011094199401299</c:v>
                </c:pt>
                <c:pt idx="4002">
                  <c:v>16.0221960913813</c:v>
                </c:pt>
                <c:pt idx="4003">
                  <c:v>16.033305681274101</c:v>
                </c:pt>
                <c:pt idx="4004">
                  <c:v>16.044422974417198</c:v>
                </c:pt>
                <c:pt idx="4005">
                  <c:v>16.055547976151999</c:v>
                </c:pt>
                <c:pt idx="4006">
                  <c:v>16.0666806918235</c:v>
                </c:pt>
                <c:pt idx="4007">
                  <c:v>16.077821126780499</c:v>
                </c:pt>
                <c:pt idx="4008">
                  <c:v>16.088969286375502</c:v>
                </c:pt>
                <c:pt idx="4009">
                  <c:v>16.1001251759645</c:v>
                </c:pt>
                <c:pt idx="4010">
                  <c:v>16.111288800907499</c:v>
                </c:pt>
                <c:pt idx="4011">
                  <c:v>16.122460166568001</c:v>
                </c:pt>
                <c:pt idx="4012">
                  <c:v>16.133639278313499</c:v>
                </c:pt>
                <c:pt idx="4013">
                  <c:v>16.144826141514901</c:v>
                </c:pt>
                <c:pt idx="4014">
                  <c:v>16.156020761546898</c:v>
                </c:pt>
                <c:pt idx="4015">
                  <c:v>16.167223143788199</c:v>
                </c:pt>
                <c:pt idx="4016">
                  <c:v>16.178433293620799</c:v>
                </c:pt>
                <c:pt idx="4017">
                  <c:v>16.1896512164308</c:v>
                </c:pt>
                <c:pt idx="4018">
                  <c:v>16.2008769176078</c:v>
                </c:pt>
                <c:pt idx="4019">
                  <c:v>16.212110402545299</c:v>
                </c:pt>
                <c:pt idx="4020">
                  <c:v>16.223351676640402</c:v>
                </c:pt>
                <c:pt idx="4021">
                  <c:v>16.234600745293999</c:v>
                </c:pt>
                <c:pt idx="4022">
                  <c:v>16.2458576139108</c:v>
                </c:pt>
                <c:pt idx="4023">
                  <c:v>16.2571222878992</c:v>
                </c:pt>
                <c:pt idx="4024">
                  <c:v>16.2683947726713</c:v>
                </c:pt>
                <c:pt idx="4025">
                  <c:v>16.279675073642899</c:v>
                </c:pt>
                <c:pt idx="4026">
                  <c:v>16.2909631962339</c:v>
                </c:pt>
                <c:pt idx="4027">
                  <c:v>16.302259145867499</c:v>
                </c:pt>
                <c:pt idx="4028">
                  <c:v>16.313562927970999</c:v>
                </c:pt>
                <c:pt idx="4029">
                  <c:v>16.324874547975298</c:v>
                </c:pt>
                <c:pt idx="4030">
                  <c:v>16.336194011315101</c:v>
                </c:pt>
                <c:pt idx="4031">
                  <c:v>16.347521323428801</c:v>
                </c:pt>
                <c:pt idx="4032">
                  <c:v>16.358856489758701</c:v>
                </c:pt>
                <c:pt idx="4033">
                  <c:v>16.370199515750901</c:v>
                </c:pt>
                <c:pt idx="4034">
                  <c:v>16.381550406854998</c:v>
                </c:pt>
                <c:pt idx="4035">
                  <c:v>16.392909168524799</c:v>
                </c:pt>
                <c:pt idx="4036">
                  <c:v>16.404275806217498</c:v>
                </c:pt>
                <c:pt idx="4037">
                  <c:v>16.4156503253942</c:v>
                </c:pt>
                <c:pt idx="4038">
                  <c:v>16.427032731519901</c:v>
                </c:pt>
                <c:pt idx="4039">
                  <c:v>16.438423030063401</c:v>
                </c:pt>
                <c:pt idx="4040">
                  <c:v>16.449821226497001</c:v>
                </c:pt>
                <c:pt idx="4041">
                  <c:v>16.461227326297202</c:v>
                </c:pt>
                <c:pt idx="4042">
                  <c:v>16.472641334943901</c:v>
                </c:pt>
                <c:pt idx="4043">
                  <c:v>16.4840632579212</c:v>
                </c:pt>
                <c:pt idx="4044">
                  <c:v>16.495493100716601</c:v>
                </c:pt>
                <c:pt idx="4045">
                  <c:v>16.506930868821701</c:v>
                </c:pt>
                <c:pt idx="4046">
                  <c:v>16.518376567731799</c:v>
                </c:pt>
                <c:pt idx="4047">
                  <c:v>16.529830202946101</c:v>
                </c:pt>
                <c:pt idx="4048">
                  <c:v>16.541291779967398</c:v>
                </c:pt>
                <c:pt idx="4049">
                  <c:v>16.5527613043025</c:v>
                </c:pt>
                <c:pt idx="4050">
                  <c:v>16.564238781461999</c:v>
                </c:pt>
                <c:pt idx="4051">
                  <c:v>16.5757242169603</c:v>
                </c:pt>
                <c:pt idx="4052">
                  <c:v>16.587217616315499</c:v>
                </c:pt>
                <c:pt idx="4053">
                  <c:v>16.5987189850497</c:v>
                </c:pt>
                <c:pt idx="4054">
                  <c:v>16.610228328688901</c:v>
                </c:pt>
                <c:pt idx="4055">
                  <c:v>16.621745652762598</c:v>
                </c:pt>
                <c:pt idx="4056">
                  <c:v>16.633270962804399</c:v>
                </c:pt>
                <c:pt idx="4057">
                  <c:v>16.644804264351698</c:v>
                </c:pt>
                <c:pt idx="4058">
                  <c:v>16.656345562945699</c:v>
                </c:pt>
                <c:pt idx="4059">
                  <c:v>16.667894864131501</c:v>
                </c:pt>
                <c:pt idx="4060">
                  <c:v>16.6794521734579</c:v>
                </c:pt>
                <c:pt idx="4061">
                  <c:v>16.691017496477699</c:v>
                </c:pt>
                <c:pt idx="4062">
                  <c:v>16.702590838747501</c:v>
                </c:pt>
                <c:pt idx="4063">
                  <c:v>16.714172205827701</c:v>
                </c:pt>
                <c:pt idx="4064">
                  <c:v>16.725761603282599</c:v>
                </c:pt>
                <c:pt idx="4065">
                  <c:v>16.737359036680399</c:v>
                </c:pt>
                <c:pt idx="4066">
                  <c:v>16.748964511593201</c:v>
                </c:pt>
                <c:pt idx="4067">
                  <c:v>16.760578033596701</c:v>
                </c:pt>
                <c:pt idx="4068">
                  <c:v>16.7721996082708</c:v>
                </c:pt>
                <c:pt idx="4069">
                  <c:v>16.783829241199101</c:v>
                </c:pt>
                <c:pt idx="4070">
                  <c:v>16.795466937969</c:v>
                </c:pt>
                <c:pt idx="4071">
                  <c:v>16.807112704171999</c:v>
                </c:pt>
                <c:pt idx="4072">
                  <c:v>16.8187665454033</c:v>
                </c:pt>
                <c:pt idx="4073">
                  <c:v>16.8304284672619</c:v>
                </c:pt>
                <c:pt idx="4074">
                  <c:v>16.842098475351001</c:v>
                </c:pt>
                <c:pt idx="4075">
                  <c:v>16.853776575277301</c:v>
                </c:pt>
                <c:pt idx="4076">
                  <c:v>16.865462772651799</c:v>
                </c:pt>
                <c:pt idx="4077">
                  <c:v>16.877157073088899</c:v>
                </c:pt>
                <c:pt idx="4078">
                  <c:v>16.888859482207401</c:v>
                </c:pt>
                <c:pt idx="4079">
                  <c:v>16.900570005629699</c:v>
                </c:pt>
                <c:pt idx="4080">
                  <c:v>16.912288648981999</c:v>
                </c:pt>
                <c:pt idx="4081">
                  <c:v>16.9240154178948</c:v>
                </c:pt>
                <c:pt idx="4082">
                  <c:v>16.9357503180021</c:v>
                </c:pt>
                <c:pt idx="4083">
                  <c:v>16.947493354942001</c:v>
                </c:pt>
                <c:pt idx="4084">
                  <c:v>16.9592445343565</c:v>
                </c:pt>
                <c:pt idx="4085">
                  <c:v>16.971003861891401</c:v>
                </c:pt>
                <c:pt idx="4086">
                  <c:v>16.982771343196699</c:v>
                </c:pt>
                <c:pt idx="4087">
                  <c:v>16.9945469839259</c:v>
                </c:pt>
                <c:pt idx="4088">
                  <c:v>17.006330789736801</c:v>
                </c:pt>
                <c:pt idx="4089">
                  <c:v>17.018122766290901</c:v>
                </c:pt>
                <c:pt idx="4090">
                  <c:v>17.0299229192537</c:v>
                </c:pt>
                <c:pt idx="4091">
                  <c:v>17.0417312542946</c:v>
                </c:pt>
                <c:pt idx="4092">
                  <c:v>17.053547777087001</c:v>
                </c:pt>
                <c:pt idx="4093">
                  <c:v>17.0653724933082</c:v>
                </c:pt>
                <c:pt idx="4094">
                  <c:v>17.077205408639301</c:v>
                </c:pt>
                <c:pt idx="4095">
                  <c:v>17.0890465287656</c:v>
                </c:pt>
                <c:pt idx="4096">
                  <c:v>17.100895859376099</c:v>
                </c:pt>
                <c:pt idx="4097">
                  <c:v>17.1127534061639</c:v>
                </c:pt>
                <c:pt idx="4098">
                  <c:v>17.124619174825899</c:v>
                </c:pt>
                <c:pt idx="4099">
                  <c:v>17.136493171063201</c:v>
                </c:pt>
                <c:pt idx="4100">
                  <c:v>17.148375400580701</c:v>
                </c:pt>
                <c:pt idx="4101">
                  <c:v>17.160265869086999</c:v>
                </c:pt>
                <c:pt idx="4102">
                  <c:v>17.172164582295199</c:v>
                </c:pt>
                <c:pt idx="4103">
                  <c:v>17.184071545921999</c:v>
                </c:pt>
                <c:pt idx="4104">
                  <c:v>17.195986765688001</c:v>
                </c:pt>
                <c:pt idx="4105">
                  <c:v>17.207910247318001</c:v>
                </c:pt>
                <c:pt idx="4106">
                  <c:v>17.219841996540701</c:v>
                </c:pt>
                <c:pt idx="4107">
                  <c:v>17.231782019088701</c:v>
                </c:pt>
                <c:pt idx="4108">
                  <c:v>17.243730320698699</c:v>
                </c:pt>
                <c:pt idx="4109">
                  <c:v>17.255686907111201</c:v>
                </c:pt>
                <c:pt idx="4110">
                  <c:v>17.2676517840708</c:v>
                </c:pt>
                <c:pt idx="4111">
                  <c:v>17.279624957326099</c:v>
                </c:pt>
                <c:pt idx="4112">
                  <c:v>17.2916064326296</c:v>
                </c:pt>
                <c:pt idx="4113">
                  <c:v>17.303596215737802</c:v>
                </c:pt>
                <c:pt idx="4114">
                  <c:v>17.315594312411399</c:v>
                </c:pt>
                <c:pt idx="4115">
                  <c:v>17.327600728414801</c:v>
                </c:pt>
                <c:pt idx="4116">
                  <c:v>17.339615469516399</c:v>
                </c:pt>
                <c:pt idx="4117">
                  <c:v>17.351638541488999</c:v>
                </c:pt>
                <c:pt idx="4118">
                  <c:v>17.3636699501089</c:v>
                </c:pt>
                <c:pt idx="4119">
                  <c:v>17.375709701156701</c:v>
                </c:pt>
                <c:pt idx="4120">
                  <c:v>17.3877578004169</c:v>
                </c:pt>
                <c:pt idx="4121">
                  <c:v>17.399814253678102</c:v>
                </c:pt>
                <c:pt idx="4122">
                  <c:v>17.411879066732801</c:v>
                </c:pt>
                <c:pt idx="4123">
                  <c:v>17.423952245377698</c:v>
                </c:pt>
                <c:pt idx="4124">
                  <c:v>17.436033795413199</c:v>
                </c:pt>
                <c:pt idx="4125">
                  <c:v>17.448123722644102</c:v>
                </c:pt>
                <c:pt idx="4126">
                  <c:v>17.4602220328789</c:v>
                </c:pt>
                <c:pt idx="4127">
                  <c:v>17.4723287319304</c:v>
                </c:pt>
                <c:pt idx="4128">
                  <c:v>17.484443825615202</c:v>
                </c:pt>
                <c:pt idx="4129">
                  <c:v>17.496567319754099</c:v>
                </c:pt>
                <c:pt idx="4130">
                  <c:v>17.508699220171799</c:v>
                </c:pt>
                <c:pt idx="4131">
                  <c:v>17.520839532697199</c:v>
                </c:pt>
                <c:pt idx="4132">
                  <c:v>17.532988263162999</c:v>
                </c:pt>
                <c:pt idx="4133">
                  <c:v>17.5451454174063</c:v>
                </c:pt>
                <c:pt idx="4134">
                  <c:v>17.557311001267902</c:v>
                </c:pt>
                <c:pt idx="4135">
                  <c:v>17.569485020592801</c:v>
                </c:pt>
                <c:pt idx="4136">
                  <c:v>17.581667481229999</c:v>
                </c:pt>
                <c:pt idx="4137">
                  <c:v>17.5938583890328</c:v>
                </c:pt>
                <c:pt idx="4138">
                  <c:v>17.606057749858198</c:v>
                </c:pt>
                <c:pt idx="4139">
                  <c:v>17.618265569567399</c:v>
                </c:pt>
                <c:pt idx="4140">
                  <c:v>17.6304818540257</c:v>
                </c:pt>
                <c:pt idx="4141">
                  <c:v>17.6427066091026</c:v>
                </c:pt>
                <c:pt idx="4142">
                  <c:v>17.6549398406713</c:v>
                </c:pt>
                <c:pt idx="4143">
                  <c:v>17.6671815546094</c:v>
                </c:pt>
                <c:pt idx="4144">
                  <c:v>17.6794317567985</c:v>
                </c:pt>
                <c:pt idx="4145">
                  <c:v>17.691690453124298</c:v>
                </c:pt>
                <c:pt idx="4146">
                  <c:v>17.703957649476301</c:v>
                </c:pt>
                <c:pt idx="4147">
                  <c:v>17.7162333517485</c:v>
                </c:pt>
                <c:pt idx="4148">
                  <c:v>17.7285175658388</c:v>
                </c:pt>
                <c:pt idx="4149">
                  <c:v>17.740810297649102</c:v>
                </c:pt>
                <c:pt idx="4150">
                  <c:v>17.7531115530855</c:v>
                </c:pt>
                <c:pt idx="4151">
                  <c:v>17.7654213380582</c:v>
                </c:pt>
                <c:pt idx="4152">
                  <c:v>17.777739658481501</c:v>
                </c:pt>
                <c:pt idx="4153">
                  <c:v>17.790066520273701</c:v>
                </c:pt>
                <c:pt idx="4154">
                  <c:v>17.802401929357298</c:v>
                </c:pt>
                <c:pt idx="4155">
                  <c:v>17.814745891658902</c:v>
                </c:pt>
                <c:pt idx="4156">
                  <c:v>17.827098413109301</c:v>
                </c:pt>
                <c:pt idx="4157">
                  <c:v>17.839459499643102</c:v>
                </c:pt>
                <c:pt idx="4158">
                  <c:v>17.851829157199401</c:v>
                </c:pt>
                <c:pt idx="4159">
                  <c:v>17.864207391721099</c:v>
                </c:pt>
                <c:pt idx="4160">
                  <c:v>17.876594209155499</c:v>
                </c:pt>
                <c:pt idx="4161">
                  <c:v>17.888989615453799</c:v>
                </c:pt>
                <c:pt idx="4162">
                  <c:v>17.901393616571301</c:v>
                </c:pt>
                <c:pt idx="4163">
                  <c:v>17.913806218467801</c:v>
                </c:pt>
                <c:pt idx="4164">
                  <c:v>17.926227427106799</c:v>
                </c:pt>
                <c:pt idx="4165">
                  <c:v>17.938657248456099</c:v>
                </c:pt>
                <c:pt idx="4166">
                  <c:v>17.951095688487701</c:v>
                </c:pt>
                <c:pt idx="4167">
                  <c:v>17.963542753177698</c:v>
                </c:pt>
                <c:pt idx="4168">
                  <c:v>17.975998448506299</c:v>
                </c:pt>
                <c:pt idx="4169">
                  <c:v>17.988462780457802</c:v>
                </c:pt>
                <c:pt idx="4170">
                  <c:v>18.000935755020901</c:v>
                </c:pt>
                <c:pt idx="4171">
                  <c:v>18.013417378188201</c:v>
                </c:pt>
                <c:pt idx="4172">
                  <c:v>18.025907655956399</c:v>
                </c:pt>
                <c:pt idx="4173">
                  <c:v>18.038406594326698</c:v>
                </c:pt>
                <c:pt idx="4174">
                  <c:v>18.050914199304099</c:v>
                </c:pt>
                <c:pt idx="4175">
                  <c:v>18.063430476898102</c:v>
                </c:pt>
                <c:pt idx="4176">
                  <c:v>18.075955433121901</c:v>
                </c:pt>
                <c:pt idx="4177">
                  <c:v>18.088489073993401</c:v>
                </c:pt>
                <c:pt idx="4178">
                  <c:v>18.1010314055344</c:v>
                </c:pt>
                <c:pt idx="4179">
                  <c:v>18.113582433770699</c:v>
                </c:pt>
                <c:pt idx="4180">
                  <c:v>18.126142164732698</c:v>
                </c:pt>
                <c:pt idx="4181">
                  <c:v>18.138710604454701</c:v>
                </c:pt>
                <c:pt idx="4182">
                  <c:v>18.151287758975201</c:v>
                </c:pt>
                <c:pt idx="4183">
                  <c:v>18.163873634337001</c:v>
                </c:pt>
                <c:pt idx="4184">
                  <c:v>18.176468236586899</c:v>
                </c:pt>
                <c:pt idx="4185">
                  <c:v>18.1890715717762</c:v>
                </c:pt>
                <c:pt idx="4186">
                  <c:v>18.201683645959999</c:v>
                </c:pt>
                <c:pt idx="4187">
                  <c:v>18.214304465198001</c:v>
                </c:pt>
                <c:pt idx="4188">
                  <c:v>18.2269340355538</c:v>
                </c:pt>
                <c:pt idx="4189">
                  <c:v>18.239572363095299</c:v>
                </c:pt>
                <c:pt idx="4190">
                  <c:v>18.2522194538947</c:v>
                </c:pt>
                <c:pt idx="4191">
                  <c:v>18.264875314028298</c:v>
                </c:pt>
                <c:pt idx="4192">
                  <c:v>18.277539949576699</c:v>
                </c:pt>
                <c:pt idx="4193">
                  <c:v>18.290213366624499</c:v>
                </c:pt>
                <c:pt idx="4194">
                  <c:v>18.302895571260901</c:v>
                </c:pt>
                <c:pt idx="4195">
                  <c:v>18.315586569578901</c:v>
                </c:pt>
                <c:pt idx="4196">
                  <c:v>18.3282863676761</c:v>
                </c:pt>
                <c:pt idx="4197">
                  <c:v>18.340994971653998</c:v>
                </c:pt>
                <c:pt idx="4198">
                  <c:v>18.3537123876186</c:v>
                </c:pt>
                <c:pt idx="4199">
                  <c:v>18.36643862168</c:v>
                </c:pt>
                <c:pt idx="4200">
                  <c:v>18.379173679952501</c:v>
                </c:pt>
                <c:pt idx="4201">
                  <c:v>18.391917568554799</c:v>
                </c:pt>
                <c:pt idx="4202">
                  <c:v>18.404670293609598</c:v>
                </c:pt>
                <c:pt idx="4203">
                  <c:v>18.4174318612442</c:v>
                </c:pt>
                <c:pt idx="4204">
                  <c:v>18.4302022775897</c:v>
                </c:pt>
                <c:pt idx="4205">
                  <c:v>18.442981548781798</c:v>
                </c:pt>
                <c:pt idx="4206">
                  <c:v>18.455769680960302</c:v>
                </c:pt>
                <c:pt idx="4207">
                  <c:v>18.468566680269401</c:v>
                </c:pt>
                <c:pt idx="4208">
                  <c:v>18.481372552857302</c:v>
                </c:pt>
                <c:pt idx="4209">
                  <c:v>18.4941873048767</c:v>
                </c:pt>
                <c:pt idx="4210">
                  <c:v>18.507010942484602</c:v>
                </c:pt>
                <c:pt idx="4211">
                  <c:v>18.519843471841899</c:v>
                </c:pt>
                <c:pt idx="4212">
                  <c:v>18.532684899114301</c:v>
                </c:pt>
                <c:pt idx="4213">
                  <c:v>18.545535230471302</c:v>
                </c:pt>
                <c:pt idx="4214">
                  <c:v>18.558394472086899</c:v>
                </c:pt>
                <c:pt idx="4215">
                  <c:v>18.571262630139501</c:v>
                </c:pt>
                <c:pt idx="4216">
                  <c:v>18.584139710811499</c:v>
                </c:pt>
                <c:pt idx="4217">
                  <c:v>18.5970257202898</c:v>
                </c:pt>
                <c:pt idx="4218">
                  <c:v>18.6099206647656</c:v>
                </c:pt>
                <c:pt idx="4219">
                  <c:v>18.6228245504341</c:v>
                </c:pt>
                <c:pt idx="4220">
                  <c:v>18.6357373834953</c:v>
                </c:pt>
                <c:pt idx="4221">
                  <c:v>18.6486591701529</c:v>
                </c:pt>
                <c:pt idx="4222">
                  <c:v>18.661589916615402</c:v>
                </c:pt>
                <c:pt idx="4223">
                  <c:v>18.674529629095399</c:v>
                </c:pt>
                <c:pt idx="4224">
                  <c:v>18.687478313809802</c:v>
                </c:pt>
                <c:pt idx="4225">
                  <c:v>18.7004359769799</c:v>
                </c:pt>
                <c:pt idx="4226">
                  <c:v>18.713402624831101</c:v>
                </c:pt>
                <c:pt idx="4227">
                  <c:v>18.7263782635934</c:v>
                </c:pt>
                <c:pt idx="4228">
                  <c:v>18.7393628995009</c:v>
                </c:pt>
                <c:pt idx="4229">
                  <c:v>18.752356538792199</c:v>
                </c:pt>
                <c:pt idx="4230">
                  <c:v>18.765359187710001</c:v>
                </c:pt>
                <c:pt idx="4231">
                  <c:v>18.778370852501599</c:v>
                </c:pt>
                <c:pt idx="4232">
                  <c:v>18.791391539418399</c:v>
                </c:pt>
                <c:pt idx="4233">
                  <c:v>18.804421254716299</c:v>
                </c:pt>
                <c:pt idx="4234">
                  <c:v>18.817460004655398</c:v>
                </c:pt>
                <c:pt idx="4235">
                  <c:v>18.8305077955002</c:v>
                </c:pt>
                <c:pt idx="4236">
                  <c:v>18.843564633519701</c:v>
                </c:pt>
                <c:pt idx="4237">
                  <c:v>18.856630524986901</c:v>
                </c:pt>
                <c:pt idx="4238">
                  <c:v>18.869705476179401</c:v>
                </c:pt>
                <c:pt idx="4239">
                  <c:v>18.8827894933792</c:v>
                </c:pt>
                <c:pt idx="4240">
                  <c:v>18.8958825828724</c:v>
                </c:pt>
                <c:pt idx="4241">
                  <c:v>18.908984750949799</c:v>
                </c:pt>
                <c:pt idx="4242">
                  <c:v>18.922096003906201</c:v>
                </c:pt>
                <c:pt idx="4243">
                  <c:v>18.935216348041099</c:v>
                </c:pt>
                <c:pt idx="4244">
                  <c:v>18.948345789658099</c:v>
                </c:pt>
                <c:pt idx="4245">
                  <c:v>18.9614843350653</c:v>
                </c:pt>
                <c:pt idx="4246">
                  <c:v>18.974631990575102</c:v>
                </c:pt>
                <c:pt idx="4247">
                  <c:v>18.987788762504501</c:v>
                </c:pt>
                <c:pt idx="4248">
                  <c:v>19.0009546571745</c:v>
                </c:pt>
                <c:pt idx="4249">
                  <c:v>19.014129680910901</c:v>
                </c:pt>
                <c:pt idx="4250">
                  <c:v>19.027313840043501</c:v>
                </c:pt>
                <c:pt idx="4251">
                  <c:v>19.040507140906801</c:v>
                </c:pt>
                <c:pt idx="4252">
                  <c:v>19.053709589839499</c:v>
                </c:pt>
                <c:pt idx="4253">
                  <c:v>19.066921193184701</c:v>
                </c:pt>
                <c:pt idx="4254">
                  <c:v>19.080141957290099</c:v>
                </c:pt>
                <c:pt idx="4255">
                  <c:v>19.093371888507502</c:v>
                </c:pt>
                <c:pt idx="4256">
                  <c:v>19.106610993193399</c:v>
                </c:pt>
                <c:pt idx="4257">
                  <c:v>19.1198592777085</c:v>
                </c:pt>
                <c:pt idx="4258">
                  <c:v>19.133116748417901</c:v>
                </c:pt>
                <c:pt idx="4259">
                  <c:v>19.146383411691399</c:v>
                </c:pt>
                <c:pt idx="4260">
                  <c:v>19.1596592739028</c:v>
                </c:pt>
                <c:pt idx="4261">
                  <c:v>19.1729443414307</c:v>
                </c:pt>
                <c:pt idx="4262">
                  <c:v>19.1862386206578</c:v>
                </c:pt>
                <c:pt idx="4263">
                  <c:v>19.199542117971401</c:v>
                </c:pt>
                <c:pt idx="4264">
                  <c:v>19.212854839763299</c:v>
                </c:pt>
                <c:pt idx="4265">
                  <c:v>19.226176792429602</c:v>
                </c:pt>
                <c:pt idx="4266">
                  <c:v>19.2395079823708</c:v>
                </c:pt>
                <c:pt idx="4267">
                  <c:v>19.252848415991998</c:v>
                </c:pt>
                <c:pt idx="4268">
                  <c:v>19.266198099702599</c:v>
                </c:pt>
                <c:pt idx="4269">
                  <c:v>19.279557039916501</c:v>
                </c:pt>
                <c:pt idx="4270">
                  <c:v>19.2929252430521</c:v>
                </c:pt>
                <c:pt idx="4271">
                  <c:v>19.306302715532201</c:v>
                </c:pt>
                <c:pt idx="4272">
                  <c:v>19.319689463783899</c:v>
                </c:pt>
                <c:pt idx="4273">
                  <c:v>19.333085494239</c:v>
                </c:pt>
                <c:pt idx="4274">
                  <c:v>19.346490813333698</c:v>
                </c:pt>
                <c:pt idx="4275">
                  <c:v>19.3599054275086</c:v>
                </c:pt>
                <c:pt idx="4276">
                  <c:v>19.373329343208798</c:v>
                </c:pt>
                <c:pt idx="4277">
                  <c:v>19.386762566883899</c:v>
                </c:pt>
                <c:pt idx="4278">
                  <c:v>19.400205104987801</c:v>
                </c:pt>
                <c:pt idx="4279">
                  <c:v>19.413656963979001</c:v>
                </c:pt>
                <c:pt idx="4280">
                  <c:v>19.427118150320702</c:v>
                </c:pt>
                <c:pt idx="4281">
                  <c:v>19.440588670480199</c:v>
                </c:pt>
                <c:pt idx="4282">
                  <c:v>19.454068530929501</c:v>
                </c:pt>
                <c:pt idx="4283">
                  <c:v>19.467557738145</c:v>
                </c:pt>
                <c:pt idx="4284">
                  <c:v>19.481056298607701</c:v>
                </c:pt>
                <c:pt idx="4285">
                  <c:v>19.494564218802999</c:v>
                </c:pt>
                <c:pt idx="4286">
                  <c:v>19.508081505220801</c:v>
                </c:pt>
                <c:pt idx="4287">
                  <c:v>19.521608164355499</c:v>
                </c:pt>
                <c:pt idx="4288">
                  <c:v>19.5351442027061</c:v>
                </c:pt>
                <c:pt idx="4289">
                  <c:v>19.548689626776</c:v>
                </c:pt>
                <c:pt idx="4290">
                  <c:v>19.562244443073102</c:v>
                </c:pt>
                <c:pt idx="4291">
                  <c:v>19.5758086581098</c:v>
                </c:pt>
                <c:pt idx="4292">
                  <c:v>19.5893822784032</c:v>
                </c:pt>
                <c:pt idx="4293">
                  <c:v>19.602965310474801</c:v>
                </c:pt>
                <c:pt idx="4294">
                  <c:v>19.616557760850501</c:v>
                </c:pt>
                <c:pt idx="4295">
                  <c:v>19.630159636060799</c:v>
                </c:pt>
                <c:pt idx="4296">
                  <c:v>19.643770942640899</c:v>
                </c:pt>
                <c:pt idx="4297">
                  <c:v>19.657391687130399</c:v>
                </c:pt>
                <c:pt idx="4298">
                  <c:v>19.671021876073301</c:v>
                </c:pt>
                <c:pt idx="4299">
                  <c:v>19.684661516018298</c:v>
                </c:pt>
                <c:pt idx="4300">
                  <c:v>19.698310613518601</c:v>
                </c:pt>
                <c:pt idx="4301">
                  <c:v>19.711969175132101</c:v>
                </c:pt>
                <c:pt idx="4302">
                  <c:v>19.725637207420899</c:v>
                </c:pt>
                <c:pt idx="4303">
                  <c:v>19.739314716951899</c:v>
                </c:pt>
                <c:pt idx="4304">
                  <c:v>19.753001710296601</c:v>
                </c:pt>
                <c:pt idx="4305">
                  <c:v>19.766698194030798</c:v>
                </c:pt>
                <c:pt idx="4306">
                  <c:v>19.7804041747352</c:v>
                </c:pt>
                <c:pt idx="4307">
                  <c:v>19.794119658994699</c:v>
                </c:pt>
                <c:pt idx="4308">
                  <c:v>19.807844653399101</c:v>
                </c:pt>
                <c:pt idx="4309">
                  <c:v>19.821579164542499</c:v>
                </c:pt>
                <c:pt idx="4310">
                  <c:v>19.835323199023701</c:v>
                </c:pt>
                <c:pt idx="4311">
                  <c:v>19.849076763446199</c:v>
                </c:pt>
                <c:pt idx="4312">
                  <c:v>19.862839864417801</c:v>
                </c:pt>
                <c:pt idx="4313">
                  <c:v>19.876612508550998</c:v>
                </c:pt>
                <c:pt idx="4314">
                  <c:v>19.890394702462999</c:v>
                </c:pt>
                <c:pt idx="4315">
                  <c:v>19.904186452775502</c:v>
                </c:pt>
                <c:pt idx="4316">
                  <c:v>19.917987766114699</c:v>
                </c:pt>
                <c:pt idx="4317">
                  <c:v>19.931798649111499</c:v>
                </c:pt>
                <c:pt idx="4318">
                  <c:v>19.945619108401502</c:v>
                </c:pt>
                <c:pt idx="4319">
                  <c:v>19.9594491506247</c:v>
                </c:pt>
                <c:pt idx="4320">
                  <c:v>19.973288782425801</c:v>
                </c:pt>
                <c:pt idx="4321">
                  <c:v>19.987138010454</c:v>
                </c:pt>
                <c:pt idx="4322">
                  <c:v>20.0009968413633</c:v>
                </c:pt>
                <c:pt idx="4323">
                  <c:v>20.014865281812199</c:v>
                </c:pt>
                <c:pt idx="4324">
                  <c:v>20.028743338463901</c:v>
                </c:pt>
                <c:pt idx="4325">
                  <c:v>20.042631017986</c:v>
                </c:pt>
                <c:pt idx="4326">
                  <c:v>20.056528327051002</c:v>
                </c:pt>
                <c:pt idx="4327">
                  <c:v>20.070435272335899</c:v>
                </c:pt>
                <c:pt idx="4328">
                  <c:v>20.0843518605223</c:v>
                </c:pt>
                <c:pt idx="4329">
                  <c:v>20.098278098296401</c:v>
                </c:pt>
                <c:pt idx="4330">
                  <c:v>20.112213992349201</c:v>
                </c:pt>
                <c:pt idx="4331">
                  <c:v>20.126159549376201</c:v>
                </c:pt>
                <c:pt idx="4332">
                  <c:v>20.140114776077699</c:v>
                </c:pt>
                <c:pt idx="4333">
                  <c:v>20.1540796791584</c:v>
                </c:pt>
                <c:pt idx="4334">
                  <c:v>20.168054265327701</c:v>
                </c:pt>
                <c:pt idx="4335">
                  <c:v>20.182038541299999</c:v>
                </c:pt>
                <c:pt idx="4336">
                  <c:v>20.196032513793799</c:v>
                </c:pt>
                <c:pt idx="4337">
                  <c:v>20.210036189532701</c:v>
                </c:pt>
                <c:pt idx="4338">
                  <c:v>20.224049575244901</c:v>
                </c:pt>
                <c:pt idx="4339">
                  <c:v>20.238072677662998</c:v>
                </c:pt>
                <c:pt idx="4340">
                  <c:v>20.252105503524401</c:v>
                </c:pt>
                <c:pt idx="4341">
                  <c:v>20.2661480595714</c:v>
                </c:pt>
                <c:pt idx="4342">
                  <c:v>20.2802003525508</c:v>
                </c:pt>
                <c:pt idx="4343">
                  <c:v>20.294262389213799</c:v>
                </c:pt>
                <c:pt idx="4344">
                  <c:v>20.308334176316801</c:v>
                </c:pt>
                <c:pt idx="4345">
                  <c:v>20.322415720620601</c:v>
                </c:pt>
                <c:pt idx="4346">
                  <c:v>20.336507028890601</c:v>
                </c:pt>
                <c:pt idx="4347">
                  <c:v>20.350608107897099</c:v>
                </c:pt>
                <c:pt idx="4348">
                  <c:v>20.364718964415001</c:v>
                </c:pt>
                <c:pt idx="4349">
                  <c:v>20.378839605224002</c:v>
                </c:pt>
                <c:pt idx="4350">
                  <c:v>20.392970037108199</c:v>
                </c:pt>
                <c:pt idx="4351">
                  <c:v>20.407110266856701</c:v>
                </c:pt>
                <c:pt idx="4352">
                  <c:v>20.421260301263199</c:v>
                </c:pt>
                <c:pt idx="4353">
                  <c:v>20.435420147126202</c:v>
                </c:pt>
                <c:pt idx="4354">
                  <c:v>20.449589811248799</c:v>
                </c:pt>
                <c:pt idx="4355">
                  <c:v>20.463769300438798</c:v>
                </c:pt>
                <c:pt idx="4356">
                  <c:v>20.4779586215089</c:v>
                </c:pt>
                <c:pt idx="4357">
                  <c:v>20.492157781276301</c:v>
                </c:pt>
                <c:pt idx="4358">
                  <c:v>20.506366786562999</c:v>
                </c:pt>
                <c:pt idx="4359">
                  <c:v>20.520585644195901</c:v>
                </c:pt>
                <c:pt idx="4360">
                  <c:v>20.534814361006401</c:v>
                </c:pt>
                <c:pt idx="4361">
                  <c:v>20.549052943830802</c:v>
                </c:pt>
                <c:pt idx="4362">
                  <c:v>20.5633013995099</c:v>
                </c:pt>
                <c:pt idx="4363">
                  <c:v>20.577559734889601</c:v>
                </c:pt>
                <c:pt idx="4364">
                  <c:v>20.5918279568203</c:v>
                </c:pt>
                <c:pt idx="4365">
                  <c:v>20.6061060721572</c:v>
                </c:pt>
                <c:pt idx="4366">
                  <c:v>20.6203940877602</c:v>
                </c:pt>
                <c:pt idx="4367">
                  <c:v>20.634692010494099</c:v>
                </c:pt>
                <c:pt idx="4368">
                  <c:v>20.648999847228399</c:v>
                </c:pt>
                <c:pt idx="4369">
                  <c:v>20.6633176048373</c:v>
                </c:pt>
                <c:pt idx="4370">
                  <c:v>20.677645290199798</c:v>
                </c:pt>
                <c:pt idx="4371">
                  <c:v>20.691982910199801</c:v>
                </c:pt>
                <c:pt idx="4372">
                  <c:v>20.7063304717256</c:v>
                </c:pt>
                <c:pt idx="4373">
                  <c:v>20.7206879816708</c:v>
                </c:pt>
                <c:pt idx="4374">
                  <c:v>20.735055446933298</c:v>
                </c:pt>
                <c:pt idx="4375">
                  <c:v>20.749432874416101</c:v>
                </c:pt>
                <c:pt idx="4376">
                  <c:v>20.763820271026901</c:v>
                </c:pt>
                <c:pt idx="4377">
                  <c:v>20.778217643678101</c:v>
                </c:pt>
                <c:pt idx="4378">
                  <c:v>20.792624999287</c:v>
                </c:pt>
                <c:pt idx="4379">
                  <c:v>20.807042344775599</c:v>
                </c:pt>
                <c:pt idx="4380">
                  <c:v>20.821469687070898</c:v>
                </c:pt>
                <c:pt idx="4381">
                  <c:v>20.835907033104402</c:v>
                </c:pt>
                <c:pt idx="4382">
                  <c:v>20.850354389812701</c:v>
                </c:pt>
                <c:pt idx="4383">
                  <c:v>20.864811764136899</c:v>
                </c:pt>
                <c:pt idx="4384">
                  <c:v>20.879279163023298</c:v>
                </c:pt>
                <c:pt idx="4385">
                  <c:v>20.893756593422601</c:v>
                </c:pt>
                <c:pt idx="4386">
                  <c:v>20.908244062290699</c:v>
                </c:pt>
                <c:pt idx="4387">
                  <c:v>20.922741576588098</c:v>
                </c:pt>
                <c:pt idx="4388">
                  <c:v>20.937249143280098</c:v>
                </c:pt>
                <c:pt idx="4389">
                  <c:v>20.951766769336999</c:v>
                </c:pt>
                <c:pt idx="4390">
                  <c:v>20.966294461733799</c:v>
                </c:pt>
                <c:pt idx="4391">
                  <c:v>20.9808322274503</c:v>
                </c:pt>
                <c:pt idx="4392">
                  <c:v>20.995380073471299</c:v>
                </c:pt>
                <c:pt idx="4393">
                  <c:v>21.009938006786399</c:v>
                </c:pt>
                <c:pt idx="4394">
                  <c:v>21.024506034389901</c:v>
                </c:pt>
                <c:pt idx="4395">
                  <c:v>21.0390841632811</c:v>
                </c:pt>
                <c:pt idx="4396">
                  <c:v>21.053672400464102</c:v>
                </c:pt>
                <c:pt idx="4397">
                  <c:v>21.0682707529479</c:v>
                </c:pt>
                <c:pt idx="4398">
                  <c:v>21.082879227746201</c:v>
                </c:pt>
                <c:pt idx="4399">
                  <c:v>21.097497831877799</c:v>
                </c:pt>
                <c:pt idx="4400">
                  <c:v>21.1121265723663</c:v>
                </c:pt>
                <c:pt idx="4401">
                  <c:v>21.126765456240001</c:v>
                </c:pt>
                <c:pt idx="4402">
                  <c:v>21.141414490532199</c:v>
                </c:pt>
                <c:pt idx="4403">
                  <c:v>21.1560736822812</c:v>
                </c:pt>
                <c:pt idx="4404">
                  <c:v>21.170743038529899</c:v>
                </c:pt>
                <c:pt idx="4405">
                  <c:v>21.185422566326299</c:v>
                </c:pt>
                <c:pt idx="4406">
                  <c:v>21.200112272723299</c:v>
                </c:pt>
                <c:pt idx="4407">
                  <c:v>21.2148121647785</c:v>
                </c:pt>
                <c:pt idx="4408">
                  <c:v>21.229522249554599</c:v>
                </c:pt>
                <c:pt idx="4409">
                  <c:v>21.244242534119</c:v>
                </c:pt>
                <c:pt idx="4410">
                  <c:v>21.258973025544101</c:v>
                </c:pt>
                <c:pt idx="4411">
                  <c:v>21.273713730907399</c:v>
                </c:pt>
                <c:pt idx="4412">
                  <c:v>21.288464657290898</c:v>
                </c:pt>
                <c:pt idx="4413">
                  <c:v>21.3032258117819</c:v>
                </c:pt>
                <c:pt idx="4414">
                  <c:v>21.317997201472298</c:v>
                </c:pt>
                <c:pt idx="4415">
                  <c:v>21.332778833459098</c:v>
                </c:pt>
                <c:pt idx="4416">
                  <c:v>21.347570714844299</c:v>
                </c:pt>
                <c:pt idx="4417">
                  <c:v>21.362372852734499</c:v>
                </c:pt>
                <c:pt idx="4418">
                  <c:v>21.377185254241599</c:v>
                </c:pt>
                <c:pt idx="4419">
                  <c:v>21.392007926482101</c:v>
                </c:pt>
                <c:pt idx="4420">
                  <c:v>21.4068408765778</c:v>
                </c:pt>
                <c:pt idx="4421">
                  <c:v>21.421684111655001</c:v>
                </c:pt>
                <c:pt idx="4422">
                  <c:v>21.436537638845401</c:v>
                </c:pt>
                <c:pt idx="4423">
                  <c:v>21.451401465285301</c:v>
                </c:pt>
                <c:pt idx="4424">
                  <c:v>21.466275598116098</c:v>
                </c:pt>
                <c:pt idx="4425">
                  <c:v>21.481160044484199</c:v>
                </c:pt>
                <c:pt idx="4426">
                  <c:v>21.496054811540699</c:v>
                </c:pt>
                <c:pt idx="4427">
                  <c:v>21.510959906442</c:v>
                </c:pt>
                <c:pt idx="4428">
                  <c:v>21.525875336349198</c:v>
                </c:pt>
                <c:pt idx="4429">
                  <c:v>21.5408011084285</c:v>
                </c:pt>
                <c:pt idx="4430">
                  <c:v>21.555737229851001</c:v>
                </c:pt>
                <c:pt idx="4431">
                  <c:v>21.570683707792899</c:v>
                </c:pt>
                <c:pt idx="4432">
                  <c:v>21.585640549435102</c:v>
                </c:pt>
                <c:pt idx="4433">
                  <c:v>21.6006077619639</c:v>
                </c:pt>
                <c:pt idx="4434">
                  <c:v>21.6155853525702</c:v>
                </c:pt>
                <c:pt idx="4435">
                  <c:v>21.630573328450001</c:v>
                </c:pt>
                <c:pt idx="4436">
                  <c:v>21.645571696804399</c:v>
                </c:pt>
                <c:pt idx="4437">
                  <c:v>21.660580464839299</c:v>
                </c:pt>
                <c:pt idx="4438">
                  <c:v>21.6755996397658</c:v>
                </c:pt>
                <c:pt idx="4439">
                  <c:v>21.690629228799999</c:v>
                </c:pt>
                <c:pt idx="4440">
                  <c:v>21.705669239162699</c:v>
                </c:pt>
                <c:pt idx="4441">
                  <c:v>21.720719678080101</c:v>
                </c:pt>
                <c:pt idx="4442">
                  <c:v>21.735780552783101</c:v>
                </c:pt>
                <c:pt idx="4443">
                  <c:v>21.750851870507798</c:v>
                </c:pt>
                <c:pt idx="4444">
                  <c:v>21.765933638495198</c:v>
                </c:pt>
                <c:pt idx="4445">
                  <c:v>21.781025863991498</c:v>
                </c:pt>
                <c:pt idx="4446">
                  <c:v>21.796128554247801</c:v>
                </c:pt>
                <c:pt idx="4447">
                  <c:v>21.811241716520101</c:v>
                </c:pt>
                <c:pt idx="4448">
                  <c:v>21.826365358069602</c:v>
                </c:pt>
                <c:pt idx="4449">
                  <c:v>21.841499486162601</c:v>
                </c:pt>
                <c:pt idx="4450">
                  <c:v>21.856644108070299</c:v>
                </c:pt>
                <c:pt idx="4451">
                  <c:v>21.871799231068898</c:v>
                </c:pt>
                <c:pt idx="4452">
                  <c:v>21.8869648624398</c:v>
                </c:pt>
                <c:pt idx="4453">
                  <c:v>21.9021410094694</c:v>
                </c:pt>
                <c:pt idx="4454">
                  <c:v>21.917327679448999</c:v>
                </c:pt>
                <c:pt idx="4455">
                  <c:v>21.932524879675199</c:v>
                </c:pt>
                <c:pt idx="4456">
                  <c:v>21.9477326174495</c:v>
                </c:pt>
                <c:pt idx="4457">
                  <c:v>21.9629509000785</c:v>
                </c:pt>
                <c:pt idx="4458">
                  <c:v>21.978179734873901</c:v>
                </c:pt>
                <c:pt idx="4459">
                  <c:v>21.9934191291524</c:v>
                </c:pt>
                <c:pt idx="4460">
                  <c:v>22.008669090235902</c:v>
                </c:pt>
                <c:pt idx="4461">
                  <c:v>22.0239296254511</c:v>
                </c:pt>
                <c:pt idx="4462">
                  <c:v>22.039200742130198</c:v>
                </c:pt>
                <c:pt idx="4463">
                  <c:v>22.054482447610098</c:v>
                </c:pt>
                <c:pt idx="4464">
                  <c:v>22.069774749232899</c:v>
                </c:pt>
                <c:pt idx="4465">
                  <c:v>22.085077654346001</c:v>
                </c:pt>
                <c:pt idx="4466">
                  <c:v>22.100391170301702</c:v>
                </c:pt>
                <c:pt idx="4467">
                  <c:v>22.1157153044573</c:v>
                </c:pt>
                <c:pt idx="4468">
                  <c:v>22.131050064175401</c:v>
                </c:pt>
                <c:pt idx="4469">
                  <c:v>22.146395456823601</c:v>
                </c:pt>
                <c:pt idx="4470">
                  <c:v>22.161751489774801</c:v>
                </c:pt>
                <c:pt idx="4471">
                  <c:v>22.177118170406601</c:v>
                </c:pt>
                <c:pt idx="4472">
                  <c:v>22.192495506102102</c:v>
                </c:pt>
                <c:pt idx="4473">
                  <c:v>22.207883504249398</c:v>
                </c:pt>
                <c:pt idx="4474">
                  <c:v>22.223282172241699</c:v>
                </c:pt>
                <c:pt idx="4475">
                  <c:v>22.238691517477399</c:v>
                </c:pt>
                <c:pt idx="4476">
                  <c:v>22.254111547359798</c:v>
                </c:pt>
                <c:pt idx="4477">
                  <c:v>22.269542269297599</c:v>
                </c:pt>
                <c:pt idx="4478">
                  <c:v>22.2849836907045</c:v>
                </c:pt>
                <c:pt idx="4479">
                  <c:v>22.3004358189995</c:v>
                </c:pt>
                <c:pt idx="4480">
                  <c:v>22.315898661606401</c:v>
                </c:pt>
                <c:pt idx="4481">
                  <c:v>22.331372225954599</c:v>
                </c:pt>
                <c:pt idx="4482">
                  <c:v>22.346856519478301</c:v>
                </c:pt>
                <c:pt idx="4483">
                  <c:v>22.362351549616999</c:v>
                </c:pt>
                <c:pt idx="4484">
                  <c:v>22.377857323815299</c:v>
                </c:pt>
                <c:pt idx="4485">
                  <c:v>22.393373849523101</c:v>
                </c:pt>
                <c:pt idx="4486">
                  <c:v>22.408901134195201</c:v>
                </c:pt>
                <c:pt idx="4487">
                  <c:v>22.424439185291899</c:v>
                </c:pt>
                <c:pt idx="4488">
                  <c:v>22.439988010278402</c:v>
                </c:pt>
                <c:pt idx="4489">
                  <c:v>22.4555476166252</c:v>
                </c:pt>
                <c:pt idx="4490">
                  <c:v>22.471118011807899</c:v>
                </c:pt>
                <c:pt idx="4491">
                  <c:v>22.486699203307499</c:v>
                </c:pt>
                <c:pt idx="4492">
                  <c:v>22.5022911986099</c:v>
                </c:pt>
                <c:pt idx="4493">
                  <c:v>22.517894005206301</c:v>
                </c:pt>
                <c:pt idx="4494">
                  <c:v>22.533507630593299</c:v>
                </c:pt>
                <c:pt idx="4495">
                  <c:v>22.549132082272301</c:v>
                </c:pt>
                <c:pt idx="4496">
                  <c:v>22.5647673677502</c:v>
                </c:pt>
                <c:pt idx="4497">
                  <c:v>22.580413494538998</c:v>
                </c:pt>
                <c:pt idx="4498">
                  <c:v>22.596070470156</c:v>
                </c:pt>
                <c:pt idx="4499">
                  <c:v>22.611738302123602</c:v>
                </c:pt>
                <c:pt idx="4500">
                  <c:v>22.627416997969501</c:v>
                </c:pt>
                <c:pt idx="4501">
                  <c:v>22.6431065652265</c:v>
                </c:pt>
                <c:pt idx="4502">
                  <c:v>22.6588070114327</c:v>
                </c:pt>
                <c:pt idx="4503">
                  <c:v>22.6745183441314</c:v>
                </c:pt>
                <c:pt idx="4504">
                  <c:v>22.6902405708713</c:v>
                </c:pt>
                <c:pt idx="4505">
                  <c:v>22.705973699206101</c:v>
                </c:pt>
                <c:pt idx="4506">
                  <c:v>22.721717736694799</c:v>
                </c:pt>
                <c:pt idx="4507">
                  <c:v>22.737472690901701</c:v>
                </c:pt>
                <c:pt idx="4508">
                  <c:v>22.753238569396402</c:v>
                </c:pt>
                <c:pt idx="4509">
                  <c:v>22.769015379753501</c:v>
                </c:pt>
                <c:pt idx="4510">
                  <c:v>22.784803129553101</c:v>
                </c:pt>
                <c:pt idx="4511">
                  <c:v>22.8006018263805</c:v>
                </c:pt>
                <c:pt idx="4512">
                  <c:v>22.8164114778262</c:v>
                </c:pt>
                <c:pt idx="4513">
                  <c:v>22.832232091485999</c:v>
                </c:pt>
                <c:pt idx="4514">
                  <c:v>22.848063674961001</c:v>
                </c:pt>
                <c:pt idx="4515">
                  <c:v>22.863906235857499</c:v>
                </c:pt>
                <c:pt idx="4516">
                  <c:v>22.879759781787001</c:v>
                </c:pt>
                <c:pt idx="4517">
                  <c:v>22.895624320366601</c:v>
                </c:pt>
                <c:pt idx="4518">
                  <c:v>22.911499859218299</c:v>
                </c:pt>
                <c:pt idx="4519">
                  <c:v>22.9273864059696</c:v>
                </c:pt>
                <c:pt idx="4520">
                  <c:v>22.943283968253201</c:v>
                </c:pt>
                <c:pt idx="4521">
                  <c:v>22.959192553707201</c:v>
                </c:pt>
                <c:pt idx="4522">
                  <c:v>22.975112169974899</c:v>
                </c:pt>
                <c:pt idx="4523">
                  <c:v>22.991042824705001</c:v>
                </c:pt>
                <c:pt idx="4524">
                  <c:v>23.006984525551299</c:v>
                </c:pt>
                <c:pt idx="4525">
                  <c:v>23.0229372801731</c:v>
                </c:pt>
                <c:pt idx="4526">
                  <c:v>23.038901096234898</c:v>
                </c:pt>
                <c:pt idx="4527">
                  <c:v>23.054875981406699</c:v>
                </c:pt>
                <c:pt idx="4528">
                  <c:v>23.0708619433636</c:v>
                </c:pt>
                <c:pt idx="4529">
                  <c:v>23.086858989785998</c:v>
                </c:pt>
                <c:pt idx="4530">
                  <c:v>23.1028671283599</c:v>
                </c:pt>
                <c:pt idx="4531">
                  <c:v>23.118886366776401</c:v>
                </c:pt>
                <c:pt idx="4532">
                  <c:v>23.134916712731901</c:v>
                </c:pt>
                <c:pt idx="4533">
                  <c:v>23.150958173928402</c:v>
                </c:pt>
                <c:pt idx="4534">
                  <c:v>23.167010758072902</c:v>
                </c:pt>
                <c:pt idx="4535">
                  <c:v>23.183074472878001</c:v>
                </c:pt>
                <c:pt idx="4536">
                  <c:v>23.199149326061601</c:v>
                </c:pt>
                <c:pt idx="4537">
                  <c:v>23.2152353253468</c:v>
                </c:pt>
                <c:pt idx="4538">
                  <c:v>23.231332478462299</c:v>
                </c:pt>
                <c:pt idx="4539">
                  <c:v>23.247440793141902</c:v>
                </c:pt>
                <c:pt idx="4540">
                  <c:v>23.263560277124899</c:v>
                </c:pt>
                <c:pt idx="4541">
                  <c:v>23.279690938156101</c:v>
                </c:pt>
                <c:pt idx="4542">
                  <c:v>23.295832783985301</c:v>
                </c:pt>
                <c:pt idx="4543">
                  <c:v>23.311985822368101</c:v>
                </c:pt>
                <c:pt idx="4544">
                  <c:v>23.328150061065202</c:v>
                </c:pt>
                <c:pt idx="4545">
                  <c:v>23.3443255078428</c:v>
                </c:pt>
                <c:pt idx="4546">
                  <c:v>23.360512170472301</c:v>
                </c:pt>
                <c:pt idx="4547">
                  <c:v>23.376710056730801</c:v>
                </c:pt>
                <c:pt idx="4548">
                  <c:v>23.3929191744005</c:v>
                </c:pt>
                <c:pt idx="4549">
                  <c:v>23.409139531269201</c:v>
                </c:pt>
                <c:pt idx="4550">
                  <c:v>23.42537113513</c:v>
                </c:pt>
                <c:pt idx="4551">
                  <c:v>23.441613993781399</c:v>
                </c:pt>
                <c:pt idx="4552">
                  <c:v>23.457868115027299</c:v>
                </c:pt>
                <c:pt idx="4553">
                  <c:v>23.474133506677099</c:v>
                </c:pt>
                <c:pt idx="4554">
                  <c:v>23.490410176545598</c:v>
                </c:pt>
                <c:pt idx="4555">
                  <c:v>23.5066981324529</c:v>
                </c:pt>
                <c:pt idx="4556">
                  <c:v>23.522997382224599</c:v>
                </c:pt>
                <c:pt idx="4557">
                  <c:v>23.539307933691799</c:v>
                </c:pt>
                <c:pt idx="4558">
                  <c:v>23.555629794690802</c:v>
                </c:pt>
                <c:pt idx="4559">
                  <c:v>23.571962973063599</c:v>
                </c:pt>
                <c:pt idx="4560">
                  <c:v>23.588307476657601</c:v>
                </c:pt>
                <c:pt idx="4561">
                  <c:v>23.6046633133254</c:v>
                </c:pt>
                <c:pt idx="4562">
                  <c:v>23.6210304909253</c:v>
                </c:pt>
                <c:pt idx="4563">
                  <c:v>23.637409017320898</c:v>
                </c:pt>
                <c:pt idx="4564">
                  <c:v>23.6537989003814</c:v>
                </c:pt>
                <c:pt idx="4565">
                  <c:v>23.670200147981401</c:v>
                </c:pt>
                <c:pt idx="4566">
                  <c:v>23.6866127680007</c:v>
                </c:pt>
                <c:pt idx="4567">
                  <c:v>23.703036768325099</c:v>
                </c:pt>
                <c:pt idx="4568">
                  <c:v>23.719472156845299</c:v>
                </c:pt>
                <c:pt idx="4569">
                  <c:v>23.7359189414579</c:v>
                </c:pt>
                <c:pt idx="4570">
                  <c:v>23.752377130064701</c:v>
                </c:pt>
                <c:pt idx="4571">
                  <c:v>23.768846730573198</c:v>
                </c:pt>
                <c:pt idx="4572">
                  <c:v>23.785327750896201</c:v>
                </c:pt>
                <c:pt idx="4573">
                  <c:v>23.801820198952001</c:v>
                </c:pt>
                <c:pt idx="4574">
                  <c:v>23.818324082664599</c:v>
                </c:pt>
                <c:pt idx="4575">
                  <c:v>23.834839409963202</c:v>
                </c:pt>
                <c:pt idx="4576">
                  <c:v>23.851366188782698</c:v>
                </c:pt>
                <c:pt idx="4577">
                  <c:v>23.867904427063401</c:v>
                </c:pt>
                <c:pt idx="4578">
                  <c:v>23.884454132751198</c:v>
                </c:pt>
                <c:pt idx="4579">
                  <c:v>23.901015313797402</c:v>
                </c:pt>
                <c:pt idx="4580">
                  <c:v>23.917587978158998</c:v>
                </c:pt>
                <c:pt idx="4581">
                  <c:v>23.934172133798199</c:v>
                </c:pt>
                <c:pt idx="4582">
                  <c:v>23.950767788682999</c:v>
                </c:pt>
                <c:pt idx="4583">
                  <c:v>23.967374950786901</c:v>
                </c:pt>
                <c:pt idx="4584">
                  <c:v>23.983993628088701</c:v>
                </c:pt>
                <c:pt idx="4585">
                  <c:v>24.000623828573101</c:v>
                </c:pt>
                <c:pt idx="4586">
                  <c:v>24.017265560229902</c:v>
                </c:pt>
                <c:pt idx="4587">
                  <c:v>24.033918831054802</c:v>
                </c:pt>
                <c:pt idx="4588">
                  <c:v>24.050583649048999</c:v>
                </c:pt>
                <c:pt idx="4589">
                  <c:v>24.067260022218999</c:v>
                </c:pt>
                <c:pt idx="4590">
                  <c:v>24.083947958576999</c:v>
                </c:pt>
                <c:pt idx="4591">
                  <c:v>24.100647466141002</c:v>
                </c:pt>
                <c:pt idx="4592">
                  <c:v>24.1173585529341</c:v>
                </c:pt>
                <c:pt idx="4593">
                  <c:v>24.134081226985199</c:v>
                </c:pt>
                <c:pt idx="4594">
                  <c:v>24.150815496328899</c:v>
                </c:pt>
                <c:pt idx="4595">
                  <c:v>24.167561369005199</c:v>
                </c:pt>
                <c:pt idx="4596">
                  <c:v>24.184318853059601</c:v>
                </c:pt>
                <c:pt idx="4597">
                  <c:v>24.2010879565434</c:v>
                </c:pt>
                <c:pt idx="4598">
                  <c:v>24.217868687513199</c:v>
                </c:pt>
                <c:pt idx="4599">
                  <c:v>24.234661054031601</c:v>
                </c:pt>
                <c:pt idx="4600">
                  <c:v>24.2514650641663</c:v>
                </c:pt>
                <c:pt idx="4601">
                  <c:v>24.268280725991001</c:v>
                </c:pt>
                <c:pt idx="4602">
                  <c:v>24.285108047584799</c:v>
                </c:pt>
                <c:pt idx="4603">
                  <c:v>24.301947037032399</c:v>
                </c:pt>
                <c:pt idx="4604">
                  <c:v>24.318797702424199</c:v>
                </c:pt>
                <c:pt idx="4605">
                  <c:v>24.335660051856099</c:v>
                </c:pt>
                <c:pt idx="4606">
                  <c:v>24.3525340934297</c:v>
                </c:pt>
                <c:pt idx="4607">
                  <c:v>24.369419835252099</c:v>
                </c:pt>
                <c:pt idx="4608">
                  <c:v>24.386317285436299</c:v>
                </c:pt>
                <c:pt idx="4609">
                  <c:v>24.403226452100501</c:v>
                </c:pt>
                <c:pt idx="4610">
                  <c:v>24.4201473433689</c:v>
                </c:pt>
                <c:pt idx="4611">
                  <c:v>24.437079967371201</c:v>
                </c:pt>
                <c:pt idx="4612">
                  <c:v>24.4540243322426</c:v>
                </c:pt>
                <c:pt idx="4613">
                  <c:v>24.470980446124202</c:v>
                </c:pt>
                <c:pt idx="4614">
                  <c:v>24.487948317162601</c:v>
                </c:pt>
                <c:pt idx="4615">
                  <c:v>24.504927953510101</c:v>
                </c:pt>
                <c:pt idx="4616">
                  <c:v>24.5219193633245</c:v>
                </c:pt>
                <c:pt idx="4617">
                  <c:v>24.5389225547694</c:v>
                </c:pt>
                <c:pt idx="4618">
                  <c:v>24.555937536014198</c:v>
                </c:pt>
                <c:pt idx="4619">
                  <c:v>24.572964315233499</c:v>
                </c:pt>
                <c:pt idx="4620">
                  <c:v>24.590002900608201</c:v>
                </c:pt>
                <c:pt idx="4621">
                  <c:v>24.607053300324299</c:v>
                </c:pt>
                <c:pt idx="4622">
                  <c:v>24.624115522573799</c:v>
                </c:pt>
                <c:pt idx="4623">
                  <c:v>24.6411895755543</c:v>
                </c:pt>
                <c:pt idx="4624">
                  <c:v>24.658275467469</c:v>
                </c:pt>
                <c:pt idx="4625">
                  <c:v>24.675373206526999</c:v>
                </c:pt>
                <c:pt idx="4626">
                  <c:v>24.692482800942901</c:v>
                </c:pt>
                <c:pt idx="4627">
                  <c:v>24.709604258937102</c:v>
                </c:pt>
                <c:pt idx="4628">
                  <c:v>24.726737588735599</c:v>
                </c:pt>
                <c:pt idx="4629">
                  <c:v>24.743882798570102</c:v>
                </c:pt>
                <c:pt idx="4630">
                  <c:v>24.761039896678199</c:v>
                </c:pt>
                <c:pt idx="4631">
                  <c:v>24.778208891302999</c:v>
                </c:pt>
                <c:pt idx="4632">
                  <c:v>24.795389790693498</c:v>
                </c:pt>
                <c:pt idx="4633">
                  <c:v>24.812582603104101</c:v>
                </c:pt>
                <c:pt idx="4634">
                  <c:v>24.829787336795398</c:v>
                </c:pt>
                <c:pt idx="4635">
                  <c:v>24.847004000033198</c:v>
                </c:pt>
                <c:pt idx="4636">
                  <c:v>24.864232601089501</c:v>
                </c:pt>
                <c:pt idx="4637">
                  <c:v>24.881473148241799</c:v>
                </c:pt>
                <c:pt idx="4638">
                  <c:v>24.8987256497734</c:v>
                </c:pt>
                <c:pt idx="4639">
                  <c:v>24.915990113973098</c:v>
                </c:pt>
                <c:pt idx="4640">
                  <c:v>24.933266549136</c:v>
                </c:pt>
                <c:pt idx="4641">
                  <c:v>24.950554963562301</c:v>
                </c:pt>
                <c:pt idx="4642">
                  <c:v>24.967855365558499</c:v>
                </c:pt>
                <c:pt idx="4643">
                  <c:v>24.9851677634365</c:v>
                </c:pt>
                <c:pt idx="4644">
                  <c:v>25.002492165514099</c:v>
                </c:pt>
                <c:pt idx="4645">
                  <c:v>25.019828580115</c:v>
                </c:pt>
                <c:pt idx="4646">
                  <c:v>25.0371770155683</c:v>
                </c:pt>
                <c:pt idx="4647">
                  <c:v>25.054537480209301</c:v>
                </c:pt>
                <c:pt idx="4648">
                  <c:v>25.071909982378902</c:v>
                </c:pt>
                <c:pt idx="4649">
                  <c:v>25.089294530423601</c:v>
                </c:pt>
                <c:pt idx="4650">
                  <c:v>25.106691132696</c:v>
                </c:pt>
                <c:pt idx="4651">
                  <c:v>25.124099797554301</c:v>
                </c:pt>
                <c:pt idx="4652">
                  <c:v>25.141520533362499</c:v>
                </c:pt>
                <c:pt idx="4653">
                  <c:v>25.158953348490599</c:v>
                </c:pt>
                <c:pt idx="4654">
                  <c:v>25.176398251314101</c:v>
                </c:pt>
                <c:pt idx="4655">
                  <c:v>25.193855250214501</c:v>
                </c:pt>
                <c:pt idx="4656">
                  <c:v>25.211324353578998</c:v>
                </c:pt>
                <c:pt idx="4657">
                  <c:v>25.228805569800901</c:v>
                </c:pt>
                <c:pt idx="4658">
                  <c:v>25.246298907278899</c:v>
                </c:pt>
                <c:pt idx="4659">
                  <c:v>25.263804374417699</c:v>
                </c:pt>
                <c:pt idx="4660">
                  <c:v>25.281321979628</c:v>
                </c:pt>
                <c:pt idx="4661">
                  <c:v>25.298851731326199</c:v>
                </c:pt>
                <c:pt idx="4662">
                  <c:v>25.3163936379344</c:v>
                </c:pt>
                <c:pt idx="4663">
                  <c:v>25.3339477078807</c:v>
                </c:pt>
                <c:pt idx="4664">
                  <c:v>25.351513949598999</c:v>
                </c:pt>
                <c:pt idx="4665">
                  <c:v>25.369092371529099</c:v>
                </c:pt>
                <c:pt idx="4666">
                  <c:v>25.386682982116501</c:v>
                </c:pt>
                <c:pt idx="4667">
                  <c:v>25.4042857898128</c:v>
                </c:pt>
                <c:pt idx="4668">
                  <c:v>25.4219008030753</c:v>
                </c:pt>
                <c:pt idx="4669">
                  <c:v>25.4395280303671</c:v>
                </c:pt>
                <c:pt idx="4670">
                  <c:v>25.457167480157398</c:v>
                </c:pt>
                <c:pt idx="4671">
                  <c:v>25.474819160920902</c:v>
                </c:pt>
                <c:pt idx="4672">
                  <c:v>25.492483081138602</c:v>
                </c:pt>
                <c:pt idx="4673">
                  <c:v>25.5101592492971</c:v>
                </c:pt>
                <c:pt idx="4674">
                  <c:v>25.527847673888999</c:v>
                </c:pt>
                <c:pt idx="4675">
                  <c:v>25.545548363412799</c:v>
                </c:pt>
                <c:pt idx="4676">
                  <c:v>25.5632613263727</c:v>
                </c:pt>
                <c:pt idx="4677">
                  <c:v>25.580986571279102</c:v>
                </c:pt>
                <c:pt idx="4678">
                  <c:v>25.598724106648</c:v>
                </c:pt>
                <c:pt idx="4679">
                  <c:v>25.616473941001701</c:v>
                </c:pt>
                <c:pt idx="4680">
                  <c:v>25.634236082867901</c:v>
                </c:pt>
                <c:pt idx="4681">
                  <c:v>25.652010540780601</c:v>
                </c:pt>
                <c:pt idx="4682">
                  <c:v>25.6697973232795</c:v>
                </c:pt>
                <c:pt idx="4683">
                  <c:v>25.6875964389105</c:v>
                </c:pt>
                <c:pt idx="4684">
                  <c:v>25.705407896225001</c:v>
                </c:pt>
                <c:pt idx="4685">
                  <c:v>25.723231703780801</c:v>
                </c:pt>
                <c:pt idx="4686">
                  <c:v>25.7410678701413</c:v>
                </c:pt>
                <c:pt idx="4687">
                  <c:v>25.758916403875901</c:v>
                </c:pt>
                <c:pt idx="4688">
                  <c:v>25.77677731356</c:v>
                </c:pt>
                <c:pt idx="4689">
                  <c:v>25.794650607774901</c:v>
                </c:pt>
                <c:pt idx="4690">
                  <c:v>25.812536295108</c:v>
                </c:pt>
                <c:pt idx="4691">
                  <c:v>25.830434384152401</c:v>
                </c:pt>
                <c:pt idx="4692">
                  <c:v>25.848344883507401</c:v>
                </c:pt>
                <c:pt idx="4693">
                  <c:v>25.8662678017781</c:v>
                </c:pt>
                <c:pt idx="4694">
                  <c:v>25.884203147575601</c:v>
                </c:pt>
                <c:pt idx="4695">
                  <c:v>25.902150929516999</c:v>
                </c:pt>
                <c:pt idx="4696">
                  <c:v>25.920111156225399</c:v>
                </c:pt>
                <c:pt idx="4697">
                  <c:v>25.938083836329898</c:v>
                </c:pt>
                <c:pt idx="4698">
                  <c:v>25.9560689784653</c:v>
                </c:pt>
                <c:pt idx="4699">
                  <c:v>25.974066591272901</c:v>
                </c:pt>
                <c:pt idx="4700">
                  <c:v>25.9920766833995</c:v>
                </c:pt>
                <c:pt idx="4701">
                  <c:v>26.010099263498201</c:v>
                </c:pt>
                <c:pt idx="4702">
                  <c:v>26.028134340228</c:v>
                </c:pt>
                <c:pt idx="4703">
                  <c:v>26.046181922253901</c:v>
                </c:pt>
                <c:pt idx="4704">
                  <c:v>26.064242018246901</c:v>
                </c:pt>
                <c:pt idx="4705">
                  <c:v>26.082314636884</c:v>
                </c:pt>
                <c:pt idx="4706">
                  <c:v>26.1003997868483</c:v>
                </c:pt>
                <c:pt idx="4707">
                  <c:v>26.1184974768288</c:v>
                </c:pt>
                <c:pt idx="4708">
                  <c:v>26.1366077155207</c:v>
                </c:pt>
                <c:pt idx="4709">
                  <c:v>26.154730511625001</c:v>
                </c:pt>
                <c:pt idx="4710">
                  <c:v>26.172865873848998</c:v>
                </c:pt>
                <c:pt idx="4711">
                  <c:v>26.191013810905702</c:v>
                </c:pt>
                <c:pt idx="4712">
                  <c:v>26.209174331514401</c:v>
                </c:pt>
                <c:pt idx="4713">
                  <c:v>26.2273474444005</c:v>
                </c:pt>
                <c:pt idx="4714">
                  <c:v>26.245533158295199</c:v>
                </c:pt>
                <c:pt idx="4715">
                  <c:v>26.263731481935899</c:v>
                </c:pt>
                <c:pt idx="4716">
                  <c:v>26.281942424066099</c:v>
                </c:pt>
                <c:pt idx="4717">
                  <c:v>26.300165993435201</c:v>
                </c:pt>
                <c:pt idx="4718">
                  <c:v>26.3184021987988</c:v>
                </c:pt>
                <c:pt idx="4719">
                  <c:v>26.336651048918601</c:v>
                </c:pt>
                <c:pt idx="4720">
                  <c:v>26.3549125525623</c:v>
                </c:pt>
                <c:pt idx="4721">
                  <c:v>26.3731867185037</c:v>
                </c:pt>
                <c:pt idx="4722">
                  <c:v>26.391473555522602</c:v>
                </c:pt>
                <c:pt idx="4723">
                  <c:v>26.409773072404999</c:v>
                </c:pt>
                <c:pt idx="4724">
                  <c:v>26.428085277943001</c:v>
                </c:pt>
                <c:pt idx="4725">
                  <c:v>26.446410180934699</c:v>
                </c:pt>
                <c:pt idx="4726">
                  <c:v>26.4647477901845</c:v>
                </c:pt>
                <c:pt idx="4727">
                  <c:v>26.4830981145025</c:v>
                </c:pt>
                <c:pt idx="4728">
                  <c:v>26.5014611627054</c:v>
                </c:pt>
                <c:pt idx="4729">
                  <c:v>26.519836943615701</c:v>
                </c:pt>
                <c:pt idx="4730">
                  <c:v>26.538225466062102</c:v>
                </c:pt>
                <c:pt idx="4731">
                  <c:v>26.556626738879402</c:v>
                </c:pt>
                <c:pt idx="4732">
                  <c:v>26.575040770908601</c:v>
                </c:pt>
                <c:pt idx="4733">
                  <c:v>26.593467570996701</c:v>
                </c:pt>
                <c:pt idx="4734">
                  <c:v>26.611907147997002</c:v>
                </c:pt>
                <c:pt idx="4735">
                  <c:v>26.630359510768798</c:v>
                </c:pt>
                <c:pt idx="4736">
                  <c:v>26.6488246681775</c:v>
                </c:pt>
                <c:pt idx="4737">
                  <c:v>26.667302629095001</c:v>
                </c:pt>
                <c:pt idx="4738">
                  <c:v>26.685793402398801</c:v>
                </c:pt>
                <c:pt idx="4739">
                  <c:v>26.704296996973099</c:v>
                </c:pt>
                <c:pt idx="4740">
                  <c:v>26.722813421707801</c:v>
                </c:pt>
                <c:pt idx="4741">
                  <c:v>26.741342685499301</c:v>
                </c:pt>
                <c:pt idx="4742">
                  <c:v>26.759884797249999</c:v>
                </c:pt>
                <c:pt idx="4743">
                  <c:v>26.778439765868502</c:v>
                </c:pt>
                <c:pt idx="4744">
                  <c:v>26.797007600269598</c:v>
                </c:pt>
                <c:pt idx="4745">
                  <c:v>26.815588309374299</c:v>
                </c:pt>
                <c:pt idx="4746">
                  <c:v>26.834181902109801</c:v>
                </c:pt>
                <c:pt idx="4747">
                  <c:v>26.852788387409301</c:v>
                </c:pt>
                <c:pt idx="4748">
                  <c:v>26.8714077742125</c:v>
                </c:pt>
                <c:pt idx="4749">
                  <c:v>26.890040071464998</c:v>
                </c:pt>
                <c:pt idx="4750">
                  <c:v>26.9086852881188</c:v>
                </c:pt>
                <c:pt idx="4751">
                  <c:v>26.927343433132101</c:v>
                </c:pt>
                <c:pt idx="4752">
                  <c:v>26.946014515469301</c:v>
                </c:pt>
                <c:pt idx="4753">
                  <c:v>26.964698544100798</c:v>
                </c:pt>
                <c:pt idx="4754">
                  <c:v>26.983395528003602</c:v>
                </c:pt>
                <c:pt idx="4755">
                  <c:v>27.002105476160501</c:v>
                </c:pt>
                <c:pt idx="4756">
                  <c:v>27.020828397561001</c:v>
                </c:pt>
                <c:pt idx="4757">
                  <c:v>27.0395643012004</c:v>
                </c:pt>
                <c:pt idx="4758">
                  <c:v>27.058313196080501</c:v>
                </c:pt>
                <c:pt idx="4759">
                  <c:v>27.077075091209199</c:v>
                </c:pt>
                <c:pt idx="4760">
                  <c:v>27.095849995600801</c:v>
                </c:pt>
                <c:pt idx="4761">
                  <c:v>27.114637918275701</c:v>
                </c:pt>
                <c:pt idx="4762">
                  <c:v>27.133438868260701</c:v>
                </c:pt>
                <c:pt idx="4763">
                  <c:v>27.1522528545886</c:v>
                </c:pt>
                <c:pt idx="4764">
                  <c:v>27.171079886298799</c:v>
                </c:pt>
                <c:pt idx="4765">
                  <c:v>27.189919972436801</c:v>
                </c:pt>
                <c:pt idx="4766">
                  <c:v>27.2087731220542</c:v>
                </c:pt>
                <c:pt idx="4767">
                  <c:v>27.227639344209301</c:v>
                </c:pt>
                <c:pt idx="4768">
                  <c:v>27.246518647966202</c:v>
                </c:pt>
                <c:pt idx="4769">
                  <c:v>27.265411042395701</c:v>
                </c:pt>
                <c:pt idx="4770">
                  <c:v>27.2843165365746</c:v>
                </c:pt>
                <c:pt idx="4771">
                  <c:v>27.3032351395861</c:v>
                </c:pt>
                <c:pt idx="4772">
                  <c:v>27.3221668605198</c:v>
                </c:pt>
                <c:pt idx="4773">
                  <c:v>27.341111708471399</c:v>
                </c:pt>
                <c:pt idx="4774">
                  <c:v>27.3600696925431</c:v>
                </c:pt>
                <c:pt idx="4775">
                  <c:v>27.379040821843201</c:v>
                </c:pt>
                <c:pt idx="4776">
                  <c:v>27.3980251054866</c:v>
                </c:pt>
                <c:pt idx="4777">
                  <c:v>27.417022552594201</c:v>
                </c:pt>
                <c:pt idx="4778">
                  <c:v>27.436033172293499</c:v>
                </c:pt>
                <c:pt idx="4779">
                  <c:v>27.455056973718101</c:v>
                </c:pt>
                <c:pt idx="4780">
                  <c:v>27.474093966008098</c:v>
                </c:pt>
                <c:pt idx="4781">
                  <c:v>27.493144158309899</c:v>
                </c:pt>
                <c:pt idx="4782">
                  <c:v>27.512207559776201</c:v>
                </c:pt>
                <c:pt idx="4783">
                  <c:v>27.531284179566001</c:v>
                </c:pt>
                <c:pt idx="4784">
                  <c:v>27.550374026844899</c:v>
                </c:pt>
                <c:pt idx="4785">
                  <c:v>27.569477110784501</c:v>
                </c:pt>
                <c:pt idx="4786">
                  <c:v>27.588593440562999</c:v>
                </c:pt>
                <c:pt idx="4787">
                  <c:v>27.607723025365001</c:v>
                </c:pt>
                <c:pt idx="4788">
                  <c:v>27.6268658743811</c:v>
                </c:pt>
                <c:pt idx="4789">
                  <c:v>27.646021996808798</c:v>
                </c:pt>
                <c:pt idx="4790">
                  <c:v>27.6651914018517</c:v>
                </c:pt>
                <c:pt idx="4791">
                  <c:v>27.684374098719601</c:v>
                </c:pt>
                <c:pt idx="4792">
                  <c:v>27.703570096629001</c:v>
                </c:pt>
                <c:pt idx="4793">
                  <c:v>27.7227794048028</c:v>
                </c:pt>
                <c:pt idx="4794">
                  <c:v>27.742002032469902</c:v>
                </c:pt>
                <c:pt idx="4795">
                  <c:v>27.7612379888661</c:v>
                </c:pt>
                <c:pt idx="4796">
                  <c:v>27.780487283233299</c:v>
                </c:pt>
                <c:pt idx="4797">
                  <c:v>27.799749924819899</c:v>
                </c:pt>
                <c:pt idx="4798">
                  <c:v>27.819025922880702</c:v>
                </c:pt>
                <c:pt idx="4799">
                  <c:v>27.838315286676799</c:v>
                </c:pt>
                <c:pt idx="4800">
                  <c:v>27.857618025475901</c:v>
                </c:pt>
                <c:pt idx="4801">
                  <c:v>27.876934148552198</c:v>
                </c:pt>
                <c:pt idx="4802">
                  <c:v>27.896263665186002</c:v>
                </c:pt>
                <c:pt idx="4803">
                  <c:v>27.9156065846642</c:v>
                </c:pt>
                <c:pt idx="4804">
                  <c:v>27.934962916280401</c:v>
                </c:pt>
                <c:pt idx="4805">
                  <c:v>27.9543326693342</c:v>
                </c:pt>
                <c:pt idx="4806">
                  <c:v>27.9737158531319</c:v>
                </c:pt>
                <c:pt idx="4807">
                  <c:v>27.993112476986301</c:v>
                </c:pt>
                <c:pt idx="4808">
                  <c:v>28.012522550216399</c:v>
                </c:pt>
                <c:pt idx="4809">
                  <c:v>28.031946082148</c:v>
                </c:pt>
                <c:pt idx="4810">
                  <c:v>28.051383082113102</c:v>
                </c:pt>
                <c:pt idx="4811">
                  <c:v>28.0708335594503</c:v>
                </c:pt>
                <c:pt idx="4812">
                  <c:v>28.090297523504599</c:v>
                </c:pt>
                <c:pt idx="4813">
                  <c:v>28.109774983627499</c:v>
                </c:pt>
                <c:pt idx="4814">
                  <c:v>28.129265949177199</c:v>
                </c:pt>
                <c:pt idx="4815">
                  <c:v>28.148770429517899</c:v>
                </c:pt>
                <c:pt idx="4816">
                  <c:v>28.168288434020798</c:v>
                </c:pt>
                <c:pt idx="4817">
                  <c:v>28.187819972063298</c:v>
                </c:pt>
                <c:pt idx="4818">
                  <c:v>28.207365053029399</c:v>
                </c:pt>
                <c:pt idx="4819">
                  <c:v>28.2269236863096</c:v>
                </c:pt>
                <c:pt idx="4820">
                  <c:v>28.246495881300898</c:v>
                </c:pt>
                <c:pt idx="4821">
                  <c:v>28.266081647406899</c:v>
                </c:pt>
                <c:pt idx="4822">
                  <c:v>28.285680994037399</c:v>
                </c:pt>
                <c:pt idx="4823">
                  <c:v>28.305293930609299</c:v>
                </c:pt>
                <c:pt idx="4824">
                  <c:v>28.3249204665454</c:v>
                </c:pt>
                <c:pt idx="4825">
                  <c:v>28.344560611275501</c:v>
                </c:pt>
                <c:pt idx="4826">
                  <c:v>28.364214374235701</c:v>
                </c:pt>
                <c:pt idx="4827">
                  <c:v>28.3838817648688</c:v>
                </c:pt>
                <c:pt idx="4828">
                  <c:v>28.403562792623902</c:v>
                </c:pt>
                <c:pt idx="4829">
                  <c:v>28.423257466956901</c:v>
                </c:pt>
                <c:pt idx="4830">
                  <c:v>28.442965797330199</c:v>
                </c:pt>
                <c:pt idx="4831">
                  <c:v>28.462687793212702</c:v>
                </c:pt>
                <c:pt idx="4832">
                  <c:v>28.482423464079801</c:v>
                </c:pt>
                <c:pt idx="4833">
                  <c:v>28.502172819413801</c:v>
                </c:pt>
                <c:pt idx="4834">
                  <c:v>28.521935868703</c:v>
                </c:pt>
                <c:pt idx="4835">
                  <c:v>28.541712621442901</c:v>
                </c:pt>
                <c:pt idx="4836">
                  <c:v>28.5615030871352</c:v>
                </c:pt>
                <c:pt idx="4837">
                  <c:v>28.5813072752883</c:v>
                </c:pt>
                <c:pt idx="4838">
                  <c:v>28.601125195417101</c:v>
                </c:pt>
                <c:pt idx="4839">
                  <c:v>28.6209568570433</c:v>
                </c:pt>
                <c:pt idx="4840">
                  <c:v>28.640802269695101</c:v>
                </c:pt>
                <c:pt idx="4841">
                  <c:v>28.660661442907099</c:v>
                </c:pt>
                <c:pt idx="4842">
                  <c:v>28.680534386220899</c:v>
                </c:pt>
                <c:pt idx="4843">
                  <c:v>28.700421109184401</c:v>
                </c:pt>
                <c:pt idx="4844">
                  <c:v>28.720321621352301</c:v>
                </c:pt>
                <c:pt idx="4845">
                  <c:v>28.740235932285898</c:v>
                </c:pt>
                <c:pt idx="4846">
                  <c:v>28.760164051552898</c:v>
                </c:pt>
                <c:pt idx="4847">
                  <c:v>28.780105988728</c:v>
                </c:pt>
                <c:pt idx="4848">
                  <c:v>28.800061753392399</c:v>
                </c:pt>
                <c:pt idx="4849">
                  <c:v>28.8200313551337</c:v>
                </c:pt>
                <c:pt idx="4850">
                  <c:v>28.840014803546499</c:v>
                </c:pt>
                <c:pt idx="4851">
                  <c:v>28.860012108231999</c:v>
                </c:pt>
                <c:pt idx="4852">
                  <c:v>28.880023278797701</c:v>
                </c:pt>
                <c:pt idx="4853">
                  <c:v>28.9000483248583</c:v>
                </c:pt>
                <c:pt idx="4854">
                  <c:v>28.920087256034702</c:v>
                </c:pt>
                <c:pt idx="4855">
                  <c:v>28.940140081954802</c:v>
                </c:pt>
                <c:pt idx="4856">
                  <c:v>28.960206812252899</c:v>
                </c:pt>
                <c:pt idx="4857">
                  <c:v>28.980287456570299</c:v>
                </c:pt>
                <c:pt idx="4858">
                  <c:v>29.0003820245547</c:v>
                </c:pt>
                <c:pt idx="4859">
                  <c:v>29.020490525860499</c:v>
                </c:pt>
                <c:pt idx="4860">
                  <c:v>29.040612970149098</c:v>
                </c:pt>
                <c:pt idx="4861">
                  <c:v>29.060749367088299</c:v>
                </c:pt>
                <c:pt idx="4862">
                  <c:v>29.080899726352602</c:v>
                </c:pt>
                <c:pt idx="4863">
                  <c:v>29.1010640576234</c:v>
                </c:pt>
                <c:pt idx="4864">
                  <c:v>29.1212423705887</c:v>
                </c:pt>
                <c:pt idx="4865">
                  <c:v>29.141434674943302</c:v>
                </c:pt>
                <c:pt idx="4866">
                  <c:v>29.161640980388501</c:v>
                </c:pt>
                <c:pt idx="4867">
                  <c:v>29.181861296632601</c:v>
                </c:pt>
                <c:pt idx="4868">
                  <c:v>29.2020956333904</c:v>
                </c:pt>
                <c:pt idx="4869">
                  <c:v>29.2223440003837</c:v>
                </c:pt>
                <c:pt idx="4870">
                  <c:v>29.242606407340801</c:v>
                </c:pt>
                <c:pt idx="4871">
                  <c:v>29.262882863996801</c:v>
                </c:pt>
                <c:pt idx="4872">
                  <c:v>29.2831733800937</c:v>
                </c:pt>
                <c:pt idx="4873">
                  <c:v>29.303477965380001</c:v>
                </c:pt>
                <c:pt idx="4874">
                  <c:v>29.323796629611198</c:v>
                </c:pt>
                <c:pt idx="4875">
                  <c:v>29.344129382549401</c:v>
                </c:pt>
                <c:pt idx="4876">
                  <c:v>29.3644762339636</c:v>
                </c:pt>
                <c:pt idx="4877">
                  <c:v>29.384837193629501</c:v>
                </c:pt>
                <c:pt idx="4878">
                  <c:v>29.405212271329599</c:v>
                </c:pt>
                <c:pt idx="4879">
                  <c:v>29.425601476853</c:v>
                </c:pt>
                <c:pt idx="4880">
                  <c:v>29.446004819995999</c:v>
                </c:pt>
                <c:pt idx="4881">
                  <c:v>29.4664223105612</c:v>
                </c:pt>
                <c:pt idx="4882">
                  <c:v>29.486853958358498</c:v>
                </c:pt>
                <c:pt idx="4883">
                  <c:v>29.507299773204199</c:v>
                </c:pt>
                <c:pt idx="4884">
                  <c:v>29.527759764921498</c:v>
                </c:pt>
                <c:pt idx="4885">
                  <c:v>29.548233943340598</c:v>
                </c:pt>
                <c:pt idx="4886">
                  <c:v>29.568722318298299</c:v>
                </c:pt>
                <c:pt idx="4887">
                  <c:v>29.5892248996383</c:v>
                </c:pt>
                <c:pt idx="4888">
                  <c:v>29.609741697211199</c:v>
                </c:pt>
                <c:pt idx="4889">
                  <c:v>29.630272720874299</c:v>
                </c:pt>
                <c:pt idx="4890">
                  <c:v>29.650817980491802</c:v>
                </c:pt>
                <c:pt idx="4891">
                  <c:v>29.671377485934801</c:v>
                </c:pt>
                <c:pt idx="4892">
                  <c:v>29.691951247081001</c:v>
                </c:pt>
                <c:pt idx="4893">
                  <c:v>29.712539273815299</c:v>
                </c:pt>
                <c:pt idx="4894">
                  <c:v>29.733141576029201</c:v>
                </c:pt>
                <c:pt idx="4895">
                  <c:v>29.7537581636211</c:v>
                </c:pt>
                <c:pt idx="4896">
                  <c:v>29.774389046496498</c:v>
                </c:pt>
                <c:pt idx="4897">
                  <c:v>29.7950342345673</c:v>
                </c:pt>
                <c:pt idx="4898">
                  <c:v>29.815693737752699</c:v>
                </c:pt>
                <c:pt idx="4899">
                  <c:v>29.836367565978598</c:v>
                </c:pt>
                <c:pt idx="4900">
                  <c:v>29.857055729177802</c:v>
                </c:pt>
                <c:pt idx="4901">
                  <c:v>29.877758237289999</c:v>
                </c:pt>
                <c:pt idx="4902">
                  <c:v>29.898475100261699</c:v>
                </c:pt>
                <c:pt idx="4903">
                  <c:v>29.919206328046499</c:v>
                </c:pt>
                <c:pt idx="4904">
                  <c:v>29.939951930604799</c:v>
                </c:pt>
                <c:pt idx="4905">
                  <c:v>29.960711917903701</c:v>
                </c:pt>
                <c:pt idx="4906">
                  <c:v>29.981486299917599</c:v>
                </c:pt>
                <c:pt idx="4907">
                  <c:v>30.002275086627499</c:v>
                </c:pt>
                <c:pt idx="4908">
                  <c:v>30.023078288021399</c:v>
                </c:pt>
                <c:pt idx="4909">
                  <c:v>30.043895914094399</c:v>
                </c:pt>
                <c:pt idx="4910">
                  <c:v>30.064727974848299</c:v>
                </c:pt>
                <c:pt idx="4911">
                  <c:v>30.085574480291999</c:v>
                </c:pt>
                <c:pt idx="4912">
                  <c:v>30.106435440441199</c:v>
                </c:pt>
                <c:pt idx="4913">
                  <c:v>30.127310865318599</c:v>
                </c:pt>
                <c:pt idx="4914">
                  <c:v>30.148200764953799</c:v>
                </c:pt>
                <c:pt idx="4915">
                  <c:v>30.169105149383601</c:v>
                </c:pt>
                <c:pt idx="4916">
                  <c:v>30.1900240286515</c:v>
                </c:pt>
                <c:pt idx="4917">
                  <c:v>30.210957412808</c:v>
                </c:pt>
                <c:pt idx="4918">
                  <c:v>30.231905311910602</c:v>
                </c:pt>
                <c:pt idx="4919">
                  <c:v>30.252867736023799</c:v>
                </c:pt>
                <c:pt idx="4920">
                  <c:v>30.273844695219001</c:v>
                </c:pt>
                <c:pt idx="4921">
                  <c:v>30.294836199574799</c:v>
                </c:pt>
                <c:pt idx="4922">
                  <c:v>30.315842259176499</c:v>
                </c:pt>
                <c:pt idx="4923">
                  <c:v>30.336862884116599</c:v>
                </c:pt>
                <c:pt idx="4924">
                  <c:v>30.357898084494501</c:v>
                </c:pt>
                <c:pt idx="4925">
                  <c:v>30.378947870416599</c:v>
                </c:pt>
                <c:pt idx="4926">
                  <c:v>30.400012251996301</c:v>
                </c:pt>
                <c:pt idx="4927">
                  <c:v>30.421091239354102</c:v>
                </c:pt>
                <c:pt idx="4928">
                  <c:v>30.4421848426175</c:v>
                </c:pt>
                <c:pt idx="4929">
                  <c:v>30.463293071921001</c:v>
                </c:pt>
                <c:pt idx="4930">
                  <c:v>30.484415937405998</c:v>
                </c:pt>
                <c:pt idx="4931">
                  <c:v>30.5055534492211</c:v>
                </c:pt>
                <c:pt idx="4932">
                  <c:v>30.526705617521799</c:v>
                </c:pt>
                <c:pt idx="4933">
                  <c:v>30.547872452470902</c:v>
                </c:pt>
                <c:pt idx="4934">
                  <c:v>30.569053964238002</c:v>
                </c:pt>
                <c:pt idx="4935">
                  <c:v>30.590250162999698</c:v>
                </c:pt>
                <c:pt idx="4936">
                  <c:v>30.611461058939899</c:v>
                </c:pt>
                <c:pt idx="4937">
                  <c:v>30.632686662249501</c:v>
                </c:pt>
                <c:pt idx="4938">
                  <c:v>30.653926983126301</c:v>
                </c:pt>
                <c:pt idx="4939">
                  <c:v>30.675182031775201</c:v>
                </c:pt>
                <c:pt idx="4940">
                  <c:v>30.696451818408399</c:v>
                </c:pt>
                <c:pt idx="4941">
                  <c:v>30.717736353245002</c:v>
                </c:pt>
                <c:pt idx="4942">
                  <c:v>30.739035646511201</c:v>
                </c:pt>
                <c:pt idx="4943">
                  <c:v>30.760349708440302</c:v>
                </c:pt>
                <c:pt idx="4944">
                  <c:v>30.781678549272801</c:v>
                </c:pt>
                <c:pt idx="4945">
                  <c:v>30.803022179256001</c:v>
                </c:pt>
                <c:pt idx="4946">
                  <c:v>30.824380608644699</c:v>
                </c:pt>
                <c:pt idx="4947">
                  <c:v>30.8457538477005</c:v>
                </c:pt>
                <c:pt idx="4948">
                  <c:v>30.8671419066924</c:v>
                </c:pt>
                <c:pt idx="4949">
                  <c:v>30.888544795896198</c:v>
                </c:pt>
                <c:pt idx="4950">
                  <c:v>30.909962525594999</c:v>
                </c:pt>
                <c:pt idx="4951">
                  <c:v>30.931395106079101</c:v>
                </c:pt>
                <c:pt idx="4952">
                  <c:v>30.952842547645801</c:v>
                </c:pt>
                <c:pt idx="4953">
                  <c:v>30.974304860599599</c:v>
                </c:pt>
                <c:pt idx="4954">
                  <c:v>30.9957820552521</c:v>
                </c:pt>
                <c:pt idx="4955">
                  <c:v>31.017274141922002</c:v>
                </c:pt>
                <c:pt idx="4956">
                  <c:v>31.038781130935501</c:v>
                </c:pt>
                <c:pt idx="4957">
                  <c:v>31.060303032625502</c:v>
                </c:pt>
                <c:pt idx="4958">
                  <c:v>31.081839857332199</c:v>
                </c:pt>
                <c:pt idx="4959">
                  <c:v>31.103391615403201</c:v>
                </c:pt>
                <c:pt idx="4960">
                  <c:v>31.124958317193101</c:v>
                </c:pt>
                <c:pt idx="4961">
                  <c:v>31.1465399730636</c:v>
                </c:pt>
                <c:pt idx="4962">
                  <c:v>31.1681365933837</c:v>
                </c:pt>
                <c:pt idx="4963">
                  <c:v>31.189748188529499</c:v>
                </c:pt>
                <c:pt idx="4964">
                  <c:v>31.2113747688845</c:v>
                </c:pt>
                <c:pt idx="4965">
                  <c:v>31.2330163448392</c:v>
                </c:pt>
                <c:pt idx="4966">
                  <c:v>31.254672926791201</c:v>
                </c:pt>
                <c:pt idx="4967">
                  <c:v>31.276344525145699</c:v>
                </c:pt>
                <c:pt idx="4968">
                  <c:v>31.298031150314799</c:v>
                </c:pt>
                <c:pt idx="4969">
                  <c:v>31.319732812717898</c:v>
                </c:pt>
                <c:pt idx="4970">
                  <c:v>31.341449522781598</c:v>
                </c:pt>
                <c:pt idx="4971">
                  <c:v>31.363181290939799</c:v>
                </c:pt>
                <c:pt idx="4972">
                  <c:v>31.3849281276336</c:v>
                </c:pt>
                <c:pt idx="4973">
                  <c:v>31.406690043311301</c:v>
                </c:pt>
                <c:pt idx="4974">
                  <c:v>31.428467048428502</c:v>
                </c:pt>
                <c:pt idx="4975">
                  <c:v>31.450259153447998</c:v>
                </c:pt>
                <c:pt idx="4976">
                  <c:v>31.472066368839901</c:v>
                </c:pt>
                <c:pt idx="4977">
                  <c:v>31.493888705081599</c:v>
                </c:pt>
                <c:pt idx="4978">
                  <c:v>31.515726172657601</c:v>
                </c:pt>
                <c:pt idx="4979">
                  <c:v>31.5375787820598</c:v>
                </c:pt>
                <c:pt idx="4980">
                  <c:v>31.559446543787502</c:v>
                </c:pt>
                <c:pt idx="4981">
                  <c:v>31.581329468346901</c:v>
                </c:pt>
                <c:pt idx="4982">
                  <c:v>31.603227566251899</c:v>
                </c:pt>
                <c:pt idx="4983">
                  <c:v>31.625140848023399</c:v>
                </c:pt>
                <c:pt idx="4984">
                  <c:v>31.6470693241898</c:v>
                </c:pt>
                <c:pt idx="4985">
                  <c:v>31.669013005286601</c:v>
                </c:pt>
                <c:pt idx="4986">
                  <c:v>31.690971901856798</c:v>
                </c:pt>
                <c:pt idx="4987">
                  <c:v>31.712946024450499</c:v>
                </c:pt>
                <c:pt idx="4988">
                  <c:v>31.734935383625398</c:v>
                </c:pt>
                <c:pt idx="4989">
                  <c:v>31.756939989946201</c:v>
                </c:pt>
                <c:pt idx="4990">
                  <c:v>31.7789598539851</c:v>
                </c:pt>
                <c:pt idx="4991">
                  <c:v>31.800994986321701</c:v>
                </c:pt>
                <c:pt idx="4992">
                  <c:v>31.823045397542799</c:v>
                </c:pt>
                <c:pt idx="4993">
                  <c:v>31.845111098242601</c:v>
                </c:pt>
                <c:pt idx="4994">
                  <c:v>31.867192099022599</c:v>
                </c:pt>
                <c:pt idx="4995">
                  <c:v>31.889288410491702</c:v>
                </c:pt>
                <c:pt idx="4996">
                  <c:v>31.911400043266202</c:v>
                </c:pt>
                <c:pt idx="4997">
                  <c:v>31.933527007969602</c:v>
                </c:pt>
                <c:pt idx="4998">
                  <c:v>31.9556693152329</c:v>
                </c:pt>
                <c:pt idx="4999">
                  <c:v>31.977826975694398</c:v>
                </c:pt>
                <c:pt idx="5000">
                  <c:v>32</c:v>
                </c:pt>
                <c:pt idx="5001">
                  <c:v>32.022188398802498</c:v>
                </c:pt>
                <c:pt idx="5002">
                  <c:v>32.044392182762699</c:v>
                </c:pt>
                <c:pt idx="5003">
                  <c:v>32.066611362548201</c:v>
                </c:pt>
                <c:pt idx="5004">
                  <c:v>32.088845948834503</c:v>
                </c:pt>
                <c:pt idx="5005">
                  <c:v>32.111095952304098</c:v>
                </c:pt>
                <c:pt idx="5006">
                  <c:v>32.133361383647099</c:v>
                </c:pt>
                <c:pt idx="5007">
                  <c:v>32.155642253561098</c:v>
                </c:pt>
                <c:pt idx="5008">
                  <c:v>32.177938572750897</c:v>
                </c:pt>
                <c:pt idx="5009">
                  <c:v>32.200250351929</c:v>
                </c:pt>
                <c:pt idx="5010">
                  <c:v>32.222577601814997</c:v>
                </c:pt>
                <c:pt idx="5011">
                  <c:v>32.244920333136101</c:v>
                </c:pt>
                <c:pt idx="5012">
                  <c:v>32.267278556626998</c:v>
                </c:pt>
                <c:pt idx="5013">
                  <c:v>32.289652283029803</c:v>
                </c:pt>
                <c:pt idx="5014">
                  <c:v>32.312041523093903</c:v>
                </c:pt>
                <c:pt idx="5015">
                  <c:v>32.334446287576398</c:v>
                </c:pt>
                <c:pt idx="5016">
                  <c:v>32.356866587241697</c:v>
                </c:pt>
                <c:pt idx="5017">
                  <c:v>32.379302432861699</c:v>
                </c:pt>
                <c:pt idx="5018">
                  <c:v>32.4017538352157</c:v>
                </c:pt>
                <c:pt idx="5019">
                  <c:v>32.424220805090698</c:v>
                </c:pt>
                <c:pt idx="5020">
                  <c:v>32.446703353280903</c:v>
                </c:pt>
                <c:pt idx="5021">
                  <c:v>32.469201490588098</c:v>
                </c:pt>
                <c:pt idx="5022">
                  <c:v>32.4917152278217</c:v>
                </c:pt>
                <c:pt idx="5023">
                  <c:v>32.514244575798401</c:v>
                </c:pt>
                <c:pt idx="5024">
                  <c:v>32.5367895453426</c:v>
                </c:pt>
                <c:pt idx="5025">
                  <c:v>32.559350147285897</c:v>
                </c:pt>
                <c:pt idx="5026">
                  <c:v>32.5819263924678</c:v>
                </c:pt>
                <c:pt idx="5027">
                  <c:v>32.604518291735097</c:v>
                </c:pt>
                <c:pt idx="5028">
                  <c:v>32.627125855942097</c:v>
                </c:pt>
                <c:pt idx="5029">
                  <c:v>32.649749095950597</c:v>
                </c:pt>
                <c:pt idx="5030">
                  <c:v>32.672388022630102</c:v>
                </c:pt>
                <c:pt idx="5031">
                  <c:v>32.695042646857601</c:v>
                </c:pt>
                <c:pt idx="5032">
                  <c:v>32.717712979517501</c:v>
                </c:pt>
                <c:pt idx="5033">
                  <c:v>32.740399031501802</c:v>
                </c:pt>
                <c:pt idx="5034">
                  <c:v>32.763100813710103</c:v>
                </c:pt>
                <c:pt idx="5035">
                  <c:v>32.785818337049598</c:v>
                </c:pt>
                <c:pt idx="5036">
                  <c:v>32.808551612434997</c:v>
                </c:pt>
                <c:pt idx="5037">
                  <c:v>32.831300650788499</c:v>
                </c:pt>
                <c:pt idx="5038">
                  <c:v>32.854065463039902</c:v>
                </c:pt>
                <c:pt idx="5039">
                  <c:v>32.876846060126802</c:v>
                </c:pt>
                <c:pt idx="5040">
                  <c:v>32.899642452994101</c:v>
                </c:pt>
                <c:pt idx="5041">
                  <c:v>32.922454652594404</c:v>
                </c:pt>
                <c:pt idx="5042">
                  <c:v>32.945282669887902</c:v>
                </c:pt>
                <c:pt idx="5043">
                  <c:v>32.9681265158423</c:v>
                </c:pt>
                <c:pt idx="5044">
                  <c:v>32.990986201433202</c:v>
                </c:pt>
                <c:pt idx="5045">
                  <c:v>33.013861737643502</c:v>
                </c:pt>
                <c:pt idx="5046">
                  <c:v>33.036753135463698</c:v>
                </c:pt>
                <c:pt idx="5047">
                  <c:v>33.059660405892203</c:v>
                </c:pt>
                <c:pt idx="5048">
                  <c:v>33.082583559934797</c:v>
                </c:pt>
                <c:pt idx="5049">
                  <c:v>33.105522608605099</c:v>
                </c:pt>
                <c:pt idx="5050">
                  <c:v>33.128477562923997</c:v>
                </c:pt>
                <c:pt idx="5051">
                  <c:v>33.151448433920599</c:v>
                </c:pt>
                <c:pt idx="5052">
                  <c:v>33.174435232630998</c:v>
                </c:pt>
                <c:pt idx="5053">
                  <c:v>33.1974379700995</c:v>
                </c:pt>
                <c:pt idx="5054">
                  <c:v>33.220456657377802</c:v>
                </c:pt>
                <c:pt idx="5055">
                  <c:v>33.243491305525197</c:v>
                </c:pt>
                <c:pt idx="5056">
                  <c:v>33.266541925608898</c:v>
                </c:pt>
                <c:pt idx="5057">
                  <c:v>33.289608528703504</c:v>
                </c:pt>
                <c:pt idx="5058">
                  <c:v>33.312691125891497</c:v>
                </c:pt>
                <c:pt idx="5059">
                  <c:v>33.335789728263002</c:v>
                </c:pt>
                <c:pt idx="5060">
                  <c:v>33.358904346915899</c:v>
                </c:pt>
                <c:pt idx="5061">
                  <c:v>33.382034992955397</c:v>
                </c:pt>
                <c:pt idx="5062">
                  <c:v>33.405181677495001</c:v>
                </c:pt>
                <c:pt idx="5063">
                  <c:v>33.428344411655402</c:v>
                </c:pt>
                <c:pt idx="5064">
                  <c:v>33.451523206565199</c:v>
                </c:pt>
                <c:pt idx="5065">
                  <c:v>33.474718073360897</c:v>
                </c:pt>
                <c:pt idx="5066">
                  <c:v>33.497929023186401</c:v>
                </c:pt>
                <c:pt idx="5067">
                  <c:v>33.521156067193502</c:v>
                </c:pt>
                <c:pt idx="5068">
                  <c:v>33.544399216541699</c:v>
                </c:pt>
                <c:pt idx="5069">
                  <c:v>33.567658482398201</c:v>
                </c:pt>
                <c:pt idx="5070">
                  <c:v>33.590933875938099</c:v>
                </c:pt>
                <c:pt idx="5071">
                  <c:v>33.614225408344097</c:v>
                </c:pt>
                <c:pt idx="5072">
                  <c:v>33.637533090806599</c:v>
                </c:pt>
                <c:pt idx="5073">
                  <c:v>33.660856934523899</c:v>
                </c:pt>
                <c:pt idx="5074">
                  <c:v>33.684196950702002</c:v>
                </c:pt>
                <c:pt idx="5075">
                  <c:v>33.707553150554702</c:v>
                </c:pt>
                <c:pt idx="5076">
                  <c:v>33.730925545303599</c:v>
                </c:pt>
                <c:pt idx="5077">
                  <c:v>33.754314146177897</c:v>
                </c:pt>
                <c:pt idx="5078">
                  <c:v>33.777718964414902</c:v>
                </c:pt>
                <c:pt idx="5079">
                  <c:v>33.801140011259399</c:v>
                </c:pt>
                <c:pt idx="5080">
                  <c:v>33.824577297964098</c:v>
                </c:pt>
                <c:pt idx="5081">
                  <c:v>33.848030835789601</c:v>
                </c:pt>
                <c:pt idx="5082">
                  <c:v>33.8715006360042</c:v>
                </c:pt>
                <c:pt idx="5083">
                  <c:v>33.894986709884002</c:v>
                </c:pt>
                <c:pt idx="5084">
                  <c:v>33.918489068713001</c:v>
                </c:pt>
                <c:pt idx="5085">
                  <c:v>33.942007723782901</c:v>
                </c:pt>
                <c:pt idx="5086">
                  <c:v>33.965542686393398</c:v>
                </c:pt>
                <c:pt idx="5087">
                  <c:v>33.9890939678519</c:v>
                </c:pt>
                <c:pt idx="5088">
                  <c:v>34.012661579473701</c:v>
                </c:pt>
                <c:pt idx="5089">
                  <c:v>34.036245532581901</c:v>
                </c:pt>
                <c:pt idx="5090">
                  <c:v>34.059845838507499</c:v>
                </c:pt>
                <c:pt idx="5091">
                  <c:v>34.083462508589299</c:v>
                </c:pt>
                <c:pt idx="5092">
                  <c:v>34.107095554174101</c:v>
                </c:pt>
                <c:pt idx="5093">
                  <c:v>34.130744986616399</c:v>
                </c:pt>
                <c:pt idx="5094">
                  <c:v>34.154410817278702</c:v>
                </c:pt>
                <c:pt idx="5095">
                  <c:v>34.1780930575312</c:v>
                </c:pt>
                <c:pt idx="5096">
                  <c:v>34.201791718752197</c:v>
                </c:pt>
                <c:pt idx="5097">
                  <c:v>34.225506812327801</c:v>
                </c:pt>
                <c:pt idx="5098">
                  <c:v>34.249238349651897</c:v>
                </c:pt>
                <c:pt idx="5099">
                  <c:v>34.272986342126501</c:v>
                </c:pt>
                <c:pt idx="5100">
                  <c:v>34.296750801161302</c:v>
                </c:pt>
                <c:pt idx="5101">
                  <c:v>34.320531738174097</c:v>
                </c:pt>
                <c:pt idx="5102">
                  <c:v>34.344329164590498</c:v>
                </c:pt>
                <c:pt idx="5103">
                  <c:v>34.368143091843898</c:v>
                </c:pt>
                <c:pt idx="5104">
                  <c:v>34.391973531376003</c:v>
                </c:pt>
                <c:pt idx="5105">
                  <c:v>34.415820494636101</c:v>
                </c:pt>
                <c:pt idx="5106">
                  <c:v>34.439683993081502</c:v>
                </c:pt>
                <c:pt idx="5107">
                  <c:v>34.463564038177502</c:v>
                </c:pt>
                <c:pt idx="5108">
                  <c:v>34.487460641397398</c:v>
                </c:pt>
                <c:pt idx="5109">
                  <c:v>34.511373814222402</c:v>
                </c:pt>
                <c:pt idx="5110">
                  <c:v>34.5353035681416</c:v>
                </c:pt>
                <c:pt idx="5111">
                  <c:v>34.559249914652199</c:v>
                </c:pt>
                <c:pt idx="5112">
                  <c:v>34.583212865259199</c:v>
                </c:pt>
                <c:pt idx="5113">
                  <c:v>34.607192431475703</c:v>
                </c:pt>
                <c:pt idx="5114">
                  <c:v>34.631188624822798</c:v>
                </c:pt>
                <c:pt idx="5115">
                  <c:v>34.655201456829602</c:v>
                </c:pt>
                <c:pt idx="5116">
                  <c:v>34.679230939032898</c:v>
                </c:pt>
                <c:pt idx="5117">
                  <c:v>34.703277082977998</c:v>
                </c:pt>
                <c:pt idx="5118">
                  <c:v>34.7273399002178</c:v>
                </c:pt>
                <c:pt idx="5119">
                  <c:v>34.751419402313402</c:v>
                </c:pt>
                <c:pt idx="5120">
                  <c:v>34.775515600833799</c:v>
                </c:pt>
                <c:pt idx="5121">
                  <c:v>34.799628507356203</c:v>
                </c:pt>
                <c:pt idx="5122">
                  <c:v>34.823758133465702</c:v>
                </c:pt>
                <c:pt idx="5123">
                  <c:v>34.847904490755397</c:v>
                </c:pt>
                <c:pt idx="5124">
                  <c:v>34.872067590826497</c:v>
                </c:pt>
                <c:pt idx="5125">
                  <c:v>34.896247445288203</c:v>
                </c:pt>
                <c:pt idx="5126">
                  <c:v>34.920444065757898</c:v>
                </c:pt>
                <c:pt idx="5127">
                  <c:v>34.9446574638608</c:v>
                </c:pt>
                <c:pt idx="5128">
                  <c:v>34.968887651230503</c:v>
                </c:pt>
                <c:pt idx="5129">
                  <c:v>34.993134639508199</c:v>
                </c:pt>
                <c:pt idx="5130">
                  <c:v>35.017398440343598</c:v>
                </c:pt>
                <c:pt idx="5131">
                  <c:v>35.041679065394398</c:v>
                </c:pt>
                <c:pt idx="5132">
                  <c:v>35.065976526326097</c:v>
                </c:pt>
                <c:pt idx="5133">
                  <c:v>35.090290834812599</c:v>
                </c:pt>
                <c:pt idx="5134">
                  <c:v>35.114622002535697</c:v>
                </c:pt>
                <c:pt idx="5135">
                  <c:v>35.138970041185601</c:v>
                </c:pt>
                <c:pt idx="5136">
                  <c:v>35.163334962460098</c:v>
                </c:pt>
                <c:pt idx="5137">
                  <c:v>35.187716778065599</c:v>
                </c:pt>
                <c:pt idx="5138">
                  <c:v>35.212115499716397</c:v>
                </c:pt>
                <c:pt idx="5139">
                  <c:v>35.236531139134797</c:v>
                </c:pt>
                <c:pt idx="5140">
                  <c:v>35.260963708051499</c:v>
                </c:pt>
                <c:pt idx="5141">
                  <c:v>35.2854132182052</c:v>
                </c:pt>
                <c:pt idx="5142">
                  <c:v>35.3098796813427</c:v>
                </c:pt>
                <c:pt idx="5143">
                  <c:v>35.334363109218899</c:v>
                </c:pt>
                <c:pt idx="5144">
                  <c:v>35.3588635135971</c:v>
                </c:pt>
                <c:pt idx="5145">
                  <c:v>35.383380906248597</c:v>
                </c:pt>
                <c:pt idx="5146">
                  <c:v>35.407915298952702</c:v>
                </c:pt>
                <c:pt idx="5147">
                  <c:v>35.432466703497099</c:v>
                </c:pt>
                <c:pt idx="5148">
                  <c:v>35.4570351316776</c:v>
                </c:pt>
                <c:pt idx="5149">
                  <c:v>35.481620595298203</c:v>
                </c:pt>
                <c:pt idx="5150">
                  <c:v>35.506223106170999</c:v>
                </c:pt>
                <c:pt idx="5151">
                  <c:v>35.5308426761164</c:v>
                </c:pt>
                <c:pt idx="5152">
                  <c:v>35.555479316963002</c:v>
                </c:pt>
                <c:pt idx="5153">
                  <c:v>35.580133040547402</c:v>
                </c:pt>
                <c:pt idx="5154">
                  <c:v>35.604803858714703</c:v>
                </c:pt>
                <c:pt idx="5155">
                  <c:v>35.629491783317903</c:v>
                </c:pt>
                <c:pt idx="5156">
                  <c:v>35.654196826218602</c:v>
                </c:pt>
                <c:pt idx="5157">
                  <c:v>35.678918999286303</c:v>
                </c:pt>
                <c:pt idx="5158">
                  <c:v>35.703658314398801</c:v>
                </c:pt>
                <c:pt idx="5159">
                  <c:v>35.728414783442297</c:v>
                </c:pt>
                <c:pt idx="5160">
                  <c:v>35.753188418310998</c:v>
                </c:pt>
                <c:pt idx="5161">
                  <c:v>35.777979230907498</c:v>
                </c:pt>
                <c:pt idx="5162">
                  <c:v>35.802787233142702</c:v>
                </c:pt>
                <c:pt idx="5163">
                  <c:v>35.827612436935603</c:v>
                </c:pt>
                <c:pt idx="5164">
                  <c:v>35.852454854213597</c:v>
                </c:pt>
                <c:pt idx="5165">
                  <c:v>35.877314496912298</c:v>
                </c:pt>
                <c:pt idx="5166">
                  <c:v>35.902191376975502</c:v>
                </c:pt>
                <c:pt idx="5167">
                  <c:v>35.927085506355397</c:v>
                </c:pt>
                <c:pt idx="5168">
                  <c:v>35.951996897012599</c:v>
                </c:pt>
                <c:pt idx="5169">
                  <c:v>35.976925560915703</c:v>
                </c:pt>
                <c:pt idx="5170">
                  <c:v>36.001871510041902</c:v>
                </c:pt>
                <c:pt idx="5171">
                  <c:v>36.026834756376402</c:v>
                </c:pt>
                <c:pt idx="5172">
                  <c:v>36.051815311912897</c:v>
                </c:pt>
                <c:pt idx="5173">
                  <c:v>36.076813188653503</c:v>
                </c:pt>
                <c:pt idx="5174">
                  <c:v>36.101828398608298</c:v>
                </c:pt>
                <c:pt idx="5175">
                  <c:v>36.126860953796204</c:v>
                </c:pt>
                <c:pt idx="5176">
                  <c:v>36.151910866243902</c:v>
                </c:pt>
                <c:pt idx="5177">
                  <c:v>36.176978147986901</c:v>
                </c:pt>
                <c:pt idx="5178">
                  <c:v>36.202062811068799</c:v>
                </c:pt>
                <c:pt idx="5179">
                  <c:v>36.227164867541497</c:v>
                </c:pt>
                <c:pt idx="5180">
                  <c:v>36.252284329465503</c:v>
                </c:pt>
                <c:pt idx="5181">
                  <c:v>36.277421208909502</c:v>
                </c:pt>
                <c:pt idx="5182">
                  <c:v>36.302575517950501</c:v>
                </c:pt>
                <c:pt idx="5183">
                  <c:v>36.327747268674003</c:v>
                </c:pt>
                <c:pt idx="5184">
                  <c:v>36.352936473173898</c:v>
                </c:pt>
                <c:pt idx="5185">
                  <c:v>36.3781431435524</c:v>
                </c:pt>
                <c:pt idx="5186">
                  <c:v>36.403367291920098</c:v>
                </c:pt>
                <c:pt idx="5187">
                  <c:v>36.428608930396102</c:v>
                </c:pt>
                <c:pt idx="5188">
                  <c:v>36.4538680711076</c:v>
                </c:pt>
                <c:pt idx="5189">
                  <c:v>36.479144726190697</c:v>
                </c:pt>
                <c:pt idx="5190">
                  <c:v>36.504438907789499</c:v>
                </c:pt>
                <c:pt idx="5191">
                  <c:v>36.529750628056703</c:v>
                </c:pt>
                <c:pt idx="5192">
                  <c:v>36.555079899153398</c:v>
                </c:pt>
                <c:pt idx="5193">
                  <c:v>36.580426733249098</c:v>
                </c:pt>
                <c:pt idx="5194">
                  <c:v>36.605791142521802</c:v>
                </c:pt>
                <c:pt idx="5195">
                  <c:v>36.631173139157902</c:v>
                </c:pt>
                <c:pt idx="5196">
                  <c:v>36.656572735352199</c:v>
                </c:pt>
                <c:pt idx="5197">
                  <c:v>36.681989943308103</c:v>
                </c:pt>
                <c:pt idx="5198">
                  <c:v>36.7074247752373</c:v>
                </c:pt>
                <c:pt idx="5199">
                  <c:v>36.732877243360001</c:v>
                </c:pt>
                <c:pt idx="5200">
                  <c:v>36.758347359905102</c:v>
                </c:pt>
                <c:pt idx="5201">
                  <c:v>36.783835137109598</c:v>
                </c:pt>
                <c:pt idx="5202">
                  <c:v>36.809340587219303</c:v>
                </c:pt>
                <c:pt idx="5203">
                  <c:v>36.8348637224884</c:v>
                </c:pt>
                <c:pt idx="5204">
                  <c:v>36.8604045551794</c:v>
                </c:pt>
                <c:pt idx="5205">
                  <c:v>36.885963097563597</c:v>
                </c:pt>
                <c:pt idx="5206">
                  <c:v>36.911539361920703</c:v>
                </c:pt>
                <c:pt idx="5207">
                  <c:v>36.937133360538802</c:v>
                </c:pt>
                <c:pt idx="5208">
                  <c:v>36.962745105714703</c:v>
                </c:pt>
                <c:pt idx="5209">
                  <c:v>36.9883746097535</c:v>
                </c:pt>
                <c:pt idx="5210">
                  <c:v>37.014021884969203</c:v>
                </c:pt>
                <c:pt idx="5211">
                  <c:v>37.039686943683897</c:v>
                </c:pt>
                <c:pt idx="5212">
                  <c:v>37.065369798228602</c:v>
                </c:pt>
                <c:pt idx="5213">
                  <c:v>37.091070460942603</c:v>
                </c:pt>
                <c:pt idx="5214">
                  <c:v>37.116788944173898</c:v>
                </c:pt>
                <c:pt idx="5215">
                  <c:v>37.142525260279001</c:v>
                </c:pt>
                <c:pt idx="5216">
                  <c:v>37.168279421623097</c:v>
                </c:pt>
                <c:pt idx="5217">
                  <c:v>37.194051440579699</c:v>
                </c:pt>
                <c:pt idx="5218">
                  <c:v>37.219841329531199</c:v>
                </c:pt>
                <c:pt idx="5219">
                  <c:v>37.245649100868299</c:v>
                </c:pt>
                <c:pt idx="5220">
                  <c:v>37.2714747669906</c:v>
                </c:pt>
                <c:pt idx="5221">
                  <c:v>37.2973183403059</c:v>
                </c:pt>
                <c:pt idx="5222">
                  <c:v>37.323179833230903</c:v>
                </c:pt>
                <c:pt idx="5223">
                  <c:v>37.349059258190898</c:v>
                </c:pt>
                <c:pt idx="5224">
                  <c:v>37.374956627619703</c:v>
                </c:pt>
                <c:pt idx="5225">
                  <c:v>37.4008719539598</c:v>
                </c:pt>
                <c:pt idx="5226">
                  <c:v>37.426805249662301</c:v>
                </c:pt>
                <c:pt idx="5227">
                  <c:v>37.4527565271868</c:v>
                </c:pt>
                <c:pt idx="5228">
                  <c:v>37.4787257990019</c:v>
                </c:pt>
                <c:pt idx="5229">
                  <c:v>37.504713077584398</c:v>
                </c:pt>
                <c:pt idx="5230">
                  <c:v>37.530718375420101</c:v>
                </c:pt>
                <c:pt idx="5231">
                  <c:v>37.556741705003297</c:v>
                </c:pt>
                <c:pt idx="5232">
                  <c:v>37.582783078836897</c:v>
                </c:pt>
                <c:pt idx="5233">
                  <c:v>37.608842509432598</c:v>
                </c:pt>
                <c:pt idx="5234">
                  <c:v>37.634920009310797</c:v>
                </c:pt>
                <c:pt idx="5235">
                  <c:v>37.661015591000499</c:v>
                </c:pt>
                <c:pt idx="5236">
                  <c:v>37.687129267039403</c:v>
                </c:pt>
                <c:pt idx="5237">
                  <c:v>37.713261049973802</c:v>
                </c:pt>
                <c:pt idx="5238">
                  <c:v>37.739410952358902</c:v>
                </c:pt>
                <c:pt idx="5239">
                  <c:v>37.765578986758399</c:v>
                </c:pt>
                <c:pt idx="5240">
                  <c:v>37.791765165744899</c:v>
                </c:pt>
                <c:pt idx="5241">
                  <c:v>37.817969501899697</c:v>
                </c:pt>
                <c:pt idx="5242">
                  <c:v>37.844192007812502</c:v>
                </c:pt>
                <c:pt idx="5243">
                  <c:v>37.870432696082197</c:v>
                </c:pt>
                <c:pt idx="5244">
                  <c:v>37.896691579316197</c:v>
                </c:pt>
                <c:pt idx="5245">
                  <c:v>37.922968670130601</c:v>
                </c:pt>
                <c:pt idx="5246">
                  <c:v>37.949263981150303</c:v>
                </c:pt>
                <c:pt idx="5247">
                  <c:v>37.975577525009001</c:v>
                </c:pt>
                <c:pt idx="5248">
                  <c:v>38.001909314349099</c:v>
                </c:pt>
                <c:pt idx="5249">
                  <c:v>38.028259361821803</c:v>
                </c:pt>
                <c:pt idx="5250">
                  <c:v>38.054627680087002</c:v>
                </c:pt>
                <c:pt idx="5251">
                  <c:v>38.081014281813601</c:v>
                </c:pt>
                <c:pt idx="5252">
                  <c:v>38.107419179678999</c:v>
                </c:pt>
                <c:pt idx="5253">
                  <c:v>38.133842386369402</c:v>
                </c:pt>
                <c:pt idx="5254">
                  <c:v>38.160283914580198</c:v>
                </c:pt>
                <c:pt idx="5255">
                  <c:v>38.186743777015103</c:v>
                </c:pt>
                <c:pt idx="5256">
                  <c:v>38.213221986386799</c:v>
                </c:pt>
                <c:pt idx="5257">
                  <c:v>38.239718555416999</c:v>
                </c:pt>
                <c:pt idx="5258">
                  <c:v>38.266233496835902</c:v>
                </c:pt>
                <c:pt idx="5259">
                  <c:v>38.292766823382799</c:v>
                </c:pt>
                <c:pt idx="5260">
                  <c:v>38.3193185478057</c:v>
                </c:pt>
                <c:pt idx="5261">
                  <c:v>38.3458886828614</c:v>
                </c:pt>
                <c:pt idx="5262">
                  <c:v>38.3724772413156</c:v>
                </c:pt>
                <c:pt idx="5263">
                  <c:v>38.399084235942901</c:v>
                </c:pt>
                <c:pt idx="5264">
                  <c:v>38.425709679526598</c:v>
                </c:pt>
                <c:pt idx="5265">
                  <c:v>38.452353584859203</c:v>
                </c:pt>
                <c:pt idx="5266">
                  <c:v>38.479015964741698</c:v>
                </c:pt>
                <c:pt idx="5267">
                  <c:v>38.505696831983997</c:v>
                </c:pt>
                <c:pt idx="5268">
                  <c:v>38.532396199405298</c:v>
                </c:pt>
                <c:pt idx="5269">
                  <c:v>38.559114079833101</c:v>
                </c:pt>
                <c:pt idx="5270">
                  <c:v>38.585850486104299</c:v>
                </c:pt>
                <c:pt idx="5271">
                  <c:v>38.612605431064402</c:v>
                </c:pt>
                <c:pt idx="5272">
                  <c:v>38.639378927567897</c:v>
                </c:pt>
                <c:pt idx="5273">
                  <c:v>38.6661709884781</c:v>
                </c:pt>
                <c:pt idx="5274">
                  <c:v>38.692981626667503</c:v>
                </c:pt>
                <c:pt idx="5275">
                  <c:v>38.7198108550173</c:v>
                </c:pt>
                <c:pt idx="5276">
                  <c:v>38.746658686417703</c:v>
                </c:pt>
                <c:pt idx="5277">
                  <c:v>38.773525133767698</c:v>
                </c:pt>
                <c:pt idx="5278">
                  <c:v>38.800410209975603</c:v>
                </c:pt>
                <c:pt idx="5279">
                  <c:v>38.827313927958102</c:v>
                </c:pt>
                <c:pt idx="5280">
                  <c:v>38.854236300641503</c:v>
                </c:pt>
                <c:pt idx="5281">
                  <c:v>38.881177340960498</c:v>
                </c:pt>
                <c:pt idx="5282">
                  <c:v>38.908137061859101</c:v>
                </c:pt>
                <c:pt idx="5283">
                  <c:v>38.9351154762901</c:v>
                </c:pt>
                <c:pt idx="5284">
                  <c:v>38.962112597215501</c:v>
                </c:pt>
                <c:pt idx="5285">
                  <c:v>38.989128437606098</c:v>
                </c:pt>
                <c:pt idx="5286">
                  <c:v>39.016163010441701</c:v>
                </c:pt>
                <c:pt idx="5287">
                  <c:v>39.043216328711097</c:v>
                </c:pt>
                <c:pt idx="5288">
                  <c:v>39.070288405412299</c:v>
                </c:pt>
                <c:pt idx="5289">
                  <c:v>39.097379253551999</c:v>
                </c:pt>
                <c:pt idx="5290">
                  <c:v>39.124488886146203</c:v>
                </c:pt>
                <c:pt idx="5291">
                  <c:v>39.151617316219699</c:v>
                </c:pt>
                <c:pt idx="5292">
                  <c:v>39.178764556806499</c:v>
                </c:pt>
                <c:pt idx="5293">
                  <c:v>39.205930620949601</c:v>
                </c:pt>
                <c:pt idx="5294">
                  <c:v>39.233115521701002</c:v>
                </c:pt>
                <c:pt idx="5295">
                  <c:v>39.260319272121698</c:v>
                </c:pt>
                <c:pt idx="5296">
                  <c:v>39.287541885281897</c:v>
                </c:pt>
                <c:pt idx="5297">
                  <c:v>39.314783374260799</c:v>
                </c:pt>
                <c:pt idx="5298">
                  <c:v>39.342043752146502</c:v>
                </c:pt>
                <c:pt idx="5299">
                  <c:v>39.369323032036597</c:v>
                </c:pt>
                <c:pt idx="5300">
                  <c:v>39.396621227037301</c:v>
                </c:pt>
                <c:pt idx="5301">
                  <c:v>39.423938350264201</c:v>
                </c:pt>
                <c:pt idx="5302">
                  <c:v>39.451274414841798</c:v>
                </c:pt>
                <c:pt idx="5303">
                  <c:v>39.478629433903897</c:v>
                </c:pt>
                <c:pt idx="5304">
                  <c:v>39.506003420593203</c:v>
                </c:pt>
                <c:pt idx="5305">
                  <c:v>39.533396388061703</c:v>
                </c:pt>
                <c:pt idx="5306">
                  <c:v>39.560808349470399</c:v>
                </c:pt>
                <c:pt idx="5307">
                  <c:v>39.588239317989498</c:v>
                </c:pt>
                <c:pt idx="5308">
                  <c:v>39.615689306798203</c:v>
                </c:pt>
                <c:pt idx="5309">
                  <c:v>39.643158329085097</c:v>
                </c:pt>
                <c:pt idx="5310">
                  <c:v>39.670646398047502</c:v>
                </c:pt>
                <c:pt idx="5311">
                  <c:v>39.698153526892398</c:v>
                </c:pt>
                <c:pt idx="5312">
                  <c:v>39.725679728835601</c:v>
                </c:pt>
                <c:pt idx="5313">
                  <c:v>39.753225017101997</c:v>
                </c:pt>
                <c:pt idx="5314">
                  <c:v>39.780789404925997</c:v>
                </c:pt>
                <c:pt idx="5315">
                  <c:v>39.808372905551003</c:v>
                </c:pt>
                <c:pt idx="5316">
                  <c:v>39.835975532229398</c:v>
                </c:pt>
                <c:pt idx="5317">
                  <c:v>39.863597298223098</c:v>
                </c:pt>
                <c:pt idx="5318">
                  <c:v>39.891238216803103</c:v>
                </c:pt>
                <c:pt idx="5319">
                  <c:v>39.918898301249399</c:v>
                </c:pt>
                <c:pt idx="5320">
                  <c:v>39.946577564851502</c:v>
                </c:pt>
                <c:pt idx="5321">
                  <c:v>39.974276020908</c:v>
                </c:pt>
                <c:pt idx="5322">
                  <c:v>40.001993682726699</c:v>
                </c:pt>
                <c:pt idx="5323">
                  <c:v>40.029730563624497</c:v>
                </c:pt>
                <c:pt idx="5324">
                  <c:v>40.057486676927802</c:v>
                </c:pt>
                <c:pt idx="5325">
                  <c:v>40.0852620359721</c:v>
                </c:pt>
                <c:pt idx="5326">
                  <c:v>40.113056654102103</c:v>
                </c:pt>
                <c:pt idx="5327">
                  <c:v>40.140870544671799</c:v>
                </c:pt>
                <c:pt idx="5328">
                  <c:v>40.168703721044601</c:v>
                </c:pt>
                <c:pt idx="5329">
                  <c:v>40.196556196592802</c:v>
                </c:pt>
                <c:pt idx="5330">
                  <c:v>40.224427984698501</c:v>
                </c:pt>
                <c:pt idx="5331">
                  <c:v>40.252319098752501</c:v>
                </c:pt>
                <c:pt idx="5332">
                  <c:v>40.280229552155397</c:v>
                </c:pt>
                <c:pt idx="5333">
                  <c:v>40.308159358316701</c:v>
                </c:pt>
                <c:pt idx="5334">
                  <c:v>40.336108530655501</c:v>
                </c:pt>
                <c:pt idx="5335">
                  <c:v>40.364077082599998</c:v>
                </c:pt>
                <c:pt idx="5336">
                  <c:v>40.392065027587698</c:v>
                </c:pt>
                <c:pt idx="5337">
                  <c:v>40.420072379065502</c:v>
                </c:pt>
                <c:pt idx="5338">
                  <c:v>40.448099150489803</c:v>
                </c:pt>
                <c:pt idx="5339">
                  <c:v>40.476145355325997</c:v>
                </c:pt>
                <c:pt idx="5340">
                  <c:v>40.504211007048902</c:v>
                </c:pt>
                <c:pt idx="5341">
                  <c:v>40.532296119142899</c:v>
                </c:pt>
                <c:pt idx="5342">
                  <c:v>40.5604007051016</c:v>
                </c:pt>
                <c:pt idx="5343">
                  <c:v>40.588524778427697</c:v>
                </c:pt>
                <c:pt idx="5344">
                  <c:v>40.616668352633702</c:v>
                </c:pt>
                <c:pt idx="5345">
                  <c:v>40.644831441241202</c:v>
                </c:pt>
                <c:pt idx="5346">
                  <c:v>40.673014057781302</c:v>
                </c:pt>
                <c:pt idx="5347">
                  <c:v>40.701216215794297</c:v>
                </c:pt>
                <c:pt idx="5348">
                  <c:v>40.729437928830102</c:v>
                </c:pt>
                <c:pt idx="5349">
                  <c:v>40.757679210448003</c:v>
                </c:pt>
                <c:pt idx="5350">
                  <c:v>40.785940074216398</c:v>
                </c:pt>
                <c:pt idx="5351">
                  <c:v>40.814220533713403</c:v>
                </c:pt>
                <c:pt idx="5352">
                  <c:v>40.842520602526498</c:v>
                </c:pt>
                <c:pt idx="5353">
                  <c:v>40.870840294252403</c:v>
                </c:pt>
                <c:pt idx="5354">
                  <c:v>40.899179622497599</c:v>
                </c:pt>
                <c:pt idx="5355">
                  <c:v>40.927538600877703</c:v>
                </c:pt>
                <c:pt idx="5356">
                  <c:v>40.955917243017801</c:v>
                </c:pt>
                <c:pt idx="5357">
                  <c:v>40.984315562552602</c:v>
                </c:pt>
                <c:pt idx="5358">
                  <c:v>41.012733573126098</c:v>
                </c:pt>
                <c:pt idx="5359">
                  <c:v>41.041171288391901</c:v>
                </c:pt>
                <c:pt idx="5360">
                  <c:v>41.069628722012901</c:v>
                </c:pt>
                <c:pt idx="5361">
                  <c:v>41.098105887661603</c:v>
                </c:pt>
                <c:pt idx="5362">
                  <c:v>41.126602799019899</c:v>
                </c:pt>
                <c:pt idx="5363">
                  <c:v>41.155119469779301</c:v>
                </c:pt>
                <c:pt idx="5364">
                  <c:v>41.1836559136406</c:v>
                </c:pt>
                <c:pt idx="5365">
                  <c:v>41.2122121443144</c:v>
                </c:pt>
                <c:pt idx="5366">
                  <c:v>41.2407881755205</c:v>
                </c:pt>
                <c:pt idx="5367">
                  <c:v>41.269384020988298</c:v>
                </c:pt>
                <c:pt idx="5368">
                  <c:v>41.297999694456898</c:v>
                </c:pt>
                <c:pt idx="5369">
                  <c:v>41.326635209674699</c:v>
                </c:pt>
                <c:pt idx="5370">
                  <c:v>41.355290580399704</c:v>
                </c:pt>
                <c:pt idx="5371">
                  <c:v>41.383965820399602</c:v>
                </c:pt>
                <c:pt idx="5372">
                  <c:v>41.4126609434513</c:v>
                </c:pt>
                <c:pt idx="5373">
                  <c:v>41.441375963341599</c:v>
                </c:pt>
                <c:pt idx="5374">
                  <c:v>41.470110893866597</c:v>
                </c:pt>
                <c:pt idx="5375">
                  <c:v>41.498865748832301</c:v>
                </c:pt>
                <c:pt idx="5376">
                  <c:v>41.527640542053803</c:v>
                </c:pt>
                <c:pt idx="5377">
                  <c:v>41.556435287356202</c:v>
                </c:pt>
                <c:pt idx="5378">
                  <c:v>41.585249998574</c:v>
                </c:pt>
                <c:pt idx="5379">
                  <c:v>41.614084689551298</c:v>
                </c:pt>
                <c:pt idx="5380">
                  <c:v>41.642939374141797</c:v>
                </c:pt>
                <c:pt idx="5381">
                  <c:v>41.671814066208903</c:v>
                </c:pt>
                <c:pt idx="5382">
                  <c:v>41.700708779625401</c:v>
                </c:pt>
                <c:pt idx="5383">
                  <c:v>41.729623528273898</c:v>
                </c:pt>
                <c:pt idx="5384">
                  <c:v>41.758558326046597</c:v>
                </c:pt>
                <c:pt idx="5385">
                  <c:v>41.787513186845302</c:v>
                </c:pt>
                <c:pt idx="5386">
                  <c:v>41.816488124581497</c:v>
                </c:pt>
                <c:pt idx="5387">
                  <c:v>41.845483153176303</c:v>
                </c:pt>
                <c:pt idx="5388">
                  <c:v>41.874498286560303</c:v>
                </c:pt>
                <c:pt idx="5389">
                  <c:v>41.903533538674097</c:v>
                </c:pt>
                <c:pt idx="5390">
                  <c:v>41.932588923467598</c:v>
                </c:pt>
                <c:pt idx="5391">
                  <c:v>41.961664454900699</c:v>
                </c:pt>
                <c:pt idx="5392">
                  <c:v>41.990760146942698</c:v>
                </c:pt>
                <c:pt idx="5393">
                  <c:v>42.019876013572798</c:v>
                </c:pt>
                <c:pt idx="5394">
                  <c:v>42.049012068779803</c:v>
                </c:pt>
                <c:pt idx="5395">
                  <c:v>42.078168326562199</c:v>
                </c:pt>
                <c:pt idx="5396">
                  <c:v>42.107344800928203</c:v>
                </c:pt>
                <c:pt idx="5397">
                  <c:v>42.136541505895799</c:v>
                </c:pt>
                <c:pt idx="5398">
                  <c:v>42.165758455492501</c:v>
                </c:pt>
                <c:pt idx="5399">
                  <c:v>42.194995663755698</c:v>
                </c:pt>
                <c:pt idx="5400">
                  <c:v>42.2242531447326</c:v>
                </c:pt>
                <c:pt idx="5401">
                  <c:v>42.253530912480002</c:v>
                </c:pt>
                <c:pt idx="5402">
                  <c:v>42.282828981064497</c:v>
                </c:pt>
                <c:pt idx="5403">
                  <c:v>42.312147364562399</c:v>
                </c:pt>
                <c:pt idx="5404">
                  <c:v>42.341486077059798</c:v>
                </c:pt>
                <c:pt idx="5405">
                  <c:v>42.370845132652697</c:v>
                </c:pt>
                <c:pt idx="5406">
                  <c:v>42.400224545446598</c:v>
                </c:pt>
                <c:pt idx="5407">
                  <c:v>42.429624329557001</c:v>
                </c:pt>
                <c:pt idx="5408">
                  <c:v>42.459044499109098</c:v>
                </c:pt>
                <c:pt idx="5409">
                  <c:v>42.488485068237999</c:v>
                </c:pt>
                <c:pt idx="5410">
                  <c:v>42.517946051088302</c:v>
                </c:pt>
                <c:pt idx="5411">
                  <c:v>42.547427461814799</c:v>
                </c:pt>
                <c:pt idx="5412">
                  <c:v>42.576929314581903</c:v>
                </c:pt>
                <c:pt idx="5413">
                  <c:v>42.6064516235638</c:v>
                </c:pt>
                <c:pt idx="5414">
                  <c:v>42.635994402944704</c:v>
                </c:pt>
                <c:pt idx="5415">
                  <c:v>42.665557666918303</c:v>
                </c:pt>
                <c:pt idx="5416">
                  <c:v>42.695141429688597</c:v>
                </c:pt>
                <c:pt idx="5417">
                  <c:v>42.724745705468997</c:v>
                </c:pt>
                <c:pt idx="5418">
                  <c:v>42.754370508483198</c:v>
                </c:pt>
                <c:pt idx="5419">
                  <c:v>42.784015852964302</c:v>
                </c:pt>
                <c:pt idx="5420">
                  <c:v>42.813681753155599</c:v>
                </c:pt>
                <c:pt idx="5421">
                  <c:v>42.843368223310101</c:v>
                </c:pt>
                <c:pt idx="5422">
                  <c:v>42.873075277690901</c:v>
                </c:pt>
                <c:pt idx="5423">
                  <c:v>42.902802930570701</c:v>
                </c:pt>
                <c:pt idx="5424">
                  <c:v>42.932551196232303</c:v>
                </c:pt>
                <c:pt idx="5425">
                  <c:v>42.962320088968397</c:v>
                </c:pt>
                <c:pt idx="5426">
                  <c:v>42.992109623081497</c:v>
                </c:pt>
                <c:pt idx="5427">
                  <c:v>43.021919812884001</c:v>
                </c:pt>
                <c:pt idx="5428">
                  <c:v>43.051750672698397</c:v>
                </c:pt>
                <c:pt idx="5429">
                  <c:v>43.081602216857</c:v>
                </c:pt>
                <c:pt idx="5430">
                  <c:v>43.111474459702102</c:v>
                </c:pt>
                <c:pt idx="5431">
                  <c:v>43.141367415585798</c:v>
                </c:pt>
                <c:pt idx="5432">
                  <c:v>43.171281098870303</c:v>
                </c:pt>
                <c:pt idx="5433">
                  <c:v>43.2012155239278</c:v>
                </c:pt>
                <c:pt idx="5434">
                  <c:v>43.2311707051404</c:v>
                </c:pt>
                <c:pt idx="5435">
                  <c:v>43.261146656900003</c:v>
                </c:pt>
                <c:pt idx="5436">
                  <c:v>43.291143393608799</c:v>
                </c:pt>
                <c:pt idx="5437">
                  <c:v>43.321160929678697</c:v>
                </c:pt>
                <c:pt idx="5438">
                  <c:v>43.351199279531698</c:v>
                </c:pt>
                <c:pt idx="5439">
                  <c:v>43.381258457599998</c:v>
                </c:pt>
                <c:pt idx="5440">
                  <c:v>43.411338478325497</c:v>
                </c:pt>
                <c:pt idx="5441">
                  <c:v>43.441439356160203</c:v>
                </c:pt>
                <c:pt idx="5442">
                  <c:v>43.471561105566202</c:v>
                </c:pt>
                <c:pt idx="5443">
                  <c:v>43.501703741015596</c:v>
                </c:pt>
                <c:pt idx="5444">
                  <c:v>43.531867276990504</c:v>
                </c:pt>
                <c:pt idx="5445">
                  <c:v>43.562051727983103</c:v>
                </c:pt>
                <c:pt idx="5446">
                  <c:v>43.592257108495602</c:v>
                </c:pt>
                <c:pt idx="5447">
                  <c:v>43.622483433040202</c:v>
                </c:pt>
                <c:pt idx="5448">
                  <c:v>43.652730716139303</c:v>
                </c:pt>
                <c:pt idx="5449">
                  <c:v>43.682998972325301</c:v>
                </c:pt>
                <c:pt idx="5450">
                  <c:v>43.713288216140597</c:v>
                </c:pt>
                <c:pt idx="5451">
                  <c:v>43.743598462137903</c:v>
                </c:pt>
                <c:pt idx="5452">
                  <c:v>43.7739297248797</c:v>
                </c:pt>
                <c:pt idx="5453">
                  <c:v>43.8042820189388</c:v>
                </c:pt>
                <c:pt idx="5454">
                  <c:v>43.834655358898097</c:v>
                </c:pt>
                <c:pt idx="5455">
                  <c:v>43.865049759350498</c:v>
                </c:pt>
                <c:pt idx="5456">
                  <c:v>43.895465234899099</c:v>
                </c:pt>
                <c:pt idx="5457">
                  <c:v>43.925901800157099</c:v>
                </c:pt>
                <c:pt idx="5458">
                  <c:v>43.956359469747902</c:v>
                </c:pt>
                <c:pt idx="5459">
                  <c:v>43.9868382583049</c:v>
                </c:pt>
                <c:pt idx="5460">
                  <c:v>44.017338180471803</c:v>
                </c:pt>
                <c:pt idx="5461">
                  <c:v>44.047859250902299</c:v>
                </c:pt>
                <c:pt idx="5462">
                  <c:v>44.078401484260397</c:v>
                </c:pt>
                <c:pt idx="5463">
                  <c:v>44.108964895220197</c:v>
                </c:pt>
                <c:pt idx="5464">
                  <c:v>44.139549498465897</c:v>
                </c:pt>
                <c:pt idx="5465">
                  <c:v>44.170155308692102</c:v>
                </c:pt>
                <c:pt idx="5466">
                  <c:v>44.200782340603403</c:v>
                </c:pt>
                <c:pt idx="5467">
                  <c:v>44.2314306089146</c:v>
                </c:pt>
                <c:pt idx="5468">
                  <c:v>44.262100128350902</c:v>
                </c:pt>
                <c:pt idx="5469">
                  <c:v>44.292790913647302</c:v>
                </c:pt>
                <c:pt idx="5470">
                  <c:v>44.323502979549602</c:v>
                </c:pt>
                <c:pt idx="5471">
                  <c:v>44.354236340813202</c:v>
                </c:pt>
                <c:pt idx="5472">
                  <c:v>44.384991012204303</c:v>
                </c:pt>
                <c:pt idx="5473">
                  <c:v>44.415767008498896</c:v>
                </c:pt>
                <c:pt idx="5474">
                  <c:v>44.446564344483498</c:v>
                </c:pt>
                <c:pt idx="5475">
                  <c:v>44.477383034954798</c:v>
                </c:pt>
                <c:pt idx="5476">
                  <c:v>44.508223094719597</c:v>
                </c:pt>
                <c:pt idx="5477">
                  <c:v>44.539084538595198</c:v>
                </c:pt>
                <c:pt idx="5478">
                  <c:v>44.5699673814091</c:v>
                </c:pt>
                <c:pt idx="5479">
                  <c:v>44.600871637998999</c:v>
                </c:pt>
                <c:pt idx="5480">
                  <c:v>44.631797323212901</c:v>
                </c:pt>
                <c:pt idx="5481">
                  <c:v>44.662744451909298</c:v>
                </c:pt>
                <c:pt idx="5482">
                  <c:v>44.693713038956702</c:v>
                </c:pt>
                <c:pt idx="5483">
                  <c:v>44.724703099234098</c:v>
                </c:pt>
                <c:pt idx="5484">
                  <c:v>44.755714647630697</c:v>
                </c:pt>
                <c:pt idx="5485">
                  <c:v>44.786747699046202</c:v>
                </c:pt>
                <c:pt idx="5486">
                  <c:v>44.817802268390501</c:v>
                </c:pt>
                <c:pt idx="5487">
                  <c:v>44.848878370583797</c:v>
                </c:pt>
                <c:pt idx="5488">
                  <c:v>44.879976020556803</c:v>
                </c:pt>
                <c:pt idx="5489">
                  <c:v>44.9110952332504</c:v>
                </c:pt>
                <c:pt idx="5490">
                  <c:v>44.942236023615898</c:v>
                </c:pt>
                <c:pt idx="5491">
                  <c:v>44.973398406614997</c:v>
                </c:pt>
                <c:pt idx="5492">
                  <c:v>45.004582397219799</c:v>
                </c:pt>
                <c:pt idx="5493">
                  <c:v>45.035788010412702</c:v>
                </c:pt>
                <c:pt idx="5494">
                  <c:v>45.067015261186597</c:v>
                </c:pt>
                <c:pt idx="5495">
                  <c:v>45.098264164544602</c:v>
                </c:pt>
                <c:pt idx="5496">
                  <c:v>45.1295347355004</c:v>
                </c:pt>
                <c:pt idx="5497">
                  <c:v>45.160826989078103</c:v>
                </c:pt>
                <c:pt idx="5498">
                  <c:v>45.1921409403121</c:v>
                </c:pt>
                <c:pt idx="5499">
                  <c:v>45.223476604247303</c:v>
                </c:pt>
                <c:pt idx="5500">
                  <c:v>45.254833995939002</c:v>
                </c:pt>
                <c:pt idx="5501">
                  <c:v>45.286213130453</c:v>
                </c:pt>
                <c:pt idx="5502">
                  <c:v>45.317614022865399</c:v>
                </c:pt>
                <c:pt idx="5503">
                  <c:v>45.349036688262899</c:v>
                </c:pt>
                <c:pt idx="5504">
                  <c:v>45.3804811417426</c:v>
                </c:pt>
                <c:pt idx="5505">
                  <c:v>45.411947398412202</c:v>
                </c:pt>
                <c:pt idx="5506">
                  <c:v>45.443435473389599</c:v>
                </c:pt>
                <c:pt idx="5507">
                  <c:v>45.474945381803501</c:v>
                </c:pt>
                <c:pt idx="5508">
                  <c:v>45.506477138792803</c:v>
                </c:pt>
                <c:pt idx="5509">
                  <c:v>45.538030759507002</c:v>
                </c:pt>
                <c:pt idx="5510">
                  <c:v>45.569606259106301</c:v>
                </c:pt>
                <c:pt idx="5511">
                  <c:v>45.6012036527611</c:v>
                </c:pt>
                <c:pt idx="5512">
                  <c:v>45.6328229556525</c:v>
                </c:pt>
                <c:pt idx="5513">
                  <c:v>45.664464182972097</c:v>
                </c:pt>
                <c:pt idx="5514">
                  <c:v>45.696127349922001</c:v>
                </c:pt>
                <c:pt idx="5515">
                  <c:v>45.727812471714898</c:v>
                </c:pt>
                <c:pt idx="5516">
                  <c:v>45.759519563574102</c:v>
                </c:pt>
                <c:pt idx="5517">
                  <c:v>45.791248640733201</c:v>
                </c:pt>
                <c:pt idx="5518">
                  <c:v>45.822999718436598</c:v>
                </c:pt>
                <c:pt idx="5519">
                  <c:v>45.854772811939199</c:v>
                </c:pt>
                <c:pt idx="5520">
                  <c:v>45.886567936506502</c:v>
                </c:pt>
                <c:pt idx="5521">
                  <c:v>45.918385107414501</c:v>
                </c:pt>
                <c:pt idx="5522">
                  <c:v>45.950224339949898</c:v>
                </c:pt>
                <c:pt idx="5523">
                  <c:v>45.982085649410003</c:v>
                </c:pt>
                <c:pt idx="5524">
                  <c:v>46.013969051102599</c:v>
                </c:pt>
                <c:pt idx="5525">
                  <c:v>46.045874560346199</c:v>
                </c:pt>
                <c:pt idx="5526">
                  <c:v>46.077802192469903</c:v>
                </c:pt>
                <c:pt idx="5527">
                  <c:v>46.109751962813398</c:v>
                </c:pt>
                <c:pt idx="5528">
                  <c:v>46.141723886727199</c:v>
                </c:pt>
                <c:pt idx="5529">
                  <c:v>46.173717979572103</c:v>
                </c:pt>
                <c:pt idx="5530">
                  <c:v>46.205734256719801</c:v>
                </c:pt>
                <c:pt idx="5531">
                  <c:v>46.237772733552802</c:v>
                </c:pt>
                <c:pt idx="5532">
                  <c:v>46.269833425463901</c:v>
                </c:pt>
                <c:pt idx="5533">
                  <c:v>46.301916347856803</c:v>
                </c:pt>
                <c:pt idx="5534">
                  <c:v>46.334021516145903</c:v>
                </c:pt>
                <c:pt idx="5535">
                  <c:v>46.366148945756102</c:v>
                </c:pt>
                <c:pt idx="5536">
                  <c:v>46.398298652123202</c:v>
                </c:pt>
                <c:pt idx="5537">
                  <c:v>46.430470650693699</c:v>
                </c:pt>
                <c:pt idx="5538">
                  <c:v>46.462664956924598</c:v>
                </c:pt>
                <c:pt idx="5539">
                  <c:v>46.494881586283803</c:v>
                </c:pt>
                <c:pt idx="5540">
                  <c:v>46.527120554249898</c:v>
                </c:pt>
                <c:pt idx="5541">
                  <c:v>46.559381876312202</c:v>
                </c:pt>
                <c:pt idx="5542">
                  <c:v>46.591665567970701</c:v>
                </c:pt>
                <c:pt idx="5543">
                  <c:v>46.623971644736301</c:v>
                </c:pt>
                <c:pt idx="5544">
                  <c:v>46.656300122130503</c:v>
                </c:pt>
                <c:pt idx="5545">
                  <c:v>46.6886510156856</c:v>
                </c:pt>
                <c:pt idx="5546">
                  <c:v>46.721024340944702</c:v>
                </c:pt>
                <c:pt idx="5547">
                  <c:v>46.753420113461601</c:v>
                </c:pt>
                <c:pt idx="5548">
                  <c:v>46.785838348801001</c:v>
                </c:pt>
                <c:pt idx="5549">
                  <c:v>46.818279062538402</c:v>
                </c:pt>
                <c:pt idx="5550">
                  <c:v>46.85074227026</c:v>
                </c:pt>
                <c:pt idx="5551">
                  <c:v>46.883227987562798</c:v>
                </c:pt>
                <c:pt idx="5552">
                  <c:v>46.915736230054698</c:v>
                </c:pt>
                <c:pt idx="5553">
                  <c:v>46.948267013354297</c:v>
                </c:pt>
                <c:pt idx="5554">
                  <c:v>46.980820353091303</c:v>
                </c:pt>
                <c:pt idx="5555">
                  <c:v>47.0133962649059</c:v>
                </c:pt>
                <c:pt idx="5556">
                  <c:v>47.045994764449297</c:v>
                </c:pt>
                <c:pt idx="5557">
                  <c:v>47.078615867383597</c:v>
                </c:pt>
                <c:pt idx="5558">
                  <c:v>47.111259589381703</c:v>
                </c:pt>
                <c:pt idx="5559">
                  <c:v>47.143925946127297</c:v>
                </c:pt>
                <c:pt idx="5560">
                  <c:v>47.176614953315202</c:v>
                </c:pt>
                <c:pt idx="5561">
                  <c:v>47.2093266266508</c:v>
                </c:pt>
                <c:pt idx="5562">
                  <c:v>47.242060981850599</c:v>
                </c:pt>
                <c:pt idx="5563">
                  <c:v>47.274818034641903</c:v>
                </c:pt>
                <c:pt idx="5564">
                  <c:v>47.307597800762899</c:v>
                </c:pt>
                <c:pt idx="5565">
                  <c:v>47.340400295962802</c:v>
                </c:pt>
                <c:pt idx="5566">
                  <c:v>47.373225536001499</c:v>
                </c:pt>
                <c:pt idx="5567">
                  <c:v>47.406073536650197</c:v>
                </c:pt>
                <c:pt idx="5568">
                  <c:v>47.438944313690698</c:v>
                </c:pt>
                <c:pt idx="5569">
                  <c:v>47.471837882915899</c:v>
                </c:pt>
                <c:pt idx="5570">
                  <c:v>47.504754260129502</c:v>
                </c:pt>
                <c:pt idx="5571">
                  <c:v>47.537693461146503</c:v>
                </c:pt>
                <c:pt idx="5572">
                  <c:v>47.570655501792501</c:v>
                </c:pt>
                <c:pt idx="5573">
                  <c:v>47.603640397904101</c:v>
                </c:pt>
                <c:pt idx="5574">
                  <c:v>47.636648165329198</c:v>
                </c:pt>
                <c:pt idx="5575">
                  <c:v>47.669678819926403</c:v>
                </c:pt>
                <c:pt idx="5576">
                  <c:v>47.702732377565397</c:v>
                </c:pt>
                <c:pt idx="5577">
                  <c:v>47.735808854126901</c:v>
                </c:pt>
                <c:pt idx="5578">
                  <c:v>47.768908265502503</c:v>
                </c:pt>
                <c:pt idx="5579">
                  <c:v>47.802030627594903</c:v>
                </c:pt>
                <c:pt idx="5580">
                  <c:v>47.835175956317997</c:v>
                </c:pt>
                <c:pt idx="5581">
                  <c:v>47.868344267596498</c:v>
                </c:pt>
                <c:pt idx="5582">
                  <c:v>47.901535577366097</c:v>
                </c:pt>
                <c:pt idx="5583">
                  <c:v>47.934749901573802</c:v>
                </c:pt>
                <c:pt idx="5584">
                  <c:v>47.967987256177501</c:v>
                </c:pt>
                <c:pt idx="5585">
                  <c:v>48.001247657146202</c:v>
                </c:pt>
                <c:pt idx="5586">
                  <c:v>48.034531120459803</c:v>
                </c:pt>
                <c:pt idx="5587">
                  <c:v>48.067837662109703</c:v>
                </c:pt>
                <c:pt idx="5588">
                  <c:v>48.101167298097998</c:v>
                </c:pt>
                <c:pt idx="5589">
                  <c:v>48.134520044437998</c:v>
                </c:pt>
                <c:pt idx="5590">
                  <c:v>48.167895917154098</c:v>
                </c:pt>
                <c:pt idx="5591">
                  <c:v>48.201294932282003</c:v>
                </c:pt>
                <c:pt idx="5592">
                  <c:v>48.234717105868199</c:v>
                </c:pt>
                <c:pt idx="5593">
                  <c:v>48.268162453970497</c:v>
                </c:pt>
                <c:pt idx="5594">
                  <c:v>48.301630992657898</c:v>
                </c:pt>
                <c:pt idx="5595">
                  <c:v>48.335122738010398</c:v>
                </c:pt>
                <c:pt idx="5596">
                  <c:v>48.368637706119202</c:v>
                </c:pt>
                <c:pt idx="5597">
                  <c:v>48.402175913086701</c:v>
                </c:pt>
                <c:pt idx="5598">
                  <c:v>48.435737375026498</c:v>
                </c:pt>
                <c:pt idx="5599">
                  <c:v>48.469322108063203</c:v>
                </c:pt>
                <c:pt idx="5600">
                  <c:v>48.5029301283327</c:v>
                </c:pt>
                <c:pt idx="5601">
                  <c:v>48.536561451982102</c:v>
                </c:pt>
                <c:pt idx="5602">
                  <c:v>48.570216095169698</c:v>
                </c:pt>
                <c:pt idx="5603">
                  <c:v>48.603894074064897</c:v>
                </c:pt>
                <c:pt idx="5604">
                  <c:v>48.637595404848497</c:v>
                </c:pt>
                <c:pt idx="5605">
                  <c:v>48.671320103712297</c:v>
                </c:pt>
                <c:pt idx="5606">
                  <c:v>48.7050681868594</c:v>
                </c:pt>
                <c:pt idx="5607">
                  <c:v>48.738839670504298</c:v>
                </c:pt>
                <c:pt idx="5608">
                  <c:v>48.772634570872597</c:v>
                </c:pt>
                <c:pt idx="5609">
                  <c:v>48.806452904201102</c:v>
                </c:pt>
                <c:pt idx="5610">
                  <c:v>48.840294686737899</c:v>
                </c:pt>
                <c:pt idx="5611">
                  <c:v>48.874159934742401</c:v>
                </c:pt>
                <c:pt idx="5612">
                  <c:v>48.9080486644853</c:v>
                </c:pt>
                <c:pt idx="5613">
                  <c:v>48.941960892248503</c:v>
                </c:pt>
                <c:pt idx="5614">
                  <c:v>48.975896634325302</c:v>
                </c:pt>
                <c:pt idx="5615">
                  <c:v>49.009855907020203</c:v>
                </c:pt>
                <c:pt idx="5616">
                  <c:v>49.043838726649</c:v>
                </c:pt>
                <c:pt idx="5617">
                  <c:v>49.077845109538899</c:v>
                </c:pt>
                <c:pt idx="5618">
                  <c:v>49.111875072028397</c:v>
                </c:pt>
                <c:pt idx="5619">
                  <c:v>49.145928630467097</c:v>
                </c:pt>
                <c:pt idx="5620">
                  <c:v>49.180005801216403</c:v>
                </c:pt>
                <c:pt idx="5621">
                  <c:v>49.214106600648599</c:v>
                </c:pt>
                <c:pt idx="5622">
                  <c:v>49.248231045147598</c:v>
                </c:pt>
                <c:pt idx="5623">
                  <c:v>49.282379151108501</c:v>
                </c:pt>
                <c:pt idx="5624">
                  <c:v>49.3165509349381</c:v>
                </c:pt>
                <c:pt idx="5625">
                  <c:v>49.350746413054097</c:v>
                </c:pt>
                <c:pt idx="5626">
                  <c:v>49.384965601885902</c:v>
                </c:pt>
                <c:pt idx="5627">
                  <c:v>49.419208517874203</c:v>
                </c:pt>
                <c:pt idx="5628">
                  <c:v>49.453475177471198</c:v>
                </c:pt>
                <c:pt idx="5629">
                  <c:v>49.487765597140303</c:v>
                </c:pt>
                <c:pt idx="5630">
                  <c:v>49.522079793356497</c:v>
                </c:pt>
                <c:pt idx="5631">
                  <c:v>49.556417782606097</c:v>
                </c:pt>
                <c:pt idx="5632">
                  <c:v>49.590779581386997</c:v>
                </c:pt>
                <c:pt idx="5633">
                  <c:v>49.625165206208301</c:v>
                </c:pt>
                <c:pt idx="5634">
                  <c:v>49.659574673590797</c:v>
                </c:pt>
                <c:pt idx="5635">
                  <c:v>49.694008000066503</c:v>
                </c:pt>
                <c:pt idx="5636">
                  <c:v>49.728465202179102</c:v>
                </c:pt>
                <c:pt idx="5637">
                  <c:v>49.762946296483697</c:v>
                </c:pt>
                <c:pt idx="5638">
                  <c:v>49.7974512995468</c:v>
                </c:pt>
                <c:pt idx="5639">
                  <c:v>49.831980227946303</c:v>
                </c:pt>
                <c:pt idx="5640">
                  <c:v>49.866533098272001</c:v>
                </c:pt>
                <c:pt idx="5641">
                  <c:v>49.901109927124701</c:v>
                </c:pt>
                <c:pt idx="5642">
                  <c:v>49.935710731116998</c:v>
                </c:pt>
                <c:pt idx="5643">
                  <c:v>49.970335526873001</c:v>
                </c:pt>
                <c:pt idx="5644">
                  <c:v>50.004984331028297</c:v>
                </c:pt>
                <c:pt idx="5645">
                  <c:v>50.03965716023</c:v>
                </c:pt>
                <c:pt idx="5646">
                  <c:v>50.0743540311367</c:v>
                </c:pt>
                <c:pt idx="5647">
                  <c:v>50.109074960418702</c:v>
                </c:pt>
                <c:pt idx="5648">
                  <c:v>50.143819964757803</c:v>
                </c:pt>
                <c:pt idx="5649">
                  <c:v>50.178589060847202</c:v>
                </c:pt>
                <c:pt idx="5650">
                  <c:v>50.213382265391999</c:v>
                </c:pt>
                <c:pt idx="5651">
                  <c:v>50.248199595108602</c:v>
                </c:pt>
                <c:pt idx="5652">
                  <c:v>50.283041066725097</c:v>
                </c:pt>
                <c:pt idx="5653">
                  <c:v>50.317906696981197</c:v>
                </c:pt>
                <c:pt idx="5654">
                  <c:v>50.352796502628202</c:v>
                </c:pt>
                <c:pt idx="5655">
                  <c:v>50.387710500429002</c:v>
                </c:pt>
                <c:pt idx="5656">
                  <c:v>50.422648707158103</c:v>
                </c:pt>
                <c:pt idx="5657">
                  <c:v>50.457611139601802</c:v>
                </c:pt>
                <c:pt idx="5658">
                  <c:v>50.492597814557797</c:v>
                </c:pt>
                <c:pt idx="5659">
                  <c:v>50.527608748835497</c:v>
                </c:pt>
                <c:pt idx="5660">
                  <c:v>50.5626439592561</c:v>
                </c:pt>
                <c:pt idx="5661">
                  <c:v>50.597703462652397</c:v>
                </c:pt>
                <c:pt idx="5662">
                  <c:v>50.6327872758688</c:v>
                </c:pt>
                <c:pt idx="5663">
                  <c:v>50.6678954157614</c:v>
                </c:pt>
                <c:pt idx="5664">
                  <c:v>50.703027899197998</c:v>
                </c:pt>
                <c:pt idx="5665">
                  <c:v>50.738184743058198</c:v>
                </c:pt>
                <c:pt idx="5666">
                  <c:v>50.773365964233101</c:v>
                </c:pt>
                <c:pt idx="5667">
                  <c:v>50.808571579625699</c:v>
                </c:pt>
                <c:pt idx="5668">
                  <c:v>50.843801606150699</c:v>
                </c:pt>
                <c:pt idx="5669">
                  <c:v>50.8790560607343</c:v>
                </c:pt>
                <c:pt idx="5670">
                  <c:v>50.914334960314797</c:v>
                </c:pt>
                <c:pt idx="5671">
                  <c:v>50.949638321841903</c:v>
                </c:pt>
                <c:pt idx="5672">
                  <c:v>50.984966162277303</c:v>
                </c:pt>
                <c:pt idx="5673">
                  <c:v>51.0203184985943</c:v>
                </c:pt>
                <c:pt idx="5674">
                  <c:v>51.055695347778098</c:v>
                </c:pt>
                <c:pt idx="5675">
                  <c:v>51.091096726825597</c:v>
                </c:pt>
                <c:pt idx="5676">
                  <c:v>51.1265226527454</c:v>
                </c:pt>
                <c:pt idx="5677">
                  <c:v>51.161973142558203</c:v>
                </c:pt>
                <c:pt idx="5678">
                  <c:v>51.197448213296099</c:v>
                </c:pt>
                <c:pt idx="5679">
                  <c:v>51.232947882003401</c:v>
                </c:pt>
                <c:pt idx="5680">
                  <c:v>51.268472165735801</c:v>
                </c:pt>
                <c:pt idx="5681">
                  <c:v>51.304021081561203</c:v>
                </c:pt>
                <c:pt idx="5682">
                  <c:v>51.3395946465591</c:v>
                </c:pt>
                <c:pt idx="5683">
                  <c:v>51.375192877821</c:v>
                </c:pt>
                <c:pt idx="5684">
                  <c:v>51.410815792450101</c:v>
                </c:pt>
                <c:pt idx="5685">
                  <c:v>51.446463407561701</c:v>
                </c:pt>
                <c:pt idx="5686">
                  <c:v>51.482135740282601</c:v>
                </c:pt>
                <c:pt idx="5687">
                  <c:v>51.517832807751802</c:v>
                </c:pt>
                <c:pt idx="5688">
                  <c:v>51.55355462712</c:v>
                </c:pt>
                <c:pt idx="5689">
                  <c:v>51.589301215549902</c:v>
                </c:pt>
                <c:pt idx="5690">
                  <c:v>51.625072590216099</c:v>
                </c:pt>
                <c:pt idx="5691">
                  <c:v>51.660868768304901</c:v>
                </c:pt>
                <c:pt idx="5692">
                  <c:v>51.696689767014902</c:v>
                </c:pt>
                <c:pt idx="5693">
                  <c:v>51.7325356035563</c:v>
                </c:pt>
                <c:pt idx="5694">
                  <c:v>51.768406295151301</c:v>
                </c:pt>
                <c:pt idx="5695">
                  <c:v>51.804301859034098</c:v>
                </c:pt>
                <c:pt idx="5696">
                  <c:v>51.840222312450898</c:v>
                </c:pt>
                <c:pt idx="5697">
                  <c:v>51.876167672659797</c:v>
                </c:pt>
                <c:pt idx="5698">
                  <c:v>51.9121379569307</c:v>
                </c:pt>
                <c:pt idx="5699">
                  <c:v>51.948133182545803</c:v>
                </c:pt>
                <c:pt idx="5700">
                  <c:v>51.984153366798999</c:v>
                </c:pt>
                <c:pt idx="5701">
                  <c:v>52.020198526996502</c:v>
                </c:pt>
                <c:pt idx="5702">
                  <c:v>52.056268680456</c:v>
                </c:pt>
                <c:pt idx="5703">
                  <c:v>52.092363844507801</c:v>
                </c:pt>
                <c:pt idx="5704">
                  <c:v>52.128484036493802</c:v>
                </c:pt>
                <c:pt idx="5705">
                  <c:v>52.164629273768</c:v>
                </c:pt>
                <c:pt idx="5706">
                  <c:v>52.2007995736966</c:v>
                </c:pt>
                <c:pt idx="5707">
                  <c:v>52.2369949536577</c:v>
                </c:pt>
                <c:pt idx="5708">
                  <c:v>52.2732154310414</c:v>
                </c:pt>
                <c:pt idx="5709">
                  <c:v>52.309461023250101</c:v>
                </c:pt>
                <c:pt idx="5710">
                  <c:v>52.345731747697997</c:v>
                </c:pt>
                <c:pt idx="5711">
                  <c:v>52.382027621811403</c:v>
                </c:pt>
                <c:pt idx="5712">
                  <c:v>52.418348663028901</c:v>
                </c:pt>
                <c:pt idx="5713">
                  <c:v>52.4546948888011</c:v>
                </c:pt>
                <c:pt idx="5714">
                  <c:v>52.491066316590498</c:v>
                </c:pt>
                <c:pt idx="5715">
                  <c:v>52.527462963871898</c:v>
                </c:pt>
                <c:pt idx="5716">
                  <c:v>52.563884848132197</c:v>
                </c:pt>
                <c:pt idx="5717">
                  <c:v>52.600331986870401</c:v>
                </c:pt>
                <c:pt idx="5718">
                  <c:v>52.6368043975977</c:v>
                </c:pt>
                <c:pt idx="5719">
                  <c:v>52.673302097837301</c:v>
                </c:pt>
                <c:pt idx="5720">
                  <c:v>52.7098251051247</c:v>
                </c:pt>
                <c:pt idx="5721">
                  <c:v>52.746373437007399</c:v>
                </c:pt>
                <c:pt idx="5722">
                  <c:v>52.782947111045203</c:v>
                </c:pt>
                <c:pt idx="5723">
                  <c:v>52.819546144809998</c:v>
                </c:pt>
                <c:pt idx="5724">
                  <c:v>52.856170555886102</c:v>
                </c:pt>
                <c:pt idx="5725">
                  <c:v>52.892820361869497</c:v>
                </c:pt>
                <c:pt idx="5726">
                  <c:v>52.929495580369</c:v>
                </c:pt>
                <c:pt idx="5727">
                  <c:v>52.966196229005099</c:v>
                </c:pt>
                <c:pt idx="5728">
                  <c:v>53.0029223254109</c:v>
                </c:pt>
                <c:pt idx="5729">
                  <c:v>53.039673887231501</c:v>
                </c:pt>
                <c:pt idx="5730">
                  <c:v>53.076450932124203</c:v>
                </c:pt>
                <c:pt idx="5731">
                  <c:v>53.113253477758903</c:v>
                </c:pt>
                <c:pt idx="5732">
                  <c:v>53.150081541817201</c:v>
                </c:pt>
                <c:pt idx="5733">
                  <c:v>53.186935141993402</c:v>
                </c:pt>
                <c:pt idx="5734">
                  <c:v>53.223814295994003</c:v>
                </c:pt>
                <c:pt idx="5735">
                  <c:v>53.260719021537497</c:v>
                </c:pt>
                <c:pt idx="5736">
                  <c:v>53.2976493363551</c:v>
                </c:pt>
                <c:pt idx="5737">
                  <c:v>53.334605258190003</c:v>
                </c:pt>
                <c:pt idx="5738">
                  <c:v>53.371586804797701</c:v>
                </c:pt>
                <c:pt idx="5739">
                  <c:v>53.408593993946198</c:v>
                </c:pt>
                <c:pt idx="5740">
                  <c:v>53.445626843415603</c:v>
                </c:pt>
                <c:pt idx="5741">
                  <c:v>53.482685370998603</c:v>
                </c:pt>
                <c:pt idx="5742">
                  <c:v>53.519769594499998</c:v>
                </c:pt>
                <c:pt idx="5743">
                  <c:v>53.556879531737003</c:v>
                </c:pt>
                <c:pt idx="5744">
                  <c:v>53.594015200539303</c:v>
                </c:pt>
                <c:pt idx="5745">
                  <c:v>53.631176618748697</c:v>
                </c:pt>
                <c:pt idx="5746">
                  <c:v>53.668363804219602</c:v>
                </c:pt>
                <c:pt idx="5747">
                  <c:v>53.705576774818603</c:v>
                </c:pt>
                <c:pt idx="5748">
                  <c:v>53.742815548425</c:v>
                </c:pt>
                <c:pt idx="5749">
                  <c:v>53.780080142929997</c:v>
                </c:pt>
                <c:pt idx="5750">
                  <c:v>53.8173705762377</c:v>
                </c:pt>
                <c:pt idx="5751">
                  <c:v>53.854686866264302</c:v>
                </c:pt>
                <c:pt idx="5752">
                  <c:v>53.892029030938602</c:v>
                </c:pt>
                <c:pt idx="5753">
                  <c:v>53.929397088201704</c:v>
                </c:pt>
                <c:pt idx="5754">
                  <c:v>53.966791056007203</c:v>
                </c:pt>
                <c:pt idx="5755">
                  <c:v>54.004210952321102</c:v>
                </c:pt>
                <c:pt idx="5756">
                  <c:v>54.041656795122002</c:v>
                </c:pt>
                <c:pt idx="5757">
                  <c:v>54.0791286024008</c:v>
                </c:pt>
                <c:pt idx="5758">
                  <c:v>54.116626392161002</c:v>
                </c:pt>
                <c:pt idx="5759">
                  <c:v>54.154150182418498</c:v>
                </c:pt>
                <c:pt idx="5760">
                  <c:v>54.191699991201702</c:v>
                </c:pt>
                <c:pt idx="5761">
                  <c:v>54.229275836551501</c:v>
                </c:pt>
                <c:pt idx="5762">
                  <c:v>54.266877736521401</c:v>
                </c:pt>
                <c:pt idx="5763">
                  <c:v>54.304505709177299</c:v>
                </c:pt>
                <c:pt idx="5764">
                  <c:v>54.342159772597697</c:v>
                </c:pt>
                <c:pt idx="5765">
                  <c:v>54.379839944873602</c:v>
                </c:pt>
                <c:pt idx="5766">
                  <c:v>54.4175462441085</c:v>
                </c:pt>
                <c:pt idx="5767">
                  <c:v>54.455278688418602</c:v>
                </c:pt>
                <c:pt idx="5768">
                  <c:v>54.493037295932503</c:v>
                </c:pt>
                <c:pt idx="5769">
                  <c:v>54.530822084791403</c:v>
                </c:pt>
                <c:pt idx="5770">
                  <c:v>54.568633073149201</c:v>
                </c:pt>
                <c:pt idx="5771">
                  <c:v>54.606470279172299</c:v>
                </c:pt>
                <c:pt idx="5772">
                  <c:v>54.644333721039601</c:v>
                </c:pt>
                <c:pt idx="5773">
                  <c:v>54.682223416942897</c:v>
                </c:pt>
                <c:pt idx="5774">
                  <c:v>54.720139385086199</c:v>
                </c:pt>
                <c:pt idx="5775">
                  <c:v>54.758081643686502</c:v>
                </c:pt>
                <c:pt idx="5776">
                  <c:v>54.796050210973199</c:v>
                </c:pt>
                <c:pt idx="5777">
                  <c:v>54.834045105188402</c:v>
                </c:pt>
                <c:pt idx="5778">
                  <c:v>54.872066344586997</c:v>
                </c:pt>
                <c:pt idx="5779">
                  <c:v>54.910113947436201</c:v>
                </c:pt>
                <c:pt idx="5780">
                  <c:v>54.948187932016197</c:v>
                </c:pt>
                <c:pt idx="5781">
                  <c:v>54.986288316619799</c:v>
                </c:pt>
                <c:pt idx="5782">
                  <c:v>55.024415119552401</c:v>
                </c:pt>
                <c:pt idx="5783">
                  <c:v>55.062568359132101</c:v>
                </c:pt>
                <c:pt idx="5784">
                  <c:v>55.100748053689799</c:v>
                </c:pt>
                <c:pt idx="5785">
                  <c:v>55.138954221569101</c:v>
                </c:pt>
                <c:pt idx="5786">
                  <c:v>55.177186881126097</c:v>
                </c:pt>
                <c:pt idx="5787">
                  <c:v>55.215446050730002</c:v>
                </c:pt>
                <c:pt idx="5788">
                  <c:v>55.253731748762299</c:v>
                </c:pt>
                <c:pt idx="5789">
                  <c:v>55.292043993617703</c:v>
                </c:pt>
                <c:pt idx="5790">
                  <c:v>55.330382803703301</c:v>
                </c:pt>
                <c:pt idx="5791">
                  <c:v>55.368748197439203</c:v>
                </c:pt>
                <c:pt idx="5792">
                  <c:v>55.407140193258101</c:v>
                </c:pt>
                <c:pt idx="5793">
                  <c:v>55.4455588096056</c:v>
                </c:pt>
                <c:pt idx="5794">
                  <c:v>55.484004064939903</c:v>
                </c:pt>
                <c:pt idx="5795">
                  <c:v>55.522475977732299</c:v>
                </c:pt>
                <c:pt idx="5796">
                  <c:v>55.560974566466697</c:v>
                </c:pt>
                <c:pt idx="5797">
                  <c:v>55.599499849639898</c:v>
                </c:pt>
                <c:pt idx="5798">
                  <c:v>55.638051845761403</c:v>
                </c:pt>
                <c:pt idx="5799">
                  <c:v>55.676630573353599</c:v>
                </c:pt>
                <c:pt idx="5800">
                  <c:v>55.715236050951901</c:v>
                </c:pt>
                <c:pt idx="5801">
                  <c:v>55.753868297104397</c:v>
                </c:pt>
                <c:pt idx="5802">
                  <c:v>55.792527330372003</c:v>
                </c:pt>
                <c:pt idx="5803">
                  <c:v>55.8312131693285</c:v>
                </c:pt>
                <c:pt idx="5804">
                  <c:v>55.869925832560803</c:v>
                </c:pt>
                <c:pt idx="5805">
                  <c:v>55.908665338668399</c:v>
                </c:pt>
                <c:pt idx="5806">
                  <c:v>55.947431706263899</c:v>
                </c:pt>
                <c:pt idx="5807">
                  <c:v>55.986224953972602</c:v>
                </c:pt>
                <c:pt idx="5808">
                  <c:v>56.025045100432898</c:v>
                </c:pt>
                <c:pt idx="5809">
                  <c:v>56.063892164296</c:v>
                </c:pt>
                <c:pt idx="5810">
                  <c:v>56.102766164226203</c:v>
                </c:pt>
                <c:pt idx="5811">
                  <c:v>56.1416671189006</c:v>
                </c:pt>
                <c:pt idx="5812">
                  <c:v>56.180595047009199</c:v>
                </c:pt>
                <c:pt idx="5813">
                  <c:v>56.219549967255098</c:v>
                </c:pt>
                <c:pt idx="5814">
                  <c:v>56.258531898354299</c:v>
                </c:pt>
                <c:pt idx="5815">
                  <c:v>56.297540859035898</c:v>
                </c:pt>
                <c:pt idx="5816">
                  <c:v>56.336576868041597</c:v>
                </c:pt>
                <c:pt idx="5817">
                  <c:v>56.375639944126597</c:v>
                </c:pt>
                <c:pt idx="5818">
                  <c:v>56.414730106058897</c:v>
                </c:pt>
                <c:pt idx="5819">
                  <c:v>56.4538473726193</c:v>
                </c:pt>
                <c:pt idx="5820">
                  <c:v>56.492991762601903</c:v>
                </c:pt>
                <c:pt idx="5821">
                  <c:v>56.532163294813699</c:v>
                </c:pt>
                <c:pt idx="5822">
                  <c:v>56.571361988074898</c:v>
                </c:pt>
                <c:pt idx="5823">
                  <c:v>56.610587861218598</c:v>
                </c:pt>
                <c:pt idx="5824">
                  <c:v>56.6498409330909</c:v>
                </c:pt>
                <c:pt idx="5825">
                  <c:v>56.689121222551101</c:v>
                </c:pt>
                <c:pt idx="5826">
                  <c:v>56.728428748471501</c:v>
                </c:pt>
                <c:pt idx="5827">
                  <c:v>56.7677635297376</c:v>
                </c:pt>
                <c:pt idx="5828">
                  <c:v>56.807125585247803</c:v>
                </c:pt>
                <c:pt idx="5829">
                  <c:v>56.846514933913902</c:v>
                </c:pt>
                <c:pt idx="5830">
                  <c:v>56.885931594660498</c:v>
                </c:pt>
                <c:pt idx="5831">
                  <c:v>56.925375586425403</c:v>
                </c:pt>
                <c:pt idx="5832">
                  <c:v>56.964846928159702</c:v>
                </c:pt>
                <c:pt idx="5833">
                  <c:v>57.004345638827601</c:v>
                </c:pt>
                <c:pt idx="5834">
                  <c:v>57.0438717374061</c:v>
                </c:pt>
                <c:pt idx="5835">
                  <c:v>57.083425242885902</c:v>
                </c:pt>
                <c:pt idx="5836">
                  <c:v>57.1230061742705</c:v>
                </c:pt>
                <c:pt idx="5837">
                  <c:v>57.162614550576599</c:v>
                </c:pt>
                <c:pt idx="5838">
                  <c:v>57.202250390834301</c:v>
                </c:pt>
                <c:pt idx="5839">
                  <c:v>57.241913714086699</c:v>
                </c:pt>
                <c:pt idx="5840">
                  <c:v>57.281604539390202</c:v>
                </c:pt>
                <c:pt idx="5841">
                  <c:v>57.321322885814297</c:v>
                </c:pt>
                <c:pt idx="5842">
                  <c:v>57.361068772441897</c:v>
                </c:pt>
                <c:pt idx="5843">
                  <c:v>57.400842218368901</c:v>
                </c:pt>
                <c:pt idx="5844">
                  <c:v>57.440643242704702</c:v>
                </c:pt>
                <c:pt idx="5845">
                  <c:v>57.480471864571797</c:v>
                </c:pt>
                <c:pt idx="5846">
                  <c:v>57.520328103105903</c:v>
                </c:pt>
                <c:pt idx="5847">
                  <c:v>57.560211977456099</c:v>
                </c:pt>
                <c:pt idx="5848">
                  <c:v>57.600123506784797</c:v>
                </c:pt>
                <c:pt idx="5849">
                  <c:v>57.6400627102675</c:v>
                </c:pt>
                <c:pt idx="5850">
                  <c:v>57.680029607093097</c:v>
                </c:pt>
                <c:pt idx="5851">
                  <c:v>57.720024216463997</c:v>
                </c:pt>
                <c:pt idx="5852">
                  <c:v>57.760046557595501</c:v>
                </c:pt>
                <c:pt idx="5853">
                  <c:v>57.8000966497166</c:v>
                </c:pt>
                <c:pt idx="5854">
                  <c:v>57.840174512069503</c:v>
                </c:pt>
                <c:pt idx="5855">
                  <c:v>57.880280163909603</c:v>
                </c:pt>
                <c:pt idx="5856">
                  <c:v>57.920413624505898</c:v>
                </c:pt>
                <c:pt idx="5857">
                  <c:v>57.960574913140597</c:v>
                </c:pt>
                <c:pt idx="5858">
                  <c:v>58.000764049109399</c:v>
                </c:pt>
                <c:pt idx="5859">
                  <c:v>58.040981051721097</c:v>
                </c:pt>
                <c:pt idx="5860">
                  <c:v>58.081225940298303</c:v>
                </c:pt>
                <c:pt idx="5861">
                  <c:v>58.121498734176598</c:v>
                </c:pt>
                <c:pt idx="5862">
                  <c:v>58.161799452705303</c:v>
                </c:pt>
                <c:pt idx="5863">
                  <c:v>58.2021281152469</c:v>
                </c:pt>
                <c:pt idx="5864">
                  <c:v>58.242484741177499</c:v>
                </c:pt>
                <c:pt idx="5865">
                  <c:v>58.282869349886603</c:v>
                </c:pt>
                <c:pt idx="5866">
                  <c:v>58.323281960777003</c:v>
                </c:pt>
                <c:pt idx="5867">
                  <c:v>58.363722593265202</c:v>
                </c:pt>
                <c:pt idx="5868">
                  <c:v>58.404191266780899</c:v>
                </c:pt>
                <c:pt idx="5869">
                  <c:v>58.4446880007674</c:v>
                </c:pt>
                <c:pt idx="5870">
                  <c:v>58.485212814681603</c:v>
                </c:pt>
                <c:pt idx="5871">
                  <c:v>58.525765727993701</c:v>
                </c:pt>
                <c:pt idx="5872">
                  <c:v>58.5663467601874</c:v>
                </c:pt>
                <c:pt idx="5873">
                  <c:v>58.606955930760101</c:v>
                </c:pt>
                <c:pt idx="5874">
                  <c:v>58.647593259222504</c:v>
                </c:pt>
                <c:pt idx="5875">
                  <c:v>58.688258765098901</c:v>
                </c:pt>
                <c:pt idx="5876">
                  <c:v>58.7289524679273</c:v>
                </c:pt>
                <c:pt idx="5877">
                  <c:v>58.769674387259101</c:v>
                </c:pt>
                <c:pt idx="5878">
                  <c:v>58.810424542659199</c:v>
                </c:pt>
                <c:pt idx="5879">
                  <c:v>58.8512029537061</c:v>
                </c:pt>
                <c:pt idx="5880">
                  <c:v>58.892009639991997</c:v>
                </c:pt>
                <c:pt idx="5881">
                  <c:v>58.932844621122499</c:v>
                </c:pt>
                <c:pt idx="5882">
                  <c:v>58.973707916716997</c:v>
                </c:pt>
                <c:pt idx="5883">
                  <c:v>59.014599546408398</c:v>
                </c:pt>
                <c:pt idx="5884">
                  <c:v>59.055519529843103</c:v>
                </c:pt>
                <c:pt idx="5885">
                  <c:v>59.096467886681303</c:v>
                </c:pt>
                <c:pt idx="5886">
                  <c:v>59.137444636596697</c:v>
                </c:pt>
                <c:pt idx="5887">
                  <c:v>59.178449799276699</c:v>
                </c:pt>
                <c:pt idx="5888">
                  <c:v>59.219483394422497</c:v>
                </c:pt>
                <c:pt idx="5889">
                  <c:v>59.260545441748697</c:v>
                </c:pt>
                <c:pt idx="5890">
                  <c:v>59.301635960983702</c:v>
                </c:pt>
                <c:pt idx="5891">
                  <c:v>59.342754971869603</c:v>
                </c:pt>
                <c:pt idx="5892">
                  <c:v>59.383902494162101</c:v>
                </c:pt>
                <c:pt idx="5893">
                  <c:v>59.425078547630598</c:v>
                </c:pt>
                <c:pt idx="5894">
                  <c:v>59.466283152058402</c:v>
                </c:pt>
                <c:pt idx="5895">
                  <c:v>59.5075163272423</c:v>
                </c:pt>
                <c:pt idx="5896">
                  <c:v>59.548778092992997</c:v>
                </c:pt>
                <c:pt idx="5897">
                  <c:v>59.5900684691346</c:v>
                </c:pt>
                <c:pt idx="5898">
                  <c:v>59.631387475505498</c:v>
                </c:pt>
                <c:pt idx="5899">
                  <c:v>59.672735131957303</c:v>
                </c:pt>
                <c:pt idx="5900">
                  <c:v>59.714111458355703</c:v>
                </c:pt>
                <c:pt idx="5901">
                  <c:v>59.755516474579998</c:v>
                </c:pt>
                <c:pt idx="5902">
                  <c:v>59.796950200523497</c:v>
                </c:pt>
                <c:pt idx="5903">
                  <c:v>59.838412656093098</c:v>
                </c:pt>
                <c:pt idx="5904">
                  <c:v>59.879903861209598</c:v>
                </c:pt>
                <c:pt idx="5905">
                  <c:v>59.921423835807502</c:v>
                </c:pt>
                <c:pt idx="5906">
                  <c:v>59.962972599835197</c:v>
                </c:pt>
                <c:pt idx="5907">
                  <c:v>60.004550173254998</c:v>
                </c:pt>
                <c:pt idx="5908">
                  <c:v>60.046156576042897</c:v>
                </c:pt>
                <c:pt idx="5909">
                  <c:v>60.087791828188898</c:v>
                </c:pt>
                <c:pt idx="5910">
                  <c:v>60.129455949696698</c:v>
                </c:pt>
                <c:pt idx="5911">
                  <c:v>60.171148960583999</c:v>
                </c:pt>
                <c:pt idx="5912">
                  <c:v>60.212870880882399</c:v>
                </c:pt>
                <c:pt idx="5913">
                  <c:v>60.254621730637197</c:v>
                </c:pt>
                <c:pt idx="5914">
                  <c:v>60.296401529907698</c:v>
                </c:pt>
                <c:pt idx="5915">
                  <c:v>60.338210298767301</c:v>
                </c:pt>
                <c:pt idx="5916">
                  <c:v>60.380048057303</c:v>
                </c:pt>
                <c:pt idx="5917">
                  <c:v>60.421914825616</c:v>
                </c:pt>
                <c:pt idx="5918">
                  <c:v>60.463810623821203</c:v>
                </c:pt>
                <c:pt idx="5919">
                  <c:v>60.505735472047597</c:v>
                </c:pt>
                <c:pt idx="5920">
                  <c:v>60.547689390438101</c:v>
                </c:pt>
                <c:pt idx="5921">
                  <c:v>60.589672399149698</c:v>
                </c:pt>
                <c:pt idx="5922">
                  <c:v>60.631684518353097</c:v>
                </c:pt>
                <c:pt idx="5923">
                  <c:v>60.673725768233297</c:v>
                </c:pt>
                <c:pt idx="5924">
                  <c:v>60.715796168989002</c:v>
                </c:pt>
                <c:pt idx="5925">
                  <c:v>60.757895740833199</c:v>
                </c:pt>
                <c:pt idx="5926">
                  <c:v>60.800024503992702</c:v>
                </c:pt>
                <c:pt idx="5927">
                  <c:v>60.842182478708402</c:v>
                </c:pt>
                <c:pt idx="5928">
                  <c:v>60.8843696852351</c:v>
                </c:pt>
                <c:pt idx="5929">
                  <c:v>60.926586143842002</c:v>
                </c:pt>
                <c:pt idx="5930">
                  <c:v>60.968831874811997</c:v>
                </c:pt>
                <c:pt idx="5931">
                  <c:v>61.0111068984422</c:v>
                </c:pt>
                <c:pt idx="5932">
                  <c:v>61.053411235043697</c:v>
                </c:pt>
                <c:pt idx="5933">
                  <c:v>61.095744904941903</c:v>
                </c:pt>
                <c:pt idx="5934">
                  <c:v>61.138107928476003</c:v>
                </c:pt>
                <c:pt idx="5935">
                  <c:v>61.180500325999503</c:v>
                </c:pt>
                <c:pt idx="5936">
                  <c:v>61.222922117879897</c:v>
                </c:pt>
                <c:pt idx="5937">
                  <c:v>61.265373324499002</c:v>
                </c:pt>
                <c:pt idx="5938">
                  <c:v>61.307853966252601</c:v>
                </c:pt>
                <c:pt idx="5939">
                  <c:v>61.350364063550501</c:v>
                </c:pt>
                <c:pt idx="5940">
                  <c:v>61.392903636816897</c:v>
                </c:pt>
                <c:pt idx="5941">
                  <c:v>61.435472706490103</c:v>
                </c:pt>
                <c:pt idx="5942">
                  <c:v>61.478071293022502</c:v>
                </c:pt>
                <c:pt idx="5943">
                  <c:v>61.520699416880703</c:v>
                </c:pt>
                <c:pt idx="5944">
                  <c:v>61.563357098545602</c:v>
                </c:pt>
                <c:pt idx="5945">
                  <c:v>61.606044358512101</c:v>
                </c:pt>
                <c:pt idx="5946">
                  <c:v>61.648761217289398</c:v>
                </c:pt>
                <c:pt idx="5947">
                  <c:v>61.6915076954011</c:v>
                </c:pt>
                <c:pt idx="5948">
                  <c:v>61.734283813384799</c:v>
                </c:pt>
                <c:pt idx="5949">
                  <c:v>61.777089591792397</c:v>
                </c:pt>
                <c:pt idx="5950">
                  <c:v>61.819925051190097</c:v>
                </c:pt>
                <c:pt idx="5951">
                  <c:v>61.862790212158302</c:v>
                </c:pt>
                <c:pt idx="5952">
                  <c:v>61.905685095291602</c:v>
                </c:pt>
                <c:pt idx="5953">
                  <c:v>61.948609721199198</c:v>
                </c:pt>
                <c:pt idx="5954">
                  <c:v>61.9915641105042</c:v>
                </c:pt>
                <c:pt idx="5955">
                  <c:v>62.034548283844103</c:v>
                </c:pt>
                <c:pt idx="5956">
                  <c:v>62.077562261871002</c:v>
                </c:pt>
                <c:pt idx="5957">
                  <c:v>62.120606065251003</c:v>
                </c:pt>
                <c:pt idx="5958">
                  <c:v>62.163679714664497</c:v>
                </c:pt>
                <c:pt idx="5959">
                  <c:v>62.206783230806501</c:v>
                </c:pt>
                <c:pt idx="5960">
                  <c:v>62.249916634386302</c:v>
                </c:pt>
                <c:pt idx="5961">
                  <c:v>62.2930799461272</c:v>
                </c:pt>
                <c:pt idx="5962">
                  <c:v>62.3362731867674</c:v>
                </c:pt>
                <c:pt idx="5963">
                  <c:v>62.379496377059098</c:v>
                </c:pt>
                <c:pt idx="5964">
                  <c:v>62.4227495377691</c:v>
                </c:pt>
                <c:pt idx="5965">
                  <c:v>62.4660326896784</c:v>
                </c:pt>
                <c:pt idx="5966">
                  <c:v>62.509345853582502</c:v>
                </c:pt>
                <c:pt idx="5967">
                  <c:v>62.552689050291498</c:v>
                </c:pt>
                <c:pt idx="5968">
                  <c:v>62.596062300629697</c:v>
                </c:pt>
                <c:pt idx="5969">
                  <c:v>62.639465625435903</c:v>
                </c:pt>
                <c:pt idx="5970">
                  <c:v>62.682899045563303</c:v>
                </c:pt>
                <c:pt idx="5971">
                  <c:v>62.726362581879698</c:v>
                </c:pt>
                <c:pt idx="5972">
                  <c:v>62.7698562552673</c:v>
                </c:pt>
                <c:pt idx="5973">
                  <c:v>62.813380086622701</c:v>
                </c:pt>
                <c:pt idx="5974">
                  <c:v>62.856934096857003</c:v>
                </c:pt>
                <c:pt idx="5975">
                  <c:v>62.900518306896103</c:v>
                </c:pt>
                <c:pt idx="5976">
                  <c:v>62.944132737679901</c:v>
                </c:pt>
                <c:pt idx="5977">
                  <c:v>62.987777410163197</c:v>
                </c:pt>
                <c:pt idx="5978">
                  <c:v>63.031452345315202</c:v>
                </c:pt>
                <c:pt idx="5979">
                  <c:v>63.075157564119699</c:v>
                </c:pt>
                <c:pt idx="5980">
                  <c:v>63.118893087575003</c:v>
                </c:pt>
                <c:pt idx="5981">
                  <c:v>63.162658936693902</c:v>
                </c:pt>
                <c:pt idx="5982">
                  <c:v>63.206455132503798</c:v>
                </c:pt>
                <c:pt idx="5983">
                  <c:v>63.250281696046898</c:v>
                </c:pt>
                <c:pt idx="5984">
                  <c:v>63.294138648379601</c:v>
                </c:pt>
                <c:pt idx="5985">
                  <c:v>63.338026010573202</c:v>
                </c:pt>
                <c:pt idx="5986">
                  <c:v>63.381943803713597</c:v>
                </c:pt>
                <c:pt idx="5987">
                  <c:v>63.425892048900998</c:v>
                </c:pt>
                <c:pt idx="5988">
                  <c:v>63.469870767250697</c:v>
                </c:pt>
                <c:pt idx="5989">
                  <c:v>63.513879979892401</c:v>
                </c:pt>
                <c:pt idx="5990">
                  <c:v>63.557919707970299</c:v>
                </c:pt>
                <c:pt idx="5991">
                  <c:v>63.601989972643501</c:v>
                </c:pt>
                <c:pt idx="5992">
                  <c:v>63.646090795085698</c:v>
                </c:pt>
                <c:pt idx="5993">
                  <c:v>63.690222196485301</c:v>
                </c:pt>
                <c:pt idx="5994">
                  <c:v>63.734384198045298</c:v>
                </c:pt>
                <c:pt idx="5995">
                  <c:v>63.778576820983503</c:v>
                </c:pt>
                <c:pt idx="5996">
                  <c:v>63.822800086532403</c:v>
                </c:pt>
                <c:pt idx="5997">
                  <c:v>63.867054015939203</c:v>
                </c:pt>
                <c:pt idx="5998">
                  <c:v>63.911338630465799</c:v>
                </c:pt>
                <c:pt idx="5999">
                  <c:v>63.955653951388904</c:v>
                </c:pt>
                <c:pt idx="6000">
                  <c:v>64</c:v>
                </c:pt>
                <c:pt idx="6001">
                  <c:v>64.044376797605096</c:v>
                </c:pt>
                <c:pt idx="6002">
                  <c:v>64.088784365525399</c:v>
                </c:pt>
                <c:pt idx="6003">
                  <c:v>64.133222725096502</c:v>
                </c:pt>
                <c:pt idx="6004">
                  <c:v>64.177691897668893</c:v>
                </c:pt>
                <c:pt idx="6005">
                  <c:v>64.222191904608195</c:v>
                </c:pt>
                <c:pt idx="6006">
                  <c:v>64.266722767294297</c:v>
                </c:pt>
                <c:pt idx="6007">
                  <c:v>64.311284507122295</c:v>
                </c:pt>
                <c:pt idx="6008">
                  <c:v>64.355877145501907</c:v>
                </c:pt>
                <c:pt idx="6009">
                  <c:v>64.400500703858</c:v>
                </c:pt>
                <c:pt idx="6010">
                  <c:v>64.445155203629994</c:v>
                </c:pt>
                <c:pt idx="6011">
                  <c:v>64.489840666272201</c:v>
                </c:pt>
                <c:pt idx="6012">
                  <c:v>64.534557113254095</c:v>
                </c:pt>
                <c:pt idx="6013">
                  <c:v>64.579304566059605</c:v>
                </c:pt>
                <c:pt idx="6014">
                  <c:v>64.624083046187906</c:v>
                </c:pt>
                <c:pt idx="6015">
                  <c:v>64.668892575152896</c:v>
                </c:pt>
                <c:pt idx="6016">
                  <c:v>64.713733174483394</c:v>
                </c:pt>
                <c:pt idx="6017">
                  <c:v>64.758604865723399</c:v>
                </c:pt>
                <c:pt idx="6018">
                  <c:v>64.8035076704315</c:v>
                </c:pt>
                <c:pt idx="6019">
                  <c:v>64.848441610181496</c:v>
                </c:pt>
                <c:pt idx="6020">
                  <c:v>64.893406706561805</c:v>
                </c:pt>
                <c:pt idx="6021">
                  <c:v>64.938402981176296</c:v>
                </c:pt>
                <c:pt idx="6022">
                  <c:v>64.9834304556435</c:v>
                </c:pt>
                <c:pt idx="6023">
                  <c:v>65.028489151596901</c:v>
                </c:pt>
                <c:pt idx="6024">
                  <c:v>65.0735790906852</c:v>
                </c:pt>
                <c:pt idx="6025">
                  <c:v>65.118700294571894</c:v>
                </c:pt>
                <c:pt idx="6026">
                  <c:v>65.163852784935699</c:v>
                </c:pt>
                <c:pt idx="6027">
                  <c:v>65.209036583470194</c:v>
                </c:pt>
                <c:pt idx="6028">
                  <c:v>65.254251711884194</c:v>
                </c:pt>
                <c:pt idx="6029">
                  <c:v>65.299498191901293</c:v>
                </c:pt>
                <c:pt idx="6030">
                  <c:v>65.344776045260303</c:v>
                </c:pt>
                <c:pt idx="6031">
                  <c:v>65.390085293715302</c:v>
                </c:pt>
                <c:pt idx="6032">
                  <c:v>65.435425959035001</c:v>
                </c:pt>
                <c:pt idx="6033">
                  <c:v>65.480798063003604</c:v>
                </c:pt>
                <c:pt idx="6034">
                  <c:v>65.526201627420306</c:v>
                </c:pt>
                <c:pt idx="6035">
                  <c:v>65.571636674099295</c:v>
                </c:pt>
                <c:pt idx="6036">
                  <c:v>65.617103224869993</c:v>
                </c:pt>
                <c:pt idx="6037">
                  <c:v>65.662601301576998</c:v>
                </c:pt>
                <c:pt idx="6038">
                  <c:v>65.708130926079903</c:v>
                </c:pt>
                <c:pt idx="6039">
                  <c:v>65.753692120253703</c:v>
                </c:pt>
                <c:pt idx="6040">
                  <c:v>65.799284905988202</c:v>
                </c:pt>
                <c:pt idx="6041">
                  <c:v>65.844909305188807</c:v>
                </c:pt>
                <c:pt idx="6042">
                  <c:v>65.890565339775804</c:v>
                </c:pt>
                <c:pt idx="6043">
                  <c:v>65.936253031684799</c:v>
                </c:pt>
                <c:pt idx="6044">
                  <c:v>65.981972402866504</c:v>
                </c:pt>
                <c:pt idx="6045">
                  <c:v>66.027723475287004</c:v>
                </c:pt>
                <c:pt idx="6046">
                  <c:v>66.073506270927496</c:v>
                </c:pt>
                <c:pt idx="6047">
                  <c:v>66.119320811784505</c:v>
                </c:pt>
                <c:pt idx="6048">
                  <c:v>66.165167119869693</c:v>
                </c:pt>
                <c:pt idx="6049">
                  <c:v>66.211045217210199</c:v>
                </c:pt>
                <c:pt idx="6050">
                  <c:v>66.256955125848094</c:v>
                </c:pt>
                <c:pt idx="6051">
                  <c:v>66.302896867841199</c:v>
                </c:pt>
                <c:pt idx="6052">
                  <c:v>66.348870465262095</c:v>
                </c:pt>
                <c:pt idx="6053">
                  <c:v>66.3948759401991</c:v>
                </c:pt>
                <c:pt idx="6054">
                  <c:v>66.440913314755605</c:v>
                </c:pt>
                <c:pt idx="6055">
                  <c:v>66.486982611050493</c:v>
                </c:pt>
                <c:pt idx="6056">
                  <c:v>66.533083851217796</c:v>
                </c:pt>
                <c:pt idx="6057">
                  <c:v>66.579217057407106</c:v>
                </c:pt>
                <c:pt idx="6058">
                  <c:v>66.625382251783094</c:v>
                </c:pt>
                <c:pt idx="6059">
                  <c:v>66.671579456526104</c:v>
                </c:pt>
                <c:pt idx="6060">
                  <c:v>66.717808693831799</c:v>
                </c:pt>
                <c:pt idx="6061">
                  <c:v>66.764069985910893</c:v>
                </c:pt>
                <c:pt idx="6062">
                  <c:v>66.810363354990002</c:v>
                </c:pt>
                <c:pt idx="6063">
                  <c:v>66.856688823310805</c:v>
                </c:pt>
                <c:pt idx="6064">
                  <c:v>66.903046413130497</c:v>
                </c:pt>
                <c:pt idx="6065">
                  <c:v>66.949436146721794</c:v>
                </c:pt>
                <c:pt idx="6066">
                  <c:v>66.995858046372803</c:v>
                </c:pt>
                <c:pt idx="6067">
                  <c:v>67.042312134387004</c:v>
                </c:pt>
                <c:pt idx="6068">
                  <c:v>67.088798433083397</c:v>
                </c:pt>
                <c:pt idx="6069">
                  <c:v>67.135316964796502</c:v>
                </c:pt>
                <c:pt idx="6070">
                  <c:v>67.181867751876297</c:v>
                </c:pt>
                <c:pt idx="6071">
                  <c:v>67.228450816688195</c:v>
                </c:pt>
                <c:pt idx="6072">
                  <c:v>67.275066181613198</c:v>
                </c:pt>
                <c:pt idx="6073">
                  <c:v>67.321713869047798</c:v>
                </c:pt>
                <c:pt idx="6074">
                  <c:v>67.368393901404005</c:v>
                </c:pt>
                <c:pt idx="6075">
                  <c:v>67.415106301109503</c:v>
                </c:pt>
                <c:pt idx="6076">
                  <c:v>67.461851090607198</c:v>
                </c:pt>
                <c:pt idx="6077">
                  <c:v>67.508628292355894</c:v>
                </c:pt>
                <c:pt idx="6078">
                  <c:v>67.555437928829903</c:v>
                </c:pt>
                <c:pt idx="6079">
                  <c:v>67.602280022518897</c:v>
                </c:pt>
                <c:pt idx="6080">
                  <c:v>67.649154595928294</c:v>
                </c:pt>
                <c:pt idx="6081">
                  <c:v>67.696061671579301</c:v>
                </c:pt>
                <c:pt idx="6082">
                  <c:v>67.743001272008499</c:v>
                </c:pt>
                <c:pt idx="6083">
                  <c:v>67.789973419768103</c:v>
                </c:pt>
                <c:pt idx="6084">
                  <c:v>67.836978137426001</c:v>
                </c:pt>
                <c:pt idx="6085">
                  <c:v>67.884015447565901</c:v>
                </c:pt>
                <c:pt idx="6086">
                  <c:v>67.931085372786796</c:v>
                </c:pt>
                <c:pt idx="6087">
                  <c:v>67.978187935703801</c:v>
                </c:pt>
                <c:pt idx="6088">
                  <c:v>68.025323158947401</c:v>
                </c:pt>
                <c:pt idx="6089">
                  <c:v>68.072491065163803</c:v>
                </c:pt>
                <c:pt idx="6090">
                  <c:v>68.119691677014998</c:v>
                </c:pt>
                <c:pt idx="6091">
                  <c:v>68.166925017178698</c:v>
                </c:pt>
                <c:pt idx="6092">
                  <c:v>68.214191108348302</c:v>
                </c:pt>
                <c:pt idx="6093">
                  <c:v>68.261489973232898</c:v>
                </c:pt>
                <c:pt idx="6094">
                  <c:v>68.308821634557404</c:v>
                </c:pt>
                <c:pt idx="6095">
                  <c:v>68.356186115062499</c:v>
                </c:pt>
                <c:pt idx="6096">
                  <c:v>68.403583437504494</c:v>
                </c:pt>
                <c:pt idx="6097">
                  <c:v>68.451013624655701</c:v>
                </c:pt>
                <c:pt idx="6098">
                  <c:v>68.498476699303893</c:v>
                </c:pt>
                <c:pt idx="6099">
                  <c:v>68.545972684253101</c:v>
                </c:pt>
                <c:pt idx="6100">
                  <c:v>68.593501602322704</c:v>
                </c:pt>
                <c:pt idx="6101">
                  <c:v>68.641063476348293</c:v>
                </c:pt>
                <c:pt idx="6102">
                  <c:v>68.688658329180996</c:v>
                </c:pt>
                <c:pt idx="6103">
                  <c:v>68.736286183687895</c:v>
                </c:pt>
                <c:pt idx="6104">
                  <c:v>68.783947062752105</c:v>
                </c:pt>
                <c:pt idx="6105">
                  <c:v>68.831640989272202</c:v>
                </c:pt>
                <c:pt idx="6106">
                  <c:v>68.879367986163004</c:v>
                </c:pt>
                <c:pt idx="6107">
                  <c:v>68.927128076355103</c:v>
                </c:pt>
                <c:pt idx="6108">
                  <c:v>68.974921282794895</c:v>
                </c:pt>
                <c:pt idx="6109">
                  <c:v>69.022747628444904</c:v>
                </c:pt>
                <c:pt idx="6110">
                  <c:v>69.0706071362833</c:v>
                </c:pt>
                <c:pt idx="6111">
                  <c:v>69.118499829304497</c:v>
                </c:pt>
                <c:pt idx="6112">
                  <c:v>69.166425730518498</c:v>
                </c:pt>
                <c:pt idx="6113">
                  <c:v>69.214384862951505</c:v>
                </c:pt>
                <c:pt idx="6114">
                  <c:v>69.262377249645695</c:v>
                </c:pt>
                <c:pt idx="6115">
                  <c:v>69.310402913659203</c:v>
                </c:pt>
                <c:pt idx="6116">
                  <c:v>69.358461878065896</c:v>
                </c:pt>
                <c:pt idx="6117">
                  <c:v>69.406554165955995</c:v>
                </c:pt>
                <c:pt idx="6118">
                  <c:v>69.454679800435599</c:v>
                </c:pt>
                <c:pt idx="6119">
                  <c:v>69.502838804626805</c:v>
                </c:pt>
                <c:pt idx="6120">
                  <c:v>69.551031201667698</c:v>
                </c:pt>
                <c:pt idx="6121">
                  <c:v>69.599257014712506</c:v>
                </c:pt>
                <c:pt idx="6122">
                  <c:v>69.647516266931405</c:v>
                </c:pt>
                <c:pt idx="6123">
                  <c:v>69.695808981510794</c:v>
                </c:pt>
                <c:pt idx="6124">
                  <c:v>69.744135181652993</c:v>
                </c:pt>
                <c:pt idx="6125">
                  <c:v>69.792494890576506</c:v>
                </c:pt>
                <c:pt idx="6126">
                  <c:v>69.840888131515797</c:v>
                </c:pt>
                <c:pt idx="6127">
                  <c:v>69.889314927721699</c:v>
                </c:pt>
                <c:pt idx="6128">
                  <c:v>69.937775302460906</c:v>
                </c:pt>
                <c:pt idx="6129">
                  <c:v>69.986269279016497</c:v>
                </c:pt>
                <c:pt idx="6130">
                  <c:v>70.034796880687296</c:v>
                </c:pt>
                <c:pt idx="6131">
                  <c:v>70.083358130788795</c:v>
                </c:pt>
                <c:pt idx="6132">
                  <c:v>70.131953052652193</c:v>
                </c:pt>
                <c:pt idx="6133">
                  <c:v>70.180581669625198</c:v>
                </c:pt>
                <c:pt idx="6134">
                  <c:v>70.229244005071493</c:v>
                </c:pt>
                <c:pt idx="6135">
                  <c:v>70.277940082371202</c:v>
                </c:pt>
                <c:pt idx="6136">
                  <c:v>70.326669924920296</c:v>
                </c:pt>
                <c:pt idx="6137">
                  <c:v>70.375433556131298</c:v>
                </c:pt>
                <c:pt idx="6138">
                  <c:v>70.424230999432794</c:v>
                </c:pt>
                <c:pt idx="6139">
                  <c:v>70.473062278269595</c:v>
                </c:pt>
                <c:pt idx="6140">
                  <c:v>70.521927416103097</c:v>
                </c:pt>
                <c:pt idx="6141">
                  <c:v>70.5708264364104</c:v>
                </c:pt>
                <c:pt idx="6142">
                  <c:v>70.6197593626854</c:v>
                </c:pt>
                <c:pt idx="6143">
                  <c:v>70.668726218437897</c:v>
                </c:pt>
                <c:pt idx="6144">
                  <c:v>70.7177270271943</c:v>
                </c:pt>
                <c:pt idx="6145">
                  <c:v>70.766761812497194</c:v>
                </c:pt>
                <c:pt idx="6146">
                  <c:v>70.815830597905403</c:v>
                </c:pt>
                <c:pt idx="6147">
                  <c:v>70.864933406994197</c:v>
                </c:pt>
                <c:pt idx="6148">
                  <c:v>70.914070263355299</c:v>
                </c:pt>
                <c:pt idx="6149">
                  <c:v>70.963241190596406</c:v>
                </c:pt>
                <c:pt idx="6150">
                  <c:v>71.012446212342098</c:v>
                </c:pt>
                <c:pt idx="6151">
                  <c:v>71.0616853522329</c:v>
                </c:pt>
                <c:pt idx="6152">
                  <c:v>71.110958633926003</c:v>
                </c:pt>
                <c:pt idx="6153">
                  <c:v>71.160266081094804</c:v>
                </c:pt>
                <c:pt idx="6154">
                  <c:v>71.209607717429407</c:v>
                </c:pt>
                <c:pt idx="6155">
                  <c:v>71.258983566635905</c:v>
                </c:pt>
                <c:pt idx="6156">
                  <c:v>71.308393652437303</c:v>
                </c:pt>
                <c:pt idx="6157">
                  <c:v>71.357837998572606</c:v>
                </c:pt>
                <c:pt idx="6158">
                  <c:v>71.407316628797702</c:v>
                </c:pt>
                <c:pt idx="6159">
                  <c:v>71.456829566884593</c:v>
                </c:pt>
                <c:pt idx="6160">
                  <c:v>71.506376836622096</c:v>
                </c:pt>
                <c:pt idx="6161">
                  <c:v>71.555958461815095</c:v>
                </c:pt>
                <c:pt idx="6162">
                  <c:v>71.605574466285503</c:v>
                </c:pt>
                <c:pt idx="6163">
                  <c:v>71.655224873871305</c:v>
                </c:pt>
                <c:pt idx="6164">
                  <c:v>71.704909708427195</c:v>
                </c:pt>
                <c:pt idx="6165">
                  <c:v>71.754628993824596</c:v>
                </c:pt>
                <c:pt idx="6166">
                  <c:v>71.804382753951003</c:v>
                </c:pt>
                <c:pt idx="6167">
                  <c:v>71.854171012710907</c:v>
                </c:pt>
                <c:pt idx="6168">
                  <c:v>71.903993794025297</c:v>
                </c:pt>
                <c:pt idx="6169">
                  <c:v>71.953851121831505</c:v>
                </c:pt>
                <c:pt idx="6170">
                  <c:v>72.003743020083803</c:v>
                </c:pt>
                <c:pt idx="6171">
                  <c:v>72.053669512752805</c:v>
                </c:pt>
                <c:pt idx="6172">
                  <c:v>72.103630623825893</c:v>
                </c:pt>
                <c:pt idx="6173">
                  <c:v>72.153626377307006</c:v>
                </c:pt>
                <c:pt idx="6174">
                  <c:v>72.203656797216695</c:v>
                </c:pt>
                <c:pt idx="6175">
                  <c:v>72.253721907592407</c:v>
                </c:pt>
                <c:pt idx="6176">
                  <c:v>72.303821732487904</c:v>
                </c:pt>
                <c:pt idx="6177">
                  <c:v>72.353956295973902</c:v>
                </c:pt>
                <c:pt idx="6178">
                  <c:v>72.404125622137599</c:v>
                </c:pt>
                <c:pt idx="6179">
                  <c:v>72.454329735083107</c:v>
                </c:pt>
                <c:pt idx="6180">
                  <c:v>72.504568658931106</c:v>
                </c:pt>
                <c:pt idx="6181">
                  <c:v>72.554842417819003</c:v>
                </c:pt>
                <c:pt idx="6182">
                  <c:v>72.605151035901002</c:v>
                </c:pt>
                <c:pt idx="6183">
                  <c:v>72.655494537348105</c:v>
                </c:pt>
                <c:pt idx="6184">
                  <c:v>72.705872946347895</c:v>
                </c:pt>
                <c:pt idx="6185">
                  <c:v>72.756286287104899</c:v>
                </c:pt>
                <c:pt idx="6186">
                  <c:v>72.806734583840296</c:v>
                </c:pt>
                <c:pt idx="6187">
                  <c:v>72.857217860792204</c:v>
                </c:pt>
                <c:pt idx="6188">
                  <c:v>72.907736142215299</c:v>
                </c:pt>
                <c:pt idx="6189">
                  <c:v>72.958289452381507</c:v>
                </c:pt>
                <c:pt idx="6190">
                  <c:v>73.008877815579098</c:v>
                </c:pt>
                <c:pt idx="6191">
                  <c:v>73.059501256113506</c:v>
                </c:pt>
                <c:pt idx="6192">
                  <c:v>73.110159798306896</c:v>
                </c:pt>
                <c:pt idx="6193">
                  <c:v>73.160853466498295</c:v>
                </c:pt>
                <c:pt idx="6194">
                  <c:v>73.211582285043704</c:v>
                </c:pt>
                <c:pt idx="6195">
                  <c:v>73.262346278315803</c:v>
                </c:pt>
                <c:pt idx="6196">
                  <c:v>73.313145470704399</c:v>
                </c:pt>
                <c:pt idx="6197">
                  <c:v>73.363979886616207</c:v>
                </c:pt>
                <c:pt idx="6198">
                  <c:v>73.414849550474599</c:v>
                </c:pt>
                <c:pt idx="6199">
                  <c:v>73.465754486720101</c:v>
                </c:pt>
                <c:pt idx="6200">
                  <c:v>73.516694719810204</c:v>
                </c:pt>
                <c:pt idx="6201">
                  <c:v>73.567670274219296</c:v>
                </c:pt>
                <c:pt idx="6202">
                  <c:v>73.618681174438706</c:v>
                </c:pt>
                <c:pt idx="6203">
                  <c:v>73.6697274449768</c:v>
                </c:pt>
                <c:pt idx="6204">
                  <c:v>73.7208091103589</c:v>
                </c:pt>
                <c:pt idx="6205">
                  <c:v>73.771926195127307</c:v>
                </c:pt>
                <c:pt idx="6206">
                  <c:v>73.823078723841405</c:v>
                </c:pt>
                <c:pt idx="6207">
                  <c:v>73.874266721077603</c:v>
                </c:pt>
                <c:pt idx="6208">
                  <c:v>73.925490211429405</c:v>
                </c:pt>
                <c:pt idx="6209">
                  <c:v>73.976749219507099</c:v>
                </c:pt>
                <c:pt idx="6210">
                  <c:v>74.028043769938407</c:v>
                </c:pt>
                <c:pt idx="6211">
                  <c:v>74.079373887367794</c:v>
                </c:pt>
                <c:pt idx="6212">
                  <c:v>74.130739596457204</c:v>
                </c:pt>
                <c:pt idx="6213">
                  <c:v>74.182140921885207</c:v>
                </c:pt>
                <c:pt idx="6214">
                  <c:v>74.233577888347796</c:v>
                </c:pt>
                <c:pt idx="6215">
                  <c:v>74.285050520558102</c:v>
                </c:pt>
                <c:pt idx="6216">
                  <c:v>74.336558843246195</c:v>
                </c:pt>
                <c:pt idx="6217">
                  <c:v>74.388102881159497</c:v>
                </c:pt>
                <c:pt idx="6218">
                  <c:v>74.439682659062399</c:v>
                </c:pt>
                <c:pt idx="6219">
                  <c:v>74.491298201736697</c:v>
                </c:pt>
                <c:pt idx="6220">
                  <c:v>74.542949533981201</c:v>
                </c:pt>
                <c:pt idx="6221">
                  <c:v>74.594636680611799</c:v>
                </c:pt>
                <c:pt idx="6222">
                  <c:v>74.646359666461905</c:v>
                </c:pt>
                <c:pt idx="6223">
                  <c:v>74.698118516381896</c:v>
                </c:pt>
                <c:pt idx="6224">
                  <c:v>74.749913255239505</c:v>
                </c:pt>
                <c:pt idx="6225">
                  <c:v>74.8017439079197</c:v>
                </c:pt>
                <c:pt idx="6226">
                  <c:v>74.853610499324603</c:v>
                </c:pt>
                <c:pt idx="6227">
                  <c:v>74.905513054373699</c:v>
                </c:pt>
                <c:pt idx="6228">
                  <c:v>74.9574515980038</c:v>
                </c:pt>
                <c:pt idx="6229">
                  <c:v>75.009426155168896</c:v>
                </c:pt>
                <c:pt idx="6230">
                  <c:v>75.061436750840201</c:v>
                </c:pt>
                <c:pt idx="6231">
                  <c:v>75.113483410006495</c:v>
                </c:pt>
                <c:pt idx="6232">
                  <c:v>75.165566157673794</c:v>
                </c:pt>
                <c:pt idx="6233">
                  <c:v>75.217685018865296</c:v>
                </c:pt>
                <c:pt idx="6234">
                  <c:v>75.269840018621693</c:v>
                </c:pt>
                <c:pt idx="6235">
                  <c:v>75.322031182001098</c:v>
                </c:pt>
                <c:pt idx="6236">
                  <c:v>75.374258534078805</c:v>
                </c:pt>
                <c:pt idx="6237">
                  <c:v>75.426522099947604</c:v>
                </c:pt>
                <c:pt idx="6238">
                  <c:v>75.478821904717805</c:v>
                </c:pt>
                <c:pt idx="6239">
                  <c:v>75.531157973516898</c:v>
                </c:pt>
                <c:pt idx="6240">
                  <c:v>75.583530331489897</c:v>
                </c:pt>
                <c:pt idx="6241">
                  <c:v>75.635939003799393</c:v>
                </c:pt>
                <c:pt idx="6242">
                  <c:v>75.688384015625104</c:v>
                </c:pt>
                <c:pt idx="6243">
                  <c:v>75.740865392164494</c:v>
                </c:pt>
                <c:pt idx="6244">
                  <c:v>75.793383158632494</c:v>
                </c:pt>
                <c:pt idx="6245">
                  <c:v>75.845937340261202</c:v>
                </c:pt>
                <c:pt idx="6246">
                  <c:v>75.898527962300705</c:v>
                </c:pt>
                <c:pt idx="6247">
                  <c:v>75.951155050018002</c:v>
                </c:pt>
                <c:pt idx="6248">
                  <c:v>76.003818628698198</c:v>
                </c:pt>
                <c:pt idx="6249">
                  <c:v>76.056518723643606</c:v>
                </c:pt>
                <c:pt idx="6250">
                  <c:v>76.109255360174103</c:v>
                </c:pt>
                <c:pt idx="6251">
                  <c:v>76.162028563627203</c:v>
                </c:pt>
                <c:pt idx="6252">
                  <c:v>76.214838359357998</c:v>
                </c:pt>
                <c:pt idx="6253">
                  <c:v>76.267684772738903</c:v>
                </c:pt>
                <c:pt idx="6254">
                  <c:v>76.320567829160396</c:v>
                </c:pt>
                <c:pt idx="6255">
                  <c:v>76.373487554030206</c:v>
                </c:pt>
                <c:pt idx="6256">
                  <c:v>76.426443972773697</c:v>
                </c:pt>
                <c:pt idx="6257">
                  <c:v>76.479437110834098</c:v>
                </c:pt>
                <c:pt idx="6258">
                  <c:v>76.532466993671903</c:v>
                </c:pt>
                <c:pt idx="6259">
                  <c:v>76.585533646765697</c:v>
                </c:pt>
                <c:pt idx="6260">
                  <c:v>76.638637095611401</c:v>
                </c:pt>
                <c:pt idx="6261">
                  <c:v>76.6917773657228</c:v>
                </c:pt>
                <c:pt idx="6262">
                  <c:v>76.744954482631201</c:v>
                </c:pt>
                <c:pt idx="6263">
                  <c:v>76.798168471885802</c:v>
                </c:pt>
                <c:pt idx="6264">
                  <c:v>76.851419359053295</c:v>
                </c:pt>
                <c:pt idx="6265">
                  <c:v>76.904707169718407</c:v>
                </c:pt>
                <c:pt idx="6266">
                  <c:v>76.958031929483397</c:v>
                </c:pt>
                <c:pt idx="6267">
                  <c:v>77.011393663968093</c:v>
                </c:pt>
                <c:pt idx="6268">
                  <c:v>77.064792398810596</c:v>
                </c:pt>
                <c:pt idx="6269">
                  <c:v>77.118228159666302</c:v>
                </c:pt>
                <c:pt idx="6270">
                  <c:v>77.171700972208697</c:v>
                </c:pt>
                <c:pt idx="6271">
                  <c:v>77.225210862128804</c:v>
                </c:pt>
                <c:pt idx="6272">
                  <c:v>77.278757855135694</c:v>
                </c:pt>
                <c:pt idx="6273">
                  <c:v>77.3323419769563</c:v>
                </c:pt>
                <c:pt idx="6274">
                  <c:v>77.385963253335106</c:v>
                </c:pt>
                <c:pt idx="6275">
                  <c:v>77.4396217100347</c:v>
                </c:pt>
                <c:pt idx="6276">
                  <c:v>77.493317372835406</c:v>
                </c:pt>
                <c:pt idx="6277">
                  <c:v>77.547050267535596</c:v>
                </c:pt>
                <c:pt idx="6278">
                  <c:v>77.600820419951205</c:v>
                </c:pt>
                <c:pt idx="6279">
                  <c:v>77.654627855916303</c:v>
                </c:pt>
                <c:pt idx="6280">
                  <c:v>77.708472601283006</c:v>
                </c:pt>
                <c:pt idx="6281">
                  <c:v>77.762354681920996</c:v>
                </c:pt>
                <c:pt idx="6282">
                  <c:v>77.816274123718202</c:v>
                </c:pt>
                <c:pt idx="6283">
                  <c:v>77.8702309525803</c:v>
                </c:pt>
                <c:pt idx="6284">
                  <c:v>77.924225194431102</c:v>
                </c:pt>
                <c:pt idx="6285">
                  <c:v>77.978256875212196</c:v>
                </c:pt>
                <c:pt idx="6286">
                  <c:v>78.032326020883403</c:v>
                </c:pt>
                <c:pt idx="6287">
                  <c:v>78.086432657422307</c:v>
                </c:pt>
                <c:pt idx="6288">
                  <c:v>78.140576810824598</c:v>
                </c:pt>
                <c:pt idx="6289">
                  <c:v>78.194758507103998</c:v>
                </c:pt>
                <c:pt idx="6290">
                  <c:v>78.248977772292406</c:v>
                </c:pt>
                <c:pt idx="6291">
                  <c:v>78.303234632439398</c:v>
                </c:pt>
                <c:pt idx="6292">
                  <c:v>78.357529113613097</c:v>
                </c:pt>
                <c:pt idx="6293">
                  <c:v>78.411861241899302</c:v>
                </c:pt>
                <c:pt idx="6294">
                  <c:v>78.466231043402004</c:v>
                </c:pt>
                <c:pt idx="6295">
                  <c:v>78.520638544243496</c:v>
                </c:pt>
                <c:pt idx="6296">
                  <c:v>78.575083770563793</c:v>
                </c:pt>
                <c:pt idx="6297">
                  <c:v>78.629566748521597</c:v>
                </c:pt>
                <c:pt idx="6298">
                  <c:v>78.684087504293203</c:v>
                </c:pt>
                <c:pt idx="6299">
                  <c:v>78.738646064073194</c:v>
                </c:pt>
                <c:pt idx="6300">
                  <c:v>78.793242454074601</c:v>
                </c:pt>
                <c:pt idx="6301">
                  <c:v>78.847876700528403</c:v>
                </c:pt>
                <c:pt idx="6302">
                  <c:v>78.902548829683596</c:v>
                </c:pt>
                <c:pt idx="6303">
                  <c:v>78.957258867807795</c:v>
                </c:pt>
                <c:pt idx="6304">
                  <c:v>79.012006841186405</c:v>
                </c:pt>
                <c:pt idx="6305">
                  <c:v>79.066792776123506</c:v>
                </c:pt>
                <c:pt idx="6306">
                  <c:v>79.121616698940898</c:v>
                </c:pt>
                <c:pt idx="6307">
                  <c:v>79.176478635978995</c:v>
                </c:pt>
                <c:pt idx="6308">
                  <c:v>79.231378613596505</c:v>
                </c:pt>
                <c:pt idx="6309">
                  <c:v>79.286316658170193</c:v>
                </c:pt>
                <c:pt idx="6310">
                  <c:v>79.341292796095104</c:v>
                </c:pt>
                <c:pt idx="6311">
                  <c:v>79.396307053784895</c:v>
                </c:pt>
                <c:pt idx="6312">
                  <c:v>79.451359457671202</c:v>
                </c:pt>
                <c:pt idx="6313">
                  <c:v>79.506450034204093</c:v>
                </c:pt>
                <c:pt idx="6314">
                  <c:v>79.561578809852094</c:v>
                </c:pt>
                <c:pt idx="6315">
                  <c:v>79.616745811102007</c:v>
                </c:pt>
                <c:pt idx="6316">
                  <c:v>79.671951064458895</c:v>
                </c:pt>
                <c:pt idx="6317">
                  <c:v>79.727194596446296</c:v>
                </c:pt>
                <c:pt idx="6318">
                  <c:v>79.782476433606206</c:v>
                </c:pt>
                <c:pt idx="6319">
                  <c:v>79.837796602498898</c:v>
                </c:pt>
                <c:pt idx="6320">
                  <c:v>79.893155129703203</c:v>
                </c:pt>
                <c:pt idx="6321">
                  <c:v>79.9485520418161</c:v>
                </c:pt>
                <c:pt idx="6322">
                  <c:v>80.003987365453398</c:v>
                </c:pt>
                <c:pt idx="6323">
                  <c:v>80.059461127248994</c:v>
                </c:pt>
                <c:pt idx="6324">
                  <c:v>80.114973353855603</c:v>
                </c:pt>
                <c:pt idx="6325">
                  <c:v>80.1705240719442</c:v>
                </c:pt>
                <c:pt idx="6326">
                  <c:v>80.226113308204205</c:v>
                </c:pt>
                <c:pt idx="6327">
                  <c:v>80.281741089343697</c:v>
                </c:pt>
                <c:pt idx="6328">
                  <c:v>80.337407442089201</c:v>
                </c:pt>
                <c:pt idx="6329">
                  <c:v>80.393112393185703</c:v>
                </c:pt>
                <c:pt idx="6330">
                  <c:v>80.448855969397002</c:v>
                </c:pt>
                <c:pt idx="6331">
                  <c:v>80.504638197505102</c:v>
                </c:pt>
                <c:pt idx="6332">
                  <c:v>80.560459104310894</c:v>
                </c:pt>
                <c:pt idx="6333">
                  <c:v>80.6163187166336</c:v>
                </c:pt>
                <c:pt idx="6334">
                  <c:v>80.672217061311102</c:v>
                </c:pt>
                <c:pt idx="6335">
                  <c:v>80.728154165199996</c:v>
                </c:pt>
                <c:pt idx="6336">
                  <c:v>80.784130055175396</c:v>
                </c:pt>
                <c:pt idx="6337">
                  <c:v>80.840144758131103</c:v>
                </c:pt>
                <c:pt idx="6338">
                  <c:v>80.896198300979606</c:v>
                </c:pt>
                <c:pt idx="6339">
                  <c:v>80.952290710651994</c:v>
                </c:pt>
                <c:pt idx="6340">
                  <c:v>81.008422014097903</c:v>
                </c:pt>
                <c:pt idx="6341">
                  <c:v>81.064592238285897</c:v>
                </c:pt>
                <c:pt idx="6342">
                  <c:v>81.1208014102032</c:v>
                </c:pt>
                <c:pt idx="6343">
                  <c:v>81.177049556855494</c:v>
                </c:pt>
                <c:pt idx="6344">
                  <c:v>81.233336705267504</c:v>
                </c:pt>
                <c:pt idx="6345">
                  <c:v>81.289662882482503</c:v>
                </c:pt>
                <c:pt idx="6346">
                  <c:v>81.346028115562603</c:v>
                </c:pt>
                <c:pt idx="6347">
                  <c:v>81.402432431588693</c:v>
                </c:pt>
                <c:pt idx="6348">
                  <c:v>81.458875857660303</c:v>
                </c:pt>
                <c:pt idx="6349">
                  <c:v>81.515358420895893</c:v>
                </c:pt>
                <c:pt idx="6350">
                  <c:v>81.571880148432797</c:v>
                </c:pt>
                <c:pt idx="6351">
                  <c:v>81.628441067426806</c:v>
                </c:pt>
                <c:pt idx="6352">
                  <c:v>81.685041205052997</c:v>
                </c:pt>
                <c:pt idx="6353">
                  <c:v>81.741680588504906</c:v>
                </c:pt>
                <c:pt idx="6354">
                  <c:v>81.798359244995297</c:v>
                </c:pt>
                <c:pt idx="6355">
                  <c:v>81.855077201755407</c:v>
                </c:pt>
                <c:pt idx="6356">
                  <c:v>81.911834486035701</c:v>
                </c:pt>
                <c:pt idx="6357">
                  <c:v>81.968631125105304</c:v>
                </c:pt>
                <c:pt idx="6358">
                  <c:v>82.025467146252296</c:v>
                </c:pt>
                <c:pt idx="6359">
                  <c:v>82.082342576783901</c:v>
                </c:pt>
                <c:pt idx="6360">
                  <c:v>82.139257444025901</c:v>
                </c:pt>
                <c:pt idx="6361">
                  <c:v>82.196211775323206</c:v>
                </c:pt>
                <c:pt idx="6362">
                  <c:v>82.253205598039898</c:v>
                </c:pt>
                <c:pt idx="6363">
                  <c:v>82.310238939558602</c:v>
                </c:pt>
                <c:pt idx="6364">
                  <c:v>82.367311827281299</c:v>
                </c:pt>
                <c:pt idx="6365">
                  <c:v>82.424424288628799</c:v>
                </c:pt>
                <c:pt idx="6366">
                  <c:v>82.481576351040999</c:v>
                </c:pt>
                <c:pt idx="6367">
                  <c:v>82.538768041976695</c:v>
                </c:pt>
                <c:pt idx="6368">
                  <c:v>82.595999388913796</c:v>
                </c:pt>
                <c:pt idx="6369">
                  <c:v>82.653270419349397</c:v>
                </c:pt>
                <c:pt idx="6370">
                  <c:v>82.710581160799507</c:v>
                </c:pt>
                <c:pt idx="6371">
                  <c:v>82.767931640799105</c:v>
                </c:pt>
                <c:pt idx="6372">
                  <c:v>82.8253218869026</c:v>
                </c:pt>
                <c:pt idx="6373">
                  <c:v>82.882751926683198</c:v>
                </c:pt>
                <c:pt idx="6374">
                  <c:v>82.940221787733293</c:v>
                </c:pt>
                <c:pt idx="6375">
                  <c:v>82.997731497664603</c:v>
                </c:pt>
                <c:pt idx="6376">
                  <c:v>83.055281084107705</c:v>
                </c:pt>
                <c:pt idx="6377">
                  <c:v>83.112870574712602</c:v>
                </c:pt>
                <c:pt idx="6378">
                  <c:v>83.170499997148198</c:v>
                </c:pt>
                <c:pt idx="6379">
                  <c:v>83.228169379102695</c:v>
                </c:pt>
                <c:pt idx="6380">
                  <c:v>83.285878748283693</c:v>
                </c:pt>
                <c:pt idx="6381">
                  <c:v>83.343628132417805</c:v>
                </c:pt>
                <c:pt idx="6382">
                  <c:v>83.401417559250802</c:v>
                </c:pt>
                <c:pt idx="6383">
                  <c:v>83.459247056547895</c:v>
                </c:pt>
                <c:pt idx="6384">
                  <c:v>83.517116652093307</c:v>
                </c:pt>
                <c:pt idx="6385">
                  <c:v>83.575026373690704</c:v>
                </c:pt>
                <c:pt idx="6386">
                  <c:v>83.632976249163093</c:v>
                </c:pt>
                <c:pt idx="6387">
                  <c:v>83.690966306352607</c:v>
                </c:pt>
                <c:pt idx="6388">
                  <c:v>83.748996573120607</c:v>
                </c:pt>
                <c:pt idx="6389">
                  <c:v>83.807067077348094</c:v>
                </c:pt>
                <c:pt idx="6390">
                  <c:v>83.865177846935197</c:v>
                </c:pt>
                <c:pt idx="6391">
                  <c:v>83.923328909801398</c:v>
                </c:pt>
                <c:pt idx="6392">
                  <c:v>83.981520293885495</c:v>
                </c:pt>
                <c:pt idx="6393">
                  <c:v>84.039752027145695</c:v>
                </c:pt>
                <c:pt idx="6394">
                  <c:v>84.098024137559705</c:v>
                </c:pt>
                <c:pt idx="6395">
                  <c:v>84.156336653124498</c:v>
                </c:pt>
                <c:pt idx="6396">
                  <c:v>84.214689601856506</c:v>
                </c:pt>
                <c:pt idx="6397">
                  <c:v>84.273083011791599</c:v>
                </c:pt>
                <c:pt idx="6398">
                  <c:v>84.331516910985002</c:v>
                </c:pt>
                <c:pt idx="6399">
                  <c:v>84.389991327511396</c:v>
                </c:pt>
                <c:pt idx="6400">
                  <c:v>84.4485062894652</c:v>
                </c:pt>
                <c:pt idx="6401">
                  <c:v>84.507061824960005</c:v>
                </c:pt>
                <c:pt idx="6402">
                  <c:v>84.565657962128995</c:v>
                </c:pt>
                <c:pt idx="6403">
                  <c:v>84.624294729124799</c:v>
                </c:pt>
                <c:pt idx="6404">
                  <c:v>84.682972154119696</c:v>
                </c:pt>
                <c:pt idx="6405">
                  <c:v>84.741690265305394</c:v>
                </c:pt>
                <c:pt idx="6406">
                  <c:v>84.800449090893295</c:v>
                </c:pt>
                <c:pt idx="6407">
                  <c:v>84.859248659114101</c:v>
                </c:pt>
                <c:pt idx="6408">
                  <c:v>84.918088998218295</c:v>
                </c:pt>
                <c:pt idx="6409">
                  <c:v>84.976970136475998</c:v>
                </c:pt>
                <c:pt idx="6410">
                  <c:v>85.035892102176703</c:v>
                </c:pt>
                <c:pt idx="6411">
                  <c:v>85.094854923629697</c:v>
                </c:pt>
                <c:pt idx="6412">
                  <c:v>85.153858629163906</c:v>
                </c:pt>
                <c:pt idx="6413">
                  <c:v>85.212903247127699</c:v>
                </c:pt>
                <c:pt idx="6414">
                  <c:v>85.271988805889407</c:v>
                </c:pt>
                <c:pt idx="6415">
                  <c:v>85.331115333836706</c:v>
                </c:pt>
                <c:pt idx="6416">
                  <c:v>85.390282859377194</c:v>
                </c:pt>
                <c:pt idx="6417">
                  <c:v>85.449491410938094</c:v>
                </c:pt>
                <c:pt idx="6418">
                  <c:v>85.508741016966397</c:v>
                </c:pt>
                <c:pt idx="6419">
                  <c:v>85.568031705928604</c:v>
                </c:pt>
                <c:pt idx="6420">
                  <c:v>85.627363506311198</c:v>
                </c:pt>
                <c:pt idx="6421">
                  <c:v>85.686736446620301</c:v>
                </c:pt>
                <c:pt idx="6422">
                  <c:v>85.746150555381803</c:v>
                </c:pt>
                <c:pt idx="6423">
                  <c:v>85.805605861141501</c:v>
                </c:pt>
                <c:pt idx="6424">
                  <c:v>85.865102392464706</c:v>
                </c:pt>
                <c:pt idx="6425">
                  <c:v>85.924640177936794</c:v>
                </c:pt>
                <c:pt idx="6426">
                  <c:v>85.984219246162993</c:v>
                </c:pt>
                <c:pt idx="6427">
                  <c:v>86.043839625768101</c:v>
                </c:pt>
                <c:pt idx="6428">
                  <c:v>86.103501345396893</c:v>
                </c:pt>
                <c:pt idx="6429">
                  <c:v>86.1632044337141</c:v>
                </c:pt>
                <c:pt idx="6430">
                  <c:v>86.222948919404203</c:v>
                </c:pt>
                <c:pt idx="6431">
                  <c:v>86.282734831171595</c:v>
                </c:pt>
                <c:pt idx="6432">
                  <c:v>86.342562197740705</c:v>
                </c:pt>
                <c:pt idx="6433">
                  <c:v>86.4024310478557</c:v>
                </c:pt>
                <c:pt idx="6434">
                  <c:v>86.4623414102808</c:v>
                </c:pt>
                <c:pt idx="6435">
                  <c:v>86.522293313800006</c:v>
                </c:pt>
                <c:pt idx="6436">
                  <c:v>86.582286787217598</c:v>
                </c:pt>
                <c:pt idx="6437">
                  <c:v>86.642321859357395</c:v>
                </c:pt>
                <c:pt idx="6438">
                  <c:v>86.702398559063496</c:v>
                </c:pt>
                <c:pt idx="6439">
                  <c:v>86.762516915200095</c:v>
                </c:pt>
                <c:pt idx="6440">
                  <c:v>86.822676956650994</c:v>
                </c:pt>
                <c:pt idx="6441">
                  <c:v>86.882878712320405</c:v>
                </c:pt>
                <c:pt idx="6442">
                  <c:v>86.943122211132504</c:v>
                </c:pt>
                <c:pt idx="6443">
                  <c:v>87.003407482031307</c:v>
                </c:pt>
                <c:pt idx="6444">
                  <c:v>87.063734553981107</c:v>
                </c:pt>
                <c:pt idx="6445">
                  <c:v>87.124103455966306</c:v>
                </c:pt>
                <c:pt idx="6446">
                  <c:v>87.184514216991204</c:v>
                </c:pt>
                <c:pt idx="6447">
                  <c:v>87.244966866080503</c:v>
                </c:pt>
                <c:pt idx="6448">
                  <c:v>87.305461432278705</c:v>
                </c:pt>
                <c:pt idx="6449">
                  <c:v>87.365997944650601</c:v>
                </c:pt>
                <c:pt idx="6450">
                  <c:v>87.426576432281294</c:v>
                </c:pt>
                <c:pt idx="6451">
                  <c:v>87.487196924275807</c:v>
                </c:pt>
                <c:pt idx="6452">
                  <c:v>87.5478594497594</c:v>
                </c:pt>
                <c:pt idx="6453">
                  <c:v>87.608564037877699</c:v>
                </c:pt>
                <c:pt idx="6454">
                  <c:v>87.669310717796193</c:v>
                </c:pt>
                <c:pt idx="6455">
                  <c:v>87.730099518700996</c:v>
                </c:pt>
                <c:pt idx="6456">
                  <c:v>87.790930469798198</c:v>
                </c:pt>
                <c:pt idx="6457">
                  <c:v>87.851803600314298</c:v>
                </c:pt>
                <c:pt idx="6458">
                  <c:v>87.912718939495804</c:v>
                </c:pt>
                <c:pt idx="6459">
                  <c:v>87.973676516609899</c:v>
                </c:pt>
                <c:pt idx="6460">
                  <c:v>88.034676360943607</c:v>
                </c:pt>
                <c:pt idx="6461">
                  <c:v>88.095718501804598</c:v>
                </c:pt>
                <c:pt idx="6462">
                  <c:v>88.156802968520793</c:v>
                </c:pt>
                <c:pt idx="6463">
                  <c:v>88.217929790440394</c:v>
                </c:pt>
                <c:pt idx="6464">
                  <c:v>88.279098996931907</c:v>
                </c:pt>
                <c:pt idx="6465">
                  <c:v>88.340310617384304</c:v>
                </c:pt>
                <c:pt idx="6466">
                  <c:v>88.401564681206807</c:v>
                </c:pt>
                <c:pt idx="6467">
                  <c:v>88.4628612178293</c:v>
                </c:pt>
                <c:pt idx="6468">
                  <c:v>88.524200256701704</c:v>
                </c:pt>
                <c:pt idx="6469">
                  <c:v>88.585581827294703</c:v>
                </c:pt>
                <c:pt idx="6470">
                  <c:v>88.647005959099204</c:v>
                </c:pt>
                <c:pt idx="6471">
                  <c:v>88.708472681626503</c:v>
                </c:pt>
                <c:pt idx="6472">
                  <c:v>88.769982024408606</c:v>
                </c:pt>
                <c:pt idx="6473">
                  <c:v>88.831534016997907</c:v>
                </c:pt>
                <c:pt idx="6474">
                  <c:v>88.893128688967096</c:v>
                </c:pt>
                <c:pt idx="6475">
                  <c:v>88.954766069909596</c:v>
                </c:pt>
                <c:pt idx="6476">
                  <c:v>89.016446189439193</c:v>
                </c:pt>
                <c:pt idx="6477">
                  <c:v>89.078169077190495</c:v>
                </c:pt>
                <c:pt idx="6478">
                  <c:v>89.1399347628182</c:v>
                </c:pt>
                <c:pt idx="6479">
                  <c:v>89.201743275997998</c:v>
                </c:pt>
                <c:pt idx="6480">
                  <c:v>89.263594646425901</c:v>
                </c:pt>
                <c:pt idx="6481">
                  <c:v>89.325488903818695</c:v>
                </c:pt>
                <c:pt idx="6482">
                  <c:v>89.387426077913403</c:v>
                </c:pt>
                <c:pt idx="6483">
                  <c:v>89.449406198468196</c:v>
                </c:pt>
                <c:pt idx="6484">
                  <c:v>89.511429295261493</c:v>
                </c:pt>
                <c:pt idx="6485">
                  <c:v>89.573495398092504</c:v>
                </c:pt>
                <c:pt idx="6486">
                  <c:v>89.635604536781102</c:v>
                </c:pt>
                <c:pt idx="6487">
                  <c:v>89.697756741167694</c:v>
                </c:pt>
                <c:pt idx="6488">
                  <c:v>89.759952041113706</c:v>
                </c:pt>
                <c:pt idx="6489">
                  <c:v>89.8221904665008</c:v>
                </c:pt>
                <c:pt idx="6490">
                  <c:v>89.884472047231796</c:v>
                </c:pt>
                <c:pt idx="6491">
                  <c:v>89.946796813229994</c:v>
                </c:pt>
                <c:pt idx="6492">
                  <c:v>90.009164794439599</c:v>
                </c:pt>
                <c:pt idx="6493">
                  <c:v>90.071576020825404</c:v>
                </c:pt>
                <c:pt idx="6494">
                  <c:v>90.134030522373195</c:v>
                </c:pt>
                <c:pt idx="6495">
                  <c:v>90.196528329089205</c:v>
                </c:pt>
                <c:pt idx="6496">
                  <c:v>90.259069471000899</c:v>
                </c:pt>
                <c:pt idx="6497">
                  <c:v>90.321653978156306</c:v>
                </c:pt>
                <c:pt idx="6498">
                  <c:v>90.3842818806243</c:v>
                </c:pt>
                <c:pt idx="6499">
                  <c:v>90.446953208494705</c:v>
                </c:pt>
                <c:pt idx="6500">
                  <c:v>90.509667991878104</c:v>
                </c:pt>
                <c:pt idx="6501">
                  <c:v>90.572426260905999</c:v>
                </c:pt>
                <c:pt idx="6502">
                  <c:v>90.635228045730798</c:v>
                </c:pt>
                <c:pt idx="6503">
                  <c:v>90.698073376525898</c:v>
                </c:pt>
                <c:pt idx="6504">
                  <c:v>90.760962283485398</c:v>
                </c:pt>
                <c:pt idx="6505">
                  <c:v>90.823894796824504</c:v>
                </c:pt>
                <c:pt idx="6506">
                  <c:v>90.886870946779297</c:v>
                </c:pt>
                <c:pt idx="6507">
                  <c:v>90.949890763607002</c:v>
                </c:pt>
                <c:pt idx="6508">
                  <c:v>91.012954277585607</c:v>
                </c:pt>
                <c:pt idx="6509">
                  <c:v>91.076061519014104</c:v>
                </c:pt>
                <c:pt idx="6510">
                  <c:v>91.139212518212602</c:v>
                </c:pt>
                <c:pt idx="6511">
                  <c:v>91.2024073055222</c:v>
                </c:pt>
                <c:pt idx="6512">
                  <c:v>91.265645911305</c:v>
                </c:pt>
                <c:pt idx="6513">
                  <c:v>91.328928365944194</c:v>
                </c:pt>
                <c:pt idx="6514">
                  <c:v>91.392254699844102</c:v>
                </c:pt>
                <c:pt idx="6515">
                  <c:v>91.455624943429996</c:v>
                </c:pt>
                <c:pt idx="6516">
                  <c:v>91.519039127148204</c:v>
                </c:pt>
                <c:pt idx="6517">
                  <c:v>91.582497281466402</c:v>
                </c:pt>
                <c:pt idx="6518">
                  <c:v>91.645999436873197</c:v>
                </c:pt>
                <c:pt idx="6519">
                  <c:v>91.709545623878398</c:v>
                </c:pt>
                <c:pt idx="6520">
                  <c:v>91.773135873012905</c:v>
                </c:pt>
                <c:pt idx="6521">
                  <c:v>91.836770214829002</c:v>
                </c:pt>
                <c:pt idx="6522">
                  <c:v>91.900448679899895</c:v>
                </c:pt>
                <c:pt idx="6523">
                  <c:v>91.964171298820006</c:v>
                </c:pt>
                <c:pt idx="6524">
                  <c:v>92.027938102205297</c:v>
                </c:pt>
                <c:pt idx="6525">
                  <c:v>92.091749120692498</c:v>
                </c:pt>
                <c:pt idx="6526">
                  <c:v>92.155604384939906</c:v>
                </c:pt>
                <c:pt idx="6527">
                  <c:v>92.219503925626995</c:v>
                </c:pt>
                <c:pt idx="6528">
                  <c:v>92.283447773454398</c:v>
                </c:pt>
                <c:pt idx="6529">
                  <c:v>92.347435959144207</c:v>
                </c:pt>
                <c:pt idx="6530">
                  <c:v>92.411468513439701</c:v>
                </c:pt>
                <c:pt idx="6531">
                  <c:v>92.475545467105604</c:v>
                </c:pt>
                <c:pt idx="6532">
                  <c:v>92.539666850927802</c:v>
                </c:pt>
                <c:pt idx="6533">
                  <c:v>92.603832695713606</c:v>
                </c:pt>
                <c:pt idx="6534">
                  <c:v>92.668043032291806</c:v>
                </c:pt>
                <c:pt idx="6535">
                  <c:v>92.732297891512204</c:v>
                </c:pt>
                <c:pt idx="6536">
                  <c:v>92.796597304246504</c:v>
                </c:pt>
                <c:pt idx="6537">
                  <c:v>92.860941301387399</c:v>
                </c:pt>
                <c:pt idx="6538">
                  <c:v>92.925329913849197</c:v>
                </c:pt>
                <c:pt idx="6539">
                  <c:v>92.989763172567706</c:v>
                </c:pt>
                <c:pt idx="6540">
                  <c:v>93.054241108499895</c:v>
                </c:pt>
                <c:pt idx="6541">
                  <c:v>93.118763752624503</c:v>
                </c:pt>
                <c:pt idx="6542">
                  <c:v>93.183331135941501</c:v>
                </c:pt>
                <c:pt idx="6543">
                  <c:v>93.247943289472701</c:v>
                </c:pt>
                <c:pt idx="6544">
                  <c:v>93.312600244261006</c:v>
                </c:pt>
                <c:pt idx="6545">
                  <c:v>93.377302031371201</c:v>
                </c:pt>
                <c:pt idx="6546">
                  <c:v>93.442048681889403</c:v>
                </c:pt>
                <c:pt idx="6547">
                  <c:v>93.506840226923202</c:v>
                </c:pt>
                <c:pt idx="6548">
                  <c:v>93.571676697602101</c:v>
                </c:pt>
                <c:pt idx="6549">
                  <c:v>93.636558125076903</c:v>
                </c:pt>
                <c:pt idx="6550">
                  <c:v>93.701484540519999</c:v>
                </c:pt>
                <c:pt idx="6551">
                  <c:v>93.766455975125595</c:v>
                </c:pt>
                <c:pt idx="6552">
                  <c:v>93.831472460109396</c:v>
                </c:pt>
                <c:pt idx="6553">
                  <c:v>93.896534026708693</c:v>
                </c:pt>
                <c:pt idx="6554">
                  <c:v>93.961640706182607</c:v>
                </c:pt>
                <c:pt idx="6555">
                  <c:v>94.0267925298118</c:v>
                </c:pt>
                <c:pt idx="6556">
                  <c:v>94.091989528898594</c:v>
                </c:pt>
                <c:pt idx="6557">
                  <c:v>94.157231734767194</c:v>
                </c:pt>
                <c:pt idx="6558">
                  <c:v>94.222519178763406</c:v>
                </c:pt>
                <c:pt idx="6559">
                  <c:v>94.287851892254693</c:v>
                </c:pt>
                <c:pt idx="6560">
                  <c:v>94.353229906630503</c:v>
                </c:pt>
                <c:pt idx="6561">
                  <c:v>94.418653253301699</c:v>
                </c:pt>
                <c:pt idx="6562">
                  <c:v>94.484121963701298</c:v>
                </c:pt>
                <c:pt idx="6563">
                  <c:v>94.549636069283906</c:v>
                </c:pt>
                <c:pt idx="6564">
                  <c:v>94.615195601525897</c:v>
                </c:pt>
                <c:pt idx="6565">
                  <c:v>94.680800591925603</c:v>
                </c:pt>
                <c:pt idx="6566">
                  <c:v>94.746451072003097</c:v>
                </c:pt>
                <c:pt idx="6567">
                  <c:v>94.812147073300494</c:v>
                </c:pt>
                <c:pt idx="6568">
                  <c:v>94.877888627381495</c:v>
                </c:pt>
                <c:pt idx="6569">
                  <c:v>94.943675765831799</c:v>
                </c:pt>
                <c:pt idx="6570">
                  <c:v>95.009508520259104</c:v>
                </c:pt>
                <c:pt idx="6571">
                  <c:v>95.075386922293006</c:v>
                </c:pt>
                <c:pt idx="6572">
                  <c:v>95.141311003585002</c:v>
                </c:pt>
                <c:pt idx="6573">
                  <c:v>95.207280795808302</c:v>
                </c:pt>
                <c:pt idx="6574">
                  <c:v>95.273296330658496</c:v>
                </c:pt>
                <c:pt idx="6575">
                  <c:v>95.339357639852906</c:v>
                </c:pt>
                <c:pt idx="6576">
                  <c:v>95.405464755130893</c:v>
                </c:pt>
                <c:pt idx="6577">
                  <c:v>95.471617708253802</c:v>
                </c:pt>
                <c:pt idx="6578">
                  <c:v>95.537816531005006</c:v>
                </c:pt>
                <c:pt idx="6579">
                  <c:v>95.604061255189905</c:v>
                </c:pt>
                <c:pt idx="6580">
                  <c:v>95.670351912636093</c:v>
                </c:pt>
                <c:pt idx="6581">
                  <c:v>95.736688535192997</c:v>
                </c:pt>
                <c:pt idx="6582">
                  <c:v>95.803071154732194</c:v>
                </c:pt>
                <c:pt idx="6583">
                  <c:v>95.869499803147704</c:v>
                </c:pt>
                <c:pt idx="6584">
                  <c:v>95.935974512355003</c:v>
                </c:pt>
                <c:pt idx="6585">
                  <c:v>96.002495314292403</c:v>
                </c:pt>
                <c:pt idx="6586">
                  <c:v>96.069062240919706</c:v>
                </c:pt>
                <c:pt idx="6587">
                  <c:v>96.135675324219505</c:v>
                </c:pt>
                <c:pt idx="6588">
                  <c:v>96.202334596195996</c:v>
                </c:pt>
                <c:pt idx="6589">
                  <c:v>96.269040088875997</c:v>
                </c:pt>
                <c:pt idx="6590">
                  <c:v>96.335791834308296</c:v>
                </c:pt>
                <c:pt idx="6591">
                  <c:v>96.402589864564007</c:v>
                </c:pt>
                <c:pt idx="6592">
                  <c:v>96.469434211736399</c:v>
                </c:pt>
                <c:pt idx="6593">
                  <c:v>96.536324907940994</c:v>
                </c:pt>
                <c:pt idx="6594">
                  <c:v>96.603261985315797</c:v>
                </c:pt>
                <c:pt idx="6595">
                  <c:v>96.670245476020796</c:v>
                </c:pt>
                <c:pt idx="6596">
                  <c:v>96.737275412238503</c:v>
                </c:pt>
                <c:pt idx="6597">
                  <c:v>96.804351826173601</c:v>
                </c:pt>
                <c:pt idx="6598">
                  <c:v>96.871474750053096</c:v>
                </c:pt>
                <c:pt idx="6599">
                  <c:v>96.938644216126406</c:v>
                </c:pt>
                <c:pt idx="6600">
                  <c:v>97.0058602566655</c:v>
                </c:pt>
                <c:pt idx="6601">
                  <c:v>97.073122903964304</c:v>
                </c:pt>
                <c:pt idx="6602">
                  <c:v>97.140432190339496</c:v>
                </c:pt>
                <c:pt idx="6603">
                  <c:v>97.207788148129893</c:v>
                </c:pt>
                <c:pt idx="6604">
                  <c:v>97.275190809696994</c:v>
                </c:pt>
                <c:pt idx="6605">
                  <c:v>97.342640207424594</c:v>
                </c:pt>
                <c:pt idx="6606">
                  <c:v>97.410136373718899</c:v>
                </c:pt>
                <c:pt idx="6607">
                  <c:v>97.477679341008695</c:v>
                </c:pt>
                <c:pt idx="6608">
                  <c:v>97.545269141745194</c:v>
                </c:pt>
                <c:pt idx="6609">
                  <c:v>97.612905808402203</c:v>
                </c:pt>
                <c:pt idx="6610">
                  <c:v>97.680589373475797</c:v>
                </c:pt>
                <c:pt idx="6611">
                  <c:v>97.748319869484803</c:v>
                </c:pt>
                <c:pt idx="6612">
                  <c:v>97.816097328970699</c:v>
                </c:pt>
                <c:pt idx="6613">
                  <c:v>97.883921784497105</c:v>
                </c:pt>
                <c:pt idx="6614">
                  <c:v>97.951793268650704</c:v>
                </c:pt>
                <c:pt idx="6615">
                  <c:v>98.019711814040505</c:v>
                </c:pt>
                <c:pt idx="6616">
                  <c:v>98.087677453298099</c:v>
                </c:pt>
                <c:pt idx="6617">
                  <c:v>98.155690219077897</c:v>
                </c:pt>
                <c:pt idx="6618">
                  <c:v>98.223750144056694</c:v>
                </c:pt>
                <c:pt idx="6619">
                  <c:v>98.291857260934293</c:v>
                </c:pt>
                <c:pt idx="6620">
                  <c:v>98.360011602432806</c:v>
                </c:pt>
                <c:pt idx="6621">
                  <c:v>98.428213201297197</c:v>
                </c:pt>
                <c:pt idx="6622">
                  <c:v>98.496462090295196</c:v>
                </c:pt>
                <c:pt idx="6623">
                  <c:v>98.5647583022172</c:v>
                </c:pt>
                <c:pt idx="6624">
                  <c:v>98.633101869876199</c:v>
                </c:pt>
                <c:pt idx="6625">
                  <c:v>98.701492826108193</c:v>
                </c:pt>
                <c:pt idx="6626">
                  <c:v>98.769931203771804</c:v>
                </c:pt>
                <c:pt idx="6627">
                  <c:v>98.838417035748506</c:v>
                </c:pt>
                <c:pt idx="6628">
                  <c:v>98.906950354942396</c:v>
                </c:pt>
                <c:pt idx="6629">
                  <c:v>98.975531194280606</c:v>
                </c:pt>
                <c:pt idx="6630">
                  <c:v>99.044159586712894</c:v>
                </c:pt>
                <c:pt idx="6631">
                  <c:v>99.112835565212194</c:v>
                </c:pt>
                <c:pt idx="6632">
                  <c:v>99.181559162773894</c:v>
                </c:pt>
                <c:pt idx="6633">
                  <c:v>99.250330412416602</c:v>
                </c:pt>
                <c:pt idx="6634">
                  <c:v>99.319149347181593</c:v>
                </c:pt>
                <c:pt idx="6635">
                  <c:v>99.388016000133106</c:v>
                </c:pt>
                <c:pt idx="6636">
                  <c:v>99.456930404358303</c:v>
                </c:pt>
                <c:pt idx="6637">
                  <c:v>99.525892592967494</c:v>
                </c:pt>
                <c:pt idx="6638">
                  <c:v>99.594902599093601</c:v>
                </c:pt>
                <c:pt idx="6639">
                  <c:v>99.663960455892706</c:v>
                </c:pt>
                <c:pt idx="6640">
                  <c:v>99.733066196544002</c:v>
                </c:pt>
                <c:pt idx="6641">
                  <c:v>99.802219854249401</c:v>
                </c:pt>
                <c:pt idx="6642">
                  <c:v>99.871421462233997</c:v>
                </c:pt>
                <c:pt idx="6643">
                  <c:v>99.940671053746101</c:v>
                </c:pt>
                <c:pt idx="6644">
                  <c:v>100.009968662056</c:v>
                </c:pt>
                <c:pt idx="6645">
                  <c:v>100.07931432046</c:v>
                </c:pt>
                <c:pt idx="6646">
                  <c:v>100.148708062273</c:v>
                </c:pt>
                <c:pt idx="6647">
                  <c:v>100.21814992083701</c:v>
                </c:pt>
                <c:pt idx="6648">
                  <c:v>100.287639929515</c:v>
                </c:pt>
                <c:pt idx="6649">
                  <c:v>100.35717812169401</c:v>
                </c:pt>
                <c:pt idx="6650">
                  <c:v>100.426764530784</c:v>
                </c:pt>
                <c:pt idx="6651">
                  <c:v>100.49639919021701</c:v>
                </c:pt>
                <c:pt idx="6652">
                  <c:v>100.56608213345</c:v>
                </c:pt>
                <c:pt idx="6653">
                  <c:v>100.635813393962</c:v>
                </c:pt>
                <c:pt idx="6654">
                  <c:v>100.70559300525601</c:v>
                </c:pt>
                <c:pt idx="6655">
                  <c:v>100.775421000858</c:v>
                </c:pt>
                <c:pt idx="6656">
                  <c:v>100.84529741431599</c:v>
                </c:pt>
                <c:pt idx="6657">
                  <c:v>100.91522227920299</c:v>
                </c:pt>
                <c:pt idx="6658">
                  <c:v>100.985195629115</c:v>
                </c:pt>
                <c:pt idx="6659">
                  <c:v>101.05521749767099</c:v>
                </c:pt>
                <c:pt idx="6660">
                  <c:v>101.125287918512</c:v>
                </c:pt>
                <c:pt idx="6661">
                  <c:v>101.195406925304</c:v>
                </c:pt>
                <c:pt idx="6662">
                  <c:v>101.265574551737</c:v>
                </c:pt>
                <c:pt idx="6663">
                  <c:v>101.335790831522</c:v>
                </c:pt>
                <c:pt idx="6664">
                  <c:v>101.406055798396</c:v>
                </c:pt>
                <c:pt idx="6665">
                  <c:v>101.476369486116</c:v>
                </c:pt>
                <c:pt idx="6666">
                  <c:v>101.546731928466</c:v>
                </c:pt>
                <c:pt idx="6667">
                  <c:v>101.617143159251</c:v>
                </c:pt>
                <c:pt idx="6668">
                  <c:v>101.687603212301</c:v>
                </c:pt>
                <c:pt idx="6669">
                  <c:v>101.758112121468</c:v>
                </c:pt>
                <c:pt idx="6670">
                  <c:v>101.828669920629</c:v>
                </c:pt>
                <c:pt idx="6671">
                  <c:v>101.899276643683</c:v>
                </c:pt>
                <c:pt idx="6672">
                  <c:v>101.96993232455399</c:v>
                </c:pt>
                <c:pt idx="6673">
                  <c:v>102.040636997188</c:v>
                </c:pt>
                <c:pt idx="6674">
                  <c:v>102.111390695556</c:v>
                </c:pt>
                <c:pt idx="6675">
                  <c:v>102.182193453651</c:v>
                </c:pt>
                <c:pt idx="6676">
                  <c:v>102.253045305491</c:v>
                </c:pt>
                <c:pt idx="6677">
                  <c:v>102.32394628511599</c:v>
                </c:pt>
                <c:pt idx="6678">
                  <c:v>102.394896426592</c:v>
                </c:pt>
                <c:pt idx="6679">
                  <c:v>102.46589576400601</c:v>
                </c:pt>
                <c:pt idx="6680">
                  <c:v>102.53694433147101</c:v>
                </c:pt>
                <c:pt idx="6681">
                  <c:v>102.60804216312199</c:v>
                </c:pt>
                <c:pt idx="6682">
                  <c:v>102.679189293118</c:v>
                </c:pt>
                <c:pt idx="6683">
                  <c:v>102.750385755642</c:v>
                </c:pt>
                <c:pt idx="6684">
                  <c:v>102.8216315849</c:v>
                </c:pt>
                <c:pt idx="6685">
                  <c:v>102.892926815123</c:v>
                </c:pt>
                <c:pt idx="6686">
                  <c:v>102.964271480565</c:v>
                </c:pt>
                <c:pt idx="6687">
                  <c:v>103.03566561550301</c:v>
                </c:pt>
                <c:pt idx="6688">
                  <c:v>103.10710925424</c:v>
                </c:pt>
                <c:pt idx="6689">
                  <c:v>103.17860243109899</c:v>
                </c:pt>
                <c:pt idx="6690">
                  <c:v>103.250145180432</c:v>
                </c:pt>
                <c:pt idx="6691">
                  <c:v>103.32173753661</c:v>
                </c:pt>
                <c:pt idx="6692">
                  <c:v>103.39337953402899</c:v>
                </c:pt>
                <c:pt idx="6693">
                  <c:v>103.465071207112</c:v>
                </c:pt>
                <c:pt idx="6694">
                  <c:v>103.53681259030201</c:v>
                </c:pt>
                <c:pt idx="6695">
                  <c:v>103.608603718068</c:v>
                </c:pt>
                <c:pt idx="6696">
                  <c:v>103.680444624901</c:v>
                </c:pt>
                <c:pt idx="6697">
                  <c:v>103.752335345319</c:v>
                </c:pt>
                <c:pt idx="6698">
                  <c:v>103.824275913861</c:v>
                </c:pt>
                <c:pt idx="6699">
                  <c:v>103.89626636509099</c:v>
                </c:pt>
                <c:pt idx="6700">
                  <c:v>103.968306733598</c:v>
                </c:pt>
                <c:pt idx="6701">
                  <c:v>104.040397053993</c:v>
                </c:pt>
                <c:pt idx="6702">
                  <c:v>104.112537360912</c:v>
                </c:pt>
                <c:pt idx="6703">
                  <c:v>104.18472768901501</c:v>
                </c:pt>
                <c:pt idx="6704">
                  <c:v>104.25696807298699</c:v>
                </c:pt>
                <c:pt idx="6705">
                  <c:v>104.329258547536</c:v>
                </c:pt>
                <c:pt idx="6706">
                  <c:v>104.401599147393</c:v>
                </c:pt>
                <c:pt idx="6707">
                  <c:v>104.473989907315</c:v>
                </c:pt>
                <c:pt idx="6708">
                  <c:v>104.546430862083</c:v>
                </c:pt>
                <c:pt idx="6709">
                  <c:v>104.6189220465</c:v>
                </c:pt>
                <c:pt idx="6710">
                  <c:v>104.69146349539599</c:v>
                </c:pt>
                <c:pt idx="6711">
                  <c:v>104.76405524362301</c:v>
                </c:pt>
                <c:pt idx="6712">
                  <c:v>104.836697326058</c:v>
                </c:pt>
                <c:pt idx="6713">
                  <c:v>104.909389777602</c:v>
                </c:pt>
                <c:pt idx="6714">
                  <c:v>104.982132633181</c:v>
                </c:pt>
                <c:pt idx="6715">
                  <c:v>105.054925927743</c:v>
                </c:pt>
                <c:pt idx="6716">
                  <c:v>105.127769696264</c:v>
                </c:pt>
                <c:pt idx="6717">
                  <c:v>105.20066397374001</c:v>
                </c:pt>
                <c:pt idx="6718">
                  <c:v>105.273608795195</c:v>
                </c:pt>
                <c:pt idx="6719">
                  <c:v>105.346604195674</c:v>
                </c:pt>
                <c:pt idx="6720">
                  <c:v>105.419650210249</c:v>
                </c:pt>
                <c:pt idx="6721">
                  <c:v>105.492746874014</c:v>
                </c:pt>
                <c:pt idx="6722">
                  <c:v>105.56589422208999</c:v>
                </c:pt>
                <c:pt idx="6723">
                  <c:v>105.63909228962</c:v>
                </c:pt>
                <c:pt idx="6724">
                  <c:v>105.71234111177201</c:v>
                </c:pt>
                <c:pt idx="6725">
                  <c:v>105.78564072373899</c:v>
                </c:pt>
                <c:pt idx="6726">
                  <c:v>105.858991160738</c:v>
                </c:pt>
                <c:pt idx="6727">
                  <c:v>105.93239245801</c:v>
                </c:pt>
                <c:pt idx="6728">
                  <c:v>106.005844650821</c:v>
                </c:pt>
                <c:pt idx="6729">
                  <c:v>106.079347774463</c:v>
                </c:pt>
                <c:pt idx="6730">
                  <c:v>106.15290186424799</c:v>
                </c:pt>
                <c:pt idx="6731">
                  <c:v>106.226506955517</c:v>
                </c:pt>
                <c:pt idx="6732">
                  <c:v>106.300163083634</c:v>
                </c:pt>
                <c:pt idx="6733">
                  <c:v>106.373870283987</c:v>
                </c:pt>
                <c:pt idx="6734">
                  <c:v>106.44762859198801</c:v>
                </c:pt>
                <c:pt idx="6735">
                  <c:v>106.52143804307499</c:v>
                </c:pt>
                <c:pt idx="6736">
                  <c:v>106.59529867271</c:v>
                </c:pt>
                <c:pt idx="6737">
                  <c:v>106.66921051638001</c:v>
                </c:pt>
                <c:pt idx="6738">
                  <c:v>106.743173609595</c:v>
                </c:pt>
                <c:pt idx="6739">
                  <c:v>106.817187987892</c:v>
                </c:pt>
                <c:pt idx="6740">
                  <c:v>106.89125368683101</c:v>
                </c:pt>
                <c:pt idx="6741">
                  <c:v>106.96537074199701</c:v>
                </c:pt>
                <c:pt idx="6742">
                  <c:v>107.039539189</c:v>
                </c:pt>
                <c:pt idx="6743">
                  <c:v>107.11375906347401</c:v>
                </c:pt>
                <c:pt idx="6744">
                  <c:v>107.188030401078</c:v>
                </c:pt>
                <c:pt idx="6745">
                  <c:v>107.262353237497</c:v>
                </c:pt>
                <c:pt idx="6746">
                  <c:v>107.33672760843901</c:v>
                </c:pt>
                <c:pt idx="6747">
                  <c:v>107.41115354963701</c:v>
                </c:pt>
                <c:pt idx="6748">
                  <c:v>107.48563109685</c:v>
                </c:pt>
                <c:pt idx="6749">
                  <c:v>107.56016028585999</c:v>
                </c:pt>
                <c:pt idx="6750">
                  <c:v>107.634741152475</c:v>
                </c:pt>
                <c:pt idx="6751">
                  <c:v>107.70937373252799</c:v>
                </c:pt>
                <c:pt idx="6752">
                  <c:v>107.784058061877</c:v>
                </c:pt>
                <c:pt idx="6753">
                  <c:v>107.85879417640299</c:v>
                </c:pt>
                <c:pt idx="6754">
                  <c:v>107.93358211201399</c:v>
                </c:pt>
                <c:pt idx="6755">
                  <c:v>108.00842190464201</c:v>
                </c:pt>
                <c:pt idx="6756">
                  <c:v>108.083313590244</c:v>
                </c:pt>
                <c:pt idx="6757">
                  <c:v>108.158257204801</c:v>
                </c:pt>
                <c:pt idx="6758">
                  <c:v>108.233252784322</c:v>
                </c:pt>
                <c:pt idx="6759">
                  <c:v>108.308300364837</c:v>
                </c:pt>
                <c:pt idx="6760">
                  <c:v>108.38339998240301</c:v>
                </c:pt>
                <c:pt idx="6761">
                  <c:v>108.458551673103</c:v>
                </c:pt>
                <c:pt idx="6762">
                  <c:v>108.533755473043</c:v>
                </c:pt>
                <c:pt idx="6763">
                  <c:v>108.609011418354</c:v>
                </c:pt>
                <c:pt idx="6764">
                  <c:v>108.684319545195</c:v>
                </c:pt>
                <c:pt idx="6765">
                  <c:v>108.75967988974701</c:v>
                </c:pt>
                <c:pt idx="6766">
                  <c:v>108.835092488217</c:v>
                </c:pt>
                <c:pt idx="6767">
                  <c:v>108.910557376837</c:v>
                </c:pt>
                <c:pt idx="6768">
                  <c:v>108.98607459186501</c:v>
                </c:pt>
                <c:pt idx="6769">
                  <c:v>109.061644169582</c:v>
                </c:pt>
                <c:pt idx="6770">
                  <c:v>109.137266146298</c:v>
                </c:pt>
                <c:pt idx="6771">
                  <c:v>109.212940558344</c:v>
                </c:pt>
                <c:pt idx="6772">
                  <c:v>109.288667442079</c:v>
                </c:pt>
                <c:pt idx="6773">
                  <c:v>109.364446833885</c:v>
                </c:pt>
                <c:pt idx="6774">
                  <c:v>109.440278770172</c:v>
                </c:pt>
                <c:pt idx="6775">
                  <c:v>109.516163287373</c:v>
                </c:pt>
                <c:pt idx="6776">
                  <c:v>109.592100421946</c:v>
                </c:pt>
                <c:pt idx="6777">
                  <c:v>109.668090210377</c:v>
                </c:pt>
                <c:pt idx="6778">
                  <c:v>109.74413268917399</c:v>
                </c:pt>
                <c:pt idx="6779">
                  <c:v>109.820227894872</c:v>
                </c:pt>
                <c:pt idx="6780">
                  <c:v>109.896375864032</c:v>
                </c:pt>
                <c:pt idx="6781">
                  <c:v>109.972576633239</c:v>
                </c:pt>
                <c:pt idx="6782">
                  <c:v>110.04883023910401</c:v>
                </c:pt>
                <c:pt idx="6783">
                  <c:v>110.125136718264</c:v>
                </c:pt>
                <c:pt idx="6784">
                  <c:v>110.201496107379</c:v>
                </c:pt>
                <c:pt idx="6785">
                  <c:v>110.277908443138</c:v>
                </c:pt>
                <c:pt idx="6786">
                  <c:v>110.354373762252</c:v>
                </c:pt>
                <c:pt idx="6787">
                  <c:v>110.43089210146</c:v>
                </c:pt>
                <c:pt idx="6788">
                  <c:v>110.507463497524</c:v>
                </c:pt>
                <c:pt idx="6789">
                  <c:v>110.58408798723499</c:v>
                </c:pt>
                <c:pt idx="6790">
                  <c:v>110.66076560740601</c:v>
                </c:pt>
                <c:pt idx="6791">
                  <c:v>110.73749639487799</c:v>
                </c:pt>
                <c:pt idx="6792">
                  <c:v>110.814280386516</c:v>
                </c:pt>
                <c:pt idx="6793">
                  <c:v>110.891117619211</c:v>
                </c:pt>
                <c:pt idx="6794">
                  <c:v>110.96800812988</c:v>
                </c:pt>
                <c:pt idx="6795">
                  <c:v>111.044951955464</c:v>
                </c:pt>
                <c:pt idx="6796">
                  <c:v>111.121949132933</c:v>
                </c:pt>
                <c:pt idx="6797">
                  <c:v>111.198999699279</c:v>
                </c:pt>
                <c:pt idx="6798">
                  <c:v>111.276103691522</c:v>
                </c:pt>
                <c:pt idx="6799">
                  <c:v>111.353261146707</c:v>
                </c:pt>
                <c:pt idx="6800">
                  <c:v>111.43047210190301</c:v>
                </c:pt>
                <c:pt idx="6801">
                  <c:v>111.507736594208</c:v>
                </c:pt>
                <c:pt idx="6802">
                  <c:v>111.58505466074401</c:v>
                </c:pt>
                <c:pt idx="6803">
                  <c:v>111.662426338657</c:v>
                </c:pt>
                <c:pt idx="6804">
                  <c:v>111.73985166512099</c:v>
                </c:pt>
                <c:pt idx="6805">
                  <c:v>111.817330677336</c:v>
                </c:pt>
                <c:pt idx="6806">
                  <c:v>111.894863412527</c:v>
                </c:pt>
                <c:pt idx="6807">
                  <c:v>111.97244990794501</c:v>
                </c:pt>
                <c:pt idx="6808">
                  <c:v>112.050090200865</c:v>
                </c:pt>
                <c:pt idx="6809">
                  <c:v>112.127784328592</c:v>
                </c:pt>
                <c:pt idx="6810">
                  <c:v>112.20553232845199</c:v>
                </c:pt>
                <c:pt idx="6811">
                  <c:v>112.283334237801</c:v>
                </c:pt>
                <c:pt idx="6812">
                  <c:v>112.361190094018</c:v>
                </c:pt>
                <c:pt idx="6813">
                  <c:v>112.43909993451</c:v>
                </c:pt>
                <c:pt idx="6814">
                  <c:v>112.517063796708</c:v>
                </c:pt>
                <c:pt idx="6815">
                  <c:v>112.595081718071</c:v>
                </c:pt>
                <c:pt idx="6816">
                  <c:v>112.67315373608299</c:v>
                </c:pt>
                <c:pt idx="6817">
                  <c:v>112.75127988825299</c:v>
                </c:pt>
                <c:pt idx="6818">
                  <c:v>112.829460212117</c:v>
                </c:pt>
                <c:pt idx="6819">
                  <c:v>112.907694745238</c:v>
                </c:pt>
                <c:pt idx="6820">
                  <c:v>112.985983525203</c:v>
                </c:pt>
                <c:pt idx="6821">
                  <c:v>113.064326589627</c:v>
                </c:pt>
                <c:pt idx="6822">
                  <c:v>113.14272397614999</c:v>
                </c:pt>
                <c:pt idx="6823">
                  <c:v>113.221175722437</c:v>
                </c:pt>
                <c:pt idx="6824">
                  <c:v>113.299681866181</c:v>
                </c:pt>
                <c:pt idx="6825">
                  <c:v>113.378242445102</c:v>
                </c:pt>
                <c:pt idx="6826">
                  <c:v>113.456857496943</c:v>
                </c:pt>
                <c:pt idx="6827">
                  <c:v>113.535527059475</c:v>
                </c:pt>
                <c:pt idx="6828">
                  <c:v>113.614251170495</c:v>
                </c:pt>
                <c:pt idx="6829">
                  <c:v>113.69302986782699</c:v>
                </c:pt>
                <c:pt idx="6830">
                  <c:v>113.771863189321</c:v>
                </c:pt>
                <c:pt idx="6831">
                  <c:v>113.85075117285101</c:v>
                </c:pt>
                <c:pt idx="6832">
                  <c:v>113.92969385631901</c:v>
                </c:pt>
                <c:pt idx="6833">
                  <c:v>114.008691277655</c:v>
                </c:pt>
                <c:pt idx="6834">
                  <c:v>114.087743474812</c:v>
                </c:pt>
                <c:pt idx="6835">
                  <c:v>114.16685048577099</c:v>
                </c:pt>
                <c:pt idx="6836">
                  <c:v>114.246012348541</c:v>
                </c:pt>
                <c:pt idx="6837">
                  <c:v>114.325229101153</c:v>
                </c:pt>
                <c:pt idx="6838">
                  <c:v>114.40450078166801</c:v>
                </c:pt>
                <c:pt idx="6839">
                  <c:v>114.483827428173</c:v>
                </c:pt>
                <c:pt idx="6840">
                  <c:v>114.56320907878001</c:v>
                </c:pt>
                <c:pt idx="6841">
                  <c:v>114.642645771628</c:v>
                </c:pt>
                <c:pt idx="6842">
                  <c:v>114.722137544883</c:v>
                </c:pt>
                <c:pt idx="6843">
                  <c:v>114.80168443673701</c:v>
                </c:pt>
                <c:pt idx="6844">
                  <c:v>114.88128648540901</c:v>
                </c:pt>
                <c:pt idx="6845">
                  <c:v>114.960943729143</c:v>
                </c:pt>
                <c:pt idx="6846">
                  <c:v>115.040656206211</c:v>
                </c:pt>
                <c:pt idx="6847">
                  <c:v>115.120423954912</c:v>
                </c:pt>
                <c:pt idx="6848">
                  <c:v>115.200247013569</c:v>
                </c:pt>
                <c:pt idx="6849">
                  <c:v>115.280125420535</c:v>
                </c:pt>
                <c:pt idx="6850">
                  <c:v>115.36005921418599</c:v>
                </c:pt>
                <c:pt idx="6851">
                  <c:v>115.44004843292799</c:v>
                </c:pt>
                <c:pt idx="6852">
                  <c:v>115.520093115191</c:v>
                </c:pt>
                <c:pt idx="6853">
                  <c:v>115.600193299433</c:v>
                </c:pt>
                <c:pt idx="6854">
                  <c:v>115.68034902413901</c:v>
                </c:pt>
                <c:pt idx="6855">
                  <c:v>115.76056032781899</c:v>
                </c:pt>
                <c:pt idx="6856">
                  <c:v>115.84082724901199</c:v>
                </c:pt>
                <c:pt idx="6857">
                  <c:v>115.921149826281</c:v>
                </c:pt>
                <c:pt idx="6858">
                  <c:v>116.001528098218</c:v>
                </c:pt>
                <c:pt idx="6859">
                  <c:v>116.081962103442</c:v>
                </c:pt>
                <c:pt idx="6860">
                  <c:v>116.162451880596</c:v>
                </c:pt>
                <c:pt idx="6861">
                  <c:v>116.242997468353</c:v>
                </c:pt>
                <c:pt idx="6862">
                  <c:v>116.32359890540999</c:v>
                </c:pt>
                <c:pt idx="6863">
                  <c:v>116.404256230493</c:v>
                </c:pt>
                <c:pt idx="6864">
                  <c:v>116.484969482355</c:v>
                </c:pt>
                <c:pt idx="6865">
                  <c:v>116.56573869977299</c:v>
                </c:pt>
                <c:pt idx="6866">
                  <c:v>116.64656392155401</c:v>
                </c:pt>
                <c:pt idx="6867">
                  <c:v>116.72744518653001</c:v>
                </c:pt>
                <c:pt idx="6868">
                  <c:v>116.808382533561</c:v>
                </c:pt>
                <c:pt idx="6869">
                  <c:v>116.889376001535</c:v>
                </c:pt>
                <c:pt idx="6870">
                  <c:v>116.97042562936301</c:v>
                </c:pt>
                <c:pt idx="6871">
                  <c:v>117.051531455987</c:v>
                </c:pt>
                <c:pt idx="6872">
                  <c:v>117.132693520374</c:v>
                </c:pt>
                <c:pt idx="6873">
                  <c:v>117.21391186152</c:v>
                </c:pt>
                <c:pt idx="6874">
                  <c:v>117.29518651844501</c:v>
                </c:pt>
                <c:pt idx="6875">
                  <c:v>117.376517530198</c:v>
                </c:pt>
                <c:pt idx="6876">
                  <c:v>117.457904935854</c:v>
                </c:pt>
                <c:pt idx="6877">
                  <c:v>117.539348774518</c:v>
                </c:pt>
                <c:pt idx="6878">
                  <c:v>117.620849085318</c:v>
                </c:pt>
                <c:pt idx="6879">
                  <c:v>117.702405907412</c:v>
                </c:pt>
                <c:pt idx="6880">
                  <c:v>117.78401927998399</c:v>
                </c:pt>
                <c:pt idx="6881">
                  <c:v>117.865689242245</c:v>
                </c:pt>
                <c:pt idx="6882">
                  <c:v>117.94741583343399</c:v>
                </c:pt>
                <c:pt idx="6883">
                  <c:v>118.029199092816</c:v>
                </c:pt>
                <c:pt idx="6884">
                  <c:v>118.11103905968599</c:v>
                </c:pt>
                <c:pt idx="6885">
                  <c:v>118.192935773362</c:v>
                </c:pt>
                <c:pt idx="6886">
                  <c:v>118.274889273193</c:v>
                </c:pt>
                <c:pt idx="6887">
                  <c:v>118.356899598553</c:v>
                </c:pt>
                <c:pt idx="6888">
                  <c:v>118.43896678884499</c:v>
                </c:pt>
                <c:pt idx="6889">
                  <c:v>118.521090883497</c:v>
                </c:pt>
                <c:pt idx="6890">
                  <c:v>118.60327192196701</c:v>
                </c:pt>
                <c:pt idx="6891">
                  <c:v>118.68550994373901</c:v>
                </c:pt>
                <c:pt idx="6892">
                  <c:v>118.767804988324</c:v>
                </c:pt>
                <c:pt idx="6893">
                  <c:v>118.850157095261</c:v>
                </c:pt>
                <c:pt idx="6894">
                  <c:v>118.932566304117</c:v>
                </c:pt>
                <c:pt idx="6895">
                  <c:v>119.015032654484</c:v>
                </c:pt>
                <c:pt idx="6896">
                  <c:v>119.09755618598599</c:v>
                </c:pt>
                <c:pt idx="6897">
                  <c:v>119.180136938269</c:v>
                </c:pt>
                <c:pt idx="6898">
                  <c:v>119.262774951011</c:v>
                </c:pt>
                <c:pt idx="6899">
                  <c:v>119.345470263914</c:v>
                </c:pt>
                <c:pt idx="6900">
                  <c:v>119.42822291671099</c:v>
                </c:pt>
                <c:pt idx="6901">
                  <c:v>119.51103294916</c:v>
                </c:pt>
                <c:pt idx="6902">
                  <c:v>119.59390040104699</c:v>
                </c:pt>
                <c:pt idx="6903">
                  <c:v>119.676825312186</c:v>
                </c:pt>
                <c:pt idx="6904">
                  <c:v>119.759807722419</c:v>
                </c:pt>
                <c:pt idx="6905">
                  <c:v>119.842847671615</c:v>
                </c:pt>
                <c:pt idx="6906">
                  <c:v>119.92594519967</c:v>
                </c:pt>
                <c:pt idx="6907">
                  <c:v>120.00910034651</c:v>
                </c:pt>
                <c:pt idx="6908">
                  <c:v>120.09231315208601</c:v>
                </c:pt>
                <c:pt idx="6909">
                  <c:v>120.175583656377</c:v>
                </c:pt>
                <c:pt idx="6910">
                  <c:v>120.258911899393</c:v>
                </c:pt>
                <c:pt idx="6911">
                  <c:v>120.342297921168</c:v>
                </c:pt>
                <c:pt idx="6912">
                  <c:v>120.425741761764</c:v>
                </c:pt>
                <c:pt idx="6913">
                  <c:v>120.509243461274</c:v>
                </c:pt>
                <c:pt idx="6914">
                  <c:v>120.592803059815</c:v>
                </c:pt>
                <c:pt idx="6915">
                  <c:v>120.676420597534</c:v>
                </c:pt>
                <c:pt idx="6916">
                  <c:v>120.760096114606</c:v>
                </c:pt>
                <c:pt idx="6917">
                  <c:v>120.843829651232</c:v>
                </c:pt>
                <c:pt idx="6918">
                  <c:v>120.92762124764199</c:v>
                </c:pt>
                <c:pt idx="6919">
                  <c:v>121.011470944095</c:v>
                </c:pt>
                <c:pt idx="6920">
                  <c:v>121.095378780876</c:v>
                </c:pt>
                <c:pt idx="6921">
                  <c:v>121.179344798299</c:v>
                </c:pt>
                <c:pt idx="6922">
                  <c:v>121.263369036706</c:v>
                </c:pt>
                <c:pt idx="6923">
                  <c:v>121.347451536466</c:v>
                </c:pt>
                <c:pt idx="6924">
                  <c:v>121.431592337978</c:v>
                </c:pt>
                <c:pt idx="6925">
                  <c:v>121.515791481666</c:v>
                </c:pt>
                <c:pt idx="6926">
                  <c:v>121.60004900798501</c:v>
                </c:pt>
                <c:pt idx="6927">
                  <c:v>121.68436495741599</c:v>
                </c:pt>
                <c:pt idx="6928">
                  <c:v>121.76873937047</c:v>
                </c:pt>
                <c:pt idx="6929">
                  <c:v>121.853172287684</c:v>
                </c:pt>
                <c:pt idx="6930">
                  <c:v>121.93766374962399</c:v>
                </c:pt>
                <c:pt idx="6931">
                  <c:v>122.022213796884</c:v>
                </c:pt>
                <c:pt idx="6932">
                  <c:v>122.106822470087</c:v>
                </c:pt>
                <c:pt idx="6933">
                  <c:v>122.191489809883</c:v>
                </c:pt>
                <c:pt idx="6934">
                  <c:v>122.27621585695201</c:v>
                </c:pt>
                <c:pt idx="6935">
                  <c:v>122.36100065199901</c:v>
                </c:pt>
                <c:pt idx="6936">
                  <c:v>122.44584423576001</c:v>
                </c:pt>
                <c:pt idx="6937">
                  <c:v>122.530746648998</c:v>
                </c:pt>
                <c:pt idx="6938">
                  <c:v>122.615707932505</c:v>
                </c:pt>
                <c:pt idx="6939">
                  <c:v>122.700728127101</c:v>
                </c:pt>
                <c:pt idx="6940">
                  <c:v>122.785807273633</c:v>
                </c:pt>
                <c:pt idx="6941">
                  <c:v>122.87094541298001</c:v>
                </c:pt>
                <c:pt idx="6942">
                  <c:v>122.956142586045</c:v>
                </c:pt>
                <c:pt idx="6943">
                  <c:v>123.04139883376099</c:v>
                </c:pt>
                <c:pt idx="6944">
                  <c:v>123.126714197091</c:v>
                </c:pt>
                <c:pt idx="6945">
                  <c:v>123.212088717024</c:v>
                </c:pt>
                <c:pt idx="6946">
                  <c:v>123.29752243457899</c:v>
                </c:pt>
                <c:pt idx="6947">
                  <c:v>123.383015390802</c:v>
                </c:pt>
                <c:pt idx="6948">
                  <c:v>123.468567626769</c:v>
                </c:pt>
                <c:pt idx="6949">
                  <c:v>123.55417918358501</c:v>
                </c:pt>
                <c:pt idx="6950">
                  <c:v>123.63985010238</c:v>
                </c:pt>
                <c:pt idx="6951">
                  <c:v>123.72558042431599</c:v>
                </c:pt>
                <c:pt idx="6952">
                  <c:v>123.81137019058301</c:v>
                </c:pt>
                <c:pt idx="6953">
                  <c:v>123.897219442398</c:v>
                </c:pt>
                <c:pt idx="6954">
                  <c:v>123.983128221008</c:v>
                </c:pt>
                <c:pt idx="6955">
                  <c:v>124.06909656768801</c:v>
                </c:pt>
                <c:pt idx="6956">
                  <c:v>124.155124523742</c:v>
                </c:pt>
                <c:pt idx="6957">
                  <c:v>124.24121213050201</c:v>
                </c:pt>
                <c:pt idx="6958">
                  <c:v>124.32735942932899</c:v>
                </c:pt>
                <c:pt idx="6959">
                  <c:v>124.413566461613</c:v>
                </c:pt>
                <c:pt idx="6960">
                  <c:v>124.49983326877199</c:v>
                </c:pt>
                <c:pt idx="6961">
                  <c:v>124.586159892254</c:v>
                </c:pt>
                <c:pt idx="6962">
                  <c:v>124.672546373534</c:v>
                </c:pt>
                <c:pt idx="6963">
                  <c:v>124.758992754118</c:v>
                </c:pt>
                <c:pt idx="6964">
                  <c:v>124.845499075538</c:v>
                </c:pt>
                <c:pt idx="6965">
                  <c:v>124.932065379356</c:v>
                </c:pt>
                <c:pt idx="6966">
                  <c:v>125.018691707165</c:v>
                </c:pt>
                <c:pt idx="6967">
                  <c:v>125.105378100583</c:v>
                </c:pt>
                <c:pt idx="6968">
                  <c:v>125.192124601259</c:v>
                </c:pt>
                <c:pt idx="6969">
                  <c:v>125.278931250871</c:v>
                </c:pt>
                <c:pt idx="6970">
                  <c:v>125.365798091126</c:v>
                </c:pt>
                <c:pt idx="6971">
                  <c:v>125.452725163759</c:v>
                </c:pt>
                <c:pt idx="6972">
                  <c:v>125.539712510534</c:v>
                </c:pt>
                <c:pt idx="6973">
                  <c:v>125.626760173245</c:v>
                </c:pt>
                <c:pt idx="6974">
                  <c:v>125.71386819371401</c:v>
                </c:pt>
                <c:pt idx="6975">
                  <c:v>125.80103661379199</c:v>
                </c:pt>
                <c:pt idx="6976">
                  <c:v>125.88826547535901</c:v>
                </c:pt>
                <c:pt idx="6977">
                  <c:v>125.975554820326</c:v>
                </c:pt>
                <c:pt idx="6978">
                  <c:v>126.06290469063001</c:v>
                </c:pt>
                <c:pt idx="6979">
                  <c:v>126.150315128239</c:v>
                </c:pt>
                <c:pt idx="6980">
                  <c:v>126.23778617515001</c:v>
                </c:pt>
                <c:pt idx="6981">
                  <c:v>126.32531787338699</c:v>
                </c:pt>
                <c:pt idx="6982">
                  <c:v>126.412910265007</c:v>
                </c:pt>
                <c:pt idx="6983">
                  <c:v>126.500563392093</c:v>
                </c:pt>
                <c:pt idx="6984">
                  <c:v>126.588277296759</c:v>
                </c:pt>
                <c:pt idx="6985">
                  <c:v>126.67605202114601</c:v>
                </c:pt>
                <c:pt idx="6986">
                  <c:v>126.76388760742699</c:v>
                </c:pt>
                <c:pt idx="6987">
                  <c:v>126.851784097802</c:v>
                </c:pt>
                <c:pt idx="6988">
                  <c:v>126.939741534501</c:v>
                </c:pt>
                <c:pt idx="6989">
                  <c:v>127.02775995978401</c:v>
                </c:pt>
                <c:pt idx="6990">
                  <c:v>127.11583941594</c:v>
                </c:pt>
                <c:pt idx="6991">
                  <c:v>127.203979945287</c:v>
                </c:pt>
                <c:pt idx="6992">
                  <c:v>127.292181590171</c:v>
                </c:pt>
                <c:pt idx="6993">
                  <c:v>127.38044439297001</c:v>
                </c:pt>
                <c:pt idx="6994">
                  <c:v>127.46876839609</c:v>
                </c:pt>
                <c:pt idx="6995">
                  <c:v>127.55715364196701</c:v>
                </c:pt>
                <c:pt idx="6996">
                  <c:v>127.64560017306501</c:v>
                </c:pt>
                <c:pt idx="6997">
                  <c:v>127.73410803187799</c:v>
                </c:pt>
                <c:pt idx="6998">
                  <c:v>127.822677260931</c:v>
                </c:pt>
                <c:pt idx="6999">
                  <c:v>127.91130790277801</c:v>
                </c:pt>
                <c:pt idx="7000">
                  <c:v>128</c:v>
                </c:pt>
                <c:pt idx="7001">
                  <c:v>128.08875359520999</c:v>
                </c:pt>
                <c:pt idx="7002">
                  <c:v>128.17756873105</c:v>
                </c:pt>
                <c:pt idx="7003">
                  <c:v>128.266445450193</c:v>
                </c:pt>
                <c:pt idx="7004">
                  <c:v>128.35538379533801</c:v>
                </c:pt>
                <c:pt idx="7005">
                  <c:v>128.44438380921599</c:v>
                </c:pt>
                <c:pt idx="7006">
                  <c:v>128.533445534588</c:v>
                </c:pt>
                <c:pt idx="7007">
                  <c:v>128.62256901424399</c:v>
                </c:pt>
                <c:pt idx="7008">
                  <c:v>128.71175429100401</c:v>
                </c:pt>
                <c:pt idx="7009">
                  <c:v>128.801001407716</c:v>
                </c:pt>
                <c:pt idx="7010">
                  <c:v>128.89031040725999</c:v>
                </c:pt>
                <c:pt idx="7011">
                  <c:v>128.979681332544</c:v>
                </c:pt>
                <c:pt idx="7012">
                  <c:v>129.06911422650799</c:v>
                </c:pt>
                <c:pt idx="7013">
                  <c:v>129.15860913211901</c:v>
                </c:pt>
                <c:pt idx="7014">
                  <c:v>129.24816609237499</c:v>
                </c:pt>
                <c:pt idx="7015">
                  <c:v>129.337785150305</c:v>
                </c:pt>
                <c:pt idx="7016">
                  <c:v>129.42746634896699</c:v>
                </c:pt>
                <c:pt idx="7017">
                  <c:v>129.517209731446</c:v>
                </c:pt>
                <c:pt idx="7018">
                  <c:v>129.607015340863</c:v>
                </c:pt>
                <c:pt idx="7019">
                  <c:v>129.69688322036299</c:v>
                </c:pt>
                <c:pt idx="7020">
                  <c:v>129.78681341312301</c:v>
                </c:pt>
                <c:pt idx="7021">
                  <c:v>129.87680596235199</c:v>
                </c:pt>
                <c:pt idx="7022">
                  <c:v>129.966860911287</c:v>
                </c:pt>
                <c:pt idx="7023">
                  <c:v>130.05697830319301</c:v>
                </c:pt>
                <c:pt idx="7024">
                  <c:v>130.14715818137</c:v>
                </c:pt>
                <c:pt idx="7025">
                  <c:v>130.23740058914299</c:v>
                </c:pt>
                <c:pt idx="7026">
                  <c:v>130.327705569871</c:v>
                </c:pt>
                <c:pt idx="7027">
                  <c:v>130.41807316693999</c:v>
                </c:pt>
                <c:pt idx="7028">
                  <c:v>130.50850342376799</c:v>
                </c:pt>
                <c:pt idx="7029">
                  <c:v>130.59899638380199</c:v>
                </c:pt>
                <c:pt idx="7030">
                  <c:v>130.68955209052001</c:v>
                </c:pt>
                <c:pt idx="7031">
                  <c:v>130.78017058743001</c:v>
                </c:pt>
                <c:pt idx="7032">
                  <c:v>130.87085191807</c:v>
                </c:pt>
                <c:pt idx="7033">
                  <c:v>130.96159612600701</c:v>
                </c:pt>
                <c:pt idx="7034">
                  <c:v>131.05240325483999</c:v>
                </c:pt>
                <c:pt idx="7035">
                  <c:v>131.14327334819799</c:v>
                </c:pt>
                <c:pt idx="7036">
                  <c:v>131.23420644973999</c:v>
                </c:pt>
                <c:pt idx="7037">
                  <c:v>131.325202603154</c:v>
                </c:pt>
                <c:pt idx="7038">
                  <c:v>131.41626185215901</c:v>
                </c:pt>
                <c:pt idx="7039">
                  <c:v>131.50738424050701</c:v>
                </c:pt>
                <c:pt idx="7040">
                  <c:v>131.59856981197601</c:v>
                </c:pt>
                <c:pt idx="7041">
                  <c:v>131.68981861037699</c:v>
                </c:pt>
                <c:pt idx="7042">
                  <c:v>131.78113067955101</c:v>
                </c:pt>
                <c:pt idx="7043">
                  <c:v>131.872506063369</c:v>
                </c:pt>
                <c:pt idx="7044">
                  <c:v>131.96394480573301</c:v>
                </c:pt>
                <c:pt idx="7045">
                  <c:v>132.05544695057401</c:v>
                </c:pt>
                <c:pt idx="7046">
                  <c:v>132.14701254185499</c:v>
                </c:pt>
                <c:pt idx="7047">
                  <c:v>132.23864162356901</c:v>
                </c:pt>
                <c:pt idx="7048">
                  <c:v>132.33033423973899</c:v>
                </c:pt>
                <c:pt idx="7049">
                  <c:v>132.42209043442</c:v>
                </c:pt>
                <c:pt idx="7050">
                  <c:v>132.51391025169599</c:v>
                </c:pt>
                <c:pt idx="7051">
                  <c:v>132.605793735682</c:v>
                </c:pt>
                <c:pt idx="7052">
                  <c:v>132.69774093052399</c:v>
                </c:pt>
                <c:pt idx="7053">
                  <c:v>132.789751880398</c:v>
                </c:pt>
                <c:pt idx="7054">
                  <c:v>132.88182662951101</c:v>
                </c:pt>
                <c:pt idx="7055">
                  <c:v>132.97396522210099</c:v>
                </c:pt>
                <c:pt idx="7056">
                  <c:v>133.066167702435</c:v>
                </c:pt>
                <c:pt idx="7057">
                  <c:v>133.15843411481401</c:v>
                </c:pt>
                <c:pt idx="7058">
                  <c:v>133.25076450356599</c:v>
                </c:pt>
                <c:pt idx="7059">
                  <c:v>133.34315891305201</c:v>
                </c:pt>
                <c:pt idx="7060">
                  <c:v>133.435617387663</c:v>
                </c:pt>
                <c:pt idx="7061">
                  <c:v>133.52813997182099</c:v>
                </c:pt>
                <c:pt idx="7062">
                  <c:v>133.62072670998</c:v>
                </c:pt>
                <c:pt idx="7063">
                  <c:v>133.71337764662101</c:v>
                </c:pt>
                <c:pt idx="7064">
                  <c:v>133.80609282626099</c:v>
                </c:pt>
                <c:pt idx="7065">
                  <c:v>133.89887229344299</c:v>
                </c:pt>
                <c:pt idx="7066">
                  <c:v>133.99171609274501</c:v>
                </c:pt>
                <c:pt idx="7067">
                  <c:v>134.08462426877401</c:v>
                </c:pt>
                <c:pt idx="7068">
                  <c:v>134.177596866166</c:v>
                </c:pt>
                <c:pt idx="7069">
                  <c:v>134.270633929593</c:v>
                </c:pt>
                <c:pt idx="7070">
                  <c:v>134.363735503752</c:v>
                </c:pt>
                <c:pt idx="7071">
                  <c:v>134.45690163337599</c:v>
                </c:pt>
                <c:pt idx="7072">
                  <c:v>134.550132363226</c:v>
                </c:pt>
                <c:pt idx="7073">
                  <c:v>134.643427738095</c:v>
                </c:pt>
                <c:pt idx="7074">
                  <c:v>134.73678780280801</c:v>
                </c:pt>
                <c:pt idx="7075">
                  <c:v>134.83021260221901</c:v>
                </c:pt>
                <c:pt idx="7076">
                  <c:v>134.923702181214</c:v>
                </c:pt>
                <c:pt idx="7077">
                  <c:v>135.01725658471099</c:v>
                </c:pt>
                <c:pt idx="7078">
                  <c:v>135.11087585765901</c:v>
                </c:pt>
                <c:pt idx="7079">
                  <c:v>135.204560045037</c:v>
                </c:pt>
                <c:pt idx="7080">
                  <c:v>135.29830919185599</c:v>
                </c:pt>
                <c:pt idx="7081">
                  <c:v>135.392123343158</c:v>
                </c:pt>
                <c:pt idx="7082">
                  <c:v>135.486002544017</c:v>
                </c:pt>
                <c:pt idx="7083">
                  <c:v>135.57994683953601</c:v>
                </c:pt>
                <c:pt idx="7084">
                  <c:v>135.673956274852</c:v>
                </c:pt>
                <c:pt idx="7085">
                  <c:v>135.76803089513101</c:v>
                </c:pt>
                <c:pt idx="7086">
                  <c:v>135.862170745573</c:v>
                </c:pt>
                <c:pt idx="7087">
                  <c:v>135.956375871407</c:v>
                </c:pt>
                <c:pt idx="7088">
                  <c:v>136.05064631789401</c:v>
                </c:pt>
                <c:pt idx="7089">
                  <c:v>136.14498213032701</c:v>
                </c:pt>
                <c:pt idx="7090">
                  <c:v>136.23938335403</c:v>
                </c:pt>
                <c:pt idx="7091">
                  <c:v>136.333850034357</c:v>
                </c:pt>
                <c:pt idx="7092">
                  <c:v>136.42838221669601</c:v>
                </c:pt>
                <c:pt idx="7093">
                  <c:v>136.522979946465</c:v>
                </c:pt>
                <c:pt idx="7094">
                  <c:v>136.61764326911501</c:v>
                </c:pt>
                <c:pt idx="7095">
                  <c:v>136.712372230125</c:v>
                </c:pt>
                <c:pt idx="7096">
                  <c:v>136.80716687500899</c:v>
                </c:pt>
                <c:pt idx="7097">
                  <c:v>136.902027249311</c:v>
                </c:pt>
                <c:pt idx="7098">
                  <c:v>136.99695339860699</c:v>
                </c:pt>
                <c:pt idx="7099">
                  <c:v>137.091945368506</c:v>
                </c:pt>
                <c:pt idx="7100">
                  <c:v>137.18700320464501</c:v>
                </c:pt>
                <c:pt idx="7101">
                  <c:v>137.28212695269599</c:v>
                </c:pt>
                <c:pt idx="7102">
                  <c:v>137.37731665836199</c:v>
                </c:pt>
                <c:pt idx="7103">
                  <c:v>137.47257236737599</c:v>
                </c:pt>
                <c:pt idx="7104">
                  <c:v>137.56789412550401</c:v>
                </c:pt>
                <c:pt idx="7105">
                  <c:v>137.66328197854401</c:v>
                </c:pt>
                <c:pt idx="7106">
                  <c:v>137.75873597232601</c:v>
                </c:pt>
                <c:pt idx="7107">
                  <c:v>137.85425615271001</c:v>
                </c:pt>
                <c:pt idx="7108">
                  <c:v>137.94984256558899</c:v>
                </c:pt>
                <c:pt idx="7109">
                  <c:v>138.04549525688901</c:v>
                </c:pt>
                <c:pt idx="7110">
                  <c:v>138.141214272566</c:v>
                </c:pt>
                <c:pt idx="7111">
                  <c:v>138.23699965860899</c:v>
                </c:pt>
                <c:pt idx="7112">
                  <c:v>138.332851461037</c:v>
                </c:pt>
                <c:pt idx="7113">
                  <c:v>138.42876972590301</c:v>
                </c:pt>
                <c:pt idx="7114">
                  <c:v>138.52475449929099</c:v>
                </c:pt>
                <c:pt idx="7115">
                  <c:v>138.62080582731801</c:v>
                </c:pt>
                <c:pt idx="7116">
                  <c:v>138.716923756131</c:v>
                </c:pt>
                <c:pt idx="7117">
                  <c:v>138.81310833191199</c:v>
                </c:pt>
                <c:pt idx="7118">
                  <c:v>138.909359600871</c:v>
                </c:pt>
                <c:pt idx="7119">
                  <c:v>139.00567760925301</c:v>
                </c:pt>
                <c:pt idx="7120">
                  <c:v>139.102062403335</c:v>
                </c:pt>
                <c:pt idx="7121">
                  <c:v>139.19851402942501</c:v>
                </c:pt>
                <c:pt idx="7122">
                  <c:v>139.29503253386301</c:v>
                </c:pt>
                <c:pt idx="7123">
                  <c:v>139.39161796302099</c:v>
                </c:pt>
                <c:pt idx="7124">
                  <c:v>139.48827036330599</c:v>
                </c:pt>
                <c:pt idx="7125">
                  <c:v>139.58498978115301</c:v>
                </c:pt>
                <c:pt idx="7126">
                  <c:v>139.681776263031</c:v>
                </c:pt>
                <c:pt idx="7127">
                  <c:v>139.778629855443</c:v>
                </c:pt>
                <c:pt idx="7128">
                  <c:v>139.87555060492201</c:v>
                </c:pt>
                <c:pt idx="7129">
                  <c:v>139.97253855803299</c:v>
                </c:pt>
                <c:pt idx="7130">
                  <c:v>140.06959376137399</c:v>
                </c:pt>
                <c:pt idx="7131">
                  <c:v>140.16671626157699</c:v>
                </c:pt>
                <c:pt idx="7132">
                  <c:v>140.26390610530399</c:v>
                </c:pt>
                <c:pt idx="7133">
                  <c:v>140.36116333925</c:v>
                </c:pt>
                <c:pt idx="7134">
                  <c:v>140.45848801014299</c:v>
                </c:pt>
                <c:pt idx="7135">
                  <c:v>140.55588016474201</c:v>
                </c:pt>
                <c:pt idx="7136">
                  <c:v>140.65333984983999</c:v>
                </c:pt>
                <c:pt idx="7137">
                  <c:v>140.750867112262</c:v>
                </c:pt>
                <c:pt idx="7138">
                  <c:v>140.84846199886499</c:v>
                </c:pt>
                <c:pt idx="7139">
                  <c:v>140.94612455653899</c:v>
                </c:pt>
                <c:pt idx="7140">
                  <c:v>141.04385483220599</c:v>
                </c:pt>
                <c:pt idx="7141">
                  <c:v>141.14165287282</c:v>
                </c:pt>
                <c:pt idx="7142">
                  <c:v>141.23951872537</c:v>
                </c:pt>
                <c:pt idx="7143">
                  <c:v>141.33745243687599</c:v>
                </c:pt>
                <c:pt idx="7144">
                  <c:v>141.435454054388</c:v>
                </c:pt>
                <c:pt idx="7145">
                  <c:v>141.53352362499399</c:v>
                </c:pt>
                <c:pt idx="7146">
                  <c:v>141.63166119581001</c:v>
                </c:pt>
                <c:pt idx="7147">
                  <c:v>141.729866813988</c:v>
                </c:pt>
                <c:pt idx="7148">
                  <c:v>141.82814052671</c:v>
                </c:pt>
                <c:pt idx="7149">
                  <c:v>141.92648238119199</c:v>
                </c:pt>
                <c:pt idx="7150">
                  <c:v>142.024892424684</c:v>
                </c:pt>
                <c:pt idx="7151">
                  <c:v>142.123370704465</c:v>
                </c:pt>
                <c:pt idx="7152">
                  <c:v>142.22191726785201</c:v>
                </c:pt>
                <c:pt idx="7153">
                  <c:v>142.32053216218901</c:v>
                </c:pt>
                <c:pt idx="7154">
                  <c:v>142.41921543485799</c:v>
                </c:pt>
                <c:pt idx="7155">
                  <c:v>142.51796713327099</c:v>
                </c:pt>
                <c:pt idx="7156">
                  <c:v>142.61678730487401</c:v>
                </c:pt>
                <c:pt idx="7157">
                  <c:v>142.71567599714501</c:v>
                </c:pt>
                <c:pt idx="7158">
                  <c:v>142.81463325759501</c:v>
                </c:pt>
                <c:pt idx="7159">
                  <c:v>142.91365913376899</c:v>
                </c:pt>
                <c:pt idx="7160">
                  <c:v>143.01275367324399</c:v>
                </c:pt>
                <c:pt idx="7161">
                  <c:v>143.11191692362999</c:v>
                </c:pt>
                <c:pt idx="7162">
                  <c:v>143.21114893257101</c:v>
                </c:pt>
                <c:pt idx="7163">
                  <c:v>143.31044974774201</c:v>
                </c:pt>
                <c:pt idx="7164">
                  <c:v>143.40981941685399</c:v>
                </c:pt>
                <c:pt idx="7165">
                  <c:v>143.50925798764899</c:v>
                </c:pt>
                <c:pt idx="7166">
                  <c:v>143.60876550790201</c:v>
                </c:pt>
                <c:pt idx="7167">
                  <c:v>143.70834202542201</c:v>
                </c:pt>
                <c:pt idx="7168">
                  <c:v>143.80798758805</c:v>
                </c:pt>
                <c:pt idx="7169">
                  <c:v>143.90770224366301</c:v>
                </c:pt>
                <c:pt idx="7170">
                  <c:v>144.00748604016701</c:v>
                </c:pt>
                <c:pt idx="7171">
                  <c:v>144.10733902550501</c:v>
                </c:pt>
                <c:pt idx="7172">
                  <c:v>144.20726124765099</c:v>
                </c:pt>
                <c:pt idx="7173">
                  <c:v>144.30725275461401</c:v>
                </c:pt>
                <c:pt idx="7174">
                  <c:v>144.40731359443299</c:v>
                </c:pt>
                <c:pt idx="7175">
                  <c:v>144.50744381518399</c:v>
                </c:pt>
                <c:pt idx="7176">
                  <c:v>144.60764346497501</c:v>
                </c:pt>
                <c:pt idx="7177">
                  <c:v>144.70791259194701</c:v>
                </c:pt>
                <c:pt idx="7178">
                  <c:v>144.808251244275</c:v>
                </c:pt>
                <c:pt idx="7179">
                  <c:v>144.90865947016599</c:v>
                </c:pt>
                <c:pt idx="7180">
                  <c:v>145.00913731786201</c:v>
                </c:pt>
                <c:pt idx="7181">
                  <c:v>145.10968483563801</c:v>
                </c:pt>
                <c:pt idx="7182">
                  <c:v>145.210302071802</c:v>
                </c:pt>
                <c:pt idx="7183">
                  <c:v>145.31098907469601</c:v>
                </c:pt>
                <c:pt idx="7184">
                  <c:v>145.411745892695</c:v>
                </c:pt>
                <c:pt idx="7185">
                  <c:v>145.512572574209</c:v>
                </c:pt>
                <c:pt idx="7186">
                  <c:v>145.61346916767999</c:v>
                </c:pt>
                <c:pt idx="7187">
                  <c:v>145.71443572158401</c:v>
                </c:pt>
                <c:pt idx="7188">
                  <c:v>145.81547228443</c:v>
                </c:pt>
                <c:pt idx="7189">
                  <c:v>145.91657890476301</c:v>
                </c:pt>
                <c:pt idx="7190">
                  <c:v>146.017755631158</c:v>
                </c:pt>
                <c:pt idx="7191">
                  <c:v>146.11900251222701</c:v>
                </c:pt>
                <c:pt idx="7192">
                  <c:v>146.220319596613</c:v>
                </c:pt>
                <c:pt idx="7193">
                  <c:v>146.32170693299599</c:v>
                </c:pt>
                <c:pt idx="7194">
                  <c:v>146.42316457008701</c:v>
                </c:pt>
                <c:pt idx="7195">
                  <c:v>146.52469255663101</c:v>
                </c:pt>
                <c:pt idx="7196">
                  <c:v>146.626290941409</c:v>
                </c:pt>
                <c:pt idx="7197">
                  <c:v>146.72795977323199</c:v>
                </c:pt>
                <c:pt idx="7198">
                  <c:v>146.829699100949</c:v>
                </c:pt>
                <c:pt idx="7199">
                  <c:v>146.93150897344</c:v>
                </c:pt>
                <c:pt idx="7200">
                  <c:v>147.03338943962001</c:v>
                </c:pt>
                <c:pt idx="7201">
                  <c:v>147.13534054843799</c:v>
                </c:pt>
                <c:pt idx="7202">
                  <c:v>147.23736234887701</c:v>
                </c:pt>
                <c:pt idx="7203">
                  <c:v>147.339454889953</c:v>
                </c:pt>
                <c:pt idx="7204">
                  <c:v>147.441618220717</c:v>
                </c:pt>
                <c:pt idx="7205">
                  <c:v>147.54385239025399</c:v>
                </c:pt>
                <c:pt idx="7206">
                  <c:v>147.64615744768301</c:v>
                </c:pt>
                <c:pt idx="7207">
                  <c:v>147.74853344215501</c:v>
                </c:pt>
                <c:pt idx="7208">
                  <c:v>147.85098042285799</c:v>
                </c:pt>
                <c:pt idx="7209">
                  <c:v>147.953498439014</c:v>
                </c:pt>
                <c:pt idx="7210">
                  <c:v>148.05608753987599</c:v>
                </c:pt>
                <c:pt idx="7211">
                  <c:v>148.15874777473499</c:v>
                </c:pt>
                <c:pt idx="7212">
                  <c:v>148.26147919291401</c:v>
                </c:pt>
                <c:pt idx="7213">
                  <c:v>148.36428184376999</c:v>
                </c:pt>
                <c:pt idx="7214">
                  <c:v>148.46715577669499</c:v>
                </c:pt>
                <c:pt idx="7215">
                  <c:v>148.570101041116</c:v>
                </c:pt>
                <c:pt idx="7216">
                  <c:v>148.67311768649199</c:v>
                </c:pt>
                <c:pt idx="7217">
                  <c:v>148.77620576231899</c:v>
                </c:pt>
                <c:pt idx="7218">
                  <c:v>148.879365318125</c:v>
                </c:pt>
                <c:pt idx="7219">
                  <c:v>148.982596403473</c:v>
                </c:pt>
                <c:pt idx="7220">
                  <c:v>149.085899067962</c:v>
                </c:pt>
                <c:pt idx="7221">
                  <c:v>149.189273361223</c:v>
                </c:pt>
                <c:pt idx="7222">
                  <c:v>149.29271933292301</c:v>
                </c:pt>
                <c:pt idx="7223">
                  <c:v>149.396237032763</c:v>
                </c:pt>
                <c:pt idx="7224">
                  <c:v>149.49982651047901</c:v>
                </c:pt>
                <c:pt idx="7225">
                  <c:v>149.603487815839</c:v>
                </c:pt>
                <c:pt idx="7226">
                  <c:v>149.70722099864901</c:v>
                </c:pt>
                <c:pt idx="7227">
                  <c:v>149.811026108747</c:v>
                </c:pt>
                <c:pt idx="7228">
                  <c:v>149.914903196007</c:v>
                </c:pt>
                <c:pt idx="7229">
                  <c:v>150.018852310337</c:v>
                </c:pt>
                <c:pt idx="7230">
                  <c:v>150.12287350168</c:v>
                </c:pt>
                <c:pt idx="7231">
                  <c:v>150.22696682001299</c:v>
                </c:pt>
                <c:pt idx="7232">
                  <c:v>150.33113231534699</c:v>
                </c:pt>
                <c:pt idx="7233">
                  <c:v>150.43537003773</c:v>
                </c:pt>
                <c:pt idx="7234">
                  <c:v>150.53968003724299</c:v>
                </c:pt>
                <c:pt idx="7235">
                  <c:v>150.644062364002</c:v>
                </c:pt>
                <c:pt idx="7236">
                  <c:v>150.74851706815701</c:v>
                </c:pt>
                <c:pt idx="7237">
                  <c:v>150.85304419989501</c:v>
                </c:pt>
                <c:pt idx="7238">
                  <c:v>150.95764380943501</c:v>
                </c:pt>
                <c:pt idx="7239">
                  <c:v>151.062315947033</c:v>
                </c:pt>
                <c:pt idx="7240">
                  <c:v>151.16706066297999</c:v>
                </c:pt>
                <c:pt idx="7241">
                  <c:v>151.27187800759799</c:v>
                </c:pt>
                <c:pt idx="7242">
                  <c:v>151.37676803125001</c:v>
                </c:pt>
                <c:pt idx="7243">
                  <c:v>151.48173078432899</c:v>
                </c:pt>
                <c:pt idx="7244">
                  <c:v>151.58676631726499</c:v>
                </c:pt>
                <c:pt idx="7245">
                  <c:v>151.69187468052201</c:v>
                </c:pt>
                <c:pt idx="7246">
                  <c:v>151.79705592460101</c:v>
                </c:pt>
                <c:pt idx="7247">
                  <c:v>151.902310100036</c:v>
                </c:pt>
                <c:pt idx="7248">
                  <c:v>152.007637257396</c:v>
                </c:pt>
                <c:pt idx="7249">
                  <c:v>152.11303744728701</c:v>
                </c:pt>
                <c:pt idx="7250">
                  <c:v>152.21851072034801</c:v>
                </c:pt>
                <c:pt idx="7251">
                  <c:v>152.32405712725401</c:v>
                </c:pt>
                <c:pt idx="7252">
                  <c:v>152.429676718716</c:v>
                </c:pt>
                <c:pt idx="7253">
                  <c:v>152.53536954547801</c:v>
                </c:pt>
                <c:pt idx="7254">
                  <c:v>152.64113565832</c:v>
                </c:pt>
                <c:pt idx="7255">
                  <c:v>152.74697510806001</c:v>
                </c:pt>
                <c:pt idx="7256">
                  <c:v>152.852887945547</c:v>
                </c:pt>
                <c:pt idx="7257">
                  <c:v>152.958874221668</c:v>
                </c:pt>
                <c:pt idx="7258">
                  <c:v>153.06493398734401</c:v>
                </c:pt>
                <c:pt idx="7259">
                  <c:v>153.171067293531</c:v>
                </c:pt>
                <c:pt idx="7260">
                  <c:v>153.27727419122201</c:v>
                </c:pt>
                <c:pt idx="7261">
                  <c:v>153.383554731445</c:v>
                </c:pt>
                <c:pt idx="7262">
                  <c:v>153.489908965262</c:v>
                </c:pt>
                <c:pt idx="7263">
                  <c:v>153.59633694377101</c:v>
                </c:pt>
                <c:pt idx="7264">
                  <c:v>153.70283871810599</c:v>
                </c:pt>
                <c:pt idx="7265">
                  <c:v>153.80941433943701</c:v>
                </c:pt>
                <c:pt idx="7266">
                  <c:v>153.916063858966</c:v>
                </c:pt>
                <c:pt idx="7267">
                  <c:v>154.02278732793599</c:v>
                </c:pt>
                <c:pt idx="7268">
                  <c:v>154.12958479762099</c:v>
                </c:pt>
                <c:pt idx="7269">
                  <c:v>154.23645631933201</c:v>
                </c:pt>
                <c:pt idx="7270">
                  <c:v>154.343401944417</c:v>
                </c:pt>
                <c:pt idx="7271">
                  <c:v>154.45042172425701</c:v>
                </c:pt>
                <c:pt idx="7272">
                  <c:v>154.55751571027099</c:v>
                </c:pt>
                <c:pt idx="7273">
                  <c:v>154.664683953912</c:v>
                </c:pt>
                <c:pt idx="7274">
                  <c:v>154.77192650667001</c:v>
                </c:pt>
                <c:pt idx="7275">
                  <c:v>154.879243420069</c:v>
                </c:pt>
                <c:pt idx="7276">
                  <c:v>154.98663474567101</c:v>
                </c:pt>
                <c:pt idx="7277">
                  <c:v>155.09410053507099</c:v>
                </c:pt>
                <c:pt idx="7278">
                  <c:v>155.20164083990201</c:v>
                </c:pt>
                <c:pt idx="7279">
                  <c:v>155.30925571183201</c:v>
                </c:pt>
                <c:pt idx="7280">
                  <c:v>155.41694520256601</c:v>
                </c:pt>
                <c:pt idx="7281">
                  <c:v>155.52470936384199</c:v>
                </c:pt>
                <c:pt idx="7282">
                  <c:v>155.63254824743601</c:v>
                </c:pt>
                <c:pt idx="7283">
                  <c:v>155.74046190516</c:v>
                </c:pt>
                <c:pt idx="7284">
                  <c:v>155.84845038886201</c:v>
                </c:pt>
                <c:pt idx="7285">
                  <c:v>155.95651375042399</c:v>
                </c:pt>
                <c:pt idx="7286">
                  <c:v>156.06465204176601</c:v>
                </c:pt>
                <c:pt idx="7287">
                  <c:v>156.17286531484399</c:v>
                </c:pt>
                <c:pt idx="7288">
                  <c:v>156.281153621649</c:v>
                </c:pt>
                <c:pt idx="7289">
                  <c:v>156.389517014208</c:v>
                </c:pt>
                <c:pt idx="7290">
                  <c:v>156.49795554458399</c:v>
                </c:pt>
                <c:pt idx="7291">
                  <c:v>156.606469264879</c:v>
                </c:pt>
                <c:pt idx="7292">
                  <c:v>156.715058227226</c:v>
                </c:pt>
                <c:pt idx="7293">
                  <c:v>156.82372248379801</c:v>
                </c:pt>
                <c:pt idx="7294">
                  <c:v>156.93246208680401</c:v>
                </c:pt>
                <c:pt idx="7295">
                  <c:v>157.04127708848699</c:v>
                </c:pt>
                <c:pt idx="7296">
                  <c:v>157.15016754112699</c:v>
                </c:pt>
                <c:pt idx="7297">
                  <c:v>157.259133497043</c:v>
                </c:pt>
                <c:pt idx="7298">
                  <c:v>157.36817500858601</c:v>
                </c:pt>
                <c:pt idx="7299">
                  <c:v>157.47729212814599</c:v>
                </c:pt>
                <c:pt idx="7300">
                  <c:v>157.586484908149</c:v>
                </c:pt>
                <c:pt idx="7301">
                  <c:v>157.69575340105601</c:v>
                </c:pt>
                <c:pt idx="7302">
                  <c:v>157.80509765936699</c:v>
                </c:pt>
                <c:pt idx="7303">
                  <c:v>157.91451773561499</c:v>
                </c:pt>
                <c:pt idx="7304">
                  <c:v>158.02401368237301</c:v>
                </c:pt>
                <c:pt idx="7305">
                  <c:v>158.13358555224701</c:v>
                </c:pt>
                <c:pt idx="7306">
                  <c:v>158.243233397881</c:v>
                </c:pt>
                <c:pt idx="7307">
                  <c:v>158.35295727195799</c:v>
                </c:pt>
                <c:pt idx="7308">
                  <c:v>158.46275722719301</c:v>
                </c:pt>
                <c:pt idx="7309">
                  <c:v>158.57263331633999</c:v>
                </c:pt>
                <c:pt idx="7310">
                  <c:v>158.68258559219001</c:v>
                </c:pt>
                <c:pt idx="7311">
                  <c:v>158.79261410756899</c:v>
                </c:pt>
                <c:pt idx="7312">
                  <c:v>158.90271891534201</c:v>
                </c:pt>
                <c:pt idx="7313">
                  <c:v>159.01290006840799</c:v>
                </c:pt>
                <c:pt idx="7314">
                  <c:v>159.12315761970399</c:v>
                </c:pt>
                <c:pt idx="7315">
                  <c:v>159.23349162220401</c:v>
                </c:pt>
                <c:pt idx="7316">
                  <c:v>159.34390212891699</c:v>
                </c:pt>
                <c:pt idx="7317">
                  <c:v>159.45438919289199</c:v>
                </c:pt>
                <c:pt idx="7318">
                  <c:v>159.56495286721201</c:v>
                </c:pt>
                <c:pt idx="7319">
                  <c:v>159.675593204997</c:v>
                </c:pt>
                <c:pt idx="7320">
                  <c:v>159.78631025940601</c:v>
                </c:pt>
                <c:pt idx="7321">
                  <c:v>159.897104083632</c:v>
                </c:pt>
                <c:pt idx="7322">
                  <c:v>160.007974730906</c:v>
                </c:pt>
                <c:pt idx="7323">
                  <c:v>160.11892225449799</c:v>
                </c:pt>
                <c:pt idx="7324">
                  <c:v>160.22994670771101</c:v>
                </c:pt>
                <c:pt idx="7325">
                  <c:v>160.341048143888</c:v>
                </c:pt>
                <c:pt idx="7326">
                  <c:v>160.45222661640801</c:v>
                </c:pt>
                <c:pt idx="7327">
                  <c:v>160.563482178687</c:v>
                </c:pt>
                <c:pt idx="7328">
                  <c:v>160.67481488417801</c:v>
                </c:pt>
                <c:pt idx="7329">
                  <c:v>160.78622478637101</c:v>
                </c:pt>
                <c:pt idx="7330">
                  <c:v>160.897711938794</c:v>
                </c:pt>
                <c:pt idx="7331">
                  <c:v>161.00927639501</c:v>
                </c:pt>
                <c:pt idx="7332">
                  <c:v>161.12091820862099</c:v>
                </c:pt>
                <c:pt idx="7333">
                  <c:v>161.232637433267</c:v>
                </c:pt>
                <c:pt idx="7334">
                  <c:v>161.344434122622</c:v>
                </c:pt>
                <c:pt idx="7335">
                  <c:v>161.45630833039999</c:v>
                </c:pt>
                <c:pt idx="7336">
                  <c:v>161.56826011035</c:v>
                </c:pt>
                <c:pt idx="7337">
                  <c:v>161.68028951626201</c:v>
                </c:pt>
                <c:pt idx="7338">
                  <c:v>161.79239660195901</c:v>
                </c:pt>
                <c:pt idx="7339">
                  <c:v>161.90458142130399</c:v>
                </c:pt>
                <c:pt idx="7340">
                  <c:v>162.01684402819501</c:v>
                </c:pt>
                <c:pt idx="7341">
                  <c:v>162.129184476571</c:v>
                </c:pt>
                <c:pt idx="7342">
                  <c:v>162.241602820406</c:v>
                </c:pt>
                <c:pt idx="7343">
                  <c:v>162.35409911371099</c:v>
                </c:pt>
                <c:pt idx="7344">
                  <c:v>162.46667341053501</c:v>
                </c:pt>
                <c:pt idx="7345">
                  <c:v>162.57932576496501</c:v>
                </c:pt>
                <c:pt idx="7346">
                  <c:v>162.69205623112501</c:v>
                </c:pt>
                <c:pt idx="7347">
                  <c:v>162.80486486317699</c:v>
                </c:pt>
                <c:pt idx="7348">
                  <c:v>162.91775171532001</c:v>
                </c:pt>
                <c:pt idx="7349">
                  <c:v>163.03071684179201</c:v>
                </c:pt>
                <c:pt idx="7350">
                  <c:v>163.143760296865</c:v>
                </c:pt>
                <c:pt idx="7351">
                  <c:v>163.25688213485299</c:v>
                </c:pt>
                <c:pt idx="7352">
                  <c:v>163.37008241010599</c:v>
                </c:pt>
                <c:pt idx="7353">
                  <c:v>163.48336117701001</c:v>
                </c:pt>
                <c:pt idx="7354">
                  <c:v>163.59671848999</c:v>
                </c:pt>
                <c:pt idx="7355">
                  <c:v>163.71015440351101</c:v>
                </c:pt>
                <c:pt idx="7356">
                  <c:v>163.823668972071</c:v>
                </c:pt>
                <c:pt idx="7357">
                  <c:v>163.93726225021001</c:v>
                </c:pt>
                <c:pt idx="7358">
                  <c:v>164.050934292504</c:v>
                </c:pt>
                <c:pt idx="7359">
                  <c:v>164.16468515356701</c:v>
                </c:pt>
                <c:pt idx="7360">
                  <c:v>164.27851488805101</c:v>
                </c:pt>
                <c:pt idx="7361">
                  <c:v>164.39242355064599</c:v>
                </c:pt>
                <c:pt idx="7362">
                  <c:v>164.506411196079</c:v>
                </c:pt>
                <c:pt idx="7363">
                  <c:v>164.620477879117</c:v>
                </c:pt>
                <c:pt idx="7364">
                  <c:v>164.734623654562</c:v>
                </c:pt>
                <c:pt idx="7365">
                  <c:v>164.848848577257</c:v>
                </c:pt>
                <c:pt idx="7366">
                  <c:v>164.963152702082</c:v>
                </c:pt>
                <c:pt idx="7367">
                  <c:v>165.07753608395299</c:v>
                </c:pt>
                <c:pt idx="7368">
                  <c:v>165.191998777827</c:v>
                </c:pt>
                <c:pt idx="7369">
                  <c:v>165.30654083869899</c:v>
                </c:pt>
                <c:pt idx="7370">
                  <c:v>165.42116232159901</c:v>
                </c:pt>
                <c:pt idx="7371">
                  <c:v>165.53586328159801</c:v>
                </c:pt>
                <c:pt idx="7372">
                  <c:v>165.650643773805</c:v>
                </c:pt>
                <c:pt idx="7373">
                  <c:v>165.765503853366</c:v>
                </c:pt>
                <c:pt idx="7374">
                  <c:v>165.88044357546599</c:v>
                </c:pt>
                <c:pt idx="7375">
                  <c:v>165.99546299532901</c:v>
                </c:pt>
                <c:pt idx="7376">
                  <c:v>166.11056216821501</c:v>
                </c:pt>
                <c:pt idx="7377">
                  <c:v>166.22574114942501</c:v>
                </c:pt>
                <c:pt idx="7378">
                  <c:v>166.340999994296</c:v>
                </c:pt>
                <c:pt idx="7379">
                  <c:v>166.45633875820499</c:v>
                </c:pt>
                <c:pt idx="7380">
                  <c:v>166.57175749656699</c:v>
                </c:pt>
                <c:pt idx="7381">
                  <c:v>166.68725626483501</c:v>
                </c:pt>
                <c:pt idx="7382">
                  <c:v>166.80283511850101</c:v>
                </c:pt>
                <c:pt idx="7383">
                  <c:v>166.91849411309499</c:v>
                </c:pt>
                <c:pt idx="7384">
                  <c:v>167.03423330418599</c:v>
                </c:pt>
                <c:pt idx="7385">
                  <c:v>167.15005274738101</c:v>
                </c:pt>
                <c:pt idx="7386">
                  <c:v>167.26595249832599</c:v>
                </c:pt>
                <c:pt idx="7387">
                  <c:v>167.38193261270499</c:v>
                </c:pt>
                <c:pt idx="7388">
                  <c:v>167.49799314624099</c:v>
                </c:pt>
                <c:pt idx="7389">
                  <c:v>167.61413415469599</c:v>
                </c:pt>
                <c:pt idx="7390">
                  <c:v>167.73035569387</c:v>
                </c:pt>
                <c:pt idx="7391">
                  <c:v>167.846657819602</c:v>
                </c:pt>
                <c:pt idx="7392">
                  <c:v>167.96304058777099</c:v>
                </c:pt>
                <c:pt idx="7393">
                  <c:v>168.07950405429099</c:v>
                </c:pt>
                <c:pt idx="7394">
                  <c:v>168.19604827511901</c:v>
                </c:pt>
                <c:pt idx="7395">
                  <c:v>168.312673306249</c:v>
                </c:pt>
                <c:pt idx="7396">
                  <c:v>168.42937920371301</c:v>
                </c:pt>
                <c:pt idx="7397">
                  <c:v>168.546166023583</c:v>
                </c:pt>
                <c:pt idx="7398">
                  <c:v>168.66303382197</c:v>
                </c:pt>
                <c:pt idx="7399">
                  <c:v>168.77998265502299</c:v>
                </c:pt>
                <c:pt idx="7400">
                  <c:v>168.89701257893</c:v>
                </c:pt>
                <c:pt idx="7401">
                  <c:v>169.01412364992001</c:v>
                </c:pt>
                <c:pt idx="7402">
                  <c:v>169.13131592425799</c:v>
                </c:pt>
                <c:pt idx="7403">
                  <c:v>169.248589458249</c:v>
                </c:pt>
                <c:pt idx="7404">
                  <c:v>169.36594430823899</c:v>
                </c:pt>
                <c:pt idx="7405">
                  <c:v>169.48338053060999</c:v>
                </c:pt>
                <c:pt idx="7406">
                  <c:v>169.60089818178599</c:v>
                </c:pt>
                <c:pt idx="7407">
                  <c:v>169.718497318228</c:v>
                </c:pt>
                <c:pt idx="7408">
                  <c:v>169.83617799643599</c:v>
                </c:pt>
                <c:pt idx="7409">
                  <c:v>169.953940272952</c:v>
                </c:pt>
                <c:pt idx="7410">
                  <c:v>170.07178420435301</c:v>
                </c:pt>
                <c:pt idx="7411">
                  <c:v>170.189709847259</c:v>
                </c:pt>
                <c:pt idx="7412">
                  <c:v>170.30771725832699</c:v>
                </c:pt>
                <c:pt idx="7413">
                  <c:v>170.425806494255</c:v>
                </c:pt>
                <c:pt idx="7414">
                  <c:v>170.54397761177799</c:v>
                </c:pt>
                <c:pt idx="7415">
                  <c:v>170.66223066767299</c:v>
                </c:pt>
                <c:pt idx="7416">
                  <c:v>170.78056571875399</c:v>
                </c:pt>
                <c:pt idx="7417">
                  <c:v>170.89898282187599</c:v>
                </c:pt>
                <c:pt idx="7418">
                  <c:v>171.017482033932</c:v>
                </c:pt>
                <c:pt idx="7419">
                  <c:v>171.13606341185701</c:v>
                </c:pt>
                <c:pt idx="7420">
                  <c:v>171.254727012622</c:v>
                </c:pt>
                <c:pt idx="7421">
                  <c:v>171.37347289324001</c:v>
                </c:pt>
                <c:pt idx="7422">
                  <c:v>171.49230111076301</c:v>
                </c:pt>
                <c:pt idx="7423">
                  <c:v>171.611211722283</c:v>
                </c:pt>
                <c:pt idx="7424">
                  <c:v>171.73020478492899</c:v>
                </c:pt>
                <c:pt idx="7425">
                  <c:v>171.84928035587299</c:v>
                </c:pt>
                <c:pt idx="7426">
                  <c:v>171.96843849232599</c:v>
                </c:pt>
                <c:pt idx="7427">
                  <c:v>172.087679251536</c:v>
                </c:pt>
                <c:pt idx="7428">
                  <c:v>172.20700269079299</c:v>
                </c:pt>
                <c:pt idx="7429">
                  <c:v>172.326408867428</c:v>
                </c:pt>
                <c:pt idx="7430">
                  <c:v>172.44589783880801</c:v>
                </c:pt>
                <c:pt idx="7431">
                  <c:v>172.56546966234299</c:v>
                </c:pt>
                <c:pt idx="7432">
                  <c:v>172.68512439548101</c:v>
                </c:pt>
                <c:pt idx="7433">
                  <c:v>172.804862095711</c:v>
                </c:pt>
                <c:pt idx="7434">
                  <c:v>172.924682820561</c:v>
                </c:pt>
                <c:pt idx="7435">
                  <c:v>173.04458662760001</c:v>
                </c:pt>
                <c:pt idx="7436">
                  <c:v>173.164573574435</c:v>
                </c:pt>
                <c:pt idx="7437">
                  <c:v>173.28464371871399</c:v>
                </c:pt>
                <c:pt idx="7438">
                  <c:v>173.40479711812699</c:v>
                </c:pt>
                <c:pt idx="7439">
                  <c:v>173.52503383039999</c:v>
                </c:pt>
                <c:pt idx="7440">
                  <c:v>173.64535391330199</c:v>
                </c:pt>
                <c:pt idx="7441">
                  <c:v>173.76575742464101</c:v>
                </c:pt>
                <c:pt idx="7442">
                  <c:v>173.88624442226501</c:v>
                </c:pt>
                <c:pt idx="7443">
                  <c:v>174.00681496406199</c:v>
                </c:pt>
                <c:pt idx="7444">
                  <c:v>174.12746910796201</c:v>
                </c:pt>
                <c:pt idx="7445">
                  <c:v>174.24820691193199</c:v>
                </c:pt>
                <c:pt idx="7446">
                  <c:v>174.36902843398201</c:v>
                </c:pt>
                <c:pt idx="7447">
                  <c:v>174.48993373216101</c:v>
                </c:pt>
                <c:pt idx="7448">
                  <c:v>174.61092286455701</c:v>
                </c:pt>
                <c:pt idx="7449">
                  <c:v>174.731995889301</c:v>
                </c:pt>
                <c:pt idx="7450">
                  <c:v>174.85315286456199</c:v>
                </c:pt>
                <c:pt idx="7451">
                  <c:v>174.97439384855099</c:v>
                </c:pt>
                <c:pt idx="7452">
                  <c:v>175.095718899518</c:v>
                </c:pt>
                <c:pt idx="7453">
                  <c:v>175.217128075755</c:v>
                </c:pt>
                <c:pt idx="7454">
                  <c:v>175.33862143559199</c:v>
                </c:pt>
                <c:pt idx="7455">
                  <c:v>175.46019903740199</c:v>
                </c:pt>
                <c:pt idx="7456">
                  <c:v>175.581860939596</c:v>
                </c:pt>
                <c:pt idx="7457">
                  <c:v>175.703607200628</c:v>
                </c:pt>
                <c:pt idx="7458">
                  <c:v>175.82543787899101</c:v>
                </c:pt>
                <c:pt idx="7459">
                  <c:v>175.947353033219</c:v>
                </c:pt>
                <c:pt idx="7460">
                  <c:v>176.06935272188699</c:v>
                </c:pt>
                <c:pt idx="7461">
                  <c:v>176.191437003609</c:v>
                </c:pt>
                <c:pt idx="7462">
                  <c:v>176.31360593704099</c:v>
                </c:pt>
                <c:pt idx="7463">
                  <c:v>176.43585958087999</c:v>
                </c:pt>
                <c:pt idx="7464">
                  <c:v>176.55819799386299</c:v>
                </c:pt>
                <c:pt idx="7465">
                  <c:v>176.68062123476801</c:v>
                </c:pt>
                <c:pt idx="7466">
                  <c:v>176.80312936241299</c:v>
                </c:pt>
                <c:pt idx="7467">
                  <c:v>176.925722435658</c:v>
                </c:pt>
                <c:pt idx="7468">
                  <c:v>177.04840051340301</c:v>
                </c:pt>
                <c:pt idx="7469">
                  <c:v>177.17116365458901</c:v>
                </c:pt>
                <c:pt idx="7470">
                  <c:v>177.29401191819801</c:v>
                </c:pt>
                <c:pt idx="7471">
                  <c:v>177.41694536325301</c:v>
                </c:pt>
                <c:pt idx="7472">
                  <c:v>177.53996404881701</c:v>
                </c:pt>
                <c:pt idx="7473">
                  <c:v>177.66306803399499</c:v>
                </c:pt>
                <c:pt idx="7474">
                  <c:v>177.78625737793399</c:v>
                </c:pt>
                <c:pt idx="7475">
                  <c:v>177.90953213981899</c:v>
                </c:pt>
                <c:pt idx="7476">
                  <c:v>178.03289237887799</c:v>
                </c:pt>
                <c:pt idx="7477">
                  <c:v>178.15633815438099</c:v>
                </c:pt>
                <c:pt idx="7478">
                  <c:v>178.279869525636</c:v>
                </c:pt>
                <c:pt idx="7479">
                  <c:v>178.403486551996</c:v>
                </c:pt>
                <c:pt idx="7480">
                  <c:v>178.527189292852</c:v>
                </c:pt>
                <c:pt idx="7481">
                  <c:v>178.65097780763699</c:v>
                </c:pt>
                <c:pt idx="7482">
                  <c:v>178.77485215582701</c:v>
                </c:pt>
                <c:pt idx="7483">
                  <c:v>178.89881239693599</c:v>
                </c:pt>
                <c:pt idx="7484">
                  <c:v>179.02285859052299</c:v>
                </c:pt>
                <c:pt idx="7485">
                  <c:v>179.14699079618501</c:v>
                </c:pt>
                <c:pt idx="7486">
                  <c:v>179.27120907356201</c:v>
                </c:pt>
                <c:pt idx="7487">
                  <c:v>179.39551348233499</c:v>
                </c:pt>
                <c:pt idx="7488">
                  <c:v>179.51990408222699</c:v>
                </c:pt>
                <c:pt idx="7489">
                  <c:v>179.644380933001</c:v>
                </c:pt>
                <c:pt idx="7490">
                  <c:v>179.768944094463</c:v>
                </c:pt>
                <c:pt idx="7491">
                  <c:v>179.89359362645999</c:v>
                </c:pt>
                <c:pt idx="7492">
                  <c:v>180.018329588879</c:v>
                </c:pt>
                <c:pt idx="7493">
                  <c:v>180.14315204165101</c:v>
                </c:pt>
                <c:pt idx="7494">
                  <c:v>180.26806104474599</c:v>
                </c:pt>
                <c:pt idx="7495">
                  <c:v>180.39305665817801</c:v>
                </c:pt>
                <c:pt idx="7496">
                  <c:v>180.518138942002</c:v>
                </c:pt>
                <c:pt idx="7497">
                  <c:v>180.64330795631199</c:v>
                </c:pt>
                <c:pt idx="7498">
                  <c:v>180.768563761248</c:v>
                </c:pt>
                <c:pt idx="7499">
                  <c:v>180.89390641698901</c:v>
                </c:pt>
                <c:pt idx="7500">
                  <c:v>181.01933598375601</c:v>
                </c:pt>
                <c:pt idx="7501">
                  <c:v>181.144852521812</c:v>
                </c:pt>
                <c:pt idx="7502">
                  <c:v>181.270456091461</c:v>
                </c:pt>
                <c:pt idx="7503">
                  <c:v>181.396146753051</c:v>
                </c:pt>
                <c:pt idx="7504">
                  <c:v>181.52192456697</c:v>
                </c:pt>
                <c:pt idx="7505">
                  <c:v>181.64778959364901</c:v>
                </c:pt>
                <c:pt idx="7506">
                  <c:v>181.773741893558</c:v>
                </c:pt>
                <c:pt idx="7507">
                  <c:v>181.899781527214</c:v>
                </c:pt>
                <c:pt idx="7508">
                  <c:v>182.02590855517099</c:v>
                </c:pt>
                <c:pt idx="7509">
                  <c:v>182.15212303802801</c:v>
                </c:pt>
                <c:pt idx="7510">
                  <c:v>182.27842503642501</c:v>
                </c:pt>
                <c:pt idx="7511">
                  <c:v>182.404814611044</c:v>
                </c:pt>
                <c:pt idx="7512">
                  <c:v>182.53129182261</c:v>
                </c:pt>
                <c:pt idx="7513">
                  <c:v>182.65785673188799</c:v>
                </c:pt>
                <c:pt idx="7514">
                  <c:v>182.78450939968801</c:v>
                </c:pt>
                <c:pt idx="7515">
                  <c:v>182.91124988685999</c:v>
                </c:pt>
                <c:pt idx="7516">
                  <c:v>183.03807825429601</c:v>
                </c:pt>
                <c:pt idx="7517">
                  <c:v>183.16499456293201</c:v>
                </c:pt>
                <c:pt idx="7518">
                  <c:v>183.291998873746</c:v>
                </c:pt>
                <c:pt idx="7519">
                  <c:v>183.419091247756</c:v>
                </c:pt>
                <c:pt idx="7520">
                  <c:v>183.54627174602601</c:v>
                </c:pt>
                <c:pt idx="7521">
                  <c:v>183.673540429658</c:v>
                </c:pt>
                <c:pt idx="7522">
                  <c:v>183.800897359799</c:v>
                </c:pt>
                <c:pt idx="7523">
                  <c:v>183.92834259764001</c:v>
                </c:pt>
                <c:pt idx="7524">
                  <c:v>184.05587620441</c:v>
                </c:pt>
                <c:pt idx="7525">
                  <c:v>184.183498241385</c:v>
                </c:pt>
                <c:pt idx="7526">
                  <c:v>184.31120876987899</c:v>
                </c:pt>
                <c:pt idx="7527">
                  <c:v>184.43900785125399</c:v>
                </c:pt>
                <c:pt idx="7528">
                  <c:v>184.566895546908</c:v>
                </c:pt>
                <c:pt idx="7529">
                  <c:v>184.69487191828799</c:v>
                </c:pt>
                <c:pt idx="7530">
                  <c:v>184.822937026879</c:v>
                </c:pt>
                <c:pt idx="7531">
                  <c:v>184.95109093421101</c:v>
                </c:pt>
                <c:pt idx="7532">
                  <c:v>185.07933370185501</c:v>
                </c:pt>
                <c:pt idx="7533">
                  <c:v>185.20766539142701</c:v>
                </c:pt>
                <c:pt idx="7534">
                  <c:v>185.33608606458299</c:v>
                </c:pt>
                <c:pt idx="7535">
                  <c:v>185.46459578302401</c:v>
                </c:pt>
                <c:pt idx="7536">
                  <c:v>185.59319460849301</c:v>
                </c:pt>
                <c:pt idx="7537">
                  <c:v>185.721882602774</c:v>
                </c:pt>
                <c:pt idx="7538">
                  <c:v>185.850659827698</c:v>
                </c:pt>
                <c:pt idx="7539">
                  <c:v>185.97952634513501</c:v>
                </c:pt>
                <c:pt idx="7540">
                  <c:v>186.10848221699899</c:v>
                </c:pt>
                <c:pt idx="7541">
                  <c:v>186.23752750524901</c:v>
                </c:pt>
                <c:pt idx="7542">
                  <c:v>186.366662271883</c:v>
                </c:pt>
                <c:pt idx="7543">
                  <c:v>186.495886578945</c:v>
                </c:pt>
                <c:pt idx="7544">
                  <c:v>186.62520048852201</c:v>
                </c:pt>
                <c:pt idx="7545">
                  <c:v>186.754604062742</c:v>
                </c:pt>
                <c:pt idx="7546">
                  <c:v>186.88409736377801</c:v>
                </c:pt>
                <c:pt idx="7547">
                  <c:v>187.01368045384601</c:v>
                </c:pt>
                <c:pt idx="7548">
                  <c:v>187.143353395204</c:v>
                </c:pt>
                <c:pt idx="7549">
                  <c:v>187.27311625015301</c:v>
                </c:pt>
                <c:pt idx="7550">
                  <c:v>187.40296908104</c:v>
                </c:pt>
                <c:pt idx="7551">
                  <c:v>187.53291195025099</c:v>
                </c:pt>
                <c:pt idx="7552">
                  <c:v>187.662944920218</c:v>
                </c:pt>
                <c:pt idx="7553">
                  <c:v>187.79306805341699</c:v>
                </c:pt>
                <c:pt idx="7554">
                  <c:v>187.92328141236499</c:v>
                </c:pt>
                <c:pt idx="7555">
                  <c:v>188.053585059623</c:v>
                </c:pt>
                <c:pt idx="7556">
                  <c:v>188.18397905779699</c:v>
                </c:pt>
                <c:pt idx="7557">
                  <c:v>188.31446346953399</c:v>
                </c:pt>
                <c:pt idx="7558">
                  <c:v>188.44503835752599</c:v>
                </c:pt>
                <c:pt idx="7559">
                  <c:v>188.57570378450899</c:v>
                </c:pt>
                <c:pt idx="7560">
                  <c:v>188.70645981326101</c:v>
                </c:pt>
                <c:pt idx="7561">
                  <c:v>188.837306506603</c:v>
                </c:pt>
                <c:pt idx="7562">
                  <c:v>188.968243927402</c:v>
                </c:pt>
                <c:pt idx="7563">
                  <c:v>189.09927213856699</c:v>
                </c:pt>
                <c:pt idx="7564">
                  <c:v>189.230391203051</c:v>
                </c:pt>
                <c:pt idx="7565">
                  <c:v>189.36160118385101</c:v>
                </c:pt>
                <c:pt idx="7566">
                  <c:v>189.492902144006</c:v>
                </c:pt>
                <c:pt idx="7567">
                  <c:v>189.62429414660099</c:v>
                </c:pt>
                <c:pt idx="7568">
                  <c:v>189.75577725476299</c:v>
                </c:pt>
                <c:pt idx="7569">
                  <c:v>189.887351531663</c:v>
                </c:pt>
                <c:pt idx="7570">
                  <c:v>190.01901704051801</c:v>
                </c:pt>
                <c:pt idx="7571">
                  <c:v>190.15077384458601</c:v>
                </c:pt>
                <c:pt idx="7572">
                  <c:v>190.28262200717</c:v>
                </c:pt>
                <c:pt idx="7573">
                  <c:v>190.41456159161601</c:v>
                </c:pt>
                <c:pt idx="7574">
                  <c:v>190.54659266131699</c:v>
                </c:pt>
                <c:pt idx="7575">
                  <c:v>190.67871527970601</c:v>
                </c:pt>
                <c:pt idx="7576">
                  <c:v>190.81092951026099</c:v>
                </c:pt>
                <c:pt idx="7577">
                  <c:v>190.94323541650701</c:v>
                </c:pt>
                <c:pt idx="7578">
                  <c:v>191.07563306201001</c:v>
                </c:pt>
                <c:pt idx="7579">
                  <c:v>191.20812251038001</c:v>
                </c:pt>
                <c:pt idx="7580">
                  <c:v>191.34070382527199</c:v>
                </c:pt>
                <c:pt idx="7581">
                  <c:v>191.47337707038599</c:v>
                </c:pt>
                <c:pt idx="7582">
                  <c:v>191.60614230946399</c:v>
                </c:pt>
                <c:pt idx="7583">
                  <c:v>191.73899960629501</c:v>
                </c:pt>
                <c:pt idx="7584">
                  <c:v>191.87194902471001</c:v>
                </c:pt>
                <c:pt idx="7585">
                  <c:v>192.00499062858401</c:v>
                </c:pt>
                <c:pt idx="7586">
                  <c:v>192.13812448183899</c:v>
                </c:pt>
                <c:pt idx="7587">
                  <c:v>192.27135064843901</c:v>
                </c:pt>
                <c:pt idx="7588">
                  <c:v>192.40466919239199</c:v>
                </c:pt>
                <c:pt idx="7589">
                  <c:v>192.53808017775199</c:v>
                </c:pt>
                <c:pt idx="7590">
                  <c:v>192.67158366861599</c:v>
                </c:pt>
                <c:pt idx="7591">
                  <c:v>192.80517972912801</c:v>
                </c:pt>
                <c:pt idx="7592">
                  <c:v>192.938868423472</c:v>
                </c:pt>
                <c:pt idx="7593">
                  <c:v>193.07264981588199</c:v>
                </c:pt>
                <c:pt idx="7594">
                  <c:v>193.206523970631</c:v>
                </c:pt>
                <c:pt idx="7595">
                  <c:v>193.34049095204099</c:v>
                </c:pt>
                <c:pt idx="7596">
                  <c:v>193.47455082447701</c:v>
                </c:pt>
                <c:pt idx="7597">
                  <c:v>193.608703652347</c:v>
                </c:pt>
                <c:pt idx="7598">
                  <c:v>193.74294950010599</c:v>
                </c:pt>
                <c:pt idx="7599">
                  <c:v>193.87728843225301</c:v>
                </c:pt>
                <c:pt idx="7600">
                  <c:v>194.011720513331</c:v>
                </c:pt>
                <c:pt idx="7601">
                  <c:v>194.14624580792801</c:v>
                </c:pt>
                <c:pt idx="7602">
                  <c:v>194.28086438067899</c:v>
                </c:pt>
                <c:pt idx="7603">
                  <c:v>194.41557629625899</c:v>
                </c:pt>
                <c:pt idx="7604">
                  <c:v>194.55038161939399</c:v>
                </c:pt>
                <c:pt idx="7605">
                  <c:v>194.68528041484899</c:v>
                </c:pt>
                <c:pt idx="7606">
                  <c:v>194.820272747437</c:v>
                </c:pt>
                <c:pt idx="7607">
                  <c:v>194.95535868201699</c:v>
                </c:pt>
                <c:pt idx="7608">
                  <c:v>195.09053828348999</c:v>
                </c:pt>
                <c:pt idx="7609">
                  <c:v>195.22581161680401</c:v>
                </c:pt>
                <c:pt idx="7610">
                  <c:v>195.361178746951</c:v>
                </c:pt>
                <c:pt idx="7611">
                  <c:v>195.49663973896901</c:v>
                </c:pt>
                <c:pt idx="7612">
                  <c:v>195.632194657941</c:v>
                </c:pt>
                <c:pt idx="7613">
                  <c:v>195.76784356899401</c:v>
                </c:pt>
                <c:pt idx="7614">
                  <c:v>195.90358653730101</c:v>
                </c:pt>
                <c:pt idx="7615">
                  <c:v>196.03942362808101</c:v>
                </c:pt>
                <c:pt idx="7616">
                  <c:v>196.175354906596</c:v>
                </c:pt>
                <c:pt idx="7617">
                  <c:v>196.311380438155</c:v>
                </c:pt>
                <c:pt idx="7618">
                  <c:v>196.44750028811299</c:v>
                </c:pt>
                <c:pt idx="7619">
                  <c:v>196.58371452186799</c:v>
                </c:pt>
                <c:pt idx="7620">
                  <c:v>196.72002320486499</c:v>
                </c:pt>
                <c:pt idx="7621">
                  <c:v>196.856426402594</c:v>
                </c:pt>
                <c:pt idx="7622">
                  <c:v>196.99292418058999</c:v>
                </c:pt>
                <c:pt idx="7623">
                  <c:v>197.129516604434</c:v>
                </c:pt>
                <c:pt idx="7624">
                  <c:v>197.266203739752</c:v>
                </c:pt>
                <c:pt idx="7625">
                  <c:v>197.40298565221599</c:v>
                </c:pt>
                <c:pt idx="7626">
                  <c:v>197.53986240754301</c:v>
                </c:pt>
                <c:pt idx="7627">
                  <c:v>197.67683407149701</c:v>
                </c:pt>
                <c:pt idx="7628">
                  <c:v>197.813900709884</c:v>
                </c:pt>
                <c:pt idx="7629">
                  <c:v>197.95106238856101</c:v>
                </c:pt>
                <c:pt idx="7630">
                  <c:v>198.08831917342599</c:v>
                </c:pt>
                <c:pt idx="7631">
                  <c:v>198.22567113042399</c:v>
                </c:pt>
                <c:pt idx="7632">
                  <c:v>198.36311832554799</c:v>
                </c:pt>
                <c:pt idx="7633">
                  <c:v>198.50066082483301</c:v>
                </c:pt>
                <c:pt idx="7634">
                  <c:v>198.63829869436299</c:v>
                </c:pt>
                <c:pt idx="7635">
                  <c:v>198.77603200026601</c:v>
                </c:pt>
                <c:pt idx="7636">
                  <c:v>198.91386080871601</c:v>
                </c:pt>
                <c:pt idx="7637">
                  <c:v>199.05178518593499</c:v>
                </c:pt>
                <c:pt idx="7638">
                  <c:v>199.189805198187</c:v>
                </c:pt>
                <c:pt idx="7639">
                  <c:v>199.32792091178499</c:v>
                </c:pt>
                <c:pt idx="7640">
                  <c:v>199.466132393088</c:v>
                </c:pt>
                <c:pt idx="7641">
                  <c:v>199.60443970849801</c:v>
                </c:pt>
                <c:pt idx="7642">
                  <c:v>199.74284292446799</c:v>
                </c:pt>
                <c:pt idx="7643">
                  <c:v>199.881342107492</c:v>
                </c:pt>
                <c:pt idx="7644">
                  <c:v>200.01993732411299</c:v>
                </c:pt>
                <c:pt idx="7645">
                  <c:v>200.15862864092</c:v>
                </c:pt>
                <c:pt idx="7646">
                  <c:v>200.297416124547</c:v>
                </c:pt>
                <c:pt idx="7647">
                  <c:v>200.43629984167501</c:v>
                </c:pt>
                <c:pt idx="7648">
                  <c:v>200.57527985903101</c:v>
                </c:pt>
                <c:pt idx="7649">
                  <c:v>200.71435624338901</c:v>
                </c:pt>
                <c:pt idx="7650">
                  <c:v>200.853529061568</c:v>
                </c:pt>
                <c:pt idx="7651">
                  <c:v>200.99279838043401</c:v>
                </c:pt>
                <c:pt idx="7652">
                  <c:v>201.13216426689999</c:v>
                </c:pt>
                <c:pt idx="7653">
                  <c:v>201.27162678792499</c:v>
                </c:pt>
                <c:pt idx="7654">
                  <c:v>201.41118601051301</c:v>
                </c:pt>
                <c:pt idx="7655">
                  <c:v>201.55084200171601</c:v>
                </c:pt>
                <c:pt idx="7656">
                  <c:v>201.69059482863199</c:v>
                </c:pt>
                <c:pt idx="7657">
                  <c:v>201.83044455840701</c:v>
                </c:pt>
                <c:pt idx="7658">
                  <c:v>201.97039125823099</c:v>
                </c:pt>
                <c:pt idx="7659">
                  <c:v>202.11043499534199</c:v>
                </c:pt>
                <c:pt idx="7660">
                  <c:v>202.250575837024</c:v>
                </c:pt>
                <c:pt idx="7661">
                  <c:v>202.39081385060899</c:v>
                </c:pt>
                <c:pt idx="7662">
                  <c:v>202.531149103475</c:v>
                </c:pt>
                <c:pt idx="7663">
                  <c:v>202.671581663045</c:v>
                </c:pt>
                <c:pt idx="7664">
                  <c:v>202.81211159679199</c:v>
                </c:pt>
                <c:pt idx="7665">
                  <c:v>202.952738972232</c:v>
                </c:pt>
                <c:pt idx="7666">
                  <c:v>203.093463856932</c:v>
                </c:pt>
                <c:pt idx="7667">
                  <c:v>203.234286318503</c:v>
                </c:pt>
                <c:pt idx="7668">
                  <c:v>203.375206424602</c:v>
                </c:pt>
                <c:pt idx="7669">
                  <c:v>203.516224242937</c:v>
                </c:pt>
                <c:pt idx="7670">
                  <c:v>203.65733984125899</c:v>
                </c:pt>
                <c:pt idx="7671">
                  <c:v>203.79855328736701</c:v>
                </c:pt>
                <c:pt idx="7672">
                  <c:v>203.93986464910901</c:v>
                </c:pt>
                <c:pt idx="7673">
                  <c:v>204.081273994377</c:v>
                </c:pt>
                <c:pt idx="7674">
                  <c:v>204.22278139111199</c:v>
                </c:pt>
                <c:pt idx="7675">
                  <c:v>204.36438690730199</c:v>
                </c:pt>
                <c:pt idx="7676">
                  <c:v>204.506090610982</c:v>
                </c:pt>
                <c:pt idx="7677">
                  <c:v>204.64789257023301</c:v>
                </c:pt>
                <c:pt idx="7678">
                  <c:v>204.789792853184</c:v>
                </c:pt>
                <c:pt idx="7679">
                  <c:v>204.93179152801301</c:v>
                </c:pt>
                <c:pt idx="7680">
                  <c:v>205.07388866294301</c:v>
                </c:pt>
                <c:pt idx="7681">
                  <c:v>205.21608432624399</c:v>
                </c:pt>
                <c:pt idx="7682">
                  <c:v>205.358378586236</c:v>
                </c:pt>
                <c:pt idx="7683">
                  <c:v>205.500771511284</c:v>
                </c:pt>
                <c:pt idx="7684">
                  <c:v>205.64326316980001</c:v>
                </c:pt>
                <c:pt idx="7685">
                  <c:v>205.78585363024601</c:v>
                </c:pt>
                <c:pt idx="7686">
                  <c:v>205.92854296113001</c:v>
                </c:pt>
                <c:pt idx="7687">
                  <c:v>206.07133123100701</c:v>
                </c:pt>
                <c:pt idx="7688">
                  <c:v>206.21421850848</c:v>
                </c:pt>
                <c:pt idx="7689">
                  <c:v>206.35720486219901</c:v>
                </c:pt>
                <c:pt idx="7690">
                  <c:v>206.500290360864</c:v>
                </c:pt>
                <c:pt idx="7691">
                  <c:v>206.64347507321901</c:v>
                </c:pt>
                <c:pt idx="7692">
                  <c:v>206.78675906805901</c:v>
                </c:pt>
                <c:pt idx="7693">
                  <c:v>206.930142414225</c:v>
                </c:pt>
                <c:pt idx="7694">
                  <c:v>207.07362518060501</c:v>
                </c:pt>
                <c:pt idx="7695">
                  <c:v>207.21720743613599</c:v>
                </c:pt>
                <c:pt idx="7696">
                  <c:v>207.36088924980299</c:v>
                </c:pt>
                <c:pt idx="7697">
                  <c:v>207.50467069063899</c:v>
                </c:pt>
                <c:pt idx="7698">
                  <c:v>207.648551827723</c:v>
                </c:pt>
                <c:pt idx="7699">
                  <c:v>207.79253273018301</c:v>
                </c:pt>
                <c:pt idx="7700">
                  <c:v>207.936613467196</c:v>
                </c:pt>
                <c:pt idx="7701">
                  <c:v>208.08079410798601</c:v>
                </c:pt>
                <c:pt idx="7702">
                  <c:v>208.225074721824</c:v>
                </c:pt>
                <c:pt idx="7703">
                  <c:v>208.36945537803101</c:v>
                </c:pt>
                <c:pt idx="7704">
                  <c:v>208.51393614597501</c:v>
                </c:pt>
                <c:pt idx="7705">
                  <c:v>208.658517095072</c:v>
                </c:pt>
                <c:pt idx="7706">
                  <c:v>208.803198294786</c:v>
                </c:pt>
                <c:pt idx="7707">
                  <c:v>208.94797981463</c:v>
                </c:pt>
                <c:pt idx="7708">
                  <c:v>209.092861724165</c:v>
                </c:pt>
                <c:pt idx="7709">
                  <c:v>209.23784409300001</c:v>
                </c:pt>
                <c:pt idx="7710">
                  <c:v>209.38292699079199</c:v>
                </c:pt>
                <c:pt idx="7711">
                  <c:v>209.52811048724499</c:v>
                </c:pt>
                <c:pt idx="7712">
                  <c:v>209.673394652116</c:v>
                </c:pt>
                <c:pt idx="7713">
                  <c:v>209.818779555204</c:v>
                </c:pt>
                <c:pt idx="7714">
                  <c:v>209.96426526636199</c:v>
                </c:pt>
                <c:pt idx="7715">
                  <c:v>210.10985185548699</c:v>
                </c:pt>
                <c:pt idx="7716">
                  <c:v>210.25553939252899</c:v>
                </c:pt>
                <c:pt idx="7717">
                  <c:v>210.40132794748101</c:v>
                </c:pt>
                <c:pt idx="7718">
                  <c:v>210.547217590391</c:v>
                </c:pt>
                <c:pt idx="7719">
                  <c:v>210.693208391349</c:v>
                </c:pt>
                <c:pt idx="7720">
                  <c:v>210.83930042049801</c:v>
                </c:pt>
                <c:pt idx="7721">
                  <c:v>210.985493748029</c:v>
                </c:pt>
                <c:pt idx="7722">
                  <c:v>211.13178844418101</c:v>
                </c:pt>
                <c:pt idx="7723">
                  <c:v>211.27818457923999</c:v>
                </c:pt>
                <c:pt idx="7724">
                  <c:v>211.42468222354401</c:v>
                </c:pt>
                <c:pt idx="7725">
                  <c:v>211.57128144747799</c:v>
                </c:pt>
                <c:pt idx="7726">
                  <c:v>211.717982321476</c:v>
                </c:pt>
                <c:pt idx="7727">
                  <c:v>211.86478491602</c:v>
                </c:pt>
                <c:pt idx="7728">
                  <c:v>212.011689301643</c:v>
                </c:pt>
                <c:pt idx="7729">
                  <c:v>212.158695548926</c:v>
                </c:pt>
                <c:pt idx="7730">
                  <c:v>212.30580372849701</c:v>
                </c:pt>
                <c:pt idx="7731">
                  <c:v>212.45301391103499</c:v>
                </c:pt>
                <c:pt idx="7732">
                  <c:v>212.600326167269</c:v>
                </c:pt>
                <c:pt idx="7733">
                  <c:v>212.74774056797401</c:v>
                </c:pt>
                <c:pt idx="7734">
                  <c:v>212.89525718397601</c:v>
                </c:pt>
                <c:pt idx="7735">
                  <c:v>213.04287608614999</c:v>
                </c:pt>
                <c:pt idx="7736">
                  <c:v>213.19059734542</c:v>
                </c:pt>
                <c:pt idx="7737">
                  <c:v>213.33842103276001</c:v>
                </c:pt>
                <c:pt idx="7738">
                  <c:v>213.48634721919001</c:v>
                </c:pt>
                <c:pt idx="7739">
                  <c:v>213.634375975784</c:v>
                </c:pt>
                <c:pt idx="7740">
                  <c:v>213.78250737366201</c:v>
                </c:pt>
                <c:pt idx="7741">
                  <c:v>213.93074148399401</c:v>
                </c:pt>
                <c:pt idx="7742">
                  <c:v>214.07907837799999</c:v>
                </c:pt>
                <c:pt idx="7743">
                  <c:v>214.22751812694801</c:v>
                </c:pt>
                <c:pt idx="7744">
                  <c:v>214.37606080215701</c:v>
                </c:pt>
                <c:pt idx="7745">
                  <c:v>214.52470647499501</c:v>
                </c:pt>
                <c:pt idx="7746">
                  <c:v>214.67345521687801</c:v>
                </c:pt>
                <c:pt idx="7747">
                  <c:v>214.82230709927401</c:v>
                </c:pt>
                <c:pt idx="7748">
                  <c:v>214.9712621937</c:v>
                </c:pt>
                <c:pt idx="7749">
                  <c:v>215.12032057171999</c:v>
                </c:pt>
                <c:pt idx="7750">
                  <c:v>215.269482304951</c:v>
                </c:pt>
                <c:pt idx="7751">
                  <c:v>215.41874746505701</c:v>
                </c:pt>
                <c:pt idx="7752">
                  <c:v>215.56811612375401</c:v>
                </c:pt>
                <c:pt idx="7753">
                  <c:v>215.71758835280701</c:v>
                </c:pt>
                <c:pt idx="7754">
                  <c:v>215.86716422402799</c:v>
                </c:pt>
                <c:pt idx="7755">
                  <c:v>216.01684380928401</c:v>
                </c:pt>
                <c:pt idx="7756">
                  <c:v>216.16662718048801</c:v>
                </c:pt>
                <c:pt idx="7757">
                  <c:v>216.316514409603</c:v>
                </c:pt>
                <c:pt idx="7758">
                  <c:v>216.46650556864401</c:v>
                </c:pt>
                <c:pt idx="7759">
                  <c:v>216.61660072967399</c:v>
                </c:pt>
                <c:pt idx="7760">
                  <c:v>216.76679996480701</c:v>
                </c:pt>
                <c:pt idx="7761">
                  <c:v>216.91710334620601</c:v>
                </c:pt>
                <c:pt idx="7762">
                  <c:v>217.067510946086</c:v>
                </c:pt>
                <c:pt idx="7763">
                  <c:v>217.218022836709</c:v>
                </c:pt>
                <c:pt idx="7764">
                  <c:v>217.36863909039101</c:v>
                </c:pt>
                <c:pt idx="7765">
                  <c:v>217.51935977949401</c:v>
                </c:pt>
                <c:pt idx="7766">
                  <c:v>217.670184976434</c:v>
                </c:pt>
                <c:pt idx="7767">
                  <c:v>217.82111475367401</c:v>
                </c:pt>
                <c:pt idx="7768">
                  <c:v>217.97214918373001</c:v>
                </c:pt>
                <c:pt idx="7769">
                  <c:v>218.12328833916499</c:v>
                </c:pt>
                <c:pt idx="7770">
                  <c:v>218.274532292597</c:v>
                </c:pt>
                <c:pt idx="7771">
                  <c:v>218.425881116689</c:v>
                </c:pt>
                <c:pt idx="7772">
                  <c:v>218.57733488415801</c:v>
                </c:pt>
                <c:pt idx="7773">
                  <c:v>218.72889366777099</c:v>
                </c:pt>
                <c:pt idx="7774">
                  <c:v>218.880557540345</c:v>
                </c:pt>
                <c:pt idx="7775">
                  <c:v>219.03232657474601</c:v>
                </c:pt>
                <c:pt idx="7776">
                  <c:v>219.184200843893</c:v>
                </c:pt>
                <c:pt idx="7777">
                  <c:v>219.336180420754</c:v>
                </c:pt>
                <c:pt idx="7778">
                  <c:v>219.48826537834799</c:v>
                </c:pt>
                <c:pt idx="7779">
                  <c:v>219.640455789745</c:v>
                </c:pt>
                <c:pt idx="7780">
                  <c:v>219.79275172806501</c:v>
                </c:pt>
                <c:pt idx="7781">
                  <c:v>219.945153266479</c:v>
                </c:pt>
                <c:pt idx="7782">
                  <c:v>220.09766047820901</c:v>
                </c:pt>
                <c:pt idx="7783">
                  <c:v>220.250273436528</c:v>
                </c:pt>
                <c:pt idx="7784">
                  <c:v>220.402992214759</c:v>
                </c:pt>
                <c:pt idx="7785">
                  <c:v>220.55581688627601</c:v>
                </c:pt>
                <c:pt idx="7786">
                  <c:v>220.70874752450399</c:v>
                </c:pt>
                <c:pt idx="7787">
                  <c:v>220.86178420292001</c:v>
                </c:pt>
                <c:pt idx="7788">
                  <c:v>221.014926995049</c:v>
                </c:pt>
                <c:pt idx="7789">
                  <c:v>221.16817597447101</c:v>
                </c:pt>
                <c:pt idx="7790">
                  <c:v>221.32153121481301</c:v>
                </c:pt>
                <c:pt idx="7791">
                  <c:v>221.47499278975701</c:v>
                </c:pt>
                <c:pt idx="7792">
                  <c:v>221.62856077303201</c:v>
                </c:pt>
                <c:pt idx="7793">
                  <c:v>221.782235238422</c:v>
                </c:pt>
                <c:pt idx="7794">
                  <c:v>221.93601625975899</c:v>
                </c:pt>
                <c:pt idx="7795">
                  <c:v>222.089903910929</c:v>
                </c:pt>
                <c:pt idx="7796">
                  <c:v>222.24389826586699</c:v>
                </c:pt>
                <c:pt idx="7797">
                  <c:v>222.39799939855899</c:v>
                </c:pt>
                <c:pt idx="7798">
                  <c:v>222.55220738304499</c:v>
                </c:pt>
                <c:pt idx="7799">
                  <c:v>222.706522293414</c:v>
                </c:pt>
                <c:pt idx="7800">
                  <c:v>222.86094420380701</c:v>
                </c:pt>
                <c:pt idx="7801">
                  <c:v>223.01547318841699</c:v>
                </c:pt>
                <c:pt idx="7802">
                  <c:v>223.17010932148801</c:v>
                </c:pt>
                <c:pt idx="7803">
                  <c:v>223.324852677314</c:v>
                </c:pt>
                <c:pt idx="7804">
                  <c:v>223.47970333024301</c:v>
                </c:pt>
                <c:pt idx="7805">
                  <c:v>223.634661354673</c:v>
                </c:pt>
                <c:pt idx="7806">
                  <c:v>223.789726825055</c:v>
                </c:pt>
                <c:pt idx="7807">
                  <c:v>223.94489981589001</c:v>
                </c:pt>
                <c:pt idx="7808">
                  <c:v>224.100180401731</c:v>
                </c:pt>
                <c:pt idx="7809">
                  <c:v>224.255568657184</c:v>
                </c:pt>
                <c:pt idx="7810">
                  <c:v>224.41106465690501</c:v>
                </c:pt>
                <c:pt idx="7811">
                  <c:v>224.566668475602</c:v>
                </c:pt>
                <c:pt idx="7812">
                  <c:v>224.72238018803699</c:v>
                </c:pt>
                <c:pt idx="7813">
                  <c:v>224.87819986901999</c:v>
                </c:pt>
                <c:pt idx="7814">
                  <c:v>225.034127593417</c:v>
                </c:pt>
                <c:pt idx="7815">
                  <c:v>225.190163436143</c:v>
                </c:pt>
                <c:pt idx="7816">
                  <c:v>225.34630747216599</c:v>
                </c:pt>
                <c:pt idx="7817">
                  <c:v>225.50255977650599</c:v>
                </c:pt>
                <c:pt idx="7818">
                  <c:v>225.65892042423499</c:v>
                </c:pt>
                <c:pt idx="7819">
                  <c:v>225.815389490477</c:v>
                </c:pt>
                <c:pt idx="7820">
                  <c:v>225.97196705040699</c:v>
                </c:pt>
                <c:pt idx="7821">
                  <c:v>226.128653179255</c:v>
                </c:pt>
                <c:pt idx="7822">
                  <c:v>226.28544795229899</c:v>
                </c:pt>
                <c:pt idx="7823">
                  <c:v>226.44235144487399</c:v>
                </c:pt>
                <c:pt idx="7824">
                  <c:v>226.599363732363</c:v>
                </c:pt>
                <c:pt idx="7825">
                  <c:v>226.75648489020401</c:v>
                </c:pt>
                <c:pt idx="7826">
                  <c:v>226.913714993886</c:v>
                </c:pt>
                <c:pt idx="7827">
                  <c:v>227.07105411895</c:v>
                </c:pt>
                <c:pt idx="7828">
                  <c:v>227.22850234099101</c:v>
                </c:pt>
                <c:pt idx="7829">
                  <c:v>227.38605973565501</c:v>
                </c:pt>
                <c:pt idx="7830">
                  <c:v>227.54372637864199</c:v>
                </c:pt>
                <c:pt idx="7831">
                  <c:v>227.70150234570099</c:v>
                </c:pt>
                <c:pt idx="7832">
                  <c:v>227.85938771263901</c:v>
                </c:pt>
                <c:pt idx="7833">
                  <c:v>228.01738255531001</c:v>
                </c:pt>
                <c:pt idx="7834">
                  <c:v>228.175486949624</c:v>
                </c:pt>
                <c:pt idx="7835">
                  <c:v>228.33370097154301</c:v>
                </c:pt>
                <c:pt idx="7836">
                  <c:v>228.492024697082</c:v>
                </c:pt>
                <c:pt idx="7837">
                  <c:v>228.650458202306</c:v>
                </c:pt>
                <c:pt idx="7838">
                  <c:v>228.80900156333701</c:v>
                </c:pt>
                <c:pt idx="7839">
                  <c:v>228.967654856347</c:v>
                </c:pt>
                <c:pt idx="7840">
                  <c:v>229.12641815756101</c:v>
                </c:pt>
                <c:pt idx="7841">
                  <c:v>229.28529154325699</c:v>
                </c:pt>
                <c:pt idx="7842">
                  <c:v>229.44427508976699</c:v>
                </c:pt>
                <c:pt idx="7843">
                  <c:v>229.60336887347501</c:v>
                </c:pt>
                <c:pt idx="7844">
                  <c:v>229.76257297081901</c:v>
                </c:pt>
                <c:pt idx="7845">
                  <c:v>229.92188745828699</c:v>
                </c:pt>
                <c:pt idx="7846">
                  <c:v>230.08131241242299</c:v>
                </c:pt>
                <c:pt idx="7847">
                  <c:v>230.240847909824</c:v>
                </c:pt>
                <c:pt idx="7848">
                  <c:v>230.40049402713899</c:v>
                </c:pt>
                <c:pt idx="7849">
                  <c:v>230.56025084107</c:v>
                </c:pt>
                <c:pt idx="7850">
                  <c:v>230.72011842837199</c:v>
                </c:pt>
                <c:pt idx="7851">
                  <c:v>230.88009686585599</c:v>
                </c:pt>
                <c:pt idx="7852">
                  <c:v>231.04018623038201</c:v>
                </c:pt>
                <c:pt idx="7853">
                  <c:v>231.200386598866</c:v>
                </c:pt>
                <c:pt idx="7854">
                  <c:v>231.36069804827801</c:v>
                </c:pt>
                <c:pt idx="7855">
                  <c:v>231.52112065563799</c:v>
                </c:pt>
                <c:pt idx="7856">
                  <c:v>231.68165449802299</c:v>
                </c:pt>
                <c:pt idx="7857">
                  <c:v>231.84229965256199</c:v>
                </c:pt>
                <c:pt idx="7858">
                  <c:v>232.003056196437</c:v>
                </c:pt>
                <c:pt idx="7859">
                  <c:v>232.16392420688399</c:v>
                </c:pt>
                <c:pt idx="7860">
                  <c:v>232.32490376119301</c:v>
                </c:pt>
                <c:pt idx="7861">
                  <c:v>232.48599493670599</c:v>
                </c:pt>
                <c:pt idx="7862">
                  <c:v>232.64719781082101</c:v>
                </c:pt>
                <c:pt idx="7863">
                  <c:v>232.808512460987</c:v>
                </c:pt>
                <c:pt idx="7864">
                  <c:v>232.96993896471</c:v>
                </c:pt>
                <c:pt idx="7865">
                  <c:v>233.13147739954599</c:v>
                </c:pt>
                <c:pt idx="7866">
                  <c:v>233.29312784310801</c:v>
                </c:pt>
                <c:pt idx="7867">
                  <c:v>233.454890373061</c:v>
                </c:pt>
                <c:pt idx="7868">
                  <c:v>233.616765067123</c:v>
                </c:pt>
                <c:pt idx="7869">
                  <c:v>233.77875200307</c:v>
                </c:pt>
                <c:pt idx="7870">
                  <c:v>233.94085125872601</c:v>
                </c:pt>
                <c:pt idx="7871">
                  <c:v>234.10306291197401</c:v>
                </c:pt>
                <c:pt idx="7872">
                  <c:v>234.265387040749</c:v>
                </c:pt>
                <c:pt idx="7873">
                  <c:v>234.42782372304001</c:v>
                </c:pt>
                <c:pt idx="7874">
                  <c:v>234.59037303689001</c:v>
                </c:pt>
                <c:pt idx="7875">
                  <c:v>234.753035060396</c:v>
                </c:pt>
                <c:pt idx="7876">
                  <c:v>234.915809871709</c:v>
                </c:pt>
                <c:pt idx="7877">
                  <c:v>235.07869754903601</c:v>
                </c:pt>
                <c:pt idx="7878">
                  <c:v>235.241698170636</c:v>
                </c:pt>
                <c:pt idx="7879">
                  <c:v>235.404811814824</c:v>
                </c:pt>
                <c:pt idx="7880">
                  <c:v>235.56803855996799</c:v>
                </c:pt>
                <c:pt idx="7881">
                  <c:v>235.73137848448999</c:v>
                </c:pt>
                <c:pt idx="7882">
                  <c:v>235.89483166686799</c:v>
                </c:pt>
                <c:pt idx="7883">
                  <c:v>236.058398185633</c:v>
                </c:pt>
                <c:pt idx="7884">
                  <c:v>236.22207811937199</c:v>
                </c:pt>
                <c:pt idx="7885">
                  <c:v>236.38587154672501</c:v>
                </c:pt>
                <c:pt idx="7886">
                  <c:v>236.54977854638599</c:v>
                </c:pt>
                <c:pt idx="7887">
                  <c:v>236.71379919710699</c:v>
                </c:pt>
                <c:pt idx="7888">
                  <c:v>236.87793357768999</c:v>
                </c:pt>
                <c:pt idx="7889">
                  <c:v>237.04218176699499</c:v>
                </c:pt>
                <c:pt idx="7890">
                  <c:v>237.20654384393501</c:v>
                </c:pt>
                <c:pt idx="7891">
                  <c:v>237.37101988747801</c:v>
                </c:pt>
                <c:pt idx="7892">
                  <c:v>237.535609976648</c:v>
                </c:pt>
                <c:pt idx="7893">
                  <c:v>237.70031419052199</c:v>
                </c:pt>
                <c:pt idx="7894">
                  <c:v>237.86513260823301</c:v>
                </c:pt>
                <c:pt idx="7895">
                  <c:v>238.030065308969</c:v>
                </c:pt>
                <c:pt idx="7896">
                  <c:v>238.19511237197199</c:v>
                </c:pt>
                <c:pt idx="7897">
                  <c:v>238.360273876538</c:v>
                </c:pt>
                <c:pt idx="7898">
                  <c:v>238.52554990202199</c:v>
                </c:pt>
                <c:pt idx="7899">
                  <c:v>238.69094052782901</c:v>
                </c:pt>
                <c:pt idx="7900">
                  <c:v>238.85644583342199</c:v>
                </c:pt>
                <c:pt idx="7901">
                  <c:v>239.02206589831999</c:v>
                </c:pt>
                <c:pt idx="7902">
                  <c:v>239.18780080209399</c:v>
                </c:pt>
                <c:pt idx="7903">
                  <c:v>239.35365062437199</c:v>
                </c:pt>
                <c:pt idx="7904">
                  <c:v>239.519615444838</c:v>
                </c:pt>
                <c:pt idx="7905">
                  <c:v>239.68569534323001</c:v>
                </c:pt>
                <c:pt idx="7906">
                  <c:v>239.85189039934099</c:v>
                </c:pt>
                <c:pt idx="7907">
                  <c:v>240.01820069301999</c:v>
                </c:pt>
                <c:pt idx="7908">
                  <c:v>240.18462630417099</c:v>
                </c:pt>
                <c:pt idx="7909">
                  <c:v>240.351167312755</c:v>
                </c:pt>
                <c:pt idx="7910">
                  <c:v>240.51782379878699</c:v>
                </c:pt>
                <c:pt idx="7911">
                  <c:v>240.68459584233599</c:v>
                </c:pt>
                <c:pt idx="7912">
                  <c:v>240.851483523529</c:v>
                </c:pt>
                <c:pt idx="7913">
                  <c:v>241.01848692254799</c:v>
                </c:pt>
                <c:pt idx="7914">
                  <c:v>241.18560611963099</c:v>
                </c:pt>
                <c:pt idx="7915">
                  <c:v>241.352841195069</c:v>
                </c:pt>
                <c:pt idx="7916">
                  <c:v>241.520192229212</c:v>
                </c:pt>
                <c:pt idx="7917">
                  <c:v>241.687659302464</c:v>
                </c:pt>
                <c:pt idx="7918">
                  <c:v>241.85524249528399</c:v>
                </c:pt>
                <c:pt idx="7919">
                  <c:v>242.02294188818999</c:v>
                </c:pt>
                <c:pt idx="7920">
                  <c:v>242.19075756175201</c:v>
                </c:pt>
                <c:pt idx="7921">
                  <c:v>242.358689596598</c:v>
                </c:pt>
                <c:pt idx="7922">
                  <c:v>242.52673807341199</c:v>
                </c:pt>
                <c:pt idx="7923">
                  <c:v>242.69490307293299</c:v>
                </c:pt>
                <c:pt idx="7924">
                  <c:v>242.86318467595601</c:v>
                </c:pt>
                <c:pt idx="7925">
                  <c:v>243.03158296333299</c:v>
                </c:pt>
                <c:pt idx="7926">
                  <c:v>243.20009801597101</c:v>
                </c:pt>
                <c:pt idx="7927">
                  <c:v>243.36872991483301</c:v>
                </c:pt>
                <c:pt idx="7928">
                  <c:v>243.53747874094</c:v>
                </c:pt>
                <c:pt idx="7929">
                  <c:v>243.70634457536801</c:v>
                </c:pt>
                <c:pt idx="7930">
                  <c:v>243.87532749924799</c:v>
                </c:pt>
                <c:pt idx="7931">
                  <c:v>244.04442759376801</c:v>
                </c:pt>
                <c:pt idx="7932">
                  <c:v>244.21364494017499</c:v>
                </c:pt>
                <c:pt idx="7933">
                  <c:v>244.38297961976701</c:v>
                </c:pt>
                <c:pt idx="7934">
                  <c:v>244.55243171390401</c:v>
                </c:pt>
                <c:pt idx="7935">
                  <c:v>244.72200130399801</c:v>
                </c:pt>
                <c:pt idx="7936">
                  <c:v>244.89168847152001</c:v>
                </c:pt>
                <c:pt idx="7937">
                  <c:v>245.06149329799601</c:v>
                </c:pt>
                <c:pt idx="7938">
                  <c:v>245.23141586501001</c:v>
                </c:pt>
                <c:pt idx="7939">
                  <c:v>245.401456254202</c:v>
                </c:pt>
                <c:pt idx="7940">
                  <c:v>245.57161454726699</c:v>
                </c:pt>
                <c:pt idx="7941">
                  <c:v>245.74189082596001</c:v>
                </c:pt>
                <c:pt idx="7942">
                  <c:v>245.91228517209001</c:v>
                </c:pt>
                <c:pt idx="7943">
                  <c:v>246.08279766752301</c:v>
                </c:pt>
                <c:pt idx="7944">
                  <c:v>246.25342839418201</c:v>
                </c:pt>
                <c:pt idx="7945">
                  <c:v>246.424177434048</c:v>
                </c:pt>
                <c:pt idx="7946">
                  <c:v>246.59504486915799</c:v>
                </c:pt>
                <c:pt idx="7947">
                  <c:v>246.766030781604</c:v>
                </c:pt>
                <c:pt idx="7948">
                  <c:v>246.937135253539</c:v>
                </c:pt>
                <c:pt idx="7949">
                  <c:v>247.10835836716899</c:v>
                </c:pt>
                <c:pt idx="7950">
                  <c:v>247.27970020475999</c:v>
                </c:pt>
                <c:pt idx="7951">
                  <c:v>247.45116084863301</c:v>
                </c:pt>
                <c:pt idx="7952">
                  <c:v>247.62274038116601</c:v>
                </c:pt>
                <c:pt idx="7953">
                  <c:v>247.79443888479599</c:v>
                </c:pt>
                <c:pt idx="7954">
                  <c:v>247.966256442016</c:v>
                </c:pt>
                <c:pt idx="7955">
                  <c:v>248.13819313537601</c:v>
                </c:pt>
                <c:pt idx="7956">
                  <c:v>248.31024904748401</c:v>
                </c:pt>
                <c:pt idx="7957">
                  <c:v>248.48242426100401</c:v>
                </c:pt>
                <c:pt idx="7958">
                  <c:v>248.65471885865799</c:v>
                </c:pt>
                <c:pt idx="7959">
                  <c:v>248.827132923226</c:v>
                </c:pt>
                <c:pt idx="7960">
                  <c:v>248.99966653754501</c:v>
                </c:pt>
                <c:pt idx="7961">
                  <c:v>249.172319784509</c:v>
                </c:pt>
                <c:pt idx="7962">
                  <c:v>249.345092747069</c:v>
                </c:pt>
                <c:pt idx="7963">
                  <c:v>249.51798550823599</c:v>
                </c:pt>
                <c:pt idx="7964">
                  <c:v>249.690998151076</c:v>
                </c:pt>
                <c:pt idx="7965">
                  <c:v>249.864130758713</c:v>
                </c:pt>
                <c:pt idx="7966">
                  <c:v>250.03738341433001</c:v>
                </c:pt>
                <c:pt idx="7967">
                  <c:v>250.21075620116599</c:v>
                </c:pt>
                <c:pt idx="7968">
                  <c:v>250.38424920251899</c:v>
                </c:pt>
                <c:pt idx="7969">
                  <c:v>250.55786250174299</c:v>
                </c:pt>
                <c:pt idx="7970">
                  <c:v>250.73159618225301</c:v>
                </c:pt>
                <c:pt idx="7971">
                  <c:v>250.90545032751899</c:v>
                </c:pt>
                <c:pt idx="7972">
                  <c:v>251.079425021069</c:v>
                </c:pt>
                <c:pt idx="7973">
                  <c:v>251.25352034649001</c:v>
                </c:pt>
                <c:pt idx="7974">
                  <c:v>251.42773638742801</c:v>
                </c:pt>
                <c:pt idx="7975">
                  <c:v>251.60207322758399</c:v>
                </c:pt>
                <c:pt idx="7976">
                  <c:v>251.77653095071901</c:v>
                </c:pt>
                <c:pt idx="7977">
                  <c:v>251.95110964065299</c:v>
                </c:pt>
                <c:pt idx="7978">
                  <c:v>252.12580938126101</c:v>
                </c:pt>
                <c:pt idx="7979">
                  <c:v>252.300630256479</c:v>
                </c:pt>
                <c:pt idx="7980">
                  <c:v>252.47557235030001</c:v>
                </c:pt>
                <c:pt idx="7981">
                  <c:v>252.65063574677501</c:v>
                </c:pt>
                <c:pt idx="7982">
                  <c:v>252.82582053001499</c:v>
                </c:pt>
                <c:pt idx="7983">
                  <c:v>253.00112678418699</c:v>
                </c:pt>
                <c:pt idx="7984">
                  <c:v>253.17655459351801</c:v>
                </c:pt>
                <c:pt idx="7985">
                  <c:v>253.35210404229301</c:v>
                </c:pt>
                <c:pt idx="7986">
                  <c:v>253.52777521485399</c:v>
                </c:pt>
                <c:pt idx="7987">
                  <c:v>253.70356819560399</c:v>
                </c:pt>
                <c:pt idx="7988">
                  <c:v>253.87948306900299</c:v>
                </c:pt>
                <c:pt idx="7989">
                  <c:v>254.05551991956901</c:v>
                </c:pt>
                <c:pt idx="7990">
                  <c:v>254.231678831881</c:v>
                </c:pt>
                <c:pt idx="7991">
                  <c:v>254.40795989057401</c:v>
                </c:pt>
                <c:pt idx="7992">
                  <c:v>254.58436318034299</c:v>
                </c:pt>
                <c:pt idx="7993">
                  <c:v>254.76088878594101</c:v>
                </c:pt>
                <c:pt idx="7994">
                  <c:v>254.93753679218099</c:v>
                </c:pt>
                <c:pt idx="7995">
                  <c:v>255.11430728393401</c:v>
                </c:pt>
                <c:pt idx="7996">
                  <c:v>255.29120034612899</c:v>
                </c:pt>
                <c:pt idx="7997">
                  <c:v>255.46821606375701</c:v>
                </c:pt>
                <c:pt idx="7998">
                  <c:v>255.645354521863</c:v>
                </c:pt>
                <c:pt idx="7999">
                  <c:v>255.82261580555601</c:v>
                </c:pt>
                <c:pt idx="8000">
                  <c:v>256</c:v>
                </c:pt>
                <c:pt idx="8001">
                  <c:v>256.17750719041999</c:v>
                </c:pt>
                <c:pt idx="8002">
                  <c:v>256.35513746210103</c:v>
                </c:pt>
                <c:pt idx="8003">
                  <c:v>256.53289090038601</c:v>
                </c:pt>
                <c:pt idx="8004">
                  <c:v>256.71076759067603</c:v>
                </c:pt>
                <c:pt idx="8005">
                  <c:v>256.88876761843198</c:v>
                </c:pt>
                <c:pt idx="8006">
                  <c:v>257.06689106917702</c:v>
                </c:pt>
                <c:pt idx="8007">
                  <c:v>257.24513802848901</c:v>
                </c:pt>
                <c:pt idx="8008">
                  <c:v>257.42350858200803</c:v>
                </c:pt>
                <c:pt idx="8009">
                  <c:v>257.602002815432</c:v>
                </c:pt>
                <c:pt idx="8010">
                  <c:v>257.78062081451998</c:v>
                </c:pt>
                <c:pt idx="8011">
                  <c:v>257.95936266508897</c:v>
                </c:pt>
                <c:pt idx="8012">
                  <c:v>258.13822845301598</c:v>
                </c:pt>
                <c:pt idx="8013">
                  <c:v>258.31721826423802</c:v>
                </c:pt>
                <c:pt idx="8014">
                  <c:v>258.496332184751</c:v>
                </c:pt>
                <c:pt idx="8015">
                  <c:v>258.67557030061101</c:v>
                </c:pt>
                <c:pt idx="8016">
                  <c:v>258.85493269793398</c:v>
                </c:pt>
                <c:pt idx="8017">
                  <c:v>259.03441946289303</c:v>
                </c:pt>
                <c:pt idx="8018">
                  <c:v>259.214030681726</c:v>
                </c:pt>
                <c:pt idx="8019">
                  <c:v>259.39376644072598</c:v>
                </c:pt>
                <c:pt idx="8020">
                  <c:v>259.57362682624699</c:v>
                </c:pt>
                <c:pt idx="8021">
                  <c:v>259.75361192470501</c:v>
                </c:pt>
                <c:pt idx="8022">
                  <c:v>259.933721822574</c:v>
                </c:pt>
                <c:pt idx="8023">
                  <c:v>260.11395660638698</c:v>
                </c:pt>
                <c:pt idx="8024">
                  <c:v>260.29431636274001</c:v>
                </c:pt>
                <c:pt idx="8025">
                  <c:v>260.47480117828701</c:v>
                </c:pt>
                <c:pt idx="8026">
                  <c:v>260.65541113974302</c:v>
                </c:pt>
                <c:pt idx="8027">
                  <c:v>260.836146333881</c:v>
                </c:pt>
                <c:pt idx="8028">
                  <c:v>261.017006847537</c:v>
                </c:pt>
                <c:pt idx="8029">
                  <c:v>261.197992767605</c:v>
                </c:pt>
                <c:pt idx="8030">
                  <c:v>261.37910418104099</c:v>
                </c:pt>
                <c:pt idx="8031">
                  <c:v>261.56034117486098</c:v>
                </c:pt>
                <c:pt idx="8032">
                  <c:v>261.74170383614</c:v>
                </c:pt>
                <c:pt idx="8033">
                  <c:v>261.92319225201402</c:v>
                </c:pt>
                <c:pt idx="8034">
                  <c:v>262.104806509681</c:v>
                </c:pt>
                <c:pt idx="8035">
                  <c:v>262.28654669639701</c:v>
                </c:pt>
                <c:pt idx="8036">
                  <c:v>262.46841289947997</c:v>
                </c:pt>
                <c:pt idx="8037">
                  <c:v>262.65040520630799</c:v>
                </c:pt>
                <c:pt idx="8038">
                  <c:v>262.83252370431899</c:v>
                </c:pt>
                <c:pt idx="8039">
                  <c:v>263.01476848101402</c:v>
                </c:pt>
                <c:pt idx="8040">
                  <c:v>263.19713962395298</c:v>
                </c:pt>
                <c:pt idx="8041">
                  <c:v>263.379637220755</c:v>
                </c:pt>
                <c:pt idx="8042">
                  <c:v>263.56226135910299</c:v>
                </c:pt>
                <c:pt idx="8043">
                  <c:v>263.74501212673903</c:v>
                </c:pt>
                <c:pt idx="8044">
                  <c:v>263.92788961146601</c:v>
                </c:pt>
                <c:pt idx="8045">
                  <c:v>264.11089390114802</c:v>
                </c:pt>
                <c:pt idx="8046">
                  <c:v>264.29402508370998</c:v>
                </c:pt>
                <c:pt idx="8047">
                  <c:v>264.47728324713802</c:v>
                </c:pt>
                <c:pt idx="8048">
                  <c:v>264.660668479479</c:v>
                </c:pt>
                <c:pt idx="8049">
                  <c:v>264.84418086884</c:v>
                </c:pt>
                <c:pt idx="8050">
                  <c:v>265.02782050339198</c:v>
                </c:pt>
                <c:pt idx="8051">
                  <c:v>265.211587471364</c:v>
                </c:pt>
                <c:pt idx="8052">
                  <c:v>265.39548186104798</c:v>
                </c:pt>
                <c:pt idx="8053">
                  <c:v>265.579503760796</c:v>
                </c:pt>
                <c:pt idx="8054">
                  <c:v>265.76365325902202</c:v>
                </c:pt>
                <c:pt idx="8055">
                  <c:v>265.94793044420197</c:v>
                </c:pt>
                <c:pt idx="8056">
                  <c:v>266.13233540487101</c:v>
                </c:pt>
                <c:pt idx="8057">
                  <c:v>266.31686822962803</c:v>
                </c:pt>
                <c:pt idx="8058">
                  <c:v>266.50152900713198</c:v>
                </c:pt>
                <c:pt idx="8059">
                  <c:v>266.68631782610402</c:v>
                </c:pt>
                <c:pt idx="8060">
                  <c:v>266.87123477532703</c:v>
                </c:pt>
                <c:pt idx="8061">
                  <c:v>267.05627994364301</c:v>
                </c:pt>
                <c:pt idx="8062">
                  <c:v>267.24145341996001</c:v>
                </c:pt>
                <c:pt idx="8063">
                  <c:v>267.42675529324299</c:v>
                </c:pt>
                <c:pt idx="8064">
                  <c:v>267.61218565252199</c:v>
                </c:pt>
                <c:pt idx="8065">
                  <c:v>267.79774458688701</c:v>
                </c:pt>
                <c:pt idx="8066">
                  <c:v>267.98343218549098</c:v>
                </c:pt>
                <c:pt idx="8067">
                  <c:v>268.16924853754801</c:v>
                </c:pt>
                <c:pt idx="8068">
                  <c:v>268.35519373233302</c:v>
                </c:pt>
                <c:pt idx="8069">
                  <c:v>268.54126785918601</c:v>
                </c:pt>
                <c:pt idx="8070">
                  <c:v>268.72747100750502</c:v>
                </c:pt>
                <c:pt idx="8071">
                  <c:v>268.91380326675301</c:v>
                </c:pt>
                <c:pt idx="8072">
                  <c:v>269.10026472645302</c:v>
                </c:pt>
                <c:pt idx="8073">
                  <c:v>269.28685547619102</c:v>
                </c:pt>
                <c:pt idx="8074">
                  <c:v>269.47357560561602</c:v>
                </c:pt>
                <c:pt idx="8075">
                  <c:v>269.66042520443801</c:v>
                </c:pt>
                <c:pt idx="8076">
                  <c:v>269.84740436242902</c:v>
                </c:pt>
                <c:pt idx="8077">
                  <c:v>270.03451316942301</c:v>
                </c:pt>
                <c:pt idx="8078">
                  <c:v>270.22175171531899</c:v>
                </c:pt>
                <c:pt idx="8079">
                  <c:v>270.40912009007502</c:v>
                </c:pt>
                <c:pt idx="8080">
                  <c:v>270.59661838371301</c:v>
                </c:pt>
                <c:pt idx="8081">
                  <c:v>270.78424668631698</c:v>
                </c:pt>
                <c:pt idx="8082">
                  <c:v>270.972005088034</c:v>
                </c:pt>
                <c:pt idx="8083">
                  <c:v>271.15989367907201</c:v>
                </c:pt>
                <c:pt idx="8084">
                  <c:v>271.34791254970401</c:v>
                </c:pt>
                <c:pt idx="8085">
                  <c:v>271.53606179026298</c:v>
                </c:pt>
                <c:pt idx="8086">
                  <c:v>271.72434149114702</c:v>
                </c:pt>
                <c:pt idx="8087">
                  <c:v>271.91275174281498</c:v>
                </c:pt>
                <c:pt idx="8088">
                  <c:v>272.10129263578898</c:v>
                </c:pt>
                <c:pt idx="8089">
                  <c:v>272.28996426065498</c:v>
                </c:pt>
                <c:pt idx="8090">
                  <c:v>272.47876670805999</c:v>
                </c:pt>
                <c:pt idx="8091">
                  <c:v>272.66770006871502</c:v>
                </c:pt>
                <c:pt idx="8092">
                  <c:v>272.85676443339298</c:v>
                </c:pt>
                <c:pt idx="8093">
                  <c:v>273.04595989293102</c:v>
                </c:pt>
                <c:pt idx="8094">
                  <c:v>273.23528653822899</c:v>
                </c:pt>
                <c:pt idx="8095">
                  <c:v>273.42474446025</c:v>
                </c:pt>
                <c:pt idx="8096">
                  <c:v>273.61433375001798</c:v>
                </c:pt>
                <c:pt idx="8097">
                  <c:v>273.80405449862201</c:v>
                </c:pt>
                <c:pt idx="8098">
                  <c:v>273.993906797215</c:v>
                </c:pt>
                <c:pt idx="8099">
                  <c:v>274.18389073701201</c:v>
                </c:pt>
                <c:pt idx="8100">
                  <c:v>274.37400640929098</c:v>
                </c:pt>
                <c:pt idx="8101">
                  <c:v>274.564253905393</c:v>
                </c:pt>
                <c:pt idx="8102">
                  <c:v>274.75463331672398</c:v>
                </c:pt>
                <c:pt idx="8103">
                  <c:v>274.94514473475198</c:v>
                </c:pt>
                <c:pt idx="8104">
                  <c:v>275.13578825100802</c:v>
                </c:pt>
                <c:pt idx="8105">
                  <c:v>275.32656395708898</c:v>
                </c:pt>
                <c:pt idx="8106">
                  <c:v>275.51747194465202</c:v>
                </c:pt>
                <c:pt idx="8107">
                  <c:v>275.70851230542002</c:v>
                </c:pt>
                <c:pt idx="8108">
                  <c:v>275.89968513117901</c:v>
                </c:pt>
                <c:pt idx="8109">
                  <c:v>276.09099051377899</c:v>
                </c:pt>
                <c:pt idx="8110">
                  <c:v>276.28242854513297</c:v>
                </c:pt>
                <c:pt idx="8111">
                  <c:v>276.47399931721799</c:v>
                </c:pt>
                <c:pt idx="8112">
                  <c:v>276.66570292207399</c:v>
                </c:pt>
                <c:pt idx="8113">
                  <c:v>276.85753945180602</c:v>
                </c:pt>
                <c:pt idx="8114">
                  <c:v>277.04950899858301</c:v>
                </c:pt>
                <c:pt idx="8115">
                  <c:v>277.24161165463602</c:v>
                </c:pt>
                <c:pt idx="8116">
                  <c:v>277.43384751226301</c:v>
                </c:pt>
                <c:pt idx="8117">
                  <c:v>277.62621666382398</c:v>
                </c:pt>
                <c:pt idx="8118">
                  <c:v>277.818719201742</c:v>
                </c:pt>
                <c:pt idx="8119">
                  <c:v>278.01135521850699</c:v>
                </c:pt>
                <c:pt idx="8120">
                  <c:v>278.20412480667102</c:v>
                </c:pt>
                <c:pt idx="8121">
                  <c:v>278.39702805885003</c:v>
                </c:pt>
                <c:pt idx="8122">
                  <c:v>278.59006506772499</c:v>
                </c:pt>
                <c:pt idx="8123">
                  <c:v>278.78323592604301</c:v>
                </c:pt>
                <c:pt idx="8124">
                  <c:v>278.97654072661197</c:v>
                </c:pt>
                <c:pt idx="8125">
                  <c:v>279.16997956230603</c:v>
                </c:pt>
                <c:pt idx="8126">
                  <c:v>279.36355252606302</c:v>
                </c:pt>
                <c:pt idx="8127">
                  <c:v>279.55725971088702</c:v>
                </c:pt>
                <c:pt idx="8128">
                  <c:v>279.75110120984402</c:v>
                </c:pt>
                <c:pt idx="8129">
                  <c:v>279.94507711606599</c:v>
                </c:pt>
                <c:pt idx="8130">
                  <c:v>280.13918752274901</c:v>
                </c:pt>
                <c:pt idx="8131">
                  <c:v>280.33343252315501</c:v>
                </c:pt>
                <c:pt idx="8132">
                  <c:v>280.527812210609</c:v>
                </c:pt>
                <c:pt idx="8133">
                  <c:v>280.72232667850102</c:v>
                </c:pt>
                <c:pt idx="8134">
                  <c:v>280.91697602028597</c:v>
                </c:pt>
                <c:pt idx="8135">
                  <c:v>281.11176032948401</c:v>
                </c:pt>
                <c:pt idx="8136">
                  <c:v>281.30667969968101</c:v>
                </c:pt>
                <c:pt idx="8137">
                  <c:v>281.50173422452502</c:v>
                </c:pt>
                <c:pt idx="8138">
                  <c:v>281.69692399773101</c:v>
                </c:pt>
                <c:pt idx="8139">
                  <c:v>281.89224911307798</c:v>
                </c:pt>
                <c:pt idx="8140">
                  <c:v>282.08770966441199</c:v>
                </c:pt>
                <c:pt idx="8141">
                  <c:v>282.28330574564097</c:v>
                </c:pt>
                <c:pt idx="8142">
                  <c:v>282.47903745074098</c:v>
                </c:pt>
                <c:pt idx="8143">
                  <c:v>282.67490487375102</c:v>
                </c:pt>
                <c:pt idx="8144">
                  <c:v>282.87090810877697</c:v>
                </c:pt>
                <c:pt idx="8145">
                  <c:v>283.067047249989</c:v>
                </c:pt>
                <c:pt idx="8146">
                  <c:v>283.26332239162099</c:v>
                </c:pt>
                <c:pt idx="8147">
                  <c:v>283.45973362797702</c:v>
                </c:pt>
                <c:pt idx="8148">
                  <c:v>283.65628105342103</c:v>
                </c:pt>
                <c:pt idx="8149">
                  <c:v>283.852964762385</c:v>
                </c:pt>
                <c:pt idx="8150">
                  <c:v>284.049784849368</c:v>
                </c:pt>
                <c:pt idx="8151">
                  <c:v>284.24674140893097</c:v>
                </c:pt>
                <c:pt idx="8152">
                  <c:v>284.44383453570401</c:v>
                </c:pt>
                <c:pt idx="8153">
                  <c:v>284.64106432437899</c:v>
                </c:pt>
                <c:pt idx="8154">
                  <c:v>284.838430869717</c:v>
                </c:pt>
                <c:pt idx="8155">
                  <c:v>285.03593426654299</c:v>
                </c:pt>
                <c:pt idx="8156">
                  <c:v>285.23357460974898</c:v>
                </c:pt>
                <c:pt idx="8157">
                  <c:v>285.43135199429003</c:v>
                </c:pt>
                <c:pt idx="8158">
                  <c:v>285.62926651519098</c:v>
                </c:pt>
                <c:pt idx="8159">
                  <c:v>285.82731826753798</c:v>
                </c:pt>
                <c:pt idx="8160">
                  <c:v>286.02550734648798</c:v>
                </c:pt>
                <c:pt idx="8161">
                  <c:v>286.22383384725998</c:v>
                </c:pt>
                <c:pt idx="8162">
                  <c:v>286.42229786514201</c:v>
                </c:pt>
                <c:pt idx="8163">
                  <c:v>286.62089949548499</c:v>
                </c:pt>
                <c:pt idx="8164">
                  <c:v>286.81963883370901</c:v>
                </c:pt>
                <c:pt idx="8165">
                  <c:v>287.01851597529799</c:v>
                </c:pt>
                <c:pt idx="8166">
                  <c:v>287.21753101580401</c:v>
                </c:pt>
                <c:pt idx="8167">
                  <c:v>287.416684050843</c:v>
                </c:pt>
                <c:pt idx="8168">
                  <c:v>287.61597517610102</c:v>
                </c:pt>
                <c:pt idx="8169">
                  <c:v>287.81540448732602</c:v>
                </c:pt>
                <c:pt idx="8170">
                  <c:v>288.01497208033499</c:v>
                </c:pt>
                <c:pt idx="8171">
                  <c:v>288.21467805101099</c:v>
                </c:pt>
                <c:pt idx="8172">
                  <c:v>288.414522495303</c:v>
                </c:pt>
                <c:pt idx="8173">
                  <c:v>288.61450550922802</c:v>
                </c:pt>
                <c:pt idx="8174">
                  <c:v>288.81462718886701</c:v>
                </c:pt>
                <c:pt idx="8175">
                  <c:v>289.014887630369</c:v>
                </c:pt>
                <c:pt idx="8176">
                  <c:v>289.21528692995099</c:v>
                </c:pt>
                <c:pt idx="8177">
                  <c:v>289.41582518389498</c:v>
                </c:pt>
                <c:pt idx="8178">
                  <c:v>289.61650248855</c:v>
                </c:pt>
                <c:pt idx="8179">
                  <c:v>289.81731894033197</c:v>
                </c:pt>
                <c:pt idx="8180">
                  <c:v>290.01827463572403</c:v>
                </c:pt>
                <c:pt idx="8181">
                  <c:v>290.21936967127601</c:v>
                </c:pt>
                <c:pt idx="8182">
                  <c:v>290.42060414360401</c:v>
                </c:pt>
                <c:pt idx="8183">
                  <c:v>290.62197814939202</c:v>
                </c:pt>
                <c:pt idx="8184">
                  <c:v>290.82349178539101</c:v>
                </c:pt>
                <c:pt idx="8185">
                  <c:v>291.02514514841903</c:v>
                </c:pt>
                <c:pt idx="8186">
                  <c:v>291.22693833536101</c:v>
                </c:pt>
                <c:pt idx="8187">
                  <c:v>291.42887144316802</c:v>
                </c:pt>
                <c:pt idx="8188">
                  <c:v>291.63094456886103</c:v>
                </c:pt>
                <c:pt idx="8189">
                  <c:v>291.83315780952603</c:v>
                </c:pt>
                <c:pt idx="8190">
                  <c:v>292.03551126231599</c:v>
                </c:pt>
                <c:pt idx="8191">
                  <c:v>292.23800502445403</c:v>
                </c:pt>
                <c:pt idx="8192">
                  <c:v>292.44063919322701</c:v>
                </c:pt>
                <c:pt idx="8193">
                  <c:v>292.64341386599301</c:v>
                </c:pt>
                <c:pt idx="8194">
                  <c:v>292.84632914017402</c:v>
                </c:pt>
                <c:pt idx="8195">
                  <c:v>293.04938511326299</c:v>
                </c:pt>
                <c:pt idx="8196">
                  <c:v>293.25258188281703</c:v>
                </c:pt>
                <c:pt idx="8197">
                  <c:v>293.45591954646397</c:v>
                </c:pt>
                <c:pt idx="8198">
                  <c:v>293.659398201898</c:v>
                </c:pt>
                <c:pt idx="8199">
                  <c:v>293.86301794688001</c:v>
                </c:pt>
                <c:pt idx="8200">
                  <c:v>294.06677887924099</c:v>
                </c:pt>
                <c:pt idx="8201">
                  <c:v>294.27068109687701</c:v>
                </c:pt>
                <c:pt idx="8202">
                  <c:v>294.47472469775499</c:v>
                </c:pt>
                <c:pt idx="8203">
                  <c:v>294.67890977990697</c:v>
                </c:pt>
                <c:pt idx="8204">
                  <c:v>294.88323644143497</c:v>
                </c:pt>
                <c:pt idx="8205">
                  <c:v>295.087704780509</c:v>
                </c:pt>
                <c:pt idx="8206">
                  <c:v>295.292314895365</c:v>
                </c:pt>
                <c:pt idx="8207">
                  <c:v>295.49706688431002</c:v>
                </c:pt>
                <c:pt idx="8208">
                  <c:v>295.701960845717</c:v>
                </c:pt>
                <c:pt idx="8209">
                  <c:v>295.906996878028</c:v>
                </c:pt>
                <c:pt idx="8210">
                  <c:v>296.112175079753</c:v>
                </c:pt>
                <c:pt idx="8211">
                  <c:v>296.317495549471</c:v>
                </c:pt>
                <c:pt idx="8212">
                  <c:v>296.52295838582802</c:v>
                </c:pt>
                <c:pt idx="8213">
                  <c:v>296.72856368753997</c:v>
                </c:pt>
                <c:pt idx="8214">
                  <c:v>296.93431155339101</c:v>
                </c:pt>
                <c:pt idx="8215">
                  <c:v>297.14020208223201</c:v>
                </c:pt>
                <c:pt idx="8216">
                  <c:v>297.34623537298501</c:v>
                </c:pt>
                <c:pt idx="8217">
                  <c:v>297.55241152463799</c:v>
                </c:pt>
                <c:pt idx="8218">
                  <c:v>297.75873063624999</c:v>
                </c:pt>
                <c:pt idx="8219">
                  <c:v>297.96519280694702</c:v>
                </c:pt>
                <c:pt idx="8220">
                  <c:v>298.17179813592401</c:v>
                </c:pt>
                <c:pt idx="8221">
                  <c:v>298.37854672244703</c:v>
                </c:pt>
                <c:pt idx="8222">
                  <c:v>298.58543866584699</c:v>
                </c:pt>
                <c:pt idx="8223">
                  <c:v>298.79247406552702</c:v>
                </c:pt>
                <c:pt idx="8224">
                  <c:v>298.99965302095802</c:v>
                </c:pt>
                <c:pt idx="8225">
                  <c:v>299.20697563167897</c:v>
                </c:pt>
                <c:pt idx="8226">
                  <c:v>299.41444199729801</c:v>
                </c:pt>
                <c:pt idx="8227">
                  <c:v>299.62205221749502</c:v>
                </c:pt>
                <c:pt idx="8228">
                  <c:v>299.82980639201497</c:v>
                </c:pt>
                <c:pt idx="8229">
                  <c:v>300.03770462067502</c:v>
                </c:pt>
                <c:pt idx="8230">
                  <c:v>300.24574700336098</c:v>
                </c:pt>
                <c:pt idx="8231">
                  <c:v>300.45393364002598</c:v>
                </c:pt>
                <c:pt idx="8232">
                  <c:v>300.66226463069501</c:v>
                </c:pt>
                <c:pt idx="8233">
                  <c:v>300.87074007546101</c:v>
                </c:pt>
                <c:pt idx="8234">
                  <c:v>301.079360074487</c:v>
                </c:pt>
                <c:pt idx="8235">
                  <c:v>301.28812472800399</c:v>
                </c:pt>
                <c:pt idx="8236">
                  <c:v>301.49703413631499</c:v>
                </c:pt>
                <c:pt idx="8237">
                  <c:v>301.70608839979002</c:v>
                </c:pt>
                <c:pt idx="8238">
                  <c:v>301.91528761887099</c:v>
                </c:pt>
                <c:pt idx="8239">
                  <c:v>302.12463189406702</c:v>
                </c:pt>
                <c:pt idx="8240">
                  <c:v>302.33412132595902</c:v>
                </c:pt>
                <c:pt idx="8241">
                  <c:v>302.543756015197</c:v>
                </c:pt>
                <c:pt idx="8242">
                  <c:v>302.75353606250002</c:v>
                </c:pt>
                <c:pt idx="8243">
                  <c:v>302.96346156865798</c:v>
                </c:pt>
                <c:pt idx="8244">
                  <c:v>303.17353263452998</c:v>
                </c:pt>
                <c:pt idx="8245">
                  <c:v>303.38374936104498</c:v>
                </c:pt>
                <c:pt idx="8246">
                  <c:v>303.59411184920202</c:v>
                </c:pt>
                <c:pt idx="8247">
                  <c:v>303.80462020007201</c:v>
                </c:pt>
                <c:pt idx="8248">
                  <c:v>304.01527451479302</c:v>
                </c:pt>
                <c:pt idx="8249">
                  <c:v>304.22607489457403</c:v>
                </c:pt>
                <c:pt idx="8250">
                  <c:v>304.43702144069601</c:v>
                </c:pt>
                <c:pt idx="8251">
                  <c:v>304.64811425450898</c:v>
                </c:pt>
                <c:pt idx="8252">
                  <c:v>304.85935343743199</c:v>
                </c:pt>
                <c:pt idx="8253">
                  <c:v>305.07073909095601</c:v>
                </c:pt>
                <c:pt idx="8254">
                  <c:v>305.28227131664102</c:v>
                </c:pt>
                <c:pt idx="8255">
                  <c:v>305.49395021612099</c:v>
                </c:pt>
                <c:pt idx="8256">
                  <c:v>305.70577589109502</c:v>
                </c:pt>
                <c:pt idx="8257">
                  <c:v>305.917748443336</c:v>
                </c:pt>
                <c:pt idx="8258">
                  <c:v>306.12986797468801</c:v>
                </c:pt>
                <c:pt idx="8259">
                  <c:v>306.34213458706301</c:v>
                </c:pt>
                <c:pt idx="8260">
                  <c:v>306.55454838244498</c:v>
                </c:pt>
                <c:pt idx="8261">
                  <c:v>306.76710946289103</c:v>
                </c:pt>
                <c:pt idx="8262">
                  <c:v>306.97981793052497</c:v>
                </c:pt>
                <c:pt idx="8263">
                  <c:v>307.19267388754298</c:v>
                </c:pt>
                <c:pt idx="8264">
                  <c:v>307.40567743621301</c:v>
                </c:pt>
                <c:pt idx="8265">
                  <c:v>307.61882867887402</c:v>
                </c:pt>
                <c:pt idx="8266">
                  <c:v>307.83212771793302</c:v>
                </c:pt>
                <c:pt idx="8267">
                  <c:v>308.04557465587197</c:v>
                </c:pt>
                <c:pt idx="8268">
                  <c:v>308.25916959524199</c:v>
                </c:pt>
                <c:pt idx="8269">
                  <c:v>308.47291263866498</c:v>
                </c:pt>
                <c:pt idx="8270">
                  <c:v>308.68680388883399</c:v>
                </c:pt>
                <c:pt idx="8271">
                  <c:v>308.90084344851499</c:v>
                </c:pt>
                <c:pt idx="8272">
                  <c:v>309.115031420543</c:v>
                </c:pt>
                <c:pt idx="8273">
                  <c:v>309.32936790782497</c:v>
                </c:pt>
                <c:pt idx="8274">
                  <c:v>309.54385301334003</c:v>
                </c:pt>
                <c:pt idx="8275">
                  <c:v>309.75848684013903</c:v>
                </c:pt>
                <c:pt idx="8276">
                  <c:v>309.97326949134202</c:v>
                </c:pt>
                <c:pt idx="8277">
                  <c:v>310.18820107014199</c:v>
                </c:pt>
                <c:pt idx="8278">
                  <c:v>310.40328167980402</c:v>
                </c:pt>
                <c:pt idx="8279">
                  <c:v>310.61851142366498</c:v>
                </c:pt>
                <c:pt idx="8280">
                  <c:v>310.83389040513202</c:v>
                </c:pt>
                <c:pt idx="8281">
                  <c:v>311.04941872768399</c:v>
                </c:pt>
                <c:pt idx="8282">
                  <c:v>311.26509649487298</c:v>
                </c:pt>
                <c:pt idx="8283">
                  <c:v>311.48092381032097</c:v>
                </c:pt>
                <c:pt idx="8284">
                  <c:v>311.69690077772401</c:v>
                </c:pt>
                <c:pt idx="8285">
                  <c:v>311.91302750084901</c:v>
                </c:pt>
                <c:pt idx="8286">
                  <c:v>312.12930408353299</c:v>
                </c:pt>
                <c:pt idx="8287">
                  <c:v>312.345730629689</c:v>
                </c:pt>
                <c:pt idx="8288">
                  <c:v>312.56230724329799</c:v>
                </c:pt>
                <c:pt idx="8289">
                  <c:v>312.77903402841599</c:v>
                </c:pt>
                <c:pt idx="8290">
                  <c:v>312.995911089169</c:v>
                </c:pt>
                <c:pt idx="8291">
                  <c:v>313.21293852975703</c:v>
                </c:pt>
                <c:pt idx="8292">
                  <c:v>313.43011645445199</c:v>
                </c:pt>
                <c:pt idx="8293">
                  <c:v>313.64744496759698</c:v>
                </c:pt>
                <c:pt idx="8294">
                  <c:v>313.86492417360802</c:v>
                </c:pt>
                <c:pt idx="8295">
                  <c:v>314.08255417697399</c:v>
                </c:pt>
                <c:pt idx="8296">
                  <c:v>314.300335082255</c:v>
                </c:pt>
                <c:pt idx="8297">
                  <c:v>314.51826699408599</c:v>
                </c:pt>
                <c:pt idx="8298">
                  <c:v>314.73635001717201</c:v>
                </c:pt>
                <c:pt idx="8299">
                  <c:v>314.954584256293</c:v>
                </c:pt>
                <c:pt idx="8300">
                  <c:v>315.17296981629801</c:v>
                </c:pt>
                <c:pt idx="8301">
                  <c:v>315.39150680211299</c:v>
                </c:pt>
                <c:pt idx="8302">
                  <c:v>315.61019531873399</c:v>
                </c:pt>
                <c:pt idx="8303">
                  <c:v>315.82903547123101</c:v>
                </c:pt>
                <c:pt idx="8304">
                  <c:v>316.04802736474602</c:v>
                </c:pt>
                <c:pt idx="8305">
                  <c:v>316.26717110449403</c:v>
                </c:pt>
                <c:pt idx="8306">
                  <c:v>316.48646679576302</c:v>
                </c:pt>
                <c:pt idx="8307">
                  <c:v>316.70591454391598</c:v>
                </c:pt>
                <c:pt idx="8308">
                  <c:v>316.92551445438602</c:v>
                </c:pt>
                <c:pt idx="8309">
                  <c:v>317.14526663267998</c:v>
                </c:pt>
                <c:pt idx="8310">
                  <c:v>317.36517118438002</c:v>
                </c:pt>
                <c:pt idx="8311">
                  <c:v>317.58522821513901</c:v>
                </c:pt>
                <c:pt idx="8312">
                  <c:v>317.80543783068401</c:v>
                </c:pt>
                <c:pt idx="8313">
                  <c:v>318.02580013681597</c:v>
                </c:pt>
                <c:pt idx="8314">
                  <c:v>318.24631523940798</c:v>
                </c:pt>
                <c:pt idx="8315">
                  <c:v>318.46698324440803</c:v>
                </c:pt>
                <c:pt idx="8316">
                  <c:v>318.68780425783501</c:v>
                </c:pt>
                <c:pt idx="8317">
                  <c:v>318.90877838578501</c:v>
                </c:pt>
                <c:pt idx="8318">
                  <c:v>319.12990573442499</c:v>
                </c:pt>
                <c:pt idx="8319">
                  <c:v>319.35118640999502</c:v>
                </c:pt>
                <c:pt idx="8320">
                  <c:v>319.57262051881202</c:v>
                </c:pt>
                <c:pt idx="8321">
                  <c:v>319.794208167264</c:v>
                </c:pt>
                <c:pt idx="8322">
                  <c:v>320.01594946181302</c:v>
                </c:pt>
                <c:pt idx="8323">
                  <c:v>320.23784450899598</c:v>
                </c:pt>
                <c:pt idx="8324">
                  <c:v>320.45989341542202</c:v>
                </c:pt>
                <c:pt idx="8325">
                  <c:v>320.68209628777601</c:v>
                </c:pt>
                <c:pt idx="8326">
                  <c:v>320.90445323281602</c:v>
                </c:pt>
                <c:pt idx="8327">
                  <c:v>321.12696435737399</c:v>
                </c:pt>
                <c:pt idx="8328">
                  <c:v>321.34962976835601</c:v>
                </c:pt>
                <c:pt idx="8329">
                  <c:v>321.57244957274298</c:v>
                </c:pt>
                <c:pt idx="8330">
                  <c:v>321.79542387758801</c:v>
                </c:pt>
                <c:pt idx="8331">
                  <c:v>322.01855279002001</c:v>
                </c:pt>
                <c:pt idx="8332">
                  <c:v>322.24183641724301</c:v>
                </c:pt>
                <c:pt idx="8333">
                  <c:v>322.465274866534</c:v>
                </c:pt>
                <c:pt idx="8334">
                  <c:v>322.68886824524401</c:v>
                </c:pt>
                <c:pt idx="8335">
                  <c:v>322.91261666079998</c:v>
                </c:pt>
                <c:pt idx="8336">
                  <c:v>323.13652022070102</c:v>
                </c:pt>
                <c:pt idx="8337">
                  <c:v>323.36057903252402</c:v>
                </c:pt>
                <c:pt idx="8338">
                  <c:v>323.58479320391803</c:v>
                </c:pt>
                <c:pt idx="8339">
                  <c:v>323.80916284260798</c:v>
                </c:pt>
                <c:pt idx="8340">
                  <c:v>324.03368805639099</c:v>
                </c:pt>
                <c:pt idx="8341">
                  <c:v>324.25836895314302</c:v>
                </c:pt>
                <c:pt idx="8342">
                  <c:v>324.483205640812</c:v>
                </c:pt>
                <c:pt idx="8343">
                  <c:v>324.70819822742197</c:v>
                </c:pt>
                <c:pt idx="8344">
                  <c:v>324.93334682107002</c:v>
                </c:pt>
                <c:pt idx="8345">
                  <c:v>325.15865152993001</c:v>
                </c:pt>
                <c:pt idx="8346">
                  <c:v>325.38411246225002</c:v>
                </c:pt>
                <c:pt idx="8347">
                  <c:v>325.609729726355</c:v>
                </c:pt>
                <c:pt idx="8348">
                  <c:v>325.83550343064098</c:v>
                </c:pt>
                <c:pt idx="8349">
                  <c:v>326.06143368358403</c:v>
                </c:pt>
                <c:pt idx="8350">
                  <c:v>326.28752059373102</c:v>
                </c:pt>
                <c:pt idx="8351">
                  <c:v>326.513764269707</c:v>
                </c:pt>
                <c:pt idx="8352">
                  <c:v>326.74016482021199</c:v>
                </c:pt>
                <c:pt idx="8353">
                  <c:v>326.96672235402002</c:v>
                </c:pt>
                <c:pt idx="8354">
                  <c:v>327.19343697998102</c:v>
                </c:pt>
                <c:pt idx="8355">
                  <c:v>327.42030880702202</c:v>
                </c:pt>
                <c:pt idx="8356">
                  <c:v>327.64733794414298</c:v>
                </c:pt>
                <c:pt idx="8357">
                  <c:v>327.87452450042099</c:v>
                </c:pt>
                <c:pt idx="8358">
                  <c:v>328.10186858500902</c:v>
                </c:pt>
                <c:pt idx="8359">
                  <c:v>328.32937030713498</c:v>
                </c:pt>
                <c:pt idx="8360">
                  <c:v>328.55702977610298</c:v>
                </c:pt>
                <c:pt idx="8361">
                  <c:v>328.784847101293</c:v>
                </c:pt>
                <c:pt idx="8362">
                  <c:v>329.01282239215902</c:v>
                </c:pt>
                <c:pt idx="8363">
                  <c:v>329.24095575823401</c:v>
                </c:pt>
                <c:pt idx="8364">
                  <c:v>329.46924730912502</c:v>
                </c:pt>
                <c:pt idx="8365">
                  <c:v>329.69769715451503</c:v>
                </c:pt>
                <c:pt idx="8366">
                  <c:v>329.926305404164</c:v>
                </c:pt>
                <c:pt idx="8367">
                  <c:v>330.15507216790701</c:v>
                </c:pt>
                <c:pt idx="8368">
                  <c:v>330.38399755565501</c:v>
                </c:pt>
                <c:pt idx="8369">
                  <c:v>330.61308167739702</c:v>
                </c:pt>
                <c:pt idx="8370">
                  <c:v>330.84232464319803</c:v>
                </c:pt>
                <c:pt idx="8371">
                  <c:v>331.07172656319602</c:v>
                </c:pt>
                <c:pt idx="8372">
                  <c:v>331.30128754761</c:v>
                </c:pt>
                <c:pt idx="8373">
                  <c:v>331.53100770673302</c:v>
                </c:pt>
                <c:pt idx="8374">
                  <c:v>331.760887150933</c:v>
                </c:pt>
                <c:pt idx="8375">
                  <c:v>331.99092599065801</c:v>
                </c:pt>
                <c:pt idx="8376">
                  <c:v>332.22112433643099</c:v>
                </c:pt>
                <c:pt idx="8377">
                  <c:v>332.45148229885001</c:v>
                </c:pt>
                <c:pt idx="8378">
                  <c:v>332.681999988592</c:v>
                </c:pt>
                <c:pt idx="8379">
                  <c:v>332.91267751641101</c:v>
                </c:pt>
                <c:pt idx="8380">
                  <c:v>333.143514993135</c:v>
                </c:pt>
                <c:pt idx="8381">
                  <c:v>333.37451252967099</c:v>
                </c:pt>
                <c:pt idx="8382">
                  <c:v>333.60567023700298</c:v>
                </c:pt>
                <c:pt idx="8383">
                  <c:v>333.83698822619101</c:v>
                </c:pt>
                <c:pt idx="8384">
                  <c:v>334.068466608373</c:v>
                </c:pt>
                <c:pt idx="8385">
                  <c:v>334.30010549476299</c:v>
                </c:pt>
                <c:pt idx="8386">
                  <c:v>334.53190499665197</c:v>
                </c:pt>
                <c:pt idx="8387">
                  <c:v>334.76386522540997</c:v>
                </c:pt>
                <c:pt idx="8388">
                  <c:v>334.99598629248197</c:v>
                </c:pt>
                <c:pt idx="8389">
                  <c:v>335.22826830939198</c:v>
                </c:pt>
                <c:pt idx="8390">
                  <c:v>335.46071138774101</c:v>
                </c:pt>
                <c:pt idx="8391">
                  <c:v>335.69331563920503</c:v>
                </c:pt>
                <c:pt idx="8392">
                  <c:v>335.92608117554198</c:v>
                </c:pt>
                <c:pt idx="8393">
                  <c:v>336.15900810858301</c:v>
                </c:pt>
                <c:pt idx="8394">
                  <c:v>336.39209655023899</c:v>
                </c:pt>
                <c:pt idx="8395">
                  <c:v>336.62534661249799</c:v>
                </c:pt>
                <c:pt idx="8396">
                  <c:v>336.85875840742602</c:v>
                </c:pt>
                <c:pt idx="8397">
                  <c:v>337.092332047166</c:v>
                </c:pt>
                <c:pt idx="8398">
                  <c:v>337.32606764394001</c:v>
                </c:pt>
                <c:pt idx="8399">
                  <c:v>337.55996531004598</c:v>
                </c:pt>
                <c:pt idx="8400">
                  <c:v>337.79402515786097</c:v>
                </c:pt>
                <c:pt idx="8401">
                  <c:v>338.02824729984002</c:v>
                </c:pt>
                <c:pt idx="8402">
                  <c:v>338.26263184851598</c:v>
                </c:pt>
                <c:pt idx="8403">
                  <c:v>338.49717891649902</c:v>
                </c:pt>
                <c:pt idx="8404">
                  <c:v>338.73188861647901</c:v>
                </c:pt>
                <c:pt idx="8405">
                  <c:v>338.96676106122101</c:v>
                </c:pt>
                <c:pt idx="8406">
                  <c:v>339.20179636357301</c:v>
                </c:pt>
                <c:pt idx="8407">
                  <c:v>339.43699463645601</c:v>
                </c:pt>
                <c:pt idx="8408">
                  <c:v>339.67235599287301</c:v>
                </c:pt>
                <c:pt idx="8409">
                  <c:v>339.90788054590399</c:v>
                </c:pt>
                <c:pt idx="8410">
                  <c:v>340.14356840870698</c:v>
                </c:pt>
                <c:pt idx="8411">
                  <c:v>340.37941969451902</c:v>
                </c:pt>
                <c:pt idx="8412">
                  <c:v>340.615434516655</c:v>
                </c:pt>
                <c:pt idx="8413">
                  <c:v>340.85161298851102</c:v>
                </c:pt>
                <c:pt idx="8414">
                  <c:v>341.087955223557</c:v>
                </c:pt>
                <c:pt idx="8415">
                  <c:v>341.324461335347</c:v>
                </c:pt>
                <c:pt idx="8416">
                  <c:v>341.561131437509</c:v>
                </c:pt>
                <c:pt idx="8417">
                  <c:v>341.79796564375198</c:v>
                </c:pt>
                <c:pt idx="8418">
                  <c:v>342.03496406786502</c:v>
                </c:pt>
                <c:pt idx="8419">
                  <c:v>342.27212682371402</c:v>
                </c:pt>
                <c:pt idx="8420">
                  <c:v>342.509454025244</c:v>
                </c:pt>
                <c:pt idx="8421">
                  <c:v>342.74694578648098</c:v>
                </c:pt>
                <c:pt idx="8422">
                  <c:v>342.98460222152698</c:v>
                </c:pt>
                <c:pt idx="8423">
                  <c:v>343.222423444566</c:v>
                </c:pt>
                <c:pt idx="8424">
                  <c:v>343.460409569859</c:v>
                </c:pt>
                <c:pt idx="8425">
                  <c:v>343.69856071174701</c:v>
                </c:pt>
                <c:pt idx="8426">
                  <c:v>343.93687698465197</c:v>
                </c:pt>
                <c:pt idx="8427">
                  <c:v>344.175358503072</c:v>
                </c:pt>
                <c:pt idx="8428">
                  <c:v>344.414005381587</c:v>
                </c:pt>
                <c:pt idx="8429">
                  <c:v>344.652817734856</c:v>
                </c:pt>
                <c:pt idx="8430">
                  <c:v>344.89179567761602</c:v>
                </c:pt>
                <c:pt idx="8431">
                  <c:v>345.13093932468598</c:v>
                </c:pt>
                <c:pt idx="8432">
                  <c:v>345.37024879096299</c:v>
                </c:pt>
                <c:pt idx="8433">
                  <c:v>345.60972419142303</c:v>
                </c:pt>
                <c:pt idx="8434">
                  <c:v>345.84936564112297</c:v>
                </c:pt>
                <c:pt idx="8435">
                  <c:v>346.08917325520002</c:v>
                </c:pt>
                <c:pt idx="8436">
                  <c:v>346.32914714886999</c:v>
                </c:pt>
                <c:pt idx="8437">
                  <c:v>346.56928743742901</c:v>
                </c:pt>
                <c:pt idx="8438">
                  <c:v>346.80959423625399</c:v>
                </c:pt>
                <c:pt idx="8439">
                  <c:v>347.05006766079998</c:v>
                </c:pt>
                <c:pt idx="8440">
                  <c:v>347.29070782660398</c:v>
                </c:pt>
                <c:pt idx="8441">
                  <c:v>347.531514849281</c:v>
                </c:pt>
                <c:pt idx="8442">
                  <c:v>347.77248884453002</c:v>
                </c:pt>
                <c:pt idx="8443">
                  <c:v>348.013629928125</c:v>
                </c:pt>
                <c:pt idx="8444">
                  <c:v>348.25493821592403</c:v>
                </c:pt>
                <c:pt idx="8445">
                  <c:v>348.496413823865</c:v>
                </c:pt>
                <c:pt idx="8446">
                  <c:v>348.73805686796499</c:v>
                </c:pt>
                <c:pt idx="8447">
                  <c:v>348.97986746432201</c:v>
                </c:pt>
                <c:pt idx="8448">
                  <c:v>349.22184572911402</c:v>
                </c:pt>
                <c:pt idx="8449">
                  <c:v>349.46399177860201</c:v>
                </c:pt>
                <c:pt idx="8450">
                  <c:v>349.70630572912501</c:v>
                </c:pt>
                <c:pt idx="8451">
                  <c:v>349.948787697103</c:v>
                </c:pt>
                <c:pt idx="8452">
                  <c:v>350.19143779903698</c:v>
                </c:pt>
                <c:pt idx="8453">
                  <c:v>350.43425615151</c:v>
                </c:pt>
                <c:pt idx="8454">
                  <c:v>350.677242871185</c:v>
                </c:pt>
                <c:pt idx="8455">
                  <c:v>350.92039807480398</c:v>
                </c:pt>
                <c:pt idx="8456">
                  <c:v>351.16372187919302</c:v>
                </c:pt>
                <c:pt idx="8457">
                  <c:v>351.40721440125702</c:v>
                </c:pt>
                <c:pt idx="8458">
                  <c:v>351.65087575798299</c:v>
                </c:pt>
                <c:pt idx="8459">
                  <c:v>351.89470606643903</c:v>
                </c:pt>
                <c:pt idx="8460">
                  <c:v>352.13870544377397</c:v>
                </c:pt>
                <c:pt idx="8461">
                  <c:v>352.38287400721799</c:v>
                </c:pt>
                <c:pt idx="8462">
                  <c:v>352.627211874083</c:v>
                </c:pt>
                <c:pt idx="8463">
                  <c:v>352.87171916176101</c:v>
                </c:pt>
                <c:pt idx="8464">
                  <c:v>353.116395987727</c:v>
                </c:pt>
                <c:pt idx="8465">
                  <c:v>353.36124246953699</c:v>
                </c:pt>
                <c:pt idx="8466">
                  <c:v>353.606258724827</c:v>
                </c:pt>
                <c:pt idx="8467">
                  <c:v>353.85144487131703</c:v>
                </c:pt>
                <c:pt idx="8468">
                  <c:v>354.09680102680699</c:v>
                </c:pt>
                <c:pt idx="8469">
                  <c:v>354.34232730917898</c:v>
                </c:pt>
                <c:pt idx="8470">
                  <c:v>354.58802383639602</c:v>
                </c:pt>
                <c:pt idx="8471">
                  <c:v>354.83389072650601</c:v>
                </c:pt>
                <c:pt idx="8472">
                  <c:v>355.07992809763402</c:v>
                </c:pt>
                <c:pt idx="8473">
                  <c:v>355.326136067991</c:v>
                </c:pt>
                <c:pt idx="8474">
                  <c:v>355.57251475586799</c:v>
                </c:pt>
                <c:pt idx="8475">
                  <c:v>355.81906427963798</c:v>
                </c:pt>
                <c:pt idx="8476">
                  <c:v>356.065784757757</c:v>
                </c:pt>
                <c:pt idx="8477">
                  <c:v>356.31267630876198</c:v>
                </c:pt>
                <c:pt idx="8478">
                  <c:v>356.55973905127303</c:v>
                </c:pt>
                <c:pt idx="8479">
                  <c:v>356.80697310399199</c:v>
                </c:pt>
                <c:pt idx="8480">
                  <c:v>357.054378585704</c:v>
                </c:pt>
                <c:pt idx="8481">
                  <c:v>357.30195561527398</c:v>
                </c:pt>
                <c:pt idx="8482">
                  <c:v>357.54970431165401</c:v>
                </c:pt>
                <c:pt idx="8483">
                  <c:v>357.79762479387301</c:v>
                </c:pt>
                <c:pt idx="8484">
                  <c:v>358.04571718104597</c:v>
                </c:pt>
                <c:pt idx="8485">
                  <c:v>358.29398159237002</c:v>
                </c:pt>
                <c:pt idx="8486">
                  <c:v>358.54241814712401</c:v>
                </c:pt>
                <c:pt idx="8487">
                  <c:v>358.791026964671</c:v>
                </c:pt>
                <c:pt idx="8488">
                  <c:v>359.03980816445397</c:v>
                </c:pt>
                <c:pt idx="8489">
                  <c:v>359.28876186600297</c:v>
                </c:pt>
                <c:pt idx="8490">
                  <c:v>359.53788818892701</c:v>
                </c:pt>
                <c:pt idx="8491">
                  <c:v>359.78718725291998</c:v>
                </c:pt>
                <c:pt idx="8492">
                  <c:v>360.036659177758</c:v>
                </c:pt>
                <c:pt idx="8493">
                  <c:v>360.28630408330201</c:v>
                </c:pt>
                <c:pt idx="8494">
                  <c:v>360.53612208949198</c:v>
                </c:pt>
                <c:pt idx="8495">
                  <c:v>360.78611331635699</c:v>
                </c:pt>
                <c:pt idx="8496">
                  <c:v>361.03627788400303</c:v>
                </c:pt>
                <c:pt idx="8497">
                  <c:v>361.286615912625</c:v>
                </c:pt>
                <c:pt idx="8498">
                  <c:v>361.53712752249697</c:v>
                </c:pt>
                <c:pt idx="8499">
                  <c:v>361.78781283397899</c:v>
                </c:pt>
                <c:pt idx="8500">
                  <c:v>362.03867196751202</c:v>
                </c:pt>
                <c:pt idx="8501">
                  <c:v>362.289705043624</c:v>
                </c:pt>
                <c:pt idx="8502">
                  <c:v>362.54091218292302</c:v>
                </c:pt>
                <c:pt idx="8503">
                  <c:v>362.79229350610302</c:v>
                </c:pt>
                <c:pt idx="8504">
                  <c:v>363.04384913394102</c:v>
                </c:pt>
                <c:pt idx="8505">
                  <c:v>363.29557918729802</c:v>
                </c:pt>
                <c:pt idx="8506">
                  <c:v>363.54748378711702</c:v>
                </c:pt>
                <c:pt idx="8507">
                  <c:v>363.79956305442801</c:v>
                </c:pt>
                <c:pt idx="8508">
                  <c:v>364.05181711034197</c:v>
                </c:pt>
                <c:pt idx="8509">
                  <c:v>364.30424607605602</c:v>
                </c:pt>
                <c:pt idx="8510">
                  <c:v>364.55685007285001</c:v>
                </c:pt>
                <c:pt idx="8511">
                  <c:v>364.80962922208897</c:v>
                </c:pt>
                <c:pt idx="8512">
                  <c:v>365.06258364522</c:v>
                </c:pt>
                <c:pt idx="8513">
                  <c:v>365.315713463777</c:v>
                </c:pt>
                <c:pt idx="8514">
                  <c:v>365.56901879937601</c:v>
                </c:pt>
                <c:pt idx="8515">
                  <c:v>365.82249977371998</c:v>
                </c:pt>
                <c:pt idx="8516">
                  <c:v>366.07615650859299</c:v>
                </c:pt>
                <c:pt idx="8517">
                  <c:v>366.32998912586498</c:v>
                </c:pt>
                <c:pt idx="8518">
                  <c:v>366.58399774749302</c:v>
                </c:pt>
                <c:pt idx="8519">
                  <c:v>366.83818249551302</c:v>
                </c:pt>
                <c:pt idx="8520">
                  <c:v>367.09254349205202</c:v>
                </c:pt>
                <c:pt idx="8521">
                  <c:v>367.34708085931601</c:v>
                </c:pt>
                <c:pt idx="8522">
                  <c:v>367.60179471959901</c:v>
                </c:pt>
                <c:pt idx="8523">
                  <c:v>367.85668519528002</c:v>
                </c:pt>
                <c:pt idx="8524">
                  <c:v>368.11175240882102</c:v>
                </c:pt>
                <c:pt idx="8525">
                  <c:v>368.36699648276999</c:v>
                </c:pt>
                <c:pt idx="8526">
                  <c:v>368.622417539759</c:v>
                </c:pt>
                <c:pt idx="8527">
                  <c:v>368.87801570250798</c:v>
                </c:pt>
                <c:pt idx="8528">
                  <c:v>369.13379109381702</c:v>
                </c:pt>
                <c:pt idx="8529">
                  <c:v>369.389743836577</c:v>
                </c:pt>
                <c:pt idx="8530">
                  <c:v>369.64587405375897</c:v>
                </c:pt>
                <c:pt idx="8531">
                  <c:v>369.90218186842202</c:v>
                </c:pt>
                <c:pt idx="8532">
                  <c:v>370.15866740371098</c:v>
                </c:pt>
                <c:pt idx="8533">
                  <c:v>370.41533078285403</c:v>
                </c:pt>
                <c:pt idx="8534">
                  <c:v>370.672172129167</c:v>
                </c:pt>
                <c:pt idx="8535">
                  <c:v>370.92919156604898</c:v>
                </c:pt>
                <c:pt idx="8536">
                  <c:v>371.18638921698602</c:v>
                </c:pt>
                <c:pt idx="8537">
                  <c:v>371.44376520554903</c:v>
                </c:pt>
                <c:pt idx="8538">
                  <c:v>371.70131965539701</c:v>
                </c:pt>
                <c:pt idx="8539">
                  <c:v>371.95905269027003</c:v>
                </c:pt>
                <c:pt idx="8540">
                  <c:v>372.21696443399901</c:v>
                </c:pt>
                <c:pt idx="8541">
                  <c:v>372.47505501049801</c:v>
                </c:pt>
                <c:pt idx="8542">
                  <c:v>372.733324543766</c:v>
                </c:pt>
                <c:pt idx="8543">
                  <c:v>372.99177315789098</c:v>
                </c:pt>
                <c:pt idx="8544">
                  <c:v>373.25040097704402</c:v>
                </c:pt>
                <c:pt idx="8545">
                  <c:v>373.50920812548497</c:v>
                </c:pt>
                <c:pt idx="8546">
                  <c:v>373.76819472755699</c:v>
                </c:pt>
                <c:pt idx="8547">
                  <c:v>374.02736090769298</c:v>
                </c:pt>
                <c:pt idx="8548">
                  <c:v>374.286706790408</c:v>
                </c:pt>
                <c:pt idx="8549">
                  <c:v>374.54623250030699</c:v>
                </c:pt>
                <c:pt idx="8550">
                  <c:v>374.80593816208</c:v>
                </c:pt>
                <c:pt idx="8551">
                  <c:v>375.06582390050198</c:v>
                </c:pt>
                <c:pt idx="8552">
                  <c:v>375.32588984043701</c:v>
                </c:pt>
                <c:pt idx="8553">
                  <c:v>375.586136106835</c:v>
                </c:pt>
                <c:pt idx="8554">
                  <c:v>375.84656282472997</c:v>
                </c:pt>
                <c:pt idx="8555">
                  <c:v>376.10717011924697</c:v>
                </c:pt>
                <c:pt idx="8556">
                  <c:v>376.36795811559398</c:v>
                </c:pt>
                <c:pt idx="8557">
                  <c:v>376.628926939069</c:v>
                </c:pt>
                <c:pt idx="8558">
                  <c:v>376.890076715053</c:v>
                </c:pt>
                <c:pt idx="8559">
                  <c:v>377.151407569019</c:v>
                </c:pt>
                <c:pt idx="8560">
                  <c:v>377.41291962652201</c:v>
                </c:pt>
                <c:pt idx="8561">
                  <c:v>377.67461301320702</c:v>
                </c:pt>
                <c:pt idx="8562">
                  <c:v>377.93648785480502</c:v>
                </c:pt>
                <c:pt idx="8563">
                  <c:v>378.198544277135</c:v>
                </c:pt>
                <c:pt idx="8564">
                  <c:v>378.46078240610302</c:v>
                </c:pt>
                <c:pt idx="8565">
                  <c:v>378.72320236770202</c:v>
                </c:pt>
                <c:pt idx="8566">
                  <c:v>378.98580428801199</c:v>
                </c:pt>
                <c:pt idx="8567">
                  <c:v>379.24858829320198</c:v>
                </c:pt>
                <c:pt idx="8568">
                  <c:v>379.51155450952598</c:v>
                </c:pt>
                <c:pt idx="8569">
                  <c:v>379.77470306332702</c:v>
                </c:pt>
                <c:pt idx="8570">
                  <c:v>380.03803408103602</c:v>
                </c:pt>
                <c:pt idx="8571">
                  <c:v>380.30154768917203</c:v>
                </c:pt>
                <c:pt idx="8572">
                  <c:v>380.56524401434001</c:v>
                </c:pt>
                <c:pt idx="8573">
                  <c:v>380.82912318323298</c:v>
                </c:pt>
                <c:pt idx="8574">
                  <c:v>381.09318532263399</c:v>
                </c:pt>
                <c:pt idx="8575">
                  <c:v>381.35743055941202</c:v>
                </c:pt>
                <c:pt idx="8576">
                  <c:v>381.621859020523</c:v>
                </c:pt>
                <c:pt idx="8577">
                  <c:v>381.88647083301498</c:v>
                </c:pt>
                <c:pt idx="8578">
                  <c:v>382.15126612402003</c:v>
                </c:pt>
                <c:pt idx="8579">
                  <c:v>382.41624502075899</c:v>
                </c:pt>
                <c:pt idx="8580">
                  <c:v>382.68140765054397</c:v>
                </c:pt>
                <c:pt idx="8581">
                  <c:v>382.94675414077199</c:v>
                </c:pt>
                <c:pt idx="8582">
                  <c:v>383.212284618929</c:v>
                </c:pt>
                <c:pt idx="8583">
                  <c:v>383.47799921259002</c:v>
                </c:pt>
                <c:pt idx="8584">
                  <c:v>383.74389804942001</c:v>
                </c:pt>
                <c:pt idx="8585">
                  <c:v>384.00998125716899</c:v>
                </c:pt>
                <c:pt idx="8586">
                  <c:v>384.276248963679</c:v>
                </c:pt>
                <c:pt idx="8587">
                  <c:v>384.54270129687802</c:v>
                </c:pt>
                <c:pt idx="8588">
                  <c:v>384.80933838478398</c:v>
                </c:pt>
                <c:pt idx="8589">
                  <c:v>385.07616035550399</c:v>
                </c:pt>
                <c:pt idx="8590">
                  <c:v>385.34316733723301</c:v>
                </c:pt>
                <c:pt idx="8591">
                  <c:v>385.61035945825603</c:v>
                </c:pt>
                <c:pt idx="8592">
                  <c:v>385.87773684694503</c:v>
                </c:pt>
                <c:pt idx="8593">
                  <c:v>386.14529963176398</c:v>
                </c:pt>
                <c:pt idx="8594">
                  <c:v>386.41304794126302</c:v>
                </c:pt>
                <c:pt idx="8595">
                  <c:v>386.68098190408301</c:v>
                </c:pt>
                <c:pt idx="8596">
                  <c:v>386.94910164895401</c:v>
                </c:pt>
                <c:pt idx="8597">
                  <c:v>387.21740730469401</c:v>
                </c:pt>
                <c:pt idx="8598">
                  <c:v>387.48589900021199</c:v>
                </c:pt>
                <c:pt idx="8599">
                  <c:v>387.75457686450602</c:v>
                </c:pt>
                <c:pt idx="8600">
                  <c:v>388.023441026662</c:v>
                </c:pt>
                <c:pt idx="8601">
                  <c:v>388.29249161585699</c:v>
                </c:pt>
                <c:pt idx="8602">
                  <c:v>388.56172876135798</c:v>
                </c:pt>
                <c:pt idx="8603">
                  <c:v>388.831152592519</c:v>
                </c:pt>
                <c:pt idx="8604">
                  <c:v>389.10076323878798</c:v>
                </c:pt>
                <c:pt idx="8605">
                  <c:v>389.37056082969798</c:v>
                </c:pt>
                <c:pt idx="8606">
                  <c:v>389.64054549487503</c:v>
                </c:pt>
                <c:pt idx="8607">
                  <c:v>389.91071736403501</c:v>
                </c:pt>
                <c:pt idx="8608">
                  <c:v>390.18107656698101</c:v>
                </c:pt>
                <c:pt idx="8609">
                  <c:v>390.45162323360802</c:v>
                </c:pt>
                <c:pt idx="8610">
                  <c:v>390.72235749390302</c:v>
                </c:pt>
                <c:pt idx="8611">
                  <c:v>390.99327947793898</c:v>
                </c:pt>
                <c:pt idx="8612">
                  <c:v>391.264389315882</c:v>
                </c:pt>
                <c:pt idx="8613">
                  <c:v>391.53568713798802</c:v>
                </c:pt>
                <c:pt idx="8614">
                  <c:v>391.80717307460299</c:v>
                </c:pt>
                <c:pt idx="8615">
                  <c:v>392.07884725616202</c:v>
                </c:pt>
                <c:pt idx="8616">
                  <c:v>392.350709813192</c:v>
                </c:pt>
                <c:pt idx="8617">
                  <c:v>392.62276087631102</c:v>
                </c:pt>
                <c:pt idx="8618">
                  <c:v>392.89500057622701</c:v>
                </c:pt>
                <c:pt idx="8619">
                  <c:v>393.167429043737</c:v>
                </c:pt>
                <c:pt idx="8620">
                  <c:v>393.440046409731</c:v>
                </c:pt>
                <c:pt idx="8621">
                  <c:v>393.71285280518902</c:v>
                </c:pt>
                <c:pt idx="8622">
                  <c:v>393.98584836118101</c:v>
                </c:pt>
                <c:pt idx="8623">
                  <c:v>394.259033208868</c:v>
                </c:pt>
                <c:pt idx="8624">
                  <c:v>394.53240747950503</c:v>
                </c:pt>
                <c:pt idx="8625">
                  <c:v>394.805971304433</c:v>
                </c:pt>
                <c:pt idx="8626">
                  <c:v>395.07972481508699</c:v>
                </c:pt>
                <c:pt idx="8627">
                  <c:v>395.35366814299402</c:v>
                </c:pt>
                <c:pt idx="8628">
                  <c:v>395.62780141976901</c:v>
                </c:pt>
                <c:pt idx="8629">
                  <c:v>395.90212477712203</c:v>
                </c:pt>
                <c:pt idx="8630">
                  <c:v>396.17663834685197</c:v>
                </c:pt>
                <c:pt idx="8631">
                  <c:v>396.451342260849</c:v>
                </c:pt>
                <c:pt idx="8632">
                  <c:v>396.72623665109597</c:v>
                </c:pt>
                <c:pt idx="8633">
                  <c:v>397.00132164966601</c:v>
                </c:pt>
                <c:pt idx="8634">
                  <c:v>397.27659738872597</c:v>
                </c:pt>
                <c:pt idx="8635">
                  <c:v>397.55206400053203</c:v>
                </c:pt>
                <c:pt idx="8636">
                  <c:v>397.82772161743299</c:v>
                </c:pt>
                <c:pt idx="8637">
                  <c:v>398.10357037186998</c:v>
                </c:pt>
                <c:pt idx="8638">
                  <c:v>398.37961039637401</c:v>
                </c:pt>
                <c:pt idx="8639">
                  <c:v>398.655841823571</c:v>
                </c:pt>
                <c:pt idx="8640">
                  <c:v>398.93226478617601</c:v>
                </c:pt>
                <c:pt idx="8641">
                  <c:v>399.20887941699698</c:v>
                </c:pt>
                <c:pt idx="8642">
                  <c:v>399.48568584893599</c:v>
                </c:pt>
                <c:pt idx="8643">
                  <c:v>399.76268421498401</c:v>
                </c:pt>
                <c:pt idx="8644">
                  <c:v>400.03987464822598</c:v>
                </c:pt>
                <c:pt idx="8645">
                  <c:v>400.31725728184</c:v>
                </c:pt>
                <c:pt idx="8646">
                  <c:v>400.594832249094</c:v>
                </c:pt>
                <c:pt idx="8647">
                  <c:v>400.87259968335002</c:v>
                </c:pt>
                <c:pt idx="8648">
                  <c:v>401.15055971806203</c:v>
                </c:pt>
                <c:pt idx="8649">
                  <c:v>401.42871248677801</c:v>
                </c:pt>
                <c:pt idx="8650">
                  <c:v>401.70705812313599</c:v>
                </c:pt>
                <c:pt idx="8651">
                  <c:v>401.98559676086899</c:v>
                </c:pt>
                <c:pt idx="8652">
                  <c:v>402.26432853380101</c:v>
                </c:pt>
                <c:pt idx="8653">
                  <c:v>402.54325357584997</c:v>
                </c:pt>
                <c:pt idx="8654">
                  <c:v>402.82237202102601</c:v>
                </c:pt>
                <c:pt idx="8655">
                  <c:v>403.10168400343201</c:v>
                </c:pt>
                <c:pt idx="8656">
                  <c:v>403.381189657265</c:v>
                </c:pt>
                <c:pt idx="8657">
                  <c:v>403.66088911681402</c:v>
                </c:pt>
                <c:pt idx="8658">
                  <c:v>403.94078251646198</c:v>
                </c:pt>
                <c:pt idx="8659">
                  <c:v>404.22086999068398</c:v>
                </c:pt>
                <c:pt idx="8660">
                  <c:v>404.50115167404903</c:v>
                </c:pt>
                <c:pt idx="8661">
                  <c:v>404.78162770121901</c:v>
                </c:pt>
                <c:pt idx="8662">
                  <c:v>405.06229820695</c:v>
                </c:pt>
                <c:pt idx="8663">
                  <c:v>405.34316332609097</c:v>
                </c:pt>
                <c:pt idx="8664">
                  <c:v>405.62422319358399</c:v>
                </c:pt>
                <c:pt idx="8665">
                  <c:v>405.90547794446502</c:v>
                </c:pt>
                <c:pt idx="8666">
                  <c:v>406.18692771386497</c:v>
                </c:pt>
                <c:pt idx="8667">
                  <c:v>406.46857263700599</c:v>
                </c:pt>
                <c:pt idx="8668">
                  <c:v>406.75041284920502</c:v>
                </c:pt>
                <c:pt idx="8669">
                  <c:v>407.03244848587502</c:v>
                </c:pt>
                <c:pt idx="8670">
                  <c:v>407.31467968251798</c:v>
                </c:pt>
                <c:pt idx="8671">
                  <c:v>407.59710657473499</c:v>
                </c:pt>
                <c:pt idx="8672">
                  <c:v>407.87972929821802</c:v>
                </c:pt>
                <c:pt idx="8673">
                  <c:v>408.162547988754</c:v>
                </c:pt>
                <c:pt idx="8674">
                  <c:v>408.44556278222501</c:v>
                </c:pt>
                <c:pt idx="8675">
                  <c:v>408.72877381460501</c:v>
                </c:pt>
                <c:pt idx="8676">
                  <c:v>409.012181221964</c:v>
                </c:pt>
                <c:pt idx="8677">
                  <c:v>409.29578514046602</c:v>
                </c:pt>
                <c:pt idx="8678">
                  <c:v>409.57958570636902</c:v>
                </c:pt>
                <c:pt idx="8679">
                  <c:v>409.86358305602698</c:v>
                </c:pt>
                <c:pt idx="8680">
                  <c:v>410.14777732588601</c:v>
                </c:pt>
                <c:pt idx="8681">
                  <c:v>410.432168652489</c:v>
                </c:pt>
                <c:pt idx="8682">
                  <c:v>410.71675717247302</c:v>
                </c:pt>
                <c:pt idx="8683">
                  <c:v>411.001543022568</c:v>
                </c:pt>
                <c:pt idx="8684">
                  <c:v>411.28652633960098</c:v>
                </c:pt>
                <c:pt idx="8685">
                  <c:v>411.57170726049299</c:v>
                </c:pt>
                <c:pt idx="8686">
                  <c:v>411.85708592226098</c:v>
                </c:pt>
                <c:pt idx="8687">
                  <c:v>412.14266246201402</c:v>
                </c:pt>
                <c:pt idx="8688">
                  <c:v>412.42843701696</c:v>
                </c:pt>
                <c:pt idx="8689">
                  <c:v>412.71440972439899</c:v>
                </c:pt>
                <c:pt idx="8690">
                  <c:v>413.000580721728</c:v>
                </c:pt>
                <c:pt idx="8691">
                  <c:v>413.28695014643898</c:v>
                </c:pt>
                <c:pt idx="8692">
                  <c:v>413.57351813611899</c:v>
                </c:pt>
                <c:pt idx="8693">
                  <c:v>413.86028482845001</c:v>
                </c:pt>
                <c:pt idx="8694">
                  <c:v>414.14725036121001</c:v>
                </c:pt>
                <c:pt idx="8695">
                  <c:v>414.43441487227301</c:v>
                </c:pt>
                <c:pt idx="8696">
                  <c:v>414.72177849960701</c:v>
                </c:pt>
                <c:pt idx="8697">
                  <c:v>415.00934138127798</c:v>
                </c:pt>
                <c:pt idx="8698">
                  <c:v>415.29710365544599</c:v>
                </c:pt>
                <c:pt idx="8699">
                  <c:v>415.58506546036602</c:v>
                </c:pt>
                <c:pt idx="8700">
                  <c:v>415.87322693439199</c:v>
                </c:pt>
                <c:pt idx="8701">
                  <c:v>416.16158821597202</c:v>
                </c:pt>
                <c:pt idx="8702">
                  <c:v>416.450149443648</c:v>
                </c:pt>
                <c:pt idx="8703">
                  <c:v>416.73891075606201</c:v>
                </c:pt>
                <c:pt idx="8704">
                  <c:v>417.02787229195002</c:v>
                </c:pt>
                <c:pt idx="8705">
                  <c:v>417.317034190144</c:v>
                </c:pt>
                <c:pt idx="8706">
                  <c:v>417.60639658957302</c:v>
                </c:pt>
                <c:pt idx="8707">
                  <c:v>417.89595962926097</c:v>
                </c:pt>
                <c:pt idx="8708">
                  <c:v>418.18572344833098</c:v>
                </c:pt>
                <c:pt idx="8709">
                  <c:v>418.47568818600098</c:v>
                </c:pt>
                <c:pt idx="8710">
                  <c:v>418.76585398158397</c:v>
                </c:pt>
                <c:pt idx="8711">
                  <c:v>419.056220974491</c:v>
                </c:pt>
                <c:pt idx="8712">
                  <c:v>419.346789304232</c:v>
                </c:pt>
                <c:pt idx="8713">
                  <c:v>419.63755911040897</c:v>
                </c:pt>
                <c:pt idx="8714">
                  <c:v>419.92853053272398</c:v>
                </c:pt>
                <c:pt idx="8715">
                  <c:v>420.21970371097501</c:v>
                </c:pt>
                <c:pt idx="8716">
                  <c:v>420.51107878505798</c:v>
                </c:pt>
                <c:pt idx="8717">
                  <c:v>420.80265589496298</c:v>
                </c:pt>
                <c:pt idx="8718">
                  <c:v>421.09443518078098</c:v>
                </c:pt>
                <c:pt idx="8719">
                  <c:v>421.38641678269801</c:v>
                </c:pt>
                <c:pt idx="8720">
                  <c:v>421.67860084099698</c:v>
                </c:pt>
                <c:pt idx="8721">
                  <c:v>421.97098749605902</c:v>
                </c:pt>
                <c:pt idx="8722">
                  <c:v>422.263576888361</c:v>
                </c:pt>
                <c:pt idx="8723">
                  <c:v>422.55636915847998</c:v>
                </c:pt>
                <c:pt idx="8724">
                  <c:v>422.84936444708802</c:v>
                </c:pt>
                <c:pt idx="8725">
                  <c:v>423.14256289495597</c:v>
                </c:pt>
                <c:pt idx="8726">
                  <c:v>423.435964642952</c:v>
                </c:pt>
                <c:pt idx="8727">
                  <c:v>423.72956983204102</c:v>
                </c:pt>
                <c:pt idx="8728">
                  <c:v>424.02337860328697</c:v>
                </c:pt>
                <c:pt idx="8729">
                  <c:v>424.31739109785201</c:v>
                </c:pt>
                <c:pt idx="8730">
                  <c:v>424.61160745699402</c:v>
                </c:pt>
                <c:pt idx="8731">
                  <c:v>424.906027822071</c:v>
                </c:pt>
                <c:pt idx="8732">
                  <c:v>425.20065233453801</c:v>
                </c:pt>
                <c:pt idx="8733">
                  <c:v>425.49548113594801</c:v>
                </c:pt>
                <c:pt idx="8734">
                  <c:v>425.79051436795203</c:v>
                </c:pt>
                <c:pt idx="8735">
                  <c:v>426.08575217229998</c:v>
                </c:pt>
                <c:pt idx="8736">
                  <c:v>426.38119469084103</c:v>
                </c:pt>
                <c:pt idx="8737">
                  <c:v>426.67684206552002</c:v>
                </c:pt>
                <c:pt idx="8738">
                  <c:v>426.97269443838098</c:v>
                </c:pt>
                <c:pt idx="8739">
                  <c:v>427.26875195156902</c:v>
                </c:pt>
                <c:pt idx="8740">
                  <c:v>427.56501474732499</c:v>
                </c:pt>
                <c:pt idx="8741">
                  <c:v>427.86148296798899</c:v>
                </c:pt>
                <c:pt idx="8742">
                  <c:v>428.15815675599998</c:v>
                </c:pt>
                <c:pt idx="8743">
                  <c:v>428.45503625389603</c:v>
                </c:pt>
                <c:pt idx="8744">
                  <c:v>428.75212160431403</c:v>
                </c:pt>
                <c:pt idx="8745">
                  <c:v>429.04941294998901</c:v>
                </c:pt>
                <c:pt idx="8746">
                  <c:v>429.34691043375699</c:v>
                </c:pt>
                <c:pt idx="8747">
                  <c:v>429.64461419854899</c:v>
                </c:pt>
                <c:pt idx="8748">
                  <c:v>429.9425243874</c:v>
                </c:pt>
                <c:pt idx="8749">
                  <c:v>430.24064114343997</c:v>
                </c:pt>
                <c:pt idx="8750">
                  <c:v>430.538964609902</c:v>
                </c:pt>
                <c:pt idx="8751">
                  <c:v>430.83749493011499</c:v>
                </c:pt>
                <c:pt idx="8752">
                  <c:v>431.13623224750899</c:v>
                </c:pt>
                <c:pt idx="8753">
                  <c:v>431.435176705613</c:v>
                </c:pt>
                <c:pt idx="8754">
                  <c:v>431.734328448057</c:v>
                </c:pt>
                <c:pt idx="8755">
                  <c:v>432.03368761856899</c:v>
                </c:pt>
                <c:pt idx="8756">
                  <c:v>432.33325436097601</c:v>
                </c:pt>
                <c:pt idx="8757">
                  <c:v>432.63302881920703</c:v>
                </c:pt>
                <c:pt idx="8758">
                  <c:v>432.93301113728802</c:v>
                </c:pt>
                <c:pt idx="8759">
                  <c:v>433.23320145934798</c:v>
                </c:pt>
                <c:pt idx="8760">
                  <c:v>433.53359992961401</c:v>
                </c:pt>
                <c:pt idx="8761">
                  <c:v>433.83420669241201</c:v>
                </c:pt>
                <c:pt idx="8762">
                  <c:v>434.13502189217201</c:v>
                </c:pt>
                <c:pt idx="8763">
                  <c:v>434.43604567341902</c:v>
                </c:pt>
                <c:pt idx="8764">
                  <c:v>434.73727818078203</c:v>
                </c:pt>
                <c:pt idx="8765">
                  <c:v>435.03871955898899</c:v>
                </c:pt>
                <c:pt idx="8766">
                  <c:v>435.340369952868</c:v>
                </c:pt>
                <c:pt idx="8767">
                  <c:v>435.64222950734899</c:v>
                </c:pt>
                <c:pt idx="8768">
                  <c:v>435.94429836746002</c:v>
                </c:pt>
                <c:pt idx="8769">
                  <c:v>436.246576678331</c:v>
                </c:pt>
                <c:pt idx="8770">
                  <c:v>436.549064585194</c:v>
                </c:pt>
                <c:pt idx="8771">
                  <c:v>436.851762233378</c:v>
                </c:pt>
                <c:pt idx="8772">
                  <c:v>437.15466976831698</c:v>
                </c:pt>
                <c:pt idx="8773">
                  <c:v>437.457787335543</c:v>
                </c:pt>
                <c:pt idx="8774">
                  <c:v>437.76111508068999</c:v>
                </c:pt>
                <c:pt idx="8775">
                  <c:v>438.06465314949202</c:v>
                </c:pt>
                <c:pt idx="8776">
                  <c:v>438.36840168778599</c:v>
                </c:pt>
                <c:pt idx="8777">
                  <c:v>438.67236084150801</c:v>
                </c:pt>
                <c:pt idx="8778">
                  <c:v>438.97653075669598</c:v>
                </c:pt>
                <c:pt idx="8779">
                  <c:v>439.28091157949001</c:v>
                </c:pt>
                <c:pt idx="8780">
                  <c:v>439.58550345613003</c:v>
                </c:pt>
                <c:pt idx="8781">
                  <c:v>439.89030653295799</c:v>
                </c:pt>
                <c:pt idx="8782">
                  <c:v>440.19532095641898</c:v>
                </c:pt>
                <c:pt idx="8783">
                  <c:v>440.50054687305698</c:v>
                </c:pt>
                <c:pt idx="8784">
                  <c:v>440.80598442951901</c:v>
                </c:pt>
                <c:pt idx="8785">
                  <c:v>441.11163377255298</c:v>
                </c:pt>
                <c:pt idx="8786">
                  <c:v>441.41749504900901</c:v>
                </c:pt>
                <c:pt idx="8787">
                  <c:v>441.72356840584001</c:v>
                </c:pt>
                <c:pt idx="8788">
                  <c:v>442.02985399009901</c:v>
                </c:pt>
                <c:pt idx="8789">
                  <c:v>442.33635194894202</c:v>
                </c:pt>
                <c:pt idx="8790">
                  <c:v>442.64306242962698</c:v>
                </c:pt>
                <c:pt idx="8791">
                  <c:v>442.94998557951402</c:v>
                </c:pt>
                <c:pt idx="8792">
                  <c:v>443.25712154606498</c:v>
                </c:pt>
                <c:pt idx="8793">
                  <c:v>443.56447047684497</c:v>
                </c:pt>
                <c:pt idx="8794">
                  <c:v>443.872032519519</c:v>
                </c:pt>
                <c:pt idx="8795">
                  <c:v>444.17980782185901</c:v>
                </c:pt>
                <c:pt idx="8796">
                  <c:v>444.48779653173398</c:v>
                </c:pt>
                <c:pt idx="8797">
                  <c:v>444.79599879711901</c:v>
                </c:pt>
                <c:pt idx="8798">
                  <c:v>445.104414766091</c:v>
                </c:pt>
                <c:pt idx="8799">
                  <c:v>445.41304458682902</c:v>
                </c:pt>
                <c:pt idx="8800">
                  <c:v>445.72188840761498</c:v>
                </c:pt>
                <c:pt idx="8801">
                  <c:v>446.030946376835</c:v>
                </c:pt>
                <c:pt idx="8802">
                  <c:v>446.34021864297603</c:v>
                </c:pt>
                <c:pt idx="8803">
                  <c:v>446.649705354628</c:v>
                </c:pt>
                <c:pt idx="8804">
                  <c:v>446.95940666048602</c:v>
                </c:pt>
                <c:pt idx="8805">
                  <c:v>447.26932270934702</c:v>
                </c:pt>
                <c:pt idx="8806">
                  <c:v>447.57945365011102</c:v>
                </c:pt>
                <c:pt idx="8807">
                  <c:v>447.88979963178099</c:v>
                </c:pt>
                <c:pt idx="8808">
                  <c:v>448.20036080346301</c:v>
                </c:pt>
                <c:pt idx="8809">
                  <c:v>448.511137314368</c:v>
                </c:pt>
                <c:pt idx="8810">
                  <c:v>448.82212931381002</c:v>
                </c:pt>
                <c:pt idx="8811">
                  <c:v>449.13333695120502</c:v>
                </c:pt>
                <c:pt idx="8812">
                  <c:v>449.44476037607399</c:v>
                </c:pt>
                <c:pt idx="8813">
                  <c:v>449.75639973804101</c:v>
                </c:pt>
                <c:pt idx="8814">
                  <c:v>450.06825518683502</c:v>
                </c:pt>
                <c:pt idx="8815">
                  <c:v>450.38032687228701</c:v>
                </c:pt>
                <c:pt idx="8816">
                  <c:v>450.692614944333</c:v>
                </c:pt>
                <c:pt idx="8817">
                  <c:v>451.005119553013</c:v>
                </c:pt>
                <c:pt idx="8818">
                  <c:v>451.31784084847101</c:v>
                </c:pt>
                <c:pt idx="8819">
                  <c:v>451.63077898095401</c:v>
                </c:pt>
                <c:pt idx="8820">
                  <c:v>451.943934100815</c:v>
                </c:pt>
                <c:pt idx="8821">
                  <c:v>452.25730635850999</c:v>
                </c:pt>
                <c:pt idx="8822">
                  <c:v>452.57089590459901</c:v>
                </c:pt>
                <c:pt idx="8823">
                  <c:v>452.88470288974901</c:v>
                </c:pt>
                <c:pt idx="8824">
                  <c:v>453.19872746472703</c:v>
                </c:pt>
                <c:pt idx="8825">
                  <c:v>453.51296978040801</c:v>
                </c:pt>
                <c:pt idx="8826">
                  <c:v>453.82742998777201</c:v>
                </c:pt>
                <c:pt idx="8827">
                  <c:v>454.14210823790103</c:v>
                </c:pt>
                <c:pt idx="8828">
                  <c:v>454.45700468198299</c:v>
                </c:pt>
                <c:pt idx="8829">
                  <c:v>454.77211947131099</c:v>
                </c:pt>
                <c:pt idx="8830">
                  <c:v>455.08745275728398</c:v>
                </c:pt>
                <c:pt idx="8831">
                  <c:v>455.403004691403</c:v>
                </c:pt>
                <c:pt idx="8832">
                  <c:v>455.71877542527801</c:v>
                </c:pt>
                <c:pt idx="8833">
                  <c:v>456.03476511062001</c:v>
                </c:pt>
                <c:pt idx="8834">
                  <c:v>456.35097389924903</c:v>
                </c:pt>
                <c:pt idx="8835">
                  <c:v>456.66740194308699</c:v>
                </c:pt>
                <c:pt idx="8836">
                  <c:v>456.984049394164</c:v>
                </c:pt>
                <c:pt idx="8837">
                  <c:v>457.30091640461302</c:v>
                </c:pt>
                <c:pt idx="8838">
                  <c:v>457.61800312667498</c:v>
                </c:pt>
                <c:pt idx="8839">
                  <c:v>457.93530971269399</c:v>
                </c:pt>
                <c:pt idx="8840">
                  <c:v>458.25283631512201</c:v>
                </c:pt>
                <c:pt idx="8841">
                  <c:v>458.570583086515</c:v>
                </c:pt>
                <c:pt idx="8842">
                  <c:v>458.888550179535</c:v>
                </c:pt>
                <c:pt idx="8843">
                  <c:v>459.20673774695098</c:v>
                </c:pt>
                <c:pt idx="8844">
                  <c:v>459.52514594163802</c:v>
                </c:pt>
                <c:pt idx="8845">
                  <c:v>459.84377491657398</c:v>
                </c:pt>
                <c:pt idx="8846">
                  <c:v>460.162624824847</c:v>
                </c:pt>
                <c:pt idx="8847">
                  <c:v>460.48169581964902</c:v>
                </c:pt>
                <c:pt idx="8848">
                  <c:v>460.80098805427798</c:v>
                </c:pt>
                <c:pt idx="8849">
                  <c:v>461.12050168214</c:v>
                </c:pt>
                <c:pt idx="8850">
                  <c:v>461.440236856745</c:v>
                </c:pt>
                <c:pt idx="8851">
                  <c:v>461.76019373171198</c:v>
                </c:pt>
                <c:pt idx="8852">
                  <c:v>462.08037246076401</c:v>
                </c:pt>
                <c:pt idx="8853">
                  <c:v>462.40077319773297</c:v>
                </c:pt>
                <c:pt idx="8854">
                  <c:v>462.72139609655602</c:v>
                </c:pt>
                <c:pt idx="8855">
                  <c:v>463.042241311277</c:v>
                </c:pt>
                <c:pt idx="8856">
                  <c:v>463.36330899604701</c:v>
                </c:pt>
                <c:pt idx="8857">
                  <c:v>463.684599305125</c:v>
                </c:pt>
                <c:pt idx="8858">
                  <c:v>464.00611239287502</c:v>
                </c:pt>
                <c:pt idx="8859">
                  <c:v>464.327848413769</c:v>
                </c:pt>
                <c:pt idx="8860">
                  <c:v>464.64980752238603</c:v>
                </c:pt>
                <c:pt idx="8861">
                  <c:v>464.97198987341301</c:v>
                </c:pt>
                <c:pt idx="8862">
                  <c:v>465.29439562164202</c:v>
                </c:pt>
                <c:pt idx="8863">
                  <c:v>465.61702492197497</c:v>
                </c:pt>
                <c:pt idx="8864">
                  <c:v>465.93987792941999</c:v>
                </c:pt>
                <c:pt idx="8865">
                  <c:v>466.262954799093</c:v>
                </c:pt>
                <c:pt idx="8866">
                  <c:v>466.58625568621602</c:v>
                </c:pt>
                <c:pt idx="8867">
                  <c:v>466.90978074612201</c:v>
                </c:pt>
                <c:pt idx="8868">
                  <c:v>467.23353013424702</c:v>
                </c:pt>
                <c:pt idx="8869">
                  <c:v>467.55750400613999</c:v>
                </c:pt>
                <c:pt idx="8870">
                  <c:v>467.88170251745299</c:v>
                </c:pt>
                <c:pt idx="8871">
                  <c:v>468.20612582394898</c:v>
                </c:pt>
                <c:pt idx="8872">
                  <c:v>468.53077408149898</c:v>
                </c:pt>
                <c:pt idx="8873">
                  <c:v>468.85564744608001</c:v>
                </c:pt>
                <c:pt idx="8874">
                  <c:v>469.18074607378003</c:v>
                </c:pt>
                <c:pt idx="8875">
                  <c:v>469.506070120792</c:v>
                </c:pt>
                <c:pt idx="8876">
                  <c:v>469.83161974341903</c:v>
                </c:pt>
                <c:pt idx="8877">
                  <c:v>470.15739509807298</c:v>
                </c:pt>
                <c:pt idx="8878">
                  <c:v>470.48339634127302</c:v>
                </c:pt>
                <c:pt idx="8879">
                  <c:v>470.80962362964902</c:v>
                </c:pt>
                <c:pt idx="8880">
                  <c:v>471.13607711993598</c:v>
                </c:pt>
                <c:pt idx="8881">
                  <c:v>471.46275696897999</c:v>
                </c:pt>
                <c:pt idx="8882">
                  <c:v>471.78966333373597</c:v>
                </c:pt>
                <c:pt idx="8883">
                  <c:v>472.11679637126701</c:v>
                </c:pt>
                <c:pt idx="8884">
                  <c:v>472.44415623874499</c:v>
                </c:pt>
                <c:pt idx="8885">
                  <c:v>472.77174309345003</c:v>
                </c:pt>
                <c:pt idx="8886">
                  <c:v>473.09955709277301</c:v>
                </c:pt>
                <c:pt idx="8887">
                  <c:v>473.42759839421399</c:v>
                </c:pt>
                <c:pt idx="8888">
                  <c:v>473.75586715537997</c:v>
                </c:pt>
                <c:pt idx="8889">
                  <c:v>474.08436353398997</c:v>
                </c:pt>
                <c:pt idx="8890">
                  <c:v>474.41308768787002</c:v>
                </c:pt>
                <c:pt idx="8891">
                  <c:v>474.74203977495699</c:v>
                </c:pt>
                <c:pt idx="8892">
                  <c:v>475.07121995329697</c:v>
                </c:pt>
                <c:pt idx="8893">
                  <c:v>475.40062838104501</c:v>
                </c:pt>
                <c:pt idx="8894">
                  <c:v>475.73026521646699</c:v>
                </c:pt>
                <c:pt idx="8895">
                  <c:v>476.06013061793902</c:v>
                </c:pt>
                <c:pt idx="8896">
                  <c:v>476.39022474394397</c:v>
                </c:pt>
                <c:pt idx="8897">
                  <c:v>476.72054775307703</c:v>
                </c:pt>
                <c:pt idx="8898">
                  <c:v>477.05109980404399</c:v>
                </c:pt>
                <c:pt idx="8899">
                  <c:v>477.38188105565803</c:v>
                </c:pt>
                <c:pt idx="8900">
                  <c:v>477.712891666845</c:v>
                </c:pt>
                <c:pt idx="8901">
                  <c:v>478.04413179663999</c:v>
                </c:pt>
                <c:pt idx="8902">
                  <c:v>478.37560160418798</c:v>
                </c:pt>
                <c:pt idx="8903">
                  <c:v>478.70730124874501</c:v>
                </c:pt>
                <c:pt idx="8904">
                  <c:v>479.03923088967701</c:v>
                </c:pt>
                <c:pt idx="8905">
                  <c:v>479.37139068646002</c:v>
                </c:pt>
                <c:pt idx="8906">
                  <c:v>479.70378079868198</c:v>
                </c:pt>
                <c:pt idx="8907">
                  <c:v>480.03640138603998</c:v>
                </c:pt>
                <c:pt idx="8908">
                  <c:v>480.369252608343</c:v>
                </c:pt>
                <c:pt idx="8909">
                  <c:v>480.70233462551101</c:v>
                </c:pt>
                <c:pt idx="8910">
                  <c:v>481.03564759757398</c:v>
                </c:pt>
                <c:pt idx="8911">
                  <c:v>481.36919168467199</c:v>
                </c:pt>
                <c:pt idx="8912">
                  <c:v>481.70296704705902</c:v>
                </c:pt>
                <c:pt idx="8913">
                  <c:v>482.03697384509701</c:v>
                </c:pt>
                <c:pt idx="8914">
                  <c:v>482.37121223926198</c:v>
                </c:pt>
                <c:pt idx="8915">
                  <c:v>482.70568239013801</c:v>
                </c:pt>
                <c:pt idx="8916">
                  <c:v>483.040384458424</c:v>
                </c:pt>
                <c:pt idx="8917">
                  <c:v>483.375318604928</c:v>
                </c:pt>
                <c:pt idx="8918">
                  <c:v>483.710484990569</c:v>
                </c:pt>
                <c:pt idx="8919">
                  <c:v>484.045883776381</c:v>
                </c:pt>
                <c:pt idx="8920">
                  <c:v>484.38151512350498</c:v>
                </c:pt>
                <c:pt idx="8921">
                  <c:v>484.71737919319702</c:v>
                </c:pt>
                <c:pt idx="8922">
                  <c:v>485.05347614682501</c:v>
                </c:pt>
                <c:pt idx="8923">
                  <c:v>485.38980614586598</c:v>
                </c:pt>
                <c:pt idx="8924">
                  <c:v>485.72636935191201</c:v>
                </c:pt>
                <c:pt idx="8925">
                  <c:v>486.06316592666599</c:v>
                </c:pt>
                <c:pt idx="8926">
                  <c:v>486.40019603194202</c:v>
                </c:pt>
                <c:pt idx="8927">
                  <c:v>486.73745982966699</c:v>
                </c:pt>
                <c:pt idx="8928">
                  <c:v>487.07495748188097</c:v>
                </c:pt>
                <c:pt idx="8929">
                  <c:v>487.41268915073601</c:v>
                </c:pt>
                <c:pt idx="8930">
                  <c:v>487.75065499849597</c:v>
                </c:pt>
                <c:pt idx="8931">
                  <c:v>488.08885518753698</c:v>
                </c:pt>
                <c:pt idx="8932">
                  <c:v>488.42728988034997</c:v>
                </c:pt>
                <c:pt idx="8933">
                  <c:v>488.76595923953499</c:v>
                </c:pt>
                <c:pt idx="8934">
                  <c:v>489.10486342780803</c:v>
                </c:pt>
                <c:pt idx="8935">
                  <c:v>489.44400260799603</c:v>
                </c:pt>
                <c:pt idx="8936">
                  <c:v>489.78337694304003</c:v>
                </c:pt>
                <c:pt idx="8937">
                  <c:v>490.12298659599202</c:v>
                </c:pt>
                <c:pt idx="8938">
                  <c:v>490.46283173002001</c:v>
                </c:pt>
                <c:pt idx="8939">
                  <c:v>490.80291250840401</c:v>
                </c:pt>
                <c:pt idx="8940">
                  <c:v>491.143229094535</c:v>
                </c:pt>
                <c:pt idx="8941">
                  <c:v>491.48378165192099</c:v>
                </c:pt>
                <c:pt idx="8942">
                  <c:v>491.82457034418002</c:v>
                </c:pt>
                <c:pt idx="8943">
                  <c:v>492.16559533504602</c:v>
                </c:pt>
                <c:pt idx="8944">
                  <c:v>492.50685678836498</c:v>
                </c:pt>
                <c:pt idx="8945">
                  <c:v>492.84835486809698</c:v>
                </c:pt>
                <c:pt idx="8946">
                  <c:v>493.19008973831598</c:v>
                </c:pt>
                <c:pt idx="8947">
                  <c:v>493.53206156320903</c:v>
                </c:pt>
                <c:pt idx="8948">
                  <c:v>493.87427050707902</c:v>
                </c:pt>
                <c:pt idx="8949">
                  <c:v>494.216716734339</c:v>
                </c:pt>
                <c:pt idx="8950">
                  <c:v>494.559400409521</c:v>
                </c:pt>
                <c:pt idx="8951">
                  <c:v>494.90232169726602</c:v>
                </c:pt>
                <c:pt idx="8952">
                  <c:v>495.24548076233299</c:v>
                </c:pt>
                <c:pt idx="8953">
                  <c:v>495.58887776959301</c:v>
                </c:pt>
                <c:pt idx="8954">
                  <c:v>495.93251288403297</c:v>
                </c:pt>
                <c:pt idx="8955">
                  <c:v>496.27638627075299</c:v>
                </c:pt>
                <c:pt idx="8956">
                  <c:v>496.62049809496801</c:v>
                </c:pt>
                <c:pt idx="8957">
                  <c:v>496.96484852200803</c:v>
                </c:pt>
                <c:pt idx="8958">
                  <c:v>497.30943771731597</c:v>
                </c:pt>
                <c:pt idx="8959">
                  <c:v>497.65426584645201</c:v>
                </c:pt>
                <c:pt idx="8960">
                  <c:v>497.99933307509002</c:v>
                </c:pt>
                <c:pt idx="8961">
                  <c:v>498.344639569018</c:v>
                </c:pt>
                <c:pt idx="8962">
                  <c:v>498.69018549413897</c:v>
                </c:pt>
                <c:pt idx="8963">
                  <c:v>499.03597101647301</c:v>
                </c:pt>
                <c:pt idx="8964">
                  <c:v>499.381996302152</c:v>
                </c:pt>
                <c:pt idx="8965">
                  <c:v>499.72826151742697</c:v>
                </c:pt>
                <c:pt idx="8966">
                  <c:v>500.07476682866002</c:v>
                </c:pt>
                <c:pt idx="8967">
                  <c:v>500.42151240233198</c:v>
                </c:pt>
                <c:pt idx="8968">
                  <c:v>500.76849840503797</c:v>
                </c:pt>
                <c:pt idx="8969">
                  <c:v>501.115725003487</c:v>
                </c:pt>
                <c:pt idx="8970">
                  <c:v>501.46319236450603</c:v>
                </c:pt>
                <c:pt idx="8971">
                  <c:v>501.81090065503798</c:v>
                </c:pt>
                <c:pt idx="8972">
                  <c:v>502.158850042138</c:v>
                </c:pt>
                <c:pt idx="8973">
                  <c:v>502.50704069298098</c:v>
                </c:pt>
                <c:pt idx="8974">
                  <c:v>502.85547277485603</c:v>
                </c:pt>
                <c:pt idx="8975">
                  <c:v>503.20414645516797</c:v>
                </c:pt>
                <c:pt idx="8976">
                  <c:v>503.55306190143898</c:v>
                </c:pt>
                <c:pt idx="8977">
                  <c:v>503.90221928130597</c:v>
                </c:pt>
                <c:pt idx="8978">
                  <c:v>504.25161876252201</c:v>
                </c:pt>
                <c:pt idx="8979">
                  <c:v>504.60126051295799</c:v>
                </c:pt>
                <c:pt idx="8980">
                  <c:v>504.95114470060003</c:v>
                </c:pt>
                <c:pt idx="8981">
                  <c:v>505.30127149355098</c:v>
                </c:pt>
                <c:pt idx="8982">
                  <c:v>505.65164106003101</c:v>
                </c:pt>
                <c:pt idx="8983">
                  <c:v>506.00225356837501</c:v>
                </c:pt>
                <c:pt idx="8984">
                  <c:v>506.35310918703698</c:v>
                </c:pt>
                <c:pt idx="8985">
                  <c:v>506.70420808458601</c:v>
                </c:pt>
                <c:pt idx="8986">
                  <c:v>507.05555042970798</c:v>
                </c:pt>
                <c:pt idx="8987">
                  <c:v>507.40713639120798</c:v>
                </c:pt>
                <c:pt idx="8988">
                  <c:v>507.75896613800597</c:v>
                </c:pt>
                <c:pt idx="8989">
                  <c:v>508.11103983913898</c:v>
                </c:pt>
                <c:pt idx="8990">
                  <c:v>508.463357663762</c:v>
                </c:pt>
                <c:pt idx="8991">
                  <c:v>508.81591978114801</c:v>
                </c:pt>
                <c:pt idx="8992">
                  <c:v>509.16872636068598</c:v>
                </c:pt>
                <c:pt idx="8993">
                  <c:v>509.52177757188201</c:v>
                </c:pt>
                <c:pt idx="8994">
                  <c:v>509.87507358436199</c:v>
                </c:pt>
                <c:pt idx="8995">
                  <c:v>510.22861456786802</c:v>
                </c:pt>
                <c:pt idx="8996">
                  <c:v>510.582400692259</c:v>
                </c:pt>
                <c:pt idx="8997">
                  <c:v>510.93643212751402</c:v>
                </c:pt>
                <c:pt idx="8998">
                  <c:v>511.29070904372702</c:v>
                </c:pt>
                <c:pt idx="8999">
                  <c:v>511.64523161111202</c:v>
                </c:pt>
                <c:pt idx="9000">
                  <c:v>512</c:v>
                </c:pt>
                <c:pt idx="9001">
                  <c:v>512.355014380841</c:v>
                </c:pt>
                <c:pt idx="9002">
                  <c:v>512.71027492420296</c:v>
                </c:pt>
                <c:pt idx="9003">
                  <c:v>513.06578180077202</c:v>
                </c:pt>
                <c:pt idx="9004">
                  <c:v>513.42153518135206</c:v>
                </c:pt>
                <c:pt idx="9005">
                  <c:v>513.77753523686499</c:v>
                </c:pt>
                <c:pt idx="9006">
                  <c:v>514.13378213835404</c:v>
                </c:pt>
                <c:pt idx="9007">
                  <c:v>514.49027605697802</c:v>
                </c:pt>
                <c:pt idx="9008">
                  <c:v>514.84701716401605</c:v>
                </c:pt>
                <c:pt idx="9009">
                  <c:v>515.204005630864</c:v>
                </c:pt>
                <c:pt idx="9010">
                  <c:v>515.56124162903996</c:v>
                </c:pt>
                <c:pt idx="9011">
                  <c:v>515.91872533017795</c:v>
                </c:pt>
                <c:pt idx="9012">
                  <c:v>516.27645690603299</c:v>
                </c:pt>
                <c:pt idx="9013">
                  <c:v>516.63443652847695</c:v>
                </c:pt>
                <c:pt idx="9014">
                  <c:v>516.99266436950302</c:v>
                </c:pt>
                <c:pt idx="9015">
                  <c:v>517.35114060122305</c:v>
                </c:pt>
                <c:pt idx="9016">
                  <c:v>517.70986539586795</c:v>
                </c:pt>
                <c:pt idx="9017">
                  <c:v>518.06883892578696</c:v>
                </c:pt>
                <c:pt idx="9018">
                  <c:v>518.428061363452</c:v>
                </c:pt>
                <c:pt idx="9019">
                  <c:v>518.78753288145197</c:v>
                </c:pt>
                <c:pt idx="9020">
                  <c:v>519.14725365249501</c:v>
                </c:pt>
                <c:pt idx="9021">
                  <c:v>519.50722384941105</c:v>
                </c:pt>
                <c:pt idx="9022">
                  <c:v>519.867443645148</c:v>
                </c:pt>
                <c:pt idx="9023">
                  <c:v>520.22791321277498</c:v>
                </c:pt>
                <c:pt idx="9024">
                  <c:v>520.58863272548103</c:v>
                </c:pt>
                <c:pt idx="9025">
                  <c:v>520.94960235657504</c:v>
                </c:pt>
                <c:pt idx="9026">
                  <c:v>521.31082227948605</c:v>
                </c:pt>
                <c:pt idx="9027">
                  <c:v>521.67229266776201</c:v>
                </c:pt>
                <c:pt idx="9028">
                  <c:v>522.03401369507299</c:v>
                </c:pt>
                <c:pt idx="9029">
                  <c:v>522.39598553521</c:v>
                </c:pt>
                <c:pt idx="9030">
                  <c:v>522.758208362083</c:v>
                </c:pt>
                <c:pt idx="9031">
                  <c:v>523.12068234972196</c:v>
                </c:pt>
                <c:pt idx="9032">
                  <c:v>523.48340767228001</c:v>
                </c:pt>
                <c:pt idx="9033">
                  <c:v>523.84638450402895</c:v>
                </c:pt>
                <c:pt idx="9034">
                  <c:v>524.209613019362</c:v>
                </c:pt>
                <c:pt idx="9035">
                  <c:v>524.57309339279402</c:v>
                </c:pt>
                <c:pt idx="9036">
                  <c:v>524.93682579895994</c:v>
                </c:pt>
                <c:pt idx="9037">
                  <c:v>525.30081041261599</c:v>
                </c:pt>
                <c:pt idx="9038">
                  <c:v>525.665047408639</c:v>
                </c:pt>
                <c:pt idx="9039">
                  <c:v>526.02953696202906</c:v>
                </c:pt>
                <c:pt idx="9040">
                  <c:v>526.39427924790596</c:v>
                </c:pt>
                <c:pt idx="9041">
                  <c:v>526.75927444151102</c:v>
                </c:pt>
                <c:pt idx="9042">
                  <c:v>527.12452271820598</c:v>
                </c:pt>
                <c:pt idx="9043">
                  <c:v>527.49002425347805</c:v>
                </c:pt>
                <c:pt idx="9044">
                  <c:v>527.85577922293203</c:v>
                </c:pt>
                <c:pt idx="9045">
                  <c:v>528.22178780229603</c:v>
                </c:pt>
                <c:pt idx="9046">
                  <c:v>528.58805016741996</c:v>
                </c:pt>
                <c:pt idx="9047">
                  <c:v>528.95456649427604</c:v>
                </c:pt>
                <c:pt idx="9048">
                  <c:v>529.321336958958</c:v>
                </c:pt>
                <c:pt idx="9049">
                  <c:v>529.68836173768102</c:v>
                </c:pt>
                <c:pt idx="9050">
                  <c:v>530.05564100678498</c:v>
                </c:pt>
                <c:pt idx="9051">
                  <c:v>530.42317494272902</c:v>
                </c:pt>
                <c:pt idx="9052">
                  <c:v>530.79096372209699</c:v>
                </c:pt>
                <c:pt idx="9053">
                  <c:v>531.15900752159303</c:v>
                </c:pt>
                <c:pt idx="9054">
                  <c:v>531.52730651804495</c:v>
                </c:pt>
                <c:pt idx="9055">
                  <c:v>531.89586088840394</c:v>
                </c:pt>
                <c:pt idx="9056">
                  <c:v>532.26467080974305</c:v>
                </c:pt>
                <c:pt idx="9057">
                  <c:v>532.63373645925697</c:v>
                </c:pt>
                <c:pt idx="9058">
                  <c:v>533.00305801426498</c:v>
                </c:pt>
                <c:pt idx="9059">
                  <c:v>533.37263565220906</c:v>
                </c:pt>
                <c:pt idx="9060">
                  <c:v>533.74246955065405</c:v>
                </c:pt>
                <c:pt idx="9061">
                  <c:v>534.11255988728703</c:v>
                </c:pt>
                <c:pt idx="9062">
                  <c:v>534.48290683992002</c:v>
                </c:pt>
                <c:pt idx="9063">
                  <c:v>534.85351058648598</c:v>
                </c:pt>
                <c:pt idx="9064">
                  <c:v>535.22437130504397</c:v>
                </c:pt>
                <c:pt idx="9065">
                  <c:v>535.59548917377504</c:v>
                </c:pt>
                <c:pt idx="9066">
                  <c:v>535.96686437098299</c:v>
                </c:pt>
                <c:pt idx="9067">
                  <c:v>536.33849707509603</c:v>
                </c:pt>
                <c:pt idx="9068">
                  <c:v>536.71038746466695</c:v>
                </c:pt>
                <c:pt idx="9069">
                  <c:v>537.08253571837201</c:v>
                </c:pt>
                <c:pt idx="9070">
                  <c:v>537.45494201501003</c:v>
                </c:pt>
                <c:pt idx="9071">
                  <c:v>537.82760653350601</c:v>
                </c:pt>
                <c:pt idx="9072">
                  <c:v>538.20052945290604</c:v>
                </c:pt>
                <c:pt idx="9073">
                  <c:v>538.57371095238295</c:v>
                </c:pt>
                <c:pt idx="9074">
                  <c:v>538.94715121123204</c:v>
                </c:pt>
                <c:pt idx="9075">
                  <c:v>539.32085040887603</c:v>
                </c:pt>
                <c:pt idx="9076">
                  <c:v>539.69480872485804</c:v>
                </c:pt>
                <c:pt idx="9077">
                  <c:v>540.06902633884704</c:v>
                </c:pt>
                <c:pt idx="9078">
                  <c:v>540.443503430639</c:v>
                </c:pt>
                <c:pt idx="9079">
                  <c:v>540.81824018015095</c:v>
                </c:pt>
                <c:pt idx="9080">
                  <c:v>541.19323676742704</c:v>
                </c:pt>
                <c:pt idx="9081">
                  <c:v>541.56849337263498</c:v>
                </c:pt>
                <c:pt idx="9082">
                  <c:v>541.94401017606799</c:v>
                </c:pt>
                <c:pt idx="9083">
                  <c:v>542.31978735814505</c:v>
                </c:pt>
                <c:pt idx="9084">
                  <c:v>542.69582509940801</c:v>
                </c:pt>
                <c:pt idx="9085">
                  <c:v>543.07212358052698</c:v>
                </c:pt>
                <c:pt idx="9086">
                  <c:v>543.44868298229505</c:v>
                </c:pt>
                <c:pt idx="9087">
                  <c:v>543.82550348563097</c:v>
                </c:pt>
                <c:pt idx="9088">
                  <c:v>544.20258527157898</c:v>
                </c:pt>
                <c:pt idx="9089">
                  <c:v>544.57992852130997</c:v>
                </c:pt>
                <c:pt idx="9090">
                  <c:v>544.95753341611999</c:v>
                </c:pt>
                <c:pt idx="9091">
                  <c:v>545.33540013743004</c:v>
                </c:pt>
                <c:pt idx="9092">
                  <c:v>545.71352886678596</c:v>
                </c:pt>
                <c:pt idx="9093">
                  <c:v>546.09191978586296</c:v>
                </c:pt>
                <c:pt idx="9094">
                  <c:v>546.470573076459</c:v>
                </c:pt>
                <c:pt idx="9095">
                  <c:v>546.84948892049999</c:v>
                </c:pt>
                <c:pt idx="9096">
                  <c:v>547.22866750003595</c:v>
                </c:pt>
                <c:pt idx="9097">
                  <c:v>547.60810899724504</c:v>
                </c:pt>
                <c:pt idx="9098">
                  <c:v>547.98781359443103</c:v>
                </c:pt>
                <c:pt idx="9099">
                  <c:v>548.36778147402504</c:v>
                </c:pt>
                <c:pt idx="9100">
                  <c:v>548.74801281858197</c:v>
                </c:pt>
                <c:pt idx="9101">
                  <c:v>549.128507810786</c:v>
                </c:pt>
                <c:pt idx="9102">
                  <c:v>549.50926663344796</c:v>
                </c:pt>
                <c:pt idx="9103">
                  <c:v>549.89028946950395</c:v>
                </c:pt>
                <c:pt idx="9104">
                  <c:v>550.27157650201696</c:v>
                </c:pt>
                <c:pt idx="9105">
                  <c:v>550.65312791417796</c:v>
                </c:pt>
                <c:pt idx="9106">
                  <c:v>551.03494388930403</c:v>
                </c:pt>
                <c:pt idx="9107">
                  <c:v>551.41702461084105</c:v>
                </c:pt>
                <c:pt idx="9108">
                  <c:v>551.79937026235905</c:v>
                </c:pt>
                <c:pt idx="9109">
                  <c:v>552.181981027559</c:v>
                </c:pt>
                <c:pt idx="9110">
                  <c:v>552.56485709026697</c:v>
                </c:pt>
                <c:pt idx="9111">
                  <c:v>552.94799863443598</c:v>
                </c:pt>
                <c:pt idx="9112">
                  <c:v>553.33140584414798</c:v>
                </c:pt>
                <c:pt idx="9113">
                  <c:v>553.71507890361204</c:v>
                </c:pt>
                <c:pt idx="9114">
                  <c:v>554.09901799716602</c:v>
                </c:pt>
                <c:pt idx="9115">
                  <c:v>554.48322330927294</c:v>
                </c:pt>
                <c:pt idx="9116">
                  <c:v>554.86769502452705</c:v>
                </c:pt>
                <c:pt idx="9117">
                  <c:v>555.25243332764796</c:v>
                </c:pt>
                <c:pt idx="9118">
                  <c:v>555.63743840348502</c:v>
                </c:pt>
                <c:pt idx="9119">
                  <c:v>556.02271043701501</c:v>
                </c:pt>
                <c:pt idx="9120">
                  <c:v>556.40824961334204</c:v>
                </c:pt>
                <c:pt idx="9121">
                  <c:v>556.79405611770005</c:v>
                </c:pt>
                <c:pt idx="9122">
                  <c:v>557.18013013545101</c:v>
                </c:pt>
                <c:pt idx="9123">
                  <c:v>557.56647185208601</c:v>
                </c:pt>
                <c:pt idx="9124">
                  <c:v>557.95308145322394</c:v>
                </c:pt>
                <c:pt idx="9125">
                  <c:v>558.33995912461205</c:v>
                </c:pt>
                <c:pt idx="9126">
                  <c:v>558.72710505212694</c:v>
                </c:pt>
                <c:pt idx="9127">
                  <c:v>559.11451942177405</c:v>
                </c:pt>
                <c:pt idx="9128">
                  <c:v>559.50220241968805</c:v>
                </c:pt>
                <c:pt idx="9129">
                  <c:v>559.89015423213198</c:v>
                </c:pt>
                <c:pt idx="9130">
                  <c:v>560.27837504549802</c:v>
                </c:pt>
                <c:pt idx="9131">
                  <c:v>560.66686504631002</c:v>
                </c:pt>
                <c:pt idx="9132">
                  <c:v>561.055624421218</c:v>
                </c:pt>
                <c:pt idx="9133">
                  <c:v>561.44465335700204</c:v>
                </c:pt>
                <c:pt idx="9134">
                  <c:v>561.83395204057194</c:v>
                </c:pt>
                <c:pt idx="9135">
                  <c:v>562.22352065896905</c:v>
                </c:pt>
                <c:pt idx="9136">
                  <c:v>562.61335939936203</c:v>
                </c:pt>
                <c:pt idx="9137">
                  <c:v>563.00346844905005</c:v>
                </c:pt>
                <c:pt idx="9138">
                  <c:v>563.39384799546201</c:v>
                </c:pt>
                <c:pt idx="9139">
                  <c:v>563.78449822615698</c:v>
                </c:pt>
                <c:pt idx="9140">
                  <c:v>564.175419328825</c:v>
                </c:pt>
                <c:pt idx="9141">
                  <c:v>564.56661149128297</c:v>
                </c:pt>
                <c:pt idx="9142">
                  <c:v>564.95807490148297</c:v>
                </c:pt>
                <c:pt idx="9143">
                  <c:v>565.34980974750295</c:v>
                </c:pt>
                <c:pt idx="9144">
                  <c:v>565.74181621755497</c:v>
                </c:pt>
                <c:pt idx="9145">
                  <c:v>566.134094499978</c:v>
                </c:pt>
                <c:pt idx="9146">
                  <c:v>566.526644783243</c:v>
                </c:pt>
                <c:pt idx="9147">
                  <c:v>566.91946725595403</c:v>
                </c:pt>
                <c:pt idx="9148">
                  <c:v>567.31256210684205</c:v>
                </c:pt>
                <c:pt idx="9149">
                  <c:v>567.70592952477102</c:v>
                </c:pt>
                <c:pt idx="9150">
                  <c:v>568.09956969873701</c:v>
                </c:pt>
                <c:pt idx="9151">
                  <c:v>568.49348281786297</c:v>
                </c:pt>
                <c:pt idx="9152">
                  <c:v>568.88766907140803</c:v>
                </c:pt>
                <c:pt idx="9153">
                  <c:v>569.282128648759</c:v>
                </c:pt>
                <c:pt idx="9154">
                  <c:v>569.67686173943503</c:v>
                </c:pt>
                <c:pt idx="9155">
                  <c:v>570.07186853308701</c:v>
                </c:pt>
                <c:pt idx="9156">
                  <c:v>570.46714921949797</c:v>
                </c:pt>
                <c:pt idx="9157">
                  <c:v>570.86270398858096</c:v>
                </c:pt>
                <c:pt idx="9158">
                  <c:v>571.25853303038195</c:v>
                </c:pt>
                <c:pt idx="9159">
                  <c:v>571.65463653507697</c:v>
                </c:pt>
                <c:pt idx="9160">
                  <c:v>572.05101469297699</c:v>
                </c:pt>
                <c:pt idx="9161">
                  <c:v>572.44766769452099</c:v>
                </c:pt>
                <c:pt idx="9162">
                  <c:v>572.84459573028403</c:v>
                </c:pt>
                <c:pt idx="9163">
                  <c:v>573.24179899097101</c:v>
                </c:pt>
                <c:pt idx="9164">
                  <c:v>573.63927766741801</c:v>
                </c:pt>
                <c:pt idx="9165">
                  <c:v>574.03703195059597</c:v>
                </c:pt>
                <c:pt idx="9166">
                  <c:v>574.43506203160803</c:v>
                </c:pt>
                <c:pt idx="9167">
                  <c:v>574.83336810168703</c:v>
                </c:pt>
                <c:pt idx="9168">
                  <c:v>575.23195035220203</c:v>
                </c:pt>
                <c:pt idx="9169">
                  <c:v>575.63080897465204</c:v>
                </c:pt>
                <c:pt idx="9170">
                  <c:v>576.02994416066997</c:v>
                </c:pt>
                <c:pt idx="9171">
                  <c:v>576.42935610202198</c:v>
                </c:pt>
                <c:pt idx="9172">
                  <c:v>576.82904499060703</c:v>
                </c:pt>
                <c:pt idx="9173">
                  <c:v>577.22901101845605</c:v>
                </c:pt>
                <c:pt idx="9174">
                  <c:v>577.62925437773401</c:v>
                </c:pt>
                <c:pt idx="9175">
                  <c:v>578.02977526073903</c:v>
                </c:pt>
                <c:pt idx="9176">
                  <c:v>578.43057385990301</c:v>
                </c:pt>
                <c:pt idx="9177">
                  <c:v>578.83165036779099</c:v>
                </c:pt>
                <c:pt idx="9178">
                  <c:v>579.23300497710102</c:v>
                </c:pt>
                <c:pt idx="9179">
                  <c:v>579.63463788066497</c:v>
                </c:pt>
                <c:pt idx="9180">
                  <c:v>580.03654927144896</c:v>
                </c:pt>
                <c:pt idx="9181">
                  <c:v>580.43873934255203</c:v>
                </c:pt>
                <c:pt idx="9182">
                  <c:v>580.84120828720802</c:v>
                </c:pt>
                <c:pt idx="9183">
                  <c:v>581.24395629878495</c:v>
                </c:pt>
                <c:pt idx="9184">
                  <c:v>581.64698357078305</c:v>
                </c:pt>
                <c:pt idx="9185">
                  <c:v>582.05029029683897</c:v>
                </c:pt>
                <c:pt idx="9186">
                  <c:v>582.45387667072202</c:v>
                </c:pt>
                <c:pt idx="9187">
                  <c:v>582.85774288633695</c:v>
                </c:pt>
                <c:pt idx="9188">
                  <c:v>583.26188913772296</c:v>
                </c:pt>
                <c:pt idx="9189">
                  <c:v>583.66631561905206</c:v>
                </c:pt>
                <c:pt idx="9190">
                  <c:v>584.07102252463301</c:v>
                </c:pt>
                <c:pt idx="9191">
                  <c:v>584.47601004890805</c:v>
                </c:pt>
                <c:pt idx="9192">
                  <c:v>584.88127838645505</c:v>
                </c:pt>
                <c:pt idx="9193">
                  <c:v>585.28682773198602</c:v>
                </c:pt>
                <c:pt idx="9194">
                  <c:v>585.69265828034895</c:v>
                </c:pt>
                <c:pt idx="9195">
                  <c:v>586.09877022652597</c:v>
                </c:pt>
                <c:pt idx="9196">
                  <c:v>586.50516376563598</c:v>
                </c:pt>
                <c:pt idx="9197">
                  <c:v>586.91183909292897</c:v>
                </c:pt>
                <c:pt idx="9198">
                  <c:v>587.31879640379702</c:v>
                </c:pt>
                <c:pt idx="9199">
                  <c:v>587.72603589376104</c:v>
                </c:pt>
                <c:pt idx="9200">
                  <c:v>588.13355775848197</c:v>
                </c:pt>
                <c:pt idx="9201">
                  <c:v>588.54136219375403</c:v>
                </c:pt>
                <c:pt idx="9202">
                  <c:v>588.94944939550999</c:v>
                </c:pt>
                <c:pt idx="9203">
                  <c:v>589.35781955981395</c:v>
                </c:pt>
                <c:pt idx="9204">
                  <c:v>589.76647288287097</c:v>
                </c:pt>
                <c:pt idx="9205">
                  <c:v>590.175409561018</c:v>
                </c:pt>
                <c:pt idx="9206">
                  <c:v>590.58462979073101</c:v>
                </c:pt>
                <c:pt idx="9207">
                  <c:v>590.99413376862105</c:v>
                </c:pt>
                <c:pt idx="9208">
                  <c:v>591.40392169143502</c:v>
                </c:pt>
                <c:pt idx="9209">
                  <c:v>591.81399375605702</c:v>
                </c:pt>
                <c:pt idx="9210">
                  <c:v>592.22435015950703</c:v>
                </c:pt>
                <c:pt idx="9211">
                  <c:v>592.63499109894303</c:v>
                </c:pt>
                <c:pt idx="9212">
                  <c:v>593.04591677165695</c:v>
                </c:pt>
                <c:pt idx="9213">
                  <c:v>593.45712737508097</c:v>
                </c:pt>
                <c:pt idx="9214">
                  <c:v>593.86862310678202</c:v>
                </c:pt>
                <c:pt idx="9215">
                  <c:v>594.28040416446504</c:v>
                </c:pt>
                <c:pt idx="9216">
                  <c:v>594.69247074597001</c:v>
                </c:pt>
                <c:pt idx="9217">
                  <c:v>595.10482304927598</c:v>
                </c:pt>
                <c:pt idx="9218">
                  <c:v>595.51746127249999</c:v>
                </c:pt>
                <c:pt idx="9219">
                  <c:v>595.93038561389403</c:v>
                </c:pt>
                <c:pt idx="9220">
                  <c:v>596.34359627184904</c:v>
                </c:pt>
                <c:pt idx="9221">
                  <c:v>596.75709344489496</c:v>
                </c:pt>
                <c:pt idx="9222">
                  <c:v>597.17087733169501</c:v>
                </c:pt>
                <c:pt idx="9223">
                  <c:v>597.58494813105494</c:v>
                </c:pt>
                <c:pt idx="9224">
                  <c:v>597.99930604191604</c:v>
                </c:pt>
                <c:pt idx="9225">
                  <c:v>598.41395126335794</c:v>
                </c:pt>
                <c:pt idx="9226">
                  <c:v>598.82888399459705</c:v>
                </c:pt>
                <c:pt idx="9227">
                  <c:v>599.24410443499005</c:v>
                </c:pt>
                <c:pt idx="9228">
                  <c:v>599.65961278403097</c:v>
                </c:pt>
                <c:pt idx="9229">
                  <c:v>600.07540924135105</c:v>
                </c:pt>
                <c:pt idx="9230">
                  <c:v>600.49149400672195</c:v>
                </c:pt>
                <c:pt idx="9231">
                  <c:v>600.90786728005196</c:v>
                </c:pt>
                <c:pt idx="9232">
                  <c:v>601.32452926139001</c:v>
                </c:pt>
                <c:pt idx="9233">
                  <c:v>601.74148015092305</c:v>
                </c:pt>
                <c:pt idx="9234">
                  <c:v>602.158720148974</c:v>
                </c:pt>
                <c:pt idx="9235">
                  <c:v>602.57624945600901</c:v>
                </c:pt>
                <c:pt idx="9236">
                  <c:v>602.99406827262999</c:v>
                </c:pt>
                <c:pt idx="9237">
                  <c:v>603.41217679958095</c:v>
                </c:pt>
                <c:pt idx="9238">
                  <c:v>603.83057523774301</c:v>
                </c:pt>
                <c:pt idx="9239">
                  <c:v>604.24926378813495</c:v>
                </c:pt>
                <c:pt idx="9240">
                  <c:v>604.66824265191997</c:v>
                </c:pt>
                <c:pt idx="9241">
                  <c:v>605.08751203039503</c:v>
                </c:pt>
                <c:pt idx="9242">
                  <c:v>605.50707212500095</c:v>
                </c:pt>
                <c:pt idx="9243">
                  <c:v>605.92692313731595</c:v>
                </c:pt>
                <c:pt idx="9244">
                  <c:v>606.34706526905995</c:v>
                </c:pt>
                <c:pt idx="9245">
                  <c:v>606.76749872208995</c:v>
                </c:pt>
                <c:pt idx="9246">
                  <c:v>607.18822369840495</c:v>
                </c:pt>
                <c:pt idx="9247">
                  <c:v>607.60924040014402</c:v>
                </c:pt>
                <c:pt idx="9248">
                  <c:v>608.03054902958604</c:v>
                </c:pt>
                <c:pt idx="9249">
                  <c:v>608.45214978914896</c:v>
                </c:pt>
                <c:pt idx="9250">
                  <c:v>608.87404288139305</c:v>
                </c:pt>
                <c:pt idx="9251">
                  <c:v>609.29622850901796</c:v>
                </c:pt>
                <c:pt idx="9252">
                  <c:v>609.71870687486398</c:v>
                </c:pt>
                <c:pt idx="9253">
                  <c:v>610.14147818191202</c:v>
                </c:pt>
                <c:pt idx="9254">
                  <c:v>610.56454263328305</c:v>
                </c:pt>
                <c:pt idx="9255">
                  <c:v>610.98790043224199</c:v>
                </c:pt>
                <c:pt idx="9256">
                  <c:v>611.41155178219003</c:v>
                </c:pt>
                <c:pt idx="9257">
                  <c:v>611.83549688667199</c:v>
                </c:pt>
                <c:pt idx="9258">
                  <c:v>612.259735949375</c:v>
                </c:pt>
                <c:pt idx="9259">
                  <c:v>612.68426917412603</c:v>
                </c:pt>
                <c:pt idx="9260">
                  <c:v>613.10909676489098</c:v>
                </c:pt>
                <c:pt idx="9261">
                  <c:v>613.53421892578206</c:v>
                </c:pt>
                <c:pt idx="9262">
                  <c:v>613.95963586104995</c:v>
                </c:pt>
                <c:pt idx="9263">
                  <c:v>614.38534777508596</c:v>
                </c:pt>
                <c:pt idx="9264">
                  <c:v>614.81135487242705</c:v>
                </c:pt>
                <c:pt idx="9265">
                  <c:v>615.23765735774703</c:v>
                </c:pt>
                <c:pt idx="9266">
                  <c:v>615.66425543586695</c:v>
                </c:pt>
                <c:pt idx="9267">
                  <c:v>616.09114931174497</c:v>
                </c:pt>
                <c:pt idx="9268">
                  <c:v>616.51833919048499</c:v>
                </c:pt>
                <c:pt idx="9269">
                  <c:v>616.94582527733098</c:v>
                </c:pt>
                <c:pt idx="9270">
                  <c:v>617.37360777766901</c:v>
                </c:pt>
                <c:pt idx="9271">
                  <c:v>617.80168689702998</c:v>
                </c:pt>
                <c:pt idx="9272">
                  <c:v>618.23006284108601</c:v>
                </c:pt>
                <c:pt idx="9273">
                  <c:v>618.65873581565097</c:v>
                </c:pt>
                <c:pt idx="9274">
                  <c:v>619.08770602668096</c:v>
                </c:pt>
                <c:pt idx="9275">
                  <c:v>619.51697368027806</c:v>
                </c:pt>
                <c:pt idx="9276">
                  <c:v>619.94653898268405</c:v>
                </c:pt>
                <c:pt idx="9277">
                  <c:v>620.37640214028397</c:v>
                </c:pt>
                <c:pt idx="9278">
                  <c:v>620.80656335960896</c:v>
                </c:pt>
                <c:pt idx="9279">
                  <c:v>621.23702284733099</c:v>
                </c:pt>
                <c:pt idx="9280">
                  <c:v>621.66778081026405</c:v>
                </c:pt>
                <c:pt idx="9281">
                  <c:v>622.09883745536797</c:v>
                </c:pt>
                <c:pt idx="9282">
                  <c:v>622.53019298974596</c:v>
                </c:pt>
                <c:pt idx="9283">
                  <c:v>622.96184762064297</c:v>
                </c:pt>
                <c:pt idx="9284">
                  <c:v>623.39380155544904</c:v>
                </c:pt>
                <c:pt idx="9285">
                  <c:v>623.82605500169802</c:v>
                </c:pt>
                <c:pt idx="9286">
                  <c:v>624.258608167067</c:v>
                </c:pt>
                <c:pt idx="9287">
                  <c:v>624.691461259378</c:v>
                </c:pt>
                <c:pt idx="9288">
                  <c:v>625.12461448659701</c:v>
                </c:pt>
                <c:pt idx="9289">
                  <c:v>625.55806805683198</c:v>
                </c:pt>
                <c:pt idx="9290">
                  <c:v>625.99182217833902</c:v>
                </c:pt>
                <c:pt idx="9291">
                  <c:v>626.42587705951598</c:v>
                </c:pt>
                <c:pt idx="9292">
                  <c:v>626.860232908905</c:v>
                </c:pt>
                <c:pt idx="9293">
                  <c:v>627.29488993519396</c:v>
                </c:pt>
                <c:pt idx="9294">
                  <c:v>627.72984834721603</c:v>
                </c:pt>
                <c:pt idx="9295">
                  <c:v>628.16510835394797</c:v>
                </c:pt>
                <c:pt idx="9296">
                  <c:v>628.60067016451103</c:v>
                </c:pt>
                <c:pt idx="9297">
                  <c:v>629.03653398817301</c:v>
                </c:pt>
                <c:pt idx="9298">
                  <c:v>629.47270003434505</c:v>
                </c:pt>
                <c:pt idx="9299">
                  <c:v>629.90916851258601</c:v>
                </c:pt>
                <c:pt idx="9300">
                  <c:v>630.34593963259704</c:v>
                </c:pt>
                <c:pt idx="9301">
                  <c:v>630.78301360422699</c:v>
                </c:pt>
                <c:pt idx="9302">
                  <c:v>631.220390637469</c:v>
                </c:pt>
                <c:pt idx="9303">
                  <c:v>631.65807094246202</c:v>
                </c:pt>
                <c:pt idx="9304">
                  <c:v>632.09605472949204</c:v>
                </c:pt>
                <c:pt idx="9305">
                  <c:v>632.53434220898805</c:v>
                </c:pt>
                <c:pt idx="9306">
                  <c:v>632.97293359152695</c:v>
                </c:pt>
                <c:pt idx="9307">
                  <c:v>633.41182908783196</c:v>
                </c:pt>
                <c:pt idx="9308">
                  <c:v>633.85102890877204</c:v>
                </c:pt>
                <c:pt idx="9309">
                  <c:v>634.29053326536098</c:v>
                </c:pt>
                <c:pt idx="9310">
                  <c:v>634.73034236876094</c:v>
                </c:pt>
                <c:pt idx="9311">
                  <c:v>635.17045643027905</c:v>
                </c:pt>
                <c:pt idx="9312">
                  <c:v>635.61087566136996</c:v>
                </c:pt>
                <c:pt idx="9313">
                  <c:v>636.05160027363297</c:v>
                </c:pt>
                <c:pt idx="9314">
                  <c:v>636.49263047881698</c:v>
                </c:pt>
                <c:pt idx="9315">
                  <c:v>636.93396648881605</c:v>
                </c:pt>
                <c:pt idx="9316">
                  <c:v>637.37560851567105</c:v>
                </c:pt>
                <c:pt idx="9317">
                  <c:v>637.81755677157105</c:v>
                </c:pt>
                <c:pt idx="9318">
                  <c:v>638.25981146884999</c:v>
                </c:pt>
                <c:pt idx="9319">
                  <c:v>638.70237281999096</c:v>
                </c:pt>
                <c:pt idx="9320">
                  <c:v>639.14524103762506</c:v>
                </c:pt>
                <c:pt idx="9321">
                  <c:v>639.58841633452903</c:v>
                </c:pt>
                <c:pt idx="9322">
                  <c:v>640.03189892362695</c:v>
                </c:pt>
                <c:pt idx="9323">
                  <c:v>640.47568901799195</c:v>
                </c:pt>
                <c:pt idx="9324">
                  <c:v>640.91978683084506</c:v>
                </c:pt>
                <c:pt idx="9325">
                  <c:v>641.36419257555303</c:v>
                </c:pt>
                <c:pt idx="9326">
                  <c:v>641.80890646563398</c:v>
                </c:pt>
                <c:pt idx="9327">
                  <c:v>642.25392871474901</c:v>
                </c:pt>
                <c:pt idx="9328">
                  <c:v>642.69925953671304</c:v>
                </c:pt>
                <c:pt idx="9329">
                  <c:v>643.14489914548597</c:v>
                </c:pt>
                <c:pt idx="9330">
                  <c:v>643.59084775517601</c:v>
                </c:pt>
                <c:pt idx="9331">
                  <c:v>644.03710558004104</c:v>
                </c:pt>
                <c:pt idx="9332">
                  <c:v>644.48367283448704</c:v>
                </c:pt>
                <c:pt idx="9333">
                  <c:v>644.93054973306801</c:v>
                </c:pt>
                <c:pt idx="9334">
                  <c:v>645.37773649048904</c:v>
                </c:pt>
                <c:pt idx="9335">
                  <c:v>645.82523332159997</c:v>
                </c:pt>
                <c:pt idx="9336">
                  <c:v>646.27304044140305</c:v>
                </c:pt>
                <c:pt idx="9337">
                  <c:v>646.72115806504905</c:v>
                </c:pt>
                <c:pt idx="9338">
                  <c:v>647.16958640783696</c:v>
                </c:pt>
                <c:pt idx="9339">
                  <c:v>647.61832568521595</c:v>
                </c:pt>
                <c:pt idx="9340">
                  <c:v>648.06737611278299</c:v>
                </c:pt>
                <c:pt idx="9341">
                  <c:v>648.51673790628695</c:v>
                </c:pt>
                <c:pt idx="9342">
                  <c:v>648.96641128162503</c:v>
                </c:pt>
                <c:pt idx="9343">
                  <c:v>649.41639645484395</c:v>
                </c:pt>
                <c:pt idx="9344">
                  <c:v>649.86669364214004</c:v>
                </c:pt>
                <c:pt idx="9345">
                  <c:v>650.31730305986002</c:v>
                </c:pt>
                <c:pt idx="9346">
                  <c:v>650.76822492450106</c:v>
                </c:pt>
                <c:pt idx="9347">
                  <c:v>651.21945945271</c:v>
                </c:pt>
                <c:pt idx="9348">
                  <c:v>651.67100686128299</c:v>
                </c:pt>
                <c:pt idx="9349">
                  <c:v>652.12286736716806</c:v>
                </c:pt>
                <c:pt idx="9350">
                  <c:v>652.57504118746203</c:v>
                </c:pt>
                <c:pt idx="9351">
                  <c:v>653.02752853941502</c:v>
                </c:pt>
                <c:pt idx="9352">
                  <c:v>653.48032964042397</c:v>
                </c:pt>
                <c:pt idx="9353">
                  <c:v>653.93344470804004</c:v>
                </c:pt>
                <c:pt idx="9354">
                  <c:v>654.38687395996203</c:v>
                </c:pt>
                <c:pt idx="9355">
                  <c:v>654.84061761404303</c:v>
                </c:pt>
                <c:pt idx="9356">
                  <c:v>655.29467588828595</c:v>
                </c:pt>
                <c:pt idx="9357">
                  <c:v>655.74904900084198</c:v>
                </c:pt>
                <c:pt idx="9358">
                  <c:v>656.20373717001905</c:v>
                </c:pt>
                <c:pt idx="9359">
                  <c:v>656.65874061427098</c:v>
                </c:pt>
                <c:pt idx="9360">
                  <c:v>657.11405955220698</c:v>
                </c:pt>
                <c:pt idx="9361">
                  <c:v>657.56969420258599</c:v>
                </c:pt>
                <c:pt idx="9362">
                  <c:v>658.02564478431896</c:v>
                </c:pt>
                <c:pt idx="9363">
                  <c:v>658.48191151646904</c:v>
                </c:pt>
                <c:pt idx="9364">
                  <c:v>658.93849461825096</c:v>
                </c:pt>
                <c:pt idx="9365">
                  <c:v>659.39539430903096</c:v>
                </c:pt>
                <c:pt idx="9366">
                  <c:v>659.852610808328</c:v>
                </c:pt>
                <c:pt idx="9367">
                  <c:v>660.31014433581299</c:v>
                </c:pt>
                <c:pt idx="9368">
                  <c:v>660.76799511131105</c:v>
                </c:pt>
                <c:pt idx="9369">
                  <c:v>661.22616335479597</c:v>
                </c:pt>
                <c:pt idx="9370">
                  <c:v>661.68464928639605</c:v>
                </c:pt>
                <c:pt idx="9371">
                  <c:v>662.14345312639296</c:v>
                </c:pt>
                <c:pt idx="9372">
                  <c:v>662.60257509522103</c:v>
                </c:pt>
                <c:pt idx="9373">
                  <c:v>663.06201541346604</c:v>
                </c:pt>
                <c:pt idx="9374">
                  <c:v>663.52177430186703</c:v>
                </c:pt>
                <c:pt idx="9375">
                  <c:v>663.98185198131705</c:v>
                </c:pt>
                <c:pt idx="9376">
                  <c:v>664.44224867286198</c:v>
                </c:pt>
                <c:pt idx="9377">
                  <c:v>664.90296459770002</c:v>
                </c:pt>
                <c:pt idx="9378">
                  <c:v>665.36399997718502</c:v>
                </c:pt>
                <c:pt idx="9379">
                  <c:v>665.82535503282202</c:v>
                </c:pt>
                <c:pt idx="9380">
                  <c:v>666.28702998627</c:v>
                </c:pt>
                <c:pt idx="9381">
                  <c:v>666.74902505934301</c:v>
                </c:pt>
                <c:pt idx="9382">
                  <c:v>667.21134047400699</c:v>
                </c:pt>
                <c:pt idx="9383">
                  <c:v>667.67397645238304</c:v>
                </c:pt>
                <c:pt idx="9384">
                  <c:v>668.136933216746</c:v>
                </c:pt>
                <c:pt idx="9385">
                  <c:v>668.60021098952598</c:v>
                </c:pt>
                <c:pt idx="9386">
                  <c:v>669.06380999330497</c:v>
                </c:pt>
                <c:pt idx="9387">
                  <c:v>669.52773045082097</c:v>
                </c:pt>
                <c:pt idx="9388">
                  <c:v>669.99197258496497</c:v>
                </c:pt>
                <c:pt idx="9389">
                  <c:v>670.45653661878498</c:v>
                </c:pt>
                <c:pt idx="9390">
                  <c:v>670.92142277548203</c:v>
                </c:pt>
                <c:pt idx="9391">
                  <c:v>671.38663127841096</c:v>
                </c:pt>
                <c:pt idx="9392">
                  <c:v>671.85216235108396</c:v>
                </c:pt>
                <c:pt idx="9393">
                  <c:v>672.31801621716602</c:v>
                </c:pt>
                <c:pt idx="9394">
                  <c:v>672.78419310047798</c:v>
                </c:pt>
                <c:pt idx="9395">
                  <c:v>673.25069322499598</c:v>
                </c:pt>
                <c:pt idx="9396">
                  <c:v>673.71751681485205</c:v>
                </c:pt>
                <c:pt idx="9397">
                  <c:v>674.18466409433302</c:v>
                </c:pt>
                <c:pt idx="9398">
                  <c:v>674.65213528788001</c:v>
                </c:pt>
                <c:pt idx="9399">
                  <c:v>675.11993062009196</c:v>
                </c:pt>
                <c:pt idx="9400">
                  <c:v>675.58805031572194</c:v>
                </c:pt>
                <c:pt idx="9401">
                  <c:v>676.05649459968004</c:v>
                </c:pt>
                <c:pt idx="9402">
                  <c:v>676.52526369703196</c:v>
                </c:pt>
                <c:pt idx="9403">
                  <c:v>676.99435783299805</c:v>
                </c:pt>
                <c:pt idx="9404">
                  <c:v>677.463777232957</c:v>
                </c:pt>
                <c:pt idx="9405">
                  <c:v>677.93352212244304</c:v>
                </c:pt>
                <c:pt idx="9406">
                  <c:v>678.40359272714602</c:v>
                </c:pt>
                <c:pt idx="9407">
                  <c:v>678.87398927291304</c:v>
                </c:pt>
                <c:pt idx="9408">
                  <c:v>679.34471198574704</c:v>
                </c:pt>
                <c:pt idx="9409">
                  <c:v>679.81576109180799</c:v>
                </c:pt>
                <c:pt idx="9410">
                  <c:v>680.28713681741397</c:v>
                </c:pt>
                <c:pt idx="9411">
                  <c:v>680.75883938903803</c:v>
                </c:pt>
                <c:pt idx="9412">
                  <c:v>681.23086903331102</c:v>
                </c:pt>
                <c:pt idx="9413">
                  <c:v>681.70322597702204</c:v>
                </c:pt>
                <c:pt idx="9414">
                  <c:v>682.17591044711503</c:v>
                </c:pt>
                <c:pt idx="9415">
                  <c:v>682.64892267069399</c:v>
                </c:pt>
                <c:pt idx="9416">
                  <c:v>683.12226287501801</c:v>
                </c:pt>
                <c:pt idx="9417">
                  <c:v>683.59593128750498</c:v>
                </c:pt>
                <c:pt idx="9418">
                  <c:v>684.06992813573095</c:v>
                </c:pt>
                <c:pt idx="9419">
                  <c:v>684.54425364742895</c:v>
                </c:pt>
                <c:pt idx="9420">
                  <c:v>685.01890805048902</c:v>
                </c:pt>
                <c:pt idx="9421">
                  <c:v>685.49389157296196</c:v>
                </c:pt>
                <c:pt idx="9422">
                  <c:v>685.96920444305499</c:v>
                </c:pt>
                <c:pt idx="9423">
                  <c:v>686.44484688913201</c:v>
                </c:pt>
                <c:pt idx="9424">
                  <c:v>686.92081913971799</c:v>
                </c:pt>
                <c:pt idx="9425">
                  <c:v>687.39712142349504</c:v>
                </c:pt>
                <c:pt idx="9426">
                  <c:v>687.87375396930395</c:v>
                </c:pt>
                <c:pt idx="9427">
                  <c:v>688.35071700614503</c:v>
                </c:pt>
                <c:pt idx="9428">
                  <c:v>688.82801076317503</c:v>
                </c:pt>
                <c:pt idx="9429">
                  <c:v>689.30563546971302</c:v>
                </c:pt>
                <c:pt idx="9430">
                  <c:v>689.78359135523306</c:v>
                </c:pt>
                <c:pt idx="9431">
                  <c:v>690.26187864937299</c:v>
                </c:pt>
                <c:pt idx="9432">
                  <c:v>690.74049758192598</c:v>
                </c:pt>
                <c:pt idx="9433">
                  <c:v>691.21944838284605</c:v>
                </c:pt>
                <c:pt idx="9434">
                  <c:v>691.69873128224594</c:v>
                </c:pt>
                <c:pt idx="9435">
                  <c:v>692.17834651040005</c:v>
                </c:pt>
                <c:pt idx="9436">
                  <c:v>692.65829429774101</c:v>
                </c:pt>
                <c:pt idx="9437">
                  <c:v>693.13857487485905</c:v>
                </c:pt>
                <c:pt idx="9438">
                  <c:v>693.61918847250797</c:v>
                </c:pt>
                <c:pt idx="9439">
                  <c:v>694.10013532160099</c:v>
                </c:pt>
                <c:pt idx="9440">
                  <c:v>694.58141565320796</c:v>
                </c:pt>
                <c:pt idx="9441">
                  <c:v>695.06302969856301</c:v>
                </c:pt>
                <c:pt idx="9442">
                  <c:v>695.54497768906003</c:v>
                </c:pt>
                <c:pt idx="9443">
                  <c:v>696.02725985625</c:v>
                </c:pt>
                <c:pt idx="9444">
                  <c:v>696.50987643184897</c:v>
                </c:pt>
                <c:pt idx="9445">
                  <c:v>696.99282764773</c:v>
                </c:pt>
                <c:pt idx="9446">
                  <c:v>697.47611373592997</c:v>
                </c:pt>
                <c:pt idx="9447">
                  <c:v>697.95973492864402</c:v>
                </c:pt>
                <c:pt idx="9448">
                  <c:v>698.44369145822998</c:v>
                </c:pt>
                <c:pt idx="9449">
                  <c:v>698.92798355720504</c:v>
                </c:pt>
                <c:pt idx="9450">
                  <c:v>699.41261145825001</c:v>
                </c:pt>
                <c:pt idx="9451">
                  <c:v>699.897575394206</c:v>
                </c:pt>
                <c:pt idx="9452">
                  <c:v>700.38287559807497</c:v>
                </c:pt>
                <c:pt idx="9453">
                  <c:v>700.86851230302102</c:v>
                </c:pt>
                <c:pt idx="9454">
                  <c:v>701.35448574237</c:v>
                </c:pt>
                <c:pt idx="9455">
                  <c:v>701.84079614960797</c:v>
                </c:pt>
                <c:pt idx="9456">
                  <c:v>702.32744375838604</c:v>
                </c:pt>
                <c:pt idx="9457">
                  <c:v>702.81442880251404</c:v>
                </c:pt>
                <c:pt idx="9458">
                  <c:v>703.301751515967</c:v>
                </c:pt>
                <c:pt idx="9459">
                  <c:v>703.78941213287897</c:v>
                </c:pt>
                <c:pt idx="9460">
                  <c:v>704.27741088754897</c:v>
                </c:pt>
                <c:pt idx="9461">
                  <c:v>704.76574801443701</c:v>
                </c:pt>
                <c:pt idx="9462">
                  <c:v>705.254423748166</c:v>
                </c:pt>
                <c:pt idx="9463">
                  <c:v>705.74343832352304</c:v>
                </c:pt>
                <c:pt idx="9464">
                  <c:v>706.23279197545503</c:v>
                </c:pt>
                <c:pt idx="9465">
                  <c:v>706.72248493907398</c:v>
                </c:pt>
                <c:pt idx="9466">
                  <c:v>707.21251744965502</c:v>
                </c:pt>
                <c:pt idx="9467">
                  <c:v>707.70288974263406</c:v>
                </c:pt>
                <c:pt idx="9468">
                  <c:v>708.19360205361397</c:v>
                </c:pt>
                <c:pt idx="9469">
                  <c:v>708.68465461835797</c:v>
                </c:pt>
                <c:pt idx="9470">
                  <c:v>709.17604767279397</c:v>
                </c:pt>
                <c:pt idx="9471">
                  <c:v>709.66778145301203</c:v>
                </c:pt>
                <c:pt idx="9472">
                  <c:v>710.15985619526896</c:v>
                </c:pt>
                <c:pt idx="9473">
                  <c:v>710.65227213598303</c:v>
                </c:pt>
                <c:pt idx="9474">
                  <c:v>711.14502951173699</c:v>
                </c:pt>
                <c:pt idx="9475">
                  <c:v>711.63812855927699</c:v>
                </c:pt>
                <c:pt idx="9476">
                  <c:v>712.131569515514</c:v>
                </c:pt>
                <c:pt idx="9477">
                  <c:v>712.62535261752396</c:v>
                </c:pt>
                <c:pt idx="9478">
                  <c:v>713.11947810254605</c:v>
                </c:pt>
                <c:pt idx="9479">
                  <c:v>713.61394620798399</c:v>
                </c:pt>
                <c:pt idx="9480">
                  <c:v>714.108757171408</c:v>
                </c:pt>
                <c:pt idx="9481">
                  <c:v>714.60391123054899</c:v>
                </c:pt>
                <c:pt idx="9482">
                  <c:v>715.09940862330802</c:v>
                </c:pt>
                <c:pt idx="9483">
                  <c:v>715.59524958774603</c:v>
                </c:pt>
                <c:pt idx="9484">
                  <c:v>716.09143436209195</c:v>
                </c:pt>
                <c:pt idx="9485">
                  <c:v>716.58796318474003</c:v>
                </c:pt>
                <c:pt idx="9486">
                  <c:v>717.08483629424904</c:v>
                </c:pt>
                <c:pt idx="9487">
                  <c:v>717.58205392934201</c:v>
                </c:pt>
                <c:pt idx="9488">
                  <c:v>718.07961632890897</c:v>
                </c:pt>
                <c:pt idx="9489">
                  <c:v>718.57752373200697</c:v>
                </c:pt>
                <c:pt idx="9490">
                  <c:v>719.07577637785505</c:v>
                </c:pt>
                <c:pt idx="9491">
                  <c:v>719.57437450583996</c:v>
                </c:pt>
                <c:pt idx="9492">
                  <c:v>720.07331835551702</c:v>
                </c:pt>
                <c:pt idx="9493">
                  <c:v>720.57260816660403</c:v>
                </c:pt>
                <c:pt idx="9494">
                  <c:v>721.07224417898499</c:v>
                </c:pt>
                <c:pt idx="9495">
                  <c:v>721.57222663271398</c:v>
                </c:pt>
                <c:pt idx="9496">
                  <c:v>722.07255576800696</c:v>
                </c:pt>
                <c:pt idx="9497">
                  <c:v>722.57323182525101</c:v>
                </c:pt>
                <c:pt idx="9498">
                  <c:v>723.07425504499497</c:v>
                </c:pt>
                <c:pt idx="9499">
                  <c:v>723.57562566795798</c:v>
                </c:pt>
                <c:pt idx="9500">
                  <c:v>724.07734393502506</c:v>
                </c:pt>
                <c:pt idx="9501">
                  <c:v>724.57941008724799</c:v>
                </c:pt>
                <c:pt idx="9502">
                  <c:v>725.08182436584696</c:v>
                </c:pt>
                <c:pt idx="9503">
                  <c:v>725.58458701220695</c:v>
                </c:pt>
                <c:pt idx="9504">
                  <c:v>726.08769826788296</c:v>
                </c:pt>
                <c:pt idx="9505">
                  <c:v>726.59115837459603</c:v>
                </c:pt>
                <c:pt idx="9506">
                  <c:v>727.09496757423506</c:v>
                </c:pt>
                <c:pt idx="9507">
                  <c:v>727.59912610885601</c:v>
                </c:pt>
                <c:pt idx="9508">
                  <c:v>728.10363422068497</c:v>
                </c:pt>
                <c:pt idx="9509">
                  <c:v>728.60849215211294</c:v>
                </c:pt>
                <c:pt idx="9510">
                  <c:v>729.11370014570105</c:v>
                </c:pt>
                <c:pt idx="9511">
                  <c:v>729.61925844417794</c:v>
                </c:pt>
                <c:pt idx="9512">
                  <c:v>730.12516729044</c:v>
                </c:pt>
                <c:pt idx="9513">
                  <c:v>730.631426927554</c:v>
                </c:pt>
                <c:pt idx="9514">
                  <c:v>731.13803759875304</c:v>
                </c:pt>
                <c:pt idx="9515">
                  <c:v>731.64499954743997</c:v>
                </c:pt>
                <c:pt idx="9516">
                  <c:v>732.15231301718597</c:v>
                </c:pt>
                <c:pt idx="9517">
                  <c:v>732.65997825173099</c:v>
                </c:pt>
                <c:pt idx="9518">
                  <c:v>733.16799549498603</c:v>
                </c:pt>
                <c:pt idx="9519">
                  <c:v>733.67636499102696</c:v>
                </c:pt>
                <c:pt idx="9520">
                  <c:v>734.18508698410403</c:v>
                </c:pt>
                <c:pt idx="9521">
                  <c:v>734.69416171863202</c:v>
                </c:pt>
                <c:pt idx="9522">
                  <c:v>735.20358943919905</c:v>
                </c:pt>
                <c:pt idx="9523">
                  <c:v>735.71337039056004</c:v>
                </c:pt>
                <c:pt idx="9524">
                  <c:v>736.22350481764204</c:v>
                </c:pt>
                <c:pt idx="9525">
                  <c:v>736.73399296553998</c:v>
                </c:pt>
                <c:pt idx="9526">
                  <c:v>737.24483507951902</c:v>
                </c:pt>
                <c:pt idx="9527">
                  <c:v>737.75603140501596</c:v>
                </c:pt>
                <c:pt idx="9528">
                  <c:v>738.26758218763496</c:v>
                </c:pt>
                <c:pt idx="9529">
                  <c:v>738.77948767315399</c:v>
                </c:pt>
                <c:pt idx="9530">
                  <c:v>739.29174810751795</c:v>
                </c:pt>
                <c:pt idx="9531">
                  <c:v>739.80436373684495</c:v>
                </c:pt>
                <c:pt idx="9532">
                  <c:v>740.31733480742298</c:v>
                </c:pt>
                <c:pt idx="9533">
                  <c:v>740.83066156570897</c:v>
                </c:pt>
                <c:pt idx="9534">
                  <c:v>741.34434425833399</c:v>
                </c:pt>
                <c:pt idx="9535">
                  <c:v>741.85838313209797</c:v>
                </c:pt>
                <c:pt idx="9536">
                  <c:v>742.37277843397203</c:v>
                </c:pt>
                <c:pt idx="9537">
                  <c:v>742.88753041109896</c:v>
                </c:pt>
                <c:pt idx="9538">
                  <c:v>743.40263931079403</c:v>
                </c:pt>
                <c:pt idx="9539">
                  <c:v>743.91810538054096</c:v>
                </c:pt>
                <c:pt idx="9540">
                  <c:v>744.43392886799904</c:v>
                </c:pt>
                <c:pt idx="9541">
                  <c:v>744.95011002099602</c:v>
                </c:pt>
                <c:pt idx="9542">
                  <c:v>745.46664908753201</c:v>
                </c:pt>
                <c:pt idx="9543">
                  <c:v>745.98354631578195</c:v>
                </c:pt>
                <c:pt idx="9544">
                  <c:v>746.50080195408896</c:v>
                </c:pt>
                <c:pt idx="9545">
                  <c:v>747.01841625096995</c:v>
                </c:pt>
                <c:pt idx="9546">
                  <c:v>747.536389455115</c:v>
                </c:pt>
                <c:pt idx="9547">
                  <c:v>748.05472181538596</c:v>
                </c:pt>
                <c:pt idx="9548">
                  <c:v>748.57341358081703</c:v>
                </c:pt>
                <c:pt idx="9549">
                  <c:v>749.09246500061499</c:v>
                </c:pt>
                <c:pt idx="9550">
                  <c:v>749.61187632415999</c:v>
                </c:pt>
                <c:pt idx="9551">
                  <c:v>750.13164780100499</c:v>
                </c:pt>
                <c:pt idx="9552">
                  <c:v>750.65177968087505</c:v>
                </c:pt>
                <c:pt idx="9553">
                  <c:v>751.17227221367</c:v>
                </c:pt>
                <c:pt idx="9554">
                  <c:v>751.69312564946097</c:v>
                </c:pt>
                <c:pt idx="9555">
                  <c:v>752.21434023849395</c:v>
                </c:pt>
                <c:pt idx="9556">
                  <c:v>752.73591623118898</c:v>
                </c:pt>
                <c:pt idx="9557">
                  <c:v>753.25785387813801</c:v>
                </c:pt>
                <c:pt idx="9558">
                  <c:v>753.78015343010702</c:v>
                </c:pt>
                <c:pt idx="9559">
                  <c:v>754.302815138038</c:v>
                </c:pt>
                <c:pt idx="9560">
                  <c:v>754.82583925304402</c:v>
                </c:pt>
                <c:pt idx="9561">
                  <c:v>755.34922602641404</c:v>
                </c:pt>
                <c:pt idx="9562">
                  <c:v>755.87297570961096</c:v>
                </c:pt>
                <c:pt idx="9563">
                  <c:v>756.39708855427102</c:v>
                </c:pt>
                <c:pt idx="9564">
                  <c:v>756.92156481220695</c:v>
                </c:pt>
                <c:pt idx="9565">
                  <c:v>757.44640473540505</c:v>
                </c:pt>
                <c:pt idx="9566">
                  <c:v>757.97160857602501</c:v>
                </c:pt>
                <c:pt idx="9567">
                  <c:v>758.49717658640395</c:v>
                </c:pt>
                <c:pt idx="9568">
                  <c:v>759.02310901905196</c:v>
                </c:pt>
                <c:pt idx="9569">
                  <c:v>759.54940612665405</c:v>
                </c:pt>
                <c:pt idx="9570">
                  <c:v>760.07606816207306</c:v>
                </c:pt>
                <c:pt idx="9571">
                  <c:v>760.60309537834405</c:v>
                </c:pt>
                <c:pt idx="9572">
                  <c:v>761.13048802868002</c:v>
                </c:pt>
                <c:pt idx="9573">
                  <c:v>761.65824636646698</c:v>
                </c:pt>
                <c:pt idx="9574">
                  <c:v>762.18637064526797</c:v>
                </c:pt>
                <c:pt idx="9575">
                  <c:v>762.71486111882405</c:v>
                </c:pt>
                <c:pt idx="9576">
                  <c:v>763.24371804104703</c:v>
                </c:pt>
                <c:pt idx="9577">
                  <c:v>763.77294166602996</c:v>
                </c:pt>
                <c:pt idx="9578">
                  <c:v>764.30253224804005</c:v>
                </c:pt>
                <c:pt idx="9579">
                  <c:v>764.83249004151901</c:v>
                </c:pt>
                <c:pt idx="9580">
                  <c:v>765.36281530108897</c:v>
                </c:pt>
                <c:pt idx="9581">
                  <c:v>765.89350828154397</c:v>
                </c:pt>
                <c:pt idx="9582">
                  <c:v>766.42456923785801</c:v>
                </c:pt>
                <c:pt idx="9583">
                  <c:v>766.95599842518095</c:v>
                </c:pt>
                <c:pt idx="9584">
                  <c:v>767.48779609884002</c:v>
                </c:pt>
                <c:pt idx="9585">
                  <c:v>768.019962514339</c:v>
                </c:pt>
                <c:pt idx="9586">
                  <c:v>768.55249792735799</c:v>
                </c:pt>
                <c:pt idx="9587">
                  <c:v>769.08540259375604</c:v>
                </c:pt>
                <c:pt idx="9588">
                  <c:v>769.61867676956797</c:v>
                </c:pt>
                <c:pt idx="9589">
                  <c:v>770.15232071100797</c:v>
                </c:pt>
                <c:pt idx="9590">
                  <c:v>770.68633467446602</c:v>
                </c:pt>
                <c:pt idx="9591">
                  <c:v>771.22071891651206</c:v>
                </c:pt>
                <c:pt idx="9592">
                  <c:v>771.75547369389096</c:v>
                </c:pt>
                <c:pt idx="9593">
                  <c:v>772.29059926352795</c:v>
                </c:pt>
                <c:pt idx="9594">
                  <c:v>772.82609588252706</c:v>
                </c:pt>
                <c:pt idx="9595">
                  <c:v>773.36196380816705</c:v>
                </c:pt>
                <c:pt idx="9596">
                  <c:v>773.89820329790803</c:v>
                </c:pt>
                <c:pt idx="9597">
                  <c:v>774.43481460938801</c:v>
                </c:pt>
                <c:pt idx="9598">
                  <c:v>774.971798000425</c:v>
                </c:pt>
                <c:pt idx="9599">
                  <c:v>775.50915372901204</c:v>
                </c:pt>
                <c:pt idx="9600">
                  <c:v>776.046882053324</c:v>
                </c:pt>
                <c:pt idx="9601">
                  <c:v>776.58498323171398</c:v>
                </c:pt>
                <c:pt idx="9602">
                  <c:v>777.12345752271597</c:v>
                </c:pt>
                <c:pt idx="9603">
                  <c:v>777.66230518503903</c:v>
                </c:pt>
                <c:pt idx="9604">
                  <c:v>778.20152647757595</c:v>
                </c:pt>
                <c:pt idx="9605">
                  <c:v>778.74112165939698</c:v>
                </c:pt>
                <c:pt idx="9606">
                  <c:v>779.28109098975096</c:v>
                </c:pt>
                <c:pt idx="9607">
                  <c:v>779.82143472807002</c:v>
                </c:pt>
                <c:pt idx="9608">
                  <c:v>780.36215313396201</c:v>
                </c:pt>
                <c:pt idx="9609">
                  <c:v>780.90324646721695</c:v>
                </c:pt>
                <c:pt idx="9610">
                  <c:v>781.44471498780604</c:v>
                </c:pt>
                <c:pt idx="9611">
                  <c:v>781.98655895587899</c:v>
                </c:pt>
                <c:pt idx="9612">
                  <c:v>782.52877863176502</c:v>
                </c:pt>
                <c:pt idx="9613">
                  <c:v>783.07137427597695</c:v>
                </c:pt>
                <c:pt idx="9614">
                  <c:v>783.61434614920597</c:v>
                </c:pt>
                <c:pt idx="9615">
                  <c:v>784.15769451232404</c:v>
                </c:pt>
                <c:pt idx="9616">
                  <c:v>784.70141962638502</c:v>
                </c:pt>
                <c:pt idx="9617">
                  <c:v>785.24552175262295</c:v>
                </c:pt>
                <c:pt idx="9618">
                  <c:v>785.79000115245401</c:v>
                </c:pt>
                <c:pt idx="9619">
                  <c:v>786.334858087474</c:v>
                </c:pt>
                <c:pt idx="9620">
                  <c:v>786.88009281946199</c:v>
                </c:pt>
                <c:pt idx="9621">
                  <c:v>787.42570561037803</c:v>
                </c:pt>
                <c:pt idx="9622">
                  <c:v>787.97169672236203</c:v>
                </c:pt>
                <c:pt idx="9623">
                  <c:v>788.51806641773703</c:v>
                </c:pt>
                <c:pt idx="9624">
                  <c:v>789.06481495901005</c:v>
                </c:pt>
                <c:pt idx="9625">
                  <c:v>789.611942608866</c:v>
                </c:pt>
                <c:pt idx="9626">
                  <c:v>790.159449630175</c:v>
                </c:pt>
                <c:pt idx="9627">
                  <c:v>790.70733628598805</c:v>
                </c:pt>
                <c:pt idx="9628">
                  <c:v>791.25560283953905</c:v>
                </c:pt>
                <c:pt idx="9629">
                  <c:v>791.80424955424496</c:v>
                </c:pt>
                <c:pt idx="9630">
                  <c:v>792.35327669370395</c:v>
                </c:pt>
                <c:pt idx="9631">
                  <c:v>792.90268452169801</c:v>
                </c:pt>
                <c:pt idx="9632">
                  <c:v>793.45247330219195</c:v>
                </c:pt>
                <c:pt idx="9633">
                  <c:v>794.00264329933304</c:v>
                </c:pt>
                <c:pt idx="9634">
                  <c:v>794.55319477745297</c:v>
                </c:pt>
                <c:pt idx="9635">
                  <c:v>795.10412800106496</c:v>
                </c:pt>
                <c:pt idx="9636">
                  <c:v>795.65544323486699</c:v>
                </c:pt>
                <c:pt idx="9637">
                  <c:v>796.20714074373996</c:v>
                </c:pt>
                <c:pt idx="9638">
                  <c:v>796.75922079274903</c:v>
                </c:pt>
                <c:pt idx="9639">
                  <c:v>797.31168364714199</c:v>
                </c:pt>
                <c:pt idx="9640">
                  <c:v>797.86452957235201</c:v>
                </c:pt>
                <c:pt idx="9641">
                  <c:v>798.41775883399498</c:v>
                </c:pt>
                <c:pt idx="9642">
                  <c:v>798.97137169787197</c:v>
                </c:pt>
                <c:pt idx="9643">
                  <c:v>799.52536842996903</c:v>
                </c:pt>
                <c:pt idx="9644">
                  <c:v>800.07974929645297</c:v>
                </c:pt>
                <c:pt idx="9645">
                  <c:v>800.63451456368</c:v>
                </c:pt>
                <c:pt idx="9646">
                  <c:v>801.18966449818799</c:v>
                </c:pt>
                <c:pt idx="9647">
                  <c:v>801.74519936670004</c:v>
                </c:pt>
                <c:pt idx="9648">
                  <c:v>802.30111943612496</c:v>
                </c:pt>
                <c:pt idx="9649">
                  <c:v>802.85742497355602</c:v>
                </c:pt>
                <c:pt idx="9650">
                  <c:v>803.41411624627301</c:v>
                </c:pt>
                <c:pt idx="9651">
                  <c:v>803.97119352173797</c:v>
                </c:pt>
                <c:pt idx="9652">
                  <c:v>804.52865706760201</c:v>
                </c:pt>
                <c:pt idx="9653">
                  <c:v>805.08650715169995</c:v>
                </c:pt>
                <c:pt idx="9654">
                  <c:v>805.64474404205203</c:v>
                </c:pt>
                <c:pt idx="9655">
                  <c:v>806.20336800686403</c:v>
                </c:pt>
                <c:pt idx="9656">
                  <c:v>806.76237931453102</c:v>
                </c:pt>
                <c:pt idx="9657">
                  <c:v>807.32177823362895</c:v>
                </c:pt>
                <c:pt idx="9658">
                  <c:v>807.88156503292498</c:v>
                </c:pt>
                <c:pt idx="9659">
                  <c:v>808.44173998136796</c:v>
                </c:pt>
                <c:pt idx="9660">
                  <c:v>809.00230334809805</c:v>
                </c:pt>
                <c:pt idx="9661">
                  <c:v>809.56325540243904</c:v>
                </c:pt>
                <c:pt idx="9662">
                  <c:v>810.12459641390103</c:v>
                </c:pt>
                <c:pt idx="9663">
                  <c:v>810.68632665218195</c:v>
                </c:pt>
                <c:pt idx="9664">
                  <c:v>811.248446387169</c:v>
                </c:pt>
                <c:pt idx="9665">
                  <c:v>811.81095588893095</c:v>
                </c:pt>
                <c:pt idx="9666">
                  <c:v>812.37385542772995</c:v>
                </c:pt>
                <c:pt idx="9667">
                  <c:v>812.93714527401198</c:v>
                </c:pt>
                <c:pt idx="9668">
                  <c:v>813.50082569841095</c:v>
                </c:pt>
                <c:pt idx="9669">
                  <c:v>814.06489697175004</c:v>
                </c:pt>
                <c:pt idx="9670">
                  <c:v>814.62935936503698</c:v>
                </c:pt>
                <c:pt idx="9671">
                  <c:v>815.19421314947101</c:v>
                </c:pt>
                <c:pt idx="9672">
                  <c:v>815.75945859643696</c:v>
                </c:pt>
                <c:pt idx="9673">
                  <c:v>816.32509597750902</c:v>
                </c:pt>
                <c:pt idx="9674">
                  <c:v>816.89112556445002</c:v>
                </c:pt>
                <c:pt idx="9675">
                  <c:v>817.45754762921001</c:v>
                </c:pt>
                <c:pt idx="9676">
                  <c:v>818.024362443928</c:v>
                </c:pt>
                <c:pt idx="9677">
                  <c:v>818.59157028093205</c:v>
                </c:pt>
                <c:pt idx="9678">
                  <c:v>819.15917141273906</c:v>
                </c:pt>
                <c:pt idx="9679">
                  <c:v>819.72716611205396</c:v>
                </c:pt>
                <c:pt idx="9680">
                  <c:v>820.29555465177305</c:v>
                </c:pt>
                <c:pt idx="9681">
                  <c:v>820.86433730497902</c:v>
                </c:pt>
                <c:pt idx="9682">
                  <c:v>821.43351434494605</c:v>
                </c:pt>
                <c:pt idx="9683">
                  <c:v>822.003086045136</c:v>
                </c:pt>
                <c:pt idx="9684">
                  <c:v>822.57305267920299</c:v>
                </c:pt>
                <c:pt idx="9685">
                  <c:v>823.14341452098699</c:v>
                </c:pt>
                <c:pt idx="9686">
                  <c:v>823.71417184452196</c:v>
                </c:pt>
                <c:pt idx="9687">
                  <c:v>824.28532492402906</c:v>
                </c:pt>
                <c:pt idx="9688">
                  <c:v>824.85687403392001</c:v>
                </c:pt>
                <c:pt idx="9689">
                  <c:v>825.428819448799</c:v>
                </c:pt>
                <c:pt idx="9690">
                  <c:v>826.00116144345702</c:v>
                </c:pt>
                <c:pt idx="9691">
                  <c:v>826.57390029287899</c:v>
                </c:pt>
                <c:pt idx="9692">
                  <c:v>827.14703627223901</c:v>
                </c:pt>
                <c:pt idx="9693">
                  <c:v>827.72056965690103</c:v>
                </c:pt>
                <c:pt idx="9694">
                  <c:v>828.29450072242105</c:v>
                </c:pt>
                <c:pt idx="9695">
                  <c:v>828.86882974454602</c:v>
                </c:pt>
                <c:pt idx="9696">
                  <c:v>829.44355699921505</c:v>
                </c:pt>
                <c:pt idx="9697">
                  <c:v>830.01868276255698</c:v>
                </c:pt>
                <c:pt idx="9698">
                  <c:v>830.59420731089199</c:v>
                </c:pt>
                <c:pt idx="9699">
                  <c:v>831.17013092073296</c:v>
                </c:pt>
                <c:pt idx="9700">
                  <c:v>831.74645386878501</c:v>
                </c:pt>
                <c:pt idx="9701">
                  <c:v>832.32317643194403</c:v>
                </c:pt>
                <c:pt idx="9702">
                  <c:v>832.90029888729703</c:v>
                </c:pt>
                <c:pt idx="9703">
                  <c:v>833.47782151212505</c:v>
                </c:pt>
                <c:pt idx="9704">
                  <c:v>834.05574458390095</c:v>
                </c:pt>
                <c:pt idx="9705">
                  <c:v>834.634068380288</c:v>
                </c:pt>
                <c:pt idx="9706">
                  <c:v>835.21279317914605</c:v>
                </c:pt>
                <c:pt idx="9707">
                  <c:v>835.79191925852297</c:v>
                </c:pt>
                <c:pt idx="9708">
                  <c:v>836.37144689666297</c:v>
                </c:pt>
                <c:pt idx="9709">
                  <c:v>836.95137637200196</c:v>
                </c:pt>
                <c:pt idx="9710">
                  <c:v>837.53170796316795</c:v>
                </c:pt>
                <c:pt idx="9711">
                  <c:v>838.11244194898302</c:v>
                </c:pt>
                <c:pt idx="9712">
                  <c:v>838.69357860846401</c:v>
                </c:pt>
                <c:pt idx="9713">
                  <c:v>839.27511822081794</c:v>
                </c:pt>
                <c:pt idx="9714">
                  <c:v>839.85706106544797</c:v>
                </c:pt>
                <c:pt idx="9715">
                  <c:v>840.43940742195002</c:v>
                </c:pt>
                <c:pt idx="9716">
                  <c:v>841.02215757011595</c:v>
                </c:pt>
                <c:pt idx="9717">
                  <c:v>841.60531178992699</c:v>
                </c:pt>
                <c:pt idx="9718">
                  <c:v>842.188870361564</c:v>
                </c:pt>
                <c:pt idx="9719">
                  <c:v>842.77283356539704</c:v>
                </c:pt>
                <c:pt idx="9720">
                  <c:v>843.35720168199498</c:v>
                </c:pt>
                <c:pt idx="9721">
                  <c:v>843.94197499211805</c:v>
                </c:pt>
                <c:pt idx="9722">
                  <c:v>844.52715377672303</c:v>
                </c:pt>
                <c:pt idx="9723">
                  <c:v>845.11273831696099</c:v>
                </c:pt>
                <c:pt idx="9724">
                  <c:v>845.69872889417695</c:v>
                </c:pt>
                <c:pt idx="9725">
                  <c:v>846.28512578991297</c:v>
                </c:pt>
                <c:pt idx="9726">
                  <c:v>846.871929285904</c:v>
                </c:pt>
                <c:pt idx="9727">
                  <c:v>847.45913966408204</c:v>
                </c:pt>
                <c:pt idx="9728">
                  <c:v>848.04675720657497</c:v>
                </c:pt>
                <c:pt idx="9729">
                  <c:v>848.63478219570402</c:v>
                </c:pt>
                <c:pt idx="9730">
                  <c:v>849.22321491398804</c:v>
                </c:pt>
                <c:pt idx="9731">
                  <c:v>849.81205564414199</c:v>
                </c:pt>
                <c:pt idx="9732">
                  <c:v>850.40130466907601</c:v>
                </c:pt>
                <c:pt idx="9733">
                  <c:v>850.990962271895</c:v>
                </c:pt>
                <c:pt idx="9734">
                  <c:v>851.58102873590406</c:v>
                </c:pt>
                <c:pt idx="9735">
                  <c:v>852.17150434460098</c:v>
                </c:pt>
                <c:pt idx="9736">
                  <c:v>852.76238938168206</c:v>
                </c:pt>
                <c:pt idx="9737">
                  <c:v>853.35368413104004</c:v>
                </c:pt>
                <c:pt idx="9738">
                  <c:v>853.94538887676299</c:v>
                </c:pt>
                <c:pt idx="9739">
                  <c:v>854.53750390313905</c:v>
                </c:pt>
                <c:pt idx="9740">
                  <c:v>855.13002949464999</c:v>
                </c:pt>
                <c:pt idx="9741">
                  <c:v>855.72296593597798</c:v>
                </c:pt>
                <c:pt idx="9742">
                  <c:v>856.31631351199997</c:v>
                </c:pt>
                <c:pt idx="9743">
                  <c:v>856.91007250779296</c:v>
                </c:pt>
                <c:pt idx="9744">
                  <c:v>857.50424320862896</c:v>
                </c:pt>
                <c:pt idx="9745">
                  <c:v>858.09882589997903</c:v>
                </c:pt>
                <c:pt idx="9746">
                  <c:v>858.69382086751398</c:v>
                </c:pt>
                <c:pt idx="9747">
                  <c:v>859.28922839709901</c:v>
                </c:pt>
                <c:pt idx="9748">
                  <c:v>859.8850487748</c:v>
                </c:pt>
                <c:pt idx="9749">
                  <c:v>860.48128228688097</c:v>
                </c:pt>
                <c:pt idx="9750">
                  <c:v>861.07792921980399</c:v>
                </c:pt>
                <c:pt idx="9751">
                  <c:v>861.67498986022997</c:v>
                </c:pt>
                <c:pt idx="9752">
                  <c:v>862.27246449501797</c:v>
                </c:pt>
                <c:pt idx="9753">
                  <c:v>862.87035341122703</c:v>
                </c:pt>
                <c:pt idx="9754">
                  <c:v>863.46865689611502</c:v>
                </c:pt>
                <c:pt idx="9755">
                  <c:v>864.06737523713798</c:v>
                </c:pt>
                <c:pt idx="9756">
                  <c:v>864.66650872195305</c:v>
                </c:pt>
                <c:pt idx="9757">
                  <c:v>865.26605763841405</c:v>
                </c:pt>
                <c:pt idx="9758">
                  <c:v>865.86602227457695</c:v>
                </c:pt>
                <c:pt idx="9759">
                  <c:v>866.46640291869699</c:v>
                </c:pt>
                <c:pt idx="9760">
                  <c:v>867.06719985922803</c:v>
                </c:pt>
                <c:pt idx="9761">
                  <c:v>867.66841338482504</c:v>
                </c:pt>
                <c:pt idx="9762">
                  <c:v>868.27004378434299</c:v>
                </c:pt>
                <c:pt idx="9763">
                  <c:v>868.87209134683803</c:v>
                </c:pt>
                <c:pt idx="9764">
                  <c:v>869.47455636156405</c:v>
                </c:pt>
                <c:pt idx="9765">
                  <c:v>870.07743911797797</c:v>
                </c:pt>
                <c:pt idx="9766">
                  <c:v>870.68073990573703</c:v>
                </c:pt>
                <c:pt idx="9767">
                  <c:v>871.28445901469797</c:v>
                </c:pt>
                <c:pt idx="9768">
                  <c:v>871.88859673492004</c:v>
                </c:pt>
                <c:pt idx="9769">
                  <c:v>872.49315335666302</c:v>
                </c:pt>
                <c:pt idx="9770">
                  <c:v>873.09812917038801</c:v>
                </c:pt>
                <c:pt idx="9771">
                  <c:v>873.70352446675702</c:v>
                </c:pt>
                <c:pt idx="9772">
                  <c:v>874.30933953663498</c:v>
                </c:pt>
                <c:pt idx="9773">
                  <c:v>874.91557467108703</c:v>
                </c:pt>
                <c:pt idx="9774">
                  <c:v>875.52223016137998</c:v>
                </c:pt>
                <c:pt idx="9775">
                  <c:v>876.12930629898506</c:v>
                </c:pt>
                <c:pt idx="9776">
                  <c:v>876.73680337557198</c:v>
                </c:pt>
                <c:pt idx="9777">
                  <c:v>877.34472168301602</c:v>
                </c:pt>
                <c:pt idx="9778">
                  <c:v>877.95306151339196</c:v>
                </c:pt>
                <c:pt idx="9779">
                  <c:v>878.56182315898002</c:v>
                </c:pt>
                <c:pt idx="9780">
                  <c:v>879.17100691226005</c:v>
                </c:pt>
                <c:pt idx="9781">
                  <c:v>879.78061306591701</c:v>
                </c:pt>
                <c:pt idx="9782">
                  <c:v>880.39064191283899</c:v>
                </c:pt>
                <c:pt idx="9783">
                  <c:v>881.00109374611395</c:v>
                </c:pt>
                <c:pt idx="9784">
                  <c:v>881.61196885903803</c:v>
                </c:pt>
                <c:pt idx="9785">
                  <c:v>882.22326754510595</c:v>
                </c:pt>
                <c:pt idx="9786">
                  <c:v>882.83499009801801</c:v>
                </c:pt>
                <c:pt idx="9787">
                  <c:v>883.44713681168002</c:v>
                </c:pt>
                <c:pt idx="9788">
                  <c:v>884.05970798019803</c:v>
                </c:pt>
                <c:pt idx="9789">
                  <c:v>884.67270389788405</c:v>
                </c:pt>
                <c:pt idx="9790">
                  <c:v>885.28612485925396</c:v>
                </c:pt>
                <c:pt idx="9791">
                  <c:v>885.89997115902804</c:v>
                </c:pt>
                <c:pt idx="9792">
                  <c:v>886.51424309212996</c:v>
                </c:pt>
                <c:pt idx="9793">
                  <c:v>887.12894095368995</c:v>
                </c:pt>
                <c:pt idx="9794">
                  <c:v>887.74406503903901</c:v>
                </c:pt>
                <c:pt idx="9795">
                  <c:v>888.35961564371803</c:v>
                </c:pt>
                <c:pt idx="9796">
                  <c:v>888.97559306346795</c:v>
                </c:pt>
                <c:pt idx="9797">
                  <c:v>889.59199759423802</c:v>
                </c:pt>
                <c:pt idx="9798">
                  <c:v>890.20882953218199</c:v>
                </c:pt>
                <c:pt idx="9799">
                  <c:v>890.82608917365803</c:v>
                </c:pt>
                <c:pt idx="9800">
                  <c:v>891.44377681523099</c:v>
                </c:pt>
                <c:pt idx="9801">
                  <c:v>892.06189275367001</c:v>
                </c:pt>
                <c:pt idx="9802">
                  <c:v>892.68043728595205</c:v>
                </c:pt>
                <c:pt idx="9803">
                  <c:v>893.29941070925702</c:v>
                </c:pt>
                <c:pt idx="9804">
                  <c:v>893.91881332097296</c:v>
                </c:pt>
                <c:pt idx="9805">
                  <c:v>894.53864541869495</c:v>
                </c:pt>
                <c:pt idx="9806">
                  <c:v>895.15890730022204</c:v>
                </c:pt>
                <c:pt idx="9807">
                  <c:v>895.77959926356198</c:v>
                </c:pt>
                <c:pt idx="9808">
                  <c:v>896.40072160692603</c:v>
                </c:pt>
                <c:pt idx="9809">
                  <c:v>897.02227462873702</c:v>
                </c:pt>
                <c:pt idx="9810">
                  <c:v>897.64425862762005</c:v>
                </c:pt>
                <c:pt idx="9811">
                  <c:v>898.26667390241005</c:v>
                </c:pt>
                <c:pt idx="9812">
                  <c:v>898.88952075214797</c:v>
                </c:pt>
                <c:pt idx="9813">
                  <c:v>899.51279947608305</c:v>
                </c:pt>
                <c:pt idx="9814">
                  <c:v>900.13651037367003</c:v>
                </c:pt>
                <c:pt idx="9815">
                  <c:v>900.76065374457403</c:v>
                </c:pt>
                <c:pt idx="9816">
                  <c:v>901.38522988866703</c:v>
                </c:pt>
                <c:pt idx="9817">
                  <c:v>902.01023910602703</c:v>
                </c:pt>
                <c:pt idx="9818">
                  <c:v>902.63568169694202</c:v>
                </c:pt>
                <c:pt idx="9819">
                  <c:v>903.26155796190903</c:v>
                </c:pt>
                <c:pt idx="9820">
                  <c:v>903.88786820163102</c:v>
                </c:pt>
                <c:pt idx="9821">
                  <c:v>904.51461271701999</c:v>
                </c:pt>
                <c:pt idx="9822">
                  <c:v>905.14179180919905</c:v>
                </c:pt>
                <c:pt idx="9823">
                  <c:v>905.76940577949802</c:v>
                </c:pt>
                <c:pt idx="9824">
                  <c:v>906.39745492945406</c:v>
                </c:pt>
                <c:pt idx="9825">
                  <c:v>907.02593956081705</c:v>
                </c:pt>
                <c:pt idx="9826">
                  <c:v>907.65485997554401</c:v>
                </c:pt>
                <c:pt idx="9827">
                  <c:v>908.28421647580205</c:v>
                </c:pt>
                <c:pt idx="9828">
                  <c:v>908.91400936396599</c:v>
                </c:pt>
                <c:pt idx="9829">
                  <c:v>909.544238942623</c:v>
                </c:pt>
                <c:pt idx="9830">
                  <c:v>910.17490551456797</c:v>
                </c:pt>
                <c:pt idx="9831">
                  <c:v>910.80600938280702</c:v>
                </c:pt>
                <c:pt idx="9832">
                  <c:v>911.43755085055602</c:v>
                </c:pt>
                <c:pt idx="9833">
                  <c:v>912.06953022124196</c:v>
                </c:pt>
                <c:pt idx="9834">
                  <c:v>912.70194779849896</c:v>
                </c:pt>
                <c:pt idx="9835">
                  <c:v>913.334803886175</c:v>
                </c:pt>
                <c:pt idx="9836">
                  <c:v>913.96809878832801</c:v>
                </c:pt>
                <c:pt idx="9837">
                  <c:v>914.60183280922695</c:v>
                </c:pt>
                <c:pt idx="9838">
                  <c:v>915.23600625334996</c:v>
                </c:pt>
                <c:pt idx="9839">
                  <c:v>915.87061942538799</c:v>
                </c:pt>
                <c:pt idx="9840">
                  <c:v>916.50567263024402</c:v>
                </c:pt>
                <c:pt idx="9841">
                  <c:v>917.14116617303</c:v>
                </c:pt>
                <c:pt idx="9842">
                  <c:v>917.77710035907103</c:v>
                </c:pt>
                <c:pt idx="9843">
                  <c:v>918.41347549390298</c:v>
                </c:pt>
                <c:pt idx="9844">
                  <c:v>919.05029188327603</c:v>
                </c:pt>
                <c:pt idx="9845">
                  <c:v>919.68754983314898</c:v>
                </c:pt>
                <c:pt idx="9846">
                  <c:v>920.32524964969502</c:v>
                </c:pt>
                <c:pt idx="9847">
                  <c:v>920.96339163929804</c:v>
                </c:pt>
                <c:pt idx="9848">
                  <c:v>921.60197610855698</c:v>
                </c:pt>
                <c:pt idx="9849">
                  <c:v>922.24100336428</c:v>
                </c:pt>
                <c:pt idx="9850">
                  <c:v>922.88047371349001</c:v>
                </c:pt>
                <c:pt idx="9851">
                  <c:v>923.52038746342396</c:v>
                </c:pt>
                <c:pt idx="9852">
                  <c:v>924.16074492152802</c:v>
                </c:pt>
                <c:pt idx="9853">
                  <c:v>924.80154639546595</c:v>
                </c:pt>
                <c:pt idx="9854">
                  <c:v>925.44279219311204</c:v>
                </c:pt>
                <c:pt idx="9855">
                  <c:v>926.08448262255399</c:v>
                </c:pt>
                <c:pt idx="9856">
                  <c:v>926.72661799209504</c:v>
                </c:pt>
                <c:pt idx="9857">
                  <c:v>927.36919861025103</c:v>
                </c:pt>
                <c:pt idx="9858">
                  <c:v>928.01222478575096</c:v>
                </c:pt>
                <c:pt idx="9859">
                  <c:v>928.65569682753903</c:v>
                </c:pt>
                <c:pt idx="9860">
                  <c:v>929.29961504477296</c:v>
                </c:pt>
                <c:pt idx="9861">
                  <c:v>929.94397974682602</c:v>
                </c:pt>
                <c:pt idx="9862">
                  <c:v>930.58879124328496</c:v>
                </c:pt>
                <c:pt idx="9863">
                  <c:v>931.23404984395097</c:v>
                </c:pt>
                <c:pt idx="9864">
                  <c:v>931.87975585884101</c:v>
                </c:pt>
                <c:pt idx="9865">
                  <c:v>932.52590959818599</c:v>
                </c:pt>
                <c:pt idx="9866">
                  <c:v>933.17251137243295</c:v>
                </c:pt>
                <c:pt idx="9867">
                  <c:v>933.81956149224402</c:v>
                </c:pt>
                <c:pt idx="9868">
                  <c:v>934.46706026849495</c:v>
                </c:pt>
                <c:pt idx="9869">
                  <c:v>935.11500801227999</c:v>
                </c:pt>
                <c:pt idx="9870">
                  <c:v>935.76340503490599</c:v>
                </c:pt>
                <c:pt idx="9871">
                  <c:v>936.41225164789898</c:v>
                </c:pt>
                <c:pt idx="9872">
                  <c:v>937.06154816299897</c:v>
                </c:pt>
                <c:pt idx="9873">
                  <c:v>937.71129489216196</c:v>
                </c:pt>
                <c:pt idx="9874">
                  <c:v>938.36149214756006</c:v>
                </c:pt>
                <c:pt idx="9875">
                  <c:v>939.01214024158401</c:v>
                </c:pt>
                <c:pt idx="9876">
                  <c:v>939.66323948683805</c:v>
                </c:pt>
                <c:pt idx="9877">
                  <c:v>940.31479019614596</c:v>
                </c:pt>
                <c:pt idx="9878">
                  <c:v>940.96679268254695</c:v>
                </c:pt>
                <c:pt idx="9879">
                  <c:v>941.61924725929805</c:v>
                </c:pt>
                <c:pt idx="9880">
                  <c:v>942.27215423987195</c:v>
                </c:pt>
                <c:pt idx="9881">
                  <c:v>942.925513937961</c:v>
                </c:pt>
                <c:pt idx="9882">
                  <c:v>943.57932666747297</c:v>
                </c:pt>
                <c:pt idx="9883">
                  <c:v>944.23359274253403</c:v>
                </c:pt>
                <c:pt idx="9884">
                  <c:v>944.88831247748999</c:v>
                </c:pt>
                <c:pt idx="9885">
                  <c:v>945.54348618690096</c:v>
                </c:pt>
                <c:pt idx="9886">
                  <c:v>946.19911418554705</c:v>
                </c:pt>
                <c:pt idx="9887">
                  <c:v>946.85519678842797</c:v>
                </c:pt>
                <c:pt idx="9888">
                  <c:v>947.51173431076097</c:v>
                </c:pt>
                <c:pt idx="9889">
                  <c:v>948.16872706797994</c:v>
                </c:pt>
                <c:pt idx="9890">
                  <c:v>948.82617537574004</c:v>
                </c:pt>
                <c:pt idx="9891">
                  <c:v>949.48407954991399</c:v>
                </c:pt>
                <c:pt idx="9892">
                  <c:v>950.14243990659395</c:v>
                </c:pt>
                <c:pt idx="9893">
                  <c:v>950.80125676209104</c:v>
                </c:pt>
                <c:pt idx="9894">
                  <c:v>951.460530432935</c:v>
                </c:pt>
                <c:pt idx="9895">
                  <c:v>952.12026123587805</c:v>
                </c:pt>
                <c:pt idx="9896">
                  <c:v>952.78044948788795</c:v>
                </c:pt>
                <c:pt idx="9897">
                  <c:v>953.44109550615497</c:v>
                </c:pt>
                <c:pt idx="9898">
                  <c:v>954.10219960808797</c:v>
                </c:pt>
                <c:pt idx="9899">
                  <c:v>954.76376211131696</c:v>
                </c:pt>
                <c:pt idx="9900">
                  <c:v>955.42578333369102</c:v>
                </c:pt>
                <c:pt idx="9901">
                  <c:v>956.088263593281</c:v>
                </c:pt>
                <c:pt idx="9902">
                  <c:v>956.75120320837698</c:v>
                </c:pt>
                <c:pt idx="9903">
                  <c:v>957.41460249749105</c:v>
                </c:pt>
                <c:pt idx="9904">
                  <c:v>958.07846177935403</c:v>
                </c:pt>
                <c:pt idx="9905">
                  <c:v>958.74278137292004</c:v>
                </c:pt>
                <c:pt idx="9906">
                  <c:v>959.40756159736395</c:v>
                </c:pt>
                <c:pt idx="9907">
                  <c:v>960.07280277208099</c:v>
                </c:pt>
                <c:pt idx="9908">
                  <c:v>960.73850521668703</c:v>
                </c:pt>
                <c:pt idx="9909">
                  <c:v>961.40466925102305</c:v>
                </c:pt>
                <c:pt idx="9910">
                  <c:v>962.07129519514797</c:v>
                </c:pt>
                <c:pt idx="9911">
                  <c:v>962.738383369345</c:v>
                </c:pt>
                <c:pt idx="9912">
                  <c:v>963.40593409411895</c:v>
                </c:pt>
                <c:pt idx="9913">
                  <c:v>964.07394769019504</c:v>
                </c:pt>
                <c:pt idx="9914">
                  <c:v>964.74242447852396</c:v>
                </c:pt>
                <c:pt idx="9915">
                  <c:v>965.41136478027704</c:v>
                </c:pt>
                <c:pt idx="9916">
                  <c:v>966.08076891684902</c:v>
                </c:pt>
                <c:pt idx="9917">
                  <c:v>966.750637209856</c:v>
                </c:pt>
                <c:pt idx="9918">
                  <c:v>967.42096998113902</c:v>
                </c:pt>
                <c:pt idx="9919">
                  <c:v>968.09176755276201</c:v>
                </c:pt>
                <c:pt idx="9920">
                  <c:v>968.76303024700997</c:v>
                </c:pt>
                <c:pt idx="9921">
                  <c:v>969.43475838639495</c:v>
                </c:pt>
                <c:pt idx="9922">
                  <c:v>970.10695229365001</c:v>
                </c:pt>
                <c:pt idx="9923">
                  <c:v>970.77961229173297</c:v>
                </c:pt>
                <c:pt idx="9924">
                  <c:v>971.45273870382505</c:v>
                </c:pt>
                <c:pt idx="9925">
                  <c:v>972.12633185333198</c:v>
                </c:pt>
                <c:pt idx="9926">
                  <c:v>972.80039206388301</c:v>
                </c:pt>
                <c:pt idx="9927">
                  <c:v>973.47491965933398</c:v>
                </c:pt>
                <c:pt idx="9928">
                  <c:v>974.14991496376297</c:v>
                </c:pt>
                <c:pt idx="9929">
                  <c:v>974.82537830147203</c:v>
                </c:pt>
                <c:pt idx="9930">
                  <c:v>975.50130999699195</c:v>
                </c:pt>
                <c:pt idx="9931">
                  <c:v>976.17771037507498</c:v>
                </c:pt>
                <c:pt idx="9932">
                  <c:v>976.85457976069995</c:v>
                </c:pt>
                <c:pt idx="9933">
                  <c:v>977.53191847906999</c:v>
                </c:pt>
                <c:pt idx="9934">
                  <c:v>978.20972685561605</c:v>
                </c:pt>
                <c:pt idx="9935">
                  <c:v>978.88800521599205</c:v>
                </c:pt>
                <c:pt idx="9936">
                  <c:v>979.56675388607903</c:v>
                </c:pt>
                <c:pt idx="9937">
                  <c:v>980.24597319198494</c:v>
                </c:pt>
                <c:pt idx="9938">
                  <c:v>980.92566346004105</c:v>
                </c:pt>
                <c:pt idx="9939">
                  <c:v>981.60582501680801</c:v>
                </c:pt>
                <c:pt idx="9940">
                  <c:v>982.28645818907103</c:v>
                </c:pt>
                <c:pt idx="9941">
                  <c:v>982.96756330384198</c:v>
                </c:pt>
                <c:pt idx="9942">
                  <c:v>983.64914068836003</c:v>
                </c:pt>
                <c:pt idx="9943">
                  <c:v>984.33119067009204</c:v>
                </c:pt>
                <c:pt idx="9944">
                  <c:v>985.01371357672997</c:v>
                </c:pt>
                <c:pt idx="9945">
                  <c:v>985.69670973619395</c:v>
                </c:pt>
                <c:pt idx="9946">
                  <c:v>986.38017947663195</c:v>
                </c:pt>
                <c:pt idx="9947">
                  <c:v>987.06412312641896</c:v>
                </c:pt>
                <c:pt idx="9948">
                  <c:v>987.74854101415804</c:v>
                </c:pt>
                <c:pt idx="9949">
                  <c:v>988.43343346867903</c:v>
                </c:pt>
                <c:pt idx="9950">
                  <c:v>989.11880081904201</c:v>
                </c:pt>
                <c:pt idx="9951">
                  <c:v>989.80464339453295</c:v>
                </c:pt>
                <c:pt idx="9952">
                  <c:v>990.490961524667</c:v>
                </c:pt>
                <c:pt idx="9953">
                  <c:v>991.17775553918705</c:v>
                </c:pt>
                <c:pt idx="9954">
                  <c:v>991.86502576806697</c:v>
                </c:pt>
                <c:pt idx="9955">
                  <c:v>992.55277254150701</c:v>
                </c:pt>
                <c:pt idx="9956">
                  <c:v>993.24099618993705</c:v>
                </c:pt>
                <c:pt idx="9957">
                  <c:v>993.92969704401605</c:v>
                </c:pt>
                <c:pt idx="9958">
                  <c:v>994.61887543463297</c:v>
                </c:pt>
                <c:pt idx="9959">
                  <c:v>995.30853169290504</c:v>
                </c:pt>
                <c:pt idx="9960">
                  <c:v>995.99866615018095</c:v>
                </c:pt>
                <c:pt idx="9961">
                  <c:v>996.689279138036</c:v>
                </c:pt>
                <c:pt idx="9962">
                  <c:v>997.38037098827897</c:v>
                </c:pt>
                <c:pt idx="9963">
                  <c:v>998.07194203294603</c:v>
                </c:pt>
                <c:pt idx="9964">
                  <c:v>998.76399260430503</c:v>
                </c:pt>
                <c:pt idx="9965">
                  <c:v>999.45652303485394</c:v>
                </c:pt>
                <c:pt idx="9966">
                  <c:v>1000.14953365732</c:v>
                </c:pt>
                <c:pt idx="9967">
                  <c:v>1000.84302480466</c:v>
                </c:pt>
                <c:pt idx="9968">
                  <c:v>1001.53699681007</c:v>
                </c:pt>
                <c:pt idx="9969">
                  <c:v>1002.23145000697</c:v>
                </c:pt>
                <c:pt idx="9970">
                  <c:v>1002.92638472901</c:v>
                </c:pt>
                <c:pt idx="9971">
                  <c:v>1003.6218013100701</c:v>
                </c:pt>
                <c:pt idx="9972">
                  <c:v>1004.31770008427</c:v>
                </c:pt>
                <c:pt idx="9973">
                  <c:v>1005.01408138596</c:v>
                </c:pt>
                <c:pt idx="9974">
                  <c:v>1005.71094554971</c:v>
                </c:pt>
                <c:pt idx="9975">
                  <c:v>1006.40829291033</c:v>
                </c:pt>
                <c:pt idx="9976">
                  <c:v>1007.10612380287</c:v>
                </c:pt>
                <c:pt idx="9977">
                  <c:v>1007.80443856261</c:v>
                </c:pt>
                <c:pt idx="9978">
                  <c:v>1008.50323752504</c:v>
                </c:pt>
                <c:pt idx="9979">
                  <c:v>1009.20252102591</c:v>
                </c:pt>
                <c:pt idx="9980">
                  <c:v>1009.9022894012001</c:v>
                </c:pt>
                <c:pt idx="9981">
                  <c:v>1010.6025429871</c:v>
                </c:pt>
                <c:pt idx="9982">
                  <c:v>1011.30328212006</c:v>
                </c:pt>
                <c:pt idx="9983">
                  <c:v>1012.00450713675</c:v>
                </c:pt>
                <c:pt idx="9984">
                  <c:v>1012.70621837407</c:v>
                </c:pt>
                <c:pt idx="9985">
                  <c:v>1013.40841616917</c:v>
                </c:pt>
                <c:pt idx="9986">
                  <c:v>1014.11110085941</c:v>
                </c:pt>
                <c:pt idx="9987">
                  <c:v>1014.8142727824099</c:v>
                </c:pt>
                <c:pt idx="9988">
                  <c:v>1015.51793227601</c:v>
                </c:pt>
                <c:pt idx="9989">
                  <c:v>1016.22207967827</c:v>
                </c:pt>
                <c:pt idx="9990">
                  <c:v>1016.92671532752</c:v>
                </c:pt>
                <c:pt idx="9991">
                  <c:v>1017.63183956229</c:v>
                </c:pt>
                <c:pt idx="9992">
                  <c:v>1018.33745272137</c:v>
                </c:pt>
                <c:pt idx="9993">
                  <c:v>1019.04355514376</c:v>
                </c:pt>
                <c:pt idx="9994">
                  <c:v>1019.75014716872</c:v>
                </c:pt>
                <c:pt idx="9995">
                  <c:v>1020.45722913573</c:v>
                </c:pt>
                <c:pt idx="9996">
                  <c:v>1021.16480138452</c:v>
                </c:pt>
                <c:pt idx="9997">
                  <c:v>1021.87286425502</c:v>
                </c:pt>
                <c:pt idx="9998">
                  <c:v>1022.5814180874499</c:v>
                </c:pt>
                <c:pt idx="9999">
                  <c:v>1023.29046322222</c:v>
                </c:pt>
                <c:pt idx="10000">
                  <c:v>1024</c:v>
                </c:pt>
                <c:pt idx="10001">
                  <c:v>1024.71002876168</c:v>
                </c:pt>
                <c:pt idx="10002">
                  <c:v>1025.4205498484</c:v>
                </c:pt>
                <c:pt idx="10003">
                  <c:v>1026.1315636015399</c:v>
                </c:pt>
                <c:pt idx="10004">
                  <c:v>1026.8430703627</c:v>
                </c:pt>
                <c:pt idx="10005">
                  <c:v>1027.55507047373</c:v>
                </c:pt>
                <c:pt idx="10006">
                  <c:v>1028.2675642767001</c:v>
                </c:pt>
                <c:pt idx="10007">
                  <c:v>1028.9805521139499</c:v>
                </c:pt>
                <c:pt idx="10008">
                  <c:v>1029.6940343280301</c:v>
                </c:pt>
                <c:pt idx="10009">
                  <c:v>1030.40801126172</c:v>
                </c:pt>
                <c:pt idx="10010">
                  <c:v>1031.1224832580799</c:v>
                </c:pt>
                <c:pt idx="10011">
                  <c:v>1031.83745066035</c:v>
                </c:pt>
                <c:pt idx="10012">
                  <c:v>1032.5529138120601</c:v>
                </c:pt>
                <c:pt idx="10013">
                  <c:v>1033.26887305695</c:v>
                </c:pt>
                <c:pt idx="10014">
                  <c:v>1033.9853287389999</c:v>
                </c:pt>
                <c:pt idx="10015">
                  <c:v>1034.70228120244</c:v>
                </c:pt>
                <c:pt idx="10016">
                  <c:v>1035.41973079173</c:v>
                </c:pt>
                <c:pt idx="10017">
                  <c:v>1036.1376778515701</c:v>
                </c:pt>
                <c:pt idx="10018">
                  <c:v>1036.8561227268999</c:v>
                </c:pt>
                <c:pt idx="10019">
                  <c:v>1037.5750657629001</c:v>
                </c:pt>
                <c:pt idx="10020">
                  <c:v>1038.29450730499</c:v>
                </c:pt>
                <c:pt idx="10021">
                  <c:v>1039.01444769882</c:v>
                </c:pt>
                <c:pt idx="10022">
                  <c:v>1039.7348872902901</c:v>
                </c:pt>
                <c:pt idx="10023">
                  <c:v>1040.45582642555</c:v>
                </c:pt>
                <c:pt idx="10024">
                  <c:v>1041.17726545096</c:v>
                </c:pt>
                <c:pt idx="10025">
                  <c:v>1041.8992047131501</c:v>
                </c:pt>
                <c:pt idx="10026">
                  <c:v>1042.62164455897</c:v>
                </c:pt>
                <c:pt idx="10027">
                  <c:v>1043.3445853355199</c:v>
                </c:pt>
                <c:pt idx="10028">
                  <c:v>1044.0680273901401</c:v>
                </c:pt>
                <c:pt idx="10029">
                  <c:v>1044.79197107042</c:v>
                </c:pt>
                <c:pt idx="10030">
                  <c:v>1045.5164167241601</c:v>
                </c:pt>
                <c:pt idx="10031">
                  <c:v>1046.2413646994401</c:v>
                </c:pt>
                <c:pt idx="10032">
                  <c:v>1046.96681534456</c:v>
                </c:pt>
                <c:pt idx="10033">
                  <c:v>1047.6927690080499</c:v>
                </c:pt>
                <c:pt idx="10034">
                  <c:v>1048.4192260387199</c:v>
                </c:pt>
                <c:pt idx="10035">
                  <c:v>1049.1461867855801</c:v>
                </c:pt>
                <c:pt idx="10036">
                  <c:v>1049.8736515979199</c:v>
                </c:pt>
                <c:pt idx="10037">
                  <c:v>1050.6016208252299</c:v>
                </c:pt>
                <c:pt idx="10038">
                  <c:v>1051.33009481728</c:v>
                </c:pt>
                <c:pt idx="10039">
                  <c:v>1052.0590739240599</c:v>
                </c:pt>
                <c:pt idx="10040">
                  <c:v>1052.7885584958101</c:v>
                </c:pt>
                <c:pt idx="10041">
                  <c:v>1053.51854888302</c:v>
                </c:pt>
                <c:pt idx="10042">
                  <c:v>1054.2490454364099</c:v>
                </c:pt>
                <c:pt idx="10043">
                  <c:v>1054.98004850695</c:v>
                </c:pt>
                <c:pt idx="10044">
                  <c:v>1055.71155844586</c:v>
                </c:pt>
                <c:pt idx="10045">
                  <c:v>1056.44357560459</c:v>
                </c:pt>
                <c:pt idx="10046">
                  <c:v>1057.1761003348399</c:v>
                </c:pt>
                <c:pt idx="10047">
                  <c:v>1057.90913298855</c:v>
                </c:pt>
                <c:pt idx="10048">
                  <c:v>1058.6426739179101</c:v>
                </c:pt>
                <c:pt idx="10049">
                  <c:v>1059.37672347536</c:v>
                </c:pt>
                <c:pt idx="10050">
                  <c:v>1060.11128201357</c:v>
                </c:pt>
                <c:pt idx="10051">
                  <c:v>1060.8463498854601</c:v>
                </c:pt>
                <c:pt idx="10052">
                  <c:v>1061.5819274441899</c:v>
                </c:pt>
                <c:pt idx="10053">
                  <c:v>1062.3180150431799</c:v>
                </c:pt>
                <c:pt idx="10054">
                  <c:v>1063.0546130360899</c:v>
                </c:pt>
                <c:pt idx="10055">
                  <c:v>1063.7917217767999</c:v>
                </c:pt>
                <c:pt idx="10056">
                  <c:v>1064.52934161948</c:v>
                </c:pt>
                <c:pt idx="10057">
                  <c:v>1065.2674729185101</c:v>
                </c:pt>
                <c:pt idx="10058">
                  <c:v>1066.00611602853</c:v>
                </c:pt>
                <c:pt idx="10059">
                  <c:v>1066.7452713044199</c:v>
                </c:pt>
                <c:pt idx="10060">
                  <c:v>1067.4849391012999</c:v>
                </c:pt>
                <c:pt idx="10061">
                  <c:v>1068.22511977457</c:v>
                </c:pt>
                <c:pt idx="10062">
                  <c:v>1068.96581367984</c:v>
                </c:pt>
                <c:pt idx="10063">
                  <c:v>1069.7070211729699</c:v>
                </c:pt>
                <c:pt idx="10064">
                  <c:v>1070.44874261009</c:v>
                </c:pt>
                <c:pt idx="10065">
                  <c:v>1071.1909783475501</c:v>
                </c:pt>
                <c:pt idx="10066">
                  <c:v>1071.9337287419601</c:v>
                </c:pt>
                <c:pt idx="10067">
                  <c:v>1072.67699415019</c:v>
                </c:pt>
                <c:pt idx="10068">
                  <c:v>1073.42077492933</c:v>
                </c:pt>
                <c:pt idx="10069">
                  <c:v>1074.1650714367399</c:v>
                </c:pt>
                <c:pt idx="10070">
                  <c:v>1074.9098840300201</c:v>
                </c:pt>
                <c:pt idx="10071">
                  <c:v>1075.65521306701</c:v>
                </c:pt>
                <c:pt idx="10072">
                  <c:v>1076.40105890581</c:v>
                </c:pt>
                <c:pt idx="10073">
                  <c:v>1077.14742190476</c:v>
                </c:pt>
                <c:pt idx="10074">
                  <c:v>1077.89430242246</c:v>
                </c:pt>
                <c:pt idx="10075">
                  <c:v>1078.64170081775</c:v>
                </c:pt>
                <c:pt idx="10076">
                  <c:v>1079.3896174497099</c:v>
                </c:pt>
                <c:pt idx="10077">
                  <c:v>1080.13805267769</c:v>
                </c:pt>
                <c:pt idx="10078">
                  <c:v>1080.88700686127</c:v>
                </c:pt>
                <c:pt idx="10079">
                  <c:v>1081.6364803603001</c:v>
                </c:pt>
                <c:pt idx="10080">
                  <c:v>1082.38647353485</c:v>
                </c:pt>
                <c:pt idx="10081">
                  <c:v>1083.13698674527</c:v>
                </c:pt>
                <c:pt idx="10082">
                  <c:v>1083.8880203521301</c:v>
                </c:pt>
                <c:pt idx="10083">
                  <c:v>1084.6395747162901</c:v>
                </c:pt>
                <c:pt idx="10084">
                  <c:v>1085.3916501988101</c:v>
                </c:pt>
                <c:pt idx="10085">
                  <c:v>1086.1442471610501</c:v>
                </c:pt>
                <c:pt idx="10086">
                  <c:v>1086.8973659645901</c:v>
                </c:pt>
                <c:pt idx="10087">
                  <c:v>1087.6510069712599</c:v>
                </c:pt>
                <c:pt idx="10088">
                  <c:v>1088.40517054315</c:v>
                </c:pt>
                <c:pt idx="10089">
                  <c:v>1089.1598570426199</c:v>
                </c:pt>
                <c:pt idx="10090">
                  <c:v>1089.91506683224</c:v>
                </c:pt>
                <c:pt idx="10091">
                  <c:v>1090.6708002748601</c:v>
                </c:pt>
                <c:pt idx="10092">
                  <c:v>1091.4270577335701</c:v>
                </c:pt>
                <c:pt idx="10093">
                  <c:v>1092.18383957172</c:v>
                </c:pt>
                <c:pt idx="10094">
                  <c:v>1092.9411461529201</c:v>
                </c:pt>
                <c:pt idx="10095">
                  <c:v>1093.698977841</c:v>
                </c:pt>
                <c:pt idx="10096">
                  <c:v>1094.4573350000701</c:v>
                </c:pt>
                <c:pt idx="10097">
                  <c:v>1095.2162179944901</c:v>
                </c:pt>
                <c:pt idx="10098">
                  <c:v>1095.97562718886</c:v>
                </c:pt>
                <c:pt idx="10099">
                  <c:v>1096.7355629480501</c:v>
                </c:pt>
                <c:pt idx="10100">
                  <c:v>1097.4960256371601</c:v>
                </c:pt>
                <c:pt idx="10101">
                  <c:v>1098.25701562157</c:v>
                </c:pt>
                <c:pt idx="10102">
                  <c:v>1099.01853326689</c:v>
                </c:pt>
                <c:pt idx="10103">
                  <c:v>1099.780578939</c:v>
                </c:pt>
                <c:pt idx="10104">
                  <c:v>1100.54315300403</c:v>
                </c:pt>
                <c:pt idx="10105">
                  <c:v>1101.30625582835</c:v>
                </c:pt>
                <c:pt idx="10106">
                  <c:v>1102.0698877786001</c:v>
                </c:pt>
                <c:pt idx="10107">
                  <c:v>1102.8340492216801</c:v>
                </c:pt>
                <c:pt idx="10108">
                  <c:v>1103.5987405247199</c:v>
                </c:pt>
                <c:pt idx="10109">
                  <c:v>1104.3639620551101</c:v>
                </c:pt>
                <c:pt idx="10110">
                  <c:v>1105.1297141805301</c:v>
                </c:pt>
                <c:pt idx="10111">
                  <c:v>1105.8959972688699</c:v>
                </c:pt>
                <c:pt idx="10112">
                  <c:v>1106.66281168829</c:v>
                </c:pt>
                <c:pt idx="10113">
                  <c:v>1107.43015780722</c:v>
                </c:pt>
                <c:pt idx="10114">
                  <c:v>1108.19803599433</c:v>
                </c:pt>
                <c:pt idx="10115">
                  <c:v>1108.96644661854</c:v>
                </c:pt>
                <c:pt idx="10116">
                  <c:v>1109.73539004905</c:v>
                </c:pt>
                <c:pt idx="10117">
                  <c:v>1110.50486665529</c:v>
                </c:pt>
                <c:pt idx="10118">
                  <c:v>1111.27487680697</c:v>
                </c:pt>
                <c:pt idx="10119">
                  <c:v>1112.04542087403</c:v>
                </c:pt>
                <c:pt idx="10120">
                  <c:v>1112.81649922668</c:v>
                </c:pt>
                <c:pt idx="10121">
                  <c:v>1113.5881122354001</c:v>
                </c:pt>
                <c:pt idx="10122">
                  <c:v>1114.3602602709</c:v>
                </c:pt>
                <c:pt idx="10123">
                  <c:v>1115.13294370417</c:v>
                </c:pt>
                <c:pt idx="10124">
                  <c:v>1115.9061629064399</c:v>
                </c:pt>
                <c:pt idx="10125">
                  <c:v>1116.67991824922</c:v>
                </c:pt>
                <c:pt idx="10126">
                  <c:v>1117.45421010425</c:v>
                </c:pt>
                <c:pt idx="10127">
                  <c:v>1118.2290388435399</c:v>
                </c:pt>
                <c:pt idx="10128">
                  <c:v>1119.00440483937</c:v>
                </c:pt>
                <c:pt idx="10129">
                  <c:v>1119.7803084642601</c:v>
                </c:pt>
                <c:pt idx="10130">
                  <c:v>1120.5567500909899</c:v>
                </c:pt>
                <c:pt idx="10131">
                  <c:v>1121.33373009262</c:v>
                </c:pt>
                <c:pt idx="10132">
                  <c:v>1122.1112488424301</c:v>
                </c:pt>
                <c:pt idx="10133">
                  <c:v>1122.889306714</c:v>
                </c:pt>
                <c:pt idx="10134">
                  <c:v>1123.66790408114</c:v>
                </c:pt>
                <c:pt idx="10135">
                  <c:v>1124.4470413179399</c:v>
                </c:pt>
                <c:pt idx="10136">
                  <c:v>1125.22671879872</c:v>
                </c:pt>
                <c:pt idx="10137">
                  <c:v>1126.0069368981001</c:v>
                </c:pt>
                <c:pt idx="10138">
                  <c:v>1126.7876959909199</c:v>
                </c:pt>
                <c:pt idx="10139">
                  <c:v>1127.5689964523101</c:v>
                </c:pt>
                <c:pt idx="10140">
                  <c:v>1128.35083865765</c:v>
                </c:pt>
                <c:pt idx="10141">
                  <c:v>1129.13322298256</c:v>
                </c:pt>
                <c:pt idx="10142">
                  <c:v>1129.91614980296</c:v>
                </c:pt>
                <c:pt idx="10143">
                  <c:v>1130.699619495</c:v>
                </c:pt>
                <c:pt idx="10144">
                  <c:v>1131.4836324351099</c:v>
                </c:pt>
                <c:pt idx="10145">
                  <c:v>1132.2681889999501</c:v>
                </c:pt>
                <c:pt idx="10146">
                  <c:v>1133.0532895664801</c:v>
                </c:pt>
                <c:pt idx="10147">
                  <c:v>1133.8389345119001</c:v>
                </c:pt>
                <c:pt idx="10148">
                  <c:v>1134.62512421368</c:v>
                </c:pt>
                <c:pt idx="10149">
                  <c:v>1135.41185904954</c:v>
                </c:pt>
                <c:pt idx="10150">
                  <c:v>1136.1991393974699</c:v>
                </c:pt>
                <c:pt idx="10151">
                  <c:v>1136.98696563572</c:v>
                </c:pt>
                <c:pt idx="10152">
                  <c:v>1137.7753381428099</c:v>
                </c:pt>
                <c:pt idx="10153">
                  <c:v>1138.56425729751</c:v>
                </c:pt>
                <c:pt idx="10154">
                  <c:v>1139.3537234788701</c:v>
                </c:pt>
                <c:pt idx="10155">
                  <c:v>1140.1437370661699</c:v>
                </c:pt>
                <c:pt idx="10156">
                  <c:v>1140.93429843899</c:v>
                </c:pt>
                <c:pt idx="10157">
                  <c:v>1141.7254079771601</c:v>
                </c:pt>
                <c:pt idx="10158">
                  <c:v>1142.51706606076</c:v>
                </c:pt>
                <c:pt idx="10159">
                  <c:v>1143.3092730701501</c:v>
                </c:pt>
                <c:pt idx="10160">
                  <c:v>1144.1020293859499</c:v>
                </c:pt>
                <c:pt idx="10161">
                  <c:v>1144.8953353890399</c:v>
                </c:pt>
                <c:pt idx="10162">
                  <c:v>1145.6891914605601</c:v>
                </c:pt>
                <c:pt idx="10163">
                  <c:v>1146.48359798194</c:v>
                </c:pt>
                <c:pt idx="10164">
                  <c:v>1147.2785553348299</c:v>
                </c:pt>
                <c:pt idx="10165">
                  <c:v>1148.0740639011899</c:v>
                </c:pt>
                <c:pt idx="10166">
                  <c:v>1148.8701240632099</c:v>
                </c:pt>
                <c:pt idx="10167">
                  <c:v>1149.66673620337</c:v>
                </c:pt>
                <c:pt idx="10168">
                  <c:v>1150.4639007044</c:v>
                </c:pt>
                <c:pt idx="10169">
                  <c:v>1151.2616179493</c:v>
                </c:pt>
                <c:pt idx="10170">
                  <c:v>1152.0598883213399</c:v>
                </c:pt>
                <c:pt idx="10171">
                  <c:v>1152.8587122040401</c:v>
                </c:pt>
                <c:pt idx="10172">
                  <c:v>1153.65808998121</c:v>
                </c:pt>
                <c:pt idx="10173">
                  <c:v>1154.4580220369101</c:v>
                </c:pt>
                <c:pt idx="10174">
                  <c:v>1155.2585087554601</c:v>
                </c:pt>
                <c:pt idx="10175">
                  <c:v>1156.0595505214701</c:v>
                </c:pt>
                <c:pt idx="10176">
                  <c:v>1156.8611477198001</c:v>
                </c:pt>
                <c:pt idx="10177">
                  <c:v>1157.6633007355799</c:v>
                </c:pt>
                <c:pt idx="10178">
                  <c:v>1158.4660099542</c:v>
                </c:pt>
                <c:pt idx="10179">
                  <c:v>1159.2692757613299</c:v>
                </c:pt>
                <c:pt idx="10180">
                  <c:v>1160.07309854289</c:v>
                </c:pt>
                <c:pt idx="10181">
                  <c:v>1160.8774786851</c:v>
                </c:pt>
                <c:pt idx="10182">
                  <c:v>1161.6824165744099</c:v>
                </c:pt>
                <c:pt idx="10183">
                  <c:v>1162.4879125975699</c:v>
                </c:pt>
                <c:pt idx="10184">
                  <c:v>1163.29396714156</c:v>
                </c:pt>
                <c:pt idx="10185">
                  <c:v>1164.10058059367</c:v>
                </c:pt>
                <c:pt idx="10186">
                  <c:v>1164.90775334144</c:v>
                </c:pt>
                <c:pt idx="10187">
                  <c:v>1165.71548577267</c:v>
                </c:pt>
                <c:pt idx="10188">
                  <c:v>1166.52377827544</c:v>
                </c:pt>
                <c:pt idx="10189">
                  <c:v>1167.3326312381</c:v>
                </c:pt>
                <c:pt idx="10190">
                  <c:v>1168.1420450492601</c:v>
                </c:pt>
                <c:pt idx="10191">
                  <c:v>1168.95202009781</c:v>
                </c:pt>
                <c:pt idx="10192">
                  <c:v>1169.7625567729101</c:v>
                </c:pt>
                <c:pt idx="10193">
                  <c:v>1170.57365546397</c:v>
                </c:pt>
                <c:pt idx="10194">
                  <c:v>1171.3853165606999</c:v>
                </c:pt>
                <c:pt idx="10195">
                  <c:v>1172.1975404530499</c:v>
                </c:pt>
                <c:pt idx="10196">
                  <c:v>1173.0103275312699</c:v>
                </c:pt>
                <c:pt idx="10197">
                  <c:v>1173.82367818586</c:v>
                </c:pt>
                <c:pt idx="10198">
                  <c:v>1174.63759280759</c:v>
                </c:pt>
                <c:pt idx="10199">
                  <c:v>1175.45207178752</c:v>
                </c:pt>
                <c:pt idx="10200">
                  <c:v>1176.2671155169601</c:v>
                </c:pt>
                <c:pt idx="10201">
                  <c:v>1177.0827243875101</c:v>
                </c:pt>
                <c:pt idx="10202">
                  <c:v>1177.89889879102</c:v>
                </c:pt>
                <c:pt idx="10203">
                  <c:v>1178.7156391196299</c:v>
                </c:pt>
                <c:pt idx="10204">
                  <c:v>1179.5329457657399</c:v>
                </c:pt>
                <c:pt idx="10205">
                  <c:v>1180.3508191220301</c:v>
                </c:pt>
                <c:pt idx="10206">
                  <c:v>1181.16925958146</c:v>
                </c:pt>
                <c:pt idx="10207">
                  <c:v>1181.9882675372401</c:v>
                </c:pt>
                <c:pt idx="10208">
                  <c:v>1182.80784338287</c:v>
                </c:pt>
                <c:pt idx="10209">
                  <c:v>1183.6279875121099</c:v>
                </c:pt>
                <c:pt idx="10210">
                  <c:v>1184.44870031901</c:v>
                </c:pt>
                <c:pt idx="10211">
                  <c:v>1185.2699821978799</c:v>
                </c:pt>
                <c:pt idx="10212">
                  <c:v>1186.09183354331</c:v>
                </c:pt>
                <c:pt idx="10213">
                  <c:v>1186.9142547501599</c:v>
                </c:pt>
                <c:pt idx="10214">
                  <c:v>1187.73724621356</c:v>
                </c:pt>
                <c:pt idx="10215">
                  <c:v>1188.5608083289301</c:v>
                </c:pt>
                <c:pt idx="10216">
                  <c:v>1189.38494149194</c:v>
                </c:pt>
                <c:pt idx="10217">
                  <c:v>1190.2096460985499</c:v>
                </c:pt>
                <c:pt idx="10218">
                  <c:v>1191.034922545</c:v>
                </c:pt>
                <c:pt idx="10219">
                  <c:v>1191.8607712277801</c:v>
                </c:pt>
                <c:pt idx="10220">
                  <c:v>1192.6871925436999</c:v>
                </c:pt>
                <c:pt idx="10221">
                  <c:v>1193.5141868897899</c:v>
                </c:pt>
                <c:pt idx="10222">
                  <c:v>1194.34175466339</c:v>
                </c:pt>
                <c:pt idx="10223">
                  <c:v>1195.1698962621099</c:v>
                </c:pt>
                <c:pt idx="10224">
                  <c:v>1195.99861208383</c:v>
                </c:pt>
                <c:pt idx="10225">
                  <c:v>1196.82790252671</c:v>
                </c:pt>
                <c:pt idx="10226">
                  <c:v>1197.65776798919</c:v>
                </c:pt>
                <c:pt idx="10227">
                  <c:v>1198.4882088699801</c:v>
                </c:pt>
                <c:pt idx="10228">
                  <c:v>1199.3192255680599</c:v>
                </c:pt>
                <c:pt idx="10229">
                  <c:v>1200.1508184827001</c:v>
                </c:pt>
                <c:pt idx="10230">
                  <c:v>1200.98298801344</c:v>
                </c:pt>
                <c:pt idx="10231">
                  <c:v>1201.8157345601001</c:v>
                </c:pt>
                <c:pt idx="10232">
                  <c:v>1202.64905852278</c:v>
                </c:pt>
                <c:pt idx="10233">
                  <c:v>1203.48296030184</c:v>
                </c:pt>
                <c:pt idx="10234">
                  <c:v>1204.31744029794</c:v>
                </c:pt>
                <c:pt idx="10235">
                  <c:v>1205.1524989120101</c:v>
                </c:pt>
                <c:pt idx="10236">
                  <c:v>1205.98813654526</c:v>
                </c:pt>
                <c:pt idx="10237">
                  <c:v>1206.8243535991601</c:v>
                </c:pt>
                <c:pt idx="10238">
                  <c:v>1207.6611504754801</c:v>
                </c:pt>
                <c:pt idx="10239">
                  <c:v>1208.4985275762699</c:v>
                </c:pt>
                <c:pt idx="10240">
                  <c:v>1209.3364853038399</c:v>
                </c:pt>
                <c:pt idx="10241">
                  <c:v>1210.1750240607901</c:v>
                </c:pt>
                <c:pt idx="10242">
                  <c:v>1211.0141442500001</c:v>
                </c:pt>
                <c:pt idx="10243">
                  <c:v>1211.8538462746301</c:v>
                </c:pt>
                <c:pt idx="10244">
                  <c:v>1212.6941305381199</c:v>
                </c:pt>
                <c:pt idx="10245">
                  <c:v>1213.5349974441799</c:v>
                </c:pt>
                <c:pt idx="10246">
                  <c:v>1214.3764473968099</c:v>
                </c:pt>
                <c:pt idx="10247">
                  <c:v>1215.2184808002901</c:v>
                </c:pt>
                <c:pt idx="10248">
                  <c:v>1216.06109805917</c:v>
                </c:pt>
                <c:pt idx="10249">
                  <c:v>1216.90429957829</c:v>
                </c:pt>
                <c:pt idx="10250">
                  <c:v>1217.74808576278</c:v>
                </c:pt>
                <c:pt idx="10251">
                  <c:v>1218.59245701803</c:v>
                </c:pt>
                <c:pt idx="10252">
                  <c:v>1219.43741374972</c:v>
                </c:pt>
                <c:pt idx="10253">
                  <c:v>1220.2829563638199</c:v>
                </c:pt>
                <c:pt idx="10254">
                  <c:v>1221.12908526656</c:v>
                </c:pt>
                <c:pt idx="10255">
                  <c:v>1221.9758008644801</c:v>
                </c:pt>
                <c:pt idx="10256">
                  <c:v>1222.8231035643801</c:v>
                </c:pt>
                <c:pt idx="10257">
                  <c:v>1223.6709937733399</c:v>
                </c:pt>
                <c:pt idx="10258">
                  <c:v>1224.51947189875</c:v>
                </c:pt>
                <c:pt idx="10259">
                  <c:v>1225.36853834825</c:v>
                </c:pt>
                <c:pt idx="10260">
                  <c:v>1226.2181935297799</c:v>
                </c:pt>
                <c:pt idx="10261">
                  <c:v>1227.06843785156</c:v>
                </c:pt>
                <c:pt idx="10262">
                  <c:v>1227.9192717220999</c:v>
                </c:pt>
                <c:pt idx="10263">
                  <c:v>1228.7706955501701</c:v>
                </c:pt>
                <c:pt idx="10264">
                  <c:v>1229.62270974485</c:v>
                </c:pt>
                <c:pt idx="10265">
                  <c:v>1230.47531471549</c:v>
                </c:pt>
                <c:pt idx="10266">
                  <c:v>1231.32851087173</c:v>
                </c:pt>
                <c:pt idx="10267">
                  <c:v>1232.1822986234899</c:v>
                </c:pt>
                <c:pt idx="10268">
                  <c:v>1233.03667838097</c:v>
                </c:pt>
                <c:pt idx="10269">
                  <c:v>1233.8916505546599</c:v>
                </c:pt>
                <c:pt idx="10270">
                  <c:v>1234.7472155553401</c:v>
                </c:pt>
                <c:pt idx="10271">
                  <c:v>1235.60337379406</c:v>
                </c:pt>
                <c:pt idx="10272">
                  <c:v>1236.46012568217</c:v>
                </c:pt>
                <c:pt idx="10273">
                  <c:v>1237.3174716312999</c:v>
                </c:pt>
                <c:pt idx="10274">
                  <c:v>1238.1754120533601</c:v>
                </c:pt>
                <c:pt idx="10275">
                  <c:v>1239.03394736055</c:v>
                </c:pt>
                <c:pt idx="10276">
                  <c:v>1239.8930779653599</c:v>
                </c:pt>
                <c:pt idx="10277">
                  <c:v>1240.75280428057</c:v>
                </c:pt>
                <c:pt idx="10278">
                  <c:v>1241.61312671922</c:v>
                </c:pt>
                <c:pt idx="10279">
                  <c:v>1242.4740456946599</c:v>
                </c:pt>
                <c:pt idx="10280">
                  <c:v>1243.3355616205199</c:v>
                </c:pt>
                <c:pt idx="10281">
                  <c:v>1244.19767491073</c:v>
                </c:pt>
                <c:pt idx="10282">
                  <c:v>1245.0603859794901</c:v>
                </c:pt>
                <c:pt idx="10283">
                  <c:v>1245.92369524128</c:v>
                </c:pt>
                <c:pt idx="10284">
                  <c:v>1246.7876031108899</c:v>
                </c:pt>
                <c:pt idx="10285">
                  <c:v>1247.6521100033899</c:v>
                </c:pt>
                <c:pt idx="10286">
                  <c:v>1248.5172163341299</c:v>
                </c:pt>
                <c:pt idx="10287">
                  <c:v>1249.3829225187501</c:v>
                </c:pt>
                <c:pt idx="10288">
                  <c:v>1250.2492289731899</c:v>
                </c:pt>
                <c:pt idx="10289">
                  <c:v>1251.1161361136601</c:v>
                </c:pt>
                <c:pt idx="10290">
                  <c:v>1251.9836443566701</c:v>
                </c:pt>
                <c:pt idx="10291">
                  <c:v>1252.8517541190299</c:v>
                </c:pt>
                <c:pt idx="10292">
                  <c:v>1253.72046581781</c:v>
                </c:pt>
                <c:pt idx="10293">
                  <c:v>1254.58977987038</c:v>
                </c:pt>
                <c:pt idx="10294">
                  <c:v>1255.45969669443</c:v>
                </c:pt>
                <c:pt idx="10295">
                  <c:v>1256.33021670789</c:v>
                </c:pt>
                <c:pt idx="10296">
                  <c:v>1257.20134032902</c:v>
                </c:pt>
                <c:pt idx="10297">
                  <c:v>1258.0730679763401</c:v>
                </c:pt>
                <c:pt idx="10298">
                  <c:v>1258.9454000686901</c:v>
                </c:pt>
                <c:pt idx="10299">
                  <c:v>1259.81833702517</c:v>
                </c:pt>
                <c:pt idx="10300">
                  <c:v>1260.69187926519</c:v>
                </c:pt>
                <c:pt idx="10301">
                  <c:v>1261.5660272084499</c:v>
                </c:pt>
                <c:pt idx="10302">
                  <c:v>1262.44078127493</c:v>
                </c:pt>
                <c:pt idx="10303">
                  <c:v>1263.3161418849199</c:v>
                </c:pt>
                <c:pt idx="10304">
                  <c:v>1264.19210945898</c:v>
                </c:pt>
                <c:pt idx="10305">
                  <c:v>1265.06868441797</c:v>
                </c:pt>
                <c:pt idx="10306">
                  <c:v>1265.94586718305</c:v>
                </c:pt>
                <c:pt idx="10307">
                  <c:v>1266.8236581756601</c:v>
                </c:pt>
                <c:pt idx="10308">
                  <c:v>1267.70205781754</c:v>
                </c:pt>
                <c:pt idx="10309">
                  <c:v>1268.5810665307199</c:v>
                </c:pt>
                <c:pt idx="10310">
                  <c:v>1269.4606847375201</c:v>
                </c:pt>
                <c:pt idx="10311">
                  <c:v>1270.3409128605499</c:v>
                </c:pt>
                <c:pt idx="10312">
                  <c:v>1271.2217513227399</c:v>
                </c:pt>
                <c:pt idx="10313">
                  <c:v>1272.10320054726</c:v>
                </c:pt>
                <c:pt idx="10314">
                  <c:v>1272.9852609576301</c:v>
                </c:pt>
                <c:pt idx="10315">
                  <c:v>1273.8679329776301</c:v>
                </c:pt>
                <c:pt idx="10316">
                  <c:v>1274.75121703134</c:v>
                </c:pt>
                <c:pt idx="10317">
                  <c:v>1275.6351135431401</c:v>
                </c:pt>
                <c:pt idx="10318">
                  <c:v>1276.5196229377</c:v>
                </c:pt>
                <c:pt idx="10319">
                  <c:v>1277.4047456399801</c:v>
                </c:pt>
                <c:pt idx="10320">
                  <c:v>1278.2904820752501</c:v>
                </c:pt>
                <c:pt idx="10321">
                  <c:v>1279.1768326690501</c:v>
                </c:pt>
                <c:pt idx="10322">
                  <c:v>1280.06379784725</c:v>
                </c:pt>
                <c:pt idx="10323">
                  <c:v>1280.95137803598</c:v>
                </c:pt>
                <c:pt idx="10324">
                  <c:v>1281.8395736616901</c:v>
                </c:pt>
                <c:pt idx="10325">
                  <c:v>1282.7283851510999</c:v>
                </c:pt>
                <c:pt idx="10326">
                  <c:v>1283.61781293126</c:v>
                </c:pt>
                <c:pt idx="10327">
                  <c:v>1284.5078574295001</c:v>
                </c:pt>
                <c:pt idx="10328">
                  <c:v>1285.3985190734199</c:v>
                </c:pt>
                <c:pt idx="10329">
                  <c:v>1286.2897982909701</c:v>
                </c:pt>
                <c:pt idx="10330">
                  <c:v>1287.18169551035</c:v>
                </c:pt>
                <c:pt idx="10331">
                  <c:v>1288.07421116008</c:v>
                </c:pt>
                <c:pt idx="10332">
                  <c:v>1288.96734566897</c:v>
                </c:pt>
                <c:pt idx="10333">
                  <c:v>1289.8610994661301</c:v>
                </c:pt>
                <c:pt idx="10334">
                  <c:v>1290.7554729809699</c:v>
                </c:pt>
                <c:pt idx="10335">
                  <c:v>1291.6504666431999</c:v>
                </c:pt>
                <c:pt idx="10336">
                  <c:v>1292.5460808828</c:v>
                </c:pt>
                <c:pt idx="10337">
                  <c:v>1293.4423161300899</c:v>
                </c:pt>
                <c:pt idx="10338">
                  <c:v>1294.3391728156701</c:v>
                </c:pt>
                <c:pt idx="10339">
                  <c:v>1295.2366513704301</c:v>
                </c:pt>
                <c:pt idx="10340">
                  <c:v>1296.1347522255601</c:v>
                </c:pt>
                <c:pt idx="10341">
                  <c:v>1297.03347581257</c:v>
                </c:pt>
                <c:pt idx="10342">
                  <c:v>1297.9328225632501</c:v>
                </c:pt>
                <c:pt idx="10343">
                  <c:v>1298.8327929096799</c:v>
                </c:pt>
                <c:pt idx="10344">
                  <c:v>1299.7333872842801</c:v>
                </c:pt>
                <c:pt idx="10345">
                  <c:v>1300.63460611972</c:v>
                </c:pt>
                <c:pt idx="10346">
                  <c:v>1301.5364498490001</c:v>
                </c:pt>
                <c:pt idx="10347">
                  <c:v>1302.43891890542</c:v>
                </c:pt>
                <c:pt idx="10348">
                  <c:v>1303.3420137225601</c:v>
                </c:pt>
                <c:pt idx="10349">
                  <c:v>1304.24573473433</c:v>
                </c:pt>
                <c:pt idx="10350">
                  <c:v>1305.15008237492</c:v>
                </c:pt>
                <c:pt idx="10351">
                  <c:v>1306.05505707883</c:v>
                </c:pt>
                <c:pt idx="10352">
                  <c:v>1306.96065928084</c:v>
                </c:pt>
                <c:pt idx="10353">
                  <c:v>1307.8668894160801</c:v>
                </c:pt>
                <c:pt idx="10354">
                  <c:v>1308.77374791992</c:v>
                </c:pt>
                <c:pt idx="10355">
                  <c:v>1309.6812352280799</c:v>
                </c:pt>
                <c:pt idx="10356">
                  <c:v>1310.5893517765701</c:v>
                </c:pt>
                <c:pt idx="10357">
                  <c:v>1311.4980980016801</c:v>
                </c:pt>
                <c:pt idx="10358">
                  <c:v>1312.4074743400299</c:v>
                </c:pt>
                <c:pt idx="10359">
                  <c:v>1313.3174812285399</c:v>
                </c:pt>
                <c:pt idx="10360">
                  <c:v>1314.2281191044101</c:v>
                </c:pt>
                <c:pt idx="10361">
                  <c:v>1315.1393884051699</c:v>
                </c:pt>
                <c:pt idx="10362">
                  <c:v>1316.05128956863</c:v>
                </c:pt>
                <c:pt idx="10363">
                  <c:v>1316.9638230329299</c:v>
                </c:pt>
                <c:pt idx="10364">
                  <c:v>1317.8769892365001</c:v>
                </c:pt>
                <c:pt idx="10365">
                  <c:v>1318.7907886180601</c:v>
                </c:pt>
                <c:pt idx="10366">
                  <c:v>1319.7052216166501</c:v>
                </c:pt>
                <c:pt idx="10367">
                  <c:v>1320.6202886716201</c:v>
                </c:pt>
                <c:pt idx="10368">
                  <c:v>1321.5359902226201</c:v>
                </c:pt>
                <c:pt idx="10369">
                  <c:v>1322.4523267095899</c:v>
                </c:pt>
                <c:pt idx="10370">
                  <c:v>1323.3692985727901</c:v>
                </c:pt>
                <c:pt idx="10371">
                  <c:v>1324.28690625278</c:v>
                </c:pt>
                <c:pt idx="10372">
                  <c:v>1325.20515019044</c:v>
                </c:pt>
                <c:pt idx="10373">
                  <c:v>1326.12403082693</c:v>
                </c:pt>
                <c:pt idx="10374">
                  <c:v>1327.04354860373</c:v>
                </c:pt>
                <c:pt idx="10375">
                  <c:v>1327.96370396263</c:v>
                </c:pt>
                <c:pt idx="10376">
                  <c:v>1328.8844973457201</c:v>
                </c:pt>
                <c:pt idx="10377">
                  <c:v>1329.8059291954</c:v>
                </c:pt>
                <c:pt idx="10378">
                  <c:v>1330.72799995437</c:v>
                </c:pt>
                <c:pt idx="10379">
                  <c:v>1331.6507100656399</c:v>
                </c:pt>
                <c:pt idx="10380">
                  <c:v>1332.57405997254</c:v>
                </c:pt>
                <c:pt idx="10381">
                  <c:v>1333.4980501186801</c:v>
                </c:pt>
                <c:pt idx="10382">
                  <c:v>1334.4226809480101</c:v>
                </c:pt>
                <c:pt idx="10383">
                  <c:v>1335.3479529047599</c:v>
                </c:pt>
                <c:pt idx="10384">
                  <c:v>1336.27386643349</c:v>
                </c:pt>
                <c:pt idx="10385">
                  <c:v>1337.2004219790499</c:v>
                </c:pt>
                <c:pt idx="10386">
                  <c:v>1338.1276199866099</c:v>
                </c:pt>
                <c:pt idx="10387">
                  <c:v>1339.0554609016399</c:v>
                </c:pt>
                <c:pt idx="10388">
                  <c:v>1339.9839451699299</c:v>
                </c:pt>
                <c:pt idx="10389">
                  <c:v>1340.91307323757</c:v>
                </c:pt>
                <c:pt idx="10390">
                  <c:v>1341.84284555096</c:v>
                </c:pt>
                <c:pt idx="10391">
                  <c:v>1342.7732625568201</c:v>
                </c:pt>
                <c:pt idx="10392">
                  <c:v>1343.70432470216</c:v>
                </c:pt>
                <c:pt idx="10393">
                  <c:v>1344.63603243433</c:v>
                </c:pt>
                <c:pt idx="10394">
                  <c:v>1345.56838620095</c:v>
                </c:pt>
                <c:pt idx="10395">
                  <c:v>1346.5013864499899</c:v>
                </c:pt>
                <c:pt idx="10396">
                  <c:v>1347.4350336297</c:v>
                </c:pt>
                <c:pt idx="10397">
                  <c:v>1348.3693281886599</c:v>
                </c:pt>
                <c:pt idx="10398">
                  <c:v>1349.30427057576</c:v>
                </c:pt>
                <c:pt idx="10399">
                  <c:v>1350.2398612401801</c:v>
                </c:pt>
                <c:pt idx="10400">
                  <c:v>1351.17610063144</c:v>
                </c:pt>
                <c:pt idx="10401">
                  <c:v>1352.1129891993601</c:v>
                </c:pt>
                <c:pt idx="10402">
                  <c:v>1353.0505273940601</c:v>
                </c:pt>
                <c:pt idx="10403">
                  <c:v>1353.98871566599</c:v>
                </c:pt>
                <c:pt idx="10404">
                  <c:v>1354.9275544659099</c:v>
                </c:pt>
                <c:pt idx="10405">
                  <c:v>1355.8670442448799</c:v>
                </c:pt>
                <c:pt idx="10406">
                  <c:v>1356.80718545429</c:v>
                </c:pt>
                <c:pt idx="10407">
                  <c:v>1357.7479785458199</c:v>
                </c:pt>
                <c:pt idx="10408">
                  <c:v>1358.68942397149</c:v>
                </c:pt>
                <c:pt idx="10409">
                  <c:v>1359.6315221836101</c:v>
                </c:pt>
                <c:pt idx="10410">
                  <c:v>1360.57427363482</c:v>
                </c:pt>
                <c:pt idx="10411">
                  <c:v>1361.5176787780699</c:v>
                </c:pt>
                <c:pt idx="10412">
                  <c:v>1362.46173806662</c:v>
                </c:pt>
                <c:pt idx="10413">
                  <c:v>1363.40645195404</c:v>
                </c:pt>
                <c:pt idx="10414">
                  <c:v>1364.3518208942301</c:v>
                </c:pt>
                <c:pt idx="10415">
                  <c:v>1365.29784534138</c:v>
                </c:pt>
                <c:pt idx="10416">
                  <c:v>1366.2445257500301</c:v>
                </c:pt>
                <c:pt idx="10417">
                  <c:v>1367.19186257501</c:v>
                </c:pt>
                <c:pt idx="10418">
                  <c:v>1368.1398562714601</c:v>
                </c:pt>
                <c:pt idx="10419">
                  <c:v>1369.0885072948499</c:v>
                </c:pt>
                <c:pt idx="10420">
                  <c:v>1370.0378161009801</c:v>
                </c:pt>
                <c:pt idx="10421">
                  <c:v>1370.98778314592</c:v>
                </c:pt>
                <c:pt idx="10422">
                  <c:v>1371.93840888611</c:v>
                </c:pt>
                <c:pt idx="10423">
                  <c:v>1372.8896937782599</c:v>
                </c:pt>
                <c:pt idx="10424">
                  <c:v>1373.8416382794301</c:v>
                </c:pt>
                <c:pt idx="10425">
                  <c:v>1374.7942428469901</c:v>
                </c:pt>
                <c:pt idx="10426">
                  <c:v>1375.7475079385999</c:v>
                </c:pt>
                <c:pt idx="10427">
                  <c:v>1376.7014340122901</c:v>
                </c:pt>
                <c:pt idx="10428">
                  <c:v>1377.6560215263501</c:v>
                </c:pt>
                <c:pt idx="10429">
                  <c:v>1378.6112709394199</c:v>
                </c:pt>
                <c:pt idx="10430">
                  <c:v>1379.56718271046</c:v>
                </c:pt>
                <c:pt idx="10431">
                  <c:v>1380.5237572987401</c:v>
                </c:pt>
                <c:pt idx="10432">
                  <c:v>1381.4809951638499</c:v>
                </c:pt>
                <c:pt idx="10433">
                  <c:v>1382.4388967656901</c:v>
                </c:pt>
                <c:pt idx="10434">
                  <c:v>1383.3974625644901</c:v>
                </c:pt>
                <c:pt idx="10435">
                  <c:v>1384.3566930208001</c:v>
                </c:pt>
                <c:pt idx="10436">
                  <c:v>1385.31658859548</c:v>
                </c:pt>
                <c:pt idx="10437">
                  <c:v>1386.2771497497099</c:v>
                </c:pt>
                <c:pt idx="10438">
                  <c:v>1387.23837694501</c:v>
                </c:pt>
                <c:pt idx="10439">
                  <c:v>1388.2002706431999</c:v>
                </c:pt>
                <c:pt idx="10440">
                  <c:v>1389.16283130641</c:v>
                </c:pt>
                <c:pt idx="10441">
                  <c:v>1390.1260593971199</c:v>
                </c:pt>
                <c:pt idx="10442">
                  <c:v>1391.0899553781201</c:v>
                </c:pt>
                <c:pt idx="10443">
                  <c:v>1392.0545197125</c:v>
                </c:pt>
                <c:pt idx="10444">
                  <c:v>1393.01975286369</c:v>
                </c:pt>
                <c:pt idx="10445">
                  <c:v>1393.98565529546</c:v>
                </c:pt>
                <c:pt idx="10446">
                  <c:v>1394.9522274718599</c:v>
                </c:pt>
                <c:pt idx="10447">
                  <c:v>1395.9194698572801</c:v>
                </c:pt>
                <c:pt idx="10448">
                  <c:v>1396.88738291646</c:v>
                </c:pt>
                <c:pt idx="10449">
                  <c:v>1397.8559671144101</c:v>
                </c:pt>
                <c:pt idx="10450">
                  <c:v>1398.8252229165</c:v>
                </c:pt>
                <c:pt idx="10451">
                  <c:v>1399.79515078841</c:v>
                </c:pt>
                <c:pt idx="10452">
                  <c:v>1400.7657511961499</c:v>
                </c:pt>
                <c:pt idx="10453">
                  <c:v>1401.73702460604</c:v>
                </c:pt>
                <c:pt idx="10454">
                  <c:v>1402.70897148474</c:v>
                </c:pt>
                <c:pt idx="10455">
                  <c:v>1403.68159229921</c:v>
                </c:pt>
                <c:pt idx="10456">
                  <c:v>1404.65488751677</c:v>
                </c:pt>
                <c:pt idx="10457">
                  <c:v>1405.6288576050299</c:v>
                </c:pt>
                <c:pt idx="10458">
                  <c:v>1406.6035030319299</c:v>
                </c:pt>
                <c:pt idx="10459">
                  <c:v>1407.57882426575</c:v>
                </c:pt>
                <c:pt idx="10460">
                  <c:v>1408.55482177509</c:v>
                </c:pt>
                <c:pt idx="10461">
                  <c:v>1409.5314960288699</c:v>
                </c:pt>
                <c:pt idx="10462">
                  <c:v>1410.50884749633</c:v>
                </c:pt>
                <c:pt idx="10463">
                  <c:v>1411.4868766470399</c:v>
                </c:pt>
                <c:pt idx="10464">
                  <c:v>1412.4655839509101</c:v>
                </c:pt>
                <c:pt idx="10465">
                  <c:v>1413.44496987814</c:v>
                </c:pt>
                <c:pt idx="10466">
                  <c:v>1414.42503489931</c:v>
                </c:pt>
                <c:pt idx="10467">
                  <c:v>1415.4057794852699</c:v>
                </c:pt>
                <c:pt idx="10468">
                  <c:v>1416.38720410722</c:v>
                </c:pt>
                <c:pt idx="10469">
                  <c:v>1417.36930923671</c:v>
                </c:pt>
                <c:pt idx="10470">
                  <c:v>1418.35209534558</c:v>
                </c:pt>
                <c:pt idx="10471">
                  <c:v>1419.33556290602</c:v>
                </c:pt>
                <c:pt idx="10472">
                  <c:v>1420.31971239053</c:v>
                </c:pt>
                <c:pt idx="10473">
                  <c:v>1421.3045442719599</c:v>
                </c:pt>
                <c:pt idx="10474">
                  <c:v>1422.2900590234699</c:v>
                </c:pt>
                <c:pt idx="10475">
                  <c:v>1423.2762571185499</c:v>
                </c:pt>
                <c:pt idx="10476">
                  <c:v>1424.26313903102</c:v>
                </c:pt>
                <c:pt idx="10477">
                  <c:v>1425.25070523504</c:v>
                </c:pt>
                <c:pt idx="10478">
                  <c:v>1426.2389562050901</c:v>
                </c:pt>
                <c:pt idx="10479">
                  <c:v>1427.22789241597</c:v>
                </c:pt>
                <c:pt idx="10480">
                  <c:v>1428.2175143428101</c:v>
                </c:pt>
                <c:pt idx="10481">
                  <c:v>1429.2078224611</c:v>
                </c:pt>
                <c:pt idx="10482">
                  <c:v>1430.1988172466099</c:v>
                </c:pt>
                <c:pt idx="10483">
                  <c:v>1431.19049917549</c:v>
                </c:pt>
                <c:pt idx="10484">
                  <c:v>1432.18286872418</c:v>
                </c:pt>
                <c:pt idx="10485">
                  <c:v>1433.1759263694801</c:v>
                </c:pt>
                <c:pt idx="10486">
                  <c:v>1434.1696725884899</c:v>
                </c:pt>
                <c:pt idx="10487">
                  <c:v>1435.1641078586799</c:v>
                </c:pt>
                <c:pt idx="10488">
                  <c:v>1436.15923265782</c:v>
                </c:pt>
                <c:pt idx="10489">
                  <c:v>1437.1550474640101</c:v>
                </c:pt>
                <c:pt idx="10490">
                  <c:v>1438.1515527557101</c:v>
                </c:pt>
                <c:pt idx="10491">
                  <c:v>1439.1487490116799</c:v>
                </c:pt>
                <c:pt idx="10492">
                  <c:v>1440.1466367110299</c:v>
                </c:pt>
                <c:pt idx="10493">
                  <c:v>1441.1452163332001</c:v>
                </c:pt>
                <c:pt idx="10494">
                  <c:v>1442.14448835797</c:v>
                </c:pt>
                <c:pt idx="10495">
                  <c:v>1443.14445326542</c:v>
                </c:pt>
                <c:pt idx="10496">
                  <c:v>1444.1451115360101</c:v>
                </c:pt>
                <c:pt idx="10497">
                  <c:v>1445.1464636505</c:v>
                </c:pt>
                <c:pt idx="10498">
                  <c:v>1446.1485100899899</c:v>
                </c:pt>
                <c:pt idx="10499">
                  <c:v>1447.15125133591</c:v>
                </c:pt>
                <c:pt idx="10500">
                  <c:v>1448.1546878700501</c:v>
                </c:pt>
                <c:pt idx="10501">
                  <c:v>1449.1588201744901</c:v>
                </c:pt>
                <c:pt idx="10502">
                  <c:v>1450.16364873169</c:v>
                </c:pt>
                <c:pt idx="10503">
                  <c:v>1451.16917402441</c:v>
                </c:pt>
                <c:pt idx="10504">
                  <c:v>1452.17539653576</c:v>
                </c:pt>
                <c:pt idx="10505">
                  <c:v>1453.18231674919</c:v>
                </c:pt>
                <c:pt idx="10506">
                  <c:v>1454.1899351484701</c:v>
                </c:pt>
                <c:pt idx="10507">
                  <c:v>1455.19825221771</c:v>
                </c:pt>
                <c:pt idx="10508">
                  <c:v>1456.2072684413699</c:v>
                </c:pt>
                <c:pt idx="10509">
                  <c:v>1457.21698430422</c:v>
                </c:pt>
                <c:pt idx="10510">
                  <c:v>1458.2274002914</c:v>
                </c:pt>
                <c:pt idx="10511">
                  <c:v>1459.23851688835</c:v>
                </c:pt>
                <c:pt idx="10512">
                  <c:v>1460.25033458088</c:v>
                </c:pt>
                <c:pt idx="10513">
                  <c:v>1461.2628538551</c:v>
                </c:pt>
                <c:pt idx="10514">
                  <c:v>1462.2760751974999</c:v>
                </c:pt>
                <c:pt idx="10515">
                  <c:v>1463.2899990948799</c:v>
                </c:pt>
                <c:pt idx="10516">
                  <c:v>1464.3046260343699</c:v>
                </c:pt>
                <c:pt idx="10517">
                  <c:v>1465.3199565034599</c:v>
                </c:pt>
                <c:pt idx="10518">
                  <c:v>1466.33599098997</c:v>
                </c:pt>
                <c:pt idx="10519">
                  <c:v>1467.3527299820501</c:v>
                </c:pt>
                <c:pt idx="10520">
                  <c:v>1468.3701739682001</c:v>
                </c:pt>
                <c:pt idx="10521">
                  <c:v>1469.3883234372599</c:v>
                </c:pt>
                <c:pt idx="10522">
                  <c:v>1470.4071788783899</c:v>
                </c:pt>
                <c:pt idx="10523">
                  <c:v>1471.4267407811201</c:v>
                </c:pt>
                <c:pt idx="10524">
                  <c:v>1472.44700963528</c:v>
                </c:pt>
                <c:pt idx="10525">
                  <c:v>1473.46798593108</c:v>
                </c:pt>
                <c:pt idx="10526">
                  <c:v>1474.4896701590301</c:v>
                </c:pt>
                <c:pt idx="10527">
                  <c:v>1475.5120628100301</c:v>
                </c:pt>
                <c:pt idx="10528">
                  <c:v>1476.5351643752699</c:v>
                </c:pt>
                <c:pt idx="10529">
                  <c:v>1477.5589753463</c:v>
                </c:pt>
                <c:pt idx="10530">
                  <c:v>1478.58349621503</c:v>
                </c:pt>
                <c:pt idx="10531">
                  <c:v>1479.6087274736899</c:v>
                </c:pt>
                <c:pt idx="10532">
                  <c:v>1480.63466961484</c:v>
                </c:pt>
                <c:pt idx="10533">
                  <c:v>1481.66132313142</c:v>
                </c:pt>
                <c:pt idx="10534">
                  <c:v>1482.68868851667</c:v>
                </c:pt>
                <c:pt idx="10535">
                  <c:v>1483.71676626419</c:v>
                </c:pt>
                <c:pt idx="10536">
                  <c:v>1484.74555686794</c:v>
                </c:pt>
                <c:pt idx="10537">
                  <c:v>1485.7750608222</c:v>
                </c:pt>
                <c:pt idx="10538">
                  <c:v>1486.8052786215801</c:v>
                </c:pt>
                <c:pt idx="10539">
                  <c:v>1487.8362107610801</c:v>
                </c:pt>
                <c:pt idx="10540">
                  <c:v>1488.8678577359899</c:v>
                </c:pt>
                <c:pt idx="10541">
                  <c:v>1489.90022004199</c:v>
                </c:pt>
                <c:pt idx="10542">
                  <c:v>1490.9332981750599</c:v>
                </c:pt>
                <c:pt idx="10543">
                  <c:v>1491.96709263156</c:v>
                </c:pt>
                <c:pt idx="10544">
                  <c:v>1493.00160390817</c:v>
                </c:pt>
                <c:pt idx="10545">
                  <c:v>1494.0368325019399</c:v>
                </c:pt>
                <c:pt idx="10546">
                  <c:v>1495.07277891023</c:v>
                </c:pt>
                <c:pt idx="10547">
                  <c:v>1496.1094436307701</c:v>
                </c:pt>
                <c:pt idx="10548">
                  <c:v>1497.14682716163</c:v>
                </c:pt>
                <c:pt idx="10549">
                  <c:v>1498.18493000123</c:v>
                </c:pt>
                <c:pt idx="10550">
                  <c:v>1499.22375264832</c:v>
                </c:pt>
                <c:pt idx="10551">
                  <c:v>1500.26329560201</c:v>
                </c:pt>
                <c:pt idx="10552">
                  <c:v>1501.3035593617501</c:v>
                </c:pt>
                <c:pt idx="10553">
                  <c:v>1502.34454442734</c:v>
                </c:pt>
                <c:pt idx="10554">
                  <c:v>1503.3862512989199</c:v>
                </c:pt>
                <c:pt idx="10555">
                  <c:v>1504.4286804769899</c:v>
                </c:pt>
                <c:pt idx="10556">
                  <c:v>1505.47183246237</c:v>
                </c:pt>
                <c:pt idx="10557">
                  <c:v>1506.5157077562701</c:v>
                </c:pt>
                <c:pt idx="10558">
                  <c:v>1507.5603068602099</c:v>
                </c:pt>
                <c:pt idx="10559">
                  <c:v>1508.6056302760701</c:v>
                </c:pt>
                <c:pt idx="10560">
                  <c:v>1509.6516785060801</c:v>
                </c:pt>
                <c:pt idx="10561">
                  <c:v>1510.6984520528199</c:v>
                </c:pt>
                <c:pt idx="10562">
                  <c:v>1511.7459514192201</c:v>
                </c:pt>
                <c:pt idx="10563">
                  <c:v>1512.79417710854</c:v>
                </c:pt>
                <c:pt idx="10564">
                  <c:v>1513.84312962441</c:v>
                </c:pt>
                <c:pt idx="10565">
                  <c:v>1514.8928094708101</c:v>
                </c:pt>
                <c:pt idx="10566">
                  <c:v>1515.94321715205</c:v>
                </c:pt>
                <c:pt idx="10567">
                  <c:v>1516.9943531727999</c:v>
                </c:pt>
                <c:pt idx="10568">
                  <c:v>1518.0462180381001</c:v>
                </c:pt>
                <c:pt idx="10569">
                  <c:v>1519.0988122533099</c:v>
                </c:pt>
                <c:pt idx="10570">
                  <c:v>1520.15213632414</c:v>
                </c:pt>
                <c:pt idx="10571">
                  <c:v>1521.2061907566899</c:v>
                </c:pt>
                <c:pt idx="10572">
                  <c:v>1522.26097605736</c:v>
                </c:pt>
                <c:pt idx="10573">
                  <c:v>1523.3164927329301</c:v>
                </c:pt>
                <c:pt idx="10574">
                  <c:v>1524.37274129053</c:v>
                </c:pt>
                <c:pt idx="10575">
                  <c:v>1525.4297222376399</c:v>
                </c:pt>
                <c:pt idx="10576">
                  <c:v>1526.48743608209</c:v>
                </c:pt>
                <c:pt idx="10577">
                  <c:v>1527.5458833320599</c:v>
                </c:pt>
                <c:pt idx="10578">
                  <c:v>1528.6050644960801</c:v>
                </c:pt>
                <c:pt idx="10579">
                  <c:v>1529.6649800830401</c:v>
                </c:pt>
                <c:pt idx="10580">
                  <c:v>1530.72563060217</c:v>
                </c:pt>
                <c:pt idx="10581">
                  <c:v>1531.78701656308</c:v>
                </c:pt>
                <c:pt idx="10582">
                  <c:v>1532.8491384757101</c:v>
                </c:pt>
                <c:pt idx="10583">
                  <c:v>1533.9119968503601</c:v>
                </c:pt>
                <c:pt idx="10584">
                  <c:v>1534.97559219768</c:v>
                </c:pt>
                <c:pt idx="10585">
                  <c:v>1536.03992502867</c:v>
                </c:pt>
                <c:pt idx="10586">
                  <c:v>1537.1049958547101</c:v>
                </c:pt>
                <c:pt idx="10587">
                  <c:v>1538.17080518751</c:v>
                </c:pt>
                <c:pt idx="10588">
                  <c:v>1539.23735353913</c:v>
                </c:pt>
                <c:pt idx="10589">
                  <c:v>1540.30464142201</c:v>
                </c:pt>
                <c:pt idx="10590">
                  <c:v>1541.37266934893</c:v>
                </c:pt>
                <c:pt idx="10591">
                  <c:v>1542.44143783302</c:v>
                </c:pt>
                <c:pt idx="10592">
                  <c:v>1543.5109473877801</c:v>
                </c:pt>
                <c:pt idx="10593">
                  <c:v>1544.58119852705</c:v>
                </c:pt>
                <c:pt idx="10594">
                  <c:v>1545.65219176505</c:v>
                </c:pt>
                <c:pt idx="10595">
                  <c:v>1546.72392761633</c:v>
                </c:pt>
                <c:pt idx="10596">
                  <c:v>1547.7964065958099</c:v>
                </c:pt>
                <c:pt idx="10597">
                  <c:v>1548.8696292187699</c:v>
                </c:pt>
                <c:pt idx="10598">
                  <c:v>1549.94359600085</c:v>
                </c:pt>
                <c:pt idx="10599">
                  <c:v>1551.01830745802</c:v>
                </c:pt>
                <c:pt idx="10600">
                  <c:v>1552.09376410664</c:v>
                </c:pt>
                <c:pt idx="10601">
                  <c:v>1553.16996646343</c:v>
                </c:pt>
                <c:pt idx="10602">
                  <c:v>1554.2469150454299</c:v>
                </c:pt>
                <c:pt idx="10603">
                  <c:v>1555.3246103700801</c:v>
                </c:pt>
                <c:pt idx="10604">
                  <c:v>1556.4030529551501</c:v>
                </c:pt>
                <c:pt idx="10605">
                  <c:v>1557.4822433187901</c:v>
                </c:pt>
                <c:pt idx="10606">
                  <c:v>1558.5621819795001</c:v>
                </c:pt>
                <c:pt idx="10607">
                  <c:v>1559.64286945614</c:v>
                </c:pt>
                <c:pt idx="10608">
                  <c:v>1560.7243062679199</c:v>
                </c:pt>
                <c:pt idx="10609">
                  <c:v>1561.80649293443</c:v>
                </c:pt>
                <c:pt idx="10610">
                  <c:v>1562.88942997561</c:v>
                </c:pt>
                <c:pt idx="10611">
                  <c:v>1563.97311791175</c:v>
                </c:pt>
                <c:pt idx="10612">
                  <c:v>1565.05755726353</c:v>
                </c:pt>
                <c:pt idx="10613">
                  <c:v>1566.14274855195</c:v>
                </c:pt>
                <c:pt idx="10614">
                  <c:v>1567.2286922984099</c:v>
                </c:pt>
                <c:pt idx="10615">
                  <c:v>1568.3153890246399</c:v>
                </c:pt>
                <c:pt idx="10616">
                  <c:v>1569.40283925277</c:v>
                </c:pt>
                <c:pt idx="10617">
                  <c:v>1570.49104350524</c:v>
                </c:pt>
                <c:pt idx="10618">
                  <c:v>1571.5800023049001</c:v>
                </c:pt>
                <c:pt idx="10619">
                  <c:v>1572.6697161749501</c:v>
                </c:pt>
                <c:pt idx="10620">
                  <c:v>1573.7601856389199</c:v>
                </c:pt>
                <c:pt idx="10621">
                  <c:v>1574.8514112207499</c:v>
                </c:pt>
                <c:pt idx="10622">
                  <c:v>1575.94339344472</c:v>
                </c:pt>
                <c:pt idx="10623">
                  <c:v>1577.03613283547</c:v>
                </c:pt>
                <c:pt idx="10624">
                  <c:v>1578.1296299180201</c:v>
                </c:pt>
                <c:pt idx="10625">
                  <c:v>1579.22388521773</c:v>
                </c:pt>
                <c:pt idx="10626">
                  <c:v>1580.31889926035</c:v>
                </c:pt>
                <c:pt idx="10627">
                  <c:v>1581.41467257197</c:v>
                </c:pt>
                <c:pt idx="10628">
                  <c:v>1582.5112056790699</c:v>
                </c:pt>
                <c:pt idx="10629">
                  <c:v>1583.6084991084899</c:v>
                </c:pt>
                <c:pt idx="10630">
                  <c:v>1584.7065533873999</c:v>
                </c:pt>
                <c:pt idx="10631">
                  <c:v>1585.8053690433901</c:v>
                </c:pt>
                <c:pt idx="10632">
                  <c:v>1586.90494660438</c:v>
                </c:pt>
                <c:pt idx="10633">
                  <c:v>1588.0052865986599</c:v>
                </c:pt>
                <c:pt idx="10634">
                  <c:v>1589.1063895549</c:v>
                </c:pt>
                <c:pt idx="10635">
                  <c:v>1590.2082560021299</c:v>
                </c:pt>
                <c:pt idx="10636">
                  <c:v>1591.3108864697299</c:v>
                </c:pt>
                <c:pt idx="10637">
                  <c:v>1592.4142814874799</c:v>
                </c:pt>
                <c:pt idx="10638">
                  <c:v>1593.5184415854901</c:v>
                </c:pt>
                <c:pt idx="10639">
                  <c:v>1594.6233672942799</c:v>
                </c:pt>
                <c:pt idx="10640">
                  <c:v>1595.7290591446999</c:v>
                </c:pt>
                <c:pt idx="10641">
                  <c:v>1596.83551766799</c:v>
                </c:pt>
                <c:pt idx="10642">
                  <c:v>1597.9427433957401</c:v>
                </c:pt>
                <c:pt idx="10643">
                  <c:v>1599.0507368599301</c:v>
                </c:pt>
                <c:pt idx="10644">
                  <c:v>1600.1594985929</c:v>
                </c:pt>
                <c:pt idx="10645">
                  <c:v>1601.26902912736</c:v>
                </c:pt>
                <c:pt idx="10646">
                  <c:v>1602.3793289963701</c:v>
                </c:pt>
                <c:pt idx="10647">
                  <c:v>1603.4903987334001</c:v>
                </c:pt>
                <c:pt idx="10648">
                  <c:v>1604.6022388722499</c:v>
                </c:pt>
                <c:pt idx="10649">
                  <c:v>1605.71484994711</c:v>
                </c:pt>
                <c:pt idx="10650">
                  <c:v>1606.8282324925401</c:v>
                </c:pt>
                <c:pt idx="10651">
                  <c:v>1607.94238704347</c:v>
                </c:pt>
                <c:pt idx="10652">
                  <c:v>1609.0573141351999</c:v>
                </c:pt>
                <c:pt idx="10653">
                  <c:v>1610.1730143033999</c:v>
                </c:pt>
                <c:pt idx="10654">
                  <c:v>1611.2894880841</c:v>
                </c:pt>
                <c:pt idx="10655">
                  <c:v>1612.4067360137301</c:v>
                </c:pt>
                <c:pt idx="10656">
                  <c:v>1613.52475862906</c:v>
                </c:pt>
                <c:pt idx="10657">
                  <c:v>1614.6435564672499</c:v>
                </c:pt>
                <c:pt idx="10658">
                  <c:v>1615.76313006585</c:v>
                </c:pt>
                <c:pt idx="10659">
                  <c:v>1616.88347996273</c:v>
                </c:pt>
                <c:pt idx="10660">
                  <c:v>1618.00460669619</c:v>
                </c:pt>
                <c:pt idx="10661">
                  <c:v>1619.1265108048699</c:v>
                </c:pt>
                <c:pt idx="10662">
                  <c:v>1620.2491928278</c:v>
                </c:pt>
                <c:pt idx="10663">
                  <c:v>1621.37265330436</c:v>
                </c:pt>
                <c:pt idx="10664">
                  <c:v>1622.49689277433</c:v>
                </c:pt>
                <c:pt idx="10665">
                  <c:v>1623.6219117778601</c:v>
                </c:pt>
                <c:pt idx="10666">
                  <c:v>1624.7477108554599</c:v>
                </c:pt>
                <c:pt idx="10667">
                  <c:v>1625.8742905480201</c:v>
                </c:pt>
                <c:pt idx="10668">
                  <c:v>1627.0016513968201</c:v>
                </c:pt>
                <c:pt idx="10669">
                  <c:v>1628.1297939435001</c:v>
                </c:pt>
                <c:pt idx="10670">
                  <c:v>1629.2587187300701</c:v>
                </c:pt>
                <c:pt idx="10671">
                  <c:v>1630.38842629894</c:v>
                </c:pt>
                <c:pt idx="10672">
                  <c:v>1631.51891719287</c:v>
                </c:pt>
                <c:pt idx="10673">
                  <c:v>1632.6501919550101</c:v>
                </c:pt>
                <c:pt idx="10674">
                  <c:v>1633.7822511289</c:v>
                </c:pt>
                <c:pt idx="10675">
                  <c:v>1634.91509525842</c:v>
                </c:pt>
                <c:pt idx="10676">
                  <c:v>1636.0487248878501</c:v>
                </c:pt>
                <c:pt idx="10677">
                  <c:v>1637.18314056186</c:v>
                </c:pt>
                <c:pt idx="10678">
                  <c:v>1638.3183428254699</c:v>
                </c:pt>
                <c:pt idx="10679">
                  <c:v>1639.45433222411</c:v>
                </c:pt>
                <c:pt idx="10680">
                  <c:v>1640.59110930354</c:v>
                </c:pt>
                <c:pt idx="10681">
                  <c:v>1641.7286746099601</c:v>
                </c:pt>
                <c:pt idx="10682">
                  <c:v>1642.86702868989</c:v>
                </c:pt>
                <c:pt idx="10683">
                  <c:v>1644.00617209027</c:v>
                </c:pt>
                <c:pt idx="10684">
                  <c:v>1645.1461053584001</c:v>
                </c:pt>
                <c:pt idx="10685">
                  <c:v>1646.2868290419699</c:v>
                </c:pt>
                <c:pt idx="10686">
                  <c:v>1647.42834368904</c:v>
                </c:pt>
                <c:pt idx="10687">
                  <c:v>1648.5706498480499</c:v>
                </c:pt>
                <c:pt idx="10688">
                  <c:v>1649.71374806784</c:v>
                </c:pt>
                <c:pt idx="10689">
                  <c:v>1650.85763889759</c:v>
                </c:pt>
                <c:pt idx="10690">
                  <c:v>1652.00232288691</c:v>
                </c:pt>
                <c:pt idx="10691">
                  <c:v>1653.14780058576</c:v>
                </c:pt>
                <c:pt idx="10692">
                  <c:v>1654.2940725444701</c:v>
                </c:pt>
                <c:pt idx="10693">
                  <c:v>1655.4411393138</c:v>
                </c:pt>
                <c:pt idx="10694">
                  <c:v>1656.5890014448401</c:v>
                </c:pt>
                <c:pt idx="10695">
                  <c:v>1657.73765948909</c:v>
                </c:pt>
                <c:pt idx="10696">
                  <c:v>1658.8871139984301</c:v>
                </c:pt>
                <c:pt idx="10697">
                  <c:v>1660.0373655251101</c:v>
                </c:pt>
                <c:pt idx="10698">
                  <c:v>1661.1884146217801</c:v>
                </c:pt>
                <c:pt idx="10699">
                  <c:v>1662.34026184146</c:v>
                </c:pt>
                <c:pt idx="10700">
                  <c:v>1663.49290773757</c:v>
                </c:pt>
                <c:pt idx="10701">
                  <c:v>1664.6463528638801</c:v>
                </c:pt>
                <c:pt idx="10702">
                  <c:v>1665.80059777459</c:v>
                </c:pt>
                <c:pt idx="10703">
                  <c:v>1666.9556430242501</c:v>
                </c:pt>
                <c:pt idx="10704">
                  <c:v>1668.1114891678001</c:v>
                </c:pt>
                <c:pt idx="10705">
                  <c:v>1669.2681367605701</c:v>
                </c:pt>
                <c:pt idx="10706">
                  <c:v>1670.42558635829</c:v>
                </c:pt>
                <c:pt idx="10707">
                  <c:v>1671.58383851704</c:v>
                </c:pt>
                <c:pt idx="10708">
                  <c:v>1672.74289379332</c:v>
                </c:pt>
                <c:pt idx="10709">
                  <c:v>1673.9027527440001</c:v>
                </c:pt>
                <c:pt idx="10710">
                  <c:v>1675.06341592633</c:v>
                </c:pt>
                <c:pt idx="10711">
                  <c:v>1676.2248838979599</c:v>
                </c:pt>
                <c:pt idx="10712">
                  <c:v>1677.3871572169201</c:v>
                </c:pt>
                <c:pt idx="10713">
                  <c:v>1678.55023644163</c:v>
                </c:pt>
                <c:pt idx="10714">
                  <c:v>1679.71412213089</c:v>
                </c:pt>
                <c:pt idx="10715">
                  <c:v>1680.8788148439</c:v>
                </c:pt>
                <c:pt idx="10716">
                  <c:v>1682.0443151402301</c:v>
                </c:pt>
                <c:pt idx="10717">
                  <c:v>1683.2106235798501</c:v>
                </c:pt>
                <c:pt idx="10718">
                  <c:v>1684.37774072312</c:v>
                </c:pt>
                <c:pt idx="10719">
                  <c:v>1685.54566713079</c:v>
                </c:pt>
                <c:pt idx="10720">
                  <c:v>1686.71440336399</c:v>
                </c:pt>
                <c:pt idx="10721">
                  <c:v>1687.88394998423</c:v>
                </c:pt>
                <c:pt idx="10722">
                  <c:v>1689.0543075534399</c:v>
                </c:pt>
                <c:pt idx="10723">
                  <c:v>1690.2254766339199</c:v>
                </c:pt>
                <c:pt idx="10724">
                  <c:v>1691.39745778835</c:v>
                </c:pt>
                <c:pt idx="10725">
                  <c:v>1692.57025157982</c:v>
                </c:pt>
                <c:pt idx="10726">
                  <c:v>1693.7438585718</c:v>
                </c:pt>
                <c:pt idx="10727">
                  <c:v>1694.91827932816</c:v>
                </c:pt>
                <c:pt idx="10728">
                  <c:v>1696.0935144131499</c:v>
                </c:pt>
                <c:pt idx="10729">
                  <c:v>1697.2695643914001</c:v>
                </c:pt>
                <c:pt idx="10730">
                  <c:v>1698.44642982797</c:v>
                </c:pt>
                <c:pt idx="10731">
                  <c:v>1699.6241112882799</c:v>
                </c:pt>
                <c:pt idx="10732">
                  <c:v>1700.80260933815</c:v>
                </c:pt>
                <c:pt idx="10733">
                  <c:v>1701.98192454379</c:v>
                </c:pt>
                <c:pt idx="10734">
                  <c:v>1703.1620574718099</c:v>
                </c:pt>
                <c:pt idx="10735">
                  <c:v>1704.3430086891999</c:v>
                </c:pt>
                <c:pt idx="10736">
                  <c:v>1705.52477876336</c:v>
                </c:pt>
                <c:pt idx="10737">
                  <c:v>1706.7073682620801</c:v>
                </c:pt>
                <c:pt idx="10738">
                  <c:v>1707.8907777535201</c:v>
                </c:pt>
                <c:pt idx="10739">
                  <c:v>1709.0750078062699</c:v>
                </c:pt>
                <c:pt idx="10740">
                  <c:v>1710.2600589893</c:v>
                </c:pt>
                <c:pt idx="10741">
                  <c:v>1711.4459318719501</c:v>
                </c:pt>
                <c:pt idx="10742">
                  <c:v>1712.6326270239999</c:v>
                </c:pt>
                <c:pt idx="10743">
                  <c:v>1713.82014501558</c:v>
                </c:pt>
                <c:pt idx="10744">
                  <c:v>1715.00848641725</c:v>
                </c:pt>
                <c:pt idx="10745">
                  <c:v>1716.1976517999601</c:v>
                </c:pt>
                <c:pt idx="10746">
                  <c:v>1717.38764173502</c:v>
                </c:pt>
                <c:pt idx="10747">
                  <c:v>1718.5784567941901</c:v>
                </c:pt>
                <c:pt idx="10748">
                  <c:v>1719.7700975496</c:v>
                </c:pt>
                <c:pt idx="10749">
                  <c:v>1720.9625645737599</c:v>
                </c:pt>
                <c:pt idx="10750">
                  <c:v>1722.1558584396</c:v>
                </c:pt>
                <c:pt idx="10751">
                  <c:v>1723.3499797204599</c:v>
                </c:pt>
                <c:pt idx="10752">
                  <c:v>1724.54492899003</c:v>
                </c:pt>
                <c:pt idx="10753">
                  <c:v>1725.74070682245</c:v>
                </c:pt>
                <c:pt idx="10754">
                  <c:v>1726.93731379223</c:v>
                </c:pt>
                <c:pt idx="10755">
                  <c:v>1728.13475047427</c:v>
                </c:pt>
                <c:pt idx="10756">
                  <c:v>1729.3330174439</c:v>
                </c:pt>
                <c:pt idx="10757">
                  <c:v>1730.5321152768199</c:v>
                </c:pt>
                <c:pt idx="10758">
                  <c:v>1731.73204454915</c:v>
                </c:pt>
                <c:pt idx="10759">
                  <c:v>1732.9328058373901</c:v>
                </c:pt>
                <c:pt idx="10760">
                  <c:v>1734.1343997184499</c:v>
                </c:pt>
                <c:pt idx="10761">
                  <c:v>1735.3368267696501</c:v>
                </c:pt>
                <c:pt idx="10762">
                  <c:v>1736.5400875686801</c:v>
                </c:pt>
                <c:pt idx="10763">
                  <c:v>1737.7441826936699</c:v>
                </c:pt>
                <c:pt idx="10764">
                  <c:v>1738.9491127231199</c:v>
                </c:pt>
                <c:pt idx="10765">
                  <c:v>1740.15487823595</c:v>
                </c:pt>
                <c:pt idx="10766">
                  <c:v>1741.36147981147</c:v>
                </c:pt>
                <c:pt idx="10767">
                  <c:v>1742.56891802939</c:v>
                </c:pt>
                <c:pt idx="10768">
                  <c:v>1743.7771934698401</c:v>
                </c:pt>
                <c:pt idx="10769">
                  <c:v>1744.9863067133199</c:v>
                </c:pt>
                <c:pt idx="10770">
                  <c:v>1746.1962583407701</c:v>
                </c:pt>
                <c:pt idx="10771">
                  <c:v>1747.4070489335099</c:v>
                </c:pt>
                <c:pt idx="10772">
                  <c:v>1748.61867907327</c:v>
                </c:pt>
                <c:pt idx="10773">
                  <c:v>1749.83114934217</c:v>
                </c:pt>
                <c:pt idx="10774">
                  <c:v>1751.04446032276</c:v>
                </c:pt>
                <c:pt idx="10775">
                  <c:v>1752.2586125979701</c:v>
                </c:pt>
                <c:pt idx="10776">
                  <c:v>1753.4736067511401</c:v>
                </c:pt>
                <c:pt idx="10777">
                  <c:v>1754.68944336603</c:v>
                </c:pt>
                <c:pt idx="10778">
                  <c:v>1755.9061230267801</c:v>
                </c:pt>
                <c:pt idx="10779">
                  <c:v>1757.12364631796</c:v>
                </c:pt>
                <c:pt idx="10780">
                  <c:v>1758.3420138245201</c:v>
                </c:pt>
                <c:pt idx="10781">
                  <c:v>1759.5612261318299</c:v>
                </c:pt>
                <c:pt idx="10782">
                  <c:v>1760.78128382567</c:v>
                </c:pt>
                <c:pt idx="10783">
                  <c:v>1762.00218749223</c:v>
                </c:pt>
                <c:pt idx="10784">
                  <c:v>1763.2239377180699</c:v>
                </c:pt>
                <c:pt idx="10785">
                  <c:v>1764.4465350902101</c:v>
                </c:pt>
                <c:pt idx="10786">
                  <c:v>1765.6699801960301</c:v>
                </c:pt>
                <c:pt idx="10787">
                  <c:v>1766.89427362336</c:v>
                </c:pt>
                <c:pt idx="10788">
                  <c:v>1768.1194159603899</c:v>
                </c:pt>
                <c:pt idx="10789">
                  <c:v>1769.3454077957599</c:v>
                </c:pt>
                <c:pt idx="10790">
                  <c:v>1770.5722497185</c:v>
                </c:pt>
                <c:pt idx="10791">
                  <c:v>1771.7999423180499</c:v>
                </c:pt>
                <c:pt idx="10792">
                  <c:v>1773.0284861842599</c:v>
                </c:pt>
                <c:pt idx="10793">
                  <c:v>1774.2578819073799</c:v>
                </c:pt>
                <c:pt idx="10794">
                  <c:v>1775.4881300780801</c:v>
                </c:pt>
                <c:pt idx="10795">
                  <c:v>1776.7192312874299</c:v>
                </c:pt>
                <c:pt idx="10796">
                  <c:v>1777.95118612693</c:v>
                </c:pt>
                <c:pt idx="10797">
                  <c:v>1779.1839951884699</c:v>
                </c:pt>
                <c:pt idx="10798">
                  <c:v>1780.4176590643599</c:v>
                </c:pt>
                <c:pt idx="10799">
                  <c:v>1781.6521783473099</c:v>
                </c:pt>
                <c:pt idx="10800">
                  <c:v>1782.8875536304599</c:v>
                </c:pt>
                <c:pt idx="10801">
                  <c:v>1784.12378550734</c:v>
                </c:pt>
                <c:pt idx="10802">
                  <c:v>1785.3608745719</c:v>
                </c:pt>
                <c:pt idx="10803">
                  <c:v>1786.5988214185099</c:v>
                </c:pt>
                <c:pt idx="10804">
                  <c:v>1787.83762664194</c:v>
                </c:pt>
                <c:pt idx="10805">
                  <c:v>1789.0772908373899</c:v>
                </c:pt>
                <c:pt idx="10806">
                  <c:v>1790.31781460044</c:v>
                </c:pt>
                <c:pt idx="10807">
                  <c:v>1791.5591985271201</c:v>
                </c:pt>
                <c:pt idx="10808">
                  <c:v>1792.80144321385</c:v>
                </c:pt>
                <c:pt idx="10809">
                  <c:v>1794.04454925747</c:v>
                </c:pt>
                <c:pt idx="10810">
                  <c:v>1795.2885172552401</c:v>
                </c:pt>
                <c:pt idx="10811">
                  <c:v>1796.5333478048201</c:v>
                </c:pt>
                <c:pt idx="10812">
                  <c:v>1797.77904150429</c:v>
                </c:pt>
                <c:pt idx="10813">
                  <c:v>1799.02559895216</c:v>
                </c:pt>
                <c:pt idx="10814">
                  <c:v>1800.2730207473401</c:v>
                </c:pt>
                <c:pt idx="10815">
                  <c:v>1801.5213074891501</c:v>
                </c:pt>
                <c:pt idx="10816">
                  <c:v>1802.77045977733</c:v>
                </c:pt>
                <c:pt idx="10817">
                  <c:v>1804.02047821205</c:v>
                </c:pt>
                <c:pt idx="10818">
                  <c:v>1805.2713633938799</c:v>
                </c:pt>
                <c:pt idx="10819">
                  <c:v>1806.5231159238101</c:v>
                </c:pt>
                <c:pt idx="10820">
                  <c:v>1807.77573640326</c:v>
                </c:pt>
                <c:pt idx="10821">
                  <c:v>1809.02922543404</c:v>
                </c:pt>
                <c:pt idx="10822">
                  <c:v>1810.2835836183999</c:v>
                </c:pt>
                <c:pt idx="10823">
                  <c:v>1811.5388115589899</c:v>
                </c:pt>
                <c:pt idx="10824">
                  <c:v>1812.7949098589099</c:v>
                </c:pt>
                <c:pt idx="10825">
                  <c:v>1814.05187912163</c:v>
                </c:pt>
                <c:pt idx="10826">
                  <c:v>1815.3097199510901</c:v>
                </c:pt>
                <c:pt idx="10827">
                  <c:v>1816.5684329516</c:v>
                </c:pt>
                <c:pt idx="10828">
                  <c:v>1817.8280187279299</c:v>
                </c:pt>
                <c:pt idx="10829">
                  <c:v>1819.0884778852401</c:v>
                </c:pt>
                <c:pt idx="10830">
                  <c:v>1820.34981102913</c:v>
                </c:pt>
                <c:pt idx="10831">
                  <c:v>1821.6120187656099</c:v>
                </c:pt>
                <c:pt idx="10832">
                  <c:v>1822.87510170111</c:v>
                </c:pt>
                <c:pt idx="10833">
                  <c:v>1824.1390604424801</c:v>
                </c:pt>
                <c:pt idx="10834">
                  <c:v>1825.40389559699</c:v>
                </c:pt>
                <c:pt idx="10835">
                  <c:v>1826.66960777235</c:v>
                </c:pt>
                <c:pt idx="10836">
                  <c:v>1827.9361975766501</c:v>
                </c:pt>
                <c:pt idx="10837">
                  <c:v>1829.20366561845</c:v>
                </c:pt>
                <c:pt idx="10838">
                  <c:v>1830.4720125066999</c:v>
                </c:pt>
                <c:pt idx="10839">
                  <c:v>1831.7412388507701</c:v>
                </c:pt>
                <c:pt idx="10840">
                  <c:v>1833.0113452604801</c:v>
                </c:pt>
                <c:pt idx="10841">
                  <c:v>1834.28233234606</c:v>
                </c:pt>
                <c:pt idx="10842">
                  <c:v>1835.55420071814</c:v>
                </c:pt>
                <c:pt idx="10843">
                  <c:v>1836.8269509878</c:v>
                </c:pt>
                <c:pt idx="10844">
                  <c:v>1838.10058376655</c:v>
                </c:pt>
                <c:pt idx="10845">
                  <c:v>1839.37509966629</c:v>
                </c:pt>
                <c:pt idx="10846">
                  <c:v>1840.65049929939</c:v>
                </c:pt>
                <c:pt idx="10847">
                  <c:v>1841.9267832785899</c:v>
                </c:pt>
                <c:pt idx="10848">
                  <c:v>1843.2039522171101</c:v>
                </c:pt>
                <c:pt idx="10849">
                  <c:v>1844.48200672856</c:v>
                </c:pt>
                <c:pt idx="10850">
                  <c:v>1845.76094742698</c:v>
                </c:pt>
                <c:pt idx="10851">
                  <c:v>1847.04077492684</c:v>
                </c:pt>
                <c:pt idx="10852">
                  <c:v>1848.3214898430499</c:v>
                </c:pt>
                <c:pt idx="10853">
                  <c:v>1849.6030927909301</c:v>
                </c:pt>
                <c:pt idx="10854">
                  <c:v>1850.88558438622</c:v>
                </c:pt>
                <c:pt idx="10855">
                  <c:v>1852.16896524511</c:v>
                </c:pt>
                <c:pt idx="10856">
                  <c:v>1853.4532359841901</c:v>
                </c:pt>
                <c:pt idx="10857">
                  <c:v>1854.7383972205</c:v>
                </c:pt>
                <c:pt idx="10858">
                  <c:v>1856.0244495715001</c:v>
                </c:pt>
                <c:pt idx="10859">
                  <c:v>1857.3113936550701</c:v>
                </c:pt>
                <c:pt idx="10860">
                  <c:v>1858.59923008954</c:v>
                </c:pt>
                <c:pt idx="10861">
                  <c:v>1859.88795949365</c:v>
                </c:pt>
                <c:pt idx="10862">
                  <c:v>1861.1775824865699</c:v>
                </c:pt>
                <c:pt idx="10863">
                  <c:v>1862.4680996878999</c:v>
                </c:pt>
                <c:pt idx="10864">
                  <c:v>1863.75951171768</c:v>
                </c:pt>
                <c:pt idx="10865">
                  <c:v>1865.0518191963699</c:v>
                </c:pt>
                <c:pt idx="10866">
                  <c:v>1866.34502274486</c:v>
                </c:pt>
                <c:pt idx="10867">
                  <c:v>1867.6391229844801</c:v>
                </c:pt>
                <c:pt idx="10868">
                  <c:v>1868.9341205369899</c:v>
                </c:pt>
                <c:pt idx="10869">
                  <c:v>1870.23001602456</c:v>
                </c:pt>
                <c:pt idx="10870">
                  <c:v>1871.5268100698099</c:v>
                </c:pt>
                <c:pt idx="10871">
                  <c:v>1872.8245032958</c:v>
                </c:pt>
                <c:pt idx="10872">
                  <c:v>1874.12309632599</c:v>
                </c:pt>
                <c:pt idx="10873">
                  <c:v>1875.4225897843201</c:v>
                </c:pt>
                <c:pt idx="10874">
                  <c:v>1876.7229842951201</c:v>
                </c:pt>
                <c:pt idx="10875">
                  <c:v>1878.0242804831601</c:v>
                </c:pt>
                <c:pt idx="10876">
                  <c:v>1879.32647897367</c:v>
                </c:pt>
                <c:pt idx="10877">
                  <c:v>1880.6295803922901</c:v>
                </c:pt>
                <c:pt idx="10878">
                  <c:v>1881.93358536509</c:v>
                </c:pt>
                <c:pt idx="10879">
                  <c:v>1883.23849451859</c:v>
                </c:pt>
                <c:pt idx="10880">
                  <c:v>1884.54430847974</c:v>
                </c:pt>
                <c:pt idx="10881">
                  <c:v>1885.85102787592</c:v>
                </c:pt>
                <c:pt idx="10882">
                  <c:v>1887.15865333494</c:v>
                </c:pt>
                <c:pt idx="10883">
                  <c:v>1888.4671854850701</c:v>
                </c:pt>
                <c:pt idx="10884">
                  <c:v>1889.77662495498</c:v>
                </c:pt>
                <c:pt idx="10885">
                  <c:v>1891.0869723738001</c:v>
                </c:pt>
                <c:pt idx="10886">
                  <c:v>1892.39822837109</c:v>
                </c:pt>
                <c:pt idx="10887">
                  <c:v>1893.71039357685</c:v>
                </c:pt>
                <c:pt idx="10888">
                  <c:v>1895.0234686215199</c:v>
                </c:pt>
                <c:pt idx="10889">
                  <c:v>1896.3374541359599</c:v>
                </c:pt>
                <c:pt idx="10890">
                  <c:v>1897.6523507514801</c:v>
                </c:pt>
                <c:pt idx="10891">
                  <c:v>1898.96815909982</c:v>
                </c:pt>
                <c:pt idx="10892">
                  <c:v>1900.2848798131799</c:v>
                </c:pt>
                <c:pt idx="10893">
                  <c:v>1901.60251352418</c:v>
                </c:pt>
                <c:pt idx="10894">
                  <c:v>1902.92106086587</c:v>
                </c:pt>
                <c:pt idx="10895">
                  <c:v>1904.24052247175</c:v>
                </c:pt>
                <c:pt idx="10896">
                  <c:v>1905.56089897577</c:v>
                </c:pt>
                <c:pt idx="10897">
                  <c:v>1906.8821910123099</c:v>
                </c:pt>
                <c:pt idx="10898">
                  <c:v>1908.20439921617</c:v>
                </c:pt>
                <c:pt idx="10899">
                  <c:v>1909.5275242226301</c:v>
                </c:pt>
                <c:pt idx="10900">
                  <c:v>1910.85156666738</c:v>
                </c:pt>
                <c:pt idx="10901">
                  <c:v>1912.17652718656</c:v>
                </c:pt>
                <c:pt idx="10902">
                  <c:v>1913.5024064167501</c:v>
                </c:pt>
                <c:pt idx="10903">
                  <c:v>1914.82920499498</c:v>
                </c:pt>
                <c:pt idx="10904">
                  <c:v>1916.1569235587001</c:v>
                </c:pt>
                <c:pt idx="10905">
                  <c:v>1917.4855627458401</c:v>
                </c:pt>
                <c:pt idx="10906">
                  <c:v>1918.8151231947199</c:v>
                </c:pt>
                <c:pt idx="10907">
                  <c:v>1920.1456055441599</c:v>
                </c:pt>
                <c:pt idx="10908">
                  <c:v>1921.47701043337</c:v>
                </c:pt>
                <c:pt idx="10909">
                  <c:v>1922.80933850204</c:v>
                </c:pt>
                <c:pt idx="10910">
                  <c:v>1924.14259039029</c:v>
                </c:pt>
                <c:pt idx="10911">
                  <c:v>1925.47676673869</c:v>
                </c:pt>
                <c:pt idx="10912">
                  <c:v>1926.8118681882299</c:v>
                </c:pt>
                <c:pt idx="10913">
                  <c:v>1928.1478953803901</c:v>
                </c:pt>
                <c:pt idx="10914">
                  <c:v>1929.48484895705</c:v>
                </c:pt>
                <c:pt idx="10915">
                  <c:v>1930.82272956055</c:v>
                </c:pt>
                <c:pt idx="10916">
                  <c:v>1932.1615378336901</c:v>
                </c:pt>
                <c:pt idx="10917">
                  <c:v>1933.5012744197099</c:v>
                </c:pt>
                <c:pt idx="10918">
                  <c:v>1934.8419399622801</c:v>
                </c:pt>
                <c:pt idx="10919">
                  <c:v>1936.1835351055199</c:v>
                </c:pt>
                <c:pt idx="10920">
                  <c:v>1937.5260604940199</c:v>
                </c:pt>
                <c:pt idx="10921">
                  <c:v>1938.8695167727899</c:v>
                </c:pt>
                <c:pt idx="10922">
                  <c:v>1940.2139045873</c:v>
                </c:pt>
                <c:pt idx="10923">
                  <c:v>1941.55922458346</c:v>
                </c:pt>
                <c:pt idx="10924">
                  <c:v>1942.9054774076501</c:v>
                </c:pt>
                <c:pt idx="10925">
                  <c:v>1944.2526637066601</c:v>
                </c:pt>
                <c:pt idx="10926">
                  <c:v>1945.6007841277601</c:v>
                </c:pt>
                <c:pt idx="10927">
                  <c:v>1946.94983931866</c:v>
                </c:pt>
                <c:pt idx="10928">
                  <c:v>1948.29982992752</c:v>
                </c:pt>
                <c:pt idx="10929">
                  <c:v>1949.65075660294</c:v>
                </c:pt>
                <c:pt idx="10930">
                  <c:v>1951.00261999398</c:v>
                </c:pt>
                <c:pt idx="10931">
                  <c:v>1952.35542075015</c:v>
                </c:pt>
                <c:pt idx="10932">
                  <c:v>1953.7091595213999</c:v>
                </c:pt>
                <c:pt idx="10933">
                  <c:v>1955.06383695814</c:v>
                </c:pt>
                <c:pt idx="10934">
                  <c:v>1956.4194537112301</c:v>
                </c:pt>
                <c:pt idx="10935">
                  <c:v>1957.77601043198</c:v>
                </c:pt>
                <c:pt idx="10936">
                  <c:v>1959.1335077721601</c:v>
                </c:pt>
                <c:pt idx="10937">
                  <c:v>1960.4919463839699</c:v>
                </c:pt>
                <c:pt idx="10938">
                  <c:v>1961.8513269200801</c:v>
                </c:pt>
                <c:pt idx="10939">
                  <c:v>1963.2116500336101</c:v>
                </c:pt>
                <c:pt idx="10940">
                  <c:v>1964.57291637814</c:v>
                </c:pt>
                <c:pt idx="10941">
                  <c:v>1965.9351266076801</c:v>
                </c:pt>
                <c:pt idx="10942">
                  <c:v>1967.2982813767201</c:v>
                </c:pt>
                <c:pt idx="10943">
                  <c:v>1968.66238134018</c:v>
                </c:pt>
                <c:pt idx="10944">
                  <c:v>1970.0274271534599</c:v>
                </c:pt>
                <c:pt idx="10945">
                  <c:v>1971.3934194723799</c:v>
                </c:pt>
                <c:pt idx="10946">
                  <c:v>1972.76035895326</c:v>
                </c:pt>
                <c:pt idx="10947">
                  <c:v>1974.12824625283</c:v>
                </c:pt>
                <c:pt idx="10948">
                  <c:v>1975.4970820283099</c:v>
                </c:pt>
                <c:pt idx="10949">
                  <c:v>1976.8668669373601</c:v>
                </c:pt>
                <c:pt idx="10950">
                  <c:v>1978.2376016380799</c:v>
                </c:pt>
                <c:pt idx="10951">
                  <c:v>1979.60928678906</c:v>
                </c:pt>
                <c:pt idx="10952">
                  <c:v>1980.9819230493299</c:v>
                </c:pt>
                <c:pt idx="10953">
                  <c:v>1982.35551107837</c:v>
                </c:pt>
                <c:pt idx="10954">
                  <c:v>1983.7300515361301</c:v>
                </c:pt>
                <c:pt idx="10955">
                  <c:v>1985.1055450830099</c:v>
                </c:pt>
                <c:pt idx="10956">
                  <c:v>1986.48199237987</c:v>
                </c:pt>
                <c:pt idx="10957">
                  <c:v>1987.8593940880301</c:v>
                </c:pt>
                <c:pt idx="10958">
                  <c:v>1989.23775086926</c:v>
                </c:pt>
                <c:pt idx="10959">
                  <c:v>1990.6170633858101</c:v>
                </c:pt>
                <c:pt idx="10960">
                  <c:v>1991.9973323003601</c:v>
                </c:pt>
                <c:pt idx="10961">
                  <c:v>1993.37855827607</c:v>
                </c:pt>
                <c:pt idx="10962">
                  <c:v>1994.76074197655</c:v>
                </c:pt>
                <c:pt idx="10963">
                  <c:v>1996.14388406589</c:v>
                </c:pt>
                <c:pt idx="10964">
                  <c:v>1997.5279852086101</c:v>
                </c:pt>
                <c:pt idx="10965">
                  <c:v>1998.9130460697099</c:v>
                </c:pt>
                <c:pt idx="10966">
                  <c:v>2000.2990673146401</c:v>
                </c:pt>
                <c:pt idx="10967">
                  <c:v>2001.68604960933</c:v>
                </c:pt>
                <c:pt idx="10968">
                  <c:v>2003.0739936201501</c:v>
                </c:pt>
                <c:pt idx="10969">
                  <c:v>2004.46290001395</c:v>
                </c:pt>
                <c:pt idx="10970">
                  <c:v>2005.85276945802</c:v>
                </c:pt>
                <c:pt idx="10971">
                  <c:v>2007.2436026201501</c:v>
                </c:pt>
                <c:pt idx="10972">
                  <c:v>2008.6354001685499</c:v>
                </c:pt>
                <c:pt idx="10973">
                  <c:v>2010.0281627719201</c:v>
                </c:pt>
                <c:pt idx="10974">
                  <c:v>2011.42189109942</c:v>
                </c:pt>
                <c:pt idx="10975">
                  <c:v>2012.8165858206701</c:v>
                </c:pt>
                <c:pt idx="10976">
                  <c:v>2014.21224760575</c:v>
                </c:pt>
                <c:pt idx="10977">
                  <c:v>2015.60887712522</c:v>
                </c:pt>
                <c:pt idx="10978">
                  <c:v>2017.0064750500801</c:v>
                </c:pt>
                <c:pt idx="10979">
                  <c:v>2018.4050420518299</c:v>
                </c:pt>
                <c:pt idx="10980">
                  <c:v>2019.8045788024001</c:v>
                </c:pt>
                <c:pt idx="10981">
                  <c:v>2021.2050859742001</c:v>
                </c:pt>
                <c:pt idx="10982">
                  <c:v>2022.60656424012</c:v>
                </c:pt>
                <c:pt idx="10983">
                  <c:v>2024.0090142735</c:v>
                </c:pt>
                <c:pt idx="10984">
                  <c:v>2025.41243674814</c:v>
                </c:pt>
                <c:pt idx="10985">
                  <c:v>2026.81683233834</c:v>
                </c:pt>
                <c:pt idx="10986">
                  <c:v>2028.2222017188301</c:v>
                </c:pt>
                <c:pt idx="10987">
                  <c:v>2029.6285455648299</c:v>
                </c:pt>
                <c:pt idx="10988">
                  <c:v>2031.03586455202</c:v>
                </c:pt>
                <c:pt idx="10989">
                  <c:v>2032.44415935655</c:v>
                </c:pt>
                <c:pt idx="10990">
                  <c:v>2033.85343065505</c:v>
                </c:pt>
                <c:pt idx="10991">
                  <c:v>2035.26367912459</c:v>
                </c:pt>
                <c:pt idx="10992">
                  <c:v>2036.6749054427401</c:v>
                </c:pt>
                <c:pt idx="10993">
                  <c:v>2038.0871102875301</c:v>
                </c:pt>
                <c:pt idx="10994">
                  <c:v>2039.50029433745</c:v>
                </c:pt>
                <c:pt idx="10995">
                  <c:v>2040.91445827147</c:v>
                </c:pt>
                <c:pt idx="10996">
                  <c:v>2042.3296027690401</c:v>
                </c:pt>
                <c:pt idx="10997">
                  <c:v>2043.74572851005</c:v>
                </c:pt>
                <c:pt idx="10998">
                  <c:v>2045.1628361748999</c:v>
                </c:pt>
                <c:pt idx="10999">
                  <c:v>2046.5809264444399</c:v>
                </c:pt>
                <c:pt idx="11000">
                  <c:v>2048</c:v>
                </c:pt>
                <c:pt idx="11001">
                  <c:v>2049.4200575233599</c:v>
                </c:pt>
                <c:pt idx="11002">
                  <c:v>2050.84109969681</c:v>
                </c:pt>
                <c:pt idx="11003">
                  <c:v>2052.2631272030799</c:v>
                </c:pt>
                <c:pt idx="11004">
                  <c:v>2053.6861407254</c:v>
                </c:pt>
                <c:pt idx="11005">
                  <c:v>2055.11014094746</c:v>
                </c:pt>
                <c:pt idx="11006">
                  <c:v>2056.5351285534098</c:v>
                </c:pt>
                <c:pt idx="11007">
                  <c:v>2057.9611042279098</c:v>
                </c:pt>
                <c:pt idx="11008">
                  <c:v>2059.3880686560601</c:v>
                </c:pt>
                <c:pt idx="11009">
                  <c:v>2060.8160225234501</c:v>
                </c:pt>
                <c:pt idx="11010">
                  <c:v>2062.2449665161598</c:v>
                </c:pt>
                <c:pt idx="11011">
                  <c:v>2063.67490132071</c:v>
                </c:pt>
                <c:pt idx="11012">
                  <c:v>2065.1058276241301</c:v>
                </c:pt>
                <c:pt idx="11013">
                  <c:v>2066.5377461139001</c:v>
                </c:pt>
                <c:pt idx="11014">
                  <c:v>2067.9706574780098</c:v>
                </c:pt>
                <c:pt idx="11015">
                  <c:v>2069.4045624048899</c:v>
                </c:pt>
                <c:pt idx="11016">
                  <c:v>2070.83946158347</c:v>
                </c:pt>
                <c:pt idx="11017">
                  <c:v>2072.2753557031501</c:v>
                </c:pt>
                <c:pt idx="11018">
                  <c:v>2073.7122454538098</c:v>
                </c:pt>
                <c:pt idx="11019">
                  <c:v>2075.1501315258001</c:v>
                </c:pt>
                <c:pt idx="11020">
                  <c:v>2076.58901460998</c:v>
                </c:pt>
                <c:pt idx="11021">
                  <c:v>2078.0288953976401</c:v>
                </c:pt>
                <c:pt idx="11022">
                  <c:v>2079.4697745805902</c:v>
                </c:pt>
                <c:pt idx="11023">
                  <c:v>2080.9116528510999</c:v>
                </c:pt>
                <c:pt idx="11024">
                  <c:v>2082.35453090192</c:v>
                </c:pt>
                <c:pt idx="11025">
                  <c:v>2083.7984094263002</c:v>
                </c:pt>
                <c:pt idx="11026">
                  <c:v>2085.2432891179401</c:v>
                </c:pt>
                <c:pt idx="11027">
                  <c:v>2086.6891706710499</c:v>
                </c:pt>
                <c:pt idx="11028">
                  <c:v>2088.1360547802901</c:v>
                </c:pt>
                <c:pt idx="11029">
                  <c:v>2089.58394214084</c:v>
                </c:pt>
                <c:pt idx="11030">
                  <c:v>2091.0328334483302</c:v>
                </c:pt>
                <c:pt idx="11031">
                  <c:v>2092.4827293988901</c:v>
                </c:pt>
                <c:pt idx="11032">
                  <c:v>2093.93363068912</c:v>
                </c:pt>
                <c:pt idx="11033">
                  <c:v>2095.3855380161099</c:v>
                </c:pt>
                <c:pt idx="11034">
                  <c:v>2096.8384520774498</c:v>
                </c:pt>
                <c:pt idx="11035">
                  <c:v>2098.2923735711702</c:v>
                </c:pt>
                <c:pt idx="11036">
                  <c:v>2099.7473031958398</c:v>
                </c:pt>
                <c:pt idx="11037">
                  <c:v>2101.2032416504599</c:v>
                </c:pt>
                <c:pt idx="11038">
                  <c:v>2102.6601896345601</c:v>
                </c:pt>
                <c:pt idx="11039">
                  <c:v>2104.1181478481099</c:v>
                </c:pt>
                <c:pt idx="11040">
                  <c:v>2105.5771169916202</c:v>
                </c:pt>
                <c:pt idx="11041">
                  <c:v>2107.03709776604</c:v>
                </c:pt>
                <c:pt idx="11042">
                  <c:v>2108.4980908728198</c:v>
                </c:pt>
                <c:pt idx="11043">
                  <c:v>2109.9600970139099</c:v>
                </c:pt>
                <c:pt idx="11044">
                  <c:v>2111.4231168917199</c:v>
                </c:pt>
                <c:pt idx="11045">
                  <c:v>2112.88715120918</c:v>
                </c:pt>
                <c:pt idx="11046">
                  <c:v>2114.3522006696799</c:v>
                </c:pt>
                <c:pt idx="11047">
                  <c:v>2115.8182659771001</c:v>
                </c:pt>
                <c:pt idx="11048">
                  <c:v>2117.2853478358302</c:v>
                </c:pt>
                <c:pt idx="11049">
                  <c:v>2118.75344695072</c:v>
                </c:pt>
                <c:pt idx="11050">
                  <c:v>2120.2225640271399</c:v>
                </c:pt>
                <c:pt idx="11051">
                  <c:v>2121.6926997709202</c:v>
                </c:pt>
                <c:pt idx="11052">
                  <c:v>2123.1638548883898</c:v>
                </c:pt>
                <c:pt idx="11053">
                  <c:v>2124.6360300863698</c:v>
                </c:pt>
                <c:pt idx="11054">
                  <c:v>2126.1092260721798</c:v>
                </c:pt>
                <c:pt idx="11055">
                  <c:v>2127.5834435536099</c:v>
                </c:pt>
                <c:pt idx="11056">
                  <c:v>2129.0586832389699</c:v>
                </c:pt>
                <c:pt idx="11057">
                  <c:v>2130.5349458370201</c:v>
                </c:pt>
                <c:pt idx="11058">
                  <c:v>2132.0122320570599</c:v>
                </c:pt>
                <c:pt idx="11059">
                  <c:v>2133.4905426088299</c:v>
                </c:pt>
                <c:pt idx="11060">
                  <c:v>2134.9698782026098</c:v>
                </c:pt>
                <c:pt idx="11061">
                  <c:v>2136.45023954915</c:v>
                </c:pt>
                <c:pt idx="11062">
                  <c:v>2137.9316273596801</c:v>
                </c:pt>
                <c:pt idx="11063">
                  <c:v>2139.4140423459398</c:v>
                </c:pt>
                <c:pt idx="11064">
                  <c:v>2140.89748522018</c:v>
                </c:pt>
                <c:pt idx="11065">
                  <c:v>2142.3819566951001</c:v>
                </c:pt>
                <c:pt idx="11066">
                  <c:v>2143.8674574839301</c:v>
                </c:pt>
                <c:pt idx="11067">
                  <c:v>2145.35398830038</c:v>
                </c:pt>
                <c:pt idx="11068">
                  <c:v>2146.8415498586701</c:v>
                </c:pt>
                <c:pt idx="11069">
                  <c:v>2148.3301428734899</c:v>
                </c:pt>
                <c:pt idx="11070">
                  <c:v>2149.8197680600401</c:v>
                </c:pt>
                <c:pt idx="11071">
                  <c:v>2151.31042613402</c:v>
                </c:pt>
                <c:pt idx="11072">
                  <c:v>2152.8021178116201</c:v>
                </c:pt>
                <c:pt idx="11073">
                  <c:v>2154.29484380953</c:v>
                </c:pt>
                <c:pt idx="11074">
                  <c:v>2155.78860484493</c:v>
                </c:pt>
                <c:pt idx="11075">
                  <c:v>2157.2834016355</c:v>
                </c:pt>
                <c:pt idx="11076">
                  <c:v>2158.7792348994299</c:v>
                </c:pt>
                <c:pt idx="11077">
                  <c:v>2160.27610535539</c:v>
                </c:pt>
                <c:pt idx="11078">
                  <c:v>2161.7740137225501</c:v>
                </c:pt>
                <c:pt idx="11079">
                  <c:v>2163.2729607206002</c:v>
                </c:pt>
                <c:pt idx="11080">
                  <c:v>2164.7729470697</c:v>
                </c:pt>
                <c:pt idx="11081">
                  <c:v>2166.2739734905399</c:v>
                </c:pt>
                <c:pt idx="11082">
                  <c:v>2167.7760407042701</c:v>
                </c:pt>
                <c:pt idx="11083">
                  <c:v>2169.2791494325802</c:v>
                </c:pt>
                <c:pt idx="11084">
                  <c:v>2170.7833003976298</c:v>
                </c:pt>
                <c:pt idx="11085">
                  <c:v>2172.2884943221102</c:v>
                </c:pt>
                <c:pt idx="11086">
                  <c:v>2173.7947319291802</c:v>
                </c:pt>
                <c:pt idx="11087">
                  <c:v>2175.3020139425198</c:v>
                </c:pt>
                <c:pt idx="11088">
                  <c:v>2176.81034108631</c:v>
                </c:pt>
                <c:pt idx="11089">
                  <c:v>2178.3197140852399</c:v>
                </c:pt>
                <c:pt idx="11090">
                  <c:v>2179.8301336644799</c:v>
                </c:pt>
                <c:pt idx="11091">
                  <c:v>2181.3416005497202</c:v>
                </c:pt>
                <c:pt idx="11092">
                  <c:v>2182.8541154671402</c:v>
                </c:pt>
                <c:pt idx="11093">
                  <c:v>2184.36767914345</c:v>
                </c:pt>
                <c:pt idx="11094">
                  <c:v>2185.8822923058401</c:v>
                </c:pt>
                <c:pt idx="11095">
                  <c:v>2187.397955682</c:v>
                </c:pt>
                <c:pt idx="11096">
                  <c:v>2188.9146700001402</c:v>
                </c:pt>
                <c:pt idx="11097">
                  <c:v>2190.4324359889802</c:v>
                </c:pt>
                <c:pt idx="11098">
                  <c:v>2191.95125437772</c:v>
                </c:pt>
                <c:pt idx="11099">
                  <c:v>2193.4711258961001</c:v>
                </c:pt>
                <c:pt idx="11100">
                  <c:v>2194.9920512743302</c:v>
                </c:pt>
                <c:pt idx="11101">
                  <c:v>2196.5140312431399</c:v>
                </c:pt>
                <c:pt idx="11102">
                  <c:v>2198.03706653379</c:v>
                </c:pt>
                <c:pt idx="11103">
                  <c:v>2199.5611578780099</c:v>
                </c:pt>
                <c:pt idx="11104">
                  <c:v>2201.0863060080601</c:v>
                </c:pt>
                <c:pt idx="11105">
                  <c:v>2202.61251165671</c:v>
                </c:pt>
                <c:pt idx="11106">
                  <c:v>2204.1397755572102</c:v>
                </c:pt>
                <c:pt idx="11107">
                  <c:v>2205.6680984433601</c:v>
                </c:pt>
                <c:pt idx="11108">
                  <c:v>2207.1974810494298</c:v>
                </c:pt>
                <c:pt idx="11109">
                  <c:v>2208.7279241102301</c:v>
                </c:pt>
                <c:pt idx="11110">
                  <c:v>2210.2594283610601</c:v>
                </c:pt>
                <c:pt idx="11111">
                  <c:v>2211.7919945377398</c:v>
                </c:pt>
                <c:pt idx="11112">
                  <c:v>2213.3256233765901</c:v>
                </c:pt>
                <c:pt idx="11113">
                  <c:v>2214.86031561445</c:v>
                </c:pt>
                <c:pt idx="11114">
                  <c:v>2216.39607198866</c:v>
                </c:pt>
                <c:pt idx="11115">
                  <c:v>2217.93289323709</c:v>
                </c:pt>
                <c:pt idx="11116">
                  <c:v>2219.47078009811</c:v>
                </c:pt>
                <c:pt idx="11117">
                  <c:v>2221.00973331059</c:v>
                </c:pt>
                <c:pt idx="11118">
                  <c:v>2222.5497536139401</c:v>
                </c:pt>
                <c:pt idx="11119">
                  <c:v>2224.09084174806</c:v>
                </c:pt>
                <c:pt idx="11120">
                  <c:v>2225.63299845336</c:v>
                </c:pt>
                <c:pt idx="11121">
                  <c:v>2227.1762244708002</c:v>
                </c:pt>
                <c:pt idx="11122">
                  <c:v>2228.7205205417999</c:v>
                </c:pt>
                <c:pt idx="11123">
                  <c:v>2230.2658874083399</c:v>
                </c:pt>
                <c:pt idx="11124">
                  <c:v>2231.8123258128899</c:v>
                </c:pt>
                <c:pt idx="11125">
                  <c:v>2233.35983649845</c:v>
                </c:pt>
                <c:pt idx="11126">
                  <c:v>2234.9084202085</c:v>
                </c:pt>
                <c:pt idx="11127">
                  <c:v>2236.4580776870898</c:v>
                </c:pt>
                <c:pt idx="11128">
                  <c:v>2238.0088096787499</c:v>
                </c:pt>
                <c:pt idx="11129">
                  <c:v>2239.5606169285202</c:v>
                </c:pt>
                <c:pt idx="11130">
                  <c:v>2241.1135001819898</c:v>
                </c:pt>
                <c:pt idx="11131">
                  <c:v>2242.6674601852401</c:v>
                </c:pt>
                <c:pt idx="11132">
                  <c:v>2244.2224976848702</c:v>
                </c:pt>
                <c:pt idx="11133">
                  <c:v>2245.778613428</c:v>
                </c:pt>
                <c:pt idx="11134">
                  <c:v>2247.33580816229</c:v>
                </c:pt>
                <c:pt idx="11135">
                  <c:v>2248.8940826358798</c:v>
                </c:pt>
                <c:pt idx="11136">
                  <c:v>2250.4534375974499</c:v>
                </c:pt>
                <c:pt idx="11137">
                  <c:v>2252.0138737962002</c:v>
                </c:pt>
                <c:pt idx="11138">
                  <c:v>2253.5753919818499</c:v>
                </c:pt>
                <c:pt idx="11139">
                  <c:v>2255.1379929046302</c:v>
                </c:pt>
                <c:pt idx="11140">
                  <c:v>2256.7016773153</c:v>
                </c:pt>
                <c:pt idx="11141">
                  <c:v>2258.2664459651301</c:v>
                </c:pt>
                <c:pt idx="11142">
                  <c:v>2259.8322996059301</c:v>
                </c:pt>
                <c:pt idx="11143">
                  <c:v>2261.39923899001</c:v>
                </c:pt>
                <c:pt idx="11144">
                  <c:v>2262.9672648702199</c:v>
                </c:pt>
                <c:pt idx="11145">
                  <c:v>2264.5363779999102</c:v>
                </c:pt>
                <c:pt idx="11146">
                  <c:v>2266.1065791329702</c:v>
                </c:pt>
                <c:pt idx="11147">
                  <c:v>2267.6778690238102</c:v>
                </c:pt>
                <c:pt idx="11148">
                  <c:v>2269.25024842737</c:v>
                </c:pt>
                <c:pt idx="11149">
                  <c:v>2270.82371809908</c:v>
                </c:pt>
                <c:pt idx="11150">
                  <c:v>2272.3982787949399</c:v>
                </c:pt>
                <c:pt idx="11151">
                  <c:v>2273.9739312714501</c:v>
                </c:pt>
                <c:pt idx="11152">
                  <c:v>2275.5506762856298</c:v>
                </c:pt>
                <c:pt idx="11153">
                  <c:v>2277.1285145950301</c:v>
                </c:pt>
                <c:pt idx="11154">
                  <c:v>2278.7074469577401</c:v>
                </c:pt>
                <c:pt idx="11155">
                  <c:v>2280.2874741323499</c:v>
                </c:pt>
                <c:pt idx="11156">
                  <c:v>2281.8685968779901</c:v>
                </c:pt>
                <c:pt idx="11157">
                  <c:v>2283.4508159543202</c:v>
                </c:pt>
                <c:pt idx="11158">
                  <c:v>2285.0341321215201</c:v>
                </c:pt>
                <c:pt idx="11159">
                  <c:v>2286.6185461403102</c:v>
                </c:pt>
                <c:pt idx="11160">
                  <c:v>2288.2040587718998</c:v>
                </c:pt>
                <c:pt idx="11161">
                  <c:v>2289.7906707780799</c:v>
                </c:pt>
                <c:pt idx="11162">
                  <c:v>2291.3783829211302</c:v>
                </c:pt>
                <c:pt idx="11163">
                  <c:v>2292.9671959638799</c:v>
                </c:pt>
                <c:pt idx="11164">
                  <c:v>2294.5571106696698</c:v>
                </c:pt>
                <c:pt idx="11165">
                  <c:v>2296.1481278023798</c:v>
                </c:pt>
                <c:pt idx="11166">
                  <c:v>2297.7402481264298</c:v>
                </c:pt>
                <c:pt idx="11167">
                  <c:v>2299.3334724067499</c:v>
                </c:pt>
                <c:pt idx="11168">
                  <c:v>2300.92780140881</c:v>
                </c:pt>
                <c:pt idx="11169">
                  <c:v>2302.52323589861</c:v>
                </c:pt>
                <c:pt idx="11170">
                  <c:v>2304.1197766426799</c:v>
                </c:pt>
                <c:pt idx="11171">
                  <c:v>2305.7174244080902</c:v>
                </c:pt>
                <c:pt idx="11172">
                  <c:v>2307.3161799624299</c:v>
                </c:pt>
                <c:pt idx="11173">
                  <c:v>2308.9160440738201</c:v>
                </c:pt>
                <c:pt idx="11174">
                  <c:v>2310.5170175109301</c:v>
                </c:pt>
                <c:pt idx="11175">
                  <c:v>2312.1191010429502</c:v>
                </c:pt>
                <c:pt idx="11176">
                  <c:v>2313.7222954396102</c:v>
                </c:pt>
                <c:pt idx="11177">
                  <c:v>2315.3266014711598</c:v>
                </c:pt>
                <c:pt idx="11178">
                  <c:v>2316.9320199084</c:v>
                </c:pt>
                <c:pt idx="11179">
                  <c:v>2318.5385515226599</c:v>
                </c:pt>
                <c:pt idx="11180">
                  <c:v>2320.1461970857899</c:v>
                </c:pt>
                <c:pt idx="11181">
                  <c:v>2321.7549573702099</c:v>
                </c:pt>
                <c:pt idx="11182">
                  <c:v>2323.3648331488298</c:v>
                </c:pt>
                <c:pt idx="11183">
                  <c:v>2324.9758251951398</c:v>
                </c:pt>
                <c:pt idx="11184">
                  <c:v>2326.5879342831299</c:v>
                </c:pt>
                <c:pt idx="11185">
                  <c:v>2328.20116118735</c:v>
                </c:pt>
                <c:pt idx="11186">
                  <c:v>2329.8155066828899</c:v>
                </c:pt>
                <c:pt idx="11187">
                  <c:v>2331.4309715453501</c:v>
                </c:pt>
                <c:pt idx="11188">
                  <c:v>2333.04755655089</c:v>
                </c:pt>
                <c:pt idx="11189">
                  <c:v>2334.66526247621</c:v>
                </c:pt>
                <c:pt idx="11190">
                  <c:v>2336.2840900985302</c:v>
                </c:pt>
                <c:pt idx="11191">
                  <c:v>2337.9040401956299</c:v>
                </c:pt>
                <c:pt idx="11192">
                  <c:v>2339.5251135458202</c:v>
                </c:pt>
                <c:pt idx="11193">
                  <c:v>2341.14731092794</c:v>
                </c:pt>
                <c:pt idx="11194">
                  <c:v>2342.7706331213899</c:v>
                </c:pt>
                <c:pt idx="11195">
                  <c:v>2344.3950809060998</c:v>
                </c:pt>
                <c:pt idx="11196">
                  <c:v>2346.0206550625398</c:v>
                </c:pt>
                <c:pt idx="11197">
                  <c:v>2347.64735637172</c:v>
                </c:pt>
                <c:pt idx="11198">
                  <c:v>2349.2751856151799</c:v>
                </c:pt>
                <c:pt idx="11199">
                  <c:v>2350.9041435750401</c:v>
                </c:pt>
                <c:pt idx="11200">
                  <c:v>2352.5342310339302</c:v>
                </c:pt>
                <c:pt idx="11201">
                  <c:v>2354.1654487750202</c:v>
                </c:pt>
                <c:pt idx="11202">
                  <c:v>2355.7977975820399</c:v>
                </c:pt>
                <c:pt idx="11203">
                  <c:v>2357.4312782392599</c:v>
                </c:pt>
                <c:pt idx="11204">
                  <c:v>2359.0658915314798</c:v>
                </c:pt>
                <c:pt idx="11205">
                  <c:v>2360.7016382440702</c:v>
                </c:pt>
                <c:pt idx="11206">
                  <c:v>2362.33851916292</c:v>
                </c:pt>
                <c:pt idx="11207">
                  <c:v>2363.9765350744801</c:v>
                </c:pt>
                <c:pt idx="11208">
                  <c:v>2365.6156867657401</c:v>
                </c:pt>
                <c:pt idx="11209">
                  <c:v>2367.2559750242199</c:v>
                </c:pt>
                <c:pt idx="11210">
                  <c:v>2368.8974006380299</c:v>
                </c:pt>
                <c:pt idx="11211">
                  <c:v>2370.5399643957699</c:v>
                </c:pt>
                <c:pt idx="11212">
                  <c:v>2372.1836670866301</c:v>
                </c:pt>
                <c:pt idx="11213">
                  <c:v>2373.8285095003198</c:v>
                </c:pt>
                <c:pt idx="11214">
                  <c:v>2375.4744924271299</c:v>
                </c:pt>
                <c:pt idx="11215">
                  <c:v>2377.1216166578602</c:v>
                </c:pt>
                <c:pt idx="11216">
                  <c:v>2378.7698829838801</c:v>
                </c:pt>
                <c:pt idx="11217">
                  <c:v>2380.4192921970998</c:v>
                </c:pt>
                <c:pt idx="11218">
                  <c:v>2382.0698450899999</c:v>
                </c:pt>
                <c:pt idx="11219">
                  <c:v>2383.7215424555702</c:v>
                </c:pt>
                <c:pt idx="11220">
                  <c:v>2385.3743850873898</c:v>
                </c:pt>
                <c:pt idx="11221">
                  <c:v>2387.0283737795799</c:v>
                </c:pt>
                <c:pt idx="11222">
                  <c:v>2388.68350932678</c:v>
                </c:pt>
                <c:pt idx="11223">
                  <c:v>2390.3397925242198</c:v>
                </c:pt>
                <c:pt idx="11224">
                  <c:v>2391.9972241676601</c:v>
                </c:pt>
                <c:pt idx="11225">
                  <c:v>2393.65580505343</c:v>
                </c:pt>
                <c:pt idx="11226">
                  <c:v>2395.31553597839</c:v>
                </c:pt>
                <c:pt idx="11227">
                  <c:v>2396.9764177399602</c:v>
                </c:pt>
                <c:pt idx="11228">
                  <c:v>2398.6384511361198</c:v>
                </c:pt>
                <c:pt idx="11229">
                  <c:v>2400.3016369654001</c:v>
                </c:pt>
                <c:pt idx="11230">
                  <c:v>2401.9659760268901</c:v>
                </c:pt>
                <c:pt idx="11231">
                  <c:v>2403.6314691202101</c:v>
                </c:pt>
                <c:pt idx="11232">
                  <c:v>2405.29811704556</c:v>
                </c:pt>
                <c:pt idx="11233">
                  <c:v>2406.9659206036899</c:v>
                </c:pt>
                <c:pt idx="11234">
                  <c:v>2408.6348805958901</c:v>
                </c:pt>
                <c:pt idx="11235">
                  <c:v>2410.3049978240301</c:v>
                </c:pt>
                <c:pt idx="11236">
                  <c:v>2411.97627309052</c:v>
                </c:pt>
                <c:pt idx="11237">
                  <c:v>2413.6487071983202</c:v>
                </c:pt>
                <c:pt idx="11238">
                  <c:v>2415.3223009509702</c:v>
                </c:pt>
                <c:pt idx="11239">
                  <c:v>2416.9970551525398</c:v>
                </c:pt>
                <c:pt idx="11240">
                  <c:v>2418.6729706076799</c:v>
                </c:pt>
                <c:pt idx="11241">
                  <c:v>2420.3500481215801</c:v>
                </c:pt>
                <c:pt idx="11242">
                  <c:v>2422.0282885000001</c:v>
                </c:pt>
                <c:pt idx="11243">
                  <c:v>2423.7076925492602</c:v>
                </c:pt>
                <c:pt idx="11244">
                  <c:v>2425.3882610762398</c:v>
                </c:pt>
                <c:pt idx="11245">
                  <c:v>2427.0699948883598</c:v>
                </c:pt>
                <c:pt idx="11246">
                  <c:v>2428.7528947936198</c:v>
                </c:pt>
                <c:pt idx="11247">
                  <c:v>2430.4369616005802</c:v>
                </c:pt>
                <c:pt idx="11248">
                  <c:v>2432.1221961183401</c:v>
                </c:pt>
                <c:pt idx="11249">
                  <c:v>2433.8085991565899</c:v>
                </c:pt>
                <c:pt idx="11250">
                  <c:v>2435.4961715255699</c:v>
                </c:pt>
                <c:pt idx="11251">
                  <c:v>2437.18491403607</c:v>
                </c:pt>
                <c:pt idx="11252">
                  <c:v>2438.87482749945</c:v>
                </c:pt>
                <c:pt idx="11253">
                  <c:v>2440.5659127276399</c:v>
                </c:pt>
                <c:pt idx="11254">
                  <c:v>2442.2581705331299</c:v>
                </c:pt>
                <c:pt idx="11255">
                  <c:v>2443.9516017289602</c:v>
                </c:pt>
                <c:pt idx="11256">
                  <c:v>2445.6462071287601</c:v>
                </c:pt>
                <c:pt idx="11257">
                  <c:v>2447.3419875466898</c:v>
                </c:pt>
                <c:pt idx="11258">
                  <c:v>2449.0389437975</c:v>
                </c:pt>
                <c:pt idx="11259">
                  <c:v>2450.7370766965</c:v>
                </c:pt>
                <c:pt idx="11260">
                  <c:v>2452.4363870595598</c:v>
                </c:pt>
                <c:pt idx="11261">
                  <c:v>2454.13687570313</c:v>
                </c:pt>
                <c:pt idx="11262">
                  <c:v>2455.8385434441998</c:v>
                </c:pt>
                <c:pt idx="11263">
                  <c:v>2457.5413911003402</c:v>
                </c:pt>
                <c:pt idx="11264">
                  <c:v>2459.2454194897</c:v>
                </c:pt>
                <c:pt idx="11265">
                  <c:v>2460.9506294309899</c:v>
                </c:pt>
                <c:pt idx="11266">
                  <c:v>2462.6570217434701</c:v>
                </c:pt>
                <c:pt idx="11267">
                  <c:v>2464.3645972469799</c:v>
                </c:pt>
                <c:pt idx="11268">
                  <c:v>2466.07335676194</c:v>
                </c:pt>
                <c:pt idx="11269">
                  <c:v>2467.7833011093198</c:v>
                </c:pt>
                <c:pt idx="11270">
                  <c:v>2469.4944311106701</c:v>
                </c:pt>
                <c:pt idx="11271">
                  <c:v>2471.2067475881199</c:v>
                </c:pt>
                <c:pt idx="11272">
                  <c:v>2472.9202513643399</c:v>
                </c:pt>
                <c:pt idx="11273">
                  <c:v>2474.6349432625998</c:v>
                </c:pt>
                <c:pt idx="11274">
                  <c:v>2476.3508241067202</c:v>
                </c:pt>
                <c:pt idx="11275">
                  <c:v>2478.06789472111</c:v>
                </c:pt>
                <c:pt idx="11276">
                  <c:v>2479.7861559307298</c:v>
                </c:pt>
                <c:pt idx="11277">
                  <c:v>2481.50560856114</c:v>
                </c:pt>
                <c:pt idx="11278">
                  <c:v>2483.2262534384399</c:v>
                </c:pt>
                <c:pt idx="11279">
                  <c:v>2484.9480913893199</c:v>
                </c:pt>
                <c:pt idx="11280">
                  <c:v>2486.6711232410498</c:v>
                </c:pt>
                <c:pt idx="11281">
                  <c:v>2488.3953498214701</c:v>
                </c:pt>
                <c:pt idx="11282">
                  <c:v>2490.1207719589802</c:v>
                </c:pt>
                <c:pt idx="11283">
                  <c:v>2491.8473904825701</c:v>
                </c:pt>
                <c:pt idx="11284">
                  <c:v>2493.5752062217898</c:v>
                </c:pt>
                <c:pt idx="11285">
                  <c:v>2495.3042200067898</c:v>
                </c:pt>
                <c:pt idx="11286">
                  <c:v>2497.0344326682698</c:v>
                </c:pt>
                <c:pt idx="11287">
                  <c:v>2498.7658450375102</c:v>
                </c:pt>
                <c:pt idx="11288">
                  <c:v>2500.4984579463799</c:v>
                </c:pt>
                <c:pt idx="11289">
                  <c:v>2502.2322722273302</c:v>
                </c:pt>
                <c:pt idx="11290">
                  <c:v>2503.9672887133502</c:v>
                </c:pt>
                <c:pt idx="11291">
                  <c:v>2505.7035082380598</c:v>
                </c:pt>
                <c:pt idx="11292">
                  <c:v>2507.44093163562</c:v>
                </c:pt>
                <c:pt idx="11293">
                  <c:v>2509.1795597407699</c:v>
                </c:pt>
                <c:pt idx="11294">
                  <c:v>2510.91939338886</c:v>
                </c:pt>
                <c:pt idx="11295">
                  <c:v>2512.6604334157901</c:v>
                </c:pt>
                <c:pt idx="11296">
                  <c:v>2514.40268065804</c:v>
                </c:pt>
                <c:pt idx="11297">
                  <c:v>2516.1461359526902</c:v>
                </c:pt>
                <c:pt idx="11298">
                  <c:v>2517.8908001373802</c:v>
                </c:pt>
                <c:pt idx="11299">
                  <c:v>2519.6366740503399</c:v>
                </c:pt>
                <c:pt idx="11300">
                  <c:v>2521.38375853039</c:v>
                </c:pt>
                <c:pt idx="11301">
                  <c:v>2523.1320544169098</c:v>
                </c:pt>
                <c:pt idx="11302">
                  <c:v>2524.8815625498701</c:v>
                </c:pt>
                <c:pt idx="11303">
                  <c:v>2526.6322837698499</c:v>
                </c:pt>
                <c:pt idx="11304">
                  <c:v>2528.38421891796</c:v>
                </c:pt>
                <c:pt idx="11305">
                  <c:v>2530.1373688359499</c:v>
                </c:pt>
                <c:pt idx="11306">
                  <c:v>2531.8917343661101</c:v>
                </c:pt>
                <c:pt idx="11307">
                  <c:v>2533.6473163513301</c:v>
                </c:pt>
                <c:pt idx="11308">
                  <c:v>2535.40411563509</c:v>
                </c:pt>
                <c:pt idx="11309">
                  <c:v>2537.1621330614398</c:v>
                </c:pt>
                <c:pt idx="11310">
                  <c:v>2538.9213694750401</c:v>
                </c:pt>
                <c:pt idx="11311">
                  <c:v>2540.6818257211098</c:v>
                </c:pt>
                <c:pt idx="11312">
                  <c:v>2542.4435026454798</c:v>
                </c:pt>
                <c:pt idx="11313">
                  <c:v>2544.2064010945301</c:v>
                </c:pt>
                <c:pt idx="11314">
                  <c:v>2545.9705219152702</c:v>
                </c:pt>
                <c:pt idx="11315">
                  <c:v>2547.7358659552601</c:v>
                </c:pt>
                <c:pt idx="11316">
                  <c:v>2549.5024340626801</c:v>
                </c:pt>
                <c:pt idx="11317">
                  <c:v>2551.2702270862801</c:v>
                </c:pt>
                <c:pt idx="11318">
                  <c:v>2553.0392458754</c:v>
                </c:pt>
                <c:pt idx="11319">
                  <c:v>2554.8094912799602</c:v>
                </c:pt>
                <c:pt idx="11320">
                  <c:v>2556.5809641505002</c:v>
                </c:pt>
                <c:pt idx="11321">
                  <c:v>2558.3536653381102</c:v>
                </c:pt>
                <c:pt idx="11322">
                  <c:v>2560.1275956945101</c:v>
                </c:pt>
                <c:pt idx="11323">
                  <c:v>2561.9027560719701</c:v>
                </c:pt>
                <c:pt idx="11324">
                  <c:v>2563.6791473233802</c:v>
                </c:pt>
                <c:pt idx="11325">
                  <c:v>2565.4567703022099</c:v>
                </c:pt>
                <c:pt idx="11326">
                  <c:v>2567.23562586253</c:v>
                </c:pt>
                <c:pt idx="11327">
                  <c:v>2569.0157148590001</c:v>
                </c:pt>
                <c:pt idx="11328">
                  <c:v>2570.7970381468499</c:v>
                </c:pt>
                <c:pt idx="11329">
                  <c:v>2572.5795965819402</c:v>
                </c:pt>
                <c:pt idx="11330">
                  <c:v>2574.3633910207</c:v>
                </c:pt>
                <c:pt idx="11331">
                  <c:v>2576.1484223201601</c:v>
                </c:pt>
                <c:pt idx="11332">
                  <c:v>2577.93469133795</c:v>
                </c:pt>
                <c:pt idx="11333">
                  <c:v>2579.7221989322702</c:v>
                </c:pt>
                <c:pt idx="11334">
                  <c:v>2581.5109459619498</c:v>
                </c:pt>
                <c:pt idx="11335">
                  <c:v>2583.3009332863999</c:v>
                </c:pt>
                <c:pt idx="11336">
                  <c:v>2585.0921617656099</c:v>
                </c:pt>
                <c:pt idx="11337">
                  <c:v>2586.8846322601898</c:v>
                </c:pt>
                <c:pt idx="11338">
                  <c:v>2588.6783456313501</c:v>
                </c:pt>
                <c:pt idx="11339">
                  <c:v>2590.4733027408602</c:v>
                </c:pt>
                <c:pt idx="11340">
                  <c:v>2592.2695044511302</c:v>
                </c:pt>
                <c:pt idx="11341">
                  <c:v>2594.0669516251501</c:v>
                </c:pt>
                <c:pt idx="11342">
                  <c:v>2595.8656451265001</c:v>
                </c:pt>
                <c:pt idx="11343">
                  <c:v>2597.6655858193699</c:v>
                </c:pt>
                <c:pt idx="11344">
                  <c:v>2599.4667745685601</c:v>
                </c:pt>
                <c:pt idx="11345">
                  <c:v>2601.2692122394401</c:v>
                </c:pt>
                <c:pt idx="11346">
                  <c:v>2603.0728996980001</c:v>
                </c:pt>
                <c:pt idx="11347">
                  <c:v>2604.87783781084</c:v>
                </c:pt>
                <c:pt idx="11348">
                  <c:v>2606.6840274451301</c:v>
                </c:pt>
                <c:pt idx="11349">
                  <c:v>2608.4914694686699</c:v>
                </c:pt>
                <c:pt idx="11350">
                  <c:v>2610.30016474985</c:v>
                </c:pt>
                <c:pt idx="11351">
                  <c:v>2612.1101141576601</c:v>
                </c:pt>
                <c:pt idx="11352">
                  <c:v>2613.92131856169</c:v>
                </c:pt>
                <c:pt idx="11353">
                  <c:v>2615.7337788321602</c:v>
                </c:pt>
                <c:pt idx="11354">
                  <c:v>2617.5474958398499</c:v>
                </c:pt>
                <c:pt idx="11355">
                  <c:v>2619.3624704561698</c:v>
                </c:pt>
                <c:pt idx="11356">
                  <c:v>2621.1787035531402</c:v>
                </c:pt>
                <c:pt idx="11357">
                  <c:v>2622.9961960033702</c:v>
                </c:pt>
                <c:pt idx="11358">
                  <c:v>2624.8149486800698</c:v>
                </c:pt>
                <c:pt idx="11359">
                  <c:v>2626.6349624570798</c:v>
                </c:pt>
                <c:pt idx="11360">
                  <c:v>2628.4562382088302</c:v>
                </c:pt>
                <c:pt idx="11361">
                  <c:v>2630.2787768103399</c:v>
                </c:pt>
                <c:pt idx="11362">
                  <c:v>2632.1025791372699</c:v>
                </c:pt>
                <c:pt idx="11363">
                  <c:v>2633.9276460658698</c:v>
                </c:pt>
                <c:pt idx="11364">
                  <c:v>2635.7539784730002</c:v>
                </c:pt>
                <c:pt idx="11365">
                  <c:v>2637.5815772361202</c:v>
                </c:pt>
                <c:pt idx="11366">
                  <c:v>2639.4104432333102</c:v>
                </c:pt>
                <c:pt idx="11367">
                  <c:v>2641.2405773432502</c:v>
                </c:pt>
                <c:pt idx="11368">
                  <c:v>2643.0719804452401</c:v>
                </c:pt>
                <c:pt idx="11369">
                  <c:v>2644.9046534191798</c:v>
                </c:pt>
                <c:pt idx="11370">
                  <c:v>2646.7385971455801</c:v>
                </c:pt>
                <c:pt idx="11371">
                  <c:v>2648.57381250557</c:v>
                </c:pt>
                <c:pt idx="11372">
                  <c:v>2650.41030038088</c:v>
                </c:pt>
                <c:pt idx="11373">
                  <c:v>2652.2480616538601</c:v>
                </c:pt>
                <c:pt idx="11374">
                  <c:v>2654.0870972074599</c:v>
                </c:pt>
                <c:pt idx="11375">
                  <c:v>2655.92740792527</c:v>
                </c:pt>
                <c:pt idx="11376">
                  <c:v>2657.7689946914502</c:v>
                </c:pt>
                <c:pt idx="11377">
                  <c:v>2659.6118583908001</c:v>
                </c:pt>
                <c:pt idx="11378">
                  <c:v>2661.4559999087401</c:v>
                </c:pt>
                <c:pt idx="11379">
                  <c:v>2663.3014201312899</c:v>
                </c:pt>
                <c:pt idx="11380">
                  <c:v>2665.14811994508</c:v>
                </c:pt>
                <c:pt idx="11381">
                  <c:v>2666.9961002373698</c:v>
                </c:pt>
                <c:pt idx="11382">
                  <c:v>2668.8453618960202</c:v>
                </c:pt>
                <c:pt idx="11383">
                  <c:v>2670.6959058095299</c:v>
                </c:pt>
                <c:pt idx="11384">
                  <c:v>2672.5477328669799</c:v>
                </c:pt>
                <c:pt idx="11385">
                  <c:v>2674.4008439580998</c:v>
                </c:pt>
                <c:pt idx="11386">
                  <c:v>2676.2552399732199</c:v>
                </c:pt>
                <c:pt idx="11387">
                  <c:v>2678.1109218032798</c:v>
                </c:pt>
                <c:pt idx="11388">
                  <c:v>2679.9678903398599</c:v>
                </c:pt>
                <c:pt idx="11389">
                  <c:v>2681.8261464751399</c:v>
                </c:pt>
                <c:pt idx="11390">
                  <c:v>2683.6856911019299</c:v>
                </c:pt>
                <c:pt idx="11391">
                  <c:v>2685.5465251136402</c:v>
                </c:pt>
                <c:pt idx="11392">
                  <c:v>2687.4086494043299</c:v>
                </c:pt>
                <c:pt idx="11393">
                  <c:v>2689.27206486866</c:v>
                </c:pt>
                <c:pt idx="11394">
                  <c:v>2691.1367724019101</c:v>
                </c:pt>
                <c:pt idx="11395">
                  <c:v>2693.0027728999798</c:v>
                </c:pt>
                <c:pt idx="11396">
                  <c:v>2694.87006725941</c:v>
                </c:pt>
                <c:pt idx="11397">
                  <c:v>2696.7386563773298</c:v>
                </c:pt>
                <c:pt idx="11398">
                  <c:v>2698.6085411515201</c:v>
                </c:pt>
                <c:pt idx="11399">
                  <c:v>2700.4797224803601</c:v>
                </c:pt>
                <c:pt idx="11400">
                  <c:v>2702.35220126289</c:v>
                </c:pt>
                <c:pt idx="11401">
                  <c:v>2704.2259783987201</c:v>
                </c:pt>
                <c:pt idx="11402">
                  <c:v>2706.1010547881201</c:v>
                </c:pt>
                <c:pt idx="11403">
                  <c:v>2707.9774313319899</c:v>
                </c:pt>
                <c:pt idx="11404">
                  <c:v>2709.8551089318298</c:v>
                </c:pt>
                <c:pt idx="11405">
                  <c:v>2711.7340884897699</c:v>
                </c:pt>
                <c:pt idx="11406">
                  <c:v>2713.61437090858</c:v>
                </c:pt>
                <c:pt idx="11407">
                  <c:v>2715.4959570916499</c:v>
                </c:pt>
                <c:pt idx="11408">
                  <c:v>2717.37884794298</c:v>
                </c:pt>
                <c:pt idx="11409">
                  <c:v>2719.2630443672301</c:v>
                </c:pt>
                <c:pt idx="11410">
                  <c:v>2721.14854726965</c:v>
                </c:pt>
                <c:pt idx="11411">
                  <c:v>2723.0353575561498</c:v>
                </c:pt>
                <c:pt idx="11412">
                  <c:v>2724.92347613324</c:v>
                </c:pt>
                <c:pt idx="11413">
                  <c:v>2726.81290390809</c:v>
                </c:pt>
                <c:pt idx="11414">
                  <c:v>2728.7036417884601</c:v>
                </c:pt>
                <c:pt idx="11415">
                  <c:v>2730.5956906827701</c:v>
                </c:pt>
                <c:pt idx="11416">
                  <c:v>2732.4890515000702</c:v>
                </c:pt>
                <c:pt idx="11417">
                  <c:v>2734.3837251500199</c:v>
                </c:pt>
                <c:pt idx="11418">
                  <c:v>2736.2797125429202</c:v>
                </c:pt>
                <c:pt idx="11419">
                  <c:v>2738.1770145897099</c:v>
                </c:pt>
                <c:pt idx="11420">
                  <c:v>2740.0756322019602</c:v>
                </c:pt>
                <c:pt idx="11421">
                  <c:v>2741.9755662918501</c:v>
                </c:pt>
                <c:pt idx="11422">
                  <c:v>2743.87681777222</c:v>
                </c:pt>
                <c:pt idx="11423">
                  <c:v>2745.7793875565199</c:v>
                </c:pt>
                <c:pt idx="11424">
                  <c:v>2747.6832765588701</c:v>
                </c:pt>
                <c:pt idx="11425">
                  <c:v>2749.5884856939801</c:v>
                </c:pt>
                <c:pt idx="11426">
                  <c:v>2751.4950158772099</c:v>
                </c:pt>
                <c:pt idx="11427">
                  <c:v>2753.4028680245801</c:v>
                </c:pt>
                <c:pt idx="11428">
                  <c:v>2755.3120430527001</c:v>
                </c:pt>
                <c:pt idx="11429">
                  <c:v>2757.2225418788498</c:v>
                </c:pt>
                <c:pt idx="11430">
                  <c:v>2759.13436542093</c:v>
                </c:pt>
                <c:pt idx="11431">
                  <c:v>2761.0475145974901</c:v>
                </c:pt>
                <c:pt idx="11432">
                  <c:v>2762.9619903276998</c:v>
                </c:pt>
                <c:pt idx="11433">
                  <c:v>2764.8777935313801</c:v>
                </c:pt>
                <c:pt idx="11434">
                  <c:v>2766.7949251289801</c:v>
                </c:pt>
                <c:pt idx="11435">
                  <c:v>2768.7133860416002</c:v>
                </c:pt>
                <c:pt idx="11436">
                  <c:v>2770.6331771909599</c:v>
                </c:pt>
                <c:pt idx="11437">
                  <c:v>2772.5542994994298</c:v>
                </c:pt>
                <c:pt idx="11438">
                  <c:v>2774.4767538900301</c:v>
                </c:pt>
                <c:pt idx="11439">
                  <c:v>2776.4005412863999</c:v>
                </c:pt>
                <c:pt idx="11440">
                  <c:v>2778.32566261283</c:v>
                </c:pt>
                <c:pt idx="11441">
                  <c:v>2780.2521187942498</c:v>
                </c:pt>
                <c:pt idx="11442">
                  <c:v>2782.1799107562401</c:v>
                </c:pt>
                <c:pt idx="11443">
                  <c:v>2784.109039425</c:v>
                </c:pt>
                <c:pt idx="11444">
                  <c:v>2786.03950572739</c:v>
                </c:pt>
                <c:pt idx="11445">
                  <c:v>2787.97131059092</c:v>
                </c:pt>
                <c:pt idx="11446">
                  <c:v>2789.9044549437199</c:v>
                </c:pt>
                <c:pt idx="11447">
                  <c:v>2791.8389397145702</c:v>
                </c:pt>
                <c:pt idx="11448">
                  <c:v>2793.7747658329199</c:v>
                </c:pt>
                <c:pt idx="11449">
                  <c:v>2795.7119342288202</c:v>
                </c:pt>
                <c:pt idx="11450">
                  <c:v>2797.650445833</c:v>
                </c:pt>
                <c:pt idx="11451">
                  <c:v>2799.5903015768199</c:v>
                </c:pt>
                <c:pt idx="11452">
                  <c:v>2801.5315023922999</c:v>
                </c:pt>
                <c:pt idx="11453">
                  <c:v>2803.47404921208</c:v>
                </c:pt>
                <c:pt idx="11454">
                  <c:v>2805.41794296948</c:v>
                </c:pt>
                <c:pt idx="11455">
                  <c:v>2807.3631845984301</c:v>
                </c:pt>
                <c:pt idx="11456">
                  <c:v>2809.3097750335401</c:v>
                </c:pt>
                <c:pt idx="11457">
                  <c:v>2811.2577152100498</c:v>
                </c:pt>
                <c:pt idx="11458">
                  <c:v>2813.2070060638598</c:v>
                </c:pt>
                <c:pt idx="11459">
                  <c:v>2815.1576485315099</c:v>
                </c:pt>
                <c:pt idx="11460">
                  <c:v>2817.10964355019</c:v>
                </c:pt>
                <c:pt idx="11461">
                  <c:v>2819.0629920577499</c:v>
                </c:pt>
                <c:pt idx="11462">
                  <c:v>2821.0176949926599</c:v>
                </c:pt>
                <c:pt idx="11463">
                  <c:v>2822.9737532940899</c:v>
                </c:pt>
                <c:pt idx="11464">
                  <c:v>2824.9311679018201</c:v>
                </c:pt>
                <c:pt idx="11465">
                  <c:v>2826.88993975629</c:v>
                </c:pt>
                <c:pt idx="11466">
                  <c:v>2828.8500697986201</c:v>
                </c:pt>
                <c:pt idx="11467">
                  <c:v>2830.8115589705399</c:v>
                </c:pt>
                <c:pt idx="11468">
                  <c:v>2832.77440821445</c:v>
                </c:pt>
                <c:pt idx="11469">
                  <c:v>2834.7386184734301</c:v>
                </c:pt>
                <c:pt idx="11470">
                  <c:v>2836.70419069117</c:v>
                </c:pt>
                <c:pt idx="11471">
                  <c:v>2838.6711258120499</c:v>
                </c:pt>
                <c:pt idx="11472">
                  <c:v>2840.6394247810699</c:v>
                </c:pt>
                <c:pt idx="11473">
                  <c:v>2842.6090885439298</c:v>
                </c:pt>
                <c:pt idx="11474">
                  <c:v>2844.5801180469398</c:v>
                </c:pt>
                <c:pt idx="11475">
                  <c:v>2846.5525142370998</c:v>
                </c:pt>
                <c:pt idx="11476">
                  <c:v>2848.5262780620501</c:v>
                </c:pt>
                <c:pt idx="11477">
                  <c:v>2850.5014104700899</c:v>
                </c:pt>
                <c:pt idx="11478">
                  <c:v>2852.4779124101801</c:v>
                </c:pt>
                <c:pt idx="11479">
                  <c:v>2854.45578483193</c:v>
                </c:pt>
                <c:pt idx="11480">
                  <c:v>2856.4350286856302</c:v>
                </c:pt>
                <c:pt idx="11481">
                  <c:v>2858.41564492219</c:v>
                </c:pt>
                <c:pt idx="11482">
                  <c:v>2860.3976344932298</c:v>
                </c:pt>
                <c:pt idx="11483">
                  <c:v>2862.38099835098</c:v>
                </c:pt>
                <c:pt idx="11484">
                  <c:v>2864.3657374483701</c:v>
                </c:pt>
                <c:pt idx="11485">
                  <c:v>2866.3518527389601</c:v>
                </c:pt>
                <c:pt idx="11486">
                  <c:v>2868.3393451769898</c:v>
                </c:pt>
                <c:pt idx="11487">
                  <c:v>2870.3282157173699</c:v>
                </c:pt>
                <c:pt idx="11488">
                  <c:v>2872.31846531564</c:v>
                </c:pt>
                <c:pt idx="11489">
                  <c:v>2874.3100949280201</c:v>
                </c:pt>
                <c:pt idx="11490">
                  <c:v>2876.3031055114202</c:v>
                </c:pt>
                <c:pt idx="11491">
                  <c:v>2878.2974980233598</c:v>
                </c:pt>
                <c:pt idx="11492">
                  <c:v>2880.2932734220699</c:v>
                </c:pt>
                <c:pt idx="11493">
                  <c:v>2882.2904326664102</c:v>
                </c:pt>
                <c:pt idx="11494">
                  <c:v>2884.28897671594</c:v>
                </c:pt>
                <c:pt idx="11495">
                  <c:v>2886.28890653085</c:v>
                </c:pt>
                <c:pt idx="11496">
                  <c:v>2888.2902230720301</c:v>
                </c:pt>
                <c:pt idx="11497">
                  <c:v>2890.292927301</c:v>
                </c:pt>
                <c:pt idx="11498">
                  <c:v>2892.2970201799799</c:v>
                </c:pt>
                <c:pt idx="11499">
                  <c:v>2894.3025026718301</c:v>
                </c:pt>
                <c:pt idx="11500">
                  <c:v>2896.3093757401002</c:v>
                </c:pt>
                <c:pt idx="11501">
                  <c:v>2898.3176403489902</c:v>
                </c:pt>
                <c:pt idx="11502">
                  <c:v>2900.3272974633801</c:v>
                </c:pt>
                <c:pt idx="11503">
                  <c:v>2902.3383480488301</c:v>
                </c:pt>
                <c:pt idx="11504">
                  <c:v>2904.35079307153</c:v>
                </c:pt>
                <c:pt idx="11505">
                  <c:v>2906.36463349838</c:v>
                </c:pt>
                <c:pt idx="11506">
                  <c:v>2908.3798702969402</c:v>
                </c:pt>
                <c:pt idx="11507">
                  <c:v>2910.39650443542</c:v>
                </c:pt>
                <c:pt idx="11508">
                  <c:v>2912.4145368827399</c:v>
                </c:pt>
                <c:pt idx="11509">
                  <c:v>2914.43396860845</c:v>
                </c:pt>
                <c:pt idx="11510">
                  <c:v>2916.4548005828001</c:v>
                </c:pt>
                <c:pt idx="11511">
                  <c:v>2918.47703377671</c:v>
                </c:pt>
                <c:pt idx="11512">
                  <c:v>2920.50066916176</c:v>
                </c:pt>
                <c:pt idx="11513">
                  <c:v>2922.5257077102101</c:v>
                </c:pt>
                <c:pt idx="11514">
                  <c:v>2924.5521503950099</c:v>
                </c:pt>
                <c:pt idx="11515">
                  <c:v>2926.5799981897599</c:v>
                </c:pt>
                <c:pt idx="11516">
                  <c:v>2928.6092520687398</c:v>
                </c:pt>
                <c:pt idx="11517">
                  <c:v>2930.6399130069199</c:v>
                </c:pt>
                <c:pt idx="11518">
                  <c:v>2932.67198197994</c:v>
                </c:pt>
                <c:pt idx="11519">
                  <c:v>2934.7054599641101</c:v>
                </c:pt>
                <c:pt idx="11520">
                  <c:v>2936.7403479364102</c:v>
                </c:pt>
                <c:pt idx="11521">
                  <c:v>2938.7766468745299</c:v>
                </c:pt>
                <c:pt idx="11522">
                  <c:v>2940.8143577567898</c:v>
                </c:pt>
                <c:pt idx="11523">
                  <c:v>2942.8534815622402</c:v>
                </c:pt>
                <c:pt idx="11524">
                  <c:v>2944.89401927057</c:v>
                </c:pt>
                <c:pt idx="11525">
                  <c:v>2946.9359718621599</c:v>
                </c:pt>
                <c:pt idx="11526">
                  <c:v>2948.9793403180702</c:v>
                </c:pt>
                <c:pt idx="11527">
                  <c:v>2951.0241256200602</c:v>
                </c:pt>
                <c:pt idx="11528">
                  <c:v>2953.0703287505398</c:v>
                </c:pt>
                <c:pt idx="11529">
                  <c:v>2955.1179506926101</c:v>
                </c:pt>
                <c:pt idx="11530">
                  <c:v>2957.16699243007</c:v>
                </c:pt>
                <c:pt idx="11531">
                  <c:v>2959.2174549473798</c:v>
                </c:pt>
                <c:pt idx="11532">
                  <c:v>2961.2693392296901</c:v>
                </c:pt>
                <c:pt idx="11533">
                  <c:v>2963.3226462628299</c:v>
                </c:pt>
                <c:pt idx="11534">
                  <c:v>2965.37737703333</c:v>
                </c:pt>
                <c:pt idx="11535">
                  <c:v>2967.4335325283901</c:v>
                </c:pt>
                <c:pt idx="11536">
                  <c:v>2969.4911137358899</c:v>
                </c:pt>
                <c:pt idx="11537">
                  <c:v>2971.5501216444</c:v>
                </c:pt>
                <c:pt idx="11538">
                  <c:v>2973.6105572431702</c:v>
                </c:pt>
                <c:pt idx="11539">
                  <c:v>2975.6724215221602</c:v>
                </c:pt>
                <c:pt idx="11540">
                  <c:v>2977.7357154719898</c:v>
                </c:pt>
                <c:pt idx="11541">
                  <c:v>2979.80044008398</c:v>
                </c:pt>
                <c:pt idx="11542">
                  <c:v>2981.8665963501298</c:v>
                </c:pt>
                <c:pt idx="11543">
                  <c:v>2983.9341852631201</c:v>
                </c:pt>
                <c:pt idx="11544">
                  <c:v>2986.0032078163499</c:v>
                </c:pt>
                <c:pt idx="11545">
                  <c:v>2988.0736650038798</c:v>
                </c:pt>
                <c:pt idx="11546">
                  <c:v>2990.14555782046</c:v>
                </c:pt>
                <c:pt idx="11547">
                  <c:v>2992.2188872615402</c:v>
                </c:pt>
                <c:pt idx="11548">
                  <c:v>2994.2936543232699</c:v>
                </c:pt>
                <c:pt idx="11549">
                  <c:v>2996.36986000246</c:v>
                </c:pt>
                <c:pt idx="11550">
                  <c:v>2998.44750529664</c:v>
                </c:pt>
                <c:pt idx="11551">
                  <c:v>3000.52659120402</c:v>
                </c:pt>
                <c:pt idx="11552">
                  <c:v>3002.6071187235002</c:v>
                </c:pt>
                <c:pt idx="11553">
                  <c:v>3004.68908885468</c:v>
                </c:pt>
                <c:pt idx="11554">
                  <c:v>3006.7725025978398</c:v>
                </c:pt>
                <c:pt idx="11555">
                  <c:v>3008.8573609539699</c:v>
                </c:pt>
                <c:pt idx="11556">
                  <c:v>3010.94366492475</c:v>
                </c:pt>
                <c:pt idx="11557">
                  <c:v>3013.0314155125502</c:v>
                </c:pt>
                <c:pt idx="11558">
                  <c:v>3015.1206137204299</c:v>
                </c:pt>
                <c:pt idx="11559">
                  <c:v>3017.2112605521502</c:v>
                </c:pt>
                <c:pt idx="11560">
                  <c:v>3019.3033570121702</c:v>
                </c:pt>
                <c:pt idx="11561">
                  <c:v>3021.3969041056498</c:v>
                </c:pt>
                <c:pt idx="11562">
                  <c:v>3023.4919028384402</c:v>
                </c:pt>
                <c:pt idx="11563">
                  <c:v>3025.58835421708</c:v>
                </c:pt>
                <c:pt idx="11564">
                  <c:v>3027.6862592488301</c:v>
                </c:pt>
                <c:pt idx="11565">
                  <c:v>3029.7856189416202</c:v>
                </c:pt>
                <c:pt idx="11566">
                  <c:v>3031.8864343041</c:v>
                </c:pt>
                <c:pt idx="11567">
                  <c:v>3033.9887063456099</c:v>
                </c:pt>
                <c:pt idx="11568">
                  <c:v>3036.0924360762001</c:v>
                </c:pt>
                <c:pt idx="11569">
                  <c:v>3038.1976245066198</c:v>
                </c:pt>
                <c:pt idx="11570">
                  <c:v>3040.30427264829</c:v>
                </c:pt>
                <c:pt idx="11571">
                  <c:v>3042.4123815133798</c:v>
                </c:pt>
                <c:pt idx="11572">
                  <c:v>3044.5219521147201</c:v>
                </c:pt>
                <c:pt idx="11573">
                  <c:v>3046.6329854658602</c:v>
                </c:pt>
                <c:pt idx="11574">
                  <c:v>3048.7454825810701</c:v>
                </c:pt>
                <c:pt idx="11575">
                  <c:v>3050.8594444752898</c:v>
                </c:pt>
                <c:pt idx="11576">
                  <c:v>3052.9748721641899</c:v>
                </c:pt>
                <c:pt idx="11577">
                  <c:v>3055.0917666641199</c:v>
                </c:pt>
                <c:pt idx="11578">
                  <c:v>3057.2101289921602</c:v>
                </c:pt>
                <c:pt idx="11579">
                  <c:v>3059.3299601660801</c:v>
                </c:pt>
                <c:pt idx="11580">
                  <c:v>3061.45126120435</c:v>
                </c:pt>
                <c:pt idx="11581">
                  <c:v>3063.57403312617</c:v>
                </c:pt>
                <c:pt idx="11582">
                  <c:v>3065.6982769514302</c:v>
                </c:pt>
                <c:pt idx="11583">
                  <c:v>3067.8239937007202</c:v>
                </c:pt>
                <c:pt idx="11584">
                  <c:v>3069.9511843953601</c:v>
                </c:pt>
                <c:pt idx="11585">
                  <c:v>3072.0798500573501</c:v>
                </c:pt>
                <c:pt idx="11586">
                  <c:v>3074.2099917094301</c:v>
                </c:pt>
                <c:pt idx="11587">
                  <c:v>3076.3416103750201</c:v>
                </c:pt>
                <c:pt idx="11588">
                  <c:v>3078.4747070782701</c:v>
                </c:pt>
                <c:pt idx="11589">
                  <c:v>3080.6092828440301</c:v>
                </c:pt>
                <c:pt idx="11590">
                  <c:v>3082.74533869786</c:v>
                </c:pt>
                <c:pt idx="11591">
                  <c:v>3084.88287566605</c:v>
                </c:pt>
                <c:pt idx="11592">
                  <c:v>3087.0218947755602</c:v>
                </c:pt>
                <c:pt idx="11593">
                  <c:v>3089.16239705411</c:v>
                </c:pt>
                <c:pt idx="11594">
                  <c:v>3091.3043835301</c:v>
                </c:pt>
                <c:pt idx="11595">
                  <c:v>3093.44785523266</c:v>
                </c:pt>
                <c:pt idx="11596">
                  <c:v>3095.5928131916298</c:v>
                </c:pt>
                <c:pt idx="11597">
                  <c:v>3097.7392584375498</c:v>
                </c:pt>
                <c:pt idx="11598">
                  <c:v>3099.8871920017</c:v>
                </c:pt>
                <c:pt idx="11599">
                  <c:v>3102.03661491604</c:v>
                </c:pt>
                <c:pt idx="11600">
                  <c:v>3104.1875282132901</c:v>
                </c:pt>
                <c:pt idx="11601">
                  <c:v>3106.33993292686</c:v>
                </c:pt>
                <c:pt idx="11602">
                  <c:v>3108.4938300908598</c:v>
                </c:pt>
                <c:pt idx="11603">
                  <c:v>3110.6492207401502</c:v>
                </c:pt>
                <c:pt idx="11604">
                  <c:v>3112.8061059103002</c:v>
                </c:pt>
                <c:pt idx="11605">
                  <c:v>3114.9644866375802</c:v>
                </c:pt>
                <c:pt idx="11606">
                  <c:v>3117.1243639590002</c:v>
                </c:pt>
                <c:pt idx="11607">
                  <c:v>3119.2857389122801</c:v>
                </c:pt>
                <c:pt idx="11608">
                  <c:v>3121.4486125358499</c:v>
                </c:pt>
                <c:pt idx="11609">
                  <c:v>3123.6129858688701</c:v>
                </c:pt>
                <c:pt idx="11610">
                  <c:v>3125.7788599512201</c:v>
                </c:pt>
                <c:pt idx="11611">
                  <c:v>3127.9462358235101</c:v>
                </c:pt>
                <c:pt idx="11612">
                  <c:v>3130.1151145270601</c:v>
                </c:pt>
                <c:pt idx="11613">
                  <c:v>3132.2854971039101</c:v>
                </c:pt>
                <c:pt idx="11614">
                  <c:v>3134.4573845968198</c:v>
                </c:pt>
                <c:pt idx="11615">
                  <c:v>3136.6307780492898</c:v>
                </c:pt>
                <c:pt idx="11616">
                  <c:v>3138.8056785055401</c:v>
                </c:pt>
                <c:pt idx="11617">
                  <c:v>3140.98208701049</c:v>
                </c:pt>
                <c:pt idx="11618">
                  <c:v>3143.1600046098101</c:v>
                </c:pt>
                <c:pt idx="11619">
                  <c:v>3145.3394323499001</c:v>
                </c:pt>
                <c:pt idx="11620">
                  <c:v>3147.5203712778498</c:v>
                </c:pt>
                <c:pt idx="11621">
                  <c:v>3149.7028224415099</c:v>
                </c:pt>
                <c:pt idx="11622">
                  <c:v>3151.8867868894399</c:v>
                </c:pt>
                <c:pt idx="11623">
                  <c:v>3154.0722656709499</c:v>
                </c:pt>
                <c:pt idx="11624">
                  <c:v>3156.2592598360402</c:v>
                </c:pt>
                <c:pt idx="11625">
                  <c:v>3158.4477704354599</c:v>
                </c:pt>
                <c:pt idx="11626">
                  <c:v>3160.6377985207</c:v>
                </c:pt>
                <c:pt idx="11627">
                  <c:v>3162.8293451439499</c:v>
                </c:pt>
                <c:pt idx="11628">
                  <c:v>3165.0224113581498</c:v>
                </c:pt>
                <c:pt idx="11629">
                  <c:v>3167.2169982169798</c:v>
                </c:pt>
                <c:pt idx="11630">
                  <c:v>3169.4131067748099</c:v>
                </c:pt>
                <c:pt idx="11631">
                  <c:v>3171.6107380867902</c:v>
                </c:pt>
                <c:pt idx="11632">
                  <c:v>3173.8098932087601</c:v>
                </c:pt>
                <c:pt idx="11633">
                  <c:v>3176.0105731973299</c:v>
                </c:pt>
                <c:pt idx="11634">
                  <c:v>3178.2127791098101</c:v>
                </c:pt>
                <c:pt idx="11635">
                  <c:v>3180.4165120042599</c:v>
                </c:pt>
                <c:pt idx="11636">
                  <c:v>3182.6217729394598</c:v>
                </c:pt>
                <c:pt idx="11637">
                  <c:v>3184.8285629749598</c:v>
                </c:pt>
                <c:pt idx="11638">
                  <c:v>3187.0368831709902</c:v>
                </c:pt>
                <c:pt idx="11639">
                  <c:v>3189.2467345885698</c:v>
                </c:pt>
                <c:pt idx="11640">
                  <c:v>3191.4581182894099</c:v>
                </c:pt>
                <c:pt idx="11641">
                  <c:v>3193.6710353359799</c:v>
                </c:pt>
                <c:pt idx="11642">
                  <c:v>3195.8854867914902</c:v>
                </c:pt>
                <c:pt idx="11643">
                  <c:v>3198.1014737198698</c:v>
                </c:pt>
                <c:pt idx="11644">
                  <c:v>3200.3189971858101</c:v>
                </c:pt>
                <c:pt idx="11645">
                  <c:v>3202.53805825472</c:v>
                </c:pt>
                <c:pt idx="11646">
                  <c:v>3204.7586579927502</c:v>
                </c:pt>
                <c:pt idx="11647">
                  <c:v>3206.9807974668001</c:v>
                </c:pt>
                <c:pt idx="11648">
                  <c:v>3209.2044777444999</c:v>
                </c:pt>
                <c:pt idx="11649">
                  <c:v>3211.42969989422</c:v>
                </c:pt>
                <c:pt idx="11650">
                  <c:v>3213.6564649850902</c:v>
                </c:pt>
                <c:pt idx="11651">
                  <c:v>3215.8847740869501</c:v>
                </c:pt>
                <c:pt idx="11652">
                  <c:v>3218.1146282704099</c:v>
                </c:pt>
                <c:pt idx="11653">
                  <c:v>3220.3460286067998</c:v>
                </c:pt>
                <c:pt idx="11654">
                  <c:v>3222.5789761681999</c:v>
                </c:pt>
                <c:pt idx="11655">
                  <c:v>3224.8134720274602</c:v>
                </c:pt>
                <c:pt idx="11656">
                  <c:v>3227.04951725812</c:v>
                </c:pt>
                <c:pt idx="11657">
                  <c:v>3229.2871129345099</c:v>
                </c:pt>
                <c:pt idx="11658">
                  <c:v>3231.5262601316999</c:v>
                </c:pt>
                <c:pt idx="11659">
                  <c:v>3233.76695992547</c:v>
                </c:pt>
                <c:pt idx="11660">
                  <c:v>3236.0092133923899</c:v>
                </c:pt>
                <c:pt idx="11661">
                  <c:v>3238.2530216097498</c:v>
                </c:pt>
                <c:pt idx="11662">
                  <c:v>3240.4983856556</c:v>
                </c:pt>
                <c:pt idx="11663">
                  <c:v>3242.7453066087301</c:v>
                </c:pt>
                <c:pt idx="11664">
                  <c:v>3244.9937855486701</c:v>
                </c:pt>
                <c:pt idx="11665">
                  <c:v>3247.2438235557202</c:v>
                </c:pt>
                <c:pt idx="11666">
                  <c:v>3249.4954217109198</c:v>
                </c:pt>
                <c:pt idx="11667">
                  <c:v>3251.7485810960502</c:v>
                </c:pt>
                <c:pt idx="11668">
                  <c:v>3254.0033027936402</c:v>
                </c:pt>
                <c:pt idx="11669">
                  <c:v>3256.2595878870002</c:v>
                </c:pt>
                <c:pt idx="11670">
                  <c:v>3258.5174374601402</c:v>
                </c:pt>
                <c:pt idx="11671">
                  <c:v>3260.77685259788</c:v>
                </c:pt>
                <c:pt idx="11672">
                  <c:v>3263.0378343857401</c:v>
                </c:pt>
                <c:pt idx="11673">
                  <c:v>3265.3003839100302</c:v>
                </c:pt>
                <c:pt idx="11674">
                  <c:v>3267.5645022578001</c:v>
                </c:pt>
                <c:pt idx="11675">
                  <c:v>3269.83019051684</c:v>
                </c:pt>
                <c:pt idx="11676">
                  <c:v>3272.0974497757102</c:v>
                </c:pt>
                <c:pt idx="11677">
                  <c:v>3274.36628112372</c:v>
                </c:pt>
                <c:pt idx="11678">
                  <c:v>3276.6366856509499</c:v>
                </c:pt>
                <c:pt idx="11679">
                  <c:v>3278.9086644482099</c:v>
                </c:pt>
                <c:pt idx="11680">
                  <c:v>3281.1822186070899</c:v>
                </c:pt>
                <c:pt idx="11681">
                  <c:v>3283.4573492199102</c:v>
                </c:pt>
                <c:pt idx="11682">
                  <c:v>3285.7340573797801</c:v>
                </c:pt>
                <c:pt idx="11683">
                  <c:v>3288.0123441805399</c:v>
                </c:pt>
                <c:pt idx="11684">
                  <c:v>3290.2922107168101</c:v>
                </c:pt>
                <c:pt idx="11685">
                  <c:v>3292.5736580839498</c:v>
                </c:pt>
                <c:pt idx="11686">
                  <c:v>3294.8566873780901</c:v>
                </c:pt>
                <c:pt idx="11687">
                  <c:v>3297.1412996961099</c:v>
                </c:pt>
                <c:pt idx="11688">
                  <c:v>3299.42749613568</c:v>
                </c:pt>
                <c:pt idx="11689">
                  <c:v>3301.7152777951901</c:v>
                </c:pt>
                <c:pt idx="11690">
                  <c:v>3304.0046457738299</c:v>
                </c:pt>
                <c:pt idx="11691">
                  <c:v>3306.29560117152</c:v>
                </c:pt>
                <c:pt idx="11692">
                  <c:v>3308.5881450889501</c:v>
                </c:pt>
                <c:pt idx="11693">
                  <c:v>3310.8822786276</c:v>
                </c:pt>
                <c:pt idx="11694">
                  <c:v>3313.1780028896801</c:v>
                </c:pt>
                <c:pt idx="11695">
                  <c:v>3315.47531897818</c:v>
                </c:pt>
                <c:pt idx="11696">
                  <c:v>3317.7742279968602</c:v>
                </c:pt>
                <c:pt idx="11697">
                  <c:v>3320.0747310502202</c:v>
                </c:pt>
                <c:pt idx="11698">
                  <c:v>3322.3768292435698</c:v>
                </c:pt>
                <c:pt idx="11699">
                  <c:v>3324.68052368293</c:v>
                </c:pt>
                <c:pt idx="11700">
                  <c:v>3326.98581547514</c:v>
                </c:pt>
                <c:pt idx="11701">
                  <c:v>3329.2927057277702</c:v>
                </c:pt>
                <c:pt idx="11702">
                  <c:v>3331.6011955491899</c:v>
                </c:pt>
                <c:pt idx="11703">
                  <c:v>3333.9112860485002</c:v>
                </c:pt>
                <c:pt idx="11704">
                  <c:v>3336.2229783356001</c:v>
                </c:pt>
                <c:pt idx="11705">
                  <c:v>3338.5362735211502</c:v>
                </c:pt>
                <c:pt idx="11706">
                  <c:v>3340.8511727165801</c:v>
                </c:pt>
                <c:pt idx="11707">
                  <c:v>3343.16767703409</c:v>
                </c:pt>
                <c:pt idx="11708">
                  <c:v>3345.4857875866501</c:v>
                </c:pt>
                <c:pt idx="11709">
                  <c:v>3347.8055054880101</c:v>
                </c:pt>
                <c:pt idx="11710">
                  <c:v>3350.12683185267</c:v>
                </c:pt>
                <c:pt idx="11711">
                  <c:v>3352.4497677959298</c:v>
                </c:pt>
                <c:pt idx="11712">
                  <c:v>3354.7743144338501</c:v>
                </c:pt>
                <c:pt idx="11713">
                  <c:v>3357.10047288327</c:v>
                </c:pt>
                <c:pt idx="11714">
                  <c:v>3359.42824426179</c:v>
                </c:pt>
                <c:pt idx="11715">
                  <c:v>3361.7576296878001</c:v>
                </c:pt>
                <c:pt idx="11716">
                  <c:v>3364.0886302804602</c:v>
                </c:pt>
                <c:pt idx="11717">
                  <c:v>3366.4212471597102</c:v>
                </c:pt>
                <c:pt idx="11718">
                  <c:v>3368.7554814462501</c:v>
                </c:pt>
                <c:pt idx="11719">
                  <c:v>3371.09133426159</c:v>
                </c:pt>
                <c:pt idx="11720">
                  <c:v>3373.4288067279799</c:v>
                </c:pt>
                <c:pt idx="11721">
                  <c:v>3375.7678999684699</c:v>
                </c:pt>
                <c:pt idx="11722">
                  <c:v>3378.1086151068898</c:v>
                </c:pt>
                <c:pt idx="11723">
                  <c:v>3380.4509532678399</c:v>
                </c:pt>
                <c:pt idx="11724">
                  <c:v>3382.7949155767101</c:v>
                </c:pt>
                <c:pt idx="11725">
                  <c:v>3385.1405031596501</c:v>
                </c:pt>
                <c:pt idx="11726">
                  <c:v>3387.4877171436101</c:v>
                </c:pt>
                <c:pt idx="11727">
                  <c:v>3389.83655865633</c:v>
                </c:pt>
                <c:pt idx="11728">
                  <c:v>3392.1870288262999</c:v>
                </c:pt>
                <c:pt idx="11729">
                  <c:v>3394.5391287828102</c:v>
                </c:pt>
                <c:pt idx="11730">
                  <c:v>3396.8928596559499</c:v>
                </c:pt>
                <c:pt idx="11731">
                  <c:v>3399.2482225765698</c:v>
                </c:pt>
                <c:pt idx="11732">
                  <c:v>3401.6052186763</c:v>
                </c:pt>
                <c:pt idx="11733">
                  <c:v>3403.96384908758</c:v>
                </c:pt>
                <c:pt idx="11734">
                  <c:v>3406.3241149436099</c:v>
                </c:pt>
                <c:pt idx="11735">
                  <c:v>3408.6860173783998</c:v>
                </c:pt>
                <c:pt idx="11736">
                  <c:v>3411.04955752673</c:v>
                </c:pt>
                <c:pt idx="11737">
                  <c:v>3413.4147365241602</c:v>
                </c:pt>
                <c:pt idx="11738">
                  <c:v>3415.7815555070501</c:v>
                </c:pt>
                <c:pt idx="11739">
                  <c:v>3418.1500156125499</c:v>
                </c:pt>
                <c:pt idx="11740">
                  <c:v>3420.5201179786</c:v>
                </c:pt>
                <c:pt idx="11741">
                  <c:v>3422.8918637439101</c:v>
                </c:pt>
                <c:pt idx="11742">
                  <c:v>3425.2652540479999</c:v>
                </c:pt>
                <c:pt idx="11743">
                  <c:v>3427.64029003117</c:v>
                </c:pt>
                <c:pt idx="11744">
                  <c:v>3430.0169728345099</c:v>
                </c:pt>
                <c:pt idx="11745">
                  <c:v>3432.3953035999202</c:v>
                </c:pt>
                <c:pt idx="11746">
                  <c:v>3434.77528347005</c:v>
                </c:pt>
                <c:pt idx="11747">
                  <c:v>3437.1569135883901</c:v>
                </c:pt>
                <c:pt idx="11748">
                  <c:v>3439.5401950992</c:v>
                </c:pt>
                <c:pt idx="11749">
                  <c:v>3441.9251291475198</c:v>
                </c:pt>
                <c:pt idx="11750">
                  <c:v>3444.3117168792101</c:v>
                </c:pt>
                <c:pt idx="11751">
                  <c:v>3446.6999594409199</c:v>
                </c:pt>
                <c:pt idx="11752">
                  <c:v>3449.0898579800701</c:v>
                </c:pt>
                <c:pt idx="11753">
                  <c:v>3451.4814136449099</c:v>
                </c:pt>
                <c:pt idx="11754">
                  <c:v>3453.8746275844601</c:v>
                </c:pt>
                <c:pt idx="11755">
                  <c:v>3456.2695009485501</c:v>
                </c:pt>
                <c:pt idx="11756">
                  <c:v>3458.6660348878099</c:v>
                </c:pt>
                <c:pt idx="11757">
                  <c:v>3461.0642305536498</c:v>
                </c:pt>
                <c:pt idx="11758">
                  <c:v>3463.4640890983101</c:v>
                </c:pt>
                <c:pt idx="11759">
                  <c:v>3465.8656116747802</c:v>
                </c:pt>
                <c:pt idx="11760">
                  <c:v>3468.2687994369098</c:v>
                </c:pt>
                <c:pt idx="11761">
                  <c:v>3470.6736535393002</c:v>
                </c:pt>
                <c:pt idx="11762">
                  <c:v>3473.0801751373701</c:v>
                </c:pt>
                <c:pt idx="11763">
                  <c:v>3475.4883653873499</c:v>
                </c:pt>
                <c:pt idx="11764">
                  <c:v>3477.8982254462499</c:v>
                </c:pt>
                <c:pt idx="11765">
                  <c:v>3480.3097564719101</c:v>
                </c:pt>
                <c:pt idx="11766">
                  <c:v>3482.7229596229399</c:v>
                </c:pt>
                <c:pt idx="11767">
                  <c:v>3485.1378360587901</c:v>
                </c:pt>
                <c:pt idx="11768">
                  <c:v>3487.5543869396802</c:v>
                </c:pt>
                <c:pt idx="11769">
                  <c:v>3489.9726134266498</c:v>
                </c:pt>
                <c:pt idx="11770">
                  <c:v>3492.3925166815502</c:v>
                </c:pt>
                <c:pt idx="11771">
                  <c:v>3494.8140978670299</c:v>
                </c:pt>
                <c:pt idx="11772">
                  <c:v>3497.2373581465399</c:v>
                </c:pt>
                <c:pt idx="11773">
                  <c:v>3499.6622986843499</c:v>
                </c:pt>
                <c:pt idx="11774">
                  <c:v>3502.0889206455199</c:v>
                </c:pt>
                <c:pt idx="11775">
                  <c:v>3504.5172251959402</c:v>
                </c:pt>
                <c:pt idx="11776">
                  <c:v>3506.9472135022902</c:v>
                </c:pt>
                <c:pt idx="11777">
                  <c:v>3509.37888673206</c:v>
                </c:pt>
                <c:pt idx="11778">
                  <c:v>3511.8122460535701</c:v>
                </c:pt>
                <c:pt idx="11779">
                  <c:v>3514.2472926359201</c:v>
                </c:pt>
                <c:pt idx="11780">
                  <c:v>3516.6840276490402</c:v>
                </c:pt>
                <c:pt idx="11781">
                  <c:v>3519.1224522636699</c:v>
                </c:pt>
                <c:pt idx="11782">
                  <c:v>3521.56256765135</c:v>
                </c:pt>
                <c:pt idx="11783">
                  <c:v>3524.0043749844599</c:v>
                </c:pt>
                <c:pt idx="11784">
                  <c:v>3526.4478754361498</c:v>
                </c:pt>
                <c:pt idx="11785">
                  <c:v>3528.8930701804202</c:v>
                </c:pt>
                <c:pt idx="11786">
                  <c:v>3531.3399603920702</c:v>
                </c:pt>
                <c:pt idx="11787">
                  <c:v>3533.7885472467201</c:v>
                </c:pt>
                <c:pt idx="11788">
                  <c:v>3536.2388319207898</c:v>
                </c:pt>
                <c:pt idx="11789">
                  <c:v>3538.6908155915298</c:v>
                </c:pt>
                <c:pt idx="11790">
                  <c:v>3541.1444994370099</c:v>
                </c:pt>
                <c:pt idx="11791">
                  <c:v>3543.5998846361099</c:v>
                </c:pt>
                <c:pt idx="11792">
                  <c:v>3546.0569723685198</c:v>
                </c:pt>
                <c:pt idx="11793">
                  <c:v>3548.5157638147598</c:v>
                </c:pt>
                <c:pt idx="11794">
                  <c:v>3550.9762601561501</c:v>
                </c:pt>
                <c:pt idx="11795">
                  <c:v>3553.4384625748698</c:v>
                </c:pt>
                <c:pt idx="11796">
                  <c:v>3555.90237225387</c:v>
                </c:pt>
                <c:pt idx="11797">
                  <c:v>3558.3679903769498</c:v>
                </c:pt>
                <c:pt idx="11798">
                  <c:v>3560.8353181287298</c:v>
                </c:pt>
                <c:pt idx="11799">
                  <c:v>3563.3043566946299</c:v>
                </c:pt>
                <c:pt idx="11800">
                  <c:v>3565.7751072609199</c:v>
                </c:pt>
                <c:pt idx="11801">
                  <c:v>3568.24757101468</c:v>
                </c:pt>
                <c:pt idx="11802">
                  <c:v>3570.72174914381</c:v>
                </c:pt>
                <c:pt idx="11803">
                  <c:v>3573.1976428370299</c:v>
                </c:pt>
                <c:pt idx="11804">
                  <c:v>3575.67525328389</c:v>
                </c:pt>
                <c:pt idx="11805">
                  <c:v>3578.1545816747798</c:v>
                </c:pt>
                <c:pt idx="11806">
                  <c:v>3580.63562920089</c:v>
                </c:pt>
                <c:pt idx="11807">
                  <c:v>3583.1183970542402</c:v>
                </c:pt>
                <c:pt idx="11808">
                  <c:v>3585.6028864277</c:v>
                </c:pt>
                <c:pt idx="11809">
                  <c:v>3588.0890985149499</c:v>
                </c:pt>
                <c:pt idx="11810">
                  <c:v>3590.5770345104802</c:v>
                </c:pt>
                <c:pt idx="11811">
                  <c:v>3593.0666956096402</c:v>
                </c:pt>
                <c:pt idx="11812">
                  <c:v>3595.5580830085901</c:v>
                </c:pt>
                <c:pt idx="11813">
                  <c:v>3598.0511979043299</c:v>
                </c:pt>
                <c:pt idx="11814">
                  <c:v>3600.5460414946801</c:v>
                </c:pt>
                <c:pt idx="11815">
                  <c:v>3603.0426149782902</c:v>
                </c:pt>
                <c:pt idx="11816">
                  <c:v>3605.5409195546599</c:v>
                </c:pt>
                <c:pt idx="11817">
                  <c:v>3608.0409564241099</c:v>
                </c:pt>
                <c:pt idx="11818">
                  <c:v>3610.5427267877699</c:v>
                </c:pt>
                <c:pt idx="11819">
                  <c:v>3613.0462318476302</c:v>
                </c:pt>
                <c:pt idx="11820">
                  <c:v>3615.55147280652</c:v>
                </c:pt>
                <c:pt idx="11821">
                  <c:v>3618.0584508680799</c:v>
                </c:pt>
                <c:pt idx="11822">
                  <c:v>3620.5671672367998</c:v>
                </c:pt>
                <c:pt idx="11823">
                  <c:v>3623.0776231179898</c:v>
                </c:pt>
                <c:pt idx="11824">
                  <c:v>3625.5898197178099</c:v>
                </c:pt>
                <c:pt idx="11825">
                  <c:v>3628.10375824327</c:v>
                </c:pt>
                <c:pt idx="11826">
                  <c:v>3630.6194399021801</c:v>
                </c:pt>
                <c:pt idx="11827">
                  <c:v>3633.1368659032</c:v>
                </c:pt>
                <c:pt idx="11828">
                  <c:v>3635.6560374558599</c:v>
                </c:pt>
                <c:pt idx="11829">
                  <c:v>3638.1769557704902</c:v>
                </c:pt>
                <c:pt idx="11830">
                  <c:v>3640.6996220582701</c:v>
                </c:pt>
                <c:pt idx="11831">
                  <c:v>3643.2240375312299</c:v>
                </c:pt>
                <c:pt idx="11832">
                  <c:v>3645.75020340222</c:v>
                </c:pt>
                <c:pt idx="11833">
                  <c:v>3648.2781208849601</c:v>
                </c:pt>
                <c:pt idx="11834">
                  <c:v>3650.8077911939899</c:v>
                </c:pt>
                <c:pt idx="11835">
                  <c:v>3653.3392155447</c:v>
                </c:pt>
                <c:pt idx="11836">
                  <c:v>3655.8723951533102</c:v>
                </c:pt>
                <c:pt idx="11837">
                  <c:v>3658.4073312369101</c:v>
                </c:pt>
                <c:pt idx="11838">
                  <c:v>3660.9440250133998</c:v>
                </c:pt>
                <c:pt idx="11839">
                  <c:v>3663.4824777015501</c:v>
                </c:pt>
                <c:pt idx="11840">
                  <c:v>3666.0226905209702</c:v>
                </c:pt>
                <c:pt idx="11841">
                  <c:v>3668.56466469212</c:v>
                </c:pt>
                <c:pt idx="11842">
                  <c:v>3671.10840143628</c:v>
                </c:pt>
                <c:pt idx="11843">
                  <c:v>3673.6539019756101</c:v>
                </c:pt>
                <c:pt idx="11844">
                  <c:v>3676.2011675331</c:v>
                </c:pt>
                <c:pt idx="11845">
                  <c:v>3678.75019933259</c:v>
                </c:pt>
                <c:pt idx="11846">
                  <c:v>3681.3009985987801</c:v>
                </c:pt>
                <c:pt idx="11847">
                  <c:v>3683.8535665571899</c:v>
                </c:pt>
                <c:pt idx="11848">
                  <c:v>3686.4079044342202</c:v>
                </c:pt>
                <c:pt idx="11849">
                  <c:v>3688.96401345712</c:v>
                </c:pt>
                <c:pt idx="11850">
                  <c:v>3691.52189485396</c:v>
                </c:pt>
                <c:pt idx="11851">
                  <c:v>3694.0815498536899</c:v>
                </c:pt>
                <c:pt idx="11852">
                  <c:v>3696.6429796861098</c:v>
                </c:pt>
                <c:pt idx="11853">
                  <c:v>3699.2061855818602</c:v>
                </c:pt>
                <c:pt idx="11854">
                  <c:v>3701.77116877245</c:v>
                </c:pt>
                <c:pt idx="11855">
                  <c:v>3704.3379304902201</c:v>
                </c:pt>
                <c:pt idx="11856">
                  <c:v>3706.9064719683802</c:v>
                </c:pt>
                <c:pt idx="11857">
                  <c:v>3709.476794441</c:v>
                </c:pt>
                <c:pt idx="11858">
                  <c:v>3712.0488991430002</c:v>
                </c:pt>
                <c:pt idx="11859">
                  <c:v>3714.6227873101502</c:v>
                </c:pt>
                <c:pt idx="11860">
                  <c:v>3717.19846017909</c:v>
                </c:pt>
                <c:pt idx="11861">
                  <c:v>3719.7759189873</c:v>
                </c:pt>
                <c:pt idx="11862">
                  <c:v>3722.3551649731398</c:v>
                </c:pt>
                <c:pt idx="11863">
                  <c:v>3724.9361993757998</c:v>
                </c:pt>
                <c:pt idx="11864">
                  <c:v>3727.5190234353599</c:v>
                </c:pt>
                <c:pt idx="11865">
                  <c:v>3730.1036383927399</c:v>
                </c:pt>
                <c:pt idx="11866">
                  <c:v>3732.69004548973</c:v>
                </c:pt>
                <c:pt idx="11867">
                  <c:v>3735.2782459689702</c:v>
                </c:pt>
                <c:pt idx="11868">
                  <c:v>3737.8682410739798</c:v>
                </c:pt>
                <c:pt idx="11869">
                  <c:v>3740.4600320491199</c:v>
                </c:pt>
                <c:pt idx="11870">
                  <c:v>3743.0536201396199</c:v>
                </c:pt>
                <c:pt idx="11871">
                  <c:v>3745.6490065916</c:v>
                </c:pt>
                <c:pt idx="11872">
                  <c:v>3748.24619265199</c:v>
                </c:pt>
                <c:pt idx="11873">
                  <c:v>3750.8451795686401</c:v>
                </c:pt>
                <c:pt idx="11874">
                  <c:v>3753.4459685902402</c:v>
                </c:pt>
                <c:pt idx="11875">
                  <c:v>3756.0485609663301</c:v>
                </c:pt>
                <c:pt idx="11876">
                  <c:v>3758.6529579473499</c:v>
                </c:pt>
                <c:pt idx="11877">
                  <c:v>3761.2591607845802</c:v>
                </c:pt>
                <c:pt idx="11878">
                  <c:v>3763.8671707301901</c:v>
                </c:pt>
                <c:pt idx="11879">
                  <c:v>3766.4769890371899</c:v>
                </c:pt>
                <c:pt idx="11880">
                  <c:v>3769.0886169594901</c:v>
                </c:pt>
                <c:pt idx="11881">
                  <c:v>3771.7020557518399</c:v>
                </c:pt>
                <c:pt idx="11882">
                  <c:v>3774.3173066698901</c:v>
                </c:pt>
                <c:pt idx="11883">
                  <c:v>3776.9343709701402</c:v>
                </c:pt>
                <c:pt idx="11884">
                  <c:v>3779.55324990996</c:v>
                </c:pt>
                <c:pt idx="11885">
                  <c:v>3782.1739447476002</c:v>
                </c:pt>
                <c:pt idx="11886">
                  <c:v>3784.79645674219</c:v>
                </c:pt>
                <c:pt idx="11887">
                  <c:v>3787.4207871537101</c:v>
                </c:pt>
                <c:pt idx="11888">
                  <c:v>3790.0469372430398</c:v>
                </c:pt>
                <c:pt idx="11889">
                  <c:v>3792.6749082719198</c:v>
                </c:pt>
                <c:pt idx="11890">
                  <c:v>3795.3047015029601</c:v>
                </c:pt>
                <c:pt idx="11891">
                  <c:v>3797.93631819965</c:v>
                </c:pt>
                <c:pt idx="11892">
                  <c:v>3800.5697596263699</c:v>
                </c:pt>
                <c:pt idx="11893">
                  <c:v>3803.2050270483601</c:v>
                </c:pt>
                <c:pt idx="11894">
                  <c:v>3805.84212173174</c:v>
                </c:pt>
                <c:pt idx="11895">
                  <c:v>3808.4810449435099</c:v>
                </c:pt>
                <c:pt idx="11896">
                  <c:v>3811.12179795155</c:v>
                </c:pt>
                <c:pt idx="11897">
                  <c:v>3813.7643820246199</c:v>
                </c:pt>
                <c:pt idx="11898">
                  <c:v>3816.4087984323501</c:v>
                </c:pt>
                <c:pt idx="11899">
                  <c:v>3819.0550484452601</c:v>
                </c:pt>
                <c:pt idx="11900">
                  <c:v>3821.70313333476</c:v>
                </c:pt>
                <c:pt idx="11901">
                  <c:v>3824.3530543731199</c:v>
                </c:pt>
                <c:pt idx="11902">
                  <c:v>3827.0048128335102</c:v>
                </c:pt>
                <c:pt idx="11903">
                  <c:v>3829.6584099899601</c:v>
                </c:pt>
                <c:pt idx="11904">
                  <c:v>3832.3138471174102</c:v>
                </c:pt>
                <c:pt idx="11905">
                  <c:v>3834.9711254916801</c:v>
                </c:pt>
                <c:pt idx="11906">
                  <c:v>3837.6302463894499</c:v>
                </c:pt>
                <c:pt idx="11907">
                  <c:v>3840.2912110883199</c:v>
                </c:pt>
                <c:pt idx="11908">
                  <c:v>3842.9540208667499</c:v>
                </c:pt>
                <c:pt idx="11909">
                  <c:v>3845.6186770040899</c:v>
                </c:pt>
                <c:pt idx="11910">
                  <c:v>3848.2851807805901</c:v>
                </c:pt>
                <c:pt idx="11911">
                  <c:v>3850.95353347738</c:v>
                </c:pt>
                <c:pt idx="11912">
                  <c:v>3853.6237363764699</c:v>
                </c:pt>
                <c:pt idx="11913">
                  <c:v>3856.2957907607802</c:v>
                </c:pt>
                <c:pt idx="11914">
                  <c:v>3858.9696979140999</c:v>
                </c:pt>
                <c:pt idx="11915">
                  <c:v>3861.64545912111</c:v>
                </c:pt>
                <c:pt idx="11916">
                  <c:v>3864.3230756673902</c:v>
                </c:pt>
                <c:pt idx="11917">
                  <c:v>3867.0025488394199</c:v>
                </c:pt>
                <c:pt idx="11918">
                  <c:v>3869.6838799245502</c:v>
                </c:pt>
                <c:pt idx="11919">
                  <c:v>3872.3670702110398</c:v>
                </c:pt>
                <c:pt idx="11920">
                  <c:v>3875.0521209880399</c:v>
                </c:pt>
                <c:pt idx="11921">
                  <c:v>3877.7390335455798</c:v>
                </c:pt>
                <c:pt idx="11922">
                  <c:v>3880.4278091746</c:v>
                </c:pt>
                <c:pt idx="11923">
                  <c:v>3883.1184491669301</c:v>
                </c:pt>
                <c:pt idx="11924">
                  <c:v>3885.8109548153002</c:v>
                </c:pt>
                <c:pt idx="11925">
                  <c:v>3888.5053274133302</c:v>
                </c:pt>
                <c:pt idx="11926">
                  <c:v>3891.2015682555302</c:v>
                </c:pt>
                <c:pt idx="11927">
                  <c:v>3893.89967863733</c:v>
                </c:pt>
                <c:pt idx="11928">
                  <c:v>3896.59965985505</c:v>
                </c:pt>
                <c:pt idx="11929">
                  <c:v>3899.3015132058899</c:v>
                </c:pt>
                <c:pt idx="11930">
                  <c:v>3902.0052399879701</c:v>
                </c:pt>
                <c:pt idx="11931">
                  <c:v>3904.7108415002999</c:v>
                </c:pt>
                <c:pt idx="11932">
                  <c:v>3907.4183190427998</c:v>
                </c:pt>
                <c:pt idx="11933">
                  <c:v>3910.1276739162799</c:v>
                </c:pt>
                <c:pt idx="11934">
                  <c:v>3912.8389074224601</c:v>
                </c:pt>
                <c:pt idx="11935">
                  <c:v>3915.55202086397</c:v>
                </c:pt>
                <c:pt idx="11936">
                  <c:v>3918.2670155443202</c:v>
                </c:pt>
                <c:pt idx="11937">
                  <c:v>3920.9838927679398</c:v>
                </c:pt>
                <c:pt idx="11938">
                  <c:v>3923.7026538401601</c:v>
                </c:pt>
                <c:pt idx="11939">
                  <c:v>3926.4233000672298</c:v>
                </c:pt>
                <c:pt idx="11940">
                  <c:v>3929.14583275628</c:v>
                </c:pt>
                <c:pt idx="11941">
                  <c:v>3931.8702532153702</c:v>
                </c:pt>
                <c:pt idx="11942">
                  <c:v>3934.5965627534401</c:v>
                </c:pt>
                <c:pt idx="11943">
                  <c:v>3937.32476268037</c:v>
                </c:pt>
                <c:pt idx="11944">
                  <c:v>3940.0548543069199</c:v>
                </c:pt>
                <c:pt idx="11945">
                  <c:v>3942.7868389447699</c:v>
                </c:pt>
                <c:pt idx="11946">
                  <c:v>3945.5207179065201</c:v>
                </c:pt>
                <c:pt idx="11947">
                  <c:v>3948.2564925056699</c:v>
                </c:pt>
                <c:pt idx="11948">
                  <c:v>3950.9941640566299</c:v>
                </c:pt>
                <c:pt idx="11949">
                  <c:v>3953.7337338747202</c:v>
                </c:pt>
                <c:pt idx="11950">
                  <c:v>3956.4752032761699</c:v>
                </c:pt>
                <c:pt idx="11951">
                  <c:v>3959.21857357813</c:v>
                </c:pt>
                <c:pt idx="11952">
                  <c:v>3961.9638460986598</c:v>
                </c:pt>
                <c:pt idx="11953">
                  <c:v>3964.71102215675</c:v>
                </c:pt>
                <c:pt idx="11954">
                  <c:v>3967.4601030722702</c:v>
                </c:pt>
                <c:pt idx="11955">
                  <c:v>3970.2110901660199</c:v>
                </c:pt>
                <c:pt idx="11956">
                  <c:v>3972.96398475974</c:v>
                </c:pt>
                <c:pt idx="11957">
                  <c:v>3975.7187881760601</c:v>
                </c:pt>
                <c:pt idx="11958">
                  <c:v>3978.4755017385301</c:v>
                </c:pt>
                <c:pt idx="11959">
                  <c:v>3981.2341267716201</c:v>
                </c:pt>
                <c:pt idx="11960">
                  <c:v>3983.9946646007202</c:v>
                </c:pt>
                <c:pt idx="11961">
                  <c:v>3986.7571165521399</c:v>
                </c:pt>
                <c:pt idx="11962">
                  <c:v>3989.52148395311</c:v>
                </c:pt>
                <c:pt idx="11963">
                  <c:v>3992.28776813178</c:v>
                </c:pt>
                <c:pt idx="11964">
                  <c:v>3995.0559704172201</c:v>
                </c:pt>
                <c:pt idx="11965">
                  <c:v>3997.8260921394099</c:v>
                </c:pt>
                <c:pt idx="11966">
                  <c:v>4000.5981346292801</c:v>
                </c:pt>
                <c:pt idx="11967">
                  <c:v>4003.37209921866</c:v>
                </c:pt>
                <c:pt idx="11968">
                  <c:v>4006.1479872403002</c:v>
                </c:pt>
                <c:pt idx="11969">
                  <c:v>4008.9258000279001</c:v>
                </c:pt>
                <c:pt idx="11970">
                  <c:v>4011.70553891605</c:v>
                </c:pt>
                <c:pt idx="11971">
                  <c:v>4014.4872052403002</c:v>
                </c:pt>
                <c:pt idx="11972">
                  <c:v>4017.2708003370999</c:v>
                </c:pt>
                <c:pt idx="11973">
                  <c:v>4020.0563255438501</c:v>
                </c:pt>
                <c:pt idx="11974">
                  <c:v>4022.84378219885</c:v>
                </c:pt>
                <c:pt idx="11975">
                  <c:v>4025.6331716413501</c:v>
                </c:pt>
                <c:pt idx="11976">
                  <c:v>4028.42449521151</c:v>
                </c:pt>
                <c:pt idx="11977">
                  <c:v>4031.2177542504401</c:v>
                </c:pt>
                <c:pt idx="11978">
                  <c:v>4034.0129501001702</c:v>
                </c:pt>
                <c:pt idx="11979">
                  <c:v>4036.8100841036598</c:v>
                </c:pt>
                <c:pt idx="11980">
                  <c:v>4039.6091576048002</c:v>
                </c:pt>
                <c:pt idx="11981">
                  <c:v>4042.4101719484102</c:v>
                </c:pt>
                <c:pt idx="11982">
                  <c:v>4045.2131284802399</c:v>
                </c:pt>
                <c:pt idx="11983">
                  <c:v>4048.0180285470001</c:v>
                </c:pt>
                <c:pt idx="11984">
                  <c:v>4050.8248734962899</c:v>
                </c:pt>
                <c:pt idx="11985">
                  <c:v>4053.6336646766899</c:v>
                </c:pt>
                <c:pt idx="11986">
                  <c:v>4056.4444034376702</c:v>
                </c:pt>
                <c:pt idx="11987">
                  <c:v>4059.2570911296698</c:v>
                </c:pt>
                <c:pt idx="11988">
                  <c:v>4062.0717291040501</c:v>
                </c:pt>
                <c:pt idx="11989">
                  <c:v>4064.88831871311</c:v>
                </c:pt>
                <c:pt idx="11990">
                  <c:v>4067.7068613101001</c:v>
                </c:pt>
                <c:pt idx="11991">
                  <c:v>4070.52735824918</c:v>
                </c:pt>
                <c:pt idx="11992">
                  <c:v>4073.3498108854901</c:v>
                </c:pt>
                <c:pt idx="11993">
                  <c:v>4076.1742205750602</c:v>
                </c:pt>
                <c:pt idx="11994">
                  <c:v>4079.0005886749</c:v>
                </c:pt>
                <c:pt idx="11995">
                  <c:v>4081.8289165429501</c:v>
                </c:pt>
                <c:pt idx="11996">
                  <c:v>4084.6592055380802</c:v>
                </c:pt>
                <c:pt idx="11997">
                  <c:v>4087.4914570201099</c:v>
                </c:pt>
                <c:pt idx="11998">
                  <c:v>4090.3256723498098</c:v>
                </c:pt>
                <c:pt idx="11999">
                  <c:v>4093.1618528888898</c:v>
                </c:pt>
                <c:pt idx="12000">
                  <c:v>4096</c:v>
                </c:pt>
                <c:pt idx="12001">
                  <c:v>4098.8401150467298</c:v>
                </c:pt>
                <c:pt idx="12002">
                  <c:v>4101.6821993936201</c:v>
                </c:pt>
                <c:pt idx="12003">
                  <c:v>4104.5262544061698</c:v>
                </c:pt>
                <c:pt idx="12004">
                  <c:v>4107.3722814508101</c:v>
                </c:pt>
                <c:pt idx="12005">
                  <c:v>4110.2202818949199</c:v>
                </c:pt>
                <c:pt idx="12006">
                  <c:v>4113.0702571068296</c:v>
                </c:pt>
                <c:pt idx="12007">
                  <c:v>4115.9222084558196</c:v>
                </c:pt>
                <c:pt idx="12008">
                  <c:v>4118.7761373121202</c:v>
                </c:pt>
                <c:pt idx="12009">
                  <c:v>4121.6320450469102</c:v>
                </c:pt>
                <c:pt idx="12010">
                  <c:v>4124.4899330323196</c:v>
                </c:pt>
                <c:pt idx="12011">
                  <c:v>4127.34980264142</c:v>
                </c:pt>
                <c:pt idx="12012">
                  <c:v>4130.2116552482603</c:v>
                </c:pt>
                <c:pt idx="12013">
                  <c:v>4133.0754922278102</c:v>
                </c:pt>
                <c:pt idx="12014">
                  <c:v>4135.9413149560196</c:v>
                </c:pt>
                <c:pt idx="12015">
                  <c:v>4138.8091248097799</c:v>
                </c:pt>
                <c:pt idx="12016">
                  <c:v>4141.67892316694</c:v>
                </c:pt>
                <c:pt idx="12017">
                  <c:v>4144.5507114063003</c:v>
                </c:pt>
                <c:pt idx="12018">
                  <c:v>4147.4244909076197</c:v>
                </c:pt>
                <c:pt idx="12019">
                  <c:v>4150.3002630516103</c:v>
                </c:pt>
                <c:pt idx="12020">
                  <c:v>4153.1780292199601</c:v>
                </c:pt>
                <c:pt idx="12021">
                  <c:v>4156.0577907952802</c:v>
                </c:pt>
                <c:pt idx="12022">
                  <c:v>4158.9395491611804</c:v>
                </c:pt>
                <c:pt idx="12023">
                  <c:v>4161.8233057021998</c:v>
                </c:pt>
                <c:pt idx="12024">
                  <c:v>4164.7090618038501</c:v>
                </c:pt>
                <c:pt idx="12025">
                  <c:v>4167.5968188526003</c:v>
                </c:pt>
                <c:pt idx="12026">
                  <c:v>4170.4865782358902</c:v>
                </c:pt>
                <c:pt idx="12027">
                  <c:v>4173.3783413420997</c:v>
                </c:pt>
                <c:pt idx="12028">
                  <c:v>4176.2721095605903</c:v>
                </c:pt>
                <c:pt idx="12029">
                  <c:v>4179.16788428168</c:v>
                </c:pt>
                <c:pt idx="12030">
                  <c:v>4182.0656668966603</c:v>
                </c:pt>
                <c:pt idx="12031">
                  <c:v>4184.9654587977802</c:v>
                </c:pt>
                <c:pt idx="12032">
                  <c:v>4187.8672613782401</c:v>
                </c:pt>
                <c:pt idx="12033">
                  <c:v>4190.7710760322298</c:v>
                </c:pt>
                <c:pt idx="12034">
                  <c:v>4193.6769041548996</c:v>
                </c:pt>
                <c:pt idx="12035">
                  <c:v>4196.5847471423504</c:v>
                </c:pt>
                <c:pt idx="12036">
                  <c:v>4199.4946063916796</c:v>
                </c:pt>
                <c:pt idx="12037">
                  <c:v>4202.4064833009297</c:v>
                </c:pt>
                <c:pt idx="12038">
                  <c:v>4205.3203792691102</c:v>
                </c:pt>
                <c:pt idx="12039">
                  <c:v>4208.2362956962397</c:v>
                </c:pt>
                <c:pt idx="12040">
                  <c:v>4211.1542339832504</c:v>
                </c:pt>
                <c:pt idx="12041">
                  <c:v>4214.07419553208</c:v>
                </c:pt>
                <c:pt idx="12042">
                  <c:v>4216.9961817456497</c:v>
                </c:pt>
                <c:pt idx="12043">
                  <c:v>4219.9201940278199</c:v>
                </c:pt>
                <c:pt idx="12044">
                  <c:v>4222.8462337834499</c:v>
                </c:pt>
                <c:pt idx="12045">
                  <c:v>4225.7743024183601</c:v>
                </c:pt>
                <c:pt idx="12046">
                  <c:v>4228.7044013393597</c:v>
                </c:pt>
                <c:pt idx="12047">
                  <c:v>4231.6365319542101</c:v>
                </c:pt>
                <c:pt idx="12048">
                  <c:v>4234.5706956716604</c:v>
                </c:pt>
                <c:pt idx="12049">
                  <c:v>4237.50689390145</c:v>
                </c:pt>
                <c:pt idx="12050">
                  <c:v>4240.4451280542798</c:v>
                </c:pt>
                <c:pt idx="12051">
                  <c:v>4243.3853995418303</c:v>
                </c:pt>
                <c:pt idx="12052">
                  <c:v>4246.3277097767796</c:v>
                </c:pt>
                <c:pt idx="12053">
                  <c:v>4249.2720601727397</c:v>
                </c:pt>
                <c:pt idx="12054">
                  <c:v>4252.2184521443596</c:v>
                </c:pt>
                <c:pt idx="12055">
                  <c:v>4255.1668871072297</c:v>
                </c:pt>
                <c:pt idx="12056">
                  <c:v>4258.1173664779399</c:v>
                </c:pt>
                <c:pt idx="12057">
                  <c:v>4261.0698916740503</c:v>
                </c:pt>
                <c:pt idx="12058">
                  <c:v>4264.0244641141198</c:v>
                </c:pt>
                <c:pt idx="12059">
                  <c:v>4266.9810852176697</c:v>
                </c:pt>
                <c:pt idx="12060">
                  <c:v>4269.9397564052297</c:v>
                </c:pt>
                <c:pt idx="12061">
                  <c:v>4272.9004790982999</c:v>
                </c:pt>
                <c:pt idx="12062">
                  <c:v>4275.8632547193602</c:v>
                </c:pt>
                <c:pt idx="12063">
                  <c:v>4278.8280846918897</c:v>
                </c:pt>
                <c:pt idx="12064">
                  <c:v>4281.79497044035</c:v>
                </c:pt>
                <c:pt idx="12065">
                  <c:v>4284.7639133902003</c:v>
                </c:pt>
                <c:pt idx="12066">
                  <c:v>4287.7349149678603</c:v>
                </c:pt>
                <c:pt idx="12067">
                  <c:v>4290.7079766007701</c:v>
                </c:pt>
                <c:pt idx="12068">
                  <c:v>4293.6830997173402</c:v>
                </c:pt>
                <c:pt idx="12069">
                  <c:v>4296.6602857469798</c:v>
                </c:pt>
                <c:pt idx="12070">
                  <c:v>4299.6395361200803</c:v>
                </c:pt>
                <c:pt idx="12071">
                  <c:v>4302.6208522680399</c:v>
                </c:pt>
                <c:pt idx="12072">
                  <c:v>4305.6042356232401</c:v>
                </c:pt>
                <c:pt idx="12073">
                  <c:v>4308.58968761906</c:v>
                </c:pt>
                <c:pt idx="12074">
                  <c:v>4311.57720968986</c:v>
                </c:pt>
                <c:pt idx="12075">
                  <c:v>4314.56680327101</c:v>
                </c:pt>
                <c:pt idx="12076">
                  <c:v>4317.5584697988597</c:v>
                </c:pt>
                <c:pt idx="12077">
                  <c:v>4320.5522107107799</c:v>
                </c:pt>
                <c:pt idx="12078">
                  <c:v>4323.5480274451102</c:v>
                </c:pt>
                <c:pt idx="12079">
                  <c:v>4326.5459214412103</c:v>
                </c:pt>
                <c:pt idx="12080">
                  <c:v>4329.5458941394099</c:v>
                </c:pt>
                <c:pt idx="12081">
                  <c:v>4332.5479469810798</c:v>
                </c:pt>
                <c:pt idx="12082">
                  <c:v>4335.5520814085403</c:v>
                </c:pt>
                <c:pt idx="12083">
                  <c:v>4338.5582988651604</c:v>
                </c:pt>
                <c:pt idx="12084">
                  <c:v>4341.5666007952696</c:v>
                </c:pt>
                <c:pt idx="12085">
                  <c:v>4344.5769886442204</c:v>
                </c:pt>
                <c:pt idx="12086">
                  <c:v>4347.5894638583604</c:v>
                </c:pt>
                <c:pt idx="12087">
                  <c:v>4350.6040278850496</c:v>
                </c:pt>
                <c:pt idx="12088">
                  <c:v>4353.62068217263</c:v>
                </c:pt>
                <c:pt idx="12089">
                  <c:v>4356.6394281704797</c:v>
                </c:pt>
                <c:pt idx="12090">
                  <c:v>4359.6602673289599</c:v>
                </c:pt>
                <c:pt idx="12091">
                  <c:v>4362.6832010994403</c:v>
                </c:pt>
                <c:pt idx="12092">
                  <c:v>4365.7082309342904</c:v>
                </c:pt>
                <c:pt idx="12093">
                  <c:v>4368.73535828691</c:v>
                </c:pt>
                <c:pt idx="12094">
                  <c:v>4371.7645846116802</c:v>
                </c:pt>
                <c:pt idx="12095">
                  <c:v>4374.7959113639999</c:v>
                </c:pt>
                <c:pt idx="12096">
                  <c:v>4377.8293400002904</c:v>
                </c:pt>
                <c:pt idx="12097">
                  <c:v>4380.8648719779603</c:v>
                </c:pt>
                <c:pt idx="12098">
                  <c:v>4383.9025087554501</c:v>
                </c:pt>
                <c:pt idx="12099">
                  <c:v>4386.9422517922003</c:v>
                </c:pt>
                <c:pt idx="12100">
                  <c:v>4389.9841025486603</c:v>
                </c:pt>
                <c:pt idx="12101">
                  <c:v>4393.0280624862899</c:v>
                </c:pt>
                <c:pt idx="12102">
                  <c:v>4396.0741330675801</c:v>
                </c:pt>
                <c:pt idx="12103">
                  <c:v>4399.1223157560298</c:v>
                </c:pt>
                <c:pt idx="12104">
                  <c:v>4402.1726120161302</c:v>
                </c:pt>
                <c:pt idx="12105">
                  <c:v>4405.22502331342</c:v>
                </c:pt>
                <c:pt idx="12106">
                  <c:v>4408.2795511144304</c:v>
                </c:pt>
                <c:pt idx="12107">
                  <c:v>4411.3361968867302</c:v>
                </c:pt>
                <c:pt idx="12108">
                  <c:v>4414.3949620988797</c:v>
                </c:pt>
                <c:pt idx="12109">
                  <c:v>4417.4558482204702</c:v>
                </c:pt>
                <c:pt idx="12110">
                  <c:v>4420.5188567221303</c:v>
                </c:pt>
                <c:pt idx="12111">
                  <c:v>4423.5839890754896</c:v>
                </c:pt>
                <c:pt idx="12112">
                  <c:v>4426.6512467531802</c:v>
                </c:pt>
                <c:pt idx="12113">
                  <c:v>4429.7206312288999</c:v>
                </c:pt>
                <c:pt idx="12114">
                  <c:v>4432.7921439773299</c:v>
                </c:pt>
                <c:pt idx="12115">
                  <c:v>4435.8657864741899</c:v>
                </c:pt>
                <c:pt idx="12116">
                  <c:v>4438.9415601962201</c:v>
                </c:pt>
                <c:pt idx="12117">
                  <c:v>4442.0194666211901</c:v>
                </c:pt>
                <c:pt idx="12118">
                  <c:v>4445.0995072278802</c:v>
                </c:pt>
                <c:pt idx="12119">
                  <c:v>4448.1816834961201</c:v>
                </c:pt>
                <c:pt idx="12120">
                  <c:v>4451.2659969067299</c:v>
                </c:pt>
                <c:pt idx="12121">
                  <c:v>4454.3524489416004</c:v>
                </c:pt>
                <c:pt idx="12122">
                  <c:v>4457.4410410836099</c:v>
                </c:pt>
                <c:pt idx="12123">
                  <c:v>4460.5317748166899</c:v>
                </c:pt>
                <c:pt idx="12124">
                  <c:v>4463.6246516257897</c:v>
                </c:pt>
                <c:pt idx="12125">
                  <c:v>4466.71967299689</c:v>
                </c:pt>
                <c:pt idx="12126">
                  <c:v>4469.8168404170101</c:v>
                </c:pt>
                <c:pt idx="12127">
                  <c:v>4472.9161553741897</c:v>
                </c:pt>
                <c:pt idx="12128">
                  <c:v>4476.0176193574998</c:v>
                </c:pt>
                <c:pt idx="12129">
                  <c:v>4479.1212338570504</c:v>
                </c:pt>
                <c:pt idx="12130">
                  <c:v>4482.2270003639896</c:v>
                </c:pt>
                <c:pt idx="12131">
                  <c:v>4485.3349203704802</c:v>
                </c:pt>
                <c:pt idx="12132">
                  <c:v>4488.4449953697404</c:v>
                </c:pt>
                <c:pt idx="12133">
                  <c:v>4491.5572268560099</c:v>
                </c:pt>
                <c:pt idx="12134">
                  <c:v>4494.6716163245801</c:v>
                </c:pt>
                <c:pt idx="12135">
                  <c:v>4497.7881652717597</c:v>
                </c:pt>
                <c:pt idx="12136">
                  <c:v>4500.9068751948998</c:v>
                </c:pt>
                <c:pt idx="12137">
                  <c:v>4504.0277475924004</c:v>
                </c:pt>
                <c:pt idx="12138">
                  <c:v>4507.1507839636997</c:v>
                </c:pt>
                <c:pt idx="12139">
                  <c:v>4510.2759858092604</c:v>
                </c:pt>
                <c:pt idx="12140">
                  <c:v>4513.4033546306</c:v>
                </c:pt>
                <c:pt idx="12141">
                  <c:v>4516.5328919302701</c:v>
                </c:pt>
                <c:pt idx="12142">
                  <c:v>4519.6645992118601</c:v>
                </c:pt>
                <c:pt idx="12143">
                  <c:v>4522.7984779800299</c:v>
                </c:pt>
                <c:pt idx="12144">
                  <c:v>4525.9345297404398</c:v>
                </c:pt>
                <c:pt idx="12145">
                  <c:v>4529.0727559998204</c:v>
                </c:pt>
                <c:pt idx="12146">
                  <c:v>4532.2131582659504</c:v>
                </c:pt>
                <c:pt idx="12147">
                  <c:v>4535.3557380476304</c:v>
                </c:pt>
                <c:pt idx="12148">
                  <c:v>4538.50049685474</c:v>
                </c:pt>
                <c:pt idx="12149">
                  <c:v>4541.64743619817</c:v>
                </c:pt>
                <c:pt idx="12150">
                  <c:v>4544.7965575898897</c:v>
                </c:pt>
                <c:pt idx="12151">
                  <c:v>4547.9478625429001</c:v>
                </c:pt>
                <c:pt idx="12152">
                  <c:v>4551.1013525712597</c:v>
                </c:pt>
                <c:pt idx="12153">
                  <c:v>4554.2570291900702</c:v>
                </c:pt>
                <c:pt idx="12154">
                  <c:v>4557.4148939154802</c:v>
                </c:pt>
                <c:pt idx="12155">
                  <c:v>4560.5749482646997</c:v>
                </c:pt>
                <c:pt idx="12156">
                  <c:v>4563.7371937559801</c:v>
                </c:pt>
                <c:pt idx="12157">
                  <c:v>4566.9016319086504</c:v>
                </c:pt>
                <c:pt idx="12158">
                  <c:v>4570.0682642430502</c:v>
                </c:pt>
                <c:pt idx="12159">
                  <c:v>4573.2370922806203</c:v>
                </c:pt>
                <c:pt idx="12160">
                  <c:v>4576.4081175438096</c:v>
                </c:pt>
                <c:pt idx="12161">
                  <c:v>4579.5813415561697</c:v>
                </c:pt>
                <c:pt idx="12162">
                  <c:v>4582.7567658422704</c:v>
                </c:pt>
                <c:pt idx="12163">
                  <c:v>4585.9343919277599</c:v>
                </c:pt>
                <c:pt idx="12164">
                  <c:v>4589.1142213393396</c:v>
                </c:pt>
                <c:pt idx="12165">
                  <c:v>4592.2962556047696</c:v>
                </c:pt>
                <c:pt idx="12166">
                  <c:v>4595.4804962528597</c:v>
                </c:pt>
                <c:pt idx="12167">
                  <c:v>4598.6669448134999</c:v>
                </c:pt>
                <c:pt idx="12168">
                  <c:v>4601.8556028176199</c:v>
                </c:pt>
                <c:pt idx="12169">
                  <c:v>4605.04647179722</c:v>
                </c:pt>
                <c:pt idx="12170">
                  <c:v>4608.2395532853598</c:v>
                </c:pt>
                <c:pt idx="12171">
                  <c:v>4611.4348488161804</c:v>
                </c:pt>
                <c:pt idx="12172">
                  <c:v>4614.6323599248599</c:v>
                </c:pt>
                <c:pt idx="12173">
                  <c:v>4617.8320881476502</c:v>
                </c:pt>
                <c:pt idx="12174">
                  <c:v>4621.0340350218703</c:v>
                </c:pt>
                <c:pt idx="12175">
                  <c:v>4624.2382020859104</c:v>
                </c:pt>
                <c:pt idx="12176">
                  <c:v>4627.4445908792304</c:v>
                </c:pt>
                <c:pt idx="12177">
                  <c:v>4630.6532029423297</c:v>
                </c:pt>
                <c:pt idx="12178">
                  <c:v>4633.86403981681</c:v>
                </c:pt>
                <c:pt idx="12179">
                  <c:v>4637.0771030453197</c:v>
                </c:pt>
                <c:pt idx="12180">
                  <c:v>4640.2923941715899</c:v>
                </c:pt>
                <c:pt idx="12181">
                  <c:v>4643.5099147404198</c:v>
                </c:pt>
                <c:pt idx="12182">
                  <c:v>4646.7296662976696</c:v>
                </c:pt>
                <c:pt idx="12183">
                  <c:v>4649.9516503902796</c:v>
                </c:pt>
                <c:pt idx="12184">
                  <c:v>4653.1758685662699</c:v>
                </c:pt>
                <c:pt idx="12185">
                  <c:v>4656.4023223747099</c:v>
                </c:pt>
                <c:pt idx="12186">
                  <c:v>4659.6310133657798</c:v>
                </c:pt>
                <c:pt idx="12187">
                  <c:v>4662.8619430907002</c:v>
                </c:pt>
                <c:pt idx="12188">
                  <c:v>4666.09511310178</c:v>
                </c:pt>
                <c:pt idx="12189">
                  <c:v>4669.3305249524201</c:v>
                </c:pt>
                <c:pt idx="12190">
                  <c:v>4672.5681801970604</c:v>
                </c:pt>
                <c:pt idx="12191">
                  <c:v>4675.8080803912599</c:v>
                </c:pt>
                <c:pt idx="12192">
                  <c:v>4679.0502270916404</c:v>
                </c:pt>
                <c:pt idx="12193">
                  <c:v>4682.29462185589</c:v>
                </c:pt>
                <c:pt idx="12194">
                  <c:v>4685.5412662427998</c:v>
                </c:pt>
                <c:pt idx="12195">
                  <c:v>4688.7901618122096</c:v>
                </c:pt>
                <c:pt idx="12196">
                  <c:v>4692.0413101250797</c:v>
                </c:pt>
                <c:pt idx="12197">
                  <c:v>4695.29471274344</c:v>
                </c:pt>
                <c:pt idx="12198">
                  <c:v>4698.5503712303698</c:v>
                </c:pt>
                <c:pt idx="12199">
                  <c:v>4701.8082871500901</c:v>
                </c:pt>
                <c:pt idx="12200">
                  <c:v>4705.0684620678503</c:v>
                </c:pt>
                <c:pt idx="12201">
                  <c:v>4708.3308975500404</c:v>
                </c:pt>
                <c:pt idx="12202">
                  <c:v>4711.5955951640799</c:v>
                </c:pt>
                <c:pt idx="12203">
                  <c:v>4714.8625564785198</c:v>
                </c:pt>
                <c:pt idx="12204">
                  <c:v>4718.1317830629696</c:v>
                </c:pt>
                <c:pt idx="12205">
                  <c:v>4721.4032764881504</c:v>
                </c:pt>
                <c:pt idx="12206">
                  <c:v>4724.6770383258499</c:v>
                </c:pt>
                <c:pt idx="12207">
                  <c:v>4727.9530701489703</c:v>
                </c:pt>
                <c:pt idx="12208">
                  <c:v>4731.2313735314801</c:v>
                </c:pt>
                <c:pt idx="12209">
                  <c:v>4734.5119500484598</c:v>
                </c:pt>
                <c:pt idx="12210">
                  <c:v>4737.7948012760598</c:v>
                </c:pt>
                <c:pt idx="12211">
                  <c:v>4741.0799287915397</c:v>
                </c:pt>
                <c:pt idx="12212">
                  <c:v>4744.3673341732601</c:v>
                </c:pt>
                <c:pt idx="12213">
                  <c:v>4747.6570190006496</c:v>
                </c:pt>
                <c:pt idx="12214">
                  <c:v>4750.9489848542598</c:v>
                </c:pt>
                <c:pt idx="12215">
                  <c:v>4754.2432333157203</c:v>
                </c:pt>
                <c:pt idx="12216">
                  <c:v>4757.5397659677601</c:v>
                </c:pt>
                <c:pt idx="12217">
                  <c:v>4760.8385843942096</c:v>
                </c:pt>
                <c:pt idx="12218">
                  <c:v>4764.1396901799999</c:v>
                </c:pt>
                <c:pt idx="12219">
                  <c:v>4767.4430849111504</c:v>
                </c:pt>
                <c:pt idx="12220">
                  <c:v>4770.7487701747896</c:v>
                </c:pt>
                <c:pt idx="12221">
                  <c:v>4774.0567475591597</c:v>
                </c:pt>
                <c:pt idx="12222">
                  <c:v>4777.3670186535601</c:v>
                </c:pt>
                <c:pt idx="12223">
                  <c:v>4780.6795850484395</c:v>
                </c:pt>
                <c:pt idx="12224">
                  <c:v>4783.9944483353302</c:v>
                </c:pt>
                <c:pt idx="12225">
                  <c:v>4787.3116101068599</c:v>
                </c:pt>
                <c:pt idx="12226">
                  <c:v>4790.63107195678</c:v>
                </c:pt>
                <c:pt idx="12227">
                  <c:v>4793.9528354799204</c:v>
                </c:pt>
                <c:pt idx="12228">
                  <c:v>4797.2769022722496</c:v>
                </c:pt>
                <c:pt idx="12229">
                  <c:v>4800.6032739308102</c:v>
                </c:pt>
                <c:pt idx="12230">
                  <c:v>4803.9319520537701</c:v>
                </c:pt>
                <c:pt idx="12231">
                  <c:v>4807.2629382404202</c:v>
                </c:pt>
                <c:pt idx="12232">
                  <c:v>4810.5962340911201</c:v>
                </c:pt>
                <c:pt idx="12233">
                  <c:v>4813.9318412073799</c:v>
                </c:pt>
                <c:pt idx="12234">
                  <c:v>4817.2697611917902</c:v>
                </c:pt>
                <c:pt idx="12235">
                  <c:v>4820.6099956480703</c:v>
                </c:pt>
                <c:pt idx="12236">
                  <c:v>4823.9525461810399</c:v>
                </c:pt>
                <c:pt idx="12237">
                  <c:v>4827.2974143966503</c:v>
                </c:pt>
                <c:pt idx="12238">
                  <c:v>4830.6446019019404</c:v>
                </c:pt>
                <c:pt idx="12239">
                  <c:v>4833.9941103050796</c:v>
                </c:pt>
                <c:pt idx="12240">
                  <c:v>4837.3459412153597</c:v>
                </c:pt>
                <c:pt idx="12241">
                  <c:v>4840.7000962431603</c:v>
                </c:pt>
                <c:pt idx="12242">
                  <c:v>4844.0565770000103</c:v>
                </c:pt>
                <c:pt idx="12243">
                  <c:v>4847.4153850985304</c:v>
                </c:pt>
                <c:pt idx="12244">
                  <c:v>4850.7765221524796</c:v>
                </c:pt>
                <c:pt idx="12245">
                  <c:v>4854.1399897767196</c:v>
                </c:pt>
                <c:pt idx="12246">
                  <c:v>4857.5057895872396</c:v>
                </c:pt>
                <c:pt idx="12247">
                  <c:v>4860.8739232011503</c:v>
                </c:pt>
                <c:pt idx="12248">
                  <c:v>4864.2443922366901</c:v>
                </c:pt>
                <c:pt idx="12249">
                  <c:v>4867.6171983131899</c:v>
                </c:pt>
                <c:pt idx="12250">
                  <c:v>4870.9923430511499</c:v>
                </c:pt>
                <c:pt idx="12251">
                  <c:v>4874.3698280721401</c:v>
                </c:pt>
                <c:pt idx="12252">
                  <c:v>4877.74965499891</c:v>
                </c:pt>
                <c:pt idx="12253">
                  <c:v>4881.1318254552898</c:v>
                </c:pt>
                <c:pt idx="12254">
                  <c:v>4884.5163410662699</c:v>
                </c:pt>
                <c:pt idx="12255">
                  <c:v>4887.9032034579304</c:v>
                </c:pt>
                <c:pt idx="12256">
                  <c:v>4891.2924142575202</c:v>
                </c:pt>
                <c:pt idx="12257">
                  <c:v>4894.6839750933796</c:v>
                </c:pt>
                <c:pt idx="12258">
                  <c:v>4898.077887595</c:v>
                </c:pt>
                <c:pt idx="12259">
                  <c:v>4901.4741533930101</c:v>
                </c:pt>
                <c:pt idx="12260">
                  <c:v>4904.8727741191296</c:v>
                </c:pt>
                <c:pt idx="12261">
                  <c:v>4908.2737514062601</c:v>
                </c:pt>
                <c:pt idx="12262">
                  <c:v>4911.6770868883996</c:v>
                </c:pt>
                <c:pt idx="12263">
                  <c:v>4915.0827822006904</c:v>
                </c:pt>
                <c:pt idx="12264">
                  <c:v>4918.49083897941</c:v>
                </c:pt>
                <c:pt idx="12265">
                  <c:v>4921.9012588619798</c:v>
                </c:pt>
                <c:pt idx="12266">
                  <c:v>4925.3140434869301</c:v>
                </c:pt>
                <c:pt idx="12267">
                  <c:v>4928.7291944939598</c:v>
                </c:pt>
                <c:pt idx="12268">
                  <c:v>4932.14671352388</c:v>
                </c:pt>
                <c:pt idx="12269">
                  <c:v>4935.5666022186397</c:v>
                </c:pt>
                <c:pt idx="12270">
                  <c:v>4938.9888622213502</c:v>
                </c:pt>
                <c:pt idx="12271">
                  <c:v>4942.4134951762398</c:v>
                </c:pt>
                <c:pt idx="12272">
                  <c:v>4945.8405027286899</c:v>
                </c:pt>
                <c:pt idx="12273">
                  <c:v>4949.2698865251996</c:v>
                </c:pt>
                <c:pt idx="12274">
                  <c:v>4952.7016482134504</c:v>
                </c:pt>
                <c:pt idx="12275">
                  <c:v>4956.1357894422199</c:v>
                </c:pt>
                <c:pt idx="12276">
                  <c:v>4959.5723118614696</c:v>
                </c:pt>
                <c:pt idx="12277">
                  <c:v>4963.01121712228</c:v>
                </c:pt>
                <c:pt idx="12278">
                  <c:v>4966.4525068768799</c:v>
                </c:pt>
                <c:pt idx="12279">
                  <c:v>4969.8961827786497</c:v>
                </c:pt>
                <c:pt idx="12280">
                  <c:v>4973.3422464821097</c:v>
                </c:pt>
                <c:pt idx="12281">
                  <c:v>4976.7906996429401</c:v>
                </c:pt>
                <c:pt idx="12282">
                  <c:v>4980.2415439179704</c:v>
                </c:pt>
                <c:pt idx="12283">
                  <c:v>4983.6947809651401</c:v>
                </c:pt>
                <c:pt idx="12284">
                  <c:v>4987.1504124435896</c:v>
                </c:pt>
                <c:pt idx="12285">
                  <c:v>4990.6084400135796</c:v>
                </c:pt>
                <c:pt idx="12286">
                  <c:v>4994.0688653365396</c:v>
                </c:pt>
                <c:pt idx="12287">
                  <c:v>4997.5316900750304</c:v>
                </c:pt>
                <c:pt idx="12288">
                  <c:v>5000.9969158927697</c:v>
                </c:pt>
                <c:pt idx="12289">
                  <c:v>5004.4645444546604</c:v>
                </c:pt>
                <c:pt idx="12290">
                  <c:v>5007.9345774267103</c:v>
                </c:pt>
                <c:pt idx="12291">
                  <c:v>5011.4070164761197</c:v>
                </c:pt>
                <c:pt idx="12292">
                  <c:v>5014.88186327124</c:v>
                </c:pt>
                <c:pt idx="12293">
                  <c:v>5018.3591194815499</c:v>
                </c:pt>
                <c:pt idx="12294">
                  <c:v>5021.8387867777301</c:v>
                </c:pt>
                <c:pt idx="12295">
                  <c:v>5025.3208668315801</c:v>
                </c:pt>
                <c:pt idx="12296">
                  <c:v>5028.8053613160901</c:v>
                </c:pt>
                <c:pt idx="12297">
                  <c:v>5032.2922719053804</c:v>
                </c:pt>
                <c:pt idx="12298">
                  <c:v>5035.7816002747604</c:v>
                </c:pt>
                <c:pt idx="12299">
                  <c:v>5039.2733481006899</c:v>
                </c:pt>
                <c:pt idx="12300">
                  <c:v>5042.7675170607799</c:v>
                </c:pt>
                <c:pt idx="12301">
                  <c:v>5046.2641088338196</c:v>
                </c:pt>
                <c:pt idx="12302">
                  <c:v>5049.7631250997501</c:v>
                </c:pt>
                <c:pt idx="12303">
                  <c:v>5053.2645675396998</c:v>
                </c:pt>
                <c:pt idx="12304">
                  <c:v>5056.7684378359299</c:v>
                </c:pt>
                <c:pt idx="12305">
                  <c:v>5060.2747376718999</c:v>
                </c:pt>
                <c:pt idx="12306">
                  <c:v>5063.7834687322202</c:v>
                </c:pt>
                <c:pt idx="12307">
                  <c:v>5067.2946327026602</c:v>
                </c:pt>
                <c:pt idx="12308">
                  <c:v>5070.8082312701799</c:v>
                </c:pt>
                <c:pt idx="12309">
                  <c:v>5074.3242661228896</c:v>
                </c:pt>
                <c:pt idx="12310">
                  <c:v>5077.8427389500903</c:v>
                </c:pt>
                <c:pt idx="12311">
                  <c:v>5081.3636514422296</c:v>
                </c:pt>
                <c:pt idx="12312">
                  <c:v>5084.8870052909597</c:v>
                </c:pt>
                <c:pt idx="12313">
                  <c:v>5088.4128021890601</c:v>
                </c:pt>
                <c:pt idx="12314">
                  <c:v>5091.9410438305404</c:v>
                </c:pt>
                <c:pt idx="12315">
                  <c:v>5095.4717319105303</c:v>
                </c:pt>
                <c:pt idx="12316">
                  <c:v>5099.0048681253702</c:v>
                </c:pt>
                <c:pt idx="12317">
                  <c:v>5102.5404541725602</c:v>
                </c:pt>
                <c:pt idx="12318">
                  <c:v>5106.0784917507999</c:v>
                </c:pt>
                <c:pt idx="12319">
                  <c:v>5109.6189825599304</c:v>
                </c:pt>
                <c:pt idx="12320">
                  <c:v>5113.1619283010004</c:v>
                </c:pt>
                <c:pt idx="12321">
                  <c:v>5116.7073306762304</c:v>
                </c:pt>
                <c:pt idx="12322">
                  <c:v>5120.2551913890202</c:v>
                </c:pt>
                <c:pt idx="12323">
                  <c:v>5123.8055121439402</c:v>
                </c:pt>
                <c:pt idx="12324">
                  <c:v>5127.3582946467604</c:v>
                </c:pt>
                <c:pt idx="12325">
                  <c:v>5130.9135406044297</c:v>
                </c:pt>
                <c:pt idx="12326">
                  <c:v>5134.47125172507</c:v>
                </c:pt>
                <c:pt idx="12327">
                  <c:v>5138.0314297179902</c:v>
                </c:pt>
                <c:pt idx="12328">
                  <c:v>5141.5940762937098</c:v>
                </c:pt>
                <c:pt idx="12329">
                  <c:v>5145.1591931638904</c:v>
                </c:pt>
                <c:pt idx="12330">
                  <c:v>5148.7267820414099</c:v>
                </c:pt>
                <c:pt idx="12331">
                  <c:v>5152.2968446403302</c:v>
                </c:pt>
                <c:pt idx="12332">
                  <c:v>5155.8693826758999</c:v>
                </c:pt>
                <c:pt idx="12333">
                  <c:v>5159.4443978645504</c:v>
                </c:pt>
                <c:pt idx="12334">
                  <c:v>5163.0218919239096</c:v>
                </c:pt>
                <c:pt idx="12335">
                  <c:v>5166.6018665727997</c:v>
                </c:pt>
                <c:pt idx="12336">
                  <c:v>5170.1843235312299</c:v>
                </c:pt>
                <c:pt idx="12337">
                  <c:v>5173.7692645203897</c:v>
                </c:pt>
                <c:pt idx="12338">
                  <c:v>5177.3566912627002</c:v>
                </c:pt>
                <c:pt idx="12339">
                  <c:v>5180.9466054817303</c:v>
                </c:pt>
                <c:pt idx="12340">
                  <c:v>5184.5390089022703</c:v>
                </c:pt>
                <c:pt idx="12341">
                  <c:v>5188.1339032503001</c:v>
                </c:pt>
                <c:pt idx="12342">
                  <c:v>5191.7312902530002</c:v>
                </c:pt>
                <c:pt idx="12343">
                  <c:v>5195.3311716387498</c:v>
                </c:pt>
                <c:pt idx="12344">
                  <c:v>5198.9335491371203</c:v>
                </c:pt>
                <c:pt idx="12345">
                  <c:v>5202.5384244788802</c:v>
                </c:pt>
                <c:pt idx="12346">
                  <c:v>5206.1457993960103</c:v>
                </c:pt>
                <c:pt idx="12347">
                  <c:v>5209.75567562168</c:v>
                </c:pt>
                <c:pt idx="12348">
                  <c:v>5213.3680548902603</c:v>
                </c:pt>
                <c:pt idx="12349">
                  <c:v>5216.9829389373399</c:v>
                </c:pt>
                <c:pt idx="12350">
                  <c:v>5220.6003294996999</c:v>
                </c:pt>
                <c:pt idx="12351">
                  <c:v>5224.2202283153201</c:v>
                </c:pt>
                <c:pt idx="12352">
                  <c:v>5227.84263712339</c:v>
                </c:pt>
                <c:pt idx="12353">
                  <c:v>5231.4675576643203</c:v>
                </c:pt>
                <c:pt idx="12354">
                  <c:v>5235.0949916796999</c:v>
                </c:pt>
                <c:pt idx="12355">
                  <c:v>5238.7249409123497</c:v>
                </c:pt>
                <c:pt idx="12356">
                  <c:v>5242.3574071062803</c:v>
                </c:pt>
                <c:pt idx="12357">
                  <c:v>5245.9923920067404</c:v>
                </c:pt>
                <c:pt idx="12358">
                  <c:v>5249.6298973601497</c:v>
                </c:pt>
                <c:pt idx="12359">
                  <c:v>5253.2699249141697</c:v>
                </c:pt>
                <c:pt idx="12360">
                  <c:v>5256.9124764176604</c:v>
                </c:pt>
                <c:pt idx="12361">
                  <c:v>5260.5575536206898</c:v>
                </c:pt>
                <c:pt idx="12362">
                  <c:v>5264.2051582745498</c:v>
                </c:pt>
                <c:pt idx="12363">
                  <c:v>5267.8552921317496</c:v>
                </c:pt>
                <c:pt idx="12364">
                  <c:v>5271.5079569460104</c:v>
                </c:pt>
                <c:pt idx="12365">
                  <c:v>5275.1631544722504</c:v>
                </c:pt>
                <c:pt idx="12366">
                  <c:v>5278.8208864666203</c:v>
                </c:pt>
                <c:pt idx="12367">
                  <c:v>5282.4811546865103</c:v>
                </c:pt>
                <c:pt idx="12368">
                  <c:v>5286.1439608904902</c:v>
                </c:pt>
                <c:pt idx="12369">
                  <c:v>5289.8093068383596</c:v>
                </c:pt>
                <c:pt idx="12370">
                  <c:v>5293.4771942911702</c:v>
                </c:pt>
                <c:pt idx="12371">
                  <c:v>5297.14762501115</c:v>
                </c:pt>
                <c:pt idx="12372">
                  <c:v>5300.82060076177</c:v>
                </c:pt>
                <c:pt idx="12373">
                  <c:v>5304.4961233077202</c:v>
                </c:pt>
                <c:pt idx="12374">
                  <c:v>5308.1741944149298</c:v>
                </c:pt>
                <c:pt idx="12375">
                  <c:v>5311.85481585054</c:v>
                </c:pt>
                <c:pt idx="12376">
                  <c:v>5315.5379893829004</c:v>
                </c:pt>
                <c:pt idx="12377">
                  <c:v>5319.2237167816002</c:v>
                </c:pt>
                <c:pt idx="12378">
                  <c:v>5322.9119998174801</c:v>
                </c:pt>
                <c:pt idx="12379">
                  <c:v>5326.6028402625798</c:v>
                </c:pt>
                <c:pt idx="12380">
                  <c:v>5330.29623989016</c:v>
                </c:pt>
                <c:pt idx="12381">
                  <c:v>5333.9922004747395</c:v>
                </c:pt>
                <c:pt idx="12382">
                  <c:v>5337.6907237920504</c:v>
                </c:pt>
                <c:pt idx="12383">
                  <c:v>5341.3918116190598</c:v>
                </c:pt>
                <c:pt idx="12384">
                  <c:v>5345.0954657339698</c:v>
                </c:pt>
                <c:pt idx="12385">
                  <c:v>5348.8016879162096</c:v>
                </c:pt>
                <c:pt idx="12386">
                  <c:v>5352.5104799464398</c:v>
                </c:pt>
                <c:pt idx="12387">
                  <c:v>5356.2218436065596</c:v>
                </c:pt>
                <c:pt idx="12388">
                  <c:v>5359.9357806797198</c:v>
                </c:pt>
                <c:pt idx="12389">
                  <c:v>5363.6522929502798</c:v>
                </c:pt>
                <c:pt idx="12390">
                  <c:v>5367.3713822038599</c:v>
                </c:pt>
                <c:pt idx="12391">
                  <c:v>5371.0930502272904</c:v>
                </c:pt>
                <c:pt idx="12392">
                  <c:v>5374.8172988086699</c:v>
                </c:pt>
                <c:pt idx="12393">
                  <c:v>5378.54412973733</c:v>
                </c:pt>
                <c:pt idx="12394">
                  <c:v>5382.2735448038202</c:v>
                </c:pt>
                <c:pt idx="12395">
                  <c:v>5386.0055457999697</c:v>
                </c:pt>
                <c:pt idx="12396">
                  <c:v>5389.74013451882</c:v>
                </c:pt>
                <c:pt idx="12397">
                  <c:v>5393.4773127546596</c:v>
                </c:pt>
                <c:pt idx="12398">
                  <c:v>5397.2170823030401</c:v>
                </c:pt>
                <c:pt idx="12399">
                  <c:v>5400.9594449607303</c:v>
                </c:pt>
                <c:pt idx="12400">
                  <c:v>5404.7044025257701</c:v>
                </c:pt>
                <c:pt idx="12401">
                  <c:v>5408.4519567974403</c:v>
                </c:pt>
                <c:pt idx="12402">
                  <c:v>5412.2021095762502</c:v>
                </c:pt>
                <c:pt idx="12403">
                  <c:v>5415.9548626639898</c:v>
                </c:pt>
                <c:pt idx="12404">
                  <c:v>5419.7102178636596</c:v>
                </c:pt>
                <c:pt idx="12405">
                  <c:v>5423.4681769795498</c:v>
                </c:pt>
                <c:pt idx="12406">
                  <c:v>5427.22874181717</c:v>
                </c:pt>
                <c:pt idx="12407">
                  <c:v>5430.9919141832997</c:v>
                </c:pt>
                <c:pt idx="12408">
                  <c:v>5434.75769588597</c:v>
                </c:pt>
                <c:pt idx="12409">
                  <c:v>5438.5260887344702</c:v>
                </c:pt>
                <c:pt idx="12410">
                  <c:v>5442.2970945393099</c:v>
                </c:pt>
                <c:pt idx="12411">
                  <c:v>5446.0707151122997</c:v>
                </c:pt>
                <c:pt idx="12412">
                  <c:v>5449.84695226649</c:v>
                </c:pt>
                <c:pt idx="12413">
                  <c:v>5453.62580781618</c:v>
                </c:pt>
                <c:pt idx="12414">
                  <c:v>5457.4072835769202</c:v>
                </c:pt>
                <c:pt idx="12415">
                  <c:v>5461.1913813655501</c:v>
                </c:pt>
                <c:pt idx="12416">
                  <c:v>5464.9781030001404</c:v>
                </c:pt>
                <c:pt idx="12417">
                  <c:v>5468.7674503000399</c:v>
                </c:pt>
                <c:pt idx="12418">
                  <c:v>5472.5594250858503</c:v>
                </c:pt>
                <c:pt idx="12419">
                  <c:v>5476.3540291794297</c:v>
                </c:pt>
                <c:pt idx="12420">
                  <c:v>5480.1512644039103</c:v>
                </c:pt>
                <c:pt idx="12421">
                  <c:v>5483.9511325837002</c:v>
                </c:pt>
                <c:pt idx="12422">
                  <c:v>5487.7536355444399</c:v>
                </c:pt>
                <c:pt idx="12423">
                  <c:v>5491.5587751130497</c:v>
                </c:pt>
                <c:pt idx="12424">
                  <c:v>5495.3665531177403</c:v>
                </c:pt>
                <c:pt idx="12425">
                  <c:v>5499.1769713879603</c:v>
                </c:pt>
                <c:pt idx="12426">
                  <c:v>5502.9900317544298</c:v>
                </c:pt>
                <c:pt idx="12427">
                  <c:v>5506.8057360491603</c:v>
                </c:pt>
                <c:pt idx="12428">
                  <c:v>5510.6240861054002</c:v>
                </c:pt>
                <c:pt idx="12429">
                  <c:v>5514.4450837576996</c:v>
                </c:pt>
                <c:pt idx="12430">
                  <c:v>5518.2687308418699</c:v>
                </c:pt>
                <c:pt idx="12431">
                  <c:v>5522.0950291949803</c:v>
                </c:pt>
                <c:pt idx="12432">
                  <c:v>5525.9239806554097</c:v>
                </c:pt>
                <c:pt idx="12433">
                  <c:v>5529.7555870627702</c:v>
                </c:pt>
                <c:pt idx="12434">
                  <c:v>5533.5898502579703</c:v>
                </c:pt>
                <c:pt idx="12435">
                  <c:v>5537.4267720832004</c:v>
                </c:pt>
                <c:pt idx="12436">
                  <c:v>5541.2663543819199</c:v>
                </c:pt>
                <c:pt idx="12437">
                  <c:v>5545.1085989988696</c:v>
                </c:pt>
                <c:pt idx="12438">
                  <c:v>5548.9535077800701</c:v>
                </c:pt>
                <c:pt idx="12439">
                  <c:v>5552.8010825727997</c:v>
                </c:pt>
                <c:pt idx="12440">
                  <c:v>5556.65132522566</c:v>
                </c:pt>
                <c:pt idx="12441">
                  <c:v>5560.5042375885096</c:v>
                </c:pt>
                <c:pt idx="12442">
                  <c:v>5564.3598215124803</c:v>
                </c:pt>
                <c:pt idx="12443">
                  <c:v>5568.21807885</c:v>
                </c:pt>
                <c:pt idx="12444">
                  <c:v>5572.0790114547899</c:v>
                </c:pt>
                <c:pt idx="12445">
                  <c:v>5575.94262118184</c:v>
                </c:pt>
                <c:pt idx="12446">
                  <c:v>5579.8089098874398</c:v>
                </c:pt>
                <c:pt idx="12447">
                  <c:v>5583.6778794291504</c:v>
                </c:pt>
                <c:pt idx="12448">
                  <c:v>5587.5495316658398</c:v>
                </c:pt>
                <c:pt idx="12449">
                  <c:v>5591.4238684576403</c:v>
                </c:pt>
                <c:pt idx="12450">
                  <c:v>5595.3008916660001</c:v>
                </c:pt>
                <c:pt idx="12451">
                  <c:v>5599.1806031536498</c:v>
                </c:pt>
                <c:pt idx="12452">
                  <c:v>5603.0630047845998</c:v>
                </c:pt>
                <c:pt idx="12453">
                  <c:v>5606.94809842417</c:v>
                </c:pt>
                <c:pt idx="12454">
                  <c:v>5610.83588593896</c:v>
                </c:pt>
                <c:pt idx="12455">
                  <c:v>5614.7263691968701</c:v>
                </c:pt>
                <c:pt idx="12456">
                  <c:v>5618.6195500670901</c:v>
                </c:pt>
                <c:pt idx="12457">
                  <c:v>5622.5154304201096</c:v>
                </c:pt>
                <c:pt idx="12458">
                  <c:v>5626.4140121277296</c:v>
                </c:pt>
                <c:pt idx="12459">
                  <c:v>5630.3152970630299</c:v>
                </c:pt>
                <c:pt idx="12460">
                  <c:v>5634.2192871003899</c:v>
                </c:pt>
                <c:pt idx="12461">
                  <c:v>5638.1259841154997</c:v>
                </c:pt>
                <c:pt idx="12462">
                  <c:v>5642.0353899853299</c:v>
                </c:pt>
                <c:pt idx="12463">
                  <c:v>5645.9475065881797</c:v>
                </c:pt>
                <c:pt idx="12464">
                  <c:v>5649.8623358036402</c:v>
                </c:pt>
                <c:pt idx="12465">
                  <c:v>5653.77987951259</c:v>
                </c:pt>
                <c:pt idx="12466">
                  <c:v>5657.7001395972402</c:v>
                </c:pt>
                <c:pt idx="12467">
                  <c:v>5661.6231179410797</c:v>
                </c:pt>
                <c:pt idx="12468">
                  <c:v>5665.54881642891</c:v>
                </c:pt>
                <c:pt idx="12469">
                  <c:v>5669.4772369468601</c:v>
                </c:pt>
                <c:pt idx="12470">
                  <c:v>5673.4083813823499</c:v>
                </c:pt>
                <c:pt idx="12471">
                  <c:v>5677.3422516240998</c:v>
                </c:pt>
                <c:pt idx="12472">
                  <c:v>5681.2788495621498</c:v>
                </c:pt>
                <c:pt idx="12473">
                  <c:v>5685.2181770878697</c:v>
                </c:pt>
                <c:pt idx="12474">
                  <c:v>5689.1602360938896</c:v>
                </c:pt>
                <c:pt idx="12475">
                  <c:v>5693.1050284742096</c:v>
                </c:pt>
                <c:pt idx="12476">
                  <c:v>5697.0525561241102</c:v>
                </c:pt>
                <c:pt idx="12477">
                  <c:v>5701.0028209401898</c:v>
                </c:pt>
                <c:pt idx="12478">
                  <c:v>5704.9558248203703</c:v>
                </c:pt>
                <c:pt idx="12479">
                  <c:v>5708.9115696638701</c:v>
                </c:pt>
                <c:pt idx="12480">
                  <c:v>5712.8700573712604</c:v>
                </c:pt>
                <c:pt idx="12481">
                  <c:v>5716.8312898443901</c:v>
                </c:pt>
                <c:pt idx="12482">
                  <c:v>5720.7952689864596</c:v>
                </c:pt>
                <c:pt idx="12483">
                  <c:v>5724.76199670197</c:v>
                </c:pt>
                <c:pt idx="12484">
                  <c:v>5728.7314748967401</c:v>
                </c:pt>
                <c:pt idx="12485">
                  <c:v>5732.7037054779203</c:v>
                </c:pt>
                <c:pt idx="12486">
                  <c:v>5736.6786903539896</c:v>
                </c:pt>
                <c:pt idx="12487">
                  <c:v>5740.6564314347397</c:v>
                </c:pt>
                <c:pt idx="12488">
                  <c:v>5744.6369306312799</c:v>
                </c:pt>
                <c:pt idx="12489">
                  <c:v>5748.6201898560503</c:v>
                </c:pt>
                <c:pt idx="12490">
                  <c:v>5752.6062110228404</c:v>
                </c:pt>
                <c:pt idx="12491">
                  <c:v>5756.5949960467196</c:v>
                </c:pt>
                <c:pt idx="12492">
                  <c:v>5760.5865468441398</c:v>
                </c:pt>
                <c:pt idx="12493">
                  <c:v>5764.5808653328304</c:v>
                </c:pt>
                <c:pt idx="12494">
                  <c:v>5768.5779534318799</c:v>
                </c:pt>
                <c:pt idx="12495">
                  <c:v>5772.57781306171</c:v>
                </c:pt>
                <c:pt idx="12496">
                  <c:v>5776.5804461440603</c:v>
                </c:pt>
                <c:pt idx="12497">
                  <c:v>5780.5858546019999</c:v>
                </c:pt>
                <c:pt idx="12498">
                  <c:v>5784.5940403599598</c:v>
                </c:pt>
                <c:pt idx="12499">
                  <c:v>5788.6050053436602</c:v>
                </c:pt>
                <c:pt idx="12500">
                  <c:v>5792.6187514802004</c:v>
                </c:pt>
                <c:pt idx="12501">
                  <c:v>5796.6352806979803</c:v>
                </c:pt>
                <c:pt idx="12502">
                  <c:v>5800.6545949267702</c:v>
                </c:pt>
                <c:pt idx="12503">
                  <c:v>5804.6766960976502</c:v>
                </c:pt>
                <c:pt idx="12504">
                  <c:v>5808.70158614306</c:v>
                </c:pt>
                <c:pt idx="12505">
                  <c:v>5812.7292669967701</c:v>
                </c:pt>
                <c:pt idx="12506">
                  <c:v>5816.7597405938805</c:v>
                </c:pt>
                <c:pt idx="12507">
                  <c:v>5820.7930088708499</c:v>
                </c:pt>
                <c:pt idx="12508">
                  <c:v>5824.8290737654797</c:v>
                </c:pt>
                <c:pt idx="12509">
                  <c:v>5828.8679372168999</c:v>
                </c:pt>
                <c:pt idx="12510">
                  <c:v>5832.9096011656102</c:v>
                </c:pt>
                <c:pt idx="12511">
                  <c:v>5836.9540675534199</c:v>
                </c:pt>
                <c:pt idx="12512">
                  <c:v>5841.00133832352</c:v>
                </c:pt>
                <c:pt idx="12513">
                  <c:v>5845.0514154204302</c:v>
                </c:pt>
                <c:pt idx="12514">
                  <c:v>5849.1043007900198</c:v>
                </c:pt>
                <c:pt idx="12515">
                  <c:v>5853.1599963795197</c:v>
                </c:pt>
                <c:pt idx="12516">
                  <c:v>5857.2185041374896</c:v>
                </c:pt>
                <c:pt idx="12517">
                  <c:v>5861.2798260138497</c:v>
                </c:pt>
                <c:pt idx="12518">
                  <c:v>5865.3439639598801</c:v>
                </c:pt>
                <c:pt idx="12519">
                  <c:v>5869.4109199282202</c:v>
                </c:pt>
                <c:pt idx="12520">
                  <c:v>5873.4806958728304</c:v>
                </c:pt>
                <c:pt idx="12521">
                  <c:v>5877.5532937490598</c:v>
                </c:pt>
                <c:pt idx="12522">
                  <c:v>5881.6287155135897</c:v>
                </c:pt>
                <c:pt idx="12523">
                  <c:v>5885.7069631244804</c:v>
                </c:pt>
                <c:pt idx="12524">
                  <c:v>5889.7880385411399</c:v>
                </c:pt>
                <c:pt idx="12525">
                  <c:v>5893.8719437243199</c:v>
                </c:pt>
                <c:pt idx="12526">
                  <c:v>5897.9586806361503</c:v>
                </c:pt>
                <c:pt idx="12527">
                  <c:v>5902.0482512401304</c:v>
                </c:pt>
                <c:pt idx="12528">
                  <c:v>5906.1406575010797</c:v>
                </c:pt>
                <c:pt idx="12529">
                  <c:v>5910.2359013852301</c:v>
                </c:pt>
                <c:pt idx="12530">
                  <c:v>5914.3339848601399</c:v>
                </c:pt>
                <c:pt idx="12531">
                  <c:v>5918.4349098947596</c:v>
                </c:pt>
                <c:pt idx="12532">
                  <c:v>5922.5386784593802</c:v>
                </c:pt>
                <c:pt idx="12533">
                  <c:v>5926.6452925256699</c:v>
                </c:pt>
                <c:pt idx="12534">
                  <c:v>5930.7547540666701</c:v>
                </c:pt>
                <c:pt idx="12535">
                  <c:v>5934.8670650567801</c:v>
                </c:pt>
                <c:pt idx="12536">
                  <c:v>5938.9822274717799</c:v>
                </c:pt>
                <c:pt idx="12537">
                  <c:v>5943.1002432887999</c:v>
                </c:pt>
                <c:pt idx="12538">
                  <c:v>5947.2211144863504</c:v>
                </c:pt>
                <c:pt idx="12539">
                  <c:v>5951.3448430443304</c:v>
                </c:pt>
                <c:pt idx="12540">
                  <c:v>5955.4714309439896</c:v>
                </c:pt>
                <c:pt idx="12541">
                  <c:v>5959.60088016797</c:v>
                </c:pt>
                <c:pt idx="12542">
                  <c:v>5963.7331927002597</c:v>
                </c:pt>
                <c:pt idx="12543">
                  <c:v>5967.8683705262501</c:v>
                </c:pt>
                <c:pt idx="12544">
                  <c:v>5972.0064156327098</c:v>
                </c:pt>
                <c:pt idx="12545">
                  <c:v>5976.1473300077596</c:v>
                </c:pt>
                <c:pt idx="12546">
                  <c:v>5980.29111564092</c:v>
                </c:pt>
                <c:pt idx="12547">
                  <c:v>5984.4377745230904</c:v>
                </c:pt>
                <c:pt idx="12548">
                  <c:v>5988.5873086465399</c:v>
                </c:pt>
                <c:pt idx="12549">
                  <c:v>5992.7397200049199</c:v>
                </c:pt>
                <c:pt idx="12550">
                  <c:v>5996.8950105932799</c:v>
                </c:pt>
                <c:pt idx="12551">
                  <c:v>6001.0531824080399</c:v>
                </c:pt>
                <c:pt idx="12552">
                  <c:v>6005.2142374470004</c:v>
                </c:pt>
                <c:pt idx="12553">
                  <c:v>6009.37817770936</c:v>
                </c:pt>
                <c:pt idx="12554">
                  <c:v>6013.5450051956896</c:v>
                </c:pt>
                <c:pt idx="12555">
                  <c:v>6017.7147219079498</c:v>
                </c:pt>
                <c:pt idx="12556">
                  <c:v>6021.88732984951</c:v>
                </c:pt>
                <c:pt idx="12557">
                  <c:v>6026.0628310251004</c:v>
                </c:pt>
                <c:pt idx="12558">
                  <c:v>6030.2412274408598</c:v>
                </c:pt>
                <c:pt idx="12559">
                  <c:v>6034.4225211043004</c:v>
                </c:pt>
                <c:pt idx="12560">
                  <c:v>6038.6067140243504</c:v>
                </c:pt>
                <c:pt idx="12561">
                  <c:v>6042.7938082113096</c:v>
                </c:pt>
                <c:pt idx="12562">
                  <c:v>6046.9838056768904</c:v>
                </c:pt>
                <c:pt idx="12563">
                  <c:v>6051.17670843417</c:v>
                </c:pt>
                <c:pt idx="12564">
                  <c:v>6055.3725184976602</c:v>
                </c:pt>
                <c:pt idx="12565">
                  <c:v>6059.5712378832404</c:v>
                </c:pt>
                <c:pt idx="12566">
                  <c:v>6063.7728686082</c:v>
                </c:pt>
                <c:pt idx="12567">
                  <c:v>6067.9774126912298</c:v>
                </c:pt>
                <c:pt idx="12568">
                  <c:v>6072.1848721524102</c:v>
                </c:pt>
                <c:pt idx="12569">
                  <c:v>6076.3952490132397</c:v>
                </c:pt>
                <c:pt idx="12570">
                  <c:v>6080.6085452965899</c:v>
                </c:pt>
                <c:pt idx="12571">
                  <c:v>6084.8247630267597</c:v>
                </c:pt>
                <c:pt idx="12572">
                  <c:v>6089.0439042294402</c:v>
                </c:pt>
                <c:pt idx="12573">
                  <c:v>6093.2659709317304</c:v>
                </c:pt>
                <c:pt idx="12574">
                  <c:v>6097.4909651621501</c:v>
                </c:pt>
                <c:pt idx="12575">
                  <c:v>6101.7188889505896</c:v>
                </c:pt>
                <c:pt idx="12576">
                  <c:v>6105.9497443283799</c:v>
                </c:pt>
                <c:pt idx="12577">
                  <c:v>6110.1835333282397</c:v>
                </c:pt>
                <c:pt idx="12578">
                  <c:v>6114.4202579843204</c:v>
                </c:pt>
                <c:pt idx="12579">
                  <c:v>6118.6599203321603</c:v>
                </c:pt>
                <c:pt idx="12580">
                  <c:v>6122.90252240871</c:v>
                </c:pt>
                <c:pt idx="12581">
                  <c:v>6127.14806625235</c:v>
                </c:pt>
                <c:pt idx="12582">
                  <c:v>6131.3965539028704</c:v>
                </c:pt>
                <c:pt idx="12583">
                  <c:v>6135.6479874014503</c:v>
                </c:pt>
                <c:pt idx="12584">
                  <c:v>6139.9023687907202</c:v>
                </c:pt>
                <c:pt idx="12585">
                  <c:v>6144.1597001147102</c:v>
                </c:pt>
                <c:pt idx="12586">
                  <c:v>6148.4199834188603</c:v>
                </c:pt>
                <c:pt idx="12587">
                  <c:v>6152.6832207500502</c:v>
                </c:pt>
                <c:pt idx="12588">
                  <c:v>6156.9494141565501</c:v>
                </c:pt>
                <c:pt idx="12589">
                  <c:v>6161.2185656880602</c:v>
                </c:pt>
                <c:pt idx="12590">
                  <c:v>6165.49067739573</c:v>
                </c:pt>
                <c:pt idx="12591">
                  <c:v>6169.7657513321001</c:v>
                </c:pt>
                <c:pt idx="12592">
                  <c:v>6174.0437895511304</c:v>
                </c:pt>
                <c:pt idx="12593">
                  <c:v>6178.32479410823</c:v>
                </c:pt>
                <c:pt idx="12594">
                  <c:v>6182.6087670602101</c:v>
                </c:pt>
                <c:pt idx="12595">
                  <c:v>6186.89571046533</c:v>
                </c:pt>
                <c:pt idx="12596">
                  <c:v>6191.1856263832697</c:v>
                </c:pt>
                <c:pt idx="12597">
                  <c:v>6195.4785168751096</c:v>
                </c:pt>
                <c:pt idx="12598">
                  <c:v>6199.7743840034</c:v>
                </c:pt>
                <c:pt idx="12599">
                  <c:v>6204.07322983209</c:v>
                </c:pt>
                <c:pt idx="12600">
                  <c:v>6208.3750564265902</c:v>
                </c:pt>
                <c:pt idx="12601">
                  <c:v>6212.67986585372</c:v>
                </c:pt>
                <c:pt idx="12602">
                  <c:v>6216.9876601817296</c:v>
                </c:pt>
                <c:pt idx="12603">
                  <c:v>6221.2984414803104</c:v>
                </c:pt>
                <c:pt idx="12604">
                  <c:v>6225.6122118206104</c:v>
                </c:pt>
                <c:pt idx="12605">
                  <c:v>6229.9289732751804</c:v>
                </c:pt>
                <c:pt idx="12606">
                  <c:v>6234.2487279180104</c:v>
                </c:pt>
                <c:pt idx="12607">
                  <c:v>6238.5714778245601</c:v>
                </c:pt>
                <c:pt idx="12608">
                  <c:v>6242.8972250716997</c:v>
                </c:pt>
                <c:pt idx="12609">
                  <c:v>6247.2259717377401</c:v>
                </c:pt>
                <c:pt idx="12610">
                  <c:v>6251.5577199024501</c:v>
                </c:pt>
                <c:pt idx="12611">
                  <c:v>6255.8924716470301</c:v>
                </c:pt>
                <c:pt idx="12612">
                  <c:v>6260.2302290541202</c:v>
                </c:pt>
                <c:pt idx="12613">
                  <c:v>6264.5709942078201</c:v>
                </c:pt>
                <c:pt idx="12614">
                  <c:v>6268.9147691936496</c:v>
                </c:pt>
                <c:pt idx="12615">
                  <c:v>6273.2615560985896</c:v>
                </c:pt>
                <c:pt idx="12616">
                  <c:v>6277.6113570110801</c:v>
                </c:pt>
                <c:pt idx="12617">
                  <c:v>6281.96417402099</c:v>
                </c:pt>
                <c:pt idx="12618">
                  <c:v>6286.3200092196303</c:v>
                </c:pt>
                <c:pt idx="12619">
                  <c:v>6290.6788646998002</c:v>
                </c:pt>
                <c:pt idx="12620">
                  <c:v>6295.0407425556996</c:v>
                </c:pt>
                <c:pt idx="12621">
                  <c:v>6299.4056448830197</c:v>
                </c:pt>
                <c:pt idx="12622">
                  <c:v>6303.7735737788898</c:v>
                </c:pt>
                <c:pt idx="12623">
                  <c:v>6308.1445313418999</c:v>
                </c:pt>
                <c:pt idx="12624">
                  <c:v>6312.5185196720804</c:v>
                </c:pt>
                <c:pt idx="12625">
                  <c:v>6316.8955408709298</c:v>
                </c:pt>
                <c:pt idx="12626">
                  <c:v>6321.2755970414</c:v>
                </c:pt>
                <c:pt idx="12627">
                  <c:v>6325.6586902878998</c:v>
                </c:pt>
                <c:pt idx="12628">
                  <c:v>6330.0448227163097</c:v>
                </c:pt>
                <c:pt idx="12629">
                  <c:v>6334.4339964339597</c:v>
                </c:pt>
                <c:pt idx="12630">
                  <c:v>6338.8262135496298</c:v>
                </c:pt>
                <c:pt idx="12631">
                  <c:v>6343.2214761735804</c:v>
                </c:pt>
                <c:pt idx="12632">
                  <c:v>6347.6197864175301</c:v>
                </c:pt>
                <c:pt idx="12633">
                  <c:v>6352.0211463946598</c:v>
                </c:pt>
                <c:pt idx="12634">
                  <c:v>6356.4255582196201</c:v>
                </c:pt>
                <c:pt idx="12635">
                  <c:v>6360.8330240085197</c:v>
                </c:pt>
                <c:pt idx="12636">
                  <c:v>6365.2435458789296</c:v>
                </c:pt>
                <c:pt idx="12637">
                  <c:v>6369.6571259499196</c:v>
                </c:pt>
                <c:pt idx="12638">
                  <c:v>6374.0737663419904</c:v>
                </c:pt>
                <c:pt idx="12639">
                  <c:v>6378.4934691771396</c:v>
                </c:pt>
                <c:pt idx="12640">
                  <c:v>6382.9162365788197</c:v>
                </c:pt>
                <c:pt idx="12641">
                  <c:v>6387.3420706719598</c:v>
                </c:pt>
                <c:pt idx="12642">
                  <c:v>6391.7709735829803</c:v>
                </c:pt>
                <c:pt idx="12643">
                  <c:v>6396.2029474397496</c:v>
                </c:pt>
                <c:pt idx="12644">
                  <c:v>6400.6379943716202</c:v>
                </c:pt>
                <c:pt idx="12645">
                  <c:v>6405.07611650944</c:v>
                </c:pt>
                <c:pt idx="12646">
                  <c:v>6409.5173159855003</c:v>
                </c:pt>
                <c:pt idx="12647">
                  <c:v>6413.9615949336003</c:v>
                </c:pt>
                <c:pt idx="12648">
                  <c:v>6418.4089554889997</c:v>
                </c:pt>
                <c:pt idx="12649">
                  <c:v>6422.85939978845</c:v>
                </c:pt>
                <c:pt idx="12650">
                  <c:v>6427.3129299701804</c:v>
                </c:pt>
                <c:pt idx="12651">
                  <c:v>6431.7695481739102</c:v>
                </c:pt>
                <c:pt idx="12652">
                  <c:v>6436.2292565408197</c:v>
                </c:pt>
                <c:pt idx="12653">
                  <c:v>6440.6920572135996</c:v>
                </c:pt>
                <c:pt idx="12654">
                  <c:v>6445.1579523364098</c:v>
                </c:pt>
                <c:pt idx="12655">
                  <c:v>6449.6269440549204</c:v>
                </c:pt>
                <c:pt idx="12656">
                  <c:v>6454.09903451624</c:v>
                </c:pt>
                <c:pt idx="12657">
                  <c:v>6458.5742258690298</c:v>
                </c:pt>
                <c:pt idx="12658">
                  <c:v>6463.0525202633999</c:v>
                </c:pt>
                <c:pt idx="12659">
                  <c:v>6467.53391985095</c:v>
                </c:pt>
                <c:pt idx="12660">
                  <c:v>6472.0184267847899</c:v>
                </c:pt>
                <c:pt idx="12661">
                  <c:v>6476.5060432195096</c:v>
                </c:pt>
                <c:pt idx="12662">
                  <c:v>6480.9967713112101</c:v>
                </c:pt>
                <c:pt idx="12663">
                  <c:v>6485.4906132174601</c:v>
                </c:pt>
                <c:pt idx="12664">
                  <c:v>6489.9875710973502</c:v>
                </c:pt>
                <c:pt idx="12665">
                  <c:v>6494.4876471114503</c:v>
                </c:pt>
                <c:pt idx="12666">
                  <c:v>6498.9908434218396</c:v>
                </c:pt>
                <c:pt idx="12667">
                  <c:v>6503.4971621921004</c:v>
                </c:pt>
                <c:pt idx="12668">
                  <c:v>6508.0066055872903</c:v>
                </c:pt>
                <c:pt idx="12669">
                  <c:v>6512.5191757740004</c:v>
                </c:pt>
                <c:pt idx="12670">
                  <c:v>6517.0348749202903</c:v>
                </c:pt>
                <c:pt idx="12671">
                  <c:v>6521.5537051957699</c:v>
                </c:pt>
                <c:pt idx="12672">
                  <c:v>6526.0756687714902</c:v>
                </c:pt>
                <c:pt idx="12673">
                  <c:v>6530.6007678200704</c:v>
                </c:pt>
                <c:pt idx="12674">
                  <c:v>6535.1290045156002</c:v>
                </c:pt>
                <c:pt idx="12675">
                  <c:v>6539.6603810336801</c:v>
                </c:pt>
                <c:pt idx="12676">
                  <c:v>6544.1948995514203</c:v>
                </c:pt>
                <c:pt idx="12677">
                  <c:v>6548.73256224745</c:v>
                </c:pt>
                <c:pt idx="12678">
                  <c:v>6553.2733713019097</c:v>
                </c:pt>
                <c:pt idx="12679">
                  <c:v>6557.8173288964299</c:v>
                </c:pt>
                <c:pt idx="12680">
                  <c:v>6562.3644372141898</c:v>
                </c:pt>
                <c:pt idx="12681">
                  <c:v>6566.9146984398303</c:v>
                </c:pt>
                <c:pt idx="12682">
                  <c:v>6571.4681147595702</c:v>
                </c:pt>
                <c:pt idx="12683">
                  <c:v>6576.0246883610898</c:v>
                </c:pt>
                <c:pt idx="12684">
                  <c:v>6580.5844214336203</c:v>
                </c:pt>
                <c:pt idx="12685">
                  <c:v>6585.1473161678996</c:v>
                </c:pt>
                <c:pt idx="12686">
                  <c:v>6589.7133747561702</c:v>
                </c:pt>
                <c:pt idx="12687">
                  <c:v>6594.2825993922297</c:v>
                </c:pt>
                <c:pt idx="12688">
                  <c:v>6598.8549922713601</c:v>
                </c:pt>
                <c:pt idx="12689">
                  <c:v>6603.4305555903902</c:v>
                </c:pt>
                <c:pt idx="12690">
                  <c:v>6608.0092915476598</c:v>
                </c:pt>
                <c:pt idx="12691">
                  <c:v>6612.5912023430401</c:v>
                </c:pt>
                <c:pt idx="12692">
                  <c:v>6617.1762901779102</c:v>
                </c:pt>
                <c:pt idx="12693">
                  <c:v>6621.7645572552101</c:v>
                </c:pt>
                <c:pt idx="12694">
                  <c:v>6626.3560057793702</c:v>
                </c:pt>
                <c:pt idx="12695">
                  <c:v>6630.95063795637</c:v>
                </c:pt>
                <c:pt idx="12696">
                  <c:v>6635.5484559937204</c:v>
                </c:pt>
                <c:pt idx="12697">
                  <c:v>6640.1494621004504</c:v>
                </c:pt>
                <c:pt idx="12698">
                  <c:v>6644.7536584871395</c:v>
                </c:pt>
                <c:pt idx="12699">
                  <c:v>6649.36104736587</c:v>
                </c:pt>
                <c:pt idx="12700">
                  <c:v>6653.9716309502801</c:v>
                </c:pt>
                <c:pt idx="12701">
                  <c:v>6658.5854114555495</c:v>
                </c:pt>
                <c:pt idx="12702">
                  <c:v>6663.2023910983798</c:v>
                </c:pt>
                <c:pt idx="12703">
                  <c:v>6667.8225720970004</c:v>
                </c:pt>
                <c:pt idx="12704">
                  <c:v>6672.4459566712103</c:v>
                </c:pt>
                <c:pt idx="12705">
                  <c:v>6677.0725470423104</c:v>
                </c:pt>
                <c:pt idx="12706">
                  <c:v>6681.7023454331702</c:v>
                </c:pt>
                <c:pt idx="12707">
                  <c:v>6686.3353540681901</c:v>
                </c:pt>
                <c:pt idx="12708">
                  <c:v>6690.9715751733102</c:v>
                </c:pt>
                <c:pt idx="12709">
                  <c:v>6695.6110109760202</c:v>
                </c:pt>
                <c:pt idx="12710">
                  <c:v>6700.2536637053399</c:v>
                </c:pt>
                <c:pt idx="12711">
                  <c:v>6704.8995355918696</c:v>
                </c:pt>
                <c:pt idx="12712">
                  <c:v>6709.5486288677102</c:v>
                </c:pt>
                <c:pt idx="12713">
                  <c:v>6714.2009457665399</c:v>
                </c:pt>
                <c:pt idx="12714">
                  <c:v>6718.8564885235801</c:v>
                </c:pt>
                <c:pt idx="12715">
                  <c:v>6723.5152593756002</c:v>
                </c:pt>
                <c:pt idx="12716">
                  <c:v>6728.1772605609203</c:v>
                </c:pt>
                <c:pt idx="12717">
                  <c:v>6732.8424943194204</c:v>
                </c:pt>
                <c:pt idx="12718">
                  <c:v>6737.5109628925102</c:v>
                </c:pt>
                <c:pt idx="12719">
                  <c:v>6742.1826685231799</c:v>
                </c:pt>
                <c:pt idx="12720">
                  <c:v>6746.8576134559598</c:v>
                </c:pt>
                <c:pt idx="12721">
                  <c:v>6751.5357999369498</c:v>
                </c:pt>
                <c:pt idx="12722">
                  <c:v>6756.2172302137897</c:v>
                </c:pt>
                <c:pt idx="12723">
                  <c:v>6760.9019065356897</c:v>
                </c:pt>
                <c:pt idx="12724">
                  <c:v>6765.5898311534202</c:v>
                </c:pt>
                <c:pt idx="12725">
                  <c:v>6770.2810063193001</c:v>
                </c:pt>
                <c:pt idx="12726">
                  <c:v>6774.9754342872302</c:v>
                </c:pt>
                <c:pt idx="12727">
                  <c:v>6779.67311731266</c:v>
                </c:pt>
                <c:pt idx="12728">
                  <c:v>6784.3740576525997</c:v>
                </c:pt>
                <c:pt idx="12729">
                  <c:v>6789.0782575656303</c:v>
                </c:pt>
                <c:pt idx="12730">
                  <c:v>6793.7857193119098</c:v>
                </c:pt>
                <c:pt idx="12731">
                  <c:v>6798.4964451531396</c:v>
                </c:pt>
                <c:pt idx="12732">
                  <c:v>6803.2104373526099</c:v>
                </c:pt>
                <c:pt idx="12733">
                  <c:v>6807.92769817516</c:v>
                </c:pt>
                <c:pt idx="12734">
                  <c:v>6812.6482298872297</c:v>
                </c:pt>
                <c:pt idx="12735">
                  <c:v>6817.3720347568096</c:v>
                </c:pt>
                <c:pt idx="12736">
                  <c:v>6822.0991150534601</c:v>
                </c:pt>
                <c:pt idx="12737">
                  <c:v>6826.8294730483203</c:v>
                </c:pt>
                <c:pt idx="12738">
                  <c:v>6831.5631110141103</c:v>
                </c:pt>
                <c:pt idx="12739">
                  <c:v>6836.3000312251097</c:v>
                </c:pt>
                <c:pt idx="12740">
                  <c:v>6841.0402359571999</c:v>
                </c:pt>
                <c:pt idx="12741">
                  <c:v>6845.7837274878302</c:v>
                </c:pt>
                <c:pt idx="12742">
                  <c:v>6850.5305080959997</c:v>
                </c:pt>
                <c:pt idx="12743">
                  <c:v>6855.2805800623401</c:v>
                </c:pt>
                <c:pt idx="12744">
                  <c:v>6860.0339456690299</c:v>
                </c:pt>
                <c:pt idx="12745">
                  <c:v>6864.7906071998405</c:v>
                </c:pt>
                <c:pt idx="12746">
                  <c:v>6869.55056694011</c:v>
                </c:pt>
                <c:pt idx="12747">
                  <c:v>6874.3138271767903</c:v>
                </c:pt>
                <c:pt idx="12748">
                  <c:v>6879.0803901984</c:v>
                </c:pt>
                <c:pt idx="12749">
                  <c:v>6883.8502582950496</c:v>
                </c:pt>
                <c:pt idx="12750">
                  <c:v>6888.6234337584301</c:v>
                </c:pt>
                <c:pt idx="12751">
                  <c:v>6893.3999188818398</c:v>
                </c:pt>
                <c:pt idx="12752">
                  <c:v>6898.1797159601501</c:v>
                </c:pt>
                <c:pt idx="12753">
                  <c:v>6902.9628272898199</c:v>
                </c:pt>
                <c:pt idx="12754">
                  <c:v>6907.7492551689202</c:v>
                </c:pt>
                <c:pt idx="12755">
                  <c:v>6912.5390018971102</c:v>
                </c:pt>
                <c:pt idx="12756">
                  <c:v>6917.3320697756199</c:v>
                </c:pt>
                <c:pt idx="12757">
                  <c:v>6922.1284611073097</c:v>
                </c:pt>
                <c:pt idx="12758">
                  <c:v>6926.9281781966201</c:v>
                </c:pt>
                <c:pt idx="12759">
                  <c:v>6931.7312233495804</c:v>
                </c:pt>
                <c:pt idx="12760">
                  <c:v>6936.5375988738197</c:v>
                </c:pt>
                <c:pt idx="12761">
                  <c:v>6941.3473070786004</c:v>
                </c:pt>
                <c:pt idx="12762">
                  <c:v>6946.1603502747503</c:v>
                </c:pt>
                <c:pt idx="12763">
                  <c:v>6950.9767307746997</c:v>
                </c:pt>
                <c:pt idx="12764">
                  <c:v>6955.7964508925097</c:v>
                </c:pt>
                <c:pt idx="12765">
                  <c:v>6960.6195129438202</c:v>
                </c:pt>
                <c:pt idx="12766">
                  <c:v>6965.4459192458899</c:v>
                </c:pt>
                <c:pt idx="12767">
                  <c:v>6970.2756721175801</c:v>
                </c:pt>
                <c:pt idx="12768">
                  <c:v>6975.1087738793603</c:v>
                </c:pt>
                <c:pt idx="12769">
                  <c:v>6979.9452268532996</c:v>
                </c:pt>
                <c:pt idx="12770">
                  <c:v>6984.7850333631004</c:v>
                </c:pt>
                <c:pt idx="12771">
                  <c:v>6989.6281957340598</c:v>
                </c:pt>
                <c:pt idx="12772">
                  <c:v>6994.4747162930798</c:v>
                </c:pt>
                <c:pt idx="12773">
                  <c:v>6999.3245973686899</c:v>
                </c:pt>
                <c:pt idx="12774">
                  <c:v>7004.1778412910398</c:v>
                </c:pt>
                <c:pt idx="12775">
                  <c:v>7009.0344503918805</c:v>
                </c:pt>
                <c:pt idx="12776">
                  <c:v>7013.8944270045804</c:v>
                </c:pt>
                <c:pt idx="12777">
                  <c:v>7018.75777346413</c:v>
                </c:pt>
                <c:pt idx="12778">
                  <c:v>7023.6244921071402</c:v>
                </c:pt>
                <c:pt idx="12779">
                  <c:v>7028.4945852718402</c:v>
                </c:pt>
                <c:pt idx="12780">
                  <c:v>7033.3680552980804</c:v>
                </c:pt>
                <c:pt idx="12781">
                  <c:v>7038.2449045273397</c:v>
                </c:pt>
                <c:pt idx="12782">
                  <c:v>7043.1251353027101</c:v>
                </c:pt>
                <c:pt idx="12783">
                  <c:v>7048.0087499689198</c:v>
                </c:pt>
                <c:pt idx="12784">
                  <c:v>7052.8957508722997</c:v>
                </c:pt>
                <c:pt idx="12785">
                  <c:v>7057.7861403608504</c:v>
                </c:pt>
                <c:pt idx="12786">
                  <c:v>7062.6799207841505</c:v>
                </c:pt>
                <c:pt idx="12787">
                  <c:v>7067.5770944934402</c:v>
                </c:pt>
                <c:pt idx="12788">
                  <c:v>7072.4776638415797</c:v>
                </c:pt>
                <c:pt idx="12789">
                  <c:v>7077.3816311830697</c:v>
                </c:pt>
                <c:pt idx="12790">
                  <c:v>7082.2889988740299</c:v>
                </c:pt>
                <c:pt idx="12791">
                  <c:v>7087.1997692722298</c:v>
                </c:pt>
                <c:pt idx="12792">
                  <c:v>7092.1139447370397</c:v>
                </c:pt>
                <c:pt idx="12793">
                  <c:v>7097.0315276295196</c:v>
                </c:pt>
                <c:pt idx="12794">
                  <c:v>7101.9525203123103</c:v>
                </c:pt>
                <c:pt idx="12795">
                  <c:v>7106.8769251497397</c:v>
                </c:pt>
                <c:pt idx="12796">
                  <c:v>7111.80474450774</c:v>
                </c:pt>
                <c:pt idx="12797">
                  <c:v>7116.7359807539096</c:v>
                </c:pt>
                <c:pt idx="12798">
                  <c:v>7121.6706362574596</c:v>
                </c:pt>
                <c:pt idx="12799">
                  <c:v>7126.6087133892697</c:v>
                </c:pt>
                <c:pt idx="12800">
                  <c:v>7131.5502145218497</c:v>
                </c:pt>
                <c:pt idx="12801">
                  <c:v>7136.4951420293601</c:v>
                </c:pt>
                <c:pt idx="12802">
                  <c:v>7141.4434982876201</c:v>
                </c:pt>
                <c:pt idx="12803">
                  <c:v>7146.3952856740598</c:v>
                </c:pt>
                <c:pt idx="12804">
                  <c:v>7151.35050656779</c:v>
                </c:pt>
                <c:pt idx="12805">
                  <c:v>7156.3091633495596</c:v>
                </c:pt>
                <c:pt idx="12806">
                  <c:v>7161.27125840178</c:v>
                </c:pt>
                <c:pt idx="12807">
                  <c:v>7166.2367941084904</c:v>
                </c:pt>
                <c:pt idx="12808">
                  <c:v>7171.20577285541</c:v>
                </c:pt>
                <c:pt idx="12809">
                  <c:v>7176.1781970298998</c:v>
                </c:pt>
                <c:pt idx="12810">
                  <c:v>7181.1540690209604</c:v>
                </c:pt>
                <c:pt idx="12811">
                  <c:v>7186.1333912192804</c:v>
                </c:pt>
                <c:pt idx="12812">
                  <c:v>7191.1161660171801</c:v>
                </c:pt>
                <c:pt idx="12813">
                  <c:v>7196.1023958086598</c:v>
                </c:pt>
                <c:pt idx="12814">
                  <c:v>7201.0920829893603</c:v>
                </c:pt>
                <c:pt idx="12815">
                  <c:v>7206.0852299566004</c:v>
                </c:pt>
                <c:pt idx="12816">
                  <c:v>7211.0818391093298</c:v>
                </c:pt>
                <c:pt idx="12817">
                  <c:v>7216.0819128482199</c:v>
                </c:pt>
                <c:pt idx="12818">
                  <c:v>7221.0854535755398</c:v>
                </c:pt>
                <c:pt idx="12819">
                  <c:v>7226.0924636952705</c:v>
                </c:pt>
                <c:pt idx="12820">
                  <c:v>7231.10294561305</c:v>
                </c:pt>
                <c:pt idx="12821">
                  <c:v>7236.1169017361599</c:v>
                </c:pt>
                <c:pt idx="12822">
                  <c:v>7241.1343344735997</c:v>
                </c:pt>
                <c:pt idx="12823">
                  <c:v>7246.1552462359796</c:v>
                </c:pt>
                <c:pt idx="12824">
                  <c:v>7251.1796394356397</c:v>
                </c:pt>
                <c:pt idx="12825">
                  <c:v>7256.20751648654</c:v>
                </c:pt>
                <c:pt idx="12826">
                  <c:v>7261.2388798043503</c:v>
                </c:pt>
                <c:pt idx="12827">
                  <c:v>7266.2737318064101</c:v>
                </c:pt>
                <c:pt idx="12828">
                  <c:v>7271.3120749117297</c:v>
                </c:pt>
                <c:pt idx="12829">
                  <c:v>7276.3539115409803</c:v>
                </c:pt>
                <c:pt idx="12830">
                  <c:v>7281.3992441165401</c:v>
                </c:pt>
                <c:pt idx="12831">
                  <c:v>7286.4480750624598</c:v>
                </c:pt>
                <c:pt idx="12832">
                  <c:v>7291.50040680445</c:v>
                </c:pt>
                <c:pt idx="12833">
                  <c:v>7296.5562417699302</c:v>
                </c:pt>
                <c:pt idx="12834">
                  <c:v>7301.6155823879899</c:v>
                </c:pt>
                <c:pt idx="12835">
                  <c:v>7306.6784310894</c:v>
                </c:pt>
                <c:pt idx="12836">
                  <c:v>7311.7447903066304</c:v>
                </c:pt>
                <c:pt idx="12837">
                  <c:v>7316.8146624738101</c:v>
                </c:pt>
                <c:pt idx="12838">
                  <c:v>7321.8880500267996</c:v>
                </c:pt>
                <c:pt idx="12839">
                  <c:v>7326.9649554031103</c:v>
                </c:pt>
                <c:pt idx="12840">
                  <c:v>7332.0453810419503</c:v>
                </c:pt>
                <c:pt idx="12841">
                  <c:v>7337.12932938424</c:v>
                </c:pt>
                <c:pt idx="12842">
                  <c:v>7342.21680287257</c:v>
                </c:pt>
                <c:pt idx="12843">
                  <c:v>7347.3078039512302</c:v>
                </c:pt>
                <c:pt idx="12844">
                  <c:v>7352.4023350662101</c:v>
                </c:pt>
                <c:pt idx="12845">
                  <c:v>7357.50039866519</c:v>
                </c:pt>
                <c:pt idx="12846">
                  <c:v>7362.6019971975602</c:v>
                </c:pt>
                <c:pt idx="12847">
                  <c:v>7367.7071331143898</c:v>
                </c:pt>
                <c:pt idx="12848">
                  <c:v>7372.8158088684504</c:v>
                </c:pt>
                <c:pt idx="12849">
                  <c:v>7377.92802691424</c:v>
                </c:pt>
                <c:pt idx="12850">
                  <c:v>7383.04378970792</c:v>
                </c:pt>
                <c:pt idx="12851">
                  <c:v>7388.1630997073898</c:v>
                </c:pt>
                <c:pt idx="12852">
                  <c:v>7393.2859593722296</c:v>
                </c:pt>
                <c:pt idx="12853">
                  <c:v>7398.4123711637303</c:v>
                </c:pt>
                <c:pt idx="12854">
                  <c:v>7403.5423375449</c:v>
                </c:pt>
                <c:pt idx="12855">
                  <c:v>7408.6758609804401</c:v>
                </c:pt>
                <c:pt idx="12856">
                  <c:v>7413.8129439367603</c:v>
                </c:pt>
                <c:pt idx="12857">
                  <c:v>7418.9535888820101</c:v>
                </c:pt>
                <c:pt idx="12858">
                  <c:v>7424.0977982860104</c:v>
                </c:pt>
                <c:pt idx="12859">
                  <c:v>7429.2455746203104</c:v>
                </c:pt>
                <c:pt idx="12860">
                  <c:v>7434.3969203581801</c:v>
                </c:pt>
                <c:pt idx="12861">
                  <c:v>7439.55183797461</c:v>
                </c:pt>
                <c:pt idx="12862">
                  <c:v>7444.7103299462797</c:v>
                </c:pt>
                <c:pt idx="12863">
                  <c:v>7449.8723987516096</c:v>
                </c:pt>
                <c:pt idx="12864">
                  <c:v>7455.0380468707299</c:v>
                </c:pt>
                <c:pt idx="12865">
                  <c:v>7460.2072767854897</c:v>
                </c:pt>
                <c:pt idx="12866">
                  <c:v>7465.38009097947</c:v>
                </c:pt>
                <c:pt idx="12867">
                  <c:v>7470.5564919379503</c:v>
                </c:pt>
                <c:pt idx="12868">
                  <c:v>7475.7364821479596</c:v>
                </c:pt>
                <c:pt idx="12869">
                  <c:v>7480.9200640982399</c:v>
                </c:pt>
                <c:pt idx="12870">
                  <c:v>7486.1072402792497</c:v>
                </c:pt>
                <c:pt idx="12871">
                  <c:v>7491.2980131831901</c:v>
                </c:pt>
                <c:pt idx="12872">
                  <c:v>7496.49238530399</c:v>
                </c:pt>
                <c:pt idx="12873">
                  <c:v>7501.6903591372902</c:v>
                </c:pt>
                <c:pt idx="12874">
                  <c:v>7506.8919371804805</c:v>
                </c:pt>
                <c:pt idx="12875">
                  <c:v>7512.0971219326702</c:v>
                </c:pt>
                <c:pt idx="12876">
                  <c:v>7517.3059158947099</c:v>
                </c:pt>
                <c:pt idx="12877">
                  <c:v>7522.5183215691704</c:v>
                </c:pt>
                <c:pt idx="12878">
                  <c:v>7527.7343414603802</c:v>
                </c:pt>
                <c:pt idx="12879">
                  <c:v>7532.9539780743899</c:v>
                </c:pt>
                <c:pt idx="12880">
                  <c:v>7538.1772339189802</c:v>
                </c:pt>
                <c:pt idx="12881">
                  <c:v>7543.4041115036898</c:v>
                </c:pt>
                <c:pt idx="12882">
                  <c:v>7548.6346133397801</c:v>
                </c:pt>
                <c:pt idx="12883">
                  <c:v>7553.8687419402804</c:v>
                </c:pt>
                <c:pt idx="12884">
                  <c:v>7559.1064998199199</c:v>
                </c:pt>
                <c:pt idx="12885">
                  <c:v>7564.3478894952104</c:v>
                </c:pt>
                <c:pt idx="12886">
                  <c:v>7569.59291348438</c:v>
                </c:pt>
                <c:pt idx="12887">
                  <c:v>7574.8415743074302</c:v>
                </c:pt>
                <c:pt idx="12888">
                  <c:v>7580.0938744860896</c:v>
                </c:pt>
                <c:pt idx="12889">
                  <c:v>7585.3498165438396</c:v>
                </c:pt>
                <c:pt idx="12890">
                  <c:v>7590.6094030059203</c:v>
                </c:pt>
                <c:pt idx="12891">
                  <c:v>7595.8726363993101</c:v>
                </c:pt>
                <c:pt idx="12892">
                  <c:v>7601.1395192527498</c:v>
                </c:pt>
                <c:pt idx="12893">
                  <c:v>7606.4100540967302</c:v>
                </c:pt>
                <c:pt idx="12894">
                  <c:v>7611.68424346348</c:v>
                </c:pt>
                <c:pt idx="12895">
                  <c:v>7616.9620898870198</c:v>
                </c:pt>
                <c:pt idx="12896">
                  <c:v>7622.2435959031</c:v>
                </c:pt>
                <c:pt idx="12897">
                  <c:v>7627.5287640492397</c:v>
                </c:pt>
                <c:pt idx="12898">
                  <c:v>7632.8175968647001</c:v>
                </c:pt>
                <c:pt idx="12899">
                  <c:v>7638.1100968905303</c:v>
                </c:pt>
                <c:pt idx="12900">
                  <c:v>7643.4062666695299</c:v>
                </c:pt>
                <c:pt idx="12901">
                  <c:v>7648.7061087462498</c:v>
                </c:pt>
                <c:pt idx="12902">
                  <c:v>7654.0096256670204</c:v>
                </c:pt>
                <c:pt idx="12903">
                  <c:v>7659.3168199799202</c:v>
                </c:pt>
                <c:pt idx="12904">
                  <c:v>7664.6276942348304</c:v>
                </c:pt>
                <c:pt idx="12905">
                  <c:v>7669.9422509833603</c:v>
                </c:pt>
                <c:pt idx="12906">
                  <c:v>7675.2604927789098</c:v>
                </c:pt>
                <c:pt idx="12907">
                  <c:v>7680.5824221766497</c:v>
                </c:pt>
                <c:pt idx="12908">
                  <c:v>7685.9080417334999</c:v>
                </c:pt>
                <c:pt idx="12909">
                  <c:v>7691.2373540081899</c:v>
                </c:pt>
                <c:pt idx="12910">
                  <c:v>7696.5703615611901</c:v>
                </c:pt>
                <c:pt idx="12911">
                  <c:v>7701.90706695476</c:v>
                </c:pt>
                <c:pt idx="12912">
                  <c:v>7707.2474727529498</c:v>
                </c:pt>
                <c:pt idx="12913">
                  <c:v>7712.5915815215603</c:v>
                </c:pt>
                <c:pt idx="12914">
                  <c:v>7717.9393958281998</c:v>
                </c:pt>
                <c:pt idx="12915">
                  <c:v>7723.29091824222</c:v>
                </c:pt>
                <c:pt idx="12916">
                  <c:v>7728.6461513347904</c:v>
                </c:pt>
                <c:pt idx="12917">
                  <c:v>7734.0050976788498</c:v>
                </c:pt>
                <c:pt idx="12918">
                  <c:v>7739.3677598491204</c:v>
                </c:pt>
                <c:pt idx="12919">
                  <c:v>7744.7341404220997</c:v>
                </c:pt>
                <c:pt idx="12920">
                  <c:v>7750.1042419760797</c:v>
                </c:pt>
                <c:pt idx="12921">
                  <c:v>7755.4780670911596</c:v>
                </c:pt>
                <c:pt idx="12922">
                  <c:v>7760.8556183492001</c:v>
                </c:pt>
                <c:pt idx="12923">
                  <c:v>7766.2368983338602</c:v>
                </c:pt>
                <c:pt idx="12924">
                  <c:v>7771.6219096306004</c:v>
                </c:pt>
                <c:pt idx="12925">
                  <c:v>7777.0106548266604</c:v>
                </c:pt>
                <c:pt idx="12926">
                  <c:v>7782.4031365110704</c:v>
                </c:pt>
                <c:pt idx="12927">
                  <c:v>7787.79935727467</c:v>
                </c:pt>
                <c:pt idx="12928">
                  <c:v>7793.1993197101001</c:v>
                </c:pt>
                <c:pt idx="12929">
                  <c:v>7798.6030264117799</c:v>
                </c:pt>
                <c:pt idx="12930">
                  <c:v>7804.0104799759401</c:v>
                </c:pt>
                <c:pt idx="12931">
                  <c:v>7809.4216830005998</c:v>
                </c:pt>
                <c:pt idx="12932">
                  <c:v>7814.8366380855996</c:v>
                </c:pt>
                <c:pt idx="12933">
                  <c:v>7820.2553478325599</c:v>
                </c:pt>
                <c:pt idx="12934">
                  <c:v>7825.6778148449303</c:v>
                </c:pt>
                <c:pt idx="12935">
                  <c:v>7831.1040417279401</c:v>
                </c:pt>
                <c:pt idx="12936">
                  <c:v>7836.5340310886404</c:v>
                </c:pt>
                <c:pt idx="12937">
                  <c:v>7841.9677855358796</c:v>
                </c:pt>
                <c:pt idx="12938">
                  <c:v>7847.4053076803302</c:v>
                </c:pt>
                <c:pt idx="12939">
                  <c:v>7852.8466001344696</c:v>
                </c:pt>
                <c:pt idx="12940">
                  <c:v>7858.29166551257</c:v>
                </c:pt>
                <c:pt idx="12941">
                  <c:v>7863.7405064307404</c:v>
                </c:pt>
                <c:pt idx="12942">
                  <c:v>7869.1931255068803</c:v>
                </c:pt>
                <c:pt idx="12943">
                  <c:v>7874.64952536074</c:v>
                </c:pt>
                <c:pt idx="12944">
                  <c:v>7880.1097086138398</c:v>
                </c:pt>
                <c:pt idx="12945">
                  <c:v>7885.5736778895498</c:v>
                </c:pt>
                <c:pt idx="12946">
                  <c:v>7891.0414358130502</c:v>
                </c:pt>
                <c:pt idx="12947">
                  <c:v>7896.5129850113499</c:v>
                </c:pt>
                <c:pt idx="12948">
                  <c:v>7901.9883281132597</c:v>
                </c:pt>
                <c:pt idx="12949">
                  <c:v>7907.4674677494404</c:v>
                </c:pt>
                <c:pt idx="12950">
                  <c:v>7912.9504065523397</c:v>
                </c:pt>
                <c:pt idx="12951">
                  <c:v>7918.4371471562599</c:v>
                </c:pt>
                <c:pt idx="12952">
                  <c:v>7923.9276921973296</c:v>
                </c:pt>
                <c:pt idx="12953">
                  <c:v>7929.4220443135</c:v>
                </c:pt>
                <c:pt idx="12954">
                  <c:v>7934.9202061445403</c:v>
                </c:pt>
                <c:pt idx="12955">
                  <c:v>7940.4221803320597</c:v>
                </c:pt>
                <c:pt idx="12956">
                  <c:v>7945.92796951949</c:v>
                </c:pt>
                <c:pt idx="12957">
                  <c:v>7951.4375763521302</c:v>
                </c:pt>
                <c:pt idx="12958">
                  <c:v>7956.9510034770601</c:v>
                </c:pt>
                <c:pt idx="12959">
                  <c:v>7962.4682535432403</c:v>
                </c:pt>
                <c:pt idx="12960">
                  <c:v>7967.9893292014503</c:v>
                </c:pt>
                <c:pt idx="12961">
                  <c:v>7973.5142331042898</c:v>
                </c:pt>
                <c:pt idx="12962">
                  <c:v>7979.0429679062299</c:v>
                </c:pt>
                <c:pt idx="12963">
                  <c:v>7984.57553626357</c:v>
                </c:pt>
                <c:pt idx="12964">
                  <c:v>7990.1119408344402</c:v>
                </c:pt>
                <c:pt idx="12965">
                  <c:v>7995.6521842788297</c:v>
                </c:pt>
                <c:pt idx="12966">
                  <c:v>8001.1962692585703</c:v>
                </c:pt>
                <c:pt idx="12967">
                  <c:v>8006.7441984373199</c:v>
                </c:pt>
                <c:pt idx="12968">
                  <c:v>8012.2959744806103</c:v>
                </c:pt>
                <c:pt idx="12969">
                  <c:v>8017.8516000558002</c:v>
                </c:pt>
                <c:pt idx="12970">
                  <c:v>8023.4110778321101</c:v>
                </c:pt>
                <c:pt idx="12971">
                  <c:v>8028.9744104806095</c:v>
                </c:pt>
                <c:pt idx="12972">
                  <c:v>8034.5416006742198</c:v>
                </c:pt>
                <c:pt idx="12973">
                  <c:v>8040.1126510877002</c:v>
                </c:pt>
                <c:pt idx="12974">
                  <c:v>8045.6875643977</c:v>
                </c:pt>
                <c:pt idx="12975">
                  <c:v>8051.2663432827003</c:v>
                </c:pt>
                <c:pt idx="12976">
                  <c:v>8056.84899042303</c:v>
                </c:pt>
                <c:pt idx="12977">
                  <c:v>8062.4355085008901</c:v>
                </c:pt>
                <c:pt idx="12978">
                  <c:v>8068.0259002003504</c:v>
                </c:pt>
                <c:pt idx="12979">
                  <c:v>8073.6201682073297</c:v>
                </c:pt>
                <c:pt idx="12980">
                  <c:v>8079.2183152096004</c:v>
                </c:pt>
                <c:pt idx="12981">
                  <c:v>8084.8203438968203</c:v>
                </c:pt>
                <c:pt idx="12982">
                  <c:v>8090.4262569604898</c:v>
                </c:pt>
                <c:pt idx="12983">
                  <c:v>8096.0360570940002</c:v>
                </c:pt>
                <c:pt idx="12984">
                  <c:v>8101.6497469925898</c:v>
                </c:pt>
                <c:pt idx="12985">
                  <c:v>8107.2673293533799</c:v>
                </c:pt>
                <c:pt idx="12986">
                  <c:v>8112.8888068753404</c:v>
                </c:pt>
                <c:pt idx="12987">
                  <c:v>8118.5141822593396</c:v>
                </c:pt>
                <c:pt idx="12988">
                  <c:v>8124.1434582081001</c:v>
                </c:pt>
                <c:pt idx="12989">
                  <c:v>8129.7766374262301</c:v>
                </c:pt>
                <c:pt idx="12990">
                  <c:v>8135.4137226202001</c:v>
                </c:pt>
                <c:pt idx="12991">
                  <c:v>8141.05471649837</c:v>
                </c:pt>
                <c:pt idx="12992">
                  <c:v>8146.6996217709702</c:v>
                </c:pt>
                <c:pt idx="12993">
                  <c:v>8152.3484411501204</c:v>
                </c:pt>
                <c:pt idx="12994">
                  <c:v>8158.0011773497999</c:v>
                </c:pt>
                <c:pt idx="12995">
                  <c:v>8163.6578330859002</c:v>
                </c:pt>
                <c:pt idx="12996">
                  <c:v>8169.3184110761604</c:v>
                </c:pt>
                <c:pt idx="12997">
                  <c:v>8174.9829140402298</c:v>
                </c:pt>
                <c:pt idx="12998">
                  <c:v>8180.6513446996296</c:v>
                </c:pt>
                <c:pt idx="12999">
                  <c:v>8186.3237057777897</c:v>
                </c:pt>
                <c:pt idx="13000">
                  <c:v>8192</c:v>
                </c:pt>
                <c:pt idx="13001">
                  <c:v>8197.6802300934596</c:v>
                </c:pt>
                <c:pt idx="13002">
                  <c:v>8203.3643987872601</c:v>
                </c:pt>
                <c:pt idx="13003">
                  <c:v>8209.0525088123595</c:v>
                </c:pt>
                <c:pt idx="13004">
                  <c:v>8214.7445629016293</c:v>
                </c:pt>
                <c:pt idx="13005">
                  <c:v>8220.4405637898508</c:v>
                </c:pt>
                <c:pt idx="13006">
                  <c:v>8226.14051421367</c:v>
                </c:pt>
                <c:pt idx="13007">
                  <c:v>8231.8444169116501</c:v>
                </c:pt>
                <c:pt idx="13008">
                  <c:v>8237.5522746242495</c:v>
                </c:pt>
                <c:pt idx="13009">
                  <c:v>8243.2640900938295</c:v>
                </c:pt>
                <c:pt idx="13010">
                  <c:v>8248.9798660646393</c:v>
                </c:pt>
                <c:pt idx="13011">
                  <c:v>8254.6996052828508</c:v>
                </c:pt>
                <c:pt idx="13012">
                  <c:v>8260.4233104965297</c:v>
                </c:pt>
                <c:pt idx="13013">
                  <c:v>8266.1509844556294</c:v>
                </c:pt>
                <c:pt idx="13014">
                  <c:v>8271.8826299120501</c:v>
                </c:pt>
                <c:pt idx="13015">
                  <c:v>8277.6182496195706</c:v>
                </c:pt>
                <c:pt idx="13016">
                  <c:v>8283.3578463338908</c:v>
                </c:pt>
                <c:pt idx="13017">
                  <c:v>8289.1014228126005</c:v>
                </c:pt>
                <c:pt idx="13018">
                  <c:v>8294.8489818152393</c:v>
                </c:pt>
                <c:pt idx="13019">
                  <c:v>8300.6005261032296</c:v>
                </c:pt>
                <c:pt idx="13020">
                  <c:v>8306.3560584399202</c:v>
                </c:pt>
                <c:pt idx="13021">
                  <c:v>8312.1155815905695</c:v>
                </c:pt>
                <c:pt idx="13022">
                  <c:v>8317.8790983223698</c:v>
                </c:pt>
                <c:pt idx="13023">
                  <c:v>8323.6466114044106</c:v>
                </c:pt>
                <c:pt idx="13024">
                  <c:v>8329.4181236077093</c:v>
                </c:pt>
                <c:pt idx="13025">
                  <c:v>8335.1936377052098</c:v>
                </c:pt>
                <c:pt idx="13026">
                  <c:v>8340.9731564717804</c:v>
                </c:pt>
                <c:pt idx="13027">
                  <c:v>8346.7566826841903</c:v>
                </c:pt>
                <c:pt idx="13028">
                  <c:v>8352.5442191211805</c:v>
                </c:pt>
                <c:pt idx="13029">
                  <c:v>8358.3357685633691</c:v>
                </c:pt>
                <c:pt idx="13030">
                  <c:v>8364.1313337933298</c:v>
                </c:pt>
                <c:pt idx="13031">
                  <c:v>8369.9309175955605</c:v>
                </c:pt>
                <c:pt idx="13032">
                  <c:v>8375.7345227564892</c:v>
                </c:pt>
                <c:pt idx="13033">
                  <c:v>8381.5421520644704</c:v>
                </c:pt>
                <c:pt idx="13034">
                  <c:v>8387.3538083097992</c:v>
                </c:pt>
                <c:pt idx="13035">
                  <c:v>8393.1694942847098</c:v>
                </c:pt>
                <c:pt idx="13036">
                  <c:v>8398.9892127833591</c:v>
                </c:pt>
                <c:pt idx="13037">
                  <c:v>8404.8129666018594</c:v>
                </c:pt>
                <c:pt idx="13038">
                  <c:v>8410.6407585382294</c:v>
                </c:pt>
                <c:pt idx="13039">
                  <c:v>8416.4725913924703</c:v>
                </c:pt>
                <c:pt idx="13040">
                  <c:v>8422.3084679665008</c:v>
                </c:pt>
                <c:pt idx="13041">
                  <c:v>8428.1483910641691</c:v>
                </c:pt>
                <c:pt idx="13042">
                  <c:v>8433.9923634913102</c:v>
                </c:pt>
                <c:pt idx="13043">
                  <c:v>8439.8403880556507</c:v>
                </c:pt>
                <c:pt idx="13044">
                  <c:v>8445.6924675669106</c:v>
                </c:pt>
                <c:pt idx="13045">
                  <c:v>8451.5486048367402</c:v>
                </c:pt>
                <c:pt idx="13046">
                  <c:v>8457.4088026787194</c:v>
                </c:pt>
                <c:pt idx="13047">
                  <c:v>8463.2730639084202</c:v>
                </c:pt>
                <c:pt idx="13048">
                  <c:v>8469.1413913433298</c:v>
                </c:pt>
                <c:pt idx="13049">
                  <c:v>8475.0137878029109</c:v>
                </c:pt>
                <c:pt idx="13050">
                  <c:v>8480.8902561085706</c:v>
                </c:pt>
                <c:pt idx="13051">
                  <c:v>8486.7707990836807</c:v>
                </c:pt>
                <c:pt idx="13052">
                  <c:v>8492.6554195535591</c:v>
                </c:pt>
                <c:pt idx="13053">
                  <c:v>8498.5441203454902</c:v>
                </c:pt>
                <c:pt idx="13054">
                  <c:v>8504.4369042887301</c:v>
                </c:pt>
                <c:pt idx="13055">
                  <c:v>8510.3337742144704</c:v>
                </c:pt>
                <c:pt idx="13056">
                  <c:v>8516.2347329558906</c:v>
                </c:pt>
                <c:pt idx="13057">
                  <c:v>8522.1397833481096</c:v>
                </c:pt>
                <c:pt idx="13058">
                  <c:v>8528.0489282282397</c:v>
                </c:pt>
                <c:pt idx="13059">
                  <c:v>8533.9621704353503</c:v>
                </c:pt>
                <c:pt idx="13060">
                  <c:v>8539.8795128104703</c:v>
                </c:pt>
                <c:pt idx="13061">
                  <c:v>8545.8009581965998</c:v>
                </c:pt>
                <c:pt idx="13062">
                  <c:v>8551.7265094387203</c:v>
                </c:pt>
                <c:pt idx="13063">
                  <c:v>8557.6561693837903</c:v>
                </c:pt>
                <c:pt idx="13064">
                  <c:v>8563.5899408807109</c:v>
                </c:pt>
                <c:pt idx="13065">
                  <c:v>8569.5278267804006</c:v>
                </c:pt>
                <c:pt idx="13066">
                  <c:v>8575.4698299357296</c:v>
                </c:pt>
                <c:pt idx="13067">
                  <c:v>8581.4159532015401</c:v>
                </c:pt>
                <c:pt idx="13068">
                  <c:v>8587.3661994346803</c:v>
                </c:pt>
                <c:pt idx="13069">
                  <c:v>8593.3205714939595</c:v>
                </c:pt>
                <c:pt idx="13070">
                  <c:v>8599.2790722401696</c:v>
                </c:pt>
                <c:pt idx="13071">
                  <c:v>8605.2417045360908</c:v>
                </c:pt>
                <c:pt idx="13072">
                  <c:v>8611.2084712465003</c:v>
                </c:pt>
                <c:pt idx="13073">
                  <c:v>8617.17937523812</c:v>
                </c:pt>
                <c:pt idx="13074">
                  <c:v>8623.1544193797199</c:v>
                </c:pt>
                <c:pt idx="13075">
                  <c:v>8629.1336065420201</c:v>
                </c:pt>
                <c:pt idx="13076">
                  <c:v>8635.1169395977304</c:v>
                </c:pt>
                <c:pt idx="13077">
                  <c:v>8641.1044214215599</c:v>
                </c:pt>
                <c:pt idx="13078">
                  <c:v>8647.0960548902294</c:v>
                </c:pt>
                <c:pt idx="13079">
                  <c:v>8653.0918428824207</c:v>
                </c:pt>
                <c:pt idx="13080">
                  <c:v>8659.0917882788308</c:v>
                </c:pt>
                <c:pt idx="13081">
                  <c:v>8665.0958939621596</c:v>
                </c:pt>
                <c:pt idx="13082">
                  <c:v>8671.1041628170897</c:v>
                </c:pt>
                <c:pt idx="13083">
                  <c:v>8677.1165977303208</c:v>
                </c:pt>
                <c:pt idx="13084">
                  <c:v>8683.1332015905391</c:v>
                </c:pt>
                <c:pt idx="13085">
                  <c:v>8689.1539772884407</c:v>
                </c:pt>
                <c:pt idx="13086">
                  <c:v>8695.1789277167209</c:v>
                </c:pt>
                <c:pt idx="13087">
                  <c:v>8701.2080557700901</c:v>
                </c:pt>
                <c:pt idx="13088">
                  <c:v>8707.2413643452692</c:v>
                </c:pt>
                <c:pt idx="13089">
                  <c:v>8713.2788563409704</c:v>
                </c:pt>
                <c:pt idx="13090">
                  <c:v>8719.3205346579307</c:v>
                </c:pt>
                <c:pt idx="13091">
                  <c:v>8725.3664021988807</c:v>
                </c:pt>
                <c:pt idx="13092">
                  <c:v>8731.41646186859</c:v>
                </c:pt>
                <c:pt idx="13093">
                  <c:v>8737.47071657382</c:v>
                </c:pt>
                <c:pt idx="13094">
                  <c:v>8743.5291692233604</c:v>
                </c:pt>
                <c:pt idx="13095">
                  <c:v>8749.5918227279999</c:v>
                </c:pt>
                <c:pt idx="13096">
                  <c:v>8755.6586800005807</c:v>
                </c:pt>
                <c:pt idx="13097">
                  <c:v>8761.7297439559297</c:v>
                </c:pt>
                <c:pt idx="13098">
                  <c:v>8767.8050175109092</c:v>
                </c:pt>
                <c:pt idx="13099">
                  <c:v>8773.8845035844006</c:v>
                </c:pt>
                <c:pt idx="13100">
                  <c:v>8779.9682050973206</c:v>
                </c:pt>
                <c:pt idx="13101">
                  <c:v>8786.0561249725906</c:v>
                </c:pt>
                <c:pt idx="13102">
                  <c:v>8792.1482661351693</c:v>
                </c:pt>
                <c:pt idx="13103">
                  <c:v>8798.2446315120596</c:v>
                </c:pt>
                <c:pt idx="13104">
                  <c:v>8804.3452240322695</c:v>
                </c:pt>
                <c:pt idx="13105">
                  <c:v>8810.45004662684</c:v>
                </c:pt>
                <c:pt idx="13106">
                  <c:v>8816.55910222887</c:v>
                </c:pt>
                <c:pt idx="13107">
                  <c:v>8822.6723937734605</c:v>
                </c:pt>
                <c:pt idx="13108">
                  <c:v>8828.7899241977502</c:v>
                </c:pt>
                <c:pt idx="13109">
                  <c:v>8834.9116964409495</c:v>
                </c:pt>
                <c:pt idx="13110">
                  <c:v>8841.0377134442697</c:v>
                </c:pt>
                <c:pt idx="13111">
                  <c:v>8847.1679781509793</c:v>
                </c:pt>
                <c:pt idx="13112">
                  <c:v>8853.3024935063695</c:v>
                </c:pt>
                <c:pt idx="13113">
                  <c:v>8859.4412624577999</c:v>
                </c:pt>
                <c:pt idx="13114">
                  <c:v>8865.5842879546599</c:v>
                </c:pt>
                <c:pt idx="13115">
                  <c:v>8871.7315729483798</c:v>
                </c:pt>
                <c:pt idx="13116">
                  <c:v>8877.8831203924401</c:v>
                </c:pt>
                <c:pt idx="13117">
                  <c:v>8884.0389332423802</c:v>
                </c:pt>
                <c:pt idx="13118">
                  <c:v>8890.1990144557694</c:v>
                </c:pt>
                <c:pt idx="13119">
                  <c:v>8896.3633669922401</c:v>
                </c:pt>
                <c:pt idx="13120">
                  <c:v>8902.5319938134708</c:v>
                </c:pt>
                <c:pt idx="13121">
                  <c:v>8908.7048978832099</c:v>
                </c:pt>
                <c:pt idx="13122">
                  <c:v>8914.8820821672307</c:v>
                </c:pt>
                <c:pt idx="13123">
                  <c:v>8921.0635496333907</c:v>
                </c:pt>
                <c:pt idx="13124">
                  <c:v>8927.2493032515904</c:v>
                </c:pt>
                <c:pt idx="13125">
                  <c:v>8933.4393459937892</c:v>
                </c:pt>
                <c:pt idx="13126">
                  <c:v>8939.6336808340293</c:v>
                </c:pt>
                <c:pt idx="13127">
                  <c:v>8945.8323107483793</c:v>
                </c:pt>
                <c:pt idx="13128">
                  <c:v>8952.0352387150106</c:v>
                </c:pt>
                <c:pt idx="13129">
                  <c:v>8958.2424677141098</c:v>
                </c:pt>
                <c:pt idx="13130">
                  <c:v>8964.4540007279793</c:v>
                </c:pt>
                <c:pt idx="13131">
                  <c:v>8970.6698407409694</c:v>
                </c:pt>
                <c:pt idx="13132">
                  <c:v>8976.8899907394898</c:v>
                </c:pt>
                <c:pt idx="13133">
                  <c:v>8983.1144537120308</c:v>
                </c:pt>
                <c:pt idx="13134">
                  <c:v>8989.3432326491602</c:v>
                </c:pt>
                <c:pt idx="13135">
                  <c:v>8995.5763305435103</c:v>
                </c:pt>
                <c:pt idx="13136">
                  <c:v>9001.8137503897997</c:v>
                </c:pt>
                <c:pt idx="13137">
                  <c:v>9008.0554951848098</c:v>
                </c:pt>
                <c:pt idx="13138">
                  <c:v>9014.3015679273994</c:v>
                </c:pt>
                <c:pt idx="13139">
                  <c:v>9020.5519716185208</c:v>
                </c:pt>
                <c:pt idx="13140">
                  <c:v>9026.8067092612</c:v>
                </c:pt>
                <c:pt idx="13141">
                  <c:v>9033.0657838605403</c:v>
                </c:pt>
                <c:pt idx="13142">
                  <c:v>9039.3291984237294</c:v>
                </c:pt>
                <c:pt idx="13143">
                  <c:v>9045.5969559600599</c:v>
                </c:pt>
                <c:pt idx="13144">
                  <c:v>9051.8690594808795</c:v>
                </c:pt>
                <c:pt idx="13145">
                  <c:v>9058.1455119996499</c:v>
                </c:pt>
                <c:pt idx="13146">
                  <c:v>9064.4263165319007</c:v>
                </c:pt>
                <c:pt idx="13147">
                  <c:v>9070.71147609527</c:v>
                </c:pt>
                <c:pt idx="13148">
                  <c:v>9077.0009937094801</c:v>
                </c:pt>
                <c:pt idx="13149">
                  <c:v>9083.2948723963491</c:v>
                </c:pt>
                <c:pt idx="13150">
                  <c:v>9089.5931151797904</c:v>
                </c:pt>
                <c:pt idx="13151">
                  <c:v>9095.8957250858202</c:v>
                </c:pt>
                <c:pt idx="13152">
                  <c:v>9102.2027051425302</c:v>
                </c:pt>
                <c:pt idx="13153">
                  <c:v>9108.5140583801403</c:v>
                </c:pt>
                <c:pt idx="13154">
                  <c:v>9114.8297878309604</c:v>
                </c:pt>
                <c:pt idx="13155">
                  <c:v>9121.1498965293995</c:v>
                </c:pt>
                <c:pt idx="13156">
                  <c:v>9127.4743875119693</c:v>
                </c:pt>
                <c:pt idx="13157">
                  <c:v>9133.8032638173008</c:v>
                </c:pt>
                <c:pt idx="13158">
                  <c:v>9140.1365284861095</c:v>
                </c:pt>
                <c:pt idx="13159">
                  <c:v>9146.4741845612407</c:v>
                </c:pt>
                <c:pt idx="13160">
                  <c:v>9152.81623508763</c:v>
                </c:pt>
                <c:pt idx="13161">
                  <c:v>9159.1626831123394</c:v>
                </c:pt>
                <c:pt idx="13162">
                  <c:v>9165.5135316845499</c:v>
                </c:pt>
                <c:pt idx="13163">
                  <c:v>9171.8687838555306</c:v>
                </c:pt>
                <c:pt idx="13164">
                  <c:v>9178.22844267869</c:v>
                </c:pt>
                <c:pt idx="13165">
                  <c:v>9184.5925112095501</c:v>
                </c:pt>
                <c:pt idx="13166">
                  <c:v>9190.9609925057302</c:v>
                </c:pt>
                <c:pt idx="13167">
                  <c:v>9197.3338896269997</c:v>
                </c:pt>
                <c:pt idx="13168">
                  <c:v>9203.7112056352398</c:v>
                </c:pt>
                <c:pt idx="13169">
                  <c:v>9210.0929435944399</c:v>
                </c:pt>
                <c:pt idx="13170">
                  <c:v>9216.4791065707304</c:v>
                </c:pt>
                <c:pt idx="13171">
                  <c:v>9222.8696976323608</c:v>
                </c:pt>
                <c:pt idx="13172">
                  <c:v>9229.2647198497198</c:v>
                </c:pt>
                <c:pt idx="13173">
                  <c:v>9235.6641762953004</c:v>
                </c:pt>
                <c:pt idx="13174">
                  <c:v>9242.0680700437497</c:v>
                </c:pt>
                <c:pt idx="13175">
                  <c:v>9248.4764041718299</c:v>
                </c:pt>
                <c:pt idx="13176">
                  <c:v>9254.8891817584608</c:v>
                </c:pt>
                <c:pt idx="13177">
                  <c:v>9261.3064058846594</c:v>
                </c:pt>
                <c:pt idx="13178">
                  <c:v>9267.7280796336199</c:v>
                </c:pt>
                <c:pt idx="13179">
                  <c:v>9274.1542060906395</c:v>
                </c:pt>
                <c:pt idx="13180">
                  <c:v>9280.5847883431907</c:v>
                </c:pt>
                <c:pt idx="13181">
                  <c:v>9287.0198294808397</c:v>
                </c:pt>
                <c:pt idx="13182">
                  <c:v>9293.4593325953392</c:v>
                </c:pt>
                <c:pt idx="13183">
                  <c:v>9299.9033007805592</c:v>
                </c:pt>
                <c:pt idx="13184">
                  <c:v>9306.3517371325397</c:v>
                </c:pt>
                <c:pt idx="13185">
                  <c:v>9312.8046447494307</c:v>
                </c:pt>
                <c:pt idx="13186">
                  <c:v>9319.2620267315597</c:v>
                </c:pt>
                <c:pt idx="13187">
                  <c:v>9325.7238861814003</c:v>
                </c:pt>
                <c:pt idx="13188">
                  <c:v>9332.1902262035692</c:v>
                </c:pt>
                <c:pt idx="13189">
                  <c:v>9338.6610499048402</c:v>
                </c:pt>
                <c:pt idx="13190">
                  <c:v>9345.13636039413</c:v>
                </c:pt>
                <c:pt idx="13191">
                  <c:v>9351.6161607825306</c:v>
                </c:pt>
                <c:pt idx="13192">
                  <c:v>9358.1004541832899</c:v>
                </c:pt>
                <c:pt idx="13193">
                  <c:v>9364.5892437117891</c:v>
                </c:pt>
                <c:pt idx="13194">
                  <c:v>9371.0825324855996</c:v>
                </c:pt>
                <c:pt idx="13195">
                  <c:v>9377.5803236244301</c:v>
                </c:pt>
                <c:pt idx="13196">
                  <c:v>9384.0826202501703</c:v>
                </c:pt>
                <c:pt idx="13197">
                  <c:v>9390.5894254868799</c:v>
                </c:pt>
                <c:pt idx="13198">
                  <c:v>9397.1007424607506</c:v>
                </c:pt>
                <c:pt idx="13199">
                  <c:v>9403.6165743001802</c:v>
                </c:pt>
                <c:pt idx="13200">
                  <c:v>9410.1369241357097</c:v>
                </c:pt>
                <c:pt idx="13201">
                  <c:v>9416.6617951000808</c:v>
                </c:pt>
                <c:pt idx="13202">
                  <c:v>9423.1911903281598</c:v>
                </c:pt>
                <c:pt idx="13203">
                  <c:v>9429.7251129570395</c:v>
                </c:pt>
                <c:pt idx="13204">
                  <c:v>9436.2635661259392</c:v>
                </c:pt>
                <c:pt idx="13205">
                  <c:v>9442.8065529763007</c:v>
                </c:pt>
                <c:pt idx="13206">
                  <c:v>9449.3540766517108</c:v>
                </c:pt>
                <c:pt idx="13207">
                  <c:v>9455.9061402979405</c:v>
                </c:pt>
                <c:pt idx="13208">
                  <c:v>9462.4627470629603</c:v>
                </c:pt>
                <c:pt idx="13209">
                  <c:v>9469.0239000969195</c:v>
                </c:pt>
                <c:pt idx="13210">
                  <c:v>9475.5896025521197</c:v>
                </c:pt>
                <c:pt idx="13211">
                  <c:v>9482.1598575830903</c:v>
                </c:pt>
                <c:pt idx="13212">
                  <c:v>9488.7346683465203</c:v>
                </c:pt>
                <c:pt idx="13213">
                  <c:v>9495.3140380013101</c:v>
                </c:pt>
                <c:pt idx="13214">
                  <c:v>9501.8979697085197</c:v>
                </c:pt>
                <c:pt idx="13215">
                  <c:v>9508.4864666314406</c:v>
                </c:pt>
                <c:pt idx="13216">
                  <c:v>9515.0795319355202</c:v>
                </c:pt>
                <c:pt idx="13217">
                  <c:v>9521.6771687884193</c:v>
                </c:pt>
                <c:pt idx="13218">
                  <c:v>9528.2793803599998</c:v>
                </c:pt>
                <c:pt idx="13219">
                  <c:v>9534.88616982231</c:v>
                </c:pt>
                <c:pt idx="13220">
                  <c:v>9541.4975403495901</c:v>
                </c:pt>
                <c:pt idx="13221">
                  <c:v>9548.1134951183194</c:v>
                </c:pt>
                <c:pt idx="13222">
                  <c:v>9554.7340373071293</c:v>
                </c:pt>
                <c:pt idx="13223">
                  <c:v>9561.35917009689</c:v>
                </c:pt>
                <c:pt idx="13224">
                  <c:v>9567.9888966706603</c:v>
                </c:pt>
                <c:pt idx="13225">
                  <c:v>9574.6232202137307</c:v>
                </c:pt>
                <c:pt idx="13226">
                  <c:v>9581.2621439135601</c:v>
                </c:pt>
                <c:pt idx="13227">
                  <c:v>9587.9056709598499</c:v>
                </c:pt>
                <c:pt idx="13228">
                  <c:v>9594.55380454449</c:v>
                </c:pt>
                <c:pt idx="13229">
                  <c:v>9601.2065478616205</c:v>
                </c:pt>
                <c:pt idx="13230">
                  <c:v>9607.8639041075603</c:v>
                </c:pt>
                <c:pt idx="13231">
                  <c:v>9614.5258764808495</c:v>
                </c:pt>
                <c:pt idx="13232">
                  <c:v>9621.1924681822493</c:v>
                </c:pt>
                <c:pt idx="13233">
                  <c:v>9627.8636824147707</c:v>
                </c:pt>
                <c:pt idx="13234">
                  <c:v>9634.5395223835894</c:v>
                </c:pt>
                <c:pt idx="13235">
                  <c:v>9641.2199912961496</c:v>
                </c:pt>
                <c:pt idx="13236">
                  <c:v>9647.9050923620907</c:v>
                </c:pt>
                <c:pt idx="13237">
                  <c:v>9654.5948287933097</c:v>
                </c:pt>
                <c:pt idx="13238">
                  <c:v>9661.2892038038899</c:v>
                </c:pt>
                <c:pt idx="13239">
                  <c:v>9667.9882206101702</c:v>
                </c:pt>
                <c:pt idx="13240">
                  <c:v>9674.6918824307195</c:v>
                </c:pt>
                <c:pt idx="13241">
                  <c:v>9681.4001924863296</c:v>
                </c:pt>
                <c:pt idx="13242">
                  <c:v>9688.1131540000206</c:v>
                </c:pt>
                <c:pt idx="13243">
                  <c:v>9694.8307701970698</c:v>
                </c:pt>
                <c:pt idx="13244">
                  <c:v>9701.5530443049593</c:v>
                </c:pt>
                <c:pt idx="13245">
                  <c:v>9708.2799795534502</c:v>
                </c:pt>
                <c:pt idx="13246">
                  <c:v>9715.0115791744902</c:v>
                </c:pt>
                <c:pt idx="13247">
                  <c:v>9721.7478464023097</c:v>
                </c:pt>
                <c:pt idx="13248">
                  <c:v>9728.4887844733803</c:v>
                </c:pt>
                <c:pt idx="13249">
                  <c:v>9735.2343966263907</c:v>
                </c:pt>
                <c:pt idx="13250">
                  <c:v>9741.9846861022997</c:v>
                </c:pt>
                <c:pt idx="13251">
                  <c:v>9748.7396561442893</c:v>
                </c:pt>
                <c:pt idx="13252">
                  <c:v>9755.4993099978201</c:v>
                </c:pt>
                <c:pt idx="13253">
                  <c:v>9762.2636509105905</c:v>
                </c:pt>
                <c:pt idx="13254">
                  <c:v>9769.0326821325398</c:v>
                </c:pt>
                <c:pt idx="13255">
                  <c:v>9775.80640691587</c:v>
                </c:pt>
                <c:pt idx="13256">
                  <c:v>9782.5848285150405</c:v>
                </c:pt>
                <c:pt idx="13257">
                  <c:v>9789.36795018677</c:v>
                </c:pt>
                <c:pt idx="13258">
                  <c:v>9796.1557751900109</c:v>
                </c:pt>
                <c:pt idx="13259">
                  <c:v>9802.9483067860201</c:v>
                </c:pt>
                <c:pt idx="13260">
                  <c:v>9809.7455482382702</c:v>
                </c:pt>
                <c:pt idx="13261">
                  <c:v>9816.5475028125202</c:v>
                </c:pt>
                <c:pt idx="13262">
                  <c:v>9823.3541737767991</c:v>
                </c:pt>
                <c:pt idx="13263">
                  <c:v>9830.1655644013899</c:v>
                </c:pt>
                <c:pt idx="13264">
                  <c:v>9836.9816779588291</c:v>
                </c:pt>
                <c:pt idx="13265">
                  <c:v>9843.8025177239706</c:v>
                </c:pt>
                <c:pt idx="13266">
                  <c:v>9850.6280869738803</c:v>
                </c:pt>
                <c:pt idx="13267">
                  <c:v>9857.4583889879304</c:v>
                </c:pt>
                <c:pt idx="13268">
                  <c:v>9864.2934270477599</c:v>
                </c:pt>
                <c:pt idx="13269">
                  <c:v>9871.1332044372903</c:v>
                </c:pt>
                <c:pt idx="13270">
                  <c:v>9877.9777244427096</c:v>
                </c:pt>
                <c:pt idx="13271">
                  <c:v>9884.8269903524906</c:v>
                </c:pt>
                <c:pt idx="13272">
                  <c:v>9891.6810054573798</c:v>
                </c:pt>
                <c:pt idx="13273">
                  <c:v>9898.5397730504101</c:v>
                </c:pt>
                <c:pt idx="13274">
                  <c:v>9905.4032964269009</c:v>
                </c:pt>
                <c:pt idx="13275">
                  <c:v>9912.2715788844507</c:v>
                </c:pt>
                <c:pt idx="13276">
                  <c:v>9919.1446237229393</c:v>
                </c:pt>
                <c:pt idx="13277">
                  <c:v>9926.0224342445599</c:v>
                </c:pt>
                <c:pt idx="13278">
                  <c:v>9932.9050137537597</c:v>
                </c:pt>
                <c:pt idx="13279">
                  <c:v>9939.7923655572995</c:v>
                </c:pt>
                <c:pt idx="13280">
                  <c:v>9946.6844929642302</c:v>
                </c:pt>
                <c:pt idx="13281">
                  <c:v>9953.5813992859003</c:v>
                </c:pt>
                <c:pt idx="13282">
                  <c:v>9960.4830878359408</c:v>
                </c:pt>
                <c:pt idx="13283">
                  <c:v>9967.3895619302893</c:v>
                </c:pt>
                <c:pt idx="13284">
                  <c:v>9974.3008248871902</c:v>
                </c:pt>
                <c:pt idx="13285">
                  <c:v>9981.2168800271702</c:v>
                </c:pt>
                <c:pt idx="13286">
                  <c:v>9988.1377306730792</c:v>
                </c:pt>
                <c:pt idx="13287">
                  <c:v>9995.0633801500608</c:v>
                </c:pt>
                <c:pt idx="13288">
                  <c:v>10001.993831785499</c:v>
                </c:pt>
                <c:pt idx="13289">
                  <c:v>10008.929088909301</c:v>
                </c:pt>
                <c:pt idx="13290">
                  <c:v>10015.869154853401</c:v>
                </c:pt>
                <c:pt idx="13291">
                  <c:v>10022.814032952199</c:v>
                </c:pt>
                <c:pt idx="13292">
                  <c:v>10029.7637265424</c:v>
                </c:pt>
                <c:pt idx="13293">
                  <c:v>10036.7182389631</c:v>
                </c:pt>
                <c:pt idx="13294">
                  <c:v>10043.6775735554</c:v>
                </c:pt>
                <c:pt idx="13295">
                  <c:v>10050.6417336631</c:v>
                </c:pt>
                <c:pt idx="13296">
                  <c:v>10057.6107226321</c:v>
                </c:pt>
                <c:pt idx="13297">
                  <c:v>10064.584543810701</c:v>
                </c:pt>
                <c:pt idx="13298">
                  <c:v>10071.563200549501</c:v>
                </c:pt>
                <c:pt idx="13299">
                  <c:v>10078.5466962013</c:v>
                </c:pt>
                <c:pt idx="13300">
                  <c:v>10085.5350341215</c:v>
                </c:pt>
                <c:pt idx="13301">
                  <c:v>10092.528217667599</c:v>
                </c:pt>
                <c:pt idx="13302">
                  <c:v>10099.5262501995</c:v>
                </c:pt>
                <c:pt idx="13303">
                  <c:v>10106.5291350794</c:v>
                </c:pt>
                <c:pt idx="13304">
                  <c:v>10113.5368756718</c:v>
                </c:pt>
                <c:pt idx="13305">
                  <c:v>10120.5494753438</c:v>
                </c:pt>
                <c:pt idx="13306">
                  <c:v>10127.5669374644</c:v>
                </c:pt>
                <c:pt idx="13307">
                  <c:v>10134.5892654053</c:v>
                </c:pt>
                <c:pt idx="13308">
                  <c:v>10141.6164625403</c:v>
                </c:pt>
                <c:pt idx="13309">
                  <c:v>10148.648532245699</c:v>
                </c:pt>
                <c:pt idx="13310">
                  <c:v>10155.685477900101</c:v>
                </c:pt>
                <c:pt idx="13311">
                  <c:v>10162.727302884399</c:v>
                </c:pt>
                <c:pt idx="13312">
                  <c:v>10169.774010581899</c:v>
                </c:pt>
                <c:pt idx="13313">
                  <c:v>10176.8256043781</c:v>
                </c:pt>
                <c:pt idx="13314">
                  <c:v>10183.882087661001</c:v>
                </c:pt>
                <c:pt idx="13315">
                  <c:v>10190.943463821</c:v>
                </c:pt>
                <c:pt idx="13316">
                  <c:v>10198.0097362507</c:v>
                </c:pt>
                <c:pt idx="13317">
                  <c:v>10205.0809083451</c:v>
                </c:pt>
                <c:pt idx="13318">
                  <c:v>10212.1569835016</c:v>
                </c:pt>
                <c:pt idx="13319">
                  <c:v>10219.237965119801</c:v>
                </c:pt>
                <c:pt idx="13320">
                  <c:v>10226.323856602001</c:v>
                </c:pt>
                <c:pt idx="13321">
                  <c:v>10233.414661352401</c:v>
                </c:pt>
                <c:pt idx="13322">
                  <c:v>10240.510382778</c:v>
                </c:pt>
                <c:pt idx="13323">
                  <c:v>10247.6110242878</c:v>
                </c:pt>
                <c:pt idx="13324">
                  <c:v>10254.716589293501</c:v>
                </c:pt>
                <c:pt idx="13325">
                  <c:v>10261.827081208799</c:v>
                </c:pt>
                <c:pt idx="13326">
                  <c:v>10268.9425034501</c:v>
                </c:pt>
                <c:pt idx="13327">
                  <c:v>10276.062859436001</c:v>
                </c:pt>
                <c:pt idx="13328">
                  <c:v>10283.1881525874</c:v>
                </c:pt>
                <c:pt idx="13329">
                  <c:v>10290.318386327701</c:v>
                </c:pt>
                <c:pt idx="13330">
                  <c:v>10297.4535640828</c:v>
                </c:pt>
                <c:pt idx="13331">
                  <c:v>10304.5936892806</c:v>
                </c:pt>
                <c:pt idx="13332">
                  <c:v>10311.7387653518</c:v>
                </c:pt>
                <c:pt idx="13333">
                  <c:v>10318.888795729101</c:v>
                </c:pt>
                <c:pt idx="13334">
                  <c:v>10326.043783847799</c:v>
                </c:pt>
                <c:pt idx="13335">
                  <c:v>10333.203733145599</c:v>
                </c:pt>
                <c:pt idx="13336">
                  <c:v>10340.3686470624</c:v>
                </c:pt>
                <c:pt idx="13337">
                  <c:v>10347.538529040799</c:v>
                </c:pt>
                <c:pt idx="13338">
                  <c:v>10354.7133825254</c:v>
                </c:pt>
                <c:pt idx="13339">
                  <c:v>10361.893210963401</c:v>
                </c:pt>
                <c:pt idx="13340">
                  <c:v>10369.078017804501</c:v>
                </c:pt>
                <c:pt idx="13341">
                  <c:v>10376.2678065006</c:v>
                </c:pt>
                <c:pt idx="13342">
                  <c:v>10383.462580506</c:v>
                </c:pt>
                <c:pt idx="13343">
                  <c:v>10390.6623432775</c:v>
                </c:pt>
                <c:pt idx="13344">
                  <c:v>10397.867098274201</c:v>
                </c:pt>
                <c:pt idx="13345">
                  <c:v>10405.0768489577</c:v>
                </c:pt>
                <c:pt idx="13346">
                  <c:v>10412.291598792001</c:v>
                </c:pt>
                <c:pt idx="13347">
                  <c:v>10419.5113512433</c:v>
                </c:pt>
                <c:pt idx="13348">
                  <c:v>10426.736109780501</c:v>
                </c:pt>
                <c:pt idx="13349">
                  <c:v>10433.9658778746</c:v>
                </c:pt>
                <c:pt idx="13350">
                  <c:v>10441.2006589994</c:v>
                </c:pt>
                <c:pt idx="13351">
                  <c:v>10448.4404566306</c:v>
                </c:pt>
                <c:pt idx="13352">
                  <c:v>10455.6852742467</c:v>
                </c:pt>
                <c:pt idx="13353">
                  <c:v>10462.935115328601</c:v>
                </c:pt>
                <c:pt idx="13354">
                  <c:v>10470.1899833594</c:v>
                </c:pt>
                <c:pt idx="13355">
                  <c:v>10477.449881824699</c:v>
                </c:pt>
                <c:pt idx="13356">
                  <c:v>10484.714814212501</c:v>
                </c:pt>
                <c:pt idx="13357">
                  <c:v>10491.984784013401</c:v>
                </c:pt>
                <c:pt idx="13358">
                  <c:v>10499.259794720299</c:v>
                </c:pt>
                <c:pt idx="13359">
                  <c:v>10506.539849828299</c:v>
                </c:pt>
                <c:pt idx="13360">
                  <c:v>10513.824952835301</c:v>
                </c:pt>
                <c:pt idx="13361">
                  <c:v>10521.115107241299</c:v>
                </c:pt>
                <c:pt idx="13362">
                  <c:v>10528.4103165491</c:v>
                </c:pt>
                <c:pt idx="13363">
                  <c:v>10535.710584263499</c:v>
                </c:pt>
                <c:pt idx="13364">
                  <c:v>10543.015913892001</c:v>
                </c:pt>
                <c:pt idx="13365">
                  <c:v>10550.326308944501</c:v>
                </c:pt>
                <c:pt idx="13366">
                  <c:v>10557.641772933201</c:v>
                </c:pt>
                <c:pt idx="13367">
                  <c:v>10564.962309373001</c:v>
                </c:pt>
                <c:pt idx="13368">
                  <c:v>10572.2879217809</c:v>
                </c:pt>
                <c:pt idx="13369">
                  <c:v>10579.618613676699</c:v>
                </c:pt>
                <c:pt idx="13370">
                  <c:v>10586.9543885823</c:v>
                </c:pt>
                <c:pt idx="13371">
                  <c:v>10594.2952500223</c:v>
                </c:pt>
                <c:pt idx="13372">
                  <c:v>10601.6412015235</c:v>
                </c:pt>
                <c:pt idx="13373">
                  <c:v>10608.9922466154</c:v>
                </c:pt>
                <c:pt idx="13374">
                  <c:v>10616.3483888298</c:v>
                </c:pt>
                <c:pt idx="13375">
                  <c:v>10623.709631701</c:v>
                </c:pt>
                <c:pt idx="13376">
                  <c:v>10631.075978765801</c:v>
                </c:pt>
                <c:pt idx="13377">
                  <c:v>10638.4474335632</c:v>
                </c:pt>
                <c:pt idx="13378">
                  <c:v>10645.8239996349</c:v>
                </c:pt>
                <c:pt idx="13379">
                  <c:v>10653.2056805251</c:v>
                </c:pt>
                <c:pt idx="13380">
                  <c:v>10660.5924797803</c:v>
                </c:pt>
                <c:pt idx="13381">
                  <c:v>10667.984400949401</c:v>
                </c:pt>
                <c:pt idx="13382">
                  <c:v>10675.381447584101</c:v>
                </c:pt>
                <c:pt idx="13383">
                  <c:v>10682.7836232381</c:v>
                </c:pt>
                <c:pt idx="13384">
                  <c:v>10690.1909314679</c:v>
                </c:pt>
                <c:pt idx="13385">
                  <c:v>10697.603375832399</c:v>
                </c:pt>
                <c:pt idx="13386">
                  <c:v>10705.0209598928</c:v>
                </c:pt>
                <c:pt idx="13387">
                  <c:v>10712.443687213099</c:v>
                </c:pt>
                <c:pt idx="13388">
                  <c:v>10719.871561359399</c:v>
                </c:pt>
                <c:pt idx="13389">
                  <c:v>10727.3045859005</c:v>
                </c:pt>
                <c:pt idx="13390">
                  <c:v>10734.7427644077</c:v>
                </c:pt>
                <c:pt idx="13391">
                  <c:v>10742.186100454501</c:v>
                </c:pt>
                <c:pt idx="13392">
                  <c:v>10749.6345976173</c:v>
                </c:pt>
                <c:pt idx="13393">
                  <c:v>10757.0882594746</c:v>
                </c:pt>
                <c:pt idx="13394">
                  <c:v>10764.5470896076</c:v>
                </c:pt>
                <c:pt idx="13395">
                  <c:v>10772.011091599899</c:v>
                </c:pt>
                <c:pt idx="13396">
                  <c:v>10779.4802690376</c:v>
                </c:pt>
                <c:pt idx="13397">
                  <c:v>10786.954625509299</c:v>
                </c:pt>
                <c:pt idx="13398">
                  <c:v>10794.434164606</c:v>
                </c:pt>
                <c:pt idx="13399">
                  <c:v>10801.9188899214</c:v>
                </c:pt>
                <c:pt idx="13400">
                  <c:v>10809.4088050515</c:v>
                </c:pt>
                <c:pt idx="13401">
                  <c:v>10816.903913594801</c:v>
                </c:pt>
                <c:pt idx="13402">
                  <c:v>10824.4042191525</c:v>
                </c:pt>
                <c:pt idx="13403">
                  <c:v>10831.9097253279</c:v>
                </c:pt>
                <c:pt idx="13404">
                  <c:v>10839.420435727299</c:v>
                </c:pt>
                <c:pt idx="13405">
                  <c:v>10846.9363539591</c:v>
                </c:pt>
                <c:pt idx="13406">
                  <c:v>10854.4574836343</c:v>
                </c:pt>
                <c:pt idx="13407">
                  <c:v>10861.983828366599</c:v>
                </c:pt>
                <c:pt idx="13408">
                  <c:v>10869.5153917719</c:v>
                </c:pt>
                <c:pt idx="13409">
                  <c:v>10877.0521774689</c:v>
                </c:pt>
                <c:pt idx="13410">
                  <c:v>10884.5941890786</c:v>
                </c:pt>
                <c:pt idx="13411">
                  <c:v>10892.141430224599</c:v>
                </c:pt>
                <c:pt idx="13412">
                  <c:v>10899.6939045329</c:v>
                </c:pt>
                <c:pt idx="13413">
                  <c:v>10907.2516156323</c:v>
                </c:pt>
                <c:pt idx="13414">
                  <c:v>10914.8145671538</c:v>
                </c:pt>
                <c:pt idx="13415">
                  <c:v>10922.3827627311</c:v>
                </c:pt>
                <c:pt idx="13416">
                  <c:v>10929.956206000201</c:v>
                </c:pt>
                <c:pt idx="13417">
                  <c:v>10937.5349006</c:v>
                </c:pt>
                <c:pt idx="13418">
                  <c:v>10945.118850171701</c:v>
                </c:pt>
                <c:pt idx="13419">
                  <c:v>10952.708058358799</c:v>
                </c:pt>
                <c:pt idx="13420">
                  <c:v>10960.302528807801</c:v>
                </c:pt>
                <c:pt idx="13421">
                  <c:v>10967.9022651674</c:v>
                </c:pt>
                <c:pt idx="13422">
                  <c:v>10975.5072710888</c:v>
                </c:pt>
                <c:pt idx="13423">
                  <c:v>10983.117550226099</c:v>
                </c:pt>
                <c:pt idx="13424">
                  <c:v>10990.733106235501</c:v>
                </c:pt>
                <c:pt idx="13425">
                  <c:v>10998.353942775901</c:v>
                </c:pt>
                <c:pt idx="13426">
                  <c:v>11005.9800635088</c:v>
                </c:pt>
                <c:pt idx="13427">
                  <c:v>11013.611472098301</c:v>
                </c:pt>
                <c:pt idx="13428">
                  <c:v>11021.2481722108</c:v>
                </c:pt>
                <c:pt idx="13429">
                  <c:v>11028.890167515399</c:v>
                </c:pt>
                <c:pt idx="13430">
                  <c:v>11036.5374616837</c:v>
                </c:pt>
                <c:pt idx="13431">
                  <c:v>11044.190058389901</c:v>
                </c:pt>
                <c:pt idx="13432">
                  <c:v>11051.847961310799</c:v>
                </c:pt>
                <c:pt idx="13433">
                  <c:v>11059.5111741255</c:v>
                </c:pt>
                <c:pt idx="13434">
                  <c:v>11067.179700515901</c:v>
                </c:pt>
                <c:pt idx="13435">
                  <c:v>11074.853544166401</c:v>
                </c:pt>
                <c:pt idx="13436">
                  <c:v>11082.5327087638</c:v>
                </c:pt>
                <c:pt idx="13437">
                  <c:v>11090.217197997699</c:v>
                </c:pt>
                <c:pt idx="13438">
                  <c:v>11097.9070155601</c:v>
                </c:pt>
                <c:pt idx="13439">
                  <c:v>11105.602165145599</c:v>
                </c:pt>
                <c:pt idx="13440">
                  <c:v>11113.3026504513</c:v>
                </c:pt>
                <c:pt idx="13441">
                  <c:v>11121.008475176999</c:v>
                </c:pt>
                <c:pt idx="13442">
                  <c:v>11128.719643024901</c:v>
                </c:pt>
                <c:pt idx="13443">
                  <c:v>11136.4361577</c:v>
                </c:pt>
                <c:pt idx="13444">
                  <c:v>11144.1580229095</c:v>
                </c:pt>
                <c:pt idx="13445">
                  <c:v>11151.8852423637</c:v>
                </c:pt>
                <c:pt idx="13446">
                  <c:v>11159.6178197748</c:v>
                </c:pt>
                <c:pt idx="13447">
                  <c:v>11167.355758858301</c:v>
                </c:pt>
                <c:pt idx="13448">
                  <c:v>11175.0990633316</c:v>
                </c:pt>
                <c:pt idx="13449">
                  <c:v>11182.847736915201</c:v>
                </c:pt>
                <c:pt idx="13450">
                  <c:v>11190.601783332</c:v>
                </c:pt>
                <c:pt idx="13451">
                  <c:v>11198.3612063073</c:v>
                </c:pt>
                <c:pt idx="13452">
                  <c:v>11206.1260095692</c:v>
                </c:pt>
                <c:pt idx="13453">
                  <c:v>11213.8961968483</c:v>
                </c:pt>
                <c:pt idx="13454">
                  <c:v>11221.6717718779</c:v>
                </c:pt>
                <c:pt idx="13455">
                  <c:v>11229.4527383937</c:v>
                </c:pt>
                <c:pt idx="13456">
                  <c:v>11237.2391001341</c:v>
                </c:pt>
                <c:pt idx="13457">
                  <c:v>11245.030860840199</c:v>
                </c:pt>
                <c:pt idx="13458">
                  <c:v>11252.828024255399</c:v>
                </c:pt>
                <c:pt idx="13459">
                  <c:v>11260.630594126</c:v>
                </c:pt>
                <c:pt idx="13460">
                  <c:v>11268.4385742007</c:v>
                </c:pt>
                <c:pt idx="13461">
                  <c:v>11276.251968230999</c:v>
                </c:pt>
                <c:pt idx="13462">
                  <c:v>11284.0707799706</c:v>
                </c:pt>
                <c:pt idx="13463">
                  <c:v>11291.895013176299</c:v>
                </c:pt>
                <c:pt idx="13464">
                  <c:v>11299.7246716072</c:v>
                </c:pt>
                <c:pt idx="13465">
                  <c:v>11307.5597590252</c:v>
                </c:pt>
                <c:pt idx="13466">
                  <c:v>11315.4002791944</c:v>
                </c:pt>
                <c:pt idx="13467">
                  <c:v>11323.246235882099</c:v>
                </c:pt>
                <c:pt idx="13468">
                  <c:v>11331.0976328578</c:v>
                </c:pt>
                <c:pt idx="13469">
                  <c:v>11338.9544738937</c:v>
                </c:pt>
                <c:pt idx="13470">
                  <c:v>11346.8167627647</c:v>
                </c:pt>
                <c:pt idx="13471">
                  <c:v>11354.6845032482</c:v>
                </c:pt>
                <c:pt idx="13472">
                  <c:v>11362.5576991243</c:v>
                </c:pt>
                <c:pt idx="13473">
                  <c:v>11370.436354175699</c:v>
                </c:pt>
                <c:pt idx="13474">
                  <c:v>11378.320472187799</c:v>
                </c:pt>
                <c:pt idx="13475">
                  <c:v>11386.210056948399</c:v>
                </c:pt>
                <c:pt idx="13476">
                  <c:v>11394.1051122482</c:v>
                </c:pt>
                <c:pt idx="13477">
                  <c:v>11402.0056418803</c:v>
                </c:pt>
                <c:pt idx="13478">
                  <c:v>11409.9116496407</c:v>
                </c:pt>
                <c:pt idx="13479">
                  <c:v>11417.8231393277</c:v>
                </c:pt>
                <c:pt idx="13480">
                  <c:v>11425.740114742501</c:v>
                </c:pt>
                <c:pt idx="13481">
                  <c:v>11433.6625796888</c:v>
                </c:pt>
                <c:pt idx="13482">
                  <c:v>11441.590537972899</c:v>
                </c:pt>
                <c:pt idx="13483">
                  <c:v>11449.5239934039</c:v>
                </c:pt>
                <c:pt idx="13484">
                  <c:v>11457.4629497934</c:v>
                </c:pt>
                <c:pt idx="13485">
                  <c:v>11465.407410955801</c:v>
                </c:pt>
                <c:pt idx="13486">
                  <c:v>11473.357380707899</c:v>
                </c:pt>
                <c:pt idx="13487">
                  <c:v>11481.312862869399</c:v>
                </c:pt>
                <c:pt idx="13488">
                  <c:v>11489.2738612625</c:v>
                </c:pt>
                <c:pt idx="13489">
                  <c:v>11497.240379712101</c:v>
                </c:pt>
                <c:pt idx="13490">
                  <c:v>11505.212422045601</c:v>
                </c:pt>
                <c:pt idx="13491">
                  <c:v>11513.189992093399</c:v>
                </c:pt>
                <c:pt idx="13492">
                  <c:v>11521.1730936882</c:v>
                </c:pt>
                <c:pt idx="13493">
                  <c:v>11529.161730665601</c:v>
                </c:pt>
                <c:pt idx="13494">
                  <c:v>11537.1559068637</c:v>
                </c:pt>
                <c:pt idx="13495">
                  <c:v>11545.1556261234</c:v>
                </c:pt>
                <c:pt idx="13496">
                  <c:v>11553.160892288101</c:v>
                </c:pt>
                <c:pt idx="13497">
                  <c:v>11561.171709204</c:v>
                </c:pt>
                <c:pt idx="13498">
                  <c:v>11569.1880807199</c:v>
                </c:pt>
                <c:pt idx="13499">
                  <c:v>11577.2100106873</c:v>
                </c:pt>
                <c:pt idx="13500">
                  <c:v>11585.237502960401</c:v>
                </c:pt>
                <c:pt idx="13501">
                  <c:v>11593.270561395901</c:v>
                </c:pt>
                <c:pt idx="13502">
                  <c:v>11601.3091898535</c:v>
                </c:pt>
                <c:pt idx="13503">
                  <c:v>11609.3533921953</c:v>
                </c:pt>
                <c:pt idx="13504">
                  <c:v>11617.4031722861</c:v>
                </c:pt>
                <c:pt idx="13505">
                  <c:v>11625.4585339935</c:v>
                </c:pt>
                <c:pt idx="13506">
                  <c:v>11633.519481187701</c:v>
                </c:pt>
                <c:pt idx="13507">
                  <c:v>11641.5860177417</c:v>
                </c:pt>
                <c:pt idx="13508">
                  <c:v>11649.658147530899</c:v>
                </c:pt>
                <c:pt idx="13509">
                  <c:v>11657.7358744338</c:v>
                </c:pt>
                <c:pt idx="13510">
                  <c:v>11665.8192023312</c:v>
                </c:pt>
                <c:pt idx="13511">
                  <c:v>11673.9081351068</c:v>
                </c:pt>
                <c:pt idx="13512">
                  <c:v>11682.002676647</c:v>
                </c:pt>
                <c:pt idx="13513">
                  <c:v>11690.1028308408</c:v>
                </c:pt>
                <c:pt idx="13514">
                  <c:v>11698.20860158</c:v>
                </c:pt>
                <c:pt idx="13515">
                  <c:v>11706.319992758999</c:v>
                </c:pt>
                <c:pt idx="13516">
                  <c:v>11714.437008274899</c:v>
                </c:pt>
                <c:pt idx="13517">
                  <c:v>11722.559652027699</c:v>
                </c:pt>
                <c:pt idx="13518">
                  <c:v>11730.6879279197</c:v>
                </c:pt>
                <c:pt idx="13519">
                  <c:v>11738.8218398564</c:v>
                </c:pt>
                <c:pt idx="13520">
                  <c:v>11746.961391745601</c:v>
                </c:pt>
                <c:pt idx="13521">
                  <c:v>11755.1065874981</c:v>
                </c:pt>
                <c:pt idx="13522">
                  <c:v>11763.257431027099</c:v>
                </c:pt>
                <c:pt idx="13523">
                  <c:v>11771.413926248901</c:v>
                </c:pt>
                <c:pt idx="13524">
                  <c:v>11779.5760770822</c:v>
                </c:pt>
                <c:pt idx="13525">
                  <c:v>11787.7438874486</c:v>
                </c:pt>
                <c:pt idx="13526">
                  <c:v>11795.917361272301</c:v>
                </c:pt>
                <c:pt idx="13527">
                  <c:v>11804.096502480201</c:v>
                </c:pt>
                <c:pt idx="13528">
                  <c:v>11812.281315002099</c:v>
                </c:pt>
                <c:pt idx="13529">
                  <c:v>11820.4718027704</c:v>
                </c:pt>
                <c:pt idx="13530">
                  <c:v>11828.6679697203</c:v>
                </c:pt>
                <c:pt idx="13531">
                  <c:v>11836.869819789499</c:v>
                </c:pt>
                <c:pt idx="13532">
                  <c:v>11845.0773569187</c:v>
                </c:pt>
                <c:pt idx="13533">
                  <c:v>11853.2905850513</c:v>
                </c:pt>
                <c:pt idx="13534">
                  <c:v>11861.5095081333</c:v>
                </c:pt>
                <c:pt idx="13535">
                  <c:v>11869.7341301135</c:v>
                </c:pt>
                <c:pt idx="13536">
                  <c:v>11877.9644549435</c:v>
                </c:pt>
                <c:pt idx="13537">
                  <c:v>11886.2004865776</c:v>
                </c:pt>
                <c:pt idx="13538">
                  <c:v>11894.442228972701</c:v>
                </c:pt>
                <c:pt idx="13539">
                  <c:v>11902.689686088601</c:v>
                </c:pt>
                <c:pt idx="13540">
                  <c:v>11910.942861887999</c:v>
                </c:pt>
                <c:pt idx="13541">
                  <c:v>11919.2017603359</c:v>
                </c:pt>
                <c:pt idx="13542">
                  <c:v>11927.466385400499</c:v>
                </c:pt>
                <c:pt idx="13543">
                  <c:v>11935.7367410525</c:v>
                </c:pt>
                <c:pt idx="13544">
                  <c:v>11944.0128312654</c:v>
                </c:pt>
                <c:pt idx="13545">
                  <c:v>11952.294660015499</c:v>
                </c:pt>
                <c:pt idx="13546">
                  <c:v>11960.5822312818</c:v>
                </c:pt>
                <c:pt idx="13547">
                  <c:v>11968.875549046101</c:v>
                </c:pt>
                <c:pt idx="13548">
                  <c:v>11977.174617293</c:v>
                </c:pt>
                <c:pt idx="13549">
                  <c:v>11985.4794400098</c:v>
                </c:pt>
                <c:pt idx="13550">
                  <c:v>11993.7900211865</c:v>
                </c:pt>
                <c:pt idx="13551">
                  <c:v>12002.106364816</c:v>
                </c:pt>
                <c:pt idx="13552">
                  <c:v>12010.428474894001</c:v>
                </c:pt>
                <c:pt idx="13553">
                  <c:v>12018.7563554187</c:v>
                </c:pt>
                <c:pt idx="13554">
                  <c:v>12027.090010391301</c:v>
                </c:pt>
                <c:pt idx="13555">
                  <c:v>12035.4294438159</c:v>
                </c:pt>
                <c:pt idx="13556">
                  <c:v>12043.774659699</c:v>
                </c:pt>
                <c:pt idx="13557">
                  <c:v>12052.125662050201</c:v>
                </c:pt>
                <c:pt idx="13558">
                  <c:v>12060.4824548817</c:v>
                </c:pt>
                <c:pt idx="13559">
                  <c:v>12068.845042208601</c:v>
                </c:pt>
                <c:pt idx="13560">
                  <c:v>12077.213428048701</c:v>
                </c:pt>
                <c:pt idx="13561">
                  <c:v>12085.587616422599</c:v>
                </c:pt>
                <c:pt idx="13562">
                  <c:v>12093.967611353701</c:v>
                </c:pt>
                <c:pt idx="13563">
                  <c:v>12102.3534168683</c:v>
                </c:pt>
                <c:pt idx="13564">
                  <c:v>12110.7450369953</c:v>
                </c:pt>
                <c:pt idx="13565">
                  <c:v>12119.142475766401</c:v>
                </c:pt>
                <c:pt idx="13566">
                  <c:v>12127.5457372164</c:v>
                </c:pt>
                <c:pt idx="13567">
                  <c:v>12135.9548253824</c:v>
                </c:pt>
                <c:pt idx="13568">
                  <c:v>12144.3697443048</c:v>
                </c:pt>
                <c:pt idx="13569">
                  <c:v>12152.790498026399</c:v>
                </c:pt>
                <c:pt idx="13570">
                  <c:v>12161.2170905931</c:v>
                </c:pt>
                <c:pt idx="13571">
                  <c:v>12169.649526053499</c:v>
                </c:pt>
                <c:pt idx="13572">
                  <c:v>12178.0878084588</c:v>
                </c:pt>
                <c:pt idx="13573">
                  <c:v>12186.531941863401</c:v>
                </c:pt>
                <c:pt idx="13574">
                  <c:v>12194.9819303243</c:v>
                </c:pt>
                <c:pt idx="13575">
                  <c:v>12203.437777901099</c:v>
                </c:pt>
                <c:pt idx="13576">
                  <c:v>12211.8994886567</c:v>
                </c:pt>
                <c:pt idx="13577">
                  <c:v>12220.367066656499</c:v>
                </c:pt>
                <c:pt idx="13578">
                  <c:v>12228.840515968601</c:v>
                </c:pt>
                <c:pt idx="13579">
                  <c:v>12237.319840664301</c:v>
                </c:pt>
                <c:pt idx="13580">
                  <c:v>12245.8050448174</c:v>
                </c:pt>
                <c:pt idx="13581">
                  <c:v>12254.2961325047</c:v>
                </c:pt>
                <c:pt idx="13582">
                  <c:v>12262.793107805701</c:v>
                </c:pt>
                <c:pt idx="13583">
                  <c:v>12271.295974802901</c:v>
                </c:pt>
                <c:pt idx="13584">
                  <c:v>12279.8047375814</c:v>
                </c:pt>
                <c:pt idx="13585">
                  <c:v>12288.3194002294</c:v>
                </c:pt>
                <c:pt idx="13586">
                  <c:v>12296.839966837701</c:v>
                </c:pt>
                <c:pt idx="13587">
                  <c:v>12305.3664415001</c:v>
                </c:pt>
                <c:pt idx="13588">
                  <c:v>12313.8988283131</c:v>
                </c:pt>
                <c:pt idx="13589">
                  <c:v>12322.4371313761</c:v>
                </c:pt>
                <c:pt idx="13590">
                  <c:v>12330.9813547914</c:v>
                </c:pt>
                <c:pt idx="13591">
                  <c:v>12339.5315026642</c:v>
                </c:pt>
                <c:pt idx="13592">
                  <c:v>12348.087579102201</c:v>
                </c:pt>
                <c:pt idx="13593">
                  <c:v>12356.6495882164</c:v>
                </c:pt>
                <c:pt idx="13594">
                  <c:v>12365.2175341204</c:v>
                </c:pt>
                <c:pt idx="13595">
                  <c:v>12373.7914209306</c:v>
                </c:pt>
                <c:pt idx="13596">
                  <c:v>12382.371252766499</c:v>
                </c:pt>
                <c:pt idx="13597">
                  <c:v>12390.957033750199</c:v>
                </c:pt>
                <c:pt idx="13598">
                  <c:v>12399.5487680068</c:v>
                </c:pt>
                <c:pt idx="13599">
                  <c:v>12408.1464596642</c:v>
                </c:pt>
                <c:pt idx="13600">
                  <c:v>12416.7501128531</c:v>
                </c:pt>
                <c:pt idx="13601">
                  <c:v>12425.3597317074</c:v>
                </c:pt>
                <c:pt idx="13602">
                  <c:v>12433.975320363401</c:v>
                </c:pt>
                <c:pt idx="13603">
                  <c:v>12442.596882960601</c:v>
                </c:pt>
                <c:pt idx="13604">
                  <c:v>12451.224423641201</c:v>
                </c:pt>
                <c:pt idx="13605">
                  <c:v>12459.857946550301</c:v>
                </c:pt>
                <c:pt idx="13606">
                  <c:v>12468.497455836001</c:v>
                </c:pt>
                <c:pt idx="13607">
                  <c:v>12477.1429556491</c:v>
                </c:pt>
                <c:pt idx="13608">
                  <c:v>12485.794450143399</c:v>
                </c:pt>
                <c:pt idx="13609">
                  <c:v>12494.4519434754</c:v>
                </c:pt>
                <c:pt idx="13610">
                  <c:v>12503.1154398049</c:v>
                </c:pt>
                <c:pt idx="13611">
                  <c:v>12511.784943294</c:v>
                </c:pt>
                <c:pt idx="13612">
                  <c:v>12520.4604581082</c:v>
                </c:pt>
                <c:pt idx="13613">
                  <c:v>12529.1419884156</c:v>
                </c:pt>
                <c:pt idx="13614">
                  <c:v>12537.829538387299</c:v>
                </c:pt>
                <c:pt idx="13615">
                  <c:v>12546.523112197199</c:v>
                </c:pt>
                <c:pt idx="13616">
                  <c:v>12555.2227140221</c:v>
                </c:pt>
                <c:pt idx="13617">
                  <c:v>12563.9283480419</c:v>
                </c:pt>
                <c:pt idx="13618">
                  <c:v>12572.640018439201</c:v>
                </c:pt>
                <c:pt idx="13619">
                  <c:v>12581.3577293996</c:v>
                </c:pt>
                <c:pt idx="13620">
                  <c:v>12590.081485111399</c:v>
                </c:pt>
                <c:pt idx="13621">
                  <c:v>12598.811289765999</c:v>
                </c:pt>
                <c:pt idx="13622">
                  <c:v>12607.5471475578</c:v>
                </c:pt>
                <c:pt idx="13623">
                  <c:v>12616.2890626838</c:v>
                </c:pt>
                <c:pt idx="13624">
                  <c:v>12625.037039344101</c:v>
                </c:pt>
                <c:pt idx="13625">
                  <c:v>12633.7910817418</c:v>
                </c:pt>
                <c:pt idx="13626">
                  <c:v>12642.5511940828</c:v>
                </c:pt>
                <c:pt idx="13627">
                  <c:v>12651.3173805758</c:v>
                </c:pt>
                <c:pt idx="13628">
                  <c:v>12660.089645432599</c:v>
                </c:pt>
                <c:pt idx="13629">
                  <c:v>12668.867992867899</c:v>
                </c:pt>
                <c:pt idx="13630">
                  <c:v>12677.652427099199</c:v>
                </c:pt>
                <c:pt idx="13631">
                  <c:v>12686.442952347101</c:v>
                </c:pt>
                <c:pt idx="13632">
                  <c:v>12695.239572835</c:v>
                </c:pt>
                <c:pt idx="13633">
                  <c:v>12704.0422927893</c:v>
                </c:pt>
                <c:pt idx="13634">
                  <c:v>12712.8511164392</c:v>
                </c:pt>
                <c:pt idx="13635">
                  <c:v>12721.666048016999</c:v>
                </c:pt>
                <c:pt idx="13636">
                  <c:v>12730.487091757799</c:v>
                </c:pt>
                <c:pt idx="13637">
                  <c:v>12739.314251899799</c:v>
                </c:pt>
                <c:pt idx="13638">
                  <c:v>12748.147532683901</c:v>
                </c:pt>
                <c:pt idx="13639">
                  <c:v>12756.986938354201</c:v>
                </c:pt>
                <c:pt idx="13640">
                  <c:v>12765.832473157599</c:v>
                </c:pt>
                <c:pt idx="13641">
                  <c:v>12774.6841413439</c:v>
                </c:pt>
                <c:pt idx="13642">
                  <c:v>12783.541947165901</c:v>
                </c:pt>
                <c:pt idx="13643">
                  <c:v>12792.405894879499</c:v>
                </c:pt>
                <c:pt idx="13644">
                  <c:v>12801.2759887432</c:v>
                </c:pt>
                <c:pt idx="13645">
                  <c:v>12810.1522330188</c:v>
                </c:pt>
                <c:pt idx="13646">
                  <c:v>12819.034631971001</c:v>
                </c:pt>
                <c:pt idx="13647">
                  <c:v>12827.923189867201</c:v>
                </c:pt>
                <c:pt idx="13648">
                  <c:v>12836.817910977999</c:v>
                </c:pt>
                <c:pt idx="13649">
                  <c:v>12845.7187995769</c:v>
                </c:pt>
                <c:pt idx="13650">
                  <c:v>12854.625859940301</c:v>
                </c:pt>
                <c:pt idx="13651">
                  <c:v>12863.5390963478</c:v>
                </c:pt>
                <c:pt idx="13652">
                  <c:v>12872.458513081599</c:v>
                </c:pt>
                <c:pt idx="13653">
                  <c:v>12881.384114427199</c:v>
                </c:pt>
                <c:pt idx="13654">
                  <c:v>12890.3159046728</c:v>
                </c:pt>
                <c:pt idx="13655">
                  <c:v>12899.253888109801</c:v>
                </c:pt>
                <c:pt idx="13656">
                  <c:v>12908.1980690325</c:v>
                </c:pt>
                <c:pt idx="13657">
                  <c:v>12917.148451737999</c:v>
                </c:pt>
                <c:pt idx="13658">
                  <c:v>12926.1050405268</c:v>
                </c:pt>
                <c:pt idx="13659">
                  <c:v>12935.0678397019</c:v>
                </c:pt>
                <c:pt idx="13660">
                  <c:v>12944.0368535695</c:v>
                </c:pt>
                <c:pt idx="13661">
                  <c:v>12953.012086438999</c:v>
                </c:pt>
                <c:pt idx="13662">
                  <c:v>12961.9935426224</c:v>
                </c:pt>
                <c:pt idx="13663">
                  <c:v>12970.9812264349</c:v>
                </c:pt>
                <c:pt idx="13664">
                  <c:v>12979.9751421947</c:v>
                </c:pt>
                <c:pt idx="13665">
                  <c:v>12988.975294222901</c:v>
                </c:pt>
                <c:pt idx="13666">
                  <c:v>12997.981686843699</c:v>
                </c:pt>
                <c:pt idx="13667">
                  <c:v>13006.994324384201</c:v>
                </c:pt>
                <c:pt idx="13668">
                  <c:v>13016.013211174501</c:v>
                </c:pt>
                <c:pt idx="13669">
                  <c:v>13025.038351548001</c:v>
                </c:pt>
                <c:pt idx="13670">
                  <c:v>13034.069749840601</c:v>
                </c:pt>
                <c:pt idx="13671">
                  <c:v>13043.1074103915</c:v>
                </c:pt>
                <c:pt idx="13672">
                  <c:v>13052.151337543</c:v>
                </c:pt>
                <c:pt idx="13673">
                  <c:v>13061.201535640101</c:v>
                </c:pt>
                <c:pt idx="13674">
                  <c:v>13070.2580090312</c:v>
                </c:pt>
                <c:pt idx="13675">
                  <c:v>13079.3207620673</c:v>
                </c:pt>
                <c:pt idx="13676">
                  <c:v>13088.389799102801</c:v>
                </c:pt>
                <c:pt idx="13677">
                  <c:v>13097.4651244949</c:v>
                </c:pt>
                <c:pt idx="13678">
                  <c:v>13106.546742603799</c:v>
                </c:pt>
                <c:pt idx="13679">
                  <c:v>13115.6346577928</c:v>
                </c:pt>
                <c:pt idx="13680">
                  <c:v>13124.7288744283</c:v>
                </c:pt>
                <c:pt idx="13681">
                  <c:v>13133.829396879601</c:v>
                </c:pt>
                <c:pt idx="13682">
                  <c:v>13142.9362295191</c:v>
                </c:pt>
                <c:pt idx="13683">
                  <c:v>13152.0493767221</c:v>
                </c:pt>
                <c:pt idx="13684">
                  <c:v>13161.168842867201</c:v>
                </c:pt>
                <c:pt idx="13685">
                  <c:v>13170.294632335799</c:v>
                </c:pt>
                <c:pt idx="13686">
                  <c:v>13179.4267495123</c:v>
                </c:pt>
                <c:pt idx="13687">
                  <c:v>13188.565198784399</c:v>
                </c:pt>
                <c:pt idx="13688">
                  <c:v>13197.7099845427</c:v>
                </c:pt>
                <c:pt idx="13689">
                  <c:v>13206.8611111807</c:v>
                </c:pt>
                <c:pt idx="13690">
                  <c:v>13216.0185830953</c:v>
                </c:pt>
                <c:pt idx="13691">
                  <c:v>13225.182404686</c:v>
                </c:pt>
                <c:pt idx="13692">
                  <c:v>13234.3525803558</c:v>
                </c:pt>
                <c:pt idx="13693">
                  <c:v>13243.5291145104</c:v>
                </c:pt>
                <c:pt idx="13694">
                  <c:v>13252.7120115587</c:v>
                </c:pt>
                <c:pt idx="13695">
                  <c:v>13261.9012759127</c:v>
                </c:pt>
                <c:pt idx="13696">
                  <c:v>13271.096911987401</c:v>
                </c:pt>
                <c:pt idx="13697">
                  <c:v>13280.298924200901</c:v>
                </c:pt>
                <c:pt idx="13698">
                  <c:v>13289.507316974201</c:v>
                </c:pt>
                <c:pt idx="13699">
                  <c:v>13298.7220947317</c:v>
                </c:pt>
                <c:pt idx="13700">
                  <c:v>13307.9432619005</c:v>
                </c:pt>
                <c:pt idx="13701">
                  <c:v>13317.170822911099</c:v>
                </c:pt>
                <c:pt idx="13702">
                  <c:v>13326.4047821967</c:v>
                </c:pt>
                <c:pt idx="13703">
                  <c:v>13335.645144194001</c:v>
                </c:pt>
                <c:pt idx="13704">
                  <c:v>13344.891913342401</c:v>
                </c:pt>
                <c:pt idx="13705">
                  <c:v>13354.145094084601</c:v>
                </c:pt>
                <c:pt idx="13706">
                  <c:v>13363.4046908663</c:v>
                </c:pt>
                <c:pt idx="13707">
                  <c:v>13372.6707081363</c:v>
                </c:pt>
                <c:pt idx="13708">
                  <c:v>13381.9431503466</c:v>
                </c:pt>
                <c:pt idx="13709">
                  <c:v>13391.222021952</c:v>
                </c:pt>
                <c:pt idx="13710">
                  <c:v>13400.5073274107</c:v>
                </c:pt>
                <c:pt idx="13711">
                  <c:v>13409.799071183699</c:v>
                </c:pt>
                <c:pt idx="13712">
                  <c:v>13419.0972577354</c:v>
                </c:pt>
                <c:pt idx="13713">
                  <c:v>13428.401891533</c:v>
                </c:pt>
                <c:pt idx="13714">
                  <c:v>13437.7129770471</c:v>
                </c:pt>
                <c:pt idx="13715">
                  <c:v>13447.0305187512</c:v>
                </c:pt>
                <c:pt idx="13716">
                  <c:v>13456.354521121801</c:v>
                </c:pt>
                <c:pt idx="13717">
                  <c:v>13465.684988638801</c:v>
                </c:pt>
                <c:pt idx="13718">
                  <c:v>13475.021925785</c:v>
                </c:pt>
                <c:pt idx="13719">
                  <c:v>13484.3653370463</c:v>
                </c:pt>
                <c:pt idx="13720">
                  <c:v>13493.7152269119</c:v>
                </c:pt>
                <c:pt idx="13721">
                  <c:v>13503.0715998739</c:v>
                </c:pt>
                <c:pt idx="13722">
                  <c:v>13512.434460427499</c:v>
                </c:pt>
                <c:pt idx="13723">
                  <c:v>13521.803813071299</c:v>
                </c:pt>
                <c:pt idx="13724">
                  <c:v>13531.1796623068</c:v>
                </c:pt>
                <c:pt idx="13725">
                  <c:v>13540.5620126386</c:v>
                </c:pt>
                <c:pt idx="13726">
                  <c:v>13549.9508685744</c:v>
                </c:pt>
                <c:pt idx="13727">
                  <c:v>13559.3462346253</c:v>
                </c:pt>
                <c:pt idx="13728">
                  <c:v>13568.748115305199</c:v>
                </c:pt>
                <c:pt idx="13729">
                  <c:v>13578.156515131201</c:v>
                </c:pt>
                <c:pt idx="13730">
                  <c:v>13587.5714386238</c:v>
                </c:pt>
                <c:pt idx="13731">
                  <c:v>13596.992890306199</c:v>
                </c:pt>
                <c:pt idx="13732">
                  <c:v>13606.4208747052</c:v>
                </c:pt>
                <c:pt idx="13733">
                  <c:v>13615.8553963503</c:v>
                </c:pt>
                <c:pt idx="13734">
                  <c:v>13625.296459774399</c:v>
                </c:pt>
                <c:pt idx="13735">
                  <c:v>13634.744069513599</c:v>
                </c:pt>
                <c:pt idx="13736">
                  <c:v>13644.1982301069</c:v>
                </c:pt>
                <c:pt idx="13737">
                  <c:v>13653.658946096601</c:v>
                </c:pt>
                <c:pt idx="13738">
                  <c:v>13663.126222028201</c:v>
                </c:pt>
                <c:pt idx="13739">
                  <c:v>13672.600062450199</c:v>
                </c:pt>
                <c:pt idx="13740">
                  <c:v>13682.0804719144</c:v>
                </c:pt>
                <c:pt idx="13741">
                  <c:v>13691.5674549756</c:v>
                </c:pt>
                <c:pt idx="13742">
                  <c:v>13701.061016191999</c:v>
                </c:pt>
                <c:pt idx="13743">
                  <c:v>13710.5611601247</c:v>
                </c:pt>
                <c:pt idx="13744">
                  <c:v>13720.067891338</c:v>
                </c:pt>
                <c:pt idx="13745">
                  <c:v>13729.581214399601</c:v>
                </c:pt>
                <c:pt idx="13746">
                  <c:v>13739.1011338802</c:v>
                </c:pt>
                <c:pt idx="13747">
                  <c:v>13748.6276543535</c:v>
                </c:pt>
                <c:pt idx="13748">
                  <c:v>13758.1607803968</c:v>
                </c:pt>
                <c:pt idx="13749">
                  <c:v>13767.700516590099</c:v>
                </c:pt>
                <c:pt idx="13750">
                  <c:v>13777.2468675168</c:v>
                </c:pt>
                <c:pt idx="13751">
                  <c:v>13786.799837763599</c:v>
                </c:pt>
                <c:pt idx="13752">
                  <c:v>13796.3594319203</c:v>
                </c:pt>
                <c:pt idx="13753">
                  <c:v>13805.9256545796</c:v>
                </c:pt>
                <c:pt idx="13754">
                  <c:v>13815.4985103378</c:v>
                </c:pt>
                <c:pt idx="13755">
                  <c:v>13825.0780037942</c:v>
                </c:pt>
                <c:pt idx="13756">
                  <c:v>13834.6641395512</c:v>
                </c:pt>
                <c:pt idx="13757">
                  <c:v>13844.256922214599</c:v>
                </c:pt>
                <c:pt idx="13758">
                  <c:v>13853.8563563932</c:v>
                </c:pt>
                <c:pt idx="13759">
                  <c:v>13863.462446699101</c:v>
                </c:pt>
                <c:pt idx="13760">
                  <c:v>13873.075197747599</c:v>
                </c:pt>
                <c:pt idx="13761">
                  <c:v>13882.694614157201</c:v>
                </c:pt>
                <c:pt idx="13762">
                  <c:v>13892.320700549501</c:v>
                </c:pt>
                <c:pt idx="13763">
                  <c:v>13901.953461549399</c:v>
                </c:pt>
                <c:pt idx="13764">
                  <c:v>13911.592901784999</c:v>
                </c:pt>
                <c:pt idx="13765">
                  <c:v>13921.2390258876</c:v>
                </c:pt>
                <c:pt idx="13766">
                  <c:v>13930.8918384918</c:v>
                </c:pt>
                <c:pt idx="13767">
                  <c:v>13940.5513442351</c:v>
                </c:pt>
                <c:pt idx="13768">
                  <c:v>13950.217547758701</c:v>
                </c:pt>
                <c:pt idx="13769">
                  <c:v>13959.890453706599</c:v>
                </c:pt>
                <c:pt idx="13770">
                  <c:v>13969.570066726201</c:v>
                </c:pt>
                <c:pt idx="13771">
                  <c:v>13979.2563914681</c:v>
                </c:pt>
                <c:pt idx="13772">
                  <c:v>13988.9494325861</c:v>
                </c:pt>
                <c:pt idx="13773">
                  <c:v>13998.6491947374</c:v>
                </c:pt>
                <c:pt idx="13774">
                  <c:v>14008.355682582</c:v>
                </c:pt>
                <c:pt idx="13775">
                  <c:v>14018.068900783701</c:v>
                </c:pt>
                <c:pt idx="13776">
                  <c:v>14027.788854009101</c:v>
                </c:pt>
                <c:pt idx="13777">
                  <c:v>14037.5155469282</c:v>
                </c:pt>
                <c:pt idx="13778">
                  <c:v>14047.2489842142</c:v>
                </c:pt>
                <c:pt idx="13779">
                  <c:v>14056.9891705436</c:v>
                </c:pt>
                <c:pt idx="13780">
                  <c:v>14066.736110596101</c:v>
                </c:pt>
                <c:pt idx="13781">
                  <c:v>14076.489809054599</c:v>
                </c:pt>
                <c:pt idx="13782">
                  <c:v>14086.2502706054</c:v>
                </c:pt>
                <c:pt idx="13783">
                  <c:v>14096.0174999378</c:v>
                </c:pt>
                <c:pt idx="13784">
                  <c:v>14105.791501744599</c:v>
                </c:pt>
                <c:pt idx="13785">
                  <c:v>14115.572280721701</c:v>
                </c:pt>
                <c:pt idx="13786">
                  <c:v>14125.359841568301</c:v>
                </c:pt>
                <c:pt idx="13787">
                  <c:v>14135.1541889868</c:v>
                </c:pt>
                <c:pt idx="13788">
                  <c:v>14144.955327683099</c:v>
                </c:pt>
                <c:pt idx="13789">
                  <c:v>14154.763262366099</c:v>
                </c:pt>
                <c:pt idx="13790">
                  <c:v>14164.577997748</c:v>
                </c:pt>
                <c:pt idx="13791">
                  <c:v>14174.3995385444</c:v>
                </c:pt>
                <c:pt idx="13792">
                  <c:v>14184.227889474099</c:v>
                </c:pt>
                <c:pt idx="13793">
                  <c:v>14194.063055258999</c:v>
                </c:pt>
                <c:pt idx="13794">
                  <c:v>14203.905040624601</c:v>
                </c:pt>
                <c:pt idx="13795">
                  <c:v>14213.753850299399</c:v>
                </c:pt>
                <c:pt idx="13796">
                  <c:v>14223.6094890155</c:v>
                </c:pt>
                <c:pt idx="13797">
                  <c:v>14233.471961507799</c:v>
                </c:pt>
                <c:pt idx="13798">
                  <c:v>14243.341272514899</c:v>
                </c:pt>
                <c:pt idx="13799">
                  <c:v>14253.217426778499</c:v>
                </c:pt>
                <c:pt idx="13800">
                  <c:v>14263.100429043699</c:v>
                </c:pt>
                <c:pt idx="13801">
                  <c:v>14272.9902840587</c:v>
                </c:pt>
                <c:pt idx="13802">
                  <c:v>14282.8869965752</c:v>
                </c:pt>
                <c:pt idx="13803">
                  <c:v>14292.7905713481</c:v>
                </c:pt>
                <c:pt idx="13804">
                  <c:v>14302.7010131355</c:v>
                </c:pt>
                <c:pt idx="13805">
                  <c:v>14312.618326699099</c:v>
                </c:pt>
                <c:pt idx="13806">
                  <c:v>14322.5425168035</c:v>
                </c:pt>
                <c:pt idx="13807">
                  <c:v>14332.473588217001</c:v>
                </c:pt>
                <c:pt idx="13808">
                  <c:v>14342.4115457108</c:v>
                </c:pt>
                <c:pt idx="13809">
                  <c:v>14352.3563940598</c:v>
                </c:pt>
                <c:pt idx="13810">
                  <c:v>14362.308138041901</c:v>
                </c:pt>
                <c:pt idx="13811">
                  <c:v>14372.266782438501</c:v>
                </c:pt>
                <c:pt idx="13812">
                  <c:v>14382.2323320343</c:v>
                </c:pt>
                <c:pt idx="13813">
                  <c:v>14392.2047916173</c:v>
                </c:pt>
                <c:pt idx="13814">
                  <c:v>14402.184165978701</c:v>
                </c:pt>
                <c:pt idx="13815">
                  <c:v>14412.170459913201</c:v>
                </c:pt>
                <c:pt idx="13816">
                  <c:v>14422.1636782186</c:v>
                </c:pt>
                <c:pt idx="13817">
                  <c:v>14432.1638256964</c:v>
                </c:pt>
                <c:pt idx="13818">
                  <c:v>14442.170907150999</c:v>
                </c:pt>
                <c:pt idx="13819">
                  <c:v>14452.184927390501</c:v>
                </c:pt>
                <c:pt idx="13820">
                  <c:v>14462.2058912261</c:v>
                </c:pt>
                <c:pt idx="13821">
                  <c:v>14472.2338034723</c:v>
                </c:pt>
                <c:pt idx="13822">
                  <c:v>14482.268668947199</c:v>
                </c:pt>
                <c:pt idx="13823">
                  <c:v>14492.310492471899</c:v>
                </c:pt>
                <c:pt idx="13824">
                  <c:v>14502.359278871199</c:v>
                </c:pt>
                <c:pt idx="13825">
                  <c:v>14512.415032973</c:v>
                </c:pt>
                <c:pt idx="13826">
                  <c:v>14522.477759608701</c:v>
                </c:pt>
                <c:pt idx="13827">
                  <c:v>14532.5474636128</c:v>
                </c:pt>
                <c:pt idx="13828">
                  <c:v>14542.624149823399</c:v>
                </c:pt>
                <c:pt idx="13829">
                  <c:v>14552.707823081901</c:v>
                </c:pt>
                <c:pt idx="13830">
                  <c:v>14562.7984882331</c:v>
                </c:pt>
                <c:pt idx="13831">
                  <c:v>14572.8961501249</c:v>
                </c:pt>
                <c:pt idx="13832">
                  <c:v>14583.0008136089</c:v>
                </c:pt>
                <c:pt idx="13833">
                  <c:v>14593.1124835398</c:v>
                </c:pt>
                <c:pt idx="13834">
                  <c:v>14603.2311647759</c:v>
                </c:pt>
                <c:pt idx="13835">
                  <c:v>14613.3568621788</c:v>
                </c:pt>
                <c:pt idx="13836">
                  <c:v>14623.489580613201</c:v>
                </c:pt>
                <c:pt idx="13837">
                  <c:v>14633.6293249476</c:v>
                </c:pt>
                <c:pt idx="13838">
                  <c:v>14643.776100053599</c:v>
                </c:pt>
                <c:pt idx="13839">
                  <c:v>14653.9299108062</c:v>
                </c:pt>
                <c:pt idx="13840">
                  <c:v>14664.090762083901</c:v>
                </c:pt>
                <c:pt idx="13841">
                  <c:v>14674.2586587684</c:v>
                </c:pt>
                <c:pt idx="13842">
                  <c:v>14684.4336057451</c:v>
                </c:pt>
                <c:pt idx="13843">
                  <c:v>14694.6156079024</c:v>
                </c:pt>
                <c:pt idx="13844">
                  <c:v>14704.8046701324</c:v>
                </c:pt>
                <c:pt idx="13845">
                  <c:v>14715.0007973303</c:v>
                </c:pt>
                <c:pt idx="13846">
                  <c:v>14725.2039943951</c:v>
                </c:pt>
                <c:pt idx="13847">
                  <c:v>14735.414266228699</c:v>
                </c:pt>
                <c:pt idx="13848">
                  <c:v>14745.631617736901</c:v>
                </c:pt>
                <c:pt idx="13849">
                  <c:v>14755.8560538284</c:v>
                </c:pt>
                <c:pt idx="13850">
                  <c:v>14766.0875794158</c:v>
                </c:pt>
                <c:pt idx="13851">
                  <c:v>14776.3261994147</c:v>
                </c:pt>
                <c:pt idx="13852">
                  <c:v>14786.571918744399</c:v>
                </c:pt>
                <c:pt idx="13853">
                  <c:v>14796.824742327401</c:v>
                </c:pt>
                <c:pt idx="13854">
                  <c:v>14807.0846750898</c:v>
                </c:pt>
                <c:pt idx="13855">
                  <c:v>14817.3517219608</c:v>
                </c:pt>
                <c:pt idx="13856">
                  <c:v>14827.625887873501</c:v>
                </c:pt>
                <c:pt idx="13857">
                  <c:v>14837.907177764</c:v>
                </c:pt>
                <c:pt idx="13858">
                  <c:v>14848.195596572001</c:v>
                </c:pt>
                <c:pt idx="13859">
                  <c:v>14858.491149240601</c:v>
                </c:pt>
                <c:pt idx="13860">
                  <c:v>14868.7938407163</c:v>
                </c:pt>
                <c:pt idx="13861">
                  <c:v>14879.1036759492</c:v>
                </c:pt>
                <c:pt idx="13862">
                  <c:v>14889.420659892499</c:v>
                </c:pt>
                <c:pt idx="13863">
                  <c:v>14899.744797503199</c:v>
                </c:pt>
                <c:pt idx="13864">
                  <c:v>14910.0760937414</c:v>
                </c:pt>
                <c:pt idx="13865">
                  <c:v>14920.414553570899</c:v>
                </c:pt>
                <c:pt idx="13866">
                  <c:v>14930.7601819589</c:v>
                </c:pt>
                <c:pt idx="13867">
                  <c:v>14941.112983875901</c:v>
                </c:pt>
                <c:pt idx="13868">
                  <c:v>14951.472964295899</c:v>
                </c:pt>
                <c:pt idx="13869">
                  <c:v>14961.8401281964</c:v>
                </c:pt>
                <c:pt idx="13870">
                  <c:v>14972.214480558499</c:v>
                </c:pt>
                <c:pt idx="13871">
                  <c:v>14982.5960263664</c:v>
                </c:pt>
                <c:pt idx="13872">
                  <c:v>14992.9847706079</c:v>
                </c:pt>
                <c:pt idx="13873">
                  <c:v>15003.3807182746</c:v>
                </c:pt>
                <c:pt idx="13874">
                  <c:v>15013.783874360901</c:v>
                </c:pt>
                <c:pt idx="13875">
                  <c:v>15024.1942438653</c:v>
                </c:pt>
                <c:pt idx="13876">
                  <c:v>15034.6118317894</c:v>
                </c:pt>
                <c:pt idx="13877">
                  <c:v>15045.036643138301</c:v>
                </c:pt>
                <c:pt idx="13878">
                  <c:v>15055.4686829207</c:v>
                </c:pt>
                <c:pt idx="13879">
                  <c:v>15065.9079561487</c:v>
                </c:pt>
                <c:pt idx="13880">
                  <c:v>15076.3544678379</c:v>
                </c:pt>
                <c:pt idx="13881">
                  <c:v>15086.8082230073</c:v>
                </c:pt>
                <c:pt idx="13882">
                  <c:v>15097.2692266795</c:v>
                </c:pt>
                <c:pt idx="13883">
                  <c:v>15107.737483880501</c:v>
                </c:pt>
                <c:pt idx="13884">
                  <c:v>15118.2129996398</c:v>
                </c:pt>
                <c:pt idx="13885">
                  <c:v>15128.695778990401</c:v>
                </c:pt>
                <c:pt idx="13886">
                  <c:v>15139.1858269687</c:v>
                </c:pt>
                <c:pt idx="13887">
                  <c:v>15149.6831486148</c:v>
                </c:pt>
                <c:pt idx="13888">
                  <c:v>15160.187748972099</c:v>
                </c:pt>
                <c:pt idx="13889">
                  <c:v>15170.699633087601</c:v>
                </c:pt>
                <c:pt idx="13890">
                  <c:v>15181.218806011801</c:v>
                </c:pt>
                <c:pt idx="13891">
                  <c:v>15191.7452727986</c:v>
                </c:pt>
                <c:pt idx="13892">
                  <c:v>15202.2790385055</c:v>
                </c:pt>
                <c:pt idx="13893">
                  <c:v>15212.8201081934</c:v>
                </c:pt>
                <c:pt idx="13894">
                  <c:v>15223.3684869269</c:v>
                </c:pt>
                <c:pt idx="13895">
                  <c:v>15233.924179774</c:v>
                </c:pt>
                <c:pt idx="13896">
                  <c:v>15244.4871918062</c:v>
                </c:pt>
                <c:pt idx="13897">
                  <c:v>15255.057528098399</c:v>
                </c:pt>
                <c:pt idx="13898">
                  <c:v>15265.6351937294</c:v>
                </c:pt>
                <c:pt idx="13899">
                  <c:v>15276.220193781</c:v>
                </c:pt>
                <c:pt idx="13900">
                  <c:v>15286.812533339</c:v>
                </c:pt>
                <c:pt idx="13901">
                  <c:v>15297.4122174925</c:v>
                </c:pt>
                <c:pt idx="13902">
                  <c:v>15308.019251334001</c:v>
                </c:pt>
                <c:pt idx="13903">
                  <c:v>15318.6336399598</c:v>
                </c:pt>
                <c:pt idx="13904">
                  <c:v>15329.255388469601</c:v>
                </c:pt>
                <c:pt idx="13905">
                  <c:v>15339.884501966701</c:v>
                </c:pt>
                <c:pt idx="13906">
                  <c:v>15350.5209855578</c:v>
                </c:pt>
                <c:pt idx="13907">
                  <c:v>15361.164844353299</c:v>
                </c:pt>
                <c:pt idx="13908">
                  <c:v>15371.816083467</c:v>
                </c:pt>
                <c:pt idx="13909">
                  <c:v>15382.4747080163</c:v>
                </c:pt>
                <c:pt idx="13910">
                  <c:v>15393.1407231223</c:v>
                </c:pt>
                <c:pt idx="13911">
                  <c:v>15403.8141339095</c:v>
                </c:pt>
                <c:pt idx="13912">
                  <c:v>15414.4949455059</c:v>
                </c:pt>
                <c:pt idx="13913">
                  <c:v>15425.183163043101</c:v>
                </c:pt>
                <c:pt idx="13914">
                  <c:v>15435.8787916564</c:v>
                </c:pt>
                <c:pt idx="13915">
                  <c:v>15446.5818364844</c:v>
                </c:pt>
                <c:pt idx="13916">
                  <c:v>15457.292302669601</c:v>
                </c:pt>
                <c:pt idx="13917">
                  <c:v>15468.0101953577</c:v>
                </c:pt>
                <c:pt idx="13918">
                  <c:v>15478.735519698201</c:v>
                </c:pt>
                <c:pt idx="13919">
                  <c:v>15489.468280844199</c:v>
                </c:pt>
                <c:pt idx="13920">
                  <c:v>15500.208483952099</c:v>
                </c:pt>
                <c:pt idx="13921">
                  <c:v>15510.956134182299</c:v>
                </c:pt>
                <c:pt idx="13922">
                  <c:v>15521.7112366984</c:v>
                </c:pt>
                <c:pt idx="13923">
                  <c:v>15532.4737966677</c:v>
                </c:pt>
                <c:pt idx="13924">
                  <c:v>15543.243819261201</c:v>
                </c:pt>
                <c:pt idx="13925">
                  <c:v>15554.021309653301</c:v>
                </c:pt>
                <c:pt idx="13926">
                  <c:v>15564.806273022101</c:v>
                </c:pt>
                <c:pt idx="13927">
                  <c:v>15575.5987145493</c:v>
                </c:pt>
                <c:pt idx="13928">
                  <c:v>15586.3986394202</c:v>
                </c:pt>
                <c:pt idx="13929">
                  <c:v>15597.2060528235</c:v>
                </c:pt>
                <c:pt idx="13930">
                  <c:v>15608.0209599518</c:v>
                </c:pt>
                <c:pt idx="13931">
                  <c:v>15618.8433660012</c:v>
                </c:pt>
                <c:pt idx="13932">
                  <c:v>15629.673276171199</c:v>
                </c:pt>
                <c:pt idx="13933">
                  <c:v>15640.5106956651</c:v>
                </c:pt>
                <c:pt idx="13934">
                  <c:v>15651.3556296898</c:v>
                </c:pt>
                <c:pt idx="13935">
                  <c:v>15662.2080834558</c:v>
                </c:pt>
                <c:pt idx="13936">
                  <c:v>15673.068062177201</c:v>
                </c:pt>
                <c:pt idx="13937">
                  <c:v>15683.935571071701</c:v>
                </c:pt>
                <c:pt idx="13938">
                  <c:v>15694.8106153606</c:v>
                </c:pt>
                <c:pt idx="13939">
                  <c:v>15705.693200268899</c:v>
                </c:pt>
                <c:pt idx="13940">
                  <c:v>15716.5833310251</c:v>
                </c:pt>
                <c:pt idx="13941">
                  <c:v>15727.481012861401</c:v>
                </c:pt>
                <c:pt idx="13942">
                  <c:v>15738.386251013701</c:v>
                </c:pt>
                <c:pt idx="13943">
                  <c:v>15749.2990507214</c:v>
                </c:pt>
                <c:pt idx="13944">
                  <c:v>15760.219417227599</c:v>
                </c:pt>
                <c:pt idx="13945">
                  <c:v>15771.1473557791</c:v>
                </c:pt>
                <c:pt idx="13946">
                  <c:v>15782.0828716261</c:v>
                </c:pt>
                <c:pt idx="13947">
                  <c:v>15793.0259700227</c:v>
                </c:pt>
                <c:pt idx="13948">
                  <c:v>15803.976656226499</c:v>
                </c:pt>
                <c:pt idx="13949">
                  <c:v>15814.934935498801</c:v>
                </c:pt>
                <c:pt idx="13950">
                  <c:v>15825.900813104599</c:v>
                </c:pt>
                <c:pt idx="13951">
                  <c:v>15836.8742943125</c:v>
                </c:pt>
                <c:pt idx="13952">
                  <c:v>15847.855384394599</c:v>
                </c:pt>
                <c:pt idx="13953">
                  <c:v>15858.844088627</c:v>
                </c:pt>
                <c:pt idx="13954">
                  <c:v>15869.840412289001</c:v>
                </c:pt>
                <c:pt idx="13955">
                  <c:v>15880.844360664099</c:v>
                </c:pt>
                <c:pt idx="13956">
                  <c:v>15891.855939039</c:v>
                </c:pt>
                <c:pt idx="13957">
                  <c:v>15902.8751527042</c:v>
                </c:pt>
                <c:pt idx="13958">
                  <c:v>15913.9020069541</c:v>
                </c:pt>
                <c:pt idx="13959">
                  <c:v>15924.936507086501</c:v>
                </c:pt>
                <c:pt idx="13960">
                  <c:v>15935.978658402901</c:v>
                </c:pt>
                <c:pt idx="13961">
                  <c:v>15947.0284662085</c:v>
                </c:pt>
                <c:pt idx="13962">
                  <c:v>15958.0859358124</c:v>
                </c:pt>
                <c:pt idx="13963">
                  <c:v>15969.1510725271</c:v>
                </c:pt>
                <c:pt idx="13964">
                  <c:v>15980.223881668901</c:v>
                </c:pt>
                <c:pt idx="13965">
                  <c:v>15991.304368557599</c:v>
                </c:pt>
                <c:pt idx="13966">
                  <c:v>16002.392538517101</c:v>
                </c:pt>
                <c:pt idx="13967">
                  <c:v>16013.4883968746</c:v>
                </c:pt>
                <c:pt idx="13968">
                  <c:v>16024.591948961201</c:v>
                </c:pt>
                <c:pt idx="13969">
                  <c:v>16035.7032001116</c:v>
                </c:pt>
                <c:pt idx="13970">
                  <c:v>16046.8221556642</c:v>
                </c:pt>
                <c:pt idx="13971">
                  <c:v>16057.948820961201</c:v>
                </c:pt>
                <c:pt idx="13972">
                  <c:v>16069.0832013484</c:v>
                </c:pt>
                <c:pt idx="13973">
                  <c:v>16080.2253021754</c:v>
                </c:pt>
                <c:pt idx="13974">
                  <c:v>16091.3751287954</c:v>
                </c:pt>
                <c:pt idx="13975">
                  <c:v>16102.532686565401</c:v>
                </c:pt>
                <c:pt idx="13976">
                  <c:v>16113.697980846</c:v>
                </c:pt>
                <c:pt idx="13977">
                  <c:v>16124.8710170018</c:v>
                </c:pt>
                <c:pt idx="13978">
                  <c:v>16136.051800400701</c:v>
                </c:pt>
                <c:pt idx="13979">
                  <c:v>16147.240336414599</c:v>
                </c:pt>
                <c:pt idx="13980">
                  <c:v>16158.436630419201</c:v>
                </c:pt>
                <c:pt idx="13981">
                  <c:v>16169.640687793601</c:v>
                </c:pt>
                <c:pt idx="13982">
                  <c:v>16180.852513921</c:v>
                </c:pt>
                <c:pt idx="13983">
                  <c:v>16192.072114188</c:v>
                </c:pt>
                <c:pt idx="13984">
                  <c:v>16203.2994939852</c:v>
                </c:pt>
                <c:pt idx="13985">
                  <c:v>16214.5346587067</c:v>
                </c:pt>
                <c:pt idx="13986">
                  <c:v>16225.777613750601</c:v>
                </c:pt>
                <c:pt idx="13987">
                  <c:v>16237.028364518599</c:v>
                </c:pt>
                <c:pt idx="13988">
                  <c:v>16248.2869164162</c:v>
                </c:pt>
                <c:pt idx="13989">
                  <c:v>16259.5532748524</c:v>
                </c:pt>
                <c:pt idx="13990">
                  <c:v>16270.8274452404</c:v>
                </c:pt>
                <c:pt idx="13991">
                  <c:v>16282.1094329967</c:v>
                </c:pt>
                <c:pt idx="13992">
                  <c:v>16293.3992435419</c:v>
                </c:pt>
                <c:pt idx="13993">
                  <c:v>16304.696882300201</c:v>
                </c:pt>
                <c:pt idx="13994">
                  <c:v>16316.0023546996</c:v>
                </c:pt>
                <c:pt idx="13995">
                  <c:v>16327.3156661718</c:v>
                </c:pt>
                <c:pt idx="13996">
                  <c:v>16338.636822152301</c:v>
                </c:pt>
                <c:pt idx="13997">
                  <c:v>16349.9658280804</c:v>
                </c:pt>
                <c:pt idx="13998">
                  <c:v>16361.302689399199</c:v>
                </c:pt>
                <c:pt idx="13999">
                  <c:v>16372.647411555499</c:v>
                </c:pt>
                <c:pt idx="14000">
                  <c:v>16384</c:v>
                </c:pt>
                <c:pt idx="14001">
                  <c:v>16395.360460186901</c:v>
                </c:pt>
                <c:pt idx="14002">
                  <c:v>16406.728797574498</c:v>
                </c:pt>
                <c:pt idx="14003">
                  <c:v>16418.105017624701</c:v>
                </c:pt>
                <c:pt idx="14004">
                  <c:v>16429.4891258032</c:v>
                </c:pt>
                <c:pt idx="14005">
                  <c:v>16440.881127579702</c:v>
                </c:pt>
                <c:pt idx="14006">
                  <c:v>16452.2810284273</c:v>
                </c:pt>
                <c:pt idx="14007">
                  <c:v>16463.6888338233</c:v>
                </c:pt>
                <c:pt idx="14008">
                  <c:v>16475.104549248499</c:v>
                </c:pt>
                <c:pt idx="14009">
                  <c:v>16486.528180187601</c:v>
                </c:pt>
                <c:pt idx="14010">
                  <c:v>16497.9597321293</c:v>
                </c:pt>
                <c:pt idx="14011">
                  <c:v>16509.399210565702</c:v>
                </c:pt>
                <c:pt idx="14012">
                  <c:v>16520.846620993001</c:v>
                </c:pt>
                <c:pt idx="14013">
                  <c:v>16532.301968911201</c:v>
                </c:pt>
                <c:pt idx="14014">
                  <c:v>16543.7652598241</c:v>
                </c:pt>
                <c:pt idx="14015">
                  <c:v>16555.236499239101</c:v>
                </c:pt>
                <c:pt idx="14016">
                  <c:v>16566.715692667702</c:v>
                </c:pt>
                <c:pt idx="14017">
                  <c:v>16578.202845625201</c:v>
                </c:pt>
                <c:pt idx="14018">
                  <c:v>16589.697963630399</c:v>
                </c:pt>
                <c:pt idx="14019">
                  <c:v>16601.201052206401</c:v>
                </c:pt>
                <c:pt idx="14020">
                  <c:v>16612.7121168798</c:v>
                </c:pt>
                <c:pt idx="14021">
                  <c:v>16624.231163181099</c:v>
                </c:pt>
                <c:pt idx="14022">
                  <c:v>16635.7581966447</c:v>
                </c:pt>
                <c:pt idx="14023">
                  <c:v>16647.293222808799</c:v>
                </c:pt>
                <c:pt idx="14024">
                  <c:v>16658.8362472154</c:v>
                </c:pt>
                <c:pt idx="14025">
                  <c:v>16670.387275410401</c:v>
                </c:pt>
                <c:pt idx="14026">
                  <c:v>16681.946312943499</c:v>
                </c:pt>
                <c:pt idx="14027">
                  <c:v>16693.513365368399</c:v>
                </c:pt>
                <c:pt idx="14028">
                  <c:v>16705.088438242299</c:v>
                </c:pt>
                <c:pt idx="14029">
                  <c:v>16716.671537126698</c:v>
                </c:pt>
                <c:pt idx="14030">
                  <c:v>16728.262667586601</c:v>
                </c:pt>
                <c:pt idx="14031">
                  <c:v>16739.861835191099</c:v>
                </c:pt>
                <c:pt idx="14032">
                  <c:v>16751.469045512898</c:v>
                </c:pt>
                <c:pt idx="14033">
                  <c:v>16763.084304128901</c:v>
                </c:pt>
                <c:pt idx="14034">
                  <c:v>16774.707616619598</c:v>
                </c:pt>
                <c:pt idx="14035">
                  <c:v>16786.338988569401</c:v>
                </c:pt>
                <c:pt idx="14036">
                  <c:v>16797.9784255667</c:v>
                </c:pt>
                <c:pt idx="14037">
                  <c:v>16809.625933203701</c:v>
                </c:pt>
                <c:pt idx="14038">
                  <c:v>16821.281517076401</c:v>
                </c:pt>
                <c:pt idx="14039">
                  <c:v>16832.945182784901</c:v>
                </c:pt>
                <c:pt idx="14040">
                  <c:v>16844.616935933002</c:v>
                </c:pt>
                <c:pt idx="14041">
                  <c:v>16856.296782128298</c:v>
                </c:pt>
                <c:pt idx="14042">
                  <c:v>16867.984726982599</c:v>
                </c:pt>
                <c:pt idx="14043">
                  <c:v>16879.680776111301</c:v>
                </c:pt>
                <c:pt idx="14044">
                  <c:v>16891.384935133799</c:v>
                </c:pt>
                <c:pt idx="14045">
                  <c:v>16903.0972096734</c:v>
                </c:pt>
                <c:pt idx="14046">
                  <c:v>16914.817605357399</c:v>
                </c:pt>
                <c:pt idx="14047">
                  <c:v>16926.5461278168</c:v>
                </c:pt>
                <c:pt idx="14048">
                  <c:v>16938.282782686601</c:v>
                </c:pt>
                <c:pt idx="14049">
                  <c:v>16950.0275756058</c:v>
                </c:pt>
                <c:pt idx="14050">
                  <c:v>16961.780512217101</c:v>
                </c:pt>
                <c:pt idx="14051">
                  <c:v>16973.5415981673</c:v>
                </c:pt>
                <c:pt idx="14052">
                  <c:v>16985.3108391071</c:v>
                </c:pt>
                <c:pt idx="14053">
                  <c:v>16997.0882406909</c:v>
                </c:pt>
                <c:pt idx="14054">
                  <c:v>17008.873808577398</c:v>
                </c:pt>
                <c:pt idx="14055">
                  <c:v>17020.667548428901</c:v>
                </c:pt>
                <c:pt idx="14056">
                  <c:v>17032.469465911701</c:v>
                </c:pt>
                <c:pt idx="14057">
                  <c:v>17044.279566696201</c:v>
                </c:pt>
                <c:pt idx="14058">
                  <c:v>17056.097856456501</c:v>
                </c:pt>
                <c:pt idx="14059">
                  <c:v>17067.924340870701</c:v>
                </c:pt>
                <c:pt idx="14060">
                  <c:v>17079.759025620901</c:v>
                </c:pt>
                <c:pt idx="14061">
                  <c:v>17091.6019163932</c:v>
                </c:pt>
                <c:pt idx="14062">
                  <c:v>17103.453018877401</c:v>
                </c:pt>
                <c:pt idx="14063">
                  <c:v>17115.3123387675</c:v>
                </c:pt>
                <c:pt idx="14064">
                  <c:v>17127.1798817614</c:v>
                </c:pt>
                <c:pt idx="14065">
                  <c:v>17139.055653560801</c:v>
                </c:pt>
                <c:pt idx="14066">
                  <c:v>17150.939659871401</c:v>
                </c:pt>
                <c:pt idx="14067">
                  <c:v>17162.831906403098</c:v>
                </c:pt>
                <c:pt idx="14068">
                  <c:v>17174.732398869299</c:v>
                </c:pt>
                <c:pt idx="14069">
                  <c:v>17186.641142987901</c:v>
                </c:pt>
                <c:pt idx="14070">
                  <c:v>17198.558144480299</c:v>
                </c:pt>
                <c:pt idx="14071">
                  <c:v>17210.4834090722</c:v>
                </c:pt>
                <c:pt idx="14072">
                  <c:v>17222.416942493001</c:v>
                </c:pt>
                <c:pt idx="14073">
                  <c:v>17234.3587504762</c:v>
                </c:pt>
                <c:pt idx="14074">
                  <c:v>17246.3088387594</c:v>
                </c:pt>
                <c:pt idx="14075">
                  <c:v>17258.267213084</c:v>
                </c:pt>
                <c:pt idx="14076">
                  <c:v>17270.233879195399</c:v>
                </c:pt>
                <c:pt idx="14077">
                  <c:v>17282.208842843102</c:v>
                </c:pt>
                <c:pt idx="14078">
                  <c:v>17294.192109780401</c:v>
                </c:pt>
                <c:pt idx="14079">
                  <c:v>17306.183685764801</c:v>
                </c:pt>
                <c:pt idx="14080">
                  <c:v>17318.1835765576</c:v>
                </c:pt>
                <c:pt idx="14081">
                  <c:v>17330.191787924301</c:v>
                </c:pt>
                <c:pt idx="14082">
                  <c:v>17342.208325634099</c:v>
                </c:pt>
                <c:pt idx="14083">
                  <c:v>17354.233195460602</c:v>
                </c:pt>
                <c:pt idx="14084">
                  <c:v>17366.266403181002</c:v>
                </c:pt>
                <c:pt idx="14085">
                  <c:v>17378.307954576801</c:v>
                </c:pt>
                <c:pt idx="14086">
                  <c:v>17390.357855433402</c:v>
                </c:pt>
                <c:pt idx="14087">
                  <c:v>17402.416111540198</c:v>
                </c:pt>
                <c:pt idx="14088">
                  <c:v>17414.482728690498</c:v>
                </c:pt>
                <c:pt idx="14089">
                  <c:v>17426.557712681901</c:v>
                </c:pt>
                <c:pt idx="14090">
                  <c:v>17438.6410693158</c:v>
                </c:pt>
                <c:pt idx="14091">
                  <c:v>17450.7328043977</c:v>
                </c:pt>
                <c:pt idx="14092">
                  <c:v>17462.8329237371</c:v>
                </c:pt>
                <c:pt idx="14093">
                  <c:v>17474.9414331476</c:v>
                </c:pt>
                <c:pt idx="14094">
                  <c:v>17487.058338446699</c:v>
                </c:pt>
                <c:pt idx="14095">
                  <c:v>17499.183645456</c:v>
                </c:pt>
                <c:pt idx="14096">
                  <c:v>17511.3173600011</c:v>
                </c:pt>
                <c:pt idx="14097">
                  <c:v>17523.459487911801</c:v>
                </c:pt>
                <c:pt idx="14098">
                  <c:v>17535.6100350218</c:v>
                </c:pt>
                <c:pt idx="14099">
                  <c:v>17547.769007168801</c:v>
                </c:pt>
                <c:pt idx="14100">
                  <c:v>17559.936410194601</c:v>
                </c:pt>
                <c:pt idx="14101">
                  <c:v>17572.112249945101</c:v>
                </c:pt>
                <c:pt idx="14102">
                  <c:v>17584.296532270298</c:v>
                </c:pt>
                <c:pt idx="14103">
                  <c:v>17596.489263024101</c:v>
                </c:pt>
                <c:pt idx="14104">
                  <c:v>17608.690448064499</c:v>
                </c:pt>
                <c:pt idx="14105">
                  <c:v>17620.900093253698</c:v>
                </c:pt>
                <c:pt idx="14106">
                  <c:v>17633.1182044577</c:v>
                </c:pt>
                <c:pt idx="14107">
                  <c:v>17645.344787546899</c:v>
                </c:pt>
                <c:pt idx="14108">
                  <c:v>17657.5798483955</c:v>
                </c:pt>
                <c:pt idx="14109">
                  <c:v>17669.823392881899</c:v>
                </c:pt>
                <c:pt idx="14110">
                  <c:v>17682.075426888499</c:v>
                </c:pt>
                <c:pt idx="14111">
                  <c:v>17694.3359563019</c:v>
                </c:pt>
                <c:pt idx="14112">
                  <c:v>17706.604987012699</c:v>
                </c:pt>
                <c:pt idx="14113">
                  <c:v>17718.8825249156</c:v>
                </c:pt>
                <c:pt idx="14114">
                  <c:v>17731.168575909302</c:v>
                </c:pt>
                <c:pt idx="14115">
                  <c:v>17743.463145896701</c:v>
                </c:pt>
                <c:pt idx="14116">
                  <c:v>17755.766240784898</c:v>
                </c:pt>
                <c:pt idx="14117">
                  <c:v>17768.077866484698</c:v>
                </c:pt>
                <c:pt idx="14118">
                  <c:v>17780.398028911499</c:v>
                </c:pt>
                <c:pt idx="14119">
                  <c:v>17792.7267339844</c:v>
                </c:pt>
                <c:pt idx="14120">
                  <c:v>17805.063987626902</c:v>
                </c:pt>
                <c:pt idx="14121">
                  <c:v>17817.409795766402</c:v>
                </c:pt>
                <c:pt idx="14122">
                  <c:v>17829.7641643344</c:v>
                </c:pt>
                <c:pt idx="14123">
                  <c:v>17842.127099266701</c:v>
                </c:pt>
                <c:pt idx="14124">
                  <c:v>17854.498606503101</c:v>
                </c:pt>
                <c:pt idx="14125">
                  <c:v>17866.8786919876</c:v>
                </c:pt>
                <c:pt idx="14126">
                  <c:v>17879.267361668</c:v>
                </c:pt>
                <c:pt idx="14127">
                  <c:v>17891.6646214967</c:v>
                </c:pt>
                <c:pt idx="14128">
                  <c:v>17904.070477429999</c:v>
                </c:pt>
                <c:pt idx="14129">
                  <c:v>17916.484935428201</c:v>
                </c:pt>
                <c:pt idx="14130">
                  <c:v>17928.9080014559</c:v>
                </c:pt>
                <c:pt idx="14131">
                  <c:v>17941.339681481899</c:v>
                </c:pt>
                <c:pt idx="14132">
                  <c:v>17953.7799814789</c:v>
                </c:pt>
                <c:pt idx="14133">
                  <c:v>17966.228907424</c:v>
                </c:pt>
                <c:pt idx="14134">
                  <c:v>17978.686465298299</c:v>
                </c:pt>
                <c:pt idx="14135">
                  <c:v>17991.152661086999</c:v>
                </c:pt>
                <c:pt idx="14136">
                  <c:v>18003.627500779599</c:v>
                </c:pt>
                <c:pt idx="14137">
                  <c:v>18016.110990369601</c:v>
                </c:pt>
                <c:pt idx="14138">
                  <c:v>18028.603135854799</c:v>
                </c:pt>
                <c:pt idx="14139">
                  <c:v>18041.103943237002</c:v>
                </c:pt>
                <c:pt idx="14140">
                  <c:v>18053.6134185224</c:v>
                </c:pt>
                <c:pt idx="14141">
                  <c:v>18066.131567721</c:v>
                </c:pt>
                <c:pt idx="14142">
                  <c:v>18078.658396847401</c:v>
                </c:pt>
                <c:pt idx="14143">
                  <c:v>18091.193911920102</c:v>
                </c:pt>
                <c:pt idx="14144">
                  <c:v>18103.738118961701</c:v>
                </c:pt>
                <c:pt idx="14145">
                  <c:v>18116.2910239993</c:v>
                </c:pt>
                <c:pt idx="14146">
                  <c:v>18128.852633063801</c:v>
                </c:pt>
                <c:pt idx="14147">
                  <c:v>18141.4229521905</c:v>
                </c:pt>
                <c:pt idx="14148">
                  <c:v>18154.001987418898</c:v>
                </c:pt>
                <c:pt idx="14149">
                  <c:v>18166.589744792698</c:v>
                </c:pt>
                <c:pt idx="14150">
                  <c:v>18179.186230359501</c:v>
                </c:pt>
                <c:pt idx="14151">
                  <c:v>18191.7914501716</c:v>
                </c:pt>
                <c:pt idx="14152">
                  <c:v>18204.405410284999</c:v>
                </c:pt>
                <c:pt idx="14153">
                  <c:v>18217.028116760299</c:v>
                </c:pt>
                <c:pt idx="14154">
                  <c:v>18229.659575661899</c:v>
                </c:pt>
                <c:pt idx="14155">
                  <c:v>18242.299793058799</c:v>
                </c:pt>
                <c:pt idx="14156">
                  <c:v>18254.948775023899</c:v>
                </c:pt>
                <c:pt idx="14157">
                  <c:v>18267.606527634602</c:v>
                </c:pt>
                <c:pt idx="14158">
                  <c:v>18280.273056972201</c:v>
                </c:pt>
                <c:pt idx="14159">
                  <c:v>18292.948369122401</c:v>
                </c:pt>
                <c:pt idx="14160">
                  <c:v>18305.632470175198</c:v>
                </c:pt>
                <c:pt idx="14161">
                  <c:v>18318.325366224701</c:v>
                </c:pt>
                <c:pt idx="14162">
                  <c:v>18331.0270633691</c:v>
                </c:pt>
                <c:pt idx="14163">
                  <c:v>18343.737567710999</c:v>
                </c:pt>
                <c:pt idx="14164">
                  <c:v>18356.456885357398</c:v>
                </c:pt>
                <c:pt idx="14165">
                  <c:v>18369.1850224191</c:v>
                </c:pt>
                <c:pt idx="14166">
                  <c:v>18381.921985011399</c:v>
                </c:pt>
                <c:pt idx="14167">
                  <c:v>18394.667779253999</c:v>
                </c:pt>
                <c:pt idx="14168">
                  <c:v>18407.4224112704</c:v>
                </c:pt>
                <c:pt idx="14169">
                  <c:v>18420.1858871888</c:v>
                </c:pt>
                <c:pt idx="14170">
                  <c:v>18432.958213141399</c:v>
                </c:pt>
                <c:pt idx="14171">
                  <c:v>18445.7393952647</c:v>
                </c:pt>
                <c:pt idx="14172">
                  <c:v>18458.5294396994</c:v>
                </c:pt>
                <c:pt idx="14173">
                  <c:v>18471.328352590601</c:v>
                </c:pt>
                <c:pt idx="14174">
                  <c:v>18484.136140087499</c:v>
                </c:pt>
                <c:pt idx="14175">
                  <c:v>18496.952808343602</c:v>
                </c:pt>
                <c:pt idx="14176">
                  <c:v>18509.7783635169</c:v>
                </c:pt>
                <c:pt idx="14177">
                  <c:v>18522.612811769301</c:v>
                </c:pt>
                <c:pt idx="14178">
                  <c:v>18535.4561592672</c:v>
                </c:pt>
                <c:pt idx="14179">
                  <c:v>18548.308412181301</c:v>
                </c:pt>
                <c:pt idx="14180">
                  <c:v>18561.169576686301</c:v>
                </c:pt>
                <c:pt idx="14181">
                  <c:v>18574.039658961599</c:v>
                </c:pt>
                <c:pt idx="14182">
                  <c:v>18586.918665190598</c:v>
                </c:pt>
                <c:pt idx="14183">
                  <c:v>18599.8066015611</c:v>
                </c:pt>
                <c:pt idx="14184">
                  <c:v>18612.703474264999</c:v>
                </c:pt>
                <c:pt idx="14185">
                  <c:v>18625.6092894988</c:v>
                </c:pt>
                <c:pt idx="14186">
                  <c:v>18638.524053463101</c:v>
                </c:pt>
                <c:pt idx="14187">
                  <c:v>18651.447772362801</c:v>
                </c:pt>
                <c:pt idx="14188">
                  <c:v>18664.380452407098</c:v>
                </c:pt>
                <c:pt idx="14189">
                  <c:v>18677.3220998096</c:v>
                </c:pt>
                <c:pt idx="14190">
                  <c:v>18690.272720788202</c:v>
                </c:pt>
                <c:pt idx="14191">
                  <c:v>18703.232321564999</c:v>
                </c:pt>
                <c:pt idx="14192">
                  <c:v>18716.2009083665</c:v>
                </c:pt>
                <c:pt idx="14193">
                  <c:v>18729.178487423502</c:v>
                </c:pt>
                <c:pt idx="14194">
                  <c:v>18742.165064971199</c:v>
                </c:pt>
                <c:pt idx="14195">
                  <c:v>18755.160647248798</c:v>
                </c:pt>
                <c:pt idx="14196">
                  <c:v>18768.165240500301</c:v>
                </c:pt>
                <c:pt idx="14197">
                  <c:v>18781.178850973702</c:v>
                </c:pt>
                <c:pt idx="14198">
                  <c:v>18794.201484921501</c:v>
                </c:pt>
                <c:pt idx="14199">
                  <c:v>18807.233148600299</c:v>
                </c:pt>
                <c:pt idx="14200">
                  <c:v>18820.273848271401</c:v>
                </c:pt>
                <c:pt idx="14201">
                  <c:v>18833.3235902001</c:v>
                </c:pt>
                <c:pt idx="14202">
                  <c:v>18846.382380656301</c:v>
                </c:pt>
                <c:pt idx="14203">
                  <c:v>18859.450225913999</c:v>
                </c:pt>
                <c:pt idx="14204">
                  <c:v>18872.527132251798</c:v>
                </c:pt>
                <c:pt idx="14205">
                  <c:v>18885.613105952601</c:v>
                </c:pt>
                <c:pt idx="14206">
                  <c:v>18898.7081533034</c:v>
                </c:pt>
                <c:pt idx="14207">
                  <c:v>18911.812280595899</c:v>
                </c:pt>
                <c:pt idx="14208">
                  <c:v>18924.925494125899</c:v>
                </c:pt>
                <c:pt idx="14209">
                  <c:v>18938.047800193799</c:v>
                </c:pt>
                <c:pt idx="14210">
                  <c:v>18951.179205104199</c:v>
                </c:pt>
                <c:pt idx="14211">
                  <c:v>18964.319715166101</c:v>
                </c:pt>
                <c:pt idx="14212">
                  <c:v>18977.469336693001</c:v>
                </c:pt>
                <c:pt idx="14213">
                  <c:v>18990.628076002598</c:v>
                </c:pt>
                <c:pt idx="14214">
                  <c:v>19003.795939416999</c:v>
                </c:pt>
                <c:pt idx="14215">
                  <c:v>19016.972933262801</c:v>
                </c:pt>
                <c:pt idx="14216">
                  <c:v>19030.159063871</c:v>
                </c:pt>
                <c:pt idx="14217">
                  <c:v>19043.354337576799</c:v>
                </c:pt>
                <c:pt idx="14218">
                  <c:v>19056.55876072</c:v>
                </c:pt>
                <c:pt idx="14219">
                  <c:v>19069.772339644602</c:v>
                </c:pt>
                <c:pt idx="14220">
                  <c:v>19082.995080699198</c:v>
                </c:pt>
                <c:pt idx="14221">
                  <c:v>19096.226990236599</c:v>
                </c:pt>
                <c:pt idx="14222">
                  <c:v>19109.4680746142</c:v>
                </c:pt>
                <c:pt idx="14223">
                  <c:v>19122.7183401937</c:v>
                </c:pt>
                <c:pt idx="14224">
                  <c:v>19135.977793341299</c:v>
                </c:pt>
                <c:pt idx="14225">
                  <c:v>19149.2464404274</c:v>
                </c:pt>
                <c:pt idx="14226">
                  <c:v>19162.524287827098</c:v>
                </c:pt>
                <c:pt idx="14227">
                  <c:v>19175.8113419197</c:v>
                </c:pt>
                <c:pt idx="14228">
                  <c:v>19189.107609088998</c:v>
                </c:pt>
                <c:pt idx="14229">
                  <c:v>19202.413095723201</c:v>
                </c:pt>
                <c:pt idx="14230">
                  <c:v>19215.727808215099</c:v>
                </c:pt>
                <c:pt idx="14231">
                  <c:v>19229.051752961699</c:v>
                </c:pt>
                <c:pt idx="14232">
                  <c:v>19242.384936364499</c:v>
                </c:pt>
                <c:pt idx="14233">
                  <c:v>19255.727364829501</c:v>
                </c:pt>
                <c:pt idx="14234">
                  <c:v>19269.079044767099</c:v>
                </c:pt>
                <c:pt idx="14235">
                  <c:v>19282.439982592299</c:v>
                </c:pt>
                <c:pt idx="14236">
                  <c:v>19295.8101847242</c:v>
                </c:pt>
                <c:pt idx="14237">
                  <c:v>19309.189657586601</c:v>
                </c:pt>
                <c:pt idx="14238">
                  <c:v>19322.5784076077</c:v>
                </c:pt>
                <c:pt idx="14239">
                  <c:v>19335.9764412203</c:v>
                </c:pt>
                <c:pt idx="14240">
                  <c:v>19349.383764861399</c:v>
                </c:pt>
                <c:pt idx="14241">
                  <c:v>19362.800384972601</c:v>
                </c:pt>
                <c:pt idx="14242">
                  <c:v>19376.226308000001</c:v>
                </c:pt>
                <c:pt idx="14243">
                  <c:v>19389.6615403941</c:v>
                </c:pt>
                <c:pt idx="14244">
                  <c:v>19403.1060886099</c:v>
                </c:pt>
                <c:pt idx="14245">
                  <c:v>19416.5599591069</c:v>
                </c:pt>
                <c:pt idx="14246">
                  <c:v>19430.0231583489</c:v>
                </c:pt>
                <c:pt idx="14247">
                  <c:v>19443.495692804601</c:v>
                </c:pt>
                <c:pt idx="14248">
                  <c:v>19456.977568946699</c:v>
                </c:pt>
                <c:pt idx="14249">
                  <c:v>19470.468793252701</c:v>
                </c:pt>
                <c:pt idx="14250">
                  <c:v>19483.969372204599</c:v>
                </c:pt>
                <c:pt idx="14251">
                  <c:v>19497.479312288498</c:v>
                </c:pt>
                <c:pt idx="14252">
                  <c:v>19510.9986199956</c:v>
                </c:pt>
                <c:pt idx="14253">
                  <c:v>19524.527301821101</c:v>
                </c:pt>
                <c:pt idx="14254">
                  <c:v>19538.065364265</c:v>
                </c:pt>
                <c:pt idx="14255">
                  <c:v>19551.6128138317</c:v>
                </c:pt>
                <c:pt idx="14256">
                  <c:v>19565.169657030001</c:v>
                </c:pt>
                <c:pt idx="14257">
                  <c:v>19578.7359003735</c:v>
                </c:pt>
                <c:pt idx="14258">
                  <c:v>19592.31155038</c:v>
                </c:pt>
                <c:pt idx="14259">
                  <c:v>19605.896613572</c:v>
                </c:pt>
                <c:pt idx="14260">
                  <c:v>19619.4910964765</c:v>
                </c:pt>
                <c:pt idx="14261">
                  <c:v>19633.095005625</c:v>
                </c:pt>
                <c:pt idx="14262">
                  <c:v>19646.708347553598</c:v>
                </c:pt>
                <c:pt idx="14263">
                  <c:v>19660.3311288027</c:v>
                </c:pt>
                <c:pt idx="14264">
                  <c:v>19673.9633559176</c:v>
                </c:pt>
                <c:pt idx="14265">
                  <c:v>19687.605035447901</c:v>
                </c:pt>
                <c:pt idx="14266">
                  <c:v>19701.256173947699</c:v>
                </c:pt>
                <c:pt idx="14267">
                  <c:v>19714.916777975799</c:v>
                </c:pt>
                <c:pt idx="14268">
                  <c:v>19728.586854095502</c:v>
                </c:pt>
                <c:pt idx="14269">
                  <c:v>19742.266408874599</c:v>
                </c:pt>
                <c:pt idx="14270">
                  <c:v>19755.955448885401</c:v>
                </c:pt>
                <c:pt idx="14271">
                  <c:v>19769.653980704999</c:v>
                </c:pt>
                <c:pt idx="14272">
                  <c:v>19783.362010914701</c:v>
                </c:pt>
                <c:pt idx="14273">
                  <c:v>19797.079546100798</c:v>
                </c:pt>
                <c:pt idx="14274">
                  <c:v>19810.806592853802</c:v>
                </c:pt>
                <c:pt idx="14275">
                  <c:v>19824.543157768901</c:v>
                </c:pt>
                <c:pt idx="14276">
                  <c:v>19838.289247445799</c:v>
                </c:pt>
                <c:pt idx="14277">
                  <c:v>19852.044868489102</c:v>
                </c:pt>
                <c:pt idx="14278">
                  <c:v>19865.810027507501</c:v>
                </c:pt>
                <c:pt idx="14279">
                  <c:v>19879.584731114599</c:v>
                </c:pt>
                <c:pt idx="14280">
                  <c:v>19893.368985928399</c:v>
                </c:pt>
                <c:pt idx="14281">
                  <c:v>19907.162798571801</c:v>
                </c:pt>
                <c:pt idx="14282">
                  <c:v>19920.966175671801</c:v>
                </c:pt>
                <c:pt idx="14283">
                  <c:v>19934.779123860499</c:v>
                </c:pt>
                <c:pt idx="14284">
                  <c:v>19948.6016497743</c:v>
                </c:pt>
                <c:pt idx="14285">
                  <c:v>19962.4337600543</c:v>
                </c:pt>
                <c:pt idx="14286">
                  <c:v>19976.2754613461</c:v>
                </c:pt>
                <c:pt idx="14287">
                  <c:v>19990.1267603001</c:v>
                </c:pt>
                <c:pt idx="14288">
                  <c:v>20003.987663571101</c:v>
                </c:pt>
                <c:pt idx="14289">
                  <c:v>20017.858177818602</c:v>
                </c:pt>
                <c:pt idx="14290">
                  <c:v>20031.738309706801</c:v>
                </c:pt>
                <c:pt idx="14291">
                  <c:v>20045.628065904501</c:v>
                </c:pt>
                <c:pt idx="14292">
                  <c:v>20059.527453084898</c:v>
                </c:pt>
                <c:pt idx="14293">
                  <c:v>20073.4364779262</c:v>
                </c:pt>
                <c:pt idx="14294">
                  <c:v>20087.355147110899</c:v>
                </c:pt>
                <c:pt idx="14295">
                  <c:v>20101.283467326299</c:v>
                </c:pt>
                <c:pt idx="14296">
                  <c:v>20115.221445264298</c:v>
                </c:pt>
                <c:pt idx="14297">
                  <c:v>20129.1690876215</c:v>
                </c:pt>
                <c:pt idx="14298">
                  <c:v>20143.126401099002</c:v>
                </c:pt>
                <c:pt idx="14299">
                  <c:v>20157.093392402701</c:v>
                </c:pt>
                <c:pt idx="14300">
                  <c:v>20171.070068243102</c:v>
                </c:pt>
                <c:pt idx="14301">
                  <c:v>20185.056435335198</c:v>
                </c:pt>
                <c:pt idx="14302">
                  <c:v>20199.052500399001</c:v>
                </c:pt>
                <c:pt idx="14303">
                  <c:v>20213.058270158799</c:v>
                </c:pt>
                <c:pt idx="14304">
                  <c:v>20227.073751343702</c:v>
                </c:pt>
                <c:pt idx="14305">
                  <c:v>20241.098950687599</c:v>
                </c:pt>
                <c:pt idx="14306">
                  <c:v>20255.133874928801</c:v>
                </c:pt>
                <c:pt idx="14307">
                  <c:v>20269.178530810601</c:v>
                </c:pt>
                <c:pt idx="14308">
                  <c:v>20283.232925080702</c:v>
                </c:pt>
                <c:pt idx="14309">
                  <c:v>20297.2970644915</c:v>
                </c:pt>
                <c:pt idx="14310">
                  <c:v>20311.370955800299</c:v>
                </c:pt>
                <c:pt idx="14311">
                  <c:v>20325.4546057689</c:v>
                </c:pt>
                <c:pt idx="14312">
                  <c:v>20339.548021163799</c:v>
                </c:pt>
                <c:pt idx="14313">
                  <c:v>20353.651208756201</c:v>
                </c:pt>
                <c:pt idx="14314">
                  <c:v>20367.7641753221</c:v>
                </c:pt>
                <c:pt idx="14315">
                  <c:v>20381.886927642099</c:v>
                </c:pt>
                <c:pt idx="14316">
                  <c:v>20396.019472501499</c:v>
                </c:pt>
                <c:pt idx="14317">
                  <c:v>20410.161816690201</c:v>
                </c:pt>
                <c:pt idx="14318">
                  <c:v>20424.3139670032</c:v>
                </c:pt>
                <c:pt idx="14319">
                  <c:v>20438.4759302397</c:v>
                </c:pt>
                <c:pt idx="14320">
                  <c:v>20452.647713204002</c:v>
                </c:pt>
                <c:pt idx="14321">
                  <c:v>20466.8293227049</c:v>
                </c:pt>
                <c:pt idx="14322">
                  <c:v>20481.020765556001</c:v>
                </c:pt>
                <c:pt idx="14323">
                  <c:v>20495.222048575699</c:v>
                </c:pt>
                <c:pt idx="14324">
                  <c:v>20509.433178587002</c:v>
                </c:pt>
                <c:pt idx="14325">
                  <c:v>20523.654162417701</c:v>
                </c:pt>
                <c:pt idx="14326">
                  <c:v>20537.8850069002</c:v>
                </c:pt>
                <c:pt idx="14327">
                  <c:v>20552.125718872001</c:v>
                </c:pt>
                <c:pt idx="14328">
                  <c:v>20566.376305174799</c:v>
                </c:pt>
                <c:pt idx="14329">
                  <c:v>20580.6367726555</c:v>
                </c:pt>
                <c:pt idx="14330">
                  <c:v>20594.9071281656</c:v>
                </c:pt>
                <c:pt idx="14331">
                  <c:v>20609.187378561299</c:v>
                </c:pt>
                <c:pt idx="14332">
                  <c:v>20623.4775307036</c:v>
                </c:pt>
                <c:pt idx="14333">
                  <c:v>20637.777591458202</c:v>
                </c:pt>
                <c:pt idx="14334">
                  <c:v>20652.087567695598</c:v>
                </c:pt>
                <c:pt idx="14335">
                  <c:v>20666.407466291199</c:v>
                </c:pt>
                <c:pt idx="14336">
                  <c:v>20680.737294124901</c:v>
                </c:pt>
                <c:pt idx="14337">
                  <c:v>20695.077058081501</c:v>
                </c:pt>
                <c:pt idx="14338">
                  <c:v>20709.426765050801</c:v>
                </c:pt>
                <c:pt idx="14339">
                  <c:v>20723.786421926899</c:v>
                </c:pt>
                <c:pt idx="14340">
                  <c:v>20738.156035609001</c:v>
                </c:pt>
                <c:pt idx="14341">
                  <c:v>20752.535613001201</c:v>
                </c:pt>
                <c:pt idx="14342">
                  <c:v>20766.925161012001</c:v>
                </c:pt>
                <c:pt idx="14343">
                  <c:v>20781.324686554999</c:v>
                </c:pt>
                <c:pt idx="14344">
                  <c:v>20795.734196548499</c:v>
                </c:pt>
                <c:pt idx="14345">
                  <c:v>20810.153697915499</c:v>
                </c:pt>
                <c:pt idx="14346">
                  <c:v>20824.583197584001</c:v>
                </c:pt>
                <c:pt idx="14347">
                  <c:v>20839.022702486702</c:v>
                </c:pt>
                <c:pt idx="14348">
                  <c:v>20853.472219561001</c:v>
                </c:pt>
                <c:pt idx="14349">
                  <c:v>20867.931755749301</c:v>
                </c:pt>
                <c:pt idx="14350">
                  <c:v>20882.4013179988</c:v>
                </c:pt>
                <c:pt idx="14351">
                  <c:v>20896.8809132612</c:v>
                </c:pt>
                <c:pt idx="14352">
                  <c:v>20911.370548493502</c:v>
                </c:pt>
                <c:pt idx="14353">
                  <c:v>20925.870230657201</c:v>
                </c:pt>
                <c:pt idx="14354">
                  <c:v>20940.3799667188</c:v>
                </c:pt>
                <c:pt idx="14355">
                  <c:v>20954.899763649399</c:v>
                </c:pt>
                <c:pt idx="14356">
                  <c:v>20969.4296284251</c:v>
                </c:pt>
                <c:pt idx="14357">
                  <c:v>20983.9695680269</c:v>
                </c:pt>
                <c:pt idx="14358">
                  <c:v>20998.519589440599</c:v>
                </c:pt>
                <c:pt idx="14359">
                  <c:v>21013.079699656599</c:v>
                </c:pt>
                <c:pt idx="14360">
                  <c:v>21027.649905670602</c:v>
                </c:pt>
                <c:pt idx="14361">
                  <c:v>21042.230214482701</c:v>
                </c:pt>
                <c:pt idx="14362">
                  <c:v>21056.820633098199</c:v>
                </c:pt>
                <c:pt idx="14363">
                  <c:v>21071.421168526998</c:v>
                </c:pt>
                <c:pt idx="14364">
                  <c:v>21086.031827784002</c:v>
                </c:pt>
                <c:pt idx="14365">
                  <c:v>21100.652617889002</c:v>
                </c:pt>
                <c:pt idx="14366">
                  <c:v>21115.283545866499</c:v>
                </c:pt>
                <c:pt idx="14367">
                  <c:v>21129.924618746001</c:v>
                </c:pt>
                <c:pt idx="14368">
                  <c:v>21144.575843561899</c:v>
                </c:pt>
                <c:pt idx="14369">
                  <c:v>21159.237227353398</c:v>
                </c:pt>
                <c:pt idx="14370">
                  <c:v>21173.908777164699</c:v>
                </c:pt>
                <c:pt idx="14371">
                  <c:v>21188.5905000446</c:v>
                </c:pt>
                <c:pt idx="14372">
                  <c:v>21203.282403047</c:v>
                </c:pt>
                <c:pt idx="14373">
                  <c:v>21217.984493230899</c:v>
                </c:pt>
                <c:pt idx="14374">
                  <c:v>21232.696777659701</c:v>
                </c:pt>
                <c:pt idx="14375">
                  <c:v>21247.419263402098</c:v>
                </c:pt>
                <c:pt idx="14376">
                  <c:v>21262.151957531602</c:v>
                </c:pt>
                <c:pt idx="14377">
                  <c:v>21276.894867126401</c:v>
                </c:pt>
                <c:pt idx="14378">
                  <c:v>21291.647999269899</c:v>
                </c:pt>
                <c:pt idx="14379">
                  <c:v>21306.411361050301</c:v>
                </c:pt>
                <c:pt idx="14380">
                  <c:v>21321.1849595606</c:v>
                </c:pt>
                <c:pt idx="14381">
                  <c:v>21335.9688018989</c:v>
                </c:pt>
                <c:pt idx="14382">
                  <c:v>21350.762895168202</c:v>
                </c:pt>
                <c:pt idx="14383">
                  <c:v>21365.567246476199</c:v>
                </c:pt>
                <c:pt idx="14384">
                  <c:v>21380.381862935901</c:v>
                </c:pt>
                <c:pt idx="14385">
                  <c:v>21395.206751664799</c:v>
                </c:pt>
                <c:pt idx="14386">
                  <c:v>21410.041919785701</c:v>
                </c:pt>
                <c:pt idx="14387">
                  <c:v>21424.887374426198</c:v>
                </c:pt>
                <c:pt idx="14388">
                  <c:v>21439.743122718901</c:v>
                </c:pt>
                <c:pt idx="14389">
                  <c:v>21454.609171801101</c:v>
                </c:pt>
                <c:pt idx="14390">
                  <c:v>21469.485528815399</c:v>
                </c:pt>
                <c:pt idx="14391">
                  <c:v>21484.3722009091</c:v>
                </c:pt>
                <c:pt idx="14392">
                  <c:v>21499.269195234701</c:v>
                </c:pt>
                <c:pt idx="14393">
                  <c:v>21514.176518949302</c:v>
                </c:pt>
                <c:pt idx="14394">
                  <c:v>21529.094179215299</c:v>
                </c:pt>
                <c:pt idx="14395">
                  <c:v>21544.022183199901</c:v>
                </c:pt>
                <c:pt idx="14396">
                  <c:v>21558.9605380752</c:v>
                </c:pt>
                <c:pt idx="14397">
                  <c:v>21573.909251018598</c:v>
                </c:pt>
                <c:pt idx="14398">
                  <c:v>21588.868329212099</c:v>
                </c:pt>
                <c:pt idx="14399">
                  <c:v>21603.837779842899</c:v>
                </c:pt>
                <c:pt idx="14400">
                  <c:v>21618.817610103099</c:v>
                </c:pt>
                <c:pt idx="14401">
                  <c:v>21633.807827189699</c:v>
                </c:pt>
                <c:pt idx="14402">
                  <c:v>21648.808438305001</c:v>
                </c:pt>
                <c:pt idx="14403">
                  <c:v>21663.819450655901</c:v>
                </c:pt>
                <c:pt idx="14404">
                  <c:v>21678.840871454599</c:v>
                </c:pt>
                <c:pt idx="14405">
                  <c:v>21693.872707918199</c:v>
                </c:pt>
                <c:pt idx="14406">
                  <c:v>21708.914967268702</c:v>
                </c:pt>
                <c:pt idx="14407">
                  <c:v>21723.967656733199</c:v>
                </c:pt>
                <c:pt idx="14408">
                  <c:v>21739.030783543902</c:v>
                </c:pt>
                <c:pt idx="14409">
                  <c:v>21754.104354937801</c:v>
                </c:pt>
                <c:pt idx="14410">
                  <c:v>21769.1883781572</c:v>
                </c:pt>
                <c:pt idx="14411">
                  <c:v>21784.282860449199</c:v>
                </c:pt>
                <c:pt idx="14412">
                  <c:v>21799.387809065898</c:v>
                </c:pt>
                <c:pt idx="14413">
                  <c:v>21814.503231264702</c:v>
                </c:pt>
                <c:pt idx="14414">
                  <c:v>21829.629134307699</c:v>
                </c:pt>
                <c:pt idx="14415">
                  <c:v>21844.7655254622</c:v>
                </c:pt>
                <c:pt idx="14416">
                  <c:v>21859.9124120005</c:v>
                </c:pt>
                <c:pt idx="14417">
                  <c:v>21875.069801200101</c:v>
                </c:pt>
                <c:pt idx="14418">
                  <c:v>21890.237700343401</c:v>
                </c:pt>
                <c:pt idx="14419">
                  <c:v>21905.416116717701</c:v>
                </c:pt>
                <c:pt idx="14420">
                  <c:v>21920.605057615601</c:v>
                </c:pt>
                <c:pt idx="14421">
                  <c:v>21935.804530334801</c:v>
                </c:pt>
                <c:pt idx="14422">
                  <c:v>21951.014542177702</c:v>
                </c:pt>
                <c:pt idx="14423">
                  <c:v>21966.235100452199</c:v>
                </c:pt>
                <c:pt idx="14424">
                  <c:v>21981.466212470899</c:v>
                </c:pt>
                <c:pt idx="14425">
                  <c:v>21996.707885551801</c:v>
                </c:pt>
                <c:pt idx="14426">
                  <c:v>22011.960127017701</c:v>
                </c:pt>
                <c:pt idx="14427">
                  <c:v>22027.222944196601</c:v>
                </c:pt>
                <c:pt idx="14428">
                  <c:v>22042.496344421601</c:v>
                </c:pt>
                <c:pt idx="14429">
                  <c:v>22057.780335030799</c:v>
                </c:pt>
                <c:pt idx="14430">
                  <c:v>22073.0749233674</c:v>
                </c:pt>
                <c:pt idx="14431">
                  <c:v>22088.380116779899</c:v>
                </c:pt>
                <c:pt idx="14432">
                  <c:v>22103.695922621599</c:v>
                </c:pt>
                <c:pt idx="14433">
                  <c:v>22119.022348251001</c:v>
                </c:pt>
                <c:pt idx="14434">
                  <c:v>22134.359401031899</c:v>
                </c:pt>
                <c:pt idx="14435">
                  <c:v>22149.707088332802</c:v>
                </c:pt>
                <c:pt idx="14436">
                  <c:v>22165.065417527701</c:v>
                </c:pt>
                <c:pt idx="14437">
                  <c:v>22180.4343959955</c:v>
                </c:pt>
                <c:pt idx="14438">
                  <c:v>22195.814031120201</c:v>
                </c:pt>
                <c:pt idx="14439">
                  <c:v>22211.204330291199</c:v>
                </c:pt>
                <c:pt idx="14440">
                  <c:v>22226.6053009026</c:v>
                </c:pt>
                <c:pt idx="14441">
                  <c:v>22242.016950353998</c:v>
                </c:pt>
                <c:pt idx="14442">
                  <c:v>22257.439286049899</c:v>
                </c:pt>
                <c:pt idx="14443">
                  <c:v>22272.8723154</c:v>
                </c:pt>
                <c:pt idx="14444">
                  <c:v>22288.316045819101</c:v>
                </c:pt>
                <c:pt idx="14445">
                  <c:v>22303.770484727302</c:v>
                </c:pt>
                <c:pt idx="14446">
                  <c:v>22319.235639549701</c:v>
                </c:pt>
                <c:pt idx="14447">
                  <c:v>22334.711517716602</c:v>
                </c:pt>
                <c:pt idx="14448">
                  <c:v>22350.198126663301</c:v>
                </c:pt>
                <c:pt idx="14449">
                  <c:v>22365.695473830499</c:v>
                </c:pt>
                <c:pt idx="14450">
                  <c:v>22381.203566664</c:v>
                </c:pt>
                <c:pt idx="14451">
                  <c:v>22396.722412614599</c:v>
                </c:pt>
                <c:pt idx="14452">
                  <c:v>22412.252019138399</c:v>
                </c:pt>
                <c:pt idx="14453">
                  <c:v>22427.792393696702</c:v>
                </c:pt>
                <c:pt idx="14454">
                  <c:v>22443.3435437558</c:v>
                </c:pt>
                <c:pt idx="14455">
                  <c:v>22458.9054767874</c:v>
                </c:pt>
                <c:pt idx="14456">
                  <c:v>22474.478200268299</c:v>
                </c:pt>
                <c:pt idx="14457">
                  <c:v>22490.061721680398</c:v>
                </c:pt>
                <c:pt idx="14458">
                  <c:v>22505.6560485109</c:v>
                </c:pt>
                <c:pt idx="14459">
                  <c:v>22521.261188252101</c:v>
                </c:pt>
                <c:pt idx="14460">
                  <c:v>22536.877148401501</c:v>
                </c:pt>
                <c:pt idx="14461">
                  <c:v>22552.503936461999</c:v>
                </c:pt>
                <c:pt idx="14462">
                  <c:v>22568.141559941301</c:v>
                </c:pt>
                <c:pt idx="14463">
                  <c:v>22583.790026352701</c:v>
                </c:pt>
                <c:pt idx="14464">
                  <c:v>22599.449343214499</c:v>
                </c:pt>
                <c:pt idx="14465">
                  <c:v>22615.119518050298</c:v>
                </c:pt>
                <c:pt idx="14466">
                  <c:v>22630.800558388899</c:v>
                </c:pt>
                <c:pt idx="14467">
                  <c:v>22646.492471764301</c:v>
                </c:pt>
                <c:pt idx="14468">
                  <c:v>22662.1952657156</c:v>
                </c:pt>
                <c:pt idx="14469">
                  <c:v>22677.9089477874</c:v>
                </c:pt>
                <c:pt idx="14470">
                  <c:v>22693.6335255294</c:v>
                </c:pt>
                <c:pt idx="14471">
                  <c:v>22709.369006496399</c:v>
                </c:pt>
                <c:pt idx="14472">
                  <c:v>22725.115398248599</c:v>
                </c:pt>
                <c:pt idx="14473">
                  <c:v>22740.872708351399</c:v>
                </c:pt>
                <c:pt idx="14474">
                  <c:v>22756.640944375598</c:v>
                </c:pt>
                <c:pt idx="14475">
                  <c:v>22772.420113896798</c:v>
                </c:pt>
                <c:pt idx="14476">
                  <c:v>22788.210224496401</c:v>
                </c:pt>
                <c:pt idx="14477">
                  <c:v>22804.011283760701</c:v>
                </c:pt>
                <c:pt idx="14478">
                  <c:v>22819.823299281401</c:v>
                </c:pt>
                <c:pt idx="14479">
                  <c:v>22835.646278655498</c:v>
                </c:pt>
                <c:pt idx="14480">
                  <c:v>22851.480229485001</c:v>
                </c:pt>
                <c:pt idx="14481">
                  <c:v>22867.3251593776</c:v>
                </c:pt>
                <c:pt idx="14482">
                  <c:v>22883.181075945799</c:v>
                </c:pt>
                <c:pt idx="14483">
                  <c:v>22899.0479868078</c:v>
                </c:pt>
                <c:pt idx="14484">
                  <c:v>22914.925899586899</c:v>
                </c:pt>
                <c:pt idx="14485">
                  <c:v>22930.814821911699</c:v>
                </c:pt>
                <c:pt idx="14486">
                  <c:v>22946.7147614159</c:v>
                </c:pt>
                <c:pt idx="14487">
                  <c:v>22962.625725738901</c:v>
                </c:pt>
                <c:pt idx="14488">
                  <c:v>22978.547722525102</c:v>
                </c:pt>
                <c:pt idx="14489">
                  <c:v>22994.480759424201</c:v>
                </c:pt>
                <c:pt idx="14490">
                  <c:v>23010.4248440913</c:v>
                </c:pt>
                <c:pt idx="14491">
                  <c:v>23026.3799841869</c:v>
                </c:pt>
                <c:pt idx="14492">
                  <c:v>23042.346187376501</c:v>
                </c:pt>
                <c:pt idx="14493">
                  <c:v>23058.3234613313</c:v>
                </c:pt>
                <c:pt idx="14494">
                  <c:v>23074.311813727501</c:v>
                </c:pt>
                <c:pt idx="14495">
                  <c:v>23090.3112522468</c:v>
                </c:pt>
                <c:pt idx="14496">
                  <c:v>23106.321784576201</c:v>
                </c:pt>
                <c:pt idx="14497">
                  <c:v>23122.343418408</c:v>
                </c:pt>
                <c:pt idx="14498">
                  <c:v>23138.376161439799</c:v>
                </c:pt>
                <c:pt idx="14499">
                  <c:v>23154.420021374601</c:v>
                </c:pt>
                <c:pt idx="14500">
                  <c:v>23170.475005920802</c:v>
                </c:pt>
                <c:pt idx="14501">
                  <c:v>23186.541122791899</c:v>
                </c:pt>
                <c:pt idx="14502">
                  <c:v>23202.618379707099</c:v>
                </c:pt>
                <c:pt idx="14503">
                  <c:v>23218.706784390601</c:v>
                </c:pt>
                <c:pt idx="14504">
                  <c:v>23234.8063445722</c:v>
                </c:pt>
                <c:pt idx="14505">
                  <c:v>23250.917067987</c:v>
                </c:pt>
                <c:pt idx="14506">
                  <c:v>23267.0389623755</c:v>
                </c:pt>
                <c:pt idx="14507">
                  <c:v>23283.1720354834</c:v>
                </c:pt>
                <c:pt idx="14508">
                  <c:v>23299.316295061901</c:v>
                </c:pt>
                <c:pt idx="14509">
                  <c:v>23315.4717488676</c:v>
                </c:pt>
                <c:pt idx="14510">
                  <c:v>23331.638404662401</c:v>
                </c:pt>
                <c:pt idx="14511">
                  <c:v>23347.816270213702</c:v>
                </c:pt>
                <c:pt idx="14512">
                  <c:v>23364.005353294098</c:v>
                </c:pt>
                <c:pt idx="14513">
                  <c:v>23380.205661681699</c:v>
                </c:pt>
                <c:pt idx="14514">
                  <c:v>23396.417203160101</c:v>
                </c:pt>
                <c:pt idx="14515">
                  <c:v>23412.639985517999</c:v>
                </c:pt>
                <c:pt idx="14516">
                  <c:v>23428.8740165499</c:v>
                </c:pt>
                <c:pt idx="14517">
                  <c:v>23445.119304055399</c:v>
                </c:pt>
                <c:pt idx="14518">
                  <c:v>23461.375855839498</c:v>
                </c:pt>
                <c:pt idx="14519">
                  <c:v>23477.643679712801</c:v>
                </c:pt>
                <c:pt idx="14520">
                  <c:v>23493.9227834913</c:v>
                </c:pt>
                <c:pt idx="14521">
                  <c:v>23510.213174996199</c:v>
                </c:pt>
                <c:pt idx="14522">
                  <c:v>23526.5148620543</c:v>
                </c:pt>
                <c:pt idx="14523">
                  <c:v>23542.8278524979</c:v>
                </c:pt>
                <c:pt idx="14524">
                  <c:v>23559.152154164502</c:v>
                </c:pt>
                <c:pt idx="14525">
                  <c:v>23575.487774897301</c:v>
                </c:pt>
                <c:pt idx="14526">
                  <c:v>23591.834722544601</c:v>
                </c:pt>
                <c:pt idx="14527">
                  <c:v>23608.1930049605</c:v>
                </c:pt>
                <c:pt idx="14528">
                  <c:v>23624.5626300043</c:v>
                </c:pt>
                <c:pt idx="14529">
                  <c:v>23640.943605540899</c:v>
                </c:pt>
                <c:pt idx="14530">
                  <c:v>23657.3359394406</c:v>
                </c:pt>
                <c:pt idx="14531">
                  <c:v>23673.739639578998</c:v>
                </c:pt>
                <c:pt idx="14532">
                  <c:v>23690.154713837499</c:v>
                </c:pt>
                <c:pt idx="14533">
                  <c:v>23706.581170102701</c:v>
                </c:pt>
                <c:pt idx="14534">
                  <c:v>23723.019016266699</c:v>
                </c:pt>
                <c:pt idx="14535">
                  <c:v>23739.468260227099</c:v>
                </c:pt>
                <c:pt idx="14536">
                  <c:v>23755.928909887101</c:v>
                </c:pt>
                <c:pt idx="14537">
                  <c:v>23772.4009731552</c:v>
                </c:pt>
                <c:pt idx="14538">
                  <c:v>23788.884457945402</c:v>
                </c:pt>
                <c:pt idx="14539">
                  <c:v>23805.3793721773</c:v>
                </c:pt>
                <c:pt idx="14540">
                  <c:v>23821.8857237759</c:v>
                </c:pt>
                <c:pt idx="14541">
                  <c:v>23838.4035206718</c:v>
                </c:pt>
                <c:pt idx="14542">
                  <c:v>23854.932770800999</c:v>
                </c:pt>
                <c:pt idx="14543">
                  <c:v>23871.473482105001</c:v>
                </c:pt>
                <c:pt idx="14544">
                  <c:v>23888.025662530799</c:v>
                </c:pt>
                <c:pt idx="14545">
                  <c:v>23904.589320030998</c:v>
                </c:pt>
                <c:pt idx="14546">
                  <c:v>23921.164462563702</c:v>
                </c:pt>
                <c:pt idx="14547">
                  <c:v>23937.7510980923</c:v>
                </c:pt>
                <c:pt idx="14548">
                  <c:v>23954.349234586101</c:v>
                </c:pt>
                <c:pt idx="14549">
                  <c:v>23970.958880019702</c:v>
                </c:pt>
                <c:pt idx="14550">
                  <c:v>23987.580042373102</c:v>
                </c:pt>
                <c:pt idx="14551">
                  <c:v>24004.212729632101</c:v>
                </c:pt>
                <c:pt idx="14552">
                  <c:v>24020.856949788002</c:v>
                </c:pt>
                <c:pt idx="14553">
                  <c:v>24037.5127108374</c:v>
                </c:pt>
                <c:pt idx="14554">
                  <c:v>24054.1800207827</c:v>
                </c:pt>
                <c:pt idx="14555">
                  <c:v>24070.858887631799</c:v>
                </c:pt>
                <c:pt idx="14556">
                  <c:v>24087.549319398</c:v>
                </c:pt>
                <c:pt idx="14557">
                  <c:v>24104.251324100402</c:v>
                </c:pt>
                <c:pt idx="14558">
                  <c:v>24120.964909763399</c:v>
                </c:pt>
                <c:pt idx="14559">
                  <c:v>24137.690084417201</c:v>
                </c:pt>
                <c:pt idx="14560">
                  <c:v>24154.426856097401</c:v>
                </c:pt>
                <c:pt idx="14561">
                  <c:v>24171.175232845198</c:v>
                </c:pt>
                <c:pt idx="14562">
                  <c:v>24187.9352227075</c:v>
                </c:pt>
                <c:pt idx="14563">
                  <c:v>24204.706833736702</c:v>
                </c:pt>
                <c:pt idx="14564">
                  <c:v>24221.490073990601</c:v>
                </c:pt>
                <c:pt idx="14565">
                  <c:v>24238.2849515329</c:v>
                </c:pt>
                <c:pt idx="14566">
                  <c:v>24255.0914744328</c:v>
                </c:pt>
                <c:pt idx="14567">
                  <c:v>24271.909650764901</c:v>
                </c:pt>
                <c:pt idx="14568">
                  <c:v>24288.739488609601</c:v>
                </c:pt>
                <c:pt idx="14569">
                  <c:v>24305.5809960529</c:v>
                </c:pt>
                <c:pt idx="14570">
                  <c:v>24322.434181186301</c:v>
                </c:pt>
                <c:pt idx="14571">
                  <c:v>24339.299052106999</c:v>
                </c:pt>
                <c:pt idx="14572">
                  <c:v>24356.175616917699</c:v>
                </c:pt>
                <c:pt idx="14573">
                  <c:v>24373.0638837269</c:v>
                </c:pt>
                <c:pt idx="14574">
                  <c:v>24389.963860648601</c:v>
                </c:pt>
                <c:pt idx="14575">
                  <c:v>24406.8755558023</c:v>
                </c:pt>
                <c:pt idx="14576">
                  <c:v>24423.798977313501</c:v>
                </c:pt>
                <c:pt idx="14577">
                  <c:v>24440.734133312999</c:v>
                </c:pt>
                <c:pt idx="14578">
                  <c:v>24457.6810319373</c:v>
                </c:pt>
                <c:pt idx="14579">
                  <c:v>24474.639681328601</c:v>
                </c:pt>
                <c:pt idx="14580">
                  <c:v>24491.6100896348</c:v>
                </c:pt>
                <c:pt idx="14581">
                  <c:v>24508.5922650094</c:v>
                </c:pt>
                <c:pt idx="14582">
                  <c:v>24525.586215611402</c:v>
                </c:pt>
                <c:pt idx="14583">
                  <c:v>24542.591949605801</c:v>
                </c:pt>
                <c:pt idx="14584">
                  <c:v>24559.609475162899</c:v>
                </c:pt>
                <c:pt idx="14585">
                  <c:v>24576.638800458801</c:v>
                </c:pt>
                <c:pt idx="14586">
                  <c:v>24593.679933675401</c:v>
                </c:pt>
                <c:pt idx="14587">
                  <c:v>24610.732883000201</c:v>
                </c:pt>
                <c:pt idx="14588">
                  <c:v>24627.7976566262</c:v>
                </c:pt>
                <c:pt idx="14589">
                  <c:v>24644.874262752201</c:v>
                </c:pt>
                <c:pt idx="14590">
                  <c:v>24661.962709582898</c:v>
                </c:pt>
                <c:pt idx="14591">
                  <c:v>24679.0630053284</c:v>
                </c:pt>
                <c:pt idx="14592">
                  <c:v>24696.1751582045</c:v>
                </c:pt>
                <c:pt idx="14593">
                  <c:v>24713.299176432902</c:v>
                </c:pt>
                <c:pt idx="14594">
                  <c:v>24730.4350682408</c:v>
                </c:pt>
                <c:pt idx="14595">
                  <c:v>24747.582841861298</c:v>
                </c:pt>
                <c:pt idx="14596">
                  <c:v>24764.742505532999</c:v>
                </c:pt>
                <c:pt idx="14597">
                  <c:v>24781.914067500398</c:v>
                </c:pt>
                <c:pt idx="14598">
                  <c:v>24799.0975360136</c:v>
                </c:pt>
                <c:pt idx="14599">
                  <c:v>24816.2929193284</c:v>
                </c:pt>
                <c:pt idx="14600">
                  <c:v>24833.500225706299</c:v>
                </c:pt>
                <c:pt idx="14601">
                  <c:v>24850.7194634148</c:v>
                </c:pt>
                <c:pt idx="14602">
                  <c:v>24867.9506407269</c:v>
                </c:pt>
                <c:pt idx="14603">
                  <c:v>24885.193765921202</c:v>
                </c:pt>
                <c:pt idx="14604">
                  <c:v>24902.448847282401</c:v>
                </c:pt>
                <c:pt idx="14605">
                  <c:v>24919.7158931007</c:v>
                </c:pt>
                <c:pt idx="14606">
                  <c:v>24936.994911672002</c:v>
                </c:pt>
                <c:pt idx="14607">
                  <c:v>24954.285911298201</c:v>
                </c:pt>
                <c:pt idx="14608">
                  <c:v>24971.588900286799</c:v>
                </c:pt>
                <c:pt idx="14609">
                  <c:v>24988.903886950899</c:v>
                </c:pt>
                <c:pt idx="14610">
                  <c:v>25006.2308796098</c:v>
                </c:pt>
                <c:pt idx="14611">
                  <c:v>25023.569886588099</c:v>
                </c:pt>
                <c:pt idx="14612">
                  <c:v>25040.920916216499</c:v>
                </c:pt>
                <c:pt idx="14613">
                  <c:v>25058.283976831201</c:v>
                </c:pt>
                <c:pt idx="14614">
                  <c:v>25075.659076774598</c:v>
                </c:pt>
                <c:pt idx="14615">
                  <c:v>25093.046224394398</c:v>
                </c:pt>
                <c:pt idx="14616">
                  <c:v>25110.445428044299</c:v>
                </c:pt>
                <c:pt idx="14617">
                  <c:v>25127.856696083902</c:v>
                </c:pt>
                <c:pt idx="14618">
                  <c:v>25145.280036878499</c:v>
                </c:pt>
                <c:pt idx="14619">
                  <c:v>25162.715458799201</c:v>
                </c:pt>
                <c:pt idx="14620">
                  <c:v>25180.162970222798</c:v>
                </c:pt>
                <c:pt idx="14621">
                  <c:v>25197.622579532101</c:v>
                </c:pt>
                <c:pt idx="14622">
                  <c:v>25215.094295115599</c:v>
                </c:pt>
                <c:pt idx="14623">
                  <c:v>25232.5781253676</c:v>
                </c:pt>
                <c:pt idx="14624">
                  <c:v>25250.0740786883</c:v>
                </c:pt>
                <c:pt idx="14625">
                  <c:v>25267.582163483701</c:v>
                </c:pt>
                <c:pt idx="14626">
                  <c:v>25285.1023881656</c:v>
                </c:pt>
                <c:pt idx="14627">
                  <c:v>25302.634761151599</c:v>
                </c:pt>
                <c:pt idx="14628">
                  <c:v>25320.179290865199</c:v>
                </c:pt>
                <c:pt idx="14629">
                  <c:v>25337.735985735799</c:v>
                </c:pt>
                <c:pt idx="14630">
                  <c:v>25355.304854198501</c:v>
                </c:pt>
                <c:pt idx="14631">
                  <c:v>25372.8859046943</c:v>
                </c:pt>
                <c:pt idx="14632">
                  <c:v>25390.479145670099</c:v>
                </c:pt>
                <c:pt idx="14633">
                  <c:v>25408.084585578599</c:v>
                </c:pt>
                <c:pt idx="14634">
                  <c:v>25425.702232878499</c:v>
                </c:pt>
                <c:pt idx="14635">
                  <c:v>25443.332096033999</c:v>
                </c:pt>
                <c:pt idx="14636">
                  <c:v>25460.9741835157</c:v>
                </c:pt>
                <c:pt idx="14637">
                  <c:v>25478.6285037997</c:v>
                </c:pt>
                <c:pt idx="14638">
                  <c:v>25496.2950653679</c:v>
                </c:pt>
                <c:pt idx="14639">
                  <c:v>25513.9738767085</c:v>
                </c:pt>
                <c:pt idx="14640">
                  <c:v>25531.664946315199</c:v>
                </c:pt>
                <c:pt idx="14641">
                  <c:v>25549.368282687799</c:v>
                </c:pt>
                <c:pt idx="14642">
                  <c:v>25567.0838943319</c:v>
                </c:pt>
                <c:pt idx="14643">
                  <c:v>25584.811789758998</c:v>
                </c:pt>
                <c:pt idx="14644">
                  <c:v>25602.551977486499</c:v>
                </c:pt>
                <c:pt idx="14645">
                  <c:v>25620.304466037702</c:v>
                </c:pt>
                <c:pt idx="14646">
                  <c:v>25638.069263942001</c:v>
                </c:pt>
                <c:pt idx="14647">
                  <c:v>25655.846379734401</c:v>
                </c:pt>
                <c:pt idx="14648">
                  <c:v>25673.635821955999</c:v>
                </c:pt>
                <c:pt idx="14649">
                  <c:v>25691.4375991538</c:v>
                </c:pt>
                <c:pt idx="14650">
                  <c:v>25709.2517198807</c:v>
                </c:pt>
                <c:pt idx="14651">
                  <c:v>25727.078192695601</c:v>
                </c:pt>
                <c:pt idx="14652">
                  <c:v>25744.917026163301</c:v>
                </c:pt>
                <c:pt idx="14653">
                  <c:v>25762.768228854398</c:v>
                </c:pt>
                <c:pt idx="14654">
                  <c:v>25780.631809345599</c:v>
                </c:pt>
                <c:pt idx="14655">
                  <c:v>25798.507776219602</c:v>
                </c:pt>
                <c:pt idx="14656">
                  <c:v>25816.396138065</c:v>
                </c:pt>
                <c:pt idx="14657">
                  <c:v>25834.296903476101</c:v>
                </c:pt>
                <c:pt idx="14658">
                  <c:v>25852.210081053599</c:v>
                </c:pt>
                <c:pt idx="14659">
                  <c:v>25870.1356794038</c:v>
                </c:pt>
                <c:pt idx="14660">
                  <c:v>25888.073707139101</c:v>
                </c:pt>
                <c:pt idx="14661">
                  <c:v>25906.024172877998</c:v>
                </c:pt>
                <c:pt idx="14662">
                  <c:v>25923.9870852448</c:v>
                </c:pt>
                <c:pt idx="14663">
                  <c:v>25941.9624528698</c:v>
                </c:pt>
                <c:pt idx="14664">
                  <c:v>25959.950284389401</c:v>
                </c:pt>
                <c:pt idx="14665">
                  <c:v>25977.950588445801</c:v>
                </c:pt>
                <c:pt idx="14666">
                  <c:v>25995.963373687398</c:v>
                </c:pt>
                <c:pt idx="14667">
                  <c:v>26013.988648768402</c:v>
                </c:pt>
                <c:pt idx="14668">
                  <c:v>26032.026422349099</c:v>
                </c:pt>
                <c:pt idx="14669">
                  <c:v>26050.076703096001</c:v>
                </c:pt>
                <c:pt idx="14670">
                  <c:v>26068.139499681201</c:v>
                </c:pt>
                <c:pt idx="14671">
                  <c:v>26086.214820783</c:v>
                </c:pt>
                <c:pt idx="14672">
                  <c:v>26104.302675086001</c:v>
                </c:pt>
                <c:pt idx="14673">
                  <c:v>26122.4030712803</c:v>
                </c:pt>
                <c:pt idx="14674">
                  <c:v>26140.516018062401</c:v>
                </c:pt>
                <c:pt idx="14675">
                  <c:v>26158.641524134699</c:v>
                </c:pt>
                <c:pt idx="14676">
                  <c:v>26176.7795982057</c:v>
                </c:pt>
                <c:pt idx="14677">
                  <c:v>26194.9302489898</c:v>
                </c:pt>
                <c:pt idx="14678">
                  <c:v>26213.093485207599</c:v>
                </c:pt>
                <c:pt idx="14679">
                  <c:v>26231.269315585701</c:v>
                </c:pt>
                <c:pt idx="14680">
                  <c:v>26249.457748856701</c:v>
                </c:pt>
                <c:pt idx="14681">
                  <c:v>26267.658793759299</c:v>
                </c:pt>
                <c:pt idx="14682">
                  <c:v>26285.872459038299</c:v>
                </c:pt>
                <c:pt idx="14683">
                  <c:v>26304.098753444301</c:v>
                </c:pt>
                <c:pt idx="14684">
                  <c:v>26322.337685734499</c:v>
                </c:pt>
                <c:pt idx="14685">
                  <c:v>26340.589264671598</c:v>
                </c:pt>
                <c:pt idx="14686">
                  <c:v>26358.853499024699</c:v>
                </c:pt>
                <c:pt idx="14687">
                  <c:v>26377.130397568901</c:v>
                </c:pt>
                <c:pt idx="14688">
                  <c:v>26395.4199690854</c:v>
                </c:pt>
                <c:pt idx="14689">
                  <c:v>26413.722222361499</c:v>
                </c:pt>
                <c:pt idx="14690">
                  <c:v>26432.037166190599</c:v>
                </c:pt>
                <c:pt idx="14691">
                  <c:v>26450.364809372099</c:v>
                </c:pt>
                <c:pt idx="14692">
                  <c:v>26468.705160711601</c:v>
                </c:pt>
                <c:pt idx="14693">
                  <c:v>26487.0582290208</c:v>
                </c:pt>
                <c:pt idx="14694">
                  <c:v>26505.424023117401</c:v>
                </c:pt>
                <c:pt idx="14695">
                  <c:v>26523.802551825502</c:v>
                </c:pt>
                <c:pt idx="14696">
                  <c:v>26542.1938239749</c:v>
                </c:pt>
                <c:pt idx="14697">
                  <c:v>26560.597848401801</c:v>
                </c:pt>
                <c:pt idx="14698">
                  <c:v>26579.0146339485</c:v>
                </c:pt>
                <c:pt idx="14699">
                  <c:v>26597.4441894634</c:v>
                </c:pt>
                <c:pt idx="14700">
                  <c:v>26615.886523801099</c:v>
                </c:pt>
                <c:pt idx="14701">
                  <c:v>26634.341645822198</c:v>
                </c:pt>
                <c:pt idx="14702">
                  <c:v>26652.809564393501</c:v>
                </c:pt>
                <c:pt idx="14703">
                  <c:v>26671.290288388001</c:v>
                </c:pt>
                <c:pt idx="14704">
                  <c:v>26689.783826684801</c:v>
                </c:pt>
                <c:pt idx="14705">
                  <c:v>26708.290188169201</c:v>
                </c:pt>
                <c:pt idx="14706">
                  <c:v>26726.809381732699</c:v>
                </c:pt>
                <c:pt idx="14707">
                  <c:v>26745.341416272699</c:v>
                </c:pt>
                <c:pt idx="14708">
                  <c:v>26763.886300693201</c:v>
                </c:pt>
                <c:pt idx="14709">
                  <c:v>26782.444043904001</c:v>
                </c:pt>
                <c:pt idx="14710">
                  <c:v>26801.0146548214</c:v>
                </c:pt>
                <c:pt idx="14711">
                  <c:v>26819.598142367398</c:v>
                </c:pt>
                <c:pt idx="14712">
                  <c:v>26838.194515470801</c:v>
                </c:pt>
                <c:pt idx="14713">
                  <c:v>26856.803783066101</c:v>
                </c:pt>
                <c:pt idx="14714">
                  <c:v>26875.425954094299</c:v>
                </c:pt>
                <c:pt idx="14715">
                  <c:v>26894.061037502401</c:v>
                </c:pt>
                <c:pt idx="14716">
                  <c:v>26912.7090422437</c:v>
                </c:pt>
                <c:pt idx="14717">
                  <c:v>26931.369977277602</c:v>
                </c:pt>
                <c:pt idx="14718">
                  <c:v>26950.043851570001</c:v>
                </c:pt>
                <c:pt idx="14719">
                  <c:v>26968.730674092702</c:v>
                </c:pt>
                <c:pt idx="14720">
                  <c:v>26987.430453823799</c:v>
                </c:pt>
                <c:pt idx="14721">
                  <c:v>27006.143199747799</c:v>
                </c:pt>
                <c:pt idx="14722">
                  <c:v>27024.8689208551</c:v>
                </c:pt>
                <c:pt idx="14723">
                  <c:v>27043.607626142701</c:v>
                </c:pt>
                <c:pt idx="14724">
                  <c:v>27062.359324613699</c:v>
                </c:pt>
                <c:pt idx="14725">
                  <c:v>27081.1240252772</c:v>
                </c:pt>
                <c:pt idx="14726">
                  <c:v>27099.901737148899</c:v>
                </c:pt>
                <c:pt idx="14727">
                  <c:v>27118.6924692506</c:v>
                </c:pt>
                <c:pt idx="14728">
                  <c:v>27137.496230610399</c:v>
                </c:pt>
                <c:pt idx="14729">
                  <c:v>27156.3130302625</c:v>
                </c:pt>
                <c:pt idx="14730">
                  <c:v>27175.142877247599</c:v>
                </c:pt>
                <c:pt idx="14731">
                  <c:v>27193.9857806125</c:v>
                </c:pt>
                <c:pt idx="14732">
                  <c:v>27212.8417494104</c:v>
                </c:pt>
                <c:pt idx="14733">
                  <c:v>27231.7107927006</c:v>
                </c:pt>
                <c:pt idx="14734">
                  <c:v>27250.592919548901</c:v>
                </c:pt>
                <c:pt idx="14735">
                  <c:v>27269.488139027198</c:v>
                </c:pt>
                <c:pt idx="14736">
                  <c:v>27288.3964602138</c:v>
                </c:pt>
                <c:pt idx="14737">
                  <c:v>27307.317892193299</c:v>
                </c:pt>
                <c:pt idx="14738">
                  <c:v>27326.252444056401</c:v>
                </c:pt>
                <c:pt idx="14739">
                  <c:v>27345.200124900399</c:v>
                </c:pt>
                <c:pt idx="14740">
                  <c:v>27364.1609438288</c:v>
                </c:pt>
                <c:pt idx="14741">
                  <c:v>27383.134909951299</c:v>
                </c:pt>
                <c:pt idx="14742">
                  <c:v>27402.122032383999</c:v>
                </c:pt>
                <c:pt idx="14743">
                  <c:v>27421.1223202494</c:v>
                </c:pt>
                <c:pt idx="14744">
                  <c:v>27440.135782676101</c:v>
                </c:pt>
                <c:pt idx="14745">
                  <c:v>27459.1624287993</c:v>
                </c:pt>
                <c:pt idx="14746">
                  <c:v>27478.2022677604</c:v>
                </c:pt>
                <c:pt idx="14747">
                  <c:v>27497.255308707099</c:v>
                </c:pt>
                <c:pt idx="14748">
                  <c:v>27516.3215607936</c:v>
                </c:pt>
                <c:pt idx="14749">
                  <c:v>27535.401033180198</c:v>
                </c:pt>
                <c:pt idx="14750">
                  <c:v>27554.493735033699</c:v>
                </c:pt>
                <c:pt idx="14751">
                  <c:v>27573.599675527301</c:v>
                </c:pt>
                <c:pt idx="14752">
                  <c:v>27592.718863840601</c:v>
                </c:pt>
                <c:pt idx="14753">
                  <c:v>27611.851309159301</c:v>
                </c:pt>
                <c:pt idx="14754">
                  <c:v>27630.997020675699</c:v>
                </c:pt>
                <c:pt idx="14755">
                  <c:v>27650.156007588401</c:v>
                </c:pt>
                <c:pt idx="14756">
                  <c:v>27669.328279102501</c:v>
                </c:pt>
                <c:pt idx="14757">
                  <c:v>27688.513844429199</c:v>
                </c:pt>
                <c:pt idx="14758">
                  <c:v>27707.712712786401</c:v>
                </c:pt>
                <c:pt idx="14759">
                  <c:v>27726.9248933983</c:v>
                </c:pt>
                <c:pt idx="14760">
                  <c:v>27746.1503954953</c:v>
                </c:pt>
                <c:pt idx="14761">
                  <c:v>27765.389228314401</c:v>
                </c:pt>
                <c:pt idx="14762">
                  <c:v>27784.641401099001</c:v>
                </c:pt>
                <c:pt idx="14763">
                  <c:v>27803.906923098799</c:v>
                </c:pt>
                <c:pt idx="14764">
                  <c:v>27823.185803569999</c:v>
                </c:pt>
                <c:pt idx="14765">
                  <c:v>27842.478051775299</c:v>
                </c:pt>
                <c:pt idx="14766">
                  <c:v>27861.783676983599</c:v>
                </c:pt>
                <c:pt idx="14767">
                  <c:v>27881.102688470299</c:v>
                </c:pt>
                <c:pt idx="14768">
                  <c:v>27900.435095517401</c:v>
                </c:pt>
                <c:pt idx="14769">
                  <c:v>27919.780907413198</c:v>
                </c:pt>
                <c:pt idx="14770">
                  <c:v>27939.140133452402</c:v>
                </c:pt>
                <c:pt idx="14771">
                  <c:v>27958.512782936199</c:v>
                </c:pt>
                <c:pt idx="14772">
                  <c:v>27977.898865172301</c:v>
                </c:pt>
                <c:pt idx="14773">
                  <c:v>27997.298389474799</c:v>
                </c:pt>
                <c:pt idx="14774">
                  <c:v>28016.711365164101</c:v>
                </c:pt>
                <c:pt idx="14775">
                  <c:v>28036.1378015675</c:v>
                </c:pt>
                <c:pt idx="14776">
                  <c:v>28055.5777080183</c:v>
                </c:pt>
                <c:pt idx="14777">
                  <c:v>28075.031093856502</c:v>
                </c:pt>
                <c:pt idx="14778">
                  <c:v>28094.497968428499</c:v>
                </c:pt>
                <c:pt idx="14779">
                  <c:v>28113.978341087299</c:v>
                </c:pt>
                <c:pt idx="14780">
                  <c:v>28133.4722211923</c:v>
                </c:pt>
                <c:pt idx="14781">
                  <c:v>28152.979618109301</c:v>
                </c:pt>
                <c:pt idx="14782">
                  <c:v>28172.5005412108</c:v>
                </c:pt>
                <c:pt idx="14783">
                  <c:v>28192.034999875599</c:v>
                </c:pt>
                <c:pt idx="14784">
                  <c:v>28211.583003489199</c:v>
                </c:pt>
                <c:pt idx="14785">
                  <c:v>28231.144561443401</c:v>
                </c:pt>
                <c:pt idx="14786">
                  <c:v>28250.719683136602</c:v>
                </c:pt>
                <c:pt idx="14787">
                  <c:v>28270.308377973699</c:v>
                </c:pt>
                <c:pt idx="14788">
                  <c:v>28289.9106553663</c:v>
                </c:pt>
                <c:pt idx="14789">
                  <c:v>28309.5265247323</c:v>
                </c:pt>
                <c:pt idx="14790">
                  <c:v>28329.155995496101</c:v>
                </c:pt>
                <c:pt idx="14791">
                  <c:v>28348.799077088901</c:v>
                </c:pt>
                <c:pt idx="14792">
                  <c:v>28368.455778948199</c:v>
                </c:pt>
                <c:pt idx="14793">
                  <c:v>28388.126110517998</c:v>
                </c:pt>
                <c:pt idx="14794">
                  <c:v>28407.810081249201</c:v>
                </c:pt>
                <c:pt idx="14795">
                  <c:v>28427.507700598901</c:v>
                </c:pt>
                <c:pt idx="14796">
                  <c:v>28447.218978031</c:v>
                </c:pt>
                <c:pt idx="14797">
                  <c:v>28466.943923015599</c:v>
                </c:pt>
                <c:pt idx="14798">
                  <c:v>28486.682545029798</c:v>
                </c:pt>
                <c:pt idx="14799">
                  <c:v>28506.434853557101</c:v>
                </c:pt>
                <c:pt idx="14800">
                  <c:v>28526.200858087399</c:v>
                </c:pt>
                <c:pt idx="14801">
                  <c:v>28545.9805681174</c:v>
                </c:pt>
                <c:pt idx="14802">
                  <c:v>28565.7739931504</c:v>
                </c:pt>
                <c:pt idx="14803">
                  <c:v>28585.581142696199</c:v>
                </c:pt>
                <c:pt idx="14804">
                  <c:v>28605.402026271098</c:v>
                </c:pt>
                <c:pt idx="14805">
                  <c:v>28625.236653398199</c:v>
                </c:pt>
                <c:pt idx="14806">
                  <c:v>28645.085033607102</c:v>
                </c:pt>
                <c:pt idx="14807">
                  <c:v>28664.947176434001</c:v>
                </c:pt>
                <c:pt idx="14808">
                  <c:v>28684.8230914216</c:v>
                </c:pt>
                <c:pt idx="14809">
                  <c:v>28704.712788119599</c:v>
                </c:pt>
                <c:pt idx="14810">
                  <c:v>28724.616276083801</c:v>
                </c:pt>
                <c:pt idx="14811">
                  <c:v>28744.5335648771</c:v>
                </c:pt>
                <c:pt idx="14812">
                  <c:v>28764.464664068699</c:v>
                </c:pt>
                <c:pt idx="14813">
                  <c:v>28784.409583234599</c:v>
                </c:pt>
                <c:pt idx="14814">
                  <c:v>28804.368331957401</c:v>
                </c:pt>
                <c:pt idx="14815">
                  <c:v>28824.340919826402</c:v>
                </c:pt>
                <c:pt idx="14816">
                  <c:v>28844.327356437301</c:v>
                </c:pt>
                <c:pt idx="14817">
                  <c:v>28864.327651392799</c:v>
                </c:pt>
                <c:pt idx="14818">
                  <c:v>28884.341814302101</c:v>
                </c:pt>
                <c:pt idx="14819">
                  <c:v>28904.3698547811</c:v>
                </c:pt>
                <c:pt idx="14820">
                  <c:v>28924.4117824522</c:v>
                </c:pt>
                <c:pt idx="14821">
                  <c:v>28944.4676069446</c:v>
                </c:pt>
                <c:pt idx="14822">
                  <c:v>28964.537337894399</c:v>
                </c:pt>
                <c:pt idx="14823">
                  <c:v>28984.6209849439</c:v>
                </c:pt>
                <c:pt idx="14824">
                  <c:v>29004.718557742501</c:v>
                </c:pt>
                <c:pt idx="14825">
                  <c:v>29024.830065946098</c:v>
                </c:pt>
                <c:pt idx="14826">
                  <c:v>29044.955519217401</c:v>
                </c:pt>
                <c:pt idx="14827">
                  <c:v>29065.0949272256</c:v>
                </c:pt>
                <c:pt idx="14828">
                  <c:v>29085.248299646901</c:v>
                </c:pt>
                <c:pt idx="14829">
                  <c:v>29105.4156461639</c:v>
                </c:pt>
                <c:pt idx="14830">
                  <c:v>29125.5969764662</c:v>
                </c:pt>
                <c:pt idx="14831">
                  <c:v>29145.792300249799</c:v>
                </c:pt>
                <c:pt idx="14832">
                  <c:v>29166.0016272178</c:v>
                </c:pt>
                <c:pt idx="14833">
                  <c:v>29186.224967079699</c:v>
                </c:pt>
                <c:pt idx="14834">
                  <c:v>29206.462329551901</c:v>
                </c:pt>
                <c:pt idx="14835">
                  <c:v>29226.7137243576</c:v>
                </c:pt>
                <c:pt idx="14836">
                  <c:v>29246.9791612265</c:v>
                </c:pt>
                <c:pt idx="14837">
                  <c:v>29267.258649895201</c:v>
                </c:pt>
                <c:pt idx="14838">
                  <c:v>29287.552200107199</c:v>
                </c:pt>
                <c:pt idx="14839">
                  <c:v>29307.859821612401</c:v>
                </c:pt>
                <c:pt idx="14840">
                  <c:v>29328.181524167801</c:v>
                </c:pt>
                <c:pt idx="14841">
                  <c:v>29348.517317536898</c:v>
                </c:pt>
                <c:pt idx="14842">
                  <c:v>29368.8672114902</c:v>
                </c:pt>
                <c:pt idx="14843">
                  <c:v>29389.231215804899</c:v>
                </c:pt>
                <c:pt idx="14844">
                  <c:v>29409.6093402648</c:v>
                </c:pt>
                <c:pt idx="14845">
                  <c:v>29430.001594660702</c:v>
                </c:pt>
                <c:pt idx="14846">
                  <c:v>29450.407988790201</c:v>
                </c:pt>
                <c:pt idx="14847">
                  <c:v>29470.828532457501</c:v>
                </c:pt>
                <c:pt idx="14848">
                  <c:v>29491.263235473802</c:v>
                </c:pt>
                <c:pt idx="14849">
                  <c:v>29511.712107656898</c:v>
                </c:pt>
                <c:pt idx="14850">
                  <c:v>29532.175158831698</c:v>
                </c:pt>
                <c:pt idx="14851">
                  <c:v>29552.652398829501</c:v>
                </c:pt>
                <c:pt idx="14852">
                  <c:v>29573.1438374889</c:v>
                </c:pt>
                <c:pt idx="14853">
                  <c:v>29593.649484654899</c:v>
                </c:pt>
                <c:pt idx="14854">
                  <c:v>29614.1693501796</c:v>
                </c:pt>
                <c:pt idx="14855">
                  <c:v>29634.703443921699</c:v>
                </c:pt>
                <c:pt idx="14856">
                  <c:v>29655.251775747001</c:v>
                </c:pt>
                <c:pt idx="14857">
                  <c:v>29675.814355528</c:v>
                </c:pt>
                <c:pt idx="14858">
                  <c:v>29696.391193144002</c:v>
                </c:pt>
                <c:pt idx="14859">
                  <c:v>29716.982298481202</c:v>
                </c:pt>
                <c:pt idx="14860">
                  <c:v>29737.587681432698</c:v>
                </c:pt>
                <c:pt idx="14861">
                  <c:v>29758.2073518984</c:v>
                </c:pt>
                <c:pt idx="14862">
                  <c:v>29778.8413197851</c:v>
                </c:pt>
                <c:pt idx="14863">
                  <c:v>29799.489595006398</c:v>
                </c:pt>
                <c:pt idx="14864">
                  <c:v>29820.152187482901</c:v>
                </c:pt>
                <c:pt idx="14865">
                  <c:v>29840.829107141901</c:v>
                </c:pt>
                <c:pt idx="14866">
                  <c:v>29861.5203639178</c:v>
                </c:pt>
                <c:pt idx="14867">
                  <c:v>29882.225967751801</c:v>
                </c:pt>
                <c:pt idx="14868">
                  <c:v>29902.945928591798</c:v>
                </c:pt>
                <c:pt idx="14869">
                  <c:v>29923.680256392901</c:v>
                </c:pt>
                <c:pt idx="14870">
                  <c:v>29944.428961116999</c:v>
                </c:pt>
                <c:pt idx="14871">
                  <c:v>29965.1920527328</c:v>
                </c:pt>
                <c:pt idx="14872">
                  <c:v>29985.969541215902</c:v>
                </c:pt>
                <c:pt idx="14873">
                  <c:v>30006.761436549099</c:v>
                </c:pt>
                <c:pt idx="14874">
                  <c:v>30027.5677487219</c:v>
                </c:pt>
                <c:pt idx="14875">
                  <c:v>30048.388487730699</c:v>
                </c:pt>
                <c:pt idx="14876">
                  <c:v>30069.223663578799</c:v>
                </c:pt>
                <c:pt idx="14877">
                  <c:v>30090.0732862767</c:v>
                </c:pt>
                <c:pt idx="14878">
                  <c:v>30110.937365841499</c:v>
                </c:pt>
                <c:pt idx="14879">
                  <c:v>30131.815912297501</c:v>
                </c:pt>
                <c:pt idx="14880">
                  <c:v>30152.708935675899</c:v>
                </c:pt>
                <c:pt idx="14881">
                  <c:v>30173.616446014701</c:v>
                </c:pt>
                <c:pt idx="14882">
                  <c:v>30194.538453359099</c:v>
                </c:pt>
                <c:pt idx="14883">
                  <c:v>30215.4749677611</c:v>
                </c:pt>
                <c:pt idx="14884">
                  <c:v>30236.4259992796</c:v>
                </c:pt>
                <c:pt idx="14885">
                  <c:v>30257.391557980802</c:v>
                </c:pt>
                <c:pt idx="14886">
                  <c:v>30278.371653937498</c:v>
                </c:pt>
                <c:pt idx="14887">
                  <c:v>30299.366297229699</c:v>
                </c:pt>
                <c:pt idx="14888">
                  <c:v>30320.3754979443</c:v>
                </c:pt>
                <c:pt idx="14889">
                  <c:v>30341.3992661753</c:v>
                </c:pt>
                <c:pt idx="14890">
                  <c:v>30362.437612023699</c:v>
                </c:pt>
                <c:pt idx="14891">
                  <c:v>30383.4905455972</c:v>
                </c:pt>
                <c:pt idx="14892">
                  <c:v>30404.558077010999</c:v>
                </c:pt>
                <c:pt idx="14893">
                  <c:v>30425.640216386899</c:v>
                </c:pt>
                <c:pt idx="14894">
                  <c:v>30446.736973853898</c:v>
                </c:pt>
                <c:pt idx="14895">
                  <c:v>30467.848359548101</c:v>
                </c:pt>
                <c:pt idx="14896">
                  <c:v>30488.9743836124</c:v>
                </c:pt>
                <c:pt idx="14897">
                  <c:v>30510.115056196901</c:v>
                </c:pt>
                <c:pt idx="14898">
                  <c:v>30531.270387458801</c:v>
                </c:pt>
                <c:pt idx="14899">
                  <c:v>30552.440387562099</c:v>
                </c:pt>
                <c:pt idx="14900">
                  <c:v>30573.625066678102</c:v>
                </c:pt>
                <c:pt idx="14901">
                  <c:v>30594.824434984999</c:v>
                </c:pt>
                <c:pt idx="14902">
                  <c:v>30616.038502668001</c:v>
                </c:pt>
                <c:pt idx="14903">
                  <c:v>30637.267279919699</c:v>
                </c:pt>
                <c:pt idx="14904">
                  <c:v>30658.5107769393</c:v>
                </c:pt>
                <c:pt idx="14905">
                  <c:v>30679.769003933401</c:v>
                </c:pt>
                <c:pt idx="14906">
                  <c:v>30701.041971115599</c:v>
                </c:pt>
                <c:pt idx="14907">
                  <c:v>30722.329688706599</c:v>
                </c:pt>
                <c:pt idx="14908">
                  <c:v>30743.632166934</c:v>
                </c:pt>
                <c:pt idx="14909">
                  <c:v>30764.949416032701</c:v>
                </c:pt>
                <c:pt idx="14910">
                  <c:v>30786.281446244699</c:v>
                </c:pt>
                <c:pt idx="14911">
                  <c:v>30807.628267819</c:v>
                </c:pt>
                <c:pt idx="14912">
                  <c:v>30828.989891011799</c:v>
                </c:pt>
                <c:pt idx="14913">
                  <c:v>30850.366326086201</c:v>
                </c:pt>
                <c:pt idx="14914">
                  <c:v>30871.757583312799</c:v>
                </c:pt>
                <c:pt idx="14915">
                  <c:v>30893.163672968902</c:v>
                </c:pt>
                <c:pt idx="14916">
                  <c:v>30914.5846053391</c:v>
                </c:pt>
                <c:pt idx="14917">
                  <c:v>30936.020390715399</c:v>
                </c:pt>
                <c:pt idx="14918">
                  <c:v>30957.471039396401</c:v>
                </c:pt>
                <c:pt idx="14919">
                  <c:v>30978.936561688399</c:v>
                </c:pt>
                <c:pt idx="14920">
                  <c:v>31000.416967904301</c:v>
                </c:pt>
                <c:pt idx="14921">
                  <c:v>31021.912268364598</c:v>
                </c:pt>
                <c:pt idx="14922">
                  <c:v>31043.4224733968</c:v>
                </c:pt>
                <c:pt idx="14923">
                  <c:v>31064.947593335401</c:v>
                </c:pt>
                <c:pt idx="14924">
                  <c:v>31086.487638522402</c:v>
                </c:pt>
                <c:pt idx="14925">
                  <c:v>31108.042619306601</c:v>
                </c:pt>
                <c:pt idx="14926">
                  <c:v>31129.6125460443</c:v>
                </c:pt>
                <c:pt idx="14927">
                  <c:v>31151.197429098698</c:v>
                </c:pt>
                <c:pt idx="14928">
                  <c:v>31172.7972788404</c:v>
                </c:pt>
                <c:pt idx="14929">
                  <c:v>31194.412105647101</c:v>
                </c:pt>
                <c:pt idx="14930">
                  <c:v>31216.041919903699</c:v>
                </c:pt>
                <c:pt idx="14931">
                  <c:v>31237.686732002399</c:v>
                </c:pt>
                <c:pt idx="14932">
                  <c:v>31259.346552342398</c:v>
                </c:pt>
                <c:pt idx="14933">
                  <c:v>31281.0213913302</c:v>
                </c:pt>
                <c:pt idx="14934">
                  <c:v>31302.711259379699</c:v>
                </c:pt>
                <c:pt idx="14935">
                  <c:v>31324.416166911698</c:v>
                </c:pt>
                <c:pt idx="14936">
                  <c:v>31346.1361243545</c:v>
                </c:pt>
                <c:pt idx="14937">
                  <c:v>31367.8711421435</c:v>
                </c:pt>
                <c:pt idx="14938">
                  <c:v>31389.621230721299</c:v>
                </c:pt>
                <c:pt idx="14939">
                  <c:v>31411.386400537798</c:v>
                </c:pt>
                <c:pt idx="14940">
                  <c:v>31433.166662050298</c:v>
                </c:pt>
                <c:pt idx="14941">
                  <c:v>31454.9620257229</c:v>
                </c:pt>
                <c:pt idx="14942">
                  <c:v>31476.772502027499</c:v>
                </c:pt>
                <c:pt idx="14943">
                  <c:v>31498.598101442902</c:v>
                </c:pt>
                <c:pt idx="14944">
                  <c:v>31520.438834455301</c:v>
                </c:pt>
                <c:pt idx="14945">
                  <c:v>31542.294711558199</c:v>
                </c:pt>
                <c:pt idx="14946">
                  <c:v>31564.165743252201</c:v>
                </c:pt>
                <c:pt idx="14947">
                  <c:v>31586.0519400454</c:v>
                </c:pt>
                <c:pt idx="14948">
                  <c:v>31607.953312452999</c:v>
                </c:pt>
                <c:pt idx="14949">
                  <c:v>31629.8698709977</c:v>
                </c:pt>
                <c:pt idx="14950">
                  <c:v>31651.801626209301</c:v>
                </c:pt>
                <c:pt idx="14951">
                  <c:v>31673.748588625</c:v>
                </c:pt>
                <c:pt idx="14952">
                  <c:v>31695.7107687893</c:v>
                </c:pt>
                <c:pt idx="14953">
                  <c:v>31717.688177254</c:v>
                </c:pt>
                <c:pt idx="14954">
                  <c:v>31739.680824578099</c:v>
                </c:pt>
                <c:pt idx="14955">
                  <c:v>31761.688721328199</c:v>
                </c:pt>
                <c:pt idx="14956">
                  <c:v>31783.711878078</c:v>
                </c:pt>
                <c:pt idx="14957">
                  <c:v>31805.750305408499</c:v>
                </c:pt>
                <c:pt idx="14958">
                  <c:v>31827.8040139082</c:v>
                </c:pt>
                <c:pt idx="14959">
                  <c:v>31849.873014172899</c:v>
                </c:pt>
                <c:pt idx="14960">
                  <c:v>31871.957316805801</c:v>
                </c:pt>
                <c:pt idx="14961">
                  <c:v>31894.056932417101</c:v>
                </c:pt>
                <c:pt idx="14962">
                  <c:v>31916.171871624902</c:v>
                </c:pt>
                <c:pt idx="14963">
                  <c:v>31938.302145054298</c:v>
                </c:pt>
                <c:pt idx="14964">
                  <c:v>31960.447763337801</c:v>
                </c:pt>
                <c:pt idx="14965">
                  <c:v>31982.608737115301</c:v>
                </c:pt>
                <c:pt idx="14966">
                  <c:v>32004.785077034299</c:v>
                </c:pt>
                <c:pt idx="14967">
                  <c:v>32026.976793749302</c:v>
                </c:pt>
                <c:pt idx="14968">
                  <c:v>32049.183897922401</c:v>
                </c:pt>
                <c:pt idx="14969">
                  <c:v>32071.406400223201</c:v>
                </c:pt>
                <c:pt idx="14970">
                  <c:v>32093.6443113284</c:v>
                </c:pt>
                <c:pt idx="14971">
                  <c:v>32115.897641922402</c:v>
                </c:pt>
                <c:pt idx="14972">
                  <c:v>32138.166402696799</c:v>
                </c:pt>
                <c:pt idx="14973">
                  <c:v>32160.450604350801</c:v>
                </c:pt>
                <c:pt idx="14974">
                  <c:v>32182.7502575908</c:v>
                </c:pt>
                <c:pt idx="14975">
                  <c:v>32205.065373130801</c:v>
                </c:pt>
                <c:pt idx="14976">
                  <c:v>32227.395961692098</c:v>
                </c:pt>
                <c:pt idx="14977">
                  <c:v>32249.742034003601</c:v>
                </c:pt>
                <c:pt idx="14978">
                  <c:v>32272.103600801402</c:v>
                </c:pt>
                <c:pt idx="14979">
                  <c:v>32294.480672829301</c:v>
                </c:pt>
                <c:pt idx="14980">
                  <c:v>32316.873260838402</c:v>
                </c:pt>
                <c:pt idx="14981">
                  <c:v>32339.281375587299</c:v>
                </c:pt>
                <c:pt idx="14982">
                  <c:v>32361.705027841999</c:v>
                </c:pt>
                <c:pt idx="14983">
                  <c:v>32384.144228376001</c:v>
                </c:pt>
                <c:pt idx="14984">
                  <c:v>32406.598987970399</c:v>
                </c:pt>
                <c:pt idx="14985">
                  <c:v>32429.069317413501</c:v>
                </c:pt>
                <c:pt idx="14986">
                  <c:v>32451.5552275013</c:v>
                </c:pt>
                <c:pt idx="14987">
                  <c:v>32474.0567290373</c:v>
                </c:pt>
                <c:pt idx="14988">
                  <c:v>32496.573832832401</c:v>
                </c:pt>
                <c:pt idx="14989">
                  <c:v>32519.106549704898</c:v>
                </c:pt>
                <c:pt idx="14990">
                  <c:v>32541.654890480801</c:v>
                </c:pt>
                <c:pt idx="14991">
                  <c:v>32564.218865993498</c:v>
                </c:pt>
                <c:pt idx="14992">
                  <c:v>32586.798487083899</c:v>
                </c:pt>
                <c:pt idx="14993">
                  <c:v>32609.3937646005</c:v>
                </c:pt>
                <c:pt idx="14994">
                  <c:v>32632.0047093992</c:v>
                </c:pt>
                <c:pt idx="14995">
                  <c:v>32654.631332343601</c:v>
                </c:pt>
                <c:pt idx="14996">
                  <c:v>32677.273644304601</c:v>
                </c:pt>
                <c:pt idx="14997">
                  <c:v>32699.931656160901</c:v>
                </c:pt>
                <c:pt idx="14998">
                  <c:v>32722.6053787985</c:v>
                </c:pt>
                <c:pt idx="14999">
                  <c:v>32745.2948231111</c:v>
                </c:pt>
                <c:pt idx="15000">
                  <c:v>32768</c:v>
                </c:pt>
                <c:pt idx="15001">
                  <c:v>32790.720920373802</c:v>
                </c:pt>
                <c:pt idx="15002">
                  <c:v>32813.457595148997</c:v>
                </c:pt>
                <c:pt idx="15003">
                  <c:v>32836.210035249402</c:v>
                </c:pt>
                <c:pt idx="15004">
                  <c:v>32858.978251606502</c:v>
                </c:pt>
                <c:pt idx="15005">
                  <c:v>32881.762255159403</c:v>
                </c:pt>
                <c:pt idx="15006">
                  <c:v>32904.562056854702</c:v>
                </c:pt>
                <c:pt idx="15007">
                  <c:v>32927.3776676466</c:v>
                </c:pt>
                <c:pt idx="15008">
                  <c:v>32950.209098496998</c:v>
                </c:pt>
                <c:pt idx="15009">
                  <c:v>32973.056360375303</c:v>
                </c:pt>
                <c:pt idx="15010">
                  <c:v>32995.919464258499</c:v>
                </c:pt>
                <c:pt idx="15011">
                  <c:v>33018.798421131403</c:v>
                </c:pt>
                <c:pt idx="15012">
                  <c:v>33041.693241986097</c:v>
                </c:pt>
                <c:pt idx="15013">
                  <c:v>33064.603937822503</c:v>
                </c:pt>
                <c:pt idx="15014">
                  <c:v>33087.5305196482</c:v>
                </c:pt>
                <c:pt idx="15015">
                  <c:v>33110.472998478297</c:v>
                </c:pt>
                <c:pt idx="15016">
                  <c:v>33133.431385335498</c:v>
                </c:pt>
                <c:pt idx="15017">
                  <c:v>33156.405691250402</c:v>
                </c:pt>
                <c:pt idx="15018">
                  <c:v>33179.395927260899</c:v>
                </c:pt>
                <c:pt idx="15019">
                  <c:v>33202.402104412897</c:v>
                </c:pt>
                <c:pt idx="15020">
                  <c:v>33225.424233759702</c:v>
                </c:pt>
                <c:pt idx="15021">
                  <c:v>33248.4623263623</c:v>
                </c:pt>
                <c:pt idx="15022">
                  <c:v>33271.516393289501</c:v>
                </c:pt>
                <c:pt idx="15023">
                  <c:v>33294.586445617599</c:v>
                </c:pt>
                <c:pt idx="15024">
                  <c:v>33317.672494430801</c:v>
                </c:pt>
                <c:pt idx="15025">
                  <c:v>33340.774550820803</c:v>
                </c:pt>
                <c:pt idx="15026">
                  <c:v>33363.8926258871</c:v>
                </c:pt>
                <c:pt idx="15027">
                  <c:v>33387.026730736798</c:v>
                </c:pt>
                <c:pt idx="15028">
                  <c:v>33410.1768764847</c:v>
                </c:pt>
                <c:pt idx="15029">
                  <c:v>33433.343074253498</c:v>
                </c:pt>
                <c:pt idx="15030">
                  <c:v>33456.525335173297</c:v>
                </c:pt>
                <c:pt idx="15031">
                  <c:v>33479.723670382198</c:v>
                </c:pt>
                <c:pt idx="15032">
                  <c:v>33502.938091025899</c:v>
                </c:pt>
                <c:pt idx="15033">
                  <c:v>33526.168608257904</c:v>
                </c:pt>
                <c:pt idx="15034">
                  <c:v>33549.415233239197</c:v>
                </c:pt>
                <c:pt idx="15035">
                  <c:v>33572.677977138803</c:v>
                </c:pt>
                <c:pt idx="15036">
                  <c:v>33595.9568511334</c:v>
                </c:pt>
                <c:pt idx="15037">
                  <c:v>33619.251866407401</c:v>
                </c:pt>
                <c:pt idx="15038">
                  <c:v>33642.563034152903</c:v>
                </c:pt>
                <c:pt idx="15039">
                  <c:v>33665.890365569903</c:v>
                </c:pt>
                <c:pt idx="15040">
                  <c:v>33689.233871866003</c:v>
                </c:pt>
                <c:pt idx="15041">
                  <c:v>33712.593564256698</c:v>
                </c:pt>
                <c:pt idx="15042">
                  <c:v>33735.969453965197</c:v>
                </c:pt>
                <c:pt idx="15043">
                  <c:v>33759.361552222603</c:v>
                </c:pt>
                <c:pt idx="15044">
                  <c:v>33782.769870267599</c:v>
                </c:pt>
                <c:pt idx="15045">
                  <c:v>33806.194419346903</c:v>
                </c:pt>
                <c:pt idx="15046">
                  <c:v>33829.6352107149</c:v>
                </c:pt>
                <c:pt idx="15047">
                  <c:v>33853.092255633601</c:v>
                </c:pt>
                <c:pt idx="15048">
                  <c:v>33876.565565373297</c:v>
                </c:pt>
                <c:pt idx="15049">
                  <c:v>33900.0551512116</c:v>
                </c:pt>
                <c:pt idx="15050">
                  <c:v>33923.561024434202</c:v>
                </c:pt>
                <c:pt idx="15051">
                  <c:v>33947.083196334701</c:v>
                </c:pt>
                <c:pt idx="15052">
                  <c:v>33970.6216782142</c:v>
                </c:pt>
                <c:pt idx="15053">
                  <c:v>33994.176481381903</c:v>
                </c:pt>
                <c:pt idx="15054">
                  <c:v>34017.747617154899</c:v>
                </c:pt>
                <c:pt idx="15055">
                  <c:v>34041.335096857903</c:v>
                </c:pt>
                <c:pt idx="15056">
                  <c:v>34064.938931823497</c:v>
                </c:pt>
                <c:pt idx="15057">
                  <c:v>34088.559133392402</c:v>
                </c:pt>
                <c:pt idx="15058">
                  <c:v>34112.195712913002</c:v>
                </c:pt>
                <c:pt idx="15059">
                  <c:v>34135.848681741401</c:v>
                </c:pt>
                <c:pt idx="15060">
                  <c:v>34159.518051241903</c:v>
                </c:pt>
                <c:pt idx="15061">
                  <c:v>34183.203832786399</c:v>
                </c:pt>
                <c:pt idx="15062">
                  <c:v>34206.906037754903</c:v>
                </c:pt>
                <c:pt idx="15063">
                  <c:v>34230.624677535103</c:v>
                </c:pt>
                <c:pt idx="15064">
                  <c:v>34254.3597635228</c:v>
                </c:pt>
                <c:pt idx="15065">
                  <c:v>34278.111307121602</c:v>
                </c:pt>
                <c:pt idx="15066">
                  <c:v>34301.879319742897</c:v>
                </c:pt>
                <c:pt idx="15067">
                  <c:v>34325.663812806197</c:v>
                </c:pt>
                <c:pt idx="15068">
                  <c:v>34349.464797738699</c:v>
                </c:pt>
                <c:pt idx="15069">
                  <c:v>34373.282285975802</c:v>
                </c:pt>
                <c:pt idx="15070">
                  <c:v>34397.1162889607</c:v>
                </c:pt>
                <c:pt idx="15071">
                  <c:v>34420.966818144399</c:v>
                </c:pt>
                <c:pt idx="15072">
                  <c:v>34444.833884986001</c:v>
                </c:pt>
                <c:pt idx="15073">
                  <c:v>34468.717500952502</c:v>
                </c:pt>
                <c:pt idx="15074">
                  <c:v>34492.617677518901</c:v>
                </c:pt>
                <c:pt idx="15075">
                  <c:v>34516.534426168102</c:v>
                </c:pt>
                <c:pt idx="15076">
                  <c:v>34540.4677583909</c:v>
                </c:pt>
                <c:pt idx="15077">
                  <c:v>34564.417685686203</c:v>
                </c:pt>
                <c:pt idx="15078">
                  <c:v>34588.384219560903</c:v>
                </c:pt>
                <c:pt idx="15079">
                  <c:v>34612.367371529697</c:v>
                </c:pt>
                <c:pt idx="15080">
                  <c:v>34636.367153115301</c:v>
                </c:pt>
                <c:pt idx="15081">
                  <c:v>34660.383575848602</c:v>
                </c:pt>
                <c:pt idx="15082">
                  <c:v>34684.4166512683</c:v>
                </c:pt>
                <c:pt idx="15083">
                  <c:v>34708.466390921298</c:v>
                </c:pt>
                <c:pt idx="15084">
                  <c:v>34732.532806362098</c:v>
                </c:pt>
                <c:pt idx="15085">
                  <c:v>34756.615909153697</c:v>
                </c:pt>
                <c:pt idx="15086">
                  <c:v>34780.715710866898</c:v>
                </c:pt>
                <c:pt idx="15087">
                  <c:v>34804.832223080397</c:v>
                </c:pt>
                <c:pt idx="15088">
                  <c:v>34828.965457381099</c:v>
                </c:pt>
                <c:pt idx="15089">
                  <c:v>34853.115425363903</c:v>
                </c:pt>
                <c:pt idx="15090">
                  <c:v>34877.282138631701</c:v>
                </c:pt>
                <c:pt idx="15091">
                  <c:v>34901.465608795501</c:v>
                </c:pt>
                <c:pt idx="15092">
                  <c:v>34925.665847474302</c:v>
                </c:pt>
                <c:pt idx="15093">
                  <c:v>34949.882866295302</c:v>
                </c:pt>
                <c:pt idx="15094">
                  <c:v>34974.116676893398</c:v>
                </c:pt>
                <c:pt idx="15095">
                  <c:v>34998.367290912</c:v>
                </c:pt>
                <c:pt idx="15096">
                  <c:v>35022.634720002301</c:v>
                </c:pt>
                <c:pt idx="15097">
                  <c:v>35046.918975823697</c:v>
                </c:pt>
                <c:pt idx="15098">
                  <c:v>35071.220070043601</c:v>
                </c:pt>
                <c:pt idx="15099">
                  <c:v>35095.538014337602</c:v>
                </c:pt>
                <c:pt idx="15100">
                  <c:v>35119.872820389202</c:v>
                </c:pt>
                <c:pt idx="15101">
                  <c:v>35144.224499890297</c:v>
                </c:pt>
                <c:pt idx="15102">
                  <c:v>35168.593064540699</c:v>
                </c:pt>
                <c:pt idx="15103">
                  <c:v>35192.978526048202</c:v>
                </c:pt>
                <c:pt idx="15104">
                  <c:v>35217.3808961291</c:v>
                </c:pt>
                <c:pt idx="15105">
                  <c:v>35241.800186507397</c:v>
                </c:pt>
                <c:pt idx="15106">
                  <c:v>35266.236408915502</c:v>
                </c:pt>
                <c:pt idx="15107">
                  <c:v>35290.689575093798</c:v>
                </c:pt>
                <c:pt idx="15108">
                  <c:v>35315.159696791001</c:v>
                </c:pt>
                <c:pt idx="15109">
                  <c:v>35339.646785763798</c:v>
                </c:pt>
                <c:pt idx="15110">
                  <c:v>35364.150853777101</c:v>
                </c:pt>
                <c:pt idx="15111">
                  <c:v>35388.671912603902</c:v>
                </c:pt>
                <c:pt idx="15112">
                  <c:v>35413.2099740255</c:v>
                </c:pt>
                <c:pt idx="15113">
                  <c:v>35437.7650498312</c:v>
                </c:pt>
                <c:pt idx="15114">
                  <c:v>35462.337151818603</c:v>
                </c:pt>
                <c:pt idx="15115">
                  <c:v>35486.926291793498</c:v>
                </c:pt>
                <c:pt idx="15116">
                  <c:v>35511.532481569702</c:v>
                </c:pt>
                <c:pt idx="15117">
                  <c:v>35536.155732969499</c:v>
                </c:pt>
                <c:pt idx="15118">
                  <c:v>35560.796057822998</c:v>
                </c:pt>
                <c:pt idx="15119">
                  <c:v>35585.453467968902</c:v>
                </c:pt>
                <c:pt idx="15120">
                  <c:v>35610.127975253898</c:v>
                </c:pt>
                <c:pt idx="15121">
                  <c:v>35634.819591532803</c:v>
                </c:pt>
                <c:pt idx="15122">
                  <c:v>35659.528328668901</c:v>
                </c:pt>
                <c:pt idx="15123">
                  <c:v>35684.254198533497</c:v>
                </c:pt>
                <c:pt idx="15124">
                  <c:v>35708.997213006303</c:v>
                </c:pt>
                <c:pt idx="15125">
                  <c:v>35733.7573839752</c:v>
                </c:pt>
                <c:pt idx="15126">
                  <c:v>35758.534723336103</c:v>
                </c:pt>
                <c:pt idx="15127">
                  <c:v>35783.329242993503</c:v>
                </c:pt>
                <c:pt idx="15128">
                  <c:v>35808.140954859999</c:v>
                </c:pt>
                <c:pt idx="15129">
                  <c:v>35832.969870856403</c:v>
                </c:pt>
                <c:pt idx="15130">
                  <c:v>35857.816002911903</c:v>
                </c:pt>
                <c:pt idx="15131">
                  <c:v>35882.679362963798</c:v>
                </c:pt>
                <c:pt idx="15132">
                  <c:v>35907.559962957901</c:v>
                </c:pt>
                <c:pt idx="15133">
                  <c:v>35932.457814848101</c:v>
                </c:pt>
                <c:pt idx="15134">
                  <c:v>35957.372930596597</c:v>
                </c:pt>
                <c:pt idx="15135">
                  <c:v>35982.305322173997</c:v>
                </c:pt>
                <c:pt idx="15136">
                  <c:v>36007.255001559199</c:v>
                </c:pt>
                <c:pt idx="15137">
                  <c:v>36032.221980739203</c:v>
                </c:pt>
                <c:pt idx="15138">
                  <c:v>36057.206271709598</c:v>
                </c:pt>
                <c:pt idx="15139">
                  <c:v>36082.207886474098</c:v>
                </c:pt>
                <c:pt idx="15140">
                  <c:v>36107.2268370448</c:v>
                </c:pt>
                <c:pt idx="15141">
                  <c:v>36132.263135442103</c:v>
                </c:pt>
                <c:pt idx="15142">
                  <c:v>36157.316793694903</c:v>
                </c:pt>
                <c:pt idx="15143">
                  <c:v>36182.387823840203</c:v>
                </c:pt>
                <c:pt idx="15144">
                  <c:v>36207.476237923504</c:v>
                </c:pt>
                <c:pt idx="15145">
                  <c:v>36232.5820479986</c:v>
                </c:pt>
                <c:pt idx="15146">
                  <c:v>36257.705266127603</c:v>
                </c:pt>
                <c:pt idx="15147">
                  <c:v>36282.845904381</c:v>
                </c:pt>
                <c:pt idx="15148">
                  <c:v>36308.003974837899</c:v>
                </c:pt>
                <c:pt idx="15149">
                  <c:v>36333.179489585396</c:v>
                </c:pt>
                <c:pt idx="15150">
                  <c:v>36358.372460719103</c:v>
                </c:pt>
                <c:pt idx="15151">
                  <c:v>36383.582900343201</c:v>
                </c:pt>
                <c:pt idx="15152">
                  <c:v>36408.810820570099</c:v>
                </c:pt>
                <c:pt idx="15153">
                  <c:v>36434.056233520598</c:v>
                </c:pt>
                <c:pt idx="15154">
                  <c:v>36459.319151323798</c:v>
                </c:pt>
                <c:pt idx="15155">
                  <c:v>36484.599586117598</c:v>
                </c:pt>
                <c:pt idx="15156">
                  <c:v>36509.897550047899</c:v>
                </c:pt>
                <c:pt idx="15157">
                  <c:v>36535.213055269203</c:v>
                </c:pt>
                <c:pt idx="15158">
                  <c:v>36560.546113944401</c:v>
                </c:pt>
                <c:pt idx="15159">
                  <c:v>36585.896738244897</c:v>
                </c:pt>
                <c:pt idx="15160">
                  <c:v>36611.264940350498</c:v>
                </c:pt>
                <c:pt idx="15161">
                  <c:v>36636.650732449401</c:v>
                </c:pt>
                <c:pt idx="15162">
                  <c:v>36662.0541267382</c:v>
                </c:pt>
                <c:pt idx="15163">
                  <c:v>36687.475135422101</c:v>
                </c:pt>
                <c:pt idx="15164">
                  <c:v>36712.913770714797</c:v>
                </c:pt>
                <c:pt idx="15165">
                  <c:v>36738.370044838201</c:v>
                </c:pt>
                <c:pt idx="15166">
                  <c:v>36763.843970022899</c:v>
                </c:pt>
                <c:pt idx="15167">
                  <c:v>36789.335558507999</c:v>
                </c:pt>
                <c:pt idx="15168">
                  <c:v>36814.844822540901</c:v>
                </c:pt>
                <c:pt idx="15169">
                  <c:v>36840.371774377702</c:v>
                </c:pt>
                <c:pt idx="15170">
                  <c:v>36865.9164262829</c:v>
                </c:pt>
                <c:pt idx="15171">
                  <c:v>36891.4787905294</c:v>
                </c:pt>
                <c:pt idx="15172">
                  <c:v>36917.058879398799</c:v>
                </c:pt>
                <c:pt idx="15173">
                  <c:v>36942.656705181202</c:v>
                </c:pt>
                <c:pt idx="15174">
                  <c:v>36968.272280174999</c:v>
                </c:pt>
                <c:pt idx="15175">
                  <c:v>36993.905616687298</c:v>
                </c:pt>
                <c:pt idx="15176">
                  <c:v>37019.5567270338</c:v>
                </c:pt>
                <c:pt idx="15177">
                  <c:v>37045.225623538601</c:v>
                </c:pt>
                <c:pt idx="15178">
                  <c:v>37070.912318534502</c:v>
                </c:pt>
                <c:pt idx="15179">
                  <c:v>37096.6168243625</c:v>
                </c:pt>
                <c:pt idx="15180">
                  <c:v>37122.339153372697</c:v>
                </c:pt>
                <c:pt idx="15181">
                  <c:v>37148.079317923301</c:v>
                </c:pt>
                <c:pt idx="15182">
                  <c:v>37173.837330381299</c:v>
                </c:pt>
                <c:pt idx="15183">
                  <c:v>37199.613203122201</c:v>
                </c:pt>
                <c:pt idx="15184">
                  <c:v>37225.406948530101</c:v>
                </c:pt>
                <c:pt idx="15185">
                  <c:v>37251.218578997701</c:v>
                </c:pt>
                <c:pt idx="15186">
                  <c:v>37277.048106926202</c:v>
                </c:pt>
                <c:pt idx="15187">
                  <c:v>37302.895544725601</c:v>
                </c:pt>
                <c:pt idx="15188">
                  <c:v>37328.760904814299</c:v>
                </c:pt>
                <c:pt idx="15189">
                  <c:v>37354.644199619303</c:v>
                </c:pt>
                <c:pt idx="15190">
                  <c:v>37380.545441576498</c:v>
                </c:pt>
                <c:pt idx="15191">
                  <c:v>37406.464643130101</c:v>
                </c:pt>
                <c:pt idx="15192">
                  <c:v>37432.401816733101</c:v>
                </c:pt>
                <c:pt idx="15193">
                  <c:v>37458.356974847098</c:v>
                </c:pt>
                <c:pt idx="15194">
                  <c:v>37484.330129942398</c:v>
                </c:pt>
                <c:pt idx="15195">
                  <c:v>37510.321294497699</c:v>
                </c:pt>
                <c:pt idx="15196">
                  <c:v>37536.330481000703</c:v>
                </c:pt>
                <c:pt idx="15197">
                  <c:v>37562.357701947498</c:v>
                </c:pt>
                <c:pt idx="15198">
                  <c:v>37588.402969843002</c:v>
                </c:pt>
                <c:pt idx="15199">
                  <c:v>37614.466297200699</c:v>
                </c:pt>
                <c:pt idx="15200">
                  <c:v>37640.547696542802</c:v>
                </c:pt>
                <c:pt idx="15201">
                  <c:v>37666.647180400301</c:v>
                </c:pt>
                <c:pt idx="15202">
                  <c:v>37692.764761312603</c:v>
                </c:pt>
                <c:pt idx="15203">
                  <c:v>37718.9004518281</c:v>
                </c:pt>
                <c:pt idx="15204">
                  <c:v>37745.054264503699</c:v>
                </c:pt>
                <c:pt idx="15205">
                  <c:v>37771.226211905203</c:v>
                </c:pt>
                <c:pt idx="15206">
                  <c:v>37797.416306606799</c:v>
                </c:pt>
                <c:pt idx="15207">
                  <c:v>37823.624561191798</c:v>
                </c:pt>
                <c:pt idx="15208">
                  <c:v>37849.850988251797</c:v>
                </c:pt>
                <c:pt idx="15209">
                  <c:v>37876.095600387598</c:v>
                </c:pt>
                <c:pt idx="15210">
                  <c:v>37902.358410208501</c:v>
                </c:pt>
                <c:pt idx="15211">
                  <c:v>37928.639430332303</c:v>
                </c:pt>
                <c:pt idx="15212">
                  <c:v>37954.938673386103</c:v>
                </c:pt>
                <c:pt idx="15213">
                  <c:v>37981.256152005197</c:v>
                </c:pt>
                <c:pt idx="15214">
                  <c:v>38007.5918788341</c:v>
                </c:pt>
                <c:pt idx="15215">
                  <c:v>38033.945866525697</c:v>
                </c:pt>
                <c:pt idx="15216">
                  <c:v>38060.318127742103</c:v>
                </c:pt>
                <c:pt idx="15217">
                  <c:v>38086.708675153699</c:v>
                </c:pt>
                <c:pt idx="15218">
                  <c:v>38113.117521439999</c:v>
                </c:pt>
                <c:pt idx="15219">
                  <c:v>38139.544679289203</c:v>
                </c:pt>
                <c:pt idx="15220">
                  <c:v>38165.990161398397</c:v>
                </c:pt>
                <c:pt idx="15221">
                  <c:v>38192.453980473198</c:v>
                </c:pt>
                <c:pt idx="15222">
                  <c:v>38218.936149228502</c:v>
                </c:pt>
                <c:pt idx="15223">
                  <c:v>38245.436680387502</c:v>
                </c:pt>
                <c:pt idx="15224">
                  <c:v>38271.955586682598</c:v>
                </c:pt>
                <c:pt idx="15225">
                  <c:v>38298.492880854901</c:v>
                </c:pt>
                <c:pt idx="15226">
                  <c:v>38325.048575654197</c:v>
                </c:pt>
                <c:pt idx="15227">
                  <c:v>38351.6226838394</c:v>
                </c:pt>
                <c:pt idx="15228">
                  <c:v>38378.215218177997</c:v>
                </c:pt>
                <c:pt idx="15229">
                  <c:v>38404.826191446497</c:v>
                </c:pt>
                <c:pt idx="15230">
                  <c:v>38431.455616430198</c:v>
                </c:pt>
                <c:pt idx="15231">
                  <c:v>38458.103505923398</c:v>
                </c:pt>
                <c:pt idx="15232">
                  <c:v>38484.769872728997</c:v>
                </c:pt>
                <c:pt idx="15233">
                  <c:v>38511.454729659003</c:v>
                </c:pt>
                <c:pt idx="15234">
                  <c:v>38538.1580895343</c:v>
                </c:pt>
                <c:pt idx="15235">
                  <c:v>38564.879965184598</c:v>
                </c:pt>
                <c:pt idx="15236">
                  <c:v>38591.620369448297</c:v>
                </c:pt>
                <c:pt idx="15237">
                  <c:v>38618.379315173202</c:v>
                </c:pt>
                <c:pt idx="15238">
                  <c:v>38645.156815215501</c:v>
                </c:pt>
                <c:pt idx="15239">
                  <c:v>38671.952882440703</c:v>
                </c:pt>
                <c:pt idx="15240">
                  <c:v>38698.767529722798</c:v>
                </c:pt>
                <c:pt idx="15241">
                  <c:v>38725.600769945297</c:v>
                </c:pt>
                <c:pt idx="15242">
                  <c:v>38752.452616000097</c:v>
                </c:pt>
                <c:pt idx="15243">
                  <c:v>38779.323080788199</c:v>
                </c:pt>
                <c:pt idx="15244">
                  <c:v>38806.212177219801</c:v>
                </c:pt>
                <c:pt idx="15245">
                  <c:v>38833.119918213801</c:v>
                </c:pt>
                <c:pt idx="15246">
                  <c:v>38860.046316697903</c:v>
                </c:pt>
                <c:pt idx="15247">
                  <c:v>38886.991385609203</c:v>
                </c:pt>
                <c:pt idx="15248">
                  <c:v>38913.955137893499</c:v>
                </c:pt>
                <c:pt idx="15249">
                  <c:v>38940.937586505497</c:v>
                </c:pt>
                <c:pt idx="15250">
                  <c:v>38967.938744409199</c:v>
                </c:pt>
                <c:pt idx="15251">
                  <c:v>38994.958624577099</c:v>
                </c:pt>
                <c:pt idx="15252">
                  <c:v>39021.997239991302</c:v>
                </c:pt>
                <c:pt idx="15253">
                  <c:v>39049.054603642297</c:v>
                </c:pt>
                <c:pt idx="15254">
                  <c:v>39076.130728530101</c:v>
                </c:pt>
                <c:pt idx="15255">
                  <c:v>39103.225627663502</c:v>
                </c:pt>
                <c:pt idx="15256">
                  <c:v>39130.339314060097</c:v>
                </c:pt>
                <c:pt idx="15257">
                  <c:v>39157.471800747</c:v>
                </c:pt>
                <c:pt idx="15258">
                  <c:v>39184.62310076</c:v>
                </c:pt>
                <c:pt idx="15259">
                  <c:v>39211.793227144</c:v>
                </c:pt>
                <c:pt idx="15260">
                  <c:v>39238.982192953103</c:v>
                </c:pt>
                <c:pt idx="15261">
                  <c:v>39266.190011250103</c:v>
                </c:pt>
                <c:pt idx="15262">
                  <c:v>39293.416695107197</c:v>
                </c:pt>
                <c:pt idx="15263">
                  <c:v>39320.662257605502</c:v>
                </c:pt>
                <c:pt idx="15264">
                  <c:v>39347.926711835302</c:v>
                </c:pt>
                <c:pt idx="15265">
                  <c:v>39375.210070895802</c:v>
                </c:pt>
                <c:pt idx="15266">
                  <c:v>39402.512347895499</c:v>
                </c:pt>
                <c:pt idx="15267">
                  <c:v>39429.8335559517</c:v>
                </c:pt>
                <c:pt idx="15268">
                  <c:v>39457.173708191003</c:v>
                </c:pt>
                <c:pt idx="15269">
                  <c:v>39484.532817749197</c:v>
                </c:pt>
                <c:pt idx="15270">
                  <c:v>39511.910897770802</c:v>
                </c:pt>
                <c:pt idx="15271">
                  <c:v>39539.307961409999</c:v>
                </c:pt>
                <c:pt idx="15272">
                  <c:v>39566.724021829497</c:v>
                </c:pt>
                <c:pt idx="15273">
                  <c:v>39594.159092201597</c:v>
                </c:pt>
                <c:pt idx="15274">
                  <c:v>39621.613185707603</c:v>
                </c:pt>
                <c:pt idx="15275">
                  <c:v>39649.086315537803</c:v>
                </c:pt>
                <c:pt idx="15276">
                  <c:v>39676.578494891699</c:v>
                </c:pt>
                <c:pt idx="15277">
                  <c:v>39704.089736978203</c:v>
                </c:pt>
                <c:pt idx="15278">
                  <c:v>39731.620055015002</c:v>
                </c:pt>
                <c:pt idx="15279">
                  <c:v>39759.169462229198</c:v>
                </c:pt>
                <c:pt idx="15280">
                  <c:v>39786.737971856899</c:v>
                </c:pt>
                <c:pt idx="15281">
                  <c:v>39814.325597143601</c:v>
                </c:pt>
                <c:pt idx="15282">
                  <c:v>39841.932351343698</c:v>
                </c:pt>
                <c:pt idx="15283">
                  <c:v>39869.558247721099</c:v>
                </c:pt>
                <c:pt idx="15284">
                  <c:v>39897.203299548702</c:v>
                </c:pt>
                <c:pt idx="15285">
                  <c:v>39924.867520108703</c:v>
                </c:pt>
                <c:pt idx="15286">
                  <c:v>39952.550922692302</c:v>
                </c:pt>
                <c:pt idx="15287">
                  <c:v>39980.253520600199</c:v>
                </c:pt>
                <c:pt idx="15288">
                  <c:v>40007.975327142201</c:v>
                </c:pt>
                <c:pt idx="15289">
                  <c:v>40035.716355637298</c:v>
                </c:pt>
                <c:pt idx="15290">
                  <c:v>40063.476619413697</c:v>
                </c:pt>
                <c:pt idx="15291">
                  <c:v>40091.256131809001</c:v>
                </c:pt>
                <c:pt idx="15292">
                  <c:v>40119.054906169898</c:v>
                </c:pt>
                <c:pt idx="15293">
                  <c:v>40146.872955852399</c:v>
                </c:pt>
                <c:pt idx="15294">
                  <c:v>40174.710294221797</c:v>
                </c:pt>
                <c:pt idx="15295">
                  <c:v>40202.566934652597</c:v>
                </c:pt>
                <c:pt idx="15296">
                  <c:v>40230.442890528699</c:v>
                </c:pt>
                <c:pt idx="15297">
                  <c:v>40258.338175243101</c:v>
                </c:pt>
                <c:pt idx="15298">
                  <c:v>40286.252802198098</c:v>
                </c:pt>
                <c:pt idx="15299">
                  <c:v>40314.186784805497</c:v>
                </c:pt>
                <c:pt idx="15300">
                  <c:v>40342.140136486203</c:v>
                </c:pt>
                <c:pt idx="15301">
                  <c:v>40370.112870670499</c:v>
                </c:pt>
                <c:pt idx="15302">
                  <c:v>40398.105000798001</c:v>
                </c:pt>
                <c:pt idx="15303">
                  <c:v>40426.116540317598</c:v>
                </c:pt>
                <c:pt idx="15304">
                  <c:v>40454.147502687498</c:v>
                </c:pt>
                <c:pt idx="15305">
                  <c:v>40482.197901375199</c:v>
                </c:pt>
                <c:pt idx="15306">
                  <c:v>40510.267749857703</c:v>
                </c:pt>
                <c:pt idx="15307">
                  <c:v>40538.357061621296</c:v>
                </c:pt>
                <c:pt idx="15308">
                  <c:v>40566.465850161403</c:v>
                </c:pt>
                <c:pt idx="15309">
                  <c:v>40594.594128983103</c:v>
                </c:pt>
                <c:pt idx="15310">
                  <c:v>40622.7419116007</c:v>
                </c:pt>
                <c:pt idx="15311">
                  <c:v>40650.909211537903</c:v>
                </c:pt>
                <c:pt idx="15312">
                  <c:v>40679.096042327597</c:v>
                </c:pt>
                <c:pt idx="15313">
                  <c:v>40707.302417512503</c:v>
                </c:pt>
                <c:pt idx="15314">
                  <c:v>40735.528350644301</c:v>
                </c:pt>
                <c:pt idx="15315">
                  <c:v>40763.773855284198</c:v>
                </c:pt>
                <c:pt idx="15316">
                  <c:v>40792.038945002998</c:v>
                </c:pt>
                <c:pt idx="15317">
                  <c:v>40820.323633380503</c:v>
                </c:pt>
                <c:pt idx="15318">
                  <c:v>40848.627934006399</c:v>
                </c:pt>
                <c:pt idx="15319">
                  <c:v>40876.951860479399</c:v>
                </c:pt>
                <c:pt idx="15320">
                  <c:v>40905.295426408004</c:v>
                </c:pt>
                <c:pt idx="15321">
                  <c:v>40933.6586454098</c:v>
                </c:pt>
                <c:pt idx="15322">
                  <c:v>40962.041531112103</c:v>
                </c:pt>
                <c:pt idx="15323">
                  <c:v>40990.4440971515</c:v>
                </c:pt>
                <c:pt idx="15324">
                  <c:v>41018.866357174098</c:v>
                </c:pt>
                <c:pt idx="15325">
                  <c:v>41047.308324835401</c:v>
                </c:pt>
                <c:pt idx="15326">
                  <c:v>41075.770013800502</c:v>
                </c:pt>
                <c:pt idx="15327">
                  <c:v>41104.251437744002</c:v>
                </c:pt>
                <c:pt idx="15328">
                  <c:v>41132.7526103497</c:v>
                </c:pt>
                <c:pt idx="15329">
                  <c:v>41161.273545311102</c:v>
                </c:pt>
                <c:pt idx="15330">
                  <c:v>41189.814256331301</c:v>
                </c:pt>
                <c:pt idx="15331">
                  <c:v>41218.374757122598</c:v>
                </c:pt>
                <c:pt idx="15332">
                  <c:v>41246.9550614072</c:v>
                </c:pt>
                <c:pt idx="15333">
                  <c:v>41275.555182916403</c:v>
                </c:pt>
                <c:pt idx="15334">
                  <c:v>41304.175135391299</c:v>
                </c:pt>
                <c:pt idx="15335">
                  <c:v>41332.814932582398</c:v>
                </c:pt>
                <c:pt idx="15336">
                  <c:v>41361.474588249803</c:v>
                </c:pt>
                <c:pt idx="15337">
                  <c:v>41390.154116163103</c:v>
                </c:pt>
                <c:pt idx="15338">
                  <c:v>41418.853530101602</c:v>
                </c:pt>
                <c:pt idx="15339">
                  <c:v>41447.572843853799</c:v>
                </c:pt>
                <c:pt idx="15340">
                  <c:v>41476.312071218097</c:v>
                </c:pt>
                <c:pt idx="15341">
                  <c:v>41505.071226002401</c:v>
                </c:pt>
                <c:pt idx="15342">
                  <c:v>41533.850322024002</c:v>
                </c:pt>
                <c:pt idx="15343">
                  <c:v>41562.649373109998</c:v>
                </c:pt>
                <c:pt idx="15344">
                  <c:v>41591.468393096999</c:v>
                </c:pt>
                <c:pt idx="15345">
                  <c:v>41620.3073958311</c:v>
                </c:pt>
                <c:pt idx="15346">
                  <c:v>41649.166395168097</c:v>
                </c:pt>
                <c:pt idx="15347">
                  <c:v>41678.045404973403</c:v>
                </c:pt>
                <c:pt idx="15348">
                  <c:v>41706.944439122097</c:v>
                </c:pt>
                <c:pt idx="15349">
                  <c:v>41735.863511498697</c:v>
                </c:pt>
                <c:pt idx="15350">
                  <c:v>41764.802635997599</c:v>
                </c:pt>
                <c:pt idx="15351">
                  <c:v>41793.761826522503</c:v>
                </c:pt>
                <c:pt idx="15352">
                  <c:v>41822.741096987098</c:v>
                </c:pt>
                <c:pt idx="15353">
                  <c:v>41851.740461314497</c:v>
                </c:pt>
                <c:pt idx="15354">
                  <c:v>41880.759933437599</c:v>
                </c:pt>
                <c:pt idx="15355">
                  <c:v>41909.799527298797</c:v>
                </c:pt>
                <c:pt idx="15356">
                  <c:v>41938.859256850301</c:v>
                </c:pt>
                <c:pt idx="15357">
                  <c:v>41967.939136053901</c:v>
                </c:pt>
                <c:pt idx="15358">
                  <c:v>41997.039178881198</c:v>
                </c:pt>
                <c:pt idx="15359">
                  <c:v>42026.159399313299</c:v>
                </c:pt>
                <c:pt idx="15360">
                  <c:v>42055.299811341203</c:v>
                </c:pt>
                <c:pt idx="15361">
                  <c:v>42084.460428965504</c:v>
                </c:pt>
                <c:pt idx="15362">
                  <c:v>42113.641266196399</c:v>
                </c:pt>
                <c:pt idx="15363">
                  <c:v>42142.842337053997</c:v>
                </c:pt>
                <c:pt idx="15364">
                  <c:v>42172.063655568003</c:v>
                </c:pt>
                <c:pt idx="15365">
                  <c:v>42201.305235778003</c:v>
                </c:pt>
                <c:pt idx="15366">
                  <c:v>42230.567091732999</c:v>
                </c:pt>
                <c:pt idx="15367">
                  <c:v>42259.849237492097</c:v>
                </c:pt>
                <c:pt idx="15368">
                  <c:v>42289.1516871239</c:v>
                </c:pt>
                <c:pt idx="15369">
                  <c:v>42318.474454706899</c:v>
                </c:pt>
                <c:pt idx="15370">
                  <c:v>42347.817554329296</c:v>
                </c:pt>
                <c:pt idx="15371">
                  <c:v>42377.1810000892</c:v>
                </c:pt>
                <c:pt idx="15372">
                  <c:v>42406.564806094102</c:v>
                </c:pt>
                <c:pt idx="15373">
                  <c:v>42435.968986461798</c:v>
                </c:pt>
                <c:pt idx="15374">
                  <c:v>42465.393555319497</c:v>
                </c:pt>
                <c:pt idx="15375">
                  <c:v>42494.838526804298</c:v>
                </c:pt>
                <c:pt idx="15376">
                  <c:v>42524.303915063203</c:v>
                </c:pt>
                <c:pt idx="15377">
                  <c:v>42553.789734252801</c:v>
                </c:pt>
                <c:pt idx="15378">
                  <c:v>42583.295998539899</c:v>
                </c:pt>
                <c:pt idx="15379">
                  <c:v>42612.822722100602</c:v>
                </c:pt>
                <c:pt idx="15380">
                  <c:v>42642.369919121302</c:v>
                </c:pt>
                <c:pt idx="15381">
                  <c:v>42671.937603797902</c:v>
                </c:pt>
                <c:pt idx="15382">
                  <c:v>42701.525790336404</c:v>
                </c:pt>
                <c:pt idx="15383">
                  <c:v>42731.1344929525</c:v>
                </c:pt>
                <c:pt idx="15384">
                  <c:v>42760.763725871802</c:v>
                </c:pt>
                <c:pt idx="15385">
                  <c:v>42790.413503329699</c:v>
                </c:pt>
                <c:pt idx="15386">
                  <c:v>42820.083839571504</c:v>
                </c:pt>
                <c:pt idx="15387">
                  <c:v>42849.774748852498</c:v>
                </c:pt>
                <c:pt idx="15388">
                  <c:v>42879.486245437802</c:v>
                </c:pt>
                <c:pt idx="15389">
                  <c:v>42909.218343602297</c:v>
                </c:pt>
                <c:pt idx="15390">
                  <c:v>42938.971057630799</c:v>
                </c:pt>
                <c:pt idx="15391">
                  <c:v>42968.744401818301</c:v>
                </c:pt>
                <c:pt idx="15392">
                  <c:v>42998.538390469403</c:v>
                </c:pt>
                <c:pt idx="15393">
                  <c:v>43028.353037898603</c:v>
                </c:pt>
                <c:pt idx="15394">
                  <c:v>43058.188358430598</c:v>
                </c:pt>
                <c:pt idx="15395">
                  <c:v>43088.044366399801</c:v>
                </c:pt>
                <c:pt idx="15396">
                  <c:v>43117.921076150502</c:v>
                </c:pt>
                <c:pt idx="15397">
                  <c:v>43147.818502037298</c:v>
                </c:pt>
                <c:pt idx="15398">
                  <c:v>43177.736658424299</c:v>
                </c:pt>
                <c:pt idx="15399">
                  <c:v>43207.6755596859</c:v>
                </c:pt>
                <c:pt idx="15400">
                  <c:v>43237.635220206197</c:v>
                </c:pt>
                <c:pt idx="15401">
                  <c:v>43267.6156543795</c:v>
                </c:pt>
                <c:pt idx="15402">
                  <c:v>43297.616876610002</c:v>
                </c:pt>
                <c:pt idx="15403">
                  <c:v>43327.638901311897</c:v>
                </c:pt>
                <c:pt idx="15404">
                  <c:v>43357.681742909299</c:v>
                </c:pt>
                <c:pt idx="15405">
                  <c:v>43387.745415836398</c:v>
                </c:pt>
                <c:pt idx="15406">
                  <c:v>43417.829934537403</c:v>
                </c:pt>
                <c:pt idx="15407">
                  <c:v>43447.935313466398</c:v>
                </c:pt>
                <c:pt idx="15408">
                  <c:v>43478.061567087803</c:v>
                </c:pt>
                <c:pt idx="15409">
                  <c:v>43508.208709875697</c:v>
                </c:pt>
                <c:pt idx="15410">
                  <c:v>43538.376756314501</c:v>
                </c:pt>
                <c:pt idx="15411">
                  <c:v>43568.565720898398</c:v>
                </c:pt>
                <c:pt idx="15412">
                  <c:v>43598.775618131898</c:v>
                </c:pt>
                <c:pt idx="15413">
                  <c:v>43629.006462529404</c:v>
                </c:pt>
                <c:pt idx="15414">
                  <c:v>43659.258268615398</c:v>
                </c:pt>
                <c:pt idx="15415">
                  <c:v>43689.531050924401</c:v>
                </c:pt>
                <c:pt idx="15416">
                  <c:v>43719.824824001102</c:v>
                </c:pt>
                <c:pt idx="15417">
                  <c:v>43750.139602400297</c:v>
                </c:pt>
                <c:pt idx="15418">
                  <c:v>43780.475400686802</c:v>
                </c:pt>
                <c:pt idx="15419">
                  <c:v>43810.832233435402</c:v>
                </c:pt>
                <c:pt idx="15420">
                  <c:v>43841.210115231297</c:v>
                </c:pt>
                <c:pt idx="15421">
                  <c:v>43871.609060669602</c:v>
                </c:pt>
                <c:pt idx="15422">
                  <c:v>43902.029084355498</c:v>
                </c:pt>
                <c:pt idx="15423">
                  <c:v>43932.470200904398</c:v>
                </c:pt>
                <c:pt idx="15424">
                  <c:v>43962.932424941901</c:v>
                </c:pt>
                <c:pt idx="15425">
                  <c:v>43993.415771103697</c:v>
                </c:pt>
                <c:pt idx="15426">
                  <c:v>44023.920254035504</c:v>
                </c:pt>
                <c:pt idx="15427">
                  <c:v>44054.445888393297</c:v>
                </c:pt>
                <c:pt idx="15428">
                  <c:v>44084.992688843202</c:v>
                </c:pt>
                <c:pt idx="15429">
                  <c:v>44115.560670061597</c:v>
                </c:pt>
                <c:pt idx="15430">
                  <c:v>44146.149846734901</c:v>
                </c:pt>
                <c:pt idx="15431">
                  <c:v>44176.7602335599</c:v>
                </c:pt>
                <c:pt idx="15432">
                  <c:v>44207.391845243299</c:v>
                </c:pt>
                <c:pt idx="15433">
                  <c:v>44238.044696502096</c:v>
                </c:pt>
                <c:pt idx="15434">
                  <c:v>44268.718802063799</c:v>
                </c:pt>
                <c:pt idx="15435">
                  <c:v>44299.414176665603</c:v>
                </c:pt>
                <c:pt idx="15436">
                  <c:v>44330.130835055403</c:v>
                </c:pt>
                <c:pt idx="15437">
                  <c:v>44360.868791991001</c:v>
                </c:pt>
                <c:pt idx="15438">
                  <c:v>44391.628062240503</c:v>
                </c:pt>
                <c:pt idx="15439">
                  <c:v>44422.408660582398</c:v>
                </c:pt>
                <c:pt idx="15440">
                  <c:v>44453.210601805302</c:v>
                </c:pt>
                <c:pt idx="15441">
                  <c:v>44484.033900708098</c:v>
                </c:pt>
                <c:pt idx="15442">
                  <c:v>44514.878572099798</c:v>
                </c:pt>
                <c:pt idx="15443">
                  <c:v>44545.7446308</c:v>
                </c:pt>
                <c:pt idx="15444">
                  <c:v>44576.632091638297</c:v>
                </c:pt>
                <c:pt idx="15445">
                  <c:v>44607.540969454698</c:v>
                </c:pt>
                <c:pt idx="15446">
                  <c:v>44638.471279099504</c:v>
                </c:pt>
                <c:pt idx="15447">
                  <c:v>44669.423035433203</c:v>
                </c:pt>
                <c:pt idx="15448">
                  <c:v>44700.396253326697</c:v>
                </c:pt>
                <c:pt idx="15449">
                  <c:v>44731.390947661101</c:v>
                </c:pt>
                <c:pt idx="15450">
                  <c:v>44762.407133328001</c:v>
                </c:pt>
                <c:pt idx="15451">
                  <c:v>44793.444825229199</c:v>
                </c:pt>
                <c:pt idx="15452">
                  <c:v>44824.504038276798</c:v>
                </c:pt>
                <c:pt idx="15453">
                  <c:v>44855.584787393404</c:v>
                </c:pt>
                <c:pt idx="15454">
                  <c:v>44886.687087511702</c:v>
                </c:pt>
                <c:pt idx="15455">
                  <c:v>44917.810953574903</c:v>
                </c:pt>
                <c:pt idx="15456">
                  <c:v>44948.956400536699</c:v>
                </c:pt>
                <c:pt idx="15457">
                  <c:v>44980.123443360899</c:v>
                </c:pt>
                <c:pt idx="15458">
                  <c:v>45011.312097021902</c:v>
                </c:pt>
                <c:pt idx="15459">
                  <c:v>45042.522376504297</c:v>
                </c:pt>
                <c:pt idx="15460">
                  <c:v>45073.754296803098</c:v>
                </c:pt>
                <c:pt idx="15461">
                  <c:v>45105.007872923998</c:v>
                </c:pt>
                <c:pt idx="15462">
                  <c:v>45136.283119882697</c:v>
                </c:pt>
                <c:pt idx="15463">
                  <c:v>45167.580052705503</c:v>
                </c:pt>
                <c:pt idx="15464">
                  <c:v>45198.8986864291</c:v>
                </c:pt>
                <c:pt idx="15465">
                  <c:v>45230.239036100698</c:v>
                </c:pt>
                <c:pt idx="15466">
                  <c:v>45261.6011167779</c:v>
                </c:pt>
                <c:pt idx="15467">
                  <c:v>45292.984943528601</c:v>
                </c:pt>
                <c:pt idx="15468">
                  <c:v>45324.390531431301</c:v>
                </c:pt>
                <c:pt idx="15469">
                  <c:v>45355.817895574903</c:v>
                </c:pt>
                <c:pt idx="15470">
                  <c:v>45387.2670510588</c:v>
                </c:pt>
                <c:pt idx="15471">
                  <c:v>45418.738012992799</c:v>
                </c:pt>
                <c:pt idx="15472">
                  <c:v>45450.230796497199</c:v>
                </c:pt>
                <c:pt idx="15473">
                  <c:v>45481.745416702899</c:v>
                </c:pt>
                <c:pt idx="15474">
                  <c:v>45513.281888751102</c:v>
                </c:pt>
                <c:pt idx="15475">
                  <c:v>45544.840227793698</c:v>
                </c:pt>
                <c:pt idx="15476">
                  <c:v>45576.420448992903</c:v>
                </c:pt>
                <c:pt idx="15477">
                  <c:v>45608.022567521497</c:v>
                </c:pt>
                <c:pt idx="15478">
                  <c:v>45639.646598562897</c:v>
                </c:pt>
                <c:pt idx="15479">
                  <c:v>45671.292557310997</c:v>
                </c:pt>
                <c:pt idx="15480">
                  <c:v>45702.960458970098</c:v>
                </c:pt>
                <c:pt idx="15481">
                  <c:v>45734.650318755201</c:v>
                </c:pt>
                <c:pt idx="15482">
                  <c:v>45766.362151891699</c:v>
                </c:pt>
                <c:pt idx="15483">
                  <c:v>45798.095973615702</c:v>
                </c:pt>
                <c:pt idx="15484">
                  <c:v>45829.851799173899</c:v>
                </c:pt>
                <c:pt idx="15485">
                  <c:v>45861.629643823399</c:v>
                </c:pt>
                <c:pt idx="15486">
                  <c:v>45893.429522831902</c:v>
                </c:pt>
                <c:pt idx="15487">
                  <c:v>45925.251451477903</c:v>
                </c:pt>
                <c:pt idx="15488">
                  <c:v>45957.095445050203</c:v>
                </c:pt>
                <c:pt idx="15489">
                  <c:v>45988.961518848402</c:v>
                </c:pt>
                <c:pt idx="15490">
                  <c:v>46020.849688182701</c:v>
                </c:pt>
                <c:pt idx="15491">
                  <c:v>46052.759968373801</c:v>
                </c:pt>
                <c:pt idx="15492">
                  <c:v>46084.692374753096</c:v>
                </c:pt>
                <c:pt idx="15493">
                  <c:v>46116.6469226626</c:v>
                </c:pt>
                <c:pt idx="15494">
                  <c:v>46148.623627455097</c:v>
                </c:pt>
                <c:pt idx="15495">
                  <c:v>46180.622504493702</c:v>
                </c:pt>
                <c:pt idx="15496">
                  <c:v>46212.643569152497</c:v>
                </c:pt>
                <c:pt idx="15497">
                  <c:v>46244.686836815999</c:v>
                </c:pt>
                <c:pt idx="15498">
                  <c:v>46276.7523228797</c:v>
                </c:pt>
                <c:pt idx="15499">
                  <c:v>46308.840042749303</c:v>
                </c:pt>
                <c:pt idx="15500">
                  <c:v>46340.950011841604</c:v>
                </c:pt>
                <c:pt idx="15501">
                  <c:v>46373.082245583901</c:v>
                </c:pt>
                <c:pt idx="15502">
                  <c:v>46405.236759414198</c:v>
                </c:pt>
                <c:pt idx="15503">
                  <c:v>46437.413568781201</c:v>
                </c:pt>
                <c:pt idx="15504">
                  <c:v>46469.612689144502</c:v>
                </c:pt>
                <c:pt idx="15505">
                  <c:v>46501.834135974103</c:v>
                </c:pt>
                <c:pt idx="15506">
                  <c:v>46534.077924751</c:v>
                </c:pt>
                <c:pt idx="15507">
                  <c:v>46566.344070966799</c:v>
                </c:pt>
                <c:pt idx="15508">
                  <c:v>46598.632590123801</c:v>
                </c:pt>
                <c:pt idx="15509">
                  <c:v>46630.943497735199</c:v>
                </c:pt>
                <c:pt idx="15510">
                  <c:v>46663.276809324903</c:v>
                </c:pt>
                <c:pt idx="15511">
                  <c:v>46695.632540427403</c:v>
                </c:pt>
                <c:pt idx="15512">
                  <c:v>46728.010706588197</c:v>
                </c:pt>
                <c:pt idx="15513">
                  <c:v>46760.4113233635</c:v>
                </c:pt>
                <c:pt idx="15514">
                  <c:v>46792.834406320202</c:v>
                </c:pt>
                <c:pt idx="15515">
                  <c:v>46825.2799710361</c:v>
                </c:pt>
                <c:pt idx="15516">
                  <c:v>46857.748033099902</c:v>
                </c:pt>
                <c:pt idx="15517">
                  <c:v>46890.238608110798</c:v>
                </c:pt>
                <c:pt idx="15518">
                  <c:v>46922.751711679099</c:v>
                </c:pt>
                <c:pt idx="15519">
                  <c:v>46955.287359425703</c:v>
                </c:pt>
                <c:pt idx="15520">
                  <c:v>46987.8455669826</c:v>
                </c:pt>
                <c:pt idx="15521">
                  <c:v>47020.4263499925</c:v>
                </c:pt>
                <c:pt idx="15522">
                  <c:v>47053.029724108703</c:v>
                </c:pt>
                <c:pt idx="15523">
                  <c:v>47085.655704995901</c:v>
                </c:pt>
                <c:pt idx="15524">
                  <c:v>47118.304308329098</c:v>
                </c:pt>
                <c:pt idx="15525">
                  <c:v>47150.975549794603</c:v>
                </c:pt>
                <c:pt idx="15526">
                  <c:v>47183.669445089203</c:v>
                </c:pt>
                <c:pt idx="15527">
                  <c:v>47216.386009921</c:v>
                </c:pt>
                <c:pt idx="15528">
                  <c:v>47249.125260008703</c:v>
                </c:pt>
                <c:pt idx="15529">
                  <c:v>47281.887211081797</c:v>
                </c:pt>
                <c:pt idx="15530">
                  <c:v>47314.6718788812</c:v>
                </c:pt>
                <c:pt idx="15531">
                  <c:v>47347.479279158099</c:v>
                </c:pt>
                <c:pt idx="15532">
                  <c:v>47380.3094276751</c:v>
                </c:pt>
                <c:pt idx="15533">
                  <c:v>47413.162340205403</c:v>
                </c:pt>
                <c:pt idx="15534">
                  <c:v>47446.038032533397</c:v>
                </c:pt>
                <c:pt idx="15535">
                  <c:v>47478.936520454299</c:v>
                </c:pt>
                <c:pt idx="15536">
                  <c:v>47511.857819774203</c:v>
                </c:pt>
                <c:pt idx="15537">
                  <c:v>47544.801946310399</c:v>
                </c:pt>
                <c:pt idx="15538">
                  <c:v>47577.768915890803</c:v>
                </c:pt>
                <c:pt idx="15539">
                  <c:v>47610.758744354702</c:v>
                </c:pt>
                <c:pt idx="15540">
                  <c:v>47643.771447551902</c:v>
                </c:pt>
                <c:pt idx="15541">
                  <c:v>47676.807041343702</c:v>
                </c:pt>
                <c:pt idx="15542">
                  <c:v>47709.865541602099</c:v>
                </c:pt>
                <c:pt idx="15543">
                  <c:v>47742.946964210001</c:v>
                </c:pt>
                <c:pt idx="15544">
                  <c:v>47776.0513250617</c:v>
                </c:pt>
                <c:pt idx="15545">
                  <c:v>47809.178640062099</c:v>
                </c:pt>
                <c:pt idx="15546">
                  <c:v>47842.328925127404</c:v>
                </c:pt>
                <c:pt idx="15547">
                  <c:v>47875.502196184701</c:v>
                </c:pt>
                <c:pt idx="15548">
                  <c:v>47908.698469172297</c:v>
                </c:pt>
                <c:pt idx="15549">
                  <c:v>47941.917760039403</c:v>
                </c:pt>
                <c:pt idx="15550">
                  <c:v>47975.160084746298</c:v>
                </c:pt>
                <c:pt idx="15551">
                  <c:v>48008.425459264297</c:v>
                </c:pt>
                <c:pt idx="15552">
                  <c:v>48041.713899576003</c:v>
                </c:pt>
                <c:pt idx="15553">
                  <c:v>48075.025421674902</c:v>
                </c:pt>
                <c:pt idx="15554">
                  <c:v>48108.360041565502</c:v>
                </c:pt>
                <c:pt idx="15555">
                  <c:v>48141.717775263598</c:v>
                </c:pt>
                <c:pt idx="15556">
                  <c:v>48175.098638796102</c:v>
                </c:pt>
                <c:pt idx="15557">
                  <c:v>48208.502648200803</c:v>
                </c:pt>
                <c:pt idx="15558">
                  <c:v>48241.9298195269</c:v>
                </c:pt>
                <c:pt idx="15559">
                  <c:v>48275.380168834403</c:v>
                </c:pt>
                <c:pt idx="15560">
                  <c:v>48308.853712194803</c:v>
                </c:pt>
                <c:pt idx="15561">
                  <c:v>48342.350465690499</c:v>
                </c:pt>
                <c:pt idx="15562">
                  <c:v>48375.870445415101</c:v>
                </c:pt>
                <c:pt idx="15563">
                  <c:v>48409.413667473404</c:v>
                </c:pt>
                <c:pt idx="15564">
                  <c:v>48442.980147981303</c:v>
                </c:pt>
                <c:pt idx="15565">
                  <c:v>48476.569903065902</c:v>
                </c:pt>
                <c:pt idx="15566">
                  <c:v>48510.1829488656</c:v>
                </c:pt>
                <c:pt idx="15567">
                  <c:v>48543.819301529802</c:v>
                </c:pt>
                <c:pt idx="15568">
                  <c:v>48577.478977219303</c:v>
                </c:pt>
                <c:pt idx="15569">
                  <c:v>48611.161992105903</c:v>
                </c:pt>
                <c:pt idx="15570">
                  <c:v>48644.868362372697</c:v>
                </c:pt>
                <c:pt idx="15571">
                  <c:v>48678.598104213997</c:v>
                </c:pt>
                <c:pt idx="15572">
                  <c:v>48712.351233835499</c:v>
                </c:pt>
                <c:pt idx="15573">
                  <c:v>48746.127767453901</c:v>
                </c:pt>
                <c:pt idx="15574">
                  <c:v>48779.927721297201</c:v>
                </c:pt>
                <c:pt idx="15575">
                  <c:v>48813.751111604703</c:v>
                </c:pt>
                <c:pt idx="15576">
                  <c:v>48847.597954627003</c:v>
                </c:pt>
                <c:pt idx="15577">
                  <c:v>48881.468266625998</c:v>
                </c:pt>
                <c:pt idx="15578">
                  <c:v>48915.3620638746</c:v>
                </c:pt>
                <c:pt idx="15579">
                  <c:v>48949.279362657202</c:v>
                </c:pt>
                <c:pt idx="15580">
                  <c:v>48983.220179269701</c:v>
                </c:pt>
                <c:pt idx="15581">
                  <c:v>49017.1845300188</c:v>
                </c:pt>
                <c:pt idx="15582">
                  <c:v>49051.172431222898</c:v>
                </c:pt>
                <c:pt idx="15583">
                  <c:v>49085.183899211603</c:v>
                </c:pt>
                <c:pt idx="15584">
                  <c:v>49119.218950325798</c:v>
                </c:pt>
                <c:pt idx="15585">
                  <c:v>49153.277600917703</c:v>
                </c:pt>
                <c:pt idx="15586">
                  <c:v>49187.359867350897</c:v>
                </c:pt>
                <c:pt idx="15587">
                  <c:v>49221.465766000401</c:v>
                </c:pt>
                <c:pt idx="15588">
                  <c:v>49255.595313252401</c:v>
                </c:pt>
                <c:pt idx="15589">
                  <c:v>49289.748525504503</c:v>
                </c:pt>
                <c:pt idx="15590">
                  <c:v>49323.925419165898</c:v>
                </c:pt>
                <c:pt idx="15591">
                  <c:v>49358.126010656801</c:v>
                </c:pt>
                <c:pt idx="15592">
                  <c:v>49392.350316409</c:v>
                </c:pt>
                <c:pt idx="15593">
                  <c:v>49426.598352865803</c:v>
                </c:pt>
                <c:pt idx="15594">
                  <c:v>49460.870136481703</c:v>
                </c:pt>
                <c:pt idx="15595">
                  <c:v>49495.165683722698</c:v>
                </c:pt>
                <c:pt idx="15596">
                  <c:v>49529.485011066099</c:v>
                </c:pt>
                <c:pt idx="15597">
                  <c:v>49563.828135000898</c:v>
                </c:pt>
                <c:pt idx="15598">
                  <c:v>49598.1950720272</c:v>
                </c:pt>
                <c:pt idx="15599">
                  <c:v>49632.585838656698</c:v>
                </c:pt>
                <c:pt idx="15600">
                  <c:v>49667.000451412699</c:v>
                </c:pt>
                <c:pt idx="15601">
                  <c:v>49701.438926829702</c:v>
                </c:pt>
                <c:pt idx="15602">
                  <c:v>49735.9012814538</c:v>
                </c:pt>
                <c:pt idx="15603">
                  <c:v>49770.387531842498</c:v>
                </c:pt>
                <c:pt idx="15604">
                  <c:v>49804.897694564897</c:v>
                </c:pt>
                <c:pt idx="15605">
                  <c:v>49839.4317862014</c:v>
                </c:pt>
                <c:pt idx="15606">
                  <c:v>49873.989823344098</c:v>
                </c:pt>
                <c:pt idx="15607">
                  <c:v>49908.571822596503</c:v>
                </c:pt>
                <c:pt idx="15608">
                  <c:v>49943.177800573598</c:v>
                </c:pt>
                <c:pt idx="15609">
                  <c:v>49977.807773901899</c:v>
                </c:pt>
                <c:pt idx="15610">
                  <c:v>50012.461759219601</c:v>
                </c:pt>
                <c:pt idx="15611">
                  <c:v>50047.139773176197</c:v>
                </c:pt>
                <c:pt idx="15612">
                  <c:v>50081.841832432998</c:v>
                </c:pt>
                <c:pt idx="15613">
                  <c:v>50116.567953662503</c:v>
                </c:pt>
                <c:pt idx="15614">
                  <c:v>50151.318153549197</c:v>
                </c:pt>
                <c:pt idx="15615">
                  <c:v>50186.092448788702</c:v>
                </c:pt>
                <c:pt idx="15616">
                  <c:v>50220.890856088598</c:v>
                </c:pt>
                <c:pt idx="15617">
                  <c:v>50255.713392167898</c:v>
                </c:pt>
                <c:pt idx="15618">
                  <c:v>50290.5600737571</c:v>
                </c:pt>
                <c:pt idx="15619">
                  <c:v>50325.430917598402</c:v>
                </c:pt>
                <c:pt idx="15620">
                  <c:v>50360.325940445597</c:v>
                </c:pt>
                <c:pt idx="15621">
                  <c:v>50395.245159064201</c:v>
                </c:pt>
                <c:pt idx="15622">
                  <c:v>50430.188590231097</c:v>
                </c:pt>
                <c:pt idx="15623">
                  <c:v>50465.156250735199</c:v>
                </c:pt>
                <c:pt idx="15624">
                  <c:v>50500.1481573766</c:v>
                </c:pt>
                <c:pt idx="15625">
                  <c:v>50535.164326967402</c:v>
                </c:pt>
                <c:pt idx="15626">
                  <c:v>50570.2047763312</c:v>
                </c:pt>
                <c:pt idx="15627">
                  <c:v>50605.269522303199</c:v>
                </c:pt>
                <c:pt idx="15628">
                  <c:v>50640.358581730499</c:v>
                </c:pt>
                <c:pt idx="15629">
                  <c:v>50675.471971471699</c:v>
                </c:pt>
                <c:pt idx="15630">
                  <c:v>50710.609708397002</c:v>
                </c:pt>
                <c:pt idx="15631">
                  <c:v>50745.771809388702</c:v>
                </c:pt>
                <c:pt idx="15632">
                  <c:v>50780.958291340299</c:v>
                </c:pt>
                <c:pt idx="15633">
                  <c:v>50816.1691711573</c:v>
                </c:pt>
                <c:pt idx="15634">
                  <c:v>50851.404465756998</c:v>
                </c:pt>
                <c:pt idx="15635">
                  <c:v>50886.6641920681</c:v>
                </c:pt>
                <c:pt idx="15636">
                  <c:v>50921.948367031502</c:v>
                </c:pt>
                <c:pt idx="15637">
                  <c:v>50957.257007599401</c:v>
                </c:pt>
                <c:pt idx="15638">
                  <c:v>50992.590130735902</c:v>
                </c:pt>
                <c:pt idx="15639">
                  <c:v>51027.947753417102</c:v>
                </c:pt>
                <c:pt idx="15640">
                  <c:v>51063.3298926305</c:v>
                </c:pt>
                <c:pt idx="15641">
                  <c:v>51098.736565375701</c:v>
                </c:pt>
                <c:pt idx="15642">
                  <c:v>51134.167788663799</c:v>
                </c:pt>
                <c:pt idx="15643">
                  <c:v>51169.623579517996</c:v>
                </c:pt>
                <c:pt idx="15644">
                  <c:v>51205.103954972998</c:v>
                </c:pt>
                <c:pt idx="15645">
                  <c:v>51240.608932075498</c:v>
                </c:pt>
                <c:pt idx="15646">
                  <c:v>51276.138527884003</c:v>
                </c:pt>
                <c:pt idx="15647">
                  <c:v>51311.692759468802</c:v>
                </c:pt>
                <c:pt idx="15648">
                  <c:v>51347.271643911998</c:v>
                </c:pt>
                <c:pt idx="15649">
                  <c:v>51382.8751983076</c:v>
                </c:pt>
                <c:pt idx="15650">
                  <c:v>51418.503439761502</c:v>
                </c:pt>
                <c:pt idx="15651">
                  <c:v>51454.156385391303</c:v>
                </c:pt>
                <c:pt idx="15652">
                  <c:v>51489.8340523265</c:v>
                </c:pt>
                <c:pt idx="15653">
                  <c:v>51525.536457708797</c:v>
                </c:pt>
                <c:pt idx="15654">
                  <c:v>51561.263618691301</c:v>
                </c:pt>
                <c:pt idx="15655">
                  <c:v>51597.015552439298</c:v>
                </c:pt>
                <c:pt idx="15656">
                  <c:v>51632.79227613</c:v>
                </c:pt>
                <c:pt idx="15657">
                  <c:v>51668.593806952304</c:v>
                </c:pt>
                <c:pt idx="15658">
                  <c:v>51704.420162107199</c:v>
                </c:pt>
                <c:pt idx="15659">
                  <c:v>51740.2713588076</c:v>
                </c:pt>
                <c:pt idx="15660">
                  <c:v>51776.147414278297</c:v>
                </c:pt>
                <c:pt idx="15661">
                  <c:v>51812.048345756099</c:v>
                </c:pt>
                <c:pt idx="15662">
                  <c:v>51847.974170489702</c:v>
                </c:pt>
                <c:pt idx="15663">
                  <c:v>51883.924905739703</c:v>
                </c:pt>
                <c:pt idx="15664">
                  <c:v>51919.900568778801</c:v>
                </c:pt>
                <c:pt idx="15665">
                  <c:v>51955.901176891603</c:v>
                </c:pt>
                <c:pt idx="15666">
                  <c:v>51991.926747374702</c:v>
                </c:pt>
                <c:pt idx="15667">
                  <c:v>52027.977297536803</c:v>
                </c:pt>
                <c:pt idx="15668">
                  <c:v>52064.052844698301</c:v>
                </c:pt>
                <c:pt idx="15669">
                  <c:v>52100.153406192003</c:v>
                </c:pt>
                <c:pt idx="15670">
                  <c:v>52136.278999362403</c:v>
                </c:pt>
                <c:pt idx="15671">
                  <c:v>52172.429641566101</c:v>
                </c:pt>
                <c:pt idx="15672">
                  <c:v>52208.605350172002</c:v>
                </c:pt>
                <c:pt idx="15673">
                  <c:v>52244.806142560599</c:v>
                </c:pt>
                <c:pt idx="15674">
                  <c:v>52281.032036124801</c:v>
                </c:pt>
                <c:pt idx="15675">
                  <c:v>52317.283048269397</c:v>
                </c:pt>
                <c:pt idx="15676">
                  <c:v>52353.559196411399</c:v>
                </c:pt>
                <c:pt idx="15677">
                  <c:v>52389.8604979796</c:v>
                </c:pt>
                <c:pt idx="15678">
                  <c:v>52426.1869704153</c:v>
                </c:pt>
                <c:pt idx="15679">
                  <c:v>52462.538631171497</c:v>
                </c:pt>
                <c:pt idx="15680">
                  <c:v>52498.915497713497</c:v>
                </c:pt>
                <c:pt idx="15681">
                  <c:v>52535.317587518701</c:v>
                </c:pt>
                <c:pt idx="15682">
                  <c:v>52571.744918076598</c:v>
                </c:pt>
                <c:pt idx="15683">
                  <c:v>52608.197506888697</c:v>
                </c:pt>
                <c:pt idx="15684">
                  <c:v>52644.675371468998</c:v>
                </c:pt>
                <c:pt idx="15685">
                  <c:v>52681.178529343197</c:v>
                </c:pt>
                <c:pt idx="15686">
                  <c:v>52717.706998049398</c:v>
                </c:pt>
                <c:pt idx="15687">
                  <c:v>52754.260795137903</c:v>
                </c:pt>
                <c:pt idx="15688">
                  <c:v>52790.839938170902</c:v>
                </c:pt>
                <c:pt idx="15689">
                  <c:v>52827.4444447231</c:v>
                </c:pt>
                <c:pt idx="15690">
                  <c:v>52864.0743323813</c:v>
                </c:pt>
                <c:pt idx="15691">
                  <c:v>52900.729618744299</c:v>
                </c:pt>
                <c:pt idx="15692">
                  <c:v>52937.410321423296</c:v>
                </c:pt>
                <c:pt idx="15693">
                  <c:v>52974.116458041703</c:v>
                </c:pt>
                <c:pt idx="15694">
                  <c:v>53010.848046234903</c:v>
                </c:pt>
                <c:pt idx="15695">
                  <c:v>53047.605103651003</c:v>
                </c:pt>
                <c:pt idx="15696">
                  <c:v>53084.387647949799</c:v>
                </c:pt>
                <c:pt idx="15697">
                  <c:v>53121.195696803603</c:v>
                </c:pt>
                <c:pt idx="15698">
                  <c:v>53158.029267897102</c:v>
                </c:pt>
                <c:pt idx="15699">
                  <c:v>53194.888378926902</c:v>
                </c:pt>
                <c:pt idx="15700">
                  <c:v>53231.773047602299</c:v>
                </c:pt>
                <c:pt idx="15701">
                  <c:v>53268.683291644396</c:v>
                </c:pt>
                <c:pt idx="15702">
                  <c:v>53305.619128787002</c:v>
                </c:pt>
                <c:pt idx="15703">
                  <c:v>53342.580576776003</c:v>
                </c:pt>
                <c:pt idx="15704">
                  <c:v>53379.567653369602</c:v>
                </c:pt>
                <c:pt idx="15705">
                  <c:v>53416.580376338497</c:v>
                </c:pt>
                <c:pt idx="15706">
                  <c:v>53453.618763465398</c:v>
                </c:pt>
                <c:pt idx="15707">
                  <c:v>53490.682832545499</c:v>
                </c:pt>
                <c:pt idx="15708">
                  <c:v>53527.772601386503</c:v>
                </c:pt>
                <c:pt idx="15709">
                  <c:v>53564.888087808104</c:v>
                </c:pt>
                <c:pt idx="15710">
                  <c:v>53602.029309642799</c:v>
                </c:pt>
                <c:pt idx="15711">
                  <c:v>53639.196284734899</c:v>
                </c:pt>
                <c:pt idx="15712">
                  <c:v>53676.389030941697</c:v>
                </c:pt>
                <c:pt idx="15713">
                  <c:v>53713.607566132298</c:v>
                </c:pt>
                <c:pt idx="15714">
                  <c:v>53750.851908188699</c:v>
                </c:pt>
                <c:pt idx="15715">
                  <c:v>53788.122075004801</c:v>
                </c:pt>
                <c:pt idx="15716">
                  <c:v>53825.418084487399</c:v>
                </c:pt>
                <c:pt idx="15717">
                  <c:v>53862.739954555298</c:v>
                </c:pt>
                <c:pt idx="15718">
                  <c:v>53900.087703140103</c:v>
                </c:pt>
                <c:pt idx="15719">
                  <c:v>53937.461348185403</c:v>
                </c:pt>
                <c:pt idx="15720">
                  <c:v>53974.860907647701</c:v>
                </c:pt>
                <c:pt idx="15721">
                  <c:v>54012.286399495599</c:v>
                </c:pt>
                <c:pt idx="15722">
                  <c:v>54049.737841710303</c:v>
                </c:pt>
                <c:pt idx="15723">
                  <c:v>54087.215252285503</c:v>
                </c:pt>
                <c:pt idx="15724">
                  <c:v>54124.718649227398</c:v>
                </c:pt>
                <c:pt idx="15725">
                  <c:v>54162.248050554401</c:v>
                </c:pt>
                <c:pt idx="15726">
                  <c:v>54199.8034742979</c:v>
                </c:pt>
                <c:pt idx="15727">
                  <c:v>54237.384938501302</c:v>
                </c:pt>
                <c:pt idx="15728">
                  <c:v>54274.992461220798</c:v>
                </c:pt>
                <c:pt idx="15729">
                  <c:v>54312.626060525101</c:v>
                </c:pt>
                <c:pt idx="15730">
                  <c:v>54350.2857544953</c:v>
                </c:pt>
                <c:pt idx="15731">
                  <c:v>54387.971561225102</c:v>
                </c:pt>
                <c:pt idx="15732">
                  <c:v>54425.683498820799</c:v>
                </c:pt>
                <c:pt idx="15733">
                  <c:v>54463.421585401302</c:v>
                </c:pt>
                <c:pt idx="15734">
                  <c:v>54501.185839097903</c:v>
                </c:pt>
                <c:pt idx="15735">
                  <c:v>54538.976278054499</c:v>
                </c:pt>
                <c:pt idx="15736">
                  <c:v>54576.792920427702</c:v>
                </c:pt>
                <c:pt idx="15737">
                  <c:v>54614.635784386599</c:v>
                </c:pt>
                <c:pt idx="15738">
                  <c:v>54652.504888112897</c:v>
                </c:pt>
                <c:pt idx="15739">
                  <c:v>54690.400249800899</c:v>
                </c:pt>
                <c:pt idx="15740">
                  <c:v>54728.321887657599</c:v>
                </c:pt>
                <c:pt idx="15741">
                  <c:v>54766.269819902598</c:v>
                </c:pt>
                <c:pt idx="15742">
                  <c:v>54804.244064767998</c:v>
                </c:pt>
                <c:pt idx="15743">
                  <c:v>54842.2446404988</c:v>
                </c:pt>
                <c:pt idx="15744">
                  <c:v>54880.271565352297</c:v>
                </c:pt>
                <c:pt idx="15745">
                  <c:v>54918.324857598702</c:v>
                </c:pt>
                <c:pt idx="15746">
                  <c:v>54956.404535520902</c:v>
                </c:pt>
                <c:pt idx="15747">
                  <c:v>54994.5106174143</c:v>
                </c:pt>
                <c:pt idx="15748">
                  <c:v>55032.6431215872</c:v>
                </c:pt>
                <c:pt idx="15749">
                  <c:v>55070.802066360397</c:v>
                </c:pt>
                <c:pt idx="15750">
                  <c:v>55108.987470067499</c:v>
                </c:pt>
                <c:pt idx="15751">
                  <c:v>55147.199351054704</c:v>
                </c:pt>
                <c:pt idx="15752">
                  <c:v>55185.437727681201</c:v>
                </c:pt>
                <c:pt idx="15753">
                  <c:v>55223.702618318603</c:v>
                </c:pt>
                <c:pt idx="15754">
                  <c:v>55261.994041351398</c:v>
                </c:pt>
                <c:pt idx="15755">
                  <c:v>55300.312015176904</c:v>
                </c:pt>
                <c:pt idx="15756">
                  <c:v>55338.656558205003</c:v>
                </c:pt>
                <c:pt idx="15757">
                  <c:v>55377.027688858499</c:v>
                </c:pt>
                <c:pt idx="15758">
                  <c:v>55415.425425572903</c:v>
                </c:pt>
                <c:pt idx="15759">
                  <c:v>55453.8497867966</c:v>
                </c:pt>
                <c:pt idx="15760">
                  <c:v>55492.300790990601</c:v>
                </c:pt>
                <c:pt idx="15761">
                  <c:v>55530.778456628803</c:v>
                </c:pt>
                <c:pt idx="15762">
                  <c:v>55569.282802198002</c:v>
                </c:pt>
                <c:pt idx="15763">
                  <c:v>55607.813846197598</c:v>
                </c:pt>
                <c:pt idx="15764">
                  <c:v>55646.3716071401</c:v>
                </c:pt>
                <c:pt idx="15765">
                  <c:v>55684.956103550598</c:v>
                </c:pt>
                <c:pt idx="15766">
                  <c:v>55723.567353967199</c:v>
                </c:pt>
                <c:pt idx="15767">
                  <c:v>55762.205376940699</c:v>
                </c:pt>
                <c:pt idx="15768">
                  <c:v>55800.870191034897</c:v>
                </c:pt>
                <c:pt idx="15769">
                  <c:v>55839.561814826397</c:v>
                </c:pt>
                <c:pt idx="15770">
                  <c:v>55878.280266904803</c:v>
                </c:pt>
                <c:pt idx="15771">
                  <c:v>55917.0255658725</c:v>
                </c:pt>
                <c:pt idx="15772">
                  <c:v>55955.797730344602</c:v>
                </c:pt>
                <c:pt idx="15773">
                  <c:v>55994.596778949599</c:v>
                </c:pt>
                <c:pt idx="15774">
                  <c:v>56033.422730328297</c:v>
                </c:pt>
                <c:pt idx="15775">
                  <c:v>56072.275603135</c:v>
                </c:pt>
                <c:pt idx="15776">
                  <c:v>56111.155416036599</c:v>
                </c:pt>
                <c:pt idx="15777">
                  <c:v>56150.062187713003</c:v>
                </c:pt>
                <c:pt idx="15778">
                  <c:v>56188.9959368571</c:v>
                </c:pt>
                <c:pt idx="15779">
                  <c:v>56227.956682174699</c:v>
                </c:pt>
                <c:pt idx="15780">
                  <c:v>56266.9444423846</c:v>
                </c:pt>
                <c:pt idx="15781">
                  <c:v>56305.959236218703</c:v>
                </c:pt>
                <c:pt idx="15782">
                  <c:v>56345.001082421702</c:v>
                </c:pt>
                <c:pt idx="15783">
                  <c:v>56384.0699997513</c:v>
                </c:pt>
                <c:pt idx="15784">
                  <c:v>56423.166006978397</c:v>
                </c:pt>
                <c:pt idx="15785">
                  <c:v>56462.289122886803</c:v>
                </c:pt>
                <c:pt idx="15786">
                  <c:v>56501.439366273204</c:v>
                </c:pt>
                <c:pt idx="15787">
                  <c:v>56540.6167559475</c:v>
                </c:pt>
                <c:pt idx="15788">
                  <c:v>56579.821310732703</c:v>
                </c:pt>
                <c:pt idx="15789">
                  <c:v>56619.053049464601</c:v>
                </c:pt>
                <c:pt idx="15790">
                  <c:v>56658.311990992297</c:v>
                </c:pt>
                <c:pt idx="15791">
                  <c:v>56697.598154177802</c:v>
                </c:pt>
                <c:pt idx="15792">
                  <c:v>56736.911557896303</c:v>
                </c:pt>
                <c:pt idx="15793">
                  <c:v>56776.252221036098</c:v>
                </c:pt>
                <c:pt idx="15794">
                  <c:v>56815.620162498497</c:v>
                </c:pt>
                <c:pt idx="15795">
                  <c:v>56855.015401197903</c:v>
                </c:pt>
                <c:pt idx="15796">
                  <c:v>56894.437956062</c:v>
                </c:pt>
                <c:pt idx="15797">
                  <c:v>56933.887846031299</c:v>
                </c:pt>
                <c:pt idx="15798">
                  <c:v>56973.365090059699</c:v>
                </c:pt>
                <c:pt idx="15799">
                  <c:v>57012.8697071141</c:v>
                </c:pt>
                <c:pt idx="15800">
                  <c:v>57052.401716174798</c:v>
                </c:pt>
                <c:pt idx="15801">
                  <c:v>57091.961136234902</c:v>
                </c:pt>
                <c:pt idx="15802">
                  <c:v>57131.547986300902</c:v>
                </c:pt>
                <c:pt idx="15803">
                  <c:v>57171.162285392398</c:v>
                </c:pt>
                <c:pt idx="15804">
                  <c:v>57210.804052542298</c:v>
                </c:pt>
                <c:pt idx="15805">
                  <c:v>57250.473306796499</c:v>
                </c:pt>
                <c:pt idx="15806">
                  <c:v>57290.170067214203</c:v>
                </c:pt>
                <c:pt idx="15807">
                  <c:v>57329.894352868003</c:v>
                </c:pt>
                <c:pt idx="15808">
                  <c:v>57369.646182843302</c:v>
                </c:pt>
                <c:pt idx="15809">
                  <c:v>57409.425576239199</c:v>
                </c:pt>
                <c:pt idx="15810">
                  <c:v>57449.232552167698</c:v>
                </c:pt>
                <c:pt idx="15811">
                  <c:v>57489.067129754199</c:v>
                </c:pt>
                <c:pt idx="15812">
                  <c:v>57528.929328137499</c:v>
                </c:pt>
                <c:pt idx="15813">
                  <c:v>57568.8191664693</c:v>
                </c:pt>
                <c:pt idx="15814">
                  <c:v>57608.736663914897</c:v>
                </c:pt>
                <c:pt idx="15815">
                  <c:v>57648.681839652803</c:v>
                </c:pt>
                <c:pt idx="15816">
                  <c:v>57688.654712874697</c:v>
                </c:pt>
                <c:pt idx="15817">
                  <c:v>57728.655302785701</c:v>
                </c:pt>
                <c:pt idx="15818">
                  <c:v>57768.683628604304</c:v>
                </c:pt>
                <c:pt idx="15819">
                  <c:v>57808.7397095622</c:v>
                </c:pt>
                <c:pt idx="15820">
                  <c:v>57848.8235649044</c:v>
                </c:pt>
                <c:pt idx="15821">
                  <c:v>57888.935213889301</c:v>
                </c:pt>
                <c:pt idx="15822">
                  <c:v>57929.074675788797</c:v>
                </c:pt>
                <c:pt idx="15823">
                  <c:v>57969.241969887902</c:v>
                </c:pt>
                <c:pt idx="15824">
                  <c:v>58009.437115485103</c:v>
                </c:pt>
                <c:pt idx="15825">
                  <c:v>58049.660131892299</c:v>
                </c:pt>
                <c:pt idx="15826">
                  <c:v>58089.911038434802</c:v>
                </c:pt>
                <c:pt idx="15827">
                  <c:v>58130.189854451302</c:v>
                </c:pt>
                <c:pt idx="15828">
                  <c:v>58170.496599293801</c:v>
                </c:pt>
                <c:pt idx="15829">
                  <c:v>58210.831292327901</c:v>
                </c:pt>
                <c:pt idx="15830">
                  <c:v>58251.193952932401</c:v>
                </c:pt>
                <c:pt idx="15831">
                  <c:v>58291.5846004997</c:v>
                </c:pt>
                <c:pt idx="15832">
                  <c:v>58332.0032544356</c:v>
                </c:pt>
                <c:pt idx="15833">
                  <c:v>58372.4499341595</c:v>
                </c:pt>
                <c:pt idx="15834">
                  <c:v>58412.924659103897</c:v>
                </c:pt>
                <c:pt idx="15835">
                  <c:v>58453.4274487152</c:v>
                </c:pt>
                <c:pt idx="15836">
                  <c:v>58493.958322453</c:v>
                </c:pt>
                <c:pt idx="15837">
                  <c:v>58534.517299790503</c:v>
                </c:pt>
                <c:pt idx="15838">
                  <c:v>58575.104400214397</c:v>
                </c:pt>
                <c:pt idx="15839">
                  <c:v>58615.719643224897</c:v>
                </c:pt>
                <c:pt idx="15840">
                  <c:v>58656.363048335603</c:v>
                </c:pt>
                <c:pt idx="15841">
                  <c:v>58697.034635073898</c:v>
                </c:pt>
                <c:pt idx="15842">
                  <c:v>58737.734422980502</c:v>
                </c:pt>
                <c:pt idx="15843">
                  <c:v>58778.462431609798</c:v>
                </c:pt>
                <c:pt idx="15844">
                  <c:v>58819.218680529702</c:v>
                </c:pt>
                <c:pt idx="15845">
                  <c:v>58860.003189321498</c:v>
                </c:pt>
                <c:pt idx="15846">
                  <c:v>58900.815977580503</c:v>
                </c:pt>
                <c:pt idx="15847">
                  <c:v>58941.657064915104</c:v>
                </c:pt>
                <c:pt idx="15848">
                  <c:v>58982.526470947603</c:v>
                </c:pt>
                <c:pt idx="15849">
                  <c:v>59023.424215313898</c:v>
                </c:pt>
                <c:pt idx="15850">
                  <c:v>59064.350317663397</c:v>
                </c:pt>
                <c:pt idx="15851">
                  <c:v>59105.304797659097</c:v>
                </c:pt>
                <c:pt idx="15852">
                  <c:v>59146.287674977801</c:v>
                </c:pt>
                <c:pt idx="15853">
                  <c:v>59187.298969309799</c:v>
                </c:pt>
                <c:pt idx="15854">
                  <c:v>59228.3387003592</c:v>
                </c:pt>
                <c:pt idx="15855">
                  <c:v>59269.406887843499</c:v>
                </c:pt>
                <c:pt idx="15856">
                  <c:v>59310.503551494097</c:v>
                </c:pt>
                <c:pt idx="15857">
                  <c:v>59351.628711056102</c:v>
                </c:pt>
                <c:pt idx="15858">
                  <c:v>59392.782386288003</c:v>
                </c:pt>
                <c:pt idx="15859">
                  <c:v>59433.964596962498</c:v>
                </c:pt>
                <c:pt idx="15860">
                  <c:v>59475.175362865499</c:v>
                </c:pt>
                <c:pt idx="15861">
                  <c:v>59516.414703796901</c:v>
                </c:pt>
                <c:pt idx="15862">
                  <c:v>59557.682639570201</c:v>
                </c:pt>
                <c:pt idx="15863">
                  <c:v>59598.979190012898</c:v>
                </c:pt>
                <c:pt idx="15864">
                  <c:v>59640.304374965803</c:v>
                </c:pt>
                <c:pt idx="15865">
                  <c:v>59681.658214283903</c:v>
                </c:pt>
                <c:pt idx="15866">
                  <c:v>59723.040727835702</c:v>
                </c:pt>
                <c:pt idx="15867">
                  <c:v>59764.451935503603</c:v>
                </c:pt>
                <c:pt idx="15868">
                  <c:v>59805.891857183698</c:v>
                </c:pt>
                <c:pt idx="15869">
                  <c:v>59847.360512785897</c:v>
                </c:pt>
                <c:pt idx="15870">
                  <c:v>59888.857922233998</c:v>
                </c:pt>
                <c:pt idx="15871">
                  <c:v>59930.3841054656</c:v>
                </c:pt>
                <c:pt idx="15872">
                  <c:v>59971.939082431898</c:v>
                </c:pt>
                <c:pt idx="15873">
                  <c:v>60013.5228730983</c:v>
                </c:pt>
                <c:pt idx="15874">
                  <c:v>60055.1354974438</c:v>
                </c:pt>
                <c:pt idx="15875">
                  <c:v>60096.776975461398</c:v>
                </c:pt>
                <c:pt idx="15876">
                  <c:v>60138.447327157599</c:v>
                </c:pt>
                <c:pt idx="15877">
                  <c:v>60180.1465725534</c:v>
                </c:pt>
                <c:pt idx="15878">
                  <c:v>60221.874731682998</c:v>
                </c:pt>
                <c:pt idx="15879">
                  <c:v>60263.631824595097</c:v>
                </c:pt>
                <c:pt idx="15880">
                  <c:v>60305.417871351798</c:v>
                </c:pt>
                <c:pt idx="15881">
                  <c:v>60347.232892029497</c:v>
                </c:pt>
                <c:pt idx="15882">
                  <c:v>60389.076906718299</c:v>
                </c:pt>
                <c:pt idx="15883">
                  <c:v>60430.9499355222</c:v>
                </c:pt>
                <c:pt idx="15884">
                  <c:v>60472.851998559301</c:v>
                </c:pt>
                <c:pt idx="15885">
                  <c:v>60514.783115961603</c:v>
                </c:pt>
                <c:pt idx="15886">
                  <c:v>60556.743307874996</c:v>
                </c:pt>
                <c:pt idx="15887">
                  <c:v>60598.732594459398</c:v>
                </c:pt>
                <c:pt idx="15888">
                  <c:v>60640.750995888702</c:v>
                </c:pt>
                <c:pt idx="15889">
                  <c:v>60682.798532350702</c:v>
                </c:pt>
                <c:pt idx="15890">
                  <c:v>60724.875224047399</c:v>
                </c:pt>
                <c:pt idx="15891">
                  <c:v>60766.981091194502</c:v>
                </c:pt>
                <c:pt idx="15892">
                  <c:v>60809.116154021998</c:v>
                </c:pt>
                <c:pt idx="15893">
                  <c:v>60851.280432773798</c:v>
                </c:pt>
                <c:pt idx="15894">
                  <c:v>60893.473947707898</c:v>
                </c:pt>
                <c:pt idx="15895">
                  <c:v>60935.696719096202</c:v>
                </c:pt>
                <c:pt idx="15896">
                  <c:v>60977.9487672248</c:v>
                </c:pt>
                <c:pt idx="15897">
                  <c:v>61020.230112393903</c:v>
                </c:pt>
                <c:pt idx="15898">
                  <c:v>61062.540774917601</c:v>
                </c:pt>
                <c:pt idx="15899">
                  <c:v>61104.8807751243</c:v>
                </c:pt>
                <c:pt idx="15900">
                  <c:v>61147.250133356203</c:v>
                </c:pt>
                <c:pt idx="15901">
                  <c:v>61189.648869969998</c:v>
                </c:pt>
                <c:pt idx="15902">
                  <c:v>61232.077005336097</c:v>
                </c:pt>
                <c:pt idx="15903">
                  <c:v>61274.534559839398</c:v>
                </c:pt>
                <c:pt idx="15904">
                  <c:v>61317.021553878702</c:v>
                </c:pt>
                <c:pt idx="15905">
                  <c:v>61359.538007866897</c:v>
                </c:pt>
                <c:pt idx="15906">
                  <c:v>61402.0839422313</c:v>
                </c:pt>
                <c:pt idx="15907">
                  <c:v>61444.659377413198</c:v>
                </c:pt>
                <c:pt idx="15908">
                  <c:v>61487.264333867999</c:v>
                </c:pt>
                <c:pt idx="15909">
                  <c:v>61529.898832065497</c:v>
                </c:pt>
                <c:pt idx="15910">
                  <c:v>61572.562892489499</c:v>
                </c:pt>
                <c:pt idx="15911">
                  <c:v>61615.256535638102</c:v>
                </c:pt>
                <c:pt idx="15912">
                  <c:v>61657.979782023598</c:v>
                </c:pt>
                <c:pt idx="15913">
                  <c:v>61700.732652172497</c:v>
                </c:pt>
                <c:pt idx="15914">
                  <c:v>61743.515166625599</c:v>
                </c:pt>
                <c:pt idx="15915">
                  <c:v>61786.327345937803</c:v>
                </c:pt>
                <c:pt idx="15916">
                  <c:v>61829.169210678301</c:v>
                </c:pt>
                <c:pt idx="15917">
                  <c:v>61872.040781430798</c:v>
                </c:pt>
                <c:pt idx="15918">
                  <c:v>61914.942078792898</c:v>
                </c:pt>
                <c:pt idx="15919">
                  <c:v>61957.873123376798</c:v>
                </c:pt>
                <c:pt idx="15920">
                  <c:v>62000.833935808703</c:v>
                </c:pt>
                <c:pt idx="15921">
                  <c:v>62043.824536729298</c:v>
                </c:pt>
                <c:pt idx="15922">
                  <c:v>62086.844946793601</c:v>
                </c:pt>
                <c:pt idx="15923">
                  <c:v>62129.895186670903</c:v>
                </c:pt>
                <c:pt idx="15924">
                  <c:v>62172.975277044803</c:v>
                </c:pt>
                <c:pt idx="15925">
                  <c:v>62216.085238613297</c:v>
                </c:pt>
                <c:pt idx="15926">
                  <c:v>62259.2250920886</c:v>
                </c:pt>
                <c:pt idx="15927">
                  <c:v>62302.394858197396</c:v>
                </c:pt>
                <c:pt idx="15928">
                  <c:v>62345.594557680801</c:v>
                </c:pt>
                <c:pt idx="15929">
                  <c:v>62388.824211294203</c:v>
                </c:pt>
                <c:pt idx="15930">
                  <c:v>62432.083839807499</c:v>
                </c:pt>
                <c:pt idx="15931">
                  <c:v>62475.373464004799</c:v>
                </c:pt>
                <c:pt idx="15932">
                  <c:v>62518.693104684797</c:v>
                </c:pt>
                <c:pt idx="15933">
                  <c:v>62562.042782660501</c:v>
                </c:pt>
                <c:pt idx="15934">
                  <c:v>62605.422518759398</c:v>
                </c:pt>
                <c:pt idx="15935">
                  <c:v>62648.832333823499</c:v>
                </c:pt>
                <c:pt idx="15936">
                  <c:v>62692.272248709101</c:v>
                </c:pt>
                <c:pt idx="15937">
                  <c:v>62735.742284287</c:v>
                </c:pt>
                <c:pt idx="15938">
                  <c:v>62779.2424614427</c:v>
                </c:pt>
                <c:pt idx="15939">
                  <c:v>62822.772801075698</c:v>
                </c:pt>
                <c:pt idx="15940">
                  <c:v>62866.333324100597</c:v>
                </c:pt>
                <c:pt idx="15941">
                  <c:v>62909.924051445902</c:v>
                </c:pt>
                <c:pt idx="15942">
                  <c:v>62953.5450040551</c:v>
                </c:pt>
                <c:pt idx="15943">
                  <c:v>62997.196202885898</c:v>
                </c:pt>
                <c:pt idx="15944">
                  <c:v>63040.877668910704</c:v>
                </c:pt>
                <c:pt idx="15945">
                  <c:v>63084.589423116398</c:v>
                </c:pt>
                <c:pt idx="15946">
                  <c:v>63128.331486504401</c:v>
                </c:pt>
                <c:pt idx="15947">
                  <c:v>63172.103880090799</c:v>
                </c:pt>
                <c:pt idx="15948">
                  <c:v>63215.9066249061</c:v>
                </c:pt>
                <c:pt idx="15949">
                  <c:v>63259.739741995501</c:v>
                </c:pt>
                <c:pt idx="15950">
                  <c:v>63303.603252418703</c:v>
                </c:pt>
                <c:pt idx="15951">
                  <c:v>63347.497177250101</c:v>
                </c:pt>
                <c:pt idx="15952">
                  <c:v>63391.421537578703</c:v>
                </c:pt>
                <c:pt idx="15953">
                  <c:v>63435.376354508</c:v>
                </c:pt>
                <c:pt idx="15954">
                  <c:v>63479.361649156301</c:v>
                </c:pt>
                <c:pt idx="15955">
                  <c:v>63523.377442656398</c:v>
                </c:pt>
                <c:pt idx="15956">
                  <c:v>63567.423756156</c:v>
                </c:pt>
                <c:pt idx="15957">
                  <c:v>63611.500610816998</c:v>
                </c:pt>
                <c:pt idx="15958">
                  <c:v>63655.608027816503</c:v>
                </c:pt>
                <c:pt idx="15959">
                  <c:v>63699.7460283459</c:v>
                </c:pt>
                <c:pt idx="15960">
                  <c:v>63743.914633611603</c:v>
                </c:pt>
                <c:pt idx="15961">
                  <c:v>63788.113864834297</c:v>
                </c:pt>
                <c:pt idx="15962">
                  <c:v>63832.343743249898</c:v>
                </c:pt>
                <c:pt idx="15963">
                  <c:v>63876.604290108597</c:v>
                </c:pt>
                <c:pt idx="15964">
                  <c:v>63920.895526675602</c:v>
                </c:pt>
                <c:pt idx="15965">
                  <c:v>63965.217474230703</c:v>
                </c:pt>
                <c:pt idx="15966">
                  <c:v>64009.570154068599</c:v>
                </c:pt>
                <c:pt idx="15967">
                  <c:v>64053.953587498603</c:v>
                </c:pt>
                <c:pt idx="15968">
                  <c:v>64098.367795844897</c:v>
                </c:pt>
                <c:pt idx="15969">
                  <c:v>64142.812800446402</c:v>
                </c:pt>
                <c:pt idx="15970">
                  <c:v>64187.288622656903</c:v>
                </c:pt>
                <c:pt idx="15971">
                  <c:v>64231.795283844898</c:v>
                </c:pt>
                <c:pt idx="15972">
                  <c:v>64276.3328053937</c:v>
                </c:pt>
                <c:pt idx="15973">
                  <c:v>64320.901208701602</c:v>
                </c:pt>
                <c:pt idx="15974">
                  <c:v>64365.5005151816</c:v>
                </c:pt>
                <c:pt idx="15975">
                  <c:v>64410.130746261602</c:v>
                </c:pt>
                <c:pt idx="15976">
                  <c:v>64454.791923384197</c:v>
                </c:pt>
                <c:pt idx="15977">
                  <c:v>64499.484068007201</c:v>
                </c:pt>
                <c:pt idx="15978">
                  <c:v>64544.207201602803</c:v>
                </c:pt>
                <c:pt idx="15979">
                  <c:v>64588.961345658601</c:v>
                </c:pt>
                <c:pt idx="15980">
                  <c:v>64633.746521676803</c:v>
                </c:pt>
                <c:pt idx="15981">
                  <c:v>64678.562751174599</c:v>
                </c:pt>
                <c:pt idx="15982">
                  <c:v>64723.410055683999</c:v>
                </c:pt>
                <c:pt idx="15983">
                  <c:v>64768.288456752001</c:v>
                </c:pt>
                <c:pt idx="15984">
                  <c:v>64813.197975940799</c:v>
                </c:pt>
                <c:pt idx="15985">
                  <c:v>64858.138634827003</c:v>
                </c:pt>
                <c:pt idx="15986">
                  <c:v>64903.110455002701</c:v>
                </c:pt>
                <c:pt idx="15987">
                  <c:v>64948.113458074702</c:v>
                </c:pt>
                <c:pt idx="15988">
                  <c:v>64993.147665664801</c:v>
                </c:pt>
                <c:pt idx="15989">
                  <c:v>65038.213099409797</c:v>
                </c:pt>
                <c:pt idx="15990">
                  <c:v>65083.309780961601</c:v>
                </c:pt>
                <c:pt idx="15991">
                  <c:v>65128.437731986996</c:v>
                </c:pt>
                <c:pt idx="15992">
                  <c:v>65173.596974167798</c:v>
                </c:pt>
                <c:pt idx="15993">
                  <c:v>65218.787529200999</c:v>
                </c:pt>
                <c:pt idx="15994">
                  <c:v>65264.0094187984</c:v>
                </c:pt>
                <c:pt idx="15995">
                  <c:v>65309.262664687201</c:v>
                </c:pt>
                <c:pt idx="15996">
                  <c:v>65354.547288609298</c:v>
                </c:pt>
                <c:pt idx="15997">
                  <c:v>65399.863312321802</c:v>
                </c:pt>
                <c:pt idx="15998">
                  <c:v>65445.210757597102</c:v>
                </c:pt>
                <c:pt idx="15999">
                  <c:v>65490.589646222303</c:v>
                </c:pt>
                <c:pt idx="16000">
                  <c:v>65536</c:v>
                </c:pt>
                <c:pt idx="16001">
                  <c:v>65581.441840747706</c:v>
                </c:pt>
                <c:pt idx="16002">
                  <c:v>65626.915190298096</c:v>
                </c:pt>
                <c:pt idx="16003">
                  <c:v>65672.420070498803</c:v>
                </c:pt>
                <c:pt idx="16004">
                  <c:v>65717.956503213005</c:v>
                </c:pt>
                <c:pt idx="16005">
                  <c:v>65763.524510318806</c:v>
                </c:pt>
                <c:pt idx="16006">
                  <c:v>65809.124113709404</c:v>
                </c:pt>
                <c:pt idx="16007">
                  <c:v>65854.755335293201</c:v>
                </c:pt>
                <c:pt idx="16008">
                  <c:v>65900.418196993996</c:v>
                </c:pt>
                <c:pt idx="16009">
                  <c:v>65946.112720750607</c:v>
                </c:pt>
                <c:pt idx="16010">
                  <c:v>65991.838928517202</c:v>
                </c:pt>
                <c:pt idx="16011">
                  <c:v>66037.596842262807</c:v>
                </c:pt>
                <c:pt idx="16012">
                  <c:v>66083.386483972194</c:v>
                </c:pt>
                <c:pt idx="16013">
                  <c:v>66129.207875645094</c:v>
                </c:pt>
                <c:pt idx="16014">
                  <c:v>66175.061039296401</c:v>
                </c:pt>
                <c:pt idx="16015">
                  <c:v>66220.945996956594</c:v>
                </c:pt>
                <c:pt idx="16016">
                  <c:v>66266.862770671098</c:v>
                </c:pt>
                <c:pt idx="16017">
                  <c:v>66312.811382500804</c:v>
                </c:pt>
                <c:pt idx="16018">
                  <c:v>66358.7918545219</c:v>
                </c:pt>
                <c:pt idx="16019">
                  <c:v>66404.804208825895</c:v>
                </c:pt>
                <c:pt idx="16020">
                  <c:v>66450.848467519405</c:v>
                </c:pt>
                <c:pt idx="16021">
                  <c:v>66496.9246527246</c:v>
                </c:pt>
                <c:pt idx="16022">
                  <c:v>66543.032786579002</c:v>
                </c:pt>
                <c:pt idx="16023">
                  <c:v>66589.172891235299</c:v>
                </c:pt>
                <c:pt idx="16024">
                  <c:v>66635.344988861703</c:v>
                </c:pt>
                <c:pt idx="16025">
                  <c:v>66681.549101641707</c:v>
                </c:pt>
                <c:pt idx="16026">
                  <c:v>66727.785251774199</c:v>
                </c:pt>
                <c:pt idx="16027">
                  <c:v>66774.053461473595</c:v>
                </c:pt>
                <c:pt idx="16028">
                  <c:v>66820.3537529694</c:v>
                </c:pt>
                <c:pt idx="16029">
                  <c:v>66866.686148506997</c:v>
                </c:pt>
                <c:pt idx="16030">
                  <c:v>66913.050670346696</c:v>
                </c:pt>
                <c:pt idx="16031">
                  <c:v>66959.447340764498</c:v>
                </c:pt>
                <c:pt idx="16032">
                  <c:v>67005.876182051899</c:v>
                </c:pt>
                <c:pt idx="16033">
                  <c:v>67052.337216515807</c:v>
                </c:pt>
                <c:pt idx="16034">
                  <c:v>67098.830466478394</c:v>
                </c:pt>
                <c:pt idx="16035">
                  <c:v>67145.355954277693</c:v>
                </c:pt>
                <c:pt idx="16036">
                  <c:v>67191.913702266902</c:v>
                </c:pt>
                <c:pt idx="16037">
                  <c:v>67238.503732814905</c:v>
                </c:pt>
                <c:pt idx="16038">
                  <c:v>67285.126068305894</c:v>
                </c:pt>
                <c:pt idx="16039">
                  <c:v>67331.780731139806</c:v>
                </c:pt>
                <c:pt idx="16040">
                  <c:v>67378.467743732006</c:v>
                </c:pt>
                <c:pt idx="16041">
                  <c:v>67425.187128513397</c:v>
                </c:pt>
                <c:pt idx="16042">
                  <c:v>67471.938907930496</c:v>
                </c:pt>
                <c:pt idx="16043">
                  <c:v>67518.723104445206</c:v>
                </c:pt>
                <c:pt idx="16044">
                  <c:v>67565.5397405353</c:v>
                </c:pt>
                <c:pt idx="16045">
                  <c:v>67612.388838693907</c:v>
                </c:pt>
                <c:pt idx="16046">
                  <c:v>67659.270421429799</c:v>
                </c:pt>
                <c:pt idx="16047">
                  <c:v>67706.184511267304</c:v>
                </c:pt>
                <c:pt idx="16048">
                  <c:v>67753.131130746595</c:v>
                </c:pt>
                <c:pt idx="16049">
                  <c:v>67800.110302423302</c:v>
                </c:pt>
                <c:pt idx="16050">
                  <c:v>67847.122048868507</c:v>
                </c:pt>
                <c:pt idx="16051">
                  <c:v>67894.166392669402</c:v>
                </c:pt>
                <c:pt idx="16052">
                  <c:v>67941.2433564284</c:v>
                </c:pt>
                <c:pt idx="16053">
                  <c:v>67988.352962763907</c:v>
                </c:pt>
                <c:pt idx="16054">
                  <c:v>68035.495234309798</c:v>
                </c:pt>
                <c:pt idx="16055">
                  <c:v>68082.670193715807</c:v>
                </c:pt>
                <c:pt idx="16056">
                  <c:v>68129.877863647096</c:v>
                </c:pt>
                <c:pt idx="16057">
                  <c:v>68177.118266784906</c:v>
                </c:pt>
                <c:pt idx="16058">
                  <c:v>68224.391425826005</c:v>
                </c:pt>
                <c:pt idx="16059">
                  <c:v>68271.697363482803</c:v>
                </c:pt>
                <c:pt idx="16060">
                  <c:v>68319.036102483806</c:v>
                </c:pt>
                <c:pt idx="16061">
                  <c:v>68366.407665572799</c:v>
                </c:pt>
                <c:pt idx="16062">
                  <c:v>68413.812075509806</c:v>
                </c:pt>
                <c:pt idx="16063">
                  <c:v>68461.249355070293</c:v>
                </c:pt>
                <c:pt idx="16064">
                  <c:v>68508.719527045701</c:v>
                </c:pt>
                <c:pt idx="16065">
                  <c:v>68556.222614243205</c:v>
                </c:pt>
                <c:pt idx="16066">
                  <c:v>68603.758639485794</c:v>
                </c:pt>
                <c:pt idx="16067">
                  <c:v>68651.327625612394</c:v>
                </c:pt>
                <c:pt idx="16068">
                  <c:v>68698.929595477501</c:v>
                </c:pt>
                <c:pt idx="16069">
                  <c:v>68746.564571951705</c:v>
                </c:pt>
                <c:pt idx="16070">
                  <c:v>68794.232577921401</c:v>
                </c:pt>
                <c:pt idx="16071">
                  <c:v>68841.933636288799</c:v>
                </c:pt>
                <c:pt idx="16072">
                  <c:v>68889.667769972002</c:v>
                </c:pt>
                <c:pt idx="16073">
                  <c:v>68937.435001905003</c:v>
                </c:pt>
                <c:pt idx="16074">
                  <c:v>68985.235355037803</c:v>
                </c:pt>
                <c:pt idx="16075">
                  <c:v>69033.068852336204</c:v>
                </c:pt>
                <c:pt idx="16076">
                  <c:v>69080.935516781799</c:v>
                </c:pt>
                <c:pt idx="16077">
                  <c:v>69128.835371372494</c:v>
                </c:pt>
                <c:pt idx="16078">
                  <c:v>69176.768439121806</c:v>
                </c:pt>
                <c:pt idx="16079">
                  <c:v>69224.734743059395</c:v>
                </c:pt>
                <c:pt idx="16080">
                  <c:v>69272.734306230705</c:v>
                </c:pt>
                <c:pt idx="16081">
                  <c:v>69320.767151697306</c:v>
                </c:pt>
                <c:pt idx="16082">
                  <c:v>69368.833302536703</c:v>
                </c:pt>
                <c:pt idx="16083">
                  <c:v>69416.932781842595</c:v>
                </c:pt>
                <c:pt idx="16084">
                  <c:v>69465.065612724298</c:v>
                </c:pt>
                <c:pt idx="16085">
                  <c:v>69513.231818307497</c:v>
                </c:pt>
                <c:pt idx="16086">
                  <c:v>69561.431421733796</c:v>
                </c:pt>
                <c:pt idx="16087">
                  <c:v>69609.664446160794</c:v>
                </c:pt>
                <c:pt idx="16088">
                  <c:v>69657.930914762197</c:v>
                </c:pt>
                <c:pt idx="16089">
                  <c:v>69706.230850727807</c:v>
                </c:pt>
                <c:pt idx="16090">
                  <c:v>69754.564277263402</c:v>
                </c:pt>
                <c:pt idx="16091">
                  <c:v>69802.931217591104</c:v>
                </c:pt>
                <c:pt idx="16092">
                  <c:v>69851.331694948705</c:v>
                </c:pt>
                <c:pt idx="16093">
                  <c:v>69899.765732590502</c:v>
                </c:pt>
                <c:pt idx="16094">
                  <c:v>69948.233353786898</c:v>
                </c:pt>
                <c:pt idx="16095">
                  <c:v>69996.734581823999</c:v>
                </c:pt>
                <c:pt idx="16096">
                  <c:v>70045.269440004704</c:v>
                </c:pt>
                <c:pt idx="16097">
                  <c:v>70093.837951647394</c:v>
                </c:pt>
                <c:pt idx="16098">
                  <c:v>70142.440140087303</c:v>
                </c:pt>
                <c:pt idx="16099">
                  <c:v>70191.076028675205</c:v>
                </c:pt>
                <c:pt idx="16100">
                  <c:v>70239.745640778507</c:v>
                </c:pt>
                <c:pt idx="16101">
                  <c:v>70288.448999780696</c:v>
                </c:pt>
                <c:pt idx="16102">
                  <c:v>70337.186129081398</c:v>
                </c:pt>
                <c:pt idx="16103">
                  <c:v>70385.957052096506</c:v>
                </c:pt>
                <c:pt idx="16104">
                  <c:v>70434.761792258199</c:v>
                </c:pt>
                <c:pt idx="16105">
                  <c:v>70483.600373014793</c:v>
                </c:pt>
                <c:pt idx="16106">
                  <c:v>70532.472817831003</c:v>
                </c:pt>
                <c:pt idx="16107">
                  <c:v>70581.379150187699</c:v>
                </c:pt>
                <c:pt idx="16108">
                  <c:v>70630.319393582002</c:v>
                </c:pt>
                <c:pt idx="16109">
                  <c:v>70679.293571527596</c:v>
                </c:pt>
                <c:pt idx="16110">
                  <c:v>70728.301707554201</c:v>
                </c:pt>
                <c:pt idx="16111">
                  <c:v>70777.343825207805</c:v>
                </c:pt>
                <c:pt idx="16112">
                  <c:v>70826.419948051</c:v>
                </c:pt>
                <c:pt idx="16113">
                  <c:v>70875.530099662399</c:v>
                </c:pt>
                <c:pt idx="16114">
                  <c:v>70924.674303637294</c:v>
                </c:pt>
                <c:pt idx="16115">
                  <c:v>70973.852583586995</c:v>
                </c:pt>
                <c:pt idx="16116">
                  <c:v>71023.064963139506</c:v>
                </c:pt>
                <c:pt idx="16117">
                  <c:v>71072.311465938998</c:v>
                </c:pt>
                <c:pt idx="16118">
                  <c:v>71121.592115646097</c:v>
                </c:pt>
                <c:pt idx="16119">
                  <c:v>71170.906935937906</c:v>
                </c:pt>
                <c:pt idx="16120">
                  <c:v>71220.255950507795</c:v>
                </c:pt>
                <c:pt idx="16121">
                  <c:v>71269.639183065607</c:v>
                </c:pt>
                <c:pt idx="16122">
                  <c:v>71319.056657337802</c:v>
                </c:pt>
                <c:pt idx="16123">
                  <c:v>71368.508397067097</c:v>
                </c:pt>
                <c:pt idx="16124">
                  <c:v>71417.994426012694</c:v>
                </c:pt>
                <c:pt idx="16125">
                  <c:v>71467.514767950401</c:v>
                </c:pt>
                <c:pt idx="16126">
                  <c:v>71517.069446672205</c:v>
                </c:pt>
                <c:pt idx="16127">
                  <c:v>71566.658485987107</c:v>
                </c:pt>
                <c:pt idx="16128">
                  <c:v>71616.281909720099</c:v>
                </c:pt>
                <c:pt idx="16129">
                  <c:v>71665.939741712893</c:v>
                </c:pt>
                <c:pt idx="16130">
                  <c:v>71715.632005823907</c:v>
                </c:pt>
                <c:pt idx="16131">
                  <c:v>71765.358725927697</c:v>
                </c:pt>
                <c:pt idx="16132">
                  <c:v>71815.119925915904</c:v>
                </c:pt>
                <c:pt idx="16133">
                  <c:v>71864.915629696305</c:v>
                </c:pt>
                <c:pt idx="16134">
                  <c:v>71914.745861193296</c:v>
                </c:pt>
                <c:pt idx="16135">
                  <c:v>71964.610644348097</c:v>
                </c:pt>
                <c:pt idx="16136">
                  <c:v>72014.510003118397</c:v>
                </c:pt>
                <c:pt idx="16137">
                  <c:v>72064.443961478493</c:v>
                </c:pt>
                <c:pt idx="16138">
                  <c:v>72114.412543419196</c:v>
                </c:pt>
                <c:pt idx="16139">
                  <c:v>72164.415772948196</c:v>
                </c:pt>
                <c:pt idx="16140">
                  <c:v>72214.4536740896</c:v>
                </c:pt>
                <c:pt idx="16141">
                  <c:v>72264.526270884293</c:v>
                </c:pt>
                <c:pt idx="16142">
                  <c:v>72314.633587389893</c:v>
                </c:pt>
                <c:pt idx="16143">
                  <c:v>72364.775647680493</c:v>
                </c:pt>
                <c:pt idx="16144">
                  <c:v>72414.952475847007</c:v>
                </c:pt>
                <c:pt idx="16145">
                  <c:v>72465.164095997199</c:v>
                </c:pt>
                <c:pt idx="16146">
                  <c:v>72515.410532255206</c:v>
                </c:pt>
                <c:pt idx="16147">
                  <c:v>72565.691808762102</c:v>
                </c:pt>
                <c:pt idx="16148">
                  <c:v>72616.007949675797</c:v>
                </c:pt>
                <c:pt idx="16149">
                  <c:v>72666.358979170793</c:v>
                </c:pt>
                <c:pt idx="16150">
                  <c:v>72716.744921438294</c:v>
                </c:pt>
                <c:pt idx="16151">
                  <c:v>72767.165800686504</c:v>
                </c:pt>
                <c:pt idx="16152">
                  <c:v>72817.621641140198</c:v>
                </c:pt>
                <c:pt idx="16153">
                  <c:v>72868.112467041195</c:v>
                </c:pt>
                <c:pt idx="16154">
                  <c:v>72918.638302647698</c:v>
                </c:pt>
                <c:pt idx="16155">
                  <c:v>72969.199172235196</c:v>
                </c:pt>
                <c:pt idx="16156">
                  <c:v>73019.795100095798</c:v>
                </c:pt>
                <c:pt idx="16157">
                  <c:v>73070.426110538407</c:v>
                </c:pt>
                <c:pt idx="16158">
                  <c:v>73121.092227888905</c:v>
                </c:pt>
                <c:pt idx="16159">
                  <c:v>73171.793476489896</c:v>
                </c:pt>
                <c:pt idx="16160">
                  <c:v>73222.529880700997</c:v>
                </c:pt>
                <c:pt idx="16161">
                  <c:v>73273.301464898803</c:v>
                </c:pt>
                <c:pt idx="16162">
                  <c:v>73324.108253476399</c:v>
                </c:pt>
                <c:pt idx="16163">
                  <c:v>73374.950270844303</c:v>
                </c:pt>
                <c:pt idx="16164">
                  <c:v>73425.827541429593</c:v>
                </c:pt>
                <c:pt idx="16165">
                  <c:v>73476.740089676401</c:v>
                </c:pt>
                <c:pt idx="16166">
                  <c:v>73527.6879400459</c:v>
                </c:pt>
                <c:pt idx="16167">
                  <c:v>73578.671117015998</c:v>
                </c:pt>
                <c:pt idx="16168">
                  <c:v>73629.689645081904</c:v>
                </c:pt>
                <c:pt idx="16169">
                  <c:v>73680.743548755505</c:v>
                </c:pt>
                <c:pt idx="16170">
                  <c:v>73731.8328525658</c:v>
                </c:pt>
                <c:pt idx="16171">
                  <c:v>73782.957581058901</c:v>
                </c:pt>
                <c:pt idx="16172">
                  <c:v>73834.1177587977</c:v>
                </c:pt>
                <c:pt idx="16173">
                  <c:v>73885.313410362403</c:v>
                </c:pt>
                <c:pt idx="16174">
                  <c:v>73936.544560349997</c:v>
                </c:pt>
                <c:pt idx="16175">
                  <c:v>73987.811233374698</c:v>
                </c:pt>
                <c:pt idx="16176">
                  <c:v>74039.113454067701</c:v>
                </c:pt>
                <c:pt idx="16177">
                  <c:v>74090.451247077304</c:v>
                </c:pt>
                <c:pt idx="16178">
                  <c:v>74141.824637069003</c:v>
                </c:pt>
                <c:pt idx="16179">
                  <c:v>74193.233648725203</c:v>
                </c:pt>
                <c:pt idx="16180">
                  <c:v>74244.678306745496</c:v>
                </c:pt>
                <c:pt idx="16181">
                  <c:v>74296.158635846703</c:v>
                </c:pt>
                <c:pt idx="16182">
                  <c:v>74347.674660762699</c:v>
                </c:pt>
                <c:pt idx="16183">
                  <c:v>74399.226406244503</c:v>
                </c:pt>
                <c:pt idx="16184">
                  <c:v>74450.813897060303</c:v>
                </c:pt>
                <c:pt idx="16185">
                  <c:v>74502.437157995504</c:v>
                </c:pt>
                <c:pt idx="16186">
                  <c:v>74554.096213852506</c:v>
                </c:pt>
                <c:pt idx="16187">
                  <c:v>74605.791089451202</c:v>
                </c:pt>
                <c:pt idx="16188">
                  <c:v>74657.521809628597</c:v>
                </c:pt>
                <c:pt idx="16189">
                  <c:v>74709.288399238707</c:v>
                </c:pt>
                <c:pt idx="16190">
                  <c:v>74761.090883153098</c:v>
                </c:pt>
                <c:pt idx="16191">
                  <c:v>74812.929286260303</c:v>
                </c:pt>
                <c:pt idx="16192">
                  <c:v>74864.803633466305</c:v>
                </c:pt>
                <c:pt idx="16193">
                  <c:v>74916.713949694298</c:v>
                </c:pt>
                <c:pt idx="16194">
                  <c:v>74968.660259884797</c:v>
                </c:pt>
                <c:pt idx="16195">
                  <c:v>75020.642588995397</c:v>
                </c:pt>
                <c:pt idx="16196">
                  <c:v>75072.660962001406</c:v>
                </c:pt>
                <c:pt idx="16197">
                  <c:v>75124.715403894996</c:v>
                </c:pt>
                <c:pt idx="16198">
                  <c:v>75176.805939686004</c:v>
                </c:pt>
                <c:pt idx="16199">
                  <c:v>75228.932594401398</c:v>
                </c:pt>
                <c:pt idx="16200">
                  <c:v>75281.095393085707</c:v>
                </c:pt>
                <c:pt idx="16201">
                  <c:v>75333.294360800603</c:v>
                </c:pt>
                <c:pt idx="16202">
                  <c:v>75385.529522625293</c:v>
                </c:pt>
                <c:pt idx="16203">
                  <c:v>75437.800903656302</c:v>
                </c:pt>
                <c:pt idx="16204">
                  <c:v>75490.108529007499</c:v>
                </c:pt>
                <c:pt idx="16205">
                  <c:v>75542.452423810406</c:v>
                </c:pt>
                <c:pt idx="16206">
                  <c:v>75594.832613213701</c:v>
                </c:pt>
                <c:pt idx="16207">
                  <c:v>75647.249122383597</c:v>
                </c:pt>
                <c:pt idx="16208">
                  <c:v>75699.701976503697</c:v>
                </c:pt>
                <c:pt idx="16209">
                  <c:v>75752.191200775298</c:v>
                </c:pt>
                <c:pt idx="16210">
                  <c:v>75804.716820417001</c:v>
                </c:pt>
                <c:pt idx="16211">
                  <c:v>75857.278860664694</c:v>
                </c:pt>
                <c:pt idx="16212">
                  <c:v>75909.877346772206</c:v>
                </c:pt>
                <c:pt idx="16213">
                  <c:v>75962.512304010495</c:v>
                </c:pt>
                <c:pt idx="16214">
                  <c:v>76015.183757668201</c:v>
                </c:pt>
                <c:pt idx="16215">
                  <c:v>76067.891733051496</c:v>
                </c:pt>
                <c:pt idx="16216">
                  <c:v>76120.636255484205</c:v>
                </c:pt>
                <c:pt idx="16217">
                  <c:v>76173.417350307398</c:v>
                </c:pt>
                <c:pt idx="16218">
                  <c:v>76226.235042879998</c:v>
                </c:pt>
                <c:pt idx="16219">
                  <c:v>76279.089358578407</c:v>
                </c:pt>
                <c:pt idx="16220">
                  <c:v>76331.980322796793</c:v>
                </c:pt>
                <c:pt idx="16221">
                  <c:v>76384.907960946497</c:v>
                </c:pt>
                <c:pt idx="16222">
                  <c:v>76437.872298457005</c:v>
                </c:pt>
                <c:pt idx="16223">
                  <c:v>76490.873360775106</c:v>
                </c:pt>
                <c:pt idx="16224">
                  <c:v>76543.911173365297</c:v>
                </c:pt>
                <c:pt idx="16225">
                  <c:v>76596.985761709802</c:v>
                </c:pt>
                <c:pt idx="16226">
                  <c:v>76650.097151308495</c:v>
                </c:pt>
                <c:pt idx="16227">
                  <c:v>76703.245367678799</c:v>
                </c:pt>
                <c:pt idx="16228">
                  <c:v>76756.430436355993</c:v>
                </c:pt>
                <c:pt idx="16229">
                  <c:v>76809.652382892993</c:v>
                </c:pt>
                <c:pt idx="16230">
                  <c:v>76862.911232860497</c:v>
                </c:pt>
                <c:pt idx="16231">
                  <c:v>76916.207011846796</c:v>
                </c:pt>
                <c:pt idx="16232">
                  <c:v>76969.539745457994</c:v>
                </c:pt>
                <c:pt idx="16233">
                  <c:v>77022.909459318107</c:v>
                </c:pt>
                <c:pt idx="16234">
                  <c:v>77076.316179068701</c:v>
                </c:pt>
                <c:pt idx="16235">
                  <c:v>77129.759930369197</c:v>
                </c:pt>
                <c:pt idx="16236">
                  <c:v>77183.240738896799</c:v>
                </c:pt>
                <c:pt idx="16237">
                  <c:v>77236.758630346405</c:v>
                </c:pt>
                <c:pt idx="16238">
                  <c:v>77290.313630431105</c:v>
                </c:pt>
                <c:pt idx="16239">
                  <c:v>77343.905764881405</c:v>
                </c:pt>
                <c:pt idx="16240">
                  <c:v>77397.535059445698</c:v>
                </c:pt>
                <c:pt idx="16241">
                  <c:v>77451.201539890593</c:v>
                </c:pt>
                <c:pt idx="16242">
                  <c:v>77504.905232000194</c:v>
                </c:pt>
                <c:pt idx="16243">
                  <c:v>77558.6461615765</c:v>
                </c:pt>
                <c:pt idx="16244">
                  <c:v>77612.424354439703</c:v>
                </c:pt>
                <c:pt idx="16245">
                  <c:v>77666.239836427601</c:v>
                </c:pt>
                <c:pt idx="16246">
                  <c:v>77720.092633395907</c:v>
                </c:pt>
                <c:pt idx="16247">
                  <c:v>77773.982771218507</c:v>
                </c:pt>
                <c:pt idx="16248">
                  <c:v>77827.910275787101</c:v>
                </c:pt>
                <c:pt idx="16249">
                  <c:v>77881.875173011096</c:v>
                </c:pt>
                <c:pt idx="16250">
                  <c:v>77935.877488818398</c:v>
                </c:pt>
                <c:pt idx="16251">
                  <c:v>77989.917249154299</c:v>
                </c:pt>
                <c:pt idx="16252">
                  <c:v>78043.994479982604</c:v>
                </c:pt>
                <c:pt idx="16253">
                  <c:v>78098.109207284695</c:v>
                </c:pt>
                <c:pt idx="16254">
                  <c:v>78152.261457060304</c:v>
                </c:pt>
                <c:pt idx="16255">
                  <c:v>78206.451255327003</c:v>
                </c:pt>
                <c:pt idx="16256">
                  <c:v>78260.678628120295</c:v>
                </c:pt>
                <c:pt idx="16257">
                  <c:v>78314.943601494102</c:v>
                </c:pt>
                <c:pt idx="16258">
                  <c:v>78369.246201520102</c:v>
                </c:pt>
                <c:pt idx="16259">
                  <c:v>78423.586454288103</c:v>
                </c:pt>
                <c:pt idx="16260">
                  <c:v>78477.964385906103</c:v>
                </c:pt>
                <c:pt idx="16261">
                  <c:v>78532.380022500205</c:v>
                </c:pt>
                <c:pt idx="16262">
                  <c:v>78586.833390214393</c:v>
                </c:pt>
                <c:pt idx="16263">
                  <c:v>78641.324515211105</c:v>
                </c:pt>
                <c:pt idx="16264">
                  <c:v>78695.853423670706</c:v>
                </c:pt>
                <c:pt idx="16265">
                  <c:v>78750.420141791707</c:v>
                </c:pt>
                <c:pt idx="16266">
                  <c:v>78805.024695790999</c:v>
                </c:pt>
                <c:pt idx="16267">
                  <c:v>78859.6671119034</c:v>
                </c:pt>
                <c:pt idx="16268">
                  <c:v>78914.347416382094</c:v>
                </c:pt>
                <c:pt idx="16269">
                  <c:v>78969.065635498395</c:v>
                </c:pt>
                <c:pt idx="16270">
                  <c:v>79023.821795541706</c:v>
                </c:pt>
                <c:pt idx="16271">
                  <c:v>79078.615922819998</c:v>
                </c:pt>
                <c:pt idx="16272">
                  <c:v>79133.448043659097</c:v>
                </c:pt>
                <c:pt idx="16273">
                  <c:v>79188.318184403295</c:v>
                </c:pt>
                <c:pt idx="16274">
                  <c:v>79243.226371415207</c:v>
                </c:pt>
                <c:pt idx="16275">
                  <c:v>79298.172631075606</c:v>
                </c:pt>
                <c:pt idx="16276">
                  <c:v>79353.1569897835</c:v>
                </c:pt>
                <c:pt idx="16277">
                  <c:v>79408.179473956407</c:v>
                </c:pt>
                <c:pt idx="16278">
                  <c:v>79463.240110030005</c:v>
                </c:pt>
                <c:pt idx="16279">
                  <c:v>79518.338924458396</c:v>
                </c:pt>
                <c:pt idx="16280">
                  <c:v>79573.475943713798</c:v>
                </c:pt>
                <c:pt idx="16281">
                  <c:v>79628.651194287202</c:v>
                </c:pt>
                <c:pt idx="16282">
                  <c:v>79683.864702687497</c:v>
                </c:pt>
                <c:pt idx="16283">
                  <c:v>79739.1164954423</c:v>
                </c:pt>
                <c:pt idx="16284">
                  <c:v>79794.406599097507</c:v>
                </c:pt>
                <c:pt idx="16285">
                  <c:v>79849.735040217405</c:v>
                </c:pt>
                <c:pt idx="16286">
                  <c:v>79905.101845384605</c:v>
                </c:pt>
                <c:pt idx="16287">
                  <c:v>79960.507041200501</c:v>
                </c:pt>
                <c:pt idx="16288">
                  <c:v>80015.950654284403</c:v>
                </c:pt>
                <c:pt idx="16289">
                  <c:v>80071.432711274596</c:v>
                </c:pt>
                <c:pt idx="16290">
                  <c:v>80126.953238827497</c:v>
                </c:pt>
                <c:pt idx="16291">
                  <c:v>80182.512263618002</c:v>
                </c:pt>
                <c:pt idx="16292">
                  <c:v>80238.109812339797</c:v>
                </c:pt>
                <c:pt idx="16293">
                  <c:v>80293.7459117049</c:v>
                </c:pt>
                <c:pt idx="16294">
                  <c:v>80349.420588443696</c:v>
                </c:pt>
                <c:pt idx="16295">
                  <c:v>80405.133869305297</c:v>
                </c:pt>
                <c:pt idx="16296">
                  <c:v>80460.885781057397</c:v>
                </c:pt>
                <c:pt idx="16297">
                  <c:v>80516.676350486203</c:v>
                </c:pt>
                <c:pt idx="16298">
                  <c:v>80572.505604396298</c:v>
                </c:pt>
                <c:pt idx="16299">
                  <c:v>80628.373569610994</c:v>
                </c:pt>
                <c:pt idx="16300">
                  <c:v>80684.280272972494</c:v>
                </c:pt>
                <c:pt idx="16301">
                  <c:v>80740.225741341099</c:v>
                </c:pt>
                <c:pt idx="16302">
                  <c:v>80796.210001596104</c:v>
                </c:pt>
                <c:pt idx="16303">
                  <c:v>80852.233080635197</c:v>
                </c:pt>
                <c:pt idx="16304">
                  <c:v>80908.295005374996</c:v>
                </c:pt>
                <c:pt idx="16305">
                  <c:v>80964.3958027505</c:v>
                </c:pt>
                <c:pt idx="16306">
                  <c:v>81020.535499715494</c:v>
                </c:pt>
                <c:pt idx="16307">
                  <c:v>81076.714123242593</c:v>
                </c:pt>
                <c:pt idx="16308">
                  <c:v>81132.931700322893</c:v>
                </c:pt>
                <c:pt idx="16309">
                  <c:v>81189.188257966307</c:v>
                </c:pt>
                <c:pt idx="16310">
                  <c:v>81245.483823201503</c:v>
                </c:pt>
                <c:pt idx="16311">
                  <c:v>81301.818423075805</c:v>
                </c:pt>
                <c:pt idx="16312">
                  <c:v>81358.192084655297</c:v>
                </c:pt>
                <c:pt idx="16313">
                  <c:v>81414.604835025093</c:v>
                </c:pt>
                <c:pt idx="16314">
                  <c:v>81471.056701288602</c:v>
                </c:pt>
                <c:pt idx="16315">
                  <c:v>81527.547710568499</c:v>
                </c:pt>
                <c:pt idx="16316">
                  <c:v>81584.077890005996</c:v>
                </c:pt>
                <c:pt idx="16317">
                  <c:v>81640.647266761094</c:v>
                </c:pt>
                <c:pt idx="16318">
                  <c:v>81697.255868012799</c:v>
                </c:pt>
                <c:pt idx="16319">
                  <c:v>81753.903720958901</c:v>
                </c:pt>
                <c:pt idx="16320">
                  <c:v>81810.590852816094</c:v>
                </c:pt>
                <c:pt idx="16321">
                  <c:v>81867.317290819701</c:v>
                </c:pt>
                <c:pt idx="16322">
                  <c:v>81924.083062224294</c:v>
                </c:pt>
                <c:pt idx="16323">
                  <c:v>81980.888194303101</c:v>
                </c:pt>
                <c:pt idx="16324">
                  <c:v>82037.732714348196</c:v>
                </c:pt>
                <c:pt idx="16325">
                  <c:v>82094.616649670905</c:v>
                </c:pt>
                <c:pt idx="16326">
                  <c:v>82151.540027601106</c:v>
                </c:pt>
                <c:pt idx="16327">
                  <c:v>82208.502875488004</c:v>
                </c:pt>
                <c:pt idx="16328">
                  <c:v>82265.505220699401</c:v>
                </c:pt>
                <c:pt idx="16329">
                  <c:v>82322.547090622204</c:v>
                </c:pt>
                <c:pt idx="16330">
                  <c:v>82379.628512662603</c:v>
                </c:pt>
                <c:pt idx="16331">
                  <c:v>82436.749514245297</c:v>
                </c:pt>
                <c:pt idx="16332">
                  <c:v>82493.910122814399</c:v>
                </c:pt>
                <c:pt idx="16333">
                  <c:v>82551.110365832807</c:v>
                </c:pt>
                <c:pt idx="16334">
                  <c:v>82608.350270782597</c:v>
                </c:pt>
                <c:pt idx="16335">
                  <c:v>82665.629865164796</c:v>
                </c:pt>
                <c:pt idx="16336">
                  <c:v>82722.949176499693</c:v>
                </c:pt>
                <c:pt idx="16337">
                  <c:v>82780.308232326293</c:v>
                </c:pt>
                <c:pt idx="16338">
                  <c:v>82837.707060203204</c:v>
                </c:pt>
                <c:pt idx="16339">
                  <c:v>82895.1456877077</c:v>
                </c:pt>
                <c:pt idx="16340">
                  <c:v>82952.624142436296</c:v>
                </c:pt>
                <c:pt idx="16341">
                  <c:v>83010.142452004802</c:v>
                </c:pt>
                <c:pt idx="16342">
                  <c:v>83067.700644048105</c:v>
                </c:pt>
                <c:pt idx="16343">
                  <c:v>83125.298746220098</c:v>
                </c:pt>
                <c:pt idx="16344">
                  <c:v>83182.936786193997</c:v>
                </c:pt>
                <c:pt idx="16345">
                  <c:v>83240.614791662199</c:v>
                </c:pt>
                <c:pt idx="16346">
                  <c:v>83298.332790336193</c:v>
                </c:pt>
                <c:pt idx="16347">
                  <c:v>83356.090809946894</c:v>
                </c:pt>
                <c:pt idx="16348">
                  <c:v>83413.888878244295</c:v>
                </c:pt>
                <c:pt idx="16349">
                  <c:v>83471.727022997497</c:v>
                </c:pt>
                <c:pt idx="16350">
                  <c:v>83529.605271995199</c:v>
                </c:pt>
                <c:pt idx="16351">
                  <c:v>83587.523653045093</c:v>
                </c:pt>
                <c:pt idx="16352">
                  <c:v>83645.482193974298</c:v>
                </c:pt>
                <c:pt idx="16353">
                  <c:v>83703.480922629096</c:v>
                </c:pt>
                <c:pt idx="16354">
                  <c:v>83761.519866875198</c:v>
                </c:pt>
                <c:pt idx="16355">
                  <c:v>83819.599054597595</c:v>
                </c:pt>
                <c:pt idx="16356">
                  <c:v>83877.718513700602</c:v>
                </c:pt>
                <c:pt idx="16357">
                  <c:v>83935.878272107904</c:v>
                </c:pt>
                <c:pt idx="16358">
                  <c:v>83994.078357762497</c:v>
                </c:pt>
                <c:pt idx="16359">
                  <c:v>84052.3187986267</c:v>
                </c:pt>
                <c:pt idx="16360">
                  <c:v>84110.599622682494</c:v>
                </c:pt>
                <c:pt idx="16361">
                  <c:v>84168.920857931007</c:v>
                </c:pt>
                <c:pt idx="16362">
                  <c:v>84227.282532392899</c:v>
                </c:pt>
                <c:pt idx="16363">
                  <c:v>84285.684674108095</c:v>
                </c:pt>
                <c:pt idx="16364">
                  <c:v>84344.127311136093</c:v>
                </c:pt>
                <c:pt idx="16365">
                  <c:v>84402.610471556007</c:v>
                </c:pt>
                <c:pt idx="16366">
                  <c:v>84461.134183465998</c:v>
                </c:pt>
                <c:pt idx="16367">
                  <c:v>84519.698474984194</c:v>
                </c:pt>
                <c:pt idx="16368">
                  <c:v>84578.3033742478</c:v>
                </c:pt>
                <c:pt idx="16369">
                  <c:v>84636.948909413899</c:v>
                </c:pt>
                <c:pt idx="16370">
                  <c:v>84695.635108658695</c:v>
                </c:pt>
                <c:pt idx="16371">
                  <c:v>84754.3620001784</c:v>
                </c:pt>
                <c:pt idx="16372">
                  <c:v>84813.129612188306</c:v>
                </c:pt>
                <c:pt idx="16373">
                  <c:v>84871.937972923697</c:v>
                </c:pt>
                <c:pt idx="16374">
                  <c:v>84930.787110638994</c:v>
                </c:pt>
                <c:pt idx="16375">
                  <c:v>84989.677053608597</c:v>
                </c:pt>
                <c:pt idx="16376">
                  <c:v>85048.607830126406</c:v>
                </c:pt>
                <c:pt idx="16377">
                  <c:v>85107.579468505704</c:v>
                </c:pt>
                <c:pt idx="16378">
                  <c:v>85166.591997079799</c:v>
                </c:pt>
                <c:pt idx="16379">
                  <c:v>85225.645444201306</c:v>
                </c:pt>
                <c:pt idx="16380">
                  <c:v>85284.739838242604</c:v>
                </c:pt>
                <c:pt idx="16381">
                  <c:v>85343.875207595906</c:v>
                </c:pt>
                <c:pt idx="16382">
                  <c:v>85403.051580672894</c:v>
                </c:pt>
                <c:pt idx="16383">
                  <c:v>85462.268985905102</c:v>
                </c:pt>
                <c:pt idx="16384">
                  <c:v>85521.527451743605</c:v>
                </c:pt>
                <c:pt idx="16385">
                  <c:v>85580.827006659398</c:v>
                </c:pt>
                <c:pt idx="16386">
                  <c:v>85640.167679143095</c:v>
                </c:pt>
                <c:pt idx="16387">
                  <c:v>85699.549497705098</c:v>
                </c:pt>
                <c:pt idx="16388">
                  <c:v>85758.972490875603</c:v>
                </c:pt>
                <c:pt idx="16389">
                  <c:v>85818.436687204594</c:v>
                </c:pt>
                <c:pt idx="16390">
                  <c:v>85877.9421152617</c:v>
                </c:pt>
                <c:pt idx="16391">
                  <c:v>85937.488803636705</c:v>
                </c:pt>
                <c:pt idx="16392">
                  <c:v>85997.076780938805</c:v>
                </c:pt>
                <c:pt idx="16393">
                  <c:v>86056.706075797294</c:v>
                </c:pt>
                <c:pt idx="16394">
                  <c:v>86116.376716861196</c:v>
                </c:pt>
                <c:pt idx="16395">
                  <c:v>86176.088732799602</c:v>
                </c:pt>
                <c:pt idx="16396">
                  <c:v>86235.842152301106</c:v>
                </c:pt>
                <c:pt idx="16397">
                  <c:v>86295.637004074597</c:v>
                </c:pt>
                <c:pt idx="16398">
                  <c:v>86355.4733168487</c:v>
                </c:pt>
                <c:pt idx="16399">
                  <c:v>86415.3511193718</c:v>
                </c:pt>
                <c:pt idx="16400">
                  <c:v>86475.270440412496</c:v>
                </c:pt>
                <c:pt idx="16401">
                  <c:v>86535.231308759103</c:v>
                </c:pt>
                <c:pt idx="16402">
                  <c:v>86595.233753220105</c:v>
                </c:pt>
                <c:pt idx="16403">
                  <c:v>86655.277802623794</c:v>
                </c:pt>
                <c:pt idx="16404">
                  <c:v>86715.363485818598</c:v>
                </c:pt>
                <c:pt idx="16405">
                  <c:v>86775.490831672796</c:v>
                </c:pt>
                <c:pt idx="16406">
                  <c:v>86835.659869074807</c:v>
                </c:pt>
                <c:pt idx="16407">
                  <c:v>86895.870626932898</c:v>
                </c:pt>
                <c:pt idx="16408">
                  <c:v>86956.123134175607</c:v>
                </c:pt>
                <c:pt idx="16409">
                  <c:v>87016.417419751495</c:v>
                </c:pt>
                <c:pt idx="16410">
                  <c:v>87076.753512629002</c:v>
                </c:pt>
                <c:pt idx="16411">
                  <c:v>87137.131441796897</c:v>
                </c:pt>
                <c:pt idx="16412">
                  <c:v>87197.551236263898</c:v>
                </c:pt>
                <c:pt idx="16413">
                  <c:v>87258.012925058894</c:v>
                </c:pt>
                <c:pt idx="16414">
                  <c:v>87318.516537230797</c:v>
                </c:pt>
                <c:pt idx="16415">
                  <c:v>87379.062101848802</c:v>
                </c:pt>
                <c:pt idx="16416">
                  <c:v>87439.649648002305</c:v>
                </c:pt>
                <c:pt idx="16417">
                  <c:v>87500.279204800696</c:v>
                </c:pt>
                <c:pt idx="16418">
                  <c:v>87560.950801373605</c:v>
                </c:pt>
                <c:pt idx="16419">
                  <c:v>87621.664466870905</c:v>
                </c:pt>
                <c:pt idx="16420">
                  <c:v>87682.420230462696</c:v>
                </c:pt>
                <c:pt idx="16421">
                  <c:v>87743.218121339203</c:v>
                </c:pt>
                <c:pt idx="16422">
                  <c:v>87804.058168710995</c:v>
                </c:pt>
                <c:pt idx="16423">
                  <c:v>87864.940401808897</c:v>
                </c:pt>
                <c:pt idx="16424">
                  <c:v>87925.864849883903</c:v>
                </c:pt>
                <c:pt idx="16425">
                  <c:v>87986.831542207394</c:v>
                </c:pt>
                <c:pt idx="16426">
                  <c:v>88047.840508071007</c:v>
                </c:pt>
                <c:pt idx="16427">
                  <c:v>88108.891776786506</c:v>
                </c:pt>
                <c:pt idx="16428">
                  <c:v>88169.985377686404</c:v>
                </c:pt>
                <c:pt idx="16429">
                  <c:v>88231.121340123296</c:v>
                </c:pt>
                <c:pt idx="16430">
                  <c:v>88292.299693469904</c:v>
                </c:pt>
                <c:pt idx="16431">
                  <c:v>88353.520467119801</c:v>
                </c:pt>
                <c:pt idx="16432">
                  <c:v>88414.783690486598</c:v>
                </c:pt>
                <c:pt idx="16433">
                  <c:v>88476.089393004295</c:v>
                </c:pt>
                <c:pt idx="16434">
                  <c:v>88537.437604127597</c:v>
                </c:pt>
                <c:pt idx="16435">
                  <c:v>88598.828353331293</c:v>
                </c:pt>
                <c:pt idx="16436">
                  <c:v>88660.261670110805</c:v>
                </c:pt>
                <c:pt idx="16437">
                  <c:v>88721.737583982002</c:v>
                </c:pt>
                <c:pt idx="16438">
                  <c:v>88783.256124481093</c:v>
                </c:pt>
                <c:pt idx="16439">
                  <c:v>88844.817321164897</c:v>
                </c:pt>
                <c:pt idx="16440">
                  <c:v>88906.421203610706</c:v>
                </c:pt>
                <c:pt idx="16441">
                  <c:v>88968.067801416197</c:v>
                </c:pt>
                <c:pt idx="16442">
                  <c:v>89029.757144199699</c:v>
                </c:pt>
                <c:pt idx="16443">
                  <c:v>89091.489261600102</c:v>
                </c:pt>
                <c:pt idx="16444">
                  <c:v>89153.264183276697</c:v>
                </c:pt>
                <c:pt idx="16445">
                  <c:v>89215.081938909498</c:v>
                </c:pt>
                <c:pt idx="16446">
                  <c:v>89276.942558199094</c:v>
                </c:pt>
                <c:pt idx="16447">
                  <c:v>89338.846070866493</c:v>
                </c:pt>
                <c:pt idx="16448">
                  <c:v>89400.792506653394</c:v>
                </c:pt>
                <c:pt idx="16449">
                  <c:v>89462.781895322303</c:v>
                </c:pt>
                <c:pt idx="16450">
                  <c:v>89524.814266656103</c:v>
                </c:pt>
                <c:pt idx="16451">
                  <c:v>89586.889650458499</c:v>
                </c:pt>
                <c:pt idx="16452">
                  <c:v>89649.008076553699</c:v>
                </c:pt>
                <c:pt idx="16453">
                  <c:v>89711.169574786807</c:v>
                </c:pt>
                <c:pt idx="16454">
                  <c:v>89773.374175023404</c:v>
                </c:pt>
                <c:pt idx="16455">
                  <c:v>89835.621907149907</c:v>
                </c:pt>
                <c:pt idx="16456">
                  <c:v>89897.9128010735</c:v>
                </c:pt>
                <c:pt idx="16457">
                  <c:v>89960.2468867219</c:v>
                </c:pt>
                <c:pt idx="16458">
                  <c:v>90022.624194043805</c:v>
                </c:pt>
                <c:pt idx="16459">
                  <c:v>90085.044753008595</c:v>
                </c:pt>
                <c:pt idx="16460">
                  <c:v>90147.508593606297</c:v>
                </c:pt>
                <c:pt idx="16461">
                  <c:v>90210.015745847995</c:v>
                </c:pt>
                <c:pt idx="16462">
                  <c:v>90272.566239765394</c:v>
                </c:pt>
                <c:pt idx="16463">
                  <c:v>90335.160105411007</c:v>
                </c:pt>
                <c:pt idx="16464">
                  <c:v>90397.797372858302</c:v>
                </c:pt>
                <c:pt idx="16465">
                  <c:v>90460.478072201498</c:v>
                </c:pt>
                <c:pt idx="16466">
                  <c:v>90523.202233555901</c:v>
                </c:pt>
                <c:pt idx="16467">
                  <c:v>90585.969887057305</c:v>
                </c:pt>
                <c:pt idx="16468">
                  <c:v>90648.781062862603</c:v>
                </c:pt>
                <c:pt idx="16469">
                  <c:v>90711.635791149907</c:v>
                </c:pt>
                <c:pt idx="16470">
                  <c:v>90774.534102117599</c:v>
                </c:pt>
                <c:pt idx="16471">
                  <c:v>90837.476025985598</c:v>
                </c:pt>
                <c:pt idx="16472">
                  <c:v>90900.461592994499</c:v>
                </c:pt>
                <c:pt idx="16473">
                  <c:v>90963.4908334059</c:v>
                </c:pt>
                <c:pt idx="16474">
                  <c:v>91026.563777502306</c:v>
                </c:pt>
                <c:pt idx="16475">
                  <c:v>91089.680455587499</c:v>
                </c:pt>
                <c:pt idx="16476">
                  <c:v>91152.840897985807</c:v>
                </c:pt>
                <c:pt idx="16477">
                  <c:v>91216.045135043096</c:v>
                </c:pt>
                <c:pt idx="16478">
                  <c:v>91279.293197125895</c:v>
                </c:pt>
                <c:pt idx="16479">
                  <c:v>91342.585114622096</c:v>
                </c:pt>
                <c:pt idx="16480">
                  <c:v>91405.920917940195</c:v>
                </c:pt>
                <c:pt idx="16481">
                  <c:v>91469.300637510401</c:v>
                </c:pt>
                <c:pt idx="16482">
                  <c:v>91532.724303783398</c:v>
                </c:pt>
                <c:pt idx="16483">
                  <c:v>91596.191947231506</c:v>
                </c:pt>
                <c:pt idx="16484">
                  <c:v>91659.7035983479</c:v>
                </c:pt>
                <c:pt idx="16485">
                  <c:v>91723.259287646797</c:v>
                </c:pt>
                <c:pt idx="16486">
                  <c:v>91786.859045663907</c:v>
                </c:pt>
                <c:pt idx="16487">
                  <c:v>91850.502902955806</c:v>
                </c:pt>
                <c:pt idx="16488">
                  <c:v>91914.190890100494</c:v>
                </c:pt>
                <c:pt idx="16489">
                  <c:v>91977.923037696906</c:v>
                </c:pt>
                <c:pt idx="16490">
                  <c:v>92041.699376365403</c:v>
                </c:pt>
                <c:pt idx="16491">
                  <c:v>92105.519936747602</c:v>
                </c:pt>
                <c:pt idx="16492">
                  <c:v>92169.384749506193</c:v>
                </c:pt>
                <c:pt idx="16493">
                  <c:v>92233.293845325301</c:v>
                </c:pt>
                <c:pt idx="16494">
                  <c:v>92297.247254910195</c:v>
                </c:pt>
                <c:pt idx="16495">
                  <c:v>92361.245008987404</c:v>
                </c:pt>
                <c:pt idx="16496">
                  <c:v>92425.287138304993</c:v>
                </c:pt>
                <c:pt idx="16497">
                  <c:v>92489.373673632101</c:v>
                </c:pt>
                <c:pt idx="16498">
                  <c:v>92553.5046457594</c:v>
                </c:pt>
                <c:pt idx="16499">
                  <c:v>92617.680085498607</c:v>
                </c:pt>
                <c:pt idx="16500">
                  <c:v>92681.900023683207</c:v>
                </c:pt>
                <c:pt idx="16501">
                  <c:v>92746.164491167801</c:v>
                </c:pt>
                <c:pt idx="16502">
                  <c:v>92810.473518828396</c:v>
                </c:pt>
                <c:pt idx="16503">
                  <c:v>92874.827137562505</c:v>
                </c:pt>
                <c:pt idx="16504">
                  <c:v>92939.225378289106</c:v>
                </c:pt>
                <c:pt idx="16505">
                  <c:v>93003.668271948307</c:v>
                </c:pt>
                <c:pt idx="16506">
                  <c:v>93068.155849502102</c:v>
                </c:pt>
                <c:pt idx="16507">
                  <c:v>93132.688141933599</c:v>
                </c:pt>
                <c:pt idx="16508">
                  <c:v>93197.265180247705</c:v>
                </c:pt>
                <c:pt idx="16509">
                  <c:v>93261.886995470501</c:v>
                </c:pt>
                <c:pt idx="16510">
                  <c:v>93326.553618649705</c:v>
                </c:pt>
                <c:pt idx="16511">
                  <c:v>93391.265080854806</c:v>
                </c:pt>
                <c:pt idx="16512">
                  <c:v>93456.021413176393</c:v>
                </c:pt>
                <c:pt idx="16513">
                  <c:v>93520.822646727</c:v>
                </c:pt>
                <c:pt idx="16514">
                  <c:v>93585.668812640404</c:v>
                </c:pt>
                <c:pt idx="16515">
                  <c:v>93650.559942072301</c:v>
                </c:pt>
                <c:pt idx="16516">
                  <c:v>93715.496066199805</c:v>
                </c:pt>
                <c:pt idx="16517">
                  <c:v>93780.477216221698</c:v>
                </c:pt>
                <c:pt idx="16518">
                  <c:v>93845.503423358197</c:v>
                </c:pt>
                <c:pt idx="16519">
                  <c:v>93910.574718851494</c:v>
                </c:pt>
                <c:pt idx="16520">
                  <c:v>93975.691133965302</c:v>
                </c:pt>
                <c:pt idx="16521">
                  <c:v>94040.852699985</c:v>
                </c:pt>
                <c:pt idx="16522">
                  <c:v>94106.059448217493</c:v>
                </c:pt>
                <c:pt idx="16523">
                  <c:v>94171.311409991802</c:v>
                </c:pt>
                <c:pt idx="16524">
                  <c:v>94236.608616658297</c:v>
                </c:pt>
                <c:pt idx="16525">
                  <c:v>94301.951099589205</c:v>
                </c:pt>
                <c:pt idx="16526">
                  <c:v>94367.338890178493</c:v>
                </c:pt>
                <c:pt idx="16527">
                  <c:v>94432.772019842101</c:v>
                </c:pt>
                <c:pt idx="16528">
                  <c:v>94498.250520017304</c:v>
                </c:pt>
                <c:pt idx="16529">
                  <c:v>94563.774422163697</c:v>
                </c:pt>
                <c:pt idx="16530">
                  <c:v>94629.343757762399</c:v>
                </c:pt>
                <c:pt idx="16531">
                  <c:v>94694.958558316197</c:v>
                </c:pt>
                <c:pt idx="16532">
                  <c:v>94760.6188553502</c:v>
                </c:pt>
                <c:pt idx="16533">
                  <c:v>94826.324680410806</c:v>
                </c:pt>
                <c:pt idx="16534">
                  <c:v>94892.076065066794</c:v>
                </c:pt>
                <c:pt idx="16535">
                  <c:v>94957.873040908598</c:v>
                </c:pt>
                <c:pt idx="16536">
                  <c:v>95023.715639548507</c:v>
                </c:pt>
                <c:pt idx="16537">
                  <c:v>95089.603892620798</c:v>
                </c:pt>
                <c:pt idx="16538">
                  <c:v>95155.537831781694</c:v>
                </c:pt>
                <c:pt idx="16539">
                  <c:v>95221.517488709404</c:v>
                </c:pt>
                <c:pt idx="16540">
                  <c:v>95287.542895103907</c:v>
                </c:pt>
                <c:pt idx="16541">
                  <c:v>95353.614082687505</c:v>
                </c:pt>
                <c:pt idx="16542">
                  <c:v>95419.731083204199</c:v>
                </c:pt>
                <c:pt idx="16543">
                  <c:v>95485.893928420104</c:v>
                </c:pt>
                <c:pt idx="16544">
                  <c:v>95552.102650123401</c:v>
                </c:pt>
                <c:pt idx="16545">
                  <c:v>95618.357280124197</c:v>
                </c:pt>
                <c:pt idx="16546">
                  <c:v>95684.657850254807</c:v>
                </c:pt>
                <c:pt idx="16547">
                  <c:v>95751.004392369505</c:v>
                </c:pt>
                <c:pt idx="16548">
                  <c:v>95817.396938344697</c:v>
                </c:pt>
                <c:pt idx="16549">
                  <c:v>95883.835520078806</c:v>
                </c:pt>
                <c:pt idx="16550">
                  <c:v>95950.320169492596</c:v>
                </c:pt>
                <c:pt idx="16551">
                  <c:v>96016.850918528697</c:v>
                </c:pt>
                <c:pt idx="16552">
                  <c:v>96083.427799152094</c:v>
                </c:pt>
                <c:pt idx="16553">
                  <c:v>96150.050843349803</c:v>
                </c:pt>
                <c:pt idx="16554">
                  <c:v>96216.720083131004</c:v>
                </c:pt>
                <c:pt idx="16555">
                  <c:v>96283.435550527298</c:v>
                </c:pt>
                <c:pt idx="16556">
                  <c:v>96350.197277592204</c:v>
                </c:pt>
                <c:pt idx="16557">
                  <c:v>96417.005296401694</c:v>
                </c:pt>
                <c:pt idx="16558">
                  <c:v>96483.8596390538</c:v>
                </c:pt>
                <c:pt idx="16559">
                  <c:v>96550.760337668893</c:v>
                </c:pt>
                <c:pt idx="16560">
                  <c:v>96617.707424389693</c:v>
                </c:pt>
                <c:pt idx="16561">
                  <c:v>96684.700931380998</c:v>
                </c:pt>
                <c:pt idx="16562">
                  <c:v>96751.740890830202</c:v>
                </c:pt>
                <c:pt idx="16563">
                  <c:v>96818.827334946807</c:v>
                </c:pt>
                <c:pt idx="16564">
                  <c:v>96885.960295962606</c:v>
                </c:pt>
                <c:pt idx="16565">
                  <c:v>96953.139806131905</c:v>
                </c:pt>
                <c:pt idx="16566">
                  <c:v>97020.365897731303</c:v>
                </c:pt>
                <c:pt idx="16567">
                  <c:v>97087.638603059706</c:v>
                </c:pt>
                <c:pt idx="16568">
                  <c:v>97154.957954438694</c:v>
                </c:pt>
                <c:pt idx="16569">
                  <c:v>97222.323984211806</c:v>
                </c:pt>
                <c:pt idx="16570">
                  <c:v>97289.736724745395</c:v>
                </c:pt>
                <c:pt idx="16571">
                  <c:v>97357.196208428097</c:v>
                </c:pt>
                <c:pt idx="16572">
                  <c:v>97424.702467671101</c:v>
                </c:pt>
                <c:pt idx="16573">
                  <c:v>97492.255534907803</c:v>
                </c:pt>
                <c:pt idx="16574">
                  <c:v>97559.855442594402</c:v>
                </c:pt>
                <c:pt idx="16575">
                  <c:v>97627.502223209507</c:v>
                </c:pt>
                <c:pt idx="16576">
                  <c:v>97695.195909254093</c:v>
                </c:pt>
                <c:pt idx="16577">
                  <c:v>97762.936533251996</c:v>
                </c:pt>
                <c:pt idx="16578">
                  <c:v>97830.724127749199</c:v>
                </c:pt>
                <c:pt idx="16579">
                  <c:v>97898.558725314506</c:v>
                </c:pt>
                <c:pt idx="16580">
                  <c:v>97966.440358539403</c:v>
                </c:pt>
                <c:pt idx="16581">
                  <c:v>98034.369060037701</c:v>
                </c:pt>
                <c:pt idx="16582">
                  <c:v>98102.344862445898</c:v>
                </c:pt>
                <c:pt idx="16583">
                  <c:v>98170.367798423307</c:v>
                </c:pt>
                <c:pt idx="16584">
                  <c:v>98238.437900651596</c:v>
                </c:pt>
                <c:pt idx="16585">
                  <c:v>98306.555201835406</c:v>
                </c:pt>
                <c:pt idx="16586">
                  <c:v>98374.719734701896</c:v>
                </c:pt>
                <c:pt idx="16587">
                  <c:v>98442.931532000803</c:v>
                </c:pt>
                <c:pt idx="16588">
                  <c:v>98511.190626504802</c:v>
                </c:pt>
                <c:pt idx="16589">
                  <c:v>98579.497051009093</c:v>
                </c:pt>
                <c:pt idx="16590">
                  <c:v>98647.850838331797</c:v>
                </c:pt>
                <c:pt idx="16591">
                  <c:v>98716.252021313601</c:v>
                </c:pt>
                <c:pt idx="16592">
                  <c:v>98784.700632818101</c:v>
                </c:pt>
                <c:pt idx="16593">
                  <c:v>98853.196705731694</c:v>
                </c:pt>
                <c:pt idx="16594">
                  <c:v>98921.740272963507</c:v>
                </c:pt>
                <c:pt idx="16595">
                  <c:v>98990.331367445397</c:v>
                </c:pt>
                <c:pt idx="16596">
                  <c:v>99058.9700221323</c:v>
                </c:pt>
                <c:pt idx="16597">
                  <c:v>99127.656270001797</c:v>
                </c:pt>
                <c:pt idx="16598">
                  <c:v>99196.3901440544</c:v>
                </c:pt>
                <c:pt idx="16599">
                  <c:v>99265.1716773136</c:v>
                </c:pt>
                <c:pt idx="16600">
                  <c:v>99334.000902825501</c:v>
                </c:pt>
                <c:pt idx="16601">
                  <c:v>99402.877853659505</c:v>
                </c:pt>
                <c:pt idx="16602">
                  <c:v>99471.802562907702</c:v>
                </c:pt>
                <c:pt idx="16603">
                  <c:v>99540.775063685098</c:v>
                </c:pt>
                <c:pt idx="16604">
                  <c:v>99609.795389129795</c:v>
                </c:pt>
                <c:pt idx="16605">
                  <c:v>99678.863572402901</c:v>
                </c:pt>
                <c:pt idx="16606">
                  <c:v>99747.979646688196</c:v>
                </c:pt>
                <c:pt idx="16607">
                  <c:v>99817.143645193006</c:v>
                </c:pt>
                <c:pt idx="16608">
                  <c:v>99886.355601147196</c:v>
                </c:pt>
                <c:pt idx="16609">
                  <c:v>99955.6155478039</c:v>
                </c:pt>
                <c:pt idx="16610">
                  <c:v>100000</c:v>
                </c:pt>
              </c:numCache>
            </c:numRef>
          </c:xVal>
          <c:yVal>
            <c:numRef>
              <c:f>'Preamp Data'!$H$3:$H$16613</c:f>
              <c:numCache>
                <c:formatCode>General</c:formatCode>
                <c:ptCount val="16611"/>
                <c:pt idx="0">
                  <c:v>1.712067E-7</c:v>
                </c:pt>
                <c:pt idx="1">
                  <c:v>1.7116529999999999E-7</c:v>
                </c:pt>
                <c:pt idx="2">
                  <c:v>1.711239E-7</c:v>
                </c:pt>
                <c:pt idx="3">
                  <c:v>1.710826E-7</c:v>
                </c:pt>
                <c:pt idx="4">
                  <c:v>1.7104130000000001E-7</c:v>
                </c:pt>
                <c:pt idx="5">
                  <c:v>1.7100000000000001E-7</c:v>
                </c:pt>
                <c:pt idx="6">
                  <c:v>1.7095870000000001E-7</c:v>
                </c:pt>
                <c:pt idx="7">
                  <c:v>1.7091750000000001E-7</c:v>
                </c:pt>
                <c:pt idx="8">
                  <c:v>1.708763E-7</c:v>
                </c:pt>
                <c:pt idx="9">
                  <c:v>1.7083519999999999E-7</c:v>
                </c:pt>
                <c:pt idx="10">
                  <c:v>1.7079399999999999E-7</c:v>
                </c:pt>
                <c:pt idx="11">
                  <c:v>1.707529E-7</c:v>
                </c:pt>
                <c:pt idx="12">
                  <c:v>1.7071179999999999E-7</c:v>
                </c:pt>
                <c:pt idx="13">
                  <c:v>1.706707E-7</c:v>
                </c:pt>
                <c:pt idx="14">
                  <c:v>1.7062970000000001E-7</c:v>
                </c:pt>
                <c:pt idx="15">
                  <c:v>1.7058869999999999E-7</c:v>
                </c:pt>
                <c:pt idx="16">
                  <c:v>1.705477E-7</c:v>
                </c:pt>
                <c:pt idx="17">
                  <c:v>1.705068E-7</c:v>
                </c:pt>
                <c:pt idx="18">
                  <c:v>1.7046589999999999E-7</c:v>
                </c:pt>
                <c:pt idx="19">
                  <c:v>1.7042499999999999E-7</c:v>
                </c:pt>
                <c:pt idx="20">
                  <c:v>1.7038409999999999E-7</c:v>
                </c:pt>
                <c:pt idx="21">
                  <c:v>1.7034330000000001E-7</c:v>
                </c:pt>
                <c:pt idx="22">
                  <c:v>1.7030240000000001E-7</c:v>
                </c:pt>
                <c:pt idx="23">
                  <c:v>1.7026169999999999E-7</c:v>
                </c:pt>
                <c:pt idx="24">
                  <c:v>1.7022090000000001E-7</c:v>
                </c:pt>
                <c:pt idx="25">
                  <c:v>1.7018019999999999E-7</c:v>
                </c:pt>
                <c:pt idx="26">
                  <c:v>1.701395E-7</c:v>
                </c:pt>
                <c:pt idx="27">
                  <c:v>1.7009880000000001E-7</c:v>
                </c:pt>
                <c:pt idx="28">
                  <c:v>1.7005820000000001E-7</c:v>
                </c:pt>
                <c:pt idx="29">
                  <c:v>1.7001749999999999E-7</c:v>
                </c:pt>
                <c:pt idx="30">
                  <c:v>1.699769E-7</c:v>
                </c:pt>
                <c:pt idx="31">
                  <c:v>1.6993639999999999E-7</c:v>
                </c:pt>
                <c:pt idx="32">
                  <c:v>1.6989579999999999E-7</c:v>
                </c:pt>
                <c:pt idx="33">
                  <c:v>1.6985530000000001E-7</c:v>
                </c:pt>
                <c:pt idx="34">
                  <c:v>1.698149E-7</c:v>
                </c:pt>
                <c:pt idx="35">
                  <c:v>1.6977439999999999E-7</c:v>
                </c:pt>
                <c:pt idx="36">
                  <c:v>1.69734E-7</c:v>
                </c:pt>
                <c:pt idx="37">
                  <c:v>1.6969359999999999E-7</c:v>
                </c:pt>
                <c:pt idx="38">
                  <c:v>1.696532E-7</c:v>
                </c:pt>
                <c:pt idx="39">
                  <c:v>1.6961279999999999E-7</c:v>
                </c:pt>
                <c:pt idx="40">
                  <c:v>1.6957249999999999E-7</c:v>
                </c:pt>
                <c:pt idx="41">
                  <c:v>1.695322E-7</c:v>
                </c:pt>
                <c:pt idx="42">
                  <c:v>1.6949199999999999E-7</c:v>
                </c:pt>
                <c:pt idx="43">
                  <c:v>1.6945179999999999E-7</c:v>
                </c:pt>
                <c:pt idx="44">
                  <c:v>1.6941149999999999E-7</c:v>
                </c:pt>
                <c:pt idx="45">
                  <c:v>1.6937140000000001E-7</c:v>
                </c:pt>
                <c:pt idx="46">
                  <c:v>1.6933120000000001E-7</c:v>
                </c:pt>
                <c:pt idx="47">
                  <c:v>1.692911E-7</c:v>
                </c:pt>
                <c:pt idx="48">
                  <c:v>1.6925100000000001E-7</c:v>
                </c:pt>
                <c:pt idx="49">
                  <c:v>1.692109E-7</c:v>
                </c:pt>
                <c:pt idx="50">
                  <c:v>1.6917090000000001E-7</c:v>
                </c:pt>
                <c:pt idx="51">
                  <c:v>1.6913089999999999E-7</c:v>
                </c:pt>
                <c:pt idx="52">
                  <c:v>1.690909E-7</c:v>
                </c:pt>
                <c:pt idx="53">
                  <c:v>1.690509E-7</c:v>
                </c:pt>
                <c:pt idx="54">
                  <c:v>1.69011E-7</c:v>
                </c:pt>
                <c:pt idx="55">
                  <c:v>1.689711E-7</c:v>
                </c:pt>
                <c:pt idx="56">
                  <c:v>1.689312E-7</c:v>
                </c:pt>
                <c:pt idx="57">
                  <c:v>1.688914E-7</c:v>
                </c:pt>
                <c:pt idx="58">
                  <c:v>1.6885159999999999E-7</c:v>
                </c:pt>
                <c:pt idx="59">
                  <c:v>1.6881180000000001E-7</c:v>
                </c:pt>
                <c:pt idx="60">
                  <c:v>1.68772E-7</c:v>
                </c:pt>
                <c:pt idx="61">
                  <c:v>1.6873230000000001E-7</c:v>
                </c:pt>
                <c:pt idx="62">
                  <c:v>1.6869259999999999E-7</c:v>
                </c:pt>
                <c:pt idx="63">
                  <c:v>1.686529E-7</c:v>
                </c:pt>
                <c:pt idx="64">
                  <c:v>1.6861320000000001E-7</c:v>
                </c:pt>
                <c:pt idx="65">
                  <c:v>1.6857359999999999E-7</c:v>
                </c:pt>
                <c:pt idx="66">
                  <c:v>1.6853399999999999E-7</c:v>
                </c:pt>
                <c:pt idx="67">
                  <c:v>1.684944E-7</c:v>
                </c:pt>
                <c:pt idx="68">
                  <c:v>1.6845489999999999E-7</c:v>
                </c:pt>
                <c:pt idx="69">
                  <c:v>1.6841540000000001E-7</c:v>
                </c:pt>
                <c:pt idx="70">
                  <c:v>1.6837590000000001E-7</c:v>
                </c:pt>
                <c:pt idx="71">
                  <c:v>1.683364E-7</c:v>
                </c:pt>
                <c:pt idx="72">
                  <c:v>1.6829699999999999E-7</c:v>
                </c:pt>
                <c:pt idx="73">
                  <c:v>1.682576E-7</c:v>
                </c:pt>
                <c:pt idx="74">
                  <c:v>1.6821819999999999E-7</c:v>
                </c:pt>
                <c:pt idx="75">
                  <c:v>1.681788E-7</c:v>
                </c:pt>
                <c:pt idx="76">
                  <c:v>1.6813950000000001E-7</c:v>
                </c:pt>
                <c:pt idx="77">
                  <c:v>1.6810019999999999E-7</c:v>
                </c:pt>
                <c:pt idx="78">
                  <c:v>1.6806100000000001E-7</c:v>
                </c:pt>
                <c:pt idx="79">
                  <c:v>1.6802169999999999E-7</c:v>
                </c:pt>
                <c:pt idx="80">
                  <c:v>1.6798249999999999E-7</c:v>
                </c:pt>
                <c:pt idx="81">
                  <c:v>1.6794329999999999E-7</c:v>
                </c:pt>
                <c:pt idx="82">
                  <c:v>1.679042E-7</c:v>
                </c:pt>
                <c:pt idx="83">
                  <c:v>1.67865E-7</c:v>
                </c:pt>
                <c:pt idx="84">
                  <c:v>1.6782589999999999E-7</c:v>
                </c:pt>
                <c:pt idx="85">
                  <c:v>1.677869E-7</c:v>
                </c:pt>
                <c:pt idx="86">
                  <c:v>1.6774779999999999E-7</c:v>
                </c:pt>
                <c:pt idx="87">
                  <c:v>1.677088E-7</c:v>
                </c:pt>
                <c:pt idx="88">
                  <c:v>1.6766980000000001E-7</c:v>
                </c:pt>
                <c:pt idx="89">
                  <c:v>1.6763090000000001E-7</c:v>
                </c:pt>
                <c:pt idx="90">
                  <c:v>1.6759189999999999E-7</c:v>
                </c:pt>
                <c:pt idx="91">
                  <c:v>1.6755299999999999E-7</c:v>
                </c:pt>
                <c:pt idx="92">
                  <c:v>1.6751409999999999E-7</c:v>
                </c:pt>
                <c:pt idx="93">
                  <c:v>1.6747530000000001E-7</c:v>
                </c:pt>
                <c:pt idx="94">
                  <c:v>1.6743650000000001E-7</c:v>
                </c:pt>
                <c:pt idx="95">
                  <c:v>1.673977E-7</c:v>
                </c:pt>
                <c:pt idx="96">
                  <c:v>1.6735889999999999E-7</c:v>
                </c:pt>
                <c:pt idx="97">
                  <c:v>1.673202E-7</c:v>
                </c:pt>
                <c:pt idx="98">
                  <c:v>1.672814E-7</c:v>
                </c:pt>
                <c:pt idx="99">
                  <c:v>1.672428E-7</c:v>
                </c:pt>
                <c:pt idx="100">
                  <c:v>1.6720410000000001E-7</c:v>
                </c:pt>
                <c:pt idx="101">
                  <c:v>1.6716549999999999E-7</c:v>
                </c:pt>
                <c:pt idx="102">
                  <c:v>1.6712689999999999E-7</c:v>
                </c:pt>
                <c:pt idx="103">
                  <c:v>1.670883E-7</c:v>
                </c:pt>
                <c:pt idx="104">
                  <c:v>1.6704979999999999E-7</c:v>
                </c:pt>
                <c:pt idx="105">
                  <c:v>1.670112E-7</c:v>
                </c:pt>
                <c:pt idx="106">
                  <c:v>1.6697280000000001E-7</c:v>
                </c:pt>
                <c:pt idx="107">
                  <c:v>1.6693430000000001E-7</c:v>
                </c:pt>
                <c:pt idx="108">
                  <c:v>1.668959E-7</c:v>
                </c:pt>
                <c:pt idx="109">
                  <c:v>1.6685739999999999E-7</c:v>
                </c:pt>
                <c:pt idx="110">
                  <c:v>1.668191E-7</c:v>
                </c:pt>
                <c:pt idx="111">
                  <c:v>1.6678070000000001E-7</c:v>
                </c:pt>
                <c:pt idx="112">
                  <c:v>1.6674239999999999E-7</c:v>
                </c:pt>
                <c:pt idx="113">
                  <c:v>1.667041E-7</c:v>
                </c:pt>
                <c:pt idx="114">
                  <c:v>1.6666580000000001E-7</c:v>
                </c:pt>
                <c:pt idx="115">
                  <c:v>1.6662760000000001E-7</c:v>
                </c:pt>
                <c:pt idx="116">
                  <c:v>1.6658940000000001E-7</c:v>
                </c:pt>
                <c:pt idx="117">
                  <c:v>1.665512E-7</c:v>
                </c:pt>
                <c:pt idx="118">
                  <c:v>1.66513E-7</c:v>
                </c:pt>
                <c:pt idx="119">
                  <c:v>1.6647489999999999E-7</c:v>
                </c:pt>
                <c:pt idx="120">
                  <c:v>1.6643680000000001E-7</c:v>
                </c:pt>
                <c:pt idx="121">
                  <c:v>1.663987E-7</c:v>
                </c:pt>
                <c:pt idx="122">
                  <c:v>1.6636069999999999E-7</c:v>
                </c:pt>
                <c:pt idx="123">
                  <c:v>1.663227E-7</c:v>
                </c:pt>
                <c:pt idx="124">
                  <c:v>1.6628470000000001E-7</c:v>
                </c:pt>
                <c:pt idx="125">
                  <c:v>1.6624669999999999E-7</c:v>
                </c:pt>
                <c:pt idx="126">
                  <c:v>1.6620879999999999E-7</c:v>
                </c:pt>
                <c:pt idx="127">
                  <c:v>1.6617089999999999E-7</c:v>
                </c:pt>
                <c:pt idx="128">
                  <c:v>1.66133E-7</c:v>
                </c:pt>
                <c:pt idx="129">
                  <c:v>1.6609519999999999E-7</c:v>
                </c:pt>
                <c:pt idx="130">
                  <c:v>1.6605729999999999E-7</c:v>
                </c:pt>
                <c:pt idx="131">
                  <c:v>1.6601960000000001E-7</c:v>
                </c:pt>
                <c:pt idx="132">
                  <c:v>1.659818E-7</c:v>
                </c:pt>
                <c:pt idx="133">
                  <c:v>1.6594410000000001E-7</c:v>
                </c:pt>
                <c:pt idx="134">
                  <c:v>1.6590630000000001E-7</c:v>
                </c:pt>
                <c:pt idx="135">
                  <c:v>1.6586870000000001E-7</c:v>
                </c:pt>
                <c:pt idx="136">
                  <c:v>1.65831E-7</c:v>
                </c:pt>
                <c:pt idx="137">
                  <c:v>1.657934E-7</c:v>
                </c:pt>
                <c:pt idx="138">
                  <c:v>1.6575580000000001E-7</c:v>
                </c:pt>
                <c:pt idx="139">
                  <c:v>1.6571820000000001E-7</c:v>
                </c:pt>
                <c:pt idx="140">
                  <c:v>1.6568070000000001E-7</c:v>
                </c:pt>
                <c:pt idx="141">
                  <c:v>1.6564320000000001E-7</c:v>
                </c:pt>
                <c:pt idx="142">
                  <c:v>1.656057E-7</c:v>
                </c:pt>
                <c:pt idx="143">
                  <c:v>1.655682E-7</c:v>
                </c:pt>
                <c:pt idx="144">
                  <c:v>1.6553079999999999E-7</c:v>
                </c:pt>
                <c:pt idx="145">
                  <c:v>1.6549340000000001E-7</c:v>
                </c:pt>
                <c:pt idx="146">
                  <c:v>1.65456E-7</c:v>
                </c:pt>
                <c:pt idx="147">
                  <c:v>1.654187E-7</c:v>
                </c:pt>
                <c:pt idx="148">
                  <c:v>1.6538140000000001E-7</c:v>
                </c:pt>
                <c:pt idx="149">
                  <c:v>1.6534409999999999E-7</c:v>
                </c:pt>
                <c:pt idx="150">
                  <c:v>1.653068E-7</c:v>
                </c:pt>
                <c:pt idx="151">
                  <c:v>1.652696E-7</c:v>
                </c:pt>
                <c:pt idx="152">
                  <c:v>1.652324E-7</c:v>
                </c:pt>
                <c:pt idx="153">
                  <c:v>1.651952E-7</c:v>
                </c:pt>
                <c:pt idx="154">
                  <c:v>1.65158E-7</c:v>
                </c:pt>
                <c:pt idx="155">
                  <c:v>1.6512089999999999E-7</c:v>
                </c:pt>
                <c:pt idx="156">
                  <c:v>1.6508379999999999E-7</c:v>
                </c:pt>
                <c:pt idx="157">
                  <c:v>1.650468E-7</c:v>
                </c:pt>
                <c:pt idx="158">
                  <c:v>1.6500969999999999E-7</c:v>
                </c:pt>
                <c:pt idx="159">
                  <c:v>1.649727E-7</c:v>
                </c:pt>
                <c:pt idx="160">
                  <c:v>1.6493570000000001E-7</c:v>
                </c:pt>
                <c:pt idx="161">
                  <c:v>1.6489879999999999E-7</c:v>
                </c:pt>
                <c:pt idx="162">
                  <c:v>1.648618E-7</c:v>
                </c:pt>
                <c:pt idx="163">
                  <c:v>1.64825E-7</c:v>
                </c:pt>
                <c:pt idx="164">
                  <c:v>1.647881E-7</c:v>
                </c:pt>
                <c:pt idx="165">
                  <c:v>1.647512E-7</c:v>
                </c:pt>
                <c:pt idx="166">
                  <c:v>1.647144E-7</c:v>
                </c:pt>
                <c:pt idx="167">
                  <c:v>1.6467759999999999E-7</c:v>
                </c:pt>
                <c:pt idx="168">
                  <c:v>1.6464090000000001E-7</c:v>
                </c:pt>
                <c:pt idx="169">
                  <c:v>1.6460419999999999E-7</c:v>
                </c:pt>
                <c:pt idx="170">
                  <c:v>1.6456750000000001E-7</c:v>
                </c:pt>
                <c:pt idx="171">
                  <c:v>1.645308E-7</c:v>
                </c:pt>
                <c:pt idx="172">
                  <c:v>1.6449410000000001E-7</c:v>
                </c:pt>
                <c:pt idx="173">
                  <c:v>1.6445749999999999E-7</c:v>
                </c:pt>
                <c:pt idx="174">
                  <c:v>1.6442089999999999E-7</c:v>
                </c:pt>
                <c:pt idx="175">
                  <c:v>1.6438439999999999E-7</c:v>
                </c:pt>
                <c:pt idx="176">
                  <c:v>1.643478E-7</c:v>
                </c:pt>
                <c:pt idx="177">
                  <c:v>1.643113E-7</c:v>
                </c:pt>
                <c:pt idx="178">
                  <c:v>1.6427489999999999E-7</c:v>
                </c:pt>
                <c:pt idx="179">
                  <c:v>1.6423840000000001E-7</c:v>
                </c:pt>
                <c:pt idx="180">
                  <c:v>1.64202E-7</c:v>
                </c:pt>
                <c:pt idx="181">
                  <c:v>1.6416559999999999E-7</c:v>
                </c:pt>
                <c:pt idx="182">
                  <c:v>1.6412920000000001E-7</c:v>
                </c:pt>
                <c:pt idx="183">
                  <c:v>1.6409289999999999E-7</c:v>
                </c:pt>
                <c:pt idx="184">
                  <c:v>1.640566E-7</c:v>
                </c:pt>
                <c:pt idx="185">
                  <c:v>1.6402030000000001E-7</c:v>
                </c:pt>
                <c:pt idx="186">
                  <c:v>1.6398410000000001E-7</c:v>
                </c:pt>
                <c:pt idx="187">
                  <c:v>1.639478E-7</c:v>
                </c:pt>
                <c:pt idx="188">
                  <c:v>1.6391169999999999E-7</c:v>
                </c:pt>
                <c:pt idx="189">
                  <c:v>1.6387549999999999E-7</c:v>
                </c:pt>
                <c:pt idx="190">
                  <c:v>1.6383929999999999E-7</c:v>
                </c:pt>
                <c:pt idx="191">
                  <c:v>1.6380320000000001E-7</c:v>
                </c:pt>
                <c:pt idx="192">
                  <c:v>1.637672E-7</c:v>
                </c:pt>
                <c:pt idx="193">
                  <c:v>1.6373109999999999E-7</c:v>
                </c:pt>
                <c:pt idx="194">
                  <c:v>1.636951E-7</c:v>
                </c:pt>
                <c:pt idx="195">
                  <c:v>1.6365909999999999E-7</c:v>
                </c:pt>
                <c:pt idx="196">
                  <c:v>1.636231E-7</c:v>
                </c:pt>
                <c:pt idx="197">
                  <c:v>1.6358720000000001E-7</c:v>
                </c:pt>
                <c:pt idx="198">
                  <c:v>1.6355130000000001E-7</c:v>
                </c:pt>
                <c:pt idx="199">
                  <c:v>1.6351539999999999E-7</c:v>
                </c:pt>
                <c:pt idx="200">
                  <c:v>1.6347949999999999E-7</c:v>
                </c:pt>
                <c:pt idx="201">
                  <c:v>1.6344369999999999E-7</c:v>
                </c:pt>
                <c:pt idx="202">
                  <c:v>1.6340790000000001E-7</c:v>
                </c:pt>
                <c:pt idx="203">
                  <c:v>1.6337210000000001E-7</c:v>
                </c:pt>
                <c:pt idx="204">
                  <c:v>1.633364E-7</c:v>
                </c:pt>
                <c:pt idx="205">
                  <c:v>1.6330070000000001E-7</c:v>
                </c:pt>
                <c:pt idx="206">
                  <c:v>1.63265E-7</c:v>
                </c:pt>
                <c:pt idx="207">
                  <c:v>1.6322929999999999E-7</c:v>
                </c:pt>
                <c:pt idx="208">
                  <c:v>1.631937E-7</c:v>
                </c:pt>
                <c:pt idx="209">
                  <c:v>1.631581E-7</c:v>
                </c:pt>
                <c:pt idx="210">
                  <c:v>1.6312250000000001E-7</c:v>
                </c:pt>
                <c:pt idx="211">
                  <c:v>1.6308700000000001E-7</c:v>
                </c:pt>
                <c:pt idx="212">
                  <c:v>1.6305150000000001E-7</c:v>
                </c:pt>
                <c:pt idx="213">
                  <c:v>1.6301600000000001E-7</c:v>
                </c:pt>
                <c:pt idx="214">
                  <c:v>1.6298050000000001E-7</c:v>
                </c:pt>
                <c:pt idx="215">
                  <c:v>1.629451E-7</c:v>
                </c:pt>
                <c:pt idx="216">
                  <c:v>1.6290969999999999E-7</c:v>
                </c:pt>
                <c:pt idx="217">
                  <c:v>1.6287430000000001E-7</c:v>
                </c:pt>
                <c:pt idx="218">
                  <c:v>1.6283899999999999E-7</c:v>
                </c:pt>
                <c:pt idx="219">
                  <c:v>1.628037E-7</c:v>
                </c:pt>
                <c:pt idx="220">
                  <c:v>1.6276839999999999E-7</c:v>
                </c:pt>
                <c:pt idx="221">
                  <c:v>1.627331E-7</c:v>
                </c:pt>
                <c:pt idx="222">
                  <c:v>1.626979E-7</c:v>
                </c:pt>
                <c:pt idx="223">
                  <c:v>1.626627E-7</c:v>
                </c:pt>
                <c:pt idx="224">
                  <c:v>1.626275E-7</c:v>
                </c:pt>
                <c:pt idx="225">
                  <c:v>1.625924E-7</c:v>
                </c:pt>
                <c:pt idx="226">
                  <c:v>1.625572E-7</c:v>
                </c:pt>
                <c:pt idx="227">
                  <c:v>1.6252219999999999E-7</c:v>
                </c:pt>
                <c:pt idx="228">
                  <c:v>1.6248710000000001E-7</c:v>
                </c:pt>
                <c:pt idx="229">
                  <c:v>1.624521E-7</c:v>
                </c:pt>
                <c:pt idx="230">
                  <c:v>1.6241710000000001E-7</c:v>
                </c:pt>
                <c:pt idx="231">
                  <c:v>1.623821E-7</c:v>
                </c:pt>
                <c:pt idx="232">
                  <c:v>1.6234710000000001E-7</c:v>
                </c:pt>
                <c:pt idx="233">
                  <c:v>1.6231219999999999E-7</c:v>
                </c:pt>
                <c:pt idx="234">
                  <c:v>1.6227729999999999E-7</c:v>
                </c:pt>
                <c:pt idx="235">
                  <c:v>1.6224249999999999E-7</c:v>
                </c:pt>
                <c:pt idx="236">
                  <c:v>1.622076E-7</c:v>
                </c:pt>
                <c:pt idx="237">
                  <c:v>1.6217279999999999E-7</c:v>
                </c:pt>
                <c:pt idx="238">
                  <c:v>1.6213799999999999E-7</c:v>
                </c:pt>
                <c:pt idx="239">
                  <c:v>1.6210330000000001E-7</c:v>
                </c:pt>
                <c:pt idx="240">
                  <c:v>1.620686E-7</c:v>
                </c:pt>
                <c:pt idx="241">
                  <c:v>1.6203389999999999E-7</c:v>
                </c:pt>
                <c:pt idx="242">
                  <c:v>1.619992E-7</c:v>
                </c:pt>
                <c:pt idx="243">
                  <c:v>1.6196460000000001E-7</c:v>
                </c:pt>
                <c:pt idx="244">
                  <c:v>1.6192999999999999E-7</c:v>
                </c:pt>
                <c:pt idx="245">
                  <c:v>1.618954E-7</c:v>
                </c:pt>
                <c:pt idx="246">
                  <c:v>1.618609E-7</c:v>
                </c:pt>
                <c:pt idx="247">
                  <c:v>1.6182630000000001E-7</c:v>
                </c:pt>
                <c:pt idx="248">
                  <c:v>1.6179180000000001E-7</c:v>
                </c:pt>
                <c:pt idx="249">
                  <c:v>1.6175740000000001E-7</c:v>
                </c:pt>
                <c:pt idx="250">
                  <c:v>1.61723E-7</c:v>
                </c:pt>
                <c:pt idx="251">
                  <c:v>1.616885E-7</c:v>
                </c:pt>
                <c:pt idx="252">
                  <c:v>1.6165420000000001E-7</c:v>
                </c:pt>
                <c:pt idx="253">
                  <c:v>1.616198E-7</c:v>
                </c:pt>
                <c:pt idx="254">
                  <c:v>1.6158549999999999E-7</c:v>
                </c:pt>
                <c:pt idx="255">
                  <c:v>1.615512E-7</c:v>
                </c:pt>
                <c:pt idx="256">
                  <c:v>1.61517E-7</c:v>
                </c:pt>
                <c:pt idx="257">
                  <c:v>1.6148269999999999E-7</c:v>
                </c:pt>
                <c:pt idx="258">
                  <c:v>1.6144849999999999E-7</c:v>
                </c:pt>
                <c:pt idx="259">
                  <c:v>1.614143E-7</c:v>
                </c:pt>
                <c:pt idx="260">
                  <c:v>1.6138019999999999E-7</c:v>
                </c:pt>
                <c:pt idx="261">
                  <c:v>1.6134610000000001E-7</c:v>
                </c:pt>
                <c:pt idx="262">
                  <c:v>1.6131200000000001E-7</c:v>
                </c:pt>
                <c:pt idx="263">
                  <c:v>1.612779E-7</c:v>
                </c:pt>
                <c:pt idx="264">
                  <c:v>1.6124389999999999E-7</c:v>
                </c:pt>
                <c:pt idx="265">
                  <c:v>1.6120990000000001E-7</c:v>
                </c:pt>
                <c:pt idx="266">
                  <c:v>1.6117589999999999E-7</c:v>
                </c:pt>
                <c:pt idx="267">
                  <c:v>1.61142E-7</c:v>
                </c:pt>
                <c:pt idx="268">
                  <c:v>1.6110799999999999E-7</c:v>
                </c:pt>
                <c:pt idx="269">
                  <c:v>1.610741E-7</c:v>
                </c:pt>
                <c:pt idx="270">
                  <c:v>1.6104029999999999E-7</c:v>
                </c:pt>
                <c:pt idx="271">
                  <c:v>1.610064E-7</c:v>
                </c:pt>
                <c:pt idx="272">
                  <c:v>1.609726E-7</c:v>
                </c:pt>
                <c:pt idx="273">
                  <c:v>1.6093889999999999E-7</c:v>
                </c:pt>
                <c:pt idx="274">
                  <c:v>1.6090509999999999E-7</c:v>
                </c:pt>
                <c:pt idx="275">
                  <c:v>1.6087140000000001E-7</c:v>
                </c:pt>
                <c:pt idx="276">
                  <c:v>1.608377E-7</c:v>
                </c:pt>
                <c:pt idx="277">
                  <c:v>1.6080399999999999E-7</c:v>
                </c:pt>
                <c:pt idx="278">
                  <c:v>1.607704E-7</c:v>
                </c:pt>
                <c:pt idx="279">
                  <c:v>1.6073680000000001E-7</c:v>
                </c:pt>
                <c:pt idx="280">
                  <c:v>1.6070330000000001E-7</c:v>
                </c:pt>
                <c:pt idx="281">
                  <c:v>1.6066969999999999E-7</c:v>
                </c:pt>
                <c:pt idx="282">
                  <c:v>1.6063619999999999E-7</c:v>
                </c:pt>
                <c:pt idx="283">
                  <c:v>1.606027E-7</c:v>
                </c:pt>
                <c:pt idx="284">
                  <c:v>1.605692E-7</c:v>
                </c:pt>
                <c:pt idx="285">
                  <c:v>1.6053579999999999E-7</c:v>
                </c:pt>
                <c:pt idx="286">
                  <c:v>1.6050240000000001E-7</c:v>
                </c:pt>
                <c:pt idx="287">
                  <c:v>1.6046900000000001E-7</c:v>
                </c:pt>
                <c:pt idx="288">
                  <c:v>1.6043569999999999E-7</c:v>
                </c:pt>
                <c:pt idx="289">
                  <c:v>1.604024E-7</c:v>
                </c:pt>
                <c:pt idx="290">
                  <c:v>1.6036909999999999E-7</c:v>
                </c:pt>
                <c:pt idx="291">
                  <c:v>1.603358E-7</c:v>
                </c:pt>
                <c:pt idx="292">
                  <c:v>1.6030260000000001E-7</c:v>
                </c:pt>
                <c:pt idx="293">
                  <c:v>1.6026940000000001E-7</c:v>
                </c:pt>
                <c:pt idx="294">
                  <c:v>1.6023619999999999E-7</c:v>
                </c:pt>
                <c:pt idx="295">
                  <c:v>1.6020309999999999E-7</c:v>
                </c:pt>
                <c:pt idx="296">
                  <c:v>1.6017000000000001E-7</c:v>
                </c:pt>
                <c:pt idx="297">
                  <c:v>1.6013690000000001E-7</c:v>
                </c:pt>
                <c:pt idx="298">
                  <c:v>1.601038E-7</c:v>
                </c:pt>
                <c:pt idx="299">
                  <c:v>1.6007079999999999E-7</c:v>
                </c:pt>
                <c:pt idx="300">
                  <c:v>1.6003780000000001E-7</c:v>
                </c:pt>
                <c:pt idx="301">
                  <c:v>1.6000489999999999E-7</c:v>
                </c:pt>
                <c:pt idx="302">
                  <c:v>1.5997190000000001E-7</c:v>
                </c:pt>
                <c:pt idx="303">
                  <c:v>1.5993899999999999E-7</c:v>
                </c:pt>
                <c:pt idx="304">
                  <c:v>1.5990609999999999E-7</c:v>
                </c:pt>
                <c:pt idx="305">
                  <c:v>1.5987329999999999E-7</c:v>
                </c:pt>
                <c:pt idx="306">
                  <c:v>1.5984049999999999E-7</c:v>
                </c:pt>
                <c:pt idx="307">
                  <c:v>1.5980769999999999E-7</c:v>
                </c:pt>
                <c:pt idx="308">
                  <c:v>1.5977489999999999E-7</c:v>
                </c:pt>
                <c:pt idx="309">
                  <c:v>1.5974220000000001E-7</c:v>
                </c:pt>
                <c:pt idx="310">
                  <c:v>1.5970940000000001E-7</c:v>
                </c:pt>
                <c:pt idx="311">
                  <c:v>1.596768E-7</c:v>
                </c:pt>
                <c:pt idx="312">
                  <c:v>1.5964409999999999E-7</c:v>
                </c:pt>
                <c:pt idx="313">
                  <c:v>1.596115E-7</c:v>
                </c:pt>
                <c:pt idx="314">
                  <c:v>1.5957890000000001E-7</c:v>
                </c:pt>
                <c:pt idx="315">
                  <c:v>1.5954629999999999E-7</c:v>
                </c:pt>
                <c:pt idx="316">
                  <c:v>1.595138E-7</c:v>
                </c:pt>
                <c:pt idx="317">
                  <c:v>1.594813E-7</c:v>
                </c:pt>
                <c:pt idx="318">
                  <c:v>1.594488E-7</c:v>
                </c:pt>
                <c:pt idx="319">
                  <c:v>1.594164E-7</c:v>
                </c:pt>
                <c:pt idx="320">
                  <c:v>1.5938399999999999E-7</c:v>
                </c:pt>
                <c:pt idx="321">
                  <c:v>1.5935159999999999E-7</c:v>
                </c:pt>
                <c:pt idx="322">
                  <c:v>1.5931920000000001E-7</c:v>
                </c:pt>
                <c:pt idx="323">
                  <c:v>1.592869E-7</c:v>
                </c:pt>
                <c:pt idx="324">
                  <c:v>1.5925460000000001E-7</c:v>
                </c:pt>
                <c:pt idx="325">
                  <c:v>1.592223E-7</c:v>
                </c:pt>
                <c:pt idx="326">
                  <c:v>1.591901E-7</c:v>
                </c:pt>
                <c:pt idx="327">
                  <c:v>1.5915790000000001E-7</c:v>
                </c:pt>
                <c:pt idx="328">
                  <c:v>1.5912569999999999E-7</c:v>
                </c:pt>
                <c:pt idx="329">
                  <c:v>1.5909349999999999E-7</c:v>
                </c:pt>
                <c:pt idx="330">
                  <c:v>1.5906139999999999E-7</c:v>
                </c:pt>
                <c:pt idx="331">
                  <c:v>1.5902929999999999E-7</c:v>
                </c:pt>
                <c:pt idx="332">
                  <c:v>1.5899719999999999E-7</c:v>
                </c:pt>
                <c:pt idx="333">
                  <c:v>1.5896520000000001E-7</c:v>
                </c:pt>
                <c:pt idx="334">
                  <c:v>1.589332E-7</c:v>
                </c:pt>
                <c:pt idx="335">
                  <c:v>1.5890120000000001E-7</c:v>
                </c:pt>
                <c:pt idx="336">
                  <c:v>1.5886929999999999E-7</c:v>
                </c:pt>
                <c:pt idx="337">
                  <c:v>1.5883730000000001E-7</c:v>
                </c:pt>
                <c:pt idx="338">
                  <c:v>1.5880539999999999E-7</c:v>
                </c:pt>
                <c:pt idx="339">
                  <c:v>1.5877359999999999E-7</c:v>
                </c:pt>
                <c:pt idx="340">
                  <c:v>1.587417E-7</c:v>
                </c:pt>
                <c:pt idx="341">
                  <c:v>1.587099E-7</c:v>
                </c:pt>
                <c:pt idx="342">
                  <c:v>1.586782E-7</c:v>
                </c:pt>
                <c:pt idx="343">
                  <c:v>1.586464E-7</c:v>
                </c:pt>
                <c:pt idx="344">
                  <c:v>1.5861469999999999E-7</c:v>
                </c:pt>
                <c:pt idx="345">
                  <c:v>1.5858300000000001E-7</c:v>
                </c:pt>
                <c:pt idx="346">
                  <c:v>1.585514E-7</c:v>
                </c:pt>
                <c:pt idx="347">
                  <c:v>1.5851969999999999E-7</c:v>
                </c:pt>
                <c:pt idx="348">
                  <c:v>1.584881E-7</c:v>
                </c:pt>
                <c:pt idx="349">
                  <c:v>1.5845660000000001E-7</c:v>
                </c:pt>
                <c:pt idx="350">
                  <c:v>1.5842499999999999E-7</c:v>
                </c:pt>
                <c:pt idx="351">
                  <c:v>1.5839349999999999E-7</c:v>
                </c:pt>
                <c:pt idx="352">
                  <c:v>1.58362E-7</c:v>
                </c:pt>
                <c:pt idx="353">
                  <c:v>1.583306E-7</c:v>
                </c:pt>
                <c:pt idx="354">
                  <c:v>1.582991E-7</c:v>
                </c:pt>
                <c:pt idx="355">
                  <c:v>1.5826779999999999E-7</c:v>
                </c:pt>
                <c:pt idx="356">
                  <c:v>1.5823640000000001E-7</c:v>
                </c:pt>
                <c:pt idx="357">
                  <c:v>1.5820500000000001E-7</c:v>
                </c:pt>
                <c:pt idx="358">
                  <c:v>1.5817369999999999E-7</c:v>
                </c:pt>
                <c:pt idx="359">
                  <c:v>1.581425E-7</c:v>
                </c:pt>
                <c:pt idx="360">
                  <c:v>1.5811119999999999E-7</c:v>
                </c:pt>
                <c:pt idx="361">
                  <c:v>1.5808E-7</c:v>
                </c:pt>
                <c:pt idx="362">
                  <c:v>1.580488E-7</c:v>
                </c:pt>
                <c:pt idx="363">
                  <c:v>1.5801760000000001E-7</c:v>
                </c:pt>
                <c:pt idx="364">
                  <c:v>1.5798650000000001E-7</c:v>
                </c:pt>
                <c:pt idx="365">
                  <c:v>1.5795540000000001E-7</c:v>
                </c:pt>
                <c:pt idx="366">
                  <c:v>1.5792430000000001E-7</c:v>
                </c:pt>
                <c:pt idx="367">
                  <c:v>1.578933E-7</c:v>
                </c:pt>
                <c:pt idx="368">
                  <c:v>1.5786229999999999E-7</c:v>
                </c:pt>
                <c:pt idx="369">
                  <c:v>1.5783130000000001E-7</c:v>
                </c:pt>
                <c:pt idx="370">
                  <c:v>1.5780039999999999E-7</c:v>
                </c:pt>
                <c:pt idx="371">
                  <c:v>1.5776940000000001E-7</c:v>
                </c:pt>
                <c:pt idx="372">
                  <c:v>1.5773849999999999E-7</c:v>
                </c:pt>
                <c:pt idx="373">
                  <c:v>1.577077E-7</c:v>
                </c:pt>
                <c:pt idx="374">
                  <c:v>1.5767680000000001E-7</c:v>
                </c:pt>
                <c:pt idx="375">
                  <c:v>1.5764600000000001E-7</c:v>
                </c:pt>
                <c:pt idx="376">
                  <c:v>1.576153E-7</c:v>
                </c:pt>
                <c:pt idx="377">
                  <c:v>1.575845E-7</c:v>
                </c:pt>
                <c:pt idx="378">
                  <c:v>1.575538E-7</c:v>
                </c:pt>
                <c:pt idx="379">
                  <c:v>1.5752309999999999E-7</c:v>
                </c:pt>
                <c:pt idx="380">
                  <c:v>1.5749250000000001E-7</c:v>
                </c:pt>
                <c:pt idx="381">
                  <c:v>1.574618E-7</c:v>
                </c:pt>
                <c:pt idx="382">
                  <c:v>1.5743120000000001E-7</c:v>
                </c:pt>
                <c:pt idx="383">
                  <c:v>1.574006E-7</c:v>
                </c:pt>
                <c:pt idx="384">
                  <c:v>1.573701E-7</c:v>
                </c:pt>
                <c:pt idx="385">
                  <c:v>1.5733960000000001E-7</c:v>
                </c:pt>
                <c:pt idx="386">
                  <c:v>1.5730909999999999E-7</c:v>
                </c:pt>
                <c:pt idx="387">
                  <c:v>1.5727870000000001E-7</c:v>
                </c:pt>
                <c:pt idx="388">
                  <c:v>1.5724830000000001E-7</c:v>
                </c:pt>
                <c:pt idx="389">
                  <c:v>1.5721790000000001E-7</c:v>
                </c:pt>
                <c:pt idx="390">
                  <c:v>1.571875E-7</c:v>
                </c:pt>
                <c:pt idx="391">
                  <c:v>1.5715719999999999E-7</c:v>
                </c:pt>
                <c:pt idx="392">
                  <c:v>1.5712690000000001E-7</c:v>
                </c:pt>
                <c:pt idx="393">
                  <c:v>1.570966E-7</c:v>
                </c:pt>
                <c:pt idx="394">
                  <c:v>1.5706629999999999E-7</c:v>
                </c:pt>
                <c:pt idx="395">
                  <c:v>1.570361E-7</c:v>
                </c:pt>
                <c:pt idx="396">
                  <c:v>1.570059E-7</c:v>
                </c:pt>
                <c:pt idx="397">
                  <c:v>1.569758E-7</c:v>
                </c:pt>
                <c:pt idx="398">
                  <c:v>1.569457E-7</c:v>
                </c:pt>
                <c:pt idx="399">
                  <c:v>1.5691560000000001E-7</c:v>
                </c:pt>
                <c:pt idx="400">
                  <c:v>1.5688550000000001E-7</c:v>
                </c:pt>
                <c:pt idx="401">
                  <c:v>1.568555E-7</c:v>
                </c:pt>
                <c:pt idx="402">
                  <c:v>1.5682549999999999E-7</c:v>
                </c:pt>
                <c:pt idx="403">
                  <c:v>1.5679550000000001E-7</c:v>
                </c:pt>
                <c:pt idx="404">
                  <c:v>1.5676559999999999E-7</c:v>
                </c:pt>
                <c:pt idx="405">
                  <c:v>1.5673560000000001E-7</c:v>
                </c:pt>
                <c:pt idx="406">
                  <c:v>1.567057E-7</c:v>
                </c:pt>
                <c:pt idx="407">
                  <c:v>1.566759E-7</c:v>
                </c:pt>
                <c:pt idx="408">
                  <c:v>1.566461E-7</c:v>
                </c:pt>
                <c:pt idx="409">
                  <c:v>1.5661630000000001E-7</c:v>
                </c:pt>
                <c:pt idx="410">
                  <c:v>1.5658650000000001E-7</c:v>
                </c:pt>
                <c:pt idx="411">
                  <c:v>1.5655680000000001E-7</c:v>
                </c:pt>
                <c:pt idx="412">
                  <c:v>1.565271E-7</c:v>
                </c:pt>
                <c:pt idx="413">
                  <c:v>1.564974E-7</c:v>
                </c:pt>
                <c:pt idx="414">
                  <c:v>1.5646769999999999E-7</c:v>
                </c:pt>
                <c:pt idx="415">
                  <c:v>1.5643810000000001E-7</c:v>
                </c:pt>
                <c:pt idx="416">
                  <c:v>1.5640849999999999E-7</c:v>
                </c:pt>
                <c:pt idx="417">
                  <c:v>1.56379E-7</c:v>
                </c:pt>
                <c:pt idx="418">
                  <c:v>1.5634939999999999E-7</c:v>
                </c:pt>
                <c:pt idx="419">
                  <c:v>1.5631989999999999E-7</c:v>
                </c:pt>
                <c:pt idx="420">
                  <c:v>1.5629049999999999E-7</c:v>
                </c:pt>
                <c:pt idx="421">
                  <c:v>1.56261E-7</c:v>
                </c:pt>
                <c:pt idx="422">
                  <c:v>1.562316E-7</c:v>
                </c:pt>
                <c:pt idx="423">
                  <c:v>1.562022E-7</c:v>
                </c:pt>
                <c:pt idx="424">
                  <c:v>1.5617290000000001E-7</c:v>
                </c:pt>
                <c:pt idx="425">
                  <c:v>1.561436E-7</c:v>
                </c:pt>
                <c:pt idx="426">
                  <c:v>1.5611429999999999E-7</c:v>
                </c:pt>
                <c:pt idx="427">
                  <c:v>1.5608500000000001E-7</c:v>
                </c:pt>
                <c:pt idx="428">
                  <c:v>1.5605579999999999E-7</c:v>
                </c:pt>
                <c:pt idx="429">
                  <c:v>1.560266E-7</c:v>
                </c:pt>
                <c:pt idx="430">
                  <c:v>1.5599740000000001E-7</c:v>
                </c:pt>
                <c:pt idx="431">
                  <c:v>1.5596829999999999E-7</c:v>
                </c:pt>
                <c:pt idx="432">
                  <c:v>1.5593919999999999E-7</c:v>
                </c:pt>
                <c:pt idx="433">
                  <c:v>1.5591009999999999E-7</c:v>
                </c:pt>
                <c:pt idx="434">
                  <c:v>1.5588110000000001E-7</c:v>
                </c:pt>
                <c:pt idx="435">
                  <c:v>1.558521E-7</c:v>
                </c:pt>
                <c:pt idx="436">
                  <c:v>1.558231E-7</c:v>
                </c:pt>
                <c:pt idx="437">
                  <c:v>1.5579409999999999E-7</c:v>
                </c:pt>
                <c:pt idx="438">
                  <c:v>1.557652E-7</c:v>
                </c:pt>
                <c:pt idx="439">
                  <c:v>1.5573629999999999E-7</c:v>
                </c:pt>
                <c:pt idx="440">
                  <c:v>1.557074E-7</c:v>
                </c:pt>
                <c:pt idx="441">
                  <c:v>1.5567860000000001E-7</c:v>
                </c:pt>
                <c:pt idx="442">
                  <c:v>1.5564980000000001E-7</c:v>
                </c:pt>
                <c:pt idx="443">
                  <c:v>1.5562099999999999E-7</c:v>
                </c:pt>
                <c:pt idx="444">
                  <c:v>1.5559230000000001E-7</c:v>
                </c:pt>
                <c:pt idx="445">
                  <c:v>1.5556349999999999E-7</c:v>
                </c:pt>
                <c:pt idx="446">
                  <c:v>1.5553480000000001E-7</c:v>
                </c:pt>
                <c:pt idx="447">
                  <c:v>1.555062E-7</c:v>
                </c:pt>
                <c:pt idx="448">
                  <c:v>1.5547759999999999E-7</c:v>
                </c:pt>
                <c:pt idx="449">
                  <c:v>1.55449E-7</c:v>
                </c:pt>
                <c:pt idx="450">
                  <c:v>1.5542039999999999E-7</c:v>
                </c:pt>
                <c:pt idx="451">
                  <c:v>1.553919E-7</c:v>
                </c:pt>
                <c:pt idx="452">
                  <c:v>1.5536340000000001E-7</c:v>
                </c:pt>
                <c:pt idx="453">
                  <c:v>1.5533489999999999E-7</c:v>
                </c:pt>
                <c:pt idx="454">
                  <c:v>1.5530649999999999E-7</c:v>
                </c:pt>
                <c:pt idx="455">
                  <c:v>1.55278E-7</c:v>
                </c:pt>
                <c:pt idx="456">
                  <c:v>1.5524969999999999E-7</c:v>
                </c:pt>
                <c:pt idx="457">
                  <c:v>1.5522129999999999E-7</c:v>
                </c:pt>
                <c:pt idx="458">
                  <c:v>1.5519300000000001E-7</c:v>
                </c:pt>
                <c:pt idx="459">
                  <c:v>1.551647E-7</c:v>
                </c:pt>
                <c:pt idx="460">
                  <c:v>1.5513639999999999E-7</c:v>
                </c:pt>
                <c:pt idx="461">
                  <c:v>1.551082E-7</c:v>
                </c:pt>
                <c:pt idx="462">
                  <c:v>1.5508000000000001E-7</c:v>
                </c:pt>
                <c:pt idx="463">
                  <c:v>1.5505179999999999E-7</c:v>
                </c:pt>
                <c:pt idx="464">
                  <c:v>1.550237E-7</c:v>
                </c:pt>
                <c:pt idx="465">
                  <c:v>1.549956E-7</c:v>
                </c:pt>
                <c:pt idx="466">
                  <c:v>1.549675E-7</c:v>
                </c:pt>
                <c:pt idx="467">
                  <c:v>1.549395E-7</c:v>
                </c:pt>
                <c:pt idx="468">
                  <c:v>1.549114E-7</c:v>
                </c:pt>
                <c:pt idx="469">
                  <c:v>1.5488350000000001E-7</c:v>
                </c:pt>
                <c:pt idx="470">
                  <c:v>1.5485550000000001E-7</c:v>
                </c:pt>
                <c:pt idx="471">
                  <c:v>1.5482759999999999E-7</c:v>
                </c:pt>
                <c:pt idx="472">
                  <c:v>1.5479970000000001E-7</c:v>
                </c:pt>
                <c:pt idx="473">
                  <c:v>1.5477179999999999E-7</c:v>
                </c:pt>
                <c:pt idx="474">
                  <c:v>1.54744E-7</c:v>
                </c:pt>
                <c:pt idx="475">
                  <c:v>1.547162E-7</c:v>
                </c:pt>
                <c:pt idx="476">
                  <c:v>1.5468840000000001E-7</c:v>
                </c:pt>
                <c:pt idx="477">
                  <c:v>1.5466059999999999E-7</c:v>
                </c:pt>
                <c:pt idx="478">
                  <c:v>1.5463289999999999E-7</c:v>
                </c:pt>
                <c:pt idx="479">
                  <c:v>1.5460520000000001E-7</c:v>
                </c:pt>
                <c:pt idx="480">
                  <c:v>1.545776E-7</c:v>
                </c:pt>
                <c:pt idx="481">
                  <c:v>1.5454999999999999E-7</c:v>
                </c:pt>
                <c:pt idx="482">
                  <c:v>1.5452240000000001E-7</c:v>
                </c:pt>
                <c:pt idx="483">
                  <c:v>1.544948E-7</c:v>
                </c:pt>
                <c:pt idx="484">
                  <c:v>1.5446730000000001E-7</c:v>
                </c:pt>
                <c:pt idx="485">
                  <c:v>1.5443979999999999E-7</c:v>
                </c:pt>
                <c:pt idx="486">
                  <c:v>1.544123E-7</c:v>
                </c:pt>
                <c:pt idx="487">
                  <c:v>1.543849E-7</c:v>
                </c:pt>
                <c:pt idx="488">
                  <c:v>1.543575E-7</c:v>
                </c:pt>
                <c:pt idx="489">
                  <c:v>1.543301E-7</c:v>
                </c:pt>
                <c:pt idx="490">
                  <c:v>1.5430279999999999E-7</c:v>
                </c:pt>
                <c:pt idx="491">
                  <c:v>1.5427539999999999E-7</c:v>
                </c:pt>
                <c:pt idx="492">
                  <c:v>1.542482E-7</c:v>
                </c:pt>
                <c:pt idx="493">
                  <c:v>1.542209E-7</c:v>
                </c:pt>
                <c:pt idx="494">
                  <c:v>1.5419370000000001E-7</c:v>
                </c:pt>
                <c:pt idx="495">
                  <c:v>1.5416649999999999E-7</c:v>
                </c:pt>
                <c:pt idx="496">
                  <c:v>1.541393E-7</c:v>
                </c:pt>
                <c:pt idx="497">
                  <c:v>1.5411220000000001E-7</c:v>
                </c:pt>
                <c:pt idx="498">
                  <c:v>1.5408510000000001E-7</c:v>
                </c:pt>
                <c:pt idx="499">
                  <c:v>1.5405799999999999E-7</c:v>
                </c:pt>
                <c:pt idx="500">
                  <c:v>1.5403100000000001E-7</c:v>
                </c:pt>
                <c:pt idx="501">
                  <c:v>1.5400400000000001E-7</c:v>
                </c:pt>
                <c:pt idx="502">
                  <c:v>1.53977E-7</c:v>
                </c:pt>
                <c:pt idx="503">
                  <c:v>1.5395009999999999E-7</c:v>
                </c:pt>
                <c:pt idx="504">
                  <c:v>1.5392309999999999E-7</c:v>
                </c:pt>
                <c:pt idx="505">
                  <c:v>1.5389629999999999E-7</c:v>
                </c:pt>
                <c:pt idx="506">
                  <c:v>1.5386940000000001E-7</c:v>
                </c:pt>
                <c:pt idx="507">
                  <c:v>1.5384259999999999E-7</c:v>
                </c:pt>
                <c:pt idx="508">
                  <c:v>1.5381579999999999E-7</c:v>
                </c:pt>
                <c:pt idx="509">
                  <c:v>1.53789E-7</c:v>
                </c:pt>
                <c:pt idx="510">
                  <c:v>1.537623E-7</c:v>
                </c:pt>
                <c:pt idx="511">
                  <c:v>1.537356E-7</c:v>
                </c:pt>
                <c:pt idx="512">
                  <c:v>1.537089E-7</c:v>
                </c:pt>
                <c:pt idx="513">
                  <c:v>1.5368229999999999E-7</c:v>
                </c:pt>
                <c:pt idx="514">
                  <c:v>1.5365570000000001E-7</c:v>
                </c:pt>
                <c:pt idx="515">
                  <c:v>1.536291E-7</c:v>
                </c:pt>
                <c:pt idx="516">
                  <c:v>1.5360260000000001E-7</c:v>
                </c:pt>
                <c:pt idx="517">
                  <c:v>1.5357609999999999E-7</c:v>
                </c:pt>
                <c:pt idx="518">
                  <c:v>1.535496E-7</c:v>
                </c:pt>
                <c:pt idx="519">
                  <c:v>1.5352310000000001E-7</c:v>
                </c:pt>
                <c:pt idx="520">
                  <c:v>1.5349670000000001E-7</c:v>
                </c:pt>
                <c:pt idx="521">
                  <c:v>1.5347029999999999E-7</c:v>
                </c:pt>
                <c:pt idx="522">
                  <c:v>1.5344389999999999E-7</c:v>
                </c:pt>
                <c:pt idx="523">
                  <c:v>1.5341760000000001E-7</c:v>
                </c:pt>
                <c:pt idx="524">
                  <c:v>1.533913E-7</c:v>
                </c:pt>
                <c:pt idx="525">
                  <c:v>1.5336509999999999E-7</c:v>
                </c:pt>
                <c:pt idx="526">
                  <c:v>1.5333880000000001E-7</c:v>
                </c:pt>
                <c:pt idx="527">
                  <c:v>1.533126E-7</c:v>
                </c:pt>
                <c:pt idx="528">
                  <c:v>1.532865E-7</c:v>
                </c:pt>
                <c:pt idx="529">
                  <c:v>1.5326029999999999E-7</c:v>
                </c:pt>
                <c:pt idx="530">
                  <c:v>1.5323419999999999E-7</c:v>
                </c:pt>
                <c:pt idx="531">
                  <c:v>1.532081E-7</c:v>
                </c:pt>
                <c:pt idx="532">
                  <c:v>1.5318209999999999E-7</c:v>
                </c:pt>
                <c:pt idx="533">
                  <c:v>1.5315609999999999E-7</c:v>
                </c:pt>
                <c:pt idx="534">
                  <c:v>1.5313009999999999E-7</c:v>
                </c:pt>
                <c:pt idx="535">
                  <c:v>1.5310410000000001E-7</c:v>
                </c:pt>
                <c:pt idx="536">
                  <c:v>1.530782E-7</c:v>
                </c:pt>
                <c:pt idx="537">
                  <c:v>1.5305229999999999E-7</c:v>
                </c:pt>
                <c:pt idx="538">
                  <c:v>1.530265E-7</c:v>
                </c:pt>
                <c:pt idx="539">
                  <c:v>1.5300060000000001E-7</c:v>
                </c:pt>
                <c:pt idx="540">
                  <c:v>1.5297479999999999E-7</c:v>
                </c:pt>
                <c:pt idx="541">
                  <c:v>1.5294909999999999E-7</c:v>
                </c:pt>
                <c:pt idx="542">
                  <c:v>1.529233E-7</c:v>
                </c:pt>
                <c:pt idx="543">
                  <c:v>1.528976E-7</c:v>
                </c:pt>
                <c:pt idx="544">
                  <c:v>1.5287199999999999E-7</c:v>
                </c:pt>
                <c:pt idx="545">
                  <c:v>1.5284629999999999E-7</c:v>
                </c:pt>
                <c:pt idx="546">
                  <c:v>1.5282070000000001E-7</c:v>
                </c:pt>
                <c:pt idx="547">
                  <c:v>1.527951E-7</c:v>
                </c:pt>
                <c:pt idx="548">
                  <c:v>1.5276959999999999E-7</c:v>
                </c:pt>
                <c:pt idx="549">
                  <c:v>1.527441E-7</c:v>
                </c:pt>
                <c:pt idx="550">
                  <c:v>1.5271860000000001E-7</c:v>
                </c:pt>
                <c:pt idx="551">
                  <c:v>1.526931E-7</c:v>
                </c:pt>
                <c:pt idx="552">
                  <c:v>1.526677E-7</c:v>
                </c:pt>
                <c:pt idx="553">
                  <c:v>1.526423E-7</c:v>
                </c:pt>
                <c:pt idx="554">
                  <c:v>1.52617E-7</c:v>
                </c:pt>
                <c:pt idx="555">
                  <c:v>1.5259169999999999E-7</c:v>
                </c:pt>
                <c:pt idx="556">
                  <c:v>1.5256640000000001E-7</c:v>
                </c:pt>
                <c:pt idx="557">
                  <c:v>1.5254110000000001E-7</c:v>
                </c:pt>
                <c:pt idx="558">
                  <c:v>1.525159E-7</c:v>
                </c:pt>
                <c:pt idx="559">
                  <c:v>1.5249070000000001E-7</c:v>
                </c:pt>
                <c:pt idx="560">
                  <c:v>1.524655E-7</c:v>
                </c:pt>
                <c:pt idx="561">
                  <c:v>1.524404E-7</c:v>
                </c:pt>
                <c:pt idx="562">
                  <c:v>1.5241530000000001E-7</c:v>
                </c:pt>
                <c:pt idx="563">
                  <c:v>1.5239019999999999E-7</c:v>
                </c:pt>
                <c:pt idx="564">
                  <c:v>1.5236509999999999E-7</c:v>
                </c:pt>
                <c:pt idx="565">
                  <c:v>1.5234009999999999E-7</c:v>
                </c:pt>
                <c:pt idx="566">
                  <c:v>1.5231520000000001E-7</c:v>
                </c:pt>
                <c:pt idx="567">
                  <c:v>1.5229020000000001E-7</c:v>
                </c:pt>
                <c:pt idx="568">
                  <c:v>1.522653E-7</c:v>
                </c:pt>
                <c:pt idx="569">
                  <c:v>1.5224039999999999E-7</c:v>
                </c:pt>
                <c:pt idx="570">
                  <c:v>1.522155E-7</c:v>
                </c:pt>
                <c:pt idx="571">
                  <c:v>1.5219070000000001E-7</c:v>
                </c:pt>
                <c:pt idx="572">
                  <c:v>1.5216599999999999E-7</c:v>
                </c:pt>
                <c:pt idx="573">
                  <c:v>1.521412E-7</c:v>
                </c:pt>
                <c:pt idx="574">
                  <c:v>1.521165E-7</c:v>
                </c:pt>
                <c:pt idx="575">
                  <c:v>1.520918E-7</c:v>
                </c:pt>
                <c:pt idx="576">
                  <c:v>1.520671E-7</c:v>
                </c:pt>
                <c:pt idx="577">
                  <c:v>1.5204249999999999E-7</c:v>
                </c:pt>
                <c:pt idx="578">
                  <c:v>1.5201790000000001E-7</c:v>
                </c:pt>
                <c:pt idx="579">
                  <c:v>1.5199330000000001E-7</c:v>
                </c:pt>
                <c:pt idx="580">
                  <c:v>1.5196879999999999E-7</c:v>
                </c:pt>
                <c:pt idx="581">
                  <c:v>1.519443E-7</c:v>
                </c:pt>
                <c:pt idx="582">
                  <c:v>1.5191979999999999E-7</c:v>
                </c:pt>
                <c:pt idx="583">
                  <c:v>1.5189539999999999E-7</c:v>
                </c:pt>
                <c:pt idx="584">
                  <c:v>1.51871E-7</c:v>
                </c:pt>
                <c:pt idx="585">
                  <c:v>1.518466E-7</c:v>
                </c:pt>
                <c:pt idx="586">
                  <c:v>1.5182220000000001E-7</c:v>
                </c:pt>
                <c:pt idx="587">
                  <c:v>1.517979E-7</c:v>
                </c:pt>
                <c:pt idx="588">
                  <c:v>1.5177369999999999E-7</c:v>
                </c:pt>
                <c:pt idx="589">
                  <c:v>1.5174940000000001E-7</c:v>
                </c:pt>
                <c:pt idx="590">
                  <c:v>1.517252E-7</c:v>
                </c:pt>
                <c:pt idx="591">
                  <c:v>1.5170099999999999E-7</c:v>
                </c:pt>
                <c:pt idx="592">
                  <c:v>1.516769E-7</c:v>
                </c:pt>
                <c:pt idx="593">
                  <c:v>1.5165270000000001E-7</c:v>
                </c:pt>
                <c:pt idx="594">
                  <c:v>1.5162870000000001E-7</c:v>
                </c:pt>
                <c:pt idx="595">
                  <c:v>1.5160459999999999E-7</c:v>
                </c:pt>
                <c:pt idx="596">
                  <c:v>1.5158059999999999E-7</c:v>
                </c:pt>
                <c:pt idx="597">
                  <c:v>1.5155659999999999E-7</c:v>
                </c:pt>
                <c:pt idx="598">
                  <c:v>1.5153259999999999E-7</c:v>
                </c:pt>
                <c:pt idx="599">
                  <c:v>1.5150870000000001E-7</c:v>
                </c:pt>
                <c:pt idx="600">
                  <c:v>1.514848E-7</c:v>
                </c:pt>
                <c:pt idx="601">
                  <c:v>1.5146089999999999E-7</c:v>
                </c:pt>
                <c:pt idx="602">
                  <c:v>1.514371E-7</c:v>
                </c:pt>
                <c:pt idx="603">
                  <c:v>1.5141330000000001E-7</c:v>
                </c:pt>
                <c:pt idx="604">
                  <c:v>1.5138949999999999E-7</c:v>
                </c:pt>
                <c:pt idx="605">
                  <c:v>1.513658E-7</c:v>
                </c:pt>
                <c:pt idx="606">
                  <c:v>1.513421E-7</c:v>
                </c:pt>
                <c:pt idx="607">
                  <c:v>1.513184E-7</c:v>
                </c:pt>
                <c:pt idx="608">
                  <c:v>1.5129479999999999E-7</c:v>
                </c:pt>
                <c:pt idx="609">
                  <c:v>1.5127119999999999E-7</c:v>
                </c:pt>
                <c:pt idx="610">
                  <c:v>1.5124760000000001E-7</c:v>
                </c:pt>
                <c:pt idx="611">
                  <c:v>1.512241E-7</c:v>
                </c:pt>
                <c:pt idx="612">
                  <c:v>1.5120060000000001E-7</c:v>
                </c:pt>
                <c:pt idx="613">
                  <c:v>1.511771E-7</c:v>
                </c:pt>
                <c:pt idx="614">
                  <c:v>1.511537E-7</c:v>
                </c:pt>
                <c:pt idx="615">
                  <c:v>1.5113019999999999E-7</c:v>
                </c:pt>
                <c:pt idx="616">
                  <c:v>1.5110690000000001E-7</c:v>
                </c:pt>
                <c:pt idx="617">
                  <c:v>1.5108349999999999E-7</c:v>
                </c:pt>
                <c:pt idx="618">
                  <c:v>1.5106019999999999E-7</c:v>
                </c:pt>
                <c:pt idx="619">
                  <c:v>1.5103690000000001E-7</c:v>
                </c:pt>
                <c:pt idx="620">
                  <c:v>1.510137E-7</c:v>
                </c:pt>
                <c:pt idx="621">
                  <c:v>1.509904E-7</c:v>
                </c:pt>
                <c:pt idx="622">
                  <c:v>1.5096730000000001E-7</c:v>
                </c:pt>
                <c:pt idx="623">
                  <c:v>1.509441E-7</c:v>
                </c:pt>
                <c:pt idx="624">
                  <c:v>1.5092100000000001E-7</c:v>
                </c:pt>
                <c:pt idx="625">
                  <c:v>1.5089789999999999E-7</c:v>
                </c:pt>
                <c:pt idx="626">
                  <c:v>1.5087489999999999E-7</c:v>
                </c:pt>
                <c:pt idx="627">
                  <c:v>1.508518E-7</c:v>
                </c:pt>
                <c:pt idx="628">
                  <c:v>1.508288E-7</c:v>
                </c:pt>
                <c:pt idx="629">
                  <c:v>1.5080589999999999E-7</c:v>
                </c:pt>
                <c:pt idx="630">
                  <c:v>1.5078300000000001E-7</c:v>
                </c:pt>
                <c:pt idx="631">
                  <c:v>1.507601E-7</c:v>
                </c:pt>
                <c:pt idx="632">
                  <c:v>1.5073719999999999E-7</c:v>
                </c:pt>
                <c:pt idx="633">
                  <c:v>1.507144E-7</c:v>
                </c:pt>
                <c:pt idx="634">
                  <c:v>1.5069159999999999E-7</c:v>
                </c:pt>
                <c:pt idx="635">
                  <c:v>1.506688E-7</c:v>
                </c:pt>
                <c:pt idx="636">
                  <c:v>1.506461E-7</c:v>
                </c:pt>
                <c:pt idx="637">
                  <c:v>1.5062340000000001E-7</c:v>
                </c:pt>
                <c:pt idx="638">
                  <c:v>1.5060070000000001E-7</c:v>
                </c:pt>
                <c:pt idx="639">
                  <c:v>1.5057810000000001E-7</c:v>
                </c:pt>
                <c:pt idx="640">
                  <c:v>1.505555E-7</c:v>
                </c:pt>
                <c:pt idx="641">
                  <c:v>1.505329E-7</c:v>
                </c:pt>
                <c:pt idx="642">
                  <c:v>1.5051040000000001E-7</c:v>
                </c:pt>
                <c:pt idx="643">
                  <c:v>1.504879E-7</c:v>
                </c:pt>
                <c:pt idx="644">
                  <c:v>1.5046540000000001E-7</c:v>
                </c:pt>
                <c:pt idx="645">
                  <c:v>1.5044299999999999E-7</c:v>
                </c:pt>
                <c:pt idx="646">
                  <c:v>1.504206E-7</c:v>
                </c:pt>
                <c:pt idx="647">
                  <c:v>1.5039820000000001E-7</c:v>
                </c:pt>
                <c:pt idx="648">
                  <c:v>1.503759E-7</c:v>
                </c:pt>
                <c:pt idx="649">
                  <c:v>1.503536E-7</c:v>
                </c:pt>
                <c:pt idx="650">
                  <c:v>1.503313E-7</c:v>
                </c:pt>
                <c:pt idx="651">
                  <c:v>1.5030909999999999E-7</c:v>
                </c:pt>
                <c:pt idx="652">
                  <c:v>1.5028690000000001E-7</c:v>
                </c:pt>
                <c:pt idx="653">
                  <c:v>1.502647E-7</c:v>
                </c:pt>
                <c:pt idx="654">
                  <c:v>1.5024260000000001E-7</c:v>
                </c:pt>
                <c:pt idx="655">
                  <c:v>1.5022049999999999E-7</c:v>
                </c:pt>
                <c:pt idx="656">
                  <c:v>1.501984E-7</c:v>
                </c:pt>
                <c:pt idx="657">
                  <c:v>1.5017630000000001E-7</c:v>
                </c:pt>
                <c:pt idx="658">
                  <c:v>1.5015430000000001E-7</c:v>
                </c:pt>
                <c:pt idx="659">
                  <c:v>1.5013240000000001E-7</c:v>
                </c:pt>
                <c:pt idx="660">
                  <c:v>1.5011040000000001E-7</c:v>
                </c:pt>
                <c:pt idx="661">
                  <c:v>1.500885E-7</c:v>
                </c:pt>
                <c:pt idx="662">
                  <c:v>1.5006659999999999E-7</c:v>
                </c:pt>
                <c:pt idx="663">
                  <c:v>1.5004480000000001E-7</c:v>
                </c:pt>
                <c:pt idx="664">
                  <c:v>1.5002299999999999E-7</c:v>
                </c:pt>
                <c:pt idx="665">
                  <c:v>1.5000120000000001E-7</c:v>
                </c:pt>
                <c:pt idx="666">
                  <c:v>1.4997950000000001E-7</c:v>
                </c:pt>
                <c:pt idx="667">
                  <c:v>1.4995779999999999E-7</c:v>
                </c:pt>
                <c:pt idx="668">
                  <c:v>1.4993609999999999E-7</c:v>
                </c:pt>
                <c:pt idx="669">
                  <c:v>1.499144E-7</c:v>
                </c:pt>
                <c:pt idx="670">
                  <c:v>1.4989279999999999E-7</c:v>
                </c:pt>
                <c:pt idx="671">
                  <c:v>1.4987130000000001E-7</c:v>
                </c:pt>
                <c:pt idx="672">
                  <c:v>1.4984970000000001E-7</c:v>
                </c:pt>
                <c:pt idx="673">
                  <c:v>1.4982819999999999E-7</c:v>
                </c:pt>
                <c:pt idx="674">
                  <c:v>1.4980670000000001E-7</c:v>
                </c:pt>
                <c:pt idx="675">
                  <c:v>1.4978529999999999E-7</c:v>
                </c:pt>
                <c:pt idx="676">
                  <c:v>1.497639E-7</c:v>
                </c:pt>
                <c:pt idx="677">
                  <c:v>1.4974250000000001E-7</c:v>
                </c:pt>
                <c:pt idx="678">
                  <c:v>1.4972110000000001E-7</c:v>
                </c:pt>
                <c:pt idx="679">
                  <c:v>1.4969980000000001E-7</c:v>
                </c:pt>
                <c:pt idx="680">
                  <c:v>1.496786E-7</c:v>
                </c:pt>
                <c:pt idx="681">
                  <c:v>1.496573E-7</c:v>
                </c:pt>
                <c:pt idx="682">
                  <c:v>1.496361E-7</c:v>
                </c:pt>
                <c:pt idx="683">
                  <c:v>1.4961489999999999E-7</c:v>
                </c:pt>
                <c:pt idx="684">
                  <c:v>1.495938E-7</c:v>
                </c:pt>
                <c:pt idx="685">
                  <c:v>1.4957270000000001E-7</c:v>
                </c:pt>
                <c:pt idx="686">
                  <c:v>1.4955159999999999E-7</c:v>
                </c:pt>
                <c:pt idx="687">
                  <c:v>1.495305E-7</c:v>
                </c:pt>
                <c:pt idx="688">
                  <c:v>1.4950950000000001E-7</c:v>
                </c:pt>
                <c:pt idx="689">
                  <c:v>1.494886E-7</c:v>
                </c:pt>
                <c:pt idx="690">
                  <c:v>1.494676E-7</c:v>
                </c:pt>
                <c:pt idx="691">
                  <c:v>1.494467E-7</c:v>
                </c:pt>
                <c:pt idx="692">
                  <c:v>1.4942579999999999E-7</c:v>
                </c:pt>
                <c:pt idx="693">
                  <c:v>1.4940500000000001E-7</c:v>
                </c:pt>
                <c:pt idx="694">
                  <c:v>1.4938419999999999E-7</c:v>
                </c:pt>
                <c:pt idx="695">
                  <c:v>1.4936340000000001E-7</c:v>
                </c:pt>
                <c:pt idx="696">
                  <c:v>1.4934270000000001E-7</c:v>
                </c:pt>
                <c:pt idx="697">
                  <c:v>1.4932199999999999E-7</c:v>
                </c:pt>
                <c:pt idx="698">
                  <c:v>1.493013E-7</c:v>
                </c:pt>
                <c:pt idx="699">
                  <c:v>1.492807E-7</c:v>
                </c:pt>
                <c:pt idx="700">
                  <c:v>1.4926E-7</c:v>
                </c:pt>
                <c:pt idx="701">
                  <c:v>1.4923949999999999E-7</c:v>
                </c:pt>
                <c:pt idx="702">
                  <c:v>1.4921889999999999E-7</c:v>
                </c:pt>
                <c:pt idx="703">
                  <c:v>1.4919840000000001E-7</c:v>
                </c:pt>
                <c:pt idx="704">
                  <c:v>1.491779E-7</c:v>
                </c:pt>
                <c:pt idx="705">
                  <c:v>1.491575E-7</c:v>
                </c:pt>
                <c:pt idx="706">
                  <c:v>1.4913710000000001E-7</c:v>
                </c:pt>
                <c:pt idx="707">
                  <c:v>1.4911669999999999E-7</c:v>
                </c:pt>
                <c:pt idx="708">
                  <c:v>1.490964E-7</c:v>
                </c:pt>
                <c:pt idx="709">
                  <c:v>1.490761E-7</c:v>
                </c:pt>
                <c:pt idx="710">
                  <c:v>1.490558E-7</c:v>
                </c:pt>
                <c:pt idx="711">
                  <c:v>1.4903559999999999E-7</c:v>
                </c:pt>
                <c:pt idx="712">
                  <c:v>1.4901540000000001E-7</c:v>
                </c:pt>
                <c:pt idx="713">
                  <c:v>1.489952E-7</c:v>
                </c:pt>
                <c:pt idx="714">
                  <c:v>1.4897509999999999E-7</c:v>
                </c:pt>
                <c:pt idx="715">
                  <c:v>1.48955E-7</c:v>
                </c:pt>
                <c:pt idx="716">
                  <c:v>1.4893490000000001E-7</c:v>
                </c:pt>
                <c:pt idx="717">
                  <c:v>1.4891489999999999E-7</c:v>
                </c:pt>
                <c:pt idx="718">
                  <c:v>1.4889489999999999E-7</c:v>
                </c:pt>
                <c:pt idx="719">
                  <c:v>1.488749E-7</c:v>
                </c:pt>
                <c:pt idx="720">
                  <c:v>1.4885499999999999E-7</c:v>
                </c:pt>
                <c:pt idx="721">
                  <c:v>1.4883509999999999E-7</c:v>
                </c:pt>
                <c:pt idx="722">
                  <c:v>1.488153E-7</c:v>
                </c:pt>
                <c:pt idx="723">
                  <c:v>1.487954E-7</c:v>
                </c:pt>
                <c:pt idx="724">
                  <c:v>1.4877560000000001E-7</c:v>
                </c:pt>
                <c:pt idx="725">
                  <c:v>1.4875589999999999E-7</c:v>
                </c:pt>
                <c:pt idx="726">
                  <c:v>1.487362E-7</c:v>
                </c:pt>
                <c:pt idx="727">
                  <c:v>1.4871650000000001E-7</c:v>
                </c:pt>
                <c:pt idx="728">
                  <c:v>1.4869679999999999E-7</c:v>
                </c:pt>
                <c:pt idx="729">
                  <c:v>1.4867720000000001E-7</c:v>
                </c:pt>
                <c:pt idx="730">
                  <c:v>1.4865760000000001E-7</c:v>
                </c:pt>
                <c:pt idx="731">
                  <c:v>1.486381E-7</c:v>
                </c:pt>
                <c:pt idx="732">
                  <c:v>1.486185E-7</c:v>
                </c:pt>
                <c:pt idx="733">
                  <c:v>1.4859899999999999E-7</c:v>
                </c:pt>
                <c:pt idx="734">
                  <c:v>1.485796E-7</c:v>
                </c:pt>
                <c:pt idx="735">
                  <c:v>1.4856020000000001E-7</c:v>
                </c:pt>
                <c:pt idx="736">
                  <c:v>1.485408E-7</c:v>
                </c:pt>
                <c:pt idx="737">
                  <c:v>1.485215E-7</c:v>
                </c:pt>
                <c:pt idx="738">
                  <c:v>1.4850210000000001E-7</c:v>
                </c:pt>
                <c:pt idx="739">
                  <c:v>1.484829E-7</c:v>
                </c:pt>
                <c:pt idx="740">
                  <c:v>1.484636E-7</c:v>
                </c:pt>
                <c:pt idx="741">
                  <c:v>1.484444E-7</c:v>
                </c:pt>
                <c:pt idx="742">
                  <c:v>1.4842519999999999E-7</c:v>
                </c:pt>
                <c:pt idx="743">
                  <c:v>1.484061E-7</c:v>
                </c:pt>
                <c:pt idx="744">
                  <c:v>1.4838699999999999E-7</c:v>
                </c:pt>
                <c:pt idx="745">
                  <c:v>1.483679E-7</c:v>
                </c:pt>
                <c:pt idx="746">
                  <c:v>1.4834890000000001E-7</c:v>
                </c:pt>
                <c:pt idx="747">
                  <c:v>1.4832990000000001E-7</c:v>
                </c:pt>
                <c:pt idx="748">
                  <c:v>1.4831089999999999E-7</c:v>
                </c:pt>
                <c:pt idx="749">
                  <c:v>1.4829199999999999E-7</c:v>
                </c:pt>
                <c:pt idx="750">
                  <c:v>1.4827310000000001E-7</c:v>
                </c:pt>
                <c:pt idx="751">
                  <c:v>1.4825420000000001E-7</c:v>
                </c:pt>
                <c:pt idx="752">
                  <c:v>1.482354E-7</c:v>
                </c:pt>
                <c:pt idx="753">
                  <c:v>1.4821659999999999E-7</c:v>
                </c:pt>
                <c:pt idx="754">
                  <c:v>1.481978E-7</c:v>
                </c:pt>
                <c:pt idx="755">
                  <c:v>1.4817910000000001E-7</c:v>
                </c:pt>
                <c:pt idx="756">
                  <c:v>1.4816039999999999E-7</c:v>
                </c:pt>
                <c:pt idx="757">
                  <c:v>1.4814179999999999E-7</c:v>
                </c:pt>
                <c:pt idx="758">
                  <c:v>1.481231E-7</c:v>
                </c:pt>
                <c:pt idx="759">
                  <c:v>1.4810459999999999E-7</c:v>
                </c:pt>
                <c:pt idx="760">
                  <c:v>1.4808599999999999E-7</c:v>
                </c:pt>
                <c:pt idx="761">
                  <c:v>1.4806750000000001E-7</c:v>
                </c:pt>
                <c:pt idx="762">
                  <c:v>1.48049E-7</c:v>
                </c:pt>
                <c:pt idx="763">
                  <c:v>1.4803059999999999E-7</c:v>
                </c:pt>
                <c:pt idx="764">
                  <c:v>1.4801210000000001E-7</c:v>
                </c:pt>
                <c:pt idx="765">
                  <c:v>1.4799380000000001E-7</c:v>
                </c:pt>
                <c:pt idx="766">
                  <c:v>1.479754E-7</c:v>
                </c:pt>
                <c:pt idx="767">
                  <c:v>1.479571E-7</c:v>
                </c:pt>
                <c:pt idx="768">
                  <c:v>1.479388E-7</c:v>
                </c:pt>
                <c:pt idx="769">
                  <c:v>1.479206E-7</c:v>
                </c:pt>
                <c:pt idx="770">
                  <c:v>1.4790239999999999E-7</c:v>
                </c:pt>
                <c:pt idx="771">
                  <c:v>1.4788430000000001E-7</c:v>
                </c:pt>
                <c:pt idx="772">
                  <c:v>1.478661E-7</c:v>
                </c:pt>
                <c:pt idx="773">
                  <c:v>1.4784799999999999E-7</c:v>
                </c:pt>
                <c:pt idx="774">
                  <c:v>1.4782999999999999E-7</c:v>
                </c:pt>
                <c:pt idx="775">
                  <c:v>1.4781190000000001E-7</c:v>
                </c:pt>
                <c:pt idx="776">
                  <c:v>1.4779389999999999E-7</c:v>
                </c:pt>
                <c:pt idx="777">
                  <c:v>1.4777600000000001E-7</c:v>
                </c:pt>
                <c:pt idx="778">
                  <c:v>1.4775810000000001E-7</c:v>
                </c:pt>
                <c:pt idx="779">
                  <c:v>1.4774020000000001E-7</c:v>
                </c:pt>
                <c:pt idx="780">
                  <c:v>1.4772230000000001E-7</c:v>
                </c:pt>
                <c:pt idx="781">
                  <c:v>1.477045E-7</c:v>
                </c:pt>
                <c:pt idx="782">
                  <c:v>1.4768669999999999E-7</c:v>
                </c:pt>
                <c:pt idx="783">
                  <c:v>1.47669E-7</c:v>
                </c:pt>
                <c:pt idx="784">
                  <c:v>1.4765130000000001E-7</c:v>
                </c:pt>
                <c:pt idx="785">
                  <c:v>1.4763359999999999E-7</c:v>
                </c:pt>
                <c:pt idx="786">
                  <c:v>1.4761599999999999E-7</c:v>
                </c:pt>
                <c:pt idx="787">
                  <c:v>1.4759839999999999E-7</c:v>
                </c:pt>
                <c:pt idx="788">
                  <c:v>1.4758079999999999E-7</c:v>
                </c:pt>
                <c:pt idx="789">
                  <c:v>1.4756330000000001E-7</c:v>
                </c:pt>
                <c:pt idx="790">
                  <c:v>1.4754580000000001E-7</c:v>
                </c:pt>
                <c:pt idx="791">
                  <c:v>1.475283E-7</c:v>
                </c:pt>
                <c:pt idx="792">
                  <c:v>1.4751090000000001E-7</c:v>
                </c:pt>
                <c:pt idx="793">
                  <c:v>1.474935E-7</c:v>
                </c:pt>
                <c:pt idx="794">
                  <c:v>1.4747610000000001E-7</c:v>
                </c:pt>
                <c:pt idx="795">
                  <c:v>1.4745880000000001E-7</c:v>
                </c:pt>
                <c:pt idx="796">
                  <c:v>1.4744149999999999E-7</c:v>
                </c:pt>
                <c:pt idx="797">
                  <c:v>1.4742429999999999E-7</c:v>
                </c:pt>
                <c:pt idx="798">
                  <c:v>1.4740710000000001E-7</c:v>
                </c:pt>
                <c:pt idx="799">
                  <c:v>1.4738990000000001E-7</c:v>
                </c:pt>
                <c:pt idx="800">
                  <c:v>1.473727E-7</c:v>
                </c:pt>
                <c:pt idx="801">
                  <c:v>1.4735559999999999E-7</c:v>
                </c:pt>
                <c:pt idx="802">
                  <c:v>1.473386E-7</c:v>
                </c:pt>
                <c:pt idx="803">
                  <c:v>1.4732150000000001E-7</c:v>
                </c:pt>
                <c:pt idx="804">
                  <c:v>1.4730449999999999E-7</c:v>
                </c:pt>
                <c:pt idx="805">
                  <c:v>1.4728759999999999E-7</c:v>
                </c:pt>
                <c:pt idx="806">
                  <c:v>1.472706E-7</c:v>
                </c:pt>
                <c:pt idx="807">
                  <c:v>1.4725379999999999E-7</c:v>
                </c:pt>
                <c:pt idx="808">
                  <c:v>1.4723689999999999E-7</c:v>
                </c:pt>
                <c:pt idx="809">
                  <c:v>1.4722010000000001E-7</c:v>
                </c:pt>
                <c:pt idx="810">
                  <c:v>1.472033E-7</c:v>
                </c:pt>
                <c:pt idx="811">
                  <c:v>1.4718649999999999E-7</c:v>
                </c:pt>
                <c:pt idx="812">
                  <c:v>1.471698E-7</c:v>
                </c:pt>
                <c:pt idx="813">
                  <c:v>1.4715320000000001E-7</c:v>
                </c:pt>
                <c:pt idx="814">
                  <c:v>1.4713649999999999E-7</c:v>
                </c:pt>
                <c:pt idx="815">
                  <c:v>1.4711989999999999E-7</c:v>
                </c:pt>
                <c:pt idx="816">
                  <c:v>1.4710329999999999E-7</c:v>
                </c:pt>
                <c:pt idx="817">
                  <c:v>1.4708679999999999E-7</c:v>
                </c:pt>
                <c:pt idx="818">
                  <c:v>1.4707030000000001E-7</c:v>
                </c:pt>
                <c:pt idx="819">
                  <c:v>1.470539E-7</c:v>
                </c:pt>
                <c:pt idx="820">
                  <c:v>1.4703739999999999E-7</c:v>
                </c:pt>
                <c:pt idx="821">
                  <c:v>1.47021E-7</c:v>
                </c:pt>
                <c:pt idx="822">
                  <c:v>1.4700470000000001E-7</c:v>
                </c:pt>
                <c:pt idx="823">
                  <c:v>1.4698839999999999E-7</c:v>
                </c:pt>
                <c:pt idx="824">
                  <c:v>1.4697209999999999E-7</c:v>
                </c:pt>
                <c:pt idx="825">
                  <c:v>1.4695589999999999E-7</c:v>
                </c:pt>
                <c:pt idx="826">
                  <c:v>1.469396E-7</c:v>
                </c:pt>
                <c:pt idx="827">
                  <c:v>1.4692350000000001E-7</c:v>
                </c:pt>
                <c:pt idx="828">
                  <c:v>1.4690730000000001E-7</c:v>
                </c:pt>
                <c:pt idx="829">
                  <c:v>1.468912E-7</c:v>
                </c:pt>
                <c:pt idx="830">
                  <c:v>1.4687520000000001E-7</c:v>
                </c:pt>
                <c:pt idx="831">
                  <c:v>1.4685919999999999E-7</c:v>
                </c:pt>
                <c:pt idx="832">
                  <c:v>1.468432E-7</c:v>
                </c:pt>
                <c:pt idx="833">
                  <c:v>1.4682720000000001E-7</c:v>
                </c:pt>
                <c:pt idx="834">
                  <c:v>1.4681130000000001E-7</c:v>
                </c:pt>
                <c:pt idx="835">
                  <c:v>1.4679540000000001E-7</c:v>
                </c:pt>
                <c:pt idx="836">
                  <c:v>1.467796E-7</c:v>
                </c:pt>
                <c:pt idx="837">
                  <c:v>1.4676379999999999E-7</c:v>
                </c:pt>
                <c:pt idx="838">
                  <c:v>1.4674800000000001E-7</c:v>
                </c:pt>
                <c:pt idx="839">
                  <c:v>1.467323E-7</c:v>
                </c:pt>
                <c:pt idx="840">
                  <c:v>1.4671660000000001E-7</c:v>
                </c:pt>
                <c:pt idx="841">
                  <c:v>1.4670089999999999E-7</c:v>
                </c:pt>
                <c:pt idx="842">
                  <c:v>1.466853E-7</c:v>
                </c:pt>
                <c:pt idx="843">
                  <c:v>1.466697E-7</c:v>
                </c:pt>
                <c:pt idx="844">
                  <c:v>1.466541E-7</c:v>
                </c:pt>
                <c:pt idx="845">
                  <c:v>1.466386E-7</c:v>
                </c:pt>
                <c:pt idx="846">
                  <c:v>1.4662309999999999E-7</c:v>
                </c:pt>
                <c:pt idx="847">
                  <c:v>1.4660770000000001E-7</c:v>
                </c:pt>
                <c:pt idx="848">
                  <c:v>1.465923E-7</c:v>
                </c:pt>
                <c:pt idx="849">
                  <c:v>1.4657690000000001E-7</c:v>
                </c:pt>
                <c:pt idx="850">
                  <c:v>1.4656159999999999E-7</c:v>
                </c:pt>
                <c:pt idx="851">
                  <c:v>1.465463E-7</c:v>
                </c:pt>
                <c:pt idx="852">
                  <c:v>1.46531E-7</c:v>
                </c:pt>
                <c:pt idx="853">
                  <c:v>1.465158E-7</c:v>
                </c:pt>
                <c:pt idx="854">
                  <c:v>1.465006E-7</c:v>
                </c:pt>
                <c:pt idx="855">
                  <c:v>1.4648549999999999E-7</c:v>
                </c:pt>
                <c:pt idx="856">
                  <c:v>1.4647040000000001E-7</c:v>
                </c:pt>
                <c:pt idx="857">
                  <c:v>1.464553E-7</c:v>
                </c:pt>
                <c:pt idx="858">
                  <c:v>1.4644030000000001E-7</c:v>
                </c:pt>
                <c:pt idx="859">
                  <c:v>1.4642529999999999E-7</c:v>
                </c:pt>
                <c:pt idx="860">
                  <c:v>1.464103E-7</c:v>
                </c:pt>
                <c:pt idx="861">
                  <c:v>1.463954E-7</c:v>
                </c:pt>
                <c:pt idx="862">
                  <c:v>1.4638050000000001E-7</c:v>
                </c:pt>
                <c:pt idx="863">
                  <c:v>1.463657E-7</c:v>
                </c:pt>
                <c:pt idx="864">
                  <c:v>1.463508E-7</c:v>
                </c:pt>
                <c:pt idx="865">
                  <c:v>1.4633599999999999E-7</c:v>
                </c:pt>
                <c:pt idx="866">
                  <c:v>1.4632130000000001E-7</c:v>
                </c:pt>
                <c:pt idx="867">
                  <c:v>1.4630659999999999E-7</c:v>
                </c:pt>
                <c:pt idx="868">
                  <c:v>1.4629190000000001E-7</c:v>
                </c:pt>
                <c:pt idx="869">
                  <c:v>1.4627730000000001E-7</c:v>
                </c:pt>
                <c:pt idx="870">
                  <c:v>1.4626269999999999E-7</c:v>
                </c:pt>
                <c:pt idx="871">
                  <c:v>1.4624820000000001E-7</c:v>
                </c:pt>
                <c:pt idx="872">
                  <c:v>1.4623370000000001E-7</c:v>
                </c:pt>
                <c:pt idx="873">
                  <c:v>1.462192E-7</c:v>
                </c:pt>
                <c:pt idx="874">
                  <c:v>1.462047E-7</c:v>
                </c:pt>
                <c:pt idx="875">
                  <c:v>1.4619029999999999E-7</c:v>
                </c:pt>
                <c:pt idx="876">
                  <c:v>1.46176E-7</c:v>
                </c:pt>
                <c:pt idx="877">
                  <c:v>1.4616159999999999E-7</c:v>
                </c:pt>
                <c:pt idx="878">
                  <c:v>1.4614729999999999E-7</c:v>
                </c:pt>
                <c:pt idx="879">
                  <c:v>1.4613309999999999E-7</c:v>
                </c:pt>
                <c:pt idx="880">
                  <c:v>1.4611889999999999E-7</c:v>
                </c:pt>
                <c:pt idx="881">
                  <c:v>1.4610469999999999E-7</c:v>
                </c:pt>
                <c:pt idx="882">
                  <c:v>1.4609060000000001E-7</c:v>
                </c:pt>
                <c:pt idx="883">
                  <c:v>1.4607640000000001E-7</c:v>
                </c:pt>
                <c:pt idx="884">
                  <c:v>1.460624E-7</c:v>
                </c:pt>
                <c:pt idx="885">
                  <c:v>1.4604840000000001E-7</c:v>
                </c:pt>
                <c:pt idx="886">
                  <c:v>1.4603439999999999E-7</c:v>
                </c:pt>
                <c:pt idx="887">
                  <c:v>1.460204E-7</c:v>
                </c:pt>
                <c:pt idx="888">
                  <c:v>1.460065E-7</c:v>
                </c:pt>
                <c:pt idx="889">
                  <c:v>1.4599260000000001E-7</c:v>
                </c:pt>
                <c:pt idx="890">
                  <c:v>1.459788E-7</c:v>
                </c:pt>
                <c:pt idx="891">
                  <c:v>1.45965E-7</c:v>
                </c:pt>
                <c:pt idx="892">
                  <c:v>1.4595119999999999E-7</c:v>
                </c:pt>
                <c:pt idx="893">
                  <c:v>1.4593750000000001E-7</c:v>
                </c:pt>
                <c:pt idx="894">
                  <c:v>1.4592379999999999E-7</c:v>
                </c:pt>
                <c:pt idx="895">
                  <c:v>1.4591010000000001E-7</c:v>
                </c:pt>
                <c:pt idx="896">
                  <c:v>1.4589650000000001E-7</c:v>
                </c:pt>
                <c:pt idx="897">
                  <c:v>1.4588300000000001E-7</c:v>
                </c:pt>
                <c:pt idx="898">
                  <c:v>1.4586939999999999E-7</c:v>
                </c:pt>
                <c:pt idx="899">
                  <c:v>1.4585589999999999E-7</c:v>
                </c:pt>
                <c:pt idx="900">
                  <c:v>1.4584240000000001E-7</c:v>
                </c:pt>
                <c:pt idx="901">
                  <c:v>1.45829E-7</c:v>
                </c:pt>
                <c:pt idx="902">
                  <c:v>1.4581559999999999E-7</c:v>
                </c:pt>
                <c:pt idx="903">
                  <c:v>1.458023E-7</c:v>
                </c:pt>
                <c:pt idx="904">
                  <c:v>1.4578900000000001E-7</c:v>
                </c:pt>
                <c:pt idx="905">
                  <c:v>1.4577569999999999E-7</c:v>
                </c:pt>
                <c:pt idx="906">
                  <c:v>1.4576249999999999E-7</c:v>
                </c:pt>
                <c:pt idx="907">
                  <c:v>1.4574929999999999E-7</c:v>
                </c:pt>
                <c:pt idx="908">
                  <c:v>1.4573609999999999E-7</c:v>
                </c:pt>
                <c:pt idx="909">
                  <c:v>1.4572299999999999E-7</c:v>
                </c:pt>
                <c:pt idx="910">
                  <c:v>1.4570990000000001E-7</c:v>
                </c:pt>
                <c:pt idx="911">
                  <c:v>1.4569689999999999E-7</c:v>
                </c:pt>
                <c:pt idx="912">
                  <c:v>1.456839E-7</c:v>
                </c:pt>
                <c:pt idx="913">
                  <c:v>1.4567089999999999E-7</c:v>
                </c:pt>
                <c:pt idx="914">
                  <c:v>1.4565799999999999E-7</c:v>
                </c:pt>
                <c:pt idx="915">
                  <c:v>1.456451E-7</c:v>
                </c:pt>
                <c:pt idx="916">
                  <c:v>1.4563229999999999E-7</c:v>
                </c:pt>
                <c:pt idx="917">
                  <c:v>1.456194E-7</c:v>
                </c:pt>
                <c:pt idx="918">
                  <c:v>1.4560670000000001E-7</c:v>
                </c:pt>
                <c:pt idx="919">
                  <c:v>1.4559390000000001E-7</c:v>
                </c:pt>
                <c:pt idx="920">
                  <c:v>1.455812E-7</c:v>
                </c:pt>
                <c:pt idx="921">
                  <c:v>1.455686E-7</c:v>
                </c:pt>
                <c:pt idx="922">
                  <c:v>1.4555600000000001E-7</c:v>
                </c:pt>
                <c:pt idx="923">
                  <c:v>1.4554339999999999E-7</c:v>
                </c:pt>
                <c:pt idx="924">
                  <c:v>1.455308E-7</c:v>
                </c:pt>
                <c:pt idx="925">
                  <c:v>1.455183E-7</c:v>
                </c:pt>
                <c:pt idx="926">
                  <c:v>1.4550589999999999E-7</c:v>
                </c:pt>
                <c:pt idx="927">
                  <c:v>1.4549340000000001E-7</c:v>
                </c:pt>
                <c:pt idx="928">
                  <c:v>1.454811E-7</c:v>
                </c:pt>
                <c:pt idx="929">
                  <c:v>1.4546869999999999E-7</c:v>
                </c:pt>
                <c:pt idx="930">
                  <c:v>1.454564E-7</c:v>
                </c:pt>
                <c:pt idx="931">
                  <c:v>1.4544410000000001E-7</c:v>
                </c:pt>
                <c:pt idx="932">
                  <c:v>1.4543190000000001E-7</c:v>
                </c:pt>
                <c:pt idx="933">
                  <c:v>1.4541970000000001E-7</c:v>
                </c:pt>
                <c:pt idx="934">
                  <c:v>1.4540760000000001E-7</c:v>
                </c:pt>
                <c:pt idx="935">
                  <c:v>1.4539540000000001E-7</c:v>
                </c:pt>
                <c:pt idx="936">
                  <c:v>1.4538339999999999E-7</c:v>
                </c:pt>
                <c:pt idx="937">
                  <c:v>1.4537129999999999E-7</c:v>
                </c:pt>
                <c:pt idx="938">
                  <c:v>1.453593E-7</c:v>
                </c:pt>
                <c:pt idx="939">
                  <c:v>1.4534740000000001E-7</c:v>
                </c:pt>
                <c:pt idx="940">
                  <c:v>1.4533539999999999E-7</c:v>
                </c:pt>
                <c:pt idx="941">
                  <c:v>1.4532359999999999E-7</c:v>
                </c:pt>
                <c:pt idx="942">
                  <c:v>1.4531169999999999E-7</c:v>
                </c:pt>
                <c:pt idx="943">
                  <c:v>1.4529989999999999E-7</c:v>
                </c:pt>
                <c:pt idx="944">
                  <c:v>1.4528820000000001E-7</c:v>
                </c:pt>
                <c:pt idx="945">
                  <c:v>1.4527640000000001E-7</c:v>
                </c:pt>
                <c:pt idx="946">
                  <c:v>1.4526469999999999E-7</c:v>
                </c:pt>
                <c:pt idx="947">
                  <c:v>1.452531E-7</c:v>
                </c:pt>
                <c:pt idx="948">
                  <c:v>1.4524150000000001E-7</c:v>
                </c:pt>
                <c:pt idx="949">
                  <c:v>1.4522989999999999E-7</c:v>
                </c:pt>
                <c:pt idx="950">
                  <c:v>1.4521839999999999E-7</c:v>
                </c:pt>
                <c:pt idx="951">
                  <c:v>1.4520689999999999E-7</c:v>
                </c:pt>
                <c:pt idx="952">
                  <c:v>1.4519550000000001E-7</c:v>
                </c:pt>
                <c:pt idx="953">
                  <c:v>1.451841E-7</c:v>
                </c:pt>
                <c:pt idx="954">
                  <c:v>1.451727E-7</c:v>
                </c:pt>
                <c:pt idx="955">
                  <c:v>1.4516140000000001E-7</c:v>
                </c:pt>
                <c:pt idx="956">
                  <c:v>1.4515009999999999E-7</c:v>
                </c:pt>
                <c:pt idx="957">
                  <c:v>1.451388E-7</c:v>
                </c:pt>
                <c:pt idx="958">
                  <c:v>1.4512760000000001E-7</c:v>
                </c:pt>
                <c:pt idx="959">
                  <c:v>1.4511640000000001E-7</c:v>
                </c:pt>
                <c:pt idx="960">
                  <c:v>1.451053E-7</c:v>
                </c:pt>
                <c:pt idx="961">
                  <c:v>1.450942E-7</c:v>
                </c:pt>
                <c:pt idx="962">
                  <c:v>1.4508319999999999E-7</c:v>
                </c:pt>
                <c:pt idx="963">
                  <c:v>1.4507210000000001E-7</c:v>
                </c:pt>
                <c:pt idx="964">
                  <c:v>1.4506119999999999E-7</c:v>
                </c:pt>
                <c:pt idx="965">
                  <c:v>1.4505029999999999E-7</c:v>
                </c:pt>
                <c:pt idx="966">
                  <c:v>1.450394E-7</c:v>
                </c:pt>
                <c:pt idx="967">
                  <c:v>1.4502850000000001E-7</c:v>
                </c:pt>
                <c:pt idx="968">
                  <c:v>1.4501770000000001E-7</c:v>
                </c:pt>
                <c:pt idx="969">
                  <c:v>1.450069E-7</c:v>
                </c:pt>
                <c:pt idx="970">
                  <c:v>1.4499619999999999E-7</c:v>
                </c:pt>
                <c:pt idx="971">
                  <c:v>1.4498550000000001E-7</c:v>
                </c:pt>
                <c:pt idx="972">
                  <c:v>1.449748E-7</c:v>
                </c:pt>
                <c:pt idx="973">
                  <c:v>1.4496420000000001E-7</c:v>
                </c:pt>
                <c:pt idx="974">
                  <c:v>1.4495359999999999E-7</c:v>
                </c:pt>
                <c:pt idx="975">
                  <c:v>1.449431E-7</c:v>
                </c:pt>
                <c:pt idx="976">
                  <c:v>1.449326E-7</c:v>
                </c:pt>
                <c:pt idx="977">
                  <c:v>1.4492219999999999E-7</c:v>
                </c:pt>
                <c:pt idx="978">
                  <c:v>1.4491180000000001E-7</c:v>
                </c:pt>
                <c:pt idx="979">
                  <c:v>1.449014E-7</c:v>
                </c:pt>
                <c:pt idx="980">
                  <c:v>1.44891E-7</c:v>
                </c:pt>
                <c:pt idx="981">
                  <c:v>1.448808E-7</c:v>
                </c:pt>
                <c:pt idx="982">
                  <c:v>1.4487049999999999E-7</c:v>
                </c:pt>
                <c:pt idx="983">
                  <c:v>1.4486029999999999E-7</c:v>
                </c:pt>
                <c:pt idx="984">
                  <c:v>1.448501E-7</c:v>
                </c:pt>
                <c:pt idx="985">
                  <c:v>1.4483999999999999E-7</c:v>
                </c:pt>
                <c:pt idx="986">
                  <c:v>1.4482989999999999E-7</c:v>
                </c:pt>
                <c:pt idx="987">
                  <c:v>1.448199E-7</c:v>
                </c:pt>
                <c:pt idx="988">
                  <c:v>1.448098E-7</c:v>
                </c:pt>
                <c:pt idx="989">
                  <c:v>1.4479990000000001E-7</c:v>
                </c:pt>
                <c:pt idx="990">
                  <c:v>1.4478999999999999E-7</c:v>
                </c:pt>
                <c:pt idx="991">
                  <c:v>1.447801E-7</c:v>
                </c:pt>
                <c:pt idx="992">
                  <c:v>1.447702E-7</c:v>
                </c:pt>
                <c:pt idx="993">
                  <c:v>1.447604E-7</c:v>
                </c:pt>
                <c:pt idx="994">
                  <c:v>1.447506E-7</c:v>
                </c:pt>
                <c:pt idx="995">
                  <c:v>1.4474089999999999E-7</c:v>
                </c:pt>
                <c:pt idx="996">
                  <c:v>1.4473120000000001E-7</c:v>
                </c:pt>
                <c:pt idx="997">
                  <c:v>1.447216E-7</c:v>
                </c:pt>
                <c:pt idx="998">
                  <c:v>1.4471200000000001E-7</c:v>
                </c:pt>
                <c:pt idx="999">
                  <c:v>1.4470239999999999E-7</c:v>
                </c:pt>
                <c:pt idx="1000">
                  <c:v>1.4469289999999999E-7</c:v>
                </c:pt>
                <c:pt idx="1001">
                  <c:v>1.4468339999999999E-7</c:v>
                </c:pt>
                <c:pt idx="1002">
                  <c:v>1.4467399999999999E-7</c:v>
                </c:pt>
                <c:pt idx="1003">
                  <c:v>1.4466460000000001E-7</c:v>
                </c:pt>
                <c:pt idx="1004">
                  <c:v>1.446552E-7</c:v>
                </c:pt>
                <c:pt idx="1005">
                  <c:v>1.4464589999999999E-7</c:v>
                </c:pt>
                <c:pt idx="1006">
                  <c:v>1.446366E-7</c:v>
                </c:pt>
                <c:pt idx="1007">
                  <c:v>1.4462740000000001E-7</c:v>
                </c:pt>
                <c:pt idx="1008">
                  <c:v>1.4461819999999999E-7</c:v>
                </c:pt>
                <c:pt idx="1009">
                  <c:v>1.4460909999999999E-7</c:v>
                </c:pt>
                <c:pt idx="1010">
                  <c:v>1.4460000000000001E-7</c:v>
                </c:pt>
                <c:pt idx="1011">
                  <c:v>1.4459090000000001E-7</c:v>
                </c:pt>
                <c:pt idx="1012">
                  <c:v>1.4458180000000001E-7</c:v>
                </c:pt>
                <c:pt idx="1013">
                  <c:v>1.4457289999999999E-7</c:v>
                </c:pt>
                <c:pt idx="1014">
                  <c:v>1.445639E-7</c:v>
                </c:pt>
                <c:pt idx="1015">
                  <c:v>1.4455500000000001E-7</c:v>
                </c:pt>
                <c:pt idx="1016">
                  <c:v>1.4454609999999999E-7</c:v>
                </c:pt>
                <c:pt idx="1017">
                  <c:v>1.445373E-7</c:v>
                </c:pt>
                <c:pt idx="1018">
                  <c:v>1.4452859999999999E-7</c:v>
                </c:pt>
                <c:pt idx="1019">
                  <c:v>1.4451979999999999E-7</c:v>
                </c:pt>
                <c:pt idx="1020">
                  <c:v>1.4451110000000001E-7</c:v>
                </c:pt>
                <c:pt idx="1021">
                  <c:v>1.4450249999999999E-7</c:v>
                </c:pt>
                <c:pt idx="1022">
                  <c:v>1.444939E-7</c:v>
                </c:pt>
                <c:pt idx="1023">
                  <c:v>1.4448529999999999E-7</c:v>
                </c:pt>
                <c:pt idx="1024">
                  <c:v>1.444767E-7</c:v>
                </c:pt>
                <c:pt idx="1025">
                  <c:v>1.444683E-7</c:v>
                </c:pt>
                <c:pt idx="1026">
                  <c:v>1.444598E-7</c:v>
                </c:pt>
                <c:pt idx="1027">
                  <c:v>1.444514E-7</c:v>
                </c:pt>
                <c:pt idx="1028">
                  <c:v>1.4444299999999999E-7</c:v>
                </c:pt>
                <c:pt idx="1029">
                  <c:v>1.4443470000000001E-7</c:v>
                </c:pt>
                <c:pt idx="1030">
                  <c:v>1.4442639999999999E-7</c:v>
                </c:pt>
                <c:pt idx="1031">
                  <c:v>1.444182E-7</c:v>
                </c:pt>
                <c:pt idx="1032">
                  <c:v>1.4441000000000001E-7</c:v>
                </c:pt>
                <c:pt idx="1033">
                  <c:v>1.4440190000000001E-7</c:v>
                </c:pt>
                <c:pt idx="1034">
                  <c:v>1.4439370000000001E-7</c:v>
                </c:pt>
                <c:pt idx="1035">
                  <c:v>1.443857E-7</c:v>
                </c:pt>
                <c:pt idx="1036">
                  <c:v>1.4437769999999999E-7</c:v>
                </c:pt>
                <c:pt idx="1037">
                  <c:v>1.4436970000000001E-7</c:v>
                </c:pt>
                <c:pt idx="1038">
                  <c:v>1.443617E-7</c:v>
                </c:pt>
                <c:pt idx="1039">
                  <c:v>1.4435380000000001E-7</c:v>
                </c:pt>
                <c:pt idx="1040">
                  <c:v>1.4434599999999999E-7</c:v>
                </c:pt>
                <c:pt idx="1041">
                  <c:v>1.443381E-7</c:v>
                </c:pt>
                <c:pt idx="1042">
                  <c:v>1.4433039999999999E-7</c:v>
                </c:pt>
                <c:pt idx="1043">
                  <c:v>1.4432259999999999E-7</c:v>
                </c:pt>
                <c:pt idx="1044">
                  <c:v>1.4431489999999999E-7</c:v>
                </c:pt>
                <c:pt idx="1045">
                  <c:v>1.443073E-7</c:v>
                </c:pt>
                <c:pt idx="1046">
                  <c:v>1.4429970000000001E-7</c:v>
                </c:pt>
                <c:pt idx="1047">
                  <c:v>1.442921E-7</c:v>
                </c:pt>
                <c:pt idx="1048">
                  <c:v>1.442846E-7</c:v>
                </c:pt>
                <c:pt idx="1049">
                  <c:v>1.4427710000000001E-7</c:v>
                </c:pt>
                <c:pt idx="1050">
                  <c:v>1.442697E-7</c:v>
                </c:pt>
                <c:pt idx="1051">
                  <c:v>1.442623E-7</c:v>
                </c:pt>
                <c:pt idx="1052">
                  <c:v>1.442549E-7</c:v>
                </c:pt>
                <c:pt idx="1053">
                  <c:v>1.4424759999999999E-7</c:v>
                </c:pt>
                <c:pt idx="1054">
                  <c:v>1.442404E-7</c:v>
                </c:pt>
                <c:pt idx="1055">
                  <c:v>1.442332E-7</c:v>
                </c:pt>
                <c:pt idx="1056">
                  <c:v>1.4422600000000001E-7</c:v>
                </c:pt>
                <c:pt idx="1057">
                  <c:v>1.4421879999999999E-7</c:v>
                </c:pt>
                <c:pt idx="1058">
                  <c:v>1.4421169999999999E-7</c:v>
                </c:pt>
                <c:pt idx="1059">
                  <c:v>1.4420470000000001E-7</c:v>
                </c:pt>
                <c:pt idx="1060">
                  <c:v>1.441977E-7</c:v>
                </c:pt>
                <c:pt idx="1061">
                  <c:v>1.4419069999999999E-7</c:v>
                </c:pt>
                <c:pt idx="1062">
                  <c:v>1.441838E-7</c:v>
                </c:pt>
                <c:pt idx="1063">
                  <c:v>1.4417689999999999E-7</c:v>
                </c:pt>
                <c:pt idx="1064">
                  <c:v>1.4417009999999999E-7</c:v>
                </c:pt>
                <c:pt idx="1065">
                  <c:v>1.4416329999999999E-7</c:v>
                </c:pt>
                <c:pt idx="1066">
                  <c:v>1.441565E-7</c:v>
                </c:pt>
                <c:pt idx="1067">
                  <c:v>1.4414979999999999E-7</c:v>
                </c:pt>
                <c:pt idx="1068">
                  <c:v>1.4414320000000001E-7</c:v>
                </c:pt>
                <c:pt idx="1069">
                  <c:v>1.441365E-7</c:v>
                </c:pt>
                <c:pt idx="1070">
                  <c:v>1.4413000000000001E-7</c:v>
                </c:pt>
                <c:pt idx="1071">
                  <c:v>1.4412339999999999E-7</c:v>
                </c:pt>
                <c:pt idx="1072">
                  <c:v>1.441169E-7</c:v>
                </c:pt>
                <c:pt idx="1073">
                  <c:v>1.441105E-7</c:v>
                </c:pt>
                <c:pt idx="1074">
                  <c:v>1.441041E-7</c:v>
                </c:pt>
                <c:pt idx="1075">
                  <c:v>1.4409769999999999E-7</c:v>
                </c:pt>
                <c:pt idx="1076">
                  <c:v>1.4409140000000001E-7</c:v>
                </c:pt>
                <c:pt idx="1077">
                  <c:v>1.440851E-7</c:v>
                </c:pt>
                <c:pt idx="1078">
                  <c:v>1.4407890000000001E-7</c:v>
                </c:pt>
                <c:pt idx="1079">
                  <c:v>1.4407269999999999E-7</c:v>
                </c:pt>
                <c:pt idx="1080">
                  <c:v>1.4406659999999999E-7</c:v>
                </c:pt>
                <c:pt idx="1081">
                  <c:v>1.4406049999999999E-7</c:v>
                </c:pt>
                <c:pt idx="1082">
                  <c:v>1.440544E-7</c:v>
                </c:pt>
                <c:pt idx="1083">
                  <c:v>1.4404839999999999E-7</c:v>
                </c:pt>
                <c:pt idx="1084">
                  <c:v>1.4404240000000001E-7</c:v>
                </c:pt>
                <c:pt idx="1085">
                  <c:v>1.4403649999999999E-7</c:v>
                </c:pt>
                <c:pt idx="1086">
                  <c:v>1.4403060000000001E-7</c:v>
                </c:pt>
                <c:pt idx="1087">
                  <c:v>1.4402480000000001E-7</c:v>
                </c:pt>
                <c:pt idx="1088">
                  <c:v>1.4401899999999999E-7</c:v>
                </c:pt>
                <c:pt idx="1089">
                  <c:v>1.4401330000000001E-7</c:v>
                </c:pt>
                <c:pt idx="1090">
                  <c:v>1.4400749999999999E-7</c:v>
                </c:pt>
                <c:pt idx="1091">
                  <c:v>1.440019E-7</c:v>
                </c:pt>
                <c:pt idx="1092">
                  <c:v>1.4399629999999999E-7</c:v>
                </c:pt>
                <c:pt idx="1093">
                  <c:v>1.4399070000000001E-7</c:v>
                </c:pt>
                <c:pt idx="1094">
                  <c:v>1.4398520000000001E-7</c:v>
                </c:pt>
                <c:pt idx="1095">
                  <c:v>1.4397969999999999E-7</c:v>
                </c:pt>
                <c:pt idx="1096">
                  <c:v>1.439742E-7</c:v>
                </c:pt>
                <c:pt idx="1097">
                  <c:v>1.439688E-7</c:v>
                </c:pt>
                <c:pt idx="1098">
                  <c:v>1.4396349999999999E-7</c:v>
                </c:pt>
                <c:pt idx="1099">
                  <c:v>1.4395820000000001E-7</c:v>
                </c:pt>
                <c:pt idx="1100">
                  <c:v>1.439529E-7</c:v>
                </c:pt>
                <c:pt idx="1101">
                  <c:v>1.4394770000000001E-7</c:v>
                </c:pt>
                <c:pt idx="1102">
                  <c:v>1.4394249999999999E-7</c:v>
                </c:pt>
                <c:pt idx="1103">
                  <c:v>1.439374E-7</c:v>
                </c:pt>
                <c:pt idx="1104">
                  <c:v>1.439323E-7</c:v>
                </c:pt>
                <c:pt idx="1105">
                  <c:v>1.4392729999999999E-7</c:v>
                </c:pt>
                <c:pt idx="1106">
                  <c:v>1.4392230000000001E-7</c:v>
                </c:pt>
                <c:pt idx="1107">
                  <c:v>1.4391730000000001E-7</c:v>
                </c:pt>
                <c:pt idx="1108">
                  <c:v>1.4391239999999999E-7</c:v>
                </c:pt>
                <c:pt idx="1109">
                  <c:v>1.439076E-7</c:v>
                </c:pt>
                <c:pt idx="1110">
                  <c:v>1.4390270000000001E-7</c:v>
                </c:pt>
                <c:pt idx="1111">
                  <c:v>1.4389800000000001E-7</c:v>
                </c:pt>
                <c:pt idx="1112">
                  <c:v>1.4389319999999999E-7</c:v>
                </c:pt>
                <c:pt idx="1113">
                  <c:v>1.438886E-7</c:v>
                </c:pt>
                <c:pt idx="1114">
                  <c:v>1.438839E-7</c:v>
                </c:pt>
                <c:pt idx="1115">
                  <c:v>1.4387929999999999E-7</c:v>
                </c:pt>
                <c:pt idx="1116">
                  <c:v>1.438748E-7</c:v>
                </c:pt>
                <c:pt idx="1117">
                  <c:v>1.4387030000000001E-7</c:v>
                </c:pt>
                <c:pt idx="1118">
                  <c:v>1.4386579999999999E-7</c:v>
                </c:pt>
                <c:pt idx="1119">
                  <c:v>1.4386139999999999E-7</c:v>
                </c:pt>
                <c:pt idx="1120">
                  <c:v>1.4385699999999999E-7</c:v>
                </c:pt>
                <c:pt idx="1121">
                  <c:v>1.4385270000000001E-7</c:v>
                </c:pt>
                <c:pt idx="1122">
                  <c:v>1.438484E-7</c:v>
                </c:pt>
                <c:pt idx="1123">
                  <c:v>1.4384420000000001E-7</c:v>
                </c:pt>
                <c:pt idx="1124">
                  <c:v>1.4384E-7</c:v>
                </c:pt>
                <c:pt idx="1125">
                  <c:v>1.438359E-7</c:v>
                </c:pt>
                <c:pt idx="1126">
                  <c:v>1.438318E-7</c:v>
                </c:pt>
                <c:pt idx="1127">
                  <c:v>1.4382770000000001E-7</c:v>
                </c:pt>
                <c:pt idx="1128">
                  <c:v>1.438237E-7</c:v>
                </c:pt>
                <c:pt idx="1129">
                  <c:v>1.4381979999999999E-7</c:v>
                </c:pt>
                <c:pt idx="1130">
                  <c:v>1.4381580000000001E-7</c:v>
                </c:pt>
                <c:pt idx="1131">
                  <c:v>1.4381199999999999E-7</c:v>
                </c:pt>
                <c:pt idx="1132">
                  <c:v>1.438082E-7</c:v>
                </c:pt>
                <c:pt idx="1133">
                  <c:v>1.438044E-7</c:v>
                </c:pt>
                <c:pt idx="1134">
                  <c:v>1.4380060000000001E-7</c:v>
                </c:pt>
                <c:pt idx="1135">
                  <c:v>1.43797E-7</c:v>
                </c:pt>
                <c:pt idx="1136">
                  <c:v>1.437933E-7</c:v>
                </c:pt>
                <c:pt idx="1137">
                  <c:v>1.4378969999999999E-7</c:v>
                </c:pt>
                <c:pt idx="1138">
                  <c:v>1.437862E-7</c:v>
                </c:pt>
                <c:pt idx="1139">
                  <c:v>1.4378270000000001E-7</c:v>
                </c:pt>
                <c:pt idx="1140">
                  <c:v>1.4377919999999999E-7</c:v>
                </c:pt>
                <c:pt idx="1141">
                  <c:v>1.4377579999999999E-7</c:v>
                </c:pt>
                <c:pt idx="1142">
                  <c:v>1.4377239999999999E-7</c:v>
                </c:pt>
                <c:pt idx="1143">
                  <c:v>1.4376909999999999E-7</c:v>
                </c:pt>
                <c:pt idx="1144">
                  <c:v>1.4376580000000001E-7</c:v>
                </c:pt>
                <c:pt idx="1145">
                  <c:v>1.4376259999999999E-7</c:v>
                </c:pt>
                <c:pt idx="1146">
                  <c:v>1.4375940000000001E-7</c:v>
                </c:pt>
                <c:pt idx="1147">
                  <c:v>1.4375630000000001E-7</c:v>
                </c:pt>
                <c:pt idx="1148">
                  <c:v>1.4375319999999999E-7</c:v>
                </c:pt>
                <c:pt idx="1149">
                  <c:v>1.4375020000000001E-7</c:v>
                </c:pt>
                <c:pt idx="1150">
                  <c:v>1.4374720000000001E-7</c:v>
                </c:pt>
                <c:pt idx="1151">
                  <c:v>1.437442E-7</c:v>
                </c:pt>
                <c:pt idx="1152">
                  <c:v>1.4374129999999999E-7</c:v>
                </c:pt>
                <c:pt idx="1153">
                  <c:v>1.437385E-7</c:v>
                </c:pt>
                <c:pt idx="1154">
                  <c:v>1.4373570000000001E-7</c:v>
                </c:pt>
                <c:pt idx="1155">
                  <c:v>1.4373289999999999E-7</c:v>
                </c:pt>
                <c:pt idx="1156">
                  <c:v>1.4373019999999999E-7</c:v>
                </c:pt>
                <c:pt idx="1157">
                  <c:v>1.4372749999999999E-7</c:v>
                </c:pt>
                <c:pt idx="1158">
                  <c:v>1.4372490000000001E-7</c:v>
                </c:pt>
                <c:pt idx="1159">
                  <c:v>1.437223E-7</c:v>
                </c:pt>
                <c:pt idx="1160">
                  <c:v>1.4371980000000001E-7</c:v>
                </c:pt>
                <c:pt idx="1161">
                  <c:v>1.4371729999999999E-7</c:v>
                </c:pt>
                <c:pt idx="1162">
                  <c:v>1.4371489999999999E-7</c:v>
                </c:pt>
                <c:pt idx="1163">
                  <c:v>1.437125E-7</c:v>
                </c:pt>
                <c:pt idx="1164">
                  <c:v>1.437101E-7</c:v>
                </c:pt>
                <c:pt idx="1165">
                  <c:v>1.4370790000000001E-7</c:v>
                </c:pt>
                <c:pt idx="1166">
                  <c:v>1.4370560000000001E-7</c:v>
                </c:pt>
                <c:pt idx="1167">
                  <c:v>1.4370339999999999E-7</c:v>
                </c:pt>
                <c:pt idx="1168">
                  <c:v>1.4370120000000001E-7</c:v>
                </c:pt>
                <c:pt idx="1169">
                  <c:v>1.4369909999999999E-7</c:v>
                </c:pt>
                <c:pt idx="1170">
                  <c:v>1.4369710000000001E-7</c:v>
                </c:pt>
                <c:pt idx="1171">
                  <c:v>1.4369510000000001E-7</c:v>
                </c:pt>
                <c:pt idx="1172">
                  <c:v>1.4369310000000001E-7</c:v>
                </c:pt>
                <c:pt idx="1173">
                  <c:v>1.436912E-7</c:v>
                </c:pt>
                <c:pt idx="1174">
                  <c:v>1.4368929999999999E-7</c:v>
                </c:pt>
                <c:pt idx="1175">
                  <c:v>1.436875E-7</c:v>
                </c:pt>
                <c:pt idx="1176">
                  <c:v>1.436857E-7</c:v>
                </c:pt>
                <c:pt idx="1177">
                  <c:v>1.43684E-7</c:v>
                </c:pt>
                <c:pt idx="1178">
                  <c:v>1.4368230000000001E-7</c:v>
                </c:pt>
                <c:pt idx="1179">
                  <c:v>1.436807E-7</c:v>
                </c:pt>
                <c:pt idx="1180">
                  <c:v>1.4367909999999999E-7</c:v>
                </c:pt>
                <c:pt idx="1181">
                  <c:v>1.436776E-7</c:v>
                </c:pt>
                <c:pt idx="1182">
                  <c:v>1.4367609999999999E-7</c:v>
                </c:pt>
                <c:pt idx="1183">
                  <c:v>1.436746E-7</c:v>
                </c:pt>
                <c:pt idx="1184">
                  <c:v>1.436732E-7</c:v>
                </c:pt>
                <c:pt idx="1185">
                  <c:v>1.436719E-7</c:v>
                </c:pt>
                <c:pt idx="1186">
                  <c:v>1.4367059999999999E-7</c:v>
                </c:pt>
                <c:pt idx="1187">
                  <c:v>1.4366940000000001E-7</c:v>
                </c:pt>
                <c:pt idx="1188">
                  <c:v>1.4366810000000001E-7</c:v>
                </c:pt>
                <c:pt idx="1189">
                  <c:v>1.4366700000000001E-7</c:v>
                </c:pt>
                <c:pt idx="1190">
                  <c:v>1.4366589999999999E-7</c:v>
                </c:pt>
                <c:pt idx="1191">
                  <c:v>1.436648E-7</c:v>
                </c:pt>
                <c:pt idx="1192">
                  <c:v>1.436638E-7</c:v>
                </c:pt>
                <c:pt idx="1193">
                  <c:v>1.4366289999999999E-7</c:v>
                </c:pt>
                <c:pt idx="1194">
                  <c:v>1.4366189999999999E-7</c:v>
                </c:pt>
                <c:pt idx="1195">
                  <c:v>1.436611E-7</c:v>
                </c:pt>
                <c:pt idx="1196">
                  <c:v>1.4366030000000001E-7</c:v>
                </c:pt>
                <c:pt idx="1197">
                  <c:v>1.4365949999999999E-7</c:v>
                </c:pt>
                <c:pt idx="1198">
                  <c:v>1.4365879999999999E-7</c:v>
                </c:pt>
                <c:pt idx="1199">
                  <c:v>1.4365809999999999E-7</c:v>
                </c:pt>
                <c:pt idx="1200">
                  <c:v>1.4365749999999999E-7</c:v>
                </c:pt>
                <c:pt idx="1201">
                  <c:v>1.4365690000000001E-7</c:v>
                </c:pt>
                <c:pt idx="1202">
                  <c:v>1.4365639999999999E-7</c:v>
                </c:pt>
                <c:pt idx="1203">
                  <c:v>1.4365590000000001E-7</c:v>
                </c:pt>
                <c:pt idx="1204">
                  <c:v>1.4365550000000001E-7</c:v>
                </c:pt>
                <c:pt idx="1205">
                  <c:v>1.4365509999999999E-7</c:v>
                </c:pt>
                <c:pt idx="1206">
                  <c:v>1.4365479999999999E-7</c:v>
                </c:pt>
                <c:pt idx="1207">
                  <c:v>1.4365450000000001E-7</c:v>
                </c:pt>
                <c:pt idx="1208">
                  <c:v>1.436543E-7</c:v>
                </c:pt>
                <c:pt idx="1209">
                  <c:v>1.4365409999999999E-7</c:v>
                </c:pt>
                <c:pt idx="1210">
                  <c:v>1.43654E-7</c:v>
                </c:pt>
                <c:pt idx="1211">
                  <c:v>1.436539E-7</c:v>
                </c:pt>
                <c:pt idx="1212">
                  <c:v>1.4365380000000001E-7</c:v>
                </c:pt>
                <c:pt idx="1213">
                  <c:v>1.436539E-7</c:v>
                </c:pt>
                <c:pt idx="1214">
                  <c:v>1.436539E-7</c:v>
                </c:pt>
                <c:pt idx="1215">
                  <c:v>1.43654E-7</c:v>
                </c:pt>
                <c:pt idx="1216">
                  <c:v>1.4365420000000001E-7</c:v>
                </c:pt>
                <c:pt idx="1217">
                  <c:v>1.4365439999999999E-7</c:v>
                </c:pt>
                <c:pt idx="1218">
                  <c:v>1.436547E-7</c:v>
                </c:pt>
                <c:pt idx="1219">
                  <c:v>1.43655E-7</c:v>
                </c:pt>
                <c:pt idx="1220">
                  <c:v>1.4365539999999999E-7</c:v>
                </c:pt>
                <c:pt idx="1221">
                  <c:v>1.4365579999999999E-7</c:v>
                </c:pt>
                <c:pt idx="1222">
                  <c:v>1.4365620000000001E-7</c:v>
                </c:pt>
                <c:pt idx="1223">
                  <c:v>1.436567E-7</c:v>
                </c:pt>
                <c:pt idx="1224">
                  <c:v>1.436573E-7</c:v>
                </c:pt>
                <c:pt idx="1225">
                  <c:v>1.4365790000000001E-7</c:v>
                </c:pt>
                <c:pt idx="1226">
                  <c:v>1.4365860000000001E-7</c:v>
                </c:pt>
                <c:pt idx="1227">
                  <c:v>1.4365930000000001E-7</c:v>
                </c:pt>
                <c:pt idx="1228">
                  <c:v>1.4366E-7</c:v>
                </c:pt>
                <c:pt idx="1229">
                  <c:v>1.4366079999999999E-7</c:v>
                </c:pt>
                <c:pt idx="1230">
                  <c:v>1.436617E-7</c:v>
                </c:pt>
                <c:pt idx="1231">
                  <c:v>1.4366260000000001E-7</c:v>
                </c:pt>
                <c:pt idx="1232">
                  <c:v>1.4366359999999999E-7</c:v>
                </c:pt>
                <c:pt idx="1233">
                  <c:v>1.4366459999999999E-7</c:v>
                </c:pt>
                <c:pt idx="1234">
                  <c:v>1.4366559999999999E-7</c:v>
                </c:pt>
                <c:pt idx="1235">
                  <c:v>1.4366670000000001E-7</c:v>
                </c:pt>
                <c:pt idx="1236">
                  <c:v>1.4366789999999999E-7</c:v>
                </c:pt>
                <c:pt idx="1237">
                  <c:v>1.4366910000000001E-7</c:v>
                </c:pt>
                <c:pt idx="1238">
                  <c:v>1.4367040000000001E-7</c:v>
                </c:pt>
                <c:pt idx="1239">
                  <c:v>1.4367169999999999E-7</c:v>
                </c:pt>
                <c:pt idx="1240">
                  <c:v>1.4367299999999999E-7</c:v>
                </c:pt>
                <c:pt idx="1241">
                  <c:v>1.4367450000000001E-7</c:v>
                </c:pt>
                <c:pt idx="1242">
                  <c:v>1.436759E-7</c:v>
                </c:pt>
                <c:pt idx="1243">
                  <c:v>1.4367739999999999E-7</c:v>
                </c:pt>
                <c:pt idx="1244">
                  <c:v>1.43679E-7</c:v>
                </c:pt>
                <c:pt idx="1245">
                  <c:v>1.4368060000000001E-7</c:v>
                </c:pt>
                <c:pt idx="1246">
                  <c:v>1.4368230000000001E-7</c:v>
                </c:pt>
                <c:pt idx="1247">
                  <c:v>1.43684E-7</c:v>
                </c:pt>
                <c:pt idx="1248">
                  <c:v>1.436858E-7</c:v>
                </c:pt>
                <c:pt idx="1249">
                  <c:v>1.4368759999999999E-7</c:v>
                </c:pt>
                <c:pt idx="1250">
                  <c:v>1.4368940000000001E-7</c:v>
                </c:pt>
                <c:pt idx="1251">
                  <c:v>1.4369140000000001E-7</c:v>
                </c:pt>
                <c:pt idx="1252">
                  <c:v>1.4369329999999999E-7</c:v>
                </c:pt>
                <c:pt idx="1253">
                  <c:v>1.4369540000000001E-7</c:v>
                </c:pt>
                <c:pt idx="1254">
                  <c:v>1.4369739999999999E-7</c:v>
                </c:pt>
                <c:pt idx="1255">
                  <c:v>1.436996E-7</c:v>
                </c:pt>
                <c:pt idx="1256">
                  <c:v>1.437017E-7</c:v>
                </c:pt>
                <c:pt idx="1257">
                  <c:v>1.43704E-7</c:v>
                </c:pt>
                <c:pt idx="1258">
                  <c:v>1.4370619999999999E-7</c:v>
                </c:pt>
                <c:pt idx="1259">
                  <c:v>1.4370860000000001E-7</c:v>
                </c:pt>
                <c:pt idx="1260">
                  <c:v>1.4371100000000001E-7</c:v>
                </c:pt>
                <c:pt idx="1261">
                  <c:v>1.4371340000000001E-7</c:v>
                </c:pt>
                <c:pt idx="1262">
                  <c:v>1.437159E-7</c:v>
                </c:pt>
                <c:pt idx="1263">
                  <c:v>1.4371840000000001E-7</c:v>
                </c:pt>
                <c:pt idx="1264">
                  <c:v>1.4372099999999999E-7</c:v>
                </c:pt>
                <c:pt idx="1265">
                  <c:v>1.4372369999999999E-7</c:v>
                </c:pt>
                <c:pt idx="1266">
                  <c:v>1.437263E-7</c:v>
                </c:pt>
                <c:pt idx="1267">
                  <c:v>1.4372909999999999E-7</c:v>
                </c:pt>
                <c:pt idx="1268">
                  <c:v>1.4373189999999999E-7</c:v>
                </c:pt>
                <c:pt idx="1269">
                  <c:v>1.4373470000000001E-7</c:v>
                </c:pt>
                <c:pt idx="1270">
                  <c:v>1.4373759999999999E-7</c:v>
                </c:pt>
                <c:pt idx="1271">
                  <c:v>1.4374059999999999E-7</c:v>
                </c:pt>
                <c:pt idx="1272">
                  <c:v>1.437436E-7</c:v>
                </c:pt>
                <c:pt idx="1273">
                  <c:v>1.4374669999999999E-7</c:v>
                </c:pt>
                <c:pt idx="1274">
                  <c:v>1.4374979999999999E-7</c:v>
                </c:pt>
                <c:pt idx="1275">
                  <c:v>1.4375290000000001E-7</c:v>
                </c:pt>
                <c:pt idx="1276">
                  <c:v>1.437561E-7</c:v>
                </c:pt>
                <c:pt idx="1277">
                  <c:v>1.4375940000000001E-7</c:v>
                </c:pt>
                <c:pt idx="1278">
                  <c:v>1.4376270000000001E-7</c:v>
                </c:pt>
                <c:pt idx="1279">
                  <c:v>1.4376610000000001E-7</c:v>
                </c:pt>
                <c:pt idx="1280">
                  <c:v>1.4376950000000001E-7</c:v>
                </c:pt>
                <c:pt idx="1281">
                  <c:v>1.43773E-7</c:v>
                </c:pt>
                <c:pt idx="1282">
                  <c:v>1.4377649999999999E-7</c:v>
                </c:pt>
                <c:pt idx="1283">
                  <c:v>1.437801E-7</c:v>
                </c:pt>
                <c:pt idx="1284">
                  <c:v>1.437838E-7</c:v>
                </c:pt>
                <c:pt idx="1285">
                  <c:v>1.4378740000000001E-7</c:v>
                </c:pt>
                <c:pt idx="1286">
                  <c:v>1.437912E-7</c:v>
                </c:pt>
                <c:pt idx="1287">
                  <c:v>1.43795E-7</c:v>
                </c:pt>
                <c:pt idx="1288">
                  <c:v>1.4379879999999999E-7</c:v>
                </c:pt>
                <c:pt idx="1289">
                  <c:v>1.438027E-7</c:v>
                </c:pt>
                <c:pt idx="1290">
                  <c:v>1.4380670000000001E-7</c:v>
                </c:pt>
                <c:pt idx="1291">
                  <c:v>1.4381069999999999E-7</c:v>
                </c:pt>
                <c:pt idx="1292">
                  <c:v>1.4381480000000001E-7</c:v>
                </c:pt>
                <c:pt idx="1293">
                  <c:v>1.4381890000000001E-7</c:v>
                </c:pt>
                <c:pt idx="1294">
                  <c:v>1.43823E-7</c:v>
                </c:pt>
                <c:pt idx="1295">
                  <c:v>1.4382730000000001E-7</c:v>
                </c:pt>
                <c:pt idx="1296">
                  <c:v>1.438315E-7</c:v>
                </c:pt>
                <c:pt idx="1297">
                  <c:v>1.438359E-7</c:v>
                </c:pt>
                <c:pt idx="1298">
                  <c:v>1.4384020000000001E-7</c:v>
                </c:pt>
                <c:pt idx="1299">
                  <c:v>1.438447E-7</c:v>
                </c:pt>
                <c:pt idx="1300">
                  <c:v>1.4384919999999999E-7</c:v>
                </c:pt>
                <c:pt idx="1301">
                  <c:v>1.4385370000000001E-7</c:v>
                </c:pt>
                <c:pt idx="1302">
                  <c:v>1.4385829999999999E-7</c:v>
                </c:pt>
                <c:pt idx="1303">
                  <c:v>1.43863E-7</c:v>
                </c:pt>
                <c:pt idx="1304">
                  <c:v>1.438677E-7</c:v>
                </c:pt>
                <c:pt idx="1305">
                  <c:v>1.438724E-7</c:v>
                </c:pt>
                <c:pt idx="1306">
                  <c:v>1.438772E-7</c:v>
                </c:pt>
                <c:pt idx="1307">
                  <c:v>1.4388210000000001E-7</c:v>
                </c:pt>
                <c:pt idx="1308">
                  <c:v>1.43887E-7</c:v>
                </c:pt>
                <c:pt idx="1309">
                  <c:v>1.43892E-7</c:v>
                </c:pt>
                <c:pt idx="1310">
                  <c:v>1.4389700000000001E-7</c:v>
                </c:pt>
                <c:pt idx="1311">
                  <c:v>1.4390210000000001E-7</c:v>
                </c:pt>
                <c:pt idx="1312">
                  <c:v>1.439072E-7</c:v>
                </c:pt>
                <c:pt idx="1313">
                  <c:v>1.4391239999999999E-7</c:v>
                </c:pt>
                <c:pt idx="1314">
                  <c:v>1.439177E-7</c:v>
                </c:pt>
                <c:pt idx="1315">
                  <c:v>1.4392300000000001E-7</c:v>
                </c:pt>
                <c:pt idx="1316">
                  <c:v>1.4392829999999999E-7</c:v>
                </c:pt>
                <c:pt idx="1317">
                  <c:v>1.4393380000000001E-7</c:v>
                </c:pt>
                <c:pt idx="1318">
                  <c:v>1.4393919999999999E-7</c:v>
                </c:pt>
                <c:pt idx="1319">
                  <c:v>1.4394470000000001E-7</c:v>
                </c:pt>
                <c:pt idx="1320">
                  <c:v>1.4395029999999999E-7</c:v>
                </c:pt>
                <c:pt idx="1321">
                  <c:v>1.43956E-7</c:v>
                </c:pt>
                <c:pt idx="1322">
                  <c:v>1.4396160000000001E-7</c:v>
                </c:pt>
                <c:pt idx="1323">
                  <c:v>1.439674E-7</c:v>
                </c:pt>
                <c:pt idx="1324">
                  <c:v>1.439732E-7</c:v>
                </c:pt>
                <c:pt idx="1325">
                  <c:v>1.43979E-7</c:v>
                </c:pt>
                <c:pt idx="1326">
                  <c:v>1.4398490000000001E-7</c:v>
                </c:pt>
                <c:pt idx="1327">
                  <c:v>1.4399089999999999E-7</c:v>
                </c:pt>
                <c:pt idx="1328">
                  <c:v>1.439969E-7</c:v>
                </c:pt>
                <c:pt idx="1329">
                  <c:v>1.44003E-7</c:v>
                </c:pt>
                <c:pt idx="1330">
                  <c:v>1.4400909999999999E-7</c:v>
                </c:pt>
                <c:pt idx="1331">
                  <c:v>1.4401530000000001E-7</c:v>
                </c:pt>
                <c:pt idx="1332">
                  <c:v>1.440215E-7</c:v>
                </c:pt>
                <c:pt idx="1333">
                  <c:v>1.4402779999999999E-7</c:v>
                </c:pt>
                <c:pt idx="1334">
                  <c:v>1.4403419999999999E-7</c:v>
                </c:pt>
                <c:pt idx="1335">
                  <c:v>1.4404059999999999E-7</c:v>
                </c:pt>
                <c:pt idx="1336">
                  <c:v>1.4404710000000001E-7</c:v>
                </c:pt>
                <c:pt idx="1337">
                  <c:v>1.4405360000000001E-7</c:v>
                </c:pt>
                <c:pt idx="1338">
                  <c:v>1.4406019999999999E-7</c:v>
                </c:pt>
                <c:pt idx="1339">
                  <c:v>1.440668E-7</c:v>
                </c:pt>
                <c:pt idx="1340">
                  <c:v>1.4407350000000001E-7</c:v>
                </c:pt>
                <c:pt idx="1341">
                  <c:v>1.4408019999999999E-7</c:v>
                </c:pt>
                <c:pt idx="1342">
                  <c:v>1.4408700000000001E-7</c:v>
                </c:pt>
                <c:pt idx="1343">
                  <c:v>1.440939E-7</c:v>
                </c:pt>
                <c:pt idx="1344">
                  <c:v>1.4410079999999999E-7</c:v>
                </c:pt>
                <c:pt idx="1345">
                  <c:v>1.4410770000000001E-7</c:v>
                </c:pt>
                <c:pt idx="1346">
                  <c:v>1.4411480000000001E-7</c:v>
                </c:pt>
                <c:pt idx="1347">
                  <c:v>1.4412190000000001E-7</c:v>
                </c:pt>
                <c:pt idx="1348">
                  <c:v>1.4412900000000001E-7</c:v>
                </c:pt>
                <c:pt idx="1349">
                  <c:v>1.441362E-7</c:v>
                </c:pt>
                <c:pt idx="1350">
                  <c:v>1.4414339999999999E-7</c:v>
                </c:pt>
                <c:pt idx="1351">
                  <c:v>1.441507E-7</c:v>
                </c:pt>
                <c:pt idx="1352">
                  <c:v>1.441581E-7</c:v>
                </c:pt>
                <c:pt idx="1353">
                  <c:v>1.4416550000000001E-7</c:v>
                </c:pt>
                <c:pt idx="1354">
                  <c:v>1.44173E-7</c:v>
                </c:pt>
                <c:pt idx="1355">
                  <c:v>1.441805E-7</c:v>
                </c:pt>
                <c:pt idx="1356">
                  <c:v>1.4418810000000001E-7</c:v>
                </c:pt>
                <c:pt idx="1357">
                  <c:v>1.4419579999999999E-7</c:v>
                </c:pt>
                <c:pt idx="1358">
                  <c:v>1.442035E-7</c:v>
                </c:pt>
                <c:pt idx="1359">
                  <c:v>1.442113E-7</c:v>
                </c:pt>
                <c:pt idx="1360">
                  <c:v>1.4421909999999999E-7</c:v>
                </c:pt>
                <c:pt idx="1361">
                  <c:v>1.4422700000000001E-7</c:v>
                </c:pt>
                <c:pt idx="1362">
                  <c:v>1.442349E-7</c:v>
                </c:pt>
                <c:pt idx="1363">
                  <c:v>1.4424290000000001E-7</c:v>
                </c:pt>
                <c:pt idx="1364">
                  <c:v>1.4425089999999999E-7</c:v>
                </c:pt>
                <c:pt idx="1365">
                  <c:v>1.4425909999999999E-7</c:v>
                </c:pt>
                <c:pt idx="1366">
                  <c:v>1.4426719999999999E-7</c:v>
                </c:pt>
                <c:pt idx="1367">
                  <c:v>1.4427540000000001E-7</c:v>
                </c:pt>
                <c:pt idx="1368">
                  <c:v>1.4428369999999999E-7</c:v>
                </c:pt>
                <c:pt idx="1369">
                  <c:v>1.442921E-7</c:v>
                </c:pt>
                <c:pt idx="1370">
                  <c:v>1.443005E-7</c:v>
                </c:pt>
                <c:pt idx="1371">
                  <c:v>1.4430890000000001E-7</c:v>
                </c:pt>
                <c:pt idx="1372">
                  <c:v>1.443175E-7</c:v>
                </c:pt>
                <c:pt idx="1373">
                  <c:v>1.4432599999999999E-7</c:v>
                </c:pt>
                <c:pt idx="1374">
                  <c:v>1.443347E-7</c:v>
                </c:pt>
                <c:pt idx="1375">
                  <c:v>1.4434329999999999E-7</c:v>
                </c:pt>
                <c:pt idx="1376">
                  <c:v>1.4435210000000001E-7</c:v>
                </c:pt>
                <c:pt idx="1377">
                  <c:v>1.4436090000000001E-7</c:v>
                </c:pt>
                <c:pt idx="1378">
                  <c:v>1.443698E-7</c:v>
                </c:pt>
                <c:pt idx="1379">
                  <c:v>1.443787E-7</c:v>
                </c:pt>
                <c:pt idx="1380">
                  <c:v>1.4438770000000001E-7</c:v>
                </c:pt>
                <c:pt idx="1381">
                  <c:v>1.4439669999999999E-7</c:v>
                </c:pt>
                <c:pt idx="1382">
                  <c:v>1.4440579999999999E-7</c:v>
                </c:pt>
                <c:pt idx="1383">
                  <c:v>1.4441500000000001E-7</c:v>
                </c:pt>
                <c:pt idx="1384">
                  <c:v>1.4442420000000001E-7</c:v>
                </c:pt>
                <c:pt idx="1385">
                  <c:v>1.4443349999999999E-7</c:v>
                </c:pt>
                <c:pt idx="1386">
                  <c:v>1.4444280000000001E-7</c:v>
                </c:pt>
                <c:pt idx="1387">
                  <c:v>1.4445220000000001E-7</c:v>
                </c:pt>
                <c:pt idx="1388">
                  <c:v>1.4446170000000001E-7</c:v>
                </c:pt>
                <c:pt idx="1389">
                  <c:v>1.4447120000000001E-7</c:v>
                </c:pt>
                <c:pt idx="1390">
                  <c:v>1.444808E-7</c:v>
                </c:pt>
                <c:pt idx="1391">
                  <c:v>1.4449039999999999E-7</c:v>
                </c:pt>
                <c:pt idx="1392">
                  <c:v>1.445001E-7</c:v>
                </c:pt>
                <c:pt idx="1393">
                  <c:v>1.445098E-7</c:v>
                </c:pt>
                <c:pt idx="1394">
                  <c:v>1.445196E-7</c:v>
                </c:pt>
                <c:pt idx="1395">
                  <c:v>1.445295E-7</c:v>
                </c:pt>
                <c:pt idx="1396">
                  <c:v>1.4453939999999999E-7</c:v>
                </c:pt>
                <c:pt idx="1397">
                  <c:v>1.445494E-7</c:v>
                </c:pt>
                <c:pt idx="1398">
                  <c:v>1.445595E-7</c:v>
                </c:pt>
                <c:pt idx="1399">
                  <c:v>1.4456960000000001E-7</c:v>
                </c:pt>
                <c:pt idx="1400">
                  <c:v>1.445798E-7</c:v>
                </c:pt>
                <c:pt idx="1401">
                  <c:v>1.4459E-7</c:v>
                </c:pt>
                <c:pt idx="1402">
                  <c:v>1.4460029999999999E-7</c:v>
                </c:pt>
                <c:pt idx="1403">
                  <c:v>1.446106E-7</c:v>
                </c:pt>
                <c:pt idx="1404">
                  <c:v>1.446211E-7</c:v>
                </c:pt>
                <c:pt idx="1405">
                  <c:v>1.4463150000000001E-7</c:v>
                </c:pt>
                <c:pt idx="1406">
                  <c:v>1.446421E-7</c:v>
                </c:pt>
                <c:pt idx="1407">
                  <c:v>1.4465269999999999E-7</c:v>
                </c:pt>
                <c:pt idx="1408">
                  <c:v>1.4466330000000001E-7</c:v>
                </c:pt>
                <c:pt idx="1409">
                  <c:v>1.4467399999999999E-7</c:v>
                </c:pt>
                <c:pt idx="1410">
                  <c:v>1.4468479999999999E-7</c:v>
                </c:pt>
                <c:pt idx="1411">
                  <c:v>1.4469559999999999E-7</c:v>
                </c:pt>
                <c:pt idx="1412">
                  <c:v>1.4470650000000001E-7</c:v>
                </c:pt>
                <c:pt idx="1413">
                  <c:v>1.447175E-7</c:v>
                </c:pt>
                <c:pt idx="1414">
                  <c:v>1.4472850000000001E-7</c:v>
                </c:pt>
                <c:pt idx="1415">
                  <c:v>1.4473959999999999E-7</c:v>
                </c:pt>
                <c:pt idx="1416">
                  <c:v>1.4475069999999999E-7</c:v>
                </c:pt>
                <c:pt idx="1417">
                  <c:v>1.4476189999999999E-7</c:v>
                </c:pt>
                <c:pt idx="1418">
                  <c:v>1.4477320000000001E-7</c:v>
                </c:pt>
                <c:pt idx="1419">
                  <c:v>1.447845E-7</c:v>
                </c:pt>
                <c:pt idx="1420">
                  <c:v>1.447959E-7</c:v>
                </c:pt>
                <c:pt idx="1421">
                  <c:v>1.448074E-7</c:v>
                </c:pt>
                <c:pt idx="1422">
                  <c:v>1.448189E-7</c:v>
                </c:pt>
                <c:pt idx="1423">
                  <c:v>1.448304E-7</c:v>
                </c:pt>
                <c:pt idx="1424">
                  <c:v>1.4484210000000001E-7</c:v>
                </c:pt>
                <c:pt idx="1425">
                  <c:v>1.448538E-7</c:v>
                </c:pt>
                <c:pt idx="1426">
                  <c:v>1.4486550000000001E-7</c:v>
                </c:pt>
                <c:pt idx="1427">
                  <c:v>1.4487730000000001E-7</c:v>
                </c:pt>
                <c:pt idx="1428">
                  <c:v>1.4488920000000001E-7</c:v>
                </c:pt>
                <c:pt idx="1429">
                  <c:v>1.4490119999999999E-7</c:v>
                </c:pt>
                <c:pt idx="1430">
                  <c:v>1.4491320000000001E-7</c:v>
                </c:pt>
                <c:pt idx="1431">
                  <c:v>1.4492519999999999E-7</c:v>
                </c:pt>
                <c:pt idx="1432">
                  <c:v>1.4493739999999999E-7</c:v>
                </c:pt>
                <c:pt idx="1433">
                  <c:v>1.4494959999999999E-7</c:v>
                </c:pt>
                <c:pt idx="1434">
                  <c:v>1.4496179999999999E-7</c:v>
                </c:pt>
                <c:pt idx="1435">
                  <c:v>1.449741E-7</c:v>
                </c:pt>
                <c:pt idx="1436">
                  <c:v>1.4498650000000001E-7</c:v>
                </c:pt>
                <c:pt idx="1437">
                  <c:v>1.4499899999999999E-7</c:v>
                </c:pt>
                <c:pt idx="1438">
                  <c:v>1.4501149999999999E-7</c:v>
                </c:pt>
                <c:pt idx="1439">
                  <c:v>1.4502399999999999E-7</c:v>
                </c:pt>
                <c:pt idx="1440">
                  <c:v>1.450367E-7</c:v>
                </c:pt>
                <c:pt idx="1441">
                  <c:v>1.4504940000000001E-7</c:v>
                </c:pt>
                <c:pt idx="1442">
                  <c:v>1.450621E-7</c:v>
                </c:pt>
                <c:pt idx="1443">
                  <c:v>1.450749E-7</c:v>
                </c:pt>
                <c:pt idx="1444">
                  <c:v>1.450878E-7</c:v>
                </c:pt>
                <c:pt idx="1445">
                  <c:v>1.4510080000000001E-7</c:v>
                </c:pt>
                <c:pt idx="1446">
                  <c:v>1.451138E-7</c:v>
                </c:pt>
                <c:pt idx="1447">
                  <c:v>1.4512679999999999E-7</c:v>
                </c:pt>
                <c:pt idx="1448">
                  <c:v>1.4513999999999999E-7</c:v>
                </c:pt>
                <c:pt idx="1449">
                  <c:v>1.4515319999999999E-7</c:v>
                </c:pt>
                <c:pt idx="1450">
                  <c:v>1.451665E-7</c:v>
                </c:pt>
                <c:pt idx="1451">
                  <c:v>1.451798E-7</c:v>
                </c:pt>
                <c:pt idx="1452">
                  <c:v>1.4519320000000001E-7</c:v>
                </c:pt>
                <c:pt idx="1453">
                  <c:v>1.4520659999999999E-7</c:v>
                </c:pt>
                <c:pt idx="1454">
                  <c:v>1.4522020000000001E-7</c:v>
                </c:pt>
                <c:pt idx="1455">
                  <c:v>1.4523370000000001E-7</c:v>
                </c:pt>
                <c:pt idx="1456">
                  <c:v>1.452474E-7</c:v>
                </c:pt>
                <c:pt idx="1457">
                  <c:v>1.4526110000000001E-7</c:v>
                </c:pt>
                <c:pt idx="1458">
                  <c:v>1.4527489999999999E-7</c:v>
                </c:pt>
                <c:pt idx="1459">
                  <c:v>1.452887E-7</c:v>
                </c:pt>
                <c:pt idx="1460">
                  <c:v>1.4530259999999999E-7</c:v>
                </c:pt>
                <c:pt idx="1461">
                  <c:v>1.4531660000000001E-7</c:v>
                </c:pt>
                <c:pt idx="1462">
                  <c:v>1.453306E-7</c:v>
                </c:pt>
                <c:pt idx="1463">
                  <c:v>1.4534470000000001E-7</c:v>
                </c:pt>
                <c:pt idx="1464">
                  <c:v>1.4535890000000001E-7</c:v>
                </c:pt>
                <c:pt idx="1465">
                  <c:v>1.4537310000000001E-7</c:v>
                </c:pt>
                <c:pt idx="1466">
                  <c:v>1.453874E-7</c:v>
                </c:pt>
                <c:pt idx="1467">
                  <c:v>1.4540180000000001E-7</c:v>
                </c:pt>
                <c:pt idx="1468">
                  <c:v>1.4541619999999999E-7</c:v>
                </c:pt>
                <c:pt idx="1469">
                  <c:v>1.454307E-7</c:v>
                </c:pt>
                <c:pt idx="1470">
                  <c:v>1.4544529999999999E-7</c:v>
                </c:pt>
                <c:pt idx="1471">
                  <c:v>1.4545989999999999E-7</c:v>
                </c:pt>
                <c:pt idx="1472">
                  <c:v>1.454746E-7</c:v>
                </c:pt>
                <c:pt idx="1473">
                  <c:v>1.4548929999999999E-7</c:v>
                </c:pt>
                <c:pt idx="1474">
                  <c:v>1.455041E-7</c:v>
                </c:pt>
                <c:pt idx="1475">
                  <c:v>1.4551899999999999E-7</c:v>
                </c:pt>
                <c:pt idx="1476">
                  <c:v>1.4553400000000001E-7</c:v>
                </c:pt>
                <c:pt idx="1477">
                  <c:v>1.45549E-7</c:v>
                </c:pt>
                <c:pt idx="1478">
                  <c:v>1.4556410000000001E-7</c:v>
                </c:pt>
                <c:pt idx="1479">
                  <c:v>1.4557919999999999E-7</c:v>
                </c:pt>
                <c:pt idx="1480">
                  <c:v>1.455944E-7</c:v>
                </c:pt>
                <c:pt idx="1481">
                  <c:v>1.4560969999999999E-7</c:v>
                </c:pt>
                <c:pt idx="1482">
                  <c:v>1.456251E-7</c:v>
                </c:pt>
                <c:pt idx="1483">
                  <c:v>1.4564050000000001E-7</c:v>
                </c:pt>
                <c:pt idx="1484">
                  <c:v>1.456559E-7</c:v>
                </c:pt>
                <c:pt idx="1485">
                  <c:v>1.456715E-7</c:v>
                </c:pt>
                <c:pt idx="1486">
                  <c:v>1.4568709999999999E-7</c:v>
                </c:pt>
                <c:pt idx="1487">
                  <c:v>1.4570280000000001E-7</c:v>
                </c:pt>
                <c:pt idx="1488">
                  <c:v>1.457185E-7</c:v>
                </c:pt>
                <c:pt idx="1489">
                  <c:v>1.457343E-7</c:v>
                </c:pt>
                <c:pt idx="1490">
                  <c:v>1.457502E-7</c:v>
                </c:pt>
                <c:pt idx="1491">
                  <c:v>1.4576619999999999E-7</c:v>
                </c:pt>
                <c:pt idx="1492">
                  <c:v>1.4578220000000001E-7</c:v>
                </c:pt>
                <c:pt idx="1493">
                  <c:v>1.457983E-7</c:v>
                </c:pt>
                <c:pt idx="1494">
                  <c:v>1.4581440000000001E-7</c:v>
                </c:pt>
                <c:pt idx="1495">
                  <c:v>1.4583060000000001E-7</c:v>
                </c:pt>
                <c:pt idx="1496">
                  <c:v>1.458469E-7</c:v>
                </c:pt>
                <c:pt idx="1497">
                  <c:v>1.4586329999999999E-7</c:v>
                </c:pt>
                <c:pt idx="1498">
                  <c:v>1.458797E-7</c:v>
                </c:pt>
                <c:pt idx="1499">
                  <c:v>1.4589620000000001E-7</c:v>
                </c:pt>
                <c:pt idx="1500">
                  <c:v>1.4591269999999999E-7</c:v>
                </c:pt>
                <c:pt idx="1501">
                  <c:v>1.4592930000000001E-7</c:v>
                </c:pt>
                <c:pt idx="1502">
                  <c:v>1.45946E-7</c:v>
                </c:pt>
                <c:pt idx="1503">
                  <c:v>1.4596280000000001E-7</c:v>
                </c:pt>
                <c:pt idx="1504">
                  <c:v>1.4597959999999999E-7</c:v>
                </c:pt>
                <c:pt idx="1505">
                  <c:v>1.4599649999999999E-7</c:v>
                </c:pt>
                <c:pt idx="1506">
                  <c:v>1.4601339999999999E-7</c:v>
                </c:pt>
                <c:pt idx="1507">
                  <c:v>1.4603050000000001E-7</c:v>
                </c:pt>
                <c:pt idx="1508">
                  <c:v>1.4604759999999999E-7</c:v>
                </c:pt>
                <c:pt idx="1509">
                  <c:v>1.460647E-7</c:v>
                </c:pt>
                <c:pt idx="1510">
                  <c:v>1.46082E-7</c:v>
                </c:pt>
                <c:pt idx="1511">
                  <c:v>1.4609929999999999E-7</c:v>
                </c:pt>
                <c:pt idx="1512">
                  <c:v>1.4611670000000001E-7</c:v>
                </c:pt>
                <c:pt idx="1513">
                  <c:v>1.461341E-7</c:v>
                </c:pt>
                <c:pt idx="1514">
                  <c:v>1.461516E-7</c:v>
                </c:pt>
                <c:pt idx="1515">
                  <c:v>1.461692E-7</c:v>
                </c:pt>
                <c:pt idx="1516">
                  <c:v>1.461868E-7</c:v>
                </c:pt>
                <c:pt idx="1517">
                  <c:v>1.4620460000000001E-7</c:v>
                </c:pt>
                <c:pt idx="1518">
                  <c:v>1.462223E-7</c:v>
                </c:pt>
                <c:pt idx="1519">
                  <c:v>1.462402E-7</c:v>
                </c:pt>
                <c:pt idx="1520">
                  <c:v>1.462581E-7</c:v>
                </c:pt>
                <c:pt idx="1521">
                  <c:v>1.462761E-7</c:v>
                </c:pt>
                <c:pt idx="1522">
                  <c:v>1.4629420000000001E-7</c:v>
                </c:pt>
                <c:pt idx="1523">
                  <c:v>1.463123E-7</c:v>
                </c:pt>
                <c:pt idx="1524">
                  <c:v>1.463305E-7</c:v>
                </c:pt>
                <c:pt idx="1525">
                  <c:v>1.463488E-7</c:v>
                </c:pt>
                <c:pt idx="1526">
                  <c:v>1.4636719999999999E-7</c:v>
                </c:pt>
                <c:pt idx="1527">
                  <c:v>1.463856E-7</c:v>
                </c:pt>
                <c:pt idx="1528">
                  <c:v>1.4640410000000001E-7</c:v>
                </c:pt>
                <c:pt idx="1529">
                  <c:v>1.4642259999999999E-7</c:v>
                </c:pt>
                <c:pt idx="1530">
                  <c:v>1.4644119999999999E-7</c:v>
                </c:pt>
                <c:pt idx="1531">
                  <c:v>1.4645990000000001E-7</c:v>
                </c:pt>
                <c:pt idx="1532">
                  <c:v>1.4647869999999999E-7</c:v>
                </c:pt>
                <c:pt idx="1533">
                  <c:v>1.4649750000000001E-7</c:v>
                </c:pt>
                <c:pt idx="1534">
                  <c:v>1.465165E-7</c:v>
                </c:pt>
                <c:pt idx="1535">
                  <c:v>1.465354E-7</c:v>
                </c:pt>
                <c:pt idx="1536">
                  <c:v>1.4655449999999999E-7</c:v>
                </c:pt>
                <c:pt idx="1537">
                  <c:v>1.465736E-7</c:v>
                </c:pt>
                <c:pt idx="1538">
                  <c:v>1.4659280000000001E-7</c:v>
                </c:pt>
                <c:pt idx="1539">
                  <c:v>1.4661210000000001E-7</c:v>
                </c:pt>
                <c:pt idx="1540">
                  <c:v>1.4663140000000001E-7</c:v>
                </c:pt>
                <c:pt idx="1541">
                  <c:v>1.466508E-7</c:v>
                </c:pt>
                <c:pt idx="1542">
                  <c:v>1.4667030000000001E-7</c:v>
                </c:pt>
                <c:pt idx="1543">
                  <c:v>1.4668979999999999E-7</c:v>
                </c:pt>
                <c:pt idx="1544">
                  <c:v>1.4670950000000001E-7</c:v>
                </c:pt>
                <c:pt idx="1545">
                  <c:v>1.4672910000000001E-7</c:v>
                </c:pt>
                <c:pt idx="1546">
                  <c:v>1.4674889999999999E-7</c:v>
                </c:pt>
                <c:pt idx="1547">
                  <c:v>1.467688E-7</c:v>
                </c:pt>
                <c:pt idx="1548">
                  <c:v>1.467887E-7</c:v>
                </c:pt>
                <c:pt idx="1549">
                  <c:v>1.468087E-7</c:v>
                </c:pt>
                <c:pt idx="1550">
                  <c:v>1.4682869999999999E-7</c:v>
                </c:pt>
                <c:pt idx="1551">
                  <c:v>1.4684880000000001E-7</c:v>
                </c:pt>
                <c:pt idx="1552">
                  <c:v>1.4686899999999999E-7</c:v>
                </c:pt>
                <c:pt idx="1553">
                  <c:v>1.4688929999999999E-7</c:v>
                </c:pt>
                <c:pt idx="1554">
                  <c:v>1.4690970000000001E-7</c:v>
                </c:pt>
                <c:pt idx="1555">
                  <c:v>1.469301E-7</c:v>
                </c:pt>
                <c:pt idx="1556">
                  <c:v>1.4695060000000001E-7</c:v>
                </c:pt>
                <c:pt idx="1557">
                  <c:v>1.4697109999999999E-7</c:v>
                </c:pt>
                <c:pt idx="1558">
                  <c:v>1.4699180000000001E-7</c:v>
                </c:pt>
                <c:pt idx="1559">
                  <c:v>1.4701250000000001E-7</c:v>
                </c:pt>
                <c:pt idx="1560">
                  <c:v>1.470332E-7</c:v>
                </c:pt>
                <c:pt idx="1561">
                  <c:v>1.4705410000000001E-7</c:v>
                </c:pt>
                <c:pt idx="1562">
                  <c:v>1.4707500000000001E-7</c:v>
                </c:pt>
                <c:pt idx="1563">
                  <c:v>1.4709600000000001E-7</c:v>
                </c:pt>
                <c:pt idx="1564">
                  <c:v>1.471171E-7</c:v>
                </c:pt>
                <c:pt idx="1565">
                  <c:v>1.4713830000000001E-7</c:v>
                </c:pt>
                <c:pt idx="1566">
                  <c:v>1.4715949999999999E-7</c:v>
                </c:pt>
                <c:pt idx="1567">
                  <c:v>1.4718079999999999E-7</c:v>
                </c:pt>
                <c:pt idx="1568">
                  <c:v>1.4720220000000001E-7</c:v>
                </c:pt>
                <c:pt idx="1569">
                  <c:v>1.472236E-7</c:v>
                </c:pt>
                <c:pt idx="1570">
                  <c:v>1.4724510000000001E-7</c:v>
                </c:pt>
                <c:pt idx="1571">
                  <c:v>1.4726669999999999E-7</c:v>
                </c:pt>
                <c:pt idx="1572">
                  <c:v>1.4728840000000001E-7</c:v>
                </c:pt>
                <c:pt idx="1573">
                  <c:v>1.4731010000000001E-7</c:v>
                </c:pt>
                <c:pt idx="1574">
                  <c:v>1.4733200000000001E-7</c:v>
                </c:pt>
                <c:pt idx="1575">
                  <c:v>1.4735389999999999E-7</c:v>
                </c:pt>
                <c:pt idx="1576">
                  <c:v>1.473758E-7</c:v>
                </c:pt>
                <c:pt idx="1577">
                  <c:v>1.4739789999999999E-7</c:v>
                </c:pt>
                <c:pt idx="1578">
                  <c:v>1.4742000000000001E-7</c:v>
                </c:pt>
                <c:pt idx="1579">
                  <c:v>1.4744219999999999E-7</c:v>
                </c:pt>
                <c:pt idx="1580">
                  <c:v>1.474644E-7</c:v>
                </c:pt>
                <c:pt idx="1581">
                  <c:v>1.4748679999999999E-7</c:v>
                </c:pt>
                <c:pt idx="1582">
                  <c:v>1.4750920000000001E-7</c:v>
                </c:pt>
                <c:pt idx="1583">
                  <c:v>1.475317E-7</c:v>
                </c:pt>
                <c:pt idx="1584">
                  <c:v>1.475543E-7</c:v>
                </c:pt>
                <c:pt idx="1585">
                  <c:v>1.4757690000000001E-7</c:v>
                </c:pt>
                <c:pt idx="1586">
                  <c:v>1.475996E-7</c:v>
                </c:pt>
                <c:pt idx="1587">
                  <c:v>1.4762239999999999E-7</c:v>
                </c:pt>
                <c:pt idx="1588">
                  <c:v>1.476453E-7</c:v>
                </c:pt>
                <c:pt idx="1589">
                  <c:v>1.476683E-7</c:v>
                </c:pt>
                <c:pt idx="1590">
                  <c:v>1.476913E-7</c:v>
                </c:pt>
                <c:pt idx="1591">
                  <c:v>1.4771439999999999E-7</c:v>
                </c:pt>
                <c:pt idx="1592">
                  <c:v>1.477376E-7</c:v>
                </c:pt>
                <c:pt idx="1593">
                  <c:v>1.4776080000000001E-7</c:v>
                </c:pt>
                <c:pt idx="1594">
                  <c:v>1.4778420000000001E-7</c:v>
                </c:pt>
                <c:pt idx="1595">
                  <c:v>1.478076E-7</c:v>
                </c:pt>
                <c:pt idx="1596">
                  <c:v>1.4783109999999999E-7</c:v>
                </c:pt>
                <c:pt idx="1597">
                  <c:v>1.478546E-7</c:v>
                </c:pt>
                <c:pt idx="1598">
                  <c:v>1.478783E-7</c:v>
                </c:pt>
                <c:pt idx="1599">
                  <c:v>1.47902E-7</c:v>
                </c:pt>
                <c:pt idx="1600">
                  <c:v>1.4792580000000001E-7</c:v>
                </c:pt>
                <c:pt idx="1601">
                  <c:v>1.479496E-7</c:v>
                </c:pt>
                <c:pt idx="1602">
                  <c:v>1.479736E-7</c:v>
                </c:pt>
                <c:pt idx="1603">
                  <c:v>1.479976E-7</c:v>
                </c:pt>
                <c:pt idx="1604">
                  <c:v>1.480217E-7</c:v>
                </c:pt>
                <c:pt idx="1605">
                  <c:v>1.4804590000000001E-7</c:v>
                </c:pt>
                <c:pt idx="1606">
                  <c:v>1.4807020000000001E-7</c:v>
                </c:pt>
                <c:pt idx="1607">
                  <c:v>1.4809449999999999E-7</c:v>
                </c:pt>
                <c:pt idx="1608">
                  <c:v>1.4811890000000001E-7</c:v>
                </c:pt>
                <c:pt idx="1609">
                  <c:v>1.481434E-7</c:v>
                </c:pt>
                <c:pt idx="1610">
                  <c:v>1.4816800000000001E-7</c:v>
                </c:pt>
                <c:pt idx="1611">
                  <c:v>1.4819270000000001E-7</c:v>
                </c:pt>
                <c:pt idx="1612">
                  <c:v>1.482174E-7</c:v>
                </c:pt>
                <c:pt idx="1613">
                  <c:v>1.482422E-7</c:v>
                </c:pt>
                <c:pt idx="1614">
                  <c:v>1.4826710000000001E-7</c:v>
                </c:pt>
                <c:pt idx="1615">
                  <c:v>1.4829199999999999E-7</c:v>
                </c:pt>
                <c:pt idx="1616">
                  <c:v>1.4831710000000001E-7</c:v>
                </c:pt>
                <c:pt idx="1617">
                  <c:v>1.483422E-7</c:v>
                </c:pt>
                <c:pt idx="1618">
                  <c:v>1.4836739999999999E-7</c:v>
                </c:pt>
                <c:pt idx="1619">
                  <c:v>1.4839269999999999E-7</c:v>
                </c:pt>
                <c:pt idx="1620">
                  <c:v>1.4841809999999999E-7</c:v>
                </c:pt>
                <c:pt idx="1621">
                  <c:v>1.4844349999999999E-7</c:v>
                </c:pt>
                <c:pt idx="1622">
                  <c:v>1.48469E-7</c:v>
                </c:pt>
                <c:pt idx="1623">
                  <c:v>1.4849460000000001E-7</c:v>
                </c:pt>
                <c:pt idx="1624">
                  <c:v>1.4852030000000001E-7</c:v>
                </c:pt>
                <c:pt idx="1625">
                  <c:v>1.485461E-7</c:v>
                </c:pt>
                <c:pt idx="1626">
                  <c:v>1.485719E-7</c:v>
                </c:pt>
                <c:pt idx="1627">
                  <c:v>1.4859780000000001E-7</c:v>
                </c:pt>
                <c:pt idx="1628">
                  <c:v>1.486239E-7</c:v>
                </c:pt>
                <c:pt idx="1629">
                  <c:v>1.4864990000000001E-7</c:v>
                </c:pt>
                <c:pt idx="1630">
                  <c:v>1.4867609999999999E-7</c:v>
                </c:pt>
                <c:pt idx="1631">
                  <c:v>1.4870230000000001E-7</c:v>
                </c:pt>
                <c:pt idx="1632">
                  <c:v>1.487287E-7</c:v>
                </c:pt>
                <c:pt idx="1633">
                  <c:v>1.487551E-7</c:v>
                </c:pt>
                <c:pt idx="1634">
                  <c:v>1.4878159999999999E-7</c:v>
                </c:pt>
                <c:pt idx="1635">
                  <c:v>1.4880810000000001E-7</c:v>
                </c:pt>
                <c:pt idx="1636">
                  <c:v>1.4883480000000001E-7</c:v>
                </c:pt>
                <c:pt idx="1637">
                  <c:v>1.4886150000000001E-7</c:v>
                </c:pt>
                <c:pt idx="1638">
                  <c:v>1.4888830000000001E-7</c:v>
                </c:pt>
                <c:pt idx="1639">
                  <c:v>1.4891519999999999E-7</c:v>
                </c:pt>
                <c:pt idx="1640">
                  <c:v>1.489422E-7</c:v>
                </c:pt>
                <c:pt idx="1641">
                  <c:v>1.4896929999999999E-7</c:v>
                </c:pt>
                <c:pt idx="1642">
                  <c:v>1.4899639999999999E-7</c:v>
                </c:pt>
                <c:pt idx="1643">
                  <c:v>1.490236E-7</c:v>
                </c:pt>
                <c:pt idx="1644">
                  <c:v>1.4905090000000001E-7</c:v>
                </c:pt>
                <c:pt idx="1645">
                  <c:v>1.4907830000000001E-7</c:v>
                </c:pt>
                <c:pt idx="1646">
                  <c:v>1.491058E-7</c:v>
                </c:pt>
                <c:pt idx="1647">
                  <c:v>1.4913329999999999E-7</c:v>
                </c:pt>
                <c:pt idx="1648">
                  <c:v>1.4916099999999999E-7</c:v>
                </c:pt>
                <c:pt idx="1649">
                  <c:v>1.491887E-7</c:v>
                </c:pt>
                <c:pt idx="1650">
                  <c:v>1.4921649999999999E-7</c:v>
                </c:pt>
                <c:pt idx="1651">
                  <c:v>1.492444E-7</c:v>
                </c:pt>
                <c:pt idx="1652">
                  <c:v>1.4927229999999999E-7</c:v>
                </c:pt>
                <c:pt idx="1653">
                  <c:v>1.4930039999999999E-7</c:v>
                </c:pt>
                <c:pt idx="1654">
                  <c:v>1.4932850000000001E-7</c:v>
                </c:pt>
                <c:pt idx="1655">
                  <c:v>1.493567E-7</c:v>
                </c:pt>
                <c:pt idx="1656">
                  <c:v>1.4938500000000001E-7</c:v>
                </c:pt>
                <c:pt idx="1657">
                  <c:v>1.4941340000000001E-7</c:v>
                </c:pt>
                <c:pt idx="1658">
                  <c:v>1.494419E-7</c:v>
                </c:pt>
                <c:pt idx="1659">
                  <c:v>1.494704E-7</c:v>
                </c:pt>
                <c:pt idx="1660">
                  <c:v>1.494991E-7</c:v>
                </c:pt>
                <c:pt idx="1661">
                  <c:v>1.495278E-7</c:v>
                </c:pt>
                <c:pt idx="1662">
                  <c:v>1.495566E-7</c:v>
                </c:pt>
                <c:pt idx="1663">
                  <c:v>1.4958550000000001E-7</c:v>
                </c:pt>
                <c:pt idx="1664">
                  <c:v>1.4961449999999999E-7</c:v>
                </c:pt>
                <c:pt idx="1665">
                  <c:v>1.496435E-7</c:v>
                </c:pt>
                <c:pt idx="1666">
                  <c:v>1.496726E-7</c:v>
                </c:pt>
                <c:pt idx="1667">
                  <c:v>1.4970190000000001E-7</c:v>
                </c:pt>
                <c:pt idx="1668">
                  <c:v>1.4973119999999999E-7</c:v>
                </c:pt>
                <c:pt idx="1669">
                  <c:v>1.4976059999999999E-7</c:v>
                </c:pt>
                <c:pt idx="1670">
                  <c:v>1.4979010000000001E-7</c:v>
                </c:pt>
                <c:pt idx="1671">
                  <c:v>1.4981960000000001E-7</c:v>
                </c:pt>
                <c:pt idx="1672">
                  <c:v>1.4984930000000001E-7</c:v>
                </c:pt>
                <c:pt idx="1673">
                  <c:v>1.4987899999999999E-7</c:v>
                </c:pt>
                <c:pt idx="1674">
                  <c:v>1.4990880000000001E-7</c:v>
                </c:pt>
                <c:pt idx="1675">
                  <c:v>1.4993879999999999E-7</c:v>
                </c:pt>
                <c:pt idx="1676">
                  <c:v>1.499688E-7</c:v>
                </c:pt>
                <c:pt idx="1677">
                  <c:v>1.4999880000000001E-7</c:v>
                </c:pt>
                <c:pt idx="1678">
                  <c:v>1.50029E-7</c:v>
                </c:pt>
                <c:pt idx="1679">
                  <c:v>1.5005930000000001E-7</c:v>
                </c:pt>
                <c:pt idx="1680">
                  <c:v>1.5008959999999999E-7</c:v>
                </c:pt>
                <c:pt idx="1681">
                  <c:v>1.5012E-7</c:v>
                </c:pt>
                <c:pt idx="1682">
                  <c:v>1.5015049999999999E-7</c:v>
                </c:pt>
                <c:pt idx="1683">
                  <c:v>1.501812E-7</c:v>
                </c:pt>
                <c:pt idx="1684">
                  <c:v>1.5021180000000001E-7</c:v>
                </c:pt>
                <c:pt idx="1685">
                  <c:v>1.5024260000000001E-7</c:v>
                </c:pt>
                <c:pt idx="1686">
                  <c:v>1.502735E-7</c:v>
                </c:pt>
                <c:pt idx="1687">
                  <c:v>1.5030439999999999E-7</c:v>
                </c:pt>
                <c:pt idx="1688">
                  <c:v>1.5033549999999999E-7</c:v>
                </c:pt>
                <c:pt idx="1689">
                  <c:v>1.5036659999999999E-7</c:v>
                </c:pt>
                <c:pt idx="1690">
                  <c:v>1.5039780000000001E-7</c:v>
                </c:pt>
                <c:pt idx="1691">
                  <c:v>1.504291E-7</c:v>
                </c:pt>
                <c:pt idx="1692">
                  <c:v>1.504605E-7</c:v>
                </c:pt>
                <c:pt idx="1693">
                  <c:v>1.50492E-7</c:v>
                </c:pt>
                <c:pt idx="1694">
                  <c:v>1.5052349999999999E-7</c:v>
                </c:pt>
                <c:pt idx="1695">
                  <c:v>1.505552E-7</c:v>
                </c:pt>
                <c:pt idx="1696">
                  <c:v>1.505869E-7</c:v>
                </c:pt>
                <c:pt idx="1697">
                  <c:v>1.506188E-7</c:v>
                </c:pt>
                <c:pt idx="1698">
                  <c:v>1.5065069999999999E-7</c:v>
                </c:pt>
                <c:pt idx="1699">
                  <c:v>1.506827E-7</c:v>
                </c:pt>
                <c:pt idx="1700">
                  <c:v>1.507148E-7</c:v>
                </c:pt>
                <c:pt idx="1701">
                  <c:v>1.5074699999999999E-7</c:v>
                </c:pt>
                <c:pt idx="1702">
                  <c:v>1.5077930000000001E-7</c:v>
                </c:pt>
                <c:pt idx="1703">
                  <c:v>1.5081159999999999E-7</c:v>
                </c:pt>
                <c:pt idx="1704">
                  <c:v>1.5084409999999999E-7</c:v>
                </c:pt>
                <c:pt idx="1705">
                  <c:v>1.5087660000000001E-7</c:v>
                </c:pt>
                <c:pt idx="1706">
                  <c:v>1.5090929999999999E-7</c:v>
                </c:pt>
                <c:pt idx="1707">
                  <c:v>1.50942E-7</c:v>
                </c:pt>
                <c:pt idx="1708">
                  <c:v>1.509748E-7</c:v>
                </c:pt>
                <c:pt idx="1709">
                  <c:v>1.510077E-7</c:v>
                </c:pt>
                <c:pt idx="1710">
                  <c:v>1.5104070000000001E-7</c:v>
                </c:pt>
                <c:pt idx="1711">
                  <c:v>1.5107380000000001E-7</c:v>
                </c:pt>
                <c:pt idx="1712">
                  <c:v>1.51107E-7</c:v>
                </c:pt>
                <c:pt idx="1713">
                  <c:v>1.511402E-7</c:v>
                </c:pt>
                <c:pt idx="1714">
                  <c:v>1.5117360000000001E-7</c:v>
                </c:pt>
                <c:pt idx="1715">
                  <c:v>1.512071E-7</c:v>
                </c:pt>
                <c:pt idx="1716">
                  <c:v>1.512406E-7</c:v>
                </c:pt>
                <c:pt idx="1717">
                  <c:v>1.5127419999999999E-7</c:v>
                </c:pt>
                <c:pt idx="1718">
                  <c:v>1.5130799999999999E-7</c:v>
                </c:pt>
                <c:pt idx="1719">
                  <c:v>1.513418E-7</c:v>
                </c:pt>
                <c:pt idx="1720">
                  <c:v>1.5137569999999999E-7</c:v>
                </c:pt>
                <c:pt idx="1721">
                  <c:v>1.514097E-7</c:v>
                </c:pt>
                <c:pt idx="1722">
                  <c:v>1.5144380000000001E-7</c:v>
                </c:pt>
                <c:pt idx="1723">
                  <c:v>1.51478E-7</c:v>
                </c:pt>
                <c:pt idx="1724">
                  <c:v>1.515122E-7</c:v>
                </c:pt>
                <c:pt idx="1725">
                  <c:v>1.5154660000000001E-7</c:v>
                </c:pt>
                <c:pt idx="1726">
                  <c:v>1.515811E-7</c:v>
                </c:pt>
                <c:pt idx="1727">
                  <c:v>1.516156E-7</c:v>
                </c:pt>
                <c:pt idx="1728">
                  <c:v>1.5165029999999999E-7</c:v>
                </c:pt>
                <c:pt idx="1729">
                  <c:v>1.51685E-7</c:v>
                </c:pt>
                <c:pt idx="1730">
                  <c:v>1.517198E-7</c:v>
                </c:pt>
                <c:pt idx="1731">
                  <c:v>1.5175479999999999E-7</c:v>
                </c:pt>
                <c:pt idx="1732">
                  <c:v>1.517898E-7</c:v>
                </c:pt>
                <c:pt idx="1733">
                  <c:v>1.5182490000000001E-7</c:v>
                </c:pt>
                <c:pt idx="1734">
                  <c:v>1.518601E-7</c:v>
                </c:pt>
                <c:pt idx="1735">
                  <c:v>1.5189539999999999E-7</c:v>
                </c:pt>
                <c:pt idx="1736">
                  <c:v>1.519308E-7</c:v>
                </c:pt>
                <c:pt idx="1737">
                  <c:v>1.519663E-7</c:v>
                </c:pt>
                <c:pt idx="1738">
                  <c:v>1.5200189999999999E-7</c:v>
                </c:pt>
                <c:pt idx="1739">
                  <c:v>1.5203760000000001E-7</c:v>
                </c:pt>
                <c:pt idx="1740">
                  <c:v>1.5207329999999999E-7</c:v>
                </c:pt>
                <c:pt idx="1741">
                  <c:v>1.5210920000000001E-7</c:v>
                </c:pt>
                <c:pt idx="1742">
                  <c:v>1.521452E-7</c:v>
                </c:pt>
                <c:pt idx="1743">
                  <c:v>1.5218119999999999E-7</c:v>
                </c:pt>
                <c:pt idx="1744">
                  <c:v>1.5221739999999999E-7</c:v>
                </c:pt>
                <c:pt idx="1745">
                  <c:v>1.5225360000000001E-7</c:v>
                </c:pt>
                <c:pt idx="1746">
                  <c:v>1.5229E-7</c:v>
                </c:pt>
                <c:pt idx="1747">
                  <c:v>1.5232640000000001E-7</c:v>
                </c:pt>
                <c:pt idx="1748">
                  <c:v>1.5236290000000001E-7</c:v>
                </c:pt>
                <c:pt idx="1749">
                  <c:v>1.5239959999999999E-7</c:v>
                </c:pt>
                <c:pt idx="1750">
                  <c:v>1.5243630000000001E-7</c:v>
                </c:pt>
                <c:pt idx="1751">
                  <c:v>1.5247310000000001E-7</c:v>
                </c:pt>
                <c:pt idx="1752">
                  <c:v>1.5251000000000001E-7</c:v>
                </c:pt>
                <c:pt idx="1753">
                  <c:v>1.52547E-7</c:v>
                </c:pt>
                <c:pt idx="1754">
                  <c:v>1.525841E-7</c:v>
                </c:pt>
                <c:pt idx="1755">
                  <c:v>1.526214E-7</c:v>
                </c:pt>
                <c:pt idx="1756">
                  <c:v>1.5265869999999999E-7</c:v>
                </c:pt>
                <c:pt idx="1757">
                  <c:v>1.526961E-7</c:v>
                </c:pt>
                <c:pt idx="1758">
                  <c:v>1.527336E-7</c:v>
                </c:pt>
                <c:pt idx="1759">
                  <c:v>1.527712E-7</c:v>
                </c:pt>
                <c:pt idx="1760">
                  <c:v>1.5280890000000001E-7</c:v>
                </c:pt>
                <c:pt idx="1761">
                  <c:v>1.528466E-7</c:v>
                </c:pt>
                <c:pt idx="1762">
                  <c:v>1.5288449999999999E-7</c:v>
                </c:pt>
                <c:pt idx="1763">
                  <c:v>1.5292250000000001E-7</c:v>
                </c:pt>
                <c:pt idx="1764">
                  <c:v>1.5296059999999999E-7</c:v>
                </c:pt>
                <c:pt idx="1765">
                  <c:v>1.5299879999999999E-7</c:v>
                </c:pt>
                <c:pt idx="1766">
                  <c:v>1.5303709999999999E-7</c:v>
                </c:pt>
                <c:pt idx="1767">
                  <c:v>1.5307540000000001E-7</c:v>
                </c:pt>
                <c:pt idx="1768">
                  <c:v>1.5311390000000001E-7</c:v>
                </c:pt>
                <c:pt idx="1769">
                  <c:v>1.5315250000000001E-7</c:v>
                </c:pt>
                <c:pt idx="1770">
                  <c:v>1.531912E-7</c:v>
                </c:pt>
                <c:pt idx="1771">
                  <c:v>1.5322990000000001E-7</c:v>
                </c:pt>
                <c:pt idx="1772">
                  <c:v>1.5326880000000001E-7</c:v>
                </c:pt>
                <c:pt idx="1773">
                  <c:v>1.533078E-7</c:v>
                </c:pt>
                <c:pt idx="1774">
                  <c:v>1.5334690000000001E-7</c:v>
                </c:pt>
                <c:pt idx="1775">
                  <c:v>1.5338610000000001E-7</c:v>
                </c:pt>
                <c:pt idx="1776">
                  <c:v>1.5342529999999999E-7</c:v>
                </c:pt>
                <c:pt idx="1777">
                  <c:v>1.534647E-7</c:v>
                </c:pt>
                <c:pt idx="1778">
                  <c:v>1.5350420000000001E-7</c:v>
                </c:pt>
                <c:pt idx="1779">
                  <c:v>1.5354370000000001E-7</c:v>
                </c:pt>
                <c:pt idx="1780">
                  <c:v>1.535834E-7</c:v>
                </c:pt>
                <c:pt idx="1781">
                  <c:v>1.5362320000000001E-7</c:v>
                </c:pt>
                <c:pt idx="1782">
                  <c:v>1.5366310000000001E-7</c:v>
                </c:pt>
                <c:pt idx="1783">
                  <c:v>1.5370300000000001E-7</c:v>
                </c:pt>
                <c:pt idx="1784">
                  <c:v>1.5374309999999999E-7</c:v>
                </c:pt>
                <c:pt idx="1785">
                  <c:v>1.537833E-7</c:v>
                </c:pt>
                <c:pt idx="1786">
                  <c:v>1.5382359999999999E-7</c:v>
                </c:pt>
                <c:pt idx="1787">
                  <c:v>1.5386400000000001E-7</c:v>
                </c:pt>
                <c:pt idx="1788">
                  <c:v>1.5390449999999999E-7</c:v>
                </c:pt>
                <c:pt idx="1789">
                  <c:v>1.5394499999999999E-7</c:v>
                </c:pt>
                <c:pt idx="1790">
                  <c:v>1.5398570000000001E-7</c:v>
                </c:pt>
                <c:pt idx="1791">
                  <c:v>1.5402649999999999E-7</c:v>
                </c:pt>
                <c:pt idx="1792">
                  <c:v>1.5406739999999999E-7</c:v>
                </c:pt>
                <c:pt idx="1793">
                  <c:v>1.5410839999999999E-7</c:v>
                </c:pt>
                <c:pt idx="1794">
                  <c:v>1.541495E-7</c:v>
                </c:pt>
                <c:pt idx="1795">
                  <c:v>1.541907E-7</c:v>
                </c:pt>
                <c:pt idx="1796">
                  <c:v>1.54232E-7</c:v>
                </c:pt>
                <c:pt idx="1797">
                  <c:v>1.5427339999999999E-7</c:v>
                </c:pt>
                <c:pt idx="1798">
                  <c:v>1.543149E-7</c:v>
                </c:pt>
                <c:pt idx="1799">
                  <c:v>1.543565E-7</c:v>
                </c:pt>
                <c:pt idx="1800">
                  <c:v>1.5439830000000001E-7</c:v>
                </c:pt>
                <c:pt idx="1801">
                  <c:v>1.5444009999999999E-7</c:v>
                </c:pt>
                <c:pt idx="1802">
                  <c:v>1.5448199999999999E-7</c:v>
                </c:pt>
                <c:pt idx="1803">
                  <c:v>1.5452399999999999E-7</c:v>
                </c:pt>
                <c:pt idx="1804">
                  <c:v>1.5456619999999999E-7</c:v>
                </c:pt>
                <c:pt idx="1805">
                  <c:v>1.546084E-7</c:v>
                </c:pt>
                <c:pt idx="1806">
                  <c:v>1.546507E-7</c:v>
                </c:pt>
                <c:pt idx="1807">
                  <c:v>1.5469320000000001E-7</c:v>
                </c:pt>
                <c:pt idx="1808">
                  <c:v>1.5473569999999999E-7</c:v>
                </c:pt>
                <c:pt idx="1809">
                  <c:v>1.5477840000000001E-7</c:v>
                </c:pt>
                <c:pt idx="1810">
                  <c:v>1.5482119999999999E-7</c:v>
                </c:pt>
                <c:pt idx="1811">
                  <c:v>1.54864E-7</c:v>
                </c:pt>
                <c:pt idx="1812">
                  <c:v>1.54907E-7</c:v>
                </c:pt>
                <c:pt idx="1813">
                  <c:v>1.5495010000000001E-7</c:v>
                </c:pt>
                <c:pt idx="1814">
                  <c:v>1.5499329999999999E-7</c:v>
                </c:pt>
                <c:pt idx="1815">
                  <c:v>1.5503659999999999E-7</c:v>
                </c:pt>
                <c:pt idx="1816">
                  <c:v>1.5508000000000001E-7</c:v>
                </c:pt>
                <c:pt idx="1817">
                  <c:v>1.5512349999999999E-7</c:v>
                </c:pt>
                <c:pt idx="1818">
                  <c:v>1.5516709999999999E-7</c:v>
                </c:pt>
                <c:pt idx="1819">
                  <c:v>1.5521079999999999E-7</c:v>
                </c:pt>
                <c:pt idx="1820">
                  <c:v>1.552546E-7</c:v>
                </c:pt>
                <c:pt idx="1821">
                  <c:v>1.552986E-7</c:v>
                </c:pt>
                <c:pt idx="1822">
                  <c:v>1.553426E-7</c:v>
                </c:pt>
                <c:pt idx="1823">
                  <c:v>1.553868E-7</c:v>
                </c:pt>
                <c:pt idx="1824">
                  <c:v>1.5543100000000001E-7</c:v>
                </c:pt>
                <c:pt idx="1825">
                  <c:v>1.554754E-7</c:v>
                </c:pt>
                <c:pt idx="1826">
                  <c:v>1.5551979999999999E-7</c:v>
                </c:pt>
                <c:pt idx="1827">
                  <c:v>1.555644E-7</c:v>
                </c:pt>
                <c:pt idx="1828">
                  <c:v>1.5560909999999999E-7</c:v>
                </c:pt>
                <c:pt idx="1829">
                  <c:v>1.5565390000000001E-7</c:v>
                </c:pt>
                <c:pt idx="1830">
                  <c:v>1.5569880000000001E-7</c:v>
                </c:pt>
                <c:pt idx="1831">
                  <c:v>1.5574380000000001E-7</c:v>
                </c:pt>
                <c:pt idx="1832">
                  <c:v>1.5578899999999999E-7</c:v>
                </c:pt>
                <c:pt idx="1833">
                  <c:v>1.558342E-7</c:v>
                </c:pt>
                <c:pt idx="1834">
                  <c:v>1.558795E-7</c:v>
                </c:pt>
                <c:pt idx="1835">
                  <c:v>1.5592499999999999E-7</c:v>
                </c:pt>
                <c:pt idx="1836">
                  <c:v>1.559705E-7</c:v>
                </c:pt>
                <c:pt idx="1837">
                  <c:v>1.560162E-7</c:v>
                </c:pt>
                <c:pt idx="1838">
                  <c:v>1.5606200000000001E-7</c:v>
                </c:pt>
                <c:pt idx="1839">
                  <c:v>1.5610789999999999E-7</c:v>
                </c:pt>
                <c:pt idx="1840">
                  <c:v>1.5615389999999999E-7</c:v>
                </c:pt>
                <c:pt idx="1841">
                  <c:v>1.5620000000000001E-7</c:v>
                </c:pt>
                <c:pt idx="1842">
                  <c:v>1.5624619999999999E-7</c:v>
                </c:pt>
                <c:pt idx="1843">
                  <c:v>1.5629259999999999E-7</c:v>
                </c:pt>
                <c:pt idx="1844">
                  <c:v>1.5633900000000001E-7</c:v>
                </c:pt>
                <c:pt idx="1845">
                  <c:v>1.5638560000000001E-7</c:v>
                </c:pt>
                <c:pt idx="1846">
                  <c:v>1.5643219999999999E-7</c:v>
                </c:pt>
                <c:pt idx="1847">
                  <c:v>1.5647900000000001E-7</c:v>
                </c:pt>
                <c:pt idx="1848">
                  <c:v>1.5652589999999999E-7</c:v>
                </c:pt>
                <c:pt idx="1849">
                  <c:v>1.5657289999999999E-7</c:v>
                </c:pt>
                <c:pt idx="1850">
                  <c:v>1.5662000000000001E-7</c:v>
                </c:pt>
                <c:pt idx="1851">
                  <c:v>1.5666730000000001E-7</c:v>
                </c:pt>
                <c:pt idx="1852">
                  <c:v>1.5671459999999999E-7</c:v>
                </c:pt>
                <c:pt idx="1853">
                  <c:v>1.567621E-7</c:v>
                </c:pt>
                <c:pt idx="1854">
                  <c:v>1.5680959999999999E-7</c:v>
                </c:pt>
                <c:pt idx="1855">
                  <c:v>1.5685729999999999E-7</c:v>
                </c:pt>
                <c:pt idx="1856">
                  <c:v>1.5690510000000001E-7</c:v>
                </c:pt>
                <c:pt idx="1857">
                  <c:v>1.5695299999999999E-7</c:v>
                </c:pt>
                <c:pt idx="1858">
                  <c:v>1.5700099999999999E-7</c:v>
                </c:pt>
                <c:pt idx="1859">
                  <c:v>1.570492E-7</c:v>
                </c:pt>
                <c:pt idx="1860">
                  <c:v>1.5709739999999999E-7</c:v>
                </c:pt>
                <c:pt idx="1861">
                  <c:v>1.5714580000000001E-7</c:v>
                </c:pt>
                <c:pt idx="1862">
                  <c:v>1.571943E-7</c:v>
                </c:pt>
                <c:pt idx="1863">
                  <c:v>1.5724290000000001E-7</c:v>
                </c:pt>
                <c:pt idx="1864">
                  <c:v>1.5729160000000001E-7</c:v>
                </c:pt>
                <c:pt idx="1865">
                  <c:v>1.573404E-7</c:v>
                </c:pt>
                <c:pt idx="1866">
                  <c:v>1.5738930000000001E-7</c:v>
                </c:pt>
                <c:pt idx="1867">
                  <c:v>1.5743840000000001E-7</c:v>
                </c:pt>
                <c:pt idx="1868">
                  <c:v>1.574875E-7</c:v>
                </c:pt>
                <c:pt idx="1869">
                  <c:v>1.5753680000000001E-7</c:v>
                </c:pt>
                <c:pt idx="1870">
                  <c:v>1.575862E-7</c:v>
                </c:pt>
                <c:pt idx="1871">
                  <c:v>1.5763580000000001E-7</c:v>
                </c:pt>
                <c:pt idx="1872">
                  <c:v>1.5768539999999999E-7</c:v>
                </c:pt>
                <c:pt idx="1873">
                  <c:v>1.5773509999999999E-7</c:v>
                </c:pt>
                <c:pt idx="1874">
                  <c:v>1.5778500000000001E-7</c:v>
                </c:pt>
                <c:pt idx="1875">
                  <c:v>1.5783500000000001E-7</c:v>
                </c:pt>
                <c:pt idx="1876">
                  <c:v>1.5788510000000001E-7</c:v>
                </c:pt>
                <c:pt idx="1877">
                  <c:v>1.5793529999999999E-7</c:v>
                </c:pt>
                <c:pt idx="1878">
                  <c:v>1.5798569999999999E-7</c:v>
                </c:pt>
                <c:pt idx="1879">
                  <c:v>1.5803609999999999E-7</c:v>
                </c:pt>
                <c:pt idx="1880">
                  <c:v>1.580867E-7</c:v>
                </c:pt>
                <c:pt idx="1881">
                  <c:v>1.581374E-7</c:v>
                </c:pt>
                <c:pt idx="1882">
                  <c:v>1.581882E-7</c:v>
                </c:pt>
                <c:pt idx="1883">
                  <c:v>1.5823910000000001E-7</c:v>
                </c:pt>
                <c:pt idx="1884">
                  <c:v>1.5829009999999999E-7</c:v>
                </c:pt>
                <c:pt idx="1885">
                  <c:v>1.583413E-7</c:v>
                </c:pt>
                <c:pt idx="1886">
                  <c:v>1.5839260000000001E-7</c:v>
                </c:pt>
                <c:pt idx="1887">
                  <c:v>1.5844400000000001E-7</c:v>
                </c:pt>
                <c:pt idx="1888">
                  <c:v>1.584955E-7</c:v>
                </c:pt>
                <c:pt idx="1889">
                  <c:v>1.5854720000000001E-7</c:v>
                </c:pt>
                <c:pt idx="1890">
                  <c:v>1.5859890000000001E-7</c:v>
                </c:pt>
                <c:pt idx="1891">
                  <c:v>1.586508E-7</c:v>
                </c:pt>
                <c:pt idx="1892">
                  <c:v>1.587028E-7</c:v>
                </c:pt>
                <c:pt idx="1893">
                  <c:v>1.587549E-7</c:v>
                </c:pt>
                <c:pt idx="1894">
                  <c:v>1.5880720000000001E-7</c:v>
                </c:pt>
                <c:pt idx="1895">
                  <c:v>1.5885949999999999E-7</c:v>
                </c:pt>
                <c:pt idx="1896">
                  <c:v>1.5891199999999999E-7</c:v>
                </c:pt>
                <c:pt idx="1897">
                  <c:v>1.589646E-7</c:v>
                </c:pt>
                <c:pt idx="1898">
                  <c:v>1.590174E-7</c:v>
                </c:pt>
                <c:pt idx="1899">
                  <c:v>1.5907019999999999E-7</c:v>
                </c:pt>
                <c:pt idx="1900">
                  <c:v>1.591232E-7</c:v>
                </c:pt>
                <c:pt idx="1901">
                  <c:v>1.591763E-7</c:v>
                </c:pt>
                <c:pt idx="1902">
                  <c:v>1.5922949999999999E-7</c:v>
                </c:pt>
                <c:pt idx="1903">
                  <c:v>1.592828E-7</c:v>
                </c:pt>
                <c:pt idx="1904">
                  <c:v>1.5933629999999999E-7</c:v>
                </c:pt>
                <c:pt idx="1905">
                  <c:v>1.5938990000000001E-7</c:v>
                </c:pt>
                <c:pt idx="1906">
                  <c:v>1.5944360000000001E-7</c:v>
                </c:pt>
                <c:pt idx="1907">
                  <c:v>1.5949740000000001E-7</c:v>
                </c:pt>
                <c:pt idx="1908">
                  <c:v>1.5955139999999999E-7</c:v>
                </c:pt>
                <c:pt idx="1909">
                  <c:v>1.596054E-7</c:v>
                </c:pt>
                <c:pt idx="1910">
                  <c:v>1.5965959999999999E-7</c:v>
                </c:pt>
                <c:pt idx="1911">
                  <c:v>1.59714E-7</c:v>
                </c:pt>
                <c:pt idx="1912">
                  <c:v>1.597684E-7</c:v>
                </c:pt>
                <c:pt idx="1913">
                  <c:v>1.5982299999999999E-7</c:v>
                </c:pt>
                <c:pt idx="1914">
                  <c:v>1.5987769999999999E-7</c:v>
                </c:pt>
                <c:pt idx="1915">
                  <c:v>1.5993249999999999E-7</c:v>
                </c:pt>
                <c:pt idx="1916">
                  <c:v>1.599875E-7</c:v>
                </c:pt>
                <c:pt idx="1917">
                  <c:v>1.6004250000000001E-7</c:v>
                </c:pt>
                <c:pt idx="1918">
                  <c:v>1.6009770000000001E-7</c:v>
                </c:pt>
                <c:pt idx="1919">
                  <c:v>1.6015310000000001E-7</c:v>
                </c:pt>
                <c:pt idx="1920">
                  <c:v>1.6020849999999999E-7</c:v>
                </c:pt>
                <c:pt idx="1921">
                  <c:v>1.602641E-7</c:v>
                </c:pt>
                <c:pt idx="1922">
                  <c:v>1.6031980000000001E-7</c:v>
                </c:pt>
                <c:pt idx="1923">
                  <c:v>1.6037560000000001E-7</c:v>
                </c:pt>
                <c:pt idx="1924">
                  <c:v>1.604316E-7</c:v>
                </c:pt>
                <c:pt idx="1925">
                  <c:v>1.604877E-7</c:v>
                </c:pt>
                <c:pt idx="1926">
                  <c:v>1.6054389999999999E-7</c:v>
                </c:pt>
                <c:pt idx="1927">
                  <c:v>1.6060020000000001E-7</c:v>
                </c:pt>
                <c:pt idx="1928">
                  <c:v>1.606567E-7</c:v>
                </c:pt>
                <c:pt idx="1929">
                  <c:v>1.6071329999999999E-7</c:v>
                </c:pt>
                <c:pt idx="1930">
                  <c:v>1.6077E-7</c:v>
                </c:pt>
                <c:pt idx="1931">
                  <c:v>1.608269E-7</c:v>
                </c:pt>
                <c:pt idx="1932">
                  <c:v>1.6088390000000001E-7</c:v>
                </c:pt>
                <c:pt idx="1933">
                  <c:v>1.6094100000000001E-7</c:v>
                </c:pt>
                <c:pt idx="1934">
                  <c:v>1.6099820000000001E-7</c:v>
                </c:pt>
                <c:pt idx="1935">
                  <c:v>1.6105559999999999E-7</c:v>
                </c:pt>
                <c:pt idx="1936">
                  <c:v>1.6111309999999999E-7</c:v>
                </c:pt>
                <c:pt idx="1937">
                  <c:v>1.611707E-7</c:v>
                </c:pt>
                <c:pt idx="1938">
                  <c:v>1.6122850000000001E-7</c:v>
                </c:pt>
                <c:pt idx="1939">
                  <c:v>1.6128630000000001E-7</c:v>
                </c:pt>
                <c:pt idx="1940">
                  <c:v>1.6134439999999999E-7</c:v>
                </c:pt>
                <c:pt idx="1941">
                  <c:v>1.6140249999999999E-7</c:v>
                </c:pt>
                <c:pt idx="1942">
                  <c:v>1.6146080000000001E-7</c:v>
                </c:pt>
                <c:pt idx="1943">
                  <c:v>1.6151919999999999E-7</c:v>
                </c:pt>
                <c:pt idx="1944">
                  <c:v>1.6157769999999999E-7</c:v>
                </c:pt>
                <c:pt idx="1945">
                  <c:v>1.616364E-7</c:v>
                </c:pt>
                <c:pt idx="1946">
                  <c:v>1.616952E-7</c:v>
                </c:pt>
                <c:pt idx="1947">
                  <c:v>1.6175419999999999E-7</c:v>
                </c:pt>
                <c:pt idx="1948">
                  <c:v>1.6181320000000001E-7</c:v>
                </c:pt>
                <c:pt idx="1949">
                  <c:v>1.618724E-7</c:v>
                </c:pt>
                <c:pt idx="1950">
                  <c:v>1.6193180000000001E-7</c:v>
                </c:pt>
                <c:pt idx="1951">
                  <c:v>1.619912E-7</c:v>
                </c:pt>
                <c:pt idx="1952">
                  <c:v>1.6205079999999999E-7</c:v>
                </c:pt>
                <c:pt idx="1953">
                  <c:v>1.6211059999999999E-7</c:v>
                </c:pt>
                <c:pt idx="1954">
                  <c:v>1.621704E-7</c:v>
                </c:pt>
                <c:pt idx="1955">
                  <c:v>1.6223040000000001E-7</c:v>
                </c:pt>
                <c:pt idx="1956">
                  <c:v>1.6229060000000001E-7</c:v>
                </c:pt>
                <c:pt idx="1957">
                  <c:v>1.6235080000000001E-7</c:v>
                </c:pt>
                <c:pt idx="1958">
                  <c:v>1.624112E-7</c:v>
                </c:pt>
                <c:pt idx="1959">
                  <c:v>1.6247179999999999E-7</c:v>
                </c:pt>
                <c:pt idx="1960">
                  <c:v>1.6253240000000001E-7</c:v>
                </c:pt>
                <c:pt idx="1961">
                  <c:v>1.6259330000000001E-7</c:v>
                </c:pt>
                <c:pt idx="1962">
                  <c:v>1.6265420000000001E-7</c:v>
                </c:pt>
                <c:pt idx="1963">
                  <c:v>1.6271529999999999E-7</c:v>
                </c:pt>
                <c:pt idx="1964">
                  <c:v>1.6277649999999999E-7</c:v>
                </c:pt>
                <c:pt idx="1965">
                  <c:v>1.6283780000000001E-7</c:v>
                </c:pt>
                <c:pt idx="1966">
                  <c:v>1.6289930000000001E-7</c:v>
                </c:pt>
                <c:pt idx="1967">
                  <c:v>1.6296090000000001E-7</c:v>
                </c:pt>
                <c:pt idx="1968">
                  <c:v>1.6302269999999999E-7</c:v>
                </c:pt>
                <c:pt idx="1969">
                  <c:v>1.6308460000000001E-7</c:v>
                </c:pt>
                <c:pt idx="1970">
                  <c:v>1.631466E-7</c:v>
                </c:pt>
                <c:pt idx="1971">
                  <c:v>1.632088E-7</c:v>
                </c:pt>
                <c:pt idx="1972">
                  <c:v>1.632711E-7</c:v>
                </c:pt>
                <c:pt idx="1973">
                  <c:v>1.633336E-7</c:v>
                </c:pt>
                <c:pt idx="1974">
                  <c:v>1.633962E-7</c:v>
                </c:pt>
                <c:pt idx="1975">
                  <c:v>1.6345889999999999E-7</c:v>
                </c:pt>
                <c:pt idx="1976">
                  <c:v>1.635217E-7</c:v>
                </c:pt>
                <c:pt idx="1977">
                  <c:v>1.6358469999999999E-7</c:v>
                </c:pt>
                <c:pt idx="1978">
                  <c:v>1.6364789999999999E-7</c:v>
                </c:pt>
                <c:pt idx="1979">
                  <c:v>1.6371119999999999E-7</c:v>
                </c:pt>
                <c:pt idx="1980">
                  <c:v>1.637746E-7</c:v>
                </c:pt>
                <c:pt idx="1981">
                  <c:v>1.6383810000000001E-7</c:v>
                </c:pt>
                <c:pt idx="1982">
                  <c:v>1.639018E-7</c:v>
                </c:pt>
                <c:pt idx="1983">
                  <c:v>1.639657E-7</c:v>
                </c:pt>
                <c:pt idx="1984">
                  <c:v>1.6402969999999999E-7</c:v>
                </c:pt>
                <c:pt idx="1985">
                  <c:v>1.640938E-7</c:v>
                </c:pt>
                <c:pt idx="1986">
                  <c:v>1.641581E-7</c:v>
                </c:pt>
                <c:pt idx="1987">
                  <c:v>1.6422249999999999E-7</c:v>
                </c:pt>
                <c:pt idx="1988">
                  <c:v>1.6428699999999999E-7</c:v>
                </c:pt>
                <c:pt idx="1989">
                  <c:v>1.6435170000000001E-7</c:v>
                </c:pt>
                <c:pt idx="1990">
                  <c:v>1.644165E-7</c:v>
                </c:pt>
                <c:pt idx="1991">
                  <c:v>1.6448149999999999E-7</c:v>
                </c:pt>
                <c:pt idx="1992">
                  <c:v>1.645466E-7</c:v>
                </c:pt>
                <c:pt idx="1993">
                  <c:v>1.646119E-7</c:v>
                </c:pt>
                <c:pt idx="1994">
                  <c:v>1.6467729999999999E-7</c:v>
                </c:pt>
                <c:pt idx="1995">
                  <c:v>1.647428E-7</c:v>
                </c:pt>
                <c:pt idx="1996">
                  <c:v>1.6480849999999999E-7</c:v>
                </c:pt>
                <c:pt idx="1997">
                  <c:v>1.648743E-7</c:v>
                </c:pt>
                <c:pt idx="1998">
                  <c:v>1.649403E-7</c:v>
                </c:pt>
                <c:pt idx="1999">
                  <c:v>1.6500640000000001E-7</c:v>
                </c:pt>
                <c:pt idx="2000">
                  <c:v>1.6507270000000001E-7</c:v>
                </c:pt>
                <c:pt idx="2001">
                  <c:v>1.651391E-7</c:v>
                </c:pt>
                <c:pt idx="2002">
                  <c:v>1.6520560000000001E-7</c:v>
                </c:pt>
                <c:pt idx="2003">
                  <c:v>1.652723E-7</c:v>
                </c:pt>
                <c:pt idx="2004">
                  <c:v>1.6533920000000001E-7</c:v>
                </c:pt>
                <c:pt idx="2005">
                  <c:v>1.654062E-7</c:v>
                </c:pt>
                <c:pt idx="2006">
                  <c:v>1.6547329999999999E-7</c:v>
                </c:pt>
                <c:pt idx="2007">
                  <c:v>1.6554059999999999E-7</c:v>
                </c:pt>
                <c:pt idx="2008">
                  <c:v>1.6560800000000001E-7</c:v>
                </c:pt>
                <c:pt idx="2009">
                  <c:v>1.6567560000000001E-7</c:v>
                </c:pt>
                <c:pt idx="2010">
                  <c:v>1.6574330000000001E-7</c:v>
                </c:pt>
                <c:pt idx="2011">
                  <c:v>1.6581120000000001E-7</c:v>
                </c:pt>
                <c:pt idx="2012">
                  <c:v>1.6587920000000001E-7</c:v>
                </c:pt>
                <c:pt idx="2013">
                  <c:v>1.6594739999999999E-7</c:v>
                </c:pt>
                <c:pt idx="2014">
                  <c:v>1.6601569999999999E-7</c:v>
                </c:pt>
                <c:pt idx="2015">
                  <c:v>1.660842E-7</c:v>
                </c:pt>
                <c:pt idx="2016">
                  <c:v>1.6615280000000001E-7</c:v>
                </c:pt>
                <c:pt idx="2017">
                  <c:v>1.662216E-7</c:v>
                </c:pt>
                <c:pt idx="2018">
                  <c:v>1.662905E-7</c:v>
                </c:pt>
                <c:pt idx="2019">
                  <c:v>1.663595E-7</c:v>
                </c:pt>
                <c:pt idx="2020">
                  <c:v>1.6642870000000001E-7</c:v>
                </c:pt>
                <c:pt idx="2021">
                  <c:v>1.6649810000000001E-7</c:v>
                </c:pt>
                <c:pt idx="2022">
                  <c:v>1.6656759999999999E-7</c:v>
                </c:pt>
                <c:pt idx="2023">
                  <c:v>1.6663729999999999E-7</c:v>
                </c:pt>
                <c:pt idx="2024">
                  <c:v>1.667071E-7</c:v>
                </c:pt>
                <c:pt idx="2025">
                  <c:v>1.6677700000000001E-7</c:v>
                </c:pt>
                <c:pt idx="2026">
                  <c:v>1.668472E-7</c:v>
                </c:pt>
                <c:pt idx="2027">
                  <c:v>1.6691740000000001E-7</c:v>
                </c:pt>
                <c:pt idx="2028">
                  <c:v>1.669878E-7</c:v>
                </c:pt>
                <c:pt idx="2029">
                  <c:v>1.6705840000000001E-7</c:v>
                </c:pt>
                <c:pt idx="2030">
                  <c:v>1.6712910000000001E-7</c:v>
                </c:pt>
                <c:pt idx="2031">
                  <c:v>1.6719999999999999E-7</c:v>
                </c:pt>
                <c:pt idx="2032">
                  <c:v>1.6727099999999999E-7</c:v>
                </c:pt>
                <c:pt idx="2033">
                  <c:v>1.673422E-7</c:v>
                </c:pt>
                <c:pt idx="2034">
                  <c:v>1.674136E-7</c:v>
                </c:pt>
                <c:pt idx="2035">
                  <c:v>1.6748510000000001E-7</c:v>
                </c:pt>
                <c:pt idx="2036">
                  <c:v>1.6755669999999999E-7</c:v>
                </c:pt>
                <c:pt idx="2037">
                  <c:v>1.6762850000000001E-7</c:v>
                </c:pt>
                <c:pt idx="2038">
                  <c:v>1.6770039999999999E-7</c:v>
                </c:pt>
                <c:pt idx="2039">
                  <c:v>1.6777260000000001E-7</c:v>
                </c:pt>
                <c:pt idx="2040">
                  <c:v>1.6784479999999999E-7</c:v>
                </c:pt>
                <c:pt idx="2041">
                  <c:v>1.6791719999999999E-7</c:v>
                </c:pt>
                <c:pt idx="2042">
                  <c:v>1.679898E-7</c:v>
                </c:pt>
                <c:pt idx="2043">
                  <c:v>1.680625E-7</c:v>
                </c:pt>
                <c:pt idx="2044">
                  <c:v>1.6813540000000001E-7</c:v>
                </c:pt>
                <c:pt idx="2045">
                  <c:v>1.6820850000000001E-7</c:v>
                </c:pt>
                <c:pt idx="2046">
                  <c:v>1.6828169999999999E-7</c:v>
                </c:pt>
                <c:pt idx="2047">
                  <c:v>1.68355E-7</c:v>
                </c:pt>
                <c:pt idx="2048">
                  <c:v>1.6842849999999999E-7</c:v>
                </c:pt>
                <c:pt idx="2049">
                  <c:v>1.6850219999999999E-7</c:v>
                </c:pt>
                <c:pt idx="2050">
                  <c:v>1.6857610000000001E-7</c:v>
                </c:pt>
                <c:pt idx="2051">
                  <c:v>1.6864999999999999E-7</c:v>
                </c:pt>
                <c:pt idx="2052">
                  <c:v>1.6872420000000001E-7</c:v>
                </c:pt>
                <c:pt idx="2053">
                  <c:v>1.6879849999999999E-7</c:v>
                </c:pt>
                <c:pt idx="2054">
                  <c:v>1.6887300000000001E-7</c:v>
                </c:pt>
                <c:pt idx="2055">
                  <c:v>1.6894759999999999E-7</c:v>
                </c:pt>
                <c:pt idx="2056">
                  <c:v>1.6902240000000001E-7</c:v>
                </c:pt>
                <c:pt idx="2057">
                  <c:v>1.690973E-7</c:v>
                </c:pt>
                <c:pt idx="2058">
                  <c:v>1.691724E-7</c:v>
                </c:pt>
                <c:pt idx="2059">
                  <c:v>1.692477E-7</c:v>
                </c:pt>
                <c:pt idx="2060">
                  <c:v>1.6932310000000001E-7</c:v>
                </c:pt>
                <c:pt idx="2061">
                  <c:v>1.6939869999999999E-7</c:v>
                </c:pt>
                <c:pt idx="2062">
                  <c:v>1.6947450000000001E-7</c:v>
                </c:pt>
                <c:pt idx="2063">
                  <c:v>1.695504E-7</c:v>
                </c:pt>
                <c:pt idx="2064">
                  <c:v>1.6962640000000001E-7</c:v>
                </c:pt>
                <c:pt idx="2065">
                  <c:v>1.6970269999999999E-7</c:v>
                </c:pt>
                <c:pt idx="2066">
                  <c:v>1.6977909999999999E-7</c:v>
                </c:pt>
                <c:pt idx="2067">
                  <c:v>1.6985559999999999E-7</c:v>
                </c:pt>
                <c:pt idx="2068">
                  <c:v>1.6993240000000001E-7</c:v>
                </c:pt>
                <c:pt idx="2069">
                  <c:v>1.7000920000000001E-7</c:v>
                </c:pt>
                <c:pt idx="2070">
                  <c:v>1.7008630000000001E-7</c:v>
                </c:pt>
                <c:pt idx="2071">
                  <c:v>1.701635E-7</c:v>
                </c:pt>
                <c:pt idx="2072">
                  <c:v>1.702409E-7</c:v>
                </c:pt>
                <c:pt idx="2073">
                  <c:v>1.703184E-7</c:v>
                </c:pt>
                <c:pt idx="2074">
                  <c:v>1.703961E-7</c:v>
                </c:pt>
                <c:pt idx="2075">
                  <c:v>1.70474E-7</c:v>
                </c:pt>
                <c:pt idx="2076">
                  <c:v>1.705521E-7</c:v>
                </c:pt>
                <c:pt idx="2077">
                  <c:v>1.7063029999999999E-7</c:v>
                </c:pt>
                <c:pt idx="2078">
                  <c:v>1.7070869999999999E-7</c:v>
                </c:pt>
                <c:pt idx="2079">
                  <c:v>1.7078719999999999E-7</c:v>
                </c:pt>
                <c:pt idx="2080">
                  <c:v>1.708659E-7</c:v>
                </c:pt>
                <c:pt idx="2081">
                  <c:v>1.7094479999999999E-7</c:v>
                </c:pt>
                <c:pt idx="2082">
                  <c:v>1.710238E-7</c:v>
                </c:pt>
                <c:pt idx="2083">
                  <c:v>1.7110299999999999E-7</c:v>
                </c:pt>
                <c:pt idx="2084">
                  <c:v>1.711824E-7</c:v>
                </c:pt>
                <c:pt idx="2085">
                  <c:v>1.712619E-7</c:v>
                </c:pt>
                <c:pt idx="2086">
                  <c:v>1.713417E-7</c:v>
                </c:pt>
                <c:pt idx="2087">
                  <c:v>1.714215E-7</c:v>
                </c:pt>
                <c:pt idx="2088">
                  <c:v>1.715016E-7</c:v>
                </c:pt>
                <c:pt idx="2089">
                  <c:v>1.715818E-7</c:v>
                </c:pt>
                <c:pt idx="2090">
                  <c:v>1.716622E-7</c:v>
                </c:pt>
                <c:pt idx="2091">
                  <c:v>1.7174279999999999E-7</c:v>
                </c:pt>
                <c:pt idx="2092">
                  <c:v>1.718235E-7</c:v>
                </c:pt>
                <c:pt idx="2093">
                  <c:v>1.719044E-7</c:v>
                </c:pt>
                <c:pt idx="2094">
                  <c:v>1.719855E-7</c:v>
                </c:pt>
                <c:pt idx="2095">
                  <c:v>1.720667E-7</c:v>
                </c:pt>
                <c:pt idx="2096">
                  <c:v>1.721482E-7</c:v>
                </c:pt>
                <c:pt idx="2097">
                  <c:v>1.722297E-7</c:v>
                </c:pt>
                <c:pt idx="2098">
                  <c:v>1.723115E-7</c:v>
                </c:pt>
                <c:pt idx="2099">
                  <c:v>1.7239349999999999E-7</c:v>
                </c:pt>
                <c:pt idx="2100">
                  <c:v>1.7247559999999999E-7</c:v>
                </c:pt>
                <c:pt idx="2101">
                  <c:v>1.7255779999999999E-7</c:v>
                </c:pt>
                <c:pt idx="2102">
                  <c:v>1.7264029999999999E-7</c:v>
                </c:pt>
                <c:pt idx="2103">
                  <c:v>1.7272290000000001E-7</c:v>
                </c:pt>
                <c:pt idx="2104">
                  <c:v>1.7280569999999999E-7</c:v>
                </c:pt>
                <c:pt idx="2105">
                  <c:v>1.728887E-7</c:v>
                </c:pt>
                <c:pt idx="2106">
                  <c:v>1.729719E-7</c:v>
                </c:pt>
                <c:pt idx="2107">
                  <c:v>1.7305519999999999E-7</c:v>
                </c:pt>
                <c:pt idx="2108">
                  <c:v>1.731387E-7</c:v>
                </c:pt>
                <c:pt idx="2109">
                  <c:v>1.7322240000000001E-7</c:v>
                </c:pt>
                <c:pt idx="2110">
                  <c:v>1.7330619999999999E-7</c:v>
                </c:pt>
                <c:pt idx="2111">
                  <c:v>1.733903E-7</c:v>
                </c:pt>
                <c:pt idx="2112">
                  <c:v>1.734745E-7</c:v>
                </c:pt>
                <c:pt idx="2113">
                  <c:v>1.7355890000000001E-7</c:v>
                </c:pt>
                <c:pt idx="2114">
                  <c:v>1.7364340000000001E-7</c:v>
                </c:pt>
                <c:pt idx="2115">
                  <c:v>1.7372819999999999E-7</c:v>
                </c:pt>
                <c:pt idx="2116">
                  <c:v>1.7381309999999999E-7</c:v>
                </c:pt>
                <c:pt idx="2117">
                  <c:v>1.738982E-7</c:v>
                </c:pt>
                <c:pt idx="2118">
                  <c:v>1.7398349999999999E-7</c:v>
                </c:pt>
                <c:pt idx="2119">
                  <c:v>1.740689E-7</c:v>
                </c:pt>
                <c:pt idx="2120">
                  <c:v>1.7415459999999999E-7</c:v>
                </c:pt>
                <c:pt idx="2121">
                  <c:v>1.742404E-7</c:v>
                </c:pt>
                <c:pt idx="2122">
                  <c:v>1.7432639999999999E-7</c:v>
                </c:pt>
                <c:pt idx="2123">
                  <c:v>1.7441259999999999E-7</c:v>
                </c:pt>
                <c:pt idx="2124">
                  <c:v>1.7449900000000001E-7</c:v>
                </c:pt>
                <c:pt idx="2125">
                  <c:v>1.7458550000000001E-7</c:v>
                </c:pt>
                <c:pt idx="2126">
                  <c:v>1.746722E-7</c:v>
                </c:pt>
                <c:pt idx="2127">
                  <c:v>1.747591E-7</c:v>
                </c:pt>
                <c:pt idx="2128">
                  <c:v>1.7484619999999999E-7</c:v>
                </c:pt>
                <c:pt idx="2129">
                  <c:v>1.7493350000000001E-7</c:v>
                </c:pt>
                <c:pt idx="2130">
                  <c:v>1.750209E-7</c:v>
                </c:pt>
                <c:pt idx="2131">
                  <c:v>1.7510859999999999E-7</c:v>
                </c:pt>
                <c:pt idx="2132">
                  <c:v>1.751964E-7</c:v>
                </c:pt>
                <c:pt idx="2133">
                  <c:v>1.7528439999999999E-7</c:v>
                </c:pt>
                <c:pt idx="2134">
                  <c:v>1.753726E-7</c:v>
                </c:pt>
                <c:pt idx="2135">
                  <c:v>1.7546100000000001E-7</c:v>
                </c:pt>
                <c:pt idx="2136">
                  <c:v>1.7554949999999999E-7</c:v>
                </c:pt>
                <c:pt idx="2137">
                  <c:v>1.7563820000000001E-7</c:v>
                </c:pt>
                <c:pt idx="2138">
                  <c:v>1.7572720000000001E-7</c:v>
                </c:pt>
                <c:pt idx="2139">
                  <c:v>1.7581629999999999E-7</c:v>
                </c:pt>
                <c:pt idx="2140">
                  <c:v>1.7590559999999999E-7</c:v>
                </c:pt>
                <c:pt idx="2141">
                  <c:v>1.759951E-7</c:v>
                </c:pt>
                <c:pt idx="2142">
                  <c:v>1.7608479999999999E-7</c:v>
                </c:pt>
                <c:pt idx="2143">
                  <c:v>1.7617460000000001E-7</c:v>
                </c:pt>
                <c:pt idx="2144">
                  <c:v>1.7626469999999999E-7</c:v>
                </c:pt>
                <c:pt idx="2145">
                  <c:v>1.763549E-7</c:v>
                </c:pt>
                <c:pt idx="2146">
                  <c:v>1.7644529999999999E-7</c:v>
                </c:pt>
                <c:pt idx="2147">
                  <c:v>1.7653600000000001E-7</c:v>
                </c:pt>
                <c:pt idx="2148">
                  <c:v>1.766268E-7</c:v>
                </c:pt>
                <c:pt idx="2149">
                  <c:v>1.767178E-7</c:v>
                </c:pt>
                <c:pt idx="2150">
                  <c:v>1.7680890000000001E-7</c:v>
                </c:pt>
                <c:pt idx="2151">
                  <c:v>1.7690030000000001E-7</c:v>
                </c:pt>
                <c:pt idx="2152">
                  <c:v>1.7699190000000001E-7</c:v>
                </c:pt>
                <c:pt idx="2153">
                  <c:v>1.770836E-7</c:v>
                </c:pt>
                <c:pt idx="2154">
                  <c:v>1.771756E-7</c:v>
                </c:pt>
                <c:pt idx="2155">
                  <c:v>1.7726769999999999E-7</c:v>
                </c:pt>
                <c:pt idx="2156">
                  <c:v>1.7736009999999999E-7</c:v>
                </c:pt>
                <c:pt idx="2157">
                  <c:v>1.774526E-7</c:v>
                </c:pt>
                <c:pt idx="2158">
                  <c:v>1.775453E-7</c:v>
                </c:pt>
                <c:pt idx="2159">
                  <c:v>1.776382E-7</c:v>
                </c:pt>
                <c:pt idx="2160">
                  <c:v>1.7773129999999999E-7</c:v>
                </c:pt>
                <c:pt idx="2161">
                  <c:v>1.778246E-7</c:v>
                </c:pt>
                <c:pt idx="2162">
                  <c:v>1.7791810000000001E-7</c:v>
                </c:pt>
                <c:pt idx="2163">
                  <c:v>1.7801180000000001E-7</c:v>
                </c:pt>
                <c:pt idx="2164">
                  <c:v>1.7810569999999999E-7</c:v>
                </c:pt>
                <c:pt idx="2165">
                  <c:v>1.7819980000000001E-7</c:v>
                </c:pt>
                <c:pt idx="2166">
                  <c:v>1.7829399999999999E-7</c:v>
                </c:pt>
                <c:pt idx="2167">
                  <c:v>1.7838850000000001E-7</c:v>
                </c:pt>
                <c:pt idx="2168">
                  <c:v>1.7848320000000001E-7</c:v>
                </c:pt>
                <c:pt idx="2169">
                  <c:v>1.78578E-7</c:v>
                </c:pt>
                <c:pt idx="2170">
                  <c:v>1.7867309999999999E-7</c:v>
                </c:pt>
                <c:pt idx="2171">
                  <c:v>1.7876830000000001E-7</c:v>
                </c:pt>
                <c:pt idx="2172">
                  <c:v>1.788638E-7</c:v>
                </c:pt>
                <c:pt idx="2173">
                  <c:v>1.789595E-7</c:v>
                </c:pt>
                <c:pt idx="2174">
                  <c:v>1.7905529999999999E-7</c:v>
                </c:pt>
                <c:pt idx="2175">
                  <c:v>1.7915140000000001E-7</c:v>
                </c:pt>
                <c:pt idx="2176">
                  <c:v>1.792476E-7</c:v>
                </c:pt>
                <c:pt idx="2177">
                  <c:v>1.7934410000000001E-7</c:v>
                </c:pt>
                <c:pt idx="2178">
                  <c:v>1.794407E-7</c:v>
                </c:pt>
                <c:pt idx="2179">
                  <c:v>1.7953760000000001E-7</c:v>
                </c:pt>
                <c:pt idx="2180">
                  <c:v>1.7963460000000001E-7</c:v>
                </c:pt>
                <c:pt idx="2181">
                  <c:v>1.7973189999999999E-7</c:v>
                </c:pt>
                <c:pt idx="2182">
                  <c:v>1.7982929999999999E-7</c:v>
                </c:pt>
                <c:pt idx="2183">
                  <c:v>1.7992699999999999E-7</c:v>
                </c:pt>
                <c:pt idx="2184">
                  <c:v>1.8002490000000001E-7</c:v>
                </c:pt>
                <c:pt idx="2185">
                  <c:v>1.8012290000000001E-7</c:v>
                </c:pt>
                <c:pt idx="2186">
                  <c:v>1.8022119999999999E-7</c:v>
                </c:pt>
                <c:pt idx="2187">
                  <c:v>1.8031970000000001E-7</c:v>
                </c:pt>
                <c:pt idx="2188">
                  <c:v>1.804183E-7</c:v>
                </c:pt>
                <c:pt idx="2189">
                  <c:v>1.8051720000000001E-7</c:v>
                </c:pt>
                <c:pt idx="2190">
                  <c:v>1.8061630000000001E-7</c:v>
                </c:pt>
                <c:pt idx="2191">
                  <c:v>1.8071559999999999E-7</c:v>
                </c:pt>
                <c:pt idx="2192">
                  <c:v>1.8081509999999999E-7</c:v>
                </c:pt>
                <c:pt idx="2193">
                  <c:v>1.8091479999999999E-7</c:v>
                </c:pt>
                <c:pt idx="2194">
                  <c:v>1.8101470000000001E-7</c:v>
                </c:pt>
                <c:pt idx="2195">
                  <c:v>1.8111480000000001E-7</c:v>
                </c:pt>
                <c:pt idx="2196">
                  <c:v>1.8121509999999999E-7</c:v>
                </c:pt>
                <c:pt idx="2197">
                  <c:v>1.813157E-7</c:v>
                </c:pt>
                <c:pt idx="2198">
                  <c:v>1.8141640000000001E-7</c:v>
                </c:pt>
                <c:pt idx="2199">
                  <c:v>1.8151739999999999E-7</c:v>
                </c:pt>
                <c:pt idx="2200">
                  <c:v>1.8161849999999999E-7</c:v>
                </c:pt>
                <c:pt idx="2201">
                  <c:v>1.817199E-7</c:v>
                </c:pt>
                <c:pt idx="2202">
                  <c:v>1.8182139999999999E-7</c:v>
                </c:pt>
                <c:pt idx="2203">
                  <c:v>1.8192319999999999E-7</c:v>
                </c:pt>
                <c:pt idx="2204">
                  <c:v>1.820252E-7</c:v>
                </c:pt>
                <c:pt idx="2205">
                  <c:v>1.821274E-7</c:v>
                </c:pt>
                <c:pt idx="2206">
                  <c:v>1.822298E-7</c:v>
                </c:pt>
                <c:pt idx="2207">
                  <c:v>1.8233250000000001E-7</c:v>
                </c:pt>
                <c:pt idx="2208">
                  <c:v>1.8243530000000001E-7</c:v>
                </c:pt>
                <c:pt idx="2209">
                  <c:v>1.8253840000000001E-7</c:v>
                </c:pt>
                <c:pt idx="2210">
                  <c:v>1.8264160000000001E-7</c:v>
                </c:pt>
                <c:pt idx="2211">
                  <c:v>1.827451E-7</c:v>
                </c:pt>
                <c:pt idx="2212">
                  <c:v>1.8284879999999999E-7</c:v>
                </c:pt>
                <c:pt idx="2213">
                  <c:v>1.8295270000000001E-7</c:v>
                </c:pt>
                <c:pt idx="2214">
                  <c:v>1.8305680000000001E-7</c:v>
                </c:pt>
                <c:pt idx="2215">
                  <c:v>1.8316119999999999E-7</c:v>
                </c:pt>
                <c:pt idx="2216">
                  <c:v>1.8326569999999999E-7</c:v>
                </c:pt>
                <c:pt idx="2217">
                  <c:v>1.8337049999999999E-7</c:v>
                </c:pt>
                <c:pt idx="2218">
                  <c:v>1.8347550000000001E-7</c:v>
                </c:pt>
                <c:pt idx="2219">
                  <c:v>1.835807E-7</c:v>
                </c:pt>
                <c:pt idx="2220">
                  <c:v>1.8368610000000001E-7</c:v>
                </c:pt>
                <c:pt idx="2221">
                  <c:v>1.8379170000000001E-7</c:v>
                </c:pt>
                <c:pt idx="2222">
                  <c:v>1.838976E-7</c:v>
                </c:pt>
                <c:pt idx="2223">
                  <c:v>1.8400370000000001E-7</c:v>
                </c:pt>
                <c:pt idx="2224">
                  <c:v>1.8410990000000001E-7</c:v>
                </c:pt>
                <c:pt idx="2225">
                  <c:v>1.8421640000000001E-7</c:v>
                </c:pt>
                <c:pt idx="2226">
                  <c:v>1.8432320000000001E-7</c:v>
                </c:pt>
                <c:pt idx="2227">
                  <c:v>1.8443010000000001E-7</c:v>
                </c:pt>
                <c:pt idx="2228">
                  <c:v>1.8453730000000001E-7</c:v>
                </c:pt>
                <c:pt idx="2229">
                  <c:v>1.8464469999999999E-7</c:v>
                </c:pt>
                <c:pt idx="2230">
                  <c:v>1.8475229999999999E-7</c:v>
                </c:pt>
                <c:pt idx="2231">
                  <c:v>1.8486009999999999E-7</c:v>
                </c:pt>
                <c:pt idx="2232">
                  <c:v>1.849682E-7</c:v>
                </c:pt>
                <c:pt idx="2233">
                  <c:v>1.850765E-7</c:v>
                </c:pt>
                <c:pt idx="2234">
                  <c:v>1.85185E-7</c:v>
                </c:pt>
                <c:pt idx="2235">
                  <c:v>1.8529369999999999E-7</c:v>
                </c:pt>
                <c:pt idx="2236">
                  <c:v>1.8540259999999999E-7</c:v>
                </c:pt>
                <c:pt idx="2237">
                  <c:v>1.8551179999999999E-7</c:v>
                </c:pt>
                <c:pt idx="2238">
                  <c:v>1.856212E-7</c:v>
                </c:pt>
                <c:pt idx="2239">
                  <c:v>1.857308E-7</c:v>
                </c:pt>
                <c:pt idx="2240">
                  <c:v>1.858407E-7</c:v>
                </c:pt>
                <c:pt idx="2241">
                  <c:v>1.8595080000000001E-7</c:v>
                </c:pt>
                <c:pt idx="2242">
                  <c:v>1.8606110000000001E-7</c:v>
                </c:pt>
                <c:pt idx="2243">
                  <c:v>1.8617160000000001E-7</c:v>
                </c:pt>
                <c:pt idx="2244">
                  <c:v>1.862823E-7</c:v>
                </c:pt>
                <c:pt idx="2245">
                  <c:v>1.863933E-7</c:v>
                </c:pt>
                <c:pt idx="2246">
                  <c:v>1.865045E-7</c:v>
                </c:pt>
                <c:pt idx="2247">
                  <c:v>1.8661600000000001E-7</c:v>
                </c:pt>
                <c:pt idx="2248">
                  <c:v>1.8672760000000001E-7</c:v>
                </c:pt>
                <c:pt idx="2249">
                  <c:v>1.8683950000000001E-7</c:v>
                </c:pt>
                <c:pt idx="2250">
                  <c:v>1.8695169999999999E-7</c:v>
                </c:pt>
                <c:pt idx="2251">
                  <c:v>1.8706399999999999E-7</c:v>
                </c:pt>
                <c:pt idx="2252">
                  <c:v>1.8717659999999999E-7</c:v>
                </c:pt>
                <c:pt idx="2253">
                  <c:v>1.872894E-7</c:v>
                </c:pt>
                <c:pt idx="2254">
                  <c:v>1.8740249999999999E-7</c:v>
                </c:pt>
                <c:pt idx="2255">
                  <c:v>1.8751580000000001E-7</c:v>
                </c:pt>
                <c:pt idx="2256">
                  <c:v>1.876293E-7</c:v>
                </c:pt>
                <c:pt idx="2257">
                  <c:v>1.8774310000000001E-7</c:v>
                </c:pt>
                <c:pt idx="2258">
                  <c:v>1.8785700000000001E-7</c:v>
                </c:pt>
                <c:pt idx="2259">
                  <c:v>1.8797130000000001E-7</c:v>
                </c:pt>
                <c:pt idx="2260">
                  <c:v>1.880857E-7</c:v>
                </c:pt>
                <c:pt idx="2261">
                  <c:v>1.882004E-7</c:v>
                </c:pt>
                <c:pt idx="2262">
                  <c:v>1.8831530000000001E-7</c:v>
                </c:pt>
                <c:pt idx="2263">
                  <c:v>1.8843049999999999E-7</c:v>
                </c:pt>
                <c:pt idx="2264">
                  <c:v>1.8854590000000001E-7</c:v>
                </c:pt>
                <c:pt idx="2265">
                  <c:v>1.8866150000000001E-7</c:v>
                </c:pt>
                <c:pt idx="2266">
                  <c:v>1.8877739999999999E-7</c:v>
                </c:pt>
                <c:pt idx="2267">
                  <c:v>1.8889350000000001E-7</c:v>
                </c:pt>
                <c:pt idx="2268">
                  <c:v>1.890099E-7</c:v>
                </c:pt>
                <c:pt idx="2269">
                  <c:v>1.8912639999999999E-7</c:v>
                </c:pt>
                <c:pt idx="2270">
                  <c:v>1.892433E-7</c:v>
                </c:pt>
                <c:pt idx="2271">
                  <c:v>1.893603E-7</c:v>
                </c:pt>
                <c:pt idx="2272">
                  <c:v>1.894776E-7</c:v>
                </c:pt>
                <c:pt idx="2273">
                  <c:v>1.8959520000000001E-7</c:v>
                </c:pt>
                <c:pt idx="2274">
                  <c:v>1.89713E-7</c:v>
                </c:pt>
                <c:pt idx="2275">
                  <c:v>1.89831E-7</c:v>
                </c:pt>
                <c:pt idx="2276">
                  <c:v>1.8994930000000001E-7</c:v>
                </c:pt>
                <c:pt idx="2277">
                  <c:v>1.9006779999999999E-7</c:v>
                </c:pt>
                <c:pt idx="2278">
                  <c:v>1.9018649999999999E-7</c:v>
                </c:pt>
                <c:pt idx="2279">
                  <c:v>1.903055E-7</c:v>
                </c:pt>
                <c:pt idx="2280">
                  <c:v>1.904248E-7</c:v>
                </c:pt>
                <c:pt idx="2281">
                  <c:v>1.9054429999999999E-7</c:v>
                </c:pt>
                <c:pt idx="2282">
                  <c:v>1.9066399999999999E-7</c:v>
                </c:pt>
                <c:pt idx="2283">
                  <c:v>1.90784E-7</c:v>
                </c:pt>
                <c:pt idx="2284">
                  <c:v>1.9090420000000001E-7</c:v>
                </c:pt>
                <c:pt idx="2285">
                  <c:v>1.910247E-7</c:v>
                </c:pt>
                <c:pt idx="2286">
                  <c:v>1.911454E-7</c:v>
                </c:pt>
                <c:pt idx="2287">
                  <c:v>1.9126640000000001E-7</c:v>
                </c:pt>
                <c:pt idx="2288">
                  <c:v>1.913876E-7</c:v>
                </c:pt>
                <c:pt idx="2289">
                  <c:v>1.9150909999999999E-7</c:v>
                </c:pt>
                <c:pt idx="2290">
                  <c:v>1.9163079999999999E-7</c:v>
                </c:pt>
                <c:pt idx="2291">
                  <c:v>1.9175270000000001E-7</c:v>
                </c:pt>
                <c:pt idx="2292">
                  <c:v>1.918749E-7</c:v>
                </c:pt>
                <c:pt idx="2293">
                  <c:v>1.9199739999999999E-7</c:v>
                </c:pt>
                <c:pt idx="2294">
                  <c:v>1.9212009999999999E-7</c:v>
                </c:pt>
                <c:pt idx="2295">
                  <c:v>1.922431E-7</c:v>
                </c:pt>
                <c:pt idx="2296">
                  <c:v>1.9236629999999999E-7</c:v>
                </c:pt>
                <c:pt idx="2297">
                  <c:v>1.9248979999999999E-7</c:v>
                </c:pt>
                <c:pt idx="2298">
                  <c:v>1.9261349999999999E-7</c:v>
                </c:pt>
                <c:pt idx="2299">
                  <c:v>1.927375E-7</c:v>
                </c:pt>
                <c:pt idx="2300">
                  <c:v>1.9286169999999999E-7</c:v>
                </c:pt>
                <c:pt idx="2301">
                  <c:v>1.9298619999999999E-7</c:v>
                </c:pt>
                <c:pt idx="2302">
                  <c:v>1.931109E-7</c:v>
                </c:pt>
                <c:pt idx="2303">
                  <c:v>1.9323590000000001E-7</c:v>
                </c:pt>
                <c:pt idx="2304">
                  <c:v>1.9336119999999999E-7</c:v>
                </c:pt>
                <c:pt idx="2305">
                  <c:v>1.9348669999999999E-7</c:v>
                </c:pt>
                <c:pt idx="2306">
                  <c:v>1.936124E-7</c:v>
                </c:pt>
                <c:pt idx="2307">
                  <c:v>1.9373840000000001E-7</c:v>
                </c:pt>
                <c:pt idx="2308">
                  <c:v>1.9386469999999999E-7</c:v>
                </c:pt>
                <c:pt idx="2309">
                  <c:v>1.9399130000000001E-7</c:v>
                </c:pt>
                <c:pt idx="2310">
                  <c:v>1.9411810000000001E-7</c:v>
                </c:pt>
                <c:pt idx="2311">
                  <c:v>1.942451E-7</c:v>
                </c:pt>
                <c:pt idx="2312">
                  <c:v>1.9437240000000001E-7</c:v>
                </c:pt>
                <c:pt idx="2313">
                  <c:v>1.945E-7</c:v>
                </c:pt>
                <c:pt idx="2314">
                  <c:v>1.946278E-7</c:v>
                </c:pt>
                <c:pt idx="2315">
                  <c:v>1.9475590000000001E-7</c:v>
                </c:pt>
                <c:pt idx="2316">
                  <c:v>1.9488429999999999E-7</c:v>
                </c:pt>
                <c:pt idx="2317">
                  <c:v>1.9501290000000001E-7</c:v>
                </c:pt>
                <c:pt idx="2318">
                  <c:v>1.951418E-7</c:v>
                </c:pt>
                <c:pt idx="2319">
                  <c:v>1.95271E-7</c:v>
                </c:pt>
                <c:pt idx="2320">
                  <c:v>1.9540040000000001E-7</c:v>
                </c:pt>
                <c:pt idx="2321">
                  <c:v>1.9553E-7</c:v>
                </c:pt>
                <c:pt idx="2322">
                  <c:v>1.9565999999999999E-7</c:v>
                </c:pt>
                <c:pt idx="2323">
                  <c:v>1.9579019999999999E-7</c:v>
                </c:pt>
                <c:pt idx="2324">
                  <c:v>1.9592069999999999E-7</c:v>
                </c:pt>
                <c:pt idx="2325">
                  <c:v>1.9605140000000001E-7</c:v>
                </c:pt>
                <c:pt idx="2326">
                  <c:v>1.961824E-7</c:v>
                </c:pt>
                <c:pt idx="2327">
                  <c:v>1.9631369999999999E-7</c:v>
                </c:pt>
                <c:pt idx="2328">
                  <c:v>1.9644530000000001E-7</c:v>
                </c:pt>
                <c:pt idx="2329">
                  <c:v>1.9657709999999999E-7</c:v>
                </c:pt>
                <c:pt idx="2330">
                  <c:v>1.967092E-7</c:v>
                </c:pt>
                <c:pt idx="2331">
                  <c:v>1.968415E-7</c:v>
                </c:pt>
                <c:pt idx="2332">
                  <c:v>1.9697420000000001E-7</c:v>
                </c:pt>
                <c:pt idx="2333">
                  <c:v>1.9710710000000001E-7</c:v>
                </c:pt>
                <c:pt idx="2334">
                  <c:v>1.972402E-7</c:v>
                </c:pt>
                <c:pt idx="2335">
                  <c:v>1.973737E-7</c:v>
                </c:pt>
                <c:pt idx="2336">
                  <c:v>1.9750739999999999E-7</c:v>
                </c:pt>
                <c:pt idx="2337">
                  <c:v>1.9764140000000001E-7</c:v>
                </c:pt>
                <c:pt idx="2338">
                  <c:v>1.9777559999999999E-7</c:v>
                </c:pt>
                <c:pt idx="2339">
                  <c:v>1.9791019999999999E-7</c:v>
                </c:pt>
                <c:pt idx="2340">
                  <c:v>1.98045E-7</c:v>
                </c:pt>
                <c:pt idx="2341">
                  <c:v>1.9818010000000001E-7</c:v>
                </c:pt>
                <c:pt idx="2342">
                  <c:v>1.9831540000000001E-7</c:v>
                </c:pt>
                <c:pt idx="2343">
                  <c:v>1.984511E-7</c:v>
                </c:pt>
                <c:pt idx="2344">
                  <c:v>1.98587E-7</c:v>
                </c:pt>
                <c:pt idx="2345">
                  <c:v>1.9872320000000001E-7</c:v>
                </c:pt>
                <c:pt idx="2346">
                  <c:v>1.9885969999999999E-7</c:v>
                </c:pt>
                <c:pt idx="2347">
                  <c:v>1.9899640000000001E-7</c:v>
                </c:pt>
                <c:pt idx="2348">
                  <c:v>1.991335E-7</c:v>
                </c:pt>
                <c:pt idx="2349">
                  <c:v>1.992708E-7</c:v>
                </c:pt>
                <c:pt idx="2350">
                  <c:v>1.9940830000000001E-7</c:v>
                </c:pt>
                <c:pt idx="2351">
                  <c:v>1.9954619999999999E-7</c:v>
                </c:pt>
                <c:pt idx="2352">
                  <c:v>1.996844E-7</c:v>
                </c:pt>
                <c:pt idx="2353">
                  <c:v>1.9982279999999999E-7</c:v>
                </c:pt>
                <c:pt idx="2354">
                  <c:v>1.9996149999999999E-7</c:v>
                </c:pt>
                <c:pt idx="2355">
                  <c:v>2.001006E-7</c:v>
                </c:pt>
                <c:pt idx="2356">
                  <c:v>2.0023979999999999E-7</c:v>
                </c:pt>
                <c:pt idx="2357">
                  <c:v>2.0037939999999999E-7</c:v>
                </c:pt>
                <c:pt idx="2358">
                  <c:v>2.005193E-7</c:v>
                </c:pt>
                <c:pt idx="2359">
                  <c:v>2.0065939999999999E-7</c:v>
                </c:pt>
                <c:pt idx="2360">
                  <c:v>2.0079979999999999E-7</c:v>
                </c:pt>
                <c:pt idx="2361">
                  <c:v>2.009406E-7</c:v>
                </c:pt>
                <c:pt idx="2362">
                  <c:v>2.0108160000000001E-7</c:v>
                </c:pt>
                <c:pt idx="2363">
                  <c:v>2.0122290000000001E-7</c:v>
                </c:pt>
                <c:pt idx="2364">
                  <c:v>2.0136449999999999E-7</c:v>
                </c:pt>
                <c:pt idx="2365">
                  <c:v>2.0150630000000001E-7</c:v>
                </c:pt>
                <c:pt idx="2366">
                  <c:v>2.0164849999999999E-7</c:v>
                </c:pt>
                <c:pt idx="2367">
                  <c:v>2.0179089999999999E-7</c:v>
                </c:pt>
                <c:pt idx="2368">
                  <c:v>2.0193370000000001E-7</c:v>
                </c:pt>
                <c:pt idx="2369">
                  <c:v>2.0207669999999999E-7</c:v>
                </c:pt>
                <c:pt idx="2370">
                  <c:v>2.0222010000000001E-7</c:v>
                </c:pt>
                <c:pt idx="2371">
                  <c:v>2.023637E-7</c:v>
                </c:pt>
                <c:pt idx="2372">
                  <c:v>2.0250760000000001E-7</c:v>
                </c:pt>
                <c:pt idx="2373">
                  <c:v>2.026518E-7</c:v>
                </c:pt>
                <c:pt idx="2374">
                  <c:v>2.0279629999999999E-7</c:v>
                </c:pt>
                <c:pt idx="2375">
                  <c:v>2.0294110000000001E-7</c:v>
                </c:pt>
                <c:pt idx="2376">
                  <c:v>2.0308620000000001E-7</c:v>
                </c:pt>
                <c:pt idx="2377">
                  <c:v>2.0323160000000001E-7</c:v>
                </c:pt>
                <c:pt idx="2378">
                  <c:v>2.0337730000000001E-7</c:v>
                </c:pt>
                <c:pt idx="2379">
                  <c:v>2.0352329999999999E-7</c:v>
                </c:pt>
                <c:pt idx="2380">
                  <c:v>2.0366950000000001E-7</c:v>
                </c:pt>
                <c:pt idx="2381">
                  <c:v>2.038161E-7</c:v>
                </c:pt>
                <c:pt idx="2382">
                  <c:v>2.0396300000000001E-7</c:v>
                </c:pt>
                <c:pt idx="2383">
                  <c:v>2.041102E-7</c:v>
                </c:pt>
                <c:pt idx="2384">
                  <c:v>2.042577E-7</c:v>
                </c:pt>
                <c:pt idx="2385">
                  <c:v>2.044055E-7</c:v>
                </c:pt>
                <c:pt idx="2386">
                  <c:v>2.0455350000000001E-7</c:v>
                </c:pt>
                <c:pt idx="2387">
                  <c:v>2.0470190000000001E-7</c:v>
                </c:pt>
                <c:pt idx="2388">
                  <c:v>2.0485059999999999E-7</c:v>
                </c:pt>
                <c:pt idx="2389">
                  <c:v>2.049996E-7</c:v>
                </c:pt>
                <c:pt idx="2390">
                  <c:v>2.0514889999999999E-7</c:v>
                </c:pt>
                <c:pt idx="2391">
                  <c:v>2.052985E-7</c:v>
                </c:pt>
                <c:pt idx="2392">
                  <c:v>2.054484E-7</c:v>
                </c:pt>
                <c:pt idx="2393">
                  <c:v>2.0559870000000001E-7</c:v>
                </c:pt>
                <c:pt idx="2394">
                  <c:v>2.0574920000000001E-7</c:v>
                </c:pt>
                <c:pt idx="2395">
                  <c:v>2.0590000000000001E-7</c:v>
                </c:pt>
                <c:pt idx="2396">
                  <c:v>2.0605120000000001E-7</c:v>
                </c:pt>
                <c:pt idx="2397">
                  <c:v>2.0620259999999999E-7</c:v>
                </c:pt>
                <c:pt idx="2398">
                  <c:v>2.0635439999999999E-7</c:v>
                </c:pt>
                <c:pt idx="2399">
                  <c:v>2.065064E-7</c:v>
                </c:pt>
                <c:pt idx="2400">
                  <c:v>2.0665879999999999E-7</c:v>
                </c:pt>
                <c:pt idx="2401">
                  <c:v>2.068115E-7</c:v>
                </c:pt>
                <c:pt idx="2402">
                  <c:v>2.0696449999999999E-7</c:v>
                </c:pt>
                <c:pt idx="2403">
                  <c:v>2.071178E-7</c:v>
                </c:pt>
                <c:pt idx="2404">
                  <c:v>2.0727149999999999E-7</c:v>
                </c:pt>
                <c:pt idx="2405">
                  <c:v>2.0742539999999999E-7</c:v>
                </c:pt>
                <c:pt idx="2406">
                  <c:v>2.0757970000000001E-7</c:v>
                </c:pt>
                <c:pt idx="2407">
                  <c:v>2.0773420000000001E-7</c:v>
                </c:pt>
                <c:pt idx="2408">
                  <c:v>2.0788910000000001E-7</c:v>
                </c:pt>
                <c:pt idx="2409">
                  <c:v>2.0804430000000001E-7</c:v>
                </c:pt>
                <c:pt idx="2410">
                  <c:v>2.0819990000000001E-7</c:v>
                </c:pt>
                <c:pt idx="2411">
                  <c:v>2.0835570000000001E-7</c:v>
                </c:pt>
                <c:pt idx="2412">
                  <c:v>2.085118E-7</c:v>
                </c:pt>
                <c:pt idx="2413">
                  <c:v>2.086683E-7</c:v>
                </c:pt>
                <c:pt idx="2414">
                  <c:v>2.0882510000000001E-7</c:v>
                </c:pt>
                <c:pt idx="2415">
                  <c:v>2.089822E-7</c:v>
                </c:pt>
                <c:pt idx="2416">
                  <c:v>2.091397E-7</c:v>
                </c:pt>
                <c:pt idx="2417">
                  <c:v>2.0929750000000001E-7</c:v>
                </c:pt>
                <c:pt idx="2418">
                  <c:v>2.0945550000000001E-7</c:v>
                </c:pt>
                <c:pt idx="2419">
                  <c:v>2.0961389999999999E-7</c:v>
                </c:pt>
                <c:pt idx="2420">
                  <c:v>2.0977270000000001E-7</c:v>
                </c:pt>
                <c:pt idx="2421">
                  <c:v>2.099317E-7</c:v>
                </c:pt>
                <c:pt idx="2422">
                  <c:v>2.1009109999999999E-7</c:v>
                </c:pt>
                <c:pt idx="2423">
                  <c:v>2.1025080000000001E-7</c:v>
                </c:pt>
                <c:pt idx="2424">
                  <c:v>2.104109E-7</c:v>
                </c:pt>
                <c:pt idx="2425">
                  <c:v>2.105712E-7</c:v>
                </c:pt>
                <c:pt idx="2426">
                  <c:v>2.1073189999999999E-7</c:v>
                </c:pt>
                <c:pt idx="2427">
                  <c:v>2.1089289999999999E-7</c:v>
                </c:pt>
                <c:pt idx="2428">
                  <c:v>2.1105430000000001E-7</c:v>
                </c:pt>
                <c:pt idx="2429">
                  <c:v>2.1121590000000001E-7</c:v>
                </c:pt>
                <c:pt idx="2430">
                  <c:v>2.11378E-7</c:v>
                </c:pt>
                <c:pt idx="2431">
                  <c:v>2.115403E-7</c:v>
                </c:pt>
                <c:pt idx="2432">
                  <c:v>2.11703E-7</c:v>
                </c:pt>
                <c:pt idx="2433">
                  <c:v>2.11866E-7</c:v>
                </c:pt>
                <c:pt idx="2434">
                  <c:v>2.120293E-7</c:v>
                </c:pt>
                <c:pt idx="2435">
                  <c:v>2.12193E-7</c:v>
                </c:pt>
                <c:pt idx="2436">
                  <c:v>2.12357E-7</c:v>
                </c:pt>
                <c:pt idx="2437">
                  <c:v>2.125213E-7</c:v>
                </c:pt>
                <c:pt idx="2438">
                  <c:v>2.12686E-7</c:v>
                </c:pt>
                <c:pt idx="2439">
                  <c:v>2.12851E-7</c:v>
                </c:pt>
                <c:pt idx="2440">
                  <c:v>2.130164E-7</c:v>
                </c:pt>
                <c:pt idx="2441">
                  <c:v>2.1318200000000001E-7</c:v>
                </c:pt>
                <c:pt idx="2442">
                  <c:v>2.133481E-7</c:v>
                </c:pt>
                <c:pt idx="2443">
                  <c:v>2.135145E-7</c:v>
                </c:pt>
                <c:pt idx="2444">
                  <c:v>2.136812E-7</c:v>
                </c:pt>
                <c:pt idx="2445">
                  <c:v>2.1384820000000001E-7</c:v>
                </c:pt>
                <c:pt idx="2446">
                  <c:v>2.1401560000000001E-7</c:v>
                </c:pt>
                <c:pt idx="2447">
                  <c:v>2.1418330000000001E-7</c:v>
                </c:pt>
                <c:pt idx="2448">
                  <c:v>2.1435140000000001E-7</c:v>
                </c:pt>
                <c:pt idx="2449">
                  <c:v>2.1451980000000001E-7</c:v>
                </c:pt>
                <c:pt idx="2450">
                  <c:v>2.146886E-7</c:v>
                </c:pt>
                <c:pt idx="2451">
                  <c:v>2.148577E-7</c:v>
                </c:pt>
                <c:pt idx="2452">
                  <c:v>2.1502719999999999E-7</c:v>
                </c:pt>
                <c:pt idx="2453">
                  <c:v>2.1519699999999999E-7</c:v>
                </c:pt>
                <c:pt idx="2454">
                  <c:v>2.1536709999999999E-7</c:v>
                </c:pt>
                <c:pt idx="2455">
                  <c:v>2.1553760000000001E-7</c:v>
                </c:pt>
                <c:pt idx="2456">
                  <c:v>2.157085E-7</c:v>
                </c:pt>
                <c:pt idx="2457">
                  <c:v>2.158797E-7</c:v>
                </c:pt>
                <c:pt idx="2458">
                  <c:v>2.1605119999999999E-7</c:v>
                </c:pt>
                <c:pt idx="2459">
                  <c:v>2.1622310000000001E-7</c:v>
                </c:pt>
                <c:pt idx="2460">
                  <c:v>2.1639539999999999E-7</c:v>
                </c:pt>
                <c:pt idx="2461">
                  <c:v>2.1656800000000001E-7</c:v>
                </c:pt>
                <c:pt idx="2462">
                  <c:v>2.167409E-7</c:v>
                </c:pt>
                <c:pt idx="2463">
                  <c:v>2.1691419999999999E-7</c:v>
                </c:pt>
                <c:pt idx="2464">
                  <c:v>2.170879E-7</c:v>
                </c:pt>
                <c:pt idx="2465">
                  <c:v>2.1726190000000001E-7</c:v>
                </c:pt>
                <c:pt idx="2466">
                  <c:v>2.1743629999999999E-7</c:v>
                </c:pt>
                <c:pt idx="2467">
                  <c:v>2.17611E-7</c:v>
                </c:pt>
                <c:pt idx="2468">
                  <c:v>2.1778610000000001E-7</c:v>
                </c:pt>
                <c:pt idx="2469">
                  <c:v>2.1796160000000001E-7</c:v>
                </c:pt>
                <c:pt idx="2470">
                  <c:v>2.1813740000000001E-7</c:v>
                </c:pt>
                <c:pt idx="2471">
                  <c:v>2.1831360000000001E-7</c:v>
                </c:pt>
                <c:pt idx="2472">
                  <c:v>2.1849010000000001E-7</c:v>
                </c:pt>
                <c:pt idx="2473">
                  <c:v>2.1866700000000001E-7</c:v>
                </c:pt>
                <c:pt idx="2474">
                  <c:v>2.188443E-7</c:v>
                </c:pt>
                <c:pt idx="2475">
                  <c:v>2.190219E-7</c:v>
                </c:pt>
                <c:pt idx="2476">
                  <c:v>2.1919990000000001E-7</c:v>
                </c:pt>
                <c:pt idx="2477">
                  <c:v>2.193782E-7</c:v>
                </c:pt>
                <c:pt idx="2478">
                  <c:v>2.1955689999999999E-7</c:v>
                </c:pt>
                <c:pt idx="2479">
                  <c:v>2.19736E-7</c:v>
                </c:pt>
                <c:pt idx="2480">
                  <c:v>2.1991539999999999E-7</c:v>
                </c:pt>
                <c:pt idx="2481">
                  <c:v>2.2009529999999999E-7</c:v>
                </c:pt>
                <c:pt idx="2482">
                  <c:v>2.2027549999999999E-7</c:v>
                </c:pt>
                <c:pt idx="2483">
                  <c:v>2.20456E-7</c:v>
                </c:pt>
                <c:pt idx="2484">
                  <c:v>2.206369E-7</c:v>
                </c:pt>
                <c:pt idx="2485">
                  <c:v>2.208182E-7</c:v>
                </c:pt>
                <c:pt idx="2486">
                  <c:v>2.2099989999999999E-7</c:v>
                </c:pt>
                <c:pt idx="2487">
                  <c:v>2.2118190000000001E-7</c:v>
                </c:pt>
                <c:pt idx="2488">
                  <c:v>2.213643E-7</c:v>
                </c:pt>
                <c:pt idx="2489">
                  <c:v>2.2154710000000001E-7</c:v>
                </c:pt>
                <c:pt idx="2490">
                  <c:v>2.2173029999999999E-7</c:v>
                </c:pt>
                <c:pt idx="2491">
                  <c:v>2.219138E-7</c:v>
                </c:pt>
                <c:pt idx="2492">
                  <c:v>2.220977E-7</c:v>
                </c:pt>
                <c:pt idx="2493">
                  <c:v>2.22282E-7</c:v>
                </c:pt>
                <c:pt idx="2494">
                  <c:v>2.224667E-7</c:v>
                </c:pt>
                <c:pt idx="2495">
                  <c:v>2.226517E-7</c:v>
                </c:pt>
                <c:pt idx="2496">
                  <c:v>2.2283709999999999E-7</c:v>
                </c:pt>
                <c:pt idx="2497">
                  <c:v>2.23023E-7</c:v>
                </c:pt>
                <c:pt idx="2498">
                  <c:v>2.2320909999999999E-7</c:v>
                </c:pt>
                <c:pt idx="2499">
                  <c:v>2.2339569999999999E-7</c:v>
                </c:pt>
                <c:pt idx="2500">
                  <c:v>2.235826E-7</c:v>
                </c:pt>
                <c:pt idx="2501">
                  <c:v>2.2377E-7</c:v>
                </c:pt>
                <c:pt idx="2502">
                  <c:v>2.239577E-7</c:v>
                </c:pt>
                <c:pt idx="2503">
                  <c:v>2.2414579999999999E-7</c:v>
                </c:pt>
                <c:pt idx="2504">
                  <c:v>2.2433430000000001E-7</c:v>
                </c:pt>
                <c:pt idx="2505">
                  <c:v>2.2452319999999999E-7</c:v>
                </c:pt>
                <c:pt idx="2506">
                  <c:v>2.247124E-7</c:v>
                </c:pt>
                <c:pt idx="2507">
                  <c:v>2.249021E-7</c:v>
                </c:pt>
                <c:pt idx="2508">
                  <c:v>2.2509210000000001E-7</c:v>
                </c:pt>
                <c:pt idx="2509">
                  <c:v>2.252826E-7</c:v>
                </c:pt>
                <c:pt idx="2510">
                  <c:v>2.2547339999999999E-7</c:v>
                </c:pt>
                <c:pt idx="2511">
                  <c:v>2.2566460000000001E-7</c:v>
                </c:pt>
                <c:pt idx="2512">
                  <c:v>2.2585619999999999E-7</c:v>
                </c:pt>
                <c:pt idx="2513">
                  <c:v>2.260482E-7</c:v>
                </c:pt>
                <c:pt idx="2514">
                  <c:v>2.262406E-7</c:v>
                </c:pt>
                <c:pt idx="2515">
                  <c:v>2.264334E-7</c:v>
                </c:pt>
                <c:pt idx="2516">
                  <c:v>2.2662660000000001E-7</c:v>
                </c:pt>
                <c:pt idx="2517">
                  <c:v>2.268202E-7</c:v>
                </c:pt>
                <c:pt idx="2518">
                  <c:v>2.2701420000000001E-7</c:v>
                </c:pt>
                <c:pt idx="2519">
                  <c:v>2.2720849999999999E-7</c:v>
                </c:pt>
                <c:pt idx="2520">
                  <c:v>2.2740329999999999E-7</c:v>
                </c:pt>
                <c:pt idx="2521">
                  <c:v>2.2759850000000001E-7</c:v>
                </c:pt>
                <c:pt idx="2522">
                  <c:v>2.277941E-7</c:v>
                </c:pt>
                <c:pt idx="2523">
                  <c:v>2.2798999999999999E-7</c:v>
                </c:pt>
                <c:pt idx="2524">
                  <c:v>2.281864E-7</c:v>
                </c:pt>
                <c:pt idx="2525">
                  <c:v>2.283832E-7</c:v>
                </c:pt>
                <c:pt idx="2526">
                  <c:v>2.2858039999999999E-7</c:v>
                </c:pt>
                <c:pt idx="2527">
                  <c:v>2.2877800000000001E-7</c:v>
                </c:pt>
                <c:pt idx="2528">
                  <c:v>2.28976E-7</c:v>
                </c:pt>
                <c:pt idx="2529">
                  <c:v>2.2917440000000001E-7</c:v>
                </c:pt>
                <c:pt idx="2530">
                  <c:v>2.2937320000000001E-7</c:v>
                </c:pt>
                <c:pt idx="2531">
                  <c:v>2.295725E-7</c:v>
                </c:pt>
                <c:pt idx="2532">
                  <c:v>2.2977209999999999E-7</c:v>
                </c:pt>
                <c:pt idx="2533">
                  <c:v>2.299722E-7</c:v>
                </c:pt>
                <c:pt idx="2534">
                  <c:v>2.3017260000000001E-7</c:v>
                </c:pt>
                <c:pt idx="2535">
                  <c:v>2.3037350000000001E-7</c:v>
                </c:pt>
                <c:pt idx="2536">
                  <c:v>2.305748E-7</c:v>
                </c:pt>
                <c:pt idx="2537">
                  <c:v>2.3077649999999999E-7</c:v>
                </c:pt>
                <c:pt idx="2538">
                  <c:v>2.309786E-7</c:v>
                </c:pt>
                <c:pt idx="2539">
                  <c:v>2.311811E-7</c:v>
                </c:pt>
                <c:pt idx="2540">
                  <c:v>2.3138409999999999E-7</c:v>
                </c:pt>
                <c:pt idx="2541">
                  <c:v>2.3158739999999999E-7</c:v>
                </c:pt>
                <c:pt idx="2542">
                  <c:v>2.317912E-7</c:v>
                </c:pt>
                <c:pt idx="2543">
                  <c:v>2.319954E-7</c:v>
                </c:pt>
                <c:pt idx="2544">
                  <c:v>2.322E-7</c:v>
                </c:pt>
                <c:pt idx="2545">
                  <c:v>2.3240509999999999E-7</c:v>
                </c:pt>
                <c:pt idx="2546">
                  <c:v>2.326105E-7</c:v>
                </c:pt>
                <c:pt idx="2547">
                  <c:v>2.3281640000000001E-7</c:v>
                </c:pt>
                <c:pt idx="2548">
                  <c:v>2.3302270000000001E-7</c:v>
                </c:pt>
                <c:pt idx="2549">
                  <c:v>2.3322949999999999E-7</c:v>
                </c:pt>
                <c:pt idx="2550">
                  <c:v>2.3343660000000001E-7</c:v>
                </c:pt>
                <c:pt idx="2551">
                  <c:v>2.3364420000000001E-7</c:v>
                </c:pt>
                <c:pt idx="2552">
                  <c:v>2.3385220000000001E-7</c:v>
                </c:pt>
                <c:pt idx="2553">
                  <c:v>2.3406069999999999E-7</c:v>
                </c:pt>
                <c:pt idx="2554">
                  <c:v>2.342696E-7</c:v>
                </c:pt>
                <c:pt idx="2555">
                  <c:v>2.344789E-7</c:v>
                </c:pt>
                <c:pt idx="2556">
                  <c:v>2.346886E-7</c:v>
                </c:pt>
                <c:pt idx="2557">
                  <c:v>2.3489880000000001E-7</c:v>
                </c:pt>
                <c:pt idx="2558">
                  <c:v>2.3510940000000001E-7</c:v>
                </c:pt>
                <c:pt idx="2559">
                  <c:v>2.3532039999999999E-7</c:v>
                </c:pt>
                <c:pt idx="2560">
                  <c:v>2.355319E-7</c:v>
                </c:pt>
                <c:pt idx="2561">
                  <c:v>2.3574380000000001E-7</c:v>
                </c:pt>
                <c:pt idx="2562">
                  <c:v>2.3595609999999999E-7</c:v>
                </c:pt>
                <c:pt idx="2563">
                  <c:v>2.3616890000000001E-7</c:v>
                </c:pt>
                <c:pt idx="2564">
                  <c:v>2.363821E-7</c:v>
                </c:pt>
                <c:pt idx="2565">
                  <c:v>2.365958E-7</c:v>
                </c:pt>
                <c:pt idx="2566">
                  <c:v>2.368099E-7</c:v>
                </c:pt>
                <c:pt idx="2567">
                  <c:v>2.3702439999999999E-7</c:v>
                </c:pt>
                <c:pt idx="2568">
                  <c:v>2.3723939999999999E-7</c:v>
                </c:pt>
                <c:pt idx="2569">
                  <c:v>2.3745479999999999E-7</c:v>
                </c:pt>
                <c:pt idx="2570">
                  <c:v>2.3767070000000001E-7</c:v>
                </c:pt>
                <c:pt idx="2571">
                  <c:v>2.3788699999999999E-7</c:v>
                </c:pt>
                <c:pt idx="2572">
                  <c:v>2.3810379999999999E-7</c:v>
                </c:pt>
                <c:pt idx="2573">
                  <c:v>2.3832100000000001E-7</c:v>
                </c:pt>
                <c:pt idx="2574">
                  <c:v>2.3853870000000001E-7</c:v>
                </c:pt>
                <c:pt idx="2575">
                  <c:v>2.3875679999999999E-7</c:v>
                </c:pt>
                <c:pt idx="2576">
                  <c:v>2.3897529999999998E-7</c:v>
                </c:pt>
                <c:pt idx="2577">
                  <c:v>2.3919429999999999E-7</c:v>
                </c:pt>
                <c:pt idx="2578">
                  <c:v>2.3941380000000002E-7</c:v>
                </c:pt>
                <c:pt idx="2579">
                  <c:v>2.3963370000000001E-7</c:v>
                </c:pt>
                <c:pt idx="2580">
                  <c:v>2.3985410000000002E-7</c:v>
                </c:pt>
                <c:pt idx="2581">
                  <c:v>2.4007489999999999E-7</c:v>
                </c:pt>
                <c:pt idx="2582">
                  <c:v>2.4029619999999998E-7</c:v>
                </c:pt>
                <c:pt idx="2583">
                  <c:v>2.4051789999999999E-7</c:v>
                </c:pt>
                <c:pt idx="2584">
                  <c:v>2.4074010000000002E-7</c:v>
                </c:pt>
                <c:pt idx="2585">
                  <c:v>2.4096270000000001E-7</c:v>
                </c:pt>
                <c:pt idx="2586">
                  <c:v>2.4118590000000001E-7</c:v>
                </c:pt>
                <c:pt idx="2587">
                  <c:v>2.4140949999999998E-7</c:v>
                </c:pt>
                <c:pt idx="2588">
                  <c:v>2.4163350000000002E-7</c:v>
                </c:pt>
                <c:pt idx="2589">
                  <c:v>2.4185800000000002E-7</c:v>
                </c:pt>
                <c:pt idx="2590">
                  <c:v>2.4208289999999999E-7</c:v>
                </c:pt>
                <c:pt idx="2591">
                  <c:v>2.4230840000000002E-7</c:v>
                </c:pt>
                <c:pt idx="2592">
                  <c:v>2.4253430000000002E-7</c:v>
                </c:pt>
                <c:pt idx="2593">
                  <c:v>2.4276059999999999E-7</c:v>
                </c:pt>
                <c:pt idx="2594">
                  <c:v>2.4298750000000002E-7</c:v>
                </c:pt>
                <c:pt idx="2595">
                  <c:v>2.4321480000000001E-7</c:v>
                </c:pt>
                <c:pt idx="2596">
                  <c:v>2.4344249999999998E-7</c:v>
                </c:pt>
                <c:pt idx="2597">
                  <c:v>2.436708E-7</c:v>
                </c:pt>
                <c:pt idx="2598">
                  <c:v>2.4389949999999999E-7</c:v>
                </c:pt>
                <c:pt idx="2599">
                  <c:v>2.441287E-7</c:v>
                </c:pt>
                <c:pt idx="2600">
                  <c:v>2.4435830000000003E-7</c:v>
                </c:pt>
                <c:pt idx="2601">
                  <c:v>2.4458840000000001E-7</c:v>
                </c:pt>
                <c:pt idx="2602">
                  <c:v>2.4481910000000001E-7</c:v>
                </c:pt>
                <c:pt idx="2603">
                  <c:v>2.4505020000000002E-7</c:v>
                </c:pt>
                <c:pt idx="2604">
                  <c:v>2.4528170000000001E-7</c:v>
                </c:pt>
                <c:pt idx="2605">
                  <c:v>2.455138E-7</c:v>
                </c:pt>
                <c:pt idx="2606">
                  <c:v>2.4574630000000001E-7</c:v>
                </c:pt>
                <c:pt idx="2607">
                  <c:v>2.4597929999999998E-7</c:v>
                </c:pt>
                <c:pt idx="2608">
                  <c:v>2.4621280000000002E-7</c:v>
                </c:pt>
                <c:pt idx="2609">
                  <c:v>2.4644669999999998E-7</c:v>
                </c:pt>
                <c:pt idx="2610">
                  <c:v>2.4668119999999999E-7</c:v>
                </c:pt>
                <c:pt idx="2611">
                  <c:v>2.4691620000000002E-7</c:v>
                </c:pt>
                <c:pt idx="2612">
                  <c:v>2.4715160000000002E-7</c:v>
                </c:pt>
                <c:pt idx="2613">
                  <c:v>2.4738749999999998E-7</c:v>
                </c:pt>
                <c:pt idx="2614">
                  <c:v>2.476239E-7</c:v>
                </c:pt>
                <c:pt idx="2615">
                  <c:v>2.4786079999999999E-7</c:v>
                </c:pt>
                <c:pt idx="2616">
                  <c:v>2.4809819999999999E-7</c:v>
                </c:pt>
                <c:pt idx="2617">
                  <c:v>2.483361E-7</c:v>
                </c:pt>
                <c:pt idx="2618">
                  <c:v>2.4857449999999997E-7</c:v>
                </c:pt>
                <c:pt idx="2619">
                  <c:v>2.4881330000000002E-7</c:v>
                </c:pt>
                <c:pt idx="2620">
                  <c:v>2.4905270000000002E-7</c:v>
                </c:pt>
                <c:pt idx="2621">
                  <c:v>2.4929249999999999E-7</c:v>
                </c:pt>
                <c:pt idx="2622">
                  <c:v>2.4953290000000002E-7</c:v>
                </c:pt>
                <c:pt idx="2623">
                  <c:v>2.4977370000000002E-7</c:v>
                </c:pt>
                <c:pt idx="2624">
                  <c:v>2.5001510000000002E-7</c:v>
                </c:pt>
                <c:pt idx="2625">
                  <c:v>2.502569E-7</c:v>
                </c:pt>
                <c:pt idx="2626">
                  <c:v>2.5049929999999998E-7</c:v>
                </c:pt>
                <c:pt idx="2627">
                  <c:v>2.5074209999999998E-7</c:v>
                </c:pt>
                <c:pt idx="2628">
                  <c:v>2.5098549999999998E-7</c:v>
                </c:pt>
                <c:pt idx="2629">
                  <c:v>2.512294E-7</c:v>
                </c:pt>
                <c:pt idx="2630">
                  <c:v>2.5147379999999998E-7</c:v>
                </c:pt>
                <c:pt idx="2631">
                  <c:v>2.5171859999999998E-7</c:v>
                </c:pt>
                <c:pt idx="2632">
                  <c:v>2.5196399999999999E-7</c:v>
                </c:pt>
                <c:pt idx="2633">
                  <c:v>2.5220990000000001E-7</c:v>
                </c:pt>
                <c:pt idx="2634">
                  <c:v>2.524563E-7</c:v>
                </c:pt>
                <c:pt idx="2635">
                  <c:v>2.5270319999999999E-7</c:v>
                </c:pt>
                <c:pt idx="2636">
                  <c:v>2.529507E-7</c:v>
                </c:pt>
                <c:pt idx="2637">
                  <c:v>2.5319860000000002E-7</c:v>
                </c:pt>
                <c:pt idx="2638">
                  <c:v>2.534471E-7</c:v>
                </c:pt>
                <c:pt idx="2639">
                  <c:v>2.5369609999999999E-7</c:v>
                </c:pt>
                <c:pt idx="2640">
                  <c:v>2.5394559999999999E-7</c:v>
                </c:pt>
                <c:pt idx="2641">
                  <c:v>2.5419560000000001E-7</c:v>
                </c:pt>
                <c:pt idx="2642">
                  <c:v>2.5444609999999999E-7</c:v>
                </c:pt>
                <c:pt idx="2643">
                  <c:v>2.5469719999999998E-7</c:v>
                </c:pt>
                <c:pt idx="2644">
                  <c:v>2.5494879999999998E-7</c:v>
                </c:pt>
                <c:pt idx="2645">
                  <c:v>2.5520089999999999E-7</c:v>
                </c:pt>
                <c:pt idx="2646">
                  <c:v>2.5545350000000002E-7</c:v>
                </c:pt>
                <c:pt idx="2647">
                  <c:v>2.5570660000000001E-7</c:v>
                </c:pt>
                <c:pt idx="2648">
                  <c:v>2.559603E-7</c:v>
                </c:pt>
                <c:pt idx="2649">
                  <c:v>2.5621450000000001E-7</c:v>
                </c:pt>
                <c:pt idx="2650">
                  <c:v>2.5646919999999998E-7</c:v>
                </c:pt>
                <c:pt idx="2651">
                  <c:v>2.567245E-7</c:v>
                </c:pt>
                <c:pt idx="2652">
                  <c:v>2.5698029999999999E-7</c:v>
                </c:pt>
                <c:pt idx="2653">
                  <c:v>2.5723659999999999E-7</c:v>
                </c:pt>
                <c:pt idx="2654">
                  <c:v>2.574935E-7</c:v>
                </c:pt>
                <c:pt idx="2655">
                  <c:v>2.5775090000000002E-7</c:v>
                </c:pt>
                <c:pt idx="2656">
                  <c:v>2.5800880000000001E-7</c:v>
                </c:pt>
                <c:pt idx="2657">
                  <c:v>2.582673E-7</c:v>
                </c:pt>
                <c:pt idx="2658">
                  <c:v>2.585263E-7</c:v>
                </c:pt>
                <c:pt idx="2659">
                  <c:v>2.5878580000000001E-7</c:v>
                </c:pt>
                <c:pt idx="2660">
                  <c:v>2.5904589999999998E-7</c:v>
                </c:pt>
                <c:pt idx="2661">
                  <c:v>2.5930650000000002E-7</c:v>
                </c:pt>
                <c:pt idx="2662">
                  <c:v>2.5956770000000001E-7</c:v>
                </c:pt>
                <c:pt idx="2663">
                  <c:v>2.5982940000000001E-7</c:v>
                </c:pt>
                <c:pt idx="2664">
                  <c:v>2.6009170000000002E-7</c:v>
                </c:pt>
                <c:pt idx="2665">
                  <c:v>2.6035449999999999E-7</c:v>
                </c:pt>
                <c:pt idx="2666">
                  <c:v>2.6061779999999997E-7</c:v>
                </c:pt>
                <c:pt idx="2667">
                  <c:v>2.6088170000000002E-7</c:v>
                </c:pt>
                <c:pt idx="2668">
                  <c:v>2.6114620000000001E-7</c:v>
                </c:pt>
                <c:pt idx="2669">
                  <c:v>2.6141120000000002E-7</c:v>
                </c:pt>
                <c:pt idx="2670">
                  <c:v>2.6167679999999998E-7</c:v>
                </c:pt>
                <c:pt idx="2671">
                  <c:v>2.6194290000000001E-7</c:v>
                </c:pt>
                <c:pt idx="2672">
                  <c:v>2.622095E-7</c:v>
                </c:pt>
                <c:pt idx="2673">
                  <c:v>2.6247679999999999E-7</c:v>
                </c:pt>
                <c:pt idx="2674">
                  <c:v>2.627445E-7</c:v>
                </c:pt>
                <c:pt idx="2675">
                  <c:v>2.6301290000000001E-7</c:v>
                </c:pt>
                <c:pt idx="2676">
                  <c:v>2.6328179999999998E-7</c:v>
                </c:pt>
                <c:pt idx="2677">
                  <c:v>2.6355120000000001E-7</c:v>
                </c:pt>
                <c:pt idx="2678">
                  <c:v>2.638212E-7</c:v>
                </c:pt>
                <c:pt idx="2679">
                  <c:v>2.6409189999999999E-7</c:v>
                </c:pt>
                <c:pt idx="2680">
                  <c:v>2.64363E-7</c:v>
                </c:pt>
                <c:pt idx="2681">
                  <c:v>2.6463470000000001E-7</c:v>
                </c:pt>
                <c:pt idx="2682">
                  <c:v>2.6490699999999998E-7</c:v>
                </c:pt>
                <c:pt idx="2683">
                  <c:v>2.651799E-7</c:v>
                </c:pt>
                <c:pt idx="2684">
                  <c:v>2.6545329999999999E-7</c:v>
                </c:pt>
                <c:pt idx="2685">
                  <c:v>2.6572729999999998E-7</c:v>
                </c:pt>
                <c:pt idx="2686">
                  <c:v>2.6600179999999999E-7</c:v>
                </c:pt>
                <c:pt idx="2687">
                  <c:v>2.66277E-7</c:v>
                </c:pt>
                <c:pt idx="2688">
                  <c:v>2.6655270000000001E-7</c:v>
                </c:pt>
                <c:pt idx="2689">
                  <c:v>2.6682899999999999E-7</c:v>
                </c:pt>
                <c:pt idx="2690">
                  <c:v>2.6710590000000002E-7</c:v>
                </c:pt>
                <c:pt idx="2691">
                  <c:v>2.6738330000000001E-7</c:v>
                </c:pt>
                <c:pt idx="2692">
                  <c:v>2.6766130000000001E-7</c:v>
                </c:pt>
                <c:pt idx="2693">
                  <c:v>2.6794E-7</c:v>
                </c:pt>
                <c:pt idx="2694">
                  <c:v>2.6821910000000002E-7</c:v>
                </c:pt>
                <c:pt idx="2695">
                  <c:v>2.6849889999999998E-7</c:v>
                </c:pt>
                <c:pt idx="2696">
                  <c:v>2.687793E-7</c:v>
                </c:pt>
                <c:pt idx="2697">
                  <c:v>2.6906019999999999E-7</c:v>
                </c:pt>
                <c:pt idx="2698">
                  <c:v>2.6934180000000002E-7</c:v>
                </c:pt>
                <c:pt idx="2699">
                  <c:v>2.6962390000000001E-7</c:v>
                </c:pt>
                <c:pt idx="2700">
                  <c:v>2.6990660000000001E-7</c:v>
                </c:pt>
                <c:pt idx="2701">
                  <c:v>2.7018990000000002E-7</c:v>
                </c:pt>
                <c:pt idx="2702">
                  <c:v>2.7047379999999998E-7</c:v>
                </c:pt>
                <c:pt idx="2703">
                  <c:v>2.707583E-7</c:v>
                </c:pt>
                <c:pt idx="2704">
                  <c:v>2.7104340000000002E-7</c:v>
                </c:pt>
                <c:pt idx="2705">
                  <c:v>2.713291E-7</c:v>
                </c:pt>
                <c:pt idx="2706">
                  <c:v>2.7161539999999998E-7</c:v>
                </c:pt>
                <c:pt idx="2707">
                  <c:v>2.7190230000000002E-7</c:v>
                </c:pt>
                <c:pt idx="2708">
                  <c:v>2.7218980000000002E-7</c:v>
                </c:pt>
                <c:pt idx="2709">
                  <c:v>2.7247790000000002E-7</c:v>
                </c:pt>
                <c:pt idx="2710">
                  <c:v>2.7276659999999997E-7</c:v>
                </c:pt>
                <c:pt idx="2711">
                  <c:v>2.7305589999999999E-7</c:v>
                </c:pt>
                <c:pt idx="2712">
                  <c:v>2.7334580000000001E-7</c:v>
                </c:pt>
                <c:pt idx="2713">
                  <c:v>2.7363629999999998E-7</c:v>
                </c:pt>
                <c:pt idx="2714">
                  <c:v>2.7392740000000001E-7</c:v>
                </c:pt>
                <c:pt idx="2715">
                  <c:v>2.7421919999999999E-7</c:v>
                </c:pt>
                <c:pt idx="2716">
                  <c:v>2.7451149999999998E-7</c:v>
                </c:pt>
                <c:pt idx="2717">
                  <c:v>2.7480440000000003E-7</c:v>
                </c:pt>
                <c:pt idx="2718">
                  <c:v>2.7509800000000002E-7</c:v>
                </c:pt>
                <c:pt idx="2719">
                  <c:v>2.7539220000000002E-7</c:v>
                </c:pt>
                <c:pt idx="2720">
                  <c:v>2.7568700000000003E-7</c:v>
                </c:pt>
                <c:pt idx="2721">
                  <c:v>2.7598249999999998E-7</c:v>
                </c:pt>
                <c:pt idx="2722">
                  <c:v>2.7627849999999999E-7</c:v>
                </c:pt>
                <c:pt idx="2723">
                  <c:v>2.7657520000000001E-7</c:v>
                </c:pt>
                <c:pt idx="2724">
                  <c:v>2.7687249999999998E-7</c:v>
                </c:pt>
                <c:pt idx="2725">
                  <c:v>2.7717040000000001E-7</c:v>
                </c:pt>
                <c:pt idx="2726">
                  <c:v>2.7746899999999998E-7</c:v>
                </c:pt>
                <c:pt idx="2727">
                  <c:v>2.7776810000000002E-7</c:v>
                </c:pt>
                <c:pt idx="2728">
                  <c:v>2.7806790000000001E-7</c:v>
                </c:pt>
                <c:pt idx="2729">
                  <c:v>2.7836839999999999E-7</c:v>
                </c:pt>
                <c:pt idx="2730">
                  <c:v>2.7866939999999999E-7</c:v>
                </c:pt>
                <c:pt idx="2731">
                  <c:v>2.7897109999999998E-7</c:v>
                </c:pt>
                <c:pt idx="2732">
                  <c:v>2.7927339999999998E-7</c:v>
                </c:pt>
                <c:pt idx="2733">
                  <c:v>2.7957639999999998E-7</c:v>
                </c:pt>
                <c:pt idx="2734">
                  <c:v>2.7987999999999999E-7</c:v>
                </c:pt>
                <c:pt idx="2735">
                  <c:v>2.8018429999999999E-7</c:v>
                </c:pt>
                <c:pt idx="2736">
                  <c:v>2.8048910000000001E-7</c:v>
                </c:pt>
                <c:pt idx="2737">
                  <c:v>2.8079460000000003E-7</c:v>
                </c:pt>
                <c:pt idx="2738">
                  <c:v>2.8110079999999999E-7</c:v>
                </c:pt>
                <c:pt idx="2739">
                  <c:v>2.8140760000000001E-7</c:v>
                </c:pt>
                <c:pt idx="2740">
                  <c:v>2.8171510000000002E-7</c:v>
                </c:pt>
                <c:pt idx="2741">
                  <c:v>2.8202319999999999E-7</c:v>
                </c:pt>
                <c:pt idx="2742">
                  <c:v>2.8233190000000002E-7</c:v>
                </c:pt>
                <c:pt idx="2743">
                  <c:v>2.826413E-7</c:v>
                </c:pt>
                <c:pt idx="2744">
                  <c:v>2.8295140000000003E-7</c:v>
                </c:pt>
                <c:pt idx="2745">
                  <c:v>2.832621E-7</c:v>
                </c:pt>
                <c:pt idx="2746">
                  <c:v>2.8357349999999998E-7</c:v>
                </c:pt>
                <c:pt idx="2747">
                  <c:v>2.8388550000000002E-7</c:v>
                </c:pt>
                <c:pt idx="2748">
                  <c:v>2.8419810000000001E-7</c:v>
                </c:pt>
                <c:pt idx="2749">
                  <c:v>2.8451149999999999E-7</c:v>
                </c:pt>
                <c:pt idx="2750">
                  <c:v>2.8482550000000002E-7</c:v>
                </c:pt>
                <c:pt idx="2751">
                  <c:v>2.8514010000000002E-7</c:v>
                </c:pt>
                <c:pt idx="2752">
                  <c:v>2.854555E-7</c:v>
                </c:pt>
                <c:pt idx="2753">
                  <c:v>2.8577139999999999E-7</c:v>
                </c:pt>
                <c:pt idx="2754">
                  <c:v>2.8608809999999998E-7</c:v>
                </c:pt>
                <c:pt idx="2755">
                  <c:v>2.8640540000000002E-7</c:v>
                </c:pt>
                <c:pt idx="2756">
                  <c:v>2.8672340000000001E-7</c:v>
                </c:pt>
                <c:pt idx="2757">
                  <c:v>2.8704200000000001E-7</c:v>
                </c:pt>
                <c:pt idx="2758">
                  <c:v>2.873614E-7</c:v>
                </c:pt>
                <c:pt idx="2759">
                  <c:v>2.8768139999999999E-7</c:v>
                </c:pt>
                <c:pt idx="2760">
                  <c:v>2.8800209999999998E-7</c:v>
                </c:pt>
                <c:pt idx="2761">
                  <c:v>2.8832339999999998E-7</c:v>
                </c:pt>
                <c:pt idx="2762">
                  <c:v>2.8864550000000002E-7</c:v>
                </c:pt>
                <c:pt idx="2763">
                  <c:v>2.8896820000000001E-7</c:v>
                </c:pt>
                <c:pt idx="2764">
                  <c:v>2.892916E-7</c:v>
                </c:pt>
                <c:pt idx="2765">
                  <c:v>2.8961569999999999E-7</c:v>
                </c:pt>
                <c:pt idx="2766">
                  <c:v>2.8994039999999998E-7</c:v>
                </c:pt>
                <c:pt idx="2767">
                  <c:v>2.9026590000000002E-7</c:v>
                </c:pt>
                <c:pt idx="2768">
                  <c:v>2.9059200000000001E-7</c:v>
                </c:pt>
                <c:pt idx="2769">
                  <c:v>2.9091889999999999E-7</c:v>
                </c:pt>
                <c:pt idx="2770">
                  <c:v>2.9124639999999998E-7</c:v>
                </c:pt>
                <c:pt idx="2771">
                  <c:v>2.9157460000000002E-7</c:v>
                </c:pt>
                <c:pt idx="2772">
                  <c:v>2.919035E-7</c:v>
                </c:pt>
                <c:pt idx="2773">
                  <c:v>2.9223309999999999E-7</c:v>
                </c:pt>
                <c:pt idx="2774">
                  <c:v>2.9256340000000002E-7</c:v>
                </c:pt>
                <c:pt idx="2775">
                  <c:v>2.928944E-7</c:v>
                </c:pt>
                <c:pt idx="2776">
                  <c:v>2.9322609999999997E-7</c:v>
                </c:pt>
                <c:pt idx="2777">
                  <c:v>2.935585E-7</c:v>
                </c:pt>
                <c:pt idx="2778">
                  <c:v>2.9389159999999997E-7</c:v>
                </c:pt>
                <c:pt idx="2779">
                  <c:v>2.942254E-7</c:v>
                </c:pt>
                <c:pt idx="2780">
                  <c:v>2.9456000000000001E-7</c:v>
                </c:pt>
                <c:pt idx="2781">
                  <c:v>2.9489519999999998E-7</c:v>
                </c:pt>
                <c:pt idx="2782">
                  <c:v>2.952311E-7</c:v>
                </c:pt>
                <c:pt idx="2783">
                  <c:v>2.9556780000000001E-7</c:v>
                </c:pt>
                <c:pt idx="2784">
                  <c:v>2.9590510000000002E-7</c:v>
                </c:pt>
                <c:pt idx="2785">
                  <c:v>2.9624320000000003E-7</c:v>
                </c:pt>
                <c:pt idx="2786">
                  <c:v>2.9658199999999998E-7</c:v>
                </c:pt>
                <c:pt idx="2787">
                  <c:v>2.9692149999999998E-7</c:v>
                </c:pt>
                <c:pt idx="2788">
                  <c:v>2.9726169999999998E-7</c:v>
                </c:pt>
                <c:pt idx="2789">
                  <c:v>2.9760270000000002E-7</c:v>
                </c:pt>
                <c:pt idx="2790">
                  <c:v>2.9794440000000001E-7</c:v>
                </c:pt>
                <c:pt idx="2791">
                  <c:v>2.9828679999999999E-7</c:v>
                </c:pt>
                <c:pt idx="2792">
                  <c:v>2.9862989999999998E-7</c:v>
                </c:pt>
                <c:pt idx="2793">
                  <c:v>2.989738E-7</c:v>
                </c:pt>
                <c:pt idx="2794">
                  <c:v>2.9931829999999998E-7</c:v>
                </c:pt>
                <c:pt idx="2795">
                  <c:v>2.996637E-7</c:v>
                </c:pt>
                <c:pt idx="2796">
                  <c:v>3.0000970000000002E-7</c:v>
                </c:pt>
                <c:pt idx="2797">
                  <c:v>3.0035649999999998E-7</c:v>
                </c:pt>
                <c:pt idx="2798">
                  <c:v>3.0070399999999999E-7</c:v>
                </c:pt>
                <c:pt idx="2799">
                  <c:v>3.0105229999999999E-7</c:v>
                </c:pt>
                <c:pt idx="2800">
                  <c:v>3.0140129999999999E-7</c:v>
                </c:pt>
                <c:pt idx="2801">
                  <c:v>3.0175099999999999E-7</c:v>
                </c:pt>
                <c:pt idx="2802">
                  <c:v>3.0210149999999997E-7</c:v>
                </c:pt>
                <c:pt idx="2803">
                  <c:v>3.0245270000000001E-7</c:v>
                </c:pt>
                <c:pt idx="2804">
                  <c:v>3.0280469999999999E-7</c:v>
                </c:pt>
                <c:pt idx="2805">
                  <c:v>3.0315740000000001E-7</c:v>
                </c:pt>
                <c:pt idx="2806">
                  <c:v>3.0351089999999998E-7</c:v>
                </c:pt>
                <c:pt idx="2807">
                  <c:v>3.0386509999999999E-7</c:v>
                </c:pt>
                <c:pt idx="2808">
                  <c:v>3.042201E-7</c:v>
                </c:pt>
                <c:pt idx="2809">
                  <c:v>3.045758E-7</c:v>
                </c:pt>
                <c:pt idx="2810">
                  <c:v>3.049323E-7</c:v>
                </c:pt>
                <c:pt idx="2811">
                  <c:v>3.0528959999999998E-7</c:v>
                </c:pt>
                <c:pt idx="2812">
                  <c:v>3.0564760000000002E-7</c:v>
                </c:pt>
                <c:pt idx="2813">
                  <c:v>3.060063E-7</c:v>
                </c:pt>
                <c:pt idx="2814">
                  <c:v>3.0636590000000001E-7</c:v>
                </c:pt>
                <c:pt idx="2815">
                  <c:v>3.0672619999999997E-7</c:v>
                </c:pt>
                <c:pt idx="2816">
                  <c:v>3.0708719999999999E-7</c:v>
                </c:pt>
                <c:pt idx="2817">
                  <c:v>3.0744909999999998E-7</c:v>
                </c:pt>
                <c:pt idx="2818">
                  <c:v>3.0781169999999997E-7</c:v>
                </c:pt>
                <c:pt idx="2819">
                  <c:v>3.0817510000000001E-7</c:v>
                </c:pt>
                <c:pt idx="2820">
                  <c:v>3.0853919999999999E-7</c:v>
                </c:pt>
                <c:pt idx="2821">
                  <c:v>3.0890410000000002E-7</c:v>
                </c:pt>
                <c:pt idx="2822">
                  <c:v>3.0926990000000002E-7</c:v>
                </c:pt>
                <c:pt idx="2823">
                  <c:v>3.0963629999999998E-7</c:v>
                </c:pt>
                <c:pt idx="2824">
                  <c:v>3.1000359999999998E-7</c:v>
                </c:pt>
                <c:pt idx="2825">
                  <c:v>3.1037170000000002E-7</c:v>
                </c:pt>
                <c:pt idx="2826">
                  <c:v>3.107405E-7</c:v>
                </c:pt>
                <c:pt idx="2827">
                  <c:v>3.1111009999999998E-7</c:v>
                </c:pt>
                <c:pt idx="2828">
                  <c:v>3.1148049999999999E-7</c:v>
                </c:pt>
                <c:pt idx="2829">
                  <c:v>3.118517E-7</c:v>
                </c:pt>
                <c:pt idx="2830">
                  <c:v>3.122237E-7</c:v>
                </c:pt>
                <c:pt idx="2831">
                  <c:v>3.1259649999999999E-7</c:v>
                </c:pt>
                <c:pt idx="2832">
                  <c:v>3.1297010000000002E-7</c:v>
                </c:pt>
                <c:pt idx="2833">
                  <c:v>3.1334449999999999E-7</c:v>
                </c:pt>
                <c:pt idx="2834">
                  <c:v>3.137197E-7</c:v>
                </c:pt>
                <c:pt idx="2835">
                  <c:v>3.1409560000000001E-7</c:v>
                </c:pt>
                <c:pt idx="2836">
                  <c:v>3.1447240000000001E-7</c:v>
                </c:pt>
                <c:pt idx="2837">
                  <c:v>3.1484999999999999E-7</c:v>
                </c:pt>
                <c:pt idx="2838">
                  <c:v>3.1522840000000002E-7</c:v>
                </c:pt>
                <c:pt idx="2839">
                  <c:v>3.1560759999999998E-7</c:v>
                </c:pt>
                <c:pt idx="2840">
                  <c:v>3.1598759999999999E-7</c:v>
                </c:pt>
                <c:pt idx="2841">
                  <c:v>3.1636849999999998E-7</c:v>
                </c:pt>
                <c:pt idx="2842">
                  <c:v>3.1675010000000002E-7</c:v>
                </c:pt>
                <c:pt idx="2843">
                  <c:v>3.1713259999999999E-7</c:v>
                </c:pt>
                <c:pt idx="2844">
                  <c:v>3.175159E-7</c:v>
                </c:pt>
                <c:pt idx="2845">
                  <c:v>3.1790000000000001E-7</c:v>
                </c:pt>
                <c:pt idx="2846">
                  <c:v>3.182849E-7</c:v>
                </c:pt>
                <c:pt idx="2847">
                  <c:v>3.1867059999999999E-7</c:v>
                </c:pt>
                <c:pt idx="2848">
                  <c:v>3.1905720000000001E-7</c:v>
                </c:pt>
                <c:pt idx="2849">
                  <c:v>3.1944460000000002E-7</c:v>
                </c:pt>
                <c:pt idx="2850">
                  <c:v>3.1983280000000002E-7</c:v>
                </c:pt>
                <c:pt idx="2851">
                  <c:v>3.202219E-7</c:v>
                </c:pt>
                <c:pt idx="2852">
                  <c:v>3.2061179999999998E-7</c:v>
                </c:pt>
                <c:pt idx="2853">
                  <c:v>3.2100249999999999E-7</c:v>
                </c:pt>
                <c:pt idx="2854">
                  <c:v>3.2139409999999999E-7</c:v>
                </c:pt>
                <c:pt idx="2855">
                  <c:v>3.2178649999999998E-7</c:v>
                </c:pt>
                <c:pt idx="2856">
                  <c:v>3.2217970000000001E-7</c:v>
                </c:pt>
                <c:pt idx="2857">
                  <c:v>3.2257379999999998E-7</c:v>
                </c:pt>
                <c:pt idx="2858">
                  <c:v>3.2296879999999997E-7</c:v>
                </c:pt>
                <c:pt idx="2859">
                  <c:v>3.2336450000000002E-7</c:v>
                </c:pt>
                <c:pt idx="2860">
                  <c:v>3.2376119999999999E-7</c:v>
                </c:pt>
                <c:pt idx="2861">
                  <c:v>3.2415870000000001E-7</c:v>
                </c:pt>
                <c:pt idx="2862">
                  <c:v>3.2455700000000001E-7</c:v>
                </c:pt>
                <c:pt idx="2863">
                  <c:v>3.249562E-7</c:v>
                </c:pt>
                <c:pt idx="2864">
                  <c:v>3.2535619999999998E-7</c:v>
                </c:pt>
                <c:pt idx="2865">
                  <c:v>3.2575709999999999E-7</c:v>
                </c:pt>
                <c:pt idx="2866">
                  <c:v>3.2615889999999998E-7</c:v>
                </c:pt>
                <c:pt idx="2867">
                  <c:v>3.2656150000000002E-7</c:v>
                </c:pt>
                <c:pt idx="2868">
                  <c:v>3.2696499999999999E-7</c:v>
                </c:pt>
                <c:pt idx="2869">
                  <c:v>3.2736939999999999E-7</c:v>
                </c:pt>
                <c:pt idx="2870">
                  <c:v>3.2777459999999999E-7</c:v>
                </c:pt>
                <c:pt idx="2871">
                  <c:v>3.2818070000000002E-7</c:v>
                </c:pt>
                <c:pt idx="2872">
                  <c:v>3.2858769999999997E-7</c:v>
                </c:pt>
                <c:pt idx="2873">
                  <c:v>3.2899549999999998E-7</c:v>
                </c:pt>
                <c:pt idx="2874">
                  <c:v>3.2940430000000001E-7</c:v>
                </c:pt>
                <c:pt idx="2875">
                  <c:v>3.2981390000000003E-7</c:v>
                </c:pt>
                <c:pt idx="2876">
                  <c:v>3.3022439999999997E-7</c:v>
                </c:pt>
                <c:pt idx="2877">
                  <c:v>3.3063570000000002E-7</c:v>
                </c:pt>
                <c:pt idx="2878">
                  <c:v>3.3104799999999999E-7</c:v>
                </c:pt>
                <c:pt idx="2879">
                  <c:v>3.314611E-7</c:v>
                </c:pt>
                <c:pt idx="2880">
                  <c:v>3.3187519999999998E-7</c:v>
                </c:pt>
                <c:pt idx="2881">
                  <c:v>3.3229010000000001E-7</c:v>
                </c:pt>
                <c:pt idx="2882">
                  <c:v>3.3270590000000002E-7</c:v>
                </c:pt>
                <c:pt idx="2883">
                  <c:v>3.3312260000000002E-7</c:v>
                </c:pt>
                <c:pt idx="2884">
                  <c:v>3.3354019999999999E-7</c:v>
                </c:pt>
                <c:pt idx="2885">
                  <c:v>3.339587E-7</c:v>
                </c:pt>
                <c:pt idx="2886">
                  <c:v>3.343781E-7</c:v>
                </c:pt>
                <c:pt idx="2887">
                  <c:v>3.3479840000000003E-7</c:v>
                </c:pt>
                <c:pt idx="2888">
                  <c:v>3.3521969999999998E-7</c:v>
                </c:pt>
                <c:pt idx="2889">
                  <c:v>3.3564180000000002E-7</c:v>
                </c:pt>
                <c:pt idx="2890">
                  <c:v>3.360648E-7</c:v>
                </c:pt>
                <c:pt idx="2891">
                  <c:v>3.3648880000000001E-7</c:v>
                </c:pt>
                <c:pt idx="2892">
                  <c:v>3.369136E-7</c:v>
                </c:pt>
                <c:pt idx="2893">
                  <c:v>3.3733940000000002E-7</c:v>
                </c:pt>
                <c:pt idx="2894">
                  <c:v>3.3776609999999997E-7</c:v>
                </c:pt>
                <c:pt idx="2895">
                  <c:v>3.3819380000000001E-7</c:v>
                </c:pt>
                <c:pt idx="2896">
                  <c:v>3.3862229999999998E-7</c:v>
                </c:pt>
                <c:pt idx="2897">
                  <c:v>3.3905180000000003E-7</c:v>
                </c:pt>
                <c:pt idx="2898">
                  <c:v>3.3948220000000001E-7</c:v>
                </c:pt>
                <c:pt idx="2899">
                  <c:v>3.3991350000000002E-7</c:v>
                </c:pt>
                <c:pt idx="2900">
                  <c:v>3.4034580000000001E-7</c:v>
                </c:pt>
                <c:pt idx="2901">
                  <c:v>3.4077899999999998E-7</c:v>
                </c:pt>
                <c:pt idx="2902">
                  <c:v>3.4121309999999999E-7</c:v>
                </c:pt>
                <c:pt idx="2903">
                  <c:v>3.4164819999999997E-7</c:v>
                </c:pt>
                <c:pt idx="2904">
                  <c:v>3.420841E-7</c:v>
                </c:pt>
                <c:pt idx="2905">
                  <c:v>3.4252109999999999E-7</c:v>
                </c:pt>
                <c:pt idx="2906">
                  <c:v>3.4295900000000002E-7</c:v>
                </c:pt>
                <c:pt idx="2907">
                  <c:v>3.4339790000000002E-7</c:v>
                </c:pt>
                <c:pt idx="2908">
                  <c:v>3.4383770000000001E-7</c:v>
                </c:pt>
                <c:pt idx="2909">
                  <c:v>3.4427839999999998E-7</c:v>
                </c:pt>
                <c:pt idx="2910">
                  <c:v>3.4472010000000002E-7</c:v>
                </c:pt>
                <c:pt idx="2911">
                  <c:v>3.451627E-7</c:v>
                </c:pt>
                <c:pt idx="2912">
                  <c:v>3.456064E-7</c:v>
                </c:pt>
                <c:pt idx="2913">
                  <c:v>3.4605089999999999E-7</c:v>
                </c:pt>
                <c:pt idx="2914">
                  <c:v>3.464965E-7</c:v>
                </c:pt>
                <c:pt idx="2915">
                  <c:v>3.4694299999999999E-7</c:v>
                </c:pt>
                <c:pt idx="2916">
                  <c:v>3.4739040000000001E-7</c:v>
                </c:pt>
                <c:pt idx="2917">
                  <c:v>3.478389E-7</c:v>
                </c:pt>
                <c:pt idx="2918">
                  <c:v>3.4828829999999998E-7</c:v>
                </c:pt>
                <c:pt idx="2919">
                  <c:v>3.4873869999999998E-7</c:v>
                </c:pt>
                <c:pt idx="2920">
                  <c:v>3.4919000000000002E-7</c:v>
                </c:pt>
                <c:pt idx="2921">
                  <c:v>3.4964240000000002E-7</c:v>
                </c:pt>
                <c:pt idx="2922">
                  <c:v>3.5009570000000001E-7</c:v>
                </c:pt>
                <c:pt idx="2923">
                  <c:v>3.5055000000000003E-7</c:v>
                </c:pt>
                <c:pt idx="2924">
                  <c:v>3.5100530000000002E-7</c:v>
                </c:pt>
                <c:pt idx="2925">
                  <c:v>3.5146159999999998E-7</c:v>
                </c:pt>
                <c:pt idx="2926">
                  <c:v>3.5191879999999998E-7</c:v>
                </c:pt>
                <c:pt idx="2927">
                  <c:v>3.523771E-7</c:v>
                </c:pt>
                <c:pt idx="2928">
                  <c:v>3.5283639999999999E-7</c:v>
                </c:pt>
                <c:pt idx="2929">
                  <c:v>3.5329660000000002E-7</c:v>
                </c:pt>
                <c:pt idx="2930">
                  <c:v>3.5375790000000002E-7</c:v>
                </c:pt>
                <c:pt idx="2931">
                  <c:v>3.542201E-7</c:v>
                </c:pt>
                <c:pt idx="2932">
                  <c:v>3.546834E-7</c:v>
                </c:pt>
                <c:pt idx="2933">
                  <c:v>3.5514759999999998E-7</c:v>
                </c:pt>
                <c:pt idx="2934">
                  <c:v>3.5561289999999998E-7</c:v>
                </c:pt>
                <c:pt idx="2935">
                  <c:v>3.5607920000000001E-7</c:v>
                </c:pt>
                <c:pt idx="2936">
                  <c:v>3.5654650000000001E-7</c:v>
                </c:pt>
                <c:pt idx="2937">
                  <c:v>3.5701479999999999E-7</c:v>
                </c:pt>
                <c:pt idx="2938">
                  <c:v>3.5748419999999998E-7</c:v>
                </c:pt>
                <c:pt idx="2939">
                  <c:v>3.5795450000000002E-7</c:v>
                </c:pt>
                <c:pt idx="2940">
                  <c:v>3.5842590000000002E-7</c:v>
                </c:pt>
                <c:pt idx="2941">
                  <c:v>3.5889829999999999E-7</c:v>
                </c:pt>
                <c:pt idx="2942">
                  <c:v>3.5937169999999999E-7</c:v>
                </c:pt>
                <c:pt idx="2943">
                  <c:v>3.5984620000000002E-7</c:v>
                </c:pt>
                <c:pt idx="2944">
                  <c:v>3.6032170000000001E-7</c:v>
                </c:pt>
                <c:pt idx="2945">
                  <c:v>3.6079829999999998E-7</c:v>
                </c:pt>
                <c:pt idx="2946">
                  <c:v>3.6127579999999997E-7</c:v>
                </c:pt>
                <c:pt idx="2947">
                  <c:v>3.6175439999999999E-7</c:v>
                </c:pt>
                <c:pt idx="2948">
                  <c:v>3.6223409999999998E-7</c:v>
                </c:pt>
                <c:pt idx="2949">
                  <c:v>3.6271479999999999E-7</c:v>
                </c:pt>
                <c:pt idx="2950">
                  <c:v>3.6319660000000002E-7</c:v>
                </c:pt>
                <c:pt idx="2951">
                  <c:v>3.6367939999999998E-7</c:v>
                </c:pt>
                <c:pt idx="2952">
                  <c:v>3.6416320000000001E-7</c:v>
                </c:pt>
                <c:pt idx="2953">
                  <c:v>3.6464810000000002E-7</c:v>
                </c:pt>
                <c:pt idx="2954">
                  <c:v>3.6513409999999998E-7</c:v>
                </c:pt>
                <c:pt idx="2955">
                  <c:v>3.6562109999999998E-7</c:v>
                </c:pt>
                <c:pt idx="2956">
                  <c:v>3.661092E-7</c:v>
                </c:pt>
                <c:pt idx="2957">
                  <c:v>3.6659839999999998E-7</c:v>
                </c:pt>
                <c:pt idx="2958">
                  <c:v>3.6708859999999999E-7</c:v>
                </c:pt>
                <c:pt idx="2959">
                  <c:v>3.6757990000000002E-7</c:v>
                </c:pt>
                <c:pt idx="2960">
                  <c:v>3.6807230000000002E-7</c:v>
                </c:pt>
                <c:pt idx="2961">
                  <c:v>3.6856569999999999E-7</c:v>
                </c:pt>
                <c:pt idx="2962">
                  <c:v>3.6906029999999997E-7</c:v>
                </c:pt>
                <c:pt idx="2963">
                  <c:v>3.6955589999999999E-7</c:v>
                </c:pt>
                <c:pt idx="2964">
                  <c:v>3.7005260000000002E-7</c:v>
                </c:pt>
                <c:pt idx="2965">
                  <c:v>3.7055030000000002E-7</c:v>
                </c:pt>
                <c:pt idx="2966">
                  <c:v>3.7104919999999999E-7</c:v>
                </c:pt>
                <c:pt idx="2967">
                  <c:v>3.7154920000000002E-7</c:v>
                </c:pt>
                <c:pt idx="2968">
                  <c:v>3.7205019999999998E-7</c:v>
                </c:pt>
                <c:pt idx="2969">
                  <c:v>3.7255240000000001E-7</c:v>
                </c:pt>
                <c:pt idx="2970">
                  <c:v>3.7305560000000001E-7</c:v>
                </c:pt>
                <c:pt idx="2971">
                  <c:v>3.7356000000000002E-7</c:v>
                </c:pt>
                <c:pt idx="2972">
                  <c:v>3.740654E-7</c:v>
                </c:pt>
                <c:pt idx="2973">
                  <c:v>3.74572E-7</c:v>
                </c:pt>
                <c:pt idx="2974">
                  <c:v>3.7507970000000002E-7</c:v>
                </c:pt>
                <c:pt idx="2975">
                  <c:v>3.7558840000000001E-7</c:v>
                </c:pt>
                <c:pt idx="2976">
                  <c:v>3.7609830000000001E-7</c:v>
                </c:pt>
                <c:pt idx="2977">
                  <c:v>3.7660929999999998E-7</c:v>
                </c:pt>
                <c:pt idx="2978">
                  <c:v>3.7712150000000002E-7</c:v>
                </c:pt>
                <c:pt idx="2979">
                  <c:v>3.7763469999999998E-7</c:v>
                </c:pt>
                <c:pt idx="2980">
                  <c:v>3.781491E-7</c:v>
                </c:pt>
                <c:pt idx="2981">
                  <c:v>3.7866459999999999E-7</c:v>
                </c:pt>
                <c:pt idx="2982">
                  <c:v>3.7918129999999999E-7</c:v>
                </c:pt>
                <c:pt idx="2983">
                  <c:v>3.7969910000000001E-7</c:v>
                </c:pt>
                <c:pt idx="2984">
                  <c:v>3.80218E-7</c:v>
                </c:pt>
                <c:pt idx="2985">
                  <c:v>3.80738E-7</c:v>
                </c:pt>
                <c:pt idx="2986">
                  <c:v>3.8125920000000002E-7</c:v>
                </c:pt>
                <c:pt idx="2987">
                  <c:v>3.8178150000000001E-7</c:v>
                </c:pt>
                <c:pt idx="2988">
                  <c:v>3.8230500000000001E-7</c:v>
                </c:pt>
                <c:pt idx="2989">
                  <c:v>3.8282970000000002E-7</c:v>
                </c:pt>
                <c:pt idx="2990">
                  <c:v>3.8335549999999999E-7</c:v>
                </c:pt>
                <c:pt idx="2991">
                  <c:v>3.8388239999999999E-7</c:v>
                </c:pt>
                <c:pt idx="2992">
                  <c:v>3.844105E-7</c:v>
                </c:pt>
                <c:pt idx="2993">
                  <c:v>3.8493980000000002E-7</c:v>
                </c:pt>
                <c:pt idx="2994">
                  <c:v>3.8547020000000001E-7</c:v>
                </c:pt>
                <c:pt idx="2995">
                  <c:v>3.8600180000000001E-7</c:v>
                </c:pt>
                <c:pt idx="2996">
                  <c:v>3.8653460000000002E-7</c:v>
                </c:pt>
                <c:pt idx="2997">
                  <c:v>3.870685E-7</c:v>
                </c:pt>
                <c:pt idx="2998">
                  <c:v>3.8760359999999999E-7</c:v>
                </c:pt>
                <c:pt idx="2999">
                  <c:v>3.8813989999999999E-7</c:v>
                </c:pt>
                <c:pt idx="3000">
                  <c:v>3.886774E-7</c:v>
                </c:pt>
                <c:pt idx="3001">
                  <c:v>3.8921609999999997E-7</c:v>
                </c:pt>
                <c:pt idx="3002">
                  <c:v>3.8975590000000002E-7</c:v>
                </c:pt>
                <c:pt idx="3003">
                  <c:v>3.9029690000000003E-7</c:v>
                </c:pt>
                <c:pt idx="3004">
                  <c:v>3.9083919999999998E-7</c:v>
                </c:pt>
                <c:pt idx="3005">
                  <c:v>3.9138260000000001E-7</c:v>
                </c:pt>
                <c:pt idx="3006">
                  <c:v>3.919272E-7</c:v>
                </c:pt>
                <c:pt idx="3007">
                  <c:v>3.92473E-7</c:v>
                </c:pt>
                <c:pt idx="3008">
                  <c:v>3.930201E-7</c:v>
                </c:pt>
                <c:pt idx="3009">
                  <c:v>3.9356830000000002E-7</c:v>
                </c:pt>
                <c:pt idx="3010">
                  <c:v>3.9411770000000001E-7</c:v>
                </c:pt>
                <c:pt idx="3011">
                  <c:v>3.9466839999999999E-7</c:v>
                </c:pt>
                <c:pt idx="3012">
                  <c:v>3.952202E-7</c:v>
                </c:pt>
                <c:pt idx="3013">
                  <c:v>3.9577330000000001E-7</c:v>
                </c:pt>
                <c:pt idx="3014">
                  <c:v>3.9632759999999998E-7</c:v>
                </c:pt>
                <c:pt idx="3015">
                  <c:v>3.9688320000000001E-7</c:v>
                </c:pt>
                <c:pt idx="3016">
                  <c:v>3.974399E-7</c:v>
                </c:pt>
                <c:pt idx="3017">
                  <c:v>3.979979E-7</c:v>
                </c:pt>
                <c:pt idx="3018">
                  <c:v>3.9855710000000001E-7</c:v>
                </c:pt>
                <c:pt idx="3019">
                  <c:v>3.9911760000000002E-7</c:v>
                </c:pt>
                <c:pt idx="3020">
                  <c:v>3.9967929999999999E-7</c:v>
                </c:pt>
                <c:pt idx="3021">
                  <c:v>4.0024219999999998E-7</c:v>
                </c:pt>
                <c:pt idx="3022">
                  <c:v>4.0080640000000002E-7</c:v>
                </c:pt>
                <c:pt idx="3023">
                  <c:v>4.0137190000000001E-7</c:v>
                </c:pt>
                <c:pt idx="3024">
                  <c:v>4.0193860000000001E-7</c:v>
                </c:pt>
                <c:pt idx="3025">
                  <c:v>4.0250649999999998E-7</c:v>
                </c:pt>
                <c:pt idx="3026">
                  <c:v>4.030757E-7</c:v>
                </c:pt>
                <c:pt idx="3027">
                  <c:v>4.0364620000000002E-7</c:v>
                </c:pt>
                <c:pt idx="3028">
                  <c:v>4.0421790000000001E-7</c:v>
                </c:pt>
                <c:pt idx="3029">
                  <c:v>4.047909E-7</c:v>
                </c:pt>
                <c:pt idx="3030">
                  <c:v>4.053651E-7</c:v>
                </c:pt>
                <c:pt idx="3031">
                  <c:v>4.0594069999999999E-7</c:v>
                </c:pt>
                <c:pt idx="3032">
                  <c:v>4.065175E-7</c:v>
                </c:pt>
                <c:pt idx="3033">
                  <c:v>4.0709560000000001E-7</c:v>
                </c:pt>
                <c:pt idx="3034">
                  <c:v>4.0767489999999998E-7</c:v>
                </c:pt>
                <c:pt idx="3035">
                  <c:v>4.082556E-7</c:v>
                </c:pt>
                <c:pt idx="3036">
                  <c:v>4.0883749999999998E-7</c:v>
                </c:pt>
                <c:pt idx="3037">
                  <c:v>4.0942070000000002E-7</c:v>
                </c:pt>
                <c:pt idx="3038">
                  <c:v>4.100053E-7</c:v>
                </c:pt>
                <c:pt idx="3039">
                  <c:v>4.1059109999999999E-7</c:v>
                </c:pt>
                <c:pt idx="3040">
                  <c:v>4.1117819999999999E-7</c:v>
                </c:pt>
                <c:pt idx="3041">
                  <c:v>4.1176669999999998E-7</c:v>
                </c:pt>
                <c:pt idx="3042">
                  <c:v>4.1235639999999999E-7</c:v>
                </c:pt>
                <c:pt idx="3043">
                  <c:v>4.1294749999999999E-7</c:v>
                </c:pt>
                <c:pt idx="3044">
                  <c:v>4.135398E-7</c:v>
                </c:pt>
                <c:pt idx="3045">
                  <c:v>4.1413350000000001E-7</c:v>
                </c:pt>
                <c:pt idx="3046">
                  <c:v>4.1472850000000002E-7</c:v>
                </c:pt>
                <c:pt idx="3047">
                  <c:v>4.1532479999999998E-7</c:v>
                </c:pt>
                <c:pt idx="3048">
                  <c:v>4.159225E-7</c:v>
                </c:pt>
                <c:pt idx="3049">
                  <c:v>4.1652140000000002E-7</c:v>
                </c:pt>
                <c:pt idx="3050">
                  <c:v>4.1712179999999998E-7</c:v>
                </c:pt>
                <c:pt idx="3051">
                  <c:v>4.1772340000000001E-7</c:v>
                </c:pt>
                <c:pt idx="3052">
                  <c:v>4.1832639999999998E-7</c:v>
                </c:pt>
                <c:pt idx="3053">
                  <c:v>4.189307E-7</c:v>
                </c:pt>
                <c:pt idx="3054">
                  <c:v>4.1953639999999997E-7</c:v>
                </c:pt>
                <c:pt idx="3055">
                  <c:v>4.201434E-7</c:v>
                </c:pt>
                <c:pt idx="3056">
                  <c:v>4.2075180000000002E-7</c:v>
                </c:pt>
                <c:pt idx="3057">
                  <c:v>4.213615E-7</c:v>
                </c:pt>
                <c:pt idx="3058">
                  <c:v>4.2197260000000002E-7</c:v>
                </c:pt>
                <c:pt idx="3059">
                  <c:v>4.2258509999999999E-7</c:v>
                </c:pt>
                <c:pt idx="3060">
                  <c:v>4.2319890000000001E-7</c:v>
                </c:pt>
                <c:pt idx="3061">
                  <c:v>4.2381409999999998E-7</c:v>
                </c:pt>
                <c:pt idx="3062">
                  <c:v>4.244306E-7</c:v>
                </c:pt>
                <c:pt idx="3063">
                  <c:v>4.2504860000000001E-7</c:v>
                </c:pt>
                <c:pt idx="3064">
                  <c:v>4.2566789999999998E-7</c:v>
                </c:pt>
                <c:pt idx="3065">
                  <c:v>4.2628859999999999E-7</c:v>
                </c:pt>
                <c:pt idx="3066">
                  <c:v>4.269107E-7</c:v>
                </c:pt>
                <c:pt idx="3067">
                  <c:v>4.2753410000000001E-7</c:v>
                </c:pt>
                <c:pt idx="3068">
                  <c:v>4.2815900000000002E-7</c:v>
                </c:pt>
                <c:pt idx="3069">
                  <c:v>4.2878530000000001E-7</c:v>
                </c:pt>
                <c:pt idx="3070">
                  <c:v>4.2941290000000002E-7</c:v>
                </c:pt>
                <c:pt idx="3071">
                  <c:v>4.3004200000000001E-7</c:v>
                </c:pt>
                <c:pt idx="3072">
                  <c:v>4.3067249999999999E-7</c:v>
                </c:pt>
                <c:pt idx="3073">
                  <c:v>4.3130439999999998E-7</c:v>
                </c:pt>
                <c:pt idx="3074">
                  <c:v>4.3193770000000001E-7</c:v>
                </c:pt>
                <c:pt idx="3075">
                  <c:v>4.3257239999999999E-7</c:v>
                </c:pt>
                <c:pt idx="3076">
                  <c:v>4.3320850000000001E-7</c:v>
                </c:pt>
                <c:pt idx="3077">
                  <c:v>4.3384610000000002E-7</c:v>
                </c:pt>
                <c:pt idx="3078">
                  <c:v>4.3448509999999998E-7</c:v>
                </c:pt>
                <c:pt idx="3079">
                  <c:v>4.3512549999999999E-7</c:v>
                </c:pt>
                <c:pt idx="3080">
                  <c:v>4.3576729999999999E-7</c:v>
                </c:pt>
                <c:pt idx="3081">
                  <c:v>4.3641059999999998E-7</c:v>
                </c:pt>
                <c:pt idx="3082">
                  <c:v>4.3705530000000002E-7</c:v>
                </c:pt>
                <c:pt idx="3083">
                  <c:v>4.377015E-7</c:v>
                </c:pt>
                <c:pt idx="3084">
                  <c:v>4.3834910000000002E-7</c:v>
                </c:pt>
                <c:pt idx="3085">
                  <c:v>4.3899819999999998E-7</c:v>
                </c:pt>
                <c:pt idx="3086">
                  <c:v>4.3964869999999999E-7</c:v>
                </c:pt>
                <c:pt idx="3087">
                  <c:v>4.4030069999999999E-7</c:v>
                </c:pt>
                <c:pt idx="3088">
                  <c:v>4.4095419999999998E-7</c:v>
                </c:pt>
                <c:pt idx="3089">
                  <c:v>4.4160910000000001E-7</c:v>
                </c:pt>
                <c:pt idx="3090">
                  <c:v>4.4226549999999998E-7</c:v>
                </c:pt>
                <c:pt idx="3091">
                  <c:v>4.429234E-7</c:v>
                </c:pt>
                <c:pt idx="3092">
                  <c:v>4.4358270000000001E-7</c:v>
                </c:pt>
                <c:pt idx="3093">
                  <c:v>4.442435E-7</c:v>
                </c:pt>
                <c:pt idx="3094">
                  <c:v>4.4490589999999998E-7</c:v>
                </c:pt>
                <c:pt idx="3095">
                  <c:v>4.4556960000000002E-7</c:v>
                </c:pt>
                <c:pt idx="3096">
                  <c:v>4.4623489999999998E-7</c:v>
                </c:pt>
                <c:pt idx="3097">
                  <c:v>4.4690169999999998E-7</c:v>
                </c:pt>
                <c:pt idx="3098">
                  <c:v>4.4756999999999998E-7</c:v>
                </c:pt>
                <c:pt idx="3099">
                  <c:v>4.4823980000000001E-7</c:v>
                </c:pt>
                <c:pt idx="3100">
                  <c:v>4.4891109999999998E-7</c:v>
                </c:pt>
                <c:pt idx="3101">
                  <c:v>4.4958389999999999E-7</c:v>
                </c:pt>
                <c:pt idx="3102">
                  <c:v>4.5025819999999999E-7</c:v>
                </c:pt>
                <c:pt idx="3103">
                  <c:v>4.5093410000000003E-7</c:v>
                </c:pt>
                <c:pt idx="3104">
                  <c:v>4.516114E-7</c:v>
                </c:pt>
                <c:pt idx="3105">
                  <c:v>4.5229030000000001E-7</c:v>
                </c:pt>
                <c:pt idx="3106">
                  <c:v>4.5297070000000001E-7</c:v>
                </c:pt>
                <c:pt idx="3107">
                  <c:v>4.5365269999999999E-7</c:v>
                </c:pt>
                <c:pt idx="3108">
                  <c:v>4.5433620000000001E-7</c:v>
                </c:pt>
                <c:pt idx="3109">
                  <c:v>4.5502120000000002E-7</c:v>
                </c:pt>
                <c:pt idx="3110">
                  <c:v>4.5570780000000001E-7</c:v>
                </c:pt>
                <c:pt idx="3111">
                  <c:v>4.5639589999999999E-7</c:v>
                </c:pt>
                <c:pt idx="3112">
                  <c:v>4.570856E-7</c:v>
                </c:pt>
                <c:pt idx="3113">
                  <c:v>4.577768E-7</c:v>
                </c:pt>
                <c:pt idx="3114">
                  <c:v>4.5846959999999998E-7</c:v>
                </c:pt>
                <c:pt idx="3115">
                  <c:v>4.591639E-7</c:v>
                </c:pt>
                <c:pt idx="3116">
                  <c:v>4.598599E-7</c:v>
                </c:pt>
                <c:pt idx="3117">
                  <c:v>4.6055739999999998E-7</c:v>
                </c:pt>
                <c:pt idx="3118">
                  <c:v>4.6125640000000001E-7</c:v>
                </c:pt>
                <c:pt idx="3119">
                  <c:v>4.619571E-7</c:v>
                </c:pt>
                <c:pt idx="3120">
                  <c:v>4.6265929999999999E-7</c:v>
                </c:pt>
                <c:pt idx="3121">
                  <c:v>4.6336310000000001E-7</c:v>
                </c:pt>
                <c:pt idx="3122">
                  <c:v>4.640686E-7</c:v>
                </c:pt>
                <c:pt idx="3123">
                  <c:v>4.6477559999999998E-7</c:v>
                </c:pt>
                <c:pt idx="3124">
                  <c:v>4.654842E-7</c:v>
                </c:pt>
                <c:pt idx="3125">
                  <c:v>4.6619439999999999E-7</c:v>
                </c:pt>
                <c:pt idx="3126">
                  <c:v>4.6690620000000002E-7</c:v>
                </c:pt>
                <c:pt idx="3127">
                  <c:v>4.6761970000000002E-7</c:v>
                </c:pt>
                <c:pt idx="3128">
                  <c:v>4.6833470000000001E-7</c:v>
                </c:pt>
                <c:pt idx="3129">
                  <c:v>4.6905139999999998E-7</c:v>
                </c:pt>
                <c:pt idx="3130">
                  <c:v>4.6976969999999997E-7</c:v>
                </c:pt>
                <c:pt idx="3131">
                  <c:v>4.704896E-7</c:v>
                </c:pt>
                <c:pt idx="3132">
                  <c:v>4.7121110000000002E-7</c:v>
                </c:pt>
                <c:pt idx="3133">
                  <c:v>4.719343E-7</c:v>
                </c:pt>
                <c:pt idx="3134">
                  <c:v>4.7265920000000001E-7</c:v>
                </c:pt>
                <c:pt idx="3135">
                  <c:v>4.7338560000000001E-7</c:v>
                </c:pt>
                <c:pt idx="3136">
                  <c:v>4.7411380000000002E-7</c:v>
                </c:pt>
                <c:pt idx="3137">
                  <c:v>4.7484350000000003E-7</c:v>
                </c:pt>
                <c:pt idx="3138">
                  <c:v>4.75575E-7</c:v>
                </c:pt>
                <c:pt idx="3139">
                  <c:v>4.763081E-7</c:v>
                </c:pt>
                <c:pt idx="3140">
                  <c:v>4.7704279999999998E-7</c:v>
                </c:pt>
                <c:pt idx="3141">
                  <c:v>4.7777920000000004E-7</c:v>
                </c:pt>
                <c:pt idx="3142">
                  <c:v>4.7851730000000003E-7</c:v>
                </c:pt>
                <c:pt idx="3143">
                  <c:v>4.7925710000000003E-7</c:v>
                </c:pt>
                <c:pt idx="3144">
                  <c:v>4.7999859999999996E-7</c:v>
                </c:pt>
                <c:pt idx="3145">
                  <c:v>4.8074169999999997E-7</c:v>
                </c:pt>
                <c:pt idx="3146">
                  <c:v>4.8148659999999995E-7</c:v>
                </c:pt>
                <c:pt idx="3147">
                  <c:v>4.8223310000000002E-7</c:v>
                </c:pt>
                <c:pt idx="3148">
                  <c:v>4.8298130000000001E-7</c:v>
                </c:pt>
                <c:pt idx="3149">
                  <c:v>4.8373120000000002E-7</c:v>
                </c:pt>
                <c:pt idx="3150">
                  <c:v>4.8448289999999999E-7</c:v>
                </c:pt>
                <c:pt idx="3151">
                  <c:v>4.8523619999999995E-7</c:v>
                </c:pt>
                <c:pt idx="3152">
                  <c:v>4.8599129999999998E-7</c:v>
                </c:pt>
                <c:pt idx="3153">
                  <c:v>4.8674810000000003E-7</c:v>
                </c:pt>
                <c:pt idx="3154">
                  <c:v>4.875066E-7</c:v>
                </c:pt>
                <c:pt idx="3155">
                  <c:v>4.882668E-7</c:v>
                </c:pt>
                <c:pt idx="3156">
                  <c:v>4.8902879999999997E-7</c:v>
                </c:pt>
                <c:pt idx="3157">
                  <c:v>4.8979249999999996E-7</c:v>
                </c:pt>
                <c:pt idx="3158">
                  <c:v>4.9055800000000002E-7</c:v>
                </c:pt>
                <c:pt idx="3159">
                  <c:v>4.913252E-7</c:v>
                </c:pt>
                <c:pt idx="3160">
                  <c:v>4.920941E-7</c:v>
                </c:pt>
                <c:pt idx="3161">
                  <c:v>4.9286479999999998E-7</c:v>
                </c:pt>
                <c:pt idx="3162">
                  <c:v>4.9363730000000002E-7</c:v>
                </c:pt>
                <c:pt idx="3163">
                  <c:v>4.9441149999999998E-7</c:v>
                </c:pt>
                <c:pt idx="3164">
                  <c:v>4.9518750000000001E-7</c:v>
                </c:pt>
                <c:pt idx="3165">
                  <c:v>4.9596530000000001E-7</c:v>
                </c:pt>
                <c:pt idx="3166">
                  <c:v>4.9674489999999997E-7</c:v>
                </c:pt>
                <c:pt idx="3167">
                  <c:v>4.9752619999999996E-7</c:v>
                </c:pt>
                <c:pt idx="3168">
                  <c:v>4.9830930000000002E-7</c:v>
                </c:pt>
                <c:pt idx="3169">
                  <c:v>4.9909420000000005E-7</c:v>
                </c:pt>
                <c:pt idx="3170">
                  <c:v>4.9988090000000004E-7</c:v>
                </c:pt>
                <c:pt idx="3171">
                  <c:v>5.0066939999999999E-7</c:v>
                </c:pt>
                <c:pt idx="3172">
                  <c:v>5.0145970000000002E-7</c:v>
                </c:pt>
                <c:pt idx="3173">
                  <c:v>5.0225190000000005E-7</c:v>
                </c:pt>
                <c:pt idx="3174">
                  <c:v>5.0304580000000001E-7</c:v>
                </c:pt>
                <c:pt idx="3175">
                  <c:v>5.0384150000000003E-7</c:v>
                </c:pt>
                <c:pt idx="3176">
                  <c:v>5.0463909999999996E-7</c:v>
                </c:pt>
                <c:pt idx="3177">
                  <c:v>5.0543849999999996E-7</c:v>
                </c:pt>
                <c:pt idx="3178">
                  <c:v>5.0623979999999997E-7</c:v>
                </c:pt>
                <c:pt idx="3179">
                  <c:v>5.0704280000000001E-7</c:v>
                </c:pt>
                <c:pt idx="3180">
                  <c:v>5.0784769999999995E-7</c:v>
                </c:pt>
                <c:pt idx="3181">
                  <c:v>5.0865450000000001E-7</c:v>
                </c:pt>
                <c:pt idx="3182">
                  <c:v>5.0946310000000003E-7</c:v>
                </c:pt>
                <c:pt idx="3183">
                  <c:v>5.1027350000000002E-7</c:v>
                </c:pt>
                <c:pt idx="3184">
                  <c:v>5.1108589999999996E-7</c:v>
                </c:pt>
                <c:pt idx="3185">
                  <c:v>5.1190009999999996E-7</c:v>
                </c:pt>
                <c:pt idx="3186">
                  <c:v>5.1271619999999998E-7</c:v>
                </c:pt>
                <c:pt idx="3187">
                  <c:v>5.1353409999999996E-7</c:v>
                </c:pt>
                <c:pt idx="3188">
                  <c:v>5.1435389999999996E-7</c:v>
                </c:pt>
                <c:pt idx="3189">
                  <c:v>5.1517559999999996E-7</c:v>
                </c:pt>
                <c:pt idx="3190">
                  <c:v>5.1599919999999997E-7</c:v>
                </c:pt>
                <c:pt idx="3191">
                  <c:v>5.1682469999999999E-7</c:v>
                </c:pt>
                <c:pt idx="3192">
                  <c:v>5.1765199999999998E-7</c:v>
                </c:pt>
                <c:pt idx="3193">
                  <c:v>5.1848130000000003E-7</c:v>
                </c:pt>
                <c:pt idx="3194">
                  <c:v>5.1931260000000002E-7</c:v>
                </c:pt>
                <c:pt idx="3195">
                  <c:v>5.2014560000000004E-7</c:v>
                </c:pt>
                <c:pt idx="3196">
                  <c:v>5.2098070000000005E-7</c:v>
                </c:pt>
                <c:pt idx="3197">
                  <c:v>5.2181760000000003E-7</c:v>
                </c:pt>
                <c:pt idx="3198">
                  <c:v>5.2265649999999995E-7</c:v>
                </c:pt>
                <c:pt idx="3199">
                  <c:v>5.2349740000000004E-7</c:v>
                </c:pt>
                <c:pt idx="3200">
                  <c:v>5.2434009999999999E-7</c:v>
                </c:pt>
                <c:pt idx="3201">
                  <c:v>5.2518479999999999E-7</c:v>
                </c:pt>
                <c:pt idx="3202">
                  <c:v>5.260314E-7</c:v>
                </c:pt>
                <c:pt idx="3203">
                  <c:v>5.2687999999999996E-7</c:v>
                </c:pt>
                <c:pt idx="3204">
                  <c:v>5.2773059999999998E-7</c:v>
                </c:pt>
                <c:pt idx="3205">
                  <c:v>5.2858310000000001E-7</c:v>
                </c:pt>
                <c:pt idx="3206">
                  <c:v>5.2943759999999998E-7</c:v>
                </c:pt>
                <c:pt idx="3207">
                  <c:v>5.3029399999999997E-7</c:v>
                </c:pt>
                <c:pt idx="3208">
                  <c:v>5.3115249999999995E-7</c:v>
                </c:pt>
                <c:pt idx="3209">
                  <c:v>5.3201290000000005E-7</c:v>
                </c:pt>
                <c:pt idx="3210">
                  <c:v>5.3287529999999999E-7</c:v>
                </c:pt>
                <c:pt idx="3211">
                  <c:v>5.3373969999999998E-7</c:v>
                </c:pt>
                <c:pt idx="3212">
                  <c:v>5.3460610000000003E-7</c:v>
                </c:pt>
                <c:pt idx="3213">
                  <c:v>5.3547450000000003E-7</c:v>
                </c:pt>
                <c:pt idx="3214">
                  <c:v>5.3634489999999998E-7</c:v>
                </c:pt>
                <c:pt idx="3215">
                  <c:v>5.3721740000000003E-7</c:v>
                </c:pt>
                <c:pt idx="3216">
                  <c:v>5.3809179999999999E-7</c:v>
                </c:pt>
                <c:pt idx="3217">
                  <c:v>5.3896830000000004E-7</c:v>
                </c:pt>
                <c:pt idx="3218">
                  <c:v>5.3984680000000005E-7</c:v>
                </c:pt>
                <c:pt idx="3219">
                  <c:v>5.407273E-7</c:v>
                </c:pt>
                <c:pt idx="3220">
                  <c:v>5.4160990000000005E-7</c:v>
                </c:pt>
                <c:pt idx="3221">
                  <c:v>5.4249449999999995E-7</c:v>
                </c:pt>
                <c:pt idx="3222">
                  <c:v>5.4338120000000005E-7</c:v>
                </c:pt>
                <c:pt idx="3223">
                  <c:v>5.442699E-7</c:v>
                </c:pt>
                <c:pt idx="3224">
                  <c:v>5.4516070000000004E-7</c:v>
                </c:pt>
                <c:pt idx="3225">
                  <c:v>5.4605359999999998E-7</c:v>
                </c:pt>
                <c:pt idx="3226">
                  <c:v>5.4694849999999997E-7</c:v>
                </c:pt>
                <c:pt idx="3227">
                  <c:v>5.4784549999999995E-7</c:v>
                </c:pt>
                <c:pt idx="3228">
                  <c:v>5.4874460000000004E-7</c:v>
                </c:pt>
                <c:pt idx="3229">
                  <c:v>5.4964580000000001E-7</c:v>
                </c:pt>
                <c:pt idx="3230">
                  <c:v>5.5054900000000004E-7</c:v>
                </c:pt>
                <c:pt idx="3231">
                  <c:v>5.514544E-7</c:v>
                </c:pt>
                <c:pt idx="3232">
                  <c:v>5.5236189999999996E-7</c:v>
                </c:pt>
                <c:pt idx="3233">
                  <c:v>5.5327150000000002E-7</c:v>
                </c:pt>
                <c:pt idx="3234">
                  <c:v>5.5418310000000003E-7</c:v>
                </c:pt>
                <c:pt idx="3235">
                  <c:v>5.5509700000000001E-7</c:v>
                </c:pt>
                <c:pt idx="3236">
                  <c:v>5.5601290000000005E-7</c:v>
                </c:pt>
                <c:pt idx="3237">
                  <c:v>5.5693100000000003E-7</c:v>
                </c:pt>
                <c:pt idx="3238">
                  <c:v>5.5785130000000004E-7</c:v>
                </c:pt>
                <c:pt idx="3239">
                  <c:v>5.587736E-7</c:v>
                </c:pt>
                <c:pt idx="3240">
                  <c:v>5.5969810000000001E-7</c:v>
                </c:pt>
                <c:pt idx="3241">
                  <c:v>5.6062480000000005E-7</c:v>
                </c:pt>
                <c:pt idx="3242">
                  <c:v>5.6155359999999998E-7</c:v>
                </c:pt>
                <c:pt idx="3243">
                  <c:v>5.6248459999999995E-7</c:v>
                </c:pt>
                <c:pt idx="3244">
                  <c:v>5.6341770000000002E-7</c:v>
                </c:pt>
                <c:pt idx="3245">
                  <c:v>5.6435309999999996E-7</c:v>
                </c:pt>
                <c:pt idx="3246">
                  <c:v>5.6529060000000001E-7</c:v>
                </c:pt>
                <c:pt idx="3247">
                  <c:v>5.6623029999999999E-7</c:v>
                </c:pt>
                <c:pt idx="3248">
                  <c:v>5.671722E-7</c:v>
                </c:pt>
                <c:pt idx="3249">
                  <c:v>5.6811629999999995E-7</c:v>
                </c:pt>
                <c:pt idx="3250">
                  <c:v>5.6906260000000005E-7</c:v>
                </c:pt>
                <c:pt idx="3251">
                  <c:v>5.7001109999999997E-7</c:v>
                </c:pt>
                <c:pt idx="3252">
                  <c:v>5.7096180000000004E-7</c:v>
                </c:pt>
                <c:pt idx="3253">
                  <c:v>5.7191479999999999E-7</c:v>
                </c:pt>
                <c:pt idx="3254">
                  <c:v>5.7286990000000003E-7</c:v>
                </c:pt>
                <c:pt idx="3255">
                  <c:v>5.7382730000000005E-7</c:v>
                </c:pt>
                <c:pt idx="3256">
                  <c:v>5.7478700000000005E-7</c:v>
                </c:pt>
                <c:pt idx="3257">
                  <c:v>5.7574889999999998E-7</c:v>
                </c:pt>
                <c:pt idx="3258">
                  <c:v>5.7671299999999996E-7</c:v>
                </c:pt>
                <c:pt idx="3259">
                  <c:v>5.7767940000000002E-7</c:v>
                </c:pt>
                <c:pt idx="3260">
                  <c:v>5.7864810000000005E-7</c:v>
                </c:pt>
                <c:pt idx="3261">
                  <c:v>5.7961900000000002E-7</c:v>
                </c:pt>
                <c:pt idx="3262">
                  <c:v>5.8059230000000002E-7</c:v>
                </c:pt>
                <c:pt idx="3263">
                  <c:v>5.8156770000000001E-7</c:v>
                </c:pt>
                <c:pt idx="3264">
                  <c:v>5.8254559999999996E-7</c:v>
                </c:pt>
                <c:pt idx="3265">
                  <c:v>5.8352560000000001E-7</c:v>
                </c:pt>
                <c:pt idx="3266">
                  <c:v>5.8450799999999998E-7</c:v>
                </c:pt>
                <c:pt idx="3267">
                  <c:v>5.8549270000000004E-7</c:v>
                </c:pt>
                <c:pt idx="3268">
                  <c:v>5.8647960000000003E-7</c:v>
                </c:pt>
                <c:pt idx="3269">
                  <c:v>5.8746899999999998E-7</c:v>
                </c:pt>
                <c:pt idx="3270">
                  <c:v>5.8846059999999997E-7</c:v>
                </c:pt>
                <c:pt idx="3271">
                  <c:v>5.8945450000000005E-7</c:v>
                </c:pt>
                <c:pt idx="3272">
                  <c:v>5.9045080000000004E-7</c:v>
                </c:pt>
                <c:pt idx="3273">
                  <c:v>5.9144949999999995E-7</c:v>
                </c:pt>
                <c:pt idx="3274">
                  <c:v>5.9245049999999995E-7</c:v>
                </c:pt>
                <c:pt idx="3275">
                  <c:v>5.9345380000000003E-7</c:v>
                </c:pt>
                <c:pt idx="3276">
                  <c:v>5.9445950000000003E-7</c:v>
                </c:pt>
                <c:pt idx="3277">
                  <c:v>5.9546759999999995E-7</c:v>
                </c:pt>
                <c:pt idx="3278">
                  <c:v>5.9647799999999995E-7</c:v>
                </c:pt>
                <c:pt idx="3279">
                  <c:v>5.9749079999999998E-7</c:v>
                </c:pt>
                <c:pt idx="3280">
                  <c:v>5.9850609999999997E-7</c:v>
                </c:pt>
                <c:pt idx="3281">
                  <c:v>5.9952359999999999E-7</c:v>
                </c:pt>
                <c:pt idx="3282">
                  <c:v>6.0054359999999999E-7</c:v>
                </c:pt>
                <c:pt idx="3283">
                  <c:v>6.01566E-7</c:v>
                </c:pt>
                <c:pt idx="3284">
                  <c:v>6.0259080000000004E-7</c:v>
                </c:pt>
                <c:pt idx="3285">
                  <c:v>6.03618E-7</c:v>
                </c:pt>
                <c:pt idx="3286">
                  <c:v>6.0464770000000003E-7</c:v>
                </c:pt>
                <c:pt idx="3287">
                  <c:v>6.0567979999999997E-7</c:v>
                </c:pt>
                <c:pt idx="3288">
                  <c:v>6.0671430000000005E-7</c:v>
                </c:pt>
                <c:pt idx="3289">
                  <c:v>6.0775120000000004E-7</c:v>
                </c:pt>
                <c:pt idx="3290">
                  <c:v>6.0879059999999999E-7</c:v>
                </c:pt>
                <c:pt idx="3291">
                  <c:v>6.0983250000000002E-7</c:v>
                </c:pt>
                <c:pt idx="3292">
                  <c:v>6.1087679999999996E-7</c:v>
                </c:pt>
                <c:pt idx="3293">
                  <c:v>6.1192359999999997E-7</c:v>
                </c:pt>
                <c:pt idx="3294">
                  <c:v>6.1297280000000001E-7</c:v>
                </c:pt>
                <c:pt idx="3295">
                  <c:v>6.1402460000000005E-7</c:v>
                </c:pt>
                <c:pt idx="3296">
                  <c:v>6.1507880000000001E-7</c:v>
                </c:pt>
                <c:pt idx="3297">
                  <c:v>6.1613550000000004E-7</c:v>
                </c:pt>
                <c:pt idx="3298">
                  <c:v>6.1719479999999998E-7</c:v>
                </c:pt>
                <c:pt idx="3299">
                  <c:v>6.1825650000000004E-7</c:v>
                </c:pt>
                <c:pt idx="3300">
                  <c:v>6.1932080000000001E-7</c:v>
                </c:pt>
                <c:pt idx="3301">
                  <c:v>6.203875E-7</c:v>
                </c:pt>
                <c:pt idx="3302">
                  <c:v>6.2145679999999999E-7</c:v>
                </c:pt>
                <c:pt idx="3303">
                  <c:v>6.225287E-7</c:v>
                </c:pt>
                <c:pt idx="3304">
                  <c:v>6.2360300000000003E-7</c:v>
                </c:pt>
                <c:pt idx="3305">
                  <c:v>6.2467989999999996E-7</c:v>
                </c:pt>
                <c:pt idx="3306">
                  <c:v>6.2575940000000001E-7</c:v>
                </c:pt>
                <c:pt idx="3307">
                  <c:v>6.2684140000000002E-7</c:v>
                </c:pt>
                <c:pt idx="3308">
                  <c:v>6.2792609999999997E-7</c:v>
                </c:pt>
                <c:pt idx="3309">
                  <c:v>6.2901319999999995E-7</c:v>
                </c:pt>
                <c:pt idx="3310">
                  <c:v>6.3010299999999999E-7</c:v>
                </c:pt>
                <c:pt idx="3311">
                  <c:v>6.3119529999999998E-7</c:v>
                </c:pt>
                <c:pt idx="3312">
                  <c:v>6.3229030000000004E-7</c:v>
                </c:pt>
                <c:pt idx="3313">
                  <c:v>6.3338789999999999E-7</c:v>
                </c:pt>
                <c:pt idx="3314">
                  <c:v>6.3448800000000001E-7</c:v>
                </c:pt>
                <c:pt idx="3315">
                  <c:v>6.3559079999999998E-7</c:v>
                </c:pt>
                <c:pt idx="3316">
                  <c:v>6.3669610000000002E-7</c:v>
                </c:pt>
                <c:pt idx="3317">
                  <c:v>6.3780420000000005E-7</c:v>
                </c:pt>
                <c:pt idx="3318">
                  <c:v>6.3891489999999998E-7</c:v>
                </c:pt>
                <c:pt idx="3319">
                  <c:v>6.4002820000000003E-7</c:v>
                </c:pt>
                <c:pt idx="3320">
                  <c:v>6.4114409999999998E-7</c:v>
                </c:pt>
                <c:pt idx="3321">
                  <c:v>6.4226280000000003E-7</c:v>
                </c:pt>
                <c:pt idx="3322">
                  <c:v>6.4338409999999998E-7</c:v>
                </c:pt>
                <c:pt idx="3323">
                  <c:v>6.4450800000000004E-7</c:v>
                </c:pt>
                <c:pt idx="3324">
                  <c:v>6.4563469999999999E-7</c:v>
                </c:pt>
                <c:pt idx="3325">
                  <c:v>6.4676399999999995E-7</c:v>
                </c:pt>
                <c:pt idx="3326">
                  <c:v>6.4789599999999997E-7</c:v>
                </c:pt>
                <c:pt idx="3327">
                  <c:v>6.4903070000000003E-7</c:v>
                </c:pt>
                <c:pt idx="3328">
                  <c:v>6.5016810000000005E-7</c:v>
                </c:pt>
                <c:pt idx="3329">
                  <c:v>6.5130829999999995E-7</c:v>
                </c:pt>
                <c:pt idx="3330">
                  <c:v>6.5245120000000001E-7</c:v>
                </c:pt>
                <c:pt idx="3331">
                  <c:v>6.5359680000000002E-7</c:v>
                </c:pt>
                <c:pt idx="3332">
                  <c:v>6.5474509999999997E-7</c:v>
                </c:pt>
                <c:pt idx="3333">
                  <c:v>6.5589629999999996E-7</c:v>
                </c:pt>
                <c:pt idx="3334">
                  <c:v>6.5705009999999996E-7</c:v>
                </c:pt>
                <c:pt idx="3335">
                  <c:v>6.5820669999999996E-7</c:v>
                </c:pt>
                <c:pt idx="3336">
                  <c:v>6.59366E-7</c:v>
                </c:pt>
                <c:pt idx="3337">
                  <c:v>6.6052819999999998E-7</c:v>
                </c:pt>
                <c:pt idx="3338">
                  <c:v>6.6169319999999995E-7</c:v>
                </c:pt>
                <c:pt idx="3339">
                  <c:v>6.6286080000000004E-7</c:v>
                </c:pt>
                <c:pt idx="3340">
                  <c:v>6.6403129999999995E-7</c:v>
                </c:pt>
                <c:pt idx="3341">
                  <c:v>6.652047E-7</c:v>
                </c:pt>
                <c:pt idx="3342">
                  <c:v>6.6638080000000001E-7</c:v>
                </c:pt>
                <c:pt idx="3343">
                  <c:v>6.6755980000000005E-7</c:v>
                </c:pt>
                <c:pt idx="3344">
                  <c:v>6.6874159999999997E-7</c:v>
                </c:pt>
                <c:pt idx="3345">
                  <c:v>6.699262E-7</c:v>
                </c:pt>
                <c:pt idx="3346">
                  <c:v>6.7111360000000001E-7</c:v>
                </c:pt>
                <c:pt idx="3347">
                  <c:v>6.7230389999999996E-7</c:v>
                </c:pt>
                <c:pt idx="3348">
                  <c:v>6.7349709999999995E-7</c:v>
                </c:pt>
                <c:pt idx="3349">
                  <c:v>6.7469319999999998E-7</c:v>
                </c:pt>
                <c:pt idx="3350">
                  <c:v>6.7589209999999999E-7</c:v>
                </c:pt>
                <c:pt idx="3351">
                  <c:v>6.7709390000000005E-7</c:v>
                </c:pt>
                <c:pt idx="3352">
                  <c:v>6.7829860000000004E-7</c:v>
                </c:pt>
                <c:pt idx="3353">
                  <c:v>6.7950619999999995E-7</c:v>
                </c:pt>
                <c:pt idx="3354">
                  <c:v>6.8071670000000002E-7</c:v>
                </c:pt>
                <c:pt idx="3355">
                  <c:v>6.8192999999999997E-7</c:v>
                </c:pt>
                <c:pt idx="3356">
                  <c:v>6.8314640000000004E-7</c:v>
                </c:pt>
                <c:pt idx="3357">
                  <c:v>6.8436570000000005E-7</c:v>
                </c:pt>
                <c:pt idx="3358">
                  <c:v>6.8558779999999995E-7</c:v>
                </c:pt>
                <c:pt idx="3359">
                  <c:v>6.8681290000000003E-7</c:v>
                </c:pt>
                <c:pt idx="3360">
                  <c:v>6.8804099999999999E-7</c:v>
                </c:pt>
                <c:pt idx="3361">
                  <c:v>6.8927210000000002E-7</c:v>
                </c:pt>
                <c:pt idx="3362">
                  <c:v>6.9050609999999999E-7</c:v>
                </c:pt>
                <c:pt idx="3363">
                  <c:v>6.9174310000000005E-7</c:v>
                </c:pt>
                <c:pt idx="3364">
                  <c:v>6.9298309999999997E-7</c:v>
                </c:pt>
                <c:pt idx="3365">
                  <c:v>6.9422609999999998E-7</c:v>
                </c:pt>
                <c:pt idx="3366">
                  <c:v>6.9547209999999996E-7</c:v>
                </c:pt>
                <c:pt idx="3367">
                  <c:v>6.9672099999999998E-7</c:v>
                </c:pt>
                <c:pt idx="3368">
                  <c:v>6.9797309999999996E-7</c:v>
                </c:pt>
                <c:pt idx="3369">
                  <c:v>6.9922809999999999E-7</c:v>
                </c:pt>
                <c:pt idx="3370">
                  <c:v>7.0048609999999998E-7</c:v>
                </c:pt>
                <c:pt idx="3371">
                  <c:v>7.017472E-7</c:v>
                </c:pt>
                <c:pt idx="3372">
                  <c:v>7.0301140000000004E-7</c:v>
                </c:pt>
                <c:pt idx="3373">
                  <c:v>7.0427859999999995E-7</c:v>
                </c:pt>
                <c:pt idx="3374">
                  <c:v>7.0554889999999999E-7</c:v>
                </c:pt>
                <c:pt idx="3375">
                  <c:v>7.0682229999999995E-7</c:v>
                </c:pt>
                <c:pt idx="3376">
                  <c:v>7.0809869999999999E-7</c:v>
                </c:pt>
                <c:pt idx="3377">
                  <c:v>7.0937820000000005E-7</c:v>
                </c:pt>
                <c:pt idx="3378">
                  <c:v>7.1066089999999997E-7</c:v>
                </c:pt>
                <c:pt idx="3379">
                  <c:v>7.1194670000000001E-7</c:v>
                </c:pt>
                <c:pt idx="3380">
                  <c:v>7.1323550000000003E-7</c:v>
                </c:pt>
                <c:pt idx="3381">
                  <c:v>7.1452750000000002E-7</c:v>
                </c:pt>
                <c:pt idx="3382">
                  <c:v>7.1582260000000002E-7</c:v>
                </c:pt>
                <c:pt idx="3383">
                  <c:v>7.1712089999999999E-7</c:v>
                </c:pt>
                <c:pt idx="3384">
                  <c:v>7.1842229999999998E-7</c:v>
                </c:pt>
                <c:pt idx="3385">
                  <c:v>7.1972690000000003E-7</c:v>
                </c:pt>
                <c:pt idx="3386">
                  <c:v>7.2103470000000005E-7</c:v>
                </c:pt>
                <c:pt idx="3387">
                  <c:v>7.2234559999999998E-7</c:v>
                </c:pt>
                <c:pt idx="3388">
                  <c:v>7.2365980000000003E-7</c:v>
                </c:pt>
                <c:pt idx="3389">
                  <c:v>7.2497700000000005E-7</c:v>
                </c:pt>
                <c:pt idx="3390">
                  <c:v>7.2629760000000001E-7</c:v>
                </c:pt>
                <c:pt idx="3391">
                  <c:v>7.276213E-7</c:v>
                </c:pt>
                <c:pt idx="3392">
                  <c:v>7.289483E-7</c:v>
                </c:pt>
                <c:pt idx="3393">
                  <c:v>7.3027849999999996E-7</c:v>
                </c:pt>
                <c:pt idx="3394">
                  <c:v>7.3161189999999998E-7</c:v>
                </c:pt>
                <c:pt idx="3395">
                  <c:v>7.3294860000000001E-7</c:v>
                </c:pt>
                <c:pt idx="3396">
                  <c:v>7.342885E-7</c:v>
                </c:pt>
                <c:pt idx="3397">
                  <c:v>7.356317E-7</c:v>
                </c:pt>
                <c:pt idx="3398">
                  <c:v>7.3697820000000001E-7</c:v>
                </c:pt>
                <c:pt idx="3399">
                  <c:v>7.3832800000000002E-7</c:v>
                </c:pt>
                <c:pt idx="3400">
                  <c:v>7.3968110000000004E-7</c:v>
                </c:pt>
                <c:pt idx="3401">
                  <c:v>7.4103740000000002E-7</c:v>
                </c:pt>
                <c:pt idx="3402">
                  <c:v>7.4239710000000005E-7</c:v>
                </c:pt>
                <c:pt idx="3403">
                  <c:v>7.4376009999999998E-7</c:v>
                </c:pt>
                <c:pt idx="3404">
                  <c:v>7.4512640000000002E-7</c:v>
                </c:pt>
                <c:pt idx="3405">
                  <c:v>7.4649610000000001E-7</c:v>
                </c:pt>
                <c:pt idx="3406">
                  <c:v>7.478691E-7</c:v>
                </c:pt>
                <c:pt idx="3407">
                  <c:v>7.4924550000000005E-7</c:v>
                </c:pt>
                <c:pt idx="3408">
                  <c:v>7.506252E-7</c:v>
                </c:pt>
                <c:pt idx="3409">
                  <c:v>7.5200840000000004E-7</c:v>
                </c:pt>
                <c:pt idx="3410">
                  <c:v>7.5339489999999999E-7</c:v>
                </c:pt>
                <c:pt idx="3411">
                  <c:v>7.5478479999999998E-7</c:v>
                </c:pt>
                <c:pt idx="3412">
                  <c:v>7.5617810000000003E-7</c:v>
                </c:pt>
                <c:pt idx="3413">
                  <c:v>7.5757480000000002E-7</c:v>
                </c:pt>
                <c:pt idx="3414">
                  <c:v>7.5897489999999996E-7</c:v>
                </c:pt>
                <c:pt idx="3415">
                  <c:v>7.603785E-7</c:v>
                </c:pt>
                <c:pt idx="3416">
                  <c:v>7.6178549999999998E-7</c:v>
                </c:pt>
                <c:pt idx="3417">
                  <c:v>7.6319599999999995E-7</c:v>
                </c:pt>
                <c:pt idx="3418">
                  <c:v>7.6461000000000002E-7</c:v>
                </c:pt>
                <c:pt idx="3419">
                  <c:v>7.6602740000000003E-7</c:v>
                </c:pt>
                <c:pt idx="3420">
                  <c:v>7.6744830000000003E-7</c:v>
                </c:pt>
                <c:pt idx="3421">
                  <c:v>7.6887270000000003E-7</c:v>
                </c:pt>
                <c:pt idx="3422">
                  <c:v>7.7030049999999997E-7</c:v>
                </c:pt>
                <c:pt idx="3423">
                  <c:v>7.7173190000000005E-7</c:v>
                </c:pt>
                <c:pt idx="3424">
                  <c:v>7.7316680000000002E-7</c:v>
                </c:pt>
                <c:pt idx="3425">
                  <c:v>7.7460530000000002E-7</c:v>
                </c:pt>
                <c:pt idx="3426">
                  <c:v>7.7604730000000002E-7</c:v>
                </c:pt>
                <c:pt idx="3427">
                  <c:v>7.774928E-7</c:v>
                </c:pt>
                <c:pt idx="3428">
                  <c:v>7.7894190000000002E-7</c:v>
                </c:pt>
                <c:pt idx="3429">
                  <c:v>7.8039450000000003E-7</c:v>
                </c:pt>
                <c:pt idx="3430">
                  <c:v>7.8185080000000002E-7</c:v>
                </c:pt>
                <c:pt idx="3431">
                  <c:v>7.833106E-7</c:v>
                </c:pt>
                <c:pt idx="3432">
                  <c:v>7.8477400000000001E-7</c:v>
                </c:pt>
                <c:pt idx="3433">
                  <c:v>7.862411E-7</c:v>
                </c:pt>
                <c:pt idx="3434">
                  <c:v>7.8771180000000002E-7</c:v>
                </c:pt>
                <c:pt idx="3435">
                  <c:v>7.8918609999999998E-7</c:v>
                </c:pt>
                <c:pt idx="3436">
                  <c:v>7.9066399999999997E-7</c:v>
                </c:pt>
                <c:pt idx="3437">
                  <c:v>7.9214560000000004E-7</c:v>
                </c:pt>
                <c:pt idx="3438">
                  <c:v>7.9363080000000004E-7</c:v>
                </c:pt>
                <c:pt idx="3439">
                  <c:v>7.9511970000000001E-7</c:v>
                </c:pt>
                <c:pt idx="3440">
                  <c:v>7.9661229999999996E-7</c:v>
                </c:pt>
                <c:pt idx="3441">
                  <c:v>7.9810859999999999E-7</c:v>
                </c:pt>
                <c:pt idx="3442">
                  <c:v>7.996086E-7</c:v>
                </c:pt>
                <c:pt idx="3443">
                  <c:v>8.0111229999999998E-7</c:v>
                </c:pt>
                <c:pt idx="3444">
                  <c:v>8.0261970000000005E-7</c:v>
                </c:pt>
                <c:pt idx="3445">
                  <c:v>8.0413079999999998E-7</c:v>
                </c:pt>
                <c:pt idx="3446">
                  <c:v>8.0564570000000004E-7</c:v>
                </c:pt>
                <c:pt idx="3447">
                  <c:v>8.0716440000000001E-7</c:v>
                </c:pt>
                <c:pt idx="3448">
                  <c:v>8.0868679999999996E-7</c:v>
                </c:pt>
                <c:pt idx="3449">
                  <c:v>8.1021300000000003E-7</c:v>
                </c:pt>
                <c:pt idx="3450">
                  <c:v>8.1174300000000002E-7</c:v>
                </c:pt>
                <c:pt idx="3451">
                  <c:v>8.1327669999999998E-7</c:v>
                </c:pt>
                <c:pt idx="3452">
                  <c:v>8.1481430000000001E-7</c:v>
                </c:pt>
                <c:pt idx="3453">
                  <c:v>8.1635569999999995E-7</c:v>
                </c:pt>
                <c:pt idx="3454">
                  <c:v>8.1790090000000002E-7</c:v>
                </c:pt>
                <c:pt idx="3455">
                  <c:v>8.1945000000000005E-7</c:v>
                </c:pt>
                <c:pt idx="3456">
                  <c:v>8.2100289999999999E-7</c:v>
                </c:pt>
                <c:pt idx="3457">
                  <c:v>8.2255959999999995E-7</c:v>
                </c:pt>
                <c:pt idx="3458">
                  <c:v>8.2412030000000003E-7</c:v>
                </c:pt>
                <c:pt idx="3459">
                  <c:v>8.2568480000000001E-7</c:v>
                </c:pt>
                <c:pt idx="3460">
                  <c:v>8.2725319999999996E-7</c:v>
                </c:pt>
                <c:pt idx="3461">
                  <c:v>8.2882560000000002E-7</c:v>
                </c:pt>
                <c:pt idx="3462">
                  <c:v>8.3040179999999999E-7</c:v>
                </c:pt>
                <c:pt idx="3463">
                  <c:v>8.3198199999999997E-7</c:v>
                </c:pt>
                <c:pt idx="3464">
                  <c:v>8.3356610000000001E-7</c:v>
                </c:pt>
                <c:pt idx="3465">
                  <c:v>8.3515410000000001E-7</c:v>
                </c:pt>
                <c:pt idx="3466">
                  <c:v>8.3674619999999995E-7</c:v>
                </c:pt>
                <c:pt idx="3467">
                  <c:v>8.3834210000000002E-7</c:v>
                </c:pt>
                <c:pt idx="3468">
                  <c:v>8.3994210000000004E-7</c:v>
                </c:pt>
                <c:pt idx="3469">
                  <c:v>8.4154609999999995E-7</c:v>
                </c:pt>
                <c:pt idx="3470">
                  <c:v>8.4315400000000003E-7</c:v>
                </c:pt>
                <c:pt idx="3471">
                  <c:v>8.4476599999999996E-7</c:v>
                </c:pt>
                <c:pt idx="3472">
                  <c:v>8.4638199999999999E-7</c:v>
                </c:pt>
                <c:pt idx="3473">
                  <c:v>8.4800209999999996E-7</c:v>
                </c:pt>
                <c:pt idx="3474">
                  <c:v>8.4962610000000001E-7</c:v>
                </c:pt>
                <c:pt idx="3475">
                  <c:v>8.5125430000000004E-7</c:v>
                </c:pt>
                <c:pt idx="3476">
                  <c:v>8.5288660000000001E-7</c:v>
                </c:pt>
                <c:pt idx="3477">
                  <c:v>8.5452289999999999E-7</c:v>
                </c:pt>
                <c:pt idx="3478">
                  <c:v>8.5616330000000002E-7</c:v>
                </c:pt>
                <c:pt idx="3479">
                  <c:v>8.5780779999999999E-7</c:v>
                </c:pt>
                <c:pt idx="3480">
                  <c:v>8.5945649999999995E-7</c:v>
                </c:pt>
                <c:pt idx="3481">
                  <c:v>8.6110920000000002E-7</c:v>
                </c:pt>
                <c:pt idx="3482">
                  <c:v>8.6276620000000002E-7</c:v>
                </c:pt>
                <c:pt idx="3483">
                  <c:v>8.6442720000000003E-7</c:v>
                </c:pt>
                <c:pt idx="3484">
                  <c:v>8.6609249999999996E-7</c:v>
                </c:pt>
                <c:pt idx="3485">
                  <c:v>8.6776190000000005E-7</c:v>
                </c:pt>
                <c:pt idx="3486">
                  <c:v>8.6943559999999996E-7</c:v>
                </c:pt>
                <c:pt idx="3487">
                  <c:v>8.7111329999999998E-7</c:v>
                </c:pt>
                <c:pt idx="3488">
                  <c:v>8.7279539999999997E-7</c:v>
                </c:pt>
                <c:pt idx="3489">
                  <c:v>8.7448169999999995E-7</c:v>
                </c:pt>
                <c:pt idx="3490">
                  <c:v>8.7617220000000003E-7</c:v>
                </c:pt>
                <c:pt idx="3491">
                  <c:v>8.7786689999999999E-7</c:v>
                </c:pt>
                <c:pt idx="3492">
                  <c:v>8.7956589999999998E-7</c:v>
                </c:pt>
                <c:pt idx="3493">
                  <c:v>8.8126920000000001E-7</c:v>
                </c:pt>
                <c:pt idx="3494">
                  <c:v>8.8297679999999997E-7</c:v>
                </c:pt>
                <c:pt idx="3495">
                  <c:v>8.8468869999999996E-7</c:v>
                </c:pt>
                <c:pt idx="3496">
                  <c:v>8.8640480000000004E-7</c:v>
                </c:pt>
                <c:pt idx="3497">
                  <c:v>8.8812540000000004E-7</c:v>
                </c:pt>
                <c:pt idx="3498">
                  <c:v>8.8985020000000003E-7</c:v>
                </c:pt>
                <c:pt idx="3499">
                  <c:v>8.9157950000000003E-7</c:v>
                </c:pt>
                <c:pt idx="3500">
                  <c:v>8.9331300000000003E-7</c:v>
                </c:pt>
                <c:pt idx="3501">
                  <c:v>8.9505100000000004E-7</c:v>
                </c:pt>
                <c:pt idx="3502">
                  <c:v>8.9679329999999998E-7</c:v>
                </c:pt>
                <c:pt idx="3503">
                  <c:v>8.9854E-7</c:v>
                </c:pt>
                <c:pt idx="3504">
                  <c:v>9.0029120000000004E-7</c:v>
                </c:pt>
                <c:pt idx="3505">
                  <c:v>9.020467E-7</c:v>
                </c:pt>
                <c:pt idx="3506">
                  <c:v>9.0380669999999999E-7</c:v>
                </c:pt>
                <c:pt idx="3507">
                  <c:v>9.0557119999999999E-7</c:v>
                </c:pt>
                <c:pt idx="3508">
                  <c:v>9.0734009999999996E-7</c:v>
                </c:pt>
                <c:pt idx="3509">
                  <c:v>9.0911349999999996E-7</c:v>
                </c:pt>
                <c:pt idx="3510">
                  <c:v>9.1089139999999997E-7</c:v>
                </c:pt>
                <c:pt idx="3511">
                  <c:v>9.126738E-7</c:v>
                </c:pt>
                <c:pt idx="3512">
                  <c:v>9.1446070000000005E-7</c:v>
                </c:pt>
                <c:pt idx="3513">
                  <c:v>9.1625210000000001E-7</c:v>
                </c:pt>
                <c:pt idx="3514">
                  <c:v>9.1804810000000003E-7</c:v>
                </c:pt>
                <c:pt idx="3515">
                  <c:v>9.1984859999999997E-7</c:v>
                </c:pt>
                <c:pt idx="3516">
                  <c:v>9.2165369999999997E-7</c:v>
                </c:pt>
                <c:pt idx="3517">
                  <c:v>9.2346329999999999E-7</c:v>
                </c:pt>
                <c:pt idx="3518">
                  <c:v>9.2527760000000001E-7</c:v>
                </c:pt>
                <c:pt idx="3519">
                  <c:v>9.2709649999999999E-7</c:v>
                </c:pt>
                <c:pt idx="3520">
                  <c:v>9.2892000000000004E-7</c:v>
                </c:pt>
                <c:pt idx="3521">
                  <c:v>9.3074810000000004E-7</c:v>
                </c:pt>
                <c:pt idx="3522">
                  <c:v>9.3258090000000004E-7</c:v>
                </c:pt>
                <c:pt idx="3523">
                  <c:v>9.3441840000000004E-7</c:v>
                </c:pt>
                <c:pt idx="3524">
                  <c:v>9.3626039999999996E-7</c:v>
                </c:pt>
                <c:pt idx="3525">
                  <c:v>9.3810729999999997E-7</c:v>
                </c:pt>
                <c:pt idx="3526">
                  <c:v>9.3995880000000005E-7</c:v>
                </c:pt>
                <c:pt idx="3527">
                  <c:v>9.4181500000000002E-7</c:v>
                </c:pt>
                <c:pt idx="3528">
                  <c:v>9.4367589999999999E-7</c:v>
                </c:pt>
                <c:pt idx="3529">
                  <c:v>9.4554160000000002E-7</c:v>
                </c:pt>
                <c:pt idx="3530">
                  <c:v>9.4741200000000004E-7</c:v>
                </c:pt>
                <c:pt idx="3531">
                  <c:v>9.4928730000000005E-7</c:v>
                </c:pt>
                <c:pt idx="3532">
                  <c:v>9.5116720000000002E-7</c:v>
                </c:pt>
                <c:pt idx="3533">
                  <c:v>9.5305210000000002E-7</c:v>
                </c:pt>
                <c:pt idx="3534">
                  <c:v>9.5494170000000003E-7</c:v>
                </c:pt>
                <c:pt idx="3535">
                  <c:v>9.5683609999999997E-7</c:v>
                </c:pt>
                <c:pt idx="3536">
                  <c:v>9.5873529999999997E-7</c:v>
                </c:pt>
                <c:pt idx="3537">
                  <c:v>9.606395000000001E-7</c:v>
                </c:pt>
                <c:pt idx="3538">
                  <c:v>9.6254850000000006E-7</c:v>
                </c:pt>
                <c:pt idx="3539">
                  <c:v>9.6446240000000002E-7</c:v>
                </c:pt>
                <c:pt idx="3540">
                  <c:v>9.6638110000000002E-7</c:v>
                </c:pt>
                <c:pt idx="3541">
                  <c:v>9.6830479999999995E-7</c:v>
                </c:pt>
                <c:pt idx="3542">
                  <c:v>9.7023340000000008E-7</c:v>
                </c:pt>
                <c:pt idx="3543">
                  <c:v>9.7216699999999992E-7</c:v>
                </c:pt>
                <c:pt idx="3544">
                  <c:v>9.7410540000000002E-7</c:v>
                </c:pt>
                <c:pt idx="3545">
                  <c:v>9.7604889999999999E-7</c:v>
                </c:pt>
                <c:pt idx="3546">
                  <c:v>9.7799740000000009E-7</c:v>
                </c:pt>
                <c:pt idx="3547">
                  <c:v>9.7995089999999991E-7</c:v>
                </c:pt>
                <c:pt idx="3548">
                  <c:v>9.8190919999999999E-7</c:v>
                </c:pt>
                <c:pt idx="3549">
                  <c:v>9.8387270000000009E-7</c:v>
                </c:pt>
                <c:pt idx="3550">
                  <c:v>9.8584130000000005E-7</c:v>
                </c:pt>
                <c:pt idx="3551">
                  <c:v>9.878148E-7</c:v>
                </c:pt>
                <c:pt idx="3552">
                  <c:v>9.8979349999999996E-7</c:v>
                </c:pt>
                <c:pt idx="3553">
                  <c:v>9.917773E-7</c:v>
                </c:pt>
                <c:pt idx="3554">
                  <c:v>9.9376609999999997E-7</c:v>
                </c:pt>
                <c:pt idx="3555">
                  <c:v>9.9576000000000002E-7</c:v>
                </c:pt>
                <c:pt idx="3556">
                  <c:v>9.9775910000000008E-7</c:v>
                </c:pt>
                <c:pt idx="3557">
                  <c:v>9.9976330000000001E-7</c:v>
                </c:pt>
                <c:pt idx="3558">
                  <c:v>1.001773E-6</c:v>
                </c:pt>
                <c:pt idx="3559">
                  <c:v>1.0037870000000001E-6</c:v>
                </c:pt>
                <c:pt idx="3560">
                  <c:v>1.0058069999999999E-6</c:v>
                </c:pt>
                <c:pt idx="3561">
                  <c:v>1.0078319999999999E-6</c:v>
                </c:pt>
                <c:pt idx="3562">
                  <c:v>1.0098620000000001E-6</c:v>
                </c:pt>
                <c:pt idx="3563">
                  <c:v>1.0118979999999999E-6</c:v>
                </c:pt>
                <c:pt idx="3564">
                  <c:v>1.0139379999999999E-6</c:v>
                </c:pt>
                <c:pt idx="3565">
                  <c:v>1.0159840000000001E-6</c:v>
                </c:pt>
                <c:pt idx="3566">
                  <c:v>1.0180349999999999E-6</c:v>
                </c:pt>
                <c:pt idx="3567">
                  <c:v>1.020092E-6</c:v>
                </c:pt>
                <c:pt idx="3568">
                  <c:v>1.0221539999999999E-6</c:v>
                </c:pt>
                <c:pt idx="3569">
                  <c:v>1.024221E-6</c:v>
                </c:pt>
                <c:pt idx="3570">
                  <c:v>1.026293E-6</c:v>
                </c:pt>
                <c:pt idx="3571">
                  <c:v>1.028371E-6</c:v>
                </c:pt>
                <c:pt idx="3572">
                  <c:v>1.0304549999999999E-6</c:v>
                </c:pt>
                <c:pt idx="3573">
                  <c:v>1.032543E-6</c:v>
                </c:pt>
                <c:pt idx="3574">
                  <c:v>1.034637E-6</c:v>
                </c:pt>
                <c:pt idx="3575">
                  <c:v>1.0367369999999999E-6</c:v>
                </c:pt>
                <c:pt idx="3576">
                  <c:v>1.038842E-6</c:v>
                </c:pt>
                <c:pt idx="3577">
                  <c:v>1.040952E-6</c:v>
                </c:pt>
                <c:pt idx="3578">
                  <c:v>1.043068E-6</c:v>
                </c:pt>
                <c:pt idx="3579">
                  <c:v>1.0451890000000001E-6</c:v>
                </c:pt>
                <c:pt idx="3580">
                  <c:v>1.0473159999999999E-6</c:v>
                </c:pt>
                <c:pt idx="3581">
                  <c:v>1.0494479999999999E-6</c:v>
                </c:pt>
                <c:pt idx="3582">
                  <c:v>1.0515860000000001E-6</c:v>
                </c:pt>
                <c:pt idx="3583">
                  <c:v>1.0537299999999999E-6</c:v>
                </c:pt>
                <c:pt idx="3584">
                  <c:v>1.055879E-6</c:v>
                </c:pt>
                <c:pt idx="3585">
                  <c:v>1.0580329999999999E-6</c:v>
                </c:pt>
                <c:pt idx="3586">
                  <c:v>1.0601940000000001E-6</c:v>
                </c:pt>
                <c:pt idx="3587">
                  <c:v>1.0623589999999999E-6</c:v>
                </c:pt>
                <c:pt idx="3588">
                  <c:v>1.0645309999999999E-6</c:v>
                </c:pt>
                <c:pt idx="3589">
                  <c:v>1.0667080000000001E-6</c:v>
                </c:pt>
                <c:pt idx="3590">
                  <c:v>1.068891E-6</c:v>
                </c:pt>
                <c:pt idx="3591">
                  <c:v>1.0710790000000001E-6</c:v>
                </c:pt>
                <c:pt idx="3592">
                  <c:v>1.0732730000000001E-6</c:v>
                </c:pt>
                <c:pt idx="3593">
                  <c:v>1.075473E-6</c:v>
                </c:pt>
                <c:pt idx="3594">
                  <c:v>1.0776789999999999E-6</c:v>
                </c:pt>
                <c:pt idx="3595">
                  <c:v>1.07989E-6</c:v>
                </c:pt>
                <c:pt idx="3596">
                  <c:v>1.082108E-6</c:v>
                </c:pt>
                <c:pt idx="3597">
                  <c:v>1.0843309999999999E-6</c:v>
                </c:pt>
                <c:pt idx="3598">
                  <c:v>1.086559E-6</c:v>
                </c:pt>
                <c:pt idx="3599">
                  <c:v>1.0887939999999999E-6</c:v>
                </c:pt>
                <c:pt idx="3600">
                  <c:v>1.0910339999999999E-6</c:v>
                </c:pt>
                <c:pt idx="3601">
                  <c:v>1.0932810000000001E-6</c:v>
                </c:pt>
                <c:pt idx="3602">
                  <c:v>1.095533E-6</c:v>
                </c:pt>
                <c:pt idx="3603">
                  <c:v>1.0977910000000001E-6</c:v>
                </c:pt>
                <c:pt idx="3604">
                  <c:v>1.1000550000000001E-6</c:v>
                </c:pt>
                <c:pt idx="3605">
                  <c:v>1.1023250000000001E-6</c:v>
                </c:pt>
                <c:pt idx="3606">
                  <c:v>1.104601E-6</c:v>
                </c:pt>
                <c:pt idx="3607">
                  <c:v>1.1068820000000001E-6</c:v>
                </c:pt>
                <c:pt idx="3608">
                  <c:v>1.1091699999999999E-6</c:v>
                </c:pt>
                <c:pt idx="3609">
                  <c:v>1.1114639999999999E-6</c:v>
                </c:pt>
                <c:pt idx="3610">
                  <c:v>1.1137640000000001E-6</c:v>
                </c:pt>
                <c:pt idx="3611">
                  <c:v>1.11607E-6</c:v>
                </c:pt>
                <c:pt idx="3612">
                  <c:v>1.1183820000000001E-6</c:v>
                </c:pt>
                <c:pt idx="3613">
                  <c:v>1.1206999999999999E-6</c:v>
                </c:pt>
                <c:pt idx="3614">
                  <c:v>1.1230239999999999E-6</c:v>
                </c:pt>
                <c:pt idx="3615">
                  <c:v>1.1253540000000001E-6</c:v>
                </c:pt>
                <c:pt idx="3616">
                  <c:v>1.12769E-6</c:v>
                </c:pt>
                <c:pt idx="3617">
                  <c:v>1.130033E-6</c:v>
                </c:pt>
                <c:pt idx="3618">
                  <c:v>1.1323810000000001E-6</c:v>
                </c:pt>
                <c:pt idx="3619">
                  <c:v>1.1347360000000001E-6</c:v>
                </c:pt>
                <c:pt idx="3620">
                  <c:v>1.137097E-6</c:v>
                </c:pt>
                <c:pt idx="3621">
                  <c:v>1.1394639999999999E-6</c:v>
                </c:pt>
                <c:pt idx="3622">
                  <c:v>1.141838E-6</c:v>
                </c:pt>
                <c:pt idx="3623">
                  <c:v>1.144217E-6</c:v>
                </c:pt>
                <c:pt idx="3624">
                  <c:v>1.146603E-6</c:v>
                </c:pt>
                <c:pt idx="3625">
                  <c:v>1.148996E-6</c:v>
                </c:pt>
                <c:pt idx="3626">
                  <c:v>1.1513939999999999E-6</c:v>
                </c:pt>
                <c:pt idx="3627">
                  <c:v>1.153799E-6</c:v>
                </c:pt>
                <c:pt idx="3628">
                  <c:v>1.1562099999999999E-6</c:v>
                </c:pt>
                <c:pt idx="3629">
                  <c:v>1.1586279999999999E-6</c:v>
                </c:pt>
                <c:pt idx="3630">
                  <c:v>1.1610519999999999E-6</c:v>
                </c:pt>
                <c:pt idx="3631">
                  <c:v>1.1634829999999999E-6</c:v>
                </c:pt>
                <c:pt idx="3632">
                  <c:v>1.165919E-6</c:v>
                </c:pt>
                <c:pt idx="3633">
                  <c:v>1.1683629999999999E-6</c:v>
                </c:pt>
                <c:pt idx="3634">
                  <c:v>1.170813E-6</c:v>
                </c:pt>
                <c:pt idx="3635">
                  <c:v>1.173269E-6</c:v>
                </c:pt>
                <c:pt idx="3636">
                  <c:v>1.1757320000000001E-6</c:v>
                </c:pt>
                <c:pt idx="3637">
                  <c:v>1.178201E-6</c:v>
                </c:pt>
                <c:pt idx="3638">
                  <c:v>1.180677E-6</c:v>
                </c:pt>
                <c:pt idx="3639">
                  <c:v>1.1831590000000001E-6</c:v>
                </c:pt>
                <c:pt idx="3640">
                  <c:v>1.185648E-6</c:v>
                </c:pt>
                <c:pt idx="3641">
                  <c:v>1.1881440000000001E-6</c:v>
                </c:pt>
                <c:pt idx="3642">
                  <c:v>1.1906460000000001E-6</c:v>
                </c:pt>
                <c:pt idx="3643">
                  <c:v>1.1931550000000001E-6</c:v>
                </c:pt>
                <c:pt idx="3644">
                  <c:v>1.1956710000000001E-6</c:v>
                </c:pt>
                <c:pt idx="3645">
                  <c:v>1.198193E-6</c:v>
                </c:pt>
                <c:pt idx="3646">
                  <c:v>1.200722E-6</c:v>
                </c:pt>
                <c:pt idx="3647">
                  <c:v>1.2032570000000001E-6</c:v>
                </c:pt>
                <c:pt idx="3648">
                  <c:v>1.2058E-6</c:v>
                </c:pt>
                <c:pt idx="3649">
                  <c:v>1.208349E-6</c:v>
                </c:pt>
                <c:pt idx="3650">
                  <c:v>1.2109050000000001E-6</c:v>
                </c:pt>
                <c:pt idx="3651">
                  <c:v>1.2134680000000001E-6</c:v>
                </c:pt>
                <c:pt idx="3652">
                  <c:v>1.2160370000000001E-6</c:v>
                </c:pt>
                <c:pt idx="3653">
                  <c:v>1.218614E-6</c:v>
                </c:pt>
                <c:pt idx="3654">
                  <c:v>1.221197E-6</c:v>
                </c:pt>
                <c:pt idx="3655">
                  <c:v>1.2237870000000001E-6</c:v>
                </c:pt>
                <c:pt idx="3656">
                  <c:v>1.226384E-6</c:v>
                </c:pt>
                <c:pt idx="3657">
                  <c:v>1.2289880000000001E-6</c:v>
                </c:pt>
                <c:pt idx="3658">
                  <c:v>1.231599E-6</c:v>
                </c:pt>
                <c:pt idx="3659">
                  <c:v>1.234217E-6</c:v>
                </c:pt>
                <c:pt idx="3660">
                  <c:v>1.2368420000000001E-6</c:v>
                </c:pt>
                <c:pt idx="3661">
                  <c:v>1.2394740000000001E-6</c:v>
                </c:pt>
                <c:pt idx="3662">
                  <c:v>1.2421130000000001E-6</c:v>
                </c:pt>
                <c:pt idx="3663">
                  <c:v>1.2447590000000001E-6</c:v>
                </c:pt>
                <c:pt idx="3664">
                  <c:v>1.2474130000000001E-6</c:v>
                </c:pt>
                <c:pt idx="3665">
                  <c:v>1.250073E-6</c:v>
                </c:pt>
                <c:pt idx="3666">
                  <c:v>1.2527399999999999E-6</c:v>
                </c:pt>
                <c:pt idx="3667">
                  <c:v>1.2554150000000001E-6</c:v>
                </c:pt>
                <c:pt idx="3668">
                  <c:v>1.258097E-6</c:v>
                </c:pt>
                <c:pt idx="3669">
                  <c:v>1.2607850000000001E-6</c:v>
                </c:pt>
                <c:pt idx="3670">
                  <c:v>1.263482E-6</c:v>
                </c:pt>
                <c:pt idx="3671">
                  <c:v>1.2661850000000001E-6</c:v>
                </c:pt>
                <c:pt idx="3672">
                  <c:v>1.2688949999999999E-6</c:v>
                </c:pt>
                <c:pt idx="3673">
                  <c:v>1.271613E-6</c:v>
                </c:pt>
                <c:pt idx="3674">
                  <c:v>1.274339E-6</c:v>
                </c:pt>
                <c:pt idx="3675">
                  <c:v>1.2770710000000001E-6</c:v>
                </c:pt>
                <c:pt idx="3676">
                  <c:v>1.2798110000000001E-6</c:v>
                </c:pt>
                <c:pt idx="3677">
                  <c:v>1.2825579999999999E-6</c:v>
                </c:pt>
                <c:pt idx="3678">
                  <c:v>1.2853129999999999E-6</c:v>
                </c:pt>
                <c:pt idx="3679">
                  <c:v>1.2880749999999999E-6</c:v>
                </c:pt>
                <c:pt idx="3680">
                  <c:v>1.2908439999999999E-6</c:v>
                </c:pt>
                <c:pt idx="3681">
                  <c:v>1.2936209999999999E-6</c:v>
                </c:pt>
                <c:pt idx="3682">
                  <c:v>1.2964049999999999E-6</c:v>
                </c:pt>
                <c:pt idx="3683">
                  <c:v>1.2991969999999999E-6</c:v>
                </c:pt>
                <c:pt idx="3684">
                  <c:v>1.3019969999999999E-6</c:v>
                </c:pt>
                <c:pt idx="3685">
                  <c:v>1.3048040000000001E-6</c:v>
                </c:pt>
                <c:pt idx="3686">
                  <c:v>1.3076180000000001E-6</c:v>
                </c:pt>
                <c:pt idx="3687">
                  <c:v>1.31044E-6</c:v>
                </c:pt>
                <c:pt idx="3688">
                  <c:v>1.31327E-6</c:v>
                </c:pt>
                <c:pt idx="3689">
                  <c:v>1.316107E-6</c:v>
                </c:pt>
                <c:pt idx="3690">
                  <c:v>1.3189519999999999E-6</c:v>
                </c:pt>
                <c:pt idx="3691">
                  <c:v>1.3218049999999999E-6</c:v>
                </c:pt>
                <c:pt idx="3692">
                  <c:v>1.3246659999999999E-6</c:v>
                </c:pt>
                <c:pt idx="3693">
                  <c:v>1.3275340000000001E-6</c:v>
                </c:pt>
                <c:pt idx="3694">
                  <c:v>1.3304100000000001E-6</c:v>
                </c:pt>
                <c:pt idx="3695">
                  <c:v>1.333293E-6</c:v>
                </c:pt>
                <c:pt idx="3696">
                  <c:v>1.336185E-6</c:v>
                </c:pt>
                <c:pt idx="3697">
                  <c:v>1.339084E-6</c:v>
                </c:pt>
                <c:pt idx="3698">
                  <c:v>1.341991E-6</c:v>
                </c:pt>
                <c:pt idx="3699">
                  <c:v>1.344907E-6</c:v>
                </c:pt>
                <c:pt idx="3700">
                  <c:v>1.34783E-6</c:v>
                </c:pt>
                <c:pt idx="3701">
                  <c:v>1.35076E-6</c:v>
                </c:pt>
                <c:pt idx="3702">
                  <c:v>1.353699E-6</c:v>
                </c:pt>
                <c:pt idx="3703">
                  <c:v>1.3566460000000001E-6</c:v>
                </c:pt>
                <c:pt idx="3704">
                  <c:v>1.3596010000000001E-6</c:v>
                </c:pt>
                <c:pt idx="3705">
                  <c:v>1.3625639999999999E-6</c:v>
                </c:pt>
                <c:pt idx="3706">
                  <c:v>1.365535E-6</c:v>
                </c:pt>
                <c:pt idx="3707">
                  <c:v>1.3685140000000001E-6</c:v>
                </c:pt>
                <c:pt idx="3708">
                  <c:v>1.3715009999999999E-6</c:v>
                </c:pt>
                <c:pt idx="3709">
                  <c:v>1.374496E-6</c:v>
                </c:pt>
                <c:pt idx="3710">
                  <c:v>1.3774999999999999E-6</c:v>
                </c:pt>
                <c:pt idx="3711">
                  <c:v>1.380511E-6</c:v>
                </c:pt>
                <c:pt idx="3712">
                  <c:v>1.383531E-6</c:v>
                </c:pt>
                <c:pt idx="3713">
                  <c:v>1.3865589999999999E-6</c:v>
                </c:pt>
                <c:pt idx="3714">
                  <c:v>1.3895950000000001E-6</c:v>
                </c:pt>
                <c:pt idx="3715">
                  <c:v>1.3926400000000001E-6</c:v>
                </c:pt>
                <c:pt idx="3716">
                  <c:v>1.395692E-6</c:v>
                </c:pt>
                <c:pt idx="3717">
                  <c:v>1.3987540000000001E-6</c:v>
                </c:pt>
                <c:pt idx="3718">
                  <c:v>1.4018230000000001E-6</c:v>
                </c:pt>
                <c:pt idx="3719">
                  <c:v>1.4049009999999999E-6</c:v>
                </c:pt>
                <c:pt idx="3720">
                  <c:v>1.407987E-6</c:v>
                </c:pt>
                <c:pt idx="3721">
                  <c:v>1.4110820000000001E-6</c:v>
                </c:pt>
                <c:pt idx="3722">
                  <c:v>1.414185E-6</c:v>
                </c:pt>
                <c:pt idx="3723">
                  <c:v>1.4172970000000001E-6</c:v>
                </c:pt>
                <c:pt idx="3724">
                  <c:v>1.420417E-6</c:v>
                </c:pt>
                <c:pt idx="3725">
                  <c:v>1.423545E-6</c:v>
                </c:pt>
                <c:pt idx="3726">
                  <c:v>1.426683E-6</c:v>
                </c:pt>
                <c:pt idx="3727">
                  <c:v>1.429829E-6</c:v>
                </c:pt>
                <c:pt idx="3728">
                  <c:v>1.432983E-6</c:v>
                </c:pt>
                <c:pt idx="3729">
                  <c:v>1.4361459999999999E-6</c:v>
                </c:pt>
                <c:pt idx="3730">
                  <c:v>1.439318E-6</c:v>
                </c:pt>
                <c:pt idx="3731">
                  <c:v>1.4424979999999999E-6</c:v>
                </c:pt>
                <c:pt idx="3732">
                  <c:v>1.445687E-6</c:v>
                </c:pt>
                <c:pt idx="3733">
                  <c:v>1.448885E-6</c:v>
                </c:pt>
                <c:pt idx="3734">
                  <c:v>1.452092E-6</c:v>
                </c:pt>
                <c:pt idx="3735">
                  <c:v>1.455307E-6</c:v>
                </c:pt>
                <c:pt idx="3736">
                  <c:v>1.4585319999999999E-6</c:v>
                </c:pt>
                <c:pt idx="3737">
                  <c:v>1.461765E-6</c:v>
                </c:pt>
                <c:pt idx="3738">
                  <c:v>1.4650069999999999E-6</c:v>
                </c:pt>
                <c:pt idx="3739">
                  <c:v>1.4682580000000001E-6</c:v>
                </c:pt>
                <c:pt idx="3740">
                  <c:v>1.4715180000000001E-6</c:v>
                </c:pt>
                <c:pt idx="3741">
                  <c:v>1.4747869999999999E-6</c:v>
                </c:pt>
                <c:pt idx="3742">
                  <c:v>1.4780639999999999E-6</c:v>
                </c:pt>
                <c:pt idx="3743">
                  <c:v>1.481351E-6</c:v>
                </c:pt>
                <c:pt idx="3744">
                  <c:v>1.484647E-6</c:v>
                </c:pt>
                <c:pt idx="3745">
                  <c:v>1.4879519999999999E-6</c:v>
                </c:pt>
                <c:pt idx="3746">
                  <c:v>1.4912659999999999E-6</c:v>
                </c:pt>
                <c:pt idx="3747">
                  <c:v>1.49459E-6</c:v>
                </c:pt>
                <c:pt idx="3748">
                  <c:v>1.4979220000000001E-6</c:v>
                </c:pt>
                <c:pt idx="3749">
                  <c:v>1.501264E-6</c:v>
                </c:pt>
                <c:pt idx="3750">
                  <c:v>1.5046139999999999E-6</c:v>
                </c:pt>
                <c:pt idx="3751">
                  <c:v>1.5079739999999999E-6</c:v>
                </c:pt>
                <c:pt idx="3752">
                  <c:v>1.511344E-6</c:v>
                </c:pt>
                <c:pt idx="3753">
                  <c:v>1.5147220000000001E-6</c:v>
                </c:pt>
                <c:pt idx="3754">
                  <c:v>1.51811E-6</c:v>
                </c:pt>
                <c:pt idx="3755">
                  <c:v>1.521508E-6</c:v>
                </c:pt>
                <c:pt idx="3756">
                  <c:v>1.524914E-6</c:v>
                </c:pt>
                <c:pt idx="3757">
                  <c:v>1.5283310000000001E-6</c:v>
                </c:pt>
                <c:pt idx="3758">
                  <c:v>1.5317559999999999E-6</c:v>
                </c:pt>
                <c:pt idx="3759">
                  <c:v>1.5351910000000001E-6</c:v>
                </c:pt>
                <c:pt idx="3760">
                  <c:v>1.5386359999999999E-6</c:v>
                </c:pt>
                <c:pt idx="3761">
                  <c:v>1.54209E-6</c:v>
                </c:pt>
                <c:pt idx="3762">
                  <c:v>1.5455540000000001E-6</c:v>
                </c:pt>
                <c:pt idx="3763">
                  <c:v>1.549027E-6</c:v>
                </c:pt>
                <c:pt idx="3764">
                  <c:v>1.55251E-6</c:v>
                </c:pt>
                <c:pt idx="3765">
                  <c:v>1.5560020000000001E-6</c:v>
                </c:pt>
                <c:pt idx="3766">
                  <c:v>1.559505E-6</c:v>
                </c:pt>
                <c:pt idx="3767">
                  <c:v>1.5630169999999999E-6</c:v>
                </c:pt>
                <c:pt idx="3768">
                  <c:v>1.5665379999999999E-6</c:v>
                </c:pt>
                <c:pt idx="3769">
                  <c:v>1.57007E-6</c:v>
                </c:pt>
                <c:pt idx="3770">
                  <c:v>1.5736109999999999E-6</c:v>
                </c:pt>
                <c:pt idx="3771">
                  <c:v>1.5771619999999999E-6</c:v>
                </c:pt>
                <c:pt idx="3772">
                  <c:v>1.580723E-6</c:v>
                </c:pt>
                <c:pt idx="3773">
                  <c:v>1.5842940000000001E-6</c:v>
                </c:pt>
                <c:pt idx="3774">
                  <c:v>1.587875E-6</c:v>
                </c:pt>
                <c:pt idx="3775">
                  <c:v>1.591466E-6</c:v>
                </c:pt>
                <c:pt idx="3776">
                  <c:v>1.5950660000000001E-6</c:v>
                </c:pt>
                <c:pt idx="3777">
                  <c:v>1.598677E-6</c:v>
                </c:pt>
                <c:pt idx="3778">
                  <c:v>1.602298E-6</c:v>
                </c:pt>
                <c:pt idx="3779">
                  <c:v>1.6059289999999999E-6</c:v>
                </c:pt>
                <c:pt idx="3780">
                  <c:v>1.60957E-6</c:v>
                </c:pt>
                <c:pt idx="3781">
                  <c:v>1.613221E-6</c:v>
                </c:pt>
                <c:pt idx="3782">
                  <c:v>1.6168830000000001E-6</c:v>
                </c:pt>
                <c:pt idx="3783">
                  <c:v>1.620554E-6</c:v>
                </c:pt>
                <c:pt idx="3784">
                  <c:v>1.624236E-6</c:v>
                </c:pt>
                <c:pt idx="3785">
                  <c:v>1.627928E-6</c:v>
                </c:pt>
                <c:pt idx="3786">
                  <c:v>1.63163E-6</c:v>
                </c:pt>
                <c:pt idx="3787">
                  <c:v>1.635343E-6</c:v>
                </c:pt>
                <c:pt idx="3788">
                  <c:v>1.639066E-6</c:v>
                </c:pt>
                <c:pt idx="3789">
                  <c:v>1.6428E-6</c:v>
                </c:pt>
                <c:pt idx="3790">
                  <c:v>1.646544E-6</c:v>
                </c:pt>
                <c:pt idx="3791">
                  <c:v>1.6502980000000001E-6</c:v>
                </c:pt>
                <c:pt idx="3792">
                  <c:v>1.654063E-6</c:v>
                </c:pt>
                <c:pt idx="3793">
                  <c:v>1.657838E-6</c:v>
                </c:pt>
                <c:pt idx="3794">
                  <c:v>1.6616239999999999E-6</c:v>
                </c:pt>
                <c:pt idx="3795">
                  <c:v>1.6654209999999999E-6</c:v>
                </c:pt>
                <c:pt idx="3796">
                  <c:v>1.669228E-6</c:v>
                </c:pt>
                <c:pt idx="3797">
                  <c:v>1.6730459999999999E-6</c:v>
                </c:pt>
                <c:pt idx="3798">
                  <c:v>1.6768749999999999E-6</c:v>
                </c:pt>
                <c:pt idx="3799">
                  <c:v>1.680714E-6</c:v>
                </c:pt>
                <c:pt idx="3800">
                  <c:v>1.684564E-6</c:v>
                </c:pt>
                <c:pt idx="3801">
                  <c:v>1.6884250000000001E-6</c:v>
                </c:pt>
                <c:pt idx="3802">
                  <c:v>1.692296E-6</c:v>
                </c:pt>
                <c:pt idx="3803">
                  <c:v>1.696179E-6</c:v>
                </c:pt>
                <c:pt idx="3804">
                  <c:v>1.7000719999999999E-6</c:v>
                </c:pt>
                <c:pt idx="3805">
                  <c:v>1.7039769999999999E-6</c:v>
                </c:pt>
                <c:pt idx="3806">
                  <c:v>1.707892E-6</c:v>
                </c:pt>
                <c:pt idx="3807">
                  <c:v>1.7118179999999999E-6</c:v>
                </c:pt>
                <c:pt idx="3808">
                  <c:v>1.715756E-6</c:v>
                </c:pt>
                <c:pt idx="3809">
                  <c:v>1.7197039999999999E-6</c:v>
                </c:pt>
                <c:pt idx="3810">
                  <c:v>1.723664E-6</c:v>
                </c:pt>
                <c:pt idx="3811">
                  <c:v>1.7276340000000001E-6</c:v>
                </c:pt>
                <c:pt idx="3812">
                  <c:v>1.7316160000000001E-6</c:v>
                </c:pt>
                <c:pt idx="3813">
                  <c:v>1.735609E-6</c:v>
                </c:pt>
                <c:pt idx="3814">
                  <c:v>1.739613E-6</c:v>
                </c:pt>
                <c:pt idx="3815">
                  <c:v>1.7436290000000001E-6</c:v>
                </c:pt>
                <c:pt idx="3816">
                  <c:v>1.7476560000000001E-6</c:v>
                </c:pt>
                <c:pt idx="3817">
                  <c:v>1.7516939999999999E-6</c:v>
                </c:pt>
                <c:pt idx="3818">
                  <c:v>1.7557429999999999E-6</c:v>
                </c:pt>
                <c:pt idx="3819">
                  <c:v>1.759804E-6</c:v>
                </c:pt>
                <c:pt idx="3820">
                  <c:v>1.763877E-6</c:v>
                </c:pt>
                <c:pt idx="3821">
                  <c:v>1.76796E-6</c:v>
                </c:pt>
                <c:pt idx="3822">
                  <c:v>1.772056E-6</c:v>
                </c:pt>
                <c:pt idx="3823">
                  <c:v>1.7761630000000001E-6</c:v>
                </c:pt>
                <c:pt idx="3824">
                  <c:v>1.780281E-6</c:v>
                </c:pt>
                <c:pt idx="3825">
                  <c:v>1.7844109999999999E-6</c:v>
                </c:pt>
                <c:pt idx="3826">
                  <c:v>1.7885530000000001E-6</c:v>
                </c:pt>
                <c:pt idx="3827">
                  <c:v>1.792707E-6</c:v>
                </c:pt>
                <c:pt idx="3828">
                  <c:v>1.796872E-6</c:v>
                </c:pt>
                <c:pt idx="3829">
                  <c:v>1.8010490000000001E-6</c:v>
                </c:pt>
                <c:pt idx="3830">
                  <c:v>1.8052380000000001E-6</c:v>
                </c:pt>
                <c:pt idx="3831">
                  <c:v>1.809438E-6</c:v>
                </c:pt>
                <c:pt idx="3832">
                  <c:v>1.813651E-6</c:v>
                </c:pt>
                <c:pt idx="3833">
                  <c:v>1.8178749999999999E-6</c:v>
                </c:pt>
                <c:pt idx="3834">
                  <c:v>1.822111E-6</c:v>
                </c:pt>
                <c:pt idx="3835">
                  <c:v>1.82636E-6</c:v>
                </c:pt>
                <c:pt idx="3836">
                  <c:v>1.83062E-6</c:v>
                </c:pt>
                <c:pt idx="3837">
                  <c:v>1.834893E-6</c:v>
                </c:pt>
                <c:pt idx="3838">
                  <c:v>1.8391769999999999E-6</c:v>
                </c:pt>
                <c:pt idx="3839">
                  <c:v>1.8434739999999999E-6</c:v>
                </c:pt>
                <c:pt idx="3840">
                  <c:v>1.8477830000000001E-6</c:v>
                </c:pt>
                <c:pt idx="3841">
                  <c:v>1.8521039999999999E-6</c:v>
                </c:pt>
                <c:pt idx="3842">
                  <c:v>1.8564370000000001E-6</c:v>
                </c:pt>
                <c:pt idx="3843">
                  <c:v>1.860783E-6</c:v>
                </c:pt>
                <c:pt idx="3844">
                  <c:v>1.86514E-6</c:v>
                </c:pt>
                <c:pt idx="3845">
                  <c:v>1.8695109999999999E-6</c:v>
                </c:pt>
                <c:pt idx="3846">
                  <c:v>1.873893E-6</c:v>
                </c:pt>
                <c:pt idx="3847">
                  <c:v>1.878288E-6</c:v>
                </c:pt>
                <c:pt idx="3848">
                  <c:v>1.8826960000000001E-6</c:v>
                </c:pt>
                <c:pt idx="3849">
                  <c:v>1.8871159999999999E-6</c:v>
                </c:pt>
                <c:pt idx="3850">
                  <c:v>1.8915480000000001E-6</c:v>
                </c:pt>
                <c:pt idx="3851">
                  <c:v>1.895994E-6</c:v>
                </c:pt>
                <c:pt idx="3852">
                  <c:v>1.900451E-6</c:v>
                </c:pt>
                <c:pt idx="3853">
                  <c:v>1.9049219999999999E-6</c:v>
                </c:pt>
                <c:pt idx="3854">
                  <c:v>1.9094049999999998E-6</c:v>
                </c:pt>
                <c:pt idx="3855">
                  <c:v>1.9139009999999998E-6</c:v>
                </c:pt>
                <c:pt idx="3856">
                  <c:v>1.91841E-6</c:v>
                </c:pt>
                <c:pt idx="3857">
                  <c:v>1.9229310000000001E-6</c:v>
                </c:pt>
                <c:pt idx="3858">
                  <c:v>1.9274660000000001E-6</c:v>
                </c:pt>
                <c:pt idx="3859">
                  <c:v>1.932013E-6</c:v>
                </c:pt>
                <c:pt idx="3860">
                  <c:v>1.9365730000000001E-6</c:v>
                </c:pt>
                <c:pt idx="3861">
                  <c:v>1.9411459999999999E-6</c:v>
                </c:pt>
                <c:pt idx="3862">
                  <c:v>1.9457319999999999E-6</c:v>
                </c:pt>
                <c:pt idx="3863">
                  <c:v>1.9503319999999998E-6</c:v>
                </c:pt>
                <c:pt idx="3864">
                  <c:v>1.9549440000000001E-6</c:v>
                </c:pt>
                <c:pt idx="3865">
                  <c:v>1.959569E-6</c:v>
                </c:pt>
                <c:pt idx="3866">
                  <c:v>1.964208E-6</c:v>
                </c:pt>
                <c:pt idx="3867">
                  <c:v>1.9688600000000001E-6</c:v>
                </c:pt>
                <c:pt idx="3868">
                  <c:v>1.9735249999999999E-6</c:v>
                </c:pt>
                <c:pt idx="3869">
                  <c:v>1.9782029999999998E-6</c:v>
                </c:pt>
                <c:pt idx="3870">
                  <c:v>1.9828950000000002E-6</c:v>
                </c:pt>
                <c:pt idx="3871">
                  <c:v>1.9875999999999998E-6</c:v>
                </c:pt>
                <c:pt idx="3872">
                  <c:v>1.9923189999999999E-6</c:v>
                </c:pt>
                <c:pt idx="3873">
                  <c:v>1.997051E-6</c:v>
                </c:pt>
                <c:pt idx="3874">
                  <c:v>2.0017959999999999E-6</c:v>
                </c:pt>
                <c:pt idx="3875">
                  <c:v>2.0065549999999998E-6</c:v>
                </c:pt>
                <c:pt idx="3876">
                  <c:v>2.011328E-6</c:v>
                </c:pt>
                <c:pt idx="3877">
                  <c:v>2.016114E-6</c:v>
                </c:pt>
                <c:pt idx="3878">
                  <c:v>2.020914E-6</c:v>
                </c:pt>
                <c:pt idx="3879">
                  <c:v>2.025727E-6</c:v>
                </c:pt>
                <c:pt idx="3880">
                  <c:v>2.0305540000000001E-6</c:v>
                </c:pt>
                <c:pt idx="3881">
                  <c:v>2.0353950000000001E-6</c:v>
                </c:pt>
                <c:pt idx="3882">
                  <c:v>2.0402500000000001E-6</c:v>
                </c:pt>
                <c:pt idx="3883">
                  <c:v>2.045119E-6</c:v>
                </c:pt>
                <c:pt idx="3884">
                  <c:v>2.0500019999999999E-6</c:v>
                </c:pt>
                <c:pt idx="3885">
                  <c:v>2.054898E-6</c:v>
                </c:pt>
                <c:pt idx="3886">
                  <c:v>2.0598090000000002E-6</c:v>
                </c:pt>
                <c:pt idx="3887">
                  <c:v>2.064734E-6</c:v>
                </c:pt>
                <c:pt idx="3888">
                  <c:v>2.0696719999999999E-6</c:v>
                </c:pt>
                <c:pt idx="3889">
                  <c:v>2.0746250000000001E-6</c:v>
                </c:pt>
                <c:pt idx="3890">
                  <c:v>2.0795920000000002E-6</c:v>
                </c:pt>
                <c:pt idx="3891">
                  <c:v>2.0845729999999998E-6</c:v>
                </c:pt>
                <c:pt idx="3892">
                  <c:v>2.0895690000000001E-6</c:v>
                </c:pt>
                <c:pt idx="3893">
                  <c:v>2.0945780000000001E-6</c:v>
                </c:pt>
                <c:pt idx="3894">
                  <c:v>2.0996019999999998E-6</c:v>
                </c:pt>
                <c:pt idx="3895">
                  <c:v>2.1046409999999998E-6</c:v>
                </c:pt>
                <c:pt idx="3896">
                  <c:v>2.1096929999999999E-6</c:v>
                </c:pt>
                <c:pt idx="3897">
                  <c:v>2.114761E-6</c:v>
                </c:pt>
                <c:pt idx="3898">
                  <c:v>2.1198430000000001E-6</c:v>
                </c:pt>
                <c:pt idx="3899">
                  <c:v>2.1249390000000002E-6</c:v>
                </c:pt>
                <c:pt idx="3900">
                  <c:v>2.13005E-6</c:v>
                </c:pt>
                <c:pt idx="3901">
                  <c:v>2.1351749999999998E-6</c:v>
                </c:pt>
                <c:pt idx="3902">
                  <c:v>2.1403149999999999E-6</c:v>
                </c:pt>
                <c:pt idx="3903">
                  <c:v>2.1454700000000001E-6</c:v>
                </c:pt>
                <c:pt idx="3904">
                  <c:v>2.15064E-6</c:v>
                </c:pt>
                <c:pt idx="3905">
                  <c:v>2.155824E-6</c:v>
                </c:pt>
                <c:pt idx="3906">
                  <c:v>2.1610230000000001E-6</c:v>
                </c:pt>
                <c:pt idx="3907">
                  <c:v>2.1662370000000001E-6</c:v>
                </c:pt>
                <c:pt idx="3908">
                  <c:v>2.1714660000000002E-6</c:v>
                </c:pt>
                <c:pt idx="3909">
                  <c:v>2.1767100000000001E-6</c:v>
                </c:pt>
                <c:pt idx="3910">
                  <c:v>2.1819689999999998E-6</c:v>
                </c:pt>
                <c:pt idx="3911">
                  <c:v>2.1872439999999999E-6</c:v>
                </c:pt>
                <c:pt idx="3912">
                  <c:v>2.192533E-6</c:v>
                </c:pt>
                <c:pt idx="3913">
                  <c:v>2.1978369999999999E-6</c:v>
                </c:pt>
                <c:pt idx="3914">
                  <c:v>2.2031569999999998E-6</c:v>
                </c:pt>
                <c:pt idx="3915">
                  <c:v>2.2084910000000001E-6</c:v>
                </c:pt>
                <c:pt idx="3916">
                  <c:v>2.2138420000000002E-6</c:v>
                </c:pt>
                <c:pt idx="3917">
                  <c:v>2.2192069999999998E-6</c:v>
                </c:pt>
                <c:pt idx="3918">
                  <c:v>2.2245879999999999E-6</c:v>
                </c:pt>
                <c:pt idx="3919">
                  <c:v>2.2299839999999998E-6</c:v>
                </c:pt>
                <c:pt idx="3920">
                  <c:v>2.2353949999999999E-6</c:v>
                </c:pt>
                <c:pt idx="3921">
                  <c:v>2.240822E-6</c:v>
                </c:pt>
                <c:pt idx="3922">
                  <c:v>2.2462650000000001E-6</c:v>
                </c:pt>
                <c:pt idx="3923">
                  <c:v>2.251723E-6</c:v>
                </c:pt>
                <c:pt idx="3924">
                  <c:v>2.2571969999999999E-6</c:v>
                </c:pt>
                <c:pt idx="3925">
                  <c:v>2.2626869999999998E-6</c:v>
                </c:pt>
                <c:pt idx="3926">
                  <c:v>2.2681919999999999E-6</c:v>
                </c:pt>
                <c:pt idx="3927">
                  <c:v>2.2737130000000001E-6</c:v>
                </c:pt>
                <c:pt idx="3928">
                  <c:v>2.2792499999999998E-6</c:v>
                </c:pt>
                <c:pt idx="3929">
                  <c:v>2.284803E-6</c:v>
                </c:pt>
                <c:pt idx="3930">
                  <c:v>2.290371E-6</c:v>
                </c:pt>
                <c:pt idx="3931">
                  <c:v>2.2959560000000002E-6</c:v>
                </c:pt>
                <c:pt idx="3932">
                  <c:v>2.3015560000000002E-6</c:v>
                </c:pt>
                <c:pt idx="3933">
                  <c:v>2.307173E-6</c:v>
                </c:pt>
                <c:pt idx="3934">
                  <c:v>2.3128059999999999E-6</c:v>
                </c:pt>
                <c:pt idx="3935">
                  <c:v>2.3184550000000001E-6</c:v>
                </c:pt>
                <c:pt idx="3936">
                  <c:v>2.32412E-6</c:v>
                </c:pt>
                <c:pt idx="3937">
                  <c:v>2.3298009999999999E-6</c:v>
                </c:pt>
                <c:pt idx="3938">
                  <c:v>2.3354979999999999E-6</c:v>
                </c:pt>
                <c:pt idx="3939">
                  <c:v>2.341212E-6</c:v>
                </c:pt>
                <c:pt idx="3940">
                  <c:v>2.3469419999999998E-6</c:v>
                </c:pt>
                <c:pt idx="3941">
                  <c:v>2.3526889999999998E-6</c:v>
                </c:pt>
                <c:pt idx="3942">
                  <c:v>2.3584519999999999E-6</c:v>
                </c:pt>
                <c:pt idx="3943">
                  <c:v>2.364231E-6</c:v>
                </c:pt>
                <c:pt idx="3944">
                  <c:v>2.3700269999999999E-6</c:v>
                </c:pt>
                <c:pt idx="3945">
                  <c:v>2.37584E-6</c:v>
                </c:pt>
                <c:pt idx="3946">
                  <c:v>2.3816690000000002E-6</c:v>
                </c:pt>
                <c:pt idx="3947">
                  <c:v>2.3875149999999998E-6</c:v>
                </c:pt>
                <c:pt idx="3948">
                  <c:v>2.3933780000000001E-6</c:v>
                </c:pt>
                <c:pt idx="3949">
                  <c:v>2.3992569999999999E-6</c:v>
                </c:pt>
                <c:pt idx="3950">
                  <c:v>2.405153E-6</c:v>
                </c:pt>
                <c:pt idx="3951">
                  <c:v>2.4110669999999998E-6</c:v>
                </c:pt>
                <c:pt idx="3952">
                  <c:v>2.4169960000000002E-6</c:v>
                </c:pt>
                <c:pt idx="3953">
                  <c:v>2.4229429999999998E-6</c:v>
                </c:pt>
                <c:pt idx="3954">
                  <c:v>2.4289070000000001E-6</c:v>
                </c:pt>
                <c:pt idx="3955">
                  <c:v>2.4348890000000001E-6</c:v>
                </c:pt>
                <c:pt idx="3956">
                  <c:v>2.4408870000000001E-6</c:v>
                </c:pt>
                <c:pt idx="3957">
                  <c:v>2.4469019999999999E-6</c:v>
                </c:pt>
                <c:pt idx="3958">
                  <c:v>2.4529339999999999E-6</c:v>
                </c:pt>
                <c:pt idx="3959">
                  <c:v>2.4589840000000001E-6</c:v>
                </c:pt>
                <c:pt idx="3960">
                  <c:v>2.465051E-6</c:v>
                </c:pt>
                <c:pt idx="3961">
                  <c:v>2.4711349999999998E-6</c:v>
                </c:pt>
                <c:pt idx="3962">
                  <c:v>2.4772370000000001E-6</c:v>
                </c:pt>
                <c:pt idx="3963">
                  <c:v>2.4833559999999999E-6</c:v>
                </c:pt>
                <c:pt idx="3964">
                  <c:v>2.4894919999999998E-6</c:v>
                </c:pt>
                <c:pt idx="3965">
                  <c:v>2.4956459999999999E-6</c:v>
                </c:pt>
                <c:pt idx="3966">
                  <c:v>2.501818E-6</c:v>
                </c:pt>
                <c:pt idx="3967">
                  <c:v>2.5080069999999999E-6</c:v>
                </c:pt>
                <c:pt idx="3968">
                  <c:v>2.514214E-6</c:v>
                </c:pt>
                <c:pt idx="3969">
                  <c:v>2.5204390000000001E-6</c:v>
                </c:pt>
                <c:pt idx="3970">
                  <c:v>2.526681E-6</c:v>
                </c:pt>
                <c:pt idx="3971">
                  <c:v>2.532941E-6</c:v>
                </c:pt>
                <c:pt idx="3972">
                  <c:v>2.5392190000000001E-6</c:v>
                </c:pt>
                <c:pt idx="3973">
                  <c:v>2.545514E-6</c:v>
                </c:pt>
                <c:pt idx="3974">
                  <c:v>2.5518280000000002E-6</c:v>
                </c:pt>
                <c:pt idx="3975">
                  <c:v>2.5581600000000001E-6</c:v>
                </c:pt>
                <c:pt idx="3976">
                  <c:v>2.5645089999999998E-6</c:v>
                </c:pt>
                <c:pt idx="3977">
                  <c:v>2.5708769999999998E-6</c:v>
                </c:pt>
                <c:pt idx="3978">
                  <c:v>2.5772629999999999E-6</c:v>
                </c:pt>
                <c:pt idx="3979">
                  <c:v>2.5836670000000001E-6</c:v>
                </c:pt>
                <c:pt idx="3980">
                  <c:v>2.5900889999999999E-6</c:v>
                </c:pt>
                <c:pt idx="3981">
                  <c:v>2.59653E-6</c:v>
                </c:pt>
                <c:pt idx="3982">
                  <c:v>2.6029889999999998E-6</c:v>
                </c:pt>
                <c:pt idx="3983">
                  <c:v>2.6094660000000001E-6</c:v>
                </c:pt>
                <c:pt idx="3984">
                  <c:v>2.615961E-6</c:v>
                </c:pt>
                <c:pt idx="3985">
                  <c:v>2.6224749999999998E-6</c:v>
                </c:pt>
                <c:pt idx="3986">
                  <c:v>2.629008E-6</c:v>
                </c:pt>
                <c:pt idx="3987">
                  <c:v>2.6355590000000002E-6</c:v>
                </c:pt>
                <c:pt idx="3988">
                  <c:v>2.642128E-6</c:v>
                </c:pt>
                <c:pt idx="3989">
                  <c:v>2.648717E-6</c:v>
                </c:pt>
                <c:pt idx="3990">
                  <c:v>2.6553229999999998E-6</c:v>
                </c:pt>
                <c:pt idx="3991">
                  <c:v>2.6619490000000002E-6</c:v>
                </c:pt>
                <c:pt idx="3992">
                  <c:v>2.6685930000000002E-6</c:v>
                </c:pt>
                <c:pt idx="3993">
                  <c:v>2.6752560000000001E-6</c:v>
                </c:pt>
                <c:pt idx="3994">
                  <c:v>2.6819379999999999E-6</c:v>
                </c:pt>
                <c:pt idx="3995">
                  <c:v>2.688639E-6</c:v>
                </c:pt>
                <c:pt idx="3996">
                  <c:v>2.695359E-6</c:v>
                </c:pt>
                <c:pt idx="3997">
                  <c:v>2.7020979999999999E-6</c:v>
                </c:pt>
                <c:pt idx="3998">
                  <c:v>2.7088560000000001E-6</c:v>
                </c:pt>
                <c:pt idx="3999">
                  <c:v>2.7156319999999999E-6</c:v>
                </c:pt>
                <c:pt idx="4000">
                  <c:v>2.7224279999999999E-6</c:v>
                </c:pt>
                <c:pt idx="4001">
                  <c:v>2.729244E-6</c:v>
                </c:pt>
                <c:pt idx="4002">
                  <c:v>2.7360780000000002E-6</c:v>
                </c:pt>
                <c:pt idx="4003">
                  <c:v>2.7429320000000001E-6</c:v>
                </c:pt>
                <c:pt idx="4004">
                  <c:v>2.7498049999999998E-6</c:v>
                </c:pt>
                <c:pt idx="4005">
                  <c:v>2.7566969999999999E-6</c:v>
                </c:pt>
                <c:pt idx="4006">
                  <c:v>2.7636090000000001E-6</c:v>
                </c:pt>
                <c:pt idx="4007">
                  <c:v>2.7705399999999998E-6</c:v>
                </c:pt>
                <c:pt idx="4008">
                  <c:v>2.7774899999999998E-6</c:v>
                </c:pt>
                <c:pt idx="4009">
                  <c:v>2.7844610000000002E-6</c:v>
                </c:pt>
                <c:pt idx="4010">
                  <c:v>2.7914500000000002E-6</c:v>
                </c:pt>
                <c:pt idx="4011">
                  <c:v>2.7984600000000001E-6</c:v>
                </c:pt>
                <c:pt idx="4012">
                  <c:v>2.805489E-6</c:v>
                </c:pt>
                <c:pt idx="4013">
                  <c:v>2.8125370000000001E-6</c:v>
                </c:pt>
                <c:pt idx="4014">
                  <c:v>2.8196059999999998E-6</c:v>
                </c:pt>
                <c:pt idx="4015">
                  <c:v>2.8266939999999998E-6</c:v>
                </c:pt>
                <c:pt idx="4016">
                  <c:v>2.8338019999999999E-6</c:v>
                </c:pt>
                <c:pt idx="4017">
                  <c:v>2.8409300000000002E-6</c:v>
                </c:pt>
                <c:pt idx="4018">
                  <c:v>2.8480780000000001E-6</c:v>
                </c:pt>
                <c:pt idx="4019">
                  <c:v>2.8552460000000002E-6</c:v>
                </c:pt>
                <c:pt idx="4020">
                  <c:v>2.862434E-6</c:v>
                </c:pt>
                <c:pt idx="4021">
                  <c:v>2.8696419999999999E-6</c:v>
                </c:pt>
                <c:pt idx="4022">
                  <c:v>2.87687E-6</c:v>
                </c:pt>
                <c:pt idx="4023">
                  <c:v>2.8841180000000001E-6</c:v>
                </c:pt>
                <c:pt idx="4024">
                  <c:v>2.891386E-6</c:v>
                </c:pt>
                <c:pt idx="4025">
                  <c:v>2.8986749999999998E-6</c:v>
                </c:pt>
                <c:pt idx="4026">
                  <c:v>2.905983E-6</c:v>
                </c:pt>
                <c:pt idx="4027">
                  <c:v>2.9133129999999999E-6</c:v>
                </c:pt>
                <c:pt idx="4028">
                  <c:v>2.9206620000000001E-6</c:v>
                </c:pt>
                <c:pt idx="4029">
                  <c:v>2.9280320000000002E-6</c:v>
                </c:pt>
                <c:pt idx="4030">
                  <c:v>2.9354220000000001E-6</c:v>
                </c:pt>
                <c:pt idx="4031">
                  <c:v>2.9428329999999999E-6</c:v>
                </c:pt>
                <c:pt idx="4032">
                  <c:v>2.9502639999999998E-6</c:v>
                </c:pt>
                <c:pt idx="4033">
                  <c:v>2.9577160000000001E-6</c:v>
                </c:pt>
                <c:pt idx="4034">
                  <c:v>2.9651889999999999E-6</c:v>
                </c:pt>
                <c:pt idx="4035">
                  <c:v>2.9726819999999999E-6</c:v>
                </c:pt>
                <c:pt idx="4036">
                  <c:v>2.9801949999999999E-6</c:v>
                </c:pt>
                <c:pt idx="4037">
                  <c:v>2.9877300000000002E-6</c:v>
                </c:pt>
                <c:pt idx="4038">
                  <c:v>2.9952850000000002E-6</c:v>
                </c:pt>
                <c:pt idx="4039">
                  <c:v>3.0028610000000001E-6</c:v>
                </c:pt>
                <c:pt idx="4040">
                  <c:v>3.0104579999999999E-6</c:v>
                </c:pt>
                <c:pt idx="4041">
                  <c:v>3.0180760000000001E-6</c:v>
                </c:pt>
                <c:pt idx="4042">
                  <c:v>3.0257140000000001E-6</c:v>
                </c:pt>
                <c:pt idx="4043">
                  <c:v>3.0333740000000002E-6</c:v>
                </c:pt>
                <c:pt idx="4044">
                  <c:v>3.041054E-6</c:v>
                </c:pt>
                <c:pt idx="4045">
                  <c:v>3.048756E-6</c:v>
                </c:pt>
                <c:pt idx="4046">
                  <c:v>3.0564789999999999E-6</c:v>
                </c:pt>
                <c:pt idx="4047">
                  <c:v>3.064222E-6</c:v>
                </c:pt>
                <c:pt idx="4048">
                  <c:v>3.0719880000000001E-6</c:v>
                </c:pt>
                <c:pt idx="4049">
                  <c:v>3.079773E-6</c:v>
                </c:pt>
                <c:pt idx="4050">
                  <c:v>3.087581E-6</c:v>
                </c:pt>
                <c:pt idx="4051">
                  <c:v>3.0954099999999999E-6</c:v>
                </c:pt>
                <c:pt idx="4052">
                  <c:v>3.1032589999999999E-6</c:v>
                </c:pt>
                <c:pt idx="4053">
                  <c:v>3.111131E-6</c:v>
                </c:pt>
                <c:pt idx="4054">
                  <c:v>3.1190230000000001E-6</c:v>
                </c:pt>
                <c:pt idx="4055">
                  <c:v>3.126937E-6</c:v>
                </c:pt>
                <c:pt idx="4056">
                  <c:v>3.1348719999999999E-6</c:v>
                </c:pt>
                <c:pt idx="4057">
                  <c:v>3.142829E-6</c:v>
                </c:pt>
                <c:pt idx="4058">
                  <c:v>3.1508080000000002E-6</c:v>
                </c:pt>
                <c:pt idx="4059">
                  <c:v>3.1588070000000001E-6</c:v>
                </c:pt>
                <c:pt idx="4060">
                  <c:v>3.1668290000000001E-6</c:v>
                </c:pt>
                <c:pt idx="4061">
                  <c:v>3.1748719999999999E-6</c:v>
                </c:pt>
                <c:pt idx="4062">
                  <c:v>3.182937E-6</c:v>
                </c:pt>
                <c:pt idx="4063">
                  <c:v>3.191023E-6</c:v>
                </c:pt>
                <c:pt idx="4064">
                  <c:v>3.1991309999999998E-6</c:v>
                </c:pt>
                <c:pt idx="4065">
                  <c:v>3.2072610000000002E-6</c:v>
                </c:pt>
                <c:pt idx="4066">
                  <c:v>3.2154120000000001E-6</c:v>
                </c:pt>
                <c:pt idx="4067">
                  <c:v>3.223586E-6</c:v>
                </c:pt>
                <c:pt idx="4068">
                  <c:v>3.2317809999999998E-6</c:v>
                </c:pt>
                <c:pt idx="4069">
                  <c:v>3.2399979999999998E-6</c:v>
                </c:pt>
                <c:pt idx="4070">
                  <c:v>3.2482370000000001E-6</c:v>
                </c:pt>
                <c:pt idx="4071">
                  <c:v>3.256498E-6</c:v>
                </c:pt>
                <c:pt idx="4072">
                  <c:v>3.2647799999999999E-6</c:v>
                </c:pt>
                <c:pt idx="4073">
                  <c:v>3.2730849999999999E-6</c:v>
                </c:pt>
                <c:pt idx="4074">
                  <c:v>3.2814119999999999E-6</c:v>
                </c:pt>
                <c:pt idx="4075">
                  <c:v>3.2897609999999998E-6</c:v>
                </c:pt>
                <c:pt idx="4076">
                  <c:v>3.2981319999999999E-6</c:v>
                </c:pt>
                <c:pt idx="4077">
                  <c:v>3.3065239999999998E-6</c:v>
                </c:pt>
                <c:pt idx="4078">
                  <c:v>3.3149389999999998E-6</c:v>
                </c:pt>
                <c:pt idx="4079">
                  <c:v>3.323376E-6</c:v>
                </c:pt>
                <c:pt idx="4080">
                  <c:v>3.3318360000000002E-6</c:v>
                </c:pt>
                <c:pt idx="4081">
                  <c:v>3.3403169999999999E-6</c:v>
                </c:pt>
                <c:pt idx="4082">
                  <c:v>3.348821E-6</c:v>
                </c:pt>
                <c:pt idx="4083">
                  <c:v>3.3573469999999998E-6</c:v>
                </c:pt>
                <c:pt idx="4084">
                  <c:v>3.3658949999999999E-6</c:v>
                </c:pt>
                <c:pt idx="4085">
                  <c:v>3.3744650000000001E-6</c:v>
                </c:pt>
                <c:pt idx="4086">
                  <c:v>3.383058E-6</c:v>
                </c:pt>
                <c:pt idx="4087">
                  <c:v>3.391673E-6</c:v>
                </c:pt>
                <c:pt idx="4088">
                  <c:v>3.400311E-6</c:v>
                </c:pt>
                <c:pt idx="4089">
                  <c:v>3.4089710000000001E-6</c:v>
                </c:pt>
                <c:pt idx="4090">
                  <c:v>3.4176530000000001E-6</c:v>
                </c:pt>
                <c:pt idx="4091">
                  <c:v>3.4263569999999998E-6</c:v>
                </c:pt>
                <c:pt idx="4092">
                  <c:v>3.4350839999999999E-6</c:v>
                </c:pt>
                <c:pt idx="4093">
                  <c:v>3.4438340000000001E-6</c:v>
                </c:pt>
                <c:pt idx="4094">
                  <c:v>3.4526059999999999E-6</c:v>
                </c:pt>
                <c:pt idx="4095">
                  <c:v>3.4614E-6</c:v>
                </c:pt>
                <c:pt idx="4096">
                  <c:v>3.4702170000000001E-6</c:v>
                </c:pt>
                <c:pt idx="4097">
                  <c:v>3.4790559999999999E-6</c:v>
                </c:pt>
                <c:pt idx="4098">
                  <c:v>3.4879180000000002E-6</c:v>
                </c:pt>
                <c:pt idx="4099">
                  <c:v>3.496803E-6</c:v>
                </c:pt>
                <c:pt idx="4100">
                  <c:v>3.50571E-6</c:v>
                </c:pt>
                <c:pt idx="4101">
                  <c:v>3.5146389999999998E-6</c:v>
                </c:pt>
                <c:pt idx="4102">
                  <c:v>3.523591E-6</c:v>
                </c:pt>
                <c:pt idx="4103">
                  <c:v>3.5325660000000002E-6</c:v>
                </c:pt>
                <c:pt idx="4104">
                  <c:v>3.541564E-6</c:v>
                </c:pt>
                <c:pt idx="4105">
                  <c:v>3.5505839999999999E-6</c:v>
                </c:pt>
                <c:pt idx="4106">
                  <c:v>3.5596260000000001E-6</c:v>
                </c:pt>
                <c:pt idx="4107">
                  <c:v>3.5686910000000002E-6</c:v>
                </c:pt>
                <c:pt idx="4108">
                  <c:v>3.5777789999999999E-6</c:v>
                </c:pt>
                <c:pt idx="4109">
                  <c:v>3.5868900000000001E-6</c:v>
                </c:pt>
                <c:pt idx="4110">
                  <c:v>3.596023E-6</c:v>
                </c:pt>
                <c:pt idx="4111">
                  <c:v>3.6051789999999999E-6</c:v>
                </c:pt>
                <c:pt idx="4112">
                  <c:v>3.6143569999999999E-6</c:v>
                </c:pt>
                <c:pt idx="4113">
                  <c:v>3.6235589999999998E-6</c:v>
                </c:pt>
                <c:pt idx="4114">
                  <c:v>3.6327820000000001E-6</c:v>
                </c:pt>
                <c:pt idx="4115">
                  <c:v>3.6420290000000002E-6</c:v>
                </c:pt>
                <c:pt idx="4116">
                  <c:v>3.651298E-6</c:v>
                </c:pt>
                <c:pt idx="4117">
                  <c:v>3.6605899999999999E-6</c:v>
                </c:pt>
                <c:pt idx="4118">
                  <c:v>3.6699050000000001E-6</c:v>
                </c:pt>
                <c:pt idx="4119">
                  <c:v>3.6792420000000002E-6</c:v>
                </c:pt>
                <c:pt idx="4120">
                  <c:v>3.6886020000000002E-6</c:v>
                </c:pt>
                <c:pt idx="4121">
                  <c:v>3.6979849999999998E-6</c:v>
                </c:pt>
                <c:pt idx="4122">
                  <c:v>3.70739E-6</c:v>
                </c:pt>
                <c:pt idx="4123">
                  <c:v>3.7168179999999998E-6</c:v>
                </c:pt>
                <c:pt idx="4124">
                  <c:v>3.726269E-6</c:v>
                </c:pt>
                <c:pt idx="4125">
                  <c:v>3.7357430000000002E-6</c:v>
                </c:pt>
                <c:pt idx="4126">
                  <c:v>3.7452390000000002E-6</c:v>
                </c:pt>
                <c:pt idx="4127">
                  <c:v>3.7547569999999999E-6</c:v>
                </c:pt>
                <c:pt idx="4128">
                  <c:v>3.7642989999999999E-6</c:v>
                </c:pt>
                <c:pt idx="4129">
                  <c:v>3.773863E-6</c:v>
                </c:pt>
                <c:pt idx="4130">
                  <c:v>3.7834500000000002E-6</c:v>
                </c:pt>
                <c:pt idx="4131">
                  <c:v>3.7930590000000001E-6</c:v>
                </c:pt>
                <c:pt idx="4132">
                  <c:v>3.802691E-6</c:v>
                </c:pt>
                <c:pt idx="4133">
                  <c:v>3.8123450000000001E-6</c:v>
                </c:pt>
                <c:pt idx="4134">
                  <c:v>3.8220220000000002E-6</c:v>
                </c:pt>
                <c:pt idx="4135">
                  <c:v>3.8317220000000003E-6</c:v>
                </c:pt>
                <c:pt idx="4136">
                  <c:v>3.8414439999999997E-6</c:v>
                </c:pt>
                <c:pt idx="4137">
                  <c:v>3.8511890000000004E-6</c:v>
                </c:pt>
                <c:pt idx="4138">
                  <c:v>3.8609559999999996E-6</c:v>
                </c:pt>
                <c:pt idx="4139">
                  <c:v>3.8707460000000001E-6</c:v>
                </c:pt>
                <c:pt idx="4140">
                  <c:v>3.8805579999999999E-6</c:v>
                </c:pt>
                <c:pt idx="4141">
                  <c:v>3.8903930000000001E-6</c:v>
                </c:pt>
                <c:pt idx="4142">
                  <c:v>3.9002499999999996E-6</c:v>
                </c:pt>
                <c:pt idx="4143">
                  <c:v>3.9101299999999996E-6</c:v>
                </c:pt>
                <c:pt idx="4144">
                  <c:v>3.9200319999999998E-6</c:v>
                </c:pt>
                <c:pt idx="4145">
                  <c:v>3.9299560000000001E-6</c:v>
                </c:pt>
                <c:pt idx="4146">
                  <c:v>3.939903E-6</c:v>
                </c:pt>
                <c:pt idx="4147">
                  <c:v>3.9498720000000002E-6</c:v>
                </c:pt>
                <c:pt idx="4148">
                  <c:v>3.9598629999999996E-6</c:v>
                </c:pt>
                <c:pt idx="4149">
                  <c:v>3.9698770000000003E-6</c:v>
                </c:pt>
                <c:pt idx="4150">
                  <c:v>3.9799120000000001E-6</c:v>
                </c:pt>
                <c:pt idx="4151">
                  <c:v>3.9899700000000004E-6</c:v>
                </c:pt>
                <c:pt idx="4152">
                  <c:v>4.0000499999999999E-6</c:v>
                </c:pt>
                <c:pt idx="4153">
                  <c:v>4.0101519999999997E-6</c:v>
                </c:pt>
                <c:pt idx="4154">
                  <c:v>4.0202769999999999E-6</c:v>
                </c:pt>
                <c:pt idx="4155">
                  <c:v>4.030423E-6</c:v>
                </c:pt>
                <c:pt idx="4156">
                  <c:v>4.0405910000000003E-6</c:v>
                </c:pt>
                <c:pt idx="4157">
                  <c:v>4.0507820000000002E-6</c:v>
                </c:pt>
                <c:pt idx="4158">
                  <c:v>4.060994E-6</c:v>
                </c:pt>
                <c:pt idx="4159">
                  <c:v>4.071228E-6</c:v>
                </c:pt>
                <c:pt idx="4160">
                  <c:v>4.0814840000000002E-6</c:v>
                </c:pt>
                <c:pt idx="4161">
                  <c:v>4.0917619999999997E-6</c:v>
                </c:pt>
                <c:pt idx="4162">
                  <c:v>4.1020620000000003E-6</c:v>
                </c:pt>
                <c:pt idx="4163">
                  <c:v>4.112383E-6</c:v>
                </c:pt>
                <c:pt idx="4164">
                  <c:v>4.1227250000000004E-6</c:v>
                </c:pt>
                <c:pt idx="4165">
                  <c:v>4.1330899999999996E-6</c:v>
                </c:pt>
                <c:pt idx="4166">
                  <c:v>4.1434760000000004E-6</c:v>
                </c:pt>
                <c:pt idx="4167">
                  <c:v>4.1538839999999997E-6</c:v>
                </c:pt>
                <c:pt idx="4168">
                  <c:v>4.1643129999999998E-6</c:v>
                </c:pt>
                <c:pt idx="4169">
                  <c:v>4.1747629999999999E-6</c:v>
                </c:pt>
                <c:pt idx="4170">
                  <c:v>4.1852350000000001E-6</c:v>
                </c:pt>
                <c:pt idx="4171">
                  <c:v>4.1957280000000003E-6</c:v>
                </c:pt>
                <c:pt idx="4172">
                  <c:v>4.2062420000000004E-6</c:v>
                </c:pt>
                <c:pt idx="4173">
                  <c:v>4.2167779999999998E-6</c:v>
                </c:pt>
                <c:pt idx="4174">
                  <c:v>4.2273339999999998E-6</c:v>
                </c:pt>
                <c:pt idx="4175">
                  <c:v>4.237912E-6</c:v>
                </c:pt>
                <c:pt idx="4176">
                  <c:v>4.2485099999999999E-6</c:v>
                </c:pt>
                <c:pt idx="4177">
                  <c:v>4.2591289999999998E-6</c:v>
                </c:pt>
                <c:pt idx="4178">
                  <c:v>4.2697690000000004E-6</c:v>
                </c:pt>
                <c:pt idx="4179">
                  <c:v>4.2804300000000001E-6</c:v>
                </c:pt>
                <c:pt idx="4180">
                  <c:v>4.2911119999999998E-6</c:v>
                </c:pt>
                <c:pt idx="4181">
                  <c:v>4.301814E-6</c:v>
                </c:pt>
                <c:pt idx="4182">
                  <c:v>4.3125359999999999E-6</c:v>
                </c:pt>
                <c:pt idx="4183">
                  <c:v>4.3232800000000001E-6</c:v>
                </c:pt>
                <c:pt idx="4184">
                  <c:v>4.3340429999999996E-6</c:v>
                </c:pt>
                <c:pt idx="4185">
                  <c:v>4.344827E-6</c:v>
                </c:pt>
                <c:pt idx="4186">
                  <c:v>4.3556310000000001E-6</c:v>
                </c:pt>
                <c:pt idx="4187">
                  <c:v>4.3664549999999999E-6</c:v>
                </c:pt>
                <c:pt idx="4188">
                  <c:v>4.3772990000000002E-6</c:v>
                </c:pt>
                <c:pt idx="4189">
                  <c:v>4.3881639999999996E-6</c:v>
                </c:pt>
                <c:pt idx="4190">
                  <c:v>4.3990480000000002E-6</c:v>
                </c:pt>
                <c:pt idx="4191">
                  <c:v>4.4099510000000003E-6</c:v>
                </c:pt>
                <c:pt idx="4192">
                  <c:v>4.4208750000000003E-6</c:v>
                </c:pt>
                <c:pt idx="4193">
                  <c:v>4.4318179999999997E-6</c:v>
                </c:pt>
                <c:pt idx="4194">
                  <c:v>4.4427800000000003E-6</c:v>
                </c:pt>
                <c:pt idx="4195">
                  <c:v>4.4537619999999998E-6</c:v>
                </c:pt>
                <c:pt idx="4196">
                  <c:v>4.4647629999999996E-6</c:v>
                </c:pt>
                <c:pt idx="4197">
                  <c:v>4.4757829999999997E-6</c:v>
                </c:pt>
                <c:pt idx="4198">
                  <c:v>4.4868230000000004E-6</c:v>
                </c:pt>
                <c:pt idx="4199">
                  <c:v>4.4978810000000003E-6</c:v>
                </c:pt>
                <c:pt idx="4200">
                  <c:v>4.5089589999999999E-6</c:v>
                </c:pt>
                <c:pt idx="4201">
                  <c:v>4.5200550000000004E-6</c:v>
                </c:pt>
                <c:pt idx="4202">
                  <c:v>4.5311690000000001E-6</c:v>
                </c:pt>
                <c:pt idx="4203">
                  <c:v>4.5423030000000004E-6</c:v>
                </c:pt>
                <c:pt idx="4204">
                  <c:v>4.5534539999999997E-6</c:v>
                </c:pt>
                <c:pt idx="4205">
                  <c:v>4.5646240000000001E-6</c:v>
                </c:pt>
                <c:pt idx="4206">
                  <c:v>4.5758119999999998E-6</c:v>
                </c:pt>
                <c:pt idx="4207">
                  <c:v>4.5870189999999998E-6</c:v>
                </c:pt>
                <c:pt idx="4208">
                  <c:v>4.5982430000000004E-6</c:v>
                </c:pt>
                <c:pt idx="4209">
                  <c:v>4.6094850000000003E-6</c:v>
                </c:pt>
                <c:pt idx="4210">
                  <c:v>4.6207450000000003E-6</c:v>
                </c:pt>
                <c:pt idx="4211">
                  <c:v>4.6320220000000001E-6</c:v>
                </c:pt>
                <c:pt idx="4212">
                  <c:v>4.6433169999999999E-6</c:v>
                </c:pt>
                <c:pt idx="4213">
                  <c:v>4.6546289999999996E-6</c:v>
                </c:pt>
                <c:pt idx="4214">
                  <c:v>4.665958E-6</c:v>
                </c:pt>
                <c:pt idx="4215">
                  <c:v>4.6773040000000002E-6</c:v>
                </c:pt>
                <c:pt idx="4216">
                  <c:v>4.6886679999999996E-6</c:v>
                </c:pt>
                <c:pt idx="4217">
                  <c:v>4.7000480000000004E-6</c:v>
                </c:pt>
                <c:pt idx="4218">
                  <c:v>4.7114439999999998E-6</c:v>
                </c:pt>
                <c:pt idx="4219">
                  <c:v>4.722857E-6</c:v>
                </c:pt>
                <c:pt idx="4220">
                  <c:v>4.7342859999999998E-6</c:v>
                </c:pt>
                <c:pt idx="4221">
                  <c:v>4.7457320000000002E-6</c:v>
                </c:pt>
                <c:pt idx="4222">
                  <c:v>4.757193E-6</c:v>
                </c:pt>
                <c:pt idx="4223">
                  <c:v>4.7686709999999996E-6</c:v>
                </c:pt>
                <c:pt idx="4224">
                  <c:v>4.7801640000000003E-6</c:v>
                </c:pt>
                <c:pt idx="4225">
                  <c:v>4.7916729999999997E-6</c:v>
                </c:pt>
                <c:pt idx="4226">
                  <c:v>4.8031970000000002E-6</c:v>
                </c:pt>
                <c:pt idx="4227">
                  <c:v>4.814736E-6</c:v>
                </c:pt>
                <c:pt idx="4228">
                  <c:v>4.8262910000000002E-6</c:v>
                </c:pt>
                <c:pt idx="4229">
                  <c:v>4.8378599999999996E-6</c:v>
                </c:pt>
                <c:pt idx="4230">
                  <c:v>4.8494440000000001E-6</c:v>
                </c:pt>
                <c:pt idx="4231">
                  <c:v>4.8610429999999998E-6</c:v>
                </c:pt>
                <c:pt idx="4232">
                  <c:v>4.8726559999999996E-6</c:v>
                </c:pt>
                <c:pt idx="4233">
                  <c:v>4.8842830000000001E-6</c:v>
                </c:pt>
                <c:pt idx="4234">
                  <c:v>4.8959250000000001E-6</c:v>
                </c:pt>
                <c:pt idx="4235">
                  <c:v>4.9075799999999997E-6</c:v>
                </c:pt>
                <c:pt idx="4236">
                  <c:v>4.9192490000000001E-6</c:v>
                </c:pt>
                <c:pt idx="4237">
                  <c:v>4.9309310000000003E-6</c:v>
                </c:pt>
                <c:pt idx="4238">
                  <c:v>4.9426279999999998E-6</c:v>
                </c:pt>
                <c:pt idx="4239">
                  <c:v>4.9543360000000003E-6</c:v>
                </c:pt>
                <c:pt idx="4240">
                  <c:v>4.9660579999999999E-6</c:v>
                </c:pt>
                <c:pt idx="4241">
                  <c:v>4.977793E-6</c:v>
                </c:pt>
                <c:pt idx="4242">
                  <c:v>4.9895399999999997E-6</c:v>
                </c:pt>
                <c:pt idx="4243">
                  <c:v>5.0012999999999999E-6</c:v>
                </c:pt>
                <c:pt idx="4244">
                  <c:v>5.0130720000000004E-6</c:v>
                </c:pt>
                <c:pt idx="4245">
                  <c:v>5.0248550000000002E-6</c:v>
                </c:pt>
                <c:pt idx="4246">
                  <c:v>5.0366509999999997E-6</c:v>
                </c:pt>
                <c:pt idx="4247">
                  <c:v>5.0484580000000001E-6</c:v>
                </c:pt>
                <c:pt idx="4248">
                  <c:v>5.0602759999999998E-6</c:v>
                </c:pt>
                <c:pt idx="4249">
                  <c:v>5.0721059999999999E-6</c:v>
                </c:pt>
                <c:pt idx="4250">
                  <c:v>5.0839459999999997E-6</c:v>
                </c:pt>
                <c:pt idx="4251">
                  <c:v>5.0957969999999997E-6</c:v>
                </c:pt>
                <c:pt idx="4252">
                  <c:v>5.1076589999999997E-6</c:v>
                </c:pt>
                <c:pt idx="4253">
                  <c:v>5.1195309999999997E-6</c:v>
                </c:pt>
                <c:pt idx="4254">
                  <c:v>5.1314130000000003E-6</c:v>
                </c:pt>
                <c:pt idx="4255">
                  <c:v>5.1433049999999999E-6</c:v>
                </c:pt>
                <c:pt idx="4256">
                  <c:v>5.1552070000000002E-6</c:v>
                </c:pt>
                <c:pt idx="4257">
                  <c:v>5.1671169999999999E-6</c:v>
                </c:pt>
                <c:pt idx="4258">
                  <c:v>5.1790370000000003E-6</c:v>
                </c:pt>
                <c:pt idx="4259">
                  <c:v>5.1909660000000003E-6</c:v>
                </c:pt>
                <c:pt idx="4260">
                  <c:v>5.2029039999999999E-6</c:v>
                </c:pt>
                <c:pt idx="4261">
                  <c:v>5.2148490000000003E-6</c:v>
                </c:pt>
                <c:pt idx="4262">
                  <c:v>5.2268039999999998E-6</c:v>
                </c:pt>
                <c:pt idx="4263">
                  <c:v>5.238766E-6</c:v>
                </c:pt>
                <c:pt idx="4264">
                  <c:v>5.2507359999999997E-6</c:v>
                </c:pt>
                <c:pt idx="4265">
                  <c:v>5.2627130000000002E-6</c:v>
                </c:pt>
                <c:pt idx="4266">
                  <c:v>5.2746969999999998E-6</c:v>
                </c:pt>
                <c:pt idx="4267">
                  <c:v>5.2866889999999996E-6</c:v>
                </c:pt>
                <c:pt idx="4268">
                  <c:v>5.298687E-6</c:v>
                </c:pt>
                <c:pt idx="4269">
                  <c:v>5.3106910000000002E-6</c:v>
                </c:pt>
                <c:pt idx="4270">
                  <c:v>5.3227020000000004E-6</c:v>
                </c:pt>
                <c:pt idx="4271">
                  <c:v>5.3347190000000002E-6</c:v>
                </c:pt>
                <c:pt idx="4272">
                  <c:v>5.3467409999999996E-6</c:v>
                </c:pt>
                <c:pt idx="4273">
                  <c:v>5.3587689999999996E-6</c:v>
                </c:pt>
                <c:pt idx="4274">
                  <c:v>5.3708019999999999E-6</c:v>
                </c:pt>
                <c:pt idx="4275">
                  <c:v>5.3828390000000004E-6</c:v>
                </c:pt>
                <c:pt idx="4276">
                  <c:v>5.3948819999999997E-6</c:v>
                </c:pt>
                <c:pt idx="4277">
                  <c:v>5.4069279999999998E-6</c:v>
                </c:pt>
                <c:pt idx="4278">
                  <c:v>5.4189790000000002E-6</c:v>
                </c:pt>
                <c:pt idx="4279">
                  <c:v>5.4310329999999996E-6</c:v>
                </c:pt>
                <c:pt idx="4280">
                  <c:v>5.443091E-6</c:v>
                </c:pt>
                <c:pt idx="4281">
                  <c:v>5.455151E-6</c:v>
                </c:pt>
                <c:pt idx="4282">
                  <c:v>5.4672150000000001E-6</c:v>
                </c:pt>
                <c:pt idx="4283">
                  <c:v>5.4792820000000001E-6</c:v>
                </c:pt>
                <c:pt idx="4284">
                  <c:v>5.4913500000000004E-6</c:v>
                </c:pt>
                <c:pt idx="4285">
                  <c:v>5.5034209999999996E-6</c:v>
                </c:pt>
                <c:pt idx="4286">
                  <c:v>5.5154940000000002E-6</c:v>
                </c:pt>
                <c:pt idx="4287">
                  <c:v>5.527567E-6</c:v>
                </c:pt>
                <c:pt idx="4288">
                  <c:v>5.5396420000000002E-6</c:v>
                </c:pt>
                <c:pt idx="4289">
                  <c:v>5.5517179999999998E-6</c:v>
                </c:pt>
                <c:pt idx="4290">
                  <c:v>5.5637940000000002E-6</c:v>
                </c:pt>
                <c:pt idx="4291">
                  <c:v>5.5758710000000001E-6</c:v>
                </c:pt>
                <c:pt idx="4292">
                  <c:v>5.5879469999999997E-6</c:v>
                </c:pt>
                <c:pt idx="4293">
                  <c:v>5.6000230000000002E-6</c:v>
                </c:pt>
                <c:pt idx="4294">
                  <c:v>5.6120980000000004E-6</c:v>
                </c:pt>
                <c:pt idx="4295">
                  <c:v>5.6241720000000004E-6</c:v>
                </c:pt>
                <c:pt idx="4296">
                  <c:v>5.6362450000000001E-6</c:v>
                </c:pt>
                <c:pt idx="4297">
                  <c:v>5.6483160000000002E-6</c:v>
                </c:pt>
                <c:pt idx="4298">
                  <c:v>5.6603849999999998E-6</c:v>
                </c:pt>
                <c:pt idx="4299">
                  <c:v>5.6724519999999998E-6</c:v>
                </c:pt>
                <c:pt idx="4300">
                  <c:v>5.6845170000000002E-6</c:v>
                </c:pt>
                <c:pt idx="4301">
                  <c:v>5.6965770000000002E-6</c:v>
                </c:pt>
                <c:pt idx="4302">
                  <c:v>5.7086349999999998E-6</c:v>
                </c:pt>
                <c:pt idx="4303">
                  <c:v>5.720689E-6</c:v>
                </c:pt>
                <c:pt idx="4304">
                  <c:v>5.7327390000000002E-6</c:v>
                </c:pt>
                <c:pt idx="4305">
                  <c:v>5.7447850000000003E-6</c:v>
                </c:pt>
                <c:pt idx="4306">
                  <c:v>5.756826E-6</c:v>
                </c:pt>
                <c:pt idx="4307">
                  <c:v>5.7688630000000004E-6</c:v>
                </c:pt>
                <c:pt idx="4308">
                  <c:v>5.780893E-6</c:v>
                </c:pt>
                <c:pt idx="4309">
                  <c:v>5.7929180000000001E-6</c:v>
                </c:pt>
                <c:pt idx="4310">
                  <c:v>5.8049379999999999E-6</c:v>
                </c:pt>
                <c:pt idx="4311">
                  <c:v>5.8169500000000003E-6</c:v>
                </c:pt>
                <c:pt idx="4312">
                  <c:v>5.8289560000000001E-6</c:v>
                </c:pt>
                <c:pt idx="4313">
                  <c:v>5.8409549999999999E-6</c:v>
                </c:pt>
                <c:pt idx="4314">
                  <c:v>5.8529469999999997E-6</c:v>
                </c:pt>
                <c:pt idx="4315">
                  <c:v>5.8649299999999999E-6</c:v>
                </c:pt>
                <c:pt idx="4316">
                  <c:v>5.8769060000000002E-6</c:v>
                </c:pt>
                <c:pt idx="4317">
                  <c:v>5.888873E-6</c:v>
                </c:pt>
                <c:pt idx="4318">
                  <c:v>5.9008310000000001E-6</c:v>
                </c:pt>
                <c:pt idx="4319">
                  <c:v>5.9127799999999998E-6</c:v>
                </c:pt>
                <c:pt idx="4320">
                  <c:v>5.9247199999999999E-6</c:v>
                </c:pt>
                <c:pt idx="4321">
                  <c:v>5.9366489999999999E-6</c:v>
                </c:pt>
                <c:pt idx="4322">
                  <c:v>5.9485680000000001E-6</c:v>
                </c:pt>
                <c:pt idx="4323">
                  <c:v>5.9604760000000001E-6</c:v>
                </c:pt>
                <c:pt idx="4324">
                  <c:v>5.9723740000000003E-6</c:v>
                </c:pt>
                <c:pt idx="4325">
                  <c:v>5.9842600000000002E-6</c:v>
                </c:pt>
                <c:pt idx="4326">
                  <c:v>5.9961339999999997E-6</c:v>
                </c:pt>
                <c:pt idx="4327">
                  <c:v>6.0079959999999998E-6</c:v>
                </c:pt>
                <c:pt idx="4328">
                  <c:v>6.0198460000000004E-6</c:v>
                </c:pt>
                <c:pt idx="4329">
                  <c:v>6.0316820000000001E-6</c:v>
                </c:pt>
                <c:pt idx="4330">
                  <c:v>6.0435050000000002E-6</c:v>
                </c:pt>
                <c:pt idx="4331">
                  <c:v>6.0553149999999996E-6</c:v>
                </c:pt>
                <c:pt idx="4332">
                  <c:v>6.067111E-6</c:v>
                </c:pt>
                <c:pt idx="4333">
                  <c:v>6.0788920000000001E-6</c:v>
                </c:pt>
                <c:pt idx="4334">
                  <c:v>6.0906590000000003E-6</c:v>
                </c:pt>
                <c:pt idx="4335">
                  <c:v>6.1024100000000001E-6</c:v>
                </c:pt>
                <c:pt idx="4336">
                  <c:v>6.1141450000000002E-6</c:v>
                </c:pt>
                <c:pt idx="4337">
                  <c:v>6.1258650000000002E-6</c:v>
                </c:pt>
                <c:pt idx="4338">
                  <c:v>6.1375689999999997E-6</c:v>
                </c:pt>
                <c:pt idx="4339">
                  <c:v>6.149255E-6</c:v>
                </c:pt>
                <c:pt idx="4340">
                  <c:v>6.1609240000000004E-6</c:v>
                </c:pt>
                <c:pt idx="4341">
                  <c:v>6.1725760000000002E-6</c:v>
                </c:pt>
                <c:pt idx="4342">
                  <c:v>6.1842110000000001E-6</c:v>
                </c:pt>
                <c:pt idx="4343">
                  <c:v>6.1958269999999997E-6</c:v>
                </c:pt>
                <c:pt idx="4344">
                  <c:v>6.2074239999999999E-6</c:v>
                </c:pt>
                <c:pt idx="4345">
                  <c:v>6.2190019999999997E-6</c:v>
                </c:pt>
                <c:pt idx="4346">
                  <c:v>6.2305599999999999E-6</c:v>
                </c:pt>
                <c:pt idx="4347">
                  <c:v>6.2420999999999999E-6</c:v>
                </c:pt>
                <c:pt idx="4348">
                  <c:v>6.2536179999999998E-6</c:v>
                </c:pt>
                <c:pt idx="4349">
                  <c:v>6.265116E-6</c:v>
                </c:pt>
                <c:pt idx="4350">
                  <c:v>6.2765930000000002E-6</c:v>
                </c:pt>
                <c:pt idx="4351">
                  <c:v>6.2880489999999996E-6</c:v>
                </c:pt>
                <c:pt idx="4352">
                  <c:v>6.2994820000000003E-6</c:v>
                </c:pt>
                <c:pt idx="4353">
                  <c:v>6.3108940000000003E-6</c:v>
                </c:pt>
                <c:pt idx="4354">
                  <c:v>6.3222829999999998E-6</c:v>
                </c:pt>
                <c:pt idx="4355">
                  <c:v>6.3336489999999997E-6</c:v>
                </c:pt>
                <c:pt idx="4356">
                  <c:v>6.3449909999999998E-6</c:v>
                </c:pt>
                <c:pt idx="4357">
                  <c:v>6.3563100000000003E-6</c:v>
                </c:pt>
                <c:pt idx="4358">
                  <c:v>6.3676050000000002E-6</c:v>
                </c:pt>
                <c:pt idx="4359">
                  <c:v>6.378875E-6</c:v>
                </c:pt>
                <c:pt idx="4360">
                  <c:v>6.3901199999999997E-6</c:v>
                </c:pt>
                <c:pt idx="4361">
                  <c:v>6.401339E-6</c:v>
                </c:pt>
                <c:pt idx="4362">
                  <c:v>6.4125330000000003E-6</c:v>
                </c:pt>
                <c:pt idx="4363">
                  <c:v>6.4237010000000002E-6</c:v>
                </c:pt>
                <c:pt idx="4364">
                  <c:v>6.4348419999999997E-6</c:v>
                </c:pt>
                <c:pt idx="4365">
                  <c:v>6.4459569999999997E-6</c:v>
                </c:pt>
                <c:pt idx="4366">
                  <c:v>6.4570439999999997E-6</c:v>
                </c:pt>
                <c:pt idx="4367">
                  <c:v>6.4681029999999998E-6</c:v>
                </c:pt>
                <c:pt idx="4368">
                  <c:v>6.479134E-6</c:v>
                </c:pt>
                <c:pt idx="4369">
                  <c:v>6.4901360000000001E-6</c:v>
                </c:pt>
                <c:pt idx="4370">
                  <c:v>6.5011100000000002E-6</c:v>
                </c:pt>
                <c:pt idx="4371">
                  <c:v>6.5120550000000001E-6</c:v>
                </c:pt>
                <c:pt idx="4372">
                  <c:v>6.5229690000000003E-6</c:v>
                </c:pt>
                <c:pt idx="4373">
                  <c:v>6.5338540000000002E-6</c:v>
                </c:pt>
                <c:pt idx="4374">
                  <c:v>6.5447079999999996E-6</c:v>
                </c:pt>
                <c:pt idx="4375">
                  <c:v>6.555531E-6</c:v>
                </c:pt>
                <c:pt idx="4376">
                  <c:v>6.5663229999999997E-6</c:v>
                </c:pt>
                <c:pt idx="4377">
                  <c:v>6.5770839999999997E-6</c:v>
                </c:pt>
                <c:pt idx="4378">
                  <c:v>6.5878120000000002E-6</c:v>
                </c:pt>
                <c:pt idx="4379">
                  <c:v>6.5985079999999998E-6</c:v>
                </c:pt>
                <c:pt idx="4380">
                  <c:v>6.609171E-6</c:v>
                </c:pt>
                <c:pt idx="4381">
                  <c:v>6.6198009999999999E-6</c:v>
                </c:pt>
                <c:pt idx="4382">
                  <c:v>6.6303970000000002E-6</c:v>
                </c:pt>
                <c:pt idx="4383">
                  <c:v>6.6409600000000002E-6</c:v>
                </c:pt>
                <c:pt idx="4384">
                  <c:v>6.6514880000000003E-6</c:v>
                </c:pt>
                <c:pt idx="4385">
                  <c:v>6.6619819999999998E-6</c:v>
                </c:pt>
                <c:pt idx="4386">
                  <c:v>6.6724400000000001E-6</c:v>
                </c:pt>
                <c:pt idx="4387">
                  <c:v>6.6828629999999996E-6</c:v>
                </c:pt>
                <c:pt idx="4388">
                  <c:v>6.6932499999999998E-6</c:v>
                </c:pt>
                <c:pt idx="4389">
                  <c:v>6.7036009999999999E-6</c:v>
                </c:pt>
                <c:pt idx="4390">
                  <c:v>6.7139150000000004E-6</c:v>
                </c:pt>
                <c:pt idx="4391">
                  <c:v>6.7241929999999999E-6</c:v>
                </c:pt>
                <c:pt idx="4392">
                  <c:v>6.7344329999999997E-6</c:v>
                </c:pt>
                <c:pt idx="4393">
                  <c:v>6.7446349999999997E-6</c:v>
                </c:pt>
                <c:pt idx="4394">
                  <c:v>6.7548000000000001E-6</c:v>
                </c:pt>
                <c:pt idx="4395">
                  <c:v>6.7649259999999997E-6</c:v>
                </c:pt>
                <c:pt idx="4396">
                  <c:v>6.7750130000000001E-6</c:v>
                </c:pt>
                <c:pt idx="4397">
                  <c:v>6.7850609999999996E-6</c:v>
                </c:pt>
                <c:pt idx="4398">
                  <c:v>6.79507E-6</c:v>
                </c:pt>
                <c:pt idx="4399">
                  <c:v>6.8050390000000001E-6</c:v>
                </c:pt>
                <c:pt idx="4400">
                  <c:v>6.8149669999999997E-6</c:v>
                </c:pt>
                <c:pt idx="4401">
                  <c:v>6.8248560000000001E-6</c:v>
                </c:pt>
                <c:pt idx="4402">
                  <c:v>6.8347029999999998E-6</c:v>
                </c:pt>
                <c:pt idx="4403">
                  <c:v>6.8445089999999999E-6</c:v>
                </c:pt>
                <c:pt idx="4404">
                  <c:v>6.8542740000000003E-6</c:v>
                </c:pt>
                <c:pt idx="4405">
                  <c:v>6.863997E-6</c:v>
                </c:pt>
                <c:pt idx="4406">
                  <c:v>6.8736770000000004E-6</c:v>
                </c:pt>
                <c:pt idx="4407">
                  <c:v>6.883315E-6</c:v>
                </c:pt>
                <c:pt idx="4408">
                  <c:v>6.8929100000000004E-6</c:v>
                </c:pt>
                <c:pt idx="4409">
                  <c:v>6.9024610000000004E-6</c:v>
                </c:pt>
                <c:pt idx="4410">
                  <c:v>6.9119699999999997E-6</c:v>
                </c:pt>
                <c:pt idx="4411">
                  <c:v>6.921434E-6</c:v>
                </c:pt>
                <c:pt idx="4412">
                  <c:v>6.930854E-6</c:v>
                </c:pt>
                <c:pt idx="4413">
                  <c:v>6.9402290000000002E-6</c:v>
                </c:pt>
                <c:pt idx="4414">
                  <c:v>6.9495600000000001E-6</c:v>
                </c:pt>
                <c:pt idx="4415">
                  <c:v>6.9588460000000002E-6</c:v>
                </c:pt>
                <c:pt idx="4416">
                  <c:v>6.9680860000000003E-6</c:v>
                </c:pt>
                <c:pt idx="4417">
                  <c:v>6.9772800000000004E-6</c:v>
                </c:pt>
                <c:pt idx="4418">
                  <c:v>6.9864289999999999E-6</c:v>
                </c:pt>
                <c:pt idx="4419">
                  <c:v>6.9955299999999997E-6</c:v>
                </c:pt>
                <c:pt idx="4420">
                  <c:v>7.0045849999999996E-6</c:v>
                </c:pt>
                <c:pt idx="4421">
                  <c:v>7.0135940000000003E-6</c:v>
                </c:pt>
                <c:pt idx="4422">
                  <c:v>7.0225549999999997E-6</c:v>
                </c:pt>
                <c:pt idx="4423">
                  <c:v>7.0314680000000003E-6</c:v>
                </c:pt>
                <c:pt idx="4424">
                  <c:v>7.0403339999999998E-6</c:v>
                </c:pt>
                <c:pt idx="4425">
                  <c:v>7.0491510000000003E-6</c:v>
                </c:pt>
                <c:pt idx="4426">
                  <c:v>7.0579200000000004E-6</c:v>
                </c:pt>
                <c:pt idx="4427">
                  <c:v>7.0666409999999999E-6</c:v>
                </c:pt>
                <c:pt idx="4428">
                  <c:v>7.0753120000000002E-6</c:v>
                </c:pt>
                <c:pt idx="4429">
                  <c:v>7.0839339999999997E-6</c:v>
                </c:pt>
                <c:pt idx="4430">
                  <c:v>7.0925070000000003E-6</c:v>
                </c:pt>
                <c:pt idx="4431">
                  <c:v>7.1010299999999998E-6</c:v>
                </c:pt>
                <c:pt idx="4432">
                  <c:v>7.1095030000000002E-6</c:v>
                </c:pt>
                <c:pt idx="4433">
                  <c:v>7.1179260000000004E-6</c:v>
                </c:pt>
                <c:pt idx="4434">
                  <c:v>7.1262980000000002E-6</c:v>
                </c:pt>
                <c:pt idx="4435">
                  <c:v>7.13462E-6</c:v>
                </c:pt>
                <c:pt idx="4436">
                  <c:v>7.14289E-6</c:v>
                </c:pt>
                <c:pt idx="4437">
                  <c:v>7.1511099999999999E-6</c:v>
                </c:pt>
                <c:pt idx="4438">
                  <c:v>7.159278E-6</c:v>
                </c:pt>
                <c:pt idx="4439">
                  <c:v>7.1673939999999996E-6</c:v>
                </c:pt>
                <c:pt idx="4440">
                  <c:v>7.1754580000000003E-6</c:v>
                </c:pt>
                <c:pt idx="4441">
                  <c:v>7.1834709999999998E-6</c:v>
                </c:pt>
                <c:pt idx="4442">
                  <c:v>7.1914299999999999E-6</c:v>
                </c:pt>
                <c:pt idx="4443">
                  <c:v>7.1993370000000002E-6</c:v>
                </c:pt>
                <c:pt idx="4444">
                  <c:v>7.207192E-6</c:v>
                </c:pt>
                <c:pt idx="4445">
                  <c:v>7.2149930000000004E-6</c:v>
                </c:pt>
                <c:pt idx="4446">
                  <c:v>7.2227420000000002E-6</c:v>
                </c:pt>
                <c:pt idx="4447">
                  <c:v>7.2304360000000004E-6</c:v>
                </c:pt>
                <c:pt idx="4448">
                  <c:v>7.238078E-6</c:v>
                </c:pt>
                <c:pt idx="4449">
                  <c:v>7.2456660000000003E-6</c:v>
                </c:pt>
                <c:pt idx="4450">
                  <c:v>7.253199E-6</c:v>
                </c:pt>
                <c:pt idx="4451">
                  <c:v>7.2606789999999998E-6</c:v>
                </c:pt>
                <c:pt idx="4452">
                  <c:v>7.268104E-6</c:v>
                </c:pt>
                <c:pt idx="4453">
                  <c:v>7.2754739999999998E-6</c:v>
                </c:pt>
                <c:pt idx="4454">
                  <c:v>7.2827900000000001E-6</c:v>
                </c:pt>
                <c:pt idx="4455">
                  <c:v>7.290051E-6</c:v>
                </c:pt>
                <c:pt idx="4456">
                  <c:v>7.2972570000000003E-6</c:v>
                </c:pt>
                <c:pt idx="4457">
                  <c:v>7.3044080000000001E-6</c:v>
                </c:pt>
                <c:pt idx="4458">
                  <c:v>7.3115040000000003E-6</c:v>
                </c:pt>
                <c:pt idx="4459">
                  <c:v>7.3185439999999998E-6</c:v>
                </c:pt>
                <c:pt idx="4460">
                  <c:v>7.3255289999999997E-6</c:v>
                </c:pt>
                <c:pt idx="4461">
                  <c:v>7.3324579999999998E-6</c:v>
                </c:pt>
                <c:pt idx="4462">
                  <c:v>7.339331E-6</c:v>
                </c:pt>
                <c:pt idx="4463">
                  <c:v>7.3461480000000003E-6</c:v>
                </c:pt>
                <c:pt idx="4464">
                  <c:v>7.352909E-6</c:v>
                </c:pt>
                <c:pt idx="4465">
                  <c:v>7.3596139999999998E-6</c:v>
                </c:pt>
                <c:pt idx="4466">
                  <c:v>7.3662620000000003E-6</c:v>
                </c:pt>
                <c:pt idx="4467">
                  <c:v>7.3728540000000002E-6</c:v>
                </c:pt>
                <c:pt idx="4468">
                  <c:v>7.3793889999999999E-6</c:v>
                </c:pt>
                <c:pt idx="4469">
                  <c:v>7.3858679999999998E-6</c:v>
                </c:pt>
                <c:pt idx="4470">
                  <c:v>7.3922899999999997E-6</c:v>
                </c:pt>
                <c:pt idx="4471">
                  <c:v>7.3986550000000002E-6</c:v>
                </c:pt>
                <c:pt idx="4472">
                  <c:v>7.4049629999999999E-6</c:v>
                </c:pt>
                <c:pt idx="4473">
                  <c:v>7.4112140000000003E-6</c:v>
                </c:pt>
                <c:pt idx="4474">
                  <c:v>7.4174079999999997E-6</c:v>
                </c:pt>
                <c:pt idx="4475">
                  <c:v>7.4235449999999999E-6</c:v>
                </c:pt>
                <c:pt idx="4476">
                  <c:v>7.4296239999999998E-6</c:v>
                </c:pt>
                <c:pt idx="4477">
                  <c:v>7.4356469999999998E-6</c:v>
                </c:pt>
                <c:pt idx="4478">
                  <c:v>7.4416110000000001E-6</c:v>
                </c:pt>
                <c:pt idx="4479">
                  <c:v>7.4475180000000003E-6</c:v>
                </c:pt>
                <c:pt idx="4480">
                  <c:v>7.4533679999999996E-6</c:v>
                </c:pt>
                <c:pt idx="4481">
                  <c:v>7.4591600000000003E-6</c:v>
                </c:pt>
                <c:pt idx="4482">
                  <c:v>7.464895E-6</c:v>
                </c:pt>
                <c:pt idx="4483">
                  <c:v>7.4705720000000002E-6</c:v>
                </c:pt>
                <c:pt idx="4484">
                  <c:v>7.4761920000000003E-6</c:v>
                </c:pt>
                <c:pt idx="4485">
                  <c:v>7.4817529999999999E-6</c:v>
                </c:pt>
                <c:pt idx="4486">
                  <c:v>7.4872570000000002E-6</c:v>
                </c:pt>
                <c:pt idx="4487">
                  <c:v>7.4927030000000001E-6</c:v>
                </c:pt>
                <c:pt idx="4488">
                  <c:v>7.4980909999999998E-6</c:v>
                </c:pt>
                <c:pt idx="4489">
                  <c:v>7.503421E-6</c:v>
                </c:pt>
                <c:pt idx="4490">
                  <c:v>7.508694E-6</c:v>
                </c:pt>
                <c:pt idx="4491">
                  <c:v>7.5139089999999998E-6</c:v>
                </c:pt>
                <c:pt idx="4492">
                  <c:v>7.5190660000000001E-6</c:v>
                </c:pt>
                <c:pt idx="4493">
                  <c:v>7.5241660000000002E-6</c:v>
                </c:pt>
                <c:pt idx="4494">
                  <c:v>7.5292069999999998E-6</c:v>
                </c:pt>
                <c:pt idx="4495">
                  <c:v>7.5341899999999999E-6</c:v>
                </c:pt>
                <c:pt idx="4496">
                  <c:v>7.539116E-6</c:v>
                </c:pt>
                <c:pt idx="4497">
                  <c:v>7.5439839999999997E-6</c:v>
                </c:pt>
                <c:pt idx="4498">
                  <c:v>7.5487950000000001E-6</c:v>
                </c:pt>
                <c:pt idx="4499">
                  <c:v>7.5535480000000002E-6</c:v>
                </c:pt>
                <c:pt idx="4500">
                  <c:v>7.558243E-6</c:v>
                </c:pt>
                <c:pt idx="4501">
                  <c:v>7.5628800000000003E-6</c:v>
                </c:pt>
                <c:pt idx="4502">
                  <c:v>7.5674599999999997E-6</c:v>
                </c:pt>
                <c:pt idx="4503">
                  <c:v>7.5719829999999998E-6</c:v>
                </c:pt>
                <c:pt idx="4504">
                  <c:v>7.5764470000000002E-6</c:v>
                </c:pt>
                <c:pt idx="4505">
                  <c:v>7.5808549999999999E-6</c:v>
                </c:pt>
                <c:pt idx="4506">
                  <c:v>7.5852050000000002E-6</c:v>
                </c:pt>
                <c:pt idx="4507">
                  <c:v>7.5894980000000003E-6</c:v>
                </c:pt>
                <c:pt idx="4508">
                  <c:v>7.5937330000000001E-6</c:v>
                </c:pt>
                <c:pt idx="4509">
                  <c:v>7.5979109999999998E-6</c:v>
                </c:pt>
                <c:pt idx="4510">
                  <c:v>7.6020329999999997E-6</c:v>
                </c:pt>
                <c:pt idx="4511">
                  <c:v>7.606097E-6</c:v>
                </c:pt>
                <c:pt idx="4512">
                  <c:v>7.6101040000000003E-6</c:v>
                </c:pt>
                <c:pt idx="4513">
                  <c:v>7.6140549999999999E-6</c:v>
                </c:pt>
                <c:pt idx="4514">
                  <c:v>7.6179490000000002E-6</c:v>
                </c:pt>
                <c:pt idx="4515">
                  <c:v>7.6217859999999996E-6</c:v>
                </c:pt>
                <c:pt idx="4516">
                  <c:v>7.6255659999999998E-6</c:v>
                </c:pt>
                <c:pt idx="4517">
                  <c:v>7.6292900000000001E-6</c:v>
                </c:pt>
                <c:pt idx="4518">
                  <c:v>7.6329579999999997E-6</c:v>
                </c:pt>
                <c:pt idx="4519">
                  <c:v>7.6365700000000003E-6</c:v>
                </c:pt>
                <c:pt idx="4520">
                  <c:v>7.640125E-6</c:v>
                </c:pt>
                <c:pt idx="4521">
                  <c:v>7.6436239999999998E-6</c:v>
                </c:pt>
                <c:pt idx="4522">
                  <c:v>7.6470669999999997E-6</c:v>
                </c:pt>
                <c:pt idx="4523">
                  <c:v>7.6504549999999992E-6</c:v>
                </c:pt>
                <c:pt idx="4524">
                  <c:v>7.6537859999999995E-6</c:v>
                </c:pt>
                <c:pt idx="4525">
                  <c:v>7.6570630000000004E-6</c:v>
                </c:pt>
                <c:pt idx="4526">
                  <c:v>7.6602839999999997E-6</c:v>
                </c:pt>
                <c:pt idx="4527">
                  <c:v>7.6634500000000003E-6</c:v>
                </c:pt>
                <c:pt idx="4528">
                  <c:v>7.6665599999999993E-6</c:v>
                </c:pt>
                <c:pt idx="4529">
                  <c:v>7.6696160000000007E-6</c:v>
                </c:pt>
                <c:pt idx="4530">
                  <c:v>7.6726169999999999E-6</c:v>
                </c:pt>
                <c:pt idx="4531">
                  <c:v>7.6755630000000003E-6</c:v>
                </c:pt>
                <c:pt idx="4532">
                  <c:v>7.6784540000000003E-6</c:v>
                </c:pt>
                <c:pt idx="4533">
                  <c:v>7.6812920000000002E-6</c:v>
                </c:pt>
                <c:pt idx="4534">
                  <c:v>7.6840749999999998E-6</c:v>
                </c:pt>
                <c:pt idx="4535">
                  <c:v>7.6868049999999993E-6</c:v>
                </c:pt>
                <c:pt idx="4536">
                  <c:v>7.6894790000000007E-6</c:v>
                </c:pt>
                <c:pt idx="4537">
                  <c:v>7.6921009999999998E-6</c:v>
                </c:pt>
                <c:pt idx="4538">
                  <c:v>7.6946689999999996E-6</c:v>
                </c:pt>
                <c:pt idx="4539">
                  <c:v>7.6971839999999993E-6</c:v>
                </c:pt>
                <c:pt idx="4540">
                  <c:v>7.6996460000000008E-6</c:v>
                </c:pt>
                <c:pt idx="4541">
                  <c:v>7.7020539999999995E-6</c:v>
                </c:pt>
                <c:pt idx="4542">
                  <c:v>7.7044099999999993E-6</c:v>
                </c:pt>
                <c:pt idx="4543">
                  <c:v>7.7067119999999997E-6</c:v>
                </c:pt>
                <c:pt idx="4544">
                  <c:v>7.7089630000000007E-6</c:v>
                </c:pt>
                <c:pt idx="4545">
                  <c:v>7.7111619999999993E-6</c:v>
                </c:pt>
                <c:pt idx="4546">
                  <c:v>7.7133079999999997E-6</c:v>
                </c:pt>
                <c:pt idx="4547">
                  <c:v>7.7154030000000006E-6</c:v>
                </c:pt>
                <c:pt idx="4548">
                  <c:v>7.7174449999999998E-6</c:v>
                </c:pt>
                <c:pt idx="4549">
                  <c:v>7.7194359999999995E-6</c:v>
                </c:pt>
                <c:pt idx="4550">
                  <c:v>7.7213770000000007E-6</c:v>
                </c:pt>
                <c:pt idx="4551">
                  <c:v>7.7232659999999997E-6</c:v>
                </c:pt>
                <c:pt idx="4552">
                  <c:v>7.7251039999999992E-6</c:v>
                </c:pt>
                <c:pt idx="4553">
                  <c:v>7.7268909999999992E-6</c:v>
                </c:pt>
                <c:pt idx="4554">
                  <c:v>7.7286290000000002E-6</c:v>
                </c:pt>
                <c:pt idx="4555">
                  <c:v>7.7303159999999999E-6</c:v>
                </c:pt>
                <c:pt idx="4556">
                  <c:v>7.7319529999999996E-6</c:v>
                </c:pt>
                <c:pt idx="4557">
                  <c:v>7.7335410000000002E-6</c:v>
                </c:pt>
                <c:pt idx="4558">
                  <c:v>7.7350790000000008E-6</c:v>
                </c:pt>
                <c:pt idx="4559">
                  <c:v>7.7365669999999995E-6</c:v>
                </c:pt>
                <c:pt idx="4560">
                  <c:v>7.7380059999999992E-6</c:v>
                </c:pt>
                <c:pt idx="4561">
                  <c:v>7.7393969999999992E-6</c:v>
                </c:pt>
                <c:pt idx="4562">
                  <c:v>7.7407390000000003E-6</c:v>
                </c:pt>
                <c:pt idx="4563">
                  <c:v>7.742033E-6</c:v>
                </c:pt>
                <c:pt idx="4564">
                  <c:v>7.7432780000000007E-6</c:v>
                </c:pt>
                <c:pt idx="4565">
                  <c:v>7.7444759999999995E-6</c:v>
                </c:pt>
                <c:pt idx="4566">
                  <c:v>7.7456249999999992E-6</c:v>
                </c:pt>
                <c:pt idx="4567">
                  <c:v>7.7467279999999998E-6</c:v>
                </c:pt>
                <c:pt idx="4568">
                  <c:v>7.7477830000000008E-6</c:v>
                </c:pt>
                <c:pt idx="4569">
                  <c:v>7.7487909999999998E-6</c:v>
                </c:pt>
                <c:pt idx="4570">
                  <c:v>7.7497529999999997E-6</c:v>
                </c:pt>
                <c:pt idx="4571">
                  <c:v>7.7506669999999999E-6</c:v>
                </c:pt>
                <c:pt idx="4572">
                  <c:v>7.7515369999999998E-6</c:v>
                </c:pt>
                <c:pt idx="4573">
                  <c:v>7.752359E-6</c:v>
                </c:pt>
                <c:pt idx="4574">
                  <c:v>7.7531369999999999E-6</c:v>
                </c:pt>
                <c:pt idx="4575">
                  <c:v>7.7538690000000006E-6</c:v>
                </c:pt>
                <c:pt idx="4576">
                  <c:v>7.7545550000000005E-6</c:v>
                </c:pt>
                <c:pt idx="4577">
                  <c:v>7.755197E-6</c:v>
                </c:pt>
                <c:pt idx="4578">
                  <c:v>7.7557930000000004E-6</c:v>
                </c:pt>
                <c:pt idx="4579">
                  <c:v>7.7563450000000004E-6</c:v>
                </c:pt>
                <c:pt idx="4580">
                  <c:v>7.7568539999999994E-6</c:v>
                </c:pt>
                <c:pt idx="4581">
                  <c:v>7.7573189999999997E-6</c:v>
                </c:pt>
                <c:pt idx="4582">
                  <c:v>7.7577390000000003E-6</c:v>
                </c:pt>
                <c:pt idx="4583">
                  <c:v>7.7581159999999999E-6</c:v>
                </c:pt>
                <c:pt idx="4584">
                  <c:v>7.7584500000000002E-6</c:v>
                </c:pt>
                <c:pt idx="4585">
                  <c:v>7.7587420000000007E-6</c:v>
                </c:pt>
                <c:pt idx="4586">
                  <c:v>7.7589900000000007E-6</c:v>
                </c:pt>
                <c:pt idx="4587">
                  <c:v>7.7591970000000003E-6</c:v>
                </c:pt>
                <c:pt idx="4588">
                  <c:v>7.7593599999999995E-6</c:v>
                </c:pt>
                <c:pt idx="4589">
                  <c:v>7.7594829999999993E-6</c:v>
                </c:pt>
                <c:pt idx="4590">
                  <c:v>7.7595639999999992E-6</c:v>
                </c:pt>
                <c:pt idx="4591">
                  <c:v>7.7596029999999992E-6</c:v>
                </c:pt>
                <c:pt idx="4592">
                  <c:v>7.7596019999999998E-6</c:v>
                </c:pt>
                <c:pt idx="4593">
                  <c:v>7.75956E-6</c:v>
                </c:pt>
                <c:pt idx="4594">
                  <c:v>7.7594769999999996E-6</c:v>
                </c:pt>
                <c:pt idx="4595">
                  <c:v>7.7593539999999998E-6</c:v>
                </c:pt>
                <c:pt idx="4596">
                  <c:v>7.7591910000000006E-6</c:v>
                </c:pt>
                <c:pt idx="4597">
                  <c:v>7.7589889999999997E-6</c:v>
                </c:pt>
                <c:pt idx="4598">
                  <c:v>7.7587469999999993E-6</c:v>
                </c:pt>
                <c:pt idx="4599">
                  <c:v>7.7584660000000007E-6</c:v>
                </c:pt>
                <c:pt idx="4600">
                  <c:v>7.7581460000000003E-6</c:v>
                </c:pt>
                <c:pt idx="4601">
                  <c:v>7.7577879999999993E-6</c:v>
                </c:pt>
                <c:pt idx="4602">
                  <c:v>7.757391E-6</c:v>
                </c:pt>
                <c:pt idx="4603">
                  <c:v>7.7569569999999995E-6</c:v>
                </c:pt>
                <c:pt idx="4604">
                  <c:v>7.756485E-6</c:v>
                </c:pt>
                <c:pt idx="4605">
                  <c:v>7.7559740000000005E-6</c:v>
                </c:pt>
                <c:pt idx="4606">
                  <c:v>7.7554280000000002E-6</c:v>
                </c:pt>
                <c:pt idx="4607">
                  <c:v>7.7548439999999994E-6</c:v>
                </c:pt>
                <c:pt idx="4608">
                  <c:v>7.7542230000000007E-6</c:v>
                </c:pt>
                <c:pt idx="4609">
                  <c:v>7.7535660000000001E-6</c:v>
                </c:pt>
                <c:pt idx="4610">
                  <c:v>7.7528729999999994E-6</c:v>
                </c:pt>
                <c:pt idx="4611">
                  <c:v>7.7521440000000002E-6</c:v>
                </c:pt>
                <c:pt idx="4612">
                  <c:v>7.7513800000000003E-6</c:v>
                </c:pt>
                <c:pt idx="4613">
                  <c:v>7.7505800000000003E-6</c:v>
                </c:pt>
                <c:pt idx="4614">
                  <c:v>7.7497449999999994E-6</c:v>
                </c:pt>
                <c:pt idx="4615">
                  <c:v>7.7488760000000007E-6</c:v>
                </c:pt>
                <c:pt idx="4616">
                  <c:v>7.7479730000000005E-6</c:v>
                </c:pt>
                <c:pt idx="4617">
                  <c:v>7.7470340000000002E-6</c:v>
                </c:pt>
                <c:pt idx="4618">
                  <c:v>7.7460630000000007E-6</c:v>
                </c:pt>
                <c:pt idx="4619">
                  <c:v>7.7450570000000005E-6</c:v>
                </c:pt>
                <c:pt idx="4620">
                  <c:v>7.744018E-6</c:v>
                </c:pt>
                <c:pt idx="4621">
                  <c:v>7.7429470000000003E-6</c:v>
                </c:pt>
                <c:pt idx="4622">
                  <c:v>7.7418419999999992E-6</c:v>
                </c:pt>
                <c:pt idx="4623">
                  <c:v>7.7407050000000006E-6</c:v>
                </c:pt>
                <c:pt idx="4624">
                  <c:v>7.7395350000000001E-6</c:v>
                </c:pt>
                <c:pt idx="4625">
                  <c:v>7.7383339999999998E-6</c:v>
                </c:pt>
                <c:pt idx="4626">
                  <c:v>7.7371010000000002E-6</c:v>
                </c:pt>
                <c:pt idx="4627">
                  <c:v>7.7358359999999998E-6</c:v>
                </c:pt>
                <c:pt idx="4628">
                  <c:v>7.7345399999999996E-6</c:v>
                </c:pt>
                <c:pt idx="4629">
                  <c:v>7.7332140000000007E-6</c:v>
                </c:pt>
                <c:pt idx="4630">
                  <c:v>7.7318570000000003E-6</c:v>
                </c:pt>
                <c:pt idx="4631">
                  <c:v>7.7304690000000001E-6</c:v>
                </c:pt>
                <c:pt idx="4632">
                  <c:v>7.7290520000000006E-6</c:v>
                </c:pt>
                <c:pt idx="4633">
                  <c:v>7.7276039999999996E-6</c:v>
                </c:pt>
                <c:pt idx="4634">
                  <c:v>7.7261269999999993E-6</c:v>
                </c:pt>
                <c:pt idx="4635">
                  <c:v>7.7246209999999996E-6</c:v>
                </c:pt>
                <c:pt idx="4636">
                  <c:v>7.7230860000000007E-6</c:v>
                </c:pt>
                <c:pt idx="4637">
                  <c:v>7.7215230000000001E-6</c:v>
                </c:pt>
                <c:pt idx="4638">
                  <c:v>7.7199300000000008E-6</c:v>
                </c:pt>
                <c:pt idx="4639">
                  <c:v>7.7183089999999999E-6</c:v>
                </c:pt>
                <c:pt idx="4640">
                  <c:v>7.7166610000000001E-6</c:v>
                </c:pt>
                <c:pt idx="4641">
                  <c:v>7.7149850000000005E-6</c:v>
                </c:pt>
                <c:pt idx="4642">
                  <c:v>7.7132820000000003E-6</c:v>
                </c:pt>
                <c:pt idx="4643">
                  <c:v>7.7115510000000001E-6</c:v>
                </c:pt>
                <c:pt idx="4644">
                  <c:v>7.7097940000000005E-6</c:v>
                </c:pt>
                <c:pt idx="4645">
                  <c:v>7.7080089999999993E-6</c:v>
                </c:pt>
                <c:pt idx="4646">
                  <c:v>7.7061989999999998E-6</c:v>
                </c:pt>
                <c:pt idx="4647">
                  <c:v>7.7043619999999997E-6</c:v>
                </c:pt>
                <c:pt idx="4648">
                  <c:v>7.7024999999999995E-6</c:v>
                </c:pt>
                <c:pt idx="4649">
                  <c:v>7.7006119999999999E-6</c:v>
                </c:pt>
                <c:pt idx="4650">
                  <c:v>7.6986979999999992E-6</c:v>
                </c:pt>
                <c:pt idx="4651">
                  <c:v>7.6967599999999995E-6</c:v>
                </c:pt>
                <c:pt idx="4652">
                  <c:v>7.6947960000000003E-6</c:v>
                </c:pt>
                <c:pt idx="4653">
                  <c:v>7.6928089999999999E-6</c:v>
                </c:pt>
                <c:pt idx="4654">
                  <c:v>7.690796E-6</c:v>
                </c:pt>
                <c:pt idx="4655">
                  <c:v>7.688761E-6</c:v>
                </c:pt>
                <c:pt idx="4656">
                  <c:v>7.6867009999999998E-6</c:v>
                </c:pt>
                <c:pt idx="4657">
                  <c:v>7.6846170000000008E-6</c:v>
                </c:pt>
                <c:pt idx="4658">
                  <c:v>7.6825100000000004E-6</c:v>
                </c:pt>
                <c:pt idx="4659">
                  <c:v>7.6803800000000005E-6</c:v>
                </c:pt>
                <c:pt idx="4660">
                  <c:v>7.6782280000000004E-6</c:v>
                </c:pt>
                <c:pt idx="4661">
                  <c:v>7.6760530000000007E-6</c:v>
                </c:pt>
                <c:pt idx="4662">
                  <c:v>7.6738549999999997E-6</c:v>
                </c:pt>
                <c:pt idx="4663">
                  <c:v>7.6716350000000003E-6</c:v>
                </c:pt>
                <c:pt idx="4664">
                  <c:v>7.6693930000000007E-6</c:v>
                </c:pt>
                <c:pt idx="4665">
                  <c:v>7.6671300000000002E-6</c:v>
                </c:pt>
                <c:pt idx="4666">
                  <c:v>7.6648460000000007E-6</c:v>
                </c:pt>
                <c:pt idx="4667">
                  <c:v>7.6625410000000004E-6</c:v>
                </c:pt>
                <c:pt idx="4668">
                  <c:v>7.6602149999999993E-6</c:v>
                </c:pt>
                <c:pt idx="4669">
                  <c:v>7.6578669999999997E-6</c:v>
                </c:pt>
                <c:pt idx="4670">
                  <c:v>7.6554999999999998E-6</c:v>
                </c:pt>
                <c:pt idx="4671">
                  <c:v>7.6531120000000008E-6</c:v>
                </c:pt>
                <c:pt idx="4672">
                  <c:v>7.6507049999999998E-6</c:v>
                </c:pt>
                <c:pt idx="4673">
                  <c:v>7.6482769999999997E-6</c:v>
                </c:pt>
                <c:pt idx="4674">
                  <c:v>7.6458310000000004E-6</c:v>
                </c:pt>
                <c:pt idx="4675">
                  <c:v>7.6433649999999996E-6</c:v>
                </c:pt>
                <c:pt idx="4676">
                  <c:v>7.6408800000000003E-6</c:v>
                </c:pt>
                <c:pt idx="4677">
                  <c:v>7.638377E-6</c:v>
                </c:pt>
                <c:pt idx="4678">
                  <c:v>7.635854E-6</c:v>
                </c:pt>
                <c:pt idx="4679">
                  <c:v>7.6333140000000002E-6</c:v>
                </c:pt>
                <c:pt idx="4680">
                  <c:v>7.6307550000000001E-6</c:v>
                </c:pt>
                <c:pt idx="4681">
                  <c:v>7.6281790000000001E-6</c:v>
                </c:pt>
                <c:pt idx="4682">
                  <c:v>7.6255839999999999E-6</c:v>
                </c:pt>
                <c:pt idx="4683">
                  <c:v>7.622973E-6</c:v>
                </c:pt>
                <c:pt idx="4684">
                  <c:v>7.6203440000000001E-6</c:v>
                </c:pt>
                <c:pt idx="4685">
                  <c:v>7.6176980000000003E-6</c:v>
                </c:pt>
                <c:pt idx="4686">
                  <c:v>7.6150349999999998E-6</c:v>
                </c:pt>
                <c:pt idx="4687">
                  <c:v>7.612357E-6</c:v>
                </c:pt>
                <c:pt idx="4688">
                  <c:v>7.6096610000000002E-6</c:v>
                </c:pt>
                <c:pt idx="4689">
                  <c:v>7.6069500000000001E-6</c:v>
                </c:pt>
                <c:pt idx="4690">
                  <c:v>7.6042220000000002E-6</c:v>
                </c:pt>
                <c:pt idx="4691">
                  <c:v>7.601479E-6</c:v>
                </c:pt>
                <c:pt idx="4692">
                  <c:v>7.5987200000000003E-6</c:v>
                </c:pt>
                <c:pt idx="4693">
                  <c:v>7.5959460000000004E-6</c:v>
                </c:pt>
                <c:pt idx="4694">
                  <c:v>7.5931570000000003E-6</c:v>
                </c:pt>
                <c:pt idx="4695">
                  <c:v>7.590353E-6</c:v>
                </c:pt>
                <c:pt idx="4696">
                  <c:v>7.5875349999999997E-6</c:v>
                </c:pt>
                <c:pt idx="4697">
                  <c:v>7.584702E-6</c:v>
                </c:pt>
                <c:pt idx="4698">
                  <c:v>7.5818540000000002E-6</c:v>
                </c:pt>
                <c:pt idx="4699">
                  <c:v>7.5789929999999998E-6</c:v>
                </c:pt>
                <c:pt idx="4700">
                  <c:v>7.576117E-6</c:v>
                </c:pt>
                <c:pt idx="4701">
                  <c:v>7.5732279999999997E-6</c:v>
                </c:pt>
                <c:pt idx="4702">
                  <c:v>7.5703259999999996E-6</c:v>
                </c:pt>
                <c:pt idx="4703">
                  <c:v>7.5674099999999996E-6</c:v>
                </c:pt>
                <c:pt idx="4704">
                  <c:v>7.5644820000000001E-6</c:v>
                </c:pt>
                <c:pt idx="4705">
                  <c:v>7.5615399999999998E-6</c:v>
                </c:pt>
                <c:pt idx="4706">
                  <c:v>7.5585849999999997E-6</c:v>
                </c:pt>
                <c:pt idx="4707">
                  <c:v>7.5556189999999996E-6</c:v>
                </c:pt>
                <c:pt idx="4708">
                  <c:v>7.5526399999999997E-6</c:v>
                </c:pt>
                <c:pt idx="4709">
                  <c:v>7.5496480000000002E-6</c:v>
                </c:pt>
                <c:pt idx="4710">
                  <c:v>7.5466449999999996E-6</c:v>
                </c:pt>
                <c:pt idx="4711">
                  <c:v>7.5436299999999996E-6</c:v>
                </c:pt>
                <c:pt idx="4712">
                  <c:v>7.5406030000000001E-6</c:v>
                </c:pt>
                <c:pt idx="4713">
                  <c:v>7.537566E-6</c:v>
                </c:pt>
                <c:pt idx="4714">
                  <c:v>7.534516E-6</c:v>
                </c:pt>
                <c:pt idx="4715">
                  <c:v>7.5314560000000003E-6</c:v>
                </c:pt>
                <c:pt idx="4716">
                  <c:v>7.5283849999999996E-6</c:v>
                </c:pt>
                <c:pt idx="4717">
                  <c:v>7.5253029999999996E-6</c:v>
                </c:pt>
                <c:pt idx="4718">
                  <c:v>7.5222109999999998E-6</c:v>
                </c:pt>
                <c:pt idx="4719">
                  <c:v>7.5191090000000002E-6</c:v>
                </c:pt>
                <c:pt idx="4720">
                  <c:v>7.5159959999999996E-6</c:v>
                </c:pt>
                <c:pt idx="4721">
                  <c:v>7.512873E-6</c:v>
                </c:pt>
                <c:pt idx="4722">
                  <c:v>7.5097409999999999E-6</c:v>
                </c:pt>
                <c:pt idx="4723">
                  <c:v>7.506599E-6</c:v>
                </c:pt>
                <c:pt idx="4724">
                  <c:v>7.5034470000000003E-6</c:v>
                </c:pt>
                <c:pt idx="4725">
                  <c:v>7.500286E-6</c:v>
                </c:pt>
                <c:pt idx="4726">
                  <c:v>7.4971160000000002E-6</c:v>
                </c:pt>
                <c:pt idx="4727">
                  <c:v>7.4939380000000001E-6</c:v>
                </c:pt>
                <c:pt idx="4728">
                  <c:v>7.4907500000000002E-6</c:v>
                </c:pt>
                <c:pt idx="4729">
                  <c:v>7.4875529999999999E-6</c:v>
                </c:pt>
                <c:pt idx="4730">
                  <c:v>7.4843480000000001E-6</c:v>
                </c:pt>
                <c:pt idx="4731">
                  <c:v>7.4811350000000002E-6</c:v>
                </c:pt>
                <c:pt idx="4732">
                  <c:v>7.477914E-6</c:v>
                </c:pt>
                <c:pt idx="4733">
                  <c:v>7.4746840000000002E-6</c:v>
                </c:pt>
                <c:pt idx="4734">
                  <c:v>7.4714470000000004E-6</c:v>
                </c:pt>
                <c:pt idx="4735">
                  <c:v>7.4682029999999998E-6</c:v>
                </c:pt>
                <c:pt idx="4736">
                  <c:v>7.4649500000000004E-6</c:v>
                </c:pt>
                <c:pt idx="4737">
                  <c:v>7.4616900000000002E-6</c:v>
                </c:pt>
                <c:pt idx="4738">
                  <c:v>7.458423E-6</c:v>
                </c:pt>
                <c:pt idx="4739">
                  <c:v>7.4551489999999999E-6</c:v>
                </c:pt>
                <c:pt idx="4740">
                  <c:v>7.4518679999999997E-6</c:v>
                </c:pt>
                <c:pt idx="4741">
                  <c:v>7.4485799999999996E-6</c:v>
                </c:pt>
                <c:pt idx="4742">
                  <c:v>7.4452850000000003E-6</c:v>
                </c:pt>
                <c:pt idx="4743">
                  <c:v>7.4419839999999996E-6</c:v>
                </c:pt>
                <c:pt idx="4744">
                  <c:v>7.438677E-6</c:v>
                </c:pt>
                <c:pt idx="4745">
                  <c:v>7.4353629999999996E-6</c:v>
                </c:pt>
                <c:pt idx="4746">
                  <c:v>7.4320430000000003E-6</c:v>
                </c:pt>
                <c:pt idx="4747">
                  <c:v>7.4287179999999998E-6</c:v>
                </c:pt>
                <c:pt idx="4748">
                  <c:v>7.4253860000000001E-6</c:v>
                </c:pt>
                <c:pt idx="4749">
                  <c:v>7.4220490000000001E-6</c:v>
                </c:pt>
                <c:pt idx="4750">
                  <c:v>7.4187060000000004E-6</c:v>
                </c:pt>
                <c:pt idx="4751">
                  <c:v>7.4153580000000003E-6</c:v>
                </c:pt>
                <c:pt idx="4752">
                  <c:v>7.4120049999999999E-6</c:v>
                </c:pt>
                <c:pt idx="4753">
                  <c:v>7.4086469999999999E-6</c:v>
                </c:pt>
                <c:pt idx="4754">
                  <c:v>7.4052830000000002E-6</c:v>
                </c:pt>
                <c:pt idx="4755">
                  <c:v>7.4019149999999996E-6</c:v>
                </c:pt>
                <c:pt idx="4756">
                  <c:v>7.3985420000000003E-6</c:v>
                </c:pt>
                <c:pt idx="4757">
                  <c:v>7.3951639999999998E-6</c:v>
                </c:pt>
                <c:pt idx="4758">
                  <c:v>7.391782E-6</c:v>
                </c:pt>
                <c:pt idx="4759">
                  <c:v>7.3883960000000002E-6</c:v>
                </c:pt>
                <c:pt idx="4760">
                  <c:v>7.3850049999999999E-6</c:v>
                </c:pt>
                <c:pt idx="4761">
                  <c:v>7.3816099999999996E-6</c:v>
                </c:pt>
                <c:pt idx="4762">
                  <c:v>7.3782120000000003E-6</c:v>
                </c:pt>
                <c:pt idx="4763">
                  <c:v>7.3748089999999997E-6</c:v>
                </c:pt>
                <c:pt idx="4764">
                  <c:v>7.3714030000000001E-6</c:v>
                </c:pt>
                <c:pt idx="4765">
                  <c:v>7.3679929999999996E-6</c:v>
                </c:pt>
                <c:pt idx="4766">
                  <c:v>7.3645800000000001E-6</c:v>
                </c:pt>
                <c:pt idx="4767">
                  <c:v>7.3611630000000004E-6</c:v>
                </c:pt>
                <c:pt idx="4768">
                  <c:v>7.357743E-6</c:v>
                </c:pt>
                <c:pt idx="4769">
                  <c:v>7.3543199999999997E-6</c:v>
                </c:pt>
                <c:pt idx="4770">
                  <c:v>7.3508930000000002E-6</c:v>
                </c:pt>
                <c:pt idx="4771">
                  <c:v>7.3474640000000002E-6</c:v>
                </c:pt>
                <c:pt idx="4772">
                  <c:v>7.3440320000000004E-6</c:v>
                </c:pt>
                <c:pt idx="4773">
                  <c:v>7.340598E-6</c:v>
                </c:pt>
                <c:pt idx="4774">
                  <c:v>7.3371600000000004E-6</c:v>
                </c:pt>
                <c:pt idx="4775">
                  <c:v>7.3337209999999997E-6</c:v>
                </c:pt>
                <c:pt idx="4776">
                  <c:v>7.330279E-6</c:v>
                </c:pt>
                <c:pt idx="4777">
                  <c:v>7.3268340000000004E-6</c:v>
                </c:pt>
                <c:pt idx="4778">
                  <c:v>7.3233870000000003E-6</c:v>
                </c:pt>
                <c:pt idx="4779">
                  <c:v>7.319939E-6</c:v>
                </c:pt>
                <c:pt idx="4780">
                  <c:v>7.3164879999999998E-6</c:v>
                </c:pt>
                <c:pt idx="4781">
                  <c:v>7.3130360000000003E-6</c:v>
                </c:pt>
                <c:pt idx="4782">
                  <c:v>7.3095820000000002E-6</c:v>
                </c:pt>
                <c:pt idx="4783">
                  <c:v>7.3061259999999997E-6</c:v>
                </c:pt>
                <c:pt idx="4784">
                  <c:v>7.3026689999999998E-6</c:v>
                </c:pt>
                <c:pt idx="4785">
                  <c:v>7.2992100000000002E-6</c:v>
                </c:pt>
                <c:pt idx="4786">
                  <c:v>7.2957500000000004E-6</c:v>
                </c:pt>
                <c:pt idx="4787">
                  <c:v>7.2922880000000001E-6</c:v>
                </c:pt>
                <c:pt idx="4788">
                  <c:v>7.2888249999999996E-6</c:v>
                </c:pt>
                <c:pt idx="4789">
                  <c:v>7.285362E-6</c:v>
                </c:pt>
                <c:pt idx="4790">
                  <c:v>7.2818969999999998E-6</c:v>
                </c:pt>
                <c:pt idx="4791">
                  <c:v>7.2784310000000003E-6</c:v>
                </c:pt>
                <c:pt idx="4792">
                  <c:v>7.2749649999999999E-6</c:v>
                </c:pt>
                <c:pt idx="4793">
                  <c:v>7.2714980000000001E-6</c:v>
                </c:pt>
                <c:pt idx="4794">
                  <c:v>7.2680300000000001E-6</c:v>
                </c:pt>
                <c:pt idx="4795">
                  <c:v>7.2645630000000003E-6</c:v>
                </c:pt>
                <c:pt idx="4796">
                  <c:v>7.2610940000000001E-6</c:v>
                </c:pt>
                <c:pt idx="4797">
                  <c:v>7.2576249999999998E-6</c:v>
                </c:pt>
                <c:pt idx="4798">
                  <c:v>7.2541560000000004E-6</c:v>
                </c:pt>
                <c:pt idx="4799">
                  <c:v>7.2506859999999999E-6</c:v>
                </c:pt>
                <c:pt idx="4800">
                  <c:v>7.2472169999999997E-6</c:v>
                </c:pt>
                <c:pt idx="4801">
                  <c:v>7.243747E-6</c:v>
                </c:pt>
                <c:pt idx="4802">
                  <c:v>7.2402779999999998E-6</c:v>
                </c:pt>
                <c:pt idx="4803">
                  <c:v>7.2368090000000004E-6</c:v>
                </c:pt>
                <c:pt idx="4804">
                  <c:v>7.2333400000000001E-6</c:v>
                </c:pt>
                <c:pt idx="4805">
                  <c:v>7.2298709999999998E-6</c:v>
                </c:pt>
                <c:pt idx="4806">
                  <c:v>7.2264029999999998E-6</c:v>
                </c:pt>
                <c:pt idx="4807">
                  <c:v>7.2229349999999998E-6</c:v>
                </c:pt>
                <c:pt idx="4808">
                  <c:v>7.219468E-6</c:v>
                </c:pt>
                <c:pt idx="4809">
                  <c:v>7.2160010000000003E-6</c:v>
                </c:pt>
                <c:pt idx="4810">
                  <c:v>7.2125349999999999E-6</c:v>
                </c:pt>
                <c:pt idx="4811">
                  <c:v>7.2090699999999997E-6</c:v>
                </c:pt>
                <c:pt idx="4812">
                  <c:v>7.2056059999999998E-6</c:v>
                </c:pt>
                <c:pt idx="4813">
                  <c:v>7.2021430000000002E-6</c:v>
                </c:pt>
                <c:pt idx="4814">
                  <c:v>7.1986799999999997E-6</c:v>
                </c:pt>
                <c:pt idx="4815">
                  <c:v>7.1952189999999996E-6</c:v>
                </c:pt>
                <c:pt idx="4816">
                  <c:v>7.1917589999999998E-6</c:v>
                </c:pt>
                <c:pt idx="4817">
                  <c:v>7.1883000000000003E-6</c:v>
                </c:pt>
                <c:pt idx="4818">
                  <c:v>7.1848420000000001E-6</c:v>
                </c:pt>
                <c:pt idx="4819">
                  <c:v>7.1813859999999996E-6</c:v>
                </c:pt>
                <c:pt idx="4820">
                  <c:v>7.1779310000000001E-6</c:v>
                </c:pt>
                <c:pt idx="4821">
                  <c:v>7.1744780000000003E-6</c:v>
                </c:pt>
                <c:pt idx="4822">
                  <c:v>7.1710259999999999E-6</c:v>
                </c:pt>
                <c:pt idx="4823">
                  <c:v>7.167576E-6</c:v>
                </c:pt>
                <c:pt idx="4824">
                  <c:v>7.1641279999999997E-6</c:v>
                </c:pt>
                <c:pt idx="4825">
                  <c:v>7.1606809999999996E-6</c:v>
                </c:pt>
                <c:pt idx="4826">
                  <c:v>7.157236E-6</c:v>
                </c:pt>
                <c:pt idx="4827">
                  <c:v>7.1537919999999998E-6</c:v>
                </c:pt>
                <c:pt idx="4828">
                  <c:v>7.1503510000000003E-6</c:v>
                </c:pt>
                <c:pt idx="4829">
                  <c:v>7.1469119999999996E-6</c:v>
                </c:pt>
                <c:pt idx="4830">
                  <c:v>7.1434750000000002E-6</c:v>
                </c:pt>
                <c:pt idx="4831">
                  <c:v>7.1400399999999997E-6</c:v>
                </c:pt>
                <c:pt idx="4832">
                  <c:v>7.1366070000000004E-6</c:v>
                </c:pt>
                <c:pt idx="4833">
                  <c:v>7.1331770000000002E-6</c:v>
                </c:pt>
                <c:pt idx="4834">
                  <c:v>7.1297490000000004E-6</c:v>
                </c:pt>
                <c:pt idx="4835">
                  <c:v>7.1263230000000003E-6</c:v>
                </c:pt>
                <c:pt idx="4836">
                  <c:v>7.1228989999999998E-6</c:v>
                </c:pt>
                <c:pt idx="4837">
                  <c:v>7.119478E-6</c:v>
                </c:pt>
                <c:pt idx="4838">
                  <c:v>7.1160589999999999E-6</c:v>
                </c:pt>
                <c:pt idx="4839">
                  <c:v>7.1126429999999996E-6</c:v>
                </c:pt>
                <c:pt idx="4840">
                  <c:v>7.10923E-6</c:v>
                </c:pt>
                <c:pt idx="4841">
                  <c:v>7.1058190000000001E-6</c:v>
                </c:pt>
                <c:pt idx="4842">
                  <c:v>7.1024110000000001E-6</c:v>
                </c:pt>
                <c:pt idx="4843">
                  <c:v>7.0990059999999999E-6</c:v>
                </c:pt>
                <c:pt idx="4844">
                  <c:v>7.0956040000000004E-6</c:v>
                </c:pt>
                <c:pt idx="4845">
                  <c:v>7.0922039999999997E-6</c:v>
                </c:pt>
                <c:pt idx="4846">
                  <c:v>7.088808E-6</c:v>
                </c:pt>
                <c:pt idx="4847">
                  <c:v>7.0854139999999999E-6</c:v>
                </c:pt>
                <c:pt idx="4848">
                  <c:v>7.0820239999999999E-6</c:v>
                </c:pt>
                <c:pt idx="4849">
                  <c:v>7.0786359999999996E-6</c:v>
                </c:pt>
                <c:pt idx="4850">
                  <c:v>7.0752520000000002E-6</c:v>
                </c:pt>
                <c:pt idx="4851">
                  <c:v>7.0718709999999998E-6</c:v>
                </c:pt>
                <c:pt idx="4852">
                  <c:v>7.0684930000000002E-6</c:v>
                </c:pt>
                <c:pt idx="4853">
                  <c:v>7.0651180000000004E-6</c:v>
                </c:pt>
                <c:pt idx="4854">
                  <c:v>7.0617469999999999E-6</c:v>
                </c:pt>
                <c:pt idx="4855">
                  <c:v>7.0583779999999999E-6</c:v>
                </c:pt>
                <c:pt idx="4856">
                  <c:v>7.0550140000000002E-6</c:v>
                </c:pt>
                <c:pt idx="4857">
                  <c:v>7.0516530000000004E-6</c:v>
                </c:pt>
                <c:pt idx="4858">
                  <c:v>7.0482950000000004E-6</c:v>
                </c:pt>
                <c:pt idx="4859">
                  <c:v>7.0449409999999997E-6</c:v>
                </c:pt>
                <c:pt idx="4860">
                  <c:v>7.0415899999999998E-6</c:v>
                </c:pt>
                <c:pt idx="4861">
                  <c:v>7.0382429999999999E-6</c:v>
                </c:pt>
                <c:pt idx="4862">
                  <c:v>7.0348989999999999E-6</c:v>
                </c:pt>
                <c:pt idx="4863">
                  <c:v>7.0315600000000003E-6</c:v>
                </c:pt>
                <c:pt idx="4864">
                  <c:v>7.0282239999999997E-6</c:v>
                </c:pt>
                <c:pt idx="4865">
                  <c:v>7.0248909999999998E-6</c:v>
                </c:pt>
                <c:pt idx="4866">
                  <c:v>7.0215630000000003E-6</c:v>
                </c:pt>
                <c:pt idx="4867">
                  <c:v>7.0182379999999998E-6</c:v>
                </c:pt>
                <c:pt idx="4868">
                  <c:v>7.0149170000000002E-6</c:v>
                </c:pt>
                <c:pt idx="4869">
                  <c:v>7.0116010000000002E-6</c:v>
                </c:pt>
                <c:pt idx="4870">
                  <c:v>7.0082869999999997E-6</c:v>
                </c:pt>
                <c:pt idx="4871">
                  <c:v>7.0049789999999999E-6</c:v>
                </c:pt>
                <c:pt idx="4872">
                  <c:v>7.0016739999999999E-6</c:v>
                </c:pt>
                <c:pt idx="4873">
                  <c:v>6.9983730000000001E-6</c:v>
                </c:pt>
                <c:pt idx="4874">
                  <c:v>6.9950760000000003E-6</c:v>
                </c:pt>
                <c:pt idx="4875">
                  <c:v>6.9917829999999999E-6</c:v>
                </c:pt>
                <c:pt idx="4876">
                  <c:v>6.9884949999999997E-6</c:v>
                </c:pt>
                <c:pt idx="4877">
                  <c:v>6.9852100000000003E-6</c:v>
                </c:pt>
                <c:pt idx="4878">
                  <c:v>6.9819300000000004E-6</c:v>
                </c:pt>
                <c:pt idx="4879">
                  <c:v>6.978655E-6</c:v>
                </c:pt>
                <c:pt idx="4880">
                  <c:v>6.9753830000000003E-6</c:v>
                </c:pt>
                <c:pt idx="4881">
                  <c:v>6.9721149999999999E-6</c:v>
                </c:pt>
                <c:pt idx="4882">
                  <c:v>6.9688530000000001E-6</c:v>
                </c:pt>
                <c:pt idx="4883">
                  <c:v>6.9655940000000001E-6</c:v>
                </c:pt>
                <c:pt idx="4884">
                  <c:v>6.9623399999999996E-6</c:v>
                </c:pt>
                <c:pt idx="4885">
                  <c:v>6.9590900000000001E-6</c:v>
                </c:pt>
                <c:pt idx="4886">
                  <c:v>6.9558450000000001E-6</c:v>
                </c:pt>
                <c:pt idx="4887">
                  <c:v>6.9526040000000003E-6</c:v>
                </c:pt>
                <c:pt idx="4888">
                  <c:v>6.9493679999999999E-6</c:v>
                </c:pt>
                <c:pt idx="4889">
                  <c:v>6.9461359999999996E-6</c:v>
                </c:pt>
                <c:pt idx="4890">
                  <c:v>6.9429089999999997E-6</c:v>
                </c:pt>
                <c:pt idx="4891">
                  <c:v>6.9396859999999998E-6</c:v>
                </c:pt>
                <c:pt idx="4892">
                  <c:v>6.9364680000000004E-6</c:v>
                </c:pt>
                <c:pt idx="4893">
                  <c:v>6.9332550000000004E-6</c:v>
                </c:pt>
                <c:pt idx="4894">
                  <c:v>6.9300459999999997E-6</c:v>
                </c:pt>
                <c:pt idx="4895">
                  <c:v>6.9268420000000002E-6</c:v>
                </c:pt>
                <c:pt idx="4896">
                  <c:v>6.9236430000000002E-6</c:v>
                </c:pt>
                <c:pt idx="4897">
                  <c:v>6.9204480000000003E-6</c:v>
                </c:pt>
                <c:pt idx="4898">
                  <c:v>6.9172579999999999E-6</c:v>
                </c:pt>
                <c:pt idx="4899">
                  <c:v>6.9140729999999999E-6</c:v>
                </c:pt>
                <c:pt idx="4900">
                  <c:v>6.9108930000000002E-6</c:v>
                </c:pt>
                <c:pt idx="4901">
                  <c:v>6.907718E-6</c:v>
                </c:pt>
                <c:pt idx="4902">
                  <c:v>6.9045469999999999E-6</c:v>
                </c:pt>
                <c:pt idx="4903">
                  <c:v>6.9013819999999996E-6</c:v>
                </c:pt>
                <c:pt idx="4904">
                  <c:v>6.8982210000000002E-6</c:v>
                </c:pt>
                <c:pt idx="4905">
                  <c:v>6.8950650000000004E-6</c:v>
                </c:pt>
                <c:pt idx="4906">
                  <c:v>6.891914E-6</c:v>
                </c:pt>
                <c:pt idx="4907">
                  <c:v>6.888768E-6</c:v>
                </c:pt>
                <c:pt idx="4908">
                  <c:v>6.8856270000000003E-6</c:v>
                </c:pt>
                <c:pt idx="4909">
                  <c:v>6.8824920000000004E-6</c:v>
                </c:pt>
                <c:pt idx="4910">
                  <c:v>6.8793609999999997E-6</c:v>
                </c:pt>
                <c:pt idx="4911">
                  <c:v>6.8762350000000002E-6</c:v>
                </c:pt>
                <c:pt idx="4912">
                  <c:v>6.8731140000000003E-6</c:v>
                </c:pt>
                <c:pt idx="4913">
                  <c:v>6.8699979999999998E-6</c:v>
                </c:pt>
                <c:pt idx="4914">
                  <c:v>6.8668879999999999E-6</c:v>
                </c:pt>
                <c:pt idx="4915">
                  <c:v>6.8637820000000002E-6</c:v>
                </c:pt>
                <c:pt idx="4916">
                  <c:v>6.8606820000000002E-6</c:v>
                </c:pt>
                <c:pt idx="4917">
                  <c:v>6.8575860000000002E-6</c:v>
                </c:pt>
                <c:pt idx="4918">
                  <c:v>6.8544960000000001E-6</c:v>
                </c:pt>
                <c:pt idx="4919">
                  <c:v>6.8514110000000003E-6</c:v>
                </c:pt>
                <c:pt idx="4920">
                  <c:v>6.8483320000000002E-6</c:v>
                </c:pt>
                <c:pt idx="4921">
                  <c:v>6.8452570000000002E-6</c:v>
                </c:pt>
                <c:pt idx="4922">
                  <c:v>6.842188E-6</c:v>
                </c:pt>
                <c:pt idx="4923">
                  <c:v>6.8391240000000001E-6</c:v>
                </c:pt>
                <c:pt idx="4924">
                  <c:v>6.8360649999999997E-6</c:v>
                </c:pt>
                <c:pt idx="4925">
                  <c:v>6.8330109999999997E-6</c:v>
                </c:pt>
                <c:pt idx="4926">
                  <c:v>6.8299630000000003E-6</c:v>
                </c:pt>
                <c:pt idx="4927">
                  <c:v>6.8269200000000004E-6</c:v>
                </c:pt>
                <c:pt idx="4928">
                  <c:v>6.8238819999999999E-6</c:v>
                </c:pt>
                <c:pt idx="4929">
                  <c:v>6.8208500000000001E-6</c:v>
                </c:pt>
                <c:pt idx="4930">
                  <c:v>6.8178229999999998E-6</c:v>
                </c:pt>
                <c:pt idx="4931">
                  <c:v>6.8148009999999998E-6</c:v>
                </c:pt>
                <c:pt idx="4932">
                  <c:v>6.8117850000000004E-6</c:v>
                </c:pt>
                <c:pt idx="4933">
                  <c:v>6.8087739999999996E-6</c:v>
                </c:pt>
                <c:pt idx="4934">
                  <c:v>6.8057680000000001E-6</c:v>
                </c:pt>
                <c:pt idx="4935">
                  <c:v>6.8027680000000003E-6</c:v>
                </c:pt>
                <c:pt idx="4936">
                  <c:v>6.799773E-6</c:v>
                </c:pt>
                <c:pt idx="4937">
                  <c:v>6.7967840000000003E-6</c:v>
                </c:pt>
                <c:pt idx="4938">
                  <c:v>6.7937989999999998E-6</c:v>
                </c:pt>
                <c:pt idx="4939">
                  <c:v>6.7908210000000002E-6</c:v>
                </c:pt>
                <c:pt idx="4940">
                  <c:v>6.7878480000000001E-6</c:v>
                </c:pt>
                <c:pt idx="4941">
                  <c:v>6.7848800000000003E-6</c:v>
                </c:pt>
                <c:pt idx="4942">
                  <c:v>6.7819180000000003E-6</c:v>
                </c:pt>
                <c:pt idx="4943">
                  <c:v>6.778962E-6</c:v>
                </c:pt>
                <c:pt idx="4944">
                  <c:v>6.7760099999999999E-6</c:v>
                </c:pt>
                <c:pt idx="4945">
                  <c:v>6.7730640000000003E-6</c:v>
                </c:pt>
                <c:pt idx="4946">
                  <c:v>6.7701239999999996E-6</c:v>
                </c:pt>
                <c:pt idx="4947">
                  <c:v>6.7671890000000001E-6</c:v>
                </c:pt>
                <c:pt idx="4948">
                  <c:v>6.7642600000000004E-6</c:v>
                </c:pt>
                <c:pt idx="4949">
                  <c:v>6.7613360000000001E-6</c:v>
                </c:pt>
                <c:pt idx="4950">
                  <c:v>6.7584179999999996E-6</c:v>
                </c:pt>
                <c:pt idx="4951">
                  <c:v>6.7555059999999997E-6</c:v>
                </c:pt>
                <c:pt idx="4952">
                  <c:v>6.7525979999999999E-6</c:v>
                </c:pt>
                <c:pt idx="4953">
                  <c:v>6.7496970000000001E-6</c:v>
                </c:pt>
                <c:pt idx="4954">
                  <c:v>6.7468009999999997E-6</c:v>
                </c:pt>
                <c:pt idx="4955">
                  <c:v>6.7439099999999998E-6</c:v>
                </c:pt>
                <c:pt idx="4956">
                  <c:v>6.7410259999999998E-6</c:v>
                </c:pt>
                <c:pt idx="4957">
                  <c:v>6.7381470000000002E-6</c:v>
                </c:pt>
                <c:pt idx="4958">
                  <c:v>6.735273E-6</c:v>
                </c:pt>
                <c:pt idx="4959">
                  <c:v>6.7324040000000002E-6</c:v>
                </c:pt>
                <c:pt idx="4960">
                  <c:v>6.7295420000000004E-6</c:v>
                </c:pt>
                <c:pt idx="4961">
                  <c:v>6.7266850000000001E-6</c:v>
                </c:pt>
                <c:pt idx="4962">
                  <c:v>6.7238340000000004E-6</c:v>
                </c:pt>
                <c:pt idx="4963">
                  <c:v>6.7209880000000002E-6</c:v>
                </c:pt>
                <c:pt idx="4964">
                  <c:v>6.7181479999999997E-6</c:v>
                </c:pt>
                <c:pt idx="4965">
                  <c:v>6.7153139999999999E-6</c:v>
                </c:pt>
                <c:pt idx="4966">
                  <c:v>6.7124850000000003E-6</c:v>
                </c:pt>
                <c:pt idx="4967">
                  <c:v>6.7096619999999997E-6</c:v>
                </c:pt>
                <c:pt idx="4968">
                  <c:v>6.7068440000000003E-6</c:v>
                </c:pt>
                <c:pt idx="4969">
                  <c:v>6.7040319999999997E-6</c:v>
                </c:pt>
                <c:pt idx="4970">
                  <c:v>6.7012259999999998E-6</c:v>
                </c:pt>
                <c:pt idx="4971">
                  <c:v>6.6984250000000002E-6</c:v>
                </c:pt>
                <c:pt idx="4972">
                  <c:v>6.6956300000000003E-6</c:v>
                </c:pt>
                <c:pt idx="4973">
                  <c:v>6.6928410000000002E-6</c:v>
                </c:pt>
                <c:pt idx="4974">
                  <c:v>6.6900570000000004E-6</c:v>
                </c:pt>
                <c:pt idx="4975">
                  <c:v>6.6872790000000004E-6</c:v>
                </c:pt>
                <c:pt idx="4976">
                  <c:v>6.6845070000000001E-6</c:v>
                </c:pt>
                <c:pt idx="4977">
                  <c:v>6.6817400000000002E-6</c:v>
                </c:pt>
                <c:pt idx="4978">
                  <c:v>6.678979E-6</c:v>
                </c:pt>
                <c:pt idx="4979">
                  <c:v>6.6762240000000004E-6</c:v>
                </c:pt>
                <c:pt idx="4980">
                  <c:v>6.6734740000000003E-6</c:v>
                </c:pt>
                <c:pt idx="4981">
                  <c:v>6.6707299999999999E-6</c:v>
                </c:pt>
                <c:pt idx="4982">
                  <c:v>6.6679909999999999E-6</c:v>
                </c:pt>
                <c:pt idx="4983">
                  <c:v>6.6652589999999999E-6</c:v>
                </c:pt>
                <c:pt idx="4984">
                  <c:v>6.6625320000000002E-6</c:v>
                </c:pt>
                <c:pt idx="4985">
                  <c:v>6.65981E-6</c:v>
                </c:pt>
                <c:pt idx="4986">
                  <c:v>6.6570949999999998E-6</c:v>
                </c:pt>
                <c:pt idx="4987">
                  <c:v>6.654385E-6</c:v>
                </c:pt>
                <c:pt idx="4988">
                  <c:v>6.6516799999999996E-6</c:v>
                </c:pt>
                <c:pt idx="4989">
                  <c:v>6.6489820000000001E-6</c:v>
                </c:pt>
                <c:pt idx="4990">
                  <c:v>6.6462890000000001E-6</c:v>
                </c:pt>
                <c:pt idx="4991">
                  <c:v>6.6436009999999996E-6</c:v>
                </c:pt>
                <c:pt idx="4992">
                  <c:v>6.6409199999999999E-6</c:v>
                </c:pt>
                <c:pt idx="4993">
                  <c:v>6.6382439999999998E-6</c:v>
                </c:pt>
                <c:pt idx="4994">
                  <c:v>6.6355729999999999E-6</c:v>
                </c:pt>
                <c:pt idx="4995">
                  <c:v>6.6329079999999999E-6</c:v>
                </c:pt>
                <c:pt idx="4996">
                  <c:v>6.6302499999999998E-6</c:v>
                </c:pt>
                <c:pt idx="4997">
                  <c:v>6.6275959999999998E-6</c:v>
                </c:pt>
                <c:pt idx="4998">
                  <c:v>6.6249489999999997E-6</c:v>
                </c:pt>
                <c:pt idx="4999">
                  <c:v>6.6223070000000001E-6</c:v>
                </c:pt>
                <c:pt idx="5000">
                  <c:v>6.6196699999999999E-6</c:v>
                </c:pt>
                <c:pt idx="5001">
                  <c:v>6.6170399999999998E-6</c:v>
                </c:pt>
                <c:pt idx="5002">
                  <c:v>6.6144149999999999E-6</c:v>
                </c:pt>
                <c:pt idx="5003">
                  <c:v>6.6117949999999996E-6</c:v>
                </c:pt>
                <c:pt idx="5004">
                  <c:v>6.6091820000000001E-6</c:v>
                </c:pt>
                <c:pt idx="5005">
                  <c:v>6.6065740000000001E-6</c:v>
                </c:pt>
                <c:pt idx="5006">
                  <c:v>6.6039719999999999E-6</c:v>
                </c:pt>
                <c:pt idx="5007">
                  <c:v>6.601375E-6</c:v>
                </c:pt>
                <c:pt idx="5008">
                  <c:v>6.5987839999999998E-6</c:v>
                </c:pt>
                <c:pt idx="5009">
                  <c:v>6.5961990000000002E-6</c:v>
                </c:pt>
                <c:pt idx="5010">
                  <c:v>6.5936190000000002E-6</c:v>
                </c:pt>
                <c:pt idx="5011">
                  <c:v>6.5910449999999998E-6</c:v>
                </c:pt>
                <c:pt idx="5012">
                  <c:v>6.5884770000000001E-6</c:v>
                </c:pt>
                <c:pt idx="5013">
                  <c:v>6.5859139999999999E-6</c:v>
                </c:pt>
                <c:pt idx="5014">
                  <c:v>6.5833570000000002E-6</c:v>
                </c:pt>
                <c:pt idx="5015">
                  <c:v>6.5808050000000001E-6</c:v>
                </c:pt>
                <c:pt idx="5016">
                  <c:v>6.5782599999999999E-6</c:v>
                </c:pt>
                <c:pt idx="5017">
                  <c:v>6.5757189999999999E-6</c:v>
                </c:pt>
                <c:pt idx="5018">
                  <c:v>6.5731849999999998E-6</c:v>
                </c:pt>
                <c:pt idx="5019">
                  <c:v>6.5706560000000001E-6</c:v>
                </c:pt>
                <c:pt idx="5020">
                  <c:v>6.5681330000000001E-6</c:v>
                </c:pt>
                <c:pt idx="5021">
                  <c:v>6.5656149999999996E-6</c:v>
                </c:pt>
                <c:pt idx="5022">
                  <c:v>6.5631029999999998E-6</c:v>
                </c:pt>
                <c:pt idx="5023">
                  <c:v>6.5605969999999996E-6</c:v>
                </c:pt>
                <c:pt idx="5024">
                  <c:v>6.5580959999999998E-6</c:v>
                </c:pt>
                <c:pt idx="5025">
                  <c:v>6.5556009999999998E-6</c:v>
                </c:pt>
                <c:pt idx="5026">
                  <c:v>6.5531110000000001E-6</c:v>
                </c:pt>
                <c:pt idx="5027">
                  <c:v>6.5506270000000001E-6</c:v>
                </c:pt>
                <c:pt idx="5028">
                  <c:v>6.5481489999999999E-6</c:v>
                </c:pt>
                <c:pt idx="5029">
                  <c:v>6.545676E-6</c:v>
                </c:pt>
                <c:pt idx="5030">
                  <c:v>6.5432079999999997E-6</c:v>
                </c:pt>
                <c:pt idx="5031">
                  <c:v>6.5407470000000001E-6</c:v>
                </c:pt>
                <c:pt idx="5032">
                  <c:v>6.5382910000000001E-6</c:v>
                </c:pt>
                <c:pt idx="5033">
                  <c:v>6.5358399999999996E-6</c:v>
                </c:pt>
                <c:pt idx="5034">
                  <c:v>6.5333949999999996E-6</c:v>
                </c:pt>
                <c:pt idx="5035">
                  <c:v>6.5309550000000001E-6</c:v>
                </c:pt>
                <c:pt idx="5036">
                  <c:v>6.5285219999999996E-6</c:v>
                </c:pt>
                <c:pt idx="5037">
                  <c:v>6.5260930000000001E-6</c:v>
                </c:pt>
                <c:pt idx="5038">
                  <c:v>6.5236700000000003E-6</c:v>
                </c:pt>
                <c:pt idx="5039">
                  <c:v>6.5212530000000003E-6</c:v>
                </c:pt>
                <c:pt idx="5040">
                  <c:v>6.5188409999999998E-6</c:v>
                </c:pt>
                <c:pt idx="5041">
                  <c:v>6.5164349999999999E-6</c:v>
                </c:pt>
                <c:pt idx="5042">
                  <c:v>6.5140349999999997E-6</c:v>
                </c:pt>
                <c:pt idx="5043">
                  <c:v>6.5116399999999999E-6</c:v>
                </c:pt>
                <c:pt idx="5044">
                  <c:v>6.5092500000000004E-6</c:v>
                </c:pt>
                <c:pt idx="5045">
                  <c:v>6.5068659999999998E-6</c:v>
                </c:pt>
                <c:pt idx="5046">
                  <c:v>6.5044869999999996E-6</c:v>
                </c:pt>
                <c:pt idx="5047">
                  <c:v>6.5021150000000002E-6</c:v>
                </c:pt>
                <c:pt idx="5048">
                  <c:v>6.499747E-6</c:v>
                </c:pt>
                <c:pt idx="5049">
                  <c:v>6.4973849999999996E-6</c:v>
                </c:pt>
                <c:pt idx="5050">
                  <c:v>6.4950280000000004E-6</c:v>
                </c:pt>
                <c:pt idx="5051">
                  <c:v>6.4926770000000001E-6</c:v>
                </c:pt>
                <c:pt idx="5052">
                  <c:v>6.4903310000000002E-6</c:v>
                </c:pt>
                <c:pt idx="5053">
                  <c:v>6.4879909999999999E-6</c:v>
                </c:pt>
                <c:pt idx="5054">
                  <c:v>6.4856560000000001E-6</c:v>
                </c:pt>
                <c:pt idx="5055">
                  <c:v>6.4833269999999999E-6</c:v>
                </c:pt>
                <c:pt idx="5056">
                  <c:v>6.4810030000000002E-6</c:v>
                </c:pt>
                <c:pt idx="5057">
                  <c:v>6.4786850000000001E-6</c:v>
                </c:pt>
                <c:pt idx="5058">
                  <c:v>6.4763710000000002E-6</c:v>
                </c:pt>
                <c:pt idx="5059">
                  <c:v>6.4740640000000003E-6</c:v>
                </c:pt>
                <c:pt idx="5060">
                  <c:v>6.4717619999999998E-6</c:v>
                </c:pt>
                <c:pt idx="5061">
                  <c:v>6.4694649999999997E-6</c:v>
                </c:pt>
                <c:pt idx="5062">
                  <c:v>6.4671740000000002E-6</c:v>
                </c:pt>
                <c:pt idx="5063">
                  <c:v>6.4648880000000002E-6</c:v>
                </c:pt>
                <c:pt idx="5064">
                  <c:v>6.4626069999999997E-6</c:v>
                </c:pt>
                <c:pt idx="5065">
                  <c:v>6.4603319999999998E-6</c:v>
                </c:pt>
                <c:pt idx="5066">
                  <c:v>6.4580620000000003E-6</c:v>
                </c:pt>
                <c:pt idx="5067">
                  <c:v>6.4557979999999996E-6</c:v>
                </c:pt>
                <c:pt idx="5068">
                  <c:v>6.4535390000000001E-6</c:v>
                </c:pt>
                <c:pt idx="5069">
                  <c:v>6.4512850000000002E-6</c:v>
                </c:pt>
                <c:pt idx="5070">
                  <c:v>6.4490359999999997E-6</c:v>
                </c:pt>
                <c:pt idx="5071">
                  <c:v>6.4467940000000001E-6</c:v>
                </c:pt>
                <c:pt idx="5072">
                  <c:v>6.4445559999999997E-6</c:v>
                </c:pt>
                <c:pt idx="5073">
                  <c:v>6.4423229999999997E-6</c:v>
                </c:pt>
                <c:pt idx="5074">
                  <c:v>6.4400969999999997E-6</c:v>
                </c:pt>
                <c:pt idx="5075">
                  <c:v>6.4378749999999998E-6</c:v>
                </c:pt>
                <c:pt idx="5076">
                  <c:v>6.4356580000000002E-6</c:v>
                </c:pt>
                <c:pt idx="5077">
                  <c:v>6.4334470000000003E-6</c:v>
                </c:pt>
                <c:pt idx="5078">
                  <c:v>6.4312420000000002E-6</c:v>
                </c:pt>
                <c:pt idx="5079">
                  <c:v>6.4290410000000003E-6</c:v>
                </c:pt>
                <c:pt idx="5080">
                  <c:v>6.426846E-6</c:v>
                </c:pt>
                <c:pt idx="5081">
                  <c:v>6.4246560000000001E-6</c:v>
                </c:pt>
                <c:pt idx="5082">
                  <c:v>6.4224709999999998E-6</c:v>
                </c:pt>
                <c:pt idx="5083">
                  <c:v>6.4202909999999997E-6</c:v>
                </c:pt>
                <c:pt idx="5084">
                  <c:v>6.4181170000000003E-6</c:v>
                </c:pt>
                <c:pt idx="5085">
                  <c:v>6.4159489999999997E-6</c:v>
                </c:pt>
                <c:pt idx="5086">
                  <c:v>6.4137839999999999E-6</c:v>
                </c:pt>
                <c:pt idx="5087">
                  <c:v>6.411626E-6</c:v>
                </c:pt>
                <c:pt idx="5088">
                  <c:v>6.4094729999999997E-6</c:v>
                </c:pt>
                <c:pt idx="5089">
                  <c:v>6.4073249999999997E-6</c:v>
                </c:pt>
                <c:pt idx="5090">
                  <c:v>6.405182E-6</c:v>
                </c:pt>
                <c:pt idx="5091">
                  <c:v>6.4030439999999999E-6</c:v>
                </c:pt>
                <c:pt idx="5092">
                  <c:v>6.4009110000000001E-6</c:v>
                </c:pt>
                <c:pt idx="5093">
                  <c:v>6.398784E-6</c:v>
                </c:pt>
                <c:pt idx="5094">
                  <c:v>6.3966620000000003E-6</c:v>
                </c:pt>
                <c:pt idx="5095">
                  <c:v>6.3945450000000001E-6</c:v>
                </c:pt>
                <c:pt idx="5096">
                  <c:v>6.3924330000000003E-6</c:v>
                </c:pt>
                <c:pt idx="5097">
                  <c:v>6.3903259999999999E-6</c:v>
                </c:pt>
                <c:pt idx="5098">
                  <c:v>6.3882250000000001E-6</c:v>
                </c:pt>
                <c:pt idx="5099">
                  <c:v>6.3861279999999997E-6</c:v>
                </c:pt>
                <c:pt idx="5100">
                  <c:v>6.3840369999999997E-6</c:v>
                </c:pt>
                <c:pt idx="5101">
                  <c:v>6.3819510000000002E-6</c:v>
                </c:pt>
                <c:pt idx="5102">
                  <c:v>6.3798700000000001E-6</c:v>
                </c:pt>
                <c:pt idx="5103">
                  <c:v>6.3777940000000004E-6</c:v>
                </c:pt>
                <c:pt idx="5104">
                  <c:v>6.3757230000000002E-6</c:v>
                </c:pt>
                <c:pt idx="5105">
                  <c:v>6.3736570000000004E-6</c:v>
                </c:pt>
                <c:pt idx="5106">
                  <c:v>6.371596E-6</c:v>
                </c:pt>
                <c:pt idx="5107">
                  <c:v>6.36954E-6</c:v>
                </c:pt>
                <c:pt idx="5108">
                  <c:v>6.3674899999999997E-6</c:v>
                </c:pt>
                <c:pt idx="5109">
                  <c:v>6.3654439999999996E-6</c:v>
                </c:pt>
                <c:pt idx="5110">
                  <c:v>6.3634029999999998E-6</c:v>
                </c:pt>
                <c:pt idx="5111">
                  <c:v>6.3613679999999997E-6</c:v>
                </c:pt>
                <c:pt idx="5112">
                  <c:v>6.3593369999999998E-6</c:v>
                </c:pt>
                <c:pt idx="5113">
                  <c:v>6.3573119999999996E-6</c:v>
                </c:pt>
                <c:pt idx="5114">
                  <c:v>6.3552910000000003E-6</c:v>
                </c:pt>
                <c:pt idx="5115">
                  <c:v>6.353276E-6</c:v>
                </c:pt>
                <c:pt idx="5116">
                  <c:v>6.3512649999999997E-6</c:v>
                </c:pt>
                <c:pt idx="5117">
                  <c:v>6.3492589999999999E-6</c:v>
                </c:pt>
                <c:pt idx="5118">
                  <c:v>6.3472589999999997E-6</c:v>
                </c:pt>
                <c:pt idx="5119">
                  <c:v>6.3452629999999997E-6</c:v>
                </c:pt>
                <c:pt idx="5120">
                  <c:v>6.3432730000000002E-6</c:v>
                </c:pt>
                <c:pt idx="5121">
                  <c:v>6.341287E-6</c:v>
                </c:pt>
                <c:pt idx="5122">
                  <c:v>6.3393060000000002E-6</c:v>
                </c:pt>
                <c:pt idx="5123">
                  <c:v>6.3373299999999999E-6</c:v>
                </c:pt>
                <c:pt idx="5124">
                  <c:v>6.3353589999999999E-6</c:v>
                </c:pt>
                <c:pt idx="5125">
                  <c:v>6.3333930000000002E-6</c:v>
                </c:pt>
                <c:pt idx="5126">
                  <c:v>6.3314320000000001E-6</c:v>
                </c:pt>
                <c:pt idx="5127">
                  <c:v>6.3294760000000003E-6</c:v>
                </c:pt>
                <c:pt idx="5128">
                  <c:v>6.3275239999999998E-6</c:v>
                </c:pt>
                <c:pt idx="5129">
                  <c:v>6.3255769999999996E-6</c:v>
                </c:pt>
                <c:pt idx="5130">
                  <c:v>6.323636E-6</c:v>
                </c:pt>
                <c:pt idx="5131">
                  <c:v>6.3216989999999997E-6</c:v>
                </c:pt>
                <c:pt idx="5132">
                  <c:v>6.3197669999999998E-6</c:v>
                </c:pt>
                <c:pt idx="5133">
                  <c:v>6.3178400000000001E-6</c:v>
                </c:pt>
                <c:pt idx="5134">
                  <c:v>6.315918E-6</c:v>
                </c:pt>
                <c:pt idx="5135">
                  <c:v>6.314E-6</c:v>
                </c:pt>
                <c:pt idx="5136">
                  <c:v>6.3120870000000004E-6</c:v>
                </c:pt>
                <c:pt idx="5137">
                  <c:v>6.3101790000000002E-6</c:v>
                </c:pt>
                <c:pt idx="5138">
                  <c:v>6.3082760000000004E-6</c:v>
                </c:pt>
                <c:pt idx="5139">
                  <c:v>6.3063780000000001E-6</c:v>
                </c:pt>
                <c:pt idx="5140">
                  <c:v>6.3044839999999999E-6</c:v>
                </c:pt>
                <c:pt idx="5141">
                  <c:v>6.3025960000000003E-6</c:v>
                </c:pt>
                <c:pt idx="5142">
                  <c:v>6.300712E-6</c:v>
                </c:pt>
                <c:pt idx="5143">
                  <c:v>6.2988319999999998E-6</c:v>
                </c:pt>
                <c:pt idx="5144">
                  <c:v>6.2969580000000001E-6</c:v>
                </c:pt>
                <c:pt idx="5145">
                  <c:v>6.2950879999999998E-6</c:v>
                </c:pt>
                <c:pt idx="5146">
                  <c:v>6.2932229999999997E-6</c:v>
                </c:pt>
                <c:pt idx="5147">
                  <c:v>6.2913630000000001E-6</c:v>
                </c:pt>
                <c:pt idx="5148">
                  <c:v>6.2895069999999996E-6</c:v>
                </c:pt>
                <c:pt idx="5149">
                  <c:v>6.2876559999999996E-6</c:v>
                </c:pt>
                <c:pt idx="5150">
                  <c:v>6.2858099999999999E-6</c:v>
                </c:pt>
                <c:pt idx="5151">
                  <c:v>6.2839680000000003E-6</c:v>
                </c:pt>
                <c:pt idx="5152">
                  <c:v>6.2821310000000002E-6</c:v>
                </c:pt>
                <c:pt idx="5153">
                  <c:v>6.2802989999999996E-6</c:v>
                </c:pt>
                <c:pt idx="5154">
                  <c:v>6.2784709999999999E-6</c:v>
                </c:pt>
                <c:pt idx="5155">
                  <c:v>6.2766479999999998E-6</c:v>
                </c:pt>
                <c:pt idx="5156">
                  <c:v>6.27483E-6</c:v>
                </c:pt>
                <c:pt idx="5157">
                  <c:v>6.2730160000000004E-6</c:v>
                </c:pt>
                <c:pt idx="5158">
                  <c:v>6.2712070000000002E-6</c:v>
                </c:pt>
                <c:pt idx="5159">
                  <c:v>6.2694020000000001E-6</c:v>
                </c:pt>
                <c:pt idx="5160">
                  <c:v>6.2676020000000004E-6</c:v>
                </c:pt>
                <c:pt idx="5161">
                  <c:v>6.2658070000000002E-6</c:v>
                </c:pt>
                <c:pt idx="5162">
                  <c:v>6.2640160000000001E-6</c:v>
                </c:pt>
                <c:pt idx="5163">
                  <c:v>6.2622300000000004E-6</c:v>
                </c:pt>
                <c:pt idx="5164">
                  <c:v>6.2604479999999999E-6</c:v>
                </c:pt>
                <c:pt idx="5165">
                  <c:v>6.2586709999999997E-6</c:v>
                </c:pt>
                <c:pt idx="5166">
                  <c:v>6.2568979999999997E-6</c:v>
                </c:pt>
                <c:pt idx="5167">
                  <c:v>6.25513E-6</c:v>
                </c:pt>
                <c:pt idx="5168">
                  <c:v>6.2533659999999996E-6</c:v>
                </c:pt>
                <c:pt idx="5169">
                  <c:v>6.2516070000000004E-6</c:v>
                </c:pt>
                <c:pt idx="5170">
                  <c:v>6.2498529999999998E-6</c:v>
                </c:pt>
                <c:pt idx="5171">
                  <c:v>6.2481030000000002E-6</c:v>
                </c:pt>
                <c:pt idx="5172">
                  <c:v>6.2463569999999999E-6</c:v>
                </c:pt>
                <c:pt idx="5173">
                  <c:v>6.2446159999999999E-6</c:v>
                </c:pt>
                <c:pt idx="5174">
                  <c:v>6.242879E-6</c:v>
                </c:pt>
                <c:pt idx="5175">
                  <c:v>6.2411469999999997E-6</c:v>
                </c:pt>
                <c:pt idx="5176">
                  <c:v>6.2394199999999996E-6</c:v>
                </c:pt>
                <c:pt idx="5177">
                  <c:v>6.2376960000000003E-6</c:v>
                </c:pt>
                <c:pt idx="5178">
                  <c:v>6.2359769999999997E-6</c:v>
                </c:pt>
                <c:pt idx="5179">
                  <c:v>6.2342630000000002E-6</c:v>
                </c:pt>
                <c:pt idx="5180">
                  <c:v>6.232553E-6</c:v>
                </c:pt>
                <c:pt idx="5181">
                  <c:v>6.2308469999999999E-6</c:v>
                </c:pt>
                <c:pt idx="5182">
                  <c:v>6.2291460000000002E-6</c:v>
                </c:pt>
                <c:pt idx="5183">
                  <c:v>6.2274489999999997E-6</c:v>
                </c:pt>
                <c:pt idx="5184">
                  <c:v>6.2257560000000002E-6</c:v>
                </c:pt>
                <c:pt idx="5185">
                  <c:v>6.2240680000000002E-6</c:v>
                </c:pt>
                <c:pt idx="5186">
                  <c:v>6.2223840000000003E-6</c:v>
                </c:pt>
                <c:pt idx="5187">
                  <c:v>6.2207049999999999E-6</c:v>
                </c:pt>
                <c:pt idx="5188">
                  <c:v>6.2190299999999996E-6</c:v>
                </c:pt>
                <c:pt idx="5189">
                  <c:v>6.2173590000000003E-6</c:v>
                </c:pt>
                <c:pt idx="5190">
                  <c:v>6.2156929999999996E-6</c:v>
                </c:pt>
                <c:pt idx="5191">
                  <c:v>6.2140309999999999E-6</c:v>
                </c:pt>
                <c:pt idx="5192">
                  <c:v>6.2123730000000003E-6</c:v>
                </c:pt>
                <c:pt idx="5193">
                  <c:v>6.210719E-6</c:v>
                </c:pt>
                <c:pt idx="5194">
                  <c:v>6.20907E-6</c:v>
                </c:pt>
                <c:pt idx="5195">
                  <c:v>6.2074250000000001E-6</c:v>
                </c:pt>
                <c:pt idx="5196">
                  <c:v>6.2057840000000003E-6</c:v>
                </c:pt>
                <c:pt idx="5197">
                  <c:v>6.2041480000000001E-6</c:v>
                </c:pt>
                <c:pt idx="5198">
                  <c:v>6.2025149999999997E-6</c:v>
                </c:pt>
                <c:pt idx="5199">
                  <c:v>6.2008869999999996E-6</c:v>
                </c:pt>
                <c:pt idx="5200">
                  <c:v>6.1992629999999997E-6</c:v>
                </c:pt>
                <c:pt idx="5201">
                  <c:v>6.1976440000000001E-6</c:v>
                </c:pt>
                <c:pt idx="5202">
                  <c:v>6.1960289999999998E-6</c:v>
                </c:pt>
                <c:pt idx="5203">
                  <c:v>6.1944170000000002E-6</c:v>
                </c:pt>
                <c:pt idx="5204">
                  <c:v>6.1928100000000001E-6</c:v>
                </c:pt>
                <c:pt idx="5205">
                  <c:v>6.1912070000000001E-6</c:v>
                </c:pt>
                <c:pt idx="5206">
                  <c:v>6.1896089999999996E-6</c:v>
                </c:pt>
                <c:pt idx="5207">
                  <c:v>6.1880139999999998E-6</c:v>
                </c:pt>
                <c:pt idx="5208">
                  <c:v>6.1864240000000004E-6</c:v>
                </c:pt>
                <c:pt idx="5209">
                  <c:v>6.1848380000000003E-6</c:v>
                </c:pt>
                <c:pt idx="5210">
                  <c:v>6.1832560000000002E-6</c:v>
                </c:pt>
                <c:pt idx="5211">
                  <c:v>6.1816780000000003E-6</c:v>
                </c:pt>
                <c:pt idx="5212">
                  <c:v>6.1801039999999996E-6</c:v>
                </c:pt>
                <c:pt idx="5213">
                  <c:v>6.1785339999999999E-6</c:v>
                </c:pt>
                <c:pt idx="5214">
                  <c:v>6.1769689999999997E-6</c:v>
                </c:pt>
                <c:pt idx="5215">
                  <c:v>6.1754070000000002E-6</c:v>
                </c:pt>
                <c:pt idx="5216">
                  <c:v>6.1738500000000002E-6</c:v>
                </c:pt>
                <c:pt idx="5217">
                  <c:v>6.1722970000000003E-6</c:v>
                </c:pt>
                <c:pt idx="5218">
                  <c:v>6.1707470000000003E-6</c:v>
                </c:pt>
                <c:pt idx="5219">
                  <c:v>6.1692019999999998E-6</c:v>
                </c:pt>
                <c:pt idx="5220">
                  <c:v>6.1676610000000002E-6</c:v>
                </c:pt>
                <c:pt idx="5221">
                  <c:v>6.166124E-6</c:v>
                </c:pt>
                <c:pt idx="5222">
                  <c:v>6.1645909999999998E-6</c:v>
                </c:pt>
                <c:pt idx="5223">
                  <c:v>6.1630610000000003E-6</c:v>
                </c:pt>
                <c:pt idx="5224">
                  <c:v>6.1615360000000004E-6</c:v>
                </c:pt>
                <c:pt idx="5225">
                  <c:v>6.1600149999999997E-6</c:v>
                </c:pt>
                <c:pt idx="5226">
                  <c:v>6.1584979999999999E-6</c:v>
                </c:pt>
                <c:pt idx="5227">
                  <c:v>6.1569850000000003E-6</c:v>
                </c:pt>
                <c:pt idx="5228">
                  <c:v>6.1554759999999999E-6</c:v>
                </c:pt>
                <c:pt idx="5229">
                  <c:v>6.1539709999999997E-6</c:v>
                </c:pt>
                <c:pt idx="5230">
                  <c:v>6.1524690000000002E-6</c:v>
                </c:pt>
                <c:pt idx="5231">
                  <c:v>6.1509720000000001E-6</c:v>
                </c:pt>
                <c:pt idx="5232">
                  <c:v>6.1494790000000002E-6</c:v>
                </c:pt>
                <c:pt idx="5233">
                  <c:v>6.1479900000000004E-6</c:v>
                </c:pt>
                <c:pt idx="5234">
                  <c:v>6.1465039999999996E-6</c:v>
                </c:pt>
                <c:pt idx="5235">
                  <c:v>6.1450219999999998E-6</c:v>
                </c:pt>
                <c:pt idx="5236">
                  <c:v>6.1435450000000003E-6</c:v>
                </c:pt>
                <c:pt idx="5237">
                  <c:v>6.1420709999999999E-6</c:v>
                </c:pt>
                <c:pt idx="5238">
                  <c:v>6.1406010000000004E-6</c:v>
                </c:pt>
                <c:pt idx="5239">
                  <c:v>6.1391350000000001E-6</c:v>
                </c:pt>
                <c:pt idx="5240">
                  <c:v>6.137673E-6</c:v>
                </c:pt>
                <c:pt idx="5241">
                  <c:v>6.1362139999999998E-6</c:v>
                </c:pt>
                <c:pt idx="5242">
                  <c:v>6.1347599999999999E-6</c:v>
                </c:pt>
                <c:pt idx="5243">
                  <c:v>6.1333089999999998E-6</c:v>
                </c:pt>
                <c:pt idx="5244">
                  <c:v>6.1318619999999999E-6</c:v>
                </c:pt>
                <c:pt idx="5245">
                  <c:v>6.1304190000000001E-6</c:v>
                </c:pt>
                <c:pt idx="5246">
                  <c:v>6.1289809999999998E-6</c:v>
                </c:pt>
                <c:pt idx="5247">
                  <c:v>6.127545E-6</c:v>
                </c:pt>
                <c:pt idx="5248">
                  <c:v>6.1261130000000002E-6</c:v>
                </c:pt>
                <c:pt idx="5249">
                  <c:v>6.124686E-6</c:v>
                </c:pt>
                <c:pt idx="5250">
                  <c:v>6.1232619999999997E-6</c:v>
                </c:pt>
                <c:pt idx="5251">
                  <c:v>6.1218420000000003E-6</c:v>
                </c:pt>
                <c:pt idx="5252">
                  <c:v>6.1204249999999999E-6</c:v>
                </c:pt>
                <c:pt idx="5253">
                  <c:v>6.1190129999999999E-6</c:v>
                </c:pt>
                <c:pt idx="5254">
                  <c:v>6.1176039999999998E-6</c:v>
                </c:pt>
                <c:pt idx="5255">
                  <c:v>6.1161980000000004E-6</c:v>
                </c:pt>
                <c:pt idx="5256">
                  <c:v>6.1147969999999996E-6</c:v>
                </c:pt>
                <c:pt idx="5257">
                  <c:v>6.1133990000000004E-6</c:v>
                </c:pt>
                <c:pt idx="5258">
                  <c:v>6.1120049999999996E-6</c:v>
                </c:pt>
                <c:pt idx="5259">
                  <c:v>6.1106149999999998E-6</c:v>
                </c:pt>
                <c:pt idx="5260">
                  <c:v>6.1092279999999998E-6</c:v>
                </c:pt>
                <c:pt idx="5261">
                  <c:v>6.107845E-6</c:v>
                </c:pt>
                <c:pt idx="5262">
                  <c:v>6.1064660000000002E-6</c:v>
                </c:pt>
                <c:pt idx="5263">
                  <c:v>6.1050900000000004E-6</c:v>
                </c:pt>
                <c:pt idx="5264">
                  <c:v>6.1037179999999998E-6</c:v>
                </c:pt>
                <c:pt idx="5265">
                  <c:v>6.1023500000000001E-6</c:v>
                </c:pt>
                <c:pt idx="5266">
                  <c:v>6.1009850000000003E-6</c:v>
                </c:pt>
                <c:pt idx="5267">
                  <c:v>6.0996239999999998E-6</c:v>
                </c:pt>
                <c:pt idx="5268">
                  <c:v>6.0982670000000003E-6</c:v>
                </c:pt>
                <c:pt idx="5269">
                  <c:v>6.0969129999999997E-6</c:v>
                </c:pt>
                <c:pt idx="5270">
                  <c:v>6.0955630000000002E-6</c:v>
                </c:pt>
                <c:pt idx="5271">
                  <c:v>6.0942159999999996E-6</c:v>
                </c:pt>
                <c:pt idx="5272">
                  <c:v>6.092873E-6</c:v>
                </c:pt>
                <c:pt idx="5273">
                  <c:v>6.0915339999999997E-6</c:v>
                </c:pt>
                <c:pt idx="5274">
                  <c:v>6.0901980000000001E-6</c:v>
                </c:pt>
                <c:pt idx="5275">
                  <c:v>6.0888659999999998E-6</c:v>
                </c:pt>
                <c:pt idx="5276">
                  <c:v>6.0875370000000001E-6</c:v>
                </c:pt>
                <c:pt idx="5277">
                  <c:v>6.0862119999999998E-6</c:v>
                </c:pt>
                <c:pt idx="5278">
                  <c:v>6.0848900000000001E-6</c:v>
                </c:pt>
                <c:pt idx="5279">
                  <c:v>6.0835719999999997E-6</c:v>
                </c:pt>
                <c:pt idx="5280">
                  <c:v>6.0822570000000001E-6</c:v>
                </c:pt>
                <c:pt idx="5281">
                  <c:v>6.0809459999999997E-6</c:v>
                </c:pt>
                <c:pt idx="5282">
                  <c:v>6.0796390000000002E-6</c:v>
                </c:pt>
                <c:pt idx="5283">
                  <c:v>6.0783349999999998E-6</c:v>
                </c:pt>
                <c:pt idx="5284">
                  <c:v>6.0770340000000001E-6</c:v>
                </c:pt>
                <c:pt idx="5285">
                  <c:v>6.0757369999999997E-6</c:v>
                </c:pt>
                <c:pt idx="5286">
                  <c:v>6.0744429999999999E-6</c:v>
                </c:pt>
                <c:pt idx="5287">
                  <c:v>6.0731530000000003E-6</c:v>
                </c:pt>
                <c:pt idx="5288">
                  <c:v>6.071867E-6</c:v>
                </c:pt>
                <c:pt idx="5289">
                  <c:v>6.0705830000000001E-6</c:v>
                </c:pt>
                <c:pt idx="5290">
                  <c:v>6.0693030000000004E-6</c:v>
                </c:pt>
                <c:pt idx="5291">
                  <c:v>6.0680269999999999E-6</c:v>
                </c:pt>
                <c:pt idx="5292">
                  <c:v>6.0667540000000001E-6</c:v>
                </c:pt>
                <c:pt idx="5293">
                  <c:v>6.0654850000000004E-6</c:v>
                </c:pt>
                <c:pt idx="5294">
                  <c:v>6.0642180000000004E-6</c:v>
                </c:pt>
                <c:pt idx="5295">
                  <c:v>6.0629559999999999E-6</c:v>
                </c:pt>
                <c:pt idx="5296">
                  <c:v>6.0616959999999998E-6</c:v>
                </c:pt>
                <c:pt idx="5297">
                  <c:v>6.0604410000000001E-6</c:v>
                </c:pt>
                <c:pt idx="5298">
                  <c:v>6.059188E-6</c:v>
                </c:pt>
                <c:pt idx="5299">
                  <c:v>6.0579390000000001E-6</c:v>
                </c:pt>
                <c:pt idx="5300">
                  <c:v>6.056693E-6</c:v>
                </c:pt>
                <c:pt idx="5301">
                  <c:v>6.0554499999999998E-6</c:v>
                </c:pt>
                <c:pt idx="5302">
                  <c:v>6.0542109999999997E-6</c:v>
                </c:pt>
                <c:pt idx="5303">
                  <c:v>6.0529759999999997E-6</c:v>
                </c:pt>
                <c:pt idx="5304">
                  <c:v>6.0517430000000001E-6</c:v>
                </c:pt>
                <c:pt idx="5305">
                  <c:v>6.0505139999999999E-6</c:v>
                </c:pt>
                <c:pt idx="5306">
                  <c:v>6.0492880000000003E-6</c:v>
                </c:pt>
                <c:pt idx="5307">
                  <c:v>6.0480649999999998E-6</c:v>
                </c:pt>
                <c:pt idx="5308">
                  <c:v>6.0468460000000003E-6</c:v>
                </c:pt>
                <c:pt idx="5309">
                  <c:v>6.0456299999999997E-6</c:v>
                </c:pt>
                <c:pt idx="5310">
                  <c:v>6.0444169999999999E-6</c:v>
                </c:pt>
                <c:pt idx="5311">
                  <c:v>6.0432080000000002E-6</c:v>
                </c:pt>
                <c:pt idx="5312">
                  <c:v>6.0420020000000004E-6</c:v>
                </c:pt>
                <c:pt idx="5313">
                  <c:v>6.0407989999999996E-6</c:v>
                </c:pt>
                <c:pt idx="5314">
                  <c:v>6.0395990000000003E-6</c:v>
                </c:pt>
                <c:pt idx="5315">
                  <c:v>6.0384030000000004E-6</c:v>
                </c:pt>
                <c:pt idx="5316">
                  <c:v>6.0372100000000003E-6</c:v>
                </c:pt>
                <c:pt idx="5317">
                  <c:v>6.03602E-6</c:v>
                </c:pt>
                <c:pt idx="5318">
                  <c:v>6.0348329999999997E-6</c:v>
                </c:pt>
                <c:pt idx="5319">
                  <c:v>6.0336500000000002E-6</c:v>
                </c:pt>
                <c:pt idx="5320">
                  <c:v>6.0324689999999996E-6</c:v>
                </c:pt>
                <c:pt idx="5321">
                  <c:v>6.031292E-6</c:v>
                </c:pt>
                <c:pt idx="5322">
                  <c:v>6.0301180000000002E-6</c:v>
                </c:pt>
                <c:pt idx="5323">
                  <c:v>6.0289470000000002E-6</c:v>
                </c:pt>
                <c:pt idx="5324">
                  <c:v>6.0277800000000004E-6</c:v>
                </c:pt>
                <c:pt idx="5325">
                  <c:v>6.0266150000000002E-6</c:v>
                </c:pt>
                <c:pt idx="5326">
                  <c:v>6.0254540000000002E-6</c:v>
                </c:pt>
                <c:pt idx="5327">
                  <c:v>6.024296E-6</c:v>
                </c:pt>
                <c:pt idx="5328">
                  <c:v>6.0231409999999996E-6</c:v>
                </c:pt>
                <c:pt idx="5329">
                  <c:v>6.021989E-6</c:v>
                </c:pt>
                <c:pt idx="5330">
                  <c:v>6.0208400000000003E-6</c:v>
                </c:pt>
                <c:pt idx="5331">
                  <c:v>6.0196940000000004E-6</c:v>
                </c:pt>
                <c:pt idx="5332">
                  <c:v>6.0185519999999998E-6</c:v>
                </c:pt>
                <c:pt idx="5333">
                  <c:v>6.0174119999999997E-6</c:v>
                </c:pt>
                <c:pt idx="5334">
                  <c:v>6.0162769999999999E-6</c:v>
                </c:pt>
                <c:pt idx="5335">
                  <c:v>6.0151430000000004E-6</c:v>
                </c:pt>
                <c:pt idx="5336">
                  <c:v>6.0140130000000001E-6</c:v>
                </c:pt>
                <c:pt idx="5337">
                  <c:v>6.0128859999999997E-6</c:v>
                </c:pt>
                <c:pt idx="5338">
                  <c:v>6.011762E-6</c:v>
                </c:pt>
                <c:pt idx="5339">
                  <c:v>6.0106410000000002E-6</c:v>
                </c:pt>
                <c:pt idx="5340">
                  <c:v>6.0095230000000002E-6</c:v>
                </c:pt>
                <c:pt idx="5341">
                  <c:v>6.0084080000000002E-6</c:v>
                </c:pt>
                <c:pt idx="5342">
                  <c:v>6.007296E-6</c:v>
                </c:pt>
                <c:pt idx="5343">
                  <c:v>6.0061879999999999E-6</c:v>
                </c:pt>
                <c:pt idx="5344">
                  <c:v>6.0050820000000003E-6</c:v>
                </c:pt>
                <c:pt idx="5345">
                  <c:v>6.0039789999999997E-6</c:v>
                </c:pt>
                <c:pt idx="5346">
                  <c:v>6.0028789999999998E-6</c:v>
                </c:pt>
                <c:pt idx="5347">
                  <c:v>6.0017819999999998E-6</c:v>
                </c:pt>
                <c:pt idx="5348">
                  <c:v>6.0006879999999997E-6</c:v>
                </c:pt>
                <c:pt idx="5349">
                  <c:v>5.9995970000000003E-6</c:v>
                </c:pt>
                <c:pt idx="5350">
                  <c:v>5.9985100000000001E-6</c:v>
                </c:pt>
                <c:pt idx="5351">
                  <c:v>5.9974249999999996E-6</c:v>
                </c:pt>
                <c:pt idx="5352">
                  <c:v>5.9963429999999998E-6</c:v>
                </c:pt>
                <c:pt idx="5353">
                  <c:v>5.9952639999999999E-6</c:v>
                </c:pt>
                <c:pt idx="5354">
                  <c:v>5.9941879999999998E-6</c:v>
                </c:pt>
                <c:pt idx="5355">
                  <c:v>5.9931149999999996E-6</c:v>
                </c:pt>
                <c:pt idx="5356">
                  <c:v>5.9920439999999999E-6</c:v>
                </c:pt>
                <c:pt idx="5357">
                  <c:v>5.9909770000000003E-6</c:v>
                </c:pt>
                <c:pt idx="5358">
                  <c:v>5.9899129999999998E-6</c:v>
                </c:pt>
                <c:pt idx="5359">
                  <c:v>5.9888519999999999E-6</c:v>
                </c:pt>
                <c:pt idx="5360">
                  <c:v>5.9877929999999997E-6</c:v>
                </c:pt>
                <c:pt idx="5361">
                  <c:v>5.9867380000000004E-6</c:v>
                </c:pt>
                <c:pt idx="5362">
                  <c:v>5.9856849999999999E-6</c:v>
                </c:pt>
                <c:pt idx="5363">
                  <c:v>5.9846350000000002E-6</c:v>
                </c:pt>
                <c:pt idx="5364">
                  <c:v>5.9835880000000003E-6</c:v>
                </c:pt>
                <c:pt idx="5365">
                  <c:v>5.9825440000000003E-6</c:v>
                </c:pt>
                <c:pt idx="5366">
                  <c:v>5.9815019999999999E-6</c:v>
                </c:pt>
                <c:pt idx="5367">
                  <c:v>5.9804639999999996E-6</c:v>
                </c:pt>
                <c:pt idx="5368">
                  <c:v>5.9794279999999998E-6</c:v>
                </c:pt>
                <c:pt idx="5369">
                  <c:v>5.9783960000000001E-6</c:v>
                </c:pt>
                <c:pt idx="5370">
                  <c:v>5.9773660000000001E-6</c:v>
                </c:pt>
                <c:pt idx="5371">
                  <c:v>5.9763389999999999E-6</c:v>
                </c:pt>
                <c:pt idx="5372">
                  <c:v>5.9753140000000002E-6</c:v>
                </c:pt>
                <c:pt idx="5373">
                  <c:v>5.9742929999999997E-6</c:v>
                </c:pt>
                <c:pt idx="5374">
                  <c:v>5.9732739999999998E-6</c:v>
                </c:pt>
                <c:pt idx="5375">
                  <c:v>5.9722579999999997E-6</c:v>
                </c:pt>
                <c:pt idx="5376">
                  <c:v>5.9712450000000003E-6</c:v>
                </c:pt>
                <c:pt idx="5377">
                  <c:v>5.9702349999999999E-6</c:v>
                </c:pt>
                <c:pt idx="5378">
                  <c:v>5.9692270000000001E-6</c:v>
                </c:pt>
                <c:pt idx="5379">
                  <c:v>5.9682230000000003E-6</c:v>
                </c:pt>
                <c:pt idx="5380">
                  <c:v>5.9672210000000002E-6</c:v>
                </c:pt>
                <c:pt idx="5381">
                  <c:v>5.9662219999999999E-6</c:v>
                </c:pt>
                <c:pt idx="5382">
                  <c:v>5.9652250000000001E-6</c:v>
                </c:pt>
                <c:pt idx="5383">
                  <c:v>5.9642310000000002E-6</c:v>
                </c:pt>
                <c:pt idx="5384">
                  <c:v>5.9632400000000002E-6</c:v>
                </c:pt>
                <c:pt idx="5385">
                  <c:v>5.962252E-6</c:v>
                </c:pt>
                <c:pt idx="5386">
                  <c:v>5.9612660000000003E-6</c:v>
                </c:pt>
                <c:pt idx="5387">
                  <c:v>5.9602829999999997E-6</c:v>
                </c:pt>
                <c:pt idx="5388">
                  <c:v>5.9593029999999997E-6</c:v>
                </c:pt>
                <c:pt idx="5389">
                  <c:v>5.9583259999999996E-6</c:v>
                </c:pt>
                <c:pt idx="5390">
                  <c:v>5.957351E-6</c:v>
                </c:pt>
                <c:pt idx="5391">
                  <c:v>5.9563790000000003E-6</c:v>
                </c:pt>
                <c:pt idx="5392">
                  <c:v>5.9554099999999996E-6</c:v>
                </c:pt>
                <c:pt idx="5393">
                  <c:v>5.9544430000000002E-6</c:v>
                </c:pt>
                <c:pt idx="5394">
                  <c:v>5.9534789999999999E-6</c:v>
                </c:pt>
                <c:pt idx="5395">
                  <c:v>5.952517E-6</c:v>
                </c:pt>
                <c:pt idx="5396">
                  <c:v>5.951558E-6</c:v>
                </c:pt>
                <c:pt idx="5397">
                  <c:v>5.9506019999999999E-6</c:v>
                </c:pt>
                <c:pt idx="5398">
                  <c:v>5.9496489999999996E-6</c:v>
                </c:pt>
                <c:pt idx="5399">
                  <c:v>5.9486979999999998E-6</c:v>
                </c:pt>
                <c:pt idx="5400">
                  <c:v>5.9477499999999999E-6</c:v>
                </c:pt>
                <c:pt idx="5401">
                  <c:v>5.9468039999999997E-6</c:v>
                </c:pt>
                <c:pt idx="5402">
                  <c:v>5.9458610000000001E-6</c:v>
                </c:pt>
                <c:pt idx="5403">
                  <c:v>5.9449210000000004E-6</c:v>
                </c:pt>
                <c:pt idx="5404">
                  <c:v>5.9439830000000003E-6</c:v>
                </c:pt>
                <c:pt idx="5405">
                  <c:v>5.9430480000000002E-6</c:v>
                </c:pt>
                <c:pt idx="5406">
                  <c:v>5.9421149999999996E-6</c:v>
                </c:pt>
                <c:pt idx="5407">
                  <c:v>5.9411849999999998E-6</c:v>
                </c:pt>
                <c:pt idx="5408">
                  <c:v>5.9402579999999998E-6</c:v>
                </c:pt>
                <c:pt idx="5409">
                  <c:v>5.9393330000000003E-6</c:v>
                </c:pt>
                <c:pt idx="5410">
                  <c:v>5.9384099999999996E-6</c:v>
                </c:pt>
                <c:pt idx="5411">
                  <c:v>5.9374909999999999E-6</c:v>
                </c:pt>
                <c:pt idx="5412">
                  <c:v>5.9365730000000004E-6</c:v>
                </c:pt>
                <c:pt idx="5413">
                  <c:v>5.9356579999999999E-6</c:v>
                </c:pt>
                <c:pt idx="5414">
                  <c:v>5.9347460000000001E-6</c:v>
                </c:pt>
                <c:pt idx="5415">
                  <c:v>5.9338370000000002E-6</c:v>
                </c:pt>
                <c:pt idx="5416">
                  <c:v>5.93293E-6</c:v>
                </c:pt>
                <c:pt idx="5417">
                  <c:v>5.9320250000000002E-6</c:v>
                </c:pt>
                <c:pt idx="5418">
                  <c:v>5.9311230000000003E-6</c:v>
                </c:pt>
                <c:pt idx="5419">
                  <c:v>5.930223E-6</c:v>
                </c:pt>
                <c:pt idx="5420">
                  <c:v>5.9293259999999996E-6</c:v>
                </c:pt>
                <c:pt idx="5421">
                  <c:v>5.9284319999999999E-6</c:v>
                </c:pt>
                <c:pt idx="5422">
                  <c:v>5.9275389999999996E-6</c:v>
                </c:pt>
                <c:pt idx="5423">
                  <c:v>5.926649E-6</c:v>
                </c:pt>
                <c:pt idx="5424">
                  <c:v>5.9257620000000003E-6</c:v>
                </c:pt>
                <c:pt idx="5425">
                  <c:v>5.9248779999999996E-6</c:v>
                </c:pt>
                <c:pt idx="5426">
                  <c:v>5.9239960000000003E-6</c:v>
                </c:pt>
                <c:pt idx="5427">
                  <c:v>5.9231159999999997E-6</c:v>
                </c:pt>
                <c:pt idx="5428">
                  <c:v>5.9222379999999996E-6</c:v>
                </c:pt>
                <c:pt idx="5429">
                  <c:v>5.9213630000000002E-6</c:v>
                </c:pt>
                <c:pt idx="5430">
                  <c:v>5.9204909999999999E-6</c:v>
                </c:pt>
                <c:pt idx="5431">
                  <c:v>5.9196199999999997E-6</c:v>
                </c:pt>
                <c:pt idx="5432">
                  <c:v>5.9187529999999997E-6</c:v>
                </c:pt>
                <c:pt idx="5433">
                  <c:v>5.9178880000000002E-6</c:v>
                </c:pt>
                <c:pt idx="5434">
                  <c:v>5.9170250000000003E-6</c:v>
                </c:pt>
                <c:pt idx="5435">
                  <c:v>5.9161640000000001E-6</c:v>
                </c:pt>
                <c:pt idx="5436">
                  <c:v>5.9153059999999997E-6</c:v>
                </c:pt>
                <c:pt idx="5437">
                  <c:v>5.9144499999999998E-6</c:v>
                </c:pt>
                <c:pt idx="5438">
                  <c:v>5.9135969999999997E-6</c:v>
                </c:pt>
                <c:pt idx="5439">
                  <c:v>5.9127460000000002E-6</c:v>
                </c:pt>
                <c:pt idx="5440">
                  <c:v>5.9118979999999996E-6</c:v>
                </c:pt>
                <c:pt idx="5441">
                  <c:v>5.9110520000000004E-6</c:v>
                </c:pt>
                <c:pt idx="5442">
                  <c:v>5.910208E-6</c:v>
                </c:pt>
                <c:pt idx="5443">
                  <c:v>5.909366E-6</c:v>
                </c:pt>
                <c:pt idx="5444">
                  <c:v>5.908527E-6</c:v>
                </c:pt>
                <c:pt idx="5445">
                  <c:v>5.9076909999999997E-6</c:v>
                </c:pt>
                <c:pt idx="5446">
                  <c:v>5.9068559999999998E-6</c:v>
                </c:pt>
                <c:pt idx="5447">
                  <c:v>5.9060239999999997E-6</c:v>
                </c:pt>
                <c:pt idx="5448">
                  <c:v>5.9051940000000001E-6</c:v>
                </c:pt>
                <c:pt idx="5449">
                  <c:v>5.9043670000000003E-6</c:v>
                </c:pt>
                <c:pt idx="5450">
                  <c:v>5.903541E-6</c:v>
                </c:pt>
                <c:pt idx="5451">
                  <c:v>5.9027189999999997E-6</c:v>
                </c:pt>
                <c:pt idx="5452">
                  <c:v>5.9018979999999997E-6</c:v>
                </c:pt>
                <c:pt idx="5453">
                  <c:v>5.9010799999999996E-6</c:v>
                </c:pt>
                <c:pt idx="5454">
                  <c:v>5.9002639999999999E-6</c:v>
                </c:pt>
                <c:pt idx="5455">
                  <c:v>5.8994499999999999E-6</c:v>
                </c:pt>
                <c:pt idx="5456">
                  <c:v>5.8986389999999998E-6</c:v>
                </c:pt>
                <c:pt idx="5457">
                  <c:v>5.8978300000000001E-6</c:v>
                </c:pt>
                <c:pt idx="5458">
                  <c:v>5.897023E-6</c:v>
                </c:pt>
                <c:pt idx="5459">
                  <c:v>5.8962179999999996E-6</c:v>
                </c:pt>
                <c:pt idx="5460">
                  <c:v>5.8954159999999999E-6</c:v>
                </c:pt>
                <c:pt idx="5461">
                  <c:v>5.8946159999999999E-6</c:v>
                </c:pt>
                <c:pt idx="5462">
                  <c:v>5.8938180000000003E-6</c:v>
                </c:pt>
                <c:pt idx="5463">
                  <c:v>5.8930220000000003E-6</c:v>
                </c:pt>
                <c:pt idx="5464">
                  <c:v>5.8922290000000003E-6</c:v>
                </c:pt>
                <c:pt idx="5465">
                  <c:v>5.8914369999999996E-6</c:v>
                </c:pt>
                <c:pt idx="5466">
                  <c:v>5.8906479999999996E-6</c:v>
                </c:pt>
                <c:pt idx="5467">
                  <c:v>5.8898620000000004E-6</c:v>
                </c:pt>
                <c:pt idx="5468">
                  <c:v>5.8890769999999997E-6</c:v>
                </c:pt>
                <c:pt idx="5469">
                  <c:v>5.8882949999999997E-6</c:v>
                </c:pt>
                <c:pt idx="5470">
                  <c:v>5.8875150000000002E-6</c:v>
                </c:pt>
                <c:pt idx="5471">
                  <c:v>5.8867370000000003E-6</c:v>
                </c:pt>
                <c:pt idx="5472">
                  <c:v>5.885961E-6</c:v>
                </c:pt>
                <c:pt idx="5473">
                  <c:v>5.8851870000000003E-6</c:v>
                </c:pt>
                <c:pt idx="5474">
                  <c:v>5.8844160000000004E-6</c:v>
                </c:pt>
                <c:pt idx="5475">
                  <c:v>5.8836470000000001E-6</c:v>
                </c:pt>
                <c:pt idx="5476">
                  <c:v>5.8828800000000003E-6</c:v>
                </c:pt>
                <c:pt idx="5477">
                  <c:v>5.8821150000000002E-6</c:v>
                </c:pt>
                <c:pt idx="5478">
                  <c:v>5.8813519999999997E-6</c:v>
                </c:pt>
                <c:pt idx="5479">
                  <c:v>5.8805909999999996E-6</c:v>
                </c:pt>
                <c:pt idx="5480">
                  <c:v>5.8798320000000001E-6</c:v>
                </c:pt>
                <c:pt idx="5481">
                  <c:v>5.8790760000000004E-6</c:v>
                </c:pt>
                <c:pt idx="5482">
                  <c:v>5.8783220000000003E-6</c:v>
                </c:pt>
                <c:pt idx="5483">
                  <c:v>5.8775689999999996E-6</c:v>
                </c:pt>
                <c:pt idx="5484">
                  <c:v>5.8768199999999999E-6</c:v>
                </c:pt>
                <c:pt idx="5485">
                  <c:v>5.8760719999999996E-6</c:v>
                </c:pt>
                <c:pt idx="5486">
                  <c:v>5.8753259999999998E-6</c:v>
                </c:pt>
                <c:pt idx="5487">
                  <c:v>5.8745820000000004E-6</c:v>
                </c:pt>
                <c:pt idx="5488">
                  <c:v>5.8738410000000001E-6</c:v>
                </c:pt>
                <c:pt idx="5489">
                  <c:v>5.873101E-6</c:v>
                </c:pt>
                <c:pt idx="5490">
                  <c:v>5.8723639999999997E-6</c:v>
                </c:pt>
                <c:pt idx="5491">
                  <c:v>5.8716279999999997E-6</c:v>
                </c:pt>
                <c:pt idx="5492">
                  <c:v>5.8708949999999996E-6</c:v>
                </c:pt>
                <c:pt idx="5493">
                  <c:v>5.870164E-6</c:v>
                </c:pt>
                <c:pt idx="5494">
                  <c:v>5.869435E-6</c:v>
                </c:pt>
                <c:pt idx="5495">
                  <c:v>5.8687079999999996E-6</c:v>
                </c:pt>
                <c:pt idx="5496">
                  <c:v>5.8679829999999997E-6</c:v>
                </c:pt>
                <c:pt idx="5497">
                  <c:v>5.8672590000000001E-6</c:v>
                </c:pt>
                <c:pt idx="5498">
                  <c:v>5.8665389999999997E-6</c:v>
                </c:pt>
                <c:pt idx="5499">
                  <c:v>5.8658200000000004E-6</c:v>
                </c:pt>
                <c:pt idx="5500">
                  <c:v>5.8651029999999998E-6</c:v>
                </c:pt>
                <c:pt idx="5501">
                  <c:v>5.8643879999999998E-6</c:v>
                </c:pt>
                <c:pt idx="5502">
                  <c:v>5.8636750000000002E-6</c:v>
                </c:pt>
                <c:pt idx="5503">
                  <c:v>5.8629640000000003E-6</c:v>
                </c:pt>
                <c:pt idx="5504">
                  <c:v>5.862255E-6</c:v>
                </c:pt>
                <c:pt idx="5505">
                  <c:v>5.8615490000000004E-6</c:v>
                </c:pt>
                <c:pt idx="5506">
                  <c:v>5.8608440000000002E-6</c:v>
                </c:pt>
                <c:pt idx="5507">
                  <c:v>5.8601409999999997E-6</c:v>
                </c:pt>
                <c:pt idx="5508">
                  <c:v>5.8594409999999998E-6</c:v>
                </c:pt>
                <c:pt idx="5509">
                  <c:v>5.8587420000000002E-6</c:v>
                </c:pt>
                <c:pt idx="5510">
                  <c:v>5.8580450000000003E-6</c:v>
                </c:pt>
                <c:pt idx="5511">
                  <c:v>5.8573499999999999E-6</c:v>
                </c:pt>
                <c:pt idx="5512">
                  <c:v>5.8566570000000001E-6</c:v>
                </c:pt>
                <c:pt idx="5513">
                  <c:v>5.8559659999999998E-6</c:v>
                </c:pt>
                <c:pt idx="5514">
                  <c:v>5.8552770000000001E-6</c:v>
                </c:pt>
                <c:pt idx="5515">
                  <c:v>5.85459E-6</c:v>
                </c:pt>
                <c:pt idx="5516">
                  <c:v>5.8539050000000003E-6</c:v>
                </c:pt>
                <c:pt idx="5517">
                  <c:v>5.8532220000000003E-6</c:v>
                </c:pt>
                <c:pt idx="5518">
                  <c:v>5.8525409999999999E-6</c:v>
                </c:pt>
                <c:pt idx="5519">
                  <c:v>5.8518609999999998E-6</c:v>
                </c:pt>
                <c:pt idx="5520">
                  <c:v>5.8511840000000004E-6</c:v>
                </c:pt>
                <c:pt idx="5521">
                  <c:v>5.8505080000000004E-6</c:v>
                </c:pt>
                <c:pt idx="5522">
                  <c:v>5.8498350000000002E-6</c:v>
                </c:pt>
                <c:pt idx="5523">
                  <c:v>5.8491630000000003E-6</c:v>
                </c:pt>
                <c:pt idx="5524">
                  <c:v>5.8484940000000003E-6</c:v>
                </c:pt>
                <c:pt idx="5525">
                  <c:v>5.8478259999999996E-6</c:v>
                </c:pt>
                <c:pt idx="5526">
                  <c:v>5.8471600000000003E-6</c:v>
                </c:pt>
                <c:pt idx="5527">
                  <c:v>5.8464959999999997E-6</c:v>
                </c:pt>
                <c:pt idx="5528">
                  <c:v>5.8458339999999997E-6</c:v>
                </c:pt>
                <c:pt idx="5529">
                  <c:v>5.8451740000000001E-6</c:v>
                </c:pt>
                <c:pt idx="5530">
                  <c:v>5.8445160000000001E-6</c:v>
                </c:pt>
                <c:pt idx="5531">
                  <c:v>5.8438590000000004E-6</c:v>
                </c:pt>
                <c:pt idx="5532">
                  <c:v>5.8432049999999997E-6</c:v>
                </c:pt>
                <c:pt idx="5533">
                  <c:v>5.8425520000000001E-6</c:v>
                </c:pt>
                <c:pt idx="5534">
                  <c:v>5.8419010000000002E-6</c:v>
                </c:pt>
                <c:pt idx="5535">
                  <c:v>5.8412519999999998E-6</c:v>
                </c:pt>
                <c:pt idx="5536">
                  <c:v>5.840605E-6</c:v>
                </c:pt>
                <c:pt idx="5537">
                  <c:v>5.8399599999999997E-6</c:v>
                </c:pt>
                <c:pt idx="5538">
                  <c:v>5.8393159999999997E-6</c:v>
                </c:pt>
                <c:pt idx="5539">
                  <c:v>5.8386740000000002E-6</c:v>
                </c:pt>
                <c:pt idx="5540">
                  <c:v>5.8380349999999997E-6</c:v>
                </c:pt>
                <c:pt idx="5541">
                  <c:v>5.8373970000000003E-6</c:v>
                </c:pt>
                <c:pt idx="5542">
                  <c:v>5.8367600000000003E-6</c:v>
                </c:pt>
                <c:pt idx="5543">
                  <c:v>5.8361260000000002E-6</c:v>
                </c:pt>
                <c:pt idx="5544">
                  <c:v>5.8354939999999997E-6</c:v>
                </c:pt>
                <c:pt idx="5545">
                  <c:v>5.8348630000000003E-6</c:v>
                </c:pt>
                <c:pt idx="5546">
                  <c:v>5.8342339999999996E-6</c:v>
                </c:pt>
                <c:pt idx="5547">
                  <c:v>5.8336070000000003E-6</c:v>
                </c:pt>
                <c:pt idx="5548">
                  <c:v>5.8329819999999998E-6</c:v>
                </c:pt>
                <c:pt idx="5549">
                  <c:v>5.8323580000000004E-6</c:v>
                </c:pt>
                <c:pt idx="5550">
                  <c:v>5.8317359999999997E-6</c:v>
                </c:pt>
                <c:pt idx="5551">
                  <c:v>5.8311160000000004E-6</c:v>
                </c:pt>
                <c:pt idx="5552">
                  <c:v>5.8304979999999999E-6</c:v>
                </c:pt>
                <c:pt idx="5553">
                  <c:v>5.8298819999999998E-6</c:v>
                </c:pt>
                <c:pt idx="5554">
                  <c:v>5.829267E-6</c:v>
                </c:pt>
                <c:pt idx="5555">
                  <c:v>5.8286539999999998E-6</c:v>
                </c:pt>
                <c:pt idx="5556">
                  <c:v>5.8280430000000001E-6</c:v>
                </c:pt>
                <c:pt idx="5557">
                  <c:v>5.827434E-6</c:v>
                </c:pt>
                <c:pt idx="5558">
                  <c:v>5.8268260000000001E-6</c:v>
                </c:pt>
                <c:pt idx="5559">
                  <c:v>5.8262199999999999E-6</c:v>
                </c:pt>
                <c:pt idx="5560">
                  <c:v>5.8256160000000002E-6</c:v>
                </c:pt>
                <c:pt idx="5561">
                  <c:v>5.8250129999999999E-6</c:v>
                </c:pt>
                <c:pt idx="5562">
                  <c:v>5.8244130000000002E-6</c:v>
                </c:pt>
                <c:pt idx="5563">
                  <c:v>5.823814E-6</c:v>
                </c:pt>
                <c:pt idx="5564">
                  <c:v>5.823216E-6</c:v>
                </c:pt>
                <c:pt idx="5565">
                  <c:v>5.8226209999999999E-6</c:v>
                </c:pt>
                <c:pt idx="5566">
                  <c:v>5.822027E-6</c:v>
                </c:pt>
                <c:pt idx="5567">
                  <c:v>5.8214349999999998E-6</c:v>
                </c:pt>
                <c:pt idx="5568">
                  <c:v>5.8208439999999998E-6</c:v>
                </c:pt>
                <c:pt idx="5569">
                  <c:v>5.8202559999999996E-6</c:v>
                </c:pt>
                <c:pt idx="5570">
                  <c:v>5.8196689999999997E-6</c:v>
                </c:pt>
                <c:pt idx="5571">
                  <c:v>5.8190840000000003E-6</c:v>
                </c:pt>
                <c:pt idx="5572">
                  <c:v>5.8185000000000003E-6</c:v>
                </c:pt>
                <c:pt idx="5573">
                  <c:v>5.8179179999999999E-6</c:v>
                </c:pt>
                <c:pt idx="5574">
                  <c:v>5.8173369999999997E-6</c:v>
                </c:pt>
                <c:pt idx="5575">
                  <c:v>5.8167590000000003E-6</c:v>
                </c:pt>
                <c:pt idx="5576">
                  <c:v>5.8161820000000002E-6</c:v>
                </c:pt>
                <c:pt idx="5577">
                  <c:v>5.8156069999999998E-6</c:v>
                </c:pt>
                <c:pt idx="5578">
                  <c:v>5.8150329999999997E-6</c:v>
                </c:pt>
                <c:pt idx="5579">
                  <c:v>5.814461E-6</c:v>
                </c:pt>
                <c:pt idx="5580">
                  <c:v>5.8138899999999997E-6</c:v>
                </c:pt>
                <c:pt idx="5581">
                  <c:v>5.8133209999999998E-6</c:v>
                </c:pt>
                <c:pt idx="5582">
                  <c:v>5.8127539999999996E-6</c:v>
                </c:pt>
                <c:pt idx="5583">
                  <c:v>5.8121889999999999E-6</c:v>
                </c:pt>
                <c:pt idx="5584">
                  <c:v>5.8116249999999996E-6</c:v>
                </c:pt>
                <c:pt idx="5585">
                  <c:v>5.8110629999999998E-6</c:v>
                </c:pt>
                <c:pt idx="5586">
                  <c:v>5.8105020000000002E-6</c:v>
                </c:pt>
                <c:pt idx="5587">
                  <c:v>5.8099439999999996E-6</c:v>
                </c:pt>
                <c:pt idx="5588">
                  <c:v>5.8093859999999998E-6</c:v>
                </c:pt>
                <c:pt idx="5589">
                  <c:v>5.8088299999999997E-6</c:v>
                </c:pt>
                <c:pt idx="5590">
                  <c:v>5.8082760000000001E-6</c:v>
                </c:pt>
                <c:pt idx="5591">
                  <c:v>5.8077240000000001E-6</c:v>
                </c:pt>
                <c:pt idx="5592">
                  <c:v>5.8071730000000004E-6</c:v>
                </c:pt>
                <c:pt idx="5593">
                  <c:v>5.806623E-6</c:v>
                </c:pt>
                <c:pt idx="5594">
                  <c:v>5.8060760000000004E-6</c:v>
                </c:pt>
                <c:pt idx="5595">
                  <c:v>5.8055300000000001E-6</c:v>
                </c:pt>
                <c:pt idx="5596">
                  <c:v>5.8049850000000001E-6</c:v>
                </c:pt>
                <c:pt idx="5597">
                  <c:v>5.8044419999999997E-6</c:v>
                </c:pt>
                <c:pt idx="5598">
                  <c:v>5.8039009999999998E-6</c:v>
                </c:pt>
                <c:pt idx="5599">
                  <c:v>5.8033610000000002E-6</c:v>
                </c:pt>
                <c:pt idx="5600">
                  <c:v>5.8028230000000002E-6</c:v>
                </c:pt>
                <c:pt idx="5601">
                  <c:v>5.8022860000000004E-6</c:v>
                </c:pt>
                <c:pt idx="5602">
                  <c:v>5.8017510000000002E-6</c:v>
                </c:pt>
                <c:pt idx="5603">
                  <c:v>5.8012170000000003E-6</c:v>
                </c:pt>
                <c:pt idx="5604">
                  <c:v>5.800685E-6</c:v>
                </c:pt>
                <c:pt idx="5605">
                  <c:v>5.8001550000000002E-6</c:v>
                </c:pt>
                <c:pt idx="5606">
                  <c:v>5.7996250000000004E-6</c:v>
                </c:pt>
                <c:pt idx="5607">
                  <c:v>5.7990979999999996E-6</c:v>
                </c:pt>
                <c:pt idx="5608">
                  <c:v>5.7985719999999999E-6</c:v>
                </c:pt>
                <c:pt idx="5609">
                  <c:v>5.7980479999999999E-6</c:v>
                </c:pt>
                <c:pt idx="5610">
                  <c:v>5.797525E-6</c:v>
                </c:pt>
                <c:pt idx="5611">
                  <c:v>5.7970029999999996E-6</c:v>
                </c:pt>
                <c:pt idx="5612">
                  <c:v>5.7964829999999996E-6</c:v>
                </c:pt>
                <c:pt idx="5613">
                  <c:v>5.7959650000000002E-6</c:v>
                </c:pt>
                <c:pt idx="5614">
                  <c:v>5.7954480000000001E-6</c:v>
                </c:pt>
                <c:pt idx="5615">
                  <c:v>5.7949329999999996E-6</c:v>
                </c:pt>
                <c:pt idx="5616">
                  <c:v>5.7944190000000003E-6</c:v>
                </c:pt>
                <c:pt idx="5617">
                  <c:v>5.7939069999999997E-6</c:v>
                </c:pt>
                <c:pt idx="5618">
                  <c:v>5.7933960000000002E-6</c:v>
                </c:pt>
                <c:pt idx="5619">
                  <c:v>5.7928870000000003E-6</c:v>
                </c:pt>
                <c:pt idx="5620">
                  <c:v>5.7923789999999999E-6</c:v>
                </c:pt>
                <c:pt idx="5621">
                  <c:v>5.7918719999999996E-6</c:v>
                </c:pt>
                <c:pt idx="5622">
                  <c:v>5.7913680000000001E-6</c:v>
                </c:pt>
                <c:pt idx="5623">
                  <c:v>5.7908639999999998E-6</c:v>
                </c:pt>
                <c:pt idx="5624">
                  <c:v>5.7903619999999999E-6</c:v>
                </c:pt>
                <c:pt idx="5625">
                  <c:v>5.7898619999999996E-6</c:v>
                </c:pt>
                <c:pt idx="5626">
                  <c:v>5.7893629999999996E-6</c:v>
                </c:pt>
                <c:pt idx="5627">
                  <c:v>5.7888649999999998E-6</c:v>
                </c:pt>
                <c:pt idx="5628">
                  <c:v>5.7883689999999997E-6</c:v>
                </c:pt>
                <c:pt idx="5629">
                  <c:v>5.7878739999999998E-6</c:v>
                </c:pt>
                <c:pt idx="5630">
                  <c:v>5.7873810000000004E-6</c:v>
                </c:pt>
                <c:pt idx="5631">
                  <c:v>5.7868890000000004E-6</c:v>
                </c:pt>
                <c:pt idx="5632">
                  <c:v>5.786399E-6</c:v>
                </c:pt>
                <c:pt idx="5633">
                  <c:v>5.7859099999999998E-6</c:v>
                </c:pt>
                <c:pt idx="5634">
                  <c:v>5.7854230000000001E-6</c:v>
                </c:pt>
                <c:pt idx="5635">
                  <c:v>5.7849369999999998E-6</c:v>
                </c:pt>
                <c:pt idx="5636">
                  <c:v>5.7844519999999998E-6</c:v>
                </c:pt>
                <c:pt idx="5637">
                  <c:v>5.783968E-6</c:v>
                </c:pt>
                <c:pt idx="5638">
                  <c:v>5.783487E-6</c:v>
                </c:pt>
                <c:pt idx="5639">
                  <c:v>5.7830060000000001E-6</c:v>
                </c:pt>
                <c:pt idx="5640">
                  <c:v>5.7825269999999998E-6</c:v>
                </c:pt>
                <c:pt idx="5641">
                  <c:v>5.78205E-6</c:v>
                </c:pt>
                <c:pt idx="5642">
                  <c:v>5.7815730000000002E-6</c:v>
                </c:pt>
                <c:pt idx="5643">
                  <c:v>5.781098E-6</c:v>
                </c:pt>
                <c:pt idx="5644">
                  <c:v>5.7806250000000002E-6</c:v>
                </c:pt>
                <c:pt idx="5645">
                  <c:v>5.7801529999999999E-6</c:v>
                </c:pt>
                <c:pt idx="5646">
                  <c:v>5.7796819999999998E-6</c:v>
                </c:pt>
                <c:pt idx="5647">
                  <c:v>5.7792130000000002E-6</c:v>
                </c:pt>
                <c:pt idx="5648">
                  <c:v>5.778745E-6</c:v>
                </c:pt>
                <c:pt idx="5649">
                  <c:v>5.7782790000000003E-6</c:v>
                </c:pt>
                <c:pt idx="5650">
                  <c:v>5.7778139999999999E-6</c:v>
                </c:pt>
                <c:pt idx="5651">
                  <c:v>5.7773499999999998E-6</c:v>
                </c:pt>
                <c:pt idx="5652">
                  <c:v>5.7768880000000002E-6</c:v>
                </c:pt>
                <c:pt idx="5653">
                  <c:v>5.7764259999999997E-6</c:v>
                </c:pt>
                <c:pt idx="5654">
                  <c:v>5.775967E-6</c:v>
                </c:pt>
                <c:pt idx="5655">
                  <c:v>5.7755080000000002E-6</c:v>
                </c:pt>
                <c:pt idx="5656">
                  <c:v>5.7750510000000001E-6</c:v>
                </c:pt>
                <c:pt idx="5657">
                  <c:v>5.7745959999999996E-6</c:v>
                </c:pt>
                <c:pt idx="5658">
                  <c:v>5.774141E-6</c:v>
                </c:pt>
                <c:pt idx="5659">
                  <c:v>5.773688E-6</c:v>
                </c:pt>
                <c:pt idx="5660">
                  <c:v>5.7732369999999996E-6</c:v>
                </c:pt>
                <c:pt idx="5661">
                  <c:v>5.7727870000000003E-6</c:v>
                </c:pt>
                <c:pt idx="5662">
                  <c:v>5.7723380000000004E-6</c:v>
                </c:pt>
                <c:pt idx="5663">
                  <c:v>5.7718899999999999E-6</c:v>
                </c:pt>
                <c:pt idx="5664">
                  <c:v>5.7714439999999999E-6</c:v>
                </c:pt>
                <c:pt idx="5665">
                  <c:v>5.7709990000000001E-6</c:v>
                </c:pt>
                <c:pt idx="5666">
                  <c:v>5.7705549999999997E-6</c:v>
                </c:pt>
                <c:pt idx="5667">
                  <c:v>5.7701120000000004E-6</c:v>
                </c:pt>
                <c:pt idx="5668">
                  <c:v>5.7696709999999998E-6</c:v>
                </c:pt>
                <c:pt idx="5669">
                  <c:v>5.7692310000000004E-6</c:v>
                </c:pt>
                <c:pt idx="5670">
                  <c:v>5.7687929999999997E-6</c:v>
                </c:pt>
                <c:pt idx="5671">
                  <c:v>5.7683560000000002E-6</c:v>
                </c:pt>
                <c:pt idx="5672">
                  <c:v>5.76792E-6</c:v>
                </c:pt>
                <c:pt idx="5673">
                  <c:v>5.7674850000000001E-6</c:v>
                </c:pt>
                <c:pt idx="5674">
                  <c:v>5.7670519999999998E-6</c:v>
                </c:pt>
                <c:pt idx="5675">
                  <c:v>5.7666199999999997E-6</c:v>
                </c:pt>
                <c:pt idx="5676">
                  <c:v>5.7661889999999999E-6</c:v>
                </c:pt>
                <c:pt idx="5677">
                  <c:v>5.7657599999999997E-6</c:v>
                </c:pt>
                <c:pt idx="5678">
                  <c:v>5.7653310000000003E-6</c:v>
                </c:pt>
                <c:pt idx="5679">
                  <c:v>5.7649039999999998E-6</c:v>
                </c:pt>
                <c:pt idx="5680">
                  <c:v>5.7644789999999997E-6</c:v>
                </c:pt>
                <c:pt idx="5681">
                  <c:v>5.7640539999999996E-6</c:v>
                </c:pt>
                <c:pt idx="5682">
                  <c:v>5.763631E-6</c:v>
                </c:pt>
                <c:pt idx="5683">
                  <c:v>5.7632089999999998E-6</c:v>
                </c:pt>
                <c:pt idx="5684">
                  <c:v>5.762789E-6</c:v>
                </c:pt>
                <c:pt idx="5685">
                  <c:v>5.7623690000000003E-6</c:v>
                </c:pt>
                <c:pt idx="5686">
                  <c:v>5.7619510000000002E-6</c:v>
                </c:pt>
                <c:pt idx="5687">
                  <c:v>5.7615340000000003E-6</c:v>
                </c:pt>
                <c:pt idx="5688">
                  <c:v>5.7611179999999999E-6</c:v>
                </c:pt>
                <c:pt idx="5689">
                  <c:v>5.7607039999999999E-6</c:v>
                </c:pt>
                <c:pt idx="5690">
                  <c:v>5.7602910000000001E-6</c:v>
                </c:pt>
                <c:pt idx="5691">
                  <c:v>5.7598789999999997E-6</c:v>
                </c:pt>
                <c:pt idx="5692">
                  <c:v>5.7594679999999996E-6</c:v>
                </c:pt>
                <c:pt idx="5693">
                  <c:v>5.7590579999999997E-6</c:v>
                </c:pt>
                <c:pt idx="5694">
                  <c:v>5.7586500000000003E-6</c:v>
                </c:pt>
                <c:pt idx="5695">
                  <c:v>5.7582430000000003E-6</c:v>
                </c:pt>
                <c:pt idx="5696">
                  <c:v>5.7578369999999997E-6</c:v>
                </c:pt>
                <c:pt idx="5697">
                  <c:v>5.7574320000000002E-6</c:v>
                </c:pt>
                <c:pt idx="5698">
                  <c:v>5.7570290000000003E-6</c:v>
                </c:pt>
                <c:pt idx="5699">
                  <c:v>5.7566260000000004E-6</c:v>
                </c:pt>
                <c:pt idx="5700">
                  <c:v>5.7562250000000001E-6</c:v>
                </c:pt>
                <c:pt idx="5701">
                  <c:v>5.7558250000000001E-6</c:v>
                </c:pt>
                <c:pt idx="5702">
                  <c:v>5.7554269999999997E-6</c:v>
                </c:pt>
                <c:pt idx="5703">
                  <c:v>5.7550290000000001E-6</c:v>
                </c:pt>
                <c:pt idx="5704">
                  <c:v>5.7546330000000002E-6</c:v>
                </c:pt>
                <c:pt idx="5705">
                  <c:v>5.7542370000000003E-6</c:v>
                </c:pt>
                <c:pt idx="5706">
                  <c:v>5.7538440000000002E-6</c:v>
                </c:pt>
                <c:pt idx="5707">
                  <c:v>5.7534510000000002E-6</c:v>
                </c:pt>
                <c:pt idx="5708">
                  <c:v>5.7530590000000004E-6</c:v>
                </c:pt>
                <c:pt idx="5709">
                  <c:v>5.7526690000000002E-6</c:v>
                </c:pt>
                <c:pt idx="5710">
                  <c:v>5.752279E-6</c:v>
                </c:pt>
                <c:pt idx="5711">
                  <c:v>5.7518910000000003E-6</c:v>
                </c:pt>
                <c:pt idx="5712">
                  <c:v>5.751504E-6</c:v>
                </c:pt>
                <c:pt idx="5713">
                  <c:v>5.7511190000000002E-6</c:v>
                </c:pt>
                <c:pt idx="5714">
                  <c:v>5.7507340000000004E-6</c:v>
                </c:pt>
                <c:pt idx="5715">
                  <c:v>5.7503499999999999E-6</c:v>
                </c:pt>
                <c:pt idx="5716">
                  <c:v>5.749968E-6</c:v>
                </c:pt>
                <c:pt idx="5717">
                  <c:v>5.7495870000000003E-6</c:v>
                </c:pt>
                <c:pt idx="5718">
                  <c:v>5.7492069999999999E-6</c:v>
                </c:pt>
                <c:pt idx="5719">
                  <c:v>5.7488279999999998E-6</c:v>
                </c:pt>
                <c:pt idx="5720">
                  <c:v>5.74845E-6</c:v>
                </c:pt>
                <c:pt idx="5721">
                  <c:v>5.7480730000000004E-6</c:v>
                </c:pt>
                <c:pt idx="5722">
                  <c:v>5.7476980000000004E-6</c:v>
                </c:pt>
                <c:pt idx="5723">
                  <c:v>5.7473229999999996E-6</c:v>
                </c:pt>
                <c:pt idx="5724">
                  <c:v>5.7469500000000001E-6</c:v>
                </c:pt>
                <c:pt idx="5725">
                  <c:v>5.746578E-6</c:v>
                </c:pt>
                <c:pt idx="5726">
                  <c:v>5.7462070000000001E-6</c:v>
                </c:pt>
                <c:pt idx="5727">
                  <c:v>5.7458369999999997E-6</c:v>
                </c:pt>
                <c:pt idx="5728">
                  <c:v>5.7454680000000003E-6</c:v>
                </c:pt>
                <c:pt idx="5729">
                  <c:v>5.7451009999999997E-6</c:v>
                </c:pt>
                <c:pt idx="5730">
                  <c:v>5.7447339999999999E-6</c:v>
                </c:pt>
                <c:pt idx="5731">
                  <c:v>5.7443689999999998E-6</c:v>
                </c:pt>
                <c:pt idx="5732">
                  <c:v>5.7440039999999997E-6</c:v>
                </c:pt>
                <c:pt idx="5733">
                  <c:v>5.743641E-6</c:v>
                </c:pt>
                <c:pt idx="5734">
                  <c:v>5.7432789999999998E-6</c:v>
                </c:pt>
                <c:pt idx="5735">
                  <c:v>5.7429170000000004E-6</c:v>
                </c:pt>
                <c:pt idx="5736">
                  <c:v>5.742558E-6</c:v>
                </c:pt>
                <c:pt idx="5737">
                  <c:v>5.7421980000000002E-6</c:v>
                </c:pt>
                <c:pt idx="5738">
                  <c:v>5.7418410000000003E-6</c:v>
                </c:pt>
                <c:pt idx="5739">
                  <c:v>5.7414840000000004E-6</c:v>
                </c:pt>
                <c:pt idx="5740">
                  <c:v>5.7411279999999999E-6</c:v>
                </c:pt>
                <c:pt idx="5741">
                  <c:v>5.7407739999999999E-6</c:v>
                </c:pt>
                <c:pt idx="5742">
                  <c:v>5.7404199999999998E-6</c:v>
                </c:pt>
                <c:pt idx="5743">
                  <c:v>5.7400680000000003E-6</c:v>
                </c:pt>
                <c:pt idx="5744">
                  <c:v>5.7397159999999999E-6</c:v>
                </c:pt>
                <c:pt idx="5745">
                  <c:v>5.739366E-6</c:v>
                </c:pt>
                <c:pt idx="5746">
                  <c:v>5.7390170000000003E-6</c:v>
                </c:pt>
                <c:pt idx="5747">
                  <c:v>5.7386679999999998E-6</c:v>
                </c:pt>
                <c:pt idx="5748">
                  <c:v>5.7383209999999997E-6</c:v>
                </c:pt>
                <c:pt idx="5749">
                  <c:v>5.7379749999999999E-6</c:v>
                </c:pt>
                <c:pt idx="5750">
                  <c:v>5.7376300000000003E-6</c:v>
                </c:pt>
                <c:pt idx="5751">
                  <c:v>5.7372860000000001E-6</c:v>
                </c:pt>
                <c:pt idx="5752">
                  <c:v>5.7369430000000002E-6</c:v>
                </c:pt>
                <c:pt idx="5753">
                  <c:v>5.7366009999999997E-6</c:v>
                </c:pt>
                <c:pt idx="5754">
                  <c:v>5.7362600000000002E-6</c:v>
                </c:pt>
                <c:pt idx="5755">
                  <c:v>5.7359200000000001E-6</c:v>
                </c:pt>
                <c:pt idx="5756">
                  <c:v>5.7355810000000003E-6</c:v>
                </c:pt>
                <c:pt idx="5757">
                  <c:v>5.7352429999999999E-6</c:v>
                </c:pt>
                <c:pt idx="5758">
                  <c:v>5.7349069999999999E-6</c:v>
                </c:pt>
                <c:pt idx="5759">
                  <c:v>5.734571E-6</c:v>
                </c:pt>
                <c:pt idx="5760">
                  <c:v>5.7342360000000002E-6</c:v>
                </c:pt>
                <c:pt idx="5761">
                  <c:v>5.7339019999999999E-6</c:v>
                </c:pt>
                <c:pt idx="5762">
                  <c:v>5.7335700000000001E-6</c:v>
                </c:pt>
                <c:pt idx="5763">
                  <c:v>5.7332380000000002E-6</c:v>
                </c:pt>
                <c:pt idx="5764">
                  <c:v>5.7329069999999998E-6</c:v>
                </c:pt>
                <c:pt idx="5765">
                  <c:v>5.7325770000000004E-6</c:v>
                </c:pt>
                <c:pt idx="5766">
                  <c:v>5.7322489999999998E-6</c:v>
                </c:pt>
                <c:pt idx="5767">
                  <c:v>5.7319210000000001E-6</c:v>
                </c:pt>
                <c:pt idx="5768">
                  <c:v>5.7315939999999997E-6</c:v>
                </c:pt>
                <c:pt idx="5769">
                  <c:v>5.7312689999999999E-6</c:v>
                </c:pt>
                <c:pt idx="5770">
                  <c:v>5.730944E-6</c:v>
                </c:pt>
                <c:pt idx="5771">
                  <c:v>5.7306200000000004E-6</c:v>
                </c:pt>
                <c:pt idx="5772">
                  <c:v>5.7302970000000001E-6</c:v>
                </c:pt>
                <c:pt idx="5773">
                  <c:v>5.7299760000000004E-6</c:v>
                </c:pt>
                <c:pt idx="5774">
                  <c:v>5.7296549999999998E-6</c:v>
                </c:pt>
                <c:pt idx="5775">
                  <c:v>5.7293350000000003E-6</c:v>
                </c:pt>
                <c:pt idx="5776">
                  <c:v>5.7290160000000001E-6</c:v>
                </c:pt>
                <c:pt idx="5777">
                  <c:v>5.7286980000000003E-6</c:v>
                </c:pt>
                <c:pt idx="5778">
                  <c:v>5.7283809999999998E-6</c:v>
                </c:pt>
                <c:pt idx="5779">
                  <c:v>5.7280650000000004E-6</c:v>
                </c:pt>
                <c:pt idx="5780">
                  <c:v>5.7277509999999997E-6</c:v>
                </c:pt>
                <c:pt idx="5781">
                  <c:v>5.7274359999999997E-6</c:v>
                </c:pt>
                <c:pt idx="5782">
                  <c:v>5.7271239999999996E-6</c:v>
                </c:pt>
                <c:pt idx="5783">
                  <c:v>5.7268120000000003E-6</c:v>
                </c:pt>
                <c:pt idx="5784">
                  <c:v>5.7265010000000004E-6</c:v>
                </c:pt>
                <c:pt idx="5785">
                  <c:v>5.7261899999999996E-6</c:v>
                </c:pt>
                <c:pt idx="5786">
                  <c:v>5.7258810000000002E-6</c:v>
                </c:pt>
                <c:pt idx="5787">
                  <c:v>5.7255730000000002E-6</c:v>
                </c:pt>
                <c:pt idx="5788">
                  <c:v>5.7252660000000004E-6</c:v>
                </c:pt>
                <c:pt idx="5789">
                  <c:v>5.7249589999999997E-6</c:v>
                </c:pt>
                <c:pt idx="5790">
                  <c:v>5.7246539999999996E-6</c:v>
                </c:pt>
                <c:pt idx="5791">
                  <c:v>5.7243490000000003E-6</c:v>
                </c:pt>
                <c:pt idx="5792">
                  <c:v>5.7240459999999997E-6</c:v>
                </c:pt>
                <c:pt idx="5793">
                  <c:v>5.7237430000000001E-6</c:v>
                </c:pt>
                <c:pt idx="5794">
                  <c:v>5.723442E-6</c:v>
                </c:pt>
                <c:pt idx="5795">
                  <c:v>5.723141E-6</c:v>
                </c:pt>
                <c:pt idx="5796">
                  <c:v>5.7228410000000002E-6</c:v>
                </c:pt>
                <c:pt idx="5797">
                  <c:v>5.7225419999999997E-6</c:v>
                </c:pt>
                <c:pt idx="5798">
                  <c:v>5.7222440000000004E-6</c:v>
                </c:pt>
                <c:pt idx="5799">
                  <c:v>5.7219469999999996E-6</c:v>
                </c:pt>
                <c:pt idx="5800">
                  <c:v>5.7216509999999999E-6</c:v>
                </c:pt>
                <c:pt idx="5801">
                  <c:v>5.7213559999999996E-6</c:v>
                </c:pt>
                <c:pt idx="5802">
                  <c:v>5.7210610000000001E-6</c:v>
                </c:pt>
                <c:pt idx="5803">
                  <c:v>5.7207680000000003E-6</c:v>
                </c:pt>
                <c:pt idx="5804">
                  <c:v>5.7204749999999996E-6</c:v>
                </c:pt>
                <c:pt idx="5805">
                  <c:v>5.7201840000000003E-6</c:v>
                </c:pt>
                <c:pt idx="5806">
                  <c:v>5.7198930000000001E-6</c:v>
                </c:pt>
                <c:pt idx="5807">
                  <c:v>5.7196030000000001E-6</c:v>
                </c:pt>
                <c:pt idx="5808">
                  <c:v>5.7193140000000004E-6</c:v>
                </c:pt>
                <c:pt idx="5809">
                  <c:v>5.7190260000000001E-6</c:v>
                </c:pt>
                <c:pt idx="5810">
                  <c:v>5.718739E-6</c:v>
                </c:pt>
                <c:pt idx="5811">
                  <c:v>5.7184530000000002E-6</c:v>
                </c:pt>
                <c:pt idx="5812">
                  <c:v>5.7181670000000003E-6</c:v>
                </c:pt>
                <c:pt idx="5813">
                  <c:v>5.7178830000000001E-6</c:v>
                </c:pt>
                <c:pt idx="5814">
                  <c:v>5.7175989999999999E-6</c:v>
                </c:pt>
                <c:pt idx="5815">
                  <c:v>5.7173170000000001E-6</c:v>
                </c:pt>
                <c:pt idx="5816">
                  <c:v>5.7170350000000004E-6</c:v>
                </c:pt>
                <c:pt idx="5817">
                  <c:v>5.7167540000000001E-6</c:v>
                </c:pt>
                <c:pt idx="5818">
                  <c:v>5.7164729999999997E-6</c:v>
                </c:pt>
                <c:pt idx="5819">
                  <c:v>5.7161939999999998E-6</c:v>
                </c:pt>
                <c:pt idx="5820">
                  <c:v>5.7159160000000002E-6</c:v>
                </c:pt>
                <c:pt idx="5821">
                  <c:v>5.715639E-6</c:v>
                </c:pt>
                <c:pt idx="5822">
                  <c:v>5.7153619999999997E-6</c:v>
                </c:pt>
                <c:pt idx="5823">
                  <c:v>5.7150859999999997E-6</c:v>
                </c:pt>
                <c:pt idx="5824">
                  <c:v>5.714811E-6</c:v>
                </c:pt>
                <c:pt idx="5825">
                  <c:v>5.7145369999999996E-6</c:v>
                </c:pt>
                <c:pt idx="5826">
                  <c:v>5.7142640000000004E-6</c:v>
                </c:pt>
                <c:pt idx="5827">
                  <c:v>5.7139910000000002E-6</c:v>
                </c:pt>
                <c:pt idx="5828">
                  <c:v>5.7137199999999997E-6</c:v>
                </c:pt>
                <c:pt idx="5829">
                  <c:v>5.7134490000000001E-6</c:v>
                </c:pt>
                <c:pt idx="5830">
                  <c:v>5.7131789999999998E-6</c:v>
                </c:pt>
                <c:pt idx="5831">
                  <c:v>5.7129099999999998E-6</c:v>
                </c:pt>
                <c:pt idx="5832">
                  <c:v>5.712642E-6</c:v>
                </c:pt>
                <c:pt idx="5833">
                  <c:v>5.7123749999999997E-6</c:v>
                </c:pt>
                <c:pt idx="5834">
                  <c:v>5.7121080000000001E-6</c:v>
                </c:pt>
                <c:pt idx="5835">
                  <c:v>5.7118430000000002E-6</c:v>
                </c:pt>
                <c:pt idx="5836">
                  <c:v>5.7115780000000003E-6</c:v>
                </c:pt>
                <c:pt idx="5837">
                  <c:v>5.7113139999999998E-6</c:v>
                </c:pt>
                <c:pt idx="5838">
                  <c:v>5.7110510000000004E-6</c:v>
                </c:pt>
                <c:pt idx="5839">
                  <c:v>5.7107890000000004E-6</c:v>
                </c:pt>
                <c:pt idx="5840">
                  <c:v>5.7105270000000003E-6</c:v>
                </c:pt>
                <c:pt idx="5841">
                  <c:v>5.7102659999999997E-6</c:v>
                </c:pt>
                <c:pt idx="5842">
                  <c:v>5.7100060000000001E-6</c:v>
                </c:pt>
                <c:pt idx="5843">
                  <c:v>5.709747E-6</c:v>
                </c:pt>
                <c:pt idx="5844">
                  <c:v>5.709489E-6</c:v>
                </c:pt>
                <c:pt idx="5845">
                  <c:v>5.7092320000000004E-6</c:v>
                </c:pt>
                <c:pt idx="5846">
                  <c:v>5.7089749999999998E-6</c:v>
                </c:pt>
                <c:pt idx="5847">
                  <c:v>5.7087190000000004E-6</c:v>
                </c:pt>
                <c:pt idx="5848">
                  <c:v>5.7084640000000003E-6</c:v>
                </c:pt>
                <c:pt idx="5849">
                  <c:v>5.7082099999999997E-6</c:v>
                </c:pt>
                <c:pt idx="5850">
                  <c:v>5.7079559999999999E-6</c:v>
                </c:pt>
                <c:pt idx="5851">
                  <c:v>5.7077039999999997E-6</c:v>
                </c:pt>
                <c:pt idx="5852">
                  <c:v>5.7074520000000004E-6</c:v>
                </c:pt>
                <c:pt idx="5853">
                  <c:v>5.7072010000000004E-6</c:v>
                </c:pt>
                <c:pt idx="5854">
                  <c:v>5.7069509999999999E-6</c:v>
                </c:pt>
                <c:pt idx="5855">
                  <c:v>5.7067010000000002E-6</c:v>
                </c:pt>
                <c:pt idx="5856">
                  <c:v>5.7064519999999999E-6</c:v>
                </c:pt>
                <c:pt idx="5857">
                  <c:v>5.7062039999999998E-6</c:v>
                </c:pt>
                <c:pt idx="5858">
                  <c:v>5.705957E-6</c:v>
                </c:pt>
                <c:pt idx="5859">
                  <c:v>5.7057110000000004E-6</c:v>
                </c:pt>
                <c:pt idx="5860">
                  <c:v>5.7054649999999999E-6</c:v>
                </c:pt>
                <c:pt idx="5861">
                  <c:v>5.7052199999999997E-6</c:v>
                </c:pt>
                <c:pt idx="5862">
                  <c:v>5.7049759999999998E-6</c:v>
                </c:pt>
                <c:pt idx="5863">
                  <c:v>5.7047330000000001E-6</c:v>
                </c:pt>
                <c:pt idx="5864">
                  <c:v>5.7044900000000003E-6</c:v>
                </c:pt>
                <c:pt idx="5865">
                  <c:v>5.7042490000000002E-6</c:v>
                </c:pt>
                <c:pt idx="5866">
                  <c:v>5.7040080000000002E-6</c:v>
                </c:pt>
                <c:pt idx="5867">
                  <c:v>5.7037670000000001E-6</c:v>
                </c:pt>
                <c:pt idx="5868">
                  <c:v>5.7035279999999996E-6</c:v>
                </c:pt>
                <c:pt idx="5869">
                  <c:v>5.703289E-6</c:v>
                </c:pt>
                <c:pt idx="5870">
                  <c:v>5.703052E-6</c:v>
                </c:pt>
                <c:pt idx="5871">
                  <c:v>5.7028139999999998E-6</c:v>
                </c:pt>
                <c:pt idx="5872">
                  <c:v>5.7025780000000001E-6</c:v>
                </c:pt>
                <c:pt idx="5873">
                  <c:v>5.7023420000000003E-6</c:v>
                </c:pt>
                <c:pt idx="5874">
                  <c:v>5.702107E-6</c:v>
                </c:pt>
                <c:pt idx="5875">
                  <c:v>5.7018729999999999E-6</c:v>
                </c:pt>
                <c:pt idx="5876">
                  <c:v>5.70164E-6</c:v>
                </c:pt>
                <c:pt idx="5877">
                  <c:v>5.7014070000000001E-6</c:v>
                </c:pt>
                <c:pt idx="5878">
                  <c:v>5.7011749999999997E-6</c:v>
                </c:pt>
                <c:pt idx="5879">
                  <c:v>5.700943E-6</c:v>
                </c:pt>
                <c:pt idx="5880">
                  <c:v>5.700713E-6</c:v>
                </c:pt>
                <c:pt idx="5881">
                  <c:v>5.7004830000000001E-6</c:v>
                </c:pt>
                <c:pt idx="5882">
                  <c:v>5.7002540000000003E-6</c:v>
                </c:pt>
                <c:pt idx="5883">
                  <c:v>5.7000259999999999E-6</c:v>
                </c:pt>
                <c:pt idx="5884">
                  <c:v>5.6997980000000004E-6</c:v>
                </c:pt>
                <c:pt idx="5885">
                  <c:v>5.6995710000000003E-6</c:v>
                </c:pt>
                <c:pt idx="5886">
                  <c:v>5.6993450000000004E-6</c:v>
                </c:pt>
                <c:pt idx="5887">
                  <c:v>5.6991199999999999E-6</c:v>
                </c:pt>
                <c:pt idx="5888">
                  <c:v>5.6988950000000003E-6</c:v>
                </c:pt>
                <c:pt idx="5889">
                  <c:v>5.698671E-6</c:v>
                </c:pt>
                <c:pt idx="5890">
                  <c:v>5.698448E-6</c:v>
                </c:pt>
                <c:pt idx="5891">
                  <c:v>5.698225E-6</c:v>
                </c:pt>
                <c:pt idx="5892">
                  <c:v>5.6980030000000002E-6</c:v>
                </c:pt>
                <c:pt idx="5893">
                  <c:v>5.6977819999999998E-6</c:v>
                </c:pt>
                <c:pt idx="5894">
                  <c:v>5.6975619999999997E-6</c:v>
                </c:pt>
                <c:pt idx="5895">
                  <c:v>5.6973420000000004E-6</c:v>
                </c:pt>
                <c:pt idx="5896">
                  <c:v>5.6971229999999996E-6</c:v>
                </c:pt>
                <c:pt idx="5897">
                  <c:v>5.696905E-6</c:v>
                </c:pt>
                <c:pt idx="5898">
                  <c:v>5.6966870000000003E-6</c:v>
                </c:pt>
                <c:pt idx="5899">
                  <c:v>5.69647E-6</c:v>
                </c:pt>
                <c:pt idx="5900">
                  <c:v>5.696254E-6</c:v>
                </c:pt>
                <c:pt idx="5901">
                  <c:v>5.696038E-6</c:v>
                </c:pt>
                <c:pt idx="5902">
                  <c:v>5.6958240000000004E-6</c:v>
                </c:pt>
                <c:pt idx="5903">
                  <c:v>5.69561E-6</c:v>
                </c:pt>
                <c:pt idx="5904">
                  <c:v>5.6953959999999996E-6</c:v>
                </c:pt>
                <c:pt idx="5905">
                  <c:v>5.6951830000000003E-6</c:v>
                </c:pt>
                <c:pt idx="5906">
                  <c:v>5.6949710000000004E-6</c:v>
                </c:pt>
                <c:pt idx="5907">
                  <c:v>5.6947599999999998E-6</c:v>
                </c:pt>
                <c:pt idx="5908">
                  <c:v>5.6945490000000002E-6</c:v>
                </c:pt>
                <c:pt idx="5909">
                  <c:v>5.6943389999999999E-6</c:v>
                </c:pt>
                <c:pt idx="5910">
                  <c:v>5.6941290000000004E-6</c:v>
                </c:pt>
                <c:pt idx="5911">
                  <c:v>5.6939209999999998E-6</c:v>
                </c:pt>
                <c:pt idx="5912">
                  <c:v>5.6937129999999999E-6</c:v>
                </c:pt>
                <c:pt idx="5913">
                  <c:v>5.6935050000000001E-6</c:v>
                </c:pt>
                <c:pt idx="5914">
                  <c:v>5.693299E-6</c:v>
                </c:pt>
                <c:pt idx="5915">
                  <c:v>5.6930929999999998E-6</c:v>
                </c:pt>
                <c:pt idx="5916">
                  <c:v>5.6928869999999996E-6</c:v>
                </c:pt>
                <c:pt idx="5917">
                  <c:v>5.6926819999999996E-6</c:v>
                </c:pt>
                <c:pt idx="5918">
                  <c:v>5.6924790000000002E-6</c:v>
                </c:pt>
                <c:pt idx="5919">
                  <c:v>5.6922749999999996E-6</c:v>
                </c:pt>
                <c:pt idx="5920">
                  <c:v>5.6920730000000004E-6</c:v>
                </c:pt>
                <c:pt idx="5921">
                  <c:v>5.6918700000000001E-6</c:v>
                </c:pt>
                <c:pt idx="5922">
                  <c:v>5.6916690000000003E-6</c:v>
                </c:pt>
                <c:pt idx="5923">
                  <c:v>5.6914679999999996E-6</c:v>
                </c:pt>
                <c:pt idx="5924">
                  <c:v>5.691268E-6</c:v>
                </c:pt>
                <c:pt idx="5925">
                  <c:v>5.6910689999999998E-6</c:v>
                </c:pt>
                <c:pt idx="5926">
                  <c:v>5.6908699999999996E-6</c:v>
                </c:pt>
                <c:pt idx="5927">
                  <c:v>5.6906719999999996E-6</c:v>
                </c:pt>
                <c:pt idx="5928">
                  <c:v>5.6904739999999997E-6</c:v>
                </c:pt>
                <c:pt idx="5929">
                  <c:v>5.690277E-6</c:v>
                </c:pt>
                <c:pt idx="5930">
                  <c:v>5.6900809999999996E-6</c:v>
                </c:pt>
                <c:pt idx="5931">
                  <c:v>5.6898850000000002E-6</c:v>
                </c:pt>
                <c:pt idx="5932">
                  <c:v>5.6896900000000001E-6</c:v>
                </c:pt>
                <c:pt idx="5933">
                  <c:v>5.6894960000000002E-6</c:v>
                </c:pt>
                <c:pt idx="5934">
                  <c:v>5.6893020000000004E-6</c:v>
                </c:pt>
                <c:pt idx="5935">
                  <c:v>5.6891089999999999E-6</c:v>
                </c:pt>
                <c:pt idx="5936">
                  <c:v>5.6889169999999997E-6</c:v>
                </c:pt>
                <c:pt idx="5937">
                  <c:v>5.6887250000000003E-6</c:v>
                </c:pt>
                <c:pt idx="5938">
                  <c:v>5.6885340000000003E-6</c:v>
                </c:pt>
                <c:pt idx="5939">
                  <c:v>5.6883430000000004E-6</c:v>
                </c:pt>
                <c:pt idx="5940">
                  <c:v>5.6881529999999998E-6</c:v>
                </c:pt>
                <c:pt idx="5941">
                  <c:v>5.6879640000000003E-6</c:v>
                </c:pt>
                <c:pt idx="5942">
                  <c:v>5.6877749999999999E-6</c:v>
                </c:pt>
                <c:pt idx="5943">
                  <c:v>5.6875869999999998E-6</c:v>
                </c:pt>
                <c:pt idx="5944">
                  <c:v>5.6874E-6</c:v>
                </c:pt>
                <c:pt idx="5945">
                  <c:v>5.6872130000000001E-6</c:v>
                </c:pt>
                <c:pt idx="5946">
                  <c:v>5.6870260000000002E-6</c:v>
                </c:pt>
                <c:pt idx="5947">
                  <c:v>5.686841E-6</c:v>
                </c:pt>
                <c:pt idx="5948">
                  <c:v>5.6866559999999998E-6</c:v>
                </c:pt>
                <c:pt idx="5949">
                  <c:v>5.6864710000000004E-6</c:v>
                </c:pt>
                <c:pt idx="5950">
                  <c:v>5.6862870000000004E-6</c:v>
                </c:pt>
                <c:pt idx="5951">
                  <c:v>5.6861039999999998E-6</c:v>
                </c:pt>
                <c:pt idx="5952">
                  <c:v>5.6859220000000002E-6</c:v>
                </c:pt>
                <c:pt idx="5953">
                  <c:v>5.6857389999999996E-6</c:v>
                </c:pt>
                <c:pt idx="5954">
                  <c:v>5.6855580000000004E-6</c:v>
                </c:pt>
                <c:pt idx="5955">
                  <c:v>5.6853770000000002E-6</c:v>
                </c:pt>
                <c:pt idx="5956">
                  <c:v>5.6851970000000003E-6</c:v>
                </c:pt>
                <c:pt idx="5957">
                  <c:v>5.6850169999999996E-6</c:v>
                </c:pt>
                <c:pt idx="5958">
                  <c:v>5.684838E-6</c:v>
                </c:pt>
                <c:pt idx="5959">
                  <c:v>5.6846599999999997E-6</c:v>
                </c:pt>
                <c:pt idx="5960">
                  <c:v>5.6844820000000003E-6</c:v>
                </c:pt>
                <c:pt idx="5961">
                  <c:v>5.6843050000000003E-6</c:v>
                </c:pt>
                <c:pt idx="5962">
                  <c:v>5.6841280000000003E-6</c:v>
                </c:pt>
                <c:pt idx="5963">
                  <c:v>5.6839519999999997E-6</c:v>
                </c:pt>
                <c:pt idx="5964">
                  <c:v>5.6837759999999999E-6</c:v>
                </c:pt>
                <c:pt idx="5965">
                  <c:v>5.6836010000000003E-6</c:v>
                </c:pt>
                <c:pt idx="5966">
                  <c:v>5.6834270000000002E-6</c:v>
                </c:pt>
                <c:pt idx="5967">
                  <c:v>5.683253E-6</c:v>
                </c:pt>
                <c:pt idx="5968">
                  <c:v>5.6830800000000001E-6</c:v>
                </c:pt>
                <c:pt idx="5969">
                  <c:v>5.6829070000000002E-6</c:v>
                </c:pt>
                <c:pt idx="5970">
                  <c:v>5.6827349999999997E-6</c:v>
                </c:pt>
                <c:pt idx="5971">
                  <c:v>5.6825640000000003E-6</c:v>
                </c:pt>
                <c:pt idx="5972">
                  <c:v>5.682393E-6</c:v>
                </c:pt>
                <c:pt idx="5973">
                  <c:v>5.6822219999999998E-6</c:v>
                </c:pt>
                <c:pt idx="5974">
                  <c:v>5.6820519999999997E-6</c:v>
                </c:pt>
                <c:pt idx="5975">
                  <c:v>5.6818829999999999E-6</c:v>
                </c:pt>
                <c:pt idx="5976">
                  <c:v>5.6817140000000001E-6</c:v>
                </c:pt>
                <c:pt idx="5977">
                  <c:v>5.681547E-6</c:v>
                </c:pt>
                <c:pt idx="5978">
                  <c:v>5.6813790000000004E-6</c:v>
                </c:pt>
                <c:pt idx="5979">
                  <c:v>5.6812120000000002E-6</c:v>
                </c:pt>
                <c:pt idx="5980">
                  <c:v>5.6810450000000001E-6</c:v>
                </c:pt>
                <c:pt idx="5981">
                  <c:v>5.6808790000000002E-6</c:v>
                </c:pt>
                <c:pt idx="5982">
                  <c:v>5.6807139999999996E-6</c:v>
                </c:pt>
                <c:pt idx="5983">
                  <c:v>5.6805489999999999E-6</c:v>
                </c:pt>
                <c:pt idx="5984">
                  <c:v>5.6803849999999997E-6</c:v>
                </c:pt>
                <c:pt idx="5985">
                  <c:v>5.6802210000000002E-6</c:v>
                </c:pt>
                <c:pt idx="5986">
                  <c:v>5.6800580000000002E-6</c:v>
                </c:pt>
                <c:pt idx="5987">
                  <c:v>5.6798950000000001E-6</c:v>
                </c:pt>
                <c:pt idx="5988">
                  <c:v>5.6797330000000003E-6</c:v>
                </c:pt>
                <c:pt idx="5989">
                  <c:v>5.6795719999999999E-6</c:v>
                </c:pt>
                <c:pt idx="5990">
                  <c:v>5.6794110000000003E-6</c:v>
                </c:pt>
                <c:pt idx="5991">
                  <c:v>5.6792510000000001E-6</c:v>
                </c:pt>
                <c:pt idx="5992">
                  <c:v>5.6790899999999997E-6</c:v>
                </c:pt>
                <c:pt idx="5993">
                  <c:v>5.6789309999999998E-6</c:v>
                </c:pt>
                <c:pt idx="5994">
                  <c:v>5.6787719999999998E-6</c:v>
                </c:pt>
                <c:pt idx="5995">
                  <c:v>5.6786140000000001E-6</c:v>
                </c:pt>
                <c:pt idx="5996">
                  <c:v>5.6784560000000004E-6</c:v>
                </c:pt>
                <c:pt idx="5997">
                  <c:v>5.6782990000000001E-6</c:v>
                </c:pt>
                <c:pt idx="5998">
                  <c:v>5.6781419999999998E-6</c:v>
                </c:pt>
                <c:pt idx="5999">
                  <c:v>5.6779859999999997E-6</c:v>
                </c:pt>
                <c:pt idx="6000">
                  <c:v>5.6778299999999996E-6</c:v>
                </c:pt>
                <c:pt idx="6001">
                  <c:v>5.6776749999999998E-6</c:v>
                </c:pt>
                <c:pt idx="6002">
                  <c:v>5.6775210000000002E-6</c:v>
                </c:pt>
                <c:pt idx="6003">
                  <c:v>5.6773669999999998E-6</c:v>
                </c:pt>
                <c:pt idx="6004">
                  <c:v>5.6772130000000002E-6</c:v>
                </c:pt>
                <c:pt idx="6005">
                  <c:v>5.67706E-6</c:v>
                </c:pt>
                <c:pt idx="6006">
                  <c:v>5.6769069999999998E-6</c:v>
                </c:pt>
                <c:pt idx="6007">
                  <c:v>5.6767549999999998E-6</c:v>
                </c:pt>
                <c:pt idx="6008">
                  <c:v>5.6766040000000001E-6</c:v>
                </c:pt>
                <c:pt idx="6009">
                  <c:v>5.6764530000000004E-6</c:v>
                </c:pt>
                <c:pt idx="6010">
                  <c:v>5.6763019999999998E-6</c:v>
                </c:pt>
                <c:pt idx="6011">
                  <c:v>5.6761520000000003E-6</c:v>
                </c:pt>
                <c:pt idx="6012">
                  <c:v>5.6760030000000002E-6</c:v>
                </c:pt>
                <c:pt idx="6013">
                  <c:v>5.6758540000000002E-6</c:v>
                </c:pt>
                <c:pt idx="6014">
                  <c:v>5.6757050000000001E-6</c:v>
                </c:pt>
                <c:pt idx="6015">
                  <c:v>5.6755570000000002E-6</c:v>
                </c:pt>
                <c:pt idx="6016">
                  <c:v>5.6754099999999998E-6</c:v>
                </c:pt>
                <c:pt idx="6017">
                  <c:v>5.6752630000000001E-6</c:v>
                </c:pt>
                <c:pt idx="6018">
                  <c:v>5.6751159999999997E-6</c:v>
                </c:pt>
                <c:pt idx="6019">
                  <c:v>5.6749700000000003E-6</c:v>
                </c:pt>
                <c:pt idx="6020">
                  <c:v>5.6748250000000003E-6</c:v>
                </c:pt>
                <c:pt idx="6021">
                  <c:v>5.6746800000000004E-6</c:v>
                </c:pt>
                <c:pt idx="6022">
                  <c:v>5.6745350000000004E-6</c:v>
                </c:pt>
                <c:pt idx="6023">
                  <c:v>5.674392E-6</c:v>
                </c:pt>
                <c:pt idx="6024">
                  <c:v>5.6742480000000003E-6</c:v>
                </c:pt>
                <c:pt idx="6025">
                  <c:v>5.6741049999999999E-6</c:v>
                </c:pt>
                <c:pt idx="6026">
                  <c:v>5.6739619999999996E-6</c:v>
                </c:pt>
                <c:pt idx="6027">
                  <c:v>5.6738200000000003E-6</c:v>
                </c:pt>
                <c:pt idx="6028">
                  <c:v>5.6736789999999996E-6</c:v>
                </c:pt>
                <c:pt idx="6029">
                  <c:v>5.6735379999999998E-6</c:v>
                </c:pt>
                <c:pt idx="6030">
                  <c:v>5.6733969999999999E-6</c:v>
                </c:pt>
                <c:pt idx="6031">
                  <c:v>5.6732570000000003E-6</c:v>
                </c:pt>
                <c:pt idx="6032">
                  <c:v>5.6731169999999998E-6</c:v>
                </c:pt>
                <c:pt idx="6033">
                  <c:v>5.6729780000000004E-6</c:v>
                </c:pt>
                <c:pt idx="6034">
                  <c:v>5.6728400000000004E-6</c:v>
                </c:pt>
                <c:pt idx="6035">
                  <c:v>5.6727010000000002E-6</c:v>
                </c:pt>
                <c:pt idx="6036">
                  <c:v>5.6725630000000002E-6</c:v>
                </c:pt>
                <c:pt idx="6037">
                  <c:v>5.6724269999999998E-6</c:v>
                </c:pt>
                <c:pt idx="6038">
                  <c:v>5.67229E-6</c:v>
                </c:pt>
                <c:pt idx="6039">
                  <c:v>5.6721530000000003E-6</c:v>
                </c:pt>
                <c:pt idx="6040">
                  <c:v>5.6720169999999999E-6</c:v>
                </c:pt>
                <c:pt idx="6041">
                  <c:v>5.6718819999999998E-6</c:v>
                </c:pt>
                <c:pt idx="6042">
                  <c:v>5.6717469999999997E-6</c:v>
                </c:pt>
                <c:pt idx="6043">
                  <c:v>5.6716129999999998E-6</c:v>
                </c:pt>
                <c:pt idx="6044">
                  <c:v>5.6714789999999999E-6</c:v>
                </c:pt>
                <c:pt idx="6045">
                  <c:v>5.671345E-6</c:v>
                </c:pt>
                <c:pt idx="6046">
                  <c:v>5.6712120000000003E-6</c:v>
                </c:pt>
                <c:pt idx="6047">
                  <c:v>5.6710800000000001E-6</c:v>
                </c:pt>
                <c:pt idx="6048">
                  <c:v>5.6709469999999996E-6</c:v>
                </c:pt>
                <c:pt idx="6049">
                  <c:v>5.6708160000000004E-6</c:v>
                </c:pt>
                <c:pt idx="6050">
                  <c:v>5.6706840000000002E-6</c:v>
                </c:pt>
                <c:pt idx="6051">
                  <c:v>5.6705530000000002E-6</c:v>
                </c:pt>
                <c:pt idx="6052">
                  <c:v>5.6704230000000004E-6</c:v>
                </c:pt>
                <c:pt idx="6053">
                  <c:v>5.6702929999999998E-6</c:v>
                </c:pt>
                <c:pt idx="6054">
                  <c:v>5.6701640000000002E-6</c:v>
                </c:pt>
                <c:pt idx="6055">
                  <c:v>5.6700349999999998E-6</c:v>
                </c:pt>
                <c:pt idx="6056">
                  <c:v>5.6699060000000003E-6</c:v>
                </c:pt>
                <c:pt idx="6057">
                  <c:v>5.6697790000000004E-6</c:v>
                </c:pt>
                <c:pt idx="6058">
                  <c:v>5.6696510000000002E-6</c:v>
                </c:pt>
                <c:pt idx="6059">
                  <c:v>5.6695230000000001E-6</c:v>
                </c:pt>
                <c:pt idx="6060">
                  <c:v>5.6693969999999996E-6</c:v>
                </c:pt>
                <c:pt idx="6061">
                  <c:v>5.6692709999999999E-6</c:v>
                </c:pt>
                <c:pt idx="6062">
                  <c:v>5.6691450000000003E-6</c:v>
                </c:pt>
                <c:pt idx="6063">
                  <c:v>5.6690189999999997E-6</c:v>
                </c:pt>
                <c:pt idx="6064">
                  <c:v>5.6688940000000003E-6</c:v>
                </c:pt>
                <c:pt idx="6065">
                  <c:v>5.6687700000000003E-6</c:v>
                </c:pt>
                <c:pt idx="6066">
                  <c:v>5.6686460000000002E-6</c:v>
                </c:pt>
                <c:pt idx="6067">
                  <c:v>5.6685220000000002E-6</c:v>
                </c:pt>
                <c:pt idx="6068">
                  <c:v>5.6683990000000004E-6</c:v>
                </c:pt>
                <c:pt idx="6069">
                  <c:v>5.6682759999999998E-6</c:v>
                </c:pt>
                <c:pt idx="6070">
                  <c:v>5.668153E-6</c:v>
                </c:pt>
                <c:pt idx="6071">
                  <c:v>5.6680310000000004E-6</c:v>
                </c:pt>
                <c:pt idx="6072">
                  <c:v>5.6679100000000003E-6</c:v>
                </c:pt>
                <c:pt idx="6073">
                  <c:v>5.6677890000000001E-6</c:v>
                </c:pt>
                <c:pt idx="6074">
                  <c:v>5.6676679999999999E-6</c:v>
                </c:pt>
                <c:pt idx="6075">
                  <c:v>5.667548E-6</c:v>
                </c:pt>
                <c:pt idx="6076">
                  <c:v>5.6674280000000001E-6</c:v>
                </c:pt>
                <c:pt idx="6077">
                  <c:v>5.6673090000000004E-6</c:v>
                </c:pt>
                <c:pt idx="6078">
                  <c:v>5.6671899999999999E-6</c:v>
                </c:pt>
                <c:pt idx="6079">
                  <c:v>5.6670710000000002E-6</c:v>
                </c:pt>
                <c:pt idx="6080">
                  <c:v>5.6669529999999999E-6</c:v>
                </c:pt>
                <c:pt idx="6081">
                  <c:v>5.6668349999999996E-6</c:v>
                </c:pt>
                <c:pt idx="6082">
                  <c:v>5.6667180000000004E-6</c:v>
                </c:pt>
                <c:pt idx="6083">
                  <c:v>5.6666010000000003E-6</c:v>
                </c:pt>
                <c:pt idx="6084">
                  <c:v>5.6664840000000003E-6</c:v>
                </c:pt>
                <c:pt idx="6085">
                  <c:v>5.6663679999999996E-6</c:v>
                </c:pt>
                <c:pt idx="6086">
                  <c:v>5.6662519999999998E-6</c:v>
                </c:pt>
                <c:pt idx="6087">
                  <c:v>5.6661370000000002E-6</c:v>
                </c:pt>
                <c:pt idx="6088">
                  <c:v>5.6660219999999998E-6</c:v>
                </c:pt>
                <c:pt idx="6089">
                  <c:v>5.6659079999999996E-6</c:v>
                </c:pt>
                <c:pt idx="6090">
                  <c:v>5.6657940000000003E-6</c:v>
                </c:pt>
                <c:pt idx="6091">
                  <c:v>5.6656800000000001E-6</c:v>
                </c:pt>
                <c:pt idx="6092">
                  <c:v>5.6655670000000002E-6</c:v>
                </c:pt>
                <c:pt idx="6093">
                  <c:v>5.6654540000000002E-6</c:v>
                </c:pt>
                <c:pt idx="6094">
                  <c:v>5.6653419999999997E-6</c:v>
                </c:pt>
                <c:pt idx="6095">
                  <c:v>5.66523E-6</c:v>
                </c:pt>
                <c:pt idx="6096">
                  <c:v>5.6651180000000003E-6</c:v>
                </c:pt>
                <c:pt idx="6097">
                  <c:v>5.665007E-6</c:v>
                </c:pt>
                <c:pt idx="6098">
                  <c:v>5.6648959999999996E-6</c:v>
                </c:pt>
                <c:pt idx="6099">
                  <c:v>5.6647850000000002E-6</c:v>
                </c:pt>
                <c:pt idx="6100">
                  <c:v>5.6646750000000001E-6</c:v>
                </c:pt>
                <c:pt idx="6101">
                  <c:v>5.6645660000000003E-6</c:v>
                </c:pt>
                <c:pt idx="6102">
                  <c:v>5.6644569999999996E-6</c:v>
                </c:pt>
                <c:pt idx="6103">
                  <c:v>5.6643479999999998E-6</c:v>
                </c:pt>
                <c:pt idx="6104">
                  <c:v>5.6642389999999999E-6</c:v>
                </c:pt>
                <c:pt idx="6105">
                  <c:v>5.6641310000000003E-6</c:v>
                </c:pt>
                <c:pt idx="6106">
                  <c:v>5.6640229999999999E-6</c:v>
                </c:pt>
                <c:pt idx="6107">
                  <c:v>5.6639159999999997E-6</c:v>
                </c:pt>
                <c:pt idx="6108">
                  <c:v>5.6638090000000003E-6</c:v>
                </c:pt>
                <c:pt idx="6109">
                  <c:v>5.6637030000000004E-6</c:v>
                </c:pt>
                <c:pt idx="6110">
                  <c:v>5.6635960000000002E-6</c:v>
                </c:pt>
                <c:pt idx="6111">
                  <c:v>5.6634909999999996E-6</c:v>
                </c:pt>
                <c:pt idx="6112">
                  <c:v>5.6633849999999996E-6</c:v>
                </c:pt>
                <c:pt idx="6113">
                  <c:v>5.6632799999999999E-6</c:v>
                </c:pt>
                <c:pt idx="6114">
                  <c:v>5.6631759999999996E-6</c:v>
                </c:pt>
                <c:pt idx="6115">
                  <c:v>5.6630709999999999E-6</c:v>
                </c:pt>
                <c:pt idx="6116">
                  <c:v>5.6629670000000004E-6</c:v>
                </c:pt>
                <c:pt idx="6117">
                  <c:v>5.6628640000000003E-6</c:v>
                </c:pt>
                <c:pt idx="6118">
                  <c:v>5.66276E-6</c:v>
                </c:pt>
                <c:pt idx="6119">
                  <c:v>5.6626580000000001E-6</c:v>
                </c:pt>
                <c:pt idx="6120">
                  <c:v>5.662555E-6</c:v>
                </c:pt>
                <c:pt idx="6121">
                  <c:v>5.6624540000000004E-6</c:v>
                </c:pt>
                <c:pt idx="6122">
                  <c:v>5.6623519999999997E-6</c:v>
                </c:pt>
                <c:pt idx="6123">
                  <c:v>5.6622499999999999E-6</c:v>
                </c:pt>
                <c:pt idx="6124">
                  <c:v>5.6621490000000003E-6</c:v>
                </c:pt>
                <c:pt idx="6125">
                  <c:v>5.662049E-6</c:v>
                </c:pt>
                <c:pt idx="6126">
                  <c:v>5.6619489999999998E-6</c:v>
                </c:pt>
                <c:pt idx="6127">
                  <c:v>5.6618489999999996E-6</c:v>
                </c:pt>
                <c:pt idx="6128">
                  <c:v>5.6617499999999996E-6</c:v>
                </c:pt>
                <c:pt idx="6129">
                  <c:v>5.6616500000000002E-6</c:v>
                </c:pt>
                <c:pt idx="6130">
                  <c:v>5.6615510000000003E-6</c:v>
                </c:pt>
                <c:pt idx="6131">
                  <c:v>5.6614529999999997E-6</c:v>
                </c:pt>
                <c:pt idx="6132">
                  <c:v>5.6613549999999999E-6</c:v>
                </c:pt>
                <c:pt idx="6133">
                  <c:v>5.6612579999999996E-6</c:v>
                </c:pt>
                <c:pt idx="6134">
                  <c:v>5.6611599999999999E-6</c:v>
                </c:pt>
                <c:pt idx="6135">
                  <c:v>5.6610630000000004E-6</c:v>
                </c:pt>
                <c:pt idx="6136">
                  <c:v>5.6609670000000002E-6</c:v>
                </c:pt>
                <c:pt idx="6137">
                  <c:v>5.6608699999999999E-6</c:v>
                </c:pt>
                <c:pt idx="6138">
                  <c:v>5.660775E-6</c:v>
                </c:pt>
                <c:pt idx="6139">
                  <c:v>5.6606789999999999E-6</c:v>
                </c:pt>
                <c:pt idx="6140">
                  <c:v>5.660584E-6</c:v>
                </c:pt>
                <c:pt idx="6141">
                  <c:v>5.6604890000000002E-6</c:v>
                </c:pt>
                <c:pt idx="6142">
                  <c:v>5.6603940000000003E-6</c:v>
                </c:pt>
                <c:pt idx="6143">
                  <c:v>5.6602999999999998E-6</c:v>
                </c:pt>
                <c:pt idx="6144">
                  <c:v>5.6602060000000002E-6</c:v>
                </c:pt>
                <c:pt idx="6145">
                  <c:v>5.660113E-6</c:v>
                </c:pt>
                <c:pt idx="6146">
                  <c:v>5.6600199999999997E-6</c:v>
                </c:pt>
                <c:pt idx="6147">
                  <c:v>5.6599270000000003E-6</c:v>
                </c:pt>
                <c:pt idx="6148">
                  <c:v>5.6598350000000003E-6</c:v>
                </c:pt>
                <c:pt idx="6149">
                  <c:v>5.6597420000000001E-6</c:v>
                </c:pt>
                <c:pt idx="6150">
                  <c:v>5.6596510000000003E-6</c:v>
                </c:pt>
                <c:pt idx="6151">
                  <c:v>5.6595599999999997E-6</c:v>
                </c:pt>
                <c:pt idx="6152">
                  <c:v>5.6594679999999997E-6</c:v>
                </c:pt>
                <c:pt idx="6153">
                  <c:v>5.6593780000000002E-6</c:v>
                </c:pt>
                <c:pt idx="6154">
                  <c:v>5.6592869999999996E-6</c:v>
                </c:pt>
                <c:pt idx="6155">
                  <c:v>5.6591970000000001E-6</c:v>
                </c:pt>
                <c:pt idx="6156">
                  <c:v>5.659108E-6</c:v>
                </c:pt>
                <c:pt idx="6157">
                  <c:v>5.6590179999999996E-6</c:v>
                </c:pt>
                <c:pt idx="6158">
                  <c:v>5.6589290000000003E-6</c:v>
                </c:pt>
                <c:pt idx="6159">
                  <c:v>5.6588400000000002E-6</c:v>
                </c:pt>
                <c:pt idx="6160">
                  <c:v>5.6587520000000003E-6</c:v>
                </c:pt>
                <c:pt idx="6161">
                  <c:v>5.6586640000000004E-6</c:v>
                </c:pt>
                <c:pt idx="6162">
                  <c:v>5.6585759999999997E-6</c:v>
                </c:pt>
                <c:pt idx="6163">
                  <c:v>5.658489E-6</c:v>
                </c:pt>
                <c:pt idx="6164">
                  <c:v>5.6584010000000001E-6</c:v>
                </c:pt>
                <c:pt idx="6165">
                  <c:v>5.6583149999999999E-6</c:v>
                </c:pt>
                <c:pt idx="6166">
                  <c:v>5.6582280000000002E-6</c:v>
                </c:pt>
                <c:pt idx="6167">
                  <c:v>5.658142E-6</c:v>
                </c:pt>
                <c:pt idx="6168">
                  <c:v>5.658057E-6</c:v>
                </c:pt>
                <c:pt idx="6169">
                  <c:v>5.6579709999999997E-6</c:v>
                </c:pt>
                <c:pt idx="6170">
                  <c:v>5.6578859999999997E-6</c:v>
                </c:pt>
                <c:pt idx="6171">
                  <c:v>5.6578009999999997E-6</c:v>
                </c:pt>
                <c:pt idx="6172">
                  <c:v>5.6577159999999997E-6</c:v>
                </c:pt>
                <c:pt idx="6173">
                  <c:v>5.6576319999999999E-6</c:v>
                </c:pt>
                <c:pt idx="6174">
                  <c:v>5.6575480000000001E-6</c:v>
                </c:pt>
                <c:pt idx="6175">
                  <c:v>5.6574649999999997E-6</c:v>
                </c:pt>
                <c:pt idx="6176">
                  <c:v>5.6573820000000002E-6</c:v>
                </c:pt>
                <c:pt idx="6177">
                  <c:v>5.6572989999999998E-6</c:v>
                </c:pt>
                <c:pt idx="6178">
                  <c:v>5.6572160000000003E-6</c:v>
                </c:pt>
                <c:pt idx="6179">
                  <c:v>5.6571340000000001E-6</c:v>
                </c:pt>
                <c:pt idx="6180">
                  <c:v>5.657052E-6</c:v>
                </c:pt>
                <c:pt idx="6181">
                  <c:v>5.6569699999999998E-6</c:v>
                </c:pt>
                <c:pt idx="6182">
                  <c:v>5.6568889999999999E-6</c:v>
                </c:pt>
                <c:pt idx="6183">
                  <c:v>5.656808E-6</c:v>
                </c:pt>
                <c:pt idx="6184">
                  <c:v>5.6567270000000001E-6</c:v>
                </c:pt>
                <c:pt idx="6185">
                  <c:v>5.6566460000000002E-6</c:v>
                </c:pt>
                <c:pt idx="6186">
                  <c:v>5.6565659999999997E-6</c:v>
                </c:pt>
                <c:pt idx="6187">
                  <c:v>5.656486E-6</c:v>
                </c:pt>
                <c:pt idx="6188">
                  <c:v>5.6564069999999997E-6</c:v>
                </c:pt>
                <c:pt idx="6189">
                  <c:v>5.6563280000000003E-6</c:v>
                </c:pt>
                <c:pt idx="6190">
                  <c:v>5.656249E-6</c:v>
                </c:pt>
                <c:pt idx="6191">
                  <c:v>5.6561699999999998E-6</c:v>
                </c:pt>
                <c:pt idx="6192">
                  <c:v>5.6560919999999997E-6</c:v>
                </c:pt>
                <c:pt idx="6193">
                  <c:v>5.6560139999999997E-6</c:v>
                </c:pt>
                <c:pt idx="6194">
                  <c:v>5.6559359999999996E-6</c:v>
                </c:pt>
                <c:pt idx="6195">
                  <c:v>5.6558589999999998E-6</c:v>
                </c:pt>
                <c:pt idx="6196">
                  <c:v>5.6557809999999998E-6</c:v>
                </c:pt>
                <c:pt idx="6197">
                  <c:v>5.6557050000000003E-6</c:v>
                </c:pt>
                <c:pt idx="6198">
                  <c:v>5.6556279999999996E-6</c:v>
                </c:pt>
                <c:pt idx="6199">
                  <c:v>5.6555520000000001E-6</c:v>
                </c:pt>
                <c:pt idx="6200">
                  <c:v>5.6554759999999997E-6</c:v>
                </c:pt>
                <c:pt idx="6201">
                  <c:v>5.6554000000000001E-6</c:v>
                </c:pt>
                <c:pt idx="6202">
                  <c:v>5.6553249999999999E-6</c:v>
                </c:pt>
                <c:pt idx="6203">
                  <c:v>5.6552499999999998E-6</c:v>
                </c:pt>
                <c:pt idx="6204">
                  <c:v>5.6551749999999996E-6</c:v>
                </c:pt>
                <c:pt idx="6205">
                  <c:v>5.6551009999999997E-6</c:v>
                </c:pt>
                <c:pt idx="6206">
                  <c:v>5.6550269999999998E-6</c:v>
                </c:pt>
                <c:pt idx="6207">
                  <c:v>5.6549519999999996E-6</c:v>
                </c:pt>
                <c:pt idx="6208">
                  <c:v>5.6548789999999999E-6</c:v>
                </c:pt>
                <c:pt idx="6209">
                  <c:v>5.6548060000000002E-6</c:v>
                </c:pt>
                <c:pt idx="6210">
                  <c:v>5.6547320000000003E-6</c:v>
                </c:pt>
                <c:pt idx="6211">
                  <c:v>5.65466E-6</c:v>
                </c:pt>
                <c:pt idx="6212">
                  <c:v>5.6545870000000003E-6</c:v>
                </c:pt>
                <c:pt idx="6213">
                  <c:v>5.654515E-6</c:v>
                </c:pt>
                <c:pt idx="6214">
                  <c:v>5.6544429999999997E-6</c:v>
                </c:pt>
                <c:pt idx="6215">
                  <c:v>5.6543710000000003E-6</c:v>
                </c:pt>
                <c:pt idx="6216">
                  <c:v>5.6543000000000002E-6</c:v>
                </c:pt>
                <c:pt idx="6217">
                  <c:v>5.6542290000000002E-6</c:v>
                </c:pt>
                <c:pt idx="6218">
                  <c:v>5.6541580000000001E-6</c:v>
                </c:pt>
                <c:pt idx="6219">
                  <c:v>5.6540880000000003E-6</c:v>
                </c:pt>
                <c:pt idx="6220">
                  <c:v>5.6540179999999996E-6</c:v>
                </c:pt>
                <c:pt idx="6221">
                  <c:v>5.6539469999999996E-6</c:v>
                </c:pt>
                <c:pt idx="6222">
                  <c:v>5.653878E-6</c:v>
                </c:pt>
                <c:pt idx="6223">
                  <c:v>5.6538080000000002E-6</c:v>
                </c:pt>
                <c:pt idx="6224">
                  <c:v>5.6537389999999998E-6</c:v>
                </c:pt>
                <c:pt idx="6225">
                  <c:v>5.6536700000000002E-6</c:v>
                </c:pt>
                <c:pt idx="6226">
                  <c:v>5.6536009999999998E-6</c:v>
                </c:pt>
                <c:pt idx="6227">
                  <c:v>5.6535329999999996E-6</c:v>
                </c:pt>
                <c:pt idx="6228">
                  <c:v>5.6534650000000003E-6</c:v>
                </c:pt>
                <c:pt idx="6229">
                  <c:v>5.6533970000000001E-6</c:v>
                </c:pt>
                <c:pt idx="6230">
                  <c:v>5.6533300000000001E-6</c:v>
                </c:pt>
                <c:pt idx="6231">
                  <c:v>5.6532630000000002E-6</c:v>
                </c:pt>
                <c:pt idx="6232">
                  <c:v>5.653195E-6</c:v>
                </c:pt>
                <c:pt idx="6233">
                  <c:v>5.6531290000000003E-6</c:v>
                </c:pt>
                <c:pt idx="6234">
                  <c:v>5.6530620000000004E-6</c:v>
                </c:pt>
                <c:pt idx="6235">
                  <c:v>5.6529959999999998E-6</c:v>
                </c:pt>
                <c:pt idx="6236">
                  <c:v>5.6529300000000001E-6</c:v>
                </c:pt>
                <c:pt idx="6237">
                  <c:v>5.6528640000000004E-6</c:v>
                </c:pt>
                <c:pt idx="6238">
                  <c:v>5.6527990000000001E-6</c:v>
                </c:pt>
                <c:pt idx="6239">
                  <c:v>5.6527339999999998E-6</c:v>
                </c:pt>
                <c:pt idx="6240">
                  <c:v>5.6526690000000003E-6</c:v>
                </c:pt>
                <c:pt idx="6241">
                  <c:v>5.652604E-6</c:v>
                </c:pt>
                <c:pt idx="6242">
                  <c:v>5.6525399999999999E-6</c:v>
                </c:pt>
                <c:pt idx="6243">
                  <c:v>5.6524759999999999E-6</c:v>
                </c:pt>
                <c:pt idx="6244">
                  <c:v>5.6524119999999998E-6</c:v>
                </c:pt>
                <c:pt idx="6245">
                  <c:v>5.6523479999999997E-6</c:v>
                </c:pt>
                <c:pt idx="6246">
                  <c:v>5.6522849999999999E-6</c:v>
                </c:pt>
                <c:pt idx="6247">
                  <c:v>5.652222E-6</c:v>
                </c:pt>
                <c:pt idx="6248">
                  <c:v>5.6521590000000002E-6</c:v>
                </c:pt>
                <c:pt idx="6249">
                  <c:v>5.6520969999999998E-6</c:v>
                </c:pt>
                <c:pt idx="6250">
                  <c:v>5.6520339999999999E-6</c:v>
                </c:pt>
                <c:pt idx="6251">
                  <c:v>5.6519720000000003E-6</c:v>
                </c:pt>
                <c:pt idx="6252">
                  <c:v>5.6519099999999999E-6</c:v>
                </c:pt>
                <c:pt idx="6253">
                  <c:v>5.6518480000000003E-6</c:v>
                </c:pt>
                <c:pt idx="6254">
                  <c:v>5.6517870000000001E-6</c:v>
                </c:pt>
                <c:pt idx="6255">
                  <c:v>5.6517259999999999E-6</c:v>
                </c:pt>
                <c:pt idx="6256">
                  <c:v>5.6516649999999997E-6</c:v>
                </c:pt>
                <c:pt idx="6257">
                  <c:v>5.6516049999999997E-6</c:v>
                </c:pt>
                <c:pt idx="6258">
                  <c:v>5.6515440000000004E-6</c:v>
                </c:pt>
                <c:pt idx="6259">
                  <c:v>5.6514840000000004E-6</c:v>
                </c:pt>
                <c:pt idx="6260">
                  <c:v>5.6514249999999999E-6</c:v>
                </c:pt>
                <c:pt idx="6261">
                  <c:v>5.6513649999999999E-6</c:v>
                </c:pt>
                <c:pt idx="6262">
                  <c:v>5.6513049999999999E-6</c:v>
                </c:pt>
                <c:pt idx="6263">
                  <c:v>5.6512460000000002E-6</c:v>
                </c:pt>
                <c:pt idx="6264">
                  <c:v>5.6511869999999996E-6</c:v>
                </c:pt>
                <c:pt idx="6265">
                  <c:v>5.6511290000000002E-6</c:v>
                </c:pt>
                <c:pt idx="6266">
                  <c:v>5.6510699999999996E-6</c:v>
                </c:pt>
                <c:pt idx="6267">
                  <c:v>5.6510120000000001E-6</c:v>
                </c:pt>
                <c:pt idx="6268">
                  <c:v>5.6509539999999998E-6</c:v>
                </c:pt>
                <c:pt idx="6269">
                  <c:v>5.6508969999999997E-6</c:v>
                </c:pt>
                <c:pt idx="6270">
                  <c:v>5.6508390000000002E-6</c:v>
                </c:pt>
                <c:pt idx="6271">
                  <c:v>5.6507820000000001E-6</c:v>
                </c:pt>
                <c:pt idx="6272">
                  <c:v>5.650725E-6</c:v>
                </c:pt>
                <c:pt idx="6273">
                  <c:v>5.6506679999999999E-6</c:v>
                </c:pt>
                <c:pt idx="6274">
                  <c:v>5.6506109999999998E-6</c:v>
                </c:pt>
                <c:pt idx="6275">
                  <c:v>5.6505560000000002E-6</c:v>
                </c:pt>
                <c:pt idx="6276">
                  <c:v>5.6504990000000001E-6</c:v>
                </c:pt>
                <c:pt idx="6277">
                  <c:v>5.6504439999999997E-6</c:v>
                </c:pt>
                <c:pt idx="6278">
                  <c:v>5.6503879999999998E-6</c:v>
                </c:pt>
                <c:pt idx="6279">
                  <c:v>5.6503330000000002E-6</c:v>
                </c:pt>
                <c:pt idx="6280">
                  <c:v>5.6502770000000003E-6</c:v>
                </c:pt>
                <c:pt idx="6281">
                  <c:v>5.6502230000000001E-6</c:v>
                </c:pt>
                <c:pt idx="6282">
                  <c:v>5.6501679999999997E-6</c:v>
                </c:pt>
                <c:pt idx="6283">
                  <c:v>5.6501140000000003E-6</c:v>
                </c:pt>
                <c:pt idx="6284">
                  <c:v>5.6500589999999998E-6</c:v>
                </c:pt>
                <c:pt idx="6285">
                  <c:v>5.6500049999999996E-6</c:v>
                </c:pt>
                <c:pt idx="6286">
                  <c:v>5.6499519999999996E-6</c:v>
                </c:pt>
                <c:pt idx="6287">
                  <c:v>5.6498980000000003E-6</c:v>
                </c:pt>
                <c:pt idx="6288">
                  <c:v>5.6498450000000003E-6</c:v>
                </c:pt>
                <c:pt idx="6289">
                  <c:v>5.6497920000000003E-6</c:v>
                </c:pt>
                <c:pt idx="6290">
                  <c:v>5.6497390000000003E-6</c:v>
                </c:pt>
                <c:pt idx="6291">
                  <c:v>5.6496860000000003E-6</c:v>
                </c:pt>
                <c:pt idx="6292">
                  <c:v>5.6496339999999998E-6</c:v>
                </c:pt>
                <c:pt idx="6293">
                  <c:v>5.6495809999999998E-6</c:v>
                </c:pt>
                <c:pt idx="6294">
                  <c:v>5.6495300000000003E-6</c:v>
                </c:pt>
                <c:pt idx="6295">
                  <c:v>5.6494779999999997E-6</c:v>
                </c:pt>
                <c:pt idx="6296">
                  <c:v>5.6494259999999999E-6</c:v>
                </c:pt>
                <c:pt idx="6297">
                  <c:v>5.6493749999999996E-6</c:v>
                </c:pt>
                <c:pt idx="6298">
                  <c:v>5.6493240000000001E-6</c:v>
                </c:pt>
                <c:pt idx="6299">
                  <c:v>5.6492729999999997E-6</c:v>
                </c:pt>
                <c:pt idx="6300">
                  <c:v>5.6492220000000002E-6</c:v>
                </c:pt>
                <c:pt idx="6301">
                  <c:v>5.6491720000000001E-6</c:v>
                </c:pt>
                <c:pt idx="6302">
                  <c:v>5.649122E-6</c:v>
                </c:pt>
                <c:pt idx="6303">
                  <c:v>5.6490719999999999E-6</c:v>
                </c:pt>
                <c:pt idx="6304">
                  <c:v>5.6490219999999998E-6</c:v>
                </c:pt>
                <c:pt idx="6305">
                  <c:v>5.6489719999999997E-6</c:v>
                </c:pt>
                <c:pt idx="6306">
                  <c:v>5.6489229999999998E-6</c:v>
                </c:pt>
                <c:pt idx="6307">
                  <c:v>5.6488739999999999E-6</c:v>
                </c:pt>
                <c:pt idx="6308">
                  <c:v>5.6488250000000001E-6</c:v>
                </c:pt>
                <c:pt idx="6309">
                  <c:v>5.6487760000000002E-6</c:v>
                </c:pt>
                <c:pt idx="6310">
                  <c:v>5.6487270000000003E-6</c:v>
                </c:pt>
                <c:pt idx="6311">
                  <c:v>5.6486789999999999E-6</c:v>
                </c:pt>
                <c:pt idx="6312">
                  <c:v>5.6486310000000002E-6</c:v>
                </c:pt>
                <c:pt idx="6313">
                  <c:v>5.6485829999999998E-6</c:v>
                </c:pt>
                <c:pt idx="6314">
                  <c:v>5.6485360000000004E-6</c:v>
                </c:pt>
                <c:pt idx="6315">
                  <c:v>5.6484879999999999E-6</c:v>
                </c:pt>
                <c:pt idx="6316">
                  <c:v>5.6484400000000003E-6</c:v>
                </c:pt>
                <c:pt idx="6317">
                  <c:v>5.6483940000000003E-6</c:v>
                </c:pt>
                <c:pt idx="6318">
                  <c:v>5.648347E-6</c:v>
                </c:pt>
                <c:pt idx="6319">
                  <c:v>5.6482999999999998E-6</c:v>
                </c:pt>
                <c:pt idx="6320">
                  <c:v>5.6482539999999998E-6</c:v>
                </c:pt>
                <c:pt idx="6321">
                  <c:v>5.6482070000000004E-6</c:v>
                </c:pt>
                <c:pt idx="6322">
                  <c:v>5.6481610000000004E-6</c:v>
                </c:pt>
                <c:pt idx="6323">
                  <c:v>5.6481150000000004E-6</c:v>
                </c:pt>
                <c:pt idx="6324">
                  <c:v>5.6480699999999998E-6</c:v>
                </c:pt>
                <c:pt idx="6325">
                  <c:v>5.6480239999999998E-6</c:v>
                </c:pt>
                <c:pt idx="6326">
                  <c:v>5.647979E-6</c:v>
                </c:pt>
                <c:pt idx="6327">
                  <c:v>5.6479340000000003E-6</c:v>
                </c:pt>
                <c:pt idx="6328">
                  <c:v>5.6478889999999997E-6</c:v>
                </c:pt>
                <c:pt idx="6329">
                  <c:v>5.6478439999999999E-6</c:v>
                </c:pt>
                <c:pt idx="6330">
                  <c:v>5.6478000000000004E-6</c:v>
                </c:pt>
                <c:pt idx="6331">
                  <c:v>5.647756E-6</c:v>
                </c:pt>
                <c:pt idx="6332">
                  <c:v>5.6477119999999996E-6</c:v>
                </c:pt>
                <c:pt idx="6333">
                  <c:v>5.6476680000000001E-6</c:v>
                </c:pt>
                <c:pt idx="6334">
                  <c:v>5.6476239999999998E-6</c:v>
                </c:pt>
                <c:pt idx="6335">
                  <c:v>5.6475809999999996E-6</c:v>
                </c:pt>
                <c:pt idx="6336">
                  <c:v>5.6475370000000001E-6</c:v>
                </c:pt>
                <c:pt idx="6337">
                  <c:v>5.647494E-6</c:v>
                </c:pt>
                <c:pt idx="6338">
                  <c:v>5.6474509999999998E-6</c:v>
                </c:pt>
                <c:pt idx="6339">
                  <c:v>5.647409E-6</c:v>
                </c:pt>
                <c:pt idx="6340">
                  <c:v>5.6473659999999998E-6</c:v>
                </c:pt>
                <c:pt idx="6341">
                  <c:v>5.6473239999999999E-6</c:v>
                </c:pt>
                <c:pt idx="6342">
                  <c:v>5.6472809999999998E-6</c:v>
                </c:pt>
                <c:pt idx="6343">
                  <c:v>5.6472400000000002E-6</c:v>
                </c:pt>
                <c:pt idx="6344">
                  <c:v>5.6471980000000003E-6</c:v>
                </c:pt>
                <c:pt idx="6345">
                  <c:v>5.6471560000000004E-6</c:v>
                </c:pt>
                <c:pt idx="6346">
                  <c:v>5.6471149999999999E-6</c:v>
                </c:pt>
                <c:pt idx="6347">
                  <c:v>5.6470740000000002E-6</c:v>
                </c:pt>
                <c:pt idx="6348">
                  <c:v>5.6470329999999997E-6</c:v>
                </c:pt>
                <c:pt idx="6349">
                  <c:v>5.6469920000000001E-6</c:v>
                </c:pt>
                <c:pt idx="6350">
                  <c:v>5.6469509999999996E-6</c:v>
                </c:pt>
                <c:pt idx="6351">
                  <c:v>5.6469110000000002E-6</c:v>
                </c:pt>
                <c:pt idx="6352">
                  <c:v>5.6468699999999997E-6</c:v>
                </c:pt>
                <c:pt idx="6353">
                  <c:v>5.6468300000000003E-6</c:v>
                </c:pt>
                <c:pt idx="6354">
                  <c:v>5.64679E-6</c:v>
                </c:pt>
                <c:pt idx="6355">
                  <c:v>5.646751E-6</c:v>
                </c:pt>
                <c:pt idx="6356">
                  <c:v>5.6467109999999997E-6</c:v>
                </c:pt>
                <c:pt idx="6357">
                  <c:v>5.6466719999999997E-6</c:v>
                </c:pt>
                <c:pt idx="6358">
                  <c:v>5.6466320000000003E-6</c:v>
                </c:pt>
                <c:pt idx="6359">
                  <c:v>5.6465930000000003E-6</c:v>
                </c:pt>
                <c:pt idx="6360">
                  <c:v>5.6465549999999997E-6</c:v>
                </c:pt>
                <c:pt idx="6361">
                  <c:v>5.6465159999999997E-6</c:v>
                </c:pt>
                <c:pt idx="6362">
                  <c:v>5.6464769999999996E-6</c:v>
                </c:pt>
                <c:pt idx="6363">
                  <c:v>5.6464389999999999E-6</c:v>
                </c:pt>
                <c:pt idx="6364">
                  <c:v>5.6464010000000001E-6</c:v>
                </c:pt>
                <c:pt idx="6365">
                  <c:v>5.6463630000000003E-6</c:v>
                </c:pt>
                <c:pt idx="6366">
                  <c:v>5.6463249999999997E-6</c:v>
                </c:pt>
                <c:pt idx="6367">
                  <c:v>5.6462880000000001E-6</c:v>
                </c:pt>
                <c:pt idx="6368">
                  <c:v>5.6462500000000004E-6</c:v>
                </c:pt>
                <c:pt idx="6369">
                  <c:v>5.646213E-6</c:v>
                </c:pt>
                <c:pt idx="6370">
                  <c:v>5.6461759999999996E-6</c:v>
                </c:pt>
                <c:pt idx="6371">
                  <c:v>5.6461390000000001E-6</c:v>
                </c:pt>
                <c:pt idx="6372">
                  <c:v>5.6461019999999997E-6</c:v>
                </c:pt>
                <c:pt idx="6373">
                  <c:v>5.6460660000000004E-6</c:v>
                </c:pt>
                <c:pt idx="6374">
                  <c:v>5.646029E-6</c:v>
                </c:pt>
                <c:pt idx="6375">
                  <c:v>5.6459929999999998E-6</c:v>
                </c:pt>
                <c:pt idx="6376">
                  <c:v>5.6459569999999997E-6</c:v>
                </c:pt>
                <c:pt idx="6377">
                  <c:v>5.6459210000000004E-6</c:v>
                </c:pt>
                <c:pt idx="6378">
                  <c:v>5.6458850000000002E-6</c:v>
                </c:pt>
                <c:pt idx="6379">
                  <c:v>5.6458500000000003E-6</c:v>
                </c:pt>
                <c:pt idx="6380">
                  <c:v>5.6458150000000004E-6</c:v>
                </c:pt>
                <c:pt idx="6381">
                  <c:v>5.6457790000000003E-6</c:v>
                </c:pt>
                <c:pt idx="6382">
                  <c:v>5.6457440000000004E-6</c:v>
                </c:pt>
                <c:pt idx="6383">
                  <c:v>5.6457089999999996E-6</c:v>
                </c:pt>
                <c:pt idx="6384">
                  <c:v>5.6456749999999999E-6</c:v>
                </c:pt>
                <c:pt idx="6385">
                  <c:v>5.64564E-6</c:v>
                </c:pt>
                <c:pt idx="6386">
                  <c:v>5.6456060000000004E-6</c:v>
                </c:pt>
                <c:pt idx="6387">
                  <c:v>5.6455709999999996E-6</c:v>
                </c:pt>
                <c:pt idx="6388">
                  <c:v>5.6455380000000002E-6</c:v>
                </c:pt>
                <c:pt idx="6389">
                  <c:v>5.6455039999999997E-6</c:v>
                </c:pt>
                <c:pt idx="6390">
                  <c:v>5.64547E-6</c:v>
                </c:pt>
                <c:pt idx="6391">
                  <c:v>5.6454360000000003E-6</c:v>
                </c:pt>
                <c:pt idx="6392">
                  <c:v>5.6454030000000001E-6</c:v>
                </c:pt>
                <c:pt idx="6393">
                  <c:v>5.6453699999999998E-6</c:v>
                </c:pt>
                <c:pt idx="6394">
                  <c:v>5.6453370000000004E-6</c:v>
                </c:pt>
                <c:pt idx="6395">
                  <c:v>5.6453040000000001E-6</c:v>
                </c:pt>
                <c:pt idx="6396">
                  <c:v>5.6452709999999998E-6</c:v>
                </c:pt>
                <c:pt idx="6397">
                  <c:v>5.6452389999999998E-6</c:v>
                </c:pt>
                <c:pt idx="6398">
                  <c:v>5.6452060000000003E-6</c:v>
                </c:pt>
                <c:pt idx="6399">
                  <c:v>5.6451740000000003E-6</c:v>
                </c:pt>
                <c:pt idx="6400">
                  <c:v>5.6451420000000003E-6</c:v>
                </c:pt>
                <c:pt idx="6401">
                  <c:v>5.6451100000000002E-6</c:v>
                </c:pt>
                <c:pt idx="6402">
                  <c:v>5.6450780000000002E-6</c:v>
                </c:pt>
                <c:pt idx="6403">
                  <c:v>5.6450460000000002E-6</c:v>
                </c:pt>
                <c:pt idx="6404">
                  <c:v>5.6450150000000004E-6</c:v>
                </c:pt>
                <c:pt idx="6405">
                  <c:v>5.6449839999999997E-6</c:v>
                </c:pt>
                <c:pt idx="6406">
                  <c:v>5.6449529999999999E-6</c:v>
                </c:pt>
                <c:pt idx="6407">
                  <c:v>5.6449209999999999E-6</c:v>
                </c:pt>
                <c:pt idx="6408">
                  <c:v>5.6448900000000001E-6</c:v>
                </c:pt>
                <c:pt idx="6409">
                  <c:v>5.6448599999999997E-6</c:v>
                </c:pt>
                <c:pt idx="6410">
                  <c:v>5.6448289999999999E-6</c:v>
                </c:pt>
                <c:pt idx="6411">
                  <c:v>5.6447990000000003E-6</c:v>
                </c:pt>
                <c:pt idx="6412">
                  <c:v>5.6447679999999997E-6</c:v>
                </c:pt>
                <c:pt idx="6413">
                  <c:v>5.6447380000000001E-6</c:v>
                </c:pt>
                <c:pt idx="6414">
                  <c:v>5.6447079999999997E-6</c:v>
                </c:pt>
                <c:pt idx="6415">
                  <c:v>5.6446790000000004E-6</c:v>
                </c:pt>
                <c:pt idx="6416">
                  <c:v>5.644649E-6</c:v>
                </c:pt>
                <c:pt idx="6417">
                  <c:v>5.6446199999999998E-6</c:v>
                </c:pt>
                <c:pt idx="6418">
                  <c:v>5.6445900000000003E-6</c:v>
                </c:pt>
                <c:pt idx="6419">
                  <c:v>5.6445610000000001E-6</c:v>
                </c:pt>
                <c:pt idx="6420">
                  <c:v>5.6445319999999999E-6</c:v>
                </c:pt>
                <c:pt idx="6421">
                  <c:v>5.6445029999999998E-6</c:v>
                </c:pt>
                <c:pt idx="6422">
                  <c:v>5.6444739999999996E-6</c:v>
                </c:pt>
                <c:pt idx="6423">
                  <c:v>5.6444459999999997E-6</c:v>
                </c:pt>
                <c:pt idx="6424">
                  <c:v>5.6444170000000004E-6</c:v>
                </c:pt>
                <c:pt idx="6425">
                  <c:v>5.6443889999999996E-6</c:v>
                </c:pt>
                <c:pt idx="6426">
                  <c:v>5.6443600000000003E-6</c:v>
                </c:pt>
                <c:pt idx="6427">
                  <c:v>5.6443329999999998E-6</c:v>
                </c:pt>
                <c:pt idx="6428">
                  <c:v>5.6443049999999998E-6</c:v>
                </c:pt>
                <c:pt idx="6429">
                  <c:v>5.6442769999999999E-6</c:v>
                </c:pt>
                <c:pt idx="6430">
                  <c:v>5.644249E-6</c:v>
                </c:pt>
                <c:pt idx="6431">
                  <c:v>5.6442220000000003E-6</c:v>
                </c:pt>
                <c:pt idx="6432">
                  <c:v>5.6441949999999998E-6</c:v>
                </c:pt>
                <c:pt idx="6433">
                  <c:v>5.6441669999999998E-6</c:v>
                </c:pt>
                <c:pt idx="6434">
                  <c:v>5.6441400000000001E-6</c:v>
                </c:pt>
                <c:pt idx="6435">
                  <c:v>5.6441139999999998E-6</c:v>
                </c:pt>
                <c:pt idx="6436">
                  <c:v>5.6440870000000002E-6</c:v>
                </c:pt>
                <c:pt idx="6437">
                  <c:v>5.6440599999999996E-6</c:v>
                </c:pt>
                <c:pt idx="6438">
                  <c:v>5.6440340000000002E-6</c:v>
                </c:pt>
                <c:pt idx="6439">
                  <c:v>5.6440069999999996E-6</c:v>
                </c:pt>
                <c:pt idx="6440">
                  <c:v>5.6439810000000002E-6</c:v>
                </c:pt>
                <c:pt idx="6441">
                  <c:v>5.6439549999999999E-6</c:v>
                </c:pt>
                <c:pt idx="6442">
                  <c:v>5.6439289999999996E-6</c:v>
                </c:pt>
                <c:pt idx="6443">
                  <c:v>5.6439030000000002E-6</c:v>
                </c:pt>
                <c:pt idx="6444">
                  <c:v>5.6438780000000001E-6</c:v>
                </c:pt>
                <c:pt idx="6445">
                  <c:v>5.6438519999999998E-6</c:v>
                </c:pt>
                <c:pt idx="6446">
                  <c:v>5.6438269999999998E-6</c:v>
                </c:pt>
                <c:pt idx="6447">
                  <c:v>5.6438010000000003E-6</c:v>
                </c:pt>
                <c:pt idx="6448">
                  <c:v>5.6437760000000003E-6</c:v>
                </c:pt>
                <c:pt idx="6449">
                  <c:v>5.6437510000000002E-6</c:v>
                </c:pt>
                <c:pt idx="6450">
                  <c:v>5.6437270000000004E-6</c:v>
                </c:pt>
                <c:pt idx="6451">
                  <c:v>5.6437020000000003E-6</c:v>
                </c:pt>
                <c:pt idx="6452">
                  <c:v>5.6436770000000003E-6</c:v>
                </c:pt>
                <c:pt idx="6453">
                  <c:v>5.6436520000000002E-6</c:v>
                </c:pt>
                <c:pt idx="6454">
                  <c:v>5.6436280000000004E-6</c:v>
                </c:pt>
                <c:pt idx="6455">
                  <c:v>5.6436039999999997E-6</c:v>
                </c:pt>
                <c:pt idx="6456">
                  <c:v>5.6435799999999999E-6</c:v>
                </c:pt>
                <c:pt idx="6457">
                  <c:v>5.6435560000000001E-6</c:v>
                </c:pt>
                <c:pt idx="6458">
                  <c:v>5.6435320000000003E-6</c:v>
                </c:pt>
                <c:pt idx="6459">
                  <c:v>5.6435089999999999E-6</c:v>
                </c:pt>
                <c:pt idx="6460">
                  <c:v>5.6434850000000001E-6</c:v>
                </c:pt>
                <c:pt idx="6461">
                  <c:v>5.6434619999999996E-6</c:v>
                </c:pt>
                <c:pt idx="6462">
                  <c:v>5.6434390000000001E-6</c:v>
                </c:pt>
                <c:pt idx="6463">
                  <c:v>5.6434159999999996E-6</c:v>
                </c:pt>
                <c:pt idx="6464">
                  <c:v>5.6433919999999998E-6</c:v>
                </c:pt>
                <c:pt idx="6465">
                  <c:v>5.6433699999999996E-6</c:v>
                </c:pt>
                <c:pt idx="6466">
                  <c:v>5.6433470000000001E-6</c:v>
                </c:pt>
                <c:pt idx="6467">
                  <c:v>5.6433239999999996E-6</c:v>
                </c:pt>
                <c:pt idx="6468">
                  <c:v>5.6433010000000001E-6</c:v>
                </c:pt>
                <c:pt idx="6469">
                  <c:v>5.6432789999999999E-6</c:v>
                </c:pt>
                <c:pt idx="6470">
                  <c:v>5.6432569999999997E-6</c:v>
                </c:pt>
                <c:pt idx="6471">
                  <c:v>5.6432350000000004E-6</c:v>
                </c:pt>
                <c:pt idx="6472">
                  <c:v>5.6432130000000002E-6</c:v>
                </c:pt>
                <c:pt idx="6473">
                  <c:v>5.643191E-6</c:v>
                </c:pt>
                <c:pt idx="6474">
                  <c:v>5.6431689999999998E-6</c:v>
                </c:pt>
                <c:pt idx="6475">
                  <c:v>5.6431479999999999E-6</c:v>
                </c:pt>
                <c:pt idx="6476">
                  <c:v>5.6431259999999997E-6</c:v>
                </c:pt>
                <c:pt idx="6477">
                  <c:v>5.6431040000000003E-6</c:v>
                </c:pt>
                <c:pt idx="6478">
                  <c:v>5.6430839999999998E-6</c:v>
                </c:pt>
                <c:pt idx="6479">
                  <c:v>5.6430619999999996E-6</c:v>
                </c:pt>
                <c:pt idx="6480">
                  <c:v>5.6430409999999997E-6</c:v>
                </c:pt>
                <c:pt idx="6481">
                  <c:v>5.6430199999999997E-6</c:v>
                </c:pt>
                <c:pt idx="6482">
                  <c:v>5.6429989999999998E-6</c:v>
                </c:pt>
                <c:pt idx="6483">
                  <c:v>5.6429790000000001E-6</c:v>
                </c:pt>
                <c:pt idx="6484">
                  <c:v>5.6429580000000001E-6</c:v>
                </c:pt>
                <c:pt idx="6485">
                  <c:v>5.6429380000000004E-6</c:v>
                </c:pt>
                <c:pt idx="6486">
                  <c:v>5.6429179999999999E-6</c:v>
                </c:pt>
                <c:pt idx="6487">
                  <c:v>5.6428969999999999E-6</c:v>
                </c:pt>
                <c:pt idx="6488">
                  <c:v>5.6428770000000002E-6</c:v>
                </c:pt>
                <c:pt idx="6489">
                  <c:v>5.6428569999999997E-6</c:v>
                </c:pt>
                <c:pt idx="6490">
                  <c:v>5.6428380000000002E-6</c:v>
                </c:pt>
                <c:pt idx="6491">
                  <c:v>5.6428179999999996E-6</c:v>
                </c:pt>
                <c:pt idx="6492">
                  <c:v>5.6427979999999999E-6</c:v>
                </c:pt>
                <c:pt idx="6493">
                  <c:v>5.6427780000000002E-6</c:v>
                </c:pt>
                <c:pt idx="6494">
                  <c:v>5.6427589999999999E-6</c:v>
                </c:pt>
                <c:pt idx="6495">
                  <c:v>5.6427399999999996E-6</c:v>
                </c:pt>
                <c:pt idx="6496">
                  <c:v>5.6427210000000001E-6</c:v>
                </c:pt>
                <c:pt idx="6497">
                  <c:v>5.6427019999999998E-6</c:v>
                </c:pt>
                <c:pt idx="6498">
                  <c:v>5.6426830000000004E-6</c:v>
                </c:pt>
                <c:pt idx="6499">
                  <c:v>5.6426640000000001E-6</c:v>
                </c:pt>
                <c:pt idx="6500">
                  <c:v>5.642646E-6</c:v>
                </c:pt>
                <c:pt idx="6501">
                  <c:v>5.6426269999999997E-6</c:v>
                </c:pt>
                <c:pt idx="6502">
                  <c:v>5.6426080000000002E-6</c:v>
                </c:pt>
                <c:pt idx="6503">
                  <c:v>5.6425900000000001E-6</c:v>
                </c:pt>
                <c:pt idx="6504">
                  <c:v>5.6425720000000001E-6</c:v>
                </c:pt>
                <c:pt idx="6505">
                  <c:v>5.642554E-6</c:v>
                </c:pt>
                <c:pt idx="6506">
                  <c:v>5.6425359999999999E-6</c:v>
                </c:pt>
                <c:pt idx="6507">
                  <c:v>5.6425179999999998E-6</c:v>
                </c:pt>
                <c:pt idx="6508">
                  <c:v>5.6424999999999998E-6</c:v>
                </c:pt>
                <c:pt idx="6509">
                  <c:v>5.6424819999999997E-6</c:v>
                </c:pt>
                <c:pt idx="6510">
                  <c:v>5.6424649999999999E-6</c:v>
                </c:pt>
                <c:pt idx="6511">
                  <c:v>5.6424469999999998E-6</c:v>
                </c:pt>
                <c:pt idx="6512">
                  <c:v>5.6424299999999999E-6</c:v>
                </c:pt>
                <c:pt idx="6513">
                  <c:v>5.6424130000000001E-6</c:v>
                </c:pt>
                <c:pt idx="6514">
                  <c:v>5.6423960000000003E-6</c:v>
                </c:pt>
                <c:pt idx="6515">
                  <c:v>5.6423780000000002E-6</c:v>
                </c:pt>
                <c:pt idx="6516">
                  <c:v>5.6423610000000004E-6</c:v>
                </c:pt>
                <c:pt idx="6517">
                  <c:v>5.6423449999999999E-6</c:v>
                </c:pt>
                <c:pt idx="6518">
                  <c:v>5.6423280000000001E-6</c:v>
                </c:pt>
                <c:pt idx="6519">
                  <c:v>5.6423110000000003E-6</c:v>
                </c:pt>
                <c:pt idx="6520">
                  <c:v>5.6422949999999998E-6</c:v>
                </c:pt>
                <c:pt idx="6521">
                  <c:v>5.6422790000000002E-6</c:v>
                </c:pt>
                <c:pt idx="6522">
                  <c:v>5.6422620000000004E-6</c:v>
                </c:pt>
                <c:pt idx="6523">
                  <c:v>5.642246E-6</c:v>
                </c:pt>
                <c:pt idx="6524">
                  <c:v>5.6422300000000004E-6</c:v>
                </c:pt>
                <c:pt idx="6525">
                  <c:v>5.6422139999999999E-6</c:v>
                </c:pt>
                <c:pt idx="6526">
                  <c:v>5.6421980000000003E-6</c:v>
                </c:pt>
                <c:pt idx="6527">
                  <c:v>5.6421819999999999E-6</c:v>
                </c:pt>
                <c:pt idx="6528">
                  <c:v>5.6421669999999997E-6</c:v>
                </c:pt>
                <c:pt idx="6529">
                  <c:v>5.6421510000000001E-6</c:v>
                </c:pt>
                <c:pt idx="6530">
                  <c:v>5.6421349999999996E-6</c:v>
                </c:pt>
                <c:pt idx="6531">
                  <c:v>5.6421200000000003E-6</c:v>
                </c:pt>
                <c:pt idx="6532">
                  <c:v>5.6421050000000001E-6</c:v>
                </c:pt>
                <c:pt idx="6533">
                  <c:v>5.6420899999999999E-6</c:v>
                </c:pt>
                <c:pt idx="6534">
                  <c:v>5.6420749999999997E-6</c:v>
                </c:pt>
                <c:pt idx="6535">
                  <c:v>5.6420600000000003E-6</c:v>
                </c:pt>
                <c:pt idx="6536">
                  <c:v>5.6420450000000001E-6</c:v>
                </c:pt>
                <c:pt idx="6537">
                  <c:v>5.6420299999999999E-6</c:v>
                </c:pt>
                <c:pt idx="6538">
                  <c:v>5.6420149999999997E-6</c:v>
                </c:pt>
                <c:pt idx="6539">
                  <c:v>5.6420009999999998E-6</c:v>
                </c:pt>
                <c:pt idx="6540">
                  <c:v>5.6419860000000004E-6</c:v>
                </c:pt>
                <c:pt idx="6541">
                  <c:v>5.6419719999999996E-6</c:v>
                </c:pt>
                <c:pt idx="6542">
                  <c:v>5.6419579999999996E-6</c:v>
                </c:pt>
                <c:pt idx="6543">
                  <c:v>5.6419439999999997E-6</c:v>
                </c:pt>
                <c:pt idx="6544">
                  <c:v>5.6419290000000003E-6</c:v>
                </c:pt>
                <c:pt idx="6545">
                  <c:v>5.6419159999999997E-6</c:v>
                </c:pt>
                <c:pt idx="6546">
                  <c:v>5.6419019999999998E-6</c:v>
                </c:pt>
                <c:pt idx="6547">
                  <c:v>5.6418879999999998E-6</c:v>
                </c:pt>
                <c:pt idx="6548">
                  <c:v>5.6418739999999998E-6</c:v>
                </c:pt>
                <c:pt idx="6549">
                  <c:v>5.6418610000000001E-6</c:v>
                </c:pt>
                <c:pt idx="6550">
                  <c:v>5.6418470000000002E-6</c:v>
                </c:pt>
                <c:pt idx="6551">
                  <c:v>5.6418339999999996E-6</c:v>
                </c:pt>
                <c:pt idx="6552">
                  <c:v>5.6418199999999996E-6</c:v>
                </c:pt>
                <c:pt idx="6553">
                  <c:v>5.6418069999999999E-6</c:v>
                </c:pt>
                <c:pt idx="6554">
                  <c:v>5.6417940000000002E-6</c:v>
                </c:pt>
                <c:pt idx="6555">
                  <c:v>5.6417809999999996E-6</c:v>
                </c:pt>
                <c:pt idx="6556">
                  <c:v>5.6417679999999999E-6</c:v>
                </c:pt>
                <c:pt idx="6557">
                  <c:v>5.6417550000000002E-6</c:v>
                </c:pt>
                <c:pt idx="6558">
                  <c:v>5.6417429999999998E-6</c:v>
                </c:pt>
                <c:pt idx="6559">
                  <c:v>5.6417300000000001E-6</c:v>
                </c:pt>
                <c:pt idx="6560">
                  <c:v>5.6417179999999998E-6</c:v>
                </c:pt>
                <c:pt idx="6561">
                  <c:v>5.6417050000000001E-6</c:v>
                </c:pt>
                <c:pt idx="6562">
                  <c:v>5.6416920000000003E-6</c:v>
                </c:pt>
                <c:pt idx="6563">
                  <c:v>5.64168E-6</c:v>
                </c:pt>
                <c:pt idx="6564">
                  <c:v>5.6416679999999997E-6</c:v>
                </c:pt>
                <c:pt idx="6565">
                  <c:v>5.6416560000000002E-6</c:v>
                </c:pt>
                <c:pt idx="6566">
                  <c:v>5.6416439999999999E-6</c:v>
                </c:pt>
                <c:pt idx="6567">
                  <c:v>5.6416320000000004E-6</c:v>
                </c:pt>
                <c:pt idx="6568">
                  <c:v>5.64162E-6</c:v>
                </c:pt>
                <c:pt idx="6569">
                  <c:v>5.6416079999999997E-6</c:v>
                </c:pt>
                <c:pt idx="6570">
                  <c:v>5.6415969999999996E-6</c:v>
                </c:pt>
                <c:pt idx="6571">
                  <c:v>5.6415850000000001E-6</c:v>
                </c:pt>
                <c:pt idx="6572">
                  <c:v>5.641574E-6</c:v>
                </c:pt>
                <c:pt idx="6573">
                  <c:v>5.6415619999999997E-6</c:v>
                </c:pt>
                <c:pt idx="6574">
                  <c:v>5.6415509999999996E-6</c:v>
                </c:pt>
                <c:pt idx="6575">
                  <c:v>5.6415400000000004E-6</c:v>
                </c:pt>
                <c:pt idx="6576">
                  <c:v>5.6415290000000003E-6</c:v>
                </c:pt>
                <c:pt idx="6577">
                  <c:v>5.6415180000000002E-6</c:v>
                </c:pt>
                <c:pt idx="6578">
                  <c:v>5.6415070000000001E-6</c:v>
                </c:pt>
                <c:pt idx="6579">
                  <c:v>5.641496E-6</c:v>
                </c:pt>
                <c:pt idx="6580">
                  <c:v>5.6414849999999999E-6</c:v>
                </c:pt>
                <c:pt idx="6581">
                  <c:v>5.6414739999999998E-6</c:v>
                </c:pt>
                <c:pt idx="6582">
                  <c:v>5.641464E-6</c:v>
                </c:pt>
                <c:pt idx="6583">
                  <c:v>5.6414529999999999E-6</c:v>
                </c:pt>
                <c:pt idx="6584">
                  <c:v>5.641443E-6</c:v>
                </c:pt>
                <c:pt idx="6585">
                  <c:v>5.6414319999999999E-6</c:v>
                </c:pt>
                <c:pt idx="6586">
                  <c:v>5.6414220000000001E-6</c:v>
                </c:pt>
                <c:pt idx="6587">
                  <c:v>5.6414120000000002E-6</c:v>
                </c:pt>
                <c:pt idx="6588">
                  <c:v>5.6414020000000004E-6</c:v>
                </c:pt>
                <c:pt idx="6589">
                  <c:v>5.6413919999999997E-6</c:v>
                </c:pt>
                <c:pt idx="6590">
                  <c:v>5.6413819999999998E-6</c:v>
                </c:pt>
                <c:pt idx="6591">
                  <c:v>5.641372E-6</c:v>
                </c:pt>
                <c:pt idx="6592">
                  <c:v>5.6413620000000001E-6</c:v>
                </c:pt>
                <c:pt idx="6593">
                  <c:v>5.6413520000000003E-6</c:v>
                </c:pt>
                <c:pt idx="6594">
                  <c:v>5.6413429999999998E-6</c:v>
                </c:pt>
                <c:pt idx="6595">
                  <c:v>5.6413329999999999E-6</c:v>
                </c:pt>
                <c:pt idx="6596">
                  <c:v>5.6413240000000003E-6</c:v>
                </c:pt>
                <c:pt idx="6597">
                  <c:v>5.6413149999999999E-6</c:v>
                </c:pt>
                <c:pt idx="6598">
                  <c:v>5.641305E-6</c:v>
                </c:pt>
                <c:pt idx="6599">
                  <c:v>5.6412960000000004E-6</c:v>
                </c:pt>
                <c:pt idx="6600">
                  <c:v>5.6412869999999999E-6</c:v>
                </c:pt>
                <c:pt idx="6601">
                  <c:v>5.6412780000000003E-6</c:v>
                </c:pt>
                <c:pt idx="6602">
                  <c:v>5.6412689999999999E-6</c:v>
                </c:pt>
                <c:pt idx="6603">
                  <c:v>5.6412600000000003E-6</c:v>
                </c:pt>
                <c:pt idx="6604">
                  <c:v>5.6412509999999998E-6</c:v>
                </c:pt>
                <c:pt idx="6605">
                  <c:v>5.6412420000000002E-6</c:v>
                </c:pt>
                <c:pt idx="6606">
                  <c:v>5.641234E-6</c:v>
                </c:pt>
                <c:pt idx="6607">
                  <c:v>5.6412250000000004E-6</c:v>
                </c:pt>
                <c:pt idx="6608">
                  <c:v>5.6412159999999999E-6</c:v>
                </c:pt>
                <c:pt idx="6609">
                  <c:v>5.6412079999999997E-6</c:v>
                </c:pt>
                <c:pt idx="6610">
                  <c:v>5.6412000000000003E-6</c:v>
                </c:pt>
                <c:pt idx="6611">
                  <c:v>5.6411909999999998E-6</c:v>
                </c:pt>
                <c:pt idx="6612">
                  <c:v>5.6411829999999996E-6</c:v>
                </c:pt>
                <c:pt idx="6613">
                  <c:v>5.6411750000000002E-6</c:v>
                </c:pt>
                <c:pt idx="6614">
                  <c:v>5.641167E-6</c:v>
                </c:pt>
                <c:pt idx="6615">
                  <c:v>5.6411589999999998E-6</c:v>
                </c:pt>
                <c:pt idx="6616">
                  <c:v>5.6411509999999996E-6</c:v>
                </c:pt>
                <c:pt idx="6617">
                  <c:v>5.6411439999999996E-6</c:v>
                </c:pt>
                <c:pt idx="6618">
                  <c:v>5.641135E-6</c:v>
                </c:pt>
                <c:pt idx="6619">
                  <c:v>5.641128E-6</c:v>
                </c:pt>
                <c:pt idx="6620">
                  <c:v>5.6411199999999998E-6</c:v>
                </c:pt>
                <c:pt idx="6621">
                  <c:v>5.6411129999999998E-6</c:v>
                </c:pt>
                <c:pt idx="6622">
                  <c:v>5.6411049999999996E-6</c:v>
                </c:pt>
                <c:pt idx="6623">
                  <c:v>5.6410979999999996E-6</c:v>
                </c:pt>
                <c:pt idx="6624">
                  <c:v>5.6410909999999996E-6</c:v>
                </c:pt>
                <c:pt idx="6625">
                  <c:v>5.6410839999999996E-6</c:v>
                </c:pt>
                <c:pt idx="6626">
                  <c:v>5.6410760000000003E-6</c:v>
                </c:pt>
                <c:pt idx="6627">
                  <c:v>5.6410690000000003E-6</c:v>
                </c:pt>
                <c:pt idx="6628">
                  <c:v>5.6410620000000003E-6</c:v>
                </c:pt>
                <c:pt idx="6629">
                  <c:v>5.6410550000000003E-6</c:v>
                </c:pt>
                <c:pt idx="6630">
                  <c:v>5.6410489999999997E-6</c:v>
                </c:pt>
                <c:pt idx="6631">
                  <c:v>5.6410419999999998E-6</c:v>
                </c:pt>
                <c:pt idx="6632">
                  <c:v>5.6410349999999998E-6</c:v>
                </c:pt>
                <c:pt idx="6633">
                  <c:v>5.6410279999999998E-6</c:v>
                </c:pt>
                <c:pt idx="6634">
                  <c:v>5.641022E-6</c:v>
                </c:pt>
                <c:pt idx="6635">
                  <c:v>5.6410150000000001E-6</c:v>
                </c:pt>
                <c:pt idx="6636">
                  <c:v>5.6410090000000003E-6</c:v>
                </c:pt>
                <c:pt idx="6637">
                  <c:v>5.6410020000000003E-6</c:v>
                </c:pt>
                <c:pt idx="6638">
                  <c:v>5.6409959999999998E-6</c:v>
                </c:pt>
                <c:pt idx="6639">
                  <c:v>5.6409889999999998E-6</c:v>
                </c:pt>
                <c:pt idx="6640">
                  <c:v>5.6409840000000003E-6</c:v>
                </c:pt>
                <c:pt idx="6641">
                  <c:v>5.6409770000000003E-6</c:v>
                </c:pt>
                <c:pt idx="6642">
                  <c:v>5.6409709999999997E-6</c:v>
                </c:pt>
                <c:pt idx="6643">
                  <c:v>5.640965E-6</c:v>
                </c:pt>
                <c:pt idx="6644">
                  <c:v>5.6409590000000002E-6</c:v>
                </c:pt>
                <c:pt idx="6645">
                  <c:v>5.6409539999999999E-6</c:v>
                </c:pt>
                <c:pt idx="6646">
                  <c:v>5.6409480000000001E-6</c:v>
                </c:pt>
                <c:pt idx="6647">
                  <c:v>5.6409420000000004E-6</c:v>
                </c:pt>
                <c:pt idx="6648">
                  <c:v>5.6409359999999998E-6</c:v>
                </c:pt>
                <c:pt idx="6649">
                  <c:v>5.6409310000000003E-6</c:v>
                </c:pt>
                <c:pt idx="6650">
                  <c:v>5.6409249999999997E-6</c:v>
                </c:pt>
                <c:pt idx="6651">
                  <c:v>5.6409200000000002E-6</c:v>
                </c:pt>
                <c:pt idx="6652">
                  <c:v>5.6409139999999996E-6</c:v>
                </c:pt>
                <c:pt idx="6653">
                  <c:v>5.6409090000000001E-6</c:v>
                </c:pt>
                <c:pt idx="6654">
                  <c:v>5.6409039999999998E-6</c:v>
                </c:pt>
                <c:pt idx="6655">
                  <c:v>5.6408990000000003E-6</c:v>
                </c:pt>
                <c:pt idx="6656">
                  <c:v>5.6408939999999999E-6</c:v>
                </c:pt>
                <c:pt idx="6657">
                  <c:v>5.6408890000000004E-6</c:v>
                </c:pt>
                <c:pt idx="6658">
                  <c:v>5.640884E-6</c:v>
                </c:pt>
                <c:pt idx="6659">
                  <c:v>5.6408789999999997E-6</c:v>
                </c:pt>
                <c:pt idx="6660">
                  <c:v>5.6408740000000002E-6</c:v>
                </c:pt>
                <c:pt idx="6661">
                  <c:v>5.6408689999999998E-6</c:v>
                </c:pt>
                <c:pt idx="6662">
                  <c:v>5.6408640000000003E-6</c:v>
                </c:pt>
                <c:pt idx="6663">
                  <c:v>5.6408600000000002E-6</c:v>
                </c:pt>
                <c:pt idx="6664">
                  <c:v>5.6408549999999999E-6</c:v>
                </c:pt>
                <c:pt idx="6665">
                  <c:v>5.6408509999999998E-6</c:v>
                </c:pt>
                <c:pt idx="6666">
                  <c:v>5.6408460000000003E-6</c:v>
                </c:pt>
                <c:pt idx="6667">
                  <c:v>5.6408420000000002E-6</c:v>
                </c:pt>
                <c:pt idx="6668">
                  <c:v>5.640838E-6</c:v>
                </c:pt>
                <c:pt idx="6669">
                  <c:v>5.6408329999999997E-6</c:v>
                </c:pt>
                <c:pt idx="6670">
                  <c:v>5.6408289999999996E-6</c:v>
                </c:pt>
                <c:pt idx="6671">
                  <c:v>5.6408250000000003E-6</c:v>
                </c:pt>
                <c:pt idx="6672">
                  <c:v>5.6408210000000002E-6</c:v>
                </c:pt>
                <c:pt idx="6673">
                  <c:v>5.6408170000000001E-6</c:v>
                </c:pt>
                <c:pt idx="6674">
                  <c:v>5.640813E-6</c:v>
                </c:pt>
                <c:pt idx="6675">
                  <c:v>5.6408079999999996E-6</c:v>
                </c:pt>
                <c:pt idx="6676">
                  <c:v>5.6408049999999998E-6</c:v>
                </c:pt>
                <c:pt idx="6677">
                  <c:v>5.6408009999999997E-6</c:v>
                </c:pt>
                <c:pt idx="6678">
                  <c:v>5.6407970000000004E-6</c:v>
                </c:pt>
                <c:pt idx="6679">
                  <c:v>5.6407930000000003E-6</c:v>
                </c:pt>
                <c:pt idx="6680">
                  <c:v>5.6407900000000004E-6</c:v>
                </c:pt>
                <c:pt idx="6681">
                  <c:v>5.6407860000000003E-6</c:v>
                </c:pt>
                <c:pt idx="6682">
                  <c:v>5.6407829999999996E-6</c:v>
                </c:pt>
                <c:pt idx="6683">
                  <c:v>5.6407790000000003E-6</c:v>
                </c:pt>
                <c:pt idx="6684">
                  <c:v>5.6407759999999996E-6</c:v>
                </c:pt>
                <c:pt idx="6685">
                  <c:v>5.6407729999999997E-6</c:v>
                </c:pt>
                <c:pt idx="6686">
                  <c:v>5.6407689999999996E-6</c:v>
                </c:pt>
                <c:pt idx="6687">
                  <c:v>5.6407659999999998E-6</c:v>
                </c:pt>
                <c:pt idx="6688">
                  <c:v>5.6407629999999999E-6</c:v>
                </c:pt>
                <c:pt idx="6689">
                  <c:v>5.64076E-6</c:v>
                </c:pt>
                <c:pt idx="6690">
                  <c:v>5.6407570000000001E-6</c:v>
                </c:pt>
                <c:pt idx="6691">
                  <c:v>5.6407540000000003E-6</c:v>
                </c:pt>
                <c:pt idx="6692">
                  <c:v>5.6407510000000004E-6</c:v>
                </c:pt>
                <c:pt idx="6693">
                  <c:v>5.6407479999999997E-6</c:v>
                </c:pt>
                <c:pt idx="6694">
                  <c:v>5.6407449999999998E-6</c:v>
                </c:pt>
                <c:pt idx="6695">
                  <c:v>5.6407419999999999E-6</c:v>
                </c:pt>
                <c:pt idx="6696">
                  <c:v>5.6407400000000003E-6</c:v>
                </c:pt>
                <c:pt idx="6697">
                  <c:v>5.6407369999999996E-6</c:v>
                </c:pt>
                <c:pt idx="6698">
                  <c:v>5.6407339999999997E-6</c:v>
                </c:pt>
                <c:pt idx="6699">
                  <c:v>5.6407320000000001E-6</c:v>
                </c:pt>
                <c:pt idx="6700">
                  <c:v>5.6407290000000002E-6</c:v>
                </c:pt>
                <c:pt idx="6701">
                  <c:v>5.6407269999999997E-6</c:v>
                </c:pt>
                <c:pt idx="6702">
                  <c:v>5.6407239999999999E-6</c:v>
                </c:pt>
                <c:pt idx="6703">
                  <c:v>5.6407220000000002E-6</c:v>
                </c:pt>
                <c:pt idx="6704">
                  <c:v>5.6407199999999998E-6</c:v>
                </c:pt>
                <c:pt idx="6705">
                  <c:v>5.6407180000000001E-6</c:v>
                </c:pt>
                <c:pt idx="6706">
                  <c:v>5.6407150000000003E-6</c:v>
                </c:pt>
                <c:pt idx="6707">
                  <c:v>5.6407129999999998E-6</c:v>
                </c:pt>
                <c:pt idx="6708">
                  <c:v>5.6407110000000001E-6</c:v>
                </c:pt>
                <c:pt idx="6709">
                  <c:v>5.6407089999999997E-6</c:v>
                </c:pt>
                <c:pt idx="6710">
                  <c:v>5.640707E-6</c:v>
                </c:pt>
                <c:pt idx="6711">
                  <c:v>5.6407050000000004E-6</c:v>
                </c:pt>
                <c:pt idx="6712">
                  <c:v>5.6407029999999999E-6</c:v>
                </c:pt>
                <c:pt idx="6713">
                  <c:v>5.6407019999999997E-6</c:v>
                </c:pt>
                <c:pt idx="6714">
                  <c:v>5.6407000000000001E-6</c:v>
                </c:pt>
                <c:pt idx="6715">
                  <c:v>5.6406980000000004E-6</c:v>
                </c:pt>
                <c:pt idx="6716">
                  <c:v>5.6406970000000002E-6</c:v>
                </c:pt>
                <c:pt idx="6717">
                  <c:v>5.6406949999999997E-6</c:v>
                </c:pt>
                <c:pt idx="6718">
                  <c:v>5.6406930000000001E-6</c:v>
                </c:pt>
                <c:pt idx="6719">
                  <c:v>5.6406919999999998E-6</c:v>
                </c:pt>
                <c:pt idx="6720">
                  <c:v>5.6406900000000002E-6</c:v>
                </c:pt>
                <c:pt idx="6721">
                  <c:v>5.640689E-6</c:v>
                </c:pt>
                <c:pt idx="6722">
                  <c:v>5.6406879999999997E-6</c:v>
                </c:pt>
                <c:pt idx="6723">
                  <c:v>5.6406870000000003E-6</c:v>
                </c:pt>
                <c:pt idx="6724">
                  <c:v>5.6406849999999998E-6</c:v>
                </c:pt>
                <c:pt idx="6725">
                  <c:v>5.6406839999999996E-6</c:v>
                </c:pt>
                <c:pt idx="6726">
                  <c:v>5.6406830000000002E-6</c:v>
                </c:pt>
                <c:pt idx="6727">
                  <c:v>5.640682E-6</c:v>
                </c:pt>
                <c:pt idx="6728">
                  <c:v>5.6406809999999997E-6</c:v>
                </c:pt>
                <c:pt idx="6729">
                  <c:v>5.6406800000000003E-6</c:v>
                </c:pt>
                <c:pt idx="6730">
                  <c:v>5.6406790000000001E-6</c:v>
                </c:pt>
                <c:pt idx="6731">
                  <c:v>5.6406779999999999E-6</c:v>
                </c:pt>
                <c:pt idx="6732">
                  <c:v>5.6406769999999996E-6</c:v>
                </c:pt>
                <c:pt idx="6733">
                  <c:v>5.6406760000000002E-6</c:v>
                </c:pt>
                <c:pt idx="6734">
                  <c:v>5.640675E-6</c:v>
                </c:pt>
                <c:pt idx="6735">
                  <c:v>5.640675E-6</c:v>
                </c:pt>
                <c:pt idx="6736">
                  <c:v>5.6406739999999998E-6</c:v>
                </c:pt>
                <c:pt idx="6737">
                  <c:v>5.6406730000000004E-6</c:v>
                </c:pt>
                <c:pt idx="6738">
                  <c:v>5.6406720000000001E-6</c:v>
                </c:pt>
                <c:pt idx="6739">
                  <c:v>5.6406720000000001E-6</c:v>
                </c:pt>
                <c:pt idx="6740">
                  <c:v>5.6406720000000001E-6</c:v>
                </c:pt>
                <c:pt idx="6741">
                  <c:v>5.6406709999999999E-6</c:v>
                </c:pt>
                <c:pt idx="6742">
                  <c:v>5.6406709999999999E-6</c:v>
                </c:pt>
                <c:pt idx="6743">
                  <c:v>5.6406709999999999E-6</c:v>
                </c:pt>
                <c:pt idx="6744">
                  <c:v>5.6406699999999996E-6</c:v>
                </c:pt>
                <c:pt idx="6745">
                  <c:v>5.6406699999999996E-6</c:v>
                </c:pt>
                <c:pt idx="6746">
                  <c:v>5.6406699999999996E-6</c:v>
                </c:pt>
                <c:pt idx="6747">
                  <c:v>5.6406699999999996E-6</c:v>
                </c:pt>
                <c:pt idx="6748">
                  <c:v>5.6406690000000003E-6</c:v>
                </c:pt>
                <c:pt idx="6749">
                  <c:v>5.6406690000000003E-6</c:v>
                </c:pt>
                <c:pt idx="6750">
                  <c:v>5.6406690000000003E-6</c:v>
                </c:pt>
                <c:pt idx="6751">
                  <c:v>5.6406690000000003E-6</c:v>
                </c:pt>
                <c:pt idx="6752">
                  <c:v>5.6406690000000003E-6</c:v>
                </c:pt>
                <c:pt idx="6753">
                  <c:v>5.6406690000000003E-6</c:v>
                </c:pt>
                <c:pt idx="6754">
                  <c:v>5.6406699999999996E-6</c:v>
                </c:pt>
                <c:pt idx="6755">
                  <c:v>5.6406699999999996E-6</c:v>
                </c:pt>
                <c:pt idx="6756">
                  <c:v>5.6406699999999996E-6</c:v>
                </c:pt>
                <c:pt idx="6757">
                  <c:v>5.6406699999999996E-6</c:v>
                </c:pt>
                <c:pt idx="6758">
                  <c:v>5.6406709999999999E-6</c:v>
                </c:pt>
                <c:pt idx="6759">
                  <c:v>5.6406709999999999E-6</c:v>
                </c:pt>
                <c:pt idx="6760">
                  <c:v>5.6406720000000001E-6</c:v>
                </c:pt>
                <c:pt idx="6761">
                  <c:v>5.6406720000000001E-6</c:v>
                </c:pt>
                <c:pt idx="6762">
                  <c:v>5.6406720000000001E-6</c:v>
                </c:pt>
                <c:pt idx="6763">
                  <c:v>5.6406730000000004E-6</c:v>
                </c:pt>
                <c:pt idx="6764">
                  <c:v>5.6406730000000004E-6</c:v>
                </c:pt>
                <c:pt idx="6765">
                  <c:v>5.6406739999999998E-6</c:v>
                </c:pt>
                <c:pt idx="6766">
                  <c:v>5.640675E-6</c:v>
                </c:pt>
                <c:pt idx="6767">
                  <c:v>5.6406760000000002E-6</c:v>
                </c:pt>
                <c:pt idx="6768">
                  <c:v>5.6406760000000002E-6</c:v>
                </c:pt>
                <c:pt idx="6769">
                  <c:v>5.6406769999999996E-6</c:v>
                </c:pt>
                <c:pt idx="6770">
                  <c:v>5.6406779999999999E-6</c:v>
                </c:pt>
                <c:pt idx="6771">
                  <c:v>5.6406790000000001E-6</c:v>
                </c:pt>
                <c:pt idx="6772">
                  <c:v>5.6406800000000003E-6</c:v>
                </c:pt>
                <c:pt idx="6773">
                  <c:v>5.6406809999999997E-6</c:v>
                </c:pt>
                <c:pt idx="6774">
                  <c:v>5.640682E-6</c:v>
                </c:pt>
                <c:pt idx="6775">
                  <c:v>5.6406830000000002E-6</c:v>
                </c:pt>
                <c:pt idx="6776">
                  <c:v>5.6406830000000002E-6</c:v>
                </c:pt>
                <c:pt idx="6777">
                  <c:v>5.6406849999999998E-6</c:v>
                </c:pt>
                <c:pt idx="6778">
                  <c:v>5.6406860000000001E-6</c:v>
                </c:pt>
                <c:pt idx="6779">
                  <c:v>5.6406870000000003E-6</c:v>
                </c:pt>
                <c:pt idx="6780">
                  <c:v>5.6406879999999997E-6</c:v>
                </c:pt>
                <c:pt idx="6781">
                  <c:v>5.640689E-6</c:v>
                </c:pt>
                <c:pt idx="6782">
                  <c:v>5.6406909999999996E-6</c:v>
                </c:pt>
                <c:pt idx="6783">
                  <c:v>5.6406919999999998E-6</c:v>
                </c:pt>
                <c:pt idx="6784">
                  <c:v>5.6406930000000001E-6</c:v>
                </c:pt>
                <c:pt idx="6785">
                  <c:v>5.6406949999999997E-6</c:v>
                </c:pt>
                <c:pt idx="6786">
                  <c:v>5.6406970000000002E-6</c:v>
                </c:pt>
                <c:pt idx="6787">
                  <c:v>5.6406980000000004E-6</c:v>
                </c:pt>
                <c:pt idx="6788">
                  <c:v>5.6406989999999998E-6</c:v>
                </c:pt>
                <c:pt idx="6789">
                  <c:v>5.6407010000000003E-6</c:v>
                </c:pt>
                <c:pt idx="6790">
                  <c:v>5.6407029999999999E-6</c:v>
                </c:pt>
                <c:pt idx="6791">
                  <c:v>5.6407040000000002E-6</c:v>
                </c:pt>
                <c:pt idx="6792">
                  <c:v>5.6407059999999998E-6</c:v>
                </c:pt>
                <c:pt idx="6793">
                  <c:v>5.6407080000000003E-6</c:v>
                </c:pt>
                <c:pt idx="6794">
                  <c:v>5.6407089999999997E-6</c:v>
                </c:pt>
                <c:pt idx="6795">
                  <c:v>5.6407110000000001E-6</c:v>
                </c:pt>
                <c:pt idx="6796">
                  <c:v>5.6407129999999998E-6</c:v>
                </c:pt>
                <c:pt idx="6797">
                  <c:v>5.6407150000000003E-6</c:v>
                </c:pt>
                <c:pt idx="6798">
                  <c:v>5.6407169999999999E-6</c:v>
                </c:pt>
                <c:pt idx="6799">
                  <c:v>5.6407190000000004E-6</c:v>
                </c:pt>
                <c:pt idx="6800">
                  <c:v>5.640721E-6</c:v>
                </c:pt>
                <c:pt idx="6801">
                  <c:v>5.6407229999999996E-6</c:v>
                </c:pt>
                <c:pt idx="6802">
                  <c:v>5.6407250000000001E-6</c:v>
                </c:pt>
                <c:pt idx="6803">
                  <c:v>5.6407269999999997E-6</c:v>
                </c:pt>
                <c:pt idx="6804">
                  <c:v>5.6407290000000002E-6</c:v>
                </c:pt>
                <c:pt idx="6805">
                  <c:v>5.6407309999999998E-6</c:v>
                </c:pt>
                <c:pt idx="6806">
                  <c:v>5.6407330000000003E-6</c:v>
                </c:pt>
                <c:pt idx="6807">
                  <c:v>5.640735E-6</c:v>
                </c:pt>
                <c:pt idx="6808">
                  <c:v>5.6407379999999998E-6</c:v>
                </c:pt>
                <c:pt idx="6809">
                  <c:v>5.6407400000000003E-6</c:v>
                </c:pt>
                <c:pt idx="6810">
                  <c:v>5.6407430000000002E-6</c:v>
                </c:pt>
                <c:pt idx="6811">
                  <c:v>5.6407449999999998E-6</c:v>
                </c:pt>
                <c:pt idx="6812">
                  <c:v>5.6407470000000003E-6</c:v>
                </c:pt>
                <c:pt idx="6813">
                  <c:v>5.6407489999999999E-6</c:v>
                </c:pt>
                <c:pt idx="6814">
                  <c:v>5.6407519999999998E-6</c:v>
                </c:pt>
                <c:pt idx="6815">
                  <c:v>5.6407540000000003E-6</c:v>
                </c:pt>
                <c:pt idx="6816">
                  <c:v>5.6407570000000001E-6</c:v>
                </c:pt>
                <c:pt idx="6817">
                  <c:v>5.6407589999999998E-6</c:v>
                </c:pt>
                <c:pt idx="6818">
                  <c:v>5.6407619999999996E-6</c:v>
                </c:pt>
                <c:pt idx="6819">
                  <c:v>5.6407650000000004E-6</c:v>
                </c:pt>
                <c:pt idx="6820">
                  <c:v>5.6407680000000002E-6</c:v>
                </c:pt>
                <c:pt idx="6821">
                  <c:v>5.6407699999999999E-6</c:v>
                </c:pt>
                <c:pt idx="6822">
                  <c:v>5.6407729999999997E-6</c:v>
                </c:pt>
                <c:pt idx="6823">
                  <c:v>5.6407759999999996E-6</c:v>
                </c:pt>
                <c:pt idx="6824">
                  <c:v>5.6407780000000001E-6</c:v>
                </c:pt>
                <c:pt idx="6825">
                  <c:v>5.640781E-6</c:v>
                </c:pt>
                <c:pt idx="6826">
                  <c:v>5.6407839999999998E-6</c:v>
                </c:pt>
                <c:pt idx="6827">
                  <c:v>5.6407869999999997E-6</c:v>
                </c:pt>
                <c:pt idx="6828">
                  <c:v>5.6407900000000004E-6</c:v>
                </c:pt>
                <c:pt idx="6829">
                  <c:v>5.6407930000000003E-6</c:v>
                </c:pt>
                <c:pt idx="6830">
                  <c:v>5.6407960000000002E-6</c:v>
                </c:pt>
                <c:pt idx="6831">
                  <c:v>5.640799E-6</c:v>
                </c:pt>
                <c:pt idx="6832">
                  <c:v>5.6408019999999999E-6</c:v>
                </c:pt>
                <c:pt idx="6833">
                  <c:v>5.6408049999999998E-6</c:v>
                </c:pt>
                <c:pt idx="6834">
                  <c:v>5.6408079999999996E-6</c:v>
                </c:pt>
                <c:pt idx="6835">
                  <c:v>5.6408110000000004E-6</c:v>
                </c:pt>
                <c:pt idx="6836">
                  <c:v>5.6408140000000002E-6</c:v>
                </c:pt>
                <c:pt idx="6837">
                  <c:v>5.6408180000000003E-6</c:v>
                </c:pt>
                <c:pt idx="6838">
                  <c:v>5.6408210000000002E-6</c:v>
                </c:pt>
                <c:pt idx="6839">
                  <c:v>5.6408240000000001E-6</c:v>
                </c:pt>
                <c:pt idx="6840">
                  <c:v>5.640827E-6</c:v>
                </c:pt>
                <c:pt idx="6841">
                  <c:v>5.6408299999999998E-6</c:v>
                </c:pt>
                <c:pt idx="6842">
                  <c:v>5.6408339999999999E-6</c:v>
                </c:pt>
                <c:pt idx="6843">
                  <c:v>5.6408369999999998E-6</c:v>
                </c:pt>
                <c:pt idx="6844">
                  <c:v>5.6408409999999999E-6</c:v>
                </c:pt>
                <c:pt idx="6845">
                  <c:v>5.6408439999999998E-6</c:v>
                </c:pt>
                <c:pt idx="6846">
                  <c:v>5.6408479999999999E-6</c:v>
                </c:pt>
                <c:pt idx="6847">
                  <c:v>5.6408509999999998E-6</c:v>
                </c:pt>
                <c:pt idx="6848">
                  <c:v>5.6408539999999996E-6</c:v>
                </c:pt>
                <c:pt idx="6849">
                  <c:v>5.6408579999999998E-6</c:v>
                </c:pt>
                <c:pt idx="6850">
                  <c:v>5.6408619999999999E-6</c:v>
                </c:pt>
                <c:pt idx="6851">
                  <c:v>5.6408649999999997E-6</c:v>
                </c:pt>
                <c:pt idx="6852">
                  <c:v>5.6408689999999998E-6</c:v>
                </c:pt>
                <c:pt idx="6853">
                  <c:v>5.640873E-6</c:v>
                </c:pt>
                <c:pt idx="6854">
                  <c:v>5.6408759999999998E-6</c:v>
                </c:pt>
                <c:pt idx="6855">
                  <c:v>5.6408799999999999E-6</c:v>
                </c:pt>
                <c:pt idx="6856">
                  <c:v>5.640884E-6</c:v>
                </c:pt>
                <c:pt idx="6857">
                  <c:v>5.6408880000000002E-6</c:v>
                </c:pt>
                <c:pt idx="6858">
                  <c:v>5.640891E-6</c:v>
                </c:pt>
                <c:pt idx="6859">
                  <c:v>5.6408950000000001E-6</c:v>
                </c:pt>
                <c:pt idx="6860">
                  <c:v>5.6408990000000003E-6</c:v>
                </c:pt>
                <c:pt idx="6861">
                  <c:v>5.6409030000000004E-6</c:v>
                </c:pt>
                <c:pt idx="6862">
                  <c:v>5.6409069999999996E-6</c:v>
                </c:pt>
                <c:pt idx="6863">
                  <c:v>5.6409100000000003E-6</c:v>
                </c:pt>
                <c:pt idx="6864">
                  <c:v>5.6409139999999996E-6</c:v>
                </c:pt>
                <c:pt idx="6865">
                  <c:v>5.640919E-6</c:v>
                </c:pt>
                <c:pt idx="6866">
                  <c:v>5.6409230000000001E-6</c:v>
                </c:pt>
                <c:pt idx="6867">
                  <c:v>5.6409270000000002E-6</c:v>
                </c:pt>
                <c:pt idx="6868">
                  <c:v>5.6409310000000003E-6</c:v>
                </c:pt>
                <c:pt idx="6869">
                  <c:v>5.6409350000000004E-6</c:v>
                </c:pt>
                <c:pt idx="6870">
                  <c:v>5.6409389999999997E-6</c:v>
                </c:pt>
                <c:pt idx="6871">
                  <c:v>5.6409429999999998E-6</c:v>
                </c:pt>
                <c:pt idx="6872">
                  <c:v>5.6409469999999999E-6</c:v>
                </c:pt>
                <c:pt idx="6873">
                  <c:v>5.640951E-6</c:v>
                </c:pt>
                <c:pt idx="6874">
                  <c:v>5.6409550000000001E-6</c:v>
                </c:pt>
                <c:pt idx="6875">
                  <c:v>5.6409599999999996E-6</c:v>
                </c:pt>
                <c:pt idx="6876">
                  <c:v>5.6409639999999997E-6</c:v>
                </c:pt>
                <c:pt idx="6877">
                  <c:v>5.6409690000000001E-6</c:v>
                </c:pt>
                <c:pt idx="6878">
                  <c:v>5.6409730000000002E-6</c:v>
                </c:pt>
                <c:pt idx="6879">
                  <c:v>5.6409770000000003E-6</c:v>
                </c:pt>
                <c:pt idx="6880">
                  <c:v>5.6409810000000004E-6</c:v>
                </c:pt>
                <c:pt idx="6881">
                  <c:v>5.6409859999999999E-6</c:v>
                </c:pt>
                <c:pt idx="6882">
                  <c:v>5.64099E-6</c:v>
                </c:pt>
                <c:pt idx="6883">
                  <c:v>5.6409940000000001E-6</c:v>
                </c:pt>
                <c:pt idx="6884">
                  <c:v>5.6409989999999996E-6</c:v>
                </c:pt>
                <c:pt idx="6885">
                  <c:v>5.641004E-6</c:v>
                </c:pt>
                <c:pt idx="6886">
                  <c:v>5.6410080000000001E-6</c:v>
                </c:pt>
                <c:pt idx="6887">
                  <c:v>5.6410129999999996E-6</c:v>
                </c:pt>
                <c:pt idx="6888">
                  <c:v>5.6410169999999997E-6</c:v>
                </c:pt>
                <c:pt idx="6889">
                  <c:v>5.641022E-6</c:v>
                </c:pt>
                <c:pt idx="6890">
                  <c:v>5.6410260000000002E-6</c:v>
                </c:pt>
                <c:pt idx="6891">
                  <c:v>5.6410309999999997E-6</c:v>
                </c:pt>
                <c:pt idx="6892">
                  <c:v>5.6410349999999998E-6</c:v>
                </c:pt>
                <c:pt idx="6893">
                  <c:v>5.6410400000000001E-6</c:v>
                </c:pt>
                <c:pt idx="6894">
                  <c:v>5.6410449999999996E-6</c:v>
                </c:pt>
                <c:pt idx="6895">
                  <c:v>5.6410489999999997E-6</c:v>
                </c:pt>
                <c:pt idx="6896">
                  <c:v>5.6410540000000001E-6</c:v>
                </c:pt>
                <c:pt idx="6897">
                  <c:v>5.6410589999999996E-6</c:v>
                </c:pt>
                <c:pt idx="6898">
                  <c:v>5.6410639999999999E-6</c:v>
                </c:pt>
                <c:pt idx="6899">
                  <c:v>5.6410690000000003E-6</c:v>
                </c:pt>
                <c:pt idx="6900">
                  <c:v>5.6410739999999998E-6</c:v>
                </c:pt>
                <c:pt idx="6901">
                  <c:v>5.6410790000000001E-6</c:v>
                </c:pt>
                <c:pt idx="6902">
                  <c:v>5.6410830000000002E-6</c:v>
                </c:pt>
                <c:pt idx="6903">
                  <c:v>5.6410879999999998E-6</c:v>
                </c:pt>
                <c:pt idx="6904">
                  <c:v>5.6410930000000001E-6</c:v>
                </c:pt>
                <c:pt idx="6905">
                  <c:v>5.6410979999999996E-6</c:v>
                </c:pt>
                <c:pt idx="6906">
                  <c:v>5.641103E-6</c:v>
                </c:pt>
                <c:pt idx="6907">
                  <c:v>5.6411080000000003E-6</c:v>
                </c:pt>
                <c:pt idx="6908">
                  <c:v>5.6411129999999998E-6</c:v>
                </c:pt>
                <c:pt idx="6909">
                  <c:v>5.6411180000000002E-6</c:v>
                </c:pt>
                <c:pt idx="6910">
                  <c:v>5.6411229999999997E-6</c:v>
                </c:pt>
                <c:pt idx="6911">
                  <c:v>5.641128E-6</c:v>
                </c:pt>
                <c:pt idx="6912">
                  <c:v>5.6411330000000004E-6</c:v>
                </c:pt>
                <c:pt idx="6913">
                  <c:v>5.6411390000000001E-6</c:v>
                </c:pt>
                <c:pt idx="6914">
                  <c:v>5.6411439999999996E-6</c:v>
                </c:pt>
                <c:pt idx="6915">
                  <c:v>5.641149E-6</c:v>
                </c:pt>
                <c:pt idx="6916">
                  <c:v>5.6411540000000003E-6</c:v>
                </c:pt>
                <c:pt idx="6917">
                  <c:v>5.6411589999999998E-6</c:v>
                </c:pt>
                <c:pt idx="6918">
                  <c:v>5.6411640000000002E-6</c:v>
                </c:pt>
                <c:pt idx="6919">
                  <c:v>5.6411699999999999E-6</c:v>
                </c:pt>
                <c:pt idx="6920">
                  <c:v>5.6411750000000002E-6</c:v>
                </c:pt>
                <c:pt idx="6921">
                  <c:v>5.6411799999999997E-6</c:v>
                </c:pt>
                <c:pt idx="6922">
                  <c:v>5.6411850000000001E-6</c:v>
                </c:pt>
                <c:pt idx="6923">
                  <c:v>5.6411899999999996E-6</c:v>
                </c:pt>
                <c:pt idx="6924">
                  <c:v>5.6411960000000002E-6</c:v>
                </c:pt>
                <c:pt idx="6925">
                  <c:v>5.6412009999999997E-6</c:v>
                </c:pt>
                <c:pt idx="6926">
                  <c:v>5.6412070000000003E-6</c:v>
                </c:pt>
                <c:pt idx="6927">
                  <c:v>5.6412119999999998E-6</c:v>
                </c:pt>
                <c:pt idx="6928">
                  <c:v>5.6412170000000001E-6</c:v>
                </c:pt>
                <c:pt idx="6929">
                  <c:v>5.6412229999999999E-6</c:v>
                </c:pt>
                <c:pt idx="6930">
                  <c:v>5.6412280000000002E-6</c:v>
                </c:pt>
                <c:pt idx="6931">
                  <c:v>5.641234E-6</c:v>
                </c:pt>
                <c:pt idx="6932">
                  <c:v>5.6412390000000003E-6</c:v>
                </c:pt>
                <c:pt idx="6933">
                  <c:v>5.6412450000000001E-6</c:v>
                </c:pt>
                <c:pt idx="6934">
                  <c:v>5.6412500000000004E-6</c:v>
                </c:pt>
                <c:pt idx="6935">
                  <c:v>5.6412560000000002E-6</c:v>
                </c:pt>
                <c:pt idx="6936">
                  <c:v>5.6412609999999997E-6</c:v>
                </c:pt>
                <c:pt idx="6937">
                  <c:v>5.6412670000000002E-6</c:v>
                </c:pt>
                <c:pt idx="6938">
                  <c:v>5.6412719999999997E-6</c:v>
                </c:pt>
                <c:pt idx="6939">
                  <c:v>5.6412780000000003E-6</c:v>
                </c:pt>
                <c:pt idx="6940">
                  <c:v>5.6412840000000001E-6</c:v>
                </c:pt>
                <c:pt idx="6941">
                  <c:v>5.6412899999999998E-6</c:v>
                </c:pt>
                <c:pt idx="6942">
                  <c:v>5.6412950000000002E-6</c:v>
                </c:pt>
                <c:pt idx="6943">
                  <c:v>5.6413009999999999E-6</c:v>
                </c:pt>
                <c:pt idx="6944">
                  <c:v>5.6413060000000003E-6</c:v>
                </c:pt>
                <c:pt idx="6945">
                  <c:v>5.641312E-6</c:v>
                </c:pt>
                <c:pt idx="6946">
                  <c:v>5.6413179999999997E-6</c:v>
                </c:pt>
                <c:pt idx="6947">
                  <c:v>5.6413240000000003E-6</c:v>
                </c:pt>
                <c:pt idx="6948">
                  <c:v>5.6413289999999998E-6</c:v>
                </c:pt>
                <c:pt idx="6949">
                  <c:v>5.6413349999999996E-6</c:v>
                </c:pt>
                <c:pt idx="6950">
                  <c:v>5.6413410000000002E-6</c:v>
                </c:pt>
                <c:pt idx="6951">
                  <c:v>5.6413469999999999E-6</c:v>
                </c:pt>
                <c:pt idx="6952">
                  <c:v>5.6413529999999997E-6</c:v>
                </c:pt>
                <c:pt idx="6953">
                  <c:v>5.641358E-6</c:v>
                </c:pt>
                <c:pt idx="6954">
                  <c:v>5.6413639999999997E-6</c:v>
                </c:pt>
                <c:pt idx="6955">
                  <c:v>5.6413700000000003E-6</c:v>
                </c:pt>
                <c:pt idx="6956">
                  <c:v>5.6413760000000001E-6</c:v>
                </c:pt>
                <c:pt idx="6957">
                  <c:v>5.6413819999999998E-6</c:v>
                </c:pt>
                <c:pt idx="6958">
                  <c:v>5.6413880000000004E-6</c:v>
                </c:pt>
                <c:pt idx="6959">
                  <c:v>5.6413940000000002E-6</c:v>
                </c:pt>
                <c:pt idx="6960">
                  <c:v>5.6413999999999999E-6</c:v>
                </c:pt>
                <c:pt idx="6961">
                  <c:v>5.6414059999999996E-6</c:v>
                </c:pt>
                <c:pt idx="6962">
                  <c:v>5.6414120000000002E-6</c:v>
                </c:pt>
                <c:pt idx="6963">
                  <c:v>5.641418E-6</c:v>
                </c:pt>
                <c:pt idx="6964">
                  <c:v>5.6414239999999997E-6</c:v>
                </c:pt>
                <c:pt idx="6965">
                  <c:v>5.6414300000000003E-6</c:v>
                </c:pt>
                <c:pt idx="6966">
                  <c:v>5.641436E-6</c:v>
                </c:pt>
                <c:pt idx="6967">
                  <c:v>5.6414419999999998E-6</c:v>
                </c:pt>
                <c:pt idx="6968">
                  <c:v>5.6414480000000004E-6</c:v>
                </c:pt>
                <c:pt idx="6969">
                  <c:v>5.6414540000000001E-6</c:v>
                </c:pt>
                <c:pt idx="6970">
                  <c:v>5.6414599999999999E-6</c:v>
                </c:pt>
                <c:pt idx="6971">
                  <c:v>5.6414659999999996E-6</c:v>
                </c:pt>
                <c:pt idx="6972">
                  <c:v>5.6414720000000002E-6</c:v>
                </c:pt>
                <c:pt idx="6973">
                  <c:v>5.6414790000000002E-6</c:v>
                </c:pt>
                <c:pt idx="6974">
                  <c:v>5.6414849999999999E-6</c:v>
                </c:pt>
                <c:pt idx="6975">
                  <c:v>5.6414909999999997E-6</c:v>
                </c:pt>
                <c:pt idx="6976">
                  <c:v>5.6414970000000002E-6</c:v>
                </c:pt>
                <c:pt idx="6977">
                  <c:v>5.641503E-6</c:v>
                </c:pt>
                <c:pt idx="6978">
                  <c:v>5.64151E-6</c:v>
                </c:pt>
                <c:pt idx="6979">
                  <c:v>5.6415159999999997E-6</c:v>
                </c:pt>
                <c:pt idx="6980">
                  <c:v>5.6415220000000003E-6</c:v>
                </c:pt>
                <c:pt idx="6981">
                  <c:v>5.641528E-6</c:v>
                </c:pt>
                <c:pt idx="6982">
                  <c:v>5.641535E-6</c:v>
                </c:pt>
                <c:pt idx="6983">
                  <c:v>5.6415409999999998E-6</c:v>
                </c:pt>
                <c:pt idx="6984">
                  <c:v>5.6415470000000004E-6</c:v>
                </c:pt>
                <c:pt idx="6985">
                  <c:v>5.6415540000000003E-6</c:v>
                </c:pt>
                <c:pt idx="6986">
                  <c:v>5.6415600000000001E-6</c:v>
                </c:pt>
                <c:pt idx="6987">
                  <c:v>5.6415659999999998E-6</c:v>
                </c:pt>
                <c:pt idx="6988">
                  <c:v>5.6415720000000004E-6</c:v>
                </c:pt>
                <c:pt idx="6989">
                  <c:v>5.6415790000000004E-6</c:v>
                </c:pt>
                <c:pt idx="6990">
                  <c:v>5.6415860000000004E-6</c:v>
                </c:pt>
                <c:pt idx="6991">
                  <c:v>5.6415920000000001E-6</c:v>
                </c:pt>
                <c:pt idx="6992">
                  <c:v>5.6415979999999999E-6</c:v>
                </c:pt>
                <c:pt idx="6993">
                  <c:v>5.6416049999999998E-6</c:v>
                </c:pt>
                <c:pt idx="6994">
                  <c:v>5.6416110000000004E-6</c:v>
                </c:pt>
                <c:pt idx="6995">
                  <c:v>5.6416170000000002E-6</c:v>
                </c:pt>
                <c:pt idx="6996">
                  <c:v>5.6416240000000001E-6</c:v>
                </c:pt>
                <c:pt idx="6997">
                  <c:v>5.6416310000000001E-6</c:v>
                </c:pt>
                <c:pt idx="6998">
                  <c:v>5.6416369999999999E-6</c:v>
                </c:pt>
                <c:pt idx="6999">
                  <c:v>5.6416429999999996E-6</c:v>
                </c:pt>
                <c:pt idx="7000">
                  <c:v>5.6416499999999996E-6</c:v>
                </c:pt>
                <c:pt idx="7001">
                  <c:v>5.6416570000000004E-6</c:v>
                </c:pt>
                <c:pt idx="7002">
                  <c:v>5.6416630000000002E-6</c:v>
                </c:pt>
                <c:pt idx="7003">
                  <c:v>5.6416700000000001E-6</c:v>
                </c:pt>
                <c:pt idx="7004">
                  <c:v>5.6416759999999999E-6</c:v>
                </c:pt>
                <c:pt idx="7005">
                  <c:v>5.6416829999999999E-6</c:v>
                </c:pt>
                <c:pt idx="7006">
                  <c:v>5.6416889999999996E-6</c:v>
                </c:pt>
                <c:pt idx="7007">
                  <c:v>5.6416959999999996E-6</c:v>
                </c:pt>
                <c:pt idx="7008">
                  <c:v>5.6417030000000004E-6</c:v>
                </c:pt>
                <c:pt idx="7009">
                  <c:v>5.6417090000000002E-6</c:v>
                </c:pt>
                <c:pt idx="7010">
                  <c:v>5.6417160000000001E-6</c:v>
                </c:pt>
                <c:pt idx="7011">
                  <c:v>5.6417230000000001E-6</c:v>
                </c:pt>
                <c:pt idx="7012">
                  <c:v>5.6417289999999999E-6</c:v>
                </c:pt>
                <c:pt idx="7013">
                  <c:v>5.6417359999999998E-6</c:v>
                </c:pt>
                <c:pt idx="7014">
                  <c:v>5.6417429999999998E-6</c:v>
                </c:pt>
                <c:pt idx="7015">
                  <c:v>5.6417490000000004E-6</c:v>
                </c:pt>
                <c:pt idx="7016">
                  <c:v>5.6417560000000004E-6</c:v>
                </c:pt>
                <c:pt idx="7017">
                  <c:v>5.6417630000000004E-6</c:v>
                </c:pt>
                <c:pt idx="7018">
                  <c:v>5.6417690000000001E-6</c:v>
                </c:pt>
                <c:pt idx="7019">
                  <c:v>5.6417760000000001E-6</c:v>
                </c:pt>
                <c:pt idx="7020">
                  <c:v>5.6417830000000001E-6</c:v>
                </c:pt>
                <c:pt idx="7021">
                  <c:v>5.6417889999999998E-6</c:v>
                </c:pt>
                <c:pt idx="7022">
                  <c:v>5.6417959999999998E-6</c:v>
                </c:pt>
                <c:pt idx="7023">
                  <c:v>5.6418029999999998E-6</c:v>
                </c:pt>
                <c:pt idx="7024">
                  <c:v>5.6418099999999998E-6</c:v>
                </c:pt>
                <c:pt idx="7025">
                  <c:v>5.6418169999999998E-6</c:v>
                </c:pt>
                <c:pt idx="7026">
                  <c:v>5.6418230000000003E-6</c:v>
                </c:pt>
                <c:pt idx="7027">
                  <c:v>5.6418300000000003E-6</c:v>
                </c:pt>
                <c:pt idx="7028">
                  <c:v>5.6418370000000003E-6</c:v>
                </c:pt>
                <c:pt idx="7029">
                  <c:v>5.6418440000000003E-6</c:v>
                </c:pt>
                <c:pt idx="7030">
                  <c:v>5.6418510000000003E-6</c:v>
                </c:pt>
                <c:pt idx="7031">
                  <c:v>5.6418580000000003E-6</c:v>
                </c:pt>
                <c:pt idx="7032">
                  <c:v>5.641864E-6</c:v>
                </c:pt>
                <c:pt idx="7033">
                  <c:v>5.641871E-6</c:v>
                </c:pt>
                <c:pt idx="7034">
                  <c:v>5.641878E-6</c:v>
                </c:pt>
                <c:pt idx="7035">
                  <c:v>5.6418849999999999E-6</c:v>
                </c:pt>
                <c:pt idx="7036">
                  <c:v>5.6418919999999999E-6</c:v>
                </c:pt>
                <c:pt idx="7037">
                  <c:v>5.6418979999999997E-6</c:v>
                </c:pt>
                <c:pt idx="7038">
                  <c:v>5.6419059999999999E-6</c:v>
                </c:pt>
                <c:pt idx="7039">
                  <c:v>5.6419129999999999E-6</c:v>
                </c:pt>
                <c:pt idx="7040">
                  <c:v>5.6419189999999996E-6</c:v>
                </c:pt>
                <c:pt idx="7041">
                  <c:v>5.6419259999999996E-6</c:v>
                </c:pt>
                <c:pt idx="7042">
                  <c:v>5.6419339999999998E-6</c:v>
                </c:pt>
                <c:pt idx="7043">
                  <c:v>5.6419400000000004E-6</c:v>
                </c:pt>
                <c:pt idx="7044">
                  <c:v>5.6419470000000004E-6</c:v>
                </c:pt>
                <c:pt idx="7045">
                  <c:v>5.6419540000000004E-6</c:v>
                </c:pt>
                <c:pt idx="7046">
                  <c:v>5.6419610000000003E-6</c:v>
                </c:pt>
                <c:pt idx="7047">
                  <c:v>5.6419680000000003E-6</c:v>
                </c:pt>
                <c:pt idx="7048">
                  <c:v>5.6419750000000003E-6</c:v>
                </c:pt>
                <c:pt idx="7049">
                  <c:v>5.6419820000000003E-6</c:v>
                </c:pt>
                <c:pt idx="7050">
                  <c:v>5.6419890000000003E-6</c:v>
                </c:pt>
                <c:pt idx="7051">
                  <c:v>5.6419960000000003E-6</c:v>
                </c:pt>
                <c:pt idx="7052">
                  <c:v>5.6420030000000002E-6</c:v>
                </c:pt>
                <c:pt idx="7053">
                  <c:v>5.6420100000000002E-6</c:v>
                </c:pt>
                <c:pt idx="7054">
                  <c:v>5.6420170000000002E-6</c:v>
                </c:pt>
                <c:pt idx="7055">
                  <c:v>5.6420240000000002E-6</c:v>
                </c:pt>
                <c:pt idx="7056">
                  <c:v>5.6420310000000002E-6</c:v>
                </c:pt>
                <c:pt idx="7057">
                  <c:v>5.6420390000000004E-6</c:v>
                </c:pt>
                <c:pt idx="7058">
                  <c:v>5.6420460000000004E-6</c:v>
                </c:pt>
                <c:pt idx="7059">
                  <c:v>5.6420530000000003E-6</c:v>
                </c:pt>
                <c:pt idx="7060">
                  <c:v>5.6420600000000003E-6</c:v>
                </c:pt>
                <c:pt idx="7061">
                  <c:v>5.6420670000000003E-6</c:v>
                </c:pt>
                <c:pt idx="7062">
                  <c:v>5.6420740000000003E-6</c:v>
                </c:pt>
                <c:pt idx="7063">
                  <c:v>5.6420810000000003E-6</c:v>
                </c:pt>
                <c:pt idx="7064">
                  <c:v>5.6420880000000002E-6</c:v>
                </c:pt>
                <c:pt idx="7065">
                  <c:v>5.6420950000000002E-6</c:v>
                </c:pt>
                <c:pt idx="7066">
                  <c:v>5.6421029999999996E-6</c:v>
                </c:pt>
                <c:pt idx="7067">
                  <c:v>5.6421090000000002E-6</c:v>
                </c:pt>
                <c:pt idx="7068">
                  <c:v>5.6421170000000004E-6</c:v>
                </c:pt>
                <c:pt idx="7069">
                  <c:v>5.6421240000000004E-6</c:v>
                </c:pt>
                <c:pt idx="7070">
                  <c:v>5.6421310000000004E-6</c:v>
                </c:pt>
                <c:pt idx="7071">
                  <c:v>5.6421380000000004E-6</c:v>
                </c:pt>
                <c:pt idx="7072">
                  <c:v>5.6421450000000003E-6</c:v>
                </c:pt>
                <c:pt idx="7073">
                  <c:v>5.6421529999999997E-6</c:v>
                </c:pt>
                <c:pt idx="7074">
                  <c:v>5.6421599999999997E-6</c:v>
                </c:pt>
                <c:pt idx="7075">
                  <c:v>5.6421669999999997E-6</c:v>
                </c:pt>
                <c:pt idx="7076">
                  <c:v>5.6421739999999997E-6</c:v>
                </c:pt>
                <c:pt idx="7077">
                  <c:v>5.6421809999999996E-6</c:v>
                </c:pt>
                <c:pt idx="7078">
                  <c:v>5.6421889999999999E-6</c:v>
                </c:pt>
                <c:pt idx="7079">
                  <c:v>5.6421959999999998E-6</c:v>
                </c:pt>
                <c:pt idx="7080">
                  <c:v>5.6422029999999998E-6</c:v>
                </c:pt>
                <c:pt idx="7081">
                  <c:v>5.6422099999999998E-6</c:v>
                </c:pt>
                <c:pt idx="7082">
                  <c:v>5.642218E-6</c:v>
                </c:pt>
                <c:pt idx="7083">
                  <c:v>5.642225E-6</c:v>
                </c:pt>
                <c:pt idx="7084">
                  <c:v>5.642232E-6</c:v>
                </c:pt>
                <c:pt idx="7085">
                  <c:v>5.6422400000000002E-6</c:v>
                </c:pt>
                <c:pt idx="7086">
                  <c:v>5.6422470000000002E-6</c:v>
                </c:pt>
                <c:pt idx="7087">
                  <c:v>5.6422540000000002E-6</c:v>
                </c:pt>
                <c:pt idx="7088">
                  <c:v>5.6422610000000002E-6</c:v>
                </c:pt>
                <c:pt idx="7089">
                  <c:v>5.6422690000000004E-6</c:v>
                </c:pt>
                <c:pt idx="7090">
                  <c:v>5.6422760000000004E-6</c:v>
                </c:pt>
                <c:pt idx="7091">
                  <c:v>5.6422830000000003E-6</c:v>
                </c:pt>
                <c:pt idx="7092">
                  <c:v>5.6422900000000003E-6</c:v>
                </c:pt>
                <c:pt idx="7093">
                  <c:v>5.6422979999999997E-6</c:v>
                </c:pt>
                <c:pt idx="7094">
                  <c:v>5.6423049999999997E-6</c:v>
                </c:pt>
                <c:pt idx="7095">
                  <c:v>5.6423119999999997E-6</c:v>
                </c:pt>
                <c:pt idx="7096">
                  <c:v>5.6423199999999999E-6</c:v>
                </c:pt>
                <c:pt idx="7097">
                  <c:v>5.6423269999999999E-6</c:v>
                </c:pt>
                <c:pt idx="7098">
                  <c:v>5.6423339999999998E-6</c:v>
                </c:pt>
                <c:pt idx="7099">
                  <c:v>5.6423409999999998E-6</c:v>
                </c:pt>
                <c:pt idx="7100">
                  <c:v>5.642349E-6</c:v>
                </c:pt>
                <c:pt idx="7101">
                  <c:v>5.642356E-6</c:v>
                </c:pt>
                <c:pt idx="7102">
                  <c:v>5.6423640000000002E-6</c:v>
                </c:pt>
                <c:pt idx="7103">
                  <c:v>5.6423710000000002E-6</c:v>
                </c:pt>
                <c:pt idx="7104">
                  <c:v>5.6423780000000002E-6</c:v>
                </c:pt>
                <c:pt idx="7105">
                  <c:v>5.6423859999999996E-6</c:v>
                </c:pt>
                <c:pt idx="7106">
                  <c:v>5.6423930000000004E-6</c:v>
                </c:pt>
                <c:pt idx="7107">
                  <c:v>5.6424009999999998E-6</c:v>
                </c:pt>
                <c:pt idx="7108">
                  <c:v>5.6424079999999998E-6</c:v>
                </c:pt>
                <c:pt idx="7109">
                  <c:v>5.6424149999999997E-6</c:v>
                </c:pt>
                <c:pt idx="7110">
                  <c:v>5.6424219999999997E-6</c:v>
                </c:pt>
                <c:pt idx="7111">
                  <c:v>5.6424299999999999E-6</c:v>
                </c:pt>
                <c:pt idx="7112">
                  <c:v>5.6424369999999999E-6</c:v>
                </c:pt>
                <c:pt idx="7113">
                  <c:v>5.6424450000000002E-6</c:v>
                </c:pt>
                <c:pt idx="7114">
                  <c:v>5.6424520000000001E-6</c:v>
                </c:pt>
                <c:pt idx="7115">
                  <c:v>5.6424600000000004E-6</c:v>
                </c:pt>
                <c:pt idx="7116">
                  <c:v>5.6424670000000003E-6</c:v>
                </c:pt>
                <c:pt idx="7117">
                  <c:v>5.6424740000000003E-6</c:v>
                </c:pt>
                <c:pt idx="7118">
                  <c:v>5.6424810000000003E-6</c:v>
                </c:pt>
                <c:pt idx="7119">
                  <c:v>5.6424889999999997E-6</c:v>
                </c:pt>
                <c:pt idx="7120">
                  <c:v>5.6424959999999997E-6</c:v>
                </c:pt>
                <c:pt idx="7121">
                  <c:v>5.6425039999999999E-6</c:v>
                </c:pt>
                <c:pt idx="7122">
                  <c:v>5.6425109999999999E-6</c:v>
                </c:pt>
                <c:pt idx="7123">
                  <c:v>5.6425190000000001E-6</c:v>
                </c:pt>
                <c:pt idx="7124">
                  <c:v>5.6425260000000001E-6</c:v>
                </c:pt>
                <c:pt idx="7125">
                  <c:v>5.6425340000000003E-6</c:v>
                </c:pt>
                <c:pt idx="7126">
                  <c:v>5.6425410000000003E-6</c:v>
                </c:pt>
                <c:pt idx="7127">
                  <c:v>5.6425489999999996E-6</c:v>
                </c:pt>
                <c:pt idx="7128">
                  <c:v>5.6425559999999996E-6</c:v>
                </c:pt>
                <c:pt idx="7129">
                  <c:v>5.6425629999999996E-6</c:v>
                </c:pt>
                <c:pt idx="7130">
                  <c:v>5.6425709999999998E-6</c:v>
                </c:pt>
                <c:pt idx="7131">
                  <c:v>5.6425779999999998E-6</c:v>
                </c:pt>
                <c:pt idx="7132">
                  <c:v>5.642586E-6</c:v>
                </c:pt>
                <c:pt idx="7133">
                  <c:v>5.642593E-6</c:v>
                </c:pt>
                <c:pt idx="7134">
                  <c:v>5.6426010000000002E-6</c:v>
                </c:pt>
                <c:pt idx="7135">
                  <c:v>5.6426080000000002E-6</c:v>
                </c:pt>
                <c:pt idx="7136">
                  <c:v>5.6426160000000004E-6</c:v>
                </c:pt>
                <c:pt idx="7137">
                  <c:v>5.6426230000000004E-6</c:v>
                </c:pt>
                <c:pt idx="7138">
                  <c:v>5.6426309999999998E-6</c:v>
                </c:pt>
                <c:pt idx="7139">
                  <c:v>5.6426379999999998E-6</c:v>
                </c:pt>
                <c:pt idx="7140">
                  <c:v>5.642646E-6</c:v>
                </c:pt>
                <c:pt idx="7141">
                  <c:v>5.642653E-6</c:v>
                </c:pt>
                <c:pt idx="7142">
                  <c:v>5.6426610000000002E-6</c:v>
                </c:pt>
                <c:pt idx="7143">
                  <c:v>5.6426680000000002E-6</c:v>
                </c:pt>
                <c:pt idx="7144">
                  <c:v>5.6426760000000004E-6</c:v>
                </c:pt>
                <c:pt idx="7145">
                  <c:v>5.6426830000000004E-6</c:v>
                </c:pt>
                <c:pt idx="7146">
                  <c:v>5.6426909999999997E-6</c:v>
                </c:pt>
                <c:pt idx="7147">
                  <c:v>5.6426979999999997E-6</c:v>
                </c:pt>
                <c:pt idx="7148">
                  <c:v>5.6427059999999999E-6</c:v>
                </c:pt>
                <c:pt idx="7149">
                  <c:v>5.6427129999999999E-6</c:v>
                </c:pt>
                <c:pt idx="7150">
                  <c:v>5.6427210000000001E-6</c:v>
                </c:pt>
                <c:pt idx="7151">
                  <c:v>5.6427280000000001E-6</c:v>
                </c:pt>
                <c:pt idx="7152">
                  <c:v>5.6427360000000003E-6</c:v>
                </c:pt>
                <c:pt idx="7153">
                  <c:v>5.6427430000000003E-6</c:v>
                </c:pt>
                <c:pt idx="7154">
                  <c:v>5.6427509999999997E-6</c:v>
                </c:pt>
                <c:pt idx="7155">
                  <c:v>5.6427579999999997E-6</c:v>
                </c:pt>
                <c:pt idx="7156">
                  <c:v>5.6427659999999999E-6</c:v>
                </c:pt>
                <c:pt idx="7157">
                  <c:v>5.6427729999999999E-6</c:v>
                </c:pt>
                <c:pt idx="7158">
                  <c:v>5.6427810000000001E-6</c:v>
                </c:pt>
                <c:pt idx="7159">
                  <c:v>5.6427880000000001E-6</c:v>
                </c:pt>
                <c:pt idx="7160">
                  <c:v>5.6427960000000003E-6</c:v>
                </c:pt>
                <c:pt idx="7161">
                  <c:v>5.6428030000000003E-6</c:v>
                </c:pt>
                <c:pt idx="7162">
                  <c:v>5.6428109999999997E-6</c:v>
                </c:pt>
                <c:pt idx="7163">
                  <c:v>5.6428179999999996E-6</c:v>
                </c:pt>
                <c:pt idx="7164">
                  <c:v>5.6428259999999999E-6</c:v>
                </c:pt>
                <c:pt idx="7165">
                  <c:v>5.6428329999999998E-6</c:v>
                </c:pt>
                <c:pt idx="7166">
                  <c:v>5.6428410000000001E-6</c:v>
                </c:pt>
                <c:pt idx="7167">
                  <c:v>5.6428480000000001E-6</c:v>
                </c:pt>
                <c:pt idx="7168">
                  <c:v>5.6428560000000003E-6</c:v>
                </c:pt>
                <c:pt idx="7169">
                  <c:v>5.6428630000000003E-6</c:v>
                </c:pt>
                <c:pt idx="7170">
                  <c:v>5.6428709999999996E-6</c:v>
                </c:pt>
                <c:pt idx="7171">
                  <c:v>5.6428779999999996E-6</c:v>
                </c:pt>
                <c:pt idx="7172">
                  <c:v>5.6428859999999998E-6</c:v>
                </c:pt>
                <c:pt idx="7173">
                  <c:v>5.6428929999999998E-6</c:v>
                </c:pt>
                <c:pt idx="7174">
                  <c:v>5.642901E-6</c:v>
                </c:pt>
                <c:pt idx="7175">
                  <c:v>5.6429090000000003E-6</c:v>
                </c:pt>
                <c:pt idx="7176">
                  <c:v>5.6429160000000002E-6</c:v>
                </c:pt>
                <c:pt idx="7177">
                  <c:v>5.6429239999999996E-6</c:v>
                </c:pt>
                <c:pt idx="7178">
                  <c:v>5.6429309999999996E-6</c:v>
                </c:pt>
                <c:pt idx="7179">
                  <c:v>5.6429389999999998E-6</c:v>
                </c:pt>
                <c:pt idx="7180">
                  <c:v>5.6429459999999998E-6</c:v>
                </c:pt>
                <c:pt idx="7181">
                  <c:v>5.642954E-6</c:v>
                </c:pt>
                <c:pt idx="7182">
                  <c:v>5.6429620000000002E-6</c:v>
                </c:pt>
                <c:pt idx="7183">
                  <c:v>5.6429690000000002E-6</c:v>
                </c:pt>
                <c:pt idx="7184">
                  <c:v>5.6429769999999996E-6</c:v>
                </c:pt>
                <c:pt idx="7185">
                  <c:v>5.6429840000000004E-6</c:v>
                </c:pt>
                <c:pt idx="7186">
                  <c:v>5.6429919999999998E-6</c:v>
                </c:pt>
                <c:pt idx="7187">
                  <c:v>5.6429989999999998E-6</c:v>
                </c:pt>
                <c:pt idx="7188">
                  <c:v>5.643007E-6</c:v>
                </c:pt>
                <c:pt idx="7189">
                  <c:v>5.643014E-6</c:v>
                </c:pt>
                <c:pt idx="7190">
                  <c:v>5.6430220000000002E-6</c:v>
                </c:pt>
                <c:pt idx="7191">
                  <c:v>5.6430290000000002E-6</c:v>
                </c:pt>
                <c:pt idx="7192">
                  <c:v>5.6430370000000004E-6</c:v>
                </c:pt>
                <c:pt idx="7193">
                  <c:v>5.6430440000000004E-6</c:v>
                </c:pt>
                <c:pt idx="7194">
                  <c:v>5.6430519999999998E-6</c:v>
                </c:pt>
                <c:pt idx="7195">
                  <c:v>5.6430589999999997E-6</c:v>
                </c:pt>
                <c:pt idx="7196">
                  <c:v>5.643067E-6</c:v>
                </c:pt>
                <c:pt idx="7197">
                  <c:v>5.6430750000000002E-6</c:v>
                </c:pt>
                <c:pt idx="7198">
                  <c:v>5.6430820000000002E-6</c:v>
                </c:pt>
                <c:pt idx="7199">
                  <c:v>5.6430900000000004E-6</c:v>
                </c:pt>
                <c:pt idx="7200">
                  <c:v>5.6430970000000004E-6</c:v>
                </c:pt>
                <c:pt idx="7201">
                  <c:v>5.6431049999999997E-6</c:v>
                </c:pt>
                <c:pt idx="7202">
                  <c:v>5.6431119999999997E-6</c:v>
                </c:pt>
                <c:pt idx="7203">
                  <c:v>5.6431199999999999E-6</c:v>
                </c:pt>
                <c:pt idx="7204">
                  <c:v>5.6431280000000002E-6</c:v>
                </c:pt>
                <c:pt idx="7205">
                  <c:v>5.6431350000000001E-6</c:v>
                </c:pt>
                <c:pt idx="7206">
                  <c:v>5.6431430000000004E-6</c:v>
                </c:pt>
                <c:pt idx="7207">
                  <c:v>5.6431500000000003E-6</c:v>
                </c:pt>
                <c:pt idx="7208">
                  <c:v>5.6431579999999997E-6</c:v>
                </c:pt>
                <c:pt idx="7209">
                  <c:v>5.6431649999999997E-6</c:v>
                </c:pt>
                <c:pt idx="7210">
                  <c:v>5.6431729999999999E-6</c:v>
                </c:pt>
                <c:pt idx="7211">
                  <c:v>5.6431799999999999E-6</c:v>
                </c:pt>
                <c:pt idx="7212">
                  <c:v>5.6431880000000001E-6</c:v>
                </c:pt>
                <c:pt idx="7213">
                  <c:v>5.6431950000000001E-6</c:v>
                </c:pt>
                <c:pt idx="7214">
                  <c:v>5.6432030000000003E-6</c:v>
                </c:pt>
                <c:pt idx="7215">
                  <c:v>5.6432100000000003E-6</c:v>
                </c:pt>
                <c:pt idx="7216">
                  <c:v>5.6432179999999997E-6</c:v>
                </c:pt>
                <c:pt idx="7217">
                  <c:v>5.6432249999999997E-6</c:v>
                </c:pt>
                <c:pt idx="7218">
                  <c:v>5.6432329999999999E-6</c:v>
                </c:pt>
                <c:pt idx="7219">
                  <c:v>5.6432399999999999E-6</c:v>
                </c:pt>
                <c:pt idx="7220">
                  <c:v>5.6432480000000001E-6</c:v>
                </c:pt>
                <c:pt idx="7221">
                  <c:v>5.6432550000000001E-6</c:v>
                </c:pt>
                <c:pt idx="7222">
                  <c:v>5.6432630000000003E-6</c:v>
                </c:pt>
                <c:pt idx="7223">
                  <c:v>5.6432709999999997E-6</c:v>
                </c:pt>
                <c:pt idx="7224">
                  <c:v>5.6432779999999996E-6</c:v>
                </c:pt>
                <c:pt idx="7225">
                  <c:v>5.6432859999999999E-6</c:v>
                </c:pt>
                <c:pt idx="7226">
                  <c:v>5.6432929999999998E-6</c:v>
                </c:pt>
                <c:pt idx="7227">
                  <c:v>5.6433010000000001E-6</c:v>
                </c:pt>
                <c:pt idx="7228">
                  <c:v>5.643308E-6</c:v>
                </c:pt>
                <c:pt idx="7229">
                  <c:v>5.6433160000000003E-6</c:v>
                </c:pt>
                <c:pt idx="7230">
                  <c:v>5.6433230000000002E-6</c:v>
                </c:pt>
                <c:pt idx="7231">
                  <c:v>5.6433309999999996E-6</c:v>
                </c:pt>
                <c:pt idx="7232">
                  <c:v>5.6433379999999996E-6</c:v>
                </c:pt>
                <c:pt idx="7233">
                  <c:v>5.6433459999999998E-6</c:v>
                </c:pt>
                <c:pt idx="7234">
                  <c:v>5.6433529999999998E-6</c:v>
                </c:pt>
                <c:pt idx="7235">
                  <c:v>5.643361E-6</c:v>
                </c:pt>
                <c:pt idx="7236">
                  <c:v>5.643368E-6</c:v>
                </c:pt>
                <c:pt idx="7237">
                  <c:v>5.6433760000000002E-6</c:v>
                </c:pt>
                <c:pt idx="7238">
                  <c:v>5.6433830000000002E-6</c:v>
                </c:pt>
                <c:pt idx="7239">
                  <c:v>5.6433909999999996E-6</c:v>
                </c:pt>
                <c:pt idx="7240">
                  <c:v>5.6433980000000004E-6</c:v>
                </c:pt>
                <c:pt idx="7241">
                  <c:v>5.6434059999999998E-6</c:v>
                </c:pt>
                <c:pt idx="7242">
                  <c:v>5.6434129999999998E-6</c:v>
                </c:pt>
                <c:pt idx="7243">
                  <c:v>5.643421E-6</c:v>
                </c:pt>
                <c:pt idx="7244">
                  <c:v>5.643428E-6</c:v>
                </c:pt>
                <c:pt idx="7245">
                  <c:v>5.6434360000000002E-6</c:v>
                </c:pt>
                <c:pt idx="7246">
                  <c:v>5.6434430000000002E-6</c:v>
                </c:pt>
                <c:pt idx="7247">
                  <c:v>5.6434510000000004E-6</c:v>
                </c:pt>
                <c:pt idx="7248">
                  <c:v>5.6434580000000004E-6</c:v>
                </c:pt>
                <c:pt idx="7249">
                  <c:v>5.6434659999999997E-6</c:v>
                </c:pt>
                <c:pt idx="7250">
                  <c:v>5.6434729999999997E-6</c:v>
                </c:pt>
                <c:pt idx="7251">
                  <c:v>5.6434809999999999E-6</c:v>
                </c:pt>
                <c:pt idx="7252">
                  <c:v>5.6434879999999999E-6</c:v>
                </c:pt>
                <c:pt idx="7253">
                  <c:v>5.6434960000000002E-6</c:v>
                </c:pt>
                <c:pt idx="7254">
                  <c:v>5.6435030000000001E-6</c:v>
                </c:pt>
                <c:pt idx="7255">
                  <c:v>5.6435110000000004E-6</c:v>
                </c:pt>
                <c:pt idx="7256">
                  <c:v>5.6435180000000003E-6</c:v>
                </c:pt>
                <c:pt idx="7257">
                  <c:v>5.6435259999999997E-6</c:v>
                </c:pt>
                <c:pt idx="7258">
                  <c:v>5.6435329999999997E-6</c:v>
                </c:pt>
                <c:pt idx="7259">
                  <c:v>5.6435409999999999E-6</c:v>
                </c:pt>
                <c:pt idx="7260">
                  <c:v>5.6435479999999999E-6</c:v>
                </c:pt>
                <c:pt idx="7261">
                  <c:v>5.6435549999999999E-6</c:v>
                </c:pt>
                <c:pt idx="7262">
                  <c:v>5.6435630000000001E-6</c:v>
                </c:pt>
                <c:pt idx="7263">
                  <c:v>5.6435700000000001E-6</c:v>
                </c:pt>
                <c:pt idx="7264">
                  <c:v>5.6435780000000003E-6</c:v>
                </c:pt>
                <c:pt idx="7265">
                  <c:v>5.6435850000000003E-6</c:v>
                </c:pt>
                <c:pt idx="7266">
                  <c:v>5.6435920000000003E-6</c:v>
                </c:pt>
                <c:pt idx="7267">
                  <c:v>5.6435999999999996E-6</c:v>
                </c:pt>
                <c:pt idx="7268">
                  <c:v>5.6436069999999996E-6</c:v>
                </c:pt>
                <c:pt idx="7269">
                  <c:v>5.6436149999999998E-6</c:v>
                </c:pt>
                <c:pt idx="7270">
                  <c:v>5.6436219999999998E-6</c:v>
                </c:pt>
                <c:pt idx="7271">
                  <c:v>5.64363E-6</c:v>
                </c:pt>
                <c:pt idx="7272">
                  <c:v>5.643637E-6</c:v>
                </c:pt>
                <c:pt idx="7273">
                  <c:v>5.6436450000000002E-6</c:v>
                </c:pt>
                <c:pt idx="7274">
                  <c:v>5.6436520000000002E-6</c:v>
                </c:pt>
                <c:pt idx="7275">
                  <c:v>5.6436590000000002E-6</c:v>
                </c:pt>
                <c:pt idx="7276">
                  <c:v>5.6436669999999996E-6</c:v>
                </c:pt>
                <c:pt idx="7277">
                  <c:v>5.6436740000000004E-6</c:v>
                </c:pt>
                <c:pt idx="7278">
                  <c:v>5.6436819999999998E-6</c:v>
                </c:pt>
                <c:pt idx="7279">
                  <c:v>5.6436889999999998E-6</c:v>
                </c:pt>
                <c:pt idx="7280">
                  <c:v>5.6436959999999997E-6</c:v>
                </c:pt>
                <c:pt idx="7281">
                  <c:v>5.643704E-6</c:v>
                </c:pt>
                <c:pt idx="7282">
                  <c:v>5.6437109999999999E-6</c:v>
                </c:pt>
                <c:pt idx="7283">
                  <c:v>5.6437179999999999E-6</c:v>
                </c:pt>
                <c:pt idx="7284">
                  <c:v>5.6437260000000001E-6</c:v>
                </c:pt>
                <c:pt idx="7285">
                  <c:v>5.6437330000000001E-6</c:v>
                </c:pt>
                <c:pt idx="7286">
                  <c:v>5.6437410000000003E-6</c:v>
                </c:pt>
                <c:pt idx="7287">
                  <c:v>5.6437480000000003E-6</c:v>
                </c:pt>
                <c:pt idx="7288">
                  <c:v>5.6437550000000003E-6</c:v>
                </c:pt>
                <c:pt idx="7289">
                  <c:v>5.6437629999999997E-6</c:v>
                </c:pt>
                <c:pt idx="7290">
                  <c:v>5.6437699999999997E-6</c:v>
                </c:pt>
                <c:pt idx="7291">
                  <c:v>5.6437779999999999E-6</c:v>
                </c:pt>
                <c:pt idx="7292">
                  <c:v>5.6437849999999999E-6</c:v>
                </c:pt>
                <c:pt idx="7293">
                  <c:v>5.6437919999999999E-6</c:v>
                </c:pt>
                <c:pt idx="7294">
                  <c:v>5.6437989999999998E-6</c:v>
                </c:pt>
                <c:pt idx="7295">
                  <c:v>5.6438070000000001E-6</c:v>
                </c:pt>
                <c:pt idx="7296">
                  <c:v>5.643814E-6</c:v>
                </c:pt>
                <c:pt idx="7297">
                  <c:v>5.6438220000000003E-6</c:v>
                </c:pt>
                <c:pt idx="7298">
                  <c:v>5.6438290000000002E-6</c:v>
                </c:pt>
                <c:pt idx="7299">
                  <c:v>5.6438360000000002E-6</c:v>
                </c:pt>
                <c:pt idx="7300">
                  <c:v>5.6438430000000002E-6</c:v>
                </c:pt>
                <c:pt idx="7301">
                  <c:v>5.6438510000000004E-6</c:v>
                </c:pt>
                <c:pt idx="7302">
                  <c:v>5.6438580000000004E-6</c:v>
                </c:pt>
                <c:pt idx="7303">
                  <c:v>5.6438650000000004E-6</c:v>
                </c:pt>
                <c:pt idx="7304">
                  <c:v>5.6438729999999998E-6</c:v>
                </c:pt>
                <c:pt idx="7305">
                  <c:v>5.6438799999999997E-6</c:v>
                </c:pt>
                <c:pt idx="7306">
                  <c:v>5.6438869999999997E-6</c:v>
                </c:pt>
                <c:pt idx="7307">
                  <c:v>5.6438939999999997E-6</c:v>
                </c:pt>
                <c:pt idx="7308">
                  <c:v>5.6439019999999999E-6</c:v>
                </c:pt>
                <c:pt idx="7309">
                  <c:v>5.6439089999999999E-6</c:v>
                </c:pt>
                <c:pt idx="7310">
                  <c:v>5.6439159999999999E-6</c:v>
                </c:pt>
                <c:pt idx="7311">
                  <c:v>5.6439229999999999E-6</c:v>
                </c:pt>
                <c:pt idx="7312">
                  <c:v>5.6439310000000001E-6</c:v>
                </c:pt>
                <c:pt idx="7313">
                  <c:v>5.6439380000000001E-6</c:v>
                </c:pt>
                <c:pt idx="7314">
                  <c:v>5.6439450000000001E-6</c:v>
                </c:pt>
                <c:pt idx="7315">
                  <c:v>5.6439530000000003E-6</c:v>
                </c:pt>
                <c:pt idx="7316">
                  <c:v>5.6439600000000003E-6</c:v>
                </c:pt>
                <c:pt idx="7317">
                  <c:v>5.6439670000000002E-6</c:v>
                </c:pt>
                <c:pt idx="7318">
                  <c:v>5.6439740000000002E-6</c:v>
                </c:pt>
                <c:pt idx="7319">
                  <c:v>5.6439819999999996E-6</c:v>
                </c:pt>
                <c:pt idx="7320">
                  <c:v>5.6439890000000004E-6</c:v>
                </c:pt>
                <c:pt idx="7321">
                  <c:v>5.6439960000000004E-6</c:v>
                </c:pt>
                <c:pt idx="7322">
                  <c:v>5.6440030000000004E-6</c:v>
                </c:pt>
                <c:pt idx="7323">
                  <c:v>5.6440100000000004E-6</c:v>
                </c:pt>
                <c:pt idx="7324">
                  <c:v>5.6440179999999997E-6</c:v>
                </c:pt>
                <c:pt idx="7325">
                  <c:v>5.6440249999999997E-6</c:v>
                </c:pt>
                <c:pt idx="7326">
                  <c:v>5.6440319999999997E-6</c:v>
                </c:pt>
                <c:pt idx="7327">
                  <c:v>5.6440389999999997E-6</c:v>
                </c:pt>
                <c:pt idx="7328">
                  <c:v>5.6440469999999999E-6</c:v>
                </c:pt>
                <c:pt idx="7329">
                  <c:v>5.6440539999999999E-6</c:v>
                </c:pt>
                <c:pt idx="7330">
                  <c:v>5.6440609999999999E-6</c:v>
                </c:pt>
                <c:pt idx="7331">
                  <c:v>5.6440679999999998E-6</c:v>
                </c:pt>
                <c:pt idx="7332">
                  <c:v>5.6440749999999998E-6</c:v>
                </c:pt>
                <c:pt idx="7333">
                  <c:v>5.6440819999999998E-6</c:v>
                </c:pt>
                <c:pt idx="7334">
                  <c:v>5.6440889999999998E-6</c:v>
                </c:pt>
                <c:pt idx="7335">
                  <c:v>5.644097E-6</c:v>
                </c:pt>
                <c:pt idx="7336">
                  <c:v>5.644104E-6</c:v>
                </c:pt>
                <c:pt idx="7337">
                  <c:v>5.644111E-6</c:v>
                </c:pt>
                <c:pt idx="7338">
                  <c:v>5.644118E-6</c:v>
                </c:pt>
                <c:pt idx="7339">
                  <c:v>5.6441249999999999E-6</c:v>
                </c:pt>
                <c:pt idx="7340">
                  <c:v>5.6441330000000002E-6</c:v>
                </c:pt>
                <c:pt idx="7341">
                  <c:v>5.6441389999999999E-6</c:v>
                </c:pt>
                <c:pt idx="7342">
                  <c:v>5.6441470000000001E-6</c:v>
                </c:pt>
                <c:pt idx="7343">
                  <c:v>5.6441540000000001E-6</c:v>
                </c:pt>
                <c:pt idx="7344">
                  <c:v>5.6441610000000001E-6</c:v>
                </c:pt>
                <c:pt idx="7345">
                  <c:v>5.6441680000000001E-6</c:v>
                </c:pt>
                <c:pt idx="7346">
                  <c:v>5.644175E-6</c:v>
                </c:pt>
                <c:pt idx="7347">
                  <c:v>5.644182E-6</c:v>
                </c:pt>
                <c:pt idx="7348">
                  <c:v>5.6441900000000003E-6</c:v>
                </c:pt>
                <c:pt idx="7349">
                  <c:v>5.644196E-6</c:v>
                </c:pt>
                <c:pt idx="7350">
                  <c:v>5.6442040000000002E-6</c:v>
                </c:pt>
                <c:pt idx="7351">
                  <c:v>5.64421E-6</c:v>
                </c:pt>
                <c:pt idx="7352">
                  <c:v>5.6442180000000002E-6</c:v>
                </c:pt>
                <c:pt idx="7353">
                  <c:v>5.6442250000000002E-6</c:v>
                </c:pt>
                <c:pt idx="7354">
                  <c:v>5.6442320000000001E-6</c:v>
                </c:pt>
                <c:pt idx="7355">
                  <c:v>5.6442390000000001E-6</c:v>
                </c:pt>
                <c:pt idx="7356">
                  <c:v>5.6442460000000001E-6</c:v>
                </c:pt>
                <c:pt idx="7357">
                  <c:v>5.6442530000000001E-6</c:v>
                </c:pt>
                <c:pt idx="7358">
                  <c:v>5.6442600000000001E-6</c:v>
                </c:pt>
                <c:pt idx="7359">
                  <c:v>5.644267E-6</c:v>
                </c:pt>
                <c:pt idx="7360">
                  <c:v>5.644274E-6</c:v>
                </c:pt>
                <c:pt idx="7361">
                  <c:v>5.644281E-6</c:v>
                </c:pt>
                <c:pt idx="7362">
                  <c:v>5.644288E-6</c:v>
                </c:pt>
                <c:pt idx="7363">
                  <c:v>5.644295E-6</c:v>
                </c:pt>
                <c:pt idx="7364">
                  <c:v>5.644302E-6</c:v>
                </c:pt>
                <c:pt idx="7365">
                  <c:v>5.6443089999999999E-6</c:v>
                </c:pt>
                <c:pt idx="7366">
                  <c:v>5.6443159999999999E-6</c:v>
                </c:pt>
                <c:pt idx="7367">
                  <c:v>5.6443229999999999E-6</c:v>
                </c:pt>
                <c:pt idx="7368">
                  <c:v>5.6443299999999999E-6</c:v>
                </c:pt>
                <c:pt idx="7369">
                  <c:v>5.6443369999999999E-6</c:v>
                </c:pt>
                <c:pt idx="7370">
                  <c:v>5.6443439999999998E-6</c:v>
                </c:pt>
                <c:pt idx="7371">
                  <c:v>5.6443509999999998E-6</c:v>
                </c:pt>
                <c:pt idx="7372">
                  <c:v>5.6443579999999998E-6</c:v>
                </c:pt>
                <c:pt idx="7373">
                  <c:v>5.6443649999999998E-6</c:v>
                </c:pt>
                <c:pt idx="7374">
                  <c:v>5.6443719999999998E-6</c:v>
                </c:pt>
                <c:pt idx="7375">
                  <c:v>5.6443789999999997E-6</c:v>
                </c:pt>
                <c:pt idx="7376">
                  <c:v>5.6443859999999997E-6</c:v>
                </c:pt>
                <c:pt idx="7377">
                  <c:v>5.6443929999999997E-6</c:v>
                </c:pt>
                <c:pt idx="7378">
                  <c:v>5.6443999999999997E-6</c:v>
                </c:pt>
                <c:pt idx="7379">
                  <c:v>5.6444060000000003E-6</c:v>
                </c:pt>
                <c:pt idx="7380">
                  <c:v>5.6444130000000003E-6</c:v>
                </c:pt>
                <c:pt idx="7381">
                  <c:v>5.6444200000000002E-6</c:v>
                </c:pt>
                <c:pt idx="7382">
                  <c:v>5.6444270000000002E-6</c:v>
                </c:pt>
                <c:pt idx="7383">
                  <c:v>5.6444340000000002E-6</c:v>
                </c:pt>
                <c:pt idx="7384">
                  <c:v>5.6444410000000002E-6</c:v>
                </c:pt>
                <c:pt idx="7385">
                  <c:v>5.6444480000000002E-6</c:v>
                </c:pt>
                <c:pt idx="7386">
                  <c:v>5.6444550000000002E-6</c:v>
                </c:pt>
                <c:pt idx="7387">
                  <c:v>5.6444609999999999E-6</c:v>
                </c:pt>
                <c:pt idx="7388">
                  <c:v>5.6444679999999999E-6</c:v>
                </c:pt>
                <c:pt idx="7389">
                  <c:v>5.6444749999999999E-6</c:v>
                </c:pt>
                <c:pt idx="7390">
                  <c:v>5.6444819999999998E-6</c:v>
                </c:pt>
                <c:pt idx="7391">
                  <c:v>5.6444889999999998E-6</c:v>
                </c:pt>
                <c:pt idx="7392">
                  <c:v>5.6444959999999998E-6</c:v>
                </c:pt>
                <c:pt idx="7393">
                  <c:v>5.6445020000000004E-6</c:v>
                </c:pt>
                <c:pt idx="7394">
                  <c:v>5.6445090000000004E-6</c:v>
                </c:pt>
                <c:pt idx="7395">
                  <c:v>5.6445160000000004E-6</c:v>
                </c:pt>
                <c:pt idx="7396">
                  <c:v>5.6445230000000003E-6</c:v>
                </c:pt>
                <c:pt idx="7397">
                  <c:v>5.6445300000000003E-6</c:v>
                </c:pt>
                <c:pt idx="7398">
                  <c:v>5.6445360000000001E-6</c:v>
                </c:pt>
                <c:pt idx="7399">
                  <c:v>5.644543E-6</c:v>
                </c:pt>
                <c:pt idx="7400">
                  <c:v>5.64455E-6</c:v>
                </c:pt>
                <c:pt idx="7401">
                  <c:v>5.644557E-6</c:v>
                </c:pt>
                <c:pt idx="7402">
                  <c:v>5.644564E-6</c:v>
                </c:pt>
                <c:pt idx="7403">
                  <c:v>5.644571E-6</c:v>
                </c:pt>
                <c:pt idx="7404">
                  <c:v>5.6445769999999997E-6</c:v>
                </c:pt>
                <c:pt idx="7405">
                  <c:v>5.6445839999999997E-6</c:v>
                </c:pt>
                <c:pt idx="7406">
                  <c:v>5.6445909999999997E-6</c:v>
                </c:pt>
                <c:pt idx="7407">
                  <c:v>5.6445970000000003E-6</c:v>
                </c:pt>
                <c:pt idx="7408">
                  <c:v>5.6446040000000002E-6</c:v>
                </c:pt>
                <c:pt idx="7409">
                  <c:v>5.6446110000000002E-6</c:v>
                </c:pt>
                <c:pt idx="7410">
                  <c:v>5.6446180000000002E-6</c:v>
                </c:pt>
                <c:pt idx="7411">
                  <c:v>5.6446239999999999E-6</c:v>
                </c:pt>
                <c:pt idx="7412">
                  <c:v>5.6446309999999999E-6</c:v>
                </c:pt>
                <c:pt idx="7413">
                  <c:v>5.6446379999999999E-6</c:v>
                </c:pt>
                <c:pt idx="7414">
                  <c:v>5.6446439999999997E-6</c:v>
                </c:pt>
                <c:pt idx="7415">
                  <c:v>5.6446509999999996E-6</c:v>
                </c:pt>
                <c:pt idx="7416">
                  <c:v>5.6446579999999996E-6</c:v>
                </c:pt>
                <c:pt idx="7417">
                  <c:v>5.6446640000000002E-6</c:v>
                </c:pt>
                <c:pt idx="7418">
                  <c:v>5.6446710000000002E-6</c:v>
                </c:pt>
                <c:pt idx="7419">
                  <c:v>5.6446780000000002E-6</c:v>
                </c:pt>
                <c:pt idx="7420">
                  <c:v>5.6446839999999999E-6</c:v>
                </c:pt>
                <c:pt idx="7421">
                  <c:v>5.6446909999999999E-6</c:v>
                </c:pt>
                <c:pt idx="7422">
                  <c:v>5.6446979999999999E-6</c:v>
                </c:pt>
                <c:pt idx="7423">
                  <c:v>5.6447039999999996E-6</c:v>
                </c:pt>
                <c:pt idx="7424">
                  <c:v>5.6447109999999996E-6</c:v>
                </c:pt>
                <c:pt idx="7425">
                  <c:v>5.6447170000000002E-6</c:v>
                </c:pt>
                <c:pt idx="7426">
                  <c:v>5.6447240000000002E-6</c:v>
                </c:pt>
                <c:pt idx="7427">
                  <c:v>5.6447310000000001E-6</c:v>
                </c:pt>
                <c:pt idx="7428">
                  <c:v>5.6447369999999999E-6</c:v>
                </c:pt>
                <c:pt idx="7429">
                  <c:v>5.6447439999999999E-6</c:v>
                </c:pt>
                <c:pt idx="7430">
                  <c:v>5.6447509999999999E-6</c:v>
                </c:pt>
                <c:pt idx="7431">
                  <c:v>5.6447569999999996E-6</c:v>
                </c:pt>
                <c:pt idx="7432">
                  <c:v>5.6447640000000004E-6</c:v>
                </c:pt>
                <c:pt idx="7433">
                  <c:v>5.6447700000000002E-6</c:v>
                </c:pt>
                <c:pt idx="7434">
                  <c:v>5.6447770000000001E-6</c:v>
                </c:pt>
                <c:pt idx="7435">
                  <c:v>5.6447829999999999E-6</c:v>
                </c:pt>
                <c:pt idx="7436">
                  <c:v>5.6447899999999999E-6</c:v>
                </c:pt>
                <c:pt idx="7437">
                  <c:v>5.6447969999999999E-6</c:v>
                </c:pt>
                <c:pt idx="7438">
                  <c:v>5.6448029999999996E-6</c:v>
                </c:pt>
                <c:pt idx="7439">
                  <c:v>5.6448090000000002E-6</c:v>
                </c:pt>
                <c:pt idx="7440">
                  <c:v>5.6448160000000002E-6</c:v>
                </c:pt>
                <c:pt idx="7441">
                  <c:v>5.6448230000000001E-6</c:v>
                </c:pt>
                <c:pt idx="7442">
                  <c:v>5.6448289999999999E-6</c:v>
                </c:pt>
                <c:pt idx="7443">
                  <c:v>5.6448349999999996E-6</c:v>
                </c:pt>
                <c:pt idx="7444">
                  <c:v>5.6448419999999996E-6</c:v>
                </c:pt>
                <c:pt idx="7445">
                  <c:v>5.6448480000000002E-6</c:v>
                </c:pt>
                <c:pt idx="7446">
                  <c:v>5.6448550000000002E-6</c:v>
                </c:pt>
                <c:pt idx="7447">
                  <c:v>5.6448609999999999E-6</c:v>
                </c:pt>
                <c:pt idx="7448">
                  <c:v>5.6448679999999999E-6</c:v>
                </c:pt>
                <c:pt idx="7449">
                  <c:v>5.6448739999999996E-6</c:v>
                </c:pt>
                <c:pt idx="7450">
                  <c:v>5.6448809999999996E-6</c:v>
                </c:pt>
                <c:pt idx="7451">
                  <c:v>5.6448870000000002E-6</c:v>
                </c:pt>
                <c:pt idx="7452">
                  <c:v>5.644893E-6</c:v>
                </c:pt>
                <c:pt idx="7453">
                  <c:v>5.6448999999999999E-6</c:v>
                </c:pt>
                <c:pt idx="7454">
                  <c:v>5.6449059999999997E-6</c:v>
                </c:pt>
                <c:pt idx="7455">
                  <c:v>5.6449129999999997E-6</c:v>
                </c:pt>
                <c:pt idx="7456">
                  <c:v>5.6449190000000003E-6</c:v>
                </c:pt>
                <c:pt idx="7457">
                  <c:v>5.644925E-6</c:v>
                </c:pt>
                <c:pt idx="7458">
                  <c:v>5.644932E-6</c:v>
                </c:pt>
                <c:pt idx="7459">
                  <c:v>5.6449379999999997E-6</c:v>
                </c:pt>
                <c:pt idx="7460">
                  <c:v>5.6449440000000003E-6</c:v>
                </c:pt>
                <c:pt idx="7461">
                  <c:v>5.6449510000000003E-6</c:v>
                </c:pt>
                <c:pt idx="7462">
                  <c:v>5.644957E-6</c:v>
                </c:pt>
                <c:pt idx="7463">
                  <c:v>5.6449629999999998E-6</c:v>
                </c:pt>
                <c:pt idx="7464">
                  <c:v>5.6449699999999998E-6</c:v>
                </c:pt>
                <c:pt idx="7465">
                  <c:v>5.6449760000000003E-6</c:v>
                </c:pt>
                <c:pt idx="7466">
                  <c:v>5.6449830000000003E-6</c:v>
                </c:pt>
                <c:pt idx="7467">
                  <c:v>5.6449890000000001E-6</c:v>
                </c:pt>
                <c:pt idx="7468">
                  <c:v>5.6449949999999998E-6</c:v>
                </c:pt>
                <c:pt idx="7469">
                  <c:v>5.6450010000000004E-6</c:v>
                </c:pt>
                <c:pt idx="7470">
                  <c:v>5.6450080000000004E-6</c:v>
                </c:pt>
                <c:pt idx="7471">
                  <c:v>5.6450140000000001E-6</c:v>
                </c:pt>
                <c:pt idx="7472">
                  <c:v>5.6450199999999999E-6</c:v>
                </c:pt>
                <c:pt idx="7473">
                  <c:v>5.6450259999999996E-6</c:v>
                </c:pt>
                <c:pt idx="7474">
                  <c:v>5.6450329999999996E-6</c:v>
                </c:pt>
                <c:pt idx="7475">
                  <c:v>5.6450390000000002E-6</c:v>
                </c:pt>
                <c:pt idx="7476">
                  <c:v>5.6450449999999999E-6</c:v>
                </c:pt>
                <c:pt idx="7477">
                  <c:v>5.6450509999999997E-6</c:v>
                </c:pt>
                <c:pt idx="7478">
                  <c:v>5.6450579999999996E-6</c:v>
                </c:pt>
                <c:pt idx="7479">
                  <c:v>5.6450640000000002E-6</c:v>
                </c:pt>
                <c:pt idx="7480">
                  <c:v>5.64507E-6</c:v>
                </c:pt>
                <c:pt idx="7481">
                  <c:v>5.6450759999999997E-6</c:v>
                </c:pt>
                <c:pt idx="7482">
                  <c:v>5.6450820000000003E-6</c:v>
                </c:pt>
                <c:pt idx="7483">
                  <c:v>5.6450890000000003E-6</c:v>
                </c:pt>
                <c:pt idx="7484">
                  <c:v>5.6450939999999998E-6</c:v>
                </c:pt>
                <c:pt idx="7485">
                  <c:v>5.6451009999999998E-6</c:v>
                </c:pt>
                <c:pt idx="7486">
                  <c:v>5.6451070000000004E-6</c:v>
                </c:pt>
                <c:pt idx="7487">
                  <c:v>5.6451130000000001E-6</c:v>
                </c:pt>
                <c:pt idx="7488">
                  <c:v>5.6451189999999998E-6</c:v>
                </c:pt>
                <c:pt idx="7489">
                  <c:v>5.6451249999999996E-6</c:v>
                </c:pt>
                <c:pt idx="7490">
                  <c:v>5.6451310000000002E-6</c:v>
                </c:pt>
                <c:pt idx="7491">
                  <c:v>5.6451380000000002E-6</c:v>
                </c:pt>
                <c:pt idx="7492">
                  <c:v>5.6451439999999999E-6</c:v>
                </c:pt>
                <c:pt idx="7493">
                  <c:v>5.6451499999999996E-6</c:v>
                </c:pt>
                <c:pt idx="7494">
                  <c:v>5.6451560000000002E-6</c:v>
                </c:pt>
                <c:pt idx="7495">
                  <c:v>5.645162E-6</c:v>
                </c:pt>
                <c:pt idx="7496">
                  <c:v>5.6451679999999997E-6</c:v>
                </c:pt>
                <c:pt idx="7497">
                  <c:v>5.6451740000000003E-6</c:v>
                </c:pt>
                <c:pt idx="7498">
                  <c:v>5.64518E-6</c:v>
                </c:pt>
                <c:pt idx="7499">
                  <c:v>5.6451859999999998E-6</c:v>
                </c:pt>
                <c:pt idx="7500">
                  <c:v>5.6451920000000004E-6</c:v>
                </c:pt>
                <c:pt idx="7501">
                  <c:v>5.6451980000000001E-6</c:v>
                </c:pt>
                <c:pt idx="7502">
                  <c:v>5.6452039999999999E-6</c:v>
                </c:pt>
                <c:pt idx="7503">
                  <c:v>5.6452099999999996E-6</c:v>
                </c:pt>
                <c:pt idx="7504">
                  <c:v>5.6452160000000002E-6</c:v>
                </c:pt>
                <c:pt idx="7505">
                  <c:v>5.6452219999999999E-6</c:v>
                </c:pt>
                <c:pt idx="7506">
                  <c:v>5.6452279999999997E-6</c:v>
                </c:pt>
                <c:pt idx="7507">
                  <c:v>5.6452340000000003E-6</c:v>
                </c:pt>
                <c:pt idx="7508">
                  <c:v>5.64524E-6</c:v>
                </c:pt>
                <c:pt idx="7509">
                  <c:v>5.6452459999999998E-6</c:v>
                </c:pt>
                <c:pt idx="7510">
                  <c:v>5.6452520000000003E-6</c:v>
                </c:pt>
                <c:pt idx="7511">
                  <c:v>5.6452580000000001E-6</c:v>
                </c:pt>
                <c:pt idx="7512">
                  <c:v>5.6452639999999998E-6</c:v>
                </c:pt>
                <c:pt idx="7513">
                  <c:v>5.6452700000000004E-6</c:v>
                </c:pt>
                <c:pt idx="7514">
                  <c:v>5.6452760000000002E-6</c:v>
                </c:pt>
                <c:pt idx="7515">
                  <c:v>5.6452819999999999E-6</c:v>
                </c:pt>
                <c:pt idx="7516">
                  <c:v>5.6452879999999996E-6</c:v>
                </c:pt>
                <c:pt idx="7517">
                  <c:v>5.6452940000000002E-6</c:v>
                </c:pt>
                <c:pt idx="7518">
                  <c:v>5.6453E-6</c:v>
                </c:pt>
                <c:pt idx="7519">
                  <c:v>5.6453050000000003E-6</c:v>
                </c:pt>
                <c:pt idx="7520">
                  <c:v>5.6453110000000001E-6</c:v>
                </c:pt>
                <c:pt idx="7521">
                  <c:v>5.6453169999999998E-6</c:v>
                </c:pt>
                <c:pt idx="7522">
                  <c:v>5.6453230000000004E-6</c:v>
                </c:pt>
                <c:pt idx="7523">
                  <c:v>5.6453290000000001E-6</c:v>
                </c:pt>
                <c:pt idx="7524">
                  <c:v>5.6453349999999999E-6</c:v>
                </c:pt>
                <c:pt idx="7525">
                  <c:v>5.6453400000000002E-6</c:v>
                </c:pt>
                <c:pt idx="7526">
                  <c:v>5.645346E-6</c:v>
                </c:pt>
                <c:pt idx="7527">
                  <c:v>5.6453519999999997E-6</c:v>
                </c:pt>
                <c:pt idx="7528">
                  <c:v>5.6453580000000003E-6</c:v>
                </c:pt>
                <c:pt idx="7529">
                  <c:v>5.645364E-6</c:v>
                </c:pt>
                <c:pt idx="7530">
                  <c:v>5.6453699999999998E-6</c:v>
                </c:pt>
                <c:pt idx="7531">
                  <c:v>5.6453750000000001E-6</c:v>
                </c:pt>
                <c:pt idx="7532">
                  <c:v>5.6453809999999999E-6</c:v>
                </c:pt>
                <c:pt idx="7533">
                  <c:v>5.6453869999999996E-6</c:v>
                </c:pt>
                <c:pt idx="7534">
                  <c:v>5.645392E-6</c:v>
                </c:pt>
                <c:pt idx="7535">
                  <c:v>5.6453979999999997E-6</c:v>
                </c:pt>
                <c:pt idx="7536">
                  <c:v>5.6454040000000003E-6</c:v>
                </c:pt>
                <c:pt idx="7537">
                  <c:v>5.64541E-6</c:v>
                </c:pt>
                <c:pt idx="7538">
                  <c:v>5.6454159999999998E-6</c:v>
                </c:pt>
                <c:pt idx="7539">
                  <c:v>5.6454210000000001E-6</c:v>
                </c:pt>
                <c:pt idx="7540">
                  <c:v>5.6454269999999999E-6</c:v>
                </c:pt>
                <c:pt idx="7541">
                  <c:v>5.6454320000000002E-6</c:v>
                </c:pt>
                <c:pt idx="7542">
                  <c:v>5.645438E-6</c:v>
                </c:pt>
                <c:pt idx="7543">
                  <c:v>5.6454439999999997E-6</c:v>
                </c:pt>
                <c:pt idx="7544">
                  <c:v>5.6454490000000001E-6</c:v>
                </c:pt>
                <c:pt idx="7545">
                  <c:v>5.6454549999999998E-6</c:v>
                </c:pt>
                <c:pt idx="7546">
                  <c:v>5.6454610000000004E-6</c:v>
                </c:pt>
                <c:pt idx="7547">
                  <c:v>5.6454659999999999E-6</c:v>
                </c:pt>
                <c:pt idx="7548">
                  <c:v>5.6454719999999996E-6</c:v>
                </c:pt>
                <c:pt idx="7549">
                  <c:v>5.645477E-6</c:v>
                </c:pt>
                <c:pt idx="7550">
                  <c:v>5.6454829999999997E-6</c:v>
                </c:pt>
                <c:pt idx="7551">
                  <c:v>5.6454890000000003E-6</c:v>
                </c:pt>
                <c:pt idx="7552">
                  <c:v>5.6454939999999998E-6</c:v>
                </c:pt>
                <c:pt idx="7553">
                  <c:v>5.6455000000000004E-6</c:v>
                </c:pt>
                <c:pt idx="7554">
                  <c:v>5.6455060000000002E-6</c:v>
                </c:pt>
                <c:pt idx="7555">
                  <c:v>5.6455109999999997E-6</c:v>
                </c:pt>
                <c:pt idx="7556">
                  <c:v>5.645516E-6</c:v>
                </c:pt>
                <c:pt idx="7557">
                  <c:v>5.6455219999999997E-6</c:v>
                </c:pt>
                <c:pt idx="7558">
                  <c:v>5.6455280000000003E-6</c:v>
                </c:pt>
                <c:pt idx="7559">
                  <c:v>5.6455329999999998E-6</c:v>
                </c:pt>
                <c:pt idx="7560">
                  <c:v>5.6455389999999996E-6</c:v>
                </c:pt>
                <c:pt idx="7561">
                  <c:v>5.6455439999999999E-6</c:v>
                </c:pt>
                <c:pt idx="7562">
                  <c:v>5.6455499999999997E-6</c:v>
                </c:pt>
                <c:pt idx="7563">
                  <c:v>5.645555E-6</c:v>
                </c:pt>
                <c:pt idx="7564">
                  <c:v>5.6455609999999998E-6</c:v>
                </c:pt>
                <c:pt idx="7565">
                  <c:v>5.6455660000000001E-6</c:v>
                </c:pt>
                <c:pt idx="7566">
                  <c:v>5.6455709999999996E-6</c:v>
                </c:pt>
                <c:pt idx="7567">
                  <c:v>5.6455770000000002E-6</c:v>
                </c:pt>
                <c:pt idx="7568">
                  <c:v>5.6455819999999997E-6</c:v>
                </c:pt>
                <c:pt idx="7569">
                  <c:v>5.6455880000000003E-6</c:v>
                </c:pt>
                <c:pt idx="7570">
                  <c:v>5.6455929999999998E-6</c:v>
                </c:pt>
                <c:pt idx="7571">
                  <c:v>5.6455990000000004E-6</c:v>
                </c:pt>
                <c:pt idx="7572">
                  <c:v>5.6456039999999999E-6</c:v>
                </c:pt>
                <c:pt idx="7573">
                  <c:v>5.6456099999999996E-6</c:v>
                </c:pt>
                <c:pt idx="7574">
                  <c:v>5.645615E-6</c:v>
                </c:pt>
                <c:pt idx="7575">
                  <c:v>5.6456200000000003E-6</c:v>
                </c:pt>
                <c:pt idx="7576">
                  <c:v>5.6456260000000001E-6</c:v>
                </c:pt>
                <c:pt idx="7577">
                  <c:v>5.6456309999999996E-6</c:v>
                </c:pt>
                <c:pt idx="7578">
                  <c:v>5.6456370000000002E-6</c:v>
                </c:pt>
                <c:pt idx="7579">
                  <c:v>5.6456419999999997E-6</c:v>
                </c:pt>
                <c:pt idx="7580">
                  <c:v>5.645647E-6</c:v>
                </c:pt>
                <c:pt idx="7581">
                  <c:v>5.6456520000000004E-6</c:v>
                </c:pt>
                <c:pt idx="7582">
                  <c:v>5.6456580000000001E-6</c:v>
                </c:pt>
                <c:pt idx="7583">
                  <c:v>5.6456629999999996E-6</c:v>
                </c:pt>
                <c:pt idx="7584">
                  <c:v>5.645668E-6</c:v>
                </c:pt>
                <c:pt idx="7585">
                  <c:v>5.6456730000000003E-6</c:v>
                </c:pt>
                <c:pt idx="7586">
                  <c:v>5.6456790000000001E-6</c:v>
                </c:pt>
                <c:pt idx="7587">
                  <c:v>5.6456840000000004E-6</c:v>
                </c:pt>
                <c:pt idx="7588">
                  <c:v>5.6456889999999999E-6</c:v>
                </c:pt>
                <c:pt idx="7589">
                  <c:v>5.6456949999999997E-6</c:v>
                </c:pt>
                <c:pt idx="7590">
                  <c:v>5.6457E-6</c:v>
                </c:pt>
                <c:pt idx="7591">
                  <c:v>5.6457050000000004E-6</c:v>
                </c:pt>
                <c:pt idx="7592">
                  <c:v>5.6457099999999999E-6</c:v>
                </c:pt>
                <c:pt idx="7593">
                  <c:v>5.6457159999999996E-6</c:v>
                </c:pt>
                <c:pt idx="7594">
                  <c:v>5.6457209999999999E-6</c:v>
                </c:pt>
                <c:pt idx="7595">
                  <c:v>5.6457260000000003E-6</c:v>
                </c:pt>
                <c:pt idx="7596">
                  <c:v>5.6457309999999998E-6</c:v>
                </c:pt>
                <c:pt idx="7597">
                  <c:v>5.6457360000000002E-6</c:v>
                </c:pt>
                <c:pt idx="7598">
                  <c:v>5.6457419999999999E-6</c:v>
                </c:pt>
                <c:pt idx="7599">
                  <c:v>5.6457470000000002E-6</c:v>
                </c:pt>
                <c:pt idx="7600">
                  <c:v>5.6457519999999997E-6</c:v>
                </c:pt>
                <c:pt idx="7601">
                  <c:v>5.6457570000000001E-6</c:v>
                </c:pt>
                <c:pt idx="7602">
                  <c:v>5.6457619999999996E-6</c:v>
                </c:pt>
                <c:pt idx="7603">
                  <c:v>5.6457669999999999E-6</c:v>
                </c:pt>
                <c:pt idx="7604">
                  <c:v>5.6457720000000003E-6</c:v>
                </c:pt>
                <c:pt idx="7605">
                  <c:v>5.6457769999999998E-6</c:v>
                </c:pt>
                <c:pt idx="7606">
                  <c:v>5.6457820000000001E-6</c:v>
                </c:pt>
                <c:pt idx="7607">
                  <c:v>5.6457869999999997E-6</c:v>
                </c:pt>
                <c:pt idx="7608">
                  <c:v>5.645792E-6</c:v>
                </c:pt>
                <c:pt idx="7609">
                  <c:v>5.6457979999999997E-6</c:v>
                </c:pt>
                <c:pt idx="7610">
                  <c:v>5.6458030000000001E-6</c:v>
                </c:pt>
                <c:pt idx="7611">
                  <c:v>5.6458079999999996E-6</c:v>
                </c:pt>
                <c:pt idx="7612">
                  <c:v>5.6458129999999999E-6</c:v>
                </c:pt>
                <c:pt idx="7613">
                  <c:v>5.6458180000000003E-6</c:v>
                </c:pt>
                <c:pt idx="7614">
                  <c:v>5.6458229999999998E-6</c:v>
                </c:pt>
                <c:pt idx="7615">
                  <c:v>5.6458280000000001E-6</c:v>
                </c:pt>
                <c:pt idx="7616">
                  <c:v>5.6458329999999997E-6</c:v>
                </c:pt>
                <c:pt idx="7617">
                  <c:v>5.645838E-6</c:v>
                </c:pt>
                <c:pt idx="7618">
                  <c:v>5.6458430000000004E-6</c:v>
                </c:pt>
                <c:pt idx="7619">
                  <c:v>5.6458479999999999E-6</c:v>
                </c:pt>
                <c:pt idx="7620">
                  <c:v>5.6458530000000002E-6</c:v>
                </c:pt>
                <c:pt idx="7621">
                  <c:v>5.6458579999999997E-6</c:v>
                </c:pt>
                <c:pt idx="7622">
                  <c:v>5.6458630000000001E-6</c:v>
                </c:pt>
                <c:pt idx="7623">
                  <c:v>5.6458680000000004E-6</c:v>
                </c:pt>
                <c:pt idx="7624">
                  <c:v>5.6458719999999997E-6</c:v>
                </c:pt>
                <c:pt idx="7625">
                  <c:v>5.645877E-6</c:v>
                </c:pt>
                <c:pt idx="7626">
                  <c:v>5.6458820000000004E-6</c:v>
                </c:pt>
                <c:pt idx="7627">
                  <c:v>5.6458869999999999E-6</c:v>
                </c:pt>
                <c:pt idx="7628">
                  <c:v>5.6458920000000002E-6</c:v>
                </c:pt>
                <c:pt idx="7629">
                  <c:v>5.6458969999999997E-6</c:v>
                </c:pt>
                <c:pt idx="7630">
                  <c:v>5.6459020000000001E-6</c:v>
                </c:pt>
                <c:pt idx="7631">
                  <c:v>5.6459060000000002E-6</c:v>
                </c:pt>
                <c:pt idx="7632">
                  <c:v>5.6459109999999997E-6</c:v>
                </c:pt>
                <c:pt idx="7633">
                  <c:v>5.645916E-6</c:v>
                </c:pt>
                <c:pt idx="7634">
                  <c:v>5.6459210000000004E-6</c:v>
                </c:pt>
                <c:pt idx="7635">
                  <c:v>5.6459259999999999E-6</c:v>
                </c:pt>
                <c:pt idx="7636">
                  <c:v>5.64593E-6</c:v>
                </c:pt>
                <c:pt idx="7637">
                  <c:v>5.6459350000000003E-6</c:v>
                </c:pt>
                <c:pt idx="7638">
                  <c:v>5.6459399999999999E-6</c:v>
                </c:pt>
                <c:pt idx="7639">
                  <c:v>5.6459450000000002E-6</c:v>
                </c:pt>
                <c:pt idx="7640">
                  <c:v>5.6459490000000003E-6</c:v>
                </c:pt>
                <c:pt idx="7641">
                  <c:v>5.6459539999999998E-6</c:v>
                </c:pt>
                <c:pt idx="7642">
                  <c:v>5.6459590000000002E-6</c:v>
                </c:pt>
                <c:pt idx="7643">
                  <c:v>5.6459639999999997E-6</c:v>
                </c:pt>
                <c:pt idx="7644">
                  <c:v>5.6459679999999998E-6</c:v>
                </c:pt>
                <c:pt idx="7645">
                  <c:v>5.6459730000000001E-6</c:v>
                </c:pt>
                <c:pt idx="7646">
                  <c:v>5.6459779999999996E-6</c:v>
                </c:pt>
                <c:pt idx="7647">
                  <c:v>5.645983E-6</c:v>
                </c:pt>
                <c:pt idx="7648">
                  <c:v>5.6459870000000001E-6</c:v>
                </c:pt>
                <c:pt idx="7649">
                  <c:v>5.6459919999999996E-6</c:v>
                </c:pt>
                <c:pt idx="7650">
                  <c:v>5.6459969999999999E-6</c:v>
                </c:pt>
                <c:pt idx="7651">
                  <c:v>5.6460010000000001E-6</c:v>
                </c:pt>
                <c:pt idx="7652">
                  <c:v>5.6460060000000004E-6</c:v>
                </c:pt>
                <c:pt idx="7653">
                  <c:v>5.6460099999999997E-6</c:v>
                </c:pt>
                <c:pt idx="7654">
                  <c:v>5.646015E-6</c:v>
                </c:pt>
                <c:pt idx="7655">
                  <c:v>5.6460200000000004E-6</c:v>
                </c:pt>
                <c:pt idx="7656">
                  <c:v>5.6460239999999996E-6</c:v>
                </c:pt>
                <c:pt idx="7657">
                  <c:v>5.646029E-6</c:v>
                </c:pt>
                <c:pt idx="7658">
                  <c:v>5.6460340000000003E-6</c:v>
                </c:pt>
                <c:pt idx="7659">
                  <c:v>5.6460379999999996E-6</c:v>
                </c:pt>
                <c:pt idx="7660">
                  <c:v>5.6460429999999999E-6</c:v>
                </c:pt>
                <c:pt idx="7661">
                  <c:v>5.6460470000000001E-6</c:v>
                </c:pt>
                <c:pt idx="7662">
                  <c:v>5.6460520000000004E-6</c:v>
                </c:pt>
                <c:pt idx="7663">
                  <c:v>5.6460559999999997E-6</c:v>
                </c:pt>
                <c:pt idx="7664">
                  <c:v>5.646061E-6</c:v>
                </c:pt>
                <c:pt idx="7665">
                  <c:v>5.6460650000000001E-6</c:v>
                </c:pt>
                <c:pt idx="7666">
                  <c:v>5.6460690000000002E-6</c:v>
                </c:pt>
                <c:pt idx="7667">
                  <c:v>5.6460739999999997E-6</c:v>
                </c:pt>
                <c:pt idx="7668">
                  <c:v>5.6460790000000001E-6</c:v>
                </c:pt>
                <c:pt idx="7669">
                  <c:v>5.6460830000000002E-6</c:v>
                </c:pt>
                <c:pt idx="7670">
                  <c:v>5.6460879999999997E-6</c:v>
                </c:pt>
                <c:pt idx="7671">
                  <c:v>5.6460919999999998E-6</c:v>
                </c:pt>
                <c:pt idx="7672">
                  <c:v>5.6460959999999999E-6</c:v>
                </c:pt>
                <c:pt idx="7673">
                  <c:v>5.6461010000000003E-6</c:v>
                </c:pt>
                <c:pt idx="7674">
                  <c:v>5.6461050000000004E-6</c:v>
                </c:pt>
                <c:pt idx="7675">
                  <c:v>5.6461089999999996E-6</c:v>
                </c:pt>
                <c:pt idx="7676">
                  <c:v>5.646114E-6</c:v>
                </c:pt>
                <c:pt idx="7677">
                  <c:v>5.6461190000000003E-6</c:v>
                </c:pt>
                <c:pt idx="7678">
                  <c:v>5.6461229999999996E-6</c:v>
                </c:pt>
                <c:pt idx="7679">
                  <c:v>5.6461269999999997E-6</c:v>
                </c:pt>
                <c:pt idx="7680">
                  <c:v>5.6461320000000001E-6</c:v>
                </c:pt>
                <c:pt idx="7681">
                  <c:v>5.6461360000000002E-6</c:v>
                </c:pt>
                <c:pt idx="7682">
                  <c:v>5.6461400000000003E-6</c:v>
                </c:pt>
                <c:pt idx="7683">
                  <c:v>5.6461440000000004E-6</c:v>
                </c:pt>
                <c:pt idx="7684">
                  <c:v>5.6461489999999999E-6</c:v>
                </c:pt>
                <c:pt idx="7685">
                  <c:v>5.646153E-6</c:v>
                </c:pt>
                <c:pt idx="7686">
                  <c:v>5.6461570000000001E-6</c:v>
                </c:pt>
                <c:pt idx="7687">
                  <c:v>5.6461619999999996E-6</c:v>
                </c:pt>
                <c:pt idx="7688">
                  <c:v>5.6461659999999997E-6</c:v>
                </c:pt>
                <c:pt idx="7689">
                  <c:v>5.6461699999999998E-6</c:v>
                </c:pt>
                <c:pt idx="7690">
                  <c:v>5.646174E-6</c:v>
                </c:pt>
                <c:pt idx="7691">
                  <c:v>5.6461790000000003E-6</c:v>
                </c:pt>
                <c:pt idx="7692">
                  <c:v>5.6461830000000004E-6</c:v>
                </c:pt>
                <c:pt idx="7693">
                  <c:v>5.6461869999999997E-6</c:v>
                </c:pt>
                <c:pt idx="7694">
                  <c:v>5.6461909999999998E-6</c:v>
                </c:pt>
                <c:pt idx="7695">
                  <c:v>5.6461949999999999E-6</c:v>
                </c:pt>
                <c:pt idx="7696">
                  <c:v>5.6462000000000003E-6</c:v>
                </c:pt>
                <c:pt idx="7697">
                  <c:v>5.6462040000000004E-6</c:v>
                </c:pt>
                <c:pt idx="7698">
                  <c:v>5.6462079999999996E-6</c:v>
                </c:pt>
                <c:pt idx="7699">
                  <c:v>5.6462119999999997E-6</c:v>
                </c:pt>
                <c:pt idx="7700">
                  <c:v>5.6462159999999998E-6</c:v>
                </c:pt>
                <c:pt idx="7701">
                  <c:v>5.64622E-6</c:v>
                </c:pt>
                <c:pt idx="7702">
                  <c:v>5.6462250000000003E-6</c:v>
                </c:pt>
                <c:pt idx="7703">
                  <c:v>5.6462290000000004E-6</c:v>
                </c:pt>
                <c:pt idx="7704">
                  <c:v>5.6462329999999997E-6</c:v>
                </c:pt>
                <c:pt idx="7705">
                  <c:v>5.6462369999999998E-6</c:v>
                </c:pt>
                <c:pt idx="7706">
                  <c:v>5.6462409999999999E-6</c:v>
                </c:pt>
                <c:pt idx="7707">
                  <c:v>5.646245E-6</c:v>
                </c:pt>
                <c:pt idx="7708">
                  <c:v>5.6462490000000001E-6</c:v>
                </c:pt>
                <c:pt idx="7709">
                  <c:v>5.6462530000000002E-6</c:v>
                </c:pt>
                <c:pt idx="7710">
                  <c:v>5.6462570000000003E-6</c:v>
                </c:pt>
                <c:pt idx="7711">
                  <c:v>5.6462609999999996E-6</c:v>
                </c:pt>
                <c:pt idx="7712">
                  <c:v>5.6462649999999997E-6</c:v>
                </c:pt>
                <c:pt idx="7713">
                  <c:v>5.6462700000000001E-6</c:v>
                </c:pt>
                <c:pt idx="7714">
                  <c:v>5.6462740000000002E-6</c:v>
                </c:pt>
                <c:pt idx="7715">
                  <c:v>5.646277E-6</c:v>
                </c:pt>
                <c:pt idx="7716">
                  <c:v>5.6462810000000002E-6</c:v>
                </c:pt>
                <c:pt idx="7717">
                  <c:v>5.6462850000000003E-6</c:v>
                </c:pt>
                <c:pt idx="7718">
                  <c:v>5.6462899999999998E-6</c:v>
                </c:pt>
                <c:pt idx="7719">
                  <c:v>5.6462929999999996E-6</c:v>
                </c:pt>
                <c:pt idx="7720">
                  <c:v>5.6462969999999998E-6</c:v>
                </c:pt>
                <c:pt idx="7721">
                  <c:v>5.6463009999999999E-6</c:v>
                </c:pt>
                <c:pt idx="7722">
                  <c:v>5.646305E-6</c:v>
                </c:pt>
                <c:pt idx="7723">
                  <c:v>5.6463090000000001E-6</c:v>
                </c:pt>
                <c:pt idx="7724">
                  <c:v>5.6463130000000002E-6</c:v>
                </c:pt>
                <c:pt idx="7725">
                  <c:v>5.6463170000000003E-6</c:v>
                </c:pt>
                <c:pt idx="7726">
                  <c:v>5.6463200000000002E-6</c:v>
                </c:pt>
                <c:pt idx="7727">
                  <c:v>5.6463249999999997E-6</c:v>
                </c:pt>
                <c:pt idx="7728">
                  <c:v>5.6463280000000004E-6</c:v>
                </c:pt>
                <c:pt idx="7729">
                  <c:v>5.6463319999999997E-6</c:v>
                </c:pt>
                <c:pt idx="7730">
                  <c:v>5.6463359999999998E-6</c:v>
                </c:pt>
                <c:pt idx="7731">
                  <c:v>5.6463399999999999E-6</c:v>
                </c:pt>
                <c:pt idx="7732">
                  <c:v>5.646344E-6</c:v>
                </c:pt>
                <c:pt idx="7733">
                  <c:v>5.6463469999999999E-6</c:v>
                </c:pt>
                <c:pt idx="7734">
                  <c:v>5.646351E-6</c:v>
                </c:pt>
                <c:pt idx="7735">
                  <c:v>5.6463550000000001E-6</c:v>
                </c:pt>
                <c:pt idx="7736">
                  <c:v>5.6463590000000002E-6</c:v>
                </c:pt>
                <c:pt idx="7737">
                  <c:v>5.6463630000000003E-6</c:v>
                </c:pt>
                <c:pt idx="7738">
                  <c:v>5.6463660000000002E-6</c:v>
                </c:pt>
                <c:pt idx="7739">
                  <c:v>5.6463700000000003E-6</c:v>
                </c:pt>
                <c:pt idx="7740">
                  <c:v>5.6463740000000004E-6</c:v>
                </c:pt>
                <c:pt idx="7741">
                  <c:v>5.6463770000000003E-6</c:v>
                </c:pt>
                <c:pt idx="7742">
                  <c:v>5.6463810000000004E-6</c:v>
                </c:pt>
                <c:pt idx="7743">
                  <c:v>5.6463849999999996E-6</c:v>
                </c:pt>
                <c:pt idx="7744">
                  <c:v>5.6463889999999998E-6</c:v>
                </c:pt>
                <c:pt idx="7745">
                  <c:v>5.6463919999999996E-6</c:v>
                </c:pt>
                <c:pt idx="7746">
                  <c:v>5.6463959999999997E-6</c:v>
                </c:pt>
                <c:pt idx="7747">
                  <c:v>5.6463999999999998E-6</c:v>
                </c:pt>
                <c:pt idx="7748">
                  <c:v>5.6464029999999997E-6</c:v>
                </c:pt>
                <c:pt idx="7749">
                  <c:v>5.6464069999999998E-6</c:v>
                </c:pt>
                <c:pt idx="7750">
                  <c:v>5.6464109999999999E-6</c:v>
                </c:pt>
                <c:pt idx="7751">
                  <c:v>5.6464139999999998E-6</c:v>
                </c:pt>
                <c:pt idx="7752">
                  <c:v>5.6464179999999999E-6</c:v>
                </c:pt>
                <c:pt idx="7753">
                  <c:v>5.6464209999999998E-6</c:v>
                </c:pt>
                <c:pt idx="7754">
                  <c:v>5.6464249999999999E-6</c:v>
                </c:pt>
                <c:pt idx="7755">
                  <c:v>5.6464279999999998E-6</c:v>
                </c:pt>
                <c:pt idx="7756">
                  <c:v>5.6464319999999999E-6</c:v>
                </c:pt>
                <c:pt idx="7757">
                  <c:v>5.646436E-6</c:v>
                </c:pt>
                <c:pt idx="7758">
                  <c:v>5.6464389999999999E-6</c:v>
                </c:pt>
                <c:pt idx="7759">
                  <c:v>5.646443E-6</c:v>
                </c:pt>
                <c:pt idx="7760">
                  <c:v>5.6464459999999998E-6</c:v>
                </c:pt>
                <c:pt idx="7761">
                  <c:v>5.64645E-6</c:v>
                </c:pt>
                <c:pt idx="7762">
                  <c:v>5.6464529999999998E-6</c:v>
                </c:pt>
                <c:pt idx="7763">
                  <c:v>5.6464559999999997E-6</c:v>
                </c:pt>
                <c:pt idx="7764">
                  <c:v>5.6464599999999998E-6</c:v>
                </c:pt>
                <c:pt idx="7765">
                  <c:v>5.6464639999999999E-6</c:v>
                </c:pt>
                <c:pt idx="7766">
                  <c:v>5.6464669999999998E-6</c:v>
                </c:pt>
                <c:pt idx="7767">
                  <c:v>5.6464709999999999E-6</c:v>
                </c:pt>
                <c:pt idx="7768">
                  <c:v>5.6464739999999998E-6</c:v>
                </c:pt>
                <c:pt idx="7769">
                  <c:v>5.6464769999999996E-6</c:v>
                </c:pt>
                <c:pt idx="7770">
                  <c:v>5.6464809999999998E-6</c:v>
                </c:pt>
                <c:pt idx="7771">
                  <c:v>5.6464839999999996E-6</c:v>
                </c:pt>
                <c:pt idx="7772">
                  <c:v>5.6464870000000003E-6</c:v>
                </c:pt>
                <c:pt idx="7773">
                  <c:v>5.6464909999999996E-6</c:v>
                </c:pt>
                <c:pt idx="7774">
                  <c:v>5.6464940000000003E-6</c:v>
                </c:pt>
                <c:pt idx="7775">
                  <c:v>5.6464970000000002E-6</c:v>
                </c:pt>
                <c:pt idx="7776">
                  <c:v>5.6465010000000003E-6</c:v>
                </c:pt>
                <c:pt idx="7777">
                  <c:v>5.6465040000000002E-6</c:v>
                </c:pt>
                <c:pt idx="7778">
                  <c:v>5.646507E-6</c:v>
                </c:pt>
                <c:pt idx="7779">
                  <c:v>5.6465110000000002E-6</c:v>
                </c:pt>
                <c:pt idx="7780">
                  <c:v>5.646514E-6</c:v>
                </c:pt>
                <c:pt idx="7781">
                  <c:v>5.6465169999999999E-6</c:v>
                </c:pt>
                <c:pt idx="7782">
                  <c:v>5.646521E-6</c:v>
                </c:pt>
                <c:pt idx="7783">
                  <c:v>5.6465239999999999E-6</c:v>
                </c:pt>
                <c:pt idx="7784">
                  <c:v>5.6465269999999998E-6</c:v>
                </c:pt>
                <c:pt idx="7785">
                  <c:v>5.6465309999999999E-6</c:v>
                </c:pt>
                <c:pt idx="7786">
                  <c:v>5.6465339999999997E-6</c:v>
                </c:pt>
                <c:pt idx="7787">
                  <c:v>5.6465369999999996E-6</c:v>
                </c:pt>
                <c:pt idx="7788">
                  <c:v>5.6465400000000003E-6</c:v>
                </c:pt>
                <c:pt idx="7789">
                  <c:v>5.6465430000000002E-6</c:v>
                </c:pt>
                <c:pt idx="7790">
                  <c:v>5.6465460000000001E-6</c:v>
                </c:pt>
                <c:pt idx="7791">
                  <c:v>5.6465500000000002E-6</c:v>
                </c:pt>
                <c:pt idx="7792">
                  <c:v>5.646553E-6</c:v>
                </c:pt>
                <c:pt idx="7793">
                  <c:v>5.6465559999999999E-6</c:v>
                </c:pt>
                <c:pt idx="7794">
                  <c:v>5.6465589999999998E-6</c:v>
                </c:pt>
                <c:pt idx="7795">
                  <c:v>5.6465619999999997E-6</c:v>
                </c:pt>
                <c:pt idx="7796">
                  <c:v>5.6465659999999998E-6</c:v>
                </c:pt>
                <c:pt idx="7797">
                  <c:v>5.6465680000000002E-6</c:v>
                </c:pt>
                <c:pt idx="7798">
                  <c:v>5.6465710000000001E-6</c:v>
                </c:pt>
                <c:pt idx="7799">
                  <c:v>5.6465750000000002E-6</c:v>
                </c:pt>
                <c:pt idx="7800">
                  <c:v>5.6465780000000001E-6</c:v>
                </c:pt>
                <c:pt idx="7801">
                  <c:v>5.646581E-6</c:v>
                </c:pt>
                <c:pt idx="7802">
                  <c:v>5.6465839999999998E-6</c:v>
                </c:pt>
                <c:pt idx="7803">
                  <c:v>5.6465869999999997E-6</c:v>
                </c:pt>
                <c:pt idx="7804">
                  <c:v>5.6465899999999996E-6</c:v>
                </c:pt>
                <c:pt idx="7805">
                  <c:v>5.6465930000000003E-6</c:v>
                </c:pt>
                <c:pt idx="7806">
                  <c:v>5.6465960000000002E-6</c:v>
                </c:pt>
                <c:pt idx="7807">
                  <c:v>5.646599E-6</c:v>
                </c:pt>
                <c:pt idx="7808">
                  <c:v>5.6466019999999999E-6</c:v>
                </c:pt>
                <c:pt idx="7809">
                  <c:v>5.6466049999999998E-6</c:v>
                </c:pt>
                <c:pt idx="7810">
                  <c:v>5.6466079999999997E-6</c:v>
                </c:pt>
                <c:pt idx="7811">
                  <c:v>5.6466110000000004E-6</c:v>
                </c:pt>
                <c:pt idx="7812">
                  <c:v>5.6466140000000002E-6</c:v>
                </c:pt>
                <c:pt idx="7813">
                  <c:v>5.6466170000000001E-6</c:v>
                </c:pt>
                <c:pt idx="7814">
                  <c:v>5.64662E-6</c:v>
                </c:pt>
                <c:pt idx="7815">
                  <c:v>5.6466219999999996E-6</c:v>
                </c:pt>
                <c:pt idx="7816">
                  <c:v>5.6466259999999997E-6</c:v>
                </c:pt>
                <c:pt idx="7817">
                  <c:v>5.6466280000000002E-6</c:v>
                </c:pt>
                <c:pt idx="7818">
                  <c:v>5.6466320000000003E-6</c:v>
                </c:pt>
                <c:pt idx="7819">
                  <c:v>5.646634E-6</c:v>
                </c:pt>
                <c:pt idx="7820">
                  <c:v>5.6466369999999998E-6</c:v>
                </c:pt>
                <c:pt idx="7821">
                  <c:v>5.6466399999999997E-6</c:v>
                </c:pt>
                <c:pt idx="7822">
                  <c:v>5.6466430000000004E-6</c:v>
                </c:pt>
                <c:pt idx="7823">
                  <c:v>5.6466460000000003E-6</c:v>
                </c:pt>
                <c:pt idx="7824">
                  <c:v>5.6466479999999999E-6</c:v>
                </c:pt>
                <c:pt idx="7825">
                  <c:v>5.6466509999999998E-6</c:v>
                </c:pt>
                <c:pt idx="7826">
                  <c:v>5.6466539999999997E-6</c:v>
                </c:pt>
                <c:pt idx="7827">
                  <c:v>5.6466570000000004E-6</c:v>
                </c:pt>
                <c:pt idx="7828">
                  <c:v>5.6466600000000002E-6</c:v>
                </c:pt>
                <c:pt idx="7829">
                  <c:v>5.6466619999999999E-6</c:v>
                </c:pt>
                <c:pt idx="7830">
                  <c:v>5.6466649999999997E-6</c:v>
                </c:pt>
                <c:pt idx="7831">
                  <c:v>5.6466679999999996E-6</c:v>
                </c:pt>
                <c:pt idx="7832">
                  <c:v>5.6466710000000003E-6</c:v>
                </c:pt>
                <c:pt idx="7833">
                  <c:v>5.646673E-6</c:v>
                </c:pt>
                <c:pt idx="7834">
                  <c:v>5.6466759999999998E-6</c:v>
                </c:pt>
                <c:pt idx="7835">
                  <c:v>5.6466780000000003E-6</c:v>
                </c:pt>
                <c:pt idx="7836">
                  <c:v>5.6466810000000002E-6</c:v>
                </c:pt>
                <c:pt idx="7837">
                  <c:v>5.6466840000000001E-6</c:v>
                </c:pt>
                <c:pt idx="7838">
                  <c:v>5.6466869999999999E-6</c:v>
                </c:pt>
                <c:pt idx="7839">
                  <c:v>5.6466890000000004E-6</c:v>
                </c:pt>
                <c:pt idx="7840">
                  <c:v>5.6466920000000003E-6</c:v>
                </c:pt>
                <c:pt idx="7841">
                  <c:v>5.6466939999999999E-6</c:v>
                </c:pt>
                <c:pt idx="7842">
                  <c:v>5.6466969999999998E-6</c:v>
                </c:pt>
                <c:pt idx="7843">
                  <c:v>5.6466999999999997E-6</c:v>
                </c:pt>
                <c:pt idx="7844">
                  <c:v>5.6467020000000001E-6</c:v>
                </c:pt>
                <c:pt idx="7845">
                  <c:v>5.646705E-6</c:v>
                </c:pt>
                <c:pt idx="7846">
                  <c:v>5.6467069999999996E-6</c:v>
                </c:pt>
                <c:pt idx="7847">
                  <c:v>5.6467100000000004E-6</c:v>
                </c:pt>
                <c:pt idx="7848">
                  <c:v>5.646712E-6</c:v>
                </c:pt>
                <c:pt idx="7849">
                  <c:v>5.6467149999999999E-6</c:v>
                </c:pt>
                <c:pt idx="7850">
                  <c:v>5.6467170000000003E-6</c:v>
                </c:pt>
                <c:pt idx="7851">
                  <c:v>5.6467200000000002E-6</c:v>
                </c:pt>
                <c:pt idx="7852">
                  <c:v>5.6467219999999998E-6</c:v>
                </c:pt>
                <c:pt idx="7853">
                  <c:v>5.6467249999999997E-6</c:v>
                </c:pt>
                <c:pt idx="7854">
                  <c:v>5.6467270000000002E-6</c:v>
                </c:pt>
                <c:pt idx="7855">
                  <c:v>5.6467300000000001E-6</c:v>
                </c:pt>
                <c:pt idx="7856">
                  <c:v>5.6467319999999997E-6</c:v>
                </c:pt>
                <c:pt idx="7857">
                  <c:v>5.6467350000000004E-6</c:v>
                </c:pt>
                <c:pt idx="7858">
                  <c:v>5.646737E-6</c:v>
                </c:pt>
                <c:pt idx="7859">
                  <c:v>5.6467399999999999E-6</c:v>
                </c:pt>
                <c:pt idx="7860">
                  <c:v>5.6467420000000004E-6</c:v>
                </c:pt>
                <c:pt idx="7861">
                  <c:v>5.6467450000000003E-6</c:v>
                </c:pt>
                <c:pt idx="7862">
                  <c:v>5.6467469999999999E-6</c:v>
                </c:pt>
                <c:pt idx="7863">
                  <c:v>5.6467490000000004E-6</c:v>
                </c:pt>
                <c:pt idx="7864">
                  <c:v>5.6467520000000002E-6</c:v>
                </c:pt>
                <c:pt idx="7865">
                  <c:v>5.6467539999999999E-6</c:v>
                </c:pt>
                <c:pt idx="7866">
                  <c:v>5.6467569999999997E-6</c:v>
                </c:pt>
                <c:pt idx="7867">
                  <c:v>5.6467590000000002E-6</c:v>
                </c:pt>
                <c:pt idx="7868">
                  <c:v>5.6467609999999999E-6</c:v>
                </c:pt>
                <c:pt idx="7869">
                  <c:v>5.6467630000000003E-6</c:v>
                </c:pt>
                <c:pt idx="7870">
                  <c:v>5.6467660000000002E-6</c:v>
                </c:pt>
                <c:pt idx="7871">
                  <c:v>5.6467679999999998E-6</c:v>
                </c:pt>
                <c:pt idx="7872">
                  <c:v>5.6467700000000003E-6</c:v>
                </c:pt>
                <c:pt idx="7873">
                  <c:v>5.6467719999999999E-6</c:v>
                </c:pt>
                <c:pt idx="7874">
                  <c:v>5.6467749999999998E-6</c:v>
                </c:pt>
                <c:pt idx="7875">
                  <c:v>5.6467770000000003E-6</c:v>
                </c:pt>
                <c:pt idx="7876">
                  <c:v>5.6467789999999999E-6</c:v>
                </c:pt>
                <c:pt idx="7877">
                  <c:v>5.6467819999999998E-6</c:v>
                </c:pt>
                <c:pt idx="7878">
                  <c:v>5.646783E-6</c:v>
                </c:pt>
                <c:pt idx="7879">
                  <c:v>5.6467859999999999E-6</c:v>
                </c:pt>
                <c:pt idx="7880">
                  <c:v>5.6467880000000004E-6</c:v>
                </c:pt>
                <c:pt idx="7881">
                  <c:v>5.64679E-6</c:v>
                </c:pt>
                <c:pt idx="7882">
                  <c:v>5.6467919999999997E-6</c:v>
                </c:pt>
                <c:pt idx="7883">
                  <c:v>5.6467940000000001E-6</c:v>
                </c:pt>
                <c:pt idx="7884">
                  <c:v>5.646797E-6</c:v>
                </c:pt>
                <c:pt idx="7885">
                  <c:v>5.6467989999999996E-6</c:v>
                </c:pt>
                <c:pt idx="7886">
                  <c:v>5.6468010000000001E-6</c:v>
                </c:pt>
                <c:pt idx="7887">
                  <c:v>5.6468029999999997E-6</c:v>
                </c:pt>
                <c:pt idx="7888">
                  <c:v>5.6468050000000002E-6</c:v>
                </c:pt>
                <c:pt idx="7889">
                  <c:v>5.6468069999999999E-6</c:v>
                </c:pt>
                <c:pt idx="7890">
                  <c:v>5.6468090000000003E-6</c:v>
                </c:pt>
                <c:pt idx="7891">
                  <c:v>5.646811E-6</c:v>
                </c:pt>
                <c:pt idx="7892">
                  <c:v>5.6468129999999996E-6</c:v>
                </c:pt>
                <c:pt idx="7893">
                  <c:v>5.6468150000000001E-6</c:v>
                </c:pt>
                <c:pt idx="7894">
                  <c:v>5.6468169999999997E-6</c:v>
                </c:pt>
                <c:pt idx="7895">
                  <c:v>5.6468190000000002E-6</c:v>
                </c:pt>
                <c:pt idx="7896">
                  <c:v>5.6468209999999998E-6</c:v>
                </c:pt>
                <c:pt idx="7897">
                  <c:v>5.6468230000000003E-6</c:v>
                </c:pt>
                <c:pt idx="7898">
                  <c:v>5.6468249999999999E-6</c:v>
                </c:pt>
                <c:pt idx="7899">
                  <c:v>5.6468270000000004E-6</c:v>
                </c:pt>
                <c:pt idx="7900">
                  <c:v>5.646829E-6</c:v>
                </c:pt>
                <c:pt idx="7901">
                  <c:v>5.6468309999999997E-6</c:v>
                </c:pt>
                <c:pt idx="7902">
                  <c:v>5.6468330000000002E-6</c:v>
                </c:pt>
                <c:pt idx="7903">
                  <c:v>5.6468349999999998E-6</c:v>
                </c:pt>
                <c:pt idx="7904">
                  <c:v>5.6468370000000003E-6</c:v>
                </c:pt>
                <c:pt idx="7905">
                  <c:v>5.6468389999999999E-6</c:v>
                </c:pt>
                <c:pt idx="7906">
                  <c:v>5.6468410000000004E-6</c:v>
                </c:pt>
                <c:pt idx="7907">
                  <c:v>5.646843E-6</c:v>
                </c:pt>
                <c:pt idx="7908">
                  <c:v>5.6468440000000002E-6</c:v>
                </c:pt>
                <c:pt idx="7909">
                  <c:v>5.6468459999999999E-6</c:v>
                </c:pt>
                <c:pt idx="7910">
                  <c:v>5.6468480000000004E-6</c:v>
                </c:pt>
                <c:pt idx="7911">
                  <c:v>5.64685E-6</c:v>
                </c:pt>
                <c:pt idx="7912">
                  <c:v>5.6468519999999996E-6</c:v>
                </c:pt>
                <c:pt idx="7913">
                  <c:v>5.6468529999999999E-6</c:v>
                </c:pt>
                <c:pt idx="7914">
                  <c:v>5.6468550000000003E-6</c:v>
                </c:pt>
                <c:pt idx="7915">
                  <c:v>5.646857E-6</c:v>
                </c:pt>
                <c:pt idx="7916">
                  <c:v>5.6468589999999996E-6</c:v>
                </c:pt>
                <c:pt idx="7917">
                  <c:v>5.6468610000000001E-6</c:v>
                </c:pt>
                <c:pt idx="7918">
                  <c:v>5.6468629999999997E-6</c:v>
                </c:pt>
                <c:pt idx="7919">
                  <c:v>5.6468639999999999E-6</c:v>
                </c:pt>
                <c:pt idx="7920">
                  <c:v>5.6468659999999996E-6</c:v>
                </c:pt>
                <c:pt idx="7921">
                  <c:v>5.6468680000000001E-6</c:v>
                </c:pt>
                <c:pt idx="7922">
                  <c:v>5.6468690000000003E-6</c:v>
                </c:pt>
                <c:pt idx="7923">
                  <c:v>5.6468709999999999E-6</c:v>
                </c:pt>
                <c:pt idx="7924">
                  <c:v>5.6468730000000004E-6</c:v>
                </c:pt>
                <c:pt idx="7925">
                  <c:v>5.6468739999999998E-6</c:v>
                </c:pt>
                <c:pt idx="7926">
                  <c:v>5.6468760000000003E-6</c:v>
                </c:pt>
                <c:pt idx="7927">
                  <c:v>5.6468779999999999E-6</c:v>
                </c:pt>
                <c:pt idx="7928">
                  <c:v>5.6468790000000001E-6</c:v>
                </c:pt>
                <c:pt idx="7929">
                  <c:v>5.6468809999999998E-6</c:v>
                </c:pt>
                <c:pt idx="7930">
                  <c:v>5.6468830000000003E-6</c:v>
                </c:pt>
                <c:pt idx="7931">
                  <c:v>5.6468839999999997E-6</c:v>
                </c:pt>
                <c:pt idx="7932">
                  <c:v>5.6468860000000001E-6</c:v>
                </c:pt>
                <c:pt idx="7933">
                  <c:v>5.6468870000000004E-6</c:v>
                </c:pt>
                <c:pt idx="7934">
                  <c:v>5.646889E-6</c:v>
                </c:pt>
                <c:pt idx="7935">
                  <c:v>5.6468900000000002E-6</c:v>
                </c:pt>
                <c:pt idx="7936">
                  <c:v>5.6468919999999999E-6</c:v>
                </c:pt>
                <c:pt idx="7937">
                  <c:v>5.6468930000000001E-6</c:v>
                </c:pt>
                <c:pt idx="7938">
                  <c:v>5.6468949999999997E-6</c:v>
                </c:pt>
                <c:pt idx="7939">
                  <c:v>5.646896E-6</c:v>
                </c:pt>
                <c:pt idx="7940">
                  <c:v>5.6468979999999996E-6</c:v>
                </c:pt>
                <c:pt idx="7941">
                  <c:v>5.6468989999999999E-6</c:v>
                </c:pt>
                <c:pt idx="7942">
                  <c:v>5.6469010000000003E-6</c:v>
                </c:pt>
                <c:pt idx="7943">
                  <c:v>5.6469019999999997E-6</c:v>
                </c:pt>
                <c:pt idx="7944">
                  <c:v>5.646903E-6</c:v>
                </c:pt>
                <c:pt idx="7945">
                  <c:v>5.6469049999999996E-6</c:v>
                </c:pt>
                <c:pt idx="7946">
                  <c:v>5.6469070000000001E-6</c:v>
                </c:pt>
                <c:pt idx="7947">
                  <c:v>5.6469080000000003E-6</c:v>
                </c:pt>
                <c:pt idx="7948">
                  <c:v>5.6469089999999997E-6</c:v>
                </c:pt>
                <c:pt idx="7949">
                  <c:v>5.6469110000000002E-6</c:v>
                </c:pt>
                <c:pt idx="7950">
                  <c:v>5.6469119999999996E-6</c:v>
                </c:pt>
                <c:pt idx="7951">
                  <c:v>5.6469129999999998E-6</c:v>
                </c:pt>
                <c:pt idx="7952">
                  <c:v>5.6469150000000003E-6</c:v>
                </c:pt>
                <c:pt idx="7953">
                  <c:v>5.6469159999999997E-6</c:v>
                </c:pt>
                <c:pt idx="7954">
                  <c:v>5.6469180000000002E-6</c:v>
                </c:pt>
                <c:pt idx="7955">
                  <c:v>5.6469180000000002E-6</c:v>
                </c:pt>
                <c:pt idx="7956">
                  <c:v>5.6469199999999998E-6</c:v>
                </c:pt>
                <c:pt idx="7957">
                  <c:v>5.646921E-6</c:v>
                </c:pt>
                <c:pt idx="7958">
                  <c:v>5.6469229999999997E-6</c:v>
                </c:pt>
                <c:pt idx="7959">
                  <c:v>5.6469239999999999E-6</c:v>
                </c:pt>
                <c:pt idx="7960">
                  <c:v>5.6469250000000001E-6</c:v>
                </c:pt>
                <c:pt idx="7961">
                  <c:v>5.6469260000000004E-6</c:v>
                </c:pt>
                <c:pt idx="7962">
                  <c:v>5.646928E-6</c:v>
                </c:pt>
                <c:pt idx="7963">
                  <c:v>5.6469290000000003E-6</c:v>
                </c:pt>
                <c:pt idx="7964">
                  <c:v>5.6469299999999997E-6</c:v>
                </c:pt>
                <c:pt idx="7965">
                  <c:v>5.6469309999999999E-6</c:v>
                </c:pt>
                <c:pt idx="7966">
                  <c:v>5.6469320000000001E-6</c:v>
                </c:pt>
                <c:pt idx="7967">
                  <c:v>5.6469330000000004E-6</c:v>
                </c:pt>
                <c:pt idx="7968">
                  <c:v>5.646935E-6</c:v>
                </c:pt>
                <c:pt idx="7969">
                  <c:v>5.6469360000000002E-6</c:v>
                </c:pt>
                <c:pt idx="7970">
                  <c:v>5.6469369999999996E-6</c:v>
                </c:pt>
                <c:pt idx="7971">
                  <c:v>5.6469379999999999E-6</c:v>
                </c:pt>
                <c:pt idx="7972">
                  <c:v>5.6469390000000001E-6</c:v>
                </c:pt>
                <c:pt idx="7973">
                  <c:v>5.6469400000000004E-6</c:v>
                </c:pt>
                <c:pt idx="7974">
                  <c:v>5.6469409999999997E-6</c:v>
                </c:pt>
                <c:pt idx="7975">
                  <c:v>5.6469430000000002E-6</c:v>
                </c:pt>
                <c:pt idx="7976">
                  <c:v>5.6469430000000002E-6</c:v>
                </c:pt>
                <c:pt idx="7977">
                  <c:v>5.6469439999999996E-6</c:v>
                </c:pt>
                <c:pt idx="7978">
                  <c:v>5.6469460000000001E-6</c:v>
                </c:pt>
                <c:pt idx="7979">
                  <c:v>5.6469470000000003E-6</c:v>
                </c:pt>
                <c:pt idx="7980">
                  <c:v>5.6469479999999997E-6</c:v>
                </c:pt>
                <c:pt idx="7981">
                  <c:v>5.6469479999999997E-6</c:v>
                </c:pt>
                <c:pt idx="7982">
                  <c:v>5.646949E-6</c:v>
                </c:pt>
                <c:pt idx="7983">
                  <c:v>5.6469509999999996E-6</c:v>
                </c:pt>
                <c:pt idx="7984">
                  <c:v>5.6469519999999998E-6</c:v>
                </c:pt>
                <c:pt idx="7985">
                  <c:v>5.6469530000000001E-6</c:v>
                </c:pt>
                <c:pt idx="7986">
                  <c:v>5.6469530000000001E-6</c:v>
                </c:pt>
                <c:pt idx="7987">
                  <c:v>5.6469540000000003E-6</c:v>
                </c:pt>
                <c:pt idx="7988">
                  <c:v>5.6469549999999997E-6</c:v>
                </c:pt>
                <c:pt idx="7989">
                  <c:v>5.6469559999999999E-6</c:v>
                </c:pt>
                <c:pt idx="7990">
                  <c:v>5.6469570000000002E-6</c:v>
                </c:pt>
                <c:pt idx="7991">
                  <c:v>5.6469580000000004E-6</c:v>
                </c:pt>
                <c:pt idx="7992">
                  <c:v>5.6469589999999998E-6</c:v>
                </c:pt>
                <c:pt idx="7993">
                  <c:v>5.6469600000000001E-6</c:v>
                </c:pt>
                <c:pt idx="7994">
                  <c:v>5.6469600000000001E-6</c:v>
                </c:pt>
                <c:pt idx="7995">
                  <c:v>5.6469610000000003E-6</c:v>
                </c:pt>
                <c:pt idx="7996">
                  <c:v>5.6469619999999997E-6</c:v>
                </c:pt>
                <c:pt idx="7997">
                  <c:v>5.6469629999999999E-6</c:v>
                </c:pt>
                <c:pt idx="7998">
                  <c:v>5.6469640000000002E-6</c:v>
                </c:pt>
                <c:pt idx="7999">
                  <c:v>5.6469640000000002E-6</c:v>
                </c:pt>
                <c:pt idx="8000">
                  <c:v>5.6469650000000004E-6</c:v>
                </c:pt>
                <c:pt idx="8001">
                  <c:v>5.6469659999999998E-6</c:v>
                </c:pt>
                <c:pt idx="8002">
                  <c:v>5.646967E-6</c:v>
                </c:pt>
                <c:pt idx="8003">
                  <c:v>5.6469680000000003E-6</c:v>
                </c:pt>
                <c:pt idx="8004">
                  <c:v>5.6469680000000003E-6</c:v>
                </c:pt>
                <c:pt idx="8005">
                  <c:v>5.6469689999999997E-6</c:v>
                </c:pt>
                <c:pt idx="8006">
                  <c:v>5.6469699999999999E-6</c:v>
                </c:pt>
                <c:pt idx="8007">
                  <c:v>5.6469699999999999E-6</c:v>
                </c:pt>
                <c:pt idx="8008">
                  <c:v>5.6469710000000001E-6</c:v>
                </c:pt>
                <c:pt idx="8009">
                  <c:v>5.6469720000000004E-6</c:v>
                </c:pt>
                <c:pt idx="8010">
                  <c:v>5.6469729999999998E-6</c:v>
                </c:pt>
                <c:pt idx="8011">
                  <c:v>5.6469729999999998E-6</c:v>
                </c:pt>
                <c:pt idx="8012">
                  <c:v>5.6469729999999998E-6</c:v>
                </c:pt>
                <c:pt idx="8013">
                  <c:v>5.646974E-6</c:v>
                </c:pt>
                <c:pt idx="8014">
                  <c:v>5.6469750000000003E-6</c:v>
                </c:pt>
                <c:pt idx="8015">
                  <c:v>5.6469750000000003E-6</c:v>
                </c:pt>
                <c:pt idx="8016">
                  <c:v>5.6469759999999997E-6</c:v>
                </c:pt>
                <c:pt idx="8017">
                  <c:v>5.6469769999999999E-6</c:v>
                </c:pt>
                <c:pt idx="8018">
                  <c:v>5.6469769999999999E-6</c:v>
                </c:pt>
                <c:pt idx="8019">
                  <c:v>5.6469780000000001E-6</c:v>
                </c:pt>
                <c:pt idx="8020">
                  <c:v>5.6469780000000001E-6</c:v>
                </c:pt>
                <c:pt idx="8021">
                  <c:v>5.6469790000000004E-6</c:v>
                </c:pt>
                <c:pt idx="8022">
                  <c:v>5.6469790000000004E-6</c:v>
                </c:pt>
                <c:pt idx="8023">
                  <c:v>5.6469799999999998E-6</c:v>
                </c:pt>
                <c:pt idx="8024">
                  <c:v>5.6469799999999998E-6</c:v>
                </c:pt>
                <c:pt idx="8025">
                  <c:v>5.646981E-6</c:v>
                </c:pt>
                <c:pt idx="8026">
                  <c:v>5.646981E-6</c:v>
                </c:pt>
                <c:pt idx="8027">
                  <c:v>5.6469820000000002E-6</c:v>
                </c:pt>
                <c:pt idx="8028">
                  <c:v>5.6469820000000002E-6</c:v>
                </c:pt>
                <c:pt idx="8029">
                  <c:v>5.6469829999999996E-6</c:v>
                </c:pt>
                <c:pt idx="8030">
                  <c:v>5.6469829999999996E-6</c:v>
                </c:pt>
                <c:pt idx="8031">
                  <c:v>5.6469829999999996E-6</c:v>
                </c:pt>
                <c:pt idx="8032">
                  <c:v>5.6469829999999996E-6</c:v>
                </c:pt>
                <c:pt idx="8033">
                  <c:v>5.6469839999999999E-6</c:v>
                </c:pt>
                <c:pt idx="8034">
                  <c:v>5.6469839999999999E-6</c:v>
                </c:pt>
                <c:pt idx="8035">
                  <c:v>5.6469850000000001E-6</c:v>
                </c:pt>
                <c:pt idx="8036">
                  <c:v>5.6469850000000001E-6</c:v>
                </c:pt>
                <c:pt idx="8037">
                  <c:v>5.6469850000000001E-6</c:v>
                </c:pt>
                <c:pt idx="8038">
                  <c:v>5.6469860000000004E-6</c:v>
                </c:pt>
                <c:pt idx="8039">
                  <c:v>5.6469860000000004E-6</c:v>
                </c:pt>
                <c:pt idx="8040">
                  <c:v>5.6469860000000004E-6</c:v>
                </c:pt>
                <c:pt idx="8041">
                  <c:v>5.6469869999999997E-6</c:v>
                </c:pt>
                <c:pt idx="8042">
                  <c:v>5.6469869999999997E-6</c:v>
                </c:pt>
                <c:pt idx="8043">
                  <c:v>5.6469869999999997E-6</c:v>
                </c:pt>
                <c:pt idx="8044">
                  <c:v>5.646988E-6</c:v>
                </c:pt>
                <c:pt idx="8045">
                  <c:v>5.646988E-6</c:v>
                </c:pt>
                <c:pt idx="8046">
                  <c:v>5.646988E-6</c:v>
                </c:pt>
                <c:pt idx="8047">
                  <c:v>5.646988E-6</c:v>
                </c:pt>
                <c:pt idx="8048">
                  <c:v>5.646988E-6</c:v>
                </c:pt>
                <c:pt idx="8049">
                  <c:v>5.646988E-6</c:v>
                </c:pt>
                <c:pt idx="8050">
                  <c:v>5.646988E-6</c:v>
                </c:pt>
                <c:pt idx="8051">
                  <c:v>5.646988E-6</c:v>
                </c:pt>
                <c:pt idx="8052">
                  <c:v>5.6469890000000002E-6</c:v>
                </c:pt>
                <c:pt idx="8053">
                  <c:v>5.6469890000000002E-6</c:v>
                </c:pt>
                <c:pt idx="8054">
                  <c:v>5.6469890000000002E-6</c:v>
                </c:pt>
                <c:pt idx="8055">
                  <c:v>5.6469890000000002E-6</c:v>
                </c:pt>
                <c:pt idx="8056">
                  <c:v>5.6469890000000002E-6</c:v>
                </c:pt>
                <c:pt idx="8057">
                  <c:v>5.6469890000000002E-6</c:v>
                </c:pt>
                <c:pt idx="8058">
                  <c:v>5.6469890000000002E-6</c:v>
                </c:pt>
                <c:pt idx="8059">
                  <c:v>5.6469890000000002E-6</c:v>
                </c:pt>
                <c:pt idx="8060">
                  <c:v>5.6469890000000002E-6</c:v>
                </c:pt>
                <c:pt idx="8061">
                  <c:v>5.6469890000000002E-6</c:v>
                </c:pt>
                <c:pt idx="8062">
                  <c:v>5.6469890000000002E-6</c:v>
                </c:pt>
                <c:pt idx="8063">
                  <c:v>5.6469890000000002E-6</c:v>
                </c:pt>
                <c:pt idx="8064">
                  <c:v>5.6469890000000002E-6</c:v>
                </c:pt>
                <c:pt idx="8065">
                  <c:v>5.6469890000000002E-6</c:v>
                </c:pt>
                <c:pt idx="8066">
                  <c:v>5.6469890000000002E-6</c:v>
                </c:pt>
                <c:pt idx="8067">
                  <c:v>5.6469890000000002E-6</c:v>
                </c:pt>
                <c:pt idx="8068">
                  <c:v>5.6469890000000002E-6</c:v>
                </c:pt>
                <c:pt idx="8069">
                  <c:v>5.6469890000000002E-6</c:v>
                </c:pt>
                <c:pt idx="8070">
                  <c:v>5.6469890000000002E-6</c:v>
                </c:pt>
                <c:pt idx="8071">
                  <c:v>5.6469890000000002E-6</c:v>
                </c:pt>
                <c:pt idx="8072">
                  <c:v>5.6469890000000002E-6</c:v>
                </c:pt>
                <c:pt idx="8073">
                  <c:v>5.6469890000000002E-6</c:v>
                </c:pt>
                <c:pt idx="8074">
                  <c:v>5.6469890000000002E-6</c:v>
                </c:pt>
                <c:pt idx="8075">
                  <c:v>5.646988E-6</c:v>
                </c:pt>
                <c:pt idx="8076">
                  <c:v>5.646988E-6</c:v>
                </c:pt>
                <c:pt idx="8077">
                  <c:v>5.646988E-6</c:v>
                </c:pt>
                <c:pt idx="8078">
                  <c:v>5.646988E-6</c:v>
                </c:pt>
                <c:pt idx="8079">
                  <c:v>5.646988E-6</c:v>
                </c:pt>
                <c:pt idx="8080">
                  <c:v>5.646988E-6</c:v>
                </c:pt>
                <c:pt idx="8081">
                  <c:v>5.646988E-6</c:v>
                </c:pt>
                <c:pt idx="8082">
                  <c:v>5.6469869999999997E-6</c:v>
                </c:pt>
                <c:pt idx="8083">
                  <c:v>5.6469869999999997E-6</c:v>
                </c:pt>
                <c:pt idx="8084">
                  <c:v>5.6469869999999997E-6</c:v>
                </c:pt>
                <c:pt idx="8085">
                  <c:v>5.6469869999999997E-6</c:v>
                </c:pt>
                <c:pt idx="8086">
                  <c:v>5.6469860000000004E-6</c:v>
                </c:pt>
                <c:pt idx="8087">
                  <c:v>5.6469860000000004E-6</c:v>
                </c:pt>
                <c:pt idx="8088">
                  <c:v>5.6469860000000004E-6</c:v>
                </c:pt>
                <c:pt idx="8089">
                  <c:v>5.6469850000000001E-6</c:v>
                </c:pt>
                <c:pt idx="8090">
                  <c:v>5.6469850000000001E-6</c:v>
                </c:pt>
                <c:pt idx="8091">
                  <c:v>5.6469839999999999E-6</c:v>
                </c:pt>
                <c:pt idx="8092">
                  <c:v>5.6469839999999999E-6</c:v>
                </c:pt>
                <c:pt idx="8093">
                  <c:v>5.6469839999999999E-6</c:v>
                </c:pt>
                <c:pt idx="8094">
                  <c:v>5.6469829999999996E-6</c:v>
                </c:pt>
                <c:pt idx="8095">
                  <c:v>5.6469829999999996E-6</c:v>
                </c:pt>
                <c:pt idx="8096">
                  <c:v>5.6469829999999996E-6</c:v>
                </c:pt>
                <c:pt idx="8097">
                  <c:v>5.6469820000000002E-6</c:v>
                </c:pt>
                <c:pt idx="8098">
                  <c:v>5.6469820000000002E-6</c:v>
                </c:pt>
                <c:pt idx="8099">
                  <c:v>5.646981E-6</c:v>
                </c:pt>
                <c:pt idx="8100">
                  <c:v>5.646981E-6</c:v>
                </c:pt>
                <c:pt idx="8101">
                  <c:v>5.6469799999999998E-6</c:v>
                </c:pt>
                <c:pt idx="8102">
                  <c:v>5.6469799999999998E-6</c:v>
                </c:pt>
                <c:pt idx="8103">
                  <c:v>5.6469790000000004E-6</c:v>
                </c:pt>
                <c:pt idx="8104">
                  <c:v>5.6469790000000004E-6</c:v>
                </c:pt>
                <c:pt idx="8105">
                  <c:v>5.6469780000000001E-6</c:v>
                </c:pt>
                <c:pt idx="8106">
                  <c:v>5.6469780000000001E-6</c:v>
                </c:pt>
                <c:pt idx="8107">
                  <c:v>5.6469780000000001E-6</c:v>
                </c:pt>
                <c:pt idx="8108">
                  <c:v>5.6469769999999999E-6</c:v>
                </c:pt>
                <c:pt idx="8109">
                  <c:v>5.6469759999999997E-6</c:v>
                </c:pt>
                <c:pt idx="8110">
                  <c:v>5.6469759999999997E-6</c:v>
                </c:pt>
                <c:pt idx="8111">
                  <c:v>5.6469750000000003E-6</c:v>
                </c:pt>
                <c:pt idx="8112">
                  <c:v>5.646974E-6</c:v>
                </c:pt>
                <c:pt idx="8113">
                  <c:v>5.646974E-6</c:v>
                </c:pt>
                <c:pt idx="8114">
                  <c:v>5.6469729999999998E-6</c:v>
                </c:pt>
                <c:pt idx="8115">
                  <c:v>5.6469729999999998E-6</c:v>
                </c:pt>
                <c:pt idx="8116">
                  <c:v>5.6469720000000004E-6</c:v>
                </c:pt>
                <c:pt idx="8117">
                  <c:v>5.6469710000000001E-6</c:v>
                </c:pt>
                <c:pt idx="8118">
                  <c:v>5.6469710000000001E-6</c:v>
                </c:pt>
                <c:pt idx="8119">
                  <c:v>5.6469699999999999E-6</c:v>
                </c:pt>
                <c:pt idx="8120">
                  <c:v>5.6469689999999997E-6</c:v>
                </c:pt>
                <c:pt idx="8121">
                  <c:v>5.6469680000000003E-6</c:v>
                </c:pt>
                <c:pt idx="8122">
                  <c:v>5.6469680000000003E-6</c:v>
                </c:pt>
                <c:pt idx="8123">
                  <c:v>5.646967E-6</c:v>
                </c:pt>
                <c:pt idx="8124">
                  <c:v>5.6469659999999998E-6</c:v>
                </c:pt>
                <c:pt idx="8125">
                  <c:v>5.6469650000000004E-6</c:v>
                </c:pt>
                <c:pt idx="8126">
                  <c:v>5.6469640000000002E-6</c:v>
                </c:pt>
                <c:pt idx="8127">
                  <c:v>5.6469640000000002E-6</c:v>
                </c:pt>
                <c:pt idx="8128">
                  <c:v>5.6469629999999999E-6</c:v>
                </c:pt>
                <c:pt idx="8129">
                  <c:v>5.6469619999999997E-6</c:v>
                </c:pt>
                <c:pt idx="8130">
                  <c:v>5.6469610000000003E-6</c:v>
                </c:pt>
                <c:pt idx="8131">
                  <c:v>5.6469600000000001E-6</c:v>
                </c:pt>
                <c:pt idx="8132">
                  <c:v>5.6469589999999998E-6</c:v>
                </c:pt>
                <c:pt idx="8133">
                  <c:v>5.6469589999999998E-6</c:v>
                </c:pt>
                <c:pt idx="8134">
                  <c:v>5.6469580000000004E-6</c:v>
                </c:pt>
                <c:pt idx="8135">
                  <c:v>5.6469570000000002E-6</c:v>
                </c:pt>
                <c:pt idx="8136">
                  <c:v>5.6469559999999999E-6</c:v>
                </c:pt>
                <c:pt idx="8137">
                  <c:v>5.6469549999999997E-6</c:v>
                </c:pt>
                <c:pt idx="8138">
                  <c:v>5.6469540000000003E-6</c:v>
                </c:pt>
                <c:pt idx="8139">
                  <c:v>5.6469530000000001E-6</c:v>
                </c:pt>
                <c:pt idx="8140">
                  <c:v>5.6469519999999998E-6</c:v>
                </c:pt>
                <c:pt idx="8141">
                  <c:v>5.6469509999999996E-6</c:v>
                </c:pt>
                <c:pt idx="8142">
                  <c:v>5.6469500000000002E-6</c:v>
                </c:pt>
                <c:pt idx="8143">
                  <c:v>5.646949E-6</c:v>
                </c:pt>
                <c:pt idx="8144">
                  <c:v>5.6469479999999997E-6</c:v>
                </c:pt>
                <c:pt idx="8145">
                  <c:v>5.6469470000000003E-6</c:v>
                </c:pt>
                <c:pt idx="8146">
                  <c:v>5.6469460000000001E-6</c:v>
                </c:pt>
                <c:pt idx="8147">
                  <c:v>5.6469449999999999E-6</c:v>
                </c:pt>
                <c:pt idx="8148">
                  <c:v>5.6469439999999996E-6</c:v>
                </c:pt>
                <c:pt idx="8149">
                  <c:v>5.6469430000000002E-6</c:v>
                </c:pt>
                <c:pt idx="8150">
                  <c:v>5.646942E-6</c:v>
                </c:pt>
                <c:pt idx="8151">
                  <c:v>5.6469409999999997E-6</c:v>
                </c:pt>
                <c:pt idx="8152">
                  <c:v>5.6469400000000004E-6</c:v>
                </c:pt>
                <c:pt idx="8153">
                  <c:v>5.6469379999999999E-6</c:v>
                </c:pt>
                <c:pt idx="8154">
                  <c:v>5.6469379999999999E-6</c:v>
                </c:pt>
                <c:pt idx="8155">
                  <c:v>5.6469360000000002E-6</c:v>
                </c:pt>
                <c:pt idx="8156">
                  <c:v>5.646935E-6</c:v>
                </c:pt>
                <c:pt idx="8157">
                  <c:v>5.6469339999999998E-6</c:v>
                </c:pt>
                <c:pt idx="8158">
                  <c:v>5.6469330000000004E-6</c:v>
                </c:pt>
                <c:pt idx="8159">
                  <c:v>5.6469309999999999E-6</c:v>
                </c:pt>
                <c:pt idx="8160">
                  <c:v>5.6469299999999997E-6</c:v>
                </c:pt>
                <c:pt idx="8161">
                  <c:v>5.6469290000000003E-6</c:v>
                </c:pt>
                <c:pt idx="8162">
                  <c:v>5.646928E-6</c:v>
                </c:pt>
                <c:pt idx="8163">
                  <c:v>5.6469269999999998E-6</c:v>
                </c:pt>
                <c:pt idx="8164">
                  <c:v>5.6469250000000001E-6</c:v>
                </c:pt>
                <c:pt idx="8165">
                  <c:v>5.6469239999999999E-6</c:v>
                </c:pt>
                <c:pt idx="8166">
                  <c:v>5.6469229999999997E-6</c:v>
                </c:pt>
                <c:pt idx="8167">
                  <c:v>5.646921E-6</c:v>
                </c:pt>
                <c:pt idx="8168">
                  <c:v>5.6469199999999998E-6</c:v>
                </c:pt>
                <c:pt idx="8169">
                  <c:v>5.6469180000000002E-6</c:v>
                </c:pt>
                <c:pt idx="8170">
                  <c:v>5.6469169999999999E-6</c:v>
                </c:pt>
                <c:pt idx="8171">
                  <c:v>5.6469159999999997E-6</c:v>
                </c:pt>
                <c:pt idx="8172">
                  <c:v>5.6469140000000001E-6</c:v>
                </c:pt>
                <c:pt idx="8173">
                  <c:v>5.6469129999999998E-6</c:v>
                </c:pt>
                <c:pt idx="8174">
                  <c:v>5.6469119999999996E-6</c:v>
                </c:pt>
                <c:pt idx="8175">
                  <c:v>5.6469099999999999E-6</c:v>
                </c:pt>
                <c:pt idx="8176">
                  <c:v>5.6469089999999997E-6</c:v>
                </c:pt>
                <c:pt idx="8177">
                  <c:v>5.6469080000000003E-6</c:v>
                </c:pt>
                <c:pt idx="8178">
                  <c:v>5.6469059999999998E-6</c:v>
                </c:pt>
                <c:pt idx="8179">
                  <c:v>5.6469040000000002E-6</c:v>
                </c:pt>
                <c:pt idx="8180">
                  <c:v>5.646903E-6</c:v>
                </c:pt>
                <c:pt idx="8181">
                  <c:v>5.6469019999999997E-6</c:v>
                </c:pt>
                <c:pt idx="8182">
                  <c:v>5.6469000000000001E-6</c:v>
                </c:pt>
                <c:pt idx="8183">
                  <c:v>5.6468979999999996E-6</c:v>
                </c:pt>
                <c:pt idx="8184">
                  <c:v>5.6468970000000002E-6</c:v>
                </c:pt>
                <c:pt idx="8185">
                  <c:v>5.6468949999999997E-6</c:v>
                </c:pt>
                <c:pt idx="8186">
                  <c:v>5.6468940000000004E-6</c:v>
                </c:pt>
                <c:pt idx="8187">
                  <c:v>5.6468919999999999E-6</c:v>
                </c:pt>
                <c:pt idx="8188">
                  <c:v>5.6468909999999996E-6</c:v>
                </c:pt>
                <c:pt idx="8189">
                  <c:v>5.646889E-6</c:v>
                </c:pt>
                <c:pt idx="8190">
                  <c:v>5.6468879999999998E-6</c:v>
                </c:pt>
                <c:pt idx="8191">
                  <c:v>5.6468860000000001E-6</c:v>
                </c:pt>
                <c:pt idx="8192">
                  <c:v>5.6468839999999997E-6</c:v>
                </c:pt>
                <c:pt idx="8193">
                  <c:v>5.6468830000000003E-6</c:v>
                </c:pt>
                <c:pt idx="8194">
                  <c:v>5.6468809999999998E-6</c:v>
                </c:pt>
                <c:pt idx="8195">
                  <c:v>5.6468790000000001E-6</c:v>
                </c:pt>
                <c:pt idx="8196">
                  <c:v>5.6468779999999999E-6</c:v>
                </c:pt>
                <c:pt idx="8197">
                  <c:v>5.6468760000000003E-6</c:v>
                </c:pt>
                <c:pt idx="8198">
                  <c:v>5.6468739999999998E-6</c:v>
                </c:pt>
                <c:pt idx="8199">
                  <c:v>5.6468720000000002E-6</c:v>
                </c:pt>
                <c:pt idx="8200">
                  <c:v>5.6468699999999997E-6</c:v>
                </c:pt>
                <c:pt idx="8201">
                  <c:v>5.6468690000000003E-6</c:v>
                </c:pt>
                <c:pt idx="8202">
                  <c:v>5.6468669999999998E-6</c:v>
                </c:pt>
                <c:pt idx="8203">
                  <c:v>5.6468650000000002E-6</c:v>
                </c:pt>
                <c:pt idx="8204">
                  <c:v>5.6468629999999997E-6</c:v>
                </c:pt>
                <c:pt idx="8205">
                  <c:v>5.6468620000000003E-6</c:v>
                </c:pt>
                <c:pt idx="8206">
                  <c:v>5.6468599999999998E-6</c:v>
                </c:pt>
                <c:pt idx="8207">
                  <c:v>5.6468580000000002E-6</c:v>
                </c:pt>
                <c:pt idx="8208">
                  <c:v>5.6468559999999997E-6</c:v>
                </c:pt>
                <c:pt idx="8209">
                  <c:v>5.6468540000000001E-6</c:v>
                </c:pt>
                <c:pt idx="8210">
                  <c:v>5.6468519999999996E-6</c:v>
                </c:pt>
                <c:pt idx="8211">
                  <c:v>5.64685E-6</c:v>
                </c:pt>
                <c:pt idx="8212">
                  <c:v>5.6468480000000004E-6</c:v>
                </c:pt>
                <c:pt idx="8213">
                  <c:v>5.6468470000000001E-6</c:v>
                </c:pt>
                <c:pt idx="8214">
                  <c:v>5.6468440000000002E-6</c:v>
                </c:pt>
                <c:pt idx="8215">
                  <c:v>5.646843E-6</c:v>
                </c:pt>
                <c:pt idx="8216">
                  <c:v>5.6468410000000004E-6</c:v>
                </c:pt>
                <c:pt idx="8217">
                  <c:v>5.6468389999999999E-6</c:v>
                </c:pt>
                <c:pt idx="8218">
                  <c:v>5.6468370000000003E-6</c:v>
                </c:pt>
                <c:pt idx="8219">
                  <c:v>5.6468349999999998E-6</c:v>
                </c:pt>
                <c:pt idx="8220">
                  <c:v>5.6468330000000002E-6</c:v>
                </c:pt>
                <c:pt idx="8221">
                  <c:v>5.6468309999999997E-6</c:v>
                </c:pt>
                <c:pt idx="8222">
                  <c:v>5.6468279999999998E-6</c:v>
                </c:pt>
                <c:pt idx="8223">
                  <c:v>5.6468270000000004E-6</c:v>
                </c:pt>
                <c:pt idx="8224">
                  <c:v>5.6468239999999997E-6</c:v>
                </c:pt>
                <c:pt idx="8225">
                  <c:v>5.6468230000000003E-6</c:v>
                </c:pt>
                <c:pt idx="8226">
                  <c:v>5.6468199999999996E-6</c:v>
                </c:pt>
                <c:pt idx="8227">
                  <c:v>5.6468179999999999E-6</c:v>
                </c:pt>
                <c:pt idx="8228">
                  <c:v>5.6468160000000003E-6</c:v>
                </c:pt>
                <c:pt idx="8229">
                  <c:v>5.6468139999999998E-6</c:v>
                </c:pt>
                <c:pt idx="8230">
                  <c:v>5.6468120000000002E-6</c:v>
                </c:pt>
                <c:pt idx="8231">
                  <c:v>5.6468099999999997E-6</c:v>
                </c:pt>
                <c:pt idx="8232">
                  <c:v>5.6468069999999999E-6</c:v>
                </c:pt>
                <c:pt idx="8233">
                  <c:v>5.6468050000000002E-6</c:v>
                </c:pt>
                <c:pt idx="8234">
                  <c:v>5.6468029999999997E-6</c:v>
                </c:pt>
                <c:pt idx="8235">
                  <c:v>5.6468010000000001E-6</c:v>
                </c:pt>
                <c:pt idx="8236">
                  <c:v>5.6467980000000002E-6</c:v>
                </c:pt>
                <c:pt idx="8237">
                  <c:v>5.6467959999999998E-6</c:v>
                </c:pt>
                <c:pt idx="8238">
                  <c:v>5.6467940000000001E-6</c:v>
                </c:pt>
                <c:pt idx="8239">
                  <c:v>5.6467919999999997E-6</c:v>
                </c:pt>
                <c:pt idx="8240">
                  <c:v>5.6467889999999998E-6</c:v>
                </c:pt>
                <c:pt idx="8241">
                  <c:v>5.6467870000000002E-6</c:v>
                </c:pt>
                <c:pt idx="8242">
                  <c:v>5.6467849999999997E-6</c:v>
                </c:pt>
                <c:pt idx="8243">
                  <c:v>5.6467819999999998E-6</c:v>
                </c:pt>
                <c:pt idx="8244">
                  <c:v>5.6467800000000002E-6</c:v>
                </c:pt>
                <c:pt idx="8245">
                  <c:v>5.6467779999999997E-6</c:v>
                </c:pt>
                <c:pt idx="8246">
                  <c:v>5.6467760000000001E-6</c:v>
                </c:pt>
                <c:pt idx="8247">
                  <c:v>5.6467730000000002E-6</c:v>
                </c:pt>
                <c:pt idx="8248">
                  <c:v>5.6467709999999997E-6</c:v>
                </c:pt>
                <c:pt idx="8249">
                  <c:v>5.6467679999999998E-6</c:v>
                </c:pt>
                <c:pt idx="8250">
                  <c:v>5.6467660000000002E-6</c:v>
                </c:pt>
                <c:pt idx="8251">
                  <c:v>5.6467630000000003E-6</c:v>
                </c:pt>
                <c:pt idx="8252">
                  <c:v>5.6467609999999999E-6</c:v>
                </c:pt>
                <c:pt idx="8253">
                  <c:v>5.646758E-6</c:v>
                </c:pt>
                <c:pt idx="8254">
                  <c:v>5.6467560000000004E-6</c:v>
                </c:pt>
                <c:pt idx="8255">
                  <c:v>5.6467529999999996E-6</c:v>
                </c:pt>
                <c:pt idx="8256">
                  <c:v>5.646751E-6</c:v>
                </c:pt>
                <c:pt idx="8257">
                  <c:v>5.6467480000000001E-6</c:v>
                </c:pt>
                <c:pt idx="8258">
                  <c:v>5.6467459999999997E-6</c:v>
                </c:pt>
                <c:pt idx="8259">
                  <c:v>5.6467429999999998E-6</c:v>
                </c:pt>
                <c:pt idx="8260">
                  <c:v>5.6467410000000002E-6</c:v>
                </c:pt>
                <c:pt idx="8261">
                  <c:v>5.6467380000000003E-6</c:v>
                </c:pt>
                <c:pt idx="8262">
                  <c:v>5.6467359999999998E-6</c:v>
                </c:pt>
                <c:pt idx="8263">
                  <c:v>5.6467329999999999E-6</c:v>
                </c:pt>
                <c:pt idx="8264">
                  <c:v>5.6467310000000003E-6</c:v>
                </c:pt>
                <c:pt idx="8265">
                  <c:v>5.6467279999999996E-6</c:v>
                </c:pt>
                <c:pt idx="8266">
                  <c:v>5.6467249999999997E-6</c:v>
                </c:pt>
                <c:pt idx="8267">
                  <c:v>5.6467219999999998E-6</c:v>
                </c:pt>
                <c:pt idx="8268">
                  <c:v>5.6467200000000002E-6</c:v>
                </c:pt>
                <c:pt idx="8269">
                  <c:v>5.6467170000000003E-6</c:v>
                </c:pt>
                <c:pt idx="8270">
                  <c:v>5.6467149999999999E-6</c:v>
                </c:pt>
                <c:pt idx="8271">
                  <c:v>5.646712E-6</c:v>
                </c:pt>
                <c:pt idx="8272">
                  <c:v>5.6467090000000001E-6</c:v>
                </c:pt>
                <c:pt idx="8273">
                  <c:v>5.6467069999999996E-6</c:v>
                </c:pt>
                <c:pt idx="8274">
                  <c:v>5.6467039999999998E-6</c:v>
                </c:pt>
                <c:pt idx="8275">
                  <c:v>5.6467009999999999E-6</c:v>
                </c:pt>
                <c:pt idx="8276">
                  <c:v>5.646698E-6</c:v>
                </c:pt>
                <c:pt idx="8277">
                  <c:v>5.6466950000000002E-6</c:v>
                </c:pt>
                <c:pt idx="8278">
                  <c:v>5.6466920000000003E-6</c:v>
                </c:pt>
                <c:pt idx="8279">
                  <c:v>5.6466899999999998E-6</c:v>
                </c:pt>
                <c:pt idx="8280">
                  <c:v>5.6466869999999999E-6</c:v>
                </c:pt>
                <c:pt idx="8281">
                  <c:v>5.6466840000000001E-6</c:v>
                </c:pt>
                <c:pt idx="8282">
                  <c:v>5.6466810000000002E-6</c:v>
                </c:pt>
                <c:pt idx="8283">
                  <c:v>5.6466780000000003E-6</c:v>
                </c:pt>
                <c:pt idx="8284">
                  <c:v>5.6466749999999996E-6</c:v>
                </c:pt>
                <c:pt idx="8285">
                  <c:v>5.6466719999999997E-6</c:v>
                </c:pt>
                <c:pt idx="8286">
                  <c:v>5.6466700000000001E-6</c:v>
                </c:pt>
                <c:pt idx="8287">
                  <c:v>5.6466670000000002E-6</c:v>
                </c:pt>
                <c:pt idx="8288">
                  <c:v>5.6466640000000004E-6</c:v>
                </c:pt>
                <c:pt idx="8289">
                  <c:v>5.6466609999999996E-6</c:v>
                </c:pt>
                <c:pt idx="8290">
                  <c:v>5.6466579999999998E-6</c:v>
                </c:pt>
                <c:pt idx="8291">
                  <c:v>5.6466549999999999E-6</c:v>
                </c:pt>
                <c:pt idx="8292">
                  <c:v>5.646652E-6</c:v>
                </c:pt>
                <c:pt idx="8293">
                  <c:v>5.6466490000000002E-6</c:v>
                </c:pt>
                <c:pt idx="8294">
                  <c:v>5.6466460000000003E-6</c:v>
                </c:pt>
                <c:pt idx="8295">
                  <c:v>5.6466420000000002E-6</c:v>
                </c:pt>
                <c:pt idx="8296">
                  <c:v>5.6466399999999997E-6</c:v>
                </c:pt>
                <c:pt idx="8297">
                  <c:v>5.6466369999999998E-6</c:v>
                </c:pt>
                <c:pt idx="8298">
                  <c:v>5.6466329999999997E-6</c:v>
                </c:pt>
                <c:pt idx="8299">
                  <c:v>5.6466299999999998E-6</c:v>
                </c:pt>
                <c:pt idx="8300">
                  <c:v>5.646627E-6</c:v>
                </c:pt>
                <c:pt idx="8301">
                  <c:v>5.6466240000000001E-6</c:v>
                </c:pt>
                <c:pt idx="8302">
                  <c:v>5.6466210000000002E-6</c:v>
                </c:pt>
                <c:pt idx="8303">
                  <c:v>5.6466180000000004E-6</c:v>
                </c:pt>
                <c:pt idx="8304">
                  <c:v>5.6466149999999996E-6</c:v>
                </c:pt>
                <c:pt idx="8305">
                  <c:v>5.6466110000000004E-6</c:v>
                </c:pt>
                <c:pt idx="8306">
                  <c:v>5.6466079999999997E-6</c:v>
                </c:pt>
                <c:pt idx="8307">
                  <c:v>5.6466049999999998E-6</c:v>
                </c:pt>
                <c:pt idx="8308">
                  <c:v>5.6466009999999997E-6</c:v>
                </c:pt>
                <c:pt idx="8309">
                  <c:v>5.6465979999999998E-6</c:v>
                </c:pt>
                <c:pt idx="8310">
                  <c:v>5.6465949999999999E-6</c:v>
                </c:pt>
                <c:pt idx="8311">
                  <c:v>5.6465920000000001E-6</c:v>
                </c:pt>
                <c:pt idx="8312">
                  <c:v>5.6465890000000002E-6</c:v>
                </c:pt>
                <c:pt idx="8313">
                  <c:v>5.6465860000000003E-6</c:v>
                </c:pt>
                <c:pt idx="8314">
                  <c:v>5.6465820000000002E-6</c:v>
                </c:pt>
                <c:pt idx="8315">
                  <c:v>5.6465790000000003E-6</c:v>
                </c:pt>
                <c:pt idx="8316">
                  <c:v>5.6465759999999996E-6</c:v>
                </c:pt>
                <c:pt idx="8317">
                  <c:v>5.6465720000000004E-6</c:v>
                </c:pt>
                <c:pt idx="8318">
                  <c:v>5.6465689999999996E-6</c:v>
                </c:pt>
                <c:pt idx="8319">
                  <c:v>5.6465650000000004E-6</c:v>
                </c:pt>
                <c:pt idx="8320">
                  <c:v>5.6465619999999997E-6</c:v>
                </c:pt>
                <c:pt idx="8321">
                  <c:v>5.6465580000000004E-6</c:v>
                </c:pt>
                <c:pt idx="8322">
                  <c:v>5.6465549999999997E-6</c:v>
                </c:pt>
                <c:pt idx="8323">
                  <c:v>5.6465510000000004E-6</c:v>
                </c:pt>
                <c:pt idx="8324">
                  <c:v>5.6465479999999997E-6</c:v>
                </c:pt>
                <c:pt idx="8325">
                  <c:v>5.6465449999999998E-6</c:v>
                </c:pt>
                <c:pt idx="8326">
                  <c:v>5.6465409999999997E-6</c:v>
                </c:pt>
                <c:pt idx="8327">
                  <c:v>5.6465379999999998E-6</c:v>
                </c:pt>
                <c:pt idx="8328">
                  <c:v>5.6465339999999997E-6</c:v>
                </c:pt>
                <c:pt idx="8329">
                  <c:v>5.6465309999999999E-6</c:v>
                </c:pt>
                <c:pt idx="8330">
                  <c:v>5.6465269999999998E-6</c:v>
                </c:pt>
                <c:pt idx="8331">
                  <c:v>5.6465239999999999E-6</c:v>
                </c:pt>
                <c:pt idx="8332">
                  <c:v>5.6465199999999998E-6</c:v>
                </c:pt>
                <c:pt idx="8333">
                  <c:v>5.6465159999999997E-6</c:v>
                </c:pt>
                <c:pt idx="8334">
                  <c:v>5.6465129999999998E-6</c:v>
                </c:pt>
                <c:pt idx="8335">
                  <c:v>5.6465089999999997E-6</c:v>
                </c:pt>
                <c:pt idx="8336">
                  <c:v>5.6465059999999998E-6</c:v>
                </c:pt>
                <c:pt idx="8337">
                  <c:v>5.6465019999999997E-6</c:v>
                </c:pt>
                <c:pt idx="8338">
                  <c:v>5.6464979999999996E-6</c:v>
                </c:pt>
                <c:pt idx="8339">
                  <c:v>5.6464949999999997E-6</c:v>
                </c:pt>
                <c:pt idx="8340">
                  <c:v>5.6464909999999996E-6</c:v>
                </c:pt>
                <c:pt idx="8341">
                  <c:v>5.6464870000000003E-6</c:v>
                </c:pt>
                <c:pt idx="8342">
                  <c:v>5.6464839999999996E-6</c:v>
                </c:pt>
                <c:pt idx="8343">
                  <c:v>5.6464800000000004E-6</c:v>
                </c:pt>
                <c:pt idx="8344">
                  <c:v>5.6464760000000002E-6</c:v>
                </c:pt>
                <c:pt idx="8345">
                  <c:v>5.6464720000000001E-6</c:v>
                </c:pt>
                <c:pt idx="8346">
                  <c:v>5.6464690000000003E-6</c:v>
                </c:pt>
                <c:pt idx="8347">
                  <c:v>5.6464650000000002E-6</c:v>
                </c:pt>
                <c:pt idx="8348">
                  <c:v>5.646461E-6</c:v>
                </c:pt>
                <c:pt idx="8349">
                  <c:v>5.6464569999999999E-6</c:v>
                </c:pt>
                <c:pt idx="8350">
                  <c:v>5.6464529999999998E-6</c:v>
                </c:pt>
                <c:pt idx="8351">
                  <c:v>5.64645E-6</c:v>
                </c:pt>
                <c:pt idx="8352">
                  <c:v>5.6464459999999998E-6</c:v>
                </c:pt>
                <c:pt idx="8353">
                  <c:v>5.6464419999999997E-6</c:v>
                </c:pt>
                <c:pt idx="8354">
                  <c:v>5.6464379999999996E-6</c:v>
                </c:pt>
                <c:pt idx="8355">
                  <c:v>5.6464340000000004E-6</c:v>
                </c:pt>
                <c:pt idx="8356">
                  <c:v>5.6464300000000002E-6</c:v>
                </c:pt>
                <c:pt idx="8357">
                  <c:v>5.6464260000000001E-6</c:v>
                </c:pt>
                <c:pt idx="8358">
                  <c:v>5.646422E-6</c:v>
                </c:pt>
                <c:pt idx="8359">
                  <c:v>5.6464179999999999E-6</c:v>
                </c:pt>
                <c:pt idx="8360">
                  <c:v>5.6464139999999998E-6</c:v>
                </c:pt>
                <c:pt idx="8361">
                  <c:v>5.6464099999999997E-6</c:v>
                </c:pt>
                <c:pt idx="8362">
                  <c:v>5.6464059999999996E-6</c:v>
                </c:pt>
                <c:pt idx="8363">
                  <c:v>5.6464020000000003E-6</c:v>
                </c:pt>
                <c:pt idx="8364">
                  <c:v>5.6463980000000002E-6</c:v>
                </c:pt>
                <c:pt idx="8365">
                  <c:v>5.6463940000000001E-6</c:v>
                </c:pt>
                <c:pt idx="8366">
                  <c:v>5.64639E-6</c:v>
                </c:pt>
                <c:pt idx="8367">
                  <c:v>5.6463859999999999E-6</c:v>
                </c:pt>
                <c:pt idx="8368">
                  <c:v>5.6463819999999998E-6</c:v>
                </c:pt>
                <c:pt idx="8369">
                  <c:v>5.6463779999999997E-6</c:v>
                </c:pt>
                <c:pt idx="8370">
                  <c:v>5.6463740000000004E-6</c:v>
                </c:pt>
                <c:pt idx="8371">
                  <c:v>5.6463700000000003E-6</c:v>
                </c:pt>
                <c:pt idx="8372">
                  <c:v>5.6463649999999999E-6</c:v>
                </c:pt>
                <c:pt idx="8373">
                  <c:v>5.6463609999999998E-6</c:v>
                </c:pt>
                <c:pt idx="8374">
                  <c:v>5.6463569999999997E-6</c:v>
                </c:pt>
                <c:pt idx="8375">
                  <c:v>5.6463529999999996E-6</c:v>
                </c:pt>
                <c:pt idx="8376">
                  <c:v>5.6463490000000003E-6</c:v>
                </c:pt>
                <c:pt idx="8377">
                  <c:v>5.646344E-6</c:v>
                </c:pt>
                <c:pt idx="8378">
                  <c:v>5.6463399999999999E-6</c:v>
                </c:pt>
                <c:pt idx="8379">
                  <c:v>5.6463359999999998E-6</c:v>
                </c:pt>
                <c:pt idx="8380">
                  <c:v>5.6463310000000003E-6</c:v>
                </c:pt>
                <c:pt idx="8381">
                  <c:v>5.6463270000000002E-6</c:v>
                </c:pt>
                <c:pt idx="8382">
                  <c:v>5.646323E-6</c:v>
                </c:pt>
                <c:pt idx="8383">
                  <c:v>5.6463189999999999E-6</c:v>
                </c:pt>
                <c:pt idx="8384">
                  <c:v>5.6463139999999996E-6</c:v>
                </c:pt>
                <c:pt idx="8385">
                  <c:v>5.6463100000000003E-6</c:v>
                </c:pt>
                <c:pt idx="8386">
                  <c:v>5.646305E-6</c:v>
                </c:pt>
                <c:pt idx="8387">
                  <c:v>5.6463009999999999E-6</c:v>
                </c:pt>
                <c:pt idx="8388">
                  <c:v>5.6462969999999998E-6</c:v>
                </c:pt>
                <c:pt idx="8389">
                  <c:v>5.6462920000000003E-6</c:v>
                </c:pt>
                <c:pt idx="8390">
                  <c:v>5.6462880000000001E-6</c:v>
                </c:pt>
                <c:pt idx="8391">
                  <c:v>5.646284E-6</c:v>
                </c:pt>
                <c:pt idx="8392">
                  <c:v>5.6462789999999997E-6</c:v>
                </c:pt>
                <c:pt idx="8393">
                  <c:v>5.6462750000000004E-6</c:v>
                </c:pt>
                <c:pt idx="8394">
                  <c:v>5.6462700000000001E-6</c:v>
                </c:pt>
                <c:pt idx="8395">
                  <c:v>5.646266E-6</c:v>
                </c:pt>
                <c:pt idx="8396">
                  <c:v>5.6462609999999996E-6</c:v>
                </c:pt>
                <c:pt idx="8397">
                  <c:v>5.6462570000000003E-6</c:v>
                </c:pt>
                <c:pt idx="8398">
                  <c:v>5.646252E-6</c:v>
                </c:pt>
                <c:pt idx="8399">
                  <c:v>5.6462479999999999E-6</c:v>
                </c:pt>
                <c:pt idx="8400">
                  <c:v>5.6462430000000004E-6</c:v>
                </c:pt>
                <c:pt idx="8401">
                  <c:v>5.6462390000000003E-6</c:v>
                </c:pt>
                <c:pt idx="8402">
                  <c:v>5.6462339999999999E-6</c:v>
                </c:pt>
                <c:pt idx="8403">
                  <c:v>5.6462290000000004E-6</c:v>
                </c:pt>
                <c:pt idx="8404">
                  <c:v>5.6462250000000003E-6</c:v>
                </c:pt>
                <c:pt idx="8405">
                  <c:v>5.64622E-6</c:v>
                </c:pt>
                <c:pt idx="8406">
                  <c:v>5.6462149999999996E-6</c:v>
                </c:pt>
                <c:pt idx="8407">
                  <c:v>5.6462100000000001E-6</c:v>
                </c:pt>
                <c:pt idx="8408">
                  <c:v>5.646206E-6</c:v>
                </c:pt>
                <c:pt idx="8409">
                  <c:v>5.6462009999999996E-6</c:v>
                </c:pt>
                <c:pt idx="8410">
                  <c:v>5.6461960000000001E-6</c:v>
                </c:pt>
                <c:pt idx="8411">
                  <c:v>5.646192E-6</c:v>
                </c:pt>
                <c:pt idx="8412">
                  <c:v>5.6461869999999997E-6</c:v>
                </c:pt>
                <c:pt idx="8413">
                  <c:v>5.6461820000000002E-6</c:v>
                </c:pt>
                <c:pt idx="8414">
                  <c:v>5.6461769999999998E-6</c:v>
                </c:pt>
                <c:pt idx="8415">
                  <c:v>5.6461729999999997E-6</c:v>
                </c:pt>
                <c:pt idx="8416">
                  <c:v>5.6461680000000002E-6</c:v>
                </c:pt>
                <c:pt idx="8417">
                  <c:v>5.6461629999999999E-6</c:v>
                </c:pt>
                <c:pt idx="8418">
                  <c:v>5.6461580000000004E-6</c:v>
                </c:pt>
                <c:pt idx="8419">
                  <c:v>5.646153E-6</c:v>
                </c:pt>
                <c:pt idx="8420">
                  <c:v>5.6461489999999999E-6</c:v>
                </c:pt>
                <c:pt idx="8421">
                  <c:v>5.6461440000000004E-6</c:v>
                </c:pt>
                <c:pt idx="8422">
                  <c:v>5.6461390000000001E-6</c:v>
                </c:pt>
                <c:pt idx="8423">
                  <c:v>5.6461339999999997E-6</c:v>
                </c:pt>
                <c:pt idx="8424">
                  <c:v>5.6461290000000002E-6</c:v>
                </c:pt>
                <c:pt idx="8425">
                  <c:v>5.6461239999999998E-6</c:v>
                </c:pt>
                <c:pt idx="8426">
                  <c:v>5.6461190000000003E-6</c:v>
                </c:pt>
                <c:pt idx="8427">
                  <c:v>5.646114E-6</c:v>
                </c:pt>
                <c:pt idx="8428">
                  <c:v>5.6461089999999996E-6</c:v>
                </c:pt>
                <c:pt idx="8429">
                  <c:v>5.6461040000000001E-6</c:v>
                </c:pt>
                <c:pt idx="8430">
                  <c:v>5.6460989999999998E-6</c:v>
                </c:pt>
                <c:pt idx="8431">
                  <c:v>5.6460940000000003E-6</c:v>
                </c:pt>
                <c:pt idx="8432">
                  <c:v>5.6460889999999999E-6</c:v>
                </c:pt>
                <c:pt idx="8433">
                  <c:v>5.6460839999999996E-6</c:v>
                </c:pt>
                <c:pt idx="8434">
                  <c:v>5.6460790000000001E-6</c:v>
                </c:pt>
                <c:pt idx="8435">
                  <c:v>5.6460739999999997E-6</c:v>
                </c:pt>
                <c:pt idx="8436">
                  <c:v>5.6460690000000002E-6</c:v>
                </c:pt>
                <c:pt idx="8437">
                  <c:v>5.6460629999999996E-6</c:v>
                </c:pt>
                <c:pt idx="8438">
                  <c:v>5.6460580000000001E-6</c:v>
                </c:pt>
                <c:pt idx="8439">
                  <c:v>5.6460529999999998E-6</c:v>
                </c:pt>
                <c:pt idx="8440">
                  <c:v>5.6460480000000003E-6</c:v>
                </c:pt>
                <c:pt idx="8441">
                  <c:v>5.6460429999999999E-6</c:v>
                </c:pt>
                <c:pt idx="8442">
                  <c:v>5.6460370000000002E-6</c:v>
                </c:pt>
                <c:pt idx="8443">
                  <c:v>5.6460319999999999E-6</c:v>
                </c:pt>
                <c:pt idx="8444">
                  <c:v>5.6460270000000003E-6</c:v>
                </c:pt>
                <c:pt idx="8445">
                  <c:v>5.646022E-6</c:v>
                </c:pt>
                <c:pt idx="8446">
                  <c:v>5.6460160000000003E-6</c:v>
                </c:pt>
                <c:pt idx="8447">
                  <c:v>5.6460109999999999E-6</c:v>
                </c:pt>
                <c:pt idx="8448">
                  <c:v>5.6460060000000004E-6</c:v>
                </c:pt>
                <c:pt idx="8449">
                  <c:v>5.6459999999999998E-6</c:v>
                </c:pt>
                <c:pt idx="8450">
                  <c:v>5.6459950000000003E-6</c:v>
                </c:pt>
                <c:pt idx="8451">
                  <c:v>5.64599E-6</c:v>
                </c:pt>
                <c:pt idx="8452">
                  <c:v>5.6459840000000002E-6</c:v>
                </c:pt>
                <c:pt idx="8453">
                  <c:v>5.6459789999999999E-6</c:v>
                </c:pt>
                <c:pt idx="8454">
                  <c:v>5.6459730000000001E-6</c:v>
                </c:pt>
                <c:pt idx="8455">
                  <c:v>5.6459679999999998E-6</c:v>
                </c:pt>
                <c:pt idx="8456">
                  <c:v>5.6459630000000003E-6</c:v>
                </c:pt>
                <c:pt idx="8457">
                  <c:v>5.6459569999999997E-6</c:v>
                </c:pt>
                <c:pt idx="8458">
                  <c:v>5.6459520000000002E-6</c:v>
                </c:pt>
                <c:pt idx="8459">
                  <c:v>5.6459459999999996E-6</c:v>
                </c:pt>
                <c:pt idx="8460">
                  <c:v>5.6459410000000001E-6</c:v>
                </c:pt>
                <c:pt idx="8461">
                  <c:v>5.6459350000000003E-6</c:v>
                </c:pt>
                <c:pt idx="8462">
                  <c:v>5.64593E-6</c:v>
                </c:pt>
                <c:pt idx="8463">
                  <c:v>5.6459240000000003E-6</c:v>
                </c:pt>
                <c:pt idx="8464">
                  <c:v>5.6459189999999999E-6</c:v>
                </c:pt>
                <c:pt idx="8465">
                  <c:v>5.6459130000000002E-6</c:v>
                </c:pt>
                <c:pt idx="8466">
                  <c:v>5.6459079999999998E-6</c:v>
                </c:pt>
                <c:pt idx="8467">
                  <c:v>5.6459020000000001E-6</c:v>
                </c:pt>
                <c:pt idx="8468">
                  <c:v>5.6458960000000003E-6</c:v>
                </c:pt>
                <c:pt idx="8469">
                  <c:v>5.645891E-6</c:v>
                </c:pt>
                <c:pt idx="8470">
                  <c:v>5.6458850000000002E-6</c:v>
                </c:pt>
                <c:pt idx="8471">
                  <c:v>5.6458789999999997E-6</c:v>
                </c:pt>
                <c:pt idx="8472">
                  <c:v>5.6458740000000001E-6</c:v>
                </c:pt>
                <c:pt idx="8473">
                  <c:v>5.6458680000000004E-6</c:v>
                </c:pt>
                <c:pt idx="8474">
                  <c:v>5.6458619999999998E-6</c:v>
                </c:pt>
                <c:pt idx="8475">
                  <c:v>5.6458570000000003E-6</c:v>
                </c:pt>
                <c:pt idx="8476">
                  <c:v>5.6458509999999997E-6</c:v>
                </c:pt>
                <c:pt idx="8477">
                  <c:v>5.645845E-6</c:v>
                </c:pt>
                <c:pt idx="8478">
                  <c:v>5.6458390000000002E-6</c:v>
                </c:pt>
                <c:pt idx="8479">
                  <c:v>5.6458329999999997E-6</c:v>
                </c:pt>
                <c:pt idx="8480">
                  <c:v>5.6458280000000001E-6</c:v>
                </c:pt>
                <c:pt idx="8481">
                  <c:v>5.6458220000000004E-6</c:v>
                </c:pt>
                <c:pt idx="8482">
                  <c:v>5.6458159999999998E-6</c:v>
                </c:pt>
                <c:pt idx="8483">
                  <c:v>5.6458100000000001E-6</c:v>
                </c:pt>
                <c:pt idx="8484">
                  <c:v>5.6458040000000003E-6</c:v>
                </c:pt>
                <c:pt idx="8485">
                  <c:v>5.6457979999999997E-6</c:v>
                </c:pt>
                <c:pt idx="8486">
                  <c:v>5.645792E-6</c:v>
                </c:pt>
                <c:pt idx="8487">
                  <c:v>5.6457869999999997E-6</c:v>
                </c:pt>
                <c:pt idx="8488">
                  <c:v>5.6457809999999999E-6</c:v>
                </c:pt>
                <c:pt idx="8489">
                  <c:v>5.6457750000000002E-6</c:v>
                </c:pt>
                <c:pt idx="8490">
                  <c:v>5.6457689999999996E-6</c:v>
                </c:pt>
                <c:pt idx="8491">
                  <c:v>5.6457619999999996E-6</c:v>
                </c:pt>
                <c:pt idx="8492">
                  <c:v>5.6457570000000001E-6</c:v>
                </c:pt>
                <c:pt idx="8493">
                  <c:v>5.6457510000000004E-6</c:v>
                </c:pt>
                <c:pt idx="8494">
                  <c:v>5.6457449999999998E-6</c:v>
                </c:pt>
                <c:pt idx="8495">
                  <c:v>5.6457379999999998E-6</c:v>
                </c:pt>
                <c:pt idx="8496">
                  <c:v>5.645732E-6</c:v>
                </c:pt>
                <c:pt idx="8497">
                  <c:v>5.6457269999999997E-6</c:v>
                </c:pt>
                <c:pt idx="8498">
                  <c:v>5.6457199999999997E-6</c:v>
                </c:pt>
                <c:pt idx="8499">
                  <c:v>5.645714E-6</c:v>
                </c:pt>
                <c:pt idx="8500">
                  <c:v>5.6457080000000002E-6</c:v>
                </c:pt>
                <c:pt idx="8501">
                  <c:v>5.6457019999999996E-6</c:v>
                </c:pt>
                <c:pt idx="8502">
                  <c:v>5.6456959999999999E-6</c:v>
                </c:pt>
                <c:pt idx="8503">
                  <c:v>5.6456900000000002E-6</c:v>
                </c:pt>
                <c:pt idx="8504">
                  <c:v>5.6456830000000002E-6</c:v>
                </c:pt>
                <c:pt idx="8505">
                  <c:v>5.6456769999999996E-6</c:v>
                </c:pt>
                <c:pt idx="8506">
                  <c:v>5.6456709999999998E-6</c:v>
                </c:pt>
                <c:pt idx="8507">
                  <c:v>5.6456650000000001E-6</c:v>
                </c:pt>
                <c:pt idx="8508">
                  <c:v>5.6456580000000001E-6</c:v>
                </c:pt>
                <c:pt idx="8509">
                  <c:v>5.6456520000000004E-6</c:v>
                </c:pt>
                <c:pt idx="8510">
                  <c:v>5.6456459999999998E-6</c:v>
                </c:pt>
                <c:pt idx="8511">
                  <c:v>5.64564E-6</c:v>
                </c:pt>
                <c:pt idx="8512">
                  <c:v>5.6456330000000001E-6</c:v>
                </c:pt>
                <c:pt idx="8513">
                  <c:v>5.6456270000000003E-6</c:v>
                </c:pt>
                <c:pt idx="8514">
                  <c:v>5.6456209999999997E-6</c:v>
                </c:pt>
                <c:pt idx="8515">
                  <c:v>5.6456139999999997E-6</c:v>
                </c:pt>
                <c:pt idx="8516">
                  <c:v>5.645608E-6</c:v>
                </c:pt>
                <c:pt idx="8517">
                  <c:v>5.645601E-6</c:v>
                </c:pt>
                <c:pt idx="8518">
                  <c:v>5.6455950000000003E-6</c:v>
                </c:pt>
                <c:pt idx="8519">
                  <c:v>5.6455880000000003E-6</c:v>
                </c:pt>
                <c:pt idx="8520">
                  <c:v>5.6455819999999997E-6</c:v>
                </c:pt>
                <c:pt idx="8521">
                  <c:v>5.645576E-6</c:v>
                </c:pt>
                <c:pt idx="8522">
                  <c:v>5.645569E-6</c:v>
                </c:pt>
                <c:pt idx="8523">
                  <c:v>5.645562E-6</c:v>
                </c:pt>
                <c:pt idx="8524">
                  <c:v>5.6455560000000003E-6</c:v>
                </c:pt>
                <c:pt idx="8525">
                  <c:v>5.6455490000000003E-6</c:v>
                </c:pt>
                <c:pt idx="8526">
                  <c:v>5.6455429999999997E-6</c:v>
                </c:pt>
                <c:pt idx="8527">
                  <c:v>5.6455359999999997E-6</c:v>
                </c:pt>
                <c:pt idx="8528">
                  <c:v>5.64553E-6</c:v>
                </c:pt>
                <c:pt idx="8529">
                  <c:v>5.645523E-6</c:v>
                </c:pt>
                <c:pt idx="8530">
                  <c:v>5.645516E-6</c:v>
                </c:pt>
                <c:pt idx="8531">
                  <c:v>5.6455100000000003E-6</c:v>
                </c:pt>
                <c:pt idx="8532">
                  <c:v>5.6455030000000003E-6</c:v>
                </c:pt>
                <c:pt idx="8533">
                  <c:v>5.6454960000000003E-6</c:v>
                </c:pt>
                <c:pt idx="8534">
                  <c:v>5.6454899999999997E-6</c:v>
                </c:pt>
                <c:pt idx="8535">
                  <c:v>5.6454829999999997E-6</c:v>
                </c:pt>
                <c:pt idx="8536">
                  <c:v>5.6454759999999997E-6</c:v>
                </c:pt>
                <c:pt idx="8537">
                  <c:v>5.64547E-6</c:v>
                </c:pt>
                <c:pt idx="8538">
                  <c:v>5.645463E-6</c:v>
                </c:pt>
                <c:pt idx="8539">
                  <c:v>5.645456E-6</c:v>
                </c:pt>
                <c:pt idx="8540">
                  <c:v>5.6454490000000001E-6</c:v>
                </c:pt>
                <c:pt idx="8541">
                  <c:v>5.6454420000000001E-6</c:v>
                </c:pt>
                <c:pt idx="8542">
                  <c:v>5.6454360000000003E-6</c:v>
                </c:pt>
                <c:pt idx="8543">
                  <c:v>5.6454290000000004E-6</c:v>
                </c:pt>
                <c:pt idx="8544">
                  <c:v>5.6454220000000004E-6</c:v>
                </c:pt>
                <c:pt idx="8545">
                  <c:v>5.6454150000000004E-6</c:v>
                </c:pt>
                <c:pt idx="8546">
                  <c:v>5.6454080000000004E-6</c:v>
                </c:pt>
                <c:pt idx="8547">
                  <c:v>5.6454009999999996E-6</c:v>
                </c:pt>
                <c:pt idx="8548">
                  <c:v>5.6453939999999996E-6</c:v>
                </c:pt>
                <c:pt idx="8549">
                  <c:v>5.6453869999999996E-6</c:v>
                </c:pt>
                <c:pt idx="8550">
                  <c:v>5.6453799999999996E-6</c:v>
                </c:pt>
                <c:pt idx="8551">
                  <c:v>5.6453729999999997E-6</c:v>
                </c:pt>
                <c:pt idx="8552">
                  <c:v>5.6453659999999997E-6</c:v>
                </c:pt>
                <c:pt idx="8553">
                  <c:v>5.6453589999999997E-6</c:v>
                </c:pt>
                <c:pt idx="8554">
                  <c:v>5.6453519999999997E-6</c:v>
                </c:pt>
                <c:pt idx="8555">
                  <c:v>5.6453449999999997E-6</c:v>
                </c:pt>
                <c:pt idx="8556">
                  <c:v>5.6453379999999998E-6</c:v>
                </c:pt>
                <c:pt idx="8557">
                  <c:v>5.6453309999999998E-6</c:v>
                </c:pt>
                <c:pt idx="8558">
                  <c:v>5.6453239999999998E-6</c:v>
                </c:pt>
                <c:pt idx="8559">
                  <c:v>5.6453169999999998E-6</c:v>
                </c:pt>
                <c:pt idx="8560">
                  <c:v>5.6453099999999998E-6</c:v>
                </c:pt>
                <c:pt idx="8561">
                  <c:v>5.6453029999999998E-6</c:v>
                </c:pt>
                <c:pt idx="8562">
                  <c:v>5.6452949999999996E-6</c:v>
                </c:pt>
                <c:pt idx="8563">
                  <c:v>5.6452879999999996E-6</c:v>
                </c:pt>
                <c:pt idx="8564">
                  <c:v>5.6452809999999997E-6</c:v>
                </c:pt>
                <c:pt idx="8565">
                  <c:v>5.6452739999999997E-6</c:v>
                </c:pt>
                <c:pt idx="8566">
                  <c:v>5.6452660000000003E-6</c:v>
                </c:pt>
                <c:pt idx="8567">
                  <c:v>5.6452590000000003E-6</c:v>
                </c:pt>
                <c:pt idx="8568">
                  <c:v>5.6452520000000003E-6</c:v>
                </c:pt>
                <c:pt idx="8569">
                  <c:v>5.6452450000000004E-6</c:v>
                </c:pt>
                <c:pt idx="8570">
                  <c:v>5.6452370000000001E-6</c:v>
                </c:pt>
                <c:pt idx="8571">
                  <c:v>5.6452300000000002E-6</c:v>
                </c:pt>
                <c:pt idx="8572">
                  <c:v>5.6452230000000002E-6</c:v>
                </c:pt>
                <c:pt idx="8573">
                  <c:v>5.645215E-6</c:v>
                </c:pt>
                <c:pt idx="8574">
                  <c:v>5.645208E-6</c:v>
                </c:pt>
                <c:pt idx="8575">
                  <c:v>5.6451999999999998E-6</c:v>
                </c:pt>
                <c:pt idx="8576">
                  <c:v>5.6451929999999998E-6</c:v>
                </c:pt>
                <c:pt idx="8577">
                  <c:v>5.6451859999999998E-6</c:v>
                </c:pt>
                <c:pt idx="8578">
                  <c:v>5.6451780000000004E-6</c:v>
                </c:pt>
                <c:pt idx="8579">
                  <c:v>5.6451709999999996E-6</c:v>
                </c:pt>
                <c:pt idx="8580">
                  <c:v>5.6451639999999996E-6</c:v>
                </c:pt>
                <c:pt idx="8581">
                  <c:v>5.6451560000000002E-6</c:v>
                </c:pt>
                <c:pt idx="8582">
                  <c:v>5.6451490000000003E-6</c:v>
                </c:pt>
                <c:pt idx="8583">
                  <c:v>5.645141E-6</c:v>
                </c:pt>
                <c:pt idx="8584">
                  <c:v>5.6451329999999998E-6</c:v>
                </c:pt>
                <c:pt idx="8585">
                  <c:v>5.6451259999999998E-6</c:v>
                </c:pt>
                <c:pt idx="8586">
                  <c:v>5.6451179999999996E-6</c:v>
                </c:pt>
                <c:pt idx="8587">
                  <c:v>5.6451100000000002E-6</c:v>
                </c:pt>
                <c:pt idx="8588">
                  <c:v>5.6451030000000003E-6</c:v>
                </c:pt>
                <c:pt idx="8589">
                  <c:v>5.645095E-6</c:v>
                </c:pt>
                <c:pt idx="8590">
                  <c:v>5.6450880000000001E-6</c:v>
                </c:pt>
                <c:pt idx="8591">
                  <c:v>5.6450799999999998E-6</c:v>
                </c:pt>
                <c:pt idx="8592">
                  <c:v>5.6450719999999996E-6</c:v>
                </c:pt>
                <c:pt idx="8593">
                  <c:v>5.6450640000000002E-6</c:v>
                </c:pt>
                <c:pt idx="8594">
                  <c:v>5.6450570000000003E-6</c:v>
                </c:pt>
                <c:pt idx="8595">
                  <c:v>5.645049E-6</c:v>
                </c:pt>
                <c:pt idx="8596">
                  <c:v>5.6450409999999998E-6</c:v>
                </c:pt>
                <c:pt idx="8597">
                  <c:v>5.6450339999999998E-6</c:v>
                </c:pt>
                <c:pt idx="8598">
                  <c:v>5.6450259999999996E-6</c:v>
                </c:pt>
                <c:pt idx="8599">
                  <c:v>5.6450180000000002E-6</c:v>
                </c:pt>
                <c:pt idx="8600">
                  <c:v>5.64501E-6</c:v>
                </c:pt>
                <c:pt idx="8601">
                  <c:v>5.6450019999999998E-6</c:v>
                </c:pt>
                <c:pt idx="8602">
                  <c:v>5.6449940000000004E-6</c:v>
                </c:pt>
                <c:pt idx="8603">
                  <c:v>5.6449869999999996E-6</c:v>
                </c:pt>
                <c:pt idx="8604">
                  <c:v>5.6449790000000002E-6</c:v>
                </c:pt>
                <c:pt idx="8605">
                  <c:v>5.644971E-6</c:v>
                </c:pt>
                <c:pt idx="8606">
                  <c:v>5.6449629999999998E-6</c:v>
                </c:pt>
                <c:pt idx="8607">
                  <c:v>5.6449550000000004E-6</c:v>
                </c:pt>
                <c:pt idx="8608">
                  <c:v>5.6449470000000002E-6</c:v>
                </c:pt>
                <c:pt idx="8609">
                  <c:v>5.644939E-6</c:v>
                </c:pt>
                <c:pt idx="8610">
                  <c:v>5.6449309999999997E-6</c:v>
                </c:pt>
                <c:pt idx="8611">
                  <c:v>5.6449230000000004E-6</c:v>
                </c:pt>
                <c:pt idx="8612">
                  <c:v>5.6449150000000001E-6</c:v>
                </c:pt>
                <c:pt idx="8613">
                  <c:v>5.6449069999999999E-6</c:v>
                </c:pt>
                <c:pt idx="8614">
                  <c:v>5.6448980000000003E-6</c:v>
                </c:pt>
                <c:pt idx="8615">
                  <c:v>5.6448900000000001E-6</c:v>
                </c:pt>
                <c:pt idx="8616">
                  <c:v>5.6448819999999999E-6</c:v>
                </c:pt>
                <c:pt idx="8617">
                  <c:v>5.6448739999999996E-6</c:v>
                </c:pt>
                <c:pt idx="8618">
                  <c:v>5.6448660000000003E-6</c:v>
                </c:pt>
                <c:pt idx="8619">
                  <c:v>5.6448580000000001E-6</c:v>
                </c:pt>
                <c:pt idx="8620">
                  <c:v>5.6448499999999998E-6</c:v>
                </c:pt>
                <c:pt idx="8621">
                  <c:v>5.6448419999999996E-6</c:v>
                </c:pt>
                <c:pt idx="8622">
                  <c:v>5.644833E-6</c:v>
                </c:pt>
                <c:pt idx="8623">
                  <c:v>5.6448249999999998E-6</c:v>
                </c:pt>
                <c:pt idx="8624">
                  <c:v>5.6448170000000004E-6</c:v>
                </c:pt>
                <c:pt idx="8625">
                  <c:v>5.6448079999999999E-6</c:v>
                </c:pt>
                <c:pt idx="8626">
                  <c:v>5.6447999999999997E-6</c:v>
                </c:pt>
                <c:pt idx="8627">
                  <c:v>5.6447920000000004E-6</c:v>
                </c:pt>
                <c:pt idx="8628">
                  <c:v>5.6447829999999999E-6</c:v>
                </c:pt>
                <c:pt idx="8629">
                  <c:v>5.6447749999999997E-6</c:v>
                </c:pt>
                <c:pt idx="8630">
                  <c:v>5.6447670000000003E-6</c:v>
                </c:pt>
                <c:pt idx="8631">
                  <c:v>5.6447579999999998E-6</c:v>
                </c:pt>
                <c:pt idx="8632">
                  <c:v>5.6447499999999996E-6</c:v>
                </c:pt>
                <c:pt idx="8633">
                  <c:v>5.6447420000000002E-6</c:v>
                </c:pt>
                <c:pt idx="8634">
                  <c:v>5.6447329999999998E-6</c:v>
                </c:pt>
                <c:pt idx="8635">
                  <c:v>5.6447250000000004E-6</c:v>
                </c:pt>
                <c:pt idx="8636">
                  <c:v>5.6447159999999999E-6</c:v>
                </c:pt>
                <c:pt idx="8637">
                  <c:v>5.6447070000000003E-6</c:v>
                </c:pt>
                <c:pt idx="8638">
                  <c:v>5.6446990000000001E-6</c:v>
                </c:pt>
                <c:pt idx="8639">
                  <c:v>5.6446909999999999E-6</c:v>
                </c:pt>
                <c:pt idx="8640">
                  <c:v>5.6446820000000003E-6</c:v>
                </c:pt>
                <c:pt idx="8641">
                  <c:v>5.6446729999999998E-6</c:v>
                </c:pt>
                <c:pt idx="8642">
                  <c:v>5.6446649999999996E-6</c:v>
                </c:pt>
                <c:pt idx="8643">
                  <c:v>5.644656E-6</c:v>
                </c:pt>
                <c:pt idx="8644">
                  <c:v>5.6446470000000004E-6</c:v>
                </c:pt>
                <c:pt idx="8645">
                  <c:v>5.6446390000000002E-6</c:v>
                </c:pt>
                <c:pt idx="8646">
                  <c:v>5.6446299999999997E-6</c:v>
                </c:pt>
                <c:pt idx="8647">
                  <c:v>5.6446220000000003E-6</c:v>
                </c:pt>
                <c:pt idx="8648">
                  <c:v>5.6446129999999999E-6</c:v>
                </c:pt>
                <c:pt idx="8649">
                  <c:v>5.6446040000000002E-6</c:v>
                </c:pt>
                <c:pt idx="8650">
                  <c:v>5.644596E-6</c:v>
                </c:pt>
                <c:pt idx="8651">
                  <c:v>5.6445870000000004E-6</c:v>
                </c:pt>
                <c:pt idx="8652">
                  <c:v>5.6445779999999999E-6</c:v>
                </c:pt>
                <c:pt idx="8653">
                  <c:v>5.6445690000000003E-6</c:v>
                </c:pt>
                <c:pt idx="8654">
                  <c:v>5.6445599999999999E-6</c:v>
                </c:pt>
                <c:pt idx="8655">
                  <c:v>5.6445510000000003E-6</c:v>
                </c:pt>
                <c:pt idx="8656">
                  <c:v>5.6445419999999998E-6</c:v>
                </c:pt>
                <c:pt idx="8657">
                  <c:v>5.6445339999999996E-6</c:v>
                </c:pt>
                <c:pt idx="8658">
                  <c:v>5.644525E-6</c:v>
                </c:pt>
                <c:pt idx="8659">
                  <c:v>5.6445160000000004E-6</c:v>
                </c:pt>
                <c:pt idx="8660">
                  <c:v>5.6445069999999999E-6</c:v>
                </c:pt>
                <c:pt idx="8661">
                  <c:v>5.6444980000000003E-6</c:v>
                </c:pt>
                <c:pt idx="8662">
                  <c:v>5.6444889999999998E-6</c:v>
                </c:pt>
                <c:pt idx="8663">
                  <c:v>5.6444800000000002E-6</c:v>
                </c:pt>
                <c:pt idx="8664">
                  <c:v>5.6444709999999997E-6</c:v>
                </c:pt>
                <c:pt idx="8665">
                  <c:v>5.6444620000000001E-6</c:v>
                </c:pt>
                <c:pt idx="8666">
                  <c:v>5.6444529999999997E-6</c:v>
                </c:pt>
                <c:pt idx="8667">
                  <c:v>5.6444440000000001E-6</c:v>
                </c:pt>
                <c:pt idx="8668">
                  <c:v>5.6444349999999996E-6</c:v>
                </c:pt>
                <c:pt idx="8669">
                  <c:v>5.644426E-6</c:v>
                </c:pt>
                <c:pt idx="8670">
                  <c:v>5.6444170000000004E-6</c:v>
                </c:pt>
                <c:pt idx="8671">
                  <c:v>5.6444069999999997E-6</c:v>
                </c:pt>
                <c:pt idx="8672">
                  <c:v>5.6443980000000001E-6</c:v>
                </c:pt>
                <c:pt idx="8673">
                  <c:v>5.6443889999999996E-6</c:v>
                </c:pt>
                <c:pt idx="8674">
                  <c:v>5.64438E-6</c:v>
                </c:pt>
                <c:pt idx="8675">
                  <c:v>5.6443710000000004E-6</c:v>
                </c:pt>
                <c:pt idx="8676">
                  <c:v>5.6443609999999997E-6</c:v>
                </c:pt>
                <c:pt idx="8677">
                  <c:v>5.6443520000000001E-6</c:v>
                </c:pt>
                <c:pt idx="8678">
                  <c:v>5.6443429999999996E-6</c:v>
                </c:pt>
                <c:pt idx="8679">
                  <c:v>5.644334E-6</c:v>
                </c:pt>
                <c:pt idx="8680">
                  <c:v>5.6443250000000004E-6</c:v>
                </c:pt>
                <c:pt idx="8681">
                  <c:v>5.6443149999999997E-6</c:v>
                </c:pt>
                <c:pt idx="8682">
                  <c:v>5.6443060000000001E-6</c:v>
                </c:pt>
                <c:pt idx="8683">
                  <c:v>5.6442960000000002E-6</c:v>
                </c:pt>
                <c:pt idx="8684">
                  <c:v>5.6442869999999998E-6</c:v>
                </c:pt>
                <c:pt idx="8685">
                  <c:v>5.6442780000000001E-6</c:v>
                </c:pt>
                <c:pt idx="8686">
                  <c:v>5.6442680000000003E-6</c:v>
                </c:pt>
                <c:pt idx="8687">
                  <c:v>5.6442589999999998E-6</c:v>
                </c:pt>
                <c:pt idx="8688">
                  <c:v>5.644249E-6</c:v>
                </c:pt>
                <c:pt idx="8689">
                  <c:v>5.6442400000000004E-6</c:v>
                </c:pt>
                <c:pt idx="8690">
                  <c:v>5.6442299999999997E-6</c:v>
                </c:pt>
                <c:pt idx="8691">
                  <c:v>5.644221E-6</c:v>
                </c:pt>
                <c:pt idx="8692">
                  <c:v>5.6442110000000002E-6</c:v>
                </c:pt>
                <c:pt idx="8693">
                  <c:v>5.6442019999999997E-6</c:v>
                </c:pt>
                <c:pt idx="8694">
                  <c:v>5.6441919999999999E-6</c:v>
                </c:pt>
                <c:pt idx="8695">
                  <c:v>5.6441830000000003E-6</c:v>
                </c:pt>
                <c:pt idx="8696">
                  <c:v>5.6441730000000004E-6</c:v>
                </c:pt>
                <c:pt idx="8697">
                  <c:v>5.6441629999999997E-6</c:v>
                </c:pt>
                <c:pt idx="8698">
                  <c:v>5.6441540000000001E-6</c:v>
                </c:pt>
                <c:pt idx="8699">
                  <c:v>5.6441440000000003E-6</c:v>
                </c:pt>
                <c:pt idx="8700">
                  <c:v>5.6441340000000004E-6</c:v>
                </c:pt>
                <c:pt idx="8701">
                  <c:v>5.6441239999999997E-6</c:v>
                </c:pt>
                <c:pt idx="8702">
                  <c:v>5.6441150000000001E-6</c:v>
                </c:pt>
                <c:pt idx="8703">
                  <c:v>5.6441050000000002E-6</c:v>
                </c:pt>
                <c:pt idx="8704">
                  <c:v>5.6440950000000004E-6</c:v>
                </c:pt>
                <c:pt idx="8705">
                  <c:v>5.6440849999999997E-6</c:v>
                </c:pt>
                <c:pt idx="8706">
                  <c:v>5.6440760000000001E-6</c:v>
                </c:pt>
                <c:pt idx="8707">
                  <c:v>5.6440660000000002E-6</c:v>
                </c:pt>
                <c:pt idx="8708">
                  <c:v>5.6440560000000004E-6</c:v>
                </c:pt>
                <c:pt idx="8709">
                  <c:v>5.6440459999999997E-6</c:v>
                </c:pt>
                <c:pt idx="8710">
                  <c:v>5.6440359999999998E-6</c:v>
                </c:pt>
                <c:pt idx="8711">
                  <c:v>5.644026E-6</c:v>
                </c:pt>
                <c:pt idx="8712">
                  <c:v>5.6440160000000001E-6</c:v>
                </c:pt>
                <c:pt idx="8713">
                  <c:v>5.6440060000000003E-6</c:v>
                </c:pt>
                <c:pt idx="8714">
                  <c:v>5.6439969999999998E-6</c:v>
                </c:pt>
                <c:pt idx="8715">
                  <c:v>5.6439869999999999E-6</c:v>
                </c:pt>
                <c:pt idx="8716">
                  <c:v>5.6439770000000001E-6</c:v>
                </c:pt>
                <c:pt idx="8717">
                  <c:v>5.6439670000000002E-6</c:v>
                </c:pt>
                <c:pt idx="8718">
                  <c:v>5.6439560000000001E-6</c:v>
                </c:pt>
                <c:pt idx="8719">
                  <c:v>5.6439460000000003E-6</c:v>
                </c:pt>
                <c:pt idx="8720">
                  <c:v>5.6439359999999996E-6</c:v>
                </c:pt>
                <c:pt idx="8721">
                  <c:v>5.6439259999999997E-6</c:v>
                </c:pt>
                <c:pt idx="8722">
                  <c:v>5.6439159999999999E-6</c:v>
                </c:pt>
                <c:pt idx="8723">
                  <c:v>5.643906E-6</c:v>
                </c:pt>
                <c:pt idx="8724">
                  <c:v>5.6438960000000002E-6</c:v>
                </c:pt>
                <c:pt idx="8725">
                  <c:v>5.6438850000000001E-6</c:v>
                </c:pt>
                <c:pt idx="8726">
                  <c:v>5.6438750000000002E-6</c:v>
                </c:pt>
                <c:pt idx="8727">
                  <c:v>5.6438650000000004E-6</c:v>
                </c:pt>
                <c:pt idx="8728">
                  <c:v>5.6438549999999997E-6</c:v>
                </c:pt>
                <c:pt idx="8729">
                  <c:v>5.6438439999999996E-6</c:v>
                </c:pt>
                <c:pt idx="8730">
                  <c:v>5.6438339999999997E-6</c:v>
                </c:pt>
                <c:pt idx="8731">
                  <c:v>5.6438239999999999E-6</c:v>
                </c:pt>
                <c:pt idx="8732">
                  <c:v>5.6438129999999998E-6</c:v>
                </c:pt>
                <c:pt idx="8733">
                  <c:v>5.6438029999999999E-6</c:v>
                </c:pt>
                <c:pt idx="8734">
                  <c:v>5.6437930000000001E-6</c:v>
                </c:pt>
                <c:pt idx="8735">
                  <c:v>5.6437830000000002E-6</c:v>
                </c:pt>
                <c:pt idx="8736">
                  <c:v>5.6437720000000001E-6</c:v>
                </c:pt>
                <c:pt idx="8737">
                  <c:v>5.6437620000000003E-6</c:v>
                </c:pt>
                <c:pt idx="8738">
                  <c:v>5.6437510000000002E-6</c:v>
                </c:pt>
                <c:pt idx="8739">
                  <c:v>5.6437410000000003E-6</c:v>
                </c:pt>
                <c:pt idx="8740">
                  <c:v>5.6437300000000003E-6</c:v>
                </c:pt>
                <c:pt idx="8741">
                  <c:v>5.6437200000000004E-6</c:v>
                </c:pt>
                <c:pt idx="8742">
                  <c:v>5.6437090000000003E-6</c:v>
                </c:pt>
                <c:pt idx="8743">
                  <c:v>5.6436989999999996E-6</c:v>
                </c:pt>
                <c:pt idx="8744">
                  <c:v>5.6436880000000004E-6</c:v>
                </c:pt>
                <c:pt idx="8745">
                  <c:v>5.6436770000000003E-6</c:v>
                </c:pt>
                <c:pt idx="8746">
                  <c:v>5.6436669999999996E-6</c:v>
                </c:pt>
                <c:pt idx="8747">
                  <c:v>5.6436560000000003E-6</c:v>
                </c:pt>
                <c:pt idx="8748">
                  <c:v>5.6436459999999996E-6</c:v>
                </c:pt>
                <c:pt idx="8749">
                  <c:v>5.6436350000000004E-6</c:v>
                </c:pt>
                <c:pt idx="8750">
                  <c:v>5.6436240000000003E-6</c:v>
                </c:pt>
                <c:pt idx="8751">
                  <c:v>5.6436130000000002E-6</c:v>
                </c:pt>
                <c:pt idx="8752">
                  <c:v>5.6436030000000004E-6</c:v>
                </c:pt>
                <c:pt idx="8753">
                  <c:v>5.6435920000000003E-6</c:v>
                </c:pt>
                <c:pt idx="8754">
                  <c:v>5.6435810000000002E-6</c:v>
                </c:pt>
                <c:pt idx="8755">
                  <c:v>5.6435710000000003E-6</c:v>
                </c:pt>
                <c:pt idx="8756">
                  <c:v>5.6435600000000002E-6</c:v>
                </c:pt>
                <c:pt idx="8757">
                  <c:v>5.6435490000000001E-6</c:v>
                </c:pt>
                <c:pt idx="8758">
                  <c:v>5.643538E-6</c:v>
                </c:pt>
                <c:pt idx="8759">
                  <c:v>5.6435269999999999E-6</c:v>
                </c:pt>
                <c:pt idx="8760">
                  <c:v>5.6435159999999999E-6</c:v>
                </c:pt>
                <c:pt idx="8761">
                  <c:v>5.6435049999999998E-6</c:v>
                </c:pt>
                <c:pt idx="8762">
                  <c:v>5.6434939999999997E-6</c:v>
                </c:pt>
                <c:pt idx="8763">
                  <c:v>5.6434829999999996E-6</c:v>
                </c:pt>
                <c:pt idx="8764">
                  <c:v>5.6434720000000003E-6</c:v>
                </c:pt>
                <c:pt idx="8765">
                  <c:v>5.6434610000000002E-6</c:v>
                </c:pt>
                <c:pt idx="8766">
                  <c:v>5.6434500000000002E-6</c:v>
                </c:pt>
                <c:pt idx="8767">
                  <c:v>5.6434390000000001E-6</c:v>
                </c:pt>
                <c:pt idx="8768">
                  <c:v>5.643428E-6</c:v>
                </c:pt>
                <c:pt idx="8769">
                  <c:v>5.6434169999999999E-6</c:v>
                </c:pt>
                <c:pt idx="8770">
                  <c:v>5.6434059999999998E-6</c:v>
                </c:pt>
                <c:pt idx="8771">
                  <c:v>5.6433949999999997E-6</c:v>
                </c:pt>
                <c:pt idx="8772">
                  <c:v>5.6433839999999996E-6</c:v>
                </c:pt>
                <c:pt idx="8773">
                  <c:v>5.6433720000000001E-6</c:v>
                </c:pt>
                <c:pt idx="8774">
                  <c:v>5.643361E-6</c:v>
                </c:pt>
                <c:pt idx="8775">
                  <c:v>5.6433499999999999E-6</c:v>
                </c:pt>
                <c:pt idx="8776">
                  <c:v>5.6433389999999998E-6</c:v>
                </c:pt>
                <c:pt idx="8777">
                  <c:v>5.6433279999999997E-6</c:v>
                </c:pt>
                <c:pt idx="8778">
                  <c:v>5.6433160000000003E-6</c:v>
                </c:pt>
                <c:pt idx="8779">
                  <c:v>5.6433050000000002E-6</c:v>
                </c:pt>
                <c:pt idx="8780">
                  <c:v>5.6432940000000001E-6</c:v>
                </c:pt>
                <c:pt idx="8781">
                  <c:v>5.6432819999999997E-6</c:v>
                </c:pt>
                <c:pt idx="8782">
                  <c:v>5.6432709999999997E-6</c:v>
                </c:pt>
                <c:pt idx="8783">
                  <c:v>5.6432600000000004E-6</c:v>
                </c:pt>
                <c:pt idx="8784">
                  <c:v>5.6432480000000001E-6</c:v>
                </c:pt>
                <c:pt idx="8785">
                  <c:v>5.643237E-6</c:v>
                </c:pt>
                <c:pt idx="8786">
                  <c:v>5.6432249999999997E-6</c:v>
                </c:pt>
                <c:pt idx="8787">
                  <c:v>5.6432140000000004E-6</c:v>
                </c:pt>
                <c:pt idx="8788">
                  <c:v>5.6432020000000001E-6</c:v>
                </c:pt>
                <c:pt idx="8789">
                  <c:v>5.643191E-6</c:v>
                </c:pt>
                <c:pt idx="8790">
                  <c:v>5.6431799999999999E-6</c:v>
                </c:pt>
                <c:pt idx="8791">
                  <c:v>5.6431680000000004E-6</c:v>
                </c:pt>
                <c:pt idx="8792">
                  <c:v>5.6431560000000001E-6</c:v>
                </c:pt>
                <c:pt idx="8793">
                  <c:v>5.643145E-6</c:v>
                </c:pt>
                <c:pt idx="8794">
                  <c:v>5.6431329999999997E-6</c:v>
                </c:pt>
                <c:pt idx="8795">
                  <c:v>5.6431210000000002E-6</c:v>
                </c:pt>
                <c:pt idx="8796">
                  <c:v>5.6431089999999998E-6</c:v>
                </c:pt>
                <c:pt idx="8797">
                  <c:v>5.6430979999999998E-6</c:v>
                </c:pt>
                <c:pt idx="8798">
                  <c:v>5.6430860000000003E-6</c:v>
                </c:pt>
                <c:pt idx="8799">
                  <c:v>5.6430739999999999E-6</c:v>
                </c:pt>
                <c:pt idx="8800">
                  <c:v>5.6430629999999998E-6</c:v>
                </c:pt>
                <c:pt idx="8801">
                  <c:v>5.6430510000000004E-6</c:v>
                </c:pt>
                <c:pt idx="8802">
                  <c:v>5.643039E-6</c:v>
                </c:pt>
                <c:pt idx="8803">
                  <c:v>5.6430279999999999E-6</c:v>
                </c:pt>
                <c:pt idx="8804">
                  <c:v>5.6430159999999996E-6</c:v>
                </c:pt>
                <c:pt idx="8805">
                  <c:v>5.6430040000000001E-6</c:v>
                </c:pt>
                <c:pt idx="8806">
                  <c:v>5.6429919999999998E-6</c:v>
                </c:pt>
                <c:pt idx="8807">
                  <c:v>5.6429800000000003E-6</c:v>
                </c:pt>
                <c:pt idx="8808">
                  <c:v>5.642968E-6</c:v>
                </c:pt>
                <c:pt idx="8809">
                  <c:v>5.6429559999999996E-6</c:v>
                </c:pt>
                <c:pt idx="8810">
                  <c:v>5.6429440000000002E-6</c:v>
                </c:pt>
                <c:pt idx="8811">
                  <c:v>5.6429319999999998E-6</c:v>
                </c:pt>
                <c:pt idx="8812">
                  <c:v>5.6429200000000003E-6</c:v>
                </c:pt>
                <c:pt idx="8813">
                  <c:v>5.642908E-6</c:v>
                </c:pt>
                <c:pt idx="8814">
                  <c:v>5.6428959999999997E-6</c:v>
                </c:pt>
                <c:pt idx="8815">
                  <c:v>5.6428840000000002E-6</c:v>
                </c:pt>
                <c:pt idx="8816">
                  <c:v>5.6428719999999999E-6</c:v>
                </c:pt>
                <c:pt idx="8817">
                  <c:v>5.6428600000000004E-6</c:v>
                </c:pt>
                <c:pt idx="8818">
                  <c:v>5.6428480000000001E-6</c:v>
                </c:pt>
                <c:pt idx="8819">
                  <c:v>5.6428350000000003E-6</c:v>
                </c:pt>
                <c:pt idx="8820">
                  <c:v>5.642823E-6</c:v>
                </c:pt>
                <c:pt idx="8821">
                  <c:v>5.6428109999999997E-6</c:v>
                </c:pt>
                <c:pt idx="8822">
                  <c:v>5.6427990000000002E-6</c:v>
                </c:pt>
                <c:pt idx="8823">
                  <c:v>5.6427869999999999E-6</c:v>
                </c:pt>
                <c:pt idx="8824">
                  <c:v>5.6427740000000001E-6</c:v>
                </c:pt>
                <c:pt idx="8825">
                  <c:v>5.6427619999999998E-6</c:v>
                </c:pt>
                <c:pt idx="8826">
                  <c:v>5.6427500000000003E-6</c:v>
                </c:pt>
                <c:pt idx="8827">
                  <c:v>5.642738E-6</c:v>
                </c:pt>
                <c:pt idx="8828">
                  <c:v>5.6427250000000003E-6</c:v>
                </c:pt>
                <c:pt idx="8829">
                  <c:v>5.6427119999999997E-6</c:v>
                </c:pt>
                <c:pt idx="8830">
                  <c:v>5.6427000000000002E-6</c:v>
                </c:pt>
                <c:pt idx="8831">
                  <c:v>5.6426869999999996E-6</c:v>
                </c:pt>
                <c:pt idx="8832">
                  <c:v>5.6426750000000001E-6</c:v>
                </c:pt>
                <c:pt idx="8833">
                  <c:v>5.6426629999999998E-6</c:v>
                </c:pt>
                <c:pt idx="8834">
                  <c:v>5.6426500000000001E-6</c:v>
                </c:pt>
                <c:pt idx="8835">
                  <c:v>5.6426379999999998E-6</c:v>
                </c:pt>
                <c:pt idx="8836">
                  <c:v>5.642625E-6</c:v>
                </c:pt>
                <c:pt idx="8837">
                  <c:v>5.6426120000000003E-6</c:v>
                </c:pt>
                <c:pt idx="8838">
                  <c:v>5.6426E-6</c:v>
                </c:pt>
                <c:pt idx="8839">
                  <c:v>5.6425870000000003E-6</c:v>
                </c:pt>
                <c:pt idx="8840">
                  <c:v>5.6425749999999999E-6</c:v>
                </c:pt>
                <c:pt idx="8841">
                  <c:v>5.6425620000000002E-6</c:v>
                </c:pt>
                <c:pt idx="8842">
                  <c:v>5.6425489999999996E-6</c:v>
                </c:pt>
                <c:pt idx="8843">
                  <c:v>5.6425370000000001E-6</c:v>
                </c:pt>
                <c:pt idx="8844">
                  <c:v>5.6425239999999996E-6</c:v>
                </c:pt>
                <c:pt idx="8845">
                  <c:v>5.6425109999999999E-6</c:v>
                </c:pt>
                <c:pt idx="8846">
                  <c:v>5.6424980000000001E-6</c:v>
                </c:pt>
                <c:pt idx="8847">
                  <c:v>5.6424859999999998E-6</c:v>
                </c:pt>
                <c:pt idx="8848">
                  <c:v>5.6424730000000001E-6</c:v>
                </c:pt>
                <c:pt idx="8849">
                  <c:v>5.6424600000000004E-6</c:v>
                </c:pt>
                <c:pt idx="8850">
                  <c:v>5.6424469999999998E-6</c:v>
                </c:pt>
                <c:pt idx="8851">
                  <c:v>5.6424340000000001E-6</c:v>
                </c:pt>
                <c:pt idx="8852">
                  <c:v>5.6424210000000003E-6</c:v>
                </c:pt>
                <c:pt idx="8853">
                  <c:v>5.6424079999999998E-6</c:v>
                </c:pt>
                <c:pt idx="8854">
                  <c:v>5.6423960000000003E-6</c:v>
                </c:pt>
                <c:pt idx="8855">
                  <c:v>5.6423820000000003E-6</c:v>
                </c:pt>
                <c:pt idx="8856">
                  <c:v>5.64237E-6</c:v>
                </c:pt>
                <c:pt idx="8857">
                  <c:v>5.642356E-6</c:v>
                </c:pt>
                <c:pt idx="8858">
                  <c:v>5.6423439999999997E-6</c:v>
                </c:pt>
                <c:pt idx="8859">
                  <c:v>5.642331E-6</c:v>
                </c:pt>
                <c:pt idx="8860">
                  <c:v>5.642317E-6</c:v>
                </c:pt>
                <c:pt idx="8861">
                  <c:v>5.6423040000000003E-6</c:v>
                </c:pt>
                <c:pt idx="8862">
                  <c:v>5.6422909999999997E-6</c:v>
                </c:pt>
                <c:pt idx="8863">
                  <c:v>5.642278E-6</c:v>
                </c:pt>
                <c:pt idx="8864">
                  <c:v>5.6422650000000003E-6</c:v>
                </c:pt>
                <c:pt idx="8865">
                  <c:v>5.6422510000000003E-6</c:v>
                </c:pt>
                <c:pt idx="8866">
                  <c:v>5.6422379999999997E-6</c:v>
                </c:pt>
                <c:pt idx="8867">
                  <c:v>5.642225E-6</c:v>
                </c:pt>
                <c:pt idx="8868">
                  <c:v>5.6422120000000003E-6</c:v>
                </c:pt>
                <c:pt idx="8869">
                  <c:v>5.6421989999999997E-6</c:v>
                </c:pt>
                <c:pt idx="8870">
                  <c:v>5.6421849999999998E-6</c:v>
                </c:pt>
                <c:pt idx="8871">
                  <c:v>5.642172E-6</c:v>
                </c:pt>
                <c:pt idx="8872">
                  <c:v>5.6421590000000003E-6</c:v>
                </c:pt>
                <c:pt idx="8873">
                  <c:v>5.6421450000000003E-6</c:v>
                </c:pt>
                <c:pt idx="8874">
                  <c:v>5.6421319999999998E-6</c:v>
                </c:pt>
                <c:pt idx="8875">
                  <c:v>5.6421179999999998E-6</c:v>
                </c:pt>
                <c:pt idx="8876">
                  <c:v>5.6421039999999998E-6</c:v>
                </c:pt>
                <c:pt idx="8877">
                  <c:v>5.6420910000000001E-6</c:v>
                </c:pt>
                <c:pt idx="8878">
                  <c:v>5.6420780000000004E-6</c:v>
                </c:pt>
                <c:pt idx="8879">
                  <c:v>5.6420639999999996E-6</c:v>
                </c:pt>
                <c:pt idx="8880">
                  <c:v>5.6420499999999996E-6</c:v>
                </c:pt>
                <c:pt idx="8881">
                  <c:v>5.6420369999999999E-6</c:v>
                </c:pt>
                <c:pt idx="8882">
                  <c:v>5.6420240000000002E-6</c:v>
                </c:pt>
                <c:pt idx="8883">
                  <c:v>5.6420100000000002E-6</c:v>
                </c:pt>
                <c:pt idx="8884">
                  <c:v>5.6419960000000003E-6</c:v>
                </c:pt>
                <c:pt idx="8885">
                  <c:v>5.6419829999999997E-6</c:v>
                </c:pt>
                <c:pt idx="8886">
                  <c:v>5.6419689999999997E-6</c:v>
                </c:pt>
                <c:pt idx="8887">
                  <c:v>5.6419549999999998E-6</c:v>
                </c:pt>
                <c:pt idx="8888">
                  <c:v>5.6419409999999998E-6</c:v>
                </c:pt>
                <c:pt idx="8889">
                  <c:v>5.6419280000000001E-6</c:v>
                </c:pt>
                <c:pt idx="8890">
                  <c:v>5.6419140000000001E-6</c:v>
                </c:pt>
                <c:pt idx="8891">
                  <c:v>5.6419000000000001E-6</c:v>
                </c:pt>
                <c:pt idx="8892">
                  <c:v>5.6418860000000002E-6</c:v>
                </c:pt>
                <c:pt idx="8893">
                  <c:v>5.6418720000000002E-6</c:v>
                </c:pt>
                <c:pt idx="8894">
                  <c:v>5.6418580000000003E-6</c:v>
                </c:pt>
                <c:pt idx="8895">
                  <c:v>5.6418440000000003E-6</c:v>
                </c:pt>
                <c:pt idx="8896">
                  <c:v>5.6418300000000003E-6</c:v>
                </c:pt>
                <c:pt idx="8897">
                  <c:v>5.6418169999999998E-6</c:v>
                </c:pt>
                <c:pt idx="8898">
                  <c:v>5.6418029999999998E-6</c:v>
                </c:pt>
                <c:pt idx="8899">
                  <c:v>5.6417879999999996E-6</c:v>
                </c:pt>
                <c:pt idx="8900">
                  <c:v>5.6417739999999996E-6</c:v>
                </c:pt>
                <c:pt idx="8901">
                  <c:v>5.6417599999999997E-6</c:v>
                </c:pt>
                <c:pt idx="8902">
                  <c:v>5.6417459999999997E-6</c:v>
                </c:pt>
                <c:pt idx="8903">
                  <c:v>5.6417319999999997E-6</c:v>
                </c:pt>
                <c:pt idx="8904">
                  <c:v>5.6417179999999998E-6</c:v>
                </c:pt>
                <c:pt idx="8905">
                  <c:v>5.6417039999999998E-6</c:v>
                </c:pt>
                <c:pt idx="8906">
                  <c:v>5.6416899999999999E-6</c:v>
                </c:pt>
                <c:pt idx="8907">
                  <c:v>5.6416759999999999E-6</c:v>
                </c:pt>
                <c:pt idx="8908">
                  <c:v>5.6416609999999997E-6</c:v>
                </c:pt>
                <c:pt idx="8909">
                  <c:v>5.6416469999999997E-6</c:v>
                </c:pt>
                <c:pt idx="8910">
                  <c:v>5.6416329999999998E-6</c:v>
                </c:pt>
                <c:pt idx="8911">
                  <c:v>5.6416180000000004E-6</c:v>
                </c:pt>
                <c:pt idx="8912">
                  <c:v>5.6416039999999996E-6</c:v>
                </c:pt>
                <c:pt idx="8913">
                  <c:v>5.6415899999999996E-6</c:v>
                </c:pt>
                <c:pt idx="8914">
                  <c:v>5.6415750000000003E-6</c:v>
                </c:pt>
                <c:pt idx="8915">
                  <c:v>5.6415610000000003E-6</c:v>
                </c:pt>
                <c:pt idx="8916">
                  <c:v>5.6415470000000004E-6</c:v>
                </c:pt>
                <c:pt idx="8917">
                  <c:v>5.6415320000000001E-6</c:v>
                </c:pt>
                <c:pt idx="8918">
                  <c:v>5.6415169999999999E-6</c:v>
                </c:pt>
                <c:pt idx="8919">
                  <c:v>5.641503E-6</c:v>
                </c:pt>
                <c:pt idx="8920">
                  <c:v>5.641489E-6</c:v>
                </c:pt>
                <c:pt idx="8921">
                  <c:v>5.6414739999999998E-6</c:v>
                </c:pt>
                <c:pt idx="8922">
                  <c:v>5.6414599999999999E-6</c:v>
                </c:pt>
                <c:pt idx="8923">
                  <c:v>5.6414449999999997E-6</c:v>
                </c:pt>
                <c:pt idx="8924">
                  <c:v>5.6414300000000003E-6</c:v>
                </c:pt>
                <c:pt idx="8925">
                  <c:v>5.6414160000000003E-6</c:v>
                </c:pt>
                <c:pt idx="8926">
                  <c:v>5.6414010000000001E-6</c:v>
                </c:pt>
                <c:pt idx="8927">
                  <c:v>5.6413859999999999E-6</c:v>
                </c:pt>
                <c:pt idx="8928">
                  <c:v>5.6413709999999997E-6</c:v>
                </c:pt>
                <c:pt idx="8929">
                  <c:v>5.6413569999999998E-6</c:v>
                </c:pt>
                <c:pt idx="8930">
                  <c:v>5.6413420000000004E-6</c:v>
                </c:pt>
                <c:pt idx="8931">
                  <c:v>5.6413270000000002E-6</c:v>
                </c:pt>
                <c:pt idx="8932">
                  <c:v>5.641312E-6</c:v>
                </c:pt>
                <c:pt idx="8933">
                  <c:v>5.6412969999999998E-6</c:v>
                </c:pt>
                <c:pt idx="8934">
                  <c:v>5.6412829999999998E-6</c:v>
                </c:pt>
                <c:pt idx="8935">
                  <c:v>5.6412679999999996E-6</c:v>
                </c:pt>
                <c:pt idx="8936">
                  <c:v>5.6412530000000003E-6</c:v>
                </c:pt>
                <c:pt idx="8937">
                  <c:v>5.6412380000000001E-6</c:v>
                </c:pt>
                <c:pt idx="8938">
                  <c:v>5.6412229999999999E-6</c:v>
                </c:pt>
                <c:pt idx="8939">
                  <c:v>5.6412079999999997E-6</c:v>
                </c:pt>
                <c:pt idx="8940">
                  <c:v>5.6411930000000003E-6</c:v>
                </c:pt>
                <c:pt idx="8941">
                  <c:v>5.6411780000000001E-6</c:v>
                </c:pt>
                <c:pt idx="8942">
                  <c:v>5.6411629999999999E-6</c:v>
                </c:pt>
                <c:pt idx="8943">
                  <c:v>5.6411479999999997E-6</c:v>
                </c:pt>
                <c:pt idx="8944">
                  <c:v>5.6411330000000004E-6</c:v>
                </c:pt>
                <c:pt idx="8945">
                  <c:v>5.6411169999999999E-6</c:v>
                </c:pt>
                <c:pt idx="8946">
                  <c:v>5.6411019999999997E-6</c:v>
                </c:pt>
                <c:pt idx="8947">
                  <c:v>5.6410870000000004E-6</c:v>
                </c:pt>
                <c:pt idx="8948">
                  <c:v>5.6410720000000002E-6</c:v>
                </c:pt>
                <c:pt idx="8949">
                  <c:v>5.6410559999999997E-6</c:v>
                </c:pt>
                <c:pt idx="8950">
                  <c:v>5.6410410000000004E-6</c:v>
                </c:pt>
                <c:pt idx="8951">
                  <c:v>5.6410260000000002E-6</c:v>
                </c:pt>
                <c:pt idx="8952">
                  <c:v>5.6410099999999997E-6</c:v>
                </c:pt>
                <c:pt idx="8953">
                  <c:v>5.6409950000000004E-6</c:v>
                </c:pt>
                <c:pt idx="8954">
                  <c:v>5.6409800000000002E-6</c:v>
                </c:pt>
                <c:pt idx="8955">
                  <c:v>5.6409639999999997E-6</c:v>
                </c:pt>
                <c:pt idx="8956">
                  <c:v>5.6409490000000004E-6</c:v>
                </c:pt>
                <c:pt idx="8957">
                  <c:v>5.6409340000000002E-6</c:v>
                </c:pt>
                <c:pt idx="8958">
                  <c:v>5.6409179999999997E-6</c:v>
                </c:pt>
                <c:pt idx="8959">
                  <c:v>5.6409030000000004E-6</c:v>
                </c:pt>
                <c:pt idx="8960">
                  <c:v>5.6408869999999999E-6</c:v>
                </c:pt>
                <c:pt idx="8961">
                  <c:v>5.6408710000000003E-6</c:v>
                </c:pt>
                <c:pt idx="8962">
                  <c:v>5.6408560000000001E-6</c:v>
                </c:pt>
                <c:pt idx="8963">
                  <c:v>5.6408399999999997E-6</c:v>
                </c:pt>
                <c:pt idx="8964">
                  <c:v>5.6408240000000001E-6</c:v>
                </c:pt>
                <c:pt idx="8965">
                  <c:v>5.6408089999999999E-6</c:v>
                </c:pt>
                <c:pt idx="8966">
                  <c:v>5.6407930000000003E-6</c:v>
                </c:pt>
                <c:pt idx="8967">
                  <c:v>5.6407780000000001E-6</c:v>
                </c:pt>
                <c:pt idx="8968">
                  <c:v>5.6407619999999996E-6</c:v>
                </c:pt>
                <c:pt idx="8969">
                  <c:v>5.6407460000000001E-6</c:v>
                </c:pt>
                <c:pt idx="8970">
                  <c:v>5.6407299999999996E-6</c:v>
                </c:pt>
                <c:pt idx="8971">
                  <c:v>5.640714E-6</c:v>
                </c:pt>
                <c:pt idx="8972">
                  <c:v>5.6406980000000004E-6</c:v>
                </c:pt>
                <c:pt idx="8973">
                  <c:v>5.6406830000000002E-6</c:v>
                </c:pt>
                <c:pt idx="8974">
                  <c:v>5.6406669999999998E-6</c:v>
                </c:pt>
                <c:pt idx="8975">
                  <c:v>5.6406510000000002E-6</c:v>
                </c:pt>
                <c:pt idx="8976">
                  <c:v>5.6406349999999997E-6</c:v>
                </c:pt>
                <c:pt idx="8977">
                  <c:v>5.6406190000000001E-6</c:v>
                </c:pt>
                <c:pt idx="8978">
                  <c:v>5.6406029999999997E-6</c:v>
                </c:pt>
                <c:pt idx="8979">
                  <c:v>5.6405870000000001E-6</c:v>
                </c:pt>
                <c:pt idx="8980">
                  <c:v>5.6405709999999997E-6</c:v>
                </c:pt>
                <c:pt idx="8981">
                  <c:v>5.6405550000000001E-6</c:v>
                </c:pt>
                <c:pt idx="8982">
                  <c:v>5.6405389999999996E-6</c:v>
                </c:pt>
                <c:pt idx="8983">
                  <c:v>5.6405219999999998E-6</c:v>
                </c:pt>
                <c:pt idx="8984">
                  <c:v>5.6405069999999996E-6</c:v>
                </c:pt>
                <c:pt idx="8985">
                  <c:v>5.6404899999999998E-6</c:v>
                </c:pt>
                <c:pt idx="8986">
                  <c:v>5.6404740000000002E-6</c:v>
                </c:pt>
                <c:pt idx="8987">
                  <c:v>5.6404579999999997E-6</c:v>
                </c:pt>
                <c:pt idx="8988">
                  <c:v>5.6404409999999999E-6</c:v>
                </c:pt>
                <c:pt idx="8989">
                  <c:v>5.6404250000000003E-6</c:v>
                </c:pt>
                <c:pt idx="8990">
                  <c:v>5.6404089999999999E-6</c:v>
                </c:pt>
                <c:pt idx="8991">
                  <c:v>5.640392E-6</c:v>
                </c:pt>
                <c:pt idx="8992">
                  <c:v>5.6403759999999996E-6</c:v>
                </c:pt>
                <c:pt idx="8993">
                  <c:v>5.64036E-6</c:v>
                </c:pt>
                <c:pt idx="8994">
                  <c:v>5.6403430000000001E-6</c:v>
                </c:pt>
                <c:pt idx="8995">
                  <c:v>5.6403269999999997E-6</c:v>
                </c:pt>
                <c:pt idx="8996">
                  <c:v>5.6403099999999999E-6</c:v>
                </c:pt>
                <c:pt idx="8997">
                  <c:v>5.6402940000000003E-6</c:v>
                </c:pt>
                <c:pt idx="8998">
                  <c:v>5.6402769999999996E-6</c:v>
                </c:pt>
                <c:pt idx="8999">
                  <c:v>5.6402599999999998E-6</c:v>
                </c:pt>
                <c:pt idx="9000">
                  <c:v>5.6402440000000002E-6</c:v>
                </c:pt>
                <c:pt idx="9001">
                  <c:v>5.6402270000000003E-6</c:v>
                </c:pt>
                <c:pt idx="9002">
                  <c:v>5.6402109999999999E-6</c:v>
                </c:pt>
                <c:pt idx="9003">
                  <c:v>5.6401940000000001E-6</c:v>
                </c:pt>
                <c:pt idx="9004">
                  <c:v>5.6401770000000002E-6</c:v>
                </c:pt>
                <c:pt idx="9005">
                  <c:v>5.6401600000000004E-6</c:v>
                </c:pt>
                <c:pt idx="9006">
                  <c:v>5.640144E-6</c:v>
                </c:pt>
                <c:pt idx="9007">
                  <c:v>5.6401270000000001E-6</c:v>
                </c:pt>
                <c:pt idx="9008">
                  <c:v>5.6401100000000003E-6</c:v>
                </c:pt>
                <c:pt idx="9009">
                  <c:v>5.6400939999999998E-6</c:v>
                </c:pt>
                <c:pt idx="9010">
                  <c:v>5.6400759999999998E-6</c:v>
                </c:pt>
                <c:pt idx="9011">
                  <c:v>5.6400589999999999E-6</c:v>
                </c:pt>
                <c:pt idx="9012">
                  <c:v>5.6400430000000003E-6</c:v>
                </c:pt>
                <c:pt idx="9013">
                  <c:v>5.6400259999999997E-6</c:v>
                </c:pt>
                <c:pt idx="9014">
                  <c:v>5.6400089999999998E-6</c:v>
                </c:pt>
                <c:pt idx="9015">
                  <c:v>5.639992E-6</c:v>
                </c:pt>
                <c:pt idx="9016">
                  <c:v>5.6399750000000002E-6</c:v>
                </c:pt>
                <c:pt idx="9017">
                  <c:v>5.6399580000000003E-6</c:v>
                </c:pt>
                <c:pt idx="9018">
                  <c:v>5.6399409999999996E-6</c:v>
                </c:pt>
                <c:pt idx="9019">
                  <c:v>5.6399239999999998E-6</c:v>
                </c:pt>
                <c:pt idx="9020">
                  <c:v>5.6399059999999997E-6</c:v>
                </c:pt>
                <c:pt idx="9021">
                  <c:v>5.6398889999999999E-6</c:v>
                </c:pt>
                <c:pt idx="9022">
                  <c:v>5.6398720000000001E-6</c:v>
                </c:pt>
                <c:pt idx="9023">
                  <c:v>5.6398550000000002E-6</c:v>
                </c:pt>
                <c:pt idx="9024">
                  <c:v>5.6398380000000004E-6</c:v>
                </c:pt>
                <c:pt idx="9025">
                  <c:v>5.6398200000000003E-6</c:v>
                </c:pt>
                <c:pt idx="9026">
                  <c:v>5.6398029999999996E-6</c:v>
                </c:pt>
                <c:pt idx="9027">
                  <c:v>5.6397859999999998E-6</c:v>
                </c:pt>
                <c:pt idx="9028">
                  <c:v>5.6397679999999997E-6</c:v>
                </c:pt>
                <c:pt idx="9029">
                  <c:v>5.6397509999999999E-6</c:v>
                </c:pt>
                <c:pt idx="9030">
                  <c:v>5.6397329999999998E-6</c:v>
                </c:pt>
                <c:pt idx="9031">
                  <c:v>5.639716E-6</c:v>
                </c:pt>
                <c:pt idx="9032">
                  <c:v>5.6396979999999999E-6</c:v>
                </c:pt>
                <c:pt idx="9033">
                  <c:v>5.6396810000000001E-6</c:v>
                </c:pt>
                <c:pt idx="9034">
                  <c:v>5.639663E-6</c:v>
                </c:pt>
                <c:pt idx="9035">
                  <c:v>5.6396460000000002E-6</c:v>
                </c:pt>
                <c:pt idx="9036">
                  <c:v>5.6396280000000001E-6</c:v>
                </c:pt>
                <c:pt idx="9037">
                  <c:v>5.6396110000000003E-6</c:v>
                </c:pt>
                <c:pt idx="9038">
                  <c:v>5.6395930000000002E-6</c:v>
                </c:pt>
                <c:pt idx="9039">
                  <c:v>5.6395750000000001E-6</c:v>
                </c:pt>
                <c:pt idx="9040">
                  <c:v>5.6395570000000001E-6</c:v>
                </c:pt>
                <c:pt idx="9041">
                  <c:v>5.6395400000000002E-6</c:v>
                </c:pt>
                <c:pt idx="9042">
                  <c:v>5.6395220000000001E-6</c:v>
                </c:pt>
                <c:pt idx="9043">
                  <c:v>5.6395040000000001E-6</c:v>
                </c:pt>
                <c:pt idx="9044">
                  <c:v>5.6394870000000002E-6</c:v>
                </c:pt>
                <c:pt idx="9045">
                  <c:v>5.6394690000000002E-6</c:v>
                </c:pt>
                <c:pt idx="9046">
                  <c:v>5.6394510000000001E-6</c:v>
                </c:pt>
                <c:pt idx="9047">
                  <c:v>5.639433E-6</c:v>
                </c:pt>
                <c:pt idx="9048">
                  <c:v>5.6394149999999999E-6</c:v>
                </c:pt>
                <c:pt idx="9049">
                  <c:v>5.6393969999999999E-6</c:v>
                </c:pt>
                <c:pt idx="9050">
                  <c:v>5.6393789999999998E-6</c:v>
                </c:pt>
                <c:pt idx="9051">
                  <c:v>5.6393609999999997E-6</c:v>
                </c:pt>
                <c:pt idx="9052">
                  <c:v>5.6393429999999997E-6</c:v>
                </c:pt>
                <c:pt idx="9053">
                  <c:v>5.6393250000000004E-6</c:v>
                </c:pt>
                <c:pt idx="9054">
                  <c:v>5.6393070000000004E-6</c:v>
                </c:pt>
                <c:pt idx="9055">
                  <c:v>5.6392890000000003E-6</c:v>
                </c:pt>
                <c:pt idx="9056">
                  <c:v>5.6392710000000002E-6</c:v>
                </c:pt>
                <c:pt idx="9057">
                  <c:v>5.6392519999999999E-6</c:v>
                </c:pt>
                <c:pt idx="9058">
                  <c:v>5.6392339999999998E-6</c:v>
                </c:pt>
                <c:pt idx="9059">
                  <c:v>5.6392159999999997E-6</c:v>
                </c:pt>
                <c:pt idx="9060">
                  <c:v>5.6391970000000003E-6</c:v>
                </c:pt>
                <c:pt idx="9061">
                  <c:v>5.6391790000000002E-6</c:v>
                </c:pt>
                <c:pt idx="9062">
                  <c:v>5.6391610000000001E-6</c:v>
                </c:pt>
                <c:pt idx="9063">
                  <c:v>5.6391419999999998E-6</c:v>
                </c:pt>
                <c:pt idx="9064">
                  <c:v>5.6391239999999997E-6</c:v>
                </c:pt>
                <c:pt idx="9065">
                  <c:v>5.6391050000000003E-6</c:v>
                </c:pt>
                <c:pt idx="9066">
                  <c:v>5.6390870000000002E-6</c:v>
                </c:pt>
                <c:pt idx="9067">
                  <c:v>5.6390690000000001E-6</c:v>
                </c:pt>
                <c:pt idx="9068">
                  <c:v>5.6390499999999998E-6</c:v>
                </c:pt>
                <c:pt idx="9069">
                  <c:v>5.6390319999999997E-6</c:v>
                </c:pt>
                <c:pt idx="9070">
                  <c:v>5.6390130000000003E-6</c:v>
                </c:pt>
                <c:pt idx="9071">
                  <c:v>5.638994E-6</c:v>
                </c:pt>
                <c:pt idx="9072">
                  <c:v>5.6389759999999999E-6</c:v>
                </c:pt>
                <c:pt idx="9073">
                  <c:v>5.6389569999999996E-6</c:v>
                </c:pt>
                <c:pt idx="9074">
                  <c:v>5.6389390000000004E-6</c:v>
                </c:pt>
                <c:pt idx="9075">
                  <c:v>5.63892E-6</c:v>
                </c:pt>
                <c:pt idx="9076">
                  <c:v>5.6389009999999997E-6</c:v>
                </c:pt>
                <c:pt idx="9077">
                  <c:v>5.6388820000000003E-6</c:v>
                </c:pt>
                <c:pt idx="9078">
                  <c:v>5.6388640000000002E-6</c:v>
                </c:pt>
                <c:pt idx="9079">
                  <c:v>5.6388439999999996E-6</c:v>
                </c:pt>
                <c:pt idx="9080">
                  <c:v>5.6388260000000004E-6</c:v>
                </c:pt>
                <c:pt idx="9081">
                  <c:v>5.6388070000000001E-6</c:v>
                </c:pt>
                <c:pt idx="9082">
                  <c:v>5.6387879999999998E-6</c:v>
                </c:pt>
                <c:pt idx="9083">
                  <c:v>5.6387690000000003E-6</c:v>
                </c:pt>
                <c:pt idx="9084">
                  <c:v>5.63875E-6</c:v>
                </c:pt>
                <c:pt idx="9085">
                  <c:v>5.6387309999999997E-6</c:v>
                </c:pt>
                <c:pt idx="9086">
                  <c:v>5.6387120000000002E-6</c:v>
                </c:pt>
                <c:pt idx="9087">
                  <c:v>5.6386929999999999E-6</c:v>
                </c:pt>
                <c:pt idx="9088">
                  <c:v>5.6386730000000002E-6</c:v>
                </c:pt>
                <c:pt idx="9089">
                  <c:v>5.6386539999999999E-6</c:v>
                </c:pt>
                <c:pt idx="9090">
                  <c:v>5.6386349999999996E-6</c:v>
                </c:pt>
                <c:pt idx="9091">
                  <c:v>5.6386160000000001E-6</c:v>
                </c:pt>
                <c:pt idx="9092">
                  <c:v>5.6385969999999998E-6</c:v>
                </c:pt>
                <c:pt idx="9093">
                  <c:v>5.6385770000000001E-6</c:v>
                </c:pt>
                <c:pt idx="9094">
                  <c:v>5.6385579999999998E-6</c:v>
                </c:pt>
                <c:pt idx="9095">
                  <c:v>5.6385390000000003E-6</c:v>
                </c:pt>
                <c:pt idx="9096">
                  <c:v>5.63852E-6</c:v>
                </c:pt>
                <c:pt idx="9097">
                  <c:v>5.6385000000000003E-6</c:v>
                </c:pt>
                <c:pt idx="9098">
                  <c:v>5.638481E-6</c:v>
                </c:pt>
                <c:pt idx="9099">
                  <c:v>5.6384619999999997E-6</c:v>
                </c:pt>
                <c:pt idx="9100">
                  <c:v>5.638442E-6</c:v>
                </c:pt>
                <c:pt idx="9101">
                  <c:v>5.6384220000000003E-6</c:v>
                </c:pt>
                <c:pt idx="9102">
                  <c:v>5.638403E-6</c:v>
                </c:pt>
                <c:pt idx="9103">
                  <c:v>5.6383830000000003E-6</c:v>
                </c:pt>
                <c:pt idx="9104">
                  <c:v>5.6383639999999999E-6</c:v>
                </c:pt>
                <c:pt idx="9105">
                  <c:v>5.6383440000000002E-6</c:v>
                </c:pt>
                <c:pt idx="9106">
                  <c:v>5.6383249999999999E-6</c:v>
                </c:pt>
                <c:pt idx="9107">
                  <c:v>5.6383050000000002E-6</c:v>
                </c:pt>
                <c:pt idx="9108">
                  <c:v>5.6382849999999997E-6</c:v>
                </c:pt>
                <c:pt idx="9109">
                  <c:v>5.6382660000000002E-6</c:v>
                </c:pt>
                <c:pt idx="9110">
                  <c:v>5.6382459999999997E-6</c:v>
                </c:pt>
                <c:pt idx="9111">
                  <c:v>5.6382259999999999E-6</c:v>
                </c:pt>
                <c:pt idx="9112">
                  <c:v>5.6382060000000002E-6</c:v>
                </c:pt>
                <c:pt idx="9113">
                  <c:v>5.6381859999999997E-6</c:v>
                </c:pt>
                <c:pt idx="9114">
                  <c:v>5.638166E-6</c:v>
                </c:pt>
                <c:pt idx="9115">
                  <c:v>5.6381460000000003E-6</c:v>
                </c:pt>
                <c:pt idx="9116">
                  <c:v>5.6381259999999997E-6</c:v>
                </c:pt>
                <c:pt idx="9117">
                  <c:v>5.638106E-6</c:v>
                </c:pt>
                <c:pt idx="9118">
                  <c:v>5.6380860000000003E-6</c:v>
                </c:pt>
                <c:pt idx="9119">
                  <c:v>5.6380659999999998E-6</c:v>
                </c:pt>
                <c:pt idx="9120">
                  <c:v>5.6380460000000001E-6</c:v>
                </c:pt>
                <c:pt idx="9121">
                  <c:v>5.6380260000000004E-6</c:v>
                </c:pt>
                <c:pt idx="9122">
                  <c:v>5.6380059999999998E-6</c:v>
                </c:pt>
                <c:pt idx="9123">
                  <c:v>5.6379849999999999E-6</c:v>
                </c:pt>
                <c:pt idx="9124">
                  <c:v>5.6379650000000002E-6</c:v>
                </c:pt>
                <c:pt idx="9125">
                  <c:v>5.6379449999999996E-6</c:v>
                </c:pt>
                <c:pt idx="9126">
                  <c:v>5.6379249999999999E-6</c:v>
                </c:pt>
                <c:pt idx="9127">
                  <c:v>5.637904E-6</c:v>
                </c:pt>
                <c:pt idx="9128">
                  <c:v>5.6378840000000002E-6</c:v>
                </c:pt>
                <c:pt idx="9129">
                  <c:v>5.6378639999999997E-6</c:v>
                </c:pt>
                <c:pt idx="9130">
                  <c:v>5.637844E-6</c:v>
                </c:pt>
                <c:pt idx="9131">
                  <c:v>5.637823E-6</c:v>
                </c:pt>
                <c:pt idx="9132">
                  <c:v>5.6378030000000003E-6</c:v>
                </c:pt>
                <c:pt idx="9133">
                  <c:v>5.6377820000000004E-6</c:v>
                </c:pt>
                <c:pt idx="9134">
                  <c:v>5.6377619999999998E-6</c:v>
                </c:pt>
                <c:pt idx="9135">
                  <c:v>5.6377409999999999E-6</c:v>
                </c:pt>
                <c:pt idx="9136">
                  <c:v>5.63772E-6</c:v>
                </c:pt>
                <c:pt idx="9137">
                  <c:v>5.6377000000000002E-6</c:v>
                </c:pt>
                <c:pt idx="9138">
                  <c:v>5.6376790000000003E-6</c:v>
                </c:pt>
                <c:pt idx="9139">
                  <c:v>5.6376580000000004E-6</c:v>
                </c:pt>
                <c:pt idx="9140">
                  <c:v>5.6376379999999998E-6</c:v>
                </c:pt>
                <c:pt idx="9141">
                  <c:v>5.6376169999999999E-6</c:v>
                </c:pt>
                <c:pt idx="9142">
                  <c:v>5.6375959999999999E-6</c:v>
                </c:pt>
                <c:pt idx="9143">
                  <c:v>5.637575E-6</c:v>
                </c:pt>
                <c:pt idx="9144">
                  <c:v>5.637554E-6</c:v>
                </c:pt>
                <c:pt idx="9145">
                  <c:v>5.6375330000000001E-6</c:v>
                </c:pt>
                <c:pt idx="9146">
                  <c:v>5.6375120000000001E-6</c:v>
                </c:pt>
                <c:pt idx="9147">
                  <c:v>5.6374919999999996E-6</c:v>
                </c:pt>
                <c:pt idx="9148">
                  <c:v>5.6374709999999996E-6</c:v>
                </c:pt>
                <c:pt idx="9149">
                  <c:v>5.6374499999999997E-6</c:v>
                </c:pt>
                <c:pt idx="9150">
                  <c:v>5.6374280000000004E-6</c:v>
                </c:pt>
                <c:pt idx="9151">
                  <c:v>5.6374070000000004E-6</c:v>
                </c:pt>
                <c:pt idx="9152">
                  <c:v>5.6373859999999996E-6</c:v>
                </c:pt>
                <c:pt idx="9153">
                  <c:v>5.6373649999999997E-6</c:v>
                </c:pt>
                <c:pt idx="9154">
                  <c:v>5.6373439999999997E-6</c:v>
                </c:pt>
                <c:pt idx="9155">
                  <c:v>5.6373229999999998E-6</c:v>
                </c:pt>
                <c:pt idx="9156">
                  <c:v>5.6373009999999996E-6</c:v>
                </c:pt>
                <c:pt idx="9157">
                  <c:v>5.6372799999999997E-6</c:v>
                </c:pt>
                <c:pt idx="9158">
                  <c:v>5.6372589999999997E-6</c:v>
                </c:pt>
                <c:pt idx="9159">
                  <c:v>5.6372379999999998E-6</c:v>
                </c:pt>
                <c:pt idx="9160">
                  <c:v>5.6372159999999996E-6</c:v>
                </c:pt>
                <c:pt idx="9161">
                  <c:v>5.6371949999999997E-6</c:v>
                </c:pt>
                <c:pt idx="9162">
                  <c:v>5.6371730000000003E-6</c:v>
                </c:pt>
                <c:pt idx="9163">
                  <c:v>5.6371520000000004E-6</c:v>
                </c:pt>
                <c:pt idx="9164">
                  <c:v>5.6371300000000002E-6</c:v>
                </c:pt>
                <c:pt idx="9165">
                  <c:v>5.6371090000000002E-6</c:v>
                </c:pt>
                <c:pt idx="9166">
                  <c:v>5.6370870000000001E-6</c:v>
                </c:pt>
                <c:pt idx="9167">
                  <c:v>5.6370660000000001E-6</c:v>
                </c:pt>
                <c:pt idx="9168">
                  <c:v>5.6370439999999999E-6</c:v>
                </c:pt>
                <c:pt idx="9169">
                  <c:v>5.6370219999999997E-6</c:v>
                </c:pt>
                <c:pt idx="9170">
                  <c:v>5.6370009999999998E-6</c:v>
                </c:pt>
                <c:pt idx="9171">
                  <c:v>5.6369789999999996E-6</c:v>
                </c:pt>
                <c:pt idx="9172">
                  <c:v>5.6369570000000003E-6</c:v>
                </c:pt>
                <c:pt idx="9173">
                  <c:v>5.6369350000000001E-6</c:v>
                </c:pt>
                <c:pt idx="9174">
                  <c:v>5.6369140000000002E-6</c:v>
                </c:pt>
                <c:pt idx="9175">
                  <c:v>5.636892E-6</c:v>
                </c:pt>
                <c:pt idx="9176">
                  <c:v>5.6368699999999998E-6</c:v>
                </c:pt>
                <c:pt idx="9177">
                  <c:v>5.6368479999999996E-6</c:v>
                </c:pt>
                <c:pt idx="9178">
                  <c:v>5.6368260000000003E-6</c:v>
                </c:pt>
                <c:pt idx="9179">
                  <c:v>5.6368040000000001E-6</c:v>
                </c:pt>
                <c:pt idx="9180">
                  <c:v>5.6367819999999999E-6</c:v>
                </c:pt>
                <c:pt idx="9181">
                  <c:v>5.6367599999999997E-6</c:v>
                </c:pt>
                <c:pt idx="9182">
                  <c:v>5.6367380000000004E-6</c:v>
                </c:pt>
                <c:pt idx="9183">
                  <c:v>5.636715E-6</c:v>
                </c:pt>
                <c:pt idx="9184">
                  <c:v>5.6366929999999998E-6</c:v>
                </c:pt>
                <c:pt idx="9185">
                  <c:v>5.6366709999999996E-6</c:v>
                </c:pt>
                <c:pt idx="9186">
                  <c:v>5.6366490000000002E-6</c:v>
                </c:pt>
                <c:pt idx="9187">
                  <c:v>5.6366270000000001E-6</c:v>
                </c:pt>
                <c:pt idx="9188">
                  <c:v>5.6366039999999996E-6</c:v>
                </c:pt>
                <c:pt idx="9189">
                  <c:v>5.6365820000000003E-6</c:v>
                </c:pt>
                <c:pt idx="9190">
                  <c:v>5.6365589999999999E-6</c:v>
                </c:pt>
                <c:pt idx="9191">
                  <c:v>5.6365369999999997E-6</c:v>
                </c:pt>
                <c:pt idx="9192">
                  <c:v>5.6365150000000004E-6</c:v>
                </c:pt>
                <c:pt idx="9193">
                  <c:v>5.6364919999999999E-6</c:v>
                </c:pt>
                <c:pt idx="9194">
                  <c:v>5.6364699999999998E-6</c:v>
                </c:pt>
                <c:pt idx="9195">
                  <c:v>5.6364470000000002E-6</c:v>
                </c:pt>
                <c:pt idx="9196">
                  <c:v>5.636425E-6</c:v>
                </c:pt>
                <c:pt idx="9197">
                  <c:v>5.6364020000000004E-6</c:v>
                </c:pt>
                <c:pt idx="9198">
                  <c:v>5.636379E-6</c:v>
                </c:pt>
                <c:pt idx="9199">
                  <c:v>5.6363560000000004E-6</c:v>
                </c:pt>
                <c:pt idx="9200">
                  <c:v>5.6363340000000002E-6</c:v>
                </c:pt>
                <c:pt idx="9201">
                  <c:v>5.6363109999999998E-6</c:v>
                </c:pt>
                <c:pt idx="9202">
                  <c:v>5.6362880000000002E-6</c:v>
                </c:pt>
                <c:pt idx="9203">
                  <c:v>5.6362660000000001E-6</c:v>
                </c:pt>
                <c:pt idx="9204">
                  <c:v>5.6362429999999996E-6</c:v>
                </c:pt>
                <c:pt idx="9205">
                  <c:v>5.6362200000000001E-6</c:v>
                </c:pt>
                <c:pt idx="9206">
                  <c:v>5.6361969999999996E-6</c:v>
                </c:pt>
                <c:pt idx="9207">
                  <c:v>5.6361740000000001E-6</c:v>
                </c:pt>
                <c:pt idx="9208">
                  <c:v>5.6361509999999996E-6</c:v>
                </c:pt>
                <c:pt idx="9209">
                  <c:v>5.6361280000000001E-6</c:v>
                </c:pt>
                <c:pt idx="9210">
                  <c:v>5.6361049999999996E-6</c:v>
                </c:pt>
                <c:pt idx="9211">
                  <c:v>5.6360820000000001E-6</c:v>
                </c:pt>
                <c:pt idx="9212">
                  <c:v>5.6360589999999996E-6</c:v>
                </c:pt>
                <c:pt idx="9213">
                  <c:v>5.6360349999999998E-6</c:v>
                </c:pt>
                <c:pt idx="9214">
                  <c:v>5.6360120000000002E-6</c:v>
                </c:pt>
                <c:pt idx="9215">
                  <c:v>5.6359889999999998E-6</c:v>
                </c:pt>
                <c:pt idx="9216">
                  <c:v>5.635965E-6</c:v>
                </c:pt>
                <c:pt idx="9217">
                  <c:v>5.6359419999999996E-6</c:v>
                </c:pt>
                <c:pt idx="9218">
                  <c:v>5.635919E-6</c:v>
                </c:pt>
                <c:pt idx="9219">
                  <c:v>5.6358950000000002E-6</c:v>
                </c:pt>
                <c:pt idx="9220">
                  <c:v>5.6358719999999998E-6</c:v>
                </c:pt>
                <c:pt idx="9221">
                  <c:v>5.6358490000000002E-6</c:v>
                </c:pt>
                <c:pt idx="9222">
                  <c:v>5.6358250000000004E-6</c:v>
                </c:pt>
                <c:pt idx="9223">
                  <c:v>5.635802E-6</c:v>
                </c:pt>
                <c:pt idx="9224">
                  <c:v>5.6357780000000001E-6</c:v>
                </c:pt>
                <c:pt idx="9225">
                  <c:v>5.6357540000000003E-6</c:v>
                </c:pt>
                <c:pt idx="9226">
                  <c:v>5.6357309999999999E-6</c:v>
                </c:pt>
                <c:pt idx="9227">
                  <c:v>5.6357070000000001E-6</c:v>
                </c:pt>
                <c:pt idx="9228">
                  <c:v>5.6356830000000003E-6</c:v>
                </c:pt>
                <c:pt idx="9229">
                  <c:v>5.6356599999999998E-6</c:v>
                </c:pt>
                <c:pt idx="9230">
                  <c:v>5.635636E-6</c:v>
                </c:pt>
                <c:pt idx="9231">
                  <c:v>5.6356120000000002E-6</c:v>
                </c:pt>
                <c:pt idx="9232">
                  <c:v>5.6355880000000004E-6</c:v>
                </c:pt>
                <c:pt idx="9233">
                  <c:v>5.6355639999999997E-6</c:v>
                </c:pt>
                <c:pt idx="9234">
                  <c:v>5.6355399999999999E-6</c:v>
                </c:pt>
                <c:pt idx="9235">
                  <c:v>5.6355170000000003E-6</c:v>
                </c:pt>
                <c:pt idx="9236">
                  <c:v>5.6354920000000003E-6</c:v>
                </c:pt>
                <c:pt idx="9237">
                  <c:v>5.6354679999999996E-6</c:v>
                </c:pt>
                <c:pt idx="9238">
                  <c:v>5.6354439999999998E-6</c:v>
                </c:pt>
                <c:pt idx="9239">
                  <c:v>5.63542E-6</c:v>
                </c:pt>
                <c:pt idx="9240">
                  <c:v>5.6353960000000002E-6</c:v>
                </c:pt>
                <c:pt idx="9241">
                  <c:v>5.6353720000000004E-6</c:v>
                </c:pt>
                <c:pt idx="9242">
                  <c:v>5.6353479999999997E-6</c:v>
                </c:pt>
                <c:pt idx="9243">
                  <c:v>5.6353229999999996E-6</c:v>
                </c:pt>
                <c:pt idx="9244">
                  <c:v>5.6352989999999998E-6</c:v>
                </c:pt>
                <c:pt idx="9245">
                  <c:v>5.635275E-6</c:v>
                </c:pt>
                <c:pt idx="9246">
                  <c:v>5.6352510000000002E-6</c:v>
                </c:pt>
                <c:pt idx="9247">
                  <c:v>5.6352260000000001E-6</c:v>
                </c:pt>
                <c:pt idx="9248">
                  <c:v>5.6352020000000003E-6</c:v>
                </c:pt>
                <c:pt idx="9249">
                  <c:v>5.6351770000000003E-6</c:v>
                </c:pt>
                <c:pt idx="9250">
                  <c:v>5.6351529999999996E-6</c:v>
                </c:pt>
                <c:pt idx="9251">
                  <c:v>5.6351280000000004E-6</c:v>
                </c:pt>
                <c:pt idx="9252">
                  <c:v>5.6351039999999997E-6</c:v>
                </c:pt>
                <c:pt idx="9253">
                  <c:v>5.6350789999999997E-6</c:v>
                </c:pt>
                <c:pt idx="9254">
                  <c:v>5.6350539999999996E-6</c:v>
                </c:pt>
                <c:pt idx="9255">
                  <c:v>5.6350299999999998E-6</c:v>
                </c:pt>
                <c:pt idx="9256">
                  <c:v>5.6350049999999998E-6</c:v>
                </c:pt>
                <c:pt idx="9257">
                  <c:v>5.6349799999999997E-6</c:v>
                </c:pt>
                <c:pt idx="9258">
                  <c:v>5.6349549999999997E-6</c:v>
                </c:pt>
                <c:pt idx="9259">
                  <c:v>5.6349299999999996E-6</c:v>
                </c:pt>
                <c:pt idx="9260">
                  <c:v>5.6349050000000004E-6</c:v>
                </c:pt>
                <c:pt idx="9261">
                  <c:v>5.6348809999999997E-6</c:v>
                </c:pt>
                <c:pt idx="9262">
                  <c:v>5.6348559999999997E-6</c:v>
                </c:pt>
                <c:pt idx="9263">
                  <c:v>5.6348309999999996E-6</c:v>
                </c:pt>
                <c:pt idx="9264">
                  <c:v>5.6348060000000004E-6</c:v>
                </c:pt>
                <c:pt idx="9265">
                  <c:v>5.6347810000000004E-6</c:v>
                </c:pt>
                <c:pt idx="9266">
                  <c:v>5.6347560000000003E-6</c:v>
                </c:pt>
                <c:pt idx="9267">
                  <c:v>5.63473E-6</c:v>
                </c:pt>
                <c:pt idx="9268">
                  <c:v>5.634705E-6</c:v>
                </c:pt>
                <c:pt idx="9269">
                  <c:v>5.6346799999999999E-6</c:v>
                </c:pt>
                <c:pt idx="9270">
                  <c:v>5.6346549999999998E-6</c:v>
                </c:pt>
                <c:pt idx="9271">
                  <c:v>5.6346290000000004E-6</c:v>
                </c:pt>
                <c:pt idx="9272">
                  <c:v>5.6346040000000003E-6</c:v>
                </c:pt>
                <c:pt idx="9273">
                  <c:v>5.6345790000000003E-6</c:v>
                </c:pt>
                <c:pt idx="9274">
                  <c:v>5.634553E-6</c:v>
                </c:pt>
                <c:pt idx="9275">
                  <c:v>5.6345279999999999E-6</c:v>
                </c:pt>
                <c:pt idx="9276">
                  <c:v>5.6345019999999996E-6</c:v>
                </c:pt>
                <c:pt idx="9277">
                  <c:v>5.6344769999999996E-6</c:v>
                </c:pt>
                <c:pt idx="9278">
                  <c:v>5.6344520000000004E-6</c:v>
                </c:pt>
                <c:pt idx="9279">
                  <c:v>5.6344260000000001E-6</c:v>
                </c:pt>
                <c:pt idx="9280">
                  <c:v>5.6343999999999998E-6</c:v>
                </c:pt>
                <c:pt idx="9281">
                  <c:v>5.6343749999999997E-6</c:v>
                </c:pt>
                <c:pt idx="9282">
                  <c:v>5.6343490000000003E-6</c:v>
                </c:pt>
                <c:pt idx="9283">
                  <c:v>5.634323E-6</c:v>
                </c:pt>
                <c:pt idx="9284">
                  <c:v>5.6342969999999997E-6</c:v>
                </c:pt>
                <c:pt idx="9285">
                  <c:v>5.6342710000000003E-6</c:v>
                </c:pt>
                <c:pt idx="9286">
                  <c:v>5.6342460000000002E-6</c:v>
                </c:pt>
                <c:pt idx="9287">
                  <c:v>5.6342199999999999E-6</c:v>
                </c:pt>
                <c:pt idx="9288">
                  <c:v>5.6341939999999996E-6</c:v>
                </c:pt>
                <c:pt idx="9289">
                  <c:v>5.6341680000000002E-6</c:v>
                </c:pt>
                <c:pt idx="9290">
                  <c:v>5.6341419999999999E-6</c:v>
                </c:pt>
                <c:pt idx="9291">
                  <c:v>5.6341160000000004E-6</c:v>
                </c:pt>
                <c:pt idx="9292">
                  <c:v>5.6340900000000001E-6</c:v>
                </c:pt>
                <c:pt idx="9293">
                  <c:v>5.6340639999999998E-6</c:v>
                </c:pt>
                <c:pt idx="9294">
                  <c:v>5.6340370000000001E-6</c:v>
                </c:pt>
                <c:pt idx="9295">
                  <c:v>5.6340109999999999E-6</c:v>
                </c:pt>
                <c:pt idx="9296">
                  <c:v>5.6339850000000004E-6</c:v>
                </c:pt>
                <c:pt idx="9297">
                  <c:v>5.6339590000000001E-6</c:v>
                </c:pt>
                <c:pt idx="9298">
                  <c:v>5.6339320000000004E-6</c:v>
                </c:pt>
                <c:pt idx="9299">
                  <c:v>5.6339060000000001E-6</c:v>
                </c:pt>
                <c:pt idx="9300">
                  <c:v>5.6338789999999996E-6</c:v>
                </c:pt>
                <c:pt idx="9301">
                  <c:v>5.6338530000000001E-6</c:v>
                </c:pt>
                <c:pt idx="9302">
                  <c:v>5.6338269999999999E-6</c:v>
                </c:pt>
                <c:pt idx="9303">
                  <c:v>5.6338000000000002E-6</c:v>
                </c:pt>
                <c:pt idx="9304">
                  <c:v>5.6337739999999999E-6</c:v>
                </c:pt>
                <c:pt idx="9305">
                  <c:v>5.6337470000000002E-6</c:v>
                </c:pt>
                <c:pt idx="9306">
                  <c:v>5.6337199999999997E-6</c:v>
                </c:pt>
                <c:pt idx="9307">
                  <c:v>5.633693E-6</c:v>
                </c:pt>
                <c:pt idx="9308">
                  <c:v>5.6336669999999997E-6</c:v>
                </c:pt>
                <c:pt idx="9309">
                  <c:v>5.63364E-6</c:v>
                </c:pt>
                <c:pt idx="9310">
                  <c:v>5.6336130000000003E-6</c:v>
                </c:pt>
                <c:pt idx="9311">
                  <c:v>5.633587E-6</c:v>
                </c:pt>
                <c:pt idx="9312">
                  <c:v>5.6335600000000003E-6</c:v>
                </c:pt>
                <c:pt idx="9313">
                  <c:v>5.6335329999999998E-6</c:v>
                </c:pt>
                <c:pt idx="9314">
                  <c:v>5.6335060000000001E-6</c:v>
                </c:pt>
                <c:pt idx="9315">
                  <c:v>5.6334790000000004E-6</c:v>
                </c:pt>
                <c:pt idx="9316">
                  <c:v>5.6334519999999999E-6</c:v>
                </c:pt>
                <c:pt idx="9317">
                  <c:v>5.6334250000000002E-6</c:v>
                </c:pt>
                <c:pt idx="9318">
                  <c:v>5.6333970000000003E-6</c:v>
                </c:pt>
                <c:pt idx="9319">
                  <c:v>5.6333699999999997E-6</c:v>
                </c:pt>
                <c:pt idx="9320">
                  <c:v>5.633343E-6</c:v>
                </c:pt>
                <c:pt idx="9321">
                  <c:v>5.6333160000000004E-6</c:v>
                </c:pt>
                <c:pt idx="9322">
                  <c:v>5.6332889999999998E-6</c:v>
                </c:pt>
                <c:pt idx="9323">
                  <c:v>5.6332609999999999E-6</c:v>
                </c:pt>
                <c:pt idx="9324">
                  <c:v>5.6332340000000002E-6</c:v>
                </c:pt>
                <c:pt idx="9325">
                  <c:v>5.6332060000000003E-6</c:v>
                </c:pt>
                <c:pt idx="9326">
                  <c:v>5.6331789999999998E-6</c:v>
                </c:pt>
                <c:pt idx="9327">
                  <c:v>5.6331509999999998E-6</c:v>
                </c:pt>
                <c:pt idx="9328">
                  <c:v>5.6331240000000001E-6</c:v>
                </c:pt>
                <c:pt idx="9329">
                  <c:v>5.6330960000000002E-6</c:v>
                </c:pt>
                <c:pt idx="9330">
                  <c:v>5.6330689999999997E-6</c:v>
                </c:pt>
                <c:pt idx="9331">
                  <c:v>5.6330409999999998E-6</c:v>
                </c:pt>
                <c:pt idx="9332">
                  <c:v>5.6330140000000001E-6</c:v>
                </c:pt>
                <c:pt idx="9333">
                  <c:v>5.6329860000000001E-6</c:v>
                </c:pt>
                <c:pt idx="9334">
                  <c:v>5.6329580000000002E-6</c:v>
                </c:pt>
                <c:pt idx="9335">
                  <c:v>5.6329300000000003E-6</c:v>
                </c:pt>
                <c:pt idx="9336">
                  <c:v>5.6329020000000004E-6</c:v>
                </c:pt>
                <c:pt idx="9337">
                  <c:v>5.6328739999999996E-6</c:v>
                </c:pt>
                <c:pt idx="9338">
                  <c:v>5.6328469999999999E-6</c:v>
                </c:pt>
                <c:pt idx="9339">
                  <c:v>5.632819E-6</c:v>
                </c:pt>
                <c:pt idx="9340">
                  <c:v>5.6327910000000001E-6</c:v>
                </c:pt>
                <c:pt idx="9341">
                  <c:v>5.6327630000000001E-6</c:v>
                </c:pt>
                <c:pt idx="9342">
                  <c:v>5.632734E-6</c:v>
                </c:pt>
                <c:pt idx="9343">
                  <c:v>5.632706E-6</c:v>
                </c:pt>
                <c:pt idx="9344">
                  <c:v>5.6326780000000001E-6</c:v>
                </c:pt>
                <c:pt idx="9345">
                  <c:v>5.6326500000000002E-6</c:v>
                </c:pt>
                <c:pt idx="9346">
                  <c:v>5.6326220000000003E-6</c:v>
                </c:pt>
                <c:pt idx="9347">
                  <c:v>5.6325930000000001E-6</c:v>
                </c:pt>
                <c:pt idx="9348">
                  <c:v>5.6325650000000002E-6</c:v>
                </c:pt>
                <c:pt idx="9349">
                  <c:v>5.6325370000000002E-6</c:v>
                </c:pt>
                <c:pt idx="9350">
                  <c:v>5.6325080000000001E-6</c:v>
                </c:pt>
                <c:pt idx="9351">
                  <c:v>5.6324800000000002E-6</c:v>
                </c:pt>
                <c:pt idx="9352">
                  <c:v>5.632451E-6</c:v>
                </c:pt>
                <c:pt idx="9353">
                  <c:v>5.6324230000000001E-6</c:v>
                </c:pt>
                <c:pt idx="9354">
                  <c:v>5.6323939999999999E-6</c:v>
                </c:pt>
                <c:pt idx="9355">
                  <c:v>5.632366E-6</c:v>
                </c:pt>
                <c:pt idx="9356">
                  <c:v>5.6323369999999998E-6</c:v>
                </c:pt>
                <c:pt idx="9357">
                  <c:v>5.6323079999999996E-6</c:v>
                </c:pt>
                <c:pt idx="9358">
                  <c:v>5.6322790000000003E-6</c:v>
                </c:pt>
                <c:pt idx="9359">
                  <c:v>5.6322510000000004E-6</c:v>
                </c:pt>
                <c:pt idx="9360">
                  <c:v>5.632221E-6</c:v>
                </c:pt>
                <c:pt idx="9361">
                  <c:v>5.6321930000000001E-6</c:v>
                </c:pt>
                <c:pt idx="9362">
                  <c:v>5.6321639999999999E-6</c:v>
                </c:pt>
                <c:pt idx="9363">
                  <c:v>5.6321349999999997E-6</c:v>
                </c:pt>
                <c:pt idx="9364">
                  <c:v>5.6321060000000004E-6</c:v>
                </c:pt>
                <c:pt idx="9365">
                  <c:v>5.6320770000000003E-6</c:v>
                </c:pt>
                <c:pt idx="9366">
                  <c:v>5.6320480000000001E-6</c:v>
                </c:pt>
                <c:pt idx="9367">
                  <c:v>5.6320189999999999E-6</c:v>
                </c:pt>
                <c:pt idx="9368">
                  <c:v>5.6319899999999998E-6</c:v>
                </c:pt>
                <c:pt idx="9369">
                  <c:v>5.6319600000000002E-6</c:v>
                </c:pt>
                <c:pt idx="9370">
                  <c:v>5.631931E-6</c:v>
                </c:pt>
                <c:pt idx="9371">
                  <c:v>5.6319009999999996E-6</c:v>
                </c:pt>
                <c:pt idx="9372">
                  <c:v>5.6318720000000003E-6</c:v>
                </c:pt>
                <c:pt idx="9373">
                  <c:v>5.6318430000000001E-6</c:v>
                </c:pt>
                <c:pt idx="9374">
                  <c:v>5.6318129999999997E-6</c:v>
                </c:pt>
                <c:pt idx="9375">
                  <c:v>5.6317840000000004E-6</c:v>
                </c:pt>
                <c:pt idx="9376">
                  <c:v>5.631754E-6</c:v>
                </c:pt>
                <c:pt idx="9377">
                  <c:v>5.6317249999999999E-6</c:v>
                </c:pt>
                <c:pt idx="9378">
                  <c:v>5.6316950000000003E-6</c:v>
                </c:pt>
                <c:pt idx="9379">
                  <c:v>5.6316649999999999E-6</c:v>
                </c:pt>
                <c:pt idx="9380">
                  <c:v>5.6316359999999997E-6</c:v>
                </c:pt>
                <c:pt idx="9381">
                  <c:v>5.6316060000000002E-6</c:v>
                </c:pt>
                <c:pt idx="9382">
                  <c:v>5.6315759999999998E-6</c:v>
                </c:pt>
                <c:pt idx="9383">
                  <c:v>5.6315460000000002E-6</c:v>
                </c:pt>
                <c:pt idx="9384">
                  <c:v>5.631517E-6</c:v>
                </c:pt>
                <c:pt idx="9385">
                  <c:v>5.6314869999999996E-6</c:v>
                </c:pt>
                <c:pt idx="9386">
                  <c:v>5.6314570000000001E-6</c:v>
                </c:pt>
                <c:pt idx="9387">
                  <c:v>5.6314269999999997E-6</c:v>
                </c:pt>
                <c:pt idx="9388">
                  <c:v>5.6313970000000001E-6</c:v>
                </c:pt>
                <c:pt idx="9389">
                  <c:v>5.6313669999999997E-6</c:v>
                </c:pt>
                <c:pt idx="9390">
                  <c:v>5.6313359999999999E-6</c:v>
                </c:pt>
                <c:pt idx="9391">
                  <c:v>5.6313060000000004E-6</c:v>
                </c:pt>
                <c:pt idx="9392">
                  <c:v>5.631276E-6</c:v>
                </c:pt>
                <c:pt idx="9393">
                  <c:v>5.6312460000000004E-6</c:v>
                </c:pt>
                <c:pt idx="9394">
                  <c:v>5.6312149999999998E-6</c:v>
                </c:pt>
                <c:pt idx="9395">
                  <c:v>5.6311850000000002E-6</c:v>
                </c:pt>
                <c:pt idx="9396">
                  <c:v>5.6311549999999998E-6</c:v>
                </c:pt>
                <c:pt idx="9397">
                  <c:v>5.631124E-6</c:v>
                </c:pt>
                <c:pt idx="9398">
                  <c:v>5.6310939999999996E-6</c:v>
                </c:pt>
                <c:pt idx="9399">
                  <c:v>5.6310629999999998E-6</c:v>
                </c:pt>
                <c:pt idx="9400">
                  <c:v>5.631032E-6</c:v>
                </c:pt>
                <c:pt idx="9401">
                  <c:v>5.6310019999999996E-6</c:v>
                </c:pt>
                <c:pt idx="9402">
                  <c:v>5.6309709999999998E-6</c:v>
                </c:pt>
                <c:pt idx="9403">
                  <c:v>5.63094E-6</c:v>
                </c:pt>
                <c:pt idx="9404">
                  <c:v>5.6309099999999996E-6</c:v>
                </c:pt>
                <c:pt idx="9405">
                  <c:v>5.6308789999999998E-6</c:v>
                </c:pt>
                <c:pt idx="9406">
                  <c:v>5.630848E-6</c:v>
                </c:pt>
                <c:pt idx="9407">
                  <c:v>5.6308170000000002E-6</c:v>
                </c:pt>
                <c:pt idx="9408">
                  <c:v>5.6307860000000004E-6</c:v>
                </c:pt>
                <c:pt idx="9409">
                  <c:v>5.6307549999999998E-6</c:v>
                </c:pt>
                <c:pt idx="9410">
                  <c:v>5.630724E-6</c:v>
                </c:pt>
                <c:pt idx="9411">
                  <c:v>5.6306930000000002E-6</c:v>
                </c:pt>
                <c:pt idx="9412">
                  <c:v>5.6306620000000004E-6</c:v>
                </c:pt>
                <c:pt idx="9413">
                  <c:v>5.6306309999999997E-6</c:v>
                </c:pt>
                <c:pt idx="9414">
                  <c:v>5.6305989999999997E-6</c:v>
                </c:pt>
                <c:pt idx="9415">
                  <c:v>5.6305679999999999E-6</c:v>
                </c:pt>
                <c:pt idx="9416">
                  <c:v>5.6305370000000001E-6</c:v>
                </c:pt>
                <c:pt idx="9417">
                  <c:v>5.6305060000000003E-6</c:v>
                </c:pt>
                <c:pt idx="9418">
                  <c:v>5.6304740000000003E-6</c:v>
                </c:pt>
                <c:pt idx="9419">
                  <c:v>5.6304429999999996E-6</c:v>
                </c:pt>
                <c:pt idx="9420">
                  <c:v>5.6304109999999996E-6</c:v>
                </c:pt>
                <c:pt idx="9421">
                  <c:v>5.6303799999999998E-6</c:v>
                </c:pt>
                <c:pt idx="9422">
                  <c:v>5.6303479999999997E-6</c:v>
                </c:pt>
                <c:pt idx="9423">
                  <c:v>5.630317E-6</c:v>
                </c:pt>
                <c:pt idx="9424">
                  <c:v>5.6302849999999999E-6</c:v>
                </c:pt>
                <c:pt idx="9425">
                  <c:v>5.6302529999999999E-6</c:v>
                </c:pt>
                <c:pt idx="9426">
                  <c:v>5.6302209999999998E-6</c:v>
                </c:pt>
                <c:pt idx="9427">
                  <c:v>5.63019E-6</c:v>
                </c:pt>
                <c:pt idx="9428">
                  <c:v>5.630158E-6</c:v>
                </c:pt>
                <c:pt idx="9429">
                  <c:v>5.630126E-6</c:v>
                </c:pt>
                <c:pt idx="9430">
                  <c:v>5.6300939999999999E-6</c:v>
                </c:pt>
                <c:pt idx="9431">
                  <c:v>5.6300619999999999E-6</c:v>
                </c:pt>
                <c:pt idx="9432">
                  <c:v>5.6300299999999999E-6</c:v>
                </c:pt>
                <c:pt idx="9433">
                  <c:v>5.6299979999999998E-6</c:v>
                </c:pt>
                <c:pt idx="9434">
                  <c:v>5.6299650000000004E-6</c:v>
                </c:pt>
                <c:pt idx="9435">
                  <c:v>5.6299339999999998E-6</c:v>
                </c:pt>
                <c:pt idx="9436">
                  <c:v>5.6299010000000003E-6</c:v>
                </c:pt>
                <c:pt idx="9437">
                  <c:v>5.6298690000000003E-6</c:v>
                </c:pt>
                <c:pt idx="9438">
                  <c:v>5.6298370000000003E-6</c:v>
                </c:pt>
                <c:pt idx="9439">
                  <c:v>5.629804E-6</c:v>
                </c:pt>
                <c:pt idx="9440">
                  <c:v>5.6297719999999999E-6</c:v>
                </c:pt>
                <c:pt idx="9441">
                  <c:v>5.6297389999999997E-6</c:v>
                </c:pt>
                <c:pt idx="9442">
                  <c:v>5.6297069999999996E-6</c:v>
                </c:pt>
                <c:pt idx="9443">
                  <c:v>5.6296740000000002E-6</c:v>
                </c:pt>
                <c:pt idx="9444">
                  <c:v>5.6296420000000002E-6</c:v>
                </c:pt>
                <c:pt idx="9445">
                  <c:v>5.6296089999999999E-6</c:v>
                </c:pt>
                <c:pt idx="9446">
                  <c:v>5.6295769999999999E-6</c:v>
                </c:pt>
                <c:pt idx="9447">
                  <c:v>5.6295439999999996E-6</c:v>
                </c:pt>
                <c:pt idx="9448">
                  <c:v>5.6295110000000001E-6</c:v>
                </c:pt>
                <c:pt idx="9449">
                  <c:v>5.6294779999999999E-6</c:v>
                </c:pt>
                <c:pt idx="9450">
                  <c:v>5.6294449999999996E-6</c:v>
                </c:pt>
                <c:pt idx="9451">
                  <c:v>5.6294120000000002E-6</c:v>
                </c:pt>
                <c:pt idx="9452">
                  <c:v>5.6293789999999999E-6</c:v>
                </c:pt>
                <c:pt idx="9453">
                  <c:v>5.6293459999999996E-6</c:v>
                </c:pt>
                <c:pt idx="9454">
                  <c:v>5.6293130000000002E-6</c:v>
                </c:pt>
                <c:pt idx="9455">
                  <c:v>5.6292799999999999E-6</c:v>
                </c:pt>
                <c:pt idx="9456">
                  <c:v>5.6292469999999996E-6</c:v>
                </c:pt>
                <c:pt idx="9457">
                  <c:v>5.6292140000000002E-6</c:v>
                </c:pt>
                <c:pt idx="9458">
                  <c:v>5.6291809999999999E-6</c:v>
                </c:pt>
                <c:pt idx="9459">
                  <c:v>5.6291470000000003E-6</c:v>
                </c:pt>
                <c:pt idx="9460">
                  <c:v>5.629114E-6</c:v>
                </c:pt>
                <c:pt idx="9461">
                  <c:v>5.6290800000000003E-6</c:v>
                </c:pt>
                <c:pt idx="9462">
                  <c:v>5.629047E-6</c:v>
                </c:pt>
                <c:pt idx="9463">
                  <c:v>5.6290130000000004E-6</c:v>
                </c:pt>
                <c:pt idx="9464">
                  <c:v>5.6289800000000001E-6</c:v>
                </c:pt>
                <c:pt idx="9465">
                  <c:v>5.6289459999999996E-6</c:v>
                </c:pt>
                <c:pt idx="9466">
                  <c:v>5.6289130000000002E-6</c:v>
                </c:pt>
                <c:pt idx="9467">
                  <c:v>5.6288789999999996E-6</c:v>
                </c:pt>
                <c:pt idx="9468">
                  <c:v>5.628845E-6</c:v>
                </c:pt>
                <c:pt idx="9469">
                  <c:v>5.6288110000000003E-6</c:v>
                </c:pt>
                <c:pt idx="9470">
                  <c:v>5.6287769999999998E-6</c:v>
                </c:pt>
                <c:pt idx="9471">
                  <c:v>5.6287440000000004E-6</c:v>
                </c:pt>
                <c:pt idx="9472">
                  <c:v>5.6287089999999996E-6</c:v>
                </c:pt>
                <c:pt idx="9473">
                  <c:v>5.6286760000000002E-6</c:v>
                </c:pt>
                <c:pt idx="9474">
                  <c:v>5.6286419999999997E-6</c:v>
                </c:pt>
                <c:pt idx="9475">
                  <c:v>5.628608E-6</c:v>
                </c:pt>
                <c:pt idx="9476">
                  <c:v>5.6285730000000001E-6</c:v>
                </c:pt>
                <c:pt idx="9477">
                  <c:v>5.6285390000000004E-6</c:v>
                </c:pt>
                <c:pt idx="9478">
                  <c:v>5.6285049999999999E-6</c:v>
                </c:pt>
                <c:pt idx="9479">
                  <c:v>5.6284710000000002E-6</c:v>
                </c:pt>
                <c:pt idx="9480">
                  <c:v>5.6284360000000003E-6</c:v>
                </c:pt>
                <c:pt idx="9481">
                  <c:v>5.6284019999999998E-6</c:v>
                </c:pt>
                <c:pt idx="9482">
                  <c:v>5.6283669999999999E-6</c:v>
                </c:pt>
                <c:pt idx="9483">
                  <c:v>5.6283330000000002E-6</c:v>
                </c:pt>
                <c:pt idx="9484">
                  <c:v>5.6282980000000003E-6</c:v>
                </c:pt>
                <c:pt idx="9485">
                  <c:v>5.6282639999999998E-6</c:v>
                </c:pt>
                <c:pt idx="9486">
                  <c:v>5.6282289999999999E-6</c:v>
                </c:pt>
                <c:pt idx="9487">
                  <c:v>5.6281950000000002E-6</c:v>
                </c:pt>
                <c:pt idx="9488">
                  <c:v>5.6281600000000003E-6</c:v>
                </c:pt>
                <c:pt idx="9489">
                  <c:v>5.6281249999999996E-6</c:v>
                </c:pt>
                <c:pt idx="9490">
                  <c:v>5.6280899999999997E-6</c:v>
                </c:pt>
                <c:pt idx="9491">
                  <c:v>5.6280549999999998E-6</c:v>
                </c:pt>
                <c:pt idx="9492">
                  <c:v>5.6280210000000001E-6</c:v>
                </c:pt>
                <c:pt idx="9493">
                  <c:v>5.6279860000000002E-6</c:v>
                </c:pt>
                <c:pt idx="9494">
                  <c:v>5.62795E-6</c:v>
                </c:pt>
                <c:pt idx="9495">
                  <c:v>5.6279150000000001E-6</c:v>
                </c:pt>
                <c:pt idx="9496">
                  <c:v>5.6278800000000002E-6</c:v>
                </c:pt>
                <c:pt idx="9497">
                  <c:v>5.6278450000000003E-6</c:v>
                </c:pt>
                <c:pt idx="9498">
                  <c:v>5.6278100000000004E-6</c:v>
                </c:pt>
                <c:pt idx="9499">
                  <c:v>5.6277740000000003E-6</c:v>
                </c:pt>
                <c:pt idx="9500">
                  <c:v>5.6277390000000004E-6</c:v>
                </c:pt>
                <c:pt idx="9501">
                  <c:v>5.6277039999999996E-6</c:v>
                </c:pt>
                <c:pt idx="9502">
                  <c:v>5.6276680000000003E-6</c:v>
                </c:pt>
                <c:pt idx="9503">
                  <c:v>5.6276330000000004E-6</c:v>
                </c:pt>
                <c:pt idx="9504">
                  <c:v>5.6275970000000003E-6</c:v>
                </c:pt>
                <c:pt idx="9505">
                  <c:v>5.6275620000000003E-6</c:v>
                </c:pt>
                <c:pt idx="9506">
                  <c:v>5.6275260000000002E-6</c:v>
                </c:pt>
                <c:pt idx="9507">
                  <c:v>5.6274900000000001E-6</c:v>
                </c:pt>
                <c:pt idx="9508">
                  <c:v>5.6274539999999999E-6</c:v>
                </c:pt>
                <c:pt idx="9509">
                  <c:v>5.627419E-6</c:v>
                </c:pt>
                <c:pt idx="9510">
                  <c:v>5.6273829999999999E-6</c:v>
                </c:pt>
                <c:pt idx="9511">
                  <c:v>5.6273469999999997E-6</c:v>
                </c:pt>
                <c:pt idx="9512">
                  <c:v>5.6273110000000004E-6</c:v>
                </c:pt>
                <c:pt idx="9513">
                  <c:v>5.6272750000000003E-6</c:v>
                </c:pt>
                <c:pt idx="9514">
                  <c:v>5.6272390000000001E-6</c:v>
                </c:pt>
                <c:pt idx="9515">
                  <c:v>5.627203E-6</c:v>
                </c:pt>
                <c:pt idx="9516">
                  <c:v>5.6271669999999998E-6</c:v>
                </c:pt>
                <c:pt idx="9517">
                  <c:v>5.6271309999999997E-6</c:v>
                </c:pt>
                <c:pt idx="9518">
                  <c:v>5.6270940000000001E-6</c:v>
                </c:pt>
                <c:pt idx="9519">
                  <c:v>5.627058E-6</c:v>
                </c:pt>
                <c:pt idx="9520">
                  <c:v>5.6270209999999996E-6</c:v>
                </c:pt>
                <c:pt idx="9521">
                  <c:v>5.6269850000000003E-6</c:v>
                </c:pt>
                <c:pt idx="9522">
                  <c:v>5.6269490000000002E-6</c:v>
                </c:pt>
                <c:pt idx="9523">
                  <c:v>5.6269119999999998E-6</c:v>
                </c:pt>
                <c:pt idx="9524">
                  <c:v>5.6268750000000002E-6</c:v>
                </c:pt>
                <c:pt idx="9525">
                  <c:v>5.6268390000000001E-6</c:v>
                </c:pt>
                <c:pt idx="9526">
                  <c:v>5.6268019999999997E-6</c:v>
                </c:pt>
                <c:pt idx="9527">
                  <c:v>5.6267650000000002E-6</c:v>
                </c:pt>
                <c:pt idx="9528">
                  <c:v>5.626729E-6</c:v>
                </c:pt>
                <c:pt idx="9529">
                  <c:v>5.6266919999999996E-6</c:v>
                </c:pt>
                <c:pt idx="9530">
                  <c:v>5.6266550000000001E-6</c:v>
                </c:pt>
                <c:pt idx="9531">
                  <c:v>5.6266179999999997E-6</c:v>
                </c:pt>
                <c:pt idx="9532">
                  <c:v>5.6265810000000002E-6</c:v>
                </c:pt>
                <c:pt idx="9533">
                  <c:v>5.6265439999999998E-6</c:v>
                </c:pt>
                <c:pt idx="9534">
                  <c:v>5.6265070000000002E-6</c:v>
                </c:pt>
                <c:pt idx="9535">
                  <c:v>5.6264699999999999E-6</c:v>
                </c:pt>
                <c:pt idx="9536">
                  <c:v>5.6264330000000003E-6</c:v>
                </c:pt>
                <c:pt idx="9537">
                  <c:v>5.6263949999999997E-6</c:v>
                </c:pt>
                <c:pt idx="9538">
                  <c:v>5.6263580000000001E-6</c:v>
                </c:pt>
                <c:pt idx="9539">
                  <c:v>5.6263209999999998E-6</c:v>
                </c:pt>
                <c:pt idx="9540">
                  <c:v>5.626283E-6</c:v>
                </c:pt>
                <c:pt idx="9541">
                  <c:v>5.6262459999999996E-6</c:v>
                </c:pt>
                <c:pt idx="9542">
                  <c:v>5.6262079999999998E-6</c:v>
                </c:pt>
                <c:pt idx="9543">
                  <c:v>5.6261710000000003E-6</c:v>
                </c:pt>
                <c:pt idx="9544">
                  <c:v>5.6261329999999997E-6</c:v>
                </c:pt>
                <c:pt idx="9545">
                  <c:v>5.6260949999999999E-6</c:v>
                </c:pt>
                <c:pt idx="9546">
                  <c:v>5.6260570000000001E-6</c:v>
                </c:pt>
                <c:pt idx="9547">
                  <c:v>5.6260199999999997E-6</c:v>
                </c:pt>
                <c:pt idx="9548">
                  <c:v>5.6259819999999999E-6</c:v>
                </c:pt>
                <c:pt idx="9549">
                  <c:v>5.6259440000000002E-6</c:v>
                </c:pt>
                <c:pt idx="9550">
                  <c:v>5.6259060000000004E-6</c:v>
                </c:pt>
                <c:pt idx="9551">
                  <c:v>5.6258679999999998E-6</c:v>
                </c:pt>
                <c:pt idx="9552">
                  <c:v>5.62583E-6</c:v>
                </c:pt>
                <c:pt idx="9553">
                  <c:v>5.6257920000000002E-6</c:v>
                </c:pt>
                <c:pt idx="9554">
                  <c:v>5.6257540000000004E-6</c:v>
                </c:pt>
                <c:pt idx="9555">
                  <c:v>5.6257150000000004E-6</c:v>
                </c:pt>
                <c:pt idx="9556">
                  <c:v>5.6256769999999998E-6</c:v>
                </c:pt>
                <c:pt idx="9557">
                  <c:v>5.625639E-6</c:v>
                </c:pt>
                <c:pt idx="9558">
                  <c:v>5.6256E-6</c:v>
                </c:pt>
                <c:pt idx="9559">
                  <c:v>5.6255620000000002E-6</c:v>
                </c:pt>
                <c:pt idx="9560">
                  <c:v>5.6255230000000002E-6</c:v>
                </c:pt>
                <c:pt idx="9561">
                  <c:v>5.6254850000000004E-6</c:v>
                </c:pt>
                <c:pt idx="9562">
                  <c:v>5.6254460000000004E-6</c:v>
                </c:pt>
                <c:pt idx="9563">
                  <c:v>5.6254079999999998E-6</c:v>
                </c:pt>
                <c:pt idx="9564">
                  <c:v>5.6253689999999997E-6</c:v>
                </c:pt>
                <c:pt idx="9565">
                  <c:v>5.6253299999999997E-6</c:v>
                </c:pt>
                <c:pt idx="9566">
                  <c:v>5.6252909999999997E-6</c:v>
                </c:pt>
                <c:pt idx="9567">
                  <c:v>5.6252519999999997E-6</c:v>
                </c:pt>
                <c:pt idx="9568">
                  <c:v>5.6252129999999997E-6</c:v>
                </c:pt>
                <c:pt idx="9569">
                  <c:v>5.6251739999999997E-6</c:v>
                </c:pt>
                <c:pt idx="9570">
                  <c:v>5.6251349999999996E-6</c:v>
                </c:pt>
                <c:pt idx="9571">
                  <c:v>5.6250959999999996E-6</c:v>
                </c:pt>
                <c:pt idx="9572">
                  <c:v>5.6250569999999996E-6</c:v>
                </c:pt>
                <c:pt idx="9573">
                  <c:v>5.6250179999999996E-6</c:v>
                </c:pt>
                <c:pt idx="9574">
                  <c:v>5.6249780000000002E-6</c:v>
                </c:pt>
                <c:pt idx="9575">
                  <c:v>5.6249390000000002E-6</c:v>
                </c:pt>
                <c:pt idx="9576">
                  <c:v>5.6249000000000001E-6</c:v>
                </c:pt>
                <c:pt idx="9577">
                  <c:v>5.6248599999999999E-6</c:v>
                </c:pt>
                <c:pt idx="9578">
                  <c:v>5.6248209999999999E-6</c:v>
                </c:pt>
                <c:pt idx="9579">
                  <c:v>5.6247809999999996E-6</c:v>
                </c:pt>
                <c:pt idx="9580">
                  <c:v>5.6247419999999996E-6</c:v>
                </c:pt>
                <c:pt idx="9581">
                  <c:v>5.6247020000000002E-6</c:v>
                </c:pt>
                <c:pt idx="9582">
                  <c:v>5.6246619999999999E-6</c:v>
                </c:pt>
                <c:pt idx="9583">
                  <c:v>5.6246229999999999E-6</c:v>
                </c:pt>
                <c:pt idx="9584">
                  <c:v>5.6245829999999996E-6</c:v>
                </c:pt>
                <c:pt idx="9585">
                  <c:v>5.6245430000000002E-6</c:v>
                </c:pt>
                <c:pt idx="9586">
                  <c:v>5.624503E-6</c:v>
                </c:pt>
                <c:pt idx="9587">
                  <c:v>5.6244629999999997E-6</c:v>
                </c:pt>
                <c:pt idx="9588">
                  <c:v>5.6244230000000003E-6</c:v>
                </c:pt>
                <c:pt idx="9589">
                  <c:v>5.6243830000000001E-6</c:v>
                </c:pt>
                <c:pt idx="9590">
                  <c:v>5.6243429999999998E-6</c:v>
                </c:pt>
                <c:pt idx="9591">
                  <c:v>5.6243020000000001E-6</c:v>
                </c:pt>
                <c:pt idx="9592">
                  <c:v>5.6242619999999999E-6</c:v>
                </c:pt>
                <c:pt idx="9593">
                  <c:v>5.6242219999999996E-6</c:v>
                </c:pt>
                <c:pt idx="9594">
                  <c:v>5.624181E-6</c:v>
                </c:pt>
                <c:pt idx="9595">
                  <c:v>5.6241409999999997E-6</c:v>
                </c:pt>
                <c:pt idx="9596">
                  <c:v>5.6241000000000001E-6</c:v>
                </c:pt>
                <c:pt idx="9597">
                  <c:v>5.6240599999999998E-6</c:v>
                </c:pt>
                <c:pt idx="9598">
                  <c:v>5.6240190000000002E-6</c:v>
                </c:pt>
                <c:pt idx="9599">
                  <c:v>5.6239779999999997E-6</c:v>
                </c:pt>
                <c:pt idx="9600">
                  <c:v>5.623937E-6</c:v>
                </c:pt>
                <c:pt idx="9601">
                  <c:v>5.6238960000000004E-6</c:v>
                </c:pt>
                <c:pt idx="9602">
                  <c:v>5.6238549999999999E-6</c:v>
                </c:pt>
                <c:pt idx="9603">
                  <c:v>5.6238149999999996E-6</c:v>
                </c:pt>
                <c:pt idx="9604">
                  <c:v>5.623774E-6</c:v>
                </c:pt>
                <c:pt idx="9605">
                  <c:v>5.6237330000000003E-6</c:v>
                </c:pt>
                <c:pt idx="9606">
                  <c:v>5.6236919999999998E-6</c:v>
                </c:pt>
                <c:pt idx="9607">
                  <c:v>5.6236499999999999E-6</c:v>
                </c:pt>
                <c:pt idx="9608">
                  <c:v>5.6236090000000003E-6</c:v>
                </c:pt>
                <c:pt idx="9609">
                  <c:v>5.6235679999999998E-6</c:v>
                </c:pt>
                <c:pt idx="9610">
                  <c:v>5.6235270000000001E-6</c:v>
                </c:pt>
                <c:pt idx="9611">
                  <c:v>5.6234850000000003E-6</c:v>
                </c:pt>
                <c:pt idx="9612">
                  <c:v>5.6234439999999998E-6</c:v>
                </c:pt>
                <c:pt idx="9613">
                  <c:v>5.6234019999999999E-6</c:v>
                </c:pt>
                <c:pt idx="9614">
                  <c:v>5.6233610000000002E-6</c:v>
                </c:pt>
                <c:pt idx="9615">
                  <c:v>5.6233190000000003E-6</c:v>
                </c:pt>
                <c:pt idx="9616">
                  <c:v>5.6232779999999998E-6</c:v>
                </c:pt>
                <c:pt idx="9617">
                  <c:v>5.6232359999999999E-6</c:v>
                </c:pt>
                <c:pt idx="9618">
                  <c:v>5.6231940000000001E-6</c:v>
                </c:pt>
                <c:pt idx="9619">
                  <c:v>5.6231520000000002E-6</c:v>
                </c:pt>
                <c:pt idx="9620">
                  <c:v>5.6231100000000003E-6</c:v>
                </c:pt>
                <c:pt idx="9621">
                  <c:v>5.6230680000000004E-6</c:v>
                </c:pt>
                <c:pt idx="9622">
                  <c:v>5.6230259999999997E-6</c:v>
                </c:pt>
                <c:pt idx="9623">
                  <c:v>5.6229839999999998E-6</c:v>
                </c:pt>
                <c:pt idx="9624">
                  <c:v>5.6229419999999999E-6</c:v>
                </c:pt>
                <c:pt idx="9625">
                  <c:v>5.6229E-6</c:v>
                </c:pt>
                <c:pt idx="9626">
                  <c:v>5.6228569999999999E-6</c:v>
                </c:pt>
                <c:pt idx="9627">
                  <c:v>5.622815E-6</c:v>
                </c:pt>
                <c:pt idx="9628">
                  <c:v>5.6227719999999998E-6</c:v>
                </c:pt>
                <c:pt idx="9629">
                  <c:v>5.62273E-6</c:v>
                </c:pt>
                <c:pt idx="9630">
                  <c:v>5.6226869999999998E-6</c:v>
                </c:pt>
                <c:pt idx="9631">
                  <c:v>5.6226449999999999E-6</c:v>
                </c:pt>
                <c:pt idx="9632">
                  <c:v>5.6226019999999998E-6</c:v>
                </c:pt>
                <c:pt idx="9633">
                  <c:v>5.6225589999999997E-6</c:v>
                </c:pt>
                <c:pt idx="9634">
                  <c:v>5.6225169999999998E-6</c:v>
                </c:pt>
                <c:pt idx="9635">
                  <c:v>5.6224739999999997E-6</c:v>
                </c:pt>
                <c:pt idx="9636">
                  <c:v>5.6224310000000004E-6</c:v>
                </c:pt>
                <c:pt idx="9637">
                  <c:v>5.6223880000000003E-6</c:v>
                </c:pt>
                <c:pt idx="9638">
                  <c:v>5.6223450000000001E-6</c:v>
                </c:pt>
                <c:pt idx="9639">
                  <c:v>5.622302E-6</c:v>
                </c:pt>
                <c:pt idx="9640">
                  <c:v>5.6222589999999999E-6</c:v>
                </c:pt>
                <c:pt idx="9641">
                  <c:v>5.6222159999999997E-6</c:v>
                </c:pt>
                <c:pt idx="9642">
                  <c:v>5.6221720000000002E-6</c:v>
                </c:pt>
                <c:pt idx="9643">
                  <c:v>5.6221290000000001E-6</c:v>
                </c:pt>
                <c:pt idx="9644">
                  <c:v>5.622086E-6</c:v>
                </c:pt>
                <c:pt idx="9645">
                  <c:v>5.6220419999999996E-6</c:v>
                </c:pt>
                <c:pt idx="9646">
                  <c:v>5.6219990000000003E-6</c:v>
                </c:pt>
                <c:pt idx="9647">
                  <c:v>5.6219549999999999E-6</c:v>
                </c:pt>
                <c:pt idx="9648">
                  <c:v>5.6219109999999996E-6</c:v>
                </c:pt>
                <c:pt idx="9649">
                  <c:v>5.6218680000000003E-6</c:v>
                </c:pt>
                <c:pt idx="9650">
                  <c:v>5.6218239999999999E-6</c:v>
                </c:pt>
                <c:pt idx="9651">
                  <c:v>5.6217800000000004E-6</c:v>
                </c:pt>
                <c:pt idx="9652">
                  <c:v>5.621736E-6</c:v>
                </c:pt>
                <c:pt idx="9653">
                  <c:v>5.6216929999999999E-6</c:v>
                </c:pt>
                <c:pt idx="9654">
                  <c:v>5.6216490000000004E-6</c:v>
                </c:pt>
                <c:pt idx="9655">
                  <c:v>5.6216039999999998E-6</c:v>
                </c:pt>
                <c:pt idx="9656">
                  <c:v>5.6215600000000003E-6</c:v>
                </c:pt>
                <c:pt idx="9657">
                  <c:v>5.6215159999999999E-6</c:v>
                </c:pt>
                <c:pt idx="9658">
                  <c:v>5.6214720000000004E-6</c:v>
                </c:pt>
                <c:pt idx="9659">
                  <c:v>5.621428E-6</c:v>
                </c:pt>
                <c:pt idx="9660">
                  <c:v>5.6213830000000002E-6</c:v>
                </c:pt>
                <c:pt idx="9661">
                  <c:v>5.6213389999999999E-6</c:v>
                </c:pt>
                <c:pt idx="9662">
                  <c:v>5.6212940000000001E-6</c:v>
                </c:pt>
                <c:pt idx="9663">
                  <c:v>5.6212499999999998E-6</c:v>
                </c:pt>
                <c:pt idx="9664">
                  <c:v>5.621205E-6</c:v>
                </c:pt>
                <c:pt idx="9665">
                  <c:v>5.6211609999999996E-6</c:v>
                </c:pt>
                <c:pt idx="9666">
                  <c:v>5.6211159999999999E-6</c:v>
                </c:pt>
                <c:pt idx="9667">
                  <c:v>5.6210710000000001E-6</c:v>
                </c:pt>
                <c:pt idx="9668">
                  <c:v>5.6210260000000003E-6</c:v>
                </c:pt>
                <c:pt idx="9669">
                  <c:v>5.6209809999999997E-6</c:v>
                </c:pt>
                <c:pt idx="9670">
                  <c:v>5.620936E-6</c:v>
                </c:pt>
                <c:pt idx="9671">
                  <c:v>5.6208910000000002E-6</c:v>
                </c:pt>
                <c:pt idx="9672">
                  <c:v>5.6208459999999996E-6</c:v>
                </c:pt>
                <c:pt idx="9673">
                  <c:v>5.6208009999999999E-6</c:v>
                </c:pt>
                <c:pt idx="9674">
                  <c:v>5.6207549999999999E-6</c:v>
                </c:pt>
                <c:pt idx="9675">
                  <c:v>5.6207100000000001E-6</c:v>
                </c:pt>
                <c:pt idx="9676">
                  <c:v>5.6206650000000003E-6</c:v>
                </c:pt>
                <c:pt idx="9677">
                  <c:v>5.6206199999999997E-6</c:v>
                </c:pt>
                <c:pt idx="9678">
                  <c:v>5.6205739999999997E-6</c:v>
                </c:pt>
                <c:pt idx="9679">
                  <c:v>5.620529E-6</c:v>
                </c:pt>
                <c:pt idx="9680">
                  <c:v>5.620483E-6</c:v>
                </c:pt>
                <c:pt idx="9681">
                  <c:v>5.620437E-6</c:v>
                </c:pt>
                <c:pt idx="9682">
                  <c:v>5.620391E-6</c:v>
                </c:pt>
                <c:pt idx="9683">
                  <c:v>5.620345E-6</c:v>
                </c:pt>
                <c:pt idx="9684">
                  <c:v>5.620299E-6</c:v>
                </c:pt>
                <c:pt idx="9685">
                  <c:v>5.620253E-6</c:v>
                </c:pt>
                <c:pt idx="9686">
                  <c:v>5.6202080000000002E-6</c:v>
                </c:pt>
                <c:pt idx="9687">
                  <c:v>5.6201620000000002E-6</c:v>
                </c:pt>
                <c:pt idx="9688">
                  <c:v>5.620115E-6</c:v>
                </c:pt>
                <c:pt idx="9689">
                  <c:v>5.620069E-6</c:v>
                </c:pt>
                <c:pt idx="9690">
                  <c:v>5.620023E-6</c:v>
                </c:pt>
                <c:pt idx="9691">
                  <c:v>5.6199759999999997E-6</c:v>
                </c:pt>
                <c:pt idx="9692">
                  <c:v>5.6199299999999997E-6</c:v>
                </c:pt>
                <c:pt idx="9693">
                  <c:v>5.6198839999999997E-6</c:v>
                </c:pt>
                <c:pt idx="9694">
                  <c:v>5.6198370000000003E-6</c:v>
                </c:pt>
                <c:pt idx="9695">
                  <c:v>5.6197900000000001E-6</c:v>
                </c:pt>
                <c:pt idx="9696">
                  <c:v>5.6197440000000001E-6</c:v>
                </c:pt>
                <c:pt idx="9697">
                  <c:v>5.6196969999999999E-6</c:v>
                </c:pt>
                <c:pt idx="9698">
                  <c:v>5.6196499999999996E-6</c:v>
                </c:pt>
                <c:pt idx="9699">
                  <c:v>5.6196039999999996E-6</c:v>
                </c:pt>
                <c:pt idx="9700">
                  <c:v>5.619556E-6</c:v>
                </c:pt>
                <c:pt idx="9701">
                  <c:v>5.6195089999999998E-6</c:v>
                </c:pt>
                <c:pt idx="9702">
                  <c:v>5.6194629999999998E-6</c:v>
                </c:pt>
                <c:pt idx="9703">
                  <c:v>5.6194150000000001E-6</c:v>
                </c:pt>
                <c:pt idx="9704">
                  <c:v>5.6193679999999999E-6</c:v>
                </c:pt>
                <c:pt idx="9705">
                  <c:v>5.6193209999999997E-6</c:v>
                </c:pt>
                <c:pt idx="9706">
                  <c:v>5.619273E-6</c:v>
                </c:pt>
                <c:pt idx="9707">
                  <c:v>5.6192259999999998E-6</c:v>
                </c:pt>
                <c:pt idx="9708">
                  <c:v>5.6191790000000004E-6</c:v>
                </c:pt>
                <c:pt idx="9709">
                  <c:v>5.6191309999999999E-6</c:v>
                </c:pt>
                <c:pt idx="9710">
                  <c:v>5.6190830000000003E-6</c:v>
                </c:pt>
                <c:pt idx="9711">
                  <c:v>5.6190360000000001E-6</c:v>
                </c:pt>
                <c:pt idx="9712">
                  <c:v>5.6189880000000004E-6</c:v>
                </c:pt>
                <c:pt idx="9713">
                  <c:v>5.6189399999999999E-6</c:v>
                </c:pt>
                <c:pt idx="9714">
                  <c:v>5.6188920000000003E-6</c:v>
                </c:pt>
                <c:pt idx="9715">
                  <c:v>5.6188450000000001E-6</c:v>
                </c:pt>
                <c:pt idx="9716">
                  <c:v>5.6187960000000002E-6</c:v>
                </c:pt>
                <c:pt idx="9717">
                  <c:v>5.618749E-6</c:v>
                </c:pt>
                <c:pt idx="9718">
                  <c:v>5.6187000000000001E-6</c:v>
                </c:pt>
                <c:pt idx="9719">
                  <c:v>5.6186519999999996E-6</c:v>
                </c:pt>
                <c:pt idx="9720">
                  <c:v>5.618604E-6</c:v>
                </c:pt>
                <c:pt idx="9721">
                  <c:v>5.6185550000000001E-6</c:v>
                </c:pt>
                <c:pt idx="9722">
                  <c:v>5.6185069999999996E-6</c:v>
                </c:pt>
                <c:pt idx="9723">
                  <c:v>5.618459E-6</c:v>
                </c:pt>
                <c:pt idx="9724">
                  <c:v>5.6184100000000001E-6</c:v>
                </c:pt>
                <c:pt idx="9725">
                  <c:v>5.6183619999999997E-6</c:v>
                </c:pt>
                <c:pt idx="9726">
                  <c:v>5.6183129999999998E-6</c:v>
                </c:pt>
                <c:pt idx="9727">
                  <c:v>5.6182639999999999E-6</c:v>
                </c:pt>
                <c:pt idx="9728">
                  <c:v>5.618215E-6</c:v>
                </c:pt>
                <c:pt idx="9729">
                  <c:v>5.6181660000000002E-6</c:v>
                </c:pt>
                <c:pt idx="9730">
                  <c:v>5.6181170000000003E-6</c:v>
                </c:pt>
                <c:pt idx="9731">
                  <c:v>5.6180679999999996E-6</c:v>
                </c:pt>
                <c:pt idx="9732">
                  <c:v>5.6180189999999997E-6</c:v>
                </c:pt>
                <c:pt idx="9733">
                  <c:v>5.6179699999999998E-6</c:v>
                </c:pt>
                <c:pt idx="9734">
                  <c:v>5.617921E-6</c:v>
                </c:pt>
                <c:pt idx="9735">
                  <c:v>5.6178709999999999E-6</c:v>
                </c:pt>
                <c:pt idx="9736">
                  <c:v>5.617822E-6</c:v>
                </c:pt>
                <c:pt idx="9737">
                  <c:v>5.6177730000000001E-6</c:v>
                </c:pt>
                <c:pt idx="9738">
                  <c:v>5.617723E-6</c:v>
                </c:pt>
                <c:pt idx="9739">
                  <c:v>5.6176740000000001E-6</c:v>
                </c:pt>
                <c:pt idx="9740">
                  <c:v>5.617624E-6</c:v>
                </c:pt>
                <c:pt idx="9741">
                  <c:v>5.6175750000000002E-6</c:v>
                </c:pt>
                <c:pt idx="9742">
                  <c:v>5.6175239999999998E-6</c:v>
                </c:pt>
                <c:pt idx="9743">
                  <c:v>5.6174749999999999E-6</c:v>
                </c:pt>
                <c:pt idx="9744">
                  <c:v>5.6174249999999998E-6</c:v>
                </c:pt>
                <c:pt idx="9745">
                  <c:v>5.6173749999999997E-6</c:v>
                </c:pt>
                <c:pt idx="9746">
                  <c:v>5.6173249999999996E-6</c:v>
                </c:pt>
                <c:pt idx="9747">
                  <c:v>5.6172750000000004E-6</c:v>
                </c:pt>
                <c:pt idx="9748">
                  <c:v>5.617224E-6</c:v>
                </c:pt>
                <c:pt idx="9749">
                  <c:v>5.6171739999999999E-6</c:v>
                </c:pt>
                <c:pt idx="9750">
                  <c:v>5.6171239999999998E-6</c:v>
                </c:pt>
                <c:pt idx="9751">
                  <c:v>5.6170730000000003E-6</c:v>
                </c:pt>
                <c:pt idx="9752">
                  <c:v>5.6170230000000002E-6</c:v>
                </c:pt>
                <c:pt idx="9753">
                  <c:v>5.6169719999999998E-6</c:v>
                </c:pt>
                <c:pt idx="9754">
                  <c:v>5.6169219999999997E-6</c:v>
                </c:pt>
                <c:pt idx="9755">
                  <c:v>5.6168710000000002E-6</c:v>
                </c:pt>
                <c:pt idx="9756">
                  <c:v>5.6168199999999999E-6</c:v>
                </c:pt>
                <c:pt idx="9757">
                  <c:v>5.6167699999999998E-6</c:v>
                </c:pt>
                <c:pt idx="9758">
                  <c:v>5.6167190000000003E-6</c:v>
                </c:pt>
                <c:pt idx="9759">
                  <c:v>5.6166679999999999E-6</c:v>
                </c:pt>
                <c:pt idx="9760">
                  <c:v>5.6166160000000002E-6</c:v>
                </c:pt>
                <c:pt idx="9761">
                  <c:v>5.6165649999999998E-6</c:v>
                </c:pt>
                <c:pt idx="9762">
                  <c:v>5.6165140000000003E-6</c:v>
                </c:pt>
                <c:pt idx="9763">
                  <c:v>5.616463E-6</c:v>
                </c:pt>
                <c:pt idx="9764">
                  <c:v>5.6164119999999996E-6</c:v>
                </c:pt>
                <c:pt idx="9765">
                  <c:v>5.6163599999999999E-6</c:v>
                </c:pt>
                <c:pt idx="9766">
                  <c:v>5.6163080000000001E-6</c:v>
                </c:pt>
                <c:pt idx="9767">
                  <c:v>5.6162569999999998E-6</c:v>
                </c:pt>
                <c:pt idx="9768">
                  <c:v>5.6162060000000003E-6</c:v>
                </c:pt>
                <c:pt idx="9769">
                  <c:v>5.6161539999999997E-6</c:v>
                </c:pt>
                <c:pt idx="9770">
                  <c:v>5.616102E-6</c:v>
                </c:pt>
                <c:pt idx="9771">
                  <c:v>5.6160500000000002E-6</c:v>
                </c:pt>
                <c:pt idx="9772">
                  <c:v>5.6159979999999996E-6</c:v>
                </c:pt>
                <c:pt idx="9773">
                  <c:v>5.6159470000000001E-6</c:v>
                </c:pt>
                <c:pt idx="9774">
                  <c:v>5.6158940000000001E-6</c:v>
                </c:pt>
                <c:pt idx="9775">
                  <c:v>5.6158420000000004E-6</c:v>
                </c:pt>
                <c:pt idx="9776">
                  <c:v>5.6157899999999998E-6</c:v>
                </c:pt>
                <c:pt idx="9777">
                  <c:v>5.6157380000000001E-6</c:v>
                </c:pt>
                <c:pt idx="9778">
                  <c:v>5.6156850000000001E-6</c:v>
                </c:pt>
                <c:pt idx="9779">
                  <c:v>5.6156330000000003E-6</c:v>
                </c:pt>
                <c:pt idx="9780">
                  <c:v>5.6155800000000004E-6</c:v>
                </c:pt>
                <c:pt idx="9781">
                  <c:v>5.6155279999999998E-6</c:v>
                </c:pt>
                <c:pt idx="9782">
                  <c:v>5.6154749999999998E-6</c:v>
                </c:pt>
                <c:pt idx="9783">
                  <c:v>5.6154230000000001E-6</c:v>
                </c:pt>
                <c:pt idx="9784">
                  <c:v>5.6153689999999998E-6</c:v>
                </c:pt>
                <c:pt idx="9785">
                  <c:v>5.6153170000000001E-6</c:v>
                </c:pt>
                <c:pt idx="9786">
                  <c:v>5.6152640000000001E-6</c:v>
                </c:pt>
                <c:pt idx="9787">
                  <c:v>5.6152110000000001E-6</c:v>
                </c:pt>
                <c:pt idx="9788">
                  <c:v>5.6151580000000002E-6</c:v>
                </c:pt>
                <c:pt idx="9789">
                  <c:v>5.6151050000000002E-6</c:v>
                </c:pt>
                <c:pt idx="9790">
                  <c:v>5.6150520000000002E-6</c:v>
                </c:pt>
                <c:pt idx="9791">
                  <c:v>5.614998E-6</c:v>
                </c:pt>
                <c:pt idx="9792">
                  <c:v>5.614945E-6</c:v>
                </c:pt>
                <c:pt idx="9793">
                  <c:v>5.6148909999999998E-6</c:v>
                </c:pt>
                <c:pt idx="9794">
                  <c:v>5.6148379999999998E-6</c:v>
                </c:pt>
                <c:pt idx="9795">
                  <c:v>5.6147840000000004E-6</c:v>
                </c:pt>
                <c:pt idx="9796">
                  <c:v>5.6147309999999996E-6</c:v>
                </c:pt>
                <c:pt idx="9797">
                  <c:v>5.6146770000000002E-6</c:v>
                </c:pt>
                <c:pt idx="9798">
                  <c:v>5.614623E-6</c:v>
                </c:pt>
                <c:pt idx="9799">
                  <c:v>5.6145689999999998E-6</c:v>
                </c:pt>
                <c:pt idx="9800">
                  <c:v>5.6145150000000004E-6</c:v>
                </c:pt>
                <c:pt idx="9801">
                  <c:v>5.6144610000000002E-6</c:v>
                </c:pt>
                <c:pt idx="9802">
                  <c:v>5.614407E-6</c:v>
                </c:pt>
                <c:pt idx="9803">
                  <c:v>5.6143529999999997E-6</c:v>
                </c:pt>
                <c:pt idx="9804">
                  <c:v>5.6142980000000001E-6</c:v>
                </c:pt>
                <c:pt idx="9805">
                  <c:v>5.6142439999999999E-6</c:v>
                </c:pt>
                <c:pt idx="9806">
                  <c:v>5.6141890000000003E-6</c:v>
                </c:pt>
                <c:pt idx="9807">
                  <c:v>5.6141350000000001E-6</c:v>
                </c:pt>
                <c:pt idx="9808">
                  <c:v>5.6140799999999996E-6</c:v>
                </c:pt>
                <c:pt idx="9809">
                  <c:v>5.6140260000000002E-6</c:v>
                </c:pt>
                <c:pt idx="9810">
                  <c:v>5.6139709999999998E-6</c:v>
                </c:pt>
                <c:pt idx="9811">
                  <c:v>5.6139160000000002E-6</c:v>
                </c:pt>
                <c:pt idx="9812">
                  <c:v>5.6138609999999997E-6</c:v>
                </c:pt>
                <c:pt idx="9813">
                  <c:v>5.6138060000000001E-6</c:v>
                </c:pt>
                <c:pt idx="9814">
                  <c:v>5.6137509999999996E-6</c:v>
                </c:pt>
                <c:pt idx="9815">
                  <c:v>5.613696E-6</c:v>
                </c:pt>
                <c:pt idx="9816">
                  <c:v>5.6136410000000004E-6</c:v>
                </c:pt>
                <c:pt idx="9817">
                  <c:v>5.6135849999999997E-6</c:v>
                </c:pt>
                <c:pt idx="9818">
                  <c:v>5.6135300000000001E-6</c:v>
                </c:pt>
                <c:pt idx="9819">
                  <c:v>5.6134749999999996E-6</c:v>
                </c:pt>
                <c:pt idx="9820">
                  <c:v>5.6134189999999998E-6</c:v>
                </c:pt>
                <c:pt idx="9821">
                  <c:v>5.6133640000000002E-6</c:v>
                </c:pt>
                <c:pt idx="9822">
                  <c:v>5.6133080000000003E-6</c:v>
                </c:pt>
                <c:pt idx="9823">
                  <c:v>5.6132519999999996E-6</c:v>
                </c:pt>
                <c:pt idx="9824">
                  <c:v>5.613197E-6</c:v>
                </c:pt>
                <c:pt idx="9825">
                  <c:v>5.6131410000000002E-6</c:v>
                </c:pt>
                <c:pt idx="9826">
                  <c:v>5.6130850000000003E-6</c:v>
                </c:pt>
                <c:pt idx="9827">
                  <c:v>5.6130280000000002E-6</c:v>
                </c:pt>
                <c:pt idx="9828">
                  <c:v>5.6129720000000004E-6</c:v>
                </c:pt>
                <c:pt idx="9829">
                  <c:v>5.6129159999999997E-6</c:v>
                </c:pt>
                <c:pt idx="9830">
                  <c:v>5.6128599999999998E-6</c:v>
                </c:pt>
                <c:pt idx="9831">
                  <c:v>5.612804E-6</c:v>
                </c:pt>
                <c:pt idx="9832">
                  <c:v>5.6127469999999999E-6</c:v>
                </c:pt>
                <c:pt idx="9833">
                  <c:v>5.612691E-6</c:v>
                </c:pt>
                <c:pt idx="9834">
                  <c:v>5.6126339999999999E-6</c:v>
                </c:pt>
                <c:pt idx="9835">
                  <c:v>5.6125769999999998E-6</c:v>
                </c:pt>
                <c:pt idx="9836">
                  <c:v>5.6125199999999998E-6</c:v>
                </c:pt>
                <c:pt idx="9837">
                  <c:v>5.6124639999999999E-6</c:v>
                </c:pt>
                <c:pt idx="9838">
                  <c:v>5.6124069999999998E-6</c:v>
                </c:pt>
                <c:pt idx="9839">
                  <c:v>5.6123499999999997E-6</c:v>
                </c:pt>
                <c:pt idx="9840">
                  <c:v>5.6122929999999996E-6</c:v>
                </c:pt>
                <c:pt idx="9841">
                  <c:v>5.6122360000000004E-6</c:v>
                </c:pt>
                <c:pt idx="9842">
                  <c:v>5.6121780000000001E-6</c:v>
                </c:pt>
                <c:pt idx="9843">
                  <c:v>5.612121E-6</c:v>
                </c:pt>
                <c:pt idx="9844">
                  <c:v>5.6120639999999999E-6</c:v>
                </c:pt>
                <c:pt idx="9845">
                  <c:v>5.6120060000000004E-6</c:v>
                </c:pt>
                <c:pt idx="9846">
                  <c:v>5.6119490000000003E-6</c:v>
                </c:pt>
                <c:pt idx="9847">
                  <c:v>5.611891E-6</c:v>
                </c:pt>
                <c:pt idx="9848">
                  <c:v>5.6118329999999996E-6</c:v>
                </c:pt>
                <c:pt idx="9849">
                  <c:v>5.6117760000000004E-6</c:v>
                </c:pt>
                <c:pt idx="9850">
                  <c:v>5.6117180000000001E-6</c:v>
                </c:pt>
                <c:pt idx="9851">
                  <c:v>5.6116599999999997E-6</c:v>
                </c:pt>
                <c:pt idx="9852">
                  <c:v>5.6116020000000002E-6</c:v>
                </c:pt>
                <c:pt idx="9853">
                  <c:v>5.6115439999999999E-6</c:v>
                </c:pt>
                <c:pt idx="9854">
                  <c:v>5.6114850000000002E-6</c:v>
                </c:pt>
                <c:pt idx="9855">
                  <c:v>5.6114269999999999E-6</c:v>
                </c:pt>
                <c:pt idx="9856">
                  <c:v>5.6113690000000004E-6</c:v>
                </c:pt>
                <c:pt idx="9857">
                  <c:v>5.6113099999999998E-6</c:v>
                </c:pt>
                <c:pt idx="9858">
                  <c:v>5.6112520000000003E-6</c:v>
                </c:pt>
                <c:pt idx="9859">
                  <c:v>5.611194E-6</c:v>
                </c:pt>
                <c:pt idx="9860">
                  <c:v>5.611134E-6</c:v>
                </c:pt>
                <c:pt idx="9861">
                  <c:v>5.6110759999999997E-6</c:v>
                </c:pt>
                <c:pt idx="9862">
                  <c:v>5.611017E-6</c:v>
                </c:pt>
                <c:pt idx="9863">
                  <c:v>5.6109580000000003E-6</c:v>
                </c:pt>
                <c:pt idx="9864">
                  <c:v>5.6108989999999997E-6</c:v>
                </c:pt>
                <c:pt idx="9865">
                  <c:v>5.61084E-6</c:v>
                </c:pt>
                <c:pt idx="9866">
                  <c:v>5.6107810000000002E-6</c:v>
                </c:pt>
                <c:pt idx="9867">
                  <c:v>5.6107210000000003E-6</c:v>
                </c:pt>
                <c:pt idx="9868">
                  <c:v>5.6106619999999997E-6</c:v>
                </c:pt>
                <c:pt idx="9869">
                  <c:v>5.610603E-6</c:v>
                </c:pt>
                <c:pt idx="9870">
                  <c:v>5.610543E-6</c:v>
                </c:pt>
                <c:pt idx="9871">
                  <c:v>5.6104840000000003E-6</c:v>
                </c:pt>
                <c:pt idx="9872">
                  <c:v>5.6104240000000003E-6</c:v>
                </c:pt>
                <c:pt idx="9873">
                  <c:v>5.6103640000000004E-6</c:v>
                </c:pt>
                <c:pt idx="9874">
                  <c:v>5.6103040000000004E-6</c:v>
                </c:pt>
                <c:pt idx="9875">
                  <c:v>5.6102439999999996E-6</c:v>
                </c:pt>
                <c:pt idx="9876">
                  <c:v>5.6101839999999996E-6</c:v>
                </c:pt>
                <c:pt idx="9877">
                  <c:v>5.6101239999999997E-6</c:v>
                </c:pt>
                <c:pt idx="9878">
                  <c:v>5.6100639999999997E-6</c:v>
                </c:pt>
                <c:pt idx="9879">
                  <c:v>5.6100039999999998E-6</c:v>
                </c:pt>
                <c:pt idx="9880">
                  <c:v>5.6099439999999998E-6</c:v>
                </c:pt>
                <c:pt idx="9881">
                  <c:v>5.6098829999999996E-6</c:v>
                </c:pt>
                <c:pt idx="9882">
                  <c:v>5.6098229999999996E-6</c:v>
                </c:pt>
                <c:pt idx="9883">
                  <c:v>5.6097620000000003E-6</c:v>
                </c:pt>
                <c:pt idx="9884">
                  <c:v>5.6097010000000001E-6</c:v>
                </c:pt>
                <c:pt idx="9885">
                  <c:v>5.6096410000000001E-6</c:v>
                </c:pt>
                <c:pt idx="9886">
                  <c:v>5.6095799999999999E-6</c:v>
                </c:pt>
                <c:pt idx="9887">
                  <c:v>5.6095189999999997E-6</c:v>
                </c:pt>
                <c:pt idx="9888">
                  <c:v>5.6094580000000004E-6</c:v>
                </c:pt>
                <c:pt idx="9889">
                  <c:v>5.6093970000000002E-6</c:v>
                </c:pt>
                <c:pt idx="9890">
                  <c:v>5.609336E-6</c:v>
                </c:pt>
                <c:pt idx="9891">
                  <c:v>5.6092740000000004E-6</c:v>
                </c:pt>
                <c:pt idx="9892">
                  <c:v>5.6092130000000002E-6</c:v>
                </c:pt>
                <c:pt idx="9893">
                  <c:v>5.609152E-6</c:v>
                </c:pt>
                <c:pt idx="9894">
                  <c:v>5.6090900000000004E-6</c:v>
                </c:pt>
                <c:pt idx="9895">
                  <c:v>5.6090290000000002E-6</c:v>
                </c:pt>
                <c:pt idx="9896">
                  <c:v>5.6089669999999997E-6</c:v>
                </c:pt>
                <c:pt idx="9897">
                  <c:v>5.6089050000000001E-6</c:v>
                </c:pt>
                <c:pt idx="9898">
                  <c:v>5.6088429999999997E-6</c:v>
                </c:pt>
                <c:pt idx="9899">
                  <c:v>5.6087820000000003E-6</c:v>
                </c:pt>
                <c:pt idx="9900">
                  <c:v>5.6087189999999997E-6</c:v>
                </c:pt>
                <c:pt idx="9901">
                  <c:v>5.6086570000000001E-6</c:v>
                </c:pt>
                <c:pt idx="9902">
                  <c:v>5.6085949999999996E-6</c:v>
                </c:pt>
                <c:pt idx="9903">
                  <c:v>5.608533E-6</c:v>
                </c:pt>
                <c:pt idx="9904">
                  <c:v>5.6084700000000002E-6</c:v>
                </c:pt>
                <c:pt idx="9905">
                  <c:v>5.6084079999999998E-6</c:v>
                </c:pt>
                <c:pt idx="9906">
                  <c:v>5.6083449999999999E-6</c:v>
                </c:pt>
                <c:pt idx="9907">
                  <c:v>5.6082830000000003E-6</c:v>
                </c:pt>
                <c:pt idx="9908">
                  <c:v>5.6082199999999996E-6</c:v>
                </c:pt>
                <c:pt idx="9909">
                  <c:v>5.6081569999999998E-6</c:v>
                </c:pt>
                <c:pt idx="9910">
                  <c:v>5.608094E-6</c:v>
                </c:pt>
                <c:pt idx="9911">
                  <c:v>5.6080320000000004E-6</c:v>
                </c:pt>
                <c:pt idx="9912">
                  <c:v>5.6079680000000003E-6</c:v>
                </c:pt>
                <c:pt idx="9913">
                  <c:v>5.6079049999999996E-6</c:v>
                </c:pt>
                <c:pt idx="9914">
                  <c:v>5.6078419999999998E-6</c:v>
                </c:pt>
                <c:pt idx="9915">
                  <c:v>5.607779E-6</c:v>
                </c:pt>
                <c:pt idx="9916">
                  <c:v>5.6077149999999999E-6</c:v>
                </c:pt>
                <c:pt idx="9917">
                  <c:v>5.6076520000000001E-6</c:v>
                </c:pt>
                <c:pt idx="9918">
                  <c:v>5.607588E-6</c:v>
                </c:pt>
                <c:pt idx="9919">
                  <c:v>5.6075250000000002E-6</c:v>
                </c:pt>
                <c:pt idx="9920">
                  <c:v>5.6074610000000001E-6</c:v>
                </c:pt>
                <c:pt idx="9921">
                  <c:v>5.607397E-6</c:v>
                </c:pt>
                <c:pt idx="9922">
                  <c:v>5.6073329999999999E-6</c:v>
                </c:pt>
                <c:pt idx="9923">
                  <c:v>5.6072689999999999E-6</c:v>
                </c:pt>
                <c:pt idx="9924">
                  <c:v>5.6072049999999998E-6</c:v>
                </c:pt>
                <c:pt idx="9925">
                  <c:v>5.6071409999999997E-6</c:v>
                </c:pt>
                <c:pt idx="9926">
                  <c:v>5.6070760000000003E-6</c:v>
                </c:pt>
                <c:pt idx="9927">
                  <c:v>5.6070120000000002E-6</c:v>
                </c:pt>
                <c:pt idx="9928">
                  <c:v>5.6069480000000001E-6</c:v>
                </c:pt>
                <c:pt idx="9929">
                  <c:v>5.6068829999999998E-6</c:v>
                </c:pt>
                <c:pt idx="9930">
                  <c:v>5.6068180000000003E-6</c:v>
                </c:pt>
                <c:pt idx="9931">
                  <c:v>5.606753E-6</c:v>
                </c:pt>
                <c:pt idx="9932">
                  <c:v>5.6066889999999999E-6</c:v>
                </c:pt>
                <c:pt idx="9933">
                  <c:v>5.6066239999999996E-6</c:v>
                </c:pt>
                <c:pt idx="9934">
                  <c:v>5.6065590000000002E-6</c:v>
                </c:pt>
                <c:pt idx="9935">
                  <c:v>5.6064939999999999E-6</c:v>
                </c:pt>
                <c:pt idx="9936">
                  <c:v>5.6064280000000002E-6</c:v>
                </c:pt>
                <c:pt idx="9937">
                  <c:v>5.6063629999999998E-6</c:v>
                </c:pt>
                <c:pt idx="9938">
                  <c:v>5.6062980000000004E-6</c:v>
                </c:pt>
                <c:pt idx="9939">
                  <c:v>5.6062319999999998E-6</c:v>
                </c:pt>
                <c:pt idx="9940">
                  <c:v>5.6061670000000004E-6</c:v>
                </c:pt>
                <c:pt idx="9941">
                  <c:v>5.6061009999999998E-6</c:v>
                </c:pt>
                <c:pt idx="9942">
                  <c:v>5.6060350000000001E-6</c:v>
                </c:pt>
                <c:pt idx="9943">
                  <c:v>5.6059690000000004E-6</c:v>
                </c:pt>
                <c:pt idx="9944">
                  <c:v>5.6059029999999998E-6</c:v>
                </c:pt>
                <c:pt idx="9945">
                  <c:v>5.6058370000000001E-6</c:v>
                </c:pt>
                <c:pt idx="9946">
                  <c:v>5.6057719999999998E-6</c:v>
                </c:pt>
                <c:pt idx="9947">
                  <c:v>5.6057049999999999E-6</c:v>
                </c:pt>
                <c:pt idx="9948">
                  <c:v>5.6056390000000002E-6</c:v>
                </c:pt>
                <c:pt idx="9949">
                  <c:v>5.6055729999999996E-6</c:v>
                </c:pt>
                <c:pt idx="9950">
                  <c:v>5.6055059999999997E-6</c:v>
                </c:pt>
                <c:pt idx="9951">
                  <c:v>5.60544E-6</c:v>
                </c:pt>
                <c:pt idx="9952">
                  <c:v>5.605373E-6</c:v>
                </c:pt>
                <c:pt idx="9953">
                  <c:v>5.6053060000000001E-6</c:v>
                </c:pt>
                <c:pt idx="9954">
                  <c:v>5.6052390000000002E-6</c:v>
                </c:pt>
                <c:pt idx="9955">
                  <c:v>5.6051729999999996E-6</c:v>
                </c:pt>
                <c:pt idx="9956">
                  <c:v>5.6051050000000003E-6</c:v>
                </c:pt>
                <c:pt idx="9957">
                  <c:v>5.6050380000000003E-6</c:v>
                </c:pt>
                <c:pt idx="9958">
                  <c:v>5.6049710000000004E-6</c:v>
                </c:pt>
                <c:pt idx="9959">
                  <c:v>5.6049039999999996E-6</c:v>
                </c:pt>
                <c:pt idx="9960">
                  <c:v>5.6048369999999996E-6</c:v>
                </c:pt>
                <c:pt idx="9961">
                  <c:v>5.6047690000000003E-6</c:v>
                </c:pt>
                <c:pt idx="9962">
                  <c:v>5.6047020000000004E-6</c:v>
                </c:pt>
                <c:pt idx="9963">
                  <c:v>5.6046340000000002E-6</c:v>
                </c:pt>
                <c:pt idx="9964">
                  <c:v>5.604566E-6</c:v>
                </c:pt>
                <c:pt idx="9965">
                  <c:v>5.6044979999999998E-6</c:v>
                </c:pt>
                <c:pt idx="9966">
                  <c:v>5.6044299999999996E-6</c:v>
                </c:pt>
                <c:pt idx="9967">
                  <c:v>5.6043620000000003E-6</c:v>
                </c:pt>
                <c:pt idx="9968">
                  <c:v>5.6042940000000001E-6</c:v>
                </c:pt>
                <c:pt idx="9969">
                  <c:v>5.6042259999999999E-6</c:v>
                </c:pt>
                <c:pt idx="9970">
                  <c:v>5.6041579999999997E-6</c:v>
                </c:pt>
                <c:pt idx="9971">
                  <c:v>5.6040890000000002E-6</c:v>
                </c:pt>
                <c:pt idx="9972">
                  <c:v>5.604021E-6</c:v>
                </c:pt>
                <c:pt idx="9973">
                  <c:v>5.6039520000000004E-6</c:v>
                </c:pt>
                <c:pt idx="9974">
                  <c:v>5.603883E-6</c:v>
                </c:pt>
                <c:pt idx="9975">
                  <c:v>5.6038140000000004E-6</c:v>
                </c:pt>
                <c:pt idx="9976">
                  <c:v>5.6037460000000002E-6</c:v>
                </c:pt>
                <c:pt idx="9977">
                  <c:v>5.6036769999999998E-6</c:v>
                </c:pt>
                <c:pt idx="9978">
                  <c:v>5.603607E-6</c:v>
                </c:pt>
                <c:pt idx="9979">
                  <c:v>5.6035380000000004E-6</c:v>
                </c:pt>
                <c:pt idx="9980">
                  <c:v>5.603469E-6</c:v>
                </c:pt>
                <c:pt idx="9981">
                  <c:v>5.6033999999999996E-6</c:v>
                </c:pt>
                <c:pt idx="9982">
                  <c:v>5.6033299999999998E-6</c:v>
                </c:pt>
                <c:pt idx="9983">
                  <c:v>5.6032610000000002E-6</c:v>
                </c:pt>
                <c:pt idx="9984">
                  <c:v>5.6031910000000004E-6</c:v>
                </c:pt>
                <c:pt idx="9985">
                  <c:v>5.6031209999999997E-6</c:v>
                </c:pt>
                <c:pt idx="9986">
                  <c:v>5.6030509999999999E-6</c:v>
                </c:pt>
                <c:pt idx="9987">
                  <c:v>5.6029820000000003E-6</c:v>
                </c:pt>
                <c:pt idx="9988">
                  <c:v>5.6029119999999997E-6</c:v>
                </c:pt>
                <c:pt idx="9989">
                  <c:v>5.6028409999999996E-6</c:v>
                </c:pt>
                <c:pt idx="9990">
                  <c:v>5.6027709999999998E-6</c:v>
                </c:pt>
                <c:pt idx="9991">
                  <c:v>5.602701E-6</c:v>
                </c:pt>
                <c:pt idx="9992">
                  <c:v>5.6026299999999999E-6</c:v>
                </c:pt>
                <c:pt idx="9993">
                  <c:v>5.6025600000000001E-6</c:v>
                </c:pt>
                <c:pt idx="9994">
                  <c:v>5.6024890000000001E-6</c:v>
                </c:pt>
                <c:pt idx="9995">
                  <c:v>5.6024190000000002E-6</c:v>
                </c:pt>
                <c:pt idx="9996">
                  <c:v>5.6023480000000002E-6</c:v>
                </c:pt>
                <c:pt idx="9997">
                  <c:v>5.6022770000000001E-6</c:v>
                </c:pt>
                <c:pt idx="9998">
                  <c:v>5.6022060000000001E-6</c:v>
                </c:pt>
                <c:pt idx="9999">
                  <c:v>5.6021339999999998E-6</c:v>
                </c:pt>
                <c:pt idx="10000">
                  <c:v>5.602064E-6</c:v>
                </c:pt>
                <c:pt idx="10001">
                  <c:v>5.6019919999999997E-6</c:v>
                </c:pt>
                <c:pt idx="10002">
                  <c:v>5.6019209999999996E-6</c:v>
                </c:pt>
                <c:pt idx="10003">
                  <c:v>5.6018490000000002E-6</c:v>
                </c:pt>
                <c:pt idx="10004">
                  <c:v>5.6017780000000001E-6</c:v>
                </c:pt>
                <c:pt idx="10005">
                  <c:v>5.6017059999999998E-6</c:v>
                </c:pt>
                <c:pt idx="10006">
                  <c:v>5.6016340000000004E-6</c:v>
                </c:pt>
                <c:pt idx="10007">
                  <c:v>5.6015620000000001E-6</c:v>
                </c:pt>
                <c:pt idx="10008">
                  <c:v>5.6014899999999998E-6</c:v>
                </c:pt>
                <c:pt idx="10009">
                  <c:v>5.6014180000000003E-6</c:v>
                </c:pt>
                <c:pt idx="10010">
                  <c:v>5.6013460000000001E-6</c:v>
                </c:pt>
                <c:pt idx="10011">
                  <c:v>5.6012739999999998E-6</c:v>
                </c:pt>
                <c:pt idx="10012">
                  <c:v>5.6012010000000001E-6</c:v>
                </c:pt>
                <c:pt idx="10013">
                  <c:v>5.6011289999999998E-6</c:v>
                </c:pt>
                <c:pt idx="10014">
                  <c:v>5.6010560000000001E-6</c:v>
                </c:pt>
                <c:pt idx="10015">
                  <c:v>5.6009839999999998E-6</c:v>
                </c:pt>
                <c:pt idx="10016">
                  <c:v>5.6009110000000001E-6</c:v>
                </c:pt>
                <c:pt idx="10017">
                  <c:v>5.6008379999999996E-6</c:v>
                </c:pt>
                <c:pt idx="10018">
                  <c:v>5.6007649999999999E-6</c:v>
                </c:pt>
                <c:pt idx="10019">
                  <c:v>5.6006920000000002E-6</c:v>
                </c:pt>
                <c:pt idx="10020">
                  <c:v>5.6006189999999997E-6</c:v>
                </c:pt>
                <c:pt idx="10021">
                  <c:v>5.6005449999999998E-6</c:v>
                </c:pt>
                <c:pt idx="10022">
                  <c:v>5.6004720000000001E-6</c:v>
                </c:pt>
                <c:pt idx="10023">
                  <c:v>5.6003980000000001E-6</c:v>
                </c:pt>
                <c:pt idx="10024">
                  <c:v>5.6003249999999996E-6</c:v>
                </c:pt>
                <c:pt idx="10025">
                  <c:v>5.6002509999999997E-6</c:v>
                </c:pt>
                <c:pt idx="10026">
                  <c:v>5.6001769999999998E-6</c:v>
                </c:pt>
                <c:pt idx="10027">
                  <c:v>5.6001040000000001E-6</c:v>
                </c:pt>
                <c:pt idx="10028">
                  <c:v>5.6000289999999999E-6</c:v>
                </c:pt>
                <c:pt idx="10029">
                  <c:v>5.599955E-6</c:v>
                </c:pt>
                <c:pt idx="10030">
                  <c:v>5.5998810000000001E-6</c:v>
                </c:pt>
                <c:pt idx="10031">
                  <c:v>5.5998070000000001E-6</c:v>
                </c:pt>
                <c:pt idx="10032">
                  <c:v>5.5997330000000002E-6</c:v>
                </c:pt>
                <c:pt idx="10033">
                  <c:v>5.599658E-6</c:v>
                </c:pt>
                <c:pt idx="10034">
                  <c:v>5.5995829999999999E-6</c:v>
                </c:pt>
                <c:pt idx="10035">
                  <c:v>5.599509E-6</c:v>
                </c:pt>
                <c:pt idx="10036">
                  <c:v>5.5994339999999998E-6</c:v>
                </c:pt>
                <c:pt idx="10037">
                  <c:v>5.5993589999999996E-6</c:v>
                </c:pt>
                <c:pt idx="10038">
                  <c:v>5.5992840000000003E-6</c:v>
                </c:pt>
                <c:pt idx="10039">
                  <c:v>5.5992090000000001E-6</c:v>
                </c:pt>
                <c:pt idx="10040">
                  <c:v>5.599134E-6</c:v>
                </c:pt>
                <c:pt idx="10041">
                  <c:v>5.5990579999999996E-6</c:v>
                </c:pt>
                <c:pt idx="10042">
                  <c:v>5.5989830000000003E-6</c:v>
                </c:pt>
                <c:pt idx="10043">
                  <c:v>5.5989069999999999E-6</c:v>
                </c:pt>
                <c:pt idx="10044">
                  <c:v>5.5988319999999997E-6</c:v>
                </c:pt>
                <c:pt idx="10045">
                  <c:v>5.5987560000000001E-6</c:v>
                </c:pt>
                <c:pt idx="10046">
                  <c:v>5.5986799999999997E-6</c:v>
                </c:pt>
                <c:pt idx="10047">
                  <c:v>5.5986040000000002E-6</c:v>
                </c:pt>
                <c:pt idx="10048">
                  <c:v>5.5985279999999998E-6</c:v>
                </c:pt>
                <c:pt idx="10049">
                  <c:v>5.5984520000000002E-6</c:v>
                </c:pt>
                <c:pt idx="10050">
                  <c:v>5.5983759999999998E-6</c:v>
                </c:pt>
                <c:pt idx="10051">
                  <c:v>5.598299E-6</c:v>
                </c:pt>
                <c:pt idx="10052">
                  <c:v>5.5982229999999996E-6</c:v>
                </c:pt>
                <c:pt idx="10053">
                  <c:v>5.5981459999999998E-6</c:v>
                </c:pt>
                <c:pt idx="10054">
                  <c:v>5.598069E-6</c:v>
                </c:pt>
                <c:pt idx="10055">
                  <c:v>5.5979929999999996E-6</c:v>
                </c:pt>
                <c:pt idx="10056">
                  <c:v>5.5979159999999998E-6</c:v>
                </c:pt>
                <c:pt idx="10057">
                  <c:v>5.5978379999999998E-6</c:v>
                </c:pt>
                <c:pt idx="10058">
                  <c:v>5.5977620000000002E-6</c:v>
                </c:pt>
                <c:pt idx="10059">
                  <c:v>5.5976840000000002E-6</c:v>
                </c:pt>
                <c:pt idx="10060">
                  <c:v>5.5976070000000004E-6</c:v>
                </c:pt>
                <c:pt idx="10061">
                  <c:v>5.5975299999999998E-6</c:v>
                </c:pt>
                <c:pt idx="10062">
                  <c:v>5.5974519999999997E-6</c:v>
                </c:pt>
                <c:pt idx="10063">
                  <c:v>5.5973749999999999E-6</c:v>
                </c:pt>
                <c:pt idx="10064">
                  <c:v>5.5972969999999999E-6</c:v>
                </c:pt>
                <c:pt idx="10065">
                  <c:v>5.5972189999999998E-6</c:v>
                </c:pt>
                <c:pt idx="10066">
                  <c:v>5.5971409999999998E-6</c:v>
                </c:pt>
                <c:pt idx="10067">
                  <c:v>5.5970629999999998E-6</c:v>
                </c:pt>
                <c:pt idx="10068">
                  <c:v>5.5969840000000004E-6</c:v>
                </c:pt>
                <c:pt idx="10069">
                  <c:v>5.5969060000000003E-6</c:v>
                </c:pt>
                <c:pt idx="10070">
                  <c:v>5.5968280000000003E-6</c:v>
                </c:pt>
                <c:pt idx="10071">
                  <c:v>5.596749E-6</c:v>
                </c:pt>
                <c:pt idx="10072">
                  <c:v>5.596671E-6</c:v>
                </c:pt>
                <c:pt idx="10073">
                  <c:v>5.5965919999999997E-6</c:v>
                </c:pt>
                <c:pt idx="10074">
                  <c:v>5.5965130000000003E-6</c:v>
                </c:pt>
                <c:pt idx="10075">
                  <c:v>5.596434E-6</c:v>
                </c:pt>
                <c:pt idx="10076">
                  <c:v>5.596356E-6</c:v>
                </c:pt>
                <c:pt idx="10077">
                  <c:v>5.5962760000000003E-6</c:v>
                </c:pt>
                <c:pt idx="10078">
                  <c:v>5.596197E-6</c:v>
                </c:pt>
                <c:pt idx="10079">
                  <c:v>5.5961179999999997E-6</c:v>
                </c:pt>
                <c:pt idx="10080">
                  <c:v>5.5960380000000001E-6</c:v>
                </c:pt>
                <c:pt idx="10081">
                  <c:v>5.5959589999999998E-6</c:v>
                </c:pt>
                <c:pt idx="10082">
                  <c:v>5.5958790000000001E-6</c:v>
                </c:pt>
                <c:pt idx="10083">
                  <c:v>5.5957989999999996E-6</c:v>
                </c:pt>
                <c:pt idx="10084">
                  <c:v>5.5957189999999999E-6</c:v>
                </c:pt>
                <c:pt idx="10085">
                  <c:v>5.5956390000000003E-6</c:v>
                </c:pt>
                <c:pt idx="10086">
                  <c:v>5.5955589999999998E-6</c:v>
                </c:pt>
                <c:pt idx="10087">
                  <c:v>5.5954790000000001E-6</c:v>
                </c:pt>
                <c:pt idx="10088">
                  <c:v>5.5953980000000002E-6</c:v>
                </c:pt>
                <c:pt idx="10089">
                  <c:v>5.5953179999999997E-6</c:v>
                </c:pt>
                <c:pt idx="10090">
                  <c:v>5.5952369999999998E-6</c:v>
                </c:pt>
                <c:pt idx="10091">
                  <c:v>5.5951570000000001E-6</c:v>
                </c:pt>
                <c:pt idx="10092">
                  <c:v>5.5950760000000002E-6</c:v>
                </c:pt>
                <c:pt idx="10093">
                  <c:v>5.5949950000000003E-6</c:v>
                </c:pt>
                <c:pt idx="10094">
                  <c:v>5.5949140000000004E-6</c:v>
                </c:pt>
                <c:pt idx="10095">
                  <c:v>5.5948329999999996E-6</c:v>
                </c:pt>
                <c:pt idx="10096">
                  <c:v>5.5947519999999997E-6</c:v>
                </c:pt>
                <c:pt idx="10097">
                  <c:v>5.5946699999999996E-6</c:v>
                </c:pt>
                <c:pt idx="10098">
                  <c:v>5.5945889999999997E-6</c:v>
                </c:pt>
                <c:pt idx="10099">
                  <c:v>5.5945070000000004E-6</c:v>
                </c:pt>
                <c:pt idx="10100">
                  <c:v>5.5944259999999996E-6</c:v>
                </c:pt>
                <c:pt idx="10101">
                  <c:v>5.5943440000000003E-6</c:v>
                </c:pt>
                <c:pt idx="10102">
                  <c:v>5.5942620000000002E-6</c:v>
                </c:pt>
                <c:pt idx="10103">
                  <c:v>5.59418E-6</c:v>
                </c:pt>
                <c:pt idx="10104">
                  <c:v>5.5940979999999999E-6</c:v>
                </c:pt>
                <c:pt idx="10105">
                  <c:v>5.5940150000000003E-6</c:v>
                </c:pt>
                <c:pt idx="10106">
                  <c:v>5.5939330000000002E-6</c:v>
                </c:pt>
                <c:pt idx="10107">
                  <c:v>5.5938510000000001E-6</c:v>
                </c:pt>
                <c:pt idx="10108">
                  <c:v>5.5937679999999997E-6</c:v>
                </c:pt>
                <c:pt idx="10109">
                  <c:v>5.5936850000000001E-6</c:v>
                </c:pt>
                <c:pt idx="10110">
                  <c:v>5.593603E-6</c:v>
                </c:pt>
                <c:pt idx="10111">
                  <c:v>5.5935199999999996E-6</c:v>
                </c:pt>
                <c:pt idx="10112">
                  <c:v>5.5934370000000001E-6</c:v>
                </c:pt>
                <c:pt idx="10113">
                  <c:v>5.5933539999999997E-6</c:v>
                </c:pt>
                <c:pt idx="10114">
                  <c:v>5.5932699999999999E-6</c:v>
                </c:pt>
                <c:pt idx="10115">
                  <c:v>5.5931870000000004E-6</c:v>
                </c:pt>
                <c:pt idx="10116">
                  <c:v>5.593104E-6</c:v>
                </c:pt>
                <c:pt idx="10117">
                  <c:v>5.5930200000000002E-6</c:v>
                </c:pt>
                <c:pt idx="10118">
                  <c:v>5.5929360000000004E-6</c:v>
                </c:pt>
                <c:pt idx="10119">
                  <c:v>5.5928519999999998E-6</c:v>
                </c:pt>
                <c:pt idx="10120">
                  <c:v>5.5927690000000003E-6</c:v>
                </c:pt>
                <c:pt idx="10121">
                  <c:v>5.5926840000000002E-6</c:v>
                </c:pt>
                <c:pt idx="10122">
                  <c:v>5.5925999999999996E-6</c:v>
                </c:pt>
                <c:pt idx="10123">
                  <c:v>5.5925159999999998E-6</c:v>
                </c:pt>
                <c:pt idx="10124">
                  <c:v>5.5924320000000001E-6</c:v>
                </c:pt>
                <c:pt idx="10125">
                  <c:v>5.592347E-6</c:v>
                </c:pt>
                <c:pt idx="10126">
                  <c:v>5.592262E-6</c:v>
                </c:pt>
                <c:pt idx="10127">
                  <c:v>5.592177E-6</c:v>
                </c:pt>
                <c:pt idx="10128">
                  <c:v>5.5920930000000002E-6</c:v>
                </c:pt>
                <c:pt idx="10129">
                  <c:v>5.5920080000000002E-6</c:v>
                </c:pt>
                <c:pt idx="10130">
                  <c:v>5.5919230000000002E-6</c:v>
                </c:pt>
                <c:pt idx="10131">
                  <c:v>5.5918369999999999E-6</c:v>
                </c:pt>
                <c:pt idx="10132">
                  <c:v>5.5917519999999999E-6</c:v>
                </c:pt>
                <c:pt idx="10133">
                  <c:v>5.5916669999999999E-6</c:v>
                </c:pt>
                <c:pt idx="10134">
                  <c:v>5.5915809999999996E-6</c:v>
                </c:pt>
                <c:pt idx="10135">
                  <c:v>5.5914950000000002E-6</c:v>
                </c:pt>
                <c:pt idx="10136">
                  <c:v>5.5914100000000002E-6</c:v>
                </c:pt>
                <c:pt idx="10137">
                  <c:v>5.591324E-6</c:v>
                </c:pt>
                <c:pt idx="10138">
                  <c:v>5.5912370000000003E-6</c:v>
                </c:pt>
                <c:pt idx="10139">
                  <c:v>5.5911510000000001E-6</c:v>
                </c:pt>
                <c:pt idx="10140">
                  <c:v>5.5910649999999998E-6</c:v>
                </c:pt>
                <c:pt idx="10141">
                  <c:v>5.5909790000000004E-6</c:v>
                </c:pt>
                <c:pt idx="10142">
                  <c:v>5.5908919999999999E-6</c:v>
                </c:pt>
                <c:pt idx="10143">
                  <c:v>5.5908059999999996E-6</c:v>
                </c:pt>
                <c:pt idx="10144">
                  <c:v>5.590719E-6</c:v>
                </c:pt>
                <c:pt idx="10145">
                  <c:v>5.5906320000000003E-6</c:v>
                </c:pt>
                <c:pt idx="10146">
                  <c:v>5.5905449999999999E-6</c:v>
                </c:pt>
                <c:pt idx="10147">
                  <c:v>5.5904580000000002E-6</c:v>
                </c:pt>
                <c:pt idx="10148">
                  <c:v>5.5903709999999997E-6</c:v>
                </c:pt>
                <c:pt idx="10149">
                  <c:v>5.5902829999999998E-6</c:v>
                </c:pt>
                <c:pt idx="10150">
                  <c:v>5.5901960000000002E-6</c:v>
                </c:pt>
                <c:pt idx="10151">
                  <c:v>5.5901080000000003E-6</c:v>
                </c:pt>
                <c:pt idx="10152">
                  <c:v>5.5900200000000004E-6</c:v>
                </c:pt>
                <c:pt idx="10153">
                  <c:v>5.5899329999999999E-6</c:v>
                </c:pt>
                <c:pt idx="10154">
                  <c:v>5.589845E-6</c:v>
                </c:pt>
                <c:pt idx="10155">
                  <c:v>5.5897570000000001E-6</c:v>
                </c:pt>
                <c:pt idx="10156">
                  <c:v>5.589668E-6</c:v>
                </c:pt>
                <c:pt idx="10157">
                  <c:v>5.5895800000000001E-6</c:v>
                </c:pt>
                <c:pt idx="10158">
                  <c:v>5.5894920000000002E-6</c:v>
                </c:pt>
                <c:pt idx="10159">
                  <c:v>5.5894030000000001E-6</c:v>
                </c:pt>
                <c:pt idx="10160">
                  <c:v>5.5893150000000002E-6</c:v>
                </c:pt>
                <c:pt idx="10161">
                  <c:v>5.5892260000000001E-6</c:v>
                </c:pt>
                <c:pt idx="10162">
                  <c:v>5.5891369999999999E-6</c:v>
                </c:pt>
                <c:pt idx="10163">
                  <c:v>5.5890479999999998E-6</c:v>
                </c:pt>
                <c:pt idx="10164">
                  <c:v>5.5889589999999997E-6</c:v>
                </c:pt>
                <c:pt idx="10165">
                  <c:v>5.5888690000000002E-6</c:v>
                </c:pt>
                <c:pt idx="10166">
                  <c:v>5.58878E-6</c:v>
                </c:pt>
                <c:pt idx="10167">
                  <c:v>5.5886909999999999E-6</c:v>
                </c:pt>
                <c:pt idx="10168">
                  <c:v>5.5886010000000004E-6</c:v>
                </c:pt>
                <c:pt idx="10169">
                  <c:v>5.5885120000000003E-6</c:v>
                </c:pt>
                <c:pt idx="10170">
                  <c:v>5.5884219999999999E-6</c:v>
                </c:pt>
                <c:pt idx="10171">
                  <c:v>5.5883320000000004E-6</c:v>
                </c:pt>
                <c:pt idx="10172">
                  <c:v>5.5882409999999998E-6</c:v>
                </c:pt>
                <c:pt idx="10173">
                  <c:v>5.5881510000000003E-6</c:v>
                </c:pt>
                <c:pt idx="10174">
                  <c:v>5.5880609999999999E-6</c:v>
                </c:pt>
                <c:pt idx="10175">
                  <c:v>5.5879700000000001E-6</c:v>
                </c:pt>
                <c:pt idx="10176">
                  <c:v>5.5878799999999998E-6</c:v>
                </c:pt>
                <c:pt idx="10177">
                  <c:v>5.587789E-6</c:v>
                </c:pt>
                <c:pt idx="10178">
                  <c:v>5.5876980000000002E-6</c:v>
                </c:pt>
                <c:pt idx="10179">
                  <c:v>5.5876069999999996E-6</c:v>
                </c:pt>
                <c:pt idx="10180">
                  <c:v>5.5875159999999999E-6</c:v>
                </c:pt>
                <c:pt idx="10181">
                  <c:v>5.5874250000000001E-6</c:v>
                </c:pt>
                <c:pt idx="10182">
                  <c:v>5.5873330000000001E-6</c:v>
                </c:pt>
                <c:pt idx="10183">
                  <c:v>5.5872420000000004E-6</c:v>
                </c:pt>
                <c:pt idx="10184">
                  <c:v>5.5871509999999998E-6</c:v>
                </c:pt>
                <c:pt idx="10185">
                  <c:v>5.5870589999999998E-6</c:v>
                </c:pt>
                <c:pt idx="10186">
                  <c:v>5.5869669999999998E-6</c:v>
                </c:pt>
                <c:pt idx="10187">
                  <c:v>5.5868749999999998E-6</c:v>
                </c:pt>
                <c:pt idx="10188">
                  <c:v>5.5867829999999998E-6</c:v>
                </c:pt>
                <c:pt idx="10189">
                  <c:v>5.5866900000000004E-6</c:v>
                </c:pt>
                <c:pt idx="10190">
                  <c:v>5.5865980000000004E-6</c:v>
                </c:pt>
                <c:pt idx="10191">
                  <c:v>5.5865060000000004E-6</c:v>
                </c:pt>
                <c:pt idx="10192">
                  <c:v>5.5864130000000001E-6</c:v>
                </c:pt>
                <c:pt idx="10193">
                  <c:v>5.5863199999999999E-6</c:v>
                </c:pt>
                <c:pt idx="10194">
                  <c:v>5.5862269999999997E-6</c:v>
                </c:pt>
                <c:pt idx="10195">
                  <c:v>5.5861340000000003E-6</c:v>
                </c:pt>
                <c:pt idx="10196">
                  <c:v>5.586041E-6</c:v>
                </c:pt>
                <c:pt idx="10197">
                  <c:v>5.5859479999999998E-6</c:v>
                </c:pt>
                <c:pt idx="10198">
                  <c:v>5.5858550000000004E-6</c:v>
                </c:pt>
                <c:pt idx="10199">
                  <c:v>5.5857609999999999E-6</c:v>
                </c:pt>
                <c:pt idx="10200">
                  <c:v>5.5856679999999997E-6</c:v>
                </c:pt>
                <c:pt idx="10201">
                  <c:v>5.5855740000000001E-6</c:v>
                </c:pt>
                <c:pt idx="10202">
                  <c:v>5.5854799999999996E-6</c:v>
                </c:pt>
                <c:pt idx="10203">
                  <c:v>5.585386E-6</c:v>
                </c:pt>
                <c:pt idx="10204">
                  <c:v>5.5852920000000003E-6</c:v>
                </c:pt>
                <c:pt idx="10205">
                  <c:v>5.5851969999999996E-6</c:v>
                </c:pt>
                <c:pt idx="10206">
                  <c:v>5.585103E-6</c:v>
                </c:pt>
                <c:pt idx="10207">
                  <c:v>5.5850090000000004E-6</c:v>
                </c:pt>
                <c:pt idx="10208">
                  <c:v>5.5849139999999996E-6</c:v>
                </c:pt>
                <c:pt idx="10209">
                  <c:v>5.5848189999999998E-6</c:v>
                </c:pt>
                <c:pt idx="10210">
                  <c:v>5.5847239999999999E-6</c:v>
                </c:pt>
                <c:pt idx="10211">
                  <c:v>5.584629E-6</c:v>
                </c:pt>
                <c:pt idx="10212">
                  <c:v>5.5845340000000002E-6</c:v>
                </c:pt>
                <c:pt idx="10213">
                  <c:v>5.5844390000000003E-6</c:v>
                </c:pt>
                <c:pt idx="10214">
                  <c:v>5.5843430000000002E-6</c:v>
                </c:pt>
                <c:pt idx="10215">
                  <c:v>5.5842480000000003E-6</c:v>
                </c:pt>
                <c:pt idx="10216">
                  <c:v>5.5841520000000002E-6</c:v>
                </c:pt>
                <c:pt idx="10217">
                  <c:v>5.5840560000000001E-6</c:v>
                </c:pt>
                <c:pt idx="10218">
                  <c:v>5.5839610000000002E-6</c:v>
                </c:pt>
                <c:pt idx="10219">
                  <c:v>5.5838639999999999E-6</c:v>
                </c:pt>
                <c:pt idx="10220">
                  <c:v>5.5837679999999998E-6</c:v>
                </c:pt>
                <c:pt idx="10221">
                  <c:v>5.5836719999999997E-6</c:v>
                </c:pt>
                <c:pt idx="10222">
                  <c:v>5.5835750000000002E-6</c:v>
                </c:pt>
                <c:pt idx="10223">
                  <c:v>5.5834779999999998E-6</c:v>
                </c:pt>
                <c:pt idx="10224">
                  <c:v>5.5833819999999997E-6</c:v>
                </c:pt>
                <c:pt idx="10225">
                  <c:v>5.5832850000000002E-6</c:v>
                </c:pt>
                <c:pt idx="10226">
                  <c:v>5.5831879999999998E-6</c:v>
                </c:pt>
                <c:pt idx="10227">
                  <c:v>5.5830910000000003E-6</c:v>
                </c:pt>
                <c:pt idx="10228">
                  <c:v>5.582994E-6</c:v>
                </c:pt>
                <c:pt idx="10229">
                  <c:v>5.5828960000000003E-6</c:v>
                </c:pt>
                <c:pt idx="10230">
                  <c:v>5.5827989999999999E-6</c:v>
                </c:pt>
                <c:pt idx="10231">
                  <c:v>5.5827010000000002E-6</c:v>
                </c:pt>
                <c:pt idx="10232">
                  <c:v>5.5826029999999996E-6</c:v>
                </c:pt>
                <c:pt idx="10233">
                  <c:v>5.5825049999999998E-6</c:v>
                </c:pt>
                <c:pt idx="10234">
                  <c:v>5.5824070000000001E-6</c:v>
                </c:pt>
                <c:pt idx="10235">
                  <c:v>5.5823090000000004E-6</c:v>
                </c:pt>
                <c:pt idx="10236">
                  <c:v>5.5822109999999998E-6</c:v>
                </c:pt>
                <c:pt idx="10237">
                  <c:v>5.5821119999999998E-6</c:v>
                </c:pt>
                <c:pt idx="10238">
                  <c:v>5.5820140000000001E-6</c:v>
                </c:pt>
                <c:pt idx="10239">
                  <c:v>5.5819150000000001E-6</c:v>
                </c:pt>
                <c:pt idx="10240">
                  <c:v>5.5818160000000001E-6</c:v>
                </c:pt>
                <c:pt idx="10241">
                  <c:v>5.5817170000000001E-6</c:v>
                </c:pt>
                <c:pt idx="10242">
                  <c:v>5.5816180000000001E-6</c:v>
                </c:pt>
                <c:pt idx="10243">
                  <c:v>5.5815190000000002E-6</c:v>
                </c:pt>
                <c:pt idx="10244">
                  <c:v>5.5814189999999999E-6</c:v>
                </c:pt>
                <c:pt idx="10245">
                  <c:v>5.58132E-6</c:v>
                </c:pt>
                <c:pt idx="10246">
                  <c:v>5.5812199999999997E-6</c:v>
                </c:pt>
                <c:pt idx="10247">
                  <c:v>5.5811200000000004E-6</c:v>
                </c:pt>
                <c:pt idx="10248">
                  <c:v>5.5810210000000004E-6</c:v>
                </c:pt>
                <c:pt idx="10249">
                  <c:v>5.5809210000000002E-6</c:v>
                </c:pt>
                <c:pt idx="10250">
                  <c:v>5.5808199999999997E-6</c:v>
                </c:pt>
                <c:pt idx="10251">
                  <c:v>5.5807200000000003E-6</c:v>
                </c:pt>
                <c:pt idx="10252">
                  <c:v>5.5806189999999999E-6</c:v>
                </c:pt>
                <c:pt idx="10253">
                  <c:v>5.5805189999999997E-6</c:v>
                </c:pt>
                <c:pt idx="10254">
                  <c:v>5.580418E-6</c:v>
                </c:pt>
                <c:pt idx="10255">
                  <c:v>5.5803169999999996E-6</c:v>
                </c:pt>
                <c:pt idx="10256">
                  <c:v>5.580216E-6</c:v>
                </c:pt>
                <c:pt idx="10257">
                  <c:v>5.5801150000000004E-6</c:v>
                </c:pt>
                <c:pt idx="10258">
                  <c:v>5.5800129999999997E-6</c:v>
                </c:pt>
                <c:pt idx="10259">
                  <c:v>5.5799120000000001E-6</c:v>
                </c:pt>
                <c:pt idx="10260">
                  <c:v>5.5798100000000002E-6</c:v>
                </c:pt>
                <c:pt idx="10261">
                  <c:v>5.5797089999999997E-6</c:v>
                </c:pt>
                <c:pt idx="10262">
                  <c:v>5.5796069999999999E-6</c:v>
                </c:pt>
                <c:pt idx="10263">
                  <c:v>5.579505E-6</c:v>
                </c:pt>
                <c:pt idx="10264">
                  <c:v>5.5794030000000002E-6</c:v>
                </c:pt>
                <c:pt idx="10265">
                  <c:v>5.5793010000000003E-6</c:v>
                </c:pt>
                <c:pt idx="10266">
                  <c:v>5.5791980000000002E-6</c:v>
                </c:pt>
                <c:pt idx="10267">
                  <c:v>5.5790960000000004E-6</c:v>
                </c:pt>
                <c:pt idx="10268">
                  <c:v>5.5789930000000003E-6</c:v>
                </c:pt>
                <c:pt idx="10269">
                  <c:v>5.5788900000000002E-6</c:v>
                </c:pt>
                <c:pt idx="10270">
                  <c:v>5.5787870000000001E-6</c:v>
                </c:pt>
                <c:pt idx="10271">
                  <c:v>5.578684E-6</c:v>
                </c:pt>
                <c:pt idx="10272">
                  <c:v>5.5785809999999999E-6</c:v>
                </c:pt>
                <c:pt idx="10273">
                  <c:v>5.5784769999999996E-6</c:v>
                </c:pt>
                <c:pt idx="10274">
                  <c:v>5.5783740000000004E-6</c:v>
                </c:pt>
                <c:pt idx="10275">
                  <c:v>5.57827E-6</c:v>
                </c:pt>
                <c:pt idx="10276">
                  <c:v>5.5781659999999997E-6</c:v>
                </c:pt>
                <c:pt idx="10277">
                  <c:v>5.5780620000000002E-6</c:v>
                </c:pt>
                <c:pt idx="10278">
                  <c:v>5.5779579999999999E-6</c:v>
                </c:pt>
                <c:pt idx="10279">
                  <c:v>5.5778540000000004E-6</c:v>
                </c:pt>
                <c:pt idx="10280">
                  <c:v>5.5777500000000001E-6</c:v>
                </c:pt>
                <c:pt idx="10281">
                  <c:v>5.5776450000000004E-6</c:v>
                </c:pt>
                <c:pt idx="10282">
                  <c:v>5.5775399999999998E-6</c:v>
                </c:pt>
                <c:pt idx="10283">
                  <c:v>5.5774360000000003E-6</c:v>
                </c:pt>
                <c:pt idx="10284">
                  <c:v>5.5773309999999997E-6</c:v>
                </c:pt>
                <c:pt idx="10285">
                  <c:v>5.577226E-6</c:v>
                </c:pt>
                <c:pt idx="10286">
                  <c:v>5.5771200000000001E-6</c:v>
                </c:pt>
                <c:pt idx="10287">
                  <c:v>5.5770150000000003E-6</c:v>
                </c:pt>
                <c:pt idx="10288">
                  <c:v>5.5769099999999998E-6</c:v>
                </c:pt>
                <c:pt idx="10289">
                  <c:v>5.5768039999999998E-6</c:v>
                </c:pt>
                <c:pt idx="10290">
                  <c:v>5.5766979999999998E-6</c:v>
                </c:pt>
                <c:pt idx="10291">
                  <c:v>5.5765919999999999E-6</c:v>
                </c:pt>
                <c:pt idx="10292">
                  <c:v>5.5764859999999999E-6</c:v>
                </c:pt>
                <c:pt idx="10293">
                  <c:v>5.57638E-6</c:v>
                </c:pt>
                <c:pt idx="10294">
                  <c:v>5.5762729999999998E-6</c:v>
                </c:pt>
                <c:pt idx="10295">
                  <c:v>5.5761669999999998E-6</c:v>
                </c:pt>
                <c:pt idx="10296">
                  <c:v>5.5760599999999996E-6</c:v>
                </c:pt>
                <c:pt idx="10297">
                  <c:v>5.5759530000000002E-6</c:v>
                </c:pt>
                <c:pt idx="10298">
                  <c:v>5.575846E-6</c:v>
                </c:pt>
                <c:pt idx="10299">
                  <c:v>5.5757400000000001E-6</c:v>
                </c:pt>
                <c:pt idx="10300">
                  <c:v>5.5756319999999996E-6</c:v>
                </c:pt>
                <c:pt idx="10301">
                  <c:v>5.5755250000000003E-6</c:v>
                </c:pt>
                <c:pt idx="10302">
                  <c:v>5.5754169999999998E-6</c:v>
                </c:pt>
                <c:pt idx="10303">
                  <c:v>5.5753090000000003E-6</c:v>
                </c:pt>
                <c:pt idx="10304">
                  <c:v>5.5752020000000001E-6</c:v>
                </c:pt>
                <c:pt idx="10305">
                  <c:v>5.5750939999999996E-6</c:v>
                </c:pt>
                <c:pt idx="10306">
                  <c:v>5.574986E-6</c:v>
                </c:pt>
                <c:pt idx="10307">
                  <c:v>5.5748770000000002E-6</c:v>
                </c:pt>
                <c:pt idx="10308">
                  <c:v>5.5747689999999998E-6</c:v>
                </c:pt>
                <c:pt idx="10309">
                  <c:v>5.5746599999999999E-6</c:v>
                </c:pt>
                <c:pt idx="10310">
                  <c:v>5.5745520000000003E-6</c:v>
                </c:pt>
                <c:pt idx="10311">
                  <c:v>5.5744429999999996E-6</c:v>
                </c:pt>
                <c:pt idx="10312">
                  <c:v>5.5743339999999998E-6</c:v>
                </c:pt>
                <c:pt idx="10313">
                  <c:v>5.574225E-6</c:v>
                </c:pt>
                <c:pt idx="10314">
                  <c:v>5.5741149999999999E-6</c:v>
                </c:pt>
                <c:pt idx="10315">
                  <c:v>5.5740060000000001E-6</c:v>
                </c:pt>
                <c:pt idx="10316">
                  <c:v>5.573896E-6</c:v>
                </c:pt>
                <c:pt idx="10317">
                  <c:v>5.5737859999999999E-6</c:v>
                </c:pt>
                <c:pt idx="10318">
                  <c:v>5.5736770000000001E-6</c:v>
                </c:pt>
                <c:pt idx="10319">
                  <c:v>5.573567E-6</c:v>
                </c:pt>
                <c:pt idx="10320">
                  <c:v>5.5734559999999997E-6</c:v>
                </c:pt>
                <c:pt idx="10321">
                  <c:v>5.5733459999999996E-6</c:v>
                </c:pt>
                <c:pt idx="10322">
                  <c:v>5.5732360000000004E-6</c:v>
                </c:pt>
                <c:pt idx="10323">
                  <c:v>5.5731250000000001E-6</c:v>
                </c:pt>
                <c:pt idx="10324">
                  <c:v>5.5730139999999998E-6</c:v>
                </c:pt>
                <c:pt idx="10325">
                  <c:v>5.5729030000000003E-6</c:v>
                </c:pt>
                <c:pt idx="10326">
                  <c:v>5.572792E-6</c:v>
                </c:pt>
                <c:pt idx="10327">
                  <c:v>5.5726809999999997E-6</c:v>
                </c:pt>
                <c:pt idx="10328">
                  <c:v>5.5725700000000002E-6</c:v>
                </c:pt>
                <c:pt idx="10329">
                  <c:v>5.5724579999999997E-6</c:v>
                </c:pt>
                <c:pt idx="10330">
                  <c:v>5.572346E-6</c:v>
                </c:pt>
                <c:pt idx="10331">
                  <c:v>5.5722340000000003E-6</c:v>
                </c:pt>
                <c:pt idx="10332">
                  <c:v>5.572123E-6</c:v>
                </c:pt>
                <c:pt idx="10333">
                  <c:v>5.57201E-6</c:v>
                </c:pt>
                <c:pt idx="10334">
                  <c:v>5.5718980000000003E-6</c:v>
                </c:pt>
                <c:pt idx="10335">
                  <c:v>5.5717859999999998E-6</c:v>
                </c:pt>
                <c:pt idx="10336">
                  <c:v>5.5716729999999998E-6</c:v>
                </c:pt>
                <c:pt idx="10337">
                  <c:v>5.5715599999999999E-6</c:v>
                </c:pt>
                <c:pt idx="10338">
                  <c:v>5.571447E-6</c:v>
                </c:pt>
                <c:pt idx="10339">
                  <c:v>5.571334E-6</c:v>
                </c:pt>
                <c:pt idx="10340">
                  <c:v>5.5712210000000001E-6</c:v>
                </c:pt>
                <c:pt idx="10341">
                  <c:v>5.5711080000000001E-6</c:v>
                </c:pt>
                <c:pt idx="10342">
                  <c:v>5.5709939999999999E-6</c:v>
                </c:pt>
                <c:pt idx="10343">
                  <c:v>5.570881E-6</c:v>
                </c:pt>
                <c:pt idx="10344">
                  <c:v>5.5707669999999998E-6</c:v>
                </c:pt>
                <c:pt idx="10345">
                  <c:v>5.5706529999999996E-6</c:v>
                </c:pt>
                <c:pt idx="10346">
                  <c:v>5.5705390000000003E-6</c:v>
                </c:pt>
                <c:pt idx="10347">
                  <c:v>5.5704239999999999E-6</c:v>
                </c:pt>
                <c:pt idx="10348">
                  <c:v>5.5703099999999997E-6</c:v>
                </c:pt>
                <c:pt idx="10349">
                  <c:v>5.5701950000000001E-6</c:v>
                </c:pt>
                <c:pt idx="10350">
                  <c:v>5.5700809999999999E-6</c:v>
                </c:pt>
                <c:pt idx="10351">
                  <c:v>5.5699660000000004E-6</c:v>
                </c:pt>
                <c:pt idx="10352">
                  <c:v>5.5698509999999999E-6</c:v>
                </c:pt>
                <c:pt idx="10353">
                  <c:v>5.5697360000000004E-6</c:v>
                </c:pt>
                <c:pt idx="10354">
                  <c:v>5.5696199999999997E-6</c:v>
                </c:pt>
                <c:pt idx="10355">
                  <c:v>5.5695050000000001E-6</c:v>
                </c:pt>
                <c:pt idx="10356">
                  <c:v>5.5693890000000003E-6</c:v>
                </c:pt>
                <c:pt idx="10357">
                  <c:v>5.5692729999999997E-6</c:v>
                </c:pt>
                <c:pt idx="10358">
                  <c:v>5.5691569999999998E-6</c:v>
                </c:pt>
                <c:pt idx="10359">
                  <c:v>5.569041E-6</c:v>
                </c:pt>
                <c:pt idx="10360">
                  <c:v>5.5689250000000002E-6</c:v>
                </c:pt>
                <c:pt idx="10361">
                  <c:v>5.5688080000000002E-6</c:v>
                </c:pt>
                <c:pt idx="10362">
                  <c:v>5.5686910000000001E-6</c:v>
                </c:pt>
                <c:pt idx="10363">
                  <c:v>5.5685750000000003E-6</c:v>
                </c:pt>
                <c:pt idx="10364">
                  <c:v>5.5684580000000002E-6</c:v>
                </c:pt>
                <c:pt idx="10365">
                  <c:v>5.5683410000000002E-6</c:v>
                </c:pt>
                <c:pt idx="10366">
                  <c:v>5.5682240000000001E-6</c:v>
                </c:pt>
                <c:pt idx="10367">
                  <c:v>5.5681059999999998E-6</c:v>
                </c:pt>
                <c:pt idx="10368">
                  <c:v>5.5679880000000004E-6</c:v>
                </c:pt>
                <c:pt idx="10369">
                  <c:v>5.5678710000000003E-6</c:v>
                </c:pt>
                <c:pt idx="10370">
                  <c:v>5.5677530000000001E-6</c:v>
                </c:pt>
                <c:pt idx="10371">
                  <c:v>5.5676349999999998E-6</c:v>
                </c:pt>
                <c:pt idx="10372">
                  <c:v>5.5675160000000001E-6</c:v>
                </c:pt>
                <c:pt idx="10373">
                  <c:v>5.5673979999999998E-6</c:v>
                </c:pt>
                <c:pt idx="10374">
                  <c:v>5.5672800000000003E-6</c:v>
                </c:pt>
                <c:pt idx="10375">
                  <c:v>5.5671609999999998E-6</c:v>
                </c:pt>
                <c:pt idx="10376">
                  <c:v>5.5670420000000001E-6</c:v>
                </c:pt>
                <c:pt idx="10377">
                  <c:v>5.5669229999999996E-6</c:v>
                </c:pt>
                <c:pt idx="10378">
                  <c:v>5.5668039999999999E-6</c:v>
                </c:pt>
                <c:pt idx="10379">
                  <c:v>5.5666850000000002E-6</c:v>
                </c:pt>
                <c:pt idx="10380">
                  <c:v>5.5665650000000003E-6</c:v>
                </c:pt>
                <c:pt idx="10381">
                  <c:v>5.5664450000000004E-6</c:v>
                </c:pt>
                <c:pt idx="10382">
                  <c:v>5.5663259999999998E-6</c:v>
                </c:pt>
                <c:pt idx="10383">
                  <c:v>5.5662059999999999E-6</c:v>
                </c:pt>
                <c:pt idx="10384">
                  <c:v>5.566086E-6</c:v>
                </c:pt>
                <c:pt idx="10385">
                  <c:v>5.5659649999999998E-6</c:v>
                </c:pt>
                <c:pt idx="10386">
                  <c:v>5.5658449999999999E-6</c:v>
                </c:pt>
                <c:pt idx="10387">
                  <c:v>5.5657239999999997E-6</c:v>
                </c:pt>
                <c:pt idx="10388">
                  <c:v>5.5656030000000004E-6</c:v>
                </c:pt>
                <c:pt idx="10389">
                  <c:v>5.5654820000000003E-6</c:v>
                </c:pt>
                <c:pt idx="10390">
                  <c:v>5.5653610000000001E-6</c:v>
                </c:pt>
                <c:pt idx="10391">
                  <c:v>5.5652399999999999E-6</c:v>
                </c:pt>
                <c:pt idx="10392">
                  <c:v>5.5651180000000004E-6</c:v>
                </c:pt>
                <c:pt idx="10393">
                  <c:v>5.5649970000000002E-6</c:v>
                </c:pt>
                <c:pt idx="10394">
                  <c:v>5.5648749999999998E-6</c:v>
                </c:pt>
                <c:pt idx="10395">
                  <c:v>5.5647530000000003E-6</c:v>
                </c:pt>
                <c:pt idx="10396">
                  <c:v>5.5646309999999998E-6</c:v>
                </c:pt>
                <c:pt idx="10397">
                  <c:v>5.5645090000000003E-6</c:v>
                </c:pt>
                <c:pt idx="10398">
                  <c:v>5.5643869999999999E-6</c:v>
                </c:pt>
                <c:pt idx="10399">
                  <c:v>5.5642640000000001E-6</c:v>
                </c:pt>
                <c:pt idx="10400">
                  <c:v>5.5641410000000003E-6</c:v>
                </c:pt>
                <c:pt idx="10401">
                  <c:v>5.5640179999999997E-6</c:v>
                </c:pt>
                <c:pt idx="10402">
                  <c:v>5.5638949999999999E-6</c:v>
                </c:pt>
                <c:pt idx="10403">
                  <c:v>5.5637720000000001E-6</c:v>
                </c:pt>
                <c:pt idx="10404">
                  <c:v>5.5636490000000003E-6</c:v>
                </c:pt>
                <c:pt idx="10405">
                  <c:v>5.5635250000000002E-6</c:v>
                </c:pt>
                <c:pt idx="10406">
                  <c:v>5.5634010000000002E-6</c:v>
                </c:pt>
                <c:pt idx="10407">
                  <c:v>5.5632770000000002E-6</c:v>
                </c:pt>
                <c:pt idx="10408">
                  <c:v>5.5631530000000001E-6</c:v>
                </c:pt>
                <c:pt idx="10409">
                  <c:v>5.5630290000000001E-6</c:v>
                </c:pt>
                <c:pt idx="10410">
                  <c:v>5.5629050000000001E-6</c:v>
                </c:pt>
                <c:pt idx="10411">
                  <c:v>5.5627799999999998E-6</c:v>
                </c:pt>
                <c:pt idx="10412">
                  <c:v>5.5626550000000004E-6</c:v>
                </c:pt>
                <c:pt idx="10413">
                  <c:v>5.5625310000000003E-6</c:v>
                </c:pt>
                <c:pt idx="10414">
                  <c:v>5.5624049999999998E-6</c:v>
                </c:pt>
                <c:pt idx="10415">
                  <c:v>5.5622800000000004E-6</c:v>
                </c:pt>
                <c:pt idx="10416">
                  <c:v>5.5621539999999999E-6</c:v>
                </c:pt>
                <c:pt idx="10417">
                  <c:v>5.5620289999999996E-6</c:v>
                </c:pt>
                <c:pt idx="10418">
                  <c:v>5.5619029999999999E-6</c:v>
                </c:pt>
                <c:pt idx="10419">
                  <c:v>5.5617770000000003E-6</c:v>
                </c:pt>
                <c:pt idx="10420">
                  <c:v>5.5616509999999998E-6</c:v>
                </c:pt>
                <c:pt idx="10421">
                  <c:v>5.5615250000000001E-6</c:v>
                </c:pt>
                <c:pt idx="10422">
                  <c:v>5.5613980000000002E-6</c:v>
                </c:pt>
                <c:pt idx="10423">
                  <c:v>5.5612719999999997E-6</c:v>
                </c:pt>
                <c:pt idx="10424">
                  <c:v>5.5611449999999998E-6</c:v>
                </c:pt>
                <c:pt idx="10425">
                  <c:v>5.5610179999999999E-6</c:v>
                </c:pt>
                <c:pt idx="10426">
                  <c:v>5.5608909999999999E-6</c:v>
                </c:pt>
                <c:pt idx="10427">
                  <c:v>5.560764E-6</c:v>
                </c:pt>
                <c:pt idx="10428">
                  <c:v>5.5606359999999999E-6</c:v>
                </c:pt>
                <c:pt idx="10429">
                  <c:v>5.560509E-6</c:v>
                </c:pt>
                <c:pt idx="10430">
                  <c:v>5.5603809999999998E-6</c:v>
                </c:pt>
                <c:pt idx="10431">
                  <c:v>5.5602529999999997E-6</c:v>
                </c:pt>
                <c:pt idx="10432">
                  <c:v>5.5601240000000002E-6</c:v>
                </c:pt>
                <c:pt idx="10433">
                  <c:v>5.559996E-6</c:v>
                </c:pt>
                <c:pt idx="10434">
                  <c:v>5.5598679999999999E-6</c:v>
                </c:pt>
                <c:pt idx="10435">
                  <c:v>5.5597390000000003E-6</c:v>
                </c:pt>
                <c:pt idx="10436">
                  <c:v>5.55961E-6</c:v>
                </c:pt>
                <c:pt idx="10437">
                  <c:v>5.5594810000000004E-6</c:v>
                </c:pt>
                <c:pt idx="10438">
                  <c:v>5.559352E-6</c:v>
                </c:pt>
                <c:pt idx="10439">
                  <c:v>5.5592229999999996E-6</c:v>
                </c:pt>
                <c:pt idx="10440">
                  <c:v>5.5590929999999999E-6</c:v>
                </c:pt>
                <c:pt idx="10441">
                  <c:v>5.5589630000000001E-6</c:v>
                </c:pt>
                <c:pt idx="10442">
                  <c:v>5.5588330000000003E-6</c:v>
                </c:pt>
                <c:pt idx="10443">
                  <c:v>5.5587029999999997E-6</c:v>
                </c:pt>
                <c:pt idx="10444">
                  <c:v>5.5585729999999999E-6</c:v>
                </c:pt>
                <c:pt idx="10445">
                  <c:v>5.5584430000000001E-6</c:v>
                </c:pt>
                <c:pt idx="10446">
                  <c:v>5.5583120000000001E-6</c:v>
                </c:pt>
                <c:pt idx="10447">
                  <c:v>5.5581810000000001E-6</c:v>
                </c:pt>
                <c:pt idx="10448">
                  <c:v>5.5580500000000001E-6</c:v>
                </c:pt>
                <c:pt idx="10449">
                  <c:v>5.5579190000000001E-6</c:v>
                </c:pt>
                <c:pt idx="10450">
                  <c:v>5.5577880000000001E-6</c:v>
                </c:pt>
                <c:pt idx="10451">
                  <c:v>5.557657E-6</c:v>
                </c:pt>
                <c:pt idx="10452">
                  <c:v>5.5575249999999998E-6</c:v>
                </c:pt>
                <c:pt idx="10453">
                  <c:v>5.5573930000000004E-6</c:v>
                </c:pt>
                <c:pt idx="10454">
                  <c:v>5.5572610000000001E-6</c:v>
                </c:pt>
                <c:pt idx="10455">
                  <c:v>5.5571289999999999E-6</c:v>
                </c:pt>
                <c:pt idx="10456">
                  <c:v>5.5569969999999996E-6</c:v>
                </c:pt>
                <c:pt idx="10457">
                  <c:v>5.556864E-6</c:v>
                </c:pt>
                <c:pt idx="10458">
                  <c:v>5.5567310000000003E-6</c:v>
                </c:pt>
                <c:pt idx="10459">
                  <c:v>5.5565979999999998E-6</c:v>
                </c:pt>
                <c:pt idx="10460">
                  <c:v>5.5564660000000004E-6</c:v>
                </c:pt>
                <c:pt idx="10461">
                  <c:v>5.5563319999999997E-6</c:v>
                </c:pt>
                <c:pt idx="10462">
                  <c:v>5.556199E-6</c:v>
                </c:pt>
                <c:pt idx="10463">
                  <c:v>5.5560650000000001E-6</c:v>
                </c:pt>
                <c:pt idx="10464">
                  <c:v>5.5559310000000003E-6</c:v>
                </c:pt>
                <c:pt idx="10465">
                  <c:v>5.5557979999999998E-6</c:v>
                </c:pt>
                <c:pt idx="10466">
                  <c:v>5.5556629999999996E-6</c:v>
                </c:pt>
                <c:pt idx="10467">
                  <c:v>5.5555289999999997E-6</c:v>
                </c:pt>
                <c:pt idx="10468">
                  <c:v>5.5553939999999996E-6</c:v>
                </c:pt>
                <c:pt idx="10469">
                  <c:v>5.5552599999999997E-6</c:v>
                </c:pt>
                <c:pt idx="10470">
                  <c:v>5.5551249999999996E-6</c:v>
                </c:pt>
                <c:pt idx="10471">
                  <c:v>5.5549900000000003E-6</c:v>
                </c:pt>
                <c:pt idx="10472">
                  <c:v>5.554854E-6</c:v>
                </c:pt>
                <c:pt idx="10473">
                  <c:v>5.5547189999999998E-6</c:v>
                </c:pt>
                <c:pt idx="10474">
                  <c:v>5.5545830000000003E-6</c:v>
                </c:pt>
                <c:pt idx="10475">
                  <c:v>5.5544480000000002E-6</c:v>
                </c:pt>
                <c:pt idx="10476">
                  <c:v>5.5543119999999998E-6</c:v>
                </c:pt>
                <c:pt idx="10477">
                  <c:v>5.5541750000000001E-6</c:v>
                </c:pt>
                <c:pt idx="10478">
                  <c:v>5.5540389999999997E-6</c:v>
                </c:pt>
                <c:pt idx="10479">
                  <c:v>5.5539030000000002E-6</c:v>
                </c:pt>
                <c:pt idx="10480">
                  <c:v>5.5537660000000004E-6</c:v>
                </c:pt>
                <c:pt idx="10481">
                  <c:v>5.5536289999999998E-6</c:v>
                </c:pt>
                <c:pt idx="10482">
                  <c:v>5.5534920000000001E-6</c:v>
                </c:pt>
                <c:pt idx="10483">
                  <c:v>5.5533550000000003E-6</c:v>
                </c:pt>
                <c:pt idx="10484">
                  <c:v>5.5532170000000003E-6</c:v>
                </c:pt>
                <c:pt idx="10485">
                  <c:v>5.5530799999999997E-6</c:v>
                </c:pt>
                <c:pt idx="10486">
                  <c:v>5.5529419999999997E-6</c:v>
                </c:pt>
                <c:pt idx="10487">
                  <c:v>5.5528039999999997E-6</c:v>
                </c:pt>
                <c:pt idx="10488">
                  <c:v>5.5526659999999997E-6</c:v>
                </c:pt>
                <c:pt idx="10489">
                  <c:v>5.5525270000000003E-6</c:v>
                </c:pt>
                <c:pt idx="10490">
                  <c:v>5.5523890000000003E-6</c:v>
                </c:pt>
                <c:pt idx="10491">
                  <c:v>5.5522510000000003E-6</c:v>
                </c:pt>
                <c:pt idx="10492">
                  <c:v>5.5521109999999998E-6</c:v>
                </c:pt>
                <c:pt idx="10493">
                  <c:v>5.5519719999999996E-6</c:v>
                </c:pt>
                <c:pt idx="10494">
                  <c:v>5.5518330000000002E-6</c:v>
                </c:pt>
                <c:pt idx="10495">
                  <c:v>5.5516929999999997E-6</c:v>
                </c:pt>
                <c:pt idx="10496">
                  <c:v>5.5515540000000003E-6</c:v>
                </c:pt>
                <c:pt idx="10497">
                  <c:v>5.5514139999999999E-6</c:v>
                </c:pt>
                <c:pt idx="10498">
                  <c:v>5.5512740000000002E-6</c:v>
                </c:pt>
                <c:pt idx="10499">
                  <c:v>5.5511339999999998E-6</c:v>
                </c:pt>
                <c:pt idx="10500">
                  <c:v>5.5509940000000001E-6</c:v>
                </c:pt>
                <c:pt idx="10501">
                  <c:v>5.5508530000000003E-6</c:v>
                </c:pt>
                <c:pt idx="10502">
                  <c:v>5.5507120000000004E-6</c:v>
                </c:pt>
                <c:pt idx="10503">
                  <c:v>5.5505709999999997E-6</c:v>
                </c:pt>
                <c:pt idx="10504">
                  <c:v>5.5504299999999998E-6</c:v>
                </c:pt>
                <c:pt idx="10505">
                  <c:v>5.5502889999999999E-6</c:v>
                </c:pt>
                <c:pt idx="10506">
                  <c:v>5.5501469999999998E-6</c:v>
                </c:pt>
                <c:pt idx="10507">
                  <c:v>5.5500049999999997E-6</c:v>
                </c:pt>
                <c:pt idx="10508">
                  <c:v>5.5498639999999999E-6</c:v>
                </c:pt>
                <c:pt idx="10509">
                  <c:v>5.5497210000000004E-6</c:v>
                </c:pt>
                <c:pt idx="10510">
                  <c:v>5.5495790000000003E-6</c:v>
                </c:pt>
                <c:pt idx="10511">
                  <c:v>5.5494370000000001E-6</c:v>
                </c:pt>
                <c:pt idx="10512">
                  <c:v>5.5492939999999998E-6</c:v>
                </c:pt>
                <c:pt idx="10513">
                  <c:v>5.5491510000000003E-6</c:v>
                </c:pt>
                <c:pt idx="10514">
                  <c:v>5.5490079999999999E-6</c:v>
                </c:pt>
                <c:pt idx="10515">
                  <c:v>5.5488640000000002E-6</c:v>
                </c:pt>
                <c:pt idx="10516">
                  <c:v>5.5487209999999999E-6</c:v>
                </c:pt>
                <c:pt idx="10517">
                  <c:v>5.5485780000000004E-6</c:v>
                </c:pt>
                <c:pt idx="10518">
                  <c:v>5.5484339999999998E-6</c:v>
                </c:pt>
                <c:pt idx="10519">
                  <c:v>5.54829E-6</c:v>
                </c:pt>
                <c:pt idx="10520">
                  <c:v>5.5481460000000003E-6</c:v>
                </c:pt>
                <c:pt idx="10521">
                  <c:v>5.5480010000000003E-6</c:v>
                </c:pt>
                <c:pt idx="10522">
                  <c:v>5.5478569999999997E-6</c:v>
                </c:pt>
                <c:pt idx="10523">
                  <c:v>5.5477119999999997E-6</c:v>
                </c:pt>
                <c:pt idx="10524">
                  <c:v>5.5475669999999998E-6</c:v>
                </c:pt>
                <c:pt idx="10525">
                  <c:v>5.5474219999999998E-6</c:v>
                </c:pt>
                <c:pt idx="10526">
                  <c:v>5.5472760000000004E-6</c:v>
                </c:pt>
                <c:pt idx="10527">
                  <c:v>5.5471309999999996E-6</c:v>
                </c:pt>
                <c:pt idx="10528">
                  <c:v>5.5469850000000002E-6</c:v>
                </c:pt>
                <c:pt idx="10529">
                  <c:v>5.546839E-6</c:v>
                </c:pt>
                <c:pt idx="10530">
                  <c:v>5.5466929999999998E-6</c:v>
                </c:pt>
                <c:pt idx="10531">
                  <c:v>5.5465470000000004E-6</c:v>
                </c:pt>
                <c:pt idx="10532">
                  <c:v>5.5464E-6</c:v>
                </c:pt>
                <c:pt idx="10533">
                  <c:v>5.5462530000000003E-6</c:v>
                </c:pt>
                <c:pt idx="10534">
                  <c:v>5.5461059999999999E-6</c:v>
                </c:pt>
                <c:pt idx="10535">
                  <c:v>5.5459590000000003E-6</c:v>
                </c:pt>
                <c:pt idx="10536">
                  <c:v>5.5458119999999998E-6</c:v>
                </c:pt>
                <c:pt idx="10537">
                  <c:v>5.545664E-6</c:v>
                </c:pt>
                <c:pt idx="10538">
                  <c:v>5.5455170000000004E-6</c:v>
                </c:pt>
                <c:pt idx="10539">
                  <c:v>5.5453680000000003E-6</c:v>
                </c:pt>
                <c:pt idx="10540">
                  <c:v>5.5452209999999998E-6</c:v>
                </c:pt>
                <c:pt idx="10541">
                  <c:v>5.5450719999999997E-6</c:v>
                </c:pt>
                <c:pt idx="10542">
                  <c:v>5.5449239999999999E-6</c:v>
                </c:pt>
                <c:pt idx="10543">
                  <c:v>5.5447749999999998E-6</c:v>
                </c:pt>
                <c:pt idx="10544">
                  <c:v>5.5446259999999997E-6</c:v>
                </c:pt>
                <c:pt idx="10545">
                  <c:v>5.5444769999999996E-6</c:v>
                </c:pt>
                <c:pt idx="10546">
                  <c:v>5.5443270000000001E-6</c:v>
                </c:pt>
                <c:pt idx="10547">
                  <c:v>5.544178E-6</c:v>
                </c:pt>
                <c:pt idx="10548">
                  <c:v>5.5440279999999997E-6</c:v>
                </c:pt>
                <c:pt idx="10549">
                  <c:v>5.5438780000000002E-6</c:v>
                </c:pt>
                <c:pt idx="10550">
                  <c:v>5.5437279999999999E-6</c:v>
                </c:pt>
                <c:pt idx="10551">
                  <c:v>5.5435780000000004E-6</c:v>
                </c:pt>
                <c:pt idx="10552">
                  <c:v>5.5434280000000001E-6</c:v>
                </c:pt>
                <c:pt idx="10553">
                  <c:v>5.5432770000000004E-6</c:v>
                </c:pt>
                <c:pt idx="10554">
                  <c:v>5.5431259999999998E-6</c:v>
                </c:pt>
                <c:pt idx="10555">
                  <c:v>5.5429750000000001E-6</c:v>
                </c:pt>
                <c:pt idx="10556">
                  <c:v>5.5428230000000001E-6</c:v>
                </c:pt>
                <c:pt idx="10557">
                  <c:v>5.5426720000000004E-6</c:v>
                </c:pt>
                <c:pt idx="10558">
                  <c:v>5.5425199999999996E-6</c:v>
                </c:pt>
                <c:pt idx="10559">
                  <c:v>5.5423679999999996E-6</c:v>
                </c:pt>
                <c:pt idx="10560">
                  <c:v>5.5422159999999997E-6</c:v>
                </c:pt>
                <c:pt idx="10561">
                  <c:v>5.5420639999999997E-6</c:v>
                </c:pt>
                <c:pt idx="10562">
                  <c:v>5.5419110000000003E-6</c:v>
                </c:pt>
                <c:pt idx="10563">
                  <c:v>5.5417590000000004E-6</c:v>
                </c:pt>
                <c:pt idx="10564">
                  <c:v>5.5416049999999999E-6</c:v>
                </c:pt>
                <c:pt idx="10565">
                  <c:v>5.5414519999999997E-6</c:v>
                </c:pt>
                <c:pt idx="10566">
                  <c:v>5.5412990000000004E-6</c:v>
                </c:pt>
                <c:pt idx="10567">
                  <c:v>5.5411460000000002E-6</c:v>
                </c:pt>
                <c:pt idx="10568">
                  <c:v>5.5409910000000004E-6</c:v>
                </c:pt>
                <c:pt idx="10569">
                  <c:v>5.5408380000000002E-6</c:v>
                </c:pt>
                <c:pt idx="10570">
                  <c:v>5.5406839999999997E-6</c:v>
                </c:pt>
                <c:pt idx="10571">
                  <c:v>5.5405289999999999E-6</c:v>
                </c:pt>
                <c:pt idx="10572">
                  <c:v>5.5403740000000001E-6</c:v>
                </c:pt>
                <c:pt idx="10573">
                  <c:v>5.5402199999999996E-6</c:v>
                </c:pt>
                <c:pt idx="10574">
                  <c:v>5.5400649999999998E-6</c:v>
                </c:pt>
                <c:pt idx="10575">
                  <c:v>5.53991E-6</c:v>
                </c:pt>
                <c:pt idx="10576">
                  <c:v>5.5397539999999999E-6</c:v>
                </c:pt>
                <c:pt idx="10577">
                  <c:v>5.5395990000000001E-6</c:v>
                </c:pt>
                <c:pt idx="10578">
                  <c:v>5.539443E-6</c:v>
                </c:pt>
                <c:pt idx="10579">
                  <c:v>5.5392869999999999E-6</c:v>
                </c:pt>
                <c:pt idx="10580">
                  <c:v>5.5391309999999998E-6</c:v>
                </c:pt>
                <c:pt idx="10581">
                  <c:v>5.5389740000000004E-6</c:v>
                </c:pt>
                <c:pt idx="10582">
                  <c:v>5.5388170000000001E-6</c:v>
                </c:pt>
                <c:pt idx="10583">
                  <c:v>5.5386599999999998E-6</c:v>
                </c:pt>
                <c:pt idx="10584">
                  <c:v>5.5385039999999997E-6</c:v>
                </c:pt>
                <c:pt idx="10585">
                  <c:v>5.538346E-6</c:v>
                </c:pt>
                <c:pt idx="10586">
                  <c:v>5.5381880000000003E-6</c:v>
                </c:pt>
                <c:pt idx="10587">
                  <c:v>5.538031E-6</c:v>
                </c:pt>
                <c:pt idx="10588">
                  <c:v>5.5378730000000003E-6</c:v>
                </c:pt>
                <c:pt idx="10589">
                  <c:v>5.5377149999999997E-6</c:v>
                </c:pt>
                <c:pt idx="10590">
                  <c:v>5.5375559999999998E-6</c:v>
                </c:pt>
                <c:pt idx="10591">
                  <c:v>5.5373980000000001E-6</c:v>
                </c:pt>
                <c:pt idx="10592">
                  <c:v>5.5372390000000001E-6</c:v>
                </c:pt>
                <c:pt idx="10593">
                  <c:v>5.5370800000000002E-6</c:v>
                </c:pt>
                <c:pt idx="10594">
                  <c:v>5.5369210000000002E-6</c:v>
                </c:pt>
                <c:pt idx="10595">
                  <c:v>5.5367610000000001E-6</c:v>
                </c:pt>
                <c:pt idx="10596">
                  <c:v>5.5366020000000001E-6</c:v>
                </c:pt>
                <c:pt idx="10597">
                  <c:v>5.5364419999999999E-6</c:v>
                </c:pt>
                <c:pt idx="10598">
                  <c:v>5.5362819999999998E-6</c:v>
                </c:pt>
                <c:pt idx="10599">
                  <c:v>5.5361220000000004E-6</c:v>
                </c:pt>
                <c:pt idx="10600">
                  <c:v>5.535961E-6</c:v>
                </c:pt>
                <c:pt idx="10601">
                  <c:v>5.5357999999999996E-6</c:v>
                </c:pt>
                <c:pt idx="10602">
                  <c:v>5.5356400000000002E-6</c:v>
                </c:pt>
                <c:pt idx="10603">
                  <c:v>5.5354789999999998E-6</c:v>
                </c:pt>
                <c:pt idx="10604">
                  <c:v>5.5353180000000003E-6</c:v>
                </c:pt>
                <c:pt idx="10605">
                  <c:v>5.5351559999999996E-6</c:v>
                </c:pt>
                <c:pt idx="10606">
                  <c:v>5.5349939999999998E-6</c:v>
                </c:pt>
                <c:pt idx="10607">
                  <c:v>5.534832E-6</c:v>
                </c:pt>
                <c:pt idx="10608">
                  <c:v>5.5346700000000002E-6</c:v>
                </c:pt>
                <c:pt idx="10609">
                  <c:v>5.5345080000000003E-6</c:v>
                </c:pt>
                <c:pt idx="10610">
                  <c:v>5.5343450000000003E-6</c:v>
                </c:pt>
                <c:pt idx="10611">
                  <c:v>5.5341820000000002E-6</c:v>
                </c:pt>
                <c:pt idx="10612">
                  <c:v>5.5340190000000002E-6</c:v>
                </c:pt>
                <c:pt idx="10613">
                  <c:v>5.5338560000000001E-6</c:v>
                </c:pt>
                <c:pt idx="10614">
                  <c:v>5.5336919999999998E-6</c:v>
                </c:pt>
                <c:pt idx="10615">
                  <c:v>5.5335289999999998E-6</c:v>
                </c:pt>
                <c:pt idx="10616">
                  <c:v>5.5333650000000003E-6</c:v>
                </c:pt>
                <c:pt idx="10617">
                  <c:v>5.533201E-6</c:v>
                </c:pt>
                <c:pt idx="10618">
                  <c:v>5.5330360000000004E-6</c:v>
                </c:pt>
                <c:pt idx="10619">
                  <c:v>5.5328709999999998E-6</c:v>
                </c:pt>
                <c:pt idx="10620">
                  <c:v>5.5327070000000004E-6</c:v>
                </c:pt>
                <c:pt idx="10621">
                  <c:v>5.5325419999999999E-6</c:v>
                </c:pt>
                <c:pt idx="10622">
                  <c:v>5.5323770000000002E-6</c:v>
                </c:pt>
                <c:pt idx="10623">
                  <c:v>5.5322110000000003E-6</c:v>
                </c:pt>
                <c:pt idx="10624">
                  <c:v>5.5320459999999997E-6</c:v>
                </c:pt>
                <c:pt idx="10625">
                  <c:v>5.5318799999999998E-6</c:v>
                </c:pt>
                <c:pt idx="10626">
                  <c:v>5.5317139999999999E-6</c:v>
                </c:pt>
                <c:pt idx="10627">
                  <c:v>5.5315469999999997E-6</c:v>
                </c:pt>
                <c:pt idx="10628">
                  <c:v>5.5313809999999998E-6</c:v>
                </c:pt>
                <c:pt idx="10629">
                  <c:v>5.5312139999999996E-6</c:v>
                </c:pt>
                <c:pt idx="10630">
                  <c:v>5.5310470000000003E-6</c:v>
                </c:pt>
                <c:pt idx="10631">
                  <c:v>5.5308800000000001E-6</c:v>
                </c:pt>
                <c:pt idx="10632">
                  <c:v>5.5307119999999997E-6</c:v>
                </c:pt>
                <c:pt idx="10633">
                  <c:v>5.5305449999999996E-6</c:v>
                </c:pt>
                <c:pt idx="10634">
                  <c:v>5.530377E-6</c:v>
                </c:pt>
                <c:pt idx="10635">
                  <c:v>5.5302080000000002E-6</c:v>
                </c:pt>
                <c:pt idx="10636">
                  <c:v>5.5300399999999998E-6</c:v>
                </c:pt>
                <c:pt idx="10637">
                  <c:v>5.529871E-6</c:v>
                </c:pt>
                <c:pt idx="10638">
                  <c:v>5.5297029999999996E-6</c:v>
                </c:pt>
                <c:pt idx="10639">
                  <c:v>5.5295339999999998E-6</c:v>
                </c:pt>
                <c:pt idx="10640">
                  <c:v>5.529365E-6</c:v>
                </c:pt>
                <c:pt idx="10641">
                  <c:v>5.529195E-6</c:v>
                </c:pt>
                <c:pt idx="10642">
                  <c:v>5.5290260000000002E-6</c:v>
                </c:pt>
                <c:pt idx="10643">
                  <c:v>5.5288560000000002E-6</c:v>
                </c:pt>
                <c:pt idx="10644">
                  <c:v>5.5286860000000001E-6</c:v>
                </c:pt>
                <c:pt idx="10645">
                  <c:v>5.5285149999999999E-6</c:v>
                </c:pt>
                <c:pt idx="10646">
                  <c:v>5.5283439999999996E-6</c:v>
                </c:pt>
                <c:pt idx="10647">
                  <c:v>5.5281740000000004E-6</c:v>
                </c:pt>
                <c:pt idx="10648">
                  <c:v>5.5280030000000001E-6</c:v>
                </c:pt>
                <c:pt idx="10649">
                  <c:v>5.5278309999999996E-6</c:v>
                </c:pt>
                <c:pt idx="10650">
                  <c:v>5.5276600000000002E-6</c:v>
                </c:pt>
                <c:pt idx="10651">
                  <c:v>5.5274879999999997E-6</c:v>
                </c:pt>
                <c:pt idx="10652">
                  <c:v>5.527316E-6</c:v>
                </c:pt>
                <c:pt idx="10653">
                  <c:v>5.5271440000000004E-6</c:v>
                </c:pt>
                <c:pt idx="10654">
                  <c:v>5.5269719999999998E-6</c:v>
                </c:pt>
                <c:pt idx="10655">
                  <c:v>5.5267989999999999E-6</c:v>
                </c:pt>
                <c:pt idx="10656">
                  <c:v>5.526626E-6</c:v>
                </c:pt>
                <c:pt idx="10657">
                  <c:v>5.5264530000000001E-6</c:v>
                </c:pt>
                <c:pt idx="10658">
                  <c:v>5.5262800000000002E-6</c:v>
                </c:pt>
                <c:pt idx="10659">
                  <c:v>5.5261060000000001E-6</c:v>
                </c:pt>
                <c:pt idx="10660">
                  <c:v>5.5259319999999999E-6</c:v>
                </c:pt>
                <c:pt idx="10661">
                  <c:v>5.525759E-6</c:v>
                </c:pt>
                <c:pt idx="10662">
                  <c:v>5.5255839999999996E-6</c:v>
                </c:pt>
                <c:pt idx="10663">
                  <c:v>5.5254100000000003E-6</c:v>
                </c:pt>
                <c:pt idx="10664">
                  <c:v>5.525235E-6</c:v>
                </c:pt>
                <c:pt idx="10665">
                  <c:v>5.5250599999999996E-6</c:v>
                </c:pt>
                <c:pt idx="10666">
                  <c:v>5.524885E-6</c:v>
                </c:pt>
                <c:pt idx="10667">
                  <c:v>5.5247099999999997E-6</c:v>
                </c:pt>
                <c:pt idx="10668">
                  <c:v>5.5245339999999999E-6</c:v>
                </c:pt>
                <c:pt idx="10669">
                  <c:v>5.5243580000000001E-6</c:v>
                </c:pt>
                <c:pt idx="10670">
                  <c:v>5.5241820000000003E-6</c:v>
                </c:pt>
                <c:pt idx="10671">
                  <c:v>5.5240059999999997E-6</c:v>
                </c:pt>
                <c:pt idx="10672">
                  <c:v>5.5238289999999997E-6</c:v>
                </c:pt>
                <c:pt idx="10673">
                  <c:v>5.5236519999999997E-6</c:v>
                </c:pt>
                <c:pt idx="10674">
                  <c:v>5.5234749999999997E-6</c:v>
                </c:pt>
                <c:pt idx="10675">
                  <c:v>5.5232979999999996E-6</c:v>
                </c:pt>
                <c:pt idx="10676">
                  <c:v>5.5231209999999996E-6</c:v>
                </c:pt>
                <c:pt idx="10677">
                  <c:v>5.5229430000000002E-6</c:v>
                </c:pt>
                <c:pt idx="10678">
                  <c:v>5.522765E-6</c:v>
                </c:pt>
                <c:pt idx="10679">
                  <c:v>5.5225869999999997E-6</c:v>
                </c:pt>
                <c:pt idx="10680">
                  <c:v>5.5224080000000001E-6</c:v>
                </c:pt>
                <c:pt idx="10681">
                  <c:v>5.5222290000000004E-6</c:v>
                </c:pt>
                <c:pt idx="10682">
                  <c:v>5.5220510000000002E-6</c:v>
                </c:pt>
                <c:pt idx="10683">
                  <c:v>5.5218719999999997E-6</c:v>
                </c:pt>
                <c:pt idx="10684">
                  <c:v>5.5216919999999998E-6</c:v>
                </c:pt>
                <c:pt idx="10685">
                  <c:v>5.5215119999999999E-6</c:v>
                </c:pt>
                <c:pt idx="10686">
                  <c:v>5.5213330000000003E-6</c:v>
                </c:pt>
                <c:pt idx="10687">
                  <c:v>5.5211530000000004E-6</c:v>
                </c:pt>
                <c:pt idx="10688">
                  <c:v>5.5209720000000002E-6</c:v>
                </c:pt>
                <c:pt idx="10689">
                  <c:v>5.5207920000000004E-6</c:v>
                </c:pt>
                <c:pt idx="10690">
                  <c:v>5.5206110000000002E-6</c:v>
                </c:pt>
                <c:pt idx="10691">
                  <c:v>5.5204300000000001E-6</c:v>
                </c:pt>
                <c:pt idx="10692">
                  <c:v>5.520249E-6</c:v>
                </c:pt>
                <c:pt idx="10693">
                  <c:v>5.5200669999999996E-6</c:v>
                </c:pt>
                <c:pt idx="10694">
                  <c:v>5.5198850000000001E-6</c:v>
                </c:pt>
                <c:pt idx="10695">
                  <c:v>5.5197029999999997E-6</c:v>
                </c:pt>
                <c:pt idx="10696">
                  <c:v>5.5195210000000002E-6</c:v>
                </c:pt>
                <c:pt idx="10697">
                  <c:v>5.5193379999999996E-6</c:v>
                </c:pt>
                <c:pt idx="10698">
                  <c:v>5.5191549999999998E-6</c:v>
                </c:pt>
                <c:pt idx="10699">
                  <c:v>5.5189730000000003E-6</c:v>
                </c:pt>
                <c:pt idx="10700">
                  <c:v>5.5187890000000003E-6</c:v>
                </c:pt>
                <c:pt idx="10701">
                  <c:v>5.5186059999999997E-6</c:v>
                </c:pt>
                <c:pt idx="10702">
                  <c:v>5.5184219999999997E-6</c:v>
                </c:pt>
                <c:pt idx="10703">
                  <c:v>5.5182379999999997E-6</c:v>
                </c:pt>
                <c:pt idx="10704">
                  <c:v>5.5180539999999997E-6</c:v>
                </c:pt>
                <c:pt idx="10705">
                  <c:v>5.5178690000000003E-6</c:v>
                </c:pt>
                <c:pt idx="10706">
                  <c:v>5.5176850000000003E-6</c:v>
                </c:pt>
                <c:pt idx="10707">
                  <c:v>5.5175000000000001E-6</c:v>
                </c:pt>
                <c:pt idx="10708">
                  <c:v>5.5173149999999999E-6</c:v>
                </c:pt>
                <c:pt idx="10709">
                  <c:v>5.5171290000000002E-6</c:v>
                </c:pt>
                <c:pt idx="10710">
                  <c:v>5.5169429999999998E-6</c:v>
                </c:pt>
                <c:pt idx="10711">
                  <c:v>5.5167580000000004E-6</c:v>
                </c:pt>
                <c:pt idx="10712">
                  <c:v>5.5165709999999997E-6</c:v>
                </c:pt>
                <c:pt idx="10713">
                  <c:v>5.516385E-6</c:v>
                </c:pt>
                <c:pt idx="10714">
                  <c:v>5.5161990000000004E-6</c:v>
                </c:pt>
                <c:pt idx="10715">
                  <c:v>5.5160119999999997E-6</c:v>
                </c:pt>
                <c:pt idx="10716">
                  <c:v>5.5158239999999996E-6</c:v>
                </c:pt>
                <c:pt idx="10717">
                  <c:v>5.5156369999999997E-6</c:v>
                </c:pt>
                <c:pt idx="10718">
                  <c:v>5.5154499999999999E-6</c:v>
                </c:pt>
                <c:pt idx="10719">
                  <c:v>5.5152610000000004E-6</c:v>
                </c:pt>
                <c:pt idx="10720">
                  <c:v>5.5150739999999996E-6</c:v>
                </c:pt>
                <c:pt idx="10721">
                  <c:v>5.5148850000000001E-6</c:v>
                </c:pt>
                <c:pt idx="10722">
                  <c:v>5.514697E-6</c:v>
                </c:pt>
                <c:pt idx="10723">
                  <c:v>5.5145070000000003E-6</c:v>
                </c:pt>
                <c:pt idx="10724">
                  <c:v>5.5143179999999999E-6</c:v>
                </c:pt>
                <c:pt idx="10725">
                  <c:v>5.5141289999999996E-6</c:v>
                </c:pt>
                <c:pt idx="10726">
                  <c:v>5.5139389999999999E-6</c:v>
                </c:pt>
                <c:pt idx="10727">
                  <c:v>5.5137490000000001E-6</c:v>
                </c:pt>
                <c:pt idx="10728">
                  <c:v>5.5135590000000004E-6</c:v>
                </c:pt>
                <c:pt idx="10729">
                  <c:v>5.5133689999999998E-6</c:v>
                </c:pt>
                <c:pt idx="10730">
                  <c:v>5.5131790000000001E-6</c:v>
                </c:pt>
                <c:pt idx="10731">
                  <c:v>5.5129880000000001E-6</c:v>
                </c:pt>
                <c:pt idx="10732">
                  <c:v>5.5127959999999999E-6</c:v>
                </c:pt>
                <c:pt idx="10733">
                  <c:v>5.5126049999999999E-6</c:v>
                </c:pt>
                <c:pt idx="10734">
                  <c:v>5.5124129999999997E-6</c:v>
                </c:pt>
                <c:pt idx="10735">
                  <c:v>5.5122210000000003E-6</c:v>
                </c:pt>
                <c:pt idx="10736">
                  <c:v>5.5120290000000001E-6</c:v>
                </c:pt>
                <c:pt idx="10737">
                  <c:v>5.5118369999999999E-6</c:v>
                </c:pt>
                <c:pt idx="10738">
                  <c:v>5.5116440000000002E-6</c:v>
                </c:pt>
                <c:pt idx="10739">
                  <c:v>5.5114509999999998E-6</c:v>
                </c:pt>
                <c:pt idx="10740">
                  <c:v>5.5112580000000002E-6</c:v>
                </c:pt>
                <c:pt idx="10741">
                  <c:v>5.5110649999999997E-6</c:v>
                </c:pt>
                <c:pt idx="10742">
                  <c:v>5.5108709999999999E-6</c:v>
                </c:pt>
                <c:pt idx="10743">
                  <c:v>5.510677E-6</c:v>
                </c:pt>
                <c:pt idx="10744">
                  <c:v>5.5104830000000002E-6</c:v>
                </c:pt>
                <c:pt idx="10745">
                  <c:v>5.5102890000000003E-6</c:v>
                </c:pt>
                <c:pt idx="10746">
                  <c:v>5.5100940000000002E-6</c:v>
                </c:pt>
                <c:pt idx="10747">
                  <c:v>5.5098990000000001E-6</c:v>
                </c:pt>
                <c:pt idx="10748">
                  <c:v>5.5097040000000001E-6</c:v>
                </c:pt>
                <c:pt idx="10749">
                  <c:v>5.5095079999999997E-6</c:v>
                </c:pt>
                <c:pt idx="10750">
                  <c:v>5.5093120000000003E-6</c:v>
                </c:pt>
                <c:pt idx="10751">
                  <c:v>5.5091159999999999E-6</c:v>
                </c:pt>
                <c:pt idx="10752">
                  <c:v>5.5089199999999996E-6</c:v>
                </c:pt>
                <c:pt idx="10753">
                  <c:v>5.5087240000000001E-6</c:v>
                </c:pt>
                <c:pt idx="10754">
                  <c:v>5.5085270000000004E-6</c:v>
                </c:pt>
                <c:pt idx="10755">
                  <c:v>5.5083299999999998E-6</c:v>
                </c:pt>
                <c:pt idx="10756">
                  <c:v>5.5081330000000001E-6</c:v>
                </c:pt>
                <c:pt idx="10757">
                  <c:v>5.5079350000000001E-6</c:v>
                </c:pt>
                <c:pt idx="10758">
                  <c:v>5.5077379999999996E-6</c:v>
                </c:pt>
                <c:pt idx="10759">
                  <c:v>5.5075390000000002E-6</c:v>
                </c:pt>
                <c:pt idx="10760">
                  <c:v>5.5073410000000003E-6</c:v>
                </c:pt>
                <c:pt idx="10761">
                  <c:v>5.5071420000000001E-6</c:v>
                </c:pt>
                <c:pt idx="10762">
                  <c:v>5.5069440000000001E-6</c:v>
                </c:pt>
                <c:pt idx="10763">
                  <c:v>5.5067439999999997E-6</c:v>
                </c:pt>
                <c:pt idx="10764">
                  <c:v>5.5065450000000003E-6</c:v>
                </c:pt>
                <c:pt idx="10765">
                  <c:v>5.5063460000000001E-6</c:v>
                </c:pt>
                <c:pt idx="10766">
                  <c:v>5.5061450000000003E-6</c:v>
                </c:pt>
                <c:pt idx="10767">
                  <c:v>5.5059449999999998E-6</c:v>
                </c:pt>
                <c:pt idx="10768">
                  <c:v>5.5057450000000003E-6</c:v>
                </c:pt>
                <c:pt idx="10769">
                  <c:v>5.5055439999999996E-6</c:v>
                </c:pt>
                <c:pt idx="10770">
                  <c:v>5.5053429999999997E-6</c:v>
                </c:pt>
                <c:pt idx="10771">
                  <c:v>5.5051419999999999E-6</c:v>
                </c:pt>
                <c:pt idx="10772">
                  <c:v>5.5049410000000001E-6</c:v>
                </c:pt>
                <c:pt idx="10773">
                  <c:v>5.504739E-6</c:v>
                </c:pt>
                <c:pt idx="10774">
                  <c:v>5.5045369999999999E-6</c:v>
                </c:pt>
                <c:pt idx="10775">
                  <c:v>5.5043349999999999E-6</c:v>
                </c:pt>
                <c:pt idx="10776">
                  <c:v>5.5041320000000004E-6</c:v>
                </c:pt>
                <c:pt idx="10777">
                  <c:v>5.5039300000000003E-6</c:v>
                </c:pt>
                <c:pt idx="10778">
                  <c:v>5.5037259999999998E-6</c:v>
                </c:pt>
                <c:pt idx="10779">
                  <c:v>5.5035230000000003E-6</c:v>
                </c:pt>
                <c:pt idx="10780">
                  <c:v>5.5033189999999998E-6</c:v>
                </c:pt>
                <c:pt idx="10781">
                  <c:v>5.5031160000000003E-6</c:v>
                </c:pt>
                <c:pt idx="10782">
                  <c:v>5.5029110000000004E-6</c:v>
                </c:pt>
                <c:pt idx="10783">
                  <c:v>5.5027069999999998E-6</c:v>
                </c:pt>
                <c:pt idx="10784">
                  <c:v>5.5025019999999999E-6</c:v>
                </c:pt>
                <c:pt idx="10785">
                  <c:v>5.5022969999999999E-6</c:v>
                </c:pt>
                <c:pt idx="10786">
                  <c:v>5.502092E-6</c:v>
                </c:pt>
                <c:pt idx="10787">
                  <c:v>5.5018870000000001E-6</c:v>
                </c:pt>
                <c:pt idx="10788">
                  <c:v>5.5016809999999999E-6</c:v>
                </c:pt>
                <c:pt idx="10789">
                  <c:v>5.5014749999999997E-6</c:v>
                </c:pt>
                <c:pt idx="10790">
                  <c:v>5.5012680000000001E-6</c:v>
                </c:pt>
                <c:pt idx="10791">
                  <c:v>5.5010619999999999E-6</c:v>
                </c:pt>
                <c:pt idx="10792">
                  <c:v>5.5008550000000004E-6</c:v>
                </c:pt>
                <c:pt idx="10793">
                  <c:v>5.500648E-6</c:v>
                </c:pt>
                <c:pt idx="10794">
                  <c:v>5.5004410000000004E-6</c:v>
                </c:pt>
                <c:pt idx="10795">
                  <c:v>5.5002329999999997E-6</c:v>
                </c:pt>
                <c:pt idx="10796">
                  <c:v>5.5000249999999999E-6</c:v>
                </c:pt>
                <c:pt idx="10797">
                  <c:v>5.4998170000000001E-6</c:v>
                </c:pt>
                <c:pt idx="10798">
                  <c:v>5.4996090000000003E-6</c:v>
                </c:pt>
                <c:pt idx="10799">
                  <c:v>5.4994000000000002E-6</c:v>
                </c:pt>
                <c:pt idx="10800">
                  <c:v>5.4991910000000002E-6</c:v>
                </c:pt>
                <c:pt idx="10801">
                  <c:v>5.4989809999999999E-6</c:v>
                </c:pt>
                <c:pt idx="10802">
                  <c:v>5.4987719999999998E-6</c:v>
                </c:pt>
                <c:pt idx="10803">
                  <c:v>5.4985620000000004E-6</c:v>
                </c:pt>
                <c:pt idx="10804">
                  <c:v>5.4983520000000001E-6</c:v>
                </c:pt>
                <c:pt idx="10805">
                  <c:v>5.4981410000000004E-6</c:v>
                </c:pt>
                <c:pt idx="10806">
                  <c:v>5.4979310000000001E-6</c:v>
                </c:pt>
                <c:pt idx="10807">
                  <c:v>5.4977199999999996E-6</c:v>
                </c:pt>
                <c:pt idx="10808">
                  <c:v>5.4975079999999997E-6</c:v>
                </c:pt>
                <c:pt idx="10809">
                  <c:v>5.497297E-6</c:v>
                </c:pt>
                <c:pt idx="10810">
                  <c:v>5.4970850000000001E-6</c:v>
                </c:pt>
                <c:pt idx="10811">
                  <c:v>5.4968730000000001E-6</c:v>
                </c:pt>
                <c:pt idx="10812">
                  <c:v>5.4966610000000002E-6</c:v>
                </c:pt>
                <c:pt idx="10813">
                  <c:v>5.4964480000000001E-6</c:v>
                </c:pt>
                <c:pt idx="10814">
                  <c:v>5.4962349999999999E-6</c:v>
                </c:pt>
                <c:pt idx="10815">
                  <c:v>5.4960219999999997E-6</c:v>
                </c:pt>
                <c:pt idx="10816">
                  <c:v>5.4958089999999996E-6</c:v>
                </c:pt>
                <c:pt idx="10817">
                  <c:v>5.495595E-6</c:v>
                </c:pt>
                <c:pt idx="10818">
                  <c:v>5.4953809999999996E-6</c:v>
                </c:pt>
                <c:pt idx="10819">
                  <c:v>5.4951670000000001E-6</c:v>
                </c:pt>
                <c:pt idx="10820">
                  <c:v>5.4949520000000003E-6</c:v>
                </c:pt>
                <c:pt idx="10821">
                  <c:v>5.4947369999999996E-6</c:v>
                </c:pt>
                <c:pt idx="10822">
                  <c:v>5.4945219999999998E-6</c:v>
                </c:pt>
                <c:pt idx="10823">
                  <c:v>5.494307E-6</c:v>
                </c:pt>
                <c:pt idx="10824">
                  <c:v>5.494091E-6</c:v>
                </c:pt>
                <c:pt idx="10825">
                  <c:v>5.493875E-6</c:v>
                </c:pt>
                <c:pt idx="10826">
                  <c:v>5.4936589999999999E-6</c:v>
                </c:pt>
                <c:pt idx="10827">
                  <c:v>5.4934419999999997E-6</c:v>
                </c:pt>
                <c:pt idx="10828">
                  <c:v>5.4932250000000002E-6</c:v>
                </c:pt>
                <c:pt idx="10829">
                  <c:v>5.493008E-6</c:v>
                </c:pt>
                <c:pt idx="10830">
                  <c:v>5.4927909999999997E-6</c:v>
                </c:pt>
                <c:pt idx="10831">
                  <c:v>5.492573E-6</c:v>
                </c:pt>
                <c:pt idx="10832">
                  <c:v>5.4923550000000004E-6</c:v>
                </c:pt>
                <c:pt idx="10833">
                  <c:v>5.4921369999999999E-6</c:v>
                </c:pt>
                <c:pt idx="10834">
                  <c:v>5.491918E-6</c:v>
                </c:pt>
                <c:pt idx="10835">
                  <c:v>5.4917000000000003E-6</c:v>
                </c:pt>
                <c:pt idx="10836">
                  <c:v>5.4914800000000001E-6</c:v>
                </c:pt>
                <c:pt idx="10837">
                  <c:v>5.4912610000000002E-6</c:v>
                </c:pt>
                <c:pt idx="10838">
                  <c:v>5.4910420000000003E-6</c:v>
                </c:pt>
                <c:pt idx="10839">
                  <c:v>5.490821E-6</c:v>
                </c:pt>
                <c:pt idx="10840">
                  <c:v>5.4906009999999998E-6</c:v>
                </c:pt>
                <c:pt idx="10841">
                  <c:v>5.4903809999999997E-6</c:v>
                </c:pt>
                <c:pt idx="10842">
                  <c:v>5.4901600000000001E-6</c:v>
                </c:pt>
                <c:pt idx="10843">
                  <c:v>5.4899389999999998E-6</c:v>
                </c:pt>
                <c:pt idx="10844">
                  <c:v>5.489717E-6</c:v>
                </c:pt>
                <c:pt idx="10845">
                  <c:v>5.4894950000000002E-6</c:v>
                </c:pt>
                <c:pt idx="10846">
                  <c:v>5.4892729999999996E-6</c:v>
                </c:pt>
                <c:pt idx="10847">
                  <c:v>5.4890509999999998E-6</c:v>
                </c:pt>
                <c:pt idx="10848">
                  <c:v>5.488829E-6</c:v>
                </c:pt>
                <c:pt idx="10849">
                  <c:v>5.488606E-6</c:v>
                </c:pt>
                <c:pt idx="10850">
                  <c:v>5.488383E-6</c:v>
                </c:pt>
                <c:pt idx="10851">
                  <c:v>5.4881589999999997E-6</c:v>
                </c:pt>
                <c:pt idx="10852">
                  <c:v>5.4879359999999997E-6</c:v>
                </c:pt>
                <c:pt idx="10853">
                  <c:v>5.4877110000000001E-6</c:v>
                </c:pt>
                <c:pt idx="10854">
                  <c:v>5.4874869999999998E-6</c:v>
                </c:pt>
                <c:pt idx="10855">
                  <c:v>5.4872630000000004E-6</c:v>
                </c:pt>
                <c:pt idx="10856">
                  <c:v>5.4870369999999997E-6</c:v>
                </c:pt>
                <c:pt idx="10857">
                  <c:v>5.486812E-6</c:v>
                </c:pt>
                <c:pt idx="10858">
                  <c:v>5.4865870000000004E-6</c:v>
                </c:pt>
                <c:pt idx="10859">
                  <c:v>5.4863609999999997E-6</c:v>
                </c:pt>
                <c:pt idx="10860">
                  <c:v>5.4861349999999998E-6</c:v>
                </c:pt>
                <c:pt idx="10861">
                  <c:v>5.4859079999999997E-6</c:v>
                </c:pt>
                <c:pt idx="10862">
                  <c:v>5.4856819999999998E-6</c:v>
                </c:pt>
                <c:pt idx="10863">
                  <c:v>5.4854549999999996E-6</c:v>
                </c:pt>
                <c:pt idx="10864">
                  <c:v>5.4852280000000004E-6</c:v>
                </c:pt>
                <c:pt idx="10865">
                  <c:v>5.485E-6</c:v>
                </c:pt>
                <c:pt idx="10866">
                  <c:v>5.4847719999999996E-6</c:v>
                </c:pt>
                <c:pt idx="10867">
                  <c:v>5.4845440000000001E-6</c:v>
                </c:pt>
                <c:pt idx="10868">
                  <c:v>5.4843150000000004E-6</c:v>
                </c:pt>
                <c:pt idx="10869">
                  <c:v>5.484087E-6</c:v>
                </c:pt>
                <c:pt idx="10870">
                  <c:v>5.4838580000000002E-6</c:v>
                </c:pt>
                <c:pt idx="10871">
                  <c:v>5.4836280000000002E-6</c:v>
                </c:pt>
                <c:pt idx="10872">
                  <c:v>5.4833989999999996E-6</c:v>
                </c:pt>
                <c:pt idx="10873">
                  <c:v>5.4831680000000003E-6</c:v>
                </c:pt>
                <c:pt idx="10874">
                  <c:v>5.4829380000000003E-6</c:v>
                </c:pt>
                <c:pt idx="10875">
                  <c:v>5.4827080000000003E-6</c:v>
                </c:pt>
                <c:pt idx="10876">
                  <c:v>5.482477E-6</c:v>
                </c:pt>
                <c:pt idx="10877">
                  <c:v>5.4822459999999998E-6</c:v>
                </c:pt>
                <c:pt idx="10878">
                  <c:v>5.4820140000000002E-6</c:v>
                </c:pt>
                <c:pt idx="10879">
                  <c:v>5.4817819999999997E-6</c:v>
                </c:pt>
                <c:pt idx="10880">
                  <c:v>5.4815500000000001E-6</c:v>
                </c:pt>
                <c:pt idx="10881">
                  <c:v>5.4813179999999996E-6</c:v>
                </c:pt>
                <c:pt idx="10882">
                  <c:v>5.4810849999999997E-6</c:v>
                </c:pt>
                <c:pt idx="10883">
                  <c:v>5.4808519999999998E-6</c:v>
                </c:pt>
                <c:pt idx="10884">
                  <c:v>5.480619E-6</c:v>
                </c:pt>
                <c:pt idx="10885">
                  <c:v>5.4803849999999999E-6</c:v>
                </c:pt>
                <c:pt idx="10886">
                  <c:v>5.480152E-6</c:v>
                </c:pt>
                <c:pt idx="10887">
                  <c:v>5.4799169999999997E-6</c:v>
                </c:pt>
                <c:pt idx="10888">
                  <c:v>5.4796830000000004E-6</c:v>
                </c:pt>
                <c:pt idx="10889">
                  <c:v>5.4794480000000001E-6</c:v>
                </c:pt>
                <c:pt idx="10890">
                  <c:v>5.4792129999999997E-6</c:v>
                </c:pt>
                <c:pt idx="10891">
                  <c:v>5.4789780000000002E-6</c:v>
                </c:pt>
                <c:pt idx="10892">
                  <c:v>5.4787419999999996E-6</c:v>
                </c:pt>
                <c:pt idx="10893">
                  <c:v>5.4785059999999999E-6</c:v>
                </c:pt>
                <c:pt idx="10894">
                  <c:v>5.4782689999999999E-6</c:v>
                </c:pt>
                <c:pt idx="10895">
                  <c:v>5.4780330000000002E-6</c:v>
                </c:pt>
                <c:pt idx="10896">
                  <c:v>5.4777960000000002E-6</c:v>
                </c:pt>
                <c:pt idx="10897">
                  <c:v>5.4775590000000002E-6</c:v>
                </c:pt>
                <c:pt idx="10898">
                  <c:v>5.477321E-6</c:v>
                </c:pt>
                <c:pt idx="10899">
                  <c:v>5.477084E-6</c:v>
                </c:pt>
                <c:pt idx="10900">
                  <c:v>5.4768450000000004E-6</c:v>
                </c:pt>
                <c:pt idx="10901">
                  <c:v>5.476606E-6</c:v>
                </c:pt>
                <c:pt idx="10902">
                  <c:v>5.4763679999999997E-6</c:v>
                </c:pt>
                <c:pt idx="10903">
                  <c:v>5.4761290000000001E-6</c:v>
                </c:pt>
                <c:pt idx="10904">
                  <c:v>5.4758890000000003E-6</c:v>
                </c:pt>
                <c:pt idx="10905">
                  <c:v>5.4756499999999998E-6</c:v>
                </c:pt>
                <c:pt idx="10906">
                  <c:v>5.47541E-6</c:v>
                </c:pt>
                <c:pt idx="10907">
                  <c:v>5.4751689999999999E-6</c:v>
                </c:pt>
                <c:pt idx="10908">
                  <c:v>5.4749279999999998E-6</c:v>
                </c:pt>
                <c:pt idx="10909">
                  <c:v>5.4746869999999997E-6</c:v>
                </c:pt>
                <c:pt idx="10910">
                  <c:v>5.4744459999999996E-6</c:v>
                </c:pt>
                <c:pt idx="10911">
                  <c:v>5.4742040000000001E-6</c:v>
                </c:pt>
                <c:pt idx="10912">
                  <c:v>5.4739630000000001E-6</c:v>
                </c:pt>
                <c:pt idx="10913">
                  <c:v>5.4737200000000003E-6</c:v>
                </c:pt>
                <c:pt idx="10914">
                  <c:v>5.473478E-6</c:v>
                </c:pt>
                <c:pt idx="10915">
                  <c:v>5.4732350000000003E-6</c:v>
                </c:pt>
                <c:pt idx="10916">
                  <c:v>5.4729919999999997E-6</c:v>
                </c:pt>
                <c:pt idx="10917">
                  <c:v>5.4727479999999998E-6</c:v>
                </c:pt>
                <c:pt idx="10918">
                  <c:v>5.4725039999999998E-6</c:v>
                </c:pt>
                <c:pt idx="10919">
                  <c:v>5.4722599999999998E-6</c:v>
                </c:pt>
                <c:pt idx="10920">
                  <c:v>5.4720159999999999E-6</c:v>
                </c:pt>
                <c:pt idx="10921">
                  <c:v>5.4717709999999997E-6</c:v>
                </c:pt>
                <c:pt idx="10922">
                  <c:v>5.4715260000000003E-6</c:v>
                </c:pt>
                <c:pt idx="10923">
                  <c:v>5.4712799999999999E-6</c:v>
                </c:pt>
                <c:pt idx="10924">
                  <c:v>5.4710349999999997E-6</c:v>
                </c:pt>
                <c:pt idx="10925">
                  <c:v>5.4707890000000001E-6</c:v>
                </c:pt>
                <c:pt idx="10926">
                  <c:v>5.4705420000000003E-6</c:v>
                </c:pt>
                <c:pt idx="10927">
                  <c:v>5.4702949999999996E-6</c:v>
                </c:pt>
                <c:pt idx="10928">
                  <c:v>5.470049E-6</c:v>
                </c:pt>
                <c:pt idx="10929">
                  <c:v>5.4698009999999999E-6</c:v>
                </c:pt>
                <c:pt idx="10930">
                  <c:v>5.4695540000000001E-6</c:v>
                </c:pt>
                <c:pt idx="10931">
                  <c:v>5.469306E-6</c:v>
                </c:pt>
                <c:pt idx="10932">
                  <c:v>5.4690569999999997E-6</c:v>
                </c:pt>
                <c:pt idx="10933">
                  <c:v>5.4688089999999997E-6</c:v>
                </c:pt>
                <c:pt idx="10934">
                  <c:v>5.4685600000000002E-6</c:v>
                </c:pt>
                <c:pt idx="10935">
                  <c:v>5.4683109999999999E-6</c:v>
                </c:pt>
                <c:pt idx="10936">
                  <c:v>5.4680610000000002E-6</c:v>
                </c:pt>
                <c:pt idx="10937">
                  <c:v>5.4678109999999996E-6</c:v>
                </c:pt>
                <c:pt idx="10938">
                  <c:v>5.4675609999999999E-6</c:v>
                </c:pt>
                <c:pt idx="10939">
                  <c:v>5.46731E-6</c:v>
                </c:pt>
                <c:pt idx="10940">
                  <c:v>5.4670600000000003E-6</c:v>
                </c:pt>
                <c:pt idx="10941">
                  <c:v>5.4668080000000001E-6</c:v>
                </c:pt>
                <c:pt idx="10942">
                  <c:v>5.4665570000000002E-6</c:v>
                </c:pt>
                <c:pt idx="10943">
                  <c:v>5.466305E-6</c:v>
                </c:pt>
                <c:pt idx="10944">
                  <c:v>5.4660529999999998E-6</c:v>
                </c:pt>
                <c:pt idx="10945">
                  <c:v>5.4658000000000003E-6</c:v>
                </c:pt>
                <c:pt idx="10946">
                  <c:v>5.4655469999999998E-6</c:v>
                </c:pt>
                <c:pt idx="10947">
                  <c:v>5.4652940000000003E-6</c:v>
                </c:pt>
                <c:pt idx="10948">
                  <c:v>5.4650399999999996E-6</c:v>
                </c:pt>
                <c:pt idx="10949">
                  <c:v>5.464787E-6</c:v>
                </c:pt>
                <c:pt idx="10950">
                  <c:v>5.464532E-6</c:v>
                </c:pt>
                <c:pt idx="10951">
                  <c:v>5.4642780000000002E-6</c:v>
                </c:pt>
                <c:pt idx="10952">
                  <c:v>5.4640230000000001E-6</c:v>
                </c:pt>
                <c:pt idx="10953">
                  <c:v>5.4637680000000001E-6</c:v>
                </c:pt>
                <c:pt idx="10954">
                  <c:v>5.4635119999999998E-6</c:v>
                </c:pt>
                <c:pt idx="10955">
                  <c:v>5.4632569999999997E-6</c:v>
                </c:pt>
                <c:pt idx="10956">
                  <c:v>5.4630010000000003E-6</c:v>
                </c:pt>
                <c:pt idx="10957">
                  <c:v>5.4627439999999998E-6</c:v>
                </c:pt>
                <c:pt idx="10958">
                  <c:v>5.4624870000000001E-6</c:v>
                </c:pt>
                <c:pt idx="10959">
                  <c:v>5.4622309999999998E-6</c:v>
                </c:pt>
                <c:pt idx="10960">
                  <c:v>5.4619729999999999E-6</c:v>
                </c:pt>
                <c:pt idx="10961">
                  <c:v>5.4617149999999999E-6</c:v>
                </c:pt>
                <c:pt idx="10962">
                  <c:v>5.461457E-6</c:v>
                </c:pt>
                <c:pt idx="10963">
                  <c:v>5.4611990000000001E-6</c:v>
                </c:pt>
                <c:pt idx="10964">
                  <c:v>5.4609399999999999E-6</c:v>
                </c:pt>
                <c:pt idx="10965">
                  <c:v>5.4606809999999998E-6</c:v>
                </c:pt>
                <c:pt idx="10966">
                  <c:v>5.4604210000000002E-6</c:v>
                </c:pt>
                <c:pt idx="10967">
                  <c:v>5.4601609999999998E-6</c:v>
                </c:pt>
                <c:pt idx="10968">
                  <c:v>5.4599010000000003E-6</c:v>
                </c:pt>
                <c:pt idx="10969">
                  <c:v>5.4596409999999999E-6</c:v>
                </c:pt>
                <c:pt idx="10970">
                  <c:v>5.4593800000000001E-6</c:v>
                </c:pt>
                <c:pt idx="10971">
                  <c:v>5.4591190000000003E-6</c:v>
                </c:pt>
                <c:pt idx="10972">
                  <c:v>5.4588570000000002E-6</c:v>
                </c:pt>
                <c:pt idx="10973">
                  <c:v>5.4585950000000002E-6</c:v>
                </c:pt>
                <c:pt idx="10974">
                  <c:v>5.4583330000000002E-6</c:v>
                </c:pt>
                <c:pt idx="10975">
                  <c:v>5.4580710000000001E-6</c:v>
                </c:pt>
                <c:pt idx="10976">
                  <c:v>5.4578079999999999E-6</c:v>
                </c:pt>
                <c:pt idx="10977">
                  <c:v>5.4575449999999996E-6</c:v>
                </c:pt>
                <c:pt idx="10978">
                  <c:v>5.4572809999999999E-6</c:v>
                </c:pt>
                <c:pt idx="10979">
                  <c:v>5.4570170000000003E-6</c:v>
                </c:pt>
                <c:pt idx="10980">
                  <c:v>5.4567529999999998E-6</c:v>
                </c:pt>
                <c:pt idx="10981">
                  <c:v>5.4564879999999999E-6</c:v>
                </c:pt>
                <c:pt idx="10982">
                  <c:v>5.4562240000000002E-6</c:v>
                </c:pt>
                <c:pt idx="10983">
                  <c:v>5.4559590000000003E-6</c:v>
                </c:pt>
                <c:pt idx="10984">
                  <c:v>5.4556930000000001E-6</c:v>
                </c:pt>
                <c:pt idx="10985">
                  <c:v>5.455427E-6</c:v>
                </c:pt>
                <c:pt idx="10986">
                  <c:v>5.4551609999999999E-6</c:v>
                </c:pt>
                <c:pt idx="10987">
                  <c:v>5.4548940000000003E-6</c:v>
                </c:pt>
                <c:pt idx="10988">
                  <c:v>5.4546269999999999E-6</c:v>
                </c:pt>
                <c:pt idx="10989">
                  <c:v>5.4543600000000004E-6</c:v>
                </c:pt>
                <c:pt idx="10990">
                  <c:v>5.4540919999999998E-6</c:v>
                </c:pt>
                <c:pt idx="10991">
                  <c:v>5.4538250000000003E-6</c:v>
                </c:pt>
                <c:pt idx="10992">
                  <c:v>5.4535560000000002E-6</c:v>
                </c:pt>
                <c:pt idx="10993">
                  <c:v>5.4532870000000002E-6</c:v>
                </c:pt>
                <c:pt idx="10994">
                  <c:v>5.4530180000000002E-6</c:v>
                </c:pt>
                <c:pt idx="10995">
                  <c:v>5.4527490000000002E-6</c:v>
                </c:pt>
                <c:pt idx="10996">
                  <c:v>5.4524789999999999E-6</c:v>
                </c:pt>
                <c:pt idx="10997">
                  <c:v>5.4522089999999997E-6</c:v>
                </c:pt>
                <c:pt idx="10998">
                  <c:v>5.4519390000000003E-6</c:v>
                </c:pt>
                <c:pt idx="10999">
                  <c:v>5.4516679999999998E-6</c:v>
                </c:pt>
                <c:pt idx="11000">
                  <c:v>5.4513970000000001E-6</c:v>
                </c:pt>
                <c:pt idx="11001">
                  <c:v>5.4511259999999997E-6</c:v>
                </c:pt>
                <c:pt idx="11002">
                  <c:v>5.4508539999999998E-6</c:v>
                </c:pt>
                <c:pt idx="11003">
                  <c:v>5.4505819999999999E-6</c:v>
                </c:pt>
                <c:pt idx="11004">
                  <c:v>5.4503089999999998E-6</c:v>
                </c:pt>
                <c:pt idx="11005">
                  <c:v>5.4500359999999996E-6</c:v>
                </c:pt>
                <c:pt idx="11006">
                  <c:v>5.4497630000000004E-6</c:v>
                </c:pt>
                <c:pt idx="11007">
                  <c:v>5.449489E-6</c:v>
                </c:pt>
                <c:pt idx="11008">
                  <c:v>5.4492159999999999E-6</c:v>
                </c:pt>
                <c:pt idx="11009">
                  <c:v>5.4489410000000001E-6</c:v>
                </c:pt>
                <c:pt idx="11010">
                  <c:v>5.4486669999999998E-6</c:v>
                </c:pt>
                <c:pt idx="11011">
                  <c:v>5.448392E-6</c:v>
                </c:pt>
                <c:pt idx="11012">
                  <c:v>5.4481170000000002E-6</c:v>
                </c:pt>
                <c:pt idx="11013">
                  <c:v>5.4478410000000002E-6</c:v>
                </c:pt>
                <c:pt idx="11014">
                  <c:v>5.447564E-6</c:v>
                </c:pt>
                <c:pt idx="11015">
                  <c:v>5.447288E-6</c:v>
                </c:pt>
                <c:pt idx="11016">
                  <c:v>5.447012E-6</c:v>
                </c:pt>
                <c:pt idx="11017">
                  <c:v>5.4467349999999998E-6</c:v>
                </c:pt>
                <c:pt idx="11018">
                  <c:v>5.4464570000000002E-6</c:v>
                </c:pt>
                <c:pt idx="11019">
                  <c:v>5.4461789999999997E-6</c:v>
                </c:pt>
                <c:pt idx="11020">
                  <c:v>5.4459010000000001E-6</c:v>
                </c:pt>
                <c:pt idx="11021">
                  <c:v>5.4456229999999996E-6</c:v>
                </c:pt>
                <c:pt idx="11022">
                  <c:v>5.4453439999999997E-6</c:v>
                </c:pt>
                <c:pt idx="11023">
                  <c:v>5.4450639999999996E-6</c:v>
                </c:pt>
                <c:pt idx="11024">
                  <c:v>5.4447849999999997E-6</c:v>
                </c:pt>
                <c:pt idx="11025">
                  <c:v>5.4445049999999996E-6</c:v>
                </c:pt>
                <c:pt idx="11026">
                  <c:v>5.4442240000000001E-6</c:v>
                </c:pt>
                <c:pt idx="11027">
                  <c:v>5.443944E-6</c:v>
                </c:pt>
                <c:pt idx="11028">
                  <c:v>5.4436629999999997E-6</c:v>
                </c:pt>
                <c:pt idx="11029">
                  <c:v>5.443381E-6</c:v>
                </c:pt>
                <c:pt idx="11030">
                  <c:v>5.4430999999999996E-6</c:v>
                </c:pt>
                <c:pt idx="11031">
                  <c:v>5.4428169999999996E-6</c:v>
                </c:pt>
                <c:pt idx="11032">
                  <c:v>5.4425349999999999E-6</c:v>
                </c:pt>
                <c:pt idx="11033">
                  <c:v>5.4422519999999999E-6</c:v>
                </c:pt>
                <c:pt idx="11034">
                  <c:v>5.4419689999999999E-6</c:v>
                </c:pt>
                <c:pt idx="11035">
                  <c:v>5.441686E-6</c:v>
                </c:pt>
                <c:pt idx="11036">
                  <c:v>5.4414010000000004E-6</c:v>
                </c:pt>
                <c:pt idx="11037">
                  <c:v>5.4411170000000001E-6</c:v>
                </c:pt>
                <c:pt idx="11038">
                  <c:v>5.4408319999999997E-6</c:v>
                </c:pt>
                <c:pt idx="11039">
                  <c:v>5.4405470000000001E-6</c:v>
                </c:pt>
                <c:pt idx="11040">
                  <c:v>5.4402619999999996E-6</c:v>
                </c:pt>
                <c:pt idx="11041">
                  <c:v>5.4399759999999998E-6</c:v>
                </c:pt>
                <c:pt idx="11042">
                  <c:v>5.4396899999999999E-6</c:v>
                </c:pt>
                <c:pt idx="11043">
                  <c:v>5.4394040000000001E-6</c:v>
                </c:pt>
                <c:pt idx="11044">
                  <c:v>5.439117E-6</c:v>
                </c:pt>
                <c:pt idx="11045">
                  <c:v>5.4388299999999999E-6</c:v>
                </c:pt>
                <c:pt idx="11046">
                  <c:v>5.4385420000000004E-6</c:v>
                </c:pt>
                <c:pt idx="11047">
                  <c:v>5.4382540000000001E-6</c:v>
                </c:pt>
                <c:pt idx="11048">
                  <c:v>5.4379659999999998E-6</c:v>
                </c:pt>
                <c:pt idx="11049">
                  <c:v>5.437677E-6</c:v>
                </c:pt>
                <c:pt idx="11050">
                  <c:v>5.4373880000000003E-6</c:v>
                </c:pt>
                <c:pt idx="11051">
                  <c:v>5.4370980000000004E-6</c:v>
                </c:pt>
                <c:pt idx="11052">
                  <c:v>5.4368089999999998E-6</c:v>
                </c:pt>
                <c:pt idx="11053">
                  <c:v>5.4365179999999996E-6</c:v>
                </c:pt>
                <c:pt idx="11054">
                  <c:v>5.4362279999999996E-6</c:v>
                </c:pt>
                <c:pt idx="11055">
                  <c:v>5.4359370000000003E-6</c:v>
                </c:pt>
                <c:pt idx="11056">
                  <c:v>5.4356460000000001E-6</c:v>
                </c:pt>
                <c:pt idx="11057">
                  <c:v>5.4353539999999997E-6</c:v>
                </c:pt>
                <c:pt idx="11058">
                  <c:v>5.4350620000000001E-6</c:v>
                </c:pt>
                <c:pt idx="11059">
                  <c:v>5.4347690000000002E-6</c:v>
                </c:pt>
                <c:pt idx="11060">
                  <c:v>5.4344769999999998E-6</c:v>
                </c:pt>
                <c:pt idx="11061">
                  <c:v>5.434184E-6</c:v>
                </c:pt>
                <c:pt idx="11062">
                  <c:v>5.4338899999999999E-6</c:v>
                </c:pt>
                <c:pt idx="11063">
                  <c:v>5.4335959999999998E-6</c:v>
                </c:pt>
                <c:pt idx="11064">
                  <c:v>5.4333019999999998E-6</c:v>
                </c:pt>
                <c:pt idx="11065">
                  <c:v>5.4330070000000003E-6</c:v>
                </c:pt>
                <c:pt idx="11066">
                  <c:v>5.432712E-6</c:v>
                </c:pt>
                <c:pt idx="11067">
                  <c:v>5.4324160000000003E-6</c:v>
                </c:pt>
                <c:pt idx="11068">
                  <c:v>5.432121E-6</c:v>
                </c:pt>
                <c:pt idx="11069">
                  <c:v>5.4318240000000001E-6</c:v>
                </c:pt>
                <c:pt idx="11070">
                  <c:v>5.4315280000000004E-6</c:v>
                </c:pt>
                <c:pt idx="11071">
                  <c:v>5.4312310000000004E-6</c:v>
                </c:pt>
                <c:pt idx="11072">
                  <c:v>5.4309330000000002E-6</c:v>
                </c:pt>
                <c:pt idx="11073">
                  <c:v>5.4306360000000003E-6</c:v>
                </c:pt>
                <c:pt idx="11074">
                  <c:v>5.4303380000000001E-6</c:v>
                </c:pt>
                <c:pt idx="11075">
                  <c:v>5.4300389999999997E-6</c:v>
                </c:pt>
                <c:pt idx="11076">
                  <c:v>5.4297410000000004E-6</c:v>
                </c:pt>
                <c:pt idx="11077">
                  <c:v>5.4294409999999997E-6</c:v>
                </c:pt>
                <c:pt idx="11078">
                  <c:v>5.4291420000000001E-6</c:v>
                </c:pt>
                <c:pt idx="11079">
                  <c:v>5.4288420000000003E-6</c:v>
                </c:pt>
                <c:pt idx="11080">
                  <c:v>5.4285410000000003E-6</c:v>
                </c:pt>
                <c:pt idx="11081">
                  <c:v>5.4282400000000002E-6</c:v>
                </c:pt>
                <c:pt idx="11082">
                  <c:v>5.4279390000000002E-6</c:v>
                </c:pt>
                <c:pt idx="11083">
                  <c:v>5.4276380000000001E-6</c:v>
                </c:pt>
                <c:pt idx="11084">
                  <c:v>5.4273359999999998E-6</c:v>
                </c:pt>
                <c:pt idx="11085">
                  <c:v>5.4270340000000004E-6</c:v>
                </c:pt>
                <c:pt idx="11086">
                  <c:v>5.4267309999999999E-6</c:v>
                </c:pt>
                <c:pt idx="11087">
                  <c:v>5.4264280000000002E-6</c:v>
                </c:pt>
                <c:pt idx="11088">
                  <c:v>5.4261249999999997E-6</c:v>
                </c:pt>
                <c:pt idx="11089">
                  <c:v>5.4258209999999997E-6</c:v>
                </c:pt>
                <c:pt idx="11090">
                  <c:v>5.4255169999999998E-6</c:v>
                </c:pt>
                <c:pt idx="11091">
                  <c:v>5.4252119999999997E-6</c:v>
                </c:pt>
                <c:pt idx="11092">
                  <c:v>5.4249070000000003E-6</c:v>
                </c:pt>
                <c:pt idx="11093">
                  <c:v>5.4246009999999999E-6</c:v>
                </c:pt>
                <c:pt idx="11094">
                  <c:v>5.4242959999999998E-6</c:v>
                </c:pt>
                <c:pt idx="11095">
                  <c:v>5.423989E-6</c:v>
                </c:pt>
                <c:pt idx="11096">
                  <c:v>5.4236829999999996E-6</c:v>
                </c:pt>
                <c:pt idx="11097">
                  <c:v>5.4233759999999998E-6</c:v>
                </c:pt>
                <c:pt idx="11098">
                  <c:v>5.423069E-6</c:v>
                </c:pt>
                <c:pt idx="11099">
                  <c:v>5.422761E-6</c:v>
                </c:pt>
                <c:pt idx="11100">
                  <c:v>5.4224519999999997E-6</c:v>
                </c:pt>
                <c:pt idx="11101">
                  <c:v>5.4221439999999997E-6</c:v>
                </c:pt>
                <c:pt idx="11102">
                  <c:v>5.4218350000000002E-6</c:v>
                </c:pt>
                <c:pt idx="11103">
                  <c:v>5.421526E-6</c:v>
                </c:pt>
                <c:pt idx="11104">
                  <c:v>5.4212160000000003E-6</c:v>
                </c:pt>
                <c:pt idx="11105">
                  <c:v>5.4209059999999998E-6</c:v>
                </c:pt>
                <c:pt idx="11106">
                  <c:v>5.4205949999999999E-6</c:v>
                </c:pt>
                <c:pt idx="11107">
                  <c:v>5.4202850000000002E-6</c:v>
                </c:pt>
                <c:pt idx="11108">
                  <c:v>5.4199730000000001E-6</c:v>
                </c:pt>
                <c:pt idx="11109">
                  <c:v>5.4196620000000002E-6</c:v>
                </c:pt>
                <c:pt idx="11110">
                  <c:v>5.41935E-6</c:v>
                </c:pt>
                <c:pt idx="11111">
                  <c:v>5.4190369999999997E-6</c:v>
                </c:pt>
                <c:pt idx="11112">
                  <c:v>5.4187240000000001E-6</c:v>
                </c:pt>
                <c:pt idx="11113">
                  <c:v>5.4184109999999997E-6</c:v>
                </c:pt>
                <c:pt idx="11114">
                  <c:v>5.418097E-6</c:v>
                </c:pt>
                <c:pt idx="11115">
                  <c:v>5.4177830000000002E-6</c:v>
                </c:pt>
                <c:pt idx="11116">
                  <c:v>5.4174680000000002E-6</c:v>
                </c:pt>
                <c:pt idx="11117">
                  <c:v>5.4171540000000004E-6</c:v>
                </c:pt>
                <c:pt idx="11118">
                  <c:v>5.4168390000000004E-6</c:v>
                </c:pt>
                <c:pt idx="11119">
                  <c:v>5.4165230000000001E-6</c:v>
                </c:pt>
                <c:pt idx="11120">
                  <c:v>5.4162059999999997E-6</c:v>
                </c:pt>
                <c:pt idx="11121">
                  <c:v>5.4158900000000003E-6</c:v>
                </c:pt>
                <c:pt idx="11122">
                  <c:v>5.4155729999999998E-6</c:v>
                </c:pt>
                <c:pt idx="11123">
                  <c:v>5.4152560000000001E-6</c:v>
                </c:pt>
                <c:pt idx="11124">
                  <c:v>5.4149380000000002E-6</c:v>
                </c:pt>
                <c:pt idx="11125">
                  <c:v>5.4146200000000003E-6</c:v>
                </c:pt>
                <c:pt idx="11126">
                  <c:v>5.4143019999999996E-6</c:v>
                </c:pt>
                <c:pt idx="11127">
                  <c:v>5.4139830000000003E-6</c:v>
                </c:pt>
                <c:pt idx="11128">
                  <c:v>5.4136640000000002E-6</c:v>
                </c:pt>
                <c:pt idx="11129">
                  <c:v>5.4133439999999999E-6</c:v>
                </c:pt>
                <c:pt idx="11130">
                  <c:v>5.4130240000000003E-6</c:v>
                </c:pt>
                <c:pt idx="11131">
                  <c:v>5.4127029999999997E-6</c:v>
                </c:pt>
                <c:pt idx="11132">
                  <c:v>5.4123830000000002E-6</c:v>
                </c:pt>
                <c:pt idx="11133">
                  <c:v>5.4120610000000002E-6</c:v>
                </c:pt>
                <c:pt idx="11134">
                  <c:v>5.4117390000000002E-6</c:v>
                </c:pt>
                <c:pt idx="11135">
                  <c:v>5.4114170000000002E-6</c:v>
                </c:pt>
                <c:pt idx="11136">
                  <c:v>5.4110950000000002E-6</c:v>
                </c:pt>
                <c:pt idx="11137">
                  <c:v>5.4107709999999998E-6</c:v>
                </c:pt>
                <c:pt idx="11138">
                  <c:v>5.4104480000000004E-6</c:v>
                </c:pt>
                <c:pt idx="11139">
                  <c:v>5.4101239999999999E-6</c:v>
                </c:pt>
                <c:pt idx="11140">
                  <c:v>5.4098000000000003E-6</c:v>
                </c:pt>
                <c:pt idx="11141">
                  <c:v>5.4094759999999998E-6</c:v>
                </c:pt>
                <c:pt idx="11142">
                  <c:v>5.4091509999999999E-6</c:v>
                </c:pt>
                <c:pt idx="11143">
                  <c:v>5.4088249999999998E-6</c:v>
                </c:pt>
                <c:pt idx="11144">
                  <c:v>5.4084989999999997E-6</c:v>
                </c:pt>
                <c:pt idx="11145">
                  <c:v>5.4081729999999996E-6</c:v>
                </c:pt>
                <c:pt idx="11146">
                  <c:v>5.4078460000000001E-6</c:v>
                </c:pt>
                <c:pt idx="11147">
                  <c:v>5.4075189999999998E-6</c:v>
                </c:pt>
                <c:pt idx="11148">
                  <c:v>5.4071920000000003E-6</c:v>
                </c:pt>
                <c:pt idx="11149">
                  <c:v>5.4068639999999997E-6</c:v>
                </c:pt>
                <c:pt idx="11150">
                  <c:v>5.4065349999999997E-6</c:v>
                </c:pt>
                <c:pt idx="11151">
                  <c:v>5.406207E-6</c:v>
                </c:pt>
                <c:pt idx="11152">
                  <c:v>5.405878E-6</c:v>
                </c:pt>
                <c:pt idx="11153">
                  <c:v>5.4055479999999998E-6</c:v>
                </c:pt>
                <c:pt idx="11154">
                  <c:v>5.4052179999999996E-6</c:v>
                </c:pt>
                <c:pt idx="11155">
                  <c:v>5.4048880000000002E-6</c:v>
                </c:pt>
                <c:pt idx="11156">
                  <c:v>5.4045569999999998E-6</c:v>
                </c:pt>
                <c:pt idx="11157">
                  <c:v>5.4042260000000002E-6</c:v>
                </c:pt>
                <c:pt idx="11158">
                  <c:v>5.4038940000000003E-6</c:v>
                </c:pt>
                <c:pt idx="11159">
                  <c:v>5.4035619999999996E-6</c:v>
                </c:pt>
                <c:pt idx="11160">
                  <c:v>5.4032290000000004E-6</c:v>
                </c:pt>
                <c:pt idx="11161">
                  <c:v>5.4028960000000003E-6</c:v>
                </c:pt>
                <c:pt idx="11162">
                  <c:v>5.4025630000000002E-6</c:v>
                </c:pt>
                <c:pt idx="11163">
                  <c:v>5.4022289999999999E-6</c:v>
                </c:pt>
                <c:pt idx="11164">
                  <c:v>5.4018950000000004E-6</c:v>
                </c:pt>
                <c:pt idx="11165">
                  <c:v>5.4015599999999998E-6</c:v>
                </c:pt>
                <c:pt idx="11166">
                  <c:v>5.4012250000000001E-6</c:v>
                </c:pt>
                <c:pt idx="11167">
                  <c:v>5.4008900000000004E-6</c:v>
                </c:pt>
                <c:pt idx="11168">
                  <c:v>5.4005539999999996E-6</c:v>
                </c:pt>
                <c:pt idx="11169">
                  <c:v>5.4002179999999996E-6</c:v>
                </c:pt>
                <c:pt idx="11170">
                  <c:v>5.3998810000000003E-6</c:v>
                </c:pt>
                <c:pt idx="11171">
                  <c:v>5.3995440000000001E-6</c:v>
                </c:pt>
                <c:pt idx="11172">
                  <c:v>5.3992059999999996E-6</c:v>
                </c:pt>
                <c:pt idx="11173">
                  <c:v>5.3988680000000001E-6</c:v>
                </c:pt>
                <c:pt idx="11174">
                  <c:v>5.3985299999999996E-6</c:v>
                </c:pt>
                <c:pt idx="11175">
                  <c:v>5.3981909999999998E-6</c:v>
                </c:pt>
                <c:pt idx="11176">
                  <c:v>5.397852E-6</c:v>
                </c:pt>
                <c:pt idx="11177">
                  <c:v>5.3975119999999999E-6</c:v>
                </c:pt>
                <c:pt idx="11178">
                  <c:v>5.3971719999999998E-6</c:v>
                </c:pt>
                <c:pt idx="11179">
                  <c:v>5.3968310000000004E-6</c:v>
                </c:pt>
                <c:pt idx="11180">
                  <c:v>5.3964900000000001E-6</c:v>
                </c:pt>
                <c:pt idx="11181">
                  <c:v>5.3961489999999998E-6</c:v>
                </c:pt>
                <c:pt idx="11182">
                  <c:v>5.3958070000000001E-6</c:v>
                </c:pt>
                <c:pt idx="11183">
                  <c:v>5.3954650000000004E-6</c:v>
                </c:pt>
                <c:pt idx="11184">
                  <c:v>5.3951220000000004E-6</c:v>
                </c:pt>
                <c:pt idx="11185">
                  <c:v>5.3947789999999996E-6</c:v>
                </c:pt>
                <c:pt idx="11186">
                  <c:v>5.3944350000000003E-6</c:v>
                </c:pt>
                <c:pt idx="11187">
                  <c:v>5.3940910000000001E-6</c:v>
                </c:pt>
                <c:pt idx="11188">
                  <c:v>5.3937469999999999E-6</c:v>
                </c:pt>
                <c:pt idx="11189">
                  <c:v>5.3934020000000004E-6</c:v>
                </c:pt>
                <c:pt idx="11190">
                  <c:v>5.3930559999999997E-6</c:v>
                </c:pt>
                <c:pt idx="11191">
                  <c:v>5.3927110000000001E-6</c:v>
                </c:pt>
                <c:pt idx="11192">
                  <c:v>5.3923650000000003E-6</c:v>
                </c:pt>
                <c:pt idx="11193">
                  <c:v>5.3920180000000003E-6</c:v>
                </c:pt>
                <c:pt idx="11194">
                  <c:v>5.3916710000000002E-6</c:v>
                </c:pt>
                <c:pt idx="11195">
                  <c:v>5.3913229999999999E-6</c:v>
                </c:pt>
                <c:pt idx="11196">
                  <c:v>5.3909749999999997E-6</c:v>
                </c:pt>
                <c:pt idx="11197">
                  <c:v>5.3906270000000002E-6</c:v>
                </c:pt>
                <c:pt idx="11198">
                  <c:v>5.3902779999999997E-6</c:v>
                </c:pt>
                <c:pt idx="11199">
                  <c:v>5.389929E-6</c:v>
                </c:pt>
                <c:pt idx="11200">
                  <c:v>5.3895790000000001E-6</c:v>
                </c:pt>
                <c:pt idx="11201">
                  <c:v>5.3892290000000002E-6</c:v>
                </c:pt>
                <c:pt idx="11202">
                  <c:v>5.388878E-6</c:v>
                </c:pt>
                <c:pt idx="11203">
                  <c:v>5.3885269999999998E-6</c:v>
                </c:pt>
                <c:pt idx="11204">
                  <c:v>5.3881759999999997E-6</c:v>
                </c:pt>
                <c:pt idx="11205">
                  <c:v>5.3878240000000001E-6</c:v>
                </c:pt>
                <c:pt idx="11206">
                  <c:v>5.3874710000000003E-6</c:v>
                </c:pt>
                <c:pt idx="11207">
                  <c:v>5.3871189999999999E-6</c:v>
                </c:pt>
                <c:pt idx="11208">
                  <c:v>5.3867660000000002E-6</c:v>
                </c:pt>
                <c:pt idx="11209">
                  <c:v>5.3864120000000001E-6</c:v>
                </c:pt>
                <c:pt idx="11210">
                  <c:v>5.3860580000000001E-6</c:v>
                </c:pt>
                <c:pt idx="11211">
                  <c:v>5.3857029999999998E-6</c:v>
                </c:pt>
                <c:pt idx="11212">
                  <c:v>5.3853480000000004E-6</c:v>
                </c:pt>
                <c:pt idx="11213">
                  <c:v>5.3849930000000001E-6</c:v>
                </c:pt>
                <c:pt idx="11214">
                  <c:v>5.3846369999999996E-6</c:v>
                </c:pt>
                <c:pt idx="11215">
                  <c:v>5.3842799999999997E-6</c:v>
                </c:pt>
                <c:pt idx="11216">
                  <c:v>5.3839240000000001E-6</c:v>
                </c:pt>
                <c:pt idx="11217">
                  <c:v>5.3835670000000002E-6</c:v>
                </c:pt>
                <c:pt idx="11218">
                  <c:v>5.383209E-6</c:v>
                </c:pt>
                <c:pt idx="11219">
                  <c:v>5.3828509999999999E-6</c:v>
                </c:pt>
                <c:pt idx="11220">
                  <c:v>5.3824920000000003E-6</c:v>
                </c:pt>
                <c:pt idx="11221">
                  <c:v>5.382133E-6</c:v>
                </c:pt>
                <c:pt idx="11222">
                  <c:v>5.3817730000000002E-6</c:v>
                </c:pt>
                <c:pt idx="11223">
                  <c:v>5.3814130000000004E-6</c:v>
                </c:pt>
                <c:pt idx="11224">
                  <c:v>5.3810529999999998E-6</c:v>
                </c:pt>
                <c:pt idx="11225">
                  <c:v>5.3806919999999998E-6</c:v>
                </c:pt>
                <c:pt idx="11226">
                  <c:v>5.3803309999999998E-6</c:v>
                </c:pt>
                <c:pt idx="11227">
                  <c:v>5.3799690000000004E-6</c:v>
                </c:pt>
                <c:pt idx="11228">
                  <c:v>5.3796070000000001E-6</c:v>
                </c:pt>
                <c:pt idx="11229">
                  <c:v>5.3792439999999996E-6</c:v>
                </c:pt>
                <c:pt idx="11230">
                  <c:v>5.378881E-6</c:v>
                </c:pt>
                <c:pt idx="11231">
                  <c:v>5.3785170000000001E-6</c:v>
                </c:pt>
                <c:pt idx="11232">
                  <c:v>5.3781539999999996E-6</c:v>
                </c:pt>
                <c:pt idx="11233">
                  <c:v>5.3777890000000003E-6</c:v>
                </c:pt>
                <c:pt idx="11234">
                  <c:v>5.3774240000000002E-6</c:v>
                </c:pt>
                <c:pt idx="11235">
                  <c:v>5.3770590000000001E-6</c:v>
                </c:pt>
                <c:pt idx="11236">
                  <c:v>5.3766929999999997E-6</c:v>
                </c:pt>
                <c:pt idx="11237">
                  <c:v>5.376326E-6</c:v>
                </c:pt>
                <c:pt idx="11238">
                  <c:v>5.3759599999999996E-6</c:v>
                </c:pt>
                <c:pt idx="11239">
                  <c:v>5.3755929999999998E-6</c:v>
                </c:pt>
                <c:pt idx="11240">
                  <c:v>5.3752249999999999E-6</c:v>
                </c:pt>
                <c:pt idx="11241">
                  <c:v>5.3748569999999999E-6</c:v>
                </c:pt>
                <c:pt idx="11242">
                  <c:v>5.3744879999999996E-6</c:v>
                </c:pt>
                <c:pt idx="11243">
                  <c:v>5.3741190000000002E-6</c:v>
                </c:pt>
                <c:pt idx="11244">
                  <c:v>5.37375E-6</c:v>
                </c:pt>
                <c:pt idx="11245">
                  <c:v>5.3733800000000004E-6</c:v>
                </c:pt>
                <c:pt idx="11246">
                  <c:v>5.3730089999999997E-6</c:v>
                </c:pt>
                <c:pt idx="11247">
                  <c:v>5.3726379999999998E-6</c:v>
                </c:pt>
                <c:pt idx="11248">
                  <c:v>5.3722669999999999E-6</c:v>
                </c:pt>
                <c:pt idx="11249">
                  <c:v>5.3718949999999998E-6</c:v>
                </c:pt>
                <c:pt idx="11250">
                  <c:v>5.3715229999999997E-6</c:v>
                </c:pt>
                <c:pt idx="11251">
                  <c:v>5.3711500000000002E-6</c:v>
                </c:pt>
                <c:pt idx="11252">
                  <c:v>5.3707769999999999E-6</c:v>
                </c:pt>
                <c:pt idx="11253">
                  <c:v>5.3704030000000002E-6</c:v>
                </c:pt>
                <c:pt idx="11254">
                  <c:v>5.3700290000000004E-6</c:v>
                </c:pt>
                <c:pt idx="11255">
                  <c:v>5.3696539999999996E-6</c:v>
                </c:pt>
                <c:pt idx="11256">
                  <c:v>5.3692789999999996E-6</c:v>
                </c:pt>
                <c:pt idx="11257">
                  <c:v>5.3689039999999996E-6</c:v>
                </c:pt>
                <c:pt idx="11258">
                  <c:v>5.3685280000000003E-6</c:v>
                </c:pt>
                <c:pt idx="11259">
                  <c:v>5.3681509999999998E-6</c:v>
                </c:pt>
                <c:pt idx="11260">
                  <c:v>5.3677740000000002E-6</c:v>
                </c:pt>
                <c:pt idx="11261">
                  <c:v>5.3673969999999998E-6</c:v>
                </c:pt>
                <c:pt idx="11262">
                  <c:v>5.3670189999999999E-6</c:v>
                </c:pt>
                <c:pt idx="11263">
                  <c:v>5.3666399999999998E-6</c:v>
                </c:pt>
                <c:pt idx="11264">
                  <c:v>5.366262E-6</c:v>
                </c:pt>
                <c:pt idx="11265">
                  <c:v>5.3658819999999997E-6</c:v>
                </c:pt>
                <c:pt idx="11266">
                  <c:v>5.3655030000000004E-6</c:v>
                </c:pt>
                <c:pt idx="11267">
                  <c:v>5.3651219999999999E-6</c:v>
                </c:pt>
                <c:pt idx="11268">
                  <c:v>5.3647410000000001E-6</c:v>
                </c:pt>
                <c:pt idx="11269">
                  <c:v>5.3643600000000004E-6</c:v>
                </c:pt>
                <c:pt idx="11270">
                  <c:v>5.3639779999999996E-6</c:v>
                </c:pt>
                <c:pt idx="11271">
                  <c:v>5.3635959999999997E-6</c:v>
                </c:pt>
                <c:pt idx="11272">
                  <c:v>5.3632139999999997E-6</c:v>
                </c:pt>
                <c:pt idx="11273">
                  <c:v>5.3628310000000004E-6</c:v>
                </c:pt>
                <c:pt idx="11274">
                  <c:v>5.3624469999999999E-6</c:v>
                </c:pt>
                <c:pt idx="11275">
                  <c:v>5.3620630000000003E-6</c:v>
                </c:pt>
                <c:pt idx="11276">
                  <c:v>5.3616779999999997E-6</c:v>
                </c:pt>
                <c:pt idx="11277">
                  <c:v>5.3612929999999998E-6</c:v>
                </c:pt>
                <c:pt idx="11278">
                  <c:v>5.360908E-6</c:v>
                </c:pt>
                <c:pt idx="11279">
                  <c:v>5.3605219999999999E-6</c:v>
                </c:pt>
                <c:pt idx="11280">
                  <c:v>5.3601349999999996E-6</c:v>
                </c:pt>
                <c:pt idx="11281">
                  <c:v>5.3597480000000002E-6</c:v>
                </c:pt>
                <c:pt idx="11282">
                  <c:v>5.3593609999999999E-6</c:v>
                </c:pt>
                <c:pt idx="11283">
                  <c:v>5.3589730000000002E-6</c:v>
                </c:pt>
                <c:pt idx="11284">
                  <c:v>5.3585849999999996E-6</c:v>
                </c:pt>
                <c:pt idx="11285">
                  <c:v>5.3581959999999997E-6</c:v>
                </c:pt>
                <c:pt idx="11286">
                  <c:v>5.3578060000000004E-6</c:v>
                </c:pt>
                <c:pt idx="11287">
                  <c:v>5.3574160000000002E-6</c:v>
                </c:pt>
                <c:pt idx="11288">
                  <c:v>5.357026E-6</c:v>
                </c:pt>
                <c:pt idx="11289">
                  <c:v>5.3566349999999996E-6</c:v>
                </c:pt>
                <c:pt idx="11290">
                  <c:v>5.356244E-6</c:v>
                </c:pt>
                <c:pt idx="11291">
                  <c:v>5.3558520000000002E-6</c:v>
                </c:pt>
                <c:pt idx="11292">
                  <c:v>5.3554600000000004E-6</c:v>
                </c:pt>
                <c:pt idx="11293">
                  <c:v>5.3550670000000003E-6</c:v>
                </c:pt>
                <c:pt idx="11294">
                  <c:v>5.3546740000000003E-6</c:v>
                </c:pt>
                <c:pt idx="11295">
                  <c:v>5.35428E-6</c:v>
                </c:pt>
                <c:pt idx="11296">
                  <c:v>5.3538859999999997E-6</c:v>
                </c:pt>
                <c:pt idx="11297">
                  <c:v>5.353491E-6</c:v>
                </c:pt>
                <c:pt idx="11298">
                  <c:v>5.3530960000000004E-6</c:v>
                </c:pt>
                <c:pt idx="11299">
                  <c:v>5.3527009999999998E-6</c:v>
                </c:pt>
                <c:pt idx="11300">
                  <c:v>5.3523039999999997E-6</c:v>
                </c:pt>
                <c:pt idx="11301">
                  <c:v>5.3519070000000004E-6</c:v>
                </c:pt>
                <c:pt idx="11302">
                  <c:v>5.3515100000000002E-6</c:v>
                </c:pt>
                <c:pt idx="11303">
                  <c:v>5.351113E-6</c:v>
                </c:pt>
                <c:pt idx="11304">
                  <c:v>5.3507149999999996E-6</c:v>
                </c:pt>
                <c:pt idx="11305">
                  <c:v>5.3503159999999999E-6</c:v>
                </c:pt>
                <c:pt idx="11306">
                  <c:v>5.3499170000000001E-6</c:v>
                </c:pt>
                <c:pt idx="11307">
                  <c:v>5.349517E-6</c:v>
                </c:pt>
                <c:pt idx="11308">
                  <c:v>5.349117E-6</c:v>
                </c:pt>
                <c:pt idx="11309">
                  <c:v>5.348717E-6</c:v>
                </c:pt>
                <c:pt idx="11310">
                  <c:v>5.3483150000000003E-6</c:v>
                </c:pt>
                <c:pt idx="11311">
                  <c:v>5.347914E-6</c:v>
                </c:pt>
                <c:pt idx="11312">
                  <c:v>5.3475110000000001E-6</c:v>
                </c:pt>
                <c:pt idx="11313">
                  <c:v>5.3471089999999996E-6</c:v>
                </c:pt>
                <c:pt idx="11314">
                  <c:v>5.3467059999999997E-6</c:v>
                </c:pt>
                <c:pt idx="11315">
                  <c:v>5.3463019999999996E-6</c:v>
                </c:pt>
                <c:pt idx="11316">
                  <c:v>5.3458980000000003E-6</c:v>
                </c:pt>
                <c:pt idx="11317">
                  <c:v>5.3454940000000002E-6</c:v>
                </c:pt>
                <c:pt idx="11318">
                  <c:v>5.3450889999999998E-6</c:v>
                </c:pt>
                <c:pt idx="11319">
                  <c:v>5.344683E-6</c:v>
                </c:pt>
                <c:pt idx="11320">
                  <c:v>5.3442770000000002E-6</c:v>
                </c:pt>
                <c:pt idx="11321">
                  <c:v>5.3438700000000002E-6</c:v>
                </c:pt>
                <c:pt idx="11322">
                  <c:v>5.3434630000000002E-6</c:v>
                </c:pt>
                <c:pt idx="11323">
                  <c:v>5.343055E-6</c:v>
                </c:pt>
                <c:pt idx="11324">
                  <c:v>5.3426469999999997E-6</c:v>
                </c:pt>
                <c:pt idx="11325">
                  <c:v>5.3422390000000003E-6</c:v>
                </c:pt>
                <c:pt idx="11326">
                  <c:v>5.3418290000000004E-6</c:v>
                </c:pt>
                <c:pt idx="11327">
                  <c:v>5.3414199999999999E-6</c:v>
                </c:pt>
                <c:pt idx="11328">
                  <c:v>5.34101E-6</c:v>
                </c:pt>
                <c:pt idx="11329">
                  <c:v>5.3405989999999999E-6</c:v>
                </c:pt>
                <c:pt idx="11330">
                  <c:v>5.3401879999999998E-6</c:v>
                </c:pt>
                <c:pt idx="11331">
                  <c:v>5.3397760000000003E-6</c:v>
                </c:pt>
                <c:pt idx="11332">
                  <c:v>5.3393639999999999E-6</c:v>
                </c:pt>
                <c:pt idx="11333">
                  <c:v>5.3389520000000004E-6</c:v>
                </c:pt>
                <c:pt idx="11334">
                  <c:v>5.3385380000000004E-6</c:v>
                </c:pt>
                <c:pt idx="11335">
                  <c:v>5.3381249999999998E-6</c:v>
                </c:pt>
                <c:pt idx="11336">
                  <c:v>5.3377109999999998E-6</c:v>
                </c:pt>
                <c:pt idx="11337">
                  <c:v>5.3372959999999996E-6</c:v>
                </c:pt>
                <c:pt idx="11338">
                  <c:v>5.3368810000000002E-6</c:v>
                </c:pt>
                <c:pt idx="11339">
                  <c:v>5.3364649999999997E-6</c:v>
                </c:pt>
                <c:pt idx="11340">
                  <c:v>5.3360490000000001E-6</c:v>
                </c:pt>
                <c:pt idx="11341">
                  <c:v>5.3356320000000002E-6</c:v>
                </c:pt>
                <c:pt idx="11342">
                  <c:v>5.3352150000000004E-6</c:v>
                </c:pt>
                <c:pt idx="11343">
                  <c:v>5.3347970000000003E-6</c:v>
                </c:pt>
                <c:pt idx="11344">
                  <c:v>5.3343790000000002E-6</c:v>
                </c:pt>
                <c:pt idx="11345">
                  <c:v>5.3339599999999998E-6</c:v>
                </c:pt>
                <c:pt idx="11346">
                  <c:v>5.3335400000000001E-6</c:v>
                </c:pt>
                <c:pt idx="11347">
                  <c:v>5.3331200000000004E-6</c:v>
                </c:pt>
                <c:pt idx="11348">
                  <c:v>5.3326999999999998E-6</c:v>
                </c:pt>
                <c:pt idx="11349">
                  <c:v>5.3322789999999998E-6</c:v>
                </c:pt>
                <c:pt idx="11350">
                  <c:v>5.3318579999999998E-6</c:v>
                </c:pt>
                <c:pt idx="11351">
                  <c:v>5.3314359999999996E-6</c:v>
                </c:pt>
                <c:pt idx="11352">
                  <c:v>5.3310140000000003E-6</c:v>
                </c:pt>
                <c:pt idx="11353">
                  <c:v>5.3305909999999998E-6</c:v>
                </c:pt>
                <c:pt idx="11354">
                  <c:v>5.330167E-6</c:v>
                </c:pt>
                <c:pt idx="11355">
                  <c:v>5.3297430000000001E-6</c:v>
                </c:pt>
                <c:pt idx="11356">
                  <c:v>5.3293190000000003E-6</c:v>
                </c:pt>
                <c:pt idx="11357">
                  <c:v>5.3288940000000002E-6</c:v>
                </c:pt>
                <c:pt idx="11358">
                  <c:v>5.3284679999999999E-6</c:v>
                </c:pt>
                <c:pt idx="11359">
                  <c:v>5.3280420000000004E-6</c:v>
                </c:pt>
                <c:pt idx="11360">
                  <c:v>5.3276149999999998E-6</c:v>
                </c:pt>
                <c:pt idx="11361">
                  <c:v>5.3271880000000001E-6</c:v>
                </c:pt>
                <c:pt idx="11362">
                  <c:v>5.3267610000000004E-6</c:v>
                </c:pt>
                <c:pt idx="11363">
                  <c:v>5.3263320000000002E-6</c:v>
                </c:pt>
                <c:pt idx="11364">
                  <c:v>5.3259040000000002E-6</c:v>
                </c:pt>
                <c:pt idx="11365">
                  <c:v>5.325475E-6</c:v>
                </c:pt>
                <c:pt idx="11366">
                  <c:v>5.3250449999999996E-6</c:v>
                </c:pt>
                <c:pt idx="11367">
                  <c:v>5.324615E-6</c:v>
                </c:pt>
                <c:pt idx="11368">
                  <c:v>5.3241840000000002E-6</c:v>
                </c:pt>
                <c:pt idx="11369">
                  <c:v>5.3237530000000004E-6</c:v>
                </c:pt>
                <c:pt idx="11370">
                  <c:v>5.3233210000000003E-6</c:v>
                </c:pt>
                <c:pt idx="11371">
                  <c:v>5.322888E-6</c:v>
                </c:pt>
                <c:pt idx="11372">
                  <c:v>5.3224549999999997E-6</c:v>
                </c:pt>
                <c:pt idx="11373">
                  <c:v>5.3220220000000002E-6</c:v>
                </c:pt>
                <c:pt idx="11374">
                  <c:v>5.3215879999999997E-6</c:v>
                </c:pt>
                <c:pt idx="11375">
                  <c:v>5.3211529999999997E-6</c:v>
                </c:pt>
                <c:pt idx="11376">
                  <c:v>5.320719E-6</c:v>
                </c:pt>
                <c:pt idx="11377">
                  <c:v>5.3202829999999999E-6</c:v>
                </c:pt>
                <c:pt idx="11378">
                  <c:v>5.3198469999999997E-6</c:v>
                </c:pt>
                <c:pt idx="11379">
                  <c:v>5.3194100000000001E-6</c:v>
                </c:pt>
                <c:pt idx="11380">
                  <c:v>5.3189729999999997E-6</c:v>
                </c:pt>
                <c:pt idx="11381">
                  <c:v>5.3185349999999999E-6</c:v>
                </c:pt>
                <c:pt idx="11382">
                  <c:v>5.3180970000000001E-6</c:v>
                </c:pt>
                <c:pt idx="11383">
                  <c:v>5.317658E-6</c:v>
                </c:pt>
                <c:pt idx="11384">
                  <c:v>5.317219E-6</c:v>
                </c:pt>
                <c:pt idx="11385">
                  <c:v>5.3167789999999997E-6</c:v>
                </c:pt>
                <c:pt idx="11386">
                  <c:v>5.3163390000000003E-6</c:v>
                </c:pt>
                <c:pt idx="11387">
                  <c:v>5.3158979999999997E-6</c:v>
                </c:pt>
                <c:pt idx="11388">
                  <c:v>5.3154559999999998E-6</c:v>
                </c:pt>
                <c:pt idx="11389">
                  <c:v>5.3150139999999999E-6</c:v>
                </c:pt>
                <c:pt idx="11390">
                  <c:v>5.314572E-6</c:v>
                </c:pt>
                <c:pt idx="11391">
                  <c:v>5.3141289999999998E-6</c:v>
                </c:pt>
                <c:pt idx="11392">
                  <c:v>5.3136850000000003E-6</c:v>
                </c:pt>
                <c:pt idx="11393">
                  <c:v>5.3132409999999999E-6</c:v>
                </c:pt>
                <c:pt idx="11394">
                  <c:v>5.3127960000000001E-6</c:v>
                </c:pt>
                <c:pt idx="11395">
                  <c:v>5.3123510000000003E-6</c:v>
                </c:pt>
                <c:pt idx="11396">
                  <c:v>5.3119050000000003E-6</c:v>
                </c:pt>
                <c:pt idx="11397">
                  <c:v>5.3114590000000002E-6</c:v>
                </c:pt>
                <c:pt idx="11398">
                  <c:v>5.311012E-6</c:v>
                </c:pt>
                <c:pt idx="11399">
                  <c:v>5.3105649999999997E-6</c:v>
                </c:pt>
                <c:pt idx="11400">
                  <c:v>5.310117E-6</c:v>
                </c:pt>
                <c:pt idx="11401">
                  <c:v>5.3096680000000001E-6</c:v>
                </c:pt>
                <c:pt idx="11402">
                  <c:v>5.3092190000000002E-6</c:v>
                </c:pt>
                <c:pt idx="11403">
                  <c:v>5.3087700000000003E-6</c:v>
                </c:pt>
                <c:pt idx="11404">
                  <c:v>5.308319E-6</c:v>
                </c:pt>
                <c:pt idx="11405">
                  <c:v>5.3078689999999998E-6</c:v>
                </c:pt>
                <c:pt idx="11406">
                  <c:v>5.3074180000000003E-6</c:v>
                </c:pt>
                <c:pt idx="11407">
                  <c:v>5.3069659999999997E-6</c:v>
                </c:pt>
                <c:pt idx="11408">
                  <c:v>5.3065129999999997E-6</c:v>
                </c:pt>
                <c:pt idx="11409">
                  <c:v>5.3060599999999996E-6</c:v>
                </c:pt>
                <c:pt idx="11410">
                  <c:v>5.3056069999999996E-6</c:v>
                </c:pt>
                <c:pt idx="11411">
                  <c:v>5.3051530000000002E-6</c:v>
                </c:pt>
                <c:pt idx="11412">
                  <c:v>5.3046979999999997E-6</c:v>
                </c:pt>
                <c:pt idx="11413">
                  <c:v>5.3042440000000003E-6</c:v>
                </c:pt>
                <c:pt idx="11414">
                  <c:v>5.3037879999999996E-6</c:v>
                </c:pt>
                <c:pt idx="11415">
                  <c:v>5.3033310000000003E-6</c:v>
                </c:pt>
                <c:pt idx="11416">
                  <c:v>5.3028749999999996E-6</c:v>
                </c:pt>
                <c:pt idx="11417">
                  <c:v>5.3024170000000001E-6</c:v>
                </c:pt>
                <c:pt idx="11418">
                  <c:v>5.3019589999999997E-6</c:v>
                </c:pt>
                <c:pt idx="11419">
                  <c:v>5.3015010000000002E-6</c:v>
                </c:pt>
                <c:pt idx="11420">
                  <c:v>5.3010419999999996E-6</c:v>
                </c:pt>
                <c:pt idx="11421">
                  <c:v>5.3005819999999996E-6</c:v>
                </c:pt>
                <c:pt idx="11422">
                  <c:v>5.3001229999999999E-6</c:v>
                </c:pt>
                <c:pt idx="11423">
                  <c:v>5.2996619999999996E-6</c:v>
                </c:pt>
                <c:pt idx="11424">
                  <c:v>5.2992E-6</c:v>
                </c:pt>
                <c:pt idx="11425">
                  <c:v>5.2987389999999998E-6</c:v>
                </c:pt>
                <c:pt idx="11426">
                  <c:v>5.2982759999999999E-6</c:v>
                </c:pt>
                <c:pt idx="11427">
                  <c:v>5.2978130000000001E-6</c:v>
                </c:pt>
                <c:pt idx="11428">
                  <c:v>5.2973500000000002E-6</c:v>
                </c:pt>
                <c:pt idx="11429">
                  <c:v>5.2968860000000001E-6</c:v>
                </c:pt>
                <c:pt idx="11430">
                  <c:v>5.2964209999999998E-6</c:v>
                </c:pt>
                <c:pt idx="11431">
                  <c:v>5.2959560000000003E-6</c:v>
                </c:pt>
                <c:pt idx="11432">
                  <c:v>5.2954909999999999E-6</c:v>
                </c:pt>
                <c:pt idx="11433">
                  <c:v>5.2950239999999999E-6</c:v>
                </c:pt>
                <c:pt idx="11434">
                  <c:v>5.294557E-6</c:v>
                </c:pt>
                <c:pt idx="11435">
                  <c:v>5.29409E-6</c:v>
                </c:pt>
                <c:pt idx="11436">
                  <c:v>5.2936219999999998E-6</c:v>
                </c:pt>
                <c:pt idx="11437">
                  <c:v>5.2931540000000004E-6</c:v>
                </c:pt>
                <c:pt idx="11438">
                  <c:v>5.2926839999999997E-6</c:v>
                </c:pt>
                <c:pt idx="11439">
                  <c:v>5.2922150000000001E-6</c:v>
                </c:pt>
                <c:pt idx="11440">
                  <c:v>5.2917450000000003E-6</c:v>
                </c:pt>
                <c:pt idx="11441">
                  <c:v>5.2912740000000002E-6</c:v>
                </c:pt>
                <c:pt idx="11442">
                  <c:v>5.2908030000000001E-6</c:v>
                </c:pt>
                <c:pt idx="11443">
                  <c:v>5.2903309999999998E-6</c:v>
                </c:pt>
                <c:pt idx="11444">
                  <c:v>5.2898580000000001E-6</c:v>
                </c:pt>
                <c:pt idx="11445">
                  <c:v>5.2893850000000003E-6</c:v>
                </c:pt>
                <c:pt idx="11446">
                  <c:v>5.2889110000000004E-6</c:v>
                </c:pt>
                <c:pt idx="11447">
                  <c:v>5.2884369999999996E-6</c:v>
                </c:pt>
                <c:pt idx="11448">
                  <c:v>5.2879620000000002E-6</c:v>
                </c:pt>
                <c:pt idx="11449">
                  <c:v>5.2874870000000001E-6</c:v>
                </c:pt>
                <c:pt idx="11450">
                  <c:v>5.2870109999999996E-6</c:v>
                </c:pt>
                <c:pt idx="11451">
                  <c:v>5.2865339999999998E-6</c:v>
                </c:pt>
                <c:pt idx="11452">
                  <c:v>5.286057E-6</c:v>
                </c:pt>
                <c:pt idx="11453">
                  <c:v>5.2855789999999999E-6</c:v>
                </c:pt>
                <c:pt idx="11454">
                  <c:v>5.2851009999999998E-6</c:v>
                </c:pt>
                <c:pt idx="11455">
                  <c:v>5.2846229999999998E-6</c:v>
                </c:pt>
                <c:pt idx="11456">
                  <c:v>5.2841430000000001E-6</c:v>
                </c:pt>
                <c:pt idx="11457">
                  <c:v>5.2836630000000004E-6</c:v>
                </c:pt>
                <c:pt idx="11458">
                  <c:v>5.2831819999999996E-6</c:v>
                </c:pt>
                <c:pt idx="11459">
                  <c:v>5.2827009999999997E-6</c:v>
                </c:pt>
                <c:pt idx="11460">
                  <c:v>5.2822199999999997E-6</c:v>
                </c:pt>
                <c:pt idx="11461">
                  <c:v>5.2817370000000001E-6</c:v>
                </c:pt>
                <c:pt idx="11462">
                  <c:v>5.2812539999999997E-6</c:v>
                </c:pt>
                <c:pt idx="11463">
                  <c:v>5.2807710000000002E-6</c:v>
                </c:pt>
                <c:pt idx="11464">
                  <c:v>5.2802870000000004E-6</c:v>
                </c:pt>
                <c:pt idx="11465">
                  <c:v>5.2798020000000003E-6</c:v>
                </c:pt>
                <c:pt idx="11466">
                  <c:v>5.2793170000000003E-6</c:v>
                </c:pt>
                <c:pt idx="11467">
                  <c:v>5.278831E-6</c:v>
                </c:pt>
                <c:pt idx="11468">
                  <c:v>5.2783449999999997E-6</c:v>
                </c:pt>
                <c:pt idx="11469">
                  <c:v>5.277858E-6</c:v>
                </c:pt>
                <c:pt idx="11470">
                  <c:v>5.2773700000000001E-6</c:v>
                </c:pt>
                <c:pt idx="11471">
                  <c:v>5.2768820000000002E-6</c:v>
                </c:pt>
                <c:pt idx="11472">
                  <c:v>5.276393E-6</c:v>
                </c:pt>
                <c:pt idx="11473">
                  <c:v>5.2759039999999999E-6</c:v>
                </c:pt>
                <c:pt idx="11474">
                  <c:v>5.2754140000000003E-6</c:v>
                </c:pt>
                <c:pt idx="11475">
                  <c:v>5.2749239999999999E-6</c:v>
                </c:pt>
                <c:pt idx="11476">
                  <c:v>5.2744330000000001E-6</c:v>
                </c:pt>
                <c:pt idx="11477">
                  <c:v>5.2739410000000001E-6</c:v>
                </c:pt>
                <c:pt idx="11478">
                  <c:v>5.2734490000000001E-6</c:v>
                </c:pt>
                <c:pt idx="11479">
                  <c:v>5.2729559999999998E-6</c:v>
                </c:pt>
                <c:pt idx="11480">
                  <c:v>5.2724630000000004E-6</c:v>
                </c:pt>
                <c:pt idx="11481">
                  <c:v>5.2719679999999996E-6</c:v>
                </c:pt>
                <c:pt idx="11482">
                  <c:v>5.271474E-6</c:v>
                </c:pt>
                <c:pt idx="11483">
                  <c:v>5.2709790000000001E-6</c:v>
                </c:pt>
                <c:pt idx="11484">
                  <c:v>5.2704829999999999E-6</c:v>
                </c:pt>
                <c:pt idx="11485">
                  <c:v>5.2699869999999998E-6</c:v>
                </c:pt>
                <c:pt idx="11486">
                  <c:v>5.2694900000000003E-6</c:v>
                </c:pt>
                <c:pt idx="11487">
                  <c:v>5.2689919999999996E-6</c:v>
                </c:pt>
                <c:pt idx="11488">
                  <c:v>5.2684939999999999E-6</c:v>
                </c:pt>
                <c:pt idx="11489">
                  <c:v>5.2679949999999999E-6</c:v>
                </c:pt>
                <c:pt idx="11490">
                  <c:v>5.2674949999999996E-6</c:v>
                </c:pt>
                <c:pt idx="11491">
                  <c:v>5.2669959999999996E-6</c:v>
                </c:pt>
                <c:pt idx="11492">
                  <c:v>5.266495E-6</c:v>
                </c:pt>
                <c:pt idx="11493">
                  <c:v>5.2659940000000003E-6</c:v>
                </c:pt>
                <c:pt idx="11494">
                  <c:v>5.2654919999999996E-6</c:v>
                </c:pt>
                <c:pt idx="11495">
                  <c:v>5.2649899999999997E-6</c:v>
                </c:pt>
                <c:pt idx="11496">
                  <c:v>5.2644869999999996E-6</c:v>
                </c:pt>
                <c:pt idx="11497">
                  <c:v>5.2639830000000001E-6</c:v>
                </c:pt>
                <c:pt idx="11498">
                  <c:v>5.2634789999999997E-6</c:v>
                </c:pt>
                <c:pt idx="11499">
                  <c:v>5.262974E-6</c:v>
                </c:pt>
                <c:pt idx="11500">
                  <c:v>5.2624690000000002E-6</c:v>
                </c:pt>
                <c:pt idx="11501">
                  <c:v>5.2619630000000002E-6</c:v>
                </c:pt>
                <c:pt idx="11502">
                  <c:v>5.261456E-6</c:v>
                </c:pt>
                <c:pt idx="11503">
                  <c:v>5.2609489999999998E-6</c:v>
                </c:pt>
                <c:pt idx="11504">
                  <c:v>5.2604410000000001E-6</c:v>
                </c:pt>
                <c:pt idx="11505">
                  <c:v>5.2599329999999997E-6</c:v>
                </c:pt>
                <c:pt idx="11506">
                  <c:v>5.2594239999999998E-6</c:v>
                </c:pt>
                <c:pt idx="11507">
                  <c:v>5.2589139999999997E-6</c:v>
                </c:pt>
                <c:pt idx="11508">
                  <c:v>5.2584039999999996E-6</c:v>
                </c:pt>
                <c:pt idx="11509">
                  <c:v>5.2578930000000001E-6</c:v>
                </c:pt>
                <c:pt idx="11510">
                  <c:v>5.2573810000000004E-6</c:v>
                </c:pt>
                <c:pt idx="11511">
                  <c:v>5.2568689999999998E-6</c:v>
                </c:pt>
                <c:pt idx="11512">
                  <c:v>5.2563570000000001E-6</c:v>
                </c:pt>
                <c:pt idx="11513">
                  <c:v>5.2558429999999998E-6</c:v>
                </c:pt>
                <c:pt idx="11514">
                  <c:v>5.2553299999999999E-6</c:v>
                </c:pt>
                <c:pt idx="11515">
                  <c:v>5.2548150000000003E-6</c:v>
                </c:pt>
                <c:pt idx="11516">
                  <c:v>5.2542999999999998E-6</c:v>
                </c:pt>
                <c:pt idx="11517">
                  <c:v>5.253784E-6</c:v>
                </c:pt>
                <c:pt idx="11518">
                  <c:v>5.2532680000000001E-6</c:v>
                </c:pt>
                <c:pt idx="11519">
                  <c:v>5.252751E-6</c:v>
                </c:pt>
                <c:pt idx="11520">
                  <c:v>5.2522329999999997E-6</c:v>
                </c:pt>
                <c:pt idx="11521">
                  <c:v>5.2517150000000003E-6</c:v>
                </c:pt>
                <c:pt idx="11522">
                  <c:v>5.2511959999999997E-6</c:v>
                </c:pt>
                <c:pt idx="11523">
                  <c:v>5.250677E-6</c:v>
                </c:pt>
                <c:pt idx="11524">
                  <c:v>5.250157E-6</c:v>
                </c:pt>
                <c:pt idx="11525">
                  <c:v>5.2496359999999998E-6</c:v>
                </c:pt>
                <c:pt idx="11526">
                  <c:v>5.2491149999999996E-6</c:v>
                </c:pt>
                <c:pt idx="11527">
                  <c:v>5.248593E-6</c:v>
                </c:pt>
                <c:pt idx="11528">
                  <c:v>5.2480700000000002E-6</c:v>
                </c:pt>
                <c:pt idx="11529">
                  <c:v>5.2475470000000004E-6</c:v>
                </c:pt>
                <c:pt idx="11530">
                  <c:v>5.2470239999999997E-6</c:v>
                </c:pt>
                <c:pt idx="11531">
                  <c:v>5.2464990000000003E-6</c:v>
                </c:pt>
                <c:pt idx="11532">
                  <c:v>5.245974E-6</c:v>
                </c:pt>
                <c:pt idx="11533">
                  <c:v>5.2454480000000003E-6</c:v>
                </c:pt>
                <c:pt idx="11534">
                  <c:v>5.2449219999999997E-6</c:v>
                </c:pt>
                <c:pt idx="11535">
                  <c:v>5.2443949999999998E-6</c:v>
                </c:pt>
                <c:pt idx="11536">
                  <c:v>5.2438679999999999E-6</c:v>
                </c:pt>
                <c:pt idx="11537">
                  <c:v>5.2433399999999997E-6</c:v>
                </c:pt>
                <c:pt idx="11538">
                  <c:v>5.2428110000000001E-6</c:v>
                </c:pt>
                <c:pt idx="11539">
                  <c:v>5.2422819999999997E-6</c:v>
                </c:pt>
                <c:pt idx="11540">
                  <c:v>5.2417509999999996E-6</c:v>
                </c:pt>
                <c:pt idx="11541">
                  <c:v>5.2412209999999998E-6</c:v>
                </c:pt>
                <c:pt idx="11542">
                  <c:v>5.2406890000000004E-6</c:v>
                </c:pt>
                <c:pt idx="11543">
                  <c:v>5.2401570000000001E-6</c:v>
                </c:pt>
                <c:pt idx="11544">
                  <c:v>5.2396249999999998E-6</c:v>
                </c:pt>
                <c:pt idx="11545">
                  <c:v>5.2390920000000002E-6</c:v>
                </c:pt>
                <c:pt idx="11546">
                  <c:v>5.2385580000000002E-6</c:v>
                </c:pt>
                <c:pt idx="11547">
                  <c:v>5.2380240000000003E-6</c:v>
                </c:pt>
                <c:pt idx="11548">
                  <c:v>5.2374879999999999E-6</c:v>
                </c:pt>
                <c:pt idx="11549">
                  <c:v>5.2369529999999998E-6</c:v>
                </c:pt>
                <c:pt idx="11550">
                  <c:v>5.2364170000000002E-6</c:v>
                </c:pt>
                <c:pt idx="11551">
                  <c:v>5.2358799999999996E-6</c:v>
                </c:pt>
                <c:pt idx="11552">
                  <c:v>5.2353420000000004E-6</c:v>
                </c:pt>
                <c:pt idx="11553">
                  <c:v>5.2348040000000004E-6</c:v>
                </c:pt>
                <c:pt idx="11554">
                  <c:v>5.2342650000000001E-6</c:v>
                </c:pt>
                <c:pt idx="11555">
                  <c:v>5.2337249999999996E-6</c:v>
                </c:pt>
                <c:pt idx="11556">
                  <c:v>5.2331849999999999E-6</c:v>
                </c:pt>
                <c:pt idx="11557">
                  <c:v>5.2326450000000003E-6</c:v>
                </c:pt>
                <c:pt idx="11558">
                  <c:v>5.2321030000000001E-6</c:v>
                </c:pt>
                <c:pt idx="11559">
                  <c:v>5.231561E-6</c:v>
                </c:pt>
                <c:pt idx="11560">
                  <c:v>5.2310179999999996E-6</c:v>
                </c:pt>
                <c:pt idx="11561">
                  <c:v>5.2304750000000001E-6</c:v>
                </c:pt>
                <c:pt idx="11562">
                  <c:v>5.2299310000000003E-6</c:v>
                </c:pt>
                <c:pt idx="11563">
                  <c:v>5.2293869999999997E-6</c:v>
                </c:pt>
                <c:pt idx="11564">
                  <c:v>5.2288410000000003E-6</c:v>
                </c:pt>
                <c:pt idx="11565">
                  <c:v>5.2282950000000001E-6</c:v>
                </c:pt>
                <c:pt idx="11566">
                  <c:v>5.2277489999999998E-6</c:v>
                </c:pt>
                <c:pt idx="11567">
                  <c:v>5.2272020000000002E-6</c:v>
                </c:pt>
                <c:pt idx="11568">
                  <c:v>5.2266540000000003E-6</c:v>
                </c:pt>
                <c:pt idx="11569">
                  <c:v>5.2261050000000002E-6</c:v>
                </c:pt>
                <c:pt idx="11570">
                  <c:v>5.225556E-6</c:v>
                </c:pt>
                <c:pt idx="11571">
                  <c:v>5.2250069999999999E-6</c:v>
                </c:pt>
                <c:pt idx="11572">
                  <c:v>5.2244560000000002E-6</c:v>
                </c:pt>
                <c:pt idx="11573">
                  <c:v>5.2239049999999996E-6</c:v>
                </c:pt>
                <c:pt idx="11574">
                  <c:v>5.2233539999999998E-6</c:v>
                </c:pt>
                <c:pt idx="11575">
                  <c:v>5.2228009999999996E-6</c:v>
                </c:pt>
                <c:pt idx="11576">
                  <c:v>5.2222480000000002E-6</c:v>
                </c:pt>
                <c:pt idx="11577">
                  <c:v>5.2216939999999997E-6</c:v>
                </c:pt>
                <c:pt idx="11578">
                  <c:v>5.2211400000000001E-6</c:v>
                </c:pt>
                <c:pt idx="11579">
                  <c:v>5.2205850000000003E-6</c:v>
                </c:pt>
                <c:pt idx="11580">
                  <c:v>5.2200290000000002E-6</c:v>
                </c:pt>
                <c:pt idx="11581">
                  <c:v>5.2194730000000001E-6</c:v>
                </c:pt>
                <c:pt idx="11582">
                  <c:v>5.2189159999999997E-6</c:v>
                </c:pt>
                <c:pt idx="11583">
                  <c:v>5.2183590000000002E-6</c:v>
                </c:pt>
                <c:pt idx="11584">
                  <c:v>5.2178009999999996E-6</c:v>
                </c:pt>
                <c:pt idx="11585">
                  <c:v>5.2172419999999997E-6</c:v>
                </c:pt>
                <c:pt idx="11586">
                  <c:v>5.2166820000000003E-6</c:v>
                </c:pt>
                <c:pt idx="11587">
                  <c:v>5.2161220000000001E-6</c:v>
                </c:pt>
                <c:pt idx="11588">
                  <c:v>5.2155609999999996E-6</c:v>
                </c:pt>
                <c:pt idx="11589">
                  <c:v>5.2149989999999998E-6</c:v>
                </c:pt>
                <c:pt idx="11590">
                  <c:v>5.214437E-6</c:v>
                </c:pt>
                <c:pt idx="11591">
                  <c:v>5.2138750000000001E-6</c:v>
                </c:pt>
                <c:pt idx="11592">
                  <c:v>5.2133109999999998E-6</c:v>
                </c:pt>
                <c:pt idx="11593">
                  <c:v>5.2127470000000003E-6</c:v>
                </c:pt>
                <c:pt idx="11594">
                  <c:v>5.2121819999999998E-6</c:v>
                </c:pt>
                <c:pt idx="11595">
                  <c:v>5.211617E-6</c:v>
                </c:pt>
                <c:pt idx="11596">
                  <c:v>5.2110510000000001E-6</c:v>
                </c:pt>
                <c:pt idx="11597">
                  <c:v>5.2104839999999999E-6</c:v>
                </c:pt>
                <c:pt idx="11598">
                  <c:v>5.2099169999999997E-6</c:v>
                </c:pt>
                <c:pt idx="11599">
                  <c:v>5.2093479999999999E-6</c:v>
                </c:pt>
                <c:pt idx="11600">
                  <c:v>5.2087800000000003E-6</c:v>
                </c:pt>
                <c:pt idx="11601">
                  <c:v>5.2082100000000002E-6</c:v>
                </c:pt>
                <c:pt idx="11602">
                  <c:v>5.2076400000000002E-6</c:v>
                </c:pt>
                <c:pt idx="11603">
                  <c:v>5.2070700000000001E-6</c:v>
                </c:pt>
                <c:pt idx="11604">
                  <c:v>5.2064980000000004E-6</c:v>
                </c:pt>
                <c:pt idx="11605">
                  <c:v>5.2059259999999999E-6</c:v>
                </c:pt>
                <c:pt idx="11606">
                  <c:v>5.2053529999999999E-6</c:v>
                </c:pt>
                <c:pt idx="11607">
                  <c:v>5.2047789999999998E-6</c:v>
                </c:pt>
                <c:pt idx="11608">
                  <c:v>5.2042059999999998E-6</c:v>
                </c:pt>
                <c:pt idx="11609">
                  <c:v>5.2036310000000003E-6</c:v>
                </c:pt>
                <c:pt idx="11610">
                  <c:v>5.2030549999999996E-6</c:v>
                </c:pt>
                <c:pt idx="11611">
                  <c:v>5.2024789999999998E-6</c:v>
                </c:pt>
                <c:pt idx="11612">
                  <c:v>5.2019019999999998E-6</c:v>
                </c:pt>
                <c:pt idx="11613">
                  <c:v>5.2013249999999997E-6</c:v>
                </c:pt>
                <c:pt idx="11614">
                  <c:v>5.2007470000000003E-6</c:v>
                </c:pt>
                <c:pt idx="11615">
                  <c:v>5.2001679999999997E-6</c:v>
                </c:pt>
                <c:pt idx="11616">
                  <c:v>5.1995879999999998E-6</c:v>
                </c:pt>
                <c:pt idx="11617">
                  <c:v>5.1990079999999999E-6</c:v>
                </c:pt>
                <c:pt idx="11618">
                  <c:v>5.198428E-6</c:v>
                </c:pt>
                <c:pt idx="11619">
                  <c:v>5.1978459999999996E-6</c:v>
                </c:pt>
                <c:pt idx="11620">
                  <c:v>5.1972640000000001E-6</c:v>
                </c:pt>
                <c:pt idx="11621">
                  <c:v>5.1966810000000003E-6</c:v>
                </c:pt>
                <c:pt idx="11622">
                  <c:v>5.1960970000000002E-6</c:v>
                </c:pt>
                <c:pt idx="11623">
                  <c:v>5.1955130000000002E-6</c:v>
                </c:pt>
                <c:pt idx="11624">
                  <c:v>5.1949279999999999E-6</c:v>
                </c:pt>
                <c:pt idx="11625">
                  <c:v>5.1943429999999997E-6</c:v>
                </c:pt>
                <c:pt idx="11626">
                  <c:v>5.193757E-6</c:v>
                </c:pt>
                <c:pt idx="11627">
                  <c:v>5.1931700000000001E-6</c:v>
                </c:pt>
                <c:pt idx="11628">
                  <c:v>5.192582E-6</c:v>
                </c:pt>
                <c:pt idx="11629">
                  <c:v>5.1919939999999998E-6</c:v>
                </c:pt>
                <c:pt idx="11630">
                  <c:v>5.1914050000000003E-6</c:v>
                </c:pt>
                <c:pt idx="11631">
                  <c:v>5.1908149999999997E-6</c:v>
                </c:pt>
                <c:pt idx="11632">
                  <c:v>5.1902249999999999E-6</c:v>
                </c:pt>
                <c:pt idx="11633">
                  <c:v>5.1896339999999999E-6</c:v>
                </c:pt>
                <c:pt idx="11634">
                  <c:v>5.1890419999999997E-6</c:v>
                </c:pt>
                <c:pt idx="11635">
                  <c:v>5.188449E-6</c:v>
                </c:pt>
                <c:pt idx="11636">
                  <c:v>5.1878560000000004E-6</c:v>
                </c:pt>
                <c:pt idx="11637">
                  <c:v>5.1872629999999999E-6</c:v>
                </c:pt>
                <c:pt idx="11638">
                  <c:v>5.1866679999999998E-6</c:v>
                </c:pt>
                <c:pt idx="11639">
                  <c:v>5.1860729999999997E-6</c:v>
                </c:pt>
                <c:pt idx="11640">
                  <c:v>5.1854770000000002E-6</c:v>
                </c:pt>
                <c:pt idx="11641">
                  <c:v>5.1848809999999998E-6</c:v>
                </c:pt>
                <c:pt idx="11642">
                  <c:v>5.184284E-6</c:v>
                </c:pt>
                <c:pt idx="11643">
                  <c:v>5.1836860000000001E-6</c:v>
                </c:pt>
                <c:pt idx="11644">
                  <c:v>5.1830869999999998E-6</c:v>
                </c:pt>
                <c:pt idx="11645">
                  <c:v>5.1824879999999996E-6</c:v>
                </c:pt>
                <c:pt idx="11646">
                  <c:v>5.181888E-6</c:v>
                </c:pt>
                <c:pt idx="11647">
                  <c:v>5.1812870000000001E-6</c:v>
                </c:pt>
                <c:pt idx="11648">
                  <c:v>5.1806860000000003E-6</c:v>
                </c:pt>
                <c:pt idx="11649">
                  <c:v>5.1800840000000002E-6</c:v>
                </c:pt>
                <c:pt idx="11650">
                  <c:v>5.1794809999999998E-6</c:v>
                </c:pt>
                <c:pt idx="11651">
                  <c:v>5.1788770000000001E-6</c:v>
                </c:pt>
                <c:pt idx="11652">
                  <c:v>5.1782739999999997E-6</c:v>
                </c:pt>
                <c:pt idx="11653">
                  <c:v>5.1776689999999998E-6</c:v>
                </c:pt>
                <c:pt idx="11654">
                  <c:v>5.1770630000000004E-6</c:v>
                </c:pt>
                <c:pt idx="11655">
                  <c:v>5.1764570000000002E-6</c:v>
                </c:pt>
                <c:pt idx="11656">
                  <c:v>5.1758499999999998E-6</c:v>
                </c:pt>
                <c:pt idx="11657">
                  <c:v>5.1752419999999999E-6</c:v>
                </c:pt>
                <c:pt idx="11658">
                  <c:v>5.1746340000000001E-6</c:v>
                </c:pt>
                <c:pt idx="11659">
                  <c:v>5.174025E-6</c:v>
                </c:pt>
                <c:pt idx="11660">
                  <c:v>5.1734149999999997E-6</c:v>
                </c:pt>
                <c:pt idx="11661">
                  <c:v>5.1728050000000002E-6</c:v>
                </c:pt>
                <c:pt idx="11662">
                  <c:v>5.1721939999999996E-6</c:v>
                </c:pt>
                <c:pt idx="11663">
                  <c:v>5.1715819999999997E-6</c:v>
                </c:pt>
                <c:pt idx="11664">
                  <c:v>5.1709690000000003E-6</c:v>
                </c:pt>
                <c:pt idx="11665">
                  <c:v>5.1703560000000001E-6</c:v>
                </c:pt>
                <c:pt idx="11666">
                  <c:v>5.1697419999999997E-6</c:v>
                </c:pt>
                <c:pt idx="11667">
                  <c:v>5.1691269999999999E-6</c:v>
                </c:pt>
                <c:pt idx="11668">
                  <c:v>5.1685120000000001E-6</c:v>
                </c:pt>
                <c:pt idx="11669">
                  <c:v>5.167896E-6</c:v>
                </c:pt>
                <c:pt idx="11670">
                  <c:v>5.1672789999999997E-6</c:v>
                </c:pt>
                <c:pt idx="11671">
                  <c:v>5.1666620000000002E-6</c:v>
                </c:pt>
                <c:pt idx="11672">
                  <c:v>5.1660439999999997E-6</c:v>
                </c:pt>
                <c:pt idx="11673">
                  <c:v>5.1654249999999998E-6</c:v>
                </c:pt>
                <c:pt idx="11674">
                  <c:v>5.1648049999999996E-6</c:v>
                </c:pt>
                <c:pt idx="11675">
                  <c:v>5.1641850000000003E-6</c:v>
                </c:pt>
                <c:pt idx="11676">
                  <c:v>5.1635629999999996E-6</c:v>
                </c:pt>
                <c:pt idx="11677">
                  <c:v>5.162942E-6</c:v>
                </c:pt>
                <c:pt idx="11678">
                  <c:v>5.162319E-6</c:v>
                </c:pt>
                <c:pt idx="11679">
                  <c:v>5.161696E-6</c:v>
                </c:pt>
                <c:pt idx="11680">
                  <c:v>5.1610719999999997E-6</c:v>
                </c:pt>
                <c:pt idx="11681">
                  <c:v>5.160447E-6</c:v>
                </c:pt>
                <c:pt idx="11682">
                  <c:v>5.1598220000000003E-6</c:v>
                </c:pt>
                <c:pt idx="11683">
                  <c:v>5.1591960000000004E-6</c:v>
                </c:pt>
                <c:pt idx="11684">
                  <c:v>5.1585690000000002E-6</c:v>
                </c:pt>
                <c:pt idx="11685">
                  <c:v>5.1579420000000001E-6</c:v>
                </c:pt>
                <c:pt idx="11686">
                  <c:v>5.1573139999999997E-6</c:v>
                </c:pt>
                <c:pt idx="11687">
                  <c:v>5.1566849999999999E-6</c:v>
                </c:pt>
                <c:pt idx="11688">
                  <c:v>5.1560549999999999E-6</c:v>
                </c:pt>
                <c:pt idx="11689">
                  <c:v>5.1554249999999999E-6</c:v>
                </c:pt>
                <c:pt idx="11690">
                  <c:v>5.1547939999999996E-6</c:v>
                </c:pt>
                <c:pt idx="11691">
                  <c:v>5.1541619999999999E-6</c:v>
                </c:pt>
                <c:pt idx="11692">
                  <c:v>5.153529E-6</c:v>
                </c:pt>
                <c:pt idx="11693">
                  <c:v>5.1528960000000001E-6</c:v>
                </c:pt>
                <c:pt idx="11694">
                  <c:v>5.152262E-6</c:v>
                </c:pt>
                <c:pt idx="11695">
                  <c:v>5.1516279999999999E-6</c:v>
                </c:pt>
                <c:pt idx="11696">
                  <c:v>5.1509920000000001E-6</c:v>
                </c:pt>
                <c:pt idx="11697">
                  <c:v>5.1503560000000003E-6</c:v>
                </c:pt>
                <c:pt idx="11698">
                  <c:v>5.1497199999999997E-6</c:v>
                </c:pt>
                <c:pt idx="11699">
                  <c:v>5.1490820000000003E-6</c:v>
                </c:pt>
                <c:pt idx="11700">
                  <c:v>5.1484440000000001E-6</c:v>
                </c:pt>
                <c:pt idx="11701">
                  <c:v>5.1478049999999996E-6</c:v>
                </c:pt>
                <c:pt idx="11702">
                  <c:v>5.1471649999999997E-6</c:v>
                </c:pt>
                <c:pt idx="11703">
                  <c:v>5.1465239999999996E-6</c:v>
                </c:pt>
                <c:pt idx="11704">
                  <c:v>5.1458830000000003E-6</c:v>
                </c:pt>
                <c:pt idx="11705">
                  <c:v>5.145241E-6</c:v>
                </c:pt>
                <c:pt idx="11706">
                  <c:v>5.1445980000000002E-6</c:v>
                </c:pt>
                <c:pt idx="11707">
                  <c:v>5.1439549999999996E-6</c:v>
                </c:pt>
                <c:pt idx="11708">
                  <c:v>5.1433109999999996E-6</c:v>
                </c:pt>
                <c:pt idx="11709">
                  <c:v>5.1426660000000002E-6</c:v>
                </c:pt>
                <c:pt idx="11710">
                  <c:v>5.1420199999999998E-6</c:v>
                </c:pt>
                <c:pt idx="11711">
                  <c:v>5.1413740000000002E-6</c:v>
                </c:pt>
                <c:pt idx="11712">
                  <c:v>5.1407270000000003E-6</c:v>
                </c:pt>
                <c:pt idx="11713">
                  <c:v>5.1400790000000002E-6</c:v>
                </c:pt>
                <c:pt idx="11714">
                  <c:v>5.1394310000000001E-6</c:v>
                </c:pt>
                <c:pt idx="11715">
                  <c:v>5.1387810000000004E-6</c:v>
                </c:pt>
                <c:pt idx="11716">
                  <c:v>5.1381309999999998E-6</c:v>
                </c:pt>
                <c:pt idx="11717">
                  <c:v>5.1374799999999998E-6</c:v>
                </c:pt>
                <c:pt idx="11718">
                  <c:v>5.1368289999999998E-6</c:v>
                </c:pt>
                <c:pt idx="11719">
                  <c:v>5.1361769999999996E-6</c:v>
                </c:pt>
                <c:pt idx="11720">
                  <c:v>5.135524E-6</c:v>
                </c:pt>
                <c:pt idx="11721">
                  <c:v>5.1348700000000002E-6</c:v>
                </c:pt>
                <c:pt idx="11722">
                  <c:v>5.1342160000000003E-6</c:v>
                </c:pt>
                <c:pt idx="11723">
                  <c:v>5.1335610000000003E-6</c:v>
                </c:pt>
                <c:pt idx="11724">
                  <c:v>5.1329049999999999E-6</c:v>
                </c:pt>
                <c:pt idx="11725">
                  <c:v>5.1322480000000002E-6</c:v>
                </c:pt>
                <c:pt idx="11726">
                  <c:v>5.1315909999999997E-6</c:v>
                </c:pt>
                <c:pt idx="11727">
                  <c:v>5.1309329999999997E-6</c:v>
                </c:pt>
                <c:pt idx="11728">
                  <c:v>5.1302740000000004E-6</c:v>
                </c:pt>
                <c:pt idx="11729">
                  <c:v>5.1296139999999999E-6</c:v>
                </c:pt>
                <c:pt idx="11730">
                  <c:v>5.1289530000000001E-6</c:v>
                </c:pt>
                <c:pt idx="11731">
                  <c:v>5.1282929999999997E-6</c:v>
                </c:pt>
                <c:pt idx="11732">
                  <c:v>5.1276309999999996E-6</c:v>
                </c:pt>
                <c:pt idx="11733">
                  <c:v>5.1269680000000002E-6</c:v>
                </c:pt>
                <c:pt idx="11734">
                  <c:v>5.1263049999999999E-6</c:v>
                </c:pt>
                <c:pt idx="11735">
                  <c:v>5.1256410000000002E-6</c:v>
                </c:pt>
                <c:pt idx="11736">
                  <c:v>5.1249760000000002E-6</c:v>
                </c:pt>
                <c:pt idx="11737">
                  <c:v>5.1243100000000001E-6</c:v>
                </c:pt>
                <c:pt idx="11738">
                  <c:v>5.1236439999999999E-6</c:v>
                </c:pt>
                <c:pt idx="11739">
                  <c:v>5.1229770000000003E-6</c:v>
                </c:pt>
                <c:pt idx="11740">
                  <c:v>5.1223089999999997E-6</c:v>
                </c:pt>
                <c:pt idx="11741">
                  <c:v>5.1216399999999996E-6</c:v>
                </c:pt>
                <c:pt idx="11742">
                  <c:v>5.1209709999999996E-6</c:v>
                </c:pt>
                <c:pt idx="11743">
                  <c:v>5.1203010000000002E-6</c:v>
                </c:pt>
                <c:pt idx="11744">
                  <c:v>5.1196299999999996E-6</c:v>
                </c:pt>
                <c:pt idx="11745">
                  <c:v>5.1189579999999997E-6</c:v>
                </c:pt>
                <c:pt idx="11746">
                  <c:v>5.1182859999999998E-6</c:v>
                </c:pt>
                <c:pt idx="11747">
                  <c:v>5.1176129999999997E-6</c:v>
                </c:pt>
                <c:pt idx="11748">
                  <c:v>5.1169390000000001E-6</c:v>
                </c:pt>
                <c:pt idx="11749">
                  <c:v>5.1162640000000003E-6</c:v>
                </c:pt>
                <c:pt idx="11750">
                  <c:v>5.1155880000000003E-6</c:v>
                </c:pt>
                <c:pt idx="11751">
                  <c:v>5.1149129999999997E-6</c:v>
                </c:pt>
                <c:pt idx="11752">
                  <c:v>5.1142360000000002E-6</c:v>
                </c:pt>
                <c:pt idx="11753">
                  <c:v>5.1135579999999997E-6</c:v>
                </c:pt>
                <c:pt idx="11754">
                  <c:v>5.1128800000000001E-6</c:v>
                </c:pt>
                <c:pt idx="11755">
                  <c:v>5.1121999999999999E-6</c:v>
                </c:pt>
                <c:pt idx="11756">
                  <c:v>5.1115199999999998E-6</c:v>
                </c:pt>
                <c:pt idx="11757">
                  <c:v>5.1108399999999997E-6</c:v>
                </c:pt>
                <c:pt idx="11758">
                  <c:v>5.1101579999999999E-6</c:v>
                </c:pt>
                <c:pt idx="11759">
                  <c:v>5.1094760000000001E-6</c:v>
                </c:pt>
                <c:pt idx="11760">
                  <c:v>5.1087930000000001E-6</c:v>
                </c:pt>
                <c:pt idx="11761">
                  <c:v>5.1081089999999999E-6</c:v>
                </c:pt>
                <c:pt idx="11762">
                  <c:v>5.1074240000000002E-6</c:v>
                </c:pt>
                <c:pt idx="11763">
                  <c:v>5.1067389999999998E-6</c:v>
                </c:pt>
                <c:pt idx="11764">
                  <c:v>5.1060529999999999E-6</c:v>
                </c:pt>
                <c:pt idx="11765">
                  <c:v>5.1053659999999998E-6</c:v>
                </c:pt>
                <c:pt idx="11766">
                  <c:v>5.1046789999999996E-6</c:v>
                </c:pt>
                <c:pt idx="11767">
                  <c:v>5.1039899999999999E-6</c:v>
                </c:pt>
                <c:pt idx="11768">
                  <c:v>5.1033010000000002E-6</c:v>
                </c:pt>
                <c:pt idx="11769">
                  <c:v>5.1026110000000002E-6</c:v>
                </c:pt>
                <c:pt idx="11770">
                  <c:v>5.1019210000000002E-6</c:v>
                </c:pt>
                <c:pt idx="11771">
                  <c:v>5.1012289999999997E-6</c:v>
                </c:pt>
                <c:pt idx="11772">
                  <c:v>5.1005370000000001E-6</c:v>
                </c:pt>
                <c:pt idx="11773">
                  <c:v>5.0998440000000002E-6</c:v>
                </c:pt>
                <c:pt idx="11774">
                  <c:v>5.0991500000000001E-6</c:v>
                </c:pt>
                <c:pt idx="11775">
                  <c:v>5.0984549999999998E-6</c:v>
                </c:pt>
                <c:pt idx="11776">
                  <c:v>5.0977600000000003E-6</c:v>
                </c:pt>
                <c:pt idx="11777">
                  <c:v>5.0970639999999997E-6</c:v>
                </c:pt>
                <c:pt idx="11778">
                  <c:v>5.0963669999999998E-6</c:v>
                </c:pt>
                <c:pt idx="11779">
                  <c:v>5.0956699999999998E-6</c:v>
                </c:pt>
                <c:pt idx="11780">
                  <c:v>5.0949710000000002E-6</c:v>
                </c:pt>
                <c:pt idx="11781">
                  <c:v>5.0942719999999997E-6</c:v>
                </c:pt>
                <c:pt idx="11782">
                  <c:v>5.0935719999999999E-6</c:v>
                </c:pt>
                <c:pt idx="11783">
                  <c:v>5.0928709999999998E-6</c:v>
                </c:pt>
                <c:pt idx="11784">
                  <c:v>5.0921690000000003E-6</c:v>
                </c:pt>
                <c:pt idx="11785">
                  <c:v>5.091467E-6</c:v>
                </c:pt>
                <c:pt idx="11786">
                  <c:v>5.0907640000000003E-6</c:v>
                </c:pt>
                <c:pt idx="11787">
                  <c:v>5.0900600000000004E-6</c:v>
                </c:pt>
                <c:pt idx="11788">
                  <c:v>5.0893550000000002E-6</c:v>
                </c:pt>
                <c:pt idx="11789">
                  <c:v>5.08865E-6</c:v>
                </c:pt>
                <c:pt idx="11790">
                  <c:v>5.0879440000000004E-6</c:v>
                </c:pt>
                <c:pt idx="11791">
                  <c:v>5.0872369999999997E-6</c:v>
                </c:pt>
                <c:pt idx="11792">
                  <c:v>5.0865289999999997E-6</c:v>
                </c:pt>
                <c:pt idx="11793">
                  <c:v>5.0858200000000002E-6</c:v>
                </c:pt>
                <c:pt idx="11794">
                  <c:v>5.0851109999999999E-6</c:v>
                </c:pt>
                <c:pt idx="11795">
                  <c:v>5.0844010000000002E-6</c:v>
                </c:pt>
                <c:pt idx="11796">
                  <c:v>5.0836900000000003E-6</c:v>
                </c:pt>
                <c:pt idx="11797">
                  <c:v>5.0829780000000001E-6</c:v>
                </c:pt>
                <c:pt idx="11798">
                  <c:v>5.0822659999999999E-6</c:v>
                </c:pt>
                <c:pt idx="11799">
                  <c:v>5.0815520000000001E-6</c:v>
                </c:pt>
                <c:pt idx="11800">
                  <c:v>5.0808380000000003E-6</c:v>
                </c:pt>
                <c:pt idx="11801">
                  <c:v>5.0801239999999997E-6</c:v>
                </c:pt>
                <c:pt idx="11802">
                  <c:v>5.0794080000000002E-6</c:v>
                </c:pt>
                <c:pt idx="11803">
                  <c:v>5.078692E-6</c:v>
                </c:pt>
                <c:pt idx="11804">
                  <c:v>5.077974E-6</c:v>
                </c:pt>
                <c:pt idx="11805">
                  <c:v>5.0772560000000001E-6</c:v>
                </c:pt>
                <c:pt idx="11806">
                  <c:v>5.076537E-6</c:v>
                </c:pt>
                <c:pt idx="11807">
                  <c:v>5.0758179999999998E-6</c:v>
                </c:pt>
                <c:pt idx="11808">
                  <c:v>5.075097E-6</c:v>
                </c:pt>
                <c:pt idx="11809">
                  <c:v>5.0743760000000003E-6</c:v>
                </c:pt>
                <c:pt idx="11810">
                  <c:v>5.0736540000000002E-6</c:v>
                </c:pt>
                <c:pt idx="11811">
                  <c:v>5.072931E-6</c:v>
                </c:pt>
                <c:pt idx="11812">
                  <c:v>5.0722070000000003E-6</c:v>
                </c:pt>
                <c:pt idx="11813">
                  <c:v>5.0714829999999998E-6</c:v>
                </c:pt>
                <c:pt idx="11814">
                  <c:v>5.0707579999999999E-6</c:v>
                </c:pt>
                <c:pt idx="11815">
                  <c:v>5.0700319999999998E-6</c:v>
                </c:pt>
                <c:pt idx="11816">
                  <c:v>5.0693050000000002E-6</c:v>
                </c:pt>
                <c:pt idx="11817">
                  <c:v>5.0685779999999999E-6</c:v>
                </c:pt>
                <c:pt idx="11818">
                  <c:v>5.0678489999999999E-6</c:v>
                </c:pt>
                <c:pt idx="11819">
                  <c:v>5.0671199999999999E-6</c:v>
                </c:pt>
                <c:pt idx="11820">
                  <c:v>5.0663899999999996E-6</c:v>
                </c:pt>
                <c:pt idx="11821">
                  <c:v>5.065659E-6</c:v>
                </c:pt>
                <c:pt idx="11822">
                  <c:v>5.0649280000000003E-6</c:v>
                </c:pt>
                <c:pt idx="11823">
                  <c:v>5.0641950000000002E-6</c:v>
                </c:pt>
                <c:pt idx="11824">
                  <c:v>5.0634620000000001E-6</c:v>
                </c:pt>
                <c:pt idx="11825">
                  <c:v>5.0627279999999998E-6</c:v>
                </c:pt>
                <c:pt idx="11826">
                  <c:v>5.061993E-6</c:v>
                </c:pt>
                <c:pt idx="11827">
                  <c:v>5.0612580000000003E-6</c:v>
                </c:pt>
                <c:pt idx="11828">
                  <c:v>5.060521E-6</c:v>
                </c:pt>
                <c:pt idx="11829">
                  <c:v>5.0597839999999998E-6</c:v>
                </c:pt>
                <c:pt idx="11830">
                  <c:v>5.0590460000000002E-6</c:v>
                </c:pt>
                <c:pt idx="11831">
                  <c:v>5.0583070000000003E-6</c:v>
                </c:pt>
                <c:pt idx="11832">
                  <c:v>5.0575670000000002E-6</c:v>
                </c:pt>
                <c:pt idx="11833">
                  <c:v>5.0568270000000001E-6</c:v>
                </c:pt>
                <c:pt idx="11834">
                  <c:v>5.0560859999999998E-6</c:v>
                </c:pt>
                <c:pt idx="11835">
                  <c:v>5.0553440000000001E-6</c:v>
                </c:pt>
                <c:pt idx="11836">
                  <c:v>5.0545999999999999E-6</c:v>
                </c:pt>
                <c:pt idx="11837">
                  <c:v>5.0538569999999999E-6</c:v>
                </c:pt>
                <c:pt idx="11838">
                  <c:v>5.0531129999999997E-6</c:v>
                </c:pt>
                <c:pt idx="11839">
                  <c:v>5.0523669999999998E-6</c:v>
                </c:pt>
                <c:pt idx="11840">
                  <c:v>5.051621E-6</c:v>
                </c:pt>
                <c:pt idx="11841">
                  <c:v>5.0508739999999999E-6</c:v>
                </c:pt>
                <c:pt idx="11842">
                  <c:v>5.0501259999999996E-6</c:v>
                </c:pt>
                <c:pt idx="11843">
                  <c:v>5.0493780000000001E-6</c:v>
                </c:pt>
                <c:pt idx="11844">
                  <c:v>5.0486280000000002E-6</c:v>
                </c:pt>
                <c:pt idx="11845">
                  <c:v>5.0478780000000002E-6</c:v>
                </c:pt>
                <c:pt idx="11846">
                  <c:v>5.047127E-6</c:v>
                </c:pt>
                <c:pt idx="11847">
                  <c:v>5.0463749999999996E-6</c:v>
                </c:pt>
                <c:pt idx="11848">
                  <c:v>5.0456219999999998E-6</c:v>
                </c:pt>
                <c:pt idx="11849">
                  <c:v>5.044869E-6</c:v>
                </c:pt>
                <c:pt idx="11850">
                  <c:v>5.0441139999999997E-6</c:v>
                </c:pt>
                <c:pt idx="11851">
                  <c:v>5.0433599999999996E-6</c:v>
                </c:pt>
                <c:pt idx="11852">
                  <c:v>5.0426029999999997E-6</c:v>
                </c:pt>
                <c:pt idx="11853">
                  <c:v>5.041847E-6</c:v>
                </c:pt>
                <c:pt idx="11854">
                  <c:v>5.0410889999999998E-6</c:v>
                </c:pt>
                <c:pt idx="11855">
                  <c:v>5.0403309999999996E-6</c:v>
                </c:pt>
                <c:pt idx="11856">
                  <c:v>5.0395720000000001E-6</c:v>
                </c:pt>
                <c:pt idx="11857">
                  <c:v>5.0388120000000003E-6</c:v>
                </c:pt>
                <c:pt idx="11858">
                  <c:v>5.03805E-6</c:v>
                </c:pt>
                <c:pt idx="11859">
                  <c:v>5.0372889999999999E-6</c:v>
                </c:pt>
                <c:pt idx="11860">
                  <c:v>5.0365260000000003E-6</c:v>
                </c:pt>
                <c:pt idx="11861">
                  <c:v>5.0357629999999997E-6</c:v>
                </c:pt>
                <c:pt idx="11862">
                  <c:v>5.0349989999999998E-6</c:v>
                </c:pt>
                <c:pt idx="11863">
                  <c:v>5.0342339999999997E-6</c:v>
                </c:pt>
                <c:pt idx="11864">
                  <c:v>5.0334680000000001E-6</c:v>
                </c:pt>
                <c:pt idx="11865">
                  <c:v>5.0327010000000004E-6</c:v>
                </c:pt>
                <c:pt idx="11866">
                  <c:v>5.0319339999999997E-6</c:v>
                </c:pt>
                <c:pt idx="11867">
                  <c:v>5.0311650000000003E-6</c:v>
                </c:pt>
                <c:pt idx="11868">
                  <c:v>5.030396E-6</c:v>
                </c:pt>
                <c:pt idx="11869">
                  <c:v>5.0296260000000004E-6</c:v>
                </c:pt>
                <c:pt idx="11870">
                  <c:v>5.0288549999999996E-6</c:v>
                </c:pt>
                <c:pt idx="11871">
                  <c:v>5.0280839999999997E-6</c:v>
                </c:pt>
                <c:pt idx="11872">
                  <c:v>5.0273110000000002E-6</c:v>
                </c:pt>
                <c:pt idx="11873">
                  <c:v>5.0265379999999998E-6</c:v>
                </c:pt>
                <c:pt idx="11874">
                  <c:v>5.0257640000000001E-6</c:v>
                </c:pt>
                <c:pt idx="11875">
                  <c:v>5.0249890000000001E-6</c:v>
                </c:pt>
                <c:pt idx="11876">
                  <c:v>5.0242129999999998E-6</c:v>
                </c:pt>
                <c:pt idx="11877">
                  <c:v>5.0234360000000002E-6</c:v>
                </c:pt>
                <c:pt idx="11878">
                  <c:v>5.0226589999999997E-6</c:v>
                </c:pt>
                <c:pt idx="11879">
                  <c:v>5.0218799999999996E-6</c:v>
                </c:pt>
                <c:pt idx="11880">
                  <c:v>5.0211010000000003E-6</c:v>
                </c:pt>
                <c:pt idx="11881">
                  <c:v>5.020321E-6</c:v>
                </c:pt>
                <c:pt idx="11882">
                  <c:v>5.0195400000000002E-6</c:v>
                </c:pt>
                <c:pt idx="11883">
                  <c:v>5.0187580000000002E-6</c:v>
                </c:pt>
                <c:pt idx="11884">
                  <c:v>5.0179760000000003E-6</c:v>
                </c:pt>
                <c:pt idx="11885">
                  <c:v>5.017193E-6</c:v>
                </c:pt>
                <c:pt idx="11886">
                  <c:v>5.0164080000000002E-6</c:v>
                </c:pt>
                <c:pt idx="11887">
                  <c:v>5.0156230000000003E-6</c:v>
                </c:pt>
                <c:pt idx="11888">
                  <c:v>5.0148370000000002E-6</c:v>
                </c:pt>
                <c:pt idx="11889">
                  <c:v>5.0140510000000001E-6</c:v>
                </c:pt>
                <c:pt idx="11890">
                  <c:v>5.0132630000000004E-6</c:v>
                </c:pt>
                <c:pt idx="11891">
                  <c:v>5.0124749999999998E-6</c:v>
                </c:pt>
                <c:pt idx="11892">
                  <c:v>5.0116849999999996E-6</c:v>
                </c:pt>
                <c:pt idx="11893">
                  <c:v>5.0108950000000002E-6</c:v>
                </c:pt>
                <c:pt idx="11894">
                  <c:v>5.0101039999999998E-6</c:v>
                </c:pt>
                <c:pt idx="11895">
                  <c:v>5.009312E-6</c:v>
                </c:pt>
                <c:pt idx="11896">
                  <c:v>5.0085200000000001E-6</c:v>
                </c:pt>
                <c:pt idx="11897">
                  <c:v>5.0077259999999998E-6</c:v>
                </c:pt>
                <c:pt idx="11898">
                  <c:v>5.0069320000000003E-6</c:v>
                </c:pt>
                <c:pt idx="11899">
                  <c:v>5.0061360000000004E-6</c:v>
                </c:pt>
                <c:pt idx="11900">
                  <c:v>5.0053399999999996E-6</c:v>
                </c:pt>
                <c:pt idx="11901">
                  <c:v>5.0045430000000002E-6</c:v>
                </c:pt>
                <c:pt idx="11902">
                  <c:v>5.0037460000000001E-6</c:v>
                </c:pt>
                <c:pt idx="11903">
                  <c:v>5.0029470000000002E-6</c:v>
                </c:pt>
                <c:pt idx="11904">
                  <c:v>5.0021480000000004E-6</c:v>
                </c:pt>
                <c:pt idx="11905">
                  <c:v>5.0013470000000001E-6</c:v>
                </c:pt>
                <c:pt idx="11906">
                  <c:v>5.0005459999999998E-6</c:v>
                </c:pt>
                <c:pt idx="11907">
                  <c:v>4.9997440000000001E-6</c:v>
                </c:pt>
                <c:pt idx="11908">
                  <c:v>4.9989410000000002E-6</c:v>
                </c:pt>
                <c:pt idx="11909">
                  <c:v>4.998137E-6</c:v>
                </c:pt>
                <c:pt idx="11910">
                  <c:v>4.9973329999999998E-6</c:v>
                </c:pt>
                <c:pt idx="11911">
                  <c:v>4.996527E-6</c:v>
                </c:pt>
                <c:pt idx="11912">
                  <c:v>4.9957210000000002E-6</c:v>
                </c:pt>
                <c:pt idx="11913">
                  <c:v>4.9949140000000002E-6</c:v>
                </c:pt>
                <c:pt idx="11914">
                  <c:v>4.9941059999999999E-6</c:v>
                </c:pt>
                <c:pt idx="11915">
                  <c:v>4.9932970000000002E-6</c:v>
                </c:pt>
                <c:pt idx="11916">
                  <c:v>4.9924870000000003E-6</c:v>
                </c:pt>
                <c:pt idx="11917">
                  <c:v>4.9916770000000004E-6</c:v>
                </c:pt>
                <c:pt idx="11918">
                  <c:v>4.990865E-6</c:v>
                </c:pt>
                <c:pt idx="11919">
                  <c:v>4.9900529999999996E-6</c:v>
                </c:pt>
                <c:pt idx="11920">
                  <c:v>4.9892399999999999E-6</c:v>
                </c:pt>
                <c:pt idx="11921">
                  <c:v>4.9884249999999996E-6</c:v>
                </c:pt>
                <c:pt idx="11922">
                  <c:v>4.9876100000000002E-6</c:v>
                </c:pt>
                <c:pt idx="11923">
                  <c:v>4.9867939999999997E-6</c:v>
                </c:pt>
                <c:pt idx="11924">
                  <c:v>4.985978E-6</c:v>
                </c:pt>
                <c:pt idx="11925">
                  <c:v>4.9851610000000001E-6</c:v>
                </c:pt>
                <c:pt idx="11926">
                  <c:v>4.9843419999999998E-6</c:v>
                </c:pt>
                <c:pt idx="11927">
                  <c:v>4.9835230000000002E-6</c:v>
                </c:pt>
                <c:pt idx="11928">
                  <c:v>4.9827029999999996E-6</c:v>
                </c:pt>
                <c:pt idx="11929">
                  <c:v>4.9818819999999996E-6</c:v>
                </c:pt>
                <c:pt idx="11930">
                  <c:v>4.9810600000000002E-6</c:v>
                </c:pt>
                <c:pt idx="11931">
                  <c:v>4.9802369999999997E-6</c:v>
                </c:pt>
                <c:pt idx="11932">
                  <c:v>4.9794129999999999E-6</c:v>
                </c:pt>
                <c:pt idx="11933">
                  <c:v>4.978589E-6</c:v>
                </c:pt>
                <c:pt idx="11934">
                  <c:v>4.9777639999999999E-6</c:v>
                </c:pt>
                <c:pt idx="11935">
                  <c:v>4.9769380000000004E-6</c:v>
                </c:pt>
                <c:pt idx="11936">
                  <c:v>4.9761109999999998E-6</c:v>
                </c:pt>
                <c:pt idx="11937">
                  <c:v>4.9752829999999998E-6</c:v>
                </c:pt>
                <c:pt idx="11938">
                  <c:v>4.9744540000000004E-6</c:v>
                </c:pt>
                <c:pt idx="11939">
                  <c:v>4.9736239999999999E-6</c:v>
                </c:pt>
                <c:pt idx="11940">
                  <c:v>4.9727940000000003E-6</c:v>
                </c:pt>
                <c:pt idx="11941">
                  <c:v>4.9719620000000002E-6</c:v>
                </c:pt>
                <c:pt idx="11942">
                  <c:v>4.9711300000000001E-6</c:v>
                </c:pt>
                <c:pt idx="11943">
                  <c:v>4.9702969999999998E-6</c:v>
                </c:pt>
                <c:pt idx="11944">
                  <c:v>4.9694630000000001E-6</c:v>
                </c:pt>
                <c:pt idx="11945">
                  <c:v>4.9686280000000001E-6</c:v>
                </c:pt>
                <c:pt idx="11946">
                  <c:v>4.9677919999999999E-6</c:v>
                </c:pt>
                <c:pt idx="11947">
                  <c:v>4.9669550000000003E-6</c:v>
                </c:pt>
                <c:pt idx="11948">
                  <c:v>4.9661179999999998E-6</c:v>
                </c:pt>
                <c:pt idx="11949">
                  <c:v>4.9652789999999998E-6</c:v>
                </c:pt>
                <c:pt idx="11950">
                  <c:v>4.9644399999999997E-6</c:v>
                </c:pt>
                <c:pt idx="11951">
                  <c:v>4.9636000000000002E-6</c:v>
                </c:pt>
                <c:pt idx="11952">
                  <c:v>4.9627589999999997E-6</c:v>
                </c:pt>
                <c:pt idx="11953">
                  <c:v>4.9619169999999997E-6</c:v>
                </c:pt>
                <c:pt idx="11954">
                  <c:v>4.9610740000000004E-6</c:v>
                </c:pt>
                <c:pt idx="11955">
                  <c:v>4.9602299999999999E-6</c:v>
                </c:pt>
                <c:pt idx="11956">
                  <c:v>4.9593850000000001E-6</c:v>
                </c:pt>
                <c:pt idx="11957">
                  <c:v>4.9585400000000003E-6</c:v>
                </c:pt>
                <c:pt idx="11958">
                  <c:v>4.957693E-6</c:v>
                </c:pt>
                <c:pt idx="11959">
                  <c:v>4.9568459999999997E-6</c:v>
                </c:pt>
                <c:pt idx="11960">
                  <c:v>4.955998E-6</c:v>
                </c:pt>
                <c:pt idx="11961">
                  <c:v>4.9551490000000001E-6</c:v>
                </c:pt>
                <c:pt idx="11962">
                  <c:v>4.9542989999999999E-6</c:v>
                </c:pt>
                <c:pt idx="11963">
                  <c:v>4.9534480000000004E-6</c:v>
                </c:pt>
                <c:pt idx="11964">
                  <c:v>4.9525969999999999E-6</c:v>
                </c:pt>
                <c:pt idx="11965">
                  <c:v>4.9517439999999999E-6</c:v>
                </c:pt>
                <c:pt idx="11966">
                  <c:v>4.9508909999999999E-6</c:v>
                </c:pt>
                <c:pt idx="11967">
                  <c:v>4.9500360000000002E-6</c:v>
                </c:pt>
                <c:pt idx="11968">
                  <c:v>4.9491809999999997E-6</c:v>
                </c:pt>
                <c:pt idx="11969">
                  <c:v>4.9483249999999998E-6</c:v>
                </c:pt>
                <c:pt idx="11970">
                  <c:v>4.9474679999999996E-6</c:v>
                </c:pt>
                <c:pt idx="11971">
                  <c:v>4.9466100000000001E-6</c:v>
                </c:pt>
                <c:pt idx="11972">
                  <c:v>4.9457510000000003E-6</c:v>
                </c:pt>
                <c:pt idx="11973">
                  <c:v>4.9448910000000003E-6</c:v>
                </c:pt>
                <c:pt idx="11974">
                  <c:v>4.9440310000000002E-6</c:v>
                </c:pt>
                <c:pt idx="11975">
                  <c:v>4.9431689999999997E-6</c:v>
                </c:pt>
                <c:pt idx="11976">
                  <c:v>4.9423070000000001E-6</c:v>
                </c:pt>
                <c:pt idx="11977">
                  <c:v>4.9414440000000002E-6</c:v>
                </c:pt>
                <c:pt idx="11978">
                  <c:v>4.9405789999999998E-6</c:v>
                </c:pt>
                <c:pt idx="11979">
                  <c:v>4.9397140000000003E-6</c:v>
                </c:pt>
                <c:pt idx="11980">
                  <c:v>4.9388489999999999E-6</c:v>
                </c:pt>
                <c:pt idx="11981">
                  <c:v>4.9379809999999997E-6</c:v>
                </c:pt>
                <c:pt idx="11982">
                  <c:v>4.9371139999999997E-6</c:v>
                </c:pt>
                <c:pt idx="11983">
                  <c:v>4.936245E-6</c:v>
                </c:pt>
                <c:pt idx="11984">
                  <c:v>4.9353760000000004E-6</c:v>
                </c:pt>
                <c:pt idx="11985">
                  <c:v>4.9345050000000003E-6</c:v>
                </c:pt>
                <c:pt idx="11986">
                  <c:v>4.9336340000000002E-6</c:v>
                </c:pt>
                <c:pt idx="11987">
                  <c:v>4.9327609999999996E-6</c:v>
                </c:pt>
                <c:pt idx="11988">
                  <c:v>4.9318879999999998E-6</c:v>
                </c:pt>
                <c:pt idx="11989">
                  <c:v>4.9310139999999998E-6</c:v>
                </c:pt>
                <c:pt idx="11990">
                  <c:v>4.9301389999999996E-6</c:v>
                </c:pt>
                <c:pt idx="11991">
                  <c:v>4.929263E-6</c:v>
                </c:pt>
                <c:pt idx="11992">
                  <c:v>4.9283870000000004E-6</c:v>
                </c:pt>
                <c:pt idx="11993">
                  <c:v>4.9275090000000003E-6</c:v>
                </c:pt>
                <c:pt idx="11994">
                  <c:v>4.92663E-6</c:v>
                </c:pt>
                <c:pt idx="11995">
                  <c:v>4.9257509999999996E-6</c:v>
                </c:pt>
                <c:pt idx="11996">
                  <c:v>4.9248709999999999E-6</c:v>
                </c:pt>
                <c:pt idx="11997">
                  <c:v>4.9239889999999997E-6</c:v>
                </c:pt>
                <c:pt idx="11998">
                  <c:v>4.9231070000000003E-6</c:v>
                </c:pt>
                <c:pt idx="11999">
                  <c:v>4.9222239999999999E-6</c:v>
                </c:pt>
                <c:pt idx="12000">
                  <c:v>4.92134E-6</c:v>
                </c:pt>
                <c:pt idx="12001">
                  <c:v>4.920455E-6</c:v>
                </c:pt>
                <c:pt idx="12002">
                  <c:v>4.9195689999999997E-6</c:v>
                </c:pt>
                <c:pt idx="12003">
                  <c:v>4.9186819999999999E-6</c:v>
                </c:pt>
                <c:pt idx="12004">
                  <c:v>4.9177950000000002E-6</c:v>
                </c:pt>
                <c:pt idx="12005">
                  <c:v>4.9169070000000003E-6</c:v>
                </c:pt>
                <c:pt idx="12006">
                  <c:v>4.9160169999999999E-6</c:v>
                </c:pt>
                <c:pt idx="12007">
                  <c:v>4.9151270000000003E-6</c:v>
                </c:pt>
                <c:pt idx="12008">
                  <c:v>4.9142350000000002E-6</c:v>
                </c:pt>
                <c:pt idx="12009">
                  <c:v>4.9133430000000002E-6</c:v>
                </c:pt>
                <c:pt idx="12010">
                  <c:v>4.9124499999999999E-6</c:v>
                </c:pt>
                <c:pt idx="12011">
                  <c:v>4.9115560000000002E-6</c:v>
                </c:pt>
                <c:pt idx="12012">
                  <c:v>4.9106610000000002E-6</c:v>
                </c:pt>
                <c:pt idx="12013">
                  <c:v>4.9097650000000001E-6</c:v>
                </c:pt>
                <c:pt idx="12014">
                  <c:v>4.9088689999999999E-6</c:v>
                </c:pt>
                <c:pt idx="12015">
                  <c:v>4.9079710000000001E-6</c:v>
                </c:pt>
                <c:pt idx="12016">
                  <c:v>4.9070720000000001E-6</c:v>
                </c:pt>
                <c:pt idx="12017">
                  <c:v>4.906173E-6</c:v>
                </c:pt>
                <c:pt idx="12018">
                  <c:v>4.9052720000000004E-6</c:v>
                </c:pt>
                <c:pt idx="12019">
                  <c:v>4.9043709999999998E-6</c:v>
                </c:pt>
                <c:pt idx="12020">
                  <c:v>4.9034679999999997E-6</c:v>
                </c:pt>
                <c:pt idx="12021">
                  <c:v>4.9025650000000004E-6</c:v>
                </c:pt>
                <c:pt idx="12022">
                  <c:v>4.901661E-6</c:v>
                </c:pt>
                <c:pt idx="12023">
                  <c:v>4.9007560000000002E-6</c:v>
                </c:pt>
                <c:pt idx="12024">
                  <c:v>4.8998500000000002E-6</c:v>
                </c:pt>
                <c:pt idx="12025">
                  <c:v>4.8989429999999999E-6</c:v>
                </c:pt>
                <c:pt idx="12026">
                  <c:v>4.8980359999999997E-6</c:v>
                </c:pt>
                <c:pt idx="12027">
                  <c:v>4.8971269999999998E-6</c:v>
                </c:pt>
                <c:pt idx="12028">
                  <c:v>4.8962169999999996E-6</c:v>
                </c:pt>
                <c:pt idx="12029">
                  <c:v>4.8953070000000004E-6</c:v>
                </c:pt>
                <c:pt idx="12030">
                  <c:v>4.8943949999999997E-6</c:v>
                </c:pt>
                <c:pt idx="12031">
                  <c:v>4.893483E-6</c:v>
                </c:pt>
                <c:pt idx="12032">
                  <c:v>4.8925689999999997E-6</c:v>
                </c:pt>
                <c:pt idx="12033">
                  <c:v>4.8916550000000003E-6</c:v>
                </c:pt>
                <c:pt idx="12034">
                  <c:v>4.8907399999999999E-6</c:v>
                </c:pt>
                <c:pt idx="12035">
                  <c:v>4.889824E-6</c:v>
                </c:pt>
                <c:pt idx="12036">
                  <c:v>4.8889069999999999E-6</c:v>
                </c:pt>
                <c:pt idx="12037">
                  <c:v>4.8879890000000004E-6</c:v>
                </c:pt>
                <c:pt idx="12038">
                  <c:v>4.8870699999999998E-6</c:v>
                </c:pt>
                <c:pt idx="12039">
                  <c:v>4.8861499999999998E-6</c:v>
                </c:pt>
                <c:pt idx="12040">
                  <c:v>4.8852290000000004E-6</c:v>
                </c:pt>
                <c:pt idx="12041">
                  <c:v>4.8843080000000002E-6</c:v>
                </c:pt>
                <c:pt idx="12042">
                  <c:v>4.8833850000000003E-6</c:v>
                </c:pt>
                <c:pt idx="12043">
                  <c:v>4.8824619999999996E-6</c:v>
                </c:pt>
                <c:pt idx="12044">
                  <c:v>4.8815370000000002E-6</c:v>
                </c:pt>
                <c:pt idx="12045">
                  <c:v>4.8806119999999998E-6</c:v>
                </c:pt>
                <c:pt idx="12046">
                  <c:v>4.8796860000000001E-6</c:v>
                </c:pt>
                <c:pt idx="12047">
                  <c:v>4.8787579999999999E-6</c:v>
                </c:pt>
                <c:pt idx="12048">
                  <c:v>4.8778299999999997E-6</c:v>
                </c:pt>
                <c:pt idx="12049">
                  <c:v>4.8769010000000001E-6</c:v>
                </c:pt>
                <c:pt idx="12050">
                  <c:v>4.8759710000000002E-6</c:v>
                </c:pt>
                <c:pt idx="12051">
                  <c:v>4.8750400000000002E-6</c:v>
                </c:pt>
                <c:pt idx="12052">
                  <c:v>4.8741079999999999E-6</c:v>
                </c:pt>
                <c:pt idx="12053">
                  <c:v>4.8731750000000001E-6</c:v>
                </c:pt>
                <c:pt idx="12054">
                  <c:v>4.8722410000000002E-6</c:v>
                </c:pt>
                <c:pt idx="12055">
                  <c:v>4.871306E-6</c:v>
                </c:pt>
                <c:pt idx="12056">
                  <c:v>4.8703709999999998E-6</c:v>
                </c:pt>
                <c:pt idx="12057">
                  <c:v>4.869434E-6</c:v>
                </c:pt>
                <c:pt idx="12058">
                  <c:v>4.8684959999999999E-6</c:v>
                </c:pt>
                <c:pt idx="12059">
                  <c:v>4.8675579999999999E-6</c:v>
                </c:pt>
                <c:pt idx="12060">
                  <c:v>4.8666180000000002E-6</c:v>
                </c:pt>
                <c:pt idx="12061">
                  <c:v>4.8656779999999997E-6</c:v>
                </c:pt>
                <c:pt idx="12062">
                  <c:v>4.8647369999999997E-6</c:v>
                </c:pt>
                <c:pt idx="12063">
                  <c:v>4.8637950000000004E-6</c:v>
                </c:pt>
                <c:pt idx="12064">
                  <c:v>4.8628509999999998E-6</c:v>
                </c:pt>
                <c:pt idx="12065">
                  <c:v>4.861907E-6</c:v>
                </c:pt>
                <c:pt idx="12066">
                  <c:v>4.8609619999999999E-6</c:v>
                </c:pt>
                <c:pt idx="12067">
                  <c:v>4.8600159999999996E-6</c:v>
                </c:pt>
                <c:pt idx="12068">
                  <c:v>4.859069E-6</c:v>
                </c:pt>
                <c:pt idx="12069">
                  <c:v>4.8581210000000001E-6</c:v>
                </c:pt>
                <c:pt idx="12070">
                  <c:v>4.8571719999999999E-6</c:v>
                </c:pt>
                <c:pt idx="12071">
                  <c:v>4.8562229999999998E-6</c:v>
                </c:pt>
                <c:pt idx="12072">
                  <c:v>4.855272E-6</c:v>
                </c:pt>
                <c:pt idx="12073">
                  <c:v>4.85432E-6</c:v>
                </c:pt>
                <c:pt idx="12074">
                  <c:v>4.8533669999999997E-6</c:v>
                </c:pt>
                <c:pt idx="12075">
                  <c:v>4.8524140000000003E-6</c:v>
                </c:pt>
                <c:pt idx="12076">
                  <c:v>4.8514590000000004E-6</c:v>
                </c:pt>
                <c:pt idx="12077">
                  <c:v>4.8505039999999997E-6</c:v>
                </c:pt>
                <c:pt idx="12078">
                  <c:v>4.8495480000000004E-6</c:v>
                </c:pt>
                <c:pt idx="12079">
                  <c:v>4.8485899999999998E-6</c:v>
                </c:pt>
                <c:pt idx="12080">
                  <c:v>4.847632E-6</c:v>
                </c:pt>
                <c:pt idx="12081">
                  <c:v>4.846673E-6</c:v>
                </c:pt>
                <c:pt idx="12082">
                  <c:v>4.8457120000000004E-6</c:v>
                </c:pt>
                <c:pt idx="12083">
                  <c:v>4.8447509999999999E-6</c:v>
                </c:pt>
                <c:pt idx="12084">
                  <c:v>4.843789E-6</c:v>
                </c:pt>
                <c:pt idx="12085">
                  <c:v>4.8428259999999999E-6</c:v>
                </c:pt>
                <c:pt idx="12086">
                  <c:v>4.8418620000000004E-6</c:v>
                </c:pt>
                <c:pt idx="12087">
                  <c:v>4.8408969999999998E-6</c:v>
                </c:pt>
                <c:pt idx="12088">
                  <c:v>4.8399309999999998E-6</c:v>
                </c:pt>
                <c:pt idx="12089">
                  <c:v>4.8389639999999996E-6</c:v>
                </c:pt>
                <c:pt idx="12090">
                  <c:v>4.8379970000000002E-6</c:v>
                </c:pt>
                <c:pt idx="12091">
                  <c:v>4.8370280000000004E-6</c:v>
                </c:pt>
                <c:pt idx="12092">
                  <c:v>4.8360580000000003E-6</c:v>
                </c:pt>
                <c:pt idx="12093">
                  <c:v>4.8350869999999999E-6</c:v>
                </c:pt>
                <c:pt idx="12094">
                  <c:v>4.8341150000000002E-6</c:v>
                </c:pt>
                <c:pt idx="12095">
                  <c:v>4.8331429999999996E-6</c:v>
                </c:pt>
                <c:pt idx="12096">
                  <c:v>4.8321690000000003E-6</c:v>
                </c:pt>
                <c:pt idx="12097">
                  <c:v>4.8311950000000001E-6</c:v>
                </c:pt>
                <c:pt idx="12098">
                  <c:v>4.8302190000000002E-6</c:v>
                </c:pt>
                <c:pt idx="12099">
                  <c:v>4.8292430000000004E-6</c:v>
                </c:pt>
                <c:pt idx="12100">
                  <c:v>4.8282650000000001E-6</c:v>
                </c:pt>
                <c:pt idx="12101">
                  <c:v>4.8272869999999998E-6</c:v>
                </c:pt>
                <c:pt idx="12102">
                  <c:v>4.8263080000000001E-6</c:v>
                </c:pt>
                <c:pt idx="12103">
                  <c:v>4.8253269999999999E-6</c:v>
                </c:pt>
                <c:pt idx="12104">
                  <c:v>4.8243459999999997E-6</c:v>
                </c:pt>
                <c:pt idx="12105">
                  <c:v>4.8233640000000001E-6</c:v>
                </c:pt>
                <c:pt idx="12106">
                  <c:v>4.8223810000000003E-6</c:v>
                </c:pt>
                <c:pt idx="12107">
                  <c:v>4.8213970000000002E-6</c:v>
                </c:pt>
                <c:pt idx="12108">
                  <c:v>4.820412E-6</c:v>
                </c:pt>
                <c:pt idx="12109">
                  <c:v>4.8194260000000003E-6</c:v>
                </c:pt>
                <c:pt idx="12110">
                  <c:v>4.8184380000000001E-6</c:v>
                </c:pt>
                <c:pt idx="12111">
                  <c:v>4.8174510000000002E-6</c:v>
                </c:pt>
                <c:pt idx="12112">
                  <c:v>4.8164619999999998E-6</c:v>
                </c:pt>
                <c:pt idx="12113">
                  <c:v>4.815472E-6</c:v>
                </c:pt>
                <c:pt idx="12114">
                  <c:v>4.8144809999999999E-6</c:v>
                </c:pt>
                <c:pt idx="12115">
                  <c:v>4.8134889999999996E-6</c:v>
                </c:pt>
                <c:pt idx="12116">
                  <c:v>4.812496E-6</c:v>
                </c:pt>
                <c:pt idx="12117">
                  <c:v>4.8115030000000003E-6</c:v>
                </c:pt>
                <c:pt idx="12118">
                  <c:v>4.8105080000000002E-6</c:v>
                </c:pt>
                <c:pt idx="12119">
                  <c:v>4.8095119999999998E-6</c:v>
                </c:pt>
                <c:pt idx="12120">
                  <c:v>4.808515E-6</c:v>
                </c:pt>
                <c:pt idx="12121">
                  <c:v>4.8075180000000002E-6</c:v>
                </c:pt>
                <c:pt idx="12122">
                  <c:v>4.8065189999999999E-6</c:v>
                </c:pt>
                <c:pt idx="12123">
                  <c:v>4.8055190000000003E-6</c:v>
                </c:pt>
                <c:pt idx="12124">
                  <c:v>4.8045189999999998E-6</c:v>
                </c:pt>
                <c:pt idx="12125">
                  <c:v>4.8035169999999997E-6</c:v>
                </c:pt>
                <c:pt idx="12126">
                  <c:v>4.8025150000000004E-6</c:v>
                </c:pt>
                <c:pt idx="12127">
                  <c:v>4.8015109999999998E-6</c:v>
                </c:pt>
                <c:pt idx="12128">
                  <c:v>4.800507E-6</c:v>
                </c:pt>
                <c:pt idx="12129">
                  <c:v>4.799502E-6</c:v>
                </c:pt>
                <c:pt idx="12130">
                  <c:v>4.7984950000000004E-6</c:v>
                </c:pt>
                <c:pt idx="12131">
                  <c:v>4.7974879999999999E-6</c:v>
                </c:pt>
                <c:pt idx="12132">
                  <c:v>4.79648E-6</c:v>
                </c:pt>
                <c:pt idx="12133">
                  <c:v>4.7954699999999997E-6</c:v>
                </c:pt>
                <c:pt idx="12134">
                  <c:v>4.7944600000000002E-6</c:v>
                </c:pt>
                <c:pt idx="12135">
                  <c:v>4.7934489999999996E-6</c:v>
                </c:pt>
                <c:pt idx="12136">
                  <c:v>4.7924360000000002E-6</c:v>
                </c:pt>
                <c:pt idx="12137">
                  <c:v>4.791423E-6</c:v>
                </c:pt>
                <c:pt idx="12138">
                  <c:v>4.7904090000000004E-6</c:v>
                </c:pt>
                <c:pt idx="12139">
                  <c:v>4.7893939999999997E-6</c:v>
                </c:pt>
                <c:pt idx="12140">
                  <c:v>4.7883780000000004E-6</c:v>
                </c:pt>
                <c:pt idx="12141">
                  <c:v>4.7873599999999998E-6</c:v>
                </c:pt>
                <c:pt idx="12142">
                  <c:v>4.7863430000000004E-6</c:v>
                </c:pt>
                <c:pt idx="12143">
                  <c:v>4.7853240000000004E-6</c:v>
                </c:pt>
                <c:pt idx="12144">
                  <c:v>4.7843040000000002E-6</c:v>
                </c:pt>
                <c:pt idx="12145">
                  <c:v>4.7832820000000004E-6</c:v>
                </c:pt>
                <c:pt idx="12146">
                  <c:v>4.7822599999999997E-6</c:v>
                </c:pt>
                <c:pt idx="12147">
                  <c:v>4.7812369999999996E-6</c:v>
                </c:pt>
                <c:pt idx="12148">
                  <c:v>4.7802140000000004E-6</c:v>
                </c:pt>
                <c:pt idx="12149">
                  <c:v>4.7791889999999998E-6</c:v>
                </c:pt>
                <c:pt idx="12150">
                  <c:v>4.7781629999999999E-6</c:v>
                </c:pt>
                <c:pt idx="12151">
                  <c:v>4.7771359999999997E-6</c:v>
                </c:pt>
                <c:pt idx="12152">
                  <c:v>4.7761080000000001E-6</c:v>
                </c:pt>
                <c:pt idx="12153">
                  <c:v>4.7750790000000003E-6</c:v>
                </c:pt>
                <c:pt idx="12154">
                  <c:v>4.7740490000000002E-6</c:v>
                </c:pt>
                <c:pt idx="12155">
                  <c:v>4.7730179999999999E-6</c:v>
                </c:pt>
                <c:pt idx="12156">
                  <c:v>4.7719860000000003E-6</c:v>
                </c:pt>
                <c:pt idx="12157">
                  <c:v>4.7709539999999997E-6</c:v>
                </c:pt>
                <c:pt idx="12158">
                  <c:v>4.7699200000000004E-6</c:v>
                </c:pt>
                <c:pt idx="12159">
                  <c:v>4.768885E-6</c:v>
                </c:pt>
                <c:pt idx="12160">
                  <c:v>4.7678499999999996E-6</c:v>
                </c:pt>
                <c:pt idx="12161">
                  <c:v>4.7668130000000004E-6</c:v>
                </c:pt>
                <c:pt idx="12162">
                  <c:v>4.7657750000000001E-6</c:v>
                </c:pt>
                <c:pt idx="12163">
                  <c:v>4.7647359999999996E-6</c:v>
                </c:pt>
                <c:pt idx="12164">
                  <c:v>4.7636959999999997E-6</c:v>
                </c:pt>
                <c:pt idx="12165">
                  <c:v>4.7626559999999998E-6</c:v>
                </c:pt>
                <c:pt idx="12166">
                  <c:v>4.7616140000000002E-6</c:v>
                </c:pt>
                <c:pt idx="12167">
                  <c:v>4.7605709999999996E-6</c:v>
                </c:pt>
                <c:pt idx="12168">
                  <c:v>4.7595279999999998E-6</c:v>
                </c:pt>
                <c:pt idx="12169">
                  <c:v>4.7584829999999996E-6</c:v>
                </c:pt>
                <c:pt idx="12170">
                  <c:v>4.7574380000000002E-6</c:v>
                </c:pt>
                <c:pt idx="12171">
                  <c:v>4.7563910000000003E-6</c:v>
                </c:pt>
                <c:pt idx="12172">
                  <c:v>4.7553430000000002E-6</c:v>
                </c:pt>
                <c:pt idx="12173">
                  <c:v>4.754295E-6</c:v>
                </c:pt>
                <c:pt idx="12174">
                  <c:v>4.7532450000000003E-6</c:v>
                </c:pt>
                <c:pt idx="12175">
                  <c:v>4.7521940000000003E-6</c:v>
                </c:pt>
                <c:pt idx="12176">
                  <c:v>4.7511430000000003E-6</c:v>
                </c:pt>
                <c:pt idx="12177">
                  <c:v>4.7500899999999998E-6</c:v>
                </c:pt>
                <c:pt idx="12178">
                  <c:v>4.7490370000000001E-6</c:v>
                </c:pt>
                <c:pt idx="12179">
                  <c:v>4.747982E-6</c:v>
                </c:pt>
                <c:pt idx="12180">
                  <c:v>4.7469269999999999E-6</c:v>
                </c:pt>
                <c:pt idx="12181">
                  <c:v>4.7458700000000002E-6</c:v>
                </c:pt>
                <c:pt idx="12182">
                  <c:v>4.7448120000000002E-6</c:v>
                </c:pt>
                <c:pt idx="12183">
                  <c:v>4.7437540000000002E-6</c:v>
                </c:pt>
                <c:pt idx="12184">
                  <c:v>4.742695E-6</c:v>
                </c:pt>
                <c:pt idx="12185">
                  <c:v>4.7416340000000001E-6</c:v>
                </c:pt>
                <c:pt idx="12186">
                  <c:v>4.7405720000000001E-6</c:v>
                </c:pt>
                <c:pt idx="12187">
                  <c:v>4.73951E-6</c:v>
                </c:pt>
                <c:pt idx="12188">
                  <c:v>4.7384460000000002E-6</c:v>
                </c:pt>
                <c:pt idx="12189">
                  <c:v>4.7373819999999997E-6</c:v>
                </c:pt>
                <c:pt idx="12190">
                  <c:v>4.7363160000000003E-6</c:v>
                </c:pt>
                <c:pt idx="12191">
                  <c:v>4.7352500000000001E-6</c:v>
                </c:pt>
                <c:pt idx="12192">
                  <c:v>4.7341820000000003E-6</c:v>
                </c:pt>
                <c:pt idx="12193">
                  <c:v>4.7331139999999996E-6</c:v>
                </c:pt>
                <c:pt idx="12194">
                  <c:v>4.7320450000000004E-6</c:v>
                </c:pt>
                <c:pt idx="12195">
                  <c:v>4.7309739999999998E-6</c:v>
                </c:pt>
                <c:pt idx="12196">
                  <c:v>4.7299030000000001E-6</c:v>
                </c:pt>
                <c:pt idx="12197">
                  <c:v>4.7288299999999999E-6</c:v>
                </c:pt>
                <c:pt idx="12198">
                  <c:v>4.7277569999999997E-6</c:v>
                </c:pt>
                <c:pt idx="12199">
                  <c:v>4.7266819999999999E-6</c:v>
                </c:pt>
                <c:pt idx="12200">
                  <c:v>4.7256070000000001E-6</c:v>
                </c:pt>
                <c:pt idx="12201">
                  <c:v>4.7245299999999998E-6</c:v>
                </c:pt>
                <c:pt idx="12202">
                  <c:v>4.7234530000000004E-6</c:v>
                </c:pt>
                <c:pt idx="12203">
                  <c:v>4.7223739999999996E-6</c:v>
                </c:pt>
                <c:pt idx="12204">
                  <c:v>4.7212949999999997E-6</c:v>
                </c:pt>
                <c:pt idx="12205">
                  <c:v>4.7202140000000001E-6</c:v>
                </c:pt>
                <c:pt idx="12206">
                  <c:v>4.7191320000000003E-6</c:v>
                </c:pt>
                <c:pt idx="12207">
                  <c:v>4.7180499999999997E-6</c:v>
                </c:pt>
                <c:pt idx="12208">
                  <c:v>4.7169660000000002E-6</c:v>
                </c:pt>
                <c:pt idx="12209">
                  <c:v>4.715882E-6</c:v>
                </c:pt>
                <c:pt idx="12210">
                  <c:v>4.714796E-6</c:v>
                </c:pt>
                <c:pt idx="12211">
                  <c:v>4.7137100000000001E-6</c:v>
                </c:pt>
                <c:pt idx="12212">
                  <c:v>4.7126219999999998E-6</c:v>
                </c:pt>
                <c:pt idx="12213">
                  <c:v>4.7115340000000002E-6</c:v>
                </c:pt>
                <c:pt idx="12214">
                  <c:v>4.7104449999999996E-6</c:v>
                </c:pt>
                <c:pt idx="12215">
                  <c:v>4.7093540000000002E-6</c:v>
                </c:pt>
                <c:pt idx="12216">
                  <c:v>4.7082619999999997E-6</c:v>
                </c:pt>
                <c:pt idx="12217">
                  <c:v>4.70717E-6</c:v>
                </c:pt>
                <c:pt idx="12218">
                  <c:v>4.7060759999999999E-6</c:v>
                </c:pt>
                <c:pt idx="12219">
                  <c:v>4.7049819999999998E-6</c:v>
                </c:pt>
                <c:pt idx="12220">
                  <c:v>4.703886E-6</c:v>
                </c:pt>
                <c:pt idx="12221">
                  <c:v>4.702789E-6</c:v>
                </c:pt>
                <c:pt idx="12222">
                  <c:v>4.701692E-6</c:v>
                </c:pt>
                <c:pt idx="12223">
                  <c:v>4.7005930000000004E-6</c:v>
                </c:pt>
                <c:pt idx="12224">
                  <c:v>4.6994939999999999E-6</c:v>
                </c:pt>
                <c:pt idx="12225">
                  <c:v>4.6983929999999998E-6</c:v>
                </c:pt>
                <c:pt idx="12226">
                  <c:v>4.6972910000000003E-6</c:v>
                </c:pt>
                <c:pt idx="12227">
                  <c:v>4.6961889999999999E-6</c:v>
                </c:pt>
                <c:pt idx="12228">
                  <c:v>4.695085E-6</c:v>
                </c:pt>
                <c:pt idx="12229">
                  <c:v>4.6939799999999997E-6</c:v>
                </c:pt>
                <c:pt idx="12230">
                  <c:v>4.6928740000000001E-6</c:v>
                </c:pt>
                <c:pt idx="12231">
                  <c:v>4.6917679999999997E-6</c:v>
                </c:pt>
                <c:pt idx="12232">
                  <c:v>4.6906600000000004E-6</c:v>
                </c:pt>
                <c:pt idx="12233">
                  <c:v>4.6895520000000003E-6</c:v>
                </c:pt>
                <c:pt idx="12234">
                  <c:v>4.6884419999999998E-6</c:v>
                </c:pt>
                <c:pt idx="12235">
                  <c:v>4.6873309999999998E-6</c:v>
                </c:pt>
                <c:pt idx="12236">
                  <c:v>4.6862189999999996E-6</c:v>
                </c:pt>
                <c:pt idx="12237">
                  <c:v>4.685106E-6</c:v>
                </c:pt>
                <c:pt idx="12238">
                  <c:v>4.6839930000000004E-6</c:v>
                </c:pt>
                <c:pt idx="12239">
                  <c:v>4.6828780000000003E-6</c:v>
                </c:pt>
                <c:pt idx="12240">
                  <c:v>4.681762E-6</c:v>
                </c:pt>
                <c:pt idx="12241">
                  <c:v>4.6806450000000003E-6</c:v>
                </c:pt>
                <c:pt idx="12242">
                  <c:v>4.6795279999999998E-6</c:v>
                </c:pt>
                <c:pt idx="12243">
                  <c:v>4.6784080000000002E-6</c:v>
                </c:pt>
                <c:pt idx="12244">
                  <c:v>4.677289E-6</c:v>
                </c:pt>
                <c:pt idx="12245">
                  <c:v>4.6761680000000002E-6</c:v>
                </c:pt>
                <c:pt idx="12246">
                  <c:v>4.6750460000000001E-6</c:v>
                </c:pt>
                <c:pt idx="12247">
                  <c:v>4.6739229999999998E-6</c:v>
                </c:pt>
                <c:pt idx="12248">
                  <c:v>4.6727990000000002E-6</c:v>
                </c:pt>
                <c:pt idx="12249">
                  <c:v>4.6716740000000002E-6</c:v>
                </c:pt>
                <c:pt idx="12250">
                  <c:v>4.6705480000000001E-6</c:v>
                </c:pt>
                <c:pt idx="12251">
                  <c:v>4.6694209999999997E-6</c:v>
                </c:pt>
                <c:pt idx="12252">
                  <c:v>4.6682929999999999E-6</c:v>
                </c:pt>
                <c:pt idx="12253">
                  <c:v>4.6671639999999998E-6</c:v>
                </c:pt>
                <c:pt idx="12254">
                  <c:v>4.6660340000000004E-6</c:v>
                </c:pt>
                <c:pt idx="12255">
                  <c:v>4.6649029999999999E-6</c:v>
                </c:pt>
                <c:pt idx="12256">
                  <c:v>4.663771E-6</c:v>
                </c:pt>
                <c:pt idx="12257">
                  <c:v>4.6626379999999998E-6</c:v>
                </c:pt>
                <c:pt idx="12258">
                  <c:v>4.6615040000000003E-6</c:v>
                </c:pt>
                <c:pt idx="12259">
                  <c:v>4.6603689999999997E-6</c:v>
                </c:pt>
                <c:pt idx="12260">
                  <c:v>4.6592320000000003E-6</c:v>
                </c:pt>
                <c:pt idx="12261">
                  <c:v>4.658095E-6</c:v>
                </c:pt>
                <c:pt idx="12262">
                  <c:v>4.6569570000000003E-6</c:v>
                </c:pt>
                <c:pt idx="12263">
                  <c:v>4.6558179999999996E-6</c:v>
                </c:pt>
                <c:pt idx="12264">
                  <c:v>4.6546770000000001E-6</c:v>
                </c:pt>
                <c:pt idx="12265">
                  <c:v>4.6535359999999997E-6</c:v>
                </c:pt>
                <c:pt idx="12266">
                  <c:v>4.652394E-6</c:v>
                </c:pt>
                <c:pt idx="12267">
                  <c:v>4.6512499999999997E-6</c:v>
                </c:pt>
                <c:pt idx="12268">
                  <c:v>4.6501060000000003E-6</c:v>
                </c:pt>
                <c:pt idx="12269">
                  <c:v>4.6489609999999999E-6</c:v>
                </c:pt>
                <c:pt idx="12270">
                  <c:v>4.6478139999999997E-6</c:v>
                </c:pt>
                <c:pt idx="12271">
                  <c:v>4.6466669999999996E-6</c:v>
                </c:pt>
                <c:pt idx="12272">
                  <c:v>4.6455190000000001E-6</c:v>
                </c:pt>
                <c:pt idx="12273">
                  <c:v>4.6443690000000002E-6</c:v>
                </c:pt>
                <c:pt idx="12274">
                  <c:v>4.6432190000000002E-6</c:v>
                </c:pt>
                <c:pt idx="12275">
                  <c:v>4.6420669999999997E-6</c:v>
                </c:pt>
                <c:pt idx="12276">
                  <c:v>4.6409150000000001E-6</c:v>
                </c:pt>
                <c:pt idx="12277">
                  <c:v>4.639761E-6</c:v>
                </c:pt>
                <c:pt idx="12278">
                  <c:v>4.6386069999999999E-6</c:v>
                </c:pt>
                <c:pt idx="12279">
                  <c:v>4.6374510000000002E-6</c:v>
                </c:pt>
                <c:pt idx="12280">
                  <c:v>4.6362940000000002E-6</c:v>
                </c:pt>
                <c:pt idx="12281">
                  <c:v>4.6351370000000003E-6</c:v>
                </c:pt>
                <c:pt idx="12282">
                  <c:v>4.6339779999999998E-6</c:v>
                </c:pt>
                <c:pt idx="12283">
                  <c:v>4.632818E-6</c:v>
                </c:pt>
                <c:pt idx="12284">
                  <c:v>4.6316580000000002E-6</c:v>
                </c:pt>
                <c:pt idx="12285">
                  <c:v>4.6304959999999999E-6</c:v>
                </c:pt>
                <c:pt idx="12286">
                  <c:v>4.6293330000000002E-6</c:v>
                </c:pt>
                <c:pt idx="12287">
                  <c:v>4.6281690000000002E-6</c:v>
                </c:pt>
                <c:pt idx="12288">
                  <c:v>4.627004E-6</c:v>
                </c:pt>
                <c:pt idx="12289">
                  <c:v>4.6258389999999998E-6</c:v>
                </c:pt>
                <c:pt idx="12290">
                  <c:v>4.624672E-6</c:v>
                </c:pt>
                <c:pt idx="12291">
                  <c:v>4.623504E-6</c:v>
                </c:pt>
                <c:pt idx="12292">
                  <c:v>4.6223349999999997E-6</c:v>
                </c:pt>
                <c:pt idx="12293">
                  <c:v>4.621165E-6</c:v>
                </c:pt>
                <c:pt idx="12294">
                  <c:v>4.6199940000000001E-6</c:v>
                </c:pt>
                <c:pt idx="12295">
                  <c:v>4.6188219999999999E-6</c:v>
                </c:pt>
                <c:pt idx="12296">
                  <c:v>4.6176490000000003E-6</c:v>
                </c:pt>
                <c:pt idx="12297">
                  <c:v>4.6164749999999997E-6</c:v>
                </c:pt>
                <c:pt idx="12298">
                  <c:v>4.6152999999999997E-6</c:v>
                </c:pt>
                <c:pt idx="12299">
                  <c:v>4.614123E-6</c:v>
                </c:pt>
                <c:pt idx="12300">
                  <c:v>4.6129460000000003E-6</c:v>
                </c:pt>
                <c:pt idx="12301">
                  <c:v>4.6117679999999996E-6</c:v>
                </c:pt>
                <c:pt idx="12302">
                  <c:v>4.6105890000000003E-6</c:v>
                </c:pt>
                <c:pt idx="12303">
                  <c:v>4.6094079999999997E-6</c:v>
                </c:pt>
                <c:pt idx="12304">
                  <c:v>4.6082269999999999E-6</c:v>
                </c:pt>
                <c:pt idx="12305">
                  <c:v>4.6070449999999999E-6</c:v>
                </c:pt>
                <c:pt idx="12306">
                  <c:v>4.6058610000000002E-6</c:v>
                </c:pt>
                <c:pt idx="12307">
                  <c:v>4.6046769999999997E-6</c:v>
                </c:pt>
                <c:pt idx="12308">
                  <c:v>4.6034919999999998E-6</c:v>
                </c:pt>
                <c:pt idx="12309">
                  <c:v>4.6023050000000003E-6</c:v>
                </c:pt>
                <c:pt idx="12310">
                  <c:v>4.6011169999999997E-6</c:v>
                </c:pt>
                <c:pt idx="12311">
                  <c:v>4.5999289999999999E-6</c:v>
                </c:pt>
                <c:pt idx="12312">
                  <c:v>4.5987389999999997E-6</c:v>
                </c:pt>
                <c:pt idx="12313">
                  <c:v>4.5975490000000003E-6</c:v>
                </c:pt>
                <c:pt idx="12314">
                  <c:v>4.5963569999999996E-6</c:v>
                </c:pt>
                <c:pt idx="12315">
                  <c:v>4.5951640000000003E-6</c:v>
                </c:pt>
                <c:pt idx="12316">
                  <c:v>4.5939710000000002E-6</c:v>
                </c:pt>
                <c:pt idx="12317">
                  <c:v>4.5927759999999996E-6</c:v>
                </c:pt>
                <c:pt idx="12318">
                  <c:v>4.5915799999999997E-6</c:v>
                </c:pt>
                <c:pt idx="12319">
                  <c:v>4.5903830000000003E-6</c:v>
                </c:pt>
                <c:pt idx="12320">
                  <c:v>4.5891860000000001E-6</c:v>
                </c:pt>
                <c:pt idx="12321">
                  <c:v>4.587986E-6</c:v>
                </c:pt>
                <c:pt idx="12322">
                  <c:v>4.5867870000000001E-6</c:v>
                </c:pt>
                <c:pt idx="12323">
                  <c:v>4.5855859999999998E-6</c:v>
                </c:pt>
                <c:pt idx="12324">
                  <c:v>4.5843840000000001E-6</c:v>
                </c:pt>
                <c:pt idx="12325">
                  <c:v>4.5831810000000001E-6</c:v>
                </c:pt>
                <c:pt idx="12326">
                  <c:v>4.5819769999999999E-6</c:v>
                </c:pt>
                <c:pt idx="12327">
                  <c:v>4.5807710000000001E-6</c:v>
                </c:pt>
                <c:pt idx="12328">
                  <c:v>4.5795650000000003E-6</c:v>
                </c:pt>
                <c:pt idx="12329">
                  <c:v>4.5783580000000002E-6</c:v>
                </c:pt>
                <c:pt idx="12330">
                  <c:v>4.5771499999999999E-6</c:v>
                </c:pt>
                <c:pt idx="12331">
                  <c:v>4.5759410000000002E-6</c:v>
                </c:pt>
                <c:pt idx="12332">
                  <c:v>4.5747310000000002E-6</c:v>
                </c:pt>
                <c:pt idx="12333">
                  <c:v>4.5735189999999998E-6</c:v>
                </c:pt>
                <c:pt idx="12334">
                  <c:v>4.5723070000000002E-6</c:v>
                </c:pt>
                <c:pt idx="12335">
                  <c:v>4.5710940000000004E-6</c:v>
                </c:pt>
                <c:pt idx="12336">
                  <c:v>4.5698790000000001E-6</c:v>
                </c:pt>
                <c:pt idx="12337">
                  <c:v>4.5686639999999998E-6</c:v>
                </c:pt>
                <c:pt idx="12338">
                  <c:v>4.5674469999999999E-6</c:v>
                </c:pt>
                <c:pt idx="12339">
                  <c:v>4.56623E-6</c:v>
                </c:pt>
                <c:pt idx="12340">
                  <c:v>4.5650109999999996E-6</c:v>
                </c:pt>
                <c:pt idx="12341">
                  <c:v>4.5637909999999998E-6</c:v>
                </c:pt>
                <c:pt idx="12342">
                  <c:v>4.562571E-6</c:v>
                </c:pt>
                <c:pt idx="12343">
                  <c:v>4.5613489999999997E-6</c:v>
                </c:pt>
                <c:pt idx="12344">
                  <c:v>4.5601260000000001E-6</c:v>
                </c:pt>
                <c:pt idx="12345">
                  <c:v>4.5589030000000004E-6</c:v>
                </c:pt>
                <c:pt idx="12346">
                  <c:v>4.5576780000000002E-6</c:v>
                </c:pt>
                <c:pt idx="12347">
                  <c:v>4.5564519999999999E-6</c:v>
                </c:pt>
                <c:pt idx="12348">
                  <c:v>4.5552250000000001E-6</c:v>
                </c:pt>
                <c:pt idx="12349">
                  <c:v>4.5539970000000001E-6</c:v>
                </c:pt>
                <c:pt idx="12350">
                  <c:v>4.5527679999999998E-6</c:v>
                </c:pt>
                <c:pt idx="12351">
                  <c:v>4.5515380000000002E-6</c:v>
                </c:pt>
                <c:pt idx="12352">
                  <c:v>4.5503070000000003E-6</c:v>
                </c:pt>
                <c:pt idx="12353">
                  <c:v>4.5490750000000001E-6</c:v>
                </c:pt>
                <c:pt idx="12354">
                  <c:v>4.5478419999999998E-6</c:v>
                </c:pt>
                <c:pt idx="12355">
                  <c:v>4.546608E-6</c:v>
                </c:pt>
                <c:pt idx="12356">
                  <c:v>4.545373E-6</c:v>
                </c:pt>
                <c:pt idx="12357">
                  <c:v>4.5441360000000004E-6</c:v>
                </c:pt>
                <c:pt idx="12358">
                  <c:v>4.5428989999999999E-6</c:v>
                </c:pt>
                <c:pt idx="12359">
                  <c:v>4.5416599999999998E-6</c:v>
                </c:pt>
                <c:pt idx="12360">
                  <c:v>4.5404209999999997E-6</c:v>
                </c:pt>
                <c:pt idx="12361">
                  <c:v>4.5391810000000002E-6</c:v>
                </c:pt>
                <c:pt idx="12362">
                  <c:v>4.5379390000000002E-6</c:v>
                </c:pt>
                <c:pt idx="12363">
                  <c:v>4.5366970000000002E-6</c:v>
                </c:pt>
                <c:pt idx="12364">
                  <c:v>4.5354529999999998E-6</c:v>
                </c:pt>
                <c:pt idx="12365">
                  <c:v>4.5342090000000002E-6</c:v>
                </c:pt>
                <c:pt idx="12366">
                  <c:v>4.5329630000000001E-6</c:v>
                </c:pt>
                <c:pt idx="12367">
                  <c:v>4.531717E-6</c:v>
                </c:pt>
                <c:pt idx="12368">
                  <c:v>4.5304690000000003E-6</c:v>
                </c:pt>
                <c:pt idx="12369">
                  <c:v>4.5292200000000003E-6</c:v>
                </c:pt>
                <c:pt idx="12370">
                  <c:v>4.5279700000000001E-6</c:v>
                </c:pt>
                <c:pt idx="12371">
                  <c:v>4.5267189999999997E-6</c:v>
                </c:pt>
                <c:pt idx="12372">
                  <c:v>4.5254669999999998E-6</c:v>
                </c:pt>
                <c:pt idx="12373">
                  <c:v>4.524215E-6</c:v>
                </c:pt>
                <c:pt idx="12374">
                  <c:v>4.5229609999999997E-6</c:v>
                </c:pt>
                <c:pt idx="12375">
                  <c:v>4.521706E-6</c:v>
                </c:pt>
                <c:pt idx="12376">
                  <c:v>4.5204500000000001E-6</c:v>
                </c:pt>
                <c:pt idx="12377">
                  <c:v>4.5191929999999999E-6</c:v>
                </c:pt>
                <c:pt idx="12378">
                  <c:v>4.5179340000000001E-6</c:v>
                </c:pt>
                <c:pt idx="12379">
                  <c:v>4.5166750000000003E-6</c:v>
                </c:pt>
                <c:pt idx="12380">
                  <c:v>4.5154150000000002E-6</c:v>
                </c:pt>
                <c:pt idx="12381">
                  <c:v>4.5141539999999999E-6</c:v>
                </c:pt>
                <c:pt idx="12382">
                  <c:v>4.512891E-6</c:v>
                </c:pt>
                <c:pt idx="12383">
                  <c:v>4.5116280000000001E-6</c:v>
                </c:pt>
                <c:pt idx="12384">
                  <c:v>4.5103639999999999E-6</c:v>
                </c:pt>
                <c:pt idx="12385">
                  <c:v>4.5090980000000001E-6</c:v>
                </c:pt>
                <c:pt idx="12386">
                  <c:v>4.5078320000000003E-6</c:v>
                </c:pt>
                <c:pt idx="12387">
                  <c:v>4.506564E-6</c:v>
                </c:pt>
                <c:pt idx="12388">
                  <c:v>4.5052959999999998E-6</c:v>
                </c:pt>
                <c:pt idx="12389">
                  <c:v>4.5040259999999999E-6</c:v>
                </c:pt>
                <c:pt idx="12390">
                  <c:v>4.5027549999999997E-6</c:v>
                </c:pt>
                <c:pt idx="12391">
                  <c:v>4.5014840000000004E-6</c:v>
                </c:pt>
                <c:pt idx="12392">
                  <c:v>4.5002109999999998E-6</c:v>
                </c:pt>
                <c:pt idx="12393">
                  <c:v>4.4989369999999998E-6</c:v>
                </c:pt>
                <c:pt idx="12394">
                  <c:v>4.4976629999999998E-6</c:v>
                </c:pt>
                <c:pt idx="12395">
                  <c:v>4.4963870000000001E-6</c:v>
                </c:pt>
                <c:pt idx="12396">
                  <c:v>4.4951100000000002E-6</c:v>
                </c:pt>
                <c:pt idx="12397">
                  <c:v>4.4938320000000001E-6</c:v>
                </c:pt>
                <c:pt idx="12398">
                  <c:v>4.4925529999999997E-6</c:v>
                </c:pt>
                <c:pt idx="12399">
                  <c:v>4.491273E-6</c:v>
                </c:pt>
                <c:pt idx="12400">
                  <c:v>4.489992E-6</c:v>
                </c:pt>
                <c:pt idx="12401">
                  <c:v>4.4887099999999998E-6</c:v>
                </c:pt>
                <c:pt idx="12402">
                  <c:v>4.4874259999999999E-6</c:v>
                </c:pt>
                <c:pt idx="12403">
                  <c:v>4.486142E-6</c:v>
                </c:pt>
                <c:pt idx="12404">
                  <c:v>4.4848569999999999E-6</c:v>
                </c:pt>
                <c:pt idx="12405">
                  <c:v>4.4835710000000004E-6</c:v>
                </c:pt>
                <c:pt idx="12406">
                  <c:v>4.4822829999999996E-6</c:v>
                </c:pt>
                <c:pt idx="12407">
                  <c:v>4.4809949999999996E-6</c:v>
                </c:pt>
                <c:pt idx="12408">
                  <c:v>4.479705E-6</c:v>
                </c:pt>
                <c:pt idx="12409">
                  <c:v>4.4784150000000004E-6</c:v>
                </c:pt>
                <c:pt idx="12410">
                  <c:v>4.4771239999999997E-6</c:v>
                </c:pt>
                <c:pt idx="12411">
                  <c:v>4.4758310000000002E-6</c:v>
                </c:pt>
                <c:pt idx="12412">
                  <c:v>4.4745369999999996E-6</c:v>
                </c:pt>
                <c:pt idx="12413">
                  <c:v>4.4732419999999997E-6</c:v>
                </c:pt>
                <c:pt idx="12414">
                  <c:v>4.4719469999999997E-6</c:v>
                </c:pt>
                <c:pt idx="12415">
                  <c:v>4.4706500000000001E-6</c:v>
                </c:pt>
                <c:pt idx="12416">
                  <c:v>4.4693520000000003E-6</c:v>
                </c:pt>
                <c:pt idx="12417">
                  <c:v>4.4680530000000002E-6</c:v>
                </c:pt>
                <c:pt idx="12418">
                  <c:v>4.4667540000000002E-6</c:v>
                </c:pt>
                <c:pt idx="12419">
                  <c:v>4.4654529999999996E-6</c:v>
                </c:pt>
                <c:pt idx="12420">
                  <c:v>4.4641509999999997E-6</c:v>
                </c:pt>
                <c:pt idx="12421">
                  <c:v>4.4628480000000003E-6</c:v>
                </c:pt>
                <c:pt idx="12422">
                  <c:v>4.4615439999999999E-6</c:v>
                </c:pt>
                <c:pt idx="12423">
                  <c:v>4.4602379999999999E-6</c:v>
                </c:pt>
                <c:pt idx="12424">
                  <c:v>4.4589319999999998E-6</c:v>
                </c:pt>
                <c:pt idx="12425">
                  <c:v>4.4576250000000004E-6</c:v>
                </c:pt>
                <c:pt idx="12426">
                  <c:v>4.4563169999999998E-6</c:v>
                </c:pt>
                <c:pt idx="12427">
                  <c:v>4.4550069999999997E-6</c:v>
                </c:pt>
                <c:pt idx="12428">
                  <c:v>4.4536970000000004E-6</c:v>
                </c:pt>
                <c:pt idx="12429">
                  <c:v>4.452386E-6</c:v>
                </c:pt>
                <c:pt idx="12430">
                  <c:v>4.4510729999999999E-6</c:v>
                </c:pt>
                <c:pt idx="12431">
                  <c:v>4.4497599999999999E-6</c:v>
                </c:pt>
                <c:pt idx="12432">
                  <c:v>4.4484450000000002E-6</c:v>
                </c:pt>
                <c:pt idx="12433">
                  <c:v>4.4471299999999997E-6</c:v>
                </c:pt>
                <c:pt idx="12434">
                  <c:v>4.4458129999999996E-6</c:v>
                </c:pt>
                <c:pt idx="12435">
                  <c:v>4.4444960000000003E-6</c:v>
                </c:pt>
                <c:pt idx="12436">
                  <c:v>4.4431769999999997E-6</c:v>
                </c:pt>
                <c:pt idx="12437">
                  <c:v>4.4418569999999996E-6</c:v>
                </c:pt>
                <c:pt idx="12438">
                  <c:v>4.4405360000000002E-6</c:v>
                </c:pt>
                <c:pt idx="12439">
                  <c:v>4.439215E-6</c:v>
                </c:pt>
                <c:pt idx="12440">
                  <c:v>4.4378920000000001E-6</c:v>
                </c:pt>
                <c:pt idx="12441">
                  <c:v>4.436568E-6</c:v>
                </c:pt>
                <c:pt idx="12442">
                  <c:v>4.4352429999999996E-6</c:v>
                </c:pt>
                <c:pt idx="12443">
                  <c:v>4.4339169999999999E-6</c:v>
                </c:pt>
                <c:pt idx="12444">
                  <c:v>4.4325899999999999E-6</c:v>
                </c:pt>
                <c:pt idx="12445">
                  <c:v>4.4312619999999996E-6</c:v>
                </c:pt>
                <c:pt idx="12446">
                  <c:v>4.429933E-6</c:v>
                </c:pt>
                <c:pt idx="12447">
                  <c:v>4.4286030000000001E-6</c:v>
                </c:pt>
                <c:pt idx="12448">
                  <c:v>4.4272709999999998E-6</c:v>
                </c:pt>
                <c:pt idx="12449">
                  <c:v>4.4259390000000003E-6</c:v>
                </c:pt>
                <c:pt idx="12450">
                  <c:v>4.4246059999999997E-6</c:v>
                </c:pt>
                <c:pt idx="12451">
                  <c:v>4.4232710000000003E-6</c:v>
                </c:pt>
                <c:pt idx="12452">
                  <c:v>4.4219360000000001E-6</c:v>
                </c:pt>
                <c:pt idx="12453">
                  <c:v>4.4205990000000003E-6</c:v>
                </c:pt>
                <c:pt idx="12454">
                  <c:v>4.4192620000000004E-6</c:v>
                </c:pt>
                <c:pt idx="12455">
                  <c:v>4.4179230000000001E-6</c:v>
                </c:pt>
                <c:pt idx="12456">
                  <c:v>4.4165839999999998E-6</c:v>
                </c:pt>
                <c:pt idx="12457">
                  <c:v>4.4152429999999998E-6</c:v>
                </c:pt>
                <c:pt idx="12458">
                  <c:v>4.4139009999999996E-6</c:v>
                </c:pt>
                <c:pt idx="12459">
                  <c:v>4.4125590000000003E-6</c:v>
                </c:pt>
                <c:pt idx="12460">
                  <c:v>4.4112150000000004E-6</c:v>
                </c:pt>
                <c:pt idx="12461">
                  <c:v>4.4098700000000004E-6</c:v>
                </c:pt>
                <c:pt idx="12462">
                  <c:v>4.4085250000000003E-6</c:v>
                </c:pt>
                <c:pt idx="12463">
                  <c:v>4.4071779999999997E-6</c:v>
                </c:pt>
                <c:pt idx="12464">
                  <c:v>4.4058299999999998E-6</c:v>
                </c:pt>
                <c:pt idx="12465">
                  <c:v>4.4044800000000002E-6</c:v>
                </c:pt>
                <c:pt idx="12466">
                  <c:v>4.403131E-6</c:v>
                </c:pt>
                <c:pt idx="12467">
                  <c:v>4.4017800000000002E-6</c:v>
                </c:pt>
                <c:pt idx="12468">
                  <c:v>4.4004269999999999E-6</c:v>
                </c:pt>
                <c:pt idx="12469">
                  <c:v>4.3990739999999997E-6</c:v>
                </c:pt>
                <c:pt idx="12470">
                  <c:v>4.39772E-6</c:v>
                </c:pt>
                <c:pt idx="12471">
                  <c:v>4.396365E-6</c:v>
                </c:pt>
                <c:pt idx="12472">
                  <c:v>4.3950089999999999E-6</c:v>
                </c:pt>
                <c:pt idx="12473">
                  <c:v>4.3936510000000001E-6</c:v>
                </c:pt>
                <c:pt idx="12474">
                  <c:v>4.3922930000000003E-6</c:v>
                </c:pt>
                <c:pt idx="12475">
                  <c:v>4.3909340000000003E-6</c:v>
                </c:pt>
                <c:pt idx="12476">
                  <c:v>4.3895729999999998E-6</c:v>
                </c:pt>
                <c:pt idx="12477">
                  <c:v>4.3882109999999999E-6</c:v>
                </c:pt>
                <c:pt idx="12478">
                  <c:v>4.386849E-6</c:v>
                </c:pt>
                <c:pt idx="12479">
                  <c:v>4.3854859999999998E-6</c:v>
                </c:pt>
                <c:pt idx="12480">
                  <c:v>4.384121E-6</c:v>
                </c:pt>
                <c:pt idx="12481">
                  <c:v>4.382755E-6</c:v>
                </c:pt>
                <c:pt idx="12482">
                  <c:v>4.3813879999999998E-6</c:v>
                </c:pt>
                <c:pt idx="12483">
                  <c:v>4.3800210000000004E-6</c:v>
                </c:pt>
                <c:pt idx="12484">
                  <c:v>4.3786519999999996E-6</c:v>
                </c:pt>
                <c:pt idx="12485">
                  <c:v>4.3772820000000004E-6</c:v>
                </c:pt>
                <c:pt idx="12486">
                  <c:v>4.375911E-6</c:v>
                </c:pt>
                <c:pt idx="12487">
                  <c:v>4.3745390000000002E-6</c:v>
                </c:pt>
                <c:pt idx="12488">
                  <c:v>4.3731669999999996E-6</c:v>
                </c:pt>
                <c:pt idx="12489">
                  <c:v>4.3717930000000002E-6</c:v>
                </c:pt>
                <c:pt idx="12490">
                  <c:v>4.3704179999999998E-6</c:v>
                </c:pt>
                <c:pt idx="12491">
                  <c:v>4.3690419999999999E-6</c:v>
                </c:pt>
                <c:pt idx="12492">
                  <c:v>4.3676649999999998E-6</c:v>
                </c:pt>
                <c:pt idx="12493">
                  <c:v>4.3662860000000001E-6</c:v>
                </c:pt>
                <c:pt idx="12494">
                  <c:v>4.3649070000000003E-6</c:v>
                </c:pt>
                <c:pt idx="12495">
                  <c:v>4.3635270000000003E-6</c:v>
                </c:pt>
                <c:pt idx="12496">
                  <c:v>4.3621460000000001E-6</c:v>
                </c:pt>
                <c:pt idx="12497">
                  <c:v>4.3607630000000003E-6</c:v>
                </c:pt>
                <c:pt idx="12498">
                  <c:v>4.3593799999999996E-6</c:v>
                </c:pt>
                <c:pt idx="12499">
                  <c:v>4.3579960000000003E-6</c:v>
                </c:pt>
                <c:pt idx="12500">
                  <c:v>4.3566099999999998E-6</c:v>
                </c:pt>
                <c:pt idx="12501">
                  <c:v>4.3552240000000001E-6</c:v>
                </c:pt>
                <c:pt idx="12502">
                  <c:v>4.3538370000000001E-6</c:v>
                </c:pt>
                <c:pt idx="12503">
                  <c:v>4.3524479999999997E-6</c:v>
                </c:pt>
                <c:pt idx="12504">
                  <c:v>4.3510579999999998E-6</c:v>
                </c:pt>
                <c:pt idx="12505">
                  <c:v>4.349668E-6</c:v>
                </c:pt>
                <c:pt idx="12506">
                  <c:v>4.3482759999999997E-6</c:v>
                </c:pt>
                <c:pt idx="12507">
                  <c:v>4.3468840000000002E-6</c:v>
                </c:pt>
                <c:pt idx="12508">
                  <c:v>4.3454900000000003E-6</c:v>
                </c:pt>
                <c:pt idx="12509">
                  <c:v>4.3440950000000001E-6</c:v>
                </c:pt>
                <c:pt idx="12510">
                  <c:v>4.3426989999999997E-6</c:v>
                </c:pt>
                <c:pt idx="12511">
                  <c:v>4.3413019999999999E-6</c:v>
                </c:pt>
                <c:pt idx="12512">
                  <c:v>4.3399050000000001E-6</c:v>
                </c:pt>
                <c:pt idx="12513">
                  <c:v>4.3385059999999998E-6</c:v>
                </c:pt>
                <c:pt idx="12514">
                  <c:v>4.3371060000000001E-6</c:v>
                </c:pt>
                <c:pt idx="12515">
                  <c:v>4.335704E-6</c:v>
                </c:pt>
                <c:pt idx="12516">
                  <c:v>4.334303E-6</c:v>
                </c:pt>
                <c:pt idx="12517">
                  <c:v>4.3328999999999996E-6</c:v>
                </c:pt>
                <c:pt idx="12518">
                  <c:v>4.3314959999999998E-6</c:v>
                </c:pt>
                <c:pt idx="12519">
                  <c:v>4.3300909999999998E-6</c:v>
                </c:pt>
                <c:pt idx="12520">
                  <c:v>4.3286840000000001E-6</c:v>
                </c:pt>
                <c:pt idx="12521">
                  <c:v>4.3272769999999996E-6</c:v>
                </c:pt>
                <c:pt idx="12522">
                  <c:v>4.3258689999999997E-6</c:v>
                </c:pt>
                <c:pt idx="12523">
                  <c:v>4.3244590000000002E-6</c:v>
                </c:pt>
                <c:pt idx="12524">
                  <c:v>4.3230489999999998E-6</c:v>
                </c:pt>
                <c:pt idx="12525">
                  <c:v>4.321638E-6</c:v>
                </c:pt>
                <c:pt idx="12526">
                  <c:v>4.320226E-6</c:v>
                </c:pt>
                <c:pt idx="12527">
                  <c:v>4.3188120000000004E-6</c:v>
                </c:pt>
                <c:pt idx="12528">
                  <c:v>4.3173979999999999E-6</c:v>
                </c:pt>
                <c:pt idx="12529">
                  <c:v>4.315983E-6</c:v>
                </c:pt>
                <c:pt idx="12530">
                  <c:v>4.3145659999999996E-6</c:v>
                </c:pt>
                <c:pt idx="12531">
                  <c:v>4.3131490000000001E-6</c:v>
                </c:pt>
                <c:pt idx="12532">
                  <c:v>4.3117300000000001E-6</c:v>
                </c:pt>
                <c:pt idx="12533">
                  <c:v>4.3103099999999999E-6</c:v>
                </c:pt>
                <c:pt idx="12534">
                  <c:v>4.3088899999999997E-6</c:v>
                </c:pt>
                <c:pt idx="12535">
                  <c:v>4.3074679999999998E-6</c:v>
                </c:pt>
                <c:pt idx="12536">
                  <c:v>4.3060449999999997E-6</c:v>
                </c:pt>
                <c:pt idx="12537">
                  <c:v>4.3046219999999996E-6</c:v>
                </c:pt>
                <c:pt idx="12538">
                  <c:v>4.3031969999999999E-6</c:v>
                </c:pt>
                <c:pt idx="12539">
                  <c:v>4.3017709999999999E-6</c:v>
                </c:pt>
                <c:pt idx="12540">
                  <c:v>4.3003439999999997E-6</c:v>
                </c:pt>
                <c:pt idx="12541">
                  <c:v>4.2989170000000003E-6</c:v>
                </c:pt>
                <c:pt idx="12542">
                  <c:v>4.2974879999999996E-6</c:v>
                </c:pt>
                <c:pt idx="12543">
                  <c:v>4.2960580000000004E-6</c:v>
                </c:pt>
                <c:pt idx="12544">
                  <c:v>4.294627E-6</c:v>
                </c:pt>
                <c:pt idx="12545">
                  <c:v>4.2931950000000003E-6</c:v>
                </c:pt>
                <c:pt idx="12546">
                  <c:v>4.2917620000000004E-6</c:v>
                </c:pt>
                <c:pt idx="12547">
                  <c:v>4.2903280000000002E-6</c:v>
                </c:pt>
                <c:pt idx="12548">
                  <c:v>4.2888929999999997E-6</c:v>
                </c:pt>
                <c:pt idx="12549">
                  <c:v>4.2874569999999999E-6</c:v>
                </c:pt>
                <c:pt idx="12550">
                  <c:v>4.2860199999999998E-6</c:v>
                </c:pt>
                <c:pt idx="12551">
                  <c:v>4.2845820000000004E-6</c:v>
                </c:pt>
                <c:pt idx="12552">
                  <c:v>4.2831429999999998E-6</c:v>
                </c:pt>
                <c:pt idx="12553">
                  <c:v>4.2817019999999997E-6</c:v>
                </c:pt>
                <c:pt idx="12554">
                  <c:v>4.2802610000000003E-6</c:v>
                </c:pt>
                <c:pt idx="12555">
                  <c:v>4.2788189999999999E-6</c:v>
                </c:pt>
                <c:pt idx="12556">
                  <c:v>4.2773760000000001E-6</c:v>
                </c:pt>
                <c:pt idx="12557">
                  <c:v>4.275932E-6</c:v>
                </c:pt>
                <c:pt idx="12558">
                  <c:v>4.2744860000000004E-6</c:v>
                </c:pt>
                <c:pt idx="12559">
                  <c:v>4.2730399999999998E-6</c:v>
                </c:pt>
                <c:pt idx="12560">
                  <c:v>4.2715919999999997E-6</c:v>
                </c:pt>
                <c:pt idx="12561">
                  <c:v>4.2701440000000004E-6</c:v>
                </c:pt>
                <c:pt idx="12562">
                  <c:v>4.268695E-6</c:v>
                </c:pt>
                <c:pt idx="12563">
                  <c:v>4.2672439999999999E-6</c:v>
                </c:pt>
                <c:pt idx="12564">
                  <c:v>4.2657929999999999E-6</c:v>
                </c:pt>
                <c:pt idx="12565">
                  <c:v>4.2643409999999996E-6</c:v>
                </c:pt>
                <c:pt idx="12566">
                  <c:v>4.2628869999999997E-6</c:v>
                </c:pt>
                <c:pt idx="12567">
                  <c:v>4.2614319999999996E-6</c:v>
                </c:pt>
                <c:pt idx="12568">
                  <c:v>4.2599770000000003E-6</c:v>
                </c:pt>
                <c:pt idx="12569">
                  <c:v>4.2585199999999997E-6</c:v>
                </c:pt>
                <c:pt idx="12570">
                  <c:v>4.2570629999999999E-6</c:v>
                </c:pt>
                <c:pt idx="12571">
                  <c:v>4.2556039999999997E-6</c:v>
                </c:pt>
                <c:pt idx="12572">
                  <c:v>4.254144E-6</c:v>
                </c:pt>
                <c:pt idx="12573">
                  <c:v>4.2526840000000004E-6</c:v>
                </c:pt>
                <c:pt idx="12574">
                  <c:v>4.2512220000000002E-6</c:v>
                </c:pt>
                <c:pt idx="12575">
                  <c:v>4.2497600000000001E-6</c:v>
                </c:pt>
                <c:pt idx="12576">
                  <c:v>4.2482960000000004E-6</c:v>
                </c:pt>
                <c:pt idx="12577">
                  <c:v>4.2468310000000004E-6</c:v>
                </c:pt>
                <c:pt idx="12578">
                  <c:v>4.2453650000000001E-6</c:v>
                </c:pt>
                <c:pt idx="12579">
                  <c:v>4.2438979999999997E-6</c:v>
                </c:pt>
                <c:pt idx="12580">
                  <c:v>4.242431E-6</c:v>
                </c:pt>
                <c:pt idx="12581">
                  <c:v>4.2409619999999999E-6</c:v>
                </c:pt>
                <c:pt idx="12582">
                  <c:v>4.2394919999999996E-6</c:v>
                </c:pt>
                <c:pt idx="12583">
                  <c:v>4.2380209999999999E-6</c:v>
                </c:pt>
                <c:pt idx="12584">
                  <c:v>4.2365500000000001E-6</c:v>
                </c:pt>
                <c:pt idx="12585">
                  <c:v>4.2350769999999999E-6</c:v>
                </c:pt>
                <c:pt idx="12586">
                  <c:v>4.2336030000000003E-6</c:v>
                </c:pt>
                <c:pt idx="12587">
                  <c:v>4.2321279999999996E-6</c:v>
                </c:pt>
                <c:pt idx="12588">
                  <c:v>4.2306520000000004E-6</c:v>
                </c:pt>
                <c:pt idx="12589">
                  <c:v>4.229175E-6</c:v>
                </c:pt>
                <c:pt idx="12590">
                  <c:v>4.2276970000000003E-6</c:v>
                </c:pt>
                <c:pt idx="12591">
                  <c:v>4.2262180000000004E-6</c:v>
                </c:pt>
                <c:pt idx="12592">
                  <c:v>4.2247380000000002E-6</c:v>
                </c:pt>
                <c:pt idx="12593">
                  <c:v>4.2232569999999997E-6</c:v>
                </c:pt>
                <c:pt idx="12594">
                  <c:v>4.2217749999999999E-6</c:v>
                </c:pt>
                <c:pt idx="12595">
                  <c:v>4.2202919999999998E-6</c:v>
                </c:pt>
                <c:pt idx="12596">
                  <c:v>4.2188080000000004E-6</c:v>
                </c:pt>
                <c:pt idx="12597">
                  <c:v>4.2173229999999998E-6</c:v>
                </c:pt>
                <c:pt idx="12598">
                  <c:v>4.2158369999999999E-6</c:v>
                </c:pt>
                <c:pt idx="12599">
                  <c:v>4.2143499999999997E-6</c:v>
                </c:pt>
                <c:pt idx="12600">
                  <c:v>4.2128620000000002E-6</c:v>
                </c:pt>
                <c:pt idx="12601">
                  <c:v>4.2113720000000001E-6</c:v>
                </c:pt>
                <c:pt idx="12602">
                  <c:v>4.2098830000000003E-6</c:v>
                </c:pt>
                <c:pt idx="12603">
                  <c:v>4.208392E-6</c:v>
                </c:pt>
                <c:pt idx="12604">
                  <c:v>4.2068990000000001E-6</c:v>
                </c:pt>
                <c:pt idx="12605">
                  <c:v>4.2054060000000002E-6</c:v>
                </c:pt>
                <c:pt idx="12606">
                  <c:v>4.203912E-6</c:v>
                </c:pt>
                <c:pt idx="12607">
                  <c:v>4.2024169999999996E-6</c:v>
                </c:pt>
                <c:pt idx="12608">
                  <c:v>4.2009209999999998E-6</c:v>
                </c:pt>
                <c:pt idx="12609">
                  <c:v>4.1994239999999998E-6</c:v>
                </c:pt>
                <c:pt idx="12610">
                  <c:v>4.1979260000000004E-6</c:v>
                </c:pt>
                <c:pt idx="12611">
                  <c:v>4.1964259999999996E-6</c:v>
                </c:pt>
                <c:pt idx="12612">
                  <c:v>4.1949259999999997E-6</c:v>
                </c:pt>
                <c:pt idx="12613">
                  <c:v>4.1934249999999996E-6</c:v>
                </c:pt>
                <c:pt idx="12614">
                  <c:v>4.191923E-6</c:v>
                </c:pt>
                <c:pt idx="12615">
                  <c:v>4.1904200000000003E-6</c:v>
                </c:pt>
                <c:pt idx="12616">
                  <c:v>4.188915E-6</c:v>
                </c:pt>
                <c:pt idx="12617">
                  <c:v>4.1874099999999998E-6</c:v>
                </c:pt>
                <c:pt idx="12618">
                  <c:v>4.1859040000000001E-6</c:v>
                </c:pt>
                <c:pt idx="12619">
                  <c:v>4.1843970000000002E-6</c:v>
                </c:pt>
                <c:pt idx="12620">
                  <c:v>4.1828879999999999E-6</c:v>
                </c:pt>
                <c:pt idx="12621">
                  <c:v>4.1813790000000004E-6</c:v>
                </c:pt>
                <c:pt idx="12622">
                  <c:v>4.1798689999999998E-6</c:v>
                </c:pt>
                <c:pt idx="12623">
                  <c:v>4.1783579999999998E-6</c:v>
                </c:pt>
                <c:pt idx="12624">
                  <c:v>4.1768460000000004E-6</c:v>
                </c:pt>
                <c:pt idx="12625">
                  <c:v>4.1753319999999997E-6</c:v>
                </c:pt>
                <c:pt idx="12626">
                  <c:v>4.1738190000000001E-6</c:v>
                </c:pt>
                <c:pt idx="12627">
                  <c:v>4.1723029999999997E-6</c:v>
                </c:pt>
                <c:pt idx="12628">
                  <c:v>4.1707870000000002E-6</c:v>
                </c:pt>
                <c:pt idx="12629">
                  <c:v>4.1692699999999996E-6</c:v>
                </c:pt>
                <c:pt idx="12630">
                  <c:v>4.1677510000000003E-6</c:v>
                </c:pt>
                <c:pt idx="12631">
                  <c:v>4.1662320000000001E-6</c:v>
                </c:pt>
                <c:pt idx="12632">
                  <c:v>4.1647119999999996E-6</c:v>
                </c:pt>
                <c:pt idx="12633">
                  <c:v>4.1631909999999998E-6</c:v>
                </c:pt>
                <c:pt idx="12634">
                  <c:v>4.1616689999999997E-6</c:v>
                </c:pt>
                <c:pt idx="12635">
                  <c:v>4.1601460000000002E-6</c:v>
                </c:pt>
                <c:pt idx="12636">
                  <c:v>4.1586210000000002E-6</c:v>
                </c:pt>
                <c:pt idx="12637">
                  <c:v>4.1570960000000003E-6</c:v>
                </c:pt>
                <c:pt idx="12638">
                  <c:v>4.1555700000000001E-6</c:v>
                </c:pt>
                <c:pt idx="12639">
                  <c:v>4.1540429999999997E-6</c:v>
                </c:pt>
                <c:pt idx="12640">
                  <c:v>4.1525149999999998E-6</c:v>
                </c:pt>
                <c:pt idx="12641">
                  <c:v>4.1509859999999998E-6</c:v>
                </c:pt>
                <c:pt idx="12642">
                  <c:v>4.1494550000000001E-6</c:v>
                </c:pt>
                <c:pt idx="12643">
                  <c:v>4.1479240000000004E-6</c:v>
                </c:pt>
                <c:pt idx="12644">
                  <c:v>4.1463919999999996E-6</c:v>
                </c:pt>
                <c:pt idx="12645">
                  <c:v>4.1448590000000003E-6</c:v>
                </c:pt>
                <c:pt idx="12646">
                  <c:v>4.1433249999999998E-6</c:v>
                </c:pt>
                <c:pt idx="12647">
                  <c:v>4.14179E-6</c:v>
                </c:pt>
                <c:pt idx="12648">
                  <c:v>4.140254E-6</c:v>
                </c:pt>
                <c:pt idx="12649">
                  <c:v>4.1387169999999997E-6</c:v>
                </c:pt>
                <c:pt idx="12650">
                  <c:v>4.137179E-6</c:v>
                </c:pt>
                <c:pt idx="12651">
                  <c:v>4.1356400000000001E-6</c:v>
                </c:pt>
                <c:pt idx="12652">
                  <c:v>4.1340999999999999E-6</c:v>
                </c:pt>
                <c:pt idx="12653">
                  <c:v>4.1325580000000002E-6</c:v>
                </c:pt>
                <c:pt idx="12654">
                  <c:v>4.1310160000000004E-6</c:v>
                </c:pt>
                <c:pt idx="12655">
                  <c:v>4.1294730000000003E-6</c:v>
                </c:pt>
                <c:pt idx="12656">
                  <c:v>4.1279300000000003E-6</c:v>
                </c:pt>
                <c:pt idx="12657">
                  <c:v>4.1263849999999998E-6</c:v>
                </c:pt>
                <c:pt idx="12658">
                  <c:v>4.1248389999999999E-6</c:v>
                </c:pt>
                <c:pt idx="12659">
                  <c:v>4.1232919999999998E-6</c:v>
                </c:pt>
                <c:pt idx="12660">
                  <c:v>4.1217440000000002E-6</c:v>
                </c:pt>
                <c:pt idx="12661">
                  <c:v>4.1201949999999996E-6</c:v>
                </c:pt>
                <c:pt idx="12662">
                  <c:v>4.1186449999999996E-6</c:v>
                </c:pt>
                <c:pt idx="12663">
                  <c:v>4.1170940000000002E-6</c:v>
                </c:pt>
                <c:pt idx="12664">
                  <c:v>4.1155429999999999E-6</c:v>
                </c:pt>
                <c:pt idx="12665">
                  <c:v>4.1139900000000001E-6</c:v>
                </c:pt>
                <c:pt idx="12666">
                  <c:v>4.1124359999999999E-6</c:v>
                </c:pt>
                <c:pt idx="12667">
                  <c:v>4.1108809999999996E-6</c:v>
                </c:pt>
                <c:pt idx="12668">
                  <c:v>4.1093249999999998E-6</c:v>
                </c:pt>
                <c:pt idx="12669">
                  <c:v>4.1077690000000001E-6</c:v>
                </c:pt>
                <c:pt idx="12670">
                  <c:v>4.1062109999999998E-6</c:v>
                </c:pt>
                <c:pt idx="12671">
                  <c:v>4.1046520000000002E-6</c:v>
                </c:pt>
                <c:pt idx="12672">
                  <c:v>4.1030929999999997E-6</c:v>
                </c:pt>
                <c:pt idx="12673">
                  <c:v>4.1015319999999996E-6</c:v>
                </c:pt>
                <c:pt idx="12674">
                  <c:v>4.0999700000000002E-6</c:v>
                </c:pt>
                <c:pt idx="12675">
                  <c:v>4.0984079999999998E-6</c:v>
                </c:pt>
                <c:pt idx="12676">
                  <c:v>4.0968439999999998E-6</c:v>
                </c:pt>
                <c:pt idx="12677">
                  <c:v>4.0952799999999999E-6</c:v>
                </c:pt>
                <c:pt idx="12678">
                  <c:v>4.0937140000000003E-6</c:v>
                </c:pt>
                <c:pt idx="12679">
                  <c:v>4.0921479999999998E-6</c:v>
                </c:pt>
                <c:pt idx="12680">
                  <c:v>4.0905799999999997E-6</c:v>
                </c:pt>
                <c:pt idx="12681">
                  <c:v>4.0890119999999996E-6</c:v>
                </c:pt>
                <c:pt idx="12682">
                  <c:v>4.0874419999999999E-6</c:v>
                </c:pt>
                <c:pt idx="12683">
                  <c:v>4.0858720000000002E-6</c:v>
                </c:pt>
                <c:pt idx="12684">
                  <c:v>4.0843010000000003E-6</c:v>
                </c:pt>
                <c:pt idx="12685">
                  <c:v>4.0827290000000001E-6</c:v>
                </c:pt>
                <c:pt idx="12686">
                  <c:v>4.0811559999999996E-6</c:v>
                </c:pt>
                <c:pt idx="12687">
                  <c:v>4.0795810000000004E-6</c:v>
                </c:pt>
                <c:pt idx="12688">
                  <c:v>4.0780060000000003E-6</c:v>
                </c:pt>
                <c:pt idx="12689">
                  <c:v>4.07643E-6</c:v>
                </c:pt>
                <c:pt idx="12690">
                  <c:v>4.0748530000000003E-6</c:v>
                </c:pt>
                <c:pt idx="12691">
                  <c:v>4.0732750000000004E-6</c:v>
                </c:pt>
                <c:pt idx="12692">
                  <c:v>4.071695E-6</c:v>
                </c:pt>
                <c:pt idx="12693">
                  <c:v>4.0701159999999998E-6</c:v>
                </c:pt>
                <c:pt idx="12694">
                  <c:v>4.068535E-6</c:v>
                </c:pt>
                <c:pt idx="12695">
                  <c:v>4.066953E-6</c:v>
                </c:pt>
                <c:pt idx="12696">
                  <c:v>4.0653699999999997E-6</c:v>
                </c:pt>
                <c:pt idx="12697">
                  <c:v>4.063786E-6</c:v>
                </c:pt>
                <c:pt idx="12698">
                  <c:v>4.0622010000000001E-6</c:v>
                </c:pt>
                <c:pt idx="12699">
                  <c:v>4.0606160000000002E-6</c:v>
                </c:pt>
                <c:pt idx="12700">
                  <c:v>4.0590289999999998E-6</c:v>
                </c:pt>
                <c:pt idx="12701">
                  <c:v>4.057441E-6</c:v>
                </c:pt>
                <c:pt idx="12702">
                  <c:v>4.0558530000000002E-6</c:v>
                </c:pt>
                <c:pt idx="12703">
                  <c:v>4.0542629999999999E-6</c:v>
                </c:pt>
                <c:pt idx="12704">
                  <c:v>4.0526720000000003E-6</c:v>
                </c:pt>
                <c:pt idx="12705">
                  <c:v>4.0510809999999997E-6</c:v>
                </c:pt>
                <c:pt idx="12706">
                  <c:v>4.0494879999999996E-6</c:v>
                </c:pt>
                <c:pt idx="12707">
                  <c:v>4.0478950000000003E-6</c:v>
                </c:pt>
                <c:pt idx="12708">
                  <c:v>4.0463009999999999E-6</c:v>
                </c:pt>
                <c:pt idx="12709">
                  <c:v>4.0447049999999999E-6</c:v>
                </c:pt>
                <c:pt idx="12710">
                  <c:v>4.0431089999999999E-6</c:v>
                </c:pt>
                <c:pt idx="12711">
                  <c:v>4.0415119999999997E-6</c:v>
                </c:pt>
                <c:pt idx="12712">
                  <c:v>4.039914E-6</c:v>
                </c:pt>
                <c:pt idx="12713">
                  <c:v>4.0383139999999999E-6</c:v>
                </c:pt>
                <c:pt idx="12714">
                  <c:v>4.0367139999999998E-6</c:v>
                </c:pt>
                <c:pt idx="12715">
                  <c:v>4.0351130000000003E-6</c:v>
                </c:pt>
                <c:pt idx="12716">
                  <c:v>4.0335109999999997E-6</c:v>
                </c:pt>
                <c:pt idx="12717">
                  <c:v>4.0319089999999999E-6</c:v>
                </c:pt>
                <c:pt idx="12718">
                  <c:v>4.0303049999999997E-6</c:v>
                </c:pt>
                <c:pt idx="12719">
                  <c:v>4.0287000000000001E-6</c:v>
                </c:pt>
                <c:pt idx="12720">
                  <c:v>4.0270940000000002E-6</c:v>
                </c:pt>
                <c:pt idx="12721">
                  <c:v>4.0254870000000001E-6</c:v>
                </c:pt>
                <c:pt idx="12722">
                  <c:v>4.02388E-6</c:v>
                </c:pt>
                <c:pt idx="12723">
                  <c:v>4.0222710000000003E-6</c:v>
                </c:pt>
                <c:pt idx="12724">
                  <c:v>4.0206619999999997E-6</c:v>
                </c:pt>
                <c:pt idx="12725">
                  <c:v>4.0190510000000003E-6</c:v>
                </c:pt>
                <c:pt idx="12726">
                  <c:v>4.0174400000000001E-6</c:v>
                </c:pt>
                <c:pt idx="12727">
                  <c:v>4.0158270000000003E-6</c:v>
                </c:pt>
                <c:pt idx="12728">
                  <c:v>4.0142139999999996E-6</c:v>
                </c:pt>
                <c:pt idx="12729">
                  <c:v>4.0126000000000003E-6</c:v>
                </c:pt>
                <c:pt idx="12730">
                  <c:v>4.010985E-6</c:v>
                </c:pt>
                <c:pt idx="12731">
                  <c:v>4.0093690000000003E-6</c:v>
                </c:pt>
                <c:pt idx="12732">
                  <c:v>4.0077520000000004E-6</c:v>
                </c:pt>
                <c:pt idx="12733">
                  <c:v>4.0061340000000002E-6</c:v>
                </c:pt>
                <c:pt idx="12734">
                  <c:v>4.0045149999999997E-6</c:v>
                </c:pt>
                <c:pt idx="12735">
                  <c:v>4.0028949999999999E-6</c:v>
                </c:pt>
                <c:pt idx="12736">
                  <c:v>4.0012739999999998E-6</c:v>
                </c:pt>
                <c:pt idx="12737">
                  <c:v>3.9996529999999998E-6</c:v>
                </c:pt>
                <c:pt idx="12738">
                  <c:v>3.9980300000000001E-6</c:v>
                </c:pt>
                <c:pt idx="12739">
                  <c:v>3.9964070000000004E-6</c:v>
                </c:pt>
                <c:pt idx="12740">
                  <c:v>3.9947820000000002E-6</c:v>
                </c:pt>
                <c:pt idx="12741">
                  <c:v>3.9931559999999998E-6</c:v>
                </c:pt>
                <c:pt idx="12742">
                  <c:v>3.9915300000000002E-6</c:v>
                </c:pt>
                <c:pt idx="12743">
                  <c:v>3.9899030000000004E-6</c:v>
                </c:pt>
                <c:pt idx="12744">
                  <c:v>3.9882750000000004E-6</c:v>
                </c:pt>
                <c:pt idx="12745">
                  <c:v>3.9866449999999998E-6</c:v>
                </c:pt>
                <c:pt idx="12746">
                  <c:v>3.9850160000000004E-6</c:v>
                </c:pt>
                <c:pt idx="12747">
                  <c:v>3.9833840000000002E-6</c:v>
                </c:pt>
                <c:pt idx="12748">
                  <c:v>3.9817530000000003E-6</c:v>
                </c:pt>
                <c:pt idx="12749">
                  <c:v>3.9801199999999999E-6</c:v>
                </c:pt>
                <c:pt idx="12750">
                  <c:v>3.9784860000000001E-6</c:v>
                </c:pt>
                <c:pt idx="12751">
                  <c:v>3.9768520000000004E-6</c:v>
                </c:pt>
                <c:pt idx="12752">
                  <c:v>3.9752160000000001E-6</c:v>
                </c:pt>
                <c:pt idx="12753">
                  <c:v>3.9735789999999996E-6</c:v>
                </c:pt>
                <c:pt idx="12754">
                  <c:v>3.9719419999999999E-6</c:v>
                </c:pt>
                <c:pt idx="12755">
                  <c:v>3.970304E-6</c:v>
                </c:pt>
                <c:pt idx="12756">
                  <c:v>3.9686639999999997E-6</c:v>
                </c:pt>
                <c:pt idx="12757">
                  <c:v>3.9670240000000001E-6</c:v>
                </c:pt>
                <c:pt idx="12758">
                  <c:v>3.9653830000000004E-6</c:v>
                </c:pt>
                <c:pt idx="12759">
                  <c:v>3.9637410000000003E-6</c:v>
                </c:pt>
                <c:pt idx="12760">
                  <c:v>3.9620980000000001E-6</c:v>
                </c:pt>
                <c:pt idx="12761">
                  <c:v>3.9604539999999996E-6</c:v>
                </c:pt>
                <c:pt idx="12762">
                  <c:v>3.9588089999999997E-6</c:v>
                </c:pt>
                <c:pt idx="12763">
                  <c:v>3.9571639999999998E-6</c:v>
                </c:pt>
                <c:pt idx="12764">
                  <c:v>3.9555179999999997E-6</c:v>
                </c:pt>
                <c:pt idx="12765">
                  <c:v>3.95387E-6</c:v>
                </c:pt>
                <c:pt idx="12766">
                  <c:v>3.9522220000000002E-6</c:v>
                </c:pt>
                <c:pt idx="12767">
                  <c:v>3.950572E-6</c:v>
                </c:pt>
                <c:pt idx="12768">
                  <c:v>3.9489219999999998E-6</c:v>
                </c:pt>
                <c:pt idx="12769">
                  <c:v>3.9472710000000001E-6</c:v>
                </c:pt>
                <c:pt idx="12770">
                  <c:v>3.9456190000000003E-6</c:v>
                </c:pt>
                <c:pt idx="12771">
                  <c:v>3.9439660000000002E-6</c:v>
                </c:pt>
                <c:pt idx="12772">
                  <c:v>3.9423119999999998E-6</c:v>
                </c:pt>
                <c:pt idx="12773">
                  <c:v>3.9406570000000001E-6</c:v>
                </c:pt>
                <c:pt idx="12774">
                  <c:v>3.9390020000000004E-6</c:v>
                </c:pt>
                <c:pt idx="12775">
                  <c:v>3.9373450000000002E-6</c:v>
                </c:pt>
                <c:pt idx="12776">
                  <c:v>3.935688E-6</c:v>
                </c:pt>
                <c:pt idx="12777">
                  <c:v>3.9340290000000001E-6</c:v>
                </c:pt>
                <c:pt idx="12778">
                  <c:v>3.9323700000000003E-6</c:v>
                </c:pt>
                <c:pt idx="12779">
                  <c:v>3.9307100000000002E-6</c:v>
                </c:pt>
                <c:pt idx="12780">
                  <c:v>3.9290489999999999E-6</c:v>
                </c:pt>
                <c:pt idx="12781">
                  <c:v>3.9273870000000001E-6</c:v>
                </c:pt>
                <c:pt idx="12782">
                  <c:v>3.9257240000000002E-6</c:v>
                </c:pt>
                <c:pt idx="12783">
                  <c:v>3.9240610000000002E-6</c:v>
                </c:pt>
                <c:pt idx="12784">
                  <c:v>3.9223959999999998E-6</c:v>
                </c:pt>
                <c:pt idx="12785">
                  <c:v>3.9207310000000002E-6</c:v>
                </c:pt>
                <c:pt idx="12786">
                  <c:v>3.9190640000000002E-6</c:v>
                </c:pt>
                <c:pt idx="12787">
                  <c:v>3.9173970000000001E-6</c:v>
                </c:pt>
                <c:pt idx="12788">
                  <c:v>3.9157280000000004E-6</c:v>
                </c:pt>
                <c:pt idx="12789">
                  <c:v>3.9140600000000001E-6</c:v>
                </c:pt>
                <c:pt idx="12790">
                  <c:v>3.9123900000000002E-6</c:v>
                </c:pt>
                <c:pt idx="12791">
                  <c:v>3.910719E-6</c:v>
                </c:pt>
                <c:pt idx="12792">
                  <c:v>3.9090470000000004E-6</c:v>
                </c:pt>
                <c:pt idx="12793">
                  <c:v>3.9073739999999998E-6</c:v>
                </c:pt>
                <c:pt idx="12794">
                  <c:v>3.905701E-6</c:v>
                </c:pt>
                <c:pt idx="12795">
                  <c:v>3.9040259999999997E-6</c:v>
                </c:pt>
                <c:pt idx="12796">
                  <c:v>3.9023510000000002E-6</c:v>
                </c:pt>
                <c:pt idx="12797">
                  <c:v>3.9006749999999997E-6</c:v>
                </c:pt>
                <c:pt idx="12798">
                  <c:v>3.8989979999999998E-6</c:v>
                </c:pt>
                <c:pt idx="12799">
                  <c:v>3.8973199999999996E-6</c:v>
                </c:pt>
                <c:pt idx="12800">
                  <c:v>3.8956410000000001E-6</c:v>
                </c:pt>
                <c:pt idx="12801">
                  <c:v>3.8939619999999997E-6</c:v>
                </c:pt>
                <c:pt idx="12802">
                  <c:v>3.8922809999999997E-6</c:v>
                </c:pt>
                <c:pt idx="12803">
                  <c:v>3.8905999999999996E-6</c:v>
                </c:pt>
                <c:pt idx="12804">
                  <c:v>3.888917E-6</c:v>
                </c:pt>
                <c:pt idx="12805">
                  <c:v>3.8872340000000003E-6</c:v>
                </c:pt>
                <c:pt idx="12806">
                  <c:v>3.8855499999999996E-6</c:v>
                </c:pt>
                <c:pt idx="12807">
                  <c:v>3.8838650000000003E-6</c:v>
                </c:pt>
                <c:pt idx="12808">
                  <c:v>3.8821789999999999E-6</c:v>
                </c:pt>
                <c:pt idx="12809">
                  <c:v>3.8804930000000004E-6</c:v>
                </c:pt>
                <c:pt idx="12810">
                  <c:v>3.8788050000000004E-6</c:v>
                </c:pt>
                <c:pt idx="12811">
                  <c:v>3.8771170000000004E-6</c:v>
                </c:pt>
                <c:pt idx="12812">
                  <c:v>3.8754280000000001E-6</c:v>
                </c:pt>
                <c:pt idx="12813">
                  <c:v>3.8737379999999996E-6</c:v>
                </c:pt>
                <c:pt idx="12814">
                  <c:v>3.8720460000000004E-6</c:v>
                </c:pt>
                <c:pt idx="12815">
                  <c:v>3.8703549999999996E-6</c:v>
                </c:pt>
                <c:pt idx="12816">
                  <c:v>3.8686620000000001E-6</c:v>
                </c:pt>
                <c:pt idx="12817">
                  <c:v>3.8669680000000004E-6</c:v>
                </c:pt>
                <c:pt idx="12818">
                  <c:v>3.8652739999999998E-6</c:v>
                </c:pt>
                <c:pt idx="12819">
                  <c:v>3.8635789999999998E-6</c:v>
                </c:pt>
                <c:pt idx="12820">
                  <c:v>3.8618820000000002E-6</c:v>
                </c:pt>
                <c:pt idx="12821">
                  <c:v>3.8601849999999997E-6</c:v>
                </c:pt>
                <c:pt idx="12822">
                  <c:v>3.8584880000000001E-6</c:v>
                </c:pt>
                <c:pt idx="12823">
                  <c:v>3.856789E-6</c:v>
                </c:pt>
                <c:pt idx="12824">
                  <c:v>3.8550889999999996E-6</c:v>
                </c:pt>
                <c:pt idx="12825">
                  <c:v>3.8533890000000001E-6</c:v>
                </c:pt>
                <c:pt idx="12826">
                  <c:v>3.8516870000000002E-6</c:v>
                </c:pt>
                <c:pt idx="12827">
                  <c:v>3.8499850000000002E-6</c:v>
                </c:pt>
                <c:pt idx="12828">
                  <c:v>3.848282E-6</c:v>
                </c:pt>
                <c:pt idx="12829">
                  <c:v>3.8465780000000004E-6</c:v>
                </c:pt>
                <c:pt idx="12830">
                  <c:v>3.8448729999999997E-6</c:v>
                </c:pt>
                <c:pt idx="12831">
                  <c:v>3.8431679999999999E-6</c:v>
                </c:pt>
                <c:pt idx="12832">
                  <c:v>3.8414610000000004E-6</c:v>
                </c:pt>
                <c:pt idx="12833">
                  <c:v>3.8397540000000001E-6</c:v>
                </c:pt>
                <c:pt idx="12834">
                  <c:v>3.8380460000000004E-6</c:v>
                </c:pt>
                <c:pt idx="12835">
                  <c:v>3.8363370000000004E-6</c:v>
                </c:pt>
                <c:pt idx="12836">
                  <c:v>3.8346270000000002E-6</c:v>
                </c:pt>
                <c:pt idx="12837">
                  <c:v>3.832917E-6</c:v>
                </c:pt>
                <c:pt idx="12838">
                  <c:v>3.8312050000000002E-6</c:v>
                </c:pt>
                <c:pt idx="12839">
                  <c:v>3.8294930000000004E-6</c:v>
                </c:pt>
                <c:pt idx="12840">
                  <c:v>3.8277790000000001E-6</c:v>
                </c:pt>
                <c:pt idx="12841">
                  <c:v>3.8260649999999998E-6</c:v>
                </c:pt>
                <c:pt idx="12842">
                  <c:v>3.8243510000000003E-6</c:v>
                </c:pt>
                <c:pt idx="12843">
                  <c:v>3.8226350000000004E-6</c:v>
                </c:pt>
                <c:pt idx="12844">
                  <c:v>3.8209189999999996E-6</c:v>
                </c:pt>
                <c:pt idx="12845">
                  <c:v>3.819201E-6</c:v>
                </c:pt>
                <c:pt idx="12846">
                  <c:v>3.8174829999999996E-6</c:v>
                </c:pt>
                <c:pt idx="12847">
                  <c:v>3.8157639999999998E-6</c:v>
                </c:pt>
                <c:pt idx="12848">
                  <c:v>3.8140440000000002E-6</c:v>
                </c:pt>
                <c:pt idx="12849">
                  <c:v>3.8123229999999999E-6</c:v>
                </c:pt>
                <c:pt idx="12850">
                  <c:v>3.810602E-6</c:v>
                </c:pt>
                <c:pt idx="12851">
                  <c:v>3.8088790000000001E-6</c:v>
                </c:pt>
                <c:pt idx="12852">
                  <c:v>3.8071559999999998E-6</c:v>
                </c:pt>
                <c:pt idx="12853">
                  <c:v>3.8054320000000001E-6</c:v>
                </c:pt>
                <c:pt idx="12854">
                  <c:v>3.8037070000000001E-6</c:v>
                </c:pt>
                <c:pt idx="12855">
                  <c:v>3.8019820000000001E-6</c:v>
                </c:pt>
                <c:pt idx="12856">
                  <c:v>3.8002550000000001E-6</c:v>
                </c:pt>
                <c:pt idx="12857">
                  <c:v>3.7985280000000001E-6</c:v>
                </c:pt>
                <c:pt idx="12858">
                  <c:v>3.7967999999999998E-6</c:v>
                </c:pt>
                <c:pt idx="12859">
                  <c:v>3.7950710000000001E-6</c:v>
                </c:pt>
                <c:pt idx="12860">
                  <c:v>3.7933409999999998E-6</c:v>
                </c:pt>
                <c:pt idx="12861">
                  <c:v>3.7916109999999999E-6</c:v>
                </c:pt>
                <c:pt idx="12862">
                  <c:v>3.789879E-6</c:v>
                </c:pt>
                <c:pt idx="12863">
                  <c:v>3.788147E-6</c:v>
                </c:pt>
                <c:pt idx="12864">
                  <c:v>3.7864139999999998E-6</c:v>
                </c:pt>
                <c:pt idx="12865">
                  <c:v>3.7846799999999998E-6</c:v>
                </c:pt>
                <c:pt idx="12866">
                  <c:v>3.782945E-6</c:v>
                </c:pt>
                <c:pt idx="12867">
                  <c:v>3.7812100000000002E-6</c:v>
                </c:pt>
                <c:pt idx="12868">
                  <c:v>3.7794740000000001E-6</c:v>
                </c:pt>
                <c:pt idx="12869">
                  <c:v>3.7777369999999998E-6</c:v>
                </c:pt>
                <c:pt idx="12870">
                  <c:v>3.7759990000000001E-6</c:v>
                </c:pt>
                <c:pt idx="12871">
                  <c:v>3.7742600000000002E-6</c:v>
                </c:pt>
                <c:pt idx="12872">
                  <c:v>3.77252E-6</c:v>
                </c:pt>
                <c:pt idx="12873">
                  <c:v>3.7707799999999998E-6</c:v>
                </c:pt>
                <c:pt idx="12874">
                  <c:v>3.7690389999999998E-6</c:v>
                </c:pt>
                <c:pt idx="12875">
                  <c:v>3.767297E-6</c:v>
                </c:pt>
                <c:pt idx="12876">
                  <c:v>3.765554E-6</c:v>
                </c:pt>
                <c:pt idx="12877">
                  <c:v>3.763811E-6</c:v>
                </c:pt>
                <c:pt idx="12878">
                  <c:v>3.7620659999999999E-6</c:v>
                </c:pt>
                <c:pt idx="12879">
                  <c:v>3.7603210000000002E-6</c:v>
                </c:pt>
                <c:pt idx="12880">
                  <c:v>3.7585749999999998E-6</c:v>
                </c:pt>
                <c:pt idx="12881">
                  <c:v>3.7568289999999999E-6</c:v>
                </c:pt>
                <c:pt idx="12882">
                  <c:v>3.755081E-6</c:v>
                </c:pt>
                <c:pt idx="12883">
                  <c:v>3.753333E-6</c:v>
                </c:pt>
                <c:pt idx="12884">
                  <c:v>3.7515840000000002E-6</c:v>
                </c:pt>
                <c:pt idx="12885">
                  <c:v>3.7498340000000002E-6</c:v>
                </c:pt>
                <c:pt idx="12886">
                  <c:v>3.7480829999999999E-6</c:v>
                </c:pt>
                <c:pt idx="12887">
                  <c:v>3.7463320000000001E-6</c:v>
                </c:pt>
                <c:pt idx="12888">
                  <c:v>3.7445790000000002E-6</c:v>
                </c:pt>
                <c:pt idx="12889">
                  <c:v>3.7428259999999998E-6</c:v>
                </c:pt>
                <c:pt idx="12890">
                  <c:v>3.741073E-6</c:v>
                </c:pt>
                <c:pt idx="12891">
                  <c:v>3.739318E-6</c:v>
                </c:pt>
                <c:pt idx="12892">
                  <c:v>3.737563E-6</c:v>
                </c:pt>
                <c:pt idx="12893">
                  <c:v>3.735806E-6</c:v>
                </c:pt>
                <c:pt idx="12894">
                  <c:v>3.734049E-6</c:v>
                </c:pt>
                <c:pt idx="12895">
                  <c:v>3.732292E-6</c:v>
                </c:pt>
                <c:pt idx="12896">
                  <c:v>3.730533E-6</c:v>
                </c:pt>
                <c:pt idx="12897">
                  <c:v>3.7287739999999999E-6</c:v>
                </c:pt>
                <c:pt idx="12898">
                  <c:v>3.727014E-6</c:v>
                </c:pt>
                <c:pt idx="12899">
                  <c:v>3.7252529999999999E-6</c:v>
                </c:pt>
                <c:pt idx="12900">
                  <c:v>3.723491E-6</c:v>
                </c:pt>
                <c:pt idx="12901">
                  <c:v>3.721729E-6</c:v>
                </c:pt>
                <c:pt idx="12902">
                  <c:v>3.7199659999999999E-6</c:v>
                </c:pt>
                <c:pt idx="12903">
                  <c:v>3.7182019999999999E-6</c:v>
                </c:pt>
                <c:pt idx="12904">
                  <c:v>3.7164370000000001E-6</c:v>
                </c:pt>
                <c:pt idx="12905">
                  <c:v>3.714671E-6</c:v>
                </c:pt>
                <c:pt idx="12906">
                  <c:v>3.712905E-6</c:v>
                </c:pt>
                <c:pt idx="12907">
                  <c:v>3.7111380000000001E-6</c:v>
                </c:pt>
                <c:pt idx="12908">
                  <c:v>3.7093709999999998E-6</c:v>
                </c:pt>
                <c:pt idx="12909">
                  <c:v>3.7076019999999999E-6</c:v>
                </c:pt>
                <c:pt idx="12910">
                  <c:v>3.705833E-6</c:v>
                </c:pt>
                <c:pt idx="12911">
                  <c:v>3.704062E-6</c:v>
                </c:pt>
                <c:pt idx="12912">
                  <c:v>3.7022919999999999E-6</c:v>
                </c:pt>
                <c:pt idx="12913">
                  <c:v>3.7005200000000001E-6</c:v>
                </c:pt>
                <c:pt idx="12914">
                  <c:v>3.6987479999999999E-6</c:v>
                </c:pt>
                <c:pt idx="12915">
                  <c:v>3.6969749999999999E-6</c:v>
                </c:pt>
                <c:pt idx="12916">
                  <c:v>3.695201E-6</c:v>
                </c:pt>
                <c:pt idx="12917">
                  <c:v>3.6934259999999999E-6</c:v>
                </c:pt>
                <c:pt idx="12918">
                  <c:v>3.6916509999999999E-6</c:v>
                </c:pt>
                <c:pt idx="12919">
                  <c:v>3.689875E-6</c:v>
                </c:pt>
                <c:pt idx="12920">
                  <c:v>3.6880979999999998E-6</c:v>
                </c:pt>
                <c:pt idx="12921">
                  <c:v>3.6863199999999999E-6</c:v>
                </c:pt>
                <c:pt idx="12922">
                  <c:v>3.6845419999999999E-6</c:v>
                </c:pt>
                <c:pt idx="12923">
                  <c:v>3.6827630000000002E-6</c:v>
                </c:pt>
                <c:pt idx="12924">
                  <c:v>3.6809830000000002E-6</c:v>
                </c:pt>
                <c:pt idx="12925">
                  <c:v>3.6792019999999999E-6</c:v>
                </c:pt>
                <c:pt idx="12926">
                  <c:v>3.6774210000000001E-6</c:v>
                </c:pt>
                <c:pt idx="12927">
                  <c:v>3.675639E-6</c:v>
                </c:pt>
                <c:pt idx="12928">
                  <c:v>3.6738560000000002E-6</c:v>
                </c:pt>
                <c:pt idx="12929">
                  <c:v>3.6720729999999998E-6</c:v>
                </c:pt>
                <c:pt idx="12930">
                  <c:v>3.6702879999999999E-6</c:v>
                </c:pt>
                <c:pt idx="12931">
                  <c:v>3.668503E-6</c:v>
                </c:pt>
                <c:pt idx="12932">
                  <c:v>3.6667169999999998E-6</c:v>
                </c:pt>
                <c:pt idx="12933">
                  <c:v>3.6649310000000001E-6</c:v>
                </c:pt>
                <c:pt idx="12934">
                  <c:v>3.6631440000000001E-6</c:v>
                </c:pt>
                <c:pt idx="12935">
                  <c:v>3.6613559999999998E-6</c:v>
                </c:pt>
                <c:pt idx="12936">
                  <c:v>3.6595669999999998E-6</c:v>
                </c:pt>
                <c:pt idx="12937">
                  <c:v>3.6577780000000002E-6</c:v>
                </c:pt>
                <c:pt idx="12938">
                  <c:v>3.6559870000000001E-6</c:v>
                </c:pt>
                <c:pt idx="12939">
                  <c:v>3.6541969999999998E-6</c:v>
                </c:pt>
                <c:pt idx="12940">
                  <c:v>3.6524049999999999E-6</c:v>
                </c:pt>
                <c:pt idx="12941">
                  <c:v>3.650613E-6</c:v>
                </c:pt>
                <c:pt idx="12942">
                  <c:v>3.6488199999999998E-6</c:v>
                </c:pt>
                <c:pt idx="12943">
                  <c:v>3.6470259999999999E-6</c:v>
                </c:pt>
                <c:pt idx="12944">
                  <c:v>3.6452310000000001E-6</c:v>
                </c:pt>
                <c:pt idx="12945">
                  <c:v>3.6434359999999999E-6</c:v>
                </c:pt>
                <c:pt idx="12946">
                  <c:v>3.6416399999999998E-6</c:v>
                </c:pt>
                <c:pt idx="12947">
                  <c:v>3.639843E-6</c:v>
                </c:pt>
                <c:pt idx="12948">
                  <c:v>3.6380460000000002E-6</c:v>
                </c:pt>
                <c:pt idx="12949">
                  <c:v>3.6362480000000001E-6</c:v>
                </c:pt>
                <c:pt idx="12950">
                  <c:v>3.63445E-6</c:v>
                </c:pt>
                <c:pt idx="12951">
                  <c:v>3.6326499999999999E-6</c:v>
                </c:pt>
                <c:pt idx="12952">
                  <c:v>3.6308500000000001E-6</c:v>
                </c:pt>
                <c:pt idx="12953">
                  <c:v>3.6290490000000002E-6</c:v>
                </c:pt>
                <c:pt idx="12954">
                  <c:v>3.627247E-6</c:v>
                </c:pt>
                <c:pt idx="12955">
                  <c:v>3.6254449999999998E-6</c:v>
                </c:pt>
                <c:pt idx="12956">
                  <c:v>3.6236419999999998E-6</c:v>
                </c:pt>
                <c:pt idx="12957">
                  <c:v>3.621838E-6</c:v>
                </c:pt>
                <c:pt idx="12958">
                  <c:v>3.6200340000000002E-6</c:v>
                </c:pt>
                <c:pt idx="12959">
                  <c:v>3.6182290000000001E-6</c:v>
                </c:pt>
                <c:pt idx="12960">
                  <c:v>3.6164229999999998E-6</c:v>
                </c:pt>
                <c:pt idx="12961">
                  <c:v>3.6146160000000001E-6</c:v>
                </c:pt>
                <c:pt idx="12962">
                  <c:v>3.612809E-6</c:v>
                </c:pt>
                <c:pt idx="12963">
                  <c:v>3.6110010000000001E-6</c:v>
                </c:pt>
                <c:pt idx="12964">
                  <c:v>3.6091930000000001E-6</c:v>
                </c:pt>
                <c:pt idx="12965">
                  <c:v>3.6073830000000001E-6</c:v>
                </c:pt>
                <c:pt idx="12966">
                  <c:v>3.6055730000000001E-6</c:v>
                </c:pt>
                <c:pt idx="12967">
                  <c:v>3.6037619999999999E-6</c:v>
                </c:pt>
                <c:pt idx="12968">
                  <c:v>3.6019510000000001E-6</c:v>
                </c:pt>
                <c:pt idx="12969">
                  <c:v>3.6001390000000001E-6</c:v>
                </c:pt>
                <c:pt idx="12970">
                  <c:v>3.5983259999999998E-6</c:v>
                </c:pt>
                <c:pt idx="12971">
                  <c:v>3.5965129999999999E-6</c:v>
                </c:pt>
                <c:pt idx="12972">
                  <c:v>3.5946989999999998E-6</c:v>
                </c:pt>
                <c:pt idx="12973">
                  <c:v>3.5928839999999999E-6</c:v>
                </c:pt>
                <c:pt idx="12974">
                  <c:v>3.591069E-6</c:v>
                </c:pt>
                <c:pt idx="12975">
                  <c:v>3.589252E-6</c:v>
                </c:pt>
                <c:pt idx="12976">
                  <c:v>3.5874359999999999E-6</c:v>
                </c:pt>
                <c:pt idx="12977">
                  <c:v>3.5856180000000001E-6</c:v>
                </c:pt>
                <c:pt idx="12978">
                  <c:v>3.5837999999999999E-6</c:v>
                </c:pt>
                <c:pt idx="12979">
                  <c:v>3.5819809999999999E-6</c:v>
                </c:pt>
                <c:pt idx="12980">
                  <c:v>3.5801619999999998E-6</c:v>
                </c:pt>
                <c:pt idx="12981">
                  <c:v>3.5783410000000002E-6</c:v>
                </c:pt>
                <c:pt idx="12982">
                  <c:v>3.5765209999999999E-6</c:v>
                </c:pt>
                <c:pt idx="12983">
                  <c:v>3.574699E-6</c:v>
                </c:pt>
                <c:pt idx="12984">
                  <c:v>3.5728770000000001E-6</c:v>
                </c:pt>
                <c:pt idx="12985">
                  <c:v>3.571054E-6</c:v>
                </c:pt>
                <c:pt idx="12986">
                  <c:v>3.5692309999999999E-6</c:v>
                </c:pt>
                <c:pt idx="12987">
                  <c:v>3.5674060000000001E-6</c:v>
                </c:pt>
                <c:pt idx="12988">
                  <c:v>3.5655809999999999E-6</c:v>
                </c:pt>
                <c:pt idx="12989">
                  <c:v>3.5637560000000001E-6</c:v>
                </c:pt>
                <c:pt idx="12990">
                  <c:v>3.5619300000000001E-6</c:v>
                </c:pt>
                <c:pt idx="12991">
                  <c:v>3.5601029999999999E-6</c:v>
                </c:pt>
                <c:pt idx="12992">
                  <c:v>3.5582749999999998E-6</c:v>
                </c:pt>
                <c:pt idx="12993">
                  <c:v>3.5564470000000002E-6</c:v>
                </c:pt>
                <c:pt idx="12994">
                  <c:v>3.5546190000000001E-6</c:v>
                </c:pt>
                <c:pt idx="12995">
                  <c:v>3.552789E-6</c:v>
                </c:pt>
                <c:pt idx="12996">
                  <c:v>3.5509589999999999E-6</c:v>
                </c:pt>
                <c:pt idx="12997">
                  <c:v>3.549128E-6</c:v>
                </c:pt>
                <c:pt idx="12998">
                  <c:v>3.547297E-6</c:v>
                </c:pt>
                <c:pt idx="12999">
                  <c:v>3.5454649999999999E-6</c:v>
                </c:pt>
                <c:pt idx="13000">
                  <c:v>3.5436319999999999E-6</c:v>
                </c:pt>
                <c:pt idx="13001">
                  <c:v>3.5417989999999999E-6</c:v>
                </c:pt>
                <c:pt idx="13002">
                  <c:v>3.5399650000000001E-6</c:v>
                </c:pt>
                <c:pt idx="13003">
                  <c:v>3.5381309999999999E-6</c:v>
                </c:pt>
                <c:pt idx="13004">
                  <c:v>3.536295E-6</c:v>
                </c:pt>
                <c:pt idx="13005">
                  <c:v>3.5344590000000001E-6</c:v>
                </c:pt>
                <c:pt idx="13006">
                  <c:v>3.5326229999999999E-6</c:v>
                </c:pt>
                <c:pt idx="13007">
                  <c:v>3.5307860000000002E-6</c:v>
                </c:pt>
                <c:pt idx="13008">
                  <c:v>3.5289479999999998E-6</c:v>
                </c:pt>
                <c:pt idx="13009">
                  <c:v>3.5271099999999999E-6</c:v>
                </c:pt>
                <c:pt idx="13010">
                  <c:v>3.5252710000000002E-6</c:v>
                </c:pt>
                <c:pt idx="13011">
                  <c:v>3.5234309999999998E-6</c:v>
                </c:pt>
                <c:pt idx="13012">
                  <c:v>3.5215909999999998E-6</c:v>
                </c:pt>
                <c:pt idx="13013">
                  <c:v>3.5197500000000001E-6</c:v>
                </c:pt>
                <c:pt idx="13014">
                  <c:v>3.517908E-6</c:v>
                </c:pt>
                <c:pt idx="13015">
                  <c:v>3.516066E-6</c:v>
                </c:pt>
                <c:pt idx="13016">
                  <c:v>3.5142230000000002E-6</c:v>
                </c:pt>
                <c:pt idx="13017">
                  <c:v>3.5123799999999999E-6</c:v>
                </c:pt>
                <c:pt idx="13018">
                  <c:v>3.5105359999999998E-6</c:v>
                </c:pt>
                <c:pt idx="13019">
                  <c:v>3.5086909999999999E-6</c:v>
                </c:pt>
                <c:pt idx="13020">
                  <c:v>3.506846E-6</c:v>
                </c:pt>
                <c:pt idx="13021">
                  <c:v>3.5049999999999999E-6</c:v>
                </c:pt>
                <c:pt idx="13022">
                  <c:v>3.5031540000000002E-6</c:v>
                </c:pt>
                <c:pt idx="13023">
                  <c:v>3.5013069999999998E-6</c:v>
                </c:pt>
                <c:pt idx="13024">
                  <c:v>3.499459E-6</c:v>
                </c:pt>
                <c:pt idx="13025">
                  <c:v>3.4976109999999999E-6</c:v>
                </c:pt>
                <c:pt idx="13026">
                  <c:v>3.4957619999999999E-6</c:v>
                </c:pt>
                <c:pt idx="13027">
                  <c:v>3.4939129999999998E-6</c:v>
                </c:pt>
                <c:pt idx="13028">
                  <c:v>3.4920620000000002E-6</c:v>
                </c:pt>
                <c:pt idx="13029">
                  <c:v>3.490212E-6</c:v>
                </c:pt>
                <c:pt idx="13030">
                  <c:v>3.4883600000000001E-6</c:v>
                </c:pt>
                <c:pt idx="13031">
                  <c:v>3.4865079999999998E-6</c:v>
                </c:pt>
                <c:pt idx="13032">
                  <c:v>3.4846559999999999E-6</c:v>
                </c:pt>
                <c:pt idx="13033">
                  <c:v>3.4828029999999998E-6</c:v>
                </c:pt>
                <c:pt idx="13034">
                  <c:v>3.4809489999999999E-6</c:v>
                </c:pt>
                <c:pt idx="13035">
                  <c:v>3.4790949999999999E-6</c:v>
                </c:pt>
                <c:pt idx="13036">
                  <c:v>3.4772400000000002E-6</c:v>
                </c:pt>
                <c:pt idx="13037">
                  <c:v>3.475385E-6</c:v>
                </c:pt>
                <c:pt idx="13038">
                  <c:v>3.473529E-6</c:v>
                </c:pt>
                <c:pt idx="13039">
                  <c:v>3.4716719999999998E-6</c:v>
                </c:pt>
                <c:pt idx="13040">
                  <c:v>3.469815E-6</c:v>
                </c:pt>
                <c:pt idx="13041">
                  <c:v>3.467957E-6</c:v>
                </c:pt>
                <c:pt idx="13042">
                  <c:v>3.4660989999999999E-6</c:v>
                </c:pt>
                <c:pt idx="13043">
                  <c:v>3.4642400000000001E-6</c:v>
                </c:pt>
                <c:pt idx="13044">
                  <c:v>3.46238E-6</c:v>
                </c:pt>
                <c:pt idx="13045">
                  <c:v>3.4605199999999999E-6</c:v>
                </c:pt>
                <c:pt idx="13046">
                  <c:v>3.4586589999999999E-6</c:v>
                </c:pt>
                <c:pt idx="13047">
                  <c:v>3.456798E-6</c:v>
                </c:pt>
                <c:pt idx="13048">
                  <c:v>3.4549359999999999E-6</c:v>
                </c:pt>
                <c:pt idx="13049">
                  <c:v>3.4530740000000002E-6</c:v>
                </c:pt>
                <c:pt idx="13050">
                  <c:v>3.4512110000000002E-6</c:v>
                </c:pt>
                <c:pt idx="13051">
                  <c:v>3.449347E-6</c:v>
                </c:pt>
                <c:pt idx="13052">
                  <c:v>3.4474830000000002E-6</c:v>
                </c:pt>
                <c:pt idx="13053">
                  <c:v>3.4456180000000002E-6</c:v>
                </c:pt>
                <c:pt idx="13054">
                  <c:v>3.4437530000000001E-6</c:v>
                </c:pt>
                <c:pt idx="13055">
                  <c:v>3.4418869999999999E-6</c:v>
                </c:pt>
                <c:pt idx="13056">
                  <c:v>3.440021E-6</c:v>
                </c:pt>
                <c:pt idx="13057">
                  <c:v>3.438154E-6</c:v>
                </c:pt>
                <c:pt idx="13058">
                  <c:v>3.4362869999999999E-6</c:v>
                </c:pt>
                <c:pt idx="13059">
                  <c:v>3.4344180000000002E-6</c:v>
                </c:pt>
                <c:pt idx="13060">
                  <c:v>3.4325499999999999E-6</c:v>
                </c:pt>
                <c:pt idx="13061">
                  <c:v>3.4306810000000001E-6</c:v>
                </c:pt>
                <c:pt idx="13062">
                  <c:v>3.4288110000000002E-6</c:v>
                </c:pt>
                <c:pt idx="13063">
                  <c:v>3.4269409999999998E-6</c:v>
                </c:pt>
                <c:pt idx="13064">
                  <c:v>3.4250700000000001E-6</c:v>
                </c:pt>
                <c:pt idx="13065">
                  <c:v>3.4231980000000001E-6</c:v>
                </c:pt>
                <c:pt idx="13066">
                  <c:v>3.4213269999999999E-6</c:v>
                </c:pt>
                <c:pt idx="13067">
                  <c:v>3.419454E-6</c:v>
                </c:pt>
                <c:pt idx="13068">
                  <c:v>3.4175809999999998E-6</c:v>
                </c:pt>
                <c:pt idx="13069">
                  <c:v>3.415708E-6</c:v>
                </c:pt>
                <c:pt idx="13070">
                  <c:v>3.4138339999999999E-6</c:v>
                </c:pt>
                <c:pt idx="13071">
                  <c:v>3.411959E-6</c:v>
                </c:pt>
                <c:pt idx="13072">
                  <c:v>3.4100840000000002E-6</c:v>
                </c:pt>
                <c:pt idx="13073">
                  <c:v>3.408208E-6</c:v>
                </c:pt>
                <c:pt idx="13074">
                  <c:v>3.4063319999999999E-6</c:v>
                </c:pt>
                <c:pt idx="13075">
                  <c:v>3.404455E-6</c:v>
                </c:pt>
                <c:pt idx="13076">
                  <c:v>3.4025780000000001E-6</c:v>
                </c:pt>
                <c:pt idx="13077">
                  <c:v>3.4006999999999999E-6</c:v>
                </c:pt>
                <c:pt idx="13078">
                  <c:v>3.3988220000000002E-6</c:v>
                </c:pt>
                <c:pt idx="13079">
                  <c:v>3.3969430000000002E-6</c:v>
                </c:pt>
                <c:pt idx="13080">
                  <c:v>3.3950640000000002E-6</c:v>
                </c:pt>
                <c:pt idx="13081">
                  <c:v>3.393184E-6</c:v>
                </c:pt>
                <c:pt idx="13082">
                  <c:v>3.3913029999999999E-6</c:v>
                </c:pt>
                <c:pt idx="13083">
                  <c:v>3.3894230000000001E-6</c:v>
                </c:pt>
                <c:pt idx="13084">
                  <c:v>3.3875409999999998E-6</c:v>
                </c:pt>
                <c:pt idx="13085">
                  <c:v>3.385659E-6</c:v>
                </c:pt>
                <c:pt idx="13086">
                  <c:v>3.3837770000000001E-6</c:v>
                </c:pt>
                <c:pt idx="13087">
                  <c:v>3.381894E-6</c:v>
                </c:pt>
                <c:pt idx="13088">
                  <c:v>3.3800100000000001E-6</c:v>
                </c:pt>
                <c:pt idx="13089">
                  <c:v>3.3781260000000002E-6</c:v>
                </c:pt>
                <c:pt idx="13090">
                  <c:v>3.3762419999999999E-6</c:v>
                </c:pt>
                <c:pt idx="13091">
                  <c:v>3.3743570000000001E-6</c:v>
                </c:pt>
                <c:pt idx="13092">
                  <c:v>3.3724710000000002E-6</c:v>
                </c:pt>
                <c:pt idx="13093">
                  <c:v>3.3705850000000002E-6</c:v>
                </c:pt>
                <c:pt idx="13094">
                  <c:v>3.3686989999999998E-6</c:v>
                </c:pt>
                <c:pt idx="13095">
                  <c:v>3.366812E-6</c:v>
                </c:pt>
                <c:pt idx="13096">
                  <c:v>3.364924E-6</c:v>
                </c:pt>
                <c:pt idx="13097">
                  <c:v>3.363036E-6</c:v>
                </c:pt>
                <c:pt idx="13098">
                  <c:v>3.3611470000000001E-6</c:v>
                </c:pt>
                <c:pt idx="13099">
                  <c:v>3.3592579999999999E-6</c:v>
                </c:pt>
                <c:pt idx="13100">
                  <c:v>3.357369E-6</c:v>
                </c:pt>
                <c:pt idx="13101">
                  <c:v>3.3554789999999999E-6</c:v>
                </c:pt>
                <c:pt idx="13102">
                  <c:v>3.3535889999999999E-6</c:v>
                </c:pt>
                <c:pt idx="13103">
                  <c:v>3.351698E-6</c:v>
                </c:pt>
                <c:pt idx="13104">
                  <c:v>3.3498059999999998E-6</c:v>
                </c:pt>
                <c:pt idx="13105">
                  <c:v>3.3479140000000001E-6</c:v>
                </c:pt>
                <c:pt idx="13106">
                  <c:v>3.346022E-6</c:v>
                </c:pt>
                <c:pt idx="13107">
                  <c:v>3.344129E-6</c:v>
                </c:pt>
                <c:pt idx="13108">
                  <c:v>3.3422360000000001E-6</c:v>
                </c:pt>
                <c:pt idx="13109">
                  <c:v>3.3403419999999999E-6</c:v>
                </c:pt>
                <c:pt idx="13110">
                  <c:v>3.3384469999999999E-6</c:v>
                </c:pt>
                <c:pt idx="13111">
                  <c:v>3.3365530000000001E-6</c:v>
                </c:pt>
                <c:pt idx="13112">
                  <c:v>3.3346580000000001E-6</c:v>
                </c:pt>
                <c:pt idx="13113">
                  <c:v>3.3327619999999999E-6</c:v>
                </c:pt>
                <c:pt idx="13114">
                  <c:v>3.3308660000000001E-6</c:v>
                </c:pt>
                <c:pt idx="13115">
                  <c:v>3.328969E-6</c:v>
                </c:pt>
                <c:pt idx="13116">
                  <c:v>3.3270719999999999E-6</c:v>
                </c:pt>
                <c:pt idx="13117">
                  <c:v>3.3251740000000001E-6</c:v>
                </c:pt>
                <c:pt idx="13118">
                  <c:v>3.3232760000000002E-6</c:v>
                </c:pt>
                <c:pt idx="13119">
                  <c:v>3.3213779999999999E-6</c:v>
                </c:pt>
                <c:pt idx="13120">
                  <c:v>3.3194790000000002E-6</c:v>
                </c:pt>
                <c:pt idx="13121">
                  <c:v>3.3175789999999999E-6</c:v>
                </c:pt>
                <c:pt idx="13122">
                  <c:v>3.3156789999999999E-6</c:v>
                </c:pt>
                <c:pt idx="13123">
                  <c:v>3.313779E-6</c:v>
                </c:pt>
                <c:pt idx="13124">
                  <c:v>3.3118779999999998E-6</c:v>
                </c:pt>
                <c:pt idx="13125">
                  <c:v>3.3099770000000001E-6</c:v>
                </c:pt>
                <c:pt idx="13126">
                  <c:v>3.3080750000000001E-6</c:v>
                </c:pt>
                <c:pt idx="13127">
                  <c:v>3.3061730000000001E-6</c:v>
                </c:pt>
                <c:pt idx="13128">
                  <c:v>3.3042710000000001E-6</c:v>
                </c:pt>
                <c:pt idx="13129">
                  <c:v>3.3023679999999999E-6</c:v>
                </c:pt>
                <c:pt idx="13130">
                  <c:v>3.3004639999999998E-6</c:v>
                </c:pt>
                <c:pt idx="13131">
                  <c:v>3.2985599999999998E-6</c:v>
                </c:pt>
                <c:pt idx="13132">
                  <c:v>3.2966560000000002E-6</c:v>
                </c:pt>
                <c:pt idx="13133">
                  <c:v>3.2947509999999999E-6</c:v>
                </c:pt>
                <c:pt idx="13134">
                  <c:v>3.2928460000000001E-6</c:v>
                </c:pt>
                <c:pt idx="13135">
                  <c:v>3.29094E-6</c:v>
                </c:pt>
                <c:pt idx="13136">
                  <c:v>3.2890339999999999E-6</c:v>
                </c:pt>
                <c:pt idx="13137">
                  <c:v>3.2871280000000002E-6</c:v>
                </c:pt>
                <c:pt idx="13138">
                  <c:v>3.2852209999999998E-6</c:v>
                </c:pt>
                <c:pt idx="13139">
                  <c:v>3.2833130000000001E-6</c:v>
                </c:pt>
                <c:pt idx="13140">
                  <c:v>3.281405E-6</c:v>
                </c:pt>
                <c:pt idx="13141">
                  <c:v>3.2794969999999998E-6</c:v>
                </c:pt>
                <c:pt idx="13142">
                  <c:v>3.2775890000000001E-6</c:v>
                </c:pt>
                <c:pt idx="13143">
                  <c:v>3.2756800000000001E-6</c:v>
                </c:pt>
                <c:pt idx="13144">
                  <c:v>3.2737699999999999E-6</c:v>
                </c:pt>
                <c:pt idx="13145">
                  <c:v>3.2718600000000001E-6</c:v>
                </c:pt>
                <c:pt idx="13146">
                  <c:v>3.2699499999999999E-6</c:v>
                </c:pt>
                <c:pt idx="13147">
                  <c:v>3.2680389999999999E-6</c:v>
                </c:pt>
                <c:pt idx="13148">
                  <c:v>3.2661279999999999E-6</c:v>
                </c:pt>
                <c:pt idx="13149">
                  <c:v>3.2642169999999999E-6</c:v>
                </c:pt>
                <c:pt idx="13150">
                  <c:v>3.262305E-6</c:v>
                </c:pt>
                <c:pt idx="13151">
                  <c:v>3.2603919999999999E-6</c:v>
                </c:pt>
                <c:pt idx="13152">
                  <c:v>3.2584800000000001E-6</c:v>
                </c:pt>
                <c:pt idx="13153">
                  <c:v>3.256567E-6</c:v>
                </c:pt>
                <c:pt idx="13154">
                  <c:v>3.2546530000000001E-6</c:v>
                </c:pt>
                <c:pt idx="13155">
                  <c:v>3.2527389999999998E-6</c:v>
                </c:pt>
                <c:pt idx="13156">
                  <c:v>3.2508249999999999E-6</c:v>
                </c:pt>
                <c:pt idx="13157">
                  <c:v>3.2489100000000002E-6</c:v>
                </c:pt>
                <c:pt idx="13158">
                  <c:v>3.2469950000000001E-6</c:v>
                </c:pt>
                <c:pt idx="13159">
                  <c:v>3.2450790000000001E-6</c:v>
                </c:pt>
                <c:pt idx="13160">
                  <c:v>3.2431630000000002E-6</c:v>
                </c:pt>
                <c:pt idx="13161">
                  <c:v>3.2412469999999998E-6</c:v>
                </c:pt>
                <c:pt idx="13162">
                  <c:v>3.23933E-6</c:v>
                </c:pt>
                <c:pt idx="13163">
                  <c:v>3.2374129999999998E-6</c:v>
                </c:pt>
                <c:pt idx="13164">
                  <c:v>3.2354960000000001E-6</c:v>
                </c:pt>
                <c:pt idx="13165">
                  <c:v>3.2335780000000001E-6</c:v>
                </c:pt>
                <c:pt idx="13166">
                  <c:v>3.2316600000000001E-6</c:v>
                </c:pt>
                <c:pt idx="13167">
                  <c:v>3.2297409999999998E-6</c:v>
                </c:pt>
                <c:pt idx="13168">
                  <c:v>3.227822E-6</c:v>
                </c:pt>
                <c:pt idx="13169">
                  <c:v>3.2259030000000002E-6</c:v>
                </c:pt>
                <c:pt idx="13170">
                  <c:v>3.2239830000000001E-6</c:v>
                </c:pt>
                <c:pt idx="13171">
                  <c:v>3.2220630000000001E-6</c:v>
                </c:pt>
                <c:pt idx="13172">
                  <c:v>3.2201420000000002E-6</c:v>
                </c:pt>
                <c:pt idx="13173">
                  <c:v>3.2182220000000001E-6</c:v>
                </c:pt>
                <c:pt idx="13174">
                  <c:v>3.2163E-6</c:v>
                </c:pt>
                <c:pt idx="13175">
                  <c:v>3.2143790000000001E-6</c:v>
                </c:pt>
                <c:pt idx="13176">
                  <c:v>3.212457E-6</c:v>
                </c:pt>
                <c:pt idx="13177">
                  <c:v>3.2105340000000001E-6</c:v>
                </c:pt>
                <c:pt idx="13178">
                  <c:v>3.208612E-6</c:v>
                </c:pt>
                <c:pt idx="13179">
                  <c:v>3.2066890000000001E-6</c:v>
                </c:pt>
                <c:pt idx="13180">
                  <c:v>3.2047660000000001E-6</c:v>
                </c:pt>
                <c:pt idx="13181">
                  <c:v>3.202842E-6</c:v>
                </c:pt>
                <c:pt idx="13182">
                  <c:v>3.2009180000000002E-6</c:v>
                </c:pt>
                <c:pt idx="13183">
                  <c:v>3.1989929999999998E-6</c:v>
                </c:pt>
                <c:pt idx="13184">
                  <c:v>3.1970690000000001E-6</c:v>
                </c:pt>
                <c:pt idx="13185">
                  <c:v>3.1951429999999998E-6</c:v>
                </c:pt>
                <c:pt idx="13186">
                  <c:v>3.1932179999999998E-6</c:v>
                </c:pt>
                <c:pt idx="13187">
                  <c:v>3.191292E-6</c:v>
                </c:pt>
                <c:pt idx="13188">
                  <c:v>3.1893659999999998E-6</c:v>
                </c:pt>
                <c:pt idx="13189">
                  <c:v>3.1874390000000002E-6</c:v>
                </c:pt>
                <c:pt idx="13190">
                  <c:v>3.185513E-6</c:v>
                </c:pt>
                <c:pt idx="13191">
                  <c:v>3.1835850000000001E-6</c:v>
                </c:pt>
                <c:pt idx="13192">
                  <c:v>3.1816580000000001E-6</c:v>
                </c:pt>
                <c:pt idx="13193">
                  <c:v>3.1797299999999998E-6</c:v>
                </c:pt>
                <c:pt idx="13194">
                  <c:v>3.1778019999999999E-6</c:v>
                </c:pt>
                <c:pt idx="13195">
                  <c:v>3.1758729999999998E-6</c:v>
                </c:pt>
                <c:pt idx="13196">
                  <c:v>3.173945E-6</c:v>
                </c:pt>
                <c:pt idx="13197">
                  <c:v>3.1720159999999999E-6</c:v>
                </c:pt>
                <c:pt idx="13198">
                  <c:v>3.170086E-6</c:v>
                </c:pt>
                <c:pt idx="13199">
                  <c:v>3.1681560000000001E-6</c:v>
                </c:pt>
                <c:pt idx="13200">
                  <c:v>3.1662260000000002E-6</c:v>
                </c:pt>
                <c:pt idx="13201">
                  <c:v>3.1642959999999998E-6</c:v>
                </c:pt>
                <c:pt idx="13202">
                  <c:v>3.1623650000000001E-6</c:v>
                </c:pt>
                <c:pt idx="13203">
                  <c:v>3.1604339999999999E-6</c:v>
                </c:pt>
                <c:pt idx="13204">
                  <c:v>3.1585030000000002E-6</c:v>
                </c:pt>
                <c:pt idx="13205">
                  <c:v>3.1565709999999998E-6</c:v>
                </c:pt>
                <c:pt idx="13206">
                  <c:v>3.1546389999999999E-6</c:v>
                </c:pt>
                <c:pt idx="13207">
                  <c:v>3.1527060000000001E-6</c:v>
                </c:pt>
                <c:pt idx="13208">
                  <c:v>3.1507740000000001E-6</c:v>
                </c:pt>
                <c:pt idx="13209">
                  <c:v>3.1488409999999999E-6</c:v>
                </c:pt>
                <c:pt idx="13210">
                  <c:v>3.1469080000000001E-6</c:v>
                </c:pt>
                <c:pt idx="13211">
                  <c:v>3.1449740000000001E-6</c:v>
                </c:pt>
                <c:pt idx="13212">
                  <c:v>3.1430400000000001E-6</c:v>
                </c:pt>
                <c:pt idx="13213">
                  <c:v>3.141106E-6</c:v>
                </c:pt>
                <c:pt idx="13214">
                  <c:v>3.139172E-6</c:v>
                </c:pt>
                <c:pt idx="13215">
                  <c:v>3.1372370000000002E-6</c:v>
                </c:pt>
                <c:pt idx="13216">
                  <c:v>3.1353019999999999E-6</c:v>
                </c:pt>
                <c:pt idx="13217">
                  <c:v>3.1333670000000001E-6</c:v>
                </c:pt>
                <c:pt idx="13218">
                  <c:v>3.131431E-6</c:v>
                </c:pt>
                <c:pt idx="13219">
                  <c:v>3.1294949999999999E-6</c:v>
                </c:pt>
                <c:pt idx="13220">
                  <c:v>3.1275589999999998E-6</c:v>
                </c:pt>
                <c:pt idx="13221">
                  <c:v>3.1256230000000002E-6</c:v>
                </c:pt>
                <c:pt idx="13222">
                  <c:v>3.1236859999999999E-6</c:v>
                </c:pt>
                <c:pt idx="13223">
                  <c:v>3.121749E-6</c:v>
                </c:pt>
                <c:pt idx="13224">
                  <c:v>3.1198120000000001E-6</c:v>
                </c:pt>
                <c:pt idx="13225">
                  <c:v>3.117874E-6</c:v>
                </c:pt>
                <c:pt idx="13226">
                  <c:v>3.1159359999999998E-6</c:v>
                </c:pt>
                <c:pt idx="13227">
                  <c:v>3.1139980000000001E-6</c:v>
                </c:pt>
                <c:pt idx="13228">
                  <c:v>3.11206E-6</c:v>
                </c:pt>
                <c:pt idx="13229">
                  <c:v>3.110121E-6</c:v>
                </c:pt>
                <c:pt idx="13230">
                  <c:v>3.1081820000000001E-6</c:v>
                </c:pt>
                <c:pt idx="13231">
                  <c:v>3.1062430000000001E-6</c:v>
                </c:pt>
                <c:pt idx="13232">
                  <c:v>3.1043040000000002E-6</c:v>
                </c:pt>
                <c:pt idx="13233">
                  <c:v>3.102364E-6</c:v>
                </c:pt>
                <c:pt idx="13234">
                  <c:v>3.1004239999999998E-6</c:v>
                </c:pt>
                <c:pt idx="13235">
                  <c:v>3.098484E-6</c:v>
                </c:pt>
                <c:pt idx="13236">
                  <c:v>3.096543E-6</c:v>
                </c:pt>
                <c:pt idx="13237">
                  <c:v>3.0946029999999999E-6</c:v>
                </c:pt>
                <c:pt idx="13238">
                  <c:v>3.0926619999999999E-6</c:v>
                </c:pt>
                <c:pt idx="13239">
                  <c:v>3.09072E-6</c:v>
                </c:pt>
                <c:pt idx="13240">
                  <c:v>3.088779E-6</c:v>
                </c:pt>
                <c:pt idx="13241">
                  <c:v>3.0868370000000002E-6</c:v>
                </c:pt>
                <c:pt idx="13242">
                  <c:v>3.084895E-6</c:v>
                </c:pt>
                <c:pt idx="13243">
                  <c:v>3.0829530000000001E-6</c:v>
                </c:pt>
                <c:pt idx="13244">
                  <c:v>3.0810109999999999E-6</c:v>
                </c:pt>
                <c:pt idx="13245">
                  <c:v>3.0790679999999998E-6</c:v>
                </c:pt>
                <c:pt idx="13246">
                  <c:v>3.0771250000000002E-6</c:v>
                </c:pt>
                <c:pt idx="13247">
                  <c:v>3.0751820000000001E-6</c:v>
                </c:pt>
                <c:pt idx="13248">
                  <c:v>3.0732379999999998E-6</c:v>
                </c:pt>
                <c:pt idx="13249">
                  <c:v>3.0712950000000002E-6</c:v>
                </c:pt>
                <c:pt idx="13250">
                  <c:v>3.0693509999999999E-6</c:v>
                </c:pt>
                <c:pt idx="13251">
                  <c:v>3.067407E-6</c:v>
                </c:pt>
                <c:pt idx="13252">
                  <c:v>3.0654619999999999E-6</c:v>
                </c:pt>
                <c:pt idx="13253">
                  <c:v>3.063518E-6</c:v>
                </c:pt>
                <c:pt idx="13254">
                  <c:v>3.0615729999999999E-6</c:v>
                </c:pt>
                <c:pt idx="13255">
                  <c:v>3.0596279999999998E-6</c:v>
                </c:pt>
                <c:pt idx="13256">
                  <c:v>3.0576830000000001E-6</c:v>
                </c:pt>
                <c:pt idx="13257">
                  <c:v>3.055738E-6</c:v>
                </c:pt>
                <c:pt idx="13258">
                  <c:v>3.0537920000000001E-6</c:v>
                </c:pt>
                <c:pt idx="13259">
                  <c:v>3.0518460000000002E-6</c:v>
                </c:pt>
                <c:pt idx="13260">
                  <c:v>3.0498999999999998E-6</c:v>
                </c:pt>
                <c:pt idx="13261">
                  <c:v>3.0479539999999999E-6</c:v>
                </c:pt>
                <c:pt idx="13262">
                  <c:v>3.0460070000000001E-6</c:v>
                </c:pt>
                <c:pt idx="13263">
                  <c:v>3.04406E-6</c:v>
                </c:pt>
                <c:pt idx="13264">
                  <c:v>3.042114E-6</c:v>
                </c:pt>
                <c:pt idx="13265">
                  <c:v>3.040166E-6</c:v>
                </c:pt>
                <c:pt idx="13266">
                  <c:v>3.0382189999999999E-6</c:v>
                </c:pt>
                <c:pt idx="13267">
                  <c:v>3.0362720000000001E-6</c:v>
                </c:pt>
                <c:pt idx="13268">
                  <c:v>3.0343240000000001E-6</c:v>
                </c:pt>
                <c:pt idx="13269">
                  <c:v>3.0323760000000002E-6</c:v>
                </c:pt>
                <c:pt idx="13270">
                  <c:v>3.0304280000000002E-6</c:v>
                </c:pt>
                <c:pt idx="13271">
                  <c:v>3.0284800000000002E-6</c:v>
                </c:pt>
                <c:pt idx="13272">
                  <c:v>3.026531E-6</c:v>
                </c:pt>
                <c:pt idx="13273">
                  <c:v>3.024583E-6</c:v>
                </c:pt>
                <c:pt idx="13274">
                  <c:v>3.0226340000000002E-6</c:v>
                </c:pt>
                <c:pt idx="13275">
                  <c:v>3.0206849999999999E-6</c:v>
                </c:pt>
                <c:pt idx="13276">
                  <c:v>3.0187349999999999E-6</c:v>
                </c:pt>
                <c:pt idx="13277">
                  <c:v>3.0167860000000001E-6</c:v>
                </c:pt>
                <c:pt idx="13278">
                  <c:v>3.0148360000000001E-6</c:v>
                </c:pt>
                <c:pt idx="13279">
                  <c:v>3.0128869999999998E-6</c:v>
                </c:pt>
                <c:pt idx="13280">
                  <c:v>3.0109369999999998E-6</c:v>
                </c:pt>
                <c:pt idx="13281">
                  <c:v>3.0089870000000002E-6</c:v>
                </c:pt>
                <c:pt idx="13282">
                  <c:v>3.0070359999999999E-6</c:v>
                </c:pt>
                <c:pt idx="13283">
                  <c:v>3.0050859999999999E-6</c:v>
                </c:pt>
                <c:pt idx="13284">
                  <c:v>3.003135E-6</c:v>
                </c:pt>
                <c:pt idx="13285">
                  <c:v>3.0011840000000001E-6</c:v>
                </c:pt>
                <c:pt idx="13286">
                  <c:v>2.9992340000000001E-6</c:v>
                </c:pt>
                <c:pt idx="13287">
                  <c:v>2.9972829999999998E-6</c:v>
                </c:pt>
                <c:pt idx="13288">
                  <c:v>2.9953310000000002E-6</c:v>
                </c:pt>
                <c:pt idx="13289">
                  <c:v>2.9933799999999999E-6</c:v>
                </c:pt>
                <c:pt idx="13290">
                  <c:v>2.9914280000000002E-6</c:v>
                </c:pt>
                <c:pt idx="13291">
                  <c:v>2.9894769999999999E-6</c:v>
                </c:pt>
                <c:pt idx="13292">
                  <c:v>2.9875249999999998E-6</c:v>
                </c:pt>
                <c:pt idx="13293">
                  <c:v>2.9855730000000002E-6</c:v>
                </c:pt>
                <c:pt idx="13294">
                  <c:v>2.9836199999999998E-6</c:v>
                </c:pt>
                <c:pt idx="13295">
                  <c:v>2.9816680000000001E-6</c:v>
                </c:pt>
                <c:pt idx="13296">
                  <c:v>2.9797160000000001E-6</c:v>
                </c:pt>
                <c:pt idx="13297">
                  <c:v>2.9777630000000001E-6</c:v>
                </c:pt>
                <c:pt idx="13298">
                  <c:v>2.9758099999999998E-6</c:v>
                </c:pt>
                <c:pt idx="13299">
                  <c:v>2.9738569999999999E-6</c:v>
                </c:pt>
                <c:pt idx="13300">
                  <c:v>2.971904E-6</c:v>
                </c:pt>
                <c:pt idx="13301">
                  <c:v>2.9699510000000001E-6</c:v>
                </c:pt>
                <c:pt idx="13302">
                  <c:v>2.9679980000000002E-6</c:v>
                </c:pt>
                <c:pt idx="13303">
                  <c:v>2.966044E-6</c:v>
                </c:pt>
                <c:pt idx="13304">
                  <c:v>2.9640910000000001E-6</c:v>
                </c:pt>
                <c:pt idx="13305">
                  <c:v>2.9621369999999999E-6</c:v>
                </c:pt>
                <c:pt idx="13306">
                  <c:v>2.9601829999999998E-6</c:v>
                </c:pt>
                <c:pt idx="13307">
                  <c:v>2.9582290000000001E-6</c:v>
                </c:pt>
                <c:pt idx="13308">
                  <c:v>2.9562749999999999E-6</c:v>
                </c:pt>
                <c:pt idx="13309">
                  <c:v>2.9543210000000002E-6</c:v>
                </c:pt>
                <c:pt idx="13310">
                  <c:v>2.9523659999999998E-6</c:v>
                </c:pt>
                <c:pt idx="13311">
                  <c:v>2.9504120000000001E-6</c:v>
                </c:pt>
                <c:pt idx="13312">
                  <c:v>2.9484570000000001E-6</c:v>
                </c:pt>
                <c:pt idx="13313">
                  <c:v>2.946503E-6</c:v>
                </c:pt>
                <c:pt idx="13314">
                  <c:v>2.944548E-6</c:v>
                </c:pt>
                <c:pt idx="13315">
                  <c:v>2.942593E-6</c:v>
                </c:pt>
                <c:pt idx="13316">
                  <c:v>2.9406380000000001E-6</c:v>
                </c:pt>
                <c:pt idx="13317">
                  <c:v>2.9386830000000001E-6</c:v>
                </c:pt>
                <c:pt idx="13318">
                  <c:v>2.9367280000000001E-6</c:v>
                </c:pt>
                <c:pt idx="13319">
                  <c:v>2.9347730000000001E-6</c:v>
                </c:pt>
                <c:pt idx="13320">
                  <c:v>2.9328169999999999E-6</c:v>
                </c:pt>
                <c:pt idx="13321">
                  <c:v>2.9308610000000002E-6</c:v>
                </c:pt>
                <c:pt idx="13322">
                  <c:v>2.9289060000000002E-6</c:v>
                </c:pt>
                <c:pt idx="13323">
                  <c:v>2.92695E-6</c:v>
                </c:pt>
                <c:pt idx="13324">
                  <c:v>2.924995E-6</c:v>
                </c:pt>
                <c:pt idx="13325">
                  <c:v>2.923038E-6</c:v>
                </c:pt>
                <c:pt idx="13326">
                  <c:v>2.921083E-6</c:v>
                </c:pt>
                <c:pt idx="13327">
                  <c:v>2.919126E-6</c:v>
                </c:pt>
                <c:pt idx="13328">
                  <c:v>2.9171699999999998E-6</c:v>
                </c:pt>
                <c:pt idx="13329">
                  <c:v>2.915214E-6</c:v>
                </c:pt>
                <c:pt idx="13330">
                  <c:v>2.9132579999999998E-6</c:v>
                </c:pt>
                <c:pt idx="13331">
                  <c:v>2.9113009999999998E-6</c:v>
                </c:pt>
                <c:pt idx="13332">
                  <c:v>2.909345E-6</c:v>
                </c:pt>
                <c:pt idx="13333">
                  <c:v>2.907388E-6</c:v>
                </c:pt>
                <c:pt idx="13334">
                  <c:v>2.9054320000000002E-6</c:v>
                </c:pt>
                <c:pt idx="13335">
                  <c:v>2.9034750000000002E-6</c:v>
                </c:pt>
                <c:pt idx="13336">
                  <c:v>2.9015180000000002E-6</c:v>
                </c:pt>
                <c:pt idx="13337">
                  <c:v>2.8995610000000001E-6</c:v>
                </c:pt>
                <c:pt idx="13338">
                  <c:v>2.8976040000000001E-6</c:v>
                </c:pt>
                <c:pt idx="13339">
                  <c:v>2.8956470000000001E-6</c:v>
                </c:pt>
                <c:pt idx="13340">
                  <c:v>2.8936900000000001E-6</c:v>
                </c:pt>
                <c:pt idx="13341">
                  <c:v>2.8917330000000001E-6</c:v>
                </c:pt>
                <c:pt idx="13342">
                  <c:v>2.889776E-6</c:v>
                </c:pt>
                <c:pt idx="13343">
                  <c:v>2.887819E-6</c:v>
                </c:pt>
                <c:pt idx="13344">
                  <c:v>2.8858610000000002E-6</c:v>
                </c:pt>
                <c:pt idx="13345">
                  <c:v>2.8839040000000001E-6</c:v>
                </c:pt>
                <c:pt idx="13346">
                  <c:v>2.8819470000000001E-6</c:v>
                </c:pt>
                <c:pt idx="13347">
                  <c:v>2.8799889999999999E-6</c:v>
                </c:pt>
                <c:pt idx="13348">
                  <c:v>2.8780319999999998E-6</c:v>
                </c:pt>
                <c:pt idx="13349">
                  <c:v>2.876074E-6</c:v>
                </c:pt>
                <c:pt idx="13350">
                  <c:v>2.874117E-6</c:v>
                </c:pt>
                <c:pt idx="13351">
                  <c:v>2.8721590000000001E-6</c:v>
                </c:pt>
                <c:pt idx="13352">
                  <c:v>2.8702020000000001E-6</c:v>
                </c:pt>
                <c:pt idx="13353">
                  <c:v>2.8682439999999999E-6</c:v>
                </c:pt>
                <c:pt idx="13354">
                  <c:v>2.866286E-6</c:v>
                </c:pt>
                <c:pt idx="13355">
                  <c:v>2.8643280000000002E-6</c:v>
                </c:pt>
                <c:pt idx="13356">
                  <c:v>2.8623710000000002E-6</c:v>
                </c:pt>
                <c:pt idx="13357">
                  <c:v>2.8604129999999999E-6</c:v>
                </c:pt>
                <c:pt idx="13358">
                  <c:v>2.8584550000000001E-6</c:v>
                </c:pt>
                <c:pt idx="13359">
                  <c:v>2.8564969999999998E-6</c:v>
                </c:pt>
                <c:pt idx="13360">
                  <c:v>2.854539E-6</c:v>
                </c:pt>
                <c:pt idx="13361">
                  <c:v>2.8525810000000001E-6</c:v>
                </c:pt>
                <c:pt idx="13362">
                  <c:v>2.8506229999999999E-6</c:v>
                </c:pt>
                <c:pt idx="13363">
                  <c:v>2.848665E-6</c:v>
                </c:pt>
                <c:pt idx="13364">
                  <c:v>2.8467070000000002E-6</c:v>
                </c:pt>
                <c:pt idx="13365">
                  <c:v>2.8447489999999999E-6</c:v>
                </c:pt>
                <c:pt idx="13366">
                  <c:v>2.8427910000000001E-6</c:v>
                </c:pt>
                <c:pt idx="13367">
                  <c:v>2.8408329999999998E-6</c:v>
                </c:pt>
                <c:pt idx="13368">
                  <c:v>2.838875E-6</c:v>
                </c:pt>
                <c:pt idx="13369">
                  <c:v>2.8369170000000002E-6</c:v>
                </c:pt>
                <c:pt idx="13370">
                  <c:v>2.8349589999999999E-6</c:v>
                </c:pt>
                <c:pt idx="13371">
                  <c:v>2.8330010000000001E-6</c:v>
                </c:pt>
                <c:pt idx="13372">
                  <c:v>2.8310429999999998E-6</c:v>
                </c:pt>
                <c:pt idx="13373">
                  <c:v>2.8290840000000001E-6</c:v>
                </c:pt>
                <c:pt idx="13374">
                  <c:v>2.8271270000000001E-6</c:v>
                </c:pt>
                <c:pt idx="13375">
                  <c:v>2.825168E-6</c:v>
                </c:pt>
                <c:pt idx="13376">
                  <c:v>2.8232100000000002E-6</c:v>
                </c:pt>
                <c:pt idx="13377">
                  <c:v>2.8212519999999999E-6</c:v>
                </c:pt>
                <c:pt idx="13378">
                  <c:v>2.8192940000000001E-6</c:v>
                </c:pt>
                <c:pt idx="13379">
                  <c:v>2.8173359999999998E-6</c:v>
                </c:pt>
                <c:pt idx="13380">
                  <c:v>2.815378E-6</c:v>
                </c:pt>
                <c:pt idx="13381">
                  <c:v>2.8134200000000002E-6</c:v>
                </c:pt>
                <c:pt idx="13382">
                  <c:v>2.8114619999999999E-6</c:v>
                </c:pt>
                <c:pt idx="13383">
                  <c:v>2.8095040000000001E-6</c:v>
                </c:pt>
                <c:pt idx="13384">
                  <c:v>2.8075459999999998E-6</c:v>
                </c:pt>
                <c:pt idx="13385">
                  <c:v>2.805588E-6</c:v>
                </c:pt>
                <c:pt idx="13386">
                  <c:v>2.8036300000000001E-6</c:v>
                </c:pt>
                <c:pt idx="13387">
                  <c:v>2.8016719999999999E-6</c:v>
                </c:pt>
                <c:pt idx="13388">
                  <c:v>2.799714E-6</c:v>
                </c:pt>
                <c:pt idx="13389">
                  <c:v>2.7977560000000002E-6</c:v>
                </c:pt>
                <c:pt idx="13390">
                  <c:v>2.7957990000000002E-6</c:v>
                </c:pt>
                <c:pt idx="13391">
                  <c:v>2.7938409999999999E-6</c:v>
                </c:pt>
                <c:pt idx="13392">
                  <c:v>2.7918830000000001E-6</c:v>
                </c:pt>
                <c:pt idx="13393">
                  <c:v>2.7899249999999998E-6</c:v>
                </c:pt>
                <c:pt idx="13394">
                  <c:v>2.7879680000000002E-6</c:v>
                </c:pt>
                <c:pt idx="13395">
                  <c:v>2.7860099999999999E-6</c:v>
                </c:pt>
                <c:pt idx="13396">
                  <c:v>2.7840520000000001E-6</c:v>
                </c:pt>
                <c:pt idx="13397">
                  <c:v>2.7820950000000001E-6</c:v>
                </c:pt>
                <c:pt idx="13398">
                  <c:v>2.7801369999999998E-6</c:v>
                </c:pt>
                <c:pt idx="13399">
                  <c:v>2.7781799999999998E-6</c:v>
                </c:pt>
                <c:pt idx="13400">
                  <c:v>2.7762230000000002E-6</c:v>
                </c:pt>
                <c:pt idx="13401">
                  <c:v>2.7742649999999999E-6</c:v>
                </c:pt>
                <c:pt idx="13402">
                  <c:v>2.7723079999999999E-6</c:v>
                </c:pt>
                <c:pt idx="13403">
                  <c:v>2.7703509999999999E-6</c:v>
                </c:pt>
                <c:pt idx="13404">
                  <c:v>2.7683930000000001E-6</c:v>
                </c:pt>
                <c:pt idx="13405">
                  <c:v>2.766436E-6</c:v>
                </c:pt>
                <c:pt idx="13406">
                  <c:v>2.764479E-6</c:v>
                </c:pt>
                <c:pt idx="13407">
                  <c:v>2.762522E-6</c:v>
                </c:pt>
                <c:pt idx="13408">
                  <c:v>2.760565E-6</c:v>
                </c:pt>
                <c:pt idx="13409">
                  <c:v>2.7586079999999999E-6</c:v>
                </c:pt>
                <c:pt idx="13410">
                  <c:v>2.7566520000000002E-6</c:v>
                </c:pt>
                <c:pt idx="13411">
                  <c:v>2.7546950000000001E-6</c:v>
                </c:pt>
                <c:pt idx="13412">
                  <c:v>2.7527380000000001E-6</c:v>
                </c:pt>
                <c:pt idx="13413">
                  <c:v>2.7507819999999999E-6</c:v>
                </c:pt>
                <c:pt idx="13414">
                  <c:v>2.7488249999999999E-6</c:v>
                </c:pt>
                <c:pt idx="13415">
                  <c:v>2.7468690000000001E-6</c:v>
                </c:pt>
                <c:pt idx="13416">
                  <c:v>2.7449120000000001E-6</c:v>
                </c:pt>
                <c:pt idx="13417">
                  <c:v>2.7429559999999999E-6</c:v>
                </c:pt>
                <c:pt idx="13418">
                  <c:v>2.7410000000000001E-6</c:v>
                </c:pt>
                <c:pt idx="13419">
                  <c:v>2.7390439999999999E-6</c:v>
                </c:pt>
                <c:pt idx="13420">
                  <c:v>2.7370869999999999E-6</c:v>
                </c:pt>
                <c:pt idx="13421">
                  <c:v>2.7351319999999999E-6</c:v>
                </c:pt>
                <c:pt idx="13422">
                  <c:v>2.7331760000000001E-6</c:v>
                </c:pt>
                <c:pt idx="13423">
                  <c:v>2.7312199999999999E-6</c:v>
                </c:pt>
                <c:pt idx="13424">
                  <c:v>2.7292640000000001E-6</c:v>
                </c:pt>
                <c:pt idx="13425">
                  <c:v>2.7273090000000002E-6</c:v>
                </c:pt>
                <c:pt idx="13426">
                  <c:v>2.725353E-6</c:v>
                </c:pt>
                <c:pt idx="13427">
                  <c:v>2.723398E-6</c:v>
                </c:pt>
                <c:pt idx="13428">
                  <c:v>2.721443E-6</c:v>
                </c:pt>
                <c:pt idx="13429">
                  <c:v>2.7194880000000001E-6</c:v>
                </c:pt>
                <c:pt idx="13430">
                  <c:v>2.7175319999999999E-6</c:v>
                </c:pt>
                <c:pt idx="13431">
                  <c:v>2.7155769999999999E-6</c:v>
                </c:pt>
                <c:pt idx="13432">
                  <c:v>2.7136230000000002E-6</c:v>
                </c:pt>
                <c:pt idx="13433">
                  <c:v>2.7116680000000002E-6</c:v>
                </c:pt>
                <c:pt idx="13434">
                  <c:v>2.7097129999999998E-6</c:v>
                </c:pt>
                <c:pt idx="13435">
                  <c:v>2.7077590000000001E-6</c:v>
                </c:pt>
                <c:pt idx="13436">
                  <c:v>2.7058040000000001E-6</c:v>
                </c:pt>
                <c:pt idx="13437">
                  <c:v>2.70385E-6</c:v>
                </c:pt>
                <c:pt idx="13438">
                  <c:v>2.7018959999999998E-6</c:v>
                </c:pt>
                <c:pt idx="13439">
                  <c:v>2.6999420000000001E-6</c:v>
                </c:pt>
                <c:pt idx="13440">
                  <c:v>2.6979879999999999E-6</c:v>
                </c:pt>
                <c:pt idx="13441">
                  <c:v>2.6960340000000002E-6</c:v>
                </c:pt>
                <c:pt idx="13442">
                  <c:v>2.6940809999999999E-6</c:v>
                </c:pt>
                <c:pt idx="13443">
                  <c:v>2.6921270000000001E-6</c:v>
                </c:pt>
                <c:pt idx="13444">
                  <c:v>2.6901739999999998E-6</c:v>
                </c:pt>
                <c:pt idx="13445">
                  <c:v>2.6882209999999999E-6</c:v>
                </c:pt>
                <c:pt idx="13446">
                  <c:v>2.6862670000000002E-6</c:v>
                </c:pt>
                <c:pt idx="13447">
                  <c:v>2.6843139999999998E-6</c:v>
                </c:pt>
                <c:pt idx="13448">
                  <c:v>2.6823620000000002E-6</c:v>
                </c:pt>
                <c:pt idx="13449">
                  <c:v>2.6804089999999998E-6</c:v>
                </c:pt>
                <c:pt idx="13450">
                  <c:v>2.6784559999999999E-6</c:v>
                </c:pt>
                <c:pt idx="13451">
                  <c:v>2.6765039999999998E-6</c:v>
                </c:pt>
                <c:pt idx="13452">
                  <c:v>2.6745520000000001E-6</c:v>
                </c:pt>
                <c:pt idx="13453">
                  <c:v>2.6726E-6</c:v>
                </c:pt>
                <c:pt idx="13454">
                  <c:v>2.6706479999999999E-6</c:v>
                </c:pt>
                <c:pt idx="13455">
                  <c:v>2.6686959999999999E-6</c:v>
                </c:pt>
                <c:pt idx="13456">
                  <c:v>2.6667440000000002E-6</c:v>
                </c:pt>
                <c:pt idx="13457">
                  <c:v>2.6647929999999999E-6</c:v>
                </c:pt>
                <c:pt idx="13458">
                  <c:v>2.6628409999999998E-6</c:v>
                </c:pt>
                <c:pt idx="13459">
                  <c:v>2.6608899999999999E-6</c:v>
                </c:pt>
                <c:pt idx="13460">
                  <c:v>2.6589390000000001E-6</c:v>
                </c:pt>
                <c:pt idx="13461">
                  <c:v>2.6569879999999998E-6</c:v>
                </c:pt>
                <c:pt idx="13462">
                  <c:v>2.6550380000000002E-6</c:v>
                </c:pt>
                <c:pt idx="13463">
                  <c:v>2.6530869999999999E-6</c:v>
                </c:pt>
                <c:pt idx="13464">
                  <c:v>2.6511369999999999E-6</c:v>
                </c:pt>
                <c:pt idx="13465">
                  <c:v>2.649186E-6</c:v>
                </c:pt>
                <c:pt idx="13466">
                  <c:v>2.647236E-6</c:v>
                </c:pt>
                <c:pt idx="13467">
                  <c:v>2.6452870000000002E-6</c:v>
                </c:pt>
                <c:pt idx="13468">
                  <c:v>2.6433370000000001E-6</c:v>
                </c:pt>
                <c:pt idx="13469">
                  <c:v>2.6413870000000001E-6</c:v>
                </c:pt>
                <c:pt idx="13470">
                  <c:v>2.6394379999999999E-6</c:v>
                </c:pt>
                <c:pt idx="13471">
                  <c:v>2.6374890000000001E-6</c:v>
                </c:pt>
                <c:pt idx="13472">
                  <c:v>2.6355399999999998E-6</c:v>
                </c:pt>
                <c:pt idx="13473">
                  <c:v>2.633591E-6</c:v>
                </c:pt>
                <c:pt idx="13474">
                  <c:v>2.6316430000000001E-6</c:v>
                </c:pt>
                <c:pt idx="13475">
                  <c:v>2.6296939999999998E-6</c:v>
                </c:pt>
                <c:pt idx="13476">
                  <c:v>2.6277459999999998E-6</c:v>
                </c:pt>
                <c:pt idx="13477">
                  <c:v>2.6257979999999999E-6</c:v>
                </c:pt>
                <c:pt idx="13478">
                  <c:v>2.6238499999999999E-6</c:v>
                </c:pt>
                <c:pt idx="13479">
                  <c:v>2.6219030000000001E-6</c:v>
                </c:pt>
                <c:pt idx="13480">
                  <c:v>2.6199550000000001E-6</c:v>
                </c:pt>
                <c:pt idx="13481">
                  <c:v>2.618008E-6</c:v>
                </c:pt>
                <c:pt idx="13482">
                  <c:v>2.6160609999999998E-6</c:v>
                </c:pt>
                <c:pt idx="13483">
                  <c:v>2.6141140000000001E-6</c:v>
                </c:pt>
                <c:pt idx="13484">
                  <c:v>2.6121680000000001E-6</c:v>
                </c:pt>
                <c:pt idx="13485">
                  <c:v>2.610221E-6</c:v>
                </c:pt>
                <c:pt idx="13486">
                  <c:v>2.608275E-6</c:v>
                </c:pt>
                <c:pt idx="13487">
                  <c:v>2.6063290000000001E-6</c:v>
                </c:pt>
                <c:pt idx="13488">
                  <c:v>2.604384E-6</c:v>
                </c:pt>
                <c:pt idx="13489">
                  <c:v>2.6024380000000001E-6</c:v>
                </c:pt>
                <c:pt idx="13490">
                  <c:v>2.6004929999999999E-6</c:v>
                </c:pt>
                <c:pt idx="13491">
                  <c:v>2.5985479999999998E-6</c:v>
                </c:pt>
                <c:pt idx="13492">
                  <c:v>2.5966030000000001E-6</c:v>
                </c:pt>
                <c:pt idx="13493">
                  <c:v>2.594658E-6</c:v>
                </c:pt>
                <c:pt idx="13494">
                  <c:v>2.5927140000000001E-6</c:v>
                </c:pt>
                <c:pt idx="13495">
                  <c:v>2.5907699999999998E-6</c:v>
                </c:pt>
                <c:pt idx="13496">
                  <c:v>2.588826E-6</c:v>
                </c:pt>
                <c:pt idx="13497">
                  <c:v>2.5868820000000001E-6</c:v>
                </c:pt>
                <c:pt idx="13498">
                  <c:v>2.5849379999999998E-6</c:v>
                </c:pt>
                <c:pt idx="13499">
                  <c:v>2.5829950000000002E-6</c:v>
                </c:pt>
                <c:pt idx="13500">
                  <c:v>2.5810520000000001E-6</c:v>
                </c:pt>
                <c:pt idx="13501">
                  <c:v>2.579109E-6</c:v>
                </c:pt>
                <c:pt idx="13502">
                  <c:v>2.577166E-6</c:v>
                </c:pt>
                <c:pt idx="13503">
                  <c:v>2.5752240000000002E-6</c:v>
                </c:pt>
                <c:pt idx="13504">
                  <c:v>2.5732819999999999E-6</c:v>
                </c:pt>
                <c:pt idx="13505">
                  <c:v>2.5713400000000001E-6</c:v>
                </c:pt>
                <c:pt idx="13506">
                  <c:v>2.5693990000000001E-6</c:v>
                </c:pt>
                <c:pt idx="13507">
                  <c:v>2.5674569999999999E-6</c:v>
                </c:pt>
                <c:pt idx="13508">
                  <c:v>2.5655159999999998E-6</c:v>
                </c:pt>
                <c:pt idx="13509">
                  <c:v>2.5635749999999998E-6</c:v>
                </c:pt>
                <c:pt idx="13510">
                  <c:v>2.5616350000000001E-6</c:v>
                </c:pt>
                <c:pt idx="13511">
                  <c:v>2.5596940000000001E-6</c:v>
                </c:pt>
                <c:pt idx="13512">
                  <c:v>2.5577539999999999E-6</c:v>
                </c:pt>
                <c:pt idx="13513">
                  <c:v>2.5558140000000001E-6</c:v>
                </c:pt>
                <c:pt idx="13514">
                  <c:v>2.5538750000000002E-6</c:v>
                </c:pt>
                <c:pt idx="13515">
                  <c:v>2.5519359999999998E-6</c:v>
                </c:pt>
                <c:pt idx="13516">
                  <c:v>2.5499969999999999E-6</c:v>
                </c:pt>
                <c:pt idx="13517">
                  <c:v>2.5480579999999999E-6</c:v>
                </c:pt>
                <c:pt idx="13518">
                  <c:v>2.546119E-6</c:v>
                </c:pt>
                <c:pt idx="13519">
                  <c:v>2.5441809999999998E-6</c:v>
                </c:pt>
                <c:pt idx="13520">
                  <c:v>2.5422430000000001E-6</c:v>
                </c:pt>
                <c:pt idx="13521">
                  <c:v>2.540305E-6</c:v>
                </c:pt>
                <c:pt idx="13522">
                  <c:v>2.5383680000000001E-6</c:v>
                </c:pt>
                <c:pt idx="13523">
                  <c:v>2.5364310000000002E-6</c:v>
                </c:pt>
                <c:pt idx="13524">
                  <c:v>2.5344939999999999E-6</c:v>
                </c:pt>
                <c:pt idx="13525">
                  <c:v>2.532557E-6</c:v>
                </c:pt>
                <c:pt idx="13526">
                  <c:v>2.5306209999999999E-6</c:v>
                </c:pt>
                <c:pt idx="13527">
                  <c:v>2.5286849999999998E-6</c:v>
                </c:pt>
                <c:pt idx="13528">
                  <c:v>2.5267490000000002E-6</c:v>
                </c:pt>
                <c:pt idx="13529">
                  <c:v>2.5248139999999999E-6</c:v>
                </c:pt>
                <c:pt idx="13530">
                  <c:v>2.5228790000000001E-6</c:v>
                </c:pt>
                <c:pt idx="13531">
                  <c:v>2.5209439999999998E-6</c:v>
                </c:pt>
                <c:pt idx="13532">
                  <c:v>2.519009E-6</c:v>
                </c:pt>
                <c:pt idx="13533">
                  <c:v>2.517075E-6</c:v>
                </c:pt>
                <c:pt idx="13534">
                  <c:v>2.5151409999999999E-6</c:v>
                </c:pt>
                <c:pt idx="13535">
                  <c:v>2.5132069999999999E-6</c:v>
                </c:pt>
                <c:pt idx="13536">
                  <c:v>2.5112740000000001E-6</c:v>
                </c:pt>
                <c:pt idx="13537">
                  <c:v>2.5093409999999999E-6</c:v>
                </c:pt>
                <c:pt idx="13538">
                  <c:v>2.5074080000000001E-6</c:v>
                </c:pt>
                <c:pt idx="13539">
                  <c:v>2.5054760000000002E-6</c:v>
                </c:pt>
                <c:pt idx="13540">
                  <c:v>2.5035440000000002E-6</c:v>
                </c:pt>
                <c:pt idx="13541">
                  <c:v>2.5016119999999998E-6</c:v>
                </c:pt>
                <c:pt idx="13542">
                  <c:v>2.4996799999999998E-6</c:v>
                </c:pt>
                <c:pt idx="13543">
                  <c:v>2.4977490000000001E-6</c:v>
                </c:pt>
                <c:pt idx="13544">
                  <c:v>2.495818E-6</c:v>
                </c:pt>
                <c:pt idx="13545">
                  <c:v>2.4938869999999998E-6</c:v>
                </c:pt>
                <c:pt idx="13546">
                  <c:v>2.4919569999999999E-6</c:v>
                </c:pt>
                <c:pt idx="13547">
                  <c:v>2.490027E-6</c:v>
                </c:pt>
                <c:pt idx="13548">
                  <c:v>2.4880979999999999E-6</c:v>
                </c:pt>
                <c:pt idx="13549">
                  <c:v>2.486168E-6</c:v>
                </c:pt>
                <c:pt idx="13550">
                  <c:v>2.4842389999999999E-6</c:v>
                </c:pt>
                <c:pt idx="13551">
                  <c:v>2.482311E-6</c:v>
                </c:pt>
                <c:pt idx="13552">
                  <c:v>2.4803819999999999E-6</c:v>
                </c:pt>
                <c:pt idx="13553">
                  <c:v>2.4784540000000001E-6</c:v>
                </c:pt>
                <c:pt idx="13554">
                  <c:v>2.476527E-6</c:v>
                </c:pt>
                <c:pt idx="13555">
                  <c:v>2.4745990000000002E-6</c:v>
                </c:pt>
                <c:pt idx="13556">
                  <c:v>2.4726720000000001E-6</c:v>
                </c:pt>
                <c:pt idx="13557">
                  <c:v>2.4707459999999999E-6</c:v>
                </c:pt>
                <c:pt idx="13558">
                  <c:v>2.4688200000000001E-6</c:v>
                </c:pt>
                <c:pt idx="13559">
                  <c:v>2.4668930000000001E-6</c:v>
                </c:pt>
                <c:pt idx="13560">
                  <c:v>2.4649680000000001E-6</c:v>
                </c:pt>
                <c:pt idx="13561">
                  <c:v>2.4630419999999999E-6</c:v>
                </c:pt>
                <c:pt idx="13562">
                  <c:v>2.4611169999999999E-6</c:v>
                </c:pt>
                <c:pt idx="13563">
                  <c:v>2.4591930000000001E-6</c:v>
                </c:pt>
                <c:pt idx="13564">
                  <c:v>2.457269E-6</c:v>
                </c:pt>
                <c:pt idx="13565">
                  <c:v>2.4553450000000002E-6</c:v>
                </c:pt>
                <c:pt idx="13566">
                  <c:v>2.453421E-6</c:v>
                </c:pt>
                <c:pt idx="13567">
                  <c:v>2.4514980000000001E-6</c:v>
                </c:pt>
                <c:pt idx="13568">
                  <c:v>2.4495750000000002E-6</c:v>
                </c:pt>
                <c:pt idx="13569">
                  <c:v>2.4476530000000001E-6</c:v>
                </c:pt>
                <c:pt idx="13570">
                  <c:v>2.4457309999999999E-6</c:v>
                </c:pt>
                <c:pt idx="13571">
                  <c:v>2.4438089999999998E-6</c:v>
                </c:pt>
                <c:pt idx="13572">
                  <c:v>2.441888E-6</c:v>
                </c:pt>
                <c:pt idx="13573">
                  <c:v>2.4399659999999998E-6</c:v>
                </c:pt>
                <c:pt idx="13574">
                  <c:v>2.4380460000000002E-6</c:v>
                </c:pt>
                <c:pt idx="13575">
                  <c:v>2.4361260000000001E-6</c:v>
                </c:pt>
                <c:pt idx="13576">
                  <c:v>2.4342060000000001E-6</c:v>
                </c:pt>
                <c:pt idx="13577">
                  <c:v>2.432286E-6</c:v>
                </c:pt>
                <c:pt idx="13578">
                  <c:v>2.4303670000000002E-6</c:v>
                </c:pt>
                <c:pt idx="13579">
                  <c:v>2.428448E-6</c:v>
                </c:pt>
                <c:pt idx="13580">
                  <c:v>2.42653E-6</c:v>
                </c:pt>
                <c:pt idx="13581">
                  <c:v>2.424612E-6</c:v>
                </c:pt>
                <c:pt idx="13582">
                  <c:v>2.4226939999999999E-6</c:v>
                </c:pt>
                <c:pt idx="13583">
                  <c:v>2.4207770000000002E-6</c:v>
                </c:pt>
                <c:pt idx="13584">
                  <c:v>2.41886E-6</c:v>
                </c:pt>
                <c:pt idx="13585">
                  <c:v>2.4169429999999998E-6</c:v>
                </c:pt>
                <c:pt idx="13586">
                  <c:v>2.4150269999999999E-6</c:v>
                </c:pt>
                <c:pt idx="13587">
                  <c:v>2.4131120000000001E-6</c:v>
                </c:pt>
                <c:pt idx="13588">
                  <c:v>2.4111960000000002E-6</c:v>
                </c:pt>
                <c:pt idx="13589">
                  <c:v>2.4092810000000001E-6</c:v>
                </c:pt>
                <c:pt idx="13590">
                  <c:v>2.4073670000000002E-6</c:v>
                </c:pt>
                <c:pt idx="13591">
                  <c:v>2.4054529999999999E-6</c:v>
                </c:pt>
                <c:pt idx="13592">
                  <c:v>2.403539E-6</c:v>
                </c:pt>
                <c:pt idx="13593">
                  <c:v>2.4016259999999999E-6</c:v>
                </c:pt>
                <c:pt idx="13594">
                  <c:v>2.3997129999999998E-6</c:v>
                </c:pt>
                <c:pt idx="13595">
                  <c:v>2.3978000000000001E-6</c:v>
                </c:pt>
                <c:pt idx="13596">
                  <c:v>2.3958879999999999E-6</c:v>
                </c:pt>
                <c:pt idx="13597">
                  <c:v>2.393976E-6</c:v>
                </c:pt>
                <c:pt idx="13598">
                  <c:v>2.392065E-6</c:v>
                </c:pt>
                <c:pt idx="13599">
                  <c:v>2.390154E-6</c:v>
                </c:pt>
                <c:pt idx="13600">
                  <c:v>2.3882439999999998E-6</c:v>
                </c:pt>
                <c:pt idx="13601">
                  <c:v>2.3863330000000002E-6</c:v>
                </c:pt>
                <c:pt idx="13602">
                  <c:v>2.3844239999999998E-6</c:v>
                </c:pt>
                <c:pt idx="13603">
                  <c:v>2.382514E-6</c:v>
                </c:pt>
                <c:pt idx="13604">
                  <c:v>2.3806059999999999E-6</c:v>
                </c:pt>
                <c:pt idx="13605">
                  <c:v>2.3786969999999999E-6</c:v>
                </c:pt>
                <c:pt idx="13606">
                  <c:v>2.3767890000000002E-6</c:v>
                </c:pt>
                <c:pt idx="13607">
                  <c:v>2.3748819999999998E-6</c:v>
                </c:pt>
                <c:pt idx="13608">
                  <c:v>2.3729740000000001E-6</c:v>
                </c:pt>
                <c:pt idx="13609">
                  <c:v>2.371068E-6</c:v>
                </c:pt>
                <c:pt idx="13610">
                  <c:v>2.3691610000000001E-6</c:v>
                </c:pt>
                <c:pt idx="13611">
                  <c:v>2.3672559999999998E-6</c:v>
                </c:pt>
                <c:pt idx="13612">
                  <c:v>2.3653500000000001E-6</c:v>
                </c:pt>
                <c:pt idx="13613">
                  <c:v>2.3634449999999999E-6</c:v>
                </c:pt>
                <c:pt idx="13614">
                  <c:v>2.3615409999999998E-6</c:v>
                </c:pt>
                <c:pt idx="13615">
                  <c:v>2.359636E-6</c:v>
                </c:pt>
                <c:pt idx="13616">
                  <c:v>2.3577330000000002E-6</c:v>
                </c:pt>
                <c:pt idx="13617">
                  <c:v>2.3558299999999999E-6</c:v>
                </c:pt>
                <c:pt idx="13618">
                  <c:v>2.3539270000000001E-6</c:v>
                </c:pt>
                <c:pt idx="13619">
                  <c:v>2.3520239999999999E-6</c:v>
                </c:pt>
                <c:pt idx="13620">
                  <c:v>2.3501230000000002E-6</c:v>
                </c:pt>
                <c:pt idx="13621">
                  <c:v>2.3482210000000002E-6</c:v>
                </c:pt>
                <c:pt idx="13622">
                  <c:v>2.34632E-6</c:v>
                </c:pt>
                <c:pt idx="13623">
                  <c:v>2.3444189999999998E-6</c:v>
                </c:pt>
                <c:pt idx="13624">
                  <c:v>2.3425200000000001E-6</c:v>
                </c:pt>
                <c:pt idx="13625">
                  <c:v>2.3406199999999998E-6</c:v>
                </c:pt>
                <c:pt idx="13626">
                  <c:v>2.3387210000000001E-6</c:v>
                </c:pt>
                <c:pt idx="13627">
                  <c:v>2.336822E-6</c:v>
                </c:pt>
                <c:pt idx="13628">
                  <c:v>2.3349240000000001E-6</c:v>
                </c:pt>
                <c:pt idx="13629">
                  <c:v>2.3330259999999998E-6</c:v>
                </c:pt>
                <c:pt idx="13630">
                  <c:v>2.3311290000000002E-6</c:v>
                </c:pt>
                <c:pt idx="13631">
                  <c:v>2.3292320000000001E-6</c:v>
                </c:pt>
                <c:pt idx="13632">
                  <c:v>2.3273350000000001E-6</c:v>
                </c:pt>
                <c:pt idx="13633">
                  <c:v>2.3254389999999998E-6</c:v>
                </c:pt>
                <c:pt idx="13634">
                  <c:v>2.3235439999999998E-6</c:v>
                </c:pt>
                <c:pt idx="13635">
                  <c:v>2.3216489999999998E-6</c:v>
                </c:pt>
                <c:pt idx="13636">
                  <c:v>2.3197539999999998E-6</c:v>
                </c:pt>
                <c:pt idx="13637">
                  <c:v>2.31786E-6</c:v>
                </c:pt>
                <c:pt idx="13638">
                  <c:v>2.3159659999999998E-6</c:v>
                </c:pt>
                <c:pt idx="13639">
                  <c:v>2.3140729999999999E-6</c:v>
                </c:pt>
                <c:pt idx="13640">
                  <c:v>2.3121810000000002E-6</c:v>
                </c:pt>
                <c:pt idx="13641">
                  <c:v>2.310289E-6</c:v>
                </c:pt>
                <c:pt idx="13642">
                  <c:v>2.3083969999999999E-6</c:v>
                </c:pt>
                <c:pt idx="13643">
                  <c:v>2.306506E-6</c:v>
                </c:pt>
                <c:pt idx="13644">
                  <c:v>2.3046150000000001E-6</c:v>
                </c:pt>
                <c:pt idx="13645">
                  <c:v>2.302725E-6</c:v>
                </c:pt>
                <c:pt idx="13646">
                  <c:v>2.300835E-6</c:v>
                </c:pt>
                <c:pt idx="13647">
                  <c:v>2.2989460000000001E-6</c:v>
                </c:pt>
                <c:pt idx="13648">
                  <c:v>2.2970569999999999E-6</c:v>
                </c:pt>
                <c:pt idx="13649">
                  <c:v>2.2951689999999998E-6</c:v>
                </c:pt>
                <c:pt idx="13650">
                  <c:v>2.2932809999999998E-6</c:v>
                </c:pt>
                <c:pt idx="13651">
                  <c:v>2.291394E-6</c:v>
                </c:pt>
                <c:pt idx="13652">
                  <c:v>2.2895069999999998E-6</c:v>
                </c:pt>
                <c:pt idx="13653">
                  <c:v>2.2876209999999999E-6</c:v>
                </c:pt>
                <c:pt idx="13654">
                  <c:v>2.2857349999999999E-6</c:v>
                </c:pt>
                <c:pt idx="13655">
                  <c:v>2.2838500000000002E-6</c:v>
                </c:pt>
                <c:pt idx="13656">
                  <c:v>2.281965E-6</c:v>
                </c:pt>
                <c:pt idx="13657">
                  <c:v>2.2800810000000001E-6</c:v>
                </c:pt>
                <c:pt idx="13658">
                  <c:v>2.2781970000000002E-6</c:v>
                </c:pt>
                <c:pt idx="13659">
                  <c:v>2.2763140000000001E-6</c:v>
                </c:pt>
                <c:pt idx="13660">
                  <c:v>2.274431E-6</c:v>
                </c:pt>
                <c:pt idx="13661">
                  <c:v>2.2725490000000001E-6</c:v>
                </c:pt>
                <c:pt idx="13662">
                  <c:v>2.2706669999999999E-6</c:v>
                </c:pt>
                <c:pt idx="13663">
                  <c:v>2.2687859999999998E-6</c:v>
                </c:pt>
                <c:pt idx="13664">
                  <c:v>2.2669050000000002E-6</c:v>
                </c:pt>
                <c:pt idx="13665">
                  <c:v>2.265025E-6</c:v>
                </c:pt>
                <c:pt idx="13666">
                  <c:v>2.263146E-6</c:v>
                </c:pt>
                <c:pt idx="13667">
                  <c:v>2.2612660000000002E-6</c:v>
                </c:pt>
                <c:pt idx="13668">
                  <c:v>2.259388E-6</c:v>
                </c:pt>
                <c:pt idx="13669">
                  <c:v>2.2575099999999998E-6</c:v>
                </c:pt>
                <c:pt idx="13670">
                  <c:v>2.2556320000000001E-6</c:v>
                </c:pt>
                <c:pt idx="13671">
                  <c:v>2.2537550000000002E-6</c:v>
                </c:pt>
                <c:pt idx="13672">
                  <c:v>2.251879E-6</c:v>
                </c:pt>
                <c:pt idx="13673">
                  <c:v>2.2500029999999999E-6</c:v>
                </c:pt>
                <c:pt idx="13674">
                  <c:v>2.2481280000000001E-6</c:v>
                </c:pt>
                <c:pt idx="13675">
                  <c:v>2.2462530000000002E-6</c:v>
                </c:pt>
                <c:pt idx="13676">
                  <c:v>2.2443779999999999E-6</c:v>
                </c:pt>
                <c:pt idx="13677">
                  <c:v>2.2425050000000001E-6</c:v>
                </c:pt>
                <c:pt idx="13678">
                  <c:v>2.240631E-6</c:v>
                </c:pt>
                <c:pt idx="13679">
                  <c:v>2.238759E-6</c:v>
                </c:pt>
                <c:pt idx="13680">
                  <c:v>2.236887E-6</c:v>
                </c:pt>
                <c:pt idx="13681">
                  <c:v>2.235015E-6</c:v>
                </c:pt>
                <c:pt idx="13682">
                  <c:v>2.2331439999999998E-6</c:v>
                </c:pt>
                <c:pt idx="13683">
                  <c:v>2.231273E-6</c:v>
                </c:pt>
                <c:pt idx="13684">
                  <c:v>2.2294030000000001E-6</c:v>
                </c:pt>
                <c:pt idx="13685">
                  <c:v>2.2275339999999999E-6</c:v>
                </c:pt>
                <c:pt idx="13686">
                  <c:v>2.2256649999999998E-6</c:v>
                </c:pt>
                <c:pt idx="13687">
                  <c:v>2.2237969999999999E-6</c:v>
                </c:pt>
                <c:pt idx="13688">
                  <c:v>2.221929E-6</c:v>
                </c:pt>
                <c:pt idx="13689">
                  <c:v>2.2200619999999999E-6</c:v>
                </c:pt>
                <c:pt idx="13690">
                  <c:v>2.2181949999999999E-6</c:v>
                </c:pt>
                <c:pt idx="13691">
                  <c:v>2.216329E-6</c:v>
                </c:pt>
                <c:pt idx="13692">
                  <c:v>2.214464E-6</c:v>
                </c:pt>
                <c:pt idx="13693">
                  <c:v>2.2125980000000002E-6</c:v>
                </c:pt>
                <c:pt idx="13694">
                  <c:v>2.2107339999999999E-6</c:v>
                </c:pt>
                <c:pt idx="13695">
                  <c:v>2.2088700000000002E-6</c:v>
                </c:pt>
                <c:pt idx="13696">
                  <c:v>2.2070070000000002E-6</c:v>
                </c:pt>
                <c:pt idx="13697">
                  <c:v>2.2051439999999998E-6</c:v>
                </c:pt>
                <c:pt idx="13698">
                  <c:v>2.2032820000000001E-6</c:v>
                </c:pt>
                <c:pt idx="13699">
                  <c:v>2.2014210000000002E-6</c:v>
                </c:pt>
                <c:pt idx="13700">
                  <c:v>2.1995599999999998E-6</c:v>
                </c:pt>
                <c:pt idx="13701">
                  <c:v>2.1976989999999999E-6</c:v>
                </c:pt>
                <c:pt idx="13702">
                  <c:v>2.1958389999999998E-6</c:v>
                </c:pt>
                <c:pt idx="13703">
                  <c:v>2.19398E-6</c:v>
                </c:pt>
                <c:pt idx="13704">
                  <c:v>2.1921219999999999E-6</c:v>
                </c:pt>
                <c:pt idx="13705">
                  <c:v>2.1902639999999999E-6</c:v>
                </c:pt>
                <c:pt idx="13706">
                  <c:v>2.1884059999999998E-6</c:v>
                </c:pt>
                <c:pt idx="13707">
                  <c:v>2.186549E-6</c:v>
                </c:pt>
                <c:pt idx="13708">
                  <c:v>2.184693E-6</c:v>
                </c:pt>
                <c:pt idx="13709">
                  <c:v>2.1828370000000001E-6</c:v>
                </c:pt>
                <c:pt idx="13710">
                  <c:v>2.1809819999999999E-6</c:v>
                </c:pt>
                <c:pt idx="13711">
                  <c:v>2.1791270000000001E-6</c:v>
                </c:pt>
                <c:pt idx="13712">
                  <c:v>2.1772730000000002E-6</c:v>
                </c:pt>
                <c:pt idx="13713">
                  <c:v>2.1754200000000001E-6</c:v>
                </c:pt>
                <c:pt idx="13714">
                  <c:v>2.173567E-6</c:v>
                </c:pt>
                <c:pt idx="13715">
                  <c:v>2.1717150000000001E-6</c:v>
                </c:pt>
                <c:pt idx="13716">
                  <c:v>2.1698629999999998E-6</c:v>
                </c:pt>
                <c:pt idx="13717">
                  <c:v>2.1680120000000002E-6</c:v>
                </c:pt>
                <c:pt idx="13718">
                  <c:v>2.1661619999999999E-6</c:v>
                </c:pt>
                <c:pt idx="13719">
                  <c:v>2.1643120000000001E-6</c:v>
                </c:pt>
                <c:pt idx="13720">
                  <c:v>2.1624630000000001E-6</c:v>
                </c:pt>
                <c:pt idx="13721">
                  <c:v>2.1606140000000001E-6</c:v>
                </c:pt>
                <c:pt idx="13722">
                  <c:v>2.1587659999999999E-6</c:v>
                </c:pt>
                <c:pt idx="13723">
                  <c:v>2.1569189999999999E-6</c:v>
                </c:pt>
                <c:pt idx="13724">
                  <c:v>2.155072E-6</c:v>
                </c:pt>
                <c:pt idx="13725">
                  <c:v>2.1532259999999999E-6</c:v>
                </c:pt>
                <c:pt idx="13726">
                  <c:v>2.151381E-6</c:v>
                </c:pt>
                <c:pt idx="13727">
                  <c:v>2.1495360000000001E-6</c:v>
                </c:pt>
                <c:pt idx="13728">
                  <c:v>2.1476910000000002E-6</c:v>
                </c:pt>
                <c:pt idx="13729">
                  <c:v>2.1458479999999999E-6</c:v>
                </c:pt>
                <c:pt idx="13730">
                  <c:v>2.1440050000000001E-6</c:v>
                </c:pt>
                <c:pt idx="13731">
                  <c:v>2.1421619999999998E-6</c:v>
                </c:pt>
                <c:pt idx="13732">
                  <c:v>2.1403200000000002E-6</c:v>
                </c:pt>
                <c:pt idx="13733">
                  <c:v>2.138479E-6</c:v>
                </c:pt>
                <c:pt idx="13734">
                  <c:v>2.136639E-6</c:v>
                </c:pt>
                <c:pt idx="13735">
                  <c:v>2.1347990000000001E-6</c:v>
                </c:pt>
                <c:pt idx="13736">
                  <c:v>2.1329590000000001E-6</c:v>
                </c:pt>
                <c:pt idx="13737">
                  <c:v>2.1311210000000002E-6</c:v>
                </c:pt>
                <c:pt idx="13738">
                  <c:v>2.1292829999999998E-6</c:v>
                </c:pt>
                <c:pt idx="13739">
                  <c:v>2.1274449999999999E-6</c:v>
                </c:pt>
                <c:pt idx="13740">
                  <c:v>2.1256079999999998E-6</c:v>
                </c:pt>
                <c:pt idx="13741">
                  <c:v>2.123772E-6</c:v>
                </c:pt>
                <c:pt idx="13742">
                  <c:v>2.1219369999999999E-6</c:v>
                </c:pt>
                <c:pt idx="13743">
                  <c:v>2.1201019999999999E-6</c:v>
                </c:pt>
                <c:pt idx="13744">
                  <c:v>2.1182680000000001E-6</c:v>
                </c:pt>
                <c:pt idx="13745">
                  <c:v>2.1164339999999999E-6</c:v>
                </c:pt>
                <c:pt idx="13746">
                  <c:v>2.1146009999999999E-6</c:v>
                </c:pt>
                <c:pt idx="13747">
                  <c:v>2.1127690000000001E-6</c:v>
                </c:pt>
                <c:pt idx="13748">
                  <c:v>2.1109369999999999E-6</c:v>
                </c:pt>
                <c:pt idx="13749">
                  <c:v>2.109106E-6</c:v>
                </c:pt>
                <c:pt idx="13750">
                  <c:v>2.1072759999999999E-6</c:v>
                </c:pt>
                <c:pt idx="13751">
                  <c:v>2.1054460000000002E-6</c:v>
                </c:pt>
                <c:pt idx="13752">
                  <c:v>2.1036169999999999E-6</c:v>
                </c:pt>
                <c:pt idx="13753">
                  <c:v>2.101788E-6</c:v>
                </c:pt>
                <c:pt idx="13754">
                  <c:v>2.0999610000000002E-6</c:v>
                </c:pt>
                <c:pt idx="13755">
                  <c:v>2.0981330000000001E-6</c:v>
                </c:pt>
                <c:pt idx="13756">
                  <c:v>2.0963070000000001E-6</c:v>
                </c:pt>
                <c:pt idx="13757">
                  <c:v>2.0944810000000001E-6</c:v>
                </c:pt>
                <c:pt idx="13758">
                  <c:v>2.0926559999999999E-6</c:v>
                </c:pt>
                <c:pt idx="13759">
                  <c:v>2.0908310000000002E-6</c:v>
                </c:pt>
                <c:pt idx="13760">
                  <c:v>2.0890069999999998E-6</c:v>
                </c:pt>
                <c:pt idx="13761">
                  <c:v>2.0871840000000001E-6</c:v>
                </c:pt>
                <c:pt idx="13762">
                  <c:v>2.0853620000000002E-6</c:v>
                </c:pt>
                <c:pt idx="13763">
                  <c:v>2.0835399999999999E-6</c:v>
                </c:pt>
                <c:pt idx="13764">
                  <c:v>2.0817189999999998E-6</c:v>
                </c:pt>
                <c:pt idx="13765">
                  <c:v>2.0798980000000001E-6</c:v>
                </c:pt>
                <c:pt idx="13766">
                  <c:v>2.0780790000000001E-6</c:v>
                </c:pt>
                <c:pt idx="13767">
                  <c:v>2.0762589999999999E-6</c:v>
                </c:pt>
                <c:pt idx="13768">
                  <c:v>2.0744410000000001E-6</c:v>
                </c:pt>
                <c:pt idx="13769">
                  <c:v>2.0726229999999999E-6</c:v>
                </c:pt>
                <c:pt idx="13770">
                  <c:v>2.0708059999999999E-6</c:v>
                </c:pt>
                <c:pt idx="13771">
                  <c:v>2.0689889999999999E-6</c:v>
                </c:pt>
                <c:pt idx="13772">
                  <c:v>2.0671730000000002E-6</c:v>
                </c:pt>
                <c:pt idx="13773">
                  <c:v>2.0653579999999999E-6</c:v>
                </c:pt>
                <c:pt idx="13774">
                  <c:v>2.0635440000000002E-6</c:v>
                </c:pt>
                <c:pt idx="13775">
                  <c:v>2.0617300000000001E-6</c:v>
                </c:pt>
                <c:pt idx="13776">
                  <c:v>2.0599169999999998E-6</c:v>
                </c:pt>
                <c:pt idx="13777">
                  <c:v>2.0581050000000002E-6</c:v>
                </c:pt>
                <c:pt idx="13778">
                  <c:v>2.0562930000000001E-6</c:v>
                </c:pt>
                <c:pt idx="13779">
                  <c:v>2.0544819999999999E-6</c:v>
                </c:pt>
                <c:pt idx="13780">
                  <c:v>2.0526719999999999E-6</c:v>
                </c:pt>
                <c:pt idx="13781">
                  <c:v>2.0508619999999999E-6</c:v>
                </c:pt>
                <c:pt idx="13782">
                  <c:v>2.0490530000000002E-6</c:v>
                </c:pt>
                <c:pt idx="13783">
                  <c:v>2.0472449999999998E-6</c:v>
                </c:pt>
                <c:pt idx="13784">
                  <c:v>2.0454369999999999E-6</c:v>
                </c:pt>
                <c:pt idx="13785">
                  <c:v>2.043631E-6</c:v>
                </c:pt>
                <c:pt idx="13786">
                  <c:v>2.0418239999999999E-6</c:v>
                </c:pt>
                <c:pt idx="13787">
                  <c:v>2.0400189999999998E-6</c:v>
                </c:pt>
                <c:pt idx="13788">
                  <c:v>2.0382140000000002E-6</c:v>
                </c:pt>
                <c:pt idx="13789">
                  <c:v>2.03641E-6</c:v>
                </c:pt>
                <c:pt idx="13790">
                  <c:v>2.0346069999999999E-6</c:v>
                </c:pt>
                <c:pt idx="13791">
                  <c:v>2.0328039999999999E-6</c:v>
                </c:pt>
                <c:pt idx="13792">
                  <c:v>2.0310020000000002E-6</c:v>
                </c:pt>
                <c:pt idx="13793">
                  <c:v>2.0292009999999998E-6</c:v>
                </c:pt>
                <c:pt idx="13794">
                  <c:v>2.0273999999999999E-6</c:v>
                </c:pt>
                <c:pt idx="13795">
                  <c:v>2.0256000000000001E-6</c:v>
                </c:pt>
                <c:pt idx="13796">
                  <c:v>2.0238009999999998E-6</c:v>
                </c:pt>
                <c:pt idx="13797">
                  <c:v>2.0220030000000002E-6</c:v>
                </c:pt>
                <c:pt idx="13798">
                  <c:v>2.0202050000000001E-6</c:v>
                </c:pt>
                <c:pt idx="13799">
                  <c:v>2.0184079999999998E-6</c:v>
                </c:pt>
                <c:pt idx="13800">
                  <c:v>2.0166119999999998E-6</c:v>
                </c:pt>
                <c:pt idx="13801">
                  <c:v>2.0148160000000002E-6</c:v>
                </c:pt>
                <c:pt idx="13802">
                  <c:v>2.013021E-6</c:v>
                </c:pt>
                <c:pt idx="13803">
                  <c:v>2.011227E-6</c:v>
                </c:pt>
                <c:pt idx="13804">
                  <c:v>2.0094339999999999E-6</c:v>
                </c:pt>
                <c:pt idx="13805">
                  <c:v>2.0076410000000001E-6</c:v>
                </c:pt>
                <c:pt idx="13806">
                  <c:v>2.0058489999999998E-6</c:v>
                </c:pt>
                <c:pt idx="13807">
                  <c:v>2.0040580000000001E-6</c:v>
                </c:pt>
                <c:pt idx="13808">
                  <c:v>2.0022679999999998E-6</c:v>
                </c:pt>
                <c:pt idx="13809">
                  <c:v>2.000478E-6</c:v>
                </c:pt>
                <c:pt idx="13810">
                  <c:v>1.9986889999999999E-6</c:v>
                </c:pt>
                <c:pt idx="13811">
                  <c:v>1.9968999999999999E-6</c:v>
                </c:pt>
                <c:pt idx="13812">
                  <c:v>1.9951129999999999E-6</c:v>
                </c:pt>
                <c:pt idx="13813">
                  <c:v>1.9933259999999999E-6</c:v>
                </c:pt>
                <c:pt idx="13814">
                  <c:v>1.9915400000000002E-6</c:v>
                </c:pt>
                <c:pt idx="13815">
                  <c:v>1.9897549999999998E-6</c:v>
                </c:pt>
                <c:pt idx="13816">
                  <c:v>1.9879699999999999E-6</c:v>
                </c:pt>
                <c:pt idx="13817">
                  <c:v>1.9861860000000002E-6</c:v>
                </c:pt>
                <c:pt idx="13818">
                  <c:v>1.9844029999999999E-6</c:v>
                </c:pt>
                <c:pt idx="13819">
                  <c:v>1.98262E-6</c:v>
                </c:pt>
                <c:pt idx="13820">
                  <c:v>1.9808390000000002E-6</c:v>
                </c:pt>
                <c:pt idx="13821">
                  <c:v>1.9790579999999999E-6</c:v>
                </c:pt>
                <c:pt idx="13822">
                  <c:v>1.9772779999999999E-6</c:v>
                </c:pt>
                <c:pt idx="13823">
                  <c:v>1.9754979999999999E-6</c:v>
                </c:pt>
                <c:pt idx="13824">
                  <c:v>1.9737190000000002E-6</c:v>
                </c:pt>
                <c:pt idx="13825">
                  <c:v>1.9719410000000002E-6</c:v>
                </c:pt>
                <c:pt idx="13826">
                  <c:v>1.9701640000000001E-6</c:v>
                </c:pt>
                <c:pt idx="13827">
                  <c:v>1.9683880000000002E-6</c:v>
                </c:pt>
                <c:pt idx="13828">
                  <c:v>1.9666119999999998E-6</c:v>
                </c:pt>
                <c:pt idx="13829">
                  <c:v>1.9648370000000002E-6</c:v>
                </c:pt>
                <c:pt idx="13830">
                  <c:v>1.9630629999999999E-6</c:v>
                </c:pt>
                <c:pt idx="13831">
                  <c:v>1.9612890000000001E-6</c:v>
                </c:pt>
                <c:pt idx="13832">
                  <c:v>1.9595169999999999E-6</c:v>
                </c:pt>
                <c:pt idx="13833">
                  <c:v>1.9577450000000001E-6</c:v>
                </c:pt>
                <c:pt idx="13834">
                  <c:v>1.9559729999999999E-6</c:v>
                </c:pt>
                <c:pt idx="13835">
                  <c:v>1.9542030000000002E-6</c:v>
                </c:pt>
                <c:pt idx="13836">
                  <c:v>1.952433E-6</c:v>
                </c:pt>
                <c:pt idx="13837">
                  <c:v>1.9506640000000001E-6</c:v>
                </c:pt>
                <c:pt idx="13838">
                  <c:v>1.948896E-6</c:v>
                </c:pt>
                <c:pt idx="13839">
                  <c:v>1.9471290000000001E-6</c:v>
                </c:pt>
                <c:pt idx="13840">
                  <c:v>1.9453619999999998E-6</c:v>
                </c:pt>
                <c:pt idx="13841">
                  <c:v>1.9435959999999998E-6</c:v>
                </c:pt>
                <c:pt idx="13842">
                  <c:v>1.941831E-6</c:v>
                </c:pt>
                <c:pt idx="13843">
                  <c:v>1.940067E-6</c:v>
                </c:pt>
                <c:pt idx="13844">
                  <c:v>1.9383039999999998E-6</c:v>
                </c:pt>
                <c:pt idx="13845">
                  <c:v>1.9365410000000001E-6</c:v>
                </c:pt>
                <c:pt idx="13846">
                  <c:v>1.9347790000000001E-6</c:v>
                </c:pt>
                <c:pt idx="13847">
                  <c:v>1.9330169999999998E-6</c:v>
                </c:pt>
                <c:pt idx="13848">
                  <c:v>1.9312569999999999E-6</c:v>
                </c:pt>
                <c:pt idx="13849">
                  <c:v>1.929497E-6</c:v>
                </c:pt>
                <c:pt idx="13850">
                  <c:v>1.927738E-6</c:v>
                </c:pt>
                <c:pt idx="13851">
                  <c:v>1.9259800000000002E-6</c:v>
                </c:pt>
                <c:pt idx="13852">
                  <c:v>1.9242230000000001E-6</c:v>
                </c:pt>
                <c:pt idx="13853">
                  <c:v>1.9224660000000001E-6</c:v>
                </c:pt>
                <c:pt idx="13854">
                  <c:v>1.9207099999999999E-6</c:v>
                </c:pt>
                <c:pt idx="13855">
                  <c:v>1.9189559999999998E-6</c:v>
                </c:pt>
                <c:pt idx="13856">
                  <c:v>1.9172009999999999E-6</c:v>
                </c:pt>
                <c:pt idx="13857">
                  <c:v>1.915448E-6</c:v>
                </c:pt>
                <c:pt idx="13858">
                  <c:v>1.9136950000000001E-6</c:v>
                </c:pt>
                <c:pt idx="13859">
                  <c:v>1.911943E-6</c:v>
                </c:pt>
                <c:pt idx="13860">
                  <c:v>1.9101920000000001E-6</c:v>
                </c:pt>
                <c:pt idx="13861">
                  <c:v>1.9084420000000001E-6</c:v>
                </c:pt>
                <c:pt idx="13862">
                  <c:v>1.9066929999999999E-6</c:v>
                </c:pt>
                <c:pt idx="13863">
                  <c:v>1.9049439999999999E-6</c:v>
                </c:pt>
                <c:pt idx="13864">
                  <c:v>1.9031959999999999E-6</c:v>
                </c:pt>
                <c:pt idx="13865">
                  <c:v>1.901449E-6</c:v>
                </c:pt>
                <c:pt idx="13866">
                  <c:v>1.8997030000000001E-6</c:v>
                </c:pt>
                <c:pt idx="13867">
                  <c:v>1.897957E-6</c:v>
                </c:pt>
                <c:pt idx="13868">
                  <c:v>1.8962120000000001E-6</c:v>
                </c:pt>
                <c:pt idx="13869">
                  <c:v>1.894468E-6</c:v>
                </c:pt>
                <c:pt idx="13870">
                  <c:v>1.8927249999999999E-6</c:v>
                </c:pt>
                <c:pt idx="13871">
                  <c:v>1.8909829999999999E-6</c:v>
                </c:pt>
                <c:pt idx="13872">
                  <c:v>1.8892409999999999E-6</c:v>
                </c:pt>
                <c:pt idx="13873">
                  <c:v>1.887501E-6</c:v>
                </c:pt>
                <c:pt idx="13874">
                  <c:v>1.885761E-6</c:v>
                </c:pt>
                <c:pt idx="13875">
                  <c:v>1.8840220000000001E-6</c:v>
                </c:pt>
                <c:pt idx="13876">
                  <c:v>1.8822829999999999E-6</c:v>
                </c:pt>
                <c:pt idx="13877">
                  <c:v>1.880546E-6</c:v>
                </c:pt>
                <c:pt idx="13878">
                  <c:v>1.8788089999999999E-6</c:v>
                </c:pt>
                <c:pt idx="13879">
                  <c:v>1.8770730000000001E-6</c:v>
                </c:pt>
                <c:pt idx="13880">
                  <c:v>1.8753380000000001E-6</c:v>
                </c:pt>
                <c:pt idx="13881">
                  <c:v>1.8736040000000001E-6</c:v>
                </c:pt>
                <c:pt idx="13882">
                  <c:v>1.8718710000000001E-6</c:v>
                </c:pt>
                <c:pt idx="13883">
                  <c:v>1.8701380000000001E-6</c:v>
                </c:pt>
                <c:pt idx="13884">
                  <c:v>1.8684059999999999E-6</c:v>
                </c:pt>
                <c:pt idx="13885">
                  <c:v>1.866675E-6</c:v>
                </c:pt>
                <c:pt idx="13886">
                  <c:v>1.8649449999999999E-6</c:v>
                </c:pt>
                <c:pt idx="13887">
                  <c:v>1.863216E-6</c:v>
                </c:pt>
                <c:pt idx="13888">
                  <c:v>1.8614869999999999E-6</c:v>
                </c:pt>
                <c:pt idx="13889">
                  <c:v>1.8597590000000001E-6</c:v>
                </c:pt>
                <c:pt idx="13890">
                  <c:v>1.8580330000000001E-6</c:v>
                </c:pt>
                <c:pt idx="13891">
                  <c:v>1.8563069999999999E-6</c:v>
                </c:pt>
                <c:pt idx="13892">
                  <c:v>1.8545809999999999E-6</c:v>
                </c:pt>
                <c:pt idx="13893">
                  <c:v>1.852857E-6</c:v>
                </c:pt>
                <c:pt idx="13894">
                  <c:v>1.851133E-6</c:v>
                </c:pt>
                <c:pt idx="13895">
                  <c:v>1.8494109999999999E-6</c:v>
                </c:pt>
                <c:pt idx="13896">
                  <c:v>1.847689E-6</c:v>
                </c:pt>
                <c:pt idx="13897">
                  <c:v>1.845968E-6</c:v>
                </c:pt>
                <c:pt idx="13898">
                  <c:v>1.8442470000000001E-6</c:v>
                </c:pt>
                <c:pt idx="13899">
                  <c:v>1.8425280000000001E-6</c:v>
                </c:pt>
                <c:pt idx="13900">
                  <c:v>1.8408090000000001E-6</c:v>
                </c:pt>
                <c:pt idx="13901">
                  <c:v>1.8390910000000001E-6</c:v>
                </c:pt>
                <c:pt idx="13902">
                  <c:v>1.8373740000000001E-6</c:v>
                </c:pt>
                <c:pt idx="13903">
                  <c:v>1.835658E-6</c:v>
                </c:pt>
                <c:pt idx="13904">
                  <c:v>1.8339430000000001E-6</c:v>
                </c:pt>
                <c:pt idx="13905">
                  <c:v>1.832229E-6</c:v>
                </c:pt>
                <c:pt idx="13906">
                  <c:v>1.8305150000000001E-6</c:v>
                </c:pt>
                <c:pt idx="13907">
                  <c:v>1.828802E-6</c:v>
                </c:pt>
                <c:pt idx="13908">
                  <c:v>1.82709E-6</c:v>
                </c:pt>
                <c:pt idx="13909">
                  <c:v>1.825379E-6</c:v>
                </c:pt>
                <c:pt idx="13910">
                  <c:v>1.823669E-6</c:v>
                </c:pt>
                <c:pt idx="13911">
                  <c:v>1.82196E-6</c:v>
                </c:pt>
                <c:pt idx="13912">
                  <c:v>1.8202510000000001E-6</c:v>
                </c:pt>
                <c:pt idx="13913">
                  <c:v>1.818544E-6</c:v>
                </c:pt>
                <c:pt idx="13914">
                  <c:v>1.8168370000000001E-6</c:v>
                </c:pt>
                <c:pt idx="13915">
                  <c:v>1.815131E-6</c:v>
                </c:pt>
                <c:pt idx="13916">
                  <c:v>1.8134259999999999E-6</c:v>
                </c:pt>
                <c:pt idx="13917">
                  <c:v>1.8117209999999999E-6</c:v>
                </c:pt>
                <c:pt idx="13918">
                  <c:v>1.8100179999999999E-6</c:v>
                </c:pt>
                <c:pt idx="13919">
                  <c:v>1.8083149999999999E-6</c:v>
                </c:pt>
                <c:pt idx="13920">
                  <c:v>1.8066129999999999E-6</c:v>
                </c:pt>
                <c:pt idx="13921">
                  <c:v>1.804913E-6</c:v>
                </c:pt>
                <c:pt idx="13922">
                  <c:v>1.8032130000000001E-6</c:v>
                </c:pt>
                <c:pt idx="13923">
                  <c:v>1.801513E-6</c:v>
                </c:pt>
                <c:pt idx="13924">
                  <c:v>1.7998150000000001E-6</c:v>
                </c:pt>
                <c:pt idx="13925">
                  <c:v>1.7981180000000001E-6</c:v>
                </c:pt>
                <c:pt idx="13926">
                  <c:v>1.796421E-6</c:v>
                </c:pt>
                <c:pt idx="13927">
                  <c:v>1.794725E-6</c:v>
                </c:pt>
                <c:pt idx="13928">
                  <c:v>1.79303E-6</c:v>
                </c:pt>
                <c:pt idx="13929">
                  <c:v>1.791336E-6</c:v>
                </c:pt>
                <c:pt idx="13930">
                  <c:v>1.7896429999999999E-6</c:v>
                </c:pt>
                <c:pt idx="13931">
                  <c:v>1.787951E-6</c:v>
                </c:pt>
                <c:pt idx="13932">
                  <c:v>1.7862599999999999E-6</c:v>
                </c:pt>
                <c:pt idx="13933">
                  <c:v>1.784569E-6</c:v>
                </c:pt>
                <c:pt idx="13934">
                  <c:v>1.782879E-6</c:v>
                </c:pt>
                <c:pt idx="13935">
                  <c:v>1.7811899999999999E-6</c:v>
                </c:pt>
                <c:pt idx="13936">
                  <c:v>1.7795029999999999E-6</c:v>
                </c:pt>
                <c:pt idx="13937">
                  <c:v>1.7778149999999999E-6</c:v>
                </c:pt>
                <c:pt idx="13938">
                  <c:v>1.776129E-6</c:v>
                </c:pt>
                <c:pt idx="13939">
                  <c:v>1.7744440000000001E-6</c:v>
                </c:pt>
                <c:pt idx="13940">
                  <c:v>1.7727589999999999E-6</c:v>
                </c:pt>
                <c:pt idx="13941">
                  <c:v>1.771076E-6</c:v>
                </c:pt>
                <c:pt idx="13942">
                  <c:v>1.769393E-6</c:v>
                </c:pt>
                <c:pt idx="13943">
                  <c:v>1.7677109999999999E-6</c:v>
                </c:pt>
                <c:pt idx="13944">
                  <c:v>1.7660300000000001E-6</c:v>
                </c:pt>
                <c:pt idx="13945">
                  <c:v>1.7643500000000001E-6</c:v>
                </c:pt>
                <c:pt idx="13946">
                  <c:v>1.7626709999999999E-6</c:v>
                </c:pt>
                <c:pt idx="13947">
                  <c:v>1.760993E-6</c:v>
                </c:pt>
                <c:pt idx="13948">
                  <c:v>1.759315E-6</c:v>
                </c:pt>
                <c:pt idx="13949">
                  <c:v>1.7576389999999999E-6</c:v>
                </c:pt>
                <c:pt idx="13950">
                  <c:v>1.755963E-6</c:v>
                </c:pt>
                <c:pt idx="13951">
                  <c:v>1.754288E-6</c:v>
                </c:pt>
                <c:pt idx="13952">
                  <c:v>1.7526139999999999E-6</c:v>
                </c:pt>
                <c:pt idx="13953">
                  <c:v>1.7509409999999999E-6</c:v>
                </c:pt>
                <c:pt idx="13954">
                  <c:v>1.7492689999999999E-6</c:v>
                </c:pt>
                <c:pt idx="13955">
                  <c:v>1.7475979999999999E-6</c:v>
                </c:pt>
                <c:pt idx="13956">
                  <c:v>1.745927E-6</c:v>
                </c:pt>
                <c:pt idx="13957">
                  <c:v>1.7442580000000001E-6</c:v>
                </c:pt>
                <c:pt idx="13958">
                  <c:v>1.742589E-6</c:v>
                </c:pt>
                <c:pt idx="13959">
                  <c:v>1.7409219999999999E-6</c:v>
                </c:pt>
                <c:pt idx="13960">
                  <c:v>1.739255E-6</c:v>
                </c:pt>
                <c:pt idx="13961">
                  <c:v>1.737589E-6</c:v>
                </c:pt>
                <c:pt idx="13962">
                  <c:v>1.735924E-6</c:v>
                </c:pt>
                <c:pt idx="13963">
                  <c:v>1.73426E-6</c:v>
                </c:pt>
                <c:pt idx="13964">
                  <c:v>1.732596E-6</c:v>
                </c:pt>
                <c:pt idx="13965">
                  <c:v>1.7309339999999999E-6</c:v>
                </c:pt>
                <c:pt idx="13966">
                  <c:v>1.729273E-6</c:v>
                </c:pt>
                <c:pt idx="13967">
                  <c:v>1.7276120000000001E-6</c:v>
                </c:pt>
                <c:pt idx="13968">
                  <c:v>1.725952E-6</c:v>
                </c:pt>
                <c:pt idx="13969">
                  <c:v>1.724293E-6</c:v>
                </c:pt>
                <c:pt idx="13970">
                  <c:v>1.722636E-6</c:v>
                </c:pt>
                <c:pt idx="13971">
                  <c:v>1.720979E-6</c:v>
                </c:pt>
                <c:pt idx="13972">
                  <c:v>1.719323E-6</c:v>
                </c:pt>
                <c:pt idx="13973">
                  <c:v>1.717667E-6</c:v>
                </c:pt>
                <c:pt idx="13974">
                  <c:v>1.7160129999999999E-6</c:v>
                </c:pt>
                <c:pt idx="13975">
                  <c:v>1.71436E-6</c:v>
                </c:pt>
                <c:pt idx="13976">
                  <c:v>1.7127069999999999E-6</c:v>
                </c:pt>
                <c:pt idx="13977">
                  <c:v>1.7110560000000001E-6</c:v>
                </c:pt>
                <c:pt idx="13978">
                  <c:v>1.709405E-6</c:v>
                </c:pt>
                <c:pt idx="13979">
                  <c:v>1.707755E-6</c:v>
                </c:pt>
                <c:pt idx="13980">
                  <c:v>1.706107E-6</c:v>
                </c:pt>
                <c:pt idx="13981">
                  <c:v>1.7044590000000001E-6</c:v>
                </c:pt>
                <c:pt idx="13982">
                  <c:v>1.7028119999999999E-6</c:v>
                </c:pt>
                <c:pt idx="13983">
                  <c:v>1.701166E-6</c:v>
                </c:pt>
                <c:pt idx="13984">
                  <c:v>1.6995199999999999E-6</c:v>
                </c:pt>
                <c:pt idx="13985">
                  <c:v>1.6978760000000001E-6</c:v>
                </c:pt>
                <c:pt idx="13986">
                  <c:v>1.696233E-6</c:v>
                </c:pt>
                <c:pt idx="13987">
                  <c:v>1.69459E-6</c:v>
                </c:pt>
                <c:pt idx="13988">
                  <c:v>1.692949E-6</c:v>
                </c:pt>
                <c:pt idx="13989">
                  <c:v>1.691308E-6</c:v>
                </c:pt>
                <c:pt idx="13990">
                  <c:v>1.6896680000000001E-6</c:v>
                </c:pt>
                <c:pt idx="13991">
                  <c:v>1.68803E-6</c:v>
                </c:pt>
                <c:pt idx="13992">
                  <c:v>1.6863920000000001E-6</c:v>
                </c:pt>
                <c:pt idx="13993">
                  <c:v>1.684755E-6</c:v>
                </c:pt>
                <c:pt idx="13994">
                  <c:v>1.6831189999999999E-6</c:v>
                </c:pt>
                <c:pt idx="13995">
                  <c:v>1.6814840000000001E-6</c:v>
                </c:pt>
                <c:pt idx="13996">
                  <c:v>1.6798500000000001E-6</c:v>
                </c:pt>
                <c:pt idx="13997">
                  <c:v>1.6782160000000001E-6</c:v>
                </c:pt>
                <c:pt idx="13998">
                  <c:v>1.6765839999999999E-6</c:v>
                </c:pt>
                <c:pt idx="13999">
                  <c:v>1.674953E-6</c:v>
                </c:pt>
                <c:pt idx="14000">
                  <c:v>1.6733219999999999E-6</c:v>
                </c:pt>
                <c:pt idx="14001">
                  <c:v>1.671693E-6</c:v>
                </c:pt>
                <c:pt idx="14002">
                  <c:v>1.670064E-6</c:v>
                </c:pt>
                <c:pt idx="14003">
                  <c:v>1.6684359999999999E-6</c:v>
                </c:pt>
                <c:pt idx="14004">
                  <c:v>1.6668089999999999E-6</c:v>
                </c:pt>
                <c:pt idx="14005">
                  <c:v>1.6651839999999999E-6</c:v>
                </c:pt>
                <c:pt idx="14006">
                  <c:v>1.663559E-6</c:v>
                </c:pt>
                <c:pt idx="14007">
                  <c:v>1.661935E-6</c:v>
                </c:pt>
                <c:pt idx="14008">
                  <c:v>1.6603110000000001E-6</c:v>
                </c:pt>
                <c:pt idx="14009">
                  <c:v>1.658689E-6</c:v>
                </c:pt>
                <c:pt idx="14010">
                  <c:v>1.6570679999999999E-6</c:v>
                </c:pt>
                <c:pt idx="14011">
                  <c:v>1.6554479999999999E-6</c:v>
                </c:pt>
                <c:pt idx="14012">
                  <c:v>1.6538280000000001E-6</c:v>
                </c:pt>
                <c:pt idx="14013">
                  <c:v>1.6522100000000001E-6</c:v>
                </c:pt>
                <c:pt idx="14014">
                  <c:v>1.6505929999999999E-6</c:v>
                </c:pt>
                <c:pt idx="14015">
                  <c:v>1.648976E-6</c:v>
                </c:pt>
                <c:pt idx="14016">
                  <c:v>1.6473600000000001E-6</c:v>
                </c:pt>
                <c:pt idx="14017">
                  <c:v>1.645746E-6</c:v>
                </c:pt>
                <c:pt idx="14018">
                  <c:v>1.6441320000000001E-6</c:v>
                </c:pt>
                <c:pt idx="14019">
                  <c:v>1.642519E-6</c:v>
                </c:pt>
                <c:pt idx="14020">
                  <c:v>1.640907E-6</c:v>
                </c:pt>
                <c:pt idx="14021">
                  <c:v>1.639296E-6</c:v>
                </c:pt>
                <c:pt idx="14022">
                  <c:v>1.6376870000000001E-6</c:v>
                </c:pt>
                <c:pt idx="14023">
                  <c:v>1.6360779999999999E-6</c:v>
                </c:pt>
                <c:pt idx="14024">
                  <c:v>1.634469E-6</c:v>
                </c:pt>
                <c:pt idx="14025">
                  <c:v>1.6328620000000001E-6</c:v>
                </c:pt>
                <c:pt idx="14026">
                  <c:v>1.631256E-6</c:v>
                </c:pt>
                <c:pt idx="14027">
                  <c:v>1.629651E-6</c:v>
                </c:pt>
                <c:pt idx="14028">
                  <c:v>1.6280459999999999E-6</c:v>
                </c:pt>
                <c:pt idx="14029">
                  <c:v>1.6264429999999999E-6</c:v>
                </c:pt>
                <c:pt idx="14030">
                  <c:v>1.624841E-6</c:v>
                </c:pt>
                <c:pt idx="14031">
                  <c:v>1.623239E-6</c:v>
                </c:pt>
                <c:pt idx="14032">
                  <c:v>1.6216390000000001E-6</c:v>
                </c:pt>
                <c:pt idx="14033">
                  <c:v>1.620039E-6</c:v>
                </c:pt>
                <c:pt idx="14034">
                  <c:v>1.6184400000000001E-6</c:v>
                </c:pt>
                <c:pt idx="14035">
                  <c:v>1.616843E-6</c:v>
                </c:pt>
                <c:pt idx="14036">
                  <c:v>1.615246E-6</c:v>
                </c:pt>
                <c:pt idx="14037">
                  <c:v>1.61365E-6</c:v>
                </c:pt>
                <c:pt idx="14038">
                  <c:v>1.612055E-6</c:v>
                </c:pt>
                <c:pt idx="14039">
                  <c:v>1.6104620000000001E-6</c:v>
                </c:pt>
                <c:pt idx="14040">
                  <c:v>1.608869E-6</c:v>
                </c:pt>
                <c:pt idx="14041">
                  <c:v>1.6072770000000001E-6</c:v>
                </c:pt>
                <c:pt idx="14042">
                  <c:v>1.605686E-6</c:v>
                </c:pt>
                <c:pt idx="14043">
                  <c:v>1.6040959999999999E-6</c:v>
                </c:pt>
                <c:pt idx="14044">
                  <c:v>1.6025070000000001E-6</c:v>
                </c:pt>
                <c:pt idx="14045">
                  <c:v>1.6009180000000001E-6</c:v>
                </c:pt>
                <c:pt idx="14046">
                  <c:v>1.5993310000000001E-6</c:v>
                </c:pt>
                <c:pt idx="14047">
                  <c:v>1.5977449999999999E-6</c:v>
                </c:pt>
                <c:pt idx="14048">
                  <c:v>1.59616E-6</c:v>
                </c:pt>
                <c:pt idx="14049">
                  <c:v>1.5945750000000001E-6</c:v>
                </c:pt>
                <c:pt idx="14050">
                  <c:v>1.592992E-6</c:v>
                </c:pt>
                <c:pt idx="14051">
                  <c:v>1.59141E-6</c:v>
                </c:pt>
                <c:pt idx="14052">
                  <c:v>1.5898279999999999E-6</c:v>
                </c:pt>
                <c:pt idx="14053">
                  <c:v>1.5882479999999999E-6</c:v>
                </c:pt>
                <c:pt idx="14054">
                  <c:v>1.586668E-6</c:v>
                </c:pt>
                <c:pt idx="14055">
                  <c:v>1.58509E-6</c:v>
                </c:pt>
                <c:pt idx="14056">
                  <c:v>1.5835120000000001E-6</c:v>
                </c:pt>
                <c:pt idx="14057">
                  <c:v>1.581936E-6</c:v>
                </c:pt>
                <c:pt idx="14058">
                  <c:v>1.5803600000000001E-6</c:v>
                </c:pt>
                <c:pt idx="14059">
                  <c:v>1.578785E-6</c:v>
                </c:pt>
                <c:pt idx="14060">
                  <c:v>1.577212E-6</c:v>
                </c:pt>
                <c:pt idx="14061">
                  <c:v>1.575639E-6</c:v>
                </c:pt>
                <c:pt idx="14062">
                  <c:v>1.574067E-6</c:v>
                </c:pt>
                <c:pt idx="14063">
                  <c:v>1.5724960000000001E-6</c:v>
                </c:pt>
                <c:pt idx="14064">
                  <c:v>1.5709259999999999E-6</c:v>
                </c:pt>
                <c:pt idx="14065">
                  <c:v>1.5693580000000001E-6</c:v>
                </c:pt>
                <c:pt idx="14066">
                  <c:v>1.56779E-6</c:v>
                </c:pt>
                <c:pt idx="14067">
                  <c:v>1.5662229999999999E-6</c:v>
                </c:pt>
                <c:pt idx="14068">
                  <c:v>1.5646569999999999E-6</c:v>
                </c:pt>
                <c:pt idx="14069">
                  <c:v>1.5630919999999999E-6</c:v>
                </c:pt>
                <c:pt idx="14070">
                  <c:v>1.5615279999999999E-6</c:v>
                </c:pt>
                <c:pt idx="14071">
                  <c:v>1.559965E-6</c:v>
                </c:pt>
                <c:pt idx="14072">
                  <c:v>1.5584030000000001E-6</c:v>
                </c:pt>
                <c:pt idx="14073">
                  <c:v>1.556842E-6</c:v>
                </c:pt>
                <c:pt idx="14074">
                  <c:v>1.5552810000000001E-6</c:v>
                </c:pt>
                <c:pt idx="14075">
                  <c:v>1.553722E-6</c:v>
                </c:pt>
                <c:pt idx="14076">
                  <c:v>1.552164E-6</c:v>
                </c:pt>
                <c:pt idx="14077">
                  <c:v>1.550607E-6</c:v>
                </c:pt>
                <c:pt idx="14078">
                  <c:v>1.549051E-6</c:v>
                </c:pt>
                <c:pt idx="14079">
                  <c:v>1.5474950000000001E-6</c:v>
                </c:pt>
                <c:pt idx="14080">
                  <c:v>1.545941E-6</c:v>
                </c:pt>
                <c:pt idx="14081">
                  <c:v>1.5443880000000001E-6</c:v>
                </c:pt>
                <c:pt idx="14082">
                  <c:v>1.542836E-6</c:v>
                </c:pt>
                <c:pt idx="14083">
                  <c:v>1.5412839999999999E-6</c:v>
                </c:pt>
                <c:pt idx="14084">
                  <c:v>1.5397339999999999E-6</c:v>
                </c:pt>
                <c:pt idx="14085">
                  <c:v>1.538185E-6</c:v>
                </c:pt>
                <c:pt idx="14086">
                  <c:v>1.536636E-6</c:v>
                </c:pt>
                <c:pt idx="14087">
                  <c:v>1.535089E-6</c:v>
                </c:pt>
                <c:pt idx="14088">
                  <c:v>1.5335419999999999E-6</c:v>
                </c:pt>
                <c:pt idx="14089">
                  <c:v>1.531997E-6</c:v>
                </c:pt>
                <c:pt idx="14090">
                  <c:v>1.530453E-6</c:v>
                </c:pt>
                <c:pt idx="14091">
                  <c:v>1.5289089999999999E-6</c:v>
                </c:pt>
                <c:pt idx="14092">
                  <c:v>1.5273669999999999E-6</c:v>
                </c:pt>
                <c:pt idx="14093">
                  <c:v>1.5258249999999999E-6</c:v>
                </c:pt>
                <c:pt idx="14094">
                  <c:v>1.524285E-6</c:v>
                </c:pt>
                <c:pt idx="14095">
                  <c:v>1.522745E-6</c:v>
                </c:pt>
                <c:pt idx="14096">
                  <c:v>1.5212069999999999E-6</c:v>
                </c:pt>
                <c:pt idx="14097">
                  <c:v>1.519669E-6</c:v>
                </c:pt>
                <c:pt idx="14098">
                  <c:v>1.518132E-6</c:v>
                </c:pt>
                <c:pt idx="14099">
                  <c:v>1.5165969999999999E-6</c:v>
                </c:pt>
                <c:pt idx="14100">
                  <c:v>1.5150619999999999E-6</c:v>
                </c:pt>
                <c:pt idx="14101">
                  <c:v>1.5135289999999999E-6</c:v>
                </c:pt>
                <c:pt idx="14102">
                  <c:v>1.511996E-6</c:v>
                </c:pt>
                <c:pt idx="14103">
                  <c:v>1.510464E-6</c:v>
                </c:pt>
                <c:pt idx="14104">
                  <c:v>1.508934E-6</c:v>
                </c:pt>
                <c:pt idx="14105">
                  <c:v>1.5074040000000001E-6</c:v>
                </c:pt>
                <c:pt idx="14106">
                  <c:v>1.505876E-6</c:v>
                </c:pt>
                <c:pt idx="14107">
                  <c:v>1.504348E-6</c:v>
                </c:pt>
                <c:pt idx="14108">
                  <c:v>1.502821E-6</c:v>
                </c:pt>
                <c:pt idx="14109">
                  <c:v>1.501296E-6</c:v>
                </c:pt>
                <c:pt idx="14110">
                  <c:v>1.4997710000000001E-6</c:v>
                </c:pt>
                <c:pt idx="14111">
                  <c:v>1.4982469999999999E-6</c:v>
                </c:pt>
                <c:pt idx="14112">
                  <c:v>1.4967250000000001E-6</c:v>
                </c:pt>
                <c:pt idx="14113">
                  <c:v>1.495203E-6</c:v>
                </c:pt>
                <c:pt idx="14114">
                  <c:v>1.4936819999999999E-6</c:v>
                </c:pt>
                <c:pt idx="14115">
                  <c:v>1.4921629999999999E-6</c:v>
                </c:pt>
                <c:pt idx="14116">
                  <c:v>1.4906439999999999E-6</c:v>
                </c:pt>
                <c:pt idx="14117">
                  <c:v>1.4891259999999999E-6</c:v>
                </c:pt>
                <c:pt idx="14118">
                  <c:v>1.48761E-6</c:v>
                </c:pt>
                <c:pt idx="14119">
                  <c:v>1.4860940000000001E-6</c:v>
                </c:pt>
                <c:pt idx="14120">
                  <c:v>1.484579E-6</c:v>
                </c:pt>
                <c:pt idx="14121">
                  <c:v>1.4830649999999999E-6</c:v>
                </c:pt>
                <c:pt idx="14122">
                  <c:v>1.4815529999999999E-6</c:v>
                </c:pt>
                <c:pt idx="14123">
                  <c:v>1.4800410000000001E-6</c:v>
                </c:pt>
                <c:pt idx="14124">
                  <c:v>1.4785309999999999E-6</c:v>
                </c:pt>
                <c:pt idx="14125">
                  <c:v>1.4770209999999999E-6</c:v>
                </c:pt>
                <c:pt idx="14126">
                  <c:v>1.475512E-6</c:v>
                </c:pt>
                <c:pt idx="14127">
                  <c:v>1.4740040000000001E-6</c:v>
                </c:pt>
                <c:pt idx="14128">
                  <c:v>1.472498E-6</c:v>
                </c:pt>
                <c:pt idx="14129">
                  <c:v>1.470992E-6</c:v>
                </c:pt>
                <c:pt idx="14130">
                  <c:v>1.4694869999999999E-6</c:v>
                </c:pt>
                <c:pt idx="14131">
                  <c:v>1.4679839999999999E-6</c:v>
                </c:pt>
                <c:pt idx="14132">
                  <c:v>1.466481E-6</c:v>
                </c:pt>
                <c:pt idx="14133">
                  <c:v>1.464979E-6</c:v>
                </c:pt>
                <c:pt idx="14134">
                  <c:v>1.4634790000000001E-6</c:v>
                </c:pt>
                <c:pt idx="14135">
                  <c:v>1.461979E-6</c:v>
                </c:pt>
                <c:pt idx="14136">
                  <c:v>1.4604799999999999E-6</c:v>
                </c:pt>
                <c:pt idx="14137">
                  <c:v>1.4589830000000001E-6</c:v>
                </c:pt>
                <c:pt idx="14138">
                  <c:v>1.4574860000000001E-6</c:v>
                </c:pt>
                <c:pt idx="14139">
                  <c:v>1.4559910000000001E-6</c:v>
                </c:pt>
                <c:pt idx="14140">
                  <c:v>1.4544959999999999E-6</c:v>
                </c:pt>
                <c:pt idx="14141">
                  <c:v>1.453002E-6</c:v>
                </c:pt>
                <c:pt idx="14142">
                  <c:v>1.4515100000000001E-6</c:v>
                </c:pt>
                <c:pt idx="14143">
                  <c:v>1.450018E-6</c:v>
                </c:pt>
                <c:pt idx="14144">
                  <c:v>1.4485279999999999E-6</c:v>
                </c:pt>
                <c:pt idx="14145">
                  <c:v>1.4470380000000001E-6</c:v>
                </c:pt>
                <c:pt idx="14146">
                  <c:v>1.445549E-6</c:v>
                </c:pt>
                <c:pt idx="14147">
                  <c:v>1.4440620000000001E-6</c:v>
                </c:pt>
                <c:pt idx="14148">
                  <c:v>1.4425749999999999E-6</c:v>
                </c:pt>
                <c:pt idx="14149">
                  <c:v>1.44109E-6</c:v>
                </c:pt>
                <c:pt idx="14150">
                  <c:v>1.4396050000000001E-6</c:v>
                </c:pt>
                <c:pt idx="14151">
                  <c:v>1.438122E-6</c:v>
                </c:pt>
                <c:pt idx="14152">
                  <c:v>1.436639E-6</c:v>
                </c:pt>
                <c:pt idx="14153">
                  <c:v>1.4351579999999999E-6</c:v>
                </c:pt>
                <c:pt idx="14154">
                  <c:v>1.4336769999999999E-6</c:v>
                </c:pt>
                <c:pt idx="14155">
                  <c:v>1.432198E-6</c:v>
                </c:pt>
                <c:pt idx="14156">
                  <c:v>1.43072E-6</c:v>
                </c:pt>
                <c:pt idx="14157">
                  <c:v>1.4292419999999999E-6</c:v>
                </c:pt>
                <c:pt idx="14158">
                  <c:v>1.427766E-6</c:v>
                </c:pt>
                <c:pt idx="14159">
                  <c:v>1.4262899999999999E-6</c:v>
                </c:pt>
                <c:pt idx="14160">
                  <c:v>1.4248159999999999E-6</c:v>
                </c:pt>
                <c:pt idx="14161">
                  <c:v>1.4233420000000001E-6</c:v>
                </c:pt>
                <c:pt idx="14162">
                  <c:v>1.4218699999999999E-6</c:v>
                </c:pt>
                <c:pt idx="14163">
                  <c:v>1.420399E-6</c:v>
                </c:pt>
                <c:pt idx="14164">
                  <c:v>1.418929E-6</c:v>
                </c:pt>
                <c:pt idx="14165">
                  <c:v>1.4174589999999999E-6</c:v>
                </c:pt>
                <c:pt idx="14166">
                  <c:v>1.415991E-6</c:v>
                </c:pt>
                <c:pt idx="14167">
                  <c:v>1.414524E-6</c:v>
                </c:pt>
                <c:pt idx="14168">
                  <c:v>1.4130569999999999E-6</c:v>
                </c:pt>
                <c:pt idx="14169">
                  <c:v>1.411592E-6</c:v>
                </c:pt>
                <c:pt idx="14170">
                  <c:v>1.410128E-6</c:v>
                </c:pt>
                <c:pt idx="14171">
                  <c:v>1.408665E-6</c:v>
                </c:pt>
                <c:pt idx="14172">
                  <c:v>1.4072029999999999E-6</c:v>
                </c:pt>
                <c:pt idx="14173">
                  <c:v>1.405742E-6</c:v>
                </c:pt>
                <c:pt idx="14174">
                  <c:v>1.404282E-6</c:v>
                </c:pt>
                <c:pt idx="14175">
                  <c:v>1.4028219999999999E-6</c:v>
                </c:pt>
                <c:pt idx="14176">
                  <c:v>1.4013639999999999E-6</c:v>
                </c:pt>
                <c:pt idx="14177">
                  <c:v>1.3999069999999999E-6</c:v>
                </c:pt>
                <c:pt idx="14178">
                  <c:v>1.398451E-6</c:v>
                </c:pt>
                <c:pt idx="14179">
                  <c:v>1.396996E-6</c:v>
                </c:pt>
                <c:pt idx="14180">
                  <c:v>1.3955419999999999E-6</c:v>
                </c:pt>
                <c:pt idx="14181">
                  <c:v>1.394089E-6</c:v>
                </c:pt>
                <c:pt idx="14182">
                  <c:v>1.392637E-6</c:v>
                </c:pt>
                <c:pt idx="14183">
                  <c:v>1.3911859999999999E-6</c:v>
                </c:pt>
                <c:pt idx="14184">
                  <c:v>1.389737E-6</c:v>
                </c:pt>
                <c:pt idx="14185">
                  <c:v>1.388288E-6</c:v>
                </c:pt>
                <c:pt idx="14186">
                  <c:v>1.38684E-6</c:v>
                </c:pt>
                <c:pt idx="14187">
                  <c:v>1.3853929999999999E-6</c:v>
                </c:pt>
                <c:pt idx="14188">
                  <c:v>1.383947E-6</c:v>
                </c:pt>
                <c:pt idx="14189">
                  <c:v>1.3825019999999999E-6</c:v>
                </c:pt>
                <c:pt idx="14190">
                  <c:v>1.3810589999999999E-6</c:v>
                </c:pt>
                <c:pt idx="14191">
                  <c:v>1.3796159999999999E-6</c:v>
                </c:pt>
                <c:pt idx="14192">
                  <c:v>1.3781739999999999E-6</c:v>
                </c:pt>
                <c:pt idx="14193">
                  <c:v>1.376734E-6</c:v>
                </c:pt>
                <c:pt idx="14194">
                  <c:v>1.375294E-6</c:v>
                </c:pt>
                <c:pt idx="14195">
                  <c:v>1.3738549999999999E-6</c:v>
                </c:pt>
                <c:pt idx="14196">
                  <c:v>1.3724180000000001E-6</c:v>
                </c:pt>
                <c:pt idx="14197">
                  <c:v>1.370981E-6</c:v>
                </c:pt>
                <c:pt idx="14198">
                  <c:v>1.369546E-6</c:v>
                </c:pt>
                <c:pt idx="14199">
                  <c:v>1.368111E-6</c:v>
                </c:pt>
                <c:pt idx="14200">
                  <c:v>1.366678E-6</c:v>
                </c:pt>
                <c:pt idx="14201">
                  <c:v>1.365245E-6</c:v>
                </c:pt>
                <c:pt idx="14202">
                  <c:v>1.3638139999999999E-6</c:v>
                </c:pt>
                <c:pt idx="14203">
                  <c:v>1.3623840000000001E-6</c:v>
                </c:pt>
                <c:pt idx="14204">
                  <c:v>1.360954E-6</c:v>
                </c:pt>
                <c:pt idx="14205">
                  <c:v>1.3595259999999999E-6</c:v>
                </c:pt>
                <c:pt idx="14206">
                  <c:v>1.3580989999999999E-6</c:v>
                </c:pt>
                <c:pt idx="14207">
                  <c:v>1.3566719999999999E-6</c:v>
                </c:pt>
                <c:pt idx="14208">
                  <c:v>1.355247E-6</c:v>
                </c:pt>
                <c:pt idx="14209">
                  <c:v>1.3538230000000001E-6</c:v>
                </c:pt>
                <c:pt idx="14210">
                  <c:v>1.3524E-6</c:v>
                </c:pt>
                <c:pt idx="14211">
                  <c:v>1.3509780000000001E-6</c:v>
                </c:pt>
                <c:pt idx="14212">
                  <c:v>1.349556E-6</c:v>
                </c:pt>
                <c:pt idx="14213">
                  <c:v>1.348136E-6</c:v>
                </c:pt>
                <c:pt idx="14214">
                  <c:v>1.346717E-6</c:v>
                </c:pt>
                <c:pt idx="14215">
                  <c:v>1.345299E-6</c:v>
                </c:pt>
                <c:pt idx="14216">
                  <c:v>1.3438820000000001E-6</c:v>
                </c:pt>
                <c:pt idx="14217">
                  <c:v>1.342466E-6</c:v>
                </c:pt>
                <c:pt idx="14218">
                  <c:v>1.3410519999999999E-6</c:v>
                </c:pt>
                <c:pt idx="14219">
                  <c:v>1.339638E-6</c:v>
                </c:pt>
                <c:pt idx="14220">
                  <c:v>1.338225E-6</c:v>
                </c:pt>
                <c:pt idx="14221">
                  <c:v>1.336813E-6</c:v>
                </c:pt>
                <c:pt idx="14222">
                  <c:v>1.335402E-6</c:v>
                </c:pt>
                <c:pt idx="14223">
                  <c:v>1.3339920000000001E-6</c:v>
                </c:pt>
                <c:pt idx="14224">
                  <c:v>1.3325839999999999E-6</c:v>
                </c:pt>
                <c:pt idx="14225">
                  <c:v>1.331176E-6</c:v>
                </c:pt>
                <c:pt idx="14226">
                  <c:v>1.3297689999999999E-6</c:v>
                </c:pt>
                <c:pt idx="14227">
                  <c:v>1.3283639999999999E-6</c:v>
                </c:pt>
                <c:pt idx="14228">
                  <c:v>1.3269590000000001E-6</c:v>
                </c:pt>
                <c:pt idx="14229">
                  <c:v>1.3255559999999999E-6</c:v>
                </c:pt>
                <c:pt idx="14230">
                  <c:v>1.3241529999999999E-6</c:v>
                </c:pt>
                <c:pt idx="14231">
                  <c:v>1.322752E-6</c:v>
                </c:pt>
                <c:pt idx="14232">
                  <c:v>1.3213510000000001E-6</c:v>
                </c:pt>
                <c:pt idx="14233">
                  <c:v>1.319952E-6</c:v>
                </c:pt>
                <c:pt idx="14234">
                  <c:v>1.318554E-6</c:v>
                </c:pt>
                <c:pt idx="14235">
                  <c:v>1.3171559999999999E-6</c:v>
                </c:pt>
                <c:pt idx="14236">
                  <c:v>1.3157599999999999E-6</c:v>
                </c:pt>
                <c:pt idx="14237">
                  <c:v>1.314365E-6</c:v>
                </c:pt>
                <c:pt idx="14238">
                  <c:v>1.312971E-6</c:v>
                </c:pt>
                <c:pt idx="14239">
                  <c:v>1.3115770000000001E-6</c:v>
                </c:pt>
                <c:pt idx="14240">
                  <c:v>1.310185E-6</c:v>
                </c:pt>
                <c:pt idx="14241">
                  <c:v>1.3087939999999999E-6</c:v>
                </c:pt>
                <c:pt idx="14242">
                  <c:v>1.3074040000000001E-6</c:v>
                </c:pt>
                <c:pt idx="14243">
                  <c:v>1.3060150000000001E-6</c:v>
                </c:pt>
                <c:pt idx="14244">
                  <c:v>1.3046270000000001E-6</c:v>
                </c:pt>
                <c:pt idx="14245">
                  <c:v>1.3032399999999999E-6</c:v>
                </c:pt>
                <c:pt idx="14246">
                  <c:v>1.301854E-6</c:v>
                </c:pt>
                <c:pt idx="14247">
                  <c:v>1.3004690000000001E-6</c:v>
                </c:pt>
                <c:pt idx="14248">
                  <c:v>1.299086E-6</c:v>
                </c:pt>
                <c:pt idx="14249">
                  <c:v>1.297703E-6</c:v>
                </c:pt>
                <c:pt idx="14250">
                  <c:v>1.2963209999999999E-6</c:v>
                </c:pt>
                <c:pt idx="14251">
                  <c:v>1.2949399999999999E-6</c:v>
                </c:pt>
                <c:pt idx="14252">
                  <c:v>1.293561E-6</c:v>
                </c:pt>
                <c:pt idx="14253">
                  <c:v>1.292182E-6</c:v>
                </c:pt>
                <c:pt idx="14254">
                  <c:v>1.2908040000000001E-6</c:v>
                </c:pt>
                <c:pt idx="14255">
                  <c:v>1.289428E-6</c:v>
                </c:pt>
                <c:pt idx="14256">
                  <c:v>1.2880519999999999E-6</c:v>
                </c:pt>
                <c:pt idx="14257">
                  <c:v>1.2866779999999999E-6</c:v>
                </c:pt>
                <c:pt idx="14258">
                  <c:v>1.2853039999999999E-6</c:v>
                </c:pt>
                <c:pt idx="14259">
                  <c:v>1.2839319999999999E-6</c:v>
                </c:pt>
                <c:pt idx="14260">
                  <c:v>1.282561E-6</c:v>
                </c:pt>
                <c:pt idx="14261">
                  <c:v>1.2811900000000001E-6</c:v>
                </c:pt>
                <c:pt idx="14262">
                  <c:v>1.279821E-6</c:v>
                </c:pt>
                <c:pt idx="14263">
                  <c:v>1.2784530000000001E-6</c:v>
                </c:pt>
                <c:pt idx="14264">
                  <c:v>1.2770860000000001E-6</c:v>
                </c:pt>
                <c:pt idx="14265">
                  <c:v>1.27572E-6</c:v>
                </c:pt>
                <c:pt idx="14266">
                  <c:v>1.274354E-6</c:v>
                </c:pt>
                <c:pt idx="14267">
                  <c:v>1.2729900000000001E-6</c:v>
                </c:pt>
                <c:pt idx="14268">
                  <c:v>1.2716269999999999E-6</c:v>
                </c:pt>
                <c:pt idx="14269">
                  <c:v>1.270265E-6</c:v>
                </c:pt>
                <c:pt idx="14270">
                  <c:v>1.2689039999999999E-6</c:v>
                </c:pt>
                <c:pt idx="14271">
                  <c:v>1.2675449999999999E-6</c:v>
                </c:pt>
                <c:pt idx="14272">
                  <c:v>1.2661860000000001E-6</c:v>
                </c:pt>
                <c:pt idx="14273">
                  <c:v>1.2648280000000001E-6</c:v>
                </c:pt>
                <c:pt idx="14274">
                  <c:v>1.2634710000000001E-6</c:v>
                </c:pt>
                <c:pt idx="14275">
                  <c:v>1.2621149999999999E-6</c:v>
                </c:pt>
                <c:pt idx="14276">
                  <c:v>1.260761E-6</c:v>
                </c:pt>
                <c:pt idx="14277">
                  <c:v>1.2594069999999999E-6</c:v>
                </c:pt>
                <c:pt idx="14278">
                  <c:v>1.2580550000000001E-6</c:v>
                </c:pt>
                <c:pt idx="14279">
                  <c:v>1.2567030000000001E-6</c:v>
                </c:pt>
                <c:pt idx="14280">
                  <c:v>1.255352E-6</c:v>
                </c:pt>
                <c:pt idx="14281">
                  <c:v>1.2540030000000001E-6</c:v>
                </c:pt>
                <c:pt idx="14282">
                  <c:v>1.2526549999999999E-6</c:v>
                </c:pt>
                <c:pt idx="14283">
                  <c:v>1.251307E-6</c:v>
                </c:pt>
                <c:pt idx="14284">
                  <c:v>1.2499610000000001E-6</c:v>
                </c:pt>
                <c:pt idx="14285">
                  <c:v>1.248615E-6</c:v>
                </c:pt>
                <c:pt idx="14286">
                  <c:v>1.2472709999999999E-6</c:v>
                </c:pt>
                <c:pt idx="14287">
                  <c:v>1.2459279999999999E-6</c:v>
                </c:pt>
                <c:pt idx="14288">
                  <c:v>1.2445859999999999E-6</c:v>
                </c:pt>
                <c:pt idx="14289">
                  <c:v>1.243245E-6</c:v>
                </c:pt>
                <c:pt idx="14290">
                  <c:v>1.2419050000000001E-6</c:v>
                </c:pt>
                <c:pt idx="14291">
                  <c:v>1.2405659999999999E-6</c:v>
                </c:pt>
                <c:pt idx="14292">
                  <c:v>1.2392280000000001E-6</c:v>
                </c:pt>
                <c:pt idx="14293">
                  <c:v>1.237891E-6</c:v>
                </c:pt>
                <c:pt idx="14294">
                  <c:v>1.236555E-6</c:v>
                </c:pt>
                <c:pt idx="14295">
                  <c:v>1.23522E-6</c:v>
                </c:pt>
                <c:pt idx="14296">
                  <c:v>1.233886E-6</c:v>
                </c:pt>
                <c:pt idx="14297">
                  <c:v>1.232553E-6</c:v>
                </c:pt>
                <c:pt idx="14298">
                  <c:v>1.2312219999999999E-6</c:v>
                </c:pt>
                <c:pt idx="14299">
                  <c:v>1.229891E-6</c:v>
                </c:pt>
                <c:pt idx="14300">
                  <c:v>1.228561E-6</c:v>
                </c:pt>
                <c:pt idx="14301">
                  <c:v>1.2272329999999999E-6</c:v>
                </c:pt>
                <c:pt idx="14302">
                  <c:v>1.2259049999999999E-6</c:v>
                </c:pt>
                <c:pt idx="14303">
                  <c:v>1.2245789999999999E-6</c:v>
                </c:pt>
                <c:pt idx="14304">
                  <c:v>1.223253E-6</c:v>
                </c:pt>
                <c:pt idx="14305">
                  <c:v>1.2219290000000001E-6</c:v>
                </c:pt>
                <c:pt idx="14306">
                  <c:v>1.2206049999999999E-6</c:v>
                </c:pt>
                <c:pt idx="14307">
                  <c:v>1.2192830000000001E-6</c:v>
                </c:pt>
                <c:pt idx="14308">
                  <c:v>1.217962E-6</c:v>
                </c:pt>
                <c:pt idx="14309">
                  <c:v>1.216642E-6</c:v>
                </c:pt>
                <c:pt idx="14310">
                  <c:v>1.215322E-6</c:v>
                </c:pt>
                <c:pt idx="14311">
                  <c:v>1.214004E-6</c:v>
                </c:pt>
                <c:pt idx="14312">
                  <c:v>1.2126869999999999E-6</c:v>
                </c:pt>
                <c:pt idx="14313">
                  <c:v>1.211371E-6</c:v>
                </c:pt>
                <c:pt idx="14314">
                  <c:v>1.2100559999999999E-6</c:v>
                </c:pt>
                <c:pt idx="14315">
                  <c:v>1.2087420000000001E-6</c:v>
                </c:pt>
                <c:pt idx="14316">
                  <c:v>1.207429E-6</c:v>
                </c:pt>
                <c:pt idx="14317">
                  <c:v>1.206117E-6</c:v>
                </c:pt>
                <c:pt idx="14318">
                  <c:v>1.204806E-6</c:v>
                </c:pt>
                <c:pt idx="14319">
                  <c:v>1.2034969999999999E-6</c:v>
                </c:pt>
                <c:pt idx="14320">
                  <c:v>1.202188E-6</c:v>
                </c:pt>
                <c:pt idx="14321">
                  <c:v>1.2008800000000001E-6</c:v>
                </c:pt>
                <c:pt idx="14322">
                  <c:v>1.199574E-6</c:v>
                </c:pt>
                <c:pt idx="14323">
                  <c:v>1.198268E-6</c:v>
                </c:pt>
                <c:pt idx="14324">
                  <c:v>1.196963E-6</c:v>
                </c:pt>
                <c:pt idx="14325">
                  <c:v>1.19566E-6</c:v>
                </c:pt>
                <c:pt idx="14326">
                  <c:v>1.1943580000000001E-6</c:v>
                </c:pt>
                <c:pt idx="14327">
                  <c:v>1.1930559999999999E-6</c:v>
                </c:pt>
                <c:pt idx="14328">
                  <c:v>1.191756E-6</c:v>
                </c:pt>
                <c:pt idx="14329">
                  <c:v>1.1904559999999999E-6</c:v>
                </c:pt>
                <c:pt idx="14330">
                  <c:v>1.1891580000000001E-6</c:v>
                </c:pt>
                <c:pt idx="14331">
                  <c:v>1.1878610000000001E-6</c:v>
                </c:pt>
                <c:pt idx="14332">
                  <c:v>1.1865650000000001E-6</c:v>
                </c:pt>
                <c:pt idx="14333">
                  <c:v>1.1852690000000001E-6</c:v>
                </c:pt>
                <c:pt idx="14334">
                  <c:v>1.183975E-6</c:v>
                </c:pt>
                <c:pt idx="14335">
                  <c:v>1.1826820000000001E-6</c:v>
                </c:pt>
                <c:pt idx="14336">
                  <c:v>1.18139E-6</c:v>
                </c:pt>
                <c:pt idx="14337">
                  <c:v>1.1800989999999999E-6</c:v>
                </c:pt>
                <c:pt idx="14338">
                  <c:v>1.1788090000000001E-6</c:v>
                </c:pt>
                <c:pt idx="14339">
                  <c:v>1.1775200000000001E-6</c:v>
                </c:pt>
                <c:pt idx="14340">
                  <c:v>1.1762329999999999E-6</c:v>
                </c:pt>
                <c:pt idx="14341">
                  <c:v>1.174946E-6</c:v>
                </c:pt>
                <c:pt idx="14342">
                  <c:v>1.17366E-6</c:v>
                </c:pt>
                <c:pt idx="14343">
                  <c:v>1.1723749999999999E-6</c:v>
                </c:pt>
                <c:pt idx="14344">
                  <c:v>1.1710920000000001E-6</c:v>
                </c:pt>
                <c:pt idx="14345">
                  <c:v>1.169809E-6</c:v>
                </c:pt>
                <c:pt idx="14346">
                  <c:v>1.168527E-6</c:v>
                </c:pt>
                <c:pt idx="14347">
                  <c:v>1.167247E-6</c:v>
                </c:pt>
                <c:pt idx="14348">
                  <c:v>1.1659670000000001E-6</c:v>
                </c:pt>
                <c:pt idx="14349">
                  <c:v>1.164689E-6</c:v>
                </c:pt>
                <c:pt idx="14350">
                  <c:v>1.1634120000000001E-6</c:v>
                </c:pt>
                <c:pt idx="14351">
                  <c:v>1.162135E-6</c:v>
                </c:pt>
                <c:pt idx="14352">
                  <c:v>1.1608599999999999E-6</c:v>
                </c:pt>
                <c:pt idx="14353">
                  <c:v>1.1595859999999999E-6</c:v>
                </c:pt>
                <c:pt idx="14354">
                  <c:v>1.1583119999999999E-6</c:v>
                </c:pt>
                <c:pt idx="14355">
                  <c:v>1.1570399999999999E-6</c:v>
                </c:pt>
                <c:pt idx="14356">
                  <c:v>1.155769E-6</c:v>
                </c:pt>
                <c:pt idx="14357">
                  <c:v>1.1544990000000001E-6</c:v>
                </c:pt>
                <c:pt idx="14358">
                  <c:v>1.15323E-6</c:v>
                </c:pt>
                <c:pt idx="14359">
                  <c:v>1.1519619999999999E-6</c:v>
                </c:pt>
                <c:pt idx="14360">
                  <c:v>1.1506949999999999E-6</c:v>
                </c:pt>
                <c:pt idx="14361">
                  <c:v>1.1494289999999999E-6</c:v>
                </c:pt>
                <c:pt idx="14362">
                  <c:v>1.1481639999999999E-6</c:v>
                </c:pt>
                <c:pt idx="14363">
                  <c:v>1.1469E-6</c:v>
                </c:pt>
                <c:pt idx="14364">
                  <c:v>1.1456370000000001E-6</c:v>
                </c:pt>
                <c:pt idx="14365">
                  <c:v>1.144376E-6</c:v>
                </c:pt>
                <c:pt idx="14366">
                  <c:v>1.1431149999999999E-6</c:v>
                </c:pt>
                <c:pt idx="14367">
                  <c:v>1.1418550000000001E-6</c:v>
                </c:pt>
                <c:pt idx="14368">
                  <c:v>1.1405970000000001E-6</c:v>
                </c:pt>
                <c:pt idx="14369">
                  <c:v>1.1393390000000001E-6</c:v>
                </c:pt>
                <c:pt idx="14370">
                  <c:v>1.1380829999999999E-6</c:v>
                </c:pt>
                <c:pt idx="14371">
                  <c:v>1.136827E-6</c:v>
                </c:pt>
                <c:pt idx="14372">
                  <c:v>1.1355730000000001E-6</c:v>
                </c:pt>
                <c:pt idx="14373">
                  <c:v>1.134319E-6</c:v>
                </c:pt>
                <c:pt idx="14374">
                  <c:v>1.1330669999999999E-6</c:v>
                </c:pt>
                <c:pt idx="14375">
                  <c:v>1.1318159999999999E-6</c:v>
                </c:pt>
                <c:pt idx="14376">
                  <c:v>1.1305649999999999E-6</c:v>
                </c:pt>
                <c:pt idx="14377">
                  <c:v>1.1293159999999999E-6</c:v>
                </c:pt>
                <c:pt idx="14378">
                  <c:v>1.128068E-6</c:v>
                </c:pt>
                <c:pt idx="14379">
                  <c:v>1.1268209999999999E-6</c:v>
                </c:pt>
                <c:pt idx="14380">
                  <c:v>1.125575E-6</c:v>
                </c:pt>
                <c:pt idx="14381">
                  <c:v>1.12433E-6</c:v>
                </c:pt>
                <c:pt idx="14382">
                  <c:v>1.1230859999999999E-6</c:v>
                </c:pt>
                <c:pt idx="14383">
                  <c:v>1.1218429999999999E-6</c:v>
                </c:pt>
                <c:pt idx="14384">
                  <c:v>1.1206009999999999E-6</c:v>
                </c:pt>
                <c:pt idx="14385">
                  <c:v>1.11936E-6</c:v>
                </c:pt>
                <c:pt idx="14386">
                  <c:v>1.1181200000000001E-6</c:v>
                </c:pt>
                <c:pt idx="14387">
                  <c:v>1.116881E-6</c:v>
                </c:pt>
                <c:pt idx="14388">
                  <c:v>1.1156430000000001E-6</c:v>
                </c:pt>
                <c:pt idx="14389">
                  <c:v>1.114406E-6</c:v>
                </c:pt>
                <c:pt idx="14390">
                  <c:v>1.113171E-6</c:v>
                </c:pt>
                <c:pt idx="14391">
                  <c:v>1.111936E-6</c:v>
                </c:pt>
                <c:pt idx="14392">
                  <c:v>1.1107030000000001E-6</c:v>
                </c:pt>
                <c:pt idx="14393">
                  <c:v>1.1094699999999999E-6</c:v>
                </c:pt>
                <c:pt idx="14394">
                  <c:v>1.108238E-6</c:v>
                </c:pt>
                <c:pt idx="14395">
                  <c:v>1.107008E-6</c:v>
                </c:pt>
                <c:pt idx="14396">
                  <c:v>1.1057780000000001E-6</c:v>
                </c:pt>
                <c:pt idx="14397">
                  <c:v>1.1045500000000001E-6</c:v>
                </c:pt>
                <c:pt idx="14398">
                  <c:v>1.1033230000000001E-6</c:v>
                </c:pt>
                <c:pt idx="14399">
                  <c:v>1.1020960000000001E-6</c:v>
                </c:pt>
                <c:pt idx="14400">
                  <c:v>1.100871E-6</c:v>
                </c:pt>
                <c:pt idx="14401">
                  <c:v>1.0996470000000001E-6</c:v>
                </c:pt>
                <c:pt idx="14402">
                  <c:v>1.0984229999999999E-6</c:v>
                </c:pt>
                <c:pt idx="14403">
                  <c:v>1.0972010000000001E-6</c:v>
                </c:pt>
                <c:pt idx="14404">
                  <c:v>1.0959800000000001E-6</c:v>
                </c:pt>
                <c:pt idx="14405">
                  <c:v>1.09476E-6</c:v>
                </c:pt>
                <c:pt idx="14406">
                  <c:v>1.0935410000000001E-6</c:v>
                </c:pt>
                <c:pt idx="14407">
                  <c:v>1.0923229999999999E-6</c:v>
                </c:pt>
                <c:pt idx="14408">
                  <c:v>1.091106E-6</c:v>
                </c:pt>
                <c:pt idx="14409">
                  <c:v>1.0898900000000001E-6</c:v>
                </c:pt>
                <c:pt idx="14410">
                  <c:v>1.088675E-6</c:v>
                </c:pt>
                <c:pt idx="14411">
                  <c:v>1.0874609999999999E-6</c:v>
                </c:pt>
                <c:pt idx="14412">
                  <c:v>1.0862479999999999E-6</c:v>
                </c:pt>
                <c:pt idx="14413">
                  <c:v>1.085037E-6</c:v>
                </c:pt>
                <c:pt idx="14414">
                  <c:v>1.083826E-6</c:v>
                </c:pt>
                <c:pt idx="14415">
                  <c:v>1.082616E-6</c:v>
                </c:pt>
                <c:pt idx="14416">
                  <c:v>1.0814069999999999E-6</c:v>
                </c:pt>
                <c:pt idx="14417">
                  <c:v>1.0802000000000001E-6</c:v>
                </c:pt>
                <c:pt idx="14418">
                  <c:v>1.078993E-6</c:v>
                </c:pt>
                <c:pt idx="14419">
                  <c:v>1.0777869999999999E-6</c:v>
                </c:pt>
                <c:pt idx="14420">
                  <c:v>1.0765829999999999E-6</c:v>
                </c:pt>
                <c:pt idx="14421">
                  <c:v>1.075379E-6</c:v>
                </c:pt>
                <c:pt idx="14422">
                  <c:v>1.074177E-6</c:v>
                </c:pt>
                <c:pt idx="14423">
                  <c:v>1.0729759999999999E-6</c:v>
                </c:pt>
                <c:pt idx="14424">
                  <c:v>1.071775E-6</c:v>
                </c:pt>
                <c:pt idx="14425">
                  <c:v>1.0705759999999999E-6</c:v>
                </c:pt>
                <c:pt idx="14426">
                  <c:v>1.0693770000000001E-6</c:v>
                </c:pt>
                <c:pt idx="14427">
                  <c:v>1.0681800000000001E-6</c:v>
                </c:pt>
                <c:pt idx="14428">
                  <c:v>1.0669840000000001E-6</c:v>
                </c:pt>
                <c:pt idx="14429">
                  <c:v>1.0657889999999999E-6</c:v>
                </c:pt>
                <c:pt idx="14430">
                  <c:v>1.064594E-6</c:v>
                </c:pt>
                <c:pt idx="14431">
                  <c:v>1.0634010000000001E-6</c:v>
                </c:pt>
                <c:pt idx="14432">
                  <c:v>1.062209E-6</c:v>
                </c:pt>
                <c:pt idx="14433">
                  <c:v>1.061018E-6</c:v>
                </c:pt>
                <c:pt idx="14434">
                  <c:v>1.0598279999999999E-6</c:v>
                </c:pt>
                <c:pt idx="14435">
                  <c:v>1.0586389999999999E-6</c:v>
                </c:pt>
                <c:pt idx="14436">
                  <c:v>1.057451E-6</c:v>
                </c:pt>
                <c:pt idx="14437">
                  <c:v>1.056264E-6</c:v>
                </c:pt>
                <c:pt idx="14438">
                  <c:v>1.0550780000000001E-6</c:v>
                </c:pt>
                <c:pt idx="14439">
                  <c:v>1.053893E-6</c:v>
                </c:pt>
                <c:pt idx="14440">
                  <c:v>1.0527089999999999E-6</c:v>
                </c:pt>
                <c:pt idx="14441">
                  <c:v>1.0515269999999999E-6</c:v>
                </c:pt>
                <c:pt idx="14442">
                  <c:v>1.0503450000000001E-6</c:v>
                </c:pt>
                <c:pt idx="14443">
                  <c:v>1.0491639999999999E-6</c:v>
                </c:pt>
                <c:pt idx="14444">
                  <c:v>1.0479839999999999E-6</c:v>
                </c:pt>
                <c:pt idx="14445">
                  <c:v>1.046805E-6</c:v>
                </c:pt>
                <c:pt idx="14446">
                  <c:v>1.0456279999999999E-6</c:v>
                </c:pt>
                <c:pt idx="14447">
                  <c:v>1.044451E-6</c:v>
                </c:pt>
                <c:pt idx="14448">
                  <c:v>1.043275E-6</c:v>
                </c:pt>
                <c:pt idx="14449">
                  <c:v>1.042101E-6</c:v>
                </c:pt>
                <c:pt idx="14450">
                  <c:v>1.040927E-6</c:v>
                </c:pt>
                <c:pt idx="14451">
                  <c:v>1.039755E-6</c:v>
                </c:pt>
                <c:pt idx="14452">
                  <c:v>1.0385830000000001E-6</c:v>
                </c:pt>
                <c:pt idx="14453">
                  <c:v>1.0374129999999999E-6</c:v>
                </c:pt>
                <c:pt idx="14454">
                  <c:v>1.036243E-6</c:v>
                </c:pt>
                <c:pt idx="14455">
                  <c:v>1.035075E-6</c:v>
                </c:pt>
                <c:pt idx="14456">
                  <c:v>1.033908E-6</c:v>
                </c:pt>
                <c:pt idx="14457">
                  <c:v>1.0327409999999999E-6</c:v>
                </c:pt>
                <c:pt idx="14458">
                  <c:v>1.031576E-6</c:v>
                </c:pt>
                <c:pt idx="14459">
                  <c:v>1.030412E-6</c:v>
                </c:pt>
                <c:pt idx="14460">
                  <c:v>1.0292480000000001E-6</c:v>
                </c:pt>
                <c:pt idx="14461">
                  <c:v>1.028086E-6</c:v>
                </c:pt>
                <c:pt idx="14462">
                  <c:v>1.0269249999999999E-6</c:v>
                </c:pt>
                <c:pt idx="14463">
                  <c:v>1.0257650000000001E-6</c:v>
                </c:pt>
                <c:pt idx="14464">
                  <c:v>1.0246060000000001E-6</c:v>
                </c:pt>
                <c:pt idx="14465">
                  <c:v>1.023447E-6</c:v>
                </c:pt>
                <c:pt idx="14466">
                  <c:v>1.0222900000000001E-6</c:v>
                </c:pt>
                <c:pt idx="14467">
                  <c:v>1.0211339999999999E-6</c:v>
                </c:pt>
                <c:pt idx="14468">
                  <c:v>1.019979E-6</c:v>
                </c:pt>
                <c:pt idx="14469">
                  <c:v>1.0188249999999999E-6</c:v>
                </c:pt>
                <c:pt idx="14470">
                  <c:v>1.0176720000000001E-6</c:v>
                </c:pt>
                <c:pt idx="14471">
                  <c:v>1.0165200000000001E-6</c:v>
                </c:pt>
                <c:pt idx="14472">
                  <c:v>1.015369E-6</c:v>
                </c:pt>
                <c:pt idx="14473">
                  <c:v>1.0142190000000001E-6</c:v>
                </c:pt>
                <c:pt idx="14474">
                  <c:v>1.0130699999999999E-6</c:v>
                </c:pt>
                <c:pt idx="14475">
                  <c:v>1.011922E-6</c:v>
                </c:pt>
                <c:pt idx="14476">
                  <c:v>1.0107760000000001E-6</c:v>
                </c:pt>
                <c:pt idx="14477">
                  <c:v>1.00963E-6</c:v>
                </c:pt>
                <c:pt idx="14478">
                  <c:v>1.008485E-6</c:v>
                </c:pt>
                <c:pt idx="14479">
                  <c:v>1.0073409999999999E-6</c:v>
                </c:pt>
                <c:pt idx="14480">
                  <c:v>1.0061979999999999E-6</c:v>
                </c:pt>
                <c:pt idx="14481">
                  <c:v>1.005057E-6</c:v>
                </c:pt>
                <c:pt idx="14482">
                  <c:v>1.0039160000000001E-6</c:v>
                </c:pt>
                <c:pt idx="14483">
                  <c:v>1.0027759999999999E-6</c:v>
                </c:pt>
                <c:pt idx="14484">
                  <c:v>1.0016380000000001E-6</c:v>
                </c:pt>
                <c:pt idx="14485">
                  <c:v>1.0005E-6</c:v>
                </c:pt>
                <c:pt idx="14486">
                  <c:v>9.9936320000000004E-7</c:v>
                </c:pt>
                <c:pt idx="14487">
                  <c:v>9.9822759999999999E-7</c:v>
                </c:pt>
                <c:pt idx="14488">
                  <c:v>9.9709299999999997E-7</c:v>
                </c:pt>
                <c:pt idx="14489">
                  <c:v>9.9595949999999991E-7</c:v>
                </c:pt>
                <c:pt idx="14490">
                  <c:v>9.9482689999999995E-7</c:v>
                </c:pt>
                <c:pt idx="14491">
                  <c:v>9.9369530000000001E-7</c:v>
                </c:pt>
                <c:pt idx="14492">
                  <c:v>9.9256480000000004E-7</c:v>
                </c:pt>
                <c:pt idx="14493">
                  <c:v>9.9143530000000009E-7</c:v>
                </c:pt>
                <c:pt idx="14494">
                  <c:v>9.9030679999999996E-7</c:v>
                </c:pt>
                <c:pt idx="14495">
                  <c:v>9.8917930000000008E-7</c:v>
                </c:pt>
                <c:pt idx="14496">
                  <c:v>9.8805289999999994E-7</c:v>
                </c:pt>
                <c:pt idx="14497">
                  <c:v>9.8692750000000005E-7</c:v>
                </c:pt>
                <c:pt idx="14498">
                  <c:v>9.8580300000000003E-7</c:v>
                </c:pt>
                <c:pt idx="14499">
                  <c:v>9.8467969999999992E-7</c:v>
                </c:pt>
                <c:pt idx="14500">
                  <c:v>9.8355719999999996E-7</c:v>
                </c:pt>
                <c:pt idx="14501">
                  <c:v>9.824358999999999E-7</c:v>
                </c:pt>
                <c:pt idx="14502">
                  <c:v>9.8131560000000008E-7</c:v>
                </c:pt>
                <c:pt idx="14503">
                  <c:v>9.8019619999999993E-7</c:v>
                </c:pt>
                <c:pt idx="14504">
                  <c:v>9.7907789999999996E-7</c:v>
                </c:pt>
                <c:pt idx="14505">
                  <c:v>9.7796060000000001E-7</c:v>
                </c:pt>
                <c:pt idx="14506">
                  <c:v>9.7684430000000009E-7</c:v>
                </c:pt>
                <c:pt idx="14507">
                  <c:v>9.7572899999999999E-7</c:v>
                </c:pt>
                <c:pt idx="14508">
                  <c:v>9.7461469999999991E-7</c:v>
                </c:pt>
                <c:pt idx="14509">
                  <c:v>9.7350150000000002E-7</c:v>
                </c:pt>
                <c:pt idx="14510">
                  <c:v>9.7238929999999994E-7</c:v>
                </c:pt>
                <c:pt idx="14511">
                  <c:v>9.7127799999999994E-7</c:v>
                </c:pt>
                <c:pt idx="14512">
                  <c:v>9.7016790000000007E-7</c:v>
                </c:pt>
                <c:pt idx="14513">
                  <c:v>9.6905859999999992E-7</c:v>
                </c:pt>
                <c:pt idx="14514">
                  <c:v>9.679505000000001E-7</c:v>
                </c:pt>
                <c:pt idx="14515">
                  <c:v>9.6684329999999995E-7</c:v>
                </c:pt>
                <c:pt idx="14516">
                  <c:v>9.6573719999999997E-7</c:v>
                </c:pt>
                <c:pt idx="14517">
                  <c:v>9.6463200000000008E-7</c:v>
                </c:pt>
                <c:pt idx="14518">
                  <c:v>9.6352789999999995E-7</c:v>
                </c:pt>
                <c:pt idx="14519">
                  <c:v>9.6242480000000006E-7</c:v>
                </c:pt>
                <c:pt idx="14520">
                  <c:v>9.6132269999999998E-7</c:v>
                </c:pt>
                <c:pt idx="14521">
                  <c:v>9.6022149999999999E-7</c:v>
                </c:pt>
                <c:pt idx="14522">
                  <c:v>9.5912149999999991E-7</c:v>
                </c:pt>
                <c:pt idx="14523">
                  <c:v>9.5802239999999992E-7</c:v>
                </c:pt>
                <c:pt idx="14524">
                  <c:v>9.569244000000001E-7</c:v>
                </c:pt>
                <c:pt idx="14525">
                  <c:v>9.5582729999999995E-7</c:v>
                </c:pt>
                <c:pt idx="14526">
                  <c:v>9.5473129999999998E-7</c:v>
                </c:pt>
                <c:pt idx="14527">
                  <c:v>9.5363619999999999E-7</c:v>
                </c:pt>
                <c:pt idx="14528">
                  <c:v>9.5254219999999997E-7</c:v>
                </c:pt>
                <c:pt idx="14529">
                  <c:v>9.5144910000000003E-7</c:v>
                </c:pt>
                <c:pt idx="14530">
                  <c:v>9.5035709999999996E-7</c:v>
                </c:pt>
                <c:pt idx="14531">
                  <c:v>9.4926610000000002E-7</c:v>
                </c:pt>
                <c:pt idx="14532">
                  <c:v>9.4817599999999995E-7</c:v>
                </c:pt>
                <c:pt idx="14533">
                  <c:v>9.4708699999999996E-7</c:v>
                </c:pt>
                <c:pt idx="14534">
                  <c:v>9.45999E-7</c:v>
                </c:pt>
                <c:pt idx="14535">
                  <c:v>9.449121E-7</c:v>
                </c:pt>
                <c:pt idx="14536">
                  <c:v>9.4382609999999999E-7</c:v>
                </c:pt>
                <c:pt idx="14537">
                  <c:v>9.427411E-7</c:v>
                </c:pt>
                <c:pt idx="14538">
                  <c:v>9.4165710000000004E-7</c:v>
                </c:pt>
                <c:pt idx="14539">
                  <c:v>9.4057410000000001E-7</c:v>
                </c:pt>
                <c:pt idx="14540">
                  <c:v>9.394921E-7</c:v>
                </c:pt>
                <c:pt idx="14541">
                  <c:v>9.3841119999999996E-7</c:v>
                </c:pt>
                <c:pt idx="14542">
                  <c:v>9.373312E-7</c:v>
                </c:pt>
                <c:pt idx="14543">
                  <c:v>9.3625219999999997E-7</c:v>
                </c:pt>
                <c:pt idx="14544">
                  <c:v>9.3517430000000001E-7</c:v>
                </c:pt>
                <c:pt idx="14545">
                  <c:v>9.3409730000000003E-7</c:v>
                </c:pt>
                <c:pt idx="14546">
                  <c:v>9.3302129999999998E-7</c:v>
                </c:pt>
                <c:pt idx="14547">
                  <c:v>9.3194639999999999E-7</c:v>
                </c:pt>
                <c:pt idx="14548">
                  <c:v>9.3087239999999999E-7</c:v>
                </c:pt>
                <c:pt idx="14549">
                  <c:v>9.2979949999999996E-7</c:v>
                </c:pt>
                <c:pt idx="14550">
                  <c:v>9.2872750000000002E-7</c:v>
                </c:pt>
                <c:pt idx="14551">
                  <c:v>9.2765660000000004E-7</c:v>
                </c:pt>
                <c:pt idx="14552">
                  <c:v>9.2658660000000004E-7</c:v>
                </c:pt>
                <c:pt idx="14553">
                  <c:v>9.2551770000000001E-7</c:v>
                </c:pt>
                <c:pt idx="14554">
                  <c:v>9.2444969999999997E-7</c:v>
                </c:pt>
                <c:pt idx="14555">
                  <c:v>9.2338269999999995E-7</c:v>
                </c:pt>
                <c:pt idx="14556">
                  <c:v>9.223168E-7</c:v>
                </c:pt>
                <c:pt idx="14557">
                  <c:v>9.2125180000000004E-7</c:v>
                </c:pt>
                <c:pt idx="14558">
                  <c:v>9.201878E-7</c:v>
                </c:pt>
                <c:pt idx="14559">
                  <c:v>9.1912479999999998E-7</c:v>
                </c:pt>
                <c:pt idx="14560">
                  <c:v>9.1806290000000004E-7</c:v>
                </c:pt>
                <c:pt idx="14561">
                  <c:v>9.1700189999999998E-7</c:v>
                </c:pt>
                <c:pt idx="14562">
                  <c:v>9.1594190000000004E-7</c:v>
                </c:pt>
                <c:pt idx="14563">
                  <c:v>9.1488290000000003E-7</c:v>
                </c:pt>
                <c:pt idx="14564">
                  <c:v>9.1382490000000005E-7</c:v>
                </c:pt>
                <c:pt idx="14565">
                  <c:v>9.1276789999999999E-7</c:v>
                </c:pt>
                <c:pt idx="14566">
                  <c:v>9.1171189999999996E-7</c:v>
                </c:pt>
                <c:pt idx="14567">
                  <c:v>9.1065689999999995E-7</c:v>
                </c:pt>
                <c:pt idx="14568">
                  <c:v>9.0960280000000004E-7</c:v>
                </c:pt>
                <c:pt idx="14569">
                  <c:v>9.0854979999999998E-7</c:v>
                </c:pt>
                <c:pt idx="14570">
                  <c:v>9.0749779999999995E-7</c:v>
                </c:pt>
                <c:pt idx="14571">
                  <c:v>9.0644679999999995E-7</c:v>
                </c:pt>
                <c:pt idx="14572">
                  <c:v>9.0539670000000004E-7</c:v>
                </c:pt>
                <c:pt idx="14573">
                  <c:v>9.0434760000000005E-7</c:v>
                </c:pt>
                <c:pt idx="14574">
                  <c:v>9.0329960000000003E-7</c:v>
                </c:pt>
                <c:pt idx="14575">
                  <c:v>9.0225249999999999E-7</c:v>
                </c:pt>
                <c:pt idx="14576">
                  <c:v>9.0120639999999997E-7</c:v>
                </c:pt>
                <c:pt idx="14577">
                  <c:v>9.0016120000000005E-7</c:v>
                </c:pt>
                <c:pt idx="14578">
                  <c:v>8.9911709999999998E-7</c:v>
                </c:pt>
                <c:pt idx="14579">
                  <c:v>8.9807400000000005E-7</c:v>
                </c:pt>
                <c:pt idx="14580">
                  <c:v>8.9703190000000004E-7</c:v>
                </c:pt>
                <c:pt idx="14581">
                  <c:v>8.9599079999999996E-7</c:v>
                </c:pt>
                <c:pt idx="14582">
                  <c:v>8.9495059999999996E-7</c:v>
                </c:pt>
                <c:pt idx="14583">
                  <c:v>8.9391139999999999E-7</c:v>
                </c:pt>
                <c:pt idx="14584">
                  <c:v>8.9287320000000004E-7</c:v>
                </c:pt>
                <c:pt idx="14585">
                  <c:v>8.9183600000000002E-7</c:v>
                </c:pt>
                <c:pt idx="14586">
                  <c:v>8.9079980000000002E-7</c:v>
                </c:pt>
                <c:pt idx="14587">
                  <c:v>8.8976459999999995E-7</c:v>
                </c:pt>
                <c:pt idx="14588">
                  <c:v>8.8873040000000001E-7</c:v>
                </c:pt>
                <c:pt idx="14589">
                  <c:v>8.8769709999999995E-7</c:v>
                </c:pt>
                <c:pt idx="14590">
                  <c:v>8.8666480000000002E-7</c:v>
                </c:pt>
                <c:pt idx="14591">
                  <c:v>8.8563350000000001E-7</c:v>
                </c:pt>
                <c:pt idx="14592">
                  <c:v>8.8460320000000003E-7</c:v>
                </c:pt>
                <c:pt idx="14593">
                  <c:v>8.8357389999999998E-7</c:v>
                </c:pt>
                <c:pt idx="14594">
                  <c:v>8.8254560000000005E-7</c:v>
                </c:pt>
                <c:pt idx="14595">
                  <c:v>8.815182E-7</c:v>
                </c:pt>
                <c:pt idx="14596">
                  <c:v>8.8049179999999998E-7</c:v>
                </c:pt>
                <c:pt idx="14597">
                  <c:v>8.7946639999999999E-7</c:v>
                </c:pt>
                <c:pt idx="14598">
                  <c:v>8.7844200000000003E-7</c:v>
                </c:pt>
                <c:pt idx="14599">
                  <c:v>8.7741859999999998E-7</c:v>
                </c:pt>
                <c:pt idx="14600">
                  <c:v>8.7639610000000003E-7</c:v>
                </c:pt>
                <c:pt idx="14601">
                  <c:v>8.7537470000000004E-7</c:v>
                </c:pt>
                <c:pt idx="14602">
                  <c:v>8.7435420000000003E-7</c:v>
                </c:pt>
                <c:pt idx="14603">
                  <c:v>8.7333460000000001E-7</c:v>
                </c:pt>
                <c:pt idx="14604">
                  <c:v>8.7231609999999995E-7</c:v>
                </c:pt>
                <c:pt idx="14605">
                  <c:v>8.7129849999999999E-7</c:v>
                </c:pt>
                <c:pt idx="14606">
                  <c:v>8.7028199999999998E-7</c:v>
                </c:pt>
                <c:pt idx="14607">
                  <c:v>8.6926630000000003E-7</c:v>
                </c:pt>
                <c:pt idx="14608">
                  <c:v>8.6825170000000003E-7</c:v>
                </c:pt>
                <c:pt idx="14609">
                  <c:v>8.6723800000000003E-7</c:v>
                </c:pt>
                <c:pt idx="14610">
                  <c:v>8.6622539999999998E-7</c:v>
                </c:pt>
                <c:pt idx="14611">
                  <c:v>8.6521370000000003E-7</c:v>
                </c:pt>
                <c:pt idx="14612">
                  <c:v>8.6420289999999995E-7</c:v>
                </c:pt>
                <c:pt idx="14613">
                  <c:v>8.6319319999999995E-7</c:v>
                </c:pt>
                <c:pt idx="14614">
                  <c:v>8.6218440000000003E-7</c:v>
                </c:pt>
                <c:pt idx="14615">
                  <c:v>8.6117660000000004E-7</c:v>
                </c:pt>
                <c:pt idx="14616">
                  <c:v>8.6016979999999997E-7</c:v>
                </c:pt>
                <c:pt idx="14617">
                  <c:v>8.5916389999999998E-7</c:v>
                </c:pt>
                <c:pt idx="14618">
                  <c:v>8.5815909999999997E-7</c:v>
                </c:pt>
                <c:pt idx="14619">
                  <c:v>8.5715520000000004E-7</c:v>
                </c:pt>
                <c:pt idx="14620">
                  <c:v>8.5615219999999999E-7</c:v>
                </c:pt>
                <c:pt idx="14621">
                  <c:v>8.5515019999999996E-7</c:v>
                </c:pt>
                <c:pt idx="14622">
                  <c:v>8.5414919999999997E-7</c:v>
                </c:pt>
                <c:pt idx="14623">
                  <c:v>8.531492E-7</c:v>
                </c:pt>
                <c:pt idx="14624">
                  <c:v>8.5215019999999995E-7</c:v>
                </c:pt>
                <c:pt idx="14625">
                  <c:v>8.5115200000000005E-7</c:v>
                </c:pt>
                <c:pt idx="14626">
                  <c:v>8.5015490000000001E-7</c:v>
                </c:pt>
                <c:pt idx="14627">
                  <c:v>8.491588E-7</c:v>
                </c:pt>
                <c:pt idx="14628">
                  <c:v>8.4816359999999998E-7</c:v>
                </c:pt>
                <c:pt idx="14629">
                  <c:v>8.4716939999999998E-7</c:v>
                </c:pt>
                <c:pt idx="14630">
                  <c:v>8.4617609999999996E-7</c:v>
                </c:pt>
                <c:pt idx="14631">
                  <c:v>8.4518379999999997E-7</c:v>
                </c:pt>
                <c:pt idx="14632">
                  <c:v>8.4419250000000001E-7</c:v>
                </c:pt>
                <c:pt idx="14633">
                  <c:v>8.4320210000000003E-7</c:v>
                </c:pt>
                <c:pt idx="14634">
                  <c:v>8.4221269999999997E-7</c:v>
                </c:pt>
                <c:pt idx="14635">
                  <c:v>8.4122430000000005E-7</c:v>
                </c:pt>
                <c:pt idx="14636">
                  <c:v>8.4023690000000004E-7</c:v>
                </c:pt>
                <c:pt idx="14637">
                  <c:v>8.3925029999999998E-7</c:v>
                </c:pt>
                <c:pt idx="14638">
                  <c:v>8.3826479999999998E-7</c:v>
                </c:pt>
                <c:pt idx="14639">
                  <c:v>8.3728030000000002E-7</c:v>
                </c:pt>
                <c:pt idx="14640">
                  <c:v>8.3629659999999999E-7</c:v>
                </c:pt>
                <c:pt idx="14641">
                  <c:v>8.3531400000000004E-7</c:v>
                </c:pt>
                <c:pt idx="14642">
                  <c:v>8.3433229999999996E-7</c:v>
                </c:pt>
                <c:pt idx="14643">
                  <c:v>8.3335160000000001E-7</c:v>
                </c:pt>
                <c:pt idx="14644">
                  <c:v>8.3237180000000005E-7</c:v>
                </c:pt>
                <c:pt idx="14645">
                  <c:v>8.3139300000000001E-7</c:v>
                </c:pt>
                <c:pt idx="14646">
                  <c:v>8.304152E-7</c:v>
                </c:pt>
                <c:pt idx="14647">
                  <c:v>8.2943829999999997E-7</c:v>
                </c:pt>
                <c:pt idx="14648">
                  <c:v>8.2846239999999997E-7</c:v>
                </c:pt>
                <c:pt idx="14649">
                  <c:v>8.2748740000000005E-7</c:v>
                </c:pt>
                <c:pt idx="14650">
                  <c:v>8.2651339999999995E-7</c:v>
                </c:pt>
                <c:pt idx="14651">
                  <c:v>8.2554030000000005E-7</c:v>
                </c:pt>
                <c:pt idx="14652">
                  <c:v>8.2456819999999996E-7</c:v>
                </c:pt>
                <c:pt idx="14653">
                  <c:v>8.2359710000000001E-7</c:v>
                </c:pt>
                <c:pt idx="14654">
                  <c:v>8.2262690000000003E-7</c:v>
                </c:pt>
                <c:pt idx="14655">
                  <c:v>8.2165760000000004E-7</c:v>
                </c:pt>
                <c:pt idx="14656">
                  <c:v>8.2068940000000002E-7</c:v>
                </c:pt>
                <c:pt idx="14657">
                  <c:v>8.1972209999999998E-7</c:v>
                </c:pt>
                <c:pt idx="14658">
                  <c:v>8.1875570000000003E-7</c:v>
                </c:pt>
                <c:pt idx="14659">
                  <c:v>8.177903E-7</c:v>
                </c:pt>
                <c:pt idx="14660">
                  <c:v>8.1682579999999995E-7</c:v>
                </c:pt>
                <c:pt idx="14661">
                  <c:v>8.1586230000000003E-7</c:v>
                </c:pt>
                <c:pt idx="14662">
                  <c:v>8.1489969999999999E-7</c:v>
                </c:pt>
                <c:pt idx="14663">
                  <c:v>8.1393809999999998E-7</c:v>
                </c:pt>
                <c:pt idx="14664">
                  <c:v>8.129775E-7</c:v>
                </c:pt>
                <c:pt idx="14665">
                  <c:v>8.120178E-7</c:v>
                </c:pt>
                <c:pt idx="14666">
                  <c:v>8.1105899999999998E-7</c:v>
                </c:pt>
                <c:pt idx="14667">
                  <c:v>8.1010119999999999E-7</c:v>
                </c:pt>
                <c:pt idx="14668">
                  <c:v>8.0914440000000003E-7</c:v>
                </c:pt>
                <c:pt idx="14669">
                  <c:v>8.0818840000000001E-7</c:v>
                </c:pt>
                <c:pt idx="14670">
                  <c:v>8.0723340000000001E-7</c:v>
                </c:pt>
                <c:pt idx="14671">
                  <c:v>8.0627940000000004E-7</c:v>
                </c:pt>
                <c:pt idx="14672">
                  <c:v>8.0532639999999999E-7</c:v>
                </c:pt>
                <c:pt idx="14673">
                  <c:v>8.0437430000000003E-7</c:v>
                </c:pt>
                <c:pt idx="14674">
                  <c:v>8.0342310000000005E-7</c:v>
                </c:pt>
                <c:pt idx="14675">
                  <c:v>8.024729E-7</c:v>
                </c:pt>
                <c:pt idx="14676">
                  <c:v>8.0152360000000003E-7</c:v>
                </c:pt>
                <c:pt idx="14677">
                  <c:v>8.0057520000000004E-7</c:v>
                </c:pt>
                <c:pt idx="14678">
                  <c:v>7.9962790000000003E-7</c:v>
                </c:pt>
                <c:pt idx="14679">
                  <c:v>7.9868140000000005E-7</c:v>
                </c:pt>
                <c:pt idx="14680">
                  <c:v>7.977359E-7</c:v>
                </c:pt>
                <c:pt idx="14681">
                  <c:v>7.9679130000000003E-7</c:v>
                </c:pt>
                <c:pt idx="14682">
                  <c:v>7.9584769999999999E-7</c:v>
                </c:pt>
                <c:pt idx="14683">
                  <c:v>7.9490500000000004E-7</c:v>
                </c:pt>
                <c:pt idx="14684">
                  <c:v>7.9396319999999996E-7</c:v>
                </c:pt>
                <c:pt idx="14685">
                  <c:v>7.9302240000000001E-7</c:v>
                </c:pt>
                <c:pt idx="14686">
                  <c:v>7.9208259999999999E-7</c:v>
                </c:pt>
                <c:pt idx="14687">
                  <c:v>7.9114369999999995E-7</c:v>
                </c:pt>
                <c:pt idx="14688">
                  <c:v>7.902057E-7</c:v>
                </c:pt>
                <c:pt idx="14689">
                  <c:v>7.8926869999999997E-7</c:v>
                </c:pt>
                <c:pt idx="14690">
                  <c:v>7.8833249999999998E-7</c:v>
                </c:pt>
                <c:pt idx="14691">
                  <c:v>7.8739739999999996E-7</c:v>
                </c:pt>
                <c:pt idx="14692">
                  <c:v>7.8646309999999999E-7</c:v>
                </c:pt>
                <c:pt idx="14693">
                  <c:v>7.8552980000000004E-7</c:v>
                </c:pt>
                <c:pt idx="14694">
                  <c:v>7.8459739999999996E-7</c:v>
                </c:pt>
                <c:pt idx="14695">
                  <c:v>7.8366609999999996E-7</c:v>
                </c:pt>
                <c:pt idx="14696">
                  <c:v>7.8273549999999996E-7</c:v>
                </c:pt>
                <c:pt idx="14697">
                  <c:v>7.8180600000000003E-7</c:v>
                </c:pt>
                <c:pt idx="14698">
                  <c:v>7.8087739999999998E-7</c:v>
                </c:pt>
                <c:pt idx="14699">
                  <c:v>7.7994970000000002E-7</c:v>
                </c:pt>
                <c:pt idx="14700">
                  <c:v>7.7902290000000003E-7</c:v>
                </c:pt>
                <c:pt idx="14701">
                  <c:v>7.7809709999999997E-7</c:v>
                </c:pt>
                <c:pt idx="14702">
                  <c:v>7.771722E-7</c:v>
                </c:pt>
                <c:pt idx="14703">
                  <c:v>7.7624820000000001E-7</c:v>
                </c:pt>
                <c:pt idx="14704">
                  <c:v>7.7532520000000005E-7</c:v>
                </c:pt>
                <c:pt idx="14705">
                  <c:v>7.7440309999999997E-7</c:v>
                </c:pt>
                <c:pt idx="14706">
                  <c:v>7.7348189999999997E-7</c:v>
                </c:pt>
                <c:pt idx="14707">
                  <c:v>7.725617E-7</c:v>
                </c:pt>
                <c:pt idx="14708">
                  <c:v>7.7164240000000002E-7</c:v>
                </c:pt>
                <c:pt idx="14709">
                  <c:v>7.7072400000000001E-7</c:v>
                </c:pt>
                <c:pt idx="14710">
                  <c:v>7.6980649999999999E-7</c:v>
                </c:pt>
                <c:pt idx="14711">
                  <c:v>7.6889E-7</c:v>
                </c:pt>
                <c:pt idx="14712">
                  <c:v>7.6797439999999999E-7</c:v>
                </c:pt>
                <c:pt idx="14713">
                  <c:v>7.6705969999999996E-7</c:v>
                </c:pt>
                <c:pt idx="14714">
                  <c:v>7.6614590000000002E-7</c:v>
                </c:pt>
                <c:pt idx="14715">
                  <c:v>7.6523320000000004E-7</c:v>
                </c:pt>
                <c:pt idx="14716">
                  <c:v>7.6432119999999996E-7</c:v>
                </c:pt>
                <c:pt idx="14717">
                  <c:v>7.6341020000000002E-7</c:v>
                </c:pt>
                <c:pt idx="14718">
                  <c:v>7.6250019999999999E-7</c:v>
                </c:pt>
                <c:pt idx="14719">
                  <c:v>7.6159110000000005E-7</c:v>
                </c:pt>
                <c:pt idx="14720">
                  <c:v>7.6068280000000005E-7</c:v>
                </c:pt>
                <c:pt idx="14721">
                  <c:v>7.5977560000000002E-7</c:v>
                </c:pt>
                <c:pt idx="14722">
                  <c:v>7.5886920000000003E-7</c:v>
                </c:pt>
                <c:pt idx="14723">
                  <c:v>7.5796370000000002E-7</c:v>
                </c:pt>
                <c:pt idx="14724">
                  <c:v>7.5705920000000004E-7</c:v>
                </c:pt>
                <c:pt idx="14725">
                  <c:v>7.5615560000000004E-7</c:v>
                </c:pt>
                <c:pt idx="14726">
                  <c:v>7.5525290000000003E-7</c:v>
                </c:pt>
                <c:pt idx="14727">
                  <c:v>7.5435120000000004E-7</c:v>
                </c:pt>
                <c:pt idx="14728">
                  <c:v>7.5345029999999999E-7</c:v>
                </c:pt>
                <c:pt idx="14729">
                  <c:v>7.5255039999999997E-7</c:v>
                </c:pt>
                <c:pt idx="14730">
                  <c:v>7.5165129999999999E-7</c:v>
                </c:pt>
                <c:pt idx="14731">
                  <c:v>7.5075329999999998E-7</c:v>
                </c:pt>
                <c:pt idx="14732">
                  <c:v>7.4985599999999996E-7</c:v>
                </c:pt>
                <c:pt idx="14733">
                  <c:v>7.4895980000000002E-7</c:v>
                </c:pt>
                <c:pt idx="14734">
                  <c:v>7.4806449999999996E-7</c:v>
                </c:pt>
                <c:pt idx="14735">
                  <c:v>7.4717000000000004E-7</c:v>
                </c:pt>
                <c:pt idx="14736">
                  <c:v>7.4627650000000005E-7</c:v>
                </c:pt>
                <c:pt idx="14737">
                  <c:v>7.4538379999999999E-7</c:v>
                </c:pt>
                <c:pt idx="14738">
                  <c:v>7.444922E-7</c:v>
                </c:pt>
                <c:pt idx="14739">
                  <c:v>7.4360139999999996E-7</c:v>
                </c:pt>
                <c:pt idx="14740">
                  <c:v>7.427115E-7</c:v>
                </c:pt>
                <c:pt idx="14741">
                  <c:v>7.4182250000000002E-7</c:v>
                </c:pt>
                <c:pt idx="14742">
                  <c:v>7.4093449999999997E-7</c:v>
                </c:pt>
                <c:pt idx="14743">
                  <c:v>7.4004729999999996E-7</c:v>
                </c:pt>
                <c:pt idx="14744">
                  <c:v>7.3916109999999998E-7</c:v>
                </c:pt>
                <c:pt idx="14745">
                  <c:v>7.3827570000000004E-7</c:v>
                </c:pt>
                <c:pt idx="14746">
                  <c:v>7.3739139999999996E-7</c:v>
                </c:pt>
                <c:pt idx="14747">
                  <c:v>7.3650779999999998E-7</c:v>
                </c:pt>
                <c:pt idx="14748">
                  <c:v>7.3562520000000004E-7</c:v>
                </c:pt>
                <c:pt idx="14749">
                  <c:v>7.3474349999999996E-7</c:v>
                </c:pt>
                <c:pt idx="14750">
                  <c:v>7.3386269999999998E-7</c:v>
                </c:pt>
                <c:pt idx="14751">
                  <c:v>7.3298290000000003E-7</c:v>
                </c:pt>
                <c:pt idx="14752">
                  <c:v>7.3210379999999996E-7</c:v>
                </c:pt>
                <c:pt idx="14753">
                  <c:v>7.3122579999999998E-7</c:v>
                </c:pt>
                <c:pt idx="14754">
                  <c:v>7.3034860000000003E-7</c:v>
                </c:pt>
                <c:pt idx="14755">
                  <c:v>7.2947229999999996E-7</c:v>
                </c:pt>
                <c:pt idx="14756">
                  <c:v>7.2859700000000002E-7</c:v>
                </c:pt>
                <c:pt idx="14757">
                  <c:v>7.2772250000000002E-7</c:v>
                </c:pt>
                <c:pt idx="14758">
                  <c:v>7.2684900000000005E-7</c:v>
                </c:pt>
                <c:pt idx="14759">
                  <c:v>7.2597630000000002E-7</c:v>
                </c:pt>
                <c:pt idx="14760">
                  <c:v>7.2510449999999997E-7</c:v>
                </c:pt>
                <c:pt idx="14761">
                  <c:v>7.242336E-7</c:v>
                </c:pt>
                <c:pt idx="14762">
                  <c:v>7.2336369999999996E-7</c:v>
                </c:pt>
                <c:pt idx="14763">
                  <c:v>7.2249459999999996E-7</c:v>
                </c:pt>
                <c:pt idx="14764">
                  <c:v>7.2162649999999999E-7</c:v>
                </c:pt>
                <c:pt idx="14765">
                  <c:v>7.2075919999999996E-7</c:v>
                </c:pt>
                <c:pt idx="14766">
                  <c:v>7.1989289999999995E-7</c:v>
                </c:pt>
                <c:pt idx="14767">
                  <c:v>7.1902739999999999E-7</c:v>
                </c:pt>
                <c:pt idx="14768">
                  <c:v>7.1816280000000001E-7</c:v>
                </c:pt>
                <c:pt idx="14769">
                  <c:v>7.1729910000000002E-7</c:v>
                </c:pt>
                <c:pt idx="14770">
                  <c:v>7.164363E-7</c:v>
                </c:pt>
                <c:pt idx="14771">
                  <c:v>7.1557450000000001E-7</c:v>
                </c:pt>
                <c:pt idx="14772">
                  <c:v>7.1471349999999996E-7</c:v>
                </c:pt>
                <c:pt idx="14773">
                  <c:v>7.138534E-7</c:v>
                </c:pt>
                <c:pt idx="14774">
                  <c:v>7.1299409999999998E-7</c:v>
                </c:pt>
                <c:pt idx="14775">
                  <c:v>7.1213579999999998E-7</c:v>
                </c:pt>
                <c:pt idx="14776">
                  <c:v>7.1127839999999997E-7</c:v>
                </c:pt>
                <c:pt idx="14777">
                  <c:v>7.104218E-7</c:v>
                </c:pt>
                <c:pt idx="14778">
                  <c:v>7.0956620000000005E-7</c:v>
                </c:pt>
                <c:pt idx="14779">
                  <c:v>7.0871140000000005E-7</c:v>
                </c:pt>
                <c:pt idx="14780">
                  <c:v>7.0785759999999996E-7</c:v>
                </c:pt>
                <c:pt idx="14781">
                  <c:v>7.0700460000000003E-7</c:v>
                </c:pt>
                <c:pt idx="14782">
                  <c:v>7.0615249999999997E-7</c:v>
                </c:pt>
                <c:pt idx="14783">
                  <c:v>7.053013E-7</c:v>
                </c:pt>
                <c:pt idx="14784">
                  <c:v>7.0445100000000001E-7</c:v>
                </c:pt>
                <c:pt idx="14785">
                  <c:v>7.0360149999999996E-7</c:v>
                </c:pt>
                <c:pt idx="14786">
                  <c:v>7.0275300000000005E-7</c:v>
                </c:pt>
                <c:pt idx="14787">
                  <c:v>7.0190540000000001E-7</c:v>
                </c:pt>
                <c:pt idx="14788">
                  <c:v>7.0105860000000001E-7</c:v>
                </c:pt>
                <c:pt idx="14789">
                  <c:v>7.002127E-7</c:v>
                </c:pt>
                <c:pt idx="14790">
                  <c:v>6.9936769999999996E-7</c:v>
                </c:pt>
                <c:pt idx="14791">
                  <c:v>6.9852349999999997E-7</c:v>
                </c:pt>
                <c:pt idx="14792">
                  <c:v>6.9768030000000001E-7</c:v>
                </c:pt>
                <c:pt idx="14793">
                  <c:v>6.9683800000000004E-7</c:v>
                </c:pt>
                <c:pt idx="14794">
                  <c:v>6.9599649999999999E-7</c:v>
                </c:pt>
                <c:pt idx="14795">
                  <c:v>6.9515590000000004E-7</c:v>
                </c:pt>
                <c:pt idx="14796">
                  <c:v>6.9431619999999997E-7</c:v>
                </c:pt>
                <c:pt idx="14797">
                  <c:v>6.9347730000000004E-7</c:v>
                </c:pt>
                <c:pt idx="14798">
                  <c:v>6.9263940000000003E-7</c:v>
                </c:pt>
                <c:pt idx="14799">
                  <c:v>6.9180229999999997E-7</c:v>
                </c:pt>
                <c:pt idx="14800">
                  <c:v>6.9096609999999999E-7</c:v>
                </c:pt>
                <c:pt idx="14801">
                  <c:v>6.9013079999999999E-7</c:v>
                </c:pt>
                <c:pt idx="14802">
                  <c:v>6.8929630000000004E-7</c:v>
                </c:pt>
                <c:pt idx="14803">
                  <c:v>6.884628E-7</c:v>
                </c:pt>
                <c:pt idx="14804">
                  <c:v>6.8763010000000002E-7</c:v>
                </c:pt>
                <c:pt idx="14805">
                  <c:v>6.8679830000000001E-7</c:v>
                </c:pt>
                <c:pt idx="14806">
                  <c:v>6.8596730000000005E-7</c:v>
                </c:pt>
                <c:pt idx="14807">
                  <c:v>6.8513730000000001E-7</c:v>
                </c:pt>
                <c:pt idx="14808">
                  <c:v>6.8430799999999996E-7</c:v>
                </c:pt>
                <c:pt idx="14809">
                  <c:v>6.8347970000000005E-7</c:v>
                </c:pt>
                <c:pt idx="14810">
                  <c:v>6.8265230000000002E-7</c:v>
                </c:pt>
                <c:pt idx="14811">
                  <c:v>6.8182570000000003E-7</c:v>
                </c:pt>
                <c:pt idx="14812">
                  <c:v>6.8100000000000002E-7</c:v>
                </c:pt>
                <c:pt idx="14813">
                  <c:v>6.8017509999999995E-7</c:v>
                </c:pt>
                <c:pt idx="14814">
                  <c:v>6.7935120000000002E-7</c:v>
                </c:pt>
                <c:pt idx="14815">
                  <c:v>6.7852810000000002E-7</c:v>
                </c:pt>
                <c:pt idx="14816">
                  <c:v>6.7770579999999996E-7</c:v>
                </c:pt>
                <c:pt idx="14817">
                  <c:v>6.7688439999999998E-7</c:v>
                </c:pt>
                <c:pt idx="14818">
                  <c:v>6.7606400000000004E-7</c:v>
                </c:pt>
                <c:pt idx="14819">
                  <c:v>6.7524429999999998E-7</c:v>
                </c:pt>
                <c:pt idx="14820">
                  <c:v>6.7442559999999996E-7</c:v>
                </c:pt>
                <c:pt idx="14821">
                  <c:v>6.7360760000000004E-7</c:v>
                </c:pt>
                <c:pt idx="14822">
                  <c:v>6.7279060000000004E-7</c:v>
                </c:pt>
                <c:pt idx="14823">
                  <c:v>6.7197450000000002E-7</c:v>
                </c:pt>
                <c:pt idx="14824">
                  <c:v>6.7115920000000005E-7</c:v>
                </c:pt>
                <c:pt idx="14825">
                  <c:v>6.7034470000000001E-7</c:v>
                </c:pt>
                <c:pt idx="14826">
                  <c:v>6.6953109999999995E-7</c:v>
                </c:pt>
                <c:pt idx="14827">
                  <c:v>6.6871839999999999E-7</c:v>
                </c:pt>
                <c:pt idx="14828">
                  <c:v>6.6790649999999996E-7</c:v>
                </c:pt>
                <c:pt idx="14829">
                  <c:v>6.6709550000000002E-7</c:v>
                </c:pt>
                <c:pt idx="14830">
                  <c:v>6.6628539999999996E-7</c:v>
                </c:pt>
                <c:pt idx="14831">
                  <c:v>6.6547610000000004E-7</c:v>
                </c:pt>
                <c:pt idx="14832">
                  <c:v>6.6466780000000005E-7</c:v>
                </c:pt>
                <c:pt idx="14833">
                  <c:v>6.6386019999999995E-7</c:v>
                </c:pt>
                <c:pt idx="14834">
                  <c:v>6.6305350000000004E-7</c:v>
                </c:pt>
                <c:pt idx="14835">
                  <c:v>6.6224770000000001E-7</c:v>
                </c:pt>
                <c:pt idx="14836">
                  <c:v>6.6144259999999998E-7</c:v>
                </c:pt>
                <c:pt idx="14837">
                  <c:v>6.6063849999999998E-7</c:v>
                </c:pt>
                <c:pt idx="14838">
                  <c:v>6.5983529999999996E-7</c:v>
                </c:pt>
                <c:pt idx="14839">
                  <c:v>6.5903280000000004E-7</c:v>
                </c:pt>
                <c:pt idx="14840">
                  <c:v>6.5823130000000004E-7</c:v>
                </c:pt>
                <c:pt idx="14841">
                  <c:v>6.5743059999999998E-7</c:v>
                </c:pt>
                <c:pt idx="14842">
                  <c:v>6.5663069999999997E-7</c:v>
                </c:pt>
                <c:pt idx="14843">
                  <c:v>6.5583170000000004E-7</c:v>
                </c:pt>
                <c:pt idx="14844">
                  <c:v>6.5503349999999995E-7</c:v>
                </c:pt>
                <c:pt idx="14845">
                  <c:v>6.5423629999999999E-7</c:v>
                </c:pt>
                <c:pt idx="14846">
                  <c:v>6.5343980000000002E-7</c:v>
                </c:pt>
                <c:pt idx="14847">
                  <c:v>6.5264420000000004E-7</c:v>
                </c:pt>
                <c:pt idx="14848">
                  <c:v>6.5184950000000004E-7</c:v>
                </c:pt>
                <c:pt idx="14849">
                  <c:v>6.5105559999999998E-7</c:v>
                </c:pt>
                <c:pt idx="14850">
                  <c:v>6.5026249999999996E-7</c:v>
                </c:pt>
                <c:pt idx="14851">
                  <c:v>6.4947030000000003E-7</c:v>
                </c:pt>
                <c:pt idx="14852">
                  <c:v>6.4867899999999998E-7</c:v>
                </c:pt>
                <c:pt idx="14853">
                  <c:v>6.4788840000000003E-7</c:v>
                </c:pt>
                <c:pt idx="14854">
                  <c:v>6.4709880000000001E-7</c:v>
                </c:pt>
                <c:pt idx="14855">
                  <c:v>6.4631000000000002E-7</c:v>
                </c:pt>
                <c:pt idx="14856">
                  <c:v>6.4552199999999998E-7</c:v>
                </c:pt>
                <c:pt idx="14857">
                  <c:v>6.4473490000000002E-7</c:v>
                </c:pt>
                <c:pt idx="14858">
                  <c:v>6.439486E-7</c:v>
                </c:pt>
                <c:pt idx="14859">
                  <c:v>6.4316310000000002E-7</c:v>
                </c:pt>
                <c:pt idx="14860">
                  <c:v>6.4237859999999996E-7</c:v>
                </c:pt>
                <c:pt idx="14861">
                  <c:v>6.4159480000000001E-7</c:v>
                </c:pt>
                <c:pt idx="14862">
                  <c:v>6.408118E-7</c:v>
                </c:pt>
                <c:pt idx="14863">
                  <c:v>6.4002980000000001E-7</c:v>
                </c:pt>
                <c:pt idx="14864">
                  <c:v>6.3924850000000002E-7</c:v>
                </c:pt>
                <c:pt idx="14865">
                  <c:v>6.3846810000000002E-7</c:v>
                </c:pt>
                <c:pt idx="14866">
                  <c:v>6.3768859999999999E-7</c:v>
                </c:pt>
                <c:pt idx="14867">
                  <c:v>6.3690990000000001E-7</c:v>
                </c:pt>
                <c:pt idx="14868">
                  <c:v>6.3613199999999997E-7</c:v>
                </c:pt>
                <c:pt idx="14869">
                  <c:v>6.3535489999999997E-7</c:v>
                </c:pt>
                <c:pt idx="14870">
                  <c:v>6.3457869999999995E-7</c:v>
                </c:pt>
                <c:pt idx="14871">
                  <c:v>6.3380340000000002E-7</c:v>
                </c:pt>
                <c:pt idx="14872">
                  <c:v>6.3302879999999999E-7</c:v>
                </c:pt>
                <c:pt idx="14873">
                  <c:v>6.3225510000000004E-7</c:v>
                </c:pt>
                <c:pt idx="14874">
                  <c:v>6.3148220000000003E-7</c:v>
                </c:pt>
                <c:pt idx="14875">
                  <c:v>6.307102E-7</c:v>
                </c:pt>
                <c:pt idx="14876">
                  <c:v>6.2993900000000001E-7</c:v>
                </c:pt>
                <c:pt idx="14877">
                  <c:v>6.2916870000000001E-7</c:v>
                </c:pt>
                <c:pt idx="14878">
                  <c:v>6.2839910000000001E-7</c:v>
                </c:pt>
                <c:pt idx="14879">
                  <c:v>6.2763039999999998E-7</c:v>
                </c:pt>
                <c:pt idx="14880">
                  <c:v>6.2686250000000001E-7</c:v>
                </c:pt>
                <c:pt idx="14881">
                  <c:v>6.2609550000000001E-7</c:v>
                </c:pt>
                <c:pt idx="14882">
                  <c:v>6.2532929999999995E-7</c:v>
                </c:pt>
                <c:pt idx="14883">
                  <c:v>6.2456390000000004E-7</c:v>
                </c:pt>
                <c:pt idx="14884">
                  <c:v>6.2379929999999996E-7</c:v>
                </c:pt>
                <c:pt idx="14885">
                  <c:v>6.2303559999999997E-7</c:v>
                </c:pt>
                <c:pt idx="14886">
                  <c:v>6.2227270000000003E-7</c:v>
                </c:pt>
                <c:pt idx="14887">
                  <c:v>6.2151060000000002E-7</c:v>
                </c:pt>
                <c:pt idx="14888">
                  <c:v>6.2074930000000005E-7</c:v>
                </c:pt>
                <c:pt idx="14889">
                  <c:v>6.1998889999999996E-7</c:v>
                </c:pt>
                <c:pt idx="14890">
                  <c:v>6.1922930000000002E-7</c:v>
                </c:pt>
                <c:pt idx="14891">
                  <c:v>6.1847050000000002E-7</c:v>
                </c:pt>
                <c:pt idx="14892">
                  <c:v>6.1771249999999995E-7</c:v>
                </c:pt>
                <c:pt idx="14893">
                  <c:v>6.1695539999999998E-7</c:v>
                </c:pt>
                <c:pt idx="14894">
                  <c:v>6.1619910000000004E-7</c:v>
                </c:pt>
                <c:pt idx="14895">
                  <c:v>6.1544360000000005E-7</c:v>
                </c:pt>
                <c:pt idx="14896">
                  <c:v>6.1468889999999999E-7</c:v>
                </c:pt>
                <c:pt idx="14897">
                  <c:v>6.1393510000000002E-7</c:v>
                </c:pt>
                <c:pt idx="14898">
                  <c:v>6.1318209999999998E-7</c:v>
                </c:pt>
                <c:pt idx="14899">
                  <c:v>6.1242989999999999E-7</c:v>
                </c:pt>
                <c:pt idx="14900">
                  <c:v>6.116784E-7</c:v>
                </c:pt>
                <c:pt idx="14901">
                  <c:v>6.1092790000000004E-7</c:v>
                </c:pt>
                <c:pt idx="14902">
                  <c:v>6.1017809999999997E-7</c:v>
                </c:pt>
                <c:pt idx="14903">
                  <c:v>6.0942919999999998E-7</c:v>
                </c:pt>
                <c:pt idx="14904">
                  <c:v>6.08681E-7</c:v>
                </c:pt>
                <c:pt idx="14905">
                  <c:v>6.0793369999999999E-7</c:v>
                </c:pt>
                <c:pt idx="14906">
                  <c:v>6.0718720000000003E-7</c:v>
                </c:pt>
                <c:pt idx="14907">
                  <c:v>6.0644150000000001E-7</c:v>
                </c:pt>
                <c:pt idx="14908">
                  <c:v>6.0569660000000003E-7</c:v>
                </c:pt>
                <c:pt idx="14909">
                  <c:v>6.0495260000000004E-7</c:v>
                </c:pt>
                <c:pt idx="14910">
                  <c:v>6.0420930000000004E-7</c:v>
                </c:pt>
                <c:pt idx="14911">
                  <c:v>6.0346690000000002E-7</c:v>
                </c:pt>
                <c:pt idx="14912">
                  <c:v>6.0272530000000005E-7</c:v>
                </c:pt>
                <c:pt idx="14913">
                  <c:v>6.0198450000000001E-7</c:v>
                </c:pt>
                <c:pt idx="14914">
                  <c:v>6.0124439999999998E-7</c:v>
                </c:pt>
                <c:pt idx="14915">
                  <c:v>6.0050520000000003E-7</c:v>
                </c:pt>
                <c:pt idx="14916">
                  <c:v>5.9976680000000002E-7</c:v>
                </c:pt>
                <c:pt idx="14917">
                  <c:v>5.9902929999999999E-7</c:v>
                </c:pt>
                <c:pt idx="14918">
                  <c:v>5.9829249999999996E-7</c:v>
                </c:pt>
                <c:pt idx="14919">
                  <c:v>5.9755660000000001E-7</c:v>
                </c:pt>
                <c:pt idx="14920">
                  <c:v>5.9682139999999996E-7</c:v>
                </c:pt>
                <c:pt idx="14921">
                  <c:v>5.9608699999999996E-7</c:v>
                </c:pt>
                <c:pt idx="14922">
                  <c:v>5.9535350000000004E-7</c:v>
                </c:pt>
                <c:pt idx="14923">
                  <c:v>5.9462079999999995E-7</c:v>
                </c:pt>
                <c:pt idx="14924">
                  <c:v>5.9388879999999997E-7</c:v>
                </c:pt>
                <c:pt idx="14925">
                  <c:v>5.9315769999999997E-7</c:v>
                </c:pt>
                <c:pt idx="14926">
                  <c:v>5.9242729999999996E-7</c:v>
                </c:pt>
                <c:pt idx="14927">
                  <c:v>5.9169780000000005E-7</c:v>
                </c:pt>
                <c:pt idx="14928">
                  <c:v>5.9096900000000003E-7</c:v>
                </c:pt>
                <c:pt idx="14929">
                  <c:v>5.9024109999999999E-7</c:v>
                </c:pt>
                <c:pt idx="14930">
                  <c:v>5.8951389999999995E-7</c:v>
                </c:pt>
                <c:pt idx="14931">
                  <c:v>5.8878770000000004E-7</c:v>
                </c:pt>
                <c:pt idx="14932">
                  <c:v>5.8806209999999998E-7</c:v>
                </c:pt>
                <c:pt idx="14933">
                  <c:v>5.8733740000000001E-7</c:v>
                </c:pt>
                <c:pt idx="14934">
                  <c:v>5.8661340000000003E-7</c:v>
                </c:pt>
                <c:pt idx="14935">
                  <c:v>5.858902E-7</c:v>
                </c:pt>
                <c:pt idx="14936">
                  <c:v>5.8516790000000005E-7</c:v>
                </c:pt>
                <c:pt idx="14937">
                  <c:v>5.8444640000000004E-7</c:v>
                </c:pt>
                <c:pt idx="14938">
                  <c:v>5.8372560000000003E-7</c:v>
                </c:pt>
                <c:pt idx="14939">
                  <c:v>5.8300559999999995E-7</c:v>
                </c:pt>
                <c:pt idx="14940">
                  <c:v>5.8228649999999996E-7</c:v>
                </c:pt>
                <c:pt idx="14941">
                  <c:v>5.8156809999999998E-7</c:v>
                </c:pt>
                <c:pt idx="14942">
                  <c:v>5.8085050000000003E-7</c:v>
                </c:pt>
                <c:pt idx="14943">
                  <c:v>5.8013370000000002E-7</c:v>
                </c:pt>
                <c:pt idx="14944">
                  <c:v>5.7941769999999995E-7</c:v>
                </c:pt>
                <c:pt idx="14945">
                  <c:v>5.7870250000000003E-7</c:v>
                </c:pt>
                <c:pt idx="14946">
                  <c:v>5.77988E-7</c:v>
                </c:pt>
                <c:pt idx="14947">
                  <c:v>5.7727439999999995E-7</c:v>
                </c:pt>
                <c:pt idx="14948">
                  <c:v>5.7656150000000001E-7</c:v>
                </c:pt>
                <c:pt idx="14949">
                  <c:v>5.7584950000000005E-7</c:v>
                </c:pt>
                <c:pt idx="14950">
                  <c:v>5.7513819999999998E-7</c:v>
                </c:pt>
                <c:pt idx="14951">
                  <c:v>5.744278E-7</c:v>
                </c:pt>
                <c:pt idx="14952">
                  <c:v>5.7371810000000002E-7</c:v>
                </c:pt>
                <c:pt idx="14953">
                  <c:v>5.7300910000000004E-7</c:v>
                </c:pt>
                <c:pt idx="14954">
                  <c:v>5.7230100000000004E-7</c:v>
                </c:pt>
                <c:pt idx="14955">
                  <c:v>5.7159369999999997E-7</c:v>
                </c:pt>
                <c:pt idx="14956">
                  <c:v>5.7088710000000001E-7</c:v>
                </c:pt>
                <c:pt idx="14957">
                  <c:v>5.7018129999999999E-7</c:v>
                </c:pt>
                <c:pt idx="14958">
                  <c:v>5.6947630000000001E-7</c:v>
                </c:pt>
                <c:pt idx="14959">
                  <c:v>5.6877209999999997E-7</c:v>
                </c:pt>
                <c:pt idx="14960">
                  <c:v>5.6806869999999997E-7</c:v>
                </c:pt>
                <c:pt idx="14961">
                  <c:v>5.6736599999999997E-7</c:v>
                </c:pt>
                <c:pt idx="14962">
                  <c:v>5.6666410000000002E-7</c:v>
                </c:pt>
                <c:pt idx="14963">
                  <c:v>5.65963E-7</c:v>
                </c:pt>
                <c:pt idx="14964">
                  <c:v>5.6526270000000002E-7</c:v>
                </c:pt>
                <c:pt idx="14965">
                  <c:v>5.6456319999999998E-7</c:v>
                </c:pt>
                <c:pt idx="14966">
                  <c:v>5.6386440000000005E-7</c:v>
                </c:pt>
                <c:pt idx="14967">
                  <c:v>5.6316649999999999E-7</c:v>
                </c:pt>
                <c:pt idx="14968">
                  <c:v>5.6246930000000004E-7</c:v>
                </c:pt>
                <c:pt idx="14969">
                  <c:v>5.6177279999999997E-7</c:v>
                </c:pt>
                <c:pt idx="14970">
                  <c:v>5.610772E-7</c:v>
                </c:pt>
                <c:pt idx="14971">
                  <c:v>5.6038230000000002E-7</c:v>
                </c:pt>
                <c:pt idx="14972">
                  <c:v>5.5968819999999999E-7</c:v>
                </c:pt>
                <c:pt idx="14973">
                  <c:v>5.5899480000000005E-7</c:v>
                </c:pt>
                <c:pt idx="14974">
                  <c:v>5.583023E-7</c:v>
                </c:pt>
                <c:pt idx="14975">
                  <c:v>5.5761050000000004E-7</c:v>
                </c:pt>
                <c:pt idx="14976">
                  <c:v>5.5691950000000003E-7</c:v>
                </c:pt>
                <c:pt idx="14977">
                  <c:v>5.5622920000000001E-7</c:v>
                </c:pt>
                <c:pt idx="14978">
                  <c:v>5.5553970000000003E-7</c:v>
                </c:pt>
                <c:pt idx="14979">
                  <c:v>5.5485110000000004E-7</c:v>
                </c:pt>
                <c:pt idx="14980">
                  <c:v>5.541631E-7</c:v>
                </c:pt>
                <c:pt idx="14981">
                  <c:v>5.5347590000000001E-7</c:v>
                </c:pt>
                <c:pt idx="14982">
                  <c:v>5.5278949999999995E-7</c:v>
                </c:pt>
                <c:pt idx="14983">
                  <c:v>5.5210390000000004E-7</c:v>
                </c:pt>
                <c:pt idx="14984">
                  <c:v>5.5141900000000002E-7</c:v>
                </c:pt>
                <c:pt idx="14985">
                  <c:v>5.5073490000000005E-7</c:v>
                </c:pt>
                <c:pt idx="14986">
                  <c:v>5.5005149999999997E-7</c:v>
                </c:pt>
                <c:pt idx="14987">
                  <c:v>5.4936899999999997E-7</c:v>
                </c:pt>
                <c:pt idx="14988">
                  <c:v>5.4868710000000004E-7</c:v>
                </c:pt>
                <c:pt idx="14989">
                  <c:v>5.4800609999999998E-7</c:v>
                </c:pt>
                <c:pt idx="14990">
                  <c:v>5.4732580000000003E-7</c:v>
                </c:pt>
                <c:pt idx="14991">
                  <c:v>5.4664630000000001E-7</c:v>
                </c:pt>
                <c:pt idx="14992">
                  <c:v>5.459675E-7</c:v>
                </c:pt>
                <c:pt idx="14993">
                  <c:v>5.4528950000000002E-7</c:v>
                </c:pt>
                <c:pt idx="14994">
                  <c:v>5.4461220000000004E-7</c:v>
                </c:pt>
                <c:pt idx="14995">
                  <c:v>5.4393580000000005E-7</c:v>
                </c:pt>
                <c:pt idx="14996">
                  <c:v>5.4326009999999995E-7</c:v>
                </c:pt>
                <c:pt idx="14997">
                  <c:v>5.4258500000000001E-7</c:v>
                </c:pt>
                <c:pt idx="14998">
                  <c:v>5.4191079999999995E-7</c:v>
                </c:pt>
                <c:pt idx="14999">
                  <c:v>5.4123740000000004E-7</c:v>
                </c:pt>
                <c:pt idx="15000">
                  <c:v>5.4056470000000002E-7</c:v>
                </c:pt>
                <c:pt idx="15001">
                  <c:v>5.3989280000000004E-7</c:v>
                </c:pt>
                <c:pt idx="15002">
                  <c:v>5.3922159999999996E-7</c:v>
                </c:pt>
                <c:pt idx="15003">
                  <c:v>5.3855109999999998E-7</c:v>
                </c:pt>
                <c:pt idx="15004">
                  <c:v>5.3788140000000005E-7</c:v>
                </c:pt>
                <c:pt idx="15005">
                  <c:v>5.3721250000000005E-7</c:v>
                </c:pt>
                <c:pt idx="15006">
                  <c:v>5.3654430000000005E-7</c:v>
                </c:pt>
                <c:pt idx="15007">
                  <c:v>5.3587689999999998E-7</c:v>
                </c:pt>
                <c:pt idx="15008">
                  <c:v>5.3521020000000002E-7</c:v>
                </c:pt>
                <c:pt idx="15009">
                  <c:v>5.345443E-7</c:v>
                </c:pt>
                <c:pt idx="15010">
                  <c:v>5.3387909999999998E-7</c:v>
                </c:pt>
                <c:pt idx="15011">
                  <c:v>5.332147E-7</c:v>
                </c:pt>
                <c:pt idx="15012">
                  <c:v>5.3255100000000002E-7</c:v>
                </c:pt>
                <c:pt idx="15013">
                  <c:v>5.3188809999999997E-7</c:v>
                </c:pt>
                <c:pt idx="15014">
                  <c:v>5.3122590000000003E-7</c:v>
                </c:pt>
                <c:pt idx="15015">
                  <c:v>5.3056450000000003E-7</c:v>
                </c:pt>
                <c:pt idx="15016">
                  <c:v>5.2990380000000002E-7</c:v>
                </c:pt>
                <c:pt idx="15017">
                  <c:v>5.2924380000000001E-7</c:v>
                </c:pt>
                <c:pt idx="15018">
                  <c:v>5.2858460000000005E-7</c:v>
                </c:pt>
                <c:pt idx="15019">
                  <c:v>5.2792620000000002E-7</c:v>
                </c:pt>
                <c:pt idx="15020">
                  <c:v>5.2726849999999999E-7</c:v>
                </c:pt>
                <c:pt idx="15021">
                  <c:v>5.2661149999999996E-7</c:v>
                </c:pt>
                <c:pt idx="15022">
                  <c:v>5.2595529999999998E-7</c:v>
                </c:pt>
                <c:pt idx="15023">
                  <c:v>5.2529979999999999E-7</c:v>
                </c:pt>
                <c:pt idx="15024">
                  <c:v>5.24645E-7</c:v>
                </c:pt>
                <c:pt idx="15025">
                  <c:v>5.2399100000000005E-7</c:v>
                </c:pt>
                <c:pt idx="15026">
                  <c:v>5.2333780000000004E-7</c:v>
                </c:pt>
                <c:pt idx="15027">
                  <c:v>5.2268519999999998E-7</c:v>
                </c:pt>
                <c:pt idx="15028">
                  <c:v>5.2203350000000001E-7</c:v>
                </c:pt>
                <c:pt idx="15029">
                  <c:v>5.213824E-7</c:v>
                </c:pt>
                <c:pt idx="15030">
                  <c:v>5.2073210000000003E-7</c:v>
                </c:pt>
                <c:pt idx="15031">
                  <c:v>5.2008259999999999E-7</c:v>
                </c:pt>
                <c:pt idx="15032">
                  <c:v>5.1943370000000001E-7</c:v>
                </c:pt>
                <c:pt idx="15033">
                  <c:v>5.1878559999999998E-7</c:v>
                </c:pt>
                <c:pt idx="15034">
                  <c:v>5.1813820000000004E-7</c:v>
                </c:pt>
                <c:pt idx="15035">
                  <c:v>5.1749160000000004E-7</c:v>
                </c:pt>
                <c:pt idx="15036">
                  <c:v>5.1684570000000004E-7</c:v>
                </c:pt>
                <c:pt idx="15037">
                  <c:v>5.1620050000000004E-7</c:v>
                </c:pt>
                <c:pt idx="15038">
                  <c:v>5.1555609999999998E-7</c:v>
                </c:pt>
                <c:pt idx="15039">
                  <c:v>5.1491240000000002E-7</c:v>
                </c:pt>
                <c:pt idx="15040">
                  <c:v>5.142695E-7</c:v>
                </c:pt>
                <c:pt idx="15041">
                  <c:v>5.1362720000000003E-7</c:v>
                </c:pt>
                <c:pt idx="15042">
                  <c:v>5.1298570000000001E-7</c:v>
                </c:pt>
                <c:pt idx="15043">
                  <c:v>5.1234489999999998E-7</c:v>
                </c:pt>
                <c:pt idx="15044">
                  <c:v>5.117049E-7</c:v>
                </c:pt>
                <c:pt idx="15045">
                  <c:v>5.1106549999999996E-7</c:v>
                </c:pt>
                <c:pt idx="15046">
                  <c:v>5.1042689999999998E-7</c:v>
                </c:pt>
                <c:pt idx="15047">
                  <c:v>5.0978910000000003E-7</c:v>
                </c:pt>
                <c:pt idx="15048">
                  <c:v>5.0915190000000004E-7</c:v>
                </c:pt>
                <c:pt idx="15049">
                  <c:v>5.0851549999999999E-7</c:v>
                </c:pt>
                <c:pt idx="15050">
                  <c:v>5.0787980000000003E-7</c:v>
                </c:pt>
                <c:pt idx="15051">
                  <c:v>5.0724479999999998E-7</c:v>
                </c:pt>
                <c:pt idx="15052">
                  <c:v>5.0661050000000002E-7</c:v>
                </c:pt>
                <c:pt idx="15053">
                  <c:v>5.0597700000000001E-7</c:v>
                </c:pt>
                <c:pt idx="15054">
                  <c:v>5.0534419999999999E-7</c:v>
                </c:pt>
                <c:pt idx="15055">
                  <c:v>5.0471209999999997E-7</c:v>
                </c:pt>
                <c:pt idx="15056">
                  <c:v>5.0408079999999999E-7</c:v>
                </c:pt>
                <c:pt idx="15057">
                  <c:v>5.0345020000000001E-7</c:v>
                </c:pt>
                <c:pt idx="15058">
                  <c:v>5.0282019999999998E-7</c:v>
                </c:pt>
                <c:pt idx="15059">
                  <c:v>5.02191E-7</c:v>
                </c:pt>
                <c:pt idx="15060">
                  <c:v>5.0156259999999995E-7</c:v>
                </c:pt>
                <c:pt idx="15061">
                  <c:v>5.0093479999999997E-7</c:v>
                </c:pt>
                <c:pt idx="15062">
                  <c:v>5.0030769999999998E-7</c:v>
                </c:pt>
                <c:pt idx="15063">
                  <c:v>4.9968140000000003E-7</c:v>
                </c:pt>
                <c:pt idx="15064">
                  <c:v>4.9905579999999998E-7</c:v>
                </c:pt>
                <c:pt idx="15065">
                  <c:v>4.9843090000000003E-7</c:v>
                </c:pt>
                <c:pt idx="15066">
                  <c:v>4.9780669999999998E-7</c:v>
                </c:pt>
                <c:pt idx="15067">
                  <c:v>4.9718320000000002E-7</c:v>
                </c:pt>
                <c:pt idx="15068">
                  <c:v>4.9656050000000001E-7</c:v>
                </c:pt>
                <c:pt idx="15069">
                  <c:v>4.9593840000000005E-7</c:v>
                </c:pt>
                <c:pt idx="15070">
                  <c:v>4.9531710000000003E-7</c:v>
                </c:pt>
                <c:pt idx="15071">
                  <c:v>4.9469650000000001E-7</c:v>
                </c:pt>
                <c:pt idx="15072">
                  <c:v>4.9407659999999999E-7</c:v>
                </c:pt>
                <c:pt idx="15073">
                  <c:v>4.9345739999999996E-7</c:v>
                </c:pt>
                <c:pt idx="15074">
                  <c:v>4.9283890000000004E-7</c:v>
                </c:pt>
                <c:pt idx="15075">
                  <c:v>4.9222110000000002E-7</c:v>
                </c:pt>
                <c:pt idx="15076">
                  <c:v>4.9160410000000003E-7</c:v>
                </c:pt>
                <c:pt idx="15077">
                  <c:v>4.9098759999999995E-7</c:v>
                </c:pt>
                <c:pt idx="15078">
                  <c:v>4.9037199999999997E-7</c:v>
                </c:pt>
                <c:pt idx="15079">
                  <c:v>4.8975700000000004E-7</c:v>
                </c:pt>
                <c:pt idx="15080">
                  <c:v>4.8914280000000004E-7</c:v>
                </c:pt>
                <c:pt idx="15081">
                  <c:v>4.8852930000000005E-7</c:v>
                </c:pt>
                <c:pt idx="15082">
                  <c:v>4.8791649999999995E-7</c:v>
                </c:pt>
                <c:pt idx="15083">
                  <c:v>4.8730430000000001E-7</c:v>
                </c:pt>
                <c:pt idx="15084">
                  <c:v>4.8669290000000001E-7</c:v>
                </c:pt>
                <c:pt idx="15085">
                  <c:v>4.8608220000000001E-7</c:v>
                </c:pt>
                <c:pt idx="15086">
                  <c:v>4.8547209999999996E-7</c:v>
                </c:pt>
                <c:pt idx="15087">
                  <c:v>4.8486279999999995E-7</c:v>
                </c:pt>
                <c:pt idx="15088">
                  <c:v>4.8425419999999995E-7</c:v>
                </c:pt>
                <c:pt idx="15089">
                  <c:v>4.8364630000000004E-7</c:v>
                </c:pt>
                <c:pt idx="15090">
                  <c:v>4.8303910000000003E-7</c:v>
                </c:pt>
                <c:pt idx="15091">
                  <c:v>4.8243249999999998E-7</c:v>
                </c:pt>
                <c:pt idx="15092">
                  <c:v>4.8182669999999996E-7</c:v>
                </c:pt>
                <c:pt idx="15093">
                  <c:v>4.8122160000000005E-7</c:v>
                </c:pt>
                <c:pt idx="15094">
                  <c:v>4.8061720000000003E-7</c:v>
                </c:pt>
                <c:pt idx="15095">
                  <c:v>4.8001350000000001E-7</c:v>
                </c:pt>
                <c:pt idx="15096">
                  <c:v>4.7941040000000005E-7</c:v>
                </c:pt>
                <c:pt idx="15097">
                  <c:v>4.7880810000000003E-7</c:v>
                </c:pt>
                <c:pt idx="15098">
                  <c:v>4.7820639999999996E-7</c:v>
                </c:pt>
                <c:pt idx="15099">
                  <c:v>4.7760550000000003E-7</c:v>
                </c:pt>
                <c:pt idx="15100">
                  <c:v>4.7700519999999996E-7</c:v>
                </c:pt>
                <c:pt idx="15101">
                  <c:v>4.7640569999999998E-7</c:v>
                </c:pt>
                <c:pt idx="15102">
                  <c:v>4.7580680000000001E-7</c:v>
                </c:pt>
                <c:pt idx="15103">
                  <c:v>4.7520859999999998E-7</c:v>
                </c:pt>
                <c:pt idx="15104">
                  <c:v>4.7461110000000001E-7</c:v>
                </c:pt>
                <c:pt idx="15105">
                  <c:v>4.7401429999999998E-7</c:v>
                </c:pt>
                <c:pt idx="15106">
                  <c:v>4.734182E-7</c:v>
                </c:pt>
                <c:pt idx="15107">
                  <c:v>4.7282280000000001E-7</c:v>
                </c:pt>
                <c:pt idx="15108">
                  <c:v>4.7222809999999998E-7</c:v>
                </c:pt>
                <c:pt idx="15109">
                  <c:v>4.71634E-7</c:v>
                </c:pt>
                <c:pt idx="15110">
                  <c:v>4.7104070000000001E-7</c:v>
                </c:pt>
                <c:pt idx="15111">
                  <c:v>4.7044799999999998E-7</c:v>
                </c:pt>
                <c:pt idx="15112">
                  <c:v>4.69856E-7</c:v>
                </c:pt>
                <c:pt idx="15113">
                  <c:v>4.6926470000000001E-7</c:v>
                </c:pt>
                <c:pt idx="15114">
                  <c:v>4.6867410000000002E-7</c:v>
                </c:pt>
                <c:pt idx="15115">
                  <c:v>4.6808419999999998E-7</c:v>
                </c:pt>
                <c:pt idx="15116">
                  <c:v>4.674949E-7</c:v>
                </c:pt>
                <c:pt idx="15117">
                  <c:v>4.6690640000000001E-7</c:v>
                </c:pt>
                <c:pt idx="15118">
                  <c:v>4.6631850000000002E-7</c:v>
                </c:pt>
                <c:pt idx="15119">
                  <c:v>4.6573129999999998E-7</c:v>
                </c:pt>
                <c:pt idx="15120">
                  <c:v>4.6514479999999999E-7</c:v>
                </c:pt>
                <c:pt idx="15121">
                  <c:v>4.6455890000000001E-7</c:v>
                </c:pt>
                <c:pt idx="15122">
                  <c:v>4.6397380000000001E-7</c:v>
                </c:pt>
                <c:pt idx="15123">
                  <c:v>4.6338930000000002E-7</c:v>
                </c:pt>
                <c:pt idx="15124">
                  <c:v>4.6280549999999998E-7</c:v>
                </c:pt>
                <c:pt idx="15125">
                  <c:v>4.6222239999999999E-7</c:v>
                </c:pt>
                <c:pt idx="15126">
                  <c:v>4.616399E-7</c:v>
                </c:pt>
                <c:pt idx="15127">
                  <c:v>4.6105820000000001E-7</c:v>
                </c:pt>
                <c:pt idx="15128">
                  <c:v>4.6047710000000002E-7</c:v>
                </c:pt>
                <c:pt idx="15129">
                  <c:v>4.5989669999999998E-7</c:v>
                </c:pt>
                <c:pt idx="15130">
                  <c:v>4.5931689999999999E-7</c:v>
                </c:pt>
                <c:pt idx="15131">
                  <c:v>4.587378E-7</c:v>
                </c:pt>
                <c:pt idx="15132">
                  <c:v>4.5815950000000001E-7</c:v>
                </c:pt>
                <c:pt idx="15133">
                  <c:v>4.5758170000000002E-7</c:v>
                </c:pt>
                <c:pt idx="15134">
                  <c:v>4.5700469999999998E-7</c:v>
                </c:pt>
                <c:pt idx="15135">
                  <c:v>4.5642829999999999E-7</c:v>
                </c:pt>
                <c:pt idx="15136">
                  <c:v>4.558526E-7</c:v>
                </c:pt>
                <c:pt idx="15137">
                  <c:v>4.5527760000000001E-7</c:v>
                </c:pt>
                <c:pt idx="15138">
                  <c:v>4.5470319999999998E-7</c:v>
                </c:pt>
                <c:pt idx="15139">
                  <c:v>4.5412949999999999E-7</c:v>
                </c:pt>
                <c:pt idx="15140">
                  <c:v>4.535565E-7</c:v>
                </c:pt>
                <c:pt idx="15141">
                  <c:v>4.5298420000000001E-7</c:v>
                </c:pt>
                <c:pt idx="15142">
                  <c:v>4.5241249999999998E-7</c:v>
                </c:pt>
                <c:pt idx="15143">
                  <c:v>4.518414E-7</c:v>
                </c:pt>
                <c:pt idx="15144">
                  <c:v>4.5127110000000001E-7</c:v>
                </c:pt>
                <c:pt idx="15145">
                  <c:v>4.5070139999999998E-7</c:v>
                </c:pt>
                <c:pt idx="15146">
                  <c:v>4.501323E-7</c:v>
                </c:pt>
                <c:pt idx="15147">
                  <c:v>4.4956400000000001E-7</c:v>
                </c:pt>
                <c:pt idx="15148">
                  <c:v>4.4899629999999998E-7</c:v>
                </c:pt>
                <c:pt idx="15149">
                  <c:v>4.484293E-7</c:v>
                </c:pt>
                <c:pt idx="15150">
                  <c:v>4.4786290000000003E-7</c:v>
                </c:pt>
                <c:pt idx="15151">
                  <c:v>4.472972E-7</c:v>
                </c:pt>
                <c:pt idx="15152">
                  <c:v>4.4673210000000002E-7</c:v>
                </c:pt>
                <c:pt idx="15153">
                  <c:v>4.461677E-7</c:v>
                </c:pt>
                <c:pt idx="15154">
                  <c:v>4.4560400000000002E-7</c:v>
                </c:pt>
                <c:pt idx="15155">
                  <c:v>4.450409E-7</c:v>
                </c:pt>
                <c:pt idx="15156">
                  <c:v>4.4447849999999998E-7</c:v>
                </c:pt>
                <c:pt idx="15157">
                  <c:v>4.4391680000000001E-7</c:v>
                </c:pt>
                <c:pt idx="15158">
                  <c:v>4.4335569999999999E-7</c:v>
                </c:pt>
                <c:pt idx="15159">
                  <c:v>4.4279520000000003E-7</c:v>
                </c:pt>
                <c:pt idx="15160">
                  <c:v>4.422355E-7</c:v>
                </c:pt>
                <c:pt idx="15161">
                  <c:v>4.4167629999999999E-7</c:v>
                </c:pt>
                <c:pt idx="15162">
                  <c:v>4.4111789999999997E-7</c:v>
                </c:pt>
                <c:pt idx="15163">
                  <c:v>4.4056000000000002E-7</c:v>
                </c:pt>
                <c:pt idx="15164">
                  <c:v>4.4000290000000001E-7</c:v>
                </c:pt>
                <c:pt idx="15165">
                  <c:v>4.394464E-7</c:v>
                </c:pt>
                <c:pt idx="15166">
                  <c:v>4.388905E-7</c:v>
                </c:pt>
                <c:pt idx="15167">
                  <c:v>4.3833529999999999E-7</c:v>
                </c:pt>
                <c:pt idx="15168">
                  <c:v>4.3778079999999998E-7</c:v>
                </c:pt>
                <c:pt idx="15169">
                  <c:v>4.3722679999999999E-7</c:v>
                </c:pt>
                <c:pt idx="15170">
                  <c:v>4.3667359999999999E-7</c:v>
                </c:pt>
                <c:pt idx="15171">
                  <c:v>4.3612099999999999E-7</c:v>
                </c:pt>
                <c:pt idx="15172">
                  <c:v>4.35569E-7</c:v>
                </c:pt>
                <c:pt idx="15173">
                  <c:v>4.3501770000000001E-7</c:v>
                </c:pt>
                <c:pt idx="15174">
                  <c:v>4.3446710000000001E-7</c:v>
                </c:pt>
                <c:pt idx="15175">
                  <c:v>4.3391710000000003E-7</c:v>
                </c:pt>
                <c:pt idx="15176">
                  <c:v>4.3336769999999999E-7</c:v>
                </c:pt>
                <c:pt idx="15177">
                  <c:v>4.3281900000000001E-7</c:v>
                </c:pt>
                <c:pt idx="15178">
                  <c:v>4.3227089999999997E-7</c:v>
                </c:pt>
                <c:pt idx="15179">
                  <c:v>4.3172349999999999E-7</c:v>
                </c:pt>
                <c:pt idx="15180">
                  <c:v>4.3117670000000002E-7</c:v>
                </c:pt>
                <c:pt idx="15181">
                  <c:v>4.3063059999999999E-7</c:v>
                </c:pt>
                <c:pt idx="15182">
                  <c:v>4.3008510000000002E-7</c:v>
                </c:pt>
                <c:pt idx="15183">
                  <c:v>4.295402E-7</c:v>
                </c:pt>
                <c:pt idx="15184">
                  <c:v>4.2899599999999999E-7</c:v>
                </c:pt>
                <c:pt idx="15185">
                  <c:v>4.2845240000000003E-7</c:v>
                </c:pt>
                <c:pt idx="15186">
                  <c:v>4.2790950000000001E-7</c:v>
                </c:pt>
                <c:pt idx="15187">
                  <c:v>4.273672E-7</c:v>
                </c:pt>
                <c:pt idx="15188">
                  <c:v>4.2682559999999999E-7</c:v>
                </c:pt>
                <c:pt idx="15189">
                  <c:v>4.2628449999999999E-7</c:v>
                </c:pt>
                <c:pt idx="15190">
                  <c:v>4.2574419999999999E-7</c:v>
                </c:pt>
                <c:pt idx="15191">
                  <c:v>4.252044E-7</c:v>
                </c:pt>
                <c:pt idx="15192">
                  <c:v>4.246653E-7</c:v>
                </c:pt>
                <c:pt idx="15193">
                  <c:v>4.241269E-7</c:v>
                </c:pt>
                <c:pt idx="15194">
                  <c:v>4.2358900000000002E-7</c:v>
                </c:pt>
                <c:pt idx="15195">
                  <c:v>4.2305179999999998E-7</c:v>
                </c:pt>
                <c:pt idx="15196">
                  <c:v>4.225153E-7</c:v>
                </c:pt>
                <c:pt idx="15197">
                  <c:v>4.2197930000000003E-7</c:v>
                </c:pt>
                <c:pt idx="15198">
                  <c:v>4.21444E-7</c:v>
                </c:pt>
                <c:pt idx="15199">
                  <c:v>4.2090940000000002E-7</c:v>
                </c:pt>
                <c:pt idx="15200">
                  <c:v>4.2037530000000001E-7</c:v>
                </c:pt>
                <c:pt idx="15201">
                  <c:v>4.1984189999999999E-7</c:v>
                </c:pt>
                <c:pt idx="15202">
                  <c:v>4.1930920000000002E-7</c:v>
                </c:pt>
                <c:pt idx="15203">
                  <c:v>4.1877700000000002E-7</c:v>
                </c:pt>
                <c:pt idx="15204">
                  <c:v>4.1824550000000001E-7</c:v>
                </c:pt>
                <c:pt idx="15205">
                  <c:v>4.177147E-7</c:v>
                </c:pt>
                <c:pt idx="15206">
                  <c:v>4.1718440000000001E-7</c:v>
                </c:pt>
                <c:pt idx="15207">
                  <c:v>4.1665480000000001E-7</c:v>
                </c:pt>
                <c:pt idx="15208">
                  <c:v>4.1612580000000002E-7</c:v>
                </c:pt>
                <c:pt idx="15209">
                  <c:v>4.1559739999999998E-7</c:v>
                </c:pt>
                <c:pt idx="15210">
                  <c:v>4.1506969999999999E-7</c:v>
                </c:pt>
                <c:pt idx="15211">
                  <c:v>4.1454250000000002E-7</c:v>
                </c:pt>
                <c:pt idx="15212">
                  <c:v>4.1401609999999999E-7</c:v>
                </c:pt>
                <c:pt idx="15213">
                  <c:v>4.1349020000000002E-7</c:v>
                </c:pt>
                <c:pt idx="15214">
                  <c:v>4.129649E-7</c:v>
                </c:pt>
                <c:pt idx="15215">
                  <c:v>4.1244029999999998E-7</c:v>
                </c:pt>
                <c:pt idx="15216">
                  <c:v>4.1191630000000002E-7</c:v>
                </c:pt>
                <c:pt idx="15217">
                  <c:v>4.1139290000000002E-7</c:v>
                </c:pt>
                <c:pt idx="15218">
                  <c:v>4.1087020000000001E-7</c:v>
                </c:pt>
                <c:pt idx="15219">
                  <c:v>4.1034800000000002E-7</c:v>
                </c:pt>
                <c:pt idx="15220">
                  <c:v>4.0982650000000002E-7</c:v>
                </c:pt>
                <c:pt idx="15221">
                  <c:v>4.0930559999999998E-7</c:v>
                </c:pt>
                <c:pt idx="15222">
                  <c:v>4.0878529999999999E-7</c:v>
                </c:pt>
                <c:pt idx="15223">
                  <c:v>4.0826570000000001E-7</c:v>
                </c:pt>
                <c:pt idx="15224">
                  <c:v>4.0774659999999998E-7</c:v>
                </c:pt>
                <c:pt idx="15225">
                  <c:v>4.0722820000000001E-7</c:v>
                </c:pt>
                <c:pt idx="15226">
                  <c:v>4.0671039999999999E-7</c:v>
                </c:pt>
                <c:pt idx="15227">
                  <c:v>4.0619319999999997E-7</c:v>
                </c:pt>
                <c:pt idx="15228">
                  <c:v>4.0567660000000002E-7</c:v>
                </c:pt>
                <c:pt idx="15229">
                  <c:v>4.0516060000000002E-7</c:v>
                </c:pt>
                <c:pt idx="15230">
                  <c:v>4.0464530000000001E-7</c:v>
                </c:pt>
                <c:pt idx="15231">
                  <c:v>4.0413060000000001E-7</c:v>
                </c:pt>
                <c:pt idx="15232">
                  <c:v>4.0361639999999997E-7</c:v>
                </c:pt>
                <c:pt idx="15233">
                  <c:v>4.0310289999999999E-7</c:v>
                </c:pt>
                <c:pt idx="15234">
                  <c:v>4.0259000000000001E-7</c:v>
                </c:pt>
                <c:pt idx="15235">
                  <c:v>4.0207769999999998E-7</c:v>
                </c:pt>
                <c:pt idx="15236">
                  <c:v>4.0156600000000001E-7</c:v>
                </c:pt>
                <c:pt idx="15237">
                  <c:v>4.0105499999999999E-7</c:v>
                </c:pt>
                <c:pt idx="15238">
                  <c:v>4.0054449999999998E-7</c:v>
                </c:pt>
                <c:pt idx="15239">
                  <c:v>4.0003470000000002E-7</c:v>
                </c:pt>
                <c:pt idx="15240">
                  <c:v>3.9952540000000002E-7</c:v>
                </c:pt>
                <c:pt idx="15241">
                  <c:v>3.9901680000000002E-7</c:v>
                </c:pt>
                <c:pt idx="15242">
                  <c:v>3.9850869999999998E-7</c:v>
                </c:pt>
                <c:pt idx="15243">
                  <c:v>3.9800129999999999E-7</c:v>
                </c:pt>
                <c:pt idx="15244">
                  <c:v>3.9749450000000001E-7</c:v>
                </c:pt>
                <c:pt idx="15245">
                  <c:v>3.9698819999999999E-7</c:v>
                </c:pt>
                <c:pt idx="15246">
                  <c:v>3.9648260000000002E-7</c:v>
                </c:pt>
                <c:pt idx="15247">
                  <c:v>3.9597760000000001E-7</c:v>
                </c:pt>
                <c:pt idx="15248">
                  <c:v>3.9547319999999999E-7</c:v>
                </c:pt>
                <c:pt idx="15249">
                  <c:v>3.9496939999999999E-7</c:v>
                </c:pt>
                <c:pt idx="15250">
                  <c:v>3.9446619999999999E-7</c:v>
                </c:pt>
                <c:pt idx="15251">
                  <c:v>3.939636E-7</c:v>
                </c:pt>
                <c:pt idx="15252">
                  <c:v>3.9346160000000001E-7</c:v>
                </c:pt>
                <c:pt idx="15253">
                  <c:v>3.9296019999999998E-7</c:v>
                </c:pt>
                <c:pt idx="15254">
                  <c:v>3.924594E-7</c:v>
                </c:pt>
                <c:pt idx="15255">
                  <c:v>3.9195919999999998E-7</c:v>
                </c:pt>
                <c:pt idx="15256">
                  <c:v>3.9145960000000002E-7</c:v>
                </c:pt>
                <c:pt idx="15257">
                  <c:v>3.9096060000000001E-7</c:v>
                </c:pt>
                <c:pt idx="15258">
                  <c:v>3.904622E-7</c:v>
                </c:pt>
                <c:pt idx="15259">
                  <c:v>3.8996440000000001E-7</c:v>
                </c:pt>
                <c:pt idx="15260">
                  <c:v>3.8946720000000001E-7</c:v>
                </c:pt>
                <c:pt idx="15261">
                  <c:v>3.8897059999999997E-7</c:v>
                </c:pt>
                <c:pt idx="15262">
                  <c:v>3.884745E-7</c:v>
                </c:pt>
                <c:pt idx="15263">
                  <c:v>3.8797909999999998E-7</c:v>
                </c:pt>
                <c:pt idx="15264">
                  <c:v>3.8748420000000001E-7</c:v>
                </c:pt>
                <c:pt idx="15265">
                  <c:v>3.8699E-7</c:v>
                </c:pt>
                <c:pt idx="15266">
                  <c:v>3.8649639999999999E-7</c:v>
                </c:pt>
                <c:pt idx="15267">
                  <c:v>3.860033E-7</c:v>
                </c:pt>
                <c:pt idx="15268">
                  <c:v>3.8551080000000001E-7</c:v>
                </c:pt>
                <c:pt idx="15269">
                  <c:v>3.8501900000000001E-7</c:v>
                </c:pt>
                <c:pt idx="15270">
                  <c:v>3.8452769999999998E-7</c:v>
                </c:pt>
                <c:pt idx="15271">
                  <c:v>3.8403700000000001E-7</c:v>
                </c:pt>
                <c:pt idx="15272">
                  <c:v>3.835468E-7</c:v>
                </c:pt>
                <c:pt idx="15273">
                  <c:v>3.8305729999999999E-7</c:v>
                </c:pt>
                <c:pt idx="15274">
                  <c:v>3.8256839999999998E-7</c:v>
                </c:pt>
                <c:pt idx="15275">
                  <c:v>3.8208009999999998E-7</c:v>
                </c:pt>
                <c:pt idx="15276">
                  <c:v>3.815923E-7</c:v>
                </c:pt>
                <c:pt idx="15277">
                  <c:v>3.8110510000000002E-7</c:v>
                </c:pt>
                <c:pt idx="15278">
                  <c:v>3.8061849999999999E-7</c:v>
                </c:pt>
                <c:pt idx="15279">
                  <c:v>3.8013250000000002E-7</c:v>
                </c:pt>
                <c:pt idx="15280">
                  <c:v>3.796471E-7</c:v>
                </c:pt>
                <c:pt idx="15281">
                  <c:v>3.7916229999999999E-7</c:v>
                </c:pt>
                <c:pt idx="15282">
                  <c:v>3.78678E-7</c:v>
                </c:pt>
                <c:pt idx="15283">
                  <c:v>3.781944E-7</c:v>
                </c:pt>
                <c:pt idx="15284">
                  <c:v>3.7771130000000002E-7</c:v>
                </c:pt>
                <c:pt idx="15285">
                  <c:v>3.7722879999999999E-7</c:v>
                </c:pt>
                <c:pt idx="15286">
                  <c:v>3.7674680000000002E-7</c:v>
                </c:pt>
                <c:pt idx="15287">
                  <c:v>3.762655E-7</c:v>
                </c:pt>
                <c:pt idx="15288">
                  <c:v>3.757847E-7</c:v>
                </c:pt>
                <c:pt idx="15289">
                  <c:v>3.753045E-7</c:v>
                </c:pt>
                <c:pt idx="15290">
                  <c:v>3.748249E-7</c:v>
                </c:pt>
                <c:pt idx="15291">
                  <c:v>3.7434590000000002E-7</c:v>
                </c:pt>
                <c:pt idx="15292">
                  <c:v>3.7386739999999999E-7</c:v>
                </c:pt>
                <c:pt idx="15293">
                  <c:v>3.7338960000000002E-7</c:v>
                </c:pt>
                <c:pt idx="15294">
                  <c:v>3.7291220000000001E-7</c:v>
                </c:pt>
                <c:pt idx="15295">
                  <c:v>3.724355E-7</c:v>
                </c:pt>
                <c:pt idx="15296">
                  <c:v>3.719594E-7</c:v>
                </c:pt>
                <c:pt idx="15297">
                  <c:v>3.7148380000000001E-7</c:v>
                </c:pt>
                <c:pt idx="15298">
                  <c:v>3.7100880000000003E-7</c:v>
                </c:pt>
                <c:pt idx="15299">
                  <c:v>3.705344E-7</c:v>
                </c:pt>
                <c:pt idx="15300">
                  <c:v>3.7006049999999998E-7</c:v>
                </c:pt>
                <c:pt idx="15301">
                  <c:v>3.6958720000000002E-7</c:v>
                </c:pt>
                <c:pt idx="15302">
                  <c:v>3.6911450000000002E-7</c:v>
                </c:pt>
                <c:pt idx="15303">
                  <c:v>3.6864240000000002E-7</c:v>
                </c:pt>
                <c:pt idx="15304">
                  <c:v>3.6817079999999998E-7</c:v>
                </c:pt>
                <c:pt idx="15305">
                  <c:v>3.6769980000000001E-7</c:v>
                </c:pt>
                <c:pt idx="15306">
                  <c:v>3.6722929999999999E-7</c:v>
                </c:pt>
                <c:pt idx="15307">
                  <c:v>3.6675950000000002E-7</c:v>
                </c:pt>
                <c:pt idx="15308">
                  <c:v>3.6629020000000002E-7</c:v>
                </c:pt>
                <c:pt idx="15309">
                  <c:v>3.6582140000000003E-7</c:v>
                </c:pt>
                <c:pt idx="15310">
                  <c:v>3.6535329999999998E-7</c:v>
                </c:pt>
                <c:pt idx="15311">
                  <c:v>3.648857E-7</c:v>
                </c:pt>
                <c:pt idx="15312">
                  <c:v>3.6441859999999998E-7</c:v>
                </c:pt>
                <c:pt idx="15313">
                  <c:v>3.6395220000000001E-7</c:v>
                </c:pt>
                <c:pt idx="15314">
                  <c:v>3.6348630000000001E-7</c:v>
                </c:pt>
                <c:pt idx="15315">
                  <c:v>3.6302090000000001E-7</c:v>
                </c:pt>
                <c:pt idx="15316">
                  <c:v>3.6255610000000003E-7</c:v>
                </c:pt>
                <c:pt idx="15317">
                  <c:v>3.6209189999999999E-7</c:v>
                </c:pt>
                <c:pt idx="15318">
                  <c:v>3.6162830000000002E-7</c:v>
                </c:pt>
                <c:pt idx="15319">
                  <c:v>3.611652E-7</c:v>
                </c:pt>
                <c:pt idx="15320">
                  <c:v>3.6070269999999999E-7</c:v>
                </c:pt>
                <c:pt idx="15321">
                  <c:v>3.602407E-7</c:v>
                </c:pt>
                <c:pt idx="15322">
                  <c:v>3.5977930000000001E-7</c:v>
                </c:pt>
                <c:pt idx="15323">
                  <c:v>3.5931839999999998E-7</c:v>
                </c:pt>
                <c:pt idx="15324">
                  <c:v>3.5885810000000002E-7</c:v>
                </c:pt>
                <c:pt idx="15325">
                  <c:v>3.583984E-7</c:v>
                </c:pt>
                <c:pt idx="15326">
                  <c:v>3.579392E-7</c:v>
                </c:pt>
                <c:pt idx="15327">
                  <c:v>3.574806E-7</c:v>
                </c:pt>
                <c:pt idx="15328">
                  <c:v>3.5702250000000002E-7</c:v>
                </c:pt>
                <c:pt idx="15329">
                  <c:v>3.5656499999999999E-7</c:v>
                </c:pt>
                <c:pt idx="15330">
                  <c:v>3.5610810000000002E-7</c:v>
                </c:pt>
                <c:pt idx="15331">
                  <c:v>3.5565170000000001E-7</c:v>
                </c:pt>
                <c:pt idx="15332">
                  <c:v>3.5519590000000001E-7</c:v>
                </c:pt>
                <c:pt idx="15333">
                  <c:v>3.5474060000000002E-7</c:v>
                </c:pt>
                <c:pt idx="15334">
                  <c:v>3.5428579999999999E-7</c:v>
                </c:pt>
                <c:pt idx="15335">
                  <c:v>3.5383170000000001E-7</c:v>
                </c:pt>
                <c:pt idx="15336">
                  <c:v>3.53378E-7</c:v>
                </c:pt>
                <c:pt idx="15337">
                  <c:v>3.529249E-7</c:v>
                </c:pt>
                <c:pt idx="15338">
                  <c:v>3.524724E-7</c:v>
                </c:pt>
                <c:pt idx="15339">
                  <c:v>3.5202040000000002E-7</c:v>
                </c:pt>
                <c:pt idx="15340">
                  <c:v>3.5156899999999999E-7</c:v>
                </c:pt>
                <c:pt idx="15341">
                  <c:v>3.5111810000000003E-7</c:v>
                </c:pt>
                <c:pt idx="15342">
                  <c:v>3.5066780000000002E-7</c:v>
                </c:pt>
                <c:pt idx="15343">
                  <c:v>3.5021800000000002E-7</c:v>
                </c:pt>
                <c:pt idx="15344">
                  <c:v>3.4976879999999998E-7</c:v>
                </c:pt>
                <c:pt idx="15345">
                  <c:v>3.493201E-7</c:v>
                </c:pt>
                <c:pt idx="15346">
                  <c:v>3.4887189999999998E-7</c:v>
                </c:pt>
                <c:pt idx="15347">
                  <c:v>3.4842430000000003E-7</c:v>
                </c:pt>
                <c:pt idx="15348">
                  <c:v>3.4797730000000002E-7</c:v>
                </c:pt>
                <c:pt idx="15349">
                  <c:v>3.4753079999999998E-7</c:v>
                </c:pt>
                <c:pt idx="15350">
                  <c:v>3.470848E-7</c:v>
                </c:pt>
                <c:pt idx="15351">
                  <c:v>3.4663939999999998E-7</c:v>
                </c:pt>
                <c:pt idx="15352">
                  <c:v>3.4619450000000002E-7</c:v>
                </c:pt>
                <c:pt idx="15353">
                  <c:v>3.4575020000000002E-7</c:v>
                </c:pt>
                <c:pt idx="15354">
                  <c:v>3.4530639999999998E-7</c:v>
                </c:pt>
                <c:pt idx="15355">
                  <c:v>3.448631E-7</c:v>
                </c:pt>
                <c:pt idx="15356">
                  <c:v>3.4442039999999998E-7</c:v>
                </c:pt>
                <c:pt idx="15357">
                  <c:v>3.4397820000000002E-7</c:v>
                </c:pt>
                <c:pt idx="15358">
                  <c:v>3.4353660000000002E-7</c:v>
                </c:pt>
                <c:pt idx="15359">
                  <c:v>3.4309549999999998E-7</c:v>
                </c:pt>
                <c:pt idx="15360">
                  <c:v>3.426549E-7</c:v>
                </c:pt>
                <c:pt idx="15361">
                  <c:v>3.4221489999999998E-7</c:v>
                </c:pt>
                <c:pt idx="15362">
                  <c:v>3.4177550000000002E-7</c:v>
                </c:pt>
                <c:pt idx="15363">
                  <c:v>3.4133650000000002E-7</c:v>
                </c:pt>
                <c:pt idx="15364">
                  <c:v>3.4089809999999998E-7</c:v>
                </c:pt>
                <c:pt idx="15365">
                  <c:v>3.404602E-7</c:v>
                </c:pt>
                <c:pt idx="15366">
                  <c:v>3.4002289999999998E-7</c:v>
                </c:pt>
                <c:pt idx="15367">
                  <c:v>3.3958610000000003E-7</c:v>
                </c:pt>
                <c:pt idx="15368">
                  <c:v>3.3914979999999998E-7</c:v>
                </c:pt>
                <c:pt idx="15369">
                  <c:v>3.3871409999999999E-7</c:v>
                </c:pt>
                <c:pt idx="15370">
                  <c:v>3.3827890000000002E-7</c:v>
                </c:pt>
                <c:pt idx="15371">
                  <c:v>3.378442E-7</c:v>
                </c:pt>
                <c:pt idx="15372">
                  <c:v>3.3741009999999999E-7</c:v>
                </c:pt>
                <c:pt idx="15373">
                  <c:v>3.3697640000000001E-7</c:v>
                </c:pt>
                <c:pt idx="15374">
                  <c:v>3.3654340000000002E-7</c:v>
                </c:pt>
                <c:pt idx="15375">
                  <c:v>3.361108E-7</c:v>
                </c:pt>
                <c:pt idx="15376">
                  <c:v>3.3567879999999999E-7</c:v>
                </c:pt>
                <c:pt idx="15377">
                  <c:v>3.3524729999999999E-7</c:v>
                </c:pt>
                <c:pt idx="15378">
                  <c:v>3.348163E-7</c:v>
                </c:pt>
                <c:pt idx="15379">
                  <c:v>3.3438590000000002E-7</c:v>
                </c:pt>
                <c:pt idx="15380">
                  <c:v>3.33956E-7</c:v>
                </c:pt>
                <c:pt idx="15381">
                  <c:v>3.335266E-7</c:v>
                </c:pt>
                <c:pt idx="15382">
                  <c:v>3.3309770000000001E-7</c:v>
                </c:pt>
                <c:pt idx="15383">
                  <c:v>3.3266940000000002E-7</c:v>
                </c:pt>
                <c:pt idx="15384">
                  <c:v>3.322416E-7</c:v>
                </c:pt>
                <c:pt idx="15385">
                  <c:v>3.3181429999999999E-7</c:v>
                </c:pt>
                <c:pt idx="15386">
                  <c:v>3.3138759999999998E-7</c:v>
                </c:pt>
                <c:pt idx="15387">
                  <c:v>3.309613E-7</c:v>
                </c:pt>
                <c:pt idx="15388">
                  <c:v>3.3053560000000002E-7</c:v>
                </c:pt>
                <c:pt idx="15389">
                  <c:v>3.301105E-7</c:v>
                </c:pt>
                <c:pt idx="15390">
                  <c:v>3.2968579999999999E-7</c:v>
                </c:pt>
                <c:pt idx="15391">
                  <c:v>3.2926160000000001E-7</c:v>
                </c:pt>
                <c:pt idx="15392">
                  <c:v>3.2883800000000002E-7</c:v>
                </c:pt>
                <c:pt idx="15393">
                  <c:v>3.284149E-7</c:v>
                </c:pt>
                <c:pt idx="15394">
                  <c:v>3.2799229999999999E-7</c:v>
                </c:pt>
                <c:pt idx="15395">
                  <c:v>3.275702E-7</c:v>
                </c:pt>
                <c:pt idx="15396">
                  <c:v>3.2714870000000001E-7</c:v>
                </c:pt>
                <c:pt idx="15397">
                  <c:v>3.2672769999999998E-7</c:v>
                </c:pt>
                <c:pt idx="15398">
                  <c:v>3.2630709999999998E-7</c:v>
                </c:pt>
                <c:pt idx="15399">
                  <c:v>3.2588720000000002E-7</c:v>
                </c:pt>
                <c:pt idx="15400">
                  <c:v>3.2546769999999998E-7</c:v>
                </c:pt>
                <c:pt idx="15401">
                  <c:v>3.2504870000000001E-7</c:v>
                </c:pt>
                <c:pt idx="15402">
                  <c:v>3.2463029999999999E-7</c:v>
                </c:pt>
                <c:pt idx="15403">
                  <c:v>3.2421229999999999E-7</c:v>
                </c:pt>
                <c:pt idx="15404">
                  <c:v>3.237949E-7</c:v>
                </c:pt>
                <c:pt idx="15405">
                  <c:v>3.2337800000000003E-7</c:v>
                </c:pt>
                <c:pt idx="15406">
                  <c:v>3.2296160000000001E-7</c:v>
                </c:pt>
                <c:pt idx="15407">
                  <c:v>3.2254570000000001E-7</c:v>
                </c:pt>
                <c:pt idx="15408">
                  <c:v>3.2213030000000002E-7</c:v>
                </c:pt>
                <c:pt idx="15409">
                  <c:v>3.2171549999999998E-7</c:v>
                </c:pt>
                <c:pt idx="15410">
                  <c:v>3.2130110000000002E-7</c:v>
                </c:pt>
                <c:pt idx="15411">
                  <c:v>3.2088730000000001E-7</c:v>
                </c:pt>
                <c:pt idx="15412">
                  <c:v>3.2047400000000001E-7</c:v>
                </c:pt>
                <c:pt idx="15413">
                  <c:v>3.2006109999999999E-7</c:v>
                </c:pt>
                <c:pt idx="15414">
                  <c:v>3.1964880000000002E-7</c:v>
                </c:pt>
                <c:pt idx="15415">
                  <c:v>3.1923700000000002E-7</c:v>
                </c:pt>
                <c:pt idx="15416">
                  <c:v>3.1882570000000002E-7</c:v>
                </c:pt>
                <c:pt idx="15417">
                  <c:v>3.1841489999999999E-7</c:v>
                </c:pt>
                <c:pt idx="15418">
                  <c:v>3.1800470000000002E-7</c:v>
                </c:pt>
                <c:pt idx="15419">
                  <c:v>3.1759490000000001E-7</c:v>
                </c:pt>
                <c:pt idx="15420">
                  <c:v>3.1718560000000002E-7</c:v>
                </c:pt>
                <c:pt idx="15421">
                  <c:v>3.1677679999999999E-7</c:v>
                </c:pt>
                <c:pt idx="15422">
                  <c:v>3.1636860000000002E-7</c:v>
                </c:pt>
                <c:pt idx="15423">
                  <c:v>3.1596080000000002E-7</c:v>
                </c:pt>
                <c:pt idx="15424">
                  <c:v>3.1555349999999998E-7</c:v>
                </c:pt>
                <c:pt idx="15425">
                  <c:v>3.151468E-7</c:v>
                </c:pt>
                <c:pt idx="15426">
                  <c:v>3.1474049999999999E-7</c:v>
                </c:pt>
                <c:pt idx="15427">
                  <c:v>3.1433479999999998E-7</c:v>
                </c:pt>
                <c:pt idx="15428">
                  <c:v>3.1392949999999999E-7</c:v>
                </c:pt>
                <c:pt idx="15429">
                  <c:v>3.1352480000000001E-7</c:v>
                </c:pt>
                <c:pt idx="15430">
                  <c:v>3.131205E-7</c:v>
                </c:pt>
                <c:pt idx="15431">
                  <c:v>3.127168E-7</c:v>
                </c:pt>
                <c:pt idx="15432">
                  <c:v>3.1231350000000001E-7</c:v>
                </c:pt>
                <c:pt idx="15433">
                  <c:v>3.1191079999999998E-7</c:v>
                </c:pt>
                <c:pt idx="15434">
                  <c:v>3.1150850000000003E-7</c:v>
                </c:pt>
                <c:pt idx="15435">
                  <c:v>3.1110680000000002E-7</c:v>
                </c:pt>
                <c:pt idx="15436">
                  <c:v>3.1070549999999999E-7</c:v>
                </c:pt>
                <c:pt idx="15437">
                  <c:v>3.1030470000000002E-7</c:v>
                </c:pt>
                <c:pt idx="15438">
                  <c:v>3.0990450000000001E-7</c:v>
                </c:pt>
                <c:pt idx="15439">
                  <c:v>3.0950470000000001E-7</c:v>
                </c:pt>
                <c:pt idx="15440">
                  <c:v>3.0910539999999998E-7</c:v>
                </c:pt>
                <c:pt idx="15441">
                  <c:v>3.0870660000000002E-7</c:v>
                </c:pt>
                <c:pt idx="15442">
                  <c:v>3.0830830000000001E-7</c:v>
                </c:pt>
                <c:pt idx="15443">
                  <c:v>3.0791050000000002E-7</c:v>
                </c:pt>
                <c:pt idx="15444">
                  <c:v>3.0751319999999999E-7</c:v>
                </c:pt>
                <c:pt idx="15445">
                  <c:v>3.0711639999999998E-7</c:v>
                </c:pt>
                <c:pt idx="15446">
                  <c:v>3.0672009999999998E-7</c:v>
                </c:pt>
                <c:pt idx="15447">
                  <c:v>3.0632419999999999E-7</c:v>
                </c:pt>
                <c:pt idx="15448">
                  <c:v>3.0592890000000002E-7</c:v>
                </c:pt>
                <c:pt idx="15449">
                  <c:v>3.0553400000000001E-7</c:v>
                </c:pt>
                <c:pt idx="15450">
                  <c:v>3.0513970000000001E-7</c:v>
                </c:pt>
                <c:pt idx="15451">
                  <c:v>3.0474579999999998E-7</c:v>
                </c:pt>
                <c:pt idx="15452">
                  <c:v>3.0435240000000002E-7</c:v>
                </c:pt>
                <c:pt idx="15453">
                  <c:v>3.0395950000000002E-7</c:v>
                </c:pt>
                <c:pt idx="15454">
                  <c:v>3.0356710000000003E-7</c:v>
                </c:pt>
                <c:pt idx="15455">
                  <c:v>3.031752E-7</c:v>
                </c:pt>
                <c:pt idx="15456">
                  <c:v>3.0278369999999999E-7</c:v>
                </c:pt>
                <c:pt idx="15457">
                  <c:v>3.023927E-7</c:v>
                </c:pt>
                <c:pt idx="15458">
                  <c:v>3.0200230000000001E-7</c:v>
                </c:pt>
                <c:pt idx="15459">
                  <c:v>3.0161229999999999E-7</c:v>
                </c:pt>
                <c:pt idx="15460">
                  <c:v>3.0122279999999999E-7</c:v>
                </c:pt>
                <c:pt idx="15461">
                  <c:v>3.0083379999999999E-7</c:v>
                </c:pt>
                <c:pt idx="15462">
                  <c:v>3.0044520000000003E-7</c:v>
                </c:pt>
                <c:pt idx="15463">
                  <c:v>3.0005720000000001E-7</c:v>
                </c:pt>
                <c:pt idx="15464">
                  <c:v>2.9966960000000001E-7</c:v>
                </c:pt>
                <c:pt idx="15465">
                  <c:v>2.9928249999999998E-7</c:v>
                </c:pt>
                <c:pt idx="15466">
                  <c:v>2.9889590000000001E-7</c:v>
                </c:pt>
                <c:pt idx="15467">
                  <c:v>2.9850980000000001E-7</c:v>
                </c:pt>
                <c:pt idx="15468">
                  <c:v>2.9812410000000002E-7</c:v>
                </c:pt>
                <c:pt idx="15469">
                  <c:v>2.9773899999999999E-7</c:v>
                </c:pt>
                <c:pt idx="15470">
                  <c:v>2.9735429999999998E-7</c:v>
                </c:pt>
                <c:pt idx="15471">
                  <c:v>2.9697009999999998E-7</c:v>
                </c:pt>
                <c:pt idx="15472">
                  <c:v>2.9658630000000001E-7</c:v>
                </c:pt>
                <c:pt idx="15473">
                  <c:v>2.9620309999999999E-7</c:v>
                </c:pt>
                <c:pt idx="15474">
                  <c:v>2.9582029999999999E-7</c:v>
                </c:pt>
                <c:pt idx="15475">
                  <c:v>2.95438E-7</c:v>
                </c:pt>
                <c:pt idx="15476">
                  <c:v>2.9505619999999998E-7</c:v>
                </c:pt>
                <c:pt idx="15477">
                  <c:v>2.9467480000000003E-7</c:v>
                </c:pt>
                <c:pt idx="15478">
                  <c:v>2.9429389999999998E-7</c:v>
                </c:pt>
                <c:pt idx="15479">
                  <c:v>2.9391350000000001E-7</c:v>
                </c:pt>
                <c:pt idx="15480">
                  <c:v>2.9353359999999999E-7</c:v>
                </c:pt>
                <c:pt idx="15481">
                  <c:v>2.931541E-7</c:v>
                </c:pt>
                <c:pt idx="15482">
                  <c:v>2.9277510000000002E-7</c:v>
                </c:pt>
                <c:pt idx="15483">
                  <c:v>2.923966E-7</c:v>
                </c:pt>
                <c:pt idx="15484">
                  <c:v>2.9201859999999999E-7</c:v>
                </c:pt>
                <c:pt idx="15485">
                  <c:v>2.9164100000000001E-7</c:v>
                </c:pt>
                <c:pt idx="15486">
                  <c:v>2.9126389999999999E-7</c:v>
                </c:pt>
                <c:pt idx="15487">
                  <c:v>2.9088729999999998E-7</c:v>
                </c:pt>
                <c:pt idx="15488">
                  <c:v>2.9051109999999999E-7</c:v>
                </c:pt>
                <c:pt idx="15489">
                  <c:v>2.9013540000000002E-7</c:v>
                </c:pt>
                <c:pt idx="15490">
                  <c:v>2.8976020000000001E-7</c:v>
                </c:pt>
                <c:pt idx="15491">
                  <c:v>2.8938540000000002E-7</c:v>
                </c:pt>
                <c:pt idx="15492">
                  <c:v>2.8901109999999999E-7</c:v>
                </c:pt>
                <c:pt idx="15493">
                  <c:v>2.8863730000000002E-7</c:v>
                </c:pt>
                <c:pt idx="15494">
                  <c:v>2.8826389999999997E-7</c:v>
                </c:pt>
                <c:pt idx="15495">
                  <c:v>2.8789109999999999E-7</c:v>
                </c:pt>
                <c:pt idx="15496">
                  <c:v>2.8751859999999997E-7</c:v>
                </c:pt>
                <c:pt idx="15497">
                  <c:v>2.8714670000000002E-7</c:v>
                </c:pt>
                <c:pt idx="15498">
                  <c:v>2.8677519999999998E-7</c:v>
                </c:pt>
                <c:pt idx="15499">
                  <c:v>2.8640410000000002E-7</c:v>
                </c:pt>
                <c:pt idx="15500">
                  <c:v>2.8603360000000001E-7</c:v>
                </c:pt>
                <c:pt idx="15501">
                  <c:v>2.8566339999999998E-7</c:v>
                </c:pt>
                <c:pt idx="15502">
                  <c:v>2.852938E-7</c:v>
                </c:pt>
                <c:pt idx="15503">
                  <c:v>2.849246E-7</c:v>
                </c:pt>
                <c:pt idx="15504">
                  <c:v>2.845559E-7</c:v>
                </c:pt>
                <c:pt idx="15505">
                  <c:v>2.8418759999999998E-7</c:v>
                </c:pt>
                <c:pt idx="15506">
                  <c:v>2.8381980000000003E-7</c:v>
                </c:pt>
                <c:pt idx="15507">
                  <c:v>2.8345249999999998E-7</c:v>
                </c:pt>
                <c:pt idx="15508">
                  <c:v>2.830856E-7</c:v>
                </c:pt>
                <c:pt idx="15509">
                  <c:v>2.8271919999999999E-7</c:v>
                </c:pt>
                <c:pt idx="15510">
                  <c:v>2.823532E-7</c:v>
                </c:pt>
                <c:pt idx="15511">
                  <c:v>2.8198770000000002E-7</c:v>
                </c:pt>
                <c:pt idx="15512">
                  <c:v>2.8162260000000001E-7</c:v>
                </c:pt>
                <c:pt idx="15513">
                  <c:v>2.8125810000000001E-7</c:v>
                </c:pt>
                <c:pt idx="15514">
                  <c:v>2.8089389999999998E-7</c:v>
                </c:pt>
                <c:pt idx="15515">
                  <c:v>2.8053020000000002E-7</c:v>
                </c:pt>
                <c:pt idx="15516">
                  <c:v>2.8016700000000002E-7</c:v>
                </c:pt>
                <c:pt idx="15517">
                  <c:v>2.7980419999999999E-7</c:v>
                </c:pt>
                <c:pt idx="15518">
                  <c:v>2.7944189999999998E-7</c:v>
                </c:pt>
                <c:pt idx="15519">
                  <c:v>2.7907999999999998E-7</c:v>
                </c:pt>
                <c:pt idx="15520">
                  <c:v>2.787186E-7</c:v>
                </c:pt>
                <c:pt idx="15521">
                  <c:v>2.7835769999999998E-7</c:v>
                </c:pt>
                <c:pt idx="15522">
                  <c:v>2.7799719999999998E-7</c:v>
                </c:pt>
                <c:pt idx="15523">
                  <c:v>2.7763710000000001E-7</c:v>
                </c:pt>
                <c:pt idx="15524">
                  <c:v>2.7727749999999999E-7</c:v>
                </c:pt>
                <c:pt idx="15525">
                  <c:v>2.7691829999999999E-7</c:v>
                </c:pt>
                <c:pt idx="15526">
                  <c:v>2.7655960000000001E-7</c:v>
                </c:pt>
                <c:pt idx="15527">
                  <c:v>2.7620139999999999E-7</c:v>
                </c:pt>
                <c:pt idx="15528">
                  <c:v>2.758436E-7</c:v>
                </c:pt>
                <c:pt idx="15529">
                  <c:v>2.7548620000000002E-7</c:v>
                </c:pt>
                <c:pt idx="15530">
                  <c:v>2.751293E-7</c:v>
                </c:pt>
                <c:pt idx="15531">
                  <c:v>2.7477280000000001E-7</c:v>
                </c:pt>
                <c:pt idx="15532">
                  <c:v>2.7441679999999998E-7</c:v>
                </c:pt>
                <c:pt idx="15533">
                  <c:v>2.7406130000000001E-7</c:v>
                </c:pt>
                <c:pt idx="15534">
                  <c:v>2.7370610000000002E-7</c:v>
                </c:pt>
                <c:pt idx="15535">
                  <c:v>2.7335149999999998E-7</c:v>
                </c:pt>
                <c:pt idx="15536">
                  <c:v>2.7299719999999998E-7</c:v>
                </c:pt>
                <c:pt idx="15537">
                  <c:v>2.7264349999999998E-7</c:v>
                </c:pt>
                <c:pt idx="15538">
                  <c:v>2.722901E-7</c:v>
                </c:pt>
                <c:pt idx="15539">
                  <c:v>2.7193719999999999E-7</c:v>
                </c:pt>
                <c:pt idx="15540">
                  <c:v>2.715848E-7</c:v>
                </c:pt>
                <c:pt idx="15541">
                  <c:v>2.7123280000000002E-7</c:v>
                </c:pt>
                <c:pt idx="15542">
                  <c:v>2.7088120000000001E-7</c:v>
                </c:pt>
                <c:pt idx="15543">
                  <c:v>2.7053010000000002E-7</c:v>
                </c:pt>
                <c:pt idx="15544">
                  <c:v>2.701794E-7</c:v>
                </c:pt>
                <c:pt idx="15545">
                  <c:v>2.6982909999999999E-7</c:v>
                </c:pt>
                <c:pt idx="15546">
                  <c:v>2.694793E-7</c:v>
                </c:pt>
                <c:pt idx="15547">
                  <c:v>2.6912989999999998E-7</c:v>
                </c:pt>
                <c:pt idx="15548">
                  <c:v>2.6878099999999998E-7</c:v>
                </c:pt>
                <c:pt idx="15549">
                  <c:v>2.6843249999999999E-7</c:v>
                </c:pt>
                <c:pt idx="15550">
                  <c:v>2.6808439999999998E-7</c:v>
                </c:pt>
                <c:pt idx="15551">
                  <c:v>2.6773690000000002E-7</c:v>
                </c:pt>
                <c:pt idx="15552">
                  <c:v>2.6738969999999998E-7</c:v>
                </c:pt>
                <c:pt idx="15553">
                  <c:v>2.6704290000000003E-7</c:v>
                </c:pt>
                <c:pt idx="15554">
                  <c:v>2.6669659999999997E-7</c:v>
                </c:pt>
                <c:pt idx="15555">
                  <c:v>2.6635079999999999E-7</c:v>
                </c:pt>
                <c:pt idx="15556">
                  <c:v>2.6600529999999998E-7</c:v>
                </c:pt>
                <c:pt idx="15557">
                  <c:v>2.6566029999999999E-7</c:v>
                </c:pt>
                <c:pt idx="15558">
                  <c:v>2.6531580000000001E-7</c:v>
                </c:pt>
                <c:pt idx="15559">
                  <c:v>2.649716E-7</c:v>
                </c:pt>
                <c:pt idx="15560">
                  <c:v>2.6462790000000001E-7</c:v>
                </c:pt>
                <c:pt idx="15561">
                  <c:v>2.6428469999999998E-7</c:v>
                </c:pt>
                <c:pt idx="15562">
                  <c:v>2.6394179999999998E-7</c:v>
                </c:pt>
                <c:pt idx="15563">
                  <c:v>2.635994E-7</c:v>
                </c:pt>
                <c:pt idx="15564">
                  <c:v>2.6325750000000003E-7</c:v>
                </c:pt>
                <c:pt idx="15565">
                  <c:v>2.6291589999999998E-7</c:v>
                </c:pt>
                <c:pt idx="15566">
                  <c:v>2.625748E-7</c:v>
                </c:pt>
                <c:pt idx="15567">
                  <c:v>2.6223419999999998E-7</c:v>
                </c:pt>
                <c:pt idx="15568">
                  <c:v>2.6189389999999998E-7</c:v>
                </c:pt>
                <c:pt idx="15569">
                  <c:v>2.6155410000000001E-7</c:v>
                </c:pt>
                <c:pt idx="15570">
                  <c:v>2.612147E-7</c:v>
                </c:pt>
                <c:pt idx="15571">
                  <c:v>2.6087570000000001E-7</c:v>
                </c:pt>
                <c:pt idx="15572">
                  <c:v>2.6053719999999998E-7</c:v>
                </c:pt>
                <c:pt idx="15573">
                  <c:v>2.6019909999999998E-7</c:v>
                </c:pt>
                <c:pt idx="15574">
                  <c:v>2.598614E-7</c:v>
                </c:pt>
                <c:pt idx="15575">
                  <c:v>2.5952420000000003E-7</c:v>
                </c:pt>
                <c:pt idx="15576">
                  <c:v>2.5918729999999998E-7</c:v>
                </c:pt>
                <c:pt idx="15577">
                  <c:v>2.588509E-7</c:v>
                </c:pt>
                <c:pt idx="15578">
                  <c:v>2.5851489999999999E-7</c:v>
                </c:pt>
                <c:pt idx="15579">
                  <c:v>2.5817939999999999E-7</c:v>
                </c:pt>
                <c:pt idx="15580">
                  <c:v>2.5784430000000002E-7</c:v>
                </c:pt>
                <c:pt idx="15581">
                  <c:v>2.5750960000000001E-7</c:v>
                </c:pt>
                <c:pt idx="15582">
                  <c:v>2.5717529999999997E-7</c:v>
                </c:pt>
                <c:pt idx="15583">
                  <c:v>2.5684140000000001E-7</c:v>
                </c:pt>
                <c:pt idx="15584">
                  <c:v>2.5650800000000001E-7</c:v>
                </c:pt>
                <c:pt idx="15585">
                  <c:v>2.5617499999999998E-7</c:v>
                </c:pt>
                <c:pt idx="15586">
                  <c:v>2.5584230000000003E-7</c:v>
                </c:pt>
                <c:pt idx="15587">
                  <c:v>2.5551019999999997E-7</c:v>
                </c:pt>
                <c:pt idx="15588">
                  <c:v>2.5517840000000001E-7</c:v>
                </c:pt>
                <c:pt idx="15589">
                  <c:v>2.548471E-7</c:v>
                </c:pt>
                <c:pt idx="15590">
                  <c:v>2.5451620000000001E-7</c:v>
                </c:pt>
                <c:pt idx="15591">
                  <c:v>2.541856E-7</c:v>
                </c:pt>
                <c:pt idx="15592">
                  <c:v>2.5385550000000001E-7</c:v>
                </c:pt>
                <c:pt idx="15593">
                  <c:v>2.5352590000000002E-7</c:v>
                </c:pt>
                <c:pt idx="15594">
                  <c:v>2.5319660000000002E-7</c:v>
                </c:pt>
                <c:pt idx="15595">
                  <c:v>2.5286779999999997E-7</c:v>
                </c:pt>
                <c:pt idx="15596">
                  <c:v>2.525394E-7</c:v>
                </c:pt>
                <c:pt idx="15597">
                  <c:v>2.522114E-7</c:v>
                </c:pt>
                <c:pt idx="15598">
                  <c:v>2.5188380000000002E-7</c:v>
                </c:pt>
                <c:pt idx="15599">
                  <c:v>2.5155660000000001E-7</c:v>
                </c:pt>
                <c:pt idx="15600">
                  <c:v>2.5122990000000001E-7</c:v>
                </c:pt>
                <c:pt idx="15601">
                  <c:v>2.5090349999999999E-7</c:v>
                </c:pt>
                <c:pt idx="15602">
                  <c:v>2.5057759999999999E-7</c:v>
                </c:pt>
                <c:pt idx="15603">
                  <c:v>2.502521E-7</c:v>
                </c:pt>
                <c:pt idx="15604">
                  <c:v>2.4992699999999999E-7</c:v>
                </c:pt>
                <c:pt idx="15605">
                  <c:v>2.4960229999999999E-7</c:v>
                </c:pt>
                <c:pt idx="15606">
                  <c:v>2.4927800000000002E-7</c:v>
                </c:pt>
                <c:pt idx="15607">
                  <c:v>2.4895410000000001E-7</c:v>
                </c:pt>
                <c:pt idx="15608">
                  <c:v>2.4863070000000002E-7</c:v>
                </c:pt>
                <c:pt idx="15609">
                  <c:v>2.4830760000000001E-7</c:v>
                </c:pt>
                <c:pt idx="15610">
                  <c:v>2.4798500000000001E-7</c:v>
                </c:pt>
                <c:pt idx="15611">
                  <c:v>2.4766269999999998E-7</c:v>
                </c:pt>
                <c:pt idx="15612">
                  <c:v>2.4734090000000003E-7</c:v>
                </c:pt>
                <c:pt idx="15613">
                  <c:v>2.4701949999999998E-7</c:v>
                </c:pt>
                <c:pt idx="15614">
                  <c:v>2.4669850000000002E-7</c:v>
                </c:pt>
                <c:pt idx="15615">
                  <c:v>2.4637790000000002E-7</c:v>
                </c:pt>
                <c:pt idx="15616">
                  <c:v>2.4605769999999999E-7</c:v>
                </c:pt>
                <c:pt idx="15617">
                  <c:v>2.4573789999999998E-7</c:v>
                </c:pt>
                <c:pt idx="15618">
                  <c:v>2.4541849999999999E-7</c:v>
                </c:pt>
                <c:pt idx="15619">
                  <c:v>2.4509949999999998E-7</c:v>
                </c:pt>
                <c:pt idx="15620">
                  <c:v>2.4478089999999998E-7</c:v>
                </c:pt>
                <c:pt idx="15621">
                  <c:v>2.444628E-7</c:v>
                </c:pt>
                <c:pt idx="15622">
                  <c:v>2.4414499999999999E-7</c:v>
                </c:pt>
                <c:pt idx="15623">
                  <c:v>2.438277E-7</c:v>
                </c:pt>
                <c:pt idx="15624">
                  <c:v>2.4351069999999999E-7</c:v>
                </c:pt>
                <c:pt idx="15625">
                  <c:v>2.4319409999999999E-7</c:v>
                </c:pt>
                <c:pt idx="15626">
                  <c:v>2.4287800000000001E-7</c:v>
                </c:pt>
                <c:pt idx="15627">
                  <c:v>2.4256220000000001E-7</c:v>
                </c:pt>
                <c:pt idx="15628">
                  <c:v>2.4224690000000002E-7</c:v>
                </c:pt>
                <c:pt idx="15629">
                  <c:v>2.4193190000000001E-7</c:v>
                </c:pt>
                <c:pt idx="15630">
                  <c:v>2.4161740000000001E-7</c:v>
                </c:pt>
                <c:pt idx="15631">
                  <c:v>2.4130319999999998E-7</c:v>
                </c:pt>
                <c:pt idx="15632">
                  <c:v>2.4098949999999998E-7</c:v>
                </c:pt>
                <c:pt idx="15633">
                  <c:v>2.406761E-7</c:v>
                </c:pt>
                <c:pt idx="15634">
                  <c:v>2.4036319999999998E-7</c:v>
                </c:pt>
                <c:pt idx="15635">
                  <c:v>2.4005059999999999E-7</c:v>
                </c:pt>
                <c:pt idx="15636">
                  <c:v>2.3973850000000001E-7</c:v>
                </c:pt>
                <c:pt idx="15637">
                  <c:v>2.3942670000000001E-7</c:v>
                </c:pt>
                <c:pt idx="15638">
                  <c:v>2.3911529999999998E-7</c:v>
                </c:pt>
                <c:pt idx="15639">
                  <c:v>2.3880440000000002E-7</c:v>
                </c:pt>
                <c:pt idx="15640">
                  <c:v>2.3849379999999998E-7</c:v>
                </c:pt>
                <c:pt idx="15641">
                  <c:v>2.3818359999999999E-7</c:v>
                </c:pt>
                <c:pt idx="15642">
                  <c:v>2.3787379999999999E-7</c:v>
                </c:pt>
                <c:pt idx="15643">
                  <c:v>2.3756439999999999E-7</c:v>
                </c:pt>
                <c:pt idx="15644">
                  <c:v>2.3725540000000001E-7</c:v>
                </c:pt>
                <c:pt idx="15645">
                  <c:v>2.369468E-7</c:v>
                </c:pt>
                <c:pt idx="15646">
                  <c:v>2.3663860000000001E-7</c:v>
                </c:pt>
                <c:pt idx="15647">
                  <c:v>2.3633079999999999E-7</c:v>
                </c:pt>
                <c:pt idx="15648">
                  <c:v>2.3602339999999999E-7</c:v>
                </c:pt>
                <c:pt idx="15649">
                  <c:v>2.3571640000000001E-7</c:v>
                </c:pt>
                <c:pt idx="15650">
                  <c:v>2.3540970000000001E-7</c:v>
                </c:pt>
                <c:pt idx="15651">
                  <c:v>2.351035E-7</c:v>
                </c:pt>
                <c:pt idx="15652">
                  <c:v>2.3479759999999999E-7</c:v>
                </c:pt>
                <c:pt idx="15653">
                  <c:v>2.344921E-7</c:v>
                </c:pt>
                <c:pt idx="15654">
                  <c:v>2.341871E-7</c:v>
                </c:pt>
                <c:pt idx="15655">
                  <c:v>2.338824E-7</c:v>
                </c:pt>
                <c:pt idx="15656">
                  <c:v>2.3357809999999999E-7</c:v>
                </c:pt>
                <c:pt idx="15657">
                  <c:v>2.3327420000000001E-7</c:v>
                </c:pt>
                <c:pt idx="15658">
                  <c:v>2.3297060000000001E-7</c:v>
                </c:pt>
                <c:pt idx="15659">
                  <c:v>2.3266749999999999E-7</c:v>
                </c:pt>
                <c:pt idx="15660">
                  <c:v>2.323647E-7</c:v>
                </c:pt>
                <c:pt idx="15661">
                  <c:v>2.3206230000000001E-7</c:v>
                </c:pt>
                <c:pt idx="15662">
                  <c:v>2.317604E-7</c:v>
                </c:pt>
                <c:pt idx="15663">
                  <c:v>2.314588E-7</c:v>
                </c:pt>
                <c:pt idx="15664">
                  <c:v>2.3115759999999999E-7</c:v>
                </c:pt>
                <c:pt idx="15665">
                  <c:v>2.3085670000000001E-7</c:v>
                </c:pt>
                <c:pt idx="15666">
                  <c:v>2.3055629999999999E-7</c:v>
                </c:pt>
                <c:pt idx="15667">
                  <c:v>2.302562E-7</c:v>
                </c:pt>
                <c:pt idx="15668">
                  <c:v>2.2995650000000001E-7</c:v>
                </c:pt>
                <c:pt idx="15669">
                  <c:v>2.2965719999999999E-7</c:v>
                </c:pt>
                <c:pt idx="15670">
                  <c:v>2.2935830000000001E-7</c:v>
                </c:pt>
                <c:pt idx="15671">
                  <c:v>2.290598E-7</c:v>
                </c:pt>
                <c:pt idx="15672">
                  <c:v>2.287616E-7</c:v>
                </c:pt>
                <c:pt idx="15673">
                  <c:v>2.2846390000000001E-7</c:v>
                </c:pt>
                <c:pt idx="15674">
                  <c:v>2.2816649999999999E-7</c:v>
                </c:pt>
                <c:pt idx="15675">
                  <c:v>2.278695E-7</c:v>
                </c:pt>
                <c:pt idx="15676">
                  <c:v>2.275729E-7</c:v>
                </c:pt>
                <c:pt idx="15677">
                  <c:v>2.2727660000000001E-7</c:v>
                </c:pt>
                <c:pt idx="15678">
                  <c:v>2.2698070000000001E-7</c:v>
                </c:pt>
                <c:pt idx="15679">
                  <c:v>2.2668520000000001E-7</c:v>
                </c:pt>
                <c:pt idx="15680">
                  <c:v>2.263901E-7</c:v>
                </c:pt>
                <c:pt idx="15681">
                  <c:v>2.2609540000000001E-7</c:v>
                </c:pt>
                <c:pt idx="15682">
                  <c:v>2.25801E-7</c:v>
                </c:pt>
                <c:pt idx="15683">
                  <c:v>2.2550700000000001E-7</c:v>
                </c:pt>
                <c:pt idx="15684">
                  <c:v>2.2521339999999999E-7</c:v>
                </c:pt>
                <c:pt idx="15685">
                  <c:v>2.2492019999999999E-7</c:v>
                </c:pt>
                <c:pt idx="15686">
                  <c:v>2.2462729999999999E-7</c:v>
                </c:pt>
                <c:pt idx="15687">
                  <c:v>2.2433490000000001E-7</c:v>
                </c:pt>
                <c:pt idx="15688">
                  <c:v>2.2404280000000001E-7</c:v>
                </c:pt>
                <c:pt idx="15689">
                  <c:v>2.23751E-7</c:v>
                </c:pt>
                <c:pt idx="15690">
                  <c:v>2.2345969999999999E-7</c:v>
                </c:pt>
                <c:pt idx="15691">
                  <c:v>2.231687E-7</c:v>
                </c:pt>
                <c:pt idx="15692">
                  <c:v>2.2287799999999999E-7</c:v>
                </c:pt>
                <c:pt idx="15693">
                  <c:v>2.225878E-7</c:v>
                </c:pt>
                <c:pt idx="15694">
                  <c:v>2.222979E-7</c:v>
                </c:pt>
                <c:pt idx="15695">
                  <c:v>2.2200840000000001E-7</c:v>
                </c:pt>
                <c:pt idx="15696">
                  <c:v>2.217193E-7</c:v>
                </c:pt>
                <c:pt idx="15697">
                  <c:v>2.2143050000000001E-7</c:v>
                </c:pt>
                <c:pt idx="15698">
                  <c:v>2.211421E-7</c:v>
                </c:pt>
                <c:pt idx="15699">
                  <c:v>2.2085409999999999E-7</c:v>
                </c:pt>
                <c:pt idx="15700">
                  <c:v>2.2056650000000001E-7</c:v>
                </c:pt>
                <c:pt idx="15701">
                  <c:v>2.2027919999999999E-7</c:v>
                </c:pt>
                <c:pt idx="15702">
                  <c:v>2.1999230000000001E-7</c:v>
                </c:pt>
                <c:pt idx="15703">
                  <c:v>2.1970569999999999E-7</c:v>
                </c:pt>
                <c:pt idx="15704">
                  <c:v>2.194195E-7</c:v>
                </c:pt>
                <c:pt idx="15705">
                  <c:v>2.1913370000000001E-7</c:v>
                </c:pt>
                <c:pt idx="15706">
                  <c:v>2.188483E-7</c:v>
                </c:pt>
                <c:pt idx="15707">
                  <c:v>2.1856320000000001E-7</c:v>
                </c:pt>
                <c:pt idx="15708">
                  <c:v>2.182785E-7</c:v>
                </c:pt>
                <c:pt idx="15709">
                  <c:v>2.1799410000000001E-7</c:v>
                </c:pt>
                <c:pt idx="15710">
                  <c:v>2.177101E-7</c:v>
                </c:pt>
                <c:pt idx="15711">
                  <c:v>2.1742649999999999E-7</c:v>
                </c:pt>
                <c:pt idx="15712">
                  <c:v>2.171433E-7</c:v>
                </c:pt>
                <c:pt idx="15713">
                  <c:v>2.1686039999999999E-7</c:v>
                </c:pt>
                <c:pt idx="15714">
                  <c:v>2.1657780000000001E-7</c:v>
                </c:pt>
                <c:pt idx="15715">
                  <c:v>2.1629569999999999E-7</c:v>
                </c:pt>
                <c:pt idx="15716">
                  <c:v>2.160139E-7</c:v>
                </c:pt>
                <c:pt idx="15717">
                  <c:v>2.1573240000000001E-7</c:v>
                </c:pt>
                <c:pt idx="15718">
                  <c:v>2.1545129999999999E-7</c:v>
                </c:pt>
                <c:pt idx="15719">
                  <c:v>2.1517059999999999E-7</c:v>
                </c:pt>
                <c:pt idx="15720">
                  <c:v>2.1489029999999999E-7</c:v>
                </c:pt>
                <c:pt idx="15721">
                  <c:v>2.1461029999999999E-7</c:v>
                </c:pt>
                <c:pt idx="15722">
                  <c:v>2.1433059999999999E-7</c:v>
                </c:pt>
                <c:pt idx="15723">
                  <c:v>2.1405129999999999E-7</c:v>
                </c:pt>
                <c:pt idx="15724">
                  <c:v>2.1377240000000001E-7</c:v>
                </c:pt>
                <c:pt idx="15725">
                  <c:v>2.1349380000000001E-7</c:v>
                </c:pt>
                <c:pt idx="15726">
                  <c:v>2.132156E-7</c:v>
                </c:pt>
                <c:pt idx="15727">
                  <c:v>2.1293780000000001E-7</c:v>
                </c:pt>
                <c:pt idx="15728">
                  <c:v>2.126603E-7</c:v>
                </c:pt>
                <c:pt idx="15729">
                  <c:v>2.1238319999999999E-7</c:v>
                </c:pt>
                <c:pt idx="15730">
                  <c:v>2.121064E-7</c:v>
                </c:pt>
                <c:pt idx="15731">
                  <c:v>2.1183000000000001E-7</c:v>
                </c:pt>
                <c:pt idx="15732">
                  <c:v>2.115539E-7</c:v>
                </c:pt>
                <c:pt idx="15733">
                  <c:v>2.1127820000000001E-7</c:v>
                </c:pt>
                <c:pt idx="15734">
                  <c:v>2.1100279999999999E-7</c:v>
                </c:pt>
                <c:pt idx="15735">
                  <c:v>2.107278E-7</c:v>
                </c:pt>
                <c:pt idx="15736">
                  <c:v>2.104532E-7</c:v>
                </c:pt>
                <c:pt idx="15737">
                  <c:v>2.101789E-7</c:v>
                </c:pt>
                <c:pt idx="15738">
                  <c:v>2.0990490000000001E-7</c:v>
                </c:pt>
                <c:pt idx="15739">
                  <c:v>2.0963130000000001E-7</c:v>
                </c:pt>
                <c:pt idx="15740">
                  <c:v>2.0935810000000001E-7</c:v>
                </c:pt>
                <c:pt idx="15741">
                  <c:v>2.0908520000000001E-7</c:v>
                </c:pt>
                <c:pt idx="15742">
                  <c:v>2.088127E-7</c:v>
                </c:pt>
                <c:pt idx="15743">
                  <c:v>2.085405E-7</c:v>
                </c:pt>
                <c:pt idx="15744">
                  <c:v>2.0826869999999999E-7</c:v>
                </c:pt>
                <c:pt idx="15745">
                  <c:v>2.0799719999999999E-7</c:v>
                </c:pt>
                <c:pt idx="15746">
                  <c:v>2.0772599999999999E-7</c:v>
                </c:pt>
                <c:pt idx="15747">
                  <c:v>2.0745520000000001E-7</c:v>
                </c:pt>
                <c:pt idx="15748">
                  <c:v>2.071848E-7</c:v>
                </c:pt>
                <c:pt idx="15749">
                  <c:v>2.0691469999999999E-7</c:v>
                </c:pt>
                <c:pt idx="15750">
                  <c:v>2.0664500000000001E-7</c:v>
                </c:pt>
                <c:pt idx="15751">
                  <c:v>2.063756E-7</c:v>
                </c:pt>
                <c:pt idx="15752">
                  <c:v>2.0610649999999999E-7</c:v>
                </c:pt>
                <c:pt idx="15753">
                  <c:v>2.0583780000000001E-7</c:v>
                </c:pt>
                <c:pt idx="15754">
                  <c:v>2.0556949999999999E-7</c:v>
                </c:pt>
                <c:pt idx="15755">
                  <c:v>2.0530150000000001E-7</c:v>
                </c:pt>
                <c:pt idx="15756">
                  <c:v>2.050338E-7</c:v>
                </c:pt>
                <c:pt idx="15757">
                  <c:v>2.0476650000000001E-7</c:v>
                </c:pt>
                <c:pt idx="15758">
                  <c:v>2.044995E-7</c:v>
                </c:pt>
                <c:pt idx="15759">
                  <c:v>2.0423290000000001E-7</c:v>
                </c:pt>
                <c:pt idx="15760">
                  <c:v>2.0396659999999999E-7</c:v>
                </c:pt>
                <c:pt idx="15761">
                  <c:v>2.037007E-7</c:v>
                </c:pt>
                <c:pt idx="15762">
                  <c:v>2.0343509999999999E-7</c:v>
                </c:pt>
                <c:pt idx="15763">
                  <c:v>2.031698E-7</c:v>
                </c:pt>
                <c:pt idx="15764">
                  <c:v>2.0290490000000001E-7</c:v>
                </c:pt>
                <c:pt idx="15765">
                  <c:v>2.0264039999999999E-7</c:v>
                </c:pt>
                <c:pt idx="15766">
                  <c:v>2.023761E-7</c:v>
                </c:pt>
                <c:pt idx="15767">
                  <c:v>2.0211219999999999E-7</c:v>
                </c:pt>
                <c:pt idx="15768">
                  <c:v>2.0184869999999999E-7</c:v>
                </c:pt>
                <c:pt idx="15769">
                  <c:v>2.015855E-7</c:v>
                </c:pt>
                <c:pt idx="15770">
                  <c:v>2.0132259999999999E-7</c:v>
                </c:pt>
                <c:pt idx="15771">
                  <c:v>2.0106009999999999E-7</c:v>
                </c:pt>
                <c:pt idx="15772">
                  <c:v>2.007979E-7</c:v>
                </c:pt>
                <c:pt idx="15773">
                  <c:v>2.0053599999999999E-7</c:v>
                </c:pt>
                <c:pt idx="15774">
                  <c:v>2.002745E-7</c:v>
                </c:pt>
                <c:pt idx="15775">
                  <c:v>2.000134E-7</c:v>
                </c:pt>
                <c:pt idx="15776">
                  <c:v>1.9975249999999999E-7</c:v>
                </c:pt>
                <c:pt idx="15777">
                  <c:v>1.99492E-7</c:v>
                </c:pt>
                <c:pt idx="15778">
                  <c:v>1.992319E-7</c:v>
                </c:pt>
                <c:pt idx="15779">
                  <c:v>1.9897199999999999E-7</c:v>
                </c:pt>
                <c:pt idx="15780">
                  <c:v>1.9871259999999999E-7</c:v>
                </c:pt>
                <c:pt idx="15781">
                  <c:v>1.9845340000000001E-7</c:v>
                </c:pt>
                <c:pt idx="15782">
                  <c:v>1.9819459999999999E-7</c:v>
                </c:pt>
                <c:pt idx="15783">
                  <c:v>1.979361E-7</c:v>
                </c:pt>
                <c:pt idx="15784">
                  <c:v>1.9767790000000001E-7</c:v>
                </c:pt>
                <c:pt idx="15785">
                  <c:v>1.974201E-7</c:v>
                </c:pt>
                <c:pt idx="15786">
                  <c:v>1.9716260000000001E-7</c:v>
                </c:pt>
                <c:pt idx="15787">
                  <c:v>1.9690549999999999E-7</c:v>
                </c:pt>
                <c:pt idx="15788">
                  <c:v>1.966487E-7</c:v>
                </c:pt>
                <c:pt idx="15789">
                  <c:v>1.9639219999999999E-7</c:v>
                </c:pt>
                <c:pt idx="15790">
                  <c:v>1.96136E-7</c:v>
                </c:pt>
                <c:pt idx="15791">
                  <c:v>1.9588019999999999E-7</c:v>
                </c:pt>
                <c:pt idx="15792">
                  <c:v>1.956247E-7</c:v>
                </c:pt>
                <c:pt idx="15793">
                  <c:v>1.9536960000000001E-7</c:v>
                </c:pt>
                <c:pt idx="15794">
                  <c:v>1.9511470000000001E-7</c:v>
                </c:pt>
                <c:pt idx="15795">
                  <c:v>1.948602E-7</c:v>
                </c:pt>
                <c:pt idx="15796">
                  <c:v>1.9460610000000001E-7</c:v>
                </c:pt>
                <c:pt idx="15797">
                  <c:v>1.943522E-7</c:v>
                </c:pt>
                <c:pt idx="15798">
                  <c:v>1.9409869999999999E-7</c:v>
                </c:pt>
                <c:pt idx="15799">
                  <c:v>1.9384549999999999E-7</c:v>
                </c:pt>
                <c:pt idx="15800">
                  <c:v>1.935927E-7</c:v>
                </c:pt>
                <c:pt idx="15801">
                  <c:v>1.933401E-7</c:v>
                </c:pt>
                <c:pt idx="15802">
                  <c:v>1.930879E-7</c:v>
                </c:pt>
                <c:pt idx="15803">
                  <c:v>1.9283610000000001E-7</c:v>
                </c:pt>
                <c:pt idx="15804">
                  <c:v>1.9258450000000001E-7</c:v>
                </c:pt>
                <c:pt idx="15805">
                  <c:v>1.9233330000000001E-7</c:v>
                </c:pt>
                <c:pt idx="15806">
                  <c:v>1.9208240000000001E-7</c:v>
                </c:pt>
                <c:pt idx="15807">
                  <c:v>1.9183180000000001E-7</c:v>
                </c:pt>
                <c:pt idx="15808">
                  <c:v>1.9158160000000001E-7</c:v>
                </c:pt>
                <c:pt idx="15809">
                  <c:v>1.9133159999999999E-7</c:v>
                </c:pt>
                <c:pt idx="15810">
                  <c:v>1.9108199999999999E-7</c:v>
                </c:pt>
                <c:pt idx="15811">
                  <c:v>1.9083279999999999E-7</c:v>
                </c:pt>
                <c:pt idx="15812">
                  <c:v>1.905838E-7</c:v>
                </c:pt>
                <c:pt idx="15813">
                  <c:v>1.903352E-7</c:v>
                </c:pt>
                <c:pt idx="15814">
                  <c:v>1.9008690000000001E-7</c:v>
                </c:pt>
                <c:pt idx="15815">
                  <c:v>1.8983889999999999E-7</c:v>
                </c:pt>
                <c:pt idx="15816">
                  <c:v>1.895912E-7</c:v>
                </c:pt>
                <c:pt idx="15817">
                  <c:v>1.8934390000000001E-7</c:v>
                </c:pt>
                <c:pt idx="15818">
                  <c:v>1.890969E-7</c:v>
                </c:pt>
                <c:pt idx="15819">
                  <c:v>1.8885020000000001E-7</c:v>
                </c:pt>
                <c:pt idx="15820">
                  <c:v>1.886038E-7</c:v>
                </c:pt>
                <c:pt idx="15821">
                  <c:v>1.883577E-7</c:v>
                </c:pt>
                <c:pt idx="15822">
                  <c:v>1.8811200000000001E-7</c:v>
                </c:pt>
                <c:pt idx="15823">
                  <c:v>1.878666E-7</c:v>
                </c:pt>
                <c:pt idx="15824">
                  <c:v>1.876215E-7</c:v>
                </c:pt>
                <c:pt idx="15825">
                  <c:v>1.8737669999999999E-7</c:v>
                </c:pt>
                <c:pt idx="15826">
                  <c:v>1.871322E-7</c:v>
                </c:pt>
                <c:pt idx="15827">
                  <c:v>1.86888E-7</c:v>
                </c:pt>
                <c:pt idx="15828">
                  <c:v>1.866442E-7</c:v>
                </c:pt>
                <c:pt idx="15829">
                  <c:v>1.864007E-7</c:v>
                </c:pt>
                <c:pt idx="15830">
                  <c:v>1.861575E-7</c:v>
                </c:pt>
                <c:pt idx="15831">
                  <c:v>1.8591460000000001E-7</c:v>
                </c:pt>
                <c:pt idx="15832">
                  <c:v>1.85672E-7</c:v>
                </c:pt>
                <c:pt idx="15833">
                  <c:v>1.854298E-7</c:v>
                </c:pt>
                <c:pt idx="15834">
                  <c:v>1.8518779999999999E-7</c:v>
                </c:pt>
                <c:pt idx="15835">
                  <c:v>1.849462E-7</c:v>
                </c:pt>
                <c:pt idx="15836">
                  <c:v>1.8470489999999999E-7</c:v>
                </c:pt>
                <c:pt idx="15837">
                  <c:v>1.8446390000000001E-7</c:v>
                </c:pt>
                <c:pt idx="15838">
                  <c:v>1.8422320000000001E-7</c:v>
                </c:pt>
                <c:pt idx="15839">
                  <c:v>1.839829E-7</c:v>
                </c:pt>
                <c:pt idx="15840">
                  <c:v>1.837428E-7</c:v>
                </c:pt>
                <c:pt idx="15841">
                  <c:v>1.8350309999999999E-7</c:v>
                </c:pt>
                <c:pt idx="15842">
                  <c:v>1.832636E-7</c:v>
                </c:pt>
                <c:pt idx="15843">
                  <c:v>1.830245E-7</c:v>
                </c:pt>
                <c:pt idx="15844">
                  <c:v>1.827857E-7</c:v>
                </c:pt>
                <c:pt idx="15845">
                  <c:v>1.8254720000000001E-7</c:v>
                </c:pt>
                <c:pt idx="15846">
                  <c:v>1.8230899999999999E-7</c:v>
                </c:pt>
                <c:pt idx="15847">
                  <c:v>1.8207110000000001E-7</c:v>
                </c:pt>
                <c:pt idx="15848">
                  <c:v>1.818335E-7</c:v>
                </c:pt>
                <c:pt idx="15849">
                  <c:v>1.8159630000000001E-7</c:v>
                </c:pt>
                <c:pt idx="15850">
                  <c:v>1.8135930000000001E-7</c:v>
                </c:pt>
                <c:pt idx="15851">
                  <c:v>1.811227E-7</c:v>
                </c:pt>
                <c:pt idx="15852">
                  <c:v>1.808863E-7</c:v>
                </c:pt>
                <c:pt idx="15853">
                  <c:v>1.806503E-7</c:v>
                </c:pt>
                <c:pt idx="15854">
                  <c:v>1.804146E-7</c:v>
                </c:pt>
                <c:pt idx="15855">
                  <c:v>1.801792E-7</c:v>
                </c:pt>
                <c:pt idx="15856">
                  <c:v>1.7994410000000001E-7</c:v>
                </c:pt>
                <c:pt idx="15857">
                  <c:v>1.7970929999999999E-7</c:v>
                </c:pt>
                <c:pt idx="15858">
                  <c:v>1.794748E-7</c:v>
                </c:pt>
                <c:pt idx="15859">
                  <c:v>1.7924059999999999E-7</c:v>
                </c:pt>
                <c:pt idx="15860">
                  <c:v>1.7900670000000001E-7</c:v>
                </c:pt>
                <c:pt idx="15861">
                  <c:v>1.787731E-7</c:v>
                </c:pt>
                <c:pt idx="15862">
                  <c:v>1.785398E-7</c:v>
                </c:pt>
                <c:pt idx="15863">
                  <c:v>1.7830689999999999E-7</c:v>
                </c:pt>
                <c:pt idx="15864">
                  <c:v>1.7807419999999999E-7</c:v>
                </c:pt>
                <c:pt idx="15865">
                  <c:v>1.778418E-7</c:v>
                </c:pt>
                <c:pt idx="15866">
                  <c:v>1.776098E-7</c:v>
                </c:pt>
                <c:pt idx="15867">
                  <c:v>1.7737799999999999E-7</c:v>
                </c:pt>
                <c:pt idx="15868">
                  <c:v>1.771465E-7</c:v>
                </c:pt>
                <c:pt idx="15869">
                  <c:v>1.7691539999999999E-7</c:v>
                </c:pt>
                <c:pt idx="15870">
                  <c:v>1.7668450000000001E-7</c:v>
                </c:pt>
                <c:pt idx="15871">
                  <c:v>1.76454E-7</c:v>
                </c:pt>
                <c:pt idx="15872">
                  <c:v>1.762237E-7</c:v>
                </c:pt>
                <c:pt idx="15873">
                  <c:v>1.759938E-7</c:v>
                </c:pt>
                <c:pt idx="15874">
                  <c:v>1.757641E-7</c:v>
                </c:pt>
                <c:pt idx="15875">
                  <c:v>1.7553480000000001E-7</c:v>
                </c:pt>
                <c:pt idx="15876">
                  <c:v>1.7530569999999999E-7</c:v>
                </c:pt>
                <c:pt idx="15877">
                  <c:v>1.7507690000000001E-7</c:v>
                </c:pt>
                <c:pt idx="15878">
                  <c:v>1.7484849999999999E-7</c:v>
                </c:pt>
                <c:pt idx="15879">
                  <c:v>1.7462029999999999E-7</c:v>
                </c:pt>
                <c:pt idx="15880">
                  <c:v>1.743925E-7</c:v>
                </c:pt>
                <c:pt idx="15881">
                  <c:v>1.7416490000000001E-7</c:v>
                </c:pt>
                <c:pt idx="15882">
                  <c:v>1.7393760000000001E-7</c:v>
                </c:pt>
                <c:pt idx="15883">
                  <c:v>1.7371070000000001E-7</c:v>
                </c:pt>
                <c:pt idx="15884">
                  <c:v>1.7348399999999999E-7</c:v>
                </c:pt>
                <c:pt idx="15885">
                  <c:v>1.7325760000000001E-7</c:v>
                </c:pt>
                <c:pt idx="15886">
                  <c:v>1.730315E-7</c:v>
                </c:pt>
                <c:pt idx="15887">
                  <c:v>1.7280569999999999E-7</c:v>
                </c:pt>
                <c:pt idx="15888">
                  <c:v>1.725803E-7</c:v>
                </c:pt>
                <c:pt idx="15889">
                  <c:v>1.723551E-7</c:v>
                </c:pt>
                <c:pt idx="15890">
                  <c:v>1.7213010000000001E-7</c:v>
                </c:pt>
                <c:pt idx="15891">
                  <c:v>1.7190549999999999E-7</c:v>
                </c:pt>
                <c:pt idx="15892">
                  <c:v>1.716812E-7</c:v>
                </c:pt>
                <c:pt idx="15893">
                  <c:v>1.7145720000000001E-7</c:v>
                </c:pt>
                <c:pt idx="15894">
                  <c:v>1.712335E-7</c:v>
                </c:pt>
                <c:pt idx="15895">
                  <c:v>1.7100999999999999E-7</c:v>
                </c:pt>
                <c:pt idx="15896">
                  <c:v>1.7078689999999999E-7</c:v>
                </c:pt>
                <c:pt idx="15897">
                  <c:v>1.7056399999999999E-7</c:v>
                </c:pt>
                <c:pt idx="15898">
                  <c:v>1.7034149999999999E-7</c:v>
                </c:pt>
                <c:pt idx="15899">
                  <c:v>1.701192E-7</c:v>
                </c:pt>
                <c:pt idx="15900">
                  <c:v>1.6989719999999999E-7</c:v>
                </c:pt>
                <c:pt idx="15901">
                  <c:v>1.696755E-7</c:v>
                </c:pt>
                <c:pt idx="15902">
                  <c:v>1.694541E-7</c:v>
                </c:pt>
                <c:pt idx="15903">
                  <c:v>1.6923299999999999E-7</c:v>
                </c:pt>
                <c:pt idx="15904">
                  <c:v>1.6901219999999999E-7</c:v>
                </c:pt>
                <c:pt idx="15905">
                  <c:v>1.687916E-7</c:v>
                </c:pt>
                <c:pt idx="15906">
                  <c:v>1.685714E-7</c:v>
                </c:pt>
                <c:pt idx="15907">
                  <c:v>1.6835139999999999E-7</c:v>
                </c:pt>
                <c:pt idx="15908">
                  <c:v>1.681318E-7</c:v>
                </c:pt>
                <c:pt idx="15909">
                  <c:v>1.679124E-7</c:v>
                </c:pt>
                <c:pt idx="15910">
                  <c:v>1.6769329999999999E-7</c:v>
                </c:pt>
                <c:pt idx="15911">
                  <c:v>1.674745E-7</c:v>
                </c:pt>
                <c:pt idx="15912">
                  <c:v>1.67256E-7</c:v>
                </c:pt>
                <c:pt idx="15913">
                  <c:v>1.6703769999999999E-7</c:v>
                </c:pt>
                <c:pt idx="15914">
                  <c:v>1.668198E-7</c:v>
                </c:pt>
                <c:pt idx="15915">
                  <c:v>1.6660209999999999E-7</c:v>
                </c:pt>
                <c:pt idx="15916">
                  <c:v>1.6638469999999999E-7</c:v>
                </c:pt>
                <c:pt idx="15917">
                  <c:v>1.6616759999999999E-7</c:v>
                </c:pt>
                <c:pt idx="15918">
                  <c:v>1.6595079999999999E-7</c:v>
                </c:pt>
                <c:pt idx="15919">
                  <c:v>1.657343E-7</c:v>
                </c:pt>
                <c:pt idx="15920">
                  <c:v>1.6551799999999999E-7</c:v>
                </c:pt>
                <c:pt idx="15921">
                  <c:v>1.653021E-7</c:v>
                </c:pt>
                <c:pt idx="15922">
                  <c:v>1.650864E-7</c:v>
                </c:pt>
                <c:pt idx="15923">
                  <c:v>1.6487099999999999E-7</c:v>
                </c:pt>
                <c:pt idx="15924">
                  <c:v>1.646559E-7</c:v>
                </c:pt>
                <c:pt idx="15925">
                  <c:v>1.644411E-7</c:v>
                </c:pt>
                <c:pt idx="15926">
                  <c:v>1.6422649999999999E-7</c:v>
                </c:pt>
                <c:pt idx="15927">
                  <c:v>1.6401220000000001E-7</c:v>
                </c:pt>
                <c:pt idx="15928">
                  <c:v>1.637983E-7</c:v>
                </c:pt>
                <c:pt idx="15929">
                  <c:v>1.635846E-7</c:v>
                </c:pt>
                <c:pt idx="15930">
                  <c:v>1.6337110000000001E-7</c:v>
                </c:pt>
                <c:pt idx="15931">
                  <c:v>1.6315800000000001E-7</c:v>
                </c:pt>
                <c:pt idx="15932">
                  <c:v>1.629451E-7</c:v>
                </c:pt>
                <c:pt idx="15933">
                  <c:v>1.6273249999999999E-7</c:v>
                </c:pt>
                <c:pt idx="15934">
                  <c:v>1.6252020000000001E-7</c:v>
                </c:pt>
                <c:pt idx="15935">
                  <c:v>1.6230820000000001E-7</c:v>
                </c:pt>
                <c:pt idx="15936">
                  <c:v>1.6209639999999999E-7</c:v>
                </c:pt>
                <c:pt idx="15937">
                  <c:v>1.618849E-7</c:v>
                </c:pt>
                <c:pt idx="15938">
                  <c:v>1.6167380000000001E-7</c:v>
                </c:pt>
                <c:pt idx="15939">
                  <c:v>1.6146280000000001E-7</c:v>
                </c:pt>
                <c:pt idx="15940">
                  <c:v>1.612522E-7</c:v>
                </c:pt>
                <c:pt idx="15941">
                  <c:v>1.6104180000000001E-7</c:v>
                </c:pt>
                <c:pt idx="15942">
                  <c:v>1.6083169999999999E-7</c:v>
                </c:pt>
                <c:pt idx="15943">
                  <c:v>1.606219E-7</c:v>
                </c:pt>
                <c:pt idx="15944">
                  <c:v>1.6041239999999999E-7</c:v>
                </c:pt>
                <c:pt idx="15945">
                  <c:v>1.6020309999999999E-7</c:v>
                </c:pt>
                <c:pt idx="15946">
                  <c:v>1.5999409999999999E-7</c:v>
                </c:pt>
                <c:pt idx="15947">
                  <c:v>1.5978539999999999E-7</c:v>
                </c:pt>
                <c:pt idx="15948">
                  <c:v>1.5957690000000001E-7</c:v>
                </c:pt>
                <c:pt idx="15949">
                  <c:v>1.5936879999999999E-7</c:v>
                </c:pt>
                <c:pt idx="15950">
                  <c:v>1.5916090000000001E-7</c:v>
                </c:pt>
                <c:pt idx="15951">
                  <c:v>1.5895330000000001E-7</c:v>
                </c:pt>
                <c:pt idx="15952">
                  <c:v>1.5874589999999999E-7</c:v>
                </c:pt>
                <c:pt idx="15953">
                  <c:v>1.585388E-7</c:v>
                </c:pt>
                <c:pt idx="15954">
                  <c:v>1.5833199999999999E-7</c:v>
                </c:pt>
                <c:pt idx="15955">
                  <c:v>1.5812550000000001E-7</c:v>
                </c:pt>
                <c:pt idx="15956">
                  <c:v>1.5791920000000001E-7</c:v>
                </c:pt>
                <c:pt idx="15957">
                  <c:v>1.5771319999999999E-7</c:v>
                </c:pt>
                <c:pt idx="15958">
                  <c:v>1.575075E-7</c:v>
                </c:pt>
                <c:pt idx="15959">
                  <c:v>1.5730210000000001E-7</c:v>
                </c:pt>
                <c:pt idx="15960">
                  <c:v>1.570969E-7</c:v>
                </c:pt>
                <c:pt idx="15961">
                  <c:v>1.56892E-7</c:v>
                </c:pt>
                <c:pt idx="15962">
                  <c:v>1.5668730000000001E-7</c:v>
                </c:pt>
                <c:pt idx="15963">
                  <c:v>1.5648289999999999E-7</c:v>
                </c:pt>
                <c:pt idx="15964">
                  <c:v>1.5627880000000001E-7</c:v>
                </c:pt>
                <c:pt idx="15965">
                  <c:v>1.56075E-7</c:v>
                </c:pt>
                <c:pt idx="15966">
                  <c:v>1.558714E-7</c:v>
                </c:pt>
                <c:pt idx="15967">
                  <c:v>1.5566810000000001E-7</c:v>
                </c:pt>
                <c:pt idx="15968">
                  <c:v>1.5546509999999999E-7</c:v>
                </c:pt>
                <c:pt idx="15969">
                  <c:v>1.5526230000000001E-7</c:v>
                </c:pt>
                <c:pt idx="15970">
                  <c:v>1.550598E-7</c:v>
                </c:pt>
                <c:pt idx="15971">
                  <c:v>1.548576E-7</c:v>
                </c:pt>
                <c:pt idx="15972">
                  <c:v>1.5465560000000001E-7</c:v>
                </c:pt>
                <c:pt idx="15973">
                  <c:v>1.544539E-7</c:v>
                </c:pt>
                <c:pt idx="15974">
                  <c:v>1.5425250000000001E-7</c:v>
                </c:pt>
                <c:pt idx="15975">
                  <c:v>1.5405130000000001E-7</c:v>
                </c:pt>
                <c:pt idx="15976">
                  <c:v>1.5385040000000001E-7</c:v>
                </c:pt>
                <c:pt idx="15977">
                  <c:v>1.5364979999999999E-7</c:v>
                </c:pt>
                <c:pt idx="15978">
                  <c:v>1.5344940000000001E-7</c:v>
                </c:pt>
                <c:pt idx="15979">
                  <c:v>1.532493E-7</c:v>
                </c:pt>
                <c:pt idx="15980">
                  <c:v>1.530494E-7</c:v>
                </c:pt>
                <c:pt idx="15981">
                  <c:v>1.5284980000000001E-7</c:v>
                </c:pt>
                <c:pt idx="15982">
                  <c:v>1.5265049999999999E-7</c:v>
                </c:pt>
                <c:pt idx="15983">
                  <c:v>1.5245139999999999E-7</c:v>
                </c:pt>
                <c:pt idx="15984">
                  <c:v>1.522527E-7</c:v>
                </c:pt>
                <c:pt idx="15985">
                  <c:v>1.5205410000000001E-7</c:v>
                </c:pt>
                <c:pt idx="15986">
                  <c:v>1.518558E-7</c:v>
                </c:pt>
                <c:pt idx="15987">
                  <c:v>1.5165780000000001E-7</c:v>
                </c:pt>
                <c:pt idx="15988">
                  <c:v>1.514601E-7</c:v>
                </c:pt>
                <c:pt idx="15989">
                  <c:v>1.512626E-7</c:v>
                </c:pt>
                <c:pt idx="15990">
                  <c:v>1.5106530000000001E-7</c:v>
                </c:pt>
                <c:pt idx="15991">
                  <c:v>1.508683E-7</c:v>
                </c:pt>
                <c:pt idx="15992">
                  <c:v>1.5067159999999999E-7</c:v>
                </c:pt>
                <c:pt idx="15993">
                  <c:v>1.5047520000000001E-7</c:v>
                </c:pt>
                <c:pt idx="15994">
                  <c:v>1.5027899999999999E-7</c:v>
                </c:pt>
                <c:pt idx="15995">
                  <c:v>1.5008300000000001E-7</c:v>
                </c:pt>
                <c:pt idx="15996">
                  <c:v>1.4988739999999999E-7</c:v>
                </c:pt>
                <c:pt idx="15997">
                  <c:v>1.496919E-7</c:v>
                </c:pt>
                <c:pt idx="15998">
                  <c:v>1.4949679999999999E-7</c:v>
                </c:pt>
                <c:pt idx="15999">
                  <c:v>1.493019E-7</c:v>
                </c:pt>
                <c:pt idx="16000">
                  <c:v>1.491072E-7</c:v>
                </c:pt>
                <c:pt idx="16001">
                  <c:v>1.4891279999999999E-7</c:v>
                </c:pt>
                <c:pt idx="16002">
                  <c:v>1.4871869999999999E-7</c:v>
                </c:pt>
                <c:pt idx="16003">
                  <c:v>1.485248E-7</c:v>
                </c:pt>
                <c:pt idx="16004">
                  <c:v>1.4833119999999999E-7</c:v>
                </c:pt>
                <c:pt idx="16005">
                  <c:v>1.4813779999999999E-7</c:v>
                </c:pt>
                <c:pt idx="16006">
                  <c:v>1.4794469999999999E-7</c:v>
                </c:pt>
                <c:pt idx="16007">
                  <c:v>1.477518E-7</c:v>
                </c:pt>
                <c:pt idx="16008">
                  <c:v>1.4755919999999999E-7</c:v>
                </c:pt>
                <c:pt idx="16009">
                  <c:v>1.4736690000000001E-7</c:v>
                </c:pt>
                <c:pt idx="16010">
                  <c:v>1.4717480000000001E-7</c:v>
                </c:pt>
                <c:pt idx="16011">
                  <c:v>1.4698289999999999E-7</c:v>
                </c:pt>
                <c:pt idx="16012">
                  <c:v>1.4679130000000001E-7</c:v>
                </c:pt>
                <c:pt idx="16013">
                  <c:v>1.466E-7</c:v>
                </c:pt>
                <c:pt idx="16014">
                  <c:v>1.4640890000000001E-7</c:v>
                </c:pt>
                <c:pt idx="16015">
                  <c:v>1.4621810000000001E-7</c:v>
                </c:pt>
                <c:pt idx="16016">
                  <c:v>1.460275E-7</c:v>
                </c:pt>
                <c:pt idx="16017">
                  <c:v>1.458371E-7</c:v>
                </c:pt>
                <c:pt idx="16018">
                  <c:v>1.456471E-7</c:v>
                </c:pt>
                <c:pt idx="16019">
                  <c:v>1.4545719999999999E-7</c:v>
                </c:pt>
                <c:pt idx="16020">
                  <c:v>1.452677E-7</c:v>
                </c:pt>
                <c:pt idx="16021">
                  <c:v>1.450783E-7</c:v>
                </c:pt>
                <c:pt idx="16022">
                  <c:v>1.448893E-7</c:v>
                </c:pt>
                <c:pt idx="16023">
                  <c:v>1.4470039999999999E-7</c:v>
                </c:pt>
                <c:pt idx="16024">
                  <c:v>1.4451180000000001E-7</c:v>
                </c:pt>
                <c:pt idx="16025">
                  <c:v>1.443235E-7</c:v>
                </c:pt>
                <c:pt idx="16026">
                  <c:v>1.4413540000000001E-7</c:v>
                </c:pt>
                <c:pt idx="16027">
                  <c:v>1.4394759999999999E-7</c:v>
                </c:pt>
                <c:pt idx="16028">
                  <c:v>1.4376000000000001E-7</c:v>
                </c:pt>
                <c:pt idx="16029">
                  <c:v>1.4357270000000001E-7</c:v>
                </c:pt>
                <c:pt idx="16030">
                  <c:v>1.4338559999999999E-7</c:v>
                </c:pt>
                <c:pt idx="16031">
                  <c:v>1.4319870000000001E-7</c:v>
                </c:pt>
                <c:pt idx="16032">
                  <c:v>1.4301219999999999E-7</c:v>
                </c:pt>
                <c:pt idx="16033">
                  <c:v>1.428258E-7</c:v>
                </c:pt>
                <c:pt idx="16034">
                  <c:v>1.4263970000000001E-7</c:v>
                </c:pt>
                <c:pt idx="16035">
                  <c:v>1.424538E-7</c:v>
                </c:pt>
                <c:pt idx="16036">
                  <c:v>1.422682E-7</c:v>
                </c:pt>
                <c:pt idx="16037">
                  <c:v>1.420829E-7</c:v>
                </c:pt>
                <c:pt idx="16038">
                  <c:v>1.4189780000000001E-7</c:v>
                </c:pt>
                <c:pt idx="16039">
                  <c:v>1.417129E-7</c:v>
                </c:pt>
                <c:pt idx="16040">
                  <c:v>1.4152820000000001E-7</c:v>
                </c:pt>
                <c:pt idx="16041">
                  <c:v>1.4134390000000001E-7</c:v>
                </c:pt>
                <c:pt idx="16042">
                  <c:v>1.411597E-7</c:v>
                </c:pt>
                <c:pt idx="16043">
                  <c:v>1.4097579999999999E-7</c:v>
                </c:pt>
                <c:pt idx="16044">
                  <c:v>1.4079219999999999E-7</c:v>
                </c:pt>
                <c:pt idx="16045">
                  <c:v>1.4060870000000001E-7</c:v>
                </c:pt>
                <c:pt idx="16046">
                  <c:v>1.4042559999999999E-7</c:v>
                </c:pt>
                <c:pt idx="16047">
                  <c:v>1.402426E-7</c:v>
                </c:pt>
                <c:pt idx="16048">
                  <c:v>1.4006E-7</c:v>
                </c:pt>
                <c:pt idx="16049">
                  <c:v>1.3987749999999999E-7</c:v>
                </c:pt>
                <c:pt idx="16050">
                  <c:v>1.3969530000000001E-7</c:v>
                </c:pt>
                <c:pt idx="16051">
                  <c:v>1.3951340000000001E-7</c:v>
                </c:pt>
                <c:pt idx="16052">
                  <c:v>1.393316E-7</c:v>
                </c:pt>
                <c:pt idx="16053">
                  <c:v>1.3915020000000001E-7</c:v>
                </c:pt>
                <c:pt idx="16054">
                  <c:v>1.3896890000000001E-7</c:v>
                </c:pt>
                <c:pt idx="16055">
                  <c:v>1.3878789999999999E-7</c:v>
                </c:pt>
                <c:pt idx="16056">
                  <c:v>1.386072E-7</c:v>
                </c:pt>
                <c:pt idx="16057">
                  <c:v>1.384266E-7</c:v>
                </c:pt>
                <c:pt idx="16058">
                  <c:v>1.3824630000000001E-7</c:v>
                </c:pt>
                <c:pt idx="16059">
                  <c:v>1.3806629999999999E-7</c:v>
                </c:pt>
                <c:pt idx="16060">
                  <c:v>1.3788650000000001E-7</c:v>
                </c:pt>
                <c:pt idx="16061">
                  <c:v>1.3770690000000001E-7</c:v>
                </c:pt>
                <c:pt idx="16062">
                  <c:v>1.3752759999999999E-7</c:v>
                </c:pt>
                <c:pt idx="16063">
                  <c:v>1.3734850000000001E-7</c:v>
                </c:pt>
                <c:pt idx="16064">
                  <c:v>1.371697E-7</c:v>
                </c:pt>
                <c:pt idx="16065">
                  <c:v>1.3699100000000001E-7</c:v>
                </c:pt>
                <c:pt idx="16066">
                  <c:v>1.3681269999999999E-7</c:v>
                </c:pt>
                <c:pt idx="16067">
                  <c:v>1.3663449999999999E-7</c:v>
                </c:pt>
                <c:pt idx="16068">
                  <c:v>1.3645659999999999E-7</c:v>
                </c:pt>
                <c:pt idx="16069">
                  <c:v>1.3627890000000001E-7</c:v>
                </c:pt>
                <c:pt idx="16070">
                  <c:v>1.361015E-7</c:v>
                </c:pt>
                <c:pt idx="16071">
                  <c:v>1.359243E-7</c:v>
                </c:pt>
                <c:pt idx="16072">
                  <c:v>1.3574730000000001E-7</c:v>
                </c:pt>
                <c:pt idx="16073">
                  <c:v>1.355706E-7</c:v>
                </c:pt>
                <c:pt idx="16074">
                  <c:v>1.3539409999999999E-7</c:v>
                </c:pt>
                <c:pt idx="16075">
                  <c:v>1.352178E-7</c:v>
                </c:pt>
                <c:pt idx="16076">
                  <c:v>1.3504179999999999E-7</c:v>
                </c:pt>
                <c:pt idx="16077">
                  <c:v>1.3486600000000001E-7</c:v>
                </c:pt>
                <c:pt idx="16078">
                  <c:v>1.3469050000000001E-7</c:v>
                </c:pt>
                <c:pt idx="16079">
                  <c:v>1.345151E-7</c:v>
                </c:pt>
                <c:pt idx="16080">
                  <c:v>1.3434E-7</c:v>
                </c:pt>
                <c:pt idx="16081">
                  <c:v>1.3416519999999999E-7</c:v>
                </c:pt>
                <c:pt idx="16082">
                  <c:v>1.3399050000000001E-7</c:v>
                </c:pt>
                <c:pt idx="16083">
                  <c:v>1.338161E-7</c:v>
                </c:pt>
                <c:pt idx="16084">
                  <c:v>1.33642E-7</c:v>
                </c:pt>
                <c:pt idx="16085">
                  <c:v>1.3346799999999999E-7</c:v>
                </c:pt>
                <c:pt idx="16086">
                  <c:v>1.3329430000000001E-7</c:v>
                </c:pt>
                <c:pt idx="16087">
                  <c:v>1.3312080000000001E-7</c:v>
                </c:pt>
                <c:pt idx="16088">
                  <c:v>1.3294760000000001E-7</c:v>
                </c:pt>
                <c:pt idx="16089">
                  <c:v>1.327746E-7</c:v>
                </c:pt>
                <c:pt idx="16090">
                  <c:v>1.326018E-7</c:v>
                </c:pt>
                <c:pt idx="16091">
                  <c:v>1.3242920000000001E-7</c:v>
                </c:pt>
                <c:pt idx="16092">
                  <c:v>1.322569E-7</c:v>
                </c:pt>
                <c:pt idx="16093">
                  <c:v>1.320848E-7</c:v>
                </c:pt>
                <c:pt idx="16094">
                  <c:v>1.3191290000000001E-7</c:v>
                </c:pt>
                <c:pt idx="16095">
                  <c:v>1.3174129999999999E-7</c:v>
                </c:pt>
                <c:pt idx="16096">
                  <c:v>1.315698E-7</c:v>
                </c:pt>
                <c:pt idx="16097">
                  <c:v>1.3139869999999999E-7</c:v>
                </c:pt>
                <c:pt idx="16098">
                  <c:v>1.3122770000000001E-7</c:v>
                </c:pt>
                <c:pt idx="16099">
                  <c:v>1.3105700000000001E-7</c:v>
                </c:pt>
                <c:pt idx="16100">
                  <c:v>1.3088639999999999E-7</c:v>
                </c:pt>
                <c:pt idx="16101">
                  <c:v>1.307162E-7</c:v>
                </c:pt>
                <c:pt idx="16102">
                  <c:v>1.305461E-7</c:v>
                </c:pt>
                <c:pt idx="16103">
                  <c:v>1.3037630000000001E-7</c:v>
                </c:pt>
                <c:pt idx="16104">
                  <c:v>1.3020669999999999E-7</c:v>
                </c:pt>
                <c:pt idx="16105">
                  <c:v>1.3003729999999999E-7</c:v>
                </c:pt>
                <c:pt idx="16106">
                  <c:v>1.2986819999999999E-7</c:v>
                </c:pt>
                <c:pt idx="16107">
                  <c:v>1.2969920000000001E-7</c:v>
                </c:pt>
                <c:pt idx="16108">
                  <c:v>1.2953050000000001E-7</c:v>
                </c:pt>
                <c:pt idx="16109">
                  <c:v>1.2936199999999999E-7</c:v>
                </c:pt>
                <c:pt idx="16110">
                  <c:v>1.291938E-7</c:v>
                </c:pt>
                <c:pt idx="16111">
                  <c:v>1.290258E-7</c:v>
                </c:pt>
                <c:pt idx="16112">
                  <c:v>1.2885790000000001E-7</c:v>
                </c:pt>
                <c:pt idx="16113">
                  <c:v>1.286903E-7</c:v>
                </c:pt>
                <c:pt idx="16114">
                  <c:v>1.2852299999999999E-7</c:v>
                </c:pt>
                <c:pt idx="16115">
                  <c:v>1.283559E-7</c:v>
                </c:pt>
                <c:pt idx="16116">
                  <c:v>1.2818889999999999E-7</c:v>
                </c:pt>
                <c:pt idx="16117">
                  <c:v>1.2802219999999999E-7</c:v>
                </c:pt>
                <c:pt idx="16118">
                  <c:v>1.2785579999999999E-7</c:v>
                </c:pt>
                <c:pt idx="16119">
                  <c:v>1.2768950000000001E-7</c:v>
                </c:pt>
                <c:pt idx="16120">
                  <c:v>1.2752350000000001E-7</c:v>
                </c:pt>
                <c:pt idx="16121">
                  <c:v>1.2735769999999999E-7</c:v>
                </c:pt>
                <c:pt idx="16122">
                  <c:v>1.2719210000000001E-7</c:v>
                </c:pt>
                <c:pt idx="16123">
                  <c:v>1.2702669999999999E-7</c:v>
                </c:pt>
                <c:pt idx="16124">
                  <c:v>1.2686159999999999E-7</c:v>
                </c:pt>
                <c:pt idx="16125">
                  <c:v>1.2669659999999999E-7</c:v>
                </c:pt>
                <c:pt idx="16126">
                  <c:v>1.2653189999999999E-7</c:v>
                </c:pt>
                <c:pt idx="16127">
                  <c:v>1.263674E-7</c:v>
                </c:pt>
                <c:pt idx="16128">
                  <c:v>1.262031E-7</c:v>
                </c:pt>
                <c:pt idx="16129">
                  <c:v>1.260391E-7</c:v>
                </c:pt>
                <c:pt idx="16130">
                  <c:v>1.2587519999999999E-7</c:v>
                </c:pt>
                <c:pt idx="16131">
                  <c:v>1.2571160000000001E-7</c:v>
                </c:pt>
                <c:pt idx="16132">
                  <c:v>1.2554819999999999E-7</c:v>
                </c:pt>
                <c:pt idx="16133">
                  <c:v>1.2538500000000001E-7</c:v>
                </c:pt>
                <c:pt idx="16134">
                  <c:v>1.252221E-7</c:v>
                </c:pt>
                <c:pt idx="16135">
                  <c:v>1.2505930000000001E-7</c:v>
                </c:pt>
                <c:pt idx="16136">
                  <c:v>1.248968E-7</c:v>
                </c:pt>
                <c:pt idx="16137">
                  <c:v>1.247345E-7</c:v>
                </c:pt>
                <c:pt idx="16138">
                  <c:v>1.2457240000000001E-7</c:v>
                </c:pt>
                <c:pt idx="16139">
                  <c:v>1.244105E-7</c:v>
                </c:pt>
                <c:pt idx="16140">
                  <c:v>1.2424880000000001E-7</c:v>
                </c:pt>
                <c:pt idx="16141">
                  <c:v>1.2408740000000001E-7</c:v>
                </c:pt>
                <c:pt idx="16142">
                  <c:v>1.2392610000000001E-7</c:v>
                </c:pt>
                <c:pt idx="16143">
                  <c:v>1.2376509999999999E-7</c:v>
                </c:pt>
                <c:pt idx="16144">
                  <c:v>1.236043E-7</c:v>
                </c:pt>
                <c:pt idx="16145">
                  <c:v>1.234437E-7</c:v>
                </c:pt>
                <c:pt idx="16146">
                  <c:v>1.2328330000000001E-7</c:v>
                </c:pt>
                <c:pt idx="16147">
                  <c:v>1.2312319999999999E-7</c:v>
                </c:pt>
                <c:pt idx="16148">
                  <c:v>1.229632E-7</c:v>
                </c:pt>
                <c:pt idx="16149">
                  <c:v>1.2280350000000001E-7</c:v>
                </c:pt>
                <c:pt idx="16150">
                  <c:v>1.22644E-7</c:v>
                </c:pt>
                <c:pt idx="16151">
                  <c:v>1.2248460000000001E-7</c:v>
                </c:pt>
                <c:pt idx="16152">
                  <c:v>1.2232549999999999E-7</c:v>
                </c:pt>
                <c:pt idx="16153">
                  <c:v>1.2216659999999999E-7</c:v>
                </c:pt>
                <c:pt idx="16154">
                  <c:v>1.2200799999999999E-7</c:v>
                </c:pt>
                <c:pt idx="16155">
                  <c:v>1.2184950000000001E-7</c:v>
                </c:pt>
                <c:pt idx="16156">
                  <c:v>1.2169120000000001E-7</c:v>
                </c:pt>
                <c:pt idx="16157">
                  <c:v>1.2153319999999999E-7</c:v>
                </c:pt>
                <c:pt idx="16158">
                  <c:v>1.2137540000000001E-7</c:v>
                </c:pt>
                <c:pt idx="16159">
                  <c:v>1.2121769999999999E-7</c:v>
                </c:pt>
                <c:pt idx="16160">
                  <c:v>1.210603E-7</c:v>
                </c:pt>
                <c:pt idx="16161">
                  <c:v>1.209031E-7</c:v>
                </c:pt>
                <c:pt idx="16162">
                  <c:v>1.2074610000000001E-7</c:v>
                </c:pt>
                <c:pt idx="16163">
                  <c:v>1.205893E-7</c:v>
                </c:pt>
                <c:pt idx="16164">
                  <c:v>1.2043279999999999E-7</c:v>
                </c:pt>
                <c:pt idx="16165">
                  <c:v>1.2027640000000001E-7</c:v>
                </c:pt>
                <c:pt idx="16166">
                  <c:v>1.201202E-7</c:v>
                </c:pt>
                <c:pt idx="16167">
                  <c:v>1.199643E-7</c:v>
                </c:pt>
                <c:pt idx="16168">
                  <c:v>1.1980859999999999E-7</c:v>
                </c:pt>
                <c:pt idx="16169">
                  <c:v>1.1965299999999999E-7</c:v>
                </c:pt>
                <c:pt idx="16170">
                  <c:v>1.194977E-7</c:v>
                </c:pt>
                <c:pt idx="16171">
                  <c:v>1.1934259999999999E-7</c:v>
                </c:pt>
                <c:pt idx="16172">
                  <c:v>1.1918770000000001E-7</c:v>
                </c:pt>
                <c:pt idx="16173">
                  <c:v>1.19033E-7</c:v>
                </c:pt>
                <c:pt idx="16174">
                  <c:v>1.188785E-7</c:v>
                </c:pt>
                <c:pt idx="16175">
                  <c:v>1.187242E-7</c:v>
                </c:pt>
                <c:pt idx="16176">
                  <c:v>1.185701E-7</c:v>
                </c:pt>
                <c:pt idx="16177">
                  <c:v>1.184162E-7</c:v>
                </c:pt>
                <c:pt idx="16178">
                  <c:v>1.182625E-7</c:v>
                </c:pt>
                <c:pt idx="16179">
                  <c:v>1.1810909999999999E-7</c:v>
                </c:pt>
                <c:pt idx="16180">
                  <c:v>1.179558E-7</c:v>
                </c:pt>
                <c:pt idx="16181">
                  <c:v>1.178027E-7</c:v>
                </c:pt>
                <c:pt idx="16182">
                  <c:v>1.1764990000000001E-7</c:v>
                </c:pt>
                <c:pt idx="16183">
                  <c:v>1.1749719999999999E-7</c:v>
                </c:pt>
                <c:pt idx="16184">
                  <c:v>1.173448E-7</c:v>
                </c:pt>
                <c:pt idx="16185">
                  <c:v>1.171925E-7</c:v>
                </c:pt>
                <c:pt idx="16186">
                  <c:v>1.170405E-7</c:v>
                </c:pt>
                <c:pt idx="16187">
                  <c:v>1.1688870000000001E-7</c:v>
                </c:pt>
                <c:pt idx="16188">
                  <c:v>1.16737E-7</c:v>
                </c:pt>
                <c:pt idx="16189">
                  <c:v>1.165856E-7</c:v>
                </c:pt>
                <c:pt idx="16190">
                  <c:v>1.164344E-7</c:v>
                </c:pt>
                <c:pt idx="16191">
                  <c:v>1.162833E-7</c:v>
                </c:pt>
                <c:pt idx="16192">
                  <c:v>1.161325E-7</c:v>
                </c:pt>
                <c:pt idx="16193">
                  <c:v>1.1598189999999999E-7</c:v>
                </c:pt>
                <c:pt idx="16194">
                  <c:v>1.158315E-7</c:v>
                </c:pt>
                <c:pt idx="16195">
                  <c:v>1.156812E-7</c:v>
                </c:pt>
                <c:pt idx="16196">
                  <c:v>1.155312E-7</c:v>
                </c:pt>
                <c:pt idx="16197">
                  <c:v>1.153814E-7</c:v>
                </c:pt>
                <c:pt idx="16198">
                  <c:v>1.152318E-7</c:v>
                </c:pt>
                <c:pt idx="16199">
                  <c:v>1.1508240000000001E-7</c:v>
                </c:pt>
                <c:pt idx="16200">
                  <c:v>1.1493310000000001E-7</c:v>
                </c:pt>
                <c:pt idx="16201">
                  <c:v>1.147841E-7</c:v>
                </c:pt>
                <c:pt idx="16202">
                  <c:v>1.146353E-7</c:v>
                </c:pt>
                <c:pt idx="16203">
                  <c:v>1.144867E-7</c:v>
                </c:pt>
                <c:pt idx="16204">
                  <c:v>1.143383E-7</c:v>
                </c:pt>
                <c:pt idx="16205">
                  <c:v>1.1419000000000001E-7</c:v>
                </c:pt>
                <c:pt idx="16206">
                  <c:v>1.14042E-7</c:v>
                </c:pt>
                <c:pt idx="16207">
                  <c:v>1.138942E-7</c:v>
                </c:pt>
                <c:pt idx="16208">
                  <c:v>1.1374650000000001E-7</c:v>
                </c:pt>
                <c:pt idx="16209">
                  <c:v>1.135991E-7</c:v>
                </c:pt>
                <c:pt idx="16210">
                  <c:v>1.134519E-7</c:v>
                </c:pt>
                <c:pt idx="16211">
                  <c:v>1.133048E-7</c:v>
                </c:pt>
                <c:pt idx="16212">
                  <c:v>1.13158E-7</c:v>
                </c:pt>
                <c:pt idx="16213">
                  <c:v>1.1301129999999999E-7</c:v>
                </c:pt>
                <c:pt idx="16214">
                  <c:v>1.1286490000000001E-7</c:v>
                </c:pt>
                <c:pt idx="16215">
                  <c:v>1.127186E-7</c:v>
                </c:pt>
                <c:pt idx="16216">
                  <c:v>1.125726E-7</c:v>
                </c:pt>
                <c:pt idx="16217">
                  <c:v>1.124267E-7</c:v>
                </c:pt>
                <c:pt idx="16218">
                  <c:v>1.122811E-7</c:v>
                </c:pt>
                <c:pt idx="16219">
                  <c:v>1.121356E-7</c:v>
                </c:pt>
                <c:pt idx="16220">
                  <c:v>1.119903E-7</c:v>
                </c:pt>
                <c:pt idx="16221">
                  <c:v>1.118452E-7</c:v>
                </c:pt>
                <c:pt idx="16222">
                  <c:v>1.117003E-7</c:v>
                </c:pt>
                <c:pt idx="16223">
                  <c:v>1.115556E-7</c:v>
                </c:pt>
                <c:pt idx="16224">
                  <c:v>1.114111E-7</c:v>
                </c:pt>
                <c:pt idx="16225">
                  <c:v>1.112668E-7</c:v>
                </c:pt>
                <c:pt idx="16226">
                  <c:v>1.1112270000000001E-7</c:v>
                </c:pt>
                <c:pt idx="16227">
                  <c:v>1.1097880000000001E-7</c:v>
                </c:pt>
                <c:pt idx="16228">
                  <c:v>1.108351E-7</c:v>
                </c:pt>
                <c:pt idx="16229">
                  <c:v>1.106915E-7</c:v>
                </c:pt>
                <c:pt idx="16230">
                  <c:v>1.105482E-7</c:v>
                </c:pt>
                <c:pt idx="16231">
                  <c:v>1.10405E-7</c:v>
                </c:pt>
                <c:pt idx="16232">
                  <c:v>1.102621E-7</c:v>
                </c:pt>
                <c:pt idx="16233">
                  <c:v>1.101193E-7</c:v>
                </c:pt>
                <c:pt idx="16234">
                  <c:v>1.099767E-7</c:v>
                </c:pt>
                <c:pt idx="16235">
                  <c:v>1.0983430000000001E-7</c:v>
                </c:pt>
                <c:pt idx="16236">
                  <c:v>1.0969210000000001E-7</c:v>
                </c:pt>
                <c:pt idx="16237">
                  <c:v>1.095501E-7</c:v>
                </c:pt>
                <c:pt idx="16238">
                  <c:v>1.094083E-7</c:v>
                </c:pt>
                <c:pt idx="16239">
                  <c:v>1.0926670000000001E-7</c:v>
                </c:pt>
                <c:pt idx="16240">
                  <c:v>1.091253E-7</c:v>
                </c:pt>
                <c:pt idx="16241">
                  <c:v>1.08984E-7</c:v>
                </c:pt>
                <c:pt idx="16242">
                  <c:v>1.08843E-7</c:v>
                </c:pt>
                <c:pt idx="16243">
                  <c:v>1.087021E-7</c:v>
                </c:pt>
                <c:pt idx="16244">
                  <c:v>1.085614E-7</c:v>
                </c:pt>
                <c:pt idx="16245">
                  <c:v>1.084209E-7</c:v>
                </c:pt>
                <c:pt idx="16246">
                  <c:v>1.0828059999999999E-7</c:v>
                </c:pt>
                <c:pt idx="16247">
                  <c:v>1.081405E-7</c:v>
                </c:pt>
                <c:pt idx="16248">
                  <c:v>1.0800059999999999E-7</c:v>
                </c:pt>
                <c:pt idx="16249">
                  <c:v>1.078608E-7</c:v>
                </c:pt>
                <c:pt idx="16250">
                  <c:v>1.0772130000000001E-7</c:v>
                </c:pt>
                <c:pt idx="16251">
                  <c:v>1.075819E-7</c:v>
                </c:pt>
                <c:pt idx="16252">
                  <c:v>1.0744279999999999E-7</c:v>
                </c:pt>
                <c:pt idx="16253">
                  <c:v>1.073038E-7</c:v>
                </c:pt>
                <c:pt idx="16254">
                  <c:v>1.0716499999999999E-7</c:v>
                </c:pt>
                <c:pt idx="16255">
                  <c:v>1.070264E-7</c:v>
                </c:pt>
                <c:pt idx="16256">
                  <c:v>1.0688790000000001E-7</c:v>
                </c:pt>
                <c:pt idx="16257">
                  <c:v>1.067497E-7</c:v>
                </c:pt>
                <c:pt idx="16258">
                  <c:v>1.0661159999999999E-7</c:v>
                </c:pt>
                <c:pt idx="16259">
                  <c:v>1.064737E-7</c:v>
                </c:pt>
                <c:pt idx="16260">
                  <c:v>1.063361E-7</c:v>
                </c:pt>
                <c:pt idx="16261">
                  <c:v>1.061985E-7</c:v>
                </c:pt>
                <c:pt idx="16262">
                  <c:v>1.060612E-7</c:v>
                </c:pt>
                <c:pt idx="16263">
                  <c:v>1.0592409999999999E-7</c:v>
                </c:pt>
                <c:pt idx="16264">
                  <c:v>1.057871E-7</c:v>
                </c:pt>
                <c:pt idx="16265">
                  <c:v>1.056504E-7</c:v>
                </c:pt>
                <c:pt idx="16266">
                  <c:v>1.055138E-7</c:v>
                </c:pt>
                <c:pt idx="16267">
                  <c:v>1.053774E-7</c:v>
                </c:pt>
                <c:pt idx="16268">
                  <c:v>1.0524119999999999E-7</c:v>
                </c:pt>
                <c:pt idx="16269">
                  <c:v>1.0510510000000001E-7</c:v>
                </c:pt>
                <c:pt idx="16270">
                  <c:v>1.0496929999999999E-7</c:v>
                </c:pt>
                <c:pt idx="16271">
                  <c:v>1.048336E-7</c:v>
                </c:pt>
                <c:pt idx="16272">
                  <c:v>1.0469809999999999E-7</c:v>
                </c:pt>
                <c:pt idx="16273">
                  <c:v>1.045628E-7</c:v>
                </c:pt>
                <c:pt idx="16274">
                  <c:v>1.044277E-7</c:v>
                </c:pt>
                <c:pt idx="16275">
                  <c:v>1.042928E-7</c:v>
                </c:pt>
                <c:pt idx="16276">
                  <c:v>1.04158E-7</c:v>
                </c:pt>
                <c:pt idx="16277">
                  <c:v>1.040234E-7</c:v>
                </c:pt>
                <c:pt idx="16278">
                  <c:v>1.03889E-7</c:v>
                </c:pt>
                <c:pt idx="16279">
                  <c:v>1.0375479999999999E-7</c:v>
                </c:pt>
                <c:pt idx="16280">
                  <c:v>1.036208E-7</c:v>
                </c:pt>
                <c:pt idx="16281">
                  <c:v>1.034869E-7</c:v>
                </c:pt>
                <c:pt idx="16282">
                  <c:v>1.033532E-7</c:v>
                </c:pt>
                <c:pt idx="16283">
                  <c:v>1.032197E-7</c:v>
                </c:pt>
                <c:pt idx="16284">
                  <c:v>1.030864E-7</c:v>
                </c:pt>
                <c:pt idx="16285">
                  <c:v>1.029533E-7</c:v>
                </c:pt>
                <c:pt idx="16286">
                  <c:v>1.0282030000000001E-7</c:v>
                </c:pt>
                <c:pt idx="16287">
                  <c:v>1.026875E-7</c:v>
                </c:pt>
                <c:pt idx="16288">
                  <c:v>1.025549E-7</c:v>
                </c:pt>
                <c:pt idx="16289">
                  <c:v>1.024225E-7</c:v>
                </c:pt>
                <c:pt idx="16290">
                  <c:v>1.022902E-7</c:v>
                </c:pt>
                <c:pt idx="16291">
                  <c:v>1.021582E-7</c:v>
                </c:pt>
                <c:pt idx="16292">
                  <c:v>1.0202630000000001E-7</c:v>
                </c:pt>
                <c:pt idx="16293">
                  <c:v>1.0189460000000001E-7</c:v>
                </c:pt>
                <c:pt idx="16294">
                  <c:v>1.01763E-7</c:v>
                </c:pt>
                <c:pt idx="16295">
                  <c:v>1.016317E-7</c:v>
                </c:pt>
                <c:pt idx="16296">
                  <c:v>1.015005E-7</c:v>
                </c:pt>
                <c:pt idx="16297">
                  <c:v>1.013695E-7</c:v>
                </c:pt>
                <c:pt idx="16298">
                  <c:v>1.012386E-7</c:v>
                </c:pt>
                <c:pt idx="16299">
                  <c:v>1.0110799999999999E-7</c:v>
                </c:pt>
                <c:pt idx="16300">
                  <c:v>1.0097750000000001E-7</c:v>
                </c:pt>
                <c:pt idx="16301">
                  <c:v>1.008472E-7</c:v>
                </c:pt>
                <c:pt idx="16302">
                  <c:v>1.0071710000000001E-7</c:v>
                </c:pt>
                <c:pt idx="16303">
                  <c:v>1.005871E-7</c:v>
                </c:pt>
                <c:pt idx="16304">
                  <c:v>1.004573E-7</c:v>
                </c:pt>
                <c:pt idx="16305">
                  <c:v>1.0032769999999999E-7</c:v>
                </c:pt>
                <c:pt idx="16306">
                  <c:v>1.001983E-7</c:v>
                </c:pt>
                <c:pt idx="16307">
                  <c:v>1.0006899999999999E-7</c:v>
                </c:pt>
                <c:pt idx="16308">
                  <c:v>9.9939959999999994E-8</c:v>
                </c:pt>
                <c:pt idx="16309">
                  <c:v>9.9811050000000002E-8</c:v>
                </c:pt>
                <c:pt idx="16310">
                  <c:v>9.9682310000000005E-8</c:v>
                </c:pt>
                <c:pt idx="16311">
                  <c:v>9.9553749999999999E-8</c:v>
                </c:pt>
                <c:pt idx="16312">
                  <c:v>9.9425360000000001E-8</c:v>
                </c:pt>
                <c:pt idx="16313">
                  <c:v>9.9297149999999994E-8</c:v>
                </c:pt>
                <c:pt idx="16314">
                  <c:v>9.9169099999999998E-8</c:v>
                </c:pt>
                <c:pt idx="16315">
                  <c:v>9.9041229999999994E-8</c:v>
                </c:pt>
                <c:pt idx="16316">
                  <c:v>9.8913529999999997E-8</c:v>
                </c:pt>
                <c:pt idx="16317">
                  <c:v>9.8785999999999995E-8</c:v>
                </c:pt>
                <c:pt idx="16318">
                  <c:v>9.8658649999999998E-8</c:v>
                </c:pt>
                <c:pt idx="16319">
                  <c:v>9.8531459999999998E-8</c:v>
                </c:pt>
                <c:pt idx="16320">
                  <c:v>9.8404450000000003E-8</c:v>
                </c:pt>
                <c:pt idx="16321">
                  <c:v>9.8277610000000003E-8</c:v>
                </c:pt>
                <c:pt idx="16322">
                  <c:v>9.8150930000000001E-8</c:v>
                </c:pt>
                <c:pt idx="16323">
                  <c:v>9.8024439999999999E-8</c:v>
                </c:pt>
                <c:pt idx="16324">
                  <c:v>9.78981E-8</c:v>
                </c:pt>
                <c:pt idx="16325">
                  <c:v>9.7771950000000001E-8</c:v>
                </c:pt>
                <c:pt idx="16326">
                  <c:v>9.7645950000000004E-8</c:v>
                </c:pt>
                <c:pt idx="16327">
                  <c:v>9.7520139999999994E-8</c:v>
                </c:pt>
                <c:pt idx="16328">
                  <c:v>9.7394479999999999E-8</c:v>
                </c:pt>
                <c:pt idx="16329">
                  <c:v>9.7268999999999996E-8</c:v>
                </c:pt>
                <c:pt idx="16330">
                  <c:v>9.714369E-8</c:v>
                </c:pt>
                <c:pt idx="16331">
                  <c:v>9.7018540000000002E-8</c:v>
                </c:pt>
                <c:pt idx="16332">
                  <c:v>9.6893569999999996E-8</c:v>
                </c:pt>
                <c:pt idx="16333">
                  <c:v>9.6768769999999997E-8</c:v>
                </c:pt>
                <c:pt idx="16334">
                  <c:v>9.664412E-8</c:v>
                </c:pt>
                <c:pt idx="16335">
                  <c:v>9.6519660000000004E-8</c:v>
                </c:pt>
                <c:pt idx="16336">
                  <c:v>9.6395349999999996E-8</c:v>
                </c:pt>
                <c:pt idx="16337">
                  <c:v>9.6271209999999996E-8</c:v>
                </c:pt>
                <c:pt idx="16338">
                  <c:v>9.6147250000000001E-8</c:v>
                </c:pt>
                <c:pt idx="16339">
                  <c:v>9.6023450000000003E-8</c:v>
                </c:pt>
                <c:pt idx="16340">
                  <c:v>9.5899810000000004E-8</c:v>
                </c:pt>
                <c:pt idx="16341">
                  <c:v>9.5776339999999999E-8</c:v>
                </c:pt>
                <c:pt idx="16342">
                  <c:v>9.5653040000000002E-8</c:v>
                </c:pt>
                <c:pt idx="16343">
                  <c:v>9.552991E-8</c:v>
                </c:pt>
                <c:pt idx="16344">
                  <c:v>9.5406939999999996E-8</c:v>
                </c:pt>
                <c:pt idx="16345">
                  <c:v>9.528414E-8</c:v>
                </c:pt>
                <c:pt idx="16346">
                  <c:v>9.5161500000000001E-8</c:v>
                </c:pt>
                <c:pt idx="16347">
                  <c:v>9.5039029999999998E-8</c:v>
                </c:pt>
                <c:pt idx="16348">
                  <c:v>9.4916720000000006E-8</c:v>
                </c:pt>
                <c:pt idx="16349">
                  <c:v>9.4794579999999995E-8</c:v>
                </c:pt>
                <c:pt idx="16350">
                  <c:v>9.4672599999999995E-8</c:v>
                </c:pt>
                <c:pt idx="16351">
                  <c:v>9.4550779999999993E-8</c:v>
                </c:pt>
                <c:pt idx="16352">
                  <c:v>9.4429139999999996E-8</c:v>
                </c:pt>
                <c:pt idx="16353">
                  <c:v>9.4307650000000001E-8</c:v>
                </c:pt>
                <c:pt idx="16354">
                  <c:v>9.418633E-8</c:v>
                </c:pt>
                <c:pt idx="16355">
                  <c:v>9.4065179999999993E-8</c:v>
                </c:pt>
                <c:pt idx="16356">
                  <c:v>9.3944189999999998E-8</c:v>
                </c:pt>
                <c:pt idx="16357">
                  <c:v>9.3823350000000005E-8</c:v>
                </c:pt>
                <c:pt idx="16358">
                  <c:v>9.3702690000000002E-8</c:v>
                </c:pt>
                <c:pt idx="16359">
                  <c:v>9.3582180000000002E-8</c:v>
                </c:pt>
                <c:pt idx="16360">
                  <c:v>9.3461839999999995E-8</c:v>
                </c:pt>
                <c:pt idx="16361">
                  <c:v>9.334166E-8</c:v>
                </c:pt>
                <c:pt idx="16362">
                  <c:v>9.3221640000000004E-8</c:v>
                </c:pt>
                <c:pt idx="16363">
                  <c:v>9.3101790000000001E-8</c:v>
                </c:pt>
                <c:pt idx="16364">
                  <c:v>9.2982099999999997E-8</c:v>
                </c:pt>
                <c:pt idx="16365">
                  <c:v>9.2862559999999995E-8</c:v>
                </c:pt>
                <c:pt idx="16366">
                  <c:v>9.274319E-8</c:v>
                </c:pt>
                <c:pt idx="16367">
                  <c:v>9.2623980000000003E-8</c:v>
                </c:pt>
                <c:pt idx="16368">
                  <c:v>9.2504930000000004E-8</c:v>
                </c:pt>
                <c:pt idx="16369">
                  <c:v>9.238605E-8</c:v>
                </c:pt>
                <c:pt idx="16370">
                  <c:v>9.2267319999999998E-8</c:v>
                </c:pt>
                <c:pt idx="16371">
                  <c:v>9.2148750000000006E-8</c:v>
                </c:pt>
                <c:pt idx="16372">
                  <c:v>9.2030349999999997E-8</c:v>
                </c:pt>
                <c:pt idx="16373">
                  <c:v>9.1912100000000002E-8</c:v>
                </c:pt>
                <c:pt idx="16374">
                  <c:v>9.1794010000000004E-8</c:v>
                </c:pt>
                <c:pt idx="16375">
                  <c:v>9.1676090000000002E-8</c:v>
                </c:pt>
                <c:pt idx="16376">
                  <c:v>9.1558320000000001E-8</c:v>
                </c:pt>
                <c:pt idx="16377">
                  <c:v>9.1440709999999998E-8</c:v>
                </c:pt>
                <c:pt idx="16378">
                  <c:v>9.1323259999999993E-8</c:v>
                </c:pt>
                <c:pt idx="16379">
                  <c:v>9.1205960000000003E-8</c:v>
                </c:pt>
                <c:pt idx="16380">
                  <c:v>9.1088829999999995E-8</c:v>
                </c:pt>
                <c:pt idx="16381">
                  <c:v>9.0971859999999997E-8</c:v>
                </c:pt>
                <c:pt idx="16382">
                  <c:v>9.0855040000000001E-8</c:v>
                </c:pt>
                <c:pt idx="16383">
                  <c:v>9.0738380000000004E-8</c:v>
                </c:pt>
                <c:pt idx="16384">
                  <c:v>9.0621869999999994E-8</c:v>
                </c:pt>
                <c:pt idx="16385">
                  <c:v>9.0505530000000006E-8</c:v>
                </c:pt>
                <c:pt idx="16386">
                  <c:v>9.0389340000000005E-8</c:v>
                </c:pt>
                <c:pt idx="16387">
                  <c:v>9.027332E-8</c:v>
                </c:pt>
                <c:pt idx="16388">
                  <c:v>9.0157439999999999E-8</c:v>
                </c:pt>
                <c:pt idx="16389">
                  <c:v>9.0041719999999997E-8</c:v>
                </c:pt>
                <c:pt idx="16390">
                  <c:v>8.9926170000000002E-8</c:v>
                </c:pt>
                <c:pt idx="16391">
                  <c:v>8.9810759999999999E-8</c:v>
                </c:pt>
                <c:pt idx="16392">
                  <c:v>8.9695509999999994E-8</c:v>
                </c:pt>
                <c:pt idx="16393">
                  <c:v>8.958042E-8</c:v>
                </c:pt>
                <c:pt idx="16394">
                  <c:v>8.9465479999999995E-8</c:v>
                </c:pt>
                <c:pt idx="16395">
                  <c:v>8.9350700000000001E-8</c:v>
                </c:pt>
                <c:pt idx="16396">
                  <c:v>8.9236069999999995E-8</c:v>
                </c:pt>
                <c:pt idx="16397">
                  <c:v>8.9121609999999997E-8</c:v>
                </c:pt>
                <c:pt idx="16398">
                  <c:v>8.9007290000000004E-8</c:v>
                </c:pt>
                <c:pt idx="16399">
                  <c:v>8.8893119999999999E-8</c:v>
                </c:pt>
                <c:pt idx="16400">
                  <c:v>8.8779120000000002E-8</c:v>
                </c:pt>
                <c:pt idx="16401">
                  <c:v>8.8665259999999997E-8</c:v>
                </c:pt>
                <c:pt idx="16402">
                  <c:v>8.855157E-8</c:v>
                </c:pt>
                <c:pt idx="16403">
                  <c:v>8.8438009999999997E-8</c:v>
                </c:pt>
                <c:pt idx="16404">
                  <c:v>8.832463E-8</c:v>
                </c:pt>
                <c:pt idx="16405">
                  <c:v>8.8211389999999994E-8</c:v>
                </c:pt>
                <c:pt idx="16406">
                  <c:v>8.8098300000000002E-8</c:v>
                </c:pt>
                <c:pt idx="16407">
                  <c:v>8.7985369999999996E-8</c:v>
                </c:pt>
                <c:pt idx="16408">
                  <c:v>8.7872590000000004E-8</c:v>
                </c:pt>
                <c:pt idx="16409">
                  <c:v>8.775996E-8</c:v>
                </c:pt>
                <c:pt idx="16410">
                  <c:v>8.7647489999999995E-8</c:v>
                </c:pt>
                <c:pt idx="16411">
                  <c:v>8.7535159999999994E-8</c:v>
                </c:pt>
                <c:pt idx="16412">
                  <c:v>8.7422990000000005E-8</c:v>
                </c:pt>
                <c:pt idx="16413">
                  <c:v>8.7310970000000004E-8</c:v>
                </c:pt>
                <c:pt idx="16414">
                  <c:v>8.7199100000000004E-8</c:v>
                </c:pt>
                <c:pt idx="16415">
                  <c:v>8.7087390000000003E-8</c:v>
                </c:pt>
                <c:pt idx="16416">
                  <c:v>8.6975820000000006E-8</c:v>
                </c:pt>
                <c:pt idx="16417">
                  <c:v>8.6864399999999998E-8</c:v>
                </c:pt>
                <c:pt idx="16418">
                  <c:v>8.6753149999999998E-8</c:v>
                </c:pt>
                <c:pt idx="16419">
                  <c:v>8.6642030000000005E-8</c:v>
                </c:pt>
                <c:pt idx="16420">
                  <c:v>8.6531069999999998E-8</c:v>
                </c:pt>
                <c:pt idx="16421">
                  <c:v>8.6420260000000006E-8</c:v>
                </c:pt>
                <c:pt idx="16422">
                  <c:v>8.6309590000000005E-8</c:v>
                </c:pt>
                <c:pt idx="16423">
                  <c:v>8.6199080000000002E-8</c:v>
                </c:pt>
                <c:pt idx="16424">
                  <c:v>8.6088720000000001E-8</c:v>
                </c:pt>
                <c:pt idx="16425">
                  <c:v>8.5978510000000001E-8</c:v>
                </c:pt>
                <c:pt idx="16426">
                  <c:v>8.5868440000000006E-8</c:v>
                </c:pt>
                <c:pt idx="16427">
                  <c:v>8.575852E-8</c:v>
                </c:pt>
                <c:pt idx="16428">
                  <c:v>8.5648760000000004E-8</c:v>
                </c:pt>
                <c:pt idx="16429">
                  <c:v>8.5539140000000001E-8</c:v>
                </c:pt>
                <c:pt idx="16430">
                  <c:v>8.5429669999999999E-8</c:v>
                </c:pt>
                <c:pt idx="16431">
                  <c:v>8.5320349999999998E-8</c:v>
                </c:pt>
                <c:pt idx="16432">
                  <c:v>8.5211179999999999E-8</c:v>
                </c:pt>
                <c:pt idx="16433">
                  <c:v>8.5102150000000005E-8</c:v>
                </c:pt>
                <c:pt idx="16434">
                  <c:v>8.4993269999999999E-8</c:v>
                </c:pt>
                <c:pt idx="16435">
                  <c:v>8.4884550000000004E-8</c:v>
                </c:pt>
                <c:pt idx="16436">
                  <c:v>8.4775960000000005E-8</c:v>
                </c:pt>
                <c:pt idx="16437">
                  <c:v>8.4667530000000003E-8</c:v>
                </c:pt>
                <c:pt idx="16438">
                  <c:v>8.4559239999999993E-8</c:v>
                </c:pt>
                <c:pt idx="16439">
                  <c:v>8.4451099999999998E-8</c:v>
                </c:pt>
                <c:pt idx="16440">
                  <c:v>8.4343099999999995E-8</c:v>
                </c:pt>
                <c:pt idx="16441">
                  <c:v>8.4235250000000006E-8</c:v>
                </c:pt>
                <c:pt idx="16442">
                  <c:v>8.4127550000000006E-8</c:v>
                </c:pt>
                <c:pt idx="16443">
                  <c:v>8.4019989999999997E-8</c:v>
                </c:pt>
                <c:pt idx="16444">
                  <c:v>8.3912569999999994E-8</c:v>
                </c:pt>
                <c:pt idx="16445">
                  <c:v>8.3805310000000001E-8</c:v>
                </c:pt>
                <c:pt idx="16446">
                  <c:v>8.369819E-8</c:v>
                </c:pt>
                <c:pt idx="16447">
                  <c:v>8.3591220000000001E-8</c:v>
                </c:pt>
                <c:pt idx="16448">
                  <c:v>8.3484389999999994E-8</c:v>
                </c:pt>
                <c:pt idx="16449">
                  <c:v>8.3377700000000004E-8</c:v>
                </c:pt>
                <c:pt idx="16450">
                  <c:v>8.3271160000000003E-8</c:v>
                </c:pt>
                <c:pt idx="16451">
                  <c:v>8.3164759999999994E-8</c:v>
                </c:pt>
                <c:pt idx="16452">
                  <c:v>8.3058509999999999E-8</c:v>
                </c:pt>
                <c:pt idx="16453">
                  <c:v>8.2952399999999996E-8</c:v>
                </c:pt>
                <c:pt idx="16454">
                  <c:v>8.2846429999999998E-8</c:v>
                </c:pt>
                <c:pt idx="16455">
                  <c:v>8.2740610000000001E-8</c:v>
                </c:pt>
                <c:pt idx="16456">
                  <c:v>8.2634940000000006E-8</c:v>
                </c:pt>
                <c:pt idx="16457">
                  <c:v>8.2529400000000006E-8</c:v>
                </c:pt>
                <c:pt idx="16458">
                  <c:v>8.2424020000000004E-8</c:v>
                </c:pt>
                <c:pt idx="16459">
                  <c:v>8.231876E-8</c:v>
                </c:pt>
                <c:pt idx="16460">
                  <c:v>8.2213659999999995E-8</c:v>
                </c:pt>
                <c:pt idx="16461">
                  <c:v>8.2108699999999995E-8</c:v>
                </c:pt>
                <c:pt idx="16462">
                  <c:v>8.2003879999999999E-8</c:v>
                </c:pt>
                <c:pt idx="16463">
                  <c:v>8.1899189999999999E-8</c:v>
                </c:pt>
                <c:pt idx="16464">
                  <c:v>8.1794659999999996E-8</c:v>
                </c:pt>
                <c:pt idx="16465">
                  <c:v>8.1690269999999999E-8</c:v>
                </c:pt>
                <c:pt idx="16466">
                  <c:v>8.1586020000000007E-8</c:v>
                </c:pt>
                <c:pt idx="16467">
                  <c:v>8.1481899999999996E-8</c:v>
                </c:pt>
                <c:pt idx="16468">
                  <c:v>8.137793E-8</c:v>
                </c:pt>
                <c:pt idx="16469">
                  <c:v>8.1274099999999996E-8</c:v>
                </c:pt>
                <c:pt idx="16470">
                  <c:v>8.1170409999999997E-8</c:v>
                </c:pt>
                <c:pt idx="16471">
                  <c:v>8.1066869999999999E-8</c:v>
                </c:pt>
                <c:pt idx="16472">
                  <c:v>8.0963459999999996E-8</c:v>
                </c:pt>
                <c:pt idx="16473">
                  <c:v>8.0860189999999998E-8</c:v>
                </c:pt>
                <c:pt idx="16474">
                  <c:v>8.0757070000000002E-8</c:v>
                </c:pt>
                <c:pt idx="16475">
                  <c:v>8.0654080000000001E-8</c:v>
                </c:pt>
                <c:pt idx="16476">
                  <c:v>8.0551230000000005E-8</c:v>
                </c:pt>
                <c:pt idx="16477">
                  <c:v>8.044852E-8</c:v>
                </c:pt>
                <c:pt idx="16478">
                  <c:v>8.0345959999999997E-8</c:v>
                </c:pt>
                <c:pt idx="16479">
                  <c:v>8.0243520000000006E-8</c:v>
                </c:pt>
                <c:pt idx="16480">
                  <c:v>8.0141230000000003E-8</c:v>
                </c:pt>
                <c:pt idx="16481">
                  <c:v>8.0039090000000002E-8</c:v>
                </c:pt>
                <c:pt idx="16482">
                  <c:v>7.9937069999999999E-8</c:v>
                </c:pt>
                <c:pt idx="16483">
                  <c:v>7.9835199999999997E-8</c:v>
                </c:pt>
                <c:pt idx="16484">
                  <c:v>7.9733460000000004E-8</c:v>
                </c:pt>
                <c:pt idx="16485">
                  <c:v>7.963187E-8</c:v>
                </c:pt>
                <c:pt idx="16486">
                  <c:v>7.9530410000000003E-8</c:v>
                </c:pt>
                <c:pt idx="16487">
                  <c:v>7.9429089999999998E-8</c:v>
                </c:pt>
                <c:pt idx="16488">
                  <c:v>7.9327900000000002E-8</c:v>
                </c:pt>
                <c:pt idx="16489">
                  <c:v>7.9226849999999997E-8</c:v>
                </c:pt>
                <c:pt idx="16490">
                  <c:v>7.9125939999999997E-8</c:v>
                </c:pt>
                <c:pt idx="16491">
                  <c:v>7.9025170000000002E-8</c:v>
                </c:pt>
                <c:pt idx="16492">
                  <c:v>7.8924539999999999E-8</c:v>
                </c:pt>
                <c:pt idx="16493">
                  <c:v>7.8824040000000004E-8</c:v>
                </c:pt>
                <c:pt idx="16494">
                  <c:v>7.8723670000000005E-8</c:v>
                </c:pt>
                <c:pt idx="16495">
                  <c:v>7.8623439999999997E-8</c:v>
                </c:pt>
                <c:pt idx="16496">
                  <c:v>7.8523360000000003E-8</c:v>
                </c:pt>
                <c:pt idx="16497">
                  <c:v>7.8423399999999995E-8</c:v>
                </c:pt>
                <c:pt idx="16498">
                  <c:v>7.8323580000000006E-8</c:v>
                </c:pt>
                <c:pt idx="16499">
                  <c:v>7.8223899999999994E-8</c:v>
                </c:pt>
                <c:pt idx="16500">
                  <c:v>7.8124350000000004E-8</c:v>
                </c:pt>
                <c:pt idx="16501">
                  <c:v>7.8024940000000006E-8</c:v>
                </c:pt>
                <c:pt idx="16502">
                  <c:v>7.7925660000000003E-8</c:v>
                </c:pt>
                <c:pt idx="16503">
                  <c:v>7.7826520000000005E-8</c:v>
                </c:pt>
                <c:pt idx="16504">
                  <c:v>7.7727510000000002E-8</c:v>
                </c:pt>
                <c:pt idx="16505">
                  <c:v>7.7628640000000004E-8</c:v>
                </c:pt>
                <c:pt idx="16506">
                  <c:v>7.7529900000000001E-8</c:v>
                </c:pt>
                <c:pt idx="16507">
                  <c:v>7.7431300000000003E-8</c:v>
                </c:pt>
                <c:pt idx="16508">
                  <c:v>7.733283E-8</c:v>
                </c:pt>
                <c:pt idx="16509">
                  <c:v>7.7234490000000006E-8</c:v>
                </c:pt>
                <c:pt idx="16510">
                  <c:v>7.7136280000000007E-8</c:v>
                </c:pt>
                <c:pt idx="16511">
                  <c:v>7.7038219999999995E-8</c:v>
                </c:pt>
                <c:pt idx="16512">
                  <c:v>7.6940279999999996E-8</c:v>
                </c:pt>
                <c:pt idx="16513">
                  <c:v>7.6842480000000002E-8</c:v>
                </c:pt>
                <c:pt idx="16514">
                  <c:v>7.6744800000000006E-8</c:v>
                </c:pt>
                <c:pt idx="16515">
                  <c:v>7.6647269999999998E-8</c:v>
                </c:pt>
                <c:pt idx="16516">
                  <c:v>7.6549860000000002E-8</c:v>
                </c:pt>
                <c:pt idx="16517">
                  <c:v>7.6452589999999998E-8</c:v>
                </c:pt>
                <c:pt idx="16518">
                  <c:v>7.6355450000000002E-8</c:v>
                </c:pt>
                <c:pt idx="16519">
                  <c:v>7.6258440000000002E-8</c:v>
                </c:pt>
                <c:pt idx="16520">
                  <c:v>7.6161559999999996E-8</c:v>
                </c:pt>
                <c:pt idx="16521">
                  <c:v>7.6064819999999995E-8</c:v>
                </c:pt>
                <c:pt idx="16522">
                  <c:v>7.5968210000000003E-8</c:v>
                </c:pt>
                <c:pt idx="16523">
                  <c:v>7.5871719999999996E-8</c:v>
                </c:pt>
                <c:pt idx="16524">
                  <c:v>7.5775380000000004E-8</c:v>
                </c:pt>
                <c:pt idx="16525">
                  <c:v>7.567915E-8</c:v>
                </c:pt>
                <c:pt idx="16526">
                  <c:v>7.5583069999999998E-8</c:v>
                </c:pt>
                <c:pt idx="16527">
                  <c:v>7.5487109999999995E-8</c:v>
                </c:pt>
                <c:pt idx="16528">
                  <c:v>7.539128E-8</c:v>
                </c:pt>
                <c:pt idx="16529">
                  <c:v>7.529558E-8</c:v>
                </c:pt>
                <c:pt idx="16530">
                  <c:v>7.5200020000000005E-8</c:v>
                </c:pt>
                <c:pt idx="16531">
                  <c:v>7.5104579999999995E-8</c:v>
                </c:pt>
                <c:pt idx="16532">
                  <c:v>7.5009280000000003E-8</c:v>
                </c:pt>
                <c:pt idx="16533">
                  <c:v>7.4914099999999997E-8</c:v>
                </c:pt>
                <c:pt idx="16534">
                  <c:v>7.4819049999999999E-8</c:v>
                </c:pt>
                <c:pt idx="16535">
                  <c:v>7.4724129999999996E-8</c:v>
                </c:pt>
                <c:pt idx="16536">
                  <c:v>7.4629340000000002E-8</c:v>
                </c:pt>
                <c:pt idx="16537">
                  <c:v>7.4534680000000003E-8</c:v>
                </c:pt>
                <c:pt idx="16538">
                  <c:v>7.4440140000000002E-8</c:v>
                </c:pt>
                <c:pt idx="16539">
                  <c:v>7.4345740000000006E-8</c:v>
                </c:pt>
                <c:pt idx="16540">
                  <c:v>7.4251470000000005E-8</c:v>
                </c:pt>
                <c:pt idx="16541">
                  <c:v>7.4157320000000003E-8</c:v>
                </c:pt>
                <c:pt idx="16542">
                  <c:v>7.4063299999999996E-8</c:v>
                </c:pt>
                <c:pt idx="16543">
                  <c:v>7.3969419999999994E-8</c:v>
                </c:pt>
                <c:pt idx="16544">
                  <c:v>7.3875649999999994E-8</c:v>
                </c:pt>
                <c:pt idx="16545">
                  <c:v>7.3782019999999998E-8</c:v>
                </c:pt>
                <c:pt idx="16546">
                  <c:v>7.3688510000000002E-8</c:v>
                </c:pt>
                <c:pt idx="16547">
                  <c:v>7.359513E-8</c:v>
                </c:pt>
                <c:pt idx="16548">
                  <c:v>7.3501869999999997E-8</c:v>
                </c:pt>
                <c:pt idx="16549">
                  <c:v>7.3408749999999999E-8</c:v>
                </c:pt>
                <c:pt idx="16550">
                  <c:v>7.3315749999999999E-8</c:v>
                </c:pt>
                <c:pt idx="16551">
                  <c:v>7.3222879999999995E-8</c:v>
                </c:pt>
                <c:pt idx="16552">
                  <c:v>7.3130130000000002E-8</c:v>
                </c:pt>
                <c:pt idx="16553">
                  <c:v>7.3037510000000005E-8</c:v>
                </c:pt>
                <c:pt idx="16554">
                  <c:v>7.2945010000000006E-8</c:v>
                </c:pt>
                <c:pt idx="16555">
                  <c:v>7.2852649999999998E-8</c:v>
                </c:pt>
                <c:pt idx="16556">
                  <c:v>7.2760410000000003E-8</c:v>
                </c:pt>
                <c:pt idx="16557">
                  <c:v>7.2668290000000006E-8</c:v>
                </c:pt>
                <c:pt idx="16558">
                  <c:v>7.2576300000000004E-8</c:v>
                </c:pt>
                <c:pt idx="16559">
                  <c:v>7.2484430000000001E-8</c:v>
                </c:pt>
                <c:pt idx="16560">
                  <c:v>7.2392690000000006E-8</c:v>
                </c:pt>
                <c:pt idx="16561">
                  <c:v>7.2301080000000006E-8</c:v>
                </c:pt>
                <c:pt idx="16562">
                  <c:v>7.2209590000000004E-8</c:v>
                </c:pt>
                <c:pt idx="16563">
                  <c:v>7.2118220000000002E-8</c:v>
                </c:pt>
                <c:pt idx="16564">
                  <c:v>7.2026979999999994E-8</c:v>
                </c:pt>
                <c:pt idx="16565">
                  <c:v>7.1935859999999998E-8</c:v>
                </c:pt>
                <c:pt idx="16566">
                  <c:v>7.1844869999999997E-8</c:v>
                </c:pt>
                <c:pt idx="16567">
                  <c:v>7.1753989999999999E-8</c:v>
                </c:pt>
                <c:pt idx="16568">
                  <c:v>7.1663250000000005E-8</c:v>
                </c:pt>
                <c:pt idx="16569">
                  <c:v>7.1572629999999996E-8</c:v>
                </c:pt>
                <c:pt idx="16570">
                  <c:v>7.148213E-8</c:v>
                </c:pt>
                <c:pt idx="16571">
                  <c:v>7.1391750000000001E-8</c:v>
                </c:pt>
                <c:pt idx="16572">
                  <c:v>7.1301499999999998E-8</c:v>
                </c:pt>
                <c:pt idx="16573">
                  <c:v>7.1211369999999994E-8</c:v>
                </c:pt>
                <c:pt idx="16574">
                  <c:v>7.1121360000000001E-8</c:v>
                </c:pt>
                <c:pt idx="16575">
                  <c:v>7.1031480000000003E-8</c:v>
                </c:pt>
                <c:pt idx="16576">
                  <c:v>7.0941720000000004E-8</c:v>
                </c:pt>
                <c:pt idx="16577">
                  <c:v>7.0852080000000004E-8</c:v>
                </c:pt>
                <c:pt idx="16578">
                  <c:v>7.0762560000000002E-8</c:v>
                </c:pt>
                <c:pt idx="16579">
                  <c:v>7.0673169999999995E-8</c:v>
                </c:pt>
                <c:pt idx="16580">
                  <c:v>7.0583890000000003E-8</c:v>
                </c:pt>
                <c:pt idx="16581">
                  <c:v>7.0494739999999993E-8</c:v>
                </c:pt>
                <c:pt idx="16582">
                  <c:v>7.0405709999999996E-8</c:v>
                </c:pt>
                <c:pt idx="16583">
                  <c:v>7.0316799999999996E-8</c:v>
                </c:pt>
                <c:pt idx="16584">
                  <c:v>7.0228020000000005E-8</c:v>
                </c:pt>
                <c:pt idx="16585">
                  <c:v>7.0139350000000003E-8</c:v>
                </c:pt>
                <c:pt idx="16586">
                  <c:v>7.0050799999999999E-8</c:v>
                </c:pt>
                <c:pt idx="16587">
                  <c:v>6.9962380000000003E-8</c:v>
                </c:pt>
                <c:pt idx="16588">
                  <c:v>6.9874080000000007E-8</c:v>
                </c:pt>
                <c:pt idx="16589">
                  <c:v>6.9785889999999998E-8</c:v>
                </c:pt>
                <c:pt idx="16590">
                  <c:v>6.9697829999999999E-8</c:v>
                </c:pt>
                <c:pt idx="16591">
                  <c:v>6.9609880000000001E-8</c:v>
                </c:pt>
                <c:pt idx="16592">
                  <c:v>6.9522059999999998E-8</c:v>
                </c:pt>
                <c:pt idx="16593">
                  <c:v>6.9434359999999994E-8</c:v>
                </c:pt>
                <c:pt idx="16594">
                  <c:v>6.9346770000000005E-8</c:v>
                </c:pt>
                <c:pt idx="16595">
                  <c:v>6.9259309999999998E-8</c:v>
                </c:pt>
                <c:pt idx="16596">
                  <c:v>6.9171960000000006E-8</c:v>
                </c:pt>
                <c:pt idx="16597">
                  <c:v>6.908473E-8</c:v>
                </c:pt>
                <c:pt idx="16598">
                  <c:v>6.8997630000000001E-8</c:v>
                </c:pt>
                <c:pt idx="16599">
                  <c:v>6.8910640000000005E-8</c:v>
                </c:pt>
                <c:pt idx="16600">
                  <c:v>6.8823769999999994E-8</c:v>
                </c:pt>
                <c:pt idx="16601">
                  <c:v>6.8737019999999995E-8</c:v>
                </c:pt>
                <c:pt idx="16602">
                  <c:v>6.8650379999999998E-8</c:v>
                </c:pt>
                <c:pt idx="16603">
                  <c:v>6.8563859999999999E-8</c:v>
                </c:pt>
                <c:pt idx="16604">
                  <c:v>6.8477469999999996E-8</c:v>
                </c:pt>
                <c:pt idx="16605">
                  <c:v>6.8391189999999994E-8</c:v>
                </c:pt>
                <c:pt idx="16606">
                  <c:v>6.8305030000000005E-8</c:v>
                </c:pt>
                <c:pt idx="16607">
                  <c:v>6.821899E-8</c:v>
                </c:pt>
                <c:pt idx="16608">
                  <c:v>6.8133050000000001E-8</c:v>
                </c:pt>
                <c:pt idx="16609">
                  <c:v>6.8047249999999994E-8</c:v>
                </c:pt>
                <c:pt idx="16610">
                  <c:v>6.7992350000000003E-8</c:v>
                </c:pt>
              </c:numCache>
            </c:numRef>
          </c:yVal>
          <c:smooth val="0"/>
          <c:extLst>
            <c:ext xmlns:c16="http://schemas.microsoft.com/office/drawing/2014/chart" uri="{C3380CC4-5D6E-409C-BE32-E72D297353CC}">
              <c16:uniqueId val="{00000002-1420-42AF-B6B1-B3EAB2D959BF}"/>
            </c:ext>
          </c:extLst>
        </c:ser>
        <c:ser>
          <c:idx val="1"/>
          <c:order val="3"/>
          <c:tx>
            <c:v>10mA</c:v>
          </c:tx>
          <c:spPr>
            <a:ln w="19050" cap="rnd">
              <a:solidFill>
                <a:schemeClr val="accent2"/>
              </a:solidFill>
              <a:round/>
            </a:ln>
            <a:effectLst/>
          </c:spPr>
          <c:marker>
            <c:symbol val="none"/>
          </c:marker>
          <c:xVal>
            <c:numRef>
              <c:f>'Preamp Data'!$C$3:$C$16613</c:f>
              <c:numCache>
                <c:formatCode>General</c:formatCode>
                <c:ptCount val="16611"/>
                <c:pt idx="0">
                  <c:v>1</c:v>
                </c:pt>
                <c:pt idx="1">
                  <c:v>1.0006933874625801</c:v>
                </c:pt>
                <c:pt idx="2">
                  <c:v>1.0013872557113299</c:v>
                </c:pt>
                <c:pt idx="3">
                  <c:v>1.00208160507963</c:v>
                </c:pt>
                <c:pt idx="4">
                  <c:v>1.00277643590107</c:v>
                </c:pt>
                <c:pt idx="5">
                  <c:v>1.0034717485094999</c:v>
                </c:pt>
                <c:pt idx="6">
                  <c:v>1.0041675432389701</c:v>
                </c:pt>
                <c:pt idx="7">
                  <c:v>1.0048638204237801</c:v>
                </c:pt>
                <c:pt idx="8">
                  <c:v>1.00556058039846</c:v>
                </c:pt>
                <c:pt idx="9">
                  <c:v>1.0062578234977799</c:v>
                </c:pt>
                <c:pt idx="10">
                  <c:v>1.00695555005671</c:v>
                </c:pt>
                <c:pt idx="11">
                  <c:v>1.0076537604105</c:v>
                </c:pt>
                <c:pt idx="12">
                  <c:v>1.0083524548945899</c:v>
                </c:pt>
                <c:pt idx="13">
                  <c:v>1.00905163384468</c:v>
                </c:pt>
                <c:pt idx="14">
                  <c:v>1.00975129759668</c:v>
                </c:pt>
                <c:pt idx="15">
                  <c:v>1.01045144648676</c:v>
                </c:pt>
                <c:pt idx="16">
                  <c:v>1.0111520808512999</c:v>
                </c:pt>
                <c:pt idx="17">
                  <c:v>1.0118532010269199</c:v>
                </c:pt>
                <c:pt idx="18">
                  <c:v>1.01255480735049</c:v>
                </c:pt>
                <c:pt idx="19">
                  <c:v>1.0132569001590801</c:v>
                </c:pt>
                <c:pt idx="20">
                  <c:v>1.01395947979002</c:v>
                </c:pt>
                <c:pt idx="21">
                  <c:v>1.0146625465808801</c:v>
                </c:pt>
                <c:pt idx="22">
                  <c:v>1.0153661008694299</c:v>
                </c:pt>
                <c:pt idx="23">
                  <c:v>1.0160701429937</c:v>
                </c:pt>
                <c:pt idx="24">
                  <c:v>1.01677467329195</c:v>
                </c:pt>
                <c:pt idx="25">
                  <c:v>1.0174796921026801</c:v>
                </c:pt>
                <c:pt idx="26">
                  <c:v>1.0181851997646201</c:v>
                </c:pt>
                <c:pt idx="27">
                  <c:v>1.01889119661672</c:v>
                </c:pt>
                <c:pt idx="28">
                  <c:v>1.0195976829981901</c:v>
                </c:pt>
                <c:pt idx="29">
                  <c:v>1.0203046592484499</c:v>
                </c:pt>
                <c:pt idx="30">
                  <c:v>1.02101212570719</c:v>
                </c:pt>
                <c:pt idx="31">
                  <c:v>1.0217200827143</c:v>
                </c:pt>
                <c:pt idx="32">
                  <c:v>1.0224285306099199</c:v>
                </c:pt>
                <c:pt idx="33">
                  <c:v>1.02313746973443</c:v>
                </c:pt>
                <c:pt idx="34">
                  <c:v>1.0238469004284401</c:v>
                </c:pt>
                <c:pt idx="35">
                  <c:v>1.0245568230327999</c:v>
                </c:pt>
                <c:pt idx="36">
                  <c:v>1.0252672378885901</c:v>
                </c:pt>
                <c:pt idx="37">
                  <c:v>1.0259781453371399</c:v>
                </c:pt>
                <c:pt idx="38">
                  <c:v>1.02668954571999</c:v>
                </c:pt>
                <c:pt idx="39">
                  <c:v>1.0274014393789599</c:v>
                </c:pt>
                <c:pt idx="40">
                  <c:v>1.0281138266560601</c:v>
                </c:pt>
                <c:pt idx="41">
                  <c:v>1.02882670789357</c:v>
                </c:pt>
                <c:pt idx="42">
                  <c:v>1.0295400834339901</c:v>
                </c:pt>
                <c:pt idx="43">
                  <c:v>1.0302539536200701</c:v>
                </c:pt>
                <c:pt idx="44">
                  <c:v>1.03096831879478</c:v>
                </c:pt>
                <c:pt idx="45">
                  <c:v>1.0316831793013499</c:v>
                </c:pt>
                <c:pt idx="46">
                  <c:v>1.0323985354832399</c:v>
                </c:pt>
                <c:pt idx="47">
                  <c:v>1.03311438768413</c:v>
                </c:pt>
                <c:pt idx="48">
                  <c:v>1.03383073624796</c:v>
                </c:pt>
                <c:pt idx="49">
                  <c:v>1.0345475815189</c:v>
                </c:pt>
                <c:pt idx="50">
                  <c:v>1.03526492384137</c:v>
                </c:pt>
                <c:pt idx="51">
                  <c:v>1.0359827635600101</c:v>
                </c:pt>
                <c:pt idx="52">
                  <c:v>1.03670110101972</c:v>
                </c:pt>
                <c:pt idx="53">
                  <c:v>1.03741993656561</c:v>
                </c:pt>
                <c:pt idx="54">
                  <c:v>1.0381392705430501</c:v>
                </c:pt>
                <c:pt idx="55">
                  <c:v>1.03885910329766</c:v>
                </c:pt>
                <c:pt idx="56">
                  <c:v>1.0395794351752701</c:v>
                </c:pt>
                <c:pt idx="57">
                  <c:v>1.04030026652198</c:v>
                </c:pt>
                <c:pt idx="58">
                  <c:v>1.04102159768411</c:v>
                </c:pt>
                <c:pt idx="59">
                  <c:v>1.0417434290082199</c:v>
                </c:pt>
                <c:pt idx="60">
                  <c:v>1.0424657608411201</c:v>
                </c:pt>
                <c:pt idx="61">
                  <c:v>1.0431885935298499</c:v>
                </c:pt>
                <c:pt idx="62">
                  <c:v>1.0439119274217099</c:v>
                </c:pt>
                <c:pt idx="63">
                  <c:v>1.04463576286423</c:v>
                </c:pt>
                <c:pt idx="64">
                  <c:v>1.04536010020516</c:v>
                </c:pt>
                <c:pt idx="65">
                  <c:v>1.04608493979252</c:v>
                </c:pt>
                <c:pt idx="66">
                  <c:v>1.0468102819745699</c:v>
                </c:pt>
                <c:pt idx="67">
                  <c:v>1.04753612709979</c:v>
                </c:pt>
                <c:pt idx="68">
                  <c:v>1.0482624755169201</c:v>
                </c:pt>
                <c:pt idx="69">
                  <c:v>1.04898932757494</c:v>
                </c:pt>
                <c:pt idx="70">
                  <c:v>1.04971668362306</c:v>
                </c:pt>
                <c:pt idx="71">
                  <c:v>1.0504445440107499</c:v>
                </c:pt>
                <c:pt idx="72">
                  <c:v>1.0511729090877</c:v>
                </c:pt>
                <c:pt idx="73">
                  <c:v>1.0519017792038701</c:v>
                </c:pt>
                <c:pt idx="74">
                  <c:v>1.05263115470943</c:v>
                </c:pt>
                <c:pt idx="75">
                  <c:v>1.05336103595483</c:v>
                </c:pt>
                <c:pt idx="76">
                  <c:v>1.0540914232907299</c:v>
                </c:pt>
                <c:pt idx="77">
                  <c:v>1.05482231706806</c:v>
                </c:pt>
                <c:pt idx="78">
                  <c:v>1.0555537176379599</c:v>
                </c:pt>
                <c:pt idx="79">
                  <c:v>1.05628562535185</c:v>
                </c:pt>
                <c:pt idx="80">
                  <c:v>1.05701804056138</c:v>
                </c:pt>
                <c:pt idx="81">
                  <c:v>1.0577509636184199</c:v>
                </c:pt>
                <c:pt idx="82">
                  <c:v>1.0584843948751299</c:v>
                </c:pt>
                <c:pt idx="83">
                  <c:v>1.0592183346838699</c:v>
                </c:pt>
                <c:pt idx="84">
                  <c:v>1.0599527833972799</c:v>
                </c:pt>
                <c:pt idx="85">
                  <c:v>1.0606877413682101</c:v>
                </c:pt>
                <c:pt idx="86">
                  <c:v>1.0614232089497899</c:v>
                </c:pt>
                <c:pt idx="87">
                  <c:v>1.0621591864953699</c:v>
                </c:pt>
                <c:pt idx="88">
                  <c:v>1.06289567435855</c:v>
                </c:pt>
                <c:pt idx="89">
                  <c:v>1.06363267289318</c:v>
                </c:pt>
                <c:pt idx="90">
                  <c:v>1.06437018245336</c:v>
                </c:pt>
                <c:pt idx="91">
                  <c:v>1.0651082033934101</c:v>
                </c:pt>
                <c:pt idx="92">
                  <c:v>1.06584673606794</c:v>
                </c:pt>
                <c:pt idx="93">
                  <c:v>1.06658578083176</c:v>
                </c:pt>
                <c:pt idx="94">
                  <c:v>1.0673253380399601</c:v>
                </c:pt>
                <c:pt idx="95">
                  <c:v>1.06806540804785</c:v>
                </c:pt>
                <c:pt idx="96">
                  <c:v>1.068805991211</c:v>
                </c:pt>
                <c:pt idx="97">
                  <c:v>1.06954708788524</c:v>
                </c:pt>
                <c:pt idx="98">
                  <c:v>1.07028869842662</c:v>
                </c:pt>
                <c:pt idx="99">
                  <c:v>1.07103082319145</c:v>
                </c:pt>
                <c:pt idx="100">
                  <c:v>1.07177346253629</c:v>
                </c:pt>
                <c:pt idx="101">
                  <c:v>1.0725166168179401</c:v>
                </c:pt>
                <c:pt idx="102">
                  <c:v>1.0732602863934499</c:v>
                </c:pt>
                <c:pt idx="103">
                  <c:v>1.07400447162012</c:v>
                </c:pt>
                <c:pt idx="104">
                  <c:v>1.0747491728555001</c:v>
                </c:pt>
                <c:pt idx="105">
                  <c:v>1.0754943904573699</c:v>
                </c:pt>
                <c:pt idx="106">
                  <c:v>1.0762401247837901</c:v>
                </c:pt>
                <c:pt idx="107">
                  <c:v>1.0769863761930401</c:v>
                </c:pt>
                <c:pt idx="108">
                  <c:v>1.07773314504367</c:v>
                </c:pt>
                <c:pt idx="109">
                  <c:v>1.0784804316944501</c:v>
                </c:pt>
                <c:pt idx="110">
                  <c:v>1.0792282365044199</c:v>
                </c:pt>
                <c:pt idx="111">
                  <c:v>1.0799765598328801</c:v>
                </c:pt>
                <c:pt idx="112">
                  <c:v>1.08072540203935</c:v>
                </c:pt>
                <c:pt idx="113">
                  <c:v>1.0814747634836099</c:v>
                </c:pt>
                <c:pt idx="114">
                  <c:v>1.08222464452571</c:v>
                </c:pt>
                <c:pt idx="115">
                  <c:v>1.0829750455259199</c:v>
                </c:pt>
                <c:pt idx="116">
                  <c:v>1.0837259668447801</c:v>
                </c:pt>
                <c:pt idx="117">
                  <c:v>1.08447740884306</c:v>
                </c:pt>
                <c:pt idx="118">
                  <c:v>1.0852293718818</c:v>
                </c:pt>
                <c:pt idx="119">
                  <c:v>1.0859818563222901</c:v>
                </c:pt>
                <c:pt idx="120">
                  <c:v>1.08673486252605</c:v>
                </c:pt>
                <c:pt idx="121">
                  <c:v>1.08748839085488</c:v>
                </c:pt>
                <c:pt idx="122">
                  <c:v>1.0882424416708001</c:v>
                </c:pt>
                <c:pt idx="123">
                  <c:v>1.0889970153360999</c:v>
                </c:pt>
                <c:pt idx="124">
                  <c:v>1.08975211221332</c:v>
                </c:pt>
                <c:pt idx="125">
                  <c:v>1.0905077326652499</c:v>
                </c:pt>
                <c:pt idx="126">
                  <c:v>1.0912638770549301</c:v>
                </c:pt>
                <c:pt idx="127">
                  <c:v>1.09202054574565</c:v>
                </c:pt>
                <c:pt idx="128">
                  <c:v>1.0927777391009501</c:v>
                </c:pt>
                <c:pt idx="129">
                  <c:v>1.0935354574846301</c:v>
                </c:pt>
                <c:pt idx="130">
                  <c:v>1.0942937012607299</c:v>
                </c:pt>
                <c:pt idx="131">
                  <c:v>1.09505247079357</c:v>
                </c:pt>
                <c:pt idx="132">
                  <c:v>1.0958117664476901</c:v>
                </c:pt>
                <c:pt idx="133">
                  <c:v>1.0965715885878899</c:v>
                </c:pt>
                <c:pt idx="134">
                  <c:v>1.0973319375792401</c:v>
                </c:pt>
                <c:pt idx="135">
                  <c:v>1.09809281378705</c:v>
                </c:pt>
                <c:pt idx="136">
                  <c:v>1.0988542175768801</c:v>
                </c:pt>
                <c:pt idx="137">
                  <c:v>1.09961614931455</c:v>
                </c:pt>
                <c:pt idx="138">
                  <c:v>1.1003786093661301</c:v>
                </c:pt>
                <c:pt idx="139">
                  <c:v>1.10114159809796</c:v>
                </c:pt>
                <c:pt idx="140">
                  <c:v>1.10190511587661</c:v>
                </c:pt>
                <c:pt idx="141">
                  <c:v>1.1026691630689101</c:v>
                </c:pt>
                <c:pt idx="142">
                  <c:v>1.1034337400419501</c:v>
                </c:pt>
                <c:pt idx="143">
                  <c:v>1.1041988471630899</c:v>
                </c:pt>
                <c:pt idx="144">
                  <c:v>1.1049644847999101</c:v>
                </c:pt>
                <c:pt idx="145">
                  <c:v>1.10573065332026</c:v>
                </c:pt>
                <c:pt idx="146">
                  <c:v>1.1064973530922699</c:v>
                </c:pt>
                <c:pt idx="147">
                  <c:v>1.1072645844842799</c:v>
                </c:pt>
                <c:pt idx="148">
                  <c:v>1.1080323478649201</c:v>
                </c:pt>
                <c:pt idx="149">
                  <c:v>1.10880064360306</c:v>
                </c:pt>
                <c:pt idx="150">
                  <c:v>1.10956947206784</c:v>
                </c:pt>
                <c:pt idx="151">
                  <c:v>1.11033883362863</c:v>
                </c:pt>
                <c:pt idx="152">
                  <c:v>1.11110872865509</c:v>
                </c:pt>
                <c:pt idx="153">
                  <c:v>1.1118791575171001</c:v>
                </c:pt>
                <c:pt idx="154">
                  <c:v>1.11265012058483</c:v>
                </c:pt>
                <c:pt idx="155">
                  <c:v>1.11342161822868</c:v>
                </c:pt>
                <c:pt idx="156">
                  <c:v>1.11419365081933</c:v>
                </c:pt>
                <c:pt idx="157">
                  <c:v>1.1149662187276901</c:v>
                </c:pt>
                <c:pt idx="158">
                  <c:v>1.1157393223249601</c:v>
                </c:pt>
                <c:pt idx="159">
                  <c:v>1.11651296198257</c:v>
                </c:pt>
                <c:pt idx="160">
                  <c:v>1.11728713807222</c:v>
                </c:pt>
                <c:pt idx="161">
                  <c:v>1.11806185096586</c:v>
                </c:pt>
                <c:pt idx="162">
                  <c:v>1.1188371010357101</c:v>
                </c:pt>
                <c:pt idx="163">
                  <c:v>1.11961288865424</c:v>
                </c:pt>
                <c:pt idx="164">
                  <c:v>1.12038921419417</c:v>
                </c:pt>
                <c:pt idx="165">
                  <c:v>1.1211660780285</c:v>
                </c:pt>
                <c:pt idx="166">
                  <c:v>1.12194348053048</c:v>
                </c:pt>
                <c:pt idx="167">
                  <c:v>1.1227214220735999</c:v>
                </c:pt>
                <c:pt idx="168">
                  <c:v>1.1234999030316399</c:v>
                </c:pt>
                <c:pt idx="169">
                  <c:v>1.1242789237786099</c:v>
                </c:pt>
                <c:pt idx="170">
                  <c:v>1.1250584846888001</c:v>
                </c:pt>
                <c:pt idx="171">
                  <c:v>1.1258385861367599</c:v>
                </c:pt>
                <c:pt idx="172">
                  <c:v>1.12661922849727</c:v>
                </c:pt>
                <c:pt idx="173">
                  <c:v>1.12740041214542</c:v>
                </c:pt>
                <c:pt idx="174">
                  <c:v>1.12818213745651</c:v>
                </c:pt>
                <c:pt idx="175">
                  <c:v>1.12896440480613</c:v>
                </c:pt>
                <c:pt idx="176">
                  <c:v>1.12974721457012</c:v>
                </c:pt>
                <c:pt idx="177">
                  <c:v>1.13053056712459</c:v>
                </c:pt>
                <c:pt idx="178">
                  <c:v>1.1313144628459</c:v>
                </c:pt>
                <c:pt idx="179">
                  <c:v>1.13209890211067</c:v>
                </c:pt>
                <c:pt idx="180">
                  <c:v>1.1328838852957901</c:v>
                </c:pt>
                <c:pt idx="181">
                  <c:v>1.1336694127784199</c:v>
                </c:pt>
                <c:pt idx="182">
                  <c:v>1.1344554849359501</c:v>
                </c:pt>
                <c:pt idx="183">
                  <c:v>1.1352421021460599</c:v>
                </c:pt>
                <c:pt idx="184">
                  <c:v>1.1360292647866801</c:v>
                </c:pt>
                <c:pt idx="185">
                  <c:v>1.1368169732360101</c:v>
                </c:pt>
                <c:pt idx="186">
                  <c:v>1.1376052278725</c:v>
                </c:pt>
                <c:pt idx="187">
                  <c:v>1.13839402907487</c:v>
                </c:pt>
                <c:pt idx="188">
                  <c:v>1.13918337722211</c:v>
                </c:pt>
                <c:pt idx="189">
                  <c:v>1.1399732726934599</c:v>
                </c:pt>
                <c:pt idx="190">
                  <c:v>1.1407637158684201</c:v>
                </c:pt>
                <c:pt idx="191">
                  <c:v>1.14155470712677</c:v>
                </c:pt>
                <c:pt idx="192">
                  <c:v>1.1423462468485399</c:v>
                </c:pt>
                <c:pt idx="193">
                  <c:v>1.1431383354140301</c:v>
                </c:pt>
                <c:pt idx="194">
                  <c:v>1.1439309732038001</c:v>
                </c:pt>
                <c:pt idx="195">
                  <c:v>1.14472416059868</c:v>
                </c:pt>
                <c:pt idx="196">
                  <c:v>1.14551789797975</c:v>
                </c:pt>
                <c:pt idx="197">
                  <c:v>1.14631218572837</c:v>
                </c:pt>
                <c:pt idx="198">
                  <c:v>1.1471070242261601</c:v>
                </c:pt>
                <c:pt idx="199">
                  <c:v>1.147902413855</c:v>
                </c:pt>
                <c:pt idx="200">
                  <c:v>1.14869835499703</c:v>
                </c:pt>
                <c:pt idx="201">
                  <c:v>1.1494948480346701</c:v>
                </c:pt>
                <c:pt idx="202">
                  <c:v>1.1502918933505999</c:v>
                </c:pt>
                <c:pt idx="203">
                  <c:v>1.1510894913277601</c:v>
                </c:pt>
                <c:pt idx="204">
                  <c:v>1.15188764234935</c:v>
                </c:pt>
                <c:pt idx="205">
                  <c:v>1.15268634679886</c:v>
                </c:pt>
                <c:pt idx="206">
                  <c:v>1.15348560506002</c:v>
                </c:pt>
                <c:pt idx="207">
                  <c:v>1.15428541751683</c:v>
                </c:pt>
                <c:pt idx="208">
                  <c:v>1.15508578455358</c:v>
                </c:pt>
                <c:pt idx="209">
                  <c:v>1.15588670655479</c:v>
                </c:pt>
                <c:pt idx="210">
                  <c:v>1.1566881839052801</c:v>
                </c:pt>
                <c:pt idx="211">
                  <c:v>1.15749021699012</c:v>
                </c:pt>
                <c:pt idx="212">
                  <c:v>1.15829280619464</c:v>
                </c:pt>
                <c:pt idx="213">
                  <c:v>1.1590959519044499</c:v>
                </c:pt>
                <c:pt idx="214">
                  <c:v>1.1598996545054301</c:v>
                </c:pt>
                <c:pt idx="215">
                  <c:v>1.1607039143837199</c:v>
                </c:pt>
                <c:pt idx="216">
                  <c:v>1.16150873192572</c:v>
                </c:pt>
                <c:pt idx="217">
                  <c:v>1.16231410751811</c:v>
                </c:pt>
                <c:pt idx="218">
                  <c:v>1.16312004154785</c:v>
                </c:pt>
                <c:pt idx="219">
                  <c:v>1.1639265344021299</c:v>
                </c:pt>
                <c:pt idx="220">
                  <c:v>1.16473358646845</c:v>
                </c:pt>
                <c:pt idx="221">
                  <c:v>1.16554119813456</c:v>
                </c:pt>
                <c:pt idx="222">
                  <c:v>1.1663493697884599</c:v>
                </c:pt>
                <c:pt idx="223">
                  <c:v>1.16715810181846</c:v>
                </c:pt>
                <c:pt idx="224">
                  <c:v>1.1679673946131099</c:v>
                </c:pt>
                <c:pt idx="225">
                  <c:v>1.16877724856124</c:v>
                </c:pt>
                <c:pt idx="226">
                  <c:v>1.16958766405194</c:v>
                </c:pt>
                <c:pt idx="227">
                  <c:v>1.1703986414745899</c:v>
                </c:pt>
                <c:pt idx="228">
                  <c:v>1.17121018121881</c:v>
                </c:pt>
                <c:pt idx="229">
                  <c:v>1.17202228367451</c:v>
                </c:pt>
                <c:pt idx="230">
                  <c:v>1.1728349492318699</c:v>
                </c:pt>
                <c:pt idx="231">
                  <c:v>1.1736481782813499</c:v>
                </c:pt>
                <c:pt idx="232">
                  <c:v>1.1744619712136499</c:v>
                </c:pt>
                <c:pt idx="233">
                  <c:v>1.17527632841977</c:v>
                </c:pt>
                <c:pt idx="234">
                  <c:v>1.17609125029096</c:v>
                </c:pt>
                <c:pt idx="235">
                  <c:v>1.17690673721876</c:v>
                </c:pt>
                <c:pt idx="236">
                  <c:v>1.17772278959498</c:v>
                </c:pt>
                <c:pt idx="237">
                  <c:v>1.17853940781168</c:v>
                </c:pt>
                <c:pt idx="238">
                  <c:v>1.1793565922612099</c:v>
                </c:pt>
                <c:pt idx="239">
                  <c:v>1.1801743433362</c:v>
                </c:pt>
                <c:pt idx="240">
                  <c:v>1.1809926614295301</c:v>
                </c:pt>
                <c:pt idx="241">
                  <c:v>1.18181154693436</c:v>
                </c:pt>
                <c:pt idx="242">
                  <c:v>1.18263100024414</c:v>
                </c:pt>
                <c:pt idx="243">
                  <c:v>1.18345102175257</c:v>
                </c:pt>
                <c:pt idx="244">
                  <c:v>1.1842716118536301</c:v>
                </c:pt>
                <c:pt idx="245">
                  <c:v>1.1850927709415799</c:v>
                </c:pt>
                <c:pt idx="246">
                  <c:v>1.1859144994109401</c:v>
                </c:pt>
                <c:pt idx="247">
                  <c:v>1.18673679765653</c:v>
                </c:pt>
                <c:pt idx="248">
                  <c:v>1.18755966607341</c:v>
                </c:pt>
                <c:pt idx="249">
                  <c:v>1.18838310505693</c:v>
                </c:pt>
                <c:pt idx="250">
                  <c:v>1.1892071150027199</c:v>
                </c:pt>
                <c:pt idx="251">
                  <c:v>1.1900316963066699</c:v>
                </c:pt>
                <c:pt idx="252">
                  <c:v>1.1908568493649601</c:v>
                </c:pt>
                <c:pt idx="253">
                  <c:v>1.19168257457404</c:v>
                </c:pt>
                <c:pt idx="254">
                  <c:v>1.1925088723306301</c:v>
                </c:pt>
                <c:pt idx="255">
                  <c:v>1.19333574303172</c:v>
                </c:pt>
                <c:pt idx="256">
                  <c:v>1.1941631870745899</c:v>
                </c:pt>
                <c:pt idx="257">
                  <c:v>1.1949912048567799</c:v>
                </c:pt>
                <c:pt idx="258">
                  <c:v>1.1958197967761199</c:v>
                </c:pt>
                <c:pt idx="259">
                  <c:v>1.19664896323071</c:v>
                </c:pt>
                <c:pt idx="260">
                  <c:v>1.1974787046189199</c:v>
                </c:pt>
                <c:pt idx="261">
                  <c:v>1.1983090213394101</c:v>
                </c:pt>
                <c:pt idx="262">
                  <c:v>1.1991399137911101</c:v>
                </c:pt>
                <c:pt idx="263">
                  <c:v>1.1999713823732101</c:v>
                </c:pt>
                <c:pt idx="264">
                  <c:v>1.2008034274852</c:v>
                </c:pt>
                <c:pt idx="265">
                  <c:v>1.2016360495268501</c:v>
                </c:pt>
                <c:pt idx="266">
                  <c:v>1.2024692488981701</c:v>
                </c:pt>
                <c:pt idx="267">
                  <c:v>1.2033030259994999</c:v>
                </c:pt>
                <c:pt idx="268">
                  <c:v>1.20413738123141</c:v>
                </c:pt>
                <c:pt idx="269">
                  <c:v>1.20497231499478</c:v>
                </c:pt>
                <c:pt idx="270">
                  <c:v>1.20580782769076</c:v>
                </c:pt>
                <c:pt idx="271">
                  <c:v>1.2066439197207599</c:v>
                </c:pt>
                <c:pt idx="272">
                  <c:v>1.2074805914864899</c:v>
                </c:pt>
                <c:pt idx="273">
                  <c:v>1.20831784338994</c:v>
                </c:pt>
                <c:pt idx="274">
                  <c:v>1.2091556758333599</c:v>
                </c:pt>
                <c:pt idx="275">
                  <c:v>1.20999408921929</c:v>
                </c:pt>
                <c:pt idx="276">
                  <c:v>1.2108330839505499</c:v>
                </c:pt>
                <c:pt idx="277">
                  <c:v>1.2116726604302399</c:v>
                </c:pt>
                <c:pt idx="278">
                  <c:v>1.21251281906173</c:v>
                </c:pt>
                <c:pt idx="279">
                  <c:v>1.21335356024869</c:v>
                </c:pt>
                <c:pt idx="280">
                  <c:v>1.2141948843950401</c:v>
                </c:pt>
                <c:pt idx="281">
                  <c:v>1.21503679190501</c:v>
                </c:pt>
                <c:pt idx="282">
                  <c:v>1.21587928318309</c:v>
                </c:pt>
                <c:pt idx="283">
                  <c:v>1.2167223586340601</c:v>
                </c:pt>
                <c:pt idx="284">
                  <c:v>1.21756601866298</c:v>
                </c:pt>
                <c:pt idx="285">
                  <c:v>1.2184102636751899</c:v>
                </c:pt>
                <c:pt idx="286">
                  <c:v>1.2192550940763001</c:v>
                </c:pt>
                <c:pt idx="287">
                  <c:v>1.22010051027222</c:v>
                </c:pt>
                <c:pt idx="288">
                  <c:v>1.2209465126691299</c:v>
                </c:pt>
                <c:pt idx="289">
                  <c:v>1.2217931016735</c:v>
                </c:pt>
                <c:pt idx="290">
                  <c:v>1.22264027769206</c:v>
                </c:pt>
                <c:pt idx="291">
                  <c:v>1.22348804113186</c:v>
                </c:pt>
                <c:pt idx="292">
                  <c:v>1.2243363924002</c:v>
                </c:pt>
                <c:pt idx="293">
                  <c:v>1.2251853319046699</c:v>
                </c:pt>
                <c:pt idx="294">
                  <c:v>1.2260348600531501</c:v>
                </c:pt>
                <c:pt idx="295">
                  <c:v>1.2268849772538</c:v>
                </c:pt>
                <c:pt idx="296">
                  <c:v>1.2277356839150599</c:v>
                </c:pt>
                <c:pt idx="297">
                  <c:v>1.22858698044565</c:v>
                </c:pt>
                <c:pt idx="298">
                  <c:v>1.22943886725458</c:v>
                </c:pt>
                <c:pt idx="299">
                  <c:v>1.2302913447511401</c:v>
                </c:pt>
                <c:pt idx="300">
                  <c:v>1.2311444133449101</c:v>
                </c:pt>
                <c:pt idx="301">
                  <c:v>1.2319980734457501</c:v>
                </c:pt>
                <c:pt idx="302">
                  <c:v>1.2328523254638</c:v>
                </c:pt>
                <c:pt idx="303">
                  <c:v>1.2337071698094899</c:v>
                </c:pt>
                <c:pt idx="304">
                  <c:v>1.23456260689353</c:v>
                </c:pt>
                <c:pt idx="305">
                  <c:v>1.23541863712692</c:v>
                </c:pt>
                <c:pt idx="306">
                  <c:v>1.23627526092095</c:v>
                </c:pt>
                <c:pt idx="307">
                  <c:v>1.23713247868717</c:v>
                </c:pt>
                <c:pt idx="308">
                  <c:v>1.2379902908374401</c:v>
                </c:pt>
                <c:pt idx="309">
                  <c:v>1.2388486977838999</c:v>
                </c:pt>
                <c:pt idx="310">
                  <c:v>1.23970769993898</c:v>
                </c:pt>
                <c:pt idx="311">
                  <c:v>1.2405672977153801</c:v>
                </c:pt>
                <c:pt idx="312">
                  <c:v>1.2414274915261101</c:v>
                </c:pt>
                <c:pt idx="313">
                  <c:v>1.2422882817844301</c:v>
                </c:pt>
                <c:pt idx="314">
                  <c:v>1.2431496689039401</c:v>
                </c:pt>
                <c:pt idx="315">
                  <c:v>1.24401165329846</c:v>
                </c:pt>
                <c:pt idx="316">
                  <c:v>1.24487423538217</c:v>
                </c:pt>
                <c:pt idx="317">
                  <c:v>1.24573741556947</c:v>
                </c:pt>
                <c:pt idx="318">
                  <c:v>1.2466011942750901</c:v>
                </c:pt>
                <c:pt idx="319">
                  <c:v>1.24746557191404</c:v>
                </c:pt>
                <c:pt idx="320">
                  <c:v>1.2483305489016101</c:v>
                </c:pt>
                <c:pt idx="321">
                  <c:v>1.2491961256533699</c:v>
                </c:pt>
                <c:pt idx="322">
                  <c:v>1.2500623025852</c:v>
                </c:pt>
                <c:pt idx="323">
                  <c:v>1.25092908011326</c:v>
                </c:pt>
                <c:pt idx="324">
                  <c:v>1.25179645865399</c:v>
                </c:pt>
                <c:pt idx="325">
                  <c:v>1.2526644386241199</c:v>
                </c:pt>
                <c:pt idx="326">
                  <c:v>1.25353302044069</c:v>
                </c:pt>
                <c:pt idx="327">
                  <c:v>1.2544022045209899</c:v>
                </c:pt>
                <c:pt idx="328">
                  <c:v>1.25527199128264</c:v>
                </c:pt>
                <c:pt idx="329">
                  <c:v>1.2561423811435199</c:v>
                </c:pt>
                <c:pt idx="330">
                  <c:v>1.2570133745218199</c:v>
                </c:pt>
                <c:pt idx="331">
                  <c:v>1.2578849718360099</c:v>
                </c:pt>
                <c:pt idx="332">
                  <c:v>1.2587571735048499</c:v>
                </c:pt>
                <c:pt idx="333">
                  <c:v>1.25962997994739</c:v>
                </c:pt>
                <c:pt idx="334">
                  <c:v>1.26050339158298</c:v>
                </c:pt>
                <c:pt idx="335">
                  <c:v>1.2613774088312499</c:v>
                </c:pt>
                <c:pt idx="336">
                  <c:v>1.26225203211211</c:v>
                </c:pt>
                <c:pt idx="337">
                  <c:v>1.2631272618457901</c:v>
                </c:pt>
                <c:pt idx="338">
                  <c:v>1.2640030984527999</c:v>
                </c:pt>
                <c:pt idx="339">
                  <c:v>1.2648795423539301</c:v>
                </c:pt>
                <c:pt idx="340">
                  <c:v>1.26575659397028</c:v>
                </c:pt>
                <c:pt idx="341">
                  <c:v>1.26663425372321</c:v>
                </c:pt>
                <c:pt idx="342">
                  <c:v>1.2675125220344201</c:v>
                </c:pt>
                <c:pt idx="343">
                  <c:v>1.26839139932586</c:v>
                </c:pt>
                <c:pt idx="344">
                  <c:v>1.2692708860198001</c:v>
                </c:pt>
                <c:pt idx="345">
                  <c:v>1.27015098253879</c:v>
                </c:pt>
                <c:pt idx="346">
                  <c:v>1.2710316893056599</c:v>
                </c:pt>
                <c:pt idx="347">
                  <c:v>1.27191300674357</c:v>
                </c:pt>
                <c:pt idx="348">
                  <c:v>1.27279493527594</c:v>
                </c:pt>
                <c:pt idx="349">
                  <c:v>1.2736774753264899</c:v>
                </c:pt>
                <c:pt idx="350">
                  <c:v>1.27456062731926</c:v>
                </c:pt>
                <c:pt idx="351">
                  <c:v>1.2754443916785401</c:v>
                </c:pt>
                <c:pt idx="352">
                  <c:v>1.27632876882895</c:v>
                </c:pt>
                <c:pt idx="353">
                  <c:v>1.27721375919539</c:v>
                </c:pt>
                <c:pt idx="354">
                  <c:v>1.27809936320305</c:v>
                </c:pt>
                <c:pt idx="355">
                  <c:v>1.27898558127742</c:v>
                </c:pt>
                <c:pt idx="356">
                  <c:v>1.2798724138443001</c:v>
                </c:pt>
                <c:pt idx="357">
                  <c:v>1.2807598613297699</c:v>
                </c:pt>
                <c:pt idx="358">
                  <c:v>1.2816479241601899</c:v>
                </c:pt>
                <c:pt idx="359">
                  <c:v>1.28253660276224</c:v>
                </c:pt>
                <c:pt idx="360">
                  <c:v>1.2834258975629</c:v>
                </c:pt>
                <c:pt idx="361">
                  <c:v>1.28431580898942</c:v>
                </c:pt>
                <c:pt idx="362">
                  <c:v>1.2852063374693701</c:v>
                </c:pt>
                <c:pt idx="363">
                  <c:v>1.2860974834306</c:v>
                </c:pt>
                <c:pt idx="364">
                  <c:v>1.2869892473012701</c:v>
                </c:pt>
                <c:pt idx="365">
                  <c:v>1.2878816295098201</c:v>
                </c:pt>
                <c:pt idx="366">
                  <c:v>1.2887746304850101</c:v>
                </c:pt>
                <c:pt idx="367">
                  <c:v>1.2896682506558801</c:v>
                </c:pt>
                <c:pt idx="368">
                  <c:v>1.2905624904517701</c:v>
                </c:pt>
                <c:pt idx="369">
                  <c:v>1.2914573503023301</c:v>
                </c:pt>
                <c:pt idx="370">
                  <c:v>1.2923528306374901</c:v>
                </c:pt>
                <c:pt idx="371">
                  <c:v>1.29324893188748</c:v>
                </c:pt>
                <c:pt idx="372">
                  <c:v>1.29414565448285</c:v>
                </c:pt>
                <c:pt idx="373">
                  <c:v>1.2950429988544201</c:v>
                </c:pt>
                <c:pt idx="374">
                  <c:v>1.29594096543333</c:v>
                </c:pt>
                <c:pt idx="375">
                  <c:v>1.2968395546510101</c:v>
                </c:pt>
                <c:pt idx="376">
                  <c:v>1.29773876693918</c:v>
                </c:pt>
                <c:pt idx="377">
                  <c:v>1.29863860272988</c:v>
                </c:pt>
                <c:pt idx="378">
                  <c:v>1.2995390624554399</c:v>
                </c:pt>
                <c:pt idx="379">
                  <c:v>1.3004401465484801</c:v>
                </c:pt>
                <c:pt idx="380">
                  <c:v>1.30134185544193</c:v>
                </c:pt>
                <c:pt idx="381">
                  <c:v>1.30224418956902</c:v>
                </c:pt>
                <c:pt idx="382">
                  <c:v>1.30314714936329</c:v>
                </c:pt>
                <c:pt idx="383">
                  <c:v>1.30405073525856</c:v>
                </c:pt>
                <c:pt idx="384">
                  <c:v>1.3049549476889499</c:v>
                </c:pt>
                <c:pt idx="385">
                  <c:v>1.3058597870889099</c:v>
                </c:pt>
                <c:pt idx="386">
                  <c:v>1.30676525389317</c:v>
                </c:pt>
                <c:pt idx="387">
                  <c:v>1.3076713485367499</c:v>
                </c:pt>
                <c:pt idx="388">
                  <c:v>1.3085780714550099</c:v>
                </c:pt>
                <c:pt idx="389">
                  <c:v>1.30948542308356</c:v>
                </c:pt>
                <c:pt idx="390">
                  <c:v>1.31039340385836</c:v>
                </c:pt>
                <c:pt idx="391">
                  <c:v>1.31130201421564</c:v>
                </c:pt>
                <c:pt idx="392">
                  <c:v>1.31221125459196</c:v>
                </c:pt>
                <c:pt idx="393">
                  <c:v>1.3131211254241499</c:v>
                </c:pt>
                <c:pt idx="394">
                  <c:v>1.3140316271493699</c:v>
                </c:pt>
                <c:pt idx="395">
                  <c:v>1.3149427602050701</c:v>
                </c:pt>
                <c:pt idx="396">
                  <c:v>1.3158545250289999</c:v>
                </c:pt>
                <c:pt idx="397">
                  <c:v>1.31676692205924</c:v>
                </c:pt>
                <c:pt idx="398">
                  <c:v>1.31767995173414</c:v>
                </c:pt>
                <c:pt idx="399">
                  <c:v>1.31859361449236</c:v>
                </c:pt>
                <c:pt idx="400">
                  <c:v>1.31950791077289</c:v>
                </c:pt>
                <c:pt idx="401">
                  <c:v>1.3204228410150001</c:v>
                </c:pt>
                <c:pt idx="402">
                  <c:v>1.32133840565826</c:v>
                </c:pt>
                <c:pt idx="403">
                  <c:v>1.3222546051425701</c:v>
                </c:pt>
                <c:pt idx="404">
                  <c:v>1.32317143990812</c:v>
                </c:pt>
                <c:pt idx="405">
                  <c:v>1.3240889103953899</c:v>
                </c:pt>
                <c:pt idx="406">
                  <c:v>1.3250070170452</c:v>
                </c:pt>
                <c:pt idx="407">
                  <c:v>1.3259257602986501</c:v>
                </c:pt>
                <c:pt idx="408">
                  <c:v>1.32684514059716</c:v>
                </c:pt>
                <c:pt idx="409">
                  <c:v>1.3277651583824299</c:v>
                </c:pt>
                <c:pt idx="410">
                  <c:v>1.3286858140965101</c:v>
                </c:pt>
                <c:pt idx="411">
                  <c:v>1.32960710818171</c:v>
                </c:pt>
                <c:pt idx="412">
                  <c:v>1.33052904108068</c:v>
                </c:pt>
                <c:pt idx="413">
                  <c:v>1.3314516132363701</c:v>
                </c:pt>
                <c:pt idx="414">
                  <c:v>1.33237482509202</c:v>
                </c:pt>
                <c:pt idx="415">
                  <c:v>1.3332986770911901</c:v>
                </c:pt>
                <c:pt idx="416">
                  <c:v>1.33422316967776</c:v>
                </c:pt>
                <c:pt idx="417">
                  <c:v>1.3351483032959</c:v>
                </c:pt>
                <c:pt idx="418">
                  <c:v>1.3360740783901</c:v>
                </c:pt>
                <c:pt idx="419">
                  <c:v>1.33700049540513</c:v>
                </c:pt>
                <c:pt idx="420">
                  <c:v>1.33792755478611</c:v>
                </c:pt>
                <c:pt idx="421">
                  <c:v>1.33885525697844</c:v>
                </c:pt>
                <c:pt idx="422">
                  <c:v>1.33978360242784</c:v>
                </c:pt>
                <c:pt idx="423">
                  <c:v>1.34071259158033</c:v>
                </c:pt>
                <c:pt idx="424">
                  <c:v>1.3416422248822599</c:v>
                </c:pt>
                <c:pt idx="425">
                  <c:v>1.34257250278026</c:v>
                </c:pt>
                <c:pt idx="426">
                  <c:v>1.3435034257212899</c:v>
                </c:pt>
                <c:pt idx="427">
                  <c:v>1.3444349941526199</c:v>
                </c:pt>
                <c:pt idx="428">
                  <c:v>1.34536720852182</c:v>
                </c:pt>
                <c:pt idx="429">
                  <c:v>1.3463000692767799</c:v>
                </c:pt>
                <c:pt idx="430">
                  <c:v>1.34723357686569</c:v>
                </c:pt>
                <c:pt idx="431">
                  <c:v>1.34816773173705</c:v>
                </c:pt>
                <c:pt idx="432">
                  <c:v>1.3491025343396901</c:v>
                </c:pt>
                <c:pt idx="433">
                  <c:v>1.35003798512274</c:v>
                </c:pt>
                <c:pt idx="434">
                  <c:v>1.3509740845356299</c:v>
                </c:pt>
                <c:pt idx="435">
                  <c:v>1.35191083302812</c:v>
                </c:pt>
                <c:pt idx="436">
                  <c:v>1.3528482310502701</c:v>
                </c:pt>
                <c:pt idx="437">
                  <c:v>1.35378627905245</c:v>
                </c:pt>
                <c:pt idx="438">
                  <c:v>1.35472497748536</c:v>
                </c:pt>
                <c:pt idx="439">
                  <c:v>1.3556643267999999</c:v>
                </c:pt>
                <c:pt idx="440">
                  <c:v>1.35660432744767</c:v>
                </c:pt>
                <c:pt idx="441">
                  <c:v>1.3575449798799999</c:v>
                </c:pt>
                <c:pt idx="442">
                  <c:v>1.35848628454894</c:v>
                </c:pt>
                <c:pt idx="443">
                  <c:v>1.3594282419067301</c:v>
                </c:pt>
                <c:pt idx="444">
                  <c:v>1.3603708524059499</c:v>
                </c:pt>
                <c:pt idx="445">
                  <c:v>1.36131411649947</c:v>
                </c:pt>
                <c:pt idx="446">
                  <c:v>1.36225803464048</c:v>
                </c:pt>
                <c:pt idx="447">
                  <c:v>1.3632026072825001</c:v>
                </c:pt>
                <c:pt idx="448">
                  <c:v>1.3641478348793501</c:v>
                </c:pt>
                <c:pt idx="449">
                  <c:v>1.3650937178851601</c:v>
                </c:pt>
                <c:pt idx="450">
                  <c:v>1.3660402567543899</c:v>
                </c:pt>
                <c:pt idx="451">
                  <c:v>1.3669874519418099</c:v>
                </c:pt>
                <c:pt idx="452">
                  <c:v>1.36793530390249</c:v>
                </c:pt>
                <c:pt idx="453">
                  <c:v>1.3688838130918299</c:v>
                </c:pt>
                <c:pt idx="454">
                  <c:v>1.36983297996556</c:v>
                </c:pt>
                <c:pt idx="455">
                  <c:v>1.3707828049797</c:v>
                </c:pt>
                <c:pt idx="456">
                  <c:v>1.37173328859059</c:v>
                </c:pt>
                <c:pt idx="457">
                  <c:v>1.37268443125491</c:v>
                </c:pt>
                <c:pt idx="458">
                  <c:v>1.3736362334296199</c:v>
                </c:pt>
                <c:pt idx="459">
                  <c:v>1.3745886955720199</c:v>
                </c:pt>
                <c:pt idx="460">
                  <c:v>1.3755418181397401</c:v>
                </c:pt>
                <c:pt idx="461">
                  <c:v>1.37649560159069</c:v>
                </c:pt>
                <c:pt idx="462">
                  <c:v>1.3774500463831301</c:v>
                </c:pt>
                <c:pt idx="463">
                  <c:v>1.37840515297563</c:v>
                </c:pt>
                <c:pt idx="464">
                  <c:v>1.3793609218270599</c:v>
                </c:pt>
                <c:pt idx="465">
                  <c:v>1.38031735339662</c:v>
                </c:pt>
                <c:pt idx="466">
                  <c:v>1.3812744481438499</c:v>
                </c:pt>
                <c:pt idx="467">
                  <c:v>1.3822322065285799</c:v>
                </c:pt>
                <c:pt idx="468">
                  <c:v>1.3831906290109599</c:v>
                </c:pt>
                <c:pt idx="469">
                  <c:v>1.38414971605148</c:v>
                </c:pt>
                <c:pt idx="470">
                  <c:v>1.38510946811092</c:v>
                </c:pt>
                <c:pt idx="471">
                  <c:v>1.3860698856504099</c:v>
                </c:pt>
                <c:pt idx="472">
                  <c:v>1.38703096913138</c:v>
                </c:pt>
                <c:pt idx="473">
                  <c:v>1.3879927190155901</c:v>
                </c:pt>
                <c:pt idx="474">
                  <c:v>1.38895513576511</c:v>
                </c:pt>
                <c:pt idx="475">
                  <c:v>1.3899182198423301</c:v>
                </c:pt>
                <c:pt idx="476">
                  <c:v>1.3908819717099801</c:v>
                </c:pt>
                <c:pt idx="477">
                  <c:v>1.3918463918310999</c:v>
                </c:pt>
                <c:pt idx="478">
                  <c:v>1.3928114806690299</c:v>
                </c:pt>
                <c:pt idx="479">
                  <c:v>1.3937772386874601</c:v>
                </c:pt>
                <c:pt idx="480">
                  <c:v>1.3947436663504</c:v>
                </c:pt>
                <c:pt idx="481">
                  <c:v>1.39571076412216</c:v>
                </c:pt>
                <c:pt idx="482">
                  <c:v>1.39667853246739</c:v>
                </c:pt>
                <c:pt idx="483">
                  <c:v>1.39764697185106</c:v>
                </c:pt>
                <c:pt idx="484">
                  <c:v>1.3986160827384599</c:v>
                </c:pt>
                <c:pt idx="485">
                  <c:v>1.39958586559519</c:v>
                </c:pt>
                <c:pt idx="486">
                  <c:v>1.4005563208872001</c:v>
                </c:pt>
                <c:pt idx="487">
                  <c:v>1.4015274490807399</c:v>
                </c:pt>
                <c:pt idx="488">
                  <c:v>1.4024992506424001</c:v>
                </c:pt>
                <c:pt idx="489">
                  <c:v>1.4034717260390699</c:v>
                </c:pt>
                <c:pt idx="490">
                  <c:v>1.4044448757379899</c:v>
                </c:pt>
                <c:pt idx="491">
                  <c:v>1.40541870020672</c:v>
                </c:pt>
                <c:pt idx="492">
                  <c:v>1.4063931999131101</c:v>
                </c:pt>
                <c:pt idx="493">
                  <c:v>1.4073683753253901</c:v>
                </c:pt>
                <c:pt idx="494">
                  <c:v>1.4083442269120801</c:v>
                </c:pt>
                <c:pt idx="495">
                  <c:v>1.4093207551420199</c:v>
                </c:pt>
                <c:pt idx="496">
                  <c:v>1.4102979604843899</c:v>
                </c:pt>
                <c:pt idx="497">
                  <c:v>1.4112758434086901</c:v>
                </c:pt>
                <c:pt idx="498">
                  <c:v>1.41225440438475</c:v>
                </c:pt>
                <c:pt idx="499">
                  <c:v>1.41323364388273</c:v>
                </c:pt>
                <c:pt idx="500">
                  <c:v>1.41421356237309</c:v>
                </c:pt>
                <c:pt idx="501">
                  <c:v>1.41519416032665</c:v>
                </c:pt>
                <c:pt idx="502">
                  <c:v>1.41617543821454</c:v>
                </c:pt>
                <c:pt idx="503">
                  <c:v>1.41715739650821</c:v>
                </c:pt>
                <c:pt idx="504">
                  <c:v>1.41814003567945</c:v>
                </c:pt>
                <c:pt idx="505">
                  <c:v>1.41912335620038</c:v>
                </c:pt>
                <c:pt idx="506">
                  <c:v>1.4201073585434201</c:v>
                </c:pt>
                <c:pt idx="507">
                  <c:v>1.4210920431813601</c:v>
                </c:pt>
                <c:pt idx="508">
                  <c:v>1.42207741058727</c:v>
                </c:pt>
                <c:pt idx="509">
                  <c:v>1.42306346123459</c:v>
                </c:pt>
                <c:pt idx="510">
                  <c:v>1.4240501955970699</c:v>
                </c:pt>
                <c:pt idx="511">
                  <c:v>1.4250376141487799</c:v>
                </c:pt>
                <c:pt idx="512">
                  <c:v>1.42602571736414</c:v>
                </c:pt>
                <c:pt idx="513">
                  <c:v>1.42701450571787</c:v>
                </c:pt>
                <c:pt idx="514">
                  <c:v>1.4280039796850601</c:v>
                </c:pt>
                <c:pt idx="515">
                  <c:v>1.4289941397410899</c:v>
                </c:pt>
                <c:pt idx="516">
                  <c:v>1.42998498636169</c:v>
                </c:pt>
                <c:pt idx="517">
                  <c:v>1.4309765200229101</c:v>
                </c:pt>
                <c:pt idx="518">
                  <c:v>1.4319687412011399</c:v>
                </c:pt>
                <c:pt idx="519">
                  <c:v>1.4329616503731</c:v>
                </c:pt>
                <c:pt idx="520">
                  <c:v>1.43395524801582</c:v>
                </c:pt>
                <c:pt idx="521">
                  <c:v>1.4349495346067001</c:v>
                </c:pt>
                <c:pt idx="522">
                  <c:v>1.4359445106234301</c:v>
                </c:pt>
                <c:pt idx="523">
                  <c:v>1.4369401765440599</c:v>
                </c:pt>
                <c:pt idx="524">
                  <c:v>1.43793653284695</c:v>
                </c:pt>
                <c:pt idx="525">
                  <c:v>1.4389335800108201</c:v>
                </c:pt>
                <c:pt idx="526">
                  <c:v>1.43993131851468</c:v>
                </c:pt>
                <c:pt idx="527">
                  <c:v>1.44092974883792</c:v>
                </c:pt>
                <c:pt idx="528">
                  <c:v>1.4419288714602201</c:v>
                </c:pt>
                <c:pt idx="529">
                  <c:v>1.44292868686162</c:v>
                </c:pt>
                <c:pt idx="530">
                  <c:v>1.44392919552249</c:v>
                </c:pt>
                <c:pt idx="531">
                  <c:v>1.44493039792352</c:v>
                </c:pt>
                <c:pt idx="532">
                  <c:v>1.44593229454574</c:v>
                </c:pt>
                <c:pt idx="533">
                  <c:v>1.44693488587052</c:v>
                </c:pt>
                <c:pt idx="534">
                  <c:v>1.4479381723795499</c:v>
                </c:pt>
                <c:pt idx="535">
                  <c:v>1.44894215455487</c:v>
                </c:pt>
                <c:pt idx="536">
                  <c:v>1.4499468328788501</c:v>
                </c:pt>
                <c:pt idx="537">
                  <c:v>1.4509522078341699</c:v>
                </c:pt>
                <c:pt idx="538">
                  <c:v>1.4519582799038899</c:v>
                </c:pt>
                <c:pt idx="539">
                  <c:v>1.45296504957137</c:v>
                </c:pt>
                <c:pt idx="540">
                  <c:v>1.45397251732031</c:v>
                </c:pt>
                <c:pt idx="541">
                  <c:v>1.4549806836347501</c:v>
                </c:pt>
                <c:pt idx="542">
                  <c:v>1.45598954899908</c:v>
                </c:pt>
                <c:pt idx="543">
                  <c:v>1.4569991138980101</c:v>
                </c:pt>
                <c:pt idx="544">
                  <c:v>1.45800937881657</c:v>
                </c:pt>
                <c:pt idx="545">
                  <c:v>1.4590203442401699</c:v>
                </c:pt>
                <c:pt idx="546">
                  <c:v>1.4600320106545199</c:v>
                </c:pt>
                <c:pt idx="547">
                  <c:v>1.4610443785456699</c:v>
                </c:pt>
                <c:pt idx="548">
                  <c:v>1.4620574484000299</c:v>
                </c:pt>
                <c:pt idx="549">
                  <c:v>1.4630712207043199</c:v>
                </c:pt>
                <c:pt idx="550">
                  <c:v>1.4640856959456201</c:v>
                </c:pt>
                <c:pt idx="551">
                  <c:v>1.4651008746113301</c:v>
                </c:pt>
                <c:pt idx="552">
                  <c:v>1.4661167571892</c:v>
                </c:pt>
                <c:pt idx="553">
                  <c:v>1.46713334416732</c:v>
                </c:pt>
                <c:pt idx="554">
                  <c:v>1.4681506360340999</c:v>
                </c:pt>
                <c:pt idx="555">
                  <c:v>1.4691686332783001</c:v>
                </c:pt>
                <c:pt idx="556">
                  <c:v>1.4701873363890401</c:v>
                </c:pt>
                <c:pt idx="557">
                  <c:v>1.4712067458557301</c:v>
                </c:pt>
                <c:pt idx="558">
                  <c:v>1.47222686216817</c:v>
                </c:pt>
                <c:pt idx="559">
                  <c:v>1.47324768581648</c:v>
                </c:pt>
                <c:pt idx="560">
                  <c:v>1.4742692172911001</c:v>
                </c:pt>
                <c:pt idx="561">
                  <c:v>1.4752914570828399</c:v>
                </c:pt>
                <c:pt idx="562">
                  <c:v>1.4763144056828299</c:v>
                </c:pt>
                <c:pt idx="563">
                  <c:v>1.4773380635825599</c:v>
                </c:pt>
                <c:pt idx="564">
                  <c:v>1.4783624312738399</c:v>
                </c:pt>
                <c:pt idx="565">
                  <c:v>1.47938750924883</c:v>
                </c:pt>
                <c:pt idx="566">
                  <c:v>1.48041329800004</c:v>
                </c:pt>
                <c:pt idx="567">
                  <c:v>1.48143979802032</c:v>
                </c:pt>
                <c:pt idx="568">
                  <c:v>1.4824670098028301</c:v>
                </c:pt>
                <c:pt idx="569">
                  <c:v>1.4834949338411201</c:v>
                </c:pt>
                <c:pt idx="570">
                  <c:v>1.4845235706290401</c:v>
                </c:pt>
                <c:pt idx="571">
                  <c:v>1.48555292066082</c:v>
                </c:pt>
                <c:pt idx="572">
                  <c:v>1.4865829844310099</c:v>
                </c:pt>
                <c:pt idx="573">
                  <c:v>1.4876137624345001</c:v>
                </c:pt>
                <c:pt idx="574">
                  <c:v>1.4886452551665399</c:v>
                </c:pt>
                <c:pt idx="575">
                  <c:v>1.4896774631227001</c:v>
                </c:pt>
                <c:pt idx="576">
                  <c:v>1.49071038679892</c:v>
                </c:pt>
                <c:pt idx="577">
                  <c:v>1.4917440266914599</c:v>
                </c:pt>
                <c:pt idx="578">
                  <c:v>1.4927783832969499</c:v>
                </c:pt>
                <c:pt idx="579">
                  <c:v>1.49381345711234</c:v>
                </c:pt>
                <c:pt idx="580">
                  <c:v>1.4948492486349301</c:v>
                </c:pt>
                <c:pt idx="581">
                  <c:v>1.4958857583623899</c:v>
                </c:pt>
                <c:pt idx="582">
                  <c:v>1.4969229867926901</c:v>
                </c:pt>
                <c:pt idx="583">
                  <c:v>1.49796093442418</c:v>
                </c:pt>
                <c:pt idx="584">
                  <c:v>1.49899960175554</c:v>
                </c:pt>
                <c:pt idx="585">
                  <c:v>1.5000389892858099</c:v>
                </c:pt>
                <c:pt idx="586">
                  <c:v>1.50107909751437</c:v>
                </c:pt>
                <c:pt idx="587">
                  <c:v>1.50211992694092</c:v>
                </c:pt>
                <c:pt idx="588">
                  <c:v>1.50316147806556</c:v>
                </c:pt>
                <c:pt idx="589">
                  <c:v>1.5042037513886799</c:v>
                </c:pt>
                <c:pt idx="590">
                  <c:v>1.50524674741106</c:v>
                </c:pt>
                <c:pt idx="591">
                  <c:v>1.5062904666338099</c:v>
                </c:pt>
                <c:pt idx="592">
                  <c:v>1.5073349095583799</c:v>
                </c:pt>
                <c:pt idx="593">
                  <c:v>1.50838007668657</c:v>
                </c:pt>
                <c:pt idx="594">
                  <c:v>1.50942596852056</c:v>
                </c:pt>
                <c:pt idx="595">
                  <c:v>1.51047258556282</c:v>
                </c:pt>
                <c:pt idx="596">
                  <c:v>1.51151992831622</c:v>
                </c:pt>
                <c:pt idx="597">
                  <c:v>1.5125679972839601</c:v>
                </c:pt>
                <c:pt idx="598">
                  <c:v>1.5136167929695701</c:v>
                </c:pt>
                <c:pt idx="599">
                  <c:v>1.51466631587697</c:v>
                </c:pt>
                <c:pt idx="600">
                  <c:v>1.51571656651039</c:v>
                </c:pt>
                <c:pt idx="601">
                  <c:v>1.51676754537444</c:v>
                </c:pt>
                <c:pt idx="602">
                  <c:v>1.51781925297405</c:v>
                </c:pt>
                <c:pt idx="603">
                  <c:v>1.51887168981453</c:v>
                </c:pt>
                <c:pt idx="604">
                  <c:v>1.51992485640151</c:v>
                </c:pt>
                <c:pt idx="605">
                  <c:v>1.520978753241</c:v>
                </c:pt>
                <c:pt idx="606">
                  <c:v>1.52203338083935</c:v>
                </c:pt>
                <c:pt idx="607">
                  <c:v>1.52308873970326</c:v>
                </c:pt>
                <c:pt idx="608">
                  <c:v>1.52414483033976</c:v>
                </c:pt>
                <c:pt idx="609">
                  <c:v>1.52520165325628</c:v>
                </c:pt>
                <c:pt idx="610">
                  <c:v>1.52625920896055</c:v>
                </c:pt>
                <c:pt idx="611">
                  <c:v>1.5273174979607</c:v>
                </c:pt>
                <c:pt idx="612">
                  <c:v>1.5283765207651601</c:v>
                </c:pt>
                <c:pt idx="613">
                  <c:v>1.5294362778827599</c:v>
                </c:pt>
                <c:pt idx="614">
                  <c:v>1.5304967698226599</c:v>
                </c:pt>
                <c:pt idx="615">
                  <c:v>1.53155799709438</c:v>
                </c:pt>
                <c:pt idx="616">
                  <c:v>1.5326199602077799</c:v>
                </c:pt>
                <c:pt idx="617">
                  <c:v>1.5336826596730899</c:v>
                </c:pt>
                <c:pt idx="618">
                  <c:v>1.5347460960008801</c:v>
                </c:pt>
                <c:pt idx="619">
                  <c:v>1.5358102697020899</c:v>
                </c:pt>
                <c:pt idx="620">
                  <c:v>1.5368751812880099</c:v>
                </c:pt>
                <c:pt idx="621">
                  <c:v>1.53794083127026</c:v>
                </c:pt>
                <c:pt idx="622">
                  <c:v>1.53900722016086</c:v>
                </c:pt>
                <c:pt idx="623">
                  <c:v>1.54007434847214</c:v>
                </c:pt>
                <c:pt idx="624">
                  <c:v>1.5411422167168101</c:v>
                </c:pt>
                <c:pt idx="625">
                  <c:v>1.5422108254079401</c:v>
                </c:pt>
                <c:pt idx="626">
                  <c:v>1.54328017505893</c:v>
                </c:pt>
                <c:pt idx="627">
                  <c:v>1.54435026618357</c:v>
                </c:pt>
                <c:pt idx="628">
                  <c:v>1.54542109929597</c:v>
                </c:pt>
                <c:pt idx="629">
                  <c:v>1.54649267491063</c:v>
                </c:pt>
                <c:pt idx="630">
                  <c:v>1.5475649935423901</c:v>
                </c:pt>
                <c:pt idx="631">
                  <c:v>1.5486380557064401</c:v>
                </c:pt>
                <c:pt idx="632">
                  <c:v>1.5497118619183401</c:v>
                </c:pt>
                <c:pt idx="633">
                  <c:v>1.5507864126940101</c:v>
                </c:pt>
                <c:pt idx="634">
                  <c:v>1.55186170854971</c:v>
                </c:pt>
                <c:pt idx="635">
                  <c:v>1.55293775000208</c:v>
                </c:pt>
                <c:pt idx="636">
                  <c:v>1.55401453756809</c:v>
                </c:pt>
                <c:pt idx="637">
                  <c:v>1.55509207176511</c:v>
                </c:pt>
                <c:pt idx="638">
                  <c:v>1.55617035311083</c:v>
                </c:pt>
                <c:pt idx="639">
                  <c:v>1.55724938212332</c:v>
                </c:pt>
                <c:pt idx="640">
                  <c:v>1.558329159321</c:v>
                </c:pt>
                <c:pt idx="641">
                  <c:v>1.55940968522264</c:v>
                </c:pt>
                <c:pt idx="642">
                  <c:v>1.5604909603474</c:v>
                </c:pt>
                <c:pt idx="643">
                  <c:v>1.5615729852147799</c:v>
                </c:pt>
                <c:pt idx="644">
                  <c:v>1.5626557603446301</c:v>
                </c:pt>
                <c:pt idx="645">
                  <c:v>1.56373928625718</c:v>
                </c:pt>
                <c:pt idx="646">
                  <c:v>1.5648235634730201</c:v>
                </c:pt>
                <c:pt idx="647">
                  <c:v>1.56590859251308</c:v>
                </c:pt>
                <c:pt idx="648">
                  <c:v>1.56699437389868</c:v>
                </c:pt>
                <c:pt idx="649">
                  <c:v>1.5680809081514699</c:v>
                </c:pt>
                <c:pt idx="650">
                  <c:v>1.5691681957935</c:v>
                </c:pt>
                <c:pt idx="651">
                  <c:v>1.57025623734714</c:v>
                </c:pt>
                <c:pt idx="652">
                  <c:v>1.57134503333516</c:v>
                </c:pt>
                <c:pt idx="653">
                  <c:v>1.57243458428066</c:v>
                </c:pt>
                <c:pt idx="654">
                  <c:v>1.57352489070713</c:v>
                </c:pt>
                <c:pt idx="655">
                  <c:v>1.5746159531384001</c:v>
                </c:pt>
                <c:pt idx="656">
                  <c:v>1.5757077720986901</c:v>
                </c:pt>
                <c:pt idx="657">
                  <c:v>1.5768003481125501</c:v>
                </c:pt>
                <c:pt idx="658">
                  <c:v>1.5778936817049301</c:v>
                </c:pt>
                <c:pt idx="659">
                  <c:v>1.57898777340111</c:v>
                </c:pt>
                <c:pt idx="660">
                  <c:v>1.58008262372675</c:v>
                </c:pt>
                <c:pt idx="661">
                  <c:v>1.5811782332078801</c:v>
                </c:pt>
                <c:pt idx="662">
                  <c:v>1.5822746023709</c:v>
                </c:pt>
                <c:pt idx="663">
                  <c:v>1.58337173174254</c:v>
                </c:pt>
                <c:pt idx="664">
                  <c:v>1.5844696218499299</c:v>
                </c:pt>
                <c:pt idx="665">
                  <c:v>1.58556827322056</c:v>
                </c:pt>
                <c:pt idx="666">
                  <c:v>1.58666768638228</c:v>
                </c:pt>
                <c:pt idx="667">
                  <c:v>1.5877678618633</c:v>
                </c:pt>
                <c:pt idx="668">
                  <c:v>1.58886880019221</c:v>
                </c:pt>
                <c:pt idx="669">
                  <c:v>1.58997050189794</c:v>
                </c:pt>
                <c:pt idx="670">
                  <c:v>1.5910729675098301</c:v>
                </c:pt>
                <c:pt idx="671">
                  <c:v>1.5921761975575599</c:v>
                </c:pt>
                <c:pt idx="672">
                  <c:v>1.5932801925711599</c:v>
                </c:pt>
                <c:pt idx="673">
                  <c:v>1.5943849530810701</c:v>
                </c:pt>
                <c:pt idx="674">
                  <c:v>1.59549047961806</c:v>
                </c:pt>
                <c:pt idx="675">
                  <c:v>1.5965967727132999</c:v>
                </c:pt>
                <c:pt idx="676">
                  <c:v>1.59770383289829</c:v>
                </c:pt>
                <c:pt idx="677">
                  <c:v>1.5988116607049401</c:v>
                </c:pt>
                <c:pt idx="678">
                  <c:v>1.5999202566655</c:v>
                </c:pt>
                <c:pt idx="679">
                  <c:v>1.6010296213126001</c:v>
                </c:pt>
                <c:pt idx="680">
                  <c:v>1.60213975517924</c:v>
                </c:pt>
                <c:pt idx="681">
                  <c:v>1.60325065879878</c:v>
                </c:pt>
                <c:pt idx="682">
                  <c:v>1.6043623327049701</c:v>
                </c:pt>
                <c:pt idx="683">
                  <c:v>1.6054747774319</c:v>
                </c:pt>
                <c:pt idx="684">
                  <c:v>1.6065879935140599</c:v>
                </c:pt>
                <c:pt idx="685">
                  <c:v>1.6077019814863001</c:v>
                </c:pt>
                <c:pt idx="686">
                  <c:v>1.6088167418838299</c:v>
                </c:pt>
                <c:pt idx="687">
                  <c:v>1.60993227524224</c:v>
                </c:pt>
                <c:pt idx="688">
                  <c:v>1.6110485820975</c:v>
                </c:pt>
                <c:pt idx="689">
                  <c:v>1.61216566298593</c:v>
                </c:pt>
                <c:pt idx="690">
                  <c:v>1.61328351844425</c:v>
                </c:pt>
                <c:pt idx="691">
                  <c:v>1.6144021490095299</c:v>
                </c:pt>
                <c:pt idx="692">
                  <c:v>1.6155215552192099</c:v>
                </c:pt>
                <c:pt idx="693">
                  <c:v>1.6166417376111299</c:v>
                </c:pt>
                <c:pt idx="694">
                  <c:v>1.61776269672347</c:v>
                </c:pt>
                <c:pt idx="695">
                  <c:v>1.61888443309481</c:v>
                </c:pt>
                <c:pt idx="696">
                  <c:v>1.6200069472640899</c:v>
                </c:pt>
                <c:pt idx="697">
                  <c:v>1.62113023977061</c:v>
                </c:pt>
                <c:pt idx="698">
                  <c:v>1.6222543111540799</c:v>
                </c:pt>
                <c:pt idx="699">
                  <c:v>1.6233791619545499</c:v>
                </c:pt>
                <c:pt idx="700">
                  <c:v>1.6245047927124701</c:v>
                </c:pt>
                <c:pt idx="701">
                  <c:v>1.62563120396864</c:v>
                </c:pt>
                <c:pt idx="702">
                  <c:v>1.62675839626425</c:v>
                </c:pt>
                <c:pt idx="703">
                  <c:v>1.6278863701408599</c:v>
                </c:pt>
                <c:pt idx="704">
                  <c:v>1.62901512614043</c:v>
                </c:pt>
                <c:pt idx="705">
                  <c:v>1.63014466480525</c:v>
                </c:pt>
                <c:pt idx="706">
                  <c:v>1.6312749866780101</c:v>
                </c:pt>
                <c:pt idx="707">
                  <c:v>1.6324060923018</c:v>
                </c:pt>
                <c:pt idx="708">
                  <c:v>1.63353798222004</c:v>
                </c:pt>
                <c:pt idx="709">
                  <c:v>1.6346706569765601</c:v>
                </c:pt>
                <c:pt idx="710">
                  <c:v>1.63580411711556</c:v>
                </c:pt>
                <c:pt idx="711">
                  <c:v>1.6369383631815999</c:v>
                </c:pt>
                <c:pt idx="712">
                  <c:v>1.63807339571965</c:v>
                </c:pt>
                <c:pt idx="713">
                  <c:v>1.6392092152750299</c:v>
                </c:pt>
                <c:pt idx="714">
                  <c:v>1.6403458223934499</c:v>
                </c:pt>
                <c:pt idx="715">
                  <c:v>1.6414832176209899</c:v>
                </c:pt>
                <c:pt idx="716">
                  <c:v>1.6426214015041301</c:v>
                </c:pt>
                <c:pt idx="717">
                  <c:v>1.6437603745897</c:v>
                </c:pt>
                <c:pt idx="718">
                  <c:v>1.6449001374249199</c:v>
                </c:pt>
                <c:pt idx="719">
                  <c:v>1.6460406905574101</c:v>
                </c:pt>
                <c:pt idx="720">
                  <c:v>1.64718203453514</c:v>
                </c:pt>
                <c:pt idx="721">
                  <c:v>1.6483241699064799</c:v>
                </c:pt>
                <c:pt idx="722">
                  <c:v>1.6494670972201599</c:v>
                </c:pt>
                <c:pt idx="723">
                  <c:v>1.65061081702531</c:v>
                </c:pt>
                <c:pt idx="724">
                  <c:v>1.65175532987144</c:v>
                </c:pt>
                <c:pt idx="725">
                  <c:v>1.65290063630842</c:v>
                </c:pt>
                <c:pt idx="726">
                  <c:v>1.6540467368865299</c:v>
                </c:pt>
                <c:pt idx="727">
                  <c:v>1.65519363215641</c:v>
                </c:pt>
                <c:pt idx="728">
                  <c:v>1.65634132266909</c:v>
                </c:pt>
                <c:pt idx="729">
                  <c:v>1.65748980897598</c:v>
                </c:pt>
                <c:pt idx="730">
                  <c:v>1.65863909162888</c:v>
                </c:pt>
                <c:pt idx="731">
                  <c:v>1.6597891711799599</c:v>
                </c:pt>
                <c:pt idx="732">
                  <c:v>1.66094004818178</c:v>
                </c:pt>
                <c:pt idx="733">
                  <c:v>1.66209172318729</c:v>
                </c:pt>
                <c:pt idx="734">
                  <c:v>1.6632441967498099</c:v>
                </c:pt>
                <c:pt idx="735">
                  <c:v>1.6643974694230399</c:v>
                </c:pt>
                <c:pt idx="736">
                  <c:v>1.66555154176109</c:v>
                </c:pt>
                <c:pt idx="737">
                  <c:v>1.66670641431843</c:v>
                </c:pt>
                <c:pt idx="738">
                  <c:v>1.6678620876499199</c:v>
                </c:pt>
                <c:pt idx="739">
                  <c:v>1.66901856231081</c:v>
                </c:pt>
                <c:pt idx="740">
                  <c:v>1.67017583885673</c:v>
                </c:pt>
                <c:pt idx="741">
                  <c:v>1.6713339178436999</c:v>
                </c:pt>
                <c:pt idx="742">
                  <c:v>1.67249279982812</c:v>
                </c:pt>
                <c:pt idx="743">
                  <c:v>1.67365248536678</c:v>
                </c:pt>
                <c:pt idx="744">
                  <c:v>1.6748129750168499</c:v>
                </c:pt>
                <c:pt idx="745">
                  <c:v>1.6759742693358901</c:v>
                </c:pt>
                <c:pt idx="746">
                  <c:v>1.6771363688818599</c:v>
                </c:pt>
                <c:pt idx="747">
                  <c:v>1.67829927421308</c:v>
                </c:pt>
                <c:pt idx="748">
                  <c:v>1.6794629858882799</c:v>
                </c:pt>
                <c:pt idx="749">
                  <c:v>1.68062750446656</c:v>
                </c:pt>
                <c:pt idx="750">
                  <c:v>1.6817928305074199</c:v>
                </c:pt>
                <c:pt idx="751">
                  <c:v>1.6829589645707601</c:v>
                </c:pt>
                <c:pt idx="752">
                  <c:v>1.68412590721683</c:v>
                </c:pt>
                <c:pt idx="753">
                  <c:v>1.6852936590062999</c:v>
                </c:pt>
                <c:pt idx="754">
                  <c:v>1.68646222050022</c:v>
                </c:pt>
                <c:pt idx="755">
                  <c:v>1.68763159226003</c:v>
                </c:pt>
                <c:pt idx="756">
                  <c:v>1.6888017748475601</c:v>
                </c:pt>
                <c:pt idx="757">
                  <c:v>1.6899727688250199</c:v>
                </c:pt>
                <c:pt idx="758">
                  <c:v>1.69114457475503</c:v>
                </c:pt>
                <c:pt idx="759">
                  <c:v>1.6923171932005701</c:v>
                </c:pt>
                <c:pt idx="760">
                  <c:v>1.6934906247250501</c:v>
                </c:pt>
                <c:pt idx="761">
                  <c:v>1.69466486989223</c:v>
                </c:pt>
                <c:pt idx="762">
                  <c:v>1.69583992926629</c:v>
                </c:pt>
                <c:pt idx="763">
                  <c:v>1.6970158034117899</c:v>
                </c:pt>
                <c:pt idx="764">
                  <c:v>1.69819249289368</c:v>
                </c:pt>
                <c:pt idx="765">
                  <c:v>1.6993699982773001</c:v>
                </c:pt>
                <c:pt idx="766">
                  <c:v>1.70054832012839</c:v>
                </c:pt>
                <c:pt idx="767">
                  <c:v>1.70172745901308</c:v>
                </c:pt>
                <c:pt idx="768">
                  <c:v>1.70290741549789</c:v>
                </c:pt>
                <c:pt idx="769">
                  <c:v>1.70408819014973</c:v>
                </c:pt>
                <c:pt idx="770">
                  <c:v>1.7052697835359101</c:v>
                </c:pt>
                <c:pt idx="771">
                  <c:v>1.7064521962241299</c:v>
                </c:pt>
                <c:pt idx="772">
                  <c:v>1.70763542878249</c:v>
                </c:pt>
                <c:pt idx="773">
                  <c:v>1.70881948177946</c:v>
                </c:pt>
                <c:pt idx="774">
                  <c:v>1.7100043557839399</c:v>
                </c:pt>
                <c:pt idx="775">
                  <c:v>1.7111900513652001</c:v>
                </c:pt>
                <c:pt idx="776">
                  <c:v>1.71237656909291</c:v>
                </c:pt>
                <c:pt idx="777">
                  <c:v>1.71356390953714</c:v>
                </c:pt>
                <c:pt idx="778">
                  <c:v>1.7147520732683399</c:v>
                </c:pt>
                <c:pt idx="779">
                  <c:v>1.71594106085738</c:v>
                </c:pt>
                <c:pt idx="780">
                  <c:v>1.7171308728754999</c:v>
                </c:pt>
                <c:pt idx="781">
                  <c:v>1.71832150989437</c:v>
                </c:pt>
                <c:pt idx="782">
                  <c:v>1.7195129724860101</c:v>
                </c:pt>
                <c:pt idx="783">
                  <c:v>1.7207052612228799</c:v>
                </c:pt>
                <c:pt idx="784">
                  <c:v>1.7218983766778</c:v>
                </c:pt>
                <c:pt idx="785">
                  <c:v>1.72309231942403</c:v>
                </c:pt>
                <c:pt idx="786">
                  <c:v>1.7242870900351901</c:v>
                </c:pt>
                <c:pt idx="787">
                  <c:v>1.7254826890853101</c:v>
                </c:pt>
                <c:pt idx="788">
                  <c:v>1.7266791171488201</c:v>
                </c:pt>
                <c:pt idx="789">
                  <c:v>1.7278763748005499</c:v>
                </c:pt>
                <c:pt idx="790">
                  <c:v>1.7290744626157299</c:v>
                </c:pt>
                <c:pt idx="791">
                  <c:v>1.73027338116997</c:v>
                </c:pt>
                <c:pt idx="792">
                  <c:v>1.7314731310393101</c:v>
                </c:pt>
                <c:pt idx="793">
                  <c:v>1.7326737128001699</c:v>
                </c:pt>
                <c:pt idx="794">
                  <c:v>1.73387512702937</c:v>
                </c:pt>
                <c:pt idx="795">
                  <c:v>1.7350773743041299</c:v>
                </c:pt>
                <c:pt idx="796">
                  <c:v>1.7362804552020801</c:v>
                </c:pt>
                <c:pt idx="797">
                  <c:v>1.7374843703012399</c:v>
                </c:pt>
                <c:pt idx="798">
                  <c:v>1.7386891201800401</c:v>
                </c:pt>
                <c:pt idx="799">
                  <c:v>1.7398947054173</c:v>
                </c:pt>
                <c:pt idx="800">
                  <c:v>1.74110112659224</c:v>
                </c:pt>
                <c:pt idx="801">
                  <c:v>1.74230838428451</c:v>
                </c:pt>
                <c:pt idx="802">
                  <c:v>1.74351647907412</c:v>
                </c:pt>
                <c:pt idx="803">
                  <c:v>1.7447254115415101</c:v>
                </c:pt>
                <c:pt idx="804">
                  <c:v>1.74593518226752</c:v>
                </c:pt>
                <c:pt idx="805">
                  <c:v>1.7471457918333799</c:v>
                </c:pt>
                <c:pt idx="806">
                  <c:v>1.74835724082074</c:v>
                </c:pt>
                <c:pt idx="807">
                  <c:v>1.74956952981164</c:v>
                </c:pt>
                <c:pt idx="808">
                  <c:v>1.7507826593885201</c:v>
                </c:pt>
                <c:pt idx="809">
                  <c:v>1.75199663013425</c:v>
                </c:pt>
                <c:pt idx="810">
                  <c:v>1.75321144263207</c:v>
                </c:pt>
                <c:pt idx="811">
                  <c:v>1.75442709746564</c:v>
                </c:pt>
                <c:pt idx="812">
                  <c:v>1.7556435952190299</c:v>
                </c:pt>
                <c:pt idx="813">
                  <c:v>1.75686093647672</c:v>
                </c:pt>
                <c:pt idx="814">
                  <c:v>1.7580791218235701</c:v>
                </c:pt>
                <c:pt idx="815">
                  <c:v>1.75929815184487</c:v>
                </c:pt>
                <c:pt idx="816">
                  <c:v>1.7605180271262999</c:v>
                </c:pt>
                <c:pt idx="817">
                  <c:v>1.7617387482539499</c:v>
                </c:pt>
                <c:pt idx="818">
                  <c:v>1.7629603158143401</c:v>
                </c:pt>
                <c:pt idx="819">
                  <c:v>1.76418273039435</c:v>
                </c:pt>
                <c:pt idx="820">
                  <c:v>1.7654059925813099</c:v>
                </c:pt>
                <c:pt idx="821">
                  <c:v>1.7666301029629301</c:v>
                </c:pt>
                <c:pt idx="822">
                  <c:v>1.7678550621273399</c:v>
                </c:pt>
                <c:pt idx="823">
                  <c:v>1.7690808706630801</c:v>
                </c:pt>
                <c:pt idx="824">
                  <c:v>1.77030752915909</c:v>
                </c:pt>
                <c:pt idx="825">
                  <c:v>1.7715350382047199</c:v>
                </c:pt>
                <c:pt idx="826">
                  <c:v>1.77276339838973</c:v>
                </c:pt>
                <c:pt idx="827">
                  <c:v>1.7739926103043</c:v>
                </c:pt>
                <c:pt idx="828">
                  <c:v>1.7752226745389901</c:v>
                </c:pt>
                <c:pt idx="829">
                  <c:v>1.7764535916848101</c:v>
                </c:pt>
                <c:pt idx="830">
                  <c:v>1.7776853623331399</c:v>
                </c:pt>
                <c:pt idx="831">
                  <c:v>1.7789179870757901</c:v>
                </c:pt>
                <c:pt idx="832">
                  <c:v>1.78015146650499</c:v>
                </c:pt>
                <c:pt idx="833">
                  <c:v>1.7813858012133601</c:v>
                </c:pt>
                <c:pt idx="834">
                  <c:v>1.78262099179394</c:v>
                </c:pt>
                <c:pt idx="835">
                  <c:v>1.78385703884018</c:v>
                </c:pt>
                <c:pt idx="836">
                  <c:v>1.78509394294595</c:v>
                </c:pt>
                <c:pt idx="837">
                  <c:v>1.7863317047055201</c:v>
                </c:pt>
                <c:pt idx="838">
                  <c:v>1.7875703247135699</c:v>
                </c:pt>
                <c:pt idx="839">
                  <c:v>1.78880980356521</c:v>
                </c:pt>
                <c:pt idx="840">
                  <c:v>1.79005014185594</c:v>
                </c:pt>
                <c:pt idx="841">
                  <c:v>1.7912913401816899</c:v>
                </c:pt>
                <c:pt idx="842">
                  <c:v>1.7925333991388099</c:v>
                </c:pt>
                <c:pt idx="843">
                  <c:v>1.7937763193240299</c:v>
                </c:pt>
                <c:pt idx="844">
                  <c:v>1.7950201013345199</c:v>
                </c:pt>
                <c:pt idx="845">
                  <c:v>1.79626474576786</c:v>
                </c:pt>
                <c:pt idx="846">
                  <c:v>1.7975102532220599</c:v>
                </c:pt>
                <c:pt idx="847">
                  <c:v>1.7987566242955</c:v>
                </c:pt>
                <c:pt idx="848">
                  <c:v>1.80000385958702</c:v>
                </c:pt>
                <c:pt idx="849">
                  <c:v>1.8012519596958501</c:v>
                </c:pt>
                <c:pt idx="850">
                  <c:v>1.8025009252216599</c:v>
                </c:pt>
                <c:pt idx="851">
                  <c:v>1.8037507567644899</c:v>
                </c:pt>
                <c:pt idx="852">
                  <c:v>1.8050014549248601</c:v>
                </c:pt>
                <c:pt idx="853">
                  <c:v>1.80625302030364</c:v>
                </c:pt>
                <c:pt idx="854">
                  <c:v>1.80750545350217</c:v>
                </c:pt>
                <c:pt idx="855">
                  <c:v>1.80875875512217</c:v>
                </c:pt>
                <c:pt idx="856">
                  <c:v>1.81001292576581</c:v>
                </c:pt>
                <c:pt idx="857">
                  <c:v>1.8112679660356401</c:v>
                </c:pt>
                <c:pt idx="858">
                  <c:v>1.8125238765346601</c:v>
                </c:pt>
                <c:pt idx="859">
                  <c:v>1.8137806578662801</c:v>
                </c:pt>
                <c:pt idx="860">
                  <c:v>1.81503831063432</c:v>
                </c:pt>
                <c:pt idx="861">
                  <c:v>1.81629683544301</c:v>
                </c:pt>
                <c:pt idx="862">
                  <c:v>1.81755623289704</c:v>
                </c:pt>
                <c:pt idx="863">
                  <c:v>1.8188165036014601</c:v>
                </c:pt>
                <c:pt idx="864">
                  <c:v>1.82007764816179</c:v>
                </c:pt>
                <c:pt idx="865">
                  <c:v>1.8213396671839499</c:v>
                </c:pt>
                <c:pt idx="866">
                  <c:v>1.82260256127428</c:v>
                </c:pt>
                <c:pt idx="867">
                  <c:v>1.82386633103953</c:v>
                </c:pt>
                <c:pt idx="868">
                  <c:v>1.8251309770869</c:v>
                </c:pt>
                <c:pt idx="869">
                  <c:v>1.8263965000239799</c:v>
                </c:pt>
                <c:pt idx="870">
                  <c:v>1.8276629004588001</c:v>
                </c:pt>
                <c:pt idx="871">
                  <c:v>1.8289301789998</c:v>
                </c:pt>
                <c:pt idx="872">
                  <c:v>1.83019833625585</c:v>
                </c:pt>
                <c:pt idx="873">
                  <c:v>1.8314673728362501</c:v>
                </c:pt>
                <c:pt idx="874">
                  <c:v>1.8327372893506999</c:v>
                </c:pt>
                <c:pt idx="875">
                  <c:v>1.83400808640934</c:v>
                </c:pt>
                <c:pt idx="876">
                  <c:v>1.8352797646227299</c:v>
                </c:pt>
                <c:pt idx="877">
                  <c:v>1.83655232460184</c:v>
                </c:pt>
                <c:pt idx="878">
                  <c:v>1.8378257669581</c:v>
                </c:pt>
                <c:pt idx="879">
                  <c:v>1.8391000923033101</c:v>
                </c:pt>
                <c:pt idx="880">
                  <c:v>1.8403753012497499</c:v>
                </c:pt>
                <c:pt idx="881">
                  <c:v>1.8416513944100801</c:v>
                </c:pt>
                <c:pt idx="882">
                  <c:v>1.8429283723973999</c:v>
                </c:pt>
                <c:pt idx="883">
                  <c:v>1.84420623582526</c:v>
                </c:pt>
                <c:pt idx="884">
                  <c:v>1.8454849853075901</c:v>
                </c:pt>
                <c:pt idx="885">
                  <c:v>1.8467646214587901</c:v>
                </c:pt>
                <c:pt idx="886">
                  <c:v>1.8480451448936399</c:v>
                </c:pt>
                <c:pt idx="887">
                  <c:v>1.84932655622739</c:v>
                </c:pt>
                <c:pt idx="888">
                  <c:v>1.8506088560756999</c:v>
                </c:pt>
                <c:pt idx="889">
                  <c:v>1.8518920450546399</c:v>
                </c:pt>
                <c:pt idx="890">
                  <c:v>1.85317612378074</c:v>
                </c:pt>
                <c:pt idx="891">
                  <c:v>1.85446109287092</c:v>
                </c:pt>
                <c:pt idx="892">
                  <c:v>1.8557469529425601</c:v>
                </c:pt>
                <c:pt idx="893">
                  <c:v>1.85703370461345</c:v>
                </c:pt>
                <c:pt idx="894">
                  <c:v>1.85832134850182</c:v>
                </c:pt>
                <c:pt idx="895">
                  <c:v>1.8596098852263201</c:v>
                </c:pt>
                <c:pt idx="896">
                  <c:v>1.86089931540603</c:v>
                </c:pt>
                <c:pt idx="897">
                  <c:v>1.86218963966045</c:v>
                </c:pt>
                <c:pt idx="898">
                  <c:v>1.8634808586095399</c:v>
                </c:pt>
                <c:pt idx="899">
                  <c:v>1.86477297287366</c:v>
                </c:pt>
                <c:pt idx="900">
                  <c:v>1.8660659830736099</c:v>
                </c:pt>
                <c:pt idx="901">
                  <c:v>1.8673598898306201</c:v>
                </c:pt>
                <c:pt idx="902">
                  <c:v>1.86865469376636</c:v>
                </c:pt>
                <c:pt idx="903">
                  <c:v>1.86995039550291</c:v>
                </c:pt>
                <c:pt idx="904">
                  <c:v>1.8712469956628</c:v>
                </c:pt>
                <c:pt idx="905">
                  <c:v>1.87254449486898</c:v>
                </c:pt>
                <c:pt idx="906">
                  <c:v>1.8738428937448499</c:v>
                </c:pt>
                <c:pt idx="907">
                  <c:v>1.87514219291422</c:v>
                </c:pt>
                <c:pt idx="908">
                  <c:v>1.8764423930013401</c:v>
                </c:pt>
                <c:pt idx="909">
                  <c:v>1.8777434946309</c:v>
                </c:pt>
                <c:pt idx="910">
                  <c:v>1.87904549842802</c:v>
                </c:pt>
                <c:pt idx="911">
                  <c:v>1.88034840501825</c:v>
                </c:pt>
                <c:pt idx="912">
                  <c:v>1.8816522150275701</c:v>
                </c:pt>
                <c:pt idx="913">
                  <c:v>1.88295692908241</c:v>
                </c:pt>
                <c:pt idx="914">
                  <c:v>1.88426254780961</c:v>
                </c:pt>
                <c:pt idx="915">
                  <c:v>1.8855690718364699</c:v>
                </c:pt>
                <c:pt idx="916">
                  <c:v>1.8868765017907201</c:v>
                </c:pt>
                <c:pt idx="917">
                  <c:v>1.8881848383005</c:v>
                </c:pt>
                <c:pt idx="918">
                  <c:v>1.8894940819944099</c:v>
                </c:pt>
                <c:pt idx="919">
                  <c:v>1.8908042335014801</c:v>
                </c:pt>
                <c:pt idx="920">
                  <c:v>1.89211529345119</c:v>
                </c:pt>
                <c:pt idx="921">
                  <c:v>1.8934272624734201</c:v>
                </c:pt>
                <c:pt idx="922">
                  <c:v>1.8947401411985301</c:v>
                </c:pt>
                <c:pt idx="923">
                  <c:v>1.8960539302572901</c:v>
                </c:pt>
                <c:pt idx="924">
                  <c:v>1.8973686302809001</c:v>
                </c:pt>
                <c:pt idx="925">
                  <c:v>1.8986842419010299</c:v>
                </c:pt>
                <c:pt idx="926">
                  <c:v>1.9000007657497699</c:v>
                </c:pt>
                <c:pt idx="927">
                  <c:v>1.90131820245963</c:v>
                </c:pt>
                <c:pt idx="928">
                  <c:v>1.90263655266359</c:v>
                </c:pt>
                <c:pt idx="929">
                  <c:v>1.9039558169950599</c:v>
                </c:pt>
                <c:pt idx="930">
                  <c:v>1.90527599608787</c:v>
                </c:pt>
                <c:pt idx="931">
                  <c:v>1.9065970905763101</c:v>
                </c:pt>
                <c:pt idx="932">
                  <c:v>1.90791910109511</c:v>
                </c:pt>
                <c:pt idx="933">
                  <c:v>1.90924202827943</c:v>
                </c:pt>
                <c:pt idx="934">
                  <c:v>1.91056587276487</c:v>
                </c:pt>
                <c:pt idx="935">
                  <c:v>1.91189063518748</c:v>
                </c:pt>
                <c:pt idx="936">
                  <c:v>1.9132163161837401</c:v>
                </c:pt>
                <c:pt idx="937">
                  <c:v>1.91454291639059</c:v>
                </c:pt>
                <c:pt idx="938">
                  <c:v>1.91587043644539</c:v>
                </c:pt>
                <c:pt idx="939">
                  <c:v>1.91719887698595</c:v>
                </c:pt>
                <c:pt idx="940">
                  <c:v>1.91852823865052</c:v>
                </c:pt>
                <c:pt idx="941">
                  <c:v>1.9198585220778099</c:v>
                </c:pt>
                <c:pt idx="942">
                  <c:v>1.9211897279069501</c:v>
                </c:pt>
                <c:pt idx="943">
                  <c:v>1.92252185677752</c:v>
                </c:pt>
                <c:pt idx="944">
                  <c:v>1.9238549093295501</c:v>
                </c:pt>
                <c:pt idx="945">
                  <c:v>1.9251888862035</c:v>
                </c:pt>
                <c:pt idx="946">
                  <c:v>1.9265237880402899</c:v>
                </c:pt>
                <c:pt idx="947">
                  <c:v>1.9278596154812799</c:v>
                </c:pt>
                <c:pt idx="948">
                  <c:v>1.9291963691682701</c:v>
                </c:pt>
                <c:pt idx="949">
                  <c:v>1.93053404974351</c:v>
                </c:pt>
                <c:pt idx="950">
                  <c:v>1.9318726578496901</c:v>
                </c:pt>
                <c:pt idx="951">
                  <c:v>1.9332121941299401</c:v>
                </c:pt>
                <c:pt idx="952">
                  <c:v>1.9345526592278599</c:v>
                </c:pt>
                <c:pt idx="953">
                  <c:v>1.93589405378747</c:v>
                </c:pt>
                <c:pt idx="954">
                  <c:v>1.93723637845325</c:v>
                </c:pt>
                <c:pt idx="955">
                  <c:v>1.93857963387013</c:v>
                </c:pt>
                <c:pt idx="956">
                  <c:v>1.9399238206834699</c:v>
                </c:pt>
                <c:pt idx="957">
                  <c:v>1.9412689395390901</c:v>
                </c:pt>
                <c:pt idx="958">
                  <c:v>1.94261499108326</c:v>
                </c:pt>
                <c:pt idx="959">
                  <c:v>1.9439619759627</c:v>
                </c:pt>
                <c:pt idx="960">
                  <c:v>1.94530989482457</c:v>
                </c:pt>
                <c:pt idx="961">
                  <c:v>1.9466587483164699</c:v>
                </c:pt>
                <c:pt idx="962">
                  <c:v>1.9480085370864799</c:v>
                </c:pt>
                <c:pt idx="963">
                  <c:v>1.9493592617830899</c:v>
                </c:pt>
                <c:pt idx="964">
                  <c:v>1.9507109230552799</c:v>
                </c:pt>
                <c:pt idx="965">
                  <c:v>1.95206352155244</c:v>
                </c:pt>
                <c:pt idx="966">
                  <c:v>1.9534170579244501</c:v>
                </c:pt>
                <c:pt idx="967">
                  <c:v>1.95477153282161</c:v>
                </c:pt>
                <c:pt idx="968">
                  <c:v>1.95612694689467</c:v>
                </c:pt>
                <c:pt idx="969">
                  <c:v>1.95748330079487</c:v>
                </c:pt>
                <c:pt idx="970">
                  <c:v>1.9588405951738499</c:v>
                </c:pt>
                <c:pt idx="971">
                  <c:v>1.9601988306837399</c:v>
                </c:pt>
                <c:pt idx="972">
                  <c:v>1.9615580079771</c:v>
                </c:pt>
                <c:pt idx="973">
                  <c:v>1.9629181277069501</c:v>
                </c:pt>
                <c:pt idx="974">
                  <c:v>1.96427919052678</c:v>
                </c:pt>
                <c:pt idx="975">
                  <c:v>1.9656411970904999</c:v>
                </c:pt>
                <c:pt idx="976">
                  <c:v>1.96700414805249</c:v>
                </c:pt>
                <c:pt idx="977">
                  <c:v>1.9683680440675999</c:v>
                </c:pt>
                <c:pt idx="978">
                  <c:v>1.9697328857911001</c:v>
                </c:pt>
                <c:pt idx="979">
                  <c:v>1.9710986738787399</c:v>
                </c:pt>
                <c:pt idx="980">
                  <c:v>1.97246540898671</c:v>
                </c:pt>
                <c:pt idx="981">
                  <c:v>1.97383309177168</c:v>
                </c:pt>
                <c:pt idx="982">
                  <c:v>1.9752017228907399</c:v>
                </c:pt>
                <c:pt idx="983">
                  <c:v>1.97657130300146</c:v>
                </c:pt>
                <c:pt idx="984">
                  <c:v>1.9779418327618601</c:v>
                </c:pt>
                <c:pt idx="985">
                  <c:v>1.9793133128304099</c:v>
                </c:pt>
                <c:pt idx="986">
                  <c:v>1.9806857438660499</c:v>
                </c:pt>
                <c:pt idx="987">
                  <c:v>1.98205912652815</c:v>
                </c:pt>
                <c:pt idx="988">
                  <c:v>1.9834334614765801</c:v>
                </c:pt>
                <c:pt idx="989">
                  <c:v>1.98480874937163</c:v>
                </c:pt>
                <c:pt idx="990">
                  <c:v>1.9861849908740701</c:v>
                </c:pt>
                <c:pt idx="991">
                  <c:v>1.9875621866451101</c:v>
                </c:pt>
                <c:pt idx="992">
                  <c:v>1.9889403373464201</c:v>
                </c:pt>
                <c:pt idx="993">
                  <c:v>1.9903194436401599</c:v>
                </c:pt>
                <c:pt idx="994">
                  <c:v>1.99169950618891</c:v>
                </c:pt>
                <c:pt idx="995">
                  <c:v>1.99308052565573</c:v>
                </c:pt>
                <c:pt idx="996">
                  <c:v>1.9944625027041301</c:v>
                </c:pt>
                <c:pt idx="997">
                  <c:v>1.9958454379981001</c:v>
                </c:pt>
                <c:pt idx="998">
                  <c:v>1.99722933220205</c:v>
                </c:pt>
                <c:pt idx="999">
                  <c:v>1.9986141859808999</c:v>
                </c:pt>
                <c:pt idx="1000">
                  <c:v>2</c:v>
                </c:pt>
                <c:pt idx="1001">
                  <c:v>2.0013867749251602</c:v>
                </c:pt>
                <c:pt idx="1002">
                  <c:v>2.0027745114226598</c:v>
                </c:pt>
                <c:pt idx="1003">
                  <c:v>2.0041632101592599</c:v>
                </c:pt>
                <c:pt idx="1004">
                  <c:v>2.0055528718021498</c:v>
                </c:pt>
                <c:pt idx="1005">
                  <c:v>2.0069434970189999</c:v>
                </c:pt>
                <c:pt idx="1006">
                  <c:v>2.0083350864779401</c:v>
                </c:pt>
                <c:pt idx="1007">
                  <c:v>2.0097276408475699</c:v>
                </c:pt>
                <c:pt idx="1008">
                  <c:v>2.0111211607969302</c:v>
                </c:pt>
                <c:pt idx="1009">
                  <c:v>2.0125156469955598</c:v>
                </c:pt>
                <c:pt idx="1010">
                  <c:v>2.0139111001134302</c:v>
                </c:pt>
                <c:pt idx="1011">
                  <c:v>2.0153075208210001</c:v>
                </c:pt>
                <c:pt idx="1012">
                  <c:v>2.01670490978919</c:v>
                </c:pt>
                <c:pt idx="1013">
                  <c:v>2.01810326768936</c:v>
                </c:pt>
                <c:pt idx="1014">
                  <c:v>2.0195025951933698</c:v>
                </c:pt>
                <c:pt idx="1015">
                  <c:v>2.02090289297352</c:v>
                </c:pt>
                <c:pt idx="1016">
                  <c:v>2.0223041617025999</c:v>
                </c:pt>
                <c:pt idx="1017">
                  <c:v>2.02370640205385</c:v>
                </c:pt>
                <c:pt idx="1018">
                  <c:v>2.0251096147009799</c:v>
                </c:pt>
                <c:pt idx="1019">
                  <c:v>2.02651380031817</c:v>
                </c:pt>
                <c:pt idx="1020">
                  <c:v>2.0279189595800502</c:v>
                </c:pt>
                <c:pt idx="1021">
                  <c:v>2.0293250931617601</c:v>
                </c:pt>
                <c:pt idx="1022">
                  <c:v>2.0307322017388501</c:v>
                </c:pt>
                <c:pt idx="1023">
                  <c:v>2.0321402859874</c:v>
                </c:pt>
                <c:pt idx="1024">
                  <c:v>2.0335493465839098</c:v>
                </c:pt>
                <c:pt idx="1025">
                  <c:v>2.0349593842053699</c:v>
                </c:pt>
                <c:pt idx="1026">
                  <c:v>2.0363703995292401</c:v>
                </c:pt>
                <c:pt idx="1027">
                  <c:v>2.03778239323344</c:v>
                </c:pt>
                <c:pt idx="1028">
                  <c:v>2.0391953659963802</c:v>
                </c:pt>
                <c:pt idx="1029">
                  <c:v>2.0406093184969101</c:v>
                </c:pt>
                <c:pt idx="1030">
                  <c:v>2.04202425141438</c:v>
                </c:pt>
                <c:pt idx="1031">
                  <c:v>2.0434401654286001</c:v>
                </c:pt>
                <c:pt idx="1032">
                  <c:v>2.0448570612198398</c:v>
                </c:pt>
                <c:pt idx="1033">
                  <c:v>2.04627493946886</c:v>
                </c:pt>
                <c:pt idx="1034">
                  <c:v>2.0476938008568801</c:v>
                </c:pt>
                <c:pt idx="1035">
                  <c:v>2.0491136460655999</c:v>
                </c:pt>
                <c:pt idx="1036">
                  <c:v>2.0505344757771802</c:v>
                </c:pt>
                <c:pt idx="1037">
                  <c:v>2.0519562906742799</c:v>
                </c:pt>
                <c:pt idx="1038">
                  <c:v>2.0533790914399899</c:v>
                </c:pt>
                <c:pt idx="1039">
                  <c:v>2.0548028787579198</c:v>
                </c:pt>
                <c:pt idx="1040">
                  <c:v>2.05622765331213</c:v>
                </c:pt>
                <c:pt idx="1041">
                  <c:v>2.0576534157871502</c:v>
                </c:pt>
                <c:pt idx="1042">
                  <c:v>2.0590801668679899</c:v>
                </c:pt>
                <c:pt idx="1043">
                  <c:v>2.0605079072401402</c:v>
                </c:pt>
                <c:pt idx="1044">
                  <c:v>2.0619366375895698</c:v>
                </c:pt>
                <c:pt idx="1045">
                  <c:v>2.06336635860271</c:v>
                </c:pt>
                <c:pt idx="1046">
                  <c:v>2.0647970709664798</c:v>
                </c:pt>
                <c:pt idx="1047">
                  <c:v>2.06622877536826</c:v>
                </c:pt>
                <c:pt idx="1048">
                  <c:v>2.0676614724959199</c:v>
                </c:pt>
                <c:pt idx="1049">
                  <c:v>2.0690951630378098</c:v>
                </c:pt>
                <c:pt idx="1050">
                  <c:v>2.0705298476827498</c:v>
                </c:pt>
                <c:pt idx="1051">
                  <c:v>2.0719655271200299</c:v>
                </c:pt>
                <c:pt idx="1052">
                  <c:v>2.07340220203944</c:v>
                </c:pt>
                <c:pt idx="1053">
                  <c:v>2.0748398731312201</c:v>
                </c:pt>
                <c:pt idx="1054">
                  <c:v>2.07627854108611</c:v>
                </c:pt>
                <c:pt idx="1055">
                  <c:v>2.0777182065953199</c:v>
                </c:pt>
                <c:pt idx="1056">
                  <c:v>2.0791588703505499</c:v>
                </c:pt>
                <c:pt idx="1057">
                  <c:v>2.0806005330439699</c:v>
                </c:pt>
                <c:pt idx="1058">
                  <c:v>2.0820431953682199</c:v>
                </c:pt>
                <c:pt idx="1059">
                  <c:v>2.0834868580164398</c:v>
                </c:pt>
                <c:pt idx="1060">
                  <c:v>2.0849315216822402</c:v>
                </c:pt>
                <c:pt idx="1061">
                  <c:v>2.0863771870597101</c:v>
                </c:pt>
                <c:pt idx="1062">
                  <c:v>2.08782385484343</c:v>
                </c:pt>
                <c:pt idx="1063">
                  <c:v>2.08927152572846</c:v>
                </c:pt>
                <c:pt idx="1064">
                  <c:v>2.0907202004103298</c:v>
                </c:pt>
                <c:pt idx="1065">
                  <c:v>2.0921698795850499</c:v>
                </c:pt>
                <c:pt idx="1066">
                  <c:v>2.0936205639491501</c:v>
                </c:pt>
                <c:pt idx="1067">
                  <c:v>2.0950722541995899</c:v>
                </c:pt>
                <c:pt idx="1068">
                  <c:v>2.0965249510338499</c:v>
                </c:pt>
                <c:pt idx="1069">
                  <c:v>2.0979786551498898</c:v>
                </c:pt>
                <c:pt idx="1070">
                  <c:v>2.0994333672461298</c:v>
                </c:pt>
                <c:pt idx="1071">
                  <c:v>2.1008890880214999</c:v>
                </c:pt>
                <c:pt idx="1072">
                  <c:v>2.1023458181754102</c:v>
                </c:pt>
                <c:pt idx="1073">
                  <c:v>2.1038035584077401</c:v>
                </c:pt>
                <c:pt idx="1074">
                  <c:v>2.1052623094188698</c:v>
                </c:pt>
                <c:pt idx="1075">
                  <c:v>2.1067220719096702</c:v>
                </c:pt>
                <c:pt idx="1076">
                  <c:v>2.10818284658147</c:v>
                </c:pt>
                <c:pt idx="1077">
                  <c:v>2.1096446341361199</c:v>
                </c:pt>
                <c:pt idx="1078">
                  <c:v>2.11110743527593</c:v>
                </c:pt>
                <c:pt idx="1079">
                  <c:v>2.1125712507037102</c:v>
                </c:pt>
                <c:pt idx="1080">
                  <c:v>2.1140360811227601</c:v>
                </c:pt>
                <c:pt idx="1081">
                  <c:v>2.11550192723685</c:v>
                </c:pt>
                <c:pt idx="1082">
                  <c:v>2.1169687897502598</c:v>
                </c:pt>
                <c:pt idx="1083">
                  <c:v>2.1184366693677501</c:v>
                </c:pt>
                <c:pt idx="1084">
                  <c:v>2.1199055667945599</c:v>
                </c:pt>
                <c:pt idx="1085">
                  <c:v>2.12137548273643</c:v>
                </c:pt>
                <c:pt idx="1086">
                  <c:v>2.1228464178995798</c:v>
                </c:pt>
                <c:pt idx="1087">
                  <c:v>2.1243183729907398</c:v>
                </c:pt>
                <c:pt idx="1088">
                  <c:v>2.1257913487171001</c:v>
                </c:pt>
                <c:pt idx="1089">
                  <c:v>2.12726534578636</c:v>
                </c:pt>
                <c:pt idx="1090">
                  <c:v>2.12874036490672</c:v>
                </c:pt>
                <c:pt idx="1091">
                  <c:v>2.1302164067868299</c:v>
                </c:pt>
                <c:pt idx="1092">
                  <c:v>2.13169347213588</c:v>
                </c:pt>
                <c:pt idx="1093">
                  <c:v>2.1331715616635201</c:v>
                </c:pt>
                <c:pt idx="1094">
                  <c:v>2.1346506760799202</c:v>
                </c:pt>
                <c:pt idx="1095">
                  <c:v>2.1361308160957</c:v>
                </c:pt>
                <c:pt idx="1096">
                  <c:v>2.1376119824220101</c:v>
                </c:pt>
                <c:pt idx="1097">
                  <c:v>2.1390941757704902</c:v>
                </c:pt>
                <c:pt idx="1098">
                  <c:v>2.14057739685324</c:v>
                </c:pt>
                <c:pt idx="1099">
                  <c:v>2.1420616463829099</c:v>
                </c:pt>
                <c:pt idx="1100">
                  <c:v>2.14354692507258</c:v>
                </c:pt>
                <c:pt idx="1101">
                  <c:v>2.1450332336358802</c:v>
                </c:pt>
                <c:pt idx="1102">
                  <c:v>2.1465205727868999</c:v>
                </c:pt>
                <c:pt idx="1103">
                  <c:v>2.1480089432402401</c:v>
                </c:pt>
                <c:pt idx="1104">
                  <c:v>2.1494983457110002</c:v>
                </c:pt>
                <c:pt idx="1105">
                  <c:v>2.1509887809147501</c:v>
                </c:pt>
                <c:pt idx="1106">
                  <c:v>2.1524802495675899</c:v>
                </c:pt>
                <c:pt idx="1107">
                  <c:v>2.1539727523860899</c:v>
                </c:pt>
                <c:pt idx="1108">
                  <c:v>2.15546629008734</c:v>
                </c:pt>
                <c:pt idx="1109">
                  <c:v>2.1569608633889001</c:v>
                </c:pt>
                <c:pt idx="1110">
                  <c:v>2.15845647300885</c:v>
                </c:pt>
                <c:pt idx="1111">
                  <c:v>2.1599531196657602</c:v>
                </c:pt>
                <c:pt idx="1112">
                  <c:v>2.1614508040786999</c:v>
                </c:pt>
                <c:pt idx="1113">
                  <c:v>2.1629495269672301</c:v>
                </c:pt>
                <c:pt idx="1114">
                  <c:v>2.1644492890514302</c:v>
                </c:pt>
                <c:pt idx="1115">
                  <c:v>2.1659500910518501</c:v>
                </c:pt>
                <c:pt idx="1116">
                  <c:v>2.1674519336895601</c:v>
                </c:pt>
                <c:pt idx="1117">
                  <c:v>2.16895481768612</c:v>
                </c:pt>
                <c:pt idx="1118">
                  <c:v>2.1704587437636098</c:v>
                </c:pt>
                <c:pt idx="1119">
                  <c:v>2.1719637126445801</c:v>
                </c:pt>
                <c:pt idx="1120">
                  <c:v>2.1734697250521098</c:v>
                </c:pt>
                <c:pt idx="1121">
                  <c:v>2.1749767817097601</c:v>
                </c:pt>
                <c:pt idx="1122">
                  <c:v>2.1764848833416002</c:v>
                </c:pt>
                <c:pt idx="1123">
                  <c:v>2.1779940306722101</c:v>
                </c:pt>
                <c:pt idx="1124">
                  <c:v>2.1795042244266498</c:v>
                </c:pt>
                <c:pt idx="1125">
                  <c:v>2.1810154653305101</c:v>
                </c:pt>
                <c:pt idx="1126">
                  <c:v>2.18252775410987</c:v>
                </c:pt>
                <c:pt idx="1127">
                  <c:v>2.1840410914913</c:v>
                </c:pt>
                <c:pt idx="1128">
                  <c:v>2.1855554782019002</c:v>
                </c:pt>
                <c:pt idx="1129">
                  <c:v>2.1870709149692602</c:v>
                </c:pt>
                <c:pt idx="1130">
                  <c:v>2.18858740252147</c:v>
                </c:pt>
                <c:pt idx="1131">
                  <c:v>2.1901049415871401</c:v>
                </c:pt>
                <c:pt idx="1132">
                  <c:v>2.1916235328953801</c:v>
                </c:pt>
                <c:pt idx="1133">
                  <c:v>2.1931431771757799</c:v>
                </c:pt>
                <c:pt idx="1134">
                  <c:v>2.1946638751584802</c:v>
                </c:pt>
                <c:pt idx="1135">
                  <c:v>2.1961856275741001</c:v>
                </c:pt>
                <c:pt idx="1136">
                  <c:v>2.1977084351537499</c:v>
                </c:pt>
                <c:pt idx="1137">
                  <c:v>2.1992322986291</c:v>
                </c:pt>
                <c:pt idx="1138">
                  <c:v>2.2007572187322699</c:v>
                </c:pt>
                <c:pt idx="1139">
                  <c:v>2.2022831961959199</c:v>
                </c:pt>
                <c:pt idx="1140">
                  <c:v>2.20381023175322</c:v>
                </c:pt>
                <c:pt idx="1141">
                  <c:v>2.2053383261378201</c:v>
                </c:pt>
                <c:pt idx="1142">
                  <c:v>2.2068674800839099</c:v>
                </c:pt>
                <c:pt idx="1143">
                  <c:v>2.2083976943261798</c:v>
                </c:pt>
                <c:pt idx="1144">
                  <c:v>2.2099289695998201</c:v>
                </c:pt>
                <c:pt idx="1145">
                  <c:v>2.2114613066405302</c:v>
                </c:pt>
                <c:pt idx="1146">
                  <c:v>2.2129947061845399</c:v>
                </c:pt>
                <c:pt idx="1147">
                  <c:v>2.21452916896857</c:v>
                </c:pt>
                <c:pt idx="1148">
                  <c:v>2.21606469572985</c:v>
                </c:pt>
                <c:pt idx="1149">
                  <c:v>2.2176012872061301</c:v>
                </c:pt>
                <c:pt idx="1150">
                  <c:v>2.2191389441356901</c:v>
                </c:pt>
                <c:pt idx="1151">
                  <c:v>2.2206776672572701</c:v>
                </c:pt>
                <c:pt idx="1152">
                  <c:v>2.2222174573101801</c:v>
                </c:pt>
                <c:pt idx="1153">
                  <c:v>2.22375831503421</c:v>
                </c:pt>
                <c:pt idx="1154">
                  <c:v>2.2253002411696601</c:v>
                </c:pt>
                <c:pt idx="1155">
                  <c:v>2.2268432364573698</c:v>
                </c:pt>
                <c:pt idx="1156">
                  <c:v>2.2283873016386599</c:v>
                </c:pt>
                <c:pt idx="1157">
                  <c:v>2.2299324374553899</c:v>
                </c:pt>
                <c:pt idx="1158">
                  <c:v>2.2314786446499202</c:v>
                </c:pt>
                <c:pt idx="1159">
                  <c:v>2.23302592396514</c:v>
                </c:pt>
                <c:pt idx="1160">
                  <c:v>2.23457427614444</c:v>
                </c:pt>
                <c:pt idx="1161">
                  <c:v>2.2361237019317199</c:v>
                </c:pt>
                <c:pt idx="1162">
                  <c:v>2.2376742020714202</c:v>
                </c:pt>
                <c:pt idx="1163">
                  <c:v>2.2392257773084698</c:v>
                </c:pt>
                <c:pt idx="1164">
                  <c:v>2.2407784283883498</c:v>
                </c:pt>
                <c:pt idx="1165">
                  <c:v>2.2423321560570102</c:v>
                </c:pt>
                <c:pt idx="1166">
                  <c:v>2.24388696106096</c:v>
                </c:pt>
                <c:pt idx="1167">
                  <c:v>2.2454428441472101</c:v>
                </c:pt>
                <c:pt idx="1168">
                  <c:v>2.2469998060632901</c:v>
                </c:pt>
                <c:pt idx="1169">
                  <c:v>2.2485578475572301</c:v>
                </c:pt>
                <c:pt idx="1170">
                  <c:v>2.25011696937761</c:v>
                </c:pt>
                <c:pt idx="1171">
                  <c:v>2.2516771722735198</c:v>
                </c:pt>
                <c:pt idx="1172">
                  <c:v>2.2532384569945498</c:v>
                </c:pt>
                <c:pt idx="1173">
                  <c:v>2.2548008242908399</c:v>
                </c:pt>
                <c:pt idx="1174">
                  <c:v>2.2563642749130199</c:v>
                </c:pt>
                <c:pt idx="1175">
                  <c:v>2.2579288096122601</c:v>
                </c:pt>
                <c:pt idx="1176">
                  <c:v>2.2594944291402399</c:v>
                </c:pt>
                <c:pt idx="1177">
                  <c:v>2.26106113424918</c:v>
                </c:pt>
                <c:pt idx="1178">
                  <c:v>2.2626289256918</c:v>
                </c:pt>
                <c:pt idx="1179">
                  <c:v>2.26419780422134</c:v>
                </c:pt>
                <c:pt idx="1180">
                  <c:v>2.26576777059159</c:v>
                </c:pt>
                <c:pt idx="1181">
                  <c:v>2.2673388255568399</c:v>
                </c:pt>
                <c:pt idx="1182">
                  <c:v>2.2689109698719001</c:v>
                </c:pt>
                <c:pt idx="1183">
                  <c:v>2.2704842042921198</c:v>
                </c:pt>
                <c:pt idx="1184">
                  <c:v>2.27205852957337</c:v>
                </c:pt>
                <c:pt idx="1185">
                  <c:v>2.2736339464720201</c:v>
                </c:pt>
                <c:pt idx="1186">
                  <c:v>2.2752104557450101</c:v>
                </c:pt>
                <c:pt idx="1187">
                  <c:v>2.2767880581497502</c:v>
                </c:pt>
                <c:pt idx="1188">
                  <c:v>2.2783667544442299</c:v>
                </c:pt>
                <c:pt idx="1189">
                  <c:v>2.2799465453869199</c:v>
                </c:pt>
                <c:pt idx="1190">
                  <c:v>2.2815274317368401</c:v>
                </c:pt>
                <c:pt idx="1191">
                  <c:v>2.28310941425354</c:v>
                </c:pt>
                <c:pt idx="1192">
                  <c:v>2.28469249369709</c:v>
                </c:pt>
                <c:pt idx="1193">
                  <c:v>2.28627667082807</c:v>
                </c:pt>
                <c:pt idx="1194">
                  <c:v>2.28786194640761</c:v>
                </c:pt>
                <c:pt idx="1195">
                  <c:v>2.2894483211973702</c:v>
                </c:pt>
                <c:pt idx="1196">
                  <c:v>2.2910357959595098</c:v>
                </c:pt>
                <c:pt idx="1197">
                  <c:v>2.2926243714567498</c:v>
                </c:pt>
                <c:pt idx="1198">
                  <c:v>2.2942140484523299</c:v>
                </c:pt>
                <c:pt idx="1199">
                  <c:v>2.2958048277100001</c:v>
                </c:pt>
                <c:pt idx="1200">
                  <c:v>2.2973967099940702</c:v>
                </c:pt>
                <c:pt idx="1201">
                  <c:v>2.2989896960693499</c:v>
                </c:pt>
                <c:pt idx="1202">
                  <c:v>2.30058378670121</c:v>
                </c:pt>
                <c:pt idx="1203">
                  <c:v>2.3021789826555201</c:v>
                </c:pt>
                <c:pt idx="1204">
                  <c:v>2.3037752846987098</c:v>
                </c:pt>
                <c:pt idx="1205">
                  <c:v>2.3053726935977199</c:v>
                </c:pt>
                <c:pt idx="1206">
                  <c:v>2.3069712101200399</c:v>
                </c:pt>
                <c:pt idx="1207">
                  <c:v>2.3085708350336702</c:v>
                </c:pt>
                <c:pt idx="1208">
                  <c:v>2.31017156910716</c:v>
                </c:pt>
                <c:pt idx="1209">
                  <c:v>2.3117734131095902</c:v>
                </c:pt>
                <c:pt idx="1210">
                  <c:v>2.3133763678105699</c:v>
                </c:pt>
                <c:pt idx="1211">
                  <c:v>2.31498043398024</c:v>
                </c:pt>
                <c:pt idx="1212">
                  <c:v>2.3165856123892801</c:v>
                </c:pt>
                <c:pt idx="1213">
                  <c:v>2.31819190380891</c:v>
                </c:pt>
                <c:pt idx="1214">
                  <c:v>2.3197993090108602</c:v>
                </c:pt>
                <c:pt idx="1215">
                  <c:v>2.3214078287674398</c:v>
                </c:pt>
                <c:pt idx="1216">
                  <c:v>2.32301746385144</c:v>
                </c:pt>
                <c:pt idx="1217">
                  <c:v>2.3246282150362299</c:v>
                </c:pt>
                <c:pt idx="1218">
                  <c:v>2.3262400830957</c:v>
                </c:pt>
                <c:pt idx="1219">
                  <c:v>2.32785306880427</c:v>
                </c:pt>
                <c:pt idx="1220">
                  <c:v>2.3294671729369099</c:v>
                </c:pt>
                <c:pt idx="1221">
                  <c:v>2.3310823962691201</c:v>
                </c:pt>
                <c:pt idx="1222">
                  <c:v>2.3326987395769301</c:v>
                </c:pt>
                <c:pt idx="1223">
                  <c:v>2.3343162036369298</c:v>
                </c:pt>
                <c:pt idx="1224">
                  <c:v>2.3359347892262301</c:v>
                </c:pt>
                <c:pt idx="1225">
                  <c:v>2.3375544971224902</c:v>
                </c:pt>
                <c:pt idx="1226">
                  <c:v>2.3391753281038898</c:v>
                </c:pt>
                <c:pt idx="1227">
                  <c:v>2.3407972829491799</c:v>
                </c:pt>
                <c:pt idx="1228">
                  <c:v>2.3424203624376201</c:v>
                </c:pt>
                <c:pt idx="1229">
                  <c:v>2.34404456734902</c:v>
                </c:pt>
                <c:pt idx="1230">
                  <c:v>2.3456698984637501</c:v>
                </c:pt>
                <c:pt idx="1231">
                  <c:v>2.3472963565626999</c:v>
                </c:pt>
                <c:pt idx="1232">
                  <c:v>2.3489239424272998</c:v>
                </c:pt>
                <c:pt idx="1233">
                  <c:v>2.3505526568395401</c:v>
                </c:pt>
                <c:pt idx="1234">
                  <c:v>2.3521825005819301</c:v>
                </c:pt>
                <c:pt idx="1235">
                  <c:v>2.3538134744375299</c:v>
                </c:pt>
                <c:pt idx="1236">
                  <c:v>2.35544557918996</c:v>
                </c:pt>
                <c:pt idx="1237">
                  <c:v>2.35707881562336</c:v>
                </c:pt>
                <c:pt idx="1238">
                  <c:v>2.3587131845224301</c:v>
                </c:pt>
                <c:pt idx="1239">
                  <c:v>2.3603486866723999</c:v>
                </c:pt>
                <c:pt idx="1240">
                  <c:v>2.3619853228590602</c:v>
                </c:pt>
                <c:pt idx="1241">
                  <c:v>2.3636230938687302</c:v>
                </c:pt>
                <c:pt idx="1242">
                  <c:v>2.3652620004882801</c:v>
                </c:pt>
                <c:pt idx="1243">
                  <c:v>2.36690204350514</c:v>
                </c:pt>
                <c:pt idx="1244">
                  <c:v>2.3685432237072601</c:v>
                </c:pt>
                <c:pt idx="1245">
                  <c:v>2.3701855418831599</c:v>
                </c:pt>
                <c:pt idx="1246">
                  <c:v>2.3718289988218899</c:v>
                </c:pt>
                <c:pt idx="1247">
                  <c:v>2.3734735953130599</c:v>
                </c:pt>
                <c:pt idx="1248">
                  <c:v>2.37511933214682</c:v>
                </c:pt>
                <c:pt idx="1249">
                  <c:v>2.37676621011386</c:v>
                </c:pt>
                <c:pt idx="1250">
                  <c:v>2.3784142300054398</c:v>
                </c:pt>
                <c:pt idx="1251">
                  <c:v>2.3800633926133501</c:v>
                </c:pt>
                <c:pt idx="1252">
                  <c:v>2.3817136987299299</c:v>
                </c:pt>
                <c:pt idx="1253">
                  <c:v>2.3833651491480898</c:v>
                </c:pt>
                <c:pt idx="1254">
                  <c:v>2.3850177446612602</c:v>
                </c:pt>
                <c:pt idx="1255">
                  <c:v>2.3866714860634399</c:v>
                </c:pt>
                <c:pt idx="1256">
                  <c:v>2.38832637414917</c:v>
                </c:pt>
                <c:pt idx="1257">
                  <c:v>2.3899824097135598</c:v>
                </c:pt>
                <c:pt idx="1258">
                  <c:v>2.3916395935522399</c:v>
                </c:pt>
                <c:pt idx="1259">
                  <c:v>2.39329792646142</c:v>
                </c:pt>
                <c:pt idx="1260">
                  <c:v>2.3949574092378501</c:v>
                </c:pt>
                <c:pt idx="1261">
                  <c:v>2.3966180426788299</c:v>
                </c:pt>
                <c:pt idx="1262">
                  <c:v>2.3982798275822201</c:v>
                </c:pt>
                <c:pt idx="1263">
                  <c:v>2.39994276474643</c:v>
                </c:pt>
                <c:pt idx="1264">
                  <c:v>2.4016068549704102</c:v>
                </c:pt>
                <c:pt idx="1265">
                  <c:v>2.4032720990537002</c:v>
                </c:pt>
                <c:pt idx="1266">
                  <c:v>2.4049384977963499</c:v>
                </c:pt>
                <c:pt idx="1267">
                  <c:v>2.4066060519989998</c:v>
                </c:pt>
                <c:pt idx="1268">
                  <c:v>2.4082747624628298</c:v>
                </c:pt>
                <c:pt idx="1269">
                  <c:v>2.4099446299895702</c:v>
                </c:pt>
                <c:pt idx="1270">
                  <c:v>2.41161565538152</c:v>
                </c:pt>
                <c:pt idx="1271">
                  <c:v>2.4132878394415198</c:v>
                </c:pt>
                <c:pt idx="1272">
                  <c:v>2.41496118297299</c:v>
                </c:pt>
                <c:pt idx="1273">
                  <c:v>2.4166356867798799</c:v>
                </c:pt>
                <c:pt idx="1274">
                  <c:v>2.4183113516667198</c:v>
                </c:pt>
                <c:pt idx="1275">
                  <c:v>2.4199881784385799</c:v>
                </c:pt>
                <c:pt idx="1276">
                  <c:v>2.4216661679010998</c:v>
                </c:pt>
                <c:pt idx="1277">
                  <c:v>2.4233453208604798</c:v>
                </c:pt>
                <c:pt idx="1278">
                  <c:v>2.4250256381234698</c:v>
                </c:pt>
                <c:pt idx="1279">
                  <c:v>2.42670712049738</c:v>
                </c:pt>
                <c:pt idx="1280">
                  <c:v>2.4283897687900899</c:v>
                </c:pt>
                <c:pt idx="1281">
                  <c:v>2.4300735838100298</c:v>
                </c:pt>
                <c:pt idx="1282">
                  <c:v>2.4317585663661898</c:v>
                </c:pt>
                <c:pt idx="1283">
                  <c:v>2.4334447172681299</c:v>
                </c:pt>
                <c:pt idx="1284">
                  <c:v>2.4351320373259702</c:v>
                </c:pt>
                <c:pt idx="1285">
                  <c:v>2.4368205273503798</c:v>
                </c:pt>
                <c:pt idx="1286">
                  <c:v>2.4385101881526001</c:v>
                </c:pt>
                <c:pt idx="1287">
                  <c:v>2.44020102054444</c:v>
                </c:pt>
                <c:pt idx="1288">
                  <c:v>2.4418930253382598</c:v>
                </c:pt>
                <c:pt idx="1289">
                  <c:v>2.4435862033469999</c:v>
                </c:pt>
                <c:pt idx="1290">
                  <c:v>2.4452805553841301</c:v>
                </c:pt>
                <c:pt idx="1291">
                  <c:v>2.4469760822637299</c:v>
                </c:pt>
                <c:pt idx="1292">
                  <c:v>2.4486727848004</c:v>
                </c:pt>
                <c:pt idx="1293">
                  <c:v>2.4503706638093501</c:v>
                </c:pt>
                <c:pt idx="1294">
                  <c:v>2.45206972010631</c:v>
                </c:pt>
                <c:pt idx="1295">
                  <c:v>2.4537699545075999</c:v>
                </c:pt>
                <c:pt idx="1296">
                  <c:v>2.4554713678301199</c:v>
                </c:pt>
                <c:pt idx="1297">
                  <c:v>2.4571739608912999</c:v>
                </c:pt>
                <c:pt idx="1298">
                  <c:v>2.4588777345091599</c:v>
                </c:pt>
                <c:pt idx="1299">
                  <c:v>2.4605826895022802</c:v>
                </c:pt>
                <c:pt idx="1300">
                  <c:v>2.46228882668983</c:v>
                </c:pt>
                <c:pt idx="1301">
                  <c:v>2.4639961468915099</c:v>
                </c:pt>
                <c:pt idx="1302">
                  <c:v>2.4657046509276102</c:v>
                </c:pt>
                <c:pt idx="1303">
                  <c:v>2.46741433961899</c:v>
                </c:pt>
                <c:pt idx="1304">
                  <c:v>2.4691252137870698</c:v>
                </c:pt>
                <c:pt idx="1305">
                  <c:v>2.4708372742538498</c:v>
                </c:pt>
                <c:pt idx="1306">
                  <c:v>2.4725505218418999</c:v>
                </c:pt>
                <c:pt idx="1307">
                  <c:v>2.47426495737434</c:v>
                </c:pt>
                <c:pt idx="1308">
                  <c:v>2.4759805816748899</c:v>
                </c:pt>
                <c:pt idx="1309">
                  <c:v>2.4776973955678101</c:v>
                </c:pt>
                <c:pt idx="1310">
                  <c:v>2.4794153998779702</c:v>
                </c:pt>
                <c:pt idx="1311">
                  <c:v>2.48113459543077</c:v>
                </c:pt>
                <c:pt idx="1312">
                  <c:v>2.4828549830522202</c:v>
                </c:pt>
                <c:pt idx="1313">
                  <c:v>2.4845765635688699</c:v>
                </c:pt>
                <c:pt idx="1314">
                  <c:v>2.4862993378078699</c:v>
                </c:pt>
                <c:pt idx="1315">
                  <c:v>2.4880233065969302</c:v>
                </c:pt>
                <c:pt idx="1316">
                  <c:v>2.48974847076434</c:v>
                </c:pt>
                <c:pt idx="1317">
                  <c:v>2.4914748311389401</c:v>
                </c:pt>
                <c:pt idx="1318">
                  <c:v>2.4932023885501899</c:v>
                </c:pt>
                <c:pt idx="1319">
                  <c:v>2.4949311438280901</c:v>
                </c:pt>
                <c:pt idx="1320">
                  <c:v>2.4966610978032202</c:v>
                </c:pt>
                <c:pt idx="1321">
                  <c:v>2.49839225130675</c:v>
                </c:pt>
                <c:pt idx="1322">
                  <c:v>2.5001246051704098</c:v>
                </c:pt>
                <c:pt idx="1323">
                  <c:v>2.5018581602265302</c:v>
                </c:pt>
                <c:pt idx="1324">
                  <c:v>2.5035929173079801</c:v>
                </c:pt>
                <c:pt idx="1325">
                  <c:v>2.50532887724825</c:v>
                </c:pt>
                <c:pt idx="1326">
                  <c:v>2.5070660408813801</c:v>
                </c:pt>
                <c:pt idx="1327">
                  <c:v>2.5088044090419901</c:v>
                </c:pt>
                <c:pt idx="1328">
                  <c:v>2.51054398256528</c:v>
                </c:pt>
                <c:pt idx="1329">
                  <c:v>2.5122847622870501</c:v>
                </c:pt>
                <c:pt idx="1330">
                  <c:v>2.5140267490436501</c:v>
                </c:pt>
                <c:pt idx="1331">
                  <c:v>2.51576994367203</c:v>
                </c:pt>
                <c:pt idx="1332">
                  <c:v>2.5175143470097101</c:v>
                </c:pt>
                <c:pt idx="1333">
                  <c:v>2.5192599598947898</c:v>
                </c:pt>
                <c:pt idx="1334">
                  <c:v>2.5210067831659702</c:v>
                </c:pt>
                <c:pt idx="1335">
                  <c:v>2.5227548176624901</c:v>
                </c:pt>
                <c:pt idx="1336">
                  <c:v>2.5245040642242298</c:v>
                </c:pt>
                <c:pt idx="1337">
                  <c:v>2.5262545236915899</c:v>
                </c:pt>
                <c:pt idx="1338">
                  <c:v>2.52800619690561</c:v>
                </c:pt>
                <c:pt idx="1339">
                  <c:v>2.5297590847078699</c:v>
                </c:pt>
                <c:pt idx="1340">
                  <c:v>2.5315131879405599</c:v>
                </c:pt>
                <c:pt idx="1341">
                  <c:v>2.5332685074464298</c:v>
                </c:pt>
                <c:pt idx="1342">
                  <c:v>2.53502504406885</c:v>
                </c:pt>
                <c:pt idx="1343">
                  <c:v>2.5367827986517302</c:v>
                </c:pt>
                <c:pt idx="1344">
                  <c:v>2.53854177203961</c:v>
                </c:pt>
                <c:pt idx="1345">
                  <c:v>2.54030196507758</c:v>
                </c:pt>
                <c:pt idx="1346">
                  <c:v>2.54206337861133</c:v>
                </c:pt>
                <c:pt idx="1347">
                  <c:v>2.54382601348714</c:v>
                </c:pt>
                <c:pt idx="1348">
                  <c:v>2.54558987055188</c:v>
                </c:pt>
                <c:pt idx="1349">
                  <c:v>2.54735495065299</c:v>
                </c:pt>
                <c:pt idx="1350">
                  <c:v>2.54912125463852</c:v>
                </c:pt>
                <c:pt idx="1351">
                  <c:v>2.5508887833570801</c:v>
                </c:pt>
                <c:pt idx="1352">
                  <c:v>2.5526575376578999</c:v>
                </c:pt>
                <c:pt idx="1353">
                  <c:v>2.5544275183907801</c:v>
                </c:pt>
                <c:pt idx="1354">
                  <c:v>2.5561987264060999</c:v>
                </c:pt>
                <c:pt idx="1355">
                  <c:v>2.5579711625548498</c:v>
                </c:pt>
                <c:pt idx="1356">
                  <c:v>2.5597448276886099</c:v>
                </c:pt>
                <c:pt idx="1357">
                  <c:v>2.5615197226595399</c:v>
                </c:pt>
                <c:pt idx="1358">
                  <c:v>2.5632958483203798</c:v>
                </c:pt>
                <c:pt idx="1359">
                  <c:v>2.5650732055244898</c:v>
                </c:pt>
                <c:pt idx="1360">
                  <c:v>2.5668517951258001</c:v>
                </c:pt>
                <c:pt idx="1361">
                  <c:v>2.5686316179788502</c:v>
                </c:pt>
                <c:pt idx="1362">
                  <c:v>2.5704126749387401</c:v>
                </c:pt>
                <c:pt idx="1363">
                  <c:v>2.5721949668612001</c:v>
                </c:pt>
                <c:pt idx="1364">
                  <c:v>2.5739784946025401</c:v>
                </c:pt>
                <c:pt idx="1365">
                  <c:v>2.57576325901965</c:v>
                </c:pt>
                <c:pt idx="1366">
                  <c:v>2.5775492609700299</c:v>
                </c:pt>
                <c:pt idx="1367">
                  <c:v>2.5793365013117699</c:v>
                </c:pt>
                <c:pt idx="1368">
                  <c:v>2.5811249809035499</c:v>
                </c:pt>
                <c:pt idx="1369">
                  <c:v>2.58291470060467</c:v>
                </c:pt>
                <c:pt idx="1370">
                  <c:v>2.5847056612749801</c:v>
                </c:pt>
                <c:pt idx="1371">
                  <c:v>2.5864978637749698</c:v>
                </c:pt>
                <c:pt idx="1372">
                  <c:v>2.5882913089657</c:v>
                </c:pt>
                <c:pt idx="1373">
                  <c:v>2.59008599770885</c:v>
                </c:pt>
                <c:pt idx="1374">
                  <c:v>2.5918819308666601</c:v>
                </c:pt>
                <c:pt idx="1375">
                  <c:v>2.5936791093020202</c:v>
                </c:pt>
                <c:pt idx="1376">
                  <c:v>2.59547753387836</c:v>
                </c:pt>
                <c:pt idx="1377">
                  <c:v>2.5972772054597599</c:v>
                </c:pt>
                <c:pt idx="1378">
                  <c:v>2.5990781249108799</c:v>
                </c:pt>
                <c:pt idx="1379">
                  <c:v>2.6008802930969601</c:v>
                </c:pt>
                <c:pt idx="1380">
                  <c:v>2.6026837108838601</c:v>
                </c:pt>
                <c:pt idx="1381">
                  <c:v>2.6044883791380502</c:v>
                </c:pt>
                <c:pt idx="1382">
                  <c:v>2.60629429872658</c:v>
                </c:pt>
                <c:pt idx="1383">
                  <c:v>2.6081014705171199</c:v>
                </c:pt>
                <c:pt idx="1384">
                  <c:v>2.6099098953779101</c:v>
                </c:pt>
                <c:pt idx="1385">
                  <c:v>2.6117195741778301</c:v>
                </c:pt>
                <c:pt idx="1386">
                  <c:v>2.61353050778634</c:v>
                </c:pt>
                <c:pt idx="1387">
                  <c:v>2.6153426970735101</c:v>
                </c:pt>
                <c:pt idx="1388">
                  <c:v>2.6171561429100199</c:v>
                </c:pt>
                <c:pt idx="1389">
                  <c:v>2.6189708461671302</c:v>
                </c:pt>
                <c:pt idx="1390">
                  <c:v>2.62078680771672</c:v>
                </c:pt>
                <c:pt idx="1391">
                  <c:v>2.6226040284312901</c:v>
                </c:pt>
                <c:pt idx="1392">
                  <c:v>2.6244225091839199</c:v>
                </c:pt>
                <c:pt idx="1393">
                  <c:v>2.6262422508482999</c:v>
                </c:pt>
                <c:pt idx="1394">
                  <c:v>2.6280632542987399</c:v>
                </c:pt>
                <c:pt idx="1395">
                  <c:v>2.6298855204101401</c:v>
                </c:pt>
                <c:pt idx="1396">
                  <c:v>2.63170905005801</c:v>
                </c:pt>
                <c:pt idx="1397">
                  <c:v>2.6335338441184799</c:v>
                </c:pt>
                <c:pt idx="1398">
                  <c:v>2.63535990346828</c:v>
                </c:pt>
                <c:pt idx="1399">
                  <c:v>2.6371872289847298</c:v>
                </c:pt>
                <c:pt idx="1400">
                  <c:v>2.63901582154578</c:v>
                </c:pt>
                <c:pt idx="1401">
                  <c:v>2.6408456820300001</c:v>
                </c:pt>
                <c:pt idx="1402">
                  <c:v>2.6426768113165302</c:v>
                </c:pt>
                <c:pt idx="1403">
                  <c:v>2.64450921028515</c:v>
                </c:pt>
                <c:pt idx="1404">
                  <c:v>2.6463428798162401</c:v>
                </c:pt>
                <c:pt idx="1405">
                  <c:v>2.64817782079079</c:v>
                </c:pt>
                <c:pt idx="1406">
                  <c:v>2.6500140340904101</c:v>
                </c:pt>
                <c:pt idx="1407">
                  <c:v>2.6518515205973099</c:v>
                </c:pt>
                <c:pt idx="1408">
                  <c:v>2.6536902811943199</c:v>
                </c:pt>
                <c:pt idx="1409">
                  <c:v>2.6555303167648701</c:v>
                </c:pt>
                <c:pt idx="1410">
                  <c:v>2.6573716281930202</c:v>
                </c:pt>
                <c:pt idx="1411">
                  <c:v>2.6592142163634298</c:v>
                </c:pt>
                <c:pt idx="1412">
                  <c:v>2.6610580821613699</c:v>
                </c:pt>
                <c:pt idx="1413">
                  <c:v>2.6629032264727401</c:v>
                </c:pt>
                <c:pt idx="1414">
                  <c:v>2.66474965018404</c:v>
                </c:pt>
                <c:pt idx="1415">
                  <c:v>2.66659735418239</c:v>
                </c:pt>
                <c:pt idx="1416">
                  <c:v>2.6684463393555302</c:v>
                </c:pt>
                <c:pt idx="1417">
                  <c:v>2.6702966065918101</c:v>
                </c:pt>
                <c:pt idx="1418">
                  <c:v>2.6721481567801901</c:v>
                </c:pt>
                <c:pt idx="1419">
                  <c:v>2.67400099081026</c:v>
                </c:pt>
                <c:pt idx="1420">
                  <c:v>2.6758551095722201</c:v>
                </c:pt>
                <c:pt idx="1421">
                  <c:v>2.67771051395688</c:v>
                </c:pt>
                <c:pt idx="1422">
                  <c:v>2.67956720485568</c:v>
                </c:pt>
                <c:pt idx="1423">
                  <c:v>2.6814251831606701</c:v>
                </c:pt>
                <c:pt idx="1424">
                  <c:v>2.6832844497645199</c:v>
                </c:pt>
                <c:pt idx="1425">
                  <c:v>2.6851450055605199</c:v>
                </c:pt>
                <c:pt idx="1426">
                  <c:v>2.68700685144259</c:v>
                </c:pt>
                <c:pt idx="1427">
                  <c:v>2.68886998830525</c:v>
                </c:pt>
                <c:pt idx="1428">
                  <c:v>2.6907344170436498</c:v>
                </c:pt>
                <c:pt idx="1429">
                  <c:v>2.6926001385535598</c:v>
                </c:pt>
                <c:pt idx="1430">
                  <c:v>2.69446715373138</c:v>
                </c:pt>
                <c:pt idx="1431">
                  <c:v>2.6963354634741101</c:v>
                </c:pt>
                <c:pt idx="1432">
                  <c:v>2.6982050686793899</c:v>
                </c:pt>
                <c:pt idx="1433">
                  <c:v>2.7000759702454902</c:v>
                </c:pt>
                <c:pt idx="1434">
                  <c:v>2.7019481690712701</c:v>
                </c:pt>
                <c:pt idx="1435">
                  <c:v>2.7038216660562502</c:v>
                </c:pt>
                <c:pt idx="1436">
                  <c:v>2.7056964621005402</c:v>
                </c:pt>
                <c:pt idx="1437">
                  <c:v>2.7075725581049102</c:v>
                </c:pt>
                <c:pt idx="1438">
                  <c:v>2.7094499549707298</c:v>
                </c:pt>
                <c:pt idx="1439">
                  <c:v>2.7113286535999999</c:v>
                </c:pt>
                <c:pt idx="1440">
                  <c:v>2.71320865489534</c:v>
                </c:pt>
                <c:pt idx="1441">
                  <c:v>2.71508995976001</c:v>
                </c:pt>
                <c:pt idx="1442">
                  <c:v>2.7169725690978899</c:v>
                </c:pt>
                <c:pt idx="1443">
                  <c:v>2.7188564838134699</c:v>
                </c:pt>
                <c:pt idx="1444">
                  <c:v>2.72074170481191</c:v>
                </c:pt>
                <c:pt idx="1445">
                  <c:v>2.72262823299894</c:v>
                </c:pt>
                <c:pt idx="1446">
                  <c:v>2.7245160692809698</c:v>
                </c:pt>
                <c:pt idx="1447">
                  <c:v>2.7264052145650099</c:v>
                </c:pt>
                <c:pt idx="1448">
                  <c:v>2.7282956697587002</c:v>
                </c:pt>
                <c:pt idx="1449">
                  <c:v>2.73018743577033</c:v>
                </c:pt>
                <c:pt idx="1450">
                  <c:v>2.73208051350879</c:v>
                </c:pt>
                <c:pt idx="1451">
                  <c:v>2.7339749038836101</c:v>
                </c:pt>
                <c:pt idx="1452">
                  <c:v>2.7358706078049799</c:v>
                </c:pt>
                <c:pt idx="1453">
                  <c:v>2.7377676261836701</c:v>
                </c:pt>
                <c:pt idx="1454">
                  <c:v>2.7396659599311302</c:v>
                </c:pt>
                <c:pt idx="1455">
                  <c:v>2.7415656099593999</c:v>
                </c:pt>
                <c:pt idx="1456">
                  <c:v>2.7434665771811901</c:v>
                </c:pt>
                <c:pt idx="1457">
                  <c:v>2.74536886250982</c:v>
                </c:pt>
                <c:pt idx="1458">
                  <c:v>2.7472724668592399</c:v>
                </c:pt>
                <c:pt idx="1459">
                  <c:v>2.74917739114405</c:v>
                </c:pt>
                <c:pt idx="1460">
                  <c:v>2.7510836362794802</c:v>
                </c:pt>
                <c:pt idx="1461">
                  <c:v>2.7529912031813901</c:v>
                </c:pt>
                <c:pt idx="1462">
                  <c:v>2.7549000927662699</c:v>
                </c:pt>
                <c:pt idx="1463">
                  <c:v>2.7568103059512601</c:v>
                </c:pt>
                <c:pt idx="1464">
                  <c:v>2.7587218436541199</c:v>
                </c:pt>
                <c:pt idx="1465">
                  <c:v>2.7606347067932502</c:v>
                </c:pt>
                <c:pt idx="1466">
                  <c:v>2.7625488962877101</c:v>
                </c:pt>
                <c:pt idx="1467">
                  <c:v>2.7644644130571598</c:v>
                </c:pt>
                <c:pt idx="1468">
                  <c:v>2.76638125802193</c:v>
                </c:pt>
                <c:pt idx="1469">
                  <c:v>2.7682994321029599</c:v>
                </c:pt>
                <c:pt idx="1470">
                  <c:v>2.7702189362218501</c:v>
                </c:pt>
                <c:pt idx="1471">
                  <c:v>2.77213977130083</c:v>
                </c:pt>
                <c:pt idx="1472">
                  <c:v>2.7740619382627698</c:v>
                </c:pt>
                <c:pt idx="1473">
                  <c:v>2.7759854380311801</c:v>
                </c:pt>
                <c:pt idx="1474">
                  <c:v>2.77791027153022</c:v>
                </c:pt>
                <c:pt idx="1475">
                  <c:v>2.77983643968467</c:v>
                </c:pt>
                <c:pt idx="1476">
                  <c:v>2.7817639434199699</c:v>
                </c:pt>
                <c:pt idx="1477">
                  <c:v>2.7836927836621999</c:v>
                </c:pt>
                <c:pt idx="1478">
                  <c:v>2.7856229613380701</c:v>
                </c:pt>
                <c:pt idx="1479">
                  <c:v>2.7875544773749299</c:v>
                </c:pt>
                <c:pt idx="1480">
                  <c:v>2.7894873327008098</c:v>
                </c:pt>
                <c:pt idx="1481">
                  <c:v>2.7914215282443302</c:v>
                </c:pt>
                <c:pt idx="1482">
                  <c:v>2.7933570649347899</c:v>
                </c:pt>
                <c:pt idx="1483">
                  <c:v>2.7952939437021298</c:v>
                </c:pt>
                <c:pt idx="1484">
                  <c:v>2.7972321654769199</c:v>
                </c:pt>
                <c:pt idx="1485">
                  <c:v>2.7991717311903899</c:v>
                </c:pt>
                <c:pt idx="1486">
                  <c:v>2.8011126417744001</c:v>
                </c:pt>
                <c:pt idx="1487">
                  <c:v>2.80305489816149</c:v>
                </c:pt>
                <c:pt idx="1488">
                  <c:v>2.8049985012848002</c:v>
                </c:pt>
                <c:pt idx="1489">
                  <c:v>2.80694345207815</c:v>
                </c:pt>
                <c:pt idx="1490">
                  <c:v>2.8088897514759901</c:v>
                </c:pt>
                <c:pt idx="1491">
                  <c:v>2.81083740041344</c:v>
                </c:pt>
                <c:pt idx="1492">
                  <c:v>2.8127863998262299</c:v>
                </c:pt>
                <c:pt idx="1493">
                  <c:v>2.8147367506507899</c:v>
                </c:pt>
                <c:pt idx="1494">
                  <c:v>2.8166884538241601</c:v>
                </c:pt>
                <c:pt idx="1495">
                  <c:v>2.8186415102840301</c:v>
                </c:pt>
                <c:pt idx="1496">
                  <c:v>2.8205959209687701</c:v>
                </c:pt>
                <c:pt idx="1497">
                  <c:v>2.8225516868173801</c:v>
                </c:pt>
                <c:pt idx="1498">
                  <c:v>2.8245088087695098</c:v>
                </c:pt>
                <c:pt idx="1499">
                  <c:v>2.82646728776546</c:v>
                </c:pt>
                <c:pt idx="1500">
                  <c:v>2.8284271247461898</c:v>
                </c:pt>
                <c:pt idx="1501">
                  <c:v>2.8303883206533098</c:v>
                </c:pt>
                <c:pt idx="1502">
                  <c:v>2.8323508764290799</c:v>
                </c:pt>
                <c:pt idx="1503">
                  <c:v>2.8343147930164299</c:v>
                </c:pt>
                <c:pt idx="1504">
                  <c:v>2.8362800713589098</c:v>
                </c:pt>
                <c:pt idx="1505">
                  <c:v>2.83824671240076</c:v>
                </c:pt>
                <c:pt idx="1506">
                  <c:v>2.8402147170868499</c:v>
                </c:pt>
                <c:pt idx="1507">
                  <c:v>2.8421840863627201</c:v>
                </c:pt>
                <c:pt idx="1508">
                  <c:v>2.8441548211745502</c:v>
                </c:pt>
                <c:pt idx="1509">
                  <c:v>2.8461269224691899</c:v>
                </c:pt>
                <c:pt idx="1510">
                  <c:v>2.8481003911941398</c:v>
                </c:pt>
                <c:pt idx="1511">
                  <c:v>2.8500752282975599</c:v>
                </c:pt>
                <c:pt idx="1512">
                  <c:v>2.8520514347282799</c:v>
                </c:pt>
                <c:pt idx="1513">
                  <c:v>2.8540290114357498</c:v>
                </c:pt>
                <c:pt idx="1514">
                  <c:v>2.8560079593701202</c:v>
                </c:pt>
                <c:pt idx="1515">
                  <c:v>2.8579882794821798</c:v>
                </c:pt>
                <c:pt idx="1516">
                  <c:v>2.85996997272338</c:v>
                </c:pt>
                <c:pt idx="1517">
                  <c:v>2.8619530400458202</c:v>
                </c:pt>
                <c:pt idx="1518">
                  <c:v>2.8639374824022799</c:v>
                </c:pt>
                <c:pt idx="1519">
                  <c:v>2.8659233007461999</c:v>
                </c:pt>
                <c:pt idx="1520">
                  <c:v>2.8679104960316502</c:v>
                </c:pt>
                <c:pt idx="1521">
                  <c:v>2.8698990692134001</c:v>
                </c:pt>
                <c:pt idx="1522">
                  <c:v>2.87188902124687</c:v>
                </c:pt>
                <c:pt idx="1523">
                  <c:v>2.8738803530881198</c:v>
                </c:pt>
                <c:pt idx="1524">
                  <c:v>2.8758730656939102</c:v>
                </c:pt>
                <c:pt idx="1525">
                  <c:v>2.8778671600216401</c:v>
                </c:pt>
                <c:pt idx="1526">
                  <c:v>2.8798626370293698</c:v>
                </c:pt>
                <c:pt idx="1527">
                  <c:v>2.88185949767584</c:v>
                </c:pt>
                <c:pt idx="1528">
                  <c:v>2.8838577429204499</c:v>
                </c:pt>
                <c:pt idx="1529">
                  <c:v>2.8858573737232498</c:v>
                </c:pt>
                <c:pt idx="1530">
                  <c:v>2.8878583910449902</c:v>
                </c:pt>
                <c:pt idx="1531">
                  <c:v>2.8898607958470501</c:v>
                </c:pt>
                <c:pt idx="1532">
                  <c:v>2.8918645890914898</c:v>
                </c:pt>
                <c:pt idx="1533">
                  <c:v>2.8938697717410502</c:v>
                </c:pt>
                <c:pt idx="1534">
                  <c:v>2.89587634475911</c:v>
                </c:pt>
                <c:pt idx="1535">
                  <c:v>2.8978843091097501</c:v>
                </c:pt>
                <c:pt idx="1536">
                  <c:v>2.8998936657577001</c:v>
                </c:pt>
                <c:pt idx="1537">
                  <c:v>2.90190441566835</c:v>
                </c:pt>
                <c:pt idx="1538">
                  <c:v>2.9039165598077799</c:v>
                </c:pt>
                <c:pt idx="1539">
                  <c:v>2.9059300991427399</c:v>
                </c:pt>
                <c:pt idx="1540">
                  <c:v>2.9079450346406199</c:v>
                </c:pt>
                <c:pt idx="1541">
                  <c:v>2.9099613672695099</c:v>
                </c:pt>
                <c:pt idx="1542">
                  <c:v>2.9119790979981701</c:v>
                </c:pt>
                <c:pt idx="1543">
                  <c:v>2.9139982277960201</c:v>
                </c:pt>
                <c:pt idx="1544">
                  <c:v>2.9160187576331502</c:v>
                </c:pt>
                <c:pt idx="1545">
                  <c:v>2.91804068848035</c:v>
                </c:pt>
                <c:pt idx="1546">
                  <c:v>2.9200640213090399</c:v>
                </c:pt>
                <c:pt idx="1547">
                  <c:v>2.9220887570913501</c:v>
                </c:pt>
                <c:pt idx="1548">
                  <c:v>2.9241148968000599</c:v>
                </c:pt>
                <c:pt idx="1549">
                  <c:v>2.9261424414086501</c:v>
                </c:pt>
                <c:pt idx="1550">
                  <c:v>2.92817139189125</c:v>
                </c:pt>
                <c:pt idx="1551">
                  <c:v>2.93020174922267</c:v>
                </c:pt>
                <c:pt idx="1552">
                  <c:v>2.9322335143784102</c:v>
                </c:pt>
                <c:pt idx="1553">
                  <c:v>2.93426668833464</c:v>
                </c:pt>
                <c:pt idx="1554">
                  <c:v>2.9363012720681998</c:v>
                </c:pt>
                <c:pt idx="1555">
                  <c:v>2.9383372665566099</c:v>
                </c:pt>
                <c:pt idx="1556">
                  <c:v>2.9403746727780802</c:v>
                </c:pt>
                <c:pt idx="1557">
                  <c:v>2.9424134917114699</c:v>
                </c:pt>
                <c:pt idx="1558">
                  <c:v>2.9444537243363502</c:v>
                </c:pt>
                <c:pt idx="1559">
                  <c:v>2.94649537163296</c:v>
                </c:pt>
                <c:pt idx="1560">
                  <c:v>2.9485384345822001</c:v>
                </c:pt>
                <c:pt idx="1561">
                  <c:v>2.9505829141656701</c:v>
                </c:pt>
                <c:pt idx="1562">
                  <c:v>2.9526288113656598</c:v>
                </c:pt>
                <c:pt idx="1563">
                  <c:v>2.9546761271651198</c:v>
                </c:pt>
                <c:pt idx="1564">
                  <c:v>2.9567248625476799</c:v>
                </c:pt>
                <c:pt idx="1565">
                  <c:v>2.9587750184976702</c:v>
                </c:pt>
                <c:pt idx="1566">
                  <c:v>2.9608265960000901</c:v>
                </c:pt>
                <c:pt idx="1567">
                  <c:v>2.96287959604064</c:v>
                </c:pt>
                <c:pt idx="1568">
                  <c:v>2.9649340196056699</c:v>
                </c:pt>
                <c:pt idx="1569">
                  <c:v>2.9669898676822402</c:v>
                </c:pt>
                <c:pt idx="1570">
                  <c:v>2.9690471412580899</c:v>
                </c:pt>
                <c:pt idx="1571">
                  <c:v>2.9711058413216498</c:v>
                </c:pt>
                <c:pt idx="1572">
                  <c:v>2.97316596886203</c:v>
                </c:pt>
                <c:pt idx="1573">
                  <c:v>2.9752275248690099</c:v>
                </c:pt>
                <c:pt idx="1574">
                  <c:v>2.9772905103330798</c:v>
                </c:pt>
                <c:pt idx="1575">
                  <c:v>2.9793549262454002</c:v>
                </c:pt>
                <c:pt idx="1576">
                  <c:v>2.98142077359784</c:v>
                </c:pt>
                <c:pt idx="1577">
                  <c:v>2.98348805338293</c:v>
                </c:pt>
                <c:pt idx="1578">
                  <c:v>2.9855567665938998</c:v>
                </c:pt>
                <c:pt idx="1579">
                  <c:v>2.9876269142246801</c:v>
                </c:pt>
                <c:pt idx="1580">
                  <c:v>2.9896984972698699</c:v>
                </c:pt>
                <c:pt idx="1581">
                  <c:v>2.9917715167247798</c:v>
                </c:pt>
                <c:pt idx="1582">
                  <c:v>2.9938459735853802</c:v>
                </c:pt>
                <c:pt idx="1583">
                  <c:v>2.99592186884836</c:v>
                </c:pt>
                <c:pt idx="1584">
                  <c:v>2.9979992035110898</c:v>
                </c:pt>
                <c:pt idx="1585">
                  <c:v>3.0000779785716301</c:v>
                </c:pt>
                <c:pt idx="1586">
                  <c:v>3.0021581950287399</c:v>
                </c:pt>
                <c:pt idx="1587">
                  <c:v>3.0042398538818502</c:v>
                </c:pt>
                <c:pt idx="1588">
                  <c:v>3.00632295613112</c:v>
                </c:pt>
                <c:pt idx="1589">
                  <c:v>3.00840750277737</c:v>
                </c:pt>
                <c:pt idx="1590">
                  <c:v>3.0104934948221298</c:v>
                </c:pt>
                <c:pt idx="1591">
                  <c:v>3.0125809332676199</c:v>
                </c:pt>
                <c:pt idx="1592">
                  <c:v>3.0146698191167598</c:v>
                </c:pt>
                <c:pt idx="1593">
                  <c:v>3.0167601533731498</c:v>
                </c:pt>
                <c:pt idx="1594">
                  <c:v>3.01885193704112</c:v>
                </c:pt>
                <c:pt idx="1595">
                  <c:v>3.0209451711256499</c:v>
                </c:pt>
                <c:pt idx="1596">
                  <c:v>3.0230398566324501</c:v>
                </c:pt>
                <c:pt idx="1597">
                  <c:v>3.0251359945679202</c:v>
                </c:pt>
                <c:pt idx="1598">
                  <c:v>3.0272335859391499</c:v>
                </c:pt>
                <c:pt idx="1599">
                  <c:v>3.0293326317539502</c:v>
                </c:pt>
                <c:pt idx="1600">
                  <c:v>3.0314331330207902</c:v>
                </c:pt>
                <c:pt idx="1601">
                  <c:v>3.0335350907488801</c:v>
                </c:pt>
                <c:pt idx="1602">
                  <c:v>3.0356385059480999</c:v>
                </c:pt>
                <c:pt idx="1603">
                  <c:v>3.03774337962906</c:v>
                </c:pt>
                <c:pt idx="1604">
                  <c:v>3.0398497128030302</c:v>
                </c:pt>
                <c:pt idx="1605">
                  <c:v>3.0419575064820101</c:v>
                </c:pt>
                <c:pt idx="1606">
                  <c:v>3.0440667616787098</c:v>
                </c:pt>
                <c:pt idx="1607">
                  <c:v>3.04617747940652</c:v>
                </c:pt>
                <c:pt idx="1608">
                  <c:v>3.0482896606795302</c:v>
                </c:pt>
                <c:pt idx="1609">
                  <c:v>3.05040330651256</c:v>
                </c:pt>
                <c:pt idx="1610">
                  <c:v>3.0525184179211098</c:v>
                </c:pt>
                <c:pt idx="1611">
                  <c:v>3.0546349959214001</c:v>
                </c:pt>
                <c:pt idx="1612">
                  <c:v>3.0567530415303299</c:v>
                </c:pt>
                <c:pt idx="1613">
                  <c:v>3.0588725557655301</c:v>
                </c:pt>
                <c:pt idx="1614">
                  <c:v>3.0609935396453301</c:v>
                </c:pt>
                <c:pt idx="1615">
                  <c:v>3.06311599418876</c:v>
                </c:pt>
                <c:pt idx="1616">
                  <c:v>3.0652399204155598</c:v>
                </c:pt>
                <c:pt idx="1617">
                  <c:v>3.0673653193461798</c:v>
                </c:pt>
                <c:pt idx="1618">
                  <c:v>3.0694921920017699</c:v>
                </c:pt>
                <c:pt idx="1619">
                  <c:v>3.07162053940419</c:v>
                </c:pt>
                <c:pt idx="1620">
                  <c:v>3.0737503625760199</c:v>
                </c:pt>
                <c:pt idx="1621">
                  <c:v>3.0758816625405299</c:v>
                </c:pt>
                <c:pt idx="1622">
                  <c:v>3.07801444032172</c:v>
                </c:pt>
                <c:pt idx="1623">
                  <c:v>3.08014869694428</c:v>
                </c:pt>
                <c:pt idx="1624">
                  <c:v>3.0822844334336299</c:v>
                </c:pt>
                <c:pt idx="1625">
                  <c:v>3.0844216508158802</c:v>
                </c:pt>
                <c:pt idx="1626">
                  <c:v>3.0865603501178702</c:v>
                </c:pt>
                <c:pt idx="1627">
                  <c:v>3.0887005323671399</c:v>
                </c:pt>
                <c:pt idx="1628">
                  <c:v>3.0908421985919499</c:v>
                </c:pt>
                <c:pt idx="1629">
                  <c:v>3.0929853498212601</c:v>
                </c:pt>
                <c:pt idx="1630">
                  <c:v>3.0951299870847802</c:v>
                </c:pt>
                <c:pt idx="1631">
                  <c:v>3.0972761114128802</c:v>
                </c:pt>
                <c:pt idx="1632">
                  <c:v>3.0994237238366802</c:v>
                </c:pt>
                <c:pt idx="1633">
                  <c:v>3.1015728253880201</c:v>
                </c:pt>
                <c:pt idx="1634">
                  <c:v>3.1037234170994199</c:v>
                </c:pt>
                <c:pt idx="1635">
                  <c:v>3.1058755000041498</c:v>
                </c:pt>
                <c:pt idx="1636">
                  <c:v>3.1080290751361899</c:v>
                </c:pt>
                <c:pt idx="1637">
                  <c:v>3.1101841435302302</c:v>
                </c:pt>
                <c:pt idx="1638">
                  <c:v>3.1123407062216701</c:v>
                </c:pt>
                <c:pt idx="1639">
                  <c:v>3.11449876424664</c:v>
                </c:pt>
                <c:pt idx="1640">
                  <c:v>3.116658318642</c:v>
                </c:pt>
                <c:pt idx="1641">
                  <c:v>3.1188193704452898</c:v>
                </c:pt>
                <c:pt idx="1642">
                  <c:v>3.1209819206948102</c:v>
                </c:pt>
                <c:pt idx="1643">
                  <c:v>3.1231459704295599</c:v>
                </c:pt>
                <c:pt idx="1644">
                  <c:v>3.1253115206892699</c:v>
                </c:pt>
                <c:pt idx="1645">
                  <c:v>3.1274785725143701</c:v>
                </c:pt>
                <c:pt idx="1646">
                  <c:v>3.1296471269460402</c:v>
                </c:pt>
                <c:pt idx="1647">
                  <c:v>3.1318171850261698</c:v>
                </c:pt>
                <c:pt idx="1648">
                  <c:v>3.13398874779736</c:v>
                </c:pt>
                <c:pt idx="1649">
                  <c:v>3.1361618163029501</c:v>
                </c:pt>
                <c:pt idx="1650">
                  <c:v>3.138336391587</c:v>
                </c:pt>
                <c:pt idx="1651">
                  <c:v>3.1405124746942898</c:v>
                </c:pt>
                <c:pt idx="1652">
                  <c:v>3.1426900666703199</c:v>
                </c:pt>
                <c:pt idx="1653">
                  <c:v>3.1448691685613199</c:v>
                </c:pt>
                <c:pt idx="1654">
                  <c:v>3.14704978141426</c:v>
                </c:pt>
                <c:pt idx="1655">
                  <c:v>3.1492319062768099</c:v>
                </c:pt>
                <c:pt idx="1656">
                  <c:v>3.1514155441973801</c:v>
                </c:pt>
                <c:pt idx="1657">
                  <c:v>3.15360069622511</c:v>
                </c:pt>
                <c:pt idx="1658">
                  <c:v>3.1557873634098601</c:v>
                </c:pt>
                <c:pt idx="1659">
                  <c:v>3.1579755468022199</c:v>
                </c:pt>
                <c:pt idx="1660">
                  <c:v>3.1601652474535</c:v>
                </c:pt>
                <c:pt idx="1661">
                  <c:v>3.16235646641577</c:v>
                </c:pt>
                <c:pt idx="1662">
                  <c:v>3.1645492047418</c:v>
                </c:pt>
                <c:pt idx="1663">
                  <c:v>3.16674346348508</c:v>
                </c:pt>
                <c:pt idx="1664">
                  <c:v>3.16893924369987</c:v>
                </c:pt>
                <c:pt idx="1665">
                  <c:v>3.1711365464411299</c:v>
                </c:pt>
                <c:pt idx="1666">
                  <c:v>3.1733353727645701</c:v>
                </c:pt>
                <c:pt idx="1667">
                  <c:v>3.1755357237266102</c:v>
                </c:pt>
                <c:pt idx="1668">
                  <c:v>3.1777376003844102</c:v>
                </c:pt>
                <c:pt idx="1669">
                  <c:v>3.1799410037958902</c:v>
                </c:pt>
                <c:pt idx="1670">
                  <c:v>3.1821459350196699</c:v>
                </c:pt>
                <c:pt idx="1671">
                  <c:v>3.1843523951151198</c:v>
                </c:pt>
                <c:pt idx="1672">
                  <c:v>3.1865603851423301</c:v>
                </c:pt>
                <c:pt idx="1673">
                  <c:v>3.1887699061621402</c:v>
                </c:pt>
                <c:pt idx="1674">
                  <c:v>3.1909809592361298</c:v>
                </c:pt>
                <c:pt idx="1675">
                  <c:v>3.1931935454265998</c:v>
                </c:pt>
                <c:pt idx="1676">
                  <c:v>3.1954076657965902</c:v>
                </c:pt>
                <c:pt idx="1677">
                  <c:v>3.1976233214098899</c:v>
                </c:pt>
                <c:pt idx="1678">
                  <c:v>3.1998405133310102</c:v>
                </c:pt>
                <c:pt idx="1679">
                  <c:v>3.2020592426252099</c:v>
                </c:pt>
                <c:pt idx="1680">
                  <c:v>3.20427951035848</c:v>
                </c:pt>
                <c:pt idx="1681">
                  <c:v>3.2065013175975698</c:v>
                </c:pt>
                <c:pt idx="1682">
                  <c:v>3.2087246654099402</c:v>
                </c:pt>
                <c:pt idx="1683">
                  <c:v>3.2109495548638098</c:v>
                </c:pt>
                <c:pt idx="1684">
                  <c:v>3.21317598702813</c:v>
                </c:pt>
                <c:pt idx="1685">
                  <c:v>3.2154039629726001</c:v>
                </c:pt>
                <c:pt idx="1686">
                  <c:v>3.2176334837676599</c:v>
                </c:pt>
                <c:pt idx="1687">
                  <c:v>3.2198645504844801</c:v>
                </c:pt>
                <c:pt idx="1688">
                  <c:v>3.222097164195</c:v>
                </c:pt>
                <c:pt idx="1689">
                  <c:v>3.2243313259718702</c:v>
                </c:pt>
                <c:pt idx="1690">
                  <c:v>3.2265670368885</c:v>
                </c:pt>
                <c:pt idx="1691">
                  <c:v>3.2288042980190599</c:v>
                </c:pt>
                <c:pt idx="1692">
                  <c:v>3.2310431104384301</c:v>
                </c:pt>
                <c:pt idx="1693">
                  <c:v>3.2332834752222599</c:v>
                </c:pt>
                <c:pt idx="1694">
                  <c:v>3.2355253934469501</c:v>
                </c:pt>
                <c:pt idx="1695">
                  <c:v>3.2377688661896298</c:v>
                </c:pt>
                <c:pt idx="1696">
                  <c:v>3.2400138945281798</c:v>
                </c:pt>
                <c:pt idx="1697">
                  <c:v>3.2422604795412302</c:v>
                </c:pt>
                <c:pt idx="1698">
                  <c:v>3.2445086223081701</c:v>
                </c:pt>
                <c:pt idx="1699">
                  <c:v>3.24675832390911</c:v>
                </c:pt>
                <c:pt idx="1700">
                  <c:v>3.2490095854249401</c:v>
                </c:pt>
                <c:pt idx="1701">
                  <c:v>3.2512624079372801</c:v>
                </c:pt>
                <c:pt idx="1702">
                  <c:v>3.2535167925285</c:v>
                </c:pt>
                <c:pt idx="1703">
                  <c:v>3.25577274028173</c:v>
                </c:pt>
                <c:pt idx="1704">
                  <c:v>3.25803025228086</c:v>
                </c:pt>
                <c:pt idx="1705">
                  <c:v>3.2602893296105</c:v>
                </c:pt>
                <c:pt idx="1706">
                  <c:v>3.2625499733560299</c:v>
                </c:pt>
                <c:pt idx="1707">
                  <c:v>3.2648121846036</c:v>
                </c:pt>
                <c:pt idx="1708">
                  <c:v>3.2670759644400902</c:v>
                </c:pt>
                <c:pt idx="1709">
                  <c:v>3.26934131395313</c:v>
                </c:pt>
                <c:pt idx="1710">
                  <c:v>3.2716082342311199</c:v>
                </c:pt>
                <c:pt idx="1711">
                  <c:v>3.27387672636321</c:v>
                </c:pt>
                <c:pt idx="1712">
                  <c:v>3.2761467914393099</c:v>
                </c:pt>
                <c:pt idx="1713">
                  <c:v>3.2784184305500599</c:v>
                </c:pt>
                <c:pt idx="1714">
                  <c:v>3.2806916447868999</c:v>
                </c:pt>
                <c:pt idx="1715">
                  <c:v>3.2829664352419901</c:v>
                </c:pt>
                <c:pt idx="1716">
                  <c:v>3.2852428030082601</c:v>
                </c:pt>
                <c:pt idx="1717">
                  <c:v>3.2875207491794001</c:v>
                </c:pt>
                <c:pt idx="1718">
                  <c:v>3.28980027484985</c:v>
                </c:pt>
                <c:pt idx="1719">
                  <c:v>3.29208138111483</c:v>
                </c:pt>
                <c:pt idx="1720">
                  <c:v>3.2943640690702898</c:v>
                </c:pt>
                <c:pt idx="1721">
                  <c:v>3.2966483398129598</c:v>
                </c:pt>
                <c:pt idx="1722">
                  <c:v>3.2989341944403199</c:v>
                </c:pt>
                <c:pt idx="1723">
                  <c:v>3.30122163405062</c:v>
                </c:pt>
                <c:pt idx="1724">
                  <c:v>3.3035106597428801</c:v>
                </c:pt>
                <c:pt idx="1725">
                  <c:v>3.30580127261684</c:v>
                </c:pt>
                <c:pt idx="1726">
                  <c:v>3.3080934737730598</c:v>
                </c:pt>
                <c:pt idx="1727">
                  <c:v>3.31038726431282</c:v>
                </c:pt>
                <c:pt idx="1728">
                  <c:v>3.3126826453381799</c:v>
                </c:pt>
                <c:pt idx="1729">
                  <c:v>3.3149796179519599</c:v>
                </c:pt>
                <c:pt idx="1730">
                  <c:v>3.31727818325776</c:v>
                </c:pt>
                <c:pt idx="1731">
                  <c:v>3.3195783423599301</c:v>
                </c:pt>
                <c:pt idx="1732">
                  <c:v>3.3218800963635702</c:v>
                </c:pt>
                <c:pt idx="1733">
                  <c:v>3.3241834463745898</c:v>
                </c:pt>
                <c:pt idx="1734">
                  <c:v>3.3264883934996199</c:v>
                </c:pt>
                <c:pt idx="1735">
                  <c:v>3.32879493884609</c:v>
                </c:pt>
                <c:pt idx="1736">
                  <c:v>3.3311030835221902</c:v>
                </c:pt>
                <c:pt idx="1737">
                  <c:v>3.3334128286368698</c:v>
                </c:pt>
                <c:pt idx="1738">
                  <c:v>3.3357241752998501</c:v>
                </c:pt>
                <c:pt idx="1739">
                  <c:v>3.3380371246216298</c:v>
                </c:pt>
                <c:pt idx="1740">
                  <c:v>3.3403516777134699</c:v>
                </c:pt>
                <c:pt idx="1741">
                  <c:v>3.34266783568741</c:v>
                </c:pt>
                <c:pt idx="1742">
                  <c:v>3.3449855996562499</c:v>
                </c:pt>
                <c:pt idx="1743">
                  <c:v>3.34730497073356</c:v>
                </c:pt>
                <c:pt idx="1744">
                  <c:v>3.3496259500336998</c:v>
                </c:pt>
                <c:pt idx="1745">
                  <c:v>3.35194853867179</c:v>
                </c:pt>
                <c:pt idx="1746">
                  <c:v>3.3542727377637198</c:v>
                </c:pt>
                <c:pt idx="1747">
                  <c:v>3.35659854842616</c:v>
                </c:pt>
                <c:pt idx="1748">
                  <c:v>3.3589259717765598</c:v>
                </c:pt>
                <c:pt idx="1749">
                  <c:v>3.3612550089331199</c:v>
                </c:pt>
                <c:pt idx="1750">
                  <c:v>3.36358566101485</c:v>
                </c:pt>
                <c:pt idx="1751">
                  <c:v>3.3659179291415202</c:v>
                </c:pt>
                <c:pt idx="1752">
                  <c:v>3.36825181443366</c:v>
                </c:pt>
                <c:pt idx="1753">
                  <c:v>3.3705873180125998</c:v>
                </c:pt>
                <c:pt idx="1754">
                  <c:v>3.3729244410004502</c:v>
                </c:pt>
                <c:pt idx="1755">
                  <c:v>3.3752631845200698</c:v>
                </c:pt>
                <c:pt idx="1756">
                  <c:v>3.3776035496951202</c:v>
                </c:pt>
                <c:pt idx="1757">
                  <c:v>3.37994553765005</c:v>
                </c:pt>
                <c:pt idx="1758">
                  <c:v>3.38228914951006</c:v>
                </c:pt>
                <c:pt idx="1759">
                  <c:v>3.3846343864011499</c:v>
                </c:pt>
                <c:pt idx="1760">
                  <c:v>3.3869812494501002</c:v>
                </c:pt>
                <c:pt idx="1761">
                  <c:v>3.3893297397844702</c:v>
                </c:pt>
                <c:pt idx="1762">
                  <c:v>3.3916798585325898</c:v>
                </c:pt>
                <c:pt idx="1763">
                  <c:v>3.3940316068235798</c:v>
                </c:pt>
                <c:pt idx="1764">
                  <c:v>3.3963849857873498</c:v>
                </c:pt>
                <c:pt idx="1765">
                  <c:v>3.3987399965546001</c:v>
                </c:pt>
                <c:pt idx="1766">
                  <c:v>3.4010966402567799</c:v>
                </c:pt>
                <c:pt idx="1767">
                  <c:v>3.40345491802616</c:v>
                </c:pt>
                <c:pt idx="1768">
                  <c:v>3.4058148309957801</c:v>
                </c:pt>
                <c:pt idx="1769">
                  <c:v>3.40817638029946</c:v>
                </c:pt>
                <c:pt idx="1770">
                  <c:v>3.4105395670718202</c:v>
                </c:pt>
                <c:pt idx="1771">
                  <c:v>3.41290439244827</c:v>
                </c:pt>
                <c:pt idx="1772">
                  <c:v>3.4152708575649799</c:v>
                </c:pt>
                <c:pt idx="1773">
                  <c:v>3.4176389635589302</c:v>
                </c:pt>
                <c:pt idx="1774">
                  <c:v>3.4200087115678901</c:v>
                </c:pt>
                <c:pt idx="1775">
                  <c:v>3.4223801027304002</c:v>
                </c:pt>
                <c:pt idx="1776">
                  <c:v>3.4247531381858201</c:v>
                </c:pt>
                <c:pt idx="1777">
                  <c:v>3.42712781907428</c:v>
                </c:pt>
                <c:pt idx="1778">
                  <c:v>3.4295041465366798</c:v>
                </c:pt>
                <c:pt idx="1779">
                  <c:v>3.4318821217147599</c:v>
                </c:pt>
                <c:pt idx="1780">
                  <c:v>3.4342617457510101</c:v>
                </c:pt>
                <c:pt idx="1781">
                  <c:v>3.4366430197887401</c:v>
                </c:pt>
                <c:pt idx="1782">
                  <c:v>3.4390259449720202</c:v>
                </c:pt>
                <c:pt idx="1783">
                  <c:v>3.4414105224457501</c:v>
                </c:pt>
                <c:pt idx="1784">
                  <c:v>3.4437967533556102</c:v>
                </c:pt>
                <c:pt idx="1785">
                  <c:v>3.4461846388480599</c:v>
                </c:pt>
                <c:pt idx="1786">
                  <c:v>3.4485741800703802</c:v>
                </c:pt>
                <c:pt idx="1787">
                  <c:v>3.4509653781706202</c:v>
                </c:pt>
                <c:pt idx="1788">
                  <c:v>3.4533582342976401</c:v>
                </c:pt>
                <c:pt idx="1789">
                  <c:v>3.4557527496010998</c:v>
                </c:pt>
                <c:pt idx="1790">
                  <c:v>3.4581489252314599</c:v>
                </c:pt>
                <c:pt idx="1791">
                  <c:v>3.4605467623399502</c:v>
                </c:pt>
                <c:pt idx="1792">
                  <c:v>3.46294626207863</c:v>
                </c:pt>
                <c:pt idx="1793">
                  <c:v>3.46534742560035</c:v>
                </c:pt>
                <c:pt idx="1794">
                  <c:v>3.4677502540587399</c:v>
                </c:pt>
                <c:pt idx="1795">
                  <c:v>3.47015474860827</c:v>
                </c:pt>
                <c:pt idx="1796">
                  <c:v>3.4725609104041699</c:v>
                </c:pt>
                <c:pt idx="1797">
                  <c:v>3.4749687406024901</c:v>
                </c:pt>
                <c:pt idx="1798">
                  <c:v>3.4773782403600801</c:v>
                </c:pt>
                <c:pt idx="1799">
                  <c:v>3.4797894108345999</c:v>
                </c:pt>
                <c:pt idx="1800">
                  <c:v>3.4822022531844898</c:v>
                </c:pt>
                <c:pt idx="1801">
                  <c:v>3.4846167685690199</c:v>
                </c:pt>
                <c:pt idx="1802">
                  <c:v>3.48703295814824</c:v>
                </c:pt>
                <c:pt idx="1803">
                  <c:v>3.4894508230830299</c:v>
                </c:pt>
                <c:pt idx="1804">
                  <c:v>3.4918703645350502</c:v>
                </c:pt>
                <c:pt idx="1805">
                  <c:v>3.4942915836667701</c:v>
                </c:pt>
                <c:pt idx="1806">
                  <c:v>3.4967144816414901</c:v>
                </c:pt>
                <c:pt idx="1807">
                  <c:v>3.4991390596232801</c:v>
                </c:pt>
                <c:pt idx="1808">
                  <c:v>3.5015653187770499</c:v>
                </c:pt>
                <c:pt idx="1809">
                  <c:v>3.5039932602685</c:v>
                </c:pt>
                <c:pt idx="1810">
                  <c:v>3.5064228852641399</c:v>
                </c:pt>
                <c:pt idx="1811">
                  <c:v>3.5088541949312799</c:v>
                </c:pt>
                <c:pt idx="1812">
                  <c:v>3.51128719043807</c:v>
                </c:pt>
                <c:pt idx="1813">
                  <c:v>3.5137218729534401</c:v>
                </c:pt>
                <c:pt idx="1814">
                  <c:v>3.5161582436471401</c:v>
                </c:pt>
                <c:pt idx="1815">
                  <c:v>3.5185963036897401</c:v>
                </c:pt>
                <c:pt idx="1816">
                  <c:v>3.5210360542525998</c:v>
                </c:pt>
                <c:pt idx="1817">
                  <c:v>3.5234774965079101</c:v>
                </c:pt>
                <c:pt idx="1818">
                  <c:v>3.5259206316286802</c:v>
                </c:pt>
                <c:pt idx="1819">
                  <c:v>3.5283654607887001</c:v>
                </c:pt>
                <c:pt idx="1820">
                  <c:v>3.5308119851626198</c:v>
                </c:pt>
                <c:pt idx="1821">
                  <c:v>3.5332602059258602</c:v>
                </c:pt>
                <c:pt idx="1822">
                  <c:v>3.5357101242546798</c:v>
                </c:pt>
                <c:pt idx="1823">
                  <c:v>3.5381617413261601</c:v>
                </c:pt>
                <c:pt idx="1824">
                  <c:v>3.5406150583181799</c:v>
                </c:pt>
                <c:pt idx="1825">
                  <c:v>3.5430700764094398</c:v>
                </c:pt>
                <c:pt idx="1826">
                  <c:v>3.5455267967794701</c:v>
                </c:pt>
                <c:pt idx="1827">
                  <c:v>3.5479852206086</c:v>
                </c:pt>
                <c:pt idx="1828">
                  <c:v>3.5504453490779899</c:v>
                </c:pt>
                <c:pt idx="1829">
                  <c:v>3.5529071833696202</c:v>
                </c:pt>
                <c:pt idx="1830">
                  <c:v>3.5553707246662798</c:v>
                </c:pt>
                <c:pt idx="1831">
                  <c:v>3.5578359741515899</c:v>
                </c:pt>
                <c:pt idx="1832">
                  <c:v>3.56030293300998</c:v>
                </c:pt>
                <c:pt idx="1833">
                  <c:v>3.5627716024267202</c:v>
                </c:pt>
                <c:pt idx="1834">
                  <c:v>3.5652419835878799</c:v>
                </c:pt>
                <c:pt idx="1835">
                  <c:v>3.5677140776803702</c:v>
                </c:pt>
                <c:pt idx="1836">
                  <c:v>3.5701878858919001</c:v>
                </c:pt>
                <c:pt idx="1837">
                  <c:v>3.5726634094110401</c:v>
                </c:pt>
                <c:pt idx="1838">
                  <c:v>3.5751406494271398</c:v>
                </c:pt>
                <c:pt idx="1839">
                  <c:v>3.57761960713042</c:v>
                </c:pt>
                <c:pt idx="1840">
                  <c:v>3.5801002837118898</c:v>
                </c:pt>
                <c:pt idx="1841">
                  <c:v>3.58258268036339</c:v>
                </c:pt>
                <c:pt idx="1842">
                  <c:v>3.5850667982776199</c:v>
                </c:pt>
                <c:pt idx="1843">
                  <c:v>3.5875526386480598</c:v>
                </c:pt>
                <c:pt idx="1844">
                  <c:v>3.5900402026690399</c:v>
                </c:pt>
                <c:pt idx="1845">
                  <c:v>3.5925294915357302</c:v>
                </c:pt>
                <c:pt idx="1846">
                  <c:v>3.5950205064441101</c:v>
                </c:pt>
                <c:pt idx="1847">
                  <c:v>3.597513248591</c:v>
                </c:pt>
                <c:pt idx="1848">
                  <c:v>3.6000077191740401</c:v>
                </c:pt>
                <c:pt idx="1849">
                  <c:v>3.6025039193917099</c:v>
                </c:pt>
                <c:pt idx="1850">
                  <c:v>3.6050018504433199</c:v>
                </c:pt>
                <c:pt idx="1851">
                  <c:v>3.6075015135289901</c:v>
                </c:pt>
                <c:pt idx="1852">
                  <c:v>3.6100029098497202</c:v>
                </c:pt>
                <c:pt idx="1853">
                  <c:v>3.6125060406072902</c:v>
                </c:pt>
                <c:pt idx="1854">
                  <c:v>3.6150109070043399</c:v>
                </c:pt>
                <c:pt idx="1855">
                  <c:v>3.6175175102443502</c:v>
                </c:pt>
                <c:pt idx="1856">
                  <c:v>3.6200258515316199</c:v>
                </c:pt>
                <c:pt idx="1857">
                  <c:v>3.62253593207129</c:v>
                </c:pt>
                <c:pt idx="1858">
                  <c:v>3.6250477530693299</c:v>
                </c:pt>
                <c:pt idx="1859">
                  <c:v>3.6275613157325699</c:v>
                </c:pt>
                <c:pt idx="1860">
                  <c:v>3.6300766212686399</c:v>
                </c:pt>
                <c:pt idx="1861">
                  <c:v>3.6325936708860298</c:v>
                </c:pt>
                <c:pt idx="1862">
                  <c:v>3.6351124657940801</c:v>
                </c:pt>
                <c:pt idx="1863">
                  <c:v>3.6376330072029299</c:v>
                </c:pt>
                <c:pt idx="1864">
                  <c:v>3.6401552963235901</c:v>
                </c:pt>
                <c:pt idx="1865">
                  <c:v>3.64267933436791</c:v>
                </c:pt>
                <c:pt idx="1866">
                  <c:v>3.64520512254856</c:v>
                </c:pt>
                <c:pt idx="1867">
                  <c:v>3.6477326620790702</c:v>
                </c:pt>
                <c:pt idx="1868">
                  <c:v>3.6502619541737999</c:v>
                </c:pt>
                <c:pt idx="1869">
                  <c:v>3.6527930000479598</c:v>
                </c:pt>
                <c:pt idx="1870">
                  <c:v>3.6553258009176002</c:v>
                </c:pt>
                <c:pt idx="1871">
                  <c:v>3.6578603579996001</c:v>
                </c:pt>
                <c:pt idx="1872">
                  <c:v>3.6603966725117099</c:v>
                </c:pt>
                <c:pt idx="1873">
                  <c:v>3.6629347456725001</c:v>
                </c:pt>
                <c:pt idx="1874">
                  <c:v>3.6654745787013998</c:v>
                </c:pt>
                <c:pt idx="1875">
                  <c:v>3.66801617281868</c:v>
                </c:pt>
                <c:pt idx="1876">
                  <c:v>3.6705595292454598</c:v>
                </c:pt>
                <c:pt idx="1877">
                  <c:v>3.6731046492036898</c:v>
                </c:pt>
                <c:pt idx="1878">
                  <c:v>3.6756515339161999</c:v>
                </c:pt>
                <c:pt idx="1879">
                  <c:v>3.6782001846066299</c:v>
                </c:pt>
                <c:pt idx="1880">
                  <c:v>3.6807506024994998</c:v>
                </c:pt>
                <c:pt idx="1881">
                  <c:v>3.6833027888201602</c:v>
                </c:pt>
                <c:pt idx="1882">
                  <c:v>3.6858567447948101</c:v>
                </c:pt>
                <c:pt idx="1883">
                  <c:v>3.68841247165052</c:v>
                </c:pt>
                <c:pt idx="1884">
                  <c:v>3.6909699706151899</c:v>
                </c:pt>
                <c:pt idx="1885">
                  <c:v>3.6935292429175801</c:v>
                </c:pt>
                <c:pt idx="1886">
                  <c:v>3.69609028978729</c:v>
                </c:pt>
                <c:pt idx="1887">
                  <c:v>3.6986531124547901</c:v>
                </c:pt>
                <c:pt idx="1888">
                  <c:v>3.70121771215141</c:v>
                </c:pt>
                <c:pt idx="1889">
                  <c:v>3.70378409010929</c:v>
                </c:pt>
                <c:pt idx="1890">
                  <c:v>3.7063522475614801</c:v>
                </c:pt>
                <c:pt idx="1891">
                  <c:v>3.7089221857418502</c:v>
                </c:pt>
                <c:pt idx="1892">
                  <c:v>3.71149390588513</c:v>
                </c:pt>
                <c:pt idx="1893">
                  <c:v>3.7140674092269101</c:v>
                </c:pt>
                <c:pt idx="1894">
                  <c:v>3.7166426970036501</c:v>
                </c:pt>
                <c:pt idx="1895">
                  <c:v>3.7192197704526402</c:v>
                </c:pt>
                <c:pt idx="1896">
                  <c:v>3.7217986308120601</c:v>
                </c:pt>
                <c:pt idx="1897">
                  <c:v>3.7243792793209098</c:v>
                </c:pt>
                <c:pt idx="1898">
                  <c:v>3.7269617172190901</c:v>
                </c:pt>
                <c:pt idx="1899">
                  <c:v>3.7295459457473301</c:v>
                </c:pt>
                <c:pt idx="1900">
                  <c:v>3.7321319661472301</c:v>
                </c:pt>
                <c:pt idx="1901">
                  <c:v>3.7347197796612499</c:v>
                </c:pt>
                <c:pt idx="1902">
                  <c:v>3.7373093875327199</c:v>
                </c:pt>
                <c:pt idx="1903">
                  <c:v>3.73990079100582</c:v>
                </c:pt>
                <c:pt idx="1904">
                  <c:v>3.7424939913255999</c:v>
                </c:pt>
                <c:pt idx="1905">
                  <c:v>3.74508898973796</c:v>
                </c:pt>
                <c:pt idx="1906">
                  <c:v>3.7476857874896998</c:v>
                </c:pt>
                <c:pt idx="1907">
                  <c:v>3.75028438582844</c:v>
                </c:pt>
                <c:pt idx="1908">
                  <c:v>3.7528847860026802</c:v>
                </c:pt>
                <c:pt idx="1909">
                  <c:v>3.7554869892617999</c:v>
                </c:pt>
                <c:pt idx="1910">
                  <c:v>3.7580909968560401</c:v>
                </c:pt>
                <c:pt idx="1911">
                  <c:v>3.7606968100364999</c:v>
                </c:pt>
                <c:pt idx="1912">
                  <c:v>3.7633044300551499</c:v>
                </c:pt>
                <c:pt idx="1913">
                  <c:v>3.7659138581648199</c:v>
                </c:pt>
                <c:pt idx="1914">
                  <c:v>3.7685250956192302</c:v>
                </c:pt>
                <c:pt idx="1915">
                  <c:v>3.7711381436729501</c:v>
                </c:pt>
                <c:pt idx="1916">
                  <c:v>3.7737530035814402</c:v>
                </c:pt>
                <c:pt idx="1917">
                  <c:v>3.776369676601</c:v>
                </c:pt>
                <c:pt idx="1918">
                  <c:v>3.7789881639888199</c:v>
                </c:pt>
                <c:pt idx="1919">
                  <c:v>3.7816084670029699</c:v>
                </c:pt>
                <c:pt idx="1920">
                  <c:v>3.78423058690238</c:v>
                </c:pt>
                <c:pt idx="1921">
                  <c:v>3.7868545249468499</c:v>
                </c:pt>
                <c:pt idx="1922">
                  <c:v>3.7894802823970699</c:v>
                </c:pt>
                <c:pt idx="1923">
                  <c:v>3.7921078605145802</c:v>
                </c:pt>
                <c:pt idx="1924">
                  <c:v>3.7947372605618099</c:v>
                </c:pt>
                <c:pt idx="1925">
                  <c:v>3.79736848380207</c:v>
                </c:pt>
                <c:pt idx="1926">
                  <c:v>3.8000015314995399</c:v>
                </c:pt>
                <c:pt idx="1927">
                  <c:v>3.8026364049192698</c:v>
                </c:pt>
                <c:pt idx="1928">
                  <c:v>3.8052731053271902</c:v>
                </c:pt>
                <c:pt idx="1929">
                  <c:v>3.8079116339901198</c:v>
                </c:pt>
                <c:pt idx="1930">
                  <c:v>3.8105519921757498</c:v>
                </c:pt>
                <c:pt idx="1931">
                  <c:v>3.81319418115263</c:v>
                </c:pt>
                <c:pt idx="1932">
                  <c:v>3.8158382021902302</c:v>
                </c:pt>
                <c:pt idx="1933">
                  <c:v>3.81848405655886</c:v>
                </c:pt>
                <c:pt idx="1934">
                  <c:v>3.8211317455297502</c:v>
                </c:pt>
                <c:pt idx="1935">
                  <c:v>3.8237812703749601</c:v>
                </c:pt>
                <c:pt idx="1936">
                  <c:v>3.82643263236749</c:v>
                </c:pt>
                <c:pt idx="1937">
                  <c:v>3.8290858327811899</c:v>
                </c:pt>
                <c:pt idx="1938">
                  <c:v>3.83174087289078</c:v>
                </c:pt>
                <c:pt idx="1939">
                  <c:v>3.8343977539719001</c:v>
                </c:pt>
                <c:pt idx="1940">
                  <c:v>3.8370564773010498</c:v>
                </c:pt>
                <c:pt idx="1941">
                  <c:v>3.8397170441556301</c:v>
                </c:pt>
                <c:pt idx="1942">
                  <c:v>3.8423794558139002</c:v>
                </c:pt>
                <c:pt idx="1943">
                  <c:v>3.8450437135550399</c:v>
                </c:pt>
                <c:pt idx="1944">
                  <c:v>3.8477098186590899</c:v>
                </c:pt>
                <c:pt idx="1945">
                  <c:v>3.8503777724070001</c:v>
                </c:pt>
                <c:pt idx="1946">
                  <c:v>3.85304757608059</c:v>
                </c:pt>
                <c:pt idx="1947">
                  <c:v>3.8557192309625701</c:v>
                </c:pt>
                <c:pt idx="1948">
                  <c:v>3.8583927383365499</c:v>
                </c:pt>
                <c:pt idx="1949">
                  <c:v>3.8610680994870199</c:v>
                </c:pt>
                <c:pt idx="1950">
                  <c:v>3.8637453156993802</c:v>
                </c:pt>
                <c:pt idx="1951">
                  <c:v>3.8664243882598899</c:v>
                </c:pt>
                <c:pt idx="1952">
                  <c:v>3.8691053184557198</c:v>
                </c:pt>
                <c:pt idx="1953">
                  <c:v>3.8717881075749498</c:v>
                </c:pt>
                <c:pt idx="1954">
                  <c:v>3.8744727569065098</c:v>
                </c:pt>
                <c:pt idx="1955">
                  <c:v>3.87715926774026</c:v>
                </c:pt>
                <c:pt idx="1956">
                  <c:v>3.8798476413669398</c:v>
                </c:pt>
                <c:pt idx="1957">
                  <c:v>3.8825378790781802</c:v>
                </c:pt>
                <c:pt idx="1958">
                  <c:v>3.8852299821665301</c:v>
                </c:pt>
                <c:pt idx="1959">
                  <c:v>3.8879239519254098</c:v>
                </c:pt>
                <c:pt idx="1960">
                  <c:v>3.8906197896491399</c:v>
                </c:pt>
                <c:pt idx="1961">
                  <c:v>3.89331749663295</c:v>
                </c:pt>
                <c:pt idx="1962">
                  <c:v>3.8960170741729598</c:v>
                </c:pt>
                <c:pt idx="1963">
                  <c:v>3.8987185235661901</c:v>
                </c:pt>
                <c:pt idx="1964">
                  <c:v>3.9014218461105599</c:v>
                </c:pt>
                <c:pt idx="1965">
                  <c:v>3.9041270431048898</c:v>
                </c:pt>
                <c:pt idx="1966">
                  <c:v>3.9068341158489099</c:v>
                </c:pt>
                <c:pt idx="1967">
                  <c:v>3.90954306564322</c:v>
                </c:pt>
                <c:pt idx="1968">
                  <c:v>3.9122538937893498</c:v>
                </c:pt>
                <c:pt idx="1969">
                  <c:v>3.91496660158974</c:v>
                </c:pt>
                <c:pt idx="1970">
                  <c:v>3.9176811903476998</c:v>
                </c:pt>
                <c:pt idx="1971">
                  <c:v>3.9203976613674798</c:v>
                </c:pt>
                <c:pt idx="1972">
                  <c:v>3.9231160159542</c:v>
                </c:pt>
                <c:pt idx="1973">
                  <c:v>3.9258362554139099</c:v>
                </c:pt>
                <c:pt idx="1974">
                  <c:v>3.92855838105356</c:v>
                </c:pt>
                <c:pt idx="1975">
                  <c:v>3.9312823941809998</c:v>
                </c:pt>
                <c:pt idx="1976">
                  <c:v>3.9340082961049898</c:v>
                </c:pt>
                <c:pt idx="1977">
                  <c:v>3.9367360881351998</c:v>
                </c:pt>
                <c:pt idx="1978">
                  <c:v>3.9394657715822001</c:v>
                </c:pt>
                <c:pt idx="1979">
                  <c:v>3.9421973477574799</c:v>
                </c:pt>
                <c:pt idx="1980">
                  <c:v>3.9449308179734301</c:v>
                </c:pt>
                <c:pt idx="1981">
                  <c:v>3.94766618354336</c:v>
                </c:pt>
                <c:pt idx="1982">
                  <c:v>3.9504034457814901</c:v>
                </c:pt>
                <c:pt idx="1983">
                  <c:v>3.9531426060029302</c:v>
                </c:pt>
                <c:pt idx="1984">
                  <c:v>3.9558836655237202</c:v>
                </c:pt>
                <c:pt idx="1985">
                  <c:v>3.9586266256608198</c:v>
                </c:pt>
                <c:pt idx="1986">
                  <c:v>3.96137148773209</c:v>
                </c:pt>
                <c:pt idx="1987">
                  <c:v>3.9641182530563102</c:v>
                </c:pt>
                <c:pt idx="1988">
                  <c:v>3.9668669229531699</c:v>
                </c:pt>
                <c:pt idx="1989">
                  <c:v>3.9696174987432702</c:v>
                </c:pt>
                <c:pt idx="1990">
                  <c:v>3.9723699817481402</c:v>
                </c:pt>
                <c:pt idx="1991">
                  <c:v>3.9751243732902202</c:v>
                </c:pt>
                <c:pt idx="1992">
                  <c:v>3.9778806746928499</c:v>
                </c:pt>
                <c:pt idx="1993">
                  <c:v>3.98063888728033</c:v>
                </c:pt>
                <c:pt idx="1994">
                  <c:v>3.9833990123778298</c:v>
                </c:pt>
                <c:pt idx="1995">
                  <c:v>3.9861610513114698</c:v>
                </c:pt>
                <c:pt idx="1996">
                  <c:v>3.9889250054082699</c:v>
                </c:pt>
                <c:pt idx="1997">
                  <c:v>3.9916908759962002</c:v>
                </c:pt>
                <c:pt idx="1998">
                  <c:v>3.9944586644041098</c:v>
                </c:pt>
                <c:pt idx="1999">
                  <c:v>3.99722837196181</c:v>
                </c:pt>
                <c:pt idx="2000">
                  <c:v>4</c:v>
                </c:pt>
                <c:pt idx="2001">
                  <c:v>4.0027735498503203</c:v>
                </c:pt>
                <c:pt idx="2002">
                  <c:v>4.0055490228453303</c:v>
                </c:pt>
                <c:pt idx="2003">
                  <c:v>4.0083264203185296</c:v>
                </c:pt>
                <c:pt idx="2004">
                  <c:v>4.0111057436043103</c:v>
                </c:pt>
                <c:pt idx="2005">
                  <c:v>4.0138869940380104</c:v>
                </c:pt>
                <c:pt idx="2006">
                  <c:v>4.01667017295589</c:v>
                </c:pt>
                <c:pt idx="2007">
                  <c:v>4.0194552816951399</c:v>
                </c:pt>
                <c:pt idx="2008">
                  <c:v>4.0222423215938701</c:v>
                </c:pt>
                <c:pt idx="2009">
                  <c:v>4.0250312939911197</c:v>
                </c:pt>
                <c:pt idx="2010">
                  <c:v>4.0278222002268702</c:v>
                </c:pt>
                <c:pt idx="2011">
                  <c:v>4.0306150416420099</c:v>
                </c:pt>
                <c:pt idx="2012">
                  <c:v>4.0334098195783801</c:v>
                </c:pt>
                <c:pt idx="2013">
                  <c:v>4.03620653537872</c:v>
                </c:pt>
                <c:pt idx="2014">
                  <c:v>4.0390051903867397</c:v>
                </c:pt>
                <c:pt idx="2015">
                  <c:v>4.0418057859470498</c:v>
                </c:pt>
                <c:pt idx="2016">
                  <c:v>4.0446083234052104</c:v>
                </c:pt>
                <c:pt idx="2017">
                  <c:v>4.0474128041077098</c:v>
                </c:pt>
                <c:pt idx="2018">
                  <c:v>4.0502192294019697</c:v>
                </c:pt>
                <c:pt idx="2019">
                  <c:v>4.0530276006363399</c:v>
                </c:pt>
                <c:pt idx="2020">
                  <c:v>4.0558379191601102</c:v>
                </c:pt>
                <c:pt idx="2021">
                  <c:v>4.0586501863235203</c:v>
                </c:pt>
                <c:pt idx="2022">
                  <c:v>4.0614644034777099</c:v>
                </c:pt>
                <c:pt idx="2023">
                  <c:v>4.0642805719748001</c:v>
                </c:pt>
                <c:pt idx="2024">
                  <c:v>4.0670986931678197</c:v>
                </c:pt>
                <c:pt idx="2025">
                  <c:v>4.0699187684107399</c:v>
                </c:pt>
                <c:pt idx="2026">
                  <c:v>4.0727407990584803</c:v>
                </c:pt>
                <c:pt idx="2027">
                  <c:v>4.0755647864668898</c:v>
                </c:pt>
                <c:pt idx="2028">
                  <c:v>4.0783907319927604</c:v>
                </c:pt>
                <c:pt idx="2029">
                  <c:v>4.0812186369938299</c:v>
                </c:pt>
                <c:pt idx="2030">
                  <c:v>4.0840485028287699</c:v>
                </c:pt>
                <c:pt idx="2031">
                  <c:v>4.0868803308572001</c:v>
                </c:pt>
                <c:pt idx="2032">
                  <c:v>4.0897141224396902</c:v>
                </c:pt>
                <c:pt idx="2033">
                  <c:v>4.0925498789377199</c:v>
                </c:pt>
                <c:pt idx="2034">
                  <c:v>4.09538760171377</c:v>
                </c:pt>
                <c:pt idx="2035">
                  <c:v>4.0982272921311997</c:v>
                </c:pt>
                <c:pt idx="2036">
                  <c:v>4.1010689515543701</c:v>
                </c:pt>
                <c:pt idx="2037">
                  <c:v>4.1039125813485597</c:v>
                </c:pt>
                <c:pt idx="2038">
                  <c:v>4.1067581828799904</c:v>
                </c:pt>
                <c:pt idx="2039">
                  <c:v>4.1096057575158502</c:v>
                </c:pt>
                <c:pt idx="2040">
                  <c:v>4.11245530662426</c:v>
                </c:pt>
                <c:pt idx="2041">
                  <c:v>4.1153068315743004</c:v>
                </c:pt>
                <c:pt idx="2042">
                  <c:v>4.1181603337359904</c:v>
                </c:pt>
                <c:pt idx="2043">
                  <c:v>4.1210158144802902</c:v>
                </c:pt>
                <c:pt idx="2044">
                  <c:v>4.1238732751791503</c:v>
                </c:pt>
                <c:pt idx="2045">
                  <c:v>4.1267327172054298</c:v>
                </c:pt>
                <c:pt idx="2046">
                  <c:v>4.1295941419329596</c:v>
                </c:pt>
                <c:pt idx="2047">
                  <c:v>4.1324575507365298</c:v>
                </c:pt>
                <c:pt idx="2048">
                  <c:v>4.1353229449918496</c:v>
                </c:pt>
                <c:pt idx="2049">
                  <c:v>4.1381903260756303</c:v>
                </c:pt>
                <c:pt idx="2050">
                  <c:v>4.1410596953655103</c:v>
                </c:pt>
                <c:pt idx="2051">
                  <c:v>4.1439310542400696</c:v>
                </c:pt>
                <c:pt idx="2052">
                  <c:v>4.1468044040788801</c:v>
                </c:pt>
                <c:pt idx="2053">
                  <c:v>4.1496797462624402</c:v>
                </c:pt>
                <c:pt idx="2054">
                  <c:v>4.15255708217222</c:v>
                </c:pt>
                <c:pt idx="2055">
                  <c:v>4.1554364131906496</c:v>
                </c:pt>
                <c:pt idx="2056">
                  <c:v>4.1583177407011096</c:v>
                </c:pt>
                <c:pt idx="2057">
                  <c:v>4.1612010660879397</c:v>
                </c:pt>
                <c:pt idx="2058">
                  <c:v>4.1640863907364398</c:v>
                </c:pt>
                <c:pt idx="2059">
                  <c:v>4.1669737160328797</c:v>
                </c:pt>
                <c:pt idx="2060">
                  <c:v>4.1698630433644803</c:v>
                </c:pt>
                <c:pt idx="2061">
                  <c:v>4.17275437411943</c:v>
                </c:pt>
                <c:pt idx="2062">
                  <c:v>4.1756477096868698</c:v>
                </c:pt>
                <c:pt idx="2063">
                  <c:v>4.17854305145692</c:v>
                </c:pt>
                <c:pt idx="2064">
                  <c:v>4.1814404008206596</c:v>
                </c:pt>
                <c:pt idx="2065">
                  <c:v>4.1843397591701104</c:v>
                </c:pt>
                <c:pt idx="2066">
                  <c:v>4.1872411278983002</c:v>
                </c:pt>
                <c:pt idx="2067">
                  <c:v>4.1901445083991904</c:v>
                </c:pt>
                <c:pt idx="2068">
                  <c:v>4.1930499020677097</c:v>
                </c:pt>
                <c:pt idx="2069">
                  <c:v>4.1959573102997796</c:v>
                </c:pt>
                <c:pt idx="2070">
                  <c:v>4.1988667344922597</c:v>
                </c:pt>
                <c:pt idx="2071">
                  <c:v>4.2017781760430104</c:v>
                </c:pt>
                <c:pt idx="2072">
                  <c:v>4.2046916363508204</c:v>
                </c:pt>
                <c:pt idx="2073">
                  <c:v>4.20760711681549</c:v>
                </c:pt>
                <c:pt idx="2074">
                  <c:v>4.2105246188377503</c:v>
                </c:pt>
                <c:pt idx="2075">
                  <c:v>4.2134441438193404</c:v>
                </c:pt>
                <c:pt idx="2076">
                  <c:v>4.2163656931629498</c:v>
                </c:pt>
                <c:pt idx="2077">
                  <c:v>4.2192892682722398</c:v>
                </c:pt>
                <c:pt idx="2078">
                  <c:v>4.2222148705518601</c:v>
                </c:pt>
                <c:pt idx="2079">
                  <c:v>4.2251425014074204</c:v>
                </c:pt>
                <c:pt idx="2080">
                  <c:v>4.2280721622455202</c:v>
                </c:pt>
                <c:pt idx="2081">
                  <c:v>4.2310038544737001</c:v>
                </c:pt>
                <c:pt idx="2082">
                  <c:v>4.2339375795005303</c:v>
                </c:pt>
                <c:pt idx="2083">
                  <c:v>4.2368733387355002</c:v>
                </c:pt>
                <c:pt idx="2084">
                  <c:v>4.2398111335891198</c:v>
                </c:pt>
                <c:pt idx="2085">
                  <c:v>4.2427509654728599</c:v>
                </c:pt>
                <c:pt idx="2086">
                  <c:v>4.2456928357991703</c:v>
                </c:pt>
                <c:pt idx="2087">
                  <c:v>4.2486367459814902</c:v>
                </c:pt>
                <c:pt idx="2088">
                  <c:v>4.2515826974342099</c:v>
                </c:pt>
                <c:pt idx="2089">
                  <c:v>4.2545306915727297</c:v>
                </c:pt>
                <c:pt idx="2090">
                  <c:v>4.2574807298134401</c:v>
                </c:pt>
                <c:pt idx="2091">
                  <c:v>4.2604328135736704</c:v>
                </c:pt>
                <c:pt idx="2092">
                  <c:v>4.2633869442717698</c:v>
                </c:pt>
                <c:pt idx="2093">
                  <c:v>4.2663431233270499</c:v>
                </c:pt>
                <c:pt idx="2094">
                  <c:v>4.2693013521598404</c:v>
                </c:pt>
                <c:pt idx="2095">
                  <c:v>4.2722616321914</c:v>
                </c:pt>
                <c:pt idx="2096">
                  <c:v>4.27522396484403</c:v>
                </c:pt>
                <c:pt idx="2097">
                  <c:v>4.2781883515409804</c:v>
                </c:pt>
                <c:pt idx="2098">
                  <c:v>4.2811547937064898</c:v>
                </c:pt>
                <c:pt idx="2099">
                  <c:v>4.2841232927658197</c:v>
                </c:pt>
                <c:pt idx="2100">
                  <c:v>4.2870938501451699</c:v>
                </c:pt>
                <c:pt idx="2101">
                  <c:v>4.2900664672717701</c:v>
                </c:pt>
                <c:pt idx="2102">
                  <c:v>4.2930411455738096</c:v>
                </c:pt>
                <c:pt idx="2103">
                  <c:v>4.2960178864804899</c:v>
                </c:pt>
                <c:pt idx="2104">
                  <c:v>4.2989966914220004</c:v>
                </c:pt>
                <c:pt idx="2105">
                  <c:v>4.30197756182951</c:v>
                </c:pt>
                <c:pt idx="2106">
                  <c:v>4.3049604991351904</c:v>
                </c:pt>
                <c:pt idx="2107">
                  <c:v>4.3079455047721904</c:v>
                </c:pt>
                <c:pt idx="2108">
                  <c:v>4.3109325801746801</c:v>
                </c:pt>
                <c:pt idx="2109">
                  <c:v>4.3139217267778003</c:v>
                </c:pt>
                <c:pt idx="2110">
                  <c:v>4.3169129460177098</c:v>
                </c:pt>
                <c:pt idx="2111">
                  <c:v>4.3199062393315302</c:v>
                </c:pt>
                <c:pt idx="2112">
                  <c:v>4.3229016081573999</c:v>
                </c:pt>
                <c:pt idx="2113">
                  <c:v>4.3258990539344699</c:v>
                </c:pt>
                <c:pt idx="2114">
                  <c:v>4.3288985781028604</c:v>
                </c:pt>
                <c:pt idx="2115">
                  <c:v>4.3319001821036904</c:v>
                </c:pt>
                <c:pt idx="2116">
                  <c:v>4.3349038673791203</c:v>
                </c:pt>
                <c:pt idx="2117">
                  <c:v>4.3379096353722497</c:v>
                </c:pt>
                <c:pt idx="2118">
                  <c:v>4.3409174875272196</c:v>
                </c:pt>
                <c:pt idx="2119">
                  <c:v>4.34392742528917</c:v>
                </c:pt>
                <c:pt idx="2120">
                  <c:v>4.3469394501042302</c:v>
                </c:pt>
                <c:pt idx="2121">
                  <c:v>4.3499535634195299</c:v>
                </c:pt>
                <c:pt idx="2122">
                  <c:v>4.3529697666832101</c:v>
                </c:pt>
                <c:pt idx="2123">
                  <c:v>4.3559880613444202</c:v>
                </c:pt>
                <c:pt idx="2124">
                  <c:v>4.3590084488533103</c:v>
                </c:pt>
                <c:pt idx="2125">
                  <c:v>4.3620309306610299</c:v>
                </c:pt>
                <c:pt idx="2126">
                  <c:v>4.36505550821974</c:v>
                </c:pt>
                <c:pt idx="2127">
                  <c:v>4.3680821829826</c:v>
                </c:pt>
                <c:pt idx="2128">
                  <c:v>4.3711109564038102</c:v>
                </c:pt>
                <c:pt idx="2129">
                  <c:v>4.3741418299385302</c:v>
                </c:pt>
                <c:pt idx="2130">
                  <c:v>4.3771748050429498</c:v>
                </c:pt>
                <c:pt idx="2131">
                  <c:v>4.3802098831742997</c:v>
                </c:pt>
                <c:pt idx="2132">
                  <c:v>4.3832470657907603</c:v>
                </c:pt>
                <c:pt idx="2133">
                  <c:v>4.3862863543515704</c:v>
                </c:pt>
                <c:pt idx="2134">
                  <c:v>4.3893277503169701</c:v>
                </c:pt>
                <c:pt idx="2135">
                  <c:v>4.3923712551482001</c:v>
                </c:pt>
                <c:pt idx="2136">
                  <c:v>4.3954168703075096</c:v>
                </c:pt>
                <c:pt idx="2137">
                  <c:v>4.3984645972581999</c:v>
                </c:pt>
                <c:pt idx="2138">
                  <c:v>4.4015144374645496</c:v>
                </c:pt>
                <c:pt idx="2139">
                  <c:v>4.4045663923918497</c:v>
                </c:pt>
                <c:pt idx="2140">
                  <c:v>4.40762046350644</c:v>
                </c:pt>
                <c:pt idx="2141">
                  <c:v>4.41067665227565</c:v>
                </c:pt>
                <c:pt idx="2142">
                  <c:v>4.4137349601678304</c:v>
                </c:pt>
                <c:pt idx="2143">
                  <c:v>4.4167953886523703</c:v>
                </c:pt>
                <c:pt idx="2144">
                  <c:v>4.4198579391996402</c:v>
                </c:pt>
                <c:pt idx="2145">
                  <c:v>4.4229226132810702</c:v>
                </c:pt>
                <c:pt idx="2146">
                  <c:v>4.4259894123690904</c:v>
                </c:pt>
                <c:pt idx="2147">
                  <c:v>4.42905833793714</c:v>
                </c:pt>
                <c:pt idx="2148">
                  <c:v>4.4321293914597</c:v>
                </c:pt>
                <c:pt idx="2149">
                  <c:v>4.4352025744122701</c:v>
                </c:pt>
                <c:pt idx="2150">
                  <c:v>4.4382778882713803</c:v>
                </c:pt>
                <c:pt idx="2151">
                  <c:v>4.44135533451455</c:v>
                </c:pt>
                <c:pt idx="2152">
                  <c:v>4.4444349146203699</c:v>
                </c:pt>
                <c:pt idx="2153">
                  <c:v>4.4475166300684199</c:v>
                </c:pt>
                <c:pt idx="2154">
                  <c:v>4.4506004823393299</c:v>
                </c:pt>
                <c:pt idx="2155">
                  <c:v>4.4536864729147396</c:v>
                </c:pt>
                <c:pt idx="2156">
                  <c:v>4.4567746032773297</c:v>
                </c:pt>
                <c:pt idx="2157">
                  <c:v>4.4598648749107896</c:v>
                </c:pt>
                <c:pt idx="2158">
                  <c:v>4.4629572892998501</c:v>
                </c:pt>
                <c:pt idx="2159">
                  <c:v>4.4660518479302898</c:v>
                </c:pt>
                <c:pt idx="2160">
                  <c:v>4.4691485522888801</c:v>
                </c:pt>
                <c:pt idx="2161">
                  <c:v>4.4722474038634399</c:v>
                </c:pt>
                <c:pt idx="2162">
                  <c:v>4.4753484041428404</c:v>
                </c:pt>
                <c:pt idx="2163">
                  <c:v>4.4784515546169503</c:v>
                </c:pt>
                <c:pt idx="2164">
                  <c:v>4.4815568567766997</c:v>
                </c:pt>
                <c:pt idx="2165">
                  <c:v>4.4846643121140302</c:v>
                </c:pt>
                <c:pt idx="2166">
                  <c:v>4.4877739221219297</c:v>
                </c:pt>
                <c:pt idx="2167">
                  <c:v>4.4908856882944299</c:v>
                </c:pt>
                <c:pt idx="2168">
                  <c:v>4.4939996121265802</c:v>
                </c:pt>
                <c:pt idx="2169">
                  <c:v>4.49711569511447</c:v>
                </c:pt>
                <c:pt idx="2170">
                  <c:v>4.5002339387552297</c:v>
                </c:pt>
                <c:pt idx="2171">
                  <c:v>4.5033543445470503</c:v>
                </c:pt>
                <c:pt idx="2172">
                  <c:v>4.5064769139891103</c:v>
                </c:pt>
                <c:pt idx="2173">
                  <c:v>4.5096016485816799</c:v>
                </c:pt>
                <c:pt idx="2174">
                  <c:v>4.5127285498260399</c:v>
                </c:pt>
                <c:pt idx="2175">
                  <c:v>4.5158576192245201</c:v>
                </c:pt>
                <c:pt idx="2176">
                  <c:v>4.5189888582804896</c:v>
                </c:pt>
                <c:pt idx="2177">
                  <c:v>4.52212226849836</c:v>
                </c:pt>
                <c:pt idx="2178">
                  <c:v>4.5252578513835999</c:v>
                </c:pt>
                <c:pt idx="2179">
                  <c:v>4.5283956084426897</c:v>
                </c:pt>
                <c:pt idx="2180">
                  <c:v>4.5315355411831897</c:v>
                </c:pt>
                <c:pt idx="2181">
                  <c:v>4.5346776511136904</c:v>
                </c:pt>
                <c:pt idx="2182">
                  <c:v>4.53782193974381</c:v>
                </c:pt>
                <c:pt idx="2183">
                  <c:v>4.5409684085842503</c:v>
                </c:pt>
                <c:pt idx="2184">
                  <c:v>4.5441170591467399</c:v>
                </c:pt>
                <c:pt idx="2185">
                  <c:v>4.54726789294405</c:v>
                </c:pt>
                <c:pt idx="2186">
                  <c:v>4.5504209114900096</c:v>
                </c:pt>
                <c:pt idx="2187">
                  <c:v>4.5535761162995101</c:v>
                </c:pt>
                <c:pt idx="2188">
                  <c:v>4.5567335088884597</c:v>
                </c:pt>
                <c:pt idx="2189">
                  <c:v>4.5598930907738398</c:v>
                </c:pt>
                <c:pt idx="2190">
                  <c:v>4.56305486347369</c:v>
                </c:pt>
                <c:pt idx="2191">
                  <c:v>4.5662188285070897</c:v>
                </c:pt>
                <c:pt idx="2192">
                  <c:v>4.5693849873941801</c:v>
                </c:pt>
                <c:pt idx="2193">
                  <c:v>4.5725533416561399</c:v>
                </c:pt>
                <c:pt idx="2194">
                  <c:v>4.5757238928152297</c:v>
                </c:pt>
                <c:pt idx="2195">
                  <c:v>4.5788966423947404</c:v>
                </c:pt>
                <c:pt idx="2196">
                  <c:v>4.5820715919190196</c:v>
                </c:pt>
                <c:pt idx="2197">
                  <c:v>4.5852487429135103</c:v>
                </c:pt>
                <c:pt idx="2198">
                  <c:v>4.5884280969046598</c:v>
                </c:pt>
                <c:pt idx="2199">
                  <c:v>4.5916096554200001</c:v>
                </c:pt>
                <c:pt idx="2200">
                  <c:v>4.5947934199881404</c:v>
                </c:pt>
                <c:pt idx="2201">
                  <c:v>4.5979793921386998</c:v>
                </c:pt>
                <c:pt idx="2202">
                  <c:v>4.60116757340242</c:v>
                </c:pt>
                <c:pt idx="2203">
                  <c:v>4.60435796531105</c:v>
                </c:pt>
                <c:pt idx="2204">
                  <c:v>4.6075505693974304</c:v>
                </c:pt>
                <c:pt idx="2205">
                  <c:v>4.6107453871954496</c:v>
                </c:pt>
                <c:pt idx="2206">
                  <c:v>4.6139424202400896</c:v>
                </c:pt>
                <c:pt idx="2207">
                  <c:v>4.6171416700673502</c:v>
                </c:pt>
                <c:pt idx="2208">
                  <c:v>4.6203431382143298</c:v>
                </c:pt>
                <c:pt idx="2209">
                  <c:v>4.6235468262191901</c:v>
                </c:pt>
                <c:pt idx="2210">
                  <c:v>4.6267527356211504</c:v>
                </c:pt>
                <c:pt idx="2211">
                  <c:v>4.6299608679604898</c:v>
                </c:pt>
                <c:pt idx="2212">
                  <c:v>4.6331712247785699</c:v>
                </c:pt>
                <c:pt idx="2213">
                  <c:v>4.6363838076178201</c:v>
                </c:pt>
                <c:pt idx="2214">
                  <c:v>4.6395986180217301</c:v>
                </c:pt>
                <c:pt idx="2215">
                  <c:v>4.6428156575348796</c:v>
                </c:pt>
                <c:pt idx="2216">
                  <c:v>4.6460349277028801</c:v>
                </c:pt>
                <c:pt idx="2217">
                  <c:v>4.6492564300724704</c:v>
                </c:pt>
                <c:pt idx="2218">
                  <c:v>4.6524801661913999</c:v>
                </c:pt>
                <c:pt idx="2219">
                  <c:v>4.65570613760854</c:v>
                </c:pt>
                <c:pt idx="2220">
                  <c:v>4.6589343458738197</c:v>
                </c:pt>
                <c:pt idx="2221">
                  <c:v>4.6621647925382304</c:v>
                </c:pt>
                <c:pt idx="2222">
                  <c:v>4.6653974791538699</c:v>
                </c:pt>
                <c:pt idx="2223">
                  <c:v>4.6686324072738703</c:v>
                </c:pt>
                <c:pt idx="2224">
                  <c:v>4.67186957845247</c:v>
                </c:pt>
                <c:pt idx="2225">
                  <c:v>4.6751089942449804</c:v>
                </c:pt>
                <c:pt idx="2226">
                  <c:v>4.6783506562077903</c:v>
                </c:pt>
                <c:pt idx="2227">
                  <c:v>4.6815945658983598</c:v>
                </c:pt>
                <c:pt idx="2228">
                  <c:v>4.6848407248752402</c:v>
                </c:pt>
                <c:pt idx="2229">
                  <c:v>4.6880891346980498</c:v>
                </c:pt>
                <c:pt idx="2230">
                  <c:v>4.6913397969275099</c:v>
                </c:pt>
                <c:pt idx="2231">
                  <c:v>4.6945927131254104</c:v>
                </c:pt>
                <c:pt idx="2232">
                  <c:v>4.6978478848546104</c:v>
                </c:pt>
                <c:pt idx="2233">
                  <c:v>4.7011053136790801</c:v>
                </c:pt>
                <c:pt idx="2234">
                  <c:v>4.7043650011638602</c:v>
                </c:pt>
                <c:pt idx="2235">
                  <c:v>4.7076269488750704</c:v>
                </c:pt>
                <c:pt idx="2236">
                  <c:v>4.71089115837992</c:v>
                </c:pt>
                <c:pt idx="2237">
                  <c:v>4.7141576312467297</c:v>
                </c:pt>
                <c:pt idx="2238">
                  <c:v>4.7174263690448601</c:v>
                </c:pt>
                <c:pt idx="2239">
                  <c:v>4.7206973733447999</c:v>
                </c:pt>
                <c:pt idx="2240">
                  <c:v>4.7239706457181203</c:v>
                </c:pt>
                <c:pt idx="2241">
                  <c:v>4.7272461877374603</c:v>
                </c:pt>
                <c:pt idx="2242">
                  <c:v>4.7305240009765699</c:v>
                </c:pt>
                <c:pt idx="2243">
                  <c:v>4.73380408701028</c:v>
                </c:pt>
                <c:pt idx="2244">
                  <c:v>4.73708644741453</c:v>
                </c:pt>
                <c:pt idx="2245">
                  <c:v>4.7403710837663304</c:v>
                </c:pt>
                <c:pt idx="2246">
                  <c:v>4.7436579976437896</c:v>
                </c:pt>
                <c:pt idx="2247">
                  <c:v>4.7469471906261198</c:v>
                </c:pt>
                <c:pt idx="2248">
                  <c:v>4.7502386642936401</c:v>
                </c:pt>
                <c:pt idx="2249">
                  <c:v>4.75353242022772</c:v>
                </c:pt>
                <c:pt idx="2250">
                  <c:v>4.7568284600108797</c:v>
                </c:pt>
                <c:pt idx="2251">
                  <c:v>4.7601267852267002</c:v>
                </c:pt>
                <c:pt idx="2252">
                  <c:v>4.7634273974598704</c:v>
                </c:pt>
                <c:pt idx="2253">
                  <c:v>4.7667302982961797</c:v>
                </c:pt>
                <c:pt idx="2254">
                  <c:v>4.7700354893225203</c:v>
                </c:pt>
                <c:pt idx="2255">
                  <c:v>4.7733429721268799</c:v>
                </c:pt>
                <c:pt idx="2256">
                  <c:v>4.7766527482983498</c:v>
                </c:pt>
                <c:pt idx="2257">
                  <c:v>4.7799648194271196</c:v>
                </c:pt>
                <c:pt idx="2258">
                  <c:v>4.7832791871044904</c:v>
                </c:pt>
                <c:pt idx="2259">
                  <c:v>4.7865958529228498</c:v>
                </c:pt>
                <c:pt idx="2260">
                  <c:v>4.7899148184757099</c:v>
                </c:pt>
                <c:pt idx="2261">
                  <c:v>4.7932360853576697</c:v>
                </c:pt>
                <c:pt idx="2262">
                  <c:v>4.79655965516445</c:v>
                </c:pt>
                <c:pt idx="2263">
                  <c:v>4.79988552949286</c:v>
                </c:pt>
                <c:pt idx="2264">
                  <c:v>4.8032137099408301</c:v>
                </c:pt>
                <c:pt idx="2265">
                  <c:v>4.8065441981074004</c:v>
                </c:pt>
                <c:pt idx="2266">
                  <c:v>4.8098769955927096</c:v>
                </c:pt>
                <c:pt idx="2267">
                  <c:v>4.8132121039980102</c:v>
                </c:pt>
                <c:pt idx="2268">
                  <c:v>4.8165495249256596</c:v>
                </c:pt>
                <c:pt idx="2269">
                  <c:v>4.8198892599791403</c:v>
                </c:pt>
                <c:pt idx="2270">
                  <c:v>4.82323131076304</c:v>
                </c:pt>
                <c:pt idx="2271">
                  <c:v>4.8265756788830503</c:v>
                </c:pt>
                <c:pt idx="2272">
                  <c:v>4.82992236594598</c:v>
                </c:pt>
                <c:pt idx="2273">
                  <c:v>4.8332713735597697</c:v>
                </c:pt>
                <c:pt idx="2274">
                  <c:v>4.8366227033334397</c:v>
                </c:pt>
                <c:pt idx="2275">
                  <c:v>4.8399763568771696</c:v>
                </c:pt>
                <c:pt idx="2276">
                  <c:v>4.8433323358022102</c:v>
                </c:pt>
                <c:pt idx="2277">
                  <c:v>4.8466906417209703</c:v>
                </c:pt>
                <c:pt idx="2278">
                  <c:v>4.8500512762469397</c:v>
                </c:pt>
                <c:pt idx="2279">
                  <c:v>4.8534142409947698</c:v>
                </c:pt>
                <c:pt idx="2280">
                  <c:v>4.8567795375801799</c:v>
                </c:pt>
                <c:pt idx="2281">
                  <c:v>4.8601471676200596</c:v>
                </c:pt>
                <c:pt idx="2282">
                  <c:v>4.8635171327323796</c:v>
                </c:pt>
                <c:pt idx="2283">
                  <c:v>4.8668894345362697</c:v>
                </c:pt>
                <c:pt idx="2284">
                  <c:v>4.8702640746519403</c:v>
                </c:pt>
                <c:pt idx="2285">
                  <c:v>4.8736410547007596</c:v>
                </c:pt>
                <c:pt idx="2286">
                  <c:v>4.87702037630521</c:v>
                </c:pt>
                <c:pt idx="2287">
                  <c:v>4.8804020410888898</c:v>
                </c:pt>
                <c:pt idx="2288">
                  <c:v>4.8837860506765303</c:v>
                </c:pt>
                <c:pt idx="2289">
                  <c:v>4.8871724066939999</c:v>
                </c:pt>
                <c:pt idx="2290">
                  <c:v>4.89056111076827</c:v>
                </c:pt>
                <c:pt idx="2291">
                  <c:v>4.8939521645274597</c:v>
                </c:pt>
                <c:pt idx="2292">
                  <c:v>4.8973455696008097</c:v>
                </c:pt>
                <c:pt idx="2293">
                  <c:v>4.9007413276187002</c:v>
                </c:pt>
                <c:pt idx="2294">
                  <c:v>4.9041394402126199</c:v>
                </c:pt>
                <c:pt idx="2295">
                  <c:v>4.9075399090152096</c:v>
                </c:pt>
                <c:pt idx="2296">
                  <c:v>4.9109427356602398</c:v>
                </c:pt>
                <c:pt idx="2297">
                  <c:v>4.9143479217825998</c:v>
                </c:pt>
                <c:pt idx="2298">
                  <c:v>4.9177554690183198</c:v>
                </c:pt>
                <c:pt idx="2299">
                  <c:v>4.9211653790045702</c:v>
                </c:pt>
                <c:pt idx="2300">
                  <c:v>4.9245776533796599</c:v>
                </c:pt>
                <c:pt idx="2301">
                  <c:v>4.9279922937830198</c:v>
                </c:pt>
                <c:pt idx="2302">
                  <c:v>4.9314093018552203</c:v>
                </c:pt>
                <c:pt idx="2303">
                  <c:v>4.9348286792379801</c:v>
                </c:pt>
                <c:pt idx="2304">
                  <c:v>4.9382504275741503</c:v>
                </c:pt>
                <c:pt idx="2305">
                  <c:v>4.9416745485077103</c:v>
                </c:pt>
                <c:pt idx="2306">
                  <c:v>4.9451010436837999</c:v>
                </c:pt>
                <c:pt idx="2307">
                  <c:v>4.9485299147486899</c:v>
                </c:pt>
                <c:pt idx="2308">
                  <c:v>4.9519611633497798</c:v>
                </c:pt>
                <c:pt idx="2309">
                  <c:v>4.95539479113563</c:v>
                </c:pt>
                <c:pt idx="2310">
                  <c:v>4.9588307997559404</c:v>
                </c:pt>
                <c:pt idx="2311">
                  <c:v>4.9622691908615497</c:v>
                </c:pt>
                <c:pt idx="2312">
                  <c:v>4.9657099661044501</c:v>
                </c:pt>
                <c:pt idx="2313">
                  <c:v>4.9691531271377496</c:v>
                </c:pt>
                <c:pt idx="2314">
                  <c:v>4.9725986756157496</c:v>
                </c:pt>
                <c:pt idx="2315">
                  <c:v>4.9760466131938701</c:v>
                </c:pt>
                <c:pt idx="2316">
                  <c:v>4.9794969415286801</c:v>
                </c:pt>
                <c:pt idx="2317">
                  <c:v>4.9829496622778899</c:v>
                </c:pt>
                <c:pt idx="2318">
                  <c:v>4.9864047771003897</c:v>
                </c:pt>
                <c:pt idx="2319">
                  <c:v>4.9898622876561802</c:v>
                </c:pt>
                <c:pt idx="2320">
                  <c:v>4.9933221956064404</c:v>
                </c:pt>
                <c:pt idx="2321">
                  <c:v>4.9967845026135</c:v>
                </c:pt>
                <c:pt idx="2322">
                  <c:v>5.0002492103408303</c:v>
                </c:pt>
                <c:pt idx="2323">
                  <c:v>5.0037163204530604</c:v>
                </c:pt>
                <c:pt idx="2324">
                  <c:v>5.0071858346159699</c:v>
                </c:pt>
                <c:pt idx="2325">
                  <c:v>5.0106577544965099</c:v>
                </c:pt>
                <c:pt idx="2326">
                  <c:v>5.0141320817627602</c:v>
                </c:pt>
                <c:pt idx="2327">
                  <c:v>5.0176088180839802</c:v>
                </c:pt>
                <c:pt idx="2328">
                  <c:v>5.0210879651305698</c:v>
                </c:pt>
                <c:pt idx="2329">
                  <c:v>5.02456952457411</c:v>
                </c:pt>
                <c:pt idx="2330">
                  <c:v>5.0280534980873099</c:v>
                </c:pt>
                <c:pt idx="2331">
                  <c:v>5.0315398873440698</c:v>
                </c:pt>
                <c:pt idx="2332">
                  <c:v>5.03502869401943</c:v>
                </c:pt>
                <c:pt idx="2333">
                  <c:v>5.0385199197895902</c:v>
                </c:pt>
                <c:pt idx="2334">
                  <c:v>5.0420135663319403</c:v>
                </c:pt>
                <c:pt idx="2335">
                  <c:v>5.04550963532499</c:v>
                </c:pt>
                <c:pt idx="2336">
                  <c:v>5.0490081284484596</c:v>
                </c:pt>
                <c:pt idx="2337">
                  <c:v>5.0525090473831904</c:v>
                </c:pt>
                <c:pt idx="2338">
                  <c:v>5.05601239381122</c:v>
                </c:pt>
                <c:pt idx="2339">
                  <c:v>5.0595181694157398</c:v>
                </c:pt>
                <c:pt idx="2340">
                  <c:v>5.0630263758811198</c:v>
                </c:pt>
                <c:pt idx="2341">
                  <c:v>5.0665370148928703</c:v>
                </c:pt>
                <c:pt idx="2342">
                  <c:v>5.0700500881376902</c:v>
                </c:pt>
                <c:pt idx="2343">
                  <c:v>5.0735655973034604</c:v>
                </c:pt>
                <c:pt idx="2344">
                  <c:v>5.0770835440792199</c:v>
                </c:pt>
                <c:pt idx="2345">
                  <c:v>5.0806039301551502</c:v>
                </c:pt>
                <c:pt idx="2346">
                  <c:v>5.0841267572226601</c:v>
                </c:pt>
                <c:pt idx="2347">
                  <c:v>5.0876520269742898</c:v>
                </c:pt>
                <c:pt idx="2348">
                  <c:v>5.0911797411037698</c:v>
                </c:pt>
                <c:pt idx="2349">
                  <c:v>5.0947099013059898</c:v>
                </c:pt>
                <c:pt idx="2350">
                  <c:v>5.0982425092770498</c:v>
                </c:pt>
                <c:pt idx="2351">
                  <c:v>5.10177756671417</c:v>
                </c:pt>
                <c:pt idx="2352">
                  <c:v>5.1053150753158096</c:v>
                </c:pt>
                <c:pt idx="2353">
                  <c:v>5.1088550367815602</c:v>
                </c:pt>
                <c:pt idx="2354">
                  <c:v>5.1123974528121998</c:v>
                </c:pt>
                <c:pt idx="2355">
                  <c:v>5.1159423251097103</c:v>
                </c:pt>
                <c:pt idx="2356">
                  <c:v>5.1194896553772304</c:v>
                </c:pt>
                <c:pt idx="2357">
                  <c:v>5.1230394453190797</c:v>
                </c:pt>
                <c:pt idx="2358">
                  <c:v>5.1265916966407703</c:v>
                </c:pt>
                <c:pt idx="2359">
                  <c:v>5.1301464110489903</c:v>
                </c:pt>
                <c:pt idx="2360">
                  <c:v>5.1337035902516099</c:v>
                </c:pt>
                <c:pt idx="2361">
                  <c:v>5.1372632359577004</c:v>
                </c:pt>
                <c:pt idx="2362">
                  <c:v>5.1408253498774901</c:v>
                </c:pt>
                <c:pt idx="2363">
                  <c:v>5.1443899337224099</c:v>
                </c:pt>
                <c:pt idx="2364">
                  <c:v>5.1479569892050803</c:v>
                </c:pt>
                <c:pt idx="2365">
                  <c:v>5.1515265180393</c:v>
                </c:pt>
                <c:pt idx="2366">
                  <c:v>5.1550985219400598</c:v>
                </c:pt>
                <c:pt idx="2367">
                  <c:v>5.1586730026235399</c:v>
                </c:pt>
                <c:pt idx="2368">
                  <c:v>5.1622499618071096</c:v>
                </c:pt>
                <c:pt idx="2369">
                  <c:v>5.16582940120934</c:v>
                </c:pt>
                <c:pt idx="2370">
                  <c:v>5.16941132254997</c:v>
                </c:pt>
                <c:pt idx="2371">
                  <c:v>5.1729957275499396</c:v>
                </c:pt>
                <c:pt idx="2372">
                  <c:v>5.1765826179314098</c:v>
                </c:pt>
                <c:pt idx="2373">
                  <c:v>5.1801719954176999</c:v>
                </c:pt>
                <c:pt idx="2374">
                  <c:v>5.1837638617333299</c:v>
                </c:pt>
                <c:pt idx="2375">
                  <c:v>5.1873582186040403</c:v>
                </c:pt>
                <c:pt idx="2376">
                  <c:v>5.1909550677567298</c:v>
                </c:pt>
                <c:pt idx="2377">
                  <c:v>5.1945544109195296</c:v>
                </c:pt>
                <c:pt idx="2378">
                  <c:v>5.1981562498217597</c:v>
                </c:pt>
                <c:pt idx="2379">
                  <c:v>5.2017605861939202</c:v>
                </c:pt>
                <c:pt idx="2380">
                  <c:v>5.2053674217677299</c:v>
                </c:pt>
                <c:pt idx="2381">
                  <c:v>5.2089767582761102</c:v>
                </c:pt>
                <c:pt idx="2382">
                  <c:v>5.2125885974531698</c:v>
                </c:pt>
                <c:pt idx="2383">
                  <c:v>5.2162029410342399</c:v>
                </c:pt>
                <c:pt idx="2384">
                  <c:v>5.2198197907558299</c:v>
                </c:pt>
                <c:pt idx="2385">
                  <c:v>5.2234391483556699</c:v>
                </c:pt>
                <c:pt idx="2386">
                  <c:v>5.2270610155726898</c:v>
                </c:pt>
                <c:pt idx="2387">
                  <c:v>5.2306853941470299</c:v>
                </c:pt>
                <c:pt idx="2388">
                  <c:v>5.2343122858200397</c:v>
                </c:pt>
                <c:pt idx="2389">
                  <c:v>5.2379416923342603</c:v>
                </c:pt>
                <c:pt idx="2390">
                  <c:v>5.2415736154334498</c:v>
                </c:pt>
                <c:pt idx="2391">
                  <c:v>5.2452080568625803</c:v>
                </c:pt>
                <c:pt idx="2392">
                  <c:v>5.2488450183678399</c:v>
                </c:pt>
                <c:pt idx="2393">
                  <c:v>5.2524845016966104</c:v>
                </c:pt>
                <c:pt idx="2394">
                  <c:v>5.2561265085974798</c:v>
                </c:pt>
                <c:pt idx="2395">
                  <c:v>5.2597710408202802</c:v>
                </c:pt>
                <c:pt idx="2396">
                  <c:v>5.2634181001160298</c:v>
                </c:pt>
                <c:pt idx="2397">
                  <c:v>5.2670676882369696</c:v>
                </c:pt>
                <c:pt idx="2398">
                  <c:v>5.2707198069365599</c:v>
                </c:pt>
                <c:pt idx="2399">
                  <c:v>5.2743744579694596</c:v>
                </c:pt>
                <c:pt idx="2400">
                  <c:v>5.2780316430915697</c:v>
                </c:pt>
                <c:pt idx="2401">
                  <c:v>5.2816913640600003</c:v>
                </c:pt>
                <c:pt idx="2402">
                  <c:v>5.2853536226330604</c:v>
                </c:pt>
                <c:pt idx="2403">
                  <c:v>5.2890184205702999</c:v>
                </c:pt>
                <c:pt idx="2404">
                  <c:v>5.2926857596324801</c:v>
                </c:pt>
                <c:pt idx="2405">
                  <c:v>5.2963556415815898</c:v>
                </c:pt>
                <c:pt idx="2406">
                  <c:v>5.3000280681808301</c:v>
                </c:pt>
                <c:pt idx="2407">
                  <c:v>5.3037030411946304</c:v>
                </c:pt>
                <c:pt idx="2408">
                  <c:v>5.3073805623886399</c:v>
                </c:pt>
                <c:pt idx="2409">
                  <c:v>5.3110606335297499</c:v>
                </c:pt>
                <c:pt idx="2410">
                  <c:v>5.3147432563860404</c:v>
                </c:pt>
                <c:pt idx="2411">
                  <c:v>5.3184284327268596</c:v>
                </c:pt>
                <c:pt idx="2412">
                  <c:v>5.3221161643227397</c:v>
                </c:pt>
                <c:pt idx="2413">
                  <c:v>5.3258064529454803</c:v>
                </c:pt>
                <c:pt idx="2414">
                  <c:v>5.32949930036808</c:v>
                </c:pt>
                <c:pt idx="2415">
                  <c:v>5.3331947083647897</c:v>
                </c:pt>
                <c:pt idx="2416">
                  <c:v>5.3368926787110702</c:v>
                </c:pt>
                <c:pt idx="2417">
                  <c:v>5.34059321318363</c:v>
                </c:pt>
                <c:pt idx="2418">
                  <c:v>5.34429631356039</c:v>
                </c:pt>
                <c:pt idx="2419">
                  <c:v>5.3480019816205298</c:v>
                </c:pt>
                <c:pt idx="2420">
                  <c:v>5.3517102191444401</c:v>
                </c:pt>
                <c:pt idx="2421">
                  <c:v>5.35542102791376</c:v>
                </c:pt>
                <c:pt idx="2422">
                  <c:v>5.35913440971136</c:v>
                </c:pt>
                <c:pt idx="2423">
                  <c:v>5.3628503663213403</c:v>
                </c:pt>
                <c:pt idx="2424">
                  <c:v>5.3665688995290397</c:v>
                </c:pt>
                <c:pt idx="2425">
                  <c:v>5.3702900111210496</c:v>
                </c:pt>
                <c:pt idx="2426">
                  <c:v>5.37401370288518</c:v>
                </c:pt>
                <c:pt idx="2427">
                  <c:v>5.3777399766105001</c:v>
                </c:pt>
                <c:pt idx="2428">
                  <c:v>5.3814688340872996</c:v>
                </c:pt>
                <c:pt idx="2429">
                  <c:v>5.3852002771071303</c:v>
                </c:pt>
                <c:pt idx="2430">
                  <c:v>5.38893430746276</c:v>
                </c:pt>
                <c:pt idx="2431">
                  <c:v>5.3926709269482203</c:v>
                </c:pt>
                <c:pt idx="2432">
                  <c:v>5.3964101373587896</c:v>
                </c:pt>
                <c:pt idx="2433">
                  <c:v>5.4001519404909804</c:v>
                </c:pt>
                <c:pt idx="2434">
                  <c:v>5.40389633814255</c:v>
                </c:pt>
                <c:pt idx="2435">
                  <c:v>5.4076433321125004</c:v>
                </c:pt>
                <c:pt idx="2436">
                  <c:v>5.4113929242010901</c:v>
                </c:pt>
                <c:pt idx="2437">
                  <c:v>5.4151451162098301</c:v>
                </c:pt>
                <c:pt idx="2438">
                  <c:v>5.4188999099414703</c:v>
                </c:pt>
                <c:pt idx="2439">
                  <c:v>5.4226573071999997</c:v>
                </c:pt>
                <c:pt idx="2440">
                  <c:v>5.42641730979068</c:v>
                </c:pt>
                <c:pt idx="2441">
                  <c:v>5.43017991952002</c:v>
                </c:pt>
                <c:pt idx="2442">
                  <c:v>5.4339451381957797</c:v>
                </c:pt>
                <c:pt idx="2443">
                  <c:v>5.4377129676269496</c:v>
                </c:pt>
                <c:pt idx="2444">
                  <c:v>5.44148340962382</c:v>
                </c:pt>
                <c:pt idx="2445">
                  <c:v>5.4452564659978897</c:v>
                </c:pt>
                <c:pt idx="2446">
                  <c:v>5.4490321385619502</c:v>
                </c:pt>
                <c:pt idx="2447">
                  <c:v>5.4528104291300297</c:v>
                </c:pt>
                <c:pt idx="2448">
                  <c:v>5.4565913395174102</c:v>
                </c:pt>
                <c:pt idx="2449">
                  <c:v>5.4603748715406599</c:v>
                </c:pt>
                <c:pt idx="2450">
                  <c:v>5.46416102701758</c:v>
                </c:pt>
                <c:pt idx="2451">
                  <c:v>5.4679498077672299</c:v>
                </c:pt>
                <c:pt idx="2452">
                  <c:v>5.4717412156099599</c:v>
                </c:pt>
                <c:pt idx="2453">
                  <c:v>5.4755352523673499</c:v>
                </c:pt>
                <c:pt idx="2454">
                  <c:v>5.4793319198622603</c:v>
                </c:pt>
                <c:pt idx="2455">
                  <c:v>5.4831312199188096</c:v>
                </c:pt>
                <c:pt idx="2456">
                  <c:v>5.48693315436239</c:v>
                </c:pt>
                <c:pt idx="2457">
                  <c:v>5.4907377250196401</c:v>
                </c:pt>
                <c:pt idx="2458">
                  <c:v>5.4945449337184904</c:v>
                </c:pt>
                <c:pt idx="2459">
                  <c:v>5.4983547822881098</c:v>
                </c:pt>
                <c:pt idx="2460">
                  <c:v>5.5021672725589701</c:v>
                </c:pt>
                <c:pt idx="2461">
                  <c:v>5.50598240636279</c:v>
                </c:pt>
                <c:pt idx="2462">
                  <c:v>5.5098001855325496</c:v>
                </c:pt>
                <c:pt idx="2463">
                  <c:v>5.5136206119025202</c:v>
                </c:pt>
                <c:pt idx="2464">
                  <c:v>5.5174436873082398</c:v>
                </c:pt>
                <c:pt idx="2465">
                  <c:v>5.5212694135865101</c:v>
                </c:pt>
                <c:pt idx="2466">
                  <c:v>5.5250977925754201</c:v>
                </c:pt>
                <c:pt idx="2467">
                  <c:v>5.5289288261143303</c:v>
                </c:pt>
                <c:pt idx="2468">
                  <c:v>5.53276251604386</c:v>
                </c:pt>
                <c:pt idx="2469">
                  <c:v>5.5365988642059198</c:v>
                </c:pt>
                <c:pt idx="2470">
                  <c:v>5.5404378724437002</c:v>
                </c:pt>
                <c:pt idx="2471">
                  <c:v>5.5442795426016502</c:v>
                </c:pt>
                <c:pt idx="2472">
                  <c:v>5.5481238765255396</c:v>
                </c:pt>
                <c:pt idx="2473">
                  <c:v>5.5519708760623603</c:v>
                </c:pt>
                <c:pt idx="2474">
                  <c:v>5.5558205430604399</c:v>
                </c:pt>
                <c:pt idx="2475">
                  <c:v>5.55967287936934</c:v>
                </c:pt>
                <c:pt idx="2476">
                  <c:v>5.5635278868399496</c:v>
                </c:pt>
                <c:pt idx="2477">
                  <c:v>5.5673855673243997</c:v>
                </c:pt>
                <c:pt idx="2478">
                  <c:v>5.5712459226761402</c:v>
                </c:pt>
                <c:pt idx="2479">
                  <c:v>5.5751089547498696</c:v>
                </c:pt>
                <c:pt idx="2480">
                  <c:v>5.5789746654016197</c:v>
                </c:pt>
                <c:pt idx="2481">
                  <c:v>5.5828430564886604</c:v>
                </c:pt>
                <c:pt idx="2482">
                  <c:v>5.5867141298695904</c:v>
                </c:pt>
                <c:pt idx="2483">
                  <c:v>5.5905878874042596</c:v>
                </c:pt>
                <c:pt idx="2484">
                  <c:v>5.5944643309538398</c:v>
                </c:pt>
                <c:pt idx="2485">
                  <c:v>5.5983434623807797</c:v>
                </c:pt>
                <c:pt idx="2486">
                  <c:v>5.6022252835488198</c:v>
                </c:pt>
                <c:pt idx="2487">
                  <c:v>5.60610979632298</c:v>
                </c:pt>
                <c:pt idx="2488">
                  <c:v>5.6099970025696004</c:v>
                </c:pt>
                <c:pt idx="2489">
                  <c:v>5.6138869041563</c:v>
                </c:pt>
                <c:pt idx="2490">
                  <c:v>5.6177795029519899</c:v>
                </c:pt>
                <c:pt idx="2491">
                  <c:v>5.6216748008268702</c:v>
                </c:pt>
                <c:pt idx="2492">
                  <c:v>5.6255727996524696</c:v>
                </c:pt>
                <c:pt idx="2493">
                  <c:v>5.6294735013015904</c:v>
                </c:pt>
                <c:pt idx="2494">
                  <c:v>5.6333769076483202</c:v>
                </c:pt>
                <c:pt idx="2495">
                  <c:v>5.63728302056807</c:v>
                </c:pt>
                <c:pt idx="2496">
                  <c:v>5.64119184193755</c:v>
                </c:pt>
                <c:pt idx="2497">
                  <c:v>5.64510337363477</c:v>
                </c:pt>
                <c:pt idx="2498">
                  <c:v>5.6490176175390197</c:v>
                </c:pt>
                <c:pt idx="2499">
                  <c:v>5.6529345755309102</c:v>
                </c:pt>
                <c:pt idx="2500">
                  <c:v>5.6568542494923797</c:v>
                </c:pt>
                <c:pt idx="2501">
                  <c:v>5.6607766413066196</c:v>
                </c:pt>
                <c:pt idx="2502">
                  <c:v>5.6647017528581696</c:v>
                </c:pt>
                <c:pt idx="2503">
                  <c:v>5.6686295860328597</c:v>
                </c:pt>
                <c:pt idx="2504">
                  <c:v>5.6725601427178303</c:v>
                </c:pt>
                <c:pt idx="2505">
                  <c:v>5.6764934248015297</c:v>
                </c:pt>
                <c:pt idx="2506">
                  <c:v>5.6804294341737096</c:v>
                </c:pt>
                <c:pt idx="2507">
                  <c:v>5.6843681727254296</c:v>
                </c:pt>
                <c:pt idx="2508">
                  <c:v>5.6883096423491004</c:v>
                </c:pt>
                <c:pt idx="2509">
                  <c:v>5.6922538449383797</c:v>
                </c:pt>
                <c:pt idx="2510">
                  <c:v>5.6962007823882796</c:v>
                </c:pt>
                <c:pt idx="2511">
                  <c:v>5.7001504565951304</c:v>
                </c:pt>
                <c:pt idx="2512">
                  <c:v>5.7041028694565599</c:v>
                </c:pt>
                <c:pt idx="2513">
                  <c:v>5.7080580228715103</c:v>
                </c:pt>
                <c:pt idx="2514">
                  <c:v>5.7120159187402502</c:v>
                </c:pt>
                <c:pt idx="2515">
                  <c:v>5.7159765589643703</c:v>
                </c:pt>
                <c:pt idx="2516">
                  <c:v>5.7199399454467601</c:v>
                </c:pt>
                <c:pt idx="2517">
                  <c:v>5.7239060800916501</c:v>
                </c:pt>
                <c:pt idx="2518">
                  <c:v>5.7278749648045704</c:v>
                </c:pt>
                <c:pt idx="2519">
                  <c:v>5.7318466014923999</c:v>
                </c:pt>
                <c:pt idx="2520">
                  <c:v>5.7358209920633101</c:v>
                </c:pt>
                <c:pt idx="2521">
                  <c:v>5.73979813842681</c:v>
                </c:pt>
                <c:pt idx="2522">
                  <c:v>5.7437780424937399</c:v>
                </c:pt>
                <c:pt idx="2523">
                  <c:v>5.7477607061762503</c:v>
                </c:pt>
                <c:pt idx="2524">
                  <c:v>5.7517461313878302</c:v>
                </c:pt>
                <c:pt idx="2525">
                  <c:v>5.7557343200432802</c:v>
                </c:pt>
                <c:pt idx="2526">
                  <c:v>5.7597252740587397</c:v>
                </c:pt>
                <c:pt idx="2527">
                  <c:v>5.7637189953516801</c:v>
                </c:pt>
                <c:pt idx="2528">
                  <c:v>5.7677154858408999</c:v>
                </c:pt>
                <c:pt idx="2529">
                  <c:v>5.7717147474465103</c:v>
                </c:pt>
                <c:pt idx="2530">
                  <c:v>5.7757167820899804</c:v>
                </c:pt>
                <c:pt idx="2531">
                  <c:v>5.7797215916941003</c:v>
                </c:pt>
                <c:pt idx="2532">
                  <c:v>5.7837291781829903</c:v>
                </c:pt>
                <c:pt idx="2533">
                  <c:v>5.7877395434821004</c:v>
                </c:pt>
                <c:pt idx="2534">
                  <c:v>5.7917526895182299</c:v>
                </c:pt>
                <c:pt idx="2535">
                  <c:v>5.7957686182195101</c:v>
                </c:pt>
                <c:pt idx="2536">
                  <c:v>5.7997873315154003</c:v>
                </c:pt>
                <c:pt idx="2537">
                  <c:v>5.8038088313367098</c:v>
                </c:pt>
                <c:pt idx="2538">
                  <c:v>5.8078331196155704</c:v>
                </c:pt>
                <c:pt idx="2539">
                  <c:v>5.8118601982854798</c:v>
                </c:pt>
                <c:pt idx="2540">
                  <c:v>5.8158900692812399</c:v>
                </c:pt>
                <c:pt idx="2541">
                  <c:v>5.8199227345390296</c:v>
                </c:pt>
                <c:pt idx="2542">
                  <c:v>5.8239581959963402</c:v>
                </c:pt>
                <c:pt idx="2543">
                  <c:v>5.8279964555920403</c:v>
                </c:pt>
                <c:pt idx="2544">
                  <c:v>5.8320375152663102</c:v>
                </c:pt>
                <c:pt idx="2545">
                  <c:v>5.8360813769607001</c:v>
                </c:pt>
                <c:pt idx="2546">
                  <c:v>5.8401280426180797</c:v>
                </c:pt>
                <c:pt idx="2547">
                  <c:v>5.8441775141827002</c:v>
                </c:pt>
                <c:pt idx="2548">
                  <c:v>5.8482297936001304</c:v>
                </c:pt>
                <c:pt idx="2549">
                  <c:v>5.8522848828173002</c:v>
                </c:pt>
                <c:pt idx="2550">
                  <c:v>5.8563427837825</c:v>
                </c:pt>
                <c:pt idx="2551">
                  <c:v>5.8604034984453497</c:v>
                </c:pt>
                <c:pt idx="2552">
                  <c:v>5.8644670287568301</c:v>
                </c:pt>
                <c:pt idx="2553">
                  <c:v>5.8685333766692898</c:v>
                </c:pt>
                <c:pt idx="2554">
                  <c:v>5.8726025441364103</c:v>
                </c:pt>
                <c:pt idx="2555">
                  <c:v>5.8766745331132304</c:v>
                </c:pt>
                <c:pt idx="2556">
                  <c:v>5.8807493455561604</c:v>
                </c:pt>
                <c:pt idx="2557">
                  <c:v>5.8848269834229496</c:v>
                </c:pt>
                <c:pt idx="2558">
                  <c:v>5.8889074486727102</c:v>
                </c:pt>
                <c:pt idx="2559">
                  <c:v>5.8929907432659201</c:v>
                </c:pt>
                <c:pt idx="2560">
                  <c:v>5.8970768691644002</c:v>
                </c:pt>
                <c:pt idx="2561">
                  <c:v>5.9011658283313499</c:v>
                </c:pt>
                <c:pt idx="2562">
                  <c:v>5.9052576227313303</c:v>
                </c:pt>
                <c:pt idx="2563">
                  <c:v>5.9093522543302397</c:v>
                </c:pt>
                <c:pt idx="2564">
                  <c:v>5.9134497250953597</c:v>
                </c:pt>
                <c:pt idx="2565">
                  <c:v>5.9175500369953502</c:v>
                </c:pt>
                <c:pt idx="2566">
                  <c:v>5.92165319200019</c:v>
                </c:pt>
                <c:pt idx="2567">
                  <c:v>5.92575919208128</c:v>
                </c:pt>
                <c:pt idx="2568">
                  <c:v>5.9298680392113399</c:v>
                </c:pt>
                <c:pt idx="2569">
                  <c:v>5.9339797353644803</c:v>
                </c:pt>
                <c:pt idx="2570">
                  <c:v>5.9380942825161904</c:v>
                </c:pt>
                <c:pt idx="2571">
                  <c:v>5.9422116826433102</c:v>
                </c:pt>
                <c:pt idx="2572">
                  <c:v>5.94633193772406</c:v>
                </c:pt>
                <c:pt idx="2573">
                  <c:v>5.9504550497380198</c:v>
                </c:pt>
                <c:pt idx="2574">
                  <c:v>5.9545810206661596</c:v>
                </c:pt>
                <c:pt idx="2575">
                  <c:v>5.9587098524908102</c:v>
                </c:pt>
                <c:pt idx="2576">
                  <c:v>5.9628415471956799</c:v>
                </c:pt>
                <c:pt idx="2577">
                  <c:v>5.96697610676586</c:v>
                </c:pt>
                <c:pt idx="2578">
                  <c:v>5.9711135331878102</c:v>
                </c:pt>
                <c:pt idx="2579">
                  <c:v>5.9752538284493699</c:v>
                </c:pt>
                <c:pt idx="2580">
                  <c:v>5.9793969945397496</c:v>
                </c:pt>
                <c:pt idx="2581">
                  <c:v>5.9835430334495596</c:v>
                </c:pt>
                <c:pt idx="2582">
                  <c:v>5.9876919471707604</c:v>
                </c:pt>
                <c:pt idx="2583">
                  <c:v>5.9918437376967297</c:v>
                </c:pt>
                <c:pt idx="2584">
                  <c:v>5.9959984070221903</c:v>
                </c:pt>
                <c:pt idx="2585">
                  <c:v>6.0001559571432699</c:v>
                </c:pt>
                <c:pt idx="2586">
                  <c:v>6.0043163900574799</c:v>
                </c:pt>
                <c:pt idx="2587">
                  <c:v>6.0084797077637102</c:v>
                </c:pt>
                <c:pt idx="2588">
                  <c:v>6.0126459122622498</c:v>
                </c:pt>
                <c:pt idx="2589">
                  <c:v>6.0168150055547498</c:v>
                </c:pt>
                <c:pt idx="2590">
                  <c:v>6.0209869896442703</c:v>
                </c:pt>
                <c:pt idx="2591">
                  <c:v>6.0251618665352504</c:v>
                </c:pt>
                <c:pt idx="2592">
                  <c:v>6.0293396382335196</c:v>
                </c:pt>
                <c:pt idx="2593">
                  <c:v>6.0335203067463103</c:v>
                </c:pt>
                <c:pt idx="2594">
                  <c:v>6.03770387408224</c:v>
                </c:pt>
                <c:pt idx="2595">
                  <c:v>6.0418903422512997</c:v>
                </c:pt>
                <c:pt idx="2596">
                  <c:v>6.0460797132649002</c:v>
                </c:pt>
                <c:pt idx="2597">
                  <c:v>6.0502719891358403</c:v>
                </c:pt>
                <c:pt idx="2598">
                  <c:v>6.0544671718783096</c:v>
                </c:pt>
                <c:pt idx="2599">
                  <c:v>6.0586652635079004</c:v>
                </c:pt>
                <c:pt idx="2600">
                  <c:v>6.0628662660415902</c:v>
                </c:pt>
                <c:pt idx="2601">
                  <c:v>6.0670701814977699</c:v>
                </c:pt>
                <c:pt idx="2602">
                  <c:v>6.0712770118962096</c:v>
                </c:pt>
                <c:pt idx="2603">
                  <c:v>6.0754867592581201</c:v>
                </c:pt>
                <c:pt idx="2604">
                  <c:v>6.0796994256060604</c:v>
                </c:pt>
                <c:pt idx="2605">
                  <c:v>6.08391501296403</c:v>
                </c:pt>
                <c:pt idx="2606">
                  <c:v>6.0881335233574303</c:v>
                </c:pt>
                <c:pt idx="2607">
                  <c:v>6.0923549588130399</c:v>
                </c:pt>
                <c:pt idx="2608">
                  <c:v>6.0965793213590702</c:v>
                </c:pt>
                <c:pt idx="2609">
                  <c:v>6.1008066130251297</c:v>
                </c:pt>
                <c:pt idx="2610">
                  <c:v>6.1050368358422302</c:v>
                </c:pt>
                <c:pt idx="2611">
                  <c:v>6.1092699918428002</c:v>
                </c:pt>
                <c:pt idx="2612">
                  <c:v>6.1135060830606598</c:v>
                </c:pt>
                <c:pt idx="2613">
                  <c:v>6.1177451115310699</c:v>
                </c:pt>
                <c:pt idx="2614">
                  <c:v>6.1219870792906699</c:v>
                </c:pt>
                <c:pt idx="2615">
                  <c:v>6.1262319883775298</c:v>
                </c:pt>
                <c:pt idx="2616">
                  <c:v>6.1304798408311303</c:v>
                </c:pt>
                <c:pt idx="2617">
                  <c:v>6.1347306386923703</c:v>
                </c:pt>
                <c:pt idx="2618">
                  <c:v>6.1389843840035399</c:v>
                </c:pt>
                <c:pt idx="2619">
                  <c:v>6.1432410788083898</c:v>
                </c:pt>
                <c:pt idx="2620">
                  <c:v>6.1475007251520504</c:v>
                </c:pt>
                <c:pt idx="2621">
                  <c:v>6.1517633250810704</c:v>
                </c:pt>
                <c:pt idx="2622">
                  <c:v>6.1560288806434498</c:v>
                </c:pt>
                <c:pt idx="2623">
                  <c:v>6.1602973938885697</c:v>
                </c:pt>
                <c:pt idx="2624">
                  <c:v>6.1645688668672598</c:v>
                </c:pt>
                <c:pt idx="2625">
                  <c:v>6.1688433016317603</c:v>
                </c:pt>
                <c:pt idx="2626">
                  <c:v>6.1731207002357404</c:v>
                </c:pt>
                <c:pt idx="2627">
                  <c:v>6.1774010647342799</c:v>
                </c:pt>
                <c:pt idx="2628">
                  <c:v>6.1816843971838997</c:v>
                </c:pt>
                <c:pt idx="2629">
                  <c:v>6.1859706996425299</c:v>
                </c:pt>
                <c:pt idx="2630">
                  <c:v>6.1902599741695603</c:v>
                </c:pt>
                <c:pt idx="2631">
                  <c:v>6.1945522228257603</c:v>
                </c:pt>
                <c:pt idx="2632">
                  <c:v>6.1988474476733701</c:v>
                </c:pt>
                <c:pt idx="2633">
                  <c:v>6.2031456507760296</c:v>
                </c:pt>
                <c:pt idx="2634">
                  <c:v>6.2074468341988496</c:v>
                </c:pt>
                <c:pt idx="2635">
                  <c:v>6.2117510000083103</c:v>
                </c:pt>
                <c:pt idx="2636">
                  <c:v>6.2160581502723904</c:v>
                </c:pt>
                <c:pt idx="2637">
                  <c:v>6.2203682870604604</c:v>
                </c:pt>
                <c:pt idx="2638">
                  <c:v>6.22468141244335</c:v>
                </c:pt>
                <c:pt idx="2639">
                  <c:v>6.2289975284932897</c:v>
                </c:pt>
                <c:pt idx="2640">
                  <c:v>6.2333166372840001</c:v>
                </c:pt>
                <c:pt idx="2641">
                  <c:v>6.2376387408905796</c:v>
                </c:pt>
                <c:pt idx="2642">
                  <c:v>6.2419638413896203</c:v>
                </c:pt>
                <c:pt idx="2643">
                  <c:v>6.2462919408591304</c:v>
                </c:pt>
                <c:pt idx="2644">
                  <c:v>6.2506230413785397</c:v>
                </c:pt>
                <c:pt idx="2645">
                  <c:v>6.25495714502875</c:v>
                </c:pt>
                <c:pt idx="2646">
                  <c:v>6.2592942538920902</c:v>
                </c:pt>
                <c:pt idx="2647">
                  <c:v>6.2636343700523396</c:v>
                </c:pt>
                <c:pt idx="2648">
                  <c:v>6.2679774955947201</c:v>
                </c:pt>
                <c:pt idx="2649">
                  <c:v>6.27232363260591</c:v>
                </c:pt>
                <c:pt idx="2650">
                  <c:v>6.2766727831739999</c:v>
                </c:pt>
                <c:pt idx="2651">
                  <c:v>6.2810249493885797</c:v>
                </c:pt>
                <c:pt idx="2652">
                  <c:v>6.2853801333406398</c:v>
                </c:pt>
                <c:pt idx="2653">
                  <c:v>6.2897383371226496</c:v>
                </c:pt>
                <c:pt idx="2654">
                  <c:v>6.2940995628285199</c:v>
                </c:pt>
                <c:pt idx="2655">
                  <c:v>6.2984638125536199</c:v>
                </c:pt>
                <c:pt idx="2656">
                  <c:v>6.30283108839477</c:v>
                </c:pt>
                <c:pt idx="2657">
                  <c:v>6.3072013924502199</c:v>
                </c:pt>
                <c:pt idx="2658">
                  <c:v>6.3115747268197202</c:v>
                </c:pt>
                <c:pt idx="2659">
                  <c:v>6.3159510936044398</c:v>
                </c:pt>
                <c:pt idx="2660">
                  <c:v>6.3203304949070098</c:v>
                </c:pt>
                <c:pt idx="2661">
                  <c:v>6.3247129328315497</c:v>
                </c:pt>
                <c:pt idx="2662">
                  <c:v>6.3290984094836</c:v>
                </c:pt>
                <c:pt idx="2663">
                  <c:v>6.3334869269701697</c:v>
                </c:pt>
                <c:pt idx="2664">
                  <c:v>6.3378784873997498</c:v>
                </c:pt>
                <c:pt idx="2665">
                  <c:v>6.3422730928822704</c:v>
                </c:pt>
                <c:pt idx="2666">
                  <c:v>6.3466707455291402</c:v>
                </c:pt>
                <c:pt idx="2667">
                  <c:v>6.3510714474532204</c:v>
                </c:pt>
                <c:pt idx="2668">
                  <c:v>6.3554752007688302</c:v>
                </c:pt>
                <c:pt idx="2669">
                  <c:v>6.3598820075917901</c:v>
                </c:pt>
                <c:pt idx="2670">
                  <c:v>6.3642918700393496</c:v>
                </c:pt>
                <c:pt idx="2671">
                  <c:v>6.3687047902302396</c:v>
                </c:pt>
                <c:pt idx="2672">
                  <c:v>6.3731207702846602</c:v>
                </c:pt>
                <c:pt idx="2673">
                  <c:v>6.3775398123242901</c:v>
                </c:pt>
                <c:pt idx="2674">
                  <c:v>6.3819619184722596</c:v>
                </c:pt>
                <c:pt idx="2675">
                  <c:v>6.3863870908531997</c:v>
                </c:pt>
                <c:pt idx="2676">
                  <c:v>6.3908153315931804</c:v>
                </c:pt>
                <c:pt idx="2677">
                  <c:v>6.3952466428197798</c:v>
                </c:pt>
                <c:pt idx="2678">
                  <c:v>6.3996810266620203</c:v>
                </c:pt>
                <c:pt idx="2679">
                  <c:v>6.4041184852504198</c:v>
                </c:pt>
                <c:pt idx="2680">
                  <c:v>6.4085590207169698</c:v>
                </c:pt>
                <c:pt idx="2681">
                  <c:v>6.4130026351951503</c:v>
                </c:pt>
                <c:pt idx="2682">
                  <c:v>6.4174493308198901</c:v>
                </c:pt>
                <c:pt idx="2683">
                  <c:v>6.4218991097276197</c:v>
                </c:pt>
                <c:pt idx="2684">
                  <c:v>6.4263519740562698</c:v>
                </c:pt>
                <c:pt idx="2685">
                  <c:v>6.43080792594521</c:v>
                </c:pt>
                <c:pt idx="2686">
                  <c:v>6.4352669675353198</c:v>
                </c:pt>
                <c:pt idx="2687">
                  <c:v>6.4397291009689699</c:v>
                </c:pt>
                <c:pt idx="2688">
                  <c:v>6.4441943283900001</c:v>
                </c:pt>
                <c:pt idx="2689">
                  <c:v>6.4486626519437404</c:v>
                </c:pt>
                <c:pt idx="2690">
                  <c:v>6.4531340737770098</c:v>
                </c:pt>
                <c:pt idx="2691">
                  <c:v>6.4576085960381198</c:v>
                </c:pt>
                <c:pt idx="2692">
                  <c:v>6.4620862208768601</c:v>
                </c:pt>
                <c:pt idx="2693">
                  <c:v>6.4665669504445296</c:v>
                </c:pt>
                <c:pt idx="2694">
                  <c:v>6.47105078689391</c:v>
                </c:pt>
                <c:pt idx="2695">
                  <c:v>6.4755377323792596</c:v>
                </c:pt>
                <c:pt idx="2696">
                  <c:v>6.4800277890563596</c:v>
                </c:pt>
                <c:pt idx="2697">
                  <c:v>6.4845209590824702</c:v>
                </c:pt>
                <c:pt idx="2698">
                  <c:v>6.4890172446163401</c:v>
                </c:pt>
                <c:pt idx="2699">
                  <c:v>6.4935166478182298</c:v>
                </c:pt>
                <c:pt idx="2700">
                  <c:v>6.4980191708498802</c:v>
                </c:pt>
                <c:pt idx="2701">
                  <c:v>6.5025248158745601</c:v>
                </c:pt>
                <c:pt idx="2702">
                  <c:v>6.507033585057</c:v>
                </c:pt>
                <c:pt idx="2703">
                  <c:v>6.5115454805634698</c:v>
                </c:pt>
                <c:pt idx="2704">
                  <c:v>6.5160605045617199</c:v>
                </c:pt>
                <c:pt idx="2705">
                  <c:v>6.520578659221</c:v>
                </c:pt>
                <c:pt idx="2706">
                  <c:v>6.5250999467120696</c:v>
                </c:pt>
                <c:pt idx="2707">
                  <c:v>6.5296243692072098</c:v>
                </c:pt>
                <c:pt idx="2708">
                  <c:v>6.5341519288801804</c:v>
                </c:pt>
                <c:pt idx="2709">
                  <c:v>6.53868262790626</c:v>
                </c:pt>
                <c:pt idx="2710">
                  <c:v>6.5432164684622496</c:v>
                </c:pt>
                <c:pt idx="2711">
                  <c:v>6.5477534527264298</c:v>
                </c:pt>
                <c:pt idx="2712">
                  <c:v>6.5522935828786197</c:v>
                </c:pt>
                <c:pt idx="2713">
                  <c:v>6.5568368611001304</c:v>
                </c:pt>
                <c:pt idx="2714">
                  <c:v>6.5613832895738096</c:v>
                </c:pt>
                <c:pt idx="2715">
                  <c:v>6.5659328704839801</c:v>
                </c:pt>
                <c:pt idx="2716">
                  <c:v>6.5704856060165202</c:v>
                </c:pt>
                <c:pt idx="2717">
                  <c:v>6.5750414983588001</c:v>
                </c:pt>
                <c:pt idx="2718">
                  <c:v>6.5796005496997099</c:v>
                </c:pt>
                <c:pt idx="2719">
                  <c:v>6.5841627622296599</c:v>
                </c:pt>
                <c:pt idx="2720">
                  <c:v>6.5887281381405796</c:v>
                </c:pt>
                <c:pt idx="2721">
                  <c:v>6.5932966796259196</c:v>
                </c:pt>
                <c:pt idx="2722">
                  <c:v>6.5978683888806504</c:v>
                </c:pt>
                <c:pt idx="2723">
                  <c:v>6.6024432681012604</c:v>
                </c:pt>
                <c:pt idx="2724">
                  <c:v>6.6070213194857601</c:v>
                </c:pt>
                <c:pt idx="2725">
                  <c:v>6.6116025452336897</c:v>
                </c:pt>
                <c:pt idx="2726">
                  <c:v>6.6161869475461197</c:v>
                </c:pt>
                <c:pt idx="2727">
                  <c:v>6.6207745286256401</c:v>
                </c:pt>
                <c:pt idx="2728">
                  <c:v>6.6253652906763598</c:v>
                </c:pt>
                <c:pt idx="2729">
                  <c:v>6.6299592359039297</c:v>
                </c:pt>
                <c:pt idx="2730">
                  <c:v>6.6345563665155298</c:v>
                </c:pt>
                <c:pt idx="2731">
                  <c:v>6.6391566847198602</c:v>
                </c:pt>
                <c:pt idx="2732">
                  <c:v>6.6437601927271501</c:v>
                </c:pt>
                <c:pt idx="2733">
                  <c:v>6.6483668927491797</c:v>
                </c:pt>
                <c:pt idx="2734">
                  <c:v>6.6529767869992504</c:v>
                </c:pt>
                <c:pt idx="2735">
                  <c:v>6.6575898776921898</c:v>
                </c:pt>
                <c:pt idx="2736">
                  <c:v>6.6622061670443902</c:v>
                </c:pt>
                <c:pt idx="2737">
                  <c:v>6.6668256572737397</c:v>
                </c:pt>
                <c:pt idx="2738">
                  <c:v>6.67144835059971</c:v>
                </c:pt>
                <c:pt idx="2739">
                  <c:v>6.6760742492432703</c:v>
                </c:pt>
                <c:pt idx="2740">
                  <c:v>6.6807033554269504</c:v>
                </c:pt>
                <c:pt idx="2741">
                  <c:v>6.6853356713748298</c:v>
                </c:pt>
                <c:pt idx="2742">
                  <c:v>6.6899711993124997</c:v>
                </c:pt>
                <c:pt idx="2743">
                  <c:v>6.6946099414671298</c:v>
                </c:pt>
                <c:pt idx="2744">
                  <c:v>6.6992519000674102</c:v>
                </c:pt>
                <c:pt idx="2745">
                  <c:v>6.7038970773435897</c:v>
                </c:pt>
                <c:pt idx="2746">
                  <c:v>6.7085454755274503</c:v>
                </c:pt>
                <c:pt idx="2747">
                  <c:v>6.7131970968523298</c:v>
                </c:pt>
                <c:pt idx="2748">
                  <c:v>6.7178519435531197</c:v>
                </c:pt>
                <c:pt idx="2749">
                  <c:v>6.7225100178662496</c:v>
                </c:pt>
                <c:pt idx="2750">
                  <c:v>6.7271713220297098</c:v>
                </c:pt>
                <c:pt idx="2751">
                  <c:v>6.7318358582830404</c:v>
                </c:pt>
                <c:pt idx="2752">
                  <c:v>6.7365036288673199</c:v>
                </c:pt>
                <c:pt idx="2753">
                  <c:v>6.7411746360252103</c:v>
                </c:pt>
                <c:pt idx="2754">
                  <c:v>6.7458488820009004</c:v>
                </c:pt>
                <c:pt idx="2755">
                  <c:v>6.7505263690401396</c:v>
                </c:pt>
                <c:pt idx="2756">
                  <c:v>6.7552070993902502</c:v>
                </c:pt>
                <c:pt idx="2757">
                  <c:v>6.7598910753001098</c:v>
                </c:pt>
                <c:pt idx="2758">
                  <c:v>6.7645782990201297</c:v>
                </c:pt>
                <c:pt idx="2759">
                  <c:v>6.7692687728023104</c:v>
                </c:pt>
                <c:pt idx="2760">
                  <c:v>6.7739624989002101</c:v>
                </c:pt>
                <c:pt idx="2761">
                  <c:v>6.7786594795689403</c:v>
                </c:pt>
                <c:pt idx="2762">
                  <c:v>6.7833597170651796</c:v>
                </c:pt>
                <c:pt idx="2763">
                  <c:v>6.7880632136471704</c:v>
                </c:pt>
                <c:pt idx="2764">
                  <c:v>6.7927699715747103</c:v>
                </c:pt>
                <c:pt idx="2765">
                  <c:v>6.7974799931092003</c:v>
                </c:pt>
                <c:pt idx="2766">
                  <c:v>6.8021932805135599</c:v>
                </c:pt>
                <c:pt idx="2767">
                  <c:v>6.8069098360523199</c:v>
                </c:pt>
                <c:pt idx="2768">
                  <c:v>6.8116296619915602</c:v>
                </c:pt>
                <c:pt idx="2769">
                  <c:v>6.81635276059892</c:v>
                </c:pt>
                <c:pt idx="2770">
                  <c:v>6.8210791341436501</c:v>
                </c:pt>
                <c:pt idx="2771">
                  <c:v>6.8258087848965401</c:v>
                </c:pt>
                <c:pt idx="2772">
                  <c:v>6.8305417151299599</c:v>
                </c:pt>
                <c:pt idx="2773">
                  <c:v>6.8352779271178603</c:v>
                </c:pt>
                <c:pt idx="2774">
                  <c:v>6.8400174231357802</c:v>
                </c:pt>
                <c:pt idx="2775">
                  <c:v>6.8447602054608101</c:v>
                </c:pt>
                <c:pt idx="2776">
                  <c:v>6.8495062763716499</c:v>
                </c:pt>
                <c:pt idx="2777">
                  <c:v>6.85425563814856</c:v>
                </c:pt>
                <c:pt idx="2778">
                  <c:v>6.8590082930733702</c:v>
                </c:pt>
                <c:pt idx="2779">
                  <c:v>6.8637642434295199</c:v>
                </c:pt>
                <c:pt idx="2780">
                  <c:v>6.8685234915020299</c:v>
                </c:pt>
                <c:pt idx="2781">
                  <c:v>6.8732860395774704</c:v>
                </c:pt>
                <c:pt idx="2782">
                  <c:v>6.8780518899440501</c:v>
                </c:pt>
                <c:pt idx="2783">
                  <c:v>6.8828210448915197</c:v>
                </c:pt>
                <c:pt idx="2784">
                  <c:v>6.8875935067112302</c:v>
                </c:pt>
                <c:pt idx="2785">
                  <c:v>6.8923692776961296</c:v>
                </c:pt>
                <c:pt idx="2786">
                  <c:v>6.8971483601407604</c:v>
                </c:pt>
                <c:pt idx="2787">
                  <c:v>6.9019307563412404</c:v>
                </c:pt>
                <c:pt idx="2788">
                  <c:v>6.90671646859529</c:v>
                </c:pt>
                <c:pt idx="2789">
                  <c:v>6.9115054992022102</c:v>
                </c:pt>
                <c:pt idx="2790">
                  <c:v>6.9162978504629198</c:v>
                </c:pt>
                <c:pt idx="2791">
                  <c:v>6.9210935246799004</c:v>
                </c:pt>
                <c:pt idx="2792">
                  <c:v>6.92589252415726</c:v>
                </c:pt>
                <c:pt idx="2793">
                  <c:v>6.9306948512007001</c:v>
                </c:pt>
                <c:pt idx="2794">
                  <c:v>6.9355005081174896</c:v>
                </c:pt>
                <c:pt idx="2795">
                  <c:v>6.94030949721654</c:v>
                </c:pt>
                <c:pt idx="2796">
                  <c:v>6.9451218208083398</c:v>
                </c:pt>
                <c:pt idx="2797">
                  <c:v>6.9499374812049801</c:v>
                </c:pt>
                <c:pt idx="2798">
                  <c:v>6.9547564807201701</c:v>
                </c:pt>
                <c:pt idx="2799">
                  <c:v>6.9595788216691998</c:v>
                </c:pt>
                <c:pt idx="2800">
                  <c:v>6.9644045063689903</c:v>
                </c:pt>
                <c:pt idx="2801">
                  <c:v>6.9692335371380496</c:v>
                </c:pt>
                <c:pt idx="2802">
                  <c:v>6.9740659162964898</c:v>
                </c:pt>
                <c:pt idx="2803">
                  <c:v>6.9789016461660696</c:v>
                </c:pt>
                <c:pt idx="2804">
                  <c:v>6.9837407290701004</c:v>
                </c:pt>
                <c:pt idx="2805">
                  <c:v>6.9885831673335499</c:v>
                </c:pt>
                <c:pt idx="2806">
                  <c:v>6.9934289632829802</c:v>
                </c:pt>
                <c:pt idx="2807">
                  <c:v>6.99827811924657</c:v>
                </c:pt>
                <c:pt idx="2808">
                  <c:v>7.0031306375541096</c:v>
                </c:pt>
                <c:pt idx="2809">
                  <c:v>7.007986520537</c:v>
                </c:pt>
                <c:pt idx="2810">
                  <c:v>7.0128457705282798</c:v>
                </c:pt>
                <c:pt idx="2811">
                  <c:v>7.0177083898625696</c:v>
                </c:pt>
                <c:pt idx="2812">
                  <c:v>7.0225743808761498</c:v>
                </c:pt>
                <c:pt idx="2813">
                  <c:v>7.0274437459068899</c:v>
                </c:pt>
                <c:pt idx="2814">
                  <c:v>7.03231648729429</c:v>
                </c:pt>
                <c:pt idx="2815">
                  <c:v>7.0371926073794802</c:v>
                </c:pt>
                <c:pt idx="2816">
                  <c:v>7.0420721085051996</c:v>
                </c:pt>
                <c:pt idx="2817">
                  <c:v>7.0469549930158299</c:v>
                </c:pt>
                <c:pt idx="2818">
                  <c:v>7.0518412632573604</c:v>
                </c:pt>
                <c:pt idx="2819">
                  <c:v>7.0567309215774099</c:v>
                </c:pt>
                <c:pt idx="2820">
                  <c:v>7.0616239703252397</c:v>
                </c:pt>
                <c:pt idx="2821">
                  <c:v>7.0665204118517204</c:v>
                </c:pt>
                <c:pt idx="2822">
                  <c:v>7.0714202485093702</c:v>
                </c:pt>
                <c:pt idx="2823">
                  <c:v>7.0763234826523203</c:v>
                </c:pt>
                <c:pt idx="2824">
                  <c:v>7.0812301166363598</c:v>
                </c:pt>
                <c:pt idx="2825">
                  <c:v>7.0861401528188797</c:v>
                </c:pt>
                <c:pt idx="2826">
                  <c:v>7.0910535935589403</c:v>
                </c:pt>
                <c:pt idx="2827">
                  <c:v>7.0959704412172</c:v>
                </c:pt>
                <c:pt idx="2828">
                  <c:v>7.1008906981559798</c:v>
                </c:pt>
                <c:pt idx="2829">
                  <c:v>7.1058143667392404</c:v>
                </c:pt>
                <c:pt idx="2830">
                  <c:v>7.1107414493325596</c:v>
                </c:pt>
                <c:pt idx="2831">
                  <c:v>7.1156719483031798</c:v>
                </c:pt>
                <c:pt idx="2832">
                  <c:v>7.1206058660199698</c:v>
                </c:pt>
                <c:pt idx="2833">
                  <c:v>7.1255432048534404</c:v>
                </c:pt>
                <c:pt idx="2834">
                  <c:v>7.1304839671757696</c:v>
                </c:pt>
                <c:pt idx="2835">
                  <c:v>7.1354281553607404</c:v>
                </c:pt>
                <c:pt idx="2836">
                  <c:v>7.1403757717838099</c:v>
                </c:pt>
                <c:pt idx="2837">
                  <c:v>7.1453268188220802</c:v>
                </c:pt>
                <c:pt idx="2838">
                  <c:v>7.1502812988542903</c:v>
                </c:pt>
                <c:pt idx="2839">
                  <c:v>7.1552392142608401</c:v>
                </c:pt>
                <c:pt idx="2840">
                  <c:v>7.1602005674237796</c:v>
                </c:pt>
                <c:pt idx="2841">
                  <c:v>7.1651653607267898</c:v>
                </c:pt>
                <c:pt idx="2842">
                  <c:v>7.1701335965552397</c:v>
                </c:pt>
                <c:pt idx="2843">
                  <c:v>7.1751052772961197</c:v>
                </c:pt>
                <c:pt idx="2844">
                  <c:v>7.1800804053380904</c:v>
                </c:pt>
                <c:pt idx="2845">
                  <c:v>7.1850589830714702</c:v>
                </c:pt>
                <c:pt idx="2846">
                  <c:v>7.1900410128882397</c:v>
                </c:pt>
                <c:pt idx="2847">
                  <c:v>7.1950264971820097</c:v>
                </c:pt>
                <c:pt idx="2848">
                  <c:v>7.2000154383480899</c:v>
                </c:pt>
                <c:pt idx="2849">
                  <c:v>7.2050078387834304</c:v>
                </c:pt>
                <c:pt idx="2850">
                  <c:v>7.2100037008866398</c:v>
                </c:pt>
                <c:pt idx="2851">
                  <c:v>7.2150030270579899</c:v>
                </c:pt>
                <c:pt idx="2852">
                  <c:v>7.2200058196994403</c:v>
                </c:pt>
                <c:pt idx="2853">
                  <c:v>7.2250120812145804</c:v>
                </c:pt>
                <c:pt idx="2854">
                  <c:v>7.2300218140086798</c:v>
                </c:pt>
                <c:pt idx="2855">
                  <c:v>7.2350350204887004</c:v>
                </c:pt>
                <c:pt idx="2856">
                  <c:v>7.2400517030632399</c:v>
                </c:pt>
                <c:pt idx="2857">
                  <c:v>7.24507186414258</c:v>
                </c:pt>
                <c:pt idx="2858">
                  <c:v>7.2500955061386696</c:v>
                </c:pt>
                <c:pt idx="2859">
                  <c:v>7.2551226314651398</c:v>
                </c:pt>
                <c:pt idx="2860">
                  <c:v>7.2601532425372799</c:v>
                </c:pt>
                <c:pt idx="2861">
                  <c:v>7.2651873417720703</c:v>
                </c:pt>
                <c:pt idx="2862">
                  <c:v>7.2702249315881602</c:v>
                </c:pt>
                <c:pt idx="2863">
                  <c:v>7.2752660144058598</c:v>
                </c:pt>
                <c:pt idx="2864">
                  <c:v>7.28031059264719</c:v>
                </c:pt>
                <c:pt idx="2865">
                  <c:v>7.2853586687358201</c:v>
                </c:pt>
                <c:pt idx="2866">
                  <c:v>7.2904102450971298</c:v>
                </c:pt>
                <c:pt idx="2867">
                  <c:v>7.2954653241581502</c:v>
                </c:pt>
                <c:pt idx="2868">
                  <c:v>7.3005239083476097</c:v>
                </c:pt>
                <c:pt idx="2869">
                  <c:v>7.3055860000959303</c:v>
                </c:pt>
                <c:pt idx="2870">
                  <c:v>7.3106516018352004</c:v>
                </c:pt>
                <c:pt idx="2871">
                  <c:v>7.3157207159992099</c:v>
                </c:pt>
                <c:pt idx="2872">
                  <c:v>7.3207933450234197</c:v>
                </c:pt>
                <c:pt idx="2873">
                  <c:v>7.32586949134501</c:v>
                </c:pt>
                <c:pt idx="2874">
                  <c:v>7.3309491574028103</c:v>
                </c:pt>
                <c:pt idx="2875">
                  <c:v>7.3360323456373697</c:v>
                </c:pt>
                <c:pt idx="2876">
                  <c:v>7.3411190584909196</c:v>
                </c:pt>
                <c:pt idx="2877">
                  <c:v>7.3462092984073903</c:v>
                </c:pt>
                <c:pt idx="2878">
                  <c:v>7.3513030678323998</c:v>
                </c:pt>
                <c:pt idx="2879">
                  <c:v>7.3564003692132598</c:v>
                </c:pt>
                <c:pt idx="2880">
                  <c:v>7.3615012049989996</c:v>
                </c:pt>
                <c:pt idx="2881">
                  <c:v>7.3666055776403203</c:v>
                </c:pt>
                <c:pt idx="2882">
                  <c:v>7.3717134895896299</c:v>
                </c:pt>
                <c:pt idx="2883">
                  <c:v>7.3768249433010498</c:v>
                </c:pt>
                <c:pt idx="2884">
                  <c:v>7.3819399412303799</c:v>
                </c:pt>
                <c:pt idx="2885">
                  <c:v>7.3870584858351602</c:v>
                </c:pt>
                <c:pt idx="2886">
                  <c:v>7.3921805795745801</c:v>
                </c:pt>
                <c:pt idx="2887">
                  <c:v>7.39730622490959</c:v>
                </c:pt>
                <c:pt idx="2888">
                  <c:v>7.4024354243028103</c:v>
                </c:pt>
                <c:pt idx="2889">
                  <c:v>7.4075681802185898</c:v>
                </c:pt>
                <c:pt idx="2890">
                  <c:v>7.4127044951229601</c:v>
                </c:pt>
                <c:pt idx="2891">
                  <c:v>7.4178443714837003</c:v>
                </c:pt>
                <c:pt idx="2892">
                  <c:v>7.4229878117702599</c:v>
                </c:pt>
                <c:pt idx="2893">
                  <c:v>7.4281348184538301</c:v>
                </c:pt>
                <c:pt idx="2894">
                  <c:v>7.4332853940073003</c:v>
                </c:pt>
                <c:pt idx="2895">
                  <c:v>7.4384395409052901</c:v>
                </c:pt>
                <c:pt idx="2896">
                  <c:v>7.4435972616241202</c:v>
                </c:pt>
                <c:pt idx="2897">
                  <c:v>7.4487585586418303</c:v>
                </c:pt>
                <c:pt idx="2898">
                  <c:v>7.4539234344381802</c:v>
                </c:pt>
                <c:pt idx="2899">
                  <c:v>7.4590918914946602</c:v>
                </c:pt>
                <c:pt idx="2900">
                  <c:v>7.4642639322944602</c:v>
                </c:pt>
                <c:pt idx="2901">
                  <c:v>7.4694395593224998</c:v>
                </c:pt>
                <c:pt idx="2902">
                  <c:v>7.4746187750654398</c:v>
                </c:pt>
                <c:pt idx="2903">
                  <c:v>7.4798015820116399</c:v>
                </c:pt>
                <c:pt idx="2904">
                  <c:v>7.4849879826511998</c:v>
                </c:pt>
                <c:pt idx="2905">
                  <c:v>7.4901779794759404</c:v>
                </c:pt>
                <c:pt idx="2906">
                  <c:v>7.4953715749793997</c:v>
                </c:pt>
                <c:pt idx="2907">
                  <c:v>7.5005687716568801</c:v>
                </c:pt>
                <c:pt idx="2908">
                  <c:v>7.5057695720053701</c:v>
                </c:pt>
                <c:pt idx="2909">
                  <c:v>7.5109739785236096</c:v>
                </c:pt>
                <c:pt idx="2910">
                  <c:v>7.5161819937120899</c:v>
                </c:pt>
                <c:pt idx="2911">
                  <c:v>7.5213936200730096</c:v>
                </c:pt>
                <c:pt idx="2912">
                  <c:v>7.5266088601102998</c:v>
                </c:pt>
                <c:pt idx="2913">
                  <c:v>7.5318277163296496</c:v>
                </c:pt>
                <c:pt idx="2914">
                  <c:v>7.5370501912384702</c:v>
                </c:pt>
                <c:pt idx="2915">
                  <c:v>7.5422762873459099</c:v>
                </c:pt>
                <c:pt idx="2916">
                  <c:v>7.5475060071628803</c:v>
                </c:pt>
                <c:pt idx="2917">
                  <c:v>7.552739353202</c:v>
                </c:pt>
                <c:pt idx="2918">
                  <c:v>7.5579763279776504</c:v>
                </c:pt>
                <c:pt idx="2919">
                  <c:v>7.5632169340059496</c:v>
                </c:pt>
                <c:pt idx="2920">
                  <c:v>7.56846117380476</c:v>
                </c:pt>
                <c:pt idx="2921">
                  <c:v>7.5737090498937096</c:v>
                </c:pt>
                <c:pt idx="2922">
                  <c:v>7.5789605647941398</c:v>
                </c:pt>
                <c:pt idx="2923">
                  <c:v>7.5842157210291603</c:v>
                </c:pt>
                <c:pt idx="2924">
                  <c:v>7.5894745211236296</c:v>
                </c:pt>
                <c:pt idx="2925">
                  <c:v>7.5947369676041498</c:v>
                </c:pt>
                <c:pt idx="2926">
                  <c:v>7.6000030629990896</c:v>
                </c:pt>
                <c:pt idx="2927">
                  <c:v>7.6052728098385396</c:v>
                </c:pt>
                <c:pt idx="2928">
                  <c:v>7.6105462106543902</c:v>
                </c:pt>
                <c:pt idx="2929">
                  <c:v>7.6158232679802502</c:v>
                </c:pt>
                <c:pt idx="2930">
                  <c:v>7.6211039843514996</c:v>
                </c:pt>
                <c:pt idx="2931">
                  <c:v>7.6263883623052697</c:v>
                </c:pt>
                <c:pt idx="2932">
                  <c:v>7.6316764043804604</c:v>
                </c:pt>
                <c:pt idx="2933">
                  <c:v>7.6369681131177298</c:v>
                </c:pt>
                <c:pt idx="2934">
                  <c:v>7.6422634910595004</c:v>
                </c:pt>
                <c:pt idx="2935">
                  <c:v>7.6475625407499299</c:v>
                </c:pt>
                <c:pt idx="2936">
                  <c:v>7.6528652647349897</c:v>
                </c:pt>
                <c:pt idx="2937">
                  <c:v>7.6581716655623797</c:v>
                </c:pt>
                <c:pt idx="2938">
                  <c:v>7.6634817457815698</c:v>
                </c:pt>
                <c:pt idx="2939">
                  <c:v>7.6687955079438099</c:v>
                </c:pt>
                <c:pt idx="2940">
                  <c:v>7.6741129546021103</c:v>
                </c:pt>
                <c:pt idx="2941">
                  <c:v>7.6794340883112602</c:v>
                </c:pt>
                <c:pt idx="2942">
                  <c:v>7.6847589116278101</c:v>
                </c:pt>
                <c:pt idx="2943">
                  <c:v>7.6900874271100896</c:v>
                </c:pt>
                <c:pt idx="2944">
                  <c:v>7.6954196373181896</c:v>
                </c:pt>
                <c:pt idx="2945">
                  <c:v>7.7007555448140099</c:v>
                </c:pt>
                <c:pt idx="2946">
                  <c:v>7.70609515216118</c:v>
                </c:pt>
                <c:pt idx="2947">
                  <c:v>7.7114384619251402</c:v>
                </c:pt>
                <c:pt idx="2948">
                  <c:v>7.7167854766730999</c:v>
                </c:pt>
                <c:pt idx="2949">
                  <c:v>7.7221361989740496</c:v>
                </c:pt>
                <c:pt idx="2950">
                  <c:v>7.7274906313987604</c:v>
                </c:pt>
                <c:pt idx="2951">
                  <c:v>7.7328487765197798</c:v>
                </c:pt>
                <c:pt idx="2952">
                  <c:v>7.7382106369114503</c:v>
                </c:pt>
                <c:pt idx="2953">
                  <c:v>7.7435762151498997</c:v>
                </c:pt>
                <c:pt idx="2954">
                  <c:v>7.7489455138130197</c:v>
                </c:pt>
                <c:pt idx="2955">
                  <c:v>7.75431853548052</c:v>
                </c:pt>
                <c:pt idx="2956">
                  <c:v>7.7596952827338797</c:v>
                </c:pt>
                <c:pt idx="2957">
                  <c:v>7.7650757581563701</c:v>
                </c:pt>
                <c:pt idx="2958">
                  <c:v>7.7704599643330603</c:v>
                </c:pt>
                <c:pt idx="2959">
                  <c:v>7.7758479038508197</c:v>
                </c:pt>
                <c:pt idx="2960">
                  <c:v>7.7812395792982798</c:v>
                </c:pt>
                <c:pt idx="2961">
                  <c:v>7.7866349932659</c:v>
                </c:pt>
                <c:pt idx="2962">
                  <c:v>7.7920341483459197</c:v>
                </c:pt>
                <c:pt idx="2963">
                  <c:v>7.7974370471323899</c:v>
                </c:pt>
                <c:pt idx="2964">
                  <c:v>7.8028436922211304</c:v>
                </c:pt>
                <c:pt idx="2965">
                  <c:v>7.8082540862097902</c:v>
                </c:pt>
                <c:pt idx="2966">
                  <c:v>7.8136682316978199</c:v>
                </c:pt>
                <c:pt idx="2967">
                  <c:v>7.8190861312864399</c:v>
                </c:pt>
                <c:pt idx="2968">
                  <c:v>7.8245077875787103</c:v>
                </c:pt>
                <c:pt idx="2969">
                  <c:v>7.8299332031794799</c:v>
                </c:pt>
                <c:pt idx="2970">
                  <c:v>7.8353623806954102</c:v>
                </c:pt>
                <c:pt idx="2971">
                  <c:v>7.8407953227349596</c:v>
                </c:pt>
                <c:pt idx="2972">
                  <c:v>7.8462320319084098</c:v>
                </c:pt>
                <c:pt idx="2973">
                  <c:v>7.8516725108278296</c:v>
                </c:pt>
                <c:pt idx="2974">
                  <c:v>7.8571167621071298</c:v>
                </c:pt>
                <c:pt idx="2975">
                  <c:v>7.8625647883620102</c:v>
                </c:pt>
                <c:pt idx="2976">
                  <c:v>7.8680165922099796</c:v>
                </c:pt>
                <c:pt idx="2977">
                  <c:v>7.8734721762703996</c:v>
                </c:pt>
                <c:pt idx="2978">
                  <c:v>7.8789315431644003</c:v>
                </c:pt>
                <c:pt idx="2979">
                  <c:v>7.8843946955149597</c:v>
                </c:pt>
                <c:pt idx="2980">
                  <c:v>7.8898616359468701</c:v>
                </c:pt>
                <c:pt idx="2981">
                  <c:v>7.8953323670867297</c:v>
                </c:pt>
                <c:pt idx="2982">
                  <c:v>7.9008068915629801</c:v>
                </c:pt>
                <c:pt idx="2983">
                  <c:v>7.9062852120058604</c:v>
                </c:pt>
                <c:pt idx="2984">
                  <c:v>7.9117673310474501</c:v>
                </c:pt>
                <c:pt idx="2985">
                  <c:v>7.9172532513216503</c:v>
                </c:pt>
                <c:pt idx="2986">
                  <c:v>7.9227429754641898</c:v>
                </c:pt>
                <c:pt idx="2987">
                  <c:v>7.9282365061126301</c:v>
                </c:pt>
                <c:pt idx="2988">
                  <c:v>7.9337338459063398</c:v>
                </c:pt>
                <c:pt idx="2989">
                  <c:v>7.9392349974865501</c:v>
                </c:pt>
                <c:pt idx="2990">
                  <c:v>7.9447399634962803</c:v>
                </c:pt>
                <c:pt idx="2991">
                  <c:v>7.9502487465804403</c:v>
                </c:pt>
                <c:pt idx="2992">
                  <c:v>7.9557613493857096</c:v>
                </c:pt>
                <c:pt idx="2993">
                  <c:v>7.96127777456066</c:v>
                </c:pt>
                <c:pt idx="2994">
                  <c:v>7.9667980247556596</c:v>
                </c:pt>
                <c:pt idx="2995">
                  <c:v>7.9723221026229396</c:v>
                </c:pt>
                <c:pt idx="2996">
                  <c:v>7.9778500108165504</c:v>
                </c:pt>
                <c:pt idx="2997">
                  <c:v>7.9833817519924004</c:v>
                </c:pt>
                <c:pt idx="2998">
                  <c:v>7.9889173288082302</c:v>
                </c:pt>
                <c:pt idx="2999">
                  <c:v>7.99445674392362</c:v>
                </c:pt>
                <c:pt idx="3000">
                  <c:v>8</c:v>
                </c:pt>
                <c:pt idx="3001">
                  <c:v>8.0055470997006406</c:v>
                </c:pt>
                <c:pt idx="3002">
                  <c:v>8.0110980456906695</c:v>
                </c:pt>
                <c:pt idx="3003">
                  <c:v>8.0166528406370592</c:v>
                </c:pt>
                <c:pt idx="3004">
                  <c:v>8.0222114872086205</c:v>
                </c:pt>
                <c:pt idx="3005">
                  <c:v>8.0277739880760208</c:v>
                </c:pt>
                <c:pt idx="3006">
                  <c:v>8.03334034591178</c:v>
                </c:pt>
                <c:pt idx="3007">
                  <c:v>8.0389105633902798</c:v>
                </c:pt>
                <c:pt idx="3008">
                  <c:v>8.0444846431877401</c:v>
                </c:pt>
                <c:pt idx="3009">
                  <c:v>8.0500625879822501</c:v>
                </c:pt>
                <c:pt idx="3010">
                  <c:v>8.0556444004537493</c:v>
                </c:pt>
                <c:pt idx="3011">
                  <c:v>8.0612300832840305</c:v>
                </c:pt>
                <c:pt idx="3012">
                  <c:v>8.0668196391567601</c:v>
                </c:pt>
                <c:pt idx="3013">
                  <c:v>8.0724130707574506</c:v>
                </c:pt>
                <c:pt idx="3014">
                  <c:v>8.0780103807734793</c:v>
                </c:pt>
                <c:pt idx="3015">
                  <c:v>8.0836115718941102</c:v>
                </c:pt>
                <c:pt idx="3016">
                  <c:v>8.0892166468104296</c:v>
                </c:pt>
                <c:pt idx="3017">
                  <c:v>8.0948256082154302</c:v>
                </c:pt>
                <c:pt idx="3018">
                  <c:v>8.1004384588039393</c:v>
                </c:pt>
                <c:pt idx="3019">
                  <c:v>8.1060552012726799</c:v>
                </c:pt>
                <c:pt idx="3020">
                  <c:v>8.1116758383202292</c:v>
                </c:pt>
                <c:pt idx="3021">
                  <c:v>8.1173003726470405</c:v>
                </c:pt>
                <c:pt idx="3022">
                  <c:v>8.1229288069554304</c:v>
                </c:pt>
                <c:pt idx="3023">
                  <c:v>8.1285611439496108</c:v>
                </c:pt>
                <c:pt idx="3024">
                  <c:v>8.13419738633565</c:v>
                </c:pt>
                <c:pt idx="3025">
                  <c:v>8.1398375368214904</c:v>
                </c:pt>
                <c:pt idx="3026">
                  <c:v>8.1454815981169606</c:v>
                </c:pt>
                <c:pt idx="3027">
                  <c:v>8.1511295729337796</c:v>
                </c:pt>
                <c:pt idx="3028">
                  <c:v>8.1567814639855207</c:v>
                </c:pt>
                <c:pt idx="3029">
                  <c:v>8.1624372739876598</c:v>
                </c:pt>
                <c:pt idx="3030">
                  <c:v>8.1680970056575397</c:v>
                </c:pt>
                <c:pt idx="3031">
                  <c:v>8.1737606617144092</c:v>
                </c:pt>
                <c:pt idx="3032">
                  <c:v>8.1794282448793805</c:v>
                </c:pt>
                <c:pt idx="3033">
                  <c:v>8.1850997578754505</c:v>
                </c:pt>
                <c:pt idx="3034">
                  <c:v>8.1907752034275401</c:v>
                </c:pt>
                <c:pt idx="3035">
                  <c:v>8.1964545842624101</c:v>
                </c:pt>
                <c:pt idx="3036">
                  <c:v>8.2021379031087491</c:v>
                </c:pt>
                <c:pt idx="3037">
                  <c:v>8.2078251626971195</c:v>
                </c:pt>
                <c:pt idx="3038">
                  <c:v>8.2135163657599897</c:v>
                </c:pt>
                <c:pt idx="3039">
                  <c:v>8.2192115150317093</c:v>
                </c:pt>
                <c:pt idx="3040">
                  <c:v>8.2249106132485306</c:v>
                </c:pt>
                <c:pt idx="3041">
                  <c:v>8.2306136631486009</c:v>
                </c:pt>
                <c:pt idx="3042">
                  <c:v>8.2363206674719702</c:v>
                </c:pt>
                <c:pt idx="3043">
                  <c:v>8.2420316289605893</c:v>
                </c:pt>
                <c:pt idx="3044">
                  <c:v>8.2477465503583094</c:v>
                </c:pt>
                <c:pt idx="3045">
                  <c:v>8.2534654344108702</c:v>
                </c:pt>
                <c:pt idx="3046">
                  <c:v>8.2591882838659298</c:v>
                </c:pt>
                <c:pt idx="3047">
                  <c:v>8.2649151014730595</c:v>
                </c:pt>
                <c:pt idx="3048">
                  <c:v>8.2706458899837099</c:v>
                </c:pt>
                <c:pt idx="3049">
                  <c:v>8.2763806521512695</c:v>
                </c:pt>
                <c:pt idx="3050">
                  <c:v>8.2821193907310207</c:v>
                </c:pt>
                <c:pt idx="3051">
                  <c:v>8.2878621084801498</c:v>
                </c:pt>
                <c:pt idx="3052">
                  <c:v>8.2936088081577601</c:v>
                </c:pt>
                <c:pt idx="3053">
                  <c:v>8.2993594925248892</c:v>
                </c:pt>
                <c:pt idx="3054">
                  <c:v>8.3051141643444595</c:v>
                </c:pt>
                <c:pt idx="3055">
                  <c:v>8.3108728263813099</c:v>
                </c:pt>
                <c:pt idx="3056">
                  <c:v>8.3166354814022299</c:v>
                </c:pt>
                <c:pt idx="3057">
                  <c:v>8.3224021321758794</c:v>
                </c:pt>
                <c:pt idx="3058">
                  <c:v>8.3281727814728903</c:v>
                </c:pt>
                <c:pt idx="3059">
                  <c:v>8.33394743206577</c:v>
                </c:pt>
                <c:pt idx="3060">
                  <c:v>8.3397260867289695</c:v>
                </c:pt>
                <c:pt idx="3061">
                  <c:v>8.3455087482388599</c:v>
                </c:pt>
                <c:pt idx="3062">
                  <c:v>8.3512954193737503</c:v>
                </c:pt>
                <c:pt idx="3063">
                  <c:v>8.3570861029138506</c:v>
                </c:pt>
                <c:pt idx="3064">
                  <c:v>8.3628808016413192</c:v>
                </c:pt>
                <c:pt idx="3065">
                  <c:v>8.3686795183402296</c:v>
                </c:pt>
                <c:pt idx="3066">
                  <c:v>8.3744822557966003</c:v>
                </c:pt>
                <c:pt idx="3067">
                  <c:v>8.3802890167983808</c:v>
                </c:pt>
                <c:pt idx="3068">
                  <c:v>8.38609980413543</c:v>
                </c:pt>
                <c:pt idx="3069">
                  <c:v>8.3919146205995698</c:v>
                </c:pt>
                <c:pt idx="3070">
                  <c:v>8.3977334689845407</c:v>
                </c:pt>
                <c:pt idx="3071">
                  <c:v>8.4035563520860208</c:v>
                </c:pt>
                <c:pt idx="3072">
                  <c:v>8.4093832727016498</c:v>
                </c:pt>
                <c:pt idx="3073">
                  <c:v>8.4152142336309801</c:v>
                </c:pt>
                <c:pt idx="3074">
                  <c:v>8.4210492376755095</c:v>
                </c:pt>
                <c:pt idx="3075">
                  <c:v>8.4268882876386808</c:v>
                </c:pt>
                <c:pt idx="3076">
                  <c:v>8.4327313863258997</c:v>
                </c:pt>
                <c:pt idx="3077">
                  <c:v>8.4385785365444903</c:v>
                </c:pt>
                <c:pt idx="3078">
                  <c:v>8.4444297411037308</c:v>
                </c:pt>
                <c:pt idx="3079">
                  <c:v>8.4502850028148604</c:v>
                </c:pt>
                <c:pt idx="3080">
                  <c:v>8.4561443244910404</c:v>
                </c:pt>
                <c:pt idx="3081">
                  <c:v>8.4620077089474197</c:v>
                </c:pt>
                <c:pt idx="3082">
                  <c:v>8.4678751590010606</c:v>
                </c:pt>
                <c:pt idx="3083">
                  <c:v>8.4737466774710093</c:v>
                </c:pt>
                <c:pt idx="3084">
                  <c:v>8.4796222671782502</c:v>
                </c:pt>
                <c:pt idx="3085">
                  <c:v>8.4855019309457305</c:v>
                </c:pt>
                <c:pt idx="3086">
                  <c:v>8.4913856715983496</c:v>
                </c:pt>
                <c:pt idx="3087">
                  <c:v>8.4972734919629804</c:v>
                </c:pt>
                <c:pt idx="3088">
                  <c:v>8.5031653948684198</c:v>
                </c:pt>
                <c:pt idx="3089">
                  <c:v>8.50906138314547</c:v>
                </c:pt>
                <c:pt idx="3090">
                  <c:v>8.5149614596268801</c:v>
                </c:pt>
                <c:pt idx="3091">
                  <c:v>8.5208656271473409</c:v>
                </c:pt>
                <c:pt idx="3092">
                  <c:v>8.5267738885435396</c:v>
                </c:pt>
                <c:pt idx="3093">
                  <c:v>8.5326862466541105</c:v>
                </c:pt>
                <c:pt idx="3094">
                  <c:v>8.5386027043196808</c:v>
                </c:pt>
                <c:pt idx="3095">
                  <c:v>8.5445232643828106</c:v>
                </c:pt>
                <c:pt idx="3096">
                  <c:v>8.55044792968806</c:v>
                </c:pt>
                <c:pt idx="3097">
                  <c:v>8.5563767030819609</c:v>
                </c:pt>
                <c:pt idx="3098">
                  <c:v>8.5623095874129902</c:v>
                </c:pt>
                <c:pt idx="3099">
                  <c:v>8.5682465855316305</c:v>
                </c:pt>
                <c:pt idx="3100">
                  <c:v>8.5741877002903397</c:v>
                </c:pt>
                <c:pt idx="3101">
                  <c:v>8.5801329345435402</c:v>
                </c:pt>
                <c:pt idx="3102">
                  <c:v>8.5860822911476298</c:v>
                </c:pt>
                <c:pt idx="3103">
                  <c:v>8.5920357729609904</c:v>
                </c:pt>
                <c:pt idx="3104">
                  <c:v>8.5979933828440096</c:v>
                </c:pt>
                <c:pt idx="3105">
                  <c:v>8.6039551236590199</c:v>
                </c:pt>
                <c:pt idx="3106">
                  <c:v>8.6099209982703702</c:v>
                </c:pt>
                <c:pt idx="3107">
                  <c:v>8.6158910095443897</c:v>
                </c:pt>
                <c:pt idx="3108">
                  <c:v>8.6218651603493601</c:v>
                </c:pt>
                <c:pt idx="3109">
                  <c:v>8.6278434535556094</c:v>
                </c:pt>
                <c:pt idx="3110">
                  <c:v>8.6338258920354196</c:v>
                </c:pt>
                <c:pt idx="3111">
                  <c:v>8.6398124786630603</c:v>
                </c:pt>
                <c:pt idx="3112">
                  <c:v>8.6458032163148104</c:v>
                </c:pt>
                <c:pt idx="3113">
                  <c:v>8.6517981078689399</c:v>
                </c:pt>
                <c:pt idx="3114">
                  <c:v>8.6577971562057208</c:v>
                </c:pt>
                <c:pt idx="3115">
                  <c:v>8.6638003642074004</c:v>
                </c:pt>
                <c:pt idx="3116">
                  <c:v>8.6698077347582405</c:v>
                </c:pt>
                <c:pt idx="3117">
                  <c:v>8.6758192707444994</c:v>
                </c:pt>
                <c:pt idx="3118">
                  <c:v>8.6818349750544499</c:v>
                </c:pt>
                <c:pt idx="3119">
                  <c:v>8.6878548505783506</c:v>
                </c:pt>
                <c:pt idx="3120">
                  <c:v>8.6938789002084604</c:v>
                </c:pt>
                <c:pt idx="3121">
                  <c:v>8.6999071268390598</c:v>
                </c:pt>
                <c:pt idx="3122">
                  <c:v>8.7059395333664291</c:v>
                </c:pt>
                <c:pt idx="3123">
                  <c:v>8.7119761226888492</c:v>
                </c:pt>
                <c:pt idx="3124">
                  <c:v>8.7180168977066206</c:v>
                </c:pt>
                <c:pt idx="3125">
                  <c:v>8.7240618613220597</c:v>
                </c:pt>
                <c:pt idx="3126">
                  <c:v>8.73011101643948</c:v>
                </c:pt>
                <c:pt idx="3127">
                  <c:v>8.7361643659652106</c:v>
                </c:pt>
                <c:pt idx="3128">
                  <c:v>8.7422219128076204</c:v>
                </c:pt>
                <c:pt idx="3129">
                  <c:v>8.7482836598770604</c:v>
                </c:pt>
                <c:pt idx="3130">
                  <c:v>8.7543496100859102</c:v>
                </c:pt>
                <c:pt idx="3131">
                  <c:v>8.7604197663485905</c:v>
                </c:pt>
                <c:pt idx="3132">
                  <c:v>8.7664941315815295</c:v>
                </c:pt>
                <c:pt idx="3133">
                  <c:v>8.7725727087031498</c:v>
                </c:pt>
                <c:pt idx="3134">
                  <c:v>8.7786555006339402</c:v>
                </c:pt>
                <c:pt idx="3135">
                  <c:v>8.7847425102964003</c:v>
                </c:pt>
                <c:pt idx="3136">
                  <c:v>8.7908337406150299</c:v>
                </c:pt>
                <c:pt idx="3137">
                  <c:v>8.7969291945164105</c:v>
                </c:pt>
                <c:pt idx="3138">
                  <c:v>8.8030288749290904</c:v>
                </c:pt>
                <c:pt idx="3139">
                  <c:v>8.80913278478371</c:v>
                </c:pt>
                <c:pt idx="3140">
                  <c:v>8.81524092701288</c:v>
                </c:pt>
                <c:pt idx="3141">
                  <c:v>8.8213533045513</c:v>
                </c:pt>
                <c:pt idx="3142">
                  <c:v>8.8274699203356697</c:v>
                </c:pt>
                <c:pt idx="3143">
                  <c:v>8.8335907773047406</c:v>
                </c:pt>
                <c:pt idx="3144">
                  <c:v>8.8397158783992893</c:v>
                </c:pt>
                <c:pt idx="3145">
                  <c:v>8.8458452265621492</c:v>
                </c:pt>
                <c:pt idx="3146">
                  <c:v>8.8519788247381701</c:v>
                </c:pt>
                <c:pt idx="3147">
                  <c:v>8.85811667587428</c:v>
                </c:pt>
                <c:pt idx="3148">
                  <c:v>8.8642587829194106</c:v>
                </c:pt>
                <c:pt idx="3149">
                  <c:v>8.8704051488245508</c:v>
                </c:pt>
                <c:pt idx="3150">
                  <c:v>8.8765557765427605</c:v>
                </c:pt>
                <c:pt idx="3151">
                  <c:v>8.8827106690291107</c:v>
                </c:pt>
                <c:pt idx="3152">
                  <c:v>8.8888698292407504</c:v>
                </c:pt>
                <c:pt idx="3153">
                  <c:v>8.8950332601368505</c:v>
                </c:pt>
                <c:pt idx="3154">
                  <c:v>8.9012009646786705</c:v>
                </c:pt>
                <c:pt idx="3155">
                  <c:v>8.9073729458294899</c:v>
                </c:pt>
                <c:pt idx="3156">
                  <c:v>8.9135492065546593</c:v>
                </c:pt>
                <c:pt idx="3157">
                  <c:v>8.9197297498215793</c:v>
                </c:pt>
                <c:pt idx="3158">
                  <c:v>8.9259145785997092</c:v>
                </c:pt>
                <c:pt idx="3159">
                  <c:v>8.9321036958605795</c:v>
                </c:pt>
                <c:pt idx="3160">
                  <c:v>8.9382971045777602</c:v>
                </c:pt>
                <c:pt idx="3161">
                  <c:v>8.9444948077268904</c:v>
                </c:pt>
                <c:pt idx="3162">
                  <c:v>8.9506968082856897</c:v>
                </c:pt>
                <c:pt idx="3163">
                  <c:v>8.9569031092339095</c:v>
                </c:pt>
                <c:pt idx="3164">
                  <c:v>8.96311371355341</c:v>
                </c:pt>
                <c:pt idx="3165">
                  <c:v>8.9693286242280692</c:v>
                </c:pt>
                <c:pt idx="3166">
                  <c:v>8.9755478442438701</c:v>
                </c:pt>
                <c:pt idx="3167">
                  <c:v>8.9817713765888598</c:v>
                </c:pt>
                <c:pt idx="3168">
                  <c:v>8.9879992242531603</c:v>
                </c:pt>
                <c:pt idx="3169">
                  <c:v>8.9942313902289399</c:v>
                </c:pt>
                <c:pt idx="3170">
                  <c:v>9.0004678775104701</c:v>
                </c:pt>
                <c:pt idx="3171">
                  <c:v>9.0067086890941006</c:v>
                </c:pt>
                <c:pt idx="3172">
                  <c:v>9.0129538279782295</c:v>
                </c:pt>
                <c:pt idx="3173">
                  <c:v>9.0192032971633704</c:v>
                </c:pt>
                <c:pt idx="3174">
                  <c:v>9.0254570996520904</c:v>
                </c:pt>
                <c:pt idx="3175">
                  <c:v>9.0317152384490509</c:v>
                </c:pt>
                <c:pt idx="3176">
                  <c:v>9.0379777165609898</c:v>
                </c:pt>
                <c:pt idx="3177">
                  <c:v>9.0442445369967306</c:v>
                </c:pt>
                <c:pt idx="3178">
                  <c:v>9.0505157027671999</c:v>
                </c:pt>
                <c:pt idx="3179">
                  <c:v>9.0567912168853901</c:v>
                </c:pt>
                <c:pt idx="3180">
                  <c:v>9.06307108236639</c:v>
                </c:pt>
                <c:pt idx="3181">
                  <c:v>9.0693553022273807</c:v>
                </c:pt>
                <c:pt idx="3182">
                  <c:v>9.0756438794876306</c:v>
                </c:pt>
                <c:pt idx="3183">
                  <c:v>9.0819368171685095</c:v>
                </c:pt>
                <c:pt idx="3184">
                  <c:v>9.0882341182934905</c:v>
                </c:pt>
                <c:pt idx="3185">
                  <c:v>9.0945357858881106</c:v>
                </c:pt>
                <c:pt idx="3186">
                  <c:v>9.1008418229800405</c:v>
                </c:pt>
                <c:pt idx="3187">
                  <c:v>9.1071522325990202</c:v>
                </c:pt>
                <c:pt idx="3188">
                  <c:v>9.1134670177769195</c:v>
                </c:pt>
                <c:pt idx="3189">
                  <c:v>9.1197861815476902</c:v>
                </c:pt>
                <c:pt idx="3190">
                  <c:v>9.1261097269473908</c:v>
                </c:pt>
                <c:pt idx="3191">
                  <c:v>9.1324376570141901</c:v>
                </c:pt>
                <c:pt idx="3192">
                  <c:v>9.1387699747883602</c:v>
                </c:pt>
                <c:pt idx="3193">
                  <c:v>9.1451066833122905</c:v>
                </c:pt>
                <c:pt idx="3194">
                  <c:v>9.1514477856304595</c:v>
                </c:pt>
                <c:pt idx="3195">
                  <c:v>9.1577932847894701</c:v>
                </c:pt>
                <c:pt idx="3196">
                  <c:v>9.1641431838380498</c:v>
                </c:pt>
                <c:pt idx="3197">
                  <c:v>9.1704974858270205</c:v>
                </c:pt>
                <c:pt idx="3198">
                  <c:v>9.1768561938093196</c:v>
                </c:pt>
                <c:pt idx="3199">
                  <c:v>9.1832193108400109</c:v>
                </c:pt>
                <c:pt idx="3200">
                  <c:v>9.1895868399762808</c:v>
                </c:pt>
                <c:pt idx="3201">
                  <c:v>9.1959587842774102</c:v>
                </c:pt>
                <c:pt idx="3202">
                  <c:v>9.20233514680484</c:v>
                </c:pt>
                <c:pt idx="3203">
                  <c:v>9.2087159306221</c:v>
                </c:pt>
                <c:pt idx="3204">
                  <c:v>9.2151011387948607</c:v>
                </c:pt>
                <c:pt idx="3205">
                  <c:v>9.2214907743909098</c:v>
                </c:pt>
                <c:pt idx="3206">
                  <c:v>9.2278848404801792</c:v>
                </c:pt>
                <c:pt idx="3207">
                  <c:v>9.2342833401347004</c:v>
                </c:pt>
                <c:pt idx="3208">
                  <c:v>9.2406862764286704</c:v>
                </c:pt>
                <c:pt idx="3209">
                  <c:v>9.2470936524383909</c:v>
                </c:pt>
                <c:pt idx="3210">
                  <c:v>9.2535054712423008</c:v>
                </c:pt>
                <c:pt idx="3211">
                  <c:v>9.2599217359209796</c:v>
                </c:pt>
                <c:pt idx="3212">
                  <c:v>9.2663424495571398</c:v>
                </c:pt>
                <c:pt idx="3213">
                  <c:v>9.2727676152356402</c:v>
                </c:pt>
                <c:pt idx="3214">
                  <c:v>9.2791972360434691</c:v>
                </c:pt>
                <c:pt idx="3215">
                  <c:v>9.2856313150697591</c:v>
                </c:pt>
                <c:pt idx="3216">
                  <c:v>9.2920698554057708</c:v>
                </c:pt>
                <c:pt idx="3217">
                  <c:v>9.2985128601449407</c:v>
                </c:pt>
                <c:pt idx="3218">
                  <c:v>9.3049603323827998</c:v>
                </c:pt>
                <c:pt idx="3219">
                  <c:v>9.3114122752170907</c:v>
                </c:pt>
                <c:pt idx="3220">
                  <c:v>9.3178686917476394</c:v>
                </c:pt>
                <c:pt idx="3221">
                  <c:v>9.3243295850764696</c:v>
                </c:pt>
                <c:pt idx="3222">
                  <c:v>9.3307949583077399</c:v>
                </c:pt>
                <c:pt idx="3223">
                  <c:v>9.3372648145477406</c:v>
                </c:pt>
                <c:pt idx="3224">
                  <c:v>9.3437391569049399</c:v>
                </c:pt>
                <c:pt idx="3225">
                  <c:v>9.3502179884899608</c:v>
                </c:pt>
                <c:pt idx="3226">
                  <c:v>9.3567013124155807</c:v>
                </c:pt>
                <c:pt idx="3227">
                  <c:v>9.3631891317967195</c:v>
                </c:pt>
                <c:pt idx="3228">
                  <c:v>9.3696814497504803</c:v>
                </c:pt>
                <c:pt idx="3229">
                  <c:v>9.3761782693961102</c:v>
                </c:pt>
                <c:pt idx="3230">
                  <c:v>9.3826795938550305</c:v>
                </c:pt>
                <c:pt idx="3231">
                  <c:v>9.3891854262508208</c:v>
                </c:pt>
                <c:pt idx="3232">
                  <c:v>9.3956957697092296</c:v>
                </c:pt>
                <c:pt idx="3233">
                  <c:v>9.4022106273581603</c:v>
                </c:pt>
                <c:pt idx="3234">
                  <c:v>9.4087300023277205</c:v>
                </c:pt>
                <c:pt idx="3235">
                  <c:v>9.4152538977501408</c:v>
                </c:pt>
                <c:pt idx="3236">
                  <c:v>9.4217823167598507</c:v>
                </c:pt>
                <c:pt idx="3237">
                  <c:v>9.4283152624934505</c:v>
                </c:pt>
                <c:pt idx="3238">
                  <c:v>9.4348527380897291</c:v>
                </c:pt>
                <c:pt idx="3239">
                  <c:v>9.4413947466896104</c:v>
                </c:pt>
                <c:pt idx="3240">
                  <c:v>9.4479412914362406</c:v>
                </c:pt>
                <c:pt idx="3241">
                  <c:v>9.4544923754749206</c:v>
                </c:pt>
                <c:pt idx="3242">
                  <c:v>9.4610480019531398</c:v>
                </c:pt>
                <c:pt idx="3243">
                  <c:v>9.4676081740205706</c:v>
                </c:pt>
                <c:pt idx="3244">
                  <c:v>9.47417289482906</c:v>
                </c:pt>
                <c:pt idx="3245">
                  <c:v>9.4807421675326502</c:v>
                </c:pt>
                <c:pt idx="3246">
                  <c:v>9.4873159952875792</c:v>
                </c:pt>
                <c:pt idx="3247">
                  <c:v>9.4938943812522503</c:v>
                </c:pt>
                <c:pt idx="3248">
                  <c:v>9.5004773285872801</c:v>
                </c:pt>
                <c:pt idx="3249">
                  <c:v>9.5070648404554507</c:v>
                </c:pt>
                <c:pt idx="3250">
                  <c:v>9.51365692002177</c:v>
                </c:pt>
                <c:pt idx="3251">
                  <c:v>9.5202535704534004</c:v>
                </c:pt>
                <c:pt idx="3252">
                  <c:v>9.5268547949197409</c:v>
                </c:pt>
                <c:pt idx="3253">
                  <c:v>9.53346059659237</c:v>
                </c:pt>
                <c:pt idx="3254">
                  <c:v>9.5400709786450495</c:v>
                </c:pt>
                <c:pt idx="3255">
                  <c:v>9.5466859442537704</c:v>
                </c:pt>
                <c:pt idx="3256">
                  <c:v>9.5533054965967104</c:v>
                </c:pt>
                <c:pt idx="3257">
                  <c:v>9.5599296388542605</c:v>
                </c:pt>
                <c:pt idx="3258">
                  <c:v>9.5665583742089897</c:v>
                </c:pt>
                <c:pt idx="3259">
                  <c:v>9.5731917058457103</c:v>
                </c:pt>
                <c:pt idx="3260">
                  <c:v>9.5798296369514304</c:v>
                </c:pt>
                <c:pt idx="3261">
                  <c:v>9.58647217071535</c:v>
                </c:pt>
                <c:pt idx="3262">
                  <c:v>9.5931193103289001</c:v>
                </c:pt>
                <c:pt idx="3263">
                  <c:v>9.5997710589857199</c:v>
                </c:pt>
                <c:pt idx="3264">
                  <c:v>9.6064274198816708</c:v>
                </c:pt>
                <c:pt idx="3265">
                  <c:v>9.6130883962148008</c:v>
                </c:pt>
                <c:pt idx="3266">
                  <c:v>9.6197539911854193</c:v>
                </c:pt>
                <c:pt idx="3267">
                  <c:v>9.6264242079960205</c:v>
                </c:pt>
                <c:pt idx="3268">
                  <c:v>9.6330990498513192</c:v>
                </c:pt>
                <c:pt idx="3269">
                  <c:v>9.6397785199582895</c:v>
                </c:pt>
                <c:pt idx="3270">
                  <c:v>9.64646262152608</c:v>
                </c:pt>
                <c:pt idx="3271">
                  <c:v>9.6531513577661006</c:v>
                </c:pt>
                <c:pt idx="3272">
                  <c:v>9.6598447318919707</c:v>
                </c:pt>
                <c:pt idx="3273">
                  <c:v>9.6665427471195393</c:v>
                </c:pt>
                <c:pt idx="3274">
                  <c:v>9.67324540666689</c:v>
                </c:pt>
                <c:pt idx="3275">
                  <c:v>9.6799527137543393</c:v>
                </c:pt>
                <c:pt idx="3276">
                  <c:v>9.6866646716044293</c:v>
                </c:pt>
                <c:pt idx="3277">
                  <c:v>9.6933812834419406</c:v>
                </c:pt>
                <c:pt idx="3278">
                  <c:v>9.70010255249389</c:v>
                </c:pt>
                <c:pt idx="3279">
                  <c:v>9.7068284819895396</c:v>
                </c:pt>
                <c:pt idx="3280">
                  <c:v>9.7135590751603704</c:v>
                </c:pt>
                <c:pt idx="3281">
                  <c:v>9.7202943352401299</c:v>
                </c:pt>
                <c:pt idx="3282">
                  <c:v>9.7270342654647699</c:v>
                </c:pt>
                <c:pt idx="3283">
                  <c:v>9.7337788690725393</c:v>
                </c:pt>
                <c:pt idx="3284">
                  <c:v>9.7405281493038895</c:v>
                </c:pt>
                <c:pt idx="3285">
                  <c:v>9.7472821094015298</c:v>
                </c:pt>
                <c:pt idx="3286">
                  <c:v>9.75404075261042</c:v>
                </c:pt>
                <c:pt idx="3287">
                  <c:v>9.7608040821777795</c:v>
                </c:pt>
                <c:pt idx="3288">
                  <c:v>9.7675721013530694</c:v>
                </c:pt>
                <c:pt idx="3289">
                  <c:v>9.7743448133879998</c:v>
                </c:pt>
                <c:pt idx="3290">
                  <c:v>9.7811222215365508</c:v>
                </c:pt>
                <c:pt idx="3291">
                  <c:v>9.7879043290549301</c:v>
                </c:pt>
                <c:pt idx="3292">
                  <c:v>9.79469113920163</c:v>
                </c:pt>
                <c:pt idx="3293">
                  <c:v>9.8014826552374004</c:v>
                </c:pt>
                <c:pt idx="3294">
                  <c:v>9.8082788804252505</c:v>
                </c:pt>
                <c:pt idx="3295">
                  <c:v>9.8150798180304299</c:v>
                </c:pt>
                <c:pt idx="3296">
                  <c:v>9.8218854713204795</c:v>
                </c:pt>
                <c:pt idx="3297">
                  <c:v>9.8286958435651997</c:v>
                </c:pt>
                <c:pt idx="3298">
                  <c:v>9.8355109380366397</c:v>
                </c:pt>
                <c:pt idx="3299">
                  <c:v>9.8423307580091492</c:v>
                </c:pt>
                <c:pt idx="3300">
                  <c:v>9.8491553067593305</c:v>
                </c:pt>
                <c:pt idx="3301">
                  <c:v>9.8559845875660397</c:v>
                </c:pt>
                <c:pt idx="3302">
                  <c:v>9.8628186037104495</c:v>
                </c:pt>
                <c:pt idx="3303">
                  <c:v>9.8696573584759708</c:v>
                </c:pt>
                <c:pt idx="3304">
                  <c:v>9.8765008551483096</c:v>
                </c:pt>
                <c:pt idx="3305">
                  <c:v>9.8833490970154294</c:v>
                </c:pt>
                <c:pt idx="3306">
                  <c:v>9.8902020873676104</c:v>
                </c:pt>
                <c:pt idx="3307">
                  <c:v>9.8970598294973797</c:v>
                </c:pt>
                <c:pt idx="3308">
                  <c:v>9.9039223266995595</c:v>
                </c:pt>
                <c:pt idx="3309">
                  <c:v>9.9107895822712706</c:v>
                </c:pt>
                <c:pt idx="3310">
                  <c:v>9.9176615995118897</c:v>
                </c:pt>
                <c:pt idx="3311">
                  <c:v>9.9245383817231101</c:v>
                </c:pt>
                <c:pt idx="3312">
                  <c:v>9.9314199322089003</c:v>
                </c:pt>
                <c:pt idx="3313">
                  <c:v>9.9383062542755098</c:v>
                </c:pt>
                <c:pt idx="3314">
                  <c:v>9.9451973512315099</c:v>
                </c:pt>
                <c:pt idx="3315">
                  <c:v>9.9520932263877508</c:v>
                </c:pt>
                <c:pt idx="3316">
                  <c:v>9.9589938830573601</c:v>
                </c:pt>
                <c:pt idx="3317">
                  <c:v>9.9658993245557905</c:v>
                </c:pt>
                <c:pt idx="3318">
                  <c:v>9.9728095542007793</c:v>
                </c:pt>
                <c:pt idx="3319">
                  <c:v>9.9797245753123605</c:v>
                </c:pt>
                <c:pt idx="3320">
                  <c:v>9.9866443912128897</c:v>
                </c:pt>
                <c:pt idx="3321">
                  <c:v>9.9935690052270107</c:v>
                </c:pt>
                <c:pt idx="3322">
                  <c:v>10.0004984206816</c:v>
                </c:pt>
                <c:pt idx="3323">
                  <c:v>10.007432640906099</c:v>
                </c:pt>
                <c:pt idx="3324">
                  <c:v>10.014371669231901</c:v>
                </c:pt>
                <c:pt idx="3325">
                  <c:v>10.021315508993</c:v>
                </c:pt>
                <c:pt idx="3326">
                  <c:v>10.028264163525501</c:v>
                </c:pt>
                <c:pt idx="3327">
                  <c:v>10.0352176361679</c:v>
                </c:pt>
                <c:pt idx="3328">
                  <c:v>10.0421759302611</c:v>
                </c:pt>
                <c:pt idx="3329">
                  <c:v>10.0491390491482</c:v>
                </c:pt>
                <c:pt idx="3330">
                  <c:v>10.0561069961746</c:v>
                </c:pt>
                <c:pt idx="3331">
                  <c:v>10.0630797746881</c:v>
                </c:pt>
                <c:pt idx="3332">
                  <c:v>10.0700573880388</c:v>
                </c:pt>
                <c:pt idx="3333">
                  <c:v>10.0770398395792</c:v>
                </c:pt>
                <c:pt idx="3334">
                  <c:v>10.084027132663801</c:v>
                </c:pt>
                <c:pt idx="3335">
                  <c:v>10.091019270649999</c:v>
                </c:pt>
                <c:pt idx="3336">
                  <c:v>10.0980162568969</c:v>
                </c:pt>
                <c:pt idx="3337">
                  <c:v>10.1050180947664</c:v>
                </c:pt>
                <c:pt idx="3338">
                  <c:v>10.112024787622399</c:v>
                </c:pt>
                <c:pt idx="3339">
                  <c:v>10.119036338831499</c:v>
                </c:pt>
                <c:pt idx="3340">
                  <c:v>10.126052751762201</c:v>
                </c:pt>
                <c:pt idx="3341">
                  <c:v>10.1330740297857</c:v>
                </c:pt>
                <c:pt idx="3342">
                  <c:v>10.1401001762754</c:v>
                </c:pt>
                <c:pt idx="3343">
                  <c:v>10.147131194606899</c:v>
                </c:pt>
                <c:pt idx="3344">
                  <c:v>10.154167088158401</c:v>
                </c:pt>
                <c:pt idx="3345">
                  <c:v>10.1612078603103</c:v>
                </c:pt>
                <c:pt idx="3346">
                  <c:v>10.168253514445301</c:v>
                </c:pt>
                <c:pt idx="3347">
                  <c:v>10.1753040539485</c:v>
                </c:pt>
                <c:pt idx="3348">
                  <c:v>10.182359482207501</c:v>
                </c:pt>
                <c:pt idx="3349">
                  <c:v>10.189419802612001</c:v>
                </c:pt>
                <c:pt idx="3350">
                  <c:v>10.1964850185541</c:v>
                </c:pt>
                <c:pt idx="3351">
                  <c:v>10.203555133428299</c:v>
                </c:pt>
                <c:pt idx="3352">
                  <c:v>10.2106301506316</c:v>
                </c:pt>
                <c:pt idx="3353">
                  <c:v>10.217710073563101</c:v>
                </c:pt>
                <c:pt idx="3354">
                  <c:v>10.2247949056244</c:v>
                </c:pt>
                <c:pt idx="3355">
                  <c:v>10.231884650219399</c:v>
                </c:pt>
                <c:pt idx="3356">
                  <c:v>10.2389793107544</c:v>
                </c:pt>
                <c:pt idx="3357">
                  <c:v>10.246078890638101</c:v>
                </c:pt>
                <c:pt idx="3358">
                  <c:v>10.2531833932815</c:v>
                </c:pt>
                <c:pt idx="3359">
                  <c:v>10.260292822097901</c:v>
                </c:pt>
                <c:pt idx="3360">
                  <c:v>10.2674071805032</c:v>
                </c:pt>
                <c:pt idx="3361">
                  <c:v>10.274526471915401</c:v>
                </c:pt>
                <c:pt idx="3362">
                  <c:v>10.2816506997549</c:v>
                </c:pt>
                <c:pt idx="3363">
                  <c:v>10.2887798674448</c:v>
                </c:pt>
                <c:pt idx="3364">
                  <c:v>10.2959139784101</c:v>
                </c:pt>
                <c:pt idx="3365">
                  <c:v>10.3030530360786</c:v>
                </c:pt>
                <c:pt idx="3366">
                  <c:v>10.3101970438801</c:v>
                </c:pt>
                <c:pt idx="3367">
                  <c:v>10.317346005247</c:v>
                </c:pt>
                <c:pt idx="3368">
                  <c:v>10.3244999236142</c:v>
                </c:pt>
                <c:pt idx="3369">
                  <c:v>10.3316588024186</c:v>
                </c:pt>
                <c:pt idx="3370">
                  <c:v>10.338822645099899</c:v>
                </c:pt>
                <c:pt idx="3371">
                  <c:v>10.345991455099901</c:v>
                </c:pt>
                <c:pt idx="3372">
                  <c:v>10.3531652358628</c:v>
                </c:pt>
                <c:pt idx="3373">
                  <c:v>10.3603439908354</c:v>
                </c:pt>
                <c:pt idx="3374">
                  <c:v>10.367527723466599</c:v>
                </c:pt>
                <c:pt idx="3375">
                  <c:v>10.374716437208001</c:v>
                </c:pt>
                <c:pt idx="3376">
                  <c:v>10.381910135513399</c:v>
                </c:pt>
                <c:pt idx="3377">
                  <c:v>10.389108821839001</c:v>
                </c:pt>
                <c:pt idx="3378">
                  <c:v>10.3963124996435</c:v>
                </c:pt>
                <c:pt idx="3379">
                  <c:v>10.4035211723878</c:v>
                </c:pt>
                <c:pt idx="3380">
                  <c:v>10.410734843535399</c:v>
                </c:pt>
                <c:pt idx="3381">
                  <c:v>10.417953516552201</c:v>
                </c:pt>
                <c:pt idx="3382">
                  <c:v>10.425177194906301</c:v>
                </c:pt>
                <c:pt idx="3383">
                  <c:v>10.4324058820684</c:v>
                </c:pt>
                <c:pt idx="3384">
                  <c:v>10.439639581511599</c:v>
                </c:pt>
                <c:pt idx="3385">
                  <c:v>10.446878296711301</c:v>
                </c:pt>
                <c:pt idx="3386">
                  <c:v>10.4541220311453</c:v>
                </c:pt>
                <c:pt idx="3387">
                  <c:v>10.461370788293999</c:v>
                </c:pt>
                <c:pt idx="3388">
                  <c:v>10.468624571639999</c:v>
                </c:pt>
                <c:pt idx="3389">
                  <c:v>10.475883384668499</c:v>
                </c:pt>
                <c:pt idx="3390">
                  <c:v>10.4831472308669</c:v>
                </c:pt>
                <c:pt idx="3391">
                  <c:v>10.4904161137251</c:v>
                </c:pt>
                <c:pt idx="3392">
                  <c:v>10.4976900367356</c:v>
                </c:pt>
                <c:pt idx="3393">
                  <c:v>10.5049690033932</c:v>
                </c:pt>
                <c:pt idx="3394">
                  <c:v>10.512253017194899</c:v>
                </c:pt>
                <c:pt idx="3395">
                  <c:v>10.5195420816405</c:v>
                </c:pt>
                <c:pt idx="3396">
                  <c:v>10.526836200231999</c:v>
                </c:pt>
                <c:pt idx="3397">
                  <c:v>10.5341353764739</c:v>
                </c:pt>
                <c:pt idx="3398">
                  <c:v>10.5414396138731</c:v>
                </c:pt>
                <c:pt idx="3399">
                  <c:v>10.5487489159389</c:v>
                </c:pt>
                <c:pt idx="3400">
                  <c:v>10.5560632861831</c:v>
                </c:pt>
                <c:pt idx="3401">
                  <c:v>10.563382728120001</c:v>
                </c:pt>
                <c:pt idx="3402">
                  <c:v>10.5707072452661</c:v>
                </c:pt>
                <c:pt idx="3403">
                  <c:v>10.5780368411406</c:v>
                </c:pt>
                <c:pt idx="3404">
                  <c:v>10.5853715192649</c:v>
                </c:pt>
                <c:pt idx="3405">
                  <c:v>10.5927112831631</c:v>
                </c:pt>
                <c:pt idx="3406">
                  <c:v>10.6000561363616</c:v>
                </c:pt>
                <c:pt idx="3407">
                  <c:v>10.6074060823892</c:v>
                </c:pt>
                <c:pt idx="3408">
                  <c:v>10.614761124777299</c:v>
                </c:pt>
                <c:pt idx="3409">
                  <c:v>10.6221212670595</c:v>
                </c:pt>
                <c:pt idx="3410">
                  <c:v>10.6294865127721</c:v>
                </c:pt>
                <c:pt idx="3411">
                  <c:v>10.6368568654537</c:v>
                </c:pt>
                <c:pt idx="3412">
                  <c:v>10.644232328645399</c:v>
                </c:pt>
                <c:pt idx="3413">
                  <c:v>10.6516129058909</c:v>
                </c:pt>
                <c:pt idx="3414">
                  <c:v>10.6589986007361</c:v>
                </c:pt>
                <c:pt idx="3415">
                  <c:v>10.666389416729499</c:v>
                </c:pt>
                <c:pt idx="3416">
                  <c:v>10.6737853574221</c:v>
                </c:pt>
                <c:pt idx="3417">
                  <c:v>10.6811864263672</c:v>
                </c:pt>
                <c:pt idx="3418">
                  <c:v>10.6885926271208</c:v>
                </c:pt>
                <c:pt idx="3419">
                  <c:v>10.696003963240999</c:v>
                </c:pt>
                <c:pt idx="3420">
                  <c:v>10.7034204382889</c:v>
                </c:pt>
                <c:pt idx="3421">
                  <c:v>10.7108420558275</c:v>
                </c:pt>
                <c:pt idx="3422">
                  <c:v>10.7182688194227</c:v>
                </c:pt>
                <c:pt idx="3423">
                  <c:v>10.725700732642601</c:v>
                </c:pt>
                <c:pt idx="3424">
                  <c:v>10.733137799057999</c:v>
                </c:pt>
                <c:pt idx="3425">
                  <c:v>10.740580022242099</c:v>
                </c:pt>
                <c:pt idx="3426">
                  <c:v>10.7480274057703</c:v>
                </c:pt>
                <c:pt idx="3427">
                  <c:v>10.755479953221</c:v>
                </c:pt>
                <c:pt idx="3428">
                  <c:v>10.762937668174599</c:v>
                </c:pt>
                <c:pt idx="3429">
                  <c:v>10.7704005542142</c:v>
                </c:pt>
                <c:pt idx="3430">
                  <c:v>10.777868614925501</c:v>
                </c:pt>
                <c:pt idx="3431">
                  <c:v>10.7853418538964</c:v>
                </c:pt>
                <c:pt idx="3432">
                  <c:v>10.792820274717499</c:v>
                </c:pt>
                <c:pt idx="3433">
                  <c:v>10.8003038809819</c:v>
                </c:pt>
                <c:pt idx="3434">
                  <c:v>10.8077926762851</c:v>
                </c:pt>
                <c:pt idx="3435">
                  <c:v>10.815286664225001</c:v>
                </c:pt>
                <c:pt idx="3436">
                  <c:v>10.8227858484022</c:v>
                </c:pt>
                <c:pt idx="3437">
                  <c:v>10.8302902324196</c:v>
                </c:pt>
                <c:pt idx="3438">
                  <c:v>10.8377998198829</c:v>
                </c:pt>
                <c:pt idx="3439">
                  <c:v>10.845314614399999</c:v>
                </c:pt>
                <c:pt idx="3440">
                  <c:v>10.8528346195813</c:v>
                </c:pt>
                <c:pt idx="3441">
                  <c:v>10.860359839039999</c:v>
                </c:pt>
                <c:pt idx="3442">
                  <c:v>10.867890276391501</c:v>
                </c:pt>
                <c:pt idx="3443">
                  <c:v>10.875425935253899</c:v>
                </c:pt>
                <c:pt idx="3444">
                  <c:v>10.882966819247599</c:v>
                </c:pt>
                <c:pt idx="3445">
                  <c:v>10.890512931995699</c:v>
                </c:pt>
                <c:pt idx="3446">
                  <c:v>10.8980642771239</c:v>
                </c:pt>
                <c:pt idx="3447">
                  <c:v>10.905620858260001</c:v>
                </c:pt>
                <c:pt idx="3448">
                  <c:v>10.913182679034801</c:v>
                </c:pt>
                <c:pt idx="3449">
                  <c:v>10.9207497430813</c:v>
                </c:pt>
                <c:pt idx="3450">
                  <c:v>10.9283220540351</c:v>
                </c:pt>
                <c:pt idx="3451">
                  <c:v>10.935899615534399</c:v>
                </c:pt>
                <c:pt idx="3452">
                  <c:v>10.9434824312199</c:v>
                </c:pt>
                <c:pt idx="3453">
                  <c:v>10.9510705047347</c:v>
                </c:pt>
                <c:pt idx="3454">
                  <c:v>10.958663839724499</c:v>
                </c:pt>
                <c:pt idx="3455">
                  <c:v>10.9662624398376</c:v>
                </c:pt>
                <c:pt idx="3456">
                  <c:v>10.9738663087247</c:v>
                </c:pt>
                <c:pt idx="3457">
                  <c:v>10.9814754500392</c:v>
                </c:pt>
                <c:pt idx="3458">
                  <c:v>10.989089867436901</c:v>
                </c:pt>
                <c:pt idx="3459">
                  <c:v>10.9967095645762</c:v>
                </c:pt>
                <c:pt idx="3460">
                  <c:v>11.004334545117899</c:v>
                </c:pt>
                <c:pt idx="3461">
                  <c:v>11.0119648127255</c:v>
                </c:pt>
                <c:pt idx="3462">
                  <c:v>11.019600371065099</c:v>
                </c:pt>
                <c:pt idx="3463">
                  <c:v>11.027241223804999</c:v>
                </c:pt>
                <c:pt idx="3464">
                  <c:v>11.0348873746164</c:v>
                </c:pt>
                <c:pt idx="3465">
                  <c:v>11.042538827173001</c:v>
                </c:pt>
                <c:pt idx="3466">
                  <c:v>11.050195585150799</c:v>
                </c:pt>
                <c:pt idx="3467">
                  <c:v>11.0578576522286</c:v>
                </c:pt>
                <c:pt idx="3468">
                  <c:v>11.065525032087701</c:v>
                </c:pt>
                <c:pt idx="3469">
                  <c:v>11.073197728411801</c:v>
                </c:pt>
                <c:pt idx="3470">
                  <c:v>11.0808757448874</c:v>
                </c:pt>
                <c:pt idx="3471">
                  <c:v>11.0885590852033</c:v>
                </c:pt>
                <c:pt idx="3472">
                  <c:v>11.096247753050999</c:v>
                </c:pt>
                <c:pt idx="3473">
                  <c:v>11.103941752124699</c:v>
                </c:pt>
                <c:pt idx="3474">
                  <c:v>11.1116410861208</c:v>
                </c:pt>
                <c:pt idx="3475">
                  <c:v>11.119345758738699</c:v>
                </c:pt>
                <c:pt idx="3476">
                  <c:v>11.127055773679899</c:v>
                </c:pt>
                <c:pt idx="3477">
                  <c:v>11.134771134648799</c:v>
                </c:pt>
                <c:pt idx="3478">
                  <c:v>11.1424918453522</c:v>
                </c:pt>
                <c:pt idx="3479">
                  <c:v>11.1502179094997</c:v>
                </c:pt>
                <c:pt idx="3480">
                  <c:v>11.1579493308032</c:v>
                </c:pt>
                <c:pt idx="3481">
                  <c:v>11.1656861129773</c:v>
                </c:pt>
                <c:pt idx="3482">
                  <c:v>11.173428259739101</c:v>
                </c:pt>
                <c:pt idx="3483">
                  <c:v>11.1811757748085</c:v>
                </c:pt>
                <c:pt idx="3484">
                  <c:v>11.1889286619076</c:v>
                </c:pt>
                <c:pt idx="3485">
                  <c:v>11.196686924761501</c:v>
                </c:pt>
                <c:pt idx="3486">
                  <c:v>11.2044505670976</c:v>
                </c:pt>
                <c:pt idx="3487">
                  <c:v>11.2122195926459</c:v>
                </c:pt>
                <c:pt idx="3488">
                  <c:v>11.219994005139201</c:v>
                </c:pt>
                <c:pt idx="3489">
                  <c:v>11.2277738083126</c:v>
                </c:pt>
                <c:pt idx="3490">
                  <c:v>11.2355590059039</c:v>
                </c:pt>
                <c:pt idx="3491">
                  <c:v>11.2433496016537</c:v>
                </c:pt>
                <c:pt idx="3492">
                  <c:v>11.2511455993049</c:v>
                </c:pt>
                <c:pt idx="3493">
                  <c:v>11.258947002603101</c:v>
                </c:pt>
                <c:pt idx="3494">
                  <c:v>11.2667538152966</c:v>
                </c:pt>
                <c:pt idx="3495">
                  <c:v>11.274566041136101</c:v>
                </c:pt>
                <c:pt idx="3496">
                  <c:v>11.2823836838751</c:v>
                </c:pt>
                <c:pt idx="3497">
                  <c:v>11.290206747269499</c:v>
                </c:pt>
                <c:pt idx="3498">
                  <c:v>11.298035235078</c:v>
                </c:pt>
                <c:pt idx="3499">
                  <c:v>11.305869151061801</c:v>
                </c:pt>
                <c:pt idx="3500">
                  <c:v>11.313708498984701</c:v>
                </c:pt>
                <c:pt idx="3501">
                  <c:v>11.3215532826132</c:v>
                </c:pt>
                <c:pt idx="3502">
                  <c:v>11.3294035057163</c:v>
                </c:pt>
                <c:pt idx="3503">
                  <c:v>11.3372591720657</c:v>
                </c:pt>
                <c:pt idx="3504">
                  <c:v>11.3451202854356</c:v>
                </c:pt>
                <c:pt idx="3505">
                  <c:v>11.352986849603001</c:v>
                </c:pt>
                <c:pt idx="3506">
                  <c:v>11.3608588683474</c:v>
                </c:pt>
                <c:pt idx="3507">
                  <c:v>11.368736345450801</c:v>
                </c:pt>
                <c:pt idx="3508">
                  <c:v>11.376619284698201</c:v>
                </c:pt>
                <c:pt idx="3509">
                  <c:v>11.384507689876701</c:v>
                </c:pt>
                <c:pt idx="3510">
                  <c:v>11.392401564776501</c:v>
                </c:pt>
                <c:pt idx="3511">
                  <c:v>11.4003009131902</c:v>
                </c:pt>
                <c:pt idx="3512">
                  <c:v>11.4082057389131</c:v>
                </c:pt>
                <c:pt idx="3513">
                  <c:v>11.416116045742999</c:v>
                </c:pt>
                <c:pt idx="3514">
                  <c:v>11.4240318374805</c:v>
                </c:pt>
                <c:pt idx="3515">
                  <c:v>11.4319531179287</c:v>
                </c:pt>
                <c:pt idx="3516">
                  <c:v>11.439879890893501</c:v>
                </c:pt>
                <c:pt idx="3517">
                  <c:v>11.4478121601833</c:v>
                </c:pt>
                <c:pt idx="3518">
                  <c:v>11.4557499296091</c:v>
                </c:pt>
                <c:pt idx="3519">
                  <c:v>11.4636932029848</c:v>
                </c:pt>
                <c:pt idx="3520">
                  <c:v>11.471641984126601</c:v>
                </c:pt>
                <c:pt idx="3521">
                  <c:v>11.4795962768536</c:v>
                </c:pt>
                <c:pt idx="3522">
                  <c:v>11.4875560849874</c:v>
                </c:pt>
                <c:pt idx="3523">
                  <c:v>11.495521412352501</c:v>
                </c:pt>
                <c:pt idx="3524">
                  <c:v>11.5034922627756</c:v>
                </c:pt>
                <c:pt idx="3525">
                  <c:v>11.5114686400865</c:v>
                </c:pt>
                <c:pt idx="3526">
                  <c:v>11.519450548117399</c:v>
                </c:pt>
                <c:pt idx="3527">
                  <c:v>11.5274379907033</c:v>
                </c:pt>
                <c:pt idx="3528">
                  <c:v>11.5354309716818</c:v>
                </c:pt>
                <c:pt idx="3529">
                  <c:v>11.543429494892999</c:v>
                </c:pt>
                <c:pt idx="3530">
                  <c:v>11.5514335641799</c:v>
                </c:pt>
                <c:pt idx="3531">
                  <c:v>11.559443183388201</c:v>
                </c:pt>
                <c:pt idx="3532">
                  <c:v>11.567458356365901</c:v>
                </c:pt>
                <c:pt idx="3533">
                  <c:v>11.575479086964201</c:v>
                </c:pt>
                <c:pt idx="3534">
                  <c:v>11.583505379036399</c:v>
                </c:pt>
                <c:pt idx="3535">
                  <c:v>11.591537236439001</c:v>
                </c:pt>
                <c:pt idx="3536">
                  <c:v>11.599574663030801</c:v>
                </c:pt>
                <c:pt idx="3537">
                  <c:v>11.6076176626734</c:v>
                </c:pt>
                <c:pt idx="3538">
                  <c:v>11.6156662392311</c:v>
                </c:pt>
                <c:pt idx="3539">
                  <c:v>11.623720396570899</c:v>
                </c:pt>
                <c:pt idx="3540">
                  <c:v>11.6317801385624</c:v>
                </c:pt>
                <c:pt idx="3541">
                  <c:v>11.639845469078001</c:v>
                </c:pt>
                <c:pt idx="3542">
                  <c:v>11.6479163919927</c:v>
                </c:pt>
                <c:pt idx="3543">
                  <c:v>11.655992911184001</c:v>
                </c:pt>
                <c:pt idx="3544">
                  <c:v>11.664075030532601</c:v>
                </c:pt>
                <c:pt idx="3545">
                  <c:v>11.6721627539214</c:v>
                </c:pt>
                <c:pt idx="3546">
                  <c:v>11.680256085236101</c:v>
                </c:pt>
                <c:pt idx="3547">
                  <c:v>11.6883550283654</c:v>
                </c:pt>
                <c:pt idx="3548">
                  <c:v>11.6964595872002</c:v>
                </c:pt>
                <c:pt idx="3549">
                  <c:v>11.7045697656346</c:v>
                </c:pt>
                <c:pt idx="3550">
                  <c:v>11.712685567565</c:v>
                </c:pt>
                <c:pt idx="3551">
                  <c:v>11.720806996890699</c:v>
                </c:pt>
                <c:pt idx="3552">
                  <c:v>11.7289340575136</c:v>
                </c:pt>
                <c:pt idx="3553">
                  <c:v>11.7370667533385</c:v>
                </c:pt>
                <c:pt idx="3554">
                  <c:v>11.745205088272799</c:v>
                </c:pt>
                <c:pt idx="3555">
                  <c:v>11.7533490662264</c:v>
                </c:pt>
                <c:pt idx="3556">
                  <c:v>11.761498691112299</c:v>
                </c:pt>
                <c:pt idx="3557">
                  <c:v>11.769653966845899</c:v>
                </c:pt>
                <c:pt idx="3558">
                  <c:v>11.777814897345401</c:v>
                </c:pt>
                <c:pt idx="3559">
                  <c:v>11.785981486531799</c:v>
                </c:pt>
                <c:pt idx="3560">
                  <c:v>11.7941537383288</c:v>
                </c:pt>
                <c:pt idx="3561">
                  <c:v>11.8023316566627</c:v>
                </c:pt>
                <c:pt idx="3562">
                  <c:v>11.8105152454626</c:v>
                </c:pt>
                <c:pt idx="3563">
                  <c:v>11.818704508660399</c:v>
                </c:pt>
                <c:pt idx="3564">
                  <c:v>11.8268994501907</c:v>
                </c:pt>
                <c:pt idx="3565">
                  <c:v>11.8351000739907</c:v>
                </c:pt>
                <c:pt idx="3566">
                  <c:v>11.8433063840003</c:v>
                </c:pt>
                <c:pt idx="3567">
                  <c:v>11.8515183841625</c:v>
                </c:pt>
                <c:pt idx="3568">
                  <c:v>11.8597360784226</c:v>
                </c:pt>
                <c:pt idx="3569">
                  <c:v>11.8679594707289</c:v>
                </c:pt>
                <c:pt idx="3570">
                  <c:v>11.8761885650324</c:v>
                </c:pt>
                <c:pt idx="3571">
                  <c:v>11.884423365286599</c:v>
                </c:pt>
                <c:pt idx="3572">
                  <c:v>11.8926638754481</c:v>
                </c:pt>
                <c:pt idx="3573">
                  <c:v>11.900910099476</c:v>
                </c:pt>
                <c:pt idx="3574">
                  <c:v>11.9091620413323</c:v>
                </c:pt>
                <c:pt idx="3575">
                  <c:v>11.917419704981601</c:v>
                </c:pt>
                <c:pt idx="3576">
                  <c:v>11.925683094391299</c:v>
                </c:pt>
                <c:pt idx="3577">
                  <c:v>11.9339522135317</c:v>
                </c:pt>
                <c:pt idx="3578">
                  <c:v>11.942227066375599</c:v>
                </c:pt>
                <c:pt idx="3579">
                  <c:v>11.950507656898701</c:v>
                </c:pt>
                <c:pt idx="3580">
                  <c:v>11.958793989079499</c:v>
                </c:pt>
                <c:pt idx="3581">
                  <c:v>11.9670860668991</c:v>
                </c:pt>
                <c:pt idx="3582">
                  <c:v>11.975383894341499</c:v>
                </c:pt>
                <c:pt idx="3583">
                  <c:v>11.983687475393401</c:v>
                </c:pt>
                <c:pt idx="3584">
                  <c:v>11.991996814044301</c:v>
                </c:pt>
                <c:pt idx="3585">
                  <c:v>12.000311914286501</c:v>
                </c:pt>
                <c:pt idx="3586">
                  <c:v>12.008632780114899</c:v>
                </c:pt>
                <c:pt idx="3587">
                  <c:v>12.016959415527401</c:v>
                </c:pt>
                <c:pt idx="3588">
                  <c:v>12.0252918245245</c:v>
                </c:pt>
                <c:pt idx="3589">
                  <c:v>12.0336300111095</c:v>
                </c:pt>
                <c:pt idx="3590">
                  <c:v>12.0419739792885</c:v>
                </c:pt>
                <c:pt idx="3591">
                  <c:v>12.050323733070501</c:v>
                </c:pt>
                <c:pt idx="3592">
                  <c:v>12.058679276467</c:v>
                </c:pt>
                <c:pt idx="3593">
                  <c:v>12.067040613492599</c:v>
                </c:pt>
                <c:pt idx="3594">
                  <c:v>12.0754077481644</c:v>
                </c:pt>
                <c:pt idx="3595">
                  <c:v>12.083780684502599</c:v>
                </c:pt>
                <c:pt idx="3596">
                  <c:v>12.0921594265298</c:v>
                </c:pt>
                <c:pt idx="3597">
                  <c:v>12.1005439782717</c:v>
                </c:pt>
                <c:pt idx="3598">
                  <c:v>12.1089343437566</c:v>
                </c:pt>
                <c:pt idx="3599">
                  <c:v>12.117330527015801</c:v>
                </c:pt>
                <c:pt idx="3600">
                  <c:v>12.1257325320831</c:v>
                </c:pt>
                <c:pt idx="3601">
                  <c:v>12.134140362995501</c:v>
                </c:pt>
                <c:pt idx="3602">
                  <c:v>12.1425540237924</c:v>
                </c:pt>
                <c:pt idx="3603">
                  <c:v>12.150973518516199</c:v>
                </c:pt>
                <c:pt idx="3604">
                  <c:v>12.159398851212099</c:v>
                </c:pt>
                <c:pt idx="3605">
                  <c:v>12.167830025928</c:v>
                </c:pt>
                <c:pt idx="3606">
                  <c:v>12.1762670467148</c:v>
                </c:pt>
                <c:pt idx="3607">
                  <c:v>12.184709917626</c:v>
                </c:pt>
                <c:pt idx="3608">
                  <c:v>12.1931586427181</c:v>
                </c:pt>
                <c:pt idx="3609">
                  <c:v>12.201613226050201</c:v>
                </c:pt>
                <c:pt idx="3610">
                  <c:v>12.2100736716844</c:v>
                </c:pt>
                <c:pt idx="3611">
                  <c:v>12.2185399836856</c:v>
                </c:pt>
                <c:pt idx="3612">
                  <c:v>12.2270121661213</c:v>
                </c:pt>
                <c:pt idx="3613">
                  <c:v>12.235490223062101</c:v>
                </c:pt>
                <c:pt idx="3614">
                  <c:v>12.243974158581301</c:v>
                </c:pt>
                <c:pt idx="3615">
                  <c:v>12.252463976754999</c:v>
                </c:pt>
                <c:pt idx="3616">
                  <c:v>12.2609596816622</c:v>
                </c:pt>
                <c:pt idx="3617">
                  <c:v>12.2694612773847</c:v>
                </c:pt>
                <c:pt idx="3618">
                  <c:v>12.277968768007099</c:v>
                </c:pt>
                <c:pt idx="3619">
                  <c:v>12.2864821576167</c:v>
                </c:pt>
                <c:pt idx="3620">
                  <c:v>12.295001450304101</c:v>
                </c:pt>
                <c:pt idx="3621">
                  <c:v>12.3035266501621</c:v>
                </c:pt>
                <c:pt idx="3622">
                  <c:v>12.3120577612869</c:v>
                </c:pt>
                <c:pt idx="3623">
                  <c:v>12.3205947877771</c:v>
                </c:pt>
                <c:pt idx="3624">
                  <c:v>12.3291377337345</c:v>
                </c:pt>
                <c:pt idx="3625">
                  <c:v>12.337686603263499</c:v>
                </c:pt>
                <c:pt idx="3626">
                  <c:v>12.346241400471399</c:v>
                </c:pt>
                <c:pt idx="3627">
                  <c:v>12.354802129468499</c:v>
                </c:pt>
                <c:pt idx="3628">
                  <c:v>12.363368794367799</c:v>
                </c:pt>
                <c:pt idx="3629">
                  <c:v>12.371941399284999</c:v>
                </c:pt>
                <c:pt idx="3630">
                  <c:v>12.380519948339099</c:v>
                </c:pt>
                <c:pt idx="3631">
                  <c:v>12.389104445651499</c:v>
                </c:pt>
                <c:pt idx="3632">
                  <c:v>12.397694895346699</c:v>
                </c:pt>
                <c:pt idx="3633">
                  <c:v>12.406291301552001</c:v>
                </c:pt>
                <c:pt idx="3634">
                  <c:v>12.414893668397699</c:v>
                </c:pt>
                <c:pt idx="3635">
                  <c:v>12.423502000016599</c:v>
                </c:pt>
                <c:pt idx="3636">
                  <c:v>12.4321163005448</c:v>
                </c:pt>
                <c:pt idx="3637">
                  <c:v>12.4407365741209</c:v>
                </c:pt>
                <c:pt idx="3638">
                  <c:v>12.4493628248867</c:v>
                </c:pt>
                <c:pt idx="3639">
                  <c:v>12.457995056986601</c:v>
                </c:pt>
                <c:pt idx="3640">
                  <c:v>12.466633274568</c:v>
                </c:pt>
                <c:pt idx="3641">
                  <c:v>12.475277481781101</c:v>
                </c:pt>
                <c:pt idx="3642">
                  <c:v>12.4839276827792</c:v>
                </c:pt>
                <c:pt idx="3643">
                  <c:v>12.4925838817182</c:v>
                </c:pt>
                <c:pt idx="3644">
                  <c:v>12.501246082757</c:v>
                </c:pt>
                <c:pt idx="3645">
                  <c:v>12.5099142900575</c:v>
                </c:pt>
                <c:pt idx="3646">
                  <c:v>12.5185885077841</c:v>
                </c:pt>
                <c:pt idx="3647">
                  <c:v>12.527268740104599</c:v>
                </c:pt>
                <c:pt idx="3648">
                  <c:v>12.535954991189399</c:v>
                </c:pt>
                <c:pt idx="3649">
                  <c:v>12.5446472652118</c:v>
                </c:pt>
                <c:pt idx="3650">
                  <c:v>12.553345566348</c:v>
                </c:pt>
                <c:pt idx="3651">
                  <c:v>12.562049898777101</c:v>
                </c:pt>
                <c:pt idx="3652">
                  <c:v>12.5707602666812</c:v>
                </c:pt>
                <c:pt idx="3653">
                  <c:v>12.579476674245299</c:v>
                </c:pt>
                <c:pt idx="3654">
                  <c:v>12.588199125657001</c:v>
                </c:pt>
                <c:pt idx="3655">
                  <c:v>12.596927625107201</c:v>
                </c:pt>
                <c:pt idx="3656">
                  <c:v>12.605662176789499</c:v>
                </c:pt>
                <c:pt idx="3657">
                  <c:v>12.614402784900401</c:v>
                </c:pt>
                <c:pt idx="3658">
                  <c:v>12.6231494536394</c:v>
                </c:pt>
                <c:pt idx="3659">
                  <c:v>12.6319021872088</c:v>
                </c:pt>
                <c:pt idx="3660">
                  <c:v>12.640660989814</c:v>
                </c:pt>
                <c:pt idx="3661">
                  <c:v>12.649425865663099</c:v>
                </c:pt>
                <c:pt idx="3662">
                  <c:v>12.6581968189672</c:v>
                </c:pt>
                <c:pt idx="3663">
                  <c:v>12.6669738539403</c:v>
                </c:pt>
                <c:pt idx="3664">
                  <c:v>12.6757569747995</c:v>
                </c:pt>
                <c:pt idx="3665">
                  <c:v>12.6845461857645</c:v>
                </c:pt>
                <c:pt idx="3666">
                  <c:v>12.693341491058201</c:v>
                </c:pt>
                <c:pt idx="3667">
                  <c:v>12.7021428949064</c:v>
                </c:pt>
                <c:pt idx="3668">
                  <c:v>12.7109504015376</c:v>
                </c:pt>
                <c:pt idx="3669">
                  <c:v>12.7197640151835</c:v>
                </c:pt>
                <c:pt idx="3670">
                  <c:v>12.728583740078699</c:v>
                </c:pt>
                <c:pt idx="3671">
                  <c:v>12.737409580460399</c:v>
                </c:pt>
                <c:pt idx="3672">
                  <c:v>12.746241540569301</c:v>
                </c:pt>
                <c:pt idx="3673">
                  <c:v>12.7550796246485</c:v>
                </c:pt>
                <c:pt idx="3674">
                  <c:v>12.7639238369445</c:v>
                </c:pt>
                <c:pt idx="3675">
                  <c:v>12.772774181706399</c:v>
                </c:pt>
                <c:pt idx="3676">
                  <c:v>12.7816306631863</c:v>
                </c:pt>
                <c:pt idx="3677">
                  <c:v>12.790493285639499</c:v>
                </c:pt>
                <c:pt idx="3678">
                  <c:v>12.799362053324</c:v>
                </c:pt>
                <c:pt idx="3679">
                  <c:v>12.808236970500801</c:v>
                </c:pt>
                <c:pt idx="3680">
                  <c:v>12.817118041433901</c:v>
                </c:pt>
                <c:pt idx="3681">
                  <c:v>12.826005270390301</c:v>
                </c:pt>
                <c:pt idx="3682">
                  <c:v>12.8348986616397</c:v>
                </c:pt>
                <c:pt idx="3683">
                  <c:v>12.8437982194552</c:v>
                </c:pt>
                <c:pt idx="3684">
                  <c:v>12.8527039481125</c:v>
                </c:pt>
                <c:pt idx="3685">
                  <c:v>12.8616158518904</c:v>
                </c:pt>
                <c:pt idx="3686">
                  <c:v>12.870533935070601</c:v>
                </c:pt>
                <c:pt idx="3687">
                  <c:v>12.879458201937901</c:v>
                </c:pt>
                <c:pt idx="3688">
                  <c:v>12.88838865678</c:v>
                </c:pt>
                <c:pt idx="3689">
                  <c:v>12.897325303887399</c:v>
                </c:pt>
                <c:pt idx="3690">
                  <c:v>12.906268147554</c:v>
                </c:pt>
                <c:pt idx="3691">
                  <c:v>12.9152171920762</c:v>
                </c:pt>
                <c:pt idx="3692">
                  <c:v>12.924172441753701</c:v>
                </c:pt>
                <c:pt idx="3693">
                  <c:v>12.933133900889001</c:v>
                </c:pt>
                <c:pt idx="3694">
                  <c:v>12.9421015737878</c:v>
                </c:pt>
                <c:pt idx="3695">
                  <c:v>12.9510754647585</c:v>
                </c:pt>
                <c:pt idx="3696">
                  <c:v>12.9600555781127</c:v>
                </c:pt>
                <c:pt idx="3697">
                  <c:v>12.969041918164899</c:v>
                </c:pt>
                <c:pt idx="3698">
                  <c:v>12.9780344892326</c:v>
                </c:pt>
                <c:pt idx="3699">
                  <c:v>12.987033295636399</c:v>
                </c:pt>
                <c:pt idx="3700">
                  <c:v>12.9960383416997</c:v>
                </c:pt>
                <c:pt idx="3701">
                  <c:v>13.005049631749101</c:v>
                </c:pt>
                <c:pt idx="3702">
                  <c:v>13.014067170114</c:v>
                </c:pt>
                <c:pt idx="3703">
                  <c:v>13.023090961126901</c:v>
                </c:pt>
                <c:pt idx="3704">
                  <c:v>13.032121009123401</c:v>
                </c:pt>
                <c:pt idx="3705">
                  <c:v>13.041157318442</c:v>
                </c:pt>
                <c:pt idx="3706">
                  <c:v>13.0501998934241</c:v>
                </c:pt>
                <c:pt idx="3707">
                  <c:v>13.0592487384144</c:v>
                </c:pt>
                <c:pt idx="3708">
                  <c:v>13.0683038577603</c:v>
                </c:pt>
                <c:pt idx="3709">
                  <c:v>13.0773652558125</c:v>
                </c:pt>
                <c:pt idx="3710">
                  <c:v>13.086432936924499</c:v>
                </c:pt>
                <c:pt idx="3711">
                  <c:v>13.095506905452799</c:v>
                </c:pt>
                <c:pt idx="3712">
                  <c:v>13.1045871657572</c:v>
                </c:pt>
                <c:pt idx="3713">
                  <c:v>13.1136737222002</c:v>
                </c:pt>
                <c:pt idx="3714">
                  <c:v>13.1227665791476</c:v>
                </c:pt>
                <c:pt idx="3715">
                  <c:v>13.1318657409679</c:v>
                </c:pt>
                <c:pt idx="3716">
                  <c:v>13.140971212033</c:v>
                </c:pt>
                <c:pt idx="3717">
                  <c:v>13.1500829967176</c:v>
                </c:pt>
                <c:pt idx="3718">
                  <c:v>13.1592010993994</c:v>
                </c:pt>
                <c:pt idx="3719">
                  <c:v>13.1683255244593</c:v>
                </c:pt>
                <c:pt idx="3720">
                  <c:v>13.177456276281101</c:v>
                </c:pt>
                <c:pt idx="3721">
                  <c:v>13.1865933592518</c:v>
                </c:pt>
                <c:pt idx="3722">
                  <c:v>13.195736777761301</c:v>
                </c:pt>
                <c:pt idx="3723">
                  <c:v>13.204886536202499</c:v>
                </c:pt>
                <c:pt idx="3724">
                  <c:v>13.214042638971501</c:v>
                </c:pt>
                <c:pt idx="3725">
                  <c:v>13.2232050904673</c:v>
                </c:pt>
                <c:pt idx="3726">
                  <c:v>13.2323738950922</c:v>
                </c:pt>
                <c:pt idx="3727">
                  <c:v>13.2415490572512</c:v>
                </c:pt>
                <c:pt idx="3728">
                  <c:v>13.2507305813527</c:v>
                </c:pt>
                <c:pt idx="3729">
                  <c:v>13.259918471807801</c:v>
                </c:pt>
                <c:pt idx="3730">
                  <c:v>13.269112733030999</c:v>
                </c:pt>
                <c:pt idx="3731">
                  <c:v>13.278313369439701</c:v>
                </c:pt>
                <c:pt idx="3732">
                  <c:v>13.2875203854543</c:v>
                </c:pt>
                <c:pt idx="3733">
                  <c:v>13.296733785498301</c:v>
                </c:pt>
                <c:pt idx="3734">
                  <c:v>13.305953573998501</c:v>
                </c:pt>
                <c:pt idx="3735">
                  <c:v>13.315179755384399</c:v>
                </c:pt>
                <c:pt idx="3736">
                  <c:v>13.3244123340887</c:v>
                </c:pt>
                <c:pt idx="3737">
                  <c:v>13.333651314547501</c:v>
                </c:pt>
                <c:pt idx="3738">
                  <c:v>13.3428967011994</c:v>
                </c:pt>
                <c:pt idx="3739">
                  <c:v>13.3521484984865</c:v>
                </c:pt>
                <c:pt idx="3740">
                  <c:v>13.361406710853901</c:v>
                </c:pt>
                <c:pt idx="3741">
                  <c:v>13.370671342749599</c:v>
                </c:pt>
                <c:pt idx="3742">
                  <c:v>13.379942398624999</c:v>
                </c:pt>
                <c:pt idx="3743">
                  <c:v>13.389219882934199</c:v>
                </c:pt>
                <c:pt idx="3744">
                  <c:v>13.398503800134799</c:v>
                </c:pt>
                <c:pt idx="3745">
                  <c:v>13.4077941546871</c:v>
                </c:pt>
                <c:pt idx="3746">
                  <c:v>13.417090951054901</c:v>
                </c:pt>
                <c:pt idx="3747">
                  <c:v>13.426394193704599</c:v>
                </c:pt>
                <c:pt idx="3748">
                  <c:v>13.4357038871062</c:v>
                </c:pt>
                <c:pt idx="3749">
                  <c:v>13.445020035732499</c:v>
                </c:pt>
                <c:pt idx="3750">
                  <c:v>13.4543426440594</c:v>
                </c:pt>
                <c:pt idx="3751">
                  <c:v>13.463671716565999</c:v>
                </c:pt>
                <c:pt idx="3752">
                  <c:v>13.473007257734601</c:v>
                </c:pt>
                <c:pt idx="3753">
                  <c:v>13.482349272050399</c:v>
                </c:pt>
                <c:pt idx="3754">
                  <c:v>13.491697764001801</c:v>
                </c:pt>
                <c:pt idx="3755">
                  <c:v>13.501052738080199</c:v>
                </c:pt>
                <c:pt idx="3756">
                  <c:v>13.5104141987805</c:v>
                </c:pt>
                <c:pt idx="3757">
                  <c:v>13.5197821506002</c:v>
                </c:pt>
                <c:pt idx="3758">
                  <c:v>13.529156598040201</c:v>
                </c:pt>
                <c:pt idx="3759">
                  <c:v>13.5385375456046</c:v>
                </c:pt>
                <c:pt idx="3760">
                  <c:v>13.547924997800401</c:v>
                </c:pt>
                <c:pt idx="3761">
                  <c:v>13.5573189591379</c:v>
                </c:pt>
                <c:pt idx="3762">
                  <c:v>13.566719434130301</c:v>
                </c:pt>
                <c:pt idx="3763">
                  <c:v>13.5761264272943</c:v>
                </c:pt>
                <c:pt idx="3764">
                  <c:v>13.585539943149399</c:v>
                </c:pt>
                <c:pt idx="3765">
                  <c:v>13.594959986218401</c:v>
                </c:pt>
                <c:pt idx="3766">
                  <c:v>13.6043865610271</c:v>
                </c:pt>
                <c:pt idx="3767">
                  <c:v>13.613819672104601</c:v>
                </c:pt>
                <c:pt idx="3768">
                  <c:v>13.623259323983101</c:v>
                </c:pt>
                <c:pt idx="3769">
                  <c:v>13.632705521197799</c:v>
                </c:pt>
                <c:pt idx="3770">
                  <c:v>13.6421582682873</c:v>
                </c:pt>
                <c:pt idx="3771">
                  <c:v>13.651617569793</c:v>
                </c:pt>
                <c:pt idx="3772">
                  <c:v>13.6610834302599</c:v>
                </c:pt>
                <c:pt idx="3773">
                  <c:v>13.670555854235699</c:v>
                </c:pt>
                <c:pt idx="3774">
                  <c:v>13.6800348462715</c:v>
                </c:pt>
                <c:pt idx="3775">
                  <c:v>13.689520410921601</c:v>
                </c:pt>
                <c:pt idx="3776">
                  <c:v>13.6990125527433</c:v>
                </c:pt>
                <c:pt idx="3777">
                  <c:v>13.7085112762971</c:v>
                </c:pt>
                <c:pt idx="3778">
                  <c:v>13.7180165861467</c:v>
                </c:pt>
                <c:pt idx="3779">
                  <c:v>13.727528486859001</c:v>
                </c:pt>
                <c:pt idx="3780">
                  <c:v>13.737046983003999</c:v>
                </c:pt>
                <c:pt idx="3781">
                  <c:v>13.7465720791549</c:v>
                </c:pt>
                <c:pt idx="3782">
                  <c:v>13.7561037798881</c:v>
                </c:pt>
                <c:pt idx="3783">
                  <c:v>13.765642089783</c:v>
                </c:pt>
                <c:pt idx="3784">
                  <c:v>13.7751870134224</c:v>
                </c:pt>
                <c:pt idx="3785">
                  <c:v>13.784738555392201</c:v>
                </c:pt>
                <c:pt idx="3786">
                  <c:v>13.794296720281499</c:v>
                </c:pt>
                <c:pt idx="3787">
                  <c:v>13.8038615126825</c:v>
                </c:pt>
                <c:pt idx="3788">
                  <c:v>13.8134329371905</c:v>
                </c:pt>
                <c:pt idx="3789">
                  <c:v>13.823010998404399</c:v>
                </c:pt>
                <c:pt idx="3790">
                  <c:v>13.8325957009258</c:v>
                </c:pt>
                <c:pt idx="3791">
                  <c:v>13.842187049359801</c:v>
                </c:pt>
                <c:pt idx="3792">
                  <c:v>13.8517850483145</c:v>
                </c:pt>
                <c:pt idx="3793">
                  <c:v>13.8613897024014</c:v>
                </c:pt>
                <c:pt idx="3794">
                  <c:v>13.871001016234899</c:v>
                </c:pt>
                <c:pt idx="3795">
                  <c:v>13.880618994433</c:v>
                </c:pt>
                <c:pt idx="3796">
                  <c:v>13.8902436416166</c:v>
                </c:pt>
                <c:pt idx="3797">
                  <c:v>13.8998749624099</c:v>
                </c:pt>
                <c:pt idx="3798">
                  <c:v>13.909512961440299</c:v>
                </c:pt>
                <c:pt idx="3799">
                  <c:v>13.9191576433384</c:v>
                </c:pt>
                <c:pt idx="3800">
                  <c:v>13.928809012737901</c:v>
                </c:pt>
                <c:pt idx="3801">
                  <c:v>13.938467074276099</c:v>
                </c:pt>
                <c:pt idx="3802">
                  <c:v>13.948131832593001</c:v>
                </c:pt>
                <c:pt idx="3803">
                  <c:v>13.9578032923321</c:v>
                </c:pt>
                <c:pt idx="3804">
                  <c:v>13.967481458140201</c:v>
                </c:pt>
                <c:pt idx="3805">
                  <c:v>13.9771663346671</c:v>
                </c:pt>
                <c:pt idx="3806">
                  <c:v>13.9868579265659</c:v>
                </c:pt>
                <c:pt idx="3807">
                  <c:v>13.996556238493101</c:v>
                </c:pt>
                <c:pt idx="3808">
                  <c:v>14.0062612751082</c:v>
                </c:pt>
                <c:pt idx="3809">
                  <c:v>14.015973041074</c:v>
                </c:pt>
                <c:pt idx="3810">
                  <c:v>14.025691541056499</c:v>
                </c:pt>
                <c:pt idx="3811">
                  <c:v>14.0354167797251</c:v>
                </c:pt>
                <c:pt idx="3812">
                  <c:v>14.0451487617523</c:v>
                </c:pt>
                <c:pt idx="3813">
                  <c:v>14.0548874918137</c:v>
                </c:pt>
                <c:pt idx="3814">
                  <c:v>14.0646329745886</c:v>
                </c:pt>
                <c:pt idx="3815">
                  <c:v>14.0743852147589</c:v>
                </c:pt>
                <c:pt idx="3816">
                  <c:v>14.084144217010399</c:v>
                </c:pt>
                <c:pt idx="3817">
                  <c:v>14.0939099860316</c:v>
                </c:pt>
                <c:pt idx="3818">
                  <c:v>14.103682526514699</c:v>
                </c:pt>
                <c:pt idx="3819">
                  <c:v>14.1134618431548</c:v>
                </c:pt>
                <c:pt idx="3820">
                  <c:v>14.123247940650399</c:v>
                </c:pt>
                <c:pt idx="3821">
                  <c:v>14.1330408237034</c:v>
                </c:pt>
                <c:pt idx="3822">
                  <c:v>14.1428404970187</c:v>
                </c:pt>
                <c:pt idx="3823">
                  <c:v>14.1526469653046</c:v>
                </c:pt>
                <c:pt idx="3824">
                  <c:v>14.1624602332727</c:v>
                </c:pt>
                <c:pt idx="3825">
                  <c:v>14.172280305637701</c:v>
                </c:pt>
                <c:pt idx="3826">
                  <c:v>14.182107187117801</c:v>
                </c:pt>
                <c:pt idx="3827">
                  <c:v>14.1919408824344</c:v>
                </c:pt>
                <c:pt idx="3828">
                  <c:v>14.201781396311899</c:v>
                </c:pt>
                <c:pt idx="3829">
                  <c:v>14.211628733478401</c:v>
                </c:pt>
                <c:pt idx="3830">
                  <c:v>14.2214828986651</c:v>
                </c:pt>
                <c:pt idx="3831">
                  <c:v>14.231343896606299</c:v>
                </c:pt>
                <c:pt idx="3832">
                  <c:v>14.241211732039901</c:v>
                </c:pt>
                <c:pt idx="3833">
                  <c:v>14.2510864097069</c:v>
                </c:pt>
                <c:pt idx="3834">
                  <c:v>14.2609679343515</c:v>
                </c:pt>
                <c:pt idx="3835">
                  <c:v>14.270856310721401</c:v>
                </c:pt>
                <c:pt idx="3836">
                  <c:v>14.2807515435676</c:v>
                </c:pt>
                <c:pt idx="3837">
                  <c:v>14.2906536376441</c:v>
                </c:pt>
                <c:pt idx="3838">
                  <c:v>14.3005625977086</c:v>
                </c:pt>
                <c:pt idx="3839">
                  <c:v>14.3104784285216</c:v>
                </c:pt>
                <c:pt idx="3840">
                  <c:v>14.320401134847501</c:v>
                </c:pt>
                <c:pt idx="3841">
                  <c:v>14.3303307214535</c:v>
                </c:pt>
                <c:pt idx="3842">
                  <c:v>14.3402671931104</c:v>
                </c:pt>
                <c:pt idx="3843">
                  <c:v>14.3502105545922</c:v>
                </c:pt>
                <c:pt idx="3844">
                  <c:v>14.360160810676099</c:v>
                </c:pt>
                <c:pt idx="3845">
                  <c:v>14.370117966142899</c:v>
                </c:pt>
                <c:pt idx="3846">
                  <c:v>14.380082025776399</c:v>
                </c:pt>
                <c:pt idx="3847">
                  <c:v>14.390052994364</c:v>
                </c:pt>
                <c:pt idx="3848">
                  <c:v>14.400030876696199</c:v>
                </c:pt>
                <c:pt idx="3849">
                  <c:v>14.4100156775668</c:v>
                </c:pt>
                <c:pt idx="3850">
                  <c:v>14.4200074017732</c:v>
                </c:pt>
                <c:pt idx="3851">
                  <c:v>14.430006054115999</c:v>
                </c:pt>
                <c:pt idx="3852">
                  <c:v>14.440011639398801</c:v>
                </c:pt>
                <c:pt idx="3853">
                  <c:v>14.4500241624291</c:v>
                </c:pt>
                <c:pt idx="3854">
                  <c:v>14.460043628017299</c:v>
                </c:pt>
                <c:pt idx="3855">
                  <c:v>14.470070040977401</c:v>
                </c:pt>
                <c:pt idx="3856">
                  <c:v>14.4801034061264</c:v>
                </c:pt>
                <c:pt idx="3857">
                  <c:v>14.4901437282851</c:v>
                </c:pt>
                <c:pt idx="3858">
                  <c:v>14.5001910122773</c:v>
                </c:pt>
                <c:pt idx="3859">
                  <c:v>14.5102452629302</c:v>
                </c:pt>
                <c:pt idx="3860">
                  <c:v>14.520306485074499</c:v>
                </c:pt>
                <c:pt idx="3861">
                  <c:v>14.5303746835441</c:v>
                </c:pt>
                <c:pt idx="3862">
                  <c:v>14.540449863176301</c:v>
                </c:pt>
                <c:pt idx="3863">
                  <c:v>14.5505320288117</c:v>
                </c:pt>
                <c:pt idx="3864">
                  <c:v>14.5606211852943</c:v>
                </c:pt>
                <c:pt idx="3865">
                  <c:v>14.570717337471599</c:v>
                </c:pt>
                <c:pt idx="3866">
                  <c:v>14.580820490194199</c:v>
                </c:pt>
                <c:pt idx="3867">
                  <c:v>14.5909306483163</c:v>
                </c:pt>
                <c:pt idx="3868">
                  <c:v>14.6010478166952</c:v>
                </c:pt>
                <c:pt idx="3869">
                  <c:v>14.6111720001918</c:v>
                </c:pt>
                <c:pt idx="3870">
                  <c:v>14.621303203670401</c:v>
                </c:pt>
                <c:pt idx="3871">
                  <c:v>14.6314414319984</c:v>
                </c:pt>
                <c:pt idx="3872">
                  <c:v>14.6415866900468</c:v>
                </c:pt>
                <c:pt idx="3873">
                  <c:v>14.65173898269</c:v>
                </c:pt>
                <c:pt idx="3874">
                  <c:v>14.661898314805599</c:v>
                </c:pt>
                <c:pt idx="3875">
                  <c:v>14.6720646912747</c:v>
                </c:pt>
                <c:pt idx="3876">
                  <c:v>14.6822381169818</c:v>
                </c:pt>
                <c:pt idx="3877">
                  <c:v>14.692418596814701</c:v>
                </c:pt>
                <c:pt idx="3878">
                  <c:v>14.7026061356648</c:v>
                </c:pt>
                <c:pt idx="3879">
                  <c:v>14.7128007384265</c:v>
                </c:pt>
                <c:pt idx="3880">
                  <c:v>14.723002409997999</c:v>
                </c:pt>
                <c:pt idx="3881">
                  <c:v>14.7332111552806</c:v>
                </c:pt>
                <c:pt idx="3882">
                  <c:v>14.743426979179199</c:v>
                </c:pt>
                <c:pt idx="3883">
                  <c:v>14.7536498866021</c:v>
                </c:pt>
                <c:pt idx="3884">
                  <c:v>14.763879882460699</c:v>
                </c:pt>
                <c:pt idx="3885">
                  <c:v>14.774116971670299</c:v>
                </c:pt>
                <c:pt idx="3886">
                  <c:v>14.7843611591491</c:v>
                </c:pt>
                <c:pt idx="3887">
                  <c:v>14.7946124498192</c:v>
                </c:pt>
                <c:pt idx="3888">
                  <c:v>14.804870848605599</c:v>
                </c:pt>
                <c:pt idx="3889">
                  <c:v>14.8151363604371</c:v>
                </c:pt>
                <c:pt idx="3890">
                  <c:v>14.825408990245901</c:v>
                </c:pt>
                <c:pt idx="3891">
                  <c:v>14.835688742967401</c:v>
                </c:pt>
                <c:pt idx="3892">
                  <c:v>14.8459756235405</c:v>
                </c:pt>
                <c:pt idx="3893">
                  <c:v>14.8562696369076</c:v>
                </c:pt>
                <c:pt idx="3894">
                  <c:v>14.866570788014601</c:v>
                </c:pt>
                <c:pt idx="3895">
                  <c:v>14.8768790818105</c:v>
                </c:pt>
                <c:pt idx="3896">
                  <c:v>14.887194523248199</c:v>
                </c:pt>
                <c:pt idx="3897">
                  <c:v>14.8975171172836</c:v>
                </c:pt>
                <c:pt idx="3898">
                  <c:v>14.9078468688763</c:v>
                </c:pt>
                <c:pt idx="3899">
                  <c:v>14.918183782989299</c:v>
                </c:pt>
                <c:pt idx="3900">
                  <c:v>14.928527864588901</c:v>
                </c:pt>
                <c:pt idx="3901">
                  <c:v>14.938879118645</c:v>
                </c:pt>
                <c:pt idx="3902">
                  <c:v>14.9492375501308</c:v>
                </c:pt>
                <c:pt idx="3903">
                  <c:v>14.9596031640232</c:v>
                </c:pt>
                <c:pt idx="3904">
                  <c:v>14.9699759653024</c:v>
                </c:pt>
                <c:pt idx="3905">
                  <c:v>14.980355958951799</c:v>
                </c:pt>
                <c:pt idx="3906">
                  <c:v>14.990743149958799</c:v>
                </c:pt>
                <c:pt idx="3907">
                  <c:v>15.0011375433137</c:v>
                </c:pt>
                <c:pt idx="3908">
                  <c:v>15.011539144010699</c:v>
                </c:pt>
                <c:pt idx="3909">
                  <c:v>15.0219479570472</c:v>
                </c:pt>
                <c:pt idx="3910">
                  <c:v>15.0323639874241</c:v>
                </c:pt>
                <c:pt idx="3911">
                  <c:v>15.042787240146</c:v>
                </c:pt>
                <c:pt idx="3912">
                  <c:v>15.0532177202206</c:v>
                </c:pt>
                <c:pt idx="3913">
                  <c:v>15.063655432659299</c:v>
                </c:pt>
                <c:pt idx="3914">
                  <c:v>15.0741003824769</c:v>
                </c:pt>
                <c:pt idx="3915">
                  <c:v>15.0845525746918</c:v>
                </c:pt>
                <c:pt idx="3916">
                  <c:v>15.0950120143257</c:v>
                </c:pt>
                <c:pt idx="3917">
                  <c:v>15.105478706404</c:v>
                </c:pt>
                <c:pt idx="3918">
                  <c:v>15.115952655955301</c:v>
                </c:pt>
                <c:pt idx="3919">
                  <c:v>15.126433868011899</c:v>
                </c:pt>
                <c:pt idx="3920">
                  <c:v>15.136922347609501</c:v>
                </c:pt>
                <c:pt idx="3921">
                  <c:v>15.1474180997874</c:v>
                </c:pt>
                <c:pt idx="3922">
                  <c:v>15.1579211295882</c:v>
                </c:pt>
                <c:pt idx="3923">
                  <c:v>15.168431442058299</c:v>
                </c:pt>
                <c:pt idx="3924">
                  <c:v>15.178949042247201</c:v>
                </c:pt>
                <c:pt idx="3925">
                  <c:v>15.1894739352083</c:v>
                </c:pt>
                <c:pt idx="3926">
                  <c:v>15.200006125998099</c:v>
                </c:pt>
                <c:pt idx="3927">
                  <c:v>15.210545619677101</c:v>
                </c:pt>
                <c:pt idx="3928">
                  <c:v>15.2210924213087</c:v>
                </c:pt>
                <c:pt idx="3929">
                  <c:v>15.2316465359605</c:v>
                </c:pt>
                <c:pt idx="3930">
                  <c:v>15.242207968702999</c:v>
                </c:pt>
                <c:pt idx="3931">
                  <c:v>15.2527767246105</c:v>
                </c:pt>
                <c:pt idx="3932">
                  <c:v>15.263352808760899</c:v>
                </c:pt>
                <c:pt idx="3933">
                  <c:v>15.273936226235399</c:v>
                </c:pt>
                <c:pt idx="3934">
                  <c:v>15.284526982119001</c:v>
                </c:pt>
                <c:pt idx="3935">
                  <c:v>15.295125081499799</c:v>
                </c:pt>
                <c:pt idx="3936">
                  <c:v>15.3057305294699</c:v>
                </c:pt>
                <c:pt idx="3937">
                  <c:v>15.316343331124701</c:v>
                </c:pt>
                <c:pt idx="3938">
                  <c:v>15.326963491563101</c:v>
                </c:pt>
                <c:pt idx="3939">
                  <c:v>15.3375910158876</c:v>
                </c:pt>
                <c:pt idx="3940">
                  <c:v>15.348225909204199</c:v>
                </c:pt>
                <c:pt idx="3941">
                  <c:v>15.358868176622501</c:v>
                </c:pt>
                <c:pt idx="3942">
                  <c:v>15.369517823255601</c:v>
                </c:pt>
                <c:pt idx="3943">
                  <c:v>15.380174854220099</c:v>
                </c:pt>
                <c:pt idx="3944">
                  <c:v>15.3908392746364</c:v>
                </c:pt>
                <c:pt idx="3945">
                  <c:v>15.401511089628</c:v>
                </c:pt>
                <c:pt idx="3946">
                  <c:v>15.4121903043223</c:v>
                </c:pt>
                <c:pt idx="3947">
                  <c:v>15.4228769238503</c:v>
                </c:pt>
                <c:pt idx="3948">
                  <c:v>15.4335709533462</c:v>
                </c:pt>
                <c:pt idx="3949">
                  <c:v>15.444272397948099</c:v>
                </c:pt>
                <c:pt idx="3950">
                  <c:v>15.454981262797499</c:v>
                </c:pt>
                <c:pt idx="3951">
                  <c:v>15.465697553039499</c:v>
                </c:pt>
                <c:pt idx="3952">
                  <c:v>15.476421273822901</c:v>
                </c:pt>
                <c:pt idx="3953">
                  <c:v>15.487152430299799</c:v>
                </c:pt>
                <c:pt idx="3954">
                  <c:v>15.497891027626</c:v>
                </c:pt>
                <c:pt idx="3955">
                  <c:v>15.508637070961001</c:v>
                </c:pt>
                <c:pt idx="3956">
                  <c:v>15.519390565467701</c:v>
                </c:pt>
                <c:pt idx="3957">
                  <c:v>15.530151516312699</c:v>
                </c:pt>
                <c:pt idx="3958">
                  <c:v>15.540919928666099</c:v>
                </c:pt>
                <c:pt idx="3959">
                  <c:v>15.5516958077016</c:v>
                </c:pt>
                <c:pt idx="3960">
                  <c:v>15.562479158596499</c:v>
                </c:pt>
                <c:pt idx="3961">
                  <c:v>15.5732699865318</c:v>
                </c:pt>
                <c:pt idx="3962">
                  <c:v>15.5840682966918</c:v>
                </c:pt>
                <c:pt idx="3963">
                  <c:v>15.5948740942647</c:v>
                </c:pt>
                <c:pt idx="3964">
                  <c:v>15.6056873844422</c:v>
                </c:pt>
                <c:pt idx="3965">
                  <c:v>15.6165081724196</c:v>
                </c:pt>
                <c:pt idx="3966">
                  <c:v>15.627336463395601</c:v>
                </c:pt>
                <c:pt idx="3967">
                  <c:v>15.6381722625728</c:v>
                </c:pt>
                <c:pt idx="3968">
                  <c:v>15.649015575157399</c:v>
                </c:pt>
                <c:pt idx="3969">
                  <c:v>15.659866406358899</c:v>
                </c:pt>
                <c:pt idx="3970">
                  <c:v>15.670724761390799</c:v>
                </c:pt>
                <c:pt idx="3971">
                  <c:v>15.6815906454699</c:v>
                </c:pt>
                <c:pt idx="3972">
                  <c:v>15.6924640638168</c:v>
                </c:pt>
                <c:pt idx="3973">
                  <c:v>15.703345021655601</c:v>
                </c:pt>
                <c:pt idx="3974">
                  <c:v>15.714233524214199</c:v>
                </c:pt>
                <c:pt idx="3975">
                  <c:v>15.725129576723999</c:v>
                </c:pt>
                <c:pt idx="3976">
                  <c:v>15.736033184419901</c:v>
                </c:pt>
                <c:pt idx="3977">
                  <c:v>15.746944352540799</c:v>
                </c:pt>
                <c:pt idx="3978">
                  <c:v>15.757863086328801</c:v>
                </c:pt>
                <c:pt idx="3979">
                  <c:v>15.7687893910299</c:v>
                </c:pt>
                <c:pt idx="3980">
                  <c:v>15.779723271893699</c:v>
                </c:pt>
                <c:pt idx="3981">
                  <c:v>15.790664734173401</c:v>
                </c:pt>
                <c:pt idx="3982">
                  <c:v>15.8016137831259</c:v>
                </c:pt>
                <c:pt idx="3983">
                  <c:v>15.8125704240117</c:v>
                </c:pt>
                <c:pt idx="3984">
                  <c:v>15.8235346620949</c:v>
                </c:pt>
                <c:pt idx="3985">
                  <c:v>15.834506502643301</c:v>
                </c:pt>
                <c:pt idx="3986">
                  <c:v>15.845485950928399</c:v>
                </c:pt>
                <c:pt idx="3987">
                  <c:v>15.8564730122252</c:v>
                </c:pt>
                <c:pt idx="3988">
                  <c:v>15.867467691812699</c:v>
                </c:pt>
                <c:pt idx="3989">
                  <c:v>15.8784699949731</c:v>
                </c:pt>
                <c:pt idx="3990">
                  <c:v>15.8894799269925</c:v>
                </c:pt>
                <c:pt idx="3991">
                  <c:v>15.900497493160801</c:v>
                </c:pt>
                <c:pt idx="3992">
                  <c:v>15.9115226987714</c:v>
                </c:pt>
                <c:pt idx="3993">
                  <c:v>15.9225555491213</c:v>
                </c:pt>
                <c:pt idx="3994">
                  <c:v>15.9335960495113</c:v>
                </c:pt>
                <c:pt idx="3995">
                  <c:v>15.944644205245799</c:v>
                </c:pt>
                <c:pt idx="3996">
                  <c:v>15.955700021633101</c:v>
                </c:pt>
                <c:pt idx="3997">
                  <c:v>15.966763503984801</c:v>
                </c:pt>
                <c:pt idx="3998">
                  <c:v>15.9778346576164</c:v>
                </c:pt>
                <c:pt idx="3999">
                  <c:v>15.988913487847199</c:v>
                </c:pt>
                <c:pt idx="4000">
                  <c:v>16</c:v>
                </c:pt>
                <c:pt idx="4001">
                  <c:v>16.011094199401299</c:v>
                </c:pt>
                <c:pt idx="4002">
                  <c:v>16.0221960913813</c:v>
                </c:pt>
                <c:pt idx="4003">
                  <c:v>16.033305681274101</c:v>
                </c:pt>
                <c:pt idx="4004">
                  <c:v>16.044422974417198</c:v>
                </c:pt>
                <c:pt idx="4005">
                  <c:v>16.055547976151999</c:v>
                </c:pt>
                <c:pt idx="4006">
                  <c:v>16.0666806918235</c:v>
                </c:pt>
                <c:pt idx="4007">
                  <c:v>16.077821126780499</c:v>
                </c:pt>
                <c:pt idx="4008">
                  <c:v>16.088969286375502</c:v>
                </c:pt>
                <c:pt idx="4009">
                  <c:v>16.1001251759645</c:v>
                </c:pt>
                <c:pt idx="4010">
                  <c:v>16.111288800907499</c:v>
                </c:pt>
                <c:pt idx="4011">
                  <c:v>16.122460166568001</c:v>
                </c:pt>
                <c:pt idx="4012">
                  <c:v>16.133639278313499</c:v>
                </c:pt>
                <c:pt idx="4013">
                  <c:v>16.144826141514901</c:v>
                </c:pt>
                <c:pt idx="4014">
                  <c:v>16.156020761546898</c:v>
                </c:pt>
                <c:pt idx="4015">
                  <c:v>16.167223143788199</c:v>
                </c:pt>
                <c:pt idx="4016">
                  <c:v>16.178433293620799</c:v>
                </c:pt>
                <c:pt idx="4017">
                  <c:v>16.1896512164308</c:v>
                </c:pt>
                <c:pt idx="4018">
                  <c:v>16.2008769176078</c:v>
                </c:pt>
                <c:pt idx="4019">
                  <c:v>16.212110402545299</c:v>
                </c:pt>
                <c:pt idx="4020">
                  <c:v>16.223351676640402</c:v>
                </c:pt>
                <c:pt idx="4021">
                  <c:v>16.234600745293999</c:v>
                </c:pt>
                <c:pt idx="4022">
                  <c:v>16.2458576139108</c:v>
                </c:pt>
                <c:pt idx="4023">
                  <c:v>16.2571222878992</c:v>
                </c:pt>
                <c:pt idx="4024">
                  <c:v>16.2683947726713</c:v>
                </c:pt>
                <c:pt idx="4025">
                  <c:v>16.279675073642899</c:v>
                </c:pt>
                <c:pt idx="4026">
                  <c:v>16.2909631962339</c:v>
                </c:pt>
                <c:pt idx="4027">
                  <c:v>16.302259145867499</c:v>
                </c:pt>
                <c:pt idx="4028">
                  <c:v>16.313562927970999</c:v>
                </c:pt>
                <c:pt idx="4029">
                  <c:v>16.324874547975298</c:v>
                </c:pt>
                <c:pt idx="4030">
                  <c:v>16.336194011315101</c:v>
                </c:pt>
                <c:pt idx="4031">
                  <c:v>16.347521323428801</c:v>
                </c:pt>
                <c:pt idx="4032">
                  <c:v>16.358856489758701</c:v>
                </c:pt>
                <c:pt idx="4033">
                  <c:v>16.370199515750901</c:v>
                </c:pt>
                <c:pt idx="4034">
                  <c:v>16.381550406854998</c:v>
                </c:pt>
                <c:pt idx="4035">
                  <c:v>16.392909168524799</c:v>
                </c:pt>
                <c:pt idx="4036">
                  <c:v>16.404275806217498</c:v>
                </c:pt>
                <c:pt idx="4037">
                  <c:v>16.4156503253942</c:v>
                </c:pt>
                <c:pt idx="4038">
                  <c:v>16.427032731519901</c:v>
                </c:pt>
                <c:pt idx="4039">
                  <c:v>16.438423030063401</c:v>
                </c:pt>
                <c:pt idx="4040">
                  <c:v>16.449821226497001</c:v>
                </c:pt>
                <c:pt idx="4041">
                  <c:v>16.461227326297202</c:v>
                </c:pt>
                <c:pt idx="4042">
                  <c:v>16.472641334943901</c:v>
                </c:pt>
                <c:pt idx="4043">
                  <c:v>16.4840632579212</c:v>
                </c:pt>
                <c:pt idx="4044">
                  <c:v>16.495493100716601</c:v>
                </c:pt>
                <c:pt idx="4045">
                  <c:v>16.506930868821701</c:v>
                </c:pt>
                <c:pt idx="4046">
                  <c:v>16.518376567731799</c:v>
                </c:pt>
                <c:pt idx="4047">
                  <c:v>16.529830202946101</c:v>
                </c:pt>
                <c:pt idx="4048">
                  <c:v>16.541291779967398</c:v>
                </c:pt>
                <c:pt idx="4049">
                  <c:v>16.5527613043025</c:v>
                </c:pt>
                <c:pt idx="4050">
                  <c:v>16.564238781461999</c:v>
                </c:pt>
                <c:pt idx="4051">
                  <c:v>16.5757242169603</c:v>
                </c:pt>
                <c:pt idx="4052">
                  <c:v>16.587217616315499</c:v>
                </c:pt>
                <c:pt idx="4053">
                  <c:v>16.5987189850497</c:v>
                </c:pt>
                <c:pt idx="4054">
                  <c:v>16.610228328688901</c:v>
                </c:pt>
                <c:pt idx="4055">
                  <c:v>16.621745652762598</c:v>
                </c:pt>
                <c:pt idx="4056">
                  <c:v>16.633270962804399</c:v>
                </c:pt>
                <c:pt idx="4057">
                  <c:v>16.644804264351698</c:v>
                </c:pt>
                <c:pt idx="4058">
                  <c:v>16.656345562945699</c:v>
                </c:pt>
                <c:pt idx="4059">
                  <c:v>16.667894864131501</c:v>
                </c:pt>
                <c:pt idx="4060">
                  <c:v>16.6794521734579</c:v>
                </c:pt>
                <c:pt idx="4061">
                  <c:v>16.691017496477699</c:v>
                </c:pt>
                <c:pt idx="4062">
                  <c:v>16.702590838747501</c:v>
                </c:pt>
                <c:pt idx="4063">
                  <c:v>16.714172205827701</c:v>
                </c:pt>
                <c:pt idx="4064">
                  <c:v>16.725761603282599</c:v>
                </c:pt>
                <c:pt idx="4065">
                  <c:v>16.737359036680399</c:v>
                </c:pt>
                <c:pt idx="4066">
                  <c:v>16.748964511593201</c:v>
                </c:pt>
                <c:pt idx="4067">
                  <c:v>16.760578033596701</c:v>
                </c:pt>
                <c:pt idx="4068">
                  <c:v>16.7721996082708</c:v>
                </c:pt>
                <c:pt idx="4069">
                  <c:v>16.783829241199101</c:v>
                </c:pt>
                <c:pt idx="4070">
                  <c:v>16.795466937969</c:v>
                </c:pt>
                <c:pt idx="4071">
                  <c:v>16.807112704171999</c:v>
                </c:pt>
                <c:pt idx="4072">
                  <c:v>16.8187665454033</c:v>
                </c:pt>
                <c:pt idx="4073">
                  <c:v>16.8304284672619</c:v>
                </c:pt>
                <c:pt idx="4074">
                  <c:v>16.842098475351001</c:v>
                </c:pt>
                <c:pt idx="4075">
                  <c:v>16.853776575277301</c:v>
                </c:pt>
                <c:pt idx="4076">
                  <c:v>16.865462772651799</c:v>
                </c:pt>
                <c:pt idx="4077">
                  <c:v>16.877157073088899</c:v>
                </c:pt>
                <c:pt idx="4078">
                  <c:v>16.888859482207401</c:v>
                </c:pt>
                <c:pt idx="4079">
                  <c:v>16.900570005629699</c:v>
                </c:pt>
                <c:pt idx="4080">
                  <c:v>16.912288648981999</c:v>
                </c:pt>
                <c:pt idx="4081">
                  <c:v>16.9240154178948</c:v>
                </c:pt>
                <c:pt idx="4082">
                  <c:v>16.9357503180021</c:v>
                </c:pt>
                <c:pt idx="4083">
                  <c:v>16.947493354942001</c:v>
                </c:pt>
                <c:pt idx="4084">
                  <c:v>16.9592445343565</c:v>
                </c:pt>
                <c:pt idx="4085">
                  <c:v>16.971003861891401</c:v>
                </c:pt>
                <c:pt idx="4086">
                  <c:v>16.982771343196699</c:v>
                </c:pt>
                <c:pt idx="4087">
                  <c:v>16.9945469839259</c:v>
                </c:pt>
                <c:pt idx="4088">
                  <c:v>17.006330789736801</c:v>
                </c:pt>
                <c:pt idx="4089">
                  <c:v>17.018122766290901</c:v>
                </c:pt>
                <c:pt idx="4090">
                  <c:v>17.0299229192537</c:v>
                </c:pt>
                <c:pt idx="4091">
                  <c:v>17.0417312542946</c:v>
                </c:pt>
                <c:pt idx="4092">
                  <c:v>17.053547777087001</c:v>
                </c:pt>
                <c:pt idx="4093">
                  <c:v>17.0653724933082</c:v>
                </c:pt>
                <c:pt idx="4094">
                  <c:v>17.077205408639301</c:v>
                </c:pt>
                <c:pt idx="4095">
                  <c:v>17.0890465287656</c:v>
                </c:pt>
                <c:pt idx="4096">
                  <c:v>17.100895859376099</c:v>
                </c:pt>
                <c:pt idx="4097">
                  <c:v>17.1127534061639</c:v>
                </c:pt>
                <c:pt idx="4098">
                  <c:v>17.124619174825899</c:v>
                </c:pt>
                <c:pt idx="4099">
                  <c:v>17.136493171063201</c:v>
                </c:pt>
                <c:pt idx="4100">
                  <c:v>17.148375400580701</c:v>
                </c:pt>
                <c:pt idx="4101">
                  <c:v>17.160265869086999</c:v>
                </c:pt>
                <c:pt idx="4102">
                  <c:v>17.172164582295199</c:v>
                </c:pt>
                <c:pt idx="4103">
                  <c:v>17.184071545921999</c:v>
                </c:pt>
                <c:pt idx="4104">
                  <c:v>17.195986765688001</c:v>
                </c:pt>
                <c:pt idx="4105">
                  <c:v>17.207910247318001</c:v>
                </c:pt>
                <c:pt idx="4106">
                  <c:v>17.219841996540701</c:v>
                </c:pt>
                <c:pt idx="4107">
                  <c:v>17.231782019088701</c:v>
                </c:pt>
                <c:pt idx="4108">
                  <c:v>17.243730320698699</c:v>
                </c:pt>
                <c:pt idx="4109">
                  <c:v>17.255686907111201</c:v>
                </c:pt>
                <c:pt idx="4110">
                  <c:v>17.2676517840708</c:v>
                </c:pt>
                <c:pt idx="4111">
                  <c:v>17.279624957326099</c:v>
                </c:pt>
                <c:pt idx="4112">
                  <c:v>17.2916064326296</c:v>
                </c:pt>
                <c:pt idx="4113">
                  <c:v>17.303596215737802</c:v>
                </c:pt>
                <c:pt idx="4114">
                  <c:v>17.315594312411399</c:v>
                </c:pt>
                <c:pt idx="4115">
                  <c:v>17.327600728414801</c:v>
                </c:pt>
                <c:pt idx="4116">
                  <c:v>17.339615469516399</c:v>
                </c:pt>
                <c:pt idx="4117">
                  <c:v>17.351638541488999</c:v>
                </c:pt>
                <c:pt idx="4118">
                  <c:v>17.3636699501089</c:v>
                </c:pt>
                <c:pt idx="4119">
                  <c:v>17.375709701156701</c:v>
                </c:pt>
                <c:pt idx="4120">
                  <c:v>17.3877578004169</c:v>
                </c:pt>
                <c:pt idx="4121">
                  <c:v>17.399814253678102</c:v>
                </c:pt>
                <c:pt idx="4122">
                  <c:v>17.411879066732801</c:v>
                </c:pt>
                <c:pt idx="4123">
                  <c:v>17.423952245377698</c:v>
                </c:pt>
                <c:pt idx="4124">
                  <c:v>17.436033795413199</c:v>
                </c:pt>
                <c:pt idx="4125">
                  <c:v>17.448123722644102</c:v>
                </c:pt>
                <c:pt idx="4126">
                  <c:v>17.4602220328789</c:v>
                </c:pt>
                <c:pt idx="4127">
                  <c:v>17.4723287319304</c:v>
                </c:pt>
                <c:pt idx="4128">
                  <c:v>17.484443825615202</c:v>
                </c:pt>
                <c:pt idx="4129">
                  <c:v>17.496567319754099</c:v>
                </c:pt>
                <c:pt idx="4130">
                  <c:v>17.508699220171799</c:v>
                </c:pt>
                <c:pt idx="4131">
                  <c:v>17.520839532697199</c:v>
                </c:pt>
                <c:pt idx="4132">
                  <c:v>17.532988263162999</c:v>
                </c:pt>
                <c:pt idx="4133">
                  <c:v>17.5451454174063</c:v>
                </c:pt>
                <c:pt idx="4134">
                  <c:v>17.557311001267902</c:v>
                </c:pt>
                <c:pt idx="4135">
                  <c:v>17.569485020592801</c:v>
                </c:pt>
                <c:pt idx="4136">
                  <c:v>17.581667481229999</c:v>
                </c:pt>
                <c:pt idx="4137">
                  <c:v>17.5938583890328</c:v>
                </c:pt>
                <c:pt idx="4138">
                  <c:v>17.606057749858198</c:v>
                </c:pt>
                <c:pt idx="4139">
                  <c:v>17.618265569567399</c:v>
                </c:pt>
                <c:pt idx="4140">
                  <c:v>17.6304818540257</c:v>
                </c:pt>
                <c:pt idx="4141">
                  <c:v>17.6427066091026</c:v>
                </c:pt>
                <c:pt idx="4142">
                  <c:v>17.6549398406713</c:v>
                </c:pt>
                <c:pt idx="4143">
                  <c:v>17.6671815546094</c:v>
                </c:pt>
                <c:pt idx="4144">
                  <c:v>17.6794317567985</c:v>
                </c:pt>
                <c:pt idx="4145">
                  <c:v>17.691690453124298</c:v>
                </c:pt>
                <c:pt idx="4146">
                  <c:v>17.703957649476301</c:v>
                </c:pt>
                <c:pt idx="4147">
                  <c:v>17.7162333517485</c:v>
                </c:pt>
                <c:pt idx="4148">
                  <c:v>17.7285175658388</c:v>
                </c:pt>
                <c:pt idx="4149">
                  <c:v>17.740810297649102</c:v>
                </c:pt>
                <c:pt idx="4150">
                  <c:v>17.7531115530855</c:v>
                </c:pt>
                <c:pt idx="4151">
                  <c:v>17.7654213380582</c:v>
                </c:pt>
                <c:pt idx="4152">
                  <c:v>17.777739658481501</c:v>
                </c:pt>
                <c:pt idx="4153">
                  <c:v>17.790066520273701</c:v>
                </c:pt>
                <c:pt idx="4154">
                  <c:v>17.802401929357298</c:v>
                </c:pt>
                <c:pt idx="4155">
                  <c:v>17.814745891658902</c:v>
                </c:pt>
                <c:pt idx="4156">
                  <c:v>17.827098413109301</c:v>
                </c:pt>
                <c:pt idx="4157">
                  <c:v>17.839459499643102</c:v>
                </c:pt>
                <c:pt idx="4158">
                  <c:v>17.851829157199401</c:v>
                </c:pt>
                <c:pt idx="4159">
                  <c:v>17.864207391721099</c:v>
                </c:pt>
                <c:pt idx="4160">
                  <c:v>17.876594209155499</c:v>
                </c:pt>
                <c:pt idx="4161">
                  <c:v>17.888989615453799</c:v>
                </c:pt>
                <c:pt idx="4162">
                  <c:v>17.901393616571301</c:v>
                </c:pt>
                <c:pt idx="4163">
                  <c:v>17.913806218467801</c:v>
                </c:pt>
                <c:pt idx="4164">
                  <c:v>17.926227427106799</c:v>
                </c:pt>
                <c:pt idx="4165">
                  <c:v>17.938657248456099</c:v>
                </c:pt>
                <c:pt idx="4166">
                  <c:v>17.951095688487701</c:v>
                </c:pt>
                <c:pt idx="4167">
                  <c:v>17.963542753177698</c:v>
                </c:pt>
                <c:pt idx="4168">
                  <c:v>17.975998448506299</c:v>
                </c:pt>
                <c:pt idx="4169">
                  <c:v>17.988462780457802</c:v>
                </c:pt>
                <c:pt idx="4170">
                  <c:v>18.000935755020901</c:v>
                </c:pt>
                <c:pt idx="4171">
                  <c:v>18.013417378188201</c:v>
                </c:pt>
                <c:pt idx="4172">
                  <c:v>18.025907655956399</c:v>
                </c:pt>
                <c:pt idx="4173">
                  <c:v>18.038406594326698</c:v>
                </c:pt>
                <c:pt idx="4174">
                  <c:v>18.050914199304099</c:v>
                </c:pt>
                <c:pt idx="4175">
                  <c:v>18.063430476898102</c:v>
                </c:pt>
                <c:pt idx="4176">
                  <c:v>18.075955433121901</c:v>
                </c:pt>
                <c:pt idx="4177">
                  <c:v>18.088489073993401</c:v>
                </c:pt>
                <c:pt idx="4178">
                  <c:v>18.1010314055344</c:v>
                </c:pt>
                <c:pt idx="4179">
                  <c:v>18.113582433770699</c:v>
                </c:pt>
                <c:pt idx="4180">
                  <c:v>18.126142164732698</c:v>
                </c:pt>
                <c:pt idx="4181">
                  <c:v>18.138710604454701</c:v>
                </c:pt>
                <c:pt idx="4182">
                  <c:v>18.151287758975201</c:v>
                </c:pt>
                <c:pt idx="4183">
                  <c:v>18.163873634337001</c:v>
                </c:pt>
                <c:pt idx="4184">
                  <c:v>18.176468236586899</c:v>
                </c:pt>
                <c:pt idx="4185">
                  <c:v>18.1890715717762</c:v>
                </c:pt>
                <c:pt idx="4186">
                  <c:v>18.201683645959999</c:v>
                </c:pt>
                <c:pt idx="4187">
                  <c:v>18.214304465198001</c:v>
                </c:pt>
                <c:pt idx="4188">
                  <c:v>18.2269340355538</c:v>
                </c:pt>
                <c:pt idx="4189">
                  <c:v>18.239572363095299</c:v>
                </c:pt>
                <c:pt idx="4190">
                  <c:v>18.2522194538947</c:v>
                </c:pt>
                <c:pt idx="4191">
                  <c:v>18.264875314028298</c:v>
                </c:pt>
                <c:pt idx="4192">
                  <c:v>18.277539949576699</c:v>
                </c:pt>
                <c:pt idx="4193">
                  <c:v>18.290213366624499</c:v>
                </c:pt>
                <c:pt idx="4194">
                  <c:v>18.302895571260901</c:v>
                </c:pt>
                <c:pt idx="4195">
                  <c:v>18.315586569578901</c:v>
                </c:pt>
                <c:pt idx="4196">
                  <c:v>18.3282863676761</c:v>
                </c:pt>
                <c:pt idx="4197">
                  <c:v>18.340994971653998</c:v>
                </c:pt>
                <c:pt idx="4198">
                  <c:v>18.3537123876186</c:v>
                </c:pt>
                <c:pt idx="4199">
                  <c:v>18.36643862168</c:v>
                </c:pt>
                <c:pt idx="4200">
                  <c:v>18.379173679952501</c:v>
                </c:pt>
                <c:pt idx="4201">
                  <c:v>18.391917568554799</c:v>
                </c:pt>
                <c:pt idx="4202">
                  <c:v>18.404670293609598</c:v>
                </c:pt>
                <c:pt idx="4203">
                  <c:v>18.4174318612442</c:v>
                </c:pt>
                <c:pt idx="4204">
                  <c:v>18.4302022775897</c:v>
                </c:pt>
                <c:pt idx="4205">
                  <c:v>18.442981548781798</c:v>
                </c:pt>
                <c:pt idx="4206">
                  <c:v>18.455769680960302</c:v>
                </c:pt>
                <c:pt idx="4207">
                  <c:v>18.468566680269401</c:v>
                </c:pt>
                <c:pt idx="4208">
                  <c:v>18.481372552857302</c:v>
                </c:pt>
                <c:pt idx="4209">
                  <c:v>18.4941873048767</c:v>
                </c:pt>
                <c:pt idx="4210">
                  <c:v>18.507010942484602</c:v>
                </c:pt>
                <c:pt idx="4211">
                  <c:v>18.519843471841899</c:v>
                </c:pt>
                <c:pt idx="4212">
                  <c:v>18.532684899114301</c:v>
                </c:pt>
                <c:pt idx="4213">
                  <c:v>18.545535230471302</c:v>
                </c:pt>
                <c:pt idx="4214">
                  <c:v>18.558394472086899</c:v>
                </c:pt>
                <c:pt idx="4215">
                  <c:v>18.571262630139501</c:v>
                </c:pt>
                <c:pt idx="4216">
                  <c:v>18.584139710811499</c:v>
                </c:pt>
                <c:pt idx="4217">
                  <c:v>18.5970257202898</c:v>
                </c:pt>
                <c:pt idx="4218">
                  <c:v>18.6099206647656</c:v>
                </c:pt>
                <c:pt idx="4219">
                  <c:v>18.6228245504341</c:v>
                </c:pt>
                <c:pt idx="4220">
                  <c:v>18.6357373834953</c:v>
                </c:pt>
                <c:pt idx="4221">
                  <c:v>18.6486591701529</c:v>
                </c:pt>
                <c:pt idx="4222">
                  <c:v>18.661589916615402</c:v>
                </c:pt>
                <c:pt idx="4223">
                  <c:v>18.674529629095399</c:v>
                </c:pt>
                <c:pt idx="4224">
                  <c:v>18.687478313809802</c:v>
                </c:pt>
                <c:pt idx="4225">
                  <c:v>18.7004359769799</c:v>
                </c:pt>
                <c:pt idx="4226">
                  <c:v>18.713402624831101</c:v>
                </c:pt>
                <c:pt idx="4227">
                  <c:v>18.7263782635934</c:v>
                </c:pt>
                <c:pt idx="4228">
                  <c:v>18.7393628995009</c:v>
                </c:pt>
                <c:pt idx="4229">
                  <c:v>18.752356538792199</c:v>
                </c:pt>
                <c:pt idx="4230">
                  <c:v>18.765359187710001</c:v>
                </c:pt>
                <c:pt idx="4231">
                  <c:v>18.778370852501599</c:v>
                </c:pt>
                <c:pt idx="4232">
                  <c:v>18.791391539418399</c:v>
                </c:pt>
                <c:pt idx="4233">
                  <c:v>18.804421254716299</c:v>
                </c:pt>
                <c:pt idx="4234">
                  <c:v>18.817460004655398</c:v>
                </c:pt>
                <c:pt idx="4235">
                  <c:v>18.8305077955002</c:v>
                </c:pt>
                <c:pt idx="4236">
                  <c:v>18.843564633519701</c:v>
                </c:pt>
                <c:pt idx="4237">
                  <c:v>18.856630524986901</c:v>
                </c:pt>
                <c:pt idx="4238">
                  <c:v>18.869705476179401</c:v>
                </c:pt>
                <c:pt idx="4239">
                  <c:v>18.8827894933792</c:v>
                </c:pt>
                <c:pt idx="4240">
                  <c:v>18.8958825828724</c:v>
                </c:pt>
                <c:pt idx="4241">
                  <c:v>18.908984750949799</c:v>
                </c:pt>
                <c:pt idx="4242">
                  <c:v>18.922096003906201</c:v>
                </c:pt>
                <c:pt idx="4243">
                  <c:v>18.935216348041099</c:v>
                </c:pt>
                <c:pt idx="4244">
                  <c:v>18.948345789658099</c:v>
                </c:pt>
                <c:pt idx="4245">
                  <c:v>18.9614843350653</c:v>
                </c:pt>
                <c:pt idx="4246">
                  <c:v>18.974631990575102</c:v>
                </c:pt>
                <c:pt idx="4247">
                  <c:v>18.987788762504501</c:v>
                </c:pt>
                <c:pt idx="4248">
                  <c:v>19.0009546571745</c:v>
                </c:pt>
                <c:pt idx="4249">
                  <c:v>19.014129680910901</c:v>
                </c:pt>
                <c:pt idx="4250">
                  <c:v>19.027313840043501</c:v>
                </c:pt>
                <c:pt idx="4251">
                  <c:v>19.040507140906801</c:v>
                </c:pt>
                <c:pt idx="4252">
                  <c:v>19.053709589839499</c:v>
                </c:pt>
                <c:pt idx="4253">
                  <c:v>19.066921193184701</c:v>
                </c:pt>
                <c:pt idx="4254">
                  <c:v>19.080141957290099</c:v>
                </c:pt>
                <c:pt idx="4255">
                  <c:v>19.093371888507502</c:v>
                </c:pt>
                <c:pt idx="4256">
                  <c:v>19.106610993193399</c:v>
                </c:pt>
                <c:pt idx="4257">
                  <c:v>19.1198592777085</c:v>
                </c:pt>
                <c:pt idx="4258">
                  <c:v>19.133116748417901</c:v>
                </c:pt>
                <c:pt idx="4259">
                  <c:v>19.146383411691399</c:v>
                </c:pt>
                <c:pt idx="4260">
                  <c:v>19.1596592739028</c:v>
                </c:pt>
                <c:pt idx="4261">
                  <c:v>19.1729443414307</c:v>
                </c:pt>
                <c:pt idx="4262">
                  <c:v>19.1862386206578</c:v>
                </c:pt>
                <c:pt idx="4263">
                  <c:v>19.199542117971401</c:v>
                </c:pt>
                <c:pt idx="4264">
                  <c:v>19.212854839763299</c:v>
                </c:pt>
                <c:pt idx="4265">
                  <c:v>19.226176792429602</c:v>
                </c:pt>
                <c:pt idx="4266">
                  <c:v>19.2395079823708</c:v>
                </c:pt>
                <c:pt idx="4267">
                  <c:v>19.252848415991998</c:v>
                </c:pt>
                <c:pt idx="4268">
                  <c:v>19.266198099702599</c:v>
                </c:pt>
                <c:pt idx="4269">
                  <c:v>19.279557039916501</c:v>
                </c:pt>
                <c:pt idx="4270">
                  <c:v>19.2929252430521</c:v>
                </c:pt>
                <c:pt idx="4271">
                  <c:v>19.306302715532201</c:v>
                </c:pt>
                <c:pt idx="4272">
                  <c:v>19.319689463783899</c:v>
                </c:pt>
                <c:pt idx="4273">
                  <c:v>19.333085494239</c:v>
                </c:pt>
                <c:pt idx="4274">
                  <c:v>19.346490813333698</c:v>
                </c:pt>
                <c:pt idx="4275">
                  <c:v>19.3599054275086</c:v>
                </c:pt>
                <c:pt idx="4276">
                  <c:v>19.373329343208798</c:v>
                </c:pt>
                <c:pt idx="4277">
                  <c:v>19.386762566883899</c:v>
                </c:pt>
                <c:pt idx="4278">
                  <c:v>19.400205104987801</c:v>
                </c:pt>
                <c:pt idx="4279">
                  <c:v>19.413656963979001</c:v>
                </c:pt>
                <c:pt idx="4280">
                  <c:v>19.427118150320702</c:v>
                </c:pt>
                <c:pt idx="4281">
                  <c:v>19.440588670480199</c:v>
                </c:pt>
                <c:pt idx="4282">
                  <c:v>19.454068530929501</c:v>
                </c:pt>
                <c:pt idx="4283">
                  <c:v>19.467557738145</c:v>
                </c:pt>
                <c:pt idx="4284">
                  <c:v>19.481056298607701</c:v>
                </c:pt>
                <c:pt idx="4285">
                  <c:v>19.494564218802999</c:v>
                </c:pt>
                <c:pt idx="4286">
                  <c:v>19.508081505220801</c:v>
                </c:pt>
                <c:pt idx="4287">
                  <c:v>19.521608164355499</c:v>
                </c:pt>
                <c:pt idx="4288">
                  <c:v>19.5351442027061</c:v>
                </c:pt>
                <c:pt idx="4289">
                  <c:v>19.548689626776</c:v>
                </c:pt>
                <c:pt idx="4290">
                  <c:v>19.562244443073102</c:v>
                </c:pt>
                <c:pt idx="4291">
                  <c:v>19.5758086581098</c:v>
                </c:pt>
                <c:pt idx="4292">
                  <c:v>19.5893822784032</c:v>
                </c:pt>
                <c:pt idx="4293">
                  <c:v>19.602965310474801</c:v>
                </c:pt>
                <c:pt idx="4294">
                  <c:v>19.616557760850501</c:v>
                </c:pt>
                <c:pt idx="4295">
                  <c:v>19.630159636060799</c:v>
                </c:pt>
                <c:pt idx="4296">
                  <c:v>19.643770942640899</c:v>
                </c:pt>
                <c:pt idx="4297">
                  <c:v>19.657391687130399</c:v>
                </c:pt>
                <c:pt idx="4298">
                  <c:v>19.671021876073301</c:v>
                </c:pt>
                <c:pt idx="4299">
                  <c:v>19.684661516018298</c:v>
                </c:pt>
                <c:pt idx="4300">
                  <c:v>19.698310613518601</c:v>
                </c:pt>
                <c:pt idx="4301">
                  <c:v>19.711969175132101</c:v>
                </c:pt>
                <c:pt idx="4302">
                  <c:v>19.725637207420899</c:v>
                </c:pt>
                <c:pt idx="4303">
                  <c:v>19.739314716951899</c:v>
                </c:pt>
                <c:pt idx="4304">
                  <c:v>19.753001710296601</c:v>
                </c:pt>
                <c:pt idx="4305">
                  <c:v>19.766698194030798</c:v>
                </c:pt>
                <c:pt idx="4306">
                  <c:v>19.7804041747352</c:v>
                </c:pt>
                <c:pt idx="4307">
                  <c:v>19.794119658994699</c:v>
                </c:pt>
                <c:pt idx="4308">
                  <c:v>19.807844653399101</c:v>
                </c:pt>
                <c:pt idx="4309">
                  <c:v>19.821579164542499</c:v>
                </c:pt>
                <c:pt idx="4310">
                  <c:v>19.835323199023701</c:v>
                </c:pt>
                <c:pt idx="4311">
                  <c:v>19.849076763446199</c:v>
                </c:pt>
                <c:pt idx="4312">
                  <c:v>19.862839864417801</c:v>
                </c:pt>
                <c:pt idx="4313">
                  <c:v>19.876612508550998</c:v>
                </c:pt>
                <c:pt idx="4314">
                  <c:v>19.890394702462999</c:v>
                </c:pt>
                <c:pt idx="4315">
                  <c:v>19.904186452775502</c:v>
                </c:pt>
                <c:pt idx="4316">
                  <c:v>19.917987766114699</c:v>
                </c:pt>
                <c:pt idx="4317">
                  <c:v>19.931798649111499</c:v>
                </c:pt>
                <c:pt idx="4318">
                  <c:v>19.945619108401502</c:v>
                </c:pt>
                <c:pt idx="4319">
                  <c:v>19.9594491506247</c:v>
                </c:pt>
                <c:pt idx="4320">
                  <c:v>19.973288782425801</c:v>
                </c:pt>
                <c:pt idx="4321">
                  <c:v>19.987138010454</c:v>
                </c:pt>
                <c:pt idx="4322">
                  <c:v>20.0009968413633</c:v>
                </c:pt>
                <c:pt idx="4323">
                  <c:v>20.014865281812199</c:v>
                </c:pt>
                <c:pt idx="4324">
                  <c:v>20.028743338463901</c:v>
                </c:pt>
                <c:pt idx="4325">
                  <c:v>20.042631017986</c:v>
                </c:pt>
                <c:pt idx="4326">
                  <c:v>20.056528327051002</c:v>
                </c:pt>
                <c:pt idx="4327">
                  <c:v>20.070435272335899</c:v>
                </c:pt>
                <c:pt idx="4328">
                  <c:v>20.0843518605223</c:v>
                </c:pt>
                <c:pt idx="4329">
                  <c:v>20.098278098296401</c:v>
                </c:pt>
                <c:pt idx="4330">
                  <c:v>20.112213992349201</c:v>
                </c:pt>
                <c:pt idx="4331">
                  <c:v>20.126159549376201</c:v>
                </c:pt>
                <c:pt idx="4332">
                  <c:v>20.140114776077699</c:v>
                </c:pt>
                <c:pt idx="4333">
                  <c:v>20.1540796791584</c:v>
                </c:pt>
                <c:pt idx="4334">
                  <c:v>20.168054265327701</c:v>
                </c:pt>
                <c:pt idx="4335">
                  <c:v>20.182038541299999</c:v>
                </c:pt>
                <c:pt idx="4336">
                  <c:v>20.196032513793799</c:v>
                </c:pt>
                <c:pt idx="4337">
                  <c:v>20.210036189532701</c:v>
                </c:pt>
                <c:pt idx="4338">
                  <c:v>20.224049575244901</c:v>
                </c:pt>
                <c:pt idx="4339">
                  <c:v>20.238072677662998</c:v>
                </c:pt>
                <c:pt idx="4340">
                  <c:v>20.252105503524401</c:v>
                </c:pt>
                <c:pt idx="4341">
                  <c:v>20.2661480595714</c:v>
                </c:pt>
                <c:pt idx="4342">
                  <c:v>20.2802003525508</c:v>
                </c:pt>
                <c:pt idx="4343">
                  <c:v>20.294262389213799</c:v>
                </c:pt>
                <c:pt idx="4344">
                  <c:v>20.308334176316801</c:v>
                </c:pt>
                <c:pt idx="4345">
                  <c:v>20.322415720620601</c:v>
                </c:pt>
                <c:pt idx="4346">
                  <c:v>20.336507028890601</c:v>
                </c:pt>
                <c:pt idx="4347">
                  <c:v>20.350608107897099</c:v>
                </c:pt>
                <c:pt idx="4348">
                  <c:v>20.364718964415001</c:v>
                </c:pt>
                <c:pt idx="4349">
                  <c:v>20.378839605224002</c:v>
                </c:pt>
                <c:pt idx="4350">
                  <c:v>20.392970037108199</c:v>
                </c:pt>
                <c:pt idx="4351">
                  <c:v>20.407110266856701</c:v>
                </c:pt>
                <c:pt idx="4352">
                  <c:v>20.421260301263199</c:v>
                </c:pt>
                <c:pt idx="4353">
                  <c:v>20.435420147126202</c:v>
                </c:pt>
                <c:pt idx="4354">
                  <c:v>20.449589811248799</c:v>
                </c:pt>
                <c:pt idx="4355">
                  <c:v>20.463769300438798</c:v>
                </c:pt>
                <c:pt idx="4356">
                  <c:v>20.4779586215089</c:v>
                </c:pt>
                <c:pt idx="4357">
                  <c:v>20.492157781276301</c:v>
                </c:pt>
                <c:pt idx="4358">
                  <c:v>20.506366786562999</c:v>
                </c:pt>
                <c:pt idx="4359">
                  <c:v>20.520585644195901</c:v>
                </c:pt>
                <c:pt idx="4360">
                  <c:v>20.534814361006401</c:v>
                </c:pt>
                <c:pt idx="4361">
                  <c:v>20.549052943830802</c:v>
                </c:pt>
                <c:pt idx="4362">
                  <c:v>20.5633013995099</c:v>
                </c:pt>
                <c:pt idx="4363">
                  <c:v>20.577559734889601</c:v>
                </c:pt>
                <c:pt idx="4364">
                  <c:v>20.5918279568203</c:v>
                </c:pt>
                <c:pt idx="4365">
                  <c:v>20.6061060721572</c:v>
                </c:pt>
                <c:pt idx="4366">
                  <c:v>20.6203940877602</c:v>
                </c:pt>
                <c:pt idx="4367">
                  <c:v>20.634692010494099</c:v>
                </c:pt>
                <c:pt idx="4368">
                  <c:v>20.648999847228399</c:v>
                </c:pt>
                <c:pt idx="4369">
                  <c:v>20.6633176048373</c:v>
                </c:pt>
                <c:pt idx="4370">
                  <c:v>20.677645290199798</c:v>
                </c:pt>
                <c:pt idx="4371">
                  <c:v>20.691982910199801</c:v>
                </c:pt>
                <c:pt idx="4372">
                  <c:v>20.7063304717256</c:v>
                </c:pt>
                <c:pt idx="4373">
                  <c:v>20.7206879816708</c:v>
                </c:pt>
                <c:pt idx="4374">
                  <c:v>20.735055446933298</c:v>
                </c:pt>
                <c:pt idx="4375">
                  <c:v>20.749432874416101</c:v>
                </c:pt>
                <c:pt idx="4376">
                  <c:v>20.763820271026901</c:v>
                </c:pt>
                <c:pt idx="4377">
                  <c:v>20.778217643678101</c:v>
                </c:pt>
                <c:pt idx="4378">
                  <c:v>20.792624999287</c:v>
                </c:pt>
                <c:pt idx="4379">
                  <c:v>20.807042344775599</c:v>
                </c:pt>
                <c:pt idx="4380">
                  <c:v>20.821469687070898</c:v>
                </c:pt>
                <c:pt idx="4381">
                  <c:v>20.835907033104402</c:v>
                </c:pt>
                <c:pt idx="4382">
                  <c:v>20.850354389812701</c:v>
                </c:pt>
                <c:pt idx="4383">
                  <c:v>20.864811764136899</c:v>
                </c:pt>
                <c:pt idx="4384">
                  <c:v>20.879279163023298</c:v>
                </c:pt>
                <c:pt idx="4385">
                  <c:v>20.893756593422601</c:v>
                </c:pt>
                <c:pt idx="4386">
                  <c:v>20.908244062290699</c:v>
                </c:pt>
                <c:pt idx="4387">
                  <c:v>20.922741576588098</c:v>
                </c:pt>
                <c:pt idx="4388">
                  <c:v>20.937249143280098</c:v>
                </c:pt>
                <c:pt idx="4389">
                  <c:v>20.951766769336999</c:v>
                </c:pt>
                <c:pt idx="4390">
                  <c:v>20.966294461733799</c:v>
                </c:pt>
                <c:pt idx="4391">
                  <c:v>20.9808322274503</c:v>
                </c:pt>
                <c:pt idx="4392">
                  <c:v>20.995380073471299</c:v>
                </c:pt>
                <c:pt idx="4393">
                  <c:v>21.009938006786399</c:v>
                </c:pt>
                <c:pt idx="4394">
                  <c:v>21.024506034389901</c:v>
                </c:pt>
                <c:pt idx="4395">
                  <c:v>21.0390841632811</c:v>
                </c:pt>
                <c:pt idx="4396">
                  <c:v>21.053672400464102</c:v>
                </c:pt>
                <c:pt idx="4397">
                  <c:v>21.0682707529479</c:v>
                </c:pt>
                <c:pt idx="4398">
                  <c:v>21.082879227746201</c:v>
                </c:pt>
                <c:pt idx="4399">
                  <c:v>21.097497831877799</c:v>
                </c:pt>
                <c:pt idx="4400">
                  <c:v>21.1121265723663</c:v>
                </c:pt>
                <c:pt idx="4401">
                  <c:v>21.126765456240001</c:v>
                </c:pt>
                <c:pt idx="4402">
                  <c:v>21.141414490532199</c:v>
                </c:pt>
                <c:pt idx="4403">
                  <c:v>21.1560736822812</c:v>
                </c:pt>
                <c:pt idx="4404">
                  <c:v>21.170743038529899</c:v>
                </c:pt>
                <c:pt idx="4405">
                  <c:v>21.185422566326299</c:v>
                </c:pt>
                <c:pt idx="4406">
                  <c:v>21.200112272723299</c:v>
                </c:pt>
                <c:pt idx="4407">
                  <c:v>21.2148121647785</c:v>
                </c:pt>
                <c:pt idx="4408">
                  <c:v>21.229522249554599</c:v>
                </c:pt>
                <c:pt idx="4409">
                  <c:v>21.244242534119</c:v>
                </c:pt>
                <c:pt idx="4410">
                  <c:v>21.258973025544101</c:v>
                </c:pt>
                <c:pt idx="4411">
                  <c:v>21.273713730907399</c:v>
                </c:pt>
                <c:pt idx="4412">
                  <c:v>21.288464657290898</c:v>
                </c:pt>
                <c:pt idx="4413">
                  <c:v>21.3032258117819</c:v>
                </c:pt>
                <c:pt idx="4414">
                  <c:v>21.317997201472298</c:v>
                </c:pt>
                <c:pt idx="4415">
                  <c:v>21.332778833459098</c:v>
                </c:pt>
                <c:pt idx="4416">
                  <c:v>21.347570714844299</c:v>
                </c:pt>
                <c:pt idx="4417">
                  <c:v>21.362372852734499</c:v>
                </c:pt>
                <c:pt idx="4418">
                  <c:v>21.377185254241599</c:v>
                </c:pt>
                <c:pt idx="4419">
                  <c:v>21.392007926482101</c:v>
                </c:pt>
                <c:pt idx="4420">
                  <c:v>21.4068408765778</c:v>
                </c:pt>
                <c:pt idx="4421">
                  <c:v>21.421684111655001</c:v>
                </c:pt>
                <c:pt idx="4422">
                  <c:v>21.436537638845401</c:v>
                </c:pt>
                <c:pt idx="4423">
                  <c:v>21.451401465285301</c:v>
                </c:pt>
                <c:pt idx="4424">
                  <c:v>21.466275598116098</c:v>
                </c:pt>
                <c:pt idx="4425">
                  <c:v>21.481160044484199</c:v>
                </c:pt>
                <c:pt idx="4426">
                  <c:v>21.496054811540699</c:v>
                </c:pt>
                <c:pt idx="4427">
                  <c:v>21.510959906442</c:v>
                </c:pt>
                <c:pt idx="4428">
                  <c:v>21.525875336349198</c:v>
                </c:pt>
                <c:pt idx="4429">
                  <c:v>21.5408011084285</c:v>
                </c:pt>
                <c:pt idx="4430">
                  <c:v>21.555737229851001</c:v>
                </c:pt>
                <c:pt idx="4431">
                  <c:v>21.570683707792899</c:v>
                </c:pt>
                <c:pt idx="4432">
                  <c:v>21.585640549435102</c:v>
                </c:pt>
                <c:pt idx="4433">
                  <c:v>21.6006077619639</c:v>
                </c:pt>
                <c:pt idx="4434">
                  <c:v>21.6155853525702</c:v>
                </c:pt>
                <c:pt idx="4435">
                  <c:v>21.630573328450001</c:v>
                </c:pt>
                <c:pt idx="4436">
                  <c:v>21.645571696804399</c:v>
                </c:pt>
                <c:pt idx="4437">
                  <c:v>21.660580464839299</c:v>
                </c:pt>
                <c:pt idx="4438">
                  <c:v>21.6755996397658</c:v>
                </c:pt>
                <c:pt idx="4439">
                  <c:v>21.690629228799999</c:v>
                </c:pt>
                <c:pt idx="4440">
                  <c:v>21.705669239162699</c:v>
                </c:pt>
                <c:pt idx="4441">
                  <c:v>21.720719678080101</c:v>
                </c:pt>
                <c:pt idx="4442">
                  <c:v>21.735780552783101</c:v>
                </c:pt>
                <c:pt idx="4443">
                  <c:v>21.750851870507798</c:v>
                </c:pt>
                <c:pt idx="4444">
                  <c:v>21.765933638495198</c:v>
                </c:pt>
                <c:pt idx="4445">
                  <c:v>21.781025863991498</c:v>
                </c:pt>
                <c:pt idx="4446">
                  <c:v>21.796128554247801</c:v>
                </c:pt>
                <c:pt idx="4447">
                  <c:v>21.811241716520101</c:v>
                </c:pt>
                <c:pt idx="4448">
                  <c:v>21.826365358069602</c:v>
                </c:pt>
                <c:pt idx="4449">
                  <c:v>21.841499486162601</c:v>
                </c:pt>
                <c:pt idx="4450">
                  <c:v>21.856644108070299</c:v>
                </c:pt>
                <c:pt idx="4451">
                  <c:v>21.871799231068898</c:v>
                </c:pt>
                <c:pt idx="4452">
                  <c:v>21.8869648624398</c:v>
                </c:pt>
                <c:pt idx="4453">
                  <c:v>21.9021410094694</c:v>
                </c:pt>
                <c:pt idx="4454">
                  <c:v>21.917327679448999</c:v>
                </c:pt>
                <c:pt idx="4455">
                  <c:v>21.932524879675199</c:v>
                </c:pt>
                <c:pt idx="4456">
                  <c:v>21.9477326174495</c:v>
                </c:pt>
                <c:pt idx="4457">
                  <c:v>21.9629509000785</c:v>
                </c:pt>
                <c:pt idx="4458">
                  <c:v>21.978179734873901</c:v>
                </c:pt>
                <c:pt idx="4459">
                  <c:v>21.9934191291524</c:v>
                </c:pt>
                <c:pt idx="4460">
                  <c:v>22.008669090235902</c:v>
                </c:pt>
                <c:pt idx="4461">
                  <c:v>22.0239296254511</c:v>
                </c:pt>
                <c:pt idx="4462">
                  <c:v>22.039200742130198</c:v>
                </c:pt>
                <c:pt idx="4463">
                  <c:v>22.054482447610098</c:v>
                </c:pt>
                <c:pt idx="4464">
                  <c:v>22.069774749232899</c:v>
                </c:pt>
                <c:pt idx="4465">
                  <c:v>22.085077654346001</c:v>
                </c:pt>
                <c:pt idx="4466">
                  <c:v>22.100391170301702</c:v>
                </c:pt>
                <c:pt idx="4467">
                  <c:v>22.1157153044573</c:v>
                </c:pt>
                <c:pt idx="4468">
                  <c:v>22.131050064175401</c:v>
                </c:pt>
                <c:pt idx="4469">
                  <c:v>22.146395456823601</c:v>
                </c:pt>
                <c:pt idx="4470">
                  <c:v>22.161751489774801</c:v>
                </c:pt>
                <c:pt idx="4471">
                  <c:v>22.177118170406601</c:v>
                </c:pt>
                <c:pt idx="4472">
                  <c:v>22.192495506102102</c:v>
                </c:pt>
                <c:pt idx="4473">
                  <c:v>22.207883504249398</c:v>
                </c:pt>
                <c:pt idx="4474">
                  <c:v>22.223282172241699</c:v>
                </c:pt>
                <c:pt idx="4475">
                  <c:v>22.238691517477399</c:v>
                </c:pt>
                <c:pt idx="4476">
                  <c:v>22.254111547359798</c:v>
                </c:pt>
                <c:pt idx="4477">
                  <c:v>22.269542269297599</c:v>
                </c:pt>
                <c:pt idx="4478">
                  <c:v>22.2849836907045</c:v>
                </c:pt>
                <c:pt idx="4479">
                  <c:v>22.3004358189995</c:v>
                </c:pt>
                <c:pt idx="4480">
                  <c:v>22.315898661606401</c:v>
                </c:pt>
                <c:pt idx="4481">
                  <c:v>22.331372225954599</c:v>
                </c:pt>
                <c:pt idx="4482">
                  <c:v>22.346856519478301</c:v>
                </c:pt>
                <c:pt idx="4483">
                  <c:v>22.362351549616999</c:v>
                </c:pt>
                <c:pt idx="4484">
                  <c:v>22.377857323815299</c:v>
                </c:pt>
                <c:pt idx="4485">
                  <c:v>22.393373849523101</c:v>
                </c:pt>
                <c:pt idx="4486">
                  <c:v>22.408901134195201</c:v>
                </c:pt>
                <c:pt idx="4487">
                  <c:v>22.424439185291899</c:v>
                </c:pt>
                <c:pt idx="4488">
                  <c:v>22.439988010278402</c:v>
                </c:pt>
                <c:pt idx="4489">
                  <c:v>22.4555476166252</c:v>
                </c:pt>
                <c:pt idx="4490">
                  <c:v>22.471118011807899</c:v>
                </c:pt>
                <c:pt idx="4491">
                  <c:v>22.486699203307499</c:v>
                </c:pt>
                <c:pt idx="4492">
                  <c:v>22.5022911986099</c:v>
                </c:pt>
                <c:pt idx="4493">
                  <c:v>22.517894005206301</c:v>
                </c:pt>
                <c:pt idx="4494">
                  <c:v>22.533507630593299</c:v>
                </c:pt>
                <c:pt idx="4495">
                  <c:v>22.549132082272301</c:v>
                </c:pt>
                <c:pt idx="4496">
                  <c:v>22.5647673677502</c:v>
                </c:pt>
                <c:pt idx="4497">
                  <c:v>22.580413494538998</c:v>
                </c:pt>
                <c:pt idx="4498">
                  <c:v>22.596070470156</c:v>
                </c:pt>
                <c:pt idx="4499">
                  <c:v>22.611738302123602</c:v>
                </c:pt>
                <c:pt idx="4500">
                  <c:v>22.627416997969501</c:v>
                </c:pt>
                <c:pt idx="4501">
                  <c:v>22.6431065652265</c:v>
                </c:pt>
                <c:pt idx="4502">
                  <c:v>22.6588070114327</c:v>
                </c:pt>
                <c:pt idx="4503">
                  <c:v>22.6745183441314</c:v>
                </c:pt>
                <c:pt idx="4504">
                  <c:v>22.6902405708713</c:v>
                </c:pt>
                <c:pt idx="4505">
                  <c:v>22.705973699206101</c:v>
                </c:pt>
                <c:pt idx="4506">
                  <c:v>22.721717736694799</c:v>
                </c:pt>
                <c:pt idx="4507">
                  <c:v>22.737472690901701</c:v>
                </c:pt>
                <c:pt idx="4508">
                  <c:v>22.753238569396402</c:v>
                </c:pt>
                <c:pt idx="4509">
                  <c:v>22.769015379753501</c:v>
                </c:pt>
                <c:pt idx="4510">
                  <c:v>22.784803129553101</c:v>
                </c:pt>
                <c:pt idx="4511">
                  <c:v>22.8006018263805</c:v>
                </c:pt>
                <c:pt idx="4512">
                  <c:v>22.8164114778262</c:v>
                </c:pt>
                <c:pt idx="4513">
                  <c:v>22.832232091485999</c:v>
                </c:pt>
                <c:pt idx="4514">
                  <c:v>22.848063674961001</c:v>
                </c:pt>
                <c:pt idx="4515">
                  <c:v>22.863906235857499</c:v>
                </c:pt>
                <c:pt idx="4516">
                  <c:v>22.879759781787001</c:v>
                </c:pt>
                <c:pt idx="4517">
                  <c:v>22.895624320366601</c:v>
                </c:pt>
                <c:pt idx="4518">
                  <c:v>22.911499859218299</c:v>
                </c:pt>
                <c:pt idx="4519">
                  <c:v>22.9273864059696</c:v>
                </c:pt>
                <c:pt idx="4520">
                  <c:v>22.943283968253201</c:v>
                </c:pt>
                <c:pt idx="4521">
                  <c:v>22.959192553707201</c:v>
                </c:pt>
                <c:pt idx="4522">
                  <c:v>22.975112169974899</c:v>
                </c:pt>
                <c:pt idx="4523">
                  <c:v>22.991042824705001</c:v>
                </c:pt>
                <c:pt idx="4524">
                  <c:v>23.006984525551299</c:v>
                </c:pt>
                <c:pt idx="4525">
                  <c:v>23.0229372801731</c:v>
                </c:pt>
                <c:pt idx="4526">
                  <c:v>23.038901096234898</c:v>
                </c:pt>
                <c:pt idx="4527">
                  <c:v>23.054875981406699</c:v>
                </c:pt>
                <c:pt idx="4528">
                  <c:v>23.0708619433636</c:v>
                </c:pt>
                <c:pt idx="4529">
                  <c:v>23.086858989785998</c:v>
                </c:pt>
                <c:pt idx="4530">
                  <c:v>23.1028671283599</c:v>
                </c:pt>
                <c:pt idx="4531">
                  <c:v>23.118886366776401</c:v>
                </c:pt>
                <c:pt idx="4532">
                  <c:v>23.134916712731901</c:v>
                </c:pt>
                <c:pt idx="4533">
                  <c:v>23.150958173928402</c:v>
                </c:pt>
                <c:pt idx="4534">
                  <c:v>23.167010758072902</c:v>
                </c:pt>
                <c:pt idx="4535">
                  <c:v>23.183074472878001</c:v>
                </c:pt>
                <c:pt idx="4536">
                  <c:v>23.199149326061601</c:v>
                </c:pt>
                <c:pt idx="4537">
                  <c:v>23.2152353253468</c:v>
                </c:pt>
                <c:pt idx="4538">
                  <c:v>23.231332478462299</c:v>
                </c:pt>
                <c:pt idx="4539">
                  <c:v>23.247440793141902</c:v>
                </c:pt>
                <c:pt idx="4540">
                  <c:v>23.263560277124899</c:v>
                </c:pt>
                <c:pt idx="4541">
                  <c:v>23.279690938156101</c:v>
                </c:pt>
                <c:pt idx="4542">
                  <c:v>23.295832783985301</c:v>
                </c:pt>
                <c:pt idx="4543">
                  <c:v>23.311985822368101</c:v>
                </c:pt>
                <c:pt idx="4544">
                  <c:v>23.328150061065202</c:v>
                </c:pt>
                <c:pt idx="4545">
                  <c:v>23.3443255078428</c:v>
                </c:pt>
                <c:pt idx="4546">
                  <c:v>23.360512170472301</c:v>
                </c:pt>
                <c:pt idx="4547">
                  <c:v>23.376710056730801</c:v>
                </c:pt>
                <c:pt idx="4548">
                  <c:v>23.3929191744005</c:v>
                </c:pt>
                <c:pt idx="4549">
                  <c:v>23.409139531269201</c:v>
                </c:pt>
                <c:pt idx="4550">
                  <c:v>23.42537113513</c:v>
                </c:pt>
                <c:pt idx="4551">
                  <c:v>23.441613993781399</c:v>
                </c:pt>
                <c:pt idx="4552">
                  <c:v>23.457868115027299</c:v>
                </c:pt>
                <c:pt idx="4553">
                  <c:v>23.474133506677099</c:v>
                </c:pt>
                <c:pt idx="4554">
                  <c:v>23.490410176545598</c:v>
                </c:pt>
                <c:pt idx="4555">
                  <c:v>23.5066981324529</c:v>
                </c:pt>
                <c:pt idx="4556">
                  <c:v>23.522997382224599</c:v>
                </c:pt>
                <c:pt idx="4557">
                  <c:v>23.539307933691799</c:v>
                </c:pt>
                <c:pt idx="4558">
                  <c:v>23.555629794690802</c:v>
                </c:pt>
                <c:pt idx="4559">
                  <c:v>23.571962973063599</c:v>
                </c:pt>
                <c:pt idx="4560">
                  <c:v>23.588307476657601</c:v>
                </c:pt>
                <c:pt idx="4561">
                  <c:v>23.6046633133254</c:v>
                </c:pt>
                <c:pt idx="4562">
                  <c:v>23.6210304909253</c:v>
                </c:pt>
                <c:pt idx="4563">
                  <c:v>23.637409017320898</c:v>
                </c:pt>
                <c:pt idx="4564">
                  <c:v>23.6537989003814</c:v>
                </c:pt>
                <c:pt idx="4565">
                  <c:v>23.670200147981401</c:v>
                </c:pt>
                <c:pt idx="4566">
                  <c:v>23.6866127680007</c:v>
                </c:pt>
                <c:pt idx="4567">
                  <c:v>23.703036768325099</c:v>
                </c:pt>
                <c:pt idx="4568">
                  <c:v>23.719472156845299</c:v>
                </c:pt>
                <c:pt idx="4569">
                  <c:v>23.7359189414579</c:v>
                </c:pt>
                <c:pt idx="4570">
                  <c:v>23.752377130064701</c:v>
                </c:pt>
                <c:pt idx="4571">
                  <c:v>23.768846730573198</c:v>
                </c:pt>
                <c:pt idx="4572">
                  <c:v>23.785327750896201</c:v>
                </c:pt>
                <c:pt idx="4573">
                  <c:v>23.801820198952001</c:v>
                </c:pt>
                <c:pt idx="4574">
                  <c:v>23.818324082664599</c:v>
                </c:pt>
                <c:pt idx="4575">
                  <c:v>23.834839409963202</c:v>
                </c:pt>
                <c:pt idx="4576">
                  <c:v>23.851366188782698</c:v>
                </c:pt>
                <c:pt idx="4577">
                  <c:v>23.867904427063401</c:v>
                </c:pt>
                <c:pt idx="4578">
                  <c:v>23.884454132751198</c:v>
                </c:pt>
                <c:pt idx="4579">
                  <c:v>23.901015313797402</c:v>
                </c:pt>
                <c:pt idx="4580">
                  <c:v>23.917587978158998</c:v>
                </c:pt>
                <c:pt idx="4581">
                  <c:v>23.934172133798199</c:v>
                </c:pt>
                <c:pt idx="4582">
                  <c:v>23.950767788682999</c:v>
                </c:pt>
                <c:pt idx="4583">
                  <c:v>23.967374950786901</c:v>
                </c:pt>
                <c:pt idx="4584">
                  <c:v>23.983993628088701</c:v>
                </c:pt>
                <c:pt idx="4585">
                  <c:v>24.000623828573101</c:v>
                </c:pt>
                <c:pt idx="4586">
                  <c:v>24.017265560229902</c:v>
                </c:pt>
                <c:pt idx="4587">
                  <c:v>24.033918831054802</c:v>
                </c:pt>
                <c:pt idx="4588">
                  <c:v>24.050583649048999</c:v>
                </c:pt>
                <c:pt idx="4589">
                  <c:v>24.067260022218999</c:v>
                </c:pt>
                <c:pt idx="4590">
                  <c:v>24.083947958576999</c:v>
                </c:pt>
                <c:pt idx="4591">
                  <c:v>24.100647466141002</c:v>
                </c:pt>
                <c:pt idx="4592">
                  <c:v>24.1173585529341</c:v>
                </c:pt>
                <c:pt idx="4593">
                  <c:v>24.134081226985199</c:v>
                </c:pt>
                <c:pt idx="4594">
                  <c:v>24.150815496328899</c:v>
                </c:pt>
                <c:pt idx="4595">
                  <c:v>24.167561369005199</c:v>
                </c:pt>
                <c:pt idx="4596">
                  <c:v>24.184318853059601</c:v>
                </c:pt>
                <c:pt idx="4597">
                  <c:v>24.2010879565434</c:v>
                </c:pt>
                <c:pt idx="4598">
                  <c:v>24.217868687513199</c:v>
                </c:pt>
                <c:pt idx="4599">
                  <c:v>24.234661054031601</c:v>
                </c:pt>
                <c:pt idx="4600">
                  <c:v>24.2514650641663</c:v>
                </c:pt>
                <c:pt idx="4601">
                  <c:v>24.268280725991001</c:v>
                </c:pt>
                <c:pt idx="4602">
                  <c:v>24.285108047584799</c:v>
                </c:pt>
                <c:pt idx="4603">
                  <c:v>24.301947037032399</c:v>
                </c:pt>
                <c:pt idx="4604">
                  <c:v>24.318797702424199</c:v>
                </c:pt>
                <c:pt idx="4605">
                  <c:v>24.335660051856099</c:v>
                </c:pt>
                <c:pt idx="4606">
                  <c:v>24.3525340934297</c:v>
                </c:pt>
                <c:pt idx="4607">
                  <c:v>24.369419835252099</c:v>
                </c:pt>
                <c:pt idx="4608">
                  <c:v>24.386317285436299</c:v>
                </c:pt>
                <c:pt idx="4609">
                  <c:v>24.403226452100501</c:v>
                </c:pt>
                <c:pt idx="4610">
                  <c:v>24.4201473433689</c:v>
                </c:pt>
                <c:pt idx="4611">
                  <c:v>24.437079967371201</c:v>
                </c:pt>
                <c:pt idx="4612">
                  <c:v>24.4540243322426</c:v>
                </c:pt>
                <c:pt idx="4613">
                  <c:v>24.470980446124202</c:v>
                </c:pt>
                <c:pt idx="4614">
                  <c:v>24.487948317162601</c:v>
                </c:pt>
                <c:pt idx="4615">
                  <c:v>24.504927953510101</c:v>
                </c:pt>
                <c:pt idx="4616">
                  <c:v>24.5219193633245</c:v>
                </c:pt>
                <c:pt idx="4617">
                  <c:v>24.5389225547694</c:v>
                </c:pt>
                <c:pt idx="4618">
                  <c:v>24.555937536014198</c:v>
                </c:pt>
                <c:pt idx="4619">
                  <c:v>24.572964315233499</c:v>
                </c:pt>
                <c:pt idx="4620">
                  <c:v>24.590002900608201</c:v>
                </c:pt>
                <c:pt idx="4621">
                  <c:v>24.607053300324299</c:v>
                </c:pt>
                <c:pt idx="4622">
                  <c:v>24.624115522573799</c:v>
                </c:pt>
                <c:pt idx="4623">
                  <c:v>24.6411895755543</c:v>
                </c:pt>
                <c:pt idx="4624">
                  <c:v>24.658275467469</c:v>
                </c:pt>
                <c:pt idx="4625">
                  <c:v>24.675373206526999</c:v>
                </c:pt>
                <c:pt idx="4626">
                  <c:v>24.692482800942901</c:v>
                </c:pt>
                <c:pt idx="4627">
                  <c:v>24.709604258937102</c:v>
                </c:pt>
                <c:pt idx="4628">
                  <c:v>24.726737588735599</c:v>
                </c:pt>
                <c:pt idx="4629">
                  <c:v>24.743882798570102</c:v>
                </c:pt>
                <c:pt idx="4630">
                  <c:v>24.761039896678199</c:v>
                </c:pt>
                <c:pt idx="4631">
                  <c:v>24.778208891302999</c:v>
                </c:pt>
                <c:pt idx="4632">
                  <c:v>24.795389790693498</c:v>
                </c:pt>
                <c:pt idx="4633">
                  <c:v>24.812582603104101</c:v>
                </c:pt>
                <c:pt idx="4634">
                  <c:v>24.829787336795398</c:v>
                </c:pt>
                <c:pt idx="4635">
                  <c:v>24.847004000033198</c:v>
                </c:pt>
                <c:pt idx="4636">
                  <c:v>24.864232601089501</c:v>
                </c:pt>
                <c:pt idx="4637">
                  <c:v>24.881473148241799</c:v>
                </c:pt>
                <c:pt idx="4638">
                  <c:v>24.8987256497734</c:v>
                </c:pt>
                <c:pt idx="4639">
                  <c:v>24.915990113973098</c:v>
                </c:pt>
                <c:pt idx="4640">
                  <c:v>24.933266549136</c:v>
                </c:pt>
                <c:pt idx="4641">
                  <c:v>24.950554963562301</c:v>
                </c:pt>
                <c:pt idx="4642">
                  <c:v>24.967855365558499</c:v>
                </c:pt>
                <c:pt idx="4643">
                  <c:v>24.9851677634365</c:v>
                </c:pt>
                <c:pt idx="4644">
                  <c:v>25.002492165514099</c:v>
                </c:pt>
                <c:pt idx="4645">
                  <c:v>25.019828580115</c:v>
                </c:pt>
                <c:pt idx="4646">
                  <c:v>25.0371770155683</c:v>
                </c:pt>
                <c:pt idx="4647">
                  <c:v>25.054537480209301</c:v>
                </c:pt>
                <c:pt idx="4648">
                  <c:v>25.071909982378902</c:v>
                </c:pt>
                <c:pt idx="4649">
                  <c:v>25.089294530423601</c:v>
                </c:pt>
                <c:pt idx="4650">
                  <c:v>25.106691132696</c:v>
                </c:pt>
                <c:pt idx="4651">
                  <c:v>25.124099797554301</c:v>
                </c:pt>
                <c:pt idx="4652">
                  <c:v>25.141520533362499</c:v>
                </c:pt>
                <c:pt idx="4653">
                  <c:v>25.158953348490599</c:v>
                </c:pt>
                <c:pt idx="4654">
                  <c:v>25.176398251314101</c:v>
                </c:pt>
                <c:pt idx="4655">
                  <c:v>25.193855250214501</c:v>
                </c:pt>
                <c:pt idx="4656">
                  <c:v>25.211324353578998</c:v>
                </c:pt>
                <c:pt idx="4657">
                  <c:v>25.228805569800901</c:v>
                </c:pt>
                <c:pt idx="4658">
                  <c:v>25.246298907278899</c:v>
                </c:pt>
                <c:pt idx="4659">
                  <c:v>25.263804374417699</c:v>
                </c:pt>
                <c:pt idx="4660">
                  <c:v>25.281321979628</c:v>
                </c:pt>
                <c:pt idx="4661">
                  <c:v>25.298851731326199</c:v>
                </c:pt>
                <c:pt idx="4662">
                  <c:v>25.3163936379344</c:v>
                </c:pt>
                <c:pt idx="4663">
                  <c:v>25.3339477078807</c:v>
                </c:pt>
                <c:pt idx="4664">
                  <c:v>25.351513949598999</c:v>
                </c:pt>
                <c:pt idx="4665">
                  <c:v>25.369092371529099</c:v>
                </c:pt>
                <c:pt idx="4666">
                  <c:v>25.386682982116501</c:v>
                </c:pt>
                <c:pt idx="4667">
                  <c:v>25.4042857898128</c:v>
                </c:pt>
                <c:pt idx="4668">
                  <c:v>25.4219008030753</c:v>
                </c:pt>
                <c:pt idx="4669">
                  <c:v>25.4395280303671</c:v>
                </c:pt>
                <c:pt idx="4670">
                  <c:v>25.457167480157398</c:v>
                </c:pt>
                <c:pt idx="4671">
                  <c:v>25.474819160920902</c:v>
                </c:pt>
                <c:pt idx="4672">
                  <c:v>25.492483081138602</c:v>
                </c:pt>
                <c:pt idx="4673">
                  <c:v>25.5101592492971</c:v>
                </c:pt>
                <c:pt idx="4674">
                  <c:v>25.527847673888999</c:v>
                </c:pt>
                <c:pt idx="4675">
                  <c:v>25.545548363412799</c:v>
                </c:pt>
                <c:pt idx="4676">
                  <c:v>25.5632613263727</c:v>
                </c:pt>
                <c:pt idx="4677">
                  <c:v>25.580986571279102</c:v>
                </c:pt>
                <c:pt idx="4678">
                  <c:v>25.598724106648</c:v>
                </c:pt>
                <c:pt idx="4679">
                  <c:v>25.616473941001701</c:v>
                </c:pt>
                <c:pt idx="4680">
                  <c:v>25.634236082867901</c:v>
                </c:pt>
                <c:pt idx="4681">
                  <c:v>25.652010540780601</c:v>
                </c:pt>
                <c:pt idx="4682">
                  <c:v>25.6697973232795</c:v>
                </c:pt>
                <c:pt idx="4683">
                  <c:v>25.6875964389105</c:v>
                </c:pt>
                <c:pt idx="4684">
                  <c:v>25.705407896225001</c:v>
                </c:pt>
                <c:pt idx="4685">
                  <c:v>25.723231703780801</c:v>
                </c:pt>
                <c:pt idx="4686">
                  <c:v>25.7410678701413</c:v>
                </c:pt>
                <c:pt idx="4687">
                  <c:v>25.758916403875901</c:v>
                </c:pt>
                <c:pt idx="4688">
                  <c:v>25.77677731356</c:v>
                </c:pt>
                <c:pt idx="4689">
                  <c:v>25.794650607774901</c:v>
                </c:pt>
                <c:pt idx="4690">
                  <c:v>25.812536295108</c:v>
                </c:pt>
                <c:pt idx="4691">
                  <c:v>25.830434384152401</c:v>
                </c:pt>
                <c:pt idx="4692">
                  <c:v>25.848344883507401</c:v>
                </c:pt>
                <c:pt idx="4693">
                  <c:v>25.8662678017781</c:v>
                </c:pt>
                <c:pt idx="4694">
                  <c:v>25.884203147575601</c:v>
                </c:pt>
                <c:pt idx="4695">
                  <c:v>25.902150929516999</c:v>
                </c:pt>
                <c:pt idx="4696">
                  <c:v>25.920111156225399</c:v>
                </c:pt>
                <c:pt idx="4697">
                  <c:v>25.938083836329898</c:v>
                </c:pt>
                <c:pt idx="4698">
                  <c:v>25.9560689784653</c:v>
                </c:pt>
                <c:pt idx="4699">
                  <c:v>25.974066591272901</c:v>
                </c:pt>
                <c:pt idx="4700">
                  <c:v>25.9920766833995</c:v>
                </c:pt>
                <c:pt idx="4701">
                  <c:v>26.010099263498201</c:v>
                </c:pt>
                <c:pt idx="4702">
                  <c:v>26.028134340228</c:v>
                </c:pt>
                <c:pt idx="4703">
                  <c:v>26.046181922253901</c:v>
                </c:pt>
                <c:pt idx="4704">
                  <c:v>26.064242018246901</c:v>
                </c:pt>
                <c:pt idx="4705">
                  <c:v>26.082314636884</c:v>
                </c:pt>
                <c:pt idx="4706">
                  <c:v>26.1003997868483</c:v>
                </c:pt>
                <c:pt idx="4707">
                  <c:v>26.1184974768288</c:v>
                </c:pt>
                <c:pt idx="4708">
                  <c:v>26.1366077155207</c:v>
                </c:pt>
                <c:pt idx="4709">
                  <c:v>26.154730511625001</c:v>
                </c:pt>
                <c:pt idx="4710">
                  <c:v>26.172865873848998</c:v>
                </c:pt>
                <c:pt idx="4711">
                  <c:v>26.191013810905702</c:v>
                </c:pt>
                <c:pt idx="4712">
                  <c:v>26.209174331514401</c:v>
                </c:pt>
                <c:pt idx="4713">
                  <c:v>26.2273474444005</c:v>
                </c:pt>
                <c:pt idx="4714">
                  <c:v>26.245533158295199</c:v>
                </c:pt>
                <c:pt idx="4715">
                  <c:v>26.263731481935899</c:v>
                </c:pt>
                <c:pt idx="4716">
                  <c:v>26.281942424066099</c:v>
                </c:pt>
                <c:pt idx="4717">
                  <c:v>26.300165993435201</c:v>
                </c:pt>
                <c:pt idx="4718">
                  <c:v>26.3184021987988</c:v>
                </c:pt>
                <c:pt idx="4719">
                  <c:v>26.336651048918601</c:v>
                </c:pt>
                <c:pt idx="4720">
                  <c:v>26.3549125525623</c:v>
                </c:pt>
                <c:pt idx="4721">
                  <c:v>26.3731867185037</c:v>
                </c:pt>
                <c:pt idx="4722">
                  <c:v>26.391473555522602</c:v>
                </c:pt>
                <c:pt idx="4723">
                  <c:v>26.409773072404999</c:v>
                </c:pt>
                <c:pt idx="4724">
                  <c:v>26.428085277943001</c:v>
                </c:pt>
                <c:pt idx="4725">
                  <c:v>26.446410180934699</c:v>
                </c:pt>
                <c:pt idx="4726">
                  <c:v>26.4647477901845</c:v>
                </c:pt>
                <c:pt idx="4727">
                  <c:v>26.4830981145025</c:v>
                </c:pt>
                <c:pt idx="4728">
                  <c:v>26.5014611627054</c:v>
                </c:pt>
                <c:pt idx="4729">
                  <c:v>26.519836943615701</c:v>
                </c:pt>
                <c:pt idx="4730">
                  <c:v>26.538225466062102</c:v>
                </c:pt>
                <c:pt idx="4731">
                  <c:v>26.556626738879402</c:v>
                </c:pt>
                <c:pt idx="4732">
                  <c:v>26.575040770908601</c:v>
                </c:pt>
                <c:pt idx="4733">
                  <c:v>26.593467570996701</c:v>
                </c:pt>
                <c:pt idx="4734">
                  <c:v>26.611907147997002</c:v>
                </c:pt>
                <c:pt idx="4735">
                  <c:v>26.630359510768798</c:v>
                </c:pt>
                <c:pt idx="4736">
                  <c:v>26.6488246681775</c:v>
                </c:pt>
                <c:pt idx="4737">
                  <c:v>26.667302629095001</c:v>
                </c:pt>
                <c:pt idx="4738">
                  <c:v>26.685793402398801</c:v>
                </c:pt>
                <c:pt idx="4739">
                  <c:v>26.704296996973099</c:v>
                </c:pt>
                <c:pt idx="4740">
                  <c:v>26.722813421707801</c:v>
                </c:pt>
                <c:pt idx="4741">
                  <c:v>26.741342685499301</c:v>
                </c:pt>
                <c:pt idx="4742">
                  <c:v>26.759884797249999</c:v>
                </c:pt>
                <c:pt idx="4743">
                  <c:v>26.778439765868502</c:v>
                </c:pt>
                <c:pt idx="4744">
                  <c:v>26.797007600269598</c:v>
                </c:pt>
                <c:pt idx="4745">
                  <c:v>26.815588309374299</c:v>
                </c:pt>
                <c:pt idx="4746">
                  <c:v>26.834181902109801</c:v>
                </c:pt>
                <c:pt idx="4747">
                  <c:v>26.852788387409301</c:v>
                </c:pt>
                <c:pt idx="4748">
                  <c:v>26.8714077742125</c:v>
                </c:pt>
                <c:pt idx="4749">
                  <c:v>26.890040071464998</c:v>
                </c:pt>
                <c:pt idx="4750">
                  <c:v>26.9086852881188</c:v>
                </c:pt>
                <c:pt idx="4751">
                  <c:v>26.927343433132101</c:v>
                </c:pt>
                <c:pt idx="4752">
                  <c:v>26.946014515469301</c:v>
                </c:pt>
                <c:pt idx="4753">
                  <c:v>26.964698544100798</c:v>
                </c:pt>
                <c:pt idx="4754">
                  <c:v>26.983395528003602</c:v>
                </c:pt>
                <c:pt idx="4755">
                  <c:v>27.002105476160501</c:v>
                </c:pt>
                <c:pt idx="4756">
                  <c:v>27.020828397561001</c:v>
                </c:pt>
                <c:pt idx="4757">
                  <c:v>27.0395643012004</c:v>
                </c:pt>
                <c:pt idx="4758">
                  <c:v>27.058313196080501</c:v>
                </c:pt>
                <c:pt idx="4759">
                  <c:v>27.077075091209199</c:v>
                </c:pt>
                <c:pt idx="4760">
                  <c:v>27.095849995600801</c:v>
                </c:pt>
                <c:pt idx="4761">
                  <c:v>27.114637918275701</c:v>
                </c:pt>
                <c:pt idx="4762">
                  <c:v>27.133438868260701</c:v>
                </c:pt>
                <c:pt idx="4763">
                  <c:v>27.1522528545886</c:v>
                </c:pt>
                <c:pt idx="4764">
                  <c:v>27.171079886298799</c:v>
                </c:pt>
                <c:pt idx="4765">
                  <c:v>27.189919972436801</c:v>
                </c:pt>
                <c:pt idx="4766">
                  <c:v>27.2087731220542</c:v>
                </c:pt>
                <c:pt idx="4767">
                  <c:v>27.227639344209301</c:v>
                </c:pt>
                <c:pt idx="4768">
                  <c:v>27.246518647966202</c:v>
                </c:pt>
                <c:pt idx="4769">
                  <c:v>27.265411042395701</c:v>
                </c:pt>
                <c:pt idx="4770">
                  <c:v>27.2843165365746</c:v>
                </c:pt>
                <c:pt idx="4771">
                  <c:v>27.3032351395861</c:v>
                </c:pt>
                <c:pt idx="4772">
                  <c:v>27.3221668605198</c:v>
                </c:pt>
                <c:pt idx="4773">
                  <c:v>27.341111708471399</c:v>
                </c:pt>
                <c:pt idx="4774">
                  <c:v>27.3600696925431</c:v>
                </c:pt>
                <c:pt idx="4775">
                  <c:v>27.379040821843201</c:v>
                </c:pt>
                <c:pt idx="4776">
                  <c:v>27.3980251054866</c:v>
                </c:pt>
                <c:pt idx="4777">
                  <c:v>27.417022552594201</c:v>
                </c:pt>
                <c:pt idx="4778">
                  <c:v>27.436033172293499</c:v>
                </c:pt>
                <c:pt idx="4779">
                  <c:v>27.455056973718101</c:v>
                </c:pt>
                <c:pt idx="4780">
                  <c:v>27.474093966008098</c:v>
                </c:pt>
                <c:pt idx="4781">
                  <c:v>27.493144158309899</c:v>
                </c:pt>
                <c:pt idx="4782">
                  <c:v>27.512207559776201</c:v>
                </c:pt>
                <c:pt idx="4783">
                  <c:v>27.531284179566001</c:v>
                </c:pt>
                <c:pt idx="4784">
                  <c:v>27.550374026844899</c:v>
                </c:pt>
                <c:pt idx="4785">
                  <c:v>27.569477110784501</c:v>
                </c:pt>
                <c:pt idx="4786">
                  <c:v>27.588593440562999</c:v>
                </c:pt>
                <c:pt idx="4787">
                  <c:v>27.607723025365001</c:v>
                </c:pt>
                <c:pt idx="4788">
                  <c:v>27.6268658743811</c:v>
                </c:pt>
                <c:pt idx="4789">
                  <c:v>27.646021996808798</c:v>
                </c:pt>
                <c:pt idx="4790">
                  <c:v>27.6651914018517</c:v>
                </c:pt>
                <c:pt idx="4791">
                  <c:v>27.684374098719601</c:v>
                </c:pt>
                <c:pt idx="4792">
                  <c:v>27.703570096629001</c:v>
                </c:pt>
                <c:pt idx="4793">
                  <c:v>27.7227794048028</c:v>
                </c:pt>
                <c:pt idx="4794">
                  <c:v>27.742002032469902</c:v>
                </c:pt>
                <c:pt idx="4795">
                  <c:v>27.7612379888661</c:v>
                </c:pt>
                <c:pt idx="4796">
                  <c:v>27.780487283233299</c:v>
                </c:pt>
                <c:pt idx="4797">
                  <c:v>27.799749924819899</c:v>
                </c:pt>
                <c:pt idx="4798">
                  <c:v>27.819025922880702</c:v>
                </c:pt>
                <c:pt idx="4799">
                  <c:v>27.838315286676799</c:v>
                </c:pt>
                <c:pt idx="4800">
                  <c:v>27.857618025475901</c:v>
                </c:pt>
                <c:pt idx="4801">
                  <c:v>27.876934148552198</c:v>
                </c:pt>
                <c:pt idx="4802">
                  <c:v>27.896263665186002</c:v>
                </c:pt>
                <c:pt idx="4803">
                  <c:v>27.9156065846642</c:v>
                </c:pt>
                <c:pt idx="4804">
                  <c:v>27.934962916280401</c:v>
                </c:pt>
                <c:pt idx="4805">
                  <c:v>27.9543326693342</c:v>
                </c:pt>
                <c:pt idx="4806">
                  <c:v>27.9737158531319</c:v>
                </c:pt>
                <c:pt idx="4807">
                  <c:v>27.993112476986301</c:v>
                </c:pt>
                <c:pt idx="4808">
                  <c:v>28.012522550216399</c:v>
                </c:pt>
                <c:pt idx="4809">
                  <c:v>28.031946082148</c:v>
                </c:pt>
                <c:pt idx="4810">
                  <c:v>28.051383082113102</c:v>
                </c:pt>
                <c:pt idx="4811">
                  <c:v>28.0708335594503</c:v>
                </c:pt>
                <c:pt idx="4812">
                  <c:v>28.090297523504599</c:v>
                </c:pt>
                <c:pt idx="4813">
                  <c:v>28.109774983627499</c:v>
                </c:pt>
                <c:pt idx="4814">
                  <c:v>28.129265949177199</c:v>
                </c:pt>
                <c:pt idx="4815">
                  <c:v>28.148770429517899</c:v>
                </c:pt>
                <c:pt idx="4816">
                  <c:v>28.168288434020798</c:v>
                </c:pt>
                <c:pt idx="4817">
                  <c:v>28.187819972063298</c:v>
                </c:pt>
                <c:pt idx="4818">
                  <c:v>28.207365053029399</c:v>
                </c:pt>
                <c:pt idx="4819">
                  <c:v>28.2269236863096</c:v>
                </c:pt>
                <c:pt idx="4820">
                  <c:v>28.246495881300898</c:v>
                </c:pt>
                <c:pt idx="4821">
                  <c:v>28.266081647406899</c:v>
                </c:pt>
                <c:pt idx="4822">
                  <c:v>28.285680994037399</c:v>
                </c:pt>
                <c:pt idx="4823">
                  <c:v>28.305293930609299</c:v>
                </c:pt>
                <c:pt idx="4824">
                  <c:v>28.3249204665454</c:v>
                </c:pt>
                <c:pt idx="4825">
                  <c:v>28.344560611275501</c:v>
                </c:pt>
                <c:pt idx="4826">
                  <c:v>28.364214374235701</c:v>
                </c:pt>
                <c:pt idx="4827">
                  <c:v>28.3838817648688</c:v>
                </c:pt>
                <c:pt idx="4828">
                  <c:v>28.403562792623902</c:v>
                </c:pt>
                <c:pt idx="4829">
                  <c:v>28.423257466956901</c:v>
                </c:pt>
                <c:pt idx="4830">
                  <c:v>28.442965797330199</c:v>
                </c:pt>
                <c:pt idx="4831">
                  <c:v>28.462687793212702</c:v>
                </c:pt>
                <c:pt idx="4832">
                  <c:v>28.482423464079801</c:v>
                </c:pt>
                <c:pt idx="4833">
                  <c:v>28.502172819413801</c:v>
                </c:pt>
                <c:pt idx="4834">
                  <c:v>28.521935868703</c:v>
                </c:pt>
                <c:pt idx="4835">
                  <c:v>28.541712621442901</c:v>
                </c:pt>
                <c:pt idx="4836">
                  <c:v>28.5615030871352</c:v>
                </c:pt>
                <c:pt idx="4837">
                  <c:v>28.5813072752883</c:v>
                </c:pt>
                <c:pt idx="4838">
                  <c:v>28.601125195417101</c:v>
                </c:pt>
                <c:pt idx="4839">
                  <c:v>28.6209568570433</c:v>
                </c:pt>
                <c:pt idx="4840">
                  <c:v>28.640802269695101</c:v>
                </c:pt>
                <c:pt idx="4841">
                  <c:v>28.660661442907099</c:v>
                </c:pt>
                <c:pt idx="4842">
                  <c:v>28.680534386220899</c:v>
                </c:pt>
                <c:pt idx="4843">
                  <c:v>28.700421109184401</c:v>
                </c:pt>
                <c:pt idx="4844">
                  <c:v>28.720321621352301</c:v>
                </c:pt>
                <c:pt idx="4845">
                  <c:v>28.740235932285898</c:v>
                </c:pt>
                <c:pt idx="4846">
                  <c:v>28.760164051552898</c:v>
                </c:pt>
                <c:pt idx="4847">
                  <c:v>28.780105988728</c:v>
                </c:pt>
                <c:pt idx="4848">
                  <c:v>28.800061753392399</c:v>
                </c:pt>
                <c:pt idx="4849">
                  <c:v>28.8200313551337</c:v>
                </c:pt>
                <c:pt idx="4850">
                  <c:v>28.840014803546499</c:v>
                </c:pt>
                <c:pt idx="4851">
                  <c:v>28.860012108231999</c:v>
                </c:pt>
                <c:pt idx="4852">
                  <c:v>28.880023278797701</c:v>
                </c:pt>
                <c:pt idx="4853">
                  <c:v>28.9000483248583</c:v>
                </c:pt>
                <c:pt idx="4854">
                  <c:v>28.920087256034702</c:v>
                </c:pt>
                <c:pt idx="4855">
                  <c:v>28.940140081954802</c:v>
                </c:pt>
                <c:pt idx="4856">
                  <c:v>28.960206812252899</c:v>
                </c:pt>
                <c:pt idx="4857">
                  <c:v>28.980287456570299</c:v>
                </c:pt>
                <c:pt idx="4858">
                  <c:v>29.0003820245547</c:v>
                </c:pt>
                <c:pt idx="4859">
                  <c:v>29.020490525860499</c:v>
                </c:pt>
                <c:pt idx="4860">
                  <c:v>29.040612970149098</c:v>
                </c:pt>
                <c:pt idx="4861">
                  <c:v>29.060749367088299</c:v>
                </c:pt>
                <c:pt idx="4862">
                  <c:v>29.080899726352602</c:v>
                </c:pt>
                <c:pt idx="4863">
                  <c:v>29.1010640576234</c:v>
                </c:pt>
                <c:pt idx="4864">
                  <c:v>29.1212423705887</c:v>
                </c:pt>
                <c:pt idx="4865">
                  <c:v>29.141434674943302</c:v>
                </c:pt>
                <c:pt idx="4866">
                  <c:v>29.161640980388501</c:v>
                </c:pt>
                <c:pt idx="4867">
                  <c:v>29.181861296632601</c:v>
                </c:pt>
                <c:pt idx="4868">
                  <c:v>29.2020956333904</c:v>
                </c:pt>
                <c:pt idx="4869">
                  <c:v>29.2223440003837</c:v>
                </c:pt>
                <c:pt idx="4870">
                  <c:v>29.242606407340801</c:v>
                </c:pt>
                <c:pt idx="4871">
                  <c:v>29.262882863996801</c:v>
                </c:pt>
                <c:pt idx="4872">
                  <c:v>29.2831733800937</c:v>
                </c:pt>
                <c:pt idx="4873">
                  <c:v>29.303477965380001</c:v>
                </c:pt>
                <c:pt idx="4874">
                  <c:v>29.323796629611198</c:v>
                </c:pt>
                <c:pt idx="4875">
                  <c:v>29.344129382549401</c:v>
                </c:pt>
                <c:pt idx="4876">
                  <c:v>29.3644762339636</c:v>
                </c:pt>
                <c:pt idx="4877">
                  <c:v>29.384837193629501</c:v>
                </c:pt>
                <c:pt idx="4878">
                  <c:v>29.405212271329599</c:v>
                </c:pt>
                <c:pt idx="4879">
                  <c:v>29.425601476853</c:v>
                </c:pt>
                <c:pt idx="4880">
                  <c:v>29.446004819995999</c:v>
                </c:pt>
                <c:pt idx="4881">
                  <c:v>29.4664223105612</c:v>
                </c:pt>
                <c:pt idx="4882">
                  <c:v>29.486853958358498</c:v>
                </c:pt>
                <c:pt idx="4883">
                  <c:v>29.507299773204199</c:v>
                </c:pt>
                <c:pt idx="4884">
                  <c:v>29.527759764921498</c:v>
                </c:pt>
                <c:pt idx="4885">
                  <c:v>29.548233943340598</c:v>
                </c:pt>
                <c:pt idx="4886">
                  <c:v>29.568722318298299</c:v>
                </c:pt>
                <c:pt idx="4887">
                  <c:v>29.5892248996383</c:v>
                </c:pt>
                <c:pt idx="4888">
                  <c:v>29.609741697211199</c:v>
                </c:pt>
                <c:pt idx="4889">
                  <c:v>29.630272720874299</c:v>
                </c:pt>
                <c:pt idx="4890">
                  <c:v>29.650817980491802</c:v>
                </c:pt>
                <c:pt idx="4891">
                  <c:v>29.671377485934801</c:v>
                </c:pt>
                <c:pt idx="4892">
                  <c:v>29.691951247081001</c:v>
                </c:pt>
                <c:pt idx="4893">
                  <c:v>29.712539273815299</c:v>
                </c:pt>
                <c:pt idx="4894">
                  <c:v>29.733141576029201</c:v>
                </c:pt>
                <c:pt idx="4895">
                  <c:v>29.7537581636211</c:v>
                </c:pt>
                <c:pt idx="4896">
                  <c:v>29.774389046496498</c:v>
                </c:pt>
                <c:pt idx="4897">
                  <c:v>29.7950342345673</c:v>
                </c:pt>
                <c:pt idx="4898">
                  <c:v>29.815693737752699</c:v>
                </c:pt>
                <c:pt idx="4899">
                  <c:v>29.836367565978598</c:v>
                </c:pt>
                <c:pt idx="4900">
                  <c:v>29.857055729177802</c:v>
                </c:pt>
                <c:pt idx="4901">
                  <c:v>29.877758237289999</c:v>
                </c:pt>
                <c:pt idx="4902">
                  <c:v>29.898475100261699</c:v>
                </c:pt>
                <c:pt idx="4903">
                  <c:v>29.919206328046499</c:v>
                </c:pt>
                <c:pt idx="4904">
                  <c:v>29.939951930604799</c:v>
                </c:pt>
                <c:pt idx="4905">
                  <c:v>29.960711917903701</c:v>
                </c:pt>
                <c:pt idx="4906">
                  <c:v>29.981486299917599</c:v>
                </c:pt>
                <c:pt idx="4907">
                  <c:v>30.002275086627499</c:v>
                </c:pt>
                <c:pt idx="4908">
                  <c:v>30.023078288021399</c:v>
                </c:pt>
                <c:pt idx="4909">
                  <c:v>30.043895914094399</c:v>
                </c:pt>
                <c:pt idx="4910">
                  <c:v>30.064727974848299</c:v>
                </c:pt>
                <c:pt idx="4911">
                  <c:v>30.085574480291999</c:v>
                </c:pt>
                <c:pt idx="4912">
                  <c:v>30.106435440441199</c:v>
                </c:pt>
                <c:pt idx="4913">
                  <c:v>30.127310865318599</c:v>
                </c:pt>
                <c:pt idx="4914">
                  <c:v>30.148200764953799</c:v>
                </c:pt>
                <c:pt idx="4915">
                  <c:v>30.169105149383601</c:v>
                </c:pt>
                <c:pt idx="4916">
                  <c:v>30.1900240286515</c:v>
                </c:pt>
                <c:pt idx="4917">
                  <c:v>30.210957412808</c:v>
                </c:pt>
                <c:pt idx="4918">
                  <c:v>30.231905311910602</c:v>
                </c:pt>
                <c:pt idx="4919">
                  <c:v>30.252867736023799</c:v>
                </c:pt>
                <c:pt idx="4920">
                  <c:v>30.273844695219001</c:v>
                </c:pt>
                <c:pt idx="4921">
                  <c:v>30.294836199574799</c:v>
                </c:pt>
                <c:pt idx="4922">
                  <c:v>30.315842259176499</c:v>
                </c:pt>
                <c:pt idx="4923">
                  <c:v>30.336862884116599</c:v>
                </c:pt>
                <c:pt idx="4924">
                  <c:v>30.357898084494501</c:v>
                </c:pt>
                <c:pt idx="4925">
                  <c:v>30.378947870416599</c:v>
                </c:pt>
                <c:pt idx="4926">
                  <c:v>30.400012251996301</c:v>
                </c:pt>
                <c:pt idx="4927">
                  <c:v>30.421091239354102</c:v>
                </c:pt>
                <c:pt idx="4928">
                  <c:v>30.4421848426175</c:v>
                </c:pt>
                <c:pt idx="4929">
                  <c:v>30.463293071921001</c:v>
                </c:pt>
                <c:pt idx="4930">
                  <c:v>30.484415937405998</c:v>
                </c:pt>
                <c:pt idx="4931">
                  <c:v>30.5055534492211</c:v>
                </c:pt>
                <c:pt idx="4932">
                  <c:v>30.526705617521799</c:v>
                </c:pt>
                <c:pt idx="4933">
                  <c:v>30.547872452470902</c:v>
                </c:pt>
                <c:pt idx="4934">
                  <c:v>30.569053964238002</c:v>
                </c:pt>
                <c:pt idx="4935">
                  <c:v>30.590250162999698</c:v>
                </c:pt>
                <c:pt idx="4936">
                  <c:v>30.611461058939899</c:v>
                </c:pt>
                <c:pt idx="4937">
                  <c:v>30.632686662249501</c:v>
                </c:pt>
                <c:pt idx="4938">
                  <c:v>30.653926983126301</c:v>
                </c:pt>
                <c:pt idx="4939">
                  <c:v>30.675182031775201</c:v>
                </c:pt>
                <c:pt idx="4940">
                  <c:v>30.696451818408399</c:v>
                </c:pt>
                <c:pt idx="4941">
                  <c:v>30.717736353245002</c:v>
                </c:pt>
                <c:pt idx="4942">
                  <c:v>30.739035646511201</c:v>
                </c:pt>
                <c:pt idx="4943">
                  <c:v>30.760349708440302</c:v>
                </c:pt>
                <c:pt idx="4944">
                  <c:v>30.781678549272801</c:v>
                </c:pt>
                <c:pt idx="4945">
                  <c:v>30.803022179256001</c:v>
                </c:pt>
                <c:pt idx="4946">
                  <c:v>30.824380608644699</c:v>
                </c:pt>
                <c:pt idx="4947">
                  <c:v>30.8457538477005</c:v>
                </c:pt>
                <c:pt idx="4948">
                  <c:v>30.8671419066924</c:v>
                </c:pt>
                <c:pt idx="4949">
                  <c:v>30.888544795896198</c:v>
                </c:pt>
                <c:pt idx="4950">
                  <c:v>30.909962525594999</c:v>
                </c:pt>
                <c:pt idx="4951">
                  <c:v>30.931395106079101</c:v>
                </c:pt>
                <c:pt idx="4952">
                  <c:v>30.952842547645801</c:v>
                </c:pt>
                <c:pt idx="4953">
                  <c:v>30.974304860599599</c:v>
                </c:pt>
                <c:pt idx="4954">
                  <c:v>30.9957820552521</c:v>
                </c:pt>
                <c:pt idx="4955">
                  <c:v>31.017274141922002</c:v>
                </c:pt>
                <c:pt idx="4956">
                  <c:v>31.038781130935501</c:v>
                </c:pt>
                <c:pt idx="4957">
                  <c:v>31.060303032625502</c:v>
                </c:pt>
                <c:pt idx="4958">
                  <c:v>31.081839857332199</c:v>
                </c:pt>
                <c:pt idx="4959">
                  <c:v>31.103391615403201</c:v>
                </c:pt>
                <c:pt idx="4960">
                  <c:v>31.124958317193101</c:v>
                </c:pt>
                <c:pt idx="4961">
                  <c:v>31.1465399730636</c:v>
                </c:pt>
                <c:pt idx="4962">
                  <c:v>31.1681365933837</c:v>
                </c:pt>
                <c:pt idx="4963">
                  <c:v>31.189748188529499</c:v>
                </c:pt>
                <c:pt idx="4964">
                  <c:v>31.2113747688845</c:v>
                </c:pt>
                <c:pt idx="4965">
                  <c:v>31.2330163448392</c:v>
                </c:pt>
                <c:pt idx="4966">
                  <c:v>31.254672926791201</c:v>
                </c:pt>
                <c:pt idx="4967">
                  <c:v>31.276344525145699</c:v>
                </c:pt>
                <c:pt idx="4968">
                  <c:v>31.298031150314799</c:v>
                </c:pt>
                <c:pt idx="4969">
                  <c:v>31.319732812717898</c:v>
                </c:pt>
                <c:pt idx="4970">
                  <c:v>31.341449522781598</c:v>
                </c:pt>
                <c:pt idx="4971">
                  <c:v>31.363181290939799</c:v>
                </c:pt>
                <c:pt idx="4972">
                  <c:v>31.3849281276336</c:v>
                </c:pt>
                <c:pt idx="4973">
                  <c:v>31.406690043311301</c:v>
                </c:pt>
                <c:pt idx="4974">
                  <c:v>31.428467048428502</c:v>
                </c:pt>
                <c:pt idx="4975">
                  <c:v>31.450259153447998</c:v>
                </c:pt>
                <c:pt idx="4976">
                  <c:v>31.472066368839901</c:v>
                </c:pt>
                <c:pt idx="4977">
                  <c:v>31.493888705081599</c:v>
                </c:pt>
                <c:pt idx="4978">
                  <c:v>31.515726172657601</c:v>
                </c:pt>
                <c:pt idx="4979">
                  <c:v>31.5375787820598</c:v>
                </c:pt>
                <c:pt idx="4980">
                  <c:v>31.559446543787502</c:v>
                </c:pt>
                <c:pt idx="4981">
                  <c:v>31.581329468346901</c:v>
                </c:pt>
                <c:pt idx="4982">
                  <c:v>31.603227566251899</c:v>
                </c:pt>
                <c:pt idx="4983">
                  <c:v>31.625140848023399</c:v>
                </c:pt>
                <c:pt idx="4984">
                  <c:v>31.6470693241898</c:v>
                </c:pt>
                <c:pt idx="4985">
                  <c:v>31.669013005286601</c:v>
                </c:pt>
                <c:pt idx="4986">
                  <c:v>31.690971901856798</c:v>
                </c:pt>
                <c:pt idx="4987">
                  <c:v>31.712946024450499</c:v>
                </c:pt>
                <c:pt idx="4988">
                  <c:v>31.734935383625398</c:v>
                </c:pt>
                <c:pt idx="4989">
                  <c:v>31.756939989946201</c:v>
                </c:pt>
                <c:pt idx="4990">
                  <c:v>31.7789598539851</c:v>
                </c:pt>
                <c:pt idx="4991">
                  <c:v>31.800994986321701</c:v>
                </c:pt>
                <c:pt idx="4992">
                  <c:v>31.823045397542799</c:v>
                </c:pt>
                <c:pt idx="4993">
                  <c:v>31.845111098242601</c:v>
                </c:pt>
                <c:pt idx="4994">
                  <c:v>31.867192099022599</c:v>
                </c:pt>
                <c:pt idx="4995">
                  <c:v>31.889288410491702</c:v>
                </c:pt>
                <c:pt idx="4996">
                  <c:v>31.911400043266202</c:v>
                </c:pt>
                <c:pt idx="4997">
                  <c:v>31.933527007969602</c:v>
                </c:pt>
                <c:pt idx="4998">
                  <c:v>31.9556693152329</c:v>
                </c:pt>
                <c:pt idx="4999">
                  <c:v>31.977826975694398</c:v>
                </c:pt>
                <c:pt idx="5000">
                  <c:v>32</c:v>
                </c:pt>
                <c:pt idx="5001">
                  <c:v>32.022188398802498</c:v>
                </c:pt>
                <c:pt idx="5002">
                  <c:v>32.044392182762699</c:v>
                </c:pt>
                <c:pt idx="5003">
                  <c:v>32.066611362548201</c:v>
                </c:pt>
                <c:pt idx="5004">
                  <c:v>32.088845948834503</c:v>
                </c:pt>
                <c:pt idx="5005">
                  <c:v>32.111095952304098</c:v>
                </c:pt>
                <c:pt idx="5006">
                  <c:v>32.133361383647099</c:v>
                </c:pt>
                <c:pt idx="5007">
                  <c:v>32.155642253561098</c:v>
                </c:pt>
                <c:pt idx="5008">
                  <c:v>32.177938572750897</c:v>
                </c:pt>
                <c:pt idx="5009">
                  <c:v>32.200250351929</c:v>
                </c:pt>
                <c:pt idx="5010">
                  <c:v>32.222577601814997</c:v>
                </c:pt>
                <c:pt idx="5011">
                  <c:v>32.244920333136101</c:v>
                </c:pt>
                <c:pt idx="5012">
                  <c:v>32.267278556626998</c:v>
                </c:pt>
                <c:pt idx="5013">
                  <c:v>32.289652283029803</c:v>
                </c:pt>
                <c:pt idx="5014">
                  <c:v>32.312041523093903</c:v>
                </c:pt>
                <c:pt idx="5015">
                  <c:v>32.334446287576398</c:v>
                </c:pt>
                <c:pt idx="5016">
                  <c:v>32.356866587241697</c:v>
                </c:pt>
                <c:pt idx="5017">
                  <c:v>32.379302432861699</c:v>
                </c:pt>
                <c:pt idx="5018">
                  <c:v>32.4017538352157</c:v>
                </c:pt>
                <c:pt idx="5019">
                  <c:v>32.424220805090698</c:v>
                </c:pt>
                <c:pt idx="5020">
                  <c:v>32.446703353280903</c:v>
                </c:pt>
                <c:pt idx="5021">
                  <c:v>32.469201490588098</c:v>
                </c:pt>
                <c:pt idx="5022">
                  <c:v>32.4917152278217</c:v>
                </c:pt>
                <c:pt idx="5023">
                  <c:v>32.514244575798401</c:v>
                </c:pt>
                <c:pt idx="5024">
                  <c:v>32.5367895453426</c:v>
                </c:pt>
                <c:pt idx="5025">
                  <c:v>32.559350147285897</c:v>
                </c:pt>
                <c:pt idx="5026">
                  <c:v>32.5819263924678</c:v>
                </c:pt>
                <c:pt idx="5027">
                  <c:v>32.604518291735097</c:v>
                </c:pt>
                <c:pt idx="5028">
                  <c:v>32.627125855942097</c:v>
                </c:pt>
                <c:pt idx="5029">
                  <c:v>32.649749095950597</c:v>
                </c:pt>
                <c:pt idx="5030">
                  <c:v>32.672388022630102</c:v>
                </c:pt>
                <c:pt idx="5031">
                  <c:v>32.695042646857601</c:v>
                </c:pt>
                <c:pt idx="5032">
                  <c:v>32.717712979517501</c:v>
                </c:pt>
                <c:pt idx="5033">
                  <c:v>32.740399031501802</c:v>
                </c:pt>
                <c:pt idx="5034">
                  <c:v>32.763100813710103</c:v>
                </c:pt>
                <c:pt idx="5035">
                  <c:v>32.785818337049598</c:v>
                </c:pt>
                <c:pt idx="5036">
                  <c:v>32.808551612434997</c:v>
                </c:pt>
                <c:pt idx="5037">
                  <c:v>32.831300650788499</c:v>
                </c:pt>
                <c:pt idx="5038">
                  <c:v>32.854065463039902</c:v>
                </c:pt>
                <c:pt idx="5039">
                  <c:v>32.876846060126802</c:v>
                </c:pt>
                <c:pt idx="5040">
                  <c:v>32.899642452994101</c:v>
                </c:pt>
                <c:pt idx="5041">
                  <c:v>32.922454652594404</c:v>
                </c:pt>
                <c:pt idx="5042">
                  <c:v>32.945282669887902</c:v>
                </c:pt>
                <c:pt idx="5043">
                  <c:v>32.9681265158423</c:v>
                </c:pt>
                <c:pt idx="5044">
                  <c:v>32.990986201433202</c:v>
                </c:pt>
                <c:pt idx="5045">
                  <c:v>33.013861737643502</c:v>
                </c:pt>
                <c:pt idx="5046">
                  <c:v>33.036753135463698</c:v>
                </c:pt>
                <c:pt idx="5047">
                  <c:v>33.059660405892203</c:v>
                </c:pt>
                <c:pt idx="5048">
                  <c:v>33.082583559934797</c:v>
                </c:pt>
                <c:pt idx="5049">
                  <c:v>33.105522608605099</c:v>
                </c:pt>
                <c:pt idx="5050">
                  <c:v>33.128477562923997</c:v>
                </c:pt>
                <c:pt idx="5051">
                  <c:v>33.151448433920599</c:v>
                </c:pt>
                <c:pt idx="5052">
                  <c:v>33.174435232630998</c:v>
                </c:pt>
                <c:pt idx="5053">
                  <c:v>33.1974379700995</c:v>
                </c:pt>
                <c:pt idx="5054">
                  <c:v>33.220456657377802</c:v>
                </c:pt>
                <c:pt idx="5055">
                  <c:v>33.243491305525197</c:v>
                </c:pt>
                <c:pt idx="5056">
                  <c:v>33.266541925608898</c:v>
                </c:pt>
                <c:pt idx="5057">
                  <c:v>33.289608528703504</c:v>
                </c:pt>
                <c:pt idx="5058">
                  <c:v>33.312691125891497</c:v>
                </c:pt>
                <c:pt idx="5059">
                  <c:v>33.335789728263002</c:v>
                </c:pt>
                <c:pt idx="5060">
                  <c:v>33.358904346915899</c:v>
                </c:pt>
                <c:pt idx="5061">
                  <c:v>33.382034992955397</c:v>
                </c:pt>
                <c:pt idx="5062">
                  <c:v>33.405181677495001</c:v>
                </c:pt>
                <c:pt idx="5063">
                  <c:v>33.428344411655402</c:v>
                </c:pt>
                <c:pt idx="5064">
                  <c:v>33.451523206565199</c:v>
                </c:pt>
                <c:pt idx="5065">
                  <c:v>33.474718073360897</c:v>
                </c:pt>
                <c:pt idx="5066">
                  <c:v>33.497929023186401</c:v>
                </c:pt>
                <c:pt idx="5067">
                  <c:v>33.521156067193502</c:v>
                </c:pt>
                <c:pt idx="5068">
                  <c:v>33.544399216541699</c:v>
                </c:pt>
                <c:pt idx="5069">
                  <c:v>33.567658482398201</c:v>
                </c:pt>
                <c:pt idx="5070">
                  <c:v>33.590933875938099</c:v>
                </c:pt>
                <c:pt idx="5071">
                  <c:v>33.614225408344097</c:v>
                </c:pt>
                <c:pt idx="5072">
                  <c:v>33.637533090806599</c:v>
                </c:pt>
                <c:pt idx="5073">
                  <c:v>33.660856934523899</c:v>
                </c:pt>
                <c:pt idx="5074">
                  <c:v>33.684196950702002</c:v>
                </c:pt>
                <c:pt idx="5075">
                  <c:v>33.707553150554702</c:v>
                </c:pt>
                <c:pt idx="5076">
                  <c:v>33.730925545303599</c:v>
                </c:pt>
                <c:pt idx="5077">
                  <c:v>33.754314146177897</c:v>
                </c:pt>
                <c:pt idx="5078">
                  <c:v>33.777718964414902</c:v>
                </c:pt>
                <c:pt idx="5079">
                  <c:v>33.801140011259399</c:v>
                </c:pt>
                <c:pt idx="5080">
                  <c:v>33.824577297964098</c:v>
                </c:pt>
                <c:pt idx="5081">
                  <c:v>33.848030835789601</c:v>
                </c:pt>
                <c:pt idx="5082">
                  <c:v>33.8715006360042</c:v>
                </c:pt>
                <c:pt idx="5083">
                  <c:v>33.894986709884002</c:v>
                </c:pt>
                <c:pt idx="5084">
                  <c:v>33.918489068713001</c:v>
                </c:pt>
                <c:pt idx="5085">
                  <c:v>33.942007723782901</c:v>
                </c:pt>
                <c:pt idx="5086">
                  <c:v>33.965542686393398</c:v>
                </c:pt>
                <c:pt idx="5087">
                  <c:v>33.9890939678519</c:v>
                </c:pt>
                <c:pt idx="5088">
                  <c:v>34.012661579473701</c:v>
                </c:pt>
                <c:pt idx="5089">
                  <c:v>34.036245532581901</c:v>
                </c:pt>
                <c:pt idx="5090">
                  <c:v>34.059845838507499</c:v>
                </c:pt>
                <c:pt idx="5091">
                  <c:v>34.083462508589299</c:v>
                </c:pt>
                <c:pt idx="5092">
                  <c:v>34.107095554174101</c:v>
                </c:pt>
                <c:pt idx="5093">
                  <c:v>34.130744986616399</c:v>
                </c:pt>
                <c:pt idx="5094">
                  <c:v>34.154410817278702</c:v>
                </c:pt>
                <c:pt idx="5095">
                  <c:v>34.1780930575312</c:v>
                </c:pt>
                <c:pt idx="5096">
                  <c:v>34.201791718752197</c:v>
                </c:pt>
                <c:pt idx="5097">
                  <c:v>34.225506812327801</c:v>
                </c:pt>
                <c:pt idx="5098">
                  <c:v>34.249238349651897</c:v>
                </c:pt>
                <c:pt idx="5099">
                  <c:v>34.272986342126501</c:v>
                </c:pt>
                <c:pt idx="5100">
                  <c:v>34.296750801161302</c:v>
                </c:pt>
                <c:pt idx="5101">
                  <c:v>34.320531738174097</c:v>
                </c:pt>
                <c:pt idx="5102">
                  <c:v>34.344329164590498</c:v>
                </c:pt>
                <c:pt idx="5103">
                  <c:v>34.368143091843898</c:v>
                </c:pt>
                <c:pt idx="5104">
                  <c:v>34.391973531376003</c:v>
                </c:pt>
                <c:pt idx="5105">
                  <c:v>34.415820494636101</c:v>
                </c:pt>
                <c:pt idx="5106">
                  <c:v>34.439683993081502</c:v>
                </c:pt>
                <c:pt idx="5107">
                  <c:v>34.463564038177502</c:v>
                </c:pt>
                <c:pt idx="5108">
                  <c:v>34.487460641397398</c:v>
                </c:pt>
                <c:pt idx="5109">
                  <c:v>34.511373814222402</c:v>
                </c:pt>
                <c:pt idx="5110">
                  <c:v>34.5353035681416</c:v>
                </c:pt>
                <c:pt idx="5111">
                  <c:v>34.559249914652199</c:v>
                </c:pt>
                <c:pt idx="5112">
                  <c:v>34.583212865259199</c:v>
                </c:pt>
                <c:pt idx="5113">
                  <c:v>34.607192431475703</c:v>
                </c:pt>
                <c:pt idx="5114">
                  <c:v>34.631188624822798</c:v>
                </c:pt>
                <c:pt idx="5115">
                  <c:v>34.655201456829602</c:v>
                </c:pt>
                <c:pt idx="5116">
                  <c:v>34.679230939032898</c:v>
                </c:pt>
                <c:pt idx="5117">
                  <c:v>34.703277082977998</c:v>
                </c:pt>
                <c:pt idx="5118">
                  <c:v>34.7273399002178</c:v>
                </c:pt>
                <c:pt idx="5119">
                  <c:v>34.751419402313402</c:v>
                </c:pt>
                <c:pt idx="5120">
                  <c:v>34.775515600833799</c:v>
                </c:pt>
                <c:pt idx="5121">
                  <c:v>34.799628507356203</c:v>
                </c:pt>
                <c:pt idx="5122">
                  <c:v>34.823758133465702</c:v>
                </c:pt>
                <c:pt idx="5123">
                  <c:v>34.847904490755397</c:v>
                </c:pt>
                <c:pt idx="5124">
                  <c:v>34.872067590826497</c:v>
                </c:pt>
                <c:pt idx="5125">
                  <c:v>34.896247445288203</c:v>
                </c:pt>
                <c:pt idx="5126">
                  <c:v>34.920444065757898</c:v>
                </c:pt>
                <c:pt idx="5127">
                  <c:v>34.9446574638608</c:v>
                </c:pt>
                <c:pt idx="5128">
                  <c:v>34.968887651230503</c:v>
                </c:pt>
                <c:pt idx="5129">
                  <c:v>34.993134639508199</c:v>
                </c:pt>
                <c:pt idx="5130">
                  <c:v>35.017398440343598</c:v>
                </c:pt>
                <c:pt idx="5131">
                  <c:v>35.041679065394398</c:v>
                </c:pt>
                <c:pt idx="5132">
                  <c:v>35.065976526326097</c:v>
                </c:pt>
                <c:pt idx="5133">
                  <c:v>35.090290834812599</c:v>
                </c:pt>
                <c:pt idx="5134">
                  <c:v>35.114622002535697</c:v>
                </c:pt>
                <c:pt idx="5135">
                  <c:v>35.138970041185601</c:v>
                </c:pt>
                <c:pt idx="5136">
                  <c:v>35.163334962460098</c:v>
                </c:pt>
                <c:pt idx="5137">
                  <c:v>35.187716778065599</c:v>
                </c:pt>
                <c:pt idx="5138">
                  <c:v>35.212115499716397</c:v>
                </c:pt>
                <c:pt idx="5139">
                  <c:v>35.236531139134797</c:v>
                </c:pt>
                <c:pt idx="5140">
                  <c:v>35.260963708051499</c:v>
                </c:pt>
                <c:pt idx="5141">
                  <c:v>35.2854132182052</c:v>
                </c:pt>
                <c:pt idx="5142">
                  <c:v>35.3098796813427</c:v>
                </c:pt>
                <c:pt idx="5143">
                  <c:v>35.334363109218899</c:v>
                </c:pt>
                <c:pt idx="5144">
                  <c:v>35.3588635135971</c:v>
                </c:pt>
                <c:pt idx="5145">
                  <c:v>35.383380906248597</c:v>
                </c:pt>
                <c:pt idx="5146">
                  <c:v>35.407915298952702</c:v>
                </c:pt>
                <c:pt idx="5147">
                  <c:v>35.432466703497099</c:v>
                </c:pt>
                <c:pt idx="5148">
                  <c:v>35.4570351316776</c:v>
                </c:pt>
                <c:pt idx="5149">
                  <c:v>35.481620595298203</c:v>
                </c:pt>
                <c:pt idx="5150">
                  <c:v>35.506223106170999</c:v>
                </c:pt>
                <c:pt idx="5151">
                  <c:v>35.5308426761164</c:v>
                </c:pt>
                <c:pt idx="5152">
                  <c:v>35.555479316963002</c:v>
                </c:pt>
                <c:pt idx="5153">
                  <c:v>35.580133040547402</c:v>
                </c:pt>
                <c:pt idx="5154">
                  <c:v>35.604803858714703</c:v>
                </c:pt>
                <c:pt idx="5155">
                  <c:v>35.629491783317903</c:v>
                </c:pt>
                <c:pt idx="5156">
                  <c:v>35.654196826218602</c:v>
                </c:pt>
                <c:pt idx="5157">
                  <c:v>35.678918999286303</c:v>
                </c:pt>
                <c:pt idx="5158">
                  <c:v>35.703658314398801</c:v>
                </c:pt>
                <c:pt idx="5159">
                  <c:v>35.728414783442297</c:v>
                </c:pt>
                <c:pt idx="5160">
                  <c:v>35.753188418310998</c:v>
                </c:pt>
                <c:pt idx="5161">
                  <c:v>35.777979230907498</c:v>
                </c:pt>
                <c:pt idx="5162">
                  <c:v>35.802787233142702</c:v>
                </c:pt>
                <c:pt idx="5163">
                  <c:v>35.827612436935603</c:v>
                </c:pt>
                <c:pt idx="5164">
                  <c:v>35.852454854213597</c:v>
                </c:pt>
                <c:pt idx="5165">
                  <c:v>35.877314496912298</c:v>
                </c:pt>
                <c:pt idx="5166">
                  <c:v>35.902191376975502</c:v>
                </c:pt>
                <c:pt idx="5167">
                  <c:v>35.927085506355397</c:v>
                </c:pt>
                <c:pt idx="5168">
                  <c:v>35.951996897012599</c:v>
                </c:pt>
                <c:pt idx="5169">
                  <c:v>35.976925560915703</c:v>
                </c:pt>
                <c:pt idx="5170">
                  <c:v>36.001871510041902</c:v>
                </c:pt>
                <c:pt idx="5171">
                  <c:v>36.026834756376402</c:v>
                </c:pt>
                <c:pt idx="5172">
                  <c:v>36.051815311912897</c:v>
                </c:pt>
                <c:pt idx="5173">
                  <c:v>36.076813188653503</c:v>
                </c:pt>
                <c:pt idx="5174">
                  <c:v>36.101828398608298</c:v>
                </c:pt>
                <c:pt idx="5175">
                  <c:v>36.126860953796204</c:v>
                </c:pt>
                <c:pt idx="5176">
                  <c:v>36.151910866243902</c:v>
                </c:pt>
                <c:pt idx="5177">
                  <c:v>36.176978147986901</c:v>
                </c:pt>
                <c:pt idx="5178">
                  <c:v>36.202062811068799</c:v>
                </c:pt>
                <c:pt idx="5179">
                  <c:v>36.227164867541497</c:v>
                </c:pt>
                <c:pt idx="5180">
                  <c:v>36.252284329465503</c:v>
                </c:pt>
                <c:pt idx="5181">
                  <c:v>36.277421208909502</c:v>
                </c:pt>
                <c:pt idx="5182">
                  <c:v>36.302575517950501</c:v>
                </c:pt>
                <c:pt idx="5183">
                  <c:v>36.327747268674003</c:v>
                </c:pt>
                <c:pt idx="5184">
                  <c:v>36.352936473173898</c:v>
                </c:pt>
                <c:pt idx="5185">
                  <c:v>36.3781431435524</c:v>
                </c:pt>
                <c:pt idx="5186">
                  <c:v>36.403367291920098</c:v>
                </c:pt>
                <c:pt idx="5187">
                  <c:v>36.428608930396102</c:v>
                </c:pt>
                <c:pt idx="5188">
                  <c:v>36.4538680711076</c:v>
                </c:pt>
                <c:pt idx="5189">
                  <c:v>36.479144726190697</c:v>
                </c:pt>
                <c:pt idx="5190">
                  <c:v>36.504438907789499</c:v>
                </c:pt>
                <c:pt idx="5191">
                  <c:v>36.529750628056703</c:v>
                </c:pt>
                <c:pt idx="5192">
                  <c:v>36.555079899153398</c:v>
                </c:pt>
                <c:pt idx="5193">
                  <c:v>36.580426733249098</c:v>
                </c:pt>
                <c:pt idx="5194">
                  <c:v>36.605791142521802</c:v>
                </c:pt>
                <c:pt idx="5195">
                  <c:v>36.631173139157902</c:v>
                </c:pt>
                <c:pt idx="5196">
                  <c:v>36.656572735352199</c:v>
                </c:pt>
                <c:pt idx="5197">
                  <c:v>36.681989943308103</c:v>
                </c:pt>
                <c:pt idx="5198">
                  <c:v>36.7074247752373</c:v>
                </c:pt>
                <c:pt idx="5199">
                  <c:v>36.732877243360001</c:v>
                </c:pt>
                <c:pt idx="5200">
                  <c:v>36.758347359905102</c:v>
                </c:pt>
                <c:pt idx="5201">
                  <c:v>36.783835137109598</c:v>
                </c:pt>
                <c:pt idx="5202">
                  <c:v>36.809340587219303</c:v>
                </c:pt>
                <c:pt idx="5203">
                  <c:v>36.8348637224884</c:v>
                </c:pt>
                <c:pt idx="5204">
                  <c:v>36.8604045551794</c:v>
                </c:pt>
                <c:pt idx="5205">
                  <c:v>36.885963097563597</c:v>
                </c:pt>
                <c:pt idx="5206">
                  <c:v>36.911539361920703</c:v>
                </c:pt>
                <c:pt idx="5207">
                  <c:v>36.937133360538802</c:v>
                </c:pt>
                <c:pt idx="5208">
                  <c:v>36.962745105714703</c:v>
                </c:pt>
                <c:pt idx="5209">
                  <c:v>36.9883746097535</c:v>
                </c:pt>
                <c:pt idx="5210">
                  <c:v>37.014021884969203</c:v>
                </c:pt>
                <c:pt idx="5211">
                  <c:v>37.039686943683897</c:v>
                </c:pt>
                <c:pt idx="5212">
                  <c:v>37.065369798228602</c:v>
                </c:pt>
                <c:pt idx="5213">
                  <c:v>37.091070460942603</c:v>
                </c:pt>
                <c:pt idx="5214">
                  <c:v>37.116788944173898</c:v>
                </c:pt>
                <c:pt idx="5215">
                  <c:v>37.142525260279001</c:v>
                </c:pt>
                <c:pt idx="5216">
                  <c:v>37.168279421623097</c:v>
                </c:pt>
                <c:pt idx="5217">
                  <c:v>37.194051440579699</c:v>
                </c:pt>
                <c:pt idx="5218">
                  <c:v>37.219841329531199</c:v>
                </c:pt>
                <c:pt idx="5219">
                  <c:v>37.245649100868299</c:v>
                </c:pt>
                <c:pt idx="5220">
                  <c:v>37.2714747669906</c:v>
                </c:pt>
                <c:pt idx="5221">
                  <c:v>37.2973183403059</c:v>
                </c:pt>
                <c:pt idx="5222">
                  <c:v>37.323179833230903</c:v>
                </c:pt>
                <c:pt idx="5223">
                  <c:v>37.349059258190898</c:v>
                </c:pt>
                <c:pt idx="5224">
                  <c:v>37.374956627619703</c:v>
                </c:pt>
                <c:pt idx="5225">
                  <c:v>37.4008719539598</c:v>
                </c:pt>
                <c:pt idx="5226">
                  <c:v>37.426805249662301</c:v>
                </c:pt>
                <c:pt idx="5227">
                  <c:v>37.4527565271868</c:v>
                </c:pt>
                <c:pt idx="5228">
                  <c:v>37.4787257990019</c:v>
                </c:pt>
                <c:pt idx="5229">
                  <c:v>37.504713077584398</c:v>
                </c:pt>
                <c:pt idx="5230">
                  <c:v>37.530718375420101</c:v>
                </c:pt>
                <c:pt idx="5231">
                  <c:v>37.556741705003297</c:v>
                </c:pt>
                <c:pt idx="5232">
                  <c:v>37.582783078836897</c:v>
                </c:pt>
                <c:pt idx="5233">
                  <c:v>37.608842509432598</c:v>
                </c:pt>
                <c:pt idx="5234">
                  <c:v>37.634920009310797</c:v>
                </c:pt>
                <c:pt idx="5235">
                  <c:v>37.661015591000499</c:v>
                </c:pt>
                <c:pt idx="5236">
                  <c:v>37.687129267039403</c:v>
                </c:pt>
                <c:pt idx="5237">
                  <c:v>37.713261049973802</c:v>
                </c:pt>
                <c:pt idx="5238">
                  <c:v>37.739410952358902</c:v>
                </c:pt>
                <c:pt idx="5239">
                  <c:v>37.765578986758399</c:v>
                </c:pt>
                <c:pt idx="5240">
                  <c:v>37.791765165744899</c:v>
                </c:pt>
                <c:pt idx="5241">
                  <c:v>37.817969501899697</c:v>
                </c:pt>
                <c:pt idx="5242">
                  <c:v>37.844192007812502</c:v>
                </c:pt>
                <c:pt idx="5243">
                  <c:v>37.870432696082197</c:v>
                </c:pt>
                <c:pt idx="5244">
                  <c:v>37.896691579316197</c:v>
                </c:pt>
                <c:pt idx="5245">
                  <c:v>37.922968670130601</c:v>
                </c:pt>
                <c:pt idx="5246">
                  <c:v>37.949263981150303</c:v>
                </c:pt>
                <c:pt idx="5247">
                  <c:v>37.975577525009001</c:v>
                </c:pt>
                <c:pt idx="5248">
                  <c:v>38.001909314349099</c:v>
                </c:pt>
                <c:pt idx="5249">
                  <c:v>38.028259361821803</c:v>
                </c:pt>
                <c:pt idx="5250">
                  <c:v>38.054627680087002</c:v>
                </c:pt>
                <c:pt idx="5251">
                  <c:v>38.081014281813601</c:v>
                </c:pt>
                <c:pt idx="5252">
                  <c:v>38.107419179678999</c:v>
                </c:pt>
                <c:pt idx="5253">
                  <c:v>38.133842386369402</c:v>
                </c:pt>
                <c:pt idx="5254">
                  <c:v>38.160283914580198</c:v>
                </c:pt>
                <c:pt idx="5255">
                  <c:v>38.186743777015103</c:v>
                </c:pt>
                <c:pt idx="5256">
                  <c:v>38.213221986386799</c:v>
                </c:pt>
                <c:pt idx="5257">
                  <c:v>38.239718555416999</c:v>
                </c:pt>
                <c:pt idx="5258">
                  <c:v>38.266233496835902</c:v>
                </c:pt>
                <c:pt idx="5259">
                  <c:v>38.292766823382799</c:v>
                </c:pt>
                <c:pt idx="5260">
                  <c:v>38.3193185478057</c:v>
                </c:pt>
                <c:pt idx="5261">
                  <c:v>38.3458886828614</c:v>
                </c:pt>
                <c:pt idx="5262">
                  <c:v>38.3724772413156</c:v>
                </c:pt>
                <c:pt idx="5263">
                  <c:v>38.399084235942901</c:v>
                </c:pt>
                <c:pt idx="5264">
                  <c:v>38.425709679526598</c:v>
                </c:pt>
                <c:pt idx="5265">
                  <c:v>38.452353584859203</c:v>
                </c:pt>
                <c:pt idx="5266">
                  <c:v>38.479015964741698</c:v>
                </c:pt>
                <c:pt idx="5267">
                  <c:v>38.505696831983997</c:v>
                </c:pt>
                <c:pt idx="5268">
                  <c:v>38.532396199405298</c:v>
                </c:pt>
                <c:pt idx="5269">
                  <c:v>38.559114079833101</c:v>
                </c:pt>
                <c:pt idx="5270">
                  <c:v>38.585850486104299</c:v>
                </c:pt>
                <c:pt idx="5271">
                  <c:v>38.612605431064402</c:v>
                </c:pt>
                <c:pt idx="5272">
                  <c:v>38.639378927567897</c:v>
                </c:pt>
                <c:pt idx="5273">
                  <c:v>38.6661709884781</c:v>
                </c:pt>
                <c:pt idx="5274">
                  <c:v>38.692981626667503</c:v>
                </c:pt>
                <c:pt idx="5275">
                  <c:v>38.7198108550173</c:v>
                </c:pt>
                <c:pt idx="5276">
                  <c:v>38.746658686417703</c:v>
                </c:pt>
                <c:pt idx="5277">
                  <c:v>38.773525133767698</c:v>
                </c:pt>
                <c:pt idx="5278">
                  <c:v>38.800410209975603</c:v>
                </c:pt>
                <c:pt idx="5279">
                  <c:v>38.827313927958102</c:v>
                </c:pt>
                <c:pt idx="5280">
                  <c:v>38.854236300641503</c:v>
                </c:pt>
                <c:pt idx="5281">
                  <c:v>38.881177340960498</c:v>
                </c:pt>
                <c:pt idx="5282">
                  <c:v>38.908137061859101</c:v>
                </c:pt>
                <c:pt idx="5283">
                  <c:v>38.9351154762901</c:v>
                </c:pt>
                <c:pt idx="5284">
                  <c:v>38.962112597215501</c:v>
                </c:pt>
                <c:pt idx="5285">
                  <c:v>38.989128437606098</c:v>
                </c:pt>
                <c:pt idx="5286">
                  <c:v>39.016163010441701</c:v>
                </c:pt>
                <c:pt idx="5287">
                  <c:v>39.043216328711097</c:v>
                </c:pt>
                <c:pt idx="5288">
                  <c:v>39.070288405412299</c:v>
                </c:pt>
                <c:pt idx="5289">
                  <c:v>39.097379253551999</c:v>
                </c:pt>
                <c:pt idx="5290">
                  <c:v>39.124488886146203</c:v>
                </c:pt>
                <c:pt idx="5291">
                  <c:v>39.151617316219699</c:v>
                </c:pt>
                <c:pt idx="5292">
                  <c:v>39.178764556806499</c:v>
                </c:pt>
                <c:pt idx="5293">
                  <c:v>39.205930620949601</c:v>
                </c:pt>
                <c:pt idx="5294">
                  <c:v>39.233115521701002</c:v>
                </c:pt>
                <c:pt idx="5295">
                  <c:v>39.260319272121698</c:v>
                </c:pt>
                <c:pt idx="5296">
                  <c:v>39.287541885281897</c:v>
                </c:pt>
                <c:pt idx="5297">
                  <c:v>39.314783374260799</c:v>
                </c:pt>
                <c:pt idx="5298">
                  <c:v>39.342043752146502</c:v>
                </c:pt>
                <c:pt idx="5299">
                  <c:v>39.369323032036597</c:v>
                </c:pt>
                <c:pt idx="5300">
                  <c:v>39.396621227037301</c:v>
                </c:pt>
                <c:pt idx="5301">
                  <c:v>39.423938350264201</c:v>
                </c:pt>
                <c:pt idx="5302">
                  <c:v>39.451274414841798</c:v>
                </c:pt>
                <c:pt idx="5303">
                  <c:v>39.478629433903897</c:v>
                </c:pt>
                <c:pt idx="5304">
                  <c:v>39.506003420593203</c:v>
                </c:pt>
                <c:pt idx="5305">
                  <c:v>39.533396388061703</c:v>
                </c:pt>
                <c:pt idx="5306">
                  <c:v>39.560808349470399</c:v>
                </c:pt>
                <c:pt idx="5307">
                  <c:v>39.588239317989498</c:v>
                </c:pt>
                <c:pt idx="5308">
                  <c:v>39.615689306798203</c:v>
                </c:pt>
                <c:pt idx="5309">
                  <c:v>39.643158329085097</c:v>
                </c:pt>
                <c:pt idx="5310">
                  <c:v>39.670646398047502</c:v>
                </c:pt>
                <c:pt idx="5311">
                  <c:v>39.698153526892398</c:v>
                </c:pt>
                <c:pt idx="5312">
                  <c:v>39.725679728835601</c:v>
                </c:pt>
                <c:pt idx="5313">
                  <c:v>39.753225017101997</c:v>
                </c:pt>
                <c:pt idx="5314">
                  <c:v>39.780789404925997</c:v>
                </c:pt>
                <c:pt idx="5315">
                  <c:v>39.808372905551003</c:v>
                </c:pt>
                <c:pt idx="5316">
                  <c:v>39.835975532229398</c:v>
                </c:pt>
                <c:pt idx="5317">
                  <c:v>39.863597298223098</c:v>
                </c:pt>
                <c:pt idx="5318">
                  <c:v>39.891238216803103</c:v>
                </c:pt>
                <c:pt idx="5319">
                  <c:v>39.918898301249399</c:v>
                </c:pt>
                <c:pt idx="5320">
                  <c:v>39.946577564851502</c:v>
                </c:pt>
                <c:pt idx="5321">
                  <c:v>39.974276020908</c:v>
                </c:pt>
                <c:pt idx="5322">
                  <c:v>40.001993682726699</c:v>
                </c:pt>
                <c:pt idx="5323">
                  <c:v>40.029730563624497</c:v>
                </c:pt>
                <c:pt idx="5324">
                  <c:v>40.057486676927802</c:v>
                </c:pt>
                <c:pt idx="5325">
                  <c:v>40.0852620359721</c:v>
                </c:pt>
                <c:pt idx="5326">
                  <c:v>40.113056654102103</c:v>
                </c:pt>
                <c:pt idx="5327">
                  <c:v>40.140870544671799</c:v>
                </c:pt>
                <c:pt idx="5328">
                  <c:v>40.168703721044601</c:v>
                </c:pt>
                <c:pt idx="5329">
                  <c:v>40.196556196592802</c:v>
                </c:pt>
                <c:pt idx="5330">
                  <c:v>40.224427984698501</c:v>
                </c:pt>
                <c:pt idx="5331">
                  <c:v>40.252319098752501</c:v>
                </c:pt>
                <c:pt idx="5332">
                  <c:v>40.280229552155397</c:v>
                </c:pt>
                <c:pt idx="5333">
                  <c:v>40.308159358316701</c:v>
                </c:pt>
                <c:pt idx="5334">
                  <c:v>40.336108530655501</c:v>
                </c:pt>
                <c:pt idx="5335">
                  <c:v>40.364077082599998</c:v>
                </c:pt>
                <c:pt idx="5336">
                  <c:v>40.392065027587698</c:v>
                </c:pt>
                <c:pt idx="5337">
                  <c:v>40.420072379065502</c:v>
                </c:pt>
                <c:pt idx="5338">
                  <c:v>40.448099150489803</c:v>
                </c:pt>
                <c:pt idx="5339">
                  <c:v>40.476145355325997</c:v>
                </c:pt>
                <c:pt idx="5340">
                  <c:v>40.504211007048902</c:v>
                </c:pt>
                <c:pt idx="5341">
                  <c:v>40.532296119142899</c:v>
                </c:pt>
                <c:pt idx="5342">
                  <c:v>40.5604007051016</c:v>
                </c:pt>
                <c:pt idx="5343">
                  <c:v>40.588524778427697</c:v>
                </c:pt>
                <c:pt idx="5344">
                  <c:v>40.616668352633702</c:v>
                </c:pt>
                <c:pt idx="5345">
                  <c:v>40.644831441241202</c:v>
                </c:pt>
                <c:pt idx="5346">
                  <c:v>40.673014057781302</c:v>
                </c:pt>
                <c:pt idx="5347">
                  <c:v>40.701216215794297</c:v>
                </c:pt>
                <c:pt idx="5348">
                  <c:v>40.729437928830102</c:v>
                </c:pt>
                <c:pt idx="5349">
                  <c:v>40.757679210448003</c:v>
                </c:pt>
                <c:pt idx="5350">
                  <c:v>40.785940074216398</c:v>
                </c:pt>
                <c:pt idx="5351">
                  <c:v>40.814220533713403</c:v>
                </c:pt>
                <c:pt idx="5352">
                  <c:v>40.842520602526498</c:v>
                </c:pt>
                <c:pt idx="5353">
                  <c:v>40.870840294252403</c:v>
                </c:pt>
                <c:pt idx="5354">
                  <c:v>40.899179622497599</c:v>
                </c:pt>
                <c:pt idx="5355">
                  <c:v>40.927538600877703</c:v>
                </c:pt>
                <c:pt idx="5356">
                  <c:v>40.955917243017801</c:v>
                </c:pt>
                <c:pt idx="5357">
                  <c:v>40.984315562552602</c:v>
                </c:pt>
                <c:pt idx="5358">
                  <c:v>41.012733573126098</c:v>
                </c:pt>
                <c:pt idx="5359">
                  <c:v>41.041171288391901</c:v>
                </c:pt>
                <c:pt idx="5360">
                  <c:v>41.069628722012901</c:v>
                </c:pt>
                <c:pt idx="5361">
                  <c:v>41.098105887661603</c:v>
                </c:pt>
                <c:pt idx="5362">
                  <c:v>41.126602799019899</c:v>
                </c:pt>
                <c:pt idx="5363">
                  <c:v>41.155119469779301</c:v>
                </c:pt>
                <c:pt idx="5364">
                  <c:v>41.1836559136406</c:v>
                </c:pt>
                <c:pt idx="5365">
                  <c:v>41.2122121443144</c:v>
                </c:pt>
                <c:pt idx="5366">
                  <c:v>41.2407881755205</c:v>
                </c:pt>
                <c:pt idx="5367">
                  <c:v>41.269384020988298</c:v>
                </c:pt>
                <c:pt idx="5368">
                  <c:v>41.297999694456898</c:v>
                </c:pt>
                <c:pt idx="5369">
                  <c:v>41.326635209674699</c:v>
                </c:pt>
                <c:pt idx="5370">
                  <c:v>41.355290580399704</c:v>
                </c:pt>
                <c:pt idx="5371">
                  <c:v>41.383965820399602</c:v>
                </c:pt>
                <c:pt idx="5372">
                  <c:v>41.4126609434513</c:v>
                </c:pt>
                <c:pt idx="5373">
                  <c:v>41.441375963341599</c:v>
                </c:pt>
                <c:pt idx="5374">
                  <c:v>41.470110893866597</c:v>
                </c:pt>
                <c:pt idx="5375">
                  <c:v>41.498865748832301</c:v>
                </c:pt>
                <c:pt idx="5376">
                  <c:v>41.527640542053803</c:v>
                </c:pt>
                <c:pt idx="5377">
                  <c:v>41.556435287356202</c:v>
                </c:pt>
                <c:pt idx="5378">
                  <c:v>41.585249998574</c:v>
                </c:pt>
                <c:pt idx="5379">
                  <c:v>41.614084689551298</c:v>
                </c:pt>
                <c:pt idx="5380">
                  <c:v>41.642939374141797</c:v>
                </c:pt>
                <c:pt idx="5381">
                  <c:v>41.671814066208903</c:v>
                </c:pt>
                <c:pt idx="5382">
                  <c:v>41.700708779625401</c:v>
                </c:pt>
                <c:pt idx="5383">
                  <c:v>41.729623528273898</c:v>
                </c:pt>
                <c:pt idx="5384">
                  <c:v>41.758558326046597</c:v>
                </c:pt>
                <c:pt idx="5385">
                  <c:v>41.787513186845302</c:v>
                </c:pt>
                <c:pt idx="5386">
                  <c:v>41.816488124581497</c:v>
                </c:pt>
                <c:pt idx="5387">
                  <c:v>41.845483153176303</c:v>
                </c:pt>
                <c:pt idx="5388">
                  <c:v>41.874498286560303</c:v>
                </c:pt>
                <c:pt idx="5389">
                  <c:v>41.903533538674097</c:v>
                </c:pt>
                <c:pt idx="5390">
                  <c:v>41.932588923467598</c:v>
                </c:pt>
                <c:pt idx="5391">
                  <c:v>41.961664454900699</c:v>
                </c:pt>
                <c:pt idx="5392">
                  <c:v>41.990760146942698</c:v>
                </c:pt>
                <c:pt idx="5393">
                  <c:v>42.019876013572798</c:v>
                </c:pt>
                <c:pt idx="5394">
                  <c:v>42.049012068779803</c:v>
                </c:pt>
                <c:pt idx="5395">
                  <c:v>42.078168326562199</c:v>
                </c:pt>
                <c:pt idx="5396">
                  <c:v>42.107344800928203</c:v>
                </c:pt>
                <c:pt idx="5397">
                  <c:v>42.136541505895799</c:v>
                </c:pt>
                <c:pt idx="5398">
                  <c:v>42.165758455492501</c:v>
                </c:pt>
                <c:pt idx="5399">
                  <c:v>42.194995663755698</c:v>
                </c:pt>
                <c:pt idx="5400">
                  <c:v>42.2242531447326</c:v>
                </c:pt>
                <c:pt idx="5401">
                  <c:v>42.253530912480002</c:v>
                </c:pt>
                <c:pt idx="5402">
                  <c:v>42.282828981064497</c:v>
                </c:pt>
                <c:pt idx="5403">
                  <c:v>42.312147364562399</c:v>
                </c:pt>
                <c:pt idx="5404">
                  <c:v>42.341486077059798</c:v>
                </c:pt>
                <c:pt idx="5405">
                  <c:v>42.370845132652697</c:v>
                </c:pt>
                <c:pt idx="5406">
                  <c:v>42.400224545446598</c:v>
                </c:pt>
                <c:pt idx="5407">
                  <c:v>42.429624329557001</c:v>
                </c:pt>
                <c:pt idx="5408">
                  <c:v>42.459044499109098</c:v>
                </c:pt>
                <c:pt idx="5409">
                  <c:v>42.488485068237999</c:v>
                </c:pt>
                <c:pt idx="5410">
                  <c:v>42.517946051088302</c:v>
                </c:pt>
                <c:pt idx="5411">
                  <c:v>42.547427461814799</c:v>
                </c:pt>
                <c:pt idx="5412">
                  <c:v>42.576929314581903</c:v>
                </c:pt>
                <c:pt idx="5413">
                  <c:v>42.6064516235638</c:v>
                </c:pt>
                <c:pt idx="5414">
                  <c:v>42.635994402944704</c:v>
                </c:pt>
                <c:pt idx="5415">
                  <c:v>42.665557666918303</c:v>
                </c:pt>
                <c:pt idx="5416">
                  <c:v>42.695141429688597</c:v>
                </c:pt>
                <c:pt idx="5417">
                  <c:v>42.724745705468997</c:v>
                </c:pt>
                <c:pt idx="5418">
                  <c:v>42.754370508483198</c:v>
                </c:pt>
                <c:pt idx="5419">
                  <c:v>42.784015852964302</c:v>
                </c:pt>
                <c:pt idx="5420">
                  <c:v>42.813681753155599</c:v>
                </c:pt>
                <c:pt idx="5421">
                  <c:v>42.843368223310101</c:v>
                </c:pt>
                <c:pt idx="5422">
                  <c:v>42.873075277690901</c:v>
                </c:pt>
                <c:pt idx="5423">
                  <c:v>42.902802930570701</c:v>
                </c:pt>
                <c:pt idx="5424">
                  <c:v>42.932551196232303</c:v>
                </c:pt>
                <c:pt idx="5425">
                  <c:v>42.962320088968397</c:v>
                </c:pt>
                <c:pt idx="5426">
                  <c:v>42.992109623081497</c:v>
                </c:pt>
                <c:pt idx="5427">
                  <c:v>43.021919812884001</c:v>
                </c:pt>
                <c:pt idx="5428">
                  <c:v>43.051750672698397</c:v>
                </c:pt>
                <c:pt idx="5429">
                  <c:v>43.081602216857</c:v>
                </c:pt>
                <c:pt idx="5430">
                  <c:v>43.111474459702102</c:v>
                </c:pt>
                <c:pt idx="5431">
                  <c:v>43.141367415585798</c:v>
                </c:pt>
                <c:pt idx="5432">
                  <c:v>43.171281098870303</c:v>
                </c:pt>
                <c:pt idx="5433">
                  <c:v>43.2012155239278</c:v>
                </c:pt>
                <c:pt idx="5434">
                  <c:v>43.2311707051404</c:v>
                </c:pt>
                <c:pt idx="5435">
                  <c:v>43.261146656900003</c:v>
                </c:pt>
                <c:pt idx="5436">
                  <c:v>43.291143393608799</c:v>
                </c:pt>
                <c:pt idx="5437">
                  <c:v>43.321160929678697</c:v>
                </c:pt>
                <c:pt idx="5438">
                  <c:v>43.351199279531698</c:v>
                </c:pt>
                <c:pt idx="5439">
                  <c:v>43.381258457599998</c:v>
                </c:pt>
                <c:pt idx="5440">
                  <c:v>43.411338478325497</c:v>
                </c:pt>
                <c:pt idx="5441">
                  <c:v>43.441439356160203</c:v>
                </c:pt>
                <c:pt idx="5442">
                  <c:v>43.471561105566202</c:v>
                </c:pt>
                <c:pt idx="5443">
                  <c:v>43.501703741015596</c:v>
                </c:pt>
                <c:pt idx="5444">
                  <c:v>43.531867276990504</c:v>
                </c:pt>
                <c:pt idx="5445">
                  <c:v>43.562051727983103</c:v>
                </c:pt>
                <c:pt idx="5446">
                  <c:v>43.592257108495602</c:v>
                </c:pt>
                <c:pt idx="5447">
                  <c:v>43.622483433040202</c:v>
                </c:pt>
                <c:pt idx="5448">
                  <c:v>43.652730716139303</c:v>
                </c:pt>
                <c:pt idx="5449">
                  <c:v>43.682998972325301</c:v>
                </c:pt>
                <c:pt idx="5450">
                  <c:v>43.713288216140597</c:v>
                </c:pt>
                <c:pt idx="5451">
                  <c:v>43.743598462137903</c:v>
                </c:pt>
                <c:pt idx="5452">
                  <c:v>43.7739297248797</c:v>
                </c:pt>
                <c:pt idx="5453">
                  <c:v>43.8042820189388</c:v>
                </c:pt>
                <c:pt idx="5454">
                  <c:v>43.834655358898097</c:v>
                </c:pt>
                <c:pt idx="5455">
                  <c:v>43.865049759350498</c:v>
                </c:pt>
                <c:pt idx="5456">
                  <c:v>43.895465234899099</c:v>
                </c:pt>
                <c:pt idx="5457">
                  <c:v>43.925901800157099</c:v>
                </c:pt>
                <c:pt idx="5458">
                  <c:v>43.956359469747902</c:v>
                </c:pt>
                <c:pt idx="5459">
                  <c:v>43.9868382583049</c:v>
                </c:pt>
                <c:pt idx="5460">
                  <c:v>44.017338180471803</c:v>
                </c:pt>
                <c:pt idx="5461">
                  <c:v>44.047859250902299</c:v>
                </c:pt>
                <c:pt idx="5462">
                  <c:v>44.078401484260397</c:v>
                </c:pt>
                <c:pt idx="5463">
                  <c:v>44.108964895220197</c:v>
                </c:pt>
                <c:pt idx="5464">
                  <c:v>44.139549498465897</c:v>
                </c:pt>
                <c:pt idx="5465">
                  <c:v>44.170155308692102</c:v>
                </c:pt>
                <c:pt idx="5466">
                  <c:v>44.200782340603403</c:v>
                </c:pt>
                <c:pt idx="5467">
                  <c:v>44.2314306089146</c:v>
                </c:pt>
                <c:pt idx="5468">
                  <c:v>44.262100128350902</c:v>
                </c:pt>
                <c:pt idx="5469">
                  <c:v>44.292790913647302</c:v>
                </c:pt>
                <c:pt idx="5470">
                  <c:v>44.323502979549602</c:v>
                </c:pt>
                <c:pt idx="5471">
                  <c:v>44.354236340813202</c:v>
                </c:pt>
                <c:pt idx="5472">
                  <c:v>44.384991012204303</c:v>
                </c:pt>
                <c:pt idx="5473">
                  <c:v>44.415767008498896</c:v>
                </c:pt>
                <c:pt idx="5474">
                  <c:v>44.446564344483498</c:v>
                </c:pt>
                <c:pt idx="5475">
                  <c:v>44.477383034954798</c:v>
                </c:pt>
                <c:pt idx="5476">
                  <c:v>44.508223094719597</c:v>
                </c:pt>
                <c:pt idx="5477">
                  <c:v>44.539084538595198</c:v>
                </c:pt>
                <c:pt idx="5478">
                  <c:v>44.5699673814091</c:v>
                </c:pt>
                <c:pt idx="5479">
                  <c:v>44.600871637998999</c:v>
                </c:pt>
                <c:pt idx="5480">
                  <c:v>44.631797323212901</c:v>
                </c:pt>
                <c:pt idx="5481">
                  <c:v>44.662744451909298</c:v>
                </c:pt>
                <c:pt idx="5482">
                  <c:v>44.693713038956702</c:v>
                </c:pt>
                <c:pt idx="5483">
                  <c:v>44.724703099234098</c:v>
                </c:pt>
                <c:pt idx="5484">
                  <c:v>44.755714647630697</c:v>
                </c:pt>
                <c:pt idx="5485">
                  <c:v>44.786747699046202</c:v>
                </c:pt>
                <c:pt idx="5486">
                  <c:v>44.817802268390501</c:v>
                </c:pt>
                <c:pt idx="5487">
                  <c:v>44.848878370583797</c:v>
                </c:pt>
                <c:pt idx="5488">
                  <c:v>44.879976020556803</c:v>
                </c:pt>
                <c:pt idx="5489">
                  <c:v>44.9110952332504</c:v>
                </c:pt>
                <c:pt idx="5490">
                  <c:v>44.942236023615898</c:v>
                </c:pt>
                <c:pt idx="5491">
                  <c:v>44.973398406614997</c:v>
                </c:pt>
                <c:pt idx="5492">
                  <c:v>45.004582397219799</c:v>
                </c:pt>
                <c:pt idx="5493">
                  <c:v>45.035788010412702</c:v>
                </c:pt>
                <c:pt idx="5494">
                  <c:v>45.067015261186597</c:v>
                </c:pt>
                <c:pt idx="5495">
                  <c:v>45.098264164544602</c:v>
                </c:pt>
                <c:pt idx="5496">
                  <c:v>45.1295347355004</c:v>
                </c:pt>
                <c:pt idx="5497">
                  <c:v>45.160826989078103</c:v>
                </c:pt>
                <c:pt idx="5498">
                  <c:v>45.1921409403121</c:v>
                </c:pt>
                <c:pt idx="5499">
                  <c:v>45.223476604247303</c:v>
                </c:pt>
                <c:pt idx="5500">
                  <c:v>45.254833995939002</c:v>
                </c:pt>
                <c:pt idx="5501">
                  <c:v>45.286213130453</c:v>
                </c:pt>
                <c:pt idx="5502">
                  <c:v>45.317614022865399</c:v>
                </c:pt>
                <c:pt idx="5503">
                  <c:v>45.349036688262899</c:v>
                </c:pt>
                <c:pt idx="5504">
                  <c:v>45.3804811417426</c:v>
                </c:pt>
                <c:pt idx="5505">
                  <c:v>45.411947398412202</c:v>
                </c:pt>
                <c:pt idx="5506">
                  <c:v>45.443435473389599</c:v>
                </c:pt>
                <c:pt idx="5507">
                  <c:v>45.474945381803501</c:v>
                </c:pt>
                <c:pt idx="5508">
                  <c:v>45.506477138792803</c:v>
                </c:pt>
                <c:pt idx="5509">
                  <c:v>45.538030759507002</c:v>
                </c:pt>
                <c:pt idx="5510">
                  <c:v>45.569606259106301</c:v>
                </c:pt>
                <c:pt idx="5511">
                  <c:v>45.6012036527611</c:v>
                </c:pt>
                <c:pt idx="5512">
                  <c:v>45.6328229556525</c:v>
                </c:pt>
                <c:pt idx="5513">
                  <c:v>45.664464182972097</c:v>
                </c:pt>
                <c:pt idx="5514">
                  <c:v>45.696127349922001</c:v>
                </c:pt>
                <c:pt idx="5515">
                  <c:v>45.727812471714898</c:v>
                </c:pt>
                <c:pt idx="5516">
                  <c:v>45.759519563574102</c:v>
                </c:pt>
                <c:pt idx="5517">
                  <c:v>45.791248640733201</c:v>
                </c:pt>
                <c:pt idx="5518">
                  <c:v>45.822999718436598</c:v>
                </c:pt>
                <c:pt idx="5519">
                  <c:v>45.854772811939199</c:v>
                </c:pt>
                <c:pt idx="5520">
                  <c:v>45.886567936506502</c:v>
                </c:pt>
                <c:pt idx="5521">
                  <c:v>45.918385107414501</c:v>
                </c:pt>
                <c:pt idx="5522">
                  <c:v>45.950224339949898</c:v>
                </c:pt>
                <c:pt idx="5523">
                  <c:v>45.982085649410003</c:v>
                </c:pt>
                <c:pt idx="5524">
                  <c:v>46.013969051102599</c:v>
                </c:pt>
                <c:pt idx="5525">
                  <c:v>46.045874560346199</c:v>
                </c:pt>
                <c:pt idx="5526">
                  <c:v>46.077802192469903</c:v>
                </c:pt>
                <c:pt idx="5527">
                  <c:v>46.109751962813398</c:v>
                </c:pt>
                <c:pt idx="5528">
                  <c:v>46.141723886727199</c:v>
                </c:pt>
                <c:pt idx="5529">
                  <c:v>46.173717979572103</c:v>
                </c:pt>
                <c:pt idx="5530">
                  <c:v>46.205734256719801</c:v>
                </c:pt>
                <c:pt idx="5531">
                  <c:v>46.237772733552802</c:v>
                </c:pt>
                <c:pt idx="5532">
                  <c:v>46.269833425463901</c:v>
                </c:pt>
                <c:pt idx="5533">
                  <c:v>46.301916347856803</c:v>
                </c:pt>
                <c:pt idx="5534">
                  <c:v>46.334021516145903</c:v>
                </c:pt>
                <c:pt idx="5535">
                  <c:v>46.366148945756102</c:v>
                </c:pt>
                <c:pt idx="5536">
                  <c:v>46.398298652123202</c:v>
                </c:pt>
                <c:pt idx="5537">
                  <c:v>46.430470650693699</c:v>
                </c:pt>
                <c:pt idx="5538">
                  <c:v>46.462664956924598</c:v>
                </c:pt>
                <c:pt idx="5539">
                  <c:v>46.494881586283803</c:v>
                </c:pt>
                <c:pt idx="5540">
                  <c:v>46.527120554249898</c:v>
                </c:pt>
                <c:pt idx="5541">
                  <c:v>46.559381876312202</c:v>
                </c:pt>
                <c:pt idx="5542">
                  <c:v>46.591665567970701</c:v>
                </c:pt>
                <c:pt idx="5543">
                  <c:v>46.623971644736301</c:v>
                </c:pt>
                <c:pt idx="5544">
                  <c:v>46.656300122130503</c:v>
                </c:pt>
                <c:pt idx="5545">
                  <c:v>46.6886510156856</c:v>
                </c:pt>
                <c:pt idx="5546">
                  <c:v>46.721024340944702</c:v>
                </c:pt>
                <c:pt idx="5547">
                  <c:v>46.753420113461601</c:v>
                </c:pt>
                <c:pt idx="5548">
                  <c:v>46.785838348801001</c:v>
                </c:pt>
                <c:pt idx="5549">
                  <c:v>46.818279062538402</c:v>
                </c:pt>
                <c:pt idx="5550">
                  <c:v>46.85074227026</c:v>
                </c:pt>
                <c:pt idx="5551">
                  <c:v>46.883227987562798</c:v>
                </c:pt>
                <c:pt idx="5552">
                  <c:v>46.915736230054698</c:v>
                </c:pt>
                <c:pt idx="5553">
                  <c:v>46.948267013354297</c:v>
                </c:pt>
                <c:pt idx="5554">
                  <c:v>46.980820353091303</c:v>
                </c:pt>
                <c:pt idx="5555">
                  <c:v>47.0133962649059</c:v>
                </c:pt>
                <c:pt idx="5556">
                  <c:v>47.045994764449297</c:v>
                </c:pt>
                <c:pt idx="5557">
                  <c:v>47.078615867383597</c:v>
                </c:pt>
                <c:pt idx="5558">
                  <c:v>47.111259589381703</c:v>
                </c:pt>
                <c:pt idx="5559">
                  <c:v>47.143925946127297</c:v>
                </c:pt>
                <c:pt idx="5560">
                  <c:v>47.176614953315202</c:v>
                </c:pt>
                <c:pt idx="5561">
                  <c:v>47.2093266266508</c:v>
                </c:pt>
                <c:pt idx="5562">
                  <c:v>47.242060981850599</c:v>
                </c:pt>
                <c:pt idx="5563">
                  <c:v>47.274818034641903</c:v>
                </c:pt>
                <c:pt idx="5564">
                  <c:v>47.307597800762899</c:v>
                </c:pt>
                <c:pt idx="5565">
                  <c:v>47.340400295962802</c:v>
                </c:pt>
                <c:pt idx="5566">
                  <c:v>47.373225536001499</c:v>
                </c:pt>
                <c:pt idx="5567">
                  <c:v>47.406073536650197</c:v>
                </c:pt>
                <c:pt idx="5568">
                  <c:v>47.438944313690698</c:v>
                </c:pt>
                <c:pt idx="5569">
                  <c:v>47.471837882915899</c:v>
                </c:pt>
                <c:pt idx="5570">
                  <c:v>47.504754260129502</c:v>
                </c:pt>
                <c:pt idx="5571">
                  <c:v>47.537693461146503</c:v>
                </c:pt>
                <c:pt idx="5572">
                  <c:v>47.570655501792501</c:v>
                </c:pt>
                <c:pt idx="5573">
                  <c:v>47.603640397904101</c:v>
                </c:pt>
                <c:pt idx="5574">
                  <c:v>47.636648165329198</c:v>
                </c:pt>
                <c:pt idx="5575">
                  <c:v>47.669678819926403</c:v>
                </c:pt>
                <c:pt idx="5576">
                  <c:v>47.702732377565397</c:v>
                </c:pt>
                <c:pt idx="5577">
                  <c:v>47.735808854126901</c:v>
                </c:pt>
                <c:pt idx="5578">
                  <c:v>47.768908265502503</c:v>
                </c:pt>
                <c:pt idx="5579">
                  <c:v>47.802030627594903</c:v>
                </c:pt>
                <c:pt idx="5580">
                  <c:v>47.835175956317997</c:v>
                </c:pt>
                <c:pt idx="5581">
                  <c:v>47.868344267596498</c:v>
                </c:pt>
                <c:pt idx="5582">
                  <c:v>47.901535577366097</c:v>
                </c:pt>
                <c:pt idx="5583">
                  <c:v>47.934749901573802</c:v>
                </c:pt>
                <c:pt idx="5584">
                  <c:v>47.967987256177501</c:v>
                </c:pt>
                <c:pt idx="5585">
                  <c:v>48.001247657146202</c:v>
                </c:pt>
                <c:pt idx="5586">
                  <c:v>48.034531120459803</c:v>
                </c:pt>
                <c:pt idx="5587">
                  <c:v>48.067837662109703</c:v>
                </c:pt>
                <c:pt idx="5588">
                  <c:v>48.101167298097998</c:v>
                </c:pt>
                <c:pt idx="5589">
                  <c:v>48.134520044437998</c:v>
                </c:pt>
                <c:pt idx="5590">
                  <c:v>48.167895917154098</c:v>
                </c:pt>
                <c:pt idx="5591">
                  <c:v>48.201294932282003</c:v>
                </c:pt>
                <c:pt idx="5592">
                  <c:v>48.234717105868199</c:v>
                </c:pt>
                <c:pt idx="5593">
                  <c:v>48.268162453970497</c:v>
                </c:pt>
                <c:pt idx="5594">
                  <c:v>48.301630992657898</c:v>
                </c:pt>
                <c:pt idx="5595">
                  <c:v>48.335122738010398</c:v>
                </c:pt>
                <c:pt idx="5596">
                  <c:v>48.368637706119202</c:v>
                </c:pt>
                <c:pt idx="5597">
                  <c:v>48.402175913086701</c:v>
                </c:pt>
                <c:pt idx="5598">
                  <c:v>48.435737375026498</c:v>
                </c:pt>
                <c:pt idx="5599">
                  <c:v>48.469322108063203</c:v>
                </c:pt>
                <c:pt idx="5600">
                  <c:v>48.5029301283327</c:v>
                </c:pt>
                <c:pt idx="5601">
                  <c:v>48.536561451982102</c:v>
                </c:pt>
                <c:pt idx="5602">
                  <c:v>48.570216095169698</c:v>
                </c:pt>
                <c:pt idx="5603">
                  <c:v>48.603894074064897</c:v>
                </c:pt>
                <c:pt idx="5604">
                  <c:v>48.637595404848497</c:v>
                </c:pt>
                <c:pt idx="5605">
                  <c:v>48.671320103712297</c:v>
                </c:pt>
                <c:pt idx="5606">
                  <c:v>48.7050681868594</c:v>
                </c:pt>
                <c:pt idx="5607">
                  <c:v>48.738839670504298</c:v>
                </c:pt>
                <c:pt idx="5608">
                  <c:v>48.772634570872597</c:v>
                </c:pt>
                <c:pt idx="5609">
                  <c:v>48.806452904201102</c:v>
                </c:pt>
                <c:pt idx="5610">
                  <c:v>48.840294686737899</c:v>
                </c:pt>
                <c:pt idx="5611">
                  <c:v>48.874159934742401</c:v>
                </c:pt>
                <c:pt idx="5612">
                  <c:v>48.9080486644853</c:v>
                </c:pt>
                <c:pt idx="5613">
                  <c:v>48.941960892248503</c:v>
                </c:pt>
                <c:pt idx="5614">
                  <c:v>48.975896634325302</c:v>
                </c:pt>
                <c:pt idx="5615">
                  <c:v>49.009855907020203</c:v>
                </c:pt>
                <c:pt idx="5616">
                  <c:v>49.043838726649</c:v>
                </c:pt>
                <c:pt idx="5617">
                  <c:v>49.077845109538899</c:v>
                </c:pt>
                <c:pt idx="5618">
                  <c:v>49.111875072028397</c:v>
                </c:pt>
                <c:pt idx="5619">
                  <c:v>49.145928630467097</c:v>
                </c:pt>
                <c:pt idx="5620">
                  <c:v>49.180005801216403</c:v>
                </c:pt>
                <c:pt idx="5621">
                  <c:v>49.214106600648599</c:v>
                </c:pt>
                <c:pt idx="5622">
                  <c:v>49.248231045147598</c:v>
                </c:pt>
                <c:pt idx="5623">
                  <c:v>49.282379151108501</c:v>
                </c:pt>
                <c:pt idx="5624">
                  <c:v>49.3165509349381</c:v>
                </c:pt>
                <c:pt idx="5625">
                  <c:v>49.350746413054097</c:v>
                </c:pt>
                <c:pt idx="5626">
                  <c:v>49.384965601885902</c:v>
                </c:pt>
                <c:pt idx="5627">
                  <c:v>49.419208517874203</c:v>
                </c:pt>
                <c:pt idx="5628">
                  <c:v>49.453475177471198</c:v>
                </c:pt>
                <c:pt idx="5629">
                  <c:v>49.487765597140303</c:v>
                </c:pt>
                <c:pt idx="5630">
                  <c:v>49.522079793356497</c:v>
                </c:pt>
                <c:pt idx="5631">
                  <c:v>49.556417782606097</c:v>
                </c:pt>
                <c:pt idx="5632">
                  <c:v>49.590779581386997</c:v>
                </c:pt>
                <c:pt idx="5633">
                  <c:v>49.625165206208301</c:v>
                </c:pt>
                <c:pt idx="5634">
                  <c:v>49.659574673590797</c:v>
                </c:pt>
                <c:pt idx="5635">
                  <c:v>49.694008000066503</c:v>
                </c:pt>
                <c:pt idx="5636">
                  <c:v>49.728465202179102</c:v>
                </c:pt>
                <c:pt idx="5637">
                  <c:v>49.762946296483697</c:v>
                </c:pt>
                <c:pt idx="5638">
                  <c:v>49.7974512995468</c:v>
                </c:pt>
                <c:pt idx="5639">
                  <c:v>49.831980227946303</c:v>
                </c:pt>
                <c:pt idx="5640">
                  <c:v>49.866533098272001</c:v>
                </c:pt>
                <c:pt idx="5641">
                  <c:v>49.901109927124701</c:v>
                </c:pt>
                <c:pt idx="5642">
                  <c:v>49.935710731116998</c:v>
                </c:pt>
                <c:pt idx="5643">
                  <c:v>49.970335526873001</c:v>
                </c:pt>
                <c:pt idx="5644">
                  <c:v>50.004984331028297</c:v>
                </c:pt>
                <c:pt idx="5645">
                  <c:v>50.03965716023</c:v>
                </c:pt>
                <c:pt idx="5646">
                  <c:v>50.0743540311367</c:v>
                </c:pt>
                <c:pt idx="5647">
                  <c:v>50.109074960418702</c:v>
                </c:pt>
                <c:pt idx="5648">
                  <c:v>50.143819964757803</c:v>
                </c:pt>
                <c:pt idx="5649">
                  <c:v>50.178589060847202</c:v>
                </c:pt>
                <c:pt idx="5650">
                  <c:v>50.213382265391999</c:v>
                </c:pt>
                <c:pt idx="5651">
                  <c:v>50.248199595108602</c:v>
                </c:pt>
                <c:pt idx="5652">
                  <c:v>50.283041066725097</c:v>
                </c:pt>
                <c:pt idx="5653">
                  <c:v>50.317906696981197</c:v>
                </c:pt>
                <c:pt idx="5654">
                  <c:v>50.352796502628202</c:v>
                </c:pt>
                <c:pt idx="5655">
                  <c:v>50.387710500429002</c:v>
                </c:pt>
                <c:pt idx="5656">
                  <c:v>50.422648707158103</c:v>
                </c:pt>
                <c:pt idx="5657">
                  <c:v>50.457611139601802</c:v>
                </c:pt>
                <c:pt idx="5658">
                  <c:v>50.492597814557797</c:v>
                </c:pt>
                <c:pt idx="5659">
                  <c:v>50.527608748835497</c:v>
                </c:pt>
                <c:pt idx="5660">
                  <c:v>50.5626439592561</c:v>
                </c:pt>
                <c:pt idx="5661">
                  <c:v>50.597703462652397</c:v>
                </c:pt>
                <c:pt idx="5662">
                  <c:v>50.6327872758688</c:v>
                </c:pt>
                <c:pt idx="5663">
                  <c:v>50.6678954157614</c:v>
                </c:pt>
                <c:pt idx="5664">
                  <c:v>50.703027899197998</c:v>
                </c:pt>
                <c:pt idx="5665">
                  <c:v>50.738184743058198</c:v>
                </c:pt>
                <c:pt idx="5666">
                  <c:v>50.773365964233101</c:v>
                </c:pt>
                <c:pt idx="5667">
                  <c:v>50.808571579625699</c:v>
                </c:pt>
                <c:pt idx="5668">
                  <c:v>50.843801606150699</c:v>
                </c:pt>
                <c:pt idx="5669">
                  <c:v>50.8790560607343</c:v>
                </c:pt>
                <c:pt idx="5670">
                  <c:v>50.914334960314797</c:v>
                </c:pt>
                <c:pt idx="5671">
                  <c:v>50.949638321841903</c:v>
                </c:pt>
                <c:pt idx="5672">
                  <c:v>50.984966162277303</c:v>
                </c:pt>
                <c:pt idx="5673">
                  <c:v>51.0203184985943</c:v>
                </c:pt>
                <c:pt idx="5674">
                  <c:v>51.055695347778098</c:v>
                </c:pt>
                <c:pt idx="5675">
                  <c:v>51.091096726825597</c:v>
                </c:pt>
                <c:pt idx="5676">
                  <c:v>51.1265226527454</c:v>
                </c:pt>
                <c:pt idx="5677">
                  <c:v>51.161973142558203</c:v>
                </c:pt>
                <c:pt idx="5678">
                  <c:v>51.197448213296099</c:v>
                </c:pt>
                <c:pt idx="5679">
                  <c:v>51.232947882003401</c:v>
                </c:pt>
                <c:pt idx="5680">
                  <c:v>51.268472165735801</c:v>
                </c:pt>
                <c:pt idx="5681">
                  <c:v>51.304021081561203</c:v>
                </c:pt>
                <c:pt idx="5682">
                  <c:v>51.3395946465591</c:v>
                </c:pt>
                <c:pt idx="5683">
                  <c:v>51.375192877821</c:v>
                </c:pt>
                <c:pt idx="5684">
                  <c:v>51.410815792450101</c:v>
                </c:pt>
                <c:pt idx="5685">
                  <c:v>51.446463407561701</c:v>
                </c:pt>
                <c:pt idx="5686">
                  <c:v>51.482135740282601</c:v>
                </c:pt>
                <c:pt idx="5687">
                  <c:v>51.517832807751802</c:v>
                </c:pt>
                <c:pt idx="5688">
                  <c:v>51.55355462712</c:v>
                </c:pt>
                <c:pt idx="5689">
                  <c:v>51.589301215549902</c:v>
                </c:pt>
                <c:pt idx="5690">
                  <c:v>51.625072590216099</c:v>
                </c:pt>
                <c:pt idx="5691">
                  <c:v>51.660868768304901</c:v>
                </c:pt>
                <c:pt idx="5692">
                  <c:v>51.696689767014902</c:v>
                </c:pt>
                <c:pt idx="5693">
                  <c:v>51.7325356035563</c:v>
                </c:pt>
                <c:pt idx="5694">
                  <c:v>51.768406295151301</c:v>
                </c:pt>
                <c:pt idx="5695">
                  <c:v>51.804301859034098</c:v>
                </c:pt>
                <c:pt idx="5696">
                  <c:v>51.840222312450898</c:v>
                </c:pt>
                <c:pt idx="5697">
                  <c:v>51.876167672659797</c:v>
                </c:pt>
                <c:pt idx="5698">
                  <c:v>51.9121379569307</c:v>
                </c:pt>
                <c:pt idx="5699">
                  <c:v>51.948133182545803</c:v>
                </c:pt>
                <c:pt idx="5700">
                  <c:v>51.984153366798999</c:v>
                </c:pt>
                <c:pt idx="5701">
                  <c:v>52.020198526996502</c:v>
                </c:pt>
                <c:pt idx="5702">
                  <c:v>52.056268680456</c:v>
                </c:pt>
                <c:pt idx="5703">
                  <c:v>52.092363844507801</c:v>
                </c:pt>
                <c:pt idx="5704">
                  <c:v>52.128484036493802</c:v>
                </c:pt>
                <c:pt idx="5705">
                  <c:v>52.164629273768</c:v>
                </c:pt>
                <c:pt idx="5706">
                  <c:v>52.2007995736966</c:v>
                </c:pt>
                <c:pt idx="5707">
                  <c:v>52.2369949536577</c:v>
                </c:pt>
                <c:pt idx="5708">
                  <c:v>52.2732154310414</c:v>
                </c:pt>
                <c:pt idx="5709">
                  <c:v>52.309461023250101</c:v>
                </c:pt>
                <c:pt idx="5710">
                  <c:v>52.345731747697997</c:v>
                </c:pt>
                <c:pt idx="5711">
                  <c:v>52.382027621811403</c:v>
                </c:pt>
                <c:pt idx="5712">
                  <c:v>52.418348663028901</c:v>
                </c:pt>
                <c:pt idx="5713">
                  <c:v>52.4546948888011</c:v>
                </c:pt>
                <c:pt idx="5714">
                  <c:v>52.491066316590498</c:v>
                </c:pt>
                <c:pt idx="5715">
                  <c:v>52.527462963871898</c:v>
                </c:pt>
                <c:pt idx="5716">
                  <c:v>52.563884848132197</c:v>
                </c:pt>
                <c:pt idx="5717">
                  <c:v>52.600331986870401</c:v>
                </c:pt>
                <c:pt idx="5718">
                  <c:v>52.6368043975977</c:v>
                </c:pt>
                <c:pt idx="5719">
                  <c:v>52.673302097837301</c:v>
                </c:pt>
                <c:pt idx="5720">
                  <c:v>52.7098251051247</c:v>
                </c:pt>
                <c:pt idx="5721">
                  <c:v>52.746373437007399</c:v>
                </c:pt>
                <c:pt idx="5722">
                  <c:v>52.782947111045203</c:v>
                </c:pt>
                <c:pt idx="5723">
                  <c:v>52.819546144809998</c:v>
                </c:pt>
                <c:pt idx="5724">
                  <c:v>52.856170555886102</c:v>
                </c:pt>
                <c:pt idx="5725">
                  <c:v>52.892820361869497</c:v>
                </c:pt>
                <c:pt idx="5726">
                  <c:v>52.929495580369</c:v>
                </c:pt>
                <c:pt idx="5727">
                  <c:v>52.966196229005099</c:v>
                </c:pt>
                <c:pt idx="5728">
                  <c:v>53.0029223254109</c:v>
                </c:pt>
                <c:pt idx="5729">
                  <c:v>53.039673887231501</c:v>
                </c:pt>
                <c:pt idx="5730">
                  <c:v>53.076450932124203</c:v>
                </c:pt>
                <c:pt idx="5731">
                  <c:v>53.113253477758903</c:v>
                </c:pt>
                <c:pt idx="5732">
                  <c:v>53.150081541817201</c:v>
                </c:pt>
                <c:pt idx="5733">
                  <c:v>53.186935141993402</c:v>
                </c:pt>
                <c:pt idx="5734">
                  <c:v>53.223814295994003</c:v>
                </c:pt>
                <c:pt idx="5735">
                  <c:v>53.260719021537497</c:v>
                </c:pt>
                <c:pt idx="5736">
                  <c:v>53.2976493363551</c:v>
                </c:pt>
                <c:pt idx="5737">
                  <c:v>53.334605258190003</c:v>
                </c:pt>
                <c:pt idx="5738">
                  <c:v>53.371586804797701</c:v>
                </c:pt>
                <c:pt idx="5739">
                  <c:v>53.408593993946198</c:v>
                </c:pt>
                <c:pt idx="5740">
                  <c:v>53.445626843415603</c:v>
                </c:pt>
                <c:pt idx="5741">
                  <c:v>53.482685370998603</c:v>
                </c:pt>
                <c:pt idx="5742">
                  <c:v>53.519769594499998</c:v>
                </c:pt>
                <c:pt idx="5743">
                  <c:v>53.556879531737003</c:v>
                </c:pt>
                <c:pt idx="5744">
                  <c:v>53.594015200539303</c:v>
                </c:pt>
                <c:pt idx="5745">
                  <c:v>53.631176618748697</c:v>
                </c:pt>
                <c:pt idx="5746">
                  <c:v>53.668363804219602</c:v>
                </c:pt>
                <c:pt idx="5747">
                  <c:v>53.705576774818603</c:v>
                </c:pt>
                <c:pt idx="5748">
                  <c:v>53.742815548425</c:v>
                </c:pt>
                <c:pt idx="5749">
                  <c:v>53.780080142929997</c:v>
                </c:pt>
                <c:pt idx="5750">
                  <c:v>53.8173705762377</c:v>
                </c:pt>
                <c:pt idx="5751">
                  <c:v>53.854686866264302</c:v>
                </c:pt>
                <c:pt idx="5752">
                  <c:v>53.892029030938602</c:v>
                </c:pt>
                <c:pt idx="5753">
                  <c:v>53.929397088201704</c:v>
                </c:pt>
                <c:pt idx="5754">
                  <c:v>53.966791056007203</c:v>
                </c:pt>
                <c:pt idx="5755">
                  <c:v>54.004210952321102</c:v>
                </c:pt>
                <c:pt idx="5756">
                  <c:v>54.041656795122002</c:v>
                </c:pt>
                <c:pt idx="5757">
                  <c:v>54.0791286024008</c:v>
                </c:pt>
                <c:pt idx="5758">
                  <c:v>54.116626392161002</c:v>
                </c:pt>
                <c:pt idx="5759">
                  <c:v>54.154150182418498</c:v>
                </c:pt>
                <c:pt idx="5760">
                  <c:v>54.191699991201702</c:v>
                </c:pt>
                <c:pt idx="5761">
                  <c:v>54.229275836551501</c:v>
                </c:pt>
                <c:pt idx="5762">
                  <c:v>54.266877736521401</c:v>
                </c:pt>
                <c:pt idx="5763">
                  <c:v>54.304505709177299</c:v>
                </c:pt>
                <c:pt idx="5764">
                  <c:v>54.342159772597697</c:v>
                </c:pt>
                <c:pt idx="5765">
                  <c:v>54.379839944873602</c:v>
                </c:pt>
                <c:pt idx="5766">
                  <c:v>54.4175462441085</c:v>
                </c:pt>
                <c:pt idx="5767">
                  <c:v>54.455278688418602</c:v>
                </c:pt>
                <c:pt idx="5768">
                  <c:v>54.493037295932503</c:v>
                </c:pt>
                <c:pt idx="5769">
                  <c:v>54.530822084791403</c:v>
                </c:pt>
                <c:pt idx="5770">
                  <c:v>54.568633073149201</c:v>
                </c:pt>
                <c:pt idx="5771">
                  <c:v>54.606470279172299</c:v>
                </c:pt>
                <c:pt idx="5772">
                  <c:v>54.644333721039601</c:v>
                </c:pt>
                <c:pt idx="5773">
                  <c:v>54.682223416942897</c:v>
                </c:pt>
                <c:pt idx="5774">
                  <c:v>54.720139385086199</c:v>
                </c:pt>
                <c:pt idx="5775">
                  <c:v>54.758081643686502</c:v>
                </c:pt>
                <c:pt idx="5776">
                  <c:v>54.796050210973199</c:v>
                </c:pt>
                <c:pt idx="5777">
                  <c:v>54.834045105188402</c:v>
                </c:pt>
                <c:pt idx="5778">
                  <c:v>54.872066344586997</c:v>
                </c:pt>
                <c:pt idx="5779">
                  <c:v>54.910113947436201</c:v>
                </c:pt>
                <c:pt idx="5780">
                  <c:v>54.948187932016197</c:v>
                </c:pt>
                <c:pt idx="5781">
                  <c:v>54.986288316619799</c:v>
                </c:pt>
                <c:pt idx="5782">
                  <c:v>55.024415119552401</c:v>
                </c:pt>
                <c:pt idx="5783">
                  <c:v>55.062568359132101</c:v>
                </c:pt>
                <c:pt idx="5784">
                  <c:v>55.100748053689799</c:v>
                </c:pt>
                <c:pt idx="5785">
                  <c:v>55.138954221569101</c:v>
                </c:pt>
                <c:pt idx="5786">
                  <c:v>55.177186881126097</c:v>
                </c:pt>
                <c:pt idx="5787">
                  <c:v>55.215446050730002</c:v>
                </c:pt>
                <c:pt idx="5788">
                  <c:v>55.253731748762299</c:v>
                </c:pt>
                <c:pt idx="5789">
                  <c:v>55.292043993617703</c:v>
                </c:pt>
                <c:pt idx="5790">
                  <c:v>55.330382803703301</c:v>
                </c:pt>
                <c:pt idx="5791">
                  <c:v>55.368748197439203</c:v>
                </c:pt>
                <c:pt idx="5792">
                  <c:v>55.407140193258101</c:v>
                </c:pt>
                <c:pt idx="5793">
                  <c:v>55.4455588096056</c:v>
                </c:pt>
                <c:pt idx="5794">
                  <c:v>55.484004064939903</c:v>
                </c:pt>
                <c:pt idx="5795">
                  <c:v>55.522475977732299</c:v>
                </c:pt>
                <c:pt idx="5796">
                  <c:v>55.560974566466697</c:v>
                </c:pt>
                <c:pt idx="5797">
                  <c:v>55.599499849639898</c:v>
                </c:pt>
                <c:pt idx="5798">
                  <c:v>55.638051845761403</c:v>
                </c:pt>
                <c:pt idx="5799">
                  <c:v>55.676630573353599</c:v>
                </c:pt>
                <c:pt idx="5800">
                  <c:v>55.715236050951901</c:v>
                </c:pt>
                <c:pt idx="5801">
                  <c:v>55.753868297104397</c:v>
                </c:pt>
                <c:pt idx="5802">
                  <c:v>55.792527330372003</c:v>
                </c:pt>
                <c:pt idx="5803">
                  <c:v>55.8312131693285</c:v>
                </c:pt>
                <c:pt idx="5804">
                  <c:v>55.869925832560803</c:v>
                </c:pt>
                <c:pt idx="5805">
                  <c:v>55.908665338668399</c:v>
                </c:pt>
                <c:pt idx="5806">
                  <c:v>55.947431706263899</c:v>
                </c:pt>
                <c:pt idx="5807">
                  <c:v>55.986224953972602</c:v>
                </c:pt>
                <c:pt idx="5808">
                  <c:v>56.025045100432898</c:v>
                </c:pt>
                <c:pt idx="5809">
                  <c:v>56.063892164296</c:v>
                </c:pt>
                <c:pt idx="5810">
                  <c:v>56.102766164226203</c:v>
                </c:pt>
                <c:pt idx="5811">
                  <c:v>56.1416671189006</c:v>
                </c:pt>
                <c:pt idx="5812">
                  <c:v>56.180595047009199</c:v>
                </c:pt>
                <c:pt idx="5813">
                  <c:v>56.219549967255098</c:v>
                </c:pt>
                <c:pt idx="5814">
                  <c:v>56.258531898354299</c:v>
                </c:pt>
                <c:pt idx="5815">
                  <c:v>56.297540859035898</c:v>
                </c:pt>
                <c:pt idx="5816">
                  <c:v>56.336576868041597</c:v>
                </c:pt>
                <c:pt idx="5817">
                  <c:v>56.375639944126597</c:v>
                </c:pt>
                <c:pt idx="5818">
                  <c:v>56.414730106058897</c:v>
                </c:pt>
                <c:pt idx="5819">
                  <c:v>56.4538473726193</c:v>
                </c:pt>
                <c:pt idx="5820">
                  <c:v>56.492991762601903</c:v>
                </c:pt>
                <c:pt idx="5821">
                  <c:v>56.532163294813699</c:v>
                </c:pt>
                <c:pt idx="5822">
                  <c:v>56.571361988074898</c:v>
                </c:pt>
                <c:pt idx="5823">
                  <c:v>56.610587861218598</c:v>
                </c:pt>
                <c:pt idx="5824">
                  <c:v>56.6498409330909</c:v>
                </c:pt>
                <c:pt idx="5825">
                  <c:v>56.689121222551101</c:v>
                </c:pt>
                <c:pt idx="5826">
                  <c:v>56.728428748471501</c:v>
                </c:pt>
                <c:pt idx="5827">
                  <c:v>56.7677635297376</c:v>
                </c:pt>
                <c:pt idx="5828">
                  <c:v>56.807125585247803</c:v>
                </c:pt>
                <c:pt idx="5829">
                  <c:v>56.846514933913902</c:v>
                </c:pt>
                <c:pt idx="5830">
                  <c:v>56.885931594660498</c:v>
                </c:pt>
                <c:pt idx="5831">
                  <c:v>56.925375586425403</c:v>
                </c:pt>
                <c:pt idx="5832">
                  <c:v>56.964846928159702</c:v>
                </c:pt>
                <c:pt idx="5833">
                  <c:v>57.004345638827601</c:v>
                </c:pt>
                <c:pt idx="5834">
                  <c:v>57.0438717374061</c:v>
                </c:pt>
                <c:pt idx="5835">
                  <c:v>57.083425242885902</c:v>
                </c:pt>
                <c:pt idx="5836">
                  <c:v>57.1230061742705</c:v>
                </c:pt>
                <c:pt idx="5837">
                  <c:v>57.162614550576599</c:v>
                </c:pt>
                <c:pt idx="5838">
                  <c:v>57.202250390834301</c:v>
                </c:pt>
                <c:pt idx="5839">
                  <c:v>57.241913714086699</c:v>
                </c:pt>
                <c:pt idx="5840">
                  <c:v>57.281604539390202</c:v>
                </c:pt>
                <c:pt idx="5841">
                  <c:v>57.321322885814297</c:v>
                </c:pt>
                <c:pt idx="5842">
                  <c:v>57.361068772441897</c:v>
                </c:pt>
                <c:pt idx="5843">
                  <c:v>57.400842218368901</c:v>
                </c:pt>
                <c:pt idx="5844">
                  <c:v>57.440643242704702</c:v>
                </c:pt>
                <c:pt idx="5845">
                  <c:v>57.480471864571797</c:v>
                </c:pt>
                <c:pt idx="5846">
                  <c:v>57.520328103105903</c:v>
                </c:pt>
                <c:pt idx="5847">
                  <c:v>57.560211977456099</c:v>
                </c:pt>
                <c:pt idx="5848">
                  <c:v>57.600123506784797</c:v>
                </c:pt>
                <c:pt idx="5849">
                  <c:v>57.6400627102675</c:v>
                </c:pt>
                <c:pt idx="5850">
                  <c:v>57.680029607093097</c:v>
                </c:pt>
                <c:pt idx="5851">
                  <c:v>57.720024216463997</c:v>
                </c:pt>
                <c:pt idx="5852">
                  <c:v>57.760046557595501</c:v>
                </c:pt>
                <c:pt idx="5853">
                  <c:v>57.8000966497166</c:v>
                </c:pt>
                <c:pt idx="5854">
                  <c:v>57.840174512069503</c:v>
                </c:pt>
                <c:pt idx="5855">
                  <c:v>57.880280163909603</c:v>
                </c:pt>
                <c:pt idx="5856">
                  <c:v>57.920413624505898</c:v>
                </c:pt>
                <c:pt idx="5857">
                  <c:v>57.960574913140597</c:v>
                </c:pt>
                <c:pt idx="5858">
                  <c:v>58.000764049109399</c:v>
                </c:pt>
                <c:pt idx="5859">
                  <c:v>58.040981051721097</c:v>
                </c:pt>
                <c:pt idx="5860">
                  <c:v>58.081225940298303</c:v>
                </c:pt>
                <c:pt idx="5861">
                  <c:v>58.121498734176598</c:v>
                </c:pt>
                <c:pt idx="5862">
                  <c:v>58.161799452705303</c:v>
                </c:pt>
                <c:pt idx="5863">
                  <c:v>58.2021281152469</c:v>
                </c:pt>
                <c:pt idx="5864">
                  <c:v>58.242484741177499</c:v>
                </c:pt>
                <c:pt idx="5865">
                  <c:v>58.282869349886603</c:v>
                </c:pt>
                <c:pt idx="5866">
                  <c:v>58.323281960777003</c:v>
                </c:pt>
                <c:pt idx="5867">
                  <c:v>58.363722593265202</c:v>
                </c:pt>
                <c:pt idx="5868">
                  <c:v>58.404191266780899</c:v>
                </c:pt>
                <c:pt idx="5869">
                  <c:v>58.4446880007674</c:v>
                </c:pt>
                <c:pt idx="5870">
                  <c:v>58.485212814681603</c:v>
                </c:pt>
                <c:pt idx="5871">
                  <c:v>58.525765727993701</c:v>
                </c:pt>
                <c:pt idx="5872">
                  <c:v>58.5663467601874</c:v>
                </c:pt>
                <c:pt idx="5873">
                  <c:v>58.606955930760101</c:v>
                </c:pt>
                <c:pt idx="5874">
                  <c:v>58.647593259222504</c:v>
                </c:pt>
                <c:pt idx="5875">
                  <c:v>58.688258765098901</c:v>
                </c:pt>
                <c:pt idx="5876">
                  <c:v>58.7289524679273</c:v>
                </c:pt>
                <c:pt idx="5877">
                  <c:v>58.769674387259101</c:v>
                </c:pt>
                <c:pt idx="5878">
                  <c:v>58.810424542659199</c:v>
                </c:pt>
                <c:pt idx="5879">
                  <c:v>58.8512029537061</c:v>
                </c:pt>
                <c:pt idx="5880">
                  <c:v>58.892009639991997</c:v>
                </c:pt>
                <c:pt idx="5881">
                  <c:v>58.932844621122499</c:v>
                </c:pt>
                <c:pt idx="5882">
                  <c:v>58.973707916716997</c:v>
                </c:pt>
                <c:pt idx="5883">
                  <c:v>59.014599546408398</c:v>
                </c:pt>
                <c:pt idx="5884">
                  <c:v>59.055519529843103</c:v>
                </c:pt>
                <c:pt idx="5885">
                  <c:v>59.096467886681303</c:v>
                </c:pt>
                <c:pt idx="5886">
                  <c:v>59.137444636596697</c:v>
                </c:pt>
                <c:pt idx="5887">
                  <c:v>59.178449799276699</c:v>
                </c:pt>
                <c:pt idx="5888">
                  <c:v>59.219483394422497</c:v>
                </c:pt>
                <c:pt idx="5889">
                  <c:v>59.260545441748697</c:v>
                </c:pt>
                <c:pt idx="5890">
                  <c:v>59.301635960983702</c:v>
                </c:pt>
                <c:pt idx="5891">
                  <c:v>59.342754971869603</c:v>
                </c:pt>
                <c:pt idx="5892">
                  <c:v>59.383902494162101</c:v>
                </c:pt>
                <c:pt idx="5893">
                  <c:v>59.425078547630598</c:v>
                </c:pt>
                <c:pt idx="5894">
                  <c:v>59.466283152058402</c:v>
                </c:pt>
                <c:pt idx="5895">
                  <c:v>59.5075163272423</c:v>
                </c:pt>
                <c:pt idx="5896">
                  <c:v>59.548778092992997</c:v>
                </c:pt>
                <c:pt idx="5897">
                  <c:v>59.5900684691346</c:v>
                </c:pt>
                <c:pt idx="5898">
                  <c:v>59.631387475505498</c:v>
                </c:pt>
                <c:pt idx="5899">
                  <c:v>59.672735131957303</c:v>
                </c:pt>
                <c:pt idx="5900">
                  <c:v>59.714111458355703</c:v>
                </c:pt>
                <c:pt idx="5901">
                  <c:v>59.755516474579998</c:v>
                </c:pt>
                <c:pt idx="5902">
                  <c:v>59.796950200523497</c:v>
                </c:pt>
                <c:pt idx="5903">
                  <c:v>59.838412656093098</c:v>
                </c:pt>
                <c:pt idx="5904">
                  <c:v>59.879903861209598</c:v>
                </c:pt>
                <c:pt idx="5905">
                  <c:v>59.921423835807502</c:v>
                </c:pt>
                <c:pt idx="5906">
                  <c:v>59.962972599835197</c:v>
                </c:pt>
                <c:pt idx="5907">
                  <c:v>60.004550173254998</c:v>
                </c:pt>
                <c:pt idx="5908">
                  <c:v>60.046156576042897</c:v>
                </c:pt>
                <c:pt idx="5909">
                  <c:v>60.087791828188898</c:v>
                </c:pt>
                <c:pt idx="5910">
                  <c:v>60.129455949696698</c:v>
                </c:pt>
                <c:pt idx="5911">
                  <c:v>60.171148960583999</c:v>
                </c:pt>
                <c:pt idx="5912">
                  <c:v>60.212870880882399</c:v>
                </c:pt>
                <c:pt idx="5913">
                  <c:v>60.254621730637197</c:v>
                </c:pt>
                <c:pt idx="5914">
                  <c:v>60.296401529907698</c:v>
                </c:pt>
                <c:pt idx="5915">
                  <c:v>60.338210298767301</c:v>
                </c:pt>
                <c:pt idx="5916">
                  <c:v>60.380048057303</c:v>
                </c:pt>
                <c:pt idx="5917">
                  <c:v>60.421914825616</c:v>
                </c:pt>
                <c:pt idx="5918">
                  <c:v>60.463810623821203</c:v>
                </c:pt>
                <c:pt idx="5919">
                  <c:v>60.505735472047597</c:v>
                </c:pt>
                <c:pt idx="5920">
                  <c:v>60.547689390438101</c:v>
                </c:pt>
                <c:pt idx="5921">
                  <c:v>60.589672399149698</c:v>
                </c:pt>
                <c:pt idx="5922">
                  <c:v>60.631684518353097</c:v>
                </c:pt>
                <c:pt idx="5923">
                  <c:v>60.673725768233297</c:v>
                </c:pt>
                <c:pt idx="5924">
                  <c:v>60.715796168989002</c:v>
                </c:pt>
                <c:pt idx="5925">
                  <c:v>60.757895740833199</c:v>
                </c:pt>
                <c:pt idx="5926">
                  <c:v>60.800024503992702</c:v>
                </c:pt>
                <c:pt idx="5927">
                  <c:v>60.842182478708402</c:v>
                </c:pt>
                <c:pt idx="5928">
                  <c:v>60.8843696852351</c:v>
                </c:pt>
                <c:pt idx="5929">
                  <c:v>60.926586143842002</c:v>
                </c:pt>
                <c:pt idx="5930">
                  <c:v>60.968831874811997</c:v>
                </c:pt>
                <c:pt idx="5931">
                  <c:v>61.0111068984422</c:v>
                </c:pt>
                <c:pt idx="5932">
                  <c:v>61.053411235043697</c:v>
                </c:pt>
                <c:pt idx="5933">
                  <c:v>61.095744904941903</c:v>
                </c:pt>
                <c:pt idx="5934">
                  <c:v>61.138107928476003</c:v>
                </c:pt>
                <c:pt idx="5935">
                  <c:v>61.180500325999503</c:v>
                </c:pt>
                <c:pt idx="5936">
                  <c:v>61.222922117879897</c:v>
                </c:pt>
                <c:pt idx="5937">
                  <c:v>61.265373324499002</c:v>
                </c:pt>
                <c:pt idx="5938">
                  <c:v>61.307853966252601</c:v>
                </c:pt>
                <c:pt idx="5939">
                  <c:v>61.350364063550501</c:v>
                </c:pt>
                <c:pt idx="5940">
                  <c:v>61.392903636816897</c:v>
                </c:pt>
                <c:pt idx="5941">
                  <c:v>61.435472706490103</c:v>
                </c:pt>
                <c:pt idx="5942">
                  <c:v>61.478071293022502</c:v>
                </c:pt>
                <c:pt idx="5943">
                  <c:v>61.520699416880703</c:v>
                </c:pt>
                <c:pt idx="5944">
                  <c:v>61.563357098545602</c:v>
                </c:pt>
                <c:pt idx="5945">
                  <c:v>61.606044358512101</c:v>
                </c:pt>
                <c:pt idx="5946">
                  <c:v>61.648761217289398</c:v>
                </c:pt>
                <c:pt idx="5947">
                  <c:v>61.6915076954011</c:v>
                </c:pt>
                <c:pt idx="5948">
                  <c:v>61.734283813384799</c:v>
                </c:pt>
                <c:pt idx="5949">
                  <c:v>61.777089591792397</c:v>
                </c:pt>
                <c:pt idx="5950">
                  <c:v>61.819925051190097</c:v>
                </c:pt>
                <c:pt idx="5951">
                  <c:v>61.862790212158302</c:v>
                </c:pt>
                <c:pt idx="5952">
                  <c:v>61.905685095291602</c:v>
                </c:pt>
                <c:pt idx="5953">
                  <c:v>61.948609721199198</c:v>
                </c:pt>
                <c:pt idx="5954">
                  <c:v>61.9915641105042</c:v>
                </c:pt>
                <c:pt idx="5955">
                  <c:v>62.034548283844103</c:v>
                </c:pt>
                <c:pt idx="5956">
                  <c:v>62.077562261871002</c:v>
                </c:pt>
                <c:pt idx="5957">
                  <c:v>62.120606065251003</c:v>
                </c:pt>
                <c:pt idx="5958">
                  <c:v>62.163679714664497</c:v>
                </c:pt>
                <c:pt idx="5959">
                  <c:v>62.206783230806501</c:v>
                </c:pt>
                <c:pt idx="5960">
                  <c:v>62.249916634386302</c:v>
                </c:pt>
                <c:pt idx="5961">
                  <c:v>62.2930799461272</c:v>
                </c:pt>
                <c:pt idx="5962">
                  <c:v>62.3362731867674</c:v>
                </c:pt>
                <c:pt idx="5963">
                  <c:v>62.379496377059098</c:v>
                </c:pt>
                <c:pt idx="5964">
                  <c:v>62.4227495377691</c:v>
                </c:pt>
                <c:pt idx="5965">
                  <c:v>62.4660326896784</c:v>
                </c:pt>
                <c:pt idx="5966">
                  <c:v>62.509345853582502</c:v>
                </c:pt>
                <c:pt idx="5967">
                  <c:v>62.552689050291498</c:v>
                </c:pt>
                <c:pt idx="5968">
                  <c:v>62.596062300629697</c:v>
                </c:pt>
                <c:pt idx="5969">
                  <c:v>62.639465625435903</c:v>
                </c:pt>
                <c:pt idx="5970">
                  <c:v>62.682899045563303</c:v>
                </c:pt>
                <c:pt idx="5971">
                  <c:v>62.726362581879698</c:v>
                </c:pt>
                <c:pt idx="5972">
                  <c:v>62.7698562552673</c:v>
                </c:pt>
                <c:pt idx="5973">
                  <c:v>62.813380086622701</c:v>
                </c:pt>
                <c:pt idx="5974">
                  <c:v>62.856934096857003</c:v>
                </c:pt>
                <c:pt idx="5975">
                  <c:v>62.900518306896103</c:v>
                </c:pt>
                <c:pt idx="5976">
                  <c:v>62.944132737679901</c:v>
                </c:pt>
                <c:pt idx="5977">
                  <c:v>62.987777410163197</c:v>
                </c:pt>
                <c:pt idx="5978">
                  <c:v>63.031452345315202</c:v>
                </c:pt>
                <c:pt idx="5979">
                  <c:v>63.075157564119699</c:v>
                </c:pt>
                <c:pt idx="5980">
                  <c:v>63.118893087575003</c:v>
                </c:pt>
                <c:pt idx="5981">
                  <c:v>63.162658936693902</c:v>
                </c:pt>
                <c:pt idx="5982">
                  <c:v>63.206455132503798</c:v>
                </c:pt>
                <c:pt idx="5983">
                  <c:v>63.250281696046898</c:v>
                </c:pt>
                <c:pt idx="5984">
                  <c:v>63.294138648379601</c:v>
                </c:pt>
                <c:pt idx="5985">
                  <c:v>63.338026010573202</c:v>
                </c:pt>
                <c:pt idx="5986">
                  <c:v>63.381943803713597</c:v>
                </c:pt>
                <c:pt idx="5987">
                  <c:v>63.425892048900998</c:v>
                </c:pt>
                <c:pt idx="5988">
                  <c:v>63.469870767250697</c:v>
                </c:pt>
                <c:pt idx="5989">
                  <c:v>63.513879979892401</c:v>
                </c:pt>
                <c:pt idx="5990">
                  <c:v>63.557919707970299</c:v>
                </c:pt>
                <c:pt idx="5991">
                  <c:v>63.601989972643501</c:v>
                </c:pt>
                <c:pt idx="5992">
                  <c:v>63.646090795085698</c:v>
                </c:pt>
                <c:pt idx="5993">
                  <c:v>63.690222196485301</c:v>
                </c:pt>
                <c:pt idx="5994">
                  <c:v>63.734384198045298</c:v>
                </c:pt>
                <c:pt idx="5995">
                  <c:v>63.778576820983503</c:v>
                </c:pt>
                <c:pt idx="5996">
                  <c:v>63.822800086532403</c:v>
                </c:pt>
                <c:pt idx="5997">
                  <c:v>63.867054015939203</c:v>
                </c:pt>
                <c:pt idx="5998">
                  <c:v>63.911338630465799</c:v>
                </c:pt>
                <c:pt idx="5999">
                  <c:v>63.955653951388904</c:v>
                </c:pt>
                <c:pt idx="6000">
                  <c:v>64</c:v>
                </c:pt>
                <c:pt idx="6001">
                  <c:v>64.044376797605096</c:v>
                </c:pt>
                <c:pt idx="6002">
                  <c:v>64.088784365525399</c:v>
                </c:pt>
                <c:pt idx="6003">
                  <c:v>64.133222725096502</c:v>
                </c:pt>
                <c:pt idx="6004">
                  <c:v>64.177691897668893</c:v>
                </c:pt>
                <c:pt idx="6005">
                  <c:v>64.222191904608195</c:v>
                </c:pt>
                <c:pt idx="6006">
                  <c:v>64.266722767294297</c:v>
                </c:pt>
                <c:pt idx="6007">
                  <c:v>64.311284507122295</c:v>
                </c:pt>
                <c:pt idx="6008">
                  <c:v>64.355877145501907</c:v>
                </c:pt>
                <c:pt idx="6009">
                  <c:v>64.400500703858</c:v>
                </c:pt>
                <c:pt idx="6010">
                  <c:v>64.445155203629994</c:v>
                </c:pt>
                <c:pt idx="6011">
                  <c:v>64.489840666272201</c:v>
                </c:pt>
                <c:pt idx="6012">
                  <c:v>64.534557113254095</c:v>
                </c:pt>
                <c:pt idx="6013">
                  <c:v>64.579304566059605</c:v>
                </c:pt>
                <c:pt idx="6014">
                  <c:v>64.624083046187906</c:v>
                </c:pt>
                <c:pt idx="6015">
                  <c:v>64.668892575152896</c:v>
                </c:pt>
                <c:pt idx="6016">
                  <c:v>64.713733174483394</c:v>
                </c:pt>
                <c:pt idx="6017">
                  <c:v>64.758604865723399</c:v>
                </c:pt>
                <c:pt idx="6018">
                  <c:v>64.8035076704315</c:v>
                </c:pt>
                <c:pt idx="6019">
                  <c:v>64.848441610181496</c:v>
                </c:pt>
                <c:pt idx="6020">
                  <c:v>64.893406706561805</c:v>
                </c:pt>
                <c:pt idx="6021">
                  <c:v>64.938402981176296</c:v>
                </c:pt>
                <c:pt idx="6022">
                  <c:v>64.9834304556435</c:v>
                </c:pt>
                <c:pt idx="6023">
                  <c:v>65.028489151596901</c:v>
                </c:pt>
                <c:pt idx="6024">
                  <c:v>65.0735790906852</c:v>
                </c:pt>
                <c:pt idx="6025">
                  <c:v>65.118700294571894</c:v>
                </c:pt>
                <c:pt idx="6026">
                  <c:v>65.163852784935699</c:v>
                </c:pt>
                <c:pt idx="6027">
                  <c:v>65.209036583470194</c:v>
                </c:pt>
                <c:pt idx="6028">
                  <c:v>65.254251711884194</c:v>
                </c:pt>
                <c:pt idx="6029">
                  <c:v>65.299498191901293</c:v>
                </c:pt>
                <c:pt idx="6030">
                  <c:v>65.344776045260303</c:v>
                </c:pt>
                <c:pt idx="6031">
                  <c:v>65.390085293715302</c:v>
                </c:pt>
                <c:pt idx="6032">
                  <c:v>65.435425959035001</c:v>
                </c:pt>
                <c:pt idx="6033">
                  <c:v>65.480798063003604</c:v>
                </c:pt>
                <c:pt idx="6034">
                  <c:v>65.526201627420306</c:v>
                </c:pt>
                <c:pt idx="6035">
                  <c:v>65.571636674099295</c:v>
                </c:pt>
                <c:pt idx="6036">
                  <c:v>65.617103224869993</c:v>
                </c:pt>
                <c:pt idx="6037">
                  <c:v>65.662601301576998</c:v>
                </c:pt>
                <c:pt idx="6038">
                  <c:v>65.708130926079903</c:v>
                </c:pt>
                <c:pt idx="6039">
                  <c:v>65.753692120253703</c:v>
                </c:pt>
                <c:pt idx="6040">
                  <c:v>65.799284905988202</c:v>
                </c:pt>
                <c:pt idx="6041">
                  <c:v>65.844909305188807</c:v>
                </c:pt>
                <c:pt idx="6042">
                  <c:v>65.890565339775804</c:v>
                </c:pt>
                <c:pt idx="6043">
                  <c:v>65.936253031684799</c:v>
                </c:pt>
                <c:pt idx="6044">
                  <c:v>65.981972402866504</c:v>
                </c:pt>
                <c:pt idx="6045">
                  <c:v>66.027723475287004</c:v>
                </c:pt>
                <c:pt idx="6046">
                  <c:v>66.073506270927496</c:v>
                </c:pt>
                <c:pt idx="6047">
                  <c:v>66.119320811784505</c:v>
                </c:pt>
                <c:pt idx="6048">
                  <c:v>66.165167119869693</c:v>
                </c:pt>
                <c:pt idx="6049">
                  <c:v>66.211045217210199</c:v>
                </c:pt>
                <c:pt idx="6050">
                  <c:v>66.256955125848094</c:v>
                </c:pt>
                <c:pt idx="6051">
                  <c:v>66.302896867841199</c:v>
                </c:pt>
                <c:pt idx="6052">
                  <c:v>66.348870465262095</c:v>
                </c:pt>
                <c:pt idx="6053">
                  <c:v>66.3948759401991</c:v>
                </c:pt>
                <c:pt idx="6054">
                  <c:v>66.440913314755605</c:v>
                </c:pt>
                <c:pt idx="6055">
                  <c:v>66.486982611050493</c:v>
                </c:pt>
                <c:pt idx="6056">
                  <c:v>66.533083851217796</c:v>
                </c:pt>
                <c:pt idx="6057">
                  <c:v>66.579217057407106</c:v>
                </c:pt>
                <c:pt idx="6058">
                  <c:v>66.625382251783094</c:v>
                </c:pt>
                <c:pt idx="6059">
                  <c:v>66.671579456526104</c:v>
                </c:pt>
                <c:pt idx="6060">
                  <c:v>66.717808693831799</c:v>
                </c:pt>
                <c:pt idx="6061">
                  <c:v>66.764069985910893</c:v>
                </c:pt>
                <c:pt idx="6062">
                  <c:v>66.810363354990002</c:v>
                </c:pt>
                <c:pt idx="6063">
                  <c:v>66.856688823310805</c:v>
                </c:pt>
                <c:pt idx="6064">
                  <c:v>66.903046413130497</c:v>
                </c:pt>
                <c:pt idx="6065">
                  <c:v>66.949436146721794</c:v>
                </c:pt>
                <c:pt idx="6066">
                  <c:v>66.995858046372803</c:v>
                </c:pt>
                <c:pt idx="6067">
                  <c:v>67.042312134387004</c:v>
                </c:pt>
                <c:pt idx="6068">
                  <c:v>67.088798433083397</c:v>
                </c:pt>
                <c:pt idx="6069">
                  <c:v>67.135316964796502</c:v>
                </c:pt>
                <c:pt idx="6070">
                  <c:v>67.181867751876297</c:v>
                </c:pt>
                <c:pt idx="6071">
                  <c:v>67.228450816688195</c:v>
                </c:pt>
                <c:pt idx="6072">
                  <c:v>67.275066181613198</c:v>
                </c:pt>
                <c:pt idx="6073">
                  <c:v>67.321713869047798</c:v>
                </c:pt>
                <c:pt idx="6074">
                  <c:v>67.368393901404005</c:v>
                </c:pt>
                <c:pt idx="6075">
                  <c:v>67.415106301109503</c:v>
                </c:pt>
                <c:pt idx="6076">
                  <c:v>67.461851090607198</c:v>
                </c:pt>
                <c:pt idx="6077">
                  <c:v>67.508628292355894</c:v>
                </c:pt>
                <c:pt idx="6078">
                  <c:v>67.555437928829903</c:v>
                </c:pt>
                <c:pt idx="6079">
                  <c:v>67.602280022518897</c:v>
                </c:pt>
                <c:pt idx="6080">
                  <c:v>67.649154595928294</c:v>
                </c:pt>
                <c:pt idx="6081">
                  <c:v>67.696061671579301</c:v>
                </c:pt>
                <c:pt idx="6082">
                  <c:v>67.743001272008499</c:v>
                </c:pt>
                <c:pt idx="6083">
                  <c:v>67.789973419768103</c:v>
                </c:pt>
                <c:pt idx="6084">
                  <c:v>67.836978137426001</c:v>
                </c:pt>
                <c:pt idx="6085">
                  <c:v>67.884015447565901</c:v>
                </c:pt>
                <c:pt idx="6086">
                  <c:v>67.931085372786796</c:v>
                </c:pt>
                <c:pt idx="6087">
                  <c:v>67.978187935703801</c:v>
                </c:pt>
                <c:pt idx="6088">
                  <c:v>68.025323158947401</c:v>
                </c:pt>
                <c:pt idx="6089">
                  <c:v>68.072491065163803</c:v>
                </c:pt>
                <c:pt idx="6090">
                  <c:v>68.119691677014998</c:v>
                </c:pt>
                <c:pt idx="6091">
                  <c:v>68.166925017178698</c:v>
                </c:pt>
                <c:pt idx="6092">
                  <c:v>68.214191108348302</c:v>
                </c:pt>
                <c:pt idx="6093">
                  <c:v>68.261489973232898</c:v>
                </c:pt>
                <c:pt idx="6094">
                  <c:v>68.308821634557404</c:v>
                </c:pt>
                <c:pt idx="6095">
                  <c:v>68.356186115062499</c:v>
                </c:pt>
                <c:pt idx="6096">
                  <c:v>68.403583437504494</c:v>
                </c:pt>
                <c:pt idx="6097">
                  <c:v>68.451013624655701</c:v>
                </c:pt>
                <c:pt idx="6098">
                  <c:v>68.498476699303893</c:v>
                </c:pt>
                <c:pt idx="6099">
                  <c:v>68.545972684253101</c:v>
                </c:pt>
                <c:pt idx="6100">
                  <c:v>68.593501602322704</c:v>
                </c:pt>
                <c:pt idx="6101">
                  <c:v>68.641063476348293</c:v>
                </c:pt>
                <c:pt idx="6102">
                  <c:v>68.688658329180996</c:v>
                </c:pt>
                <c:pt idx="6103">
                  <c:v>68.736286183687895</c:v>
                </c:pt>
                <c:pt idx="6104">
                  <c:v>68.783947062752105</c:v>
                </c:pt>
                <c:pt idx="6105">
                  <c:v>68.831640989272202</c:v>
                </c:pt>
                <c:pt idx="6106">
                  <c:v>68.879367986163004</c:v>
                </c:pt>
                <c:pt idx="6107">
                  <c:v>68.927128076355103</c:v>
                </c:pt>
                <c:pt idx="6108">
                  <c:v>68.974921282794895</c:v>
                </c:pt>
                <c:pt idx="6109">
                  <c:v>69.022747628444904</c:v>
                </c:pt>
                <c:pt idx="6110">
                  <c:v>69.0706071362833</c:v>
                </c:pt>
                <c:pt idx="6111">
                  <c:v>69.118499829304497</c:v>
                </c:pt>
                <c:pt idx="6112">
                  <c:v>69.166425730518498</c:v>
                </c:pt>
                <c:pt idx="6113">
                  <c:v>69.214384862951505</c:v>
                </c:pt>
                <c:pt idx="6114">
                  <c:v>69.262377249645695</c:v>
                </c:pt>
                <c:pt idx="6115">
                  <c:v>69.310402913659203</c:v>
                </c:pt>
                <c:pt idx="6116">
                  <c:v>69.358461878065896</c:v>
                </c:pt>
                <c:pt idx="6117">
                  <c:v>69.406554165955995</c:v>
                </c:pt>
                <c:pt idx="6118">
                  <c:v>69.454679800435599</c:v>
                </c:pt>
                <c:pt idx="6119">
                  <c:v>69.502838804626805</c:v>
                </c:pt>
                <c:pt idx="6120">
                  <c:v>69.551031201667698</c:v>
                </c:pt>
                <c:pt idx="6121">
                  <c:v>69.599257014712506</c:v>
                </c:pt>
                <c:pt idx="6122">
                  <c:v>69.647516266931405</c:v>
                </c:pt>
                <c:pt idx="6123">
                  <c:v>69.695808981510794</c:v>
                </c:pt>
                <c:pt idx="6124">
                  <c:v>69.744135181652993</c:v>
                </c:pt>
                <c:pt idx="6125">
                  <c:v>69.792494890576506</c:v>
                </c:pt>
                <c:pt idx="6126">
                  <c:v>69.840888131515797</c:v>
                </c:pt>
                <c:pt idx="6127">
                  <c:v>69.889314927721699</c:v>
                </c:pt>
                <c:pt idx="6128">
                  <c:v>69.937775302460906</c:v>
                </c:pt>
                <c:pt idx="6129">
                  <c:v>69.986269279016497</c:v>
                </c:pt>
                <c:pt idx="6130">
                  <c:v>70.034796880687296</c:v>
                </c:pt>
                <c:pt idx="6131">
                  <c:v>70.083358130788795</c:v>
                </c:pt>
                <c:pt idx="6132">
                  <c:v>70.131953052652193</c:v>
                </c:pt>
                <c:pt idx="6133">
                  <c:v>70.180581669625198</c:v>
                </c:pt>
                <c:pt idx="6134">
                  <c:v>70.229244005071493</c:v>
                </c:pt>
                <c:pt idx="6135">
                  <c:v>70.277940082371202</c:v>
                </c:pt>
                <c:pt idx="6136">
                  <c:v>70.326669924920296</c:v>
                </c:pt>
                <c:pt idx="6137">
                  <c:v>70.375433556131298</c:v>
                </c:pt>
                <c:pt idx="6138">
                  <c:v>70.424230999432794</c:v>
                </c:pt>
                <c:pt idx="6139">
                  <c:v>70.473062278269595</c:v>
                </c:pt>
                <c:pt idx="6140">
                  <c:v>70.521927416103097</c:v>
                </c:pt>
                <c:pt idx="6141">
                  <c:v>70.5708264364104</c:v>
                </c:pt>
                <c:pt idx="6142">
                  <c:v>70.6197593626854</c:v>
                </c:pt>
                <c:pt idx="6143">
                  <c:v>70.668726218437897</c:v>
                </c:pt>
                <c:pt idx="6144">
                  <c:v>70.7177270271943</c:v>
                </c:pt>
                <c:pt idx="6145">
                  <c:v>70.766761812497194</c:v>
                </c:pt>
                <c:pt idx="6146">
                  <c:v>70.815830597905403</c:v>
                </c:pt>
                <c:pt idx="6147">
                  <c:v>70.864933406994197</c:v>
                </c:pt>
                <c:pt idx="6148">
                  <c:v>70.914070263355299</c:v>
                </c:pt>
                <c:pt idx="6149">
                  <c:v>70.963241190596406</c:v>
                </c:pt>
                <c:pt idx="6150">
                  <c:v>71.012446212342098</c:v>
                </c:pt>
                <c:pt idx="6151">
                  <c:v>71.0616853522329</c:v>
                </c:pt>
                <c:pt idx="6152">
                  <c:v>71.110958633926003</c:v>
                </c:pt>
                <c:pt idx="6153">
                  <c:v>71.160266081094804</c:v>
                </c:pt>
                <c:pt idx="6154">
                  <c:v>71.209607717429407</c:v>
                </c:pt>
                <c:pt idx="6155">
                  <c:v>71.258983566635905</c:v>
                </c:pt>
                <c:pt idx="6156">
                  <c:v>71.308393652437303</c:v>
                </c:pt>
                <c:pt idx="6157">
                  <c:v>71.357837998572606</c:v>
                </c:pt>
                <c:pt idx="6158">
                  <c:v>71.407316628797702</c:v>
                </c:pt>
                <c:pt idx="6159">
                  <c:v>71.456829566884593</c:v>
                </c:pt>
                <c:pt idx="6160">
                  <c:v>71.506376836622096</c:v>
                </c:pt>
                <c:pt idx="6161">
                  <c:v>71.555958461815095</c:v>
                </c:pt>
                <c:pt idx="6162">
                  <c:v>71.605574466285503</c:v>
                </c:pt>
                <c:pt idx="6163">
                  <c:v>71.655224873871305</c:v>
                </c:pt>
                <c:pt idx="6164">
                  <c:v>71.704909708427195</c:v>
                </c:pt>
                <c:pt idx="6165">
                  <c:v>71.754628993824596</c:v>
                </c:pt>
                <c:pt idx="6166">
                  <c:v>71.804382753951003</c:v>
                </c:pt>
                <c:pt idx="6167">
                  <c:v>71.854171012710907</c:v>
                </c:pt>
                <c:pt idx="6168">
                  <c:v>71.903993794025297</c:v>
                </c:pt>
                <c:pt idx="6169">
                  <c:v>71.953851121831505</c:v>
                </c:pt>
                <c:pt idx="6170">
                  <c:v>72.003743020083803</c:v>
                </c:pt>
                <c:pt idx="6171">
                  <c:v>72.053669512752805</c:v>
                </c:pt>
                <c:pt idx="6172">
                  <c:v>72.103630623825893</c:v>
                </c:pt>
                <c:pt idx="6173">
                  <c:v>72.153626377307006</c:v>
                </c:pt>
                <c:pt idx="6174">
                  <c:v>72.203656797216695</c:v>
                </c:pt>
                <c:pt idx="6175">
                  <c:v>72.253721907592407</c:v>
                </c:pt>
                <c:pt idx="6176">
                  <c:v>72.303821732487904</c:v>
                </c:pt>
                <c:pt idx="6177">
                  <c:v>72.353956295973902</c:v>
                </c:pt>
                <c:pt idx="6178">
                  <c:v>72.404125622137599</c:v>
                </c:pt>
                <c:pt idx="6179">
                  <c:v>72.454329735083107</c:v>
                </c:pt>
                <c:pt idx="6180">
                  <c:v>72.504568658931106</c:v>
                </c:pt>
                <c:pt idx="6181">
                  <c:v>72.554842417819003</c:v>
                </c:pt>
                <c:pt idx="6182">
                  <c:v>72.605151035901002</c:v>
                </c:pt>
                <c:pt idx="6183">
                  <c:v>72.655494537348105</c:v>
                </c:pt>
                <c:pt idx="6184">
                  <c:v>72.705872946347895</c:v>
                </c:pt>
                <c:pt idx="6185">
                  <c:v>72.756286287104899</c:v>
                </c:pt>
                <c:pt idx="6186">
                  <c:v>72.806734583840296</c:v>
                </c:pt>
                <c:pt idx="6187">
                  <c:v>72.857217860792204</c:v>
                </c:pt>
                <c:pt idx="6188">
                  <c:v>72.907736142215299</c:v>
                </c:pt>
                <c:pt idx="6189">
                  <c:v>72.958289452381507</c:v>
                </c:pt>
                <c:pt idx="6190">
                  <c:v>73.008877815579098</c:v>
                </c:pt>
                <c:pt idx="6191">
                  <c:v>73.059501256113506</c:v>
                </c:pt>
                <c:pt idx="6192">
                  <c:v>73.110159798306896</c:v>
                </c:pt>
                <c:pt idx="6193">
                  <c:v>73.160853466498295</c:v>
                </c:pt>
                <c:pt idx="6194">
                  <c:v>73.211582285043704</c:v>
                </c:pt>
                <c:pt idx="6195">
                  <c:v>73.262346278315803</c:v>
                </c:pt>
                <c:pt idx="6196">
                  <c:v>73.313145470704399</c:v>
                </c:pt>
                <c:pt idx="6197">
                  <c:v>73.363979886616207</c:v>
                </c:pt>
                <c:pt idx="6198">
                  <c:v>73.414849550474599</c:v>
                </c:pt>
                <c:pt idx="6199">
                  <c:v>73.465754486720101</c:v>
                </c:pt>
                <c:pt idx="6200">
                  <c:v>73.516694719810204</c:v>
                </c:pt>
                <c:pt idx="6201">
                  <c:v>73.567670274219296</c:v>
                </c:pt>
                <c:pt idx="6202">
                  <c:v>73.618681174438706</c:v>
                </c:pt>
                <c:pt idx="6203">
                  <c:v>73.6697274449768</c:v>
                </c:pt>
                <c:pt idx="6204">
                  <c:v>73.7208091103589</c:v>
                </c:pt>
                <c:pt idx="6205">
                  <c:v>73.771926195127307</c:v>
                </c:pt>
                <c:pt idx="6206">
                  <c:v>73.823078723841405</c:v>
                </c:pt>
                <c:pt idx="6207">
                  <c:v>73.874266721077603</c:v>
                </c:pt>
                <c:pt idx="6208">
                  <c:v>73.925490211429405</c:v>
                </c:pt>
                <c:pt idx="6209">
                  <c:v>73.976749219507099</c:v>
                </c:pt>
                <c:pt idx="6210">
                  <c:v>74.028043769938407</c:v>
                </c:pt>
                <c:pt idx="6211">
                  <c:v>74.079373887367794</c:v>
                </c:pt>
                <c:pt idx="6212">
                  <c:v>74.130739596457204</c:v>
                </c:pt>
                <c:pt idx="6213">
                  <c:v>74.182140921885207</c:v>
                </c:pt>
                <c:pt idx="6214">
                  <c:v>74.233577888347796</c:v>
                </c:pt>
                <c:pt idx="6215">
                  <c:v>74.285050520558102</c:v>
                </c:pt>
                <c:pt idx="6216">
                  <c:v>74.336558843246195</c:v>
                </c:pt>
                <c:pt idx="6217">
                  <c:v>74.388102881159497</c:v>
                </c:pt>
                <c:pt idx="6218">
                  <c:v>74.439682659062399</c:v>
                </c:pt>
                <c:pt idx="6219">
                  <c:v>74.491298201736697</c:v>
                </c:pt>
                <c:pt idx="6220">
                  <c:v>74.542949533981201</c:v>
                </c:pt>
                <c:pt idx="6221">
                  <c:v>74.594636680611799</c:v>
                </c:pt>
                <c:pt idx="6222">
                  <c:v>74.646359666461905</c:v>
                </c:pt>
                <c:pt idx="6223">
                  <c:v>74.698118516381896</c:v>
                </c:pt>
                <c:pt idx="6224">
                  <c:v>74.749913255239505</c:v>
                </c:pt>
                <c:pt idx="6225">
                  <c:v>74.8017439079197</c:v>
                </c:pt>
                <c:pt idx="6226">
                  <c:v>74.853610499324603</c:v>
                </c:pt>
                <c:pt idx="6227">
                  <c:v>74.905513054373699</c:v>
                </c:pt>
                <c:pt idx="6228">
                  <c:v>74.9574515980038</c:v>
                </c:pt>
                <c:pt idx="6229">
                  <c:v>75.009426155168896</c:v>
                </c:pt>
                <c:pt idx="6230">
                  <c:v>75.061436750840201</c:v>
                </c:pt>
                <c:pt idx="6231">
                  <c:v>75.113483410006495</c:v>
                </c:pt>
                <c:pt idx="6232">
                  <c:v>75.165566157673794</c:v>
                </c:pt>
                <c:pt idx="6233">
                  <c:v>75.217685018865296</c:v>
                </c:pt>
                <c:pt idx="6234">
                  <c:v>75.269840018621693</c:v>
                </c:pt>
                <c:pt idx="6235">
                  <c:v>75.322031182001098</c:v>
                </c:pt>
                <c:pt idx="6236">
                  <c:v>75.374258534078805</c:v>
                </c:pt>
                <c:pt idx="6237">
                  <c:v>75.426522099947604</c:v>
                </c:pt>
                <c:pt idx="6238">
                  <c:v>75.478821904717805</c:v>
                </c:pt>
                <c:pt idx="6239">
                  <c:v>75.531157973516898</c:v>
                </c:pt>
                <c:pt idx="6240">
                  <c:v>75.583530331489897</c:v>
                </c:pt>
                <c:pt idx="6241">
                  <c:v>75.635939003799393</c:v>
                </c:pt>
                <c:pt idx="6242">
                  <c:v>75.688384015625104</c:v>
                </c:pt>
                <c:pt idx="6243">
                  <c:v>75.740865392164494</c:v>
                </c:pt>
                <c:pt idx="6244">
                  <c:v>75.793383158632494</c:v>
                </c:pt>
                <c:pt idx="6245">
                  <c:v>75.845937340261202</c:v>
                </c:pt>
                <c:pt idx="6246">
                  <c:v>75.898527962300705</c:v>
                </c:pt>
                <c:pt idx="6247">
                  <c:v>75.951155050018002</c:v>
                </c:pt>
                <c:pt idx="6248">
                  <c:v>76.003818628698198</c:v>
                </c:pt>
                <c:pt idx="6249">
                  <c:v>76.056518723643606</c:v>
                </c:pt>
                <c:pt idx="6250">
                  <c:v>76.109255360174103</c:v>
                </c:pt>
                <c:pt idx="6251">
                  <c:v>76.162028563627203</c:v>
                </c:pt>
                <c:pt idx="6252">
                  <c:v>76.214838359357998</c:v>
                </c:pt>
                <c:pt idx="6253">
                  <c:v>76.267684772738903</c:v>
                </c:pt>
                <c:pt idx="6254">
                  <c:v>76.320567829160396</c:v>
                </c:pt>
                <c:pt idx="6255">
                  <c:v>76.373487554030206</c:v>
                </c:pt>
                <c:pt idx="6256">
                  <c:v>76.426443972773697</c:v>
                </c:pt>
                <c:pt idx="6257">
                  <c:v>76.479437110834098</c:v>
                </c:pt>
                <c:pt idx="6258">
                  <c:v>76.532466993671903</c:v>
                </c:pt>
                <c:pt idx="6259">
                  <c:v>76.585533646765697</c:v>
                </c:pt>
                <c:pt idx="6260">
                  <c:v>76.638637095611401</c:v>
                </c:pt>
                <c:pt idx="6261">
                  <c:v>76.6917773657228</c:v>
                </c:pt>
                <c:pt idx="6262">
                  <c:v>76.744954482631201</c:v>
                </c:pt>
                <c:pt idx="6263">
                  <c:v>76.798168471885802</c:v>
                </c:pt>
                <c:pt idx="6264">
                  <c:v>76.851419359053295</c:v>
                </c:pt>
                <c:pt idx="6265">
                  <c:v>76.904707169718407</c:v>
                </c:pt>
                <c:pt idx="6266">
                  <c:v>76.958031929483397</c:v>
                </c:pt>
                <c:pt idx="6267">
                  <c:v>77.011393663968093</c:v>
                </c:pt>
                <c:pt idx="6268">
                  <c:v>77.064792398810596</c:v>
                </c:pt>
                <c:pt idx="6269">
                  <c:v>77.118228159666302</c:v>
                </c:pt>
                <c:pt idx="6270">
                  <c:v>77.171700972208697</c:v>
                </c:pt>
                <c:pt idx="6271">
                  <c:v>77.225210862128804</c:v>
                </c:pt>
                <c:pt idx="6272">
                  <c:v>77.278757855135694</c:v>
                </c:pt>
                <c:pt idx="6273">
                  <c:v>77.3323419769563</c:v>
                </c:pt>
                <c:pt idx="6274">
                  <c:v>77.385963253335106</c:v>
                </c:pt>
                <c:pt idx="6275">
                  <c:v>77.4396217100347</c:v>
                </c:pt>
                <c:pt idx="6276">
                  <c:v>77.493317372835406</c:v>
                </c:pt>
                <c:pt idx="6277">
                  <c:v>77.547050267535596</c:v>
                </c:pt>
                <c:pt idx="6278">
                  <c:v>77.600820419951205</c:v>
                </c:pt>
                <c:pt idx="6279">
                  <c:v>77.654627855916303</c:v>
                </c:pt>
                <c:pt idx="6280">
                  <c:v>77.708472601283006</c:v>
                </c:pt>
                <c:pt idx="6281">
                  <c:v>77.762354681920996</c:v>
                </c:pt>
                <c:pt idx="6282">
                  <c:v>77.816274123718202</c:v>
                </c:pt>
                <c:pt idx="6283">
                  <c:v>77.8702309525803</c:v>
                </c:pt>
                <c:pt idx="6284">
                  <c:v>77.924225194431102</c:v>
                </c:pt>
                <c:pt idx="6285">
                  <c:v>77.978256875212196</c:v>
                </c:pt>
                <c:pt idx="6286">
                  <c:v>78.032326020883403</c:v>
                </c:pt>
                <c:pt idx="6287">
                  <c:v>78.086432657422307</c:v>
                </c:pt>
                <c:pt idx="6288">
                  <c:v>78.140576810824598</c:v>
                </c:pt>
                <c:pt idx="6289">
                  <c:v>78.194758507103998</c:v>
                </c:pt>
                <c:pt idx="6290">
                  <c:v>78.248977772292406</c:v>
                </c:pt>
                <c:pt idx="6291">
                  <c:v>78.303234632439398</c:v>
                </c:pt>
                <c:pt idx="6292">
                  <c:v>78.357529113613097</c:v>
                </c:pt>
                <c:pt idx="6293">
                  <c:v>78.411861241899302</c:v>
                </c:pt>
                <c:pt idx="6294">
                  <c:v>78.466231043402004</c:v>
                </c:pt>
                <c:pt idx="6295">
                  <c:v>78.520638544243496</c:v>
                </c:pt>
                <c:pt idx="6296">
                  <c:v>78.575083770563793</c:v>
                </c:pt>
                <c:pt idx="6297">
                  <c:v>78.629566748521597</c:v>
                </c:pt>
                <c:pt idx="6298">
                  <c:v>78.684087504293203</c:v>
                </c:pt>
                <c:pt idx="6299">
                  <c:v>78.738646064073194</c:v>
                </c:pt>
                <c:pt idx="6300">
                  <c:v>78.793242454074601</c:v>
                </c:pt>
                <c:pt idx="6301">
                  <c:v>78.847876700528403</c:v>
                </c:pt>
                <c:pt idx="6302">
                  <c:v>78.902548829683596</c:v>
                </c:pt>
                <c:pt idx="6303">
                  <c:v>78.957258867807795</c:v>
                </c:pt>
                <c:pt idx="6304">
                  <c:v>79.012006841186405</c:v>
                </c:pt>
                <c:pt idx="6305">
                  <c:v>79.066792776123506</c:v>
                </c:pt>
                <c:pt idx="6306">
                  <c:v>79.121616698940898</c:v>
                </c:pt>
                <c:pt idx="6307">
                  <c:v>79.176478635978995</c:v>
                </c:pt>
                <c:pt idx="6308">
                  <c:v>79.231378613596505</c:v>
                </c:pt>
                <c:pt idx="6309">
                  <c:v>79.286316658170193</c:v>
                </c:pt>
                <c:pt idx="6310">
                  <c:v>79.341292796095104</c:v>
                </c:pt>
                <c:pt idx="6311">
                  <c:v>79.396307053784895</c:v>
                </c:pt>
                <c:pt idx="6312">
                  <c:v>79.451359457671202</c:v>
                </c:pt>
                <c:pt idx="6313">
                  <c:v>79.506450034204093</c:v>
                </c:pt>
                <c:pt idx="6314">
                  <c:v>79.561578809852094</c:v>
                </c:pt>
                <c:pt idx="6315">
                  <c:v>79.616745811102007</c:v>
                </c:pt>
                <c:pt idx="6316">
                  <c:v>79.671951064458895</c:v>
                </c:pt>
                <c:pt idx="6317">
                  <c:v>79.727194596446296</c:v>
                </c:pt>
                <c:pt idx="6318">
                  <c:v>79.782476433606206</c:v>
                </c:pt>
                <c:pt idx="6319">
                  <c:v>79.837796602498898</c:v>
                </c:pt>
                <c:pt idx="6320">
                  <c:v>79.893155129703203</c:v>
                </c:pt>
                <c:pt idx="6321">
                  <c:v>79.9485520418161</c:v>
                </c:pt>
                <c:pt idx="6322">
                  <c:v>80.003987365453398</c:v>
                </c:pt>
                <c:pt idx="6323">
                  <c:v>80.059461127248994</c:v>
                </c:pt>
                <c:pt idx="6324">
                  <c:v>80.114973353855603</c:v>
                </c:pt>
                <c:pt idx="6325">
                  <c:v>80.1705240719442</c:v>
                </c:pt>
                <c:pt idx="6326">
                  <c:v>80.226113308204205</c:v>
                </c:pt>
                <c:pt idx="6327">
                  <c:v>80.281741089343697</c:v>
                </c:pt>
                <c:pt idx="6328">
                  <c:v>80.337407442089201</c:v>
                </c:pt>
                <c:pt idx="6329">
                  <c:v>80.393112393185703</c:v>
                </c:pt>
                <c:pt idx="6330">
                  <c:v>80.448855969397002</c:v>
                </c:pt>
                <c:pt idx="6331">
                  <c:v>80.504638197505102</c:v>
                </c:pt>
                <c:pt idx="6332">
                  <c:v>80.560459104310894</c:v>
                </c:pt>
                <c:pt idx="6333">
                  <c:v>80.6163187166336</c:v>
                </c:pt>
                <c:pt idx="6334">
                  <c:v>80.672217061311102</c:v>
                </c:pt>
                <c:pt idx="6335">
                  <c:v>80.728154165199996</c:v>
                </c:pt>
                <c:pt idx="6336">
                  <c:v>80.784130055175396</c:v>
                </c:pt>
                <c:pt idx="6337">
                  <c:v>80.840144758131103</c:v>
                </c:pt>
                <c:pt idx="6338">
                  <c:v>80.896198300979606</c:v>
                </c:pt>
                <c:pt idx="6339">
                  <c:v>80.952290710651994</c:v>
                </c:pt>
                <c:pt idx="6340">
                  <c:v>81.008422014097903</c:v>
                </c:pt>
                <c:pt idx="6341">
                  <c:v>81.064592238285897</c:v>
                </c:pt>
                <c:pt idx="6342">
                  <c:v>81.1208014102032</c:v>
                </c:pt>
                <c:pt idx="6343">
                  <c:v>81.177049556855494</c:v>
                </c:pt>
                <c:pt idx="6344">
                  <c:v>81.233336705267504</c:v>
                </c:pt>
                <c:pt idx="6345">
                  <c:v>81.289662882482503</c:v>
                </c:pt>
                <c:pt idx="6346">
                  <c:v>81.346028115562603</c:v>
                </c:pt>
                <c:pt idx="6347">
                  <c:v>81.402432431588693</c:v>
                </c:pt>
                <c:pt idx="6348">
                  <c:v>81.458875857660303</c:v>
                </c:pt>
                <c:pt idx="6349">
                  <c:v>81.515358420895893</c:v>
                </c:pt>
                <c:pt idx="6350">
                  <c:v>81.571880148432797</c:v>
                </c:pt>
                <c:pt idx="6351">
                  <c:v>81.628441067426806</c:v>
                </c:pt>
                <c:pt idx="6352">
                  <c:v>81.685041205052997</c:v>
                </c:pt>
                <c:pt idx="6353">
                  <c:v>81.741680588504906</c:v>
                </c:pt>
                <c:pt idx="6354">
                  <c:v>81.798359244995297</c:v>
                </c:pt>
                <c:pt idx="6355">
                  <c:v>81.855077201755407</c:v>
                </c:pt>
                <c:pt idx="6356">
                  <c:v>81.911834486035701</c:v>
                </c:pt>
                <c:pt idx="6357">
                  <c:v>81.968631125105304</c:v>
                </c:pt>
                <c:pt idx="6358">
                  <c:v>82.025467146252296</c:v>
                </c:pt>
                <c:pt idx="6359">
                  <c:v>82.082342576783901</c:v>
                </c:pt>
                <c:pt idx="6360">
                  <c:v>82.139257444025901</c:v>
                </c:pt>
                <c:pt idx="6361">
                  <c:v>82.196211775323206</c:v>
                </c:pt>
                <c:pt idx="6362">
                  <c:v>82.253205598039898</c:v>
                </c:pt>
                <c:pt idx="6363">
                  <c:v>82.310238939558602</c:v>
                </c:pt>
                <c:pt idx="6364">
                  <c:v>82.367311827281299</c:v>
                </c:pt>
                <c:pt idx="6365">
                  <c:v>82.424424288628799</c:v>
                </c:pt>
                <c:pt idx="6366">
                  <c:v>82.481576351040999</c:v>
                </c:pt>
                <c:pt idx="6367">
                  <c:v>82.538768041976695</c:v>
                </c:pt>
                <c:pt idx="6368">
                  <c:v>82.595999388913796</c:v>
                </c:pt>
                <c:pt idx="6369">
                  <c:v>82.653270419349397</c:v>
                </c:pt>
                <c:pt idx="6370">
                  <c:v>82.710581160799507</c:v>
                </c:pt>
                <c:pt idx="6371">
                  <c:v>82.767931640799105</c:v>
                </c:pt>
                <c:pt idx="6372">
                  <c:v>82.8253218869026</c:v>
                </c:pt>
                <c:pt idx="6373">
                  <c:v>82.882751926683198</c:v>
                </c:pt>
                <c:pt idx="6374">
                  <c:v>82.940221787733293</c:v>
                </c:pt>
                <c:pt idx="6375">
                  <c:v>82.997731497664603</c:v>
                </c:pt>
                <c:pt idx="6376">
                  <c:v>83.055281084107705</c:v>
                </c:pt>
                <c:pt idx="6377">
                  <c:v>83.112870574712602</c:v>
                </c:pt>
                <c:pt idx="6378">
                  <c:v>83.170499997148198</c:v>
                </c:pt>
                <c:pt idx="6379">
                  <c:v>83.228169379102695</c:v>
                </c:pt>
                <c:pt idx="6380">
                  <c:v>83.285878748283693</c:v>
                </c:pt>
                <c:pt idx="6381">
                  <c:v>83.343628132417805</c:v>
                </c:pt>
                <c:pt idx="6382">
                  <c:v>83.401417559250802</c:v>
                </c:pt>
                <c:pt idx="6383">
                  <c:v>83.459247056547895</c:v>
                </c:pt>
                <c:pt idx="6384">
                  <c:v>83.517116652093307</c:v>
                </c:pt>
                <c:pt idx="6385">
                  <c:v>83.575026373690704</c:v>
                </c:pt>
                <c:pt idx="6386">
                  <c:v>83.632976249163093</c:v>
                </c:pt>
                <c:pt idx="6387">
                  <c:v>83.690966306352607</c:v>
                </c:pt>
                <c:pt idx="6388">
                  <c:v>83.748996573120607</c:v>
                </c:pt>
                <c:pt idx="6389">
                  <c:v>83.807067077348094</c:v>
                </c:pt>
                <c:pt idx="6390">
                  <c:v>83.865177846935197</c:v>
                </c:pt>
                <c:pt idx="6391">
                  <c:v>83.923328909801398</c:v>
                </c:pt>
                <c:pt idx="6392">
                  <c:v>83.981520293885495</c:v>
                </c:pt>
                <c:pt idx="6393">
                  <c:v>84.039752027145695</c:v>
                </c:pt>
                <c:pt idx="6394">
                  <c:v>84.098024137559705</c:v>
                </c:pt>
                <c:pt idx="6395">
                  <c:v>84.156336653124498</c:v>
                </c:pt>
                <c:pt idx="6396">
                  <c:v>84.214689601856506</c:v>
                </c:pt>
                <c:pt idx="6397">
                  <c:v>84.273083011791599</c:v>
                </c:pt>
                <c:pt idx="6398">
                  <c:v>84.331516910985002</c:v>
                </c:pt>
                <c:pt idx="6399">
                  <c:v>84.389991327511396</c:v>
                </c:pt>
                <c:pt idx="6400">
                  <c:v>84.4485062894652</c:v>
                </c:pt>
                <c:pt idx="6401">
                  <c:v>84.507061824960005</c:v>
                </c:pt>
                <c:pt idx="6402">
                  <c:v>84.565657962128995</c:v>
                </c:pt>
                <c:pt idx="6403">
                  <c:v>84.624294729124799</c:v>
                </c:pt>
                <c:pt idx="6404">
                  <c:v>84.682972154119696</c:v>
                </c:pt>
                <c:pt idx="6405">
                  <c:v>84.741690265305394</c:v>
                </c:pt>
                <c:pt idx="6406">
                  <c:v>84.800449090893295</c:v>
                </c:pt>
                <c:pt idx="6407">
                  <c:v>84.859248659114101</c:v>
                </c:pt>
                <c:pt idx="6408">
                  <c:v>84.918088998218295</c:v>
                </c:pt>
                <c:pt idx="6409">
                  <c:v>84.976970136475998</c:v>
                </c:pt>
                <c:pt idx="6410">
                  <c:v>85.035892102176703</c:v>
                </c:pt>
                <c:pt idx="6411">
                  <c:v>85.094854923629697</c:v>
                </c:pt>
                <c:pt idx="6412">
                  <c:v>85.153858629163906</c:v>
                </c:pt>
                <c:pt idx="6413">
                  <c:v>85.212903247127699</c:v>
                </c:pt>
                <c:pt idx="6414">
                  <c:v>85.271988805889407</c:v>
                </c:pt>
                <c:pt idx="6415">
                  <c:v>85.331115333836706</c:v>
                </c:pt>
                <c:pt idx="6416">
                  <c:v>85.390282859377194</c:v>
                </c:pt>
                <c:pt idx="6417">
                  <c:v>85.449491410938094</c:v>
                </c:pt>
                <c:pt idx="6418">
                  <c:v>85.508741016966397</c:v>
                </c:pt>
                <c:pt idx="6419">
                  <c:v>85.568031705928604</c:v>
                </c:pt>
                <c:pt idx="6420">
                  <c:v>85.627363506311198</c:v>
                </c:pt>
                <c:pt idx="6421">
                  <c:v>85.686736446620301</c:v>
                </c:pt>
                <c:pt idx="6422">
                  <c:v>85.746150555381803</c:v>
                </c:pt>
                <c:pt idx="6423">
                  <c:v>85.805605861141501</c:v>
                </c:pt>
                <c:pt idx="6424">
                  <c:v>85.865102392464706</c:v>
                </c:pt>
                <c:pt idx="6425">
                  <c:v>85.924640177936794</c:v>
                </c:pt>
                <c:pt idx="6426">
                  <c:v>85.984219246162993</c:v>
                </c:pt>
                <c:pt idx="6427">
                  <c:v>86.043839625768101</c:v>
                </c:pt>
                <c:pt idx="6428">
                  <c:v>86.103501345396893</c:v>
                </c:pt>
                <c:pt idx="6429">
                  <c:v>86.1632044337141</c:v>
                </c:pt>
                <c:pt idx="6430">
                  <c:v>86.222948919404203</c:v>
                </c:pt>
                <c:pt idx="6431">
                  <c:v>86.282734831171595</c:v>
                </c:pt>
                <c:pt idx="6432">
                  <c:v>86.342562197740705</c:v>
                </c:pt>
                <c:pt idx="6433">
                  <c:v>86.4024310478557</c:v>
                </c:pt>
                <c:pt idx="6434">
                  <c:v>86.4623414102808</c:v>
                </c:pt>
                <c:pt idx="6435">
                  <c:v>86.522293313800006</c:v>
                </c:pt>
                <c:pt idx="6436">
                  <c:v>86.582286787217598</c:v>
                </c:pt>
                <c:pt idx="6437">
                  <c:v>86.642321859357395</c:v>
                </c:pt>
                <c:pt idx="6438">
                  <c:v>86.702398559063496</c:v>
                </c:pt>
                <c:pt idx="6439">
                  <c:v>86.762516915200095</c:v>
                </c:pt>
                <c:pt idx="6440">
                  <c:v>86.822676956650994</c:v>
                </c:pt>
                <c:pt idx="6441">
                  <c:v>86.882878712320405</c:v>
                </c:pt>
                <c:pt idx="6442">
                  <c:v>86.943122211132504</c:v>
                </c:pt>
                <c:pt idx="6443">
                  <c:v>87.003407482031307</c:v>
                </c:pt>
                <c:pt idx="6444">
                  <c:v>87.063734553981107</c:v>
                </c:pt>
                <c:pt idx="6445">
                  <c:v>87.124103455966306</c:v>
                </c:pt>
                <c:pt idx="6446">
                  <c:v>87.184514216991204</c:v>
                </c:pt>
                <c:pt idx="6447">
                  <c:v>87.244966866080503</c:v>
                </c:pt>
                <c:pt idx="6448">
                  <c:v>87.305461432278705</c:v>
                </c:pt>
                <c:pt idx="6449">
                  <c:v>87.365997944650601</c:v>
                </c:pt>
                <c:pt idx="6450">
                  <c:v>87.426576432281294</c:v>
                </c:pt>
                <c:pt idx="6451">
                  <c:v>87.487196924275807</c:v>
                </c:pt>
                <c:pt idx="6452">
                  <c:v>87.5478594497594</c:v>
                </c:pt>
                <c:pt idx="6453">
                  <c:v>87.608564037877699</c:v>
                </c:pt>
                <c:pt idx="6454">
                  <c:v>87.669310717796193</c:v>
                </c:pt>
                <c:pt idx="6455">
                  <c:v>87.730099518700996</c:v>
                </c:pt>
                <c:pt idx="6456">
                  <c:v>87.790930469798198</c:v>
                </c:pt>
                <c:pt idx="6457">
                  <c:v>87.851803600314298</c:v>
                </c:pt>
                <c:pt idx="6458">
                  <c:v>87.912718939495804</c:v>
                </c:pt>
                <c:pt idx="6459">
                  <c:v>87.973676516609899</c:v>
                </c:pt>
                <c:pt idx="6460">
                  <c:v>88.034676360943607</c:v>
                </c:pt>
                <c:pt idx="6461">
                  <c:v>88.095718501804598</c:v>
                </c:pt>
                <c:pt idx="6462">
                  <c:v>88.156802968520793</c:v>
                </c:pt>
                <c:pt idx="6463">
                  <c:v>88.217929790440394</c:v>
                </c:pt>
                <c:pt idx="6464">
                  <c:v>88.279098996931907</c:v>
                </c:pt>
                <c:pt idx="6465">
                  <c:v>88.340310617384304</c:v>
                </c:pt>
                <c:pt idx="6466">
                  <c:v>88.401564681206807</c:v>
                </c:pt>
                <c:pt idx="6467">
                  <c:v>88.4628612178293</c:v>
                </c:pt>
                <c:pt idx="6468">
                  <c:v>88.524200256701704</c:v>
                </c:pt>
                <c:pt idx="6469">
                  <c:v>88.585581827294703</c:v>
                </c:pt>
                <c:pt idx="6470">
                  <c:v>88.647005959099204</c:v>
                </c:pt>
                <c:pt idx="6471">
                  <c:v>88.708472681626503</c:v>
                </c:pt>
                <c:pt idx="6472">
                  <c:v>88.769982024408606</c:v>
                </c:pt>
                <c:pt idx="6473">
                  <c:v>88.831534016997907</c:v>
                </c:pt>
                <c:pt idx="6474">
                  <c:v>88.893128688967096</c:v>
                </c:pt>
                <c:pt idx="6475">
                  <c:v>88.954766069909596</c:v>
                </c:pt>
                <c:pt idx="6476">
                  <c:v>89.016446189439193</c:v>
                </c:pt>
                <c:pt idx="6477">
                  <c:v>89.078169077190495</c:v>
                </c:pt>
                <c:pt idx="6478">
                  <c:v>89.1399347628182</c:v>
                </c:pt>
                <c:pt idx="6479">
                  <c:v>89.201743275997998</c:v>
                </c:pt>
                <c:pt idx="6480">
                  <c:v>89.263594646425901</c:v>
                </c:pt>
                <c:pt idx="6481">
                  <c:v>89.325488903818695</c:v>
                </c:pt>
                <c:pt idx="6482">
                  <c:v>89.387426077913403</c:v>
                </c:pt>
                <c:pt idx="6483">
                  <c:v>89.449406198468196</c:v>
                </c:pt>
                <c:pt idx="6484">
                  <c:v>89.511429295261493</c:v>
                </c:pt>
                <c:pt idx="6485">
                  <c:v>89.573495398092504</c:v>
                </c:pt>
                <c:pt idx="6486">
                  <c:v>89.635604536781102</c:v>
                </c:pt>
                <c:pt idx="6487">
                  <c:v>89.697756741167694</c:v>
                </c:pt>
                <c:pt idx="6488">
                  <c:v>89.759952041113706</c:v>
                </c:pt>
                <c:pt idx="6489">
                  <c:v>89.8221904665008</c:v>
                </c:pt>
                <c:pt idx="6490">
                  <c:v>89.884472047231796</c:v>
                </c:pt>
                <c:pt idx="6491">
                  <c:v>89.946796813229994</c:v>
                </c:pt>
                <c:pt idx="6492">
                  <c:v>90.009164794439599</c:v>
                </c:pt>
                <c:pt idx="6493">
                  <c:v>90.071576020825404</c:v>
                </c:pt>
                <c:pt idx="6494">
                  <c:v>90.134030522373195</c:v>
                </c:pt>
                <c:pt idx="6495">
                  <c:v>90.196528329089205</c:v>
                </c:pt>
                <c:pt idx="6496">
                  <c:v>90.259069471000899</c:v>
                </c:pt>
                <c:pt idx="6497">
                  <c:v>90.321653978156306</c:v>
                </c:pt>
                <c:pt idx="6498">
                  <c:v>90.3842818806243</c:v>
                </c:pt>
                <c:pt idx="6499">
                  <c:v>90.446953208494705</c:v>
                </c:pt>
                <c:pt idx="6500">
                  <c:v>90.509667991878104</c:v>
                </c:pt>
                <c:pt idx="6501">
                  <c:v>90.572426260905999</c:v>
                </c:pt>
                <c:pt idx="6502">
                  <c:v>90.635228045730798</c:v>
                </c:pt>
                <c:pt idx="6503">
                  <c:v>90.698073376525898</c:v>
                </c:pt>
                <c:pt idx="6504">
                  <c:v>90.760962283485398</c:v>
                </c:pt>
                <c:pt idx="6505">
                  <c:v>90.823894796824504</c:v>
                </c:pt>
                <c:pt idx="6506">
                  <c:v>90.886870946779297</c:v>
                </c:pt>
                <c:pt idx="6507">
                  <c:v>90.949890763607002</c:v>
                </c:pt>
                <c:pt idx="6508">
                  <c:v>91.012954277585607</c:v>
                </c:pt>
                <c:pt idx="6509">
                  <c:v>91.076061519014104</c:v>
                </c:pt>
                <c:pt idx="6510">
                  <c:v>91.139212518212602</c:v>
                </c:pt>
                <c:pt idx="6511">
                  <c:v>91.2024073055222</c:v>
                </c:pt>
                <c:pt idx="6512">
                  <c:v>91.265645911305</c:v>
                </c:pt>
                <c:pt idx="6513">
                  <c:v>91.328928365944194</c:v>
                </c:pt>
                <c:pt idx="6514">
                  <c:v>91.392254699844102</c:v>
                </c:pt>
                <c:pt idx="6515">
                  <c:v>91.455624943429996</c:v>
                </c:pt>
                <c:pt idx="6516">
                  <c:v>91.519039127148204</c:v>
                </c:pt>
                <c:pt idx="6517">
                  <c:v>91.582497281466402</c:v>
                </c:pt>
                <c:pt idx="6518">
                  <c:v>91.645999436873197</c:v>
                </c:pt>
                <c:pt idx="6519">
                  <c:v>91.709545623878398</c:v>
                </c:pt>
                <c:pt idx="6520">
                  <c:v>91.773135873012905</c:v>
                </c:pt>
                <c:pt idx="6521">
                  <c:v>91.836770214829002</c:v>
                </c:pt>
                <c:pt idx="6522">
                  <c:v>91.900448679899895</c:v>
                </c:pt>
                <c:pt idx="6523">
                  <c:v>91.964171298820006</c:v>
                </c:pt>
                <c:pt idx="6524">
                  <c:v>92.027938102205297</c:v>
                </c:pt>
                <c:pt idx="6525">
                  <c:v>92.091749120692498</c:v>
                </c:pt>
                <c:pt idx="6526">
                  <c:v>92.155604384939906</c:v>
                </c:pt>
                <c:pt idx="6527">
                  <c:v>92.219503925626995</c:v>
                </c:pt>
                <c:pt idx="6528">
                  <c:v>92.283447773454398</c:v>
                </c:pt>
                <c:pt idx="6529">
                  <c:v>92.347435959144207</c:v>
                </c:pt>
                <c:pt idx="6530">
                  <c:v>92.411468513439701</c:v>
                </c:pt>
                <c:pt idx="6531">
                  <c:v>92.475545467105604</c:v>
                </c:pt>
                <c:pt idx="6532">
                  <c:v>92.539666850927802</c:v>
                </c:pt>
                <c:pt idx="6533">
                  <c:v>92.603832695713606</c:v>
                </c:pt>
                <c:pt idx="6534">
                  <c:v>92.668043032291806</c:v>
                </c:pt>
                <c:pt idx="6535">
                  <c:v>92.732297891512204</c:v>
                </c:pt>
                <c:pt idx="6536">
                  <c:v>92.796597304246504</c:v>
                </c:pt>
                <c:pt idx="6537">
                  <c:v>92.860941301387399</c:v>
                </c:pt>
                <c:pt idx="6538">
                  <c:v>92.925329913849197</c:v>
                </c:pt>
                <c:pt idx="6539">
                  <c:v>92.989763172567706</c:v>
                </c:pt>
                <c:pt idx="6540">
                  <c:v>93.054241108499895</c:v>
                </c:pt>
                <c:pt idx="6541">
                  <c:v>93.118763752624503</c:v>
                </c:pt>
                <c:pt idx="6542">
                  <c:v>93.183331135941501</c:v>
                </c:pt>
                <c:pt idx="6543">
                  <c:v>93.247943289472701</c:v>
                </c:pt>
                <c:pt idx="6544">
                  <c:v>93.312600244261006</c:v>
                </c:pt>
                <c:pt idx="6545">
                  <c:v>93.377302031371201</c:v>
                </c:pt>
                <c:pt idx="6546">
                  <c:v>93.442048681889403</c:v>
                </c:pt>
                <c:pt idx="6547">
                  <c:v>93.506840226923202</c:v>
                </c:pt>
                <c:pt idx="6548">
                  <c:v>93.571676697602101</c:v>
                </c:pt>
                <c:pt idx="6549">
                  <c:v>93.636558125076903</c:v>
                </c:pt>
                <c:pt idx="6550">
                  <c:v>93.701484540519999</c:v>
                </c:pt>
                <c:pt idx="6551">
                  <c:v>93.766455975125595</c:v>
                </c:pt>
                <c:pt idx="6552">
                  <c:v>93.831472460109396</c:v>
                </c:pt>
                <c:pt idx="6553">
                  <c:v>93.896534026708693</c:v>
                </c:pt>
                <c:pt idx="6554">
                  <c:v>93.961640706182607</c:v>
                </c:pt>
                <c:pt idx="6555">
                  <c:v>94.0267925298118</c:v>
                </c:pt>
                <c:pt idx="6556">
                  <c:v>94.091989528898594</c:v>
                </c:pt>
                <c:pt idx="6557">
                  <c:v>94.157231734767194</c:v>
                </c:pt>
                <c:pt idx="6558">
                  <c:v>94.222519178763406</c:v>
                </c:pt>
                <c:pt idx="6559">
                  <c:v>94.287851892254693</c:v>
                </c:pt>
                <c:pt idx="6560">
                  <c:v>94.353229906630503</c:v>
                </c:pt>
                <c:pt idx="6561">
                  <c:v>94.418653253301699</c:v>
                </c:pt>
                <c:pt idx="6562">
                  <c:v>94.484121963701298</c:v>
                </c:pt>
                <c:pt idx="6563">
                  <c:v>94.549636069283906</c:v>
                </c:pt>
                <c:pt idx="6564">
                  <c:v>94.615195601525897</c:v>
                </c:pt>
                <c:pt idx="6565">
                  <c:v>94.680800591925603</c:v>
                </c:pt>
                <c:pt idx="6566">
                  <c:v>94.746451072003097</c:v>
                </c:pt>
                <c:pt idx="6567">
                  <c:v>94.812147073300494</c:v>
                </c:pt>
                <c:pt idx="6568">
                  <c:v>94.877888627381495</c:v>
                </c:pt>
                <c:pt idx="6569">
                  <c:v>94.943675765831799</c:v>
                </c:pt>
                <c:pt idx="6570">
                  <c:v>95.009508520259104</c:v>
                </c:pt>
                <c:pt idx="6571">
                  <c:v>95.075386922293006</c:v>
                </c:pt>
                <c:pt idx="6572">
                  <c:v>95.141311003585002</c:v>
                </c:pt>
                <c:pt idx="6573">
                  <c:v>95.207280795808302</c:v>
                </c:pt>
                <c:pt idx="6574">
                  <c:v>95.273296330658496</c:v>
                </c:pt>
                <c:pt idx="6575">
                  <c:v>95.339357639852906</c:v>
                </c:pt>
                <c:pt idx="6576">
                  <c:v>95.405464755130893</c:v>
                </c:pt>
                <c:pt idx="6577">
                  <c:v>95.471617708253802</c:v>
                </c:pt>
                <c:pt idx="6578">
                  <c:v>95.537816531005006</c:v>
                </c:pt>
                <c:pt idx="6579">
                  <c:v>95.604061255189905</c:v>
                </c:pt>
                <c:pt idx="6580">
                  <c:v>95.670351912636093</c:v>
                </c:pt>
                <c:pt idx="6581">
                  <c:v>95.736688535192997</c:v>
                </c:pt>
                <c:pt idx="6582">
                  <c:v>95.803071154732194</c:v>
                </c:pt>
                <c:pt idx="6583">
                  <c:v>95.869499803147704</c:v>
                </c:pt>
                <c:pt idx="6584">
                  <c:v>95.935974512355003</c:v>
                </c:pt>
                <c:pt idx="6585">
                  <c:v>96.002495314292403</c:v>
                </c:pt>
                <c:pt idx="6586">
                  <c:v>96.069062240919706</c:v>
                </c:pt>
                <c:pt idx="6587">
                  <c:v>96.135675324219505</c:v>
                </c:pt>
                <c:pt idx="6588">
                  <c:v>96.202334596195996</c:v>
                </c:pt>
                <c:pt idx="6589">
                  <c:v>96.269040088875997</c:v>
                </c:pt>
                <c:pt idx="6590">
                  <c:v>96.335791834308296</c:v>
                </c:pt>
                <c:pt idx="6591">
                  <c:v>96.402589864564007</c:v>
                </c:pt>
                <c:pt idx="6592">
                  <c:v>96.469434211736399</c:v>
                </c:pt>
                <c:pt idx="6593">
                  <c:v>96.536324907940994</c:v>
                </c:pt>
                <c:pt idx="6594">
                  <c:v>96.603261985315797</c:v>
                </c:pt>
                <c:pt idx="6595">
                  <c:v>96.670245476020796</c:v>
                </c:pt>
                <c:pt idx="6596">
                  <c:v>96.737275412238503</c:v>
                </c:pt>
                <c:pt idx="6597">
                  <c:v>96.804351826173601</c:v>
                </c:pt>
                <c:pt idx="6598">
                  <c:v>96.871474750053096</c:v>
                </c:pt>
                <c:pt idx="6599">
                  <c:v>96.938644216126406</c:v>
                </c:pt>
                <c:pt idx="6600">
                  <c:v>97.0058602566655</c:v>
                </c:pt>
                <c:pt idx="6601">
                  <c:v>97.073122903964304</c:v>
                </c:pt>
                <c:pt idx="6602">
                  <c:v>97.140432190339496</c:v>
                </c:pt>
                <c:pt idx="6603">
                  <c:v>97.207788148129893</c:v>
                </c:pt>
                <c:pt idx="6604">
                  <c:v>97.275190809696994</c:v>
                </c:pt>
                <c:pt idx="6605">
                  <c:v>97.342640207424594</c:v>
                </c:pt>
                <c:pt idx="6606">
                  <c:v>97.410136373718899</c:v>
                </c:pt>
                <c:pt idx="6607">
                  <c:v>97.477679341008695</c:v>
                </c:pt>
                <c:pt idx="6608">
                  <c:v>97.545269141745194</c:v>
                </c:pt>
                <c:pt idx="6609">
                  <c:v>97.612905808402203</c:v>
                </c:pt>
                <c:pt idx="6610">
                  <c:v>97.680589373475797</c:v>
                </c:pt>
                <c:pt idx="6611">
                  <c:v>97.748319869484803</c:v>
                </c:pt>
                <c:pt idx="6612">
                  <c:v>97.816097328970699</c:v>
                </c:pt>
                <c:pt idx="6613">
                  <c:v>97.883921784497105</c:v>
                </c:pt>
                <c:pt idx="6614">
                  <c:v>97.951793268650704</c:v>
                </c:pt>
                <c:pt idx="6615">
                  <c:v>98.019711814040505</c:v>
                </c:pt>
                <c:pt idx="6616">
                  <c:v>98.087677453298099</c:v>
                </c:pt>
                <c:pt idx="6617">
                  <c:v>98.155690219077897</c:v>
                </c:pt>
                <c:pt idx="6618">
                  <c:v>98.223750144056694</c:v>
                </c:pt>
                <c:pt idx="6619">
                  <c:v>98.291857260934293</c:v>
                </c:pt>
                <c:pt idx="6620">
                  <c:v>98.360011602432806</c:v>
                </c:pt>
                <c:pt idx="6621">
                  <c:v>98.428213201297197</c:v>
                </c:pt>
                <c:pt idx="6622">
                  <c:v>98.496462090295196</c:v>
                </c:pt>
                <c:pt idx="6623">
                  <c:v>98.5647583022172</c:v>
                </c:pt>
                <c:pt idx="6624">
                  <c:v>98.633101869876199</c:v>
                </c:pt>
                <c:pt idx="6625">
                  <c:v>98.701492826108193</c:v>
                </c:pt>
                <c:pt idx="6626">
                  <c:v>98.769931203771804</c:v>
                </c:pt>
                <c:pt idx="6627">
                  <c:v>98.838417035748506</c:v>
                </c:pt>
                <c:pt idx="6628">
                  <c:v>98.906950354942396</c:v>
                </c:pt>
                <c:pt idx="6629">
                  <c:v>98.975531194280606</c:v>
                </c:pt>
                <c:pt idx="6630">
                  <c:v>99.044159586712894</c:v>
                </c:pt>
                <c:pt idx="6631">
                  <c:v>99.112835565212194</c:v>
                </c:pt>
                <c:pt idx="6632">
                  <c:v>99.181559162773894</c:v>
                </c:pt>
                <c:pt idx="6633">
                  <c:v>99.250330412416602</c:v>
                </c:pt>
                <c:pt idx="6634">
                  <c:v>99.319149347181593</c:v>
                </c:pt>
                <c:pt idx="6635">
                  <c:v>99.388016000133106</c:v>
                </c:pt>
                <c:pt idx="6636">
                  <c:v>99.456930404358303</c:v>
                </c:pt>
                <c:pt idx="6637">
                  <c:v>99.525892592967494</c:v>
                </c:pt>
                <c:pt idx="6638">
                  <c:v>99.594902599093601</c:v>
                </c:pt>
                <c:pt idx="6639">
                  <c:v>99.663960455892706</c:v>
                </c:pt>
                <c:pt idx="6640">
                  <c:v>99.733066196544002</c:v>
                </c:pt>
                <c:pt idx="6641">
                  <c:v>99.802219854249401</c:v>
                </c:pt>
                <c:pt idx="6642">
                  <c:v>99.871421462233997</c:v>
                </c:pt>
                <c:pt idx="6643">
                  <c:v>99.940671053746101</c:v>
                </c:pt>
                <c:pt idx="6644">
                  <c:v>100.009968662056</c:v>
                </c:pt>
                <c:pt idx="6645">
                  <c:v>100.07931432046</c:v>
                </c:pt>
                <c:pt idx="6646">
                  <c:v>100.148708062273</c:v>
                </c:pt>
                <c:pt idx="6647">
                  <c:v>100.21814992083701</c:v>
                </c:pt>
                <c:pt idx="6648">
                  <c:v>100.287639929515</c:v>
                </c:pt>
                <c:pt idx="6649">
                  <c:v>100.35717812169401</c:v>
                </c:pt>
                <c:pt idx="6650">
                  <c:v>100.426764530784</c:v>
                </c:pt>
                <c:pt idx="6651">
                  <c:v>100.49639919021701</c:v>
                </c:pt>
                <c:pt idx="6652">
                  <c:v>100.56608213345</c:v>
                </c:pt>
                <c:pt idx="6653">
                  <c:v>100.635813393962</c:v>
                </c:pt>
                <c:pt idx="6654">
                  <c:v>100.70559300525601</c:v>
                </c:pt>
                <c:pt idx="6655">
                  <c:v>100.775421000858</c:v>
                </c:pt>
                <c:pt idx="6656">
                  <c:v>100.84529741431599</c:v>
                </c:pt>
                <c:pt idx="6657">
                  <c:v>100.91522227920299</c:v>
                </c:pt>
                <c:pt idx="6658">
                  <c:v>100.985195629115</c:v>
                </c:pt>
                <c:pt idx="6659">
                  <c:v>101.05521749767099</c:v>
                </c:pt>
                <c:pt idx="6660">
                  <c:v>101.125287918512</c:v>
                </c:pt>
                <c:pt idx="6661">
                  <c:v>101.195406925304</c:v>
                </c:pt>
                <c:pt idx="6662">
                  <c:v>101.265574551737</c:v>
                </c:pt>
                <c:pt idx="6663">
                  <c:v>101.335790831522</c:v>
                </c:pt>
                <c:pt idx="6664">
                  <c:v>101.406055798396</c:v>
                </c:pt>
                <c:pt idx="6665">
                  <c:v>101.476369486116</c:v>
                </c:pt>
                <c:pt idx="6666">
                  <c:v>101.546731928466</c:v>
                </c:pt>
                <c:pt idx="6667">
                  <c:v>101.617143159251</c:v>
                </c:pt>
                <c:pt idx="6668">
                  <c:v>101.687603212301</c:v>
                </c:pt>
                <c:pt idx="6669">
                  <c:v>101.758112121468</c:v>
                </c:pt>
                <c:pt idx="6670">
                  <c:v>101.828669920629</c:v>
                </c:pt>
                <c:pt idx="6671">
                  <c:v>101.899276643683</c:v>
                </c:pt>
                <c:pt idx="6672">
                  <c:v>101.96993232455399</c:v>
                </c:pt>
                <c:pt idx="6673">
                  <c:v>102.040636997188</c:v>
                </c:pt>
                <c:pt idx="6674">
                  <c:v>102.111390695556</c:v>
                </c:pt>
                <c:pt idx="6675">
                  <c:v>102.182193453651</c:v>
                </c:pt>
                <c:pt idx="6676">
                  <c:v>102.253045305491</c:v>
                </c:pt>
                <c:pt idx="6677">
                  <c:v>102.32394628511599</c:v>
                </c:pt>
                <c:pt idx="6678">
                  <c:v>102.394896426592</c:v>
                </c:pt>
                <c:pt idx="6679">
                  <c:v>102.46589576400601</c:v>
                </c:pt>
                <c:pt idx="6680">
                  <c:v>102.53694433147101</c:v>
                </c:pt>
                <c:pt idx="6681">
                  <c:v>102.60804216312199</c:v>
                </c:pt>
                <c:pt idx="6682">
                  <c:v>102.679189293118</c:v>
                </c:pt>
                <c:pt idx="6683">
                  <c:v>102.750385755642</c:v>
                </c:pt>
                <c:pt idx="6684">
                  <c:v>102.8216315849</c:v>
                </c:pt>
                <c:pt idx="6685">
                  <c:v>102.892926815123</c:v>
                </c:pt>
                <c:pt idx="6686">
                  <c:v>102.964271480565</c:v>
                </c:pt>
                <c:pt idx="6687">
                  <c:v>103.03566561550301</c:v>
                </c:pt>
                <c:pt idx="6688">
                  <c:v>103.10710925424</c:v>
                </c:pt>
                <c:pt idx="6689">
                  <c:v>103.17860243109899</c:v>
                </c:pt>
                <c:pt idx="6690">
                  <c:v>103.250145180432</c:v>
                </c:pt>
                <c:pt idx="6691">
                  <c:v>103.32173753661</c:v>
                </c:pt>
                <c:pt idx="6692">
                  <c:v>103.39337953402899</c:v>
                </c:pt>
                <c:pt idx="6693">
                  <c:v>103.465071207112</c:v>
                </c:pt>
                <c:pt idx="6694">
                  <c:v>103.53681259030201</c:v>
                </c:pt>
                <c:pt idx="6695">
                  <c:v>103.608603718068</c:v>
                </c:pt>
                <c:pt idx="6696">
                  <c:v>103.680444624901</c:v>
                </c:pt>
                <c:pt idx="6697">
                  <c:v>103.752335345319</c:v>
                </c:pt>
                <c:pt idx="6698">
                  <c:v>103.824275913861</c:v>
                </c:pt>
                <c:pt idx="6699">
                  <c:v>103.89626636509099</c:v>
                </c:pt>
                <c:pt idx="6700">
                  <c:v>103.968306733598</c:v>
                </c:pt>
                <c:pt idx="6701">
                  <c:v>104.040397053993</c:v>
                </c:pt>
                <c:pt idx="6702">
                  <c:v>104.112537360912</c:v>
                </c:pt>
                <c:pt idx="6703">
                  <c:v>104.18472768901501</c:v>
                </c:pt>
                <c:pt idx="6704">
                  <c:v>104.25696807298699</c:v>
                </c:pt>
                <c:pt idx="6705">
                  <c:v>104.329258547536</c:v>
                </c:pt>
                <c:pt idx="6706">
                  <c:v>104.401599147393</c:v>
                </c:pt>
                <c:pt idx="6707">
                  <c:v>104.473989907315</c:v>
                </c:pt>
                <c:pt idx="6708">
                  <c:v>104.546430862083</c:v>
                </c:pt>
                <c:pt idx="6709">
                  <c:v>104.6189220465</c:v>
                </c:pt>
                <c:pt idx="6710">
                  <c:v>104.69146349539599</c:v>
                </c:pt>
                <c:pt idx="6711">
                  <c:v>104.76405524362301</c:v>
                </c:pt>
                <c:pt idx="6712">
                  <c:v>104.836697326058</c:v>
                </c:pt>
                <c:pt idx="6713">
                  <c:v>104.909389777602</c:v>
                </c:pt>
                <c:pt idx="6714">
                  <c:v>104.982132633181</c:v>
                </c:pt>
                <c:pt idx="6715">
                  <c:v>105.054925927743</c:v>
                </c:pt>
                <c:pt idx="6716">
                  <c:v>105.127769696264</c:v>
                </c:pt>
                <c:pt idx="6717">
                  <c:v>105.20066397374001</c:v>
                </c:pt>
                <c:pt idx="6718">
                  <c:v>105.273608795195</c:v>
                </c:pt>
                <c:pt idx="6719">
                  <c:v>105.346604195674</c:v>
                </c:pt>
                <c:pt idx="6720">
                  <c:v>105.419650210249</c:v>
                </c:pt>
                <c:pt idx="6721">
                  <c:v>105.492746874014</c:v>
                </c:pt>
                <c:pt idx="6722">
                  <c:v>105.56589422208999</c:v>
                </c:pt>
                <c:pt idx="6723">
                  <c:v>105.63909228962</c:v>
                </c:pt>
                <c:pt idx="6724">
                  <c:v>105.71234111177201</c:v>
                </c:pt>
                <c:pt idx="6725">
                  <c:v>105.78564072373899</c:v>
                </c:pt>
                <c:pt idx="6726">
                  <c:v>105.858991160738</c:v>
                </c:pt>
                <c:pt idx="6727">
                  <c:v>105.93239245801</c:v>
                </c:pt>
                <c:pt idx="6728">
                  <c:v>106.005844650821</c:v>
                </c:pt>
                <c:pt idx="6729">
                  <c:v>106.079347774463</c:v>
                </c:pt>
                <c:pt idx="6730">
                  <c:v>106.15290186424799</c:v>
                </c:pt>
                <c:pt idx="6731">
                  <c:v>106.226506955517</c:v>
                </c:pt>
                <c:pt idx="6732">
                  <c:v>106.300163083634</c:v>
                </c:pt>
                <c:pt idx="6733">
                  <c:v>106.373870283987</c:v>
                </c:pt>
                <c:pt idx="6734">
                  <c:v>106.44762859198801</c:v>
                </c:pt>
                <c:pt idx="6735">
                  <c:v>106.52143804307499</c:v>
                </c:pt>
                <c:pt idx="6736">
                  <c:v>106.59529867271</c:v>
                </c:pt>
                <c:pt idx="6737">
                  <c:v>106.66921051638001</c:v>
                </c:pt>
                <c:pt idx="6738">
                  <c:v>106.743173609595</c:v>
                </c:pt>
                <c:pt idx="6739">
                  <c:v>106.817187987892</c:v>
                </c:pt>
                <c:pt idx="6740">
                  <c:v>106.89125368683101</c:v>
                </c:pt>
                <c:pt idx="6741">
                  <c:v>106.96537074199701</c:v>
                </c:pt>
                <c:pt idx="6742">
                  <c:v>107.039539189</c:v>
                </c:pt>
                <c:pt idx="6743">
                  <c:v>107.11375906347401</c:v>
                </c:pt>
                <c:pt idx="6744">
                  <c:v>107.188030401078</c:v>
                </c:pt>
                <c:pt idx="6745">
                  <c:v>107.262353237497</c:v>
                </c:pt>
                <c:pt idx="6746">
                  <c:v>107.33672760843901</c:v>
                </c:pt>
                <c:pt idx="6747">
                  <c:v>107.41115354963701</c:v>
                </c:pt>
                <c:pt idx="6748">
                  <c:v>107.48563109685</c:v>
                </c:pt>
                <c:pt idx="6749">
                  <c:v>107.56016028585999</c:v>
                </c:pt>
                <c:pt idx="6750">
                  <c:v>107.634741152475</c:v>
                </c:pt>
                <c:pt idx="6751">
                  <c:v>107.70937373252799</c:v>
                </c:pt>
                <c:pt idx="6752">
                  <c:v>107.784058061877</c:v>
                </c:pt>
                <c:pt idx="6753">
                  <c:v>107.85879417640299</c:v>
                </c:pt>
                <c:pt idx="6754">
                  <c:v>107.93358211201399</c:v>
                </c:pt>
                <c:pt idx="6755">
                  <c:v>108.00842190464201</c:v>
                </c:pt>
                <c:pt idx="6756">
                  <c:v>108.083313590244</c:v>
                </c:pt>
                <c:pt idx="6757">
                  <c:v>108.158257204801</c:v>
                </c:pt>
                <c:pt idx="6758">
                  <c:v>108.233252784322</c:v>
                </c:pt>
                <c:pt idx="6759">
                  <c:v>108.308300364837</c:v>
                </c:pt>
                <c:pt idx="6760">
                  <c:v>108.38339998240301</c:v>
                </c:pt>
                <c:pt idx="6761">
                  <c:v>108.458551673103</c:v>
                </c:pt>
                <c:pt idx="6762">
                  <c:v>108.533755473043</c:v>
                </c:pt>
                <c:pt idx="6763">
                  <c:v>108.609011418354</c:v>
                </c:pt>
                <c:pt idx="6764">
                  <c:v>108.684319545195</c:v>
                </c:pt>
                <c:pt idx="6765">
                  <c:v>108.75967988974701</c:v>
                </c:pt>
                <c:pt idx="6766">
                  <c:v>108.835092488217</c:v>
                </c:pt>
                <c:pt idx="6767">
                  <c:v>108.910557376837</c:v>
                </c:pt>
                <c:pt idx="6768">
                  <c:v>108.98607459186501</c:v>
                </c:pt>
                <c:pt idx="6769">
                  <c:v>109.061644169582</c:v>
                </c:pt>
                <c:pt idx="6770">
                  <c:v>109.137266146298</c:v>
                </c:pt>
                <c:pt idx="6771">
                  <c:v>109.212940558344</c:v>
                </c:pt>
                <c:pt idx="6772">
                  <c:v>109.288667442079</c:v>
                </c:pt>
                <c:pt idx="6773">
                  <c:v>109.364446833885</c:v>
                </c:pt>
                <c:pt idx="6774">
                  <c:v>109.440278770172</c:v>
                </c:pt>
                <c:pt idx="6775">
                  <c:v>109.516163287373</c:v>
                </c:pt>
                <c:pt idx="6776">
                  <c:v>109.592100421946</c:v>
                </c:pt>
                <c:pt idx="6777">
                  <c:v>109.668090210377</c:v>
                </c:pt>
                <c:pt idx="6778">
                  <c:v>109.74413268917399</c:v>
                </c:pt>
                <c:pt idx="6779">
                  <c:v>109.820227894872</c:v>
                </c:pt>
                <c:pt idx="6780">
                  <c:v>109.896375864032</c:v>
                </c:pt>
                <c:pt idx="6781">
                  <c:v>109.972576633239</c:v>
                </c:pt>
                <c:pt idx="6782">
                  <c:v>110.04883023910401</c:v>
                </c:pt>
                <c:pt idx="6783">
                  <c:v>110.125136718264</c:v>
                </c:pt>
                <c:pt idx="6784">
                  <c:v>110.201496107379</c:v>
                </c:pt>
                <c:pt idx="6785">
                  <c:v>110.277908443138</c:v>
                </c:pt>
                <c:pt idx="6786">
                  <c:v>110.354373762252</c:v>
                </c:pt>
                <c:pt idx="6787">
                  <c:v>110.43089210146</c:v>
                </c:pt>
                <c:pt idx="6788">
                  <c:v>110.507463497524</c:v>
                </c:pt>
                <c:pt idx="6789">
                  <c:v>110.58408798723499</c:v>
                </c:pt>
                <c:pt idx="6790">
                  <c:v>110.66076560740601</c:v>
                </c:pt>
                <c:pt idx="6791">
                  <c:v>110.73749639487799</c:v>
                </c:pt>
                <c:pt idx="6792">
                  <c:v>110.814280386516</c:v>
                </c:pt>
                <c:pt idx="6793">
                  <c:v>110.891117619211</c:v>
                </c:pt>
                <c:pt idx="6794">
                  <c:v>110.96800812988</c:v>
                </c:pt>
                <c:pt idx="6795">
                  <c:v>111.044951955464</c:v>
                </c:pt>
                <c:pt idx="6796">
                  <c:v>111.121949132933</c:v>
                </c:pt>
                <c:pt idx="6797">
                  <c:v>111.198999699279</c:v>
                </c:pt>
                <c:pt idx="6798">
                  <c:v>111.276103691522</c:v>
                </c:pt>
                <c:pt idx="6799">
                  <c:v>111.353261146707</c:v>
                </c:pt>
                <c:pt idx="6800">
                  <c:v>111.43047210190301</c:v>
                </c:pt>
                <c:pt idx="6801">
                  <c:v>111.507736594208</c:v>
                </c:pt>
                <c:pt idx="6802">
                  <c:v>111.58505466074401</c:v>
                </c:pt>
                <c:pt idx="6803">
                  <c:v>111.662426338657</c:v>
                </c:pt>
                <c:pt idx="6804">
                  <c:v>111.73985166512099</c:v>
                </c:pt>
                <c:pt idx="6805">
                  <c:v>111.817330677336</c:v>
                </c:pt>
                <c:pt idx="6806">
                  <c:v>111.894863412527</c:v>
                </c:pt>
                <c:pt idx="6807">
                  <c:v>111.97244990794501</c:v>
                </c:pt>
                <c:pt idx="6808">
                  <c:v>112.050090200865</c:v>
                </c:pt>
                <c:pt idx="6809">
                  <c:v>112.127784328592</c:v>
                </c:pt>
                <c:pt idx="6810">
                  <c:v>112.20553232845199</c:v>
                </c:pt>
                <c:pt idx="6811">
                  <c:v>112.283334237801</c:v>
                </c:pt>
                <c:pt idx="6812">
                  <c:v>112.361190094018</c:v>
                </c:pt>
                <c:pt idx="6813">
                  <c:v>112.43909993451</c:v>
                </c:pt>
                <c:pt idx="6814">
                  <c:v>112.517063796708</c:v>
                </c:pt>
                <c:pt idx="6815">
                  <c:v>112.595081718071</c:v>
                </c:pt>
                <c:pt idx="6816">
                  <c:v>112.67315373608299</c:v>
                </c:pt>
                <c:pt idx="6817">
                  <c:v>112.75127988825299</c:v>
                </c:pt>
                <c:pt idx="6818">
                  <c:v>112.829460212117</c:v>
                </c:pt>
                <c:pt idx="6819">
                  <c:v>112.907694745238</c:v>
                </c:pt>
                <c:pt idx="6820">
                  <c:v>112.985983525203</c:v>
                </c:pt>
                <c:pt idx="6821">
                  <c:v>113.064326589627</c:v>
                </c:pt>
                <c:pt idx="6822">
                  <c:v>113.14272397614999</c:v>
                </c:pt>
                <c:pt idx="6823">
                  <c:v>113.221175722437</c:v>
                </c:pt>
                <c:pt idx="6824">
                  <c:v>113.299681866181</c:v>
                </c:pt>
                <c:pt idx="6825">
                  <c:v>113.378242445102</c:v>
                </c:pt>
                <c:pt idx="6826">
                  <c:v>113.456857496943</c:v>
                </c:pt>
                <c:pt idx="6827">
                  <c:v>113.535527059475</c:v>
                </c:pt>
                <c:pt idx="6828">
                  <c:v>113.614251170495</c:v>
                </c:pt>
                <c:pt idx="6829">
                  <c:v>113.69302986782699</c:v>
                </c:pt>
                <c:pt idx="6830">
                  <c:v>113.771863189321</c:v>
                </c:pt>
                <c:pt idx="6831">
                  <c:v>113.85075117285101</c:v>
                </c:pt>
                <c:pt idx="6832">
                  <c:v>113.92969385631901</c:v>
                </c:pt>
                <c:pt idx="6833">
                  <c:v>114.008691277655</c:v>
                </c:pt>
                <c:pt idx="6834">
                  <c:v>114.087743474812</c:v>
                </c:pt>
                <c:pt idx="6835">
                  <c:v>114.16685048577099</c:v>
                </c:pt>
                <c:pt idx="6836">
                  <c:v>114.246012348541</c:v>
                </c:pt>
                <c:pt idx="6837">
                  <c:v>114.325229101153</c:v>
                </c:pt>
                <c:pt idx="6838">
                  <c:v>114.40450078166801</c:v>
                </c:pt>
                <c:pt idx="6839">
                  <c:v>114.483827428173</c:v>
                </c:pt>
                <c:pt idx="6840">
                  <c:v>114.56320907878001</c:v>
                </c:pt>
                <c:pt idx="6841">
                  <c:v>114.642645771628</c:v>
                </c:pt>
                <c:pt idx="6842">
                  <c:v>114.722137544883</c:v>
                </c:pt>
                <c:pt idx="6843">
                  <c:v>114.80168443673701</c:v>
                </c:pt>
                <c:pt idx="6844">
                  <c:v>114.88128648540901</c:v>
                </c:pt>
                <c:pt idx="6845">
                  <c:v>114.960943729143</c:v>
                </c:pt>
                <c:pt idx="6846">
                  <c:v>115.040656206211</c:v>
                </c:pt>
                <c:pt idx="6847">
                  <c:v>115.120423954912</c:v>
                </c:pt>
                <c:pt idx="6848">
                  <c:v>115.200247013569</c:v>
                </c:pt>
                <c:pt idx="6849">
                  <c:v>115.280125420535</c:v>
                </c:pt>
                <c:pt idx="6850">
                  <c:v>115.36005921418599</c:v>
                </c:pt>
                <c:pt idx="6851">
                  <c:v>115.44004843292799</c:v>
                </c:pt>
                <c:pt idx="6852">
                  <c:v>115.520093115191</c:v>
                </c:pt>
                <c:pt idx="6853">
                  <c:v>115.600193299433</c:v>
                </c:pt>
                <c:pt idx="6854">
                  <c:v>115.68034902413901</c:v>
                </c:pt>
                <c:pt idx="6855">
                  <c:v>115.76056032781899</c:v>
                </c:pt>
                <c:pt idx="6856">
                  <c:v>115.84082724901199</c:v>
                </c:pt>
                <c:pt idx="6857">
                  <c:v>115.921149826281</c:v>
                </c:pt>
                <c:pt idx="6858">
                  <c:v>116.001528098218</c:v>
                </c:pt>
                <c:pt idx="6859">
                  <c:v>116.081962103442</c:v>
                </c:pt>
                <c:pt idx="6860">
                  <c:v>116.162451880596</c:v>
                </c:pt>
                <c:pt idx="6861">
                  <c:v>116.242997468353</c:v>
                </c:pt>
                <c:pt idx="6862">
                  <c:v>116.32359890540999</c:v>
                </c:pt>
                <c:pt idx="6863">
                  <c:v>116.404256230493</c:v>
                </c:pt>
                <c:pt idx="6864">
                  <c:v>116.484969482355</c:v>
                </c:pt>
                <c:pt idx="6865">
                  <c:v>116.56573869977299</c:v>
                </c:pt>
                <c:pt idx="6866">
                  <c:v>116.64656392155401</c:v>
                </c:pt>
                <c:pt idx="6867">
                  <c:v>116.72744518653001</c:v>
                </c:pt>
                <c:pt idx="6868">
                  <c:v>116.808382533561</c:v>
                </c:pt>
                <c:pt idx="6869">
                  <c:v>116.889376001535</c:v>
                </c:pt>
                <c:pt idx="6870">
                  <c:v>116.97042562936301</c:v>
                </c:pt>
                <c:pt idx="6871">
                  <c:v>117.051531455987</c:v>
                </c:pt>
                <c:pt idx="6872">
                  <c:v>117.132693520374</c:v>
                </c:pt>
                <c:pt idx="6873">
                  <c:v>117.21391186152</c:v>
                </c:pt>
                <c:pt idx="6874">
                  <c:v>117.29518651844501</c:v>
                </c:pt>
                <c:pt idx="6875">
                  <c:v>117.376517530198</c:v>
                </c:pt>
                <c:pt idx="6876">
                  <c:v>117.457904935854</c:v>
                </c:pt>
                <c:pt idx="6877">
                  <c:v>117.539348774518</c:v>
                </c:pt>
                <c:pt idx="6878">
                  <c:v>117.620849085318</c:v>
                </c:pt>
                <c:pt idx="6879">
                  <c:v>117.702405907412</c:v>
                </c:pt>
                <c:pt idx="6880">
                  <c:v>117.78401927998399</c:v>
                </c:pt>
                <c:pt idx="6881">
                  <c:v>117.865689242245</c:v>
                </c:pt>
                <c:pt idx="6882">
                  <c:v>117.94741583343399</c:v>
                </c:pt>
                <c:pt idx="6883">
                  <c:v>118.029199092816</c:v>
                </c:pt>
                <c:pt idx="6884">
                  <c:v>118.11103905968599</c:v>
                </c:pt>
                <c:pt idx="6885">
                  <c:v>118.192935773362</c:v>
                </c:pt>
                <c:pt idx="6886">
                  <c:v>118.274889273193</c:v>
                </c:pt>
                <c:pt idx="6887">
                  <c:v>118.356899598553</c:v>
                </c:pt>
                <c:pt idx="6888">
                  <c:v>118.43896678884499</c:v>
                </c:pt>
                <c:pt idx="6889">
                  <c:v>118.521090883497</c:v>
                </c:pt>
                <c:pt idx="6890">
                  <c:v>118.60327192196701</c:v>
                </c:pt>
                <c:pt idx="6891">
                  <c:v>118.68550994373901</c:v>
                </c:pt>
                <c:pt idx="6892">
                  <c:v>118.767804988324</c:v>
                </c:pt>
                <c:pt idx="6893">
                  <c:v>118.850157095261</c:v>
                </c:pt>
                <c:pt idx="6894">
                  <c:v>118.932566304117</c:v>
                </c:pt>
                <c:pt idx="6895">
                  <c:v>119.015032654484</c:v>
                </c:pt>
                <c:pt idx="6896">
                  <c:v>119.09755618598599</c:v>
                </c:pt>
                <c:pt idx="6897">
                  <c:v>119.180136938269</c:v>
                </c:pt>
                <c:pt idx="6898">
                  <c:v>119.262774951011</c:v>
                </c:pt>
                <c:pt idx="6899">
                  <c:v>119.345470263914</c:v>
                </c:pt>
                <c:pt idx="6900">
                  <c:v>119.42822291671099</c:v>
                </c:pt>
                <c:pt idx="6901">
                  <c:v>119.51103294916</c:v>
                </c:pt>
                <c:pt idx="6902">
                  <c:v>119.59390040104699</c:v>
                </c:pt>
                <c:pt idx="6903">
                  <c:v>119.676825312186</c:v>
                </c:pt>
                <c:pt idx="6904">
                  <c:v>119.759807722419</c:v>
                </c:pt>
                <c:pt idx="6905">
                  <c:v>119.842847671615</c:v>
                </c:pt>
                <c:pt idx="6906">
                  <c:v>119.92594519967</c:v>
                </c:pt>
                <c:pt idx="6907">
                  <c:v>120.00910034651</c:v>
                </c:pt>
                <c:pt idx="6908">
                  <c:v>120.09231315208601</c:v>
                </c:pt>
                <c:pt idx="6909">
                  <c:v>120.175583656377</c:v>
                </c:pt>
                <c:pt idx="6910">
                  <c:v>120.258911899393</c:v>
                </c:pt>
                <c:pt idx="6911">
                  <c:v>120.342297921168</c:v>
                </c:pt>
                <c:pt idx="6912">
                  <c:v>120.425741761764</c:v>
                </c:pt>
                <c:pt idx="6913">
                  <c:v>120.509243461274</c:v>
                </c:pt>
                <c:pt idx="6914">
                  <c:v>120.592803059815</c:v>
                </c:pt>
                <c:pt idx="6915">
                  <c:v>120.676420597534</c:v>
                </c:pt>
                <c:pt idx="6916">
                  <c:v>120.760096114606</c:v>
                </c:pt>
                <c:pt idx="6917">
                  <c:v>120.843829651232</c:v>
                </c:pt>
                <c:pt idx="6918">
                  <c:v>120.92762124764199</c:v>
                </c:pt>
                <c:pt idx="6919">
                  <c:v>121.011470944095</c:v>
                </c:pt>
                <c:pt idx="6920">
                  <c:v>121.095378780876</c:v>
                </c:pt>
                <c:pt idx="6921">
                  <c:v>121.179344798299</c:v>
                </c:pt>
                <c:pt idx="6922">
                  <c:v>121.263369036706</c:v>
                </c:pt>
                <c:pt idx="6923">
                  <c:v>121.347451536466</c:v>
                </c:pt>
                <c:pt idx="6924">
                  <c:v>121.431592337978</c:v>
                </c:pt>
                <c:pt idx="6925">
                  <c:v>121.515791481666</c:v>
                </c:pt>
                <c:pt idx="6926">
                  <c:v>121.60004900798501</c:v>
                </c:pt>
                <c:pt idx="6927">
                  <c:v>121.68436495741599</c:v>
                </c:pt>
                <c:pt idx="6928">
                  <c:v>121.76873937047</c:v>
                </c:pt>
                <c:pt idx="6929">
                  <c:v>121.853172287684</c:v>
                </c:pt>
                <c:pt idx="6930">
                  <c:v>121.93766374962399</c:v>
                </c:pt>
                <c:pt idx="6931">
                  <c:v>122.022213796884</c:v>
                </c:pt>
                <c:pt idx="6932">
                  <c:v>122.106822470087</c:v>
                </c:pt>
                <c:pt idx="6933">
                  <c:v>122.191489809883</c:v>
                </c:pt>
                <c:pt idx="6934">
                  <c:v>122.27621585695201</c:v>
                </c:pt>
                <c:pt idx="6935">
                  <c:v>122.36100065199901</c:v>
                </c:pt>
                <c:pt idx="6936">
                  <c:v>122.44584423576001</c:v>
                </c:pt>
                <c:pt idx="6937">
                  <c:v>122.530746648998</c:v>
                </c:pt>
                <c:pt idx="6938">
                  <c:v>122.615707932505</c:v>
                </c:pt>
                <c:pt idx="6939">
                  <c:v>122.700728127101</c:v>
                </c:pt>
                <c:pt idx="6940">
                  <c:v>122.785807273633</c:v>
                </c:pt>
                <c:pt idx="6941">
                  <c:v>122.87094541298001</c:v>
                </c:pt>
                <c:pt idx="6942">
                  <c:v>122.956142586045</c:v>
                </c:pt>
                <c:pt idx="6943">
                  <c:v>123.04139883376099</c:v>
                </c:pt>
                <c:pt idx="6944">
                  <c:v>123.126714197091</c:v>
                </c:pt>
                <c:pt idx="6945">
                  <c:v>123.212088717024</c:v>
                </c:pt>
                <c:pt idx="6946">
                  <c:v>123.29752243457899</c:v>
                </c:pt>
                <c:pt idx="6947">
                  <c:v>123.383015390802</c:v>
                </c:pt>
                <c:pt idx="6948">
                  <c:v>123.468567626769</c:v>
                </c:pt>
                <c:pt idx="6949">
                  <c:v>123.55417918358501</c:v>
                </c:pt>
                <c:pt idx="6950">
                  <c:v>123.63985010238</c:v>
                </c:pt>
                <c:pt idx="6951">
                  <c:v>123.72558042431599</c:v>
                </c:pt>
                <c:pt idx="6952">
                  <c:v>123.81137019058301</c:v>
                </c:pt>
                <c:pt idx="6953">
                  <c:v>123.897219442398</c:v>
                </c:pt>
                <c:pt idx="6954">
                  <c:v>123.983128221008</c:v>
                </c:pt>
                <c:pt idx="6955">
                  <c:v>124.06909656768801</c:v>
                </c:pt>
                <c:pt idx="6956">
                  <c:v>124.155124523742</c:v>
                </c:pt>
                <c:pt idx="6957">
                  <c:v>124.24121213050201</c:v>
                </c:pt>
                <c:pt idx="6958">
                  <c:v>124.32735942932899</c:v>
                </c:pt>
                <c:pt idx="6959">
                  <c:v>124.413566461613</c:v>
                </c:pt>
                <c:pt idx="6960">
                  <c:v>124.49983326877199</c:v>
                </c:pt>
                <c:pt idx="6961">
                  <c:v>124.586159892254</c:v>
                </c:pt>
                <c:pt idx="6962">
                  <c:v>124.672546373534</c:v>
                </c:pt>
                <c:pt idx="6963">
                  <c:v>124.758992754118</c:v>
                </c:pt>
                <c:pt idx="6964">
                  <c:v>124.845499075538</c:v>
                </c:pt>
                <c:pt idx="6965">
                  <c:v>124.932065379356</c:v>
                </c:pt>
                <c:pt idx="6966">
                  <c:v>125.018691707165</c:v>
                </c:pt>
                <c:pt idx="6967">
                  <c:v>125.105378100583</c:v>
                </c:pt>
                <c:pt idx="6968">
                  <c:v>125.192124601259</c:v>
                </c:pt>
                <c:pt idx="6969">
                  <c:v>125.278931250871</c:v>
                </c:pt>
                <c:pt idx="6970">
                  <c:v>125.365798091126</c:v>
                </c:pt>
                <c:pt idx="6971">
                  <c:v>125.452725163759</c:v>
                </c:pt>
                <c:pt idx="6972">
                  <c:v>125.539712510534</c:v>
                </c:pt>
                <c:pt idx="6973">
                  <c:v>125.626760173245</c:v>
                </c:pt>
                <c:pt idx="6974">
                  <c:v>125.71386819371401</c:v>
                </c:pt>
                <c:pt idx="6975">
                  <c:v>125.80103661379199</c:v>
                </c:pt>
                <c:pt idx="6976">
                  <c:v>125.88826547535901</c:v>
                </c:pt>
                <c:pt idx="6977">
                  <c:v>125.975554820326</c:v>
                </c:pt>
                <c:pt idx="6978">
                  <c:v>126.06290469063001</c:v>
                </c:pt>
                <c:pt idx="6979">
                  <c:v>126.150315128239</c:v>
                </c:pt>
                <c:pt idx="6980">
                  <c:v>126.23778617515001</c:v>
                </c:pt>
                <c:pt idx="6981">
                  <c:v>126.32531787338699</c:v>
                </c:pt>
                <c:pt idx="6982">
                  <c:v>126.412910265007</c:v>
                </c:pt>
                <c:pt idx="6983">
                  <c:v>126.500563392093</c:v>
                </c:pt>
                <c:pt idx="6984">
                  <c:v>126.588277296759</c:v>
                </c:pt>
                <c:pt idx="6985">
                  <c:v>126.67605202114601</c:v>
                </c:pt>
                <c:pt idx="6986">
                  <c:v>126.76388760742699</c:v>
                </c:pt>
                <c:pt idx="6987">
                  <c:v>126.851784097802</c:v>
                </c:pt>
                <c:pt idx="6988">
                  <c:v>126.939741534501</c:v>
                </c:pt>
                <c:pt idx="6989">
                  <c:v>127.02775995978401</c:v>
                </c:pt>
                <c:pt idx="6990">
                  <c:v>127.11583941594</c:v>
                </c:pt>
                <c:pt idx="6991">
                  <c:v>127.203979945287</c:v>
                </c:pt>
                <c:pt idx="6992">
                  <c:v>127.292181590171</c:v>
                </c:pt>
                <c:pt idx="6993">
                  <c:v>127.38044439297001</c:v>
                </c:pt>
                <c:pt idx="6994">
                  <c:v>127.46876839609</c:v>
                </c:pt>
                <c:pt idx="6995">
                  <c:v>127.55715364196701</c:v>
                </c:pt>
                <c:pt idx="6996">
                  <c:v>127.64560017306501</c:v>
                </c:pt>
                <c:pt idx="6997">
                  <c:v>127.73410803187799</c:v>
                </c:pt>
                <c:pt idx="6998">
                  <c:v>127.822677260931</c:v>
                </c:pt>
                <c:pt idx="6999">
                  <c:v>127.91130790277801</c:v>
                </c:pt>
                <c:pt idx="7000">
                  <c:v>128</c:v>
                </c:pt>
                <c:pt idx="7001">
                  <c:v>128.08875359520999</c:v>
                </c:pt>
                <c:pt idx="7002">
                  <c:v>128.17756873105</c:v>
                </c:pt>
                <c:pt idx="7003">
                  <c:v>128.266445450193</c:v>
                </c:pt>
                <c:pt idx="7004">
                  <c:v>128.35538379533801</c:v>
                </c:pt>
                <c:pt idx="7005">
                  <c:v>128.44438380921599</c:v>
                </c:pt>
                <c:pt idx="7006">
                  <c:v>128.533445534588</c:v>
                </c:pt>
                <c:pt idx="7007">
                  <c:v>128.62256901424399</c:v>
                </c:pt>
                <c:pt idx="7008">
                  <c:v>128.71175429100401</c:v>
                </c:pt>
                <c:pt idx="7009">
                  <c:v>128.801001407716</c:v>
                </c:pt>
                <c:pt idx="7010">
                  <c:v>128.89031040725999</c:v>
                </c:pt>
                <c:pt idx="7011">
                  <c:v>128.979681332544</c:v>
                </c:pt>
                <c:pt idx="7012">
                  <c:v>129.06911422650799</c:v>
                </c:pt>
                <c:pt idx="7013">
                  <c:v>129.15860913211901</c:v>
                </c:pt>
                <c:pt idx="7014">
                  <c:v>129.24816609237499</c:v>
                </c:pt>
                <c:pt idx="7015">
                  <c:v>129.337785150305</c:v>
                </c:pt>
                <c:pt idx="7016">
                  <c:v>129.42746634896699</c:v>
                </c:pt>
                <c:pt idx="7017">
                  <c:v>129.517209731446</c:v>
                </c:pt>
                <c:pt idx="7018">
                  <c:v>129.607015340863</c:v>
                </c:pt>
                <c:pt idx="7019">
                  <c:v>129.69688322036299</c:v>
                </c:pt>
                <c:pt idx="7020">
                  <c:v>129.78681341312301</c:v>
                </c:pt>
                <c:pt idx="7021">
                  <c:v>129.87680596235199</c:v>
                </c:pt>
                <c:pt idx="7022">
                  <c:v>129.966860911287</c:v>
                </c:pt>
                <c:pt idx="7023">
                  <c:v>130.05697830319301</c:v>
                </c:pt>
                <c:pt idx="7024">
                  <c:v>130.14715818137</c:v>
                </c:pt>
                <c:pt idx="7025">
                  <c:v>130.23740058914299</c:v>
                </c:pt>
                <c:pt idx="7026">
                  <c:v>130.327705569871</c:v>
                </c:pt>
                <c:pt idx="7027">
                  <c:v>130.41807316693999</c:v>
                </c:pt>
                <c:pt idx="7028">
                  <c:v>130.50850342376799</c:v>
                </c:pt>
                <c:pt idx="7029">
                  <c:v>130.59899638380199</c:v>
                </c:pt>
                <c:pt idx="7030">
                  <c:v>130.68955209052001</c:v>
                </c:pt>
                <c:pt idx="7031">
                  <c:v>130.78017058743001</c:v>
                </c:pt>
                <c:pt idx="7032">
                  <c:v>130.87085191807</c:v>
                </c:pt>
                <c:pt idx="7033">
                  <c:v>130.96159612600701</c:v>
                </c:pt>
                <c:pt idx="7034">
                  <c:v>131.05240325483999</c:v>
                </c:pt>
                <c:pt idx="7035">
                  <c:v>131.14327334819799</c:v>
                </c:pt>
                <c:pt idx="7036">
                  <c:v>131.23420644973999</c:v>
                </c:pt>
                <c:pt idx="7037">
                  <c:v>131.325202603154</c:v>
                </c:pt>
                <c:pt idx="7038">
                  <c:v>131.41626185215901</c:v>
                </c:pt>
                <c:pt idx="7039">
                  <c:v>131.50738424050701</c:v>
                </c:pt>
                <c:pt idx="7040">
                  <c:v>131.59856981197601</c:v>
                </c:pt>
                <c:pt idx="7041">
                  <c:v>131.68981861037699</c:v>
                </c:pt>
                <c:pt idx="7042">
                  <c:v>131.78113067955101</c:v>
                </c:pt>
                <c:pt idx="7043">
                  <c:v>131.872506063369</c:v>
                </c:pt>
                <c:pt idx="7044">
                  <c:v>131.96394480573301</c:v>
                </c:pt>
                <c:pt idx="7045">
                  <c:v>132.05544695057401</c:v>
                </c:pt>
                <c:pt idx="7046">
                  <c:v>132.14701254185499</c:v>
                </c:pt>
                <c:pt idx="7047">
                  <c:v>132.23864162356901</c:v>
                </c:pt>
                <c:pt idx="7048">
                  <c:v>132.33033423973899</c:v>
                </c:pt>
                <c:pt idx="7049">
                  <c:v>132.42209043442</c:v>
                </c:pt>
                <c:pt idx="7050">
                  <c:v>132.51391025169599</c:v>
                </c:pt>
                <c:pt idx="7051">
                  <c:v>132.605793735682</c:v>
                </c:pt>
                <c:pt idx="7052">
                  <c:v>132.69774093052399</c:v>
                </c:pt>
                <c:pt idx="7053">
                  <c:v>132.789751880398</c:v>
                </c:pt>
                <c:pt idx="7054">
                  <c:v>132.88182662951101</c:v>
                </c:pt>
                <c:pt idx="7055">
                  <c:v>132.97396522210099</c:v>
                </c:pt>
                <c:pt idx="7056">
                  <c:v>133.066167702435</c:v>
                </c:pt>
                <c:pt idx="7057">
                  <c:v>133.15843411481401</c:v>
                </c:pt>
                <c:pt idx="7058">
                  <c:v>133.25076450356599</c:v>
                </c:pt>
                <c:pt idx="7059">
                  <c:v>133.34315891305201</c:v>
                </c:pt>
                <c:pt idx="7060">
                  <c:v>133.435617387663</c:v>
                </c:pt>
                <c:pt idx="7061">
                  <c:v>133.52813997182099</c:v>
                </c:pt>
                <c:pt idx="7062">
                  <c:v>133.62072670998</c:v>
                </c:pt>
                <c:pt idx="7063">
                  <c:v>133.71337764662101</c:v>
                </c:pt>
                <c:pt idx="7064">
                  <c:v>133.80609282626099</c:v>
                </c:pt>
                <c:pt idx="7065">
                  <c:v>133.89887229344299</c:v>
                </c:pt>
                <c:pt idx="7066">
                  <c:v>133.99171609274501</c:v>
                </c:pt>
                <c:pt idx="7067">
                  <c:v>134.08462426877401</c:v>
                </c:pt>
                <c:pt idx="7068">
                  <c:v>134.177596866166</c:v>
                </c:pt>
                <c:pt idx="7069">
                  <c:v>134.270633929593</c:v>
                </c:pt>
                <c:pt idx="7070">
                  <c:v>134.363735503752</c:v>
                </c:pt>
                <c:pt idx="7071">
                  <c:v>134.45690163337599</c:v>
                </c:pt>
                <c:pt idx="7072">
                  <c:v>134.550132363226</c:v>
                </c:pt>
                <c:pt idx="7073">
                  <c:v>134.643427738095</c:v>
                </c:pt>
                <c:pt idx="7074">
                  <c:v>134.73678780280801</c:v>
                </c:pt>
                <c:pt idx="7075">
                  <c:v>134.83021260221901</c:v>
                </c:pt>
                <c:pt idx="7076">
                  <c:v>134.923702181214</c:v>
                </c:pt>
                <c:pt idx="7077">
                  <c:v>135.01725658471099</c:v>
                </c:pt>
                <c:pt idx="7078">
                  <c:v>135.11087585765901</c:v>
                </c:pt>
                <c:pt idx="7079">
                  <c:v>135.204560045037</c:v>
                </c:pt>
                <c:pt idx="7080">
                  <c:v>135.29830919185599</c:v>
                </c:pt>
                <c:pt idx="7081">
                  <c:v>135.392123343158</c:v>
                </c:pt>
                <c:pt idx="7082">
                  <c:v>135.486002544017</c:v>
                </c:pt>
                <c:pt idx="7083">
                  <c:v>135.57994683953601</c:v>
                </c:pt>
                <c:pt idx="7084">
                  <c:v>135.673956274852</c:v>
                </c:pt>
                <c:pt idx="7085">
                  <c:v>135.76803089513101</c:v>
                </c:pt>
                <c:pt idx="7086">
                  <c:v>135.862170745573</c:v>
                </c:pt>
                <c:pt idx="7087">
                  <c:v>135.956375871407</c:v>
                </c:pt>
                <c:pt idx="7088">
                  <c:v>136.05064631789401</c:v>
                </c:pt>
                <c:pt idx="7089">
                  <c:v>136.14498213032701</c:v>
                </c:pt>
                <c:pt idx="7090">
                  <c:v>136.23938335403</c:v>
                </c:pt>
                <c:pt idx="7091">
                  <c:v>136.333850034357</c:v>
                </c:pt>
                <c:pt idx="7092">
                  <c:v>136.42838221669601</c:v>
                </c:pt>
                <c:pt idx="7093">
                  <c:v>136.522979946465</c:v>
                </c:pt>
                <c:pt idx="7094">
                  <c:v>136.61764326911501</c:v>
                </c:pt>
                <c:pt idx="7095">
                  <c:v>136.712372230125</c:v>
                </c:pt>
                <c:pt idx="7096">
                  <c:v>136.80716687500899</c:v>
                </c:pt>
                <c:pt idx="7097">
                  <c:v>136.902027249311</c:v>
                </c:pt>
                <c:pt idx="7098">
                  <c:v>136.99695339860699</c:v>
                </c:pt>
                <c:pt idx="7099">
                  <c:v>137.091945368506</c:v>
                </c:pt>
                <c:pt idx="7100">
                  <c:v>137.18700320464501</c:v>
                </c:pt>
                <c:pt idx="7101">
                  <c:v>137.28212695269599</c:v>
                </c:pt>
                <c:pt idx="7102">
                  <c:v>137.37731665836199</c:v>
                </c:pt>
                <c:pt idx="7103">
                  <c:v>137.47257236737599</c:v>
                </c:pt>
                <c:pt idx="7104">
                  <c:v>137.56789412550401</c:v>
                </c:pt>
                <c:pt idx="7105">
                  <c:v>137.66328197854401</c:v>
                </c:pt>
                <c:pt idx="7106">
                  <c:v>137.75873597232601</c:v>
                </c:pt>
                <c:pt idx="7107">
                  <c:v>137.85425615271001</c:v>
                </c:pt>
                <c:pt idx="7108">
                  <c:v>137.94984256558899</c:v>
                </c:pt>
                <c:pt idx="7109">
                  <c:v>138.04549525688901</c:v>
                </c:pt>
                <c:pt idx="7110">
                  <c:v>138.141214272566</c:v>
                </c:pt>
                <c:pt idx="7111">
                  <c:v>138.23699965860899</c:v>
                </c:pt>
                <c:pt idx="7112">
                  <c:v>138.332851461037</c:v>
                </c:pt>
                <c:pt idx="7113">
                  <c:v>138.42876972590301</c:v>
                </c:pt>
                <c:pt idx="7114">
                  <c:v>138.52475449929099</c:v>
                </c:pt>
                <c:pt idx="7115">
                  <c:v>138.62080582731801</c:v>
                </c:pt>
                <c:pt idx="7116">
                  <c:v>138.716923756131</c:v>
                </c:pt>
                <c:pt idx="7117">
                  <c:v>138.81310833191199</c:v>
                </c:pt>
                <c:pt idx="7118">
                  <c:v>138.909359600871</c:v>
                </c:pt>
                <c:pt idx="7119">
                  <c:v>139.00567760925301</c:v>
                </c:pt>
                <c:pt idx="7120">
                  <c:v>139.102062403335</c:v>
                </c:pt>
                <c:pt idx="7121">
                  <c:v>139.19851402942501</c:v>
                </c:pt>
                <c:pt idx="7122">
                  <c:v>139.29503253386301</c:v>
                </c:pt>
                <c:pt idx="7123">
                  <c:v>139.39161796302099</c:v>
                </c:pt>
                <c:pt idx="7124">
                  <c:v>139.48827036330599</c:v>
                </c:pt>
                <c:pt idx="7125">
                  <c:v>139.58498978115301</c:v>
                </c:pt>
                <c:pt idx="7126">
                  <c:v>139.681776263031</c:v>
                </c:pt>
                <c:pt idx="7127">
                  <c:v>139.778629855443</c:v>
                </c:pt>
                <c:pt idx="7128">
                  <c:v>139.87555060492201</c:v>
                </c:pt>
                <c:pt idx="7129">
                  <c:v>139.97253855803299</c:v>
                </c:pt>
                <c:pt idx="7130">
                  <c:v>140.06959376137399</c:v>
                </c:pt>
                <c:pt idx="7131">
                  <c:v>140.16671626157699</c:v>
                </c:pt>
                <c:pt idx="7132">
                  <c:v>140.26390610530399</c:v>
                </c:pt>
                <c:pt idx="7133">
                  <c:v>140.36116333925</c:v>
                </c:pt>
                <c:pt idx="7134">
                  <c:v>140.45848801014299</c:v>
                </c:pt>
                <c:pt idx="7135">
                  <c:v>140.55588016474201</c:v>
                </c:pt>
                <c:pt idx="7136">
                  <c:v>140.65333984983999</c:v>
                </c:pt>
                <c:pt idx="7137">
                  <c:v>140.750867112262</c:v>
                </c:pt>
                <c:pt idx="7138">
                  <c:v>140.84846199886499</c:v>
                </c:pt>
                <c:pt idx="7139">
                  <c:v>140.94612455653899</c:v>
                </c:pt>
                <c:pt idx="7140">
                  <c:v>141.04385483220599</c:v>
                </c:pt>
                <c:pt idx="7141">
                  <c:v>141.14165287282</c:v>
                </c:pt>
                <c:pt idx="7142">
                  <c:v>141.23951872537</c:v>
                </c:pt>
                <c:pt idx="7143">
                  <c:v>141.33745243687599</c:v>
                </c:pt>
                <c:pt idx="7144">
                  <c:v>141.435454054388</c:v>
                </c:pt>
                <c:pt idx="7145">
                  <c:v>141.53352362499399</c:v>
                </c:pt>
                <c:pt idx="7146">
                  <c:v>141.63166119581001</c:v>
                </c:pt>
                <c:pt idx="7147">
                  <c:v>141.729866813988</c:v>
                </c:pt>
                <c:pt idx="7148">
                  <c:v>141.82814052671</c:v>
                </c:pt>
                <c:pt idx="7149">
                  <c:v>141.92648238119199</c:v>
                </c:pt>
                <c:pt idx="7150">
                  <c:v>142.024892424684</c:v>
                </c:pt>
                <c:pt idx="7151">
                  <c:v>142.123370704465</c:v>
                </c:pt>
                <c:pt idx="7152">
                  <c:v>142.22191726785201</c:v>
                </c:pt>
                <c:pt idx="7153">
                  <c:v>142.32053216218901</c:v>
                </c:pt>
                <c:pt idx="7154">
                  <c:v>142.41921543485799</c:v>
                </c:pt>
                <c:pt idx="7155">
                  <c:v>142.51796713327099</c:v>
                </c:pt>
                <c:pt idx="7156">
                  <c:v>142.61678730487401</c:v>
                </c:pt>
                <c:pt idx="7157">
                  <c:v>142.71567599714501</c:v>
                </c:pt>
                <c:pt idx="7158">
                  <c:v>142.81463325759501</c:v>
                </c:pt>
                <c:pt idx="7159">
                  <c:v>142.91365913376899</c:v>
                </c:pt>
                <c:pt idx="7160">
                  <c:v>143.01275367324399</c:v>
                </c:pt>
                <c:pt idx="7161">
                  <c:v>143.11191692362999</c:v>
                </c:pt>
                <c:pt idx="7162">
                  <c:v>143.21114893257101</c:v>
                </c:pt>
                <c:pt idx="7163">
                  <c:v>143.31044974774201</c:v>
                </c:pt>
                <c:pt idx="7164">
                  <c:v>143.40981941685399</c:v>
                </c:pt>
                <c:pt idx="7165">
                  <c:v>143.50925798764899</c:v>
                </c:pt>
                <c:pt idx="7166">
                  <c:v>143.60876550790201</c:v>
                </c:pt>
                <c:pt idx="7167">
                  <c:v>143.70834202542201</c:v>
                </c:pt>
                <c:pt idx="7168">
                  <c:v>143.80798758805</c:v>
                </c:pt>
                <c:pt idx="7169">
                  <c:v>143.90770224366301</c:v>
                </c:pt>
                <c:pt idx="7170">
                  <c:v>144.00748604016701</c:v>
                </c:pt>
                <c:pt idx="7171">
                  <c:v>144.10733902550501</c:v>
                </c:pt>
                <c:pt idx="7172">
                  <c:v>144.20726124765099</c:v>
                </c:pt>
                <c:pt idx="7173">
                  <c:v>144.30725275461401</c:v>
                </c:pt>
                <c:pt idx="7174">
                  <c:v>144.40731359443299</c:v>
                </c:pt>
                <c:pt idx="7175">
                  <c:v>144.50744381518399</c:v>
                </c:pt>
                <c:pt idx="7176">
                  <c:v>144.60764346497501</c:v>
                </c:pt>
                <c:pt idx="7177">
                  <c:v>144.70791259194701</c:v>
                </c:pt>
                <c:pt idx="7178">
                  <c:v>144.808251244275</c:v>
                </c:pt>
                <c:pt idx="7179">
                  <c:v>144.90865947016599</c:v>
                </c:pt>
                <c:pt idx="7180">
                  <c:v>145.00913731786201</c:v>
                </c:pt>
                <c:pt idx="7181">
                  <c:v>145.10968483563801</c:v>
                </c:pt>
                <c:pt idx="7182">
                  <c:v>145.210302071802</c:v>
                </c:pt>
                <c:pt idx="7183">
                  <c:v>145.31098907469601</c:v>
                </c:pt>
                <c:pt idx="7184">
                  <c:v>145.411745892695</c:v>
                </c:pt>
                <c:pt idx="7185">
                  <c:v>145.512572574209</c:v>
                </c:pt>
                <c:pt idx="7186">
                  <c:v>145.61346916767999</c:v>
                </c:pt>
                <c:pt idx="7187">
                  <c:v>145.71443572158401</c:v>
                </c:pt>
                <c:pt idx="7188">
                  <c:v>145.81547228443</c:v>
                </c:pt>
                <c:pt idx="7189">
                  <c:v>145.91657890476301</c:v>
                </c:pt>
                <c:pt idx="7190">
                  <c:v>146.017755631158</c:v>
                </c:pt>
                <c:pt idx="7191">
                  <c:v>146.11900251222701</c:v>
                </c:pt>
                <c:pt idx="7192">
                  <c:v>146.220319596613</c:v>
                </c:pt>
                <c:pt idx="7193">
                  <c:v>146.32170693299599</c:v>
                </c:pt>
                <c:pt idx="7194">
                  <c:v>146.42316457008701</c:v>
                </c:pt>
                <c:pt idx="7195">
                  <c:v>146.52469255663101</c:v>
                </c:pt>
                <c:pt idx="7196">
                  <c:v>146.626290941409</c:v>
                </c:pt>
                <c:pt idx="7197">
                  <c:v>146.72795977323199</c:v>
                </c:pt>
                <c:pt idx="7198">
                  <c:v>146.829699100949</c:v>
                </c:pt>
                <c:pt idx="7199">
                  <c:v>146.93150897344</c:v>
                </c:pt>
                <c:pt idx="7200">
                  <c:v>147.03338943962001</c:v>
                </c:pt>
                <c:pt idx="7201">
                  <c:v>147.13534054843799</c:v>
                </c:pt>
                <c:pt idx="7202">
                  <c:v>147.23736234887701</c:v>
                </c:pt>
                <c:pt idx="7203">
                  <c:v>147.339454889953</c:v>
                </c:pt>
                <c:pt idx="7204">
                  <c:v>147.441618220717</c:v>
                </c:pt>
                <c:pt idx="7205">
                  <c:v>147.54385239025399</c:v>
                </c:pt>
                <c:pt idx="7206">
                  <c:v>147.64615744768301</c:v>
                </c:pt>
                <c:pt idx="7207">
                  <c:v>147.74853344215501</c:v>
                </c:pt>
                <c:pt idx="7208">
                  <c:v>147.85098042285799</c:v>
                </c:pt>
                <c:pt idx="7209">
                  <c:v>147.953498439014</c:v>
                </c:pt>
                <c:pt idx="7210">
                  <c:v>148.05608753987599</c:v>
                </c:pt>
                <c:pt idx="7211">
                  <c:v>148.15874777473499</c:v>
                </c:pt>
                <c:pt idx="7212">
                  <c:v>148.26147919291401</c:v>
                </c:pt>
                <c:pt idx="7213">
                  <c:v>148.36428184376999</c:v>
                </c:pt>
                <c:pt idx="7214">
                  <c:v>148.46715577669499</c:v>
                </c:pt>
                <c:pt idx="7215">
                  <c:v>148.570101041116</c:v>
                </c:pt>
                <c:pt idx="7216">
                  <c:v>148.67311768649199</c:v>
                </c:pt>
                <c:pt idx="7217">
                  <c:v>148.77620576231899</c:v>
                </c:pt>
                <c:pt idx="7218">
                  <c:v>148.879365318125</c:v>
                </c:pt>
                <c:pt idx="7219">
                  <c:v>148.982596403473</c:v>
                </c:pt>
                <c:pt idx="7220">
                  <c:v>149.085899067962</c:v>
                </c:pt>
                <c:pt idx="7221">
                  <c:v>149.189273361223</c:v>
                </c:pt>
                <c:pt idx="7222">
                  <c:v>149.29271933292301</c:v>
                </c:pt>
                <c:pt idx="7223">
                  <c:v>149.396237032763</c:v>
                </c:pt>
                <c:pt idx="7224">
                  <c:v>149.49982651047901</c:v>
                </c:pt>
                <c:pt idx="7225">
                  <c:v>149.603487815839</c:v>
                </c:pt>
                <c:pt idx="7226">
                  <c:v>149.70722099864901</c:v>
                </c:pt>
                <c:pt idx="7227">
                  <c:v>149.811026108747</c:v>
                </c:pt>
                <c:pt idx="7228">
                  <c:v>149.914903196007</c:v>
                </c:pt>
                <c:pt idx="7229">
                  <c:v>150.018852310337</c:v>
                </c:pt>
                <c:pt idx="7230">
                  <c:v>150.12287350168</c:v>
                </c:pt>
                <c:pt idx="7231">
                  <c:v>150.22696682001299</c:v>
                </c:pt>
                <c:pt idx="7232">
                  <c:v>150.33113231534699</c:v>
                </c:pt>
                <c:pt idx="7233">
                  <c:v>150.43537003773</c:v>
                </c:pt>
                <c:pt idx="7234">
                  <c:v>150.53968003724299</c:v>
                </c:pt>
                <c:pt idx="7235">
                  <c:v>150.644062364002</c:v>
                </c:pt>
                <c:pt idx="7236">
                  <c:v>150.74851706815701</c:v>
                </c:pt>
                <c:pt idx="7237">
                  <c:v>150.85304419989501</c:v>
                </c:pt>
                <c:pt idx="7238">
                  <c:v>150.95764380943501</c:v>
                </c:pt>
                <c:pt idx="7239">
                  <c:v>151.062315947033</c:v>
                </c:pt>
                <c:pt idx="7240">
                  <c:v>151.16706066297999</c:v>
                </c:pt>
                <c:pt idx="7241">
                  <c:v>151.27187800759799</c:v>
                </c:pt>
                <c:pt idx="7242">
                  <c:v>151.37676803125001</c:v>
                </c:pt>
                <c:pt idx="7243">
                  <c:v>151.48173078432899</c:v>
                </c:pt>
                <c:pt idx="7244">
                  <c:v>151.58676631726499</c:v>
                </c:pt>
                <c:pt idx="7245">
                  <c:v>151.69187468052201</c:v>
                </c:pt>
                <c:pt idx="7246">
                  <c:v>151.79705592460101</c:v>
                </c:pt>
                <c:pt idx="7247">
                  <c:v>151.902310100036</c:v>
                </c:pt>
                <c:pt idx="7248">
                  <c:v>152.007637257396</c:v>
                </c:pt>
                <c:pt idx="7249">
                  <c:v>152.11303744728701</c:v>
                </c:pt>
                <c:pt idx="7250">
                  <c:v>152.21851072034801</c:v>
                </c:pt>
                <c:pt idx="7251">
                  <c:v>152.32405712725401</c:v>
                </c:pt>
                <c:pt idx="7252">
                  <c:v>152.429676718716</c:v>
                </c:pt>
                <c:pt idx="7253">
                  <c:v>152.53536954547801</c:v>
                </c:pt>
                <c:pt idx="7254">
                  <c:v>152.64113565832</c:v>
                </c:pt>
                <c:pt idx="7255">
                  <c:v>152.74697510806001</c:v>
                </c:pt>
                <c:pt idx="7256">
                  <c:v>152.852887945547</c:v>
                </c:pt>
                <c:pt idx="7257">
                  <c:v>152.958874221668</c:v>
                </c:pt>
                <c:pt idx="7258">
                  <c:v>153.06493398734401</c:v>
                </c:pt>
                <c:pt idx="7259">
                  <c:v>153.171067293531</c:v>
                </c:pt>
                <c:pt idx="7260">
                  <c:v>153.27727419122201</c:v>
                </c:pt>
                <c:pt idx="7261">
                  <c:v>153.383554731445</c:v>
                </c:pt>
                <c:pt idx="7262">
                  <c:v>153.489908965262</c:v>
                </c:pt>
                <c:pt idx="7263">
                  <c:v>153.59633694377101</c:v>
                </c:pt>
                <c:pt idx="7264">
                  <c:v>153.70283871810599</c:v>
                </c:pt>
                <c:pt idx="7265">
                  <c:v>153.80941433943701</c:v>
                </c:pt>
                <c:pt idx="7266">
                  <c:v>153.916063858966</c:v>
                </c:pt>
                <c:pt idx="7267">
                  <c:v>154.02278732793599</c:v>
                </c:pt>
                <c:pt idx="7268">
                  <c:v>154.12958479762099</c:v>
                </c:pt>
                <c:pt idx="7269">
                  <c:v>154.23645631933201</c:v>
                </c:pt>
                <c:pt idx="7270">
                  <c:v>154.343401944417</c:v>
                </c:pt>
                <c:pt idx="7271">
                  <c:v>154.45042172425701</c:v>
                </c:pt>
                <c:pt idx="7272">
                  <c:v>154.55751571027099</c:v>
                </c:pt>
                <c:pt idx="7273">
                  <c:v>154.664683953912</c:v>
                </c:pt>
                <c:pt idx="7274">
                  <c:v>154.77192650667001</c:v>
                </c:pt>
                <c:pt idx="7275">
                  <c:v>154.879243420069</c:v>
                </c:pt>
                <c:pt idx="7276">
                  <c:v>154.98663474567101</c:v>
                </c:pt>
                <c:pt idx="7277">
                  <c:v>155.09410053507099</c:v>
                </c:pt>
                <c:pt idx="7278">
                  <c:v>155.20164083990201</c:v>
                </c:pt>
                <c:pt idx="7279">
                  <c:v>155.30925571183201</c:v>
                </c:pt>
                <c:pt idx="7280">
                  <c:v>155.41694520256601</c:v>
                </c:pt>
                <c:pt idx="7281">
                  <c:v>155.52470936384199</c:v>
                </c:pt>
                <c:pt idx="7282">
                  <c:v>155.63254824743601</c:v>
                </c:pt>
                <c:pt idx="7283">
                  <c:v>155.74046190516</c:v>
                </c:pt>
                <c:pt idx="7284">
                  <c:v>155.84845038886201</c:v>
                </c:pt>
                <c:pt idx="7285">
                  <c:v>155.95651375042399</c:v>
                </c:pt>
                <c:pt idx="7286">
                  <c:v>156.06465204176601</c:v>
                </c:pt>
                <c:pt idx="7287">
                  <c:v>156.17286531484399</c:v>
                </c:pt>
                <c:pt idx="7288">
                  <c:v>156.281153621649</c:v>
                </c:pt>
                <c:pt idx="7289">
                  <c:v>156.389517014208</c:v>
                </c:pt>
                <c:pt idx="7290">
                  <c:v>156.49795554458399</c:v>
                </c:pt>
                <c:pt idx="7291">
                  <c:v>156.606469264879</c:v>
                </c:pt>
                <c:pt idx="7292">
                  <c:v>156.715058227226</c:v>
                </c:pt>
                <c:pt idx="7293">
                  <c:v>156.82372248379801</c:v>
                </c:pt>
                <c:pt idx="7294">
                  <c:v>156.93246208680401</c:v>
                </c:pt>
                <c:pt idx="7295">
                  <c:v>157.04127708848699</c:v>
                </c:pt>
                <c:pt idx="7296">
                  <c:v>157.15016754112699</c:v>
                </c:pt>
                <c:pt idx="7297">
                  <c:v>157.259133497043</c:v>
                </c:pt>
                <c:pt idx="7298">
                  <c:v>157.36817500858601</c:v>
                </c:pt>
                <c:pt idx="7299">
                  <c:v>157.47729212814599</c:v>
                </c:pt>
                <c:pt idx="7300">
                  <c:v>157.586484908149</c:v>
                </c:pt>
                <c:pt idx="7301">
                  <c:v>157.69575340105601</c:v>
                </c:pt>
                <c:pt idx="7302">
                  <c:v>157.80509765936699</c:v>
                </c:pt>
                <c:pt idx="7303">
                  <c:v>157.91451773561499</c:v>
                </c:pt>
                <c:pt idx="7304">
                  <c:v>158.02401368237301</c:v>
                </c:pt>
                <c:pt idx="7305">
                  <c:v>158.13358555224701</c:v>
                </c:pt>
                <c:pt idx="7306">
                  <c:v>158.243233397881</c:v>
                </c:pt>
                <c:pt idx="7307">
                  <c:v>158.35295727195799</c:v>
                </c:pt>
                <c:pt idx="7308">
                  <c:v>158.46275722719301</c:v>
                </c:pt>
                <c:pt idx="7309">
                  <c:v>158.57263331633999</c:v>
                </c:pt>
                <c:pt idx="7310">
                  <c:v>158.68258559219001</c:v>
                </c:pt>
                <c:pt idx="7311">
                  <c:v>158.79261410756899</c:v>
                </c:pt>
                <c:pt idx="7312">
                  <c:v>158.90271891534201</c:v>
                </c:pt>
                <c:pt idx="7313">
                  <c:v>159.01290006840799</c:v>
                </c:pt>
                <c:pt idx="7314">
                  <c:v>159.12315761970399</c:v>
                </c:pt>
                <c:pt idx="7315">
                  <c:v>159.23349162220401</c:v>
                </c:pt>
                <c:pt idx="7316">
                  <c:v>159.34390212891699</c:v>
                </c:pt>
                <c:pt idx="7317">
                  <c:v>159.45438919289199</c:v>
                </c:pt>
                <c:pt idx="7318">
                  <c:v>159.56495286721201</c:v>
                </c:pt>
                <c:pt idx="7319">
                  <c:v>159.675593204997</c:v>
                </c:pt>
                <c:pt idx="7320">
                  <c:v>159.78631025940601</c:v>
                </c:pt>
                <c:pt idx="7321">
                  <c:v>159.897104083632</c:v>
                </c:pt>
                <c:pt idx="7322">
                  <c:v>160.007974730906</c:v>
                </c:pt>
                <c:pt idx="7323">
                  <c:v>160.11892225449799</c:v>
                </c:pt>
                <c:pt idx="7324">
                  <c:v>160.22994670771101</c:v>
                </c:pt>
                <c:pt idx="7325">
                  <c:v>160.341048143888</c:v>
                </c:pt>
                <c:pt idx="7326">
                  <c:v>160.45222661640801</c:v>
                </c:pt>
                <c:pt idx="7327">
                  <c:v>160.563482178687</c:v>
                </c:pt>
                <c:pt idx="7328">
                  <c:v>160.67481488417801</c:v>
                </c:pt>
                <c:pt idx="7329">
                  <c:v>160.78622478637101</c:v>
                </c:pt>
                <c:pt idx="7330">
                  <c:v>160.897711938794</c:v>
                </c:pt>
                <c:pt idx="7331">
                  <c:v>161.00927639501</c:v>
                </c:pt>
                <c:pt idx="7332">
                  <c:v>161.12091820862099</c:v>
                </c:pt>
                <c:pt idx="7333">
                  <c:v>161.232637433267</c:v>
                </c:pt>
                <c:pt idx="7334">
                  <c:v>161.344434122622</c:v>
                </c:pt>
                <c:pt idx="7335">
                  <c:v>161.45630833039999</c:v>
                </c:pt>
                <c:pt idx="7336">
                  <c:v>161.56826011035</c:v>
                </c:pt>
                <c:pt idx="7337">
                  <c:v>161.68028951626201</c:v>
                </c:pt>
                <c:pt idx="7338">
                  <c:v>161.79239660195901</c:v>
                </c:pt>
                <c:pt idx="7339">
                  <c:v>161.90458142130399</c:v>
                </c:pt>
                <c:pt idx="7340">
                  <c:v>162.01684402819501</c:v>
                </c:pt>
                <c:pt idx="7341">
                  <c:v>162.129184476571</c:v>
                </c:pt>
                <c:pt idx="7342">
                  <c:v>162.241602820406</c:v>
                </c:pt>
                <c:pt idx="7343">
                  <c:v>162.35409911371099</c:v>
                </c:pt>
                <c:pt idx="7344">
                  <c:v>162.46667341053501</c:v>
                </c:pt>
                <c:pt idx="7345">
                  <c:v>162.57932576496501</c:v>
                </c:pt>
                <c:pt idx="7346">
                  <c:v>162.69205623112501</c:v>
                </c:pt>
                <c:pt idx="7347">
                  <c:v>162.80486486317699</c:v>
                </c:pt>
                <c:pt idx="7348">
                  <c:v>162.91775171532001</c:v>
                </c:pt>
                <c:pt idx="7349">
                  <c:v>163.03071684179201</c:v>
                </c:pt>
                <c:pt idx="7350">
                  <c:v>163.143760296865</c:v>
                </c:pt>
                <c:pt idx="7351">
                  <c:v>163.25688213485299</c:v>
                </c:pt>
                <c:pt idx="7352">
                  <c:v>163.37008241010599</c:v>
                </c:pt>
                <c:pt idx="7353">
                  <c:v>163.48336117701001</c:v>
                </c:pt>
                <c:pt idx="7354">
                  <c:v>163.59671848999</c:v>
                </c:pt>
                <c:pt idx="7355">
                  <c:v>163.71015440351101</c:v>
                </c:pt>
                <c:pt idx="7356">
                  <c:v>163.823668972071</c:v>
                </c:pt>
                <c:pt idx="7357">
                  <c:v>163.93726225021001</c:v>
                </c:pt>
                <c:pt idx="7358">
                  <c:v>164.050934292504</c:v>
                </c:pt>
                <c:pt idx="7359">
                  <c:v>164.16468515356701</c:v>
                </c:pt>
                <c:pt idx="7360">
                  <c:v>164.27851488805101</c:v>
                </c:pt>
                <c:pt idx="7361">
                  <c:v>164.39242355064599</c:v>
                </c:pt>
                <c:pt idx="7362">
                  <c:v>164.506411196079</c:v>
                </c:pt>
                <c:pt idx="7363">
                  <c:v>164.620477879117</c:v>
                </c:pt>
                <c:pt idx="7364">
                  <c:v>164.734623654562</c:v>
                </c:pt>
                <c:pt idx="7365">
                  <c:v>164.848848577257</c:v>
                </c:pt>
                <c:pt idx="7366">
                  <c:v>164.963152702082</c:v>
                </c:pt>
                <c:pt idx="7367">
                  <c:v>165.07753608395299</c:v>
                </c:pt>
                <c:pt idx="7368">
                  <c:v>165.191998777827</c:v>
                </c:pt>
                <c:pt idx="7369">
                  <c:v>165.30654083869899</c:v>
                </c:pt>
                <c:pt idx="7370">
                  <c:v>165.42116232159901</c:v>
                </c:pt>
                <c:pt idx="7371">
                  <c:v>165.53586328159801</c:v>
                </c:pt>
                <c:pt idx="7372">
                  <c:v>165.650643773805</c:v>
                </c:pt>
                <c:pt idx="7373">
                  <c:v>165.765503853366</c:v>
                </c:pt>
                <c:pt idx="7374">
                  <c:v>165.88044357546599</c:v>
                </c:pt>
                <c:pt idx="7375">
                  <c:v>165.99546299532901</c:v>
                </c:pt>
                <c:pt idx="7376">
                  <c:v>166.11056216821501</c:v>
                </c:pt>
                <c:pt idx="7377">
                  <c:v>166.22574114942501</c:v>
                </c:pt>
                <c:pt idx="7378">
                  <c:v>166.340999994296</c:v>
                </c:pt>
                <c:pt idx="7379">
                  <c:v>166.45633875820499</c:v>
                </c:pt>
                <c:pt idx="7380">
                  <c:v>166.57175749656699</c:v>
                </c:pt>
                <c:pt idx="7381">
                  <c:v>166.68725626483501</c:v>
                </c:pt>
                <c:pt idx="7382">
                  <c:v>166.80283511850101</c:v>
                </c:pt>
                <c:pt idx="7383">
                  <c:v>166.91849411309499</c:v>
                </c:pt>
                <c:pt idx="7384">
                  <c:v>167.03423330418599</c:v>
                </c:pt>
                <c:pt idx="7385">
                  <c:v>167.15005274738101</c:v>
                </c:pt>
                <c:pt idx="7386">
                  <c:v>167.26595249832599</c:v>
                </c:pt>
                <c:pt idx="7387">
                  <c:v>167.38193261270499</c:v>
                </c:pt>
                <c:pt idx="7388">
                  <c:v>167.49799314624099</c:v>
                </c:pt>
                <c:pt idx="7389">
                  <c:v>167.61413415469599</c:v>
                </c:pt>
                <c:pt idx="7390">
                  <c:v>167.73035569387</c:v>
                </c:pt>
                <c:pt idx="7391">
                  <c:v>167.846657819602</c:v>
                </c:pt>
                <c:pt idx="7392">
                  <c:v>167.96304058777099</c:v>
                </c:pt>
                <c:pt idx="7393">
                  <c:v>168.07950405429099</c:v>
                </c:pt>
                <c:pt idx="7394">
                  <c:v>168.19604827511901</c:v>
                </c:pt>
                <c:pt idx="7395">
                  <c:v>168.312673306249</c:v>
                </c:pt>
                <c:pt idx="7396">
                  <c:v>168.42937920371301</c:v>
                </c:pt>
                <c:pt idx="7397">
                  <c:v>168.546166023583</c:v>
                </c:pt>
                <c:pt idx="7398">
                  <c:v>168.66303382197</c:v>
                </c:pt>
                <c:pt idx="7399">
                  <c:v>168.77998265502299</c:v>
                </c:pt>
                <c:pt idx="7400">
                  <c:v>168.89701257893</c:v>
                </c:pt>
                <c:pt idx="7401">
                  <c:v>169.01412364992001</c:v>
                </c:pt>
                <c:pt idx="7402">
                  <c:v>169.13131592425799</c:v>
                </c:pt>
                <c:pt idx="7403">
                  <c:v>169.248589458249</c:v>
                </c:pt>
                <c:pt idx="7404">
                  <c:v>169.36594430823899</c:v>
                </c:pt>
                <c:pt idx="7405">
                  <c:v>169.48338053060999</c:v>
                </c:pt>
                <c:pt idx="7406">
                  <c:v>169.60089818178599</c:v>
                </c:pt>
                <c:pt idx="7407">
                  <c:v>169.718497318228</c:v>
                </c:pt>
                <c:pt idx="7408">
                  <c:v>169.83617799643599</c:v>
                </c:pt>
                <c:pt idx="7409">
                  <c:v>169.953940272952</c:v>
                </c:pt>
                <c:pt idx="7410">
                  <c:v>170.07178420435301</c:v>
                </c:pt>
                <c:pt idx="7411">
                  <c:v>170.189709847259</c:v>
                </c:pt>
                <c:pt idx="7412">
                  <c:v>170.30771725832699</c:v>
                </c:pt>
                <c:pt idx="7413">
                  <c:v>170.425806494255</c:v>
                </c:pt>
                <c:pt idx="7414">
                  <c:v>170.54397761177799</c:v>
                </c:pt>
                <c:pt idx="7415">
                  <c:v>170.66223066767299</c:v>
                </c:pt>
                <c:pt idx="7416">
                  <c:v>170.78056571875399</c:v>
                </c:pt>
                <c:pt idx="7417">
                  <c:v>170.89898282187599</c:v>
                </c:pt>
                <c:pt idx="7418">
                  <c:v>171.017482033932</c:v>
                </c:pt>
                <c:pt idx="7419">
                  <c:v>171.13606341185701</c:v>
                </c:pt>
                <c:pt idx="7420">
                  <c:v>171.254727012622</c:v>
                </c:pt>
                <c:pt idx="7421">
                  <c:v>171.37347289324001</c:v>
                </c:pt>
                <c:pt idx="7422">
                  <c:v>171.49230111076301</c:v>
                </c:pt>
                <c:pt idx="7423">
                  <c:v>171.611211722283</c:v>
                </c:pt>
                <c:pt idx="7424">
                  <c:v>171.73020478492899</c:v>
                </c:pt>
                <c:pt idx="7425">
                  <c:v>171.84928035587299</c:v>
                </c:pt>
                <c:pt idx="7426">
                  <c:v>171.96843849232599</c:v>
                </c:pt>
                <c:pt idx="7427">
                  <c:v>172.087679251536</c:v>
                </c:pt>
                <c:pt idx="7428">
                  <c:v>172.20700269079299</c:v>
                </c:pt>
                <c:pt idx="7429">
                  <c:v>172.326408867428</c:v>
                </c:pt>
                <c:pt idx="7430">
                  <c:v>172.44589783880801</c:v>
                </c:pt>
                <c:pt idx="7431">
                  <c:v>172.56546966234299</c:v>
                </c:pt>
                <c:pt idx="7432">
                  <c:v>172.68512439548101</c:v>
                </c:pt>
                <c:pt idx="7433">
                  <c:v>172.804862095711</c:v>
                </c:pt>
                <c:pt idx="7434">
                  <c:v>172.924682820561</c:v>
                </c:pt>
                <c:pt idx="7435">
                  <c:v>173.04458662760001</c:v>
                </c:pt>
                <c:pt idx="7436">
                  <c:v>173.164573574435</c:v>
                </c:pt>
                <c:pt idx="7437">
                  <c:v>173.28464371871399</c:v>
                </c:pt>
                <c:pt idx="7438">
                  <c:v>173.40479711812699</c:v>
                </c:pt>
                <c:pt idx="7439">
                  <c:v>173.52503383039999</c:v>
                </c:pt>
                <c:pt idx="7440">
                  <c:v>173.64535391330199</c:v>
                </c:pt>
                <c:pt idx="7441">
                  <c:v>173.76575742464101</c:v>
                </c:pt>
                <c:pt idx="7442">
                  <c:v>173.88624442226501</c:v>
                </c:pt>
                <c:pt idx="7443">
                  <c:v>174.00681496406199</c:v>
                </c:pt>
                <c:pt idx="7444">
                  <c:v>174.12746910796201</c:v>
                </c:pt>
                <c:pt idx="7445">
                  <c:v>174.24820691193199</c:v>
                </c:pt>
                <c:pt idx="7446">
                  <c:v>174.36902843398201</c:v>
                </c:pt>
                <c:pt idx="7447">
                  <c:v>174.48993373216101</c:v>
                </c:pt>
                <c:pt idx="7448">
                  <c:v>174.61092286455701</c:v>
                </c:pt>
                <c:pt idx="7449">
                  <c:v>174.731995889301</c:v>
                </c:pt>
                <c:pt idx="7450">
                  <c:v>174.85315286456199</c:v>
                </c:pt>
                <c:pt idx="7451">
                  <c:v>174.97439384855099</c:v>
                </c:pt>
                <c:pt idx="7452">
                  <c:v>175.095718899518</c:v>
                </c:pt>
                <c:pt idx="7453">
                  <c:v>175.217128075755</c:v>
                </c:pt>
                <c:pt idx="7454">
                  <c:v>175.33862143559199</c:v>
                </c:pt>
                <c:pt idx="7455">
                  <c:v>175.46019903740199</c:v>
                </c:pt>
                <c:pt idx="7456">
                  <c:v>175.581860939596</c:v>
                </c:pt>
                <c:pt idx="7457">
                  <c:v>175.703607200628</c:v>
                </c:pt>
                <c:pt idx="7458">
                  <c:v>175.82543787899101</c:v>
                </c:pt>
                <c:pt idx="7459">
                  <c:v>175.947353033219</c:v>
                </c:pt>
                <c:pt idx="7460">
                  <c:v>176.06935272188699</c:v>
                </c:pt>
                <c:pt idx="7461">
                  <c:v>176.191437003609</c:v>
                </c:pt>
                <c:pt idx="7462">
                  <c:v>176.31360593704099</c:v>
                </c:pt>
                <c:pt idx="7463">
                  <c:v>176.43585958087999</c:v>
                </c:pt>
                <c:pt idx="7464">
                  <c:v>176.55819799386299</c:v>
                </c:pt>
                <c:pt idx="7465">
                  <c:v>176.68062123476801</c:v>
                </c:pt>
                <c:pt idx="7466">
                  <c:v>176.80312936241299</c:v>
                </c:pt>
                <c:pt idx="7467">
                  <c:v>176.925722435658</c:v>
                </c:pt>
                <c:pt idx="7468">
                  <c:v>177.04840051340301</c:v>
                </c:pt>
                <c:pt idx="7469">
                  <c:v>177.17116365458901</c:v>
                </c:pt>
                <c:pt idx="7470">
                  <c:v>177.29401191819801</c:v>
                </c:pt>
                <c:pt idx="7471">
                  <c:v>177.41694536325301</c:v>
                </c:pt>
                <c:pt idx="7472">
                  <c:v>177.53996404881701</c:v>
                </c:pt>
                <c:pt idx="7473">
                  <c:v>177.66306803399499</c:v>
                </c:pt>
                <c:pt idx="7474">
                  <c:v>177.78625737793399</c:v>
                </c:pt>
                <c:pt idx="7475">
                  <c:v>177.90953213981899</c:v>
                </c:pt>
                <c:pt idx="7476">
                  <c:v>178.03289237887799</c:v>
                </c:pt>
                <c:pt idx="7477">
                  <c:v>178.15633815438099</c:v>
                </c:pt>
                <c:pt idx="7478">
                  <c:v>178.279869525636</c:v>
                </c:pt>
                <c:pt idx="7479">
                  <c:v>178.403486551996</c:v>
                </c:pt>
                <c:pt idx="7480">
                  <c:v>178.527189292852</c:v>
                </c:pt>
                <c:pt idx="7481">
                  <c:v>178.65097780763699</c:v>
                </c:pt>
                <c:pt idx="7482">
                  <c:v>178.77485215582701</c:v>
                </c:pt>
                <c:pt idx="7483">
                  <c:v>178.89881239693599</c:v>
                </c:pt>
                <c:pt idx="7484">
                  <c:v>179.02285859052299</c:v>
                </c:pt>
                <c:pt idx="7485">
                  <c:v>179.14699079618501</c:v>
                </c:pt>
                <c:pt idx="7486">
                  <c:v>179.27120907356201</c:v>
                </c:pt>
                <c:pt idx="7487">
                  <c:v>179.39551348233499</c:v>
                </c:pt>
                <c:pt idx="7488">
                  <c:v>179.51990408222699</c:v>
                </c:pt>
                <c:pt idx="7489">
                  <c:v>179.644380933001</c:v>
                </c:pt>
                <c:pt idx="7490">
                  <c:v>179.768944094463</c:v>
                </c:pt>
                <c:pt idx="7491">
                  <c:v>179.89359362645999</c:v>
                </c:pt>
                <c:pt idx="7492">
                  <c:v>180.018329588879</c:v>
                </c:pt>
                <c:pt idx="7493">
                  <c:v>180.14315204165101</c:v>
                </c:pt>
                <c:pt idx="7494">
                  <c:v>180.26806104474599</c:v>
                </c:pt>
                <c:pt idx="7495">
                  <c:v>180.39305665817801</c:v>
                </c:pt>
                <c:pt idx="7496">
                  <c:v>180.518138942002</c:v>
                </c:pt>
                <c:pt idx="7497">
                  <c:v>180.64330795631199</c:v>
                </c:pt>
                <c:pt idx="7498">
                  <c:v>180.768563761248</c:v>
                </c:pt>
                <c:pt idx="7499">
                  <c:v>180.89390641698901</c:v>
                </c:pt>
                <c:pt idx="7500">
                  <c:v>181.01933598375601</c:v>
                </c:pt>
                <c:pt idx="7501">
                  <c:v>181.144852521812</c:v>
                </c:pt>
                <c:pt idx="7502">
                  <c:v>181.270456091461</c:v>
                </c:pt>
                <c:pt idx="7503">
                  <c:v>181.396146753051</c:v>
                </c:pt>
                <c:pt idx="7504">
                  <c:v>181.52192456697</c:v>
                </c:pt>
                <c:pt idx="7505">
                  <c:v>181.64778959364901</c:v>
                </c:pt>
                <c:pt idx="7506">
                  <c:v>181.773741893558</c:v>
                </c:pt>
                <c:pt idx="7507">
                  <c:v>181.899781527214</c:v>
                </c:pt>
                <c:pt idx="7508">
                  <c:v>182.02590855517099</c:v>
                </c:pt>
                <c:pt idx="7509">
                  <c:v>182.15212303802801</c:v>
                </c:pt>
                <c:pt idx="7510">
                  <c:v>182.27842503642501</c:v>
                </c:pt>
                <c:pt idx="7511">
                  <c:v>182.404814611044</c:v>
                </c:pt>
                <c:pt idx="7512">
                  <c:v>182.53129182261</c:v>
                </c:pt>
                <c:pt idx="7513">
                  <c:v>182.65785673188799</c:v>
                </c:pt>
                <c:pt idx="7514">
                  <c:v>182.78450939968801</c:v>
                </c:pt>
                <c:pt idx="7515">
                  <c:v>182.91124988685999</c:v>
                </c:pt>
                <c:pt idx="7516">
                  <c:v>183.03807825429601</c:v>
                </c:pt>
                <c:pt idx="7517">
                  <c:v>183.16499456293201</c:v>
                </c:pt>
                <c:pt idx="7518">
                  <c:v>183.291998873746</c:v>
                </c:pt>
                <c:pt idx="7519">
                  <c:v>183.419091247756</c:v>
                </c:pt>
                <c:pt idx="7520">
                  <c:v>183.54627174602601</c:v>
                </c:pt>
                <c:pt idx="7521">
                  <c:v>183.673540429658</c:v>
                </c:pt>
                <c:pt idx="7522">
                  <c:v>183.800897359799</c:v>
                </c:pt>
                <c:pt idx="7523">
                  <c:v>183.92834259764001</c:v>
                </c:pt>
                <c:pt idx="7524">
                  <c:v>184.05587620441</c:v>
                </c:pt>
                <c:pt idx="7525">
                  <c:v>184.183498241385</c:v>
                </c:pt>
                <c:pt idx="7526">
                  <c:v>184.31120876987899</c:v>
                </c:pt>
                <c:pt idx="7527">
                  <c:v>184.43900785125399</c:v>
                </c:pt>
                <c:pt idx="7528">
                  <c:v>184.566895546908</c:v>
                </c:pt>
                <c:pt idx="7529">
                  <c:v>184.69487191828799</c:v>
                </c:pt>
                <c:pt idx="7530">
                  <c:v>184.822937026879</c:v>
                </c:pt>
                <c:pt idx="7531">
                  <c:v>184.95109093421101</c:v>
                </c:pt>
                <c:pt idx="7532">
                  <c:v>185.07933370185501</c:v>
                </c:pt>
                <c:pt idx="7533">
                  <c:v>185.20766539142701</c:v>
                </c:pt>
                <c:pt idx="7534">
                  <c:v>185.33608606458299</c:v>
                </c:pt>
                <c:pt idx="7535">
                  <c:v>185.46459578302401</c:v>
                </c:pt>
                <c:pt idx="7536">
                  <c:v>185.59319460849301</c:v>
                </c:pt>
                <c:pt idx="7537">
                  <c:v>185.721882602774</c:v>
                </c:pt>
                <c:pt idx="7538">
                  <c:v>185.850659827698</c:v>
                </c:pt>
                <c:pt idx="7539">
                  <c:v>185.97952634513501</c:v>
                </c:pt>
                <c:pt idx="7540">
                  <c:v>186.10848221699899</c:v>
                </c:pt>
                <c:pt idx="7541">
                  <c:v>186.23752750524901</c:v>
                </c:pt>
                <c:pt idx="7542">
                  <c:v>186.366662271883</c:v>
                </c:pt>
                <c:pt idx="7543">
                  <c:v>186.495886578945</c:v>
                </c:pt>
                <c:pt idx="7544">
                  <c:v>186.62520048852201</c:v>
                </c:pt>
                <c:pt idx="7545">
                  <c:v>186.754604062742</c:v>
                </c:pt>
                <c:pt idx="7546">
                  <c:v>186.88409736377801</c:v>
                </c:pt>
                <c:pt idx="7547">
                  <c:v>187.01368045384601</c:v>
                </c:pt>
                <c:pt idx="7548">
                  <c:v>187.143353395204</c:v>
                </c:pt>
                <c:pt idx="7549">
                  <c:v>187.27311625015301</c:v>
                </c:pt>
                <c:pt idx="7550">
                  <c:v>187.40296908104</c:v>
                </c:pt>
                <c:pt idx="7551">
                  <c:v>187.53291195025099</c:v>
                </c:pt>
                <c:pt idx="7552">
                  <c:v>187.662944920218</c:v>
                </c:pt>
                <c:pt idx="7553">
                  <c:v>187.79306805341699</c:v>
                </c:pt>
                <c:pt idx="7554">
                  <c:v>187.92328141236499</c:v>
                </c:pt>
                <c:pt idx="7555">
                  <c:v>188.053585059623</c:v>
                </c:pt>
                <c:pt idx="7556">
                  <c:v>188.18397905779699</c:v>
                </c:pt>
                <c:pt idx="7557">
                  <c:v>188.31446346953399</c:v>
                </c:pt>
                <c:pt idx="7558">
                  <c:v>188.44503835752599</c:v>
                </c:pt>
                <c:pt idx="7559">
                  <c:v>188.57570378450899</c:v>
                </c:pt>
                <c:pt idx="7560">
                  <c:v>188.70645981326101</c:v>
                </c:pt>
                <c:pt idx="7561">
                  <c:v>188.837306506603</c:v>
                </c:pt>
                <c:pt idx="7562">
                  <c:v>188.968243927402</c:v>
                </c:pt>
                <c:pt idx="7563">
                  <c:v>189.09927213856699</c:v>
                </c:pt>
                <c:pt idx="7564">
                  <c:v>189.230391203051</c:v>
                </c:pt>
                <c:pt idx="7565">
                  <c:v>189.36160118385101</c:v>
                </c:pt>
                <c:pt idx="7566">
                  <c:v>189.492902144006</c:v>
                </c:pt>
                <c:pt idx="7567">
                  <c:v>189.62429414660099</c:v>
                </c:pt>
                <c:pt idx="7568">
                  <c:v>189.75577725476299</c:v>
                </c:pt>
                <c:pt idx="7569">
                  <c:v>189.887351531663</c:v>
                </c:pt>
                <c:pt idx="7570">
                  <c:v>190.01901704051801</c:v>
                </c:pt>
                <c:pt idx="7571">
                  <c:v>190.15077384458601</c:v>
                </c:pt>
                <c:pt idx="7572">
                  <c:v>190.28262200717</c:v>
                </c:pt>
                <c:pt idx="7573">
                  <c:v>190.41456159161601</c:v>
                </c:pt>
                <c:pt idx="7574">
                  <c:v>190.54659266131699</c:v>
                </c:pt>
                <c:pt idx="7575">
                  <c:v>190.67871527970601</c:v>
                </c:pt>
                <c:pt idx="7576">
                  <c:v>190.81092951026099</c:v>
                </c:pt>
                <c:pt idx="7577">
                  <c:v>190.94323541650701</c:v>
                </c:pt>
                <c:pt idx="7578">
                  <c:v>191.07563306201001</c:v>
                </c:pt>
                <c:pt idx="7579">
                  <c:v>191.20812251038001</c:v>
                </c:pt>
                <c:pt idx="7580">
                  <c:v>191.34070382527199</c:v>
                </c:pt>
                <c:pt idx="7581">
                  <c:v>191.47337707038599</c:v>
                </c:pt>
                <c:pt idx="7582">
                  <c:v>191.60614230946399</c:v>
                </c:pt>
                <c:pt idx="7583">
                  <c:v>191.73899960629501</c:v>
                </c:pt>
                <c:pt idx="7584">
                  <c:v>191.87194902471001</c:v>
                </c:pt>
                <c:pt idx="7585">
                  <c:v>192.00499062858401</c:v>
                </c:pt>
                <c:pt idx="7586">
                  <c:v>192.13812448183899</c:v>
                </c:pt>
                <c:pt idx="7587">
                  <c:v>192.27135064843901</c:v>
                </c:pt>
                <c:pt idx="7588">
                  <c:v>192.40466919239199</c:v>
                </c:pt>
                <c:pt idx="7589">
                  <c:v>192.53808017775199</c:v>
                </c:pt>
                <c:pt idx="7590">
                  <c:v>192.67158366861599</c:v>
                </c:pt>
                <c:pt idx="7591">
                  <c:v>192.80517972912801</c:v>
                </c:pt>
                <c:pt idx="7592">
                  <c:v>192.938868423472</c:v>
                </c:pt>
                <c:pt idx="7593">
                  <c:v>193.07264981588199</c:v>
                </c:pt>
                <c:pt idx="7594">
                  <c:v>193.206523970631</c:v>
                </c:pt>
                <c:pt idx="7595">
                  <c:v>193.34049095204099</c:v>
                </c:pt>
                <c:pt idx="7596">
                  <c:v>193.47455082447701</c:v>
                </c:pt>
                <c:pt idx="7597">
                  <c:v>193.608703652347</c:v>
                </c:pt>
                <c:pt idx="7598">
                  <c:v>193.74294950010599</c:v>
                </c:pt>
                <c:pt idx="7599">
                  <c:v>193.87728843225301</c:v>
                </c:pt>
                <c:pt idx="7600">
                  <c:v>194.011720513331</c:v>
                </c:pt>
                <c:pt idx="7601">
                  <c:v>194.14624580792801</c:v>
                </c:pt>
                <c:pt idx="7602">
                  <c:v>194.28086438067899</c:v>
                </c:pt>
                <c:pt idx="7603">
                  <c:v>194.41557629625899</c:v>
                </c:pt>
                <c:pt idx="7604">
                  <c:v>194.55038161939399</c:v>
                </c:pt>
                <c:pt idx="7605">
                  <c:v>194.68528041484899</c:v>
                </c:pt>
                <c:pt idx="7606">
                  <c:v>194.820272747437</c:v>
                </c:pt>
                <c:pt idx="7607">
                  <c:v>194.95535868201699</c:v>
                </c:pt>
                <c:pt idx="7608">
                  <c:v>195.09053828348999</c:v>
                </c:pt>
                <c:pt idx="7609">
                  <c:v>195.22581161680401</c:v>
                </c:pt>
                <c:pt idx="7610">
                  <c:v>195.361178746951</c:v>
                </c:pt>
                <c:pt idx="7611">
                  <c:v>195.49663973896901</c:v>
                </c:pt>
                <c:pt idx="7612">
                  <c:v>195.632194657941</c:v>
                </c:pt>
                <c:pt idx="7613">
                  <c:v>195.76784356899401</c:v>
                </c:pt>
                <c:pt idx="7614">
                  <c:v>195.90358653730101</c:v>
                </c:pt>
                <c:pt idx="7615">
                  <c:v>196.03942362808101</c:v>
                </c:pt>
                <c:pt idx="7616">
                  <c:v>196.175354906596</c:v>
                </c:pt>
                <c:pt idx="7617">
                  <c:v>196.311380438155</c:v>
                </c:pt>
                <c:pt idx="7618">
                  <c:v>196.44750028811299</c:v>
                </c:pt>
                <c:pt idx="7619">
                  <c:v>196.58371452186799</c:v>
                </c:pt>
                <c:pt idx="7620">
                  <c:v>196.72002320486499</c:v>
                </c:pt>
                <c:pt idx="7621">
                  <c:v>196.856426402594</c:v>
                </c:pt>
                <c:pt idx="7622">
                  <c:v>196.99292418058999</c:v>
                </c:pt>
                <c:pt idx="7623">
                  <c:v>197.129516604434</c:v>
                </c:pt>
                <c:pt idx="7624">
                  <c:v>197.266203739752</c:v>
                </c:pt>
                <c:pt idx="7625">
                  <c:v>197.40298565221599</c:v>
                </c:pt>
                <c:pt idx="7626">
                  <c:v>197.53986240754301</c:v>
                </c:pt>
                <c:pt idx="7627">
                  <c:v>197.67683407149701</c:v>
                </c:pt>
                <c:pt idx="7628">
                  <c:v>197.813900709884</c:v>
                </c:pt>
                <c:pt idx="7629">
                  <c:v>197.95106238856101</c:v>
                </c:pt>
                <c:pt idx="7630">
                  <c:v>198.08831917342599</c:v>
                </c:pt>
                <c:pt idx="7631">
                  <c:v>198.22567113042399</c:v>
                </c:pt>
                <c:pt idx="7632">
                  <c:v>198.36311832554799</c:v>
                </c:pt>
                <c:pt idx="7633">
                  <c:v>198.50066082483301</c:v>
                </c:pt>
                <c:pt idx="7634">
                  <c:v>198.63829869436299</c:v>
                </c:pt>
                <c:pt idx="7635">
                  <c:v>198.77603200026601</c:v>
                </c:pt>
                <c:pt idx="7636">
                  <c:v>198.91386080871601</c:v>
                </c:pt>
                <c:pt idx="7637">
                  <c:v>199.05178518593499</c:v>
                </c:pt>
                <c:pt idx="7638">
                  <c:v>199.189805198187</c:v>
                </c:pt>
                <c:pt idx="7639">
                  <c:v>199.32792091178499</c:v>
                </c:pt>
                <c:pt idx="7640">
                  <c:v>199.466132393088</c:v>
                </c:pt>
                <c:pt idx="7641">
                  <c:v>199.60443970849801</c:v>
                </c:pt>
                <c:pt idx="7642">
                  <c:v>199.74284292446799</c:v>
                </c:pt>
                <c:pt idx="7643">
                  <c:v>199.881342107492</c:v>
                </c:pt>
                <c:pt idx="7644">
                  <c:v>200.01993732411299</c:v>
                </c:pt>
                <c:pt idx="7645">
                  <c:v>200.15862864092</c:v>
                </c:pt>
                <c:pt idx="7646">
                  <c:v>200.297416124547</c:v>
                </c:pt>
                <c:pt idx="7647">
                  <c:v>200.43629984167501</c:v>
                </c:pt>
                <c:pt idx="7648">
                  <c:v>200.57527985903101</c:v>
                </c:pt>
                <c:pt idx="7649">
                  <c:v>200.71435624338901</c:v>
                </c:pt>
                <c:pt idx="7650">
                  <c:v>200.853529061568</c:v>
                </c:pt>
                <c:pt idx="7651">
                  <c:v>200.99279838043401</c:v>
                </c:pt>
                <c:pt idx="7652">
                  <c:v>201.13216426689999</c:v>
                </c:pt>
                <c:pt idx="7653">
                  <c:v>201.27162678792499</c:v>
                </c:pt>
                <c:pt idx="7654">
                  <c:v>201.41118601051301</c:v>
                </c:pt>
                <c:pt idx="7655">
                  <c:v>201.55084200171601</c:v>
                </c:pt>
                <c:pt idx="7656">
                  <c:v>201.69059482863199</c:v>
                </c:pt>
                <c:pt idx="7657">
                  <c:v>201.83044455840701</c:v>
                </c:pt>
                <c:pt idx="7658">
                  <c:v>201.97039125823099</c:v>
                </c:pt>
                <c:pt idx="7659">
                  <c:v>202.11043499534199</c:v>
                </c:pt>
                <c:pt idx="7660">
                  <c:v>202.250575837024</c:v>
                </c:pt>
                <c:pt idx="7661">
                  <c:v>202.39081385060899</c:v>
                </c:pt>
                <c:pt idx="7662">
                  <c:v>202.531149103475</c:v>
                </c:pt>
                <c:pt idx="7663">
                  <c:v>202.671581663045</c:v>
                </c:pt>
                <c:pt idx="7664">
                  <c:v>202.81211159679199</c:v>
                </c:pt>
                <c:pt idx="7665">
                  <c:v>202.952738972232</c:v>
                </c:pt>
                <c:pt idx="7666">
                  <c:v>203.093463856932</c:v>
                </c:pt>
                <c:pt idx="7667">
                  <c:v>203.234286318503</c:v>
                </c:pt>
                <c:pt idx="7668">
                  <c:v>203.375206424602</c:v>
                </c:pt>
                <c:pt idx="7669">
                  <c:v>203.516224242937</c:v>
                </c:pt>
                <c:pt idx="7670">
                  <c:v>203.65733984125899</c:v>
                </c:pt>
                <c:pt idx="7671">
                  <c:v>203.79855328736701</c:v>
                </c:pt>
                <c:pt idx="7672">
                  <c:v>203.93986464910901</c:v>
                </c:pt>
                <c:pt idx="7673">
                  <c:v>204.081273994377</c:v>
                </c:pt>
                <c:pt idx="7674">
                  <c:v>204.22278139111199</c:v>
                </c:pt>
                <c:pt idx="7675">
                  <c:v>204.36438690730199</c:v>
                </c:pt>
                <c:pt idx="7676">
                  <c:v>204.506090610982</c:v>
                </c:pt>
                <c:pt idx="7677">
                  <c:v>204.64789257023301</c:v>
                </c:pt>
                <c:pt idx="7678">
                  <c:v>204.789792853184</c:v>
                </c:pt>
                <c:pt idx="7679">
                  <c:v>204.93179152801301</c:v>
                </c:pt>
                <c:pt idx="7680">
                  <c:v>205.07388866294301</c:v>
                </c:pt>
                <c:pt idx="7681">
                  <c:v>205.21608432624399</c:v>
                </c:pt>
                <c:pt idx="7682">
                  <c:v>205.358378586236</c:v>
                </c:pt>
                <c:pt idx="7683">
                  <c:v>205.500771511284</c:v>
                </c:pt>
                <c:pt idx="7684">
                  <c:v>205.64326316980001</c:v>
                </c:pt>
                <c:pt idx="7685">
                  <c:v>205.78585363024601</c:v>
                </c:pt>
                <c:pt idx="7686">
                  <c:v>205.92854296113001</c:v>
                </c:pt>
                <c:pt idx="7687">
                  <c:v>206.07133123100701</c:v>
                </c:pt>
                <c:pt idx="7688">
                  <c:v>206.21421850848</c:v>
                </c:pt>
                <c:pt idx="7689">
                  <c:v>206.35720486219901</c:v>
                </c:pt>
                <c:pt idx="7690">
                  <c:v>206.500290360864</c:v>
                </c:pt>
                <c:pt idx="7691">
                  <c:v>206.64347507321901</c:v>
                </c:pt>
                <c:pt idx="7692">
                  <c:v>206.78675906805901</c:v>
                </c:pt>
                <c:pt idx="7693">
                  <c:v>206.930142414225</c:v>
                </c:pt>
                <c:pt idx="7694">
                  <c:v>207.07362518060501</c:v>
                </c:pt>
                <c:pt idx="7695">
                  <c:v>207.21720743613599</c:v>
                </c:pt>
                <c:pt idx="7696">
                  <c:v>207.36088924980299</c:v>
                </c:pt>
                <c:pt idx="7697">
                  <c:v>207.50467069063899</c:v>
                </c:pt>
                <c:pt idx="7698">
                  <c:v>207.648551827723</c:v>
                </c:pt>
                <c:pt idx="7699">
                  <c:v>207.79253273018301</c:v>
                </c:pt>
                <c:pt idx="7700">
                  <c:v>207.936613467196</c:v>
                </c:pt>
                <c:pt idx="7701">
                  <c:v>208.08079410798601</c:v>
                </c:pt>
                <c:pt idx="7702">
                  <c:v>208.225074721824</c:v>
                </c:pt>
                <c:pt idx="7703">
                  <c:v>208.36945537803101</c:v>
                </c:pt>
                <c:pt idx="7704">
                  <c:v>208.51393614597501</c:v>
                </c:pt>
                <c:pt idx="7705">
                  <c:v>208.658517095072</c:v>
                </c:pt>
                <c:pt idx="7706">
                  <c:v>208.803198294786</c:v>
                </c:pt>
                <c:pt idx="7707">
                  <c:v>208.94797981463</c:v>
                </c:pt>
                <c:pt idx="7708">
                  <c:v>209.092861724165</c:v>
                </c:pt>
                <c:pt idx="7709">
                  <c:v>209.23784409300001</c:v>
                </c:pt>
                <c:pt idx="7710">
                  <c:v>209.38292699079199</c:v>
                </c:pt>
                <c:pt idx="7711">
                  <c:v>209.52811048724499</c:v>
                </c:pt>
                <c:pt idx="7712">
                  <c:v>209.673394652116</c:v>
                </c:pt>
                <c:pt idx="7713">
                  <c:v>209.818779555204</c:v>
                </c:pt>
                <c:pt idx="7714">
                  <c:v>209.96426526636199</c:v>
                </c:pt>
                <c:pt idx="7715">
                  <c:v>210.10985185548699</c:v>
                </c:pt>
                <c:pt idx="7716">
                  <c:v>210.25553939252899</c:v>
                </c:pt>
                <c:pt idx="7717">
                  <c:v>210.40132794748101</c:v>
                </c:pt>
                <c:pt idx="7718">
                  <c:v>210.547217590391</c:v>
                </c:pt>
                <c:pt idx="7719">
                  <c:v>210.693208391349</c:v>
                </c:pt>
                <c:pt idx="7720">
                  <c:v>210.83930042049801</c:v>
                </c:pt>
                <c:pt idx="7721">
                  <c:v>210.985493748029</c:v>
                </c:pt>
                <c:pt idx="7722">
                  <c:v>211.13178844418101</c:v>
                </c:pt>
                <c:pt idx="7723">
                  <c:v>211.27818457923999</c:v>
                </c:pt>
                <c:pt idx="7724">
                  <c:v>211.42468222354401</c:v>
                </c:pt>
                <c:pt idx="7725">
                  <c:v>211.57128144747799</c:v>
                </c:pt>
                <c:pt idx="7726">
                  <c:v>211.717982321476</c:v>
                </c:pt>
                <c:pt idx="7727">
                  <c:v>211.86478491602</c:v>
                </c:pt>
                <c:pt idx="7728">
                  <c:v>212.011689301643</c:v>
                </c:pt>
                <c:pt idx="7729">
                  <c:v>212.158695548926</c:v>
                </c:pt>
                <c:pt idx="7730">
                  <c:v>212.30580372849701</c:v>
                </c:pt>
                <c:pt idx="7731">
                  <c:v>212.45301391103499</c:v>
                </c:pt>
                <c:pt idx="7732">
                  <c:v>212.600326167269</c:v>
                </c:pt>
                <c:pt idx="7733">
                  <c:v>212.74774056797401</c:v>
                </c:pt>
                <c:pt idx="7734">
                  <c:v>212.89525718397601</c:v>
                </c:pt>
                <c:pt idx="7735">
                  <c:v>213.04287608614999</c:v>
                </c:pt>
                <c:pt idx="7736">
                  <c:v>213.19059734542</c:v>
                </c:pt>
                <c:pt idx="7737">
                  <c:v>213.33842103276001</c:v>
                </c:pt>
                <c:pt idx="7738">
                  <c:v>213.48634721919001</c:v>
                </c:pt>
                <c:pt idx="7739">
                  <c:v>213.634375975784</c:v>
                </c:pt>
                <c:pt idx="7740">
                  <c:v>213.78250737366201</c:v>
                </c:pt>
                <c:pt idx="7741">
                  <c:v>213.93074148399401</c:v>
                </c:pt>
                <c:pt idx="7742">
                  <c:v>214.07907837799999</c:v>
                </c:pt>
                <c:pt idx="7743">
                  <c:v>214.22751812694801</c:v>
                </c:pt>
                <c:pt idx="7744">
                  <c:v>214.37606080215701</c:v>
                </c:pt>
                <c:pt idx="7745">
                  <c:v>214.52470647499501</c:v>
                </c:pt>
                <c:pt idx="7746">
                  <c:v>214.67345521687801</c:v>
                </c:pt>
                <c:pt idx="7747">
                  <c:v>214.82230709927401</c:v>
                </c:pt>
                <c:pt idx="7748">
                  <c:v>214.9712621937</c:v>
                </c:pt>
                <c:pt idx="7749">
                  <c:v>215.12032057171999</c:v>
                </c:pt>
                <c:pt idx="7750">
                  <c:v>215.269482304951</c:v>
                </c:pt>
                <c:pt idx="7751">
                  <c:v>215.41874746505701</c:v>
                </c:pt>
                <c:pt idx="7752">
                  <c:v>215.56811612375401</c:v>
                </c:pt>
                <c:pt idx="7753">
                  <c:v>215.71758835280701</c:v>
                </c:pt>
                <c:pt idx="7754">
                  <c:v>215.86716422402799</c:v>
                </c:pt>
                <c:pt idx="7755">
                  <c:v>216.01684380928401</c:v>
                </c:pt>
                <c:pt idx="7756">
                  <c:v>216.16662718048801</c:v>
                </c:pt>
                <c:pt idx="7757">
                  <c:v>216.316514409603</c:v>
                </c:pt>
                <c:pt idx="7758">
                  <c:v>216.46650556864401</c:v>
                </c:pt>
                <c:pt idx="7759">
                  <c:v>216.61660072967399</c:v>
                </c:pt>
                <c:pt idx="7760">
                  <c:v>216.76679996480701</c:v>
                </c:pt>
                <c:pt idx="7761">
                  <c:v>216.91710334620601</c:v>
                </c:pt>
                <c:pt idx="7762">
                  <c:v>217.067510946086</c:v>
                </c:pt>
                <c:pt idx="7763">
                  <c:v>217.218022836709</c:v>
                </c:pt>
                <c:pt idx="7764">
                  <c:v>217.36863909039101</c:v>
                </c:pt>
                <c:pt idx="7765">
                  <c:v>217.51935977949401</c:v>
                </c:pt>
                <c:pt idx="7766">
                  <c:v>217.670184976434</c:v>
                </c:pt>
                <c:pt idx="7767">
                  <c:v>217.82111475367401</c:v>
                </c:pt>
                <c:pt idx="7768">
                  <c:v>217.97214918373001</c:v>
                </c:pt>
                <c:pt idx="7769">
                  <c:v>218.12328833916499</c:v>
                </c:pt>
                <c:pt idx="7770">
                  <c:v>218.274532292597</c:v>
                </c:pt>
                <c:pt idx="7771">
                  <c:v>218.425881116689</c:v>
                </c:pt>
                <c:pt idx="7772">
                  <c:v>218.57733488415801</c:v>
                </c:pt>
                <c:pt idx="7773">
                  <c:v>218.72889366777099</c:v>
                </c:pt>
                <c:pt idx="7774">
                  <c:v>218.880557540345</c:v>
                </c:pt>
                <c:pt idx="7775">
                  <c:v>219.03232657474601</c:v>
                </c:pt>
                <c:pt idx="7776">
                  <c:v>219.184200843893</c:v>
                </c:pt>
                <c:pt idx="7777">
                  <c:v>219.336180420754</c:v>
                </c:pt>
                <c:pt idx="7778">
                  <c:v>219.48826537834799</c:v>
                </c:pt>
                <c:pt idx="7779">
                  <c:v>219.640455789745</c:v>
                </c:pt>
                <c:pt idx="7780">
                  <c:v>219.79275172806501</c:v>
                </c:pt>
                <c:pt idx="7781">
                  <c:v>219.945153266479</c:v>
                </c:pt>
                <c:pt idx="7782">
                  <c:v>220.09766047820901</c:v>
                </c:pt>
                <c:pt idx="7783">
                  <c:v>220.250273436528</c:v>
                </c:pt>
                <c:pt idx="7784">
                  <c:v>220.402992214759</c:v>
                </c:pt>
                <c:pt idx="7785">
                  <c:v>220.55581688627601</c:v>
                </c:pt>
                <c:pt idx="7786">
                  <c:v>220.70874752450399</c:v>
                </c:pt>
                <c:pt idx="7787">
                  <c:v>220.86178420292001</c:v>
                </c:pt>
                <c:pt idx="7788">
                  <c:v>221.014926995049</c:v>
                </c:pt>
                <c:pt idx="7789">
                  <c:v>221.16817597447101</c:v>
                </c:pt>
                <c:pt idx="7790">
                  <c:v>221.32153121481301</c:v>
                </c:pt>
                <c:pt idx="7791">
                  <c:v>221.47499278975701</c:v>
                </c:pt>
                <c:pt idx="7792">
                  <c:v>221.62856077303201</c:v>
                </c:pt>
                <c:pt idx="7793">
                  <c:v>221.782235238422</c:v>
                </c:pt>
                <c:pt idx="7794">
                  <c:v>221.93601625975899</c:v>
                </c:pt>
                <c:pt idx="7795">
                  <c:v>222.089903910929</c:v>
                </c:pt>
                <c:pt idx="7796">
                  <c:v>222.24389826586699</c:v>
                </c:pt>
                <c:pt idx="7797">
                  <c:v>222.39799939855899</c:v>
                </c:pt>
                <c:pt idx="7798">
                  <c:v>222.55220738304499</c:v>
                </c:pt>
                <c:pt idx="7799">
                  <c:v>222.706522293414</c:v>
                </c:pt>
                <c:pt idx="7800">
                  <c:v>222.86094420380701</c:v>
                </c:pt>
                <c:pt idx="7801">
                  <c:v>223.01547318841699</c:v>
                </c:pt>
                <c:pt idx="7802">
                  <c:v>223.17010932148801</c:v>
                </c:pt>
                <c:pt idx="7803">
                  <c:v>223.324852677314</c:v>
                </c:pt>
                <c:pt idx="7804">
                  <c:v>223.47970333024301</c:v>
                </c:pt>
                <c:pt idx="7805">
                  <c:v>223.634661354673</c:v>
                </c:pt>
                <c:pt idx="7806">
                  <c:v>223.789726825055</c:v>
                </c:pt>
                <c:pt idx="7807">
                  <c:v>223.94489981589001</c:v>
                </c:pt>
                <c:pt idx="7808">
                  <c:v>224.100180401731</c:v>
                </c:pt>
                <c:pt idx="7809">
                  <c:v>224.255568657184</c:v>
                </c:pt>
                <c:pt idx="7810">
                  <c:v>224.41106465690501</c:v>
                </c:pt>
                <c:pt idx="7811">
                  <c:v>224.566668475602</c:v>
                </c:pt>
                <c:pt idx="7812">
                  <c:v>224.72238018803699</c:v>
                </c:pt>
                <c:pt idx="7813">
                  <c:v>224.87819986901999</c:v>
                </c:pt>
                <c:pt idx="7814">
                  <c:v>225.034127593417</c:v>
                </c:pt>
                <c:pt idx="7815">
                  <c:v>225.190163436143</c:v>
                </c:pt>
                <c:pt idx="7816">
                  <c:v>225.34630747216599</c:v>
                </c:pt>
                <c:pt idx="7817">
                  <c:v>225.50255977650599</c:v>
                </c:pt>
                <c:pt idx="7818">
                  <c:v>225.65892042423499</c:v>
                </c:pt>
                <c:pt idx="7819">
                  <c:v>225.815389490477</c:v>
                </c:pt>
                <c:pt idx="7820">
                  <c:v>225.97196705040699</c:v>
                </c:pt>
                <c:pt idx="7821">
                  <c:v>226.128653179255</c:v>
                </c:pt>
                <c:pt idx="7822">
                  <c:v>226.28544795229899</c:v>
                </c:pt>
                <c:pt idx="7823">
                  <c:v>226.44235144487399</c:v>
                </c:pt>
                <c:pt idx="7824">
                  <c:v>226.599363732363</c:v>
                </c:pt>
                <c:pt idx="7825">
                  <c:v>226.75648489020401</c:v>
                </c:pt>
                <c:pt idx="7826">
                  <c:v>226.913714993886</c:v>
                </c:pt>
                <c:pt idx="7827">
                  <c:v>227.07105411895</c:v>
                </c:pt>
                <c:pt idx="7828">
                  <c:v>227.22850234099101</c:v>
                </c:pt>
                <c:pt idx="7829">
                  <c:v>227.38605973565501</c:v>
                </c:pt>
                <c:pt idx="7830">
                  <c:v>227.54372637864199</c:v>
                </c:pt>
                <c:pt idx="7831">
                  <c:v>227.70150234570099</c:v>
                </c:pt>
                <c:pt idx="7832">
                  <c:v>227.85938771263901</c:v>
                </c:pt>
                <c:pt idx="7833">
                  <c:v>228.01738255531001</c:v>
                </c:pt>
                <c:pt idx="7834">
                  <c:v>228.175486949624</c:v>
                </c:pt>
                <c:pt idx="7835">
                  <c:v>228.33370097154301</c:v>
                </c:pt>
                <c:pt idx="7836">
                  <c:v>228.492024697082</c:v>
                </c:pt>
                <c:pt idx="7837">
                  <c:v>228.650458202306</c:v>
                </c:pt>
                <c:pt idx="7838">
                  <c:v>228.80900156333701</c:v>
                </c:pt>
                <c:pt idx="7839">
                  <c:v>228.967654856347</c:v>
                </c:pt>
                <c:pt idx="7840">
                  <c:v>229.12641815756101</c:v>
                </c:pt>
                <c:pt idx="7841">
                  <c:v>229.28529154325699</c:v>
                </c:pt>
                <c:pt idx="7842">
                  <c:v>229.44427508976699</c:v>
                </c:pt>
                <c:pt idx="7843">
                  <c:v>229.60336887347501</c:v>
                </c:pt>
                <c:pt idx="7844">
                  <c:v>229.76257297081901</c:v>
                </c:pt>
                <c:pt idx="7845">
                  <c:v>229.92188745828699</c:v>
                </c:pt>
                <c:pt idx="7846">
                  <c:v>230.08131241242299</c:v>
                </c:pt>
                <c:pt idx="7847">
                  <c:v>230.240847909824</c:v>
                </c:pt>
                <c:pt idx="7848">
                  <c:v>230.40049402713899</c:v>
                </c:pt>
                <c:pt idx="7849">
                  <c:v>230.56025084107</c:v>
                </c:pt>
                <c:pt idx="7850">
                  <c:v>230.72011842837199</c:v>
                </c:pt>
                <c:pt idx="7851">
                  <c:v>230.88009686585599</c:v>
                </c:pt>
                <c:pt idx="7852">
                  <c:v>231.04018623038201</c:v>
                </c:pt>
                <c:pt idx="7853">
                  <c:v>231.200386598866</c:v>
                </c:pt>
                <c:pt idx="7854">
                  <c:v>231.36069804827801</c:v>
                </c:pt>
                <c:pt idx="7855">
                  <c:v>231.52112065563799</c:v>
                </c:pt>
                <c:pt idx="7856">
                  <c:v>231.68165449802299</c:v>
                </c:pt>
                <c:pt idx="7857">
                  <c:v>231.84229965256199</c:v>
                </c:pt>
                <c:pt idx="7858">
                  <c:v>232.003056196437</c:v>
                </c:pt>
                <c:pt idx="7859">
                  <c:v>232.16392420688399</c:v>
                </c:pt>
                <c:pt idx="7860">
                  <c:v>232.32490376119301</c:v>
                </c:pt>
                <c:pt idx="7861">
                  <c:v>232.48599493670599</c:v>
                </c:pt>
                <c:pt idx="7862">
                  <c:v>232.64719781082101</c:v>
                </c:pt>
                <c:pt idx="7863">
                  <c:v>232.808512460987</c:v>
                </c:pt>
                <c:pt idx="7864">
                  <c:v>232.96993896471</c:v>
                </c:pt>
                <c:pt idx="7865">
                  <c:v>233.13147739954599</c:v>
                </c:pt>
                <c:pt idx="7866">
                  <c:v>233.29312784310801</c:v>
                </c:pt>
                <c:pt idx="7867">
                  <c:v>233.454890373061</c:v>
                </c:pt>
                <c:pt idx="7868">
                  <c:v>233.616765067123</c:v>
                </c:pt>
                <c:pt idx="7869">
                  <c:v>233.77875200307</c:v>
                </c:pt>
                <c:pt idx="7870">
                  <c:v>233.94085125872601</c:v>
                </c:pt>
                <c:pt idx="7871">
                  <c:v>234.10306291197401</c:v>
                </c:pt>
                <c:pt idx="7872">
                  <c:v>234.265387040749</c:v>
                </c:pt>
                <c:pt idx="7873">
                  <c:v>234.42782372304001</c:v>
                </c:pt>
                <c:pt idx="7874">
                  <c:v>234.59037303689001</c:v>
                </c:pt>
                <c:pt idx="7875">
                  <c:v>234.753035060396</c:v>
                </c:pt>
                <c:pt idx="7876">
                  <c:v>234.915809871709</c:v>
                </c:pt>
                <c:pt idx="7877">
                  <c:v>235.07869754903601</c:v>
                </c:pt>
                <c:pt idx="7878">
                  <c:v>235.241698170636</c:v>
                </c:pt>
                <c:pt idx="7879">
                  <c:v>235.404811814824</c:v>
                </c:pt>
                <c:pt idx="7880">
                  <c:v>235.56803855996799</c:v>
                </c:pt>
                <c:pt idx="7881">
                  <c:v>235.73137848448999</c:v>
                </c:pt>
                <c:pt idx="7882">
                  <c:v>235.89483166686799</c:v>
                </c:pt>
                <c:pt idx="7883">
                  <c:v>236.058398185633</c:v>
                </c:pt>
                <c:pt idx="7884">
                  <c:v>236.22207811937199</c:v>
                </c:pt>
                <c:pt idx="7885">
                  <c:v>236.38587154672501</c:v>
                </c:pt>
                <c:pt idx="7886">
                  <c:v>236.54977854638599</c:v>
                </c:pt>
                <c:pt idx="7887">
                  <c:v>236.71379919710699</c:v>
                </c:pt>
                <c:pt idx="7888">
                  <c:v>236.87793357768999</c:v>
                </c:pt>
                <c:pt idx="7889">
                  <c:v>237.04218176699499</c:v>
                </c:pt>
                <c:pt idx="7890">
                  <c:v>237.20654384393501</c:v>
                </c:pt>
                <c:pt idx="7891">
                  <c:v>237.37101988747801</c:v>
                </c:pt>
                <c:pt idx="7892">
                  <c:v>237.535609976648</c:v>
                </c:pt>
                <c:pt idx="7893">
                  <c:v>237.70031419052199</c:v>
                </c:pt>
                <c:pt idx="7894">
                  <c:v>237.86513260823301</c:v>
                </c:pt>
                <c:pt idx="7895">
                  <c:v>238.030065308969</c:v>
                </c:pt>
                <c:pt idx="7896">
                  <c:v>238.19511237197199</c:v>
                </c:pt>
                <c:pt idx="7897">
                  <c:v>238.360273876538</c:v>
                </c:pt>
                <c:pt idx="7898">
                  <c:v>238.52554990202199</c:v>
                </c:pt>
                <c:pt idx="7899">
                  <c:v>238.69094052782901</c:v>
                </c:pt>
                <c:pt idx="7900">
                  <c:v>238.85644583342199</c:v>
                </c:pt>
                <c:pt idx="7901">
                  <c:v>239.02206589831999</c:v>
                </c:pt>
                <c:pt idx="7902">
                  <c:v>239.18780080209399</c:v>
                </c:pt>
                <c:pt idx="7903">
                  <c:v>239.35365062437199</c:v>
                </c:pt>
                <c:pt idx="7904">
                  <c:v>239.519615444838</c:v>
                </c:pt>
                <c:pt idx="7905">
                  <c:v>239.68569534323001</c:v>
                </c:pt>
                <c:pt idx="7906">
                  <c:v>239.85189039934099</c:v>
                </c:pt>
                <c:pt idx="7907">
                  <c:v>240.01820069301999</c:v>
                </c:pt>
                <c:pt idx="7908">
                  <c:v>240.18462630417099</c:v>
                </c:pt>
                <c:pt idx="7909">
                  <c:v>240.351167312755</c:v>
                </c:pt>
                <c:pt idx="7910">
                  <c:v>240.51782379878699</c:v>
                </c:pt>
                <c:pt idx="7911">
                  <c:v>240.68459584233599</c:v>
                </c:pt>
                <c:pt idx="7912">
                  <c:v>240.851483523529</c:v>
                </c:pt>
                <c:pt idx="7913">
                  <c:v>241.01848692254799</c:v>
                </c:pt>
                <c:pt idx="7914">
                  <c:v>241.18560611963099</c:v>
                </c:pt>
                <c:pt idx="7915">
                  <c:v>241.352841195069</c:v>
                </c:pt>
                <c:pt idx="7916">
                  <c:v>241.520192229212</c:v>
                </c:pt>
                <c:pt idx="7917">
                  <c:v>241.687659302464</c:v>
                </c:pt>
                <c:pt idx="7918">
                  <c:v>241.85524249528399</c:v>
                </c:pt>
                <c:pt idx="7919">
                  <c:v>242.02294188818999</c:v>
                </c:pt>
                <c:pt idx="7920">
                  <c:v>242.19075756175201</c:v>
                </c:pt>
                <c:pt idx="7921">
                  <c:v>242.358689596598</c:v>
                </c:pt>
                <c:pt idx="7922">
                  <c:v>242.52673807341199</c:v>
                </c:pt>
                <c:pt idx="7923">
                  <c:v>242.69490307293299</c:v>
                </c:pt>
                <c:pt idx="7924">
                  <c:v>242.86318467595601</c:v>
                </c:pt>
                <c:pt idx="7925">
                  <c:v>243.03158296333299</c:v>
                </c:pt>
                <c:pt idx="7926">
                  <c:v>243.20009801597101</c:v>
                </c:pt>
                <c:pt idx="7927">
                  <c:v>243.36872991483301</c:v>
                </c:pt>
                <c:pt idx="7928">
                  <c:v>243.53747874094</c:v>
                </c:pt>
                <c:pt idx="7929">
                  <c:v>243.70634457536801</c:v>
                </c:pt>
                <c:pt idx="7930">
                  <c:v>243.87532749924799</c:v>
                </c:pt>
                <c:pt idx="7931">
                  <c:v>244.04442759376801</c:v>
                </c:pt>
                <c:pt idx="7932">
                  <c:v>244.21364494017499</c:v>
                </c:pt>
                <c:pt idx="7933">
                  <c:v>244.38297961976701</c:v>
                </c:pt>
                <c:pt idx="7934">
                  <c:v>244.55243171390401</c:v>
                </c:pt>
                <c:pt idx="7935">
                  <c:v>244.72200130399801</c:v>
                </c:pt>
                <c:pt idx="7936">
                  <c:v>244.89168847152001</c:v>
                </c:pt>
                <c:pt idx="7937">
                  <c:v>245.06149329799601</c:v>
                </c:pt>
                <c:pt idx="7938">
                  <c:v>245.23141586501001</c:v>
                </c:pt>
                <c:pt idx="7939">
                  <c:v>245.401456254202</c:v>
                </c:pt>
                <c:pt idx="7940">
                  <c:v>245.57161454726699</c:v>
                </c:pt>
                <c:pt idx="7941">
                  <c:v>245.74189082596001</c:v>
                </c:pt>
                <c:pt idx="7942">
                  <c:v>245.91228517209001</c:v>
                </c:pt>
                <c:pt idx="7943">
                  <c:v>246.08279766752301</c:v>
                </c:pt>
                <c:pt idx="7944">
                  <c:v>246.25342839418201</c:v>
                </c:pt>
                <c:pt idx="7945">
                  <c:v>246.424177434048</c:v>
                </c:pt>
                <c:pt idx="7946">
                  <c:v>246.59504486915799</c:v>
                </c:pt>
                <c:pt idx="7947">
                  <c:v>246.766030781604</c:v>
                </c:pt>
                <c:pt idx="7948">
                  <c:v>246.937135253539</c:v>
                </c:pt>
                <c:pt idx="7949">
                  <c:v>247.10835836716899</c:v>
                </c:pt>
                <c:pt idx="7950">
                  <c:v>247.27970020475999</c:v>
                </c:pt>
                <c:pt idx="7951">
                  <c:v>247.45116084863301</c:v>
                </c:pt>
                <c:pt idx="7952">
                  <c:v>247.62274038116601</c:v>
                </c:pt>
                <c:pt idx="7953">
                  <c:v>247.79443888479599</c:v>
                </c:pt>
                <c:pt idx="7954">
                  <c:v>247.966256442016</c:v>
                </c:pt>
                <c:pt idx="7955">
                  <c:v>248.13819313537601</c:v>
                </c:pt>
                <c:pt idx="7956">
                  <c:v>248.31024904748401</c:v>
                </c:pt>
                <c:pt idx="7957">
                  <c:v>248.48242426100401</c:v>
                </c:pt>
                <c:pt idx="7958">
                  <c:v>248.65471885865799</c:v>
                </c:pt>
                <c:pt idx="7959">
                  <c:v>248.827132923226</c:v>
                </c:pt>
                <c:pt idx="7960">
                  <c:v>248.99966653754501</c:v>
                </c:pt>
                <c:pt idx="7961">
                  <c:v>249.172319784509</c:v>
                </c:pt>
                <c:pt idx="7962">
                  <c:v>249.345092747069</c:v>
                </c:pt>
                <c:pt idx="7963">
                  <c:v>249.51798550823599</c:v>
                </c:pt>
                <c:pt idx="7964">
                  <c:v>249.690998151076</c:v>
                </c:pt>
                <c:pt idx="7965">
                  <c:v>249.864130758713</c:v>
                </c:pt>
                <c:pt idx="7966">
                  <c:v>250.03738341433001</c:v>
                </c:pt>
                <c:pt idx="7967">
                  <c:v>250.21075620116599</c:v>
                </c:pt>
                <c:pt idx="7968">
                  <c:v>250.38424920251899</c:v>
                </c:pt>
                <c:pt idx="7969">
                  <c:v>250.55786250174299</c:v>
                </c:pt>
                <c:pt idx="7970">
                  <c:v>250.73159618225301</c:v>
                </c:pt>
                <c:pt idx="7971">
                  <c:v>250.90545032751899</c:v>
                </c:pt>
                <c:pt idx="7972">
                  <c:v>251.079425021069</c:v>
                </c:pt>
                <c:pt idx="7973">
                  <c:v>251.25352034649001</c:v>
                </c:pt>
                <c:pt idx="7974">
                  <c:v>251.42773638742801</c:v>
                </c:pt>
                <c:pt idx="7975">
                  <c:v>251.60207322758399</c:v>
                </c:pt>
                <c:pt idx="7976">
                  <c:v>251.77653095071901</c:v>
                </c:pt>
                <c:pt idx="7977">
                  <c:v>251.95110964065299</c:v>
                </c:pt>
                <c:pt idx="7978">
                  <c:v>252.12580938126101</c:v>
                </c:pt>
                <c:pt idx="7979">
                  <c:v>252.300630256479</c:v>
                </c:pt>
                <c:pt idx="7980">
                  <c:v>252.47557235030001</c:v>
                </c:pt>
                <c:pt idx="7981">
                  <c:v>252.65063574677501</c:v>
                </c:pt>
                <c:pt idx="7982">
                  <c:v>252.82582053001499</c:v>
                </c:pt>
                <c:pt idx="7983">
                  <c:v>253.00112678418699</c:v>
                </c:pt>
                <c:pt idx="7984">
                  <c:v>253.17655459351801</c:v>
                </c:pt>
                <c:pt idx="7985">
                  <c:v>253.35210404229301</c:v>
                </c:pt>
                <c:pt idx="7986">
                  <c:v>253.52777521485399</c:v>
                </c:pt>
                <c:pt idx="7987">
                  <c:v>253.70356819560399</c:v>
                </c:pt>
                <c:pt idx="7988">
                  <c:v>253.87948306900299</c:v>
                </c:pt>
                <c:pt idx="7989">
                  <c:v>254.05551991956901</c:v>
                </c:pt>
                <c:pt idx="7990">
                  <c:v>254.231678831881</c:v>
                </c:pt>
                <c:pt idx="7991">
                  <c:v>254.40795989057401</c:v>
                </c:pt>
                <c:pt idx="7992">
                  <c:v>254.58436318034299</c:v>
                </c:pt>
                <c:pt idx="7993">
                  <c:v>254.76088878594101</c:v>
                </c:pt>
                <c:pt idx="7994">
                  <c:v>254.93753679218099</c:v>
                </c:pt>
                <c:pt idx="7995">
                  <c:v>255.11430728393401</c:v>
                </c:pt>
                <c:pt idx="7996">
                  <c:v>255.29120034612899</c:v>
                </c:pt>
                <c:pt idx="7997">
                  <c:v>255.46821606375701</c:v>
                </c:pt>
                <c:pt idx="7998">
                  <c:v>255.645354521863</c:v>
                </c:pt>
                <c:pt idx="7999">
                  <c:v>255.82261580555601</c:v>
                </c:pt>
                <c:pt idx="8000">
                  <c:v>256</c:v>
                </c:pt>
                <c:pt idx="8001">
                  <c:v>256.17750719041999</c:v>
                </c:pt>
                <c:pt idx="8002">
                  <c:v>256.35513746210103</c:v>
                </c:pt>
                <c:pt idx="8003">
                  <c:v>256.53289090038601</c:v>
                </c:pt>
                <c:pt idx="8004">
                  <c:v>256.71076759067603</c:v>
                </c:pt>
                <c:pt idx="8005">
                  <c:v>256.88876761843198</c:v>
                </c:pt>
                <c:pt idx="8006">
                  <c:v>257.06689106917702</c:v>
                </c:pt>
                <c:pt idx="8007">
                  <c:v>257.24513802848901</c:v>
                </c:pt>
                <c:pt idx="8008">
                  <c:v>257.42350858200803</c:v>
                </c:pt>
                <c:pt idx="8009">
                  <c:v>257.602002815432</c:v>
                </c:pt>
                <c:pt idx="8010">
                  <c:v>257.78062081451998</c:v>
                </c:pt>
                <c:pt idx="8011">
                  <c:v>257.95936266508897</c:v>
                </c:pt>
                <c:pt idx="8012">
                  <c:v>258.13822845301598</c:v>
                </c:pt>
                <c:pt idx="8013">
                  <c:v>258.31721826423802</c:v>
                </c:pt>
                <c:pt idx="8014">
                  <c:v>258.496332184751</c:v>
                </c:pt>
                <c:pt idx="8015">
                  <c:v>258.67557030061101</c:v>
                </c:pt>
                <c:pt idx="8016">
                  <c:v>258.85493269793398</c:v>
                </c:pt>
                <c:pt idx="8017">
                  <c:v>259.03441946289303</c:v>
                </c:pt>
                <c:pt idx="8018">
                  <c:v>259.214030681726</c:v>
                </c:pt>
                <c:pt idx="8019">
                  <c:v>259.39376644072598</c:v>
                </c:pt>
                <c:pt idx="8020">
                  <c:v>259.57362682624699</c:v>
                </c:pt>
                <c:pt idx="8021">
                  <c:v>259.75361192470501</c:v>
                </c:pt>
                <c:pt idx="8022">
                  <c:v>259.933721822574</c:v>
                </c:pt>
                <c:pt idx="8023">
                  <c:v>260.11395660638698</c:v>
                </c:pt>
                <c:pt idx="8024">
                  <c:v>260.29431636274001</c:v>
                </c:pt>
                <c:pt idx="8025">
                  <c:v>260.47480117828701</c:v>
                </c:pt>
                <c:pt idx="8026">
                  <c:v>260.65541113974302</c:v>
                </c:pt>
                <c:pt idx="8027">
                  <c:v>260.836146333881</c:v>
                </c:pt>
                <c:pt idx="8028">
                  <c:v>261.017006847537</c:v>
                </c:pt>
                <c:pt idx="8029">
                  <c:v>261.197992767605</c:v>
                </c:pt>
                <c:pt idx="8030">
                  <c:v>261.37910418104099</c:v>
                </c:pt>
                <c:pt idx="8031">
                  <c:v>261.56034117486098</c:v>
                </c:pt>
                <c:pt idx="8032">
                  <c:v>261.74170383614</c:v>
                </c:pt>
                <c:pt idx="8033">
                  <c:v>261.92319225201402</c:v>
                </c:pt>
                <c:pt idx="8034">
                  <c:v>262.104806509681</c:v>
                </c:pt>
                <c:pt idx="8035">
                  <c:v>262.28654669639701</c:v>
                </c:pt>
                <c:pt idx="8036">
                  <c:v>262.46841289947997</c:v>
                </c:pt>
                <c:pt idx="8037">
                  <c:v>262.65040520630799</c:v>
                </c:pt>
                <c:pt idx="8038">
                  <c:v>262.83252370431899</c:v>
                </c:pt>
                <c:pt idx="8039">
                  <c:v>263.01476848101402</c:v>
                </c:pt>
                <c:pt idx="8040">
                  <c:v>263.19713962395298</c:v>
                </c:pt>
                <c:pt idx="8041">
                  <c:v>263.379637220755</c:v>
                </c:pt>
                <c:pt idx="8042">
                  <c:v>263.56226135910299</c:v>
                </c:pt>
                <c:pt idx="8043">
                  <c:v>263.74501212673903</c:v>
                </c:pt>
                <c:pt idx="8044">
                  <c:v>263.92788961146601</c:v>
                </c:pt>
                <c:pt idx="8045">
                  <c:v>264.11089390114802</c:v>
                </c:pt>
                <c:pt idx="8046">
                  <c:v>264.29402508370998</c:v>
                </c:pt>
                <c:pt idx="8047">
                  <c:v>264.47728324713802</c:v>
                </c:pt>
                <c:pt idx="8048">
                  <c:v>264.660668479479</c:v>
                </c:pt>
                <c:pt idx="8049">
                  <c:v>264.84418086884</c:v>
                </c:pt>
                <c:pt idx="8050">
                  <c:v>265.02782050339198</c:v>
                </c:pt>
                <c:pt idx="8051">
                  <c:v>265.211587471364</c:v>
                </c:pt>
                <c:pt idx="8052">
                  <c:v>265.39548186104798</c:v>
                </c:pt>
                <c:pt idx="8053">
                  <c:v>265.579503760796</c:v>
                </c:pt>
                <c:pt idx="8054">
                  <c:v>265.76365325902202</c:v>
                </c:pt>
                <c:pt idx="8055">
                  <c:v>265.94793044420197</c:v>
                </c:pt>
                <c:pt idx="8056">
                  <c:v>266.13233540487101</c:v>
                </c:pt>
                <c:pt idx="8057">
                  <c:v>266.31686822962803</c:v>
                </c:pt>
                <c:pt idx="8058">
                  <c:v>266.50152900713198</c:v>
                </c:pt>
                <c:pt idx="8059">
                  <c:v>266.68631782610402</c:v>
                </c:pt>
                <c:pt idx="8060">
                  <c:v>266.87123477532703</c:v>
                </c:pt>
                <c:pt idx="8061">
                  <c:v>267.05627994364301</c:v>
                </c:pt>
                <c:pt idx="8062">
                  <c:v>267.24145341996001</c:v>
                </c:pt>
                <c:pt idx="8063">
                  <c:v>267.42675529324299</c:v>
                </c:pt>
                <c:pt idx="8064">
                  <c:v>267.61218565252199</c:v>
                </c:pt>
                <c:pt idx="8065">
                  <c:v>267.79774458688701</c:v>
                </c:pt>
                <c:pt idx="8066">
                  <c:v>267.98343218549098</c:v>
                </c:pt>
                <c:pt idx="8067">
                  <c:v>268.16924853754801</c:v>
                </c:pt>
                <c:pt idx="8068">
                  <c:v>268.35519373233302</c:v>
                </c:pt>
                <c:pt idx="8069">
                  <c:v>268.54126785918601</c:v>
                </c:pt>
                <c:pt idx="8070">
                  <c:v>268.72747100750502</c:v>
                </c:pt>
                <c:pt idx="8071">
                  <c:v>268.91380326675301</c:v>
                </c:pt>
                <c:pt idx="8072">
                  <c:v>269.10026472645302</c:v>
                </c:pt>
                <c:pt idx="8073">
                  <c:v>269.28685547619102</c:v>
                </c:pt>
                <c:pt idx="8074">
                  <c:v>269.47357560561602</c:v>
                </c:pt>
                <c:pt idx="8075">
                  <c:v>269.66042520443801</c:v>
                </c:pt>
                <c:pt idx="8076">
                  <c:v>269.84740436242902</c:v>
                </c:pt>
                <c:pt idx="8077">
                  <c:v>270.03451316942301</c:v>
                </c:pt>
                <c:pt idx="8078">
                  <c:v>270.22175171531899</c:v>
                </c:pt>
                <c:pt idx="8079">
                  <c:v>270.40912009007502</c:v>
                </c:pt>
                <c:pt idx="8080">
                  <c:v>270.59661838371301</c:v>
                </c:pt>
                <c:pt idx="8081">
                  <c:v>270.78424668631698</c:v>
                </c:pt>
                <c:pt idx="8082">
                  <c:v>270.972005088034</c:v>
                </c:pt>
                <c:pt idx="8083">
                  <c:v>271.15989367907201</c:v>
                </c:pt>
                <c:pt idx="8084">
                  <c:v>271.34791254970401</c:v>
                </c:pt>
                <c:pt idx="8085">
                  <c:v>271.53606179026298</c:v>
                </c:pt>
                <c:pt idx="8086">
                  <c:v>271.72434149114702</c:v>
                </c:pt>
                <c:pt idx="8087">
                  <c:v>271.91275174281498</c:v>
                </c:pt>
                <c:pt idx="8088">
                  <c:v>272.10129263578898</c:v>
                </c:pt>
                <c:pt idx="8089">
                  <c:v>272.28996426065498</c:v>
                </c:pt>
                <c:pt idx="8090">
                  <c:v>272.47876670805999</c:v>
                </c:pt>
                <c:pt idx="8091">
                  <c:v>272.66770006871502</c:v>
                </c:pt>
                <c:pt idx="8092">
                  <c:v>272.85676443339298</c:v>
                </c:pt>
                <c:pt idx="8093">
                  <c:v>273.04595989293102</c:v>
                </c:pt>
                <c:pt idx="8094">
                  <c:v>273.23528653822899</c:v>
                </c:pt>
                <c:pt idx="8095">
                  <c:v>273.42474446025</c:v>
                </c:pt>
                <c:pt idx="8096">
                  <c:v>273.61433375001798</c:v>
                </c:pt>
                <c:pt idx="8097">
                  <c:v>273.80405449862201</c:v>
                </c:pt>
                <c:pt idx="8098">
                  <c:v>273.993906797215</c:v>
                </c:pt>
                <c:pt idx="8099">
                  <c:v>274.18389073701201</c:v>
                </c:pt>
                <c:pt idx="8100">
                  <c:v>274.37400640929098</c:v>
                </c:pt>
                <c:pt idx="8101">
                  <c:v>274.564253905393</c:v>
                </c:pt>
                <c:pt idx="8102">
                  <c:v>274.75463331672398</c:v>
                </c:pt>
                <c:pt idx="8103">
                  <c:v>274.94514473475198</c:v>
                </c:pt>
                <c:pt idx="8104">
                  <c:v>275.13578825100802</c:v>
                </c:pt>
                <c:pt idx="8105">
                  <c:v>275.32656395708898</c:v>
                </c:pt>
                <c:pt idx="8106">
                  <c:v>275.51747194465202</c:v>
                </c:pt>
                <c:pt idx="8107">
                  <c:v>275.70851230542002</c:v>
                </c:pt>
                <c:pt idx="8108">
                  <c:v>275.89968513117901</c:v>
                </c:pt>
                <c:pt idx="8109">
                  <c:v>276.09099051377899</c:v>
                </c:pt>
                <c:pt idx="8110">
                  <c:v>276.28242854513297</c:v>
                </c:pt>
                <c:pt idx="8111">
                  <c:v>276.47399931721799</c:v>
                </c:pt>
                <c:pt idx="8112">
                  <c:v>276.66570292207399</c:v>
                </c:pt>
                <c:pt idx="8113">
                  <c:v>276.85753945180602</c:v>
                </c:pt>
                <c:pt idx="8114">
                  <c:v>277.04950899858301</c:v>
                </c:pt>
                <c:pt idx="8115">
                  <c:v>277.24161165463602</c:v>
                </c:pt>
                <c:pt idx="8116">
                  <c:v>277.43384751226301</c:v>
                </c:pt>
                <c:pt idx="8117">
                  <c:v>277.62621666382398</c:v>
                </c:pt>
                <c:pt idx="8118">
                  <c:v>277.818719201742</c:v>
                </c:pt>
                <c:pt idx="8119">
                  <c:v>278.01135521850699</c:v>
                </c:pt>
                <c:pt idx="8120">
                  <c:v>278.20412480667102</c:v>
                </c:pt>
                <c:pt idx="8121">
                  <c:v>278.39702805885003</c:v>
                </c:pt>
                <c:pt idx="8122">
                  <c:v>278.59006506772499</c:v>
                </c:pt>
                <c:pt idx="8123">
                  <c:v>278.78323592604301</c:v>
                </c:pt>
                <c:pt idx="8124">
                  <c:v>278.97654072661197</c:v>
                </c:pt>
                <c:pt idx="8125">
                  <c:v>279.16997956230603</c:v>
                </c:pt>
                <c:pt idx="8126">
                  <c:v>279.36355252606302</c:v>
                </c:pt>
                <c:pt idx="8127">
                  <c:v>279.55725971088702</c:v>
                </c:pt>
                <c:pt idx="8128">
                  <c:v>279.75110120984402</c:v>
                </c:pt>
                <c:pt idx="8129">
                  <c:v>279.94507711606599</c:v>
                </c:pt>
                <c:pt idx="8130">
                  <c:v>280.13918752274901</c:v>
                </c:pt>
                <c:pt idx="8131">
                  <c:v>280.33343252315501</c:v>
                </c:pt>
                <c:pt idx="8132">
                  <c:v>280.527812210609</c:v>
                </c:pt>
                <c:pt idx="8133">
                  <c:v>280.72232667850102</c:v>
                </c:pt>
                <c:pt idx="8134">
                  <c:v>280.91697602028597</c:v>
                </c:pt>
                <c:pt idx="8135">
                  <c:v>281.11176032948401</c:v>
                </c:pt>
                <c:pt idx="8136">
                  <c:v>281.30667969968101</c:v>
                </c:pt>
                <c:pt idx="8137">
                  <c:v>281.50173422452502</c:v>
                </c:pt>
                <c:pt idx="8138">
                  <c:v>281.69692399773101</c:v>
                </c:pt>
                <c:pt idx="8139">
                  <c:v>281.89224911307798</c:v>
                </c:pt>
                <c:pt idx="8140">
                  <c:v>282.08770966441199</c:v>
                </c:pt>
                <c:pt idx="8141">
                  <c:v>282.28330574564097</c:v>
                </c:pt>
                <c:pt idx="8142">
                  <c:v>282.47903745074098</c:v>
                </c:pt>
                <c:pt idx="8143">
                  <c:v>282.67490487375102</c:v>
                </c:pt>
                <c:pt idx="8144">
                  <c:v>282.87090810877697</c:v>
                </c:pt>
                <c:pt idx="8145">
                  <c:v>283.067047249989</c:v>
                </c:pt>
                <c:pt idx="8146">
                  <c:v>283.26332239162099</c:v>
                </c:pt>
                <c:pt idx="8147">
                  <c:v>283.45973362797702</c:v>
                </c:pt>
                <c:pt idx="8148">
                  <c:v>283.65628105342103</c:v>
                </c:pt>
                <c:pt idx="8149">
                  <c:v>283.852964762385</c:v>
                </c:pt>
                <c:pt idx="8150">
                  <c:v>284.049784849368</c:v>
                </c:pt>
                <c:pt idx="8151">
                  <c:v>284.24674140893097</c:v>
                </c:pt>
                <c:pt idx="8152">
                  <c:v>284.44383453570401</c:v>
                </c:pt>
                <c:pt idx="8153">
                  <c:v>284.64106432437899</c:v>
                </c:pt>
                <c:pt idx="8154">
                  <c:v>284.838430869717</c:v>
                </c:pt>
                <c:pt idx="8155">
                  <c:v>285.03593426654299</c:v>
                </c:pt>
                <c:pt idx="8156">
                  <c:v>285.23357460974898</c:v>
                </c:pt>
                <c:pt idx="8157">
                  <c:v>285.43135199429003</c:v>
                </c:pt>
                <c:pt idx="8158">
                  <c:v>285.62926651519098</c:v>
                </c:pt>
                <c:pt idx="8159">
                  <c:v>285.82731826753798</c:v>
                </c:pt>
                <c:pt idx="8160">
                  <c:v>286.02550734648798</c:v>
                </c:pt>
                <c:pt idx="8161">
                  <c:v>286.22383384725998</c:v>
                </c:pt>
                <c:pt idx="8162">
                  <c:v>286.42229786514201</c:v>
                </c:pt>
                <c:pt idx="8163">
                  <c:v>286.62089949548499</c:v>
                </c:pt>
                <c:pt idx="8164">
                  <c:v>286.81963883370901</c:v>
                </c:pt>
                <c:pt idx="8165">
                  <c:v>287.01851597529799</c:v>
                </c:pt>
                <c:pt idx="8166">
                  <c:v>287.21753101580401</c:v>
                </c:pt>
                <c:pt idx="8167">
                  <c:v>287.416684050843</c:v>
                </c:pt>
                <c:pt idx="8168">
                  <c:v>287.61597517610102</c:v>
                </c:pt>
                <c:pt idx="8169">
                  <c:v>287.81540448732602</c:v>
                </c:pt>
                <c:pt idx="8170">
                  <c:v>288.01497208033499</c:v>
                </c:pt>
                <c:pt idx="8171">
                  <c:v>288.21467805101099</c:v>
                </c:pt>
                <c:pt idx="8172">
                  <c:v>288.414522495303</c:v>
                </c:pt>
                <c:pt idx="8173">
                  <c:v>288.61450550922802</c:v>
                </c:pt>
                <c:pt idx="8174">
                  <c:v>288.81462718886701</c:v>
                </c:pt>
                <c:pt idx="8175">
                  <c:v>289.014887630369</c:v>
                </c:pt>
                <c:pt idx="8176">
                  <c:v>289.21528692995099</c:v>
                </c:pt>
                <c:pt idx="8177">
                  <c:v>289.41582518389498</c:v>
                </c:pt>
                <c:pt idx="8178">
                  <c:v>289.61650248855</c:v>
                </c:pt>
                <c:pt idx="8179">
                  <c:v>289.81731894033197</c:v>
                </c:pt>
                <c:pt idx="8180">
                  <c:v>290.01827463572403</c:v>
                </c:pt>
                <c:pt idx="8181">
                  <c:v>290.21936967127601</c:v>
                </c:pt>
                <c:pt idx="8182">
                  <c:v>290.42060414360401</c:v>
                </c:pt>
                <c:pt idx="8183">
                  <c:v>290.62197814939202</c:v>
                </c:pt>
                <c:pt idx="8184">
                  <c:v>290.82349178539101</c:v>
                </c:pt>
                <c:pt idx="8185">
                  <c:v>291.02514514841903</c:v>
                </c:pt>
                <c:pt idx="8186">
                  <c:v>291.22693833536101</c:v>
                </c:pt>
                <c:pt idx="8187">
                  <c:v>291.42887144316802</c:v>
                </c:pt>
                <c:pt idx="8188">
                  <c:v>291.63094456886103</c:v>
                </c:pt>
                <c:pt idx="8189">
                  <c:v>291.83315780952603</c:v>
                </c:pt>
                <c:pt idx="8190">
                  <c:v>292.03551126231599</c:v>
                </c:pt>
                <c:pt idx="8191">
                  <c:v>292.23800502445403</c:v>
                </c:pt>
                <c:pt idx="8192">
                  <c:v>292.44063919322701</c:v>
                </c:pt>
                <c:pt idx="8193">
                  <c:v>292.64341386599301</c:v>
                </c:pt>
                <c:pt idx="8194">
                  <c:v>292.84632914017402</c:v>
                </c:pt>
                <c:pt idx="8195">
                  <c:v>293.04938511326299</c:v>
                </c:pt>
                <c:pt idx="8196">
                  <c:v>293.25258188281703</c:v>
                </c:pt>
                <c:pt idx="8197">
                  <c:v>293.45591954646397</c:v>
                </c:pt>
                <c:pt idx="8198">
                  <c:v>293.659398201898</c:v>
                </c:pt>
                <c:pt idx="8199">
                  <c:v>293.86301794688001</c:v>
                </c:pt>
                <c:pt idx="8200">
                  <c:v>294.06677887924099</c:v>
                </c:pt>
                <c:pt idx="8201">
                  <c:v>294.27068109687701</c:v>
                </c:pt>
                <c:pt idx="8202">
                  <c:v>294.47472469775499</c:v>
                </c:pt>
                <c:pt idx="8203">
                  <c:v>294.67890977990697</c:v>
                </c:pt>
                <c:pt idx="8204">
                  <c:v>294.88323644143497</c:v>
                </c:pt>
                <c:pt idx="8205">
                  <c:v>295.087704780509</c:v>
                </c:pt>
                <c:pt idx="8206">
                  <c:v>295.292314895365</c:v>
                </c:pt>
                <c:pt idx="8207">
                  <c:v>295.49706688431002</c:v>
                </c:pt>
                <c:pt idx="8208">
                  <c:v>295.701960845717</c:v>
                </c:pt>
                <c:pt idx="8209">
                  <c:v>295.906996878028</c:v>
                </c:pt>
                <c:pt idx="8210">
                  <c:v>296.112175079753</c:v>
                </c:pt>
                <c:pt idx="8211">
                  <c:v>296.317495549471</c:v>
                </c:pt>
                <c:pt idx="8212">
                  <c:v>296.52295838582802</c:v>
                </c:pt>
                <c:pt idx="8213">
                  <c:v>296.72856368753997</c:v>
                </c:pt>
                <c:pt idx="8214">
                  <c:v>296.93431155339101</c:v>
                </c:pt>
                <c:pt idx="8215">
                  <c:v>297.14020208223201</c:v>
                </c:pt>
                <c:pt idx="8216">
                  <c:v>297.34623537298501</c:v>
                </c:pt>
                <c:pt idx="8217">
                  <c:v>297.55241152463799</c:v>
                </c:pt>
                <c:pt idx="8218">
                  <c:v>297.75873063624999</c:v>
                </c:pt>
                <c:pt idx="8219">
                  <c:v>297.96519280694702</c:v>
                </c:pt>
                <c:pt idx="8220">
                  <c:v>298.17179813592401</c:v>
                </c:pt>
                <c:pt idx="8221">
                  <c:v>298.37854672244703</c:v>
                </c:pt>
                <c:pt idx="8222">
                  <c:v>298.58543866584699</c:v>
                </c:pt>
                <c:pt idx="8223">
                  <c:v>298.79247406552702</c:v>
                </c:pt>
                <c:pt idx="8224">
                  <c:v>298.99965302095802</c:v>
                </c:pt>
                <c:pt idx="8225">
                  <c:v>299.20697563167897</c:v>
                </c:pt>
                <c:pt idx="8226">
                  <c:v>299.41444199729801</c:v>
                </c:pt>
                <c:pt idx="8227">
                  <c:v>299.62205221749502</c:v>
                </c:pt>
                <c:pt idx="8228">
                  <c:v>299.82980639201497</c:v>
                </c:pt>
                <c:pt idx="8229">
                  <c:v>300.03770462067502</c:v>
                </c:pt>
                <c:pt idx="8230">
                  <c:v>300.24574700336098</c:v>
                </c:pt>
                <c:pt idx="8231">
                  <c:v>300.45393364002598</c:v>
                </c:pt>
                <c:pt idx="8232">
                  <c:v>300.66226463069501</c:v>
                </c:pt>
                <c:pt idx="8233">
                  <c:v>300.87074007546101</c:v>
                </c:pt>
                <c:pt idx="8234">
                  <c:v>301.079360074487</c:v>
                </c:pt>
                <c:pt idx="8235">
                  <c:v>301.28812472800399</c:v>
                </c:pt>
                <c:pt idx="8236">
                  <c:v>301.49703413631499</c:v>
                </c:pt>
                <c:pt idx="8237">
                  <c:v>301.70608839979002</c:v>
                </c:pt>
                <c:pt idx="8238">
                  <c:v>301.91528761887099</c:v>
                </c:pt>
                <c:pt idx="8239">
                  <c:v>302.12463189406702</c:v>
                </c:pt>
                <c:pt idx="8240">
                  <c:v>302.33412132595902</c:v>
                </c:pt>
                <c:pt idx="8241">
                  <c:v>302.543756015197</c:v>
                </c:pt>
                <c:pt idx="8242">
                  <c:v>302.75353606250002</c:v>
                </c:pt>
                <c:pt idx="8243">
                  <c:v>302.96346156865798</c:v>
                </c:pt>
                <c:pt idx="8244">
                  <c:v>303.17353263452998</c:v>
                </c:pt>
                <c:pt idx="8245">
                  <c:v>303.38374936104498</c:v>
                </c:pt>
                <c:pt idx="8246">
                  <c:v>303.59411184920202</c:v>
                </c:pt>
                <c:pt idx="8247">
                  <c:v>303.80462020007201</c:v>
                </c:pt>
                <c:pt idx="8248">
                  <c:v>304.01527451479302</c:v>
                </c:pt>
                <c:pt idx="8249">
                  <c:v>304.22607489457403</c:v>
                </c:pt>
                <c:pt idx="8250">
                  <c:v>304.43702144069601</c:v>
                </c:pt>
                <c:pt idx="8251">
                  <c:v>304.64811425450898</c:v>
                </c:pt>
                <c:pt idx="8252">
                  <c:v>304.85935343743199</c:v>
                </c:pt>
                <c:pt idx="8253">
                  <c:v>305.07073909095601</c:v>
                </c:pt>
                <c:pt idx="8254">
                  <c:v>305.28227131664102</c:v>
                </c:pt>
                <c:pt idx="8255">
                  <c:v>305.49395021612099</c:v>
                </c:pt>
                <c:pt idx="8256">
                  <c:v>305.70577589109502</c:v>
                </c:pt>
                <c:pt idx="8257">
                  <c:v>305.917748443336</c:v>
                </c:pt>
                <c:pt idx="8258">
                  <c:v>306.12986797468801</c:v>
                </c:pt>
                <c:pt idx="8259">
                  <c:v>306.34213458706301</c:v>
                </c:pt>
                <c:pt idx="8260">
                  <c:v>306.55454838244498</c:v>
                </c:pt>
                <c:pt idx="8261">
                  <c:v>306.76710946289103</c:v>
                </c:pt>
                <c:pt idx="8262">
                  <c:v>306.97981793052497</c:v>
                </c:pt>
                <c:pt idx="8263">
                  <c:v>307.19267388754298</c:v>
                </c:pt>
                <c:pt idx="8264">
                  <c:v>307.40567743621301</c:v>
                </c:pt>
                <c:pt idx="8265">
                  <c:v>307.61882867887402</c:v>
                </c:pt>
                <c:pt idx="8266">
                  <c:v>307.83212771793302</c:v>
                </c:pt>
                <c:pt idx="8267">
                  <c:v>308.04557465587197</c:v>
                </c:pt>
                <c:pt idx="8268">
                  <c:v>308.25916959524199</c:v>
                </c:pt>
                <c:pt idx="8269">
                  <c:v>308.47291263866498</c:v>
                </c:pt>
                <c:pt idx="8270">
                  <c:v>308.68680388883399</c:v>
                </c:pt>
                <c:pt idx="8271">
                  <c:v>308.90084344851499</c:v>
                </c:pt>
                <c:pt idx="8272">
                  <c:v>309.115031420543</c:v>
                </c:pt>
                <c:pt idx="8273">
                  <c:v>309.32936790782497</c:v>
                </c:pt>
                <c:pt idx="8274">
                  <c:v>309.54385301334003</c:v>
                </c:pt>
                <c:pt idx="8275">
                  <c:v>309.75848684013903</c:v>
                </c:pt>
                <c:pt idx="8276">
                  <c:v>309.97326949134202</c:v>
                </c:pt>
                <c:pt idx="8277">
                  <c:v>310.18820107014199</c:v>
                </c:pt>
                <c:pt idx="8278">
                  <c:v>310.40328167980402</c:v>
                </c:pt>
                <c:pt idx="8279">
                  <c:v>310.61851142366498</c:v>
                </c:pt>
                <c:pt idx="8280">
                  <c:v>310.83389040513202</c:v>
                </c:pt>
                <c:pt idx="8281">
                  <c:v>311.04941872768399</c:v>
                </c:pt>
                <c:pt idx="8282">
                  <c:v>311.26509649487298</c:v>
                </c:pt>
                <c:pt idx="8283">
                  <c:v>311.48092381032097</c:v>
                </c:pt>
                <c:pt idx="8284">
                  <c:v>311.69690077772401</c:v>
                </c:pt>
                <c:pt idx="8285">
                  <c:v>311.91302750084901</c:v>
                </c:pt>
                <c:pt idx="8286">
                  <c:v>312.12930408353299</c:v>
                </c:pt>
                <c:pt idx="8287">
                  <c:v>312.345730629689</c:v>
                </c:pt>
                <c:pt idx="8288">
                  <c:v>312.56230724329799</c:v>
                </c:pt>
                <c:pt idx="8289">
                  <c:v>312.77903402841599</c:v>
                </c:pt>
                <c:pt idx="8290">
                  <c:v>312.995911089169</c:v>
                </c:pt>
                <c:pt idx="8291">
                  <c:v>313.21293852975703</c:v>
                </c:pt>
                <c:pt idx="8292">
                  <c:v>313.43011645445199</c:v>
                </c:pt>
                <c:pt idx="8293">
                  <c:v>313.64744496759698</c:v>
                </c:pt>
                <c:pt idx="8294">
                  <c:v>313.86492417360802</c:v>
                </c:pt>
                <c:pt idx="8295">
                  <c:v>314.08255417697399</c:v>
                </c:pt>
                <c:pt idx="8296">
                  <c:v>314.300335082255</c:v>
                </c:pt>
                <c:pt idx="8297">
                  <c:v>314.51826699408599</c:v>
                </c:pt>
                <c:pt idx="8298">
                  <c:v>314.73635001717201</c:v>
                </c:pt>
                <c:pt idx="8299">
                  <c:v>314.954584256293</c:v>
                </c:pt>
                <c:pt idx="8300">
                  <c:v>315.17296981629801</c:v>
                </c:pt>
                <c:pt idx="8301">
                  <c:v>315.39150680211299</c:v>
                </c:pt>
                <c:pt idx="8302">
                  <c:v>315.61019531873399</c:v>
                </c:pt>
                <c:pt idx="8303">
                  <c:v>315.82903547123101</c:v>
                </c:pt>
                <c:pt idx="8304">
                  <c:v>316.04802736474602</c:v>
                </c:pt>
                <c:pt idx="8305">
                  <c:v>316.26717110449403</c:v>
                </c:pt>
                <c:pt idx="8306">
                  <c:v>316.48646679576302</c:v>
                </c:pt>
                <c:pt idx="8307">
                  <c:v>316.70591454391598</c:v>
                </c:pt>
                <c:pt idx="8308">
                  <c:v>316.92551445438602</c:v>
                </c:pt>
                <c:pt idx="8309">
                  <c:v>317.14526663267998</c:v>
                </c:pt>
                <c:pt idx="8310">
                  <c:v>317.36517118438002</c:v>
                </c:pt>
                <c:pt idx="8311">
                  <c:v>317.58522821513901</c:v>
                </c:pt>
                <c:pt idx="8312">
                  <c:v>317.80543783068401</c:v>
                </c:pt>
                <c:pt idx="8313">
                  <c:v>318.02580013681597</c:v>
                </c:pt>
                <c:pt idx="8314">
                  <c:v>318.24631523940798</c:v>
                </c:pt>
                <c:pt idx="8315">
                  <c:v>318.46698324440803</c:v>
                </c:pt>
                <c:pt idx="8316">
                  <c:v>318.68780425783501</c:v>
                </c:pt>
                <c:pt idx="8317">
                  <c:v>318.90877838578501</c:v>
                </c:pt>
                <c:pt idx="8318">
                  <c:v>319.12990573442499</c:v>
                </c:pt>
                <c:pt idx="8319">
                  <c:v>319.35118640999502</c:v>
                </c:pt>
                <c:pt idx="8320">
                  <c:v>319.57262051881202</c:v>
                </c:pt>
                <c:pt idx="8321">
                  <c:v>319.794208167264</c:v>
                </c:pt>
                <c:pt idx="8322">
                  <c:v>320.01594946181302</c:v>
                </c:pt>
                <c:pt idx="8323">
                  <c:v>320.23784450899598</c:v>
                </c:pt>
                <c:pt idx="8324">
                  <c:v>320.45989341542202</c:v>
                </c:pt>
                <c:pt idx="8325">
                  <c:v>320.68209628777601</c:v>
                </c:pt>
                <c:pt idx="8326">
                  <c:v>320.90445323281602</c:v>
                </c:pt>
                <c:pt idx="8327">
                  <c:v>321.12696435737399</c:v>
                </c:pt>
                <c:pt idx="8328">
                  <c:v>321.34962976835601</c:v>
                </c:pt>
                <c:pt idx="8329">
                  <c:v>321.57244957274298</c:v>
                </c:pt>
                <c:pt idx="8330">
                  <c:v>321.79542387758801</c:v>
                </c:pt>
                <c:pt idx="8331">
                  <c:v>322.01855279002001</c:v>
                </c:pt>
                <c:pt idx="8332">
                  <c:v>322.24183641724301</c:v>
                </c:pt>
                <c:pt idx="8333">
                  <c:v>322.465274866534</c:v>
                </c:pt>
                <c:pt idx="8334">
                  <c:v>322.68886824524401</c:v>
                </c:pt>
                <c:pt idx="8335">
                  <c:v>322.91261666079998</c:v>
                </c:pt>
                <c:pt idx="8336">
                  <c:v>323.13652022070102</c:v>
                </c:pt>
                <c:pt idx="8337">
                  <c:v>323.36057903252402</c:v>
                </c:pt>
                <c:pt idx="8338">
                  <c:v>323.58479320391803</c:v>
                </c:pt>
                <c:pt idx="8339">
                  <c:v>323.80916284260798</c:v>
                </c:pt>
                <c:pt idx="8340">
                  <c:v>324.03368805639099</c:v>
                </c:pt>
                <c:pt idx="8341">
                  <c:v>324.25836895314302</c:v>
                </c:pt>
                <c:pt idx="8342">
                  <c:v>324.483205640812</c:v>
                </c:pt>
                <c:pt idx="8343">
                  <c:v>324.70819822742197</c:v>
                </c:pt>
                <c:pt idx="8344">
                  <c:v>324.93334682107002</c:v>
                </c:pt>
                <c:pt idx="8345">
                  <c:v>325.15865152993001</c:v>
                </c:pt>
                <c:pt idx="8346">
                  <c:v>325.38411246225002</c:v>
                </c:pt>
                <c:pt idx="8347">
                  <c:v>325.609729726355</c:v>
                </c:pt>
                <c:pt idx="8348">
                  <c:v>325.83550343064098</c:v>
                </c:pt>
                <c:pt idx="8349">
                  <c:v>326.06143368358403</c:v>
                </c:pt>
                <c:pt idx="8350">
                  <c:v>326.28752059373102</c:v>
                </c:pt>
                <c:pt idx="8351">
                  <c:v>326.513764269707</c:v>
                </c:pt>
                <c:pt idx="8352">
                  <c:v>326.74016482021199</c:v>
                </c:pt>
                <c:pt idx="8353">
                  <c:v>326.96672235402002</c:v>
                </c:pt>
                <c:pt idx="8354">
                  <c:v>327.19343697998102</c:v>
                </c:pt>
                <c:pt idx="8355">
                  <c:v>327.42030880702202</c:v>
                </c:pt>
                <c:pt idx="8356">
                  <c:v>327.64733794414298</c:v>
                </c:pt>
                <c:pt idx="8357">
                  <c:v>327.87452450042099</c:v>
                </c:pt>
                <c:pt idx="8358">
                  <c:v>328.10186858500902</c:v>
                </c:pt>
                <c:pt idx="8359">
                  <c:v>328.32937030713498</c:v>
                </c:pt>
                <c:pt idx="8360">
                  <c:v>328.55702977610298</c:v>
                </c:pt>
                <c:pt idx="8361">
                  <c:v>328.784847101293</c:v>
                </c:pt>
                <c:pt idx="8362">
                  <c:v>329.01282239215902</c:v>
                </c:pt>
                <c:pt idx="8363">
                  <c:v>329.24095575823401</c:v>
                </c:pt>
                <c:pt idx="8364">
                  <c:v>329.46924730912502</c:v>
                </c:pt>
                <c:pt idx="8365">
                  <c:v>329.69769715451503</c:v>
                </c:pt>
                <c:pt idx="8366">
                  <c:v>329.926305404164</c:v>
                </c:pt>
                <c:pt idx="8367">
                  <c:v>330.15507216790701</c:v>
                </c:pt>
                <c:pt idx="8368">
                  <c:v>330.38399755565501</c:v>
                </c:pt>
                <c:pt idx="8369">
                  <c:v>330.61308167739702</c:v>
                </c:pt>
                <c:pt idx="8370">
                  <c:v>330.84232464319803</c:v>
                </c:pt>
                <c:pt idx="8371">
                  <c:v>331.07172656319602</c:v>
                </c:pt>
                <c:pt idx="8372">
                  <c:v>331.30128754761</c:v>
                </c:pt>
                <c:pt idx="8373">
                  <c:v>331.53100770673302</c:v>
                </c:pt>
                <c:pt idx="8374">
                  <c:v>331.760887150933</c:v>
                </c:pt>
                <c:pt idx="8375">
                  <c:v>331.99092599065801</c:v>
                </c:pt>
                <c:pt idx="8376">
                  <c:v>332.22112433643099</c:v>
                </c:pt>
                <c:pt idx="8377">
                  <c:v>332.45148229885001</c:v>
                </c:pt>
                <c:pt idx="8378">
                  <c:v>332.681999988592</c:v>
                </c:pt>
                <c:pt idx="8379">
                  <c:v>332.91267751641101</c:v>
                </c:pt>
                <c:pt idx="8380">
                  <c:v>333.143514993135</c:v>
                </c:pt>
                <c:pt idx="8381">
                  <c:v>333.37451252967099</c:v>
                </c:pt>
                <c:pt idx="8382">
                  <c:v>333.60567023700298</c:v>
                </c:pt>
                <c:pt idx="8383">
                  <c:v>333.83698822619101</c:v>
                </c:pt>
                <c:pt idx="8384">
                  <c:v>334.068466608373</c:v>
                </c:pt>
                <c:pt idx="8385">
                  <c:v>334.30010549476299</c:v>
                </c:pt>
                <c:pt idx="8386">
                  <c:v>334.53190499665197</c:v>
                </c:pt>
                <c:pt idx="8387">
                  <c:v>334.76386522540997</c:v>
                </c:pt>
                <c:pt idx="8388">
                  <c:v>334.99598629248197</c:v>
                </c:pt>
                <c:pt idx="8389">
                  <c:v>335.22826830939198</c:v>
                </c:pt>
                <c:pt idx="8390">
                  <c:v>335.46071138774101</c:v>
                </c:pt>
                <c:pt idx="8391">
                  <c:v>335.69331563920503</c:v>
                </c:pt>
                <c:pt idx="8392">
                  <c:v>335.92608117554198</c:v>
                </c:pt>
                <c:pt idx="8393">
                  <c:v>336.15900810858301</c:v>
                </c:pt>
                <c:pt idx="8394">
                  <c:v>336.39209655023899</c:v>
                </c:pt>
                <c:pt idx="8395">
                  <c:v>336.62534661249799</c:v>
                </c:pt>
                <c:pt idx="8396">
                  <c:v>336.85875840742602</c:v>
                </c:pt>
                <c:pt idx="8397">
                  <c:v>337.092332047166</c:v>
                </c:pt>
                <c:pt idx="8398">
                  <c:v>337.32606764394001</c:v>
                </c:pt>
                <c:pt idx="8399">
                  <c:v>337.55996531004598</c:v>
                </c:pt>
                <c:pt idx="8400">
                  <c:v>337.79402515786097</c:v>
                </c:pt>
                <c:pt idx="8401">
                  <c:v>338.02824729984002</c:v>
                </c:pt>
                <c:pt idx="8402">
                  <c:v>338.26263184851598</c:v>
                </c:pt>
                <c:pt idx="8403">
                  <c:v>338.49717891649902</c:v>
                </c:pt>
                <c:pt idx="8404">
                  <c:v>338.73188861647901</c:v>
                </c:pt>
                <c:pt idx="8405">
                  <c:v>338.96676106122101</c:v>
                </c:pt>
                <c:pt idx="8406">
                  <c:v>339.20179636357301</c:v>
                </c:pt>
                <c:pt idx="8407">
                  <c:v>339.43699463645601</c:v>
                </c:pt>
                <c:pt idx="8408">
                  <c:v>339.67235599287301</c:v>
                </c:pt>
                <c:pt idx="8409">
                  <c:v>339.90788054590399</c:v>
                </c:pt>
                <c:pt idx="8410">
                  <c:v>340.14356840870698</c:v>
                </c:pt>
                <c:pt idx="8411">
                  <c:v>340.37941969451902</c:v>
                </c:pt>
                <c:pt idx="8412">
                  <c:v>340.615434516655</c:v>
                </c:pt>
                <c:pt idx="8413">
                  <c:v>340.85161298851102</c:v>
                </c:pt>
                <c:pt idx="8414">
                  <c:v>341.087955223557</c:v>
                </c:pt>
                <c:pt idx="8415">
                  <c:v>341.324461335347</c:v>
                </c:pt>
                <c:pt idx="8416">
                  <c:v>341.561131437509</c:v>
                </c:pt>
                <c:pt idx="8417">
                  <c:v>341.79796564375198</c:v>
                </c:pt>
                <c:pt idx="8418">
                  <c:v>342.03496406786502</c:v>
                </c:pt>
                <c:pt idx="8419">
                  <c:v>342.27212682371402</c:v>
                </c:pt>
                <c:pt idx="8420">
                  <c:v>342.509454025244</c:v>
                </c:pt>
                <c:pt idx="8421">
                  <c:v>342.74694578648098</c:v>
                </c:pt>
                <c:pt idx="8422">
                  <c:v>342.98460222152698</c:v>
                </c:pt>
                <c:pt idx="8423">
                  <c:v>343.222423444566</c:v>
                </c:pt>
                <c:pt idx="8424">
                  <c:v>343.460409569859</c:v>
                </c:pt>
                <c:pt idx="8425">
                  <c:v>343.69856071174701</c:v>
                </c:pt>
                <c:pt idx="8426">
                  <c:v>343.93687698465197</c:v>
                </c:pt>
                <c:pt idx="8427">
                  <c:v>344.175358503072</c:v>
                </c:pt>
                <c:pt idx="8428">
                  <c:v>344.414005381587</c:v>
                </c:pt>
                <c:pt idx="8429">
                  <c:v>344.652817734856</c:v>
                </c:pt>
                <c:pt idx="8430">
                  <c:v>344.89179567761602</c:v>
                </c:pt>
                <c:pt idx="8431">
                  <c:v>345.13093932468598</c:v>
                </c:pt>
                <c:pt idx="8432">
                  <c:v>345.37024879096299</c:v>
                </c:pt>
                <c:pt idx="8433">
                  <c:v>345.60972419142303</c:v>
                </c:pt>
                <c:pt idx="8434">
                  <c:v>345.84936564112297</c:v>
                </c:pt>
                <c:pt idx="8435">
                  <c:v>346.08917325520002</c:v>
                </c:pt>
                <c:pt idx="8436">
                  <c:v>346.32914714886999</c:v>
                </c:pt>
                <c:pt idx="8437">
                  <c:v>346.56928743742901</c:v>
                </c:pt>
                <c:pt idx="8438">
                  <c:v>346.80959423625399</c:v>
                </c:pt>
                <c:pt idx="8439">
                  <c:v>347.05006766079998</c:v>
                </c:pt>
                <c:pt idx="8440">
                  <c:v>347.29070782660398</c:v>
                </c:pt>
                <c:pt idx="8441">
                  <c:v>347.531514849281</c:v>
                </c:pt>
                <c:pt idx="8442">
                  <c:v>347.77248884453002</c:v>
                </c:pt>
                <c:pt idx="8443">
                  <c:v>348.013629928125</c:v>
                </c:pt>
                <c:pt idx="8444">
                  <c:v>348.25493821592403</c:v>
                </c:pt>
                <c:pt idx="8445">
                  <c:v>348.496413823865</c:v>
                </c:pt>
                <c:pt idx="8446">
                  <c:v>348.73805686796499</c:v>
                </c:pt>
                <c:pt idx="8447">
                  <c:v>348.97986746432201</c:v>
                </c:pt>
                <c:pt idx="8448">
                  <c:v>349.22184572911402</c:v>
                </c:pt>
                <c:pt idx="8449">
                  <c:v>349.46399177860201</c:v>
                </c:pt>
                <c:pt idx="8450">
                  <c:v>349.70630572912501</c:v>
                </c:pt>
                <c:pt idx="8451">
                  <c:v>349.948787697103</c:v>
                </c:pt>
                <c:pt idx="8452">
                  <c:v>350.19143779903698</c:v>
                </c:pt>
                <c:pt idx="8453">
                  <c:v>350.43425615151</c:v>
                </c:pt>
                <c:pt idx="8454">
                  <c:v>350.677242871185</c:v>
                </c:pt>
                <c:pt idx="8455">
                  <c:v>350.92039807480398</c:v>
                </c:pt>
                <c:pt idx="8456">
                  <c:v>351.16372187919302</c:v>
                </c:pt>
                <c:pt idx="8457">
                  <c:v>351.40721440125702</c:v>
                </c:pt>
                <c:pt idx="8458">
                  <c:v>351.65087575798299</c:v>
                </c:pt>
                <c:pt idx="8459">
                  <c:v>351.89470606643903</c:v>
                </c:pt>
                <c:pt idx="8460">
                  <c:v>352.13870544377397</c:v>
                </c:pt>
                <c:pt idx="8461">
                  <c:v>352.38287400721799</c:v>
                </c:pt>
                <c:pt idx="8462">
                  <c:v>352.627211874083</c:v>
                </c:pt>
                <c:pt idx="8463">
                  <c:v>352.87171916176101</c:v>
                </c:pt>
                <c:pt idx="8464">
                  <c:v>353.116395987727</c:v>
                </c:pt>
                <c:pt idx="8465">
                  <c:v>353.36124246953699</c:v>
                </c:pt>
                <c:pt idx="8466">
                  <c:v>353.606258724827</c:v>
                </c:pt>
                <c:pt idx="8467">
                  <c:v>353.85144487131703</c:v>
                </c:pt>
                <c:pt idx="8468">
                  <c:v>354.09680102680699</c:v>
                </c:pt>
                <c:pt idx="8469">
                  <c:v>354.34232730917898</c:v>
                </c:pt>
                <c:pt idx="8470">
                  <c:v>354.58802383639602</c:v>
                </c:pt>
                <c:pt idx="8471">
                  <c:v>354.83389072650601</c:v>
                </c:pt>
                <c:pt idx="8472">
                  <c:v>355.07992809763402</c:v>
                </c:pt>
                <c:pt idx="8473">
                  <c:v>355.326136067991</c:v>
                </c:pt>
                <c:pt idx="8474">
                  <c:v>355.57251475586799</c:v>
                </c:pt>
                <c:pt idx="8475">
                  <c:v>355.81906427963798</c:v>
                </c:pt>
                <c:pt idx="8476">
                  <c:v>356.065784757757</c:v>
                </c:pt>
                <c:pt idx="8477">
                  <c:v>356.31267630876198</c:v>
                </c:pt>
                <c:pt idx="8478">
                  <c:v>356.55973905127303</c:v>
                </c:pt>
                <c:pt idx="8479">
                  <c:v>356.80697310399199</c:v>
                </c:pt>
                <c:pt idx="8480">
                  <c:v>357.054378585704</c:v>
                </c:pt>
                <c:pt idx="8481">
                  <c:v>357.30195561527398</c:v>
                </c:pt>
                <c:pt idx="8482">
                  <c:v>357.54970431165401</c:v>
                </c:pt>
                <c:pt idx="8483">
                  <c:v>357.79762479387301</c:v>
                </c:pt>
                <c:pt idx="8484">
                  <c:v>358.04571718104597</c:v>
                </c:pt>
                <c:pt idx="8485">
                  <c:v>358.29398159237002</c:v>
                </c:pt>
                <c:pt idx="8486">
                  <c:v>358.54241814712401</c:v>
                </c:pt>
                <c:pt idx="8487">
                  <c:v>358.791026964671</c:v>
                </c:pt>
                <c:pt idx="8488">
                  <c:v>359.03980816445397</c:v>
                </c:pt>
                <c:pt idx="8489">
                  <c:v>359.28876186600297</c:v>
                </c:pt>
                <c:pt idx="8490">
                  <c:v>359.53788818892701</c:v>
                </c:pt>
                <c:pt idx="8491">
                  <c:v>359.78718725291998</c:v>
                </c:pt>
                <c:pt idx="8492">
                  <c:v>360.036659177758</c:v>
                </c:pt>
                <c:pt idx="8493">
                  <c:v>360.28630408330201</c:v>
                </c:pt>
                <c:pt idx="8494">
                  <c:v>360.53612208949198</c:v>
                </c:pt>
                <c:pt idx="8495">
                  <c:v>360.78611331635699</c:v>
                </c:pt>
                <c:pt idx="8496">
                  <c:v>361.03627788400303</c:v>
                </c:pt>
                <c:pt idx="8497">
                  <c:v>361.286615912625</c:v>
                </c:pt>
                <c:pt idx="8498">
                  <c:v>361.53712752249697</c:v>
                </c:pt>
                <c:pt idx="8499">
                  <c:v>361.78781283397899</c:v>
                </c:pt>
                <c:pt idx="8500">
                  <c:v>362.03867196751202</c:v>
                </c:pt>
                <c:pt idx="8501">
                  <c:v>362.289705043624</c:v>
                </c:pt>
                <c:pt idx="8502">
                  <c:v>362.54091218292302</c:v>
                </c:pt>
                <c:pt idx="8503">
                  <c:v>362.79229350610302</c:v>
                </c:pt>
                <c:pt idx="8504">
                  <c:v>363.04384913394102</c:v>
                </c:pt>
                <c:pt idx="8505">
                  <c:v>363.29557918729802</c:v>
                </c:pt>
                <c:pt idx="8506">
                  <c:v>363.54748378711702</c:v>
                </c:pt>
                <c:pt idx="8507">
                  <c:v>363.79956305442801</c:v>
                </c:pt>
                <c:pt idx="8508">
                  <c:v>364.05181711034197</c:v>
                </c:pt>
                <c:pt idx="8509">
                  <c:v>364.30424607605602</c:v>
                </c:pt>
                <c:pt idx="8510">
                  <c:v>364.55685007285001</c:v>
                </c:pt>
                <c:pt idx="8511">
                  <c:v>364.80962922208897</c:v>
                </c:pt>
                <c:pt idx="8512">
                  <c:v>365.06258364522</c:v>
                </c:pt>
                <c:pt idx="8513">
                  <c:v>365.315713463777</c:v>
                </c:pt>
                <c:pt idx="8514">
                  <c:v>365.56901879937601</c:v>
                </c:pt>
                <c:pt idx="8515">
                  <c:v>365.82249977371998</c:v>
                </c:pt>
                <c:pt idx="8516">
                  <c:v>366.07615650859299</c:v>
                </c:pt>
                <c:pt idx="8517">
                  <c:v>366.32998912586498</c:v>
                </c:pt>
                <c:pt idx="8518">
                  <c:v>366.58399774749302</c:v>
                </c:pt>
                <c:pt idx="8519">
                  <c:v>366.83818249551302</c:v>
                </c:pt>
                <c:pt idx="8520">
                  <c:v>367.09254349205202</c:v>
                </c:pt>
                <c:pt idx="8521">
                  <c:v>367.34708085931601</c:v>
                </c:pt>
                <c:pt idx="8522">
                  <c:v>367.60179471959901</c:v>
                </c:pt>
                <c:pt idx="8523">
                  <c:v>367.85668519528002</c:v>
                </c:pt>
                <c:pt idx="8524">
                  <c:v>368.11175240882102</c:v>
                </c:pt>
                <c:pt idx="8525">
                  <c:v>368.36699648276999</c:v>
                </c:pt>
                <c:pt idx="8526">
                  <c:v>368.622417539759</c:v>
                </c:pt>
                <c:pt idx="8527">
                  <c:v>368.87801570250798</c:v>
                </c:pt>
                <c:pt idx="8528">
                  <c:v>369.13379109381702</c:v>
                </c:pt>
                <c:pt idx="8529">
                  <c:v>369.389743836577</c:v>
                </c:pt>
                <c:pt idx="8530">
                  <c:v>369.64587405375897</c:v>
                </c:pt>
                <c:pt idx="8531">
                  <c:v>369.90218186842202</c:v>
                </c:pt>
                <c:pt idx="8532">
                  <c:v>370.15866740371098</c:v>
                </c:pt>
                <c:pt idx="8533">
                  <c:v>370.41533078285403</c:v>
                </c:pt>
                <c:pt idx="8534">
                  <c:v>370.672172129167</c:v>
                </c:pt>
                <c:pt idx="8535">
                  <c:v>370.92919156604898</c:v>
                </c:pt>
                <c:pt idx="8536">
                  <c:v>371.18638921698602</c:v>
                </c:pt>
                <c:pt idx="8537">
                  <c:v>371.44376520554903</c:v>
                </c:pt>
                <c:pt idx="8538">
                  <c:v>371.70131965539701</c:v>
                </c:pt>
                <c:pt idx="8539">
                  <c:v>371.95905269027003</c:v>
                </c:pt>
                <c:pt idx="8540">
                  <c:v>372.21696443399901</c:v>
                </c:pt>
                <c:pt idx="8541">
                  <c:v>372.47505501049801</c:v>
                </c:pt>
                <c:pt idx="8542">
                  <c:v>372.733324543766</c:v>
                </c:pt>
                <c:pt idx="8543">
                  <c:v>372.99177315789098</c:v>
                </c:pt>
                <c:pt idx="8544">
                  <c:v>373.25040097704402</c:v>
                </c:pt>
                <c:pt idx="8545">
                  <c:v>373.50920812548497</c:v>
                </c:pt>
                <c:pt idx="8546">
                  <c:v>373.76819472755699</c:v>
                </c:pt>
                <c:pt idx="8547">
                  <c:v>374.02736090769298</c:v>
                </c:pt>
                <c:pt idx="8548">
                  <c:v>374.286706790408</c:v>
                </c:pt>
                <c:pt idx="8549">
                  <c:v>374.54623250030699</c:v>
                </c:pt>
                <c:pt idx="8550">
                  <c:v>374.80593816208</c:v>
                </c:pt>
                <c:pt idx="8551">
                  <c:v>375.06582390050198</c:v>
                </c:pt>
                <c:pt idx="8552">
                  <c:v>375.32588984043701</c:v>
                </c:pt>
                <c:pt idx="8553">
                  <c:v>375.586136106835</c:v>
                </c:pt>
                <c:pt idx="8554">
                  <c:v>375.84656282472997</c:v>
                </c:pt>
                <c:pt idx="8555">
                  <c:v>376.10717011924697</c:v>
                </c:pt>
                <c:pt idx="8556">
                  <c:v>376.36795811559398</c:v>
                </c:pt>
                <c:pt idx="8557">
                  <c:v>376.628926939069</c:v>
                </c:pt>
                <c:pt idx="8558">
                  <c:v>376.890076715053</c:v>
                </c:pt>
                <c:pt idx="8559">
                  <c:v>377.151407569019</c:v>
                </c:pt>
                <c:pt idx="8560">
                  <c:v>377.41291962652201</c:v>
                </c:pt>
                <c:pt idx="8561">
                  <c:v>377.67461301320702</c:v>
                </c:pt>
                <c:pt idx="8562">
                  <c:v>377.93648785480502</c:v>
                </c:pt>
                <c:pt idx="8563">
                  <c:v>378.198544277135</c:v>
                </c:pt>
                <c:pt idx="8564">
                  <c:v>378.46078240610302</c:v>
                </c:pt>
                <c:pt idx="8565">
                  <c:v>378.72320236770202</c:v>
                </c:pt>
                <c:pt idx="8566">
                  <c:v>378.98580428801199</c:v>
                </c:pt>
                <c:pt idx="8567">
                  <c:v>379.24858829320198</c:v>
                </c:pt>
                <c:pt idx="8568">
                  <c:v>379.51155450952598</c:v>
                </c:pt>
                <c:pt idx="8569">
                  <c:v>379.77470306332702</c:v>
                </c:pt>
                <c:pt idx="8570">
                  <c:v>380.03803408103602</c:v>
                </c:pt>
                <c:pt idx="8571">
                  <c:v>380.30154768917203</c:v>
                </c:pt>
                <c:pt idx="8572">
                  <c:v>380.56524401434001</c:v>
                </c:pt>
                <c:pt idx="8573">
                  <c:v>380.82912318323298</c:v>
                </c:pt>
                <c:pt idx="8574">
                  <c:v>381.09318532263399</c:v>
                </c:pt>
                <c:pt idx="8575">
                  <c:v>381.35743055941202</c:v>
                </c:pt>
                <c:pt idx="8576">
                  <c:v>381.621859020523</c:v>
                </c:pt>
                <c:pt idx="8577">
                  <c:v>381.88647083301498</c:v>
                </c:pt>
                <c:pt idx="8578">
                  <c:v>382.15126612402003</c:v>
                </c:pt>
                <c:pt idx="8579">
                  <c:v>382.41624502075899</c:v>
                </c:pt>
                <c:pt idx="8580">
                  <c:v>382.68140765054397</c:v>
                </c:pt>
                <c:pt idx="8581">
                  <c:v>382.94675414077199</c:v>
                </c:pt>
                <c:pt idx="8582">
                  <c:v>383.212284618929</c:v>
                </c:pt>
                <c:pt idx="8583">
                  <c:v>383.47799921259002</c:v>
                </c:pt>
                <c:pt idx="8584">
                  <c:v>383.74389804942001</c:v>
                </c:pt>
                <c:pt idx="8585">
                  <c:v>384.00998125716899</c:v>
                </c:pt>
                <c:pt idx="8586">
                  <c:v>384.276248963679</c:v>
                </c:pt>
                <c:pt idx="8587">
                  <c:v>384.54270129687802</c:v>
                </c:pt>
                <c:pt idx="8588">
                  <c:v>384.80933838478398</c:v>
                </c:pt>
                <c:pt idx="8589">
                  <c:v>385.07616035550399</c:v>
                </c:pt>
                <c:pt idx="8590">
                  <c:v>385.34316733723301</c:v>
                </c:pt>
                <c:pt idx="8591">
                  <c:v>385.61035945825603</c:v>
                </c:pt>
                <c:pt idx="8592">
                  <c:v>385.87773684694503</c:v>
                </c:pt>
                <c:pt idx="8593">
                  <c:v>386.14529963176398</c:v>
                </c:pt>
                <c:pt idx="8594">
                  <c:v>386.41304794126302</c:v>
                </c:pt>
                <c:pt idx="8595">
                  <c:v>386.68098190408301</c:v>
                </c:pt>
                <c:pt idx="8596">
                  <c:v>386.94910164895401</c:v>
                </c:pt>
                <c:pt idx="8597">
                  <c:v>387.21740730469401</c:v>
                </c:pt>
                <c:pt idx="8598">
                  <c:v>387.48589900021199</c:v>
                </c:pt>
                <c:pt idx="8599">
                  <c:v>387.75457686450602</c:v>
                </c:pt>
                <c:pt idx="8600">
                  <c:v>388.023441026662</c:v>
                </c:pt>
                <c:pt idx="8601">
                  <c:v>388.29249161585699</c:v>
                </c:pt>
                <c:pt idx="8602">
                  <c:v>388.56172876135798</c:v>
                </c:pt>
                <c:pt idx="8603">
                  <c:v>388.831152592519</c:v>
                </c:pt>
                <c:pt idx="8604">
                  <c:v>389.10076323878798</c:v>
                </c:pt>
                <c:pt idx="8605">
                  <c:v>389.37056082969798</c:v>
                </c:pt>
                <c:pt idx="8606">
                  <c:v>389.64054549487503</c:v>
                </c:pt>
                <c:pt idx="8607">
                  <c:v>389.91071736403501</c:v>
                </c:pt>
                <c:pt idx="8608">
                  <c:v>390.18107656698101</c:v>
                </c:pt>
                <c:pt idx="8609">
                  <c:v>390.45162323360802</c:v>
                </c:pt>
                <c:pt idx="8610">
                  <c:v>390.72235749390302</c:v>
                </c:pt>
                <c:pt idx="8611">
                  <c:v>390.99327947793898</c:v>
                </c:pt>
                <c:pt idx="8612">
                  <c:v>391.264389315882</c:v>
                </c:pt>
                <c:pt idx="8613">
                  <c:v>391.53568713798802</c:v>
                </c:pt>
                <c:pt idx="8614">
                  <c:v>391.80717307460299</c:v>
                </c:pt>
                <c:pt idx="8615">
                  <c:v>392.07884725616202</c:v>
                </c:pt>
                <c:pt idx="8616">
                  <c:v>392.350709813192</c:v>
                </c:pt>
                <c:pt idx="8617">
                  <c:v>392.62276087631102</c:v>
                </c:pt>
                <c:pt idx="8618">
                  <c:v>392.89500057622701</c:v>
                </c:pt>
                <c:pt idx="8619">
                  <c:v>393.167429043737</c:v>
                </c:pt>
                <c:pt idx="8620">
                  <c:v>393.440046409731</c:v>
                </c:pt>
                <c:pt idx="8621">
                  <c:v>393.71285280518902</c:v>
                </c:pt>
                <c:pt idx="8622">
                  <c:v>393.98584836118101</c:v>
                </c:pt>
                <c:pt idx="8623">
                  <c:v>394.259033208868</c:v>
                </c:pt>
                <c:pt idx="8624">
                  <c:v>394.53240747950503</c:v>
                </c:pt>
                <c:pt idx="8625">
                  <c:v>394.805971304433</c:v>
                </c:pt>
                <c:pt idx="8626">
                  <c:v>395.07972481508699</c:v>
                </c:pt>
                <c:pt idx="8627">
                  <c:v>395.35366814299402</c:v>
                </c:pt>
                <c:pt idx="8628">
                  <c:v>395.62780141976901</c:v>
                </c:pt>
                <c:pt idx="8629">
                  <c:v>395.90212477712203</c:v>
                </c:pt>
                <c:pt idx="8630">
                  <c:v>396.17663834685197</c:v>
                </c:pt>
                <c:pt idx="8631">
                  <c:v>396.451342260849</c:v>
                </c:pt>
                <c:pt idx="8632">
                  <c:v>396.72623665109597</c:v>
                </c:pt>
                <c:pt idx="8633">
                  <c:v>397.00132164966601</c:v>
                </c:pt>
                <c:pt idx="8634">
                  <c:v>397.27659738872597</c:v>
                </c:pt>
                <c:pt idx="8635">
                  <c:v>397.55206400053203</c:v>
                </c:pt>
                <c:pt idx="8636">
                  <c:v>397.82772161743299</c:v>
                </c:pt>
                <c:pt idx="8637">
                  <c:v>398.10357037186998</c:v>
                </c:pt>
                <c:pt idx="8638">
                  <c:v>398.37961039637401</c:v>
                </c:pt>
                <c:pt idx="8639">
                  <c:v>398.655841823571</c:v>
                </c:pt>
                <c:pt idx="8640">
                  <c:v>398.93226478617601</c:v>
                </c:pt>
                <c:pt idx="8641">
                  <c:v>399.20887941699698</c:v>
                </c:pt>
                <c:pt idx="8642">
                  <c:v>399.48568584893599</c:v>
                </c:pt>
                <c:pt idx="8643">
                  <c:v>399.76268421498401</c:v>
                </c:pt>
                <c:pt idx="8644">
                  <c:v>400.03987464822598</c:v>
                </c:pt>
                <c:pt idx="8645">
                  <c:v>400.31725728184</c:v>
                </c:pt>
                <c:pt idx="8646">
                  <c:v>400.594832249094</c:v>
                </c:pt>
                <c:pt idx="8647">
                  <c:v>400.87259968335002</c:v>
                </c:pt>
                <c:pt idx="8648">
                  <c:v>401.15055971806203</c:v>
                </c:pt>
                <c:pt idx="8649">
                  <c:v>401.42871248677801</c:v>
                </c:pt>
                <c:pt idx="8650">
                  <c:v>401.70705812313599</c:v>
                </c:pt>
                <c:pt idx="8651">
                  <c:v>401.98559676086899</c:v>
                </c:pt>
                <c:pt idx="8652">
                  <c:v>402.26432853380101</c:v>
                </c:pt>
                <c:pt idx="8653">
                  <c:v>402.54325357584997</c:v>
                </c:pt>
                <c:pt idx="8654">
                  <c:v>402.82237202102601</c:v>
                </c:pt>
                <c:pt idx="8655">
                  <c:v>403.10168400343201</c:v>
                </c:pt>
                <c:pt idx="8656">
                  <c:v>403.381189657265</c:v>
                </c:pt>
                <c:pt idx="8657">
                  <c:v>403.66088911681402</c:v>
                </c:pt>
                <c:pt idx="8658">
                  <c:v>403.94078251646198</c:v>
                </c:pt>
                <c:pt idx="8659">
                  <c:v>404.22086999068398</c:v>
                </c:pt>
                <c:pt idx="8660">
                  <c:v>404.50115167404903</c:v>
                </c:pt>
                <c:pt idx="8661">
                  <c:v>404.78162770121901</c:v>
                </c:pt>
                <c:pt idx="8662">
                  <c:v>405.06229820695</c:v>
                </c:pt>
                <c:pt idx="8663">
                  <c:v>405.34316332609097</c:v>
                </c:pt>
                <c:pt idx="8664">
                  <c:v>405.62422319358399</c:v>
                </c:pt>
                <c:pt idx="8665">
                  <c:v>405.90547794446502</c:v>
                </c:pt>
                <c:pt idx="8666">
                  <c:v>406.18692771386497</c:v>
                </c:pt>
                <c:pt idx="8667">
                  <c:v>406.46857263700599</c:v>
                </c:pt>
                <c:pt idx="8668">
                  <c:v>406.75041284920502</c:v>
                </c:pt>
                <c:pt idx="8669">
                  <c:v>407.03244848587502</c:v>
                </c:pt>
                <c:pt idx="8670">
                  <c:v>407.31467968251798</c:v>
                </c:pt>
                <c:pt idx="8671">
                  <c:v>407.59710657473499</c:v>
                </c:pt>
                <c:pt idx="8672">
                  <c:v>407.87972929821802</c:v>
                </c:pt>
                <c:pt idx="8673">
                  <c:v>408.162547988754</c:v>
                </c:pt>
                <c:pt idx="8674">
                  <c:v>408.44556278222501</c:v>
                </c:pt>
                <c:pt idx="8675">
                  <c:v>408.72877381460501</c:v>
                </c:pt>
                <c:pt idx="8676">
                  <c:v>409.012181221964</c:v>
                </c:pt>
                <c:pt idx="8677">
                  <c:v>409.29578514046602</c:v>
                </c:pt>
                <c:pt idx="8678">
                  <c:v>409.57958570636902</c:v>
                </c:pt>
                <c:pt idx="8679">
                  <c:v>409.86358305602698</c:v>
                </c:pt>
                <c:pt idx="8680">
                  <c:v>410.14777732588601</c:v>
                </c:pt>
                <c:pt idx="8681">
                  <c:v>410.432168652489</c:v>
                </c:pt>
                <c:pt idx="8682">
                  <c:v>410.71675717247302</c:v>
                </c:pt>
                <c:pt idx="8683">
                  <c:v>411.001543022568</c:v>
                </c:pt>
                <c:pt idx="8684">
                  <c:v>411.28652633960098</c:v>
                </c:pt>
                <c:pt idx="8685">
                  <c:v>411.57170726049299</c:v>
                </c:pt>
                <c:pt idx="8686">
                  <c:v>411.85708592226098</c:v>
                </c:pt>
                <c:pt idx="8687">
                  <c:v>412.14266246201402</c:v>
                </c:pt>
                <c:pt idx="8688">
                  <c:v>412.42843701696</c:v>
                </c:pt>
                <c:pt idx="8689">
                  <c:v>412.71440972439899</c:v>
                </c:pt>
                <c:pt idx="8690">
                  <c:v>413.000580721728</c:v>
                </c:pt>
                <c:pt idx="8691">
                  <c:v>413.28695014643898</c:v>
                </c:pt>
                <c:pt idx="8692">
                  <c:v>413.57351813611899</c:v>
                </c:pt>
                <c:pt idx="8693">
                  <c:v>413.86028482845001</c:v>
                </c:pt>
                <c:pt idx="8694">
                  <c:v>414.14725036121001</c:v>
                </c:pt>
                <c:pt idx="8695">
                  <c:v>414.43441487227301</c:v>
                </c:pt>
                <c:pt idx="8696">
                  <c:v>414.72177849960701</c:v>
                </c:pt>
                <c:pt idx="8697">
                  <c:v>415.00934138127798</c:v>
                </c:pt>
                <c:pt idx="8698">
                  <c:v>415.29710365544599</c:v>
                </c:pt>
                <c:pt idx="8699">
                  <c:v>415.58506546036602</c:v>
                </c:pt>
                <c:pt idx="8700">
                  <c:v>415.87322693439199</c:v>
                </c:pt>
                <c:pt idx="8701">
                  <c:v>416.16158821597202</c:v>
                </c:pt>
                <c:pt idx="8702">
                  <c:v>416.450149443648</c:v>
                </c:pt>
                <c:pt idx="8703">
                  <c:v>416.73891075606201</c:v>
                </c:pt>
                <c:pt idx="8704">
                  <c:v>417.02787229195002</c:v>
                </c:pt>
                <c:pt idx="8705">
                  <c:v>417.317034190144</c:v>
                </c:pt>
                <c:pt idx="8706">
                  <c:v>417.60639658957302</c:v>
                </c:pt>
                <c:pt idx="8707">
                  <c:v>417.89595962926097</c:v>
                </c:pt>
                <c:pt idx="8708">
                  <c:v>418.18572344833098</c:v>
                </c:pt>
                <c:pt idx="8709">
                  <c:v>418.47568818600098</c:v>
                </c:pt>
                <c:pt idx="8710">
                  <c:v>418.76585398158397</c:v>
                </c:pt>
                <c:pt idx="8711">
                  <c:v>419.056220974491</c:v>
                </c:pt>
                <c:pt idx="8712">
                  <c:v>419.346789304232</c:v>
                </c:pt>
                <c:pt idx="8713">
                  <c:v>419.63755911040897</c:v>
                </c:pt>
                <c:pt idx="8714">
                  <c:v>419.92853053272398</c:v>
                </c:pt>
                <c:pt idx="8715">
                  <c:v>420.21970371097501</c:v>
                </c:pt>
                <c:pt idx="8716">
                  <c:v>420.51107878505798</c:v>
                </c:pt>
                <c:pt idx="8717">
                  <c:v>420.80265589496298</c:v>
                </c:pt>
                <c:pt idx="8718">
                  <c:v>421.09443518078098</c:v>
                </c:pt>
                <c:pt idx="8719">
                  <c:v>421.38641678269801</c:v>
                </c:pt>
                <c:pt idx="8720">
                  <c:v>421.67860084099698</c:v>
                </c:pt>
                <c:pt idx="8721">
                  <c:v>421.97098749605902</c:v>
                </c:pt>
                <c:pt idx="8722">
                  <c:v>422.263576888361</c:v>
                </c:pt>
                <c:pt idx="8723">
                  <c:v>422.55636915847998</c:v>
                </c:pt>
                <c:pt idx="8724">
                  <c:v>422.84936444708802</c:v>
                </c:pt>
                <c:pt idx="8725">
                  <c:v>423.14256289495597</c:v>
                </c:pt>
                <c:pt idx="8726">
                  <c:v>423.435964642952</c:v>
                </c:pt>
                <c:pt idx="8727">
                  <c:v>423.72956983204102</c:v>
                </c:pt>
                <c:pt idx="8728">
                  <c:v>424.02337860328697</c:v>
                </c:pt>
                <c:pt idx="8729">
                  <c:v>424.31739109785201</c:v>
                </c:pt>
                <c:pt idx="8730">
                  <c:v>424.61160745699402</c:v>
                </c:pt>
                <c:pt idx="8731">
                  <c:v>424.906027822071</c:v>
                </c:pt>
                <c:pt idx="8732">
                  <c:v>425.20065233453801</c:v>
                </c:pt>
                <c:pt idx="8733">
                  <c:v>425.49548113594801</c:v>
                </c:pt>
                <c:pt idx="8734">
                  <c:v>425.79051436795203</c:v>
                </c:pt>
                <c:pt idx="8735">
                  <c:v>426.08575217229998</c:v>
                </c:pt>
                <c:pt idx="8736">
                  <c:v>426.38119469084103</c:v>
                </c:pt>
                <c:pt idx="8737">
                  <c:v>426.67684206552002</c:v>
                </c:pt>
                <c:pt idx="8738">
                  <c:v>426.97269443838098</c:v>
                </c:pt>
                <c:pt idx="8739">
                  <c:v>427.26875195156902</c:v>
                </c:pt>
                <c:pt idx="8740">
                  <c:v>427.56501474732499</c:v>
                </c:pt>
                <c:pt idx="8741">
                  <c:v>427.86148296798899</c:v>
                </c:pt>
                <c:pt idx="8742">
                  <c:v>428.15815675599998</c:v>
                </c:pt>
                <c:pt idx="8743">
                  <c:v>428.45503625389603</c:v>
                </c:pt>
                <c:pt idx="8744">
                  <c:v>428.75212160431403</c:v>
                </c:pt>
                <c:pt idx="8745">
                  <c:v>429.04941294998901</c:v>
                </c:pt>
                <c:pt idx="8746">
                  <c:v>429.34691043375699</c:v>
                </c:pt>
                <c:pt idx="8747">
                  <c:v>429.64461419854899</c:v>
                </c:pt>
                <c:pt idx="8748">
                  <c:v>429.9425243874</c:v>
                </c:pt>
                <c:pt idx="8749">
                  <c:v>430.24064114343997</c:v>
                </c:pt>
                <c:pt idx="8750">
                  <c:v>430.538964609902</c:v>
                </c:pt>
                <c:pt idx="8751">
                  <c:v>430.83749493011499</c:v>
                </c:pt>
                <c:pt idx="8752">
                  <c:v>431.13623224750899</c:v>
                </c:pt>
                <c:pt idx="8753">
                  <c:v>431.435176705613</c:v>
                </c:pt>
                <c:pt idx="8754">
                  <c:v>431.734328448057</c:v>
                </c:pt>
                <c:pt idx="8755">
                  <c:v>432.03368761856899</c:v>
                </c:pt>
                <c:pt idx="8756">
                  <c:v>432.33325436097601</c:v>
                </c:pt>
                <c:pt idx="8757">
                  <c:v>432.63302881920703</c:v>
                </c:pt>
                <c:pt idx="8758">
                  <c:v>432.93301113728802</c:v>
                </c:pt>
                <c:pt idx="8759">
                  <c:v>433.23320145934798</c:v>
                </c:pt>
                <c:pt idx="8760">
                  <c:v>433.53359992961401</c:v>
                </c:pt>
                <c:pt idx="8761">
                  <c:v>433.83420669241201</c:v>
                </c:pt>
                <c:pt idx="8762">
                  <c:v>434.13502189217201</c:v>
                </c:pt>
                <c:pt idx="8763">
                  <c:v>434.43604567341902</c:v>
                </c:pt>
                <c:pt idx="8764">
                  <c:v>434.73727818078203</c:v>
                </c:pt>
                <c:pt idx="8765">
                  <c:v>435.03871955898899</c:v>
                </c:pt>
                <c:pt idx="8766">
                  <c:v>435.340369952868</c:v>
                </c:pt>
                <c:pt idx="8767">
                  <c:v>435.64222950734899</c:v>
                </c:pt>
                <c:pt idx="8768">
                  <c:v>435.94429836746002</c:v>
                </c:pt>
                <c:pt idx="8769">
                  <c:v>436.246576678331</c:v>
                </c:pt>
                <c:pt idx="8770">
                  <c:v>436.549064585194</c:v>
                </c:pt>
                <c:pt idx="8771">
                  <c:v>436.851762233378</c:v>
                </c:pt>
                <c:pt idx="8772">
                  <c:v>437.15466976831698</c:v>
                </c:pt>
                <c:pt idx="8773">
                  <c:v>437.457787335543</c:v>
                </c:pt>
                <c:pt idx="8774">
                  <c:v>437.76111508068999</c:v>
                </c:pt>
                <c:pt idx="8775">
                  <c:v>438.06465314949202</c:v>
                </c:pt>
                <c:pt idx="8776">
                  <c:v>438.36840168778599</c:v>
                </c:pt>
                <c:pt idx="8777">
                  <c:v>438.67236084150801</c:v>
                </c:pt>
                <c:pt idx="8778">
                  <c:v>438.97653075669598</c:v>
                </c:pt>
                <c:pt idx="8779">
                  <c:v>439.28091157949001</c:v>
                </c:pt>
                <c:pt idx="8780">
                  <c:v>439.58550345613003</c:v>
                </c:pt>
                <c:pt idx="8781">
                  <c:v>439.89030653295799</c:v>
                </c:pt>
                <c:pt idx="8782">
                  <c:v>440.19532095641898</c:v>
                </c:pt>
                <c:pt idx="8783">
                  <c:v>440.50054687305698</c:v>
                </c:pt>
                <c:pt idx="8784">
                  <c:v>440.80598442951901</c:v>
                </c:pt>
                <c:pt idx="8785">
                  <c:v>441.11163377255298</c:v>
                </c:pt>
                <c:pt idx="8786">
                  <c:v>441.41749504900901</c:v>
                </c:pt>
                <c:pt idx="8787">
                  <c:v>441.72356840584001</c:v>
                </c:pt>
                <c:pt idx="8788">
                  <c:v>442.02985399009901</c:v>
                </c:pt>
                <c:pt idx="8789">
                  <c:v>442.33635194894202</c:v>
                </c:pt>
                <c:pt idx="8790">
                  <c:v>442.64306242962698</c:v>
                </c:pt>
                <c:pt idx="8791">
                  <c:v>442.94998557951402</c:v>
                </c:pt>
                <c:pt idx="8792">
                  <c:v>443.25712154606498</c:v>
                </c:pt>
                <c:pt idx="8793">
                  <c:v>443.56447047684497</c:v>
                </c:pt>
                <c:pt idx="8794">
                  <c:v>443.872032519519</c:v>
                </c:pt>
                <c:pt idx="8795">
                  <c:v>444.17980782185901</c:v>
                </c:pt>
                <c:pt idx="8796">
                  <c:v>444.48779653173398</c:v>
                </c:pt>
                <c:pt idx="8797">
                  <c:v>444.79599879711901</c:v>
                </c:pt>
                <c:pt idx="8798">
                  <c:v>445.104414766091</c:v>
                </c:pt>
                <c:pt idx="8799">
                  <c:v>445.41304458682902</c:v>
                </c:pt>
                <c:pt idx="8800">
                  <c:v>445.72188840761498</c:v>
                </c:pt>
                <c:pt idx="8801">
                  <c:v>446.030946376835</c:v>
                </c:pt>
                <c:pt idx="8802">
                  <c:v>446.34021864297603</c:v>
                </c:pt>
                <c:pt idx="8803">
                  <c:v>446.649705354628</c:v>
                </c:pt>
                <c:pt idx="8804">
                  <c:v>446.95940666048602</c:v>
                </c:pt>
                <c:pt idx="8805">
                  <c:v>447.26932270934702</c:v>
                </c:pt>
                <c:pt idx="8806">
                  <c:v>447.57945365011102</c:v>
                </c:pt>
                <c:pt idx="8807">
                  <c:v>447.88979963178099</c:v>
                </c:pt>
                <c:pt idx="8808">
                  <c:v>448.20036080346301</c:v>
                </c:pt>
                <c:pt idx="8809">
                  <c:v>448.511137314368</c:v>
                </c:pt>
                <c:pt idx="8810">
                  <c:v>448.82212931381002</c:v>
                </c:pt>
                <c:pt idx="8811">
                  <c:v>449.13333695120502</c:v>
                </c:pt>
                <c:pt idx="8812">
                  <c:v>449.44476037607399</c:v>
                </c:pt>
                <c:pt idx="8813">
                  <c:v>449.75639973804101</c:v>
                </c:pt>
                <c:pt idx="8814">
                  <c:v>450.06825518683502</c:v>
                </c:pt>
                <c:pt idx="8815">
                  <c:v>450.38032687228701</c:v>
                </c:pt>
                <c:pt idx="8816">
                  <c:v>450.692614944333</c:v>
                </c:pt>
                <c:pt idx="8817">
                  <c:v>451.005119553013</c:v>
                </c:pt>
                <c:pt idx="8818">
                  <c:v>451.31784084847101</c:v>
                </c:pt>
                <c:pt idx="8819">
                  <c:v>451.63077898095401</c:v>
                </c:pt>
                <c:pt idx="8820">
                  <c:v>451.943934100815</c:v>
                </c:pt>
                <c:pt idx="8821">
                  <c:v>452.25730635850999</c:v>
                </c:pt>
                <c:pt idx="8822">
                  <c:v>452.57089590459901</c:v>
                </c:pt>
                <c:pt idx="8823">
                  <c:v>452.88470288974901</c:v>
                </c:pt>
                <c:pt idx="8824">
                  <c:v>453.19872746472703</c:v>
                </c:pt>
                <c:pt idx="8825">
                  <c:v>453.51296978040801</c:v>
                </c:pt>
                <c:pt idx="8826">
                  <c:v>453.82742998777201</c:v>
                </c:pt>
                <c:pt idx="8827">
                  <c:v>454.14210823790103</c:v>
                </c:pt>
                <c:pt idx="8828">
                  <c:v>454.45700468198299</c:v>
                </c:pt>
                <c:pt idx="8829">
                  <c:v>454.77211947131099</c:v>
                </c:pt>
                <c:pt idx="8830">
                  <c:v>455.08745275728398</c:v>
                </c:pt>
                <c:pt idx="8831">
                  <c:v>455.403004691403</c:v>
                </c:pt>
                <c:pt idx="8832">
                  <c:v>455.71877542527801</c:v>
                </c:pt>
                <c:pt idx="8833">
                  <c:v>456.03476511062001</c:v>
                </c:pt>
                <c:pt idx="8834">
                  <c:v>456.35097389924903</c:v>
                </c:pt>
                <c:pt idx="8835">
                  <c:v>456.66740194308699</c:v>
                </c:pt>
                <c:pt idx="8836">
                  <c:v>456.984049394164</c:v>
                </c:pt>
                <c:pt idx="8837">
                  <c:v>457.30091640461302</c:v>
                </c:pt>
                <c:pt idx="8838">
                  <c:v>457.61800312667498</c:v>
                </c:pt>
                <c:pt idx="8839">
                  <c:v>457.93530971269399</c:v>
                </c:pt>
                <c:pt idx="8840">
                  <c:v>458.25283631512201</c:v>
                </c:pt>
                <c:pt idx="8841">
                  <c:v>458.570583086515</c:v>
                </c:pt>
                <c:pt idx="8842">
                  <c:v>458.888550179535</c:v>
                </c:pt>
                <c:pt idx="8843">
                  <c:v>459.20673774695098</c:v>
                </c:pt>
                <c:pt idx="8844">
                  <c:v>459.52514594163802</c:v>
                </c:pt>
                <c:pt idx="8845">
                  <c:v>459.84377491657398</c:v>
                </c:pt>
                <c:pt idx="8846">
                  <c:v>460.162624824847</c:v>
                </c:pt>
                <c:pt idx="8847">
                  <c:v>460.48169581964902</c:v>
                </c:pt>
                <c:pt idx="8848">
                  <c:v>460.80098805427798</c:v>
                </c:pt>
                <c:pt idx="8849">
                  <c:v>461.12050168214</c:v>
                </c:pt>
                <c:pt idx="8850">
                  <c:v>461.440236856745</c:v>
                </c:pt>
                <c:pt idx="8851">
                  <c:v>461.76019373171198</c:v>
                </c:pt>
                <c:pt idx="8852">
                  <c:v>462.08037246076401</c:v>
                </c:pt>
                <c:pt idx="8853">
                  <c:v>462.40077319773297</c:v>
                </c:pt>
                <c:pt idx="8854">
                  <c:v>462.72139609655602</c:v>
                </c:pt>
                <c:pt idx="8855">
                  <c:v>463.042241311277</c:v>
                </c:pt>
                <c:pt idx="8856">
                  <c:v>463.36330899604701</c:v>
                </c:pt>
                <c:pt idx="8857">
                  <c:v>463.684599305125</c:v>
                </c:pt>
                <c:pt idx="8858">
                  <c:v>464.00611239287502</c:v>
                </c:pt>
                <c:pt idx="8859">
                  <c:v>464.327848413769</c:v>
                </c:pt>
                <c:pt idx="8860">
                  <c:v>464.64980752238603</c:v>
                </c:pt>
                <c:pt idx="8861">
                  <c:v>464.97198987341301</c:v>
                </c:pt>
                <c:pt idx="8862">
                  <c:v>465.29439562164202</c:v>
                </c:pt>
                <c:pt idx="8863">
                  <c:v>465.61702492197497</c:v>
                </c:pt>
                <c:pt idx="8864">
                  <c:v>465.93987792941999</c:v>
                </c:pt>
                <c:pt idx="8865">
                  <c:v>466.262954799093</c:v>
                </c:pt>
                <c:pt idx="8866">
                  <c:v>466.58625568621602</c:v>
                </c:pt>
                <c:pt idx="8867">
                  <c:v>466.90978074612201</c:v>
                </c:pt>
                <c:pt idx="8868">
                  <c:v>467.23353013424702</c:v>
                </c:pt>
                <c:pt idx="8869">
                  <c:v>467.55750400613999</c:v>
                </c:pt>
                <c:pt idx="8870">
                  <c:v>467.88170251745299</c:v>
                </c:pt>
                <c:pt idx="8871">
                  <c:v>468.20612582394898</c:v>
                </c:pt>
                <c:pt idx="8872">
                  <c:v>468.53077408149898</c:v>
                </c:pt>
                <c:pt idx="8873">
                  <c:v>468.85564744608001</c:v>
                </c:pt>
                <c:pt idx="8874">
                  <c:v>469.18074607378003</c:v>
                </c:pt>
                <c:pt idx="8875">
                  <c:v>469.506070120792</c:v>
                </c:pt>
                <c:pt idx="8876">
                  <c:v>469.83161974341903</c:v>
                </c:pt>
                <c:pt idx="8877">
                  <c:v>470.15739509807298</c:v>
                </c:pt>
                <c:pt idx="8878">
                  <c:v>470.48339634127302</c:v>
                </c:pt>
                <c:pt idx="8879">
                  <c:v>470.80962362964902</c:v>
                </c:pt>
                <c:pt idx="8880">
                  <c:v>471.13607711993598</c:v>
                </c:pt>
                <c:pt idx="8881">
                  <c:v>471.46275696897999</c:v>
                </c:pt>
                <c:pt idx="8882">
                  <c:v>471.78966333373597</c:v>
                </c:pt>
                <c:pt idx="8883">
                  <c:v>472.11679637126701</c:v>
                </c:pt>
                <c:pt idx="8884">
                  <c:v>472.44415623874499</c:v>
                </c:pt>
                <c:pt idx="8885">
                  <c:v>472.77174309345003</c:v>
                </c:pt>
                <c:pt idx="8886">
                  <c:v>473.09955709277301</c:v>
                </c:pt>
                <c:pt idx="8887">
                  <c:v>473.42759839421399</c:v>
                </c:pt>
                <c:pt idx="8888">
                  <c:v>473.75586715537997</c:v>
                </c:pt>
                <c:pt idx="8889">
                  <c:v>474.08436353398997</c:v>
                </c:pt>
                <c:pt idx="8890">
                  <c:v>474.41308768787002</c:v>
                </c:pt>
                <c:pt idx="8891">
                  <c:v>474.74203977495699</c:v>
                </c:pt>
                <c:pt idx="8892">
                  <c:v>475.07121995329697</c:v>
                </c:pt>
                <c:pt idx="8893">
                  <c:v>475.40062838104501</c:v>
                </c:pt>
                <c:pt idx="8894">
                  <c:v>475.73026521646699</c:v>
                </c:pt>
                <c:pt idx="8895">
                  <c:v>476.06013061793902</c:v>
                </c:pt>
                <c:pt idx="8896">
                  <c:v>476.39022474394397</c:v>
                </c:pt>
                <c:pt idx="8897">
                  <c:v>476.72054775307703</c:v>
                </c:pt>
                <c:pt idx="8898">
                  <c:v>477.05109980404399</c:v>
                </c:pt>
                <c:pt idx="8899">
                  <c:v>477.38188105565803</c:v>
                </c:pt>
                <c:pt idx="8900">
                  <c:v>477.712891666845</c:v>
                </c:pt>
                <c:pt idx="8901">
                  <c:v>478.04413179663999</c:v>
                </c:pt>
                <c:pt idx="8902">
                  <c:v>478.37560160418798</c:v>
                </c:pt>
                <c:pt idx="8903">
                  <c:v>478.70730124874501</c:v>
                </c:pt>
                <c:pt idx="8904">
                  <c:v>479.03923088967701</c:v>
                </c:pt>
                <c:pt idx="8905">
                  <c:v>479.37139068646002</c:v>
                </c:pt>
                <c:pt idx="8906">
                  <c:v>479.70378079868198</c:v>
                </c:pt>
                <c:pt idx="8907">
                  <c:v>480.03640138603998</c:v>
                </c:pt>
                <c:pt idx="8908">
                  <c:v>480.369252608343</c:v>
                </c:pt>
                <c:pt idx="8909">
                  <c:v>480.70233462551101</c:v>
                </c:pt>
                <c:pt idx="8910">
                  <c:v>481.03564759757398</c:v>
                </c:pt>
                <c:pt idx="8911">
                  <c:v>481.36919168467199</c:v>
                </c:pt>
                <c:pt idx="8912">
                  <c:v>481.70296704705902</c:v>
                </c:pt>
                <c:pt idx="8913">
                  <c:v>482.03697384509701</c:v>
                </c:pt>
                <c:pt idx="8914">
                  <c:v>482.37121223926198</c:v>
                </c:pt>
                <c:pt idx="8915">
                  <c:v>482.70568239013801</c:v>
                </c:pt>
                <c:pt idx="8916">
                  <c:v>483.040384458424</c:v>
                </c:pt>
                <c:pt idx="8917">
                  <c:v>483.375318604928</c:v>
                </c:pt>
                <c:pt idx="8918">
                  <c:v>483.710484990569</c:v>
                </c:pt>
                <c:pt idx="8919">
                  <c:v>484.045883776381</c:v>
                </c:pt>
                <c:pt idx="8920">
                  <c:v>484.38151512350498</c:v>
                </c:pt>
                <c:pt idx="8921">
                  <c:v>484.71737919319702</c:v>
                </c:pt>
                <c:pt idx="8922">
                  <c:v>485.05347614682501</c:v>
                </c:pt>
                <c:pt idx="8923">
                  <c:v>485.38980614586598</c:v>
                </c:pt>
                <c:pt idx="8924">
                  <c:v>485.72636935191201</c:v>
                </c:pt>
                <c:pt idx="8925">
                  <c:v>486.06316592666599</c:v>
                </c:pt>
                <c:pt idx="8926">
                  <c:v>486.40019603194202</c:v>
                </c:pt>
                <c:pt idx="8927">
                  <c:v>486.73745982966699</c:v>
                </c:pt>
                <c:pt idx="8928">
                  <c:v>487.07495748188097</c:v>
                </c:pt>
                <c:pt idx="8929">
                  <c:v>487.41268915073601</c:v>
                </c:pt>
                <c:pt idx="8930">
                  <c:v>487.75065499849597</c:v>
                </c:pt>
                <c:pt idx="8931">
                  <c:v>488.08885518753698</c:v>
                </c:pt>
                <c:pt idx="8932">
                  <c:v>488.42728988034997</c:v>
                </c:pt>
                <c:pt idx="8933">
                  <c:v>488.76595923953499</c:v>
                </c:pt>
                <c:pt idx="8934">
                  <c:v>489.10486342780803</c:v>
                </c:pt>
                <c:pt idx="8935">
                  <c:v>489.44400260799603</c:v>
                </c:pt>
                <c:pt idx="8936">
                  <c:v>489.78337694304003</c:v>
                </c:pt>
                <c:pt idx="8937">
                  <c:v>490.12298659599202</c:v>
                </c:pt>
                <c:pt idx="8938">
                  <c:v>490.46283173002001</c:v>
                </c:pt>
                <c:pt idx="8939">
                  <c:v>490.80291250840401</c:v>
                </c:pt>
                <c:pt idx="8940">
                  <c:v>491.143229094535</c:v>
                </c:pt>
                <c:pt idx="8941">
                  <c:v>491.48378165192099</c:v>
                </c:pt>
                <c:pt idx="8942">
                  <c:v>491.82457034418002</c:v>
                </c:pt>
                <c:pt idx="8943">
                  <c:v>492.16559533504602</c:v>
                </c:pt>
                <c:pt idx="8944">
                  <c:v>492.50685678836498</c:v>
                </c:pt>
                <c:pt idx="8945">
                  <c:v>492.84835486809698</c:v>
                </c:pt>
                <c:pt idx="8946">
                  <c:v>493.19008973831598</c:v>
                </c:pt>
                <c:pt idx="8947">
                  <c:v>493.53206156320903</c:v>
                </c:pt>
                <c:pt idx="8948">
                  <c:v>493.87427050707902</c:v>
                </c:pt>
                <c:pt idx="8949">
                  <c:v>494.216716734339</c:v>
                </c:pt>
                <c:pt idx="8950">
                  <c:v>494.559400409521</c:v>
                </c:pt>
                <c:pt idx="8951">
                  <c:v>494.90232169726602</c:v>
                </c:pt>
                <c:pt idx="8952">
                  <c:v>495.24548076233299</c:v>
                </c:pt>
                <c:pt idx="8953">
                  <c:v>495.58887776959301</c:v>
                </c:pt>
                <c:pt idx="8954">
                  <c:v>495.93251288403297</c:v>
                </c:pt>
                <c:pt idx="8955">
                  <c:v>496.27638627075299</c:v>
                </c:pt>
                <c:pt idx="8956">
                  <c:v>496.62049809496801</c:v>
                </c:pt>
                <c:pt idx="8957">
                  <c:v>496.96484852200803</c:v>
                </c:pt>
                <c:pt idx="8958">
                  <c:v>497.30943771731597</c:v>
                </c:pt>
                <c:pt idx="8959">
                  <c:v>497.65426584645201</c:v>
                </c:pt>
                <c:pt idx="8960">
                  <c:v>497.99933307509002</c:v>
                </c:pt>
                <c:pt idx="8961">
                  <c:v>498.344639569018</c:v>
                </c:pt>
                <c:pt idx="8962">
                  <c:v>498.69018549413897</c:v>
                </c:pt>
                <c:pt idx="8963">
                  <c:v>499.03597101647301</c:v>
                </c:pt>
                <c:pt idx="8964">
                  <c:v>499.381996302152</c:v>
                </c:pt>
                <c:pt idx="8965">
                  <c:v>499.72826151742697</c:v>
                </c:pt>
                <c:pt idx="8966">
                  <c:v>500.07476682866002</c:v>
                </c:pt>
                <c:pt idx="8967">
                  <c:v>500.42151240233198</c:v>
                </c:pt>
                <c:pt idx="8968">
                  <c:v>500.76849840503797</c:v>
                </c:pt>
                <c:pt idx="8969">
                  <c:v>501.115725003487</c:v>
                </c:pt>
                <c:pt idx="8970">
                  <c:v>501.46319236450603</c:v>
                </c:pt>
                <c:pt idx="8971">
                  <c:v>501.81090065503798</c:v>
                </c:pt>
                <c:pt idx="8972">
                  <c:v>502.158850042138</c:v>
                </c:pt>
                <c:pt idx="8973">
                  <c:v>502.50704069298098</c:v>
                </c:pt>
                <c:pt idx="8974">
                  <c:v>502.85547277485603</c:v>
                </c:pt>
                <c:pt idx="8975">
                  <c:v>503.20414645516797</c:v>
                </c:pt>
                <c:pt idx="8976">
                  <c:v>503.55306190143898</c:v>
                </c:pt>
                <c:pt idx="8977">
                  <c:v>503.90221928130597</c:v>
                </c:pt>
                <c:pt idx="8978">
                  <c:v>504.25161876252201</c:v>
                </c:pt>
                <c:pt idx="8979">
                  <c:v>504.60126051295799</c:v>
                </c:pt>
                <c:pt idx="8980">
                  <c:v>504.95114470060003</c:v>
                </c:pt>
                <c:pt idx="8981">
                  <c:v>505.30127149355098</c:v>
                </c:pt>
                <c:pt idx="8982">
                  <c:v>505.65164106003101</c:v>
                </c:pt>
                <c:pt idx="8983">
                  <c:v>506.00225356837501</c:v>
                </c:pt>
                <c:pt idx="8984">
                  <c:v>506.35310918703698</c:v>
                </c:pt>
                <c:pt idx="8985">
                  <c:v>506.70420808458601</c:v>
                </c:pt>
                <c:pt idx="8986">
                  <c:v>507.05555042970798</c:v>
                </c:pt>
                <c:pt idx="8987">
                  <c:v>507.40713639120798</c:v>
                </c:pt>
                <c:pt idx="8988">
                  <c:v>507.75896613800597</c:v>
                </c:pt>
                <c:pt idx="8989">
                  <c:v>508.11103983913898</c:v>
                </c:pt>
                <c:pt idx="8990">
                  <c:v>508.463357663762</c:v>
                </c:pt>
                <c:pt idx="8991">
                  <c:v>508.81591978114801</c:v>
                </c:pt>
                <c:pt idx="8992">
                  <c:v>509.16872636068598</c:v>
                </c:pt>
                <c:pt idx="8993">
                  <c:v>509.52177757188201</c:v>
                </c:pt>
                <c:pt idx="8994">
                  <c:v>509.87507358436199</c:v>
                </c:pt>
                <c:pt idx="8995">
                  <c:v>510.22861456786802</c:v>
                </c:pt>
                <c:pt idx="8996">
                  <c:v>510.582400692259</c:v>
                </c:pt>
                <c:pt idx="8997">
                  <c:v>510.93643212751402</c:v>
                </c:pt>
                <c:pt idx="8998">
                  <c:v>511.29070904372702</c:v>
                </c:pt>
                <c:pt idx="8999">
                  <c:v>511.64523161111202</c:v>
                </c:pt>
                <c:pt idx="9000">
                  <c:v>512</c:v>
                </c:pt>
                <c:pt idx="9001">
                  <c:v>512.355014380841</c:v>
                </c:pt>
                <c:pt idx="9002">
                  <c:v>512.71027492420296</c:v>
                </c:pt>
                <c:pt idx="9003">
                  <c:v>513.06578180077202</c:v>
                </c:pt>
                <c:pt idx="9004">
                  <c:v>513.42153518135206</c:v>
                </c:pt>
                <c:pt idx="9005">
                  <c:v>513.77753523686499</c:v>
                </c:pt>
                <c:pt idx="9006">
                  <c:v>514.13378213835404</c:v>
                </c:pt>
                <c:pt idx="9007">
                  <c:v>514.49027605697802</c:v>
                </c:pt>
                <c:pt idx="9008">
                  <c:v>514.84701716401605</c:v>
                </c:pt>
                <c:pt idx="9009">
                  <c:v>515.204005630864</c:v>
                </c:pt>
                <c:pt idx="9010">
                  <c:v>515.56124162903996</c:v>
                </c:pt>
                <c:pt idx="9011">
                  <c:v>515.91872533017795</c:v>
                </c:pt>
                <c:pt idx="9012">
                  <c:v>516.27645690603299</c:v>
                </c:pt>
                <c:pt idx="9013">
                  <c:v>516.63443652847695</c:v>
                </c:pt>
                <c:pt idx="9014">
                  <c:v>516.99266436950302</c:v>
                </c:pt>
                <c:pt idx="9015">
                  <c:v>517.35114060122305</c:v>
                </c:pt>
                <c:pt idx="9016">
                  <c:v>517.70986539586795</c:v>
                </c:pt>
                <c:pt idx="9017">
                  <c:v>518.06883892578696</c:v>
                </c:pt>
                <c:pt idx="9018">
                  <c:v>518.428061363452</c:v>
                </c:pt>
                <c:pt idx="9019">
                  <c:v>518.78753288145197</c:v>
                </c:pt>
                <c:pt idx="9020">
                  <c:v>519.14725365249501</c:v>
                </c:pt>
                <c:pt idx="9021">
                  <c:v>519.50722384941105</c:v>
                </c:pt>
                <c:pt idx="9022">
                  <c:v>519.867443645148</c:v>
                </c:pt>
                <c:pt idx="9023">
                  <c:v>520.22791321277498</c:v>
                </c:pt>
                <c:pt idx="9024">
                  <c:v>520.58863272548103</c:v>
                </c:pt>
                <c:pt idx="9025">
                  <c:v>520.94960235657504</c:v>
                </c:pt>
                <c:pt idx="9026">
                  <c:v>521.31082227948605</c:v>
                </c:pt>
                <c:pt idx="9027">
                  <c:v>521.67229266776201</c:v>
                </c:pt>
                <c:pt idx="9028">
                  <c:v>522.03401369507299</c:v>
                </c:pt>
                <c:pt idx="9029">
                  <c:v>522.39598553521</c:v>
                </c:pt>
                <c:pt idx="9030">
                  <c:v>522.758208362083</c:v>
                </c:pt>
                <c:pt idx="9031">
                  <c:v>523.12068234972196</c:v>
                </c:pt>
                <c:pt idx="9032">
                  <c:v>523.48340767228001</c:v>
                </c:pt>
                <c:pt idx="9033">
                  <c:v>523.84638450402895</c:v>
                </c:pt>
                <c:pt idx="9034">
                  <c:v>524.209613019362</c:v>
                </c:pt>
                <c:pt idx="9035">
                  <c:v>524.57309339279402</c:v>
                </c:pt>
                <c:pt idx="9036">
                  <c:v>524.93682579895994</c:v>
                </c:pt>
                <c:pt idx="9037">
                  <c:v>525.30081041261599</c:v>
                </c:pt>
                <c:pt idx="9038">
                  <c:v>525.665047408639</c:v>
                </c:pt>
                <c:pt idx="9039">
                  <c:v>526.02953696202906</c:v>
                </c:pt>
                <c:pt idx="9040">
                  <c:v>526.39427924790596</c:v>
                </c:pt>
                <c:pt idx="9041">
                  <c:v>526.75927444151102</c:v>
                </c:pt>
                <c:pt idx="9042">
                  <c:v>527.12452271820598</c:v>
                </c:pt>
                <c:pt idx="9043">
                  <c:v>527.49002425347805</c:v>
                </c:pt>
                <c:pt idx="9044">
                  <c:v>527.85577922293203</c:v>
                </c:pt>
                <c:pt idx="9045">
                  <c:v>528.22178780229603</c:v>
                </c:pt>
                <c:pt idx="9046">
                  <c:v>528.58805016741996</c:v>
                </c:pt>
                <c:pt idx="9047">
                  <c:v>528.95456649427604</c:v>
                </c:pt>
                <c:pt idx="9048">
                  <c:v>529.321336958958</c:v>
                </c:pt>
                <c:pt idx="9049">
                  <c:v>529.68836173768102</c:v>
                </c:pt>
                <c:pt idx="9050">
                  <c:v>530.05564100678498</c:v>
                </c:pt>
                <c:pt idx="9051">
                  <c:v>530.42317494272902</c:v>
                </c:pt>
                <c:pt idx="9052">
                  <c:v>530.79096372209699</c:v>
                </c:pt>
                <c:pt idx="9053">
                  <c:v>531.15900752159303</c:v>
                </c:pt>
                <c:pt idx="9054">
                  <c:v>531.52730651804495</c:v>
                </c:pt>
                <c:pt idx="9055">
                  <c:v>531.89586088840394</c:v>
                </c:pt>
                <c:pt idx="9056">
                  <c:v>532.26467080974305</c:v>
                </c:pt>
                <c:pt idx="9057">
                  <c:v>532.63373645925697</c:v>
                </c:pt>
                <c:pt idx="9058">
                  <c:v>533.00305801426498</c:v>
                </c:pt>
                <c:pt idx="9059">
                  <c:v>533.37263565220906</c:v>
                </c:pt>
                <c:pt idx="9060">
                  <c:v>533.74246955065405</c:v>
                </c:pt>
                <c:pt idx="9061">
                  <c:v>534.11255988728703</c:v>
                </c:pt>
                <c:pt idx="9062">
                  <c:v>534.48290683992002</c:v>
                </c:pt>
                <c:pt idx="9063">
                  <c:v>534.85351058648598</c:v>
                </c:pt>
                <c:pt idx="9064">
                  <c:v>535.22437130504397</c:v>
                </c:pt>
                <c:pt idx="9065">
                  <c:v>535.59548917377504</c:v>
                </c:pt>
                <c:pt idx="9066">
                  <c:v>535.96686437098299</c:v>
                </c:pt>
                <c:pt idx="9067">
                  <c:v>536.33849707509603</c:v>
                </c:pt>
                <c:pt idx="9068">
                  <c:v>536.71038746466695</c:v>
                </c:pt>
                <c:pt idx="9069">
                  <c:v>537.08253571837201</c:v>
                </c:pt>
                <c:pt idx="9070">
                  <c:v>537.45494201501003</c:v>
                </c:pt>
                <c:pt idx="9071">
                  <c:v>537.82760653350601</c:v>
                </c:pt>
                <c:pt idx="9072">
                  <c:v>538.20052945290604</c:v>
                </c:pt>
                <c:pt idx="9073">
                  <c:v>538.57371095238295</c:v>
                </c:pt>
                <c:pt idx="9074">
                  <c:v>538.94715121123204</c:v>
                </c:pt>
                <c:pt idx="9075">
                  <c:v>539.32085040887603</c:v>
                </c:pt>
                <c:pt idx="9076">
                  <c:v>539.69480872485804</c:v>
                </c:pt>
                <c:pt idx="9077">
                  <c:v>540.06902633884704</c:v>
                </c:pt>
                <c:pt idx="9078">
                  <c:v>540.443503430639</c:v>
                </c:pt>
                <c:pt idx="9079">
                  <c:v>540.81824018015095</c:v>
                </c:pt>
                <c:pt idx="9080">
                  <c:v>541.19323676742704</c:v>
                </c:pt>
                <c:pt idx="9081">
                  <c:v>541.56849337263498</c:v>
                </c:pt>
                <c:pt idx="9082">
                  <c:v>541.94401017606799</c:v>
                </c:pt>
                <c:pt idx="9083">
                  <c:v>542.31978735814505</c:v>
                </c:pt>
                <c:pt idx="9084">
                  <c:v>542.69582509940801</c:v>
                </c:pt>
                <c:pt idx="9085">
                  <c:v>543.07212358052698</c:v>
                </c:pt>
                <c:pt idx="9086">
                  <c:v>543.44868298229505</c:v>
                </c:pt>
                <c:pt idx="9087">
                  <c:v>543.82550348563097</c:v>
                </c:pt>
                <c:pt idx="9088">
                  <c:v>544.20258527157898</c:v>
                </c:pt>
                <c:pt idx="9089">
                  <c:v>544.57992852130997</c:v>
                </c:pt>
                <c:pt idx="9090">
                  <c:v>544.95753341611999</c:v>
                </c:pt>
                <c:pt idx="9091">
                  <c:v>545.33540013743004</c:v>
                </c:pt>
                <c:pt idx="9092">
                  <c:v>545.71352886678596</c:v>
                </c:pt>
                <c:pt idx="9093">
                  <c:v>546.09191978586296</c:v>
                </c:pt>
                <c:pt idx="9094">
                  <c:v>546.470573076459</c:v>
                </c:pt>
                <c:pt idx="9095">
                  <c:v>546.84948892049999</c:v>
                </c:pt>
                <c:pt idx="9096">
                  <c:v>547.22866750003595</c:v>
                </c:pt>
                <c:pt idx="9097">
                  <c:v>547.60810899724504</c:v>
                </c:pt>
                <c:pt idx="9098">
                  <c:v>547.98781359443103</c:v>
                </c:pt>
                <c:pt idx="9099">
                  <c:v>548.36778147402504</c:v>
                </c:pt>
                <c:pt idx="9100">
                  <c:v>548.74801281858197</c:v>
                </c:pt>
                <c:pt idx="9101">
                  <c:v>549.128507810786</c:v>
                </c:pt>
                <c:pt idx="9102">
                  <c:v>549.50926663344796</c:v>
                </c:pt>
                <c:pt idx="9103">
                  <c:v>549.89028946950395</c:v>
                </c:pt>
                <c:pt idx="9104">
                  <c:v>550.27157650201696</c:v>
                </c:pt>
                <c:pt idx="9105">
                  <c:v>550.65312791417796</c:v>
                </c:pt>
                <c:pt idx="9106">
                  <c:v>551.03494388930403</c:v>
                </c:pt>
                <c:pt idx="9107">
                  <c:v>551.41702461084105</c:v>
                </c:pt>
                <c:pt idx="9108">
                  <c:v>551.79937026235905</c:v>
                </c:pt>
                <c:pt idx="9109">
                  <c:v>552.181981027559</c:v>
                </c:pt>
                <c:pt idx="9110">
                  <c:v>552.56485709026697</c:v>
                </c:pt>
                <c:pt idx="9111">
                  <c:v>552.94799863443598</c:v>
                </c:pt>
                <c:pt idx="9112">
                  <c:v>553.33140584414798</c:v>
                </c:pt>
                <c:pt idx="9113">
                  <c:v>553.71507890361204</c:v>
                </c:pt>
                <c:pt idx="9114">
                  <c:v>554.09901799716602</c:v>
                </c:pt>
                <c:pt idx="9115">
                  <c:v>554.48322330927294</c:v>
                </c:pt>
                <c:pt idx="9116">
                  <c:v>554.86769502452705</c:v>
                </c:pt>
                <c:pt idx="9117">
                  <c:v>555.25243332764796</c:v>
                </c:pt>
                <c:pt idx="9118">
                  <c:v>555.63743840348502</c:v>
                </c:pt>
                <c:pt idx="9119">
                  <c:v>556.02271043701501</c:v>
                </c:pt>
                <c:pt idx="9120">
                  <c:v>556.40824961334204</c:v>
                </c:pt>
                <c:pt idx="9121">
                  <c:v>556.79405611770005</c:v>
                </c:pt>
                <c:pt idx="9122">
                  <c:v>557.18013013545101</c:v>
                </c:pt>
                <c:pt idx="9123">
                  <c:v>557.56647185208601</c:v>
                </c:pt>
                <c:pt idx="9124">
                  <c:v>557.95308145322394</c:v>
                </c:pt>
                <c:pt idx="9125">
                  <c:v>558.33995912461205</c:v>
                </c:pt>
                <c:pt idx="9126">
                  <c:v>558.72710505212694</c:v>
                </c:pt>
                <c:pt idx="9127">
                  <c:v>559.11451942177405</c:v>
                </c:pt>
                <c:pt idx="9128">
                  <c:v>559.50220241968805</c:v>
                </c:pt>
                <c:pt idx="9129">
                  <c:v>559.89015423213198</c:v>
                </c:pt>
                <c:pt idx="9130">
                  <c:v>560.27837504549802</c:v>
                </c:pt>
                <c:pt idx="9131">
                  <c:v>560.66686504631002</c:v>
                </c:pt>
                <c:pt idx="9132">
                  <c:v>561.055624421218</c:v>
                </c:pt>
                <c:pt idx="9133">
                  <c:v>561.44465335700204</c:v>
                </c:pt>
                <c:pt idx="9134">
                  <c:v>561.83395204057194</c:v>
                </c:pt>
                <c:pt idx="9135">
                  <c:v>562.22352065896905</c:v>
                </c:pt>
                <c:pt idx="9136">
                  <c:v>562.61335939936203</c:v>
                </c:pt>
                <c:pt idx="9137">
                  <c:v>563.00346844905005</c:v>
                </c:pt>
                <c:pt idx="9138">
                  <c:v>563.39384799546201</c:v>
                </c:pt>
                <c:pt idx="9139">
                  <c:v>563.78449822615698</c:v>
                </c:pt>
                <c:pt idx="9140">
                  <c:v>564.175419328825</c:v>
                </c:pt>
                <c:pt idx="9141">
                  <c:v>564.56661149128297</c:v>
                </c:pt>
                <c:pt idx="9142">
                  <c:v>564.95807490148297</c:v>
                </c:pt>
                <c:pt idx="9143">
                  <c:v>565.34980974750295</c:v>
                </c:pt>
                <c:pt idx="9144">
                  <c:v>565.74181621755497</c:v>
                </c:pt>
                <c:pt idx="9145">
                  <c:v>566.134094499978</c:v>
                </c:pt>
                <c:pt idx="9146">
                  <c:v>566.526644783243</c:v>
                </c:pt>
                <c:pt idx="9147">
                  <c:v>566.91946725595403</c:v>
                </c:pt>
                <c:pt idx="9148">
                  <c:v>567.31256210684205</c:v>
                </c:pt>
                <c:pt idx="9149">
                  <c:v>567.70592952477102</c:v>
                </c:pt>
                <c:pt idx="9150">
                  <c:v>568.09956969873701</c:v>
                </c:pt>
                <c:pt idx="9151">
                  <c:v>568.49348281786297</c:v>
                </c:pt>
                <c:pt idx="9152">
                  <c:v>568.88766907140803</c:v>
                </c:pt>
                <c:pt idx="9153">
                  <c:v>569.282128648759</c:v>
                </c:pt>
                <c:pt idx="9154">
                  <c:v>569.67686173943503</c:v>
                </c:pt>
                <c:pt idx="9155">
                  <c:v>570.07186853308701</c:v>
                </c:pt>
                <c:pt idx="9156">
                  <c:v>570.46714921949797</c:v>
                </c:pt>
                <c:pt idx="9157">
                  <c:v>570.86270398858096</c:v>
                </c:pt>
                <c:pt idx="9158">
                  <c:v>571.25853303038195</c:v>
                </c:pt>
                <c:pt idx="9159">
                  <c:v>571.65463653507697</c:v>
                </c:pt>
                <c:pt idx="9160">
                  <c:v>572.05101469297699</c:v>
                </c:pt>
                <c:pt idx="9161">
                  <c:v>572.44766769452099</c:v>
                </c:pt>
                <c:pt idx="9162">
                  <c:v>572.84459573028403</c:v>
                </c:pt>
                <c:pt idx="9163">
                  <c:v>573.24179899097101</c:v>
                </c:pt>
                <c:pt idx="9164">
                  <c:v>573.63927766741801</c:v>
                </c:pt>
                <c:pt idx="9165">
                  <c:v>574.03703195059597</c:v>
                </c:pt>
                <c:pt idx="9166">
                  <c:v>574.43506203160803</c:v>
                </c:pt>
                <c:pt idx="9167">
                  <c:v>574.83336810168703</c:v>
                </c:pt>
                <c:pt idx="9168">
                  <c:v>575.23195035220203</c:v>
                </c:pt>
                <c:pt idx="9169">
                  <c:v>575.63080897465204</c:v>
                </c:pt>
                <c:pt idx="9170">
                  <c:v>576.02994416066997</c:v>
                </c:pt>
                <c:pt idx="9171">
                  <c:v>576.42935610202198</c:v>
                </c:pt>
                <c:pt idx="9172">
                  <c:v>576.82904499060703</c:v>
                </c:pt>
                <c:pt idx="9173">
                  <c:v>577.22901101845605</c:v>
                </c:pt>
                <c:pt idx="9174">
                  <c:v>577.62925437773401</c:v>
                </c:pt>
                <c:pt idx="9175">
                  <c:v>578.02977526073903</c:v>
                </c:pt>
                <c:pt idx="9176">
                  <c:v>578.43057385990301</c:v>
                </c:pt>
                <c:pt idx="9177">
                  <c:v>578.83165036779099</c:v>
                </c:pt>
                <c:pt idx="9178">
                  <c:v>579.23300497710102</c:v>
                </c:pt>
                <c:pt idx="9179">
                  <c:v>579.63463788066497</c:v>
                </c:pt>
                <c:pt idx="9180">
                  <c:v>580.03654927144896</c:v>
                </c:pt>
                <c:pt idx="9181">
                  <c:v>580.43873934255203</c:v>
                </c:pt>
                <c:pt idx="9182">
                  <c:v>580.84120828720802</c:v>
                </c:pt>
                <c:pt idx="9183">
                  <c:v>581.24395629878495</c:v>
                </c:pt>
                <c:pt idx="9184">
                  <c:v>581.64698357078305</c:v>
                </c:pt>
                <c:pt idx="9185">
                  <c:v>582.05029029683897</c:v>
                </c:pt>
                <c:pt idx="9186">
                  <c:v>582.45387667072202</c:v>
                </c:pt>
                <c:pt idx="9187">
                  <c:v>582.85774288633695</c:v>
                </c:pt>
                <c:pt idx="9188">
                  <c:v>583.26188913772296</c:v>
                </c:pt>
                <c:pt idx="9189">
                  <c:v>583.66631561905206</c:v>
                </c:pt>
                <c:pt idx="9190">
                  <c:v>584.07102252463301</c:v>
                </c:pt>
                <c:pt idx="9191">
                  <c:v>584.47601004890805</c:v>
                </c:pt>
                <c:pt idx="9192">
                  <c:v>584.88127838645505</c:v>
                </c:pt>
                <c:pt idx="9193">
                  <c:v>585.28682773198602</c:v>
                </c:pt>
                <c:pt idx="9194">
                  <c:v>585.69265828034895</c:v>
                </c:pt>
                <c:pt idx="9195">
                  <c:v>586.09877022652597</c:v>
                </c:pt>
                <c:pt idx="9196">
                  <c:v>586.50516376563598</c:v>
                </c:pt>
                <c:pt idx="9197">
                  <c:v>586.91183909292897</c:v>
                </c:pt>
                <c:pt idx="9198">
                  <c:v>587.31879640379702</c:v>
                </c:pt>
                <c:pt idx="9199">
                  <c:v>587.72603589376104</c:v>
                </c:pt>
                <c:pt idx="9200">
                  <c:v>588.13355775848197</c:v>
                </c:pt>
                <c:pt idx="9201">
                  <c:v>588.54136219375403</c:v>
                </c:pt>
                <c:pt idx="9202">
                  <c:v>588.94944939550999</c:v>
                </c:pt>
                <c:pt idx="9203">
                  <c:v>589.35781955981395</c:v>
                </c:pt>
                <c:pt idx="9204">
                  <c:v>589.76647288287097</c:v>
                </c:pt>
                <c:pt idx="9205">
                  <c:v>590.175409561018</c:v>
                </c:pt>
                <c:pt idx="9206">
                  <c:v>590.58462979073101</c:v>
                </c:pt>
                <c:pt idx="9207">
                  <c:v>590.99413376862105</c:v>
                </c:pt>
                <c:pt idx="9208">
                  <c:v>591.40392169143502</c:v>
                </c:pt>
                <c:pt idx="9209">
                  <c:v>591.81399375605702</c:v>
                </c:pt>
                <c:pt idx="9210">
                  <c:v>592.22435015950703</c:v>
                </c:pt>
                <c:pt idx="9211">
                  <c:v>592.63499109894303</c:v>
                </c:pt>
                <c:pt idx="9212">
                  <c:v>593.04591677165695</c:v>
                </c:pt>
                <c:pt idx="9213">
                  <c:v>593.45712737508097</c:v>
                </c:pt>
                <c:pt idx="9214">
                  <c:v>593.86862310678202</c:v>
                </c:pt>
                <c:pt idx="9215">
                  <c:v>594.28040416446504</c:v>
                </c:pt>
                <c:pt idx="9216">
                  <c:v>594.69247074597001</c:v>
                </c:pt>
                <c:pt idx="9217">
                  <c:v>595.10482304927598</c:v>
                </c:pt>
                <c:pt idx="9218">
                  <c:v>595.51746127249999</c:v>
                </c:pt>
                <c:pt idx="9219">
                  <c:v>595.93038561389403</c:v>
                </c:pt>
                <c:pt idx="9220">
                  <c:v>596.34359627184904</c:v>
                </c:pt>
                <c:pt idx="9221">
                  <c:v>596.75709344489496</c:v>
                </c:pt>
                <c:pt idx="9222">
                  <c:v>597.17087733169501</c:v>
                </c:pt>
                <c:pt idx="9223">
                  <c:v>597.58494813105494</c:v>
                </c:pt>
                <c:pt idx="9224">
                  <c:v>597.99930604191604</c:v>
                </c:pt>
                <c:pt idx="9225">
                  <c:v>598.41395126335794</c:v>
                </c:pt>
                <c:pt idx="9226">
                  <c:v>598.82888399459705</c:v>
                </c:pt>
                <c:pt idx="9227">
                  <c:v>599.24410443499005</c:v>
                </c:pt>
                <c:pt idx="9228">
                  <c:v>599.65961278403097</c:v>
                </c:pt>
                <c:pt idx="9229">
                  <c:v>600.07540924135105</c:v>
                </c:pt>
                <c:pt idx="9230">
                  <c:v>600.49149400672195</c:v>
                </c:pt>
                <c:pt idx="9231">
                  <c:v>600.90786728005196</c:v>
                </c:pt>
                <c:pt idx="9232">
                  <c:v>601.32452926139001</c:v>
                </c:pt>
                <c:pt idx="9233">
                  <c:v>601.74148015092305</c:v>
                </c:pt>
                <c:pt idx="9234">
                  <c:v>602.158720148974</c:v>
                </c:pt>
                <c:pt idx="9235">
                  <c:v>602.57624945600901</c:v>
                </c:pt>
                <c:pt idx="9236">
                  <c:v>602.99406827262999</c:v>
                </c:pt>
                <c:pt idx="9237">
                  <c:v>603.41217679958095</c:v>
                </c:pt>
                <c:pt idx="9238">
                  <c:v>603.83057523774301</c:v>
                </c:pt>
                <c:pt idx="9239">
                  <c:v>604.24926378813495</c:v>
                </c:pt>
                <c:pt idx="9240">
                  <c:v>604.66824265191997</c:v>
                </c:pt>
                <c:pt idx="9241">
                  <c:v>605.08751203039503</c:v>
                </c:pt>
                <c:pt idx="9242">
                  <c:v>605.50707212500095</c:v>
                </c:pt>
                <c:pt idx="9243">
                  <c:v>605.92692313731595</c:v>
                </c:pt>
                <c:pt idx="9244">
                  <c:v>606.34706526905995</c:v>
                </c:pt>
                <c:pt idx="9245">
                  <c:v>606.76749872208995</c:v>
                </c:pt>
                <c:pt idx="9246">
                  <c:v>607.18822369840495</c:v>
                </c:pt>
                <c:pt idx="9247">
                  <c:v>607.60924040014402</c:v>
                </c:pt>
                <c:pt idx="9248">
                  <c:v>608.03054902958604</c:v>
                </c:pt>
                <c:pt idx="9249">
                  <c:v>608.45214978914896</c:v>
                </c:pt>
                <c:pt idx="9250">
                  <c:v>608.87404288139305</c:v>
                </c:pt>
                <c:pt idx="9251">
                  <c:v>609.29622850901796</c:v>
                </c:pt>
                <c:pt idx="9252">
                  <c:v>609.71870687486398</c:v>
                </c:pt>
                <c:pt idx="9253">
                  <c:v>610.14147818191202</c:v>
                </c:pt>
                <c:pt idx="9254">
                  <c:v>610.56454263328305</c:v>
                </c:pt>
                <c:pt idx="9255">
                  <c:v>610.98790043224199</c:v>
                </c:pt>
                <c:pt idx="9256">
                  <c:v>611.41155178219003</c:v>
                </c:pt>
                <c:pt idx="9257">
                  <c:v>611.83549688667199</c:v>
                </c:pt>
                <c:pt idx="9258">
                  <c:v>612.259735949375</c:v>
                </c:pt>
                <c:pt idx="9259">
                  <c:v>612.68426917412603</c:v>
                </c:pt>
                <c:pt idx="9260">
                  <c:v>613.10909676489098</c:v>
                </c:pt>
                <c:pt idx="9261">
                  <c:v>613.53421892578206</c:v>
                </c:pt>
                <c:pt idx="9262">
                  <c:v>613.95963586104995</c:v>
                </c:pt>
                <c:pt idx="9263">
                  <c:v>614.38534777508596</c:v>
                </c:pt>
                <c:pt idx="9264">
                  <c:v>614.81135487242705</c:v>
                </c:pt>
                <c:pt idx="9265">
                  <c:v>615.23765735774703</c:v>
                </c:pt>
                <c:pt idx="9266">
                  <c:v>615.66425543586695</c:v>
                </c:pt>
                <c:pt idx="9267">
                  <c:v>616.09114931174497</c:v>
                </c:pt>
                <c:pt idx="9268">
                  <c:v>616.51833919048499</c:v>
                </c:pt>
                <c:pt idx="9269">
                  <c:v>616.94582527733098</c:v>
                </c:pt>
                <c:pt idx="9270">
                  <c:v>617.37360777766901</c:v>
                </c:pt>
                <c:pt idx="9271">
                  <c:v>617.80168689702998</c:v>
                </c:pt>
                <c:pt idx="9272">
                  <c:v>618.23006284108601</c:v>
                </c:pt>
                <c:pt idx="9273">
                  <c:v>618.65873581565097</c:v>
                </c:pt>
                <c:pt idx="9274">
                  <c:v>619.08770602668096</c:v>
                </c:pt>
                <c:pt idx="9275">
                  <c:v>619.51697368027806</c:v>
                </c:pt>
                <c:pt idx="9276">
                  <c:v>619.94653898268405</c:v>
                </c:pt>
                <c:pt idx="9277">
                  <c:v>620.37640214028397</c:v>
                </c:pt>
                <c:pt idx="9278">
                  <c:v>620.80656335960896</c:v>
                </c:pt>
                <c:pt idx="9279">
                  <c:v>621.23702284733099</c:v>
                </c:pt>
                <c:pt idx="9280">
                  <c:v>621.66778081026405</c:v>
                </c:pt>
                <c:pt idx="9281">
                  <c:v>622.09883745536797</c:v>
                </c:pt>
                <c:pt idx="9282">
                  <c:v>622.53019298974596</c:v>
                </c:pt>
                <c:pt idx="9283">
                  <c:v>622.96184762064297</c:v>
                </c:pt>
                <c:pt idx="9284">
                  <c:v>623.39380155544904</c:v>
                </c:pt>
                <c:pt idx="9285">
                  <c:v>623.82605500169802</c:v>
                </c:pt>
                <c:pt idx="9286">
                  <c:v>624.258608167067</c:v>
                </c:pt>
                <c:pt idx="9287">
                  <c:v>624.691461259378</c:v>
                </c:pt>
                <c:pt idx="9288">
                  <c:v>625.12461448659701</c:v>
                </c:pt>
                <c:pt idx="9289">
                  <c:v>625.55806805683198</c:v>
                </c:pt>
                <c:pt idx="9290">
                  <c:v>625.99182217833902</c:v>
                </c:pt>
                <c:pt idx="9291">
                  <c:v>626.42587705951598</c:v>
                </c:pt>
                <c:pt idx="9292">
                  <c:v>626.860232908905</c:v>
                </c:pt>
                <c:pt idx="9293">
                  <c:v>627.29488993519396</c:v>
                </c:pt>
                <c:pt idx="9294">
                  <c:v>627.72984834721603</c:v>
                </c:pt>
                <c:pt idx="9295">
                  <c:v>628.16510835394797</c:v>
                </c:pt>
                <c:pt idx="9296">
                  <c:v>628.60067016451103</c:v>
                </c:pt>
                <c:pt idx="9297">
                  <c:v>629.03653398817301</c:v>
                </c:pt>
                <c:pt idx="9298">
                  <c:v>629.47270003434505</c:v>
                </c:pt>
                <c:pt idx="9299">
                  <c:v>629.90916851258601</c:v>
                </c:pt>
                <c:pt idx="9300">
                  <c:v>630.34593963259704</c:v>
                </c:pt>
                <c:pt idx="9301">
                  <c:v>630.78301360422699</c:v>
                </c:pt>
                <c:pt idx="9302">
                  <c:v>631.220390637469</c:v>
                </c:pt>
                <c:pt idx="9303">
                  <c:v>631.65807094246202</c:v>
                </c:pt>
                <c:pt idx="9304">
                  <c:v>632.09605472949204</c:v>
                </c:pt>
                <c:pt idx="9305">
                  <c:v>632.53434220898805</c:v>
                </c:pt>
                <c:pt idx="9306">
                  <c:v>632.97293359152695</c:v>
                </c:pt>
                <c:pt idx="9307">
                  <c:v>633.41182908783196</c:v>
                </c:pt>
                <c:pt idx="9308">
                  <c:v>633.85102890877204</c:v>
                </c:pt>
                <c:pt idx="9309">
                  <c:v>634.29053326536098</c:v>
                </c:pt>
                <c:pt idx="9310">
                  <c:v>634.73034236876094</c:v>
                </c:pt>
                <c:pt idx="9311">
                  <c:v>635.17045643027905</c:v>
                </c:pt>
                <c:pt idx="9312">
                  <c:v>635.61087566136996</c:v>
                </c:pt>
                <c:pt idx="9313">
                  <c:v>636.05160027363297</c:v>
                </c:pt>
                <c:pt idx="9314">
                  <c:v>636.49263047881698</c:v>
                </c:pt>
                <c:pt idx="9315">
                  <c:v>636.93396648881605</c:v>
                </c:pt>
                <c:pt idx="9316">
                  <c:v>637.37560851567105</c:v>
                </c:pt>
                <c:pt idx="9317">
                  <c:v>637.81755677157105</c:v>
                </c:pt>
                <c:pt idx="9318">
                  <c:v>638.25981146884999</c:v>
                </c:pt>
                <c:pt idx="9319">
                  <c:v>638.70237281999096</c:v>
                </c:pt>
                <c:pt idx="9320">
                  <c:v>639.14524103762506</c:v>
                </c:pt>
                <c:pt idx="9321">
                  <c:v>639.58841633452903</c:v>
                </c:pt>
                <c:pt idx="9322">
                  <c:v>640.03189892362695</c:v>
                </c:pt>
                <c:pt idx="9323">
                  <c:v>640.47568901799195</c:v>
                </c:pt>
                <c:pt idx="9324">
                  <c:v>640.91978683084506</c:v>
                </c:pt>
                <c:pt idx="9325">
                  <c:v>641.36419257555303</c:v>
                </c:pt>
                <c:pt idx="9326">
                  <c:v>641.80890646563398</c:v>
                </c:pt>
                <c:pt idx="9327">
                  <c:v>642.25392871474901</c:v>
                </c:pt>
                <c:pt idx="9328">
                  <c:v>642.69925953671304</c:v>
                </c:pt>
                <c:pt idx="9329">
                  <c:v>643.14489914548597</c:v>
                </c:pt>
                <c:pt idx="9330">
                  <c:v>643.59084775517601</c:v>
                </c:pt>
                <c:pt idx="9331">
                  <c:v>644.03710558004104</c:v>
                </c:pt>
                <c:pt idx="9332">
                  <c:v>644.48367283448704</c:v>
                </c:pt>
                <c:pt idx="9333">
                  <c:v>644.93054973306801</c:v>
                </c:pt>
                <c:pt idx="9334">
                  <c:v>645.37773649048904</c:v>
                </c:pt>
                <c:pt idx="9335">
                  <c:v>645.82523332159997</c:v>
                </c:pt>
                <c:pt idx="9336">
                  <c:v>646.27304044140305</c:v>
                </c:pt>
                <c:pt idx="9337">
                  <c:v>646.72115806504905</c:v>
                </c:pt>
                <c:pt idx="9338">
                  <c:v>647.16958640783696</c:v>
                </c:pt>
                <c:pt idx="9339">
                  <c:v>647.61832568521595</c:v>
                </c:pt>
                <c:pt idx="9340">
                  <c:v>648.06737611278299</c:v>
                </c:pt>
                <c:pt idx="9341">
                  <c:v>648.51673790628695</c:v>
                </c:pt>
                <c:pt idx="9342">
                  <c:v>648.96641128162503</c:v>
                </c:pt>
                <c:pt idx="9343">
                  <c:v>649.41639645484395</c:v>
                </c:pt>
                <c:pt idx="9344">
                  <c:v>649.86669364214004</c:v>
                </c:pt>
                <c:pt idx="9345">
                  <c:v>650.31730305986002</c:v>
                </c:pt>
                <c:pt idx="9346">
                  <c:v>650.76822492450106</c:v>
                </c:pt>
                <c:pt idx="9347">
                  <c:v>651.21945945271</c:v>
                </c:pt>
                <c:pt idx="9348">
                  <c:v>651.67100686128299</c:v>
                </c:pt>
                <c:pt idx="9349">
                  <c:v>652.12286736716806</c:v>
                </c:pt>
                <c:pt idx="9350">
                  <c:v>652.57504118746203</c:v>
                </c:pt>
                <c:pt idx="9351">
                  <c:v>653.02752853941502</c:v>
                </c:pt>
                <c:pt idx="9352">
                  <c:v>653.48032964042397</c:v>
                </c:pt>
                <c:pt idx="9353">
                  <c:v>653.93344470804004</c:v>
                </c:pt>
                <c:pt idx="9354">
                  <c:v>654.38687395996203</c:v>
                </c:pt>
                <c:pt idx="9355">
                  <c:v>654.84061761404303</c:v>
                </c:pt>
                <c:pt idx="9356">
                  <c:v>655.29467588828595</c:v>
                </c:pt>
                <c:pt idx="9357">
                  <c:v>655.74904900084198</c:v>
                </c:pt>
                <c:pt idx="9358">
                  <c:v>656.20373717001905</c:v>
                </c:pt>
                <c:pt idx="9359">
                  <c:v>656.65874061427098</c:v>
                </c:pt>
                <c:pt idx="9360">
                  <c:v>657.11405955220698</c:v>
                </c:pt>
                <c:pt idx="9361">
                  <c:v>657.56969420258599</c:v>
                </c:pt>
                <c:pt idx="9362">
                  <c:v>658.02564478431896</c:v>
                </c:pt>
                <c:pt idx="9363">
                  <c:v>658.48191151646904</c:v>
                </c:pt>
                <c:pt idx="9364">
                  <c:v>658.93849461825096</c:v>
                </c:pt>
                <c:pt idx="9365">
                  <c:v>659.39539430903096</c:v>
                </c:pt>
                <c:pt idx="9366">
                  <c:v>659.852610808328</c:v>
                </c:pt>
                <c:pt idx="9367">
                  <c:v>660.31014433581299</c:v>
                </c:pt>
                <c:pt idx="9368">
                  <c:v>660.76799511131105</c:v>
                </c:pt>
                <c:pt idx="9369">
                  <c:v>661.22616335479597</c:v>
                </c:pt>
                <c:pt idx="9370">
                  <c:v>661.68464928639605</c:v>
                </c:pt>
                <c:pt idx="9371">
                  <c:v>662.14345312639296</c:v>
                </c:pt>
                <c:pt idx="9372">
                  <c:v>662.60257509522103</c:v>
                </c:pt>
                <c:pt idx="9373">
                  <c:v>663.06201541346604</c:v>
                </c:pt>
                <c:pt idx="9374">
                  <c:v>663.52177430186703</c:v>
                </c:pt>
                <c:pt idx="9375">
                  <c:v>663.98185198131705</c:v>
                </c:pt>
                <c:pt idx="9376">
                  <c:v>664.44224867286198</c:v>
                </c:pt>
                <c:pt idx="9377">
                  <c:v>664.90296459770002</c:v>
                </c:pt>
                <c:pt idx="9378">
                  <c:v>665.36399997718502</c:v>
                </c:pt>
                <c:pt idx="9379">
                  <c:v>665.82535503282202</c:v>
                </c:pt>
                <c:pt idx="9380">
                  <c:v>666.28702998627</c:v>
                </c:pt>
                <c:pt idx="9381">
                  <c:v>666.74902505934301</c:v>
                </c:pt>
                <c:pt idx="9382">
                  <c:v>667.21134047400699</c:v>
                </c:pt>
                <c:pt idx="9383">
                  <c:v>667.67397645238304</c:v>
                </c:pt>
                <c:pt idx="9384">
                  <c:v>668.136933216746</c:v>
                </c:pt>
                <c:pt idx="9385">
                  <c:v>668.60021098952598</c:v>
                </c:pt>
                <c:pt idx="9386">
                  <c:v>669.06380999330497</c:v>
                </c:pt>
                <c:pt idx="9387">
                  <c:v>669.52773045082097</c:v>
                </c:pt>
                <c:pt idx="9388">
                  <c:v>669.99197258496497</c:v>
                </c:pt>
                <c:pt idx="9389">
                  <c:v>670.45653661878498</c:v>
                </c:pt>
                <c:pt idx="9390">
                  <c:v>670.92142277548203</c:v>
                </c:pt>
                <c:pt idx="9391">
                  <c:v>671.38663127841096</c:v>
                </c:pt>
                <c:pt idx="9392">
                  <c:v>671.85216235108396</c:v>
                </c:pt>
                <c:pt idx="9393">
                  <c:v>672.31801621716602</c:v>
                </c:pt>
                <c:pt idx="9394">
                  <c:v>672.78419310047798</c:v>
                </c:pt>
                <c:pt idx="9395">
                  <c:v>673.25069322499598</c:v>
                </c:pt>
                <c:pt idx="9396">
                  <c:v>673.71751681485205</c:v>
                </c:pt>
                <c:pt idx="9397">
                  <c:v>674.18466409433302</c:v>
                </c:pt>
                <c:pt idx="9398">
                  <c:v>674.65213528788001</c:v>
                </c:pt>
                <c:pt idx="9399">
                  <c:v>675.11993062009196</c:v>
                </c:pt>
                <c:pt idx="9400">
                  <c:v>675.58805031572194</c:v>
                </c:pt>
                <c:pt idx="9401">
                  <c:v>676.05649459968004</c:v>
                </c:pt>
                <c:pt idx="9402">
                  <c:v>676.52526369703196</c:v>
                </c:pt>
                <c:pt idx="9403">
                  <c:v>676.99435783299805</c:v>
                </c:pt>
                <c:pt idx="9404">
                  <c:v>677.463777232957</c:v>
                </c:pt>
                <c:pt idx="9405">
                  <c:v>677.93352212244304</c:v>
                </c:pt>
                <c:pt idx="9406">
                  <c:v>678.40359272714602</c:v>
                </c:pt>
                <c:pt idx="9407">
                  <c:v>678.87398927291304</c:v>
                </c:pt>
                <c:pt idx="9408">
                  <c:v>679.34471198574704</c:v>
                </c:pt>
                <c:pt idx="9409">
                  <c:v>679.81576109180799</c:v>
                </c:pt>
                <c:pt idx="9410">
                  <c:v>680.28713681741397</c:v>
                </c:pt>
                <c:pt idx="9411">
                  <c:v>680.75883938903803</c:v>
                </c:pt>
                <c:pt idx="9412">
                  <c:v>681.23086903331102</c:v>
                </c:pt>
                <c:pt idx="9413">
                  <c:v>681.70322597702204</c:v>
                </c:pt>
                <c:pt idx="9414">
                  <c:v>682.17591044711503</c:v>
                </c:pt>
                <c:pt idx="9415">
                  <c:v>682.64892267069399</c:v>
                </c:pt>
                <c:pt idx="9416">
                  <c:v>683.12226287501801</c:v>
                </c:pt>
                <c:pt idx="9417">
                  <c:v>683.59593128750498</c:v>
                </c:pt>
                <c:pt idx="9418">
                  <c:v>684.06992813573095</c:v>
                </c:pt>
                <c:pt idx="9419">
                  <c:v>684.54425364742895</c:v>
                </c:pt>
                <c:pt idx="9420">
                  <c:v>685.01890805048902</c:v>
                </c:pt>
                <c:pt idx="9421">
                  <c:v>685.49389157296196</c:v>
                </c:pt>
                <c:pt idx="9422">
                  <c:v>685.96920444305499</c:v>
                </c:pt>
                <c:pt idx="9423">
                  <c:v>686.44484688913201</c:v>
                </c:pt>
                <c:pt idx="9424">
                  <c:v>686.92081913971799</c:v>
                </c:pt>
                <c:pt idx="9425">
                  <c:v>687.39712142349504</c:v>
                </c:pt>
                <c:pt idx="9426">
                  <c:v>687.87375396930395</c:v>
                </c:pt>
                <c:pt idx="9427">
                  <c:v>688.35071700614503</c:v>
                </c:pt>
                <c:pt idx="9428">
                  <c:v>688.82801076317503</c:v>
                </c:pt>
                <c:pt idx="9429">
                  <c:v>689.30563546971302</c:v>
                </c:pt>
                <c:pt idx="9430">
                  <c:v>689.78359135523306</c:v>
                </c:pt>
                <c:pt idx="9431">
                  <c:v>690.26187864937299</c:v>
                </c:pt>
                <c:pt idx="9432">
                  <c:v>690.74049758192598</c:v>
                </c:pt>
                <c:pt idx="9433">
                  <c:v>691.21944838284605</c:v>
                </c:pt>
                <c:pt idx="9434">
                  <c:v>691.69873128224594</c:v>
                </c:pt>
                <c:pt idx="9435">
                  <c:v>692.17834651040005</c:v>
                </c:pt>
                <c:pt idx="9436">
                  <c:v>692.65829429774101</c:v>
                </c:pt>
                <c:pt idx="9437">
                  <c:v>693.13857487485905</c:v>
                </c:pt>
                <c:pt idx="9438">
                  <c:v>693.61918847250797</c:v>
                </c:pt>
                <c:pt idx="9439">
                  <c:v>694.10013532160099</c:v>
                </c:pt>
                <c:pt idx="9440">
                  <c:v>694.58141565320796</c:v>
                </c:pt>
                <c:pt idx="9441">
                  <c:v>695.06302969856301</c:v>
                </c:pt>
                <c:pt idx="9442">
                  <c:v>695.54497768906003</c:v>
                </c:pt>
                <c:pt idx="9443">
                  <c:v>696.02725985625</c:v>
                </c:pt>
                <c:pt idx="9444">
                  <c:v>696.50987643184897</c:v>
                </c:pt>
                <c:pt idx="9445">
                  <c:v>696.99282764773</c:v>
                </c:pt>
                <c:pt idx="9446">
                  <c:v>697.47611373592997</c:v>
                </c:pt>
                <c:pt idx="9447">
                  <c:v>697.95973492864402</c:v>
                </c:pt>
                <c:pt idx="9448">
                  <c:v>698.44369145822998</c:v>
                </c:pt>
                <c:pt idx="9449">
                  <c:v>698.92798355720504</c:v>
                </c:pt>
                <c:pt idx="9450">
                  <c:v>699.41261145825001</c:v>
                </c:pt>
                <c:pt idx="9451">
                  <c:v>699.897575394206</c:v>
                </c:pt>
                <c:pt idx="9452">
                  <c:v>700.38287559807497</c:v>
                </c:pt>
                <c:pt idx="9453">
                  <c:v>700.86851230302102</c:v>
                </c:pt>
                <c:pt idx="9454">
                  <c:v>701.35448574237</c:v>
                </c:pt>
                <c:pt idx="9455">
                  <c:v>701.84079614960797</c:v>
                </c:pt>
                <c:pt idx="9456">
                  <c:v>702.32744375838604</c:v>
                </c:pt>
                <c:pt idx="9457">
                  <c:v>702.81442880251404</c:v>
                </c:pt>
                <c:pt idx="9458">
                  <c:v>703.301751515967</c:v>
                </c:pt>
                <c:pt idx="9459">
                  <c:v>703.78941213287897</c:v>
                </c:pt>
                <c:pt idx="9460">
                  <c:v>704.27741088754897</c:v>
                </c:pt>
                <c:pt idx="9461">
                  <c:v>704.76574801443701</c:v>
                </c:pt>
                <c:pt idx="9462">
                  <c:v>705.254423748166</c:v>
                </c:pt>
                <c:pt idx="9463">
                  <c:v>705.74343832352304</c:v>
                </c:pt>
                <c:pt idx="9464">
                  <c:v>706.23279197545503</c:v>
                </c:pt>
                <c:pt idx="9465">
                  <c:v>706.72248493907398</c:v>
                </c:pt>
                <c:pt idx="9466">
                  <c:v>707.21251744965502</c:v>
                </c:pt>
                <c:pt idx="9467">
                  <c:v>707.70288974263406</c:v>
                </c:pt>
                <c:pt idx="9468">
                  <c:v>708.19360205361397</c:v>
                </c:pt>
                <c:pt idx="9469">
                  <c:v>708.68465461835797</c:v>
                </c:pt>
                <c:pt idx="9470">
                  <c:v>709.17604767279397</c:v>
                </c:pt>
                <c:pt idx="9471">
                  <c:v>709.66778145301203</c:v>
                </c:pt>
                <c:pt idx="9472">
                  <c:v>710.15985619526896</c:v>
                </c:pt>
                <c:pt idx="9473">
                  <c:v>710.65227213598303</c:v>
                </c:pt>
                <c:pt idx="9474">
                  <c:v>711.14502951173699</c:v>
                </c:pt>
                <c:pt idx="9475">
                  <c:v>711.63812855927699</c:v>
                </c:pt>
                <c:pt idx="9476">
                  <c:v>712.131569515514</c:v>
                </c:pt>
                <c:pt idx="9477">
                  <c:v>712.62535261752396</c:v>
                </c:pt>
                <c:pt idx="9478">
                  <c:v>713.11947810254605</c:v>
                </c:pt>
                <c:pt idx="9479">
                  <c:v>713.61394620798399</c:v>
                </c:pt>
                <c:pt idx="9480">
                  <c:v>714.108757171408</c:v>
                </c:pt>
                <c:pt idx="9481">
                  <c:v>714.60391123054899</c:v>
                </c:pt>
                <c:pt idx="9482">
                  <c:v>715.09940862330802</c:v>
                </c:pt>
                <c:pt idx="9483">
                  <c:v>715.59524958774603</c:v>
                </c:pt>
                <c:pt idx="9484">
                  <c:v>716.09143436209195</c:v>
                </c:pt>
                <c:pt idx="9485">
                  <c:v>716.58796318474003</c:v>
                </c:pt>
                <c:pt idx="9486">
                  <c:v>717.08483629424904</c:v>
                </c:pt>
                <c:pt idx="9487">
                  <c:v>717.58205392934201</c:v>
                </c:pt>
                <c:pt idx="9488">
                  <c:v>718.07961632890897</c:v>
                </c:pt>
                <c:pt idx="9489">
                  <c:v>718.57752373200697</c:v>
                </c:pt>
                <c:pt idx="9490">
                  <c:v>719.07577637785505</c:v>
                </c:pt>
                <c:pt idx="9491">
                  <c:v>719.57437450583996</c:v>
                </c:pt>
                <c:pt idx="9492">
                  <c:v>720.07331835551702</c:v>
                </c:pt>
                <c:pt idx="9493">
                  <c:v>720.57260816660403</c:v>
                </c:pt>
                <c:pt idx="9494">
                  <c:v>721.07224417898499</c:v>
                </c:pt>
                <c:pt idx="9495">
                  <c:v>721.57222663271398</c:v>
                </c:pt>
                <c:pt idx="9496">
                  <c:v>722.07255576800696</c:v>
                </c:pt>
                <c:pt idx="9497">
                  <c:v>722.57323182525101</c:v>
                </c:pt>
                <c:pt idx="9498">
                  <c:v>723.07425504499497</c:v>
                </c:pt>
                <c:pt idx="9499">
                  <c:v>723.57562566795798</c:v>
                </c:pt>
                <c:pt idx="9500">
                  <c:v>724.07734393502506</c:v>
                </c:pt>
                <c:pt idx="9501">
                  <c:v>724.57941008724799</c:v>
                </c:pt>
                <c:pt idx="9502">
                  <c:v>725.08182436584696</c:v>
                </c:pt>
                <c:pt idx="9503">
                  <c:v>725.58458701220695</c:v>
                </c:pt>
                <c:pt idx="9504">
                  <c:v>726.08769826788296</c:v>
                </c:pt>
                <c:pt idx="9505">
                  <c:v>726.59115837459603</c:v>
                </c:pt>
                <c:pt idx="9506">
                  <c:v>727.09496757423506</c:v>
                </c:pt>
                <c:pt idx="9507">
                  <c:v>727.59912610885601</c:v>
                </c:pt>
                <c:pt idx="9508">
                  <c:v>728.10363422068497</c:v>
                </c:pt>
                <c:pt idx="9509">
                  <c:v>728.60849215211294</c:v>
                </c:pt>
                <c:pt idx="9510">
                  <c:v>729.11370014570105</c:v>
                </c:pt>
                <c:pt idx="9511">
                  <c:v>729.61925844417794</c:v>
                </c:pt>
                <c:pt idx="9512">
                  <c:v>730.12516729044</c:v>
                </c:pt>
                <c:pt idx="9513">
                  <c:v>730.631426927554</c:v>
                </c:pt>
                <c:pt idx="9514">
                  <c:v>731.13803759875304</c:v>
                </c:pt>
                <c:pt idx="9515">
                  <c:v>731.64499954743997</c:v>
                </c:pt>
                <c:pt idx="9516">
                  <c:v>732.15231301718597</c:v>
                </c:pt>
                <c:pt idx="9517">
                  <c:v>732.65997825173099</c:v>
                </c:pt>
                <c:pt idx="9518">
                  <c:v>733.16799549498603</c:v>
                </c:pt>
                <c:pt idx="9519">
                  <c:v>733.67636499102696</c:v>
                </c:pt>
                <c:pt idx="9520">
                  <c:v>734.18508698410403</c:v>
                </c:pt>
                <c:pt idx="9521">
                  <c:v>734.69416171863202</c:v>
                </c:pt>
                <c:pt idx="9522">
                  <c:v>735.20358943919905</c:v>
                </c:pt>
                <c:pt idx="9523">
                  <c:v>735.71337039056004</c:v>
                </c:pt>
                <c:pt idx="9524">
                  <c:v>736.22350481764204</c:v>
                </c:pt>
                <c:pt idx="9525">
                  <c:v>736.73399296553998</c:v>
                </c:pt>
                <c:pt idx="9526">
                  <c:v>737.24483507951902</c:v>
                </c:pt>
                <c:pt idx="9527">
                  <c:v>737.75603140501596</c:v>
                </c:pt>
                <c:pt idx="9528">
                  <c:v>738.26758218763496</c:v>
                </c:pt>
                <c:pt idx="9529">
                  <c:v>738.77948767315399</c:v>
                </c:pt>
                <c:pt idx="9530">
                  <c:v>739.29174810751795</c:v>
                </c:pt>
                <c:pt idx="9531">
                  <c:v>739.80436373684495</c:v>
                </c:pt>
                <c:pt idx="9532">
                  <c:v>740.31733480742298</c:v>
                </c:pt>
                <c:pt idx="9533">
                  <c:v>740.83066156570897</c:v>
                </c:pt>
                <c:pt idx="9534">
                  <c:v>741.34434425833399</c:v>
                </c:pt>
                <c:pt idx="9535">
                  <c:v>741.85838313209797</c:v>
                </c:pt>
                <c:pt idx="9536">
                  <c:v>742.37277843397203</c:v>
                </c:pt>
                <c:pt idx="9537">
                  <c:v>742.88753041109896</c:v>
                </c:pt>
                <c:pt idx="9538">
                  <c:v>743.40263931079403</c:v>
                </c:pt>
                <c:pt idx="9539">
                  <c:v>743.91810538054096</c:v>
                </c:pt>
                <c:pt idx="9540">
                  <c:v>744.43392886799904</c:v>
                </c:pt>
                <c:pt idx="9541">
                  <c:v>744.95011002099602</c:v>
                </c:pt>
                <c:pt idx="9542">
                  <c:v>745.46664908753201</c:v>
                </c:pt>
                <c:pt idx="9543">
                  <c:v>745.98354631578195</c:v>
                </c:pt>
                <c:pt idx="9544">
                  <c:v>746.50080195408896</c:v>
                </c:pt>
                <c:pt idx="9545">
                  <c:v>747.01841625096995</c:v>
                </c:pt>
                <c:pt idx="9546">
                  <c:v>747.536389455115</c:v>
                </c:pt>
                <c:pt idx="9547">
                  <c:v>748.05472181538596</c:v>
                </c:pt>
                <c:pt idx="9548">
                  <c:v>748.57341358081703</c:v>
                </c:pt>
                <c:pt idx="9549">
                  <c:v>749.09246500061499</c:v>
                </c:pt>
                <c:pt idx="9550">
                  <c:v>749.61187632415999</c:v>
                </c:pt>
                <c:pt idx="9551">
                  <c:v>750.13164780100499</c:v>
                </c:pt>
                <c:pt idx="9552">
                  <c:v>750.65177968087505</c:v>
                </c:pt>
                <c:pt idx="9553">
                  <c:v>751.17227221367</c:v>
                </c:pt>
                <c:pt idx="9554">
                  <c:v>751.69312564946097</c:v>
                </c:pt>
                <c:pt idx="9555">
                  <c:v>752.21434023849395</c:v>
                </c:pt>
                <c:pt idx="9556">
                  <c:v>752.73591623118898</c:v>
                </c:pt>
                <c:pt idx="9557">
                  <c:v>753.25785387813801</c:v>
                </c:pt>
                <c:pt idx="9558">
                  <c:v>753.78015343010702</c:v>
                </c:pt>
                <c:pt idx="9559">
                  <c:v>754.302815138038</c:v>
                </c:pt>
                <c:pt idx="9560">
                  <c:v>754.82583925304402</c:v>
                </c:pt>
                <c:pt idx="9561">
                  <c:v>755.34922602641404</c:v>
                </c:pt>
                <c:pt idx="9562">
                  <c:v>755.87297570961096</c:v>
                </c:pt>
                <c:pt idx="9563">
                  <c:v>756.39708855427102</c:v>
                </c:pt>
                <c:pt idx="9564">
                  <c:v>756.92156481220695</c:v>
                </c:pt>
                <c:pt idx="9565">
                  <c:v>757.44640473540505</c:v>
                </c:pt>
                <c:pt idx="9566">
                  <c:v>757.97160857602501</c:v>
                </c:pt>
                <c:pt idx="9567">
                  <c:v>758.49717658640395</c:v>
                </c:pt>
                <c:pt idx="9568">
                  <c:v>759.02310901905196</c:v>
                </c:pt>
                <c:pt idx="9569">
                  <c:v>759.54940612665405</c:v>
                </c:pt>
                <c:pt idx="9570">
                  <c:v>760.07606816207306</c:v>
                </c:pt>
                <c:pt idx="9571">
                  <c:v>760.60309537834405</c:v>
                </c:pt>
                <c:pt idx="9572">
                  <c:v>761.13048802868002</c:v>
                </c:pt>
                <c:pt idx="9573">
                  <c:v>761.65824636646698</c:v>
                </c:pt>
                <c:pt idx="9574">
                  <c:v>762.18637064526797</c:v>
                </c:pt>
                <c:pt idx="9575">
                  <c:v>762.71486111882405</c:v>
                </c:pt>
                <c:pt idx="9576">
                  <c:v>763.24371804104703</c:v>
                </c:pt>
                <c:pt idx="9577">
                  <c:v>763.77294166602996</c:v>
                </c:pt>
                <c:pt idx="9578">
                  <c:v>764.30253224804005</c:v>
                </c:pt>
                <c:pt idx="9579">
                  <c:v>764.83249004151901</c:v>
                </c:pt>
                <c:pt idx="9580">
                  <c:v>765.36281530108897</c:v>
                </c:pt>
                <c:pt idx="9581">
                  <c:v>765.89350828154397</c:v>
                </c:pt>
                <c:pt idx="9582">
                  <c:v>766.42456923785801</c:v>
                </c:pt>
                <c:pt idx="9583">
                  <c:v>766.95599842518095</c:v>
                </c:pt>
                <c:pt idx="9584">
                  <c:v>767.48779609884002</c:v>
                </c:pt>
                <c:pt idx="9585">
                  <c:v>768.019962514339</c:v>
                </c:pt>
                <c:pt idx="9586">
                  <c:v>768.55249792735799</c:v>
                </c:pt>
                <c:pt idx="9587">
                  <c:v>769.08540259375604</c:v>
                </c:pt>
                <c:pt idx="9588">
                  <c:v>769.61867676956797</c:v>
                </c:pt>
                <c:pt idx="9589">
                  <c:v>770.15232071100797</c:v>
                </c:pt>
                <c:pt idx="9590">
                  <c:v>770.68633467446602</c:v>
                </c:pt>
                <c:pt idx="9591">
                  <c:v>771.22071891651206</c:v>
                </c:pt>
                <c:pt idx="9592">
                  <c:v>771.75547369389096</c:v>
                </c:pt>
                <c:pt idx="9593">
                  <c:v>772.29059926352795</c:v>
                </c:pt>
                <c:pt idx="9594">
                  <c:v>772.82609588252706</c:v>
                </c:pt>
                <c:pt idx="9595">
                  <c:v>773.36196380816705</c:v>
                </c:pt>
                <c:pt idx="9596">
                  <c:v>773.89820329790803</c:v>
                </c:pt>
                <c:pt idx="9597">
                  <c:v>774.43481460938801</c:v>
                </c:pt>
                <c:pt idx="9598">
                  <c:v>774.971798000425</c:v>
                </c:pt>
                <c:pt idx="9599">
                  <c:v>775.50915372901204</c:v>
                </c:pt>
                <c:pt idx="9600">
                  <c:v>776.046882053324</c:v>
                </c:pt>
                <c:pt idx="9601">
                  <c:v>776.58498323171398</c:v>
                </c:pt>
                <c:pt idx="9602">
                  <c:v>777.12345752271597</c:v>
                </c:pt>
                <c:pt idx="9603">
                  <c:v>777.66230518503903</c:v>
                </c:pt>
                <c:pt idx="9604">
                  <c:v>778.20152647757595</c:v>
                </c:pt>
                <c:pt idx="9605">
                  <c:v>778.74112165939698</c:v>
                </c:pt>
                <c:pt idx="9606">
                  <c:v>779.28109098975096</c:v>
                </c:pt>
                <c:pt idx="9607">
                  <c:v>779.82143472807002</c:v>
                </c:pt>
                <c:pt idx="9608">
                  <c:v>780.36215313396201</c:v>
                </c:pt>
                <c:pt idx="9609">
                  <c:v>780.90324646721695</c:v>
                </c:pt>
                <c:pt idx="9610">
                  <c:v>781.44471498780604</c:v>
                </c:pt>
                <c:pt idx="9611">
                  <c:v>781.98655895587899</c:v>
                </c:pt>
                <c:pt idx="9612">
                  <c:v>782.52877863176502</c:v>
                </c:pt>
                <c:pt idx="9613">
                  <c:v>783.07137427597695</c:v>
                </c:pt>
                <c:pt idx="9614">
                  <c:v>783.61434614920597</c:v>
                </c:pt>
                <c:pt idx="9615">
                  <c:v>784.15769451232404</c:v>
                </c:pt>
                <c:pt idx="9616">
                  <c:v>784.70141962638502</c:v>
                </c:pt>
                <c:pt idx="9617">
                  <c:v>785.24552175262295</c:v>
                </c:pt>
                <c:pt idx="9618">
                  <c:v>785.79000115245401</c:v>
                </c:pt>
                <c:pt idx="9619">
                  <c:v>786.334858087474</c:v>
                </c:pt>
                <c:pt idx="9620">
                  <c:v>786.88009281946199</c:v>
                </c:pt>
                <c:pt idx="9621">
                  <c:v>787.42570561037803</c:v>
                </c:pt>
                <c:pt idx="9622">
                  <c:v>787.97169672236203</c:v>
                </c:pt>
                <c:pt idx="9623">
                  <c:v>788.51806641773703</c:v>
                </c:pt>
                <c:pt idx="9624">
                  <c:v>789.06481495901005</c:v>
                </c:pt>
                <c:pt idx="9625">
                  <c:v>789.611942608866</c:v>
                </c:pt>
                <c:pt idx="9626">
                  <c:v>790.159449630175</c:v>
                </c:pt>
                <c:pt idx="9627">
                  <c:v>790.70733628598805</c:v>
                </c:pt>
                <c:pt idx="9628">
                  <c:v>791.25560283953905</c:v>
                </c:pt>
                <c:pt idx="9629">
                  <c:v>791.80424955424496</c:v>
                </c:pt>
                <c:pt idx="9630">
                  <c:v>792.35327669370395</c:v>
                </c:pt>
                <c:pt idx="9631">
                  <c:v>792.90268452169801</c:v>
                </c:pt>
                <c:pt idx="9632">
                  <c:v>793.45247330219195</c:v>
                </c:pt>
                <c:pt idx="9633">
                  <c:v>794.00264329933304</c:v>
                </c:pt>
                <c:pt idx="9634">
                  <c:v>794.55319477745297</c:v>
                </c:pt>
                <c:pt idx="9635">
                  <c:v>795.10412800106496</c:v>
                </c:pt>
                <c:pt idx="9636">
                  <c:v>795.65544323486699</c:v>
                </c:pt>
                <c:pt idx="9637">
                  <c:v>796.20714074373996</c:v>
                </c:pt>
                <c:pt idx="9638">
                  <c:v>796.75922079274903</c:v>
                </c:pt>
                <c:pt idx="9639">
                  <c:v>797.31168364714199</c:v>
                </c:pt>
                <c:pt idx="9640">
                  <c:v>797.86452957235201</c:v>
                </c:pt>
                <c:pt idx="9641">
                  <c:v>798.41775883399498</c:v>
                </c:pt>
                <c:pt idx="9642">
                  <c:v>798.97137169787197</c:v>
                </c:pt>
                <c:pt idx="9643">
                  <c:v>799.52536842996903</c:v>
                </c:pt>
                <c:pt idx="9644">
                  <c:v>800.07974929645297</c:v>
                </c:pt>
                <c:pt idx="9645">
                  <c:v>800.63451456368</c:v>
                </c:pt>
                <c:pt idx="9646">
                  <c:v>801.18966449818799</c:v>
                </c:pt>
                <c:pt idx="9647">
                  <c:v>801.74519936670004</c:v>
                </c:pt>
                <c:pt idx="9648">
                  <c:v>802.30111943612496</c:v>
                </c:pt>
                <c:pt idx="9649">
                  <c:v>802.85742497355602</c:v>
                </c:pt>
                <c:pt idx="9650">
                  <c:v>803.41411624627301</c:v>
                </c:pt>
                <c:pt idx="9651">
                  <c:v>803.97119352173797</c:v>
                </c:pt>
                <c:pt idx="9652">
                  <c:v>804.52865706760201</c:v>
                </c:pt>
                <c:pt idx="9653">
                  <c:v>805.08650715169995</c:v>
                </c:pt>
                <c:pt idx="9654">
                  <c:v>805.64474404205203</c:v>
                </c:pt>
                <c:pt idx="9655">
                  <c:v>806.20336800686403</c:v>
                </c:pt>
                <c:pt idx="9656">
                  <c:v>806.76237931453102</c:v>
                </c:pt>
                <c:pt idx="9657">
                  <c:v>807.32177823362895</c:v>
                </c:pt>
                <c:pt idx="9658">
                  <c:v>807.88156503292498</c:v>
                </c:pt>
                <c:pt idx="9659">
                  <c:v>808.44173998136796</c:v>
                </c:pt>
                <c:pt idx="9660">
                  <c:v>809.00230334809805</c:v>
                </c:pt>
                <c:pt idx="9661">
                  <c:v>809.56325540243904</c:v>
                </c:pt>
                <c:pt idx="9662">
                  <c:v>810.12459641390103</c:v>
                </c:pt>
                <c:pt idx="9663">
                  <c:v>810.68632665218195</c:v>
                </c:pt>
                <c:pt idx="9664">
                  <c:v>811.248446387169</c:v>
                </c:pt>
                <c:pt idx="9665">
                  <c:v>811.81095588893095</c:v>
                </c:pt>
                <c:pt idx="9666">
                  <c:v>812.37385542772995</c:v>
                </c:pt>
                <c:pt idx="9667">
                  <c:v>812.93714527401198</c:v>
                </c:pt>
                <c:pt idx="9668">
                  <c:v>813.50082569841095</c:v>
                </c:pt>
                <c:pt idx="9669">
                  <c:v>814.06489697175004</c:v>
                </c:pt>
                <c:pt idx="9670">
                  <c:v>814.62935936503698</c:v>
                </c:pt>
                <c:pt idx="9671">
                  <c:v>815.19421314947101</c:v>
                </c:pt>
                <c:pt idx="9672">
                  <c:v>815.75945859643696</c:v>
                </c:pt>
                <c:pt idx="9673">
                  <c:v>816.32509597750902</c:v>
                </c:pt>
                <c:pt idx="9674">
                  <c:v>816.89112556445002</c:v>
                </c:pt>
                <c:pt idx="9675">
                  <c:v>817.45754762921001</c:v>
                </c:pt>
                <c:pt idx="9676">
                  <c:v>818.024362443928</c:v>
                </c:pt>
                <c:pt idx="9677">
                  <c:v>818.59157028093205</c:v>
                </c:pt>
                <c:pt idx="9678">
                  <c:v>819.15917141273906</c:v>
                </c:pt>
                <c:pt idx="9679">
                  <c:v>819.72716611205396</c:v>
                </c:pt>
                <c:pt idx="9680">
                  <c:v>820.29555465177305</c:v>
                </c:pt>
                <c:pt idx="9681">
                  <c:v>820.86433730497902</c:v>
                </c:pt>
                <c:pt idx="9682">
                  <c:v>821.43351434494605</c:v>
                </c:pt>
                <c:pt idx="9683">
                  <c:v>822.003086045136</c:v>
                </c:pt>
                <c:pt idx="9684">
                  <c:v>822.57305267920299</c:v>
                </c:pt>
                <c:pt idx="9685">
                  <c:v>823.14341452098699</c:v>
                </c:pt>
                <c:pt idx="9686">
                  <c:v>823.71417184452196</c:v>
                </c:pt>
                <c:pt idx="9687">
                  <c:v>824.28532492402906</c:v>
                </c:pt>
                <c:pt idx="9688">
                  <c:v>824.85687403392001</c:v>
                </c:pt>
                <c:pt idx="9689">
                  <c:v>825.428819448799</c:v>
                </c:pt>
                <c:pt idx="9690">
                  <c:v>826.00116144345702</c:v>
                </c:pt>
                <c:pt idx="9691">
                  <c:v>826.57390029287899</c:v>
                </c:pt>
                <c:pt idx="9692">
                  <c:v>827.14703627223901</c:v>
                </c:pt>
                <c:pt idx="9693">
                  <c:v>827.72056965690103</c:v>
                </c:pt>
                <c:pt idx="9694">
                  <c:v>828.29450072242105</c:v>
                </c:pt>
                <c:pt idx="9695">
                  <c:v>828.86882974454602</c:v>
                </c:pt>
                <c:pt idx="9696">
                  <c:v>829.44355699921505</c:v>
                </c:pt>
                <c:pt idx="9697">
                  <c:v>830.01868276255698</c:v>
                </c:pt>
                <c:pt idx="9698">
                  <c:v>830.59420731089199</c:v>
                </c:pt>
                <c:pt idx="9699">
                  <c:v>831.17013092073296</c:v>
                </c:pt>
                <c:pt idx="9700">
                  <c:v>831.74645386878501</c:v>
                </c:pt>
                <c:pt idx="9701">
                  <c:v>832.32317643194403</c:v>
                </c:pt>
                <c:pt idx="9702">
                  <c:v>832.90029888729703</c:v>
                </c:pt>
                <c:pt idx="9703">
                  <c:v>833.47782151212505</c:v>
                </c:pt>
                <c:pt idx="9704">
                  <c:v>834.05574458390095</c:v>
                </c:pt>
                <c:pt idx="9705">
                  <c:v>834.634068380288</c:v>
                </c:pt>
                <c:pt idx="9706">
                  <c:v>835.21279317914605</c:v>
                </c:pt>
                <c:pt idx="9707">
                  <c:v>835.79191925852297</c:v>
                </c:pt>
                <c:pt idx="9708">
                  <c:v>836.37144689666297</c:v>
                </c:pt>
                <c:pt idx="9709">
                  <c:v>836.95137637200196</c:v>
                </c:pt>
                <c:pt idx="9710">
                  <c:v>837.53170796316795</c:v>
                </c:pt>
                <c:pt idx="9711">
                  <c:v>838.11244194898302</c:v>
                </c:pt>
                <c:pt idx="9712">
                  <c:v>838.69357860846401</c:v>
                </c:pt>
                <c:pt idx="9713">
                  <c:v>839.27511822081794</c:v>
                </c:pt>
                <c:pt idx="9714">
                  <c:v>839.85706106544797</c:v>
                </c:pt>
                <c:pt idx="9715">
                  <c:v>840.43940742195002</c:v>
                </c:pt>
                <c:pt idx="9716">
                  <c:v>841.02215757011595</c:v>
                </c:pt>
                <c:pt idx="9717">
                  <c:v>841.60531178992699</c:v>
                </c:pt>
                <c:pt idx="9718">
                  <c:v>842.188870361564</c:v>
                </c:pt>
                <c:pt idx="9719">
                  <c:v>842.77283356539704</c:v>
                </c:pt>
                <c:pt idx="9720">
                  <c:v>843.35720168199498</c:v>
                </c:pt>
                <c:pt idx="9721">
                  <c:v>843.94197499211805</c:v>
                </c:pt>
                <c:pt idx="9722">
                  <c:v>844.52715377672303</c:v>
                </c:pt>
                <c:pt idx="9723">
                  <c:v>845.11273831696099</c:v>
                </c:pt>
                <c:pt idx="9724">
                  <c:v>845.69872889417695</c:v>
                </c:pt>
                <c:pt idx="9725">
                  <c:v>846.28512578991297</c:v>
                </c:pt>
                <c:pt idx="9726">
                  <c:v>846.871929285904</c:v>
                </c:pt>
                <c:pt idx="9727">
                  <c:v>847.45913966408204</c:v>
                </c:pt>
                <c:pt idx="9728">
                  <c:v>848.04675720657497</c:v>
                </c:pt>
                <c:pt idx="9729">
                  <c:v>848.63478219570402</c:v>
                </c:pt>
                <c:pt idx="9730">
                  <c:v>849.22321491398804</c:v>
                </c:pt>
                <c:pt idx="9731">
                  <c:v>849.81205564414199</c:v>
                </c:pt>
                <c:pt idx="9732">
                  <c:v>850.40130466907601</c:v>
                </c:pt>
                <c:pt idx="9733">
                  <c:v>850.990962271895</c:v>
                </c:pt>
                <c:pt idx="9734">
                  <c:v>851.58102873590406</c:v>
                </c:pt>
                <c:pt idx="9735">
                  <c:v>852.17150434460098</c:v>
                </c:pt>
                <c:pt idx="9736">
                  <c:v>852.76238938168206</c:v>
                </c:pt>
                <c:pt idx="9737">
                  <c:v>853.35368413104004</c:v>
                </c:pt>
                <c:pt idx="9738">
                  <c:v>853.94538887676299</c:v>
                </c:pt>
                <c:pt idx="9739">
                  <c:v>854.53750390313905</c:v>
                </c:pt>
                <c:pt idx="9740">
                  <c:v>855.13002949464999</c:v>
                </c:pt>
                <c:pt idx="9741">
                  <c:v>855.72296593597798</c:v>
                </c:pt>
                <c:pt idx="9742">
                  <c:v>856.31631351199997</c:v>
                </c:pt>
                <c:pt idx="9743">
                  <c:v>856.91007250779296</c:v>
                </c:pt>
                <c:pt idx="9744">
                  <c:v>857.50424320862896</c:v>
                </c:pt>
                <c:pt idx="9745">
                  <c:v>858.09882589997903</c:v>
                </c:pt>
                <c:pt idx="9746">
                  <c:v>858.69382086751398</c:v>
                </c:pt>
                <c:pt idx="9747">
                  <c:v>859.28922839709901</c:v>
                </c:pt>
                <c:pt idx="9748">
                  <c:v>859.8850487748</c:v>
                </c:pt>
                <c:pt idx="9749">
                  <c:v>860.48128228688097</c:v>
                </c:pt>
                <c:pt idx="9750">
                  <c:v>861.07792921980399</c:v>
                </c:pt>
                <c:pt idx="9751">
                  <c:v>861.67498986022997</c:v>
                </c:pt>
                <c:pt idx="9752">
                  <c:v>862.27246449501797</c:v>
                </c:pt>
                <c:pt idx="9753">
                  <c:v>862.87035341122703</c:v>
                </c:pt>
                <c:pt idx="9754">
                  <c:v>863.46865689611502</c:v>
                </c:pt>
                <c:pt idx="9755">
                  <c:v>864.06737523713798</c:v>
                </c:pt>
                <c:pt idx="9756">
                  <c:v>864.66650872195305</c:v>
                </c:pt>
                <c:pt idx="9757">
                  <c:v>865.26605763841405</c:v>
                </c:pt>
                <c:pt idx="9758">
                  <c:v>865.86602227457695</c:v>
                </c:pt>
                <c:pt idx="9759">
                  <c:v>866.46640291869699</c:v>
                </c:pt>
                <c:pt idx="9760">
                  <c:v>867.06719985922803</c:v>
                </c:pt>
                <c:pt idx="9761">
                  <c:v>867.66841338482504</c:v>
                </c:pt>
                <c:pt idx="9762">
                  <c:v>868.27004378434299</c:v>
                </c:pt>
                <c:pt idx="9763">
                  <c:v>868.87209134683803</c:v>
                </c:pt>
                <c:pt idx="9764">
                  <c:v>869.47455636156405</c:v>
                </c:pt>
                <c:pt idx="9765">
                  <c:v>870.07743911797797</c:v>
                </c:pt>
                <c:pt idx="9766">
                  <c:v>870.68073990573703</c:v>
                </c:pt>
                <c:pt idx="9767">
                  <c:v>871.28445901469797</c:v>
                </c:pt>
                <c:pt idx="9768">
                  <c:v>871.88859673492004</c:v>
                </c:pt>
                <c:pt idx="9769">
                  <c:v>872.49315335666302</c:v>
                </c:pt>
                <c:pt idx="9770">
                  <c:v>873.09812917038801</c:v>
                </c:pt>
                <c:pt idx="9771">
                  <c:v>873.70352446675702</c:v>
                </c:pt>
                <c:pt idx="9772">
                  <c:v>874.30933953663498</c:v>
                </c:pt>
                <c:pt idx="9773">
                  <c:v>874.91557467108703</c:v>
                </c:pt>
                <c:pt idx="9774">
                  <c:v>875.52223016137998</c:v>
                </c:pt>
                <c:pt idx="9775">
                  <c:v>876.12930629898506</c:v>
                </c:pt>
                <c:pt idx="9776">
                  <c:v>876.73680337557198</c:v>
                </c:pt>
                <c:pt idx="9777">
                  <c:v>877.34472168301602</c:v>
                </c:pt>
                <c:pt idx="9778">
                  <c:v>877.95306151339196</c:v>
                </c:pt>
                <c:pt idx="9779">
                  <c:v>878.56182315898002</c:v>
                </c:pt>
                <c:pt idx="9780">
                  <c:v>879.17100691226005</c:v>
                </c:pt>
                <c:pt idx="9781">
                  <c:v>879.78061306591701</c:v>
                </c:pt>
                <c:pt idx="9782">
                  <c:v>880.39064191283899</c:v>
                </c:pt>
                <c:pt idx="9783">
                  <c:v>881.00109374611395</c:v>
                </c:pt>
                <c:pt idx="9784">
                  <c:v>881.61196885903803</c:v>
                </c:pt>
                <c:pt idx="9785">
                  <c:v>882.22326754510595</c:v>
                </c:pt>
                <c:pt idx="9786">
                  <c:v>882.83499009801801</c:v>
                </c:pt>
                <c:pt idx="9787">
                  <c:v>883.44713681168002</c:v>
                </c:pt>
                <c:pt idx="9788">
                  <c:v>884.05970798019803</c:v>
                </c:pt>
                <c:pt idx="9789">
                  <c:v>884.67270389788405</c:v>
                </c:pt>
                <c:pt idx="9790">
                  <c:v>885.28612485925396</c:v>
                </c:pt>
                <c:pt idx="9791">
                  <c:v>885.89997115902804</c:v>
                </c:pt>
                <c:pt idx="9792">
                  <c:v>886.51424309212996</c:v>
                </c:pt>
                <c:pt idx="9793">
                  <c:v>887.12894095368995</c:v>
                </c:pt>
                <c:pt idx="9794">
                  <c:v>887.74406503903901</c:v>
                </c:pt>
                <c:pt idx="9795">
                  <c:v>888.35961564371803</c:v>
                </c:pt>
                <c:pt idx="9796">
                  <c:v>888.97559306346795</c:v>
                </c:pt>
                <c:pt idx="9797">
                  <c:v>889.59199759423802</c:v>
                </c:pt>
                <c:pt idx="9798">
                  <c:v>890.20882953218199</c:v>
                </c:pt>
                <c:pt idx="9799">
                  <c:v>890.82608917365803</c:v>
                </c:pt>
                <c:pt idx="9800">
                  <c:v>891.44377681523099</c:v>
                </c:pt>
                <c:pt idx="9801">
                  <c:v>892.06189275367001</c:v>
                </c:pt>
                <c:pt idx="9802">
                  <c:v>892.68043728595205</c:v>
                </c:pt>
                <c:pt idx="9803">
                  <c:v>893.29941070925702</c:v>
                </c:pt>
                <c:pt idx="9804">
                  <c:v>893.91881332097296</c:v>
                </c:pt>
                <c:pt idx="9805">
                  <c:v>894.53864541869495</c:v>
                </c:pt>
                <c:pt idx="9806">
                  <c:v>895.15890730022204</c:v>
                </c:pt>
                <c:pt idx="9807">
                  <c:v>895.77959926356198</c:v>
                </c:pt>
                <c:pt idx="9808">
                  <c:v>896.40072160692603</c:v>
                </c:pt>
                <c:pt idx="9809">
                  <c:v>897.02227462873702</c:v>
                </c:pt>
                <c:pt idx="9810">
                  <c:v>897.64425862762005</c:v>
                </c:pt>
                <c:pt idx="9811">
                  <c:v>898.26667390241005</c:v>
                </c:pt>
                <c:pt idx="9812">
                  <c:v>898.88952075214797</c:v>
                </c:pt>
                <c:pt idx="9813">
                  <c:v>899.51279947608305</c:v>
                </c:pt>
                <c:pt idx="9814">
                  <c:v>900.13651037367003</c:v>
                </c:pt>
                <c:pt idx="9815">
                  <c:v>900.76065374457403</c:v>
                </c:pt>
                <c:pt idx="9816">
                  <c:v>901.38522988866703</c:v>
                </c:pt>
                <c:pt idx="9817">
                  <c:v>902.01023910602703</c:v>
                </c:pt>
                <c:pt idx="9818">
                  <c:v>902.63568169694202</c:v>
                </c:pt>
                <c:pt idx="9819">
                  <c:v>903.26155796190903</c:v>
                </c:pt>
                <c:pt idx="9820">
                  <c:v>903.88786820163102</c:v>
                </c:pt>
                <c:pt idx="9821">
                  <c:v>904.51461271701999</c:v>
                </c:pt>
                <c:pt idx="9822">
                  <c:v>905.14179180919905</c:v>
                </c:pt>
                <c:pt idx="9823">
                  <c:v>905.76940577949802</c:v>
                </c:pt>
                <c:pt idx="9824">
                  <c:v>906.39745492945406</c:v>
                </c:pt>
                <c:pt idx="9825">
                  <c:v>907.02593956081705</c:v>
                </c:pt>
                <c:pt idx="9826">
                  <c:v>907.65485997554401</c:v>
                </c:pt>
                <c:pt idx="9827">
                  <c:v>908.28421647580205</c:v>
                </c:pt>
                <c:pt idx="9828">
                  <c:v>908.91400936396599</c:v>
                </c:pt>
                <c:pt idx="9829">
                  <c:v>909.544238942623</c:v>
                </c:pt>
                <c:pt idx="9830">
                  <c:v>910.17490551456797</c:v>
                </c:pt>
                <c:pt idx="9831">
                  <c:v>910.80600938280702</c:v>
                </c:pt>
                <c:pt idx="9832">
                  <c:v>911.43755085055602</c:v>
                </c:pt>
                <c:pt idx="9833">
                  <c:v>912.06953022124196</c:v>
                </c:pt>
                <c:pt idx="9834">
                  <c:v>912.70194779849896</c:v>
                </c:pt>
                <c:pt idx="9835">
                  <c:v>913.334803886175</c:v>
                </c:pt>
                <c:pt idx="9836">
                  <c:v>913.96809878832801</c:v>
                </c:pt>
                <c:pt idx="9837">
                  <c:v>914.60183280922695</c:v>
                </c:pt>
                <c:pt idx="9838">
                  <c:v>915.23600625334996</c:v>
                </c:pt>
                <c:pt idx="9839">
                  <c:v>915.87061942538799</c:v>
                </c:pt>
                <c:pt idx="9840">
                  <c:v>916.50567263024402</c:v>
                </c:pt>
                <c:pt idx="9841">
                  <c:v>917.14116617303</c:v>
                </c:pt>
                <c:pt idx="9842">
                  <c:v>917.77710035907103</c:v>
                </c:pt>
                <c:pt idx="9843">
                  <c:v>918.41347549390298</c:v>
                </c:pt>
                <c:pt idx="9844">
                  <c:v>919.05029188327603</c:v>
                </c:pt>
                <c:pt idx="9845">
                  <c:v>919.68754983314898</c:v>
                </c:pt>
                <c:pt idx="9846">
                  <c:v>920.32524964969502</c:v>
                </c:pt>
                <c:pt idx="9847">
                  <c:v>920.96339163929804</c:v>
                </c:pt>
                <c:pt idx="9848">
                  <c:v>921.60197610855698</c:v>
                </c:pt>
                <c:pt idx="9849">
                  <c:v>922.24100336428</c:v>
                </c:pt>
                <c:pt idx="9850">
                  <c:v>922.88047371349001</c:v>
                </c:pt>
                <c:pt idx="9851">
                  <c:v>923.52038746342396</c:v>
                </c:pt>
                <c:pt idx="9852">
                  <c:v>924.16074492152802</c:v>
                </c:pt>
                <c:pt idx="9853">
                  <c:v>924.80154639546595</c:v>
                </c:pt>
                <c:pt idx="9854">
                  <c:v>925.44279219311204</c:v>
                </c:pt>
                <c:pt idx="9855">
                  <c:v>926.08448262255399</c:v>
                </c:pt>
                <c:pt idx="9856">
                  <c:v>926.72661799209504</c:v>
                </c:pt>
                <c:pt idx="9857">
                  <c:v>927.36919861025103</c:v>
                </c:pt>
                <c:pt idx="9858">
                  <c:v>928.01222478575096</c:v>
                </c:pt>
                <c:pt idx="9859">
                  <c:v>928.65569682753903</c:v>
                </c:pt>
                <c:pt idx="9860">
                  <c:v>929.29961504477296</c:v>
                </c:pt>
                <c:pt idx="9861">
                  <c:v>929.94397974682602</c:v>
                </c:pt>
                <c:pt idx="9862">
                  <c:v>930.58879124328496</c:v>
                </c:pt>
                <c:pt idx="9863">
                  <c:v>931.23404984395097</c:v>
                </c:pt>
                <c:pt idx="9864">
                  <c:v>931.87975585884101</c:v>
                </c:pt>
                <c:pt idx="9865">
                  <c:v>932.52590959818599</c:v>
                </c:pt>
                <c:pt idx="9866">
                  <c:v>933.17251137243295</c:v>
                </c:pt>
                <c:pt idx="9867">
                  <c:v>933.81956149224402</c:v>
                </c:pt>
                <c:pt idx="9868">
                  <c:v>934.46706026849495</c:v>
                </c:pt>
                <c:pt idx="9869">
                  <c:v>935.11500801227999</c:v>
                </c:pt>
                <c:pt idx="9870">
                  <c:v>935.76340503490599</c:v>
                </c:pt>
                <c:pt idx="9871">
                  <c:v>936.41225164789898</c:v>
                </c:pt>
                <c:pt idx="9872">
                  <c:v>937.06154816299897</c:v>
                </c:pt>
                <c:pt idx="9873">
                  <c:v>937.71129489216196</c:v>
                </c:pt>
                <c:pt idx="9874">
                  <c:v>938.36149214756006</c:v>
                </c:pt>
                <c:pt idx="9875">
                  <c:v>939.01214024158401</c:v>
                </c:pt>
                <c:pt idx="9876">
                  <c:v>939.66323948683805</c:v>
                </c:pt>
                <c:pt idx="9877">
                  <c:v>940.31479019614596</c:v>
                </c:pt>
                <c:pt idx="9878">
                  <c:v>940.96679268254695</c:v>
                </c:pt>
                <c:pt idx="9879">
                  <c:v>941.61924725929805</c:v>
                </c:pt>
                <c:pt idx="9880">
                  <c:v>942.27215423987195</c:v>
                </c:pt>
                <c:pt idx="9881">
                  <c:v>942.925513937961</c:v>
                </c:pt>
                <c:pt idx="9882">
                  <c:v>943.57932666747297</c:v>
                </c:pt>
                <c:pt idx="9883">
                  <c:v>944.23359274253403</c:v>
                </c:pt>
                <c:pt idx="9884">
                  <c:v>944.88831247748999</c:v>
                </c:pt>
                <c:pt idx="9885">
                  <c:v>945.54348618690096</c:v>
                </c:pt>
                <c:pt idx="9886">
                  <c:v>946.19911418554705</c:v>
                </c:pt>
                <c:pt idx="9887">
                  <c:v>946.85519678842797</c:v>
                </c:pt>
                <c:pt idx="9888">
                  <c:v>947.51173431076097</c:v>
                </c:pt>
                <c:pt idx="9889">
                  <c:v>948.16872706797994</c:v>
                </c:pt>
                <c:pt idx="9890">
                  <c:v>948.82617537574004</c:v>
                </c:pt>
                <c:pt idx="9891">
                  <c:v>949.48407954991399</c:v>
                </c:pt>
                <c:pt idx="9892">
                  <c:v>950.14243990659395</c:v>
                </c:pt>
                <c:pt idx="9893">
                  <c:v>950.80125676209104</c:v>
                </c:pt>
                <c:pt idx="9894">
                  <c:v>951.460530432935</c:v>
                </c:pt>
                <c:pt idx="9895">
                  <c:v>952.12026123587805</c:v>
                </c:pt>
                <c:pt idx="9896">
                  <c:v>952.78044948788795</c:v>
                </c:pt>
                <c:pt idx="9897">
                  <c:v>953.44109550615497</c:v>
                </c:pt>
                <c:pt idx="9898">
                  <c:v>954.10219960808797</c:v>
                </c:pt>
                <c:pt idx="9899">
                  <c:v>954.76376211131696</c:v>
                </c:pt>
                <c:pt idx="9900">
                  <c:v>955.42578333369102</c:v>
                </c:pt>
                <c:pt idx="9901">
                  <c:v>956.088263593281</c:v>
                </c:pt>
                <c:pt idx="9902">
                  <c:v>956.75120320837698</c:v>
                </c:pt>
                <c:pt idx="9903">
                  <c:v>957.41460249749105</c:v>
                </c:pt>
                <c:pt idx="9904">
                  <c:v>958.07846177935403</c:v>
                </c:pt>
                <c:pt idx="9905">
                  <c:v>958.74278137292004</c:v>
                </c:pt>
                <c:pt idx="9906">
                  <c:v>959.40756159736395</c:v>
                </c:pt>
                <c:pt idx="9907">
                  <c:v>960.07280277208099</c:v>
                </c:pt>
                <c:pt idx="9908">
                  <c:v>960.73850521668703</c:v>
                </c:pt>
                <c:pt idx="9909">
                  <c:v>961.40466925102305</c:v>
                </c:pt>
                <c:pt idx="9910">
                  <c:v>962.07129519514797</c:v>
                </c:pt>
                <c:pt idx="9911">
                  <c:v>962.738383369345</c:v>
                </c:pt>
                <c:pt idx="9912">
                  <c:v>963.40593409411895</c:v>
                </c:pt>
                <c:pt idx="9913">
                  <c:v>964.07394769019504</c:v>
                </c:pt>
                <c:pt idx="9914">
                  <c:v>964.74242447852396</c:v>
                </c:pt>
                <c:pt idx="9915">
                  <c:v>965.41136478027704</c:v>
                </c:pt>
                <c:pt idx="9916">
                  <c:v>966.08076891684902</c:v>
                </c:pt>
                <c:pt idx="9917">
                  <c:v>966.750637209856</c:v>
                </c:pt>
                <c:pt idx="9918">
                  <c:v>967.42096998113902</c:v>
                </c:pt>
                <c:pt idx="9919">
                  <c:v>968.09176755276201</c:v>
                </c:pt>
                <c:pt idx="9920">
                  <c:v>968.76303024700997</c:v>
                </c:pt>
                <c:pt idx="9921">
                  <c:v>969.43475838639495</c:v>
                </c:pt>
                <c:pt idx="9922">
                  <c:v>970.10695229365001</c:v>
                </c:pt>
                <c:pt idx="9923">
                  <c:v>970.77961229173297</c:v>
                </c:pt>
                <c:pt idx="9924">
                  <c:v>971.45273870382505</c:v>
                </c:pt>
                <c:pt idx="9925">
                  <c:v>972.12633185333198</c:v>
                </c:pt>
                <c:pt idx="9926">
                  <c:v>972.80039206388301</c:v>
                </c:pt>
                <c:pt idx="9927">
                  <c:v>973.47491965933398</c:v>
                </c:pt>
                <c:pt idx="9928">
                  <c:v>974.14991496376297</c:v>
                </c:pt>
                <c:pt idx="9929">
                  <c:v>974.82537830147203</c:v>
                </c:pt>
                <c:pt idx="9930">
                  <c:v>975.50130999699195</c:v>
                </c:pt>
                <c:pt idx="9931">
                  <c:v>976.17771037507498</c:v>
                </c:pt>
                <c:pt idx="9932">
                  <c:v>976.85457976069995</c:v>
                </c:pt>
                <c:pt idx="9933">
                  <c:v>977.53191847906999</c:v>
                </c:pt>
                <c:pt idx="9934">
                  <c:v>978.20972685561605</c:v>
                </c:pt>
                <c:pt idx="9935">
                  <c:v>978.88800521599205</c:v>
                </c:pt>
                <c:pt idx="9936">
                  <c:v>979.56675388607903</c:v>
                </c:pt>
                <c:pt idx="9937">
                  <c:v>980.24597319198494</c:v>
                </c:pt>
                <c:pt idx="9938">
                  <c:v>980.92566346004105</c:v>
                </c:pt>
                <c:pt idx="9939">
                  <c:v>981.60582501680801</c:v>
                </c:pt>
                <c:pt idx="9940">
                  <c:v>982.28645818907103</c:v>
                </c:pt>
                <c:pt idx="9941">
                  <c:v>982.96756330384198</c:v>
                </c:pt>
                <c:pt idx="9942">
                  <c:v>983.64914068836003</c:v>
                </c:pt>
                <c:pt idx="9943">
                  <c:v>984.33119067009204</c:v>
                </c:pt>
                <c:pt idx="9944">
                  <c:v>985.01371357672997</c:v>
                </c:pt>
                <c:pt idx="9945">
                  <c:v>985.69670973619395</c:v>
                </c:pt>
                <c:pt idx="9946">
                  <c:v>986.38017947663195</c:v>
                </c:pt>
                <c:pt idx="9947">
                  <c:v>987.06412312641896</c:v>
                </c:pt>
                <c:pt idx="9948">
                  <c:v>987.74854101415804</c:v>
                </c:pt>
                <c:pt idx="9949">
                  <c:v>988.43343346867903</c:v>
                </c:pt>
                <c:pt idx="9950">
                  <c:v>989.11880081904201</c:v>
                </c:pt>
                <c:pt idx="9951">
                  <c:v>989.80464339453295</c:v>
                </c:pt>
                <c:pt idx="9952">
                  <c:v>990.490961524667</c:v>
                </c:pt>
                <c:pt idx="9953">
                  <c:v>991.17775553918705</c:v>
                </c:pt>
                <c:pt idx="9954">
                  <c:v>991.86502576806697</c:v>
                </c:pt>
                <c:pt idx="9955">
                  <c:v>992.55277254150701</c:v>
                </c:pt>
                <c:pt idx="9956">
                  <c:v>993.24099618993705</c:v>
                </c:pt>
                <c:pt idx="9957">
                  <c:v>993.92969704401605</c:v>
                </c:pt>
                <c:pt idx="9958">
                  <c:v>994.61887543463297</c:v>
                </c:pt>
                <c:pt idx="9959">
                  <c:v>995.30853169290504</c:v>
                </c:pt>
                <c:pt idx="9960">
                  <c:v>995.99866615018095</c:v>
                </c:pt>
                <c:pt idx="9961">
                  <c:v>996.689279138036</c:v>
                </c:pt>
                <c:pt idx="9962">
                  <c:v>997.38037098827897</c:v>
                </c:pt>
                <c:pt idx="9963">
                  <c:v>998.07194203294603</c:v>
                </c:pt>
                <c:pt idx="9964">
                  <c:v>998.76399260430503</c:v>
                </c:pt>
                <c:pt idx="9965">
                  <c:v>999.45652303485394</c:v>
                </c:pt>
                <c:pt idx="9966">
                  <c:v>1000.14953365732</c:v>
                </c:pt>
                <c:pt idx="9967">
                  <c:v>1000.84302480466</c:v>
                </c:pt>
                <c:pt idx="9968">
                  <c:v>1001.53699681007</c:v>
                </c:pt>
                <c:pt idx="9969">
                  <c:v>1002.23145000697</c:v>
                </c:pt>
                <c:pt idx="9970">
                  <c:v>1002.92638472901</c:v>
                </c:pt>
                <c:pt idx="9971">
                  <c:v>1003.6218013100701</c:v>
                </c:pt>
                <c:pt idx="9972">
                  <c:v>1004.31770008427</c:v>
                </c:pt>
                <c:pt idx="9973">
                  <c:v>1005.01408138596</c:v>
                </c:pt>
                <c:pt idx="9974">
                  <c:v>1005.71094554971</c:v>
                </c:pt>
                <c:pt idx="9975">
                  <c:v>1006.40829291033</c:v>
                </c:pt>
                <c:pt idx="9976">
                  <c:v>1007.10612380287</c:v>
                </c:pt>
                <c:pt idx="9977">
                  <c:v>1007.80443856261</c:v>
                </c:pt>
                <c:pt idx="9978">
                  <c:v>1008.50323752504</c:v>
                </c:pt>
                <c:pt idx="9979">
                  <c:v>1009.20252102591</c:v>
                </c:pt>
                <c:pt idx="9980">
                  <c:v>1009.9022894012001</c:v>
                </c:pt>
                <c:pt idx="9981">
                  <c:v>1010.6025429871</c:v>
                </c:pt>
                <c:pt idx="9982">
                  <c:v>1011.30328212006</c:v>
                </c:pt>
                <c:pt idx="9983">
                  <c:v>1012.00450713675</c:v>
                </c:pt>
                <c:pt idx="9984">
                  <c:v>1012.70621837407</c:v>
                </c:pt>
                <c:pt idx="9985">
                  <c:v>1013.40841616917</c:v>
                </c:pt>
                <c:pt idx="9986">
                  <c:v>1014.11110085941</c:v>
                </c:pt>
                <c:pt idx="9987">
                  <c:v>1014.8142727824099</c:v>
                </c:pt>
                <c:pt idx="9988">
                  <c:v>1015.51793227601</c:v>
                </c:pt>
                <c:pt idx="9989">
                  <c:v>1016.22207967827</c:v>
                </c:pt>
                <c:pt idx="9990">
                  <c:v>1016.92671532752</c:v>
                </c:pt>
                <c:pt idx="9991">
                  <c:v>1017.63183956229</c:v>
                </c:pt>
                <c:pt idx="9992">
                  <c:v>1018.33745272137</c:v>
                </c:pt>
                <c:pt idx="9993">
                  <c:v>1019.04355514376</c:v>
                </c:pt>
                <c:pt idx="9994">
                  <c:v>1019.75014716872</c:v>
                </c:pt>
                <c:pt idx="9995">
                  <c:v>1020.45722913573</c:v>
                </c:pt>
                <c:pt idx="9996">
                  <c:v>1021.16480138452</c:v>
                </c:pt>
                <c:pt idx="9997">
                  <c:v>1021.87286425502</c:v>
                </c:pt>
                <c:pt idx="9998">
                  <c:v>1022.5814180874499</c:v>
                </c:pt>
                <c:pt idx="9999">
                  <c:v>1023.29046322222</c:v>
                </c:pt>
                <c:pt idx="10000">
                  <c:v>1024</c:v>
                </c:pt>
                <c:pt idx="10001">
                  <c:v>1024.71002876168</c:v>
                </c:pt>
                <c:pt idx="10002">
                  <c:v>1025.4205498484</c:v>
                </c:pt>
                <c:pt idx="10003">
                  <c:v>1026.1315636015399</c:v>
                </c:pt>
                <c:pt idx="10004">
                  <c:v>1026.8430703627</c:v>
                </c:pt>
                <c:pt idx="10005">
                  <c:v>1027.55507047373</c:v>
                </c:pt>
                <c:pt idx="10006">
                  <c:v>1028.2675642767001</c:v>
                </c:pt>
                <c:pt idx="10007">
                  <c:v>1028.9805521139499</c:v>
                </c:pt>
                <c:pt idx="10008">
                  <c:v>1029.6940343280301</c:v>
                </c:pt>
                <c:pt idx="10009">
                  <c:v>1030.40801126172</c:v>
                </c:pt>
                <c:pt idx="10010">
                  <c:v>1031.1224832580799</c:v>
                </c:pt>
                <c:pt idx="10011">
                  <c:v>1031.83745066035</c:v>
                </c:pt>
                <c:pt idx="10012">
                  <c:v>1032.5529138120601</c:v>
                </c:pt>
                <c:pt idx="10013">
                  <c:v>1033.26887305695</c:v>
                </c:pt>
                <c:pt idx="10014">
                  <c:v>1033.9853287389999</c:v>
                </c:pt>
                <c:pt idx="10015">
                  <c:v>1034.70228120244</c:v>
                </c:pt>
                <c:pt idx="10016">
                  <c:v>1035.41973079173</c:v>
                </c:pt>
                <c:pt idx="10017">
                  <c:v>1036.1376778515701</c:v>
                </c:pt>
                <c:pt idx="10018">
                  <c:v>1036.8561227268999</c:v>
                </c:pt>
                <c:pt idx="10019">
                  <c:v>1037.5750657629001</c:v>
                </c:pt>
                <c:pt idx="10020">
                  <c:v>1038.29450730499</c:v>
                </c:pt>
                <c:pt idx="10021">
                  <c:v>1039.01444769882</c:v>
                </c:pt>
                <c:pt idx="10022">
                  <c:v>1039.7348872902901</c:v>
                </c:pt>
                <c:pt idx="10023">
                  <c:v>1040.45582642555</c:v>
                </c:pt>
                <c:pt idx="10024">
                  <c:v>1041.17726545096</c:v>
                </c:pt>
                <c:pt idx="10025">
                  <c:v>1041.8992047131501</c:v>
                </c:pt>
                <c:pt idx="10026">
                  <c:v>1042.62164455897</c:v>
                </c:pt>
                <c:pt idx="10027">
                  <c:v>1043.3445853355199</c:v>
                </c:pt>
                <c:pt idx="10028">
                  <c:v>1044.0680273901401</c:v>
                </c:pt>
                <c:pt idx="10029">
                  <c:v>1044.79197107042</c:v>
                </c:pt>
                <c:pt idx="10030">
                  <c:v>1045.5164167241601</c:v>
                </c:pt>
                <c:pt idx="10031">
                  <c:v>1046.2413646994401</c:v>
                </c:pt>
                <c:pt idx="10032">
                  <c:v>1046.96681534456</c:v>
                </c:pt>
                <c:pt idx="10033">
                  <c:v>1047.6927690080499</c:v>
                </c:pt>
                <c:pt idx="10034">
                  <c:v>1048.4192260387199</c:v>
                </c:pt>
                <c:pt idx="10035">
                  <c:v>1049.1461867855801</c:v>
                </c:pt>
                <c:pt idx="10036">
                  <c:v>1049.8736515979199</c:v>
                </c:pt>
                <c:pt idx="10037">
                  <c:v>1050.6016208252299</c:v>
                </c:pt>
                <c:pt idx="10038">
                  <c:v>1051.33009481728</c:v>
                </c:pt>
                <c:pt idx="10039">
                  <c:v>1052.0590739240599</c:v>
                </c:pt>
                <c:pt idx="10040">
                  <c:v>1052.7885584958101</c:v>
                </c:pt>
                <c:pt idx="10041">
                  <c:v>1053.51854888302</c:v>
                </c:pt>
                <c:pt idx="10042">
                  <c:v>1054.2490454364099</c:v>
                </c:pt>
                <c:pt idx="10043">
                  <c:v>1054.98004850695</c:v>
                </c:pt>
                <c:pt idx="10044">
                  <c:v>1055.71155844586</c:v>
                </c:pt>
                <c:pt idx="10045">
                  <c:v>1056.44357560459</c:v>
                </c:pt>
                <c:pt idx="10046">
                  <c:v>1057.1761003348399</c:v>
                </c:pt>
                <c:pt idx="10047">
                  <c:v>1057.90913298855</c:v>
                </c:pt>
                <c:pt idx="10048">
                  <c:v>1058.6426739179101</c:v>
                </c:pt>
                <c:pt idx="10049">
                  <c:v>1059.37672347536</c:v>
                </c:pt>
                <c:pt idx="10050">
                  <c:v>1060.11128201357</c:v>
                </c:pt>
                <c:pt idx="10051">
                  <c:v>1060.8463498854601</c:v>
                </c:pt>
                <c:pt idx="10052">
                  <c:v>1061.5819274441899</c:v>
                </c:pt>
                <c:pt idx="10053">
                  <c:v>1062.3180150431799</c:v>
                </c:pt>
                <c:pt idx="10054">
                  <c:v>1063.0546130360899</c:v>
                </c:pt>
                <c:pt idx="10055">
                  <c:v>1063.7917217767999</c:v>
                </c:pt>
                <c:pt idx="10056">
                  <c:v>1064.52934161948</c:v>
                </c:pt>
                <c:pt idx="10057">
                  <c:v>1065.2674729185101</c:v>
                </c:pt>
                <c:pt idx="10058">
                  <c:v>1066.00611602853</c:v>
                </c:pt>
                <c:pt idx="10059">
                  <c:v>1066.7452713044199</c:v>
                </c:pt>
                <c:pt idx="10060">
                  <c:v>1067.4849391012999</c:v>
                </c:pt>
                <c:pt idx="10061">
                  <c:v>1068.22511977457</c:v>
                </c:pt>
                <c:pt idx="10062">
                  <c:v>1068.96581367984</c:v>
                </c:pt>
                <c:pt idx="10063">
                  <c:v>1069.7070211729699</c:v>
                </c:pt>
                <c:pt idx="10064">
                  <c:v>1070.44874261009</c:v>
                </c:pt>
                <c:pt idx="10065">
                  <c:v>1071.1909783475501</c:v>
                </c:pt>
                <c:pt idx="10066">
                  <c:v>1071.9337287419601</c:v>
                </c:pt>
                <c:pt idx="10067">
                  <c:v>1072.67699415019</c:v>
                </c:pt>
                <c:pt idx="10068">
                  <c:v>1073.42077492933</c:v>
                </c:pt>
                <c:pt idx="10069">
                  <c:v>1074.1650714367399</c:v>
                </c:pt>
                <c:pt idx="10070">
                  <c:v>1074.9098840300201</c:v>
                </c:pt>
                <c:pt idx="10071">
                  <c:v>1075.65521306701</c:v>
                </c:pt>
                <c:pt idx="10072">
                  <c:v>1076.40105890581</c:v>
                </c:pt>
                <c:pt idx="10073">
                  <c:v>1077.14742190476</c:v>
                </c:pt>
                <c:pt idx="10074">
                  <c:v>1077.89430242246</c:v>
                </c:pt>
                <c:pt idx="10075">
                  <c:v>1078.64170081775</c:v>
                </c:pt>
                <c:pt idx="10076">
                  <c:v>1079.3896174497099</c:v>
                </c:pt>
                <c:pt idx="10077">
                  <c:v>1080.13805267769</c:v>
                </c:pt>
                <c:pt idx="10078">
                  <c:v>1080.88700686127</c:v>
                </c:pt>
                <c:pt idx="10079">
                  <c:v>1081.6364803603001</c:v>
                </c:pt>
                <c:pt idx="10080">
                  <c:v>1082.38647353485</c:v>
                </c:pt>
                <c:pt idx="10081">
                  <c:v>1083.13698674527</c:v>
                </c:pt>
                <c:pt idx="10082">
                  <c:v>1083.8880203521301</c:v>
                </c:pt>
                <c:pt idx="10083">
                  <c:v>1084.6395747162901</c:v>
                </c:pt>
                <c:pt idx="10084">
                  <c:v>1085.3916501988101</c:v>
                </c:pt>
                <c:pt idx="10085">
                  <c:v>1086.1442471610501</c:v>
                </c:pt>
                <c:pt idx="10086">
                  <c:v>1086.8973659645901</c:v>
                </c:pt>
                <c:pt idx="10087">
                  <c:v>1087.6510069712599</c:v>
                </c:pt>
                <c:pt idx="10088">
                  <c:v>1088.40517054315</c:v>
                </c:pt>
                <c:pt idx="10089">
                  <c:v>1089.1598570426199</c:v>
                </c:pt>
                <c:pt idx="10090">
                  <c:v>1089.91506683224</c:v>
                </c:pt>
                <c:pt idx="10091">
                  <c:v>1090.6708002748601</c:v>
                </c:pt>
                <c:pt idx="10092">
                  <c:v>1091.4270577335701</c:v>
                </c:pt>
                <c:pt idx="10093">
                  <c:v>1092.18383957172</c:v>
                </c:pt>
                <c:pt idx="10094">
                  <c:v>1092.9411461529201</c:v>
                </c:pt>
                <c:pt idx="10095">
                  <c:v>1093.698977841</c:v>
                </c:pt>
                <c:pt idx="10096">
                  <c:v>1094.4573350000701</c:v>
                </c:pt>
                <c:pt idx="10097">
                  <c:v>1095.2162179944901</c:v>
                </c:pt>
                <c:pt idx="10098">
                  <c:v>1095.97562718886</c:v>
                </c:pt>
                <c:pt idx="10099">
                  <c:v>1096.7355629480501</c:v>
                </c:pt>
                <c:pt idx="10100">
                  <c:v>1097.4960256371601</c:v>
                </c:pt>
                <c:pt idx="10101">
                  <c:v>1098.25701562157</c:v>
                </c:pt>
                <c:pt idx="10102">
                  <c:v>1099.01853326689</c:v>
                </c:pt>
                <c:pt idx="10103">
                  <c:v>1099.780578939</c:v>
                </c:pt>
                <c:pt idx="10104">
                  <c:v>1100.54315300403</c:v>
                </c:pt>
                <c:pt idx="10105">
                  <c:v>1101.30625582835</c:v>
                </c:pt>
                <c:pt idx="10106">
                  <c:v>1102.0698877786001</c:v>
                </c:pt>
                <c:pt idx="10107">
                  <c:v>1102.8340492216801</c:v>
                </c:pt>
                <c:pt idx="10108">
                  <c:v>1103.5987405247199</c:v>
                </c:pt>
                <c:pt idx="10109">
                  <c:v>1104.3639620551101</c:v>
                </c:pt>
                <c:pt idx="10110">
                  <c:v>1105.1297141805301</c:v>
                </c:pt>
                <c:pt idx="10111">
                  <c:v>1105.8959972688699</c:v>
                </c:pt>
                <c:pt idx="10112">
                  <c:v>1106.66281168829</c:v>
                </c:pt>
                <c:pt idx="10113">
                  <c:v>1107.43015780722</c:v>
                </c:pt>
                <c:pt idx="10114">
                  <c:v>1108.19803599433</c:v>
                </c:pt>
                <c:pt idx="10115">
                  <c:v>1108.96644661854</c:v>
                </c:pt>
                <c:pt idx="10116">
                  <c:v>1109.73539004905</c:v>
                </c:pt>
                <c:pt idx="10117">
                  <c:v>1110.50486665529</c:v>
                </c:pt>
                <c:pt idx="10118">
                  <c:v>1111.27487680697</c:v>
                </c:pt>
                <c:pt idx="10119">
                  <c:v>1112.04542087403</c:v>
                </c:pt>
                <c:pt idx="10120">
                  <c:v>1112.81649922668</c:v>
                </c:pt>
                <c:pt idx="10121">
                  <c:v>1113.5881122354001</c:v>
                </c:pt>
                <c:pt idx="10122">
                  <c:v>1114.3602602709</c:v>
                </c:pt>
                <c:pt idx="10123">
                  <c:v>1115.13294370417</c:v>
                </c:pt>
                <c:pt idx="10124">
                  <c:v>1115.9061629064399</c:v>
                </c:pt>
                <c:pt idx="10125">
                  <c:v>1116.67991824922</c:v>
                </c:pt>
                <c:pt idx="10126">
                  <c:v>1117.45421010425</c:v>
                </c:pt>
                <c:pt idx="10127">
                  <c:v>1118.2290388435399</c:v>
                </c:pt>
                <c:pt idx="10128">
                  <c:v>1119.00440483937</c:v>
                </c:pt>
                <c:pt idx="10129">
                  <c:v>1119.7803084642601</c:v>
                </c:pt>
                <c:pt idx="10130">
                  <c:v>1120.5567500909899</c:v>
                </c:pt>
                <c:pt idx="10131">
                  <c:v>1121.33373009262</c:v>
                </c:pt>
                <c:pt idx="10132">
                  <c:v>1122.1112488424301</c:v>
                </c:pt>
                <c:pt idx="10133">
                  <c:v>1122.889306714</c:v>
                </c:pt>
                <c:pt idx="10134">
                  <c:v>1123.66790408114</c:v>
                </c:pt>
                <c:pt idx="10135">
                  <c:v>1124.4470413179399</c:v>
                </c:pt>
                <c:pt idx="10136">
                  <c:v>1125.22671879872</c:v>
                </c:pt>
                <c:pt idx="10137">
                  <c:v>1126.0069368981001</c:v>
                </c:pt>
                <c:pt idx="10138">
                  <c:v>1126.7876959909199</c:v>
                </c:pt>
                <c:pt idx="10139">
                  <c:v>1127.5689964523101</c:v>
                </c:pt>
                <c:pt idx="10140">
                  <c:v>1128.35083865765</c:v>
                </c:pt>
                <c:pt idx="10141">
                  <c:v>1129.13322298256</c:v>
                </c:pt>
                <c:pt idx="10142">
                  <c:v>1129.91614980296</c:v>
                </c:pt>
                <c:pt idx="10143">
                  <c:v>1130.699619495</c:v>
                </c:pt>
                <c:pt idx="10144">
                  <c:v>1131.4836324351099</c:v>
                </c:pt>
                <c:pt idx="10145">
                  <c:v>1132.2681889999501</c:v>
                </c:pt>
                <c:pt idx="10146">
                  <c:v>1133.0532895664801</c:v>
                </c:pt>
                <c:pt idx="10147">
                  <c:v>1133.8389345119001</c:v>
                </c:pt>
                <c:pt idx="10148">
                  <c:v>1134.62512421368</c:v>
                </c:pt>
                <c:pt idx="10149">
                  <c:v>1135.41185904954</c:v>
                </c:pt>
                <c:pt idx="10150">
                  <c:v>1136.1991393974699</c:v>
                </c:pt>
                <c:pt idx="10151">
                  <c:v>1136.98696563572</c:v>
                </c:pt>
                <c:pt idx="10152">
                  <c:v>1137.7753381428099</c:v>
                </c:pt>
                <c:pt idx="10153">
                  <c:v>1138.56425729751</c:v>
                </c:pt>
                <c:pt idx="10154">
                  <c:v>1139.3537234788701</c:v>
                </c:pt>
                <c:pt idx="10155">
                  <c:v>1140.1437370661699</c:v>
                </c:pt>
                <c:pt idx="10156">
                  <c:v>1140.93429843899</c:v>
                </c:pt>
                <c:pt idx="10157">
                  <c:v>1141.7254079771601</c:v>
                </c:pt>
                <c:pt idx="10158">
                  <c:v>1142.51706606076</c:v>
                </c:pt>
                <c:pt idx="10159">
                  <c:v>1143.3092730701501</c:v>
                </c:pt>
                <c:pt idx="10160">
                  <c:v>1144.1020293859499</c:v>
                </c:pt>
                <c:pt idx="10161">
                  <c:v>1144.8953353890399</c:v>
                </c:pt>
                <c:pt idx="10162">
                  <c:v>1145.6891914605601</c:v>
                </c:pt>
                <c:pt idx="10163">
                  <c:v>1146.48359798194</c:v>
                </c:pt>
                <c:pt idx="10164">
                  <c:v>1147.2785553348299</c:v>
                </c:pt>
                <c:pt idx="10165">
                  <c:v>1148.0740639011899</c:v>
                </c:pt>
                <c:pt idx="10166">
                  <c:v>1148.8701240632099</c:v>
                </c:pt>
                <c:pt idx="10167">
                  <c:v>1149.66673620337</c:v>
                </c:pt>
                <c:pt idx="10168">
                  <c:v>1150.4639007044</c:v>
                </c:pt>
                <c:pt idx="10169">
                  <c:v>1151.2616179493</c:v>
                </c:pt>
                <c:pt idx="10170">
                  <c:v>1152.0598883213399</c:v>
                </c:pt>
                <c:pt idx="10171">
                  <c:v>1152.8587122040401</c:v>
                </c:pt>
                <c:pt idx="10172">
                  <c:v>1153.65808998121</c:v>
                </c:pt>
                <c:pt idx="10173">
                  <c:v>1154.4580220369101</c:v>
                </c:pt>
                <c:pt idx="10174">
                  <c:v>1155.2585087554601</c:v>
                </c:pt>
                <c:pt idx="10175">
                  <c:v>1156.0595505214701</c:v>
                </c:pt>
                <c:pt idx="10176">
                  <c:v>1156.8611477198001</c:v>
                </c:pt>
                <c:pt idx="10177">
                  <c:v>1157.6633007355799</c:v>
                </c:pt>
                <c:pt idx="10178">
                  <c:v>1158.4660099542</c:v>
                </c:pt>
                <c:pt idx="10179">
                  <c:v>1159.2692757613299</c:v>
                </c:pt>
                <c:pt idx="10180">
                  <c:v>1160.07309854289</c:v>
                </c:pt>
                <c:pt idx="10181">
                  <c:v>1160.8774786851</c:v>
                </c:pt>
                <c:pt idx="10182">
                  <c:v>1161.6824165744099</c:v>
                </c:pt>
                <c:pt idx="10183">
                  <c:v>1162.4879125975699</c:v>
                </c:pt>
                <c:pt idx="10184">
                  <c:v>1163.29396714156</c:v>
                </c:pt>
                <c:pt idx="10185">
                  <c:v>1164.10058059367</c:v>
                </c:pt>
                <c:pt idx="10186">
                  <c:v>1164.90775334144</c:v>
                </c:pt>
                <c:pt idx="10187">
                  <c:v>1165.71548577267</c:v>
                </c:pt>
                <c:pt idx="10188">
                  <c:v>1166.52377827544</c:v>
                </c:pt>
                <c:pt idx="10189">
                  <c:v>1167.3326312381</c:v>
                </c:pt>
                <c:pt idx="10190">
                  <c:v>1168.1420450492601</c:v>
                </c:pt>
                <c:pt idx="10191">
                  <c:v>1168.95202009781</c:v>
                </c:pt>
                <c:pt idx="10192">
                  <c:v>1169.7625567729101</c:v>
                </c:pt>
                <c:pt idx="10193">
                  <c:v>1170.57365546397</c:v>
                </c:pt>
                <c:pt idx="10194">
                  <c:v>1171.3853165606999</c:v>
                </c:pt>
                <c:pt idx="10195">
                  <c:v>1172.1975404530499</c:v>
                </c:pt>
                <c:pt idx="10196">
                  <c:v>1173.0103275312699</c:v>
                </c:pt>
                <c:pt idx="10197">
                  <c:v>1173.82367818586</c:v>
                </c:pt>
                <c:pt idx="10198">
                  <c:v>1174.63759280759</c:v>
                </c:pt>
                <c:pt idx="10199">
                  <c:v>1175.45207178752</c:v>
                </c:pt>
                <c:pt idx="10200">
                  <c:v>1176.2671155169601</c:v>
                </c:pt>
                <c:pt idx="10201">
                  <c:v>1177.0827243875101</c:v>
                </c:pt>
                <c:pt idx="10202">
                  <c:v>1177.89889879102</c:v>
                </c:pt>
                <c:pt idx="10203">
                  <c:v>1178.7156391196299</c:v>
                </c:pt>
                <c:pt idx="10204">
                  <c:v>1179.5329457657399</c:v>
                </c:pt>
                <c:pt idx="10205">
                  <c:v>1180.3508191220301</c:v>
                </c:pt>
                <c:pt idx="10206">
                  <c:v>1181.16925958146</c:v>
                </c:pt>
                <c:pt idx="10207">
                  <c:v>1181.9882675372401</c:v>
                </c:pt>
                <c:pt idx="10208">
                  <c:v>1182.80784338287</c:v>
                </c:pt>
                <c:pt idx="10209">
                  <c:v>1183.6279875121099</c:v>
                </c:pt>
                <c:pt idx="10210">
                  <c:v>1184.44870031901</c:v>
                </c:pt>
                <c:pt idx="10211">
                  <c:v>1185.2699821978799</c:v>
                </c:pt>
                <c:pt idx="10212">
                  <c:v>1186.09183354331</c:v>
                </c:pt>
                <c:pt idx="10213">
                  <c:v>1186.9142547501599</c:v>
                </c:pt>
                <c:pt idx="10214">
                  <c:v>1187.73724621356</c:v>
                </c:pt>
                <c:pt idx="10215">
                  <c:v>1188.5608083289301</c:v>
                </c:pt>
                <c:pt idx="10216">
                  <c:v>1189.38494149194</c:v>
                </c:pt>
                <c:pt idx="10217">
                  <c:v>1190.2096460985499</c:v>
                </c:pt>
                <c:pt idx="10218">
                  <c:v>1191.034922545</c:v>
                </c:pt>
                <c:pt idx="10219">
                  <c:v>1191.8607712277801</c:v>
                </c:pt>
                <c:pt idx="10220">
                  <c:v>1192.6871925436999</c:v>
                </c:pt>
                <c:pt idx="10221">
                  <c:v>1193.5141868897899</c:v>
                </c:pt>
                <c:pt idx="10222">
                  <c:v>1194.34175466339</c:v>
                </c:pt>
                <c:pt idx="10223">
                  <c:v>1195.1698962621099</c:v>
                </c:pt>
                <c:pt idx="10224">
                  <c:v>1195.99861208383</c:v>
                </c:pt>
                <c:pt idx="10225">
                  <c:v>1196.82790252671</c:v>
                </c:pt>
                <c:pt idx="10226">
                  <c:v>1197.65776798919</c:v>
                </c:pt>
                <c:pt idx="10227">
                  <c:v>1198.4882088699801</c:v>
                </c:pt>
                <c:pt idx="10228">
                  <c:v>1199.3192255680599</c:v>
                </c:pt>
                <c:pt idx="10229">
                  <c:v>1200.1508184827001</c:v>
                </c:pt>
                <c:pt idx="10230">
                  <c:v>1200.98298801344</c:v>
                </c:pt>
                <c:pt idx="10231">
                  <c:v>1201.8157345601001</c:v>
                </c:pt>
                <c:pt idx="10232">
                  <c:v>1202.64905852278</c:v>
                </c:pt>
                <c:pt idx="10233">
                  <c:v>1203.48296030184</c:v>
                </c:pt>
                <c:pt idx="10234">
                  <c:v>1204.31744029794</c:v>
                </c:pt>
                <c:pt idx="10235">
                  <c:v>1205.1524989120101</c:v>
                </c:pt>
                <c:pt idx="10236">
                  <c:v>1205.98813654526</c:v>
                </c:pt>
                <c:pt idx="10237">
                  <c:v>1206.8243535991601</c:v>
                </c:pt>
                <c:pt idx="10238">
                  <c:v>1207.6611504754801</c:v>
                </c:pt>
                <c:pt idx="10239">
                  <c:v>1208.4985275762699</c:v>
                </c:pt>
                <c:pt idx="10240">
                  <c:v>1209.3364853038399</c:v>
                </c:pt>
                <c:pt idx="10241">
                  <c:v>1210.1750240607901</c:v>
                </c:pt>
                <c:pt idx="10242">
                  <c:v>1211.0141442500001</c:v>
                </c:pt>
                <c:pt idx="10243">
                  <c:v>1211.8538462746301</c:v>
                </c:pt>
                <c:pt idx="10244">
                  <c:v>1212.6941305381199</c:v>
                </c:pt>
                <c:pt idx="10245">
                  <c:v>1213.5349974441799</c:v>
                </c:pt>
                <c:pt idx="10246">
                  <c:v>1214.3764473968099</c:v>
                </c:pt>
                <c:pt idx="10247">
                  <c:v>1215.2184808002901</c:v>
                </c:pt>
                <c:pt idx="10248">
                  <c:v>1216.06109805917</c:v>
                </c:pt>
                <c:pt idx="10249">
                  <c:v>1216.90429957829</c:v>
                </c:pt>
                <c:pt idx="10250">
                  <c:v>1217.74808576278</c:v>
                </c:pt>
                <c:pt idx="10251">
                  <c:v>1218.59245701803</c:v>
                </c:pt>
                <c:pt idx="10252">
                  <c:v>1219.43741374972</c:v>
                </c:pt>
                <c:pt idx="10253">
                  <c:v>1220.2829563638199</c:v>
                </c:pt>
                <c:pt idx="10254">
                  <c:v>1221.12908526656</c:v>
                </c:pt>
                <c:pt idx="10255">
                  <c:v>1221.9758008644801</c:v>
                </c:pt>
                <c:pt idx="10256">
                  <c:v>1222.8231035643801</c:v>
                </c:pt>
                <c:pt idx="10257">
                  <c:v>1223.6709937733399</c:v>
                </c:pt>
                <c:pt idx="10258">
                  <c:v>1224.51947189875</c:v>
                </c:pt>
                <c:pt idx="10259">
                  <c:v>1225.36853834825</c:v>
                </c:pt>
                <c:pt idx="10260">
                  <c:v>1226.2181935297799</c:v>
                </c:pt>
                <c:pt idx="10261">
                  <c:v>1227.06843785156</c:v>
                </c:pt>
                <c:pt idx="10262">
                  <c:v>1227.9192717220999</c:v>
                </c:pt>
                <c:pt idx="10263">
                  <c:v>1228.7706955501701</c:v>
                </c:pt>
                <c:pt idx="10264">
                  <c:v>1229.62270974485</c:v>
                </c:pt>
                <c:pt idx="10265">
                  <c:v>1230.47531471549</c:v>
                </c:pt>
                <c:pt idx="10266">
                  <c:v>1231.32851087173</c:v>
                </c:pt>
                <c:pt idx="10267">
                  <c:v>1232.1822986234899</c:v>
                </c:pt>
                <c:pt idx="10268">
                  <c:v>1233.03667838097</c:v>
                </c:pt>
                <c:pt idx="10269">
                  <c:v>1233.8916505546599</c:v>
                </c:pt>
                <c:pt idx="10270">
                  <c:v>1234.7472155553401</c:v>
                </c:pt>
                <c:pt idx="10271">
                  <c:v>1235.60337379406</c:v>
                </c:pt>
                <c:pt idx="10272">
                  <c:v>1236.46012568217</c:v>
                </c:pt>
                <c:pt idx="10273">
                  <c:v>1237.3174716312999</c:v>
                </c:pt>
                <c:pt idx="10274">
                  <c:v>1238.1754120533601</c:v>
                </c:pt>
                <c:pt idx="10275">
                  <c:v>1239.03394736055</c:v>
                </c:pt>
                <c:pt idx="10276">
                  <c:v>1239.8930779653599</c:v>
                </c:pt>
                <c:pt idx="10277">
                  <c:v>1240.75280428057</c:v>
                </c:pt>
                <c:pt idx="10278">
                  <c:v>1241.61312671922</c:v>
                </c:pt>
                <c:pt idx="10279">
                  <c:v>1242.4740456946599</c:v>
                </c:pt>
                <c:pt idx="10280">
                  <c:v>1243.3355616205199</c:v>
                </c:pt>
                <c:pt idx="10281">
                  <c:v>1244.19767491073</c:v>
                </c:pt>
                <c:pt idx="10282">
                  <c:v>1245.0603859794901</c:v>
                </c:pt>
                <c:pt idx="10283">
                  <c:v>1245.92369524128</c:v>
                </c:pt>
                <c:pt idx="10284">
                  <c:v>1246.7876031108899</c:v>
                </c:pt>
                <c:pt idx="10285">
                  <c:v>1247.6521100033899</c:v>
                </c:pt>
                <c:pt idx="10286">
                  <c:v>1248.5172163341299</c:v>
                </c:pt>
                <c:pt idx="10287">
                  <c:v>1249.3829225187501</c:v>
                </c:pt>
                <c:pt idx="10288">
                  <c:v>1250.2492289731899</c:v>
                </c:pt>
                <c:pt idx="10289">
                  <c:v>1251.1161361136601</c:v>
                </c:pt>
                <c:pt idx="10290">
                  <c:v>1251.9836443566701</c:v>
                </c:pt>
                <c:pt idx="10291">
                  <c:v>1252.8517541190299</c:v>
                </c:pt>
                <c:pt idx="10292">
                  <c:v>1253.72046581781</c:v>
                </c:pt>
                <c:pt idx="10293">
                  <c:v>1254.58977987038</c:v>
                </c:pt>
                <c:pt idx="10294">
                  <c:v>1255.45969669443</c:v>
                </c:pt>
                <c:pt idx="10295">
                  <c:v>1256.33021670789</c:v>
                </c:pt>
                <c:pt idx="10296">
                  <c:v>1257.20134032902</c:v>
                </c:pt>
                <c:pt idx="10297">
                  <c:v>1258.0730679763401</c:v>
                </c:pt>
                <c:pt idx="10298">
                  <c:v>1258.9454000686901</c:v>
                </c:pt>
                <c:pt idx="10299">
                  <c:v>1259.81833702517</c:v>
                </c:pt>
                <c:pt idx="10300">
                  <c:v>1260.69187926519</c:v>
                </c:pt>
                <c:pt idx="10301">
                  <c:v>1261.5660272084499</c:v>
                </c:pt>
                <c:pt idx="10302">
                  <c:v>1262.44078127493</c:v>
                </c:pt>
                <c:pt idx="10303">
                  <c:v>1263.3161418849199</c:v>
                </c:pt>
                <c:pt idx="10304">
                  <c:v>1264.19210945898</c:v>
                </c:pt>
                <c:pt idx="10305">
                  <c:v>1265.06868441797</c:v>
                </c:pt>
                <c:pt idx="10306">
                  <c:v>1265.94586718305</c:v>
                </c:pt>
                <c:pt idx="10307">
                  <c:v>1266.8236581756601</c:v>
                </c:pt>
                <c:pt idx="10308">
                  <c:v>1267.70205781754</c:v>
                </c:pt>
                <c:pt idx="10309">
                  <c:v>1268.5810665307199</c:v>
                </c:pt>
                <c:pt idx="10310">
                  <c:v>1269.4606847375201</c:v>
                </c:pt>
                <c:pt idx="10311">
                  <c:v>1270.3409128605499</c:v>
                </c:pt>
                <c:pt idx="10312">
                  <c:v>1271.2217513227399</c:v>
                </c:pt>
                <c:pt idx="10313">
                  <c:v>1272.10320054726</c:v>
                </c:pt>
                <c:pt idx="10314">
                  <c:v>1272.9852609576301</c:v>
                </c:pt>
                <c:pt idx="10315">
                  <c:v>1273.8679329776301</c:v>
                </c:pt>
                <c:pt idx="10316">
                  <c:v>1274.75121703134</c:v>
                </c:pt>
                <c:pt idx="10317">
                  <c:v>1275.6351135431401</c:v>
                </c:pt>
                <c:pt idx="10318">
                  <c:v>1276.5196229377</c:v>
                </c:pt>
                <c:pt idx="10319">
                  <c:v>1277.4047456399801</c:v>
                </c:pt>
                <c:pt idx="10320">
                  <c:v>1278.2904820752501</c:v>
                </c:pt>
                <c:pt idx="10321">
                  <c:v>1279.1768326690501</c:v>
                </c:pt>
                <c:pt idx="10322">
                  <c:v>1280.06379784725</c:v>
                </c:pt>
                <c:pt idx="10323">
                  <c:v>1280.95137803598</c:v>
                </c:pt>
                <c:pt idx="10324">
                  <c:v>1281.8395736616901</c:v>
                </c:pt>
                <c:pt idx="10325">
                  <c:v>1282.7283851510999</c:v>
                </c:pt>
                <c:pt idx="10326">
                  <c:v>1283.61781293126</c:v>
                </c:pt>
                <c:pt idx="10327">
                  <c:v>1284.5078574295001</c:v>
                </c:pt>
                <c:pt idx="10328">
                  <c:v>1285.3985190734199</c:v>
                </c:pt>
                <c:pt idx="10329">
                  <c:v>1286.2897982909701</c:v>
                </c:pt>
                <c:pt idx="10330">
                  <c:v>1287.18169551035</c:v>
                </c:pt>
                <c:pt idx="10331">
                  <c:v>1288.07421116008</c:v>
                </c:pt>
                <c:pt idx="10332">
                  <c:v>1288.96734566897</c:v>
                </c:pt>
                <c:pt idx="10333">
                  <c:v>1289.8610994661301</c:v>
                </c:pt>
                <c:pt idx="10334">
                  <c:v>1290.7554729809699</c:v>
                </c:pt>
                <c:pt idx="10335">
                  <c:v>1291.6504666431999</c:v>
                </c:pt>
                <c:pt idx="10336">
                  <c:v>1292.5460808828</c:v>
                </c:pt>
                <c:pt idx="10337">
                  <c:v>1293.4423161300899</c:v>
                </c:pt>
                <c:pt idx="10338">
                  <c:v>1294.3391728156701</c:v>
                </c:pt>
                <c:pt idx="10339">
                  <c:v>1295.2366513704301</c:v>
                </c:pt>
                <c:pt idx="10340">
                  <c:v>1296.1347522255601</c:v>
                </c:pt>
                <c:pt idx="10341">
                  <c:v>1297.03347581257</c:v>
                </c:pt>
                <c:pt idx="10342">
                  <c:v>1297.9328225632501</c:v>
                </c:pt>
                <c:pt idx="10343">
                  <c:v>1298.8327929096799</c:v>
                </c:pt>
                <c:pt idx="10344">
                  <c:v>1299.7333872842801</c:v>
                </c:pt>
                <c:pt idx="10345">
                  <c:v>1300.63460611972</c:v>
                </c:pt>
                <c:pt idx="10346">
                  <c:v>1301.5364498490001</c:v>
                </c:pt>
                <c:pt idx="10347">
                  <c:v>1302.43891890542</c:v>
                </c:pt>
                <c:pt idx="10348">
                  <c:v>1303.3420137225601</c:v>
                </c:pt>
                <c:pt idx="10349">
                  <c:v>1304.24573473433</c:v>
                </c:pt>
                <c:pt idx="10350">
                  <c:v>1305.15008237492</c:v>
                </c:pt>
                <c:pt idx="10351">
                  <c:v>1306.05505707883</c:v>
                </c:pt>
                <c:pt idx="10352">
                  <c:v>1306.96065928084</c:v>
                </c:pt>
                <c:pt idx="10353">
                  <c:v>1307.8668894160801</c:v>
                </c:pt>
                <c:pt idx="10354">
                  <c:v>1308.77374791992</c:v>
                </c:pt>
                <c:pt idx="10355">
                  <c:v>1309.6812352280799</c:v>
                </c:pt>
                <c:pt idx="10356">
                  <c:v>1310.5893517765701</c:v>
                </c:pt>
                <c:pt idx="10357">
                  <c:v>1311.4980980016801</c:v>
                </c:pt>
                <c:pt idx="10358">
                  <c:v>1312.4074743400299</c:v>
                </c:pt>
                <c:pt idx="10359">
                  <c:v>1313.3174812285399</c:v>
                </c:pt>
                <c:pt idx="10360">
                  <c:v>1314.2281191044101</c:v>
                </c:pt>
                <c:pt idx="10361">
                  <c:v>1315.1393884051699</c:v>
                </c:pt>
                <c:pt idx="10362">
                  <c:v>1316.05128956863</c:v>
                </c:pt>
                <c:pt idx="10363">
                  <c:v>1316.9638230329299</c:v>
                </c:pt>
                <c:pt idx="10364">
                  <c:v>1317.8769892365001</c:v>
                </c:pt>
                <c:pt idx="10365">
                  <c:v>1318.7907886180601</c:v>
                </c:pt>
                <c:pt idx="10366">
                  <c:v>1319.7052216166501</c:v>
                </c:pt>
                <c:pt idx="10367">
                  <c:v>1320.6202886716201</c:v>
                </c:pt>
                <c:pt idx="10368">
                  <c:v>1321.5359902226201</c:v>
                </c:pt>
                <c:pt idx="10369">
                  <c:v>1322.4523267095899</c:v>
                </c:pt>
                <c:pt idx="10370">
                  <c:v>1323.3692985727901</c:v>
                </c:pt>
                <c:pt idx="10371">
                  <c:v>1324.28690625278</c:v>
                </c:pt>
                <c:pt idx="10372">
                  <c:v>1325.20515019044</c:v>
                </c:pt>
                <c:pt idx="10373">
                  <c:v>1326.12403082693</c:v>
                </c:pt>
                <c:pt idx="10374">
                  <c:v>1327.04354860373</c:v>
                </c:pt>
                <c:pt idx="10375">
                  <c:v>1327.96370396263</c:v>
                </c:pt>
                <c:pt idx="10376">
                  <c:v>1328.8844973457201</c:v>
                </c:pt>
                <c:pt idx="10377">
                  <c:v>1329.8059291954</c:v>
                </c:pt>
                <c:pt idx="10378">
                  <c:v>1330.72799995437</c:v>
                </c:pt>
                <c:pt idx="10379">
                  <c:v>1331.6507100656399</c:v>
                </c:pt>
                <c:pt idx="10380">
                  <c:v>1332.57405997254</c:v>
                </c:pt>
                <c:pt idx="10381">
                  <c:v>1333.4980501186801</c:v>
                </c:pt>
                <c:pt idx="10382">
                  <c:v>1334.4226809480101</c:v>
                </c:pt>
                <c:pt idx="10383">
                  <c:v>1335.3479529047599</c:v>
                </c:pt>
                <c:pt idx="10384">
                  <c:v>1336.27386643349</c:v>
                </c:pt>
                <c:pt idx="10385">
                  <c:v>1337.2004219790499</c:v>
                </c:pt>
                <c:pt idx="10386">
                  <c:v>1338.1276199866099</c:v>
                </c:pt>
                <c:pt idx="10387">
                  <c:v>1339.0554609016399</c:v>
                </c:pt>
                <c:pt idx="10388">
                  <c:v>1339.9839451699299</c:v>
                </c:pt>
                <c:pt idx="10389">
                  <c:v>1340.91307323757</c:v>
                </c:pt>
                <c:pt idx="10390">
                  <c:v>1341.84284555096</c:v>
                </c:pt>
                <c:pt idx="10391">
                  <c:v>1342.7732625568201</c:v>
                </c:pt>
                <c:pt idx="10392">
                  <c:v>1343.70432470216</c:v>
                </c:pt>
                <c:pt idx="10393">
                  <c:v>1344.63603243433</c:v>
                </c:pt>
                <c:pt idx="10394">
                  <c:v>1345.56838620095</c:v>
                </c:pt>
                <c:pt idx="10395">
                  <c:v>1346.5013864499899</c:v>
                </c:pt>
                <c:pt idx="10396">
                  <c:v>1347.4350336297</c:v>
                </c:pt>
                <c:pt idx="10397">
                  <c:v>1348.3693281886599</c:v>
                </c:pt>
                <c:pt idx="10398">
                  <c:v>1349.30427057576</c:v>
                </c:pt>
                <c:pt idx="10399">
                  <c:v>1350.2398612401801</c:v>
                </c:pt>
                <c:pt idx="10400">
                  <c:v>1351.17610063144</c:v>
                </c:pt>
                <c:pt idx="10401">
                  <c:v>1352.1129891993601</c:v>
                </c:pt>
                <c:pt idx="10402">
                  <c:v>1353.0505273940601</c:v>
                </c:pt>
                <c:pt idx="10403">
                  <c:v>1353.98871566599</c:v>
                </c:pt>
                <c:pt idx="10404">
                  <c:v>1354.9275544659099</c:v>
                </c:pt>
                <c:pt idx="10405">
                  <c:v>1355.8670442448799</c:v>
                </c:pt>
                <c:pt idx="10406">
                  <c:v>1356.80718545429</c:v>
                </c:pt>
                <c:pt idx="10407">
                  <c:v>1357.7479785458199</c:v>
                </c:pt>
                <c:pt idx="10408">
                  <c:v>1358.68942397149</c:v>
                </c:pt>
                <c:pt idx="10409">
                  <c:v>1359.6315221836101</c:v>
                </c:pt>
                <c:pt idx="10410">
                  <c:v>1360.57427363482</c:v>
                </c:pt>
                <c:pt idx="10411">
                  <c:v>1361.5176787780699</c:v>
                </c:pt>
                <c:pt idx="10412">
                  <c:v>1362.46173806662</c:v>
                </c:pt>
                <c:pt idx="10413">
                  <c:v>1363.40645195404</c:v>
                </c:pt>
                <c:pt idx="10414">
                  <c:v>1364.3518208942301</c:v>
                </c:pt>
                <c:pt idx="10415">
                  <c:v>1365.29784534138</c:v>
                </c:pt>
                <c:pt idx="10416">
                  <c:v>1366.2445257500301</c:v>
                </c:pt>
                <c:pt idx="10417">
                  <c:v>1367.19186257501</c:v>
                </c:pt>
                <c:pt idx="10418">
                  <c:v>1368.1398562714601</c:v>
                </c:pt>
                <c:pt idx="10419">
                  <c:v>1369.0885072948499</c:v>
                </c:pt>
                <c:pt idx="10420">
                  <c:v>1370.0378161009801</c:v>
                </c:pt>
                <c:pt idx="10421">
                  <c:v>1370.98778314592</c:v>
                </c:pt>
                <c:pt idx="10422">
                  <c:v>1371.93840888611</c:v>
                </c:pt>
                <c:pt idx="10423">
                  <c:v>1372.8896937782599</c:v>
                </c:pt>
                <c:pt idx="10424">
                  <c:v>1373.8416382794301</c:v>
                </c:pt>
                <c:pt idx="10425">
                  <c:v>1374.7942428469901</c:v>
                </c:pt>
                <c:pt idx="10426">
                  <c:v>1375.7475079385999</c:v>
                </c:pt>
                <c:pt idx="10427">
                  <c:v>1376.7014340122901</c:v>
                </c:pt>
                <c:pt idx="10428">
                  <c:v>1377.6560215263501</c:v>
                </c:pt>
                <c:pt idx="10429">
                  <c:v>1378.6112709394199</c:v>
                </c:pt>
                <c:pt idx="10430">
                  <c:v>1379.56718271046</c:v>
                </c:pt>
                <c:pt idx="10431">
                  <c:v>1380.5237572987401</c:v>
                </c:pt>
                <c:pt idx="10432">
                  <c:v>1381.4809951638499</c:v>
                </c:pt>
                <c:pt idx="10433">
                  <c:v>1382.4388967656901</c:v>
                </c:pt>
                <c:pt idx="10434">
                  <c:v>1383.3974625644901</c:v>
                </c:pt>
                <c:pt idx="10435">
                  <c:v>1384.3566930208001</c:v>
                </c:pt>
                <c:pt idx="10436">
                  <c:v>1385.31658859548</c:v>
                </c:pt>
                <c:pt idx="10437">
                  <c:v>1386.2771497497099</c:v>
                </c:pt>
                <c:pt idx="10438">
                  <c:v>1387.23837694501</c:v>
                </c:pt>
                <c:pt idx="10439">
                  <c:v>1388.2002706431999</c:v>
                </c:pt>
                <c:pt idx="10440">
                  <c:v>1389.16283130641</c:v>
                </c:pt>
                <c:pt idx="10441">
                  <c:v>1390.1260593971199</c:v>
                </c:pt>
                <c:pt idx="10442">
                  <c:v>1391.0899553781201</c:v>
                </c:pt>
                <c:pt idx="10443">
                  <c:v>1392.0545197125</c:v>
                </c:pt>
                <c:pt idx="10444">
                  <c:v>1393.01975286369</c:v>
                </c:pt>
                <c:pt idx="10445">
                  <c:v>1393.98565529546</c:v>
                </c:pt>
                <c:pt idx="10446">
                  <c:v>1394.9522274718599</c:v>
                </c:pt>
                <c:pt idx="10447">
                  <c:v>1395.9194698572801</c:v>
                </c:pt>
                <c:pt idx="10448">
                  <c:v>1396.88738291646</c:v>
                </c:pt>
                <c:pt idx="10449">
                  <c:v>1397.8559671144101</c:v>
                </c:pt>
                <c:pt idx="10450">
                  <c:v>1398.8252229165</c:v>
                </c:pt>
                <c:pt idx="10451">
                  <c:v>1399.79515078841</c:v>
                </c:pt>
                <c:pt idx="10452">
                  <c:v>1400.7657511961499</c:v>
                </c:pt>
                <c:pt idx="10453">
                  <c:v>1401.73702460604</c:v>
                </c:pt>
                <c:pt idx="10454">
                  <c:v>1402.70897148474</c:v>
                </c:pt>
                <c:pt idx="10455">
                  <c:v>1403.68159229921</c:v>
                </c:pt>
                <c:pt idx="10456">
                  <c:v>1404.65488751677</c:v>
                </c:pt>
                <c:pt idx="10457">
                  <c:v>1405.6288576050299</c:v>
                </c:pt>
                <c:pt idx="10458">
                  <c:v>1406.6035030319299</c:v>
                </c:pt>
                <c:pt idx="10459">
                  <c:v>1407.57882426575</c:v>
                </c:pt>
                <c:pt idx="10460">
                  <c:v>1408.55482177509</c:v>
                </c:pt>
                <c:pt idx="10461">
                  <c:v>1409.5314960288699</c:v>
                </c:pt>
                <c:pt idx="10462">
                  <c:v>1410.50884749633</c:v>
                </c:pt>
                <c:pt idx="10463">
                  <c:v>1411.4868766470399</c:v>
                </c:pt>
                <c:pt idx="10464">
                  <c:v>1412.4655839509101</c:v>
                </c:pt>
                <c:pt idx="10465">
                  <c:v>1413.44496987814</c:v>
                </c:pt>
                <c:pt idx="10466">
                  <c:v>1414.42503489931</c:v>
                </c:pt>
                <c:pt idx="10467">
                  <c:v>1415.4057794852699</c:v>
                </c:pt>
                <c:pt idx="10468">
                  <c:v>1416.38720410722</c:v>
                </c:pt>
                <c:pt idx="10469">
                  <c:v>1417.36930923671</c:v>
                </c:pt>
                <c:pt idx="10470">
                  <c:v>1418.35209534558</c:v>
                </c:pt>
                <c:pt idx="10471">
                  <c:v>1419.33556290602</c:v>
                </c:pt>
                <c:pt idx="10472">
                  <c:v>1420.31971239053</c:v>
                </c:pt>
                <c:pt idx="10473">
                  <c:v>1421.3045442719599</c:v>
                </c:pt>
                <c:pt idx="10474">
                  <c:v>1422.2900590234699</c:v>
                </c:pt>
                <c:pt idx="10475">
                  <c:v>1423.2762571185499</c:v>
                </c:pt>
                <c:pt idx="10476">
                  <c:v>1424.26313903102</c:v>
                </c:pt>
                <c:pt idx="10477">
                  <c:v>1425.25070523504</c:v>
                </c:pt>
                <c:pt idx="10478">
                  <c:v>1426.2389562050901</c:v>
                </c:pt>
                <c:pt idx="10479">
                  <c:v>1427.22789241597</c:v>
                </c:pt>
                <c:pt idx="10480">
                  <c:v>1428.2175143428101</c:v>
                </c:pt>
                <c:pt idx="10481">
                  <c:v>1429.2078224611</c:v>
                </c:pt>
                <c:pt idx="10482">
                  <c:v>1430.1988172466099</c:v>
                </c:pt>
                <c:pt idx="10483">
                  <c:v>1431.19049917549</c:v>
                </c:pt>
                <c:pt idx="10484">
                  <c:v>1432.18286872418</c:v>
                </c:pt>
                <c:pt idx="10485">
                  <c:v>1433.1759263694801</c:v>
                </c:pt>
                <c:pt idx="10486">
                  <c:v>1434.1696725884899</c:v>
                </c:pt>
                <c:pt idx="10487">
                  <c:v>1435.1641078586799</c:v>
                </c:pt>
                <c:pt idx="10488">
                  <c:v>1436.15923265782</c:v>
                </c:pt>
                <c:pt idx="10489">
                  <c:v>1437.1550474640101</c:v>
                </c:pt>
                <c:pt idx="10490">
                  <c:v>1438.1515527557101</c:v>
                </c:pt>
                <c:pt idx="10491">
                  <c:v>1439.1487490116799</c:v>
                </c:pt>
                <c:pt idx="10492">
                  <c:v>1440.1466367110299</c:v>
                </c:pt>
                <c:pt idx="10493">
                  <c:v>1441.1452163332001</c:v>
                </c:pt>
                <c:pt idx="10494">
                  <c:v>1442.14448835797</c:v>
                </c:pt>
                <c:pt idx="10495">
                  <c:v>1443.14445326542</c:v>
                </c:pt>
                <c:pt idx="10496">
                  <c:v>1444.1451115360101</c:v>
                </c:pt>
                <c:pt idx="10497">
                  <c:v>1445.1464636505</c:v>
                </c:pt>
                <c:pt idx="10498">
                  <c:v>1446.1485100899899</c:v>
                </c:pt>
                <c:pt idx="10499">
                  <c:v>1447.15125133591</c:v>
                </c:pt>
                <c:pt idx="10500">
                  <c:v>1448.1546878700501</c:v>
                </c:pt>
                <c:pt idx="10501">
                  <c:v>1449.1588201744901</c:v>
                </c:pt>
                <c:pt idx="10502">
                  <c:v>1450.16364873169</c:v>
                </c:pt>
                <c:pt idx="10503">
                  <c:v>1451.16917402441</c:v>
                </c:pt>
                <c:pt idx="10504">
                  <c:v>1452.17539653576</c:v>
                </c:pt>
                <c:pt idx="10505">
                  <c:v>1453.18231674919</c:v>
                </c:pt>
                <c:pt idx="10506">
                  <c:v>1454.1899351484701</c:v>
                </c:pt>
                <c:pt idx="10507">
                  <c:v>1455.19825221771</c:v>
                </c:pt>
                <c:pt idx="10508">
                  <c:v>1456.2072684413699</c:v>
                </c:pt>
                <c:pt idx="10509">
                  <c:v>1457.21698430422</c:v>
                </c:pt>
                <c:pt idx="10510">
                  <c:v>1458.2274002914</c:v>
                </c:pt>
                <c:pt idx="10511">
                  <c:v>1459.23851688835</c:v>
                </c:pt>
                <c:pt idx="10512">
                  <c:v>1460.25033458088</c:v>
                </c:pt>
                <c:pt idx="10513">
                  <c:v>1461.2628538551</c:v>
                </c:pt>
                <c:pt idx="10514">
                  <c:v>1462.2760751974999</c:v>
                </c:pt>
                <c:pt idx="10515">
                  <c:v>1463.2899990948799</c:v>
                </c:pt>
                <c:pt idx="10516">
                  <c:v>1464.3046260343699</c:v>
                </c:pt>
                <c:pt idx="10517">
                  <c:v>1465.3199565034599</c:v>
                </c:pt>
                <c:pt idx="10518">
                  <c:v>1466.33599098997</c:v>
                </c:pt>
                <c:pt idx="10519">
                  <c:v>1467.3527299820501</c:v>
                </c:pt>
                <c:pt idx="10520">
                  <c:v>1468.3701739682001</c:v>
                </c:pt>
                <c:pt idx="10521">
                  <c:v>1469.3883234372599</c:v>
                </c:pt>
                <c:pt idx="10522">
                  <c:v>1470.4071788783899</c:v>
                </c:pt>
                <c:pt idx="10523">
                  <c:v>1471.4267407811201</c:v>
                </c:pt>
                <c:pt idx="10524">
                  <c:v>1472.44700963528</c:v>
                </c:pt>
                <c:pt idx="10525">
                  <c:v>1473.46798593108</c:v>
                </c:pt>
                <c:pt idx="10526">
                  <c:v>1474.4896701590301</c:v>
                </c:pt>
                <c:pt idx="10527">
                  <c:v>1475.5120628100301</c:v>
                </c:pt>
                <c:pt idx="10528">
                  <c:v>1476.5351643752699</c:v>
                </c:pt>
                <c:pt idx="10529">
                  <c:v>1477.5589753463</c:v>
                </c:pt>
                <c:pt idx="10530">
                  <c:v>1478.58349621503</c:v>
                </c:pt>
                <c:pt idx="10531">
                  <c:v>1479.6087274736899</c:v>
                </c:pt>
                <c:pt idx="10532">
                  <c:v>1480.63466961484</c:v>
                </c:pt>
                <c:pt idx="10533">
                  <c:v>1481.66132313142</c:v>
                </c:pt>
                <c:pt idx="10534">
                  <c:v>1482.68868851667</c:v>
                </c:pt>
                <c:pt idx="10535">
                  <c:v>1483.71676626419</c:v>
                </c:pt>
                <c:pt idx="10536">
                  <c:v>1484.74555686794</c:v>
                </c:pt>
                <c:pt idx="10537">
                  <c:v>1485.7750608222</c:v>
                </c:pt>
                <c:pt idx="10538">
                  <c:v>1486.8052786215801</c:v>
                </c:pt>
                <c:pt idx="10539">
                  <c:v>1487.8362107610801</c:v>
                </c:pt>
                <c:pt idx="10540">
                  <c:v>1488.8678577359899</c:v>
                </c:pt>
                <c:pt idx="10541">
                  <c:v>1489.90022004199</c:v>
                </c:pt>
                <c:pt idx="10542">
                  <c:v>1490.9332981750599</c:v>
                </c:pt>
                <c:pt idx="10543">
                  <c:v>1491.96709263156</c:v>
                </c:pt>
                <c:pt idx="10544">
                  <c:v>1493.00160390817</c:v>
                </c:pt>
                <c:pt idx="10545">
                  <c:v>1494.0368325019399</c:v>
                </c:pt>
                <c:pt idx="10546">
                  <c:v>1495.07277891023</c:v>
                </c:pt>
                <c:pt idx="10547">
                  <c:v>1496.1094436307701</c:v>
                </c:pt>
                <c:pt idx="10548">
                  <c:v>1497.14682716163</c:v>
                </c:pt>
                <c:pt idx="10549">
                  <c:v>1498.18493000123</c:v>
                </c:pt>
                <c:pt idx="10550">
                  <c:v>1499.22375264832</c:v>
                </c:pt>
                <c:pt idx="10551">
                  <c:v>1500.26329560201</c:v>
                </c:pt>
                <c:pt idx="10552">
                  <c:v>1501.3035593617501</c:v>
                </c:pt>
                <c:pt idx="10553">
                  <c:v>1502.34454442734</c:v>
                </c:pt>
                <c:pt idx="10554">
                  <c:v>1503.3862512989199</c:v>
                </c:pt>
                <c:pt idx="10555">
                  <c:v>1504.4286804769899</c:v>
                </c:pt>
                <c:pt idx="10556">
                  <c:v>1505.47183246237</c:v>
                </c:pt>
                <c:pt idx="10557">
                  <c:v>1506.5157077562701</c:v>
                </c:pt>
                <c:pt idx="10558">
                  <c:v>1507.5603068602099</c:v>
                </c:pt>
                <c:pt idx="10559">
                  <c:v>1508.6056302760701</c:v>
                </c:pt>
                <c:pt idx="10560">
                  <c:v>1509.6516785060801</c:v>
                </c:pt>
                <c:pt idx="10561">
                  <c:v>1510.6984520528199</c:v>
                </c:pt>
                <c:pt idx="10562">
                  <c:v>1511.7459514192201</c:v>
                </c:pt>
                <c:pt idx="10563">
                  <c:v>1512.79417710854</c:v>
                </c:pt>
                <c:pt idx="10564">
                  <c:v>1513.84312962441</c:v>
                </c:pt>
                <c:pt idx="10565">
                  <c:v>1514.8928094708101</c:v>
                </c:pt>
                <c:pt idx="10566">
                  <c:v>1515.94321715205</c:v>
                </c:pt>
                <c:pt idx="10567">
                  <c:v>1516.9943531727999</c:v>
                </c:pt>
                <c:pt idx="10568">
                  <c:v>1518.0462180381001</c:v>
                </c:pt>
                <c:pt idx="10569">
                  <c:v>1519.0988122533099</c:v>
                </c:pt>
                <c:pt idx="10570">
                  <c:v>1520.15213632414</c:v>
                </c:pt>
                <c:pt idx="10571">
                  <c:v>1521.2061907566899</c:v>
                </c:pt>
                <c:pt idx="10572">
                  <c:v>1522.26097605736</c:v>
                </c:pt>
                <c:pt idx="10573">
                  <c:v>1523.3164927329301</c:v>
                </c:pt>
                <c:pt idx="10574">
                  <c:v>1524.37274129053</c:v>
                </c:pt>
                <c:pt idx="10575">
                  <c:v>1525.4297222376399</c:v>
                </c:pt>
                <c:pt idx="10576">
                  <c:v>1526.48743608209</c:v>
                </c:pt>
                <c:pt idx="10577">
                  <c:v>1527.5458833320599</c:v>
                </c:pt>
                <c:pt idx="10578">
                  <c:v>1528.6050644960801</c:v>
                </c:pt>
                <c:pt idx="10579">
                  <c:v>1529.6649800830401</c:v>
                </c:pt>
                <c:pt idx="10580">
                  <c:v>1530.72563060217</c:v>
                </c:pt>
                <c:pt idx="10581">
                  <c:v>1531.78701656308</c:v>
                </c:pt>
                <c:pt idx="10582">
                  <c:v>1532.8491384757101</c:v>
                </c:pt>
                <c:pt idx="10583">
                  <c:v>1533.9119968503601</c:v>
                </c:pt>
                <c:pt idx="10584">
                  <c:v>1534.97559219768</c:v>
                </c:pt>
                <c:pt idx="10585">
                  <c:v>1536.03992502867</c:v>
                </c:pt>
                <c:pt idx="10586">
                  <c:v>1537.1049958547101</c:v>
                </c:pt>
                <c:pt idx="10587">
                  <c:v>1538.17080518751</c:v>
                </c:pt>
                <c:pt idx="10588">
                  <c:v>1539.23735353913</c:v>
                </c:pt>
                <c:pt idx="10589">
                  <c:v>1540.30464142201</c:v>
                </c:pt>
                <c:pt idx="10590">
                  <c:v>1541.37266934893</c:v>
                </c:pt>
                <c:pt idx="10591">
                  <c:v>1542.44143783302</c:v>
                </c:pt>
                <c:pt idx="10592">
                  <c:v>1543.5109473877801</c:v>
                </c:pt>
                <c:pt idx="10593">
                  <c:v>1544.58119852705</c:v>
                </c:pt>
                <c:pt idx="10594">
                  <c:v>1545.65219176505</c:v>
                </c:pt>
                <c:pt idx="10595">
                  <c:v>1546.72392761633</c:v>
                </c:pt>
                <c:pt idx="10596">
                  <c:v>1547.7964065958099</c:v>
                </c:pt>
                <c:pt idx="10597">
                  <c:v>1548.8696292187699</c:v>
                </c:pt>
                <c:pt idx="10598">
                  <c:v>1549.94359600085</c:v>
                </c:pt>
                <c:pt idx="10599">
                  <c:v>1551.01830745802</c:v>
                </c:pt>
                <c:pt idx="10600">
                  <c:v>1552.09376410664</c:v>
                </c:pt>
                <c:pt idx="10601">
                  <c:v>1553.16996646343</c:v>
                </c:pt>
                <c:pt idx="10602">
                  <c:v>1554.2469150454299</c:v>
                </c:pt>
                <c:pt idx="10603">
                  <c:v>1555.3246103700801</c:v>
                </c:pt>
                <c:pt idx="10604">
                  <c:v>1556.4030529551501</c:v>
                </c:pt>
                <c:pt idx="10605">
                  <c:v>1557.4822433187901</c:v>
                </c:pt>
                <c:pt idx="10606">
                  <c:v>1558.5621819795001</c:v>
                </c:pt>
                <c:pt idx="10607">
                  <c:v>1559.64286945614</c:v>
                </c:pt>
                <c:pt idx="10608">
                  <c:v>1560.7243062679199</c:v>
                </c:pt>
                <c:pt idx="10609">
                  <c:v>1561.80649293443</c:v>
                </c:pt>
                <c:pt idx="10610">
                  <c:v>1562.88942997561</c:v>
                </c:pt>
                <c:pt idx="10611">
                  <c:v>1563.97311791175</c:v>
                </c:pt>
                <c:pt idx="10612">
                  <c:v>1565.05755726353</c:v>
                </c:pt>
                <c:pt idx="10613">
                  <c:v>1566.14274855195</c:v>
                </c:pt>
                <c:pt idx="10614">
                  <c:v>1567.2286922984099</c:v>
                </c:pt>
                <c:pt idx="10615">
                  <c:v>1568.3153890246399</c:v>
                </c:pt>
                <c:pt idx="10616">
                  <c:v>1569.40283925277</c:v>
                </c:pt>
                <c:pt idx="10617">
                  <c:v>1570.49104350524</c:v>
                </c:pt>
                <c:pt idx="10618">
                  <c:v>1571.5800023049001</c:v>
                </c:pt>
                <c:pt idx="10619">
                  <c:v>1572.6697161749501</c:v>
                </c:pt>
                <c:pt idx="10620">
                  <c:v>1573.7601856389199</c:v>
                </c:pt>
                <c:pt idx="10621">
                  <c:v>1574.8514112207499</c:v>
                </c:pt>
                <c:pt idx="10622">
                  <c:v>1575.94339344472</c:v>
                </c:pt>
                <c:pt idx="10623">
                  <c:v>1577.03613283547</c:v>
                </c:pt>
                <c:pt idx="10624">
                  <c:v>1578.1296299180201</c:v>
                </c:pt>
                <c:pt idx="10625">
                  <c:v>1579.22388521773</c:v>
                </c:pt>
                <c:pt idx="10626">
                  <c:v>1580.31889926035</c:v>
                </c:pt>
                <c:pt idx="10627">
                  <c:v>1581.41467257197</c:v>
                </c:pt>
                <c:pt idx="10628">
                  <c:v>1582.5112056790699</c:v>
                </c:pt>
                <c:pt idx="10629">
                  <c:v>1583.6084991084899</c:v>
                </c:pt>
                <c:pt idx="10630">
                  <c:v>1584.7065533873999</c:v>
                </c:pt>
                <c:pt idx="10631">
                  <c:v>1585.8053690433901</c:v>
                </c:pt>
                <c:pt idx="10632">
                  <c:v>1586.90494660438</c:v>
                </c:pt>
                <c:pt idx="10633">
                  <c:v>1588.0052865986599</c:v>
                </c:pt>
                <c:pt idx="10634">
                  <c:v>1589.1063895549</c:v>
                </c:pt>
                <c:pt idx="10635">
                  <c:v>1590.2082560021299</c:v>
                </c:pt>
                <c:pt idx="10636">
                  <c:v>1591.3108864697299</c:v>
                </c:pt>
                <c:pt idx="10637">
                  <c:v>1592.4142814874799</c:v>
                </c:pt>
                <c:pt idx="10638">
                  <c:v>1593.5184415854901</c:v>
                </c:pt>
                <c:pt idx="10639">
                  <c:v>1594.6233672942799</c:v>
                </c:pt>
                <c:pt idx="10640">
                  <c:v>1595.7290591446999</c:v>
                </c:pt>
                <c:pt idx="10641">
                  <c:v>1596.83551766799</c:v>
                </c:pt>
                <c:pt idx="10642">
                  <c:v>1597.9427433957401</c:v>
                </c:pt>
                <c:pt idx="10643">
                  <c:v>1599.0507368599301</c:v>
                </c:pt>
                <c:pt idx="10644">
                  <c:v>1600.1594985929</c:v>
                </c:pt>
                <c:pt idx="10645">
                  <c:v>1601.26902912736</c:v>
                </c:pt>
                <c:pt idx="10646">
                  <c:v>1602.3793289963701</c:v>
                </c:pt>
                <c:pt idx="10647">
                  <c:v>1603.4903987334001</c:v>
                </c:pt>
                <c:pt idx="10648">
                  <c:v>1604.6022388722499</c:v>
                </c:pt>
                <c:pt idx="10649">
                  <c:v>1605.71484994711</c:v>
                </c:pt>
                <c:pt idx="10650">
                  <c:v>1606.8282324925401</c:v>
                </c:pt>
                <c:pt idx="10651">
                  <c:v>1607.94238704347</c:v>
                </c:pt>
                <c:pt idx="10652">
                  <c:v>1609.0573141351999</c:v>
                </c:pt>
                <c:pt idx="10653">
                  <c:v>1610.1730143033999</c:v>
                </c:pt>
                <c:pt idx="10654">
                  <c:v>1611.2894880841</c:v>
                </c:pt>
                <c:pt idx="10655">
                  <c:v>1612.4067360137301</c:v>
                </c:pt>
                <c:pt idx="10656">
                  <c:v>1613.52475862906</c:v>
                </c:pt>
                <c:pt idx="10657">
                  <c:v>1614.6435564672499</c:v>
                </c:pt>
                <c:pt idx="10658">
                  <c:v>1615.76313006585</c:v>
                </c:pt>
                <c:pt idx="10659">
                  <c:v>1616.88347996273</c:v>
                </c:pt>
                <c:pt idx="10660">
                  <c:v>1618.00460669619</c:v>
                </c:pt>
                <c:pt idx="10661">
                  <c:v>1619.1265108048699</c:v>
                </c:pt>
                <c:pt idx="10662">
                  <c:v>1620.2491928278</c:v>
                </c:pt>
                <c:pt idx="10663">
                  <c:v>1621.37265330436</c:v>
                </c:pt>
                <c:pt idx="10664">
                  <c:v>1622.49689277433</c:v>
                </c:pt>
                <c:pt idx="10665">
                  <c:v>1623.6219117778601</c:v>
                </c:pt>
                <c:pt idx="10666">
                  <c:v>1624.7477108554599</c:v>
                </c:pt>
                <c:pt idx="10667">
                  <c:v>1625.8742905480201</c:v>
                </c:pt>
                <c:pt idx="10668">
                  <c:v>1627.0016513968201</c:v>
                </c:pt>
                <c:pt idx="10669">
                  <c:v>1628.1297939435001</c:v>
                </c:pt>
                <c:pt idx="10670">
                  <c:v>1629.2587187300701</c:v>
                </c:pt>
                <c:pt idx="10671">
                  <c:v>1630.38842629894</c:v>
                </c:pt>
                <c:pt idx="10672">
                  <c:v>1631.51891719287</c:v>
                </c:pt>
                <c:pt idx="10673">
                  <c:v>1632.6501919550101</c:v>
                </c:pt>
                <c:pt idx="10674">
                  <c:v>1633.7822511289</c:v>
                </c:pt>
                <c:pt idx="10675">
                  <c:v>1634.91509525842</c:v>
                </c:pt>
                <c:pt idx="10676">
                  <c:v>1636.0487248878501</c:v>
                </c:pt>
                <c:pt idx="10677">
                  <c:v>1637.18314056186</c:v>
                </c:pt>
                <c:pt idx="10678">
                  <c:v>1638.3183428254699</c:v>
                </c:pt>
                <c:pt idx="10679">
                  <c:v>1639.45433222411</c:v>
                </c:pt>
                <c:pt idx="10680">
                  <c:v>1640.59110930354</c:v>
                </c:pt>
                <c:pt idx="10681">
                  <c:v>1641.7286746099601</c:v>
                </c:pt>
                <c:pt idx="10682">
                  <c:v>1642.86702868989</c:v>
                </c:pt>
                <c:pt idx="10683">
                  <c:v>1644.00617209027</c:v>
                </c:pt>
                <c:pt idx="10684">
                  <c:v>1645.1461053584001</c:v>
                </c:pt>
                <c:pt idx="10685">
                  <c:v>1646.2868290419699</c:v>
                </c:pt>
                <c:pt idx="10686">
                  <c:v>1647.42834368904</c:v>
                </c:pt>
                <c:pt idx="10687">
                  <c:v>1648.5706498480499</c:v>
                </c:pt>
                <c:pt idx="10688">
                  <c:v>1649.71374806784</c:v>
                </c:pt>
                <c:pt idx="10689">
                  <c:v>1650.85763889759</c:v>
                </c:pt>
                <c:pt idx="10690">
                  <c:v>1652.00232288691</c:v>
                </c:pt>
                <c:pt idx="10691">
                  <c:v>1653.14780058576</c:v>
                </c:pt>
                <c:pt idx="10692">
                  <c:v>1654.2940725444701</c:v>
                </c:pt>
                <c:pt idx="10693">
                  <c:v>1655.4411393138</c:v>
                </c:pt>
                <c:pt idx="10694">
                  <c:v>1656.5890014448401</c:v>
                </c:pt>
                <c:pt idx="10695">
                  <c:v>1657.73765948909</c:v>
                </c:pt>
                <c:pt idx="10696">
                  <c:v>1658.8871139984301</c:v>
                </c:pt>
                <c:pt idx="10697">
                  <c:v>1660.0373655251101</c:v>
                </c:pt>
                <c:pt idx="10698">
                  <c:v>1661.1884146217801</c:v>
                </c:pt>
                <c:pt idx="10699">
                  <c:v>1662.34026184146</c:v>
                </c:pt>
                <c:pt idx="10700">
                  <c:v>1663.49290773757</c:v>
                </c:pt>
                <c:pt idx="10701">
                  <c:v>1664.6463528638801</c:v>
                </c:pt>
                <c:pt idx="10702">
                  <c:v>1665.80059777459</c:v>
                </c:pt>
                <c:pt idx="10703">
                  <c:v>1666.9556430242501</c:v>
                </c:pt>
                <c:pt idx="10704">
                  <c:v>1668.1114891678001</c:v>
                </c:pt>
                <c:pt idx="10705">
                  <c:v>1669.2681367605701</c:v>
                </c:pt>
                <c:pt idx="10706">
                  <c:v>1670.42558635829</c:v>
                </c:pt>
                <c:pt idx="10707">
                  <c:v>1671.58383851704</c:v>
                </c:pt>
                <c:pt idx="10708">
                  <c:v>1672.74289379332</c:v>
                </c:pt>
                <c:pt idx="10709">
                  <c:v>1673.9027527440001</c:v>
                </c:pt>
                <c:pt idx="10710">
                  <c:v>1675.06341592633</c:v>
                </c:pt>
                <c:pt idx="10711">
                  <c:v>1676.2248838979599</c:v>
                </c:pt>
                <c:pt idx="10712">
                  <c:v>1677.3871572169201</c:v>
                </c:pt>
                <c:pt idx="10713">
                  <c:v>1678.55023644163</c:v>
                </c:pt>
                <c:pt idx="10714">
                  <c:v>1679.71412213089</c:v>
                </c:pt>
                <c:pt idx="10715">
                  <c:v>1680.8788148439</c:v>
                </c:pt>
                <c:pt idx="10716">
                  <c:v>1682.0443151402301</c:v>
                </c:pt>
                <c:pt idx="10717">
                  <c:v>1683.2106235798501</c:v>
                </c:pt>
                <c:pt idx="10718">
                  <c:v>1684.37774072312</c:v>
                </c:pt>
                <c:pt idx="10719">
                  <c:v>1685.54566713079</c:v>
                </c:pt>
                <c:pt idx="10720">
                  <c:v>1686.71440336399</c:v>
                </c:pt>
                <c:pt idx="10721">
                  <c:v>1687.88394998423</c:v>
                </c:pt>
                <c:pt idx="10722">
                  <c:v>1689.0543075534399</c:v>
                </c:pt>
                <c:pt idx="10723">
                  <c:v>1690.2254766339199</c:v>
                </c:pt>
                <c:pt idx="10724">
                  <c:v>1691.39745778835</c:v>
                </c:pt>
                <c:pt idx="10725">
                  <c:v>1692.57025157982</c:v>
                </c:pt>
                <c:pt idx="10726">
                  <c:v>1693.7438585718</c:v>
                </c:pt>
                <c:pt idx="10727">
                  <c:v>1694.91827932816</c:v>
                </c:pt>
                <c:pt idx="10728">
                  <c:v>1696.0935144131499</c:v>
                </c:pt>
                <c:pt idx="10729">
                  <c:v>1697.2695643914001</c:v>
                </c:pt>
                <c:pt idx="10730">
                  <c:v>1698.44642982797</c:v>
                </c:pt>
                <c:pt idx="10731">
                  <c:v>1699.6241112882799</c:v>
                </c:pt>
                <c:pt idx="10732">
                  <c:v>1700.80260933815</c:v>
                </c:pt>
                <c:pt idx="10733">
                  <c:v>1701.98192454379</c:v>
                </c:pt>
                <c:pt idx="10734">
                  <c:v>1703.1620574718099</c:v>
                </c:pt>
                <c:pt idx="10735">
                  <c:v>1704.3430086891999</c:v>
                </c:pt>
                <c:pt idx="10736">
                  <c:v>1705.52477876336</c:v>
                </c:pt>
                <c:pt idx="10737">
                  <c:v>1706.7073682620801</c:v>
                </c:pt>
                <c:pt idx="10738">
                  <c:v>1707.8907777535201</c:v>
                </c:pt>
                <c:pt idx="10739">
                  <c:v>1709.0750078062699</c:v>
                </c:pt>
                <c:pt idx="10740">
                  <c:v>1710.2600589893</c:v>
                </c:pt>
                <c:pt idx="10741">
                  <c:v>1711.4459318719501</c:v>
                </c:pt>
                <c:pt idx="10742">
                  <c:v>1712.6326270239999</c:v>
                </c:pt>
                <c:pt idx="10743">
                  <c:v>1713.82014501558</c:v>
                </c:pt>
                <c:pt idx="10744">
                  <c:v>1715.00848641725</c:v>
                </c:pt>
                <c:pt idx="10745">
                  <c:v>1716.1976517999601</c:v>
                </c:pt>
                <c:pt idx="10746">
                  <c:v>1717.38764173502</c:v>
                </c:pt>
                <c:pt idx="10747">
                  <c:v>1718.5784567941901</c:v>
                </c:pt>
                <c:pt idx="10748">
                  <c:v>1719.7700975496</c:v>
                </c:pt>
                <c:pt idx="10749">
                  <c:v>1720.9625645737599</c:v>
                </c:pt>
                <c:pt idx="10750">
                  <c:v>1722.1558584396</c:v>
                </c:pt>
                <c:pt idx="10751">
                  <c:v>1723.3499797204599</c:v>
                </c:pt>
                <c:pt idx="10752">
                  <c:v>1724.54492899003</c:v>
                </c:pt>
                <c:pt idx="10753">
                  <c:v>1725.74070682245</c:v>
                </c:pt>
                <c:pt idx="10754">
                  <c:v>1726.93731379223</c:v>
                </c:pt>
                <c:pt idx="10755">
                  <c:v>1728.13475047427</c:v>
                </c:pt>
                <c:pt idx="10756">
                  <c:v>1729.3330174439</c:v>
                </c:pt>
                <c:pt idx="10757">
                  <c:v>1730.5321152768199</c:v>
                </c:pt>
                <c:pt idx="10758">
                  <c:v>1731.73204454915</c:v>
                </c:pt>
                <c:pt idx="10759">
                  <c:v>1732.9328058373901</c:v>
                </c:pt>
                <c:pt idx="10760">
                  <c:v>1734.1343997184499</c:v>
                </c:pt>
                <c:pt idx="10761">
                  <c:v>1735.3368267696501</c:v>
                </c:pt>
                <c:pt idx="10762">
                  <c:v>1736.5400875686801</c:v>
                </c:pt>
                <c:pt idx="10763">
                  <c:v>1737.7441826936699</c:v>
                </c:pt>
                <c:pt idx="10764">
                  <c:v>1738.9491127231199</c:v>
                </c:pt>
                <c:pt idx="10765">
                  <c:v>1740.15487823595</c:v>
                </c:pt>
                <c:pt idx="10766">
                  <c:v>1741.36147981147</c:v>
                </c:pt>
                <c:pt idx="10767">
                  <c:v>1742.56891802939</c:v>
                </c:pt>
                <c:pt idx="10768">
                  <c:v>1743.7771934698401</c:v>
                </c:pt>
                <c:pt idx="10769">
                  <c:v>1744.9863067133199</c:v>
                </c:pt>
                <c:pt idx="10770">
                  <c:v>1746.1962583407701</c:v>
                </c:pt>
                <c:pt idx="10771">
                  <c:v>1747.4070489335099</c:v>
                </c:pt>
                <c:pt idx="10772">
                  <c:v>1748.61867907327</c:v>
                </c:pt>
                <c:pt idx="10773">
                  <c:v>1749.83114934217</c:v>
                </c:pt>
                <c:pt idx="10774">
                  <c:v>1751.04446032276</c:v>
                </c:pt>
                <c:pt idx="10775">
                  <c:v>1752.2586125979701</c:v>
                </c:pt>
                <c:pt idx="10776">
                  <c:v>1753.4736067511401</c:v>
                </c:pt>
                <c:pt idx="10777">
                  <c:v>1754.68944336603</c:v>
                </c:pt>
                <c:pt idx="10778">
                  <c:v>1755.9061230267801</c:v>
                </c:pt>
                <c:pt idx="10779">
                  <c:v>1757.12364631796</c:v>
                </c:pt>
                <c:pt idx="10780">
                  <c:v>1758.3420138245201</c:v>
                </c:pt>
                <c:pt idx="10781">
                  <c:v>1759.5612261318299</c:v>
                </c:pt>
                <c:pt idx="10782">
                  <c:v>1760.78128382567</c:v>
                </c:pt>
                <c:pt idx="10783">
                  <c:v>1762.00218749223</c:v>
                </c:pt>
                <c:pt idx="10784">
                  <c:v>1763.2239377180699</c:v>
                </c:pt>
                <c:pt idx="10785">
                  <c:v>1764.4465350902101</c:v>
                </c:pt>
                <c:pt idx="10786">
                  <c:v>1765.6699801960301</c:v>
                </c:pt>
                <c:pt idx="10787">
                  <c:v>1766.89427362336</c:v>
                </c:pt>
                <c:pt idx="10788">
                  <c:v>1768.1194159603899</c:v>
                </c:pt>
                <c:pt idx="10789">
                  <c:v>1769.3454077957599</c:v>
                </c:pt>
                <c:pt idx="10790">
                  <c:v>1770.5722497185</c:v>
                </c:pt>
                <c:pt idx="10791">
                  <c:v>1771.7999423180499</c:v>
                </c:pt>
                <c:pt idx="10792">
                  <c:v>1773.0284861842599</c:v>
                </c:pt>
                <c:pt idx="10793">
                  <c:v>1774.2578819073799</c:v>
                </c:pt>
                <c:pt idx="10794">
                  <c:v>1775.4881300780801</c:v>
                </c:pt>
                <c:pt idx="10795">
                  <c:v>1776.7192312874299</c:v>
                </c:pt>
                <c:pt idx="10796">
                  <c:v>1777.95118612693</c:v>
                </c:pt>
                <c:pt idx="10797">
                  <c:v>1779.1839951884699</c:v>
                </c:pt>
                <c:pt idx="10798">
                  <c:v>1780.4176590643599</c:v>
                </c:pt>
                <c:pt idx="10799">
                  <c:v>1781.6521783473099</c:v>
                </c:pt>
                <c:pt idx="10800">
                  <c:v>1782.8875536304599</c:v>
                </c:pt>
                <c:pt idx="10801">
                  <c:v>1784.12378550734</c:v>
                </c:pt>
                <c:pt idx="10802">
                  <c:v>1785.3608745719</c:v>
                </c:pt>
                <c:pt idx="10803">
                  <c:v>1786.5988214185099</c:v>
                </c:pt>
                <c:pt idx="10804">
                  <c:v>1787.83762664194</c:v>
                </c:pt>
                <c:pt idx="10805">
                  <c:v>1789.0772908373899</c:v>
                </c:pt>
                <c:pt idx="10806">
                  <c:v>1790.31781460044</c:v>
                </c:pt>
                <c:pt idx="10807">
                  <c:v>1791.5591985271201</c:v>
                </c:pt>
                <c:pt idx="10808">
                  <c:v>1792.80144321385</c:v>
                </c:pt>
                <c:pt idx="10809">
                  <c:v>1794.04454925747</c:v>
                </c:pt>
                <c:pt idx="10810">
                  <c:v>1795.2885172552401</c:v>
                </c:pt>
                <c:pt idx="10811">
                  <c:v>1796.5333478048201</c:v>
                </c:pt>
                <c:pt idx="10812">
                  <c:v>1797.77904150429</c:v>
                </c:pt>
                <c:pt idx="10813">
                  <c:v>1799.02559895216</c:v>
                </c:pt>
                <c:pt idx="10814">
                  <c:v>1800.2730207473401</c:v>
                </c:pt>
                <c:pt idx="10815">
                  <c:v>1801.5213074891501</c:v>
                </c:pt>
                <c:pt idx="10816">
                  <c:v>1802.77045977733</c:v>
                </c:pt>
                <c:pt idx="10817">
                  <c:v>1804.02047821205</c:v>
                </c:pt>
                <c:pt idx="10818">
                  <c:v>1805.2713633938799</c:v>
                </c:pt>
                <c:pt idx="10819">
                  <c:v>1806.5231159238101</c:v>
                </c:pt>
                <c:pt idx="10820">
                  <c:v>1807.77573640326</c:v>
                </c:pt>
                <c:pt idx="10821">
                  <c:v>1809.02922543404</c:v>
                </c:pt>
                <c:pt idx="10822">
                  <c:v>1810.2835836183999</c:v>
                </c:pt>
                <c:pt idx="10823">
                  <c:v>1811.5388115589899</c:v>
                </c:pt>
                <c:pt idx="10824">
                  <c:v>1812.7949098589099</c:v>
                </c:pt>
                <c:pt idx="10825">
                  <c:v>1814.05187912163</c:v>
                </c:pt>
                <c:pt idx="10826">
                  <c:v>1815.3097199510901</c:v>
                </c:pt>
                <c:pt idx="10827">
                  <c:v>1816.5684329516</c:v>
                </c:pt>
                <c:pt idx="10828">
                  <c:v>1817.8280187279299</c:v>
                </c:pt>
                <c:pt idx="10829">
                  <c:v>1819.0884778852401</c:v>
                </c:pt>
                <c:pt idx="10830">
                  <c:v>1820.34981102913</c:v>
                </c:pt>
                <c:pt idx="10831">
                  <c:v>1821.6120187656099</c:v>
                </c:pt>
                <c:pt idx="10832">
                  <c:v>1822.87510170111</c:v>
                </c:pt>
                <c:pt idx="10833">
                  <c:v>1824.1390604424801</c:v>
                </c:pt>
                <c:pt idx="10834">
                  <c:v>1825.40389559699</c:v>
                </c:pt>
                <c:pt idx="10835">
                  <c:v>1826.66960777235</c:v>
                </c:pt>
                <c:pt idx="10836">
                  <c:v>1827.9361975766501</c:v>
                </c:pt>
                <c:pt idx="10837">
                  <c:v>1829.20366561845</c:v>
                </c:pt>
                <c:pt idx="10838">
                  <c:v>1830.4720125066999</c:v>
                </c:pt>
                <c:pt idx="10839">
                  <c:v>1831.7412388507701</c:v>
                </c:pt>
                <c:pt idx="10840">
                  <c:v>1833.0113452604801</c:v>
                </c:pt>
                <c:pt idx="10841">
                  <c:v>1834.28233234606</c:v>
                </c:pt>
                <c:pt idx="10842">
                  <c:v>1835.55420071814</c:v>
                </c:pt>
                <c:pt idx="10843">
                  <c:v>1836.8269509878</c:v>
                </c:pt>
                <c:pt idx="10844">
                  <c:v>1838.10058376655</c:v>
                </c:pt>
                <c:pt idx="10845">
                  <c:v>1839.37509966629</c:v>
                </c:pt>
                <c:pt idx="10846">
                  <c:v>1840.65049929939</c:v>
                </c:pt>
                <c:pt idx="10847">
                  <c:v>1841.9267832785899</c:v>
                </c:pt>
                <c:pt idx="10848">
                  <c:v>1843.2039522171101</c:v>
                </c:pt>
                <c:pt idx="10849">
                  <c:v>1844.48200672856</c:v>
                </c:pt>
                <c:pt idx="10850">
                  <c:v>1845.76094742698</c:v>
                </c:pt>
                <c:pt idx="10851">
                  <c:v>1847.04077492684</c:v>
                </c:pt>
                <c:pt idx="10852">
                  <c:v>1848.3214898430499</c:v>
                </c:pt>
                <c:pt idx="10853">
                  <c:v>1849.6030927909301</c:v>
                </c:pt>
                <c:pt idx="10854">
                  <c:v>1850.88558438622</c:v>
                </c:pt>
                <c:pt idx="10855">
                  <c:v>1852.16896524511</c:v>
                </c:pt>
                <c:pt idx="10856">
                  <c:v>1853.4532359841901</c:v>
                </c:pt>
                <c:pt idx="10857">
                  <c:v>1854.7383972205</c:v>
                </c:pt>
                <c:pt idx="10858">
                  <c:v>1856.0244495715001</c:v>
                </c:pt>
                <c:pt idx="10859">
                  <c:v>1857.3113936550701</c:v>
                </c:pt>
                <c:pt idx="10860">
                  <c:v>1858.59923008954</c:v>
                </c:pt>
                <c:pt idx="10861">
                  <c:v>1859.88795949365</c:v>
                </c:pt>
                <c:pt idx="10862">
                  <c:v>1861.1775824865699</c:v>
                </c:pt>
                <c:pt idx="10863">
                  <c:v>1862.4680996878999</c:v>
                </c:pt>
                <c:pt idx="10864">
                  <c:v>1863.75951171768</c:v>
                </c:pt>
                <c:pt idx="10865">
                  <c:v>1865.0518191963699</c:v>
                </c:pt>
                <c:pt idx="10866">
                  <c:v>1866.34502274486</c:v>
                </c:pt>
                <c:pt idx="10867">
                  <c:v>1867.6391229844801</c:v>
                </c:pt>
                <c:pt idx="10868">
                  <c:v>1868.9341205369899</c:v>
                </c:pt>
                <c:pt idx="10869">
                  <c:v>1870.23001602456</c:v>
                </c:pt>
                <c:pt idx="10870">
                  <c:v>1871.5268100698099</c:v>
                </c:pt>
                <c:pt idx="10871">
                  <c:v>1872.8245032958</c:v>
                </c:pt>
                <c:pt idx="10872">
                  <c:v>1874.12309632599</c:v>
                </c:pt>
                <c:pt idx="10873">
                  <c:v>1875.4225897843201</c:v>
                </c:pt>
                <c:pt idx="10874">
                  <c:v>1876.7229842951201</c:v>
                </c:pt>
                <c:pt idx="10875">
                  <c:v>1878.0242804831601</c:v>
                </c:pt>
                <c:pt idx="10876">
                  <c:v>1879.32647897367</c:v>
                </c:pt>
                <c:pt idx="10877">
                  <c:v>1880.6295803922901</c:v>
                </c:pt>
                <c:pt idx="10878">
                  <c:v>1881.93358536509</c:v>
                </c:pt>
                <c:pt idx="10879">
                  <c:v>1883.23849451859</c:v>
                </c:pt>
                <c:pt idx="10880">
                  <c:v>1884.54430847974</c:v>
                </c:pt>
                <c:pt idx="10881">
                  <c:v>1885.85102787592</c:v>
                </c:pt>
                <c:pt idx="10882">
                  <c:v>1887.15865333494</c:v>
                </c:pt>
                <c:pt idx="10883">
                  <c:v>1888.4671854850701</c:v>
                </c:pt>
                <c:pt idx="10884">
                  <c:v>1889.77662495498</c:v>
                </c:pt>
                <c:pt idx="10885">
                  <c:v>1891.0869723738001</c:v>
                </c:pt>
                <c:pt idx="10886">
                  <c:v>1892.39822837109</c:v>
                </c:pt>
                <c:pt idx="10887">
                  <c:v>1893.71039357685</c:v>
                </c:pt>
                <c:pt idx="10888">
                  <c:v>1895.0234686215199</c:v>
                </c:pt>
                <c:pt idx="10889">
                  <c:v>1896.3374541359599</c:v>
                </c:pt>
                <c:pt idx="10890">
                  <c:v>1897.6523507514801</c:v>
                </c:pt>
                <c:pt idx="10891">
                  <c:v>1898.96815909982</c:v>
                </c:pt>
                <c:pt idx="10892">
                  <c:v>1900.2848798131799</c:v>
                </c:pt>
                <c:pt idx="10893">
                  <c:v>1901.60251352418</c:v>
                </c:pt>
                <c:pt idx="10894">
                  <c:v>1902.92106086587</c:v>
                </c:pt>
                <c:pt idx="10895">
                  <c:v>1904.24052247175</c:v>
                </c:pt>
                <c:pt idx="10896">
                  <c:v>1905.56089897577</c:v>
                </c:pt>
                <c:pt idx="10897">
                  <c:v>1906.8821910123099</c:v>
                </c:pt>
                <c:pt idx="10898">
                  <c:v>1908.20439921617</c:v>
                </c:pt>
                <c:pt idx="10899">
                  <c:v>1909.5275242226301</c:v>
                </c:pt>
                <c:pt idx="10900">
                  <c:v>1910.85156666738</c:v>
                </c:pt>
                <c:pt idx="10901">
                  <c:v>1912.17652718656</c:v>
                </c:pt>
                <c:pt idx="10902">
                  <c:v>1913.5024064167501</c:v>
                </c:pt>
                <c:pt idx="10903">
                  <c:v>1914.82920499498</c:v>
                </c:pt>
                <c:pt idx="10904">
                  <c:v>1916.1569235587001</c:v>
                </c:pt>
                <c:pt idx="10905">
                  <c:v>1917.4855627458401</c:v>
                </c:pt>
                <c:pt idx="10906">
                  <c:v>1918.8151231947199</c:v>
                </c:pt>
                <c:pt idx="10907">
                  <c:v>1920.1456055441599</c:v>
                </c:pt>
                <c:pt idx="10908">
                  <c:v>1921.47701043337</c:v>
                </c:pt>
                <c:pt idx="10909">
                  <c:v>1922.80933850204</c:v>
                </c:pt>
                <c:pt idx="10910">
                  <c:v>1924.14259039029</c:v>
                </c:pt>
                <c:pt idx="10911">
                  <c:v>1925.47676673869</c:v>
                </c:pt>
                <c:pt idx="10912">
                  <c:v>1926.8118681882299</c:v>
                </c:pt>
                <c:pt idx="10913">
                  <c:v>1928.1478953803901</c:v>
                </c:pt>
                <c:pt idx="10914">
                  <c:v>1929.48484895705</c:v>
                </c:pt>
                <c:pt idx="10915">
                  <c:v>1930.82272956055</c:v>
                </c:pt>
                <c:pt idx="10916">
                  <c:v>1932.1615378336901</c:v>
                </c:pt>
                <c:pt idx="10917">
                  <c:v>1933.5012744197099</c:v>
                </c:pt>
                <c:pt idx="10918">
                  <c:v>1934.8419399622801</c:v>
                </c:pt>
                <c:pt idx="10919">
                  <c:v>1936.1835351055199</c:v>
                </c:pt>
                <c:pt idx="10920">
                  <c:v>1937.5260604940199</c:v>
                </c:pt>
                <c:pt idx="10921">
                  <c:v>1938.8695167727899</c:v>
                </c:pt>
                <c:pt idx="10922">
                  <c:v>1940.2139045873</c:v>
                </c:pt>
                <c:pt idx="10923">
                  <c:v>1941.55922458346</c:v>
                </c:pt>
                <c:pt idx="10924">
                  <c:v>1942.9054774076501</c:v>
                </c:pt>
                <c:pt idx="10925">
                  <c:v>1944.2526637066601</c:v>
                </c:pt>
                <c:pt idx="10926">
                  <c:v>1945.6007841277601</c:v>
                </c:pt>
                <c:pt idx="10927">
                  <c:v>1946.94983931866</c:v>
                </c:pt>
                <c:pt idx="10928">
                  <c:v>1948.29982992752</c:v>
                </c:pt>
                <c:pt idx="10929">
                  <c:v>1949.65075660294</c:v>
                </c:pt>
                <c:pt idx="10930">
                  <c:v>1951.00261999398</c:v>
                </c:pt>
                <c:pt idx="10931">
                  <c:v>1952.35542075015</c:v>
                </c:pt>
                <c:pt idx="10932">
                  <c:v>1953.7091595213999</c:v>
                </c:pt>
                <c:pt idx="10933">
                  <c:v>1955.06383695814</c:v>
                </c:pt>
                <c:pt idx="10934">
                  <c:v>1956.4194537112301</c:v>
                </c:pt>
                <c:pt idx="10935">
                  <c:v>1957.77601043198</c:v>
                </c:pt>
                <c:pt idx="10936">
                  <c:v>1959.1335077721601</c:v>
                </c:pt>
                <c:pt idx="10937">
                  <c:v>1960.4919463839699</c:v>
                </c:pt>
                <c:pt idx="10938">
                  <c:v>1961.8513269200801</c:v>
                </c:pt>
                <c:pt idx="10939">
                  <c:v>1963.2116500336101</c:v>
                </c:pt>
                <c:pt idx="10940">
                  <c:v>1964.57291637814</c:v>
                </c:pt>
                <c:pt idx="10941">
                  <c:v>1965.9351266076801</c:v>
                </c:pt>
                <c:pt idx="10942">
                  <c:v>1967.2982813767201</c:v>
                </c:pt>
                <c:pt idx="10943">
                  <c:v>1968.66238134018</c:v>
                </c:pt>
                <c:pt idx="10944">
                  <c:v>1970.0274271534599</c:v>
                </c:pt>
                <c:pt idx="10945">
                  <c:v>1971.3934194723799</c:v>
                </c:pt>
                <c:pt idx="10946">
                  <c:v>1972.76035895326</c:v>
                </c:pt>
                <c:pt idx="10947">
                  <c:v>1974.12824625283</c:v>
                </c:pt>
                <c:pt idx="10948">
                  <c:v>1975.4970820283099</c:v>
                </c:pt>
                <c:pt idx="10949">
                  <c:v>1976.8668669373601</c:v>
                </c:pt>
                <c:pt idx="10950">
                  <c:v>1978.2376016380799</c:v>
                </c:pt>
                <c:pt idx="10951">
                  <c:v>1979.60928678906</c:v>
                </c:pt>
                <c:pt idx="10952">
                  <c:v>1980.9819230493299</c:v>
                </c:pt>
                <c:pt idx="10953">
                  <c:v>1982.35551107837</c:v>
                </c:pt>
                <c:pt idx="10954">
                  <c:v>1983.7300515361301</c:v>
                </c:pt>
                <c:pt idx="10955">
                  <c:v>1985.1055450830099</c:v>
                </c:pt>
                <c:pt idx="10956">
                  <c:v>1986.48199237987</c:v>
                </c:pt>
                <c:pt idx="10957">
                  <c:v>1987.8593940880301</c:v>
                </c:pt>
                <c:pt idx="10958">
                  <c:v>1989.23775086926</c:v>
                </c:pt>
                <c:pt idx="10959">
                  <c:v>1990.6170633858101</c:v>
                </c:pt>
                <c:pt idx="10960">
                  <c:v>1991.9973323003601</c:v>
                </c:pt>
                <c:pt idx="10961">
                  <c:v>1993.37855827607</c:v>
                </c:pt>
                <c:pt idx="10962">
                  <c:v>1994.76074197655</c:v>
                </c:pt>
                <c:pt idx="10963">
                  <c:v>1996.14388406589</c:v>
                </c:pt>
                <c:pt idx="10964">
                  <c:v>1997.5279852086101</c:v>
                </c:pt>
                <c:pt idx="10965">
                  <c:v>1998.9130460697099</c:v>
                </c:pt>
                <c:pt idx="10966">
                  <c:v>2000.2990673146401</c:v>
                </c:pt>
                <c:pt idx="10967">
                  <c:v>2001.68604960933</c:v>
                </c:pt>
                <c:pt idx="10968">
                  <c:v>2003.0739936201501</c:v>
                </c:pt>
                <c:pt idx="10969">
                  <c:v>2004.46290001395</c:v>
                </c:pt>
                <c:pt idx="10970">
                  <c:v>2005.85276945802</c:v>
                </c:pt>
                <c:pt idx="10971">
                  <c:v>2007.2436026201501</c:v>
                </c:pt>
                <c:pt idx="10972">
                  <c:v>2008.6354001685499</c:v>
                </c:pt>
                <c:pt idx="10973">
                  <c:v>2010.0281627719201</c:v>
                </c:pt>
                <c:pt idx="10974">
                  <c:v>2011.42189109942</c:v>
                </c:pt>
                <c:pt idx="10975">
                  <c:v>2012.8165858206701</c:v>
                </c:pt>
                <c:pt idx="10976">
                  <c:v>2014.21224760575</c:v>
                </c:pt>
                <c:pt idx="10977">
                  <c:v>2015.60887712522</c:v>
                </c:pt>
                <c:pt idx="10978">
                  <c:v>2017.0064750500801</c:v>
                </c:pt>
                <c:pt idx="10979">
                  <c:v>2018.4050420518299</c:v>
                </c:pt>
                <c:pt idx="10980">
                  <c:v>2019.8045788024001</c:v>
                </c:pt>
                <c:pt idx="10981">
                  <c:v>2021.2050859742001</c:v>
                </c:pt>
                <c:pt idx="10982">
                  <c:v>2022.60656424012</c:v>
                </c:pt>
                <c:pt idx="10983">
                  <c:v>2024.0090142735</c:v>
                </c:pt>
                <c:pt idx="10984">
                  <c:v>2025.41243674814</c:v>
                </c:pt>
                <c:pt idx="10985">
                  <c:v>2026.81683233834</c:v>
                </c:pt>
                <c:pt idx="10986">
                  <c:v>2028.2222017188301</c:v>
                </c:pt>
                <c:pt idx="10987">
                  <c:v>2029.6285455648299</c:v>
                </c:pt>
                <c:pt idx="10988">
                  <c:v>2031.03586455202</c:v>
                </c:pt>
                <c:pt idx="10989">
                  <c:v>2032.44415935655</c:v>
                </c:pt>
                <c:pt idx="10990">
                  <c:v>2033.85343065505</c:v>
                </c:pt>
                <c:pt idx="10991">
                  <c:v>2035.26367912459</c:v>
                </c:pt>
                <c:pt idx="10992">
                  <c:v>2036.6749054427401</c:v>
                </c:pt>
                <c:pt idx="10993">
                  <c:v>2038.0871102875301</c:v>
                </c:pt>
                <c:pt idx="10994">
                  <c:v>2039.50029433745</c:v>
                </c:pt>
                <c:pt idx="10995">
                  <c:v>2040.91445827147</c:v>
                </c:pt>
                <c:pt idx="10996">
                  <c:v>2042.3296027690401</c:v>
                </c:pt>
                <c:pt idx="10997">
                  <c:v>2043.74572851005</c:v>
                </c:pt>
                <c:pt idx="10998">
                  <c:v>2045.1628361748999</c:v>
                </c:pt>
                <c:pt idx="10999">
                  <c:v>2046.5809264444399</c:v>
                </c:pt>
                <c:pt idx="11000">
                  <c:v>2048</c:v>
                </c:pt>
                <c:pt idx="11001">
                  <c:v>2049.4200575233599</c:v>
                </c:pt>
                <c:pt idx="11002">
                  <c:v>2050.84109969681</c:v>
                </c:pt>
                <c:pt idx="11003">
                  <c:v>2052.2631272030799</c:v>
                </c:pt>
                <c:pt idx="11004">
                  <c:v>2053.6861407254</c:v>
                </c:pt>
                <c:pt idx="11005">
                  <c:v>2055.11014094746</c:v>
                </c:pt>
                <c:pt idx="11006">
                  <c:v>2056.5351285534098</c:v>
                </c:pt>
                <c:pt idx="11007">
                  <c:v>2057.9611042279098</c:v>
                </c:pt>
                <c:pt idx="11008">
                  <c:v>2059.3880686560601</c:v>
                </c:pt>
                <c:pt idx="11009">
                  <c:v>2060.8160225234501</c:v>
                </c:pt>
                <c:pt idx="11010">
                  <c:v>2062.2449665161598</c:v>
                </c:pt>
                <c:pt idx="11011">
                  <c:v>2063.67490132071</c:v>
                </c:pt>
                <c:pt idx="11012">
                  <c:v>2065.1058276241301</c:v>
                </c:pt>
                <c:pt idx="11013">
                  <c:v>2066.5377461139001</c:v>
                </c:pt>
                <c:pt idx="11014">
                  <c:v>2067.9706574780098</c:v>
                </c:pt>
                <c:pt idx="11015">
                  <c:v>2069.4045624048899</c:v>
                </c:pt>
                <c:pt idx="11016">
                  <c:v>2070.83946158347</c:v>
                </c:pt>
                <c:pt idx="11017">
                  <c:v>2072.2753557031501</c:v>
                </c:pt>
                <c:pt idx="11018">
                  <c:v>2073.7122454538098</c:v>
                </c:pt>
                <c:pt idx="11019">
                  <c:v>2075.1501315258001</c:v>
                </c:pt>
                <c:pt idx="11020">
                  <c:v>2076.58901460998</c:v>
                </c:pt>
                <c:pt idx="11021">
                  <c:v>2078.0288953976401</c:v>
                </c:pt>
                <c:pt idx="11022">
                  <c:v>2079.4697745805902</c:v>
                </c:pt>
                <c:pt idx="11023">
                  <c:v>2080.9116528510999</c:v>
                </c:pt>
                <c:pt idx="11024">
                  <c:v>2082.35453090192</c:v>
                </c:pt>
                <c:pt idx="11025">
                  <c:v>2083.7984094263002</c:v>
                </c:pt>
                <c:pt idx="11026">
                  <c:v>2085.2432891179401</c:v>
                </c:pt>
                <c:pt idx="11027">
                  <c:v>2086.6891706710499</c:v>
                </c:pt>
                <c:pt idx="11028">
                  <c:v>2088.1360547802901</c:v>
                </c:pt>
                <c:pt idx="11029">
                  <c:v>2089.58394214084</c:v>
                </c:pt>
                <c:pt idx="11030">
                  <c:v>2091.0328334483302</c:v>
                </c:pt>
                <c:pt idx="11031">
                  <c:v>2092.4827293988901</c:v>
                </c:pt>
                <c:pt idx="11032">
                  <c:v>2093.93363068912</c:v>
                </c:pt>
                <c:pt idx="11033">
                  <c:v>2095.3855380161099</c:v>
                </c:pt>
                <c:pt idx="11034">
                  <c:v>2096.8384520774498</c:v>
                </c:pt>
                <c:pt idx="11035">
                  <c:v>2098.2923735711702</c:v>
                </c:pt>
                <c:pt idx="11036">
                  <c:v>2099.7473031958398</c:v>
                </c:pt>
                <c:pt idx="11037">
                  <c:v>2101.2032416504599</c:v>
                </c:pt>
                <c:pt idx="11038">
                  <c:v>2102.6601896345601</c:v>
                </c:pt>
                <c:pt idx="11039">
                  <c:v>2104.1181478481099</c:v>
                </c:pt>
                <c:pt idx="11040">
                  <c:v>2105.5771169916202</c:v>
                </c:pt>
                <c:pt idx="11041">
                  <c:v>2107.03709776604</c:v>
                </c:pt>
                <c:pt idx="11042">
                  <c:v>2108.4980908728198</c:v>
                </c:pt>
                <c:pt idx="11043">
                  <c:v>2109.9600970139099</c:v>
                </c:pt>
                <c:pt idx="11044">
                  <c:v>2111.4231168917199</c:v>
                </c:pt>
                <c:pt idx="11045">
                  <c:v>2112.88715120918</c:v>
                </c:pt>
                <c:pt idx="11046">
                  <c:v>2114.3522006696799</c:v>
                </c:pt>
                <c:pt idx="11047">
                  <c:v>2115.8182659771001</c:v>
                </c:pt>
                <c:pt idx="11048">
                  <c:v>2117.2853478358302</c:v>
                </c:pt>
                <c:pt idx="11049">
                  <c:v>2118.75344695072</c:v>
                </c:pt>
                <c:pt idx="11050">
                  <c:v>2120.2225640271399</c:v>
                </c:pt>
                <c:pt idx="11051">
                  <c:v>2121.6926997709202</c:v>
                </c:pt>
                <c:pt idx="11052">
                  <c:v>2123.1638548883898</c:v>
                </c:pt>
                <c:pt idx="11053">
                  <c:v>2124.6360300863698</c:v>
                </c:pt>
                <c:pt idx="11054">
                  <c:v>2126.1092260721798</c:v>
                </c:pt>
                <c:pt idx="11055">
                  <c:v>2127.5834435536099</c:v>
                </c:pt>
                <c:pt idx="11056">
                  <c:v>2129.0586832389699</c:v>
                </c:pt>
                <c:pt idx="11057">
                  <c:v>2130.5349458370201</c:v>
                </c:pt>
                <c:pt idx="11058">
                  <c:v>2132.0122320570599</c:v>
                </c:pt>
                <c:pt idx="11059">
                  <c:v>2133.4905426088299</c:v>
                </c:pt>
                <c:pt idx="11060">
                  <c:v>2134.9698782026098</c:v>
                </c:pt>
                <c:pt idx="11061">
                  <c:v>2136.45023954915</c:v>
                </c:pt>
                <c:pt idx="11062">
                  <c:v>2137.9316273596801</c:v>
                </c:pt>
                <c:pt idx="11063">
                  <c:v>2139.4140423459398</c:v>
                </c:pt>
                <c:pt idx="11064">
                  <c:v>2140.89748522018</c:v>
                </c:pt>
                <c:pt idx="11065">
                  <c:v>2142.3819566951001</c:v>
                </c:pt>
                <c:pt idx="11066">
                  <c:v>2143.8674574839301</c:v>
                </c:pt>
                <c:pt idx="11067">
                  <c:v>2145.35398830038</c:v>
                </c:pt>
                <c:pt idx="11068">
                  <c:v>2146.8415498586701</c:v>
                </c:pt>
                <c:pt idx="11069">
                  <c:v>2148.3301428734899</c:v>
                </c:pt>
                <c:pt idx="11070">
                  <c:v>2149.8197680600401</c:v>
                </c:pt>
                <c:pt idx="11071">
                  <c:v>2151.31042613402</c:v>
                </c:pt>
                <c:pt idx="11072">
                  <c:v>2152.8021178116201</c:v>
                </c:pt>
                <c:pt idx="11073">
                  <c:v>2154.29484380953</c:v>
                </c:pt>
                <c:pt idx="11074">
                  <c:v>2155.78860484493</c:v>
                </c:pt>
                <c:pt idx="11075">
                  <c:v>2157.2834016355</c:v>
                </c:pt>
                <c:pt idx="11076">
                  <c:v>2158.7792348994299</c:v>
                </c:pt>
                <c:pt idx="11077">
                  <c:v>2160.27610535539</c:v>
                </c:pt>
                <c:pt idx="11078">
                  <c:v>2161.7740137225501</c:v>
                </c:pt>
                <c:pt idx="11079">
                  <c:v>2163.2729607206002</c:v>
                </c:pt>
                <c:pt idx="11080">
                  <c:v>2164.7729470697</c:v>
                </c:pt>
                <c:pt idx="11081">
                  <c:v>2166.2739734905399</c:v>
                </c:pt>
                <c:pt idx="11082">
                  <c:v>2167.7760407042701</c:v>
                </c:pt>
                <c:pt idx="11083">
                  <c:v>2169.2791494325802</c:v>
                </c:pt>
                <c:pt idx="11084">
                  <c:v>2170.7833003976298</c:v>
                </c:pt>
                <c:pt idx="11085">
                  <c:v>2172.2884943221102</c:v>
                </c:pt>
                <c:pt idx="11086">
                  <c:v>2173.7947319291802</c:v>
                </c:pt>
                <c:pt idx="11087">
                  <c:v>2175.3020139425198</c:v>
                </c:pt>
                <c:pt idx="11088">
                  <c:v>2176.81034108631</c:v>
                </c:pt>
                <c:pt idx="11089">
                  <c:v>2178.3197140852399</c:v>
                </c:pt>
                <c:pt idx="11090">
                  <c:v>2179.8301336644799</c:v>
                </c:pt>
                <c:pt idx="11091">
                  <c:v>2181.3416005497202</c:v>
                </c:pt>
                <c:pt idx="11092">
                  <c:v>2182.8541154671402</c:v>
                </c:pt>
                <c:pt idx="11093">
                  <c:v>2184.36767914345</c:v>
                </c:pt>
                <c:pt idx="11094">
                  <c:v>2185.8822923058401</c:v>
                </c:pt>
                <c:pt idx="11095">
                  <c:v>2187.397955682</c:v>
                </c:pt>
                <c:pt idx="11096">
                  <c:v>2188.9146700001402</c:v>
                </c:pt>
                <c:pt idx="11097">
                  <c:v>2190.4324359889802</c:v>
                </c:pt>
                <c:pt idx="11098">
                  <c:v>2191.95125437772</c:v>
                </c:pt>
                <c:pt idx="11099">
                  <c:v>2193.4711258961001</c:v>
                </c:pt>
                <c:pt idx="11100">
                  <c:v>2194.9920512743302</c:v>
                </c:pt>
                <c:pt idx="11101">
                  <c:v>2196.5140312431399</c:v>
                </c:pt>
                <c:pt idx="11102">
                  <c:v>2198.03706653379</c:v>
                </c:pt>
                <c:pt idx="11103">
                  <c:v>2199.5611578780099</c:v>
                </c:pt>
                <c:pt idx="11104">
                  <c:v>2201.0863060080601</c:v>
                </c:pt>
                <c:pt idx="11105">
                  <c:v>2202.61251165671</c:v>
                </c:pt>
                <c:pt idx="11106">
                  <c:v>2204.1397755572102</c:v>
                </c:pt>
                <c:pt idx="11107">
                  <c:v>2205.6680984433601</c:v>
                </c:pt>
                <c:pt idx="11108">
                  <c:v>2207.1974810494298</c:v>
                </c:pt>
                <c:pt idx="11109">
                  <c:v>2208.7279241102301</c:v>
                </c:pt>
                <c:pt idx="11110">
                  <c:v>2210.2594283610601</c:v>
                </c:pt>
                <c:pt idx="11111">
                  <c:v>2211.7919945377398</c:v>
                </c:pt>
                <c:pt idx="11112">
                  <c:v>2213.3256233765901</c:v>
                </c:pt>
                <c:pt idx="11113">
                  <c:v>2214.86031561445</c:v>
                </c:pt>
                <c:pt idx="11114">
                  <c:v>2216.39607198866</c:v>
                </c:pt>
                <c:pt idx="11115">
                  <c:v>2217.93289323709</c:v>
                </c:pt>
                <c:pt idx="11116">
                  <c:v>2219.47078009811</c:v>
                </c:pt>
                <c:pt idx="11117">
                  <c:v>2221.00973331059</c:v>
                </c:pt>
                <c:pt idx="11118">
                  <c:v>2222.5497536139401</c:v>
                </c:pt>
                <c:pt idx="11119">
                  <c:v>2224.09084174806</c:v>
                </c:pt>
                <c:pt idx="11120">
                  <c:v>2225.63299845336</c:v>
                </c:pt>
                <c:pt idx="11121">
                  <c:v>2227.1762244708002</c:v>
                </c:pt>
                <c:pt idx="11122">
                  <c:v>2228.7205205417999</c:v>
                </c:pt>
                <c:pt idx="11123">
                  <c:v>2230.2658874083399</c:v>
                </c:pt>
                <c:pt idx="11124">
                  <c:v>2231.8123258128899</c:v>
                </c:pt>
                <c:pt idx="11125">
                  <c:v>2233.35983649845</c:v>
                </c:pt>
                <c:pt idx="11126">
                  <c:v>2234.9084202085</c:v>
                </c:pt>
                <c:pt idx="11127">
                  <c:v>2236.4580776870898</c:v>
                </c:pt>
                <c:pt idx="11128">
                  <c:v>2238.0088096787499</c:v>
                </c:pt>
                <c:pt idx="11129">
                  <c:v>2239.5606169285202</c:v>
                </c:pt>
                <c:pt idx="11130">
                  <c:v>2241.1135001819898</c:v>
                </c:pt>
                <c:pt idx="11131">
                  <c:v>2242.6674601852401</c:v>
                </c:pt>
                <c:pt idx="11132">
                  <c:v>2244.2224976848702</c:v>
                </c:pt>
                <c:pt idx="11133">
                  <c:v>2245.778613428</c:v>
                </c:pt>
                <c:pt idx="11134">
                  <c:v>2247.33580816229</c:v>
                </c:pt>
                <c:pt idx="11135">
                  <c:v>2248.8940826358798</c:v>
                </c:pt>
                <c:pt idx="11136">
                  <c:v>2250.4534375974499</c:v>
                </c:pt>
                <c:pt idx="11137">
                  <c:v>2252.0138737962002</c:v>
                </c:pt>
                <c:pt idx="11138">
                  <c:v>2253.5753919818499</c:v>
                </c:pt>
                <c:pt idx="11139">
                  <c:v>2255.1379929046302</c:v>
                </c:pt>
                <c:pt idx="11140">
                  <c:v>2256.7016773153</c:v>
                </c:pt>
                <c:pt idx="11141">
                  <c:v>2258.2664459651301</c:v>
                </c:pt>
                <c:pt idx="11142">
                  <c:v>2259.8322996059301</c:v>
                </c:pt>
                <c:pt idx="11143">
                  <c:v>2261.39923899001</c:v>
                </c:pt>
                <c:pt idx="11144">
                  <c:v>2262.9672648702199</c:v>
                </c:pt>
                <c:pt idx="11145">
                  <c:v>2264.5363779999102</c:v>
                </c:pt>
                <c:pt idx="11146">
                  <c:v>2266.1065791329702</c:v>
                </c:pt>
                <c:pt idx="11147">
                  <c:v>2267.6778690238102</c:v>
                </c:pt>
                <c:pt idx="11148">
                  <c:v>2269.25024842737</c:v>
                </c:pt>
                <c:pt idx="11149">
                  <c:v>2270.82371809908</c:v>
                </c:pt>
                <c:pt idx="11150">
                  <c:v>2272.3982787949399</c:v>
                </c:pt>
                <c:pt idx="11151">
                  <c:v>2273.9739312714501</c:v>
                </c:pt>
                <c:pt idx="11152">
                  <c:v>2275.5506762856298</c:v>
                </c:pt>
                <c:pt idx="11153">
                  <c:v>2277.1285145950301</c:v>
                </c:pt>
                <c:pt idx="11154">
                  <c:v>2278.7074469577401</c:v>
                </c:pt>
                <c:pt idx="11155">
                  <c:v>2280.2874741323499</c:v>
                </c:pt>
                <c:pt idx="11156">
                  <c:v>2281.8685968779901</c:v>
                </c:pt>
                <c:pt idx="11157">
                  <c:v>2283.4508159543202</c:v>
                </c:pt>
                <c:pt idx="11158">
                  <c:v>2285.0341321215201</c:v>
                </c:pt>
                <c:pt idx="11159">
                  <c:v>2286.6185461403102</c:v>
                </c:pt>
                <c:pt idx="11160">
                  <c:v>2288.2040587718998</c:v>
                </c:pt>
                <c:pt idx="11161">
                  <c:v>2289.7906707780799</c:v>
                </c:pt>
                <c:pt idx="11162">
                  <c:v>2291.3783829211302</c:v>
                </c:pt>
                <c:pt idx="11163">
                  <c:v>2292.9671959638799</c:v>
                </c:pt>
                <c:pt idx="11164">
                  <c:v>2294.5571106696698</c:v>
                </c:pt>
                <c:pt idx="11165">
                  <c:v>2296.1481278023798</c:v>
                </c:pt>
                <c:pt idx="11166">
                  <c:v>2297.7402481264298</c:v>
                </c:pt>
                <c:pt idx="11167">
                  <c:v>2299.3334724067499</c:v>
                </c:pt>
                <c:pt idx="11168">
                  <c:v>2300.92780140881</c:v>
                </c:pt>
                <c:pt idx="11169">
                  <c:v>2302.52323589861</c:v>
                </c:pt>
                <c:pt idx="11170">
                  <c:v>2304.1197766426799</c:v>
                </c:pt>
                <c:pt idx="11171">
                  <c:v>2305.7174244080902</c:v>
                </c:pt>
                <c:pt idx="11172">
                  <c:v>2307.3161799624299</c:v>
                </c:pt>
                <c:pt idx="11173">
                  <c:v>2308.9160440738201</c:v>
                </c:pt>
                <c:pt idx="11174">
                  <c:v>2310.5170175109301</c:v>
                </c:pt>
                <c:pt idx="11175">
                  <c:v>2312.1191010429502</c:v>
                </c:pt>
                <c:pt idx="11176">
                  <c:v>2313.7222954396102</c:v>
                </c:pt>
                <c:pt idx="11177">
                  <c:v>2315.3266014711598</c:v>
                </c:pt>
                <c:pt idx="11178">
                  <c:v>2316.9320199084</c:v>
                </c:pt>
                <c:pt idx="11179">
                  <c:v>2318.5385515226599</c:v>
                </c:pt>
                <c:pt idx="11180">
                  <c:v>2320.1461970857899</c:v>
                </c:pt>
                <c:pt idx="11181">
                  <c:v>2321.7549573702099</c:v>
                </c:pt>
                <c:pt idx="11182">
                  <c:v>2323.3648331488298</c:v>
                </c:pt>
                <c:pt idx="11183">
                  <c:v>2324.9758251951398</c:v>
                </c:pt>
                <c:pt idx="11184">
                  <c:v>2326.5879342831299</c:v>
                </c:pt>
                <c:pt idx="11185">
                  <c:v>2328.20116118735</c:v>
                </c:pt>
                <c:pt idx="11186">
                  <c:v>2329.8155066828899</c:v>
                </c:pt>
                <c:pt idx="11187">
                  <c:v>2331.4309715453501</c:v>
                </c:pt>
                <c:pt idx="11188">
                  <c:v>2333.04755655089</c:v>
                </c:pt>
                <c:pt idx="11189">
                  <c:v>2334.66526247621</c:v>
                </c:pt>
                <c:pt idx="11190">
                  <c:v>2336.2840900985302</c:v>
                </c:pt>
                <c:pt idx="11191">
                  <c:v>2337.9040401956299</c:v>
                </c:pt>
                <c:pt idx="11192">
                  <c:v>2339.5251135458202</c:v>
                </c:pt>
                <c:pt idx="11193">
                  <c:v>2341.14731092794</c:v>
                </c:pt>
                <c:pt idx="11194">
                  <c:v>2342.7706331213899</c:v>
                </c:pt>
                <c:pt idx="11195">
                  <c:v>2344.3950809060998</c:v>
                </c:pt>
                <c:pt idx="11196">
                  <c:v>2346.0206550625398</c:v>
                </c:pt>
                <c:pt idx="11197">
                  <c:v>2347.64735637172</c:v>
                </c:pt>
                <c:pt idx="11198">
                  <c:v>2349.2751856151799</c:v>
                </c:pt>
                <c:pt idx="11199">
                  <c:v>2350.9041435750401</c:v>
                </c:pt>
                <c:pt idx="11200">
                  <c:v>2352.5342310339302</c:v>
                </c:pt>
                <c:pt idx="11201">
                  <c:v>2354.1654487750202</c:v>
                </c:pt>
                <c:pt idx="11202">
                  <c:v>2355.7977975820399</c:v>
                </c:pt>
                <c:pt idx="11203">
                  <c:v>2357.4312782392599</c:v>
                </c:pt>
                <c:pt idx="11204">
                  <c:v>2359.0658915314798</c:v>
                </c:pt>
                <c:pt idx="11205">
                  <c:v>2360.7016382440702</c:v>
                </c:pt>
                <c:pt idx="11206">
                  <c:v>2362.33851916292</c:v>
                </c:pt>
                <c:pt idx="11207">
                  <c:v>2363.9765350744801</c:v>
                </c:pt>
                <c:pt idx="11208">
                  <c:v>2365.6156867657401</c:v>
                </c:pt>
                <c:pt idx="11209">
                  <c:v>2367.2559750242199</c:v>
                </c:pt>
                <c:pt idx="11210">
                  <c:v>2368.8974006380299</c:v>
                </c:pt>
                <c:pt idx="11211">
                  <c:v>2370.5399643957699</c:v>
                </c:pt>
                <c:pt idx="11212">
                  <c:v>2372.1836670866301</c:v>
                </c:pt>
                <c:pt idx="11213">
                  <c:v>2373.8285095003198</c:v>
                </c:pt>
                <c:pt idx="11214">
                  <c:v>2375.4744924271299</c:v>
                </c:pt>
                <c:pt idx="11215">
                  <c:v>2377.1216166578602</c:v>
                </c:pt>
                <c:pt idx="11216">
                  <c:v>2378.7698829838801</c:v>
                </c:pt>
                <c:pt idx="11217">
                  <c:v>2380.4192921970998</c:v>
                </c:pt>
                <c:pt idx="11218">
                  <c:v>2382.0698450899999</c:v>
                </c:pt>
                <c:pt idx="11219">
                  <c:v>2383.7215424555702</c:v>
                </c:pt>
                <c:pt idx="11220">
                  <c:v>2385.3743850873898</c:v>
                </c:pt>
                <c:pt idx="11221">
                  <c:v>2387.0283737795799</c:v>
                </c:pt>
                <c:pt idx="11222">
                  <c:v>2388.68350932678</c:v>
                </c:pt>
                <c:pt idx="11223">
                  <c:v>2390.3397925242198</c:v>
                </c:pt>
                <c:pt idx="11224">
                  <c:v>2391.9972241676601</c:v>
                </c:pt>
                <c:pt idx="11225">
                  <c:v>2393.65580505343</c:v>
                </c:pt>
                <c:pt idx="11226">
                  <c:v>2395.31553597839</c:v>
                </c:pt>
                <c:pt idx="11227">
                  <c:v>2396.9764177399602</c:v>
                </c:pt>
                <c:pt idx="11228">
                  <c:v>2398.6384511361198</c:v>
                </c:pt>
                <c:pt idx="11229">
                  <c:v>2400.3016369654001</c:v>
                </c:pt>
                <c:pt idx="11230">
                  <c:v>2401.9659760268901</c:v>
                </c:pt>
                <c:pt idx="11231">
                  <c:v>2403.6314691202101</c:v>
                </c:pt>
                <c:pt idx="11232">
                  <c:v>2405.29811704556</c:v>
                </c:pt>
                <c:pt idx="11233">
                  <c:v>2406.9659206036899</c:v>
                </c:pt>
                <c:pt idx="11234">
                  <c:v>2408.6348805958901</c:v>
                </c:pt>
                <c:pt idx="11235">
                  <c:v>2410.3049978240301</c:v>
                </c:pt>
                <c:pt idx="11236">
                  <c:v>2411.97627309052</c:v>
                </c:pt>
                <c:pt idx="11237">
                  <c:v>2413.6487071983202</c:v>
                </c:pt>
                <c:pt idx="11238">
                  <c:v>2415.3223009509702</c:v>
                </c:pt>
                <c:pt idx="11239">
                  <c:v>2416.9970551525398</c:v>
                </c:pt>
                <c:pt idx="11240">
                  <c:v>2418.6729706076799</c:v>
                </c:pt>
                <c:pt idx="11241">
                  <c:v>2420.3500481215801</c:v>
                </c:pt>
                <c:pt idx="11242">
                  <c:v>2422.0282885000001</c:v>
                </c:pt>
                <c:pt idx="11243">
                  <c:v>2423.7076925492602</c:v>
                </c:pt>
                <c:pt idx="11244">
                  <c:v>2425.3882610762398</c:v>
                </c:pt>
                <c:pt idx="11245">
                  <c:v>2427.0699948883598</c:v>
                </c:pt>
                <c:pt idx="11246">
                  <c:v>2428.7528947936198</c:v>
                </c:pt>
                <c:pt idx="11247">
                  <c:v>2430.4369616005802</c:v>
                </c:pt>
                <c:pt idx="11248">
                  <c:v>2432.1221961183401</c:v>
                </c:pt>
                <c:pt idx="11249">
                  <c:v>2433.8085991565899</c:v>
                </c:pt>
                <c:pt idx="11250">
                  <c:v>2435.4961715255699</c:v>
                </c:pt>
                <c:pt idx="11251">
                  <c:v>2437.18491403607</c:v>
                </c:pt>
                <c:pt idx="11252">
                  <c:v>2438.87482749945</c:v>
                </c:pt>
                <c:pt idx="11253">
                  <c:v>2440.5659127276399</c:v>
                </c:pt>
                <c:pt idx="11254">
                  <c:v>2442.2581705331299</c:v>
                </c:pt>
                <c:pt idx="11255">
                  <c:v>2443.9516017289602</c:v>
                </c:pt>
                <c:pt idx="11256">
                  <c:v>2445.6462071287601</c:v>
                </c:pt>
                <c:pt idx="11257">
                  <c:v>2447.3419875466898</c:v>
                </c:pt>
                <c:pt idx="11258">
                  <c:v>2449.0389437975</c:v>
                </c:pt>
                <c:pt idx="11259">
                  <c:v>2450.7370766965</c:v>
                </c:pt>
                <c:pt idx="11260">
                  <c:v>2452.4363870595598</c:v>
                </c:pt>
                <c:pt idx="11261">
                  <c:v>2454.13687570313</c:v>
                </c:pt>
                <c:pt idx="11262">
                  <c:v>2455.8385434441998</c:v>
                </c:pt>
                <c:pt idx="11263">
                  <c:v>2457.5413911003402</c:v>
                </c:pt>
                <c:pt idx="11264">
                  <c:v>2459.2454194897</c:v>
                </c:pt>
                <c:pt idx="11265">
                  <c:v>2460.9506294309899</c:v>
                </c:pt>
                <c:pt idx="11266">
                  <c:v>2462.6570217434701</c:v>
                </c:pt>
                <c:pt idx="11267">
                  <c:v>2464.3645972469799</c:v>
                </c:pt>
                <c:pt idx="11268">
                  <c:v>2466.07335676194</c:v>
                </c:pt>
                <c:pt idx="11269">
                  <c:v>2467.7833011093198</c:v>
                </c:pt>
                <c:pt idx="11270">
                  <c:v>2469.4944311106701</c:v>
                </c:pt>
                <c:pt idx="11271">
                  <c:v>2471.2067475881199</c:v>
                </c:pt>
                <c:pt idx="11272">
                  <c:v>2472.9202513643399</c:v>
                </c:pt>
                <c:pt idx="11273">
                  <c:v>2474.6349432625998</c:v>
                </c:pt>
                <c:pt idx="11274">
                  <c:v>2476.3508241067202</c:v>
                </c:pt>
                <c:pt idx="11275">
                  <c:v>2478.06789472111</c:v>
                </c:pt>
                <c:pt idx="11276">
                  <c:v>2479.7861559307298</c:v>
                </c:pt>
                <c:pt idx="11277">
                  <c:v>2481.50560856114</c:v>
                </c:pt>
                <c:pt idx="11278">
                  <c:v>2483.2262534384399</c:v>
                </c:pt>
                <c:pt idx="11279">
                  <c:v>2484.9480913893199</c:v>
                </c:pt>
                <c:pt idx="11280">
                  <c:v>2486.6711232410498</c:v>
                </c:pt>
                <c:pt idx="11281">
                  <c:v>2488.3953498214701</c:v>
                </c:pt>
                <c:pt idx="11282">
                  <c:v>2490.1207719589802</c:v>
                </c:pt>
                <c:pt idx="11283">
                  <c:v>2491.8473904825701</c:v>
                </c:pt>
                <c:pt idx="11284">
                  <c:v>2493.5752062217898</c:v>
                </c:pt>
                <c:pt idx="11285">
                  <c:v>2495.3042200067898</c:v>
                </c:pt>
                <c:pt idx="11286">
                  <c:v>2497.0344326682698</c:v>
                </c:pt>
                <c:pt idx="11287">
                  <c:v>2498.7658450375102</c:v>
                </c:pt>
                <c:pt idx="11288">
                  <c:v>2500.4984579463799</c:v>
                </c:pt>
                <c:pt idx="11289">
                  <c:v>2502.2322722273302</c:v>
                </c:pt>
                <c:pt idx="11290">
                  <c:v>2503.9672887133502</c:v>
                </c:pt>
                <c:pt idx="11291">
                  <c:v>2505.7035082380598</c:v>
                </c:pt>
                <c:pt idx="11292">
                  <c:v>2507.44093163562</c:v>
                </c:pt>
                <c:pt idx="11293">
                  <c:v>2509.1795597407699</c:v>
                </c:pt>
                <c:pt idx="11294">
                  <c:v>2510.91939338886</c:v>
                </c:pt>
                <c:pt idx="11295">
                  <c:v>2512.6604334157901</c:v>
                </c:pt>
                <c:pt idx="11296">
                  <c:v>2514.40268065804</c:v>
                </c:pt>
                <c:pt idx="11297">
                  <c:v>2516.1461359526902</c:v>
                </c:pt>
                <c:pt idx="11298">
                  <c:v>2517.8908001373802</c:v>
                </c:pt>
                <c:pt idx="11299">
                  <c:v>2519.6366740503399</c:v>
                </c:pt>
                <c:pt idx="11300">
                  <c:v>2521.38375853039</c:v>
                </c:pt>
                <c:pt idx="11301">
                  <c:v>2523.1320544169098</c:v>
                </c:pt>
                <c:pt idx="11302">
                  <c:v>2524.8815625498701</c:v>
                </c:pt>
                <c:pt idx="11303">
                  <c:v>2526.6322837698499</c:v>
                </c:pt>
                <c:pt idx="11304">
                  <c:v>2528.38421891796</c:v>
                </c:pt>
                <c:pt idx="11305">
                  <c:v>2530.1373688359499</c:v>
                </c:pt>
                <c:pt idx="11306">
                  <c:v>2531.8917343661101</c:v>
                </c:pt>
                <c:pt idx="11307">
                  <c:v>2533.6473163513301</c:v>
                </c:pt>
                <c:pt idx="11308">
                  <c:v>2535.40411563509</c:v>
                </c:pt>
                <c:pt idx="11309">
                  <c:v>2537.1621330614398</c:v>
                </c:pt>
                <c:pt idx="11310">
                  <c:v>2538.9213694750401</c:v>
                </c:pt>
                <c:pt idx="11311">
                  <c:v>2540.6818257211098</c:v>
                </c:pt>
                <c:pt idx="11312">
                  <c:v>2542.4435026454798</c:v>
                </c:pt>
                <c:pt idx="11313">
                  <c:v>2544.2064010945301</c:v>
                </c:pt>
                <c:pt idx="11314">
                  <c:v>2545.9705219152702</c:v>
                </c:pt>
                <c:pt idx="11315">
                  <c:v>2547.7358659552601</c:v>
                </c:pt>
                <c:pt idx="11316">
                  <c:v>2549.5024340626801</c:v>
                </c:pt>
                <c:pt idx="11317">
                  <c:v>2551.2702270862801</c:v>
                </c:pt>
                <c:pt idx="11318">
                  <c:v>2553.0392458754</c:v>
                </c:pt>
                <c:pt idx="11319">
                  <c:v>2554.8094912799602</c:v>
                </c:pt>
                <c:pt idx="11320">
                  <c:v>2556.5809641505002</c:v>
                </c:pt>
                <c:pt idx="11321">
                  <c:v>2558.3536653381102</c:v>
                </c:pt>
                <c:pt idx="11322">
                  <c:v>2560.1275956945101</c:v>
                </c:pt>
                <c:pt idx="11323">
                  <c:v>2561.9027560719701</c:v>
                </c:pt>
                <c:pt idx="11324">
                  <c:v>2563.6791473233802</c:v>
                </c:pt>
                <c:pt idx="11325">
                  <c:v>2565.4567703022099</c:v>
                </c:pt>
                <c:pt idx="11326">
                  <c:v>2567.23562586253</c:v>
                </c:pt>
                <c:pt idx="11327">
                  <c:v>2569.0157148590001</c:v>
                </c:pt>
                <c:pt idx="11328">
                  <c:v>2570.7970381468499</c:v>
                </c:pt>
                <c:pt idx="11329">
                  <c:v>2572.5795965819402</c:v>
                </c:pt>
                <c:pt idx="11330">
                  <c:v>2574.3633910207</c:v>
                </c:pt>
                <c:pt idx="11331">
                  <c:v>2576.1484223201601</c:v>
                </c:pt>
                <c:pt idx="11332">
                  <c:v>2577.93469133795</c:v>
                </c:pt>
                <c:pt idx="11333">
                  <c:v>2579.7221989322702</c:v>
                </c:pt>
                <c:pt idx="11334">
                  <c:v>2581.5109459619498</c:v>
                </c:pt>
                <c:pt idx="11335">
                  <c:v>2583.3009332863999</c:v>
                </c:pt>
                <c:pt idx="11336">
                  <c:v>2585.0921617656099</c:v>
                </c:pt>
                <c:pt idx="11337">
                  <c:v>2586.8846322601898</c:v>
                </c:pt>
                <c:pt idx="11338">
                  <c:v>2588.6783456313501</c:v>
                </c:pt>
                <c:pt idx="11339">
                  <c:v>2590.4733027408602</c:v>
                </c:pt>
                <c:pt idx="11340">
                  <c:v>2592.2695044511302</c:v>
                </c:pt>
                <c:pt idx="11341">
                  <c:v>2594.0669516251501</c:v>
                </c:pt>
                <c:pt idx="11342">
                  <c:v>2595.8656451265001</c:v>
                </c:pt>
                <c:pt idx="11343">
                  <c:v>2597.6655858193699</c:v>
                </c:pt>
                <c:pt idx="11344">
                  <c:v>2599.4667745685601</c:v>
                </c:pt>
                <c:pt idx="11345">
                  <c:v>2601.2692122394401</c:v>
                </c:pt>
                <c:pt idx="11346">
                  <c:v>2603.0728996980001</c:v>
                </c:pt>
                <c:pt idx="11347">
                  <c:v>2604.87783781084</c:v>
                </c:pt>
                <c:pt idx="11348">
                  <c:v>2606.6840274451301</c:v>
                </c:pt>
                <c:pt idx="11349">
                  <c:v>2608.4914694686699</c:v>
                </c:pt>
                <c:pt idx="11350">
                  <c:v>2610.30016474985</c:v>
                </c:pt>
                <c:pt idx="11351">
                  <c:v>2612.1101141576601</c:v>
                </c:pt>
                <c:pt idx="11352">
                  <c:v>2613.92131856169</c:v>
                </c:pt>
                <c:pt idx="11353">
                  <c:v>2615.7337788321602</c:v>
                </c:pt>
                <c:pt idx="11354">
                  <c:v>2617.5474958398499</c:v>
                </c:pt>
                <c:pt idx="11355">
                  <c:v>2619.3624704561698</c:v>
                </c:pt>
                <c:pt idx="11356">
                  <c:v>2621.1787035531402</c:v>
                </c:pt>
                <c:pt idx="11357">
                  <c:v>2622.9961960033702</c:v>
                </c:pt>
                <c:pt idx="11358">
                  <c:v>2624.8149486800698</c:v>
                </c:pt>
                <c:pt idx="11359">
                  <c:v>2626.6349624570798</c:v>
                </c:pt>
                <c:pt idx="11360">
                  <c:v>2628.4562382088302</c:v>
                </c:pt>
                <c:pt idx="11361">
                  <c:v>2630.2787768103399</c:v>
                </c:pt>
                <c:pt idx="11362">
                  <c:v>2632.1025791372699</c:v>
                </c:pt>
                <c:pt idx="11363">
                  <c:v>2633.9276460658698</c:v>
                </c:pt>
                <c:pt idx="11364">
                  <c:v>2635.7539784730002</c:v>
                </c:pt>
                <c:pt idx="11365">
                  <c:v>2637.5815772361202</c:v>
                </c:pt>
                <c:pt idx="11366">
                  <c:v>2639.4104432333102</c:v>
                </c:pt>
                <c:pt idx="11367">
                  <c:v>2641.2405773432502</c:v>
                </c:pt>
                <c:pt idx="11368">
                  <c:v>2643.0719804452401</c:v>
                </c:pt>
                <c:pt idx="11369">
                  <c:v>2644.9046534191798</c:v>
                </c:pt>
                <c:pt idx="11370">
                  <c:v>2646.7385971455801</c:v>
                </c:pt>
                <c:pt idx="11371">
                  <c:v>2648.57381250557</c:v>
                </c:pt>
                <c:pt idx="11372">
                  <c:v>2650.41030038088</c:v>
                </c:pt>
                <c:pt idx="11373">
                  <c:v>2652.2480616538601</c:v>
                </c:pt>
                <c:pt idx="11374">
                  <c:v>2654.0870972074599</c:v>
                </c:pt>
                <c:pt idx="11375">
                  <c:v>2655.92740792527</c:v>
                </c:pt>
                <c:pt idx="11376">
                  <c:v>2657.7689946914502</c:v>
                </c:pt>
                <c:pt idx="11377">
                  <c:v>2659.6118583908001</c:v>
                </c:pt>
                <c:pt idx="11378">
                  <c:v>2661.4559999087401</c:v>
                </c:pt>
                <c:pt idx="11379">
                  <c:v>2663.3014201312899</c:v>
                </c:pt>
                <c:pt idx="11380">
                  <c:v>2665.14811994508</c:v>
                </c:pt>
                <c:pt idx="11381">
                  <c:v>2666.9961002373698</c:v>
                </c:pt>
                <c:pt idx="11382">
                  <c:v>2668.8453618960202</c:v>
                </c:pt>
                <c:pt idx="11383">
                  <c:v>2670.6959058095299</c:v>
                </c:pt>
                <c:pt idx="11384">
                  <c:v>2672.5477328669799</c:v>
                </c:pt>
                <c:pt idx="11385">
                  <c:v>2674.4008439580998</c:v>
                </c:pt>
                <c:pt idx="11386">
                  <c:v>2676.2552399732199</c:v>
                </c:pt>
                <c:pt idx="11387">
                  <c:v>2678.1109218032798</c:v>
                </c:pt>
                <c:pt idx="11388">
                  <c:v>2679.9678903398599</c:v>
                </c:pt>
                <c:pt idx="11389">
                  <c:v>2681.8261464751399</c:v>
                </c:pt>
                <c:pt idx="11390">
                  <c:v>2683.6856911019299</c:v>
                </c:pt>
                <c:pt idx="11391">
                  <c:v>2685.5465251136402</c:v>
                </c:pt>
                <c:pt idx="11392">
                  <c:v>2687.4086494043299</c:v>
                </c:pt>
                <c:pt idx="11393">
                  <c:v>2689.27206486866</c:v>
                </c:pt>
                <c:pt idx="11394">
                  <c:v>2691.1367724019101</c:v>
                </c:pt>
                <c:pt idx="11395">
                  <c:v>2693.0027728999798</c:v>
                </c:pt>
                <c:pt idx="11396">
                  <c:v>2694.87006725941</c:v>
                </c:pt>
                <c:pt idx="11397">
                  <c:v>2696.7386563773298</c:v>
                </c:pt>
                <c:pt idx="11398">
                  <c:v>2698.6085411515201</c:v>
                </c:pt>
                <c:pt idx="11399">
                  <c:v>2700.4797224803601</c:v>
                </c:pt>
                <c:pt idx="11400">
                  <c:v>2702.35220126289</c:v>
                </c:pt>
                <c:pt idx="11401">
                  <c:v>2704.2259783987201</c:v>
                </c:pt>
                <c:pt idx="11402">
                  <c:v>2706.1010547881201</c:v>
                </c:pt>
                <c:pt idx="11403">
                  <c:v>2707.9774313319899</c:v>
                </c:pt>
                <c:pt idx="11404">
                  <c:v>2709.8551089318298</c:v>
                </c:pt>
                <c:pt idx="11405">
                  <c:v>2711.7340884897699</c:v>
                </c:pt>
                <c:pt idx="11406">
                  <c:v>2713.61437090858</c:v>
                </c:pt>
                <c:pt idx="11407">
                  <c:v>2715.4959570916499</c:v>
                </c:pt>
                <c:pt idx="11408">
                  <c:v>2717.37884794298</c:v>
                </c:pt>
                <c:pt idx="11409">
                  <c:v>2719.2630443672301</c:v>
                </c:pt>
                <c:pt idx="11410">
                  <c:v>2721.14854726965</c:v>
                </c:pt>
                <c:pt idx="11411">
                  <c:v>2723.0353575561498</c:v>
                </c:pt>
                <c:pt idx="11412">
                  <c:v>2724.92347613324</c:v>
                </c:pt>
                <c:pt idx="11413">
                  <c:v>2726.81290390809</c:v>
                </c:pt>
                <c:pt idx="11414">
                  <c:v>2728.7036417884601</c:v>
                </c:pt>
                <c:pt idx="11415">
                  <c:v>2730.5956906827701</c:v>
                </c:pt>
                <c:pt idx="11416">
                  <c:v>2732.4890515000702</c:v>
                </c:pt>
                <c:pt idx="11417">
                  <c:v>2734.3837251500199</c:v>
                </c:pt>
                <c:pt idx="11418">
                  <c:v>2736.2797125429202</c:v>
                </c:pt>
                <c:pt idx="11419">
                  <c:v>2738.1770145897099</c:v>
                </c:pt>
                <c:pt idx="11420">
                  <c:v>2740.0756322019602</c:v>
                </c:pt>
                <c:pt idx="11421">
                  <c:v>2741.9755662918501</c:v>
                </c:pt>
                <c:pt idx="11422">
                  <c:v>2743.87681777222</c:v>
                </c:pt>
                <c:pt idx="11423">
                  <c:v>2745.7793875565199</c:v>
                </c:pt>
                <c:pt idx="11424">
                  <c:v>2747.6832765588701</c:v>
                </c:pt>
                <c:pt idx="11425">
                  <c:v>2749.5884856939801</c:v>
                </c:pt>
                <c:pt idx="11426">
                  <c:v>2751.4950158772099</c:v>
                </c:pt>
                <c:pt idx="11427">
                  <c:v>2753.4028680245801</c:v>
                </c:pt>
                <c:pt idx="11428">
                  <c:v>2755.3120430527001</c:v>
                </c:pt>
                <c:pt idx="11429">
                  <c:v>2757.2225418788498</c:v>
                </c:pt>
                <c:pt idx="11430">
                  <c:v>2759.13436542093</c:v>
                </c:pt>
                <c:pt idx="11431">
                  <c:v>2761.0475145974901</c:v>
                </c:pt>
                <c:pt idx="11432">
                  <c:v>2762.9619903276998</c:v>
                </c:pt>
                <c:pt idx="11433">
                  <c:v>2764.8777935313801</c:v>
                </c:pt>
                <c:pt idx="11434">
                  <c:v>2766.7949251289801</c:v>
                </c:pt>
                <c:pt idx="11435">
                  <c:v>2768.7133860416002</c:v>
                </c:pt>
                <c:pt idx="11436">
                  <c:v>2770.6331771909599</c:v>
                </c:pt>
                <c:pt idx="11437">
                  <c:v>2772.5542994994298</c:v>
                </c:pt>
                <c:pt idx="11438">
                  <c:v>2774.4767538900301</c:v>
                </c:pt>
                <c:pt idx="11439">
                  <c:v>2776.4005412863999</c:v>
                </c:pt>
                <c:pt idx="11440">
                  <c:v>2778.32566261283</c:v>
                </c:pt>
                <c:pt idx="11441">
                  <c:v>2780.2521187942498</c:v>
                </c:pt>
                <c:pt idx="11442">
                  <c:v>2782.1799107562401</c:v>
                </c:pt>
                <c:pt idx="11443">
                  <c:v>2784.109039425</c:v>
                </c:pt>
                <c:pt idx="11444">
                  <c:v>2786.03950572739</c:v>
                </c:pt>
                <c:pt idx="11445">
                  <c:v>2787.97131059092</c:v>
                </c:pt>
                <c:pt idx="11446">
                  <c:v>2789.9044549437199</c:v>
                </c:pt>
                <c:pt idx="11447">
                  <c:v>2791.8389397145702</c:v>
                </c:pt>
                <c:pt idx="11448">
                  <c:v>2793.7747658329199</c:v>
                </c:pt>
                <c:pt idx="11449">
                  <c:v>2795.7119342288202</c:v>
                </c:pt>
                <c:pt idx="11450">
                  <c:v>2797.650445833</c:v>
                </c:pt>
                <c:pt idx="11451">
                  <c:v>2799.5903015768199</c:v>
                </c:pt>
                <c:pt idx="11452">
                  <c:v>2801.5315023922999</c:v>
                </c:pt>
                <c:pt idx="11453">
                  <c:v>2803.47404921208</c:v>
                </c:pt>
                <c:pt idx="11454">
                  <c:v>2805.41794296948</c:v>
                </c:pt>
                <c:pt idx="11455">
                  <c:v>2807.3631845984301</c:v>
                </c:pt>
                <c:pt idx="11456">
                  <c:v>2809.3097750335401</c:v>
                </c:pt>
                <c:pt idx="11457">
                  <c:v>2811.2577152100498</c:v>
                </c:pt>
                <c:pt idx="11458">
                  <c:v>2813.2070060638598</c:v>
                </c:pt>
                <c:pt idx="11459">
                  <c:v>2815.1576485315099</c:v>
                </c:pt>
                <c:pt idx="11460">
                  <c:v>2817.10964355019</c:v>
                </c:pt>
                <c:pt idx="11461">
                  <c:v>2819.0629920577499</c:v>
                </c:pt>
                <c:pt idx="11462">
                  <c:v>2821.0176949926599</c:v>
                </c:pt>
                <c:pt idx="11463">
                  <c:v>2822.9737532940899</c:v>
                </c:pt>
                <c:pt idx="11464">
                  <c:v>2824.9311679018201</c:v>
                </c:pt>
                <c:pt idx="11465">
                  <c:v>2826.88993975629</c:v>
                </c:pt>
                <c:pt idx="11466">
                  <c:v>2828.8500697986201</c:v>
                </c:pt>
                <c:pt idx="11467">
                  <c:v>2830.8115589705399</c:v>
                </c:pt>
                <c:pt idx="11468">
                  <c:v>2832.77440821445</c:v>
                </c:pt>
                <c:pt idx="11469">
                  <c:v>2834.7386184734301</c:v>
                </c:pt>
                <c:pt idx="11470">
                  <c:v>2836.70419069117</c:v>
                </c:pt>
                <c:pt idx="11471">
                  <c:v>2838.6711258120499</c:v>
                </c:pt>
                <c:pt idx="11472">
                  <c:v>2840.6394247810699</c:v>
                </c:pt>
                <c:pt idx="11473">
                  <c:v>2842.6090885439298</c:v>
                </c:pt>
                <c:pt idx="11474">
                  <c:v>2844.5801180469398</c:v>
                </c:pt>
                <c:pt idx="11475">
                  <c:v>2846.5525142370998</c:v>
                </c:pt>
                <c:pt idx="11476">
                  <c:v>2848.5262780620501</c:v>
                </c:pt>
                <c:pt idx="11477">
                  <c:v>2850.5014104700899</c:v>
                </c:pt>
                <c:pt idx="11478">
                  <c:v>2852.4779124101801</c:v>
                </c:pt>
                <c:pt idx="11479">
                  <c:v>2854.45578483193</c:v>
                </c:pt>
                <c:pt idx="11480">
                  <c:v>2856.4350286856302</c:v>
                </c:pt>
                <c:pt idx="11481">
                  <c:v>2858.41564492219</c:v>
                </c:pt>
                <c:pt idx="11482">
                  <c:v>2860.3976344932298</c:v>
                </c:pt>
                <c:pt idx="11483">
                  <c:v>2862.38099835098</c:v>
                </c:pt>
                <c:pt idx="11484">
                  <c:v>2864.3657374483701</c:v>
                </c:pt>
                <c:pt idx="11485">
                  <c:v>2866.3518527389601</c:v>
                </c:pt>
                <c:pt idx="11486">
                  <c:v>2868.3393451769898</c:v>
                </c:pt>
                <c:pt idx="11487">
                  <c:v>2870.3282157173699</c:v>
                </c:pt>
                <c:pt idx="11488">
                  <c:v>2872.31846531564</c:v>
                </c:pt>
                <c:pt idx="11489">
                  <c:v>2874.3100949280201</c:v>
                </c:pt>
                <c:pt idx="11490">
                  <c:v>2876.3031055114202</c:v>
                </c:pt>
                <c:pt idx="11491">
                  <c:v>2878.2974980233598</c:v>
                </c:pt>
                <c:pt idx="11492">
                  <c:v>2880.2932734220699</c:v>
                </c:pt>
                <c:pt idx="11493">
                  <c:v>2882.2904326664102</c:v>
                </c:pt>
                <c:pt idx="11494">
                  <c:v>2884.28897671594</c:v>
                </c:pt>
                <c:pt idx="11495">
                  <c:v>2886.28890653085</c:v>
                </c:pt>
                <c:pt idx="11496">
                  <c:v>2888.2902230720301</c:v>
                </c:pt>
                <c:pt idx="11497">
                  <c:v>2890.292927301</c:v>
                </c:pt>
                <c:pt idx="11498">
                  <c:v>2892.2970201799799</c:v>
                </c:pt>
                <c:pt idx="11499">
                  <c:v>2894.3025026718301</c:v>
                </c:pt>
                <c:pt idx="11500">
                  <c:v>2896.3093757401002</c:v>
                </c:pt>
                <c:pt idx="11501">
                  <c:v>2898.3176403489902</c:v>
                </c:pt>
                <c:pt idx="11502">
                  <c:v>2900.3272974633801</c:v>
                </c:pt>
                <c:pt idx="11503">
                  <c:v>2902.3383480488301</c:v>
                </c:pt>
                <c:pt idx="11504">
                  <c:v>2904.35079307153</c:v>
                </c:pt>
                <c:pt idx="11505">
                  <c:v>2906.36463349838</c:v>
                </c:pt>
                <c:pt idx="11506">
                  <c:v>2908.3798702969402</c:v>
                </c:pt>
                <c:pt idx="11507">
                  <c:v>2910.39650443542</c:v>
                </c:pt>
                <c:pt idx="11508">
                  <c:v>2912.4145368827399</c:v>
                </c:pt>
                <c:pt idx="11509">
                  <c:v>2914.43396860845</c:v>
                </c:pt>
                <c:pt idx="11510">
                  <c:v>2916.4548005828001</c:v>
                </c:pt>
                <c:pt idx="11511">
                  <c:v>2918.47703377671</c:v>
                </c:pt>
                <c:pt idx="11512">
                  <c:v>2920.50066916176</c:v>
                </c:pt>
                <c:pt idx="11513">
                  <c:v>2922.5257077102101</c:v>
                </c:pt>
                <c:pt idx="11514">
                  <c:v>2924.5521503950099</c:v>
                </c:pt>
                <c:pt idx="11515">
                  <c:v>2926.5799981897599</c:v>
                </c:pt>
                <c:pt idx="11516">
                  <c:v>2928.6092520687398</c:v>
                </c:pt>
                <c:pt idx="11517">
                  <c:v>2930.6399130069199</c:v>
                </c:pt>
                <c:pt idx="11518">
                  <c:v>2932.67198197994</c:v>
                </c:pt>
                <c:pt idx="11519">
                  <c:v>2934.7054599641101</c:v>
                </c:pt>
                <c:pt idx="11520">
                  <c:v>2936.7403479364102</c:v>
                </c:pt>
                <c:pt idx="11521">
                  <c:v>2938.7766468745299</c:v>
                </c:pt>
                <c:pt idx="11522">
                  <c:v>2940.8143577567898</c:v>
                </c:pt>
                <c:pt idx="11523">
                  <c:v>2942.8534815622402</c:v>
                </c:pt>
                <c:pt idx="11524">
                  <c:v>2944.89401927057</c:v>
                </c:pt>
                <c:pt idx="11525">
                  <c:v>2946.9359718621599</c:v>
                </c:pt>
                <c:pt idx="11526">
                  <c:v>2948.9793403180702</c:v>
                </c:pt>
                <c:pt idx="11527">
                  <c:v>2951.0241256200602</c:v>
                </c:pt>
                <c:pt idx="11528">
                  <c:v>2953.0703287505398</c:v>
                </c:pt>
                <c:pt idx="11529">
                  <c:v>2955.1179506926101</c:v>
                </c:pt>
                <c:pt idx="11530">
                  <c:v>2957.16699243007</c:v>
                </c:pt>
                <c:pt idx="11531">
                  <c:v>2959.2174549473798</c:v>
                </c:pt>
                <c:pt idx="11532">
                  <c:v>2961.2693392296901</c:v>
                </c:pt>
                <c:pt idx="11533">
                  <c:v>2963.3226462628299</c:v>
                </c:pt>
                <c:pt idx="11534">
                  <c:v>2965.37737703333</c:v>
                </c:pt>
                <c:pt idx="11535">
                  <c:v>2967.4335325283901</c:v>
                </c:pt>
                <c:pt idx="11536">
                  <c:v>2969.4911137358899</c:v>
                </c:pt>
                <c:pt idx="11537">
                  <c:v>2971.5501216444</c:v>
                </c:pt>
                <c:pt idx="11538">
                  <c:v>2973.6105572431702</c:v>
                </c:pt>
                <c:pt idx="11539">
                  <c:v>2975.6724215221602</c:v>
                </c:pt>
                <c:pt idx="11540">
                  <c:v>2977.7357154719898</c:v>
                </c:pt>
                <c:pt idx="11541">
                  <c:v>2979.80044008398</c:v>
                </c:pt>
                <c:pt idx="11542">
                  <c:v>2981.8665963501298</c:v>
                </c:pt>
                <c:pt idx="11543">
                  <c:v>2983.9341852631201</c:v>
                </c:pt>
                <c:pt idx="11544">
                  <c:v>2986.0032078163499</c:v>
                </c:pt>
                <c:pt idx="11545">
                  <c:v>2988.0736650038798</c:v>
                </c:pt>
                <c:pt idx="11546">
                  <c:v>2990.14555782046</c:v>
                </c:pt>
                <c:pt idx="11547">
                  <c:v>2992.2188872615402</c:v>
                </c:pt>
                <c:pt idx="11548">
                  <c:v>2994.2936543232699</c:v>
                </c:pt>
                <c:pt idx="11549">
                  <c:v>2996.36986000246</c:v>
                </c:pt>
                <c:pt idx="11550">
                  <c:v>2998.44750529664</c:v>
                </c:pt>
                <c:pt idx="11551">
                  <c:v>3000.52659120402</c:v>
                </c:pt>
                <c:pt idx="11552">
                  <c:v>3002.6071187235002</c:v>
                </c:pt>
                <c:pt idx="11553">
                  <c:v>3004.68908885468</c:v>
                </c:pt>
                <c:pt idx="11554">
                  <c:v>3006.7725025978398</c:v>
                </c:pt>
                <c:pt idx="11555">
                  <c:v>3008.8573609539699</c:v>
                </c:pt>
                <c:pt idx="11556">
                  <c:v>3010.94366492475</c:v>
                </c:pt>
                <c:pt idx="11557">
                  <c:v>3013.0314155125502</c:v>
                </c:pt>
                <c:pt idx="11558">
                  <c:v>3015.1206137204299</c:v>
                </c:pt>
                <c:pt idx="11559">
                  <c:v>3017.2112605521502</c:v>
                </c:pt>
                <c:pt idx="11560">
                  <c:v>3019.3033570121702</c:v>
                </c:pt>
                <c:pt idx="11561">
                  <c:v>3021.3969041056498</c:v>
                </c:pt>
                <c:pt idx="11562">
                  <c:v>3023.4919028384402</c:v>
                </c:pt>
                <c:pt idx="11563">
                  <c:v>3025.58835421708</c:v>
                </c:pt>
                <c:pt idx="11564">
                  <c:v>3027.6862592488301</c:v>
                </c:pt>
                <c:pt idx="11565">
                  <c:v>3029.7856189416202</c:v>
                </c:pt>
                <c:pt idx="11566">
                  <c:v>3031.8864343041</c:v>
                </c:pt>
                <c:pt idx="11567">
                  <c:v>3033.9887063456099</c:v>
                </c:pt>
                <c:pt idx="11568">
                  <c:v>3036.0924360762001</c:v>
                </c:pt>
                <c:pt idx="11569">
                  <c:v>3038.1976245066198</c:v>
                </c:pt>
                <c:pt idx="11570">
                  <c:v>3040.30427264829</c:v>
                </c:pt>
                <c:pt idx="11571">
                  <c:v>3042.4123815133798</c:v>
                </c:pt>
                <c:pt idx="11572">
                  <c:v>3044.5219521147201</c:v>
                </c:pt>
                <c:pt idx="11573">
                  <c:v>3046.6329854658602</c:v>
                </c:pt>
                <c:pt idx="11574">
                  <c:v>3048.7454825810701</c:v>
                </c:pt>
                <c:pt idx="11575">
                  <c:v>3050.8594444752898</c:v>
                </c:pt>
                <c:pt idx="11576">
                  <c:v>3052.9748721641899</c:v>
                </c:pt>
                <c:pt idx="11577">
                  <c:v>3055.0917666641199</c:v>
                </c:pt>
                <c:pt idx="11578">
                  <c:v>3057.2101289921602</c:v>
                </c:pt>
                <c:pt idx="11579">
                  <c:v>3059.3299601660801</c:v>
                </c:pt>
                <c:pt idx="11580">
                  <c:v>3061.45126120435</c:v>
                </c:pt>
                <c:pt idx="11581">
                  <c:v>3063.57403312617</c:v>
                </c:pt>
                <c:pt idx="11582">
                  <c:v>3065.6982769514302</c:v>
                </c:pt>
                <c:pt idx="11583">
                  <c:v>3067.8239937007202</c:v>
                </c:pt>
                <c:pt idx="11584">
                  <c:v>3069.9511843953601</c:v>
                </c:pt>
                <c:pt idx="11585">
                  <c:v>3072.0798500573501</c:v>
                </c:pt>
                <c:pt idx="11586">
                  <c:v>3074.2099917094301</c:v>
                </c:pt>
                <c:pt idx="11587">
                  <c:v>3076.3416103750201</c:v>
                </c:pt>
                <c:pt idx="11588">
                  <c:v>3078.4747070782701</c:v>
                </c:pt>
                <c:pt idx="11589">
                  <c:v>3080.6092828440301</c:v>
                </c:pt>
                <c:pt idx="11590">
                  <c:v>3082.74533869786</c:v>
                </c:pt>
                <c:pt idx="11591">
                  <c:v>3084.88287566605</c:v>
                </c:pt>
                <c:pt idx="11592">
                  <c:v>3087.0218947755602</c:v>
                </c:pt>
                <c:pt idx="11593">
                  <c:v>3089.16239705411</c:v>
                </c:pt>
                <c:pt idx="11594">
                  <c:v>3091.3043835301</c:v>
                </c:pt>
                <c:pt idx="11595">
                  <c:v>3093.44785523266</c:v>
                </c:pt>
                <c:pt idx="11596">
                  <c:v>3095.5928131916298</c:v>
                </c:pt>
                <c:pt idx="11597">
                  <c:v>3097.7392584375498</c:v>
                </c:pt>
                <c:pt idx="11598">
                  <c:v>3099.8871920017</c:v>
                </c:pt>
                <c:pt idx="11599">
                  <c:v>3102.03661491604</c:v>
                </c:pt>
                <c:pt idx="11600">
                  <c:v>3104.1875282132901</c:v>
                </c:pt>
                <c:pt idx="11601">
                  <c:v>3106.33993292686</c:v>
                </c:pt>
                <c:pt idx="11602">
                  <c:v>3108.4938300908598</c:v>
                </c:pt>
                <c:pt idx="11603">
                  <c:v>3110.6492207401502</c:v>
                </c:pt>
                <c:pt idx="11604">
                  <c:v>3112.8061059103002</c:v>
                </c:pt>
                <c:pt idx="11605">
                  <c:v>3114.9644866375802</c:v>
                </c:pt>
                <c:pt idx="11606">
                  <c:v>3117.1243639590002</c:v>
                </c:pt>
                <c:pt idx="11607">
                  <c:v>3119.2857389122801</c:v>
                </c:pt>
                <c:pt idx="11608">
                  <c:v>3121.4486125358499</c:v>
                </c:pt>
                <c:pt idx="11609">
                  <c:v>3123.6129858688701</c:v>
                </c:pt>
                <c:pt idx="11610">
                  <c:v>3125.7788599512201</c:v>
                </c:pt>
                <c:pt idx="11611">
                  <c:v>3127.9462358235101</c:v>
                </c:pt>
                <c:pt idx="11612">
                  <c:v>3130.1151145270601</c:v>
                </c:pt>
                <c:pt idx="11613">
                  <c:v>3132.2854971039101</c:v>
                </c:pt>
                <c:pt idx="11614">
                  <c:v>3134.4573845968198</c:v>
                </c:pt>
                <c:pt idx="11615">
                  <c:v>3136.6307780492898</c:v>
                </c:pt>
                <c:pt idx="11616">
                  <c:v>3138.8056785055401</c:v>
                </c:pt>
                <c:pt idx="11617">
                  <c:v>3140.98208701049</c:v>
                </c:pt>
                <c:pt idx="11618">
                  <c:v>3143.1600046098101</c:v>
                </c:pt>
                <c:pt idx="11619">
                  <c:v>3145.3394323499001</c:v>
                </c:pt>
                <c:pt idx="11620">
                  <c:v>3147.5203712778498</c:v>
                </c:pt>
                <c:pt idx="11621">
                  <c:v>3149.7028224415099</c:v>
                </c:pt>
                <c:pt idx="11622">
                  <c:v>3151.8867868894399</c:v>
                </c:pt>
                <c:pt idx="11623">
                  <c:v>3154.0722656709499</c:v>
                </c:pt>
                <c:pt idx="11624">
                  <c:v>3156.2592598360402</c:v>
                </c:pt>
                <c:pt idx="11625">
                  <c:v>3158.4477704354599</c:v>
                </c:pt>
                <c:pt idx="11626">
                  <c:v>3160.6377985207</c:v>
                </c:pt>
                <c:pt idx="11627">
                  <c:v>3162.8293451439499</c:v>
                </c:pt>
                <c:pt idx="11628">
                  <c:v>3165.0224113581498</c:v>
                </c:pt>
                <c:pt idx="11629">
                  <c:v>3167.2169982169798</c:v>
                </c:pt>
                <c:pt idx="11630">
                  <c:v>3169.4131067748099</c:v>
                </c:pt>
                <c:pt idx="11631">
                  <c:v>3171.6107380867902</c:v>
                </c:pt>
                <c:pt idx="11632">
                  <c:v>3173.8098932087601</c:v>
                </c:pt>
                <c:pt idx="11633">
                  <c:v>3176.0105731973299</c:v>
                </c:pt>
                <c:pt idx="11634">
                  <c:v>3178.2127791098101</c:v>
                </c:pt>
                <c:pt idx="11635">
                  <c:v>3180.4165120042599</c:v>
                </c:pt>
                <c:pt idx="11636">
                  <c:v>3182.6217729394598</c:v>
                </c:pt>
                <c:pt idx="11637">
                  <c:v>3184.8285629749598</c:v>
                </c:pt>
                <c:pt idx="11638">
                  <c:v>3187.0368831709902</c:v>
                </c:pt>
                <c:pt idx="11639">
                  <c:v>3189.2467345885698</c:v>
                </c:pt>
                <c:pt idx="11640">
                  <c:v>3191.4581182894099</c:v>
                </c:pt>
                <c:pt idx="11641">
                  <c:v>3193.6710353359799</c:v>
                </c:pt>
                <c:pt idx="11642">
                  <c:v>3195.8854867914902</c:v>
                </c:pt>
                <c:pt idx="11643">
                  <c:v>3198.1014737198698</c:v>
                </c:pt>
                <c:pt idx="11644">
                  <c:v>3200.3189971858101</c:v>
                </c:pt>
                <c:pt idx="11645">
                  <c:v>3202.53805825472</c:v>
                </c:pt>
                <c:pt idx="11646">
                  <c:v>3204.7586579927502</c:v>
                </c:pt>
                <c:pt idx="11647">
                  <c:v>3206.9807974668001</c:v>
                </c:pt>
                <c:pt idx="11648">
                  <c:v>3209.2044777444999</c:v>
                </c:pt>
                <c:pt idx="11649">
                  <c:v>3211.42969989422</c:v>
                </c:pt>
                <c:pt idx="11650">
                  <c:v>3213.6564649850902</c:v>
                </c:pt>
                <c:pt idx="11651">
                  <c:v>3215.8847740869501</c:v>
                </c:pt>
                <c:pt idx="11652">
                  <c:v>3218.1146282704099</c:v>
                </c:pt>
                <c:pt idx="11653">
                  <c:v>3220.3460286067998</c:v>
                </c:pt>
                <c:pt idx="11654">
                  <c:v>3222.5789761681999</c:v>
                </c:pt>
                <c:pt idx="11655">
                  <c:v>3224.8134720274602</c:v>
                </c:pt>
                <c:pt idx="11656">
                  <c:v>3227.04951725812</c:v>
                </c:pt>
                <c:pt idx="11657">
                  <c:v>3229.2871129345099</c:v>
                </c:pt>
                <c:pt idx="11658">
                  <c:v>3231.5262601316999</c:v>
                </c:pt>
                <c:pt idx="11659">
                  <c:v>3233.76695992547</c:v>
                </c:pt>
                <c:pt idx="11660">
                  <c:v>3236.0092133923899</c:v>
                </c:pt>
                <c:pt idx="11661">
                  <c:v>3238.2530216097498</c:v>
                </c:pt>
                <c:pt idx="11662">
                  <c:v>3240.4983856556</c:v>
                </c:pt>
                <c:pt idx="11663">
                  <c:v>3242.7453066087301</c:v>
                </c:pt>
                <c:pt idx="11664">
                  <c:v>3244.9937855486701</c:v>
                </c:pt>
                <c:pt idx="11665">
                  <c:v>3247.2438235557202</c:v>
                </c:pt>
                <c:pt idx="11666">
                  <c:v>3249.4954217109198</c:v>
                </c:pt>
                <c:pt idx="11667">
                  <c:v>3251.7485810960502</c:v>
                </c:pt>
                <c:pt idx="11668">
                  <c:v>3254.0033027936402</c:v>
                </c:pt>
                <c:pt idx="11669">
                  <c:v>3256.2595878870002</c:v>
                </c:pt>
                <c:pt idx="11670">
                  <c:v>3258.5174374601402</c:v>
                </c:pt>
                <c:pt idx="11671">
                  <c:v>3260.77685259788</c:v>
                </c:pt>
                <c:pt idx="11672">
                  <c:v>3263.0378343857401</c:v>
                </c:pt>
                <c:pt idx="11673">
                  <c:v>3265.3003839100302</c:v>
                </c:pt>
                <c:pt idx="11674">
                  <c:v>3267.5645022578001</c:v>
                </c:pt>
                <c:pt idx="11675">
                  <c:v>3269.83019051684</c:v>
                </c:pt>
                <c:pt idx="11676">
                  <c:v>3272.0974497757102</c:v>
                </c:pt>
                <c:pt idx="11677">
                  <c:v>3274.36628112372</c:v>
                </c:pt>
                <c:pt idx="11678">
                  <c:v>3276.6366856509499</c:v>
                </c:pt>
                <c:pt idx="11679">
                  <c:v>3278.9086644482099</c:v>
                </c:pt>
                <c:pt idx="11680">
                  <c:v>3281.1822186070899</c:v>
                </c:pt>
                <c:pt idx="11681">
                  <c:v>3283.4573492199102</c:v>
                </c:pt>
                <c:pt idx="11682">
                  <c:v>3285.7340573797801</c:v>
                </c:pt>
                <c:pt idx="11683">
                  <c:v>3288.0123441805399</c:v>
                </c:pt>
                <c:pt idx="11684">
                  <c:v>3290.2922107168101</c:v>
                </c:pt>
                <c:pt idx="11685">
                  <c:v>3292.5736580839498</c:v>
                </c:pt>
                <c:pt idx="11686">
                  <c:v>3294.8566873780901</c:v>
                </c:pt>
                <c:pt idx="11687">
                  <c:v>3297.1412996961099</c:v>
                </c:pt>
                <c:pt idx="11688">
                  <c:v>3299.42749613568</c:v>
                </c:pt>
                <c:pt idx="11689">
                  <c:v>3301.7152777951901</c:v>
                </c:pt>
                <c:pt idx="11690">
                  <c:v>3304.0046457738299</c:v>
                </c:pt>
                <c:pt idx="11691">
                  <c:v>3306.29560117152</c:v>
                </c:pt>
                <c:pt idx="11692">
                  <c:v>3308.5881450889501</c:v>
                </c:pt>
                <c:pt idx="11693">
                  <c:v>3310.8822786276</c:v>
                </c:pt>
                <c:pt idx="11694">
                  <c:v>3313.1780028896801</c:v>
                </c:pt>
                <c:pt idx="11695">
                  <c:v>3315.47531897818</c:v>
                </c:pt>
                <c:pt idx="11696">
                  <c:v>3317.7742279968602</c:v>
                </c:pt>
                <c:pt idx="11697">
                  <c:v>3320.0747310502202</c:v>
                </c:pt>
                <c:pt idx="11698">
                  <c:v>3322.3768292435698</c:v>
                </c:pt>
                <c:pt idx="11699">
                  <c:v>3324.68052368293</c:v>
                </c:pt>
                <c:pt idx="11700">
                  <c:v>3326.98581547514</c:v>
                </c:pt>
                <c:pt idx="11701">
                  <c:v>3329.2927057277702</c:v>
                </c:pt>
                <c:pt idx="11702">
                  <c:v>3331.6011955491899</c:v>
                </c:pt>
                <c:pt idx="11703">
                  <c:v>3333.9112860485002</c:v>
                </c:pt>
                <c:pt idx="11704">
                  <c:v>3336.2229783356001</c:v>
                </c:pt>
                <c:pt idx="11705">
                  <c:v>3338.5362735211502</c:v>
                </c:pt>
                <c:pt idx="11706">
                  <c:v>3340.8511727165801</c:v>
                </c:pt>
                <c:pt idx="11707">
                  <c:v>3343.16767703409</c:v>
                </c:pt>
                <c:pt idx="11708">
                  <c:v>3345.4857875866501</c:v>
                </c:pt>
                <c:pt idx="11709">
                  <c:v>3347.8055054880101</c:v>
                </c:pt>
                <c:pt idx="11710">
                  <c:v>3350.12683185267</c:v>
                </c:pt>
                <c:pt idx="11711">
                  <c:v>3352.4497677959298</c:v>
                </c:pt>
                <c:pt idx="11712">
                  <c:v>3354.7743144338501</c:v>
                </c:pt>
                <c:pt idx="11713">
                  <c:v>3357.10047288327</c:v>
                </c:pt>
                <c:pt idx="11714">
                  <c:v>3359.42824426179</c:v>
                </c:pt>
                <c:pt idx="11715">
                  <c:v>3361.7576296878001</c:v>
                </c:pt>
                <c:pt idx="11716">
                  <c:v>3364.0886302804602</c:v>
                </c:pt>
                <c:pt idx="11717">
                  <c:v>3366.4212471597102</c:v>
                </c:pt>
                <c:pt idx="11718">
                  <c:v>3368.7554814462501</c:v>
                </c:pt>
                <c:pt idx="11719">
                  <c:v>3371.09133426159</c:v>
                </c:pt>
                <c:pt idx="11720">
                  <c:v>3373.4288067279799</c:v>
                </c:pt>
                <c:pt idx="11721">
                  <c:v>3375.7678999684699</c:v>
                </c:pt>
                <c:pt idx="11722">
                  <c:v>3378.1086151068898</c:v>
                </c:pt>
                <c:pt idx="11723">
                  <c:v>3380.4509532678399</c:v>
                </c:pt>
                <c:pt idx="11724">
                  <c:v>3382.7949155767101</c:v>
                </c:pt>
                <c:pt idx="11725">
                  <c:v>3385.1405031596501</c:v>
                </c:pt>
                <c:pt idx="11726">
                  <c:v>3387.4877171436101</c:v>
                </c:pt>
                <c:pt idx="11727">
                  <c:v>3389.83655865633</c:v>
                </c:pt>
                <c:pt idx="11728">
                  <c:v>3392.1870288262999</c:v>
                </c:pt>
                <c:pt idx="11729">
                  <c:v>3394.5391287828102</c:v>
                </c:pt>
                <c:pt idx="11730">
                  <c:v>3396.8928596559499</c:v>
                </c:pt>
                <c:pt idx="11731">
                  <c:v>3399.2482225765698</c:v>
                </c:pt>
                <c:pt idx="11732">
                  <c:v>3401.6052186763</c:v>
                </c:pt>
                <c:pt idx="11733">
                  <c:v>3403.96384908758</c:v>
                </c:pt>
                <c:pt idx="11734">
                  <c:v>3406.3241149436099</c:v>
                </c:pt>
                <c:pt idx="11735">
                  <c:v>3408.6860173783998</c:v>
                </c:pt>
                <c:pt idx="11736">
                  <c:v>3411.04955752673</c:v>
                </c:pt>
                <c:pt idx="11737">
                  <c:v>3413.4147365241602</c:v>
                </c:pt>
                <c:pt idx="11738">
                  <c:v>3415.7815555070501</c:v>
                </c:pt>
                <c:pt idx="11739">
                  <c:v>3418.1500156125499</c:v>
                </c:pt>
                <c:pt idx="11740">
                  <c:v>3420.5201179786</c:v>
                </c:pt>
                <c:pt idx="11741">
                  <c:v>3422.8918637439101</c:v>
                </c:pt>
                <c:pt idx="11742">
                  <c:v>3425.2652540479999</c:v>
                </c:pt>
                <c:pt idx="11743">
                  <c:v>3427.64029003117</c:v>
                </c:pt>
                <c:pt idx="11744">
                  <c:v>3430.0169728345099</c:v>
                </c:pt>
                <c:pt idx="11745">
                  <c:v>3432.3953035999202</c:v>
                </c:pt>
                <c:pt idx="11746">
                  <c:v>3434.77528347005</c:v>
                </c:pt>
                <c:pt idx="11747">
                  <c:v>3437.1569135883901</c:v>
                </c:pt>
                <c:pt idx="11748">
                  <c:v>3439.5401950992</c:v>
                </c:pt>
                <c:pt idx="11749">
                  <c:v>3441.9251291475198</c:v>
                </c:pt>
                <c:pt idx="11750">
                  <c:v>3444.3117168792101</c:v>
                </c:pt>
                <c:pt idx="11751">
                  <c:v>3446.6999594409199</c:v>
                </c:pt>
                <c:pt idx="11752">
                  <c:v>3449.0898579800701</c:v>
                </c:pt>
                <c:pt idx="11753">
                  <c:v>3451.4814136449099</c:v>
                </c:pt>
                <c:pt idx="11754">
                  <c:v>3453.8746275844601</c:v>
                </c:pt>
                <c:pt idx="11755">
                  <c:v>3456.2695009485501</c:v>
                </c:pt>
                <c:pt idx="11756">
                  <c:v>3458.6660348878099</c:v>
                </c:pt>
                <c:pt idx="11757">
                  <c:v>3461.0642305536498</c:v>
                </c:pt>
                <c:pt idx="11758">
                  <c:v>3463.4640890983101</c:v>
                </c:pt>
                <c:pt idx="11759">
                  <c:v>3465.8656116747802</c:v>
                </c:pt>
                <c:pt idx="11760">
                  <c:v>3468.2687994369098</c:v>
                </c:pt>
                <c:pt idx="11761">
                  <c:v>3470.6736535393002</c:v>
                </c:pt>
                <c:pt idx="11762">
                  <c:v>3473.0801751373701</c:v>
                </c:pt>
                <c:pt idx="11763">
                  <c:v>3475.4883653873499</c:v>
                </c:pt>
                <c:pt idx="11764">
                  <c:v>3477.8982254462499</c:v>
                </c:pt>
                <c:pt idx="11765">
                  <c:v>3480.3097564719101</c:v>
                </c:pt>
                <c:pt idx="11766">
                  <c:v>3482.7229596229399</c:v>
                </c:pt>
                <c:pt idx="11767">
                  <c:v>3485.1378360587901</c:v>
                </c:pt>
                <c:pt idx="11768">
                  <c:v>3487.5543869396802</c:v>
                </c:pt>
                <c:pt idx="11769">
                  <c:v>3489.9726134266498</c:v>
                </c:pt>
                <c:pt idx="11770">
                  <c:v>3492.3925166815502</c:v>
                </c:pt>
                <c:pt idx="11771">
                  <c:v>3494.8140978670299</c:v>
                </c:pt>
                <c:pt idx="11772">
                  <c:v>3497.2373581465399</c:v>
                </c:pt>
                <c:pt idx="11773">
                  <c:v>3499.6622986843499</c:v>
                </c:pt>
                <c:pt idx="11774">
                  <c:v>3502.0889206455199</c:v>
                </c:pt>
                <c:pt idx="11775">
                  <c:v>3504.5172251959402</c:v>
                </c:pt>
                <c:pt idx="11776">
                  <c:v>3506.9472135022902</c:v>
                </c:pt>
                <c:pt idx="11777">
                  <c:v>3509.37888673206</c:v>
                </c:pt>
                <c:pt idx="11778">
                  <c:v>3511.8122460535701</c:v>
                </c:pt>
                <c:pt idx="11779">
                  <c:v>3514.2472926359201</c:v>
                </c:pt>
                <c:pt idx="11780">
                  <c:v>3516.6840276490402</c:v>
                </c:pt>
                <c:pt idx="11781">
                  <c:v>3519.1224522636699</c:v>
                </c:pt>
                <c:pt idx="11782">
                  <c:v>3521.56256765135</c:v>
                </c:pt>
                <c:pt idx="11783">
                  <c:v>3524.0043749844599</c:v>
                </c:pt>
                <c:pt idx="11784">
                  <c:v>3526.4478754361498</c:v>
                </c:pt>
                <c:pt idx="11785">
                  <c:v>3528.8930701804202</c:v>
                </c:pt>
                <c:pt idx="11786">
                  <c:v>3531.3399603920702</c:v>
                </c:pt>
                <c:pt idx="11787">
                  <c:v>3533.7885472467201</c:v>
                </c:pt>
                <c:pt idx="11788">
                  <c:v>3536.2388319207898</c:v>
                </c:pt>
                <c:pt idx="11789">
                  <c:v>3538.6908155915298</c:v>
                </c:pt>
                <c:pt idx="11790">
                  <c:v>3541.1444994370099</c:v>
                </c:pt>
                <c:pt idx="11791">
                  <c:v>3543.5998846361099</c:v>
                </c:pt>
                <c:pt idx="11792">
                  <c:v>3546.0569723685198</c:v>
                </c:pt>
                <c:pt idx="11793">
                  <c:v>3548.5157638147598</c:v>
                </c:pt>
                <c:pt idx="11794">
                  <c:v>3550.9762601561501</c:v>
                </c:pt>
                <c:pt idx="11795">
                  <c:v>3553.4384625748698</c:v>
                </c:pt>
                <c:pt idx="11796">
                  <c:v>3555.90237225387</c:v>
                </c:pt>
                <c:pt idx="11797">
                  <c:v>3558.3679903769498</c:v>
                </c:pt>
                <c:pt idx="11798">
                  <c:v>3560.8353181287298</c:v>
                </c:pt>
                <c:pt idx="11799">
                  <c:v>3563.3043566946299</c:v>
                </c:pt>
                <c:pt idx="11800">
                  <c:v>3565.7751072609199</c:v>
                </c:pt>
                <c:pt idx="11801">
                  <c:v>3568.24757101468</c:v>
                </c:pt>
                <c:pt idx="11802">
                  <c:v>3570.72174914381</c:v>
                </c:pt>
                <c:pt idx="11803">
                  <c:v>3573.1976428370299</c:v>
                </c:pt>
                <c:pt idx="11804">
                  <c:v>3575.67525328389</c:v>
                </c:pt>
                <c:pt idx="11805">
                  <c:v>3578.1545816747798</c:v>
                </c:pt>
                <c:pt idx="11806">
                  <c:v>3580.63562920089</c:v>
                </c:pt>
                <c:pt idx="11807">
                  <c:v>3583.1183970542402</c:v>
                </c:pt>
                <c:pt idx="11808">
                  <c:v>3585.6028864277</c:v>
                </c:pt>
                <c:pt idx="11809">
                  <c:v>3588.0890985149499</c:v>
                </c:pt>
                <c:pt idx="11810">
                  <c:v>3590.5770345104802</c:v>
                </c:pt>
                <c:pt idx="11811">
                  <c:v>3593.0666956096402</c:v>
                </c:pt>
                <c:pt idx="11812">
                  <c:v>3595.5580830085901</c:v>
                </c:pt>
                <c:pt idx="11813">
                  <c:v>3598.0511979043299</c:v>
                </c:pt>
                <c:pt idx="11814">
                  <c:v>3600.5460414946801</c:v>
                </c:pt>
                <c:pt idx="11815">
                  <c:v>3603.0426149782902</c:v>
                </c:pt>
                <c:pt idx="11816">
                  <c:v>3605.5409195546599</c:v>
                </c:pt>
                <c:pt idx="11817">
                  <c:v>3608.0409564241099</c:v>
                </c:pt>
                <c:pt idx="11818">
                  <c:v>3610.5427267877699</c:v>
                </c:pt>
                <c:pt idx="11819">
                  <c:v>3613.0462318476302</c:v>
                </c:pt>
                <c:pt idx="11820">
                  <c:v>3615.55147280652</c:v>
                </c:pt>
                <c:pt idx="11821">
                  <c:v>3618.0584508680799</c:v>
                </c:pt>
                <c:pt idx="11822">
                  <c:v>3620.5671672367998</c:v>
                </c:pt>
                <c:pt idx="11823">
                  <c:v>3623.0776231179898</c:v>
                </c:pt>
                <c:pt idx="11824">
                  <c:v>3625.5898197178099</c:v>
                </c:pt>
                <c:pt idx="11825">
                  <c:v>3628.10375824327</c:v>
                </c:pt>
                <c:pt idx="11826">
                  <c:v>3630.6194399021801</c:v>
                </c:pt>
                <c:pt idx="11827">
                  <c:v>3633.1368659032</c:v>
                </c:pt>
                <c:pt idx="11828">
                  <c:v>3635.6560374558599</c:v>
                </c:pt>
                <c:pt idx="11829">
                  <c:v>3638.1769557704902</c:v>
                </c:pt>
                <c:pt idx="11830">
                  <c:v>3640.6996220582701</c:v>
                </c:pt>
                <c:pt idx="11831">
                  <c:v>3643.2240375312299</c:v>
                </c:pt>
                <c:pt idx="11832">
                  <c:v>3645.75020340222</c:v>
                </c:pt>
                <c:pt idx="11833">
                  <c:v>3648.2781208849601</c:v>
                </c:pt>
                <c:pt idx="11834">
                  <c:v>3650.8077911939899</c:v>
                </c:pt>
                <c:pt idx="11835">
                  <c:v>3653.3392155447</c:v>
                </c:pt>
                <c:pt idx="11836">
                  <c:v>3655.8723951533102</c:v>
                </c:pt>
                <c:pt idx="11837">
                  <c:v>3658.4073312369101</c:v>
                </c:pt>
                <c:pt idx="11838">
                  <c:v>3660.9440250133998</c:v>
                </c:pt>
                <c:pt idx="11839">
                  <c:v>3663.4824777015501</c:v>
                </c:pt>
                <c:pt idx="11840">
                  <c:v>3666.0226905209702</c:v>
                </c:pt>
                <c:pt idx="11841">
                  <c:v>3668.56466469212</c:v>
                </c:pt>
                <c:pt idx="11842">
                  <c:v>3671.10840143628</c:v>
                </c:pt>
                <c:pt idx="11843">
                  <c:v>3673.6539019756101</c:v>
                </c:pt>
                <c:pt idx="11844">
                  <c:v>3676.2011675331</c:v>
                </c:pt>
                <c:pt idx="11845">
                  <c:v>3678.75019933259</c:v>
                </c:pt>
                <c:pt idx="11846">
                  <c:v>3681.3009985987801</c:v>
                </c:pt>
                <c:pt idx="11847">
                  <c:v>3683.8535665571899</c:v>
                </c:pt>
                <c:pt idx="11848">
                  <c:v>3686.4079044342202</c:v>
                </c:pt>
                <c:pt idx="11849">
                  <c:v>3688.96401345712</c:v>
                </c:pt>
                <c:pt idx="11850">
                  <c:v>3691.52189485396</c:v>
                </c:pt>
                <c:pt idx="11851">
                  <c:v>3694.0815498536899</c:v>
                </c:pt>
                <c:pt idx="11852">
                  <c:v>3696.6429796861098</c:v>
                </c:pt>
                <c:pt idx="11853">
                  <c:v>3699.2061855818602</c:v>
                </c:pt>
                <c:pt idx="11854">
                  <c:v>3701.77116877245</c:v>
                </c:pt>
                <c:pt idx="11855">
                  <c:v>3704.3379304902201</c:v>
                </c:pt>
                <c:pt idx="11856">
                  <c:v>3706.9064719683802</c:v>
                </c:pt>
                <c:pt idx="11857">
                  <c:v>3709.476794441</c:v>
                </c:pt>
                <c:pt idx="11858">
                  <c:v>3712.0488991430002</c:v>
                </c:pt>
                <c:pt idx="11859">
                  <c:v>3714.6227873101502</c:v>
                </c:pt>
                <c:pt idx="11860">
                  <c:v>3717.19846017909</c:v>
                </c:pt>
                <c:pt idx="11861">
                  <c:v>3719.7759189873</c:v>
                </c:pt>
                <c:pt idx="11862">
                  <c:v>3722.3551649731398</c:v>
                </c:pt>
                <c:pt idx="11863">
                  <c:v>3724.9361993757998</c:v>
                </c:pt>
                <c:pt idx="11864">
                  <c:v>3727.5190234353599</c:v>
                </c:pt>
                <c:pt idx="11865">
                  <c:v>3730.1036383927399</c:v>
                </c:pt>
                <c:pt idx="11866">
                  <c:v>3732.69004548973</c:v>
                </c:pt>
                <c:pt idx="11867">
                  <c:v>3735.2782459689702</c:v>
                </c:pt>
                <c:pt idx="11868">
                  <c:v>3737.8682410739798</c:v>
                </c:pt>
                <c:pt idx="11869">
                  <c:v>3740.4600320491199</c:v>
                </c:pt>
                <c:pt idx="11870">
                  <c:v>3743.0536201396199</c:v>
                </c:pt>
                <c:pt idx="11871">
                  <c:v>3745.6490065916</c:v>
                </c:pt>
                <c:pt idx="11872">
                  <c:v>3748.24619265199</c:v>
                </c:pt>
                <c:pt idx="11873">
                  <c:v>3750.8451795686401</c:v>
                </c:pt>
                <c:pt idx="11874">
                  <c:v>3753.4459685902402</c:v>
                </c:pt>
                <c:pt idx="11875">
                  <c:v>3756.0485609663301</c:v>
                </c:pt>
                <c:pt idx="11876">
                  <c:v>3758.6529579473499</c:v>
                </c:pt>
                <c:pt idx="11877">
                  <c:v>3761.2591607845802</c:v>
                </c:pt>
                <c:pt idx="11878">
                  <c:v>3763.8671707301901</c:v>
                </c:pt>
                <c:pt idx="11879">
                  <c:v>3766.4769890371899</c:v>
                </c:pt>
                <c:pt idx="11880">
                  <c:v>3769.0886169594901</c:v>
                </c:pt>
                <c:pt idx="11881">
                  <c:v>3771.7020557518399</c:v>
                </c:pt>
                <c:pt idx="11882">
                  <c:v>3774.3173066698901</c:v>
                </c:pt>
                <c:pt idx="11883">
                  <c:v>3776.9343709701402</c:v>
                </c:pt>
                <c:pt idx="11884">
                  <c:v>3779.55324990996</c:v>
                </c:pt>
                <c:pt idx="11885">
                  <c:v>3782.1739447476002</c:v>
                </c:pt>
                <c:pt idx="11886">
                  <c:v>3784.79645674219</c:v>
                </c:pt>
                <c:pt idx="11887">
                  <c:v>3787.4207871537101</c:v>
                </c:pt>
                <c:pt idx="11888">
                  <c:v>3790.0469372430398</c:v>
                </c:pt>
                <c:pt idx="11889">
                  <c:v>3792.6749082719198</c:v>
                </c:pt>
                <c:pt idx="11890">
                  <c:v>3795.3047015029601</c:v>
                </c:pt>
                <c:pt idx="11891">
                  <c:v>3797.93631819965</c:v>
                </c:pt>
                <c:pt idx="11892">
                  <c:v>3800.5697596263699</c:v>
                </c:pt>
                <c:pt idx="11893">
                  <c:v>3803.2050270483601</c:v>
                </c:pt>
                <c:pt idx="11894">
                  <c:v>3805.84212173174</c:v>
                </c:pt>
                <c:pt idx="11895">
                  <c:v>3808.4810449435099</c:v>
                </c:pt>
                <c:pt idx="11896">
                  <c:v>3811.12179795155</c:v>
                </c:pt>
                <c:pt idx="11897">
                  <c:v>3813.7643820246199</c:v>
                </c:pt>
                <c:pt idx="11898">
                  <c:v>3816.4087984323501</c:v>
                </c:pt>
                <c:pt idx="11899">
                  <c:v>3819.0550484452601</c:v>
                </c:pt>
                <c:pt idx="11900">
                  <c:v>3821.70313333476</c:v>
                </c:pt>
                <c:pt idx="11901">
                  <c:v>3824.3530543731199</c:v>
                </c:pt>
                <c:pt idx="11902">
                  <c:v>3827.0048128335102</c:v>
                </c:pt>
                <c:pt idx="11903">
                  <c:v>3829.6584099899601</c:v>
                </c:pt>
                <c:pt idx="11904">
                  <c:v>3832.3138471174102</c:v>
                </c:pt>
                <c:pt idx="11905">
                  <c:v>3834.9711254916801</c:v>
                </c:pt>
                <c:pt idx="11906">
                  <c:v>3837.6302463894499</c:v>
                </c:pt>
                <c:pt idx="11907">
                  <c:v>3840.2912110883199</c:v>
                </c:pt>
                <c:pt idx="11908">
                  <c:v>3842.9540208667499</c:v>
                </c:pt>
                <c:pt idx="11909">
                  <c:v>3845.6186770040899</c:v>
                </c:pt>
                <c:pt idx="11910">
                  <c:v>3848.2851807805901</c:v>
                </c:pt>
                <c:pt idx="11911">
                  <c:v>3850.95353347738</c:v>
                </c:pt>
                <c:pt idx="11912">
                  <c:v>3853.6237363764699</c:v>
                </c:pt>
                <c:pt idx="11913">
                  <c:v>3856.2957907607802</c:v>
                </c:pt>
                <c:pt idx="11914">
                  <c:v>3858.9696979140999</c:v>
                </c:pt>
                <c:pt idx="11915">
                  <c:v>3861.64545912111</c:v>
                </c:pt>
                <c:pt idx="11916">
                  <c:v>3864.3230756673902</c:v>
                </c:pt>
                <c:pt idx="11917">
                  <c:v>3867.0025488394199</c:v>
                </c:pt>
                <c:pt idx="11918">
                  <c:v>3869.6838799245502</c:v>
                </c:pt>
                <c:pt idx="11919">
                  <c:v>3872.3670702110398</c:v>
                </c:pt>
                <c:pt idx="11920">
                  <c:v>3875.0521209880399</c:v>
                </c:pt>
                <c:pt idx="11921">
                  <c:v>3877.7390335455798</c:v>
                </c:pt>
                <c:pt idx="11922">
                  <c:v>3880.4278091746</c:v>
                </c:pt>
                <c:pt idx="11923">
                  <c:v>3883.1184491669301</c:v>
                </c:pt>
                <c:pt idx="11924">
                  <c:v>3885.8109548153002</c:v>
                </c:pt>
                <c:pt idx="11925">
                  <c:v>3888.5053274133302</c:v>
                </c:pt>
                <c:pt idx="11926">
                  <c:v>3891.2015682555302</c:v>
                </c:pt>
                <c:pt idx="11927">
                  <c:v>3893.89967863733</c:v>
                </c:pt>
                <c:pt idx="11928">
                  <c:v>3896.59965985505</c:v>
                </c:pt>
                <c:pt idx="11929">
                  <c:v>3899.3015132058899</c:v>
                </c:pt>
                <c:pt idx="11930">
                  <c:v>3902.0052399879701</c:v>
                </c:pt>
                <c:pt idx="11931">
                  <c:v>3904.7108415002999</c:v>
                </c:pt>
                <c:pt idx="11932">
                  <c:v>3907.4183190427998</c:v>
                </c:pt>
                <c:pt idx="11933">
                  <c:v>3910.1276739162799</c:v>
                </c:pt>
                <c:pt idx="11934">
                  <c:v>3912.8389074224601</c:v>
                </c:pt>
                <c:pt idx="11935">
                  <c:v>3915.55202086397</c:v>
                </c:pt>
                <c:pt idx="11936">
                  <c:v>3918.2670155443202</c:v>
                </c:pt>
                <c:pt idx="11937">
                  <c:v>3920.9838927679398</c:v>
                </c:pt>
                <c:pt idx="11938">
                  <c:v>3923.7026538401601</c:v>
                </c:pt>
                <c:pt idx="11939">
                  <c:v>3926.4233000672298</c:v>
                </c:pt>
                <c:pt idx="11940">
                  <c:v>3929.14583275628</c:v>
                </c:pt>
                <c:pt idx="11941">
                  <c:v>3931.8702532153702</c:v>
                </c:pt>
                <c:pt idx="11942">
                  <c:v>3934.5965627534401</c:v>
                </c:pt>
                <c:pt idx="11943">
                  <c:v>3937.32476268037</c:v>
                </c:pt>
                <c:pt idx="11944">
                  <c:v>3940.0548543069199</c:v>
                </c:pt>
                <c:pt idx="11945">
                  <c:v>3942.7868389447699</c:v>
                </c:pt>
                <c:pt idx="11946">
                  <c:v>3945.5207179065201</c:v>
                </c:pt>
                <c:pt idx="11947">
                  <c:v>3948.2564925056699</c:v>
                </c:pt>
                <c:pt idx="11948">
                  <c:v>3950.9941640566299</c:v>
                </c:pt>
                <c:pt idx="11949">
                  <c:v>3953.7337338747202</c:v>
                </c:pt>
                <c:pt idx="11950">
                  <c:v>3956.4752032761699</c:v>
                </c:pt>
                <c:pt idx="11951">
                  <c:v>3959.21857357813</c:v>
                </c:pt>
                <c:pt idx="11952">
                  <c:v>3961.9638460986598</c:v>
                </c:pt>
                <c:pt idx="11953">
                  <c:v>3964.71102215675</c:v>
                </c:pt>
                <c:pt idx="11954">
                  <c:v>3967.4601030722702</c:v>
                </c:pt>
                <c:pt idx="11955">
                  <c:v>3970.2110901660199</c:v>
                </c:pt>
                <c:pt idx="11956">
                  <c:v>3972.96398475974</c:v>
                </c:pt>
                <c:pt idx="11957">
                  <c:v>3975.7187881760601</c:v>
                </c:pt>
                <c:pt idx="11958">
                  <c:v>3978.4755017385301</c:v>
                </c:pt>
                <c:pt idx="11959">
                  <c:v>3981.2341267716201</c:v>
                </c:pt>
                <c:pt idx="11960">
                  <c:v>3983.9946646007202</c:v>
                </c:pt>
                <c:pt idx="11961">
                  <c:v>3986.7571165521399</c:v>
                </c:pt>
                <c:pt idx="11962">
                  <c:v>3989.52148395311</c:v>
                </c:pt>
                <c:pt idx="11963">
                  <c:v>3992.28776813178</c:v>
                </c:pt>
                <c:pt idx="11964">
                  <c:v>3995.0559704172201</c:v>
                </c:pt>
                <c:pt idx="11965">
                  <c:v>3997.8260921394099</c:v>
                </c:pt>
                <c:pt idx="11966">
                  <c:v>4000.5981346292801</c:v>
                </c:pt>
                <c:pt idx="11967">
                  <c:v>4003.37209921866</c:v>
                </c:pt>
                <c:pt idx="11968">
                  <c:v>4006.1479872403002</c:v>
                </c:pt>
                <c:pt idx="11969">
                  <c:v>4008.9258000279001</c:v>
                </c:pt>
                <c:pt idx="11970">
                  <c:v>4011.70553891605</c:v>
                </c:pt>
                <c:pt idx="11971">
                  <c:v>4014.4872052403002</c:v>
                </c:pt>
                <c:pt idx="11972">
                  <c:v>4017.2708003370999</c:v>
                </c:pt>
                <c:pt idx="11973">
                  <c:v>4020.0563255438501</c:v>
                </c:pt>
                <c:pt idx="11974">
                  <c:v>4022.84378219885</c:v>
                </c:pt>
                <c:pt idx="11975">
                  <c:v>4025.6331716413501</c:v>
                </c:pt>
                <c:pt idx="11976">
                  <c:v>4028.42449521151</c:v>
                </c:pt>
                <c:pt idx="11977">
                  <c:v>4031.2177542504401</c:v>
                </c:pt>
                <c:pt idx="11978">
                  <c:v>4034.0129501001702</c:v>
                </c:pt>
                <c:pt idx="11979">
                  <c:v>4036.8100841036598</c:v>
                </c:pt>
                <c:pt idx="11980">
                  <c:v>4039.6091576048002</c:v>
                </c:pt>
                <c:pt idx="11981">
                  <c:v>4042.4101719484102</c:v>
                </c:pt>
                <c:pt idx="11982">
                  <c:v>4045.2131284802399</c:v>
                </c:pt>
                <c:pt idx="11983">
                  <c:v>4048.0180285470001</c:v>
                </c:pt>
                <c:pt idx="11984">
                  <c:v>4050.8248734962899</c:v>
                </c:pt>
                <c:pt idx="11985">
                  <c:v>4053.6336646766899</c:v>
                </c:pt>
                <c:pt idx="11986">
                  <c:v>4056.4444034376702</c:v>
                </c:pt>
                <c:pt idx="11987">
                  <c:v>4059.2570911296698</c:v>
                </c:pt>
                <c:pt idx="11988">
                  <c:v>4062.0717291040501</c:v>
                </c:pt>
                <c:pt idx="11989">
                  <c:v>4064.88831871311</c:v>
                </c:pt>
                <c:pt idx="11990">
                  <c:v>4067.7068613101001</c:v>
                </c:pt>
                <c:pt idx="11991">
                  <c:v>4070.52735824918</c:v>
                </c:pt>
                <c:pt idx="11992">
                  <c:v>4073.3498108854901</c:v>
                </c:pt>
                <c:pt idx="11993">
                  <c:v>4076.1742205750602</c:v>
                </c:pt>
                <c:pt idx="11994">
                  <c:v>4079.0005886749</c:v>
                </c:pt>
                <c:pt idx="11995">
                  <c:v>4081.8289165429501</c:v>
                </c:pt>
                <c:pt idx="11996">
                  <c:v>4084.6592055380802</c:v>
                </c:pt>
                <c:pt idx="11997">
                  <c:v>4087.4914570201099</c:v>
                </c:pt>
                <c:pt idx="11998">
                  <c:v>4090.3256723498098</c:v>
                </c:pt>
                <c:pt idx="11999">
                  <c:v>4093.1618528888898</c:v>
                </c:pt>
                <c:pt idx="12000">
                  <c:v>4096</c:v>
                </c:pt>
                <c:pt idx="12001">
                  <c:v>4098.8401150467298</c:v>
                </c:pt>
                <c:pt idx="12002">
                  <c:v>4101.6821993936201</c:v>
                </c:pt>
                <c:pt idx="12003">
                  <c:v>4104.5262544061698</c:v>
                </c:pt>
                <c:pt idx="12004">
                  <c:v>4107.3722814508101</c:v>
                </c:pt>
                <c:pt idx="12005">
                  <c:v>4110.2202818949199</c:v>
                </c:pt>
                <c:pt idx="12006">
                  <c:v>4113.0702571068296</c:v>
                </c:pt>
                <c:pt idx="12007">
                  <c:v>4115.9222084558196</c:v>
                </c:pt>
                <c:pt idx="12008">
                  <c:v>4118.7761373121202</c:v>
                </c:pt>
                <c:pt idx="12009">
                  <c:v>4121.6320450469102</c:v>
                </c:pt>
                <c:pt idx="12010">
                  <c:v>4124.4899330323196</c:v>
                </c:pt>
                <c:pt idx="12011">
                  <c:v>4127.34980264142</c:v>
                </c:pt>
                <c:pt idx="12012">
                  <c:v>4130.2116552482603</c:v>
                </c:pt>
                <c:pt idx="12013">
                  <c:v>4133.0754922278102</c:v>
                </c:pt>
                <c:pt idx="12014">
                  <c:v>4135.9413149560196</c:v>
                </c:pt>
                <c:pt idx="12015">
                  <c:v>4138.8091248097799</c:v>
                </c:pt>
                <c:pt idx="12016">
                  <c:v>4141.67892316694</c:v>
                </c:pt>
                <c:pt idx="12017">
                  <c:v>4144.5507114063003</c:v>
                </c:pt>
                <c:pt idx="12018">
                  <c:v>4147.4244909076197</c:v>
                </c:pt>
                <c:pt idx="12019">
                  <c:v>4150.3002630516103</c:v>
                </c:pt>
                <c:pt idx="12020">
                  <c:v>4153.1780292199601</c:v>
                </c:pt>
                <c:pt idx="12021">
                  <c:v>4156.0577907952802</c:v>
                </c:pt>
                <c:pt idx="12022">
                  <c:v>4158.9395491611804</c:v>
                </c:pt>
                <c:pt idx="12023">
                  <c:v>4161.8233057021998</c:v>
                </c:pt>
                <c:pt idx="12024">
                  <c:v>4164.7090618038501</c:v>
                </c:pt>
                <c:pt idx="12025">
                  <c:v>4167.5968188526003</c:v>
                </c:pt>
                <c:pt idx="12026">
                  <c:v>4170.4865782358902</c:v>
                </c:pt>
                <c:pt idx="12027">
                  <c:v>4173.3783413420997</c:v>
                </c:pt>
                <c:pt idx="12028">
                  <c:v>4176.2721095605903</c:v>
                </c:pt>
                <c:pt idx="12029">
                  <c:v>4179.16788428168</c:v>
                </c:pt>
                <c:pt idx="12030">
                  <c:v>4182.0656668966603</c:v>
                </c:pt>
                <c:pt idx="12031">
                  <c:v>4184.9654587977802</c:v>
                </c:pt>
                <c:pt idx="12032">
                  <c:v>4187.8672613782401</c:v>
                </c:pt>
                <c:pt idx="12033">
                  <c:v>4190.7710760322298</c:v>
                </c:pt>
                <c:pt idx="12034">
                  <c:v>4193.6769041548996</c:v>
                </c:pt>
                <c:pt idx="12035">
                  <c:v>4196.5847471423504</c:v>
                </c:pt>
                <c:pt idx="12036">
                  <c:v>4199.4946063916796</c:v>
                </c:pt>
                <c:pt idx="12037">
                  <c:v>4202.4064833009297</c:v>
                </c:pt>
                <c:pt idx="12038">
                  <c:v>4205.3203792691102</c:v>
                </c:pt>
                <c:pt idx="12039">
                  <c:v>4208.2362956962397</c:v>
                </c:pt>
                <c:pt idx="12040">
                  <c:v>4211.1542339832504</c:v>
                </c:pt>
                <c:pt idx="12041">
                  <c:v>4214.07419553208</c:v>
                </c:pt>
                <c:pt idx="12042">
                  <c:v>4216.9961817456497</c:v>
                </c:pt>
                <c:pt idx="12043">
                  <c:v>4219.9201940278199</c:v>
                </c:pt>
                <c:pt idx="12044">
                  <c:v>4222.8462337834499</c:v>
                </c:pt>
                <c:pt idx="12045">
                  <c:v>4225.7743024183601</c:v>
                </c:pt>
                <c:pt idx="12046">
                  <c:v>4228.7044013393597</c:v>
                </c:pt>
                <c:pt idx="12047">
                  <c:v>4231.6365319542101</c:v>
                </c:pt>
                <c:pt idx="12048">
                  <c:v>4234.5706956716604</c:v>
                </c:pt>
                <c:pt idx="12049">
                  <c:v>4237.50689390145</c:v>
                </c:pt>
                <c:pt idx="12050">
                  <c:v>4240.4451280542798</c:v>
                </c:pt>
                <c:pt idx="12051">
                  <c:v>4243.3853995418303</c:v>
                </c:pt>
                <c:pt idx="12052">
                  <c:v>4246.3277097767796</c:v>
                </c:pt>
                <c:pt idx="12053">
                  <c:v>4249.2720601727397</c:v>
                </c:pt>
                <c:pt idx="12054">
                  <c:v>4252.2184521443596</c:v>
                </c:pt>
                <c:pt idx="12055">
                  <c:v>4255.1668871072297</c:v>
                </c:pt>
                <c:pt idx="12056">
                  <c:v>4258.1173664779399</c:v>
                </c:pt>
                <c:pt idx="12057">
                  <c:v>4261.0698916740503</c:v>
                </c:pt>
                <c:pt idx="12058">
                  <c:v>4264.0244641141198</c:v>
                </c:pt>
                <c:pt idx="12059">
                  <c:v>4266.9810852176697</c:v>
                </c:pt>
                <c:pt idx="12060">
                  <c:v>4269.9397564052297</c:v>
                </c:pt>
                <c:pt idx="12061">
                  <c:v>4272.9004790982999</c:v>
                </c:pt>
                <c:pt idx="12062">
                  <c:v>4275.8632547193602</c:v>
                </c:pt>
                <c:pt idx="12063">
                  <c:v>4278.8280846918897</c:v>
                </c:pt>
                <c:pt idx="12064">
                  <c:v>4281.79497044035</c:v>
                </c:pt>
                <c:pt idx="12065">
                  <c:v>4284.7639133902003</c:v>
                </c:pt>
                <c:pt idx="12066">
                  <c:v>4287.7349149678603</c:v>
                </c:pt>
                <c:pt idx="12067">
                  <c:v>4290.7079766007701</c:v>
                </c:pt>
                <c:pt idx="12068">
                  <c:v>4293.6830997173402</c:v>
                </c:pt>
                <c:pt idx="12069">
                  <c:v>4296.6602857469798</c:v>
                </c:pt>
                <c:pt idx="12070">
                  <c:v>4299.6395361200803</c:v>
                </c:pt>
                <c:pt idx="12071">
                  <c:v>4302.6208522680399</c:v>
                </c:pt>
                <c:pt idx="12072">
                  <c:v>4305.6042356232401</c:v>
                </c:pt>
                <c:pt idx="12073">
                  <c:v>4308.58968761906</c:v>
                </c:pt>
                <c:pt idx="12074">
                  <c:v>4311.57720968986</c:v>
                </c:pt>
                <c:pt idx="12075">
                  <c:v>4314.56680327101</c:v>
                </c:pt>
                <c:pt idx="12076">
                  <c:v>4317.5584697988597</c:v>
                </c:pt>
                <c:pt idx="12077">
                  <c:v>4320.5522107107799</c:v>
                </c:pt>
                <c:pt idx="12078">
                  <c:v>4323.5480274451102</c:v>
                </c:pt>
                <c:pt idx="12079">
                  <c:v>4326.5459214412103</c:v>
                </c:pt>
                <c:pt idx="12080">
                  <c:v>4329.5458941394099</c:v>
                </c:pt>
                <c:pt idx="12081">
                  <c:v>4332.5479469810798</c:v>
                </c:pt>
                <c:pt idx="12082">
                  <c:v>4335.5520814085403</c:v>
                </c:pt>
                <c:pt idx="12083">
                  <c:v>4338.5582988651604</c:v>
                </c:pt>
                <c:pt idx="12084">
                  <c:v>4341.5666007952696</c:v>
                </c:pt>
                <c:pt idx="12085">
                  <c:v>4344.5769886442204</c:v>
                </c:pt>
                <c:pt idx="12086">
                  <c:v>4347.5894638583604</c:v>
                </c:pt>
                <c:pt idx="12087">
                  <c:v>4350.6040278850496</c:v>
                </c:pt>
                <c:pt idx="12088">
                  <c:v>4353.62068217263</c:v>
                </c:pt>
                <c:pt idx="12089">
                  <c:v>4356.6394281704797</c:v>
                </c:pt>
                <c:pt idx="12090">
                  <c:v>4359.6602673289599</c:v>
                </c:pt>
                <c:pt idx="12091">
                  <c:v>4362.6832010994403</c:v>
                </c:pt>
                <c:pt idx="12092">
                  <c:v>4365.7082309342904</c:v>
                </c:pt>
                <c:pt idx="12093">
                  <c:v>4368.73535828691</c:v>
                </c:pt>
                <c:pt idx="12094">
                  <c:v>4371.7645846116802</c:v>
                </c:pt>
                <c:pt idx="12095">
                  <c:v>4374.7959113639999</c:v>
                </c:pt>
                <c:pt idx="12096">
                  <c:v>4377.8293400002904</c:v>
                </c:pt>
                <c:pt idx="12097">
                  <c:v>4380.8648719779603</c:v>
                </c:pt>
                <c:pt idx="12098">
                  <c:v>4383.9025087554501</c:v>
                </c:pt>
                <c:pt idx="12099">
                  <c:v>4386.9422517922003</c:v>
                </c:pt>
                <c:pt idx="12100">
                  <c:v>4389.9841025486603</c:v>
                </c:pt>
                <c:pt idx="12101">
                  <c:v>4393.0280624862899</c:v>
                </c:pt>
                <c:pt idx="12102">
                  <c:v>4396.0741330675801</c:v>
                </c:pt>
                <c:pt idx="12103">
                  <c:v>4399.1223157560298</c:v>
                </c:pt>
                <c:pt idx="12104">
                  <c:v>4402.1726120161302</c:v>
                </c:pt>
                <c:pt idx="12105">
                  <c:v>4405.22502331342</c:v>
                </c:pt>
                <c:pt idx="12106">
                  <c:v>4408.2795511144304</c:v>
                </c:pt>
                <c:pt idx="12107">
                  <c:v>4411.3361968867302</c:v>
                </c:pt>
                <c:pt idx="12108">
                  <c:v>4414.3949620988797</c:v>
                </c:pt>
                <c:pt idx="12109">
                  <c:v>4417.4558482204702</c:v>
                </c:pt>
                <c:pt idx="12110">
                  <c:v>4420.5188567221303</c:v>
                </c:pt>
                <c:pt idx="12111">
                  <c:v>4423.5839890754896</c:v>
                </c:pt>
                <c:pt idx="12112">
                  <c:v>4426.6512467531802</c:v>
                </c:pt>
                <c:pt idx="12113">
                  <c:v>4429.7206312288999</c:v>
                </c:pt>
                <c:pt idx="12114">
                  <c:v>4432.7921439773299</c:v>
                </c:pt>
                <c:pt idx="12115">
                  <c:v>4435.8657864741899</c:v>
                </c:pt>
                <c:pt idx="12116">
                  <c:v>4438.9415601962201</c:v>
                </c:pt>
                <c:pt idx="12117">
                  <c:v>4442.0194666211901</c:v>
                </c:pt>
                <c:pt idx="12118">
                  <c:v>4445.0995072278802</c:v>
                </c:pt>
                <c:pt idx="12119">
                  <c:v>4448.1816834961201</c:v>
                </c:pt>
                <c:pt idx="12120">
                  <c:v>4451.2659969067299</c:v>
                </c:pt>
                <c:pt idx="12121">
                  <c:v>4454.3524489416004</c:v>
                </c:pt>
                <c:pt idx="12122">
                  <c:v>4457.4410410836099</c:v>
                </c:pt>
                <c:pt idx="12123">
                  <c:v>4460.5317748166899</c:v>
                </c:pt>
                <c:pt idx="12124">
                  <c:v>4463.6246516257897</c:v>
                </c:pt>
                <c:pt idx="12125">
                  <c:v>4466.71967299689</c:v>
                </c:pt>
                <c:pt idx="12126">
                  <c:v>4469.8168404170101</c:v>
                </c:pt>
                <c:pt idx="12127">
                  <c:v>4472.9161553741897</c:v>
                </c:pt>
                <c:pt idx="12128">
                  <c:v>4476.0176193574998</c:v>
                </c:pt>
                <c:pt idx="12129">
                  <c:v>4479.1212338570504</c:v>
                </c:pt>
                <c:pt idx="12130">
                  <c:v>4482.2270003639896</c:v>
                </c:pt>
                <c:pt idx="12131">
                  <c:v>4485.3349203704802</c:v>
                </c:pt>
                <c:pt idx="12132">
                  <c:v>4488.4449953697404</c:v>
                </c:pt>
                <c:pt idx="12133">
                  <c:v>4491.5572268560099</c:v>
                </c:pt>
                <c:pt idx="12134">
                  <c:v>4494.6716163245801</c:v>
                </c:pt>
                <c:pt idx="12135">
                  <c:v>4497.7881652717597</c:v>
                </c:pt>
                <c:pt idx="12136">
                  <c:v>4500.9068751948998</c:v>
                </c:pt>
                <c:pt idx="12137">
                  <c:v>4504.0277475924004</c:v>
                </c:pt>
                <c:pt idx="12138">
                  <c:v>4507.1507839636997</c:v>
                </c:pt>
                <c:pt idx="12139">
                  <c:v>4510.2759858092604</c:v>
                </c:pt>
                <c:pt idx="12140">
                  <c:v>4513.4033546306</c:v>
                </c:pt>
                <c:pt idx="12141">
                  <c:v>4516.5328919302701</c:v>
                </c:pt>
                <c:pt idx="12142">
                  <c:v>4519.6645992118601</c:v>
                </c:pt>
                <c:pt idx="12143">
                  <c:v>4522.7984779800299</c:v>
                </c:pt>
                <c:pt idx="12144">
                  <c:v>4525.9345297404398</c:v>
                </c:pt>
                <c:pt idx="12145">
                  <c:v>4529.0727559998204</c:v>
                </c:pt>
                <c:pt idx="12146">
                  <c:v>4532.2131582659504</c:v>
                </c:pt>
                <c:pt idx="12147">
                  <c:v>4535.3557380476304</c:v>
                </c:pt>
                <c:pt idx="12148">
                  <c:v>4538.50049685474</c:v>
                </c:pt>
                <c:pt idx="12149">
                  <c:v>4541.64743619817</c:v>
                </c:pt>
                <c:pt idx="12150">
                  <c:v>4544.7965575898897</c:v>
                </c:pt>
                <c:pt idx="12151">
                  <c:v>4547.9478625429001</c:v>
                </c:pt>
                <c:pt idx="12152">
                  <c:v>4551.1013525712597</c:v>
                </c:pt>
                <c:pt idx="12153">
                  <c:v>4554.2570291900702</c:v>
                </c:pt>
                <c:pt idx="12154">
                  <c:v>4557.4148939154802</c:v>
                </c:pt>
                <c:pt idx="12155">
                  <c:v>4560.5749482646997</c:v>
                </c:pt>
                <c:pt idx="12156">
                  <c:v>4563.7371937559801</c:v>
                </c:pt>
                <c:pt idx="12157">
                  <c:v>4566.9016319086504</c:v>
                </c:pt>
                <c:pt idx="12158">
                  <c:v>4570.0682642430502</c:v>
                </c:pt>
                <c:pt idx="12159">
                  <c:v>4573.2370922806203</c:v>
                </c:pt>
                <c:pt idx="12160">
                  <c:v>4576.4081175438096</c:v>
                </c:pt>
                <c:pt idx="12161">
                  <c:v>4579.5813415561697</c:v>
                </c:pt>
                <c:pt idx="12162">
                  <c:v>4582.7567658422704</c:v>
                </c:pt>
                <c:pt idx="12163">
                  <c:v>4585.9343919277599</c:v>
                </c:pt>
                <c:pt idx="12164">
                  <c:v>4589.1142213393396</c:v>
                </c:pt>
                <c:pt idx="12165">
                  <c:v>4592.2962556047696</c:v>
                </c:pt>
                <c:pt idx="12166">
                  <c:v>4595.4804962528597</c:v>
                </c:pt>
                <c:pt idx="12167">
                  <c:v>4598.6669448134999</c:v>
                </c:pt>
                <c:pt idx="12168">
                  <c:v>4601.8556028176199</c:v>
                </c:pt>
                <c:pt idx="12169">
                  <c:v>4605.04647179722</c:v>
                </c:pt>
                <c:pt idx="12170">
                  <c:v>4608.2395532853598</c:v>
                </c:pt>
                <c:pt idx="12171">
                  <c:v>4611.4348488161804</c:v>
                </c:pt>
                <c:pt idx="12172">
                  <c:v>4614.6323599248599</c:v>
                </c:pt>
                <c:pt idx="12173">
                  <c:v>4617.8320881476502</c:v>
                </c:pt>
                <c:pt idx="12174">
                  <c:v>4621.0340350218703</c:v>
                </c:pt>
                <c:pt idx="12175">
                  <c:v>4624.2382020859104</c:v>
                </c:pt>
                <c:pt idx="12176">
                  <c:v>4627.4445908792304</c:v>
                </c:pt>
                <c:pt idx="12177">
                  <c:v>4630.6532029423297</c:v>
                </c:pt>
                <c:pt idx="12178">
                  <c:v>4633.86403981681</c:v>
                </c:pt>
                <c:pt idx="12179">
                  <c:v>4637.0771030453197</c:v>
                </c:pt>
                <c:pt idx="12180">
                  <c:v>4640.2923941715899</c:v>
                </c:pt>
                <c:pt idx="12181">
                  <c:v>4643.5099147404198</c:v>
                </c:pt>
                <c:pt idx="12182">
                  <c:v>4646.7296662976696</c:v>
                </c:pt>
                <c:pt idx="12183">
                  <c:v>4649.9516503902796</c:v>
                </c:pt>
                <c:pt idx="12184">
                  <c:v>4653.1758685662699</c:v>
                </c:pt>
                <c:pt idx="12185">
                  <c:v>4656.4023223747099</c:v>
                </c:pt>
                <c:pt idx="12186">
                  <c:v>4659.6310133657798</c:v>
                </c:pt>
                <c:pt idx="12187">
                  <c:v>4662.8619430907002</c:v>
                </c:pt>
                <c:pt idx="12188">
                  <c:v>4666.09511310178</c:v>
                </c:pt>
                <c:pt idx="12189">
                  <c:v>4669.3305249524201</c:v>
                </c:pt>
                <c:pt idx="12190">
                  <c:v>4672.5681801970604</c:v>
                </c:pt>
                <c:pt idx="12191">
                  <c:v>4675.8080803912599</c:v>
                </c:pt>
                <c:pt idx="12192">
                  <c:v>4679.0502270916404</c:v>
                </c:pt>
                <c:pt idx="12193">
                  <c:v>4682.29462185589</c:v>
                </c:pt>
                <c:pt idx="12194">
                  <c:v>4685.5412662427998</c:v>
                </c:pt>
                <c:pt idx="12195">
                  <c:v>4688.7901618122096</c:v>
                </c:pt>
                <c:pt idx="12196">
                  <c:v>4692.0413101250797</c:v>
                </c:pt>
                <c:pt idx="12197">
                  <c:v>4695.29471274344</c:v>
                </c:pt>
                <c:pt idx="12198">
                  <c:v>4698.5503712303698</c:v>
                </c:pt>
                <c:pt idx="12199">
                  <c:v>4701.8082871500901</c:v>
                </c:pt>
                <c:pt idx="12200">
                  <c:v>4705.0684620678503</c:v>
                </c:pt>
                <c:pt idx="12201">
                  <c:v>4708.3308975500404</c:v>
                </c:pt>
                <c:pt idx="12202">
                  <c:v>4711.5955951640799</c:v>
                </c:pt>
                <c:pt idx="12203">
                  <c:v>4714.8625564785198</c:v>
                </c:pt>
                <c:pt idx="12204">
                  <c:v>4718.1317830629696</c:v>
                </c:pt>
                <c:pt idx="12205">
                  <c:v>4721.4032764881504</c:v>
                </c:pt>
                <c:pt idx="12206">
                  <c:v>4724.6770383258499</c:v>
                </c:pt>
                <c:pt idx="12207">
                  <c:v>4727.9530701489703</c:v>
                </c:pt>
                <c:pt idx="12208">
                  <c:v>4731.2313735314801</c:v>
                </c:pt>
                <c:pt idx="12209">
                  <c:v>4734.5119500484598</c:v>
                </c:pt>
                <c:pt idx="12210">
                  <c:v>4737.7948012760598</c:v>
                </c:pt>
                <c:pt idx="12211">
                  <c:v>4741.0799287915397</c:v>
                </c:pt>
                <c:pt idx="12212">
                  <c:v>4744.3673341732601</c:v>
                </c:pt>
                <c:pt idx="12213">
                  <c:v>4747.6570190006496</c:v>
                </c:pt>
                <c:pt idx="12214">
                  <c:v>4750.9489848542598</c:v>
                </c:pt>
                <c:pt idx="12215">
                  <c:v>4754.2432333157203</c:v>
                </c:pt>
                <c:pt idx="12216">
                  <c:v>4757.5397659677601</c:v>
                </c:pt>
                <c:pt idx="12217">
                  <c:v>4760.8385843942096</c:v>
                </c:pt>
                <c:pt idx="12218">
                  <c:v>4764.1396901799999</c:v>
                </c:pt>
                <c:pt idx="12219">
                  <c:v>4767.4430849111504</c:v>
                </c:pt>
                <c:pt idx="12220">
                  <c:v>4770.7487701747896</c:v>
                </c:pt>
                <c:pt idx="12221">
                  <c:v>4774.0567475591597</c:v>
                </c:pt>
                <c:pt idx="12222">
                  <c:v>4777.3670186535601</c:v>
                </c:pt>
                <c:pt idx="12223">
                  <c:v>4780.6795850484395</c:v>
                </c:pt>
                <c:pt idx="12224">
                  <c:v>4783.9944483353302</c:v>
                </c:pt>
                <c:pt idx="12225">
                  <c:v>4787.3116101068599</c:v>
                </c:pt>
                <c:pt idx="12226">
                  <c:v>4790.63107195678</c:v>
                </c:pt>
                <c:pt idx="12227">
                  <c:v>4793.9528354799204</c:v>
                </c:pt>
                <c:pt idx="12228">
                  <c:v>4797.2769022722496</c:v>
                </c:pt>
                <c:pt idx="12229">
                  <c:v>4800.6032739308102</c:v>
                </c:pt>
                <c:pt idx="12230">
                  <c:v>4803.9319520537701</c:v>
                </c:pt>
                <c:pt idx="12231">
                  <c:v>4807.2629382404202</c:v>
                </c:pt>
                <c:pt idx="12232">
                  <c:v>4810.5962340911201</c:v>
                </c:pt>
                <c:pt idx="12233">
                  <c:v>4813.9318412073799</c:v>
                </c:pt>
                <c:pt idx="12234">
                  <c:v>4817.2697611917902</c:v>
                </c:pt>
                <c:pt idx="12235">
                  <c:v>4820.6099956480703</c:v>
                </c:pt>
                <c:pt idx="12236">
                  <c:v>4823.9525461810399</c:v>
                </c:pt>
                <c:pt idx="12237">
                  <c:v>4827.2974143966503</c:v>
                </c:pt>
                <c:pt idx="12238">
                  <c:v>4830.6446019019404</c:v>
                </c:pt>
                <c:pt idx="12239">
                  <c:v>4833.9941103050796</c:v>
                </c:pt>
                <c:pt idx="12240">
                  <c:v>4837.3459412153597</c:v>
                </c:pt>
                <c:pt idx="12241">
                  <c:v>4840.7000962431603</c:v>
                </c:pt>
                <c:pt idx="12242">
                  <c:v>4844.0565770000103</c:v>
                </c:pt>
                <c:pt idx="12243">
                  <c:v>4847.4153850985304</c:v>
                </c:pt>
                <c:pt idx="12244">
                  <c:v>4850.7765221524796</c:v>
                </c:pt>
                <c:pt idx="12245">
                  <c:v>4854.1399897767196</c:v>
                </c:pt>
                <c:pt idx="12246">
                  <c:v>4857.5057895872396</c:v>
                </c:pt>
                <c:pt idx="12247">
                  <c:v>4860.8739232011503</c:v>
                </c:pt>
                <c:pt idx="12248">
                  <c:v>4864.2443922366901</c:v>
                </c:pt>
                <c:pt idx="12249">
                  <c:v>4867.6171983131899</c:v>
                </c:pt>
                <c:pt idx="12250">
                  <c:v>4870.9923430511499</c:v>
                </c:pt>
                <c:pt idx="12251">
                  <c:v>4874.3698280721401</c:v>
                </c:pt>
                <c:pt idx="12252">
                  <c:v>4877.74965499891</c:v>
                </c:pt>
                <c:pt idx="12253">
                  <c:v>4881.1318254552898</c:v>
                </c:pt>
                <c:pt idx="12254">
                  <c:v>4884.5163410662699</c:v>
                </c:pt>
                <c:pt idx="12255">
                  <c:v>4887.9032034579304</c:v>
                </c:pt>
                <c:pt idx="12256">
                  <c:v>4891.2924142575202</c:v>
                </c:pt>
                <c:pt idx="12257">
                  <c:v>4894.6839750933796</c:v>
                </c:pt>
                <c:pt idx="12258">
                  <c:v>4898.077887595</c:v>
                </c:pt>
                <c:pt idx="12259">
                  <c:v>4901.4741533930101</c:v>
                </c:pt>
                <c:pt idx="12260">
                  <c:v>4904.8727741191296</c:v>
                </c:pt>
                <c:pt idx="12261">
                  <c:v>4908.2737514062601</c:v>
                </c:pt>
                <c:pt idx="12262">
                  <c:v>4911.6770868883996</c:v>
                </c:pt>
                <c:pt idx="12263">
                  <c:v>4915.0827822006904</c:v>
                </c:pt>
                <c:pt idx="12264">
                  <c:v>4918.49083897941</c:v>
                </c:pt>
                <c:pt idx="12265">
                  <c:v>4921.9012588619798</c:v>
                </c:pt>
                <c:pt idx="12266">
                  <c:v>4925.3140434869301</c:v>
                </c:pt>
                <c:pt idx="12267">
                  <c:v>4928.7291944939598</c:v>
                </c:pt>
                <c:pt idx="12268">
                  <c:v>4932.14671352388</c:v>
                </c:pt>
                <c:pt idx="12269">
                  <c:v>4935.5666022186397</c:v>
                </c:pt>
                <c:pt idx="12270">
                  <c:v>4938.9888622213502</c:v>
                </c:pt>
                <c:pt idx="12271">
                  <c:v>4942.4134951762398</c:v>
                </c:pt>
                <c:pt idx="12272">
                  <c:v>4945.8405027286899</c:v>
                </c:pt>
                <c:pt idx="12273">
                  <c:v>4949.2698865251996</c:v>
                </c:pt>
                <c:pt idx="12274">
                  <c:v>4952.7016482134504</c:v>
                </c:pt>
                <c:pt idx="12275">
                  <c:v>4956.1357894422199</c:v>
                </c:pt>
                <c:pt idx="12276">
                  <c:v>4959.5723118614696</c:v>
                </c:pt>
                <c:pt idx="12277">
                  <c:v>4963.01121712228</c:v>
                </c:pt>
                <c:pt idx="12278">
                  <c:v>4966.4525068768799</c:v>
                </c:pt>
                <c:pt idx="12279">
                  <c:v>4969.8961827786497</c:v>
                </c:pt>
                <c:pt idx="12280">
                  <c:v>4973.3422464821097</c:v>
                </c:pt>
                <c:pt idx="12281">
                  <c:v>4976.7906996429401</c:v>
                </c:pt>
                <c:pt idx="12282">
                  <c:v>4980.2415439179704</c:v>
                </c:pt>
                <c:pt idx="12283">
                  <c:v>4983.6947809651401</c:v>
                </c:pt>
                <c:pt idx="12284">
                  <c:v>4987.1504124435896</c:v>
                </c:pt>
                <c:pt idx="12285">
                  <c:v>4990.6084400135796</c:v>
                </c:pt>
                <c:pt idx="12286">
                  <c:v>4994.0688653365396</c:v>
                </c:pt>
                <c:pt idx="12287">
                  <c:v>4997.5316900750304</c:v>
                </c:pt>
                <c:pt idx="12288">
                  <c:v>5000.9969158927697</c:v>
                </c:pt>
                <c:pt idx="12289">
                  <c:v>5004.4645444546604</c:v>
                </c:pt>
                <c:pt idx="12290">
                  <c:v>5007.9345774267103</c:v>
                </c:pt>
                <c:pt idx="12291">
                  <c:v>5011.4070164761197</c:v>
                </c:pt>
                <c:pt idx="12292">
                  <c:v>5014.88186327124</c:v>
                </c:pt>
                <c:pt idx="12293">
                  <c:v>5018.3591194815499</c:v>
                </c:pt>
                <c:pt idx="12294">
                  <c:v>5021.8387867777301</c:v>
                </c:pt>
                <c:pt idx="12295">
                  <c:v>5025.3208668315801</c:v>
                </c:pt>
                <c:pt idx="12296">
                  <c:v>5028.8053613160901</c:v>
                </c:pt>
                <c:pt idx="12297">
                  <c:v>5032.2922719053804</c:v>
                </c:pt>
                <c:pt idx="12298">
                  <c:v>5035.7816002747604</c:v>
                </c:pt>
                <c:pt idx="12299">
                  <c:v>5039.2733481006899</c:v>
                </c:pt>
                <c:pt idx="12300">
                  <c:v>5042.7675170607799</c:v>
                </c:pt>
                <c:pt idx="12301">
                  <c:v>5046.2641088338196</c:v>
                </c:pt>
                <c:pt idx="12302">
                  <c:v>5049.7631250997501</c:v>
                </c:pt>
                <c:pt idx="12303">
                  <c:v>5053.2645675396998</c:v>
                </c:pt>
                <c:pt idx="12304">
                  <c:v>5056.7684378359299</c:v>
                </c:pt>
                <c:pt idx="12305">
                  <c:v>5060.2747376718999</c:v>
                </c:pt>
                <c:pt idx="12306">
                  <c:v>5063.7834687322202</c:v>
                </c:pt>
                <c:pt idx="12307">
                  <c:v>5067.2946327026602</c:v>
                </c:pt>
                <c:pt idx="12308">
                  <c:v>5070.8082312701799</c:v>
                </c:pt>
                <c:pt idx="12309">
                  <c:v>5074.3242661228896</c:v>
                </c:pt>
                <c:pt idx="12310">
                  <c:v>5077.8427389500903</c:v>
                </c:pt>
                <c:pt idx="12311">
                  <c:v>5081.3636514422296</c:v>
                </c:pt>
                <c:pt idx="12312">
                  <c:v>5084.8870052909597</c:v>
                </c:pt>
                <c:pt idx="12313">
                  <c:v>5088.4128021890601</c:v>
                </c:pt>
                <c:pt idx="12314">
                  <c:v>5091.9410438305404</c:v>
                </c:pt>
                <c:pt idx="12315">
                  <c:v>5095.4717319105303</c:v>
                </c:pt>
                <c:pt idx="12316">
                  <c:v>5099.0048681253702</c:v>
                </c:pt>
                <c:pt idx="12317">
                  <c:v>5102.5404541725602</c:v>
                </c:pt>
                <c:pt idx="12318">
                  <c:v>5106.0784917507999</c:v>
                </c:pt>
                <c:pt idx="12319">
                  <c:v>5109.6189825599304</c:v>
                </c:pt>
                <c:pt idx="12320">
                  <c:v>5113.1619283010004</c:v>
                </c:pt>
                <c:pt idx="12321">
                  <c:v>5116.7073306762304</c:v>
                </c:pt>
                <c:pt idx="12322">
                  <c:v>5120.2551913890202</c:v>
                </c:pt>
                <c:pt idx="12323">
                  <c:v>5123.8055121439402</c:v>
                </c:pt>
                <c:pt idx="12324">
                  <c:v>5127.3582946467604</c:v>
                </c:pt>
                <c:pt idx="12325">
                  <c:v>5130.9135406044297</c:v>
                </c:pt>
                <c:pt idx="12326">
                  <c:v>5134.47125172507</c:v>
                </c:pt>
                <c:pt idx="12327">
                  <c:v>5138.0314297179902</c:v>
                </c:pt>
                <c:pt idx="12328">
                  <c:v>5141.5940762937098</c:v>
                </c:pt>
                <c:pt idx="12329">
                  <c:v>5145.1591931638904</c:v>
                </c:pt>
                <c:pt idx="12330">
                  <c:v>5148.7267820414099</c:v>
                </c:pt>
                <c:pt idx="12331">
                  <c:v>5152.2968446403302</c:v>
                </c:pt>
                <c:pt idx="12332">
                  <c:v>5155.8693826758999</c:v>
                </c:pt>
                <c:pt idx="12333">
                  <c:v>5159.4443978645504</c:v>
                </c:pt>
                <c:pt idx="12334">
                  <c:v>5163.0218919239096</c:v>
                </c:pt>
                <c:pt idx="12335">
                  <c:v>5166.6018665727997</c:v>
                </c:pt>
                <c:pt idx="12336">
                  <c:v>5170.1843235312299</c:v>
                </c:pt>
                <c:pt idx="12337">
                  <c:v>5173.7692645203897</c:v>
                </c:pt>
                <c:pt idx="12338">
                  <c:v>5177.3566912627002</c:v>
                </c:pt>
                <c:pt idx="12339">
                  <c:v>5180.9466054817303</c:v>
                </c:pt>
                <c:pt idx="12340">
                  <c:v>5184.5390089022703</c:v>
                </c:pt>
                <c:pt idx="12341">
                  <c:v>5188.1339032503001</c:v>
                </c:pt>
                <c:pt idx="12342">
                  <c:v>5191.7312902530002</c:v>
                </c:pt>
                <c:pt idx="12343">
                  <c:v>5195.3311716387498</c:v>
                </c:pt>
                <c:pt idx="12344">
                  <c:v>5198.9335491371203</c:v>
                </c:pt>
                <c:pt idx="12345">
                  <c:v>5202.5384244788802</c:v>
                </c:pt>
                <c:pt idx="12346">
                  <c:v>5206.1457993960103</c:v>
                </c:pt>
                <c:pt idx="12347">
                  <c:v>5209.75567562168</c:v>
                </c:pt>
                <c:pt idx="12348">
                  <c:v>5213.3680548902603</c:v>
                </c:pt>
                <c:pt idx="12349">
                  <c:v>5216.9829389373399</c:v>
                </c:pt>
                <c:pt idx="12350">
                  <c:v>5220.6003294996999</c:v>
                </c:pt>
                <c:pt idx="12351">
                  <c:v>5224.2202283153201</c:v>
                </c:pt>
                <c:pt idx="12352">
                  <c:v>5227.84263712339</c:v>
                </c:pt>
                <c:pt idx="12353">
                  <c:v>5231.4675576643203</c:v>
                </c:pt>
                <c:pt idx="12354">
                  <c:v>5235.0949916796999</c:v>
                </c:pt>
                <c:pt idx="12355">
                  <c:v>5238.7249409123497</c:v>
                </c:pt>
                <c:pt idx="12356">
                  <c:v>5242.3574071062803</c:v>
                </c:pt>
                <c:pt idx="12357">
                  <c:v>5245.9923920067404</c:v>
                </c:pt>
                <c:pt idx="12358">
                  <c:v>5249.6298973601497</c:v>
                </c:pt>
                <c:pt idx="12359">
                  <c:v>5253.2699249141697</c:v>
                </c:pt>
                <c:pt idx="12360">
                  <c:v>5256.9124764176604</c:v>
                </c:pt>
                <c:pt idx="12361">
                  <c:v>5260.5575536206898</c:v>
                </c:pt>
                <c:pt idx="12362">
                  <c:v>5264.2051582745498</c:v>
                </c:pt>
                <c:pt idx="12363">
                  <c:v>5267.8552921317496</c:v>
                </c:pt>
                <c:pt idx="12364">
                  <c:v>5271.5079569460104</c:v>
                </c:pt>
                <c:pt idx="12365">
                  <c:v>5275.1631544722504</c:v>
                </c:pt>
                <c:pt idx="12366">
                  <c:v>5278.8208864666203</c:v>
                </c:pt>
                <c:pt idx="12367">
                  <c:v>5282.4811546865103</c:v>
                </c:pt>
                <c:pt idx="12368">
                  <c:v>5286.1439608904902</c:v>
                </c:pt>
                <c:pt idx="12369">
                  <c:v>5289.8093068383596</c:v>
                </c:pt>
                <c:pt idx="12370">
                  <c:v>5293.4771942911702</c:v>
                </c:pt>
                <c:pt idx="12371">
                  <c:v>5297.14762501115</c:v>
                </c:pt>
                <c:pt idx="12372">
                  <c:v>5300.82060076177</c:v>
                </c:pt>
                <c:pt idx="12373">
                  <c:v>5304.4961233077202</c:v>
                </c:pt>
                <c:pt idx="12374">
                  <c:v>5308.1741944149298</c:v>
                </c:pt>
                <c:pt idx="12375">
                  <c:v>5311.85481585054</c:v>
                </c:pt>
                <c:pt idx="12376">
                  <c:v>5315.5379893829004</c:v>
                </c:pt>
                <c:pt idx="12377">
                  <c:v>5319.2237167816002</c:v>
                </c:pt>
                <c:pt idx="12378">
                  <c:v>5322.9119998174801</c:v>
                </c:pt>
                <c:pt idx="12379">
                  <c:v>5326.6028402625798</c:v>
                </c:pt>
                <c:pt idx="12380">
                  <c:v>5330.29623989016</c:v>
                </c:pt>
                <c:pt idx="12381">
                  <c:v>5333.9922004747395</c:v>
                </c:pt>
                <c:pt idx="12382">
                  <c:v>5337.6907237920504</c:v>
                </c:pt>
                <c:pt idx="12383">
                  <c:v>5341.3918116190598</c:v>
                </c:pt>
                <c:pt idx="12384">
                  <c:v>5345.0954657339698</c:v>
                </c:pt>
                <c:pt idx="12385">
                  <c:v>5348.8016879162096</c:v>
                </c:pt>
                <c:pt idx="12386">
                  <c:v>5352.5104799464398</c:v>
                </c:pt>
                <c:pt idx="12387">
                  <c:v>5356.2218436065596</c:v>
                </c:pt>
                <c:pt idx="12388">
                  <c:v>5359.9357806797198</c:v>
                </c:pt>
                <c:pt idx="12389">
                  <c:v>5363.6522929502798</c:v>
                </c:pt>
                <c:pt idx="12390">
                  <c:v>5367.3713822038599</c:v>
                </c:pt>
                <c:pt idx="12391">
                  <c:v>5371.0930502272904</c:v>
                </c:pt>
                <c:pt idx="12392">
                  <c:v>5374.8172988086699</c:v>
                </c:pt>
                <c:pt idx="12393">
                  <c:v>5378.54412973733</c:v>
                </c:pt>
                <c:pt idx="12394">
                  <c:v>5382.2735448038202</c:v>
                </c:pt>
                <c:pt idx="12395">
                  <c:v>5386.0055457999697</c:v>
                </c:pt>
                <c:pt idx="12396">
                  <c:v>5389.74013451882</c:v>
                </c:pt>
                <c:pt idx="12397">
                  <c:v>5393.4773127546596</c:v>
                </c:pt>
                <c:pt idx="12398">
                  <c:v>5397.2170823030401</c:v>
                </c:pt>
                <c:pt idx="12399">
                  <c:v>5400.9594449607303</c:v>
                </c:pt>
                <c:pt idx="12400">
                  <c:v>5404.7044025257701</c:v>
                </c:pt>
                <c:pt idx="12401">
                  <c:v>5408.4519567974403</c:v>
                </c:pt>
                <c:pt idx="12402">
                  <c:v>5412.2021095762502</c:v>
                </c:pt>
                <c:pt idx="12403">
                  <c:v>5415.9548626639898</c:v>
                </c:pt>
                <c:pt idx="12404">
                  <c:v>5419.7102178636596</c:v>
                </c:pt>
                <c:pt idx="12405">
                  <c:v>5423.4681769795498</c:v>
                </c:pt>
                <c:pt idx="12406">
                  <c:v>5427.22874181717</c:v>
                </c:pt>
                <c:pt idx="12407">
                  <c:v>5430.9919141832997</c:v>
                </c:pt>
                <c:pt idx="12408">
                  <c:v>5434.75769588597</c:v>
                </c:pt>
                <c:pt idx="12409">
                  <c:v>5438.5260887344702</c:v>
                </c:pt>
                <c:pt idx="12410">
                  <c:v>5442.2970945393099</c:v>
                </c:pt>
                <c:pt idx="12411">
                  <c:v>5446.0707151122997</c:v>
                </c:pt>
                <c:pt idx="12412">
                  <c:v>5449.84695226649</c:v>
                </c:pt>
                <c:pt idx="12413">
                  <c:v>5453.62580781618</c:v>
                </c:pt>
                <c:pt idx="12414">
                  <c:v>5457.4072835769202</c:v>
                </c:pt>
                <c:pt idx="12415">
                  <c:v>5461.1913813655501</c:v>
                </c:pt>
                <c:pt idx="12416">
                  <c:v>5464.9781030001404</c:v>
                </c:pt>
                <c:pt idx="12417">
                  <c:v>5468.7674503000399</c:v>
                </c:pt>
                <c:pt idx="12418">
                  <c:v>5472.5594250858503</c:v>
                </c:pt>
                <c:pt idx="12419">
                  <c:v>5476.3540291794297</c:v>
                </c:pt>
                <c:pt idx="12420">
                  <c:v>5480.1512644039103</c:v>
                </c:pt>
                <c:pt idx="12421">
                  <c:v>5483.9511325837002</c:v>
                </c:pt>
                <c:pt idx="12422">
                  <c:v>5487.7536355444399</c:v>
                </c:pt>
                <c:pt idx="12423">
                  <c:v>5491.5587751130497</c:v>
                </c:pt>
                <c:pt idx="12424">
                  <c:v>5495.3665531177403</c:v>
                </c:pt>
                <c:pt idx="12425">
                  <c:v>5499.1769713879603</c:v>
                </c:pt>
                <c:pt idx="12426">
                  <c:v>5502.9900317544298</c:v>
                </c:pt>
                <c:pt idx="12427">
                  <c:v>5506.8057360491603</c:v>
                </c:pt>
                <c:pt idx="12428">
                  <c:v>5510.6240861054002</c:v>
                </c:pt>
                <c:pt idx="12429">
                  <c:v>5514.4450837576996</c:v>
                </c:pt>
                <c:pt idx="12430">
                  <c:v>5518.2687308418699</c:v>
                </c:pt>
                <c:pt idx="12431">
                  <c:v>5522.0950291949803</c:v>
                </c:pt>
                <c:pt idx="12432">
                  <c:v>5525.9239806554097</c:v>
                </c:pt>
                <c:pt idx="12433">
                  <c:v>5529.7555870627702</c:v>
                </c:pt>
                <c:pt idx="12434">
                  <c:v>5533.5898502579703</c:v>
                </c:pt>
                <c:pt idx="12435">
                  <c:v>5537.4267720832004</c:v>
                </c:pt>
                <c:pt idx="12436">
                  <c:v>5541.2663543819199</c:v>
                </c:pt>
                <c:pt idx="12437">
                  <c:v>5545.1085989988696</c:v>
                </c:pt>
                <c:pt idx="12438">
                  <c:v>5548.9535077800701</c:v>
                </c:pt>
                <c:pt idx="12439">
                  <c:v>5552.8010825727997</c:v>
                </c:pt>
                <c:pt idx="12440">
                  <c:v>5556.65132522566</c:v>
                </c:pt>
                <c:pt idx="12441">
                  <c:v>5560.5042375885096</c:v>
                </c:pt>
                <c:pt idx="12442">
                  <c:v>5564.3598215124803</c:v>
                </c:pt>
                <c:pt idx="12443">
                  <c:v>5568.21807885</c:v>
                </c:pt>
                <c:pt idx="12444">
                  <c:v>5572.0790114547899</c:v>
                </c:pt>
                <c:pt idx="12445">
                  <c:v>5575.94262118184</c:v>
                </c:pt>
                <c:pt idx="12446">
                  <c:v>5579.8089098874398</c:v>
                </c:pt>
                <c:pt idx="12447">
                  <c:v>5583.6778794291504</c:v>
                </c:pt>
                <c:pt idx="12448">
                  <c:v>5587.5495316658398</c:v>
                </c:pt>
                <c:pt idx="12449">
                  <c:v>5591.4238684576403</c:v>
                </c:pt>
                <c:pt idx="12450">
                  <c:v>5595.3008916660001</c:v>
                </c:pt>
                <c:pt idx="12451">
                  <c:v>5599.1806031536498</c:v>
                </c:pt>
                <c:pt idx="12452">
                  <c:v>5603.0630047845998</c:v>
                </c:pt>
                <c:pt idx="12453">
                  <c:v>5606.94809842417</c:v>
                </c:pt>
                <c:pt idx="12454">
                  <c:v>5610.83588593896</c:v>
                </c:pt>
                <c:pt idx="12455">
                  <c:v>5614.7263691968701</c:v>
                </c:pt>
                <c:pt idx="12456">
                  <c:v>5618.6195500670901</c:v>
                </c:pt>
                <c:pt idx="12457">
                  <c:v>5622.5154304201096</c:v>
                </c:pt>
                <c:pt idx="12458">
                  <c:v>5626.4140121277296</c:v>
                </c:pt>
                <c:pt idx="12459">
                  <c:v>5630.3152970630299</c:v>
                </c:pt>
                <c:pt idx="12460">
                  <c:v>5634.2192871003899</c:v>
                </c:pt>
                <c:pt idx="12461">
                  <c:v>5638.1259841154997</c:v>
                </c:pt>
                <c:pt idx="12462">
                  <c:v>5642.0353899853299</c:v>
                </c:pt>
                <c:pt idx="12463">
                  <c:v>5645.9475065881797</c:v>
                </c:pt>
                <c:pt idx="12464">
                  <c:v>5649.8623358036402</c:v>
                </c:pt>
                <c:pt idx="12465">
                  <c:v>5653.77987951259</c:v>
                </c:pt>
                <c:pt idx="12466">
                  <c:v>5657.7001395972402</c:v>
                </c:pt>
                <c:pt idx="12467">
                  <c:v>5661.6231179410797</c:v>
                </c:pt>
                <c:pt idx="12468">
                  <c:v>5665.54881642891</c:v>
                </c:pt>
                <c:pt idx="12469">
                  <c:v>5669.4772369468601</c:v>
                </c:pt>
                <c:pt idx="12470">
                  <c:v>5673.4083813823499</c:v>
                </c:pt>
                <c:pt idx="12471">
                  <c:v>5677.3422516240998</c:v>
                </c:pt>
                <c:pt idx="12472">
                  <c:v>5681.2788495621498</c:v>
                </c:pt>
                <c:pt idx="12473">
                  <c:v>5685.2181770878697</c:v>
                </c:pt>
                <c:pt idx="12474">
                  <c:v>5689.1602360938896</c:v>
                </c:pt>
                <c:pt idx="12475">
                  <c:v>5693.1050284742096</c:v>
                </c:pt>
                <c:pt idx="12476">
                  <c:v>5697.0525561241102</c:v>
                </c:pt>
                <c:pt idx="12477">
                  <c:v>5701.0028209401898</c:v>
                </c:pt>
                <c:pt idx="12478">
                  <c:v>5704.9558248203703</c:v>
                </c:pt>
                <c:pt idx="12479">
                  <c:v>5708.9115696638701</c:v>
                </c:pt>
                <c:pt idx="12480">
                  <c:v>5712.8700573712604</c:v>
                </c:pt>
                <c:pt idx="12481">
                  <c:v>5716.8312898443901</c:v>
                </c:pt>
                <c:pt idx="12482">
                  <c:v>5720.7952689864596</c:v>
                </c:pt>
                <c:pt idx="12483">
                  <c:v>5724.76199670197</c:v>
                </c:pt>
                <c:pt idx="12484">
                  <c:v>5728.7314748967401</c:v>
                </c:pt>
                <c:pt idx="12485">
                  <c:v>5732.7037054779203</c:v>
                </c:pt>
                <c:pt idx="12486">
                  <c:v>5736.6786903539896</c:v>
                </c:pt>
                <c:pt idx="12487">
                  <c:v>5740.6564314347397</c:v>
                </c:pt>
                <c:pt idx="12488">
                  <c:v>5744.6369306312799</c:v>
                </c:pt>
                <c:pt idx="12489">
                  <c:v>5748.6201898560503</c:v>
                </c:pt>
                <c:pt idx="12490">
                  <c:v>5752.6062110228404</c:v>
                </c:pt>
                <c:pt idx="12491">
                  <c:v>5756.5949960467196</c:v>
                </c:pt>
                <c:pt idx="12492">
                  <c:v>5760.5865468441398</c:v>
                </c:pt>
                <c:pt idx="12493">
                  <c:v>5764.5808653328304</c:v>
                </c:pt>
                <c:pt idx="12494">
                  <c:v>5768.5779534318799</c:v>
                </c:pt>
                <c:pt idx="12495">
                  <c:v>5772.57781306171</c:v>
                </c:pt>
                <c:pt idx="12496">
                  <c:v>5776.5804461440603</c:v>
                </c:pt>
                <c:pt idx="12497">
                  <c:v>5780.5858546019999</c:v>
                </c:pt>
                <c:pt idx="12498">
                  <c:v>5784.5940403599598</c:v>
                </c:pt>
                <c:pt idx="12499">
                  <c:v>5788.6050053436602</c:v>
                </c:pt>
                <c:pt idx="12500">
                  <c:v>5792.6187514802004</c:v>
                </c:pt>
                <c:pt idx="12501">
                  <c:v>5796.6352806979803</c:v>
                </c:pt>
                <c:pt idx="12502">
                  <c:v>5800.6545949267702</c:v>
                </c:pt>
                <c:pt idx="12503">
                  <c:v>5804.6766960976502</c:v>
                </c:pt>
                <c:pt idx="12504">
                  <c:v>5808.70158614306</c:v>
                </c:pt>
                <c:pt idx="12505">
                  <c:v>5812.7292669967701</c:v>
                </c:pt>
                <c:pt idx="12506">
                  <c:v>5816.7597405938805</c:v>
                </c:pt>
                <c:pt idx="12507">
                  <c:v>5820.7930088708499</c:v>
                </c:pt>
                <c:pt idx="12508">
                  <c:v>5824.8290737654797</c:v>
                </c:pt>
                <c:pt idx="12509">
                  <c:v>5828.8679372168999</c:v>
                </c:pt>
                <c:pt idx="12510">
                  <c:v>5832.9096011656102</c:v>
                </c:pt>
                <c:pt idx="12511">
                  <c:v>5836.9540675534199</c:v>
                </c:pt>
                <c:pt idx="12512">
                  <c:v>5841.00133832352</c:v>
                </c:pt>
                <c:pt idx="12513">
                  <c:v>5845.0514154204302</c:v>
                </c:pt>
                <c:pt idx="12514">
                  <c:v>5849.1043007900198</c:v>
                </c:pt>
                <c:pt idx="12515">
                  <c:v>5853.1599963795197</c:v>
                </c:pt>
                <c:pt idx="12516">
                  <c:v>5857.2185041374896</c:v>
                </c:pt>
                <c:pt idx="12517">
                  <c:v>5861.2798260138497</c:v>
                </c:pt>
                <c:pt idx="12518">
                  <c:v>5865.3439639598801</c:v>
                </c:pt>
                <c:pt idx="12519">
                  <c:v>5869.4109199282202</c:v>
                </c:pt>
                <c:pt idx="12520">
                  <c:v>5873.4806958728304</c:v>
                </c:pt>
                <c:pt idx="12521">
                  <c:v>5877.5532937490598</c:v>
                </c:pt>
                <c:pt idx="12522">
                  <c:v>5881.6287155135897</c:v>
                </c:pt>
                <c:pt idx="12523">
                  <c:v>5885.7069631244804</c:v>
                </c:pt>
                <c:pt idx="12524">
                  <c:v>5889.7880385411399</c:v>
                </c:pt>
                <c:pt idx="12525">
                  <c:v>5893.8719437243199</c:v>
                </c:pt>
                <c:pt idx="12526">
                  <c:v>5897.9586806361503</c:v>
                </c:pt>
                <c:pt idx="12527">
                  <c:v>5902.0482512401304</c:v>
                </c:pt>
                <c:pt idx="12528">
                  <c:v>5906.1406575010797</c:v>
                </c:pt>
                <c:pt idx="12529">
                  <c:v>5910.2359013852301</c:v>
                </c:pt>
                <c:pt idx="12530">
                  <c:v>5914.3339848601399</c:v>
                </c:pt>
                <c:pt idx="12531">
                  <c:v>5918.4349098947596</c:v>
                </c:pt>
                <c:pt idx="12532">
                  <c:v>5922.5386784593802</c:v>
                </c:pt>
                <c:pt idx="12533">
                  <c:v>5926.6452925256699</c:v>
                </c:pt>
                <c:pt idx="12534">
                  <c:v>5930.7547540666701</c:v>
                </c:pt>
                <c:pt idx="12535">
                  <c:v>5934.8670650567801</c:v>
                </c:pt>
                <c:pt idx="12536">
                  <c:v>5938.9822274717799</c:v>
                </c:pt>
                <c:pt idx="12537">
                  <c:v>5943.1002432887999</c:v>
                </c:pt>
                <c:pt idx="12538">
                  <c:v>5947.2211144863504</c:v>
                </c:pt>
                <c:pt idx="12539">
                  <c:v>5951.3448430443304</c:v>
                </c:pt>
                <c:pt idx="12540">
                  <c:v>5955.4714309439896</c:v>
                </c:pt>
                <c:pt idx="12541">
                  <c:v>5959.60088016797</c:v>
                </c:pt>
                <c:pt idx="12542">
                  <c:v>5963.7331927002597</c:v>
                </c:pt>
                <c:pt idx="12543">
                  <c:v>5967.8683705262501</c:v>
                </c:pt>
                <c:pt idx="12544">
                  <c:v>5972.0064156327098</c:v>
                </c:pt>
                <c:pt idx="12545">
                  <c:v>5976.1473300077596</c:v>
                </c:pt>
                <c:pt idx="12546">
                  <c:v>5980.29111564092</c:v>
                </c:pt>
                <c:pt idx="12547">
                  <c:v>5984.4377745230904</c:v>
                </c:pt>
                <c:pt idx="12548">
                  <c:v>5988.5873086465399</c:v>
                </c:pt>
                <c:pt idx="12549">
                  <c:v>5992.7397200049199</c:v>
                </c:pt>
                <c:pt idx="12550">
                  <c:v>5996.8950105932799</c:v>
                </c:pt>
                <c:pt idx="12551">
                  <c:v>6001.0531824080399</c:v>
                </c:pt>
                <c:pt idx="12552">
                  <c:v>6005.2142374470004</c:v>
                </c:pt>
                <c:pt idx="12553">
                  <c:v>6009.37817770936</c:v>
                </c:pt>
                <c:pt idx="12554">
                  <c:v>6013.5450051956896</c:v>
                </c:pt>
                <c:pt idx="12555">
                  <c:v>6017.7147219079498</c:v>
                </c:pt>
                <c:pt idx="12556">
                  <c:v>6021.88732984951</c:v>
                </c:pt>
                <c:pt idx="12557">
                  <c:v>6026.0628310251004</c:v>
                </c:pt>
                <c:pt idx="12558">
                  <c:v>6030.2412274408598</c:v>
                </c:pt>
                <c:pt idx="12559">
                  <c:v>6034.4225211043004</c:v>
                </c:pt>
                <c:pt idx="12560">
                  <c:v>6038.6067140243504</c:v>
                </c:pt>
                <c:pt idx="12561">
                  <c:v>6042.7938082113096</c:v>
                </c:pt>
                <c:pt idx="12562">
                  <c:v>6046.9838056768904</c:v>
                </c:pt>
                <c:pt idx="12563">
                  <c:v>6051.17670843417</c:v>
                </c:pt>
                <c:pt idx="12564">
                  <c:v>6055.3725184976602</c:v>
                </c:pt>
                <c:pt idx="12565">
                  <c:v>6059.5712378832404</c:v>
                </c:pt>
                <c:pt idx="12566">
                  <c:v>6063.7728686082</c:v>
                </c:pt>
                <c:pt idx="12567">
                  <c:v>6067.9774126912298</c:v>
                </c:pt>
                <c:pt idx="12568">
                  <c:v>6072.1848721524102</c:v>
                </c:pt>
                <c:pt idx="12569">
                  <c:v>6076.3952490132397</c:v>
                </c:pt>
                <c:pt idx="12570">
                  <c:v>6080.6085452965899</c:v>
                </c:pt>
                <c:pt idx="12571">
                  <c:v>6084.8247630267597</c:v>
                </c:pt>
                <c:pt idx="12572">
                  <c:v>6089.0439042294402</c:v>
                </c:pt>
                <c:pt idx="12573">
                  <c:v>6093.2659709317304</c:v>
                </c:pt>
                <c:pt idx="12574">
                  <c:v>6097.4909651621501</c:v>
                </c:pt>
                <c:pt idx="12575">
                  <c:v>6101.7188889505896</c:v>
                </c:pt>
                <c:pt idx="12576">
                  <c:v>6105.9497443283799</c:v>
                </c:pt>
                <c:pt idx="12577">
                  <c:v>6110.1835333282397</c:v>
                </c:pt>
                <c:pt idx="12578">
                  <c:v>6114.4202579843204</c:v>
                </c:pt>
                <c:pt idx="12579">
                  <c:v>6118.6599203321603</c:v>
                </c:pt>
                <c:pt idx="12580">
                  <c:v>6122.90252240871</c:v>
                </c:pt>
                <c:pt idx="12581">
                  <c:v>6127.14806625235</c:v>
                </c:pt>
                <c:pt idx="12582">
                  <c:v>6131.3965539028704</c:v>
                </c:pt>
                <c:pt idx="12583">
                  <c:v>6135.6479874014503</c:v>
                </c:pt>
                <c:pt idx="12584">
                  <c:v>6139.9023687907202</c:v>
                </c:pt>
                <c:pt idx="12585">
                  <c:v>6144.1597001147102</c:v>
                </c:pt>
                <c:pt idx="12586">
                  <c:v>6148.4199834188603</c:v>
                </c:pt>
                <c:pt idx="12587">
                  <c:v>6152.6832207500502</c:v>
                </c:pt>
                <c:pt idx="12588">
                  <c:v>6156.9494141565501</c:v>
                </c:pt>
                <c:pt idx="12589">
                  <c:v>6161.2185656880602</c:v>
                </c:pt>
                <c:pt idx="12590">
                  <c:v>6165.49067739573</c:v>
                </c:pt>
                <c:pt idx="12591">
                  <c:v>6169.7657513321001</c:v>
                </c:pt>
                <c:pt idx="12592">
                  <c:v>6174.0437895511304</c:v>
                </c:pt>
                <c:pt idx="12593">
                  <c:v>6178.32479410823</c:v>
                </c:pt>
                <c:pt idx="12594">
                  <c:v>6182.6087670602101</c:v>
                </c:pt>
                <c:pt idx="12595">
                  <c:v>6186.89571046533</c:v>
                </c:pt>
                <c:pt idx="12596">
                  <c:v>6191.1856263832697</c:v>
                </c:pt>
                <c:pt idx="12597">
                  <c:v>6195.4785168751096</c:v>
                </c:pt>
                <c:pt idx="12598">
                  <c:v>6199.7743840034</c:v>
                </c:pt>
                <c:pt idx="12599">
                  <c:v>6204.07322983209</c:v>
                </c:pt>
                <c:pt idx="12600">
                  <c:v>6208.3750564265902</c:v>
                </c:pt>
                <c:pt idx="12601">
                  <c:v>6212.67986585372</c:v>
                </c:pt>
                <c:pt idx="12602">
                  <c:v>6216.9876601817296</c:v>
                </c:pt>
                <c:pt idx="12603">
                  <c:v>6221.2984414803104</c:v>
                </c:pt>
                <c:pt idx="12604">
                  <c:v>6225.6122118206104</c:v>
                </c:pt>
                <c:pt idx="12605">
                  <c:v>6229.9289732751804</c:v>
                </c:pt>
                <c:pt idx="12606">
                  <c:v>6234.2487279180104</c:v>
                </c:pt>
                <c:pt idx="12607">
                  <c:v>6238.5714778245601</c:v>
                </c:pt>
                <c:pt idx="12608">
                  <c:v>6242.8972250716997</c:v>
                </c:pt>
                <c:pt idx="12609">
                  <c:v>6247.2259717377401</c:v>
                </c:pt>
                <c:pt idx="12610">
                  <c:v>6251.5577199024501</c:v>
                </c:pt>
                <c:pt idx="12611">
                  <c:v>6255.8924716470301</c:v>
                </c:pt>
                <c:pt idx="12612">
                  <c:v>6260.2302290541202</c:v>
                </c:pt>
                <c:pt idx="12613">
                  <c:v>6264.5709942078201</c:v>
                </c:pt>
                <c:pt idx="12614">
                  <c:v>6268.9147691936496</c:v>
                </c:pt>
                <c:pt idx="12615">
                  <c:v>6273.2615560985896</c:v>
                </c:pt>
                <c:pt idx="12616">
                  <c:v>6277.6113570110801</c:v>
                </c:pt>
                <c:pt idx="12617">
                  <c:v>6281.96417402099</c:v>
                </c:pt>
                <c:pt idx="12618">
                  <c:v>6286.3200092196303</c:v>
                </c:pt>
                <c:pt idx="12619">
                  <c:v>6290.6788646998002</c:v>
                </c:pt>
                <c:pt idx="12620">
                  <c:v>6295.0407425556996</c:v>
                </c:pt>
                <c:pt idx="12621">
                  <c:v>6299.4056448830197</c:v>
                </c:pt>
                <c:pt idx="12622">
                  <c:v>6303.7735737788898</c:v>
                </c:pt>
                <c:pt idx="12623">
                  <c:v>6308.1445313418999</c:v>
                </c:pt>
                <c:pt idx="12624">
                  <c:v>6312.5185196720804</c:v>
                </c:pt>
                <c:pt idx="12625">
                  <c:v>6316.8955408709298</c:v>
                </c:pt>
                <c:pt idx="12626">
                  <c:v>6321.2755970414</c:v>
                </c:pt>
                <c:pt idx="12627">
                  <c:v>6325.6586902878998</c:v>
                </c:pt>
                <c:pt idx="12628">
                  <c:v>6330.0448227163097</c:v>
                </c:pt>
                <c:pt idx="12629">
                  <c:v>6334.4339964339597</c:v>
                </c:pt>
                <c:pt idx="12630">
                  <c:v>6338.8262135496298</c:v>
                </c:pt>
                <c:pt idx="12631">
                  <c:v>6343.2214761735804</c:v>
                </c:pt>
                <c:pt idx="12632">
                  <c:v>6347.6197864175301</c:v>
                </c:pt>
                <c:pt idx="12633">
                  <c:v>6352.0211463946598</c:v>
                </c:pt>
                <c:pt idx="12634">
                  <c:v>6356.4255582196201</c:v>
                </c:pt>
                <c:pt idx="12635">
                  <c:v>6360.8330240085197</c:v>
                </c:pt>
                <c:pt idx="12636">
                  <c:v>6365.2435458789296</c:v>
                </c:pt>
                <c:pt idx="12637">
                  <c:v>6369.6571259499196</c:v>
                </c:pt>
                <c:pt idx="12638">
                  <c:v>6374.0737663419904</c:v>
                </c:pt>
                <c:pt idx="12639">
                  <c:v>6378.4934691771396</c:v>
                </c:pt>
                <c:pt idx="12640">
                  <c:v>6382.9162365788197</c:v>
                </c:pt>
                <c:pt idx="12641">
                  <c:v>6387.3420706719598</c:v>
                </c:pt>
                <c:pt idx="12642">
                  <c:v>6391.7709735829803</c:v>
                </c:pt>
                <c:pt idx="12643">
                  <c:v>6396.2029474397496</c:v>
                </c:pt>
                <c:pt idx="12644">
                  <c:v>6400.6379943716202</c:v>
                </c:pt>
                <c:pt idx="12645">
                  <c:v>6405.07611650944</c:v>
                </c:pt>
                <c:pt idx="12646">
                  <c:v>6409.5173159855003</c:v>
                </c:pt>
                <c:pt idx="12647">
                  <c:v>6413.9615949336003</c:v>
                </c:pt>
                <c:pt idx="12648">
                  <c:v>6418.4089554889997</c:v>
                </c:pt>
                <c:pt idx="12649">
                  <c:v>6422.85939978845</c:v>
                </c:pt>
                <c:pt idx="12650">
                  <c:v>6427.3129299701804</c:v>
                </c:pt>
                <c:pt idx="12651">
                  <c:v>6431.7695481739102</c:v>
                </c:pt>
                <c:pt idx="12652">
                  <c:v>6436.2292565408197</c:v>
                </c:pt>
                <c:pt idx="12653">
                  <c:v>6440.6920572135996</c:v>
                </c:pt>
                <c:pt idx="12654">
                  <c:v>6445.1579523364098</c:v>
                </c:pt>
                <c:pt idx="12655">
                  <c:v>6449.6269440549204</c:v>
                </c:pt>
                <c:pt idx="12656">
                  <c:v>6454.09903451624</c:v>
                </c:pt>
                <c:pt idx="12657">
                  <c:v>6458.5742258690298</c:v>
                </c:pt>
                <c:pt idx="12658">
                  <c:v>6463.0525202633999</c:v>
                </c:pt>
                <c:pt idx="12659">
                  <c:v>6467.53391985095</c:v>
                </c:pt>
                <c:pt idx="12660">
                  <c:v>6472.0184267847899</c:v>
                </c:pt>
                <c:pt idx="12661">
                  <c:v>6476.5060432195096</c:v>
                </c:pt>
                <c:pt idx="12662">
                  <c:v>6480.9967713112101</c:v>
                </c:pt>
                <c:pt idx="12663">
                  <c:v>6485.4906132174601</c:v>
                </c:pt>
                <c:pt idx="12664">
                  <c:v>6489.9875710973502</c:v>
                </c:pt>
                <c:pt idx="12665">
                  <c:v>6494.4876471114503</c:v>
                </c:pt>
                <c:pt idx="12666">
                  <c:v>6498.9908434218396</c:v>
                </c:pt>
                <c:pt idx="12667">
                  <c:v>6503.4971621921004</c:v>
                </c:pt>
                <c:pt idx="12668">
                  <c:v>6508.0066055872903</c:v>
                </c:pt>
                <c:pt idx="12669">
                  <c:v>6512.5191757740004</c:v>
                </c:pt>
                <c:pt idx="12670">
                  <c:v>6517.0348749202903</c:v>
                </c:pt>
                <c:pt idx="12671">
                  <c:v>6521.5537051957699</c:v>
                </c:pt>
                <c:pt idx="12672">
                  <c:v>6526.0756687714902</c:v>
                </c:pt>
                <c:pt idx="12673">
                  <c:v>6530.6007678200704</c:v>
                </c:pt>
                <c:pt idx="12674">
                  <c:v>6535.1290045156002</c:v>
                </c:pt>
                <c:pt idx="12675">
                  <c:v>6539.6603810336801</c:v>
                </c:pt>
                <c:pt idx="12676">
                  <c:v>6544.1948995514203</c:v>
                </c:pt>
                <c:pt idx="12677">
                  <c:v>6548.73256224745</c:v>
                </c:pt>
                <c:pt idx="12678">
                  <c:v>6553.2733713019097</c:v>
                </c:pt>
                <c:pt idx="12679">
                  <c:v>6557.8173288964299</c:v>
                </c:pt>
                <c:pt idx="12680">
                  <c:v>6562.3644372141898</c:v>
                </c:pt>
                <c:pt idx="12681">
                  <c:v>6566.9146984398303</c:v>
                </c:pt>
                <c:pt idx="12682">
                  <c:v>6571.4681147595702</c:v>
                </c:pt>
                <c:pt idx="12683">
                  <c:v>6576.0246883610898</c:v>
                </c:pt>
                <c:pt idx="12684">
                  <c:v>6580.5844214336203</c:v>
                </c:pt>
                <c:pt idx="12685">
                  <c:v>6585.1473161678996</c:v>
                </c:pt>
                <c:pt idx="12686">
                  <c:v>6589.7133747561702</c:v>
                </c:pt>
                <c:pt idx="12687">
                  <c:v>6594.2825993922297</c:v>
                </c:pt>
                <c:pt idx="12688">
                  <c:v>6598.8549922713601</c:v>
                </c:pt>
                <c:pt idx="12689">
                  <c:v>6603.4305555903902</c:v>
                </c:pt>
                <c:pt idx="12690">
                  <c:v>6608.0092915476598</c:v>
                </c:pt>
                <c:pt idx="12691">
                  <c:v>6612.5912023430401</c:v>
                </c:pt>
                <c:pt idx="12692">
                  <c:v>6617.1762901779102</c:v>
                </c:pt>
                <c:pt idx="12693">
                  <c:v>6621.7645572552101</c:v>
                </c:pt>
                <c:pt idx="12694">
                  <c:v>6626.3560057793702</c:v>
                </c:pt>
                <c:pt idx="12695">
                  <c:v>6630.95063795637</c:v>
                </c:pt>
                <c:pt idx="12696">
                  <c:v>6635.5484559937204</c:v>
                </c:pt>
                <c:pt idx="12697">
                  <c:v>6640.1494621004504</c:v>
                </c:pt>
                <c:pt idx="12698">
                  <c:v>6644.7536584871395</c:v>
                </c:pt>
                <c:pt idx="12699">
                  <c:v>6649.36104736587</c:v>
                </c:pt>
                <c:pt idx="12700">
                  <c:v>6653.9716309502801</c:v>
                </c:pt>
                <c:pt idx="12701">
                  <c:v>6658.5854114555495</c:v>
                </c:pt>
                <c:pt idx="12702">
                  <c:v>6663.2023910983798</c:v>
                </c:pt>
                <c:pt idx="12703">
                  <c:v>6667.8225720970004</c:v>
                </c:pt>
                <c:pt idx="12704">
                  <c:v>6672.4459566712103</c:v>
                </c:pt>
                <c:pt idx="12705">
                  <c:v>6677.0725470423104</c:v>
                </c:pt>
                <c:pt idx="12706">
                  <c:v>6681.7023454331702</c:v>
                </c:pt>
                <c:pt idx="12707">
                  <c:v>6686.3353540681901</c:v>
                </c:pt>
                <c:pt idx="12708">
                  <c:v>6690.9715751733102</c:v>
                </c:pt>
                <c:pt idx="12709">
                  <c:v>6695.6110109760202</c:v>
                </c:pt>
                <c:pt idx="12710">
                  <c:v>6700.2536637053399</c:v>
                </c:pt>
                <c:pt idx="12711">
                  <c:v>6704.8995355918696</c:v>
                </c:pt>
                <c:pt idx="12712">
                  <c:v>6709.5486288677102</c:v>
                </c:pt>
                <c:pt idx="12713">
                  <c:v>6714.2009457665399</c:v>
                </c:pt>
                <c:pt idx="12714">
                  <c:v>6718.8564885235801</c:v>
                </c:pt>
                <c:pt idx="12715">
                  <c:v>6723.5152593756002</c:v>
                </c:pt>
                <c:pt idx="12716">
                  <c:v>6728.1772605609203</c:v>
                </c:pt>
                <c:pt idx="12717">
                  <c:v>6732.8424943194204</c:v>
                </c:pt>
                <c:pt idx="12718">
                  <c:v>6737.5109628925102</c:v>
                </c:pt>
                <c:pt idx="12719">
                  <c:v>6742.1826685231799</c:v>
                </c:pt>
                <c:pt idx="12720">
                  <c:v>6746.8576134559598</c:v>
                </c:pt>
                <c:pt idx="12721">
                  <c:v>6751.5357999369498</c:v>
                </c:pt>
                <c:pt idx="12722">
                  <c:v>6756.2172302137897</c:v>
                </c:pt>
                <c:pt idx="12723">
                  <c:v>6760.9019065356897</c:v>
                </c:pt>
                <c:pt idx="12724">
                  <c:v>6765.5898311534202</c:v>
                </c:pt>
                <c:pt idx="12725">
                  <c:v>6770.2810063193001</c:v>
                </c:pt>
                <c:pt idx="12726">
                  <c:v>6774.9754342872302</c:v>
                </c:pt>
                <c:pt idx="12727">
                  <c:v>6779.67311731266</c:v>
                </c:pt>
                <c:pt idx="12728">
                  <c:v>6784.3740576525997</c:v>
                </c:pt>
                <c:pt idx="12729">
                  <c:v>6789.0782575656303</c:v>
                </c:pt>
                <c:pt idx="12730">
                  <c:v>6793.7857193119098</c:v>
                </c:pt>
                <c:pt idx="12731">
                  <c:v>6798.4964451531396</c:v>
                </c:pt>
                <c:pt idx="12732">
                  <c:v>6803.2104373526099</c:v>
                </c:pt>
                <c:pt idx="12733">
                  <c:v>6807.92769817516</c:v>
                </c:pt>
                <c:pt idx="12734">
                  <c:v>6812.6482298872297</c:v>
                </c:pt>
                <c:pt idx="12735">
                  <c:v>6817.3720347568096</c:v>
                </c:pt>
                <c:pt idx="12736">
                  <c:v>6822.0991150534601</c:v>
                </c:pt>
                <c:pt idx="12737">
                  <c:v>6826.8294730483203</c:v>
                </c:pt>
                <c:pt idx="12738">
                  <c:v>6831.5631110141103</c:v>
                </c:pt>
                <c:pt idx="12739">
                  <c:v>6836.3000312251097</c:v>
                </c:pt>
                <c:pt idx="12740">
                  <c:v>6841.0402359571999</c:v>
                </c:pt>
                <c:pt idx="12741">
                  <c:v>6845.7837274878302</c:v>
                </c:pt>
                <c:pt idx="12742">
                  <c:v>6850.5305080959997</c:v>
                </c:pt>
                <c:pt idx="12743">
                  <c:v>6855.2805800623401</c:v>
                </c:pt>
                <c:pt idx="12744">
                  <c:v>6860.0339456690299</c:v>
                </c:pt>
                <c:pt idx="12745">
                  <c:v>6864.7906071998405</c:v>
                </c:pt>
                <c:pt idx="12746">
                  <c:v>6869.55056694011</c:v>
                </c:pt>
                <c:pt idx="12747">
                  <c:v>6874.3138271767903</c:v>
                </c:pt>
                <c:pt idx="12748">
                  <c:v>6879.0803901984</c:v>
                </c:pt>
                <c:pt idx="12749">
                  <c:v>6883.8502582950496</c:v>
                </c:pt>
                <c:pt idx="12750">
                  <c:v>6888.6234337584301</c:v>
                </c:pt>
                <c:pt idx="12751">
                  <c:v>6893.3999188818398</c:v>
                </c:pt>
                <c:pt idx="12752">
                  <c:v>6898.1797159601501</c:v>
                </c:pt>
                <c:pt idx="12753">
                  <c:v>6902.9628272898199</c:v>
                </c:pt>
                <c:pt idx="12754">
                  <c:v>6907.7492551689202</c:v>
                </c:pt>
                <c:pt idx="12755">
                  <c:v>6912.5390018971102</c:v>
                </c:pt>
                <c:pt idx="12756">
                  <c:v>6917.3320697756199</c:v>
                </c:pt>
                <c:pt idx="12757">
                  <c:v>6922.1284611073097</c:v>
                </c:pt>
                <c:pt idx="12758">
                  <c:v>6926.9281781966201</c:v>
                </c:pt>
                <c:pt idx="12759">
                  <c:v>6931.7312233495804</c:v>
                </c:pt>
                <c:pt idx="12760">
                  <c:v>6936.5375988738197</c:v>
                </c:pt>
                <c:pt idx="12761">
                  <c:v>6941.3473070786004</c:v>
                </c:pt>
                <c:pt idx="12762">
                  <c:v>6946.1603502747503</c:v>
                </c:pt>
                <c:pt idx="12763">
                  <c:v>6950.9767307746997</c:v>
                </c:pt>
                <c:pt idx="12764">
                  <c:v>6955.7964508925097</c:v>
                </c:pt>
                <c:pt idx="12765">
                  <c:v>6960.6195129438202</c:v>
                </c:pt>
                <c:pt idx="12766">
                  <c:v>6965.4459192458899</c:v>
                </c:pt>
                <c:pt idx="12767">
                  <c:v>6970.2756721175801</c:v>
                </c:pt>
                <c:pt idx="12768">
                  <c:v>6975.1087738793603</c:v>
                </c:pt>
                <c:pt idx="12769">
                  <c:v>6979.9452268532996</c:v>
                </c:pt>
                <c:pt idx="12770">
                  <c:v>6984.7850333631004</c:v>
                </c:pt>
                <c:pt idx="12771">
                  <c:v>6989.6281957340598</c:v>
                </c:pt>
                <c:pt idx="12772">
                  <c:v>6994.4747162930798</c:v>
                </c:pt>
                <c:pt idx="12773">
                  <c:v>6999.3245973686899</c:v>
                </c:pt>
                <c:pt idx="12774">
                  <c:v>7004.1778412910398</c:v>
                </c:pt>
                <c:pt idx="12775">
                  <c:v>7009.0344503918805</c:v>
                </c:pt>
                <c:pt idx="12776">
                  <c:v>7013.8944270045804</c:v>
                </c:pt>
                <c:pt idx="12777">
                  <c:v>7018.75777346413</c:v>
                </c:pt>
                <c:pt idx="12778">
                  <c:v>7023.6244921071402</c:v>
                </c:pt>
                <c:pt idx="12779">
                  <c:v>7028.4945852718402</c:v>
                </c:pt>
                <c:pt idx="12780">
                  <c:v>7033.3680552980804</c:v>
                </c:pt>
                <c:pt idx="12781">
                  <c:v>7038.2449045273397</c:v>
                </c:pt>
                <c:pt idx="12782">
                  <c:v>7043.1251353027101</c:v>
                </c:pt>
                <c:pt idx="12783">
                  <c:v>7048.0087499689198</c:v>
                </c:pt>
                <c:pt idx="12784">
                  <c:v>7052.8957508722997</c:v>
                </c:pt>
                <c:pt idx="12785">
                  <c:v>7057.7861403608504</c:v>
                </c:pt>
                <c:pt idx="12786">
                  <c:v>7062.6799207841505</c:v>
                </c:pt>
                <c:pt idx="12787">
                  <c:v>7067.5770944934402</c:v>
                </c:pt>
                <c:pt idx="12788">
                  <c:v>7072.4776638415797</c:v>
                </c:pt>
                <c:pt idx="12789">
                  <c:v>7077.3816311830697</c:v>
                </c:pt>
                <c:pt idx="12790">
                  <c:v>7082.2889988740299</c:v>
                </c:pt>
                <c:pt idx="12791">
                  <c:v>7087.1997692722298</c:v>
                </c:pt>
                <c:pt idx="12792">
                  <c:v>7092.1139447370397</c:v>
                </c:pt>
                <c:pt idx="12793">
                  <c:v>7097.0315276295196</c:v>
                </c:pt>
                <c:pt idx="12794">
                  <c:v>7101.9525203123103</c:v>
                </c:pt>
                <c:pt idx="12795">
                  <c:v>7106.8769251497397</c:v>
                </c:pt>
                <c:pt idx="12796">
                  <c:v>7111.80474450774</c:v>
                </c:pt>
                <c:pt idx="12797">
                  <c:v>7116.7359807539096</c:v>
                </c:pt>
                <c:pt idx="12798">
                  <c:v>7121.6706362574596</c:v>
                </c:pt>
                <c:pt idx="12799">
                  <c:v>7126.6087133892697</c:v>
                </c:pt>
                <c:pt idx="12800">
                  <c:v>7131.5502145218497</c:v>
                </c:pt>
                <c:pt idx="12801">
                  <c:v>7136.4951420293601</c:v>
                </c:pt>
                <c:pt idx="12802">
                  <c:v>7141.4434982876201</c:v>
                </c:pt>
                <c:pt idx="12803">
                  <c:v>7146.3952856740598</c:v>
                </c:pt>
                <c:pt idx="12804">
                  <c:v>7151.35050656779</c:v>
                </c:pt>
                <c:pt idx="12805">
                  <c:v>7156.3091633495596</c:v>
                </c:pt>
                <c:pt idx="12806">
                  <c:v>7161.27125840178</c:v>
                </c:pt>
                <c:pt idx="12807">
                  <c:v>7166.2367941084904</c:v>
                </c:pt>
                <c:pt idx="12808">
                  <c:v>7171.20577285541</c:v>
                </c:pt>
                <c:pt idx="12809">
                  <c:v>7176.1781970298998</c:v>
                </c:pt>
                <c:pt idx="12810">
                  <c:v>7181.1540690209604</c:v>
                </c:pt>
                <c:pt idx="12811">
                  <c:v>7186.1333912192804</c:v>
                </c:pt>
                <c:pt idx="12812">
                  <c:v>7191.1161660171801</c:v>
                </c:pt>
                <c:pt idx="12813">
                  <c:v>7196.1023958086598</c:v>
                </c:pt>
                <c:pt idx="12814">
                  <c:v>7201.0920829893603</c:v>
                </c:pt>
                <c:pt idx="12815">
                  <c:v>7206.0852299566004</c:v>
                </c:pt>
                <c:pt idx="12816">
                  <c:v>7211.0818391093298</c:v>
                </c:pt>
                <c:pt idx="12817">
                  <c:v>7216.0819128482199</c:v>
                </c:pt>
                <c:pt idx="12818">
                  <c:v>7221.0854535755398</c:v>
                </c:pt>
                <c:pt idx="12819">
                  <c:v>7226.0924636952705</c:v>
                </c:pt>
                <c:pt idx="12820">
                  <c:v>7231.10294561305</c:v>
                </c:pt>
                <c:pt idx="12821">
                  <c:v>7236.1169017361599</c:v>
                </c:pt>
                <c:pt idx="12822">
                  <c:v>7241.1343344735997</c:v>
                </c:pt>
                <c:pt idx="12823">
                  <c:v>7246.1552462359796</c:v>
                </c:pt>
                <c:pt idx="12824">
                  <c:v>7251.1796394356397</c:v>
                </c:pt>
                <c:pt idx="12825">
                  <c:v>7256.20751648654</c:v>
                </c:pt>
                <c:pt idx="12826">
                  <c:v>7261.2388798043503</c:v>
                </c:pt>
                <c:pt idx="12827">
                  <c:v>7266.2737318064101</c:v>
                </c:pt>
                <c:pt idx="12828">
                  <c:v>7271.3120749117297</c:v>
                </c:pt>
                <c:pt idx="12829">
                  <c:v>7276.3539115409803</c:v>
                </c:pt>
                <c:pt idx="12830">
                  <c:v>7281.3992441165401</c:v>
                </c:pt>
                <c:pt idx="12831">
                  <c:v>7286.4480750624598</c:v>
                </c:pt>
                <c:pt idx="12832">
                  <c:v>7291.50040680445</c:v>
                </c:pt>
                <c:pt idx="12833">
                  <c:v>7296.5562417699302</c:v>
                </c:pt>
                <c:pt idx="12834">
                  <c:v>7301.6155823879899</c:v>
                </c:pt>
                <c:pt idx="12835">
                  <c:v>7306.6784310894</c:v>
                </c:pt>
                <c:pt idx="12836">
                  <c:v>7311.7447903066304</c:v>
                </c:pt>
                <c:pt idx="12837">
                  <c:v>7316.8146624738101</c:v>
                </c:pt>
                <c:pt idx="12838">
                  <c:v>7321.8880500267996</c:v>
                </c:pt>
                <c:pt idx="12839">
                  <c:v>7326.9649554031103</c:v>
                </c:pt>
                <c:pt idx="12840">
                  <c:v>7332.0453810419503</c:v>
                </c:pt>
                <c:pt idx="12841">
                  <c:v>7337.12932938424</c:v>
                </c:pt>
                <c:pt idx="12842">
                  <c:v>7342.21680287257</c:v>
                </c:pt>
                <c:pt idx="12843">
                  <c:v>7347.3078039512302</c:v>
                </c:pt>
                <c:pt idx="12844">
                  <c:v>7352.4023350662101</c:v>
                </c:pt>
                <c:pt idx="12845">
                  <c:v>7357.50039866519</c:v>
                </c:pt>
                <c:pt idx="12846">
                  <c:v>7362.6019971975602</c:v>
                </c:pt>
                <c:pt idx="12847">
                  <c:v>7367.7071331143898</c:v>
                </c:pt>
                <c:pt idx="12848">
                  <c:v>7372.8158088684504</c:v>
                </c:pt>
                <c:pt idx="12849">
                  <c:v>7377.92802691424</c:v>
                </c:pt>
                <c:pt idx="12850">
                  <c:v>7383.04378970792</c:v>
                </c:pt>
                <c:pt idx="12851">
                  <c:v>7388.1630997073898</c:v>
                </c:pt>
                <c:pt idx="12852">
                  <c:v>7393.2859593722296</c:v>
                </c:pt>
                <c:pt idx="12853">
                  <c:v>7398.4123711637303</c:v>
                </c:pt>
                <c:pt idx="12854">
                  <c:v>7403.5423375449</c:v>
                </c:pt>
                <c:pt idx="12855">
                  <c:v>7408.6758609804401</c:v>
                </c:pt>
                <c:pt idx="12856">
                  <c:v>7413.8129439367603</c:v>
                </c:pt>
                <c:pt idx="12857">
                  <c:v>7418.9535888820101</c:v>
                </c:pt>
                <c:pt idx="12858">
                  <c:v>7424.0977982860104</c:v>
                </c:pt>
                <c:pt idx="12859">
                  <c:v>7429.2455746203104</c:v>
                </c:pt>
                <c:pt idx="12860">
                  <c:v>7434.3969203581801</c:v>
                </c:pt>
                <c:pt idx="12861">
                  <c:v>7439.55183797461</c:v>
                </c:pt>
                <c:pt idx="12862">
                  <c:v>7444.7103299462797</c:v>
                </c:pt>
                <c:pt idx="12863">
                  <c:v>7449.8723987516096</c:v>
                </c:pt>
                <c:pt idx="12864">
                  <c:v>7455.0380468707299</c:v>
                </c:pt>
                <c:pt idx="12865">
                  <c:v>7460.2072767854897</c:v>
                </c:pt>
                <c:pt idx="12866">
                  <c:v>7465.38009097947</c:v>
                </c:pt>
                <c:pt idx="12867">
                  <c:v>7470.5564919379503</c:v>
                </c:pt>
                <c:pt idx="12868">
                  <c:v>7475.7364821479596</c:v>
                </c:pt>
                <c:pt idx="12869">
                  <c:v>7480.9200640982399</c:v>
                </c:pt>
                <c:pt idx="12870">
                  <c:v>7486.1072402792497</c:v>
                </c:pt>
                <c:pt idx="12871">
                  <c:v>7491.2980131831901</c:v>
                </c:pt>
                <c:pt idx="12872">
                  <c:v>7496.49238530399</c:v>
                </c:pt>
                <c:pt idx="12873">
                  <c:v>7501.6903591372902</c:v>
                </c:pt>
                <c:pt idx="12874">
                  <c:v>7506.8919371804805</c:v>
                </c:pt>
                <c:pt idx="12875">
                  <c:v>7512.0971219326702</c:v>
                </c:pt>
                <c:pt idx="12876">
                  <c:v>7517.3059158947099</c:v>
                </c:pt>
                <c:pt idx="12877">
                  <c:v>7522.5183215691704</c:v>
                </c:pt>
                <c:pt idx="12878">
                  <c:v>7527.7343414603802</c:v>
                </c:pt>
                <c:pt idx="12879">
                  <c:v>7532.9539780743899</c:v>
                </c:pt>
                <c:pt idx="12880">
                  <c:v>7538.1772339189802</c:v>
                </c:pt>
                <c:pt idx="12881">
                  <c:v>7543.4041115036898</c:v>
                </c:pt>
                <c:pt idx="12882">
                  <c:v>7548.6346133397801</c:v>
                </c:pt>
                <c:pt idx="12883">
                  <c:v>7553.8687419402804</c:v>
                </c:pt>
                <c:pt idx="12884">
                  <c:v>7559.1064998199199</c:v>
                </c:pt>
                <c:pt idx="12885">
                  <c:v>7564.3478894952104</c:v>
                </c:pt>
                <c:pt idx="12886">
                  <c:v>7569.59291348438</c:v>
                </c:pt>
                <c:pt idx="12887">
                  <c:v>7574.8415743074302</c:v>
                </c:pt>
                <c:pt idx="12888">
                  <c:v>7580.0938744860896</c:v>
                </c:pt>
                <c:pt idx="12889">
                  <c:v>7585.3498165438396</c:v>
                </c:pt>
                <c:pt idx="12890">
                  <c:v>7590.6094030059203</c:v>
                </c:pt>
                <c:pt idx="12891">
                  <c:v>7595.8726363993101</c:v>
                </c:pt>
                <c:pt idx="12892">
                  <c:v>7601.1395192527498</c:v>
                </c:pt>
                <c:pt idx="12893">
                  <c:v>7606.4100540967302</c:v>
                </c:pt>
                <c:pt idx="12894">
                  <c:v>7611.68424346348</c:v>
                </c:pt>
                <c:pt idx="12895">
                  <c:v>7616.9620898870198</c:v>
                </c:pt>
                <c:pt idx="12896">
                  <c:v>7622.2435959031</c:v>
                </c:pt>
                <c:pt idx="12897">
                  <c:v>7627.5287640492397</c:v>
                </c:pt>
                <c:pt idx="12898">
                  <c:v>7632.8175968647001</c:v>
                </c:pt>
                <c:pt idx="12899">
                  <c:v>7638.1100968905303</c:v>
                </c:pt>
                <c:pt idx="12900">
                  <c:v>7643.4062666695299</c:v>
                </c:pt>
                <c:pt idx="12901">
                  <c:v>7648.7061087462498</c:v>
                </c:pt>
                <c:pt idx="12902">
                  <c:v>7654.0096256670204</c:v>
                </c:pt>
                <c:pt idx="12903">
                  <c:v>7659.3168199799202</c:v>
                </c:pt>
                <c:pt idx="12904">
                  <c:v>7664.6276942348304</c:v>
                </c:pt>
                <c:pt idx="12905">
                  <c:v>7669.9422509833603</c:v>
                </c:pt>
                <c:pt idx="12906">
                  <c:v>7675.2604927789098</c:v>
                </c:pt>
                <c:pt idx="12907">
                  <c:v>7680.5824221766497</c:v>
                </c:pt>
                <c:pt idx="12908">
                  <c:v>7685.9080417334999</c:v>
                </c:pt>
                <c:pt idx="12909">
                  <c:v>7691.2373540081899</c:v>
                </c:pt>
                <c:pt idx="12910">
                  <c:v>7696.5703615611901</c:v>
                </c:pt>
                <c:pt idx="12911">
                  <c:v>7701.90706695476</c:v>
                </c:pt>
                <c:pt idx="12912">
                  <c:v>7707.2474727529498</c:v>
                </c:pt>
                <c:pt idx="12913">
                  <c:v>7712.5915815215603</c:v>
                </c:pt>
                <c:pt idx="12914">
                  <c:v>7717.9393958281998</c:v>
                </c:pt>
                <c:pt idx="12915">
                  <c:v>7723.29091824222</c:v>
                </c:pt>
                <c:pt idx="12916">
                  <c:v>7728.6461513347904</c:v>
                </c:pt>
                <c:pt idx="12917">
                  <c:v>7734.0050976788498</c:v>
                </c:pt>
                <c:pt idx="12918">
                  <c:v>7739.3677598491204</c:v>
                </c:pt>
                <c:pt idx="12919">
                  <c:v>7744.7341404220997</c:v>
                </c:pt>
                <c:pt idx="12920">
                  <c:v>7750.1042419760797</c:v>
                </c:pt>
                <c:pt idx="12921">
                  <c:v>7755.4780670911596</c:v>
                </c:pt>
                <c:pt idx="12922">
                  <c:v>7760.8556183492001</c:v>
                </c:pt>
                <c:pt idx="12923">
                  <c:v>7766.2368983338602</c:v>
                </c:pt>
                <c:pt idx="12924">
                  <c:v>7771.6219096306004</c:v>
                </c:pt>
                <c:pt idx="12925">
                  <c:v>7777.0106548266604</c:v>
                </c:pt>
                <c:pt idx="12926">
                  <c:v>7782.4031365110704</c:v>
                </c:pt>
                <c:pt idx="12927">
                  <c:v>7787.79935727467</c:v>
                </c:pt>
                <c:pt idx="12928">
                  <c:v>7793.1993197101001</c:v>
                </c:pt>
                <c:pt idx="12929">
                  <c:v>7798.6030264117799</c:v>
                </c:pt>
                <c:pt idx="12930">
                  <c:v>7804.0104799759401</c:v>
                </c:pt>
                <c:pt idx="12931">
                  <c:v>7809.4216830005998</c:v>
                </c:pt>
                <c:pt idx="12932">
                  <c:v>7814.8366380855996</c:v>
                </c:pt>
                <c:pt idx="12933">
                  <c:v>7820.2553478325599</c:v>
                </c:pt>
                <c:pt idx="12934">
                  <c:v>7825.6778148449303</c:v>
                </c:pt>
                <c:pt idx="12935">
                  <c:v>7831.1040417279401</c:v>
                </c:pt>
                <c:pt idx="12936">
                  <c:v>7836.5340310886404</c:v>
                </c:pt>
                <c:pt idx="12937">
                  <c:v>7841.9677855358796</c:v>
                </c:pt>
                <c:pt idx="12938">
                  <c:v>7847.4053076803302</c:v>
                </c:pt>
                <c:pt idx="12939">
                  <c:v>7852.8466001344696</c:v>
                </c:pt>
                <c:pt idx="12940">
                  <c:v>7858.29166551257</c:v>
                </c:pt>
                <c:pt idx="12941">
                  <c:v>7863.7405064307404</c:v>
                </c:pt>
                <c:pt idx="12942">
                  <c:v>7869.1931255068803</c:v>
                </c:pt>
                <c:pt idx="12943">
                  <c:v>7874.64952536074</c:v>
                </c:pt>
                <c:pt idx="12944">
                  <c:v>7880.1097086138398</c:v>
                </c:pt>
                <c:pt idx="12945">
                  <c:v>7885.5736778895498</c:v>
                </c:pt>
                <c:pt idx="12946">
                  <c:v>7891.0414358130502</c:v>
                </c:pt>
                <c:pt idx="12947">
                  <c:v>7896.5129850113499</c:v>
                </c:pt>
                <c:pt idx="12948">
                  <c:v>7901.9883281132597</c:v>
                </c:pt>
                <c:pt idx="12949">
                  <c:v>7907.4674677494404</c:v>
                </c:pt>
                <c:pt idx="12950">
                  <c:v>7912.9504065523397</c:v>
                </c:pt>
                <c:pt idx="12951">
                  <c:v>7918.4371471562599</c:v>
                </c:pt>
                <c:pt idx="12952">
                  <c:v>7923.9276921973296</c:v>
                </c:pt>
                <c:pt idx="12953">
                  <c:v>7929.4220443135</c:v>
                </c:pt>
                <c:pt idx="12954">
                  <c:v>7934.9202061445403</c:v>
                </c:pt>
                <c:pt idx="12955">
                  <c:v>7940.4221803320597</c:v>
                </c:pt>
                <c:pt idx="12956">
                  <c:v>7945.92796951949</c:v>
                </c:pt>
                <c:pt idx="12957">
                  <c:v>7951.4375763521302</c:v>
                </c:pt>
                <c:pt idx="12958">
                  <c:v>7956.9510034770601</c:v>
                </c:pt>
                <c:pt idx="12959">
                  <c:v>7962.4682535432403</c:v>
                </c:pt>
                <c:pt idx="12960">
                  <c:v>7967.9893292014503</c:v>
                </c:pt>
                <c:pt idx="12961">
                  <c:v>7973.5142331042898</c:v>
                </c:pt>
                <c:pt idx="12962">
                  <c:v>7979.0429679062299</c:v>
                </c:pt>
                <c:pt idx="12963">
                  <c:v>7984.57553626357</c:v>
                </c:pt>
                <c:pt idx="12964">
                  <c:v>7990.1119408344402</c:v>
                </c:pt>
                <c:pt idx="12965">
                  <c:v>7995.6521842788297</c:v>
                </c:pt>
                <c:pt idx="12966">
                  <c:v>8001.1962692585703</c:v>
                </c:pt>
                <c:pt idx="12967">
                  <c:v>8006.7441984373199</c:v>
                </c:pt>
                <c:pt idx="12968">
                  <c:v>8012.2959744806103</c:v>
                </c:pt>
                <c:pt idx="12969">
                  <c:v>8017.8516000558002</c:v>
                </c:pt>
                <c:pt idx="12970">
                  <c:v>8023.4110778321101</c:v>
                </c:pt>
                <c:pt idx="12971">
                  <c:v>8028.9744104806095</c:v>
                </c:pt>
                <c:pt idx="12972">
                  <c:v>8034.5416006742198</c:v>
                </c:pt>
                <c:pt idx="12973">
                  <c:v>8040.1126510877002</c:v>
                </c:pt>
                <c:pt idx="12974">
                  <c:v>8045.6875643977</c:v>
                </c:pt>
                <c:pt idx="12975">
                  <c:v>8051.2663432827003</c:v>
                </c:pt>
                <c:pt idx="12976">
                  <c:v>8056.84899042303</c:v>
                </c:pt>
                <c:pt idx="12977">
                  <c:v>8062.4355085008901</c:v>
                </c:pt>
                <c:pt idx="12978">
                  <c:v>8068.0259002003504</c:v>
                </c:pt>
                <c:pt idx="12979">
                  <c:v>8073.6201682073297</c:v>
                </c:pt>
                <c:pt idx="12980">
                  <c:v>8079.2183152096004</c:v>
                </c:pt>
                <c:pt idx="12981">
                  <c:v>8084.8203438968203</c:v>
                </c:pt>
                <c:pt idx="12982">
                  <c:v>8090.4262569604898</c:v>
                </c:pt>
                <c:pt idx="12983">
                  <c:v>8096.0360570940002</c:v>
                </c:pt>
                <c:pt idx="12984">
                  <c:v>8101.6497469925898</c:v>
                </c:pt>
                <c:pt idx="12985">
                  <c:v>8107.2673293533799</c:v>
                </c:pt>
                <c:pt idx="12986">
                  <c:v>8112.8888068753404</c:v>
                </c:pt>
                <c:pt idx="12987">
                  <c:v>8118.5141822593396</c:v>
                </c:pt>
                <c:pt idx="12988">
                  <c:v>8124.1434582081001</c:v>
                </c:pt>
                <c:pt idx="12989">
                  <c:v>8129.7766374262301</c:v>
                </c:pt>
                <c:pt idx="12990">
                  <c:v>8135.4137226202001</c:v>
                </c:pt>
                <c:pt idx="12991">
                  <c:v>8141.05471649837</c:v>
                </c:pt>
                <c:pt idx="12992">
                  <c:v>8146.6996217709702</c:v>
                </c:pt>
                <c:pt idx="12993">
                  <c:v>8152.3484411501204</c:v>
                </c:pt>
                <c:pt idx="12994">
                  <c:v>8158.0011773497999</c:v>
                </c:pt>
                <c:pt idx="12995">
                  <c:v>8163.6578330859002</c:v>
                </c:pt>
                <c:pt idx="12996">
                  <c:v>8169.3184110761604</c:v>
                </c:pt>
                <c:pt idx="12997">
                  <c:v>8174.9829140402298</c:v>
                </c:pt>
                <c:pt idx="12998">
                  <c:v>8180.6513446996296</c:v>
                </c:pt>
                <c:pt idx="12999">
                  <c:v>8186.3237057777897</c:v>
                </c:pt>
                <c:pt idx="13000">
                  <c:v>8192</c:v>
                </c:pt>
                <c:pt idx="13001">
                  <c:v>8197.6802300934596</c:v>
                </c:pt>
                <c:pt idx="13002">
                  <c:v>8203.3643987872601</c:v>
                </c:pt>
                <c:pt idx="13003">
                  <c:v>8209.0525088123595</c:v>
                </c:pt>
                <c:pt idx="13004">
                  <c:v>8214.7445629016293</c:v>
                </c:pt>
                <c:pt idx="13005">
                  <c:v>8220.4405637898508</c:v>
                </c:pt>
                <c:pt idx="13006">
                  <c:v>8226.14051421367</c:v>
                </c:pt>
                <c:pt idx="13007">
                  <c:v>8231.8444169116501</c:v>
                </c:pt>
                <c:pt idx="13008">
                  <c:v>8237.5522746242495</c:v>
                </c:pt>
                <c:pt idx="13009">
                  <c:v>8243.2640900938295</c:v>
                </c:pt>
                <c:pt idx="13010">
                  <c:v>8248.9798660646393</c:v>
                </c:pt>
                <c:pt idx="13011">
                  <c:v>8254.6996052828508</c:v>
                </c:pt>
                <c:pt idx="13012">
                  <c:v>8260.4233104965297</c:v>
                </c:pt>
                <c:pt idx="13013">
                  <c:v>8266.1509844556294</c:v>
                </c:pt>
                <c:pt idx="13014">
                  <c:v>8271.8826299120501</c:v>
                </c:pt>
                <c:pt idx="13015">
                  <c:v>8277.6182496195706</c:v>
                </c:pt>
                <c:pt idx="13016">
                  <c:v>8283.3578463338908</c:v>
                </c:pt>
                <c:pt idx="13017">
                  <c:v>8289.1014228126005</c:v>
                </c:pt>
                <c:pt idx="13018">
                  <c:v>8294.8489818152393</c:v>
                </c:pt>
                <c:pt idx="13019">
                  <c:v>8300.6005261032296</c:v>
                </c:pt>
                <c:pt idx="13020">
                  <c:v>8306.3560584399202</c:v>
                </c:pt>
                <c:pt idx="13021">
                  <c:v>8312.1155815905695</c:v>
                </c:pt>
                <c:pt idx="13022">
                  <c:v>8317.8790983223698</c:v>
                </c:pt>
                <c:pt idx="13023">
                  <c:v>8323.6466114044106</c:v>
                </c:pt>
                <c:pt idx="13024">
                  <c:v>8329.4181236077093</c:v>
                </c:pt>
                <c:pt idx="13025">
                  <c:v>8335.1936377052098</c:v>
                </c:pt>
                <c:pt idx="13026">
                  <c:v>8340.9731564717804</c:v>
                </c:pt>
                <c:pt idx="13027">
                  <c:v>8346.7566826841903</c:v>
                </c:pt>
                <c:pt idx="13028">
                  <c:v>8352.5442191211805</c:v>
                </c:pt>
                <c:pt idx="13029">
                  <c:v>8358.3357685633691</c:v>
                </c:pt>
                <c:pt idx="13030">
                  <c:v>8364.1313337933298</c:v>
                </c:pt>
                <c:pt idx="13031">
                  <c:v>8369.9309175955605</c:v>
                </c:pt>
                <c:pt idx="13032">
                  <c:v>8375.7345227564892</c:v>
                </c:pt>
                <c:pt idx="13033">
                  <c:v>8381.5421520644704</c:v>
                </c:pt>
                <c:pt idx="13034">
                  <c:v>8387.3538083097992</c:v>
                </c:pt>
                <c:pt idx="13035">
                  <c:v>8393.1694942847098</c:v>
                </c:pt>
                <c:pt idx="13036">
                  <c:v>8398.9892127833591</c:v>
                </c:pt>
                <c:pt idx="13037">
                  <c:v>8404.8129666018594</c:v>
                </c:pt>
                <c:pt idx="13038">
                  <c:v>8410.6407585382294</c:v>
                </c:pt>
                <c:pt idx="13039">
                  <c:v>8416.4725913924703</c:v>
                </c:pt>
                <c:pt idx="13040">
                  <c:v>8422.3084679665008</c:v>
                </c:pt>
                <c:pt idx="13041">
                  <c:v>8428.1483910641691</c:v>
                </c:pt>
                <c:pt idx="13042">
                  <c:v>8433.9923634913102</c:v>
                </c:pt>
                <c:pt idx="13043">
                  <c:v>8439.8403880556507</c:v>
                </c:pt>
                <c:pt idx="13044">
                  <c:v>8445.6924675669106</c:v>
                </c:pt>
                <c:pt idx="13045">
                  <c:v>8451.5486048367402</c:v>
                </c:pt>
                <c:pt idx="13046">
                  <c:v>8457.4088026787194</c:v>
                </c:pt>
                <c:pt idx="13047">
                  <c:v>8463.2730639084202</c:v>
                </c:pt>
                <c:pt idx="13048">
                  <c:v>8469.1413913433298</c:v>
                </c:pt>
                <c:pt idx="13049">
                  <c:v>8475.0137878029109</c:v>
                </c:pt>
                <c:pt idx="13050">
                  <c:v>8480.8902561085706</c:v>
                </c:pt>
                <c:pt idx="13051">
                  <c:v>8486.7707990836807</c:v>
                </c:pt>
                <c:pt idx="13052">
                  <c:v>8492.6554195535591</c:v>
                </c:pt>
                <c:pt idx="13053">
                  <c:v>8498.5441203454902</c:v>
                </c:pt>
                <c:pt idx="13054">
                  <c:v>8504.4369042887301</c:v>
                </c:pt>
                <c:pt idx="13055">
                  <c:v>8510.3337742144704</c:v>
                </c:pt>
                <c:pt idx="13056">
                  <c:v>8516.2347329558906</c:v>
                </c:pt>
                <c:pt idx="13057">
                  <c:v>8522.1397833481096</c:v>
                </c:pt>
                <c:pt idx="13058">
                  <c:v>8528.0489282282397</c:v>
                </c:pt>
                <c:pt idx="13059">
                  <c:v>8533.9621704353503</c:v>
                </c:pt>
                <c:pt idx="13060">
                  <c:v>8539.8795128104703</c:v>
                </c:pt>
                <c:pt idx="13061">
                  <c:v>8545.8009581965998</c:v>
                </c:pt>
                <c:pt idx="13062">
                  <c:v>8551.7265094387203</c:v>
                </c:pt>
                <c:pt idx="13063">
                  <c:v>8557.6561693837903</c:v>
                </c:pt>
                <c:pt idx="13064">
                  <c:v>8563.5899408807109</c:v>
                </c:pt>
                <c:pt idx="13065">
                  <c:v>8569.5278267804006</c:v>
                </c:pt>
                <c:pt idx="13066">
                  <c:v>8575.4698299357296</c:v>
                </c:pt>
                <c:pt idx="13067">
                  <c:v>8581.4159532015401</c:v>
                </c:pt>
                <c:pt idx="13068">
                  <c:v>8587.3661994346803</c:v>
                </c:pt>
                <c:pt idx="13069">
                  <c:v>8593.3205714939595</c:v>
                </c:pt>
                <c:pt idx="13070">
                  <c:v>8599.2790722401696</c:v>
                </c:pt>
                <c:pt idx="13071">
                  <c:v>8605.2417045360908</c:v>
                </c:pt>
                <c:pt idx="13072">
                  <c:v>8611.2084712465003</c:v>
                </c:pt>
                <c:pt idx="13073">
                  <c:v>8617.17937523812</c:v>
                </c:pt>
                <c:pt idx="13074">
                  <c:v>8623.1544193797199</c:v>
                </c:pt>
                <c:pt idx="13075">
                  <c:v>8629.1336065420201</c:v>
                </c:pt>
                <c:pt idx="13076">
                  <c:v>8635.1169395977304</c:v>
                </c:pt>
                <c:pt idx="13077">
                  <c:v>8641.1044214215599</c:v>
                </c:pt>
                <c:pt idx="13078">
                  <c:v>8647.0960548902294</c:v>
                </c:pt>
                <c:pt idx="13079">
                  <c:v>8653.0918428824207</c:v>
                </c:pt>
                <c:pt idx="13080">
                  <c:v>8659.0917882788308</c:v>
                </c:pt>
                <c:pt idx="13081">
                  <c:v>8665.0958939621596</c:v>
                </c:pt>
                <c:pt idx="13082">
                  <c:v>8671.1041628170897</c:v>
                </c:pt>
                <c:pt idx="13083">
                  <c:v>8677.1165977303208</c:v>
                </c:pt>
                <c:pt idx="13084">
                  <c:v>8683.1332015905391</c:v>
                </c:pt>
                <c:pt idx="13085">
                  <c:v>8689.1539772884407</c:v>
                </c:pt>
                <c:pt idx="13086">
                  <c:v>8695.1789277167209</c:v>
                </c:pt>
                <c:pt idx="13087">
                  <c:v>8701.2080557700901</c:v>
                </c:pt>
                <c:pt idx="13088">
                  <c:v>8707.2413643452692</c:v>
                </c:pt>
                <c:pt idx="13089">
                  <c:v>8713.2788563409704</c:v>
                </c:pt>
                <c:pt idx="13090">
                  <c:v>8719.3205346579307</c:v>
                </c:pt>
                <c:pt idx="13091">
                  <c:v>8725.3664021988807</c:v>
                </c:pt>
                <c:pt idx="13092">
                  <c:v>8731.41646186859</c:v>
                </c:pt>
                <c:pt idx="13093">
                  <c:v>8737.47071657382</c:v>
                </c:pt>
                <c:pt idx="13094">
                  <c:v>8743.5291692233604</c:v>
                </c:pt>
                <c:pt idx="13095">
                  <c:v>8749.5918227279999</c:v>
                </c:pt>
                <c:pt idx="13096">
                  <c:v>8755.6586800005807</c:v>
                </c:pt>
                <c:pt idx="13097">
                  <c:v>8761.7297439559297</c:v>
                </c:pt>
                <c:pt idx="13098">
                  <c:v>8767.8050175109092</c:v>
                </c:pt>
                <c:pt idx="13099">
                  <c:v>8773.8845035844006</c:v>
                </c:pt>
                <c:pt idx="13100">
                  <c:v>8779.9682050973206</c:v>
                </c:pt>
                <c:pt idx="13101">
                  <c:v>8786.0561249725906</c:v>
                </c:pt>
                <c:pt idx="13102">
                  <c:v>8792.1482661351693</c:v>
                </c:pt>
                <c:pt idx="13103">
                  <c:v>8798.2446315120596</c:v>
                </c:pt>
                <c:pt idx="13104">
                  <c:v>8804.3452240322695</c:v>
                </c:pt>
                <c:pt idx="13105">
                  <c:v>8810.45004662684</c:v>
                </c:pt>
                <c:pt idx="13106">
                  <c:v>8816.55910222887</c:v>
                </c:pt>
                <c:pt idx="13107">
                  <c:v>8822.6723937734605</c:v>
                </c:pt>
                <c:pt idx="13108">
                  <c:v>8828.7899241977502</c:v>
                </c:pt>
                <c:pt idx="13109">
                  <c:v>8834.9116964409495</c:v>
                </c:pt>
                <c:pt idx="13110">
                  <c:v>8841.0377134442697</c:v>
                </c:pt>
                <c:pt idx="13111">
                  <c:v>8847.1679781509793</c:v>
                </c:pt>
                <c:pt idx="13112">
                  <c:v>8853.3024935063695</c:v>
                </c:pt>
                <c:pt idx="13113">
                  <c:v>8859.4412624577999</c:v>
                </c:pt>
                <c:pt idx="13114">
                  <c:v>8865.5842879546599</c:v>
                </c:pt>
                <c:pt idx="13115">
                  <c:v>8871.7315729483798</c:v>
                </c:pt>
                <c:pt idx="13116">
                  <c:v>8877.8831203924401</c:v>
                </c:pt>
                <c:pt idx="13117">
                  <c:v>8884.0389332423802</c:v>
                </c:pt>
                <c:pt idx="13118">
                  <c:v>8890.1990144557694</c:v>
                </c:pt>
                <c:pt idx="13119">
                  <c:v>8896.3633669922401</c:v>
                </c:pt>
                <c:pt idx="13120">
                  <c:v>8902.5319938134708</c:v>
                </c:pt>
                <c:pt idx="13121">
                  <c:v>8908.7048978832099</c:v>
                </c:pt>
                <c:pt idx="13122">
                  <c:v>8914.8820821672307</c:v>
                </c:pt>
                <c:pt idx="13123">
                  <c:v>8921.0635496333907</c:v>
                </c:pt>
                <c:pt idx="13124">
                  <c:v>8927.2493032515904</c:v>
                </c:pt>
                <c:pt idx="13125">
                  <c:v>8933.4393459937892</c:v>
                </c:pt>
                <c:pt idx="13126">
                  <c:v>8939.6336808340293</c:v>
                </c:pt>
                <c:pt idx="13127">
                  <c:v>8945.8323107483793</c:v>
                </c:pt>
                <c:pt idx="13128">
                  <c:v>8952.0352387150106</c:v>
                </c:pt>
                <c:pt idx="13129">
                  <c:v>8958.2424677141098</c:v>
                </c:pt>
                <c:pt idx="13130">
                  <c:v>8964.4540007279793</c:v>
                </c:pt>
                <c:pt idx="13131">
                  <c:v>8970.6698407409694</c:v>
                </c:pt>
                <c:pt idx="13132">
                  <c:v>8976.8899907394898</c:v>
                </c:pt>
                <c:pt idx="13133">
                  <c:v>8983.1144537120308</c:v>
                </c:pt>
                <c:pt idx="13134">
                  <c:v>8989.3432326491602</c:v>
                </c:pt>
                <c:pt idx="13135">
                  <c:v>8995.5763305435103</c:v>
                </c:pt>
                <c:pt idx="13136">
                  <c:v>9001.8137503897997</c:v>
                </c:pt>
                <c:pt idx="13137">
                  <c:v>9008.0554951848098</c:v>
                </c:pt>
                <c:pt idx="13138">
                  <c:v>9014.3015679273994</c:v>
                </c:pt>
                <c:pt idx="13139">
                  <c:v>9020.5519716185208</c:v>
                </c:pt>
                <c:pt idx="13140">
                  <c:v>9026.8067092612</c:v>
                </c:pt>
                <c:pt idx="13141">
                  <c:v>9033.0657838605403</c:v>
                </c:pt>
                <c:pt idx="13142">
                  <c:v>9039.3291984237294</c:v>
                </c:pt>
                <c:pt idx="13143">
                  <c:v>9045.5969559600599</c:v>
                </c:pt>
                <c:pt idx="13144">
                  <c:v>9051.8690594808795</c:v>
                </c:pt>
                <c:pt idx="13145">
                  <c:v>9058.1455119996499</c:v>
                </c:pt>
                <c:pt idx="13146">
                  <c:v>9064.4263165319007</c:v>
                </c:pt>
                <c:pt idx="13147">
                  <c:v>9070.71147609527</c:v>
                </c:pt>
                <c:pt idx="13148">
                  <c:v>9077.0009937094801</c:v>
                </c:pt>
                <c:pt idx="13149">
                  <c:v>9083.2948723963491</c:v>
                </c:pt>
                <c:pt idx="13150">
                  <c:v>9089.5931151797904</c:v>
                </c:pt>
                <c:pt idx="13151">
                  <c:v>9095.8957250858202</c:v>
                </c:pt>
                <c:pt idx="13152">
                  <c:v>9102.2027051425302</c:v>
                </c:pt>
                <c:pt idx="13153">
                  <c:v>9108.5140583801403</c:v>
                </c:pt>
                <c:pt idx="13154">
                  <c:v>9114.8297878309604</c:v>
                </c:pt>
                <c:pt idx="13155">
                  <c:v>9121.1498965293995</c:v>
                </c:pt>
                <c:pt idx="13156">
                  <c:v>9127.4743875119693</c:v>
                </c:pt>
                <c:pt idx="13157">
                  <c:v>9133.8032638173008</c:v>
                </c:pt>
                <c:pt idx="13158">
                  <c:v>9140.1365284861095</c:v>
                </c:pt>
                <c:pt idx="13159">
                  <c:v>9146.4741845612407</c:v>
                </c:pt>
                <c:pt idx="13160">
                  <c:v>9152.81623508763</c:v>
                </c:pt>
                <c:pt idx="13161">
                  <c:v>9159.1626831123394</c:v>
                </c:pt>
                <c:pt idx="13162">
                  <c:v>9165.5135316845499</c:v>
                </c:pt>
                <c:pt idx="13163">
                  <c:v>9171.8687838555306</c:v>
                </c:pt>
                <c:pt idx="13164">
                  <c:v>9178.22844267869</c:v>
                </c:pt>
                <c:pt idx="13165">
                  <c:v>9184.5925112095501</c:v>
                </c:pt>
                <c:pt idx="13166">
                  <c:v>9190.9609925057302</c:v>
                </c:pt>
                <c:pt idx="13167">
                  <c:v>9197.3338896269997</c:v>
                </c:pt>
                <c:pt idx="13168">
                  <c:v>9203.7112056352398</c:v>
                </c:pt>
                <c:pt idx="13169">
                  <c:v>9210.0929435944399</c:v>
                </c:pt>
                <c:pt idx="13170">
                  <c:v>9216.4791065707304</c:v>
                </c:pt>
                <c:pt idx="13171">
                  <c:v>9222.8696976323608</c:v>
                </c:pt>
                <c:pt idx="13172">
                  <c:v>9229.2647198497198</c:v>
                </c:pt>
                <c:pt idx="13173">
                  <c:v>9235.6641762953004</c:v>
                </c:pt>
                <c:pt idx="13174">
                  <c:v>9242.0680700437497</c:v>
                </c:pt>
                <c:pt idx="13175">
                  <c:v>9248.4764041718299</c:v>
                </c:pt>
                <c:pt idx="13176">
                  <c:v>9254.8891817584608</c:v>
                </c:pt>
                <c:pt idx="13177">
                  <c:v>9261.3064058846594</c:v>
                </c:pt>
                <c:pt idx="13178">
                  <c:v>9267.7280796336199</c:v>
                </c:pt>
                <c:pt idx="13179">
                  <c:v>9274.1542060906395</c:v>
                </c:pt>
                <c:pt idx="13180">
                  <c:v>9280.5847883431907</c:v>
                </c:pt>
                <c:pt idx="13181">
                  <c:v>9287.0198294808397</c:v>
                </c:pt>
                <c:pt idx="13182">
                  <c:v>9293.4593325953392</c:v>
                </c:pt>
                <c:pt idx="13183">
                  <c:v>9299.9033007805592</c:v>
                </c:pt>
                <c:pt idx="13184">
                  <c:v>9306.3517371325397</c:v>
                </c:pt>
                <c:pt idx="13185">
                  <c:v>9312.8046447494307</c:v>
                </c:pt>
                <c:pt idx="13186">
                  <c:v>9319.2620267315597</c:v>
                </c:pt>
                <c:pt idx="13187">
                  <c:v>9325.7238861814003</c:v>
                </c:pt>
                <c:pt idx="13188">
                  <c:v>9332.1902262035692</c:v>
                </c:pt>
                <c:pt idx="13189">
                  <c:v>9338.6610499048402</c:v>
                </c:pt>
                <c:pt idx="13190">
                  <c:v>9345.13636039413</c:v>
                </c:pt>
                <c:pt idx="13191">
                  <c:v>9351.6161607825306</c:v>
                </c:pt>
                <c:pt idx="13192">
                  <c:v>9358.1004541832899</c:v>
                </c:pt>
                <c:pt idx="13193">
                  <c:v>9364.5892437117891</c:v>
                </c:pt>
                <c:pt idx="13194">
                  <c:v>9371.0825324855996</c:v>
                </c:pt>
                <c:pt idx="13195">
                  <c:v>9377.5803236244301</c:v>
                </c:pt>
                <c:pt idx="13196">
                  <c:v>9384.0826202501703</c:v>
                </c:pt>
                <c:pt idx="13197">
                  <c:v>9390.5894254868799</c:v>
                </c:pt>
                <c:pt idx="13198">
                  <c:v>9397.1007424607506</c:v>
                </c:pt>
                <c:pt idx="13199">
                  <c:v>9403.6165743001802</c:v>
                </c:pt>
                <c:pt idx="13200">
                  <c:v>9410.1369241357097</c:v>
                </c:pt>
                <c:pt idx="13201">
                  <c:v>9416.6617951000808</c:v>
                </c:pt>
                <c:pt idx="13202">
                  <c:v>9423.1911903281598</c:v>
                </c:pt>
                <c:pt idx="13203">
                  <c:v>9429.7251129570395</c:v>
                </c:pt>
                <c:pt idx="13204">
                  <c:v>9436.2635661259392</c:v>
                </c:pt>
                <c:pt idx="13205">
                  <c:v>9442.8065529763007</c:v>
                </c:pt>
                <c:pt idx="13206">
                  <c:v>9449.3540766517108</c:v>
                </c:pt>
                <c:pt idx="13207">
                  <c:v>9455.9061402979405</c:v>
                </c:pt>
                <c:pt idx="13208">
                  <c:v>9462.4627470629603</c:v>
                </c:pt>
                <c:pt idx="13209">
                  <c:v>9469.0239000969195</c:v>
                </c:pt>
                <c:pt idx="13210">
                  <c:v>9475.5896025521197</c:v>
                </c:pt>
                <c:pt idx="13211">
                  <c:v>9482.1598575830903</c:v>
                </c:pt>
                <c:pt idx="13212">
                  <c:v>9488.7346683465203</c:v>
                </c:pt>
                <c:pt idx="13213">
                  <c:v>9495.3140380013101</c:v>
                </c:pt>
                <c:pt idx="13214">
                  <c:v>9501.8979697085197</c:v>
                </c:pt>
                <c:pt idx="13215">
                  <c:v>9508.4864666314406</c:v>
                </c:pt>
                <c:pt idx="13216">
                  <c:v>9515.0795319355202</c:v>
                </c:pt>
                <c:pt idx="13217">
                  <c:v>9521.6771687884193</c:v>
                </c:pt>
                <c:pt idx="13218">
                  <c:v>9528.2793803599998</c:v>
                </c:pt>
                <c:pt idx="13219">
                  <c:v>9534.88616982231</c:v>
                </c:pt>
                <c:pt idx="13220">
                  <c:v>9541.4975403495901</c:v>
                </c:pt>
                <c:pt idx="13221">
                  <c:v>9548.1134951183194</c:v>
                </c:pt>
                <c:pt idx="13222">
                  <c:v>9554.7340373071293</c:v>
                </c:pt>
                <c:pt idx="13223">
                  <c:v>9561.35917009689</c:v>
                </c:pt>
                <c:pt idx="13224">
                  <c:v>9567.9888966706603</c:v>
                </c:pt>
                <c:pt idx="13225">
                  <c:v>9574.6232202137307</c:v>
                </c:pt>
                <c:pt idx="13226">
                  <c:v>9581.2621439135601</c:v>
                </c:pt>
                <c:pt idx="13227">
                  <c:v>9587.9056709598499</c:v>
                </c:pt>
                <c:pt idx="13228">
                  <c:v>9594.55380454449</c:v>
                </c:pt>
                <c:pt idx="13229">
                  <c:v>9601.2065478616205</c:v>
                </c:pt>
                <c:pt idx="13230">
                  <c:v>9607.8639041075603</c:v>
                </c:pt>
                <c:pt idx="13231">
                  <c:v>9614.5258764808495</c:v>
                </c:pt>
                <c:pt idx="13232">
                  <c:v>9621.1924681822493</c:v>
                </c:pt>
                <c:pt idx="13233">
                  <c:v>9627.8636824147707</c:v>
                </c:pt>
                <c:pt idx="13234">
                  <c:v>9634.5395223835894</c:v>
                </c:pt>
                <c:pt idx="13235">
                  <c:v>9641.2199912961496</c:v>
                </c:pt>
                <c:pt idx="13236">
                  <c:v>9647.9050923620907</c:v>
                </c:pt>
                <c:pt idx="13237">
                  <c:v>9654.5948287933097</c:v>
                </c:pt>
                <c:pt idx="13238">
                  <c:v>9661.2892038038899</c:v>
                </c:pt>
                <c:pt idx="13239">
                  <c:v>9667.9882206101702</c:v>
                </c:pt>
                <c:pt idx="13240">
                  <c:v>9674.6918824307195</c:v>
                </c:pt>
                <c:pt idx="13241">
                  <c:v>9681.4001924863296</c:v>
                </c:pt>
                <c:pt idx="13242">
                  <c:v>9688.1131540000206</c:v>
                </c:pt>
                <c:pt idx="13243">
                  <c:v>9694.8307701970698</c:v>
                </c:pt>
                <c:pt idx="13244">
                  <c:v>9701.5530443049593</c:v>
                </c:pt>
                <c:pt idx="13245">
                  <c:v>9708.2799795534502</c:v>
                </c:pt>
                <c:pt idx="13246">
                  <c:v>9715.0115791744902</c:v>
                </c:pt>
                <c:pt idx="13247">
                  <c:v>9721.7478464023097</c:v>
                </c:pt>
                <c:pt idx="13248">
                  <c:v>9728.4887844733803</c:v>
                </c:pt>
                <c:pt idx="13249">
                  <c:v>9735.2343966263907</c:v>
                </c:pt>
                <c:pt idx="13250">
                  <c:v>9741.9846861022997</c:v>
                </c:pt>
                <c:pt idx="13251">
                  <c:v>9748.7396561442893</c:v>
                </c:pt>
                <c:pt idx="13252">
                  <c:v>9755.4993099978201</c:v>
                </c:pt>
                <c:pt idx="13253">
                  <c:v>9762.2636509105905</c:v>
                </c:pt>
                <c:pt idx="13254">
                  <c:v>9769.0326821325398</c:v>
                </c:pt>
                <c:pt idx="13255">
                  <c:v>9775.80640691587</c:v>
                </c:pt>
                <c:pt idx="13256">
                  <c:v>9782.5848285150405</c:v>
                </c:pt>
                <c:pt idx="13257">
                  <c:v>9789.36795018677</c:v>
                </c:pt>
                <c:pt idx="13258">
                  <c:v>9796.1557751900109</c:v>
                </c:pt>
                <c:pt idx="13259">
                  <c:v>9802.9483067860201</c:v>
                </c:pt>
                <c:pt idx="13260">
                  <c:v>9809.7455482382702</c:v>
                </c:pt>
                <c:pt idx="13261">
                  <c:v>9816.5475028125202</c:v>
                </c:pt>
                <c:pt idx="13262">
                  <c:v>9823.3541737767991</c:v>
                </c:pt>
                <c:pt idx="13263">
                  <c:v>9830.1655644013899</c:v>
                </c:pt>
                <c:pt idx="13264">
                  <c:v>9836.9816779588291</c:v>
                </c:pt>
                <c:pt idx="13265">
                  <c:v>9843.8025177239706</c:v>
                </c:pt>
                <c:pt idx="13266">
                  <c:v>9850.6280869738803</c:v>
                </c:pt>
                <c:pt idx="13267">
                  <c:v>9857.4583889879304</c:v>
                </c:pt>
                <c:pt idx="13268">
                  <c:v>9864.2934270477599</c:v>
                </c:pt>
                <c:pt idx="13269">
                  <c:v>9871.1332044372903</c:v>
                </c:pt>
                <c:pt idx="13270">
                  <c:v>9877.9777244427096</c:v>
                </c:pt>
                <c:pt idx="13271">
                  <c:v>9884.8269903524906</c:v>
                </c:pt>
                <c:pt idx="13272">
                  <c:v>9891.6810054573798</c:v>
                </c:pt>
                <c:pt idx="13273">
                  <c:v>9898.5397730504101</c:v>
                </c:pt>
                <c:pt idx="13274">
                  <c:v>9905.4032964269009</c:v>
                </c:pt>
                <c:pt idx="13275">
                  <c:v>9912.2715788844507</c:v>
                </c:pt>
                <c:pt idx="13276">
                  <c:v>9919.1446237229393</c:v>
                </c:pt>
                <c:pt idx="13277">
                  <c:v>9926.0224342445599</c:v>
                </c:pt>
                <c:pt idx="13278">
                  <c:v>9932.9050137537597</c:v>
                </c:pt>
                <c:pt idx="13279">
                  <c:v>9939.7923655572995</c:v>
                </c:pt>
                <c:pt idx="13280">
                  <c:v>9946.6844929642302</c:v>
                </c:pt>
                <c:pt idx="13281">
                  <c:v>9953.5813992859003</c:v>
                </c:pt>
                <c:pt idx="13282">
                  <c:v>9960.4830878359408</c:v>
                </c:pt>
                <c:pt idx="13283">
                  <c:v>9967.3895619302893</c:v>
                </c:pt>
                <c:pt idx="13284">
                  <c:v>9974.3008248871902</c:v>
                </c:pt>
                <c:pt idx="13285">
                  <c:v>9981.2168800271702</c:v>
                </c:pt>
                <c:pt idx="13286">
                  <c:v>9988.1377306730792</c:v>
                </c:pt>
                <c:pt idx="13287">
                  <c:v>9995.0633801500608</c:v>
                </c:pt>
                <c:pt idx="13288">
                  <c:v>10001.993831785499</c:v>
                </c:pt>
                <c:pt idx="13289">
                  <c:v>10008.929088909301</c:v>
                </c:pt>
                <c:pt idx="13290">
                  <c:v>10015.869154853401</c:v>
                </c:pt>
                <c:pt idx="13291">
                  <c:v>10022.814032952199</c:v>
                </c:pt>
                <c:pt idx="13292">
                  <c:v>10029.7637265424</c:v>
                </c:pt>
                <c:pt idx="13293">
                  <c:v>10036.7182389631</c:v>
                </c:pt>
                <c:pt idx="13294">
                  <c:v>10043.6775735554</c:v>
                </c:pt>
                <c:pt idx="13295">
                  <c:v>10050.6417336631</c:v>
                </c:pt>
                <c:pt idx="13296">
                  <c:v>10057.6107226321</c:v>
                </c:pt>
                <c:pt idx="13297">
                  <c:v>10064.584543810701</c:v>
                </c:pt>
                <c:pt idx="13298">
                  <c:v>10071.563200549501</c:v>
                </c:pt>
                <c:pt idx="13299">
                  <c:v>10078.5466962013</c:v>
                </c:pt>
                <c:pt idx="13300">
                  <c:v>10085.5350341215</c:v>
                </c:pt>
                <c:pt idx="13301">
                  <c:v>10092.528217667599</c:v>
                </c:pt>
                <c:pt idx="13302">
                  <c:v>10099.5262501995</c:v>
                </c:pt>
                <c:pt idx="13303">
                  <c:v>10106.5291350794</c:v>
                </c:pt>
                <c:pt idx="13304">
                  <c:v>10113.5368756718</c:v>
                </c:pt>
                <c:pt idx="13305">
                  <c:v>10120.5494753438</c:v>
                </c:pt>
                <c:pt idx="13306">
                  <c:v>10127.5669374644</c:v>
                </c:pt>
                <c:pt idx="13307">
                  <c:v>10134.5892654053</c:v>
                </c:pt>
                <c:pt idx="13308">
                  <c:v>10141.6164625403</c:v>
                </c:pt>
                <c:pt idx="13309">
                  <c:v>10148.648532245699</c:v>
                </c:pt>
                <c:pt idx="13310">
                  <c:v>10155.685477900101</c:v>
                </c:pt>
                <c:pt idx="13311">
                  <c:v>10162.727302884399</c:v>
                </c:pt>
                <c:pt idx="13312">
                  <c:v>10169.774010581899</c:v>
                </c:pt>
                <c:pt idx="13313">
                  <c:v>10176.8256043781</c:v>
                </c:pt>
                <c:pt idx="13314">
                  <c:v>10183.882087661001</c:v>
                </c:pt>
                <c:pt idx="13315">
                  <c:v>10190.943463821</c:v>
                </c:pt>
                <c:pt idx="13316">
                  <c:v>10198.0097362507</c:v>
                </c:pt>
                <c:pt idx="13317">
                  <c:v>10205.0809083451</c:v>
                </c:pt>
                <c:pt idx="13318">
                  <c:v>10212.1569835016</c:v>
                </c:pt>
                <c:pt idx="13319">
                  <c:v>10219.237965119801</c:v>
                </c:pt>
                <c:pt idx="13320">
                  <c:v>10226.323856602001</c:v>
                </c:pt>
                <c:pt idx="13321">
                  <c:v>10233.414661352401</c:v>
                </c:pt>
                <c:pt idx="13322">
                  <c:v>10240.510382778</c:v>
                </c:pt>
                <c:pt idx="13323">
                  <c:v>10247.6110242878</c:v>
                </c:pt>
                <c:pt idx="13324">
                  <c:v>10254.716589293501</c:v>
                </c:pt>
                <c:pt idx="13325">
                  <c:v>10261.827081208799</c:v>
                </c:pt>
                <c:pt idx="13326">
                  <c:v>10268.9425034501</c:v>
                </c:pt>
                <c:pt idx="13327">
                  <c:v>10276.062859436001</c:v>
                </c:pt>
                <c:pt idx="13328">
                  <c:v>10283.1881525874</c:v>
                </c:pt>
                <c:pt idx="13329">
                  <c:v>10290.318386327701</c:v>
                </c:pt>
                <c:pt idx="13330">
                  <c:v>10297.4535640828</c:v>
                </c:pt>
                <c:pt idx="13331">
                  <c:v>10304.5936892806</c:v>
                </c:pt>
                <c:pt idx="13332">
                  <c:v>10311.7387653518</c:v>
                </c:pt>
                <c:pt idx="13333">
                  <c:v>10318.888795729101</c:v>
                </c:pt>
                <c:pt idx="13334">
                  <c:v>10326.043783847799</c:v>
                </c:pt>
                <c:pt idx="13335">
                  <c:v>10333.203733145599</c:v>
                </c:pt>
                <c:pt idx="13336">
                  <c:v>10340.3686470624</c:v>
                </c:pt>
                <c:pt idx="13337">
                  <c:v>10347.538529040799</c:v>
                </c:pt>
                <c:pt idx="13338">
                  <c:v>10354.7133825254</c:v>
                </c:pt>
                <c:pt idx="13339">
                  <c:v>10361.893210963401</c:v>
                </c:pt>
                <c:pt idx="13340">
                  <c:v>10369.078017804501</c:v>
                </c:pt>
                <c:pt idx="13341">
                  <c:v>10376.2678065006</c:v>
                </c:pt>
                <c:pt idx="13342">
                  <c:v>10383.462580506</c:v>
                </c:pt>
                <c:pt idx="13343">
                  <c:v>10390.6623432775</c:v>
                </c:pt>
                <c:pt idx="13344">
                  <c:v>10397.867098274201</c:v>
                </c:pt>
                <c:pt idx="13345">
                  <c:v>10405.0768489577</c:v>
                </c:pt>
                <c:pt idx="13346">
                  <c:v>10412.291598792001</c:v>
                </c:pt>
                <c:pt idx="13347">
                  <c:v>10419.5113512433</c:v>
                </c:pt>
                <c:pt idx="13348">
                  <c:v>10426.736109780501</c:v>
                </c:pt>
                <c:pt idx="13349">
                  <c:v>10433.9658778746</c:v>
                </c:pt>
                <c:pt idx="13350">
                  <c:v>10441.2006589994</c:v>
                </c:pt>
                <c:pt idx="13351">
                  <c:v>10448.4404566306</c:v>
                </c:pt>
                <c:pt idx="13352">
                  <c:v>10455.6852742467</c:v>
                </c:pt>
                <c:pt idx="13353">
                  <c:v>10462.935115328601</c:v>
                </c:pt>
                <c:pt idx="13354">
                  <c:v>10470.1899833594</c:v>
                </c:pt>
                <c:pt idx="13355">
                  <c:v>10477.449881824699</c:v>
                </c:pt>
                <c:pt idx="13356">
                  <c:v>10484.714814212501</c:v>
                </c:pt>
                <c:pt idx="13357">
                  <c:v>10491.984784013401</c:v>
                </c:pt>
                <c:pt idx="13358">
                  <c:v>10499.259794720299</c:v>
                </c:pt>
                <c:pt idx="13359">
                  <c:v>10506.539849828299</c:v>
                </c:pt>
                <c:pt idx="13360">
                  <c:v>10513.824952835301</c:v>
                </c:pt>
                <c:pt idx="13361">
                  <c:v>10521.115107241299</c:v>
                </c:pt>
                <c:pt idx="13362">
                  <c:v>10528.4103165491</c:v>
                </c:pt>
                <c:pt idx="13363">
                  <c:v>10535.710584263499</c:v>
                </c:pt>
                <c:pt idx="13364">
                  <c:v>10543.015913892001</c:v>
                </c:pt>
                <c:pt idx="13365">
                  <c:v>10550.326308944501</c:v>
                </c:pt>
                <c:pt idx="13366">
                  <c:v>10557.641772933201</c:v>
                </c:pt>
                <c:pt idx="13367">
                  <c:v>10564.962309373001</c:v>
                </c:pt>
                <c:pt idx="13368">
                  <c:v>10572.2879217809</c:v>
                </c:pt>
                <c:pt idx="13369">
                  <c:v>10579.618613676699</c:v>
                </c:pt>
                <c:pt idx="13370">
                  <c:v>10586.9543885823</c:v>
                </c:pt>
                <c:pt idx="13371">
                  <c:v>10594.2952500223</c:v>
                </c:pt>
                <c:pt idx="13372">
                  <c:v>10601.6412015235</c:v>
                </c:pt>
                <c:pt idx="13373">
                  <c:v>10608.9922466154</c:v>
                </c:pt>
                <c:pt idx="13374">
                  <c:v>10616.3483888298</c:v>
                </c:pt>
                <c:pt idx="13375">
                  <c:v>10623.709631701</c:v>
                </c:pt>
                <c:pt idx="13376">
                  <c:v>10631.075978765801</c:v>
                </c:pt>
                <c:pt idx="13377">
                  <c:v>10638.4474335632</c:v>
                </c:pt>
                <c:pt idx="13378">
                  <c:v>10645.8239996349</c:v>
                </c:pt>
                <c:pt idx="13379">
                  <c:v>10653.2056805251</c:v>
                </c:pt>
                <c:pt idx="13380">
                  <c:v>10660.5924797803</c:v>
                </c:pt>
                <c:pt idx="13381">
                  <c:v>10667.984400949401</c:v>
                </c:pt>
                <c:pt idx="13382">
                  <c:v>10675.381447584101</c:v>
                </c:pt>
                <c:pt idx="13383">
                  <c:v>10682.7836232381</c:v>
                </c:pt>
                <c:pt idx="13384">
                  <c:v>10690.1909314679</c:v>
                </c:pt>
                <c:pt idx="13385">
                  <c:v>10697.603375832399</c:v>
                </c:pt>
                <c:pt idx="13386">
                  <c:v>10705.0209598928</c:v>
                </c:pt>
                <c:pt idx="13387">
                  <c:v>10712.443687213099</c:v>
                </c:pt>
                <c:pt idx="13388">
                  <c:v>10719.871561359399</c:v>
                </c:pt>
                <c:pt idx="13389">
                  <c:v>10727.3045859005</c:v>
                </c:pt>
                <c:pt idx="13390">
                  <c:v>10734.7427644077</c:v>
                </c:pt>
                <c:pt idx="13391">
                  <c:v>10742.186100454501</c:v>
                </c:pt>
                <c:pt idx="13392">
                  <c:v>10749.6345976173</c:v>
                </c:pt>
                <c:pt idx="13393">
                  <c:v>10757.0882594746</c:v>
                </c:pt>
                <c:pt idx="13394">
                  <c:v>10764.5470896076</c:v>
                </c:pt>
                <c:pt idx="13395">
                  <c:v>10772.011091599899</c:v>
                </c:pt>
                <c:pt idx="13396">
                  <c:v>10779.4802690376</c:v>
                </c:pt>
                <c:pt idx="13397">
                  <c:v>10786.954625509299</c:v>
                </c:pt>
                <c:pt idx="13398">
                  <c:v>10794.434164606</c:v>
                </c:pt>
                <c:pt idx="13399">
                  <c:v>10801.9188899214</c:v>
                </c:pt>
                <c:pt idx="13400">
                  <c:v>10809.4088050515</c:v>
                </c:pt>
                <c:pt idx="13401">
                  <c:v>10816.903913594801</c:v>
                </c:pt>
                <c:pt idx="13402">
                  <c:v>10824.4042191525</c:v>
                </c:pt>
                <c:pt idx="13403">
                  <c:v>10831.9097253279</c:v>
                </c:pt>
                <c:pt idx="13404">
                  <c:v>10839.420435727299</c:v>
                </c:pt>
                <c:pt idx="13405">
                  <c:v>10846.9363539591</c:v>
                </c:pt>
                <c:pt idx="13406">
                  <c:v>10854.4574836343</c:v>
                </c:pt>
                <c:pt idx="13407">
                  <c:v>10861.983828366599</c:v>
                </c:pt>
                <c:pt idx="13408">
                  <c:v>10869.5153917719</c:v>
                </c:pt>
                <c:pt idx="13409">
                  <c:v>10877.0521774689</c:v>
                </c:pt>
                <c:pt idx="13410">
                  <c:v>10884.5941890786</c:v>
                </c:pt>
                <c:pt idx="13411">
                  <c:v>10892.141430224599</c:v>
                </c:pt>
                <c:pt idx="13412">
                  <c:v>10899.6939045329</c:v>
                </c:pt>
                <c:pt idx="13413">
                  <c:v>10907.2516156323</c:v>
                </c:pt>
                <c:pt idx="13414">
                  <c:v>10914.8145671538</c:v>
                </c:pt>
                <c:pt idx="13415">
                  <c:v>10922.3827627311</c:v>
                </c:pt>
                <c:pt idx="13416">
                  <c:v>10929.956206000201</c:v>
                </c:pt>
                <c:pt idx="13417">
                  <c:v>10937.5349006</c:v>
                </c:pt>
                <c:pt idx="13418">
                  <c:v>10945.118850171701</c:v>
                </c:pt>
                <c:pt idx="13419">
                  <c:v>10952.708058358799</c:v>
                </c:pt>
                <c:pt idx="13420">
                  <c:v>10960.302528807801</c:v>
                </c:pt>
                <c:pt idx="13421">
                  <c:v>10967.9022651674</c:v>
                </c:pt>
                <c:pt idx="13422">
                  <c:v>10975.5072710888</c:v>
                </c:pt>
                <c:pt idx="13423">
                  <c:v>10983.117550226099</c:v>
                </c:pt>
                <c:pt idx="13424">
                  <c:v>10990.733106235501</c:v>
                </c:pt>
                <c:pt idx="13425">
                  <c:v>10998.353942775901</c:v>
                </c:pt>
                <c:pt idx="13426">
                  <c:v>11005.9800635088</c:v>
                </c:pt>
                <c:pt idx="13427">
                  <c:v>11013.611472098301</c:v>
                </c:pt>
                <c:pt idx="13428">
                  <c:v>11021.2481722108</c:v>
                </c:pt>
                <c:pt idx="13429">
                  <c:v>11028.890167515399</c:v>
                </c:pt>
                <c:pt idx="13430">
                  <c:v>11036.5374616837</c:v>
                </c:pt>
                <c:pt idx="13431">
                  <c:v>11044.190058389901</c:v>
                </c:pt>
                <c:pt idx="13432">
                  <c:v>11051.847961310799</c:v>
                </c:pt>
                <c:pt idx="13433">
                  <c:v>11059.5111741255</c:v>
                </c:pt>
                <c:pt idx="13434">
                  <c:v>11067.179700515901</c:v>
                </c:pt>
                <c:pt idx="13435">
                  <c:v>11074.853544166401</c:v>
                </c:pt>
                <c:pt idx="13436">
                  <c:v>11082.5327087638</c:v>
                </c:pt>
                <c:pt idx="13437">
                  <c:v>11090.217197997699</c:v>
                </c:pt>
                <c:pt idx="13438">
                  <c:v>11097.9070155601</c:v>
                </c:pt>
                <c:pt idx="13439">
                  <c:v>11105.602165145599</c:v>
                </c:pt>
                <c:pt idx="13440">
                  <c:v>11113.3026504513</c:v>
                </c:pt>
                <c:pt idx="13441">
                  <c:v>11121.008475176999</c:v>
                </c:pt>
                <c:pt idx="13442">
                  <c:v>11128.719643024901</c:v>
                </c:pt>
                <c:pt idx="13443">
                  <c:v>11136.4361577</c:v>
                </c:pt>
                <c:pt idx="13444">
                  <c:v>11144.1580229095</c:v>
                </c:pt>
                <c:pt idx="13445">
                  <c:v>11151.8852423637</c:v>
                </c:pt>
                <c:pt idx="13446">
                  <c:v>11159.6178197748</c:v>
                </c:pt>
                <c:pt idx="13447">
                  <c:v>11167.355758858301</c:v>
                </c:pt>
                <c:pt idx="13448">
                  <c:v>11175.0990633316</c:v>
                </c:pt>
                <c:pt idx="13449">
                  <c:v>11182.847736915201</c:v>
                </c:pt>
                <c:pt idx="13450">
                  <c:v>11190.601783332</c:v>
                </c:pt>
                <c:pt idx="13451">
                  <c:v>11198.3612063073</c:v>
                </c:pt>
                <c:pt idx="13452">
                  <c:v>11206.1260095692</c:v>
                </c:pt>
                <c:pt idx="13453">
                  <c:v>11213.8961968483</c:v>
                </c:pt>
                <c:pt idx="13454">
                  <c:v>11221.6717718779</c:v>
                </c:pt>
                <c:pt idx="13455">
                  <c:v>11229.4527383937</c:v>
                </c:pt>
                <c:pt idx="13456">
                  <c:v>11237.2391001341</c:v>
                </c:pt>
                <c:pt idx="13457">
                  <c:v>11245.030860840199</c:v>
                </c:pt>
                <c:pt idx="13458">
                  <c:v>11252.828024255399</c:v>
                </c:pt>
                <c:pt idx="13459">
                  <c:v>11260.630594126</c:v>
                </c:pt>
                <c:pt idx="13460">
                  <c:v>11268.4385742007</c:v>
                </c:pt>
                <c:pt idx="13461">
                  <c:v>11276.251968230999</c:v>
                </c:pt>
                <c:pt idx="13462">
                  <c:v>11284.0707799706</c:v>
                </c:pt>
                <c:pt idx="13463">
                  <c:v>11291.895013176299</c:v>
                </c:pt>
                <c:pt idx="13464">
                  <c:v>11299.7246716072</c:v>
                </c:pt>
                <c:pt idx="13465">
                  <c:v>11307.5597590252</c:v>
                </c:pt>
                <c:pt idx="13466">
                  <c:v>11315.4002791944</c:v>
                </c:pt>
                <c:pt idx="13467">
                  <c:v>11323.246235882099</c:v>
                </c:pt>
                <c:pt idx="13468">
                  <c:v>11331.0976328578</c:v>
                </c:pt>
                <c:pt idx="13469">
                  <c:v>11338.9544738937</c:v>
                </c:pt>
                <c:pt idx="13470">
                  <c:v>11346.8167627647</c:v>
                </c:pt>
                <c:pt idx="13471">
                  <c:v>11354.6845032482</c:v>
                </c:pt>
                <c:pt idx="13472">
                  <c:v>11362.5576991243</c:v>
                </c:pt>
                <c:pt idx="13473">
                  <c:v>11370.436354175699</c:v>
                </c:pt>
                <c:pt idx="13474">
                  <c:v>11378.320472187799</c:v>
                </c:pt>
                <c:pt idx="13475">
                  <c:v>11386.210056948399</c:v>
                </c:pt>
                <c:pt idx="13476">
                  <c:v>11394.1051122482</c:v>
                </c:pt>
                <c:pt idx="13477">
                  <c:v>11402.0056418803</c:v>
                </c:pt>
                <c:pt idx="13478">
                  <c:v>11409.9116496407</c:v>
                </c:pt>
                <c:pt idx="13479">
                  <c:v>11417.8231393277</c:v>
                </c:pt>
                <c:pt idx="13480">
                  <c:v>11425.740114742501</c:v>
                </c:pt>
                <c:pt idx="13481">
                  <c:v>11433.6625796888</c:v>
                </c:pt>
                <c:pt idx="13482">
                  <c:v>11441.590537972899</c:v>
                </c:pt>
                <c:pt idx="13483">
                  <c:v>11449.5239934039</c:v>
                </c:pt>
                <c:pt idx="13484">
                  <c:v>11457.4629497934</c:v>
                </c:pt>
                <c:pt idx="13485">
                  <c:v>11465.407410955801</c:v>
                </c:pt>
                <c:pt idx="13486">
                  <c:v>11473.357380707899</c:v>
                </c:pt>
                <c:pt idx="13487">
                  <c:v>11481.312862869399</c:v>
                </c:pt>
                <c:pt idx="13488">
                  <c:v>11489.2738612625</c:v>
                </c:pt>
                <c:pt idx="13489">
                  <c:v>11497.240379712101</c:v>
                </c:pt>
                <c:pt idx="13490">
                  <c:v>11505.212422045601</c:v>
                </c:pt>
                <c:pt idx="13491">
                  <c:v>11513.189992093399</c:v>
                </c:pt>
                <c:pt idx="13492">
                  <c:v>11521.1730936882</c:v>
                </c:pt>
                <c:pt idx="13493">
                  <c:v>11529.161730665601</c:v>
                </c:pt>
                <c:pt idx="13494">
                  <c:v>11537.1559068637</c:v>
                </c:pt>
                <c:pt idx="13495">
                  <c:v>11545.1556261234</c:v>
                </c:pt>
                <c:pt idx="13496">
                  <c:v>11553.160892288101</c:v>
                </c:pt>
                <c:pt idx="13497">
                  <c:v>11561.171709204</c:v>
                </c:pt>
                <c:pt idx="13498">
                  <c:v>11569.1880807199</c:v>
                </c:pt>
                <c:pt idx="13499">
                  <c:v>11577.2100106873</c:v>
                </c:pt>
                <c:pt idx="13500">
                  <c:v>11585.237502960401</c:v>
                </c:pt>
                <c:pt idx="13501">
                  <c:v>11593.270561395901</c:v>
                </c:pt>
                <c:pt idx="13502">
                  <c:v>11601.3091898535</c:v>
                </c:pt>
                <c:pt idx="13503">
                  <c:v>11609.3533921953</c:v>
                </c:pt>
                <c:pt idx="13504">
                  <c:v>11617.4031722861</c:v>
                </c:pt>
                <c:pt idx="13505">
                  <c:v>11625.4585339935</c:v>
                </c:pt>
                <c:pt idx="13506">
                  <c:v>11633.519481187701</c:v>
                </c:pt>
                <c:pt idx="13507">
                  <c:v>11641.5860177417</c:v>
                </c:pt>
                <c:pt idx="13508">
                  <c:v>11649.658147530899</c:v>
                </c:pt>
                <c:pt idx="13509">
                  <c:v>11657.7358744338</c:v>
                </c:pt>
                <c:pt idx="13510">
                  <c:v>11665.8192023312</c:v>
                </c:pt>
                <c:pt idx="13511">
                  <c:v>11673.9081351068</c:v>
                </c:pt>
                <c:pt idx="13512">
                  <c:v>11682.002676647</c:v>
                </c:pt>
                <c:pt idx="13513">
                  <c:v>11690.1028308408</c:v>
                </c:pt>
                <c:pt idx="13514">
                  <c:v>11698.20860158</c:v>
                </c:pt>
                <c:pt idx="13515">
                  <c:v>11706.319992758999</c:v>
                </c:pt>
                <c:pt idx="13516">
                  <c:v>11714.437008274899</c:v>
                </c:pt>
                <c:pt idx="13517">
                  <c:v>11722.559652027699</c:v>
                </c:pt>
                <c:pt idx="13518">
                  <c:v>11730.6879279197</c:v>
                </c:pt>
                <c:pt idx="13519">
                  <c:v>11738.8218398564</c:v>
                </c:pt>
                <c:pt idx="13520">
                  <c:v>11746.961391745601</c:v>
                </c:pt>
                <c:pt idx="13521">
                  <c:v>11755.1065874981</c:v>
                </c:pt>
                <c:pt idx="13522">
                  <c:v>11763.257431027099</c:v>
                </c:pt>
                <c:pt idx="13523">
                  <c:v>11771.413926248901</c:v>
                </c:pt>
                <c:pt idx="13524">
                  <c:v>11779.5760770822</c:v>
                </c:pt>
                <c:pt idx="13525">
                  <c:v>11787.7438874486</c:v>
                </c:pt>
                <c:pt idx="13526">
                  <c:v>11795.917361272301</c:v>
                </c:pt>
                <c:pt idx="13527">
                  <c:v>11804.096502480201</c:v>
                </c:pt>
                <c:pt idx="13528">
                  <c:v>11812.281315002099</c:v>
                </c:pt>
                <c:pt idx="13529">
                  <c:v>11820.4718027704</c:v>
                </c:pt>
                <c:pt idx="13530">
                  <c:v>11828.6679697203</c:v>
                </c:pt>
                <c:pt idx="13531">
                  <c:v>11836.869819789499</c:v>
                </c:pt>
                <c:pt idx="13532">
                  <c:v>11845.0773569187</c:v>
                </c:pt>
                <c:pt idx="13533">
                  <c:v>11853.2905850513</c:v>
                </c:pt>
                <c:pt idx="13534">
                  <c:v>11861.5095081333</c:v>
                </c:pt>
                <c:pt idx="13535">
                  <c:v>11869.7341301135</c:v>
                </c:pt>
                <c:pt idx="13536">
                  <c:v>11877.9644549435</c:v>
                </c:pt>
                <c:pt idx="13537">
                  <c:v>11886.2004865776</c:v>
                </c:pt>
                <c:pt idx="13538">
                  <c:v>11894.442228972701</c:v>
                </c:pt>
                <c:pt idx="13539">
                  <c:v>11902.689686088601</c:v>
                </c:pt>
                <c:pt idx="13540">
                  <c:v>11910.942861887999</c:v>
                </c:pt>
                <c:pt idx="13541">
                  <c:v>11919.2017603359</c:v>
                </c:pt>
                <c:pt idx="13542">
                  <c:v>11927.466385400499</c:v>
                </c:pt>
                <c:pt idx="13543">
                  <c:v>11935.7367410525</c:v>
                </c:pt>
                <c:pt idx="13544">
                  <c:v>11944.0128312654</c:v>
                </c:pt>
                <c:pt idx="13545">
                  <c:v>11952.294660015499</c:v>
                </c:pt>
                <c:pt idx="13546">
                  <c:v>11960.5822312818</c:v>
                </c:pt>
                <c:pt idx="13547">
                  <c:v>11968.875549046101</c:v>
                </c:pt>
                <c:pt idx="13548">
                  <c:v>11977.174617293</c:v>
                </c:pt>
                <c:pt idx="13549">
                  <c:v>11985.4794400098</c:v>
                </c:pt>
                <c:pt idx="13550">
                  <c:v>11993.7900211865</c:v>
                </c:pt>
                <c:pt idx="13551">
                  <c:v>12002.106364816</c:v>
                </c:pt>
                <c:pt idx="13552">
                  <c:v>12010.428474894001</c:v>
                </c:pt>
                <c:pt idx="13553">
                  <c:v>12018.7563554187</c:v>
                </c:pt>
                <c:pt idx="13554">
                  <c:v>12027.090010391301</c:v>
                </c:pt>
                <c:pt idx="13555">
                  <c:v>12035.4294438159</c:v>
                </c:pt>
                <c:pt idx="13556">
                  <c:v>12043.774659699</c:v>
                </c:pt>
                <c:pt idx="13557">
                  <c:v>12052.125662050201</c:v>
                </c:pt>
                <c:pt idx="13558">
                  <c:v>12060.4824548817</c:v>
                </c:pt>
                <c:pt idx="13559">
                  <c:v>12068.845042208601</c:v>
                </c:pt>
                <c:pt idx="13560">
                  <c:v>12077.213428048701</c:v>
                </c:pt>
                <c:pt idx="13561">
                  <c:v>12085.587616422599</c:v>
                </c:pt>
                <c:pt idx="13562">
                  <c:v>12093.967611353701</c:v>
                </c:pt>
                <c:pt idx="13563">
                  <c:v>12102.3534168683</c:v>
                </c:pt>
                <c:pt idx="13564">
                  <c:v>12110.7450369953</c:v>
                </c:pt>
                <c:pt idx="13565">
                  <c:v>12119.142475766401</c:v>
                </c:pt>
                <c:pt idx="13566">
                  <c:v>12127.5457372164</c:v>
                </c:pt>
                <c:pt idx="13567">
                  <c:v>12135.9548253824</c:v>
                </c:pt>
                <c:pt idx="13568">
                  <c:v>12144.3697443048</c:v>
                </c:pt>
                <c:pt idx="13569">
                  <c:v>12152.790498026399</c:v>
                </c:pt>
                <c:pt idx="13570">
                  <c:v>12161.2170905931</c:v>
                </c:pt>
                <c:pt idx="13571">
                  <c:v>12169.649526053499</c:v>
                </c:pt>
                <c:pt idx="13572">
                  <c:v>12178.0878084588</c:v>
                </c:pt>
                <c:pt idx="13573">
                  <c:v>12186.531941863401</c:v>
                </c:pt>
                <c:pt idx="13574">
                  <c:v>12194.9819303243</c:v>
                </c:pt>
                <c:pt idx="13575">
                  <c:v>12203.437777901099</c:v>
                </c:pt>
                <c:pt idx="13576">
                  <c:v>12211.8994886567</c:v>
                </c:pt>
                <c:pt idx="13577">
                  <c:v>12220.367066656499</c:v>
                </c:pt>
                <c:pt idx="13578">
                  <c:v>12228.840515968601</c:v>
                </c:pt>
                <c:pt idx="13579">
                  <c:v>12237.319840664301</c:v>
                </c:pt>
                <c:pt idx="13580">
                  <c:v>12245.8050448174</c:v>
                </c:pt>
                <c:pt idx="13581">
                  <c:v>12254.2961325047</c:v>
                </c:pt>
                <c:pt idx="13582">
                  <c:v>12262.793107805701</c:v>
                </c:pt>
                <c:pt idx="13583">
                  <c:v>12271.295974802901</c:v>
                </c:pt>
                <c:pt idx="13584">
                  <c:v>12279.8047375814</c:v>
                </c:pt>
                <c:pt idx="13585">
                  <c:v>12288.3194002294</c:v>
                </c:pt>
                <c:pt idx="13586">
                  <c:v>12296.839966837701</c:v>
                </c:pt>
                <c:pt idx="13587">
                  <c:v>12305.3664415001</c:v>
                </c:pt>
                <c:pt idx="13588">
                  <c:v>12313.8988283131</c:v>
                </c:pt>
                <c:pt idx="13589">
                  <c:v>12322.4371313761</c:v>
                </c:pt>
                <c:pt idx="13590">
                  <c:v>12330.9813547914</c:v>
                </c:pt>
                <c:pt idx="13591">
                  <c:v>12339.5315026642</c:v>
                </c:pt>
                <c:pt idx="13592">
                  <c:v>12348.087579102201</c:v>
                </c:pt>
                <c:pt idx="13593">
                  <c:v>12356.6495882164</c:v>
                </c:pt>
                <c:pt idx="13594">
                  <c:v>12365.2175341204</c:v>
                </c:pt>
                <c:pt idx="13595">
                  <c:v>12373.7914209306</c:v>
                </c:pt>
                <c:pt idx="13596">
                  <c:v>12382.371252766499</c:v>
                </c:pt>
                <c:pt idx="13597">
                  <c:v>12390.957033750199</c:v>
                </c:pt>
                <c:pt idx="13598">
                  <c:v>12399.5487680068</c:v>
                </c:pt>
                <c:pt idx="13599">
                  <c:v>12408.1464596642</c:v>
                </c:pt>
                <c:pt idx="13600">
                  <c:v>12416.7501128531</c:v>
                </c:pt>
                <c:pt idx="13601">
                  <c:v>12425.3597317074</c:v>
                </c:pt>
                <c:pt idx="13602">
                  <c:v>12433.975320363401</c:v>
                </c:pt>
                <c:pt idx="13603">
                  <c:v>12442.596882960601</c:v>
                </c:pt>
                <c:pt idx="13604">
                  <c:v>12451.224423641201</c:v>
                </c:pt>
                <c:pt idx="13605">
                  <c:v>12459.857946550301</c:v>
                </c:pt>
                <c:pt idx="13606">
                  <c:v>12468.497455836001</c:v>
                </c:pt>
                <c:pt idx="13607">
                  <c:v>12477.1429556491</c:v>
                </c:pt>
                <c:pt idx="13608">
                  <c:v>12485.794450143399</c:v>
                </c:pt>
                <c:pt idx="13609">
                  <c:v>12494.4519434754</c:v>
                </c:pt>
                <c:pt idx="13610">
                  <c:v>12503.1154398049</c:v>
                </c:pt>
                <c:pt idx="13611">
                  <c:v>12511.784943294</c:v>
                </c:pt>
                <c:pt idx="13612">
                  <c:v>12520.4604581082</c:v>
                </c:pt>
                <c:pt idx="13613">
                  <c:v>12529.1419884156</c:v>
                </c:pt>
                <c:pt idx="13614">
                  <c:v>12537.829538387299</c:v>
                </c:pt>
                <c:pt idx="13615">
                  <c:v>12546.523112197199</c:v>
                </c:pt>
                <c:pt idx="13616">
                  <c:v>12555.2227140221</c:v>
                </c:pt>
                <c:pt idx="13617">
                  <c:v>12563.9283480419</c:v>
                </c:pt>
                <c:pt idx="13618">
                  <c:v>12572.640018439201</c:v>
                </c:pt>
                <c:pt idx="13619">
                  <c:v>12581.3577293996</c:v>
                </c:pt>
                <c:pt idx="13620">
                  <c:v>12590.081485111399</c:v>
                </c:pt>
                <c:pt idx="13621">
                  <c:v>12598.811289765999</c:v>
                </c:pt>
                <c:pt idx="13622">
                  <c:v>12607.5471475578</c:v>
                </c:pt>
                <c:pt idx="13623">
                  <c:v>12616.2890626838</c:v>
                </c:pt>
                <c:pt idx="13624">
                  <c:v>12625.037039344101</c:v>
                </c:pt>
                <c:pt idx="13625">
                  <c:v>12633.7910817418</c:v>
                </c:pt>
                <c:pt idx="13626">
                  <c:v>12642.5511940828</c:v>
                </c:pt>
                <c:pt idx="13627">
                  <c:v>12651.3173805758</c:v>
                </c:pt>
                <c:pt idx="13628">
                  <c:v>12660.089645432599</c:v>
                </c:pt>
                <c:pt idx="13629">
                  <c:v>12668.867992867899</c:v>
                </c:pt>
                <c:pt idx="13630">
                  <c:v>12677.652427099199</c:v>
                </c:pt>
                <c:pt idx="13631">
                  <c:v>12686.442952347101</c:v>
                </c:pt>
                <c:pt idx="13632">
                  <c:v>12695.239572835</c:v>
                </c:pt>
                <c:pt idx="13633">
                  <c:v>12704.0422927893</c:v>
                </c:pt>
                <c:pt idx="13634">
                  <c:v>12712.8511164392</c:v>
                </c:pt>
                <c:pt idx="13635">
                  <c:v>12721.666048016999</c:v>
                </c:pt>
                <c:pt idx="13636">
                  <c:v>12730.487091757799</c:v>
                </c:pt>
                <c:pt idx="13637">
                  <c:v>12739.314251899799</c:v>
                </c:pt>
                <c:pt idx="13638">
                  <c:v>12748.147532683901</c:v>
                </c:pt>
                <c:pt idx="13639">
                  <c:v>12756.986938354201</c:v>
                </c:pt>
                <c:pt idx="13640">
                  <c:v>12765.832473157599</c:v>
                </c:pt>
                <c:pt idx="13641">
                  <c:v>12774.6841413439</c:v>
                </c:pt>
                <c:pt idx="13642">
                  <c:v>12783.541947165901</c:v>
                </c:pt>
                <c:pt idx="13643">
                  <c:v>12792.405894879499</c:v>
                </c:pt>
                <c:pt idx="13644">
                  <c:v>12801.2759887432</c:v>
                </c:pt>
                <c:pt idx="13645">
                  <c:v>12810.1522330188</c:v>
                </c:pt>
                <c:pt idx="13646">
                  <c:v>12819.034631971001</c:v>
                </c:pt>
                <c:pt idx="13647">
                  <c:v>12827.923189867201</c:v>
                </c:pt>
                <c:pt idx="13648">
                  <c:v>12836.817910977999</c:v>
                </c:pt>
                <c:pt idx="13649">
                  <c:v>12845.7187995769</c:v>
                </c:pt>
                <c:pt idx="13650">
                  <c:v>12854.625859940301</c:v>
                </c:pt>
                <c:pt idx="13651">
                  <c:v>12863.5390963478</c:v>
                </c:pt>
                <c:pt idx="13652">
                  <c:v>12872.458513081599</c:v>
                </c:pt>
                <c:pt idx="13653">
                  <c:v>12881.384114427199</c:v>
                </c:pt>
                <c:pt idx="13654">
                  <c:v>12890.3159046728</c:v>
                </c:pt>
                <c:pt idx="13655">
                  <c:v>12899.253888109801</c:v>
                </c:pt>
                <c:pt idx="13656">
                  <c:v>12908.1980690325</c:v>
                </c:pt>
                <c:pt idx="13657">
                  <c:v>12917.148451737999</c:v>
                </c:pt>
                <c:pt idx="13658">
                  <c:v>12926.1050405268</c:v>
                </c:pt>
                <c:pt idx="13659">
                  <c:v>12935.0678397019</c:v>
                </c:pt>
                <c:pt idx="13660">
                  <c:v>12944.0368535695</c:v>
                </c:pt>
                <c:pt idx="13661">
                  <c:v>12953.012086438999</c:v>
                </c:pt>
                <c:pt idx="13662">
                  <c:v>12961.9935426224</c:v>
                </c:pt>
                <c:pt idx="13663">
                  <c:v>12970.9812264349</c:v>
                </c:pt>
                <c:pt idx="13664">
                  <c:v>12979.9751421947</c:v>
                </c:pt>
                <c:pt idx="13665">
                  <c:v>12988.975294222901</c:v>
                </c:pt>
                <c:pt idx="13666">
                  <c:v>12997.981686843699</c:v>
                </c:pt>
                <c:pt idx="13667">
                  <c:v>13006.994324384201</c:v>
                </c:pt>
                <c:pt idx="13668">
                  <c:v>13016.013211174501</c:v>
                </c:pt>
                <c:pt idx="13669">
                  <c:v>13025.038351548001</c:v>
                </c:pt>
                <c:pt idx="13670">
                  <c:v>13034.069749840601</c:v>
                </c:pt>
                <c:pt idx="13671">
                  <c:v>13043.1074103915</c:v>
                </c:pt>
                <c:pt idx="13672">
                  <c:v>13052.151337543</c:v>
                </c:pt>
                <c:pt idx="13673">
                  <c:v>13061.201535640101</c:v>
                </c:pt>
                <c:pt idx="13674">
                  <c:v>13070.2580090312</c:v>
                </c:pt>
                <c:pt idx="13675">
                  <c:v>13079.3207620673</c:v>
                </c:pt>
                <c:pt idx="13676">
                  <c:v>13088.389799102801</c:v>
                </c:pt>
                <c:pt idx="13677">
                  <c:v>13097.4651244949</c:v>
                </c:pt>
                <c:pt idx="13678">
                  <c:v>13106.546742603799</c:v>
                </c:pt>
                <c:pt idx="13679">
                  <c:v>13115.6346577928</c:v>
                </c:pt>
                <c:pt idx="13680">
                  <c:v>13124.7288744283</c:v>
                </c:pt>
                <c:pt idx="13681">
                  <c:v>13133.829396879601</c:v>
                </c:pt>
                <c:pt idx="13682">
                  <c:v>13142.9362295191</c:v>
                </c:pt>
                <c:pt idx="13683">
                  <c:v>13152.0493767221</c:v>
                </c:pt>
                <c:pt idx="13684">
                  <c:v>13161.168842867201</c:v>
                </c:pt>
                <c:pt idx="13685">
                  <c:v>13170.294632335799</c:v>
                </c:pt>
                <c:pt idx="13686">
                  <c:v>13179.4267495123</c:v>
                </c:pt>
                <c:pt idx="13687">
                  <c:v>13188.565198784399</c:v>
                </c:pt>
                <c:pt idx="13688">
                  <c:v>13197.7099845427</c:v>
                </c:pt>
                <c:pt idx="13689">
                  <c:v>13206.8611111807</c:v>
                </c:pt>
                <c:pt idx="13690">
                  <c:v>13216.0185830953</c:v>
                </c:pt>
                <c:pt idx="13691">
                  <c:v>13225.182404686</c:v>
                </c:pt>
                <c:pt idx="13692">
                  <c:v>13234.3525803558</c:v>
                </c:pt>
                <c:pt idx="13693">
                  <c:v>13243.5291145104</c:v>
                </c:pt>
                <c:pt idx="13694">
                  <c:v>13252.7120115587</c:v>
                </c:pt>
                <c:pt idx="13695">
                  <c:v>13261.9012759127</c:v>
                </c:pt>
                <c:pt idx="13696">
                  <c:v>13271.096911987401</c:v>
                </c:pt>
                <c:pt idx="13697">
                  <c:v>13280.298924200901</c:v>
                </c:pt>
                <c:pt idx="13698">
                  <c:v>13289.507316974201</c:v>
                </c:pt>
                <c:pt idx="13699">
                  <c:v>13298.7220947317</c:v>
                </c:pt>
                <c:pt idx="13700">
                  <c:v>13307.9432619005</c:v>
                </c:pt>
                <c:pt idx="13701">
                  <c:v>13317.170822911099</c:v>
                </c:pt>
                <c:pt idx="13702">
                  <c:v>13326.4047821967</c:v>
                </c:pt>
                <c:pt idx="13703">
                  <c:v>13335.645144194001</c:v>
                </c:pt>
                <c:pt idx="13704">
                  <c:v>13344.891913342401</c:v>
                </c:pt>
                <c:pt idx="13705">
                  <c:v>13354.145094084601</c:v>
                </c:pt>
                <c:pt idx="13706">
                  <c:v>13363.4046908663</c:v>
                </c:pt>
                <c:pt idx="13707">
                  <c:v>13372.6707081363</c:v>
                </c:pt>
                <c:pt idx="13708">
                  <c:v>13381.9431503466</c:v>
                </c:pt>
                <c:pt idx="13709">
                  <c:v>13391.222021952</c:v>
                </c:pt>
                <c:pt idx="13710">
                  <c:v>13400.5073274107</c:v>
                </c:pt>
                <c:pt idx="13711">
                  <c:v>13409.799071183699</c:v>
                </c:pt>
                <c:pt idx="13712">
                  <c:v>13419.0972577354</c:v>
                </c:pt>
                <c:pt idx="13713">
                  <c:v>13428.401891533</c:v>
                </c:pt>
                <c:pt idx="13714">
                  <c:v>13437.7129770471</c:v>
                </c:pt>
                <c:pt idx="13715">
                  <c:v>13447.0305187512</c:v>
                </c:pt>
                <c:pt idx="13716">
                  <c:v>13456.354521121801</c:v>
                </c:pt>
                <c:pt idx="13717">
                  <c:v>13465.684988638801</c:v>
                </c:pt>
                <c:pt idx="13718">
                  <c:v>13475.021925785</c:v>
                </c:pt>
                <c:pt idx="13719">
                  <c:v>13484.3653370463</c:v>
                </c:pt>
                <c:pt idx="13720">
                  <c:v>13493.7152269119</c:v>
                </c:pt>
                <c:pt idx="13721">
                  <c:v>13503.0715998739</c:v>
                </c:pt>
                <c:pt idx="13722">
                  <c:v>13512.434460427499</c:v>
                </c:pt>
                <c:pt idx="13723">
                  <c:v>13521.803813071299</c:v>
                </c:pt>
                <c:pt idx="13724">
                  <c:v>13531.1796623068</c:v>
                </c:pt>
                <c:pt idx="13725">
                  <c:v>13540.5620126386</c:v>
                </c:pt>
                <c:pt idx="13726">
                  <c:v>13549.9508685744</c:v>
                </c:pt>
                <c:pt idx="13727">
                  <c:v>13559.3462346253</c:v>
                </c:pt>
                <c:pt idx="13728">
                  <c:v>13568.748115305199</c:v>
                </c:pt>
                <c:pt idx="13729">
                  <c:v>13578.156515131201</c:v>
                </c:pt>
                <c:pt idx="13730">
                  <c:v>13587.5714386238</c:v>
                </c:pt>
                <c:pt idx="13731">
                  <c:v>13596.992890306199</c:v>
                </c:pt>
                <c:pt idx="13732">
                  <c:v>13606.4208747052</c:v>
                </c:pt>
                <c:pt idx="13733">
                  <c:v>13615.8553963503</c:v>
                </c:pt>
                <c:pt idx="13734">
                  <c:v>13625.296459774399</c:v>
                </c:pt>
                <c:pt idx="13735">
                  <c:v>13634.744069513599</c:v>
                </c:pt>
                <c:pt idx="13736">
                  <c:v>13644.1982301069</c:v>
                </c:pt>
                <c:pt idx="13737">
                  <c:v>13653.658946096601</c:v>
                </c:pt>
                <c:pt idx="13738">
                  <c:v>13663.126222028201</c:v>
                </c:pt>
                <c:pt idx="13739">
                  <c:v>13672.600062450199</c:v>
                </c:pt>
                <c:pt idx="13740">
                  <c:v>13682.0804719144</c:v>
                </c:pt>
                <c:pt idx="13741">
                  <c:v>13691.5674549756</c:v>
                </c:pt>
                <c:pt idx="13742">
                  <c:v>13701.061016191999</c:v>
                </c:pt>
                <c:pt idx="13743">
                  <c:v>13710.5611601247</c:v>
                </c:pt>
                <c:pt idx="13744">
                  <c:v>13720.067891338</c:v>
                </c:pt>
                <c:pt idx="13745">
                  <c:v>13729.581214399601</c:v>
                </c:pt>
                <c:pt idx="13746">
                  <c:v>13739.1011338802</c:v>
                </c:pt>
                <c:pt idx="13747">
                  <c:v>13748.6276543535</c:v>
                </c:pt>
                <c:pt idx="13748">
                  <c:v>13758.1607803968</c:v>
                </c:pt>
                <c:pt idx="13749">
                  <c:v>13767.700516590099</c:v>
                </c:pt>
                <c:pt idx="13750">
                  <c:v>13777.2468675168</c:v>
                </c:pt>
                <c:pt idx="13751">
                  <c:v>13786.799837763599</c:v>
                </c:pt>
                <c:pt idx="13752">
                  <c:v>13796.3594319203</c:v>
                </c:pt>
                <c:pt idx="13753">
                  <c:v>13805.9256545796</c:v>
                </c:pt>
                <c:pt idx="13754">
                  <c:v>13815.4985103378</c:v>
                </c:pt>
                <c:pt idx="13755">
                  <c:v>13825.0780037942</c:v>
                </c:pt>
                <c:pt idx="13756">
                  <c:v>13834.6641395512</c:v>
                </c:pt>
                <c:pt idx="13757">
                  <c:v>13844.256922214599</c:v>
                </c:pt>
                <c:pt idx="13758">
                  <c:v>13853.8563563932</c:v>
                </c:pt>
                <c:pt idx="13759">
                  <c:v>13863.462446699101</c:v>
                </c:pt>
                <c:pt idx="13760">
                  <c:v>13873.075197747599</c:v>
                </c:pt>
                <c:pt idx="13761">
                  <c:v>13882.694614157201</c:v>
                </c:pt>
                <c:pt idx="13762">
                  <c:v>13892.320700549501</c:v>
                </c:pt>
                <c:pt idx="13763">
                  <c:v>13901.953461549399</c:v>
                </c:pt>
                <c:pt idx="13764">
                  <c:v>13911.592901784999</c:v>
                </c:pt>
                <c:pt idx="13765">
                  <c:v>13921.2390258876</c:v>
                </c:pt>
                <c:pt idx="13766">
                  <c:v>13930.8918384918</c:v>
                </c:pt>
                <c:pt idx="13767">
                  <c:v>13940.5513442351</c:v>
                </c:pt>
                <c:pt idx="13768">
                  <c:v>13950.217547758701</c:v>
                </c:pt>
                <c:pt idx="13769">
                  <c:v>13959.890453706599</c:v>
                </c:pt>
                <c:pt idx="13770">
                  <c:v>13969.570066726201</c:v>
                </c:pt>
                <c:pt idx="13771">
                  <c:v>13979.2563914681</c:v>
                </c:pt>
                <c:pt idx="13772">
                  <c:v>13988.9494325861</c:v>
                </c:pt>
                <c:pt idx="13773">
                  <c:v>13998.6491947374</c:v>
                </c:pt>
                <c:pt idx="13774">
                  <c:v>14008.355682582</c:v>
                </c:pt>
                <c:pt idx="13775">
                  <c:v>14018.068900783701</c:v>
                </c:pt>
                <c:pt idx="13776">
                  <c:v>14027.788854009101</c:v>
                </c:pt>
                <c:pt idx="13777">
                  <c:v>14037.5155469282</c:v>
                </c:pt>
                <c:pt idx="13778">
                  <c:v>14047.2489842142</c:v>
                </c:pt>
                <c:pt idx="13779">
                  <c:v>14056.9891705436</c:v>
                </c:pt>
                <c:pt idx="13780">
                  <c:v>14066.736110596101</c:v>
                </c:pt>
                <c:pt idx="13781">
                  <c:v>14076.489809054599</c:v>
                </c:pt>
                <c:pt idx="13782">
                  <c:v>14086.2502706054</c:v>
                </c:pt>
                <c:pt idx="13783">
                  <c:v>14096.0174999378</c:v>
                </c:pt>
                <c:pt idx="13784">
                  <c:v>14105.791501744599</c:v>
                </c:pt>
                <c:pt idx="13785">
                  <c:v>14115.572280721701</c:v>
                </c:pt>
                <c:pt idx="13786">
                  <c:v>14125.359841568301</c:v>
                </c:pt>
                <c:pt idx="13787">
                  <c:v>14135.1541889868</c:v>
                </c:pt>
                <c:pt idx="13788">
                  <c:v>14144.955327683099</c:v>
                </c:pt>
                <c:pt idx="13789">
                  <c:v>14154.763262366099</c:v>
                </c:pt>
                <c:pt idx="13790">
                  <c:v>14164.577997748</c:v>
                </c:pt>
                <c:pt idx="13791">
                  <c:v>14174.3995385444</c:v>
                </c:pt>
                <c:pt idx="13792">
                  <c:v>14184.227889474099</c:v>
                </c:pt>
                <c:pt idx="13793">
                  <c:v>14194.063055258999</c:v>
                </c:pt>
                <c:pt idx="13794">
                  <c:v>14203.905040624601</c:v>
                </c:pt>
                <c:pt idx="13795">
                  <c:v>14213.753850299399</c:v>
                </c:pt>
                <c:pt idx="13796">
                  <c:v>14223.6094890155</c:v>
                </c:pt>
                <c:pt idx="13797">
                  <c:v>14233.471961507799</c:v>
                </c:pt>
                <c:pt idx="13798">
                  <c:v>14243.341272514899</c:v>
                </c:pt>
                <c:pt idx="13799">
                  <c:v>14253.217426778499</c:v>
                </c:pt>
                <c:pt idx="13800">
                  <c:v>14263.100429043699</c:v>
                </c:pt>
                <c:pt idx="13801">
                  <c:v>14272.9902840587</c:v>
                </c:pt>
                <c:pt idx="13802">
                  <c:v>14282.8869965752</c:v>
                </c:pt>
                <c:pt idx="13803">
                  <c:v>14292.7905713481</c:v>
                </c:pt>
                <c:pt idx="13804">
                  <c:v>14302.7010131355</c:v>
                </c:pt>
                <c:pt idx="13805">
                  <c:v>14312.618326699099</c:v>
                </c:pt>
                <c:pt idx="13806">
                  <c:v>14322.5425168035</c:v>
                </c:pt>
                <c:pt idx="13807">
                  <c:v>14332.473588217001</c:v>
                </c:pt>
                <c:pt idx="13808">
                  <c:v>14342.4115457108</c:v>
                </c:pt>
                <c:pt idx="13809">
                  <c:v>14352.3563940598</c:v>
                </c:pt>
                <c:pt idx="13810">
                  <c:v>14362.308138041901</c:v>
                </c:pt>
                <c:pt idx="13811">
                  <c:v>14372.266782438501</c:v>
                </c:pt>
                <c:pt idx="13812">
                  <c:v>14382.2323320343</c:v>
                </c:pt>
                <c:pt idx="13813">
                  <c:v>14392.2047916173</c:v>
                </c:pt>
                <c:pt idx="13814">
                  <c:v>14402.184165978701</c:v>
                </c:pt>
                <c:pt idx="13815">
                  <c:v>14412.170459913201</c:v>
                </c:pt>
                <c:pt idx="13816">
                  <c:v>14422.1636782186</c:v>
                </c:pt>
                <c:pt idx="13817">
                  <c:v>14432.1638256964</c:v>
                </c:pt>
                <c:pt idx="13818">
                  <c:v>14442.170907150999</c:v>
                </c:pt>
                <c:pt idx="13819">
                  <c:v>14452.184927390501</c:v>
                </c:pt>
                <c:pt idx="13820">
                  <c:v>14462.2058912261</c:v>
                </c:pt>
                <c:pt idx="13821">
                  <c:v>14472.2338034723</c:v>
                </c:pt>
                <c:pt idx="13822">
                  <c:v>14482.268668947199</c:v>
                </c:pt>
                <c:pt idx="13823">
                  <c:v>14492.310492471899</c:v>
                </c:pt>
                <c:pt idx="13824">
                  <c:v>14502.359278871199</c:v>
                </c:pt>
                <c:pt idx="13825">
                  <c:v>14512.415032973</c:v>
                </c:pt>
                <c:pt idx="13826">
                  <c:v>14522.477759608701</c:v>
                </c:pt>
                <c:pt idx="13827">
                  <c:v>14532.5474636128</c:v>
                </c:pt>
                <c:pt idx="13828">
                  <c:v>14542.624149823399</c:v>
                </c:pt>
                <c:pt idx="13829">
                  <c:v>14552.707823081901</c:v>
                </c:pt>
                <c:pt idx="13830">
                  <c:v>14562.7984882331</c:v>
                </c:pt>
                <c:pt idx="13831">
                  <c:v>14572.8961501249</c:v>
                </c:pt>
                <c:pt idx="13832">
                  <c:v>14583.0008136089</c:v>
                </c:pt>
                <c:pt idx="13833">
                  <c:v>14593.1124835398</c:v>
                </c:pt>
                <c:pt idx="13834">
                  <c:v>14603.2311647759</c:v>
                </c:pt>
                <c:pt idx="13835">
                  <c:v>14613.3568621788</c:v>
                </c:pt>
                <c:pt idx="13836">
                  <c:v>14623.489580613201</c:v>
                </c:pt>
                <c:pt idx="13837">
                  <c:v>14633.6293249476</c:v>
                </c:pt>
                <c:pt idx="13838">
                  <c:v>14643.776100053599</c:v>
                </c:pt>
                <c:pt idx="13839">
                  <c:v>14653.9299108062</c:v>
                </c:pt>
                <c:pt idx="13840">
                  <c:v>14664.090762083901</c:v>
                </c:pt>
                <c:pt idx="13841">
                  <c:v>14674.2586587684</c:v>
                </c:pt>
                <c:pt idx="13842">
                  <c:v>14684.4336057451</c:v>
                </c:pt>
                <c:pt idx="13843">
                  <c:v>14694.6156079024</c:v>
                </c:pt>
                <c:pt idx="13844">
                  <c:v>14704.8046701324</c:v>
                </c:pt>
                <c:pt idx="13845">
                  <c:v>14715.0007973303</c:v>
                </c:pt>
                <c:pt idx="13846">
                  <c:v>14725.2039943951</c:v>
                </c:pt>
                <c:pt idx="13847">
                  <c:v>14735.414266228699</c:v>
                </c:pt>
                <c:pt idx="13848">
                  <c:v>14745.631617736901</c:v>
                </c:pt>
                <c:pt idx="13849">
                  <c:v>14755.8560538284</c:v>
                </c:pt>
                <c:pt idx="13850">
                  <c:v>14766.0875794158</c:v>
                </c:pt>
                <c:pt idx="13851">
                  <c:v>14776.3261994147</c:v>
                </c:pt>
                <c:pt idx="13852">
                  <c:v>14786.571918744399</c:v>
                </c:pt>
                <c:pt idx="13853">
                  <c:v>14796.824742327401</c:v>
                </c:pt>
                <c:pt idx="13854">
                  <c:v>14807.0846750898</c:v>
                </c:pt>
                <c:pt idx="13855">
                  <c:v>14817.3517219608</c:v>
                </c:pt>
                <c:pt idx="13856">
                  <c:v>14827.625887873501</c:v>
                </c:pt>
                <c:pt idx="13857">
                  <c:v>14837.907177764</c:v>
                </c:pt>
                <c:pt idx="13858">
                  <c:v>14848.195596572001</c:v>
                </c:pt>
                <c:pt idx="13859">
                  <c:v>14858.491149240601</c:v>
                </c:pt>
                <c:pt idx="13860">
                  <c:v>14868.7938407163</c:v>
                </c:pt>
                <c:pt idx="13861">
                  <c:v>14879.1036759492</c:v>
                </c:pt>
                <c:pt idx="13862">
                  <c:v>14889.420659892499</c:v>
                </c:pt>
                <c:pt idx="13863">
                  <c:v>14899.744797503199</c:v>
                </c:pt>
                <c:pt idx="13864">
                  <c:v>14910.0760937414</c:v>
                </c:pt>
                <c:pt idx="13865">
                  <c:v>14920.414553570899</c:v>
                </c:pt>
                <c:pt idx="13866">
                  <c:v>14930.7601819589</c:v>
                </c:pt>
                <c:pt idx="13867">
                  <c:v>14941.112983875901</c:v>
                </c:pt>
                <c:pt idx="13868">
                  <c:v>14951.472964295899</c:v>
                </c:pt>
                <c:pt idx="13869">
                  <c:v>14961.8401281964</c:v>
                </c:pt>
                <c:pt idx="13870">
                  <c:v>14972.214480558499</c:v>
                </c:pt>
                <c:pt idx="13871">
                  <c:v>14982.5960263664</c:v>
                </c:pt>
                <c:pt idx="13872">
                  <c:v>14992.9847706079</c:v>
                </c:pt>
                <c:pt idx="13873">
                  <c:v>15003.3807182746</c:v>
                </c:pt>
                <c:pt idx="13874">
                  <c:v>15013.783874360901</c:v>
                </c:pt>
                <c:pt idx="13875">
                  <c:v>15024.1942438653</c:v>
                </c:pt>
                <c:pt idx="13876">
                  <c:v>15034.6118317894</c:v>
                </c:pt>
                <c:pt idx="13877">
                  <c:v>15045.036643138301</c:v>
                </c:pt>
                <c:pt idx="13878">
                  <c:v>15055.4686829207</c:v>
                </c:pt>
                <c:pt idx="13879">
                  <c:v>15065.9079561487</c:v>
                </c:pt>
                <c:pt idx="13880">
                  <c:v>15076.3544678379</c:v>
                </c:pt>
                <c:pt idx="13881">
                  <c:v>15086.8082230073</c:v>
                </c:pt>
                <c:pt idx="13882">
                  <c:v>15097.2692266795</c:v>
                </c:pt>
                <c:pt idx="13883">
                  <c:v>15107.737483880501</c:v>
                </c:pt>
                <c:pt idx="13884">
                  <c:v>15118.2129996398</c:v>
                </c:pt>
                <c:pt idx="13885">
                  <c:v>15128.695778990401</c:v>
                </c:pt>
                <c:pt idx="13886">
                  <c:v>15139.1858269687</c:v>
                </c:pt>
                <c:pt idx="13887">
                  <c:v>15149.6831486148</c:v>
                </c:pt>
                <c:pt idx="13888">
                  <c:v>15160.187748972099</c:v>
                </c:pt>
                <c:pt idx="13889">
                  <c:v>15170.699633087601</c:v>
                </c:pt>
                <c:pt idx="13890">
                  <c:v>15181.218806011801</c:v>
                </c:pt>
                <c:pt idx="13891">
                  <c:v>15191.7452727986</c:v>
                </c:pt>
                <c:pt idx="13892">
                  <c:v>15202.2790385055</c:v>
                </c:pt>
                <c:pt idx="13893">
                  <c:v>15212.8201081934</c:v>
                </c:pt>
                <c:pt idx="13894">
                  <c:v>15223.3684869269</c:v>
                </c:pt>
                <c:pt idx="13895">
                  <c:v>15233.924179774</c:v>
                </c:pt>
                <c:pt idx="13896">
                  <c:v>15244.4871918062</c:v>
                </c:pt>
                <c:pt idx="13897">
                  <c:v>15255.057528098399</c:v>
                </c:pt>
                <c:pt idx="13898">
                  <c:v>15265.6351937294</c:v>
                </c:pt>
                <c:pt idx="13899">
                  <c:v>15276.220193781</c:v>
                </c:pt>
                <c:pt idx="13900">
                  <c:v>15286.812533339</c:v>
                </c:pt>
                <c:pt idx="13901">
                  <c:v>15297.4122174925</c:v>
                </c:pt>
                <c:pt idx="13902">
                  <c:v>15308.019251334001</c:v>
                </c:pt>
                <c:pt idx="13903">
                  <c:v>15318.6336399598</c:v>
                </c:pt>
                <c:pt idx="13904">
                  <c:v>15329.255388469601</c:v>
                </c:pt>
                <c:pt idx="13905">
                  <c:v>15339.884501966701</c:v>
                </c:pt>
                <c:pt idx="13906">
                  <c:v>15350.5209855578</c:v>
                </c:pt>
                <c:pt idx="13907">
                  <c:v>15361.164844353299</c:v>
                </c:pt>
                <c:pt idx="13908">
                  <c:v>15371.816083467</c:v>
                </c:pt>
                <c:pt idx="13909">
                  <c:v>15382.4747080163</c:v>
                </c:pt>
                <c:pt idx="13910">
                  <c:v>15393.1407231223</c:v>
                </c:pt>
                <c:pt idx="13911">
                  <c:v>15403.8141339095</c:v>
                </c:pt>
                <c:pt idx="13912">
                  <c:v>15414.4949455059</c:v>
                </c:pt>
                <c:pt idx="13913">
                  <c:v>15425.183163043101</c:v>
                </c:pt>
                <c:pt idx="13914">
                  <c:v>15435.8787916564</c:v>
                </c:pt>
                <c:pt idx="13915">
                  <c:v>15446.5818364844</c:v>
                </c:pt>
                <c:pt idx="13916">
                  <c:v>15457.292302669601</c:v>
                </c:pt>
                <c:pt idx="13917">
                  <c:v>15468.0101953577</c:v>
                </c:pt>
                <c:pt idx="13918">
                  <c:v>15478.735519698201</c:v>
                </c:pt>
                <c:pt idx="13919">
                  <c:v>15489.468280844199</c:v>
                </c:pt>
                <c:pt idx="13920">
                  <c:v>15500.208483952099</c:v>
                </c:pt>
                <c:pt idx="13921">
                  <c:v>15510.956134182299</c:v>
                </c:pt>
                <c:pt idx="13922">
                  <c:v>15521.7112366984</c:v>
                </c:pt>
                <c:pt idx="13923">
                  <c:v>15532.4737966677</c:v>
                </c:pt>
                <c:pt idx="13924">
                  <c:v>15543.243819261201</c:v>
                </c:pt>
                <c:pt idx="13925">
                  <c:v>15554.021309653301</c:v>
                </c:pt>
                <c:pt idx="13926">
                  <c:v>15564.806273022101</c:v>
                </c:pt>
                <c:pt idx="13927">
                  <c:v>15575.5987145493</c:v>
                </c:pt>
                <c:pt idx="13928">
                  <c:v>15586.3986394202</c:v>
                </c:pt>
                <c:pt idx="13929">
                  <c:v>15597.2060528235</c:v>
                </c:pt>
                <c:pt idx="13930">
                  <c:v>15608.0209599518</c:v>
                </c:pt>
                <c:pt idx="13931">
                  <c:v>15618.8433660012</c:v>
                </c:pt>
                <c:pt idx="13932">
                  <c:v>15629.673276171199</c:v>
                </c:pt>
                <c:pt idx="13933">
                  <c:v>15640.5106956651</c:v>
                </c:pt>
                <c:pt idx="13934">
                  <c:v>15651.3556296898</c:v>
                </c:pt>
                <c:pt idx="13935">
                  <c:v>15662.2080834558</c:v>
                </c:pt>
                <c:pt idx="13936">
                  <c:v>15673.068062177201</c:v>
                </c:pt>
                <c:pt idx="13937">
                  <c:v>15683.935571071701</c:v>
                </c:pt>
                <c:pt idx="13938">
                  <c:v>15694.8106153606</c:v>
                </c:pt>
                <c:pt idx="13939">
                  <c:v>15705.693200268899</c:v>
                </c:pt>
                <c:pt idx="13940">
                  <c:v>15716.5833310251</c:v>
                </c:pt>
                <c:pt idx="13941">
                  <c:v>15727.481012861401</c:v>
                </c:pt>
                <c:pt idx="13942">
                  <c:v>15738.386251013701</c:v>
                </c:pt>
                <c:pt idx="13943">
                  <c:v>15749.2990507214</c:v>
                </c:pt>
                <c:pt idx="13944">
                  <c:v>15760.219417227599</c:v>
                </c:pt>
                <c:pt idx="13945">
                  <c:v>15771.1473557791</c:v>
                </c:pt>
                <c:pt idx="13946">
                  <c:v>15782.0828716261</c:v>
                </c:pt>
                <c:pt idx="13947">
                  <c:v>15793.0259700227</c:v>
                </c:pt>
                <c:pt idx="13948">
                  <c:v>15803.976656226499</c:v>
                </c:pt>
                <c:pt idx="13949">
                  <c:v>15814.934935498801</c:v>
                </c:pt>
                <c:pt idx="13950">
                  <c:v>15825.900813104599</c:v>
                </c:pt>
                <c:pt idx="13951">
                  <c:v>15836.8742943125</c:v>
                </c:pt>
                <c:pt idx="13952">
                  <c:v>15847.855384394599</c:v>
                </c:pt>
                <c:pt idx="13953">
                  <c:v>15858.844088627</c:v>
                </c:pt>
                <c:pt idx="13954">
                  <c:v>15869.840412289001</c:v>
                </c:pt>
                <c:pt idx="13955">
                  <c:v>15880.844360664099</c:v>
                </c:pt>
                <c:pt idx="13956">
                  <c:v>15891.855939039</c:v>
                </c:pt>
                <c:pt idx="13957">
                  <c:v>15902.8751527042</c:v>
                </c:pt>
                <c:pt idx="13958">
                  <c:v>15913.9020069541</c:v>
                </c:pt>
                <c:pt idx="13959">
                  <c:v>15924.936507086501</c:v>
                </c:pt>
                <c:pt idx="13960">
                  <c:v>15935.978658402901</c:v>
                </c:pt>
                <c:pt idx="13961">
                  <c:v>15947.0284662085</c:v>
                </c:pt>
                <c:pt idx="13962">
                  <c:v>15958.0859358124</c:v>
                </c:pt>
                <c:pt idx="13963">
                  <c:v>15969.1510725271</c:v>
                </c:pt>
                <c:pt idx="13964">
                  <c:v>15980.223881668901</c:v>
                </c:pt>
                <c:pt idx="13965">
                  <c:v>15991.304368557599</c:v>
                </c:pt>
                <c:pt idx="13966">
                  <c:v>16002.392538517101</c:v>
                </c:pt>
                <c:pt idx="13967">
                  <c:v>16013.4883968746</c:v>
                </c:pt>
                <c:pt idx="13968">
                  <c:v>16024.591948961201</c:v>
                </c:pt>
                <c:pt idx="13969">
                  <c:v>16035.7032001116</c:v>
                </c:pt>
                <c:pt idx="13970">
                  <c:v>16046.8221556642</c:v>
                </c:pt>
                <c:pt idx="13971">
                  <c:v>16057.948820961201</c:v>
                </c:pt>
                <c:pt idx="13972">
                  <c:v>16069.0832013484</c:v>
                </c:pt>
                <c:pt idx="13973">
                  <c:v>16080.2253021754</c:v>
                </c:pt>
                <c:pt idx="13974">
                  <c:v>16091.3751287954</c:v>
                </c:pt>
                <c:pt idx="13975">
                  <c:v>16102.532686565401</c:v>
                </c:pt>
                <c:pt idx="13976">
                  <c:v>16113.697980846</c:v>
                </c:pt>
                <c:pt idx="13977">
                  <c:v>16124.8710170018</c:v>
                </c:pt>
                <c:pt idx="13978">
                  <c:v>16136.051800400701</c:v>
                </c:pt>
                <c:pt idx="13979">
                  <c:v>16147.240336414599</c:v>
                </c:pt>
                <c:pt idx="13980">
                  <c:v>16158.436630419201</c:v>
                </c:pt>
                <c:pt idx="13981">
                  <c:v>16169.640687793601</c:v>
                </c:pt>
                <c:pt idx="13982">
                  <c:v>16180.852513921</c:v>
                </c:pt>
                <c:pt idx="13983">
                  <c:v>16192.072114188</c:v>
                </c:pt>
                <c:pt idx="13984">
                  <c:v>16203.2994939852</c:v>
                </c:pt>
                <c:pt idx="13985">
                  <c:v>16214.5346587067</c:v>
                </c:pt>
                <c:pt idx="13986">
                  <c:v>16225.777613750601</c:v>
                </c:pt>
                <c:pt idx="13987">
                  <c:v>16237.028364518599</c:v>
                </c:pt>
                <c:pt idx="13988">
                  <c:v>16248.2869164162</c:v>
                </c:pt>
                <c:pt idx="13989">
                  <c:v>16259.5532748524</c:v>
                </c:pt>
                <c:pt idx="13990">
                  <c:v>16270.8274452404</c:v>
                </c:pt>
                <c:pt idx="13991">
                  <c:v>16282.1094329967</c:v>
                </c:pt>
                <c:pt idx="13992">
                  <c:v>16293.3992435419</c:v>
                </c:pt>
                <c:pt idx="13993">
                  <c:v>16304.696882300201</c:v>
                </c:pt>
                <c:pt idx="13994">
                  <c:v>16316.0023546996</c:v>
                </c:pt>
                <c:pt idx="13995">
                  <c:v>16327.3156661718</c:v>
                </c:pt>
                <c:pt idx="13996">
                  <c:v>16338.636822152301</c:v>
                </c:pt>
                <c:pt idx="13997">
                  <c:v>16349.9658280804</c:v>
                </c:pt>
                <c:pt idx="13998">
                  <c:v>16361.302689399199</c:v>
                </c:pt>
                <c:pt idx="13999">
                  <c:v>16372.647411555499</c:v>
                </c:pt>
                <c:pt idx="14000">
                  <c:v>16384</c:v>
                </c:pt>
                <c:pt idx="14001">
                  <c:v>16395.360460186901</c:v>
                </c:pt>
                <c:pt idx="14002">
                  <c:v>16406.728797574498</c:v>
                </c:pt>
                <c:pt idx="14003">
                  <c:v>16418.105017624701</c:v>
                </c:pt>
                <c:pt idx="14004">
                  <c:v>16429.4891258032</c:v>
                </c:pt>
                <c:pt idx="14005">
                  <c:v>16440.881127579702</c:v>
                </c:pt>
                <c:pt idx="14006">
                  <c:v>16452.2810284273</c:v>
                </c:pt>
                <c:pt idx="14007">
                  <c:v>16463.6888338233</c:v>
                </c:pt>
                <c:pt idx="14008">
                  <c:v>16475.104549248499</c:v>
                </c:pt>
                <c:pt idx="14009">
                  <c:v>16486.528180187601</c:v>
                </c:pt>
                <c:pt idx="14010">
                  <c:v>16497.9597321293</c:v>
                </c:pt>
                <c:pt idx="14011">
                  <c:v>16509.399210565702</c:v>
                </c:pt>
                <c:pt idx="14012">
                  <c:v>16520.846620993001</c:v>
                </c:pt>
                <c:pt idx="14013">
                  <c:v>16532.301968911201</c:v>
                </c:pt>
                <c:pt idx="14014">
                  <c:v>16543.7652598241</c:v>
                </c:pt>
                <c:pt idx="14015">
                  <c:v>16555.236499239101</c:v>
                </c:pt>
                <c:pt idx="14016">
                  <c:v>16566.715692667702</c:v>
                </c:pt>
                <c:pt idx="14017">
                  <c:v>16578.202845625201</c:v>
                </c:pt>
                <c:pt idx="14018">
                  <c:v>16589.697963630399</c:v>
                </c:pt>
                <c:pt idx="14019">
                  <c:v>16601.201052206401</c:v>
                </c:pt>
                <c:pt idx="14020">
                  <c:v>16612.7121168798</c:v>
                </c:pt>
                <c:pt idx="14021">
                  <c:v>16624.231163181099</c:v>
                </c:pt>
                <c:pt idx="14022">
                  <c:v>16635.7581966447</c:v>
                </c:pt>
                <c:pt idx="14023">
                  <c:v>16647.293222808799</c:v>
                </c:pt>
                <c:pt idx="14024">
                  <c:v>16658.8362472154</c:v>
                </c:pt>
                <c:pt idx="14025">
                  <c:v>16670.387275410401</c:v>
                </c:pt>
                <c:pt idx="14026">
                  <c:v>16681.946312943499</c:v>
                </c:pt>
                <c:pt idx="14027">
                  <c:v>16693.513365368399</c:v>
                </c:pt>
                <c:pt idx="14028">
                  <c:v>16705.088438242299</c:v>
                </c:pt>
                <c:pt idx="14029">
                  <c:v>16716.671537126698</c:v>
                </c:pt>
                <c:pt idx="14030">
                  <c:v>16728.262667586601</c:v>
                </c:pt>
                <c:pt idx="14031">
                  <c:v>16739.861835191099</c:v>
                </c:pt>
                <c:pt idx="14032">
                  <c:v>16751.469045512898</c:v>
                </c:pt>
                <c:pt idx="14033">
                  <c:v>16763.084304128901</c:v>
                </c:pt>
                <c:pt idx="14034">
                  <c:v>16774.707616619598</c:v>
                </c:pt>
                <c:pt idx="14035">
                  <c:v>16786.338988569401</c:v>
                </c:pt>
                <c:pt idx="14036">
                  <c:v>16797.9784255667</c:v>
                </c:pt>
                <c:pt idx="14037">
                  <c:v>16809.625933203701</c:v>
                </c:pt>
                <c:pt idx="14038">
                  <c:v>16821.281517076401</c:v>
                </c:pt>
                <c:pt idx="14039">
                  <c:v>16832.945182784901</c:v>
                </c:pt>
                <c:pt idx="14040">
                  <c:v>16844.616935933002</c:v>
                </c:pt>
                <c:pt idx="14041">
                  <c:v>16856.296782128298</c:v>
                </c:pt>
                <c:pt idx="14042">
                  <c:v>16867.984726982599</c:v>
                </c:pt>
                <c:pt idx="14043">
                  <c:v>16879.680776111301</c:v>
                </c:pt>
                <c:pt idx="14044">
                  <c:v>16891.384935133799</c:v>
                </c:pt>
                <c:pt idx="14045">
                  <c:v>16903.0972096734</c:v>
                </c:pt>
                <c:pt idx="14046">
                  <c:v>16914.817605357399</c:v>
                </c:pt>
                <c:pt idx="14047">
                  <c:v>16926.5461278168</c:v>
                </c:pt>
                <c:pt idx="14048">
                  <c:v>16938.282782686601</c:v>
                </c:pt>
                <c:pt idx="14049">
                  <c:v>16950.0275756058</c:v>
                </c:pt>
                <c:pt idx="14050">
                  <c:v>16961.780512217101</c:v>
                </c:pt>
                <c:pt idx="14051">
                  <c:v>16973.5415981673</c:v>
                </c:pt>
                <c:pt idx="14052">
                  <c:v>16985.3108391071</c:v>
                </c:pt>
                <c:pt idx="14053">
                  <c:v>16997.0882406909</c:v>
                </c:pt>
                <c:pt idx="14054">
                  <c:v>17008.873808577398</c:v>
                </c:pt>
                <c:pt idx="14055">
                  <c:v>17020.667548428901</c:v>
                </c:pt>
                <c:pt idx="14056">
                  <c:v>17032.469465911701</c:v>
                </c:pt>
                <c:pt idx="14057">
                  <c:v>17044.279566696201</c:v>
                </c:pt>
                <c:pt idx="14058">
                  <c:v>17056.097856456501</c:v>
                </c:pt>
                <c:pt idx="14059">
                  <c:v>17067.924340870701</c:v>
                </c:pt>
                <c:pt idx="14060">
                  <c:v>17079.759025620901</c:v>
                </c:pt>
                <c:pt idx="14061">
                  <c:v>17091.6019163932</c:v>
                </c:pt>
                <c:pt idx="14062">
                  <c:v>17103.453018877401</c:v>
                </c:pt>
                <c:pt idx="14063">
                  <c:v>17115.3123387675</c:v>
                </c:pt>
                <c:pt idx="14064">
                  <c:v>17127.1798817614</c:v>
                </c:pt>
                <c:pt idx="14065">
                  <c:v>17139.055653560801</c:v>
                </c:pt>
                <c:pt idx="14066">
                  <c:v>17150.939659871401</c:v>
                </c:pt>
                <c:pt idx="14067">
                  <c:v>17162.831906403098</c:v>
                </c:pt>
                <c:pt idx="14068">
                  <c:v>17174.732398869299</c:v>
                </c:pt>
                <c:pt idx="14069">
                  <c:v>17186.641142987901</c:v>
                </c:pt>
                <c:pt idx="14070">
                  <c:v>17198.558144480299</c:v>
                </c:pt>
                <c:pt idx="14071">
                  <c:v>17210.4834090722</c:v>
                </c:pt>
                <c:pt idx="14072">
                  <c:v>17222.416942493001</c:v>
                </c:pt>
                <c:pt idx="14073">
                  <c:v>17234.3587504762</c:v>
                </c:pt>
                <c:pt idx="14074">
                  <c:v>17246.3088387594</c:v>
                </c:pt>
                <c:pt idx="14075">
                  <c:v>17258.267213084</c:v>
                </c:pt>
                <c:pt idx="14076">
                  <c:v>17270.233879195399</c:v>
                </c:pt>
                <c:pt idx="14077">
                  <c:v>17282.208842843102</c:v>
                </c:pt>
                <c:pt idx="14078">
                  <c:v>17294.192109780401</c:v>
                </c:pt>
                <c:pt idx="14079">
                  <c:v>17306.183685764801</c:v>
                </c:pt>
                <c:pt idx="14080">
                  <c:v>17318.1835765576</c:v>
                </c:pt>
                <c:pt idx="14081">
                  <c:v>17330.191787924301</c:v>
                </c:pt>
                <c:pt idx="14082">
                  <c:v>17342.208325634099</c:v>
                </c:pt>
                <c:pt idx="14083">
                  <c:v>17354.233195460602</c:v>
                </c:pt>
                <c:pt idx="14084">
                  <c:v>17366.266403181002</c:v>
                </c:pt>
                <c:pt idx="14085">
                  <c:v>17378.307954576801</c:v>
                </c:pt>
                <c:pt idx="14086">
                  <c:v>17390.357855433402</c:v>
                </c:pt>
                <c:pt idx="14087">
                  <c:v>17402.416111540198</c:v>
                </c:pt>
                <c:pt idx="14088">
                  <c:v>17414.482728690498</c:v>
                </c:pt>
                <c:pt idx="14089">
                  <c:v>17426.557712681901</c:v>
                </c:pt>
                <c:pt idx="14090">
                  <c:v>17438.6410693158</c:v>
                </c:pt>
                <c:pt idx="14091">
                  <c:v>17450.7328043977</c:v>
                </c:pt>
                <c:pt idx="14092">
                  <c:v>17462.8329237371</c:v>
                </c:pt>
                <c:pt idx="14093">
                  <c:v>17474.9414331476</c:v>
                </c:pt>
                <c:pt idx="14094">
                  <c:v>17487.058338446699</c:v>
                </c:pt>
                <c:pt idx="14095">
                  <c:v>17499.183645456</c:v>
                </c:pt>
                <c:pt idx="14096">
                  <c:v>17511.3173600011</c:v>
                </c:pt>
                <c:pt idx="14097">
                  <c:v>17523.459487911801</c:v>
                </c:pt>
                <c:pt idx="14098">
                  <c:v>17535.6100350218</c:v>
                </c:pt>
                <c:pt idx="14099">
                  <c:v>17547.769007168801</c:v>
                </c:pt>
                <c:pt idx="14100">
                  <c:v>17559.936410194601</c:v>
                </c:pt>
                <c:pt idx="14101">
                  <c:v>17572.112249945101</c:v>
                </c:pt>
                <c:pt idx="14102">
                  <c:v>17584.296532270298</c:v>
                </c:pt>
                <c:pt idx="14103">
                  <c:v>17596.489263024101</c:v>
                </c:pt>
                <c:pt idx="14104">
                  <c:v>17608.690448064499</c:v>
                </c:pt>
                <c:pt idx="14105">
                  <c:v>17620.900093253698</c:v>
                </c:pt>
                <c:pt idx="14106">
                  <c:v>17633.1182044577</c:v>
                </c:pt>
                <c:pt idx="14107">
                  <c:v>17645.344787546899</c:v>
                </c:pt>
                <c:pt idx="14108">
                  <c:v>17657.5798483955</c:v>
                </c:pt>
                <c:pt idx="14109">
                  <c:v>17669.823392881899</c:v>
                </c:pt>
                <c:pt idx="14110">
                  <c:v>17682.075426888499</c:v>
                </c:pt>
                <c:pt idx="14111">
                  <c:v>17694.3359563019</c:v>
                </c:pt>
                <c:pt idx="14112">
                  <c:v>17706.604987012699</c:v>
                </c:pt>
                <c:pt idx="14113">
                  <c:v>17718.8825249156</c:v>
                </c:pt>
                <c:pt idx="14114">
                  <c:v>17731.168575909302</c:v>
                </c:pt>
                <c:pt idx="14115">
                  <c:v>17743.463145896701</c:v>
                </c:pt>
                <c:pt idx="14116">
                  <c:v>17755.766240784898</c:v>
                </c:pt>
                <c:pt idx="14117">
                  <c:v>17768.077866484698</c:v>
                </c:pt>
                <c:pt idx="14118">
                  <c:v>17780.398028911499</c:v>
                </c:pt>
                <c:pt idx="14119">
                  <c:v>17792.7267339844</c:v>
                </c:pt>
                <c:pt idx="14120">
                  <c:v>17805.063987626902</c:v>
                </c:pt>
                <c:pt idx="14121">
                  <c:v>17817.409795766402</c:v>
                </c:pt>
                <c:pt idx="14122">
                  <c:v>17829.7641643344</c:v>
                </c:pt>
                <c:pt idx="14123">
                  <c:v>17842.127099266701</c:v>
                </c:pt>
                <c:pt idx="14124">
                  <c:v>17854.498606503101</c:v>
                </c:pt>
                <c:pt idx="14125">
                  <c:v>17866.8786919876</c:v>
                </c:pt>
                <c:pt idx="14126">
                  <c:v>17879.267361668</c:v>
                </c:pt>
                <c:pt idx="14127">
                  <c:v>17891.6646214967</c:v>
                </c:pt>
                <c:pt idx="14128">
                  <c:v>17904.070477429999</c:v>
                </c:pt>
                <c:pt idx="14129">
                  <c:v>17916.484935428201</c:v>
                </c:pt>
                <c:pt idx="14130">
                  <c:v>17928.9080014559</c:v>
                </c:pt>
                <c:pt idx="14131">
                  <c:v>17941.339681481899</c:v>
                </c:pt>
                <c:pt idx="14132">
                  <c:v>17953.7799814789</c:v>
                </c:pt>
                <c:pt idx="14133">
                  <c:v>17966.228907424</c:v>
                </c:pt>
                <c:pt idx="14134">
                  <c:v>17978.686465298299</c:v>
                </c:pt>
                <c:pt idx="14135">
                  <c:v>17991.152661086999</c:v>
                </c:pt>
                <c:pt idx="14136">
                  <c:v>18003.627500779599</c:v>
                </c:pt>
                <c:pt idx="14137">
                  <c:v>18016.110990369601</c:v>
                </c:pt>
                <c:pt idx="14138">
                  <c:v>18028.603135854799</c:v>
                </c:pt>
                <c:pt idx="14139">
                  <c:v>18041.103943237002</c:v>
                </c:pt>
                <c:pt idx="14140">
                  <c:v>18053.6134185224</c:v>
                </c:pt>
                <c:pt idx="14141">
                  <c:v>18066.131567721</c:v>
                </c:pt>
                <c:pt idx="14142">
                  <c:v>18078.658396847401</c:v>
                </c:pt>
                <c:pt idx="14143">
                  <c:v>18091.193911920102</c:v>
                </c:pt>
                <c:pt idx="14144">
                  <c:v>18103.738118961701</c:v>
                </c:pt>
                <c:pt idx="14145">
                  <c:v>18116.2910239993</c:v>
                </c:pt>
                <c:pt idx="14146">
                  <c:v>18128.852633063801</c:v>
                </c:pt>
                <c:pt idx="14147">
                  <c:v>18141.4229521905</c:v>
                </c:pt>
                <c:pt idx="14148">
                  <c:v>18154.001987418898</c:v>
                </c:pt>
                <c:pt idx="14149">
                  <c:v>18166.589744792698</c:v>
                </c:pt>
                <c:pt idx="14150">
                  <c:v>18179.186230359501</c:v>
                </c:pt>
                <c:pt idx="14151">
                  <c:v>18191.7914501716</c:v>
                </c:pt>
                <c:pt idx="14152">
                  <c:v>18204.405410284999</c:v>
                </c:pt>
                <c:pt idx="14153">
                  <c:v>18217.028116760299</c:v>
                </c:pt>
                <c:pt idx="14154">
                  <c:v>18229.659575661899</c:v>
                </c:pt>
                <c:pt idx="14155">
                  <c:v>18242.299793058799</c:v>
                </c:pt>
                <c:pt idx="14156">
                  <c:v>18254.948775023899</c:v>
                </c:pt>
                <c:pt idx="14157">
                  <c:v>18267.606527634602</c:v>
                </c:pt>
                <c:pt idx="14158">
                  <c:v>18280.273056972201</c:v>
                </c:pt>
                <c:pt idx="14159">
                  <c:v>18292.948369122401</c:v>
                </c:pt>
                <c:pt idx="14160">
                  <c:v>18305.632470175198</c:v>
                </c:pt>
                <c:pt idx="14161">
                  <c:v>18318.325366224701</c:v>
                </c:pt>
                <c:pt idx="14162">
                  <c:v>18331.0270633691</c:v>
                </c:pt>
                <c:pt idx="14163">
                  <c:v>18343.737567710999</c:v>
                </c:pt>
                <c:pt idx="14164">
                  <c:v>18356.456885357398</c:v>
                </c:pt>
                <c:pt idx="14165">
                  <c:v>18369.1850224191</c:v>
                </c:pt>
                <c:pt idx="14166">
                  <c:v>18381.921985011399</c:v>
                </c:pt>
                <c:pt idx="14167">
                  <c:v>18394.667779253999</c:v>
                </c:pt>
                <c:pt idx="14168">
                  <c:v>18407.4224112704</c:v>
                </c:pt>
                <c:pt idx="14169">
                  <c:v>18420.1858871888</c:v>
                </c:pt>
                <c:pt idx="14170">
                  <c:v>18432.958213141399</c:v>
                </c:pt>
                <c:pt idx="14171">
                  <c:v>18445.7393952647</c:v>
                </c:pt>
                <c:pt idx="14172">
                  <c:v>18458.5294396994</c:v>
                </c:pt>
                <c:pt idx="14173">
                  <c:v>18471.328352590601</c:v>
                </c:pt>
                <c:pt idx="14174">
                  <c:v>18484.136140087499</c:v>
                </c:pt>
                <c:pt idx="14175">
                  <c:v>18496.952808343602</c:v>
                </c:pt>
                <c:pt idx="14176">
                  <c:v>18509.7783635169</c:v>
                </c:pt>
                <c:pt idx="14177">
                  <c:v>18522.612811769301</c:v>
                </c:pt>
                <c:pt idx="14178">
                  <c:v>18535.4561592672</c:v>
                </c:pt>
                <c:pt idx="14179">
                  <c:v>18548.308412181301</c:v>
                </c:pt>
                <c:pt idx="14180">
                  <c:v>18561.169576686301</c:v>
                </c:pt>
                <c:pt idx="14181">
                  <c:v>18574.039658961599</c:v>
                </c:pt>
                <c:pt idx="14182">
                  <c:v>18586.918665190598</c:v>
                </c:pt>
                <c:pt idx="14183">
                  <c:v>18599.8066015611</c:v>
                </c:pt>
                <c:pt idx="14184">
                  <c:v>18612.703474264999</c:v>
                </c:pt>
                <c:pt idx="14185">
                  <c:v>18625.6092894988</c:v>
                </c:pt>
                <c:pt idx="14186">
                  <c:v>18638.524053463101</c:v>
                </c:pt>
                <c:pt idx="14187">
                  <c:v>18651.447772362801</c:v>
                </c:pt>
                <c:pt idx="14188">
                  <c:v>18664.380452407098</c:v>
                </c:pt>
                <c:pt idx="14189">
                  <c:v>18677.3220998096</c:v>
                </c:pt>
                <c:pt idx="14190">
                  <c:v>18690.272720788202</c:v>
                </c:pt>
                <c:pt idx="14191">
                  <c:v>18703.232321564999</c:v>
                </c:pt>
                <c:pt idx="14192">
                  <c:v>18716.2009083665</c:v>
                </c:pt>
                <c:pt idx="14193">
                  <c:v>18729.178487423502</c:v>
                </c:pt>
                <c:pt idx="14194">
                  <c:v>18742.165064971199</c:v>
                </c:pt>
                <c:pt idx="14195">
                  <c:v>18755.160647248798</c:v>
                </c:pt>
                <c:pt idx="14196">
                  <c:v>18768.165240500301</c:v>
                </c:pt>
                <c:pt idx="14197">
                  <c:v>18781.178850973702</c:v>
                </c:pt>
                <c:pt idx="14198">
                  <c:v>18794.201484921501</c:v>
                </c:pt>
                <c:pt idx="14199">
                  <c:v>18807.233148600299</c:v>
                </c:pt>
                <c:pt idx="14200">
                  <c:v>18820.273848271401</c:v>
                </c:pt>
                <c:pt idx="14201">
                  <c:v>18833.3235902001</c:v>
                </c:pt>
                <c:pt idx="14202">
                  <c:v>18846.382380656301</c:v>
                </c:pt>
                <c:pt idx="14203">
                  <c:v>18859.450225913999</c:v>
                </c:pt>
                <c:pt idx="14204">
                  <c:v>18872.527132251798</c:v>
                </c:pt>
                <c:pt idx="14205">
                  <c:v>18885.613105952601</c:v>
                </c:pt>
                <c:pt idx="14206">
                  <c:v>18898.7081533034</c:v>
                </c:pt>
                <c:pt idx="14207">
                  <c:v>18911.812280595899</c:v>
                </c:pt>
                <c:pt idx="14208">
                  <c:v>18924.925494125899</c:v>
                </c:pt>
                <c:pt idx="14209">
                  <c:v>18938.047800193799</c:v>
                </c:pt>
                <c:pt idx="14210">
                  <c:v>18951.179205104199</c:v>
                </c:pt>
                <c:pt idx="14211">
                  <c:v>18964.319715166101</c:v>
                </c:pt>
                <c:pt idx="14212">
                  <c:v>18977.469336693001</c:v>
                </c:pt>
                <c:pt idx="14213">
                  <c:v>18990.628076002598</c:v>
                </c:pt>
                <c:pt idx="14214">
                  <c:v>19003.795939416999</c:v>
                </c:pt>
                <c:pt idx="14215">
                  <c:v>19016.972933262801</c:v>
                </c:pt>
                <c:pt idx="14216">
                  <c:v>19030.159063871</c:v>
                </c:pt>
                <c:pt idx="14217">
                  <c:v>19043.354337576799</c:v>
                </c:pt>
                <c:pt idx="14218">
                  <c:v>19056.55876072</c:v>
                </c:pt>
                <c:pt idx="14219">
                  <c:v>19069.772339644602</c:v>
                </c:pt>
                <c:pt idx="14220">
                  <c:v>19082.995080699198</c:v>
                </c:pt>
                <c:pt idx="14221">
                  <c:v>19096.226990236599</c:v>
                </c:pt>
                <c:pt idx="14222">
                  <c:v>19109.4680746142</c:v>
                </c:pt>
                <c:pt idx="14223">
                  <c:v>19122.7183401937</c:v>
                </c:pt>
                <c:pt idx="14224">
                  <c:v>19135.977793341299</c:v>
                </c:pt>
                <c:pt idx="14225">
                  <c:v>19149.2464404274</c:v>
                </c:pt>
                <c:pt idx="14226">
                  <c:v>19162.524287827098</c:v>
                </c:pt>
                <c:pt idx="14227">
                  <c:v>19175.8113419197</c:v>
                </c:pt>
                <c:pt idx="14228">
                  <c:v>19189.107609088998</c:v>
                </c:pt>
                <c:pt idx="14229">
                  <c:v>19202.413095723201</c:v>
                </c:pt>
                <c:pt idx="14230">
                  <c:v>19215.727808215099</c:v>
                </c:pt>
                <c:pt idx="14231">
                  <c:v>19229.051752961699</c:v>
                </c:pt>
                <c:pt idx="14232">
                  <c:v>19242.384936364499</c:v>
                </c:pt>
                <c:pt idx="14233">
                  <c:v>19255.727364829501</c:v>
                </c:pt>
                <c:pt idx="14234">
                  <c:v>19269.079044767099</c:v>
                </c:pt>
                <c:pt idx="14235">
                  <c:v>19282.439982592299</c:v>
                </c:pt>
                <c:pt idx="14236">
                  <c:v>19295.8101847242</c:v>
                </c:pt>
                <c:pt idx="14237">
                  <c:v>19309.189657586601</c:v>
                </c:pt>
                <c:pt idx="14238">
                  <c:v>19322.5784076077</c:v>
                </c:pt>
                <c:pt idx="14239">
                  <c:v>19335.9764412203</c:v>
                </c:pt>
                <c:pt idx="14240">
                  <c:v>19349.383764861399</c:v>
                </c:pt>
                <c:pt idx="14241">
                  <c:v>19362.800384972601</c:v>
                </c:pt>
                <c:pt idx="14242">
                  <c:v>19376.226308000001</c:v>
                </c:pt>
                <c:pt idx="14243">
                  <c:v>19389.6615403941</c:v>
                </c:pt>
                <c:pt idx="14244">
                  <c:v>19403.1060886099</c:v>
                </c:pt>
                <c:pt idx="14245">
                  <c:v>19416.5599591069</c:v>
                </c:pt>
                <c:pt idx="14246">
                  <c:v>19430.0231583489</c:v>
                </c:pt>
                <c:pt idx="14247">
                  <c:v>19443.495692804601</c:v>
                </c:pt>
                <c:pt idx="14248">
                  <c:v>19456.977568946699</c:v>
                </c:pt>
                <c:pt idx="14249">
                  <c:v>19470.468793252701</c:v>
                </c:pt>
                <c:pt idx="14250">
                  <c:v>19483.969372204599</c:v>
                </c:pt>
                <c:pt idx="14251">
                  <c:v>19497.479312288498</c:v>
                </c:pt>
                <c:pt idx="14252">
                  <c:v>19510.9986199956</c:v>
                </c:pt>
                <c:pt idx="14253">
                  <c:v>19524.527301821101</c:v>
                </c:pt>
                <c:pt idx="14254">
                  <c:v>19538.065364265</c:v>
                </c:pt>
                <c:pt idx="14255">
                  <c:v>19551.6128138317</c:v>
                </c:pt>
                <c:pt idx="14256">
                  <c:v>19565.169657030001</c:v>
                </c:pt>
                <c:pt idx="14257">
                  <c:v>19578.7359003735</c:v>
                </c:pt>
                <c:pt idx="14258">
                  <c:v>19592.31155038</c:v>
                </c:pt>
                <c:pt idx="14259">
                  <c:v>19605.896613572</c:v>
                </c:pt>
                <c:pt idx="14260">
                  <c:v>19619.4910964765</c:v>
                </c:pt>
                <c:pt idx="14261">
                  <c:v>19633.095005625</c:v>
                </c:pt>
                <c:pt idx="14262">
                  <c:v>19646.708347553598</c:v>
                </c:pt>
                <c:pt idx="14263">
                  <c:v>19660.3311288027</c:v>
                </c:pt>
                <c:pt idx="14264">
                  <c:v>19673.9633559176</c:v>
                </c:pt>
                <c:pt idx="14265">
                  <c:v>19687.605035447901</c:v>
                </c:pt>
                <c:pt idx="14266">
                  <c:v>19701.256173947699</c:v>
                </c:pt>
                <c:pt idx="14267">
                  <c:v>19714.916777975799</c:v>
                </c:pt>
                <c:pt idx="14268">
                  <c:v>19728.586854095502</c:v>
                </c:pt>
                <c:pt idx="14269">
                  <c:v>19742.266408874599</c:v>
                </c:pt>
                <c:pt idx="14270">
                  <c:v>19755.955448885401</c:v>
                </c:pt>
                <c:pt idx="14271">
                  <c:v>19769.653980704999</c:v>
                </c:pt>
                <c:pt idx="14272">
                  <c:v>19783.362010914701</c:v>
                </c:pt>
                <c:pt idx="14273">
                  <c:v>19797.079546100798</c:v>
                </c:pt>
                <c:pt idx="14274">
                  <c:v>19810.806592853802</c:v>
                </c:pt>
                <c:pt idx="14275">
                  <c:v>19824.543157768901</c:v>
                </c:pt>
                <c:pt idx="14276">
                  <c:v>19838.289247445799</c:v>
                </c:pt>
                <c:pt idx="14277">
                  <c:v>19852.044868489102</c:v>
                </c:pt>
                <c:pt idx="14278">
                  <c:v>19865.810027507501</c:v>
                </c:pt>
                <c:pt idx="14279">
                  <c:v>19879.584731114599</c:v>
                </c:pt>
                <c:pt idx="14280">
                  <c:v>19893.368985928399</c:v>
                </c:pt>
                <c:pt idx="14281">
                  <c:v>19907.162798571801</c:v>
                </c:pt>
                <c:pt idx="14282">
                  <c:v>19920.966175671801</c:v>
                </c:pt>
                <c:pt idx="14283">
                  <c:v>19934.779123860499</c:v>
                </c:pt>
                <c:pt idx="14284">
                  <c:v>19948.6016497743</c:v>
                </c:pt>
                <c:pt idx="14285">
                  <c:v>19962.4337600543</c:v>
                </c:pt>
                <c:pt idx="14286">
                  <c:v>19976.2754613461</c:v>
                </c:pt>
                <c:pt idx="14287">
                  <c:v>19990.1267603001</c:v>
                </c:pt>
                <c:pt idx="14288">
                  <c:v>20003.987663571101</c:v>
                </c:pt>
                <c:pt idx="14289">
                  <c:v>20017.858177818602</c:v>
                </c:pt>
                <c:pt idx="14290">
                  <c:v>20031.738309706801</c:v>
                </c:pt>
                <c:pt idx="14291">
                  <c:v>20045.628065904501</c:v>
                </c:pt>
                <c:pt idx="14292">
                  <c:v>20059.527453084898</c:v>
                </c:pt>
                <c:pt idx="14293">
                  <c:v>20073.4364779262</c:v>
                </c:pt>
                <c:pt idx="14294">
                  <c:v>20087.355147110899</c:v>
                </c:pt>
                <c:pt idx="14295">
                  <c:v>20101.283467326299</c:v>
                </c:pt>
                <c:pt idx="14296">
                  <c:v>20115.221445264298</c:v>
                </c:pt>
                <c:pt idx="14297">
                  <c:v>20129.1690876215</c:v>
                </c:pt>
                <c:pt idx="14298">
                  <c:v>20143.126401099002</c:v>
                </c:pt>
                <c:pt idx="14299">
                  <c:v>20157.093392402701</c:v>
                </c:pt>
                <c:pt idx="14300">
                  <c:v>20171.070068243102</c:v>
                </c:pt>
                <c:pt idx="14301">
                  <c:v>20185.056435335198</c:v>
                </c:pt>
                <c:pt idx="14302">
                  <c:v>20199.052500399001</c:v>
                </c:pt>
                <c:pt idx="14303">
                  <c:v>20213.058270158799</c:v>
                </c:pt>
                <c:pt idx="14304">
                  <c:v>20227.073751343702</c:v>
                </c:pt>
                <c:pt idx="14305">
                  <c:v>20241.098950687599</c:v>
                </c:pt>
                <c:pt idx="14306">
                  <c:v>20255.133874928801</c:v>
                </c:pt>
                <c:pt idx="14307">
                  <c:v>20269.178530810601</c:v>
                </c:pt>
                <c:pt idx="14308">
                  <c:v>20283.232925080702</c:v>
                </c:pt>
                <c:pt idx="14309">
                  <c:v>20297.2970644915</c:v>
                </c:pt>
                <c:pt idx="14310">
                  <c:v>20311.370955800299</c:v>
                </c:pt>
                <c:pt idx="14311">
                  <c:v>20325.4546057689</c:v>
                </c:pt>
                <c:pt idx="14312">
                  <c:v>20339.548021163799</c:v>
                </c:pt>
                <c:pt idx="14313">
                  <c:v>20353.651208756201</c:v>
                </c:pt>
                <c:pt idx="14314">
                  <c:v>20367.7641753221</c:v>
                </c:pt>
                <c:pt idx="14315">
                  <c:v>20381.886927642099</c:v>
                </c:pt>
                <c:pt idx="14316">
                  <c:v>20396.019472501499</c:v>
                </c:pt>
                <c:pt idx="14317">
                  <c:v>20410.161816690201</c:v>
                </c:pt>
                <c:pt idx="14318">
                  <c:v>20424.3139670032</c:v>
                </c:pt>
                <c:pt idx="14319">
                  <c:v>20438.4759302397</c:v>
                </c:pt>
                <c:pt idx="14320">
                  <c:v>20452.647713204002</c:v>
                </c:pt>
                <c:pt idx="14321">
                  <c:v>20466.8293227049</c:v>
                </c:pt>
                <c:pt idx="14322">
                  <c:v>20481.020765556001</c:v>
                </c:pt>
                <c:pt idx="14323">
                  <c:v>20495.222048575699</c:v>
                </c:pt>
                <c:pt idx="14324">
                  <c:v>20509.433178587002</c:v>
                </c:pt>
                <c:pt idx="14325">
                  <c:v>20523.654162417701</c:v>
                </c:pt>
                <c:pt idx="14326">
                  <c:v>20537.8850069002</c:v>
                </c:pt>
                <c:pt idx="14327">
                  <c:v>20552.125718872001</c:v>
                </c:pt>
                <c:pt idx="14328">
                  <c:v>20566.376305174799</c:v>
                </c:pt>
                <c:pt idx="14329">
                  <c:v>20580.6367726555</c:v>
                </c:pt>
                <c:pt idx="14330">
                  <c:v>20594.9071281656</c:v>
                </c:pt>
                <c:pt idx="14331">
                  <c:v>20609.187378561299</c:v>
                </c:pt>
                <c:pt idx="14332">
                  <c:v>20623.4775307036</c:v>
                </c:pt>
                <c:pt idx="14333">
                  <c:v>20637.777591458202</c:v>
                </c:pt>
                <c:pt idx="14334">
                  <c:v>20652.087567695598</c:v>
                </c:pt>
                <c:pt idx="14335">
                  <c:v>20666.407466291199</c:v>
                </c:pt>
                <c:pt idx="14336">
                  <c:v>20680.737294124901</c:v>
                </c:pt>
                <c:pt idx="14337">
                  <c:v>20695.077058081501</c:v>
                </c:pt>
                <c:pt idx="14338">
                  <c:v>20709.426765050801</c:v>
                </c:pt>
                <c:pt idx="14339">
                  <c:v>20723.786421926899</c:v>
                </c:pt>
                <c:pt idx="14340">
                  <c:v>20738.156035609001</c:v>
                </c:pt>
                <c:pt idx="14341">
                  <c:v>20752.535613001201</c:v>
                </c:pt>
                <c:pt idx="14342">
                  <c:v>20766.925161012001</c:v>
                </c:pt>
                <c:pt idx="14343">
                  <c:v>20781.324686554999</c:v>
                </c:pt>
                <c:pt idx="14344">
                  <c:v>20795.734196548499</c:v>
                </c:pt>
                <c:pt idx="14345">
                  <c:v>20810.153697915499</c:v>
                </c:pt>
                <c:pt idx="14346">
                  <c:v>20824.583197584001</c:v>
                </c:pt>
                <c:pt idx="14347">
                  <c:v>20839.022702486702</c:v>
                </c:pt>
                <c:pt idx="14348">
                  <c:v>20853.472219561001</c:v>
                </c:pt>
                <c:pt idx="14349">
                  <c:v>20867.931755749301</c:v>
                </c:pt>
                <c:pt idx="14350">
                  <c:v>20882.4013179988</c:v>
                </c:pt>
                <c:pt idx="14351">
                  <c:v>20896.8809132612</c:v>
                </c:pt>
                <c:pt idx="14352">
                  <c:v>20911.370548493502</c:v>
                </c:pt>
                <c:pt idx="14353">
                  <c:v>20925.870230657201</c:v>
                </c:pt>
                <c:pt idx="14354">
                  <c:v>20940.3799667188</c:v>
                </c:pt>
                <c:pt idx="14355">
                  <c:v>20954.899763649399</c:v>
                </c:pt>
                <c:pt idx="14356">
                  <c:v>20969.4296284251</c:v>
                </c:pt>
                <c:pt idx="14357">
                  <c:v>20983.9695680269</c:v>
                </c:pt>
                <c:pt idx="14358">
                  <c:v>20998.519589440599</c:v>
                </c:pt>
                <c:pt idx="14359">
                  <c:v>21013.079699656599</c:v>
                </c:pt>
                <c:pt idx="14360">
                  <c:v>21027.649905670602</c:v>
                </c:pt>
                <c:pt idx="14361">
                  <c:v>21042.230214482701</c:v>
                </c:pt>
                <c:pt idx="14362">
                  <c:v>21056.820633098199</c:v>
                </c:pt>
                <c:pt idx="14363">
                  <c:v>21071.421168526998</c:v>
                </c:pt>
                <c:pt idx="14364">
                  <c:v>21086.031827784002</c:v>
                </c:pt>
                <c:pt idx="14365">
                  <c:v>21100.652617889002</c:v>
                </c:pt>
                <c:pt idx="14366">
                  <c:v>21115.283545866499</c:v>
                </c:pt>
                <c:pt idx="14367">
                  <c:v>21129.924618746001</c:v>
                </c:pt>
                <c:pt idx="14368">
                  <c:v>21144.575843561899</c:v>
                </c:pt>
                <c:pt idx="14369">
                  <c:v>21159.237227353398</c:v>
                </c:pt>
                <c:pt idx="14370">
                  <c:v>21173.908777164699</c:v>
                </c:pt>
                <c:pt idx="14371">
                  <c:v>21188.5905000446</c:v>
                </c:pt>
                <c:pt idx="14372">
                  <c:v>21203.282403047</c:v>
                </c:pt>
                <c:pt idx="14373">
                  <c:v>21217.984493230899</c:v>
                </c:pt>
                <c:pt idx="14374">
                  <c:v>21232.696777659701</c:v>
                </c:pt>
                <c:pt idx="14375">
                  <c:v>21247.419263402098</c:v>
                </c:pt>
                <c:pt idx="14376">
                  <c:v>21262.151957531602</c:v>
                </c:pt>
                <c:pt idx="14377">
                  <c:v>21276.894867126401</c:v>
                </c:pt>
                <c:pt idx="14378">
                  <c:v>21291.647999269899</c:v>
                </c:pt>
                <c:pt idx="14379">
                  <c:v>21306.411361050301</c:v>
                </c:pt>
                <c:pt idx="14380">
                  <c:v>21321.1849595606</c:v>
                </c:pt>
                <c:pt idx="14381">
                  <c:v>21335.9688018989</c:v>
                </c:pt>
                <c:pt idx="14382">
                  <c:v>21350.762895168202</c:v>
                </c:pt>
                <c:pt idx="14383">
                  <c:v>21365.567246476199</c:v>
                </c:pt>
                <c:pt idx="14384">
                  <c:v>21380.381862935901</c:v>
                </c:pt>
                <c:pt idx="14385">
                  <c:v>21395.206751664799</c:v>
                </c:pt>
                <c:pt idx="14386">
                  <c:v>21410.041919785701</c:v>
                </c:pt>
                <c:pt idx="14387">
                  <c:v>21424.887374426198</c:v>
                </c:pt>
                <c:pt idx="14388">
                  <c:v>21439.743122718901</c:v>
                </c:pt>
                <c:pt idx="14389">
                  <c:v>21454.609171801101</c:v>
                </c:pt>
                <c:pt idx="14390">
                  <c:v>21469.485528815399</c:v>
                </c:pt>
                <c:pt idx="14391">
                  <c:v>21484.3722009091</c:v>
                </c:pt>
                <c:pt idx="14392">
                  <c:v>21499.269195234701</c:v>
                </c:pt>
                <c:pt idx="14393">
                  <c:v>21514.176518949302</c:v>
                </c:pt>
                <c:pt idx="14394">
                  <c:v>21529.094179215299</c:v>
                </c:pt>
                <c:pt idx="14395">
                  <c:v>21544.022183199901</c:v>
                </c:pt>
                <c:pt idx="14396">
                  <c:v>21558.9605380752</c:v>
                </c:pt>
                <c:pt idx="14397">
                  <c:v>21573.909251018598</c:v>
                </c:pt>
                <c:pt idx="14398">
                  <c:v>21588.868329212099</c:v>
                </c:pt>
                <c:pt idx="14399">
                  <c:v>21603.837779842899</c:v>
                </c:pt>
                <c:pt idx="14400">
                  <c:v>21618.817610103099</c:v>
                </c:pt>
                <c:pt idx="14401">
                  <c:v>21633.807827189699</c:v>
                </c:pt>
                <c:pt idx="14402">
                  <c:v>21648.808438305001</c:v>
                </c:pt>
                <c:pt idx="14403">
                  <c:v>21663.819450655901</c:v>
                </c:pt>
                <c:pt idx="14404">
                  <c:v>21678.840871454599</c:v>
                </c:pt>
                <c:pt idx="14405">
                  <c:v>21693.872707918199</c:v>
                </c:pt>
                <c:pt idx="14406">
                  <c:v>21708.914967268702</c:v>
                </c:pt>
                <c:pt idx="14407">
                  <c:v>21723.967656733199</c:v>
                </c:pt>
                <c:pt idx="14408">
                  <c:v>21739.030783543902</c:v>
                </c:pt>
                <c:pt idx="14409">
                  <c:v>21754.104354937801</c:v>
                </c:pt>
                <c:pt idx="14410">
                  <c:v>21769.1883781572</c:v>
                </c:pt>
                <c:pt idx="14411">
                  <c:v>21784.282860449199</c:v>
                </c:pt>
                <c:pt idx="14412">
                  <c:v>21799.387809065898</c:v>
                </c:pt>
                <c:pt idx="14413">
                  <c:v>21814.503231264702</c:v>
                </c:pt>
                <c:pt idx="14414">
                  <c:v>21829.629134307699</c:v>
                </c:pt>
                <c:pt idx="14415">
                  <c:v>21844.7655254622</c:v>
                </c:pt>
                <c:pt idx="14416">
                  <c:v>21859.9124120005</c:v>
                </c:pt>
                <c:pt idx="14417">
                  <c:v>21875.069801200101</c:v>
                </c:pt>
                <c:pt idx="14418">
                  <c:v>21890.237700343401</c:v>
                </c:pt>
                <c:pt idx="14419">
                  <c:v>21905.416116717701</c:v>
                </c:pt>
                <c:pt idx="14420">
                  <c:v>21920.605057615601</c:v>
                </c:pt>
                <c:pt idx="14421">
                  <c:v>21935.804530334801</c:v>
                </c:pt>
                <c:pt idx="14422">
                  <c:v>21951.014542177702</c:v>
                </c:pt>
                <c:pt idx="14423">
                  <c:v>21966.235100452199</c:v>
                </c:pt>
                <c:pt idx="14424">
                  <c:v>21981.466212470899</c:v>
                </c:pt>
                <c:pt idx="14425">
                  <c:v>21996.707885551801</c:v>
                </c:pt>
                <c:pt idx="14426">
                  <c:v>22011.960127017701</c:v>
                </c:pt>
                <c:pt idx="14427">
                  <c:v>22027.222944196601</c:v>
                </c:pt>
                <c:pt idx="14428">
                  <c:v>22042.496344421601</c:v>
                </c:pt>
                <c:pt idx="14429">
                  <c:v>22057.780335030799</c:v>
                </c:pt>
                <c:pt idx="14430">
                  <c:v>22073.0749233674</c:v>
                </c:pt>
                <c:pt idx="14431">
                  <c:v>22088.380116779899</c:v>
                </c:pt>
                <c:pt idx="14432">
                  <c:v>22103.695922621599</c:v>
                </c:pt>
                <c:pt idx="14433">
                  <c:v>22119.022348251001</c:v>
                </c:pt>
                <c:pt idx="14434">
                  <c:v>22134.359401031899</c:v>
                </c:pt>
                <c:pt idx="14435">
                  <c:v>22149.707088332802</c:v>
                </c:pt>
                <c:pt idx="14436">
                  <c:v>22165.065417527701</c:v>
                </c:pt>
                <c:pt idx="14437">
                  <c:v>22180.4343959955</c:v>
                </c:pt>
                <c:pt idx="14438">
                  <c:v>22195.814031120201</c:v>
                </c:pt>
                <c:pt idx="14439">
                  <c:v>22211.204330291199</c:v>
                </c:pt>
                <c:pt idx="14440">
                  <c:v>22226.6053009026</c:v>
                </c:pt>
                <c:pt idx="14441">
                  <c:v>22242.016950353998</c:v>
                </c:pt>
                <c:pt idx="14442">
                  <c:v>22257.439286049899</c:v>
                </c:pt>
                <c:pt idx="14443">
                  <c:v>22272.8723154</c:v>
                </c:pt>
                <c:pt idx="14444">
                  <c:v>22288.316045819101</c:v>
                </c:pt>
                <c:pt idx="14445">
                  <c:v>22303.770484727302</c:v>
                </c:pt>
                <c:pt idx="14446">
                  <c:v>22319.235639549701</c:v>
                </c:pt>
                <c:pt idx="14447">
                  <c:v>22334.711517716602</c:v>
                </c:pt>
                <c:pt idx="14448">
                  <c:v>22350.198126663301</c:v>
                </c:pt>
                <c:pt idx="14449">
                  <c:v>22365.695473830499</c:v>
                </c:pt>
                <c:pt idx="14450">
                  <c:v>22381.203566664</c:v>
                </c:pt>
                <c:pt idx="14451">
                  <c:v>22396.722412614599</c:v>
                </c:pt>
                <c:pt idx="14452">
                  <c:v>22412.252019138399</c:v>
                </c:pt>
                <c:pt idx="14453">
                  <c:v>22427.792393696702</c:v>
                </c:pt>
                <c:pt idx="14454">
                  <c:v>22443.3435437558</c:v>
                </c:pt>
                <c:pt idx="14455">
                  <c:v>22458.9054767874</c:v>
                </c:pt>
                <c:pt idx="14456">
                  <c:v>22474.478200268299</c:v>
                </c:pt>
                <c:pt idx="14457">
                  <c:v>22490.061721680398</c:v>
                </c:pt>
                <c:pt idx="14458">
                  <c:v>22505.6560485109</c:v>
                </c:pt>
                <c:pt idx="14459">
                  <c:v>22521.261188252101</c:v>
                </c:pt>
                <c:pt idx="14460">
                  <c:v>22536.877148401501</c:v>
                </c:pt>
                <c:pt idx="14461">
                  <c:v>22552.503936461999</c:v>
                </c:pt>
                <c:pt idx="14462">
                  <c:v>22568.141559941301</c:v>
                </c:pt>
                <c:pt idx="14463">
                  <c:v>22583.790026352701</c:v>
                </c:pt>
                <c:pt idx="14464">
                  <c:v>22599.449343214499</c:v>
                </c:pt>
                <c:pt idx="14465">
                  <c:v>22615.119518050298</c:v>
                </c:pt>
                <c:pt idx="14466">
                  <c:v>22630.800558388899</c:v>
                </c:pt>
                <c:pt idx="14467">
                  <c:v>22646.492471764301</c:v>
                </c:pt>
                <c:pt idx="14468">
                  <c:v>22662.1952657156</c:v>
                </c:pt>
                <c:pt idx="14469">
                  <c:v>22677.9089477874</c:v>
                </c:pt>
                <c:pt idx="14470">
                  <c:v>22693.6335255294</c:v>
                </c:pt>
                <c:pt idx="14471">
                  <c:v>22709.369006496399</c:v>
                </c:pt>
                <c:pt idx="14472">
                  <c:v>22725.115398248599</c:v>
                </c:pt>
                <c:pt idx="14473">
                  <c:v>22740.872708351399</c:v>
                </c:pt>
                <c:pt idx="14474">
                  <c:v>22756.640944375598</c:v>
                </c:pt>
                <c:pt idx="14475">
                  <c:v>22772.420113896798</c:v>
                </c:pt>
                <c:pt idx="14476">
                  <c:v>22788.210224496401</c:v>
                </c:pt>
                <c:pt idx="14477">
                  <c:v>22804.011283760701</c:v>
                </c:pt>
                <c:pt idx="14478">
                  <c:v>22819.823299281401</c:v>
                </c:pt>
                <c:pt idx="14479">
                  <c:v>22835.646278655498</c:v>
                </c:pt>
                <c:pt idx="14480">
                  <c:v>22851.480229485001</c:v>
                </c:pt>
                <c:pt idx="14481">
                  <c:v>22867.3251593776</c:v>
                </c:pt>
                <c:pt idx="14482">
                  <c:v>22883.181075945799</c:v>
                </c:pt>
                <c:pt idx="14483">
                  <c:v>22899.0479868078</c:v>
                </c:pt>
                <c:pt idx="14484">
                  <c:v>22914.925899586899</c:v>
                </c:pt>
                <c:pt idx="14485">
                  <c:v>22930.814821911699</c:v>
                </c:pt>
                <c:pt idx="14486">
                  <c:v>22946.7147614159</c:v>
                </c:pt>
                <c:pt idx="14487">
                  <c:v>22962.625725738901</c:v>
                </c:pt>
                <c:pt idx="14488">
                  <c:v>22978.547722525102</c:v>
                </c:pt>
                <c:pt idx="14489">
                  <c:v>22994.480759424201</c:v>
                </c:pt>
                <c:pt idx="14490">
                  <c:v>23010.4248440913</c:v>
                </c:pt>
                <c:pt idx="14491">
                  <c:v>23026.3799841869</c:v>
                </c:pt>
                <c:pt idx="14492">
                  <c:v>23042.346187376501</c:v>
                </c:pt>
                <c:pt idx="14493">
                  <c:v>23058.3234613313</c:v>
                </c:pt>
                <c:pt idx="14494">
                  <c:v>23074.311813727501</c:v>
                </c:pt>
                <c:pt idx="14495">
                  <c:v>23090.3112522468</c:v>
                </c:pt>
                <c:pt idx="14496">
                  <c:v>23106.321784576201</c:v>
                </c:pt>
                <c:pt idx="14497">
                  <c:v>23122.343418408</c:v>
                </c:pt>
                <c:pt idx="14498">
                  <c:v>23138.376161439799</c:v>
                </c:pt>
                <c:pt idx="14499">
                  <c:v>23154.420021374601</c:v>
                </c:pt>
                <c:pt idx="14500">
                  <c:v>23170.475005920802</c:v>
                </c:pt>
                <c:pt idx="14501">
                  <c:v>23186.541122791899</c:v>
                </c:pt>
                <c:pt idx="14502">
                  <c:v>23202.618379707099</c:v>
                </c:pt>
                <c:pt idx="14503">
                  <c:v>23218.706784390601</c:v>
                </c:pt>
                <c:pt idx="14504">
                  <c:v>23234.8063445722</c:v>
                </c:pt>
                <c:pt idx="14505">
                  <c:v>23250.917067987</c:v>
                </c:pt>
                <c:pt idx="14506">
                  <c:v>23267.0389623755</c:v>
                </c:pt>
                <c:pt idx="14507">
                  <c:v>23283.1720354834</c:v>
                </c:pt>
                <c:pt idx="14508">
                  <c:v>23299.316295061901</c:v>
                </c:pt>
                <c:pt idx="14509">
                  <c:v>23315.4717488676</c:v>
                </c:pt>
                <c:pt idx="14510">
                  <c:v>23331.638404662401</c:v>
                </c:pt>
                <c:pt idx="14511">
                  <c:v>23347.816270213702</c:v>
                </c:pt>
                <c:pt idx="14512">
                  <c:v>23364.005353294098</c:v>
                </c:pt>
                <c:pt idx="14513">
                  <c:v>23380.205661681699</c:v>
                </c:pt>
                <c:pt idx="14514">
                  <c:v>23396.417203160101</c:v>
                </c:pt>
                <c:pt idx="14515">
                  <c:v>23412.639985517999</c:v>
                </c:pt>
                <c:pt idx="14516">
                  <c:v>23428.8740165499</c:v>
                </c:pt>
                <c:pt idx="14517">
                  <c:v>23445.119304055399</c:v>
                </c:pt>
                <c:pt idx="14518">
                  <c:v>23461.375855839498</c:v>
                </c:pt>
                <c:pt idx="14519">
                  <c:v>23477.643679712801</c:v>
                </c:pt>
                <c:pt idx="14520">
                  <c:v>23493.9227834913</c:v>
                </c:pt>
                <c:pt idx="14521">
                  <c:v>23510.213174996199</c:v>
                </c:pt>
                <c:pt idx="14522">
                  <c:v>23526.5148620543</c:v>
                </c:pt>
                <c:pt idx="14523">
                  <c:v>23542.8278524979</c:v>
                </c:pt>
                <c:pt idx="14524">
                  <c:v>23559.152154164502</c:v>
                </c:pt>
                <c:pt idx="14525">
                  <c:v>23575.487774897301</c:v>
                </c:pt>
                <c:pt idx="14526">
                  <c:v>23591.834722544601</c:v>
                </c:pt>
                <c:pt idx="14527">
                  <c:v>23608.1930049605</c:v>
                </c:pt>
                <c:pt idx="14528">
                  <c:v>23624.5626300043</c:v>
                </c:pt>
                <c:pt idx="14529">
                  <c:v>23640.943605540899</c:v>
                </c:pt>
                <c:pt idx="14530">
                  <c:v>23657.3359394406</c:v>
                </c:pt>
                <c:pt idx="14531">
                  <c:v>23673.739639578998</c:v>
                </c:pt>
                <c:pt idx="14532">
                  <c:v>23690.154713837499</c:v>
                </c:pt>
                <c:pt idx="14533">
                  <c:v>23706.581170102701</c:v>
                </c:pt>
                <c:pt idx="14534">
                  <c:v>23723.019016266699</c:v>
                </c:pt>
                <c:pt idx="14535">
                  <c:v>23739.468260227099</c:v>
                </c:pt>
                <c:pt idx="14536">
                  <c:v>23755.928909887101</c:v>
                </c:pt>
                <c:pt idx="14537">
                  <c:v>23772.4009731552</c:v>
                </c:pt>
                <c:pt idx="14538">
                  <c:v>23788.884457945402</c:v>
                </c:pt>
                <c:pt idx="14539">
                  <c:v>23805.3793721773</c:v>
                </c:pt>
                <c:pt idx="14540">
                  <c:v>23821.8857237759</c:v>
                </c:pt>
                <c:pt idx="14541">
                  <c:v>23838.4035206718</c:v>
                </c:pt>
                <c:pt idx="14542">
                  <c:v>23854.932770800999</c:v>
                </c:pt>
                <c:pt idx="14543">
                  <c:v>23871.473482105001</c:v>
                </c:pt>
                <c:pt idx="14544">
                  <c:v>23888.025662530799</c:v>
                </c:pt>
                <c:pt idx="14545">
                  <c:v>23904.589320030998</c:v>
                </c:pt>
                <c:pt idx="14546">
                  <c:v>23921.164462563702</c:v>
                </c:pt>
                <c:pt idx="14547">
                  <c:v>23937.7510980923</c:v>
                </c:pt>
                <c:pt idx="14548">
                  <c:v>23954.349234586101</c:v>
                </c:pt>
                <c:pt idx="14549">
                  <c:v>23970.958880019702</c:v>
                </c:pt>
                <c:pt idx="14550">
                  <c:v>23987.580042373102</c:v>
                </c:pt>
                <c:pt idx="14551">
                  <c:v>24004.212729632101</c:v>
                </c:pt>
                <c:pt idx="14552">
                  <c:v>24020.856949788002</c:v>
                </c:pt>
                <c:pt idx="14553">
                  <c:v>24037.5127108374</c:v>
                </c:pt>
                <c:pt idx="14554">
                  <c:v>24054.1800207827</c:v>
                </c:pt>
                <c:pt idx="14555">
                  <c:v>24070.858887631799</c:v>
                </c:pt>
                <c:pt idx="14556">
                  <c:v>24087.549319398</c:v>
                </c:pt>
                <c:pt idx="14557">
                  <c:v>24104.251324100402</c:v>
                </c:pt>
                <c:pt idx="14558">
                  <c:v>24120.964909763399</c:v>
                </c:pt>
                <c:pt idx="14559">
                  <c:v>24137.690084417201</c:v>
                </c:pt>
                <c:pt idx="14560">
                  <c:v>24154.426856097401</c:v>
                </c:pt>
                <c:pt idx="14561">
                  <c:v>24171.175232845198</c:v>
                </c:pt>
                <c:pt idx="14562">
                  <c:v>24187.9352227075</c:v>
                </c:pt>
                <c:pt idx="14563">
                  <c:v>24204.706833736702</c:v>
                </c:pt>
                <c:pt idx="14564">
                  <c:v>24221.490073990601</c:v>
                </c:pt>
                <c:pt idx="14565">
                  <c:v>24238.2849515329</c:v>
                </c:pt>
                <c:pt idx="14566">
                  <c:v>24255.0914744328</c:v>
                </c:pt>
                <c:pt idx="14567">
                  <c:v>24271.909650764901</c:v>
                </c:pt>
                <c:pt idx="14568">
                  <c:v>24288.739488609601</c:v>
                </c:pt>
                <c:pt idx="14569">
                  <c:v>24305.5809960529</c:v>
                </c:pt>
                <c:pt idx="14570">
                  <c:v>24322.434181186301</c:v>
                </c:pt>
                <c:pt idx="14571">
                  <c:v>24339.299052106999</c:v>
                </c:pt>
                <c:pt idx="14572">
                  <c:v>24356.175616917699</c:v>
                </c:pt>
                <c:pt idx="14573">
                  <c:v>24373.0638837269</c:v>
                </c:pt>
                <c:pt idx="14574">
                  <c:v>24389.963860648601</c:v>
                </c:pt>
                <c:pt idx="14575">
                  <c:v>24406.8755558023</c:v>
                </c:pt>
                <c:pt idx="14576">
                  <c:v>24423.798977313501</c:v>
                </c:pt>
                <c:pt idx="14577">
                  <c:v>24440.734133312999</c:v>
                </c:pt>
                <c:pt idx="14578">
                  <c:v>24457.6810319373</c:v>
                </c:pt>
                <c:pt idx="14579">
                  <c:v>24474.639681328601</c:v>
                </c:pt>
                <c:pt idx="14580">
                  <c:v>24491.6100896348</c:v>
                </c:pt>
                <c:pt idx="14581">
                  <c:v>24508.5922650094</c:v>
                </c:pt>
                <c:pt idx="14582">
                  <c:v>24525.586215611402</c:v>
                </c:pt>
                <c:pt idx="14583">
                  <c:v>24542.591949605801</c:v>
                </c:pt>
                <c:pt idx="14584">
                  <c:v>24559.609475162899</c:v>
                </c:pt>
                <c:pt idx="14585">
                  <c:v>24576.638800458801</c:v>
                </c:pt>
                <c:pt idx="14586">
                  <c:v>24593.679933675401</c:v>
                </c:pt>
                <c:pt idx="14587">
                  <c:v>24610.732883000201</c:v>
                </c:pt>
                <c:pt idx="14588">
                  <c:v>24627.7976566262</c:v>
                </c:pt>
                <c:pt idx="14589">
                  <c:v>24644.874262752201</c:v>
                </c:pt>
                <c:pt idx="14590">
                  <c:v>24661.962709582898</c:v>
                </c:pt>
                <c:pt idx="14591">
                  <c:v>24679.0630053284</c:v>
                </c:pt>
                <c:pt idx="14592">
                  <c:v>24696.1751582045</c:v>
                </c:pt>
                <c:pt idx="14593">
                  <c:v>24713.299176432902</c:v>
                </c:pt>
                <c:pt idx="14594">
                  <c:v>24730.4350682408</c:v>
                </c:pt>
                <c:pt idx="14595">
                  <c:v>24747.582841861298</c:v>
                </c:pt>
                <c:pt idx="14596">
                  <c:v>24764.742505532999</c:v>
                </c:pt>
                <c:pt idx="14597">
                  <c:v>24781.914067500398</c:v>
                </c:pt>
                <c:pt idx="14598">
                  <c:v>24799.0975360136</c:v>
                </c:pt>
                <c:pt idx="14599">
                  <c:v>24816.2929193284</c:v>
                </c:pt>
                <c:pt idx="14600">
                  <c:v>24833.500225706299</c:v>
                </c:pt>
                <c:pt idx="14601">
                  <c:v>24850.7194634148</c:v>
                </c:pt>
                <c:pt idx="14602">
                  <c:v>24867.9506407269</c:v>
                </c:pt>
                <c:pt idx="14603">
                  <c:v>24885.193765921202</c:v>
                </c:pt>
                <c:pt idx="14604">
                  <c:v>24902.448847282401</c:v>
                </c:pt>
                <c:pt idx="14605">
                  <c:v>24919.7158931007</c:v>
                </c:pt>
                <c:pt idx="14606">
                  <c:v>24936.994911672002</c:v>
                </c:pt>
                <c:pt idx="14607">
                  <c:v>24954.285911298201</c:v>
                </c:pt>
                <c:pt idx="14608">
                  <c:v>24971.588900286799</c:v>
                </c:pt>
                <c:pt idx="14609">
                  <c:v>24988.903886950899</c:v>
                </c:pt>
                <c:pt idx="14610">
                  <c:v>25006.2308796098</c:v>
                </c:pt>
                <c:pt idx="14611">
                  <c:v>25023.569886588099</c:v>
                </c:pt>
                <c:pt idx="14612">
                  <c:v>25040.920916216499</c:v>
                </c:pt>
                <c:pt idx="14613">
                  <c:v>25058.283976831201</c:v>
                </c:pt>
                <c:pt idx="14614">
                  <c:v>25075.659076774598</c:v>
                </c:pt>
                <c:pt idx="14615">
                  <c:v>25093.046224394398</c:v>
                </c:pt>
                <c:pt idx="14616">
                  <c:v>25110.445428044299</c:v>
                </c:pt>
                <c:pt idx="14617">
                  <c:v>25127.856696083902</c:v>
                </c:pt>
                <c:pt idx="14618">
                  <c:v>25145.280036878499</c:v>
                </c:pt>
                <c:pt idx="14619">
                  <c:v>25162.715458799201</c:v>
                </c:pt>
                <c:pt idx="14620">
                  <c:v>25180.162970222798</c:v>
                </c:pt>
                <c:pt idx="14621">
                  <c:v>25197.622579532101</c:v>
                </c:pt>
                <c:pt idx="14622">
                  <c:v>25215.094295115599</c:v>
                </c:pt>
                <c:pt idx="14623">
                  <c:v>25232.5781253676</c:v>
                </c:pt>
                <c:pt idx="14624">
                  <c:v>25250.0740786883</c:v>
                </c:pt>
                <c:pt idx="14625">
                  <c:v>25267.582163483701</c:v>
                </c:pt>
                <c:pt idx="14626">
                  <c:v>25285.1023881656</c:v>
                </c:pt>
                <c:pt idx="14627">
                  <c:v>25302.634761151599</c:v>
                </c:pt>
                <c:pt idx="14628">
                  <c:v>25320.179290865199</c:v>
                </c:pt>
                <c:pt idx="14629">
                  <c:v>25337.735985735799</c:v>
                </c:pt>
                <c:pt idx="14630">
                  <c:v>25355.304854198501</c:v>
                </c:pt>
                <c:pt idx="14631">
                  <c:v>25372.8859046943</c:v>
                </c:pt>
                <c:pt idx="14632">
                  <c:v>25390.479145670099</c:v>
                </c:pt>
                <c:pt idx="14633">
                  <c:v>25408.084585578599</c:v>
                </c:pt>
                <c:pt idx="14634">
                  <c:v>25425.702232878499</c:v>
                </c:pt>
                <c:pt idx="14635">
                  <c:v>25443.332096033999</c:v>
                </c:pt>
                <c:pt idx="14636">
                  <c:v>25460.9741835157</c:v>
                </c:pt>
                <c:pt idx="14637">
                  <c:v>25478.6285037997</c:v>
                </c:pt>
                <c:pt idx="14638">
                  <c:v>25496.2950653679</c:v>
                </c:pt>
                <c:pt idx="14639">
                  <c:v>25513.9738767085</c:v>
                </c:pt>
                <c:pt idx="14640">
                  <c:v>25531.664946315199</c:v>
                </c:pt>
                <c:pt idx="14641">
                  <c:v>25549.368282687799</c:v>
                </c:pt>
                <c:pt idx="14642">
                  <c:v>25567.0838943319</c:v>
                </c:pt>
                <c:pt idx="14643">
                  <c:v>25584.811789758998</c:v>
                </c:pt>
                <c:pt idx="14644">
                  <c:v>25602.551977486499</c:v>
                </c:pt>
                <c:pt idx="14645">
                  <c:v>25620.304466037702</c:v>
                </c:pt>
                <c:pt idx="14646">
                  <c:v>25638.069263942001</c:v>
                </c:pt>
                <c:pt idx="14647">
                  <c:v>25655.846379734401</c:v>
                </c:pt>
                <c:pt idx="14648">
                  <c:v>25673.635821955999</c:v>
                </c:pt>
                <c:pt idx="14649">
                  <c:v>25691.4375991538</c:v>
                </c:pt>
                <c:pt idx="14650">
                  <c:v>25709.2517198807</c:v>
                </c:pt>
                <c:pt idx="14651">
                  <c:v>25727.078192695601</c:v>
                </c:pt>
                <c:pt idx="14652">
                  <c:v>25744.917026163301</c:v>
                </c:pt>
                <c:pt idx="14653">
                  <c:v>25762.768228854398</c:v>
                </c:pt>
                <c:pt idx="14654">
                  <c:v>25780.631809345599</c:v>
                </c:pt>
                <c:pt idx="14655">
                  <c:v>25798.507776219602</c:v>
                </c:pt>
                <c:pt idx="14656">
                  <c:v>25816.396138065</c:v>
                </c:pt>
                <c:pt idx="14657">
                  <c:v>25834.296903476101</c:v>
                </c:pt>
                <c:pt idx="14658">
                  <c:v>25852.210081053599</c:v>
                </c:pt>
                <c:pt idx="14659">
                  <c:v>25870.1356794038</c:v>
                </c:pt>
                <c:pt idx="14660">
                  <c:v>25888.073707139101</c:v>
                </c:pt>
                <c:pt idx="14661">
                  <c:v>25906.024172877998</c:v>
                </c:pt>
                <c:pt idx="14662">
                  <c:v>25923.9870852448</c:v>
                </c:pt>
                <c:pt idx="14663">
                  <c:v>25941.9624528698</c:v>
                </c:pt>
                <c:pt idx="14664">
                  <c:v>25959.950284389401</c:v>
                </c:pt>
                <c:pt idx="14665">
                  <c:v>25977.950588445801</c:v>
                </c:pt>
                <c:pt idx="14666">
                  <c:v>25995.963373687398</c:v>
                </c:pt>
                <c:pt idx="14667">
                  <c:v>26013.988648768402</c:v>
                </c:pt>
                <c:pt idx="14668">
                  <c:v>26032.026422349099</c:v>
                </c:pt>
                <c:pt idx="14669">
                  <c:v>26050.076703096001</c:v>
                </c:pt>
                <c:pt idx="14670">
                  <c:v>26068.139499681201</c:v>
                </c:pt>
                <c:pt idx="14671">
                  <c:v>26086.214820783</c:v>
                </c:pt>
                <c:pt idx="14672">
                  <c:v>26104.302675086001</c:v>
                </c:pt>
                <c:pt idx="14673">
                  <c:v>26122.4030712803</c:v>
                </c:pt>
                <c:pt idx="14674">
                  <c:v>26140.516018062401</c:v>
                </c:pt>
                <c:pt idx="14675">
                  <c:v>26158.641524134699</c:v>
                </c:pt>
                <c:pt idx="14676">
                  <c:v>26176.7795982057</c:v>
                </c:pt>
                <c:pt idx="14677">
                  <c:v>26194.9302489898</c:v>
                </c:pt>
                <c:pt idx="14678">
                  <c:v>26213.093485207599</c:v>
                </c:pt>
                <c:pt idx="14679">
                  <c:v>26231.269315585701</c:v>
                </c:pt>
                <c:pt idx="14680">
                  <c:v>26249.457748856701</c:v>
                </c:pt>
                <c:pt idx="14681">
                  <c:v>26267.658793759299</c:v>
                </c:pt>
                <c:pt idx="14682">
                  <c:v>26285.872459038299</c:v>
                </c:pt>
                <c:pt idx="14683">
                  <c:v>26304.098753444301</c:v>
                </c:pt>
                <c:pt idx="14684">
                  <c:v>26322.337685734499</c:v>
                </c:pt>
                <c:pt idx="14685">
                  <c:v>26340.589264671598</c:v>
                </c:pt>
                <c:pt idx="14686">
                  <c:v>26358.853499024699</c:v>
                </c:pt>
                <c:pt idx="14687">
                  <c:v>26377.130397568901</c:v>
                </c:pt>
                <c:pt idx="14688">
                  <c:v>26395.4199690854</c:v>
                </c:pt>
                <c:pt idx="14689">
                  <c:v>26413.722222361499</c:v>
                </c:pt>
                <c:pt idx="14690">
                  <c:v>26432.037166190599</c:v>
                </c:pt>
                <c:pt idx="14691">
                  <c:v>26450.364809372099</c:v>
                </c:pt>
                <c:pt idx="14692">
                  <c:v>26468.705160711601</c:v>
                </c:pt>
                <c:pt idx="14693">
                  <c:v>26487.0582290208</c:v>
                </c:pt>
                <c:pt idx="14694">
                  <c:v>26505.424023117401</c:v>
                </c:pt>
                <c:pt idx="14695">
                  <c:v>26523.802551825502</c:v>
                </c:pt>
                <c:pt idx="14696">
                  <c:v>26542.1938239749</c:v>
                </c:pt>
                <c:pt idx="14697">
                  <c:v>26560.597848401801</c:v>
                </c:pt>
                <c:pt idx="14698">
                  <c:v>26579.0146339485</c:v>
                </c:pt>
                <c:pt idx="14699">
                  <c:v>26597.4441894634</c:v>
                </c:pt>
                <c:pt idx="14700">
                  <c:v>26615.886523801099</c:v>
                </c:pt>
                <c:pt idx="14701">
                  <c:v>26634.341645822198</c:v>
                </c:pt>
                <c:pt idx="14702">
                  <c:v>26652.809564393501</c:v>
                </c:pt>
                <c:pt idx="14703">
                  <c:v>26671.290288388001</c:v>
                </c:pt>
                <c:pt idx="14704">
                  <c:v>26689.783826684801</c:v>
                </c:pt>
                <c:pt idx="14705">
                  <c:v>26708.290188169201</c:v>
                </c:pt>
                <c:pt idx="14706">
                  <c:v>26726.809381732699</c:v>
                </c:pt>
                <c:pt idx="14707">
                  <c:v>26745.341416272699</c:v>
                </c:pt>
                <c:pt idx="14708">
                  <c:v>26763.886300693201</c:v>
                </c:pt>
                <c:pt idx="14709">
                  <c:v>26782.444043904001</c:v>
                </c:pt>
                <c:pt idx="14710">
                  <c:v>26801.0146548214</c:v>
                </c:pt>
                <c:pt idx="14711">
                  <c:v>26819.598142367398</c:v>
                </c:pt>
                <c:pt idx="14712">
                  <c:v>26838.194515470801</c:v>
                </c:pt>
                <c:pt idx="14713">
                  <c:v>26856.803783066101</c:v>
                </c:pt>
                <c:pt idx="14714">
                  <c:v>26875.425954094299</c:v>
                </c:pt>
                <c:pt idx="14715">
                  <c:v>26894.061037502401</c:v>
                </c:pt>
                <c:pt idx="14716">
                  <c:v>26912.7090422437</c:v>
                </c:pt>
                <c:pt idx="14717">
                  <c:v>26931.369977277602</c:v>
                </c:pt>
                <c:pt idx="14718">
                  <c:v>26950.043851570001</c:v>
                </c:pt>
                <c:pt idx="14719">
                  <c:v>26968.730674092702</c:v>
                </c:pt>
                <c:pt idx="14720">
                  <c:v>26987.430453823799</c:v>
                </c:pt>
                <c:pt idx="14721">
                  <c:v>27006.143199747799</c:v>
                </c:pt>
                <c:pt idx="14722">
                  <c:v>27024.8689208551</c:v>
                </c:pt>
                <c:pt idx="14723">
                  <c:v>27043.607626142701</c:v>
                </c:pt>
                <c:pt idx="14724">
                  <c:v>27062.359324613699</c:v>
                </c:pt>
                <c:pt idx="14725">
                  <c:v>27081.1240252772</c:v>
                </c:pt>
                <c:pt idx="14726">
                  <c:v>27099.901737148899</c:v>
                </c:pt>
                <c:pt idx="14727">
                  <c:v>27118.6924692506</c:v>
                </c:pt>
                <c:pt idx="14728">
                  <c:v>27137.496230610399</c:v>
                </c:pt>
                <c:pt idx="14729">
                  <c:v>27156.3130302625</c:v>
                </c:pt>
                <c:pt idx="14730">
                  <c:v>27175.142877247599</c:v>
                </c:pt>
                <c:pt idx="14731">
                  <c:v>27193.9857806125</c:v>
                </c:pt>
                <c:pt idx="14732">
                  <c:v>27212.8417494104</c:v>
                </c:pt>
                <c:pt idx="14733">
                  <c:v>27231.7107927006</c:v>
                </c:pt>
                <c:pt idx="14734">
                  <c:v>27250.592919548901</c:v>
                </c:pt>
                <c:pt idx="14735">
                  <c:v>27269.488139027198</c:v>
                </c:pt>
                <c:pt idx="14736">
                  <c:v>27288.3964602138</c:v>
                </c:pt>
                <c:pt idx="14737">
                  <c:v>27307.317892193299</c:v>
                </c:pt>
                <c:pt idx="14738">
                  <c:v>27326.252444056401</c:v>
                </c:pt>
                <c:pt idx="14739">
                  <c:v>27345.200124900399</c:v>
                </c:pt>
                <c:pt idx="14740">
                  <c:v>27364.1609438288</c:v>
                </c:pt>
                <c:pt idx="14741">
                  <c:v>27383.134909951299</c:v>
                </c:pt>
                <c:pt idx="14742">
                  <c:v>27402.122032383999</c:v>
                </c:pt>
                <c:pt idx="14743">
                  <c:v>27421.1223202494</c:v>
                </c:pt>
                <c:pt idx="14744">
                  <c:v>27440.135782676101</c:v>
                </c:pt>
                <c:pt idx="14745">
                  <c:v>27459.1624287993</c:v>
                </c:pt>
                <c:pt idx="14746">
                  <c:v>27478.2022677604</c:v>
                </c:pt>
                <c:pt idx="14747">
                  <c:v>27497.255308707099</c:v>
                </c:pt>
                <c:pt idx="14748">
                  <c:v>27516.3215607936</c:v>
                </c:pt>
                <c:pt idx="14749">
                  <c:v>27535.401033180198</c:v>
                </c:pt>
                <c:pt idx="14750">
                  <c:v>27554.493735033699</c:v>
                </c:pt>
                <c:pt idx="14751">
                  <c:v>27573.599675527301</c:v>
                </c:pt>
                <c:pt idx="14752">
                  <c:v>27592.718863840601</c:v>
                </c:pt>
                <c:pt idx="14753">
                  <c:v>27611.851309159301</c:v>
                </c:pt>
                <c:pt idx="14754">
                  <c:v>27630.997020675699</c:v>
                </c:pt>
                <c:pt idx="14755">
                  <c:v>27650.156007588401</c:v>
                </c:pt>
                <c:pt idx="14756">
                  <c:v>27669.328279102501</c:v>
                </c:pt>
                <c:pt idx="14757">
                  <c:v>27688.513844429199</c:v>
                </c:pt>
                <c:pt idx="14758">
                  <c:v>27707.712712786401</c:v>
                </c:pt>
                <c:pt idx="14759">
                  <c:v>27726.9248933983</c:v>
                </c:pt>
                <c:pt idx="14760">
                  <c:v>27746.1503954953</c:v>
                </c:pt>
                <c:pt idx="14761">
                  <c:v>27765.389228314401</c:v>
                </c:pt>
                <c:pt idx="14762">
                  <c:v>27784.641401099001</c:v>
                </c:pt>
                <c:pt idx="14763">
                  <c:v>27803.906923098799</c:v>
                </c:pt>
                <c:pt idx="14764">
                  <c:v>27823.185803569999</c:v>
                </c:pt>
                <c:pt idx="14765">
                  <c:v>27842.478051775299</c:v>
                </c:pt>
                <c:pt idx="14766">
                  <c:v>27861.783676983599</c:v>
                </c:pt>
                <c:pt idx="14767">
                  <c:v>27881.102688470299</c:v>
                </c:pt>
                <c:pt idx="14768">
                  <c:v>27900.435095517401</c:v>
                </c:pt>
                <c:pt idx="14769">
                  <c:v>27919.780907413198</c:v>
                </c:pt>
                <c:pt idx="14770">
                  <c:v>27939.140133452402</c:v>
                </c:pt>
                <c:pt idx="14771">
                  <c:v>27958.512782936199</c:v>
                </c:pt>
                <c:pt idx="14772">
                  <c:v>27977.898865172301</c:v>
                </c:pt>
                <c:pt idx="14773">
                  <c:v>27997.298389474799</c:v>
                </c:pt>
                <c:pt idx="14774">
                  <c:v>28016.711365164101</c:v>
                </c:pt>
                <c:pt idx="14775">
                  <c:v>28036.1378015675</c:v>
                </c:pt>
                <c:pt idx="14776">
                  <c:v>28055.5777080183</c:v>
                </c:pt>
                <c:pt idx="14777">
                  <c:v>28075.031093856502</c:v>
                </c:pt>
                <c:pt idx="14778">
                  <c:v>28094.497968428499</c:v>
                </c:pt>
                <c:pt idx="14779">
                  <c:v>28113.978341087299</c:v>
                </c:pt>
                <c:pt idx="14780">
                  <c:v>28133.4722211923</c:v>
                </c:pt>
                <c:pt idx="14781">
                  <c:v>28152.979618109301</c:v>
                </c:pt>
                <c:pt idx="14782">
                  <c:v>28172.5005412108</c:v>
                </c:pt>
                <c:pt idx="14783">
                  <c:v>28192.034999875599</c:v>
                </c:pt>
                <c:pt idx="14784">
                  <c:v>28211.583003489199</c:v>
                </c:pt>
                <c:pt idx="14785">
                  <c:v>28231.144561443401</c:v>
                </c:pt>
                <c:pt idx="14786">
                  <c:v>28250.719683136602</c:v>
                </c:pt>
                <c:pt idx="14787">
                  <c:v>28270.308377973699</c:v>
                </c:pt>
                <c:pt idx="14788">
                  <c:v>28289.9106553663</c:v>
                </c:pt>
                <c:pt idx="14789">
                  <c:v>28309.5265247323</c:v>
                </c:pt>
                <c:pt idx="14790">
                  <c:v>28329.155995496101</c:v>
                </c:pt>
                <c:pt idx="14791">
                  <c:v>28348.799077088901</c:v>
                </c:pt>
                <c:pt idx="14792">
                  <c:v>28368.455778948199</c:v>
                </c:pt>
                <c:pt idx="14793">
                  <c:v>28388.126110517998</c:v>
                </c:pt>
                <c:pt idx="14794">
                  <c:v>28407.810081249201</c:v>
                </c:pt>
                <c:pt idx="14795">
                  <c:v>28427.507700598901</c:v>
                </c:pt>
                <c:pt idx="14796">
                  <c:v>28447.218978031</c:v>
                </c:pt>
                <c:pt idx="14797">
                  <c:v>28466.943923015599</c:v>
                </c:pt>
                <c:pt idx="14798">
                  <c:v>28486.682545029798</c:v>
                </c:pt>
                <c:pt idx="14799">
                  <c:v>28506.434853557101</c:v>
                </c:pt>
                <c:pt idx="14800">
                  <c:v>28526.200858087399</c:v>
                </c:pt>
                <c:pt idx="14801">
                  <c:v>28545.9805681174</c:v>
                </c:pt>
                <c:pt idx="14802">
                  <c:v>28565.7739931504</c:v>
                </c:pt>
                <c:pt idx="14803">
                  <c:v>28585.581142696199</c:v>
                </c:pt>
                <c:pt idx="14804">
                  <c:v>28605.402026271098</c:v>
                </c:pt>
                <c:pt idx="14805">
                  <c:v>28625.236653398199</c:v>
                </c:pt>
                <c:pt idx="14806">
                  <c:v>28645.085033607102</c:v>
                </c:pt>
                <c:pt idx="14807">
                  <c:v>28664.947176434001</c:v>
                </c:pt>
                <c:pt idx="14808">
                  <c:v>28684.8230914216</c:v>
                </c:pt>
                <c:pt idx="14809">
                  <c:v>28704.712788119599</c:v>
                </c:pt>
                <c:pt idx="14810">
                  <c:v>28724.616276083801</c:v>
                </c:pt>
                <c:pt idx="14811">
                  <c:v>28744.5335648771</c:v>
                </c:pt>
                <c:pt idx="14812">
                  <c:v>28764.464664068699</c:v>
                </c:pt>
                <c:pt idx="14813">
                  <c:v>28784.409583234599</c:v>
                </c:pt>
                <c:pt idx="14814">
                  <c:v>28804.368331957401</c:v>
                </c:pt>
                <c:pt idx="14815">
                  <c:v>28824.340919826402</c:v>
                </c:pt>
                <c:pt idx="14816">
                  <c:v>28844.327356437301</c:v>
                </c:pt>
                <c:pt idx="14817">
                  <c:v>28864.327651392799</c:v>
                </c:pt>
                <c:pt idx="14818">
                  <c:v>28884.341814302101</c:v>
                </c:pt>
                <c:pt idx="14819">
                  <c:v>28904.3698547811</c:v>
                </c:pt>
                <c:pt idx="14820">
                  <c:v>28924.4117824522</c:v>
                </c:pt>
                <c:pt idx="14821">
                  <c:v>28944.4676069446</c:v>
                </c:pt>
                <c:pt idx="14822">
                  <c:v>28964.537337894399</c:v>
                </c:pt>
                <c:pt idx="14823">
                  <c:v>28984.6209849439</c:v>
                </c:pt>
                <c:pt idx="14824">
                  <c:v>29004.718557742501</c:v>
                </c:pt>
                <c:pt idx="14825">
                  <c:v>29024.830065946098</c:v>
                </c:pt>
                <c:pt idx="14826">
                  <c:v>29044.955519217401</c:v>
                </c:pt>
                <c:pt idx="14827">
                  <c:v>29065.0949272256</c:v>
                </c:pt>
                <c:pt idx="14828">
                  <c:v>29085.248299646901</c:v>
                </c:pt>
                <c:pt idx="14829">
                  <c:v>29105.4156461639</c:v>
                </c:pt>
                <c:pt idx="14830">
                  <c:v>29125.5969764662</c:v>
                </c:pt>
                <c:pt idx="14831">
                  <c:v>29145.792300249799</c:v>
                </c:pt>
                <c:pt idx="14832">
                  <c:v>29166.0016272178</c:v>
                </c:pt>
                <c:pt idx="14833">
                  <c:v>29186.224967079699</c:v>
                </c:pt>
                <c:pt idx="14834">
                  <c:v>29206.462329551901</c:v>
                </c:pt>
                <c:pt idx="14835">
                  <c:v>29226.7137243576</c:v>
                </c:pt>
                <c:pt idx="14836">
                  <c:v>29246.9791612265</c:v>
                </c:pt>
                <c:pt idx="14837">
                  <c:v>29267.258649895201</c:v>
                </c:pt>
                <c:pt idx="14838">
                  <c:v>29287.552200107199</c:v>
                </c:pt>
                <c:pt idx="14839">
                  <c:v>29307.859821612401</c:v>
                </c:pt>
                <c:pt idx="14840">
                  <c:v>29328.181524167801</c:v>
                </c:pt>
                <c:pt idx="14841">
                  <c:v>29348.517317536898</c:v>
                </c:pt>
                <c:pt idx="14842">
                  <c:v>29368.8672114902</c:v>
                </c:pt>
                <c:pt idx="14843">
                  <c:v>29389.231215804899</c:v>
                </c:pt>
                <c:pt idx="14844">
                  <c:v>29409.6093402648</c:v>
                </c:pt>
                <c:pt idx="14845">
                  <c:v>29430.001594660702</c:v>
                </c:pt>
                <c:pt idx="14846">
                  <c:v>29450.407988790201</c:v>
                </c:pt>
                <c:pt idx="14847">
                  <c:v>29470.828532457501</c:v>
                </c:pt>
                <c:pt idx="14848">
                  <c:v>29491.263235473802</c:v>
                </c:pt>
                <c:pt idx="14849">
                  <c:v>29511.712107656898</c:v>
                </c:pt>
                <c:pt idx="14850">
                  <c:v>29532.175158831698</c:v>
                </c:pt>
                <c:pt idx="14851">
                  <c:v>29552.652398829501</c:v>
                </c:pt>
                <c:pt idx="14852">
                  <c:v>29573.1438374889</c:v>
                </c:pt>
                <c:pt idx="14853">
                  <c:v>29593.649484654899</c:v>
                </c:pt>
                <c:pt idx="14854">
                  <c:v>29614.1693501796</c:v>
                </c:pt>
                <c:pt idx="14855">
                  <c:v>29634.703443921699</c:v>
                </c:pt>
                <c:pt idx="14856">
                  <c:v>29655.251775747001</c:v>
                </c:pt>
                <c:pt idx="14857">
                  <c:v>29675.814355528</c:v>
                </c:pt>
                <c:pt idx="14858">
                  <c:v>29696.391193144002</c:v>
                </c:pt>
                <c:pt idx="14859">
                  <c:v>29716.982298481202</c:v>
                </c:pt>
                <c:pt idx="14860">
                  <c:v>29737.587681432698</c:v>
                </c:pt>
                <c:pt idx="14861">
                  <c:v>29758.2073518984</c:v>
                </c:pt>
                <c:pt idx="14862">
                  <c:v>29778.8413197851</c:v>
                </c:pt>
                <c:pt idx="14863">
                  <c:v>29799.489595006398</c:v>
                </c:pt>
                <c:pt idx="14864">
                  <c:v>29820.152187482901</c:v>
                </c:pt>
                <c:pt idx="14865">
                  <c:v>29840.829107141901</c:v>
                </c:pt>
                <c:pt idx="14866">
                  <c:v>29861.5203639178</c:v>
                </c:pt>
                <c:pt idx="14867">
                  <c:v>29882.225967751801</c:v>
                </c:pt>
                <c:pt idx="14868">
                  <c:v>29902.945928591798</c:v>
                </c:pt>
                <c:pt idx="14869">
                  <c:v>29923.680256392901</c:v>
                </c:pt>
                <c:pt idx="14870">
                  <c:v>29944.428961116999</c:v>
                </c:pt>
                <c:pt idx="14871">
                  <c:v>29965.1920527328</c:v>
                </c:pt>
                <c:pt idx="14872">
                  <c:v>29985.969541215902</c:v>
                </c:pt>
                <c:pt idx="14873">
                  <c:v>30006.761436549099</c:v>
                </c:pt>
                <c:pt idx="14874">
                  <c:v>30027.5677487219</c:v>
                </c:pt>
                <c:pt idx="14875">
                  <c:v>30048.388487730699</c:v>
                </c:pt>
                <c:pt idx="14876">
                  <c:v>30069.223663578799</c:v>
                </c:pt>
                <c:pt idx="14877">
                  <c:v>30090.0732862767</c:v>
                </c:pt>
                <c:pt idx="14878">
                  <c:v>30110.937365841499</c:v>
                </c:pt>
                <c:pt idx="14879">
                  <c:v>30131.815912297501</c:v>
                </c:pt>
                <c:pt idx="14880">
                  <c:v>30152.708935675899</c:v>
                </c:pt>
                <c:pt idx="14881">
                  <c:v>30173.616446014701</c:v>
                </c:pt>
                <c:pt idx="14882">
                  <c:v>30194.538453359099</c:v>
                </c:pt>
                <c:pt idx="14883">
                  <c:v>30215.4749677611</c:v>
                </c:pt>
                <c:pt idx="14884">
                  <c:v>30236.4259992796</c:v>
                </c:pt>
                <c:pt idx="14885">
                  <c:v>30257.391557980802</c:v>
                </c:pt>
                <c:pt idx="14886">
                  <c:v>30278.371653937498</c:v>
                </c:pt>
                <c:pt idx="14887">
                  <c:v>30299.366297229699</c:v>
                </c:pt>
                <c:pt idx="14888">
                  <c:v>30320.3754979443</c:v>
                </c:pt>
                <c:pt idx="14889">
                  <c:v>30341.3992661753</c:v>
                </c:pt>
                <c:pt idx="14890">
                  <c:v>30362.437612023699</c:v>
                </c:pt>
                <c:pt idx="14891">
                  <c:v>30383.4905455972</c:v>
                </c:pt>
                <c:pt idx="14892">
                  <c:v>30404.558077010999</c:v>
                </c:pt>
                <c:pt idx="14893">
                  <c:v>30425.640216386899</c:v>
                </c:pt>
                <c:pt idx="14894">
                  <c:v>30446.736973853898</c:v>
                </c:pt>
                <c:pt idx="14895">
                  <c:v>30467.848359548101</c:v>
                </c:pt>
                <c:pt idx="14896">
                  <c:v>30488.9743836124</c:v>
                </c:pt>
                <c:pt idx="14897">
                  <c:v>30510.115056196901</c:v>
                </c:pt>
                <c:pt idx="14898">
                  <c:v>30531.270387458801</c:v>
                </c:pt>
                <c:pt idx="14899">
                  <c:v>30552.440387562099</c:v>
                </c:pt>
                <c:pt idx="14900">
                  <c:v>30573.625066678102</c:v>
                </c:pt>
                <c:pt idx="14901">
                  <c:v>30594.824434984999</c:v>
                </c:pt>
                <c:pt idx="14902">
                  <c:v>30616.038502668001</c:v>
                </c:pt>
                <c:pt idx="14903">
                  <c:v>30637.267279919699</c:v>
                </c:pt>
                <c:pt idx="14904">
                  <c:v>30658.5107769393</c:v>
                </c:pt>
                <c:pt idx="14905">
                  <c:v>30679.769003933401</c:v>
                </c:pt>
                <c:pt idx="14906">
                  <c:v>30701.041971115599</c:v>
                </c:pt>
                <c:pt idx="14907">
                  <c:v>30722.329688706599</c:v>
                </c:pt>
                <c:pt idx="14908">
                  <c:v>30743.632166934</c:v>
                </c:pt>
                <c:pt idx="14909">
                  <c:v>30764.949416032701</c:v>
                </c:pt>
                <c:pt idx="14910">
                  <c:v>30786.281446244699</c:v>
                </c:pt>
                <c:pt idx="14911">
                  <c:v>30807.628267819</c:v>
                </c:pt>
                <c:pt idx="14912">
                  <c:v>30828.989891011799</c:v>
                </c:pt>
                <c:pt idx="14913">
                  <c:v>30850.366326086201</c:v>
                </c:pt>
                <c:pt idx="14914">
                  <c:v>30871.757583312799</c:v>
                </c:pt>
                <c:pt idx="14915">
                  <c:v>30893.163672968902</c:v>
                </c:pt>
                <c:pt idx="14916">
                  <c:v>30914.5846053391</c:v>
                </c:pt>
                <c:pt idx="14917">
                  <c:v>30936.020390715399</c:v>
                </c:pt>
                <c:pt idx="14918">
                  <c:v>30957.471039396401</c:v>
                </c:pt>
                <c:pt idx="14919">
                  <c:v>30978.936561688399</c:v>
                </c:pt>
                <c:pt idx="14920">
                  <c:v>31000.416967904301</c:v>
                </c:pt>
                <c:pt idx="14921">
                  <c:v>31021.912268364598</c:v>
                </c:pt>
                <c:pt idx="14922">
                  <c:v>31043.4224733968</c:v>
                </c:pt>
                <c:pt idx="14923">
                  <c:v>31064.947593335401</c:v>
                </c:pt>
                <c:pt idx="14924">
                  <c:v>31086.487638522402</c:v>
                </c:pt>
                <c:pt idx="14925">
                  <c:v>31108.042619306601</c:v>
                </c:pt>
                <c:pt idx="14926">
                  <c:v>31129.6125460443</c:v>
                </c:pt>
                <c:pt idx="14927">
                  <c:v>31151.197429098698</c:v>
                </c:pt>
                <c:pt idx="14928">
                  <c:v>31172.7972788404</c:v>
                </c:pt>
                <c:pt idx="14929">
                  <c:v>31194.412105647101</c:v>
                </c:pt>
                <c:pt idx="14930">
                  <c:v>31216.041919903699</c:v>
                </c:pt>
                <c:pt idx="14931">
                  <c:v>31237.686732002399</c:v>
                </c:pt>
                <c:pt idx="14932">
                  <c:v>31259.346552342398</c:v>
                </c:pt>
                <c:pt idx="14933">
                  <c:v>31281.0213913302</c:v>
                </c:pt>
                <c:pt idx="14934">
                  <c:v>31302.711259379699</c:v>
                </c:pt>
                <c:pt idx="14935">
                  <c:v>31324.416166911698</c:v>
                </c:pt>
                <c:pt idx="14936">
                  <c:v>31346.1361243545</c:v>
                </c:pt>
                <c:pt idx="14937">
                  <c:v>31367.8711421435</c:v>
                </c:pt>
                <c:pt idx="14938">
                  <c:v>31389.621230721299</c:v>
                </c:pt>
                <c:pt idx="14939">
                  <c:v>31411.386400537798</c:v>
                </c:pt>
                <c:pt idx="14940">
                  <c:v>31433.166662050298</c:v>
                </c:pt>
                <c:pt idx="14941">
                  <c:v>31454.9620257229</c:v>
                </c:pt>
                <c:pt idx="14942">
                  <c:v>31476.772502027499</c:v>
                </c:pt>
                <c:pt idx="14943">
                  <c:v>31498.598101442902</c:v>
                </c:pt>
                <c:pt idx="14944">
                  <c:v>31520.438834455301</c:v>
                </c:pt>
                <c:pt idx="14945">
                  <c:v>31542.294711558199</c:v>
                </c:pt>
                <c:pt idx="14946">
                  <c:v>31564.165743252201</c:v>
                </c:pt>
                <c:pt idx="14947">
                  <c:v>31586.0519400454</c:v>
                </c:pt>
                <c:pt idx="14948">
                  <c:v>31607.953312452999</c:v>
                </c:pt>
                <c:pt idx="14949">
                  <c:v>31629.8698709977</c:v>
                </c:pt>
                <c:pt idx="14950">
                  <c:v>31651.801626209301</c:v>
                </c:pt>
                <c:pt idx="14951">
                  <c:v>31673.748588625</c:v>
                </c:pt>
                <c:pt idx="14952">
                  <c:v>31695.7107687893</c:v>
                </c:pt>
                <c:pt idx="14953">
                  <c:v>31717.688177254</c:v>
                </c:pt>
                <c:pt idx="14954">
                  <c:v>31739.680824578099</c:v>
                </c:pt>
                <c:pt idx="14955">
                  <c:v>31761.688721328199</c:v>
                </c:pt>
                <c:pt idx="14956">
                  <c:v>31783.711878078</c:v>
                </c:pt>
                <c:pt idx="14957">
                  <c:v>31805.750305408499</c:v>
                </c:pt>
                <c:pt idx="14958">
                  <c:v>31827.8040139082</c:v>
                </c:pt>
                <c:pt idx="14959">
                  <c:v>31849.873014172899</c:v>
                </c:pt>
                <c:pt idx="14960">
                  <c:v>31871.957316805801</c:v>
                </c:pt>
                <c:pt idx="14961">
                  <c:v>31894.056932417101</c:v>
                </c:pt>
                <c:pt idx="14962">
                  <c:v>31916.171871624902</c:v>
                </c:pt>
                <c:pt idx="14963">
                  <c:v>31938.302145054298</c:v>
                </c:pt>
                <c:pt idx="14964">
                  <c:v>31960.447763337801</c:v>
                </c:pt>
                <c:pt idx="14965">
                  <c:v>31982.608737115301</c:v>
                </c:pt>
                <c:pt idx="14966">
                  <c:v>32004.785077034299</c:v>
                </c:pt>
                <c:pt idx="14967">
                  <c:v>32026.976793749302</c:v>
                </c:pt>
                <c:pt idx="14968">
                  <c:v>32049.183897922401</c:v>
                </c:pt>
                <c:pt idx="14969">
                  <c:v>32071.406400223201</c:v>
                </c:pt>
                <c:pt idx="14970">
                  <c:v>32093.6443113284</c:v>
                </c:pt>
                <c:pt idx="14971">
                  <c:v>32115.897641922402</c:v>
                </c:pt>
                <c:pt idx="14972">
                  <c:v>32138.166402696799</c:v>
                </c:pt>
                <c:pt idx="14973">
                  <c:v>32160.450604350801</c:v>
                </c:pt>
                <c:pt idx="14974">
                  <c:v>32182.7502575908</c:v>
                </c:pt>
                <c:pt idx="14975">
                  <c:v>32205.065373130801</c:v>
                </c:pt>
                <c:pt idx="14976">
                  <c:v>32227.395961692098</c:v>
                </c:pt>
                <c:pt idx="14977">
                  <c:v>32249.742034003601</c:v>
                </c:pt>
                <c:pt idx="14978">
                  <c:v>32272.103600801402</c:v>
                </c:pt>
                <c:pt idx="14979">
                  <c:v>32294.480672829301</c:v>
                </c:pt>
                <c:pt idx="14980">
                  <c:v>32316.873260838402</c:v>
                </c:pt>
                <c:pt idx="14981">
                  <c:v>32339.281375587299</c:v>
                </c:pt>
                <c:pt idx="14982">
                  <c:v>32361.705027841999</c:v>
                </c:pt>
                <c:pt idx="14983">
                  <c:v>32384.144228376001</c:v>
                </c:pt>
                <c:pt idx="14984">
                  <c:v>32406.598987970399</c:v>
                </c:pt>
                <c:pt idx="14985">
                  <c:v>32429.069317413501</c:v>
                </c:pt>
                <c:pt idx="14986">
                  <c:v>32451.5552275013</c:v>
                </c:pt>
                <c:pt idx="14987">
                  <c:v>32474.0567290373</c:v>
                </c:pt>
                <c:pt idx="14988">
                  <c:v>32496.573832832401</c:v>
                </c:pt>
                <c:pt idx="14989">
                  <c:v>32519.106549704898</c:v>
                </c:pt>
                <c:pt idx="14990">
                  <c:v>32541.654890480801</c:v>
                </c:pt>
                <c:pt idx="14991">
                  <c:v>32564.218865993498</c:v>
                </c:pt>
                <c:pt idx="14992">
                  <c:v>32586.798487083899</c:v>
                </c:pt>
                <c:pt idx="14993">
                  <c:v>32609.3937646005</c:v>
                </c:pt>
                <c:pt idx="14994">
                  <c:v>32632.0047093992</c:v>
                </c:pt>
                <c:pt idx="14995">
                  <c:v>32654.631332343601</c:v>
                </c:pt>
                <c:pt idx="14996">
                  <c:v>32677.273644304601</c:v>
                </c:pt>
                <c:pt idx="14997">
                  <c:v>32699.931656160901</c:v>
                </c:pt>
                <c:pt idx="14998">
                  <c:v>32722.6053787985</c:v>
                </c:pt>
                <c:pt idx="14999">
                  <c:v>32745.2948231111</c:v>
                </c:pt>
                <c:pt idx="15000">
                  <c:v>32768</c:v>
                </c:pt>
                <c:pt idx="15001">
                  <c:v>32790.720920373802</c:v>
                </c:pt>
                <c:pt idx="15002">
                  <c:v>32813.457595148997</c:v>
                </c:pt>
                <c:pt idx="15003">
                  <c:v>32836.210035249402</c:v>
                </c:pt>
                <c:pt idx="15004">
                  <c:v>32858.978251606502</c:v>
                </c:pt>
                <c:pt idx="15005">
                  <c:v>32881.762255159403</c:v>
                </c:pt>
                <c:pt idx="15006">
                  <c:v>32904.562056854702</c:v>
                </c:pt>
                <c:pt idx="15007">
                  <c:v>32927.3776676466</c:v>
                </c:pt>
                <c:pt idx="15008">
                  <c:v>32950.209098496998</c:v>
                </c:pt>
                <c:pt idx="15009">
                  <c:v>32973.056360375303</c:v>
                </c:pt>
                <c:pt idx="15010">
                  <c:v>32995.919464258499</c:v>
                </c:pt>
                <c:pt idx="15011">
                  <c:v>33018.798421131403</c:v>
                </c:pt>
                <c:pt idx="15012">
                  <c:v>33041.693241986097</c:v>
                </c:pt>
                <c:pt idx="15013">
                  <c:v>33064.603937822503</c:v>
                </c:pt>
                <c:pt idx="15014">
                  <c:v>33087.5305196482</c:v>
                </c:pt>
                <c:pt idx="15015">
                  <c:v>33110.472998478297</c:v>
                </c:pt>
                <c:pt idx="15016">
                  <c:v>33133.431385335498</c:v>
                </c:pt>
                <c:pt idx="15017">
                  <c:v>33156.405691250402</c:v>
                </c:pt>
                <c:pt idx="15018">
                  <c:v>33179.395927260899</c:v>
                </c:pt>
                <c:pt idx="15019">
                  <c:v>33202.402104412897</c:v>
                </c:pt>
                <c:pt idx="15020">
                  <c:v>33225.424233759702</c:v>
                </c:pt>
                <c:pt idx="15021">
                  <c:v>33248.4623263623</c:v>
                </c:pt>
                <c:pt idx="15022">
                  <c:v>33271.516393289501</c:v>
                </c:pt>
                <c:pt idx="15023">
                  <c:v>33294.586445617599</c:v>
                </c:pt>
                <c:pt idx="15024">
                  <c:v>33317.672494430801</c:v>
                </c:pt>
                <c:pt idx="15025">
                  <c:v>33340.774550820803</c:v>
                </c:pt>
                <c:pt idx="15026">
                  <c:v>33363.8926258871</c:v>
                </c:pt>
                <c:pt idx="15027">
                  <c:v>33387.026730736798</c:v>
                </c:pt>
                <c:pt idx="15028">
                  <c:v>33410.1768764847</c:v>
                </c:pt>
                <c:pt idx="15029">
                  <c:v>33433.343074253498</c:v>
                </c:pt>
                <c:pt idx="15030">
                  <c:v>33456.525335173297</c:v>
                </c:pt>
                <c:pt idx="15031">
                  <c:v>33479.723670382198</c:v>
                </c:pt>
                <c:pt idx="15032">
                  <c:v>33502.938091025899</c:v>
                </c:pt>
                <c:pt idx="15033">
                  <c:v>33526.168608257904</c:v>
                </c:pt>
                <c:pt idx="15034">
                  <c:v>33549.415233239197</c:v>
                </c:pt>
                <c:pt idx="15035">
                  <c:v>33572.677977138803</c:v>
                </c:pt>
                <c:pt idx="15036">
                  <c:v>33595.9568511334</c:v>
                </c:pt>
                <c:pt idx="15037">
                  <c:v>33619.251866407401</c:v>
                </c:pt>
                <c:pt idx="15038">
                  <c:v>33642.563034152903</c:v>
                </c:pt>
                <c:pt idx="15039">
                  <c:v>33665.890365569903</c:v>
                </c:pt>
                <c:pt idx="15040">
                  <c:v>33689.233871866003</c:v>
                </c:pt>
                <c:pt idx="15041">
                  <c:v>33712.593564256698</c:v>
                </c:pt>
                <c:pt idx="15042">
                  <c:v>33735.969453965197</c:v>
                </c:pt>
                <c:pt idx="15043">
                  <c:v>33759.361552222603</c:v>
                </c:pt>
                <c:pt idx="15044">
                  <c:v>33782.769870267599</c:v>
                </c:pt>
                <c:pt idx="15045">
                  <c:v>33806.194419346903</c:v>
                </c:pt>
                <c:pt idx="15046">
                  <c:v>33829.6352107149</c:v>
                </c:pt>
                <c:pt idx="15047">
                  <c:v>33853.092255633601</c:v>
                </c:pt>
                <c:pt idx="15048">
                  <c:v>33876.565565373297</c:v>
                </c:pt>
                <c:pt idx="15049">
                  <c:v>33900.0551512116</c:v>
                </c:pt>
                <c:pt idx="15050">
                  <c:v>33923.561024434202</c:v>
                </c:pt>
                <c:pt idx="15051">
                  <c:v>33947.083196334701</c:v>
                </c:pt>
                <c:pt idx="15052">
                  <c:v>33970.6216782142</c:v>
                </c:pt>
                <c:pt idx="15053">
                  <c:v>33994.176481381903</c:v>
                </c:pt>
                <c:pt idx="15054">
                  <c:v>34017.747617154899</c:v>
                </c:pt>
                <c:pt idx="15055">
                  <c:v>34041.335096857903</c:v>
                </c:pt>
                <c:pt idx="15056">
                  <c:v>34064.938931823497</c:v>
                </c:pt>
                <c:pt idx="15057">
                  <c:v>34088.559133392402</c:v>
                </c:pt>
                <c:pt idx="15058">
                  <c:v>34112.195712913002</c:v>
                </c:pt>
                <c:pt idx="15059">
                  <c:v>34135.848681741401</c:v>
                </c:pt>
                <c:pt idx="15060">
                  <c:v>34159.518051241903</c:v>
                </c:pt>
                <c:pt idx="15061">
                  <c:v>34183.203832786399</c:v>
                </c:pt>
                <c:pt idx="15062">
                  <c:v>34206.906037754903</c:v>
                </c:pt>
                <c:pt idx="15063">
                  <c:v>34230.624677535103</c:v>
                </c:pt>
                <c:pt idx="15064">
                  <c:v>34254.3597635228</c:v>
                </c:pt>
                <c:pt idx="15065">
                  <c:v>34278.111307121602</c:v>
                </c:pt>
                <c:pt idx="15066">
                  <c:v>34301.879319742897</c:v>
                </c:pt>
                <c:pt idx="15067">
                  <c:v>34325.663812806197</c:v>
                </c:pt>
                <c:pt idx="15068">
                  <c:v>34349.464797738699</c:v>
                </c:pt>
                <c:pt idx="15069">
                  <c:v>34373.282285975802</c:v>
                </c:pt>
                <c:pt idx="15070">
                  <c:v>34397.1162889607</c:v>
                </c:pt>
                <c:pt idx="15071">
                  <c:v>34420.966818144399</c:v>
                </c:pt>
                <c:pt idx="15072">
                  <c:v>34444.833884986001</c:v>
                </c:pt>
                <c:pt idx="15073">
                  <c:v>34468.717500952502</c:v>
                </c:pt>
                <c:pt idx="15074">
                  <c:v>34492.617677518901</c:v>
                </c:pt>
                <c:pt idx="15075">
                  <c:v>34516.534426168102</c:v>
                </c:pt>
                <c:pt idx="15076">
                  <c:v>34540.4677583909</c:v>
                </c:pt>
                <c:pt idx="15077">
                  <c:v>34564.417685686203</c:v>
                </c:pt>
                <c:pt idx="15078">
                  <c:v>34588.384219560903</c:v>
                </c:pt>
                <c:pt idx="15079">
                  <c:v>34612.367371529697</c:v>
                </c:pt>
                <c:pt idx="15080">
                  <c:v>34636.367153115301</c:v>
                </c:pt>
                <c:pt idx="15081">
                  <c:v>34660.383575848602</c:v>
                </c:pt>
                <c:pt idx="15082">
                  <c:v>34684.4166512683</c:v>
                </c:pt>
                <c:pt idx="15083">
                  <c:v>34708.466390921298</c:v>
                </c:pt>
                <c:pt idx="15084">
                  <c:v>34732.532806362098</c:v>
                </c:pt>
                <c:pt idx="15085">
                  <c:v>34756.615909153697</c:v>
                </c:pt>
                <c:pt idx="15086">
                  <c:v>34780.715710866898</c:v>
                </c:pt>
                <c:pt idx="15087">
                  <c:v>34804.832223080397</c:v>
                </c:pt>
                <c:pt idx="15088">
                  <c:v>34828.965457381099</c:v>
                </c:pt>
                <c:pt idx="15089">
                  <c:v>34853.115425363903</c:v>
                </c:pt>
                <c:pt idx="15090">
                  <c:v>34877.282138631701</c:v>
                </c:pt>
                <c:pt idx="15091">
                  <c:v>34901.465608795501</c:v>
                </c:pt>
                <c:pt idx="15092">
                  <c:v>34925.665847474302</c:v>
                </c:pt>
                <c:pt idx="15093">
                  <c:v>34949.882866295302</c:v>
                </c:pt>
                <c:pt idx="15094">
                  <c:v>34974.116676893398</c:v>
                </c:pt>
                <c:pt idx="15095">
                  <c:v>34998.367290912</c:v>
                </c:pt>
                <c:pt idx="15096">
                  <c:v>35022.634720002301</c:v>
                </c:pt>
                <c:pt idx="15097">
                  <c:v>35046.918975823697</c:v>
                </c:pt>
                <c:pt idx="15098">
                  <c:v>35071.220070043601</c:v>
                </c:pt>
                <c:pt idx="15099">
                  <c:v>35095.538014337602</c:v>
                </c:pt>
                <c:pt idx="15100">
                  <c:v>35119.872820389202</c:v>
                </c:pt>
                <c:pt idx="15101">
                  <c:v>35144.224499890297</c:v>
                </c:pt>
                <c:pt idx="15102">
                  <c:v>35168.593064540699</c:v>
                </c:pt>
                <c:pt idx="15103">
                  <c:v>35192.978526048202</c:v>
                </c:pt>
                <c:pt idx="15104">
                  <c:v>35217.3808961291</c:v>
                </c:pt>
                <c:pt idx="15105">
                  <c:v>35241.800186507397</c:v>
                </c:pt>
                <c:pt idx="15106">
                  <c:v>35266.236408915502</c:v>
                </c:pt>
                <c:pt idx="15107">
                  <c:v>35290.689575093798</c:v>
                </c:pt>
                <c:pt idx="15108">
                  <c:v>35315.159696791001</c:v>
                </c:pt>
                <c:pt idx="15109">
                  <c:v>35339.646785763798</c:v>
                </c:pt>
                <c:pt idx="15110">
                  <c:v>35364.150853777101</c:v>
                </c:pt>
                <c:pt idx="15111">
                  <c:v>35388.671912603902</c:v>
                </c:pt>
                <c:pt idx="15112">
                  <c:v>35413.2099740255</c:v>
                </c:pt>
                <c:pt idx="15113">
                  <c:v>35437.7650498312</c:v>
                </c:pt>
                <c:pt idx="15114">
                  <c:v>35462.337151818603</c:v>
                </c:pt>
                <c:pt idx="15115">
                  <c:v>35486.926291793498</c:v>
                </c:pt>
                <c:pt idx="15116">
                  <c:v>35511.532481569702</c:v>
                </c:pt>
                <c:pt idx="15117">
                  <c:v>35536.155732969499</c:v>
                </c:pt>
                <c:pt idx="15118">
                  <c:v>35560.796057822998</c:v>
                </c:pt>
                <c:pt idx="15119">
                  <c:v>35585.453467968902</c:v>
                </c:pt>
                <c:pt idx="15120">
                  <c:v>35610.127975253898</c:v>
                </c:pt>
                <c:pt idx="15121">
                  <c:v>35634.819591532803</c:v>
                </c:pt>
                <c:pt idx="15122">
                  <c:v>35659.528328668901</c:v>
                </c:pt>
                <c:pt idx="15123">
                  <c:v>35684.254198533497</c:v>
                </c:pt>
                <c:pt idx="15124">
                  <c:v>35708.997213006303</c:v>
                </c:pt>
                <c:pt idx="15125">
                  <c:v>35733.7573839752</c:v>
                </c:pt>
                <c:pt idx="15126">
                  <c:v>35758.534723336103</c:v>
                </c:pt>
                <c:pt idx="15127">
                  <c:v>35783.329242993503</c:v>
                </c:pt>
                <c:pt idx="15128">
                  <c:v>35808.140954859999</c:v>
                </c:pt>
                <c:pt idx="15129">
                  <c:v>35832.969870856403</c:v>
                </c:pt>
                <c:pt idx="15130">
                  <c:v>35857.816002911903</c:v>
                </c:pt>
                <c:pt idx="15131">
                  <c:v>35882.679362963798</c:v>
                </c:pt>
                <c:pt idx="15132">
                  <c:v>35907.559962957901</c:v>
                </c:pt>
                <c:pt idx="15133">
                  <c:v>35932.457814848101</c:v>
                </c:pt>
                <c:pt idx="15134">
                  <c:v>35957.372930596597</c:v>
                </c:pt>
                <c:pt idx="15135">
                  <c:v>35982.305322173997</c:v>
                </c:pt>
                <c:pt idx="15136">
                  <c:v>36007.255001559199</c:v>
                </c:pt>
                <c:pt idx="15137">
                  <c:v>36032.221980739203</c:v>
                </c:pt>
                <c:pt idx="15138">
                  <c:v>36057.206271709598</c:v>
                </c:pt>
                <c:pt idx="15139">
                  <c:v>36082.207886474098</c:v>
                </c:pt>
                <c:pt idx="15140">
                  <c:v>36107.2268370448</c:v>
                </c:pt>
                <c:pt idx="15141">
                  <c:v>36132.263135442103</c:v>
                </c:pt>
                <c:pt idx="15142">
                  <c:v>36157.316793694903</c:v>
                </c:pt>
                <c:pt idx="15143">
                  <c:v>36182.387823840203</c:v>
                </c:pt>
                <c:pt idx="15144">
                  <c:v>36207.476237923504</c:v>
                </c:pt>
                <c:pt idx="15145">
                  <c:v>36232.5820479986</c:v>
                </c:pt>
                <c:pt idx="15146">
                  <c:v>36257.705266127603</c:v>
                </c:pt>
                <c:pt idx="15147">
                  <c:v>36282.845904381</c:v>
                </c:pt>
                <c:pt idx="15148">
                  <c:v>36308.003974837899</c:v>
                </c:pt>
                <c:pt idx="15149">
                  <c:v>36333.179489585396</c:v>
                </c:pt>
                <c:pt idx="15150">
                  <c:v>36358.372460719103</c:v>
                </c:pt>
                <c:pt idx="15151">
                  <c:v>36383.582900343201</c:v>
                </c:pt>
                <c:pt idx="15152">
                  <c:v>36408.810820570099</c:v>
                </c:pt>
                <c:pt idx="15153">
                  <c:v>36434.056233520598</c:v>
                </c:pt>
                <c:pt idx="15154">
                  <c:v>36459.319151323798</c:v>
                </c:pt>
                <c:pt idx="15155">
                  <c:v>36484.599586117598</c:v>
                </c:pt>
                <c:pt idx="15156">
                  <c:v>36509.897550047899</c:v>
                </c:pt>
                <c:pt idx="15157">
                  <c:v>36535.213055269203</c:v>
                </c:pt>
                <c:pt idx="15158">
                  <c:v>36560.546113944401</c:v>
                </c:pt>
                <c:pt idx="15159">
                  <c:v>36585.896738244897</c:v>
                </c:pt>
                <c:pt idx="15160">
                  <c:v>36611.264940350498</c:v>
                </c:pt>
                <c:pt idx="15161">
                  <c:v>36636.650732449401</c:v>
                </c:pt>
                <c:pt idx="15162">
                  <c:v>36662.0541267382</c:v>
                </c:pt>
                <c:pt idx="15163">
                  <c:v>36687.475135422101</c:v>
                </c:pt>
                <c:pt idx="15164">
                  <c:v>36712.913770714797</c:v>
                </c:pt>
                <c:pt idx="15165">
                  <c:v>36738.370044838201</c:v>
                </c:pt>
                <c:pt idx="15166">
                  <c:v>36763.843970022899</c:v>
                </c:pt>
                <c:pt idx="15167">
                  <c:v>36789.335558507999</c:v>
                </c:pt>
                <c:pt idx="15168">
                  <c:v>36814.844822540901</c:v>
                </c:pt>
                <c:pt idx="15169">
                  <c:v>36840.371774377702</c:v>
                </c:pt>
                <c:pt idx="15170">
                  <c:v>36865.9164262829</c:v>
                </c:pt>
                <c:pt idx="15171">
                  <c:v>36891.4787905294</c:v>
                </c:pt>
                <c:pt idx="15172">
                  <c:v>36917.058879398799</c:v>
                </c:pt>
                <c:pt idx="15173">
                  <c:v>36942.656705181202</c:v>
                </c:pt>
                <c:pt idx="15174">
                  <c:v>36968.272280174999</c:v>
                </c:pt>
                <c:pt idx="15175">
                  <c:v>36993.905616687298</c:v>
                </c:pt>
                <c:pt idx="15176">
                  <c:v>37019.5567270338</c:v>
                </c:pt>
                <c:pt idx="15177">
                  <c:v>37045.225623538601</c:v>
                </c:pt>
                <c:pt idx="15178">
                  <c:v>37070.912318534502</c:v>
                </c:pt>
                <c:pt idx="15179">
                  <c:v>37096.6168243625</c:v>
                </c:pt>
                <c:pt idx="15180">
                  <c:v>37122.339153372697</c:v>
                </c:pt>
                <c:pt idx="15181">
                  <c:v>37148.079317923301</c:v>
                </c:pt>
                <c:pt idx="15182">
                  <c:v>37173.837330381299</c:v>
                </c:pt>
                <c:pt idx="15183">
                  <c:v>37199.613203122201</c:v>
                </c:pt>
                <c:pt idx="15184">
                  <c:v>37225.406948530101</c:v>
                </c:pt>
                <c:pt idx="15185">
                  <c:v>37251.218578997701</c:v>
                </c:pt>
                <c:pt idx="15186">
                  <c:v>37277.048106926202</c:v>
                </c:pt>
                <c:pt idx="15187">
                  <c:v>37302.895544725601</c:v>
                </c:pt>
                <c:pt idx="15188">
                  <c:v>37328.760904814299</c:v>
                </c:pt>
                <c:pt idx="15189">
                  <c:v>37354.644199619303</c:v>
                </c:pt>
                <c:pt idx="15190">
                  <c:v>37380.545441576498</c:v>
                </c:pt>
                <c:pt idx="15191">
                  <c:v>37406.464643130101</c:v>
                </c:pt>
                <c:pt idx="15192">
                  <c:v>37432.401816733101</c:v>
                </c:pt>
                <c:pt idx="15193">
                  <c:v>37458.356974847098</c:v>
                </c:pt>
                <c:pt idx="15194">
                  <c:v>37484.330129942398</c:v>
                </c:pt>
                <c:pt idx="15195">
                  <c:v>37510.321294497699</c:v>
                </c:pt>
                <c:pt idx="15196">
                  <c:v>37536.330481000703</c:v>
                </c:pt>
                <c:pt idx="15197">
                  <c:v>37562.357701947498</c:v>
                </c:pt>
                <c:pt idx="15198">
                  <c:v>37588.402969843002</c:v>
                </c:pt>
                <c:pt idx="15199">
                  <c:v>37614.466297200699</c:v>
                </c:pt>
                <c:pt idx="15200">
                  <c:v>37640.547696542802</c:v>
                </c:pt>
                <c:pt idx="15201">
                  <c:v>37666.647180400301</c:v>
                </c:pt>
                <c:pt idx="15202">
                  <c:v>37692.764761312603</c:v>
                </c:pt>
                <c:pt idx="15203">
                  <c:v>37718.9004518281</c:v>
                </c:pt>
                <c:pt idx="15204">
                  <c:v>37745.054264503699</c:v>
                </c:pt>
                <c:pt idx="15205">
                  <c:v>37771.226211905203</c:v>
                </c:pt>
                <c:pt idx="15206">
                  <c:v>37797.416306606799</c:v>
                </c:pt>
                <c:pt idx="15207">
                  <c:v>37823.624561191798</c:v>
                </c:pt>
                <c:pt idx="15208">
                  <c:v>37849.850988251797</c:v>
                </c:pt>
                <c:pt idx="15209">
                  <c:v>37876.095600387598</c:v>
                </c:pt>
                <c:pt idx="15210">
                  <c:v>37902.358410208501</c:v>
                </c:pt>
                <c:pt idx="15211">
                  <c:v>37928.639430332303</c:v>
                </c:pt>
                <c:pt idx="15212">
                  <c:v>37954.938673386103</c:v>
                </c:pt>
                <c:pt idx="15213">
                  <c:v>37981.256152005197</c:v>
                </c:pt>
                <c:pt idx="15214">
                  <c:v>38007.5918788341</c:v>
                </c:pt>
                <c:pt idx="15215">
                  <c:v>38033.945866525697</c:v>
                </c:pt>
                <c:pt idx="15216">
                  <c:v>38060.318127742103</c:v>
                </c:pt>
                <c:pt idx="15217">
                  <c:v>38086.708675153699</c:v>
                </c:pt>
                <c:pt idx="15218">
                  <c:v>38113.117521439999</c:v>
                </c:pt>
                <c:pt idx="15219">
                  <c:v>38139.544679289203</c:v>
                </c:pt>
                <c:pt idx="15220">
                  <c:v>38165.990161398397</c:v>
                </c:pt>
                <c:pt idx="15221">
                  <c:v>38192.453980473198</c:v>
                </c:pt>
                <c:pt idx="15222">
                  <c:v>38218.936149228502</c:v>
                </c:pt>
                <c:pt idx="15223">
                  <c:v>38245.436680387502</c:v>
                </c:pt>
                <c:pt idx="15224">
                  <c:v>38271.955586682598</c:v>
                </c:pt>
                <c:pt idx="15225">
                  <c:v>38298.492880854901</c:v>
                </c:pt>
                <c:pt idx="15226">
                  <c:v>38325.048575654197</c:v>
                </c:pt>
                <c:pt idx="15227">
                  <c:v>38351.6226838394</c:v>
                </c:pt>
                <c:pt idx="15228">
                  <c:v>38378.215218177997</c:v>
                </c:pt>
                <c:pt idx="15229">
                  <c:v>38404.826191446497</c:v>
                </c:pt>
                <c:pt idx="15230">
                  <c:v>38431.455616430198</c:v>
                </c:pt>
                <c:pt idx="15231">
                  <c:v>38458.103505923398</c:v>
                </c:pt>
                <c:pt idx="15232">
                  <c:v>38484.769872728997</c:v>
                </c:pt>
                <c:pt idx="15233">
                  <c:v>38511.454729659003</c:v>
                </c:pt>
                <c:pt idx="15234">
                  <c:v>38538.1580895343</c:v>
                </c:pt>
                <c:pt idx="15235">
                  <c:v>38564.879965184598</c:v>
                </c:pt>
                <c:pt idx="15236">
                  <c:v>38591.620369448297</c:v>
                </c:pt>
                <c:pt idx="15237">
                  <c:v>38618.379315173202</c:v>
                </c:pt>
                <c:pt idx="15238">
                  <c:v>38645.156815215501</c:v>
                </c:pt>
                <c:pt idx="15239">
                  <c:v>38671.952882440703</c:v>
                </c:pt>
                <c:pt idx="15240">
                  <c:v>38698.767529722798</c:v>
                </c:pt>
                <c:pt idx="15241">
                  <c:v>38725.600769945297</c:v>
                </c:pt>
                <c:pt idx="15242">
                  <c:v>38752.452616000097</c:v>
                </c:pt>
                <c:pt idx="15243">
                  <c:v>38779.323080788199</c:v>
                </c:pt>
                <c:pt idx="15244">
                  <c:v>38806.212177219801</c:v>
                </c:pt>
                <c:pt idx="15245">
                  <c:v>38833.119918213801</c:v>
                </c:pt>
                <c:pt idx="15246">
                  <c:v>38860.046316697903</c:v>
                </c:pt>
                <c:pt idx="15247">
                  <c:v>38886.991385609203</c:v>
                </c:pt>
                <c:pt idx="15248">
                  <c:v>38913.955137893499</c:v>
                </c:pt>
                <c:pt idx="15249">
                  <c:v>38940.937586505497</c:v>
                </c:pt>
                <c:pt idx="15250">
                  <c:v>38967.938744409199</c:v>
                </c:pt>
                <c:pt idx="15251">
                  <c:v>38994.958624577099</c:v>
                </c:pt>
                <c:pt idx="15252">
                  <c:v>39021.997239991302</c:v>
                </c:pt>
                <c:pt idx="15253">
                  <c:v>39049.054603642297</c:v>
                </c:pt>
                <c:pt idx="15254">
                  <c:v>39076.130728530101</c:v>
                </c:pt>
                <c:pt idx="15255">
                  <c:v>39103.225627663502</c:v>
                </c:pt>
                <c:pt idx="15256">
                  <c:v>39130.339314060097</c:v>
                </c:pt>
                <c:pt idx="15257">
                  <c:v>39157.471800747</c:v>
                </c:pt>
                <c:pt idx="15258">
                  <c:v>39184.62310076</c:v>
                </c:pt>
                <c:pt idx="15259">
                  <c:v>39211.793227144</c:v>
                </c:pt>
                <c:pt idx="15260">
                  <c:v>39238.982192953103</c:v>
                </c:pt>
                <c:pt idx="15261">
                  <c:v>39266.190011250103</c:v>
                </c:pt>
                <c:pt idx="15262">
                  <c:v>39293.416695107197</c:v>
                </c:pt>
                <c:pt idx="15263">
                  <c:v>39320.662257605502</c:v>
                </c:pt>
                <c:pt idx="15264">
                  <c:v>39347.926711835302</c:v>
                </c:pt>
                <c:pt idx="15265">
                  <c:v>39375.210070895802</c:v>
                </c:pt>
                <c:pt idx="15266">
                  <c:v>39402.512347895499</c:v>
                </c:pt>
                <c:pt idx="15267">
                  <c:v>39429.8335559517</c:v>
                </c:pt>
                <c:pt idx="15268">
                  <c:v>39457.173708191003</c:v>
                </c:pt>
                <c:pt idx="15269">
                  <c:v>39484.532817749197</c:v>
                </c:pt>
                <c:pt idx="15270">
                  <c:v>39511.910897770802</c:v>
                </c:pt>
                <c:pt idx="15271">
                  <c:v>39539.307961409999</c:v>
                </c:pt>
                <c:pt idx="15272">
                  <c:v>39566.724021829497</c:v>
                </c:pt>
                <c:pt idx="15273">
                  <c:v>39594.159092201597</c:v>
                </c:pt>
                <c:pt idx="15274">
                  <c:v>39621.613185707603</c:v>
                </c:pt>
                <c:pt idx="15275">
                  <c:v>39649.086315537803</c:v>
                </c:pt>
                <c:pt idx="15276">
                  <c:v>39676.578494891699</c:v>
                </c:pt>
                <c:pt idx="15277">
                  <c:v>39704.089736978203</c:v>
                </c:pt>
                <c:pt idx="15278">
                  <c:v>39731.620055015002</c:v>
                </c:pt>
                <c:pt idx="15279">
                  <c:v>39759.169462229198</c:v>
                </c:pt>
                <c:pt idx="15280">
                  <c:v>39786.737971856899</c:v>
                </c:pt>
                <c:pt idx="15281">
                  <c:v>39814.325597143601</c:v>
                </c:pt>
                <c:pt idx="15282">
                  <c:v>39841.932351343698</c:v>
                </c:pt>
                <c:pt idx="15283">
                  <c:v>39869.558247721099</c:v>
                </c:pt>
                <c:pt idx="15284">
                  <c:v>39897.203299548702</c:v>
                </c:pt>
                <c:pt idx="15285">
                  <c:v>39924.867520108703</c:v>
                </c:pt>
                <c:pt idx="15286">
                  <c:v>39952.550922692302</c:v>
                </c:pt>
                <c:pt idx="15287">
                  <c:v>39980.253520600199</c:v>
                </c:pt>
                <c:pt idx="15288">
                  <c:v>40007.975327142201</c:v>
                </c:pt>
                <c:pt idx="15289">
                  <c:v>40035.716355637298</c:v>
                </c:pt>
                <c:pt idx="15290">
                  <c:v>40063.476619413697</c:v>
                </c:pt>
                <c:pt idx="15291">
                  <c:v>40091.256131809001</c:v>
                </c:pt>
                <c:pt idx="15292">
                  <c:v>40119.054906169898</c:v>
                </c:pt>
                <c:pt idx="15293">
                  <c:v>40146.872955852399</c:v>
                </c:pt>
                <c:pt idx="15294">
                  <c:v>40174.710294221797</c:v>
                </c:pt>
                <c:pt idx="15295">
                  <c:v>40202.566934652597</c:v>
                </c:pt>
                <c:pt idx="15296">
                  <c:v>40230.442890528699</c:v>
                </c:pt>
                <c:pt idx="15297">
                  <c:v>40258.338175243101</c:v>
                </c:pt>
                <c:pt idx="15298">
                  <c:v>40286.252802198098</c:v>
                </c:pt>
                <c:pt idx="15299">
                  <c:v>40314.186784805497</c:v>
                </c:pt>
                <c:pt idx="15300">
                  <c:v>40342.140136486203</c:v>
                </c:pt>
                <c:pt idx="15301">
                  <c:v>40370.112870670499</c:v>
                </c:pt>
                <c:pt idx="15302">
                  <c:v>40398.105000798001</c:v>
                </c:pt>
                <c:pt idx="15303">
                  <c:v>40426.116540317598</c:v>
                </c:pt>
                <c:pt idx="15304">
                  <c:v>40454.147502687498</c:v>
                </c:pt>
                <c:pt idx="15305">
                  <c:v>40482.197901375199</c:v>
                </c:pt>
                <c:pt idx="15306">
                  <c:v>40510.267749857703</c:v>
                </c:pt>
                <c:pt idx="15307">
                  <c:v>40538.357061621296</c:v>
                </c:pt>
                <c:pt idx="15308">
                  <c:v>40566.465850161403</c:v>
                </c:pt>
                <c:pt idx="15309">
                  <c:v>40594.594128983103</c:v>
                </c:pt>
                <c:pt idx="15310">
                  <c:v>40622.7419116007</c:v>
                </c:pt>
                <c:pt idx="15311">
                  <c:v>40650.909211537903</c:v>
                </c:pt>
                <c:pt idx="15312">
                  <c:v>40679.096042327597</c:v>
                </c:pt>
                <c:pt idx="15313">
                  <c:v>40707.302417512503</c:v>
                </c:pt>
                <c:pt idx="15314">
                  <c:v>40735.528350644301</c:v>
                </c:pt>
                <c:pt idx="15315">
                  <c:v>40763.773855284198</c:v>
                </c:pt>
                <c:pt idx="15316">
                  <c:v>40792.038945002998</c:v>
                </c:pt>
                <c:pt idx="15317">
                  <c:v>40820.323633380503</c:v>
                </c:pt>
                <c:pt idx="15318">
                  <c:v>40848.627934006399</c:v>
                </c:pt>
                <c:pt idx="15319">
                  <c:v>40876.951860479399</c:v>
                </c:pt>
                <c:pt idx="15320">
                  <c:v>40905.295426408004</c:v>
                </c:pt>
                <c:pt idx="15321">
                  <c:v>40933.6586454098</c:v>
                </c:pt>
                <c:pt idx="15322">
                  <c:v>40962.041531112103</c:v>
                </c:pt>
                <c:pt idx="15323">
                  <c:v>40990.4440971515</c:v>
                </c:pt>
                <c:pt idx="15324">
                  <c:v>41018.866357174098</c:v>
                </c:pt>
                <c:pt idx="15325">
                  <c:v>41047.308324835401</c:v>
                </c:pt>
                <c:pt idx="15326">
                  <c:v>41075.770013800502</c:v>
                </c:pt>
                <c:pt idx="15327">
                  <c:v>41104.251437744002</c:v>
                </c:pt>
                <c:pt idx="15328">
                  <c:v>41132.7526103497</c:v>
                </c:pt>
                <c:pt idx="15329">
                  <c:v>41161.273545311102</c:v>
                </c:pt>
                <c:pt idx="15330">
                  <c:v>41189.814256331301</c:v>
                </c:pt>
                <c:pt idx="15331">
                  <c:v>41218.374757122598</c:v>
                </c:pt>
                <c:pt idx="15332">
                  <c:v>41246.9550614072</c:v>
                </c:pt>
                <c:pt idx="15333">
                  <c:v>41275.555182916403</c:v>
                </c:pt>
                <c:pt idx="15334">
                  <c:v>41304.175135391299</c:v>
                </c:pt>
                <c:pt idx="15335">
                  <c:v>41332.814932582398</c:v>
                </c:pt>
                <c:pt idx="15336">
                  <c:v>41361.474588249803</c:v>
                </c:pt>
                <c:pt idx="15337">
                  <c:v>41390.154116163103</c:v>
                </c:pt>
                <c:pt idx="15338">
                  <c:v>41418.853530101602</c:v>
                </c:pt>
                <c:pt idx="15339">
                  <c:v>41447.572843853799</c:v>
                </c:pt>
                <c:pt idx="15340">
                  <c:v>41476.312071218097</c:v>
                </c:pt>
                <c:pt idx="15341">
                  <c:v>41505.071226002401</c:v>
                </c:pt>
                <c:pt idx="15342">
                  <c:v>41533.850322024002</c:v>
                </c:pt>
                <c:pt idx="15343">
                  <c:v>41562.649373109998</c:v>
                </c:pt>
                <c:pt idx="15344">
                  <c:v>41591.468393096999</c:v>
                </c:pt>
                <c:pt idx="15345">
                  <c:v>41620.3073958311</c:v>
                </c:pt>
                <c:pt idx="15346">
                  <c:v>41649.166395168097</c:v>
                </c:pt>
                <c:pt idx="15347">
                  <c:v>41678.045404973403</c:v>
                </c:pt>
                <c:pt idx="15348">
                  <c:v>41706.944439122097</c:v>
                </c:pt>
                <c:pt idx="15349">
                  <c:v>41735.863511498697</c:v>
                </c:pt>
                <c:pt idx="15350">
                  <c:v>41764.802635997599</c:v>
                </c:pt>
                <c:pt idx="15351">
                  <c:v>41793.761826522503</c:v>
                </c:pt>
                <c:pt idx="15352">
                  <c:v>41822.741096987098</c:v>
                </c:pt>
                <c:pt idx="15353">
                  <c:v>41851.740461314497</c:v>
                </c:pt>
                <c:pt idx="15354">
                  <c:v>41880.759933437599</c:v>
                </c:pt>
                <c:pt idx="15355">
                  <c:v>41909.799527298797</c:v>
                </c:pt>
                <c:pt idx="15356">
                  <c:v>41938.859256850301</c:v>
                </c:pt>
                <c:pt idx="15357">
                  <c:v>41967.939136053901</c:v>
                </c:pt>
                <c:pt idx="15358">
                  <c:v>41997.039178881198</c:v>
                </c:pt>
                <c:pt idx="15359">
                  <c:v>42026.159399313299</c:v>
                </c:pt>
                <c:pt idx="15360">
                  <c:v>42055.299811341203</c:v>
                </c:pt>
                <c:pt idx="15361">
                  <c:v>42084.460428965504</c:v>
                </c:pt>
                <c:pt idx="15362">
                  <c:v>42113.641266196399</c:v>
                </c:pt>
                <c:pt idx="15363">
                  <c:v>42142.842337053997</c:v>
                </c:pt>
                <c:pt idx="15364">
                  <c:v>42172.063655568003</c:v>
                </c:pt>
                <c:pt idx="15365">
                  <c:v>42201.305235778003</c:v>
                </c:pt>
                <c:pt idx="15366">
                  <c:v>42230.567091732999</c:v>
                </c:pt>
                <c:pt idx="15367">
                  <c:v>42259.849237492097</c:v>
                </c:pt>
                <c:pt idx="15368">
                  <c:v>42289.1516871239</c:v>
                </c:pt>
                <c:pt idx="15369">
                  <c:v>42318.474454706899</c:v>
                </c:pt>
                <c:pt idx="15370">
                  <c:v>42347.817554329296</c:v>
                </c:pt>
                <c:pt idx="15371">
                  <c:v>42377.1810000892</c:v>
                </c:pt>
                <c:pt idx="15372">
                  <c:v>42406.564806094102</c:v>
                </c:pt>
                <c:pt idx="15373">
                  <c:v>42435.968986461798</c:v>
                </c:pt>
                <c:pt idx="15374">
                  <c:v>42465.393555319497</c:v>
                </c:pt>
                <c:pt idx="15375">
                  <c:v>42494.838526804298</c:v>
                </c:pt>
                <c:pt idx="15376">
                  <c:v>42524.303915063203</c:v>
                </c:pt>
                <c:pt idx="15377">
                  <c:v>42553.789734252801</c:v>
                </c:pt>
                <c:pt idx="15378">
                  <c:v>42583.295998539899</c:v>
                </c:pt>
                <c:pt idx="15379">
                  <c:v>42612.822722100602</c:v>
                </c:pt>
                <c:pt idx="15380">
                  <c:v>42642.369919121302</c:v>
                </c:pt>
                <c:pt idx="15381">
                  <c:v>42671.937603797902</c:v>
                </c:pt>
                <c:pt idx="15382">
                  <c:v>42701.525790336404</c:v>
                </c:pt>
                <c:pt idx="15383">
                  <c:v>42731.1344929525</c:v>
                </c:pt>
                <c:pt idx="15384">
                  <c:v>42760.763725871802</c:v>
                </c:pt>
                <c:pt idx="15385">
                  <c:v>42790.413503329699</c:v>
                </c:pt>
                <c:pt idx="15386">
                  <c:v>42820.083839571504</c:v>
                </c:pt>
                <c:pt idx="15387">
                  <c:v>42849.774748852498</c:v>
                </c:pt>
                <c:pt idx="15388">
                  <c:v>42879.486245437802</c:v>
                </c:pt>
                <c:pt idx="15389">
                  <c:v>42909.218343602297</c:v>
                </c:pt>
                <c:pt idx="15390">
                  <c:v>42938.971057630799</c:v>
                </c:pt>
                <c:pt idx="15391">
                  <c:v>42968.744401818301</c:v>
                </c:pt>
                <c:pt idx="15392">
                  <c:v>42998.538390469403</c:v>
                </c:pt>
                <c:pt idx="15393">
                  <c:v>43028.353037898603</c:v>
                </c:pt>
                <c:pt idx="15394">
                  <c:v>43058.188358430598</c:v>
                </c:pt>
                <c:pt idx="15395">
                  <c:v>43088.044366399801</c:v>
                </c:pt>
                <c:pt idx="15396">
                  <c:v>43117.921076150502</c:v>
                </c:pt>
                <c:pt idx="15397">
                  <c:v>43147.818502037298</c:v>
                </c:pt>
                <c:pt idx="15398">
                  <c:v>43177.736658424299</c:v>
                </c:pt>
                <c:pt idx="15399">
                  <c:v>43207.6755596859</c:v>
                </c:pt>
                <c:pt idx="15400">
                  <c:v>43237.635220206197</c:v>
                </c:pt>
                <c:pt idx="15401">
                  <c:v>43267.6156543795</c:v>
                </c:pt>
                <c:pt idx="15402">
                  <c:v>43297.616876610002</c:v>
                </c:pt>
                <c:pt idx="15403">
                  <c:v>43327.638901311897</c:v>
                </c:pt>
                <c:pt idx="15404">
                  <c:v>43357.681742909299</c:v>
                </c:pt>
                <c:pt idx="15405">
                  <c:v>43387.745415836398</c:v>
                </c:pt>
                <c:pt idx="15406">
                  <c:v>43417.829934537403</c:v>
                </c:pt>
                <c:pt idx="15407">
                  <c:v>43447.935313466398</c:v>
                </c:pt>
                <c:pt idx="15408">
                  <c:v>43478.061567087803</c:v>
                </c:pt>
                <c:pt idx="15409">
                  <c:v>43508.208709875697</c:v>
                </c:pt>
                <c:pt idx="15410">
                  <c:v>43538.376756314501</c:v>
                </c:pt>
                <c:pt idx="15411">
                  <c:v>43568.565720898398</c:v>
                </c:pt>
                <c:pt idx="15412">
                  <c:v>43598.775618131898</c:v>
                </c:pt>
                <c:pt idx="15413">
                  <c:v>43629.006462529404</c:v>
                </c:pt>
                <c:pt idx="15414">
                  <c:v>43659.258268615398</c:v>
                </c:pt>
                <c:pt idx="15415">
                  <c:v>43689.531050924401</c:v>
                </c:pt>
                <c:pt idx="15416">
                  <c:v>43719.824824001102</c:v>
                </c:pt>
                <c:pt idx="15417">
                  <c:v>43750.139602400297</c:v>
                </c:pt>
                <c:pt idx="15418">
                  <c:v>43780.475400686802</c:v>
                </c:pt>
                <c:pt idx="15419">
                  <c:v>43810.832233435402</c:v>
                </c:pt>
                <c:pt idx="15420">
                  <c:v>43841.210115231297</c:v>
                </c:pt>
                <c:pt idx="15421">
                  <c:v>43871.609060669602</c:v>
                </c:pt>
                <c:pt idx="15422">
                  <c:v>43902.029084355498</c:v>
                </c:pt>
                <c:pt idx="15423">
                  <c:v>43932.470200904398</c:v>
                </c:pt>
                <c:pt idx="15424">
                  <c:v>43962.932424941901</c:v>
                </c:pt>
                <c:pt idx="15425">
                  <c:v>43993.415771103697</c:v>
                </c:pt>
                <c:pt idx="15426">
                  <c:v>44023.920254035504</c:v>
                </c:pt>
                <c:pt idx="15427">
                  <c:v>44054.445888393297</c:v>
                </c:pt>
                <c:pt idx="15428">
                  <c:v>44084.992688843202</c:v>
                </c:pt>
                <c:pt idx="15429">
                  <c:v>44115.560670061597</c:v>
                </c:pt>
                <c:pt idx="15430">
                  <c:v>44146.149846734901</c:v>
                </c:pt>
                <c:pt idx="15431">
                  <c:v>44176.7602335599</c:v>
                </c:pt>
                <c:pt idx="15432">
                  <c:v>44207.391845243299</c:v>
                </c:pt>
                <c:pt idx="15433">
                  <c:v>44238.044696502096</c:v>
                </c:pt>
                <c:pt idx="15434">
                  <c:v>44268.718802063799</c:v>
                </c:pt>
                <c:pt idx="15435">
                  <c:v>44299.414176665603</c:v>
                </c:pt>
                <c:pt idx="15436">
                  <c:v>44330.130835055403</c:v>
                </c:pt>
                <c:pt idx="15437">
                  <c:v>44360.868791991001</c:v>
                </c:pt>
                <c:pt idx="15438">
                  <c:v>44391.628062240503</c:v>
                </c:pt>
                <c:pt idx="15439">
                  <c:v>44422.408660582398</c:v>
                </c:pt>
                <c:pt idx="15440">
                  <c:v>44453.210601805302</c:v>
                </c:pt>
                <c:pt idx="15441">
                  <c:v>44484.033900708098</c:v>
                </c:pt>
                <c:pt idx="15442">
                  <c:v>44514.878572099798</c:v>
                </c:pt>
                <c:pt idx="15443">
                  <c:v>44545.7446308</c:v>
                </c:pt>
                <c:pt idx="15444">
                  <c:v>44576.632091638297</c:v>
                </c:pt>
                <c:pt idx="15445">
                  <c:v>44607.540969454698</c:v>
                </c:pt>
                <c:pt idx="15446">
                  <c:v>44638.471279099504</c:v>
                </c:pt>
                <c:pt idx="15447">
                  <c:v>44669.423035433203</c:v>
                </c:pt>
                <c:pt idx="15448">
                  <c:v>44700.396253326697</c:v>
                </c:pt>
                <c:pt idx="15449">
                  <c:v>44731.390947661101</c:v>
                </c:pt>
                <c:pt idx="15450">
                  <c:v>44762.407133328001</c:v>
                </c:pt>
                <c:pt idx="15451">
                  <c:v>44793.444825229199</c:v>
                </c:pt>
                <c:pt idx="15452">
                  <c:v>44824.504038276798</c:v>
                </c:pt>
                <c:pt idx="15453">
                  <c:v>44855.584787393404</c:v>
                </c:pt>
                <c:pt idx="15454">
                  <c:v>44886.687087511702</c:v>
                </c:pt>
                <c:pt idx="15455">
                  <c:v>44917.810953574903</c:v>
                </c:pt>
                <c:pt idx="15456">
                  <c:v>44948.956400536699</c:v>
                </c:pt>
                <c:pt idx="15457">
                  <c:v>44980.123443360899</c:v>
                </c:pt>
                <c:pt idx="15458">
                  <c:v>45011.312097021902</c:v>
                </c:pt>
                <c:pt idx="15459">
                  <c:v>45042.522376504297</c:v>
                </c:pt>
                <c:pt idx="15460">
                  <c:v>45073.754296803098</c:v>
                </c:pt>
                <c:pt idx="15461">
                  <c:v>45105.007872923998</c:v>
                </c:pt>
                <c:pt idx="15462">
                  <c:v>45136.283119882697</c:v>
                </c:pt>
                <c:pt idx="15463">
                  <c:v>45167.580052705503</c:v>
                </c:pt>
                <c:pt idx="15464">
                  <c:v>45198.8986864291</c:v>
                </c:pt>
                <c:pt idx="15465">
                  <c:v>45230.239036100698</c:v>
                </c:pt>
                <c:pt idx="15466">
                  <c:v>45261.6011167779</c:v>
                </c:pt>
                <c:pt idx="15467">
                  <c:v>45292.984943528601</c:v>
                </c:pt>
                <c:pt idx="15468">
                  <c:v>45324.390531431301</c:v>
                </c:pt>
                <c:pt idx="15469">
                  <c:v>45355.817895574903</c:v>
                </c:pt>
                <c:pt idx="15470">
                  <c:v>45387.2670510588</c:v>
                </c:pt>
                <c:pt idx="15471">
                  <c:v>45418.738012992799</c:v>
                </c:pt>
                <c:pt idx="15472">
                  <c:v>45450.230796497199</c:v>
                </c:pt>
                <c:pt idx="15473">
                  <c:v>45481.745416702899</c:v>
                </c:pt>
                <c:pt idx="15474">
                  <c:v>45513.281888751102</c:v>
                </c:pt>
                <c:pt idx="15475">
                  <c:v>45544.840227793698</c:v>
                </c:pt>
                <c:pt idx="15476">
                  <c:v>45576.420448992903</c:v>
                </c:pt>
                <c:pt idx="15477">
                  <c:v>45608.022567521497</c:v>
                </c:pt>
                <c:pt idx="15478">
                  <c:v>45639.646598562897</c:v>
                </c:pt>
                <c:pt idx="15479">
                  <c:v>45671.292557310997</c:v>
                </c:pt>
                <c:pt idx="15480">
                  <c:v>45702.960458970098</c:v>
                </c:pt>
                <c:pt idx="15481">
                  <c:v>45734.650318755201</c:v>
                </c:pt>
                <c:pt idx="15482">
                  <c:v>45766.362151891699</c:v>
                </c:pt>
                <c:pt idx="15483">
                  <c:v>45798.095973615702</c:v>
                </c:pt>
                <c:pt idx="15484">
                  <c:v>45829.851799173899</c:v>
                </c:pt>
                <c:pt idx="15485">
                  <c:v>45861.629643823399</c:v>
                </c:pt>
                <c:pt idx="15486">
                  <c:v>45893.429522831902</c:v>
                </c:pt>
                <c:pt idx="15487">
                  <c:v>45925.251451477903</c:v>
                </c:pt>
                <c:pt idx="15488">
                  <c:v>45957.095445050203</c:v>
                </c:pt>
                <c:pt idx="15489">
                  <c:v>45988.961518848402</c:v>
                </c:pt>
                <c:pt idx="15490">
                  <c:v>46020.849688182701</c:v>
                </c:pt>
                <c:pt idx="15491">
                  <c:v>46052.759968373801</c:v>
                </c:pt>
                <c:pt idx="15492">
                  <c:v>46084.692374753096</c:v>
                </c:pt>
                <c:pt idx="15493">
                  <c:v>46116.6469226626</c:v>
                </c:pt>
                <c:pt idx="15494">
                  <c:v>46148.623627455097</c:v>
                </c:pt>
                <c:pt idx="15495">
                  <c:v>46180.622504493702</c:v>
                </c:pt>
                <c:pt idx="15496">
                  <c:v>46212.643569152497</c:v>
                </c:pt>
                <c:pt idx="15497">
                  <c:v>46244.686836815999</c:v>
                </c:pt>
                <c:pt idx="15498">
                  <c:v>46276.7523228797</c:v>
                </c:pt>
                <c:pt idx="15499">
                  <c:v>46308.840042749303</c:v>
                </c:pt>
                <c:pt idx="15500">
                  <c:v>46340.950011841604</c:v>
                </c:pt>
                <c:pt idx="15501">
                  <c:v>46373.082245583901</c:v>
                </c:pt>
                <c:pt idx="15502">
                  <c:v>46405.236759414198</c:v>
                </c:pt>
                <c:pt idx="15503">
                  <c:v>46437.413568781201</c:v>
                </c:pt>
                <c:pt idx="15504">
                  <c:v>46469.612689144502</c:v>
                </c:pt>
                <c:pt idx="15505">
                  <c:v>46501.834135974103</c:v>
                </c:pt>
                <c:pt idx="15506">
                  <c:v>46534.077924751</c:v>
                </c:pt>
                <c:pt idx="15507">
                  <c:v>46566.344070966799</c:v>
                </c:pt>
                <c:pt idx="15508">
                  <c:v>46598.632590123801</c:v>
                </c:pt>
                <c:pt idx="15509">
                  <c:v>46630.943497735199</c:v>
                </c:pt>
                <c:pt idx="15510">
                  <c:v>46663.276809324903</c:v>
                </c:pt>
                <c:pt idx="15511">
                  <c:v>46695.632540427403</c:v>
                </c:pt>
                <c:pt idx="15512">
                  <c:v>46728.010706588197</c:v>
                </c:pt>
                <c:pt idx="15513">
                  <c:v>46760.4113233635</c:v>
                </c:pt>
                <c:pt idx="15514">
                  <c:v>46792.834406320202</c:v>
                </c:pt>
                <c:pt idx="15515">
                  <c:v>46825.2799710361</c:v>
                </c:pt>
                <c:pt idx="15516">
                  <c:v>46857.748033099902</c:v>
                </c:pt>
                <c:pt idx="15517">
                  <c:v>46890.238608110798</c:v>
                </c:pt>
                <c:pt idx="15518">
                  <c:v>46922.751711679099</c:v>
                </c:pt>
                <c:pt idx="15519">
                  <c:v>46955.287359425703</c:v>
                </c:pt>
                <c:pt idx="15520">
                  <c:v>46987.8455669826</c:v>
                </c:pt>
                <c:pt idx="15521">
                  <c:v>47020.4263499925</c:v>
                </c:pt>
                <c:pt idx="15522">
                  <c:v>47053.029724108703</c:v>
                </c:pt>
                <c:pt idx="15523">
                  <c:v>47085.655704995901</c:v>
                </c:pt>
                <c:pt idx="15524">
                  <c:v>47118.304308329098</c:v>
                </c:pt>
                <c:pt idx="15525">
                  <c:v>47150.975549794603</c:v>
                </c:pt>
                <c:pt idx="15526">
                  <c:v>47183.669445089203</c:v>
                </c:pt>
                <c:pt idx="15527">
                  <c:v>47216.386009921</c:v>
                </c:pt>
                <c:pt idx="15528">
                  <c:v>47249.125260008703</c:v>
                </c:pt>
                <c:pt idx="15529">
                  <c:v>47281.887211081797</c:v>
                </c:pt>
                <c:pt idx="15530">
                  <c:v>47314.6718788812</c:v>
                </c:pt>
                <c:pt idx="15531">
                  <c:v>47347.479279158099</c:v>
                </c:pt>
                <c:pt idx="15532">
                  <c:v>47380.3094276751</c:v>
                </c:pt>
                <c:pt idx="15533">
                  <c:v>47413.162340205403</c:v>
                </c:pt>
                <c:pt idx="15534">
                  <c:v>47446.038032533397</c:v>
                </c:pt>
                <c:pt idx="15535">
                  <c:v>47478.936520454299</c:v>
                </c:pt>
                <c:pt idx="15536">
                  <c:v>47511.857819774203</c:v>
                </c:pt>
                <c:pt idx="15537">
                  <c:v>47544.801946310399</c:v>
                </c:pt>
                <c:pt idx="15538">
                  <c:v>47577.768915890803</c:v>
                </c:pt>
                <c:pt idx="15539">
                  <c:v>47610.758744354702</c:v>
                </c:pt>
                <c:pt idx="15540">
                  <c:v>47643.771447551902</c:v>
                </c:pt>
                <c:pt idx="15541">
                  <c:v>47676.807041343702</c:v>
                </c:pt>
                <c:pt idx="15542">
                  <c:v>47709.865541602099</c:v>
                </c:pt>
                <c:pt idx="15543">
                  <c:v>47742.946964210001</c:v>
                </c:pt>
                <c:pt idx="15544">
                  <c:v>47776.0513250617</c:v>
                </c:pt>
                <c:pt idx="15545">
                  <c:v>47809.178640062099</c:v>
                </c:pt>
                <c:pt idx="15546">
                  <c:v>47842.328925127404</c:v>
                </c:pt>
                <c:pt idx="15547">
                  <c:v>47875.502196184701</c:v>
                </c:pt>
                <c:pt idx="15548">
                  <c:v>47908.698469172297</c:v>
                </c:pt>
                <c:pt idx="15549">
                  <c:v>47941.917760039403</c:v>
                </c:pt>
                <c:pt idx="15550">
                  <c:v>47975.160084746298</c:v>
                </c:pt>
                <c:pt idx="15551">
                  <c:v>48008.425459264297</c:v>
                </c:pt>
                <c:pt idx="15552">
                  <c:v>48041.713899576003</c:v>
                </c:pt>
                <c:pt idx="15553">
                  <c:v>48075.025421674902</c:v>
                </c:pt>
                <c:pt idx="15554">
                  <c:v>48108.360041565502</c:v>
                </c:pt>
                <c:pt idx="15555">
                  <c:v>48141.717775263598</c:v>
                </c:pt>
                <c:pt idx="15556">
                  <c:v>48175.098638796102</c:v>
                </c:pt>
                <c:pt idx="15557">
                  <c:v>48208.502648200803</c:v>
                </c:pt>
                <c:pt idx="15558">
                  <c:v>48241.9298195269</c:v>
                </c:pt>
                <c:pt idx="15559">
                  <c:v>48275.380168834403</c:v>
                </c:pt>
                <c:pt idx="15560">
                  <c:v>48308.853712194803</c:v>
                </c:pt>
                <c:pt idx="15561">
                  <c:v>48342.350465690499</c:v>
                </c:pt>
                <c:pt idx="15562">
                  <c:v>48375.870445415101</c:v>
                </c:pt>
                <c:pt idx="15563">
                  <c:v>48409.413667473404</c:v>
                </c:pt>
                <c:pt idx="15564">
                  <c:v>48442.980147981303</c:v>
                </c:pt>
                <c:pt idx="15565">
                  <c:v>48476.569903065902</c:v>
                </c:pt>
                <c:pt idx="15566">
                  <c:v>48510.1829488656</c:v>
                </c:pt>
                <c:pt idx="15567">
                  <c:v>48543.819301529802</c:v>
                </c:pt>
                <c:pt idx="15568">
                  <c:v>48577.478977219303</c:v>
                </c:pt>
                <c:pt idx="15569">
                  <c:v>48611.161992105903</c:v>
                </c:pt>
                <c:pt idx="15570">
                  <c:v>48644.868362372697</c:v>
                </c:pt>
                <c:pt idx="15571">
                  <c:v>48678.598104213997</c:v>
                </c:pt>
                <c:pt idx="15572">
                  <c:v>48712.351233835499</c:v>
                </c:pt>
                <c:pt idx="15573">
                  <c:v>48746.127767453901</c:v>
                </c:pt>
                <c:pt idx="15574">
                  <c:v>48779.927721297201</c:v>
                </c:pt>
                <c:pt idx="15575">
                  <c:v>48813.751111604703</c:v>
                </c:pt>
                <c:pt idx="15576">
                  <c:v>48847.597954627003</c:v>
                </c:pt>
                <c:pt idx="15577">
                  <c:v>48881.468266625998</c:v>
                </c:pt>
                <c:pt idx="15578">
                  <c:v>48915.3620638746</c:v>
                </c:pt>
                <c:pt idx="15579">
                  <c:v>48949.279362657202</c:v>
                </c:pt>
                <c:pt idx="15580">
                  <c:v>48983.220179269701</c:v>
                </c:pt>
                <c:pt idx="15581">
                  <c:v>49017.1845300188</c:v>
                </c:pt>
                <c:pt idx="15582">
                  <c:v>49051.172431222898</c:v>
                </c:pt>
                <c:pt idx="15583">
                  <c:v>49085.183899211603</c:v>
                </c:pt>
                <c:pt idx="15584">
                  <c:v>49119.218950325798</c:v>
                </c:pt>
                <c:pt idx="15585">
                  <c:v>49153.277600917703</c:v>
                </c:pt>
                <c:pt idx="15586">
                  <c:v>49187.359867350897</c:v>
                </c:pt>
                <c:pt idx="15587">
                  <c:v>49221.465766000401</c:v>
                </c:pt>
                <c:pt idx="15588">
                  <c:v>49255.595313252401</c:v>
                </c:pt>
                <c:pt idx="15589">
                  <c:v>49289.748525504503</c:v>
                </c:pt>
                <c:pt idx="15590">
                  <c:v>49323.925419165898</c:v>
                </c:pt>
                <c:pt idx="15591">
                  <c:v>49358.126010656801</c:v>
                </c:pt>
                <c:pt idx="15592">
                  <c:v>49392.350316409</c:v>
                </c:pt>
                <c:pt idx="15593">
                  <c:v>49426.598352865803</c:v>
                </c:pt>
                <c:pt idx="15594">
                  <c:v>49460.870136481703</c:v>
                </c:pt>
                <c:pt idx="15595">
                  <c:v>49495.165683722698</c:v>
                </c:pt>
                <c:pt idx="15596">
                  <c:v>49529.485011066099</c:v>
                </c:pt>
                <c:pt idx="15597">
                  <c:v>49563.828135000898</c:v>
                </c:pt>
                <c:pt idx="15598">
                  <c:v>49598.1950720272</c:v>
                </c:pt>
                <c:pt idx="15599">
                  <c:v>49632.585838656698</c:v>
                </c:pt>
                <c:pt idx="15600">
                  <c:v>49667.000451412699</c:v>
                </c:pt>
                <c:pt idx="15601">
                  <c:v>49701.438926829702</c:v>
                </c:pt>
                <c:pt idx="15602">
                  <c:v>49735.9012814538</c:v>
                </c:pt>
                <c:pt idx="15603">
                  <c:v>49770.387531842498</c:v>
                </c:pt>
                <c:pt idx="15604">
                  <c:v>49804.897694564897</c:v>
                </c:pt>
                <c:pt idx="15605">
                  <c:v>49839.4317862014</c:v>
                </c:pt>
                <c:pt idx="15606">
                  <c:v>49873.989823344098</c:v>
                </c:pt>
                <c:pt idx="15607">
                  <c:v>49908.571822596503</c:v>
                </c:pt>
                <c:pt idx="15608">
                  <c:v>49943.177800573598</c:v>
                </c:pt>
                <c:pt idx="15609">
                  <c:v>49977.807773901899</c:v>
                </c:pt>
                <c:pt idx="15610">
                  <c:v>50012.461759219601</c:v>
                </c:pt>
                <c:pt idx="15611">
                  <c:v>50047.139773176197</c:v>
                </c:pt>
                <c:pt idx="15612">
                  <c:v>50081.841832432998</c:v>
                </c:pt>
                <c:pt idx="15613">
                  <c:v>50116.567953662503</c:v>
                </c:pt>
                <c:pt idx="15614">
                  <c:v>50151.318153549197</c:v>
                </c:pt>
                <c:pt idx="15615">
                  <c:v>50186.092448788702</c:v>
                </c:pt>
                <c:pt idx="15616">
                  <c:v>50220.890856088598</c:v>
                </c:pt>
                <c:pt idx="15617">
                  <c:v>50255.713392167898</c:v>
                </c:pt>
                <c:pt idx="15618">
                  <c:v>50290.5600737571</c:v>
                </c:pt>
                <c:pt idx="15619">
                  <c:v>50325.430917598402</c:v>
                </c:pt>
                <c:pt idx="15620">
                  <c:v>50360.325940445597</c:v>
                </c:pt>
                <c:pt idx="15621">
                  <c:v>50395.245159064201</c:v>
                </c:pt>
                <c:pt idx="15622">
                  <c:v>50430.188590231097</c:v>
                </c:pt>
                <c:pt idx="15623">
                  <c:v>50465.156250735199</c:v>
                </c:pt>
                <c:pt idx="15624">
                  <c:v>50500.1481573766</c:v>
                </c:pt>
                <c:pt idx="15625">
                  <c:v>50535.164326967402</c:v>
                </c:pt>
                <c:pt idx="15626">
                  <c:v>50570.2047763312</c:v>
                </c:pt>
                <c:pt idx="15627">
                  <c:v>50605.269522303199</c:v>
                </c:pt>
                <c:pt idx="15628">
                  <c:v>50640.358581730499</c:v>
                </c:pt>
                <c:pt idx="15629">
                  <c:v>50675.471971471699</c:v>
                </c:pt>
                <c:pt idx="15630">
                  <c:v>50710.609708397002</c:v>
                </c:pt>
                <c:pt idx="15631">
                  <c:v>50745.771809388702</c:v>
                </c:pt>
                <c:pt idx="15632">
                  <c:v>50780.958291340299</c:v>
                </c:pt>
                <c:pt idx="15633">
                  <c:v>50816.1691711573</c:v>
                </c:pt>
                <c:pt idx="15634">
                  <c:v>50851.404465756998</c:v>
                </c:pt>
                <c:pt idx="15635">
                  <c:v>50886.6641920681</c:v>
                </c:pt>
                <c:pt idx="15636">
                  <c:v>50921.948367031502</c:v>
                </c:pt>
                <c:pt idx="15637">
                  <c:v>50957.257007599401</c:v>
                </c:pt>
                <c:pt idx="15638">
                  <c:v>50992.590130735902</c:v>
                </c:pt>
                <c:pt idx="15639">
                  <c:v>51027.947753417102</c:v>
                </c:pt>
                <c:pt idx="15640">
                  <c:v>51063.3298926305</c:v>
                </c:pt>
                <c:pt idx="15641">
                  <c:v>51098.736565375701</c:v>
                </c:pt>
                <c:pt idx="15642">
                  <c:v>51134.167788663799</c:v>
                </c:pt>
                <c:pt idx="15643">
                  <c:v>51169.623579517996</c:v>
                </c:pt>
                <c:pt idx="15644">
                  <c:v>51205.103954972998</c:v>
                </c:pt>
                <c:pt idx="15645">
                  <c:v>51240.608932075498</c:v>
                </c:pt>
                <c:pt idx="15646">
                  <c:v>51276.138527884003</c:v>
                </c:pt>
                <c:pt idx="15647">
                  <c:v>51311.692759468802</c:v>
                </c:pt>
                <c:pt idx="15648">
                  <c:v>51347.271643911998</c:v>
                </c:pt>
                <c:pt idx="15649">
                  <c:v>51382.8751983076</c:v>
                </c:pt>
                <c:pt idx="15650">
                  <c:v>51418.503439761502</c:v>
                </c:pt>
                <c:pt idx="15651">
                  <c:v>51454.156385391303</c:v>
                </c:pt>
                <c:pt idx="15652">
                  <c:v>51489.8340523265</c:v>
                </c:pt>
                <c:pt idx="15653">
                  <c:v>51525.536457708797</c:v>
                </c:pt>
                <c:pt idx="15654">
                  <c:v>51561.263618691301</c:v>
                </c:pt>
                <c:pt idx="15655">
                  <c:v>51597.015552439298</c:v>
                </c:pt>
                <c:pt idx="15656">
                  <c:v>51632.79227613</c:v>
                </c:pt>
                <c:pt idx="15657">
                  <c:v>51668.593806952304</c:v>
                </c:pt>
                <c:pt idx="15658">
                  <c:v>51704.420162107199</c:v>
                </c:pt>
                <c:pt idx="15659">
                  <c:v>51740.2713588076</c:v>
                </c:pt>
                <c:pt idx="15660">
                  <c:v>51776.147414278297</c:v>
                </c:pt>
                <c:pt idx="15661">
                  <c:v>51812.048345756099</c:v>
                </c:pt>
                <c:pt idx="15662">
                  <c:v>51847.974170489702</c:v>
                </c:pt>
                <c:pt idx="15663">
                  <c:v>51883.924905739703</c:v>
                </c:pt>
                <c:pt idx="15664">
                  <c:v>51919.900568778801</c:v>
                </c:pt>
                <c:pt idx="15665">
                  <c:v>51955.901176891603</c:v>
                </c:pt>
                <c:pt idx="15666">
                  <c:v>51991.926747374702</c:v>
                </c:pt>
                <c:pt idx="15667">
                  <c:v>52027.977297536803</c:v>
                </c:pt>
                <c:pt idx="15668">
                  <c:v>52064.052844698301</c:v>
                </c:pt>
                <c:pt idx="15669">
                  <c:v>52100.153406192003</c:v>
                </c:pt>
                <c:pt idx="15670">
                  <c:v>52136.278999362403</c:v>
                </c:pt>
                <c:pt idx="15671">
                  <c:v>52172.429641566101</c:v>
                </c:pt>
                <c:pt idx="15672">
                  <c:v>52208.605350172002</c:v>
                </c:pt>
                <c:pt idx="15673">
                  <c:v>52244.806142560599</c:v>
                </c:pt>
                <c:pt idx="15674">
                  <c:v>52281.032036124801</c:v>
                </c:pt>
                <c:pt idx="15675">
                  <c:v>52317.283048269397</c:v>
                </c:pt>
                <c:pt idx="15676">
                  <c:v>52353.559196411399</c:v>
                </c:pt>
                <c:pt idx="15677">
                  <c:v>52389.8604979796</c:v>
                </c:pt>
                <c:pt idx="15678">
                  <c:v>52426.1869704153</c:v>
                </c:pt>
                <c:pt idx="15679">
                  <c:v>52462.538631171497</c:v>
                </c:pt>
                <c:pt idx="15680">
                  <c:v>52498.915497713497</c:v>
                </c:pt>
                <c:pt idx="15681">
                  <c:v>52535.317587518701</c:v>
                </c:pt>
                <c:pt idx="15682">
                  <c:v>52571.744918076598</c:v>
                </c:pt>
                <c:pt idx="15683">
                  <c:v>52608.197506888697</c:v>
                </c:pt>
                <c:pt idx="15684">
                  <c:v>52644.675371468998</c:v>
                </c:pt>
                <c:pt idx="15685">
                  <c:v>52681.178529343197</c:v>
                </c:pt>
                <c:pt idx="15686">
                  <c:v>52717.706998049398</c:v>
                </c:pt>
                <c:pt idx="15687">
                  <c:v>52754.260795137903</c:v>
                </c:pt>
                <c:pt idx="15688">
                  <c:v>52790.839938170902</c:v>
                </c:pt>
                <c:pt idx="15689">
                  <c:v>52827.4444447231</c:v>
                </c:pt>
                <c:pt idx="15690">
                  <c:v>52864.0743323813</c:v>
                </c:pt>
                <c:pt idx="15691">
                  <c:v>52900.729618744299</c:v>
                </c:pt>
                <c:pt idx="15692">
                  <c:v>52937.410321423296</c:v>
                </c:pt>
                <c:pt idx="15693">
                  <c:v>52974.116458041703</c:v>
                </c:pt>
                <c:pt idx="15694">
                  <c:v>53010.848046234903</c:v>
                </c:pt>
                <c:pt idx="15695">
                  <c:v>53047.605103651003</c:v>
                </c:pt>
                <c:pt idx="15696">
                  <c:v>53084.387647949799</c:v>
                </c:pt>
                <c:pt idx="15697">
                  <c:v>53121.195696803603</c:v>
                </c:pt>
                <c:pt idx="15698">
                  <c:v>53158.029267897102</c:v>
                </c:pt>
                <c:pt idx="15699">
                  <c:v>53194.888378926902</c:v>
                </c:pt>
                <c:pt idx="15700">
                  <c:v>53231.773047602299</c:v>
                </c:pt>
                <c:pt idx="15701">
                  <c:v>53268.683291644396</c:v>
                </c:pt>
                <c:pt idx="15702">
                  <c:v>53305.619128787002</c:v>
                </c:pt>
                <c:pt idx="15703">
                  <c:v>53342.580576776003</c:v>
                </c:pt>
                <c:pt idx="15704">
                  <c:v>53379.567653369602</c:v>
                </c:pt>
                <c:pt idx="15705">
                  <c:v>53416.580376338497</c:v>
                </c:pt>
                <c:pt idx="15706">
                  <c:v>53453.618763465398</c:v>
                </c:pt>
                <c:pt idx="15707">
                  <c:v>53490.682832545499</c:v>
                </c:pt>
                <c:pt idx="15708">
                  <c:v>53527.772601386503</c:v>
                </c:pt>
                <c:pt idx="15709">
                  <c:v>53564.888087808104</c:v>
                </c:pt>
                <c:pt idx="15710">
                  <c:v>53602.029309642799</c:v>
                </c:pt>
                <c:pt idx="15711">
                  <c:v>53639.196284734899</c:v>
                </c:pt>
                <c:pt idx="15712">
                  <c:v>53676.389030941697</c:v>
                </c:pt>
                <c:pt idx="15713">
                  <c:v>53713.607566132298</c:v>
                </c:pt>
                <c:pt idx="15714">
                  <c:v>53750.851908188699</c:v>
                </c:pt>
                <c:pt idx="15715">
                  <c:v>53788.122075004801</c:v>
                </c:pt>
                <c:pt idx="15716">
                  <c:v>53825.418084487399</c:v>
                </c:pt>
                <c:pt idx="15717">
                  <c:v>53862.739954555298</c:v>
                </c:pt>
                <c:pt idx="15718">
                  <c:v>53900.087703140103</c:v>
                </c:pt>
                <c:pt idx="15719">
                  <c:v>53937.461348185403</c:v>
                </c:pt>
                <c:pt idx="15720">
                  <c:v>53974.860907647701</c:v>
                </c:pt>
                <c:pt idx="15721">
                  <c:v>54012.286399495599</c:v>
                </c:pt>
                <c:pt idx="15722">
                  <c:v>54049.737841710303</c:v>
                </c:pt>
                <c:pt idx="15723">
                  <c:v>54087.215252285503</c:v>
                </c:pt>
                <c:pt idx="15724">
                  <c:v>54124.718649227398</c:v>
                </c:pt>
                <c:pt idx="15725">
                  <c:v>54162.248050554401</c:v>
                </c:pt>
                <c:pt idx="15726">
                  <c:v>54199.8034742979</c:v>
                </c:pt>
                <c:pt idx="15727">
                  <c:v>54237.384938501302</c:v>
                </c:pt>
                <c:pt idx="15728">
                  <c:v>54274.992461220798</c:v>
                </c:pt>
                <c:pt idx="15729">
                  <c:v>54312.626060525101</c:v>
                </c:pt>
                <c:pt idx="15730">
                  <c:v>54350.2857544953</c:v>
                </c:pt>
                <c:pt idx="15731">
                  <c:v>54387.971561225102</c:v>
                </c:pt>
                <c:pt idx="15732">
                  <c:v>54425.683498820799</c:v>
                </c:pt>
                <c:pt idx="15733">
                  <c:v>54463.421585401302</c:v>
                </c:pt>
                <c:pt idx="15734">
                  <c:v>54501.185839097903</c:v>
                </c:pt>
                <c:pt idx="15735">
                  <c:v>54538.976278054499</c:v>
                </c:pt>
                <c:pt idx="15736">
                  <c:v>54576.792920427702</c:v>
                </c:pt>
                <c:pt idx="15737">
                  <c:v>54614.635784386599</c:v>
                </c:pt>
                <c:pt idx="15738">
                  <c:v>54652.504888112897</c:v>
                </c:pt>
                <c:pt idx="15739">
                  <c:v>54690.400249800899</c:v>
                </c:pt>
                <c:pt idx="15740">
                  <c:v>54728.321887657599</c:v>
                </c:pt>
                <c:pt idx="15741">
                  <c:v>54766.269819902598</c:v>
                </c:pt>
                <c:pt idx="15742">
                  <c:v>54804.244064767998</c:v>
                </c:pt>
                <c:pt idx="15743">
                  <c:v>54842.2446404988</c:v>
                </c:pt>
                <c:pt idx="15744">
                  <c:v>54880.271565352297</c:v>
                </c:pt>
                <c:pt idx="15745">
                  <c:v>54918.324857598702</c:v>
                </c:pt>
                <c:pt idx="15746">
                  <c:v>54956.404535520902</c:v>
                </c:pt>
                <c:pt idx="15747">
                  <c:v>54994.5106174143</c:v>
                </c:pt>
                <c:pt idx="15748">
                  <c:v>55032.6431215872</c:v>
                </c:pt>
                <c:pt idx="15749">
                  <c:v>55070.802066360397</c:v>
                </c:pt>
                <c:pt idx="15750">
                  <c:v>55108.987470067499</c:v>
                </c:pt>
                <c:pt idx="15751">
                  <c:v>55147.199351054704</c:v>
                </c:pt>
                <c:pt idx="15752">
                  <c:v>55185.437727681201</c:v>
                </c:pt>
                <c:pt idx="15753">
                  <c:v>55223.702618318603</c:v>
                </c:pt>
                <c:pt idx="15754">
                  <c:v>55261.994041351398</c:v>
                </c:pt>
                <c:pt idx="15755">
                  <c:v>55300.312015176904</c:v>
                </c:pt>
                <c:pt idx="15756">
                  <c:v>55338.656558205003</c:v>
                </c:pt>
                <c:pt idx="15757">
                  <c:v>55377.027688858499</c:v>
                </c:pt>
                <c:pt idx="15758">
                  <c:v>55415.425425572903</c:v>
                </c:pt>
                <c:pt idx="15759">
                  <c:v>55453.8497867966</c:v>
                </c:pt>
                <c:pt idx="15760">
                  <c:v>55492.300790990601</c:v>
                </c:pt>
                <c:pt idx="15761">
                  <c:v>55530.778456628803</c:v>
                </c:pt>
                <c:pt idx="15762">
                  <c:v>55569.282802198002</c:v>
                </c:pt>
                <c:pt idx="15763">
                  <c:v>55607.813846197598</c:v>
                </c:pt>
                <c:pt idx="15764">
                  <c:v>55646.3716071401</c:v>
                </c:pt>
                <c:pt idx="15765">
                  <c:v>55684.956103550598</c:v>
                </c:pt>
                <c:pt idx="15766">
                  <c:v>55723.567353967199</c:v>
                </c:pt>
                <c:pt idx="15767">
                  <c:v>55762.205376940699</c:v>
                </c:pt>
                <c:pt idx="15768">
                  <c:v>55800.870191034897</c:v>
                </c:pt>
                <c:pt idx="15769">
                  <c:v>55839.561814826397</c:v>
                </c:pt>
                <c:pt idx="15770">
                  <c:v>55878.280266904803</c:v>
                </c:pt>
                <c:pt idx="15771">
                  <c:v>55917.0255658725</c:v>
                </c:pt>
                <c:pt idx="15772">
                  <c:v>55955.797730344602</c:v>
                </c:pt>
                <c:pt idx="15773">
                  <c:v>55994.596778949599</c:v>
                </c:pt>
                <c:pt idx="15774">
                  <c:v>56033.422730328297</c:v>
                </c:pt>
                <c:pt idx="15775">
                  <c:v>56072.275603135</c:v>
                </c:pt>
                <c:pt idx="15776">
                  <c:v>56111.155416036599</c:v>
                </c:pt>
                <c:pt idx="15777">
                  <c:v>56150.062187713003</c:v>
                </c:pt>
                <c:pt idx="15778">
                  <c:v>56188.9959368571</c:v>
                </c:pt>
                <c:pt idx="15779">
                  <c:v>56227.956682174699</c:v>
                </c:pt>
                <c:pt idx="15780">
                  <c:v>56266.9444423846</c:v>
                </c:pt>
                <c:pt idx="15781">
                  <c:v>56305.959236218703</c:v>
                </c:pt>
                <c:pt idx="15782">
                  <c:v>56345.001082421702</c:v>
                </c:pt>
                <c:pt idx="15783">
                  <c:v>56384.0699997513</c:v>
                </c:pt>
                <c:pt idx="15784">
                  <c:v>56423.166006978397</c:v>
                </c:pt>
                <c:pt idx="15785">
                  <c:v>56462.289122886803</c:v>
                </c:pt>
                <c:pt idx="15786">
                  <c:v>56501.439366273204</c:v>
                </c:pt>
                <c:pt idx="15787">
                  <c:v>56540.6167559475</c:v>
                </c:pt>
                <c:pt idx="15788">
                  <c:v>56579.821310732703</c:v>
                </c:pt>
                <c:pt idx="15789">
                  <c:v>56619.053049464601</c:v>
                </c:pt>
                <c:pt idx="15790">
                  <c:v>56658.311990992297</c:v>
                </c:pt>
                <c:pt idx="15791">
                  <c:v>56697.598154177802</c:v>
                </c:pt>
                <c:pt idx="15792">
                  <c:v>56736.911557896303</c:v>
                </c:pt>
                <c:pt idx="15793">
                  <c:v>56776.252221036098</c:v>
                </c:pt>
                <c:pt idx="15794">
                  <c:v>56815.620162498497</c:v>
                </c:pt>
                <c:pt idx="15795">
                  <c:v>56855.015401197903</c:v>
                </c:pt>
                <c:pt idx="15796">
                  <c:v>56894.437956062</c:v>
                </c:pt>
                <c:pt idx="15797">
                  <c:v>56933.887846031299</c:v>
                </c:pt>
                <c:pt idx="15798">
                  <c:v>56973.365090059699</c:v>
                </c:pt>
                <c:pt idx="15799">
                  <c:v>57012.8697071141</c:v>
                </c:pt>
                <c:pt idx="15800">
                  <c:v>57052.401716174798</c:v>
                </c:pt>
                <c:pt idx="15801">
                  <c:v>57091.961136234902</c:v>
                </c:pt>
                <c:pt idx="15802">
                  <c:v>57131.547986300902</c:v>
                </c:pt>
                <c:pt idx="15803">
                  <c:v>57171.162285392398</c:v>
                </c:pt>
                <c:pt idx="15804">
                  <c:v>57210.804052542298</c:v>
                </c:pt>
                <c:pt idx="15805">
                  <c:v>57250.473306796499</c:v>
                </c:pt>
                <c:pt idx="15806">
                  <c:v>57290.170067214203</c:v>
                </c:pt>
                <c:pt idx="15807">
                  <c:v>57329.894352868003</c:v>
                </c:pt>
                <c:pt idx="15808">
                  <c:v>57369.646182843302</c:v>
                </c:pt>
                <c:pt idx="15809">
                  <c:v>57409.425576239199</c:v>
                </c:pt>
                <c:pt idx="15810">
                  <c:v>57449.232552167698</c:v>
                </c:pt>
                <c:pt idx="15811">
                  <c:v>57489.067129754199</c:v>
                </c:pt>
                <c:pt idx="15812">
                  <c:v>57528.929328137499</c:v>
                </c:pt>
                <c:pt idx="15813">
                  <c:v>57568.8191664693</c:v>
                </c:pt>
                <c:pt idx="15814">
                  <c:v>57608.736663914897</c:v>
                </c:pt>
                <c:pt idx="15815">
                  <c:v>57648.681839652803</c:v>
                </c:pt>
                <c:pt idx="15816">
                  <c:v>57688.654712874697</c:v>
                </c:pt>
                <c:pt idx="15817">
                  <c:v>57728.655302785701</c:v>
                </c:pt>
                <c:pt idx="15818">
                  <c:v>57768.683628604304</c:v>
                </c:pt>
                <c:pt idx="15819">
                  <c:v>57808.7397095622</c:v>
                </c:pt>
                <c:pt idx="15820">
                  <c:v>57848.8235649044</c:v>
                </c:pt>
                <c:pt idx="15821">
                  <c:v>57888.935213889301</c:v>
                </c:pt>
                <c:pt idx="15822">
                  <c:v>57929.074675788797</c:v>
                </c:pt>
                <c:pt idx="15823">
                  <c:v>57969.241969887902</c:v>
                </c:pt>
                <c:pt idx="15824">
                  <c:v>58009.437115485103</c:v>
                </c:pt>
                <c:pt idx="15825">
                  <c:v>58049.660131892299</c:v>
                </c:pt>
                <c:pt idx="15826">
                  <c:v>58089.911038434802</c:v>
                </c:pt>
                <c:pt idx="15827">
                  <c:v>58130.189854451302</c:v>
                </c:pt>
                <c:pt idx="15828">
                  <c:v>58170.496599293801</c:v>
                </c:pt>
                <c:pt idx="15829">
                  <c:v>58210.831292327901</c:v>
                </c:pt>
                <c:pt idx="15830">
                  <c:v>58251.193952932401</c:v>
                </c:pt>
                <c:pt idx="15831">
                  <c:v>58291.5846004997</c:v>
                </c:pt>
                <c:pt idx="15832">
                  <c:v>58332.0032544356</c:v>
                </c:pt>
                <c:pt idx="15833">
                  <c:v>58372.4499341595</c:v>
                </c:pt>
                <c:pt idx="15834">
                  <c:v>58412.924659103897</c:v>
                </c:pt>
                <c:pt idx="15835">
                  <c:v>58453.4274487152</c:v>
                </c:pt>
                <c:pt idx="15836">
                  <c:v>58493.958322453</c:v>
                </c:pt>
                <c:pt idx="15837">
                  <c:v>58534.517299790503</c:v>
                </c:pt>
                <c:pt idx="15838">
                  <c:v>58575.104400214397</c:v>
                </c:pt>
                <c:pt idx="15839">
                  <c:v>58615.719643224897</c:v>
                </c:pt>
                <c:pt idx="15840">
                  <c:v>58656.363048335603</c:v>
                </c:pt>
                <c:pt idx="15841">
                  <c:v>58697.034635073898</c:v>
                </c:pt>
                <c:pt idx="15842">
                  <c:v>58737.734422980502</c:v>
                </c:pt>
                <c:pt idx="15843">
                  <c:v>58778.462431609798</c:v>
                </c:pt>
                <c:pt idx="15844">
                  <c:v>58819.218680529702</c:v>
                </c:pt>
                <c:pt idx="15845">
                  <c:v>58860.003189321498</c:v>
                </c:pt>
                <c:pt idx="15846">
                  <c:v>58900.815977580503</c:v>
                </c:pt>
                <c:pt idx="15847">
                  <c:v>58941.657064915104</c:v>
                </c:pt>
                <c:pt idx="15848">
                  <c:v>58982.526470947603</c:v>
                </c:pt>
                <c:pt idx="15849">
                  <c:v>59023.424215313898</c:v>
                </c:pt>
                <c:pt idx="15850">
                  <c:v>59064.350317663397</c:v>
                </c:pt>
                <c:pt idx="15851">
                  <c:v>59105.304797659097</c:v>
                </c:pt>
                <c:pt idx="15852">
                  <c:v>59146.287674977801</c:v>
                </c:pt>
                <c:pt idx="15853">
                  <c:v>59187.298969309799</c:v>
                </c:pt>
                <c:pt idx="15854">
                  <c:v>59228.3387003592</c:v>
                </c:pt>
                <c:pt idx="15855">
                  <c:v>59269.406887843499</c:v>
                </c:pt>
                <c:pt idx="15856">
                  <c:v>59310.503551494097</c:v>
                </c:pt>
                <c:pt idx="15857">
                  <c:v>59351.628711056102</c:v>
                </c:pt>
                <c:pt idx="15858">
                  <c:v>59392.782386288003</c:v>
                </c:pt>
                <c:pt idx="15859">
                  <c:v>59433.964596962498</c:v>
                </c:pt>
                <c:pt idx="15860">
                  <c:v>59475.175362865499</c:v>
                </c:pt>
                <c:pt idx="15861">
                  <c:v>59516.414703796901</c:v>
                </c:pt>
                <c:pt idx="15862">
                  <c:v>59557.682639570201</c:v>
                </c:pt>
                <c:pt idx="15863">
                  <c:v>59598.979190012898</c:v>
                </c:pt>
                <c:pt idx="15864">
                  <c:v>59640.304374965803</c:v>
                </c:pt>
                <c:pt idx="15865">
                  <c:v>59681.658214283903</c:v>
                </c:pt>
                <c:pt idx="15866">
                  <c:v>59723.040727835702</c:v>
                </c:pt>
                <c:pt idx="15867">
                  <c:v>59764.451935503603</c:v>
                </c:pt>
                <c:pt idx="15868">
                  <c:v>59805.891857183698</c:v>
                </c:pt>
                <c:pt idx="15869">
                  <c:v>59847.360512785897</c:v>
                </c:pt>
                <c:pt idx="15870">
                  <c:v>59888.857922233998</c:v>
                </c:pt>
                <c:pt idx="15871">
                  <c:v>59930.3841054656</c:v>
                </c:pt>
                <c:pt idx="15872">
                  <c:v>59971.939082431898</c:v>
                </c:pt>
                <c:pt idx="15873">
                  <c:v>60013.5228730983</c:v>
                </c:pt>
                <c:pt idx="15874">
                  <c:v>60055.1354974438</c:v>
                </c:pt>
                <c:pt idx="15875">
                  <c:v>60096.776975461398</c:v>
                </c:pt>
                <c:pt idx="15876">
                  <c:v>60138.447327157599</c:v>
                </c:pt>
                <c:pt idx="15877">
                  <c:v>60180.1465725534</c:v>
                </c:pt>
                <c:pt idx="15878">
                  <c:v>60221.874731682998</c:v>
                </c:pt>
                <c:pt idx="15879">
                  <c:v>60263.631824595097</c:v>
                </c:pt>
                <c:pt idx="15880">
                  <c:v>60305.417871351798</c:v>
                </c:pt>
                <c:pt idx="15881">
                  <c:v>60347.232892029497</c:v>
                </c:pt>
                <c:pt idx="15882">
                  <c:v>60389.076906718299</c:v>
                </c:pt>
                <c:pt idx="15883">
                  <c:v>60430.9499355222</c:v>
                </c:pt>
                <c:pt idx="15884">
                  <c:v>60472.851998559301</c:v>
                </c:pt>
                <c:pt idx="15885">
                  <c:v>60514.783115961603</c:v>
                </c:pt>
                <c:pt idx="15886">
                  <c:v>60556.743307874996</c:v>
                </c:pt>
                <c:pt idx="15887">
                  <c:v>60598.732594459398</c:v>
                </c:pt>
                <c:pt idx="15888">
                  <c:v>60640.750995888702</c:v>
                </c:pt>
                <c:pt idx="15889">
                  <c:v>60682.798532350702</c:v>
                </c:pt>
                <c:pt idx="15890">
                  <c:v>60724.875224047399</c:v>
                </c:pt>
                <c:pt idx="15891">
                  <c:v>60766.981091194502</c:v>
                </c:pt>
                <c:pt idx="15892">
                  <c:v>60809.116154021998</c:v>
                </c:pt>
                <c:pt idx="15893">
                  <c:v>60851.280432773798</c:v>
                </c:pt>
                <c:pt idx="15894">
                  <c:v>60893.473947707898</c:v>
                </c:pt>
                <c:pt idx="15895">
                  <c:v>60935.696719096202</c:v>
                </c:pt>
                <c:pt idx="15896">
                  <c:v>60977.9487672248</c:v>
                </c:pt>
                <c:pt idx="15897">
                  <c:v>61020.230112393903</c:v>
                </c:pt>
                <c:pt idx="15898">
                  <c:v>61062.540774917601</c:v>
                </c:pt>
                <c:pt idx="15899">
                  <c:v>61104.8807751243</c:v>
                </c:pt>
                <c:pt idx="15900">
                  <c:v>61147.250133356203</c:v>
                </c:pt>
                <c:pt idx="15901">
                  <c:v>61189.648869969998</c:v>
                </c:pt>
                <c:pt idx="15902">
                  <c:v>61232.077005336097</c:v>
                </c:pt>
                <c:pt idx="15903">
                  <c:v>61274.534559839398</c:v>
                </c:pt>
                <c:pt idx="15904">
                  <c:v>61317.021553878702</c:v>
                </c:pt>
                <c:pt idx="15905">
                  <c:v>61359.538007866897</c:v>
                </c:pt>
                <c:pt idx="15906">
                  <c:v>61402.0839422313</c:v>
                </c:pt>
                <c:pt idx="15907">
                  <c:v>61444.659377413198</c:v>
                </c:pt>
                <c:pt idx="15908">
                  <c:v>61487.264333867999</c:v>
                </c:pt>
                <c:pt idx="15909">
                  <c:v>61529.898832065497</c:v>
                </c:pt>
                <c:pt idx="15910">
                  <c:v>61572.562892489499</c:v>
                </c:pt>
                <c:pt idx="15911">
                  <c:v>61615.256535638102</c:v>
                </c:pt>
                <c:pt idx="15912">
                  <c:v>61657.979782023598</c:v>
                </c:pt>
                <c:pt idx="15913">
                  <c:v>61700.732652172497</c:v>
                </c:pt>
                <c:pt idx="15914">
                  <c:v>61743.515166625599</c:v>
                </c:pt>
                <c:pt idx="15915">
                  <c:v>61786.327345937803</c:v>
                </c:pt>
                <c:pt idx="15916">
                  <c:v>61829.169210678301</c:v>
                </c:pt>
                <c:pt idx="15917">
                  <c:v>61872.040781430798</c:v>
                </c:pt>
                <c:pt idx="15918">
                  <c:v>61914.942078792898</c:v>
                </c:pt>
                <c:pt idx="15919">
                  <c:v>61957.873123376798</c:v>
                </c:pt>
                <c:pt idx="15920">
                  <c:v>62000.833935808703</c:v>
                </c:pt>
                <c:pt idx="15921">
                  <c:v>62043.824536729298</c:v>
                </c:pt>
                <c:pt idx="15922">
                  <c:v>62086.844946793601</c:v>
                </c:pt>
                <c:pt idx="15923">
                  <c:v>62129.895186670903</c:v>
                </c:pt>
                <c:pt idx="15924">
                  <c:v>62172.975277044803</c:v>
                </c:pt>
                <c:pt idx="15925">
                  <c:v>62216.085238613297</c:v>
                </c:pt>
                <c:pt idx="15926">
                  <c:v>62259.2250920886</c:v>
                </c:pt>
                <c:pt idx="15927">
                  <c:v>62302.394858197396</c:v>
                </c:pt>
                <c:pt idx="15928">
                  <c:v>62345.594557680801</c:v>
                </c:pt>
                <c:pt idx="15929">
                  <c:v>62388.824211294203</c:v>
                </c:pt>
                <c:pt idx="15930">
                  <c:v>62432.083839807499</c:v>
                </c:pt>
                <c:pt idx="15931">
                  <c:v>62475.373464004799</c:v>
                </c:pt>
                <c:pt idx="15932">
                  <c:v>62518.693104684797</c:v>
                </c:pt>
                <c:pt idx="15933">
                  <c:v>62562.042782660501</c:v>
                </c:pt>
                <c:pt idx="15934">
                  <c:v>62605.422518759398</c:v>
                </c:pt>
                <c:pt idx="15935">
                  <c:v>62648.832333823499</c:v>
                </c:pt>
                <c:pt idx="15936">
                  <c:v>62692.272248709101</c:v>
                </c:pt>
                <c:pt idx="15937">
                  <c:v>62735.742284287</c:v>
                </c:pt>
                <c:pt idx="15938">
                  <c:v>62779.2424614427</c:v>
                </c:pt>
                <c:pt idx="15939">
                  <c:v>62822.772801075698</c:v>
                </c:pt>
                <c:pt idx="15940">
                  <c:v>62866.333324100597</c:v>
                </c:pt>
                <c:pt idx="15941">
                  <c:v>62909.924051445902</c:v>
                </c:pt>
                <c:pt idx="15942">
                  <c:v>62953.5450040551</c:v>
                </c:pt>
                <c:pt idx="15943">
                  <c:v>62997.196202885898</c:v>
                </c:pt>
                <c:pt idx="15944">
                  <c:v>63040.877668910704</c:v>
                </c:pt>
                <c:pt idx="15945">
                  <c:v>63084.589423116398</c:v>
                </c:pt>
                <c:pt idx="15946">
                  <c:v>63128.331486504401</c:v>
                </c:pt>
                <c:pt idx="15947">
                  <c:v>63172.103880090799</c:v>
                </c:pt>
                <c:pt idx="15948">
                  <c:v>63215.9066249061</c:v>
                </c:pt>
                <c:pt idx="15949">
                  <c:v>63259.739741995501</c:v>
                </c:pt>
                <c:pt idx="15950">
                  <c:v>63303.603252418703</c:v>
                </c:pt>
                <c:pt idx="15951">
                  <c:v>63347.497177250101</c:v>
                </c:pt>
                <c:pt idx="15952">
                  <c:v>63391.421537578703</c:v>
                </c:pt>
                <c:pt idx="15953">
                  <c:v>63435.376354508</c:v>
                </c:pt>
                <c:pt idx="15954">
                  <c:v>63479.361649156301</c:v>
                </c:pt>
                <c:pt idx="15955">
                  <c:v>63523.377442656398</c:v>
                </c:pt>
                <c:pt idx="15956">
                  <c:v>63567.423756156</c:v>
                </c:pt>
                <c:pt idx="15957">
                  <c:v>63611.500610816998</c:v>
                </c:pt>
                <c:pt idx="15958">
                  <c:v>63655.608027816503</c:v>
                </c:pt>
                <c:pt idx="15959">
                  <c:v>63699.7460283459</c:v>
                </c:pt>
                <c:pt idx="15960">
                  <c:v>63743.914633611603</c:v>
                </c:pt>
                <c:pt idx="15961">
                  <c:v>63788.113864834297</c:v>
                </c:pt>
                <c:pt idx="15962">
                  <c:v>63832.343743249898</c:v>
                </c:pt>
                <c:pt idx="15963">
                  <c:v>63876.604290108597</c:v>
                </c:pt>
                <c:pt idx="15964">
                  <c:v>63920.895526675602</c:v>
                </c:pt>
                <c:pt idx="15965">
                  <c:v>63965.217474230703</c:v>
                </c:pt>
                <c:pt idx="15966">
                  <c:v>64009.570154068599</c:v>
                </c:pt>
                <c:pt idx="15967">
                  <c:v>64053.953587498603</c:v>
                </c:pt>
                <c:pt idx="15968">
                  <c:v>64098.367795844897</c:v>
                </c:pt>
                <c:pt idx="15969">
                  <c:v>64142.812800446402</c:v>
                </c:pt>
                <c:pt idx="15970">
                  <c:v>64187.288622656903</c:v>
                </c:pt>
                <c:pt idx="15971">
                  <c:v>64231.795283844898</c:v>
                </c:pt>
                <c:pt idx="15972">
                  <c:v>64276.3328053937</c:v>
                </c:pt>
                <c:pt idx="15973">
                  <c:v>64320.901208701602</c:v>
                </c:pt>
                <c:pt idx="15974">
                  <c:v>64365.5005151816</c:v>
                </c:pt>
                <c:pt idx="15975">
                  <c:v>64410.130746261602</c:v>
                </c:pt>
                <c:pt idx="15976">
                  <c:v>64454.791923384197</c:v>
                </c:pt>
                <c:pt idx="15977">
                  <c:v>64499.484068007201</c:v>
                </c:pt>
                <c:pt idx="15978">
                  <c:v>64544.207201602803</c:v>
                </c:pt>
                <c:pt idx="15979">
                  <c:v>64588.961345658601</c:v>
                </c:pt>
                <c:pt idx="15980">
                  <c:v>64633.746521676803</c:v>
                </c:pt>
                <c:pt idx="15981">
                  <c:v>64678.562751174599</c:v>
                </c:pt>
                <c:pt idx="15982">
                  <c:v>64723.410055683999</c:v>
                </c:pt>
                <c:pt idx="15983">
                  <c:v>64768.288456752001</c:v>
                </c:pt>
                <c:pt idx="15984">
                  <c:v>64813.197975940799</c:v>
                </c:pt>
                <c:pt idx="15985">
                  <c:v>64858.138634827003</c:v>
                </c:pt>
                <c:pt idx="15986">
                  <c:v>64903.110455002701</c:v>
                </c:pt>
                <c:pt idx="15987">
                  <c:v>64948.113458074702</c:v>
                </c:pt>
                <c:pt idx="15988">
                  <c:v>64993.147665664801</c:v>
                </c:pt>
                <c:pt idx="15989">
                  <c:v>65038.213099409797</c:v>
                </c:pt>
                <c:pt idx="15990">
                  <c:v>65083.309780961601</c:v>
                </c:pt>
                <c:pt idx="15991">
                  <c:v>65128.437731986996</c:v>
                </c:pt>
                <c:pt idx="15992">
                  <c:v>65173.596974167798</c:v>
                </c:pt>
                <c:pt idx="15993">
                  <c:v>65218.787529200999</c:v>
                </c:pt>
                <c:pt idx="15994">
                  <c:v>65264.0094187984</c:v>
                </c:pt>
                <c:pt idx="15995">
                  <c:v>65309.262664687201</c:v>
                </c:pt>
                <c:pt idx="15996">
                  <c:v>65354.547288609298</c:v>
                </c:pt>
                <c:pt idx="15997">
                  <c:v>65399.863312321802</c:v>
                </c:pt>
                <c:pt idx="15998">
                  <c:v>65445.210757597102</c:v>
                </c:pt>
                <c:pt idx="15999">
                  <c:v>65490.589646222303</c:v>
                </c:pt>
                <c:pt idx="16000">
                  <c:v>65536</c:v>
                </c:pt>
                <c:pt idx="16001">
                  <c:v>65581.441840747706</c:v>
                </c:pt>
                <c:pt idx="16002">
                  <c:v>65626.915190298096</c:v>
                </c:pt>
                <c:pt idx="16003">
                  <c:v>65672.420070498803</c:v>
                </c:pt>
                <c:pt idx="16004">
                  <c:v>65717.956503213005</c:v>
                </c:pt>
                <c:pt idx="16005">
                  <c:v>65763.524510318806</c:v>
                </c:pt>
                <c:pt idx="16006">
                  <c:v>65809.124113709404</c:v>
                </c:pt>
                <c:pt idx="16007">
                  <c:v>65854.755335293201</c:v>
                </c:pt>
                <c:pt idx="16008">
                  <c:v>65900.418196993996</c:v>
                </c:pt>
                <c:pt idx="16009">
                  <c:v>65946.112720750607</c:v>
                </c:pt>
                <c:pt idx="16010">
                  <c:v>65991.838928517202</c:v>
                </c:pt>
                <c:pt idx="16011">
                  <c:v>66037.596842262807</c:v>
                </c:pt>
                <c:pt idx="16012">
                  <c:v>66083.386483972194</c:v>
                </c:pt>
                <c:pt idx="16013">
                  <c:v>66129.207875645094</c:v>
                </c:pt>
                <c:pt idx="16014">
                  <c:v>66175.061039296401</c:v>
                </c:pt>
                <c:pt idx="16015">
                  <c:v>66220.945996956594</c:v>
                </c:pt>
                <c:pt idx="16016">
                  <c:v>66266.862770671098</c:v>
                </c:pt>
                <c:pt idx="16017">
                  <c:v>66312.811382500804</c:v>
                </c:pt>
                <c:pt idx="16018">
                  <c:v>66358.7918545219</c:v>
                </c:pt>
                <c:pt idx="16019">
                  <c:v>66404.804208825895</c:v>
                </c:pt>
                <c:pt idx="16020">
                  <c:v>66450.848467519405</c:v>
                </c:pt>
                <c:pt idx="16021">
                  <c:v>66496.9246527246</c:v>
                </c:pt>
                <c:pt idx="16022">
                  <c:v>66543.032786579002</c:v>
                </c:pt>
                <c:pt idx="16023">
                  <c:v>66589.172891235299</c:v>
                </c:pt>
                <c:pt idx="16024">
                  <c:v>66635.344988861703</c:v>
                </c:pt>
                <c:pt idx="16025">
                  <c:v>66681.549101641707</c:v>
                </c:pt>
                <c:pt idx="16026">
                  <c:v>66727.785251774199</c:v>
                </c:pt>
                <c:pt idx="16027">
                  <c:v>66774.053461473595</c:v>
                </c:pt>
                <c:pt idx="16028">
                  <c:v>66820.3537529694</c:v>
                </c:pt>
                <c:pt idx="16029">
                  <c:v>66866.686148506997</c:v>
                </c:pt>
                <c:pt idx="16030">
                  <c:v>66913.050670346696</c:v>
                </c:pt>
                <c:pt idx="16031">
                  <c:v>66959.447340764498</c:v>
                </c:pt>
                <c:pt idx="16032">
                  <c:v>67005.876182051899</c:v>
                </c:pt>
                <c:pt idx="16033">
                  <c:v>67052.337216515807</c:v>
                </c:pt>
                <c:pt idx="16034">
                  <c:v>67098.830466478394</c:v>
                </c:pt>
                <c:pt idx="16035">
                  <c:v>67145.355954277693</c:v>
                </c:pt>
                <c:pt idx="16036">
                  <c:v>67191.913702266902</c:v>
                </c:pt>
                <c:pt idx="16037">
                  <c:v>67238.503732814905</c:v>
                </c:pt>
                <c:pt idx="16038">
                  <c:v>67285.126068305894</c:v>
                </c:pt>
                <c:pt idx="16039">
                  <c:v>67331.780731139806</c:v>
                </c:pt>
                <c:pt idx="16040">
                  <c:v>67378.467743732006</c:v>
                </c:pt>
                <c:pt idx="16041">
                  <c:v>67425.187128513397</c:v>
                </c:pt>
                <c:pt idx="16042">
                  <c:v>67471.938907930496</c:v>
                </c:pt>
                <c:pt idx="16043">
                  <c:v>67518.723104445206</c:v>
                </c:pt>
                <c:pt idx="16044">
                  <c:v>67565.5397405353</c:v>
                </c:pt>
                <c:pt idx="16045">
                  <c:v>67612.388838693907</c:v>
                </c:pt>
                <c:pt idx="16046">
                  <c:v>67659.270421429799</c:v>
                </c:pt>
                <c:pt idx="16047">
                  <c:v>67706.184511267304</c:v>
                </c:pt>
                <c:pt idx="16048">
                  <c:v>67753.131130746595</c:v>
                </c:pt>
                <c:pt idx="16049">
                  <c:v>67800.110302423302</c:v>
                </c:pt>
                <c:pt idx="16050">
                  <c:v>67847.122048868507</c:v>
                </c:pt>
                <c:pt idx="16051">
                  <c:v>67894.166392669402</c:v>
                </c:pt>
                <c:pt idx="16052">
                  <c:v>67941.2433564284</c:v>
                </c:pt>
                <c:pt idx="16053">
                  <c:v>67988.352962763907</c:v>
                </c:pt>
                <c:pt idx="16054">
                  <c:v>68035.495234309798</c:v>
                </c:pt>
                <c:pt idx="16055">
                  <c:v>68082.670193715807</c:v>
                </c:pt>
                <c:pt idx="16056">
                  <c:v>68129.877863647096</c:v>
                </c:pt>
                <c:pt idx="16057">
                  <c:v>68177.118266784906</c:v>
                </c:pt>
                <c:pt idx="16058">
                  <c:v>68224.391425826005</c:v>
                </c:pt>
                <c:pt idx="16059">
                  <c:v>68271.697363482803</c:v>
                </c:pt>
                <c:pt idx="16060">
                  <c:v>68319.036102483806</c:v>
                </c:pt>
                <c:pt idx="16061">
                  <c:v>68366.407665572799</c:v>
                </c:pt>
                <c:pt idx="16062">
                  <c:v>68413.812075509806</c:v>
                </c:pt>
                <c:pt idx="16063">
                  <c:v>68461.249355070293</c:v>
                </c:pt>
                <c:pt idx="16064">
                  <c:v>68508.719527045701</c:v>
                </c:pt>
                <c:pt idx="16065">
                  <c:v>68556.222614243205</c:v>
                </c:pt>
                <c:pt idx="16066">
                  <c:v>68603.758639485794</c:v>
                </c:pt>
                <c:pt idx="16067">
                  <c:v>68651.327625612394</c:v>
                </c:pt>
                <c:pt idx="16068">
                  <c:v>68698.929595477501</c:v>
                </c:pt>
                <c:pt idx="16069">
                  <c:v>68746.564571951705</c:v>
                </c:pt>
                <c:pt idx="16070">
                  <c:v>68794.232577921401</c:v>
                </c:pt>
                <c:pt idx="16071">
                  <c:v>68841.933636288799</c:v>
                </c:pt>
                <c:pt idx="16072">
                  <c:v>68889.667769972002</c:v>
                </c:pt>
                <c:pt idx="16073">
                  <c:v>68937.435001905003</c:v>
                </c:pt>
                <c:pt idx="16074">
                  <c:v>68985.235355037803</c:v>
                </c:pt>
                <c:pt idx="16075">
                  <c:v>69033.068852336204</c:v>
                </c:pt>
                <c:pt idx="16076">
                  <c:v>69080.935516781799</c:v>
                </c:pt>
                <c:pt idx="16077">
                  <c:v>69128.835371372494</c:v>
                </c:pt>
                <c:pt idx="16078">
                  <c:v>69176.768439121806</c:v>
                </c:pt>
                <c:pt idx="16079">
                  <c:v>69224.734743059395</c:v>
                </c:pt>
                <c:pt idx="16080">
                  <c:v>69272.734306230705</c:v>
                </c:pt>
                <c:pt idx="16081">
                  <c:v>69320.767151697306</c:v>
                </c:pt>
                <c:pt idx="16082">
                  <c:v>69368.833302536703</c:v>
                </c:pt>
                <c:pt idx="16083">
                  <c:v>69416.932781842595</c:v>
                </c:pt>
                <c:pt idx="16084">
                  <c:v>69465.065612724298</c:v>
                </c:pt>
                <c:pt idx="16085">
                  <c:v>69513.231818307497</c:v>
                </c:pt>
                <c:pt idx="16086">
                  <c:v>69561.431421733796</c:v>
                </c:pt>
                <c:pt idx="16087">
                  <c:v>69609.664446160794</c:v>
                </c:pt>
                <c:pt idx="16088">
                  <c:v>69657.930914762197</c:v>
                </c:pt>
                <c:pt idx="16089">
                  <c:v>69706.230850727807</c:v>
                </c:pt>
                <c:pt idx="16090">
                  <c:v>69754.564277263402</c:v>
                </c:pt>
                <c:pt idx="16091">
                  <c:v>69802.931217591104</c:v>
                </c:pt>
                <c:pt idx="16092">
                  <c:v>69851.331694948705</c:v>
                </c:pt>
                <c:pt idx="16093">
                  <c:v>69899.765732590502</c:v>
                </c:pt>
                <c:pt idx="16094">
                  <c:v>69948.233353786898</c:v>
                </c:pt>
                <c:pt idx="16095">
                  <c:v>69996.734581823999</c:v>
                </c:pt>
                <c:pt idx="16096">
                  <c:v>70045.269440004704</c:v>
                </c:pt>
                <c:pt idx="16097">
                  <c:v>70093.837951647394</c:v>
                </c:pt>
                <c:pt idx="16098">
                  <c:v>70142.440140087303</c:v>
                </c:pt>
                <c:pt idx="16099">
                  <c:v>70191.076028675205</c:v>
                </c:pt>
                <c:pt idx="16100">
                  <c:v>70239.745640778507</c:v>
                </c:pt>
                <c:pt idx="16101">
                  <c:v>70288.448999780696</c:v>
                </c:pt>
                <c:pt idx="16102">
                  <c:v>70337.186129081398</c:v>
                </c:pt>
                <c:pt idx="16103">
                  <c:v>70385.957052096506</c:v>
                </c:pt>
                <c:pt idx="16104">
                  <c:v>70434.761792258199</c:v>
                </c:pt>
                <c:pt idx="16105">
                  <c:v>70483.600373014793</c:v>
                </c:pt>
                <c:pt idx="16106">
                  <c:v>70532.472817831003</c:v>
                </c:pt>
                <c:pt idx="16107">
                  <c:v>70581.379150187699</c:v>
                </c:pt>
                <c:pt idx="16108">
                  <c:v>70630.319393582002</c:v>
                </c:pt>
                <c:pt idx="16109">
                  <c:v>70679.293571527596</c:v>
                </c:pt>
                <c:pt idx="16110">
                  <c:v>70728.301707554201</c:v>
                </c:pt>
                <c:pt idx="16111">
                  <c:v>70777.343825207805</c:v>
                </c:pt>
                <c:pt idx="16112">
                  <c:v>70826.419948051</c:v>
                </c:pt>
                <c:pt idx="16113">
                  <c:v>70875.530099662399</c:v>
                </c:pt>
                <c:pt idx="16114">
                  <c:v>70924.674303637294</c:v>
                </c:pt>
                <c:pt idx="16115">
                  <c:v>70973.852583586995</c:v>
                </c:pt>
                <c:pt idx="16116">
                  <c:v>71023.064963139506</c:v>
                </c:pt>
                <c:pt idx="16117">
                  <c:v>71072.311465938998</c:v>
                </c:pt>
                <c:pt idx="16118">
                  <c:v>71121.592115646097</c:v>
                </c:pt>
                <c:pt idx="16119">
                  <c:v>71170.906935937906</c:v>
                </c:pt>
                <c:pt idx="16120">
                  <c:v>71220.255950507795</c:v>
                </c:pt>
                <c:pt idx="16121">
                  <c:v>71269.639183065607</c:v>
                </c:pt>
                <c:pt idx="16122">
                  <c:v>71319.056657337802</c:v>
                </c:pt>
                <c:pt idx="16123">
                  <c:v>71368.508397067097</c:v>
                </c:pt>
                <c:pt idx="16124">
                  <c:v>71417.994426012694</c:v>
                </c:pt>
                <c:pt idx="16125">
                  <c:v>71467.514767950401</c:v>
                </c:pt>
                <c:pt idx="16126">
                  <c:v>71517.069446672205</c:v>
                </c:pt>
                <c:pt idx="16127">
                  <c:v>71566.658485987107</c:v>
                </c:pt>
                <c:pt idx="16128">
                  <c:v>71616.281909720099</c:v>
                </c:pt>
                <c:pt idx="16129">
                  <c:v>71665.939741712893</c:v>
                </c:pt>
                <c:pt idx="16130">
                  <c:v>71715.632005823907</c:v>
                </c:pt>
                <c:pt idx="16131">
                  <c:v>71765.358725927697</c:v>
                </c:pt>
                <c:pt idx="16132">
                  <c:v>71815.119925915904</c:v>
                </c:pt>
                <c:pt idx="16133">
                  <c:v>71864.915629696305</c:v>
                </c:pt>
                <c:pt idx="16134">
                  <c:v>71914.745861193296</c:v>
                </c:pt>
                <c:pt idx="16135">
                  <c:v>71964.610644348097</c:v>
                </c:pt>
                <c:pt idx="16136">
                  <c:v>72014.510003118397</c:v>
                </c:pt>
                <c:pt idx="16137">
                  <c:v>72064.443961478493</c:v>
                </c:pt>
                <c:pt idx="16138">
                  <c:v>72114.412543419196</c:v>
                </c:pt>
                <c:pt idx="16139">
                  <c:v>72164.415772948196</c:v>
                </c:pt>
                <c:pt idx="16140">
                  <c:v>72214.4536740896</c:v>
                </c:pt>
                <c:pt idx="16141">
                  <c:v>72264.526270884293</c:v>
                </c:pt>
                <c:pt idx="16142">
                  <c:v>72314.633587389893</c:v>
                </c:pt>
                <c:pt idx="16143">
                  <c:v>72364.775647680493</c:v>
                </c:pt>
                <c:pt idx="16144">
                  <c:v>72414.952475847007</c:v>
                </c:pt>
                <c:pt idx="16145">
                  <c:v>72465.164095997199</c:v>
                </c:pt>
                <c:pt idx="16146">
                  <c:v>72515.410532255206</c:v>
                </c:pt>
                <c:pt idx="16147">
                  <c:v>72565.691808762102</c:v>
                </c:pt>
                <c:pt idx="16148">
                  <c:v>72616.007949675797</c:v>
                </c:pt>
                <c:pt idx="16149">
                  <c:v>72666.358979170793</c:v>
                </c:pt>
                <c:pt idx="16150">
                  <c:v>72716.744921438294</c:v>
                </c:pt>
                <c:pt idx="16151">
                  <c:v>72767.165800686504</c:v>
                </c:pt>
                <c:pt idx="16152">
                  <c:v>72817.621641140198</c:v>
                </c:pt>
                <c:pt idx="16153">
                  <c:v>72868.112467041195</c:v>
                </c:pt>
                <c:pt idx="16154">
                  <c:v>72918.638302647698</c:v>
                </c:pt>
                <c:pt idx="16155">
                  <c:v>72969.199172235196</c:v>
                </c:pt>
                <c:pt idx="16156">
                  <c:v>73019.795100095798</c:v>
                </c:pt>
                <c:pt idx="16157">
                  <c:v>73070.426110538407</c:v>
                </c:pt>
                <c:pt idx="16158">
                  <c:v>73121.092227888905</c:v>
                </c:pt>
                <c:pt idx="16159">
                  <c:v>73171.793476489896</c:v>
                </c:pt>
                <c:pt idx="16160">
                  <c:v>73222.529880700997</c:v>
                </c:pt>
                <c:pt idx="16161">
                  <c:v>73273.301464898803</c:v>
                </c:pt>
                <c:pt idx="16162">
                  <c:v>73324.108253476399</c:v>
                </c:pt>
                <c:pt idx="16163">
                  <c:v>73374.950270844303</c:v>
                </c:pt>
                <c:pt idx="16164">
                  <c:v>73425.827541429593</c:v>
                </c:pt>
                <c:pt idx="16165">
                  <c:v>73476.740089676401</c:v>
                </c:pt>
                <c:pt idx="16166">
                  <c:v>73527.6879400459</c:v>
                </c:pt>
                <c:pt idx="16167">
                  <c:v>73578.671117015998</c:v>
                </c:pt>
                <c:pt idx="16168">
                  <c:v>73629.689645081904</c:v>
                </c:pt>
                <c:pt idx="16169">
                  <c:v>73680.743548755505</c:v>
                </c:pt>
                <c:pt idx="16170">
                  <c:v>73731.8328525658</c:v>
                </c:pt>
                <c:pt idx="16171">
                  <c:v>73782.957581058901</c:v>
                </c:pt>
                <c:pt idx="16172">
                  <c:v>73834.1177587977</c:v>
                </c:pt>
                <c:pt idx="16173">
                  <c:v>73885.313410362403</c:v>
                </c:pt>
                <c:pt idx="16174">
                  <c:v>73936.544560349997</c:v>
                </c:pt>
                <c:pt idx="16175">
                  <c:v>73987.811233374698</c:v>
                </c:pt>
                <c:pt idx="16176">
                  <c:v>74039.113454067701</c:v>
                </c:pt>
                <c:pt idx="16177">
                  <c:v>74090.451247077304</c:v>
                </c:pt>
                <c:pt idx="16178">
                  <c:v>74141.824637069003</c:v>
                </c:pt>
                <c:pt idx="16179">
                  <c:v>74193.233648725203</c:v>
                </c:pt>
                <c:pt idx="16180">
                  <c:v>74244.678306745496</c:v>
                </c:pt>
                <c:pt idx="16181">
                  <c:v>74296.158635846703</c:v>
                </c:pt>
                <c:pt idx="16182">
                  <c:v>74347.674660762699</c:v>
                </c:pt>
                <c:pt idx="16183">
                  <c:v>74399.226406244503</c:v>
                </c:pt>
                <c:pt idx="16184">
                  <c:v>74450.813897060303</c:v>
                </c:pt>
                <c:pt idx="16185">
                  <c:v>74502.437157995504</c:v>
                </c:pt>
                <c:pt idx="16186">
                  <c:v>74554.096213852506</c:v>
                </c:pt>
                <c:pt idx="16187">
                  <c:v>74605.791089451202</c:v>
                </c:pt>
                <c:pt idx="16188">
                  <c:v>74657.521809628597</c:v>
                </c:pt>
                <c:pt idx="16189">
                  <c:v>74709.288399238707</c:v>
                </c:pt>
                <c:pt idx="16190">
                  <c:v>74761.090883153098</c:v>
                </c:pt>
                <c:pt idx="16191">
                  <c:v>74812.929286260303</c:v>
                </c:pt>
                <c:pt idx="16192">
                  <c:v>74864.803633466305</c:v>
                </c:pt>
                <c:pt idx="16193">
                  <c:v>74916.713949694298</c:v>
                </c:pt>
                <c:pt idx="16194">
                  <c:v>74968.660259884797</c:v>
                </c:pt>
                <c:pt idx="16195">
                  <c:v>75020.642588995397</c:v>
                </c:pt>
                <c:pt idx="16196">
                  <c:v>75072.660962001406</c:v>
                </c:pt>
                <c:pt idx="16197">
                  <c:v>75124.715403894996</c:v>
                </c:pt>
                <c:pt idx="16198">
                  <c:v>75176.805939686004</c:v>
                </c:pt>
                <c:pt idx="16199">
                  <c:v>75228.932594401398</c:v>
                </c:pt>
                <c:pt idx="16200">
                  <c:v>75281.095393085707</c:v>
                </c:pt>
                <c:pt idx="16201">
                  <c:v>75333.294360800603</c:v>
                </c:pt>
                <c:pt idx="16202">
                  <c:v>75385.529522625293</c:v>
                </c:pt>
                <c:pt idx="16203">
                  <c:v>75437.800903656302</c:v>
                </c:pt>
                <c:pt idx="16204">
                  <c:v>75490.108529007499</c:v>
                </c:pt>
                <c:pt idx="16205">
                  <c:v>75542.452423810406</c:v>
                </c:pt>
                <c:pt idx="16206">
                  <c:v>75594.832613213701</c:v>
                </c:pt>
                <c:pt idx="16207">
                  <c:v>75647.249122383597</c:v>
                </c:pt>
                <c:pt idx="16208">
                  <c:v>75699.701976503697</c:v>
                </c:pt>
                <c:pt idx="16209">
                  <c:v>75752.191200775298</c:v>
                </c:pt>
                <c:pt idx="16210">
                  <c:v>75804.716820417001</c:v>
                </c:pt>
                <c:pt idx="16211">
                  <c:v>75857.278860664694</c:v>
                </c:pt>
                <c:pt idx="16212">
                  <c:v>75909.877346772206</c:v>
                </c:pt>
                <c:pt idx="16213">
                  <c:v>75962.512304010495</c:v>
                </c:pt>
                <c:pt idx="16214">
                  <c:v>76015.183757668201</c:v>
                </c:pt>
                <c:pt idx="16215">
                  <c:v>76067.891733051496</c:v>
                </c:pt>
                <c:pt idx="16216">
                  <c:v>76120.636255484205</c:v>
                </c:pt>
                <c:pt idx="16217">
                  <c:v>76173.417350307398</c:v>
                </c:pt>
                <c:pt idx="16218">
                  <c:v>76226.235042879998</c:v>
                </c:pt>
                <c:pt idx="16219">
                  <c:v>76279.089358578407</c:v>
                </c:pt>
                <c:pt idx="16220">
                  <c:v>76331.980322796793</c:v>
                </c:pt>
                <c:pt idx="16221">
                  <c:v>76384.907960946497</c:v>
                </c:pt>
                <c:pt idx="16222">
                  <c:v>76437.872298457005</c:v>
                </c:pt>
                <c:pt idx="16223">
                  <c:v>76490.873360775106</c:v>
                </c:pt>
                <c:pt idx="16224">
                  <c:v>76543.911173365297</c:v>
                </c:pt>
                <c:pt idx="16225">
                  <c:v>76596.985761709802</c:v>
                </c:pt>
                <c:pt idx="16226">
                  <c:v>76650.097151308495</c:v>
                </c:pt>
                <c:pt idx="16227">
                  <c:v>76703.245367678799</c:v>
                </c:pt>
                <c:pt idx="16228">
                  <c:v>76756.430436355993</c:v>
                </c:pt>
                <c:pt idx="16229">
                  <c:v>76809.652382892993</c:v>
                </c:pt>
                <c:pt idx="16230">
                  <c:v>76862.911232860497</c:v>
                </c:pt>
                <c:pt idx="16231">
                  <c:v>76916.207011846796</c:v>
                </c:pt>
                <c:pt idx="16232">
                  <c:v>76969.539745457994</c:v>
                </c:pt>
                <c:pt idx="16233">
                  <c:v>77022.909459318107</c:v>
                </c:pt>
                <c:pt idx="16234">
                  <c:v>77076.316179068701</c:v>
                </c:pt>
                <c:pt idx="16235">
                  <c:v>77129.759930369197</c:v>
                </c:pt>
                <c:pt idx="16236">
                  <c:v>77183.240738896799</c:v>
                </c:pt>
                <c:pt idx="16237">
                  <c:v>77236.758630346405</c:v>
                </c:pt>
                <c:pt idx="16238">
                  <c:v>77290.313630431105</c:v>
                </c:pt>
                <c:pt idx="16239">
                  <c:v>77343.905764881405</c:v>
                </c:pt>
                <c:pt idx="16240">
                  <c:v>77397.535059445698</c:v>
                </c:pt>
                <c:pt idx="16241">
                  <c:v>77451.201539890593</c:v>
                </c:pt>
                <c:pt idx="16242">
                  <c:v>77504.905232000194</c:v>
                </c:pt>
                <c:pt idx="16243">
                  <c:v>77558.6461615765</c:v>
                </c:pt>
                <c:pt idx="16244">
                  <c:v>77612.424354439703</c:v>
                </c:pt>
                <c:pt idx="16245">
                  <c:v>77666.239836427601</c:v>
                </c:pt>
                <c:pt idx="16246">
                  <c:v>77720.092633395907</c:v>
                </c:pt>
                <c:pt idx="16247">
                  <c:v>77773.982771218507</c:v>
                </c:pt>
                <c:pt idx="16248">
                  <c:v>77827.910275787101</c:v>
                </c:pt>
                <c:pt idx="16249">
                  <c:v>77881.875173011096</c:v>
                </c:pt>
                <c:pt idx="16250">
                  <c:v>77935.877488818398</c:v>
                </c:pt>
                <c:pt idx="16251">
                  <c:v>77989.917249154299</c:v>
                </c:pt>
                <c:pt idx="16252">
                  <c:v>78043.994479982604</c:v>
                </c:pt>
                <c:pt idx="16253">
                  <c:v>78098.109207284695</c:v>
                </c:pt>
                <c:pt idx="16254">
                  <c:v>78152.261457060304</c:v>
                </c:pt>
                <c:pt idx="16255">
                  <c:v>78206.451255327003</c:v>
                </c:pt>
                <c:pt idx="16256">
                  <c:v>78260.678628120295</c:v>
                </c:pt>
                <c:pt idx="16257">
                  <c:v>78314.943601494102</c:v>
                </c:pt>
                <c:pt idx="16258">
                  <c:v>78369.246201520102</c:v>
                </c:pt>
                <c:pt idx="16259">
                  <c:v>78423.586454288103</c:v>
                </c:pt>
                <c:pt idx="16260">
                  <c:v>78477.964385906103</c:v>
                </c:pt>
                <c:pt idx="16261">
                  <c:v>78532.380022500205</c:v>
                </c:pt>
                <c:pt idx="16262">
                  <c:v>78586.833390214393</c:v>
                </c:pt>
                <c:pt idx="16263">
                  <c:v>78641.324515211105</c:v>
                </c:pt>
                <c:pt idx="16264">
                  <c:v>78695.853423670706</c:v>
                </c:pt>
                <c:pt idx="16265">
                  <c:v>78750.420141791707</c:v>
                </c:pt>
                <c:pt idx="16266">
                  <c:v>78805.024695790999</c:v>
                </c:pt>
                <c:pt idx="16267">
                  <c:v>78859.6671119034</c:v>
                </c:pt>
                <c:pt idx="16268">
                  <c:v>78914.347416382094</c:v>
                </c:pt>
                <c:pt idx="16269">
                  <c:v>78969.065635498395</c:v>
                </c:pt>
                <c:pt idx="16270">
                  <c:v>79023.821795541706</c:v>
                </c:pt>
                <c:pt idx="16271">
                  <c:v>79078.615922819998</c:v>
                </c:pt>
                <c:pt idx="16272">
                  <c:v>79133.448043659097</c:v>
                </c:pt>
                <c:pt idx="16273">
                  <c:v>79188.318184403295</c:v>
                </c:pt>
                <c:pt idx="16274">
                  <c:v>79243.226371415207</c:v>
                </c:pt>
                <c:pt idx="16275">
                  <c:v>79298.172631075606</c:v>
                </c:pt>
                <c:pt idx="16276">
                  <c:v>79353.1569897835</c:v>
                </c:pt>
                <c:pt idx="16277">
                  <c:v>79408.179473956407</c:v>
                </c:pt>
                <c:pt idx="16278">
                  <c:v>79463.240110030005</c:v>
                </c:pt>
                <c:pt idx="16279">
                  <c:v>79518.338924458396</c:v>
                </c:pt>
                <c:pt idx="16280">
                  <c:v>79573.475943713798</c:v>
                </c:pt>
                <c:pt idx="16281">
                  <c:v>79628.651194287202</c:v>
                </c:pt>
                <c:pt idx="16282">
                  <c:v>79683.864702687497</c:v>
                </c:pt>
                <c:pt idx="16283">
                  <c:v>79739.1164954423</c:v>
                </c:pt>
                <c:pt idx="16284">
                  <c:v>79794.406599097507</c:v>
                </c:pt>
                <c:pt idx="16285">
                  <c:v>79849.735040217405</c:v>
                </c:pt>
                <c:pt idx="16286">
                  <c:v>79905.101845384605</c:v>
                </c:pt>
                <c:pt idx="16287">
                  <c:v>79960.507041200501</c:v>
                </c:pt>
                <c:pt idx="16288">
                  <c:v>80015.950654284403</c:v>
                </c:pt>
                <c:pt idx="16289">
                  <c:v>80071.432711274596</c:v>
                </c:pt>
                <c:pt idx="16290">
                  <c:v>80126.953238827497</c:v>
                </c:pt>
                <c:pt idx="16291">
                  <c:v>80182.512263618002</c:v>
                </c:pt>
                <c:pt idx="16292">
                  <c:v>80238.109812339797</c:v>
                </c:pt>
                <c:pt idx="16293">
                  <c:v>80293.7459117049</c:v>
                </c:pt>
                <c:pt idx="16294">
                  <c:v>80349.420588443696</c:v>
                </c:pt>
                <c:pt idx="16295">
                  <c:v>80405.133869305297</c:v>
                </c:pt>
                <c:pt idx="16296">
                  <c:v>80460.885781057397</c:v>
                </c:pt>
                <c:pt idx="16297">
                  <c:v>80516.676350486203</c:v>
                </c:pt>
                <c:pt idx="16298">
                  <c:v>80572.505604396298</c:v>
                </c:pt>
                <c:pt idx="16299">
                  <c:v>80628.373569610994</c:v>
                </c:pt>
                <c:pt idx="16300">
                  <c:v>80684.280272972494</c:v>
                </c:pt>
                <c:pt idx="16301">
                  <c:v>80740.225741341099</c:v>
                </c:pt>
                <c:pt idx="16302">
                  <c:v>80796.210001596104</c:v>
                </c:pt>
                <c:pt idx="16303">
                  <c:v>80852.233080635197</c:v>
                </c:pt>
                <c:pt idx="16304">
                  <c:v>80908.295005374996</c:v>
                </c:pt>
                <c:pt idx="16305">
                  <c:v>80964.3958027505</c:v>
                </c:pt>
                <c:pt idx="16306">
                  <c:v>81020.535499715494</c:v>
                </c:pt>
                <c:pt idx="16307">
                  <c:v>81076.714123242593</c:v>
                </c:pt>
                <c:pt idx="16308">
                  <c:v>81132.931700322893</c:v>
                </c:pt>
                <c:pt idx="16309">
                  <c:v>81189.188257966307</c:v>
                </c:pt>
                <c:pt idx="16310">
                  <c:v>81245.483823201503</c:v>
                </c:pt>
                <c:pt idx="16311">
                  <c:v>81301.818423075805</c:v>
                </c:pt>
                <c:pt idx="16312">
                  <c:v>81358.192084655297</c:v>
                </c:pt>
                <c:pt idx="16313">
                  <c:v>81414.604835025093</c:v>
                </c:pt>
                <c:pt idx="16314">
                  <c:v>81471.056701288602</c:v>
                </c:pt>
                <c:pt idx="16315">
                  <c:v>81527.547710568499</c:v>
                </c:pt>
                <c:pt idx="16316">
                  <c:v>81584.077890005996</c:v>
                </c:pt>
                <c:pt idx="16317">
                  <c:v>81640.647266761094</c:v>
                </c:pt>
                <c:pt idx="16318">
                  <c:v>81697.255868012799</c:v>
                </c:pt>
                <c:pt idx="16319">
                  <c:v>81753.903720958901</c:v>
                </c:pt>
                <c:pt idx="16320">
                  <c:v>81810.590852816094</c:v>
                </c:pt>
                <c:pt idx="16321">
                  <c:v>81867.317290819701</c:v>
                </c:pt>
                <c:pt idx="16322">
                  <c:v>81924.083062224294</c:v>
                </c:pt>
                <c:pt idx="16323">
                  <c:v>81980.888194303101</c:v>
                </c:pt>
                <c:pt idx="16324">
                  <c:v>82037.732714348196</c:v>
                </c:pt>
                <c:pt idx="16325">
                  <c:v>82094.616649670905</c:v>
                </c:pt>
                <c:pt idx="16326">
                  <c:v>82151.540027601106</c:v>
                </c:pt>
                <c:pt idx="16327">
                  <c:v>82208.502875488004</c:v>
                </c:pt>
                <c:pt idx="16328">
                  <c:v>82265.505220699401</c:v>
                </c:pt>
                <c:pt idx="16329">
                  <c:v>82322.547090622204</c:v>
                </c:pt>
                <c:pt idx="16330">
                  <c:v>82379.628512662603</c:v>
                </c:pt>
                <c:pt idx="16331">
                  <c:v>82436.749514245297</c:v>
                </c:pt>
                <c:pt idx="16332">
                  <c:v>82493.910122814399</c:v>
                </c:pt>
                <c:pt idx="16333">
                  <c:v>82551.110365832807</c:v>
                </c:pt>
                <c:pt idx="16334">
                  <c:v>82608.350270782597</c:v>
                </c:pt>
                <c:pt idx="16335">
                  <c:v>82665.629865164796</c:v>
                </c:pt>
                <c:pt idx="16336">
                  <c:v>82722.949176499693</c:v>
                </c:pt>
                <c:pt idx="16337">
                  <c:v>82780.308232326293</c:v>
                </c:pt>
                <c:pt idx="16338">
                  <c:v>82837.707060203204</c:v>
                </c:pt>
                <c:pt idx="16339">
                  <c:v>82895.1456877077</c:v>
                </c:pt>
                <c:pt idx="16340">
                  <c:v>82952.624142436296</c:v>
                </c:pt>
                <c:pt idx="16341">
                  <c:v>83010.142452004802</c:v>
                </c:pt>
                <c:pt idx="16342">
                  <c:v>83067.700644048105</c:v>
                </c:pt>
                <c:pt idx="16343">
                  <c:v>83125.298746220098</c:v>
                </c:pt>
                <c:pt idx="16344">
                  <c:v>83182.936786193997</c:v>
                </c:pt>
                <c:pt idx="16345">
                  <c:v>83240.614791662199</c:v>
                </c:pt>
                <c:pt idx="16346">
                  <c:v>83298.332790336193</c:v>
                </c:pt>
                <c:pt idx="16347">
                  <c:v>83356.090809946894</c:v>
                </c:pt>
                <c:pt idx="16348">
                  <c:v>83413.888878244295</c:v>
                </c:pt>
                <c:pt idx="16349">
                  <c:v>83471.727022997497</c:v>
                </c:pt>
                <c:pt idx="16350">
                  <c:v>83529.605271995199</c:v>
                </c:pt>
                <c:pt idx="16351">
                  <c:v>83587.523653045093</c:v>
                </c:pt>
                <c:pt idx="16352">
                  <c:v>83645.482193974298</c:v>
                </c:pt>
                <c:pt idx="16353">
                  <c:v>83703.480922629096</c:v>
                </c:pt>
                <c:pt idx="16354">
                  <c:v>83761.519866875198</c:v>
                </c:pt>
                <c:pt idx="16355">
                  <c:v>83819.599054597595</c:v>
                </c:pt>
                <c:pt idx="16356">
                  <c:v>83877.718513700602</c:v>
                </c:pt>
                <c:pt idx="16357">
                  <c:v>83935.878272107904</c:v>
                </c:pt>
                <c:pt idx="16358">
                  <c:v>83994.078357762497</c:v>
                </c:pt>
                <c:pt idx="16359">
                  <c:v>84052.3187986267</c:v>
                </c:pt>
                <c:pt idx="16360">
                  <c:v>84110.599622682494</c:v>
                </c:pt>
                <c:pt idx="16361">
                  <c:v>84168.920857931007</c:v>
                </c:pt>
                <c:pt idx="16362">
                  <c:v>84227.282532392899</c:v>
                </c:pt>
                <c:pt idx="16363">
                  <c:v>84285.684674108095</c:v>
                </c:pt>
                <c:pt idx="16364">
                  <c:v>84344.127311136093</c:v>
                </c:pt>
                <c:pt idx="16365">
                  <c:v>84402.610471556007</c:v>
                </c:pt>
                <c:pt idx="16366">
                  <c:v>84461.134183465998</c:v>
                </c:pt>
                <c:pt idx="16367">
                  <c:v>84519.698474984194</c:v>
                </c:pt>
                <c:pt idx="16368">
                  <c:v>84578.3033742478</c:v>
                </c:pt>
                <c:pt idx="16369">
                  <c:v>84636.948909413899</c:v>
                </c:pt>
                <c:pt idx="16370">
                  <c:v>84695.635108658695</c:v>
                </c:pt>
                <c:pt idx="16371">
                  <c:v>84754.3620001784</c:v>
                </c:pt>
                <c:pt idx="16372">
                  <c:v>84813.129612188306</c:v>
                </c:pt>
                <c:pt idx="16373">
                  <c:v>84871.937972923697</c:v>
                </c:pt>
                <c:pt idx="16374">
                  <c:v>84930.787110638994</c:v>
                </c:pt>
                <c:pt idx="16375">
                  <c:v>84989.677053608597</c:v>
                </c:pt>
                <c:pt idx="16376">
                  <c:v>85048.607830126406</c:v>
                </c:pt>
                <c:pt idx="16377">
                  <c:v>85107.579468505704</c:v>
                </c:pt>
                <c:pt idx="16378">
                  <c:v>85166.591997079799</c:v>
                </c:pt>
                <c:pt idx="16379">
                  <c:v>85225.645444201306</c:v>
                </c:pt>
                <c:pt idx="16380">
                  <c:v>85284.739838242604</c:v>
                </c:pt>
                <c:pt idx="16381">
                  <c:v>85343.875207595906</c:v>
                </c:pt>
                <c:pt idx="16382">
                  <c:v>85403.051580672894</c:v>
                </c:pt>
                <c:pt idx="16383">
                  <c:v>85462.268985905102</c:v>
                </c:pt>
                <c:pt idx="16384">
                  <c:v>85521.527451743605</c:v>
                </c:pt>
                <c:pt idx="16385">
                  <c:v>85580.827006659398</c:v>
                </c:pt>
                <c:pt idx="16386">
                  <c:v>85640.167679143095</c:v>
                </c:pt>
                <c:pt idx="16387">
                  <c:v>85699.549497705098</c:v>
                </c:pt>
                <c:pt idx="16388">
                  <c:v>85758.972490875603</c:v>
                </c:pt>
                <c:pt idx="16389">
                  <c:v>85818.436687204594</c:v>
                </c:pt>
                <c:pt idx="16390">
                  <c:v>85877.9421152617</c:v>
                </c:pt>
                <c:pt idx="16391">
                  <c:v>85937.488803636705</c:v>
                </c:pt>
                <c:pt idx="16392">
                  <c:v>85997.076780938805</c:v>
                </c:pt>
                <c:pt idx="16393">
                  <c:v>86056.706075797294</c:v>
                </c:pt>
                <c:pt idx="16394">
                  <c:v>86116.376716861196</c:v>
                </c:pt>
                <c:pt idx="16395">
                  <c:v>86176.088732799602</c:v>
                </c:pt>
                <c:pt idx="16396">
                  <c:v>86235.842152301106</c:v>
                </c:pt>
                <c:pt idx="16397">
                  <c:v>86295.637004074597</c:v>
                </c:pt>
                <c:pt idx="16398">
                  <c:v>86355.4733168487</c:v>
                </c:pt>
                <c:pt idx="16399">
                  <c:v>86415.3511193718</c:v>
                </c:pt>
                <c:pt idx="16400">
                  <c:v>86475.270440412496</c:v>
                </c:pt>
                <c:pt idx="16401">
                  <c:v>86535.231308759103</c:v>
                </c:pt>
                <c:pt idx="16402">
                  <c:v>86595.233753220105</c:v>
                </c:pt>
                <c:pt idx="16403">
                  <c:v>86655.277802623794</c:v>
                </c:pt>
                <c:pt idx="16404">
                  <c:v>86715.363485818598</c:v>
                </c:pt>
                <c:pt idx="16405">
                  <c:v>86775.490831672796</c:v>
                </c:pt>
                <c:pt idx="16406">
                  <c:v>86835.659869074807</c:v>
                </c:pt>
                <c:pt idx="16407">
                  <c:v>86895.870626932898</c:v>
                </c:pt>
                <c:pt idx="16408">
                  <c:v>86956.123134175607</c:v>
                </c:pt>
                <c:pt idx="16409">
                  <c:v>87016.417419751495</c:v>
                </c:pt>
                <c:pt idx="16410">
                  <c:v>87076.753512629002</c:v>
                </c:pt>
                <c:pt idx="16411">
                  <c:v>87137.131441796897</c:v>
                </c:pt>
                <c:pt idx="16412">
                  <c:v>87197.551236263898</c:v>
                </c:pt>
                <c:pt idx="16413">
                  <c:v>87258.012925058894</c:v>
                </c:pt>
                <c:pt idx="16414">
                  <c:v>87318.516537230797</c:v>
                </c:pt>
                <c:pt idx="16415">
                  <c:v>87379.062101848802</c:v>
                </c:pt>
                <c:pt idx="16416">
                  <c:v>87439.649648002305</c:v>
                </c:pt>
                <c:pt idx="16417">
                  <c:v>87500.279204800696</c:v>
                </c:pt>
                <c:pt idx="16418">
                  <c:v>87560.950801373605</c:v>
                </c:pt>
                <c:pt idx="16419">
                  <c:v>87621.664466870905</c:v>
                </c:pt>
                <c:pt idx="16420">
                  <c:v>87682.420230462696</c:v>
                </c:pt>
                <c:pt idx="16421">
                  <c:v>87743.218121339203</c:v>
                </c:pt>
                <c:pt idx="16422">
                  <c:v>87804.058168710995</c:v>
                </c:pt>
                <c:pt idx="16423">
                  <c:v>87864.940401808897</c:v>
                </c:pt>
                <c:pt idx="16424">
                  <c:v>87925.864849883903</c:v>
                </c:pt>
                <c:pt idx="16425">
                  <c:v>87986.831542207394</c:v>
                </c:pt>
                <c:pt idx="16426">
                  <c:v>88047.840508071007</c:v>
                </c:pt>
                <c:pt idx="16427">
                  <c:v>88108.891776786506</c:v>
                </c:pt>
                <c:pt idx="16428">
                  <c:v>88169.985377686404</c:v>
                </c:pt>
                <c:pt idx="16429">
                  <c:v>88231.121340123296</c:v>
                </c:pt>
                <c:pt idx="16430">
                  <c:v>88292.299693469904</c:v>
                </c:pt>
                <c:pt idx="16431">
                  <c:v>88353.520467119801</c:v>
                </c:pt>
                <c:pt idx="16432">
                  <c:v>88414.783690486598</c:v>
                </c:pt>
                <c:pt idx="16433">
                  <c:v>88476.089393004295</c:v>
                </c:pt>
                <c:pt idx="16434">
                  <c:v>88537.437604127597</c:v>
                </c:pt>
                <c:pt idx="16435">
                  <c:v>88598.828353331293</c:v>
                </c:pt>
                <c:pt idx="16436">
                  <c:v>88660.261670110805</c:v>
                </c:pt>
                <c:pt idx="16437">
                  <c:v>88721.737583982002</c:v>
                </c:pt>
                <c:pt idx="16438">
                  <c:v>88783.256124481093</c:v>
                </c:pt>
                <c:pt idx="16439">
                  <c:v>88844.817321164897</c:v>
                </c:pt>
                <c:pt idx="16440">
                  <c:v>88906.421203610706</c:v>
                </c:pt>
                <c:pt idx="16441">
                  <c:v>88968.067801416197</c:v>
                </c:pt>
                <c:pt idx="16442">
                  <c:v>89029.757144199699</c:v>
                </c:pt>
                <c:pt idx="16443">
                  <c:v>89091.489261600102</c:v>
                </c:pt>
                <c:pt idx="16444">
                  <c:v>89153.264183276697</c:v>
                </c:pt>
                <c:pt idx="16445">
                  <c:v>89215.081938909498</c:v>
                </c:pt>
                <c:pt idx="16446">
                  <c:v>89276.942558199094</c:v>
                </c:pt>
                <c:pt idx="16447">
                  <c:v>89338.846070866493</c:v>
                </c:pt>
                <c:pt idx="16448">
                  <c:v>89400.792506653394</c:v>
                </c:pt>
                <c:pt idx="16449">
                  <c:v>89462.781895322303</c:v>
                </c:pt>
                <c:pt idx="16450">
                  <c:v>89524.814266656103</c:v>
                </c:pt>
                <c:pt idx="16451">
                  <c:v>89586.889650458499</c:v>
                </c:pt>
                <c:pt idx="16452">
                  <c:v>89649.008076553699</c:v>
                </c:pt>
                <c:pt idx="16453">
                  <c:v>89711.169574786807</c:v>
                </c:pt>
                <c:pt idx="16454">
                  <c:v>89773.374175023404</c:v>
                </c:pt>
                <c:pt idx="16455">
                  <c:v>89835.621907149907</c:v>
                </c:pt>
                <c:pt idx="16456">
                  <c:v>89897.9128010735</c:v>
                </c:pt>
                <c:pt idx="16457">
                  <c:v>89960.2468867219</c:v>
                </c:pt>
                <c:pt idx="16458">
                  <c:v>90022.624194043805</c:v>
                </c:pt>
                <c:pt idx="16459">
                  <c:v>90085.044753008595</c:v>
                </c:pt>
                <c:pt idx="16460">
                  <c:v>90147.508593606297</c:v>
                </c:pt>
                <c:pt idx="16461">
                  <c:v>90210.015745847995</c:v>
                </c:pt>
                <c:pt idx="16462">
                  <c:v>90272.566239765394</c:v>
                </c:pt>
                <c:pt idx="16463">
                  <c:v>90335.160105411007</c:v>
                </c:pt>
                <c:pt idx="16464">
                  <c:v>90397.797372858302</c:v>
                </c:pt>
                <c:pt idx="16465">
                  <c:v>90460.478072201498</c:v>
                </c:pt>
                <c:pt idx="16466">
                  <c:v>90523.202233555901</c:v>
                </c:pt>
                <c:pt idx="16467">
                  <c:v>90585.969887057305</c:v>
                </c:pt>
                <c:pt idx="16468">
                  <c:v>90648.781062862603</c:v>
                </c:pt>
                <c:pt idx="16469">
                  <c:v>90711.635791149907</c:v>
                </c:pt>
                <c:pt idx="16470">
                  <c:v>90774.534102117599</c:v>
                </c:pt>
                <c:pt idx="16471">
                  <c:v>90837.476025985598</c:v>
                </c:pt>
                <c:pt idx="16472">
                  <c:v>90900.461592994499</c:v>
                </c:pt>
                <c:pt idx="16473">
                  <c:v>90963.4908334059</c:v>
                </c:pt>
                <c:pt idx="16474">
                  <c:v>91026.563777502306</c:v>
                </c:pt>
                <c:pt idx="16475">
                  <c:v>91089.680455587499</c:v>
                </c:pt>
                <c:pt idx="16476">
                  <c:v>91152.840897985807</c:v>
                </c:pt>
                <c:pt idx="16477">
                  <c:v>91216.045135043096</c:v>
                </c:pt>
                <c:pt idx="16478">
                  <c:v>91279.293197125895</c:v>
                </c:pt>
                <c:pt idx="16479">
                  <c:v>91342.585114622096</c:v>
                </c:pt>
                <c:pt idx="16480">
                  <c:v>91405.920917940195</c:v>
                </c:pt>
                <c:pt idx="16481">
                  <c:v>91469.300637510401</c:v>
                </c:pt>
                <c:pt idx="16482">
                  <c:v>91532.724303783398</c:v>
                </c:pt>
                <c:pt idx="16483">
                  <c:v>91596.191947231506</c:v>
                </c:pt>
                <c:pt idx="16484">
                  <c:v>91659.7035983479</c:v>
                </c:pt>
                <c:pt idx="16485">
                  <c:v>91723.259287646797</c:v>
                </c:pt>
                <c:pt idx="16486">
                  <c:v>91786.859045663907</c:v>
                </c:pt>
                <c:pt idx="16487">
                  <c:v>91850.502902955806</c:v>
                </c:pt>
                <c:pt idx="16488">
                  <c:v>91914.190890100494</c:v>
                </c:pt>
                <c:pt idx="16489">
                  <c:v>91977.923037696906</c:v>
                </c:pt>
                <c:pt idx="16490">
                  <c:v>92041.699376365403</c:v>
                </c:pt>
                <c:pt idx="16491">
                  <c:v>92105.519936747602</c:v>
                </c:pt>
                <c:pt idx="16492">
                  <c:v>92169.384749506193</c:v>
                </c:pt>
                <c:pt idx="16493">
                  <c:v>92233.293845325301</c:v>
                </c:pt>
                <c:pt idx="16494">
                  <c:v>92297.247254910195</c:v>
                </c:pt>
                <c:pt idx="16495">
                  <c:v>92361.245008987404</c:v>
                </c:pt>
                <c:pt idx="16496">
                  <c:v>92425.287138304993</c:v>
                </c:pt>
                <c:pt idx="16497">
                  <c:v>92489.373673632101</c:v>
                </c:pt>
                <c:pt idx="16498">
                  <c:v>92553.5046457594</c:v>
                </c:pt>
                <c:pt idx="16499">
                  <c:v>92617.680085498607</c:v>
                </c:pt>
                <c:pt idx="16500">
                  <c:v>92681.900023683207</c:v>
                </c:pt>
                <c:pt idx="16501">
                  <c:v>92746.164491167801</c:v>
                </c:pt>
                <c:pt idx="16502">
                  <c:v>92810.473518828396</c:v>
                </c:pt>
                <c:pt idx="16503">
                  <c:v>92874.827137562505</c:v>
                </c:pt>
                <c:pt idx="16504">
                  <c:v>92939.225378289106</c:v>
                </c:pt>
                <c:pt idx="16505">
                  <c:v>93003.668271948307</c:v>
                </c:pt>
                <c:pt idx="16506">
                  <c:v>93068.155849502102</c:v>
                </c:pt>
                <c:pt idx="16507">
                  <c:v>93132.688141933599</c:v>
                </c:pt>
                <c:pt idx="16508">
                  <c:v>93197.265180247705</c:v>
                </c:pt>
                <c:pt idx="16509">
                  <c:v>93261.886995470501</c:v>
                </c:pt>
                <c:pt idx="16510">
                  <c:v>93326.553618649705</c:v>
                </c:pt>
                <c:pt idx="16511">
                  <c:v>93391.265080854806</c:v>
                </c:pt>
                <c:pt idx="16512">
                  <c:v>93456.021413176393</c:v>
                </c:pt>
                <c:pt idx="16513">
                  <c:v>93520.822646727</c:v>
                </c:pt>
                <c:pt idx="16514">
                  <c:v>93585.668812640404</c:v>
                </c:pt>
                <c:pt idx="16515">
                  <c:v>93650.559942072301</c:v>
                </c:pt>
                <c:pt idx="16516">
                  <c:v>93715.496066199805</c:v>
                </c:pt>
                <c:pt idx="16517">
                  <c:v>93780.477216221698</c:v>
                </c:pt>
                <c:pt idx="16518">
                  <c:v>93845.503423358197</c:v>
                </c:pt>
                <c:pt idx="16519">
                  <c:v>93910.574718851494</c:v>
                </c:pt>
                <c:pt idx="16520">
                  <c:v>93975.691133965302</c:v>
                </c:pt>
                <c:pt idx="16521">
                  <c:v>94040.852699985</c:v>
                </c:pt>
                <c:pt idx="16522">
                  <c:v>94106.059448217493</c:v>
                </c:pt>
                <c:pt idx="16523">
                  <c:v>94171.311409991802</c:v>
                </c:pt>
                <c:pt idx="16524">
                  <c:v>94236.608616658297</c:v>
                </c:pt>
                <c:pt idx="16525">
                  <c:v>94301.951099589205</c:v>
                </c:pt>
                <c:pt idx="16526">
                  <c:v>94367.338890178493</c:v>
                </c:pt>
                <c:pt idx="16527">
                  <c:v>94432.772019842101</c:v>
                </c:pt>
                <c:pt idx="16528">
                  <c:v>94498.250520017304</c:v>
                </c:pt>
                <c:pt idx="16529">
                  <c:v>94563.774422163697</c:v>
                </c:pt>
                <c:pt idx="16530">
                  <c:v>94629.343757762399</c:v>
                </c:pt>
                <c:pt idx="16531">
                  <c:v>94694.958558316197</c:v>
                </c:pt>
                <c:pt idx="16532">
                  <c:v>94760.6188553502</c:v>
                </c:pt>
                <c:pt idx="16533">
                  <c:v>94826.324680410806</c:v>
                </c:pt>
                <c:pt idx="16534">
                  <c:v>94892.076065066794</c:v>
                </c:pt>
                <c:pt idx="16535">
                  <c:v>94957.873040908598</c:v>
                </c:pt>
                <c:pt idx="16536">
                  <c:v>95023.715639548507</c:v>
                </c:pt>
                <c:pt idx="16537">
                  <c:v>95089.603892620798</c:v>
                </c:pt>
                <c:pt idx="16538">
                  <c:v>95155.537831781694</c:v>
                </c:pt>
                <c:pt idx="16539">
                  <c:v>95221.517488709404</c:v>
                </c:pt>
                <c:pt idx="16540">
                  <c:v>95287.542895103907</c:v>
                </c:pt>
                <c:pt idx="16541">
                  <c:v>95353.614082687505</c:v>
                </c:pt>
                <c:pt idx="16542">
                  <c:v>95419.731083204199</c:v>
                </c:pt>
                <c:pt idx="16543">
                  <c:v>95485.893928420104</c:v>
                </c:pt>
                <c:pt idx="16544">
                  <c:v>95552.102650123401</c:v>
                </c:pt>
                <c:pt idx="16545">
                  <c:v>95618.357280124197</c:v>
                </c:pt>
                <c:pt idx="16546">
                  <c:v>95684.657850254807</c:v>
                </c:pt>
                <c:pt idx="16547">
                  <c:v>95751.004392369505</c:v>
                </c:pt>
                <c:pt idx="16548">
                  <c:v>95817.396938344697</c:v>
                </c:pt>
                <c:pt idx="16549">
                  <c:v>95883.835520078806</c:v>
                </c:pt>
                <c:pt idx="16550">
                  <c:v>95950.320169492596</c:v>
                </c:pt>
                <c:pt idx="16551">
                  <c:v>96016.850918528697</c:v>
                </c:pt>
                <c:pt idx="16552">
                  <c:v>96083.427799152094</c:v>
                </c:pt>
                <c:pt idx="16553">
                  <c:v>96150.050843349803</c:v>
                </c:pt>
                <c:pt idx="16554">
                  <c:v>96216.720083131004</c:v>
                </c:pt>
                <c:pt idx="16555">
                  <c:v>96283.435550527298</c:v>
                </c:pt>
                <c:pt idx="16556">
                  <c:v>96350.197277592204</c:v>
                </c:pt>
                <c:pt idx="16557">
                  <c:v>96417.005296401694</c:v>
                </c:pt>
                <c:pt idx="16558">
                  <c:v>96483.8596390538</c:v>
                </c:pt>
                <c:pt idx="16559">
                  <c:v>96550.760337668893</c:v>
                </c:pt>
                <c:pt idx="16560">
                  <c:v>96617.707424389693</c:v>
                </c:pt>
                <c:pt idx="16561">
                  <c:v>96684.700931380998</c:v>
                </c:pt>
                <c:pt idx="16562">
                  <c:v>96751.740890830202</c:v>
                </c:pt>
                <c:pt idx="16563">
                  <c:v>96818.827334946807</c:v>
                </c:pt>
                <c:pt idx="16564">
                  <c:v>96885.960295962606</c:v>
                </c:pt>
                <c:pt idx="16565">
                  <c:v>96953.139806131905</c:v>
                </c:pt>
                <c:pt idx="16566">
                  <c:v>97020.365897731303</c:v>
                </c:pt>
                <c:pt idx="16567">
                  <c:v>97087.638603059706</c:v>
                </c:pt>
                <c:pt idx="16568">
                  <c:v>97154.957954438694</c:v>
                </c:pt>
                <c:pt idx="16569">
                  <c:v>97222.323984211806</c:v>
                </c:pt>
                <c:pt idx="16570">
                  <c:v>97289.736724745395</c:v>
                </c:pt>
                <c:pt idx="16571">
                  <c:v>97357.196208428097</c:v>
                </c:pt>
                <c:pt idx="16572">
                  <c:v>97424.702467671101</c:v>
                </c:pt>
                <c:pt idx="16573">
                  <c:v>97492.255534907803</c:v>
                </c:pt>
                <c:pt idx="16574">
                  <c:v>97559.855442594402</c:v>
                </c:pt>
                <c:pt idx="16575">
                  <c:v>97627.502223209507</c:v>
                </c:pt>
                <c:pt idx="16576">
                  <c:v>97695.195909254093</c:v>
                </c:pt>
                <c:pt idx="16577">
                  <c:v>97762.936533251996</c:v>
                </c:pt>
                <c:pt idx="16578">
                  <c:v>97830.724127749199</c:v>
                </c:pt>
                <c:pt idx="16579">
                  <c:v>97898.558725314506</c:v>
                </c:pt>
                <c:pt idx="16580">
                  <c:v>97966.440358539403</c:v>
                </c:pt>
                <c:pt idx="16581">
                  <c:v>98034.369060037701</c:v>
                </c:pt>
                <c:pt idx="16582">
                  <c:v>98102.344862445898</c:v>
                </c:pt>
                <c:pt idx="16583">
                  <c:v>98170.367798423307</c:v>
                </c:pt>
                <c:pt idx="16584">
                  <c:v>98238.437900651596</c:v>
                </c:pt>
                <c:pt idx="16585">
                  <c:v>98306.555201835406</c:v>
                </c:pt>
                <c:pt idx="16586">
                  <c:v>98374.719734701896</c:v>
                </c:pt>
                <c:pt idx="16587">
                  <c:v>98442.931532000803</c:v>
                </c:pt>
                <c:pt idx="16588">
                  <c:v>98511.190626504802</c:v>
                </c:pt>
                <c:pt idx="16589">
                  <c:v>98579.497051009093</c:v>
                </c:pt>
                <c:pt idx="16590">
                  <c:v>98647.850838331797</c:v>
                </c:pt>
                <c:pt idx="16591">
                  <c:v>98716.252021313601</c:v>
                </c:pt>
                <c:pt idx="16592">
                  <c:v>98784.700632818101</c:v>
                </c:pt>
                <c:pt idx="16593">
                  <c:v>98853.196705731694</c:v>
                </c:pt>
                <c:pt idx="16594">
                  <c:v>98921.740272963507</c:v>
                </c:pt>
                <c:pt idx="16595">
                  <c:v>98990.331367445397</c:v>
                </c:pt>
                <c:pt idx="16596">
                  <c:v>99058.9700221323</c:v>
                </c:pt>
                <c:pt idx="16597">
                  <c:v>99127.656270001797</c:v>
                </c:pt>
                <c:pt idx="16598">
                  <c:v>99196.3901440544</c:v>
                </c:pt>
                <c:pt idx="16599">
                  <c:v>99265.1716773136</c:v>
                </c:pt>
                <c:pt idx="16600">
                  <c:v>99334.000902825501</c:v>
                </c:pt>
                <c:pt idx="16601">
                  <c:v>99402.877853659505</c:v>
                </c:pt>
                <c:pt idx="16602">
                  <c:v>99471.802562907702</c:v>
                </c:pt>
                <c:pt idx="16603">
                  <c:v>99540.775063685098</c:v>
                </c:pt>
                <c:pt idx="16604">
                  <c:v>99609.795389129795</c:v>
                </c:pt>
                <c:pt idx="16605">
                  <c:v>99678.863572402901</c:v>
                </c:pt>
                <c:pt idx="16606">
                  <c:v>99747.979646688196</c:v>
                </c:pt>
                <c:pt idx="16607">
                  <c:v>99817.143645193006</c:v>
                </c:pt>
                <c:pt idx="16608">
                  <c:v>99886.355601147196</c:v>
                </c:pt>
                <c:pt idx="16609">
                  <c:v>99955.6155478039</c:v>
                </c:pt>
                <c:pt idx="16610">
                  <c:v>100000</c:v>
                </c:pt>
              </c:numCache>
            </c:numRef>
          </c:xVal>
          <c:yVal>
            <c:numRef>
              <c:f>'Preamp Data'!$E$3:$E$16613</c:f>
              <c:numCache>
                <c:formatCode>General</c:formatCode>
                <c:ptCount val="16611"/>
                <c:pt idx="0">
                  <c:v>1.707868E-7</c:v>
                </c:pt>
                <c:pt idx="1">
                  <c:v>1.707451E-7</c:v>
                </c:pt>
                <c:pt idx="2">
                  <c:v>1.7070340000000001E-7</c:v>
                </c:pt>
                <c:pt idx="3">
                  <c:v>1.7066180000000001E-7</c:v>
                </c:pt>
                <c:pt idx="4">
                  <c:v>1.7062009999999999E-7</c:v>
                </c:pt>
                <c:pt idx="5">
                  <c:v>1.7057849999999999E-7</c:v>
                </c:pt>
                <c:pt idx="6">
                  <c:v>1.7053689999999999E-7</c:v>
                </c:pt>
                <c:pt idx="7">
                  <c:v>1.7049539999999999E-7</c:v>
                </c:pt>
                <c:pt idx="8">
                  <c:v>1.7045390000000001E-7</c:v>
                </c:pt>
                <c:pt idx="9">
                  <c:v>1.704124E-7</c:v>
                </c:pt>
                <c:pt idx="10">
                  <c:v>1.7037089999999999E-7</c:v>
                </c:pt>
                <c:pt idx="11">
                  <c:v>1.703295E-7</c:v>
                </c:pt>
                <c:pt idx="12">
                  <c:v>1.70288E-7</c:v>
                </c:pt>
                <c:pt idx="13">
                  <c:v>1.7024660000000001E-7</c:v>
                </c:pt>
                <c:pt idx="14">
                  <c:v>1.7020530000000001E-7</c:v>
                </c:pt>
                <c:pt idx="15">
                  <c:v>1.701639E-7</c:v>
                </c:pt>
                <c:pt idx="16">
                  <c:v>1.701226E-7</c:v>
                </c:pt>
                <c:pt idx="17">
                  <c:v>1.700813E-7</c:v>
                </c:pt>
                <c:pt idx="18">
                  <c:v>1.700401E-7</c:v>
                </c:pt>
                <c:pt idx="19">
                  <c:v>1.6999889999999999E-7</c:v>
                </c:pt>
                <c:pt idx="20">
                  <c:v>1.6995769999999999E-7</c:v>
                </c:pt>
                <c:pt idx="21">
                  <c:v>1.6991650000000001E-7</c:v>
                </c:pt>
                <c:pt idx="22">
                  <c:v>1.6987530000000001E-7</c:v>
                </c:pt>
                <c:pt idx="23">
                  <c:v>1.6983419999999999E-7</c:v>
                </c:pt>
                <c:pt idx="24">
                  <c:v>1.6979310000000001E-7</c:v>
                </c:pt>
                <c:pt idx="25">
                  <c:v>1.6975209999999999E-7</c:v>
                </c:pt>
                <c:pt idx="26">
                  <c:v>1.69711E-7</c:v>
                </c:pt>
                <c:pt idx="27">
                  <c:v>1.6967000000000001E-7</c:v>
                </c:pt>
                <c:pt idx="28">
                  <c:v>1.6962899999999999E-7</c:v>
                </c:pt>
                <c:pt idx="29">
                  <c:v>1.6958809999999999E-7</c:v>
                </c:pt>
                <c:pt idx="30">
                  <c:v>1.6954709999999999E-7</c:v>
                </c:pt>
                <c:pt idx="31">
                  <c:v>1.6950619999999999E-7</c:v>
                </c:pt>
                <c:pt idx="32">
                  <c:v>1.6946540000000001E-7</c:v>
                </c:pt>
                <c:pt idx="33">
                  <c:v>1.6942450000000001E-7</c:v>
                </c:pt>
                <c:pt idx="34">
                  <c:v>1.693837E-7</c:v>
                </c:pt>
                <c:pt idx="35">
                  <c:v>1.6934289999999999E-7</c:v>
                </c:pt>
                <c:pt idx="36">
                  <c:v>1.6930210000000001E-7</c:v>
                </c:pt>
                <c:pt idx="37">
                  <c:v>1.6926139999999999E-7</c:v>
                </c:pt>
                <c:pt idx="38">
                  <c:v>1.692207E-7</c:v>
                </c:pt>
                <c:pt idx="39">
                  <c:v>1.6918000000000001E-7</c:v>
                </c:pt>
                <c:pt idx="40">
                  <c:v>1.6913929999999999E-7</c:v>
                </c:pt>
                <c:pt idx="41">
                  <c:v>1.6909869999999999E-7</c:v>
                </c:pt>
                <c:pt idx="42">
                  <c:v>1.690581E-7</c:v>
                </c:pt>
                <c:pt idx="43">
                  <c:v>1.690175E-7</c:v>
                </c:pt>
                <c:pt idx="44">
                  <c:v>1.689769E-7</c:v>
                </c:pt>
                <c:pt idx="45">
                  <c:v>1.6893639999999999E-7</c:v>
                </c:pt>
                <c:pt idx="46">
                  <c:v>1.6889589999999999E-7</c:v>
                </c:pt>
                <c:pt idx="47">
                  <c:v>1.6885540000000001E-7</c:v>
                </c:pt>
                <c:pt idx="48">
                  <c:v>1.6881499999999999E-7</c:v>
                </c:pt>
                <c:pt idx="49">
                  <c:v>1.6877460000000001E-7</c:v>
                </c:pt>
                <c:pt idx="50">
                  <c:v>1.6873419999999999E-7</c:v>
                </c:pt>
                <c:pt idx="51">
                  <c:v>1.686938E-7</c:v>
                </c:pt>
                <c:pt idx="52">
                  <c:v>1.6865350000000001E-7</c:v>
                </c:pt>
                <c:pt idx="53">
                  <c:v>1.6861320000000001E-7</c:v>
                </c:pt>
                <c:pt idx="54">
                  <c:v>1.6857289999999999E-7</c:v>
                </c:pt>
                <c:pt idx="55">
                  <c:v>1.685326E-7</c:v>
                </c:pt>
                <c:pt idx="56">
                  <c:v>1.6849239999999999E-7</c:v>
                </c:pt>
                <c:pt idx="57">
                  <c:v>1.6845219999999999E-7</c:v>
                </c:pt>
                <c:pt idx="58">
                  <c:v>1.6841200000000001E-7</c:v>
                </c:pt>
                <c:pt idx="59">
                  <c:v>1.683719E-7</c:v>
                </c:pt>
                <c:pt idx="60">
                  <c:v>1.6833179999999999E-7</c:v>
                </c:pt>
                <c:pt idx="61">
                  <c:v>1.6829170000000001E-7</c:v>
                </c:pt>
                <c:pt idx="62">
                  <c:v>1.6825159999999999E-7</c:v>
                </c:pt>
                <c:pt idx="63">
                  <c:v>1.682116E-7</c:v>
                </c:pt>
                <c:pt idx="64">
                  <c:v>1.6817160000000001E-7</c:v>
                </c:pt>
                <c:pt idx="65">
                  <c:v>1.6813159999999999E-7</c:v>
                </c:pt>
                <c:pt idx="66">
                  <c:v>1.680916E-7</c:v>
                </c:pt>
                <c:pt idx="67">
                  <c:v>1.680517E-7</c:v>
                </c:pt>
                <c:pt idx="68">
                  <c:v>1.680118E-7</c:v>
                </c:pt>
                <c:pt idx="69">
                  <c:v>1.679719E-7</c:v>
                </c:pt>
                <c:pt idx="70">
                  <c:v>1.6793209999999999E-7</c:v>
                </c:pt>
                <c:pt idx="71">
                  <c:v>1.6789230000000001E-7</c:v>
                </c:pt>
                <c:pt idx="72">
                  <c:v>1.678525E-7</c:v>
                </c:pt>
                <c:pt idx="73">
                  <c:v>1.6781269999999999E-7</c:v>
                </c:pt>
                <c:pt idx="74">
                  <c:v>1.67773E-7</c:v>
                </c:pt>
                <c:pt idx="75">
                  <c:v>1.6773319999999999E-7</c:v>
                </c:pt>
                <c:pt idx="76">
                  <c:v>1.676936E-7</c:v>
                </c:pt>
                <c:pt idx="77">
                  <c:v>1.6765390000000001E-7</c:v>
                </c:pt>
                <c:pt idx="78">
                  <c:v>1.6761430000000001E-7</c:v>
                </c:pt>
                <c:pt idx="79">
                  <c:v>1.6757469999999999E-7</c:v>
                </c:pt>
                <c:pt idx="80">
                  <c:v>1.6753509999999999E-7</c:v>
                </c:pt>
                <c:pt idx="81">
                  <c:v>1.6749549999999999E-7</c:v>
                </c:pt>
                <c:pt idx="82">
                  <c:v>1.6745599999999999E-7</c:v>
                </c:pt>
                <c:pt idx="83">
                  <c:v>1.6741650000000001E-7</c:v>
                </c:pt>
                <c:pt idx="84">
                  <c:v>1.673771E-7</c:v>
                </c:pt>
                <c:pt idx="85">
                  <c:v>1.6733759999999999E-7</c:v>
                </c:pt>
                <c:pt idx="86">
                  <c:v>1.672982E-7</c:v>
                </c:pt>
                <c:pt idx="87">
                  <c:v>1.6725879999999999E-7</c:v>
                </c:pt>
                <c:pt idx="88">
                  <c:v>1.672195E-7</c:v>
                </c:pt>
                <c:pt idx="89">
                  <c:v>1.6718010000000001E-7</c:v>
                </c:pt>
                <c:pt idx="90">
                  <c:v>1.6714079999999999E-7</c:v>
                </c:pt>
                <c:pt idx="91">
                  <c:v>1.671015E-7</c:v>
                </c:pt>
                <c:pt idx="92">
                  <c:v>1.6706229999999999E-7</c:v>
                </c:pt>
                <c:pt idx="93">
                  <c:v>1.6702309999999999E-7</c:v>
                </c:pt>
                <c:pt idx="94">
                  <c:v>1.6698389999999999E-7</c:v>
                </c:pt>
                <c:pt idx="95">
                  <c:v>1.6694469999999999E-7</c:v>
                </c:pt>
                <c:pt idx="96">
                  <c:v>1.669056E-7</c:v>
                </c:pt>
                <c:pt idx="97">
                  <c:v>1.668664E-7</c:v>
                </c:pt>
                <c:pt idx="98">
                  <c:v>1.6682740000000001E-7</c:v>
                </c:pt>
                <c:pt idx="99">
                  <c:v>1.667883E-7</c:v>
                </c:pt>
                <c:pt idx="100">
                  <c:v>1.6674930000000001E-7</c:v>
                </c:pt>
                <c:pt idx="101">
                  <c:v>1.6671029999999999E-7</c:v>
                </c:pt>
                <c:pt idx="102">
                  <c:v>1.666713E-7</c:v>
                </c:pt>
                <c:pt idx="103">
                  <c:v>1.6663230000000001E-7</c:v>
                </c:pt>
                <c:pt idx="104">
                  <c:v>1.6659340000000001E-7</c:v>
                </c:pt>
                <c:pt idx="105">
                  <c:v>1.6655450000000001E-7</c:v>
                </c:pt>
                <c:pt idx="106">
                  <c:v>1.6651560000000001E-7</c:v>
                </c:pt>
                <c:pt idx="107">
                  <c:v>1.664768E-7</c:v>
                </c:pt>
                <c:pt idx="108">
                  <c:v>1.66438E-7</c:v>
                </c:pt>
                <c:pt idx="109">
                  <c:v>1.6639919999999999E-7</c:v>
                </c:pt>
                <c:pt idx="110">
                  <c:v>1.6636040000000001E-7</c:v>
                </c:pt>
                <c:pt idx="111">
                  <c:v>1.663217E-7</c:v>
                </c:pt>
                <c:pt idx="112">
                  <c:v>1.6628300000000001E-7</c:v>
                </c:pt>
                <c:pt idx="113">
                  <c:v>1.6624429999999999E-7</c:v>
                </c:pt>
                <c:pt idx="114">
                  <c:v>1.662057E-7</c:v>
                </c:pt>
                <c:pt idx="115">
                  <c:v>1.661671E-7</c:v>
                </c:pt>
                <c:pt idx="116">
                  <c:v>1.661285E-7</c:v>
                </c:pt>
                <c:pt idx="117">
                  <c:v>1.6608990000000001E-7</c:v>
                </c:pt>
                <c:pt idx="118">
                  <c:v>1.6605130000000001E-7</c:v>
                </c:pt>
                <c:pt idx="119">
                  <c:v>1.6601280000000001E-7</c:v>
                </c:pt>
                <c:pt idx="120">
                  <c:v>1.659743E-7</c:v>
                </c:pt>
                <c:pt idx="121">
                  <c:v>1.6593589999999999E-7</c:v>
                </c:pt>
                <c:pt idx="122">
                  <c:v>1.6589739999999999E-7</c:v>
                </c:pt>
                <c:pt idx="123">
                  <c:v>1.65859E-7</c:v>
                </c:pt>
                <c:pt idx="124">
                  <c:v>1.6582070000000001E-7</c:v>
                </c:pt>
                <c:pt idx="125">
                  <c:v>1.657823E-7</c:v>
                </c:pt>
                <c:pt idx="126">
                  <c:v>1.6574400000000001E-7</c:v>
                </c:pt>
                <c:pt idx="127">
                  <c:v>1.6570570000000001E-7</c:v>
                </c:pt>
                <c:pt idx="128">
                  <c:v>1.6566739999999999E-7</c:v>
                </c:pt>
                <c:pt idx="129">
                  <c:v>1.6562919999999999E-7</c:v>
                </c:pt>
                <c:pt idx="130">
                  <c:v>1.6559099999999999E-7</c:v>
                </c:pt>
                <c:pt idx="131">
                  <c:v>1.6555279999999999E-7</c:v>
                </c:pt>
                <c:pt idx="132">
                  <c:v>1.6551459999999999E-7</c:v>
                </c:pt>
                <c:pt idx="133">
                  <c:v>1.6547650000000001E-7</c:v>
                </c:pt>
                <c:pt idx="134">
                  <c:v>1.654384E-7</c:v>
                </c:pt>
                <c:pt idx="135">
                  <c:v>1.6540029999999999E-7</c:v>
                </c:pt>
                <c:pt idx="136">
                  <c:v>1.653623E-7</c:v>
                </c:pt>
                <c:pt idx="137">
                  <c:v>1.6532419999999999E-7</c:v>
                </c:pt>
                <c:pt idx="138">
                  <c:v>1.652862E-7</c:v>
                </c:pt>
                <c:pt idx="139">
                  <c:v>1.652483E-7</c:v>
                </c:pt>
                <c:pt idx="140">
                  <c:v>1.6521030000000001E-7</c:v>
                </c:pt>
                <c:pt idx="141">
                  <c:v>1.6517239999999999E-7</c:v>
                </c:pt>
                <c:pt idx="142">
                  <c:v>1.6513449999999999E-7</c:v>
                </c:pt>
                <c:pt idx="143">
                  <c:v>1.6509670000000001E-7</c:v>
                </c:pt>
                <c:pt idx="144">
                  <c:v>1.6505880000000001E-7</c:v>
                </c:pt>
                <c:pt idx="145">
                  <c:v>1.6502100000000001E-7</c:v>
                </c:pt>
                <c:pt idx="146">
                  <c:v>1.649832E-7</c:v>
                </c:pt>
                <c:pt idx="147">
                  <c:v>1.6494550000000001E-7</c:v>
                </c:pt>
                <c:pt idx="148">
                  <c:v>1.649078E-7</c:v>
                </c:pt>
                <c:pt idx="149">
                  <c:v>1.6487010000000001E-7</c:v>
                </c:pt>
                <c:pt idx="150">
                  <c:v>1.648324E-7</c:v>
                </c:pt>
                <c:pt idx="151">
                  <c:v>1.647948E-7</c:v>
                </c:pt>
                <c:pt idx="152">
                  <c:v>1.6475720000000001E-7</c:v>
                </c:pt>
                <c:pt idx="153">
                  <c:v>1.6471959999999999E-7</c:v>
                </c:pt>
                <c:pt idx="154">
                  <c:v>1.6468199999999999E-7</c:v>
                </c:pt>
                <c:pt idx="155">
                  <c:v>1.6464449999999999E-7</c:v>
                </c:pt>
                <c:pt idx="156">
                  <c:v>1.6460700000000001E-7</c:v>
                </c:pt>
                <c:pt idx="157">
                  <c:v>1.6456950000000001E-7</c:v>
                </c:pt>
                <c:pt idx="158">
                  <c:v>1.645321E-7</c:v>
                </c:pt>
                <c:pt idx="159">
                  <c:v>1.644946E-7</c:v>
                </c:pt>
                <c:pt idx="160">
                  <c:v>1.6445720000000001E-7</c:v>
                </c:pt>
                <c:pt idx="161">
                  <c:v>1.6441989999999999E-7</c:v>
                </c:pt>
                <c:pt idx="162">
                  <c:v>1.6438250000000001E-7</c:v>
                </c:pt>
                <c:pt idx="163">
                  <c:v>1.6434519999999999E-7</c:v>
                </c:pt>
                <c:pt idx="164">
                  <c:v>1.643079E-7</c:v>
                </c:pt>
                <c:pt idx="165">
                  <c:v>1.642707E-7</c:v>
                </c:pt>
                <c:pt idx="166">
                  <c:v>1.642335E-7</c:v>
                </c:pt>
                <c:pt idx="167">
                  <c:v>1.641963E-7</c:v>
                </c:pt>
                <c:pt idx="168">
                  <c:v>1.641591E-7</c:v>
                </c:pt>
                <c:pt idx="169">
                  <c:v>1.641219E-7</c:v>
                </c:pt>
                <c:pt idx="170">
                  <c:v>1.6408479999999999E-7</c:v>
                </c:pt>
                <c:pt idx="171">
                  <c:v>1.6404770000000001E-7</c:v>
                </c:pt>
                <c:pt idx="172">
                  <c:v>1.640107E-7</c:v>
                </c:pt>
                <c:pt idx="173">
                  <c:v>1.6397359999999999E-7</c:v>
                </c:pt>
                <c:pt idx="174">
                  <c:v>1.639366E-7</c:v>
                </c:pt>
                <c:pt idx="175">
                  <c:v>1.6389960000000001E-7</c:v>
                </c:pt>
                <c:pt idx="176">
                  <c:v>1.6386270000000001E-7</c:v>
                </c:pt>
                <c:pt idx="177">
                  <c:v>1.6382579999999999E-7</c:v>
                </c:pt>
                <c:pt idx="178">
                  <c:v>1.6378889999999999E-7</c:v>
                </c:pt>
                <c:pt idx="179">
                  <c:v>1.63752E-7</c:v>
                </c:pt>
                <c:pt idx="180">
                  <c:v>1.637151E-7</c:v>
                </c:pt>
                <c:pt idx="181">
                  <c:v>1.6367829999999999E-7</c:v>
                </c:pt>
                <c:pt idx="182">
                  <c:v>1.6364149999999999E-7</c:v>
                </c:pt>
                <c:pt idx="183">
                  <c:v>1.636048E-7</c:v>
                </c:pt>
                <c:pt idx="184">
                  <c:v>1.63568E-7</c:v>
                </c:pt>
                <c:pt idx="185">
                  <c:v>1.6353130000000001E-7</c:v>
                </c:pt>
                <c:pt idx="186">
                  <c:v>1.6349469999999999E-7</c:v>
                </c:pt>
                <c:pt idx="187">
                  <c:v>1.6345800000000001E-7</c:v>
                </c:pt>
                <c:pt idx="188">
                  <c:v>1.6342140000000001E-7</c:v>
                </c:pt>
                <c:pt idx="189">
                  <c:v>1.6338479999999999E-7</c:v>
                </c:pt>
                <c:pt idx="190">
                  <c:v>1.633482E-7</c:v>
                </c:pt>
                <c:pt idx="191">
                  <c:v>1.633117E-7</c:v>
                </c:pt>
                <c:pt idx="192">
                  <c:v>1.632752E-7</c:v>
                </c:pt>
                <c:pt idx="193">
                  <c:v>1.6323869999999999E-7</c:v>
                </c:pt>
                <c:pt idx="194">
                  <c:v>1.6320219999999999E-7</c:v>
                </c:pt>
                <c:pt idx="195">
                  <c:v>1.6316580000000001E-7</c:v>
                </c:pt>
                <c:pt idx="196">
                  <c:v>1.631294E-7</c:v>
                </c:pt>
                <c:pt idx="197">
                  <c:v>1.6309299999999999E-7</c:v>
                </c:pt>
                <c:pt idx="198">
                  <c:v>1.630567E-7</c:v>
                </c:pt>
                <c:pt idx="199">
                  <c:v>1.6302029999999999E-7</c:v>
                </c:pt>
                <c:pt idx="200">
                  <c:v>1.6298409999999999E-7</c:v>
                </c:pt>
                <c:pt idx="201">
                  <c:v>1.629478E-7</c:v>
                </c:pt>
                <c:pt idx="202">
                  <c:v>1.6291150000000001E-7</c:v>
                </c:pt>
                <c:pt idx="203">
                  <c:v>1.6287530000000001E-7</c:v>
                </c:pt>
                <c:pt idx="204">
                  <c:v>1.6283910000000001E-7</c:v>
                </c:pt>
                <c:pt idx="205">
                  <c:v>1.6280300000000001E-7</c:v>
                </c:pt>
                <c:pt idx="206">
                  <c:v>1.627669E-7</c:v>
                </c:pt>
                <c:pt idx="207">
                  <c:v>1.6273079999999999E-7</c:v>
                </c:pt>
                <c:pt idx="208">
                  <c:v>1.6269470000000001E-7</c:v>
                </c:pt>
                <c:pt idx="209">
                  <c:v>1.626587E-7</c:v>
                </c:pt>
                <c:pt idx="210">
                  <c:v>1.6262259999999999E-7</c:v>
                </c:pt>
                <c:pt idx="211">
                  <c:v>1.625866E-7</c:v>
                </c:pt>
                <c:pt idx="212">
                  <c:v>1.6255070000000001E-7</c:v>
                </c:pt>
                <c:pt idx="213">
                  <c:v>1.6251469999999999E-7</c:v>
                </c:pt>
                <c:pt idx="214">
                  <c:v>1.624788E-7</c:v>
                </c:pt>
                <c:pt idx="215">
                  <c:v>1.6244299999999999E-7</c:v>
                </c:pt>
                <c:pt idx="216">
                  <c:v>1.624071E-7</c:v>
                </c:pt>
                <c:pt idx="217">
                  <c:v>1.6237129999999999E-7</c:v>
                </c:pt>
                <c:pt idx="218">
                  <c:v>1.6233549999999999E-7</c:v>
                </c:pt>
                <c:pt idx="219">
                  <c:v>1.6229969999999999E-7</c:v>
                </c:pt>
                <c:pt idx="220">
                  <c:v>1.62264E-7</c:v>
                </c:pt>
                <c:pt idx="221">
                  <c:v>1.6222829999999999E-7</c:v>
                </c:pt>
                <c:pt idx="222">
                  <c:v>1.6219260000000001E-7</c:v>
                </c:pt>
                <c:pt idx="223">
                  <c:v>1.621569E-7</c:v>
                </c:pt>
                <c:pt idx="224">
                  <c:v>1.621213E-7</c:v>
                </c:pt>
                <c:pt idx="225">
                  <c:v>1.6208570000000001E-7</c:v>
                </c:pt>
                <c:pt idx="226">
                  <c:v>1.6205009999999999E-7</c:v>
                </c:pt>
                <c:pt idx="227">
                  <c:v>1.6201459999999999E-7</c:v>
                </c:pt>
                <c:pt idx="228">
                  <c:v>1.61979E-7</c:v>
                </c:pt>
                <c:pt idx="229">
                  <c:v>1.6194359999999999E-7</c:v>
                </c:pt>
                <c:pt idx="230">
                  <c:v>1.6190809999999999E-7</c:v>
                </c:pt>
                <c:pt idx="231">
                  <c:v>1.6187270000000001E-7</c:v>
                </c:pt>
                <c:pt idx="232">
                  <c:v>1.6183720000000001E-7</c:v>
                </c:pt>
                <c:pt idx="233">
                  <c:v>1.6180189999999999E-7</c:v>
                </c:pt>
                <c:pt idx="234">
                  <c:v>1.6176650000000001E-7</c:v>
                </c:pt>
                <c:pt idx="235">
                  <c:v>1.6173119999999999E-7</c:v>
                </c:pt>
                <c:pt idx="236">
                  <c:v>1.616959E-7</c:v>
                </c:pt>
                <c:pt idx="237">
                  <c:v>1.6166060000000001E-7</c:v>
                </c:pt>
                <c:pt idx="238">
                  <c:v>1.6162539999999999E-7</c:v>
                </c:pt>
                <c:pt idx="239">
                  <c:v>1.6159019999999999E-7</c:v>
                </c:pt>
                <c:pt idx="240">
                  <c:v>1.6155499999999999E-7</c:v>
                </c:pt>
                <c:pt idx="241">
                  <c:v>1.615198E-7</c:v>
                </c:pt>
                <c:pt idx="242">
                  <c:v>1.6148469999999999E-7</c:v>
                </c:pt>
                <c:pt idx="243">
                  <c:v>1.6144960000000001E-7</c:v>
                </c:pt>
                <c:pt idx="244">
                  <c:v>1.6141450000000001E-7</c:v>
                </c:pt>
                <c:pt idx="245">
                  <c:v>1.6137949999999999E-7</c:v>
                </c:pt>
                <c:pt idx="246">
                  <c:v>1.6134439999999999E-7</c:v>
                </c:pt>
                <c:pt idx="247">
                  <c:v>1.6130949999999999E-7</c:v>
                </c:pt>
                <c:pt idx="248">
                  <c:v>1.6127450000000001E-7</c:v>
                </c:pt>
                <c:pt idx="249">
                  <c:v>1.6123960000000001E-7</c:v>
                </c:pt>
                <c:pt idx="250">
                  <c:v>1.6120469999999999E-7</c:v>
                </c:pt>
                <c:pt idx="251">
                  <c:v>1.611698E-7</c:v>
                </c:pt>
                <c:pt idx="252">
                  <c:v>1.611349E-7</c:v>
                </c:pt>
                <c:pt idx="253">
                  <c:v>1.611001E-7</c:v>
                </c:pt>
                <c:pt idx="254">
                  <c:v>1.610653E-7</c:v>
                </c:pt>
                <c:pt idx="255">
                  <c:v>1.6103049999999999E-7</c:v>
                </c:pt>
                <c:pt idx="256">
                  <c:v>1.6099580000000001E-7</c:v>
                </c:pt>
                <c:pt idx="257">
                  <c:v>1.609611E-7</c:v>
                </c:pt>
                <c:pt idx="258">
                  <c:v>1.6092639999999999E-7</c:v>
                </c:pt>
                <c:pt idx="259">
                  <c:v>1.6089170000000001E-7</c:v>
                </c:pt>
                <c:pt idx="260">
                  <c:v>1.6085709999999999E-7</c:v>
                </c:pt>
                <c:pt idx="261">
                  <c:v>1.608225E-7</c:v>
                </c:pt>
                <c:pt idx="262">
                  <c:v>1.607879E-7</c:v>
                </c:pt>
                <c:pt idx="263">
                  <c:v>1.6075340000000001E-7</c:v>
                </c:pt>
                <c:pt idx="264">
                  <c:v>1.6071890000000001E-7</c:v>
                </c:pt>
                <c:pt idx="265">
                  <c:v>1.6068440000000001E-7</c:v>
                </c:pt>
                <c:pt idx="266">
                  <c:v>1.6064990000000001E-7</c:v>
                </c:pt>
                <c:pt idx="267">
                  <c:v>1.606155E-7</c:v>
                </c:pt>
                <c:pt idx="268">
                  <c:v>1.6058109999999999E-7</c:v>
                </c:pt>
                <c:pt idx="269">
                  <c:v>1.6054670000000001E-7</c:v>
                </c:pt>
                <c:pt idx="270">
                  <c:v>1.605123E-7</c:v>
                </c:pt>
                <c:pt idx="271">
                  <c:v>1.6047799999999999E-7</c:v>
                </c:pt>
                <c:pt idx="272">
                  <c:v>1.604437E-7</c:v>
                </c:pt>
                <c:pt idx="273">
                  <c:v>1.6040940000000001E-7</c:v>
                </c:pt>
                <c:pt idx="274">
                  <c:v>1.6037519999999999E-7</c:v>
                </c:pt>
                <c:pt idx="275">
                  <c:v>1.6034099999999999E-7</c:v>
                </c:pt>
                <c:pt idx="276">
                  <c:v>1.603068E-7</c:v>
                </c:pt>
                <c:pt idx="277">
                  <c:v>1.6027269999999999E-7</c:v>
                </c:pt>
                <c:pt idx="278">
                  <c:v>1.602385E-7</c:v>
                </c:pt>
                <c:pt idx="279">
                  <c:v>1.6020439999999999E-7</c:v>
                </c:pt>
                <c:pt idx="280">
                  <c:v>1.6017040000000001E-7</c:v>
                </c:pt>
                <c:pt idx="281">
                  <c:v>1.601363E-7</c:v>
                </c:pt>
                <c:pt idx="282">
                  <c:v>1.6010229999999999E-7</c:v>
                </c:pt>
                <c:pt idx="283">
                  <c:v>1.600683E-7</c:v>
                </c:pt>
                <c:pt idx="284">
                  <c:v>1.6003440000000001E-7</c:v>
                </c:pt>
                <c:pt idx="285">
                  <c:v>1.600004E-7</c:v>
                </c:pt>
                <c:pt idx="286">
                  <c:v>1.5996650000000001E-7</c:v>
                </c:pt>
                <c:pt idx="287">
                  <c:v>1.5993260000000001E-7</c:v>
                </c:pt>
                <c:pt idx="288">
                  <c:v>1.5989880000000001E-7</c:v>
                </c:pt>
                <c:pt idx="289">
                  <c:v>1.5986500000000001E-7</c:v>
                </c:pt>
                <c:pt idx="290">
                  <c:v>1.5983120000000001E-7</c:v>
                </c:pt>
                <c:pt idx="291">
                  <c:v>1.5979740000000001E-7</c:v>
                </c:pt>
                <c:pt idx="292">
                  <c:v>1.597637E-7</c:v>
                </c:pt>
                <c:pt idx="293">
                  <c:v>1.5972999999999999E-7</c:v>
                </c:pt>
                <c:pt idx="294">
                  <c:v>1.5969630000000001E-7</c:v>
                </c:pt>
                <c:pt idx="295">
                  <c:v>1.596626E-7</c:v>
                </c:pt>
                <c:pt idx="296">
                  <c:v>1.5962900000000001E-7</c:v>
                </c:pt>
                <c:pt idx="297">
                  <c:v>1.5959539999999999E-7</c:v>
                </c:pt>
                <c:pt idx="298">
                  <c:v>1.5956189999999999E-7</c:v>
                </c:pt>
                <c:pt idx="299">
                  <c:v>1.595283E-7</c:v>
                </c:pt>
                <c:pt idx="300">
                  <c:v>1.594948E-7</c:v>
                </c:pt>
                <c:pt idx="301">
                  <c:v>1.594613E-7</c:v>
                </c:pt>
                <c:pt idx="302">
                  <c:v>1.594279E-7</c:v>
                </c:pt>
                <c:pt idx="303">
                  <c:v>1.593944E-7</c:v>
                </c:pt>
                <c:pt idx="304">
                  <c:v>1.5936110000000001E-7</c:v>
                </c:pt>
                <c:pt idx="305">
                  <c:v>1.5932770000000001E-7</c:v>
                </c:pt>
                <c:pt idx="306">
                  <c:v>1.592943E-7</c:v>
                </c:pt>
                <c:pt idx="307">
                  <c:v>1.5926100000000001E-7</c:v>
                </c:pt>
                <c:pt idx="308">
                  <c:v>1.592277E-7</c:v>
                </c:pt>
                <c:pt idx="309">
                  <c:v>1.591945E-7</c:v>
                </c:pt>
                <c:pt idx="310">
                  <c:v>1.5916119999999999E-7</c:v>
                </c:pt>
                <c:pt idx="311">
                  <c:v>1.5912799999999999E-7</c:v>
                </c:pt>
                <c:pt idx="312">
                  <c:v>1.5909489999999999E-7</c:v>
                </c:pt>
                <c:pt idx="313">
                  <c:v>1.590617E-7</c:v>
                </c:pt>
                <c:pt idx="314">
                  <c:v>1.5902859999999999E-7</c:v>
                </c:pt>
                <c:pt idx="315">
                  <c:v>1.5899549999999999E-7</c:v>
                </c:pt>
                <c:pt idx="316">
                  <c:v>1.589625E-7</c:v>
                </c:pt>
                <c:pt idx="317">
                  <c:v>1.589294E-7</c:v>
                </c:pt>
                <c:pt idx="318">
                  <c:v>1.5889639999999999E-7</c:v>
                </c:pt>
                <c:pt idx="319">
                  <c:v>1.5886340000000001E-7</c:v>
                </c:pt>
                <c:pt idx="320">
                  <c:v>1.5883049999999999E-7</c:v>
                </c:pt>
                <c:pt idx="321">
                  <c:v>1.587976E-7</c:v>
                </c:pt>
                <c:pt idx="322">
                  <c:v>1.587647E-7</c:v>
                </c:pt>
                <c:pt idx="323">
                  <c:v>1.5873180000000001E-7</c:v>
                </c:pt>
                <c:pt idx="324">
                  <c:v>1.5869900000000001E-7</c:v>
                </c:pt>
                <c:pt idx="325">
                  <c:v>1.5866620000000001E-7</c:v>
                </c:pt>
                <c:pt idx="326">
                  <c:v>1.5863340000000001E-7</c:v>
                </c:pt>
                <c:pt idx="327">
                  <c:v>1.586007E-7</c:v>
                </c:pt>
                <c:pt idx="328">
                  <c:v>1.585679E-7</c:v>
                </c:pt>
                <c:pt idx="329">
                  <c:v>1.5853519999999999E-7</c:v>
                </c:pt>
                <c:pt idx="330">
                  <c:v>1.585026E-7</c:v>
                </c:pt>
                <c:pt idx="331">
                  <c:v>1.584699E-7</c:v>
                </c:pt>
                <c:pt idx="332">
                  <c:v>1.5843730000000001E-7</c:v>
                </c:pt>
                <c:pt idx="333">
                  <c:v>1.5840469999999999E-7</c:v>
                </c:pt>
                <c:pt idx="334">
                  <c:v>1.5837219999999999E-7</c:v>
                </c:pt>
                <c:pt idx="335">
                  <c:v>1.583397E-7</c:v>
                </c:pt>
                <c:pt idx="336">
                  <c:v>1.583072E-7</c:v>
                </c:pt>
                <c:pt idx="337">
                  <c:v>1.582747E-7</c:v>
                </c:pt>
                <c:pt idx="338">
                  <c:v>1.582423E-7</c:v>
                </c:pt>
                <c:pt idx="339">
                  <c:v>1.5820989999999999E-7</c:v>
                </c:pt>
                <c:pt idx="340">
                  <c:v>1.5817749999999999E-7</c:v>
                </c:pt>
                <c:pt idx="341">
                  <c:v>1.5814510000000001E-7</c:v>
                </c:pt>
                <c:pt idx="342">
                  <c:v>1.581128E-7</c:v>
                </c:pt>
                <c:pt idx="343">
                  <c:v>1.5808050000000001E-7</c:v>
                </c:pt>
                <c:pt idx="344">
                  <c:v>1.580482E-7</c:v>
                </c:pt>
                <c:pt idx="345">
                  <c:v>1.58016E-7</c:v>
                </c:pt>
                <c:pt idx="346">
                  <c:v>1.5798380000000001E-7</c:v>
                </c:pt>
                <c:pt idx="347">
                  <c:v>1.5795159999999999E-7</c:v>
                </c:pt>
                <c:pt idx="348">
                  <c:v>1.5791939999999999E-7</c:v>
                </c:pt>
                <c:pt idx="349">
                  <c:v>1.5788729999999999E-7</c:v>
                </c:pt>
                <c:pt idx="350">
                  <c:v>1.5785519999999999E-7</c:v>
                </c:pt>
                <c:pt idx="351">
                  <c:v>1.5782309999999999E-7</c:v>
                </c:pt>
                <c:pt idx="352">
                  <c:v>1.5779110000000001E-7</c:v>
                </c:pt>
                <c:pt idx="353">
                  <c:v>1.577591E-7</c:v>
                </c:pt>
                <c:pt idx="354">
                  <c:v>1.5772710000000001E-7</c:v>
                </c:pt>
                <c:pt idx="355">
                  <c:v>1.576951E-7</c:v>
                </c:pt>
                <c:pt idx="356">
                  <c:v>1.5766320000000001E-7</c:v>
                </c:pt>
                <c:pt idx="357">
                  <c:v>1.5763129999999999E-7</c:v>
                </c:pt>
                <c:pt idx="358">
                  <c:v>1.575994E-7</c:v>
                </c:pt>
                <c:pt idx="359">
                  <c:v>1.575676E-7</c:v>
                </c:pt>
                <c:pt idx="360">
                  <c:v>1.575358E-7</c:v>
                </c:pt>
                <c:pt idx="361">
                  <c:v>1.5750400000000001E-7</c:v>
                </c:pt>
                <c:pt idx="362">
                  <c:v>1.5747220000000001E-7</c:v>
                </c:pt>
                <c:pt idx="363">
                  <c:v>1.574405E-7</c:v>
                </c:pt>
                <c:pt idx="364">
                  <c:v>1.5740879999999999E-7</c:v>
                </c:pt>
                <c:pt idx="365">
                  <c:v>1.5737710000000001E-7</c:v>
                </c:pt>
                <c:pt idx="366">
                  <c:v>1.573455E-7</c:v>
                </c:pt>
                <c:pt idx="367">
                  <c:v>1.5731390000000001E-7</c:v>
                </c:pt>
                <c:pt idx="368">
                  <c:v>1.5728229999999999E-7</c:v>
                </c:pt>
                <c:pt idx="369">
                  <c:v>1.5725070000000001E-7</c:v>
                </c:pt>
                <c:pt idx="370">
                  <c:v>1.5721920000000001E-7</c:v>
                </c:pt>
                <c:pt idx="371">
                  <c:v>1.5718769999999999E-7</c:v>
                </c:pt>
                <c:pt idx="372">
                  <c:v>1.5715619999999999E-7</c:v>
                </c:pt>
                <c:pt idx="373">
                  <c:v>1.5712479999999999E-7</c:v>
                </c:pt>
                <c:pt idx="374">
                  <c:v>1.5709340000000001E-7</c:v>
                </c:pt>
                <c:pt idx="375">
                  <c:v>1.5706200000000001E-7</c:v>
                </c:pt>
                <c:pt idx="376">
                  <c:v>1.570306E-7</c:v>
                </c:pt>
                <c:pt idx="377">
                  <c:v>1.5699929999999999E-7</c:v>
                </c:pt>
                <c:pt idx="378">
                  <c:v>1.5696800000000001E-7</c:v>
                </c:pt>
                <c:pt idx="379">
                  <c:v>1.5693669999999999E-7</c:v>
                </c:pt>
                <c:pt idx="380">
                  <c:v>1.569055E-7</c:v>
                </c:pt>
                <c:pt idx="381">
                  <c:v>1.5687419999999999E-7</c:v>
                </c:pt>
                <c:pt idx="382">
                  <c:v>1.56843E-7</c:v>
                </c:pt>
                <c:pt idx="383">
                  <c:v>1.568119E-7</c:v>
                </c:pt>
                <c:pt idx="384">
                  <c:v>1.567808E-7</c:v>
                </c:pt>
                <c:pt idx="385">
                  <c:v>1.5674969999999999E-7</c:v>
                </c:pt>
                <c:pt idx="386">
                  <c:v>1.5671859999999999E-7</c:v>
                </c:pt>
                <c:pt idx="387">
                  <c:v>1.5668749999999999E-7</c:v>
                </c:pt>
                <c:pt idx="388">
                  <c:v>1.5665650000000001E-7</c:v>
                </c:pt>
                <c:pt idx="389">
                  <c:v>1.566255E-7</c:v>
                </c:pt>
                <c:pt idx="390">
                  <c:v>1.5659460000000001E-7</c:v>
                </c:pt>
                <c:pt idx="391">
                  <c:v>1.565636E-7</c:v>
                </c:pt>
                <c:pt idx="392">
                  <c:v>1.5653270000000001E-7</c:v>
                </c:pt>
                <c:pt idx="393">
                  <c:v>1.5650189999999999E-7</c:v>
                </c:pt>
                <c:pt idx="394">
                  <c:v>1.56471E-7</c:v>
                </c:pt>
                <c:pt idx="395">
                  <c:v>1.564402E-7</c:v>
                </c:pt>
                <c:pt idx="396">
                  <c:v>1.564094E-7</c:v>
                </c:pt>
                <c:pt idx="397">
                  <c:v>1.563787E-7</c:v>
                </c:pt>
                <c:pt idx="398">
                  <c:v>1.5634799999999999E-7</c:v>
                </c:pt>
                <c:pt idx="399">
                  <c:v>1.5631719999999999E-7</c:v>
                </c:pt>
                <c:pt idx="400">
                  <c:v>1.5628660000000001E-7</c:v>
                </c:pt>
                <c:pt idx="401">
                  <c:v>1.562559E-7</c:v>
                </c:pt>
                <c:pt idx="402">
                  <c:v>1.5622529999999999E-7</c:v>
                </c:pt>
                <c:pt idx="403">
                  <c:v>1.561947E-7</c:v>
                </c:pt>
                <c:pt idx="404">
                  <c:v>1.5616420000000001E-7</c:v>
                </c:pt>
                <c:pt idx="405">
                  <c:v>1.5613370000000001E-7</c:v>
                </c:pt>
                <c:pt idx="406">
                  <c:v>1.561031E-7</c:v>
                </c:pt>
                <c:pt idx="407">
                  <c:v>1.5607269999999999E-7</c:v>
                </c:pt>
                <c:pt idx="408">
                  <c:v>1.560422E-7</c:v>
                </c:pt>
                <c:pt idx="409">
                  <c:v>1.560118E-7</c:v>
                </c:pt>
                <c:pt idx="410">
                  <c:v>1.5598139999999999E-7</c:v>
                </c:pt>
                <c:pt idx="411">
                  <c:v>1.5595110000000001E-7</c:v>
                </c:pt>
                <c:pt idx="412">
                  <c:v>1.559208E-7</c:v>
                </c:pt>
                <c:pt idx="413">
                  <c:v>1.5589049999999999E-7</c:v>
                </c:pt>
                <c:pt idx="414">
                  <c:v>1.558602E-7</c:v>
                </c:pt>
                <c:pt idx="415">
                  <c:v>1.5583000000000001E-7</c:v>
                </c:pt>
                <c:pt idx="416">
                  <c:v>1.557997E-7</c:v>
                </c:pt>
                <c:pt idx="417">
                  <c:v>1.557696E-7</c:v>
                </c:pt>
                <c:pt idx="418">
                  <c:v>1.5573940000000001E-7</c:v>
                </c:pt>
                <c:pt idx="419">
                  <c:v>1.5570930000000001E-7</c:v>
                </c:pt>
                <c:pt idx="420">
                  <c:v>1.5567920000000001E-7</c:v>
                </c:pt>
                <c:pt idx="421">
                  <c:v>1.5564910000000001E-7</c:v>
                </c:pt>
                <c:pt idx="422">
                  <c:v>1.556191E-7</c:v>
                </c:pt>
                <c:pt idx="423">
                  <c:v>1.555891E-7</c:v>
                </c:pt>
                <c:pt idx="424">
                  <c:v>1.5555909999999999E-7</c:v>
                </c:pt>
                <c:pt idx="425">
                  <c:v>1.5552910000000001E-7</c:v>
                </c:pt>
                <c:pt idx="426">
                  <c:v>1.5549919999999999E-7</c:v>
                </c:pt>
                <c:pt idx="427">
                  <c:v>1.554693E-7</c:v>
                </c:pt>
                <c:pt idx="428">
                  <c:v>1.5543950000000001E-7</c:v>
                </c:pt>
                <c:pt idx="429">
                  <c:v>1.5540959999999999E-7</c:v>
                </c:pt>
                <c:pt idx="430">
                  <c:v>1.5537979999999999E-7</c:v>
                </c:pt>
                <c:pt idx="431">
                  <c:v>1.5535E-7</c:v>
                </c:pt>
                <c:pt idx="432">
                  <c:v>1.5532029999999999E-7</c:v>
                </c:pt>
                <c:pt idx="433">
                  <c:v>1.5529059999999999E-7</c:v>
                </c:pt>
                <c:pt idx="434">
                  <c:v>1.5526090000000001E-7</c:v>
                </c:pt>
                <c:pt idx="435">
                  <c:v>1.5523120000000001E-7</c:v>
                </c:pt>
                <c:pt idx="436">
                  <c:v>1.5520159999999999E-7</c:v>
                </c:pt>
                <c:pt idx="437">
                  <c:v>1.5517200000000001E-7</c:v>
                </c:pt>
                <c:pt idx="438">
                  <c:v>1.551424E-7</c:v>
                </c:pt>
                <c:pt idx="439">
                  <c:v>1.551129E-7</c:v>
                </c:pt>
                <c:pt idx="440">
                  <c:v>1.5508340000000001E-7</c:v>
                </c:pt>
                <c:pt idx="441">
                  <c:v>1.5505389999999999E-7</c:v>
                </c:pt>
                <c:pt idx="442">
                  <c:v>1.5502439999999999E-7</c:v>
                </c:pt>
                <c:pt idx="443">
                  <c:v>1.5499499999999999E-7</c:v>
                </c:pt>
                <c:pt idx="444">
                  <c:v>1.5496559999999999E-7</c:v>
                </c:pt>
                <c:pt idx="445">
                  <c:v>1.5493619999999999E-7</c:v>
                </c:pt>
                <c:pt idx="446">
                  <c:v>1.5490690000000001E-7</c:v>
                </c:pt>
                <c:pt idx="447">
                  <c:v>1.548776E-7</c:v>
                </c:pt>
                <c:pt idx="448">
                  <c:v>1.5484829999999999E-7</c:v>
                </c:pt>
                <c:pt idx="449">
                  <c:v>1.54819E-7</c:v>
                </c:pt>
                <c:pt idx="450">
                  <c:v>1.5478979999999999E-7</c:v>
                </c:pt>
                <c:pt idx="451">
                  <c:v>1.547606E-7</c:v>
                </c:pt>
                <c:pt idx="452">
                  <c:v>1.5473140000000001E-7</c:v>
                </c:pt>
                <c:pt idx="453">
                  <c:v>1.5470230000000001E-7</c:v>
                </c:pt>
                <c:pt idx="454">
                  <c:v>1.5467320000000001E-7</c:v>
                </c:pt>
                <c:pt idx="455">
                  <c:v>1.5464410000000001E-7</c:v>
                </c:pt>
                <c:pt idx="456">
                  <c:v>1.546151E-7</c:v>
                </c:pt>
                <c:pt idx="457">
                  <c:v>1.5458600000000001E-7</c:v>
                </c:pt>
                <c:pt idx="458">
                  <c:v>1.54557E-7</c:v>
                </c:pt>
                <c:pt idx="459">
                  <c:v>1.5452810000000001E-7</c:v>
                </c:pt>
                <c:pt idx="460">
                  <c:v>1.544991E-7</c:v>
                </c:pt>
                <c:pt idx="461">
                  <c:v>1.5447019999999999E-7</c:v>
                </c:pt>
                <c:pt idx="462">
                  <c:v>1.5444139999999999E-7</c:v>
                </c:pt>
                <c:pt idx="463">
                  <c:v>1.5441250000000001E-7</c:v>
                </c:pt>
                <c:pt idx="464">
                  <c:v>1.5438370000000001E-7</c:v>
                </c:pt>
                <c:pt idx="465">
                  <c:v>1.5435489999999999E-7</c:v>
                </c:pt>
                <c:pt idx="466">
                  <c:v>1.5432609999999999E-7</c:v>
                </c:pt>
                <c:pt idx="467">
                  <c:v>1.5429739999999999E-7</c:v>
                </c:pt>
                <c:pt idx="468">
                  <c:v>1.5426869999999999E-7</c:v>
                </c:pt>
                <c:pt idx="469">
                  <c:v>1.5424000000000001E-7</c:v>
                </c:pt>
                <c:pt idx="470">
                  <c:v>1.542114E-7</c:v>
                </c:pt>
                <c:pt idx="471">
                  <c:v>1.5418279999999999E-7</c:v>
                </c:pt>
                <c:pt idx="472">
                  <c:v>1.541542E-7</c:v>
                </c:pt>
                <c:pt idx="473">
                  <c:v>1.5412559999999999E-7</c:v>
                </c:pt>
                <c:pt idx="474">
                  <c:v>1.540971E-7</c:v>
                </c:pt>
                <c:pt idx="475">
                  <c:v>1.5406860000000001E-7</c:v>
                </c:pt>
                <c:pt idx="476">
                  <c:v>1.5404020000000001E-7</c:v>
                </c:pt>
                <c:pt idx="477">
                  <c:v>1.5401170000000001E-7</c:v>
                </c:pt>
                <c:pt idx="478">
                  <c:v>1.5398330000000001E-7</c:v>
                </c:pt>
                <c:pt idx="479">
                  <c:v>1.5395490000000001E-7</c:v>
                </c:pt>
                <c:pt idx="480">
                  <c:v>1.539266E-7</c:v>
                </c:pt>
                <c:pt idx="481">
                  <c:v>1.538983E-7</c:v>
                </c:pt>
                <c:pt idx="482">
                  <c:v>1.5386999999999999E-7</c:v>
                </c:pt>
                <c:pt idx="483">
                  <c:v>1.5384170000000001E-7</c:v>
                </c:pt>
                <c:pt idx="484">
                  <c:v>1.5381349999999999E-7</c:v>
                </c:pt>
                <c:pt idx="485">
                  <c:v>1.537853E-7</c:v>
                </c:pt>
                <c:pt idx="486">
                  <c:v>1.5375710000000001E-7</c:v>
                </c:pt>
                <c:pt idx="487">
                  <c:v>1.5372900000000001E-7</c:v>
                </c:pt>
                <c:pt idx="488">
                  <c:v>1.5370089999999999E-7</c:v>
                </c:pt>
                <c:pt idx="489">
                  <c:v>1.5367279999999999E-7</c:v>
                </c:pt>
                <c:pt idx="490">
                  <c:v>1.5364469999999999E-7</c:v>
                </c:pt>
                <c:pt idx="491">
                  <c:v>1.5361669999999999E-7</c:v>
                </c:pt>
                <c:pt idx="492">
                  <c:v>1.5358870000000001E-7</c:v>
                </c:pt>
                <c:pt idx="493">
                  <c:v>1.535607E-7</c:v>
                </c:pt>
                <c:pt idx="494">
                  <c:v>1.5353279999999999E-7</c:v>
                </c:pt>
                <c:pt idx="495">
                  <c:v>1.535049E-7</c:v>
                </c:pt>
                <c:pt idx="496">
                  <c:v>1.5347699999999999E-7</c:v>
                </c:pt>
                <c:pt idx="497">
                  <c:v>1.534492E-7</c:v>
                </c:pt>
                <c:pt idx="498">
                  <c:v>1.534214E-7</c:v>
                </c:pt>
                <c:pt idx="499">
                  <c:v>1.5339360000000001E-7</c:v>
                </c:pt>
                <c:pt idx="500">
                  <c:v>1.5336579999999999E-7</c:v>
                </c:pt>
                <c:pt idx="501">
                  <c:v>1.5333810000000001E-7</c:v>
                </c:pt>
                <c:pt idx="502">
                  <c:v>1.5331040000000001E-7</c:v>
                </c:pt>
                <c:pt idx="503">
                  <c:v>1.5328270000000001E-7</c:v>
                </c:pt>
                <c:pt idx="504">
                  <c:v>1.532551E-7</c:v>
                </c:pt>
                <c:pt idx="505">
                  <c:v>1.5322739999999999E-7</c:v>
                </c:pt>
                <c:pt idx="506">
                  <c:v>1.531999E-7</c:v>
                </c:pt>
                <c:pt idx="507">
                  <c:v>1.5317229999999999E-7</c:v>
                </c:pt>
                <c:pt idx="508">
                  <c:v>1.531448E-7</c:v>
                </c:pt>
                <c:pt idx="509">
                  <c:v>1.5311730000000001E-7</c:v>
                </c:pt>
                <c:pt idx="510">
                  <c:v>1.5308979999999999E-7</c:v>
                </c:pt>
                <c:pt idx="511">
                  <c:v>1.5306239999999999E-7</c:v>
                </c:pt>
                <c:pt idx="512">
                  <c:v>1.5303499999999999E-7</c:v>
                </c:pt>
                <c:pt idx="513">
                  <c:v>1.5300759999999999E-7</c:v>
                </c:pt>
                <c:pt idx="514">
                  <c:v>1.5298029999999999E-7</c:v>
                </c:pt>
                <c:pt idx="515">
                  <c:v>1.5295300000000001E-7</c:v>
                </c:pt>
                <c:pt idx="516">
                  <c:v>1.529257E-7</c:v>
                </c:pt>
                <c:pt idx="517">
                  <c:v>1.5289839999999999E-7</c:v>
                </c:pt>
                <c:pt idx="518">
                  <c:v>1.528712E-7</c:v>
                </c:pt>
                <c:pt idx="519">
                  <c:v>1.5284399999999999E-7</c:v>
                </c:pt>
                <c:pt idx="520">
                  <c:v>1.528168E-7</c:v>
                </c:pt>
                <c:pt idx="521">
                  <c:v>1.527897E-7</c:v>
                </c:pt>
                <c:pt idx="522">
                  <c:v>1.5276260000000001E-7</c:v>
                </c:pt>
                <c:pt idx="523">
                  <c:v>1.5273550000000001E-7</c:v>
                </c:pt>
                <c:pt idx="524">
                  <c:v>1.5270850000000001E-7</c:v>
                </c:pt>
                <c:pt idx="525">
                  <c:v>1.526815E-7</c:v>
                </c:pt>
                <c:pt idx="526">
                  <c:v>1.526545E-7</c:v>
                </c:pt>
                <c:pt idx="527">
                  <c:v>1.5262749999999999E-7</c:v>
                </c:pt>
                <c:pt idx="528">
                  <c:v>1.5260060000000001E-7</c:v>
                </c:pt>
                <c:pt idx="529">
                  <c:v>1.525737E-7</c:v>
                </c:pt>
                <c:pt idx="530">
                  <c:v>1.5254680000000001E-7</c:v>
                </c:pt>
                <c:pt idx="531">
                  <c:v>1.5251999999999999E-7</c:v>
                </c:pt>
                <c:pt idx="532">
                  <c:v>1.524932E-7</c:v>
                </c:pt>
                <c:pt idx="533">
                  <c:v>1.5246640000000001E-7</c:v>
                </c:pt>
                <c:pt idx="534">
                  <c:v>1.5243960000000001E-7</c:v>
                </c:pt>
                <c:pt idx="535">
                  <c:v>1.5241290000000001E-7</c:v>
                </c:pt>
                <c:pt idx="536">
                  <c:v>1.5238620000000001E-7</c:v>
                </c:pt>
                <c:pt idx="537">
                  <c:v>1.523596E-7</c:v>
                </c:pt>
                <c:pt idx="538">
                  <c:v>1.523329E-7</c:v>
                </c:pt>
                <c:pt idx="539">
                  <c:v>1.5230629999999999E-7</c:v>
                </c:pt>
                <c:pt idx="540">
                  <c:v>1.522798E-7</c:v>
                </c:pt>
                <c:pt idx="541">
                  <c:v>1.5225319999999999E-7</c:v>
                </c:pt>
                <c:pt idx="542">
                  <c:v>1.522267E-7</c:v>
                </c:pt>
                <c:pt idx="543">
                  <c:v>1.5220020000000001E-7</c:v>
                </c:pt>
                <c:pt idx="544">
                  <c:v>1.5217380000000001E-7</c:v>
                </c:pt>
                <c:pt idx="545">
                  <c:v>1.5214739999999999E-7</c:v>
                </c:pt>
                <c:pt idx="546">
                  <c:v>1.5212099999999999E-7</c:v>
                </c:pt>
                <c:pt idx="547">
                  <c:v>1.5209459999999999E-7</c:v>
                </c:pt>
                <c:pt idx="548">
                  <c:v>1.5206830000000001E-7</c:v>
                </c:pt>
                <c:pt idx="549">
                  <c:v>1.5204200000000001E-7</c:v>
                </c:pt>
                <c:pt idx="550">
                  <c:v>1.520157E-7</c:v>
                </c:pt>
                <c:pt idx="551">
                  <c:v>1.5198950000000001E-7</c:v>
                </c:pt>
                <c:pt idx="552">
                  <c:v>1.5196320000000001E-7</c:v>
                </c:pt>
                <c:pt idx="553">
                  <c:v>1.5193710000000001E-7</c:v>
                </c:pt>
                <c:pt idx="554">
                  <c:v>1.519109E-7</c:v>
                </c:pt>
                <c:pt idx="555">
                  <c:v>1.518848E-7</c:v>
                </c:pt>
                <c:pt idx="556">
                  <c:v>1.5185870000000001E-7</c:v>
                </c:pt>
                <c:pt idx="557">
                  <c:v>1.518327E-7</c:v>
                </c:pt>
                <c:pt idx="558">
                  <c:v>1.5180660000000001E-7</c:v>
                </c:pt>
                <c:pt idx="559">
                  <c:v>1.5178060000000001E-7</c:v>
                </c:pt>
                <c:pt idx="560">
                  <c:v>1.517546E-7</c:v>
                </c:pt>
                <c:pt idx="561">
                  <c:v>1.5172869999999999E-7</c:v>
                </c:pt>
                <c:pt idx="562">
                  <c:v>1.5170280000000001E-7</c:v>
                </c:pt>
                <c:pt idx="563">
                  <c:v>1.516769E-7</c:v>
                </c:pt>
                <c:pt idx="564">
                  <c:v>1.516511E-7</c:v>
                </c:pt>
                <c:pt idx="565">
                  <c:v>1.5162519999999999E-7</c:v>
                </c:pt>
                <c:pt idx="566">
                  <c:v>1.5159949999999999E-7</c:v>
                </c:pt>
                <c:pt idx="567">
                  <c:v>1.515737E-7</c:v>
                </c:pt>
                <c:pt idx="568">
                  <c:v>1.51548E-7</c:v>
                </c:pt>
                <c:pt idx="569">
                  <c:v>1.515223E-7</c:v>
                </c:pt>
                <c:pt idx="570">
                  <c:v>1.514966E-7</c:v>
                </c:pt>
                <c:pt idx="571">
                  <c:v>1.5147099999999999E-7</c:v>
                </c:pt>
                <c:pt idx="572">
                  <c:v>1.5144540000000001E-7</c:v>
                </c:pt>
                <c:pt idx="573">
                  <c:v>1.514198E-7</c:v>
                </c:pt>
                <c:pt idx="574">
                  <c:v>1.513942E-7</c:v>
                </c:pt>
                <c:pt idx="575">
                  <c:v>1.5136870000000001E-7</c:v>
                </c:pt>
                <c:pt idx="576">
                  <c:v>1.5134319999999999E-7</c:v>
                </c:pt>
                <c:pt idx="577">
                  <c:v>1.5131779999999999E-7</c:v>
                </c:pt>
                <c:pt idx="578">
                  <c:v>1.5129230000000001E-7</c:v>
                </c:pt>
                <c:pt idx="579">
                  <c:v>1.5126690000000001E-7</c:v>
                </c:pt>
                <c:pt idx="580">
                  <c:v>1.512416E-7</c:v>
                </c:pt>
                <c:pt idx="581">
                  <c:v>1.512163E-7</c:v>
                </c:pt>
                <c:pt idx="582">
                  <c:v>1.511909E-7</c:v>
                </c:pt>
                <c:pt idx="583">
                  <c:v>1.5116569999999999E-7</c:v>
                </c:pt>
                <c:pt idx="584">
                  <c:v>1.5114040000000001E-7</c:v>
                </c:pt>
                <c:pt idx="585">
                  <c:v>1.511152E-7</c:v>
                </c:pt>
                <c:pt idx="586">
                  <c:v>1.5109000000000001E-7</c:v>
                </c:pt>
                <c:pt idx="587">
                  <c:v>1.5106489999999999E-7</c:v>
                </c:pt>
                <c:pt idx="588">
                  <c:v>1.510398E-7</c:v>
                </c:pt>
                <c:pt idx="589">
                  <c:v>1.510147E-7</c:v>
                </c:pt>
                <c:pt idx="590">
                  <c:v>1.5098960000000001E-7</c:v>
                </c:pt>
                <c:pt idx="591">
                  <c:v>1.5096460000000001E-7</c:v>
                </c:pt>
                <c:pt idx="592">
                  <c:v>1.5093960000000001E-7</c:v>
                </c:pt>
                <c:pt idx="593">
                  <c:v>1.509146E-7</c:v>
                </c:pt>
                <c:pt idx="594">
                  <c:v>1.5088969999999999E-7</c:v>
                </c:pt>
                <c:pt idx="595">
                  <c:v>1.5086480000000001E-7</c:v>
                </c:pt>
                <c:pt idx="596">
                  <c:v>1.508399E-7</c:v>
                </c:pt>
                <c:pt idx="597">
                  <c:v>1.5081499999999999E-7</c:v>
                </c:pt>
                <c:pt idx="598">
                  <c:v>1.507902E-7</c:v>
                </c:pt>
                <c:pt idx="599">
                  <c:v>1.5076540000000001E-7</c:v>
                </c:pt>
                <c:pt idx="600">
                  <c:v>1.5074070000000001E-7</c:v>
                </c:pt>
                <c:pt idx="601">
                  <c:v>1.5071589999999999E-7</c:v>
                </c:pt>
                <c:pt idx="602">
                  <c:v>1.5069119999999999E-7</c:v>
                </c:pt>
                <c:pt idx="603">
                  <c:v>1.5066660000000001E-7</c:v>
                </c:pt>
                <c:pt idx="604">
                  <c:v>1.5064189999999999E-7</c:v>
                </c:pt>
                <c:pt idx="605">
                  <c:v>1.5061730000000001E-7</c:v>
                </c:pt>
                <c:pt idx="606">
                  <c:v>1.5059279999999999E-7</c:v>
                </c:pt>
                <c:pt idx="607">
                  <c:v>1.5056820000000001E-7</c:v>
                </c:pt>
                <c:pt idx="608">
                  <c:v>1.505437E-7</c:v>
                </c:pt>
                <c:pt idx="609">
                  <c:v>1.5051920000000001E-7</c:v>
                </c:pt>
                <c:pt idx="610">
                  <c:v>1.5049479999999999E-7</c:v>
                </c:pt>
                <c:pt idx="611">
                  <c:v>1.5047039999999999E-7</c:v>
                </c:pt>
                <c:pt idx="612">
                  <c:v>1.50446E-7</c:v>
                </c:pt>
                <c:pt idx="613">
                  <c:v>1.504216E-7</c:v>
                </c:pt>
                <c:pt idx="614">
                  <c:v>1.503973E-7</c:v>
                </c:pt>
                <c:pt idx="615">
                  <c:v>1.5037299999999999E-7</c:v>
                </c:pt>
                <c:pt idx="616">
                  <c:v>1.5034869999999999E-7</c:v>
                </c:pt>
                <c:pt idx="617">
                  <c:v>1.503245E-7</c:v>
                </c:pt>
                <c:pt idx="618">
                  <c:v>1.5030029999999999E-7</c:v>
                </c:pt>
                <c:pt idx="619">
                  <c:v>1.5027610000000001E-7</c:v>
                </c:pt>
                <c:pt idx="620">
                  <c:v>1.502519E-7</c:v>
                </c:pt>
                <c:pt idx="621">
                  <c:v>1.502278E-7</c:v>
                </c:pt>
                <c:pt idx="622">
                  <c:v>1.502038E-7</c:v>
                </c:pt>
                <c:pt idx="623">
                  <c:v>1.5017970000000001E-7</c:v>
                </c:pt>
                <c:pt idx="624">
                  <c:v>1.5015570000000001E-7</c:v>
                </c:pt>
                <c:pt idx="625">
                  <c:v>1.5013170000000001E-7</c:v>
                </c:pt>
                <c:pt idx="626">
                  <c:v>1.5010770000000001E-7</c:v>
                </c:pt>
                <c:pt idx="627">
                  <c:v>1.500838E-7</c:v>
                </c:pt>
                <c:pt idx="628">
                  <c:v>1.5005989999999999E-7</c:v>
                </c:pt>
                <c:pt idx="629">
                  <c:v>1.5003600000000001E-7</c:v>
                </c:pt>
                <c:pt idx="630">
                  <c:v>1.5001219999999999E-7</c:v>
                </c:pt>
                <c:pt idx="631">
                  <c:v>1.499884E-7</c:v>
                </c:pt>
                <c:pt idx="632">
                  <c:v>1.4996460000000001E-7</c:v>
                </c:pt>
                <c:pt idx="633">
                  <c:v>1.4994089999999999E-7</c:v>
                </c:pt>
                <c:pt idx="634">
                  <c:v>1.4991719999999999E-7</c:v>
                </c:pt>
                <c:pt idx="635">
                  <c:v>1.4989349999999999E-7</c:v>
                </c:pt>
                <c:pt idx="636">
                  <c:v>1.4986979999999999E-7</c:v>
                </c:pt>
                <c:pt idx="637">
                  <c:v>1.4984619999999999E-7</c:v>
                </c:pt>
                <c:pt idx="638">
                  <c:v>1.4982260000000001E-7</c:v>
                </c:pt>
                <c:pt idx="639">
                  <c:v>1.497991E-7</c:v>
                </c:pt>
                <c:pt idx="640">
                  <c:v>1.4977560000000001E-7</c:v>
                </c:pt>
                <c:pt idx="641">
                  <c:v>1.497521E-7</c:v>
                </c:pt>
                <c:pt idx="642">
                  <c:v>1.4972860000000001E-7</c:v>
                </c:pt>
                <c:pt idx="643">
                  <c:v>1.4970519999999999E-7</c:v>
                </c:pt>
                <c:pt idx="644">
                  <c:v>1.4968179999999999E-7</c:v>
                </c:pt>
                <c:pt idx="645">
                  <c:v>1.496584E-7</c:v>
                </c:pt>
                <c:pt idx="646">
                  <c:v>1.496351E-7</c:v>
                </c:pt>
                <c:pt idx="647">
                  <c:v>1.496117E-7</c:v>
                </c:pt>
                <c:pt idx="648">
                  <c:v>1.4958849999999999E-7</c:v>
                </c:pt>
                <c:pt idx="649">
                  <c:v>1.4956519999999999E-7</c:v>
                </c:pt>
                <c:pt idx="650">
                  <c:v>1.49542E-7</c:v>
                </c:pt>
                <c:pt idx="651">
                  <c:v>1.4951879999999999E-7</c:v>
                </c:pt>
                <c:pt idx="652">
                  <c:v>1.494957E-7</c:v>
                </c:pt>
                <c:pt idx="653">
                  <c:v>1.4947249999999999E-7</c:v>
                </c:pt>
                <c:pt idx="654">
                  <c:v>1.494494E-7</c:v>
                </c:pt>
                <c:pt idx="655">
                  <c:v>1.494264E-7</c:v>
                </c:pt>
                <c:pt idx="656">
                  <c:v>1.494034E-7</c:v>
                </c:pt>
                <c:pt idx="657">
                  <c:v>1.493804E-7</c:v>
                </c:pt>
                <c:pt idx="658">
                  <c:v>1.493574E-7</c:v>
                </c:pt>
                <c:pt idx="659">
                  <c:v>1.4933449999999999E-7</c:v>
                </c:pt>
                <c:pt idx="660">
                  <c:v>1.4931160000000001E-7</c:v>
                </c:pt>
                <c:pt idx="661">
                  <c:v>1.492887E-7</c:v>
                </c:pt>
                <c:pt idx="662">
                  <c:v>1.492658E-7</c:v>
                </c:pt>
                <c:pt idx="663">
                  <c:v>1.4924300000000001E-7</c:v>
                </c:pt>
                <c:pt idx="664">
                  <c:v>1.4922030000000001E-7</c:v>
                </c:pt>
                <c:pt idx="665">
                  <c:v>1.491975E-7</c:v>
                </c:pt>
                <c:pt idx="666">
                  <c:v>1.491748E-7</c:v>
                </c:pt>
                <c:pt idx="667">
                  <c:v>1.491521E-7</c:v>
                </c:pt>
                <c:pt idx="668">
                  <c:v>1.491295E-7</c:v>
                </c:pt>
                <c:pt idx="669">
                  <c:v>1.491068E-7</c:v>
                </c:pt>
                <c:pt idx="670">
                  <c:v>1.490842E-7</c:v>
                </c:pt>
                <c:pt idx="671">
                  <c:v>1.4906170000000001E-7</c:v>
                </c:pt>
                <c:pt idx="672">
                  <c:v>1.490392E-7</c:v>
                </c:pt>
                <c:pt idx="673">
                  <c:v>1.4901669999999999E-7</c:v>
                </c:pt>
                <c:pt idx="674">
                  <c:v>1.489942E-7</c:v>
                </c:pt>
                <c:pt idx="675">
                  <c:v>1.4897180000000001E-7</c:v>
                </c:pt>
                <c:pt idx="676">
                  <c:v>1.4894939999999999E-7</c:v>
                </c:pt>
                <c:pt idx="677">
                  <c:v>1.4892699999999999E-7</c:v>
                </c:pt>
                <c:pt idx="678">
                  <c:v>1.489046E-7</c:v>
                </c:pt>
                <c:pt idx="679">
                  <c:v>1.488823E-7</c:v>
                </c:pt>
                <c:pt idx="680">
                  <c:v>1.4886009999999999E-7</c:v>
                </c:pt>
                <c:pt idx="681">
                  <c:v>1.4883779999999999E-7</c:v>
                </c:pt>
                <c:pt idx="682">
                  <c:v>1.4881560000000001E-7</c:v>
                </c:pt>
                <c:pt idx="683">
                  <c:v>1.487934E-7</c:v>
                </c:pt>
                <c:pt idx="684">
                  <c:v>1.4877130000000001E-7</c:v>
                </c:pt>
                <c:pt idx="685">
                  <c:v>1.4874919999999999E-7</c:v>
                </c:pt>
                <c:pt idx="686">
                  <c:v>1.487271E-7</c:v>
                </c:pt>
                <c:pt idx="687">
                  <c:v>1.4870500000000001E-7</c:v>
                </c:pt>
                <c:pt idx="688">
                  <c:v>1.4868300000000001E-7</c:v>
                </c:pt>
                <c:pt idx="689">
                  <c:v>1.4866100000000001E-7</c:v>
                </c:pt>
                <c:pt idx="690">
                  <c:v>1.4863900000000001E-7</c:v>
                </c:pt>
                <c:pt idx="691">
                  <c:v>1.4861710000000001E-7</c:v>
                </c:pt>
                <c:pt idx="692">
                  <c:v>1.485952E-7</c:v>
                </c:pt>
                <c:pt idx="693">
                  <c:v>1.4857329999999999E-7</c:v>
                </c:pt>
                <c:pt idx="694">
                  <c:v>1.4855150000000001E-7</c:v>
                </c:pt>
                <c:pt idx="695">
                  <c:v>1.4852969999999999E-7</c:v>
                </c:pt>
                <c:pt idx="696">
                  <c:v>1.485079E-7</c:v>
                </c:pt>
                <c:pt idx="697">
                  <c:v>1.4848620000000001E-7</c:v>
                </c:pt>
                <c:pt idx="698">
                  <c:v>1.4846450000000001E-7</c:v>
                </c:pt>
                <c:pt idx="699">
                  <c:v>1.4844279999999999E-7</c:v>
                </c:pt>
                <c:pt idx="700">
                  <c:v>1.4842119999999999E-7</c:v>
                </c:pt>
                <c:pt idx="701">
                  <c:v>1.4839960000000001E-7</c:v>
                </c:pt>
                <c:pt idx="702">
                  <c:v>1.4837800000000001E-7</c:v>
                </c:pt>
                <c:pt idx="703">
                  <c:v>1.483564E-7</c:v>
                </c:pt>
                <c:pt idx="704">
                  <c:v>1.4833489999999999E-7</c:v>
                </c:pt>
                <c:pt idx="705">
                  <c:v>1.4831340000000001E-7</c:v>
                </c:pt>
                <c:pt idx="706">
                  <c:v>1.4829199999999999E-7</c:v>
                </c:pt>
                <c:pt idx="707">
                  <c:v>1.482706E-7</c:v>
                </c:pt>
                <c:pt idx="708">
                  <c:v>1.482492E-7</c:v>
                </c:pt>
                <c:pt idx="709">
                  <c:v>1.4822780000000001E-7</c:v>
                </c:pt>
                <c:pt idx="710">
                  <c:v>1.4820650000000001E-7</c:v>
                </c:pt>
                <c:pt idx="711">
                  <c:v>1.4818520000000001E-7</c:v>
                </c:pt>
                <c:pt idx="712">
                  <c:v>1.4816390000000001E-7</c:v>
                </c:pt>
                <c:pt idx="713">
                  <c:v>1.481427E-7</c:v>
                </c:pt>
                <c:pt idx="714">
                  <c:v>1.4812149999999999E-7</c:v>
                </c:pt>
                <c:pt idx="715">
                  <c:v>1.4810030000000001E-7</c:v>
                </c:pt>
                <c:pt idx="716">
                  <c:v>1.480792E-7</c:v>
                </c:pt>
                <c:pt idx="717">
                  <c:v>1.4805810000000001E-7</c:v>
                </c:pt>
                <c:pt idx="718">
                  <c:v>1.4803699999999999E-7</c:v>
                </c:pt>
                <c:pt idx="719">
                  <c:v>1.4801599999999999E-7</c:v>
                </c:pt>
                <c:pt idx="720">
                  <c:v>1.47995E-7</c:v>
                </c:pt>
                <c:pt idx="721">
                  <c:v>1.47974E-7</c:v>
                </c:pt>
                <c:pt idx="722">
                  <c:v>1.4795309999999999E-7</c:v>
                </c:pt>
                <c:pt idx="723">
                  <c:v>1.4793219999999999E-7</c:v>
                </c:pt>
                <c:pt idx="724">
                  <c:v>1.4791130000000001E-7</c:v>
                </c:pt>
                <c:pt idx="725">
                  <c:v>1.478904E-7</c:v>
                </c:pt>
                <c:pt idx="726">
                  <c:v>1.4786959999999999E-7</c:v>
                </c:pt>
                <c:pt idx="727">
                  <c:v>1.4784880000000001E-7</c:v>
                </c:pt>
                <c:pt idx="728">
                  <c:v>1.4782810000000001E-7</c:v>
                </c:pt>
                <c:pt idx="729">
                  <c:v>1.4780739999999999E-7</c:v>
                </c:pt>
                <c:pt idx="730">
                  <c:v>1.477867E-7</c:v>
                </c:pt>
                <c:pt idx="731">
                  <c:v>1.47766E-7</c:v>
                </c:pt>
                <c:pt idx="732">
                  <c:v>1.477454E-7</c:v>
                </c:pt>
                <c:pt idx="733">
                  <c:v>1.477248E-7</c:v>
                </c:pt>
                <c:pt idx="734">
                  <c:v>1.4770430000000001E-7</c:v>
                </c:pt>
                <c:pt idx="735">
                  <c:v>1.4768370000000001E-7</c:v>
                </c:pt>
                <c:pt idx="736">
                  <c:v>1.4766329999999999E-7</c:v>
                </c:pt>
                <c:pt idx="737">
                  <c:v>1.4764280000000001E-7</c:v>
                </c:pt>
                <c:pt idx="738">
                  <c:v>1.4762239999999999E-7</c:v>
                </c:pt>
                <c:pt idx="739">
                  <c:v>1.47602E-7</c:v>
                </c:pt>
                <c:pt idx="740">
                  <c:v>1.4758160000000001E-7</c:v>
                </c:pt>
                <c:pt idx="741">
                  <c:v>1.4756130000000001E-7</c:v>
                </c:pt>
                <c:pt idx="742">
                  <c:v>1.4754100000000001E-7</c:v>
                </c:pt>
                <c:pt idx="743">
                  <c:v>1.4752070000000001E-7</c:v>
                </c:pt>
                <c:pt idx="744">
                  <c:v>1.475005E-7</c:v>
                </c:pt>
                <c:pt idx="745">
                  <c:v>1.474803E-7</c:v>
                </c:pt>
                <c:pt idx="746">
                  <c:v>1.4746009999999999E-7</c:v>
                </c:pt>
                <c:pt idx="747">
                  <c:v>1.4744E-7</c:v>
                </c:pt>
                <c:pt idx="748">
                  <c:v>1.4741989999999999E-7</c:v>
                </c:pt>
                <c:pt idx="749">
                  <c:v>1.473998E-7</c:v>
                </c:pt>
                <c:pt idx="750">
                  <c:v>1.473798E-7</c:v>
                </c:pt>
                <c:pt idx="751">
                  <c:v>1.4735980000000001E-7</c:v>
                </c:pt>
                <c:pt idx="752">
                  <c:v>1.4733980000000001E-7</c:v>
                </c:pt>
                <c:pt idx="753">
                  <c:v>1.4731990000000001E-7</c:v>
                </c:pt>
                <c:pt idx="754">
                  <c:v>1.4729990000000001E-7</c:v>
                </c:pt>
                <c:pt idx="755">
                  <c:v>1.472801E-7</c:v>
                </c:pt>
                <c:pt idx="756">
                  <c:v>1.4726019999999999E-7</c:v>
                </c:pt>
                <c:pt idx="757">
                  <c:v>1.4724040000000001E-7</c:v>
                </c:pt>
                <c:pt idx="758">
                  <c:v>1.472206E-7</c:v>
                </c:pt>
                <c:pt idx="759">
                  <c:v>1.472009E-7</c:v>
                </c:pt>
                <c:pt idx="760">
                  <c:v>1.4718120000000001E-7</c:v>
                </c:pt>
                <c:pt idx="761">
                  <c:v>1.4716149999999999E-7</c:v>
                </c:pt>
                <c:pt idx="762">
                  <c:v>1.471418E-7</c:v>
                </c:pt>
                <c:pt idx="763">
                  <c:v>1.471222E-7</c:v>
                </c:pt>
                <c:pt idx="764">
                  <c:v>1.471026E-7</c:v>
                </c:pt>
                <c:pt idx="765">
                  <c:v>1.4708310000000001E-7</c:v>
                </c:pt>
                <c:pt idx="766">
                  <c:v>1.470636E-7</c:v>
                </c:pt>
                <c:pt idx="767">
                  <c:v>1.470441E-7</c:v>
                </c:pt>
                <c:pt idx="768">
                  <c:v>1.4702460000000001E-7</c:v>
                </c:pt>
                <c:pt idx="769">
                  <c:v>1.470052E-7</c:v>
                </c:pt>
                <c:pt idx="770">
                  <c:v>1.4698580000000001E-7</c:v>
                </c:pt>
                <c:pt idx="771">
                  <c:v>1.4696650000000001E-7</c:v>
                </c:pt>
                <c:pt idx="772">
                  <c:v>1.4694720000000001E-7</c:v>
                </c:pt>
                <c:pt idx="773">
                  <c:v>1.4692790000000001E-7</c:v>
                </c:pt>
                <c:pt idx="774">
                  <c:v>1.4690859999999999E-7</c:v>
                </c:pt>
                <c:pt idx="775">
                  <c:v>1.4688940000000001E-7</c:v>
                </c:pt>
                <c:pt idx="776">
                  <c:v>1.468702E-7</c:v>
                </c:pt>
                <c:pt idx="777">
                  <c:v>1.46851E-7</c:v>
                </c:pt>
                <c:pt idx="778">
                  <c:v>1.4683190000000001E-7</c:v>
                </c:pt>
                <c:pt idx="779">
                  <c:v>1.4681279999999999E-7</c:v>
                </c:pt>
                <c:pt idx="780">
                  <c:v>1.467938E-7</c:v>
                </c:pt>
                <c:pt idx="781">
                  <c:v>1.4677470000000001E-7</c:v>
                </c:pt>
                <c:pt idx="782">
                  <c:v>1.4675580000000001E-7</c:v>
                </c:pt>
                <c:pt idx="783">
                  <c:v>1.4673679999999999E-7</c:v>
                </c:pt>
                <c:pt idx="784">
                  <c:v>1.4671790000000001E-7</c:v>
                </c:pt>
                <c:pt idx="785">
                  <c:v>1.4669900000000001E-7</c:v>
                </c:pt>
                <c:pt idx="786">
                  <c:v>1.4668010000000001E-7</c:v>
                </c:pt>
                <c:pt idx="787">
                  <c:v>1.466613E-7</c:v>
                </c:pt>
                <c:pt idx="788">
                  <c:v>1.4664250000000001E-7</c:v>
                </c:pt>
                <c:pt idx="789">
                  <c:v>1.466237E-7</c:v>
                </c:pt>
                <c:pt idx="790">
                  <c:v>1.4660500000000001E-7</c:v>
                </c:pt>
                <c:pt idx="791">
                  <c:v>1.4658629999999999E-7</c:v>
                </c:pt>
                <c:pt idx="792">
                  <c:v>1.465676E-7</c:v>
                </c:pt>
                <c:pt idx="793">
                  <c:v>1.46549E-7</c:v>
                </c:pt>
                <c:pt idx="794">
                  <c:v>1.465304E-7</c:v>
                </c:pt>
                <c:pt idx="795">
                  <c:v>1.4651189999999999E-7</c:v>
                </c:pt>
                <c:pt idx="796">
                  <c:v>1.4649329999999999E-7</c:v>
                </c:pt>
                <c:pt idx="797">
                  <c:v>1.4647480000000001E-7</c:v>
                </c:pt>
                <c:pt idx="798">
                  <c:v>1.4645639999999999E-7</c:v>
                </c:pt>
                <c:pt idx="799">
                  <c:v>1.4643790000000001E-7</c:v>
                </c:pt>
                <c:pt idx="800">
                  <c:v>1.464195E-7</c:v>
                </c:pt>
                <c:pt idx="801">
                  <c:v>1.464012E-7</c:v>
                </c:pt>
                <c:pt idx="802">
                  <c:v>1.4638280000000001E-7</c:v>
                </c:pt>
                <c:pt idx="803">
                  <c:v>1.4636449999999999E-7</c:v>
                </c:pt>
                <c:pt idx="804">
                  <c:v>1.4634630000000001E-7</c:v>
                </c:pt>
                <c:pt idx="805">
                  <c:v>1.4632800000000001E-7</c:v>
                </c:pt>
                <c:pt idx="806">
                  <c:v>1.4630980000000001E-7</c:v>
                </c:pt>
                <c:pt idx="807">
                  <c:v>1.4629169999999999E-7</c:v>
                </c:pt>
                <c:pt idx="808">
                  <c:v>1.4627349999999999E-7</c:v>
                </c:pt>
                <c:pt idx="809">
                  <c:v>1.462554E-7</c:v>
                </c:pt>
                <c:pt idx="810">
                  <c:v>1.4623740000000001E-7</c:v>
                </c:pt>
                <c:pt idx="811">
                  <c:v>1.462193E-7</c:v>
                </c:pt>
                <c:pt idx="812">
                  <c:v>1.462014E-7</c:v>
                </c:pt>
                <c:pt idx="813">
                  <c:v>1.461834E-7</c:v>
                </c:pt>
                <c:pt idx="814">
                  <c:v>1.461655E-7</c:v>
                </c:pt>
                <c:pt idx="815">
                  <c:v>1.461476E-7</c:v>
                </c:pt>
                <c:pt idx="816">
                  <c:v>1.461297E-7</c:v>
                </c:pt>
                <c:pt idx="817">
                  <c:v>1.4611190000000001E-7</c:v>
                </c:pt>
                <c:pt idx="818">
                  <c:v>1.460941E-7</c:v>
                </c:pt>
                <c:pt idx="819">
                  <c:v>1.4607629999999999E-7</c:v>
                </c:pt>
                <c:pt idx="820">
                  <c:v>1.460586E-7</c:v>
                </c:pt>
                <c:pt idx="821">
                  <c:v>1.4604090000000001E-7</c:v>
                </c:pt>
                <c:pt idx="822">
                  <c:v>1.4602319999999999E-7</c:v>
                </c:pt>
                <c:pt idx="823">
                  <c:v>1.460056E-7</c:v>
                </c:pt>
                <c:pt idx="824">
                  <c:v>1.45988E-7</c:v>
                </c:pt>
                <c:pt idx="825">
                  <c:v>1.459704E-7</c:v>
                </c:pt>
                <c:pt idx="826">
                  <c:v>1.4595289999999999E-7</c:v>
                </c:pt>
                <c:pt idx="827">
                  <c:v>1.4593540000000001E-7</c:v>
                </c:pt>
                <c:pt idx="828">
                  <c:v>1.45918E-7</c:v>
                </c:pt>
                <c:pt idx="829">
                  <c:v>1.4590049999999999E-7</c:v>
                </c:pt>
                <c:pt idx="830">
                  <c:v>1.458831E-7</c:v>
                </c:pt>
                <c:pt idx="831">
                  <c:v>1.4586580000000001E-7</c:v>
                </c:pt>
                <c:pt idx="832">
                  <c:v>1.4584839999999999E-7</c:v>
                </c:pt>
                <c:pt idx="833">
                  <c:v>1.4583119999999999E-7</c:v>
                </c:pt>
                <c:pt idx="834">
                  <c:v>1.4581389999999999E-7</c:v>
                </c:pt>
                <c:pt idx="835">
                  <c:v>1.4579669999999999E-7</c:v>
                </c:pt>
                <c:pt idx="836">
                  <c:v>1.4577950000000001E-7</c:v>
                </c:pt>
                <c:pt idx="837">
                  <c:v>1.4576230000000001E-7</c:v>
                </c:pt>
                <c:pt idx="838">
                  <c:v>1.457452E-7</c:v>
                </c:pt>
                <c:pt idx="839">
                  <c:v>1.4572810000000001E-7</c:v>
                </c:pt>
                <c:pt idx="840">
                  <c:v>1.4571109999999999E-7</c:v>
                </c:pt>
                <c:pt idx="841">
                  <c:v>1.4569400000000001E-7</c:v>
                </c:pt>
                <c:pt idx="842">
                  <c:v>1.4567699999999999E-7</c:v>
                </c:pt>
                <c:pt idx="843">
                  <c:v>1.4566009999999999E-7</c:v>
                </c:pt>
                <c:pt idx="844">
                  <c:v>1.4564319999999999E-7</c:v>
                </c:pt>
                <c:pt idx="845">
                  <c:v>1.4562630000000001E-7</c:v>
                </c:pt>
                <c:pt idx="846">
                  <c:v>1.4560940000000001E-7</c:v>
                </c:pt>
                <c:pt idx="847">
                  <c:v>1.455926E-7</c:v>
                </c:pt>
                <c:pt idx="848">
                  <c:v>1.455758E-7</c:v>
                </c:pt>
                <c:pt idx="849">
                  <c:v>1.4555910000000001E-7</c:v>
                </c:pt>
                <c:pt idx="850">
                  <c:v>1.4554239999999999E-7</c:v>
                </c:pt>
                <c:pt idx="851">
                  <c:v>1.455257E-7</c:v>
                </c:pt>
                <c:pt idx="852">
                  <c:v>1.4550900000000001E-7</c:v>
                </c:pt>
                <c:pt idx="853">
                  <c:v>1.4549240000000001E-7</c:v>
                </c:pt>
                <c:pt idx="854">
                  <c:v>1.4547579999999999E-7</c:v>
                </c:pt>
                <c:pt idx="855">
                  <c:v>1.4545930000000001E-7</c:v>
                </c:pt>
                <c:pt idx="856">
                  <c:v>1.454428E-7</c:v>
                </c:pt>
                <c:pt idx="857">
                  <c:v>1.454263E-7</c:v>
                </c:pt>
                <c:pt idx="858">
                  <c:v>1.4540990000000001E-7</c:v>
                </c:pt>
                <c:pt idx="859">
                  <c:v>1.453935E-7</c:v>
                </c:pt>
                <c:pt idx="860">
                  <c:v>1.4537710000000001E-7</c:v>
                </c:pt>
                <c:pt idx="861">
                  <c:v>1.453607E-7</c:v>
                </c:pt>
                <c:pt idx="862">
                  <c:v>1.453444E-7</c:v>
                </c:pt>
                <c:pt idx="863">
                  <c:v>1.453282E-7</c:v>
                </c:pt>
                <c:pt idx="864">
                  <c:v>1.4531190000000001E-7</c:v>
                </c:pt>
                <c:pt idx="865">
                  <c:v>1.452957E-7</c:v>
                </c:pt>
                <c:pt idx="866">
                  <c:v>1.4527959999999999E-7</c:v>
                </c:pt>
                <c:pt idx="867">
                  <c:v>1.4526339999999999E-7</c:v>
                </c:pt>
                <c:pt idx="868">
                  <c:v>1.4524730000000001E-7</c:v>
                </c:pt>
                <c:pt idx="869">
                  <c:v>1.4523129999999999E-7</c:v>
                </c:pt>
                <c:pt idx="870">
                  <c:v>1.452152E-7</c:v>
                </c:pt>
                <c:pt idx="871">
                  <c:v>1.4519920000000001E-7</c:v>
                </c:pt>
                <c:pt idx="872">
                  <c:v>1.4518329999999999E-7</c:v>
                </c:pt>
                <c:pt idx="873">
                  <c:v>1.451673E-7</c:v>
                </c:pt>
                <c:pt idx="874">
                  <c:v>1.451514E-7</c:v>
                </c:pt>
                <c:pt idx="875">
                  <c:v>1.4513559999999999E-7</c:v>
                </c:pt>
                <c:pt idx="876">
                  <c:v>1.4511980000000001E-7</c:v>
                </c:pt>
                <c:pt idx="877">
                  <c:v>1.45104E-7</c:v>
                </c:pt>
                <c:pt idx="878">
                  <c:v>1.4508819999999999E-7</c:v>
                </c:pt>
                <c:pt idx="879">
                  <c:v>1.450725E-7</c:v>
                </c:pt>
                <c:pt idx="880">
                  <c:v>1.4505679999999999E-7</c:v>
                </c:pt>
                <c:pt idx="881">
                  <c:v>1.4504119999999999E-7</c:v>
                </c:pt>
                <c:pt idx="882">
                  <c:v>1.450255E-7</c:v>
                </c:pt>
                <c:pt idx="883">
                  <c:v>1.4501E-7</c:v>
                </c:pt>
                <c:pt idx="884">
                  <c:v>1.449944E-7</c:v>
                </c:pt>
                <c:pt idx="885">
                  <c:v>1.449789E-7</c:v>
                </c:pt>
                <c:pt idx="886">
                  <c:v>1.4496339999999999E-7</c:v>
                </c:pt>
                <c:pt idx="887">
                  <c:v>1.4494800000000001E-7</c:v>
                </c:pt>
                <c:pt idx="888">
                  <c:v>1.449326E-7</c:v>
                </c:pt>
                <c:pt idx="889">
                  <c:v>1.4491720000000001E-7</c:v>
                </c:pt>
                <c:pt idx="890">
                  <c:v>1.449018E-7</c:v>
                </c:pt>
                <c:pt idx="891">
                  <c:v>1.4488650000000001E-7</c:v>
                </c:pt>
                <c:pt idx="892">
                  <c:v>1.448713E-7</c:v>
                </c:pt>
                <c:pt idx="893">
                  <c:v>1.4485600000000001E-7</c:v>
                </c:pt>
                <c:pt idx="894">
                  <c:v>1.4484080000000001E-7</c:v>
                </c:pt>
                <c:pt idx="895">
                  <c:v>1.448257E-7</c:v>
                </c:pt>
                <c:pt idx="896">
                  <c:v>1.448105E-7</c:v>
                </c:pt>
                <c:pt idx="897">
                  <c:v>1.4479550000000001E-7</c:v>
                </c:pt>
                <c:pt idx="898">
                  <c:v>1.447804E-7</c:v>
                </c:pt>
                <c:pt idx="899">
                  <c:v>1.4476540000000001E-7</c:v>
                </c:pt>
                <c:pt idx="900">
                  <c:v>1.4475039999999999E-7</c:v>
                </c:pt>
                <c:pt idx="901">
                  <c:v>1.447354E-7</c:v>
                </c:pt>
                <c:pt idx="902">
                  <c:v>1.447205E-7</c:v>
                </c:pt>
                <c:pt idx="903">
                  <c:v>1.447056E-7</c:v>
                </c:pt>
                <c:pt idx="904">
                  <c:v>1.446908E-7</c:v>
                </c:pt>
                <c:pt idx="905">
                  <c:v>1.446759E-7</c:v>
                </c:pt>
                <c:pt idx="906">
                  <c:v>1.4466120000000001E-7</c:v>
                </c:pt>
                <c:pt idx="907">
                  <c:v>1.4464640000000001E-7</c:v>
                </c:pt>
                <c:pt idx="908">
                  <c:v>1.4463169999999999E-7</c:v>
                </c:pt>
                <c:pt idx="909">
                  <c:v>1.44617E-7</c:v>
                </c:pt>
                <c:pt idx="910">
                  <c:v>1.4460240000000001E-7</c:v>
                </c:pt>
                <c:pt idx="911">
                  <c:v>1.4458780000000001E-7</c:v>
                </c:pt>
                <c:pt idx="912">
                  <c:v>1.4457319999999999E-7</c:v>
                </c:pt>
                <c:pt idx="913">
                  <c:v>1.4455869999999999E-7</c:v>
                </c:pt>
                <c:pt idx="914">
                  <c:v>1.4454420000000001E-7</c:v>
                </c:pt>
                <c:pt idx="915">
                  <c:v>1.4452970000000001E-7</c:v>
                </c:pt>
                <c:pt idx="916">
                  <c:v>1.445153E-7</c:v>
                </c:pt>
                <c:pt idx="917">
                  <c:v>1.4450090000000001E-7</c:v>
                </c:pt>
                <c:pt idx="918">
                  <c:v>1.444865E-7</c:v>
                </c:pt>
                <c:pt idx="919">
                  <c:v>1.4447220000000001E-7</c:v>
                </c:pt>
                <c:pt idx="920">
                  <c:v>1.4445789999999999E-7</c:v>
                </c:pt>
                <c:pt idx="921">
                  <c:v>1.4444369999999999E-7</c:v>
                </c:pt>
                <c:pt idx="922">
                  <c:v>1.444294E-7</c:v>
                </c:pt>
                <c:pt idx="923">
                  <c:v>1.4441529999999999E-7</c:v>
                </c:pt>
                <c:pt idx="924">
                  <c:v>1.4440109999999999E-7</c:v>
                </c:pt>
                <c:pt idx="925">
                  <c:v>1.4438700000000001E-7</c:v>
                </c:pt>
                <c:pt idx="926">
                  <c:v>1.443729E-7</c:v>
                </c:pt>
                <c:pt idx="927">
                  <c:v>1.4435890000000001E-7</c:v>
                </c:pt>
                <c:pt idx="928">
                  <c:v>1.4434489999999999E-7</c:v>
                </c:pt>
                <c:pt idx="929">
                  <c:v>1.4433090000000001E-7</c:v>
                </c:pt>
                <c:pt idx="930">
                  <c:v>1.4431700000000001E-7</c:v>
                </c:pt>
                <c:pt idx="931">
                  <c:v>1.4430310000000001E-7</c:v>
                </c:pt>
                <c:pt idx="932">
                  <c:v>1.4428919999999999E-7</c:v>
                </c:pt>
                <c:pt idx="933">
                  <c:v>1.4427540000000001E-7</c:v>
                </c:pt>
                <c:pt idx="934">
                  <c:v>1.442616E-7</c:v>
                </c:pt>
                <c:pt idx="935">
                  <c:v>1.442478E-7</c:v>
                </c:pt>
                <c:pt idx="936">
                  <c:v>1.4423410000000001E-7</c:v>
                </c:pt>
                <c:pt idx="937">
                  <c:v>1.4422049999999999E-7</c:v>
                </c:pt>
                <c:pt idx="938">
                  <c:v>1.442068E-7</c:v>
                </c:pt>
                <c:pt idx="939">
                  <c:v>1.4419320000000001E-7</c:v>
                </c:pt>
                <c:pt idx="940">
                  <c:v>1.4417959999999999E-7</c:v>
                </c:pt>
                <c:pt idx="941">
                  <c:v>1.4416609999999999E-7</c:v>
                </c:pt>
                <c:pt idx="942">
                  <c:v>1.4415260000000001E-7</c:v>
                </c:pt>
                <c:pt idx="943">
                  <c:v>1.4413910000000001E-7</c:v>
                </c:pt>
                <c:pt idx="944">
                  <c:v>1.441257E-7</c:v>
                </c:pt>
                <c:pt idx="945">
                  <c:v>1.4411229999999999E-7</c:v>
                </c:pt>
                <c:pt idx="946">
                  <c:v>1.4409890000000001E-7</c:v>
                </c:pt>
                <c:pt idx="947">
                  <c:v>1.4408559999999999E-7</c:v>
                </c:pt>
                <c:pt idx="948">
                  <c:v>1.440723E-7</c:v>
                </c:pt>
                <c:pt idx="949">
                  <c:v>1.4405900000000001E-7</c:v>
                </c:pt>
                <c:pt idx="950">
                  <c:v>1.4404580000000001E-7</c:v>
                </c:pt>
                <c:pt idx="951">
                  <c:v>1.4403260000000001E-7</c:v>
                </c:pt>
                <c:pt idx="952">
                  <c:v>1.440195E-7</c:v>
                </c:pt>
                <c:pt idx="953">
                  <c:v>1.4400639999999999E-7</c:v>
                </c:pt>
                <c:pt idx="954">
                  <c:v>1.4399329999999999E-7</c:v>
                </c:pt>
                <c:pt idx="955">
                  <c:v>1.439803E-7</c:v>
                </c:pt>
                <c:pt idx="956">
                  <c:v>1.4396730000000001E-7</c:v>
                </c:pt>
                <c:pt idx="957">
                  <c:v>1.439543E-7</c:v>
                </c:pt>
                <c:pt idx="958">
                  <c:v>1.439414E-7</c:v>
                </c:pt>
                <c:pt idx="959">
                  <c:v>1.439285E-7</c:v>
                </c:pt>
                <c:pt idx="960">
                  <c:v>1.4391560000000001E-7</c:v>
                </c:pt>
                <c:pt idx="961">
                  <c:v>1.439028E-7</c:v>
                </c:pt>
                <c:pt idx="962">
                  <c:v>1.4389E-7</c:v>
                </c:pt>
                <c:pt idx="963">
                  <c:v>1.4387729999999999E-7</c:v>
                </c:pt>
                <c:pt idx="964">
                  <c:v>1.4386450000000001E-7</c:v>
                </c:pt>
                <c:pt idx="965">
                  <c:v>1.4385189999999999E-7</c:v>
                </c:pt>
                <c:pt idx="966">
                  <c:v>1.4383920000000001E-7</c:v>
                </c:pt>
                <c:pt idx="967">
                  <c:v>1.4382660000000001E-7</c:v>
                </c:pt>
                <c:pt idx="968">
                  <c:v>1.4381399999999999E-7</c:v>
                </c:pt>
                <c:pt idx="969">
                  <c:v>1.4380149999999999E-7</c:v>
                </c:pt>
                <c:pt idx="970">
                  <c:v>1.4378899999999999E-7</c:v>
                </c:pt>
                <c:pt idx="971">
                  <c:v>1.4377660000000001E-7</c:v>
                </c:pt>
                <c:pt idx="972">
                  <c:v>1.4376410000000001E-7</c:v>
                </c:pt>
                <c:pt idx="973">
                  <c:v>1.4375179999999999E-7</c:v>
                </c:pt>
                <c:pt idx="974">
                  <c:v>1.4373940000000001E-7</c:v>
                </c:pt>
                <c:pt idx="975">
                  <c:v>1.4372709999999999E-7</c:v>
                </c:pt>
                <c:pt idx="976">
                  <c:v>1.437148E-7</c:v>
                </c:pt>
                <c:pt idx="977">
                  <c:v>1.437026E-7</c:v>
                </c:pt>
                <c:pt idx="978">
                  <c:v>1.4369040000000001E-7</c:v>
                </c:pt>
                <c:pt idx="979">
                  <c:v>1.4367820000000001E-7</c:v>
                </c:pt>
                <c:pt idx="980">
                  <c:v>1.436661E-7</c:v>
                </c:pt>
                <c:pt idx="981">
                  <c:v>1.43654E-7</c:v>
                </c:pt>
                <c:pt idx="982">
                  <c:v>1.4364189999999999E-7</c:v>
                </c:pt>
                <c:pt idx="983">
                  <c:v>1.436299E-7</c:v>
                </c:pt>
                <c:pt idx="984">
                  <c:v>1.4361789999999999E-7</c:v>
                </c:pt>
                <c:pt idx="985">
                  <c:v>1.43606E-7</c:v>
                </c:pt>
                <c:pt idx="986">
                  <c:v>1.435941E-7</c:v>
                </c:pt>
                <c:pt idx="987">
                  <c:v>1.4358220000000001E-7</c:v>
                </c:pt>
                <c:pt idx="988">
                  <c:v>1.435704E-7</c:v>
                </c:pt>
                <c:pt idx="989">
                  <c:v>1.435586E-7</c:v>
                </c:pt>
                <c:pt idx="990">
                  <c:v>1.435468E-7</c:v>
                </c:pt>
                <c:pt idx="991">
                  <c:v>1.4353510000000001E-7</c:v>
                </c:pt>
                <c:pt idx="992">
                  <c:v>1.435234E-7</c:v>
                </c:pt>
                <c:pt idx="993">
                  <c:v>1.4351169999999999E-7</c:v>
                </c:pt>
                <c:pt idx="994">
                  <c:v>1.435001E-7</c:v>
                </c:pt>
                <c:pt idx="995">
                  <c:v>1.4348850000000001E-7</c:v>
                </c:pt>
                <c:pt idx="996">
                  <c:v>1.4347700000000001E-7</c:v>
                </c:pt>
                <c:pt idx="997">
                  <c:v>1.4346550000000001E-7</c:v>
                </c:pt>
                <c:pt idx="998">
                  <c:v>1.4345400000000001E-7</c:v>
                </c:pt>
                <c:pt idx="999">
                  <c:v>1.434426E-7</c:v>
                </c:pt>
                <c:pt idx="1000">
                  <c:v>1.4343119999999999E-7</c:v>
                </c:pt>
                <c:pt idx="1001">
                  <c:v>1.4341980000000001E-7</c:v>
                </c:pt>
                <c:pt idx="1002">
                  <c:v>1.434085E-7</c:v>
                </c:pt>
                <c:pt idx="1003">
                  <c:v>1.4339720000000001E-7</c:v>
                </c:pt>
                <c:pt idx="1004">
                  <c:v>1.4338600000000001E-7</c:v>
                </c:pt>
                <c:pt idx="1005">
                  <c:v>1.4337479999999999E-7</c:v>
                </c:pt>
                <c:pt idx="1006">
                  <c:v>1.4336359999999999E-7</c:v>
                </c:pt>
                <c:pt idx="1007">
                  <c:v>1.4335250000000001E-7</c:v>
                </c:pt>
                <c:pt idx="1008">
                  <c:v>1.4334140000000001E-7</c:v>
                </c:pt>
                <c:pt idx="1009">
                  <c:v>1.433303E-7</c:v>
                </c:pt>
                <c:pt idx="1010">
                  <c:v>1.4331929999999999E-7</c:v>
                </c:pt>
                <c:pt idx="1011">
                  <c:v>1.433083E-7</c:v>
                </c:pt>
                <c:pt idx="1012">
                  <c:v>1.4329740000000001E-7</c:v>
                </c:pt>
                <c:pt idx="1013">
                  <c:v>1.432864E-7</c:v>
                </c:pt>
                <c:pt idx="1014">
                  <c:v>1.432756E-7</c:v>
                </c:pt>
                <c:pt idx="1015">
                  <c:v>1.432647E-7</c:v>
                </c:pt>
                <c:pt idx="1016">
                  <c:v>1.432539E-7</c:v>
                </c:pt>
                <c:pt idx="1017">
                  <c:v>1.4324319999999999E-7</c:v>
                </c:pt>
                <c:pt idx="1018">
                  <c:v>1.4323239999999999E-7</c:v>
                </c:pt>
                <c:pt idx="1019">
                  <c:v>1.432218E-7</c:v>
                </c:pt>
                <c:pt idx="1020">
                  <c:v>1.4321109999999999E-7</c:v>
                </c:pt>
                <c:pt idx="1021">
                  <c:v>1.432005E-7</c:v>
                </c:pt>
                <c:pt idx="1022">
                  <c:v>1.4318990000000001E-7</c:v>
                </c:pt>
                <c:pt idx="1023">
                  <c:v>1.4317940000000001E-7</c:v>
                </c:pt>
                <c:pt idx="1024">
                  <c:v>1.4316890000000001E-7</c:v>
                </c:pt>
                <c:pt idx="1025">
                  <c:v>1.4315840000000001E-7</c:v>
                </c:pt>
                <c:pt idx="1026">
                  <c:v>1.4314800000000001E-7</c:v>
                </c:pt>
                <c:pt idx="1027">
                  <c:v>1.431376E-7</c:v>
                </c:pt>
                <c:pt idx="1028">
                  <c:v>1.4312730000000001E-7</c:v>
                </c:pt>
                <c:pt idx="1029">
                  <c:v>1.43117E-7</c:v>
                </c:pt>
                <c:pt idx="1030">
                  <c:v>1.4310670000000001E-7</c:v>
                </c:pt>
                <c:pt idx="1031">
                  <c:v>1.4309649999999999E-7</c:v>
                </c:pt>
                <c:pt idx="1032">
                  <c:v>1.4308629999999999E-7</c:v>
                </c:pt>
                <c:pt idx="1033">
                  <c:v>1.430761E-7</c:v>
                </c:pt>
                <c:pt idx="1034">
                  <c:v>1.4306599999999999E-7</c:v>
                </c:pt>
                <c:pt idx="1035">
                  <c:v>1.4305589999999999E-7</c:v>
                </c:pt>
                <c:pt idx="1036">
                  <c:v>1.4304580000000001E-7</c:v>
                </c:pt>
                <c:pt idx="1037">
                  <c:v>1.430358E-7</c:v>
                </c:pt>
                <c:pt idx="1038">
                  <c:v>1.4302590000000001E-7</c:v>
                </c:pt>
                <c:pt idx="1039">
                  <c:v>1.430159E-7</c:v>
                </c:pt>
                <c:pt idx="1040">
                  <c:v>1.43006E-7</c:v>
                </c:pt>
                <c:pt idx="1041">
                  <c:v>1.429962E-7</c:v>
                </c:pt>
                <c:pt idx="1042">
                  <c:v>1.429864E-7</c:v>
                </c:pt>
                <c:pt idx="1043">
                  <c:v>1.429766E-7</c:v>
                </c:pt>
                <c:pt idx="1044">
                  <c:v>1.429668E-7</c:v>
                </c:pt>
                <c:pt idx="1045">
                  <c:v>1.4295709999999999E-7</c:v>
                </c:pt>
                <c:pt idx="1046">
                  <c:v>1.429475E-7</c:v>
                </c:pt>
                <c:pt idx="1047">
                  <c:v>1.4293789999999999E-7</c:v>
                </c:pt>
                <c:pt idx="1048">
                  <c:v>1.429283E-7</c:v>
                </c:pt>
                <c:pt idx="1049">
                  <c:v>1.4291870000000001E-7</c:v>
                </c:pt>
                <c:pt idx="1050">
                  <c:v>1.4290920000000001E-7</c:v>
                </c:pt>
                <c:pt idx="1051">
                  <c:v>1.4289970000000001E-7</c:v>
                </c:pt>
                <c:pt idx="1052">
                  <c:v>1.4289030000000001E-7</c:v>
                </c:pt>
                <c:pt idx="1053">
                  <c:v>1.428809E-7</c:v>
                </c:pt>
                <c:pt idx="1054">
                  <c:v>1.428715E-7</c:v>
                </c:pt>
                <c:pt idx="1055">
                  <c:v>1.4286220000000001E-7</c:v>
                </c:pt>
                <c:pt idx="1056">
                  <c:v>1.428529E-7</c:v>
                </c:pt>
                <c:pt idx="1057">
                  <c:v>1.428437E-7</c:v>
                </c:pt>
                <c:pt idx="1058">
                  <c:v>1.4283450000000001E-7</c:v>
                </c:pt>
                <c:pt idx="1059">
                  <c:v>1.4282530000000001E-7</c:v>
                </c:pt>
                <c:pt idx="1060">
                  <c:v>1.4281620000000001E-7</c:v>
                </c:pt>
                <c:pt idx="1061">
                  <c:v>1.4280710000000001E-7</c:v>
                </c:pt>
                <c:pt idx="1062">
                  <c:v>1.4279800000000001E-7</c:v>
                </c:pt>
                <c:pt idx="1063">
                  <c:v>1.42789E-7</c:v>
                </c:pt>
                <c:pt idx="1064">
                  <c:v>1.4278000000000001E-7</c:v>
                </c:pt>
                <c:pt idx="1065">
                  <c:v>1.4277109999999999E-7</c:v>
                </c:pt>
                <c:pt idx="1066">
                  <c:v>1.427622E-7</c:v>
                </c:pt>
                <c:pt idx="1067">
                  <c:v>1.4275330000000001E-7</c:v>
                </c:pt>
                <c:pt idx="1068">
                  <c:v>1.4274450000000001E-7</c:v>
                </c:pt>
                <c:pt idx="1069">
                  <c:v>1.4273570000000001E-7</c:v>
                </c:pt>
                <c:pt idx="1070">
                  <c:v>1.42727E-7</c:v>
                </c:pt>
                <c:pt idx="1071">
                  <c:v>1.427183E-7</c:v>
                </c:pt>
                <c:pt idx="1072">
                  <c:v>1.4270959999999999E-7</c:v>
                </c:pt>
                <c:pt idx="1073">
                  <c:v>1.42701E-7</c:v>
                </c:pt>
                <c:pt idx="1074">
                  <c:v>1.4269240000000001E-7</c:v>
                </c:pt>
                <c:pt idx="1075">
                  <c:v>1.426838E-7</c:v>
                </c:pt>
                <c:pt idx="1076">
                  <c:v>1.426753E-7</c:v>
                </c:pt>
                <c:pt idx="1077">
                  <c:v>1.4266680000000001E-7</c:v>
                </c:pt>
                <c:pt idx="1078">
                  <c:v>1.426584E-7</c:v>
                </c:pt>
                <c:pt idx="1079">
                  <c:v>1.4265E-7</c:v>
                </c:pt>
                <c:pt idx="1080">
                  <c:v>1.4264170000000001E-7</c:v>
                </c:pt>
                <c:pt idx="1081">
                  <c:v>1.426334E-7</c:v>
                </c:pt>
                <c:pt idx="1082">
                  <c:v>1.4262509999999999E-7</c:v>
                </c:pt>
                <c:pt idx="1083">
                  <c:v>1.426168E-7</c:v>
                </c:pt>
                <c:pt idx="1084">
                  <c:v>1.4260860000000001E-7</c:v>
                </c:pt>
                <c:pt idx="1085">
                  <c:v>1.4260050000000001E-7</c:v>
                </c:pt>
                <c:pt idx="1086">
                  <c:v>1.4259240000000001E-7</c:v>
                </c:pt>
                <c:pt idx="1087">
                  <c:v>1.425843E-7</c:v>
                </c:pt>
                <c:pt idx="1088">
                  <c:v>1.425762E-7</c:v>
                </c:pt>
                <c:pt idx="1089">
                  <c:v>1.4256819999999999E-7</c:v>
                </c:pt>
                <c:pt idx="1090">
                  <c:v>1.425603E-7</c:v>
                </c:pt>
                <c:pt idx="1091">
                  <c:v>1.4255229999999999E-7</c:v>
                </c:pt>
                <c:pt idx="1092">
                  <c:v>1.425445E-7</c:v>
                </c:pt>
                <c:pt idx="1093">
                  <c:v>1.4253660000000001E-7</c:v>
                </c:pt>
                <c:pt idx="1094">
                  <c:v>1.4252880000000001E-7</c:v>
                </c:pt>
                <c:pt idx="1095">
                  <c:v>1.4252100000000001E-7</c:v>
                </c:pt>
                <c:pt idx="1096">
                  <c:v>1.425133E-7</c:v>
                </c:pt>
                <c:pt idx="1097">
                  <c:v>1.425056E-7</c:v>
                </c:pt>
                <c:pt idx="1098">
                  <c:v>1.4249800000000001E-7</c:v>
                </c:pt>
                <c:pt idx="1099">
                  <c:v>1.424904E-7</c:v>
                </c:pt>
                <c:pt idx="1100">
                  <c:v>1.4248280000000001E-7</c:v>
                </c:pt>
                <c:pt idx="1101">
                  <c:v>1.4247519999999999E-7</c:v>
                </c:pt>
                <c:pt idx="1102">
                  <c:v>1.4246779999999999E-7</c:v>
                </c:pt>
                <c:pt idx="1103">
                  <c:v>1.424603E-7</c:v>
                </c:pt>
                <c:pt idx="1104">
                  <c:v>1.4245289999999999E-7</c:v>
                </c:pt>
                <c:pt idx="1105">
                  <c:v>1.4244549999999999E-7</c:v>
                </c:pt>
                <c:pt idx="1106">
                  <c:v>1.4243820000000001E-7</c:v>
                </c:pt>
                <c:pt idx="1107">
                  <c:v>1.4243089999999999E-7</c:v>
                </c:pt>
                <c:pt idx="1108">
                  <c:v>1.4242360000000001E-7</c:v>
                </c:pt>
                <c:pt idx="1109">
                  <c:v>1.4241639999999999E-7</c:v>
                </c:pt>
                <c:pt idx="1110">
                  <c:v>1.424092E-7</c:v>
                </c:pt>
                <c:pt idx="1111">
                  <c:v>1.424021E-7</c:v>
                </c:pt>
                <c:pt idx="1112">
                  <c:v>1.42395E-7</c:v>
                </c:pt>
                <c:pt idx="1113">
                  <c:v>1.423879E-7</c:v>
                </c:pt>
                <c:pt idx="1114">
                  <c:v>1.4238089999999999E-7</c:v>
                </c:pt>
                <c:pt idx="1115">
                  <c:v>1.42374E-7</c:v>
                </c:pt>
                <c:pt idx="1116">
                  <c:v>1.4236699999999999E-7</c:v>
                </c:pt>
                <c:pt idx="1117">
                  <c:v>1.423601E-7</c:v>
                </c:pt>
                <c:pt idx="1118">
                  <c:v>1.4235330000000001E-7</c:v>
                </c:pt>
                <c:pt idx="1119">
                  <c:v>1.4234650000000001E-7</c:v>
                </c:pt>
                <c:pt idx="1120">
                  <c:v>1.4233970000000001E-7</c:v>
                </c:pt>
                <c:pt idx="1121">
                  <c:v>1.4233300000000001E-7</c:v>
                </c:pt>
                <c:pt idx="1122">
                  <c:v>1.4232620000000001E-7</c:v>
                </c:pt>
                <c:pt idx="1123">
                  <c:v>1.423196E-7</c:v>
                </c:pt>
                <c:pt idx="1124">
                  <c:v>1.4231300000000001E-7</c:v>
                </c:pt>
                <c:pt idx="1125">
                  <c:v>1.423064E-7</c:v>
                </c:pt>
                <c:pt idx="1126">
                  <c:v>1.422999E-7</c:v>
                </c:pt>
                <c:pt idx="1127">
                  <c:v>1.4229340000000001E-7</c:v>
                </c:pt>
                <c:pt idx="1128">
                  <c:v>1.4228689999999999E-7</c:v>
                </c:pt>
                <c:pt idx="1129">
                  <c:v>1.4228049999999999E-7</c:v>
                </c:pt>
                <c:pt idx="1130">
                  <c:v>1.4227410000000001E-7</c:v>
                </c:pt>
                <c:pt idx="1131">
                  <c:v>1.422678E-7</c:v>
                </c:pt>
                <c:pt idx="1132">
                  <c:v>1.4226149999999999E-7</c:v>
                </c:pt>
                <c:pt idx="1133">
                  <c:v>1.4225520000000001E-7</c:v>
                </c:pt>
                <c:pt idx="1134">
                  <c:v>1.4224899999999999E-7</c:v>
                </c:pt>
                <c:pt idx="1135">
                  <c:v>1.4224289999999999E-7</c:v>
                </c:pt>
                <c:pt idx="1136">
                  <c:v>1.422367E-7</c:v>
                </c:pt>
                <c:pt idx="1137">
                  <c:v>1.422306E-7</c:v>
                </c:pt>
                <c:pt idx="1138">
                  <c:v>1.422246E-7</c:v>
                </c:pt>
                <c:pt idx="1139">
                  <c:v>1.4221859999999999E-7</c:v>
                </c:pt>
                <c:pt idx="1140">
                  <c:v>1.4221260000000001E-7</c:v>
                </c:pt>
                <c:pt idx="1141">
                  <c:v>1.4220669999999999E-7</c:v>
                </c:pt>
                <c:pt idx="1142">
                  <c:v>1.4220080000000001E-7</c:v>
                </c:pt>
                <c:pt idx="1143">
                  <c:v>1.4219489999999999E-7</c:v>
                </c:pt>
                <c:pt idx="1144">
                  <c:v>1.421891E-7</c:v>
                </c:pt>
                <c:pt idx="1145">
                  <c:v>1.4218339999999999E-7</c:v>
                </c:pt>
                <c:pt idx="1146">
                  <c:v>1.4217769999999999E-7</c:v>
                </c:pt>
                <c:pt idx="1147">
                  <c:v>1.4217200000000001E-7</c:v>
                </c:pt>
                <c:pt idx="1148">
                  <c:v>1.4216630000000001E-7</c:v>
                </c:pt>
                <c:pt idx="1149">
                  <c:v>1.421607E-7</c:v>
                </c:pt>
                <c:pt idx="1150">
                  <c:v>1.421552E-7</c:v>
                </c:pt>
                <c:pt idx="1151">
                  <c:v>1.4214959999999999E-7</c:v>
                </c:pt>
                <c:pt idx="1152">
                  <c:v>1.421441E-7</c:v>
                </c:pt>
                <c:pt idx="1153">
                  <c:v>1.421387E-7</c:v>
                </c:pt>
                <c:pt idx="1154">
                  <c:v>1.421333E-7</c:v>
                </c:pt>
                <c:pt idx="1155">
                  <c:v>1.4212799999999999E-7</c:v>
                </c:pt>
                <c:pt idx="1156">
                  <c:v>1.4212260000000001E-7</c:v>
                </c:pt>
                <c:pt idx="1157">
                  <c:v>1.421174E-7</c:v>
                </c:pt>
                <c:pt idx="1158">
                  <c:v>1.4211209999999999E-7</c:v>
                </c:pt>
                <c:pt idx="1159">
                  <c:v>1.421069E-7</c:v>
                </c:pt>
                <c:pt idx="1160">
                  <c:v>1.421018E-7</c:v>
                </c:pt>
                <c:pt idx="1161">
                  <c:v>1.420967E-7</c:v>
                </c:pt>
                <c:pt idx="1162">
                  <c:v>1.420916E-7</c:v>
                </c:pt>
                <c:pt idx="1163">
                  <c:v>1.420866E-7</c:v>
                </c:pt>
                <c:pt idx="1164">
                  <c:v>1.4208159999999999E-7</c:v>
                </c:pt>
                <c:pt idx="1165">
                  <c:v>1.4207659999999999E-7</c:v>
                </c:pt>
                <c:pt idx="1166">
                  <c:v>1.420717E-7</c:v>
                </c:pt>
                <c:pt idx="1167">
                  <c:v>1.4206690000000001E-7</c:v>
                </c:pt>
                <c:pt idx="1168">
                  <c:v>1.4206210000000001E-7</c:v>
                </c:pt>
                <c:pt idx="1169">
                  <c:v>1.4205729999999999E-7</c:v>
                </c:pt>
                <c:pt idx="1170">
                  <c:v>1.4205249999999999E-7</c:v>
                </c:pt>
                <c:pt idx="1171">
                  <c:v>1.4204779999999999E-7</c:v>
                </c:pt>
                <c:pt idx="1172">
                  <c:v>1.4204320000000001E-7</c:v>
                </c:pt>
                <c:pt idx="1173">
                  <c:v>1.420386E-7</c:v>
                </c:pt>
                <c:pt idx="1174">
                  <c:v>1.4203400000000001E-7</c:v>
                </c:pt>
                <c:pt idx="1175">
                  <c:v>1.4202949999999999E-7</c:v>
                </c:pt>
                <c:pt idx="1176">
                  <c:v>1.42025E-7</c:v>
                </c:pt>
                <c:pt idx="1177">
                  <c:v>1.4202050000000001E-7</c:v>
                </c:pt>
                <c:pt idx="1178">
                  <c:v>1.4201610000000001E-7</c:v>
                </c:pt>
                <c:pt idx="1179">
                  <c:v>1.420118E-7</c:v>
                </c:pt>
                <c:pt idx="1180">
                  <c:v>1.420075E-7</c:v>
                </c:pt>
                <c:pt idx="1181">
                  <c:v>1.4200319999999999E-7</c:v>
                </c:pt>
                <c:pt idx="1182">
                  <c:v>1.4199890000000001E-7</c:v>
                </c:pt>
                <c:pt idx="1183">
                  <c:v>1.4199469999999999E-7</c:v>
                </c:pt>
                <c:pt idx="1184">
                  <c:v>1.419906E-7</c:v>
                </c:pt>
                <c:pt idx="1185">
                  <c:v>1.419865E-7</c:v>
                </c:pt>
                <c:pt idx="1186">
                  <c:v>1.419824E-7</c:v>
                </c:pt>
                <c:pt idx="1187">
                  <c:v>1.419784E-7</c:v>
                </c:pt>
                <c:pt idx="1188">
                  <c:v>1.4197439999999999E-7</c:v>
                </c:pt>
                <c:pt idx="1189">
                  <c:v>1.4197039999999999E-7</c:v>
                </c:pt>
                <c:pt idx="1190">
                  <c:v>1.419665E-7</c:v>
                </c:pt>
                <c:pt idx="1191">
                  <c:v>1.4196270000000001E-7</c:v>
                </c:pt>
                <c:pt idx="1192">
                  <c:v>1.4195889999999999E-7</c:v>
                </c:pt>
                <c:pt idx="1193">
                  <c:v>1.419551E-7</c:v>
                </c:pt>
                <c:pt idx="1194">
                  <c:v>1.419513E-7</c:v>
                </c:pt>
                <c:pt idx="1195">
                  <c:v>1.4194769999999999E-7</c:v>
                </c:pt>
                <c:pt idx="1196">
                  <c:v>1.4194399999999999E-7</c:v>
                </c:pt>
                <c:pt idx="1197">
                  <c:v>1.4194040000000001E-7</c:v>
                </c:pt>
                <c:pt idx="1198">
                  <c:v>1.419368E-7</c:v>
                </c:pt>
                <c:pt idx="1199">
                  <c:v>1.4193330000000001E-7</c:v>
                </c:pt>
                <c:pt idx="1200">
                  <c:v>1.4192979999999999E-7</c:v>
                </c:pt>
                <c:pt idx="1201">
                  <c:v>1.4192639999999999E-7</c:v>
                </c:pt>
                <c:pt idx="1202">
                  <c:v>1.4192299999999999E-7</c:v>
                </c:pt>
                <c:pt idx="1203">
                  <c:v>1.4191959999999999E-7</c:v>
                </c:pt>
                <c:pt idx="1204">
                  <c:v>1.4191629999999999E-7</c:v>
                </c:pt>
                <c:pt idx="1205">
                  <c:v>1.419131E-7</c:v>
                </c:pt>
                <c:pt idx="1206">
                  <c:v>1.4190979999999999E-7</c:v>
                </c:pt>
                <c:pt idx="1207">
                  <c:v>1.419067E-7</c:v>
                </c:pt>
                <c:pt idx="1208">
                  <c:v>1.4190350000000001E-7</c:v>
                </c:pt>
                <c:pt idx="1209">
                  <c:v>1.4190039999999999E-7</c:v>
                </c:pt>
                <c:pt idx="1210">
                  <c:v>1.4189740000000001E-7</c:v>
                </c:pt>
                <c:pt idx="1211">
                  <c:v>1.4189429999999999E-7</c:v>
                </c:pt>
                <c:pt idx="1212">
                  <c:v>1.418914E-7</c:v>
                </c:pt>
                <c:pt idx="1213">
                  <c:v>1.418884E-7</c:v>
                </c:pt>
                <c:pt idx="1214">
                  <c:v>1.4188560000000001E-7</c:v>
                </c:pt>
                <c:pt idx="1215">
                  <c:v>1.418827E-7</c:v>
                </c:pt>
                <c:pt idx="1216">
                  <c:v>1.4187990000000001E-7</c:v>
                </c:pt>
                <c:pt idx="1217">
                  <c:v>1.418772E-7</c:v>
                </c:pt>
                <c:pt idx="1218">
                  <c:v>1.418745E-7</c:v>
                </c:pt>
                <c:pt idx="1219">
                  <c:v>1.418718E-7</c:v>
                </c:pt>
                <c:pt idx="1220">
                  <c:v>1.418692E-7</c:v>
                </c:pt>
                <c:pt idx="1221">
                  <c:v>1.4186659999999999E-7</c:v>
                </c:pt>
                <c:pt idx="1222">
                  <c:v>1.4186400000000001E-7</c:v>
                </c:pt>
                <c:pt idx="1223">
                  <c:v>1.4186160000000001E-7</c:v>
                </c:pt>
                <c:pt idx="1224">
                  <c:v>1.4185909999999999E-7</c:v>
                </c:pt>
                <c:pt idx="1225">
                  <c:v>1.4185669999999999E-7</c:v>
                </c:pt>
                <c:pt idx="1226">
                  <c:v>1.418543E-7</c:v>
                </c:pt>
                <c:pt idx="1227">
                  <c:v>1.4185199999999999E-7</c:v>
                </c:pt>
                <c:pt idx="1228">
                  <c:v>1.4184970000000001E-7</c:v>
                </c:pt>
                <c:pt idx="1229">
                  <c:v>1.418475E-7</c:v>
                </c:pt>
                <c:pt idx="1230">
                  <c:v>1.4184529999999999E-7</c:v>
                </c:pt>
                <c:pt idx="1231">
                  <c:v>1.418431E-7</c:v>
                </c:pt>
                <c:pt idx="1232">
                  <c:v>1.4184100000000001E-7</c:v>
                </c:pt>
                <c:pt idx="1233">
                  <c:v>1.41839E-7</c:v>
                </c:pt>
                <c:pt idx="1234">
                  <c:v>1.41837E-7</c:v>
                </c:pt>
                <c:pt idx="1235">
                  <c:v>1.41835E-7</c:v>
                </c:pt>
                <c:pt idx="1236">
                  <c:v>1.4183309999999999E-7</c:v>
                </c:pt>
                <c:pt idx="1237">
                  <c:v>1.4183120000000001E-7</c:v>
                </c:pt>
                <c:pt idx="1238">
                  <c:v>1.418293E-7</c:v>
                </c:pt>
                <c:pt idx="1239">
                  <c:v>1.418275E-7</c:v>
                </c:pt>
                <c:pt idx="1240">
                  <c:v>1.418258E-7</c:v>
                </c:pt>
                <c:pt idx="1241">
                  <c:v>1.4182400000000001E-7</c:v>
                </c:pt>
                <c:pt idx="1242">
                  <c:v>1.4182240000000001E-7</c:v>
                </c:pt>
                <c:pt idx="1243">
                  <c:v>1.4182070000000001E-7</c:v>
                </c:pt>
                <c:pt idx="1244">
                  <c:v>1.4181919999999999E-7</c:v>
                </c:pt>
                <c:pt idx="1245">
                  <c:v>1.4181760000000001E-7</c:v>
                </c:pt>
                <c:pt idx="1246">
                  <c:v>1.418161E-7</c:v>
                </c:pt>
                <c:pt idx="1247">
                  <c:v>1.418147E-7</c:v>
                </c:pt>
                <c:pt idx="1248">
                  <c:v>1.418133E-7</c:v>
                </c:pt>
                <c:pt idx="1249">
                  <c:v>1.4181190000000001E-7</c:v>
                </c:pt>
                <c:pt idx="1250">
                  <c:v>1.418106E-7</c:v>
                </c:pt>
                <c:pt idx="1251">
                  <c:v>1.418093E-7</c:v>
                </c:pt>
                <c:pt idx="1252">
                  <c:v>1.4180809999999999E-7</c:v>
                </c:pt>
                <c:pt idx="1253">
                  <c:v>1.418069E-7</c:v>
                </c:pt>
                <c:pt idx="1254">
                  <c:v>1.4180580000000001E-7</c:v>
                </c:pt>
                <c:pt idx="1255">
                  <c:v>1.4180469999999999E-7</c:v>
                </c:pt>
                <c:pt idx="1256">
                  <c:v>1.418036E-7</c:v>
                </c:pt>
                <c:pt idx="1257">
                  <c:v>1.4180259999999999E-7</c:v>
                </c:pt>
                <c:pt idx="1258">
                  <c:v>1.4180159999999999E-7</c:v>
                </c:pt>
                <c:pt idx="1259">
                  <c:v>1.4180070000000001E-7</c:v>
                </c:pt>
                <c:pt idx="1260">
                  <c:v>1.417998E-7</c:v>
                </c:pt>
                <c:pt idx="1261">
                  <c:v>1.4179900000000001E-7</c:v>
                </c:pt>
                <c:pt idx="1262">
                  <c:v>1.4179819999999999E-7</c:v>
                </c:pt>
                <c:pt idx="1263">
                  <c:v>1.417975E-7</c:v>
                </c:pt>
                <c:pt idx="1264">
                  <c:v>1.417968E-7</c:v>
                </c:pt>
                <c:pt idx="1265">
                  <c:v>1.417961E-7</c:v>
                </c:pt>
                <c:pt idx="1266">
                  <c:v>1.4179549999999999E-7</c:v>
                </c:pt>
                <c:pt idx="1267">
                  <c:v>1.4179489999999999E-7</c:v>
                </c:pt>
                <c:pt idx="1268">
                  <c:v>1.417944E-7</c:v>
                </c:pt>
                <c:pt idx="1269">
                  <c:v>1.4179389999999999E-7</c:v>
                </c:pt>
                <c:pt idx="1270">
                  <c:v>1.4179349999999999E-7</c:v>
                </c:pt>
                <c:pt idx="1271">
                  <c:v>1.417931E-7</c:v>
                </c:pt>
                <c:pt idx="1272">
                  <c:v>1.4179279999999999E-7</c:v>
                </c:pt>
                <c:pt idx="1273">
                  <c:v>1.4179249999999999E-7</c:v>
                </c:pt>
                <c:pt idx="1274">
                  <c:v>1.4179230000000001E-7</c:v>
                </c:pt>
                <c:pt idx="1275">
                  <c:v>1.41792E-7</c:v>
                </c:pt>
                <c:pt idx="1276">
                  <c:v>1.4179190000000001E-7</c:v>
                </c:pt>
                <c:pt idx="1277">
                  <c:v>1.4179179999999999E-7</c:v>
                </c:pt>
                <c:pt idx="1278">
                  <c:v>1.417917E-7</c:v>
                </c:pt>
                <c:pt idx="1279">
                  <c:v>1.417917E-7</c:v>
                </c:pt>
                <c:pt idx="1280">
                  <c:v>1.417917E-7</c:v>
                </c:pt>
                <c:pt idx="1281">
                  <c:v>1.4179179999999999E-7</c:v>
                </c:pt>
                <c:pt idx="1282">
                  <c:v>1.4179190000000001E-7</c:v>
                </c:pt>
                <c:pt idx="1283">
                  <c:v>1.41792E-7</c:v>
                </c:pt>
                <c:pt idx="1284">
                  <c:v>1.4179219999999999E-7</c:v>
                </c:pt>
                <c:pt idx="1285">
                  <c:v>1.4179249999999999E-7</c:v>
                </c:pt>
                <c:pt idx="1286">
                  <c:v>1.4179279999999999E-7</c:v>
                </c:pt>
                <c:pt idx="1287">
                  <c:v>1.417931E-7</c:v>
                </c:pt>
                <c:pt idx="1288">
                  <c:v>1.4179349999999999E-7</c:v>
                </c:pt>
                <c:pt idx="1289">
                  <c:v>1.4179389999999999E-7</c:v>
                </c:pt>
                <c:pt idx="1290">
                  <c:v>1.417944E-7</c:v>
                </c:pt>
                <c:pt idx="1291">
                  <c:v>1.4179489999999999E-7</c:v>
                </c:pt>
                <c:pt idx="1292">
                  <c:v>1.4179549999999999E-7</c:v>
                </c:pt>
                <c:pt idx="1293">
                  <c:v>1.417961E-7</c:v>
                </c:pt>
                <c:pt idx="1294">
                  <c:v>1.4179670000000001E-7</c:v>
                </c:pt>
                <c:pt idx="1295">
                  <c:v>1.417974E-7</c:v>
                </c:pt>
                <c:pt idx="1296">
                  <c:v>1.4179819999999999E-7</c:v>
                </c:pt>
                <c:pt idx="1297">
                  <c:v>1.4179889999999999E-7</c:v>
                </c:pt>
                <c:pt idx="1298">
                  <c:v>1.417998E-7</c:v>
                </c:pt>
                <c:pt idx="1299">
                  <c:v>1.4180070000000001E-7</c:v>
                </c:pt>
                <c:pt idx="1300">
                  <c:v>1.4180159999999999E-7</c:v>
                </c:pt>
                <c:pt idx="1301">
                  <c:v>1.4180259999999999E-7</c:v>
                </c:pt>
                <c:pt idx="1302">
                  <c:v>1.418036E-7</c:v>
                </c:pt>
                <c:pt idx="1303">
                  <c:v>1.4180469999999999E-7</c:v>
                </c:pt>
                <c:pt idx="1304">
                  <c:v>1.4180580000000001E-7</c:v>
                </c:pt>
                <c:pt idx="1305">
                  <c:v>1.418069E-7</c:v>
                </c:pt>
                <c:pt idx="1306">
                  <c:v>1.4180809999999999E-7</c:v>
                </c:pt>
                <c:pt idx="1307">
                  <c:v>1.4180939999999999E-7</c:v>
                </c:pt>
                <c:pt idx="1308">
                  <c:v>1.418107E-7</c:v>
                </c:pt>
                <c:pt idx="1309">
                  <c:v>1.41812E-7</c:v>
                </c:pt>
                <c:pt idx="1310">
                  <c:v>1.418134E-7</c:v>
                </c:pt>
                <c:pt idx="1311">
                  <c:v>1.4181490000000001E-7</c:v>
                </c:pt>
                <c:pt idx="1312">
                  <c:v>1.4181630000000001E-7</c:v>
                </c:pt>
                <c:pt idx="1313">
                  <c:v>1.4181789999999999E-7</c:v>
                </c:pt>
                <c:pt idx="1314">
                  <c:v>1.4181949999999999E-7</c:v>
                </c:pt>
                <c:pt idx="1315">
                  <c:v>1.418211E-7</c:v>
                </c:pt>
                <c:pt idx="1316">
                  <c:v>1.4182270000000001E-7</c:v>
                </c:pt>
                <c:pt idx="1317">
                  <c:v>1.418245E-7</c:v>
                </c:pt>
                <c:pt idx="1318">
                  <c:v>1.418262E-7</c:v>
                </c:pt>
                <c:pt idx="1319">
                  <c:v>1.4182799999999999E-7</c:v>
                </c:pt>
                <c:pt idx="1320">
                  <c:v>1.418299E-7</c:v>
                </c:pt>
                <c:pt idx="1321">
                  <c:v>1.4183180000000001E-7</c:v>
                </c:pt>
                <c:pt idx="1322">
                  <c:v>1.418337E-7</c:v>
                </c:pt>
                <c:pt idx="1323">
                  <c:v>1.418357E-7</c:v>
                </c:pt>
                <c:pt idx="1324">
                  <c:v>1.4183779999999999E-7</c:v>
                </c:pt>
                <c:pt idx="1325">
                  <c:v>1.4183979999999999E-7</c:v>
                </c:pt>
                <c:pt idx="1326">
                  <c:v>1.4184200000000001E-7</c:v>
                </c:pt>
                <c:pt idx="1327">
                  <c:v>1.4184419999999999E-7</c:v>
                </c:pt>
                <c:pt idx="1328">
                  <c:v>1.4184640000000001E-7</c:v>
                </c:pt>
                <c:pt idx="1329">
                  <c:v>1.4184870000000001E-7</c:v>
                </c:pt>
                <c:pt idx="1330">
                  <c:v>1.4185099999999999E-7</c:v>
                </c:pt>
                <c:pt idx="1331">
                  <c:v>1.4185339999999999E-7</c:v>
                </c:pt>
                <c:pt idx="1332">
                  <c:v>1.4185580000000001E-7</c:v>
                </c:pt>
                <c:pt idx="1333">
                  <c:v>1.418583E-7</c:v>
                </c:pt>
                <c:pt idx="1334">
                  <c:v>1.4186079999999999E-7</c:v>
                </c:pt>
                <c:pt idx="1335">
                  <c:v>1.4186330000000001E-7</c:v>
                </c:pt>
                <c:pt idx="1336">
                  <c:v>1.4186589999999999E-7</c:v>
                </c:pt>
                <c:pt idx="1337">
                  <c:v>1.4186859999999999E-7</c:v>
                </c:pt>
                <c:pt idx="1338">
                  <c:v>1.4187129999999999E-7</c:v>
                </c:pt>
                <c:pt idx="1339">
                  <c:v>1.4187399999999999E-7</c:v>
                </c:pt>
                <c:pt idx="1340">
                  <c:v>1.4187680000000001E-7</c:v>
                </c:pt>
                <c:pt idx="1341">
                  <c:v>1.4187969999999999E-7</c:v>
                </c:pt>
                <c:pt idx="1342">
                  <c:v>1.4188260000000001E-7</c:v>
                </c:pt>
                <c:pt idx="1343">
                  <c:v>1.4188549999999999E-7</c:v>
                </c:pt>
                <c:pt idx="1344">
                  <c:v>1.4188849999999999E-7</c:v>
                </c:pt>
                <c:pt idx="1345">
                  <c:v>1.418915E-7</c:v>
                </c:pt>
                <c:pt idx="1346">
                  <c:v>1.4189459999999999E-7</c:v>
                </c:pt>
                <c:pt idx="1347">
                  <c:v>1.4189769999999999E-7</c:v>
                </c:pt>
                <c:pt idx="1348">
                  <c:v>1.419009E-7</c:v>
                </c:pt>
                <c:pt idx="1349">
                  <c:v>1.4190409999999999E-7</c:v>
                </c:pt>
                <c:pt idx="1350">
                  <c:v>1.419074E-7</c:v>
                </c:pt>
                <c:pt idx="1351">
                  <c:v>1.419107E-7</c:v>
                </c:pt>
                <c:pt idx="1352">
                  <c:v>1.419141E-7</c:v>
                </c:pt>
                <c:pt idx="1353">
                  <c:v>1.419175E-7</c:v>
                </c:pt>
                <c:pt idx="1354">
                  <c:v>1.419209E-7</c:v>
                </c:pt>
                <c:pt idx="1355">
                  <c:v>1.4192450000000001E-7</c:v>
                </c:pt>
                <c:pt idx="1356">
                  <c:v>1.41928E-7</c:v>
                </c:pt>
                <c:pt idx="1357">
                  <c:v>1.4193160000000001E-7</c:v>
                </c:pt>
                <c:pt idx="1358">
                  <c:v>1.4193530000000001E-7</c:v>
                </c:pt>
                <c:pt idx="1359">
                  <c:v>1.4193900000000001E-7</c:v>
                </c:pt>
                <c:pt idx="1360">
                  <c:v>1.4194270000000001E-7</c:v>
                </c:pt>
                <c:pt idx="1361">
                  <c:v>1.4194650000000001E-7</c:v>
                </c:pt>
                <c:pt idx="1362">
                  <c:v>1.4195039999999999E-7</c:v>
                </c:pt>
                <c:pt idx="1363">
                  <c:v>1.419543E-7</c:v>
                </c:pt>
                <c:pt idx="1364">
                  <c:v>1.4195819999999999E-7</c:v>
                </c:pt>
                <c:pt idx="1365">
                  <c:v>1.419622E-7</c:v>
                </c:pt>
                <c:pt idx="1366">
                  <c:v>1.4196629999999999E-7</c:v>
                </c:pt>
                <c:pt idx="1367">
                  <c:v>1.4197039999999999E-7</c:v>
                </c:pt>
                <c:pt idx="1368">
                  <c:v>1.4197450000000001E-7</c:v>
                </c:pt>
                <c:pt idx="1369">
                  <c:v>1.419787E-7</c:v>
                </c:pt>
                <c:pt idx="1370">
                  <c:v>1.4198289999999999E-7</c:v>
                </c:pt>
                <c:pt idx="1371">
                  <c:v>1.419872E-7</c:v>
                </c:pt>
                <c:pt idx="1372">
                  <c:v>1.419915E-7</c:v>
                </c:pt>
                <c:pt idx="1373">
                  <c:v>1.419959E-7</c:v>
                </c:pt>
                <c:pt idx="1374">
                  <c:v>1.420004E-7</c:v>
                </c:pt>
                <c:pt idx="1375">
                  <c:v>1.420048E-7</c:v>
                </c:pt>
                <c:pt idx="1376">
                  <c:v>1.4200940000000001E-7</c:v>
                </c:pt>
                <c:pt idx="1377">
                  <c:v>1.420139E-7</c:v>
                </c:pt>
                <c:pt idx="1378">
                  <c:v>1.420186E-7</c:v>
                </c:pt>
                <c:pt idx="1379">
                  <c:v>1.420233E-7</c:v>
                </c:pt>
                <c:pt idx="1380">
                  <c:v>1.4202800000000001E-7</c:v>
                </c:pt>
                <c:pt idx="1381">
                  <c:v>1.4203270000000001E-7</c:v>
                </c:pt>
                <c:pt idx="1382">
                  <c:v>1.420376E-7</c:v>
                </c:pt>
                <c:pt idx="1383">
                  <c:v>1.4204239999999999E-7</c:v>
                </c:pt>
                <c:pt idx="1384">
                  <c:v>1.420474E-7</c:v>
                </c:pt>
                <c:pt idx="1385">
                  <c:v>1.4205230000000001E-7</c:v>
                </c:pt>
                <c:pt idx="1386">
                  <c:v>1.4205740000000001E-7</c:v>
                </c:pt>
                <c:pt idx="1387">
                  <c:v>1.4206239999999999E-7</c:v>
                </c:pt>
                <c:pt idx="1388">
                  <c:v>1.4206750000000001E-7</c:v>
                </c:pt>
                <c:pt idx="1389">
                  <c:v>1.420727E-7</c:v>
                </c:pt>
                <c:pt idx="1390">
                  <c:v>1.4207789999999999E-7</c:v>
                </c:pt>
                <c:pt idx="1391">
                  <c:v>1.420832E-7</c:v>
                </c:pt>
                <c:pt idx="1392">
                  <c:v>1.4208850000000001E-7</c:v>
                </c:pt>
                <c:pt idx="1393">
                  <c:v>1.4209390000000001E-7</c:v>
                </c:pt>
                <c:pt idx="1394">
                  <c:v>1.4209930000000001E-7</c:v>
                </c:pt>
                <c:pt idx="1395">
                  <c:v>1.421048E-7</c:v>
                </c:pt>
                <c:pt idx="1396">
                  <c:v>1.421103E-7</c:v>
                </c:pt>
                <c:pt idx="1397">
                  <c:v>1.4211590000000001E-7</c:v>
                </c:pt>
                <c:pt idx="1398">
                  <c:v>1.4212149999999999E-7</c:v>
                </c:pt>
                <c:pt idx="1399">
                  <c:v>1.421271E-7</c:v>
                </c:pt>
                <c:pt idx="1400">
                  <c:v>1.421329E-7</c:v>
                </c:pt>
                <c:pt idx="1401">
                  <c:v>1.421386E-7</c:v>
                </c:pt>
                <c:pt idx="1402">
                  <c:v>1.421444E-7</c:v>
                </c:pt>
                <c:pt idx="1403">
                  <c:v>1.4215029999999999E-7</c:v>
                </c:pt>
                <c:pt idx="1404">
                  <c:v>1.421562E-7</c:v>
                </c:pt>
                <c:pt idx="1405">
                  <c:v>1.4216220000000001E-7</c:v>
                </c:pt>
                <c:pt idx="1406">
                  <c:v>1.4216819999999999E-7</c:v>
                </c:pt>
                <c:pt idx="1407">
                  <c:v>1.4217429999999999E-7</c:v>
                </c:pt>
                <c:pt idx="1408">
                  <c:v>1.4218039999999999E-7</c:v>
                </c:pt>
                <c:pt idx="1409">
                  <c:v>1.4218660000000001E-7</c:v>
                </c:pt>
                <c:pt idx="1410">
                  <c:v>1.421928E-7</c:v>
                </c:pt>
                <c:pt idx="1411">
                  <c:v>1.4219899999999999E-7</c:v>
                </c:pt>
                <c:pt idx="1412">
                  <c:v>1.4220539999999999E-7</c:v>
                </c:pt>
                <c:pt idx="1413">
                  <c:v>1.422117E-7</c:v>
                </c:pt>
                <c:pt idx="1414">
                  <c:v>1.4221819999999999E-7</c:v>
                </c:pt>
                <c:pt idx="1415">
                  <c:v>1.422246E-7</c:v>
                </c:pt>
                <c:pt idx="1416">
                  <c:v>1.4223120000000001E-7</c:v>
                </c:pt>
                <c:pt idx="1417">
                  <c:v>1.422377E-7</c:v>
                </c:pt>
                <c:pt idx="1418">
                  <c:v>1.4224429999999999E-7</c:v>
                </c:pt>
                <c:pt idx="1419">
                  <c:v>1.4225099999999999E-7</c:v>
                </c:pt>
                <c:pt idx="1420">
                  <c:v>1.422577E-7</c:v>
                </c:pt>
                <c:pt idx="1421">
                  <c:v>1.422645E-7</c:v>
                </c:pt>
                <c:pt idx="1422">
                  <c:v>1.4227129999999999E-7</c:v>
                </c:pt>
                <c:pt idx="1423">
                  <c:v>1.4227820000000001E-7</c:v>
                </c:pt>
                <c:pt idx="1424">
                  <c:v>1.4228519999999999E-7</c:v>
                </c:pt>
                <c:pt idx="1425">
                  <c:v>1.4229210000000001E-7</c:v>
                </c:pt>
                <c:pt idx="1426">
                  <c:v>1.4229920000000001E-7</c:v>
                </c:pt>
                <c:pt idx="1427">
                  <c:v>1.4230619999999999E-7</c:v>
                </c:pt>
                <c:pt idx="1428">
                  <c:v>1.4231340000000001E-7</c:v>
                </c:pt>
                <c:pt idx="1429">
                  <c:v>1.423206E-7</c:v>
                </c:pt>
                <c:pt idx="1430">
                  <c:v>1.4232779999999999E-7</c:v>
                </c:pt>
                <c:pt idx="1431">
                  <c:v>1.423351E-7</c:v>
                </c:pt>
                <c:pt idx="1432">
                  <c:v>1.4234239999999999E-7</c:v>
                </c:pt>
                <c:pt idx="1433">
                  <c:v>1.4234979999999999E-7</c:v>
                </c:pt>
                <c:pt idx="1434">
                  <c:v>1.4235730000000001E-7</c:v>
                </c:pt>
                <c:pt idx="1435">
                  <c:v>1.4236480000000001E-7</c:v>
                </c:pt>
                <c:pt idx="1436">
                  <c:v>1.423723E-7</c:v>
                </c:pt>
                <c:pt idx="1437">
                  <c:v>1.4237989999999999E-7</c:v>
                </c:pt>
                <c:pt idx="1438">
                  <c:v>1.423875E-7</c:v>
                </c:pt>
                <c:pt idx="1439">
                  <c:v>1.423953E-7</c:v>
                </c:pt>
                <c:pt idx="1440">
                  <c:v>1.4240300000000001E-7</c:v>
                </c:pt>
                <c:pt idx="1441">
                  <c:v>1.4241080000000001E-7</c:v>
                </c:pt>
                <c:pt idx="1442">
                  <c:v>1.424187E-7</c:v>
                </c:pt>
                <c:pt idx="1443">
                  <c:v>1.4242659999999999E-7</c:v>
                </c:pt>
                <c:pt idx="1444">
                  <c:v>1.424345E-7</c:v>
                </c:pt>
                <c:pt idx="1445">
                  <c:v>1.4244250000000001E-7</c:v>
                </c:pt>
                <c:pt idx="1446">
                  <c:v>1.4245059999999999E-7</c:v>
                </c:pt>
                <c:pt idx="1447">
                  <c:v>1.4245869999999999E-7</c:v>
                </c:pt>
                <c:pt idx="1448">
                  <c:v>1.4246690000000001E-7</c:v>
                </c:pt>
                <c:pt idx="1449">
                  <c:v>1.424751E-7</c:v>
                </c:pt>
                <c:pt idx="1450">
                  <c:v>1.4248339999999999E-7</c:v>
                </c:pt>
                <c:pt idx="1451">
                  <c:v>1.424917E-7</c:v>
                </c:pt>
                <c:pt idx="1452">
                  <c:v>1.425001E-7</c:v>
                </c:pt>
                <c:pt idx="1453">
                  <c:v>1.4250850000000001E-7</c:v>
                </c:pt>
                <c:pt idx="1454">
                  <c:v>1.42517E-7</c:v>
                </c:pt>
                <c:pt idx="1455">
                  <c:v>1.4252559999999999E-7</c:v>
                </c:pt>
                <c:pt idx="1456">
                  <c:v>1.4253409999999999E-7</c:v>
                </c:pt>
                <c:pt idx="1457">
                  <c:v>1.425428E-7</c:v>
                </c:pt>
                <c:pt idx="1458">
                  <c:v>1.425515E-7</c:v>
                </c:pt>
                <c:pt idx="1459">
                  <c:v>1.4256020000000001E-7</c:v>
                </c:pt>
                <c:pt idx="1460">
                  <c:v>1.4256900000000001E-7</c:v>
                </c:pt>
                <c:pt idx="1461">
                  <c:v>1.425779E-7</c:v>
                </c:pt>
                <c:pt idx="1462">
                  <c:v>1.4258679999999999E-7</c:v>
                </c:pt>
                <c:pt idx="1463">
                  <c:v>1.4259570000000001E-7</c:v>
                </c:pt>
                <c:pt idx="1464">
                  <c:v>1.426047E-7</c:v>
                </c:pt>
                <c:pt idx="1465">
                  <c:v>1.426138E-7</c:v>
                </c:pt>
                <c:pt idx="1466">
                  <c:v>1.426229E-7</c:v>
                </c:pt>
                <c:pt idx="1467">
                  <c:v>1.426321E-7</c:v>
                </c:pt>
                <c:pt idx="1468">
                  <c:v>1.4264129999999999E-7</c:v>
                </c:pt>
                <c:pt idx="1469">
                  <c:v>1.426506E-7</c:v>
                </c:pt>
                <c:pt idx="1470">
                  <c:v>1.4265989999999999E-7</c:v>
                </c:pt>
                <c:pt idx="1471">
                  <c:v>1.4266929999999999E-7</c:v>
                </c:pt>
                <c:pt idx="1472">
                  <c:v>1.426787E-7</c:v>
                </c:pt>
                <c:pt idx="1473">
                  <c:v>1.426882E-7</c:v>
                </c:pt>
                <c:pt idx="1474">
                  <c:v>1.4269779999999999E-7</c:v>
                </c:pt>
                <c:pt idx="1475">
                  <c:v>1.427074E-7</c:v>
                </c:pt>
                <c:pt idx="1476">
                  <c:v>1.4271699999999999E-7</c:v>
                </c:pt>
                <c:pt idx="1477">
                  <c:v>1.427267E-7</c:v>
                </c:pt>
                <c:pt idx="1478">
                  <c:v>1.427365E-7</c:v>
                </c:pt>
                <c:pt idx="1479">
                  <c:v>1.427463E-7</c:v>
                </c:pt>
                <c:pt idx="1480">
                  <c:v>1.427562E-7</c:v>
                </c:pt>
                <c:pt idx="1481">
                  <c:v>1.4276609999999999E-7</c:v>
                </c:pt>
                <c:pt idx="1482">
                  <c:v>1.427761E-7</c:v>
                </c:pt>
                <c:pt idx="1483">
                  <c:v>1.4278610000000001E-7</c:v>
                </c:pt>
                <c:pt idx="1484">
                  <c:v>1.4279619999999999E-7</c:v>
                </c:pt>
                <c:pt idx="1485">
                  <c:v>1.4280629999999999E-7</c:v>
                </c:pt>
                <c:pt idx="1486">
                  <c:v>1.4281649999999999E-7</c:v>
                </c:pt>
                <c:pt idx="1487">
                  <c:v>1.4282670000000001E-7</c:v>
                </c:pt>
                <c:pt idx="1488">
                  <c:v>1.42837E-7</c:v>
                </c:pt>
                <c:pt idx="1489">
                  <c:v>1.428474E-7</c:v>
                </c:pt>
                <c:pt idx="1490">
                  <c:v>1.4285780000000001E-7</c:v>
                </c:pt>
                <c:pt idx="1491">
                  <c:v>1.4286830000000001E-7</c:v>
                </c:pt>
                <c:pt idx="1492">
                  <c:v>1.4287880000000001E-7</c:v>
                </c:pt>
                <c:pt idx="1493">
                  <c:v>1.4288930000000001E-7</c:v>
                </c:pt>
                <c:pt idx="1494">
                  <c:v>1.4289999999999999E-7</c:v>
                </c:pt>
                <c:pt idx="1495">
                  <c:v>1.429107E-7</c:v>
                </c:pt>
                <c:pt idx="1496">
                  <c:v>1.4292140000000001E-7</c:v>
                </c:pt>
                <c:pt idx="1497">
                  <c:v>1.4293220000000001E-7</c:v>
                </c:pt>
                <c:pt idx="1498">
                  <c:v>1.4294300000000001E-7</c:v>
                </c:pt>
                <c:pt idx="1499">
                  <c:v>1.4295390000000001E-7</c:v>
                </c:pt>
                <c:pt idx="1500">
                  <c:v>1.4296489999999999E-7</c:v>
                </c:pt>
                <c:pt idx="1501">
                  <c:v>1.429759E-7</c:v>
                </c:pt>
                <c:pt idx="1502">
                  <c:v>1.4298689999999999E-7</c:v>
                </c:pt>
                <c:pt idx="1503">
                  <c:v>1.4299799999999999E-7</c:v>
                </c:pt>
                <c:pt idx="1504">
                  <c:v>1.4300919999999999E-7</c:v>
                </c:pt>
                <c:pt idx="1505">
                  <c:v>1.4302039999999999E-7</c:v>
                </c:pt>
                <c:pt idx="1506">
                  <c:v>1.430317E-7</c:v>
                </c:pt>
                <c:pt idx="1507">
                  <c:v>1.4304310000000001E-7</c:v>
                </c:pt>
                <c:pt idx="1508">
                  <c:v>1.4305449999999999E-7</c:v>
                </c:pt>
                <c:pt idx="1509">
                  <c:v>1.430659E-7</c:v>
                </c:pt>
                <c:pt idx="1510">
                  <c:v>1.430774E-7</c:v>
                </c:pt>
                <c:pt idx="1511">
                  <c:v>1.4308899999999999E-7</c:v>
                </c:pt>
                <c:pt idx="1512">
                  <c:v>1.4310060000000001E-7</c:v>
                </c:pt>
                <c:pt idx="1513">
                  <c:v>1.4311229999999999E-7</c:v>
                </c:pt>
                <c:pt idx="1514">
                  <c:v>1.43124E-7</c:v>
                </c:pt>
                <c:pt idx="1515">
                  <c:v>1.4313580000000001E-7</c:v>
                </c:pt>
                <c:pt idx="1516">
                  <c:v>1.4314760000000001E-7</c:v>
                </c:pt>
                <c:pt idx="1517">
                  <c:v>1.4315950000000001E-7</c:v>
                </c:pt>
                <c:pt idx="1518">
                  <c:v>1.431714E-7</c:v>
                </c:pt>
                <c:pt idx="1519">
                  <c:v>1.4318350000000001E-7</c:v>
                </c:pt>
                <c:pt idx="1520">
                  <c:v>1.4319549999999999E-7</c:v>
                </c:pt>
                <c:pt idx="1521">
                  <c:v>1.432076E-7</c:v>
                </c:pt>
                <c:pt idx="1522">
                  <c:v>1.432198E-7</c:v>
                </c:pt>
                <c:pt idx="1523">
                  <c:v>1.43232E-7</c:v>
                </c:pt>
                <c:pt idx="1524">
                  <c:v>1.4324430000000001E-7</c:v>
                </c:pt>
                <c:pt idx="1525">
                  <c:v>1.4325669999999999E-7</c:v>
                </c:pt>
                <c:pt idx="1526">
                  <c:v>1.432691E-7</c:v>
                </c:pt>
                <c:pt idx="1527">
                  <c:v>1.4328150000000001E-7</c:v>
                </c:pt>
                <c:pt idx="1528">
                  <c:v>1.4329400000000001E-7</c:v>
                </c:pt>
                <c:pt idx="1529">
                  <c:v>1.4330660000000001E-7</c:v>
                </c:pt>
                <c:pt idx="1530">
                  <c:v>1.433192E-7</c:v>
                </c:pt>
                <c:pt idx="1531">
                  <c:v>1.4333190000000001E-7</c:v>
                </c:pt>
                <c:pt idx="1532">
                  <c:v>1.433446E-7</c:v>
                </c:pt>
                <c:pt idx="1533">
                  <c:v>1.433574E-7</c:v>
                </c:pt>
                <c:pt idx="1534">
                  <c:v>1.433703E-7</c:v>
                </c:pt>
                <c:pt idx="1535">
                  <c:v>1.4338319999999999E-7</c:v>
                </c:pt>
                <c:pt idx="1536">
                  <c:v>1.4339620000000001E-7</c:v>
                </c:pt>
                <c:pt idx="1537">
                  <c:v>1.4340919999999999E-7</c:v>
                </c:pt>
                <c:pt idx="1538">
                  <c:v>1.434223E-7</c:v>
                </c:pt>
                <c:pt idx="1539">
                  <c:v>1.4343540000000001E-7</c:v>
                </c:pt>
                <c:pt idx="1540">
                  <c:v>1.4344860000000001E-7</c:v>
                </c:pt>
                <c:pt idx="1541">
                  <c:v>1.4346180000000001E-7</c:v>
                </c:pt>
                <c:pt idx="1542">
                  <c:v>1.434751E-7</c:v>
                </c:pt>
                <c:pt idx="1543">
                  <c:v>1.4348850000000001E-7</c:v>
                </c:pt>
                <c:pt idx="1544">
                  <c:v>1.4350189999999999E-7</c:v>
                </c:pt>
                <c:pt idx="1545">
                  <c:v>1.4351539999999999E-7</c:v>
                </c:pt>
                <c:pt idx="1546">
                  <c:v>1.435289E-7</c:v>
                </c:pt>
                <c:pt idx="1547">
                  <c:v>1.4354249999999999E-7</c:v>
                </c:pt>
                <c:pt idx="1548">
                  <c:v>1.435562E-7</c:v>
                </c:pt>
                <c:pt idx="1549">
                  <c:v>1.4356989999999999E-7</c:v>
                </c:pt>
                <c:pt idx="1550">
                  <c:v>1.4358369999999999E-7</c:v>
                </c:pt>
                <c:pt idx="1551">
                  <c:v>1.435975E-7</c:v>
                </c:pt>
                <c:pt idx="1552">
                  <c:v>1.436114E-7</c:v>
                </c:pt>
                <c:pt idx="1553">
                  <c:v>1.4362529999999999E-7</c:v>
                </c:pt>
                <c:pt idx="1554">
                  <c:v>1.4363930000000001E-7</c:v>
                </c:pt>
                <c:pt idx="1555">
                  <c:v>1.4365339999999999E-7</c:v>
                </c:pt>
                <c:pt idx="1556">
                  <c:v>1.436675E-7</c:v>
                </c:pt>
                <c:pt idx="1557">
                  <c:v>1.4368160000000001E-7</c:v>
                </c:pt>
                <c:pt idx="1558">
                  <c:v>1.436959E-7</c:v>
                </c:pt>
                <c:pt idx="1559">
                  <c:v>1.4371019999999999E-7</c:v>
                </c:pt>
                <c:pt idx="1560">
                  <c:v>1.4372450000000001E-7</c:v>
                </c:pt>
                <c:pt idx="1561">
                  <c:v>1.437389E-7</c:v>
                </c:pt>
                <c:pt idx="1562">
                  <c:v>1.437534E-7</c:v>
                </c:pt>
                <c:pt idx="1563">
                  <c:v>1.437679E-7</c:v>
                </c:pt>
                <c:pt idx="1564">
                  <c:v>1.437825E-7</c:v>
                </c:pt>
                <c:pt idx="1565">
                  <c:v>1.4379709999999999E-7</c:v>
                </c:pt>
                <c:pt idx="1566">
                  <c:v>1.4381180000000001E-7</c:v>
                </c:pt>
                <c:pt idx="1567">
                  <c:v>1.4382660000000001E-7</c:v>
                </c:pt>
                <c:pt idx="1568">
                  <c:v>1.4384139999999999E-7</c:v>
                </c:pt>
                <c:pt idx="1569">
                  <c:v>1.438562E-7</c:v>
                </c:pt>
                <c:pt idx="1570">
                  <c:v>1.4387119999999999E-7</c:v>
                </c:pt>
                <c:pt idx="1571">
                  <c:v>1.4388620000000001E-7</c:v>
                </c:pt>
                <c:pt idx="1572">
                  <c:v>1.439012E-7</c:v>
                </c:pt>
                <c:pt idx="1573">
                  <c:v>1.4391630000000001E-7</c:v>
                </c:pt>
                <c:pt idx="1574">
                  <c:v>1.4393150000000001E-7</c:v>
                </c:pt>
                <c:pt idx="1575">
                  <c:v>1.4394670000000001E-7</c:v>
                </c:pt>
                <c:pt idx="1576">
                  <c:v>1.43962E-7</c:v>
                </c:pt>
                <c:pt idx="1577">
                  <c:v>1.439773E-7</c:v>
                </c:pt>
                <c:pt idx="1578">
                  <c:v>1.439928E-7</c:v>
                </c:pt>
                <c:pt idx="1579">
                  <c:v>1.4400820000000001E-7</c:v>
                </c:pt>
                <c:pt idx="1580">
                  <c:v>1.4402369999999999E-7</c:v>
                </c:pt>
                <c:pt idx="1581">
                  <c:v>1.4403930000000001E-7</c:v>
                </c:pt>
                <c:pt idx="1582">
                  <c:v>1.44055E-7</c:v>
                </c:pt>
                <c:pt idx="1583">
                  <c:v>1.4407069999999999E-7</c:v>
                </c:pt>
                <c:pt idx="1584">
                  <c:v>1.4408640000000001E-7</c:v>
                </c:pt>
                <c:pt idx="1585">
                  <c:v>1.4410230000000001E-7</c:v>
                </c:pt>
                <c:pt idx="1586">
                  <c:v>1.4411810000000001E-7</c:v>
                </c:pt>
                <c:pt idx="1587">
                  <c:v>1.441341E-7</c:v>
                </c:pt>
                <c:pt idx="1588">
                  <c:v>1.441501E-7</c:v>
                </c:pt>
                <c:pt idx="1589">
                  <c:v>1.4416609999999999E-7</c:v>
                </c:pt>
                <c:pt idx="1590">
                  <c:v>1.4418229999999999E-7</c:v>
                </c:pt>
                <c:pt idx="1591">
                  <c:v>1.441984E-7</c:v>
                </c:pt>
                <c:pt idx="1592">
                  <c:v>1.442147E-7</c:v>
                </c:pt>
                <c:pt idx="1593">
                  <c:v>1.4423099999999999E-7</c:v>
                </c:pt>
                <c:pt idx="1594">
                  <c:v>1.442474E-7</c:v>
                </c:pt>
                <c:pt idx="1595">
                  <c:v>1.4426379999999999E-7</c:v>
                </c:pt>
                <c:pt idx="1596">
                  <c:v>1.442802E-7</c:v>
                </c:pt>
                <c:pt idx="1597">
                  <c:v>1.442968E-7</c:v>
                </c:pt>
                <c:pt idx="1598">
                  <c:v>1.443134E-7</c:v>
                </c:pt>
                <c:pt idx="1599">
                  <c:v>1.4433009999999999E-7</c:v>
                </c:pt>
                <c:pt idx="1600">
                  <c:v>1.443468E-7</c:v>
                </c:pt>
                <c:pt idx="1601">
                  <c:v>1.4436360000000001E-7</c:v>
                </c:pt>
                <c:pt idx="1602">
                  <c:v>1.4438039999999999E-7</c:v>
                </c:pt>
                <c:pt idx="1603">
                  <c:v>1.443973E-7</c:v>
                </c:pt>
                <c:pt idx="1604">
                  <c:v>1.4441429999999999E-7</c:v>
                </c:pt>
                <c:pt idx="1605">
                  <c:v>1.4443130000000001E-7</c:v>
                </c:pt>
                <c:pt idx="1606">
                  <c:v>1.4444839999999999E-7</c:v>
                </c:pt>
                <c:pt idx="1607">
                  <c:v>1.444656E-7</c:v>
                </c:pt>
                <c:pt idx="1608">
                  <c:v>1.444828E-7</c:v>
                </c:pt>
                <c:pt idx="1609">
                  <c:v>1.445001E-7</c:v>
                </c:pt>
                <c:pt idx="1610">
                  <c:v>1.4451739999999999E-7</c:v>
                </c:pt>
                <c:pt idx="1611">
                  <c:v>1.4453480000000001E-7</c:v>
                </c:pt>
                <c:pt idx="1612">
                  <c:v>1.4455230000000001E-7</c:v>
                </c:pt>
                <c:pt idx="1613">
                  <c:v>1.4456979999999999E-7</c:v>
                </c:pt>
                <c:pt idx="1614">
                  <c:v>1.4458739999999999E-7</c:v>
                </c:pt>
                <c:pt idx="1615">
                  <c:v>1.4460499999999999E-7</c:v>
                </c:pt>
                <c:pt idx="1616">
                  <c:v>1.4462270000000001E-7</c:v>
                </c:pt>
                <c:pt idx="1617">
                  <c:v>1.4464049999999999E-7</c:v>
                </c:pt>
                <c:pt idx="1618">
                  <c:v>1.446583E-7</c:v>
                </c:pt>
                <c:pt idx="1619">
                  <c:v>1.446762E-7</c:v>
                </c:pt>
                <c:pt idx="1620">
                  <c:v>1.446941E-7</c:v>
                </c:pt>
                <c:pt idx="1621">
                  <c:v>1.4471219999999999E-7</c:v>
                </c:pt>
                <c:pt idx="1622">
                  <c:v>1.4473020000000001E-7</c:v>
                </c:pt>
                <c:pt idx="1623">
                  <c:v>1.4474839999999999E-7</c:v>
                </c:pt>
                <c:pt idx="1624">
                  <c:v>1.4476659999999999E-7</c:v>
                </c:pt>
                <c:pt idx="1625">
                  <c:v>1.447848E-7</c:v>
                </c:pt>
                <c:pt idx="1626">
                  <c:v>1.4480319999999999E-7</c:v>
                </c:pt>
                <c:pt idx="1627">
                  <c:v>1.448216E-7</c:v>
                </c:pt>
                <c:pt idx="1628">
                  <c:v>1.4483999999999999E-7</c:v>
                </c:pt>
                <c:pt idx="1629">
                  <c:v>1.448585E-7</c:v>
                </c:pt>
                <c:pt idx="1630">
                  <c:v>1.448771E-7</c:v>
                </c:pt>
                <c:pt idx="1631">
                  <c:v>1.4489579999999999E-7</c:v>
                </c:pt>
                <c:pt idx="1632">
                  <c:v>1.4491450000000001E-7</c:v>
                </c:pt>
                <c:pt idx="1633">
                  <c:v>1.449332E-7</c:v>
                </c:pt>
                <c:pt idx="1634">
                  <c:v>1.4495200000000001E-7</c:v>
                </c:pt>
                <c:pt idx="1635">
                  <c:v>1.4497089999999999E-7</c:v>
                </c:pt>
                <c:pt idx="1636">
                  <c:v>1.4498990000000001E-7</c:v>
                </c:pt>
                <c:pt idx="1637">
                  <c:v>1.4500890000000001E-7</c:v>
                </c:pt>
                <c:pt idx="1638">
                  <c:v>1.4502799999999999E-7</c:v>
                </c:pt>
                <c:pt idx="1639">
                  <c:v>1.4504710000000001E-7</c:v>
                </c:pt>
                <c:pt idx="1640">
                  <c:v>1.4506630000000001E-7</c:v>
                </c:pt>
                <c:pt idx="1641">
                  <c:v>1.4508560000000001E-7</c:v>
                </c:pt>
                <c:pt idx="1642">
                  <c:v>1.4510490000000001E-7</c:v>
                </c:pt>
                <c:pt idx="1643">
                  <c:v>1.451243E-7</c:v>
                </c:pt>
                <c:pt idx="1644">
                  <c:v>1.4514380000000001E-7</c:v>
                </c:pt>
                <c:pt idx="1645">
                  <c:v>1.4516329999999999E-7</c:v>
                </c:pt>
                <c:pt idx="1646">
                  <c:v>1.4518289999999999E-7</c:v>
                </c:pt>
                <c:pt idx="1647">
                  <c:v>1.4520260000000001E-7</c:v>
                </c:pt>
                <c:pt idx="1648">
                  <c:v>1.452223E-7</c:v>
                </c:pt>
                <c:pt idx="1649">
                  <c:v>1.4524209999999999E-7</c:v>
                </c:pt>
                <c:pt idx="1650">
                  <c:v>1.452619E-7</c:v>
                </c:pt>
                <c:pt idx="1651">
                  <c:v>1.4528180000000001E-7</c:v>
                </c:pt>
                <c:pt idx="1652">
                  <c:v>1.453018E-7</c:v>
                </c:pt>
                <c:pt idx="1653">
                  <c:v>1.453218E-7</c:v>
                </c:pt>
                <c:pt idx="1654">
                  <c:v>1.4534190000000001E-7</c:v>
                </c:pt>
                <c:pt idx="1655">
                  <c:v>1.4536209999999999E-7</c:v>
                </c:pt>
                <c:pt idx="1656">
                  <c:v>1.453823E-7</c:v>
                </c:pt>
                <c:pt idx="1657">
                  <c:v>1.454026E-7</c:v>
                </c:pt>
                <c:pt idx="1658">
                  <c:v>1.4542299999999999E-7</c:v>
                </c:pt>
                <c:pt idx="1659">
                  <c:v>1.4544340000000001E-7</c:v>
                </c:pt>
                <c:pt idx="1660">
                  <c:v>1.4546389999999999E-7</c:v>
                </c:pt>
                <c:pt idx="1661">
                  <c:v>1.454844E-7</c:v>
                </c:pt>
                <c:pt idx="1662">
                  <c:v>1.455051E-7</c:v>
                </c:pt>
                <c:pt idx="1663">
                  <c:v>1.4552579999999999E-7</c:v>
                </c:pt>
                <c:pt idx="1664">
                  <c:v>1.4554650000000001E-7</c:v>
                </c:pt>
                <c:pt idx="1665">
                  <c:v>1.455673E-7</c:v>
                </c:pt>
                <c:pt idx="1666">
                  <c:v>1.455882E-7</c:v>
                </c:pt>
                <c:pt idx="1667">
                  <c:v>1.4560910000000001E-7</c:v>
                </c:pt>
                <c:pt idx="1668">
                  <c:v>1.456302E-7</c:v>
                </c:pt>
                <c:pt idx="1669">
                  <c:v>1.456512E-7</c:v>
                </c:pt>
                <c:pt idx="1670">
                  <c:v>1.456724E-7</c:v>
                </c:pt>
                <c:pt idx="1671">
                  <c:v>1.4569360000000001E-7</c:v>
                </c:pt>
                <c:pt idx="1672">
                  <c:v>1.4571479999999999E-7</c:v>
                </c:pt>
                <c:pt idx="1673">
                  <c:v>1.4573620000000001E-7</c:v>
                </c:pt>
                <c:pt idx="1674">
                  <c:v>1.4575760000000001E-7</c:v>
                </c:pt>
                <c:pt idx="1675">
                  <c:v>1.4577909999999999E-7</c:v>
                </c:pt>
                <c:pt idx="1676">
                  <c:v>1.458006E-7</c:v>
                </c:pt>
                <c:pt idx="1677">
                  <c:v>1.458222E-7</c:v>
                </c:pt>
                <c:pt idx="1678">
                  <c:v>1.458439E-7</c:v>
                </c:pt>
                <c:pt idx="1679">
                  <c:v>1.458656E-7</c:v>
                </c:pt>
                <c:pt idx="1680">
                  <c:v>1.4588740000000001E-7</c:v>
                </c:pt>
                <c:pt idx="1681">
                  <c:v>1.4590929999999999E-7</c:v>
                </c:pt>
                <c:pt idx="1682">
                  <c:v>1.459312E-7</c:v>
                </c:pt>
                <c:pt idx="1683">
                  <c:v>1.4595319999999999E-7</c:v>
                </c:pt>
                <c:pt idx="1684">
                  <c:v>1.4597530000000001E-7</c:v>
                </c:pt>
                <c:pt idx="1685">
                  <c:v>1.459974E-7</c:v>
                </c:pt>
                <c:pt idx="1686">
                  <c:v>1.4601960000000001E-7</c:v>
                </c:pt>
                <c:pt idx="1687">
                  <c:v>1.4604190000000001E-7</c:v>
                </c:pt>
                <c:pt idx="1688">
                  <c:v>1.4606419999999999E-7</c:v>
                </c:pt>
                <c:pt idx="1689">
                  <c:v>1.4608660000000001E-7</c:v>
                </c:pt>
                <c:pt idx="1690">
                  <c:v>1.4610909999999999E-7</c:v>
                </c:pt>
                <c:pt idx="1691">
                  <c:v>1.4613160000000001E-7</c:v>
                </c:pt>
                <c:pt idx="1692">
                  <c:v>1.4615420000000001E-7</c:v>
                </c:pt>
                <c:pt idx="1693">
                  <c:v>1.4617690000000001E-7</c:v>
                </c:pt>
                <c:pt idx="1694">
                  <c:v>1.461996E-7</c:v>
                </c:pt>
                <c:pt idx="1695">
                  <c:v>1.4622239999999999E-7</c:v>
                </c:pt>
                <c:pt idx="1696">
                  <c:v>1.462453E-7</c:v>
                </c:pt>
                <c:pt idx="1697">
                  <c:v>1.4626820000000001E-7</c:v>
                </c:pt>
                <c:pt idx="1698">
                  <c:v>1.4629120000000001E-7</c:v>
                </c:pt>
                <c:pt idx="1699">
                  <c:v>1.463143E-7</c:v>
                </c:pt>
                <c:pt idx="1700">
                  <c:v>1.4633739999999999E-7</c:v>
                </c:pt>
                <c:pt idx="1701">
                  <c:v>1.463606E-7</c:v>
                </c:pt>
                <c:pt idx="1702">
                  <c:v>1.463839E-7</c:v>
                </c:pt>
                <c:pt idx="1703">
                  <c:v>1.4640720000000001E-7</c:v>
                </c:pt>
                <c:pt idx="1704">
                  <c:v>1.4643069999999999E-7</c:v>
                </c:pt>
                <c:pt idx="1705">
                  <c:v>1.4645409999999999E-7</c:v>
                </c:pt>
                <c:pt idx="1706">
                  <c:v>1.4647769999999999E-7</c:v>
                </c:pt>
                <c:pt idx="1707">
                  <c:v>1.465013E-7</c:v>
                </c:pt>
                <c:pt idx="1708">
                  <c:v>1.46525E-7</c:v>
                </c:pt>
                <c:pt idx="1709">
                  <c:v>1.4654869999999999E-7</c:v>
                </c:pt>
                <c:pt idx="1710">
                  <c:v>1.465726E-7</c:v>
                </c:pt>
                <c:pt idx="1711">
                  <c:v>1.4659639999999999E-7</c:v>
                </c:pt>
                <c:pt idx="1712">
                  <c:v>1.4662039999999999E-7</c:v>
                </c:pt>
                <c:pt idx="1713">
                  <c:v>1.4664439999999999E-7</c:v>
                </c:pt>
                <c:pt idx="1714">
                  <c:v>1.4666849999999999E-7</c:v>
                </c:pt>
                <c:pt idx="1715">
                  <c:v>1.466927E-7</c:v>
                </c:pt>
                <c:pt idx="1716">
                  <c:v>1.4671690000000001E-7</c:v>
                </c:pt>
                <c:pt idx="1717">
                  <c:v>1.4674119999999999E-7</c:v>
                </c:pt>
                <c:pt idx="1718">
                  <c:v>1.4676560000000001E-7</c:v>
                </c:pt>
                <c:pt idx="1719">
                  <c:v>1.4679000000000001E-7</c:v>
                </c:pt>
                <c:pt idx="1720">
                  <c:v>1.4681460000000001E-7</c:v>
                </c:pt>
                <c:pt idx="1721">
                  <c:v>1.468391E-7</c:v>
                </c:pt>
                <c:pt idx="1722">
                  <c:v>1.468638E-7</c:v>
                </c:pt>
                <c:pt idx="1723">
                  <c:v>1.468885E-7</c:v>
                </c:pt>
                <c:pt idx="1724">
                  <c:v>1.4691329999999999E-7</c:v>
                </c:pt>
                <c:pt idx="1725">
                  <c:v>1.4693810000000001E-7</c:v>
                </c:pt>
                <c:pt idx="1726">
                  <c:v>1.4696310000000001E-7</c:v>
                </c:pt>
                <c:pt idx="1727">
                  <c:v>1.4698810000000001E-7</c:v>
                </c:pt>
                <c:pt idx="1728">
                  <c:v>1.4701310000000001E-7</c:v>
                </c:pt>
                <c:pt idx="1729">
                  <c:v>1.470383E-7</c:v>
                </c:pt>
                <c:pt idx="1730">
                  <c:v>1.4706350000000001E-7</c:v>
                </c:pt>
                <c:pt idx="1731">
                  <c:v>1.4708879999999999E-7</c:v>
                </c:pt>
                <c:pt idx="1732">
                  <c:v>1.471141E-7</c:v>
                </c:pt>
                <c:pt idx="1733">
                  <c:v>1.4713949999999999E-7</c:v>
                </c:pt>
                <c:pt idx="1734">
                  <c:v>1.4716500000000001E-7</c:v>
                </c:pt>
                <c:pt idx="1735">
                  <c:v>1.4719059999999999E-7</c:v>
                </c:pt>
                <c:pt idx="1736">
                  <c:v>1.472162E-7</c:v>
                </c:pt>
                <c:pt idx="1737">
                  <c:v>1.472419E-7</c:v>
                </c:pt>
                <c:pt idx="1738">
                  <c:v>1.4726769999999999E-7</c:v>
                </c:pt>
                <c:pt idx="1739">
                  <c:v>1.4729350000000001E-7</c:v>
                </c:pt>
                <c:pt idx="1740">
                  <c:v>1.4731939999999999E-7</c:v>
                </c:pt>
                <c:pt idx="1741">
                  <c:v>1.473454E-7</c:v>
                </c:pt>
                <c:pt idx="1742">
                  <c:v>1.4737149999999999E-7</c:v>
                </c:pt>
                <c:pt idx="1743">
                  <c:v>1.4739760000000001E-7</c:v>
                </c:pt>
                <c:pt idx="1744">
                  <c:v>1.474238E-7</c:v>
                </c:pt>
                <c:pt idx="1745">
                  <c:v>1.4745010000000001E-7</c:v>
                </c:pt>
                <c:pt idx="1746">
                  <c:v>1.4747640000000001E-7</c:v>
                </c:pt>
                <c:pt idx="1747">
                  <c:v>1.4750280000000001E-7</c:v>
                </c:pt>
                <c:pt idx="1748">
                  <c:v>1.475293E-7</c:v>
                </c:pt>
                <c:pt idx="1749">
                  <c:v>1.4755590000000001E-7</c:v>
                </c:pt>
                <c:pt idx="1750">
                  <c:v>1.4758249999999999E-7</c:v>
                </c:pt>
                <c:pt idx="1751">
                  <c:v>1.4760919999999999E-7</c:v>
                </c:pt>
                <c:pt idx="1752">
                  <c:v>1.4763600000000001E-7</c:v>
                </c:pt>
                <c:pt idx="1753">
                  <c:v>1.4766280000000001E-7</c:v>
                </c:pt>
                <c:pt idx="1754">
                  <c:v>1.4768969999999999E-7</c:v>
                </c:pt>
                <c:pt idx="1755">
                  <c:v>1.477167E-7</c:v>
                </c:pt>
                <c:pt idx="1756">
                  <c:v>1.4774379999999999E-7</c:v>
                </c:pt>
                <c:pt idx="1757">
                  <c:v>1.4777089999999999E-7</c:v>
                </c:pt>
                <c:pt idx="1758">
                  <c:v>1.477981E-7</c:v>
                </c:pt>
                <c:pt idx="1759">
                  <c:v>1.4782540000000001E-7</c:v>
                </c:pt>
                <c:pt idx="1760">
                  <c:v>1.4785269999999999E-7</c:v>
                </c:pt>
                <c:pt idx="1761">
                  <c:v>1.4788020000000001E-7</c:v>
                </c:pt>
                <c:pt idx="1762">
                  <c:v>1.479077E-7</c:v>
                </c:pt>
                <c:pt idx="1763">
                  <c:v>1.4793519999999999E-7</c:v>
                </c:pt>
                <c:pt idx="1764">
                  <c:v>1.4796289999999999E-7</c:v>
                </c:pt>
                <c:pt idx="1765">
                  <c:v>1.479906E-7</c:v>
                </c:pt>
                <c:pt idx="1766">
                  <c:v>1.4801839999999999E-7</c:v>
                </c:pt>
                <c:pt idx="1767">
                  <c:v>1.4804620000000001E-7</c:v>
                </c:pt>
                <c:pt idx="1768">
                  <c:v>1.4807419999999999E-7</c:v>
                </c:pt>
                <c:pt idx="1769">
                  <c:v>1.481022E-7</c:v>
                </c:pt>
                <c:pt idx="1770">
                  <c:v>1.481302E-7</c:v>
                </c:pt>
                <c:pt idx="1771">
                  <c:v>1.4815839999999999E-7</c:v>
                </c:pt>
                <c:pt idx="1772">
                  <c:v>1.4818660000000001E-7</c:v>
                </c:pt>
                <c:pt idx="1773">
                  <c:v>1.4821489999999999E-7</c:v>
                </c:pt>
                <c:pt idx="1774">
                  <c:v>1.4824329999999999E-7</c:v>
                </c:pt>
                <c:pt idx="1775">
                  <c:v>1.4827169999999999E-7</c:v>
                </c:pt>
                <c:pt idx="1776">
                  <c:v>1.483003E-7</c:v>
                </c:pt>
                <c:pt idx="1777">
                  <c:v>1.4832890000000001E-7</c:v>
                </c:pt>
                <c:pt idx="1778">
                  <c:v>1.483575E-7</c:v>
                </c:pt>
                <c:pt idx="1779">
                  <c:v>1.4838629999999999E-7</c:v>
                </c:pt>
                <c:pt idx="1780">
                  <c:v>1.4841509999999999E-7</c:v>
                </c:pt>
                <c:pt idx="1781">
                  <c:v>1.48444E-7</c:v>
                </c:pt>
                <c:pt idx="1782">
                  <c:v>1.4847300000000001E-7</c:v>
                </c:pt>
                <c:pt idx="1783">
                  <c:v>1.4850199999999999E-7</c:v>
                </c:pt>
                <c:pt idx="1784">
                  <c:v>1.4853109999999999E-7</c:v>
                </c:pt>
                <c:pt idx="1785">
                  <c:v>1.485603E-7</c:v>
                </c:pt>
                <c:pt idx="1786">
                  <c:v>1.4858959999999999E-7</c:v>
                </c:pt>
                <c:pt idx="1787">
                  <c:v>1.486189E-7</c:v>
                </c:pt>
                <c:pt idx="1788">
                  <c:v>1.486483E-7</c:v>
                </c:pt>
                <c:pt idx="1789">
                  <c:v>1.4867779999999999E-7</c:v>
                </c:pt>
                <c:pt idx="1790">
                  <c:v>1.487074E-7</c:v>
                </c:pt>
                <c:pt idx="1791">
                  <c:v>1.4873699999999999E-7</c:v>
                </c:pt>
                <c:pt idx="1792">
                  <c:v>1.4876679999999999E-7</c:v>
                </c:pt>
                <c:pt idx="1793">
                  <c:v>1.4879660000000001E-7</c:v>
                </c:pt>
                <c:pt idx="1794">
                  <c:v>1.4882640000000001E-7</c:v>
                </c:pt>
                <c:pt idx="1795">
                  <c:v>1.4885639999999999E-7</c:v>
                </c:pt>
                <c:pt idx="1796">
                  <c:v>1.488864E-7</c:v>
                </c:pt>
                <c:pt idx="1797">
                  <c:v>1.489165E-7</c:v>
                </c:pt>
                <c:pt idx="1798">
                  <c:v>1.4894669999999999E-7</c:v>
                </c:pt>
                <c:pt idx="1799">
                  <c:v>1.4897690000000001E-7</c:v>
                </c:pt>
                <c:pt idx="1800">
                  <c:v>1.4900719999999999E-7</c:v>
                </c:pt>
                <c:pt idx="1801">
                  <c:v>1.4903759999999999E-7</c:v>
                </c:pt>
                <c:pt idx="1802">
                  <c:v>1.4906809999999999E-7</c:v>
                </c:pt>
                <c:pt idx="1803">
                  <c:v>1.490987E-7</c:v>
                </c:pt>
                <c:pt idx="1804">
                  <c:v>1.4912929999999999E-7</c:v>
                </c:pt>
                <c:pt idx="1805">
                  <c:v>1.4915999999999999E-7</c:v>
                </c:pt>
                <c:pt idx="1806">
                  <c:v>1.4919079999999999E-7</c:v>
                </c:pt>
                <c:pt idx="1807">
                  <c:v>1.4922170000000001E-7</c:v>
                </c:pt>
                <c:pt idx="1808">
                  <c:v>1.492526E-7</c:v>
                </c:pt>
                <c:pt idx="1809">
                  <c:v>1.4928360000000001E-7</c:v>
                </c:pt>
                <c:pt idx="1810">
                  <c:v>1.4931470000000001E-7</c:v>
                </c:pt>
                <c:pt idx="1811">
                  <c:v>1.493459E-7</c:v>
                </c:pt>
                <c:pt idx="1812">
                  <c:v>1.4937709999999999E-7</c:v>
                </c:pt>
                <c:pt idx="1813">
                  <c:v>1.494085E-7</c:v>
                </c:pt>
                <c:pt idx="1814">
                  <c:v>1.494399E-7</c:v>
                </c:pt>
                <c:pt idx="1815">
                  <c:v>1.4947130000000001E-7</c:v>
                </c:pt>
                <c:pt idx="1816">
                  <c:v>1.4950289999999999E-7</c:v>
                </c:pt>
                <c:pt idx="1817">
                  <c:v>1.4953450000000001E-7</c:v>
                </c:pt>
                <c:pt idx="1818">
                  <c:v>1.4956619999999999E-7</c:v>
                </c:pt>
                <c:pt idx="1819">
                  <c:v>1.4959799999999999E-7</c:v>
                </c:pt>
                <c:pt idx="1820">
                  <c:v>1.4962990000000001E-7</c:v>
                </c:pt>
                <c:pt idx="1821">
                  <c:v>1.496618E-7</c:v>
                </c:pt>
                <c:pt idx="1822">
                  <c:v>1.496939E-7</c:v>
                </c:pt>
                <c:pt idx="1823">
                  <c:v>1.49726E-7</c:v>
                </c:pt>
                <c:pt idx="1824">
                  <c:v>1.4975819999999999E-7</c:v>
                </c:pt>
                <c:pt idx="1825">
                  <c:v>1.4979039999999999E-7</c:v>
                </c:pt>
                <c:pt idx="1826">
                  <c:v>1.4982279999999999E-7</c:v>
                </c:pt>
                <c:pt idx="1827">
                  <c:v>1.498552E-7</c:v>
                </c:pt>
                <c:pt idx="1828">
                  <c:v>1.498877E-7</c:v>
                </c:pt>
                <c:pt idx="1829">
                  <c:v>1.4992030000000001E-7</c:v>
                </c:pt>
                <c:pt idx="1830">
                  <c:v>1.499529E-7</c:v>
                </c:pt>
                <c:pt idx="1831">
                  <c:v>1.4998560000000001E-7</c:v>
                </c:pt>
                <c:pt idx="1832">
                  <c:v>1.500185E-7</c:v>
                </c:pt>
                <c:pt idx="1833">
                  <c:v>1.500513E-7</c:v>
                </c:pt>
                <c:pt idx="1834">
                  <c:v>1.5008430000000001E-7</c:v>
                </c:pt>
                <c:pt idx="1835">
                  <c:v>1.5011739999999999E-7</c:v>
                </c:pt>
                <c:pt idx="1836">
                  <c:v>1.5015049999999999E-7</c:v>
                </c:pt>
                <c:pt idx="1837">
                  <c:v>1.5018369999999999E-7</c:v>
                </c:pt>
                <c:pt idx="1838">
                  <c:v>1.50217E-7</c:v>
                </c:pt>
                <c:pt idx="1839">
                  <c:v>1.5025040000000001E-7</c:v>
                </c:pt>
                <c:pt idx="1840">
                  <c:v>1.5028380000000001E-7</c:v>
                </c:pt>
                <c:pt idx="1841">
                  <c:v>1.503174E-7</c:v>
                </c:pt>
                <c:pt idx="1842">
                  <c:v>1.5035099999999999E-7</c:v>
                </c:pt>
                <c:pt idx="1843">
                  <c:v>1.503847E-7</c:v>
                </c:pt>
                <c:pt idx="1844">
                  <c:v>1.5041840000000001E-7</c:v>
                </c:pt>
                <c:pt idx="1845">
                  <c:v>1.5045230000000001E-7</c:v>
                </c:pt>
                <c:pt idx="1846">
                  <c:v>1.504862E-7</c:v>
                </c:pt>
                <c:pt idx="1847">
                  <c:v>1.5052020000000001E-7</c:v>
                </c:pt>
                <c:pt idx="1848">
                  <c:v>1.5055429999999999E-7</c:v>
                </c:pt>
                <c:pt idx="1849">
                  <c:v>1.5058850000000001E-7</c:v>
                </c:pt>
                <c:pt idx="1850">
                  <c:v>1.506228E-7</c:v>
                </c:pt>
                <c:pt idx="1851">
                  <c:v>1.5065709999999999E-7</c:v>
                </c:pt>
                <c:pt idx="1852">
                  <c:v>1.506915E-7</c:v>
                </c:pt>
                <c:pt idx="1853">
                  <c:v>1.50726E-7</c:v>
                </c:pt>
                <c:pt idx="1854">
                  <c:v>1.5076059999999999E-7</c:v>
                </c:pt>
                <c:pt idx="1855">
                  <c:v>1.507953E-7</c:v>
                </c:pt>
                <c:pt idx="1856">
                  <c:v>1.5083000000000001E-7</c:v>
                </c:pt>
                <c:pt idx="1857">
                  <c:v>1.5086480000000001E-7</c:v>
                </c:pt>
                <c:pt idx="1858">
                  <c:v>1.508997E-7</c:v>
                </c:pt>
                <c:pt idx="1859">
                  <c:v>1.5093469999999999E-7</c:v>
                </c:pt>
                <c:pt idx="1860">
                  <c:v>1.509698E-7</c:v>
                </c:pt>
                <c:pt idx="1861">
                  <c:v>1.5100499999999999E-7</c:v>
                </c:pt>
                <c:pt idx="1862">
                  <c:v>1.5104019999999999E-7</c:v>
                </c:pt>
                <c:pt idx="1863">
                  <c:v>1.5107550000000001E-7</c:v>
                </c:pt>
                <c:pt idx="1864">
                  <c:v>1.5111089999999999E-7</c:v>
                </c:pt>
                <c:pt idx="1865">
                  <c:v>1.5114639999999999E-7</c:v>
                </c:pt>
                <c:pt idx="1866">
                  <c:v>1.5118200000000001E-7</c:v>
                </c:pt>
                <c:pt idx="1867">
                  <c:v>1.512176E-7</c:v>
                </c:pt>
                <c:pt idx="1868">
                  <c:v>1.5125329999999999E-7</c:v>
                </c:pt>
                <c:pt idx="1869">
                  <c:v>1.5128920000000001E-7</c:v>
                </c:pt>
                <c:pt idx="1870">
                  <c:v>1.5132510000000001E-7</c:v>
                </c:pt>
                <c:pt idx="1871">
                  <c:v>1.51361E-7</c:v>
                </c:pt>
                <c:pt idx="1872">
                  <c:v>1.5139710000000001E-7</c:v>
                </c:pt>
                <c:pt idx="1873">
                  <c:v>1.5143330000000001E-7</c:v>
                </c:pt>
                <c:pt idx="1874">
                  <c:v>1.5146950000000001E-7</c:v>
                </c:pt>
                <c:pt idx="1875">
                  <c:v>1.515058E-7</c:v>
                </c:pt>
                <c:pt idx="1876">
                  <c:v>1.5154220000000001E-7</c:v>
                </c:pt>
                <c:pt idx="1877">
                  <c:v>1.5157870000000001E-7</c:v>
                </c:pt>
                <c:pt idx="1878">
                  <c:v>1.516153E-7</c:v>
                </c:pt>
                <c:pt idx="1879">
                  <c:v>1.5165189999999999E-7</c:v>
                </c:pt>
                <c:pt idx="1880">
                  <c:v>1.516887E-7</c:v>
                </c:pt>
                <c:pt idx="1881">
                  <c:v>1.517255E-7</c:v>
                </c:pt>
                <c:pt idx="1882">
                  <c:v>1.517624E-7</c:v>
                </c:pt>
                <c:pt idx="1883">
                  <c:v>1.5179939999999999E-7</c:v>
                </c:pt>
                <c:pt idx="1884">
                  <c:v>1.5183640000000001E-7</c:v>
                </c:pt>
                <c:pt idx="1885">
                  <c:v>1.5187360000000001E-7</c:v>
                </c:pt>
                <c:pt idx="1886">
                  <c:v>1.519109E-7</c:v>
                </c:pt>
                <c:pt idx="1887">
                  <c:v>1.5194819999999999E-7</c:v>
                </c:pt>
                <c:pt idx="1888">
                  <c:v>1.519856E-7</c:v>
                </c:pt>
                <c:pt idx="1889">
                  <c:v>1.520231E-7</c:v>
                </c:pt>
                <c:pt idx="1890">
                  <c:v>1.520607E-7</c:v>
                </c:pt>
                <c:pt idx="1891">
                  <c:v>1.5209829999999999E-7</c:v>
                </c:pt>
                <c:pt idx="1892">
                  <c:v>1.521361E-7</c:v>
                </c:pt>
                <c:pt idx="1893">
                  <c:v>1.521739E-7</c:v>
                </c:pt>
                <c:pt idx="1894">
                  <c:v>1.5221189999999999E-7</c:v>
                </c:pt>
                <c:pt idx="1895">
                  <c:v>1.5224990000000001E-7</c:v>
                </c:pt>
                <c:pt idx="1896">
                  <c:v>1.5228799999999999E-7</c:v>
                </c:pt>
                <c:pt idx="1897">
                  <c:v>1.5232619999999999E-7</c:v>
                </c:pt>
                <c:pt idx="1898">
                  <c:v>1.523644E-7</c:v>
                </c:pt>
                <c:pt idx="1899">
                  <c:v>1.5240280000000001E-7</c:v>
                </c:pt>
                <c:pt idx="1900">
                  <c:v>1.5244119999999999E-7</c:v>
                </c:pt>
                <c:pt idx="1901">
                  <c:v>1.5247979999999999E-7</c:v>
                </c:pt>
                <c:pt idx="1902">
                  <c:v>1.5251840000000001E-7</c:v>
                </c:pt>
                <c:pt idx="1903">
                  <c:v>1.525571E-7</c:v>
                </c:pt>
                <c:pt idx="1904">
                  <c:v>1.5259590000000001E-7</c:v>
                </c:pt>
                <c:pt idx="1905">
                  <c:v>1.5263480000000001E-7</c:v>
                </c:pt>
                <c:pt idx="1906">
                  <c:v>1.526737E-7</c:v>
                </c:pt>
                <c:pt idx="1907">
                  <c:v>1.5271279999999999E-7</c:v>
                </c:pt>
                <c:pt idx="1908">
                  <c:v>1.527519E-7</c:v>
                </c:pt>
                <c:pt idx="1909">
                  <c:v>1.527911E-7</c:v>
                </c:pt>
                <c:pt idx="1910">
                  <c:v>1.5283039999999999E-7</c:v>
                </c:pt>
                <c:pt idx="1911">
                  <c:v>1.5286980000000001E-7</c:v>
                </c:pt>
                <c:pt idx="1912">
                  <c:v>1.5290930000000001E-7</c:v>
                </c:pt>
                <c:pt idx="1913">
                  <c:v>1.5294890000000001E-7</c:v>
                </c:pt>
                <c:pt idx="1914">
                  <c:v>1.529886E-7</c:v>
                </c:pt>
                <c:pt idx="1915">
                  <c:v>1.5302829999999999E-7</c:v>
                </c:pt>
                <c:pt idx="1916">
                  <c:v>1.5306819999999999E-7</c:v>
                </c:pt>
                <c:pt idx="1917">
                  <c:v>1.5310809999999999E-7</c:v>
                </c:pt>
                <c:pt idx="1918">
                  <c:v>1.5314810000000001E-7</c:v>
                </c:pt>
                <c:pt idx="1919">
                  <c:v>1.5318819999999999E-7</c:v>
                </c:pt>
                <c:pt idx="1920">
                  <c:v>1.532284E-7</c:v>
                </c:pt>
                <c:pt idx="1921">
                  <c:v>1.5326869999999999E-7</c:v>
                </c:pt>
                <c:pt idx="1922">
                  <c:v>1.5330910000000001E-7</c:v>
                </c:pt>
                <c:pt idx="1923">
                  <c:v>1.5334949999999999E-7</c:v>
                </c:pt>
                <c:pt idx="1924">
                  <c:v>1.5339009999999999E-7</c:v>
                </c:pt>
                <c:pt idx="1925">
                  <c:v>1.5343069999999999E-7</c:v>
                </c:pt>
                <c:pt idx="1926">
                  <c:v>1.534715E-7</c:v>
                </c:pt>
                <c:pt idx="1927">
                  <c:v>1.5351230000000001E-7</c:v>
                </c:pt>
                <c:pt idx="1928">
                  <c:v>1.5355320000000001E-7</c:v>
                </c:pt>
                <c:pt idx="1929">
                  <c:v>1.535942E-7</c:v>
                </c:pt>
                <c:pt idx="1930">
                  <c:v>1.5363529999999999E-7</c:v>
                </c:pt>
                <c:pt idx="1931">
                  <c:v>1.5367649999999999E-7</c:v>
                </c:pt>
                <c:pt idx="1932">
                  <c:v>1.537177E-7</c:v>
                </c:pt>
                <c:pt idx="1933">
                  <c:v>1.5375910000000001E-7</c:v>
                </c:pt>
                <c:pt idx="1934">
                  <c:v>1.538005E-7</c:v>
                </c:pt>
                <c:pt idx="1935">
                  <c:v>1.538421E-7</c:v>
                </c:pt>
                <c:pt idx="1936">
                  <c:v>1.538837E-7</c:v>
                </c:pt>
                <c:pt idx="1937">
                  <c:v>1.5392539999999999E-7</c:v>
                </c:pt>
                <c:pt idx="1938">
                  <c:v>1.539672E-7</c:v>
                </c:pt>
                <c:pt idx="1939">
                  <c:v>1.540091E-7</c:v>
                </c:pt>
                <c:pt idx="1940">
                  <c:v>1.540511E-7</c:v>
                </c:pt>
                <c:pt idx="1941">
                  <c:v>1.5409320000000001E-7</c:v>
                </c:pt>
                <c:pt idx="1942">
                  <c:v>1.5413539999999999E-7</c:v>
                </c:pt>
                <c:pt idx="1943">
                  <c:v>1.5417769999999999E-7</c:v>
                </c:pt>
                <c:pt idx="1944">
                  <c:v>1.5421999999999999E-7</c:v>
                </c:pt>
                <c:pt idx="1945">
                  <c:v>1.542625E-7</c:v>
                </c:pt>
                <c:pt idx="1946">
                  <c:v>1.54305E-7</c:v>
                </c:pt>
                <c:pt idx="1947">
                  <c:v>1.543477E-7</c:v>
                </c:pt>
                <c:pt idx="1948">
                  <c:v>1.5439039999999999E-7</c:v>
                </c:pt>
                <c:pt idx="1949">
                  <c:v>1.544332E-7</c:v>
                </c:pt>
                <c:pt idx="1950">
                  <c:v>1.5447610000000001E-7</c:v>
                </c:pt>
                <c:pt idx="1951">
                  <c:v>1.545191E-7</c:v>
                </c:pt>
                <c:pt idx="1952">
                  <c:v>1.5456219999999999E-7</c:v>
                </c:pt>
                <c:pt idx="1953">
                  <c:v>1.546054E-7</c:v>
                </c:pt>
                <c:pt idx="1954">
                  <c:v>1.5464869999999999E-7</c:v>
                </c:pt>
                <c:pt idx="1955">
                  <c:v>1.5469210000000001E-7</c:v>
                </c:pt>
                <c:pt idx="1956">
                  <c:v>1.547355E-7</c:v>
                </c:pt>
                <c:pt idx="1957">
                  <c:v>1.547791E-7</c:v>
                </c:pt>
                <c:pt idx="1958">
                  <c:v>1.548228E-7</c:v>
                </c:pt>
                <c:pt idx="1959">
                  <c:v>1.5486649999999999E-7</c:v>
                </c:pt>
                <c:pt idx="1960">
                  <c:v>1.549104E-7</c:v>
                </c:pt>
                <c:pt idx="1961">
                  <c:v>1.549543E-7</c:v>
                </c:pt>
                <c:pt idx="1962">
                  <c:v>1.549983E-7</c:v>
                </c:pt>
                <c:pt idx="1963">
                  <c:v>1.5504239999999999E-7</c:v>
                </c:pt>
                <c:pt idx="1964">
                  <c:v>1.5508669999999999E-7</c:v>
                </c:pt>
                <c:pt idx="1965">
                  <c:v>1.5513099999999999E-7</c:v>
                </c:pt>
                <c:pt idx="1966">
                  <c:v>1.5517540000000001E-7</c:v>
                </c:pt>
                <c:pt idx="1967">
                  <c:v>1.5521989999999999E-7</c:v>
                </c:pt>
                <c:pt idx="1968">
                  <c:v>1.5526449999999999E-7</c:v>
                </c:pt>
                <c:pt idx="1969">
                  <c:v>1.5530919999999999E-7</c:v>
                </c:pt>
                <c:pt idx="1970">
                  <c:v>1.5535390000000001E-7</c:v>
                </c:pt>
                <c:pt idx="1971">
                  <c:v>1.5539879999999999E-7</c:v>
                </c:pt>
                <c:pt idx="1972">
                  <c:v>1.5544379999999999E-7</c:v>
                </c:pt>
                <c:pt idx="1973">
                  <c:v>1.554889E-7</c:v>
                </c:pt>
                <c:pt idx="1974">
                  <c:v>1.5553399999999999E-7</c:v>
                </c:pt>
                <c:pt idx="1975">
                  <c:v>1.555793E-7</c:v>
                </c:pt>
                <c:pt idx="1976">
                  <c:v>1.556246E-7</c:v>
                </c:pt>
                <c:pt idx="1977">
                  <c:v>1.5567010000000001E-7</c:v>
                </c:pt>
                <c:pt idx="1978">
                  <c:v>1.5571570000000001E-7</c:v>
                </c:pt>
                <c:pt idx="1979">
                  <c:v>1.5576129999999999E-7</c:v>
                </c:pt>
                <c:pt idx="1980">
                  <c:v>1.5580699999999999E-7</c:v>
                </c:pt>
                <c:pt idx="1981">
                  <c:v>1.5585289999999999E-7</c:v>
                </c:pt>
                <c:pt idx="1982">
                  <c:v>1.558988E-7</c:v>
                </c:pt>
                <c:pt idx="1983">
                  <c:v>1.559448E-7</c:v>
                </c:pt>
                <c:pt idx="1984">
                  <c:v>1.5599100000000001E-7</c:v>
                </c:pt>
                <c:pt idx="1985">
                  <c:v>1.5603719999999999E-7</c:v>
                </c:pt>
                <c:pt idx="1986">
                  <c:v>1.560835E-7</c:v>
                </c:pt>
                <c:pt idx="1987">
                  <c:v>1.5612989999999999E-7</c:v>
                </c:pt>
                <c:pt idx="1988">
                  <c:v>1.561764E-7</c:v>
                </c:pt>
                <c:pt idx="1989">
                  <c:v>1.562231E-7</c:v>
                </c:pt>
                <c:pt idx="1990">
                  <c:v>1.562698E-7</c:v>
                </c:pt>
                <c:pt idx="1991">
                  <c:v>1.5631659999999999E-7</c:v>
                </c:pt>
                <c:pt idx="1992">
                  <c:v>1.563635E-7</c:v>
                </c:pt>
                <c:pt idx="1993">
                  <c:v>1.564105E-7</c:v>
                </c:pt>
                <c:pt idx="1994">
                  <c:v>1.5645759999999999E-7</c:v>
                </c:pt>
                <c:pt idx="1995">
                  <c:v>1.565048E-7</c:v>
                </c:pt>
                <c:pt idx="1996">
                  <c:v>1.565521E-7</c:v>
                </c:pt>
                <c:pt idx="1997">
                  <c:v>1.565995E-7</c:v>
                </c:pt>
                <c:pt idx="1998">
                  <c:v>1.5664700000000001E-7</c:v>
                </c:pt>
                <c:pt idx="1999">
                  <c:v>1.5669459999999999E-7</c:v>
                </c:pt>
                <c:pt idx="2000">
                  <c:v>1.567422E-7</c:v>
                </c:pt>
                <c:pt idx="2001">
                  <c:v>1.5678999999999999E-7</c:v>
                </c:pt>
                <c:pt idx="2002">
                  <c:v>1.568379E-7</c:v>
                </c:pt>
                <c:pt idx="2003">
                  <c:v>1.568859E-7</c:v>
                </c:pt>
                <c:pt idx="2004">
                  <c:v>1.5693399999999999E-7</c:v>
                </c:pt>
                <c:pt idx="2005">
                  <c:v>1.5698220000000001E-7</c:v>
                </c:pt>
                <c:pt idx="2006">
                  <c:v>1.5703050000000001E-7</c:v>
                </c:pt>
                <c:pt idx="2007">
                  <c:v>1.5707890000000001E-7</c:v>
                </c:pt>
                <c:pt idx="2008">
                  <c:v>1.571274E-7</c:v>
                </c:pt>
                <c:pt idx="2009">
                  <c:v>1.5717590000000001E-7</c:v>
                </c:pt>
                <c:pt idx="2010">
                  <c:v>1.5722460000000001E-7</c:v>
                </c:pt>
                <c:pt idx="2011">
                  <c:v>1.572734E-7</c:v>
                </c:pt>
                <c:pt idx="2012">
                  <c:v>1.5732229999999999E-7</c:v>
                </c:pt>
                <c:pt idx="2013">
                  <c:v>1.5737129999999999E-7</c:v>
                </c:pt>
                <c:pt idx="2014">
                  <c:v>1.5742040000000001E-7</c:v>
                </c:pt>
                <c:pt idx="2015">
                  <c:v>1.574696E-7</c:v>
                </c:pt>
                <c:pt idx="2016">
                  <c:v>1.575189E-7</c:v>
                </c:pt>
                <c:pt idx="2017">
                  <c:v>1.575683E-7</c:v>
                </c:pt>
                <c:pt idx="2018">
                  <c:v>1.5761779999999999E-7</c:v>
                </c:pt>
                <c:pt idx="2019">
                  <c:v>1.576674E-7</c:v>
                </c:pt>
                <c:pt idx="2020">
                  <c:v>1.577171E-7</c:v>
                </c:pt>
                <c:pt idx="2021">
                  <c:v>1.5776689999999999E-7</c:v>
                </c:pt>
                <c:pt idx="2022">
                  <c:v>1.5781680000000001E-7</c:v>
                </c:pt>
                <c:pt idx="2023">
                  <c:v>1.5786680000000001E-7</c:v>
                </c:pt>
                <c:pt idx="2024">
                  <c:v>1.5791690000000001E-7</c:v>
                </c:pt>
                <c:pt idx="2025">
                  <c:v>1.5796709999999999E-7</c:v>
                </c:pt>
                <c:pt idx="2026">
                  <c:v>1.580174E-7</c:v>
                </c:pt>
                <c:pt idx="2027">
                  <c:v>1.580678E-7</c:v>
                </c:pt>
                <c:pt idx="2028">
                  <c:v>1.5811829999999999E-7</c:v>
                </c:pt>
                <c:pt idx="2029">
                  <c:v>1.5816899999999999E-7</c:v>
                </c:pt>
                <c:pt idx="2030">
                  <c:v>1.5821969999999999E-7</c:v>
                </c:pt>
                <c:pt idx="2031">
                  <c:v>1.5827049999999999E-7</c:v>
                </c:pt>
                <c:pt idx="2032">
                  <c:v>1.583214E-7</c:v>
                </c:pt>
                <c:pt idx="2033">
                  <c:v>1.583725E-7</c:v>
                </c:pt>
                <c:pt idx="2034">
                  <c:v>1.5842359999999999E-7</c:v>
                </c:pt>
                <c:pt idx="2035">
                  <c:v>1.5847480000000001E-7</c:v>
                </c:pt>
                <c:pt idx="2036">
                  <c:v>1.5852620000000001E-7</c:v>
                </c:pt>
                <c:pt idx="2037">
                  <c:v>1.5857760000000001E-7</c:v>
                </c:pt>
                <c:pt idx="2038">
                  <c:v>1.5862919999999999E-7</c:v>
                </c:pt>
                <c:pt idx="2039">
                  <c:v>1.5868080000000001E-7</c:v>
                </c:pt>
                <c:pt idx="2040">
                  <c:v>1.587326E-7</c:v>
                </c:pt>
                <c:pt idx="2041">
                  <c:v>1.5878449999999999E-7</c:v>
                </c:pt>
                <c:pt idx="2042">
                  <c:v>1.5883649999999999E-7</c:v>
                </c:pt>
                <c:pt idx="2043">
                  <c:v>1.588885E-7</c:v>
                </c:pt>
                <c:pt idx="2044">
                  <c:v>1.5894069999999999E-7</c:v>
                </c:pt>
                <c:pt idx="2045">
                  <c:v>1.58993E-7</c:v>
                </c:pt>
                <c:pt idx="2046">
                  <c:v>1.590454E-7</c:v>
                </c:pt>
                <c:pt idx="2047">
                  <c:v>1.5909789999999999E-7</c:v>
                </c:pt>
                <c:pt idx="2048">
                  <c:v>1.5915050000000001E-7</c:v>
                </c:pt>
                <c:pt idx="2049">
                  <c:v>1.5920320000000001E-7</c:v>
                </c:pt>
                <c:pt idx="2050">
                  <c:v>1.5925600000000001E-7</c:v>
                </c:pt>
                <c:pt idx="2051">
                  <c:v>1.593089E-7</c:v>
                </c:pt>
                <c:pt idx="2052">
                  <c:v>1.5936199999999999E-7</c:v>
                </c:pt>
                <c:pt idx="2053">
                  <c:v>1.5941509999999999E-7</c:v>
                </c:pt>
                <c:pt idx="2054">
                  <c:v>1.5946830000000001E-7</c:v>
                </c:pt>
                <c:pt idx="2055">
                  <c:v>1.5952169999999999E-7</c:v>
                </c:pt>
                <c:pt idx="2056">
                  <c:v>1.5957520000000001E-7</c:v>
                </c:pt>
                <c:pt idx="2057">
                  <c:v>1.596287E-7</c:v>
                </c:pt>
                <c:pt idx="2058">
                  <c:v>1.5968240000000001E-7</c:v>
                </c:pt>
                <c:pt idx="2059">
                  <c:v>1.5973620000000001E-7</c:v>
                </c:pt>
                <c:pt idx="2060">
                  <c:v>1.5979E-7</c:v>
                </c:pt>
                <c:pt idx="2061">
                  <c:v>1.5984400000000001E-7</c:v>
                </c:pt>
                <c:pt idx="2062">
                  <c:v>1.5989810000000001E-7</c:v>
                </c:pt>
                <c:pt idx="2063">
                  <c:v>1.599524E-7</c:v>
                </c:pt>
                <c:pt idx="2064">
                  <c:v>1.6000670000000001E-7</c:v>
                </c:pt>
                <c:pt idx="2065">
                  <c:v>1.6006110000000001E-7</c:v>
                </c:pt>
                <c:pt idx="2066">
                  <c:v>1.6011560000000001E-7</c:v>
                </c:pt>
                <c:pt idx="2067">
                  <c:v>1.6017029999999999E-7</c:v>
                </c:pt>
                <c:pt idx="2068">
                  <c:v>1.6022499999999999E-7</c:v>
                </c:pt>
                <c:pt idx="2069">
                  <c:v>1.6027990000000001E-7</c:v>
                </c:pt>
                <c:pt idx="2070">
                  <c:v>1.6033489999999999E-7</c:v>
                </c:pt>
                <c:pt idx="2071">
                  <c:v>1.603899E-7</c:v>
                </c:pt>
                <c:pt idx="2072">
                  <c:v>1.604451E-7</c:v>
                </c:pt>
                <c:pt idx="2073">
                  <c:v>1.6050040000000001E-7</c:v>
                </c:pt>
                <c:pt idx="2074">
                  <c:v>1.6055579999999999E-7</c:v>
                </c:pt>
                <c:pt idx="2075">
                  <c:v>1.606114E-7</c:v>
                </c:pt>
                <c:pt idx="2076">
                  <c:v>1.6066699999999999E-7</c:v>
                </c:pt>
                <c:pt idx="2077">
                  <c:v>1.607227E-7</c:v>
                </c:pt>
                <c:pt idx="2078">
                  <c:v>1.6077859999999999E-7</c:v>
                </c:pt>
                <c:pt idx="2079">
                  <c:v>1.6083450000000001E-7</c:v>
                </c:pt>
                <c:pt idx="2080">
                  <c:v>1.6089060000000001E-7</c:v>
                </c:pt>
                <c:pt idx="2081">
                  <c:v>1.6094680000000001E-7</c:v>
                </c:pt>
                <c:pt idx="2082">
                  <c:v>1.6100309999999999E-7</c:v>
                </c:pt>
                <c:pt idx="2083">
                  <c:v>1.610595E-7</c:v>
                </c:pt>
                <c:pt idx="2084">
                  <c:v>1.61116E-7</c:v>
                </c:pt>
                <c:pt idx="2085">
                  <c:v>1.6117259999999999E-7</c:v>
                </c:pt>
                <c:pt idx="2086">
                  <c:v>1.6122939999999999E-7</c:v>
                </c:pt>
                <c:pt idx="2087">
                  <c:v>1.6128619999999999E-7</c:v>
                </c:pt>
                <c:pt idx="2088">
                  <c:v>1.613432E-7</c:v>
                </c:pt>
                <c:pt idx="2089">
                  <c:v>1.6140030000000001E-7</c:v>
                </c:pt>
                <c:pt idx="2090">
                  <c:v>1.614575E-7</c:v>
                </c:pt>
                <c:pt idx="2091">
                  <c:v>1.615147E-7</c:v>
                </c:pt>
                <c:pt idx="2092">
                  <c:v>1.615722E-7</c:v>
                </c:pt>
                <c:pt idx="2093">
                  <c:v>1.616297E-7</c:v>
                </c:pt>
                <c:pt idx="2094">
                  <c:v>1.6168729999999999E-7</c:v>
                </c:pt>
                <c:pt idx="2095">
                  <c:v>1.6174509999999999E-7</c:v>
                </c:pt>
                <c:pt idx="2096">
                  <c:v>1.6180289999999999E-7</c:v>
                </c:pt>
                <c:pt idx="2097">
                  <c:v>1.618609E-7</c:v>
                </c:pt>
                <c:pt idx="2098">
                  <c:v>1.6191900000000001E-7</c:v>
                </c:pt>
                <c:pt idx="2099">
                  <c:v>1.6197720000000001E-7</c:v>
                </c:pt>
                <c:pt idx="2100">
                  <c:v>1.620355E-7</c:v>
                </c:pt>
                <c:pt idx="2101">
                  <c:v>1.62094E-7</c:v>
                </c:pt>
                <c:pt idx="2102">
                  <c:v>1.621525E-7</c:v>
                </c:pt>
                <c:pt idx="2103">
                  <c:v>1.6221120000000001E-7</c:v>
                </c:pt>
                <c:pt idx="2104">
                  <c:v>1.6227000000000001E-7</c:v>
                </c:pt>
                <c:pt idx="2105">
                  <c:v>1.6232890000000001E-7</c:v>
                </c:pt>
                <c:pt idx="2106">
                  <c:v>1.6238789999999999E-7</c:v>
                </c:pt>
                <c:pt idx="2107">
                  <c:v>1.62447E-7</c:v>
                </c:pt>
                <c:pt idx="2108">
                  <c:v>1.6250629999999999E-7</c:v>
                </c:pt>
                <c:pt idx="2109">
                  <c:v>1.6256560000000001E-7</c:v>
                </c:pt>
                <c:pt idx="2110">
                  <c:v>1.6262510000000001E-7</c:v>
                </c:pt>
                <c:pt idx="2111">
                  <c:v>1.626847E-7</c:v>
                </c:pt>
                <c:pt idx="2112">
                  <c:v>1.6274440000000001E-7</c:v>
                </c:pt>
                <c:pt idx="2113">
                  <c:v>1.6280419999999999E-7</c:v>
                </c:pt>
                <c:pt idx="2114">
                  <c:v>1.6286409999999999E-7</c:v>
                </c:pt>
                <c:pt idx="2115">
                  <c:v>1.6292419999999999E-7</c:v>
                </c:pt>
                <c:pt idx="2116">
                  <c:v>1.6298439999999999E-7</c:v>
                </c:pt>
                <c:pt idx="2117">
                  <c:v>1.6304459999999999E-7</c:v>
                </c:pt>
                <c:pt idx="2118">
                  <c:v>1.631051E-7</c:v>
                </c:pt>
                <c:pt idx="2119">
                  <c:v>1.631656E-7</c:v>
                </c:pt>
                <c:pt idx="2120">
                  <c:v>1.6322619999999999E-7</c:v>
                </c:pt>
                <c:pt idx="2121">
                  <c:v>1.63287E-7</c:v>
                </c:pt>
                <c:pt idx="2122">
                  <c:v>1.633478E-7</c:v>
                </c:pt>
                <c:pt idx="2123">
                  <c:v>1.6340879999999999E-7</c:v>
                </c:pt>
                <c:pt idx="2124">
                  <c:v>1.634699E-7</c:v>
                </c:pt>
                <c:pt idx="2125">
                  <c:v>1.6353119999999999E-7</c:v>
                </c:pt>
                <c:pt idx="2126">
                  <c:v>1.6359249999999999E-7</c:v>
                </c:pt>
                <c:pt idx="2127">
                  <c:v>1.6365399999999999E-7</c:v>
                </c:pt>
                <c:pt idx="2128">
                  <c:v>1.6371560000000001E-7</c:v>
                </c:pt>
                <c:pt idx="2129">
                  <c:v>1.637773E-7</c:v>
                </c:pt>
                <c:pt idx="2130">
                  <c:v>1.6383910000000001E-7</c:v>
                </c:pt>
                <c:pt idx="2131">
                  <c:v>1.639011E-7</c:v>
                </c:pt>
                <c:pt idx="2132">
                  <c:v>1.6396309999999999E-7</c:v>
                </c:pt>
                <c:pt idx="2133">
                  <c:v>1.6402529999999999E-7</c:v>
                </c:pt>
                <c:pt idx="2134">
                  <c:v>1.6408760000000001E-7</c:v>
                </c:pt>
                <c:pt idx="2135">
                  <c:v>1.6415E-7</c:v>
                </c:pt>
                <c:pt idx="2136">
                  <c:v>1.6421259999999999E-7</c:v>
                </c:pt>
                <c:pt idx="2137">
                  <c:v>1.6427519999999999E-7</c:v>
                </c:pt>
                <c:pt idx="2138">
                  <c:v>1.64338E-7</c:v>
                </c:pt>
                <c:pt idx="2139">
                  <c:v>1.644009E-7</c:v>
                </c:pt>
                <c:pt idx="2140">
                  <c:v>1.6446400000000001E-7</c:v>
                </c:pt>
                <c:pt idx="2141">
                  <c:v>1.6452709999999999E-7</c:v>
                </c:pt>
                <c:pt idx="2142">
                  <c:v>1.6459039999999999E-7</c:v>
                </c:pt>
                <c:pt idx="2143">
                  <c:v>1.646538E-7</c:v>
                </c:pt>
                <c:pt idx="2144">
                  <c:v>1.6471730000000001E-7</c:v>
                </c:pt>
                <c:pt idx="2145">
                  <c:v>1.6478090000000001E-7</c:v>
                </c:pt>
                <c:pt idx="2146">
                  <c:v>1.6484469999999999E-7</c:v>
                </c:pt>
                <c:pt idx="2147">
                  <c:v>1.6490859999999999E-7</c:v>
                </c:pt>
                <c:pt idx="2148">
                  <c:v>1.6497260000000001E-7</c:v>
                </c:pt>
                <c:pt idx="2149">
                  <c:v>1.6503669999999999E-7</c:v>
                </c:pt>
                <c:pt idx="2150">
                  <c:v>1.6510099999999999E-7</c:v>
                </c:pt>
                <c:pt idx="2151">
                  <c:v>1.6516530000000001E-7</c:v>
                </c:pt>
                <c:pt idx="2152">
                  <c:v>1.6522979999999999E-7</c:v>
                </c:pt>
                <c:pt idx="2153">
                  <c:v>1.6529439999999999E-7</c:v>
                </c:pt>
                <c:pt idx="2154">
                  <c:v>1.653592E-7</c:v>
                </c:pt>
                <c:pt idx="2155">
                  <c:v>1.654241E-7</c:v>
                </c:pt>
                <c:pt idx="2156">
                  <c:v>1.6548900000000001E-7</c:v>
                </c:pt>
                <c:pt idx="2157">
                  <c:v>1.6555420000000001E-7</c:v>
                </c:pt>
                <c:pt idx="2158">
                  <c:v>1.6561939999999999E-7</c:v>
                </c:pt>
                <c:pt idx="2159">
                  <c:v>1.6568480000000001E-7</c:v>
                </c:pt>
                <c:pt idx="2160">
                  <c:v>1.6575029999999999E-7</c:v>
                </c:pt>
                <c:pt idx="2161">
                  <c:v>1.6581589999999999E-7</c:v>
                </c:pt>
                <c:pt idx="2162">
                  <c:v>1.6588160000000001E-7</c:v>
                </c:pt>
                <c:pt idx="2163">
                  <c:v>1.6594750000000001E-7</c:v>
                </c:pt>
                <c:pt idx="2164">
                  <c:v>1.6601350000000001E-7</c:v>
                </c:pt>
                <c:pt idx="2165">
                  <c:v>1.6607959999999999E-7</c:v>
                </c:pt>
                <c:pt idx="2166">
                  <c:v>1.661458E-7</c:v>
                </c:pt>
                <c:pt idx="2167">
                  <c:v>1.6621219999999999E-7</c:v>
                </c:pt>
                <c:pt idx="2168">
                  <c:v>1.662787E-7</c:v>
                </c:pt>
                <c:pt idx="2169">
                  <c:v>1.663453E-7</c:v>
                </c:pt>
                <c:pt idx="2170">
                  <c:v>1.6641209999999999E-7</c:v>
                </c:pt>
                <c:pt idx="2171">
                  <c:v>1.664789E-7</c:v>
                </c:pt>
                <c:pt idx="2172">
                  <c:v>1.665459E-7</c:v>
                </c:pt>
                <c:pt idx="2173">
                  <c:v>1.666131E-7</c:v>
                </c:pt>
                <c:pt idx="2174">
                  <c:v>1.6668030000000001E-7</c:v>
                </c:pt>
                <c:pt idx="2175">
                  <c:v>1.667477E-7</c:v>
                </c:pt>
                <c:pt idx="2176">
                  <c:v>1.6681520000000001E-7</c:v>
                </c:pt>
                <c:pt idx="2177">
                  <c:v>1.6688290000000001E-7</c:v>
                </c:pt>
                <c:pt idx="2178">
                  <c:v>1.6695069999999999E-7</c:v>
                </c:pt>
                <c:pt idx="2179">
                  <c:v>1.670186E-7</c:v>
                </c:pt>
                <c:pt idx="2180">
                  <c:v>1.670866E-7</c:v>
                </c:pt>
                <c:pt idx="2181">
                  <c:v>1.6715469999999999E-7</c:v>
                </c:pt>
                <c:pt idx="2182">
                  <c:v>1.6722299999999999E-7</c:v>
                </c:pt>
                <c:pt idx="2183">
                  <c:v>1.6729140000000001E-7</c:v>
                </c:pt>
                <c:pt idx="2184">
                  <c:v>1.6736000000000001E-7</c:v>
                </c:pt>
                <c:pt idx="2185">
                  <c:v>1.6742870000000001E-7</c:v>
                </c:pt>
                <c:pt idx="2186">
                  <c:v>1.6749749999999999E-7</c:v>
                </c:pt>
                <c:pt idx="2187">
                  <c:v>1.675664E-7</c:v>
                </c:pt>
                <c:pt idx="2188">
                  <c:v>1.6763549999999999E-7</c:v>
                </c:pt>
                <c:pt idx="2189">
                  <c:v>1.677047E-7</c:v>
                </c:pt>
                <c:pt idx="2190">
                  <c:v>1.67774E-7</c:v>
                </c:pt>
                <c:pt idx="2191">
                  <c:v>1.6784349999999999E-7</c:v>
                </c:pt>
                <c:pt idx="2192">
                  <c:v>1.67913E-7</c:v>
                </c:pt>
                <c:pt idx="2193">
                  <c:v>1.6798279999999999E-7</c:v>
                </c:pt>
                <c:pt idx="2194">
                  <c:v>1.6805260000000001E-7</c:v>
                </c:pt>
                <c:pt idx="2195">
                  <c:v>1.6812260000000001E-7</c:v>
                </c:pt>
                <c:pt idx="2196">
                  <c:v>1.681927E-7</c:v>
                </c:pt>
                <c:pt idx="2197">
                  <c:v>1.68263E-7</c:v>
                </c:pt>
                <c:pt idx="2198">
                  <c:v>1.683334E-7</c:v>
                </c:pt>
                <c:pt idx="2199">
                  <c:v>1.6840390000000001E-7</c:v>
                </c:pt>
                <c:pt idx="2200">
                  <c:v>1.6847449999999999E-7</c:v>
                </c:pt>
                <c:pt idx="2201">
                  <c:v>1.6854530000000001E-7</c:v>
                </c:pt>
                <c:pt idx="2202">
                  <c:v>1.6861619999999999E-7</c:v>
                </c:pt>
                <c:pt idx="2203">
                  <c:v>1.6868730000000001E-7</c:v>
                </c:pt>
                <c:pt idx="2204">
                  <c:v>1.687584E-7</c:v>
                </c:pt>
                <c:pt idx="2205">
                  <c:v>1.688298E-7</c:v>
                </c:pt>
                <c:pt idx="2206">
                  <c:v>1.689012E-7</c:v>
                </c:pt>
                <c:pt idx="2207">
                  <c:v>1.689728E-7</c:v>
                </c:pt>
                <c:pt idx="2208">
                  <c:v>1.690445E-7</c:v>
                </c:pt>
                <c:pt idx="2209">
                  <c:v>1.6911629999999999E-7</c:v>
                </c:pt>
                <c:pt idx="2210">
                  <c:v>1.691883E-7</c:v>
                </c:pt>
                <c:pt idx="2211">
                  <c:v>1.6926050000000001E-7</c:v>
                </c:pt>
                <c:pt idx="2212">
                  <c:v>1.693327E-7</c:v>
                </c:pt>
                <c:pt idx="2213">
                  <c:v>1.6940509999999999E-7</c:v>
                </c:pt>
                <c:pt idx="2214">
                  <c:v>1.6947760000000001E-7</c:v>
                </c:pt>
                <c:pt idx="2215">
                  <c:v>1.6955030000000001E-7</c:v>
                </c:pt>
                <c:pt idx="2216">
                  <c:v>1.696231E-7</c:v>
                </c:pt>
                <c:pt idx="2217">
                  <c:v>1.6969610000000001E-7</c:v>
                </c:pt>
                <c:pt idx="2218">
                  <c:v>1.6976910000000001E-7</c:v>
                </c:pt>
                <c:pt idx="2219">
                  <c:v>1.698423E-7</c:v>
                </c:pt>
                <c:pt idx="2220">
                  <c:v>1.6991569999999999E-7</c:v>
                </c:pt>
                <c:pt idx="2221">
                  <c:v>1.6998920000000001E-7</c:v>
                </c:pt>
                <c:pt idx="2222">
                  <c:v>1.7006279999999999E-7</c:v>
                </c:pt>
                <c:pt idx="2223">
                  <c:v>1.7013659999999999E-7</c:v>
                </c:pt>
                <c:pt idx="2224">
                  <c:v>1.702105E-7</c:v>
                </c:pt>
                <c:pt idx="2225">
                  <c:v>1.7028450000000001E-7</c:v>
                </c:pt>
                <c:pt idx="2226">
                  <c:v>1.7035869999999999E-7</c:v>
                </c:pt>
                <c:pt idx="2227">
                  <c:v>1.70433E-7</c:v>
                </c:pt>
                <c:pt idx="2228">
                  <c:v>1.705074E-7</c:v>
                </c:pt>
                <c:pt idx="2229">
                  <c:v>1.7058200000000001E-7</c:v>
                </c:pt>
                <c:pt idx="2230">
                  <c:v>1.7065680000000001E-7</c:v>
                </c:pt>
                <c:pt idx="2231">
                  <c:v>1.707316E-7</c:v>
                </c:pt>
                <c:pt idx="2232">
                  <c:v>1.708067E-7</c:v>
                </c:pt>
                <c:pt idx="2233">
                  <c:v>1.708818E-7</c:v>
                </c:pt>
                <c:pt idx="2234">
                  <c:v>1.7095710000000001E-7</c:v>
                </c:pt>
                <c:pt idx="2235">
                  <c:v>1.7103250000000001E-7</c:v>
                </c:pt>
                <c:pt idx="2236">
                  <c:v>1.7110809999999999E-7</c:v>
                </c:pt>
                <c:pt idx="2237">
                  <c:v>1.711838E-7</c:v>
                </c:pt>
                <c:pt idx="2238">
                  <c:v>1.7125970000000001E-7</c:v>
                </c:pt>
                <c:pt idx="2239">
                  <c:v>1.7133569999999999E-7</c:v>
                </c:pt>
                <c:pt idx="2240">
                  <c:v>1.7141179999999999E-7</c:v>
                </c:pt>
                <c:pt idx="2241">
                  <c:v>1.714881E-7</c:v>
                </c:pt>
                <c:pt idx="2242">
                  <c:v>1.715645E-7</c:v>
                </c:pt>
                <c:pt idx="2243">
                  <c:v>1.7164109999999999E-7</c:v>
                </c:pt>
                <c:pt idx="2244">
                  <c:v>1.7171779999999999E-7</c:v>
                </c:pt>
                <c:pt idx="2245">
                  <c:v>1.7179459999999999E-7</c:v>
                </c:pt>
                <c:pt idx="2246">
                  <c:v>1.718716E-7</c:v>
                </c:pt>
                <c:pt idx="2247">
                  <c:v>1.7194879999999999E-7</c:v>
                </c:pt>
                <c:pt idx="2248">
                  <c:v>1.7202600000000001E-7</c:v>
                </c:pt>
                <c:pt idx="2249">
                  <c:v>1.721035E-7</c:v>
                </c:pt>
                <c:pt idx="2250">
                  <c:v>1.72181E-7</c:v>
                </c:pt>
                <c:pt idx="2251">
                  <c:v>1.722588E-7</c:v>
                </c:pt>
                <c:pt idx="2252">
                  <c:v>1.7233659999999999E-7</c:v>
                </c:pt>
                <c:pt idx="2253">
                  <c:v>1.724146E-7</c:v>
                </c:pt>
                <c:pt idx="2254">
                  <c:v>1.7249270000000001E-7</c:v>
                </c:pt>
                <c:pt idx="2255">
                  <c:v>1.7257099999999999E-7</c:v>
                </c:pt>
                <c:pt idx="2256">
                  <c:v>1.7264949999999999E-7</c:v>
                </c:pt>
                <c:pt idx="2257">
                  <c:v>1.727281E-7</c:v>
                </c:pt>
                <c:pt idx="2258">
                  <c:v>1.7280680000000001E-7</c:v>
                </c:pt>
                <c:pt idx="2259">
                  <c:v>1.7288560000000001E-7</c:v>
                </c:pt>
                <c:pt idx="2260">
                  <c:v>1.7296470000000001E-7</c:v>
                </c:pt>
                <c:pt idx="2261">
                  <c:v>1.7304380000000001E-7</c:v>
                </c:pt>
                <c:pt idx="2262">
                  <c:v>1.7312319999999999E-7</c:v>
                </c:pt>
                <c:pt idx="2263">
                  <c:v>1.732026E-7</c:v>
                </c:pt>
                <c:pt idx="2264">
                  <c:v>1.7328219999999999E-7</c:v>
                </c:pt>
                <c:pt idx="2265">
                  <c:v>1.7336199999999999E-7</c:v>
                </c:pt>
                <c:pt idx="2266">
                  <c:v>1.7344190000000001E-7</c:v>
                </c:pt>
                <c:pt idx="2267">
                  <c:v>1.7352189999999999E-7</c:v>
                </c:pt>
                <c:pt idx="2268">
                  <c:v>1.7360209999999999E-7</c:v>
                </c:pt>
                <c:pt idx="2269">
                  <c:v>1.7368249999999999E-7</c:v>
                </c:pt>
                <c:pt idx="2270">
                  <c:v>1.7376299999999999E-7</c:v>
                </c:pt>
                <c:pt idx="2271">
                  <c:v>1.7384360000000001E-7</c:v>
                </c:pt>
                <c:pt idx="2272">
                  <c:v>1.7392440000000001E-7</c:v>
                </c:pt>
                <c:pt idx="2273">
                  <c:v>1.7400530000000001E-7</c:v>
                </c:pt>
                <c:pt idx="2274">
                  <c:v>1.7408640000000001E-7</c:v>
                </c:pt>
                <c:pt idx="2275">
                  <c:v>1.741677E-7</c:v>
                </c:pt>
                <c:pt idx="2276">
                  <c:v>1.7424910000000001E-7</c:v>
                </c:pt>
                <c:pt idx="2277">
                  <c:v>1.7433060000000001E-7</c:v>
                </c:pt>
                <c:pt idx="2278">
                  <c:v>1.7441229999999999E-7</c:v>
                </c:pt>
                <c:pt idx="2279">
                  <c:v>1.7449409999999999E-7</c:v>
                </c:pt>
                <c:pt idx="2280">
                  <c:v>1.7457610000000001E-7</c:v>
                </c:pt>
                <c:pt idx="2281">
                  <c:v>1.746583E-7</c:v>
                </c:pt>
                <c:pt idx="2282">
                  <c:v>1.7474059999999999E-7</c:v>
                </c:pt>
                <c:pt idx="2283">
                  <c:v>1.74823E-7</c:v>
                </c:pt>
                <c:pt idx="2284">
                  <c:v>1.749056E-7</c:v>
                </c:pt>
                <c:pt idx="2285">
                  <c:v>1.749884E-7</c:v>
                </c:pt>
                <c:pt idx="2286">
                  <c:v>1.750713E-7</c:v>
                </c:pt>
                <c:pt idx="2287">
                  <c:v>1.7515430000000001E-7</c:v>
                </c:pt>
                <c:pt idx="2288">
                  <c:v>1.7523750000000001E-7</c:v>
                </c:pt>
                <c:pt idx="2289">
                  <c:v>1.7532089999999999E-7</c:v>
                </c:pt>
                <c:pt idx="2290">
                  <c:v>1.754044E-7</c:v>
                </c:pt>
                <c:pt idx="2291">
                  <c:v>1.7548810000000001E-7</c:v>
                </c:pt>
                <c:pt idx="2292">
                  <c:v>1.7557190000000001E-7</c:v>
                </c:pt>
                <c:pt idx="2293">
                  <c:v>1.756559E-7</c:v>
                </c:pt>
                <c:pt idx="2294">
                  <c:v>1.757401E-7</c:v>
                </c:pt>
                <c:pt idx="2295">
                  <c:v>1.758243E-7</c:v>
                </c:pt>
                <c:pt idx="2296">
                  <c:v>1.7590880000000001E-7</c:v>
                </c:pt>
                <c:pt idx="2297">
                  <c:v>1.759934E-7</c:v>
                </c:pt>
                <c:pt idx="2298">
                  <c:v>1.7607809999999999E-7</c:v>
                </c:pt>
                <c:pt idx="2299">
                  <c:v>1.7616310000000001E-7</c:v>
                </c:pt>
                <c:pt idx="2300">
                  <c:v>1.762481E-7</c:v>
                </c:pt>
                <c:pt idx="2301">
                  <c:v>1.763333E-7</c:v>
                </c:pt>
                <c:pt idx="2302">
                  <c:v>1.7641870000000001E-7</c:v>
                </c:pt>
                <c:pt idx="2303">
                  <c:v>1.7650430000000001E-7</c:v>
                </c:pt>
                <c:pt idx="2304">
                  <c:v>1.7659E-7</c:v>
                </c:pt>
                <c:pt idx="2305">
                  <c:v>1.766758E-7</c:v>
                </c:pt>
                <c:pt idx="2306">
                  <c:v>1.7676179999999999E-7</c:v>
                </c:pt>
                <c:pt idx="2307">
                  <c:v>1.76848E-7</c:v>
                </c:pt>
                <c:pt idx="2308">
                  <c:v>1.7693429999999999E-7</c:v>
                </c:pt>
                <c:pt idx="2309">
                  <c:v>1.770208E-7</c:v>
                </c:pt>
                <c:pt idx="2310">
                  <c:v>1.7710750000000001E-7</c:v>
                </c:pt>
                <c:pt idx="2311">
                  <c:v>1.7719429999999999E-7</c:v>
                </c:pt>
                <c:pt idx="2312">
                  <c:v>1.772812E-7</c:v>
                </c:pt>
                <c:pt idx="2313">
                  <c:v>1.7736830000000001E-7</c:v>
                </c:pt>
                <c:pt idx="2314">
                  <c:v>1.774556E-7</c:v>
                </c:pt>
                <c:pt idx="2315">
                  <c:v>1.7754310000000001E-7</c:v>
                </c:pt>
                <c:pt idx="2316">
                  <c:v>1.7763070000000001E-7</c:v>
                </c:pt>
                <c:pt idx="2317">
                  <c:v>1.777184E-7</c:v>
                </c:pt>
                <c:pt idx="2318">
                  <c:v>1.7780639999999999E-7</c:v>
                </c:pt>
                <c:pt idx="2319">
                  <c:v>1.7789440000000001E-7</c:v>
                </c:pt>
                <c:pt idx="2320">
                  <c:v>1.7798270000000001E-7</c:v>
                </c:pt>
                <c:pt idx="2321">
                  <c:v>1.780711E-7</c:v>
                </c:pt>
                <c:pt idx="2322">
                  <c:v>1.781597E-7</c:v>
                </c:pt>
                <c:pt idx="2323">
                  <c:v>1.7824839999999999E-7</c:v>
                </c:pt>
                <c:pt idx="2324">
                  <c:v>1.7833729999999999E-7</c:v>
                </c:pt>
                <c:pt idx="2325">
                  <c:v>1.7842640000000001E-7</c:v>
                </c:pt>
                <c:pt idx="2326">
                  <c:v>1.7851559999999999E-7</c:v>
                </c:pt>
                <c:pt idx="2327">
                  <c:v>1.78605E-7</c:v>
                </c:pt>
                <c:pt idx="2328">
                  <c:v>1.7869450000000001E-7</c:v>
                </c:pt>
                <c:pt idx="2329">
                  <c:v>1.7878420000000001E-7</c:v>
                </c:pt>
                <c:pt idx="2330">
                  <c:v>1.7887410000000001E-7</c:v>
                </c:pt>
                <c:pt idx="2331">
                  <c:v>1.789642E-7</c:v>
                </c:pt>
                <c:pt idx="2332">
                  <c:v>1.790544E-7</c:v>
                </c:pt>
                <c:pt idx="2333">
                  <c:v>1.791447E-7</c:v>
                </c:pt>
                <c:pt idx="2334">
                  <c:v>1.7923530000000001E-7</c:v>
                </c:pt>
                <c:pt idx="2335">
                  <c:v>1.79326E-7</c:v>
                </c:pt>
                <c:pt idx="2336">
                  <c:v>1.7941679999999999E-7</c:v>
                </c:pt>
                <c:pt idx="2337">
                  <c:v>1.795079E-7</c:v>
                </c:pt>
                <c:pt idx="2338">
                  <c:v>1.7959910000000001E-7</c:v>
                </c:pt>
                <c:pt idx="2339">
                  <c:v>1.7969040000000001E-7</c:v>
                </c:pt>
                <c:pt idx="2340">
                  <c:v>1.7978199999999999E-7</c:v>
                </c:pt>
                <c:pt idx="2341">
                  <c:v>1.7987370000000001E-7</c:v>
                </c:pt>
                <c:pt idx="2342">
                  <c:v>1.799655E-7</c:v>
                </c:pt>
                <c:pt idx="2343">
                  <c:v>1.8005759999999999E-7</c:v>
                </c:pt>
                <c:pt idx="2344">
                  <c:v>1.801498E-7</c:v>
                </c:pt>
                <c:pt idx="2345">
                  <c:v>1.8024219999999999E-7</c:v>
                </c:pt>
                <c:pt idx="2346">
                  <c:v>1.803347E-7</c:v>
                </c:pt>
                <c:pt idx="2347">
                  <c:v>1.804274E-7</c:v>
                </c:pt>
                <c:pt idx="2348">
                  <c:v>1.8052030000000001E-7</c:v>
                </c:pt>
                <c:pt idx="2349">
                  <c:v>1.8061330000000001E-7</c:v>
                </c:pt>
                <c:pt idx="2350">
                  <c:v>1.8070660000000001E-7</c:v>
                </c:pt>
                <c:pt idx="2351">
                  <c:v>1.808E-7</c:v>
                </c:pt>
                <c:pt idx="2352">
                  <c:v>1.8089349999999999E-7</c:v>
                </c:pt>
                <c:pt idx="2353">
                  <c:v>1.8098730000000001E-7</c:v>
                </c:pt>
                <c:pt idx="2354">
                  <c:v>1.810811E-7</c:v>
                </c:pt>
                <c:pt idx="2355">
                  <c:v>1.8117519999999999E-7</c:v>
                </c:pt>
                <c:pt idx="2356">
                  <c:v>1.8126949999999999E-7</c:v>
                </c:pt>
                <c:pt idx="2357">
                  <c:v>1.8136389999999999E-7</c:v>
                </c:pt>
                <c:pt idx="2358">
                  <c:v>1.814585E-7</c:v>
                </c:pt>
                <c:pt idx="2359">
                  <c:v>1.815532E-7</c:v>
                </c:pt>
                <c:pt idx="2360">
                  <c:v>1.816482E-7</c:v>
                </c:pt>
                <c:pt idx="2361">
                  <c:v>1.8174329999999999E-7</c:v>
                </c:pt>
                <c:pt idx="2362">
                  <c:v>1.818386E-7</c:v>
                </c:pt>
                <c:pt idx="2363">
                  <c:v>1.8193399999999999E-7</c:v>
                </c:pt>
                <c:pt idx="2364">
                  <c:v>1.8202969999999999E-7</c:v>
                </c:pt>
                <c:pt idx="2365">
                  <c:v>1.8212550000000001E-7</c:v>
                </c:pt>
                <c:pt idx="2366">
                  <c:v>1.822214E-7</c:v>
                </c:pt>
                <c:pt idx="2367">
                  <c:v>1.8231760000000001E-7</c:v>
                </c:pt>
                <c:pt idx="2368">
                  <c:v>1.8241389999999999E-7</c:v>
                </c:pt>
                <c:pt idx="2369">
                  <c:v>1.8251040000000001E-7</c:v>
                </c:pt>
                <c:pt idx="2370">
                  <c:v>1.8260710000000001E-7</c:v>
                </c:pt>
                <c:pt idx="2371">
                  <c:v>1.8270399999999999E-7</c:v>
                </c:pt>
                <c:pt idx="2372">
                  <c:v>1.82801E-7</c:v>
                </c:pt>
                <c:pt idx="2373">
                  <c:v>1.8289820000000001E-7</c:v>
                </c:pt>
                <c:pt idx="2374">
                  <c:v>1.8299560000000001E-7</c:v>
                </c:pt>
                <c:pt idx="2375">
                  <c:v>1.830931E-7</c:v>
                </c:pt>
                <c:pt idx="2376">
                  <c:v>1.831909E-7</c:v>
                </c:pt>
                <c:pt idx="2377">
                  <c:v>1.8328880000000001E-7</c:v>
                </c:pt>
                <c:pt idx="2378">
                  <c:v>1.8338690000000001E-7</c:v>
                </c:pt>
                <c:pt idx="2379">
                  <c:v>1.8348519999999999E-7</c:v>
                </c:pt>
                <c:pt idx="2380">
                  <c:v>1.8358359999999999E-7</c:v>
                </c:pt>
                <c:pt idx="2381">
                  <c:v>1.8368229999999999E-7</c:v>
                </c:pt>
                <c:pt idx="2382">
                  <c:v>1.8378109999999999E-7</c:v>
                </c:pt>
                <c:pt idx="2383">
                  <c:v>1.8388009999999999E-7</c:v>
                </c:pt>
                <c:pt idx="2384">
                  <c:v>1.8397919999999999E-7</c:v>
                </c:pt>
                <c:pt idx="2385">
                  <c:v>1.840786E-7</c:v>
                </c:pt>
                <c:pt idx="2386">
                  <c:v>1.8417809999999999E-7</c:v>
                </c:pt>
                <c:pt idx="2387">
                  <c:v>1.8427790000000001E-7</c:v>
                </c:pt>
                <c:pt idx="2388">
                  <c:v>1.8437770000000001E-7</c:v>
                </c:pt>
                <c:pt idx="2389">
                  <c:v>1.8447780000000001E-7</c:v>
                </c:pt>
                <c:pt idx="2390">
                  <c:v>1.8457809999999999E-7</c:v>
                </c:pt>
                <c:pt idx="2391">
                  <c:v>1.846785E-7</c:v>
                </c:pt>
                <c:pt idx="2392">
                  <c:v>1.847792E-7</c:v>
                </c:pt>
                <c:pt idx="2393">
                  <c:v>1.8488E-7</c:v>
                </c:pt>
                <c:pt idx="2394">
                  <c:v>1.8498089999999999E-7</c:v>
                </c:pt>
                <c:pt idx="2395">
                  <c:v>1.8508210000000001E-7</c:v>
                </c:pt>
                <c:pt idx="2396">
                  <c:v>1.8518350000000001E-7</c:v>
                </c:pt>
                <c:pt idx="2397">
                  <c:v>1.8528500000000001E-7</c:v>
                </c:pt>
                <c:pt idx="2398">
                  <c:v>1.8538680000000001E-7</c:v>
                </c:pt>
                <c:pt idx="2399">
                  <c:v>1.854887E-7</c:v>
                </c:pt>
                <c:pt idx="2400">
                  <c:v>1.855908E-7</c:v>
                </c:pt>
                <c:pt idx="2401">
                  <c:v>1.8569310000000001E-7</c:v>
                </c:pt>
                <c:pt idx="2402">
                  <c:v>1.8579549999999999E-7</c:v>
                </c:pt>
                <c:pt idx="2403">
                  <c:v>1.858982E-7</c:v>
                </c:pt>
                <c:pt idx="2404">
                  <c:v>1.86001E-7</c:v>
                </c:pt>
                <c:pt idx="2405">
                  <c:v>1.8610400000000001E-7</c:v>
                </c:pt>
                <c:pt idx="2406">
                  <c:v>1.862073E-7</c:v>
                </c:pt>
                <c:pt idx="2407">
                  <c:v>1.863107E-7</c:v>
                </c:pt>
                <c:pt idx="2408">
                  <c:v>1.8641429999999999E-7</c:v>
                </c:pt>
                <c:pt idx="2409">
                  <c:v>1.86518E-7</c:v>
                </c:pt>
                <c:pt idx="2410">
                  <c:v>1.8662199999999999E-7</c:v>
                </c:pt>
                <c:pt idx="2411">
                  <c:v>1.8672620000000001E-7</c:v>
                </c:pt>
                <c:pt idx="2412">
                  <c:v>1.868305E-7</c:v>
                </c:pt>
                <c:pt idx="2413">
                  <c:v>1.8693509999999999E-7</c:v>
                </c:pt>
                <c:pt idx="2414">
                  <c:v>1.870398E-7</c:v>
                </c:pt>
                <c:pt idx="2415">
                  <c:v>1.871447E-7</c:v>
                </c:pt>
                <c:pt idx="2416">
                  <c:v>1.872498E-7</c:v>
                </c:pt>
                <c:pt idx="2417">
                  <c:v>1.8735509999999999E-7</c:v>
                </c:pt>
                <c:pt idx="2418">
                  <c:v>1.8746059999999999E-7</c:v>
                </c:pt>
                <c:pt idx="2419">
                  <c:v>1.875663E-7</c:v>
                </c:pt>
                <c:pt idx="2420">
                  <c:v>1.8767210000000001E-7</c:v>
                </c:pt>
                <c:pt idx="2421">
                  <c:v>1.8777820000000001E-7</c:v>
                </c:pt>
                <c:pt idx="2422">
                  <c:v>1.878845E-7</c:v>
                </c:pt>
                <c:pt idx="2423">
                  <c:v>1.8799089999999999E-7</c:v>
                </c:pt>
                <c:pt idx="2424">
                  <c:v>1.8809750000000001E-7</c:v>
                </c:pt>
                <c:pt idx="2425">
                  <c:v>1.882044E-7</c:v>
                </c:pt>
                <c:pt idx="2426">
                  <c:v>1.8831139999999999E-7</c:v>
                </c:pt>
                <c:pt idx="2427">
                  <c:v>1.8841859999999999E-7</c:v>
                </c:pt>
                <c:pt idx="2428">
                  <c:v>1.885261E-7</c:v>
                </c:pt>
                <c:pt idx="2429">
                  <c:v>1.8863369999999999E-7</c:v>
                </c:pt>
                <c:pt idx="2430">
                  <c:v>1.887415E-7</c:v>
                </c:pt>
                <c:pt idx="2431">
                  <c:v>1.8884950000000001E-7</c:v>
                </c:pt>
                <c:pt idx="2432">
                  <c:v>1.8895769999999999E-7</c:v>
                </c:pt>
                <c:pt idx="2433">
                  <c:v>1.890661E-7</c:v>
                </c:pt>
                <c:pt idx="2434">
                  <c:v>1.891747E-7</c:v>
                </c:pt>
                <c:pt idx="2435">
                  <c:v>1.892835E-7</c:v>
                </c:pt>
                <c:pt idx="2436">
                  <c:v>1.8939249999999999E-7</c:v>
                </c:pt>
                <c:pt idx="2437">
                  <c:v>1.895016E-7</c:v>
                </c:pt>
                <c:pt idx="2438">
                  <c:v>1.8961099999999999E-7</c:v>
                </c:pt>
                <c:pt idx="2439">
                  <c:v>1.8972059999999999E-7</c:v>
                </c:pt>
                <c:pt idx="2440">
                  <c:v>1.8983039999999999E-7</c:v>
                </c:pt>
                <c:pt idx="2441">
                  <c:v>1.8994039999999999E-7</c:v>
                </c:pt>
                <c:pt idx="2442">
                  <c:v>1.9005059999999999E-7</c:v>
                </c:pt>
                <c:pt idx="2443">
                  <c:v>1.9016090000000001E-7</c:v>
                </c:pt>
                <c:pt idx="2444">
                  <c:v>1.9027150000000001E-7</c:v>
                </c:pt>
                <c:pt idx="2445">
                  <c:v>1.9038229999999999E-7</c:v>
                </c:pt>
                <c:pt idx="2446">
                  <c:v>1.9049329999999999E-7</c:v>
                </c:pt>
                <c:pt idx="2447">
                  <c:v>1.9060449999999999E-7</c:v>
                </c:pt>
                <c:pt idx="2448">
                  <c:v>1.9071590000000001E-7</c:v>
                </c:pt>
                <c:pt idx="2449">
                  <c:v>1.9082739999999999E-7</c:v>
                </c:pt>
                <c:pt idx="2450">
                  <c:v>1.909392E-7</c:v>
                </c:pt>
                <c:pt idx="2451">
                  <c:v>1.9105119999999999E-7</c:v>
                </c:pt>
                <c:pt idx="2452">
                  <c:v>1.911634E-7</c:v>
                </c:pt>
                <c:pt idx="2453">
                  <c:v>1.9127579999999999E-7</c:v>
                </c:pt>
                <c:pt idx="2454">
                  <c:v>1.9138839999999999E-7</c:v>
                </c:pt>
                <c:pt idx="2455">
                  <c:v>1.915012E-7</c:v>
                </c:pt>
                <c:pt idx="2456">
                  <c:v>1.916142E-7</c:v>
                </c:pt>
                <c:pt idx="2457">
                  <c:v>1.9172749999999999E-7</c:v>
                </c:pt>
                <c:pt idx="2458">
                  <c:v>1.9184090000000001E-7</c:v>
                </c:pt>
                <c:pt idx="2459">
                  <c:v>1.9195449999999999E-7</c:v>
                </c:pt>
                <c:pt idx="2460">
                  <c:v>1.920683E-7</c:v>
                </c:pt>
                <c:pt idx="2461">
                  <c:v>1.9218239999999999E-7</c:v>
                </c:pt>
                <c:pt idx="2462">
                  <c:v>1.922966E-7</c:v>
                </c:pt>
                <c:pt idx="2463">
                  <c:v>1.9241110000000001E-7</c:v>
                </c:pt>
                <c:pt idx="2464">
                  <c:v>1.9252570000000001E-7</c:v>
                </c:pt>
                <c:pt idx="2465">
                  <c:v>1.9264059999999999E-7</c:v>
                </c:pt>
                <c:pt idx="2466">
                  <c:v>1.9275570000000001E-7</c:v>
                </c:pt>
                <c:pt idx="2467">
                  <c:v>1.9287100000000001E-7</c:v>
                </c:pt>
                <c:pt idx="2468">
                  <c:v>1.9298649999999999E-7</c:v>
                </c:pt>
                <c:pt idx="2469">
                  <c:v>1.9310219999999999E-7</c:v>
                </c:pt>
                <c:pt idx="2470">
                  <c:v>1.932181E-7</c:v>
                </c:pt>
                <c:pt idx="2471">
                  <c:v>1.9333419999999999E-7</c:v>
                </c:pt>
                <c:pt idx="2472">
                  <c:v>1.9345060000000001E-7</c:v>
                </c:pt>
                <c:pt idx="2473">
                  <c:v>1.9356709999999999E-7</c:v>
                </c:pt>
                <c:pt idx="2474">
                  <c:v>1.9368390000000001E-7</c:v>
                </c:pt>
                <c:pt idx="2475">
                  <c:v>1.9380079999999999E-7</c:v>
                </c:pt>
                <c:pt idx="2476">
                  <c:v>1.93918E-7</c:v>
                </c:pt>
                <c:pt idx="2477">
                  <c:v>1.940354E-7</c:v>
                </c:pt>
                <c:pt idx="2478">
                  <c:v>1.94153E-7</c:v>
                </c:pt>
                <c:pt idx="2479">
                  <c:v>1.9427089999999999E-7</c:v>
                </c:pt>
                <c:pt idx="2480">
                  <c:v>1.9438889999999999E-7</c:v>
                </c:pt>
                <c:pt idx="2481">
                  <c:v>1.945071E-7</c:v>
                </c:pt>
                <c:pt idx="2482">
                  <c:v>1.9462559999999999E-7</c:v>
                </c:pt>
                <c:pt idx="2483">
                  <c:v>1.9474429999999999E-7</c:v>
                </c:pt>
                <c:pt idx="2484">
                  <c:v>1.948632E-7</c:v>
                </c:pt>
                <c:pt idx="2485">
                  <c:v>1.9498229999999999E-7</c:v>
                </c:pt>
                <c:pt idx="2486">
                  <c:v>1.951016E-7</c:v>
                </c:pt>
                <c:pt idx="2487">
                  <c:v>1.9522120000000001E-7</c:v>
                </c:pt>
                <c:pt idx="2488">
                  <c:v>1.9534090000000001E-7</c:v>
                </c:pt>
                <c:pt idx="2489">
                  <c:v>1.9546089999999999E-7</c:v>
                </c:pt>
                <c:pt idx="2490">
                  <c:v>1.955811E-7</c:v>
                </c:pt>
                <c:pt idx="2491">
                  <c:v>1.957015E-7</c:v>
                </c:pt>
                <c:pt idx="2492">
                  <c:v>1.9582210000000001E-7</c:v>
                </c:pt>
                <c:pt idx="2493">
                  <c:v>1.95943E-7</c:v>
                </c:pt>
                <c:pt idx="2494">
                  <c:v>1.9606409999999999E-7</c:v>
                </c:pt>
                <c:pt idx="2495">
                  <c:v>1.9618530000000001E-7</c:v>
                </c:pt>
                <c:pt idx="2496">
                  <c:v>1.9630689999999999E-7</c:v>
                </c:pt>
                <c:pt idx="2497">
                  <c:v>1.964286E-7</c:v>
                </c:pt>
                <c:pt idx="2498">
                  <c:v>1.9655050000000001E-7</c:v>
                </c:pt>
                <c:pt idx="2499">
                  <c:v>1.966727E-7</c:v>
                </c:pt>
                <c:pt idx="2500">
                  <c:v>1.967951E-7</c:v>
                </c:pt>
                <c:pt idx="2501">
                  <c:v>1.9691769999999999E-7</c:v>
                </c:pt>
                <c:pt idx="2502">
                  <c:v>1.970406E-7</c:v>
                </c:pt>
                <c:pt idx="2503">
                  <c:v>1.9716360000000001E-7</c:v>
                </c:pt>
                <c:pt idx="2504">
                  <c:v>1.9728689999999999E-7</c:v>
                </c:pt>
                <c:pt idx="2505">
                  <c:v>1.9741039999999999E-7</c:v>
                </c:pt>
                <c:pt idx="2506">
                  <c:v>1.9753409999999999E-7</c:v>
                </c:pt>
                <c:pt idx="2507">
                  <c:v>1.976581E-7</c:v>
                </c:pt>
                <c:pt idx="2508">
                  <c:v>1.9778229999999999E-7</c:v>
                </c:pt>
                <c:pt idx="2509">
                  <c:v>1.979067E-7</c:v>
                </c:pt>
                <c:pt idx="2510">
                  <c:v>1.9803130000000001E-7</c:v>
                </c:pt>
                <c:pt idx="2511">
                  <c:v>1.981562E-7</c:v>
                </c:pt>
                <c:pt idx="2512">
                  <c:v>1.982813E-7</c:v>
                </c:pt>
                <c:pt idx="2513">
                  <c:v>1.9840659999999999E-7</c:v>
                </c:pt>
                <c:pt idx="2514">
                  <c:v>1.9853210000000001E-7</c:v>
                </c:pt>
                <c:pt idx="2515">
                  <c:v>1.9865790000000001E-7</c:v>
                </c:pt>
                <c:pt idx="2516">
                  <c:v>1.987839E-7</c:v>
                </c:pt>
                <c:pt idx="2517">
                  <c:v>1.9891009999999999E-7</c:v>
                </c:pt>
                <c:pt idx="2518">
                  <c:v>1.9903659999999999E-7</c:v>
                </c:pt>
                <c:pt idx="2519">
                  <c:v>1.991633E-7</c:v>
                </c:pt>
                <c:pt idx="2520">
                  <c:v>1.9929019999999999E-7</c:v>
                </c:pt>
                <c:pt idx="2521">
                  <c:v>1.9941729999999999E-7</c:v>
                </c:pt>
                <c:pt idx="2522">
                  <c:v>1.995447E-7</c:v>
                </c:pt>
                <c:pt idx="2523">
                  <c:v>1.9967229999999999E-7</c:v>
                </c:pt>
                <c:pt idx="2524">
                  <c:v>1.9980020000000001E-7</c:v>
                </c:pt>
                <c:pt idx="2525">
                  <c:v>1.9992829999999999E-7</c:v>
                </c:pt>
                <c:pt idx="2526">
                  <c:v>2.0005649999999999E-7</c:v>
                </c:pt>
                <c:pt idx="2527">
                  <c:v>2.0018510000000001E-7</c:v>
                </c:pt>
                <c:pt idx="2528">
                  <c:v>2.0031390000000001E-7</c:v>
                </c:pt>
                <c:pt idx="2529">
                  <c:v>2.004429E-7</c:v>
                </c:pt>
                <c:pt idx="2530">
                  <c:v>2.005721E-7</c:v>
                </c:pt>
                <c:pt idx="2531">
                  <c:v>2.007016E-7</c:v>
                </c:pt>
                <c:pt idx="2532">
                  <c:v>2.0083130000000001E-7</c:v>
                </c:pt>
                <c:pt idx="2533">
                  <c:v>2.009613E-7</c:v>
                </c:pt>
                <c:pt idx="2534">
                  <c:v>2.0109140000000001E-7</c:v>
                </c:pt>
                <c:pt idx="2535">
                  <c:v>2.0122190000000001E-7</c:v>
                </c:pt>
                <c:pt idx="2536">
                  <c:v>2.013525E-7</c:v>
                </c:pt>
                <c:pt idx="2537">
                  <c:v>2.014834E-7</c:v>
                </c:pt>
                <c:pt idx="2538">
                  <c:v>2.0161450000000001E-7</c:v>
                </c:pt>
                <c:pt idx="2539">
                  <c:v>2.0174589999999999E-7</c:v>
                </c:pt>
                <c:pt idx="2540">
                  <c:v>2.0187749999999999E-7</c:v>
                </c:pt>
                <c:pt idx="2541">
                  <c:v>2.0200939999999999E-7</c:v>
                </c:pt>
                <c:pt idx="2542">
                  <c:v>2.021415E-7</c:v>
                </c:pt>
                <c:pt idx="2543">
                  <c:v>2.0227379999999999E-7</c:v>
                </c:pt>
                <c:pt idx="2544">
                  <c:v>2.0240639999999999E-7</c:v>
                </c:pt>
                <c:pt idx="2545">
                  <c:v>2.025392E-7</c:v>
                </c:pt>
                <c:pt idx="2546">
                  <c:v>2.0267219999999999E-7</c:v>
                </c:pt>
                <c:pt idx="2547">
                  <c:v>2.0280550000000001E-7</c:v>
                </c:pt>
                <c:pt idx="2548">
                  <c:v>2.0293910000000001E-7</c:v>
                </c:pt>
                <c:pt idx="2549">
                  <c:v>2.030728E-7</c:v>
                </c:pt>
                <c:pt idx="2550">
                  <c:v>2.0320690000000001E-7</c:v>
                </c:pt>
                <c:pt idx="2551">
                  <c:v>2.0334110000000001E-7</c:v>
                </c:pt>
                <c:pt idx="2552">
                  <c:v>2.0347570000000001E-7</c:v>
                </c:pt>
                <c:pt idx="2553">
                  <c:v>2.036104E-7</c:v>
                </c:pt>
                <c:pt idx="2554">
                  <c:v>2.037454E-7</c:v>
                </c:pt>
                <c:pt idx="2555">
                  <c:v>2.0388069999999999E-7</c:v>
                </c:pt>
                <c:pt idx="2556">
                  <c:v>2.040162E-7</c:v>
                </c:pt>
                <c:pt idx="2557">
                  <c:v>2.041519E-7</c:v>
                </c:pt>
                <c:pt idx="2558">
                  <c:v>2.0428789999999999E-7</c:v>
                </c:pt>
                <c:pt idx="2559">
                  <c:v>2.044241E-7</c:v>
                </c:pt>
                <c:pt idx="2560">
                  <c:v>2.0456060000000001E-7</c:v>
                </c:pt>
                <c:pt idx="2561">
                  <c:v>2.0469739999999999E-7</c:v>
                </c:pt>
                <c:pt idx="2562">
                  <c:v>2.048343E-7</c:v>
                </c:pt>
                <c:pt idx="2563">
                  <c:v>2.049716E-7</c:v>
                </c:pt>
                <c:pt idx="2564">
                  <c:v>2.0510899999999999E-7</c:v>
                </c:pt>
                <c:pt idx="2565">
                  <c:v>2.052468E-7</c:v>
                </c:pt>
                <c:pt idx="2566">
                  <c:v>2.053848E-7</c:v>
                </c:pt>
                <c:pt idx="2567">
                  <c:v>2.0552300000000001E-7</c:v>
                </c:pt>
                <c:pt idx="2568">
                  <c:v>2.0566149999999999E-7</c:v>
                </c:pt>
                <c:pt idx="2569">
                  <c:v>2.0580019999999999E-7</c:v>
                </c:pt>
                <c:pt idx="2570">
                  <c:v>2.0593920000000001E-7</c:v>
                </c:pt>
                <c:pt idx="2571">
                  <c:v>2.0607849999999999E-7</c:v>
                </c:pt>
                <c:pt idx="2572">
                  <c:v>2.06218E-7</c:v>
                </c:pt>
                <c:pt idx="2573">
                  <c:v>2.063577E-7</c:v>
                </c:pt>
                <c:pt idx="2574">
                  <c:v>2.064977E-7</c:v>
                </c:pt>
                <c:pt idx="2575">
                  <c:v>2.06638E-7</c:v>
                </c:pt>
                <c:pt idx="2576">
                  <c:v>2.0677849999999999E-7</c:v>
                </c:pt>
                <c:pt idx="2577">
                  <c:v>2.069193E-7</c:v>
                </c:pt>
                <c:pt idx="2578">
                  <c:v>2.0706030000000001E-7</c:v>
                </c:pt>
                <c:pt idx="2579">
                  <c:v>2.0720160000000001E-7</c:v>
                </c:pt>
                <c:pt idx="2580">
                  <c:v>2.0734319999999999E-7</c:v>
                </c:pt>
                <c:pt idx="2581">
                  <c:v>2.0748500000000001E-7</c:v>
                </c:pt>
                <c:pt idx="2582">
                  <c:v>2.0762700000000001E-7</c:v>
                </c:pt>
                <c:pt idx="2583">
                  <c:v>2.0776940000000001E-7</c:v>
                </c:pt>
                <c:pt idx="2584">
                  <c:v>2.0791199999999999E-7</c:v>
                </c:pt>
                <c:pt idx="2585">
                  <c:v>2.0805480000000001E-7</c:v>
                </c:pt>
                <c:pt idx="2586">
                  <c:v>2.081979E-7</c:v>
                </c:pt>
                <c:pt idx="2587">
                  <c:v>2.083413E-7</c:v>
                </c:pt>
                <c:pt idx="2588">
                  <c:v>2.0848490000000001E-7</c:v>
                </c:pt>
                <c:pt idx="2589">
                  <c:v>2.086288E-7</c:v>
                </c:pt>
                <c:pt idx="2590">
                  <c:v>2.0877300000000001E-7</c:v>
                </c:pt>
                <c:pt idx="2591">
                  <c:v>2.0891740000000001E-7</c:v>
                </c:pt>
                <c:pt idx="2592">
                  <c:v>2.0906209999999999E-7</c:v>
                </c:pt>
                <c:pt idx="2593">
                  <c:v>2.09207E-7</c:v>
                </c:pt>
                <c:pt idx="2594">
                  <c:v>2.0935219999999999E-7</c:v>
                </c:pt>
                <c:pt idx="2595">
                  <c:v>2.0949770000000001E-7</c:v>
                </c:pt>
                <c:pt idx="2596">
                  <c:v>2.0964339999999999E-7</c:v>
                </c:pt>
                <c:pt idx="2597">
                  <c:v>2.097894E-7</c:v>
                </c:pt>
                <c:pt idx="2598">
                  <c:v>2.099357E-7</c:v>
                </c:pt>
                <c:pt idx="2599">
                  <c:v>2.1008229999999999E-7</c:v>
                </c:pt>
                <c:pt idx="2600">
                  <c:v>2.1022909999999999E-7</c:v>
                </c:pt>
                <c:pt idx="2601">
                  <c:v>2.103761E-7</c:v>
                </c:pt>
                <c:pt idx="2602">
                  <c:v>2.105235E-7</c:v>
                </c:pt>
                <c:pt idx="2603">
                  <c:v>2.1067110000000001E-7</c:v>
                </c:pt>
                <c:pt idx="2604">
                  <c:v>2.10819E-7</c:v>
                </c:pt>
                <c:pt idx="2605">
                  <c:v>2.109672E-7</c:v>
                </c:pt>
                <c:pt idx="2606">
                  <c:v>2.111156E-7</c:v>
                </c:pt>
                <c:pt idx="2607">
                  <c:v>2.1126430000000001E-7</c:v>
                </c:pt>
                <c:pt idx="2608">
                  <c:v>2.1141329999999999E-7</c:v>
                </c:pt>
                <c:pt idx="2609">
                  <c:v>2.1156250000000001E-7</c:v>
                </c:pt>
                <c:pt idx="2610">
                  <c:v>2.1171200000000001E-7</c:v>
                </c:pt>
                <c:pt idx="2611">
                  <c:v>2.1186180000000001E-7</c:v>
                </c:pt>
                <c:pt idx="2612">
                  <c:v>2.1201189999999999E-7</c:v>
                </c:pt>
                <c:pt idx="2613">
                  <c:v>2.121622E-7</c:v>
                </c:pt>
                <c:pt idx="2614">
                  <c:v>2.1231290000000001E-7</c:v>
                </c:pt>
                <c:pt idx="2615">
                  <c:v>2.124638E-7</c:v>
                </c:pt>
                <c:pt idx="2616">
                  <c:v>2.1261490000000001E-7</c:v>
                </c:pt>
                <c:pt idx="2617">
                  <c:v>2.1276640000000001E-7</c:v>
                </c:pt>
                <c:pt idx="2618">
                  <c:v>2.1291809999999999E-7</c:v>
                </c:pt>
                <c:pt idx="2619">
                  <c:v>2.1307010000000001E-7</c:v>
                </c:pt>
                <c:pt idx="2620">
                  <c:v>2.132224E-7</c:v>
                </c:pt>
                <c:pt idx="2621">
                  <c:v>2.133749E-7</c:v>
                </c:pt>
                <c:pt idx="2622">
                  <c:v>2.1352779999999999E-7</c:v>
                </c:pt>
                <c:pt idx="2623">
                  <c:v>2.136809E-7</c:v>
                </c:pt>
                <c:pt idx="2624">
                  <c:v>2.1383430000000001E-7</c:v>
                </c:pt>
                <c:pt idx="2625">
                  <c:v>2.13988E-7</c:v>
                </c:pt>
                <c:pt idx="2626">
                  <c:v>2.1414189999999999E-7</c:v>
                </c:pt>
                <c:pt idx="2627">
                  <c:v>2.1429620000000001E-7</c:v>
                </c:pt>
                <c:pt idx="2628">
                  <c:v>2.1445069999999999E-7</c:v>
                </c:pt>
                <c:pt idx="2629">
                  <c:v>2.146055E-7</c:v>
                </c:pt>
                <c:pt idx="2630">
                  <c:v>2.147606E-7</c:v>
                </c:pt>
                <c:pt idx="2631">
                  <c:v>2.1491599999999999E-7</c:v>
                </c:pt>
                <c:pt idx="2632">
                  <c:v>2.1507170000000001E-7</c:v>
                </c:pt>
                <c:pt idx="2633">
                  <c:v>2.152276E-7</c:v>
                </c:pt>
                <c:pt idx="2634">
                  <c:v>2.153839E-7</c:v>
                </c:pt>
                <c:pt idx="2635">
                  <c:v>2.155404E-7</c:v>
                </c:pt>
                <c:pt idx="2636">
                  <c:v>2.1569720000000001E-7</c:v>
                </c:pt>
                <c:pt idx="2637">
                  <c:v>2.158543E-7</c:v>
                </c:pt>
                <c:pt idx="2638">
                  <c:v>2.1601170000000001E-7</c:v>
                </c:pt>
                <c:pt idx="2639">
                  <c:v>2.161694E-7</c:v>
                </c:pt>
                <c:pt idx="2640">
                  <c:v>2.163274E-7</c:v>
                </c:pt>
                <c:pt idx="2641">
                  <c:v>2.164856E-7</c:v>
                </c:pt>
                <c:pt idx="2642">
                  <c:v>2.166442E-7</c:v>
                </c:pt>
                <c:pt idx="2643">
                  <c:v>2.1680300000000001E-7</c:v>
                </c:pt>
                <c:pt idx="2644">
                  <c:v>2.1696219999999999E-7</c:v>
                </c:pt>
                <c:pt idx="2645">
                  <c:v>2.1712160000000001E-7</c:v>
                </c:pt>
                <c:pt idx="2646">
                  <c:v>2.172813E-7</c:v>
                </c:pt>
                <c:pt idx="2647">
                  <c:v>2.174413E-7</c:v>
                </c:pt>
                <c:pt idx="2648">
                  <c:v>2.1760169999999999E-7</c:v>
                </c:pt>
                <c:pt idx="2649">
                  <c:v>2.1776229999999999E-7</c:v>
                </c:pt>
                <c:pt idx="2650">
                  <c:v>2.179232E-7</c:v>
                </c:pt>
                <c:pt idx="2651">
                  <c:v>2.180844E-7</c:v>
                </c:pt>
                <c:pt idx="2652">
                  <c:v>2.182458E-7</c:v>
                </c:pt>
                <c:pt idx="2653">
                  <c:v>2.1840760000000001E-7</c:v>
                </c:pt>
                <c:pt idx="2654">
                  <c:v>2.185697E-7</c:v>
                </c:pt>
                <c:pt idx="2655">
                  <c:v>2.1873209999999999E-7</c:v>
                </c:pt>
                <c:pt idx="2656">
                  <c:v>2.1889479999999999E-7</c:v>
                </c:pt>
                <c:pt idx="2657">
                  <c:v>2.1905779999999999E-7</c:v>
                </c:pt>
                <c:pt idx="2658">
                  <c:v>2.1922109999999999E-7</c:v>
                </c:pt>
                <c:pt idx="2659">
                  <c:v>2.193847E-7</c:v>
                </c:pt>
                <c:pt idx="2660">
                  <c:v>2.1954860000000001E-7</c:v>
                </c:pt>
                <c:pt idx="2661">
                  <c:v>2.197127E-7</c:v>
                </c:pt>
                <c:pt idx="2662">
                  <c:v>2.1987730000000001E-7</c:v>
                </c:pt>
                <c:pt idx="2663">
                  <c:v>2.2004200000000001E-7</c:v>
                </c:pt>
                <c:pt idx="2664">
                  <c:v>2.202071E-7</c:v>
                </c:pt>
                <c:pt idx="2665">
                  <c:v>2.2037259999999999E-7</c:v>
                </c:pt>
                <c:pt idx="2666">
                  <c:v>2.2053829999999999E-7</c:v>
                </c:pt>
                <c:pt idx="2667">
                  <c:v>2.2070429999999999E-7</c:v>
                </c:pt>
                <c:pt idx="2668">
                  <c:v>2.208706E-7</c:v>
                </c:pt>
                <c:pt idx="2669">
                  <c:v>2.2103720000000001E-7</c:v>
                </c:pt>
                <c:pt idx="2670">
                  <c:v>2.2120420000000001E-7</c:v>
                </c:pt>
                <c:pt idx="2671">
                  <c:v>2.213714E-7</c:v>
                </c:pt>
                <c:pt idx="2672">
                  <c:v>2.2153900000000001E-7</c:v>
                </c:pt>
                <c:pt idx="2673">
                  <c:v>2.217068E-7</c:v>
                </c:pt>
                <c:pt idx="2674">
                  <c:v>2.2187499999999999E-7</c:v>
                </c:pt>
                <c:pt idx="2675">
                  <c:v>2.2204350000000001E-7</c:v>
                </c:pt>
                <c:pt idx="2676">
                  <c:v>2.2221230000000001E-7</c:v>
                </c:pt>
                <c:pt idx="2677">
                  <c:v>2.2238140000000001E-7</c:v>
                </c:pt>
                <c:pt idx="2678">
                  <c:v>2.2255080000000001E-7</c:v>
                </c:pt>
                <c:pt idx="2679">
                  <c:v>2.227206E-7</c:v>
                </c:pt>
                <c:pt idx="2680">
                  <c:v>2.2289060000000001E-7</c:v>
                </c:pt>
                <c:pt idx="2681">
                  <c:v>2.2306099999999999E-7</c:v>
                </c:pt>
                <c:pt idx="2682">
                  <c:v>2.2323169999999999E-7</c:v>
                </c:pt>
                <c:pt idx="2683">
                  <c:v>2.234027E-7</c:v>
                </c:pt>
                <c:pt idx="2684">
                  <c:v>2.2357399999999999E-7</c:v>
                </c:pt>
                <c:pt idx="2685">
                  <c:v>2.237456E-7</c:v>
                </c:pt>
                <c:pt idx="2686">
                  <c:v>2.2391760000000001E-7</c:v>
                </c:pt>
                <c:pt idx="2687">
                  <c:v>2.2408980000000001E-7</c:v>
                </c:pt>
                <c:pt idx="2688">
                  <c:v>2.242624E-7</c:v>
                </c:pt>
                <c:pt idx="2689">
                  <c:v>2.2443529999999999E-7</c:v>
                </c:pt>
                <c:pt idx="2690">
                  <c:v>2.2460850000000001E-7</c:v>
                </c:pt>
                <c:pt idx="2691">
                  <c:v>2.247821E-7</c:v>
                </c:pt>
                <c:pt idx="2692">
                  <c:v>2.249559E-7</c:v>
                </c:pt>
                <c:pt idx="2693">
                  <c:v>2.251301E-7</c:v>
                </c:pt>
                <c:pt idx="2694">
                  <c:v>2.253046E-7</c:v>
                </c:pt>
                <c:pt idx="2695">
                  <c:v>2.2547949999999999E-7</c:v>
                </c:pt>
                <c:pt idx="2696">
                  <c:v>2.256546E-7</c:v>
                </c:pt>
                <c:pt idx="2697">
                  <c:v>2.258301E-7</c:v>
                </c:pt>
                <c:pt idx="2698">
                  <c:v>2.260059E-7</c:v>
                </c:pt>
                <c:pt idx="2699">
                  <c:v>2.261821E-7</c:v>
                </c:pt>
                <c:pt idx="2700">
                  <c:v>2.2635850000000001E-7</c:v>
                </c:pt>
                <c:pt idx="2701">
                  <c:v>2.2653530000000001E-7</c:v>
                </c:pt>
                <c:pt idx="2702">
                  <c:v>2.2671239999999999E-7</c:v>
                </c:pt>
                <c:pt idx="2703">
                  <c:v>2.268899E-7</c:v>
                </c:pt>
                <c:pt idx="2704">
                  <c:v>2.270677E-7</c:v>
                </c:pt>
                <c:pt idx="2705">
                  <c:v>2.2724580000000001E-7</c:v>
                </c:pt>
                <c:pt idx="2706">
                  <c:v>2.274242E-7</c:v>
                </c:pt>
                <c:pt idx="2707">
                  <c:v>2.27603E-7</c:v>
                </c:pt>
                <c:pt idx="2708">
                  <c:v>2.2778210000000001E-7</c:v>
                </c:pt>
                <c:pt idx="2709">
                  <c:v>2.279615E-7</c:v>
                </c:pt>
                <c:pt idx="2710">
                  <c:v>2.2814130000000001E-7</c:v>
                </c:pt>
                <c:pt idx="2711">
                  <c:v>2.2832139999999999E-7</c:v>
                </c:pt>
                <c:pt idx="2712">
                  <c:v>2.2850180000000001E-7</c:v>
                </c:pt>
                <c:pt idx="2713">
                  <c:v>2.2868259999999999E-7</c:v>
                </c:pt>
                <c:pt idx="2714">
                  <c:v>2.288637E-7</c:v>
                </c:pt>
                <c:pt idx="2715">
                  <c:v>2.2904520000000001E-7</c:v>
                </c:pt>
                <c:pt idx="2716">
                  <c:v>2.2922699999999999E-7</c:v>
                </c:pt>
                <c:pt idx="2717">
                  <c:v>2.2940910000000001E-7</c:v>
                </c:pt>
                <c:pt idx="2718">
                  <c:v>2.2959149999999999E-7</c:v>
                </c:pt>
                <c:pt idx="2719">
                  <c:v>2.297744E-7</c:v>
                </c:pt>
                <c:pt idx="2720">
                  <c:v>2.2995750000000001E-7</c:v>
                </c:pt>
                <c:pt idx="2721">
                  <c:v>2.30141E-7</c:v>
                </c:pt>
                <c:pt idx="2722">
                  <c:v>2.3032480000000001E-7</c:v>
                </c:pt>
                <c:pt idx="2723">
                  <c:v>2.3050899999999999E-7</c:v>
                </c:pt>
                <c:pt idx="2724">
                  <c:v>2.306935E-7</c:v>
                </c:pt>
                <c:pt idx="2725">
                  <c:v>2.3087840000000001E-7</c:v>
                </c:pt>
                <c:pt idx="2726">
                  <c:v>2.3106359999999999E-7</c:v>
                </c:pt>
                <c:pt idx="2727">
                  <c:v>2.312491E-7</c:v>
                </c:pt>
                <c:pt idx="2728">
                  <c:v>2.3143500000000001E-7</c:v>
                </c:pt>
                <c:pt idx="2729">
                  <c:v>2.3162119999999999E-7</c:v>
                </c:pt>
                <c:pt idx="2730">
                  <c:v>2.318078E-7</c:v>
                </c:pt>
                <c:pt idx="2731">
                  <c:v>2.319948E-7</c:v>
                </c:pt>
                <c:pt idx="2732">
                  <c:v>2.3218200000000001E-7</c:v>
                </c:pt>
                <c:pt idx="2733">
                  <c:v>2.3236970000000001E-7</c:v>
                </c:pt>
                <c:pt idx="2734">
                  <c:v>2.3255770000000001E-7</c:v>
                </c:pt>
                <c:pt idx="2735">
                  <c:v>2.3274600000000001E-7</c:v>
                </c:pt>
                <c:pt idx="2736">
                  <c:v>2.3293470000000001E-7</c:v>
                </c:pt>
                <c:pt idx="2737">
                  <c:v>2.3312369999999999E-7</c:v>
                </c:pt>
                <c:pt idx="2738">
                  <c:v>2.3331310000000001E-7</c:v>
                </c:pt>
                <c:pt idx="2739">
                  <c:v>2.335029E-7</c:v>
                </c:pt>
                <c:pt idx="2740">
                  <c:v>2.33693E-7</c:v>
                </c:pt>
                <c:pt idx="2741">
                  <c:v>2.338834E-7</c:v>
                </c:pt>
                <c:pt idx="2742">
                  <c:v>2.3407430000000001E-7</c:v>
                </c:pt>
                <c:pt idx="2743">
                  <c:v>2.3426540000000001E-7</c:v>
                </c:pt>
                <c:pt idx="2744">
                  <c:v>2.3445699999999999E-7</c:v>
                </c:pt>
                <c:pt idx="2745">
                  <c:v>2.3464890000000001E-7</c:v>
                </c:pt>
                <c:pt idx="2746">
                  <c:v>2.348411E-7</c:v>
                </c:pt>
                <c:pt idx="2747">
                  <c:v>2.3503370000000001E-7</c:v>
                </c:pt>
                <c:pt idx="2748">
                  <c:v>2.3522669999999999E-7</c:v>
                </c:pt>
                <c:pt idx="2749">
                  <c:v>2.3542E-7</c:v>
                </c:pt>
                <c:pt idx="2750">
                  <c:v>2.356137E-7</c:v>
                </c:pt>
                <c:pt idx="2751">
                  <c:v>2.3580780000000001E-7</c:v>
                </c:pt>
                <c:pt idx="2752">
                  <c:v>2.3600220000000001E-7</c:v>
                </c:pt>
                <c:pt idx="2753">
                  <c:v>2.3619700000000001E-7</c:v>
                </c:pt>
                <c:pt idx="2754">
                  <c:v>2.3639210000000001E-7</c:v>
                </c:pt>
                <c:pt idx="2755">
                  <c:v>2.3658760000000001E-7</c:v>
                </c:pt>
                <c:pt idx="2756">
                  <c:v>2.367835E-7</c:v>
                </c:pt>
                <c:pt idx="2757">
                  <c:v>2.3697980000000001E-7</c:v>
                </c:pt>
                <c:pt idx="2758">
                  <c:v>2.371764E-7</c:v>
                </c:pt>
                <c:pt idx="2759">
                  <c:v>2.3737340000000001E-7</c:v>
                </c:pt>
                <c:pt idx="2760">
                  <c:v>2.375707E-7</c:v>
                </c:pt>
                <c:pt idx="2761">
                  <c:v>2.377685E-7</c:v>
                </c:pt>
                <c:pt idx="2762">
                  <c:v>2.3796660000000001E-7</c:v>
                </c:pt>
                <c:pt idx="2763">
                  <c:v>2.3816510000000001E-7</c:v>
                </c:pt>
                <c:pt idx="2764">
                  <c:v>2.3836390000000001E-7</c:v>
                </c:pt>
                <c:pt idx="2765">
                  <c:v>2.3856310000000001E-7</c:v>
                </c:pt>
                <c:pt idx="2766">
                  <c:v>2.387627E-7</c:v>
                </c:pt>
                <c:pt idx="2767">
                  <c:v>2.3896270000000002E-7</c:v>
                </c:pt>
                <c:pt idx="2768">
                  <c:v>2.3916300000000001E-7</c:v>
                </c:pt>
                <c:pt idx="2769">
                  <c:v>2.3936380000000001E-7</c:v>
                </c:pt>
                <c:pt idx="2770">
                  <c:v>2.395649E-7</c:v>
                </c:pt>
                <c:pt idx="2771">
                  <c:v>2.3976630000000001E-7</c:v>
                </c:pt>
                <c:pt idx="2772">
                  <c:v>2.3996819999999998E-7</c:v>
                </c:pt>
                <c:pt idx="2773">
                  <c:v>2.4017039999999998E-7</c:v>
                </c:pt>
                <c:pt idx="2774">
                  <c:v>2.403731E-7</c:v>
                </c:pt>
                <c:pt idx="2775">
                  <c:v>2.4057609999999999E-7</c:v>
                </c:pt>
                <c:pt idx="2776">
                  <c:v>2.407795E-7</c:v>
                </c:pt>
                <c:pt idx="2777">
                  <c:v>2.4098319999999999E-7</c:v>
                </c:pt>
                <c:pt idx="2778">
                  <c:v>2.411874E-7</c:v>
                </c:pt>
                <c:pt idx="2779">
                  <c:v>2.4139189999999998E-7</c:v>
                </c:pt>
                <c:pt idx="2780">
                  <c:v>2.4159679999999998E-7</c:v>
                </c:pt>
                <c:pt idx="2781">
                  <c:v>2.4180219999999999E-7</c:v>
                </c:pt>
                <c:pt idx="2782">
                  <c:v>2.4200779999999999E-7</c:v>
                </c:pt>
                <c:pt idx="2783">
                  <c:v>2.4221390000000001E-7</c:v>
                </c:pt>
                <c:pt idx="2784">
                  <c:v>2.4242039999999999E-7</c:v>
                </c:pt>
                <c:pt idx="2785">
                  <c:v>2.426273E-7</c:v>
                </c:pt>
                <c:pt idx="2786">
                  <c:v>2.4283449999999998E-7</c:v>
                </c:pt>
                <c:pt idx="2787">
                  <c:v>2.4304220000000002E-7</c:v>
                </c:pt>
                <c:pt idx="2788">
                  <c:v>2.432502E-7</c:v>
                </c:pt>
                <c:pt idx="2789">
                  <c:v>2.4345869999999998E-7</c:v>
                </c:pt>
                <c:pt idx="2790">
                  <c:v>2.4366749999999999E-7</c:v>
                </c:pt>
                <c:pt idx="2791">
                  <c:v>2.4387669999999998E-7</c:v>
                </c:pt>
                <c:pt idx="2792">
                  <c:v>2.4408629999999998E-7</c:v>
                </c:pt>
                <c:pt idx="2793">
                  <c:v>2.442964E-7</c:v>
                </c:pt>
                <c:pt idx="2794">
                  <c:v>2.445068E-7</c:v>
                </c:pt>
                <c:pt idx="2795">
                  <c:v>2.4471760000000001E-7</c:v>
                </c:pt>
                <c:pt idx="2796">
                  <c:v>2.449288E-7</c:v>
                </c:pt>
                <c:pt idx="2797">
                  <c:v>2.4514040000000001E-7</c:v>
                </c:pt>
                <c:pt idx="2798">
                  <c:v>2.4535239999999998E-7</c:v>
                </c:pt>
                <c:pt idx="2799">
                  <c:v>2.4556479999999998E-7</c:v>
                </c:pt>
                <c:pt idx="2800">
                  <c:v>2.457776E-7</c:v>
                </c:pt>
                <c:pt idx="2801">
                  <c:v>2.4599089999999998E-7</c:v>
                </c:pt>
                <c:pt idx="2802">
                  <c:v>2.4620449999999999E-7</c:v>
                </c:pt>
                <c:pt idx="2803">
                  <c:v>2.4641850000000002E-7</c:v>
                </c:pt>
                <c:pt idx="2804">
                  <c:v>2.4663290000000002E-7</c:v>
                </c:pt>
                <c:pt idx="2805">
                  <c:v>2.4684779999999998E-7</c:v>
                </c:pt>
                <c:pt idx="2806">
                  <c:v>2.4706300000000002E-7</c:v>
                </c:pt>
                <c:pt idx="2807">
                  <c:v>2.4727870000000002E-7</c:v>
                </c:pt>
                <c:pt idx="2808">
                  <c:v>2.474948E-7</c:v>
                </c:pt>
                <c:pt idx="2809">
                  <c:v>2.477112E-7</c:v>
                </c:pt>
                <c:pt idx="2810">
                  <c:v>2.4792810000000001E-7</c:v>
                </c:pt>
                <c:pt idx="2811">
                  <c:v>2.481454E-7</c:v>
                </c:pt>
                <c:pt idx="2812">
                  <c:v>2.483631E-7</c:v>
                </c:pt>
                <c:pt idx="2813">
                  <c:v>2.4858130000000002E-7</c:v>
                </c:pt>
                <c:pt idx="2814">
                  <c:v>2.4879980000000002E-7</c:v>
                </c:pt>
                <c:pt idx="2815">
                  <c:v>2.4901879999999998E-7</c:v>
                </c:pt>
                <c:pt idx="2816">
                  <c:v>2.4923820000000001E-7</c:v>
                </c:pt>
                <c:pt idx="2817">
                  <c:v>2.4945790000000002E-7</c:v>
                </c:pt>
                <c:pt idx="2818">
                  <c:v>2.4967819999999998E-7</c:v>
                </c:pt>
                <c:pt idx="2819">
                  <c:v>2.4989880000000002E-7</c:v>
                </c:pt>
                <c:pt idx="2820">
                  <c:v>2.5011979999999998E-7</c:v>
                </c:pt>
                <c:pt idx="2821">
                  <c:v>2.5034130000000001E-7</c:v>
                </c:pt>
                <c:pt idx="2822">
                  <c:v>2.505632E-7</c:v>
                </c:pt>
                <c:pt idx="2823">
                  <c:v>2.5078550000000002E-7</c:v>
                </c:pt>
                <c:pt idx="2824">
                  <c:v>2.510083E-7</c:v>
                </c:pt>
                <c:pt idx="2825">
                  <c:v>2.512314E-7</c:v>
                </c:pt>
                <c:pt idx="2826">
                  <c:v>2.5145500000000002E-7</c:v>
                </c:pt>
                <c:pt idx="2827">
                  <c:v>2.5167900000000001E-7</c:v>
                </c:pt>
                <c:pt idx="2828">
                  <c:v>2.5190350000000002E-7</c:v>
                </c:pt>
                <c:pt idx="2829">
                  <c:v>2.5212839999999999E-7</c:v>
                </c:pt>
                <c:pt idx="2830">
                  <c:v>2.5235369999999998E-7</c:v>
                </c:pt>
                <c:pt idx="2831">
                  <c:v>2.525794E-7</c:v>
                </c:pt>
                <c:pt idx="2832">
                  <c:v>2.5280560000000003E-7</c:v>
                </c:pt>
                <c:pt idx="2833">
                  <c:v>2.5303209999999998E-7</c:v>
                </c:pt>
                <c:pt idx="2834">
                  <c:v>2.5325919999999999E-7</c:v>
                </c:pt>
                <c:pt idx="2835">
                  <c:v>2.5348659999999998E-7</c:v>
                </c:pt>
                <c:pt idx="2836">
                  <c:v>2.5371449999999998E-7</c:v>
                </c:pt>
                <c:pt idx="2837">
                  <c:v>2.5394289999999999E-7</c:v>
                </c:pt>
                <c:pt idx="2838">
                  <c:v>2.5417169999999998E-7</c:v>
                </c:pt>
                <c:pt idx="2839">
                  <c:v>2.5440079999999999E-7</c:v>
                </c:pt>
                <c:pt idx="2840">
                  <c:v>2.5463050000000001E-7</c:v>
                </c:pt>
                <c:pt idx="2841">
                  <c:v>2.548606E-7</c:v>
                </c:pt>
                <c:pt idx="2842">
                  <c:v>2.5509110000000001E-7</c:v>
                </c:pt>
                <c:pt idx="2843">
                  <c:v>2.5532209999999998E-7</c:v>
                </c:pt>
                <c:pt idx="2844">
                  <c:v>2.5555350000000003E-7</c:v>
                </c:pt>
                <c:pt idx="2845">
                  <c:v>2.5578539999999998E-7</c:v>
                </c:pt>
                <c:pt idx="2846">
                  <c:v>2.5601760000000001E-7</c:v>
                </c:pt>
                <c:pt idx="2847">
                  <c:v>2.562504E-7</c:v>
                </c:pt>
                <c:pt idx="2848">
                  <c:v>2.5648360000000001E-7</c:v>
                </c:pt>
                <c:pt idx="2849">
                  <c:v>2.5671719999999999E-7</c:v>
                </c:pt>
                <c:pt idx="2850">
                  <c:v>2.5695129999999999E-7</c:v>
                </c:pt>
                <c:pt idx="2851">
                  <c:v>2.5718589999999999E-7</c:v>
                </c:pt>
                <c:pt idx="2852">
                  <c:v>2.5742090000000002E-7</c:v>
                </c:pt>
                <c:pt idx="2853">
                  <c:v>2.5765630000000002E-7</c:v>
                </c:pt>
                <c:pt idx="2854">
                  <c:v>2.5789219999999998E-7</c:v>
                </c:pt>
                <c:pt idx="2855">
                  <c:v>2.5812850000000001E-7</c:v>
                </c:pt>
                <c:pt idx="2856">
                  <c:v>2.583653E-7</c:v>
                </c:pt>
                <c:pt idx="2857">
                  <c:v>2.5860260000000001E-7</c:v>
                </c:pt>
                <c:pt idx="2858">
                  <c:v>2.5884029999999998E-7</c:v>
                </c:pt>
                <c:pt idx="2859">
                  <c:v>2.5907839999999998E-7</c:v>
                </c:pt>
                <c:pt idx="2860">
                  <c:v>2.5931709999999998E-7</c:v>
                </c:pt>
                <c:pt idx="2861">
                  <c:v>2.5955610000000002E-7</c:v>
                </c:pt>
                <c:pt idx="2862">
                  <c:v>2.597957E-7</c:v>
                </c:pt>
                <c:pt idx="2863">
                  <c:v>2.6003570000000001E-7</c:v>
                </c:pt>
                <c:pt idx="2864">
                  <c:v>2.6027619999999998E-7</c:v>
                </c:pt>
                <c:pt idx="2865">
                  <c:v>2.6051710000000002E-7</c:v>
                </c:pt>
                <c:pt idx="2866">
                  <c:v>2.6075850000000003E-7</c:v>
                </c:pt>
                <c:pt idx="2867">
                  <c:v>2.610003E-7</c:v>
                </c:pt>
                <c:pt idx="2868">
                  <c:v>2.6124269999999998E-7</c:v>
                </c:pt>
                <c:pt idx="2869">
                  <c:v>2.6148549999999998E-7</c:v>
                </c:pt>
                <c:pt idx="2870">
                  <c:v>2.617287E-7</c:v>
                </c:pt>
                <c:pt idx="2871">
                  <c:v>2.6197250000000003E-7</c:v>
                </c:pt>
                <c:pt idx="2872">
                  <c:v>2.6221670000000002E-7</c:v>
                </c:pt>
                <c:pt idx="2873">
                  <c:v>2.6246139999999998E-7</c:v>
                </c:pt>
                <c:pt idx="2874">
                  <c:v>2.6270650000000001E-7</c:v>
                </c:pt>
                <c:pt idx="2875">
                  <c:v>2.629521E-7</c:v>
                </c:pt>
                <c:pt idx="2876">
                  <c:v>2.6319820000000001E-7</c:v>
                </c:pt>
                <c:pt idx="2877">
                  <c:v>2.6344479999999998E-7</c:v>
                </c:pt>
                <c:pt idx="2878">
                  <c:v>2.6369180000000002E-7</c:v>
                </c:pt>
                <c:pt idx="2879">
                  <c:v>2.6393930000000002E-7</c:v>
                </c:pt>
                <c:pt idx="2880">
                  <c:v>2.6418729999999998E-7</c:v>
                </c:pt>
                <c:pt idx="2881">
                  <c:v>2.6443580000000002E-7</c:v>
                </c:pt>
                <c:pt idx="2882">
                  <c:v>2.6468480000000001E-7</c:v>
                </c:pt>
                <c:pt idx="2883">
                  <c:v>2.6493420000000002E-7</c:v>
                </c:pt>
                <c:pt idx="2884">
                  <c:v>2.6518419999999999E-7</c:v>
                </c:pt>
                <c:pt idx="2885">
                  <c:v>2.6543460000000003E-7</c:v>
                </c:pt>
                <c:pt idx="2886">
                  <c:v>2.6568549999999997E-7</c:v>
                </c:pt>
                <c:pt idx="2887">
                  <c:v>2.6593689999999999E-7</c:v>
                </c:pt>
                <c:pt idx="2888">
                  <c:v>2.6618870000000003E-7</c:v>
                </c:pt>
                <c:pt idx="2889">
                  <c:v>2.6644110000000002E-7</c:v>
                </c:pt>
                <c:pt idx="2890">
                  <c:v>2.6669400000000002E-7</c:v>
                </c:pt>
                <c:pt idx="2891">
                  <c:v>2.6694729999999999E-7</c:v>
                </c:pt>
                <c:pt idx="2892">
                  <c:v>2.6720109999999998E-7</c:v>
                </c:pt>
                <c:pt idx="2893">
                  <c:v>2.6745550000000002E-7</c:v>
                </c:pt>
                <c:pt idx="2894">
                  <c:v>2.6771029999999998E-7</c:v>
                </c:pt>
                <c:pt idx="2895">
                  <c:v>2.6796560000000001E-7</c:v>
                </c:pt>
                <c:pt idx="2896">
                  <c:v>2.682214E-7</c:v>
                </c:pt>
                <c:pt idx="2897">
                  <c:v>2.684777E-7</c:v>
                </c:pt>
                <c:pt idx="2898">
                  <c:v>2.6873450000000002E-7</c:v>
                </c:pt>
                <c:pt idx="2899">
                  <c:v>2.6899179999999999E-7</c:v>
                </c:pt>
                <c:pt idx="2900">
                  <c:v>2.6924959999999998E-7</c:v>
                </c:pt>
                <c:pt idx="2901">
                  <c:v>2.6950799999999998E-7</c:v>
                </c:pt>
                <c:pt idx="2902">
                  <c:v>2.697668E-7</c:v>
                </c:pt>
                <c:pt idx="2903">
                  <c:v>2.7002609999999998E-7</c:v>
                </c:pt>
                <c:pt idx="2904">
                  <c:v>2.7028590000000002E-7</c:v>
                </c:pt>
                <c:pt idx="2905">
                  <c:v>2.7054619999999998E-7</c:v>
                </c:pt>
                <c:pt idx="2906">
                  <c:v>2.70807E-7</c:v>
                </c:pt>
                <c:pt idx="2907">
                  <c:v>2.7106840000000002E-7</c:v>
                </c:pt>
                <c:pt idx="2908">
                  <c:v>2.7133020000000002E-7</c:v>
                </c:pt>
                <c:pt idx="2909">
                  <c:v>2.7159260000000002E-7</c:v>
                </c:pt>
                <c:pt idx="2910">
                  <c:v>2.7185549999999998E-7</c:v>
                </c:pt>
                <c:pt idx="2911">
                  <c:v>2.7211890000000001E-7</c:v>
                </c:pt>
                <c:pt idx="2912">
                  <c:v>2.7238270000000001E-7</c:v>
                </c:pt>
                <c:pt idx="2913">
                  <c:v>2.726472E-7</c:v>
                </c:pt>
                <c:pt idx="2914">
                  <c:v>2.7291210000000002E-7</c:v>
                </c:pt>
                <c:pt idx="2915">
                  <c:v>2.7317759999999999E-7</c:v>
                </c:pt>
                <c:pt idx="2916">
                  <c:v>2.7344349999999998E-7</c:v>
                </c:pt>
                <c:pt idx="2917">
                  <c:v>2.7370999999999998E-7</c:v>
                </c:pt>
                <c:pt idx="2918">
                  <c:v>2.7397699999999999E-7</c:v>
                </c:pt>
                <c:pt idx="2919">
                  <c:v>2.7424450000000002E-7</c:v>
                </c:pt>
                <c:pt idx="2920">
                  <c:v>2.745126E-7</c:v>
                </c:pt>
                <c:pt idx="2921">
                  <c:v>2.7478119999999999E-7</c:v>
                </c:pt>
                <c:pt idx="2922">
                  <c:v>2.7505029999999999E-7</c:v>
                </c:pt>
                <c:pt idx="2923">
                  <c:v>2.7531990000000001E-7</c:v>
                </c:pt>
                <c:pt idx="2924">
                  <c:v>2.7559009999999999E-7</c:v>
                </c:pt>
                <c:pt idx="2925">
                  <c:v>2.7586079999999997E-7</c:v>
                </c:pt>
                <c:pt idx="2926">
                  <c:v>2.7613199999999997E-7</c:v>
                </c:pt>
                <c:pt idx="2927">
                  <c:v>2.7640369999999999E-7</c:v>
                </c:pt>
                <c:pt idx="2928">
                  <c:v>2.7667600000000001E-7</c:v>
                </c:pt>
                <c:pt idx="2929">
                  <c:v>2.7694879999999999E-7</c:v>
                </c:pt>
                <c:pt idx="2930">
                  <c:v>2.7722219999999998E-7</c:v>
                </c:pt>
                <c:pt idx="2931">
                  <c:v>2.7749609999999998E-7</c:v>
                </c:pt>
                <c:pt idx="2932">
                  <c:v>2.7777049999999999E-7</c:v>
                </c:pt>
                <c:pt idx="2933">
                  <c:v>2.7804550000000001E-7</c:v>
                </c:pt>
                <c:pt idx="2934">
                  <c:v>2.7832099999999999E-7</c:v>
                </c:pt>
                <c:pt idx="2935">
                  <c:v>2.7859699999999999E-7</c:v>
                </c:pt>
                <c:pt idx="2936">
                  <c:v>2.7887359999999999E-7</c:v>
                </c:pt>
                <c:pt idx="2937">
                  <c:v>2.791508E-7</c:v>
                </c:pt>
                <c:pt idx="2938">
                  <c:v>2.7942839999999997E-7</c:v>
                </c:pt>
                <c:pt idx="2939">
                  <c:v>2.797067E-7</c:v>
                </c:pt>
                <c:pt idx="2940">
                  <c:v>2.799854E-7</c:v>
                </c:pt>
                <c:pt idx="2941">
                  <c:v>2.802647E-7</c:v>
                </c:pt>
                <c:pt idx="2942">
                  <c:v>2.8054460000000001E-7</c:v>
                </c:pt>
                <c:pt idx="2943">
                  <c:v>2.8082499999999998E-7</c:v>
                </c:pt>
                <c:pt idx="2944">
                  <c:v>2.81106E-7</c:v>
                </c:pt>
                <c:pt idx="2945">
                  <c:v>2.8138749999999999E-7</c:v>
                </c:pt>
                <c:pt idx="2946">
                  <c:v>2.8166959999999999E-7</c:v>
                </c:pt>
                <c:pt idx="2947">
                  <c:v>2.8195229999999999E-7</c:v>
                </c:pt>
                <c:pt idx="2948">
                  <c:v>2.822355E-7</c:v>
                </c:pt>
                <c:pt idx="2949">
                  <c:v>2.8251919999999997E-7</c:v>
                </c:pt>
                <c:pt idx="2950">
                  <c:v>2.8280350000000001E-7</c:v>
                </c:pt>
                <c:pt idx="2951">
                  <c:v>2.830884E-7</c:v>
                </c:pt>
                <c:pt idx="2952">
                  <c:v>2.8337389999999999E-7</c:v>
                </c:pt>
                <c:pt idx="2953">
                  <c:v>2.8365989999999999E-7</c:v>
                </c:pt>
                <c:pt idx="2954">
                  <c:v>2.8394640000000002E-7</c:v>
                </c:pt>
                <c:pt idx="2955">
                  <c:v>2.8423359999999998E-7</c:v>
                </c:pt>
                <c:pt idx="2956">
                  <c:v>2.8452130000000001E-7</c:v>
                </c:pt>
                <c:pt idx="2957">
                  <c:v>2.8480950000000001E-7</c:v>
                </c:pt>
                <c:pt idx="2958">
                  <c:v>2.850984E-7</c:v>
                </c:pt>
                <c:pt idx="2959">
                  <c:v>2.853878E-7</c:v>
                </c:pt>
                <c:pt idx="2960">
                  <c:v>2.8567780000000001E-7</c:v>
                </c:pt>
                <c:pt idx="2961">
                  <c:v>2.8596839999999998E-7</c:v>
                </c:pt>
                <c:pt idx="2962">
                  <c:v>2.8625950000000001E-7</c:v>
                </c:pt>
                <c:pt idx="2963">
                  <c:v>2.8655119999999999E-7</c:v>
                </c:pt>
                <c:pt idx="2964">
                  <c:v>2.8684349999999998E-7</c:v>
                </c:pt>
                <c:pt idx="2965">
                  <c:v>2.8713639999999998E-7</c:v>
                </c:pt>
                <c:pt idx="2966">
                  <c:v>2.8742979999999999E-7</c:v>
                </c:pt>
                <c:pt idx="2967">
                  <c:v>2.877239E-7</c:v>
                </c:pt>
                <c:pt idx="2968">
                  <c:v>2.8801850000000002E-7</c:v>
                </c:pt>
                <c:pt idx="2969">
                  <c:v>2.8831369999999999E-7</c:v>
                </c:pt>
                <c:pt idx="2970">
                  <c:v>2.8860949999999997E-7</c:v>
                </c:pt>
                <c:pt idx="2971">
                  <c:v>2.8890590000000001E-7</c:v>
                </c:pt>
                <c:pt idx="2972">
                  <c:v>2.8920280000000001E-7</c:v>
                </c:pt>
                <c:pt idx="2973">
                  <c:v>2.8950040000000001E-7</c:v>
                </c:pt>
                <c:pt idx="2974">
                  <c:v>2.8979850000000003E-7</c:v>
                </c:pt>
                <c:pt idx="2975">
                  <c:v>2.9009729999999998E-7</c:v>
                </c:pt>
                <c:pt idx="2976">
                  <c:v>2.9039660000000001E-7</c:v>
                </c:pt>
                <c:pt idx="2977">
                  <c:v>2.9069649999999999E-7</c:v>
                </c:pt>
                <c:pt idx="2978">
                  <c:v>2.9099710000000001E-7</c:v>
                </c:pt>
                <c:pt idx="2979">
                  <c:v>2.912982E-7</c:v>
                </c:pt>
                <c:pt idx="2980">
                  <c:v>2.915999E-7</c:v>
                </c:pt>
                <c:pt idx="2981">
                  <c:v>2.919022E-7</c:v>
                </c:pt>
                <c:pt idx="2982">
                  <c:v>2.922052E-7</c:v>
                </c:pt>
                <c:pt idx="2983">
                  <c:v>2.9250870000000001E-7</c:v>
                </c:pt>
                <c:pt idx="2984">
                  <c:v>2.9281279999999998E-7</c:v>
                </c:pt>
                <c:pt idx="2985">
                  <c:v>2.931176E-7</c:v>
                </c:pt>
                <c:pt idx="2986">
                  <c:v>2.9342289999999997E-7</c:v>
                </c:pt>
                <c:pt idx="2987">
                  <c:v>2.937289E-7</c:v>
                </c:pt>
                <c:pt idx="2988">
                  <c:v>2.9403549999999999E-7</c:v>
                </c:pt>
                <c:pt idx="2989">
                  <c:v>2.9434269999999997E-7</c:v>
                </c:pt>
                <c:pt idx="2990">
                  <c:v>2.9465050000000002E-7</c:v>
                </c:pt>
                <c:pt idx="2991">
                  <c:v>2.9495890000000002E-7</c:v>
                </c:pt>
                <c:pt idx="2992">
                  <c:v>2.9526789999999998E-7</c:v>
                </c:pt>
                <c:pt idx="2993">
                  <c:v>2.9557759999999998E-7</c:v>
                </c:pt>
                <c:pt idx="2994">
                  <c:v>2.958878E-7</c:v>
                </c:pt>
                <c:pt idx="2995">
                  <c:v>2.9619870000000001E-7</c:v>
                </c:pt>
                <c:pt idx="2996">
                  <c:v>2.9651029999999998E-7</c:v>
                </c:pt>
                <c:pt idx="2997">
                  <c:v>2.968224E-7</c:v>
                </c:pt>
                <c:pt idx="2998">
                  <c:v>2.9713519999999998E-7</c:v>
                </c:pt>
                <c:pt idx="2999">
                  <c:v>2.9744860000000001E-7</c:v>
                </c:pt>
                <c:pt idx="3000">
                  <c:v>2.977626E-7</c:v>
                </c:pt>
                <c:pt idx="3001">
                  <c:v>2.9807719999999999E-7</c:v>
                </c:pt>
                <c:pt idx="3002">
                  <c:v>2.9839249999999998E-7</c:v>
                </c:pt>
                <c:pt idx="3003">
                  <c:v>2.9870840000000003E-7</c:v>
                </c:pt>
                <c:pt idx="3004">
                  <c:v>2.9902489999999997E-7</c:v>
                </c:pt>
                <c:pt idx="3005">
                  <c:v>2.9934209999999997E-7</c:v>
                </c:pt>
                <c:pt idx="3006">
                  <c:v>2.9966000000000002E-7</c:v>
                </c:pt>
                <c:pt idx="3007">
                  <c:v>2.9997839999999998E-7</c:v>
                </c:pt>
                <c:pt idx="3008">
                  <c:v>3.0029749999999999E-7</c:v>
                </c:pt>
                <c:pt idx="3009">
                  <c:v>3.0061720000000001E-7</c:v>
                </c:pt>
                <c:pt idx="3010">
                  <c:v>3.0093760000000002E-7</c:v>
                </c:pt>
                <c:pt idx="3011">
                  <c:v>3.0125869999999998E-7</c:v>
                </c:pt>
                <c:pt idx="3012">
                  <c:v>3.0158030000000001E-7</c:v>
                </c:pt>
                <c:pt idx="3013">
                  <c:v>3.0190259999999998E-7</c:v>
                </c:pt>
                <c:pt idx="3014">
                  <c:v>3.022256E-7</c:v>
                </c:pt>
                <c:pt idx="3015">
                  <c:v>3.0254919999999998E-7</c:v>
                </c:pt>
                <c:pt idx="3016">
                  <c:v>3.028735E-7</c:v>
                </c:pt>
                <c:pt idx="3017">
                  <c:v>3.0319839999999998E-7</c:v>
                </c:pt>
                <c:pt idx="3018">
                  <c:v>3.0352400000000001E-7</c:v>
                </c:pt>
                <c:pt idx="3019">
                  <c:v>3.0385029999999999E-7</c:v>
                </c:pt>
                <c:pt idx="3020">
                  <c:v>3.0417709999999998E-7</c:v>
                </c:pt>
                <c:pt idx="3021">
                  <c:v>3.0450470000000001E-7</c:v>
                </c:pt>
                <c:pt idx="3022">
                  <c:v>3.048329E-7</c:v>
                </c:pt>
                <c:pt idx="3023">
                  <c:v>3.0516179999999998E-7</c:v>
                </c:pt>
                <c:pt idx="3024">
                  <c:v>3.0549130000000002E-7</c:v>
                </c:pt>
                <c:pt idx="3025">
                  <c:v>3.0582150000000001E-7</c:v>
                </c:pt>
                <c:pt idx="3026">
                  <c:v>3.061524E-7</c:v>
                </c:pt>
                <c:pt idx="3027">
                  <c:v>3.0648399999999998E-7</c:v>
                </c:pt>
                <c:pt idx="3028">
                  <c:v>3.0681620000000002E-7</c:v>
                </c:pt>
                <c:pt idx="3029">
                  <c:v>3.0714910000000001E-7</c:v>
                </c:pt>
                <c:pt idx="3030">
                  <c:v>3.074827E-7</c:v>
                </c:pt>
                <c:pt idx="3031">
                  <c:v>3.0781689999999999E-7</c:v>
                </c:pt>
                <c:pt idx="3032">
                  <c:v>3.0815179999999998E-7</c:v>
                </c:pt>
                <c:pt idx="3033">
                  <c:v>3.0848740000000002E-7</c:v>
                </c:pt>
                <c:pt idx="3034">
                  <c:v>3.0882370000000001E-7</c:v>
                </c:pt>
                <c:pt idx="3035">
                  <c:v>3.091606E-7</c:v>
                </c:pt>
                <c:pt idx="3036">
                  <c:v>3.0949829999999999E-7</c:v>
                </c:pt>
                <c:pt idx="3037">
                  <c:v>3.0983659999999998E-7</c:v>
                </c:pt>
                <c:pt idx="3038">
                  <c:v>3.1017560000000002E-7</c:v>
                </c:pt>
                <c:pt idx="3039">
                  <c:v>3.105153E-7</c:v>
                </c:pt>
                <c:pt idx="3040">
                  <c:v>3.1085569999999998E-7</c:v>
                </c:pt>
                <c:pt idx="3041">
                  <c:v>3.1119680000000002E-7</c:v>
                </c:pt>
                <c:pt idx="3042">
                  <c:v>3.1153850000000001E-7</c:v>
                </c:pt>
                <c:pt idx="3043">
                  <c:v>3.1188099999999999E-7</c:v>
                </c:pt>
                <c:pt idx="3044">
                  <c:v>3.1222420000000001E-7</c:v>
                </c:pt>
                <c:pt idx="3045">
                  <c:v>3.12568E-7</c:v>
                </c:pt>
                <c:pt idx="3046">
                  <c:v>3.1291260000000002E-7</c:v>
                </c:pt>
                <c:pt idx="3047">
                  <c:v>3.1325789999999999E-7</c:v>
                </c:pt>
                <c:pt idx="3048">
                  <c:v>3.1360380000000002E-7</c:v>
                </c:pt>
                <c:pt idx="3049">
                  <c:v>3.1395049999999999E-7</c:v>
                </c:pt>
                <c:pt idx="3050">
                  <c:v>3.1429790000000001E-7</c:v>
                </c:pt>
                <c:pt idx="3051">
                  <c:v>3.1464589999999998E-7</c:v>
                </c:pt>
                <c:pt idx="3052">
                  <c:v>3.1499469999999999E-7</c:v>
                </c:pt>
                <c:pt idx="3053">
                  <c:v>3.153443E-7</c:v>
                </c:pt>
                <c:pt idx="3054">
                  <c:v>3.1569450000000001E-7</c:v>
                </c:pt>
                <c:pt idx="3055">
                  <c:v>3.1604540000000002E-7</c:v>
                </c:pt>
                <c:pt idx="3056">
                  <c:v>3.1639710000000002E-7</c:v>
                </c:pt>
                <c:pt idx="3057">
                  <c:v>3.1674940000000002E-7</c:v>
                </c:pt>
                <c:pt idx="3058">
                  <c:v>3.1710250000000002E-7</c:v>
                </c:pt>
                <c:pt idx="3059">
                  <c:v>3.1745630000000001E-7</c:v>
                </c:pt>
                <c:pt idx="3060">
                  <c:v>3.1781089999999999E-7</c:v>
                </c:pt>
                <c:pt idx="3061">
                  <c:v>3.1816609999999998E-7</c:v>
                </c:pt>
                <c:pt idx="3062">
                  <c:v>3.1852210000000002E-7</c:v>
                </c:pt>
                <c:pt idx="3063">
                  <c:v>3.188788E-7</c:v>
                </c:pt>
                <c:pt idx="3064">
                  <c:v>3.1923620000000002E-7</c:v>
                </c:pt>
                <c:pt idx="3065">
                  <c:v>3.1959439999999999E-7</c:v>
                </c:pt>
                <c:pt idx="3066">
                  <c:v>3.199534E-7</c:v>
                </c:pt>
                <c:pt idx="3067">
                  <c:v>3.2031300000000002E-7</c:v>
                </c:pt>
                <c:pt idx="3068">
                  <c:v>3.2067340000000002E-7</c:v>
                </c:pt>
                <c:pt idx="3069">
                  <c:v>3.2103449999999998E-7</c:v>
                </c:pt>
                <c:pt idx="3070">
                  <c:v>3.2139640000000002E-7</c:v>
                </c:pt>
                <c:pt idx="3071">
                  <c:v>3.2175900000000002E-7</c:v>
                </c:pt>
                <c:pt idx="3072">
                  <c:v>3.2212230000000001E-7</c:v>
                </c:pt>
                <c:pt idx="3073">
                  <c:v>3.2248639999999999E-7</c:v>
                </c:pt>
                <c:pt idx="3074">
                  <c:v>3.2285130000000001E-7</c:v>
                </c:pt>
                <c:pt idx="3075">
                  <c:v>3.2321689999999998E-7</c:v>
                </c:pt>
                <c:pt idx="3076">
                  <c:v>3.235832E-7</c:v>
                </c:pt>
                <c:pt idx="3077">
                  <c:v>3.2395030000000002E-7</c:v>
                </c:pt>
                <c:pt idx="3078">
                  <c:v>3.2431810000000002E-7</c:v>
                </c:pt>
                <c:pt idx="3079">
                  <c:v>3.2468680000000002E-7</c:v>
                </c:pt>
                <c:pt idx="3080">
                  <c:v>3.2505610000000001E-7</c:v>
                </c:pt>
                <c:pt idx="3081">
                  <c:v>3.2542629999999999E-7</c:v>
                </c:pt>
                <c:pt idx="3082">
                  <c:v>3.2579709999999998E-7</c:v>
                </c:pt>
                <c:pt idx="3083">
                  <c:v>3.261688E-7</c:v>
                </c:pt>
                <c:pt idx="3084">
                  <c:v>3.2654120000000002E-7</c:v>
                </c:pt>
                <c:pt idx="3085">
                  <c:v>3.2691439999999998E-7</c:v>
                </c:pt>
                <c:pt idx="3086">
                  <c:v>3.2728839999999998E-7</c:v>
                </c:pt>
                <c:pt idx="3087">
                  <c:v>3.2766309999999998E-7</c:v>
                </c:pt>
                <c:pt idx="3088">
                  <c:v>3.2803860000000002E-7</c:v>
                </c:pt>
                <c:pt idx="3089">
                  <c:v>3.284149E-7</c:v>
                </c:pt>
                <c:pt idx="3090">
                  <c:v>3.2879189999999998E-7</c:v>
                </c:pt>
                <c:pt idx="3091">
                  <c:v>3.2916979999999999E-7</c:v>
                </c:pt>
                <c:pt idx="3092">
                  <c:v>3.295484E-7</c:v>
                </c:pt>
                <c:pt idx="3093">
                  <c:v>3.299278E-7</c:v>
                </c:pt>
                <c:pt idx="3094">
                  <c:v>3.30308E-7</c:v>
                </c:pt>
                <c:pt idx="3095">
                  <c:v>3.3068899999999998E-7</c:v>
                </c:pt>
                <c:pt idx="3096">
                  <c:v>3.3107070000000001E-7</c:v>
                </c:pt>
                <c:pt idx="3097">
                  <c:v>3.3145330000000003E-7</c:v>
                </c:pt>
                <c:pt idx="3098">
                  <c:v>3.3183659999999999E-7</c:v>
                </c:pt>
                <c:pt idx="3099">
                  <c:v>3.3222079999999998E-7</c:v>
                </c:pt>
                <c:pt idx="3100">
                  <c:v>3.3260569999999998E-7</c:v>
                </c:pt>
                <c:pt idx="3101">
                  <c:v>3.3299140000000002E-7</c:v>
                </c:pt>
                <c:pt idx="3102">
                  <c:v>3.3337799999999998E-7</c:v>
                </c:pt>
                <c:pt idx="3103">
                  <c:v>3.337653E-7</c:v>
                </c:pt>
                <c:pt idx="3104">
                  <c:v>3.3415340000000001E-7</c:v>
                </c:pt>
                <c:pt idx="3105">
                  <c:v>3.345424E-7</c:v>
                </c:pt>
                <c:pt idx="3106">
                  <c:v>3.3493209999999999E-7</c:v>
                </c:pt>
                <c:pt idx="3107">
                  <c:v>3.3532270000000001E-7</c:v>
                </c:pt>
                <c:pt idx="3108">
                  <c:v>3.3571399999999998E-7</c:v>
                </c:pt>
                <c:pt idx="3109">
                  <c:v>3.3610619999999999E-7</c:v>
                </c:pt>
                <c:pt idx="3110">
                  <c:v>3.3649919999999999E-7</c:v>
                </c:pt>
                <c:pt idx="3111">
                  <c:v>3.3689310000000002E-7</c:v>
                </c:pt>
                <c:pt idx="3112">
                  <c:v>3.3728769999999999E-7</c:v>
                </c:pt>
                <c:pt idx="3113">
                  <c:v>3.376832E-7</c:v>
                </c:pt>
                <c:pt idx="3114">
                  <c:v>3.3807940000000001E-7</c:v>
                </c:pt>
                <c:pt idx="3115">
                  <c:v>3.384766E-7</c:v>
                </c:pt>
                <c:pt idx="3116">
                  <c:v>3.3887449999999998E-7</c:v>
                </c:pt>
                <c:pt idx="3117">
                  <c:v>3.392733E-7</c:v>
                </c:pt>
                <c:pt idx="3118">
                  <c:v>3.3967290000000001E-7</c:v>
                </c:pt>
                <c:pt idx="3119">
                  <c:v>3.4007330000000001E-7</c:v>
                </c:pt>
                <c:pt idx="3120">
                  <c:v>3.4047459999999999E-7</c:v>
                </c:pt>
                <c:pt idx="3121">
                  <c:v>3.4087670000000001E-7</c:v>
                </c:pt>
                <c:pt idx="3122">
                  <c:v>3.4127959999999997E-7</c:v>
                </c:pt>
                <c:pt idx="3123">
                  <c:v>3.4168340000000002E-7</c:v>
                </c:pt>
                <c:pt idx="3124">
                  <c:v>3.4208800000000001E-7</c:v>
                </c:pt>
                <c:pt idx="3125">
                  <c:v>3.4249349999999998E-7</c:v>
                </c:pt>
                <c:pt idx="3126">
                  <c:v>3.4289989999999999E-7</c:v>
                </c:pt>
                <c:pt idx="3127">
                  <c:v>3.4330699999999999E-7</c:v>
                </c:pt>
                <c:pt idx="3128">
                  <c:v>3.4371499999999998E-7</c:v>
                </c:pt>
                <c:pt idx="3129">
                  <c:v>3.441239E-7</c:v>
                </c:pt>
                <c:pt idx="3130">
                  <c:v>3.445337E-7</c:v>
                </c:pt>
                <c:pt idx="3131">
                  <c:v>3.449443E-7</c:v>
                </c:pt>
                <c:pt idx="3132">
                  <c:v>3.4535569999999998E-7</c:v>
                </c:pt>
                <c:pt idx="3133">
                  <c:v>3.457681E-7</c:v>
                </c:pt>
                <c:pt idx="3134">
                  <c:v>3.461813E-7</c:v>
                </c:pt>
                <c:pt idx="3135">
                  <c:v>3.4659529999999999E-7</c:v>
                </c:pt>
                <c:pt idx="3136">
                  <c:v>3.4701020000000002E-7</c:v>
                </c:pt>
                <c:pt idx="3137">
                  <c:v>3.4742599999999998E-7</c:v>
                </c:pt>
                <c:pt idx="3138">
                  <c:v>3.4784270000000002E-7</c:v>
                </c:pt>
                <c:pt idx="3139">
                  <c:v>3.4826020000000001E-7</c:v>
                </c:pt>
                <c:pt idx="3140">
                  <c:v>3.4867870000000002E-7</c:v>
                </c:pt>
                <c:pt idx="3141">
                  <c:v>3.4909789999999998E-7</c:v>
                </c:pt>
                <c:pt idx="3142">
                  <c:v>3.4951810000000001E-7</c:v>
                </c:pt>
                <c:pt idx="3143">
                  <c:v>3.4993919999999998E-7</c:v>
                </c:pt>
                <c:pt idx="3144">
                  <c:v>3.5036119999999998E-7</c:v>
                </c:pt>
                <c:pt idx="3145">
                  <c:v>3.5078400000000003E-7</c:v>
                </c:pt>
                <c:pt idx="3146">
                  <c:v>3.512077E-7</c:v>
                </c:pt>
                <c:pt idx="3147">
                  <c:v>3.516324E-7</c:v>
                </c:pt>
                <c:pt idx="3148">
                  <c:v>3.520579E-7</c:v>
                </c:pt>
                <c:pt idx="3149">
                  <c:v>3.5248430000000002E-7</c:v>
                </c:pt>
                <c:pt idx="3150">
                  <c:v>3.5291159999999998E-7</c:v>
                </c:pt>
                <c:pt idx="3151">
                  <c:v>3.5333990000000002E-7</c:v>
                </c:pt>
                <c:pt idx="3152">
                  <c:v>3.53769E-7</c:v>
                </c:pt>
                <c:pt idx="3153">
                  <c:v>3.5419900000000001E-7</c:v>
                </c:pt>
                <c:pt idx="3154">
                  <c:v>3.546299E-7</c:v>
                </c:pt>
                <c:pt idx="3155">
                  <c:v>3.5506180000000002E-7</c:v>
                </c:pt>
                <c:pt idx="3156">
                  <c:v>3.5549460000000003E-7</c:v>
                </c:pt>
                <c:pt idx="3157">
                  <c:v>3.5592830000000001E-7</c:v>
                </c:pt>
                <c:pt idx="3158">
                  <c:v>3.5636279999999999E-7</c:v>
                </c:pt>
                <c:pt idx="3159">
                  <c:v>3.5679839999999999E-7</c:v>
                </c:pt>
                <c:pt idx="3160">
                  <c:v>3.5723480000000002E-7</c:v>
                </c:pt>
                <c:pt idx="3161">
                  <c:v>3.5767209999999999E-7</c:v>
                </c:pt>
                <c:pt idx="3162">
                  <c:v>3.5811039999999999E-7</c:v>
                </c:pt>
                <c:pt idx="3163">
                  <c:v>3.5854970000000001E-7</c:v>
                </c:pt>
                <c:pt idx="3164">
                  <c:v>3.5898979999999998E-7</c:v>
                </c:pt>
                <c:pt idx="3165">
                  <c:v>3.5943090000000002E-7</c:v>
                </c:pt>
                <c:pt idx="3166">
                  <c:v>3.5987289999999999E-7</c:v>
                </c:pt>
                <c:pt idx="3167">
                  <c:v>3.6031589999999999E-7</c:v>
                </c:pt>
                <c:pt idx="3168">
                  <c:v>3.6075980000000002E-7</c:v>
                </c:pt>
                <c:pt idx="3169">
                  <c:v>3.6120459999999999E-7</c:v>
                </c:pt>
                <c:pt idx="3170">
                  <c:v>3.6165039999999998E-7</c:v>
                </c:pt>
                <c:pt idx="3171">
                  <c:v>3.620972E-7</c:v>
                </c:pt>
                <c:pt idx="3172">
                  <c:v>3.625449E-7</c:v>
                </c:pt>
                <c:pt idx="3173">
                  <c:v>3.6299349999999999E-7</c:v>
                </c:pt>
                <c:pt idx="3174">
                  <c:v>3.634431E-7</c:v>
                </c:pt>
                <c:pt idx="3175">
                  <c:v>3.6389359999999999E-7</c:v>
                </c:pt>
                <c:pt idx="3176">
                  <c:v>3.6434510000000002E-7</c:v>
                </c:pt>
                <c:pt idx="3177">
                  <c:v>3.6479760000000001E-7</c:v>
                </c:pt>
                <c:pt idx="3178">
                  <c:v>3.6525109999999998E-7</c:v>
                </c:pt>
                <c:pt idx="3179">
                  <c:v>3.6570549999999999E-7</c:v>
                </c:pt>
                <c:pt idx="3180">
                  <c:v>3.6616079999999998E-7</c:v>
                </c:pt>
                <c:pt idx="3181">
                  <c:v>3.6661719999999999E-7</c:v>
                </c:pt>
                <c:pt idx="3182">
                  <c:v>3.6707449999999998E-7</c:v>
                </c:pt>
                <c:pt idx="3183">
                  <c:v>3.675328E-7</c:v>
                </c:pt>
                <c:pt idx="3184">
                  <c:v>3.67992E-7</c:v>
                </c:pt>
                <c:pt idx="3185">
                  <c:v>3.6845230000000003E-7</c:v>
                </c:pt>
                <c:pt idx="3186">
                  <c:v>3.6891360000000002E-7</c:v>
                </c:pt>
                <c:pt idx="3187">
                  <c:v>3.693758E-7</c:v>
                </c:pt>
                <c:pt idx="3188">
                  <c:v>3.6983900000000001E-7</c:v>
                </c:pt>
                <c:pt idx="3189">
                  <c:v>3.7030319999999999E-7</c:v>
                </c:pt>
                <c:pt idx="3190">
                  <c:v>3.707684E-7</c:v>
                </c:pt>
                <c:pt idx="3191">
                  <c:v>3.7123459999999998E-7</c:v>
                </c:pt>
                <c:pt idx="3192">
                  <c:v>3.7170179999999999E-7</c:v>
                </c:pt>
                <c:pt idx="3193">
                  <c:v>3.7216999999999998E-7</c:v>
                </c:pt>
                <c:pt idx="3194">
                  <c:v>3.7263919999999999E-7</c:v>
                </c:pt>
                <c:pt idx="3195">
                  <c:v>3.7310939999999998E-7</c:v>
                </c:pt>
                <c:pt idx="3196">
                  <c:v>3.7358059999999999E-7</c:v>
                </c:pt>
                <c:pt idx="3197">
                  <c:v>3.7405279999999998E-7</c:v>
                </c:pt>
                <c:pt idx="3198">
                  <c:v>3.7452609999999999E-7</c:v>
                </c:pt>
                <c:pt idx="3199">
                  <c:v>3.7500029999999999E-7</c:v>
                </c:pt>
                <c:pt idx="3200">
                  <c:v>3.754756E-7</c:v>
                </c:pt>
                <c:pt idx="3201">
                  <c:v>3.7595189999999999E-7</c:v>
                </c:pt>
                <c:pt idx="3202">
                  <c:v>3.764292E-7</c:v>
                </c:pt>
                <c:pt idx="3203">
                  <c:v>3.7690759999999998E-7</c:v>
                </c:pt>
                <c:pt idx="3204">
                  <c:v>3.7738699999999999E-7</c:v>
                </c:pt>
                <c:pt idx="3205">
                  <c:v>3.7786740000000003E-7</c:v>
                </c:pt>
                <c:pt idx="3206">
                  <c:v>3.7834879999999998E-7</c:v>
                </c:pt>
                <c:pt idx="3207">
                  <c:v>3.7883130000000002E-7</c:v>
                </c:pt>
                <c:pt idx="3208">
                  <c:v>3.7931480000000002E-7</c:v>
                </c:pt>
                <c:pt idx="3209">
                  <c:v>3.7979939999999999E-7</c:v>
                </c:pt>
                <c:pt idx="3210">
                  <c:v>3.8028499999999999E-7</c:v>
                </c:pt>
                <c:pt idx="3211">
                  <c:v>3.8077170000000001E-7</c:v>
                </c:pt>
                <c:pt idx="3212">
                  <c:v>3.8125940000000001E-7</c:v>
                </c:pt>
                <c:pt idx="3213">
                  <c:v>3.8174809999999998E-7</c:v>
                </c:pt>
                <c:pt idx="3214">
                  <c:v>3.8223790000000002E-7</c:v>
                </c:pt>
                <c:pt idx="3215">
                  <c:v>3.8272879999999997E-7</c:v>
                </c:pt>
                <c:pt idx="3216">
                  <c:v>3.832208E-7</c:v>
                </c:pt>
                <c:pt idx="3217">
                  <c:v>3.8371380000000001E-7</c:v>
                </c:pt>
                <c:pt idx="3218">
                  <c:v>3.8420789999999998E-7</c:v>
                </c:pt>
                <c:pt idx="3219">
                  <c:v>3.8470299999999997E-7</c:v>
                </c:pt>
                <c:pt idx="3220">
                  <c:v>3.8519919999999999E-7</c:v>
                </c:pt>
                <c:pt idx="3221">
                  <c:v>3.8569649999999998E-7</c:v>
                </c:pt>
                <c:pt idx="3222">
                  <c:v>3.8619479999999999E-7</c:v>
                </c:pt>
                <c:pt idx="3223">
                  <c:v>3.8669430000000001E-7</c:v>
                </c:pt>
                <c:pt idx="3224">
                  <c:v>3.8719480000000001E-7</c:v>
                </c:pt>
                <c:pt idx="3225">
                  <c:v>3.8769639999999997E-7</c:v>
                </c:pt>
                <c:pt idx="3226">
                  <c:v>3.8819910000000001E-7</c:v>
                </c:pt>
                <c:pt idx="3227">
                  <c:v>3.8870290000000002E-7</c:v>
                </c:pt>
                <c:pt idx="3228">
                  <c:v>3.8920779999999999E-7</c:v>
                </c:pt>
                <c:pt idx="3229">
                  <c:v>3.8971379999999998E-7</c:v>
                </c:pt>
                <c:pt idx="3230">
                  <c:v>3.9022089999999999E-7</c:v>
                </c:pt>
                <c:pt idx="3231">
                  <c:v>3.9072899999999998E-7</c:v>
                </c:pt>
                <c:pt idx="3232">
                  <c:v>3.9123829999999998E-7</c:v>
                </c:pt>
                <c:pt idx="3233">
                  <c:v>3.9174869999999999E-7</c:v>
                </c:pt>
                <c:pt idx="3234">
                  <c:v>3.9226019999999998E-7</c:v>
                </c:pt>
                <c:pt idx="3235">
                  <c:v>3.9277279999999998E-7</c:v>
                </c:pt>
                <c:pt idx="3236">
                  <c:v>3.932866E-7</c:v>
                </c:pt>
                <c:pt idx="3237">
                  <c:v>3.9380149999999998E-7</c:v>
                </c:pt>
                <c:pt idx="3238">
                  <c:v>3.9431739999999999E-7</c:v>
                </c:pt>
                <c:pt idx="3239">
                  <c:v>3.9483460000000001E-7</c:v>
                </c:pt>
                <c:pt idx="3240">
                  <c:v>3.953528E-7</c:v>
                </c:pt>
                <c:pt idx="3241">
                  <c:v>3.958721E-7</c:v>
                </c:pt>
                <c:pt idx="3242">
                  <c:v>3.9639260000000003E-7</c:v>
                </c:pt>
                <c:pt idx="3243">
                  <c:v>3.9691430000000001E-7</c:v>
                </c:pt>
                <c:pt idx="3244">
                  <c:v>3.9743700000000001E-7</c:v>
                </c:pt>
                <c:pt idx="3245">
                  <c:v>3.9796100000000003E-7</c:v>
                </c:pt>
                <c:pt idx="3246">
                  <c:v>3.9848600000000001E-7</c:v>
                </c:pt>
                <c:pt idx="3247">
                  <c:v>3.990123E-7</c:v>
                </c:pt>
                <c:pt idx="3248">
                  <c:v>3.9953960000000002E-7</c:v>
                </c:pt>
                <c:pt idx="3249">
                  <c:v>4.000681E-7</c:v>
                </c:pt>
                <c:pt idx="3250">
                  <c:v>4.0059779999999999E-7</c:v>
                </c:pt>
                <c:pt idx="3251">
                  <c:v>4.0112869999999999E-7</c:v>
                </c:pt>
                <c:pt idx="3252">
                  <c:v>4.0166070000000001E-7</c:v>
                </c:pt>
                <c:pt idx="3253">
                  <c:v>4.021938E-7</c:v>
                </c:pt>
                <c:pt idx="3254">
                  <c:v>4.027281E-7</c:v>
                </c:pt>
                <c:pt idx="3255">
                  <c:v>4.032637E-7</c:v>
                </c:pt>
                <c:pt idx="3256">
                  <c:v>4.0380040000000002E-7</c:v>
                </c:pt>
                <c:pt idx="3257">
                  <c:v>4.0433820000000001E-7</c:v>
                </c:pt>
                <c:pt idx="3258">
                  <c:v>4.0487730000000001E-7</c:v>
                </c:pt>
                <c:pt idx="3259">
                  <c:v>4.0541750000000002E-7</c:v>
                </c:pt>
                <c:pt idx="3260">
                  <c:v>4.059589E-7</c:v>
                </c:pt>
                <c:pt idx="3261">
                  <c:v>4.0650149999999998E-7</c:v>
                </c:pt>
                <c:pt idx="3262">
                  <c:v>4.0704529999999998E-7</c:v>
                </c:pt>
                <c:pt idx="3263">
                  <c:v>4.0759029999999999E-7</c:v>
                </c:pt>
                <c:pt idx="3264">
                  <c:v>4.0813650000000001E-7</c:v>
                </c:pt>
                <c:pt idx="3265">
                  <c:v>4.0868389999999999E-7</c:v>
                </c:pt>
                <c:pt idx="3266">
                  <c:v>4.0923249999999998E-7</c:v>
                </c:pt>
                <c:pt idx="3267">
                  <c:v>4.0978229999999999E-7</c:v>
                </c:pt>
                <c:pt idx="3268">
                  <c:v>4.1033339999999999E-7</c:v>
                </c:pt>
                <c:pt idx="3269">
                  <c:v>4.1088560000000002E-7</c:v>
                </c:pt>
                <c:pt idx="3270">
                  <c:v>4.114391E-7</c:v>
                </c:pt>
                <c:pt idx="3271">
                  <c:v>4.1199379999999999E-7</c:v>
                </c:pt>
                <c:pt idx="3272">
                  <c:v>4.125497E-7</c:v>
                </c:pt>
                <c:pt idx="3273">
                  <c:v>4.1310680000000001E-7</c:v>
                </c:pt>
                <c:pt idx="3274">
                  <c:v>4.1366519999999998E-7</c:v>
                </c:pt>
                <c:pt idx="3275">
                  <c:v>4.1422480000000001E-7</c:v>
                </c:pt>
                <c:pt idx="3276">
                  <c:v>4.147856E-7</c:v>
                </c:pt>
                <c:pt idx="3277">
                  <c:v>4.1534769999999999E-7</c:v>
                </c:pt>
                <c:pt idx="3278">
                  <c:v>4.15911E-7</c:v>
                </c:pt>
                <c:pt idx="3279">
                  <c:v>4.1647560000000001E-7</c:v>
                </c:pt>
                <c:pt idx="3280">
                  <c:v>4.1704150000000002E-7</c:v>
                </c:pt>
                <c:pt idx="3281">
                  <c:v>4.176085E-7</c:v>
                </c:pt>
                <c:pt idx="3282">
                  <c:v>4.1817689999999998E-7</c:v>
                </c:pt>
                <c:pt idx="3283">
                  <c:v>4.1874650000000002E-7</c:v>
                </c:pt>
                <c:pt idx="3284">
                  <c:v>4.1931740000000002E-7</c:v>
                </c:pt>
                <c:pt idx="3285">
                  <c:v>4.1988950000000002E-7</c:v>
                </c:pt>
                <c:pt idx="3286">
                  <c:v>4.2046289999999998E-7</c:v>
                </c:pt>
                <c:pt idx="3287">
                  <c:v>4.2103759999999999E-7</c:v>
                </c:pt>
                <c:pt idx="3288">
                  <c:v>4.2161350000000002E-7</c:v>
                </c:pt>
                <c:pt idx="3289">
                  <c:v>4.221907E-7</c:v>
                </c:pt>
                <c:pt idx="3290">
                  <c:v>4.2276930000000002E-7</c:v>
                </c:pt>
                <c:pt idx="3291">
                  <c:v>4.2334910000000001E-7</c:v>
                </c:pt>
                <c:pt idx="3292">
                  <c:v>4.239302E-7</c:v>
                </c:pt>
                <c:pt idx="3293">
                  <c:v>4.2451259999999999E-7</c:v>
                </c:pt>
                <c:pt idx="3294">
                  <c:v>4.2509629999999999E-7</c:v>
                </c:pt>
                <c:pt idx="3295">
                  <c:v>4.256812E-7</c:v>
                </c:pt>
                <c:pt idx="3296">
                  <c:v>4.262675E-7</c:v>
                </c:pt>
                <c:pt idx="3297">
                  <c:v>4.2685510000000001E-7</c:v>
                </c:pt>
                <c:pt idx="3298">
                  <c:v>4.2744400000000003E-7</c:v>
                </c:pt>
                <c:pt idx="3299">
                  <c:v>4.2803429999999998E-7</c:v>
                </c:pt>
                <c:pt idx="3300">
                  <c:v>4.2862580000000001E-7</c:v>
                </c:pt>
                <c:pt idx="3301">
                  <c:v>4.2921870000000002E-7</c:v>
                </c:pt>
                <c:pt idx="3302">
                  <c:v>4.2981289999999999E-7</c:v>
                </c:pt>
                <c:pt idx="3303">
                  <c:v>4.3040840000000002E-7</c:v>
                </c:pt>
                <c:pt idx="3304">
                  <c:v>4.310052E-7</c:v>
                </c:pt>
                <c:pt idx="3305">
                  <c:v>4.3160340000000003E-7</c:v>
                </c:pt>
                <c:pt idx="3306">
                  <c:v>4.32203E-7</c:v>
                </c:pt>
                <c:pt idx="3307">
                  <c:v>4.3280379999999998E-7</c:v>
                </c:pt>
                <c:pt idx="3308">
                  <c:v>4.334061E-7</c:v>
                </c:pt>
                <c:pt idx="3309">
                  <c:v>4.3400959999999998E-7</c:v>
                </c:pt>
                <c:pt idx="3310">
                  <c:v>4.3461450000000002E-7</c:v>
                </c:pt>
                <c:pt idx="3311">
                  <c:v>4.3522079999999999E-7</c:v>
                </c:pt>
                <c:pt idx="3312">
                  <c:v>4.3582840000000002E-7</c:v>
                </c:pt>
                <c:pt idx="3313">
                  <c:v>4.364374E-7</c:v>
                </c:pt>
                <c:pt idx="3314">
                  <c:v>4.3704780000000003E-7</c:v>
                </c:pt>
                <c:pt idx="3315">
                  <c:v>4.376595E-7</c:v>
                </c:pt>
                <c:pt idx="3316">
                  <c:v>4.3827270000000002E-7</c:v>
                </c:pt>
                <c:pt idx="3317">
                  <c:v>4.3888719999999999E-7</c:v>
                </c:pt>
                <c:pt idx="3318">
                  <c:v>4.3950300000000001E-7</c:v>
                </c:pt>
                <c:pt idx="3319">
                  <c:v>4.4012029999999998E-7</c:v>
                </c:pt>
                <c:pt idx="3320">
                  <c:v>4.4073889999999999E-7</c:v>
                </c:pt>
                <c:pt idx="3321">
                  <c:v>4.41359E-7</c:v>
                </c:pt>
                <c:pt idx="3322">
                  <c:v>4.4198040000000001E-7</c:v>
                </c:pt>
                <c:pt idx="3323">
                  <c:v>4.4260320000000002E-7</c:v>
                </c:pt>
                <c:pt idx="3324">
                  <c:v>4.4322750000000002E-7</c:v>
                </c:pt>
                <c:pt idx="3325">
                  <c:v>4.4385310000000002E-7</c:v>
                </c:pt>
                <c:pt idx="3326">
                  <c:v>4.444802E-7</c:v>
                </c:pt>
                <c:pt idx="3327">
                  <c:v>4.4510869999999999E-7</c:v>
                </c:pt>
                <c:pt idx="3328">
                  <c:v>4.4573860000000002E-7</c:v>
                </c:pt>
                <c:pt idx="3329">
                  <c:v>4.463699E-7</c:v>
                </c:pt>
                <c:pt idx="3330">
                  <c:v>4.4700270000000002E-7</c:v>
                </c:pt>
                <c:pt idx="3331">
                  <c:v>4.4763679999999999E-7</c:v>
                </c:pt>
                <c:pt idx="3332">
                  <c:v>4.482724E-7</c:v>
                </c:pt>
                <c:pt idx="3333">
                  <c:v>4.489095E-7</c:v>
                </c:pt>
                <c:pt idx="3334">
                  <c:v>4.49548E-7</c:v>
                </c:pt>
                <c:pt idx="3335">
                  <c:v>4.5018789999999999E-7</c:v>
                </c:pt>
                <c:pt idx="3336">
                  <c:v>4.5082930000000002E-7</c:v>
                </c:pt>
                <c:pt idx="3337">
                  <c:v>4.514721E-7</c:v>
                </c:pt>
                <c:pt idx="3338">
                  <c:v>4.5211640000000002E-7</c:v>
                </c:pt>
                <c:pt idx="3339">
                  <c:v>4.5276220000000003E-7</c:v>
                </c:pt>
                <c:pt idx="3340">
                  <c:v>4.5340939999999998E-7</c:v>
                </c:pt>
                <c:pt idx="3341">
                  <c:v>4.5405810000000002E-7</c:v>
                </c:pt>
                <c:pt idx="3342">
                  <c:v>4.547083E-7</c:v>
                </c:pt>
                <c:pt idx="3343">
                  <c:v>4.5536000000000002E-7</c:v>
                </c:pt>
                <c:pt idx="3344">
                  <c:v>4.5601309999999999E-7</c:v>
                </c:pt>
                <c:pt idx="3345">
                  <c:v>4.5666769999999999E-7</c:v>
                </c:pt>
                <c:pt idx="3346">
                  <c:v>4.5732379999999999E-7</c:v>
                </c:pt>
                <c:pt idx="3347">
                  <c:v>4.5798140000000002E-7</c:v>
                </c:pt>
                <c:pt idx="3348">
                  <c:v>4.586405E-7</c:v>
                </c:pt>
                <c:pt idx="3349">
                  <c:v>4.5930100000000002E-7</c:v>
                </c:pt>
                <c:pt idx="3350">
                  <c:v>4.5996310000000002E-7</c:v>
                </c:pt>
                <c:pt idx="3351">
                  <c:v>4.606268E-7</c:v>
                </c:pt>
                <c:pt idx="3352">
                  <c:v>4.6129189999999998E-7</c:v>
                </c:pt>
                <c:pt idx="3353">
                  <c:v>4.619585E-7</c:v>
                </c:pt>
                <c:pt idx="3354">
                  <c:v>4.6262660000000001E-7</c:v>
                </c:pt>
                <c:pt idx="3355">
                  <c:v>4.632963E-7</c:v>
                </c:pt>
                <c:pt idx="3356">
                  <c:v>4.6396760000000002E-7</c:v>
                </c:pt>
                <c:pt idx="3357">
                  <c:v>4.6464029999999999E-7</c:v>
                </c:pt>
                <c:pt idx="3358">
                  <c:v>4.6531459999999999E-7</c:v>
                </c:pt>
                <c:pt idx="3359">
                  <c:v>4.6599039999999997E-7</c:v>
                </c:pt>
                <c:pt idx="3360">
                  <c:v>4.666678E-7</c:v>
                </c:pt>
                <c:pt idx="3361">
                  <c:v>4.6734670000000001E-7</c:v>
                </c:pt>
                <c:pt idx="3362">
                  <c:v>4.680272E-7</c:v>
                </c:pt>
                <c:pt idx="3363">
                  <c:v>4.6870919999999998E-7</c:v>
                </c:pt>
                <c:pt idx="3364">
                  <c:v>4.6939279999999999E-7</c:v>
                </c:pt>
                <c:pt idx="3365">
                  <c:v>4.7007799999999998E-7</c:v>
                </c:pt>
                <c:pt idx="3366">
                  <c:v>4.7076470000000002E-7</c:v>
                </c:pt>
                <c:pt idx="3367">
                  <c:v>4.7145299999999998E-7</c:v>
                </c:pt>
                <c:pt idx="3368">
                  <c:v>4.7214289999999998E-7</c:v>
                </c:pt>
                <c:pt idx="3369">
                  <c:v>4.7283440000000001E-7</c:v>
                </c:pt>
                <c:pt idx="3370">
                  <c:v>4.7352740000000002E-7</c:v>
                </c:pt>
                <c:pt idx="3371">
                  <c:v>4.7422210000000001E-7</c:v>
                </c:pt>
                <c:pt idx="3372">
                  <c:v>4.7491829999999999E-7</c:v>
                </c:pt>
                <c:pt idx="3373">
                  <c:v>4.756162E-7</c:v>
                </c:pt>
                <c:pt idx="3374">
                  <c:v>4.7631559999999999E-7</c:v>
                </c:pt>
                <c:pt idx="3375">
                  <c:v>4.7701669999999996E-7</c:v>
                </c:pt>
                <c:pt idx="3376">
                  <c:v>4.7771939999999996E-7</c:v>
                </c:pt>
                <c:pt idx="3377">
                  <c:v>4.7842370000000005E-7</c:v>
                </c:pt>
                <c:pt idx="3378">
                  <c:v>4.7912960000000001E-7</c:v>
                </c:pt>
                <c:pt idx="3379">
                  <c:v>4.7983709999999995E-7</c:v>
                </c:pt>
                <c:pt idx="3380">
                  <c:v>4.8054630000000002E-7</c:v>
                </c:pt>
                <c:pt idx="3381">
                  <c:v>4.8125709999999997E-7</c:v>
                </c:pt>
                <c:pt idx="3382">
                  <c:v>4.8196960000000005E-7</c:v>
                </c:pt>
                <c:pt idx="3383">
                  <c:v>4.8268370000000001E-7</c:v>
                </c:pt>
                <c:pt idx="3384">
                  <c:v>4.8339940000000005E-7</c:v>
                </c:pt>
                <c:pt idx="3385">
                  <c:v>4.8411689999999995E-7</c:v>
                </c:pt>
                <c:pt idx="3386">
                  <c:v>4.848359E-7</c:v>
                </c:pt>
                <c:pt idx="3387">
                  <c:v>4.8555670000000001E-7</c:v>
                </c:pt>
                <c:pt idx="3388">
                  <c:v>4.8627899999999996E-7</c:v>
                </c:pt>
                <c:pt idx="3389">
                  <c:v>4.8700309999999998E-7</c:v>
                </c:pt>
                <c:pt idx="3390">
                  <c:v>4.8772890000000002E-7</c:v>
                </c:pt>
                <c:pt idx="3391">
                  <c:v>4.8845630000000005E-7</c:v>
                </c:pt>
                <c:pt idx="3392">
                  <c:v>4.8918539999999999E-7</c:v>
                </c:pt>
                <c:pt idx="3393">
                  <c:v>4.8991619999999996E-7</c:v>
                </c:pt>
                <c:pt idx="3394">
                  <c:v>4.9064869999999996E-7</c:v>
                </c:pt>
                <c:pt idx="3395">
                  <c:v>4.9138289999999998E-7</c:v>
                </c:pt>
                <c:pt idx="3396">
                  <c:v>4.9211880000000003E-7</c:v>
                </c:pt>
                <c:pt idx="3397">
                  <c:v>4.928564E-7</c:v>
                </c:pt>
                <c:pt idx="3398">
                  <c:v>4.9359569999999999E-7</c:v>
                </c:pt>
                <c:pt idx="3399">
                  <c:v>4.9433670000000001E-7</c:v>
                </c:pt>
                <c:pt idx="3400">
                  <c:v>4.950795E-7</c:v>
                </c:pt>
                <c:pt idx="3401">
                  <c:v>4.9582400000000001E-7</c:v>
                </c:pt>
                <c:pt idx="3402">
                  <c:v>4.9657020000000004E-7</c:v>
                </c:pt>
                <c:pt idx="3403">
                  <c:v>4.9731820000000004E-7</c:v>
                </c:pt>
                <c:pt idx="3404">
                  <c:v>4.9806789999999996E-7</c:v>
                </c:pt>
                <c:pt idx="3405">
                  <c:v>4.9881939999999996E-7</c:v>
                </c:pt>
                <c:pt idx="3406">
                  <c:v>4.9957259999999997E-7</c:v>
                </c:pt>
                <c:pt idx="3407">
                  <c:v>5.0032750000000002E-7</c:v>
                </c:pt>
                <c:pt idx="3408">
                  <c:v>5.0108420000000003E-7</c:v>
                </c:pt>
                <c:pt idx="3409">
                  <c:v>5.018427E-7</c:v>
                </c:pt>
                <c:pt idx="3410">
                  <c:v>5.0260300000000004E-7</c:v>
                </c:pt>
                <c:pt idx="3411">
                  <c:v>5.0336500000000001E-7</c:v>
                </c:pt>
                <c:pt idx="3412">
                  <c:v>5.0412880000000004E-7</c:v>
                </c:pt>
                <c:pt idx="3413">
                  <c:v>5.0489440000000004E-7</c:v>
                </c:pt>
                <c:pt idx="3414">
                  <c:v>5.0566180000000001E-7</c:v>
                </c:pt>
                <c:pt idx="3415">
                  <c:v>5.0643100000000004E-7</c:v>
                </c:pt>
                <c:pt idx="3416">
                  <c:v>5.0720200000000004E-7</c:v>
                </c:pt>
                <c:pt idx="3417">
                  <c:v>5.0797480000000001E-7</c:v>
                </c:pt>
                <c:pt idx="3418">
                  <c:v>5.0874940000000005E-7</c:v>
                </c:pt>
                <c:pt idx="3419">
                  <c:v>5.0952580000000005E-7</c:v>
                </c:pt>
                <c:pt idx="3420">
                  <c:v>5.1030409999999995E-7</c:v>
                </c:pt>
                <c:pt idx="3421">
                  <c:v>5.1108409999999999E-7</c:v>
                </c:pt>
                <c:pt idx="3422">
                  <c:v>5.1186600000000004E-7</c:v>
                </c:pt>
                <c:pt idx="3423">
                  <c:v>5.1264979999999999E-7</c:v>
                </c:pt>
                <c:pt idx="3424">
                  <c:v>5.1343529999999997E-7</c:v>
                </c:pt>
                <c:pt idx="3425">
                  <c:v>5.1422269999999996E-7</c:v>
                </c:pt>
                <c:pt idx="3426">
                  <c:v>5.1501199999999995E-7</c:v>
                </c:pt>
                <c:pt idx="3427">
                  <c:v>5.1580319999999996E-7</c:v>
                </c:pt>
                <c:pt idx="3428">
                  <c:v>5.1659609999999999E-7</c:v>
                </c:pt>
                <c:pt idx="3429">
                  <c:v>5.1739099999999998E-7</c:v>
                </c:pt>
                <c:pt idx="3430">
                  <c:v>5.1818770000000003E-7</c:v>
                </c:pt>
                <c:pt idx="3431">
                  <c:v>5.1898629999999999E-7</c:v>
                </c:pt>
                <c:pt idx="3432">
                  <c:v>5.1978679999999996E-7</c:v>
                </c:pt>
                <c:pt idx="3433">
                  <c:v>5.205891E-7</c:v>
                </c:pt>
                <c:pt idx="3434">
                  <c:v>5.2139339999999998E-7</c:v>
                </c:pt>
                <c:pt idx="3435">
                  <c:v>5.2219959999999998E-7</c:v>
                </c:pt>
                <c:pt idx="3436">
                  <c:v>5.2300760000000005E-7</c:v>
                </c:pt>
                <c:pt idx="3437">
                  <c:v>5.2381759999999996E-7</c:v>
                </c:pt>
                <c:pt idx="3438">
                  <c:v>5.2462949999999999E-7</c:v>
                </c:pt>
                <c:pt idx="3439">
                  <c:v>5.2544330000000003E-7</c:v>
                </c:pt>
                <c:pt idx="3440">
                  <c:v>5.2625899999999997E-7</c:v>
                </c:pt>
                <c:pt idx="3441">
                  <c:v>5.2707669999999997E-7</c:v>
                </c:pt>
                <c:pt idx="3442">
                  <c:v>5.2789620000000004E-7</c:v>
                </c:pt>
                <c:pt idx="3443">
                  <c:v>5.2871769999999995E-7</c:v>
                </c:pt>
                <c:pt idx="3444">
                  <c:v>5.2954120000000003E-7</c:v>
                </c:pt>
                <c:pt idx="3445">
                  <c:v>5.3036670000000005E-7</c:v>
                </c:pt>
                <c:pt idx="3446">
                  <c:v>5.3119409999999998E-7</c:v>
                </c:pt>
                <c:pt idx="3447">
                  <c:v>5.3202340000000002E-7</c:v>
                </c:pt>
                <c:pt idx="3448">
                  <c:v>5.3285470000000001E-7</c:v>
                </c:pt>
                <c:pt idx="3449">
                  <c:v>5.3368799999999995E-7</c:v>
                </c:pt>
                <c:pt idx="3450">
                  <c:v>5.3452329999999995E-7</c:v>
                </c:pt>
                <c:pt idx="3451">
                  <c:v>5.3536049999999996E-7</c:v>
                </c:pt>
                <c:pt idx="3452">
                  <c:v>5.3619979999999996E-7</c:v>
                </c:pt>
                <c:pt idx="3453">
                  <c:v>5.3704099999999997E-7</c:v>
                </c:pt>
                <c:pt idx="3454">
                  <c:v>5.3788420000000004E-7</c:v>
                </c:pt>
                <c:pt idx="3455">
                  <c:v>5.3872949999999999E-7</c:v>
                </c:pt>
                <c:pt idx="3456">
                  <c:v>5.3957669999999996E-7</c:v>
                </c:pt>
                <c:pt idx="3457">
                  <c:v>5.4042600000000002E-7</c:v>
                </c:pt>
                <c:pt idx="3458">
                  <c:v>5.4127719999999999E-7</c:v>
                </c:pt>
                <c:pt idx="3459">
                  <c:v>5.421306E-7</c:v>
                </c:pt>
                <c:pt idx="3460">
                  <c:v>5.4298590000000002E-7</c:v>
                </c:pt>
                <c:pt idx="3461">
                  <c:v>5.4384330000000004E-7</c:v>
                </c:pt>
                <c:pt idx="3462">
                  <c:v>5.447027E-7</c:v>
                </c:pt>
                <c:pt idx="3463">
                  <c:v>5.455643E-7</c:v>
                </c:pt>
                <c:pt idx="3464">
                  <c:v>5.4642780000000002E-7</c:v>
                </c:pt>
                <c:pt idx="3465">
                  <c:v>5.4729340000000002E-7</c:v>
                </c:pt>
                <c:pt idx="3466">
                  <c:v>5.4816110000000003E-7</c:v>
                </c:pt>
                <c:pt idx="3467">
                  <c:v>5.4903090000000002E-7</c:v>
                </c:pt>
                <c:pt idx="3468">
                  <c:v>5.4990269999999997E-7</c:v>
                </c:pt>
                <c:pt idx="3469">
                  <c:v>5.5077660000000001E-7</c:v>
                </c:pt>
                <c:pt idx="3470">
                  <c:v>5.5165259999999995E-7</c:v>
                </c:pt>
                <c:pt idx="3471">
                  <c:v>5.5253080000000003E-7</c:v>
                </c:pt>
                <c:pt idx="3472">
                  <c:v>5.5341099999999995E-7</c:v>
                </c:pt>
                <c:pt idx="3473">
                  <c:v>5.5429329999999998E-7</c:v>
                </c:pt>
                <c:pt idx="3474">
                  <c:v>5.5517769999999999E-7</c:v>
                </c:pt>
                <c:pt idx="3475">
                  <c:v>5.5606430000000005E-7</c:v>
                </c:pt>
                <c:pt idx="3476">
                  <c:v>5.56953E-7</c:v>
                </c:pt>
                <c:pt idx="3477">
                  <c:v>5.5784389999999998E-7</c:v>
                </c:pt>
                <c:pt idx="3478">
                  <c:v>5.5873680000000002E-7</c:v>
                </c:pt>
                <c:pt idx="3479">
                  <c:v>5.596319E-7</c:v>
                </c:pt>
                <c:pt idx="3480">
                  <c:v>5.6052920000000001E-7</c:v>
                </c:pt>
                <c:pt idx="3481">
                  <c:v>5.6142860000000002E-7</c:v>
                </c:pt>
                <c:pt idx="3482">
                  <c:v>5.6233019999999996E-7</c:v>
                </c:pt>
                <c:pt idx="3483">
                  <c:v>5.6323400000000005E-7</c:v>
                </c:pt>
                <c:pt idx="3484">
                  <c:v>5.6413990000000003E-7</c:v>
                </c:pt>
                <c:pt idx="3485">
                  <c:v>5.6504800000000004E-7</c:v>
                </c:pt>
                <c:pt idx="3486">
                  <c:v>5.6595840000000004E-7</c:v>
                </c:pt>
                <c:pt idx="3487">
                  <c:v>5.6687079999999998E-7</c:v>
                </c:pt>
                <c:pt idx="3488">
                  <c:v>5.6778550000000001E-7</c:v>
                </c:pt>
                <c:pt idx="3489">
                  <c:v>5.6870250000000002E-7</c:v>
                </c:pt>
                <c:pt idx="3490">
                  <c:v>5.6962160000000002E-7</c:v>
                </c:pt>
                <c:pt idx="3491">
                  <c:v>5.70543E-7</c:v>
                </c:pt>
                <c:pt idx="3492">
                  <c:v>5.7146660000000002E-7</c:v>
                </c:pt>
                <c:pt idx="3493">
                  <c:v>5.7239239999999998E-7</c:v>
                </c:pt>
                <c:pt idx="3494">
                  <c:v>5.7332039999999997E-7</c:v>
                </c:pt>
                <c:pt idx="3495">
                  <c:v>5.7425070000000005E-7</c:v>
                </c:pt>
                <c:pt idx="3496">
                  <c:v>5.751833E-7</c:v>
                </c:pt>
                <c:pt idx="3497">
                  <c:v>5.7611809999999999E-7</c:v>
                </c:pt>
                <c:pt idx="3498">
                  <c:v>5.7705510000000002E-7</c:v>
                </c:pt>
                <c:pt idx="3499">
                  <c:v>5.7799449999999997E-7</c:v>
                </c:pt>
                <c:pt idx="3500">
                  <c:v>5.7893609999999996E-7</c:v>
                </c:pt>
                <c:pt idx="3501">
                  <c:v>5.7988000000000003E-7</c:v>
                </c:pt>
                <c:pt idx="3502">
                  <c:v>5.8082619999999997E-7</c:v>
                </c:pt>
                <c:pt idx="3503">
                  <c:v>5.817747E-7</c:v>
                </c:pt>
                <c:pt idx="3504">
                  <c:v>5.8272550000000001E-7</c:v>
                </c:pt>
                <c:pt idx="3505">
                  <c:v>5.836786E-7</c:v>
                </c:pt>
                <c:pt idx="3506">
                  <c:v>5.8463399999999997E-7</c:v>
                </c:pt>
                <c:pt idx="3507">
                  <c:v>5.8559170000000002E-7</c:v>
                </c:pt>
                <c:pt idx="3508">
                  <c:v>5.8655179999999999E-7</c:v>
                </c:pt>
                <c:pt idx="3509">
                  <c:v>5.8751429999999998E-7</c:v>
                </c:pt>
                <c:pt idx="3510">
                  <c:v>5.8847900000000001E-7</c:v>
                </c:pt>
                <c:pt idx="3511">
                  <c:v>5.8944609999999996E-7</c:v>
                </c:pt>
                <c:pt idx="3512">
                  <c:v>5.9041560000000004E-7</c:v>
                </c:pt>
                <c:pt idx="3513">
                  <c:v>5.913874E-7</c:v>
                </c:pt>
                <c:pt idx="3514">
                  <c:v>5.9236159999999997E-7</c:v>
                </c:pt>
                <c:pt idx="3515">
                  <c:v>5.9333819999999997E-7</c:v>
                </c:pt>
                <c:pt idx="3516">
                  <c:v>5.943172E-7</c:v>
                </c:pt>
                <c:pt idx="3517">
                  <c:v>5.952985E-7</c:v>
                </c:pt>
                <c:pt idx="3518">
                  <c:v>5.9628229999999997E-7</c:v>
                </c:pt>
                <c:pt idx="3519">
                  <c:v>5.9726849999999996E-7</c:v>
                </c:pt>
                <c:pt idx="3520">
                  <c:v>5.9825700000000003E-7</c:v>
                </c:pt>
                <c:pt idx="3521">
                  <c:v>5.9924799999999997E-7</c:v>
                </c:pt>
                <c:pt idx="3522">
                  <c:v>6.0024140000000003E-7</c:v>
                </c:pt>
                <c:pt idx="3523">
                  <c:v>6.0123729999999995E-7</c:v>
                </c:pt>
                <c:pt idx="3524">
                  <c:v>6.022356E-7</c:v>
                </c:pt>
                <c:pt idx="3525">
                  <c:v>6.0323629999999997E-7</c:v>
                </c:pt>
                <c:pt idx="3526">
                  <c:v>6.042395E-7</c:v>
                </c:pt>
                <c:pt idx="3527">
                  <c:v>6.0524509999999996E-7</c:v>
                </c:pt>
                <c:pt idx="3528">
                  <c:v>6.0625330000000003E-7</c:v>
                </c:pt>
                <c:pt idx="3529">
                  <c:v>6.0726390000000001E-7</c:v>
                </c:pt>
                <c:pt idx="3530">
                  <c:v>6.0827690000000002E-7</c:v>
                </c:pt>
                <c:pt idx="3531">
                  <c:v>6.0929250000000004E-7</c:v>
                </c:pt>
                <c:pt idx="3532">
                  <c:v>6.1031060000000002E-7</c:v>
                </c:pt>
                <c:pt idx="3533">
                  <c:v>6.1133110000000003E-7</c:v>
                </c:pt>
                <c:pt idx="3534">
                  <c:v>6.1235420000000004E-7</c:v>
                </c:pt>
                <c:pt idx="3535">
                  <c:v>6.1337980000000002E-7</c:v>
                </c:pt>
                <c:pt idx="3536">
                  <c:v>6.14408E-7</c:v>
                </c:pt>
                <c:pt idx="3537">
                  <c:v>6.1543860000000001E-7</c:v>
                </c:pt>
                <c:pt idx="3538">
                  <c:v>6.1647180000000003E-7</c:v>
                </c:pt>
                <c:pt idx="3539">
                  <c:v>6.1750750000000001E-7</c:v>
                </c:pt>
                <c:pt idx="3540">
                  <c:v>6.185458E-7</c:v>
                </c:pt>
                <c:pt idx="3541">
                  <c:v>6.195867E-7</c:v>
                </c:pt>
                <c:pt idx="3542">
                  <c:v>6.2063009999999996E-7</c:v>
                </c:pt>
                <c:pt idx="3543">
                  <c:v>6.2167610000000003E-7</c:v>
                </c:pt>
                <c:pt idx="3544">
                  <c:v>6.2272470000000001E-7</c:v>
                </c:pt>
                <c:pt idx="3545">
                  <c:v>6.2377589999999999E-7</c:v>
                </c:pt>
                <c:pt idx="3546">
                  <c:v>6.2482969999999999E-7</c:v>
                </c:pt>
                <c:pt idx="3547">
                  <c:v>6.2588609999999999E-7</c:v>
                </c:pt>
                <c:pt idx="3548">
                  <c:v>6.269451E-7</c:v>
                </c:pt>
                <c:pt idx="3549">
                  <c:v>6.2800670000000002E-7</c:v>
                </c:pt>
                <c:pt idx="3550">
                  <c:v>6.2907099999999998E-7</c:v>
                </c:pt>
                <c:pt idx="3551">
                  <c:v>6.3013789999999996E-7</c:v>
                </c:pt>
                <c:pt idx="3552">
                  <c:v>6.3120740000000004E-7</c:v>
                </c:pt>
                <c:pt idx="3553">
                  <c:v>6.3227959999999997E-7</c:v>
                </c:pt>
                <c:pt idx="3554">
                  <c:v>6.3335449999999996E-7</c:v>
                </c:pt>
                <c:pt idx="3555">
                  <c:v>6.3443200000000005E-7</c:v>
                </c:pt>
                <c:pt idx="3556">
                  <c:v>6.3551219999999999E-7</c:v>
                </c:pt>
                <c:pt idx="3557">
                  <c:v>6.3659509999999998E-7</c:v>
                </c:pt>
                <c:pt idx="3558">
                  <c:v>6.3768070000000003E-7</c:v>
                </c:pt>
                <c:pt idx="3559">
                  <c:v>6.3876889999999998E-7</c:v>
                </c:pt>
                <c:pt idx="3560">
                  <c:v>6.3985990000000002E-7</c:v>
                </c:pt>
                <c:pt idx="3561">
                  <c:v>6.4095360000000001E-7</c:v>
                </c:pt>
                <c:pt idx="3562">
                  <c:v>6.420501E-7</c:v>
                </c:pt>
                <c:pt idx="3563">
                  <c:v>6.431492E-7</c:v>
                </c:pt>
                <c:pt idx="3564">
                  <c:v>6.4425109999999998E-7</c:v>
                </c:pt>
                <c:pt idx="3565">
                  <c:v>6.4535570000000002E-7</c:v>
                </c:pt>
                <c:pt idx="3566">
                  <c:v>6.4646309999999995E-7</c:v>
                </c:pt>
                <c:pt idx="3567">
                  <c:v>6.4757329999999997E-7</c:v>
                </c:pt>
                <c:pt idx="3568">
                  <c:v>6.4868619999999995E-7</c:v>
                </c:pt>
                <c:pt idx="3569">
                  <c:v>6.4980199999999996E-7</c:v>
                </c:pt>
                <c:pt idx="3570">
                  <c:v>6.5092050000000002E-7</c:v>
                </c:pt>
                <c:pt idx="3571">
                  <c:v>6.5204179999999997E-7</c:v>
                </c:pt>
                <c:pt idx="3572">
                  <c:v>6.5316579999999998E-7</c:v>
                </c:pt>
                <c:pt idx="3573">
                  <c:v>6.5429279999999996E-7</c:v>
                </c:pt>
                <c:pt idx="3574">
                  <c:v>6.5542249999999999E-7</c:v>
                </c:pt>
                <c:pt idx="3575">
                  <c:v>6.5655509999999996E-7</c:v>
                </c:pt>
                <c:pt idx="3576">
                  <c:v>6.5769050000000002E-7</c:v>
                </c:pt>
                <c:pt idx="3577">
                  <c:v>6.5882880000000002E-7</c:v>
                </c:pt>
                <c:pt idx="3578">
                  <c:v>6.5996979999999996E-7</c:v>
                </c:pt>
                <c:pt idx="3579">
                  <c:v>6.6111379999999999E-7</c:v>
                </c:pt>
                <c:pt idx="3580">
                  <c:v>6.6226060000000001E-7</c:v>
                </c:pt>
                <c:pt idx="3581">
                  <c:v>6.6341029999999996E-7</c:v>
                </c:pt>
                <c:pt idx="3582">
                  <c:v>6.6456289999999995E-7</c:v>
                </c:pt>
                <c:pt idx="3583">
                  <c:v>6.6571850000000002E-7</c:v>
                </c:pt>
                <c:pt idx="3584">
                  <c:v>6.6687689999999998E-7</c:v>
                </c:pt>
                <c:pt idx="3585">
                  <c:v>6.6803819999999997E-7</c:v>
                </c:pt>
                <c:pt idx="3586">
                  <c:v>6.6920240000000001E-7</c:v>
                </c:pt>
                <c:pt idx="3587">
                  <c:v>6.7036960000000002E-7</c:v>
                </c:pt>
                <c:pt idx="3588">
                  <c:v>6.7153969999999996E-7</c:v>
                </c:pt>
                <c:pt idx="3589">
                  <c:v>6.7271279999999999E-7</c:v>
                </c:pt>
                <c:pt idx="3590">
                  <c:v>6.738887E-7</c:v>
                </c:pt>
                <c:pt idx="3591">
                  <c:v>6.7506770000000004E-7</c:v>
                </c:pt>
                <c:pt idx="3592">
                  <c:v>6.7624969999999995E-7</c:v>
                </c:pt>
                <c:pt idx="3593">
                  <c:v>6.7743460000000001E-7</c:v>
                </c:pt>
                <c:pt idx="3594">
                  <c:v>6.7862250000000004E-7</c:v>
                </c:pt>
                <c:pt idx="3595">
                  <c:v>6.7981349999999999E-7</c:v>
                </c:pt>
                <c:pt idx="3596">
                  <c:v>6.8100739999999997E-7</c:v>
                </c:pt>
                <c:pt idx="3597">
                  <c:v>6.8220439999999998E-7</c:v>
                </c:pt>
                <c:pt idx="3598">
                  <c:v>6.8340439999999996E-7</c:v>
                </c:pt>
                <c:pt idx="3599">
                  <c:v>6.8460740000000003E-7</c:v>
                </c:pt>
                <c:pt idx="3600">
                  <c:v>6.8581350000000002E-7</c:v>
                </c:pt>
                <c:pt idx="3601">
                  <c:v>6.8702259999999998E-7</c:v>
                </c:pt>
                <c:pt idx="3602">
                  <c:v>6.8823479999999996E-7</c:v>
                </c:pt>
                <c:pt idx="3603">
                  <c:v>6.8945000000000002E-7</c:v>
                </c:pt>
                <c:pt idx="3604">
                  <c:v>6.906683E-7</c:v>
                </c:pt>
                <c:pt idx="3605">
                  <c:v>6.9188970000000001E-7</c:v>
                </c:pt>
                <c:pt idx="3606">
                  <c:v>6.9311429999999997E-7</c:v>
                </c:pt>
                <c:pt idx="3607">
                  <c:v>6.9434190000000002E-7</c:v>
                </c:pt>
                <c:pt idx="3608">
                  <c:v>6.9557270000000003E-7</c:v>
                </c:pt>
                <c:pt idx="3609">
                  <c:v>6.9680650000000001E-7</c:v>
                </c:pt>
                <c:pt idx="3610">
                  <c:v>6.9804360000000001E-7</c:v>
                </c:pt>
                <c:pt idx="3611">
                  <c:v>6.9928369999999997E-7</c:v>
                </c:pt>
                <c:pt idx="3612">
                  <c:v>7.0052700000000001E-7</c:v>
                </c:pt>
                <c:pt idx="3613">
                  <c:v>7.0177350000000001E-7</c:v>
                </c:pt>
                <c:pt idx="3614">
                  <c:v>7.0302310000000003E-7</c:v>
                </c:pt>
                <c:pt idx="3615">
                  <c:v>7.0427600000000005E-7</c:v>
                </c:pt>
                <c:pt idx="3616">
                  <c:v>7.0553199999999999E-7</c:v>
                </c:pt>
                <c:pt idx="3617">
                  <c:v>7.067912E-7</c:v>
                </c:pt>
                <c:pt idx="3618">
                  <c:v>7.0805370000000002E-7</c:v>
                </c:pt>
                <c:pt idx="3619">
                  <c:v>7.093194E-7</c:v>
                </c:pt>
                <c:pt idx="3620">
                  <c:v>7.1058830000000004E-7</c:v>
                </c:pt>
                <c:pt idx="3621">
                  <c:v>7.1186040000000004E-7</c:v>
                </c:pt>
                <c:pt idx="3622">
                  <c:v>7.1313579999999995E-7</c:v>
                </c:pt>
                <c:pt idx="3623">
                  <c:v>7.1441449999999997E-7</c:v>
                </c:pt>
                <c:pt idx="3624">
                  <c:v>7.1569639999999995E-7</c:v>
                </c:pt>
                <c:pt idx="3625">
                  <c:v>7.1698160000000004E-7</c:v>
                </c:pt>
                <c:pt idx="3626">
                  <c:v>7.1826999999999999E-7</c:v>
                </c:pt>
                <c:pt idx="3627">
                  <c:v>7.1956190000000003E-7</c:v>
                </c:pt>
                <c:pt idx="3628">
                  <c:v>7.2085689999999999E-7</c:v>
                </c:pt>
                <c:pt idx="3629">
                  <c:v>7.221553E-7</c:v>
                </c:pt>
                <c:pt idx="3630">
                  <c:v>7.2345709999999996E-7</c:v>
                </c:pt>
                <c:pt idx="3631">
                  <c:v>7.2476220000000003E-7</c:v>
                </c:pt>
                <c:pt idx="3632">
                  <c:v>7.260706E-7</c:v>
                </c:pt>
                <c:pt idx="3633">
                  <c:v>7.2738240000000002E-7</c:v>
                </c:pt>
                <c:pt idx="3634">
                  <c:v>7.2869759999999998E-7</c:v>
                </c:pt>
                <c:pt idx="3635">
                  <c:v>7.3001609999999996E-7</c:v>
                </c:pt>
                <c:pt idx="3636">
                  <c:v>7.3133799999999998E-7</c:v>
                </c:pt>
                <c:pt idx="3637">
                  <c:v>7.326634E-7</c:v>
                </c:pt>
                <c:pt idx="3638">
                  <c:v>7.3399210000000002E-7</c:v>
                </c:pt>
                <c:pt idx="3639">
                  <c:v>7.3532419999999998E-7</c:v>
                </c:pt>
                <c:pt idx="3640">
                  <c:v>7.3665980000000005E-7</c:v>
                </c:pt>
                <c:pt idx="3641">
                  <c:v>7.3799879999999995E-7</c:v>
                </c:pt>
                <c:pt idx="3642">
                  <c:v>7.3934129999999995E-7</c:v>
                </c:pt>
                <c:pt idx="3643">
                  <c:v>7.4068730000000005E-7</c:v>
                </c:pt>
                <c:pt idx="3644">
                  <c:v>7.4203669999999999E-7</c:v>
                </c:pt>
                <c:pt idx="3645">
                  <c:v>7.4338949999999997E-7</c:v>
                </c:pt>
                <c:pt idx="3646">
                  <c:v>7.447459E-7</c:v>
                </c:pt>
                <c:pt idx="3647">
                  <c:v>7.4610580000000001E-7</c:v>
                </c:pt>
                <c:pt idx="3648">
                  <c:v>7.4746920000000002E-7</c:v>
                </c:pt>
                <c:pt idx="3649">
                  <c:v>7.4883619999999995E-7</c:v>
                </c:pt>
                <c:pt idx="3650">
                  <c:v>7.5020660000000005E-7</c:v>
                </c:pt>
                <c:pt idx="3651">
                  <c:v>7.5158059999999996E-7</c:v>
                </c:pt>
                <c:pt idx="3652">
                  <c:v>7.5295820000000002E-7</c:v>
                </c:pt>
                <c:pt idx="3653">
                  <c:v>7.5433929999999997E-7</c:v>
                </c:pt>
                <c:pt idx="3654">
                  <c:v>7.5572400000000005E-7</c:v>
                </c:pt>
                <c:pt idx="3655">
                  <c:v>7.5711229999999996E-7</c:v>
                </c:pt>
                <c:pt idx="3656">
                  <c:v>7.5850409999999997E-7</c:v>
                </c:pt>
                <c:pt idx="3657">
                  <c:v>7.5989960000000005E-7</c:v>
                </c:pt>
                <c:pt idx="3658">
                  <c:v>7.6129869999999996E-7</c:v>
                </c:pt>
                <c:pt idx="3659">
                  <c:v>7.6270149999999996E-7</c:v>
                </c:pt>
                <c:pt idx="3660">
                  <c:v>7.6410789999999998E-7</c:v>
                </c:pt>
                <c:pt idx="3661">
                  <c:v>7.6551790000000005E-7</c:v>
                </c:pt>
                <c:pt idx="3662">
                  <c:v>7.6693159999999998E-7</c:v>
                </c:pt>
                <c:pt idx="3663">
                  <c:v>7.6834899999999999E-7</c:v>
                </c:pt>
                <c:pt idx="3664">
                  <c:v>7.6977009999999998E-7</c:v>
                </c:pt>
                <c:pt idx="3665">
                  <c:v>7.7119480000000001E-7</c:v>
                </c:pt>
                <c:pt idx="3666">
                  <c:v>7.7262330000000005E-7</c:v>
                </c:pt>
                <c:pt idx="3667">
                  <c:v>7.7405549999999997E-7</c:v>
                </c:pt>
                <c:pt idx="3668">
                  <c:v>7.7549139999999996E-7</c:v>
                </c:pt>
                <c:pt idx="3669">
                  <c:v>7.7693109999999998E-7</c:v>
                </c:pt>
                <c:pt idx="3670">
                  <c:v>7.7837449999999997E-7</c:v>
                </c:pt>
                <c:pt idx="3671">
                  <c:v>7.7982169999999998E-7</c:v>
                </c:pt>
                <c:pt idx="3672">
                  <c:v>7.8127270000000001E-7</c:v>
                </c:pt>
                <c:pt idx="3673">
                  <c:v>7.8272740000000001E-7</c:v>
                </c:pt>
                <c:pt idx="3674">
                  <c:v>7.8418590000000004E-7</c:v>
                </c:pt>
                <c:pt idx="3675">
                  <c:v>7.8564830000000002E-7</c:v>
                </c:pt>
                <c:pt idx="3676">
                  <c:v>7.8711450000000003E-7</c:v>
                </c:pt>
                <c:pt idx="3677">
                  <c:v>7.8858449999999995E-7</c:v>
                </c:pt>
                <c:pt idx="3678">
                  <c:v>7.9005840000000004E-7</c:v>
                </c:pt>
                <c:pt idx="3679">
                  <c:v>7.9153610000000005E-7</c:v>
                </c:pt>
                <c:pt idx="3680">
                  <c:v>7.9301759999999997E-7</c:v>
                </c:pt>
                <c:pt idx="3681">
                  <c:v>7.945031E-7</c:v>
                </c:pt>
                <c:pt idx="3682">
                  <c:v>7.9599249999999999E-7</c:v>
                </c:pt>
                <c:pt idx="3683">
                  <c:v>7.9748580000000004E-7</c:v>
                </c:pt>
                <c:pt idx="3684">
                  <c:v>7.9898290000000001E-7</c:v>
                </c:pt>
                <c:pt idx="3685">
                  <c:v>8.0048399999999998E-7</c:v>
                </c:pt>
                <c:pt idx="3686">
                  <c:v>8.0198909999999996E-7</c:v>
                </c:pt>
                <c:pt idx="3687">
                  <c:v>8.0349799999999996E-7</c:v>
                </c:pt>
                <c:pt idx="3688">
                  <c:v>8.0501100000000001E-7</c:v>
                </c:pt>
                <c:pt idx="3689">
                  <c:v>8.0652799999999995E-7</c:v>
                </c:pt>
                <c:pt idx="3690">
                  <c:v>8.0804889999999997E-7</c:v>
                </c:pt>
                <c:pt idx="3691">
                  <c:v>8.0957379999999998E-7</c:v>
                </c:pt>
                <c:pt idx="3692">
                  <c:v>8.111027E-7</c:v>
                </c:pt>
                <c:pt idx="3693">
                  <c:v>8.1263569999999997E-7</c:v>
                </c:pt>
                <c:pt idx="3694">
                  <c:v>8.1417270000000004E-7</c:v>
                </c:pt>
                <c:pt idx="3695">
                  <c:v>8.1571370000000002E-7</c:v>
                </c:pt>
                <c:pt idx="3696">
                  <c:v>8.1725889999999998E-7</c:v>
                </c:pt>
                <c:pt idx="3697">
                  <c:v>8.1880800000000001E-7</c:v>
                </c:pt>
                <c:pt idx="3698">
                  <c:v>8.2036130000000003E-7</c:v>
                </c:pt>
                <c:pt idx="3699">
                  <c:v>8.2191869999999999E-7</c:v>
                </c:pt>
                <c:pt idx="3700">
                  <c:v>8.2348009999999995E-7</c:v>
                </c:pt>
                <c:pt idx="3701">
                  <c:v>8.2504570000000001E-7</c:v>
                </c:pt>
                <c:pt idx="3702">
                  <c:v>8.2661549999999995E-7</c:v>
                </c:pt>
                <c:pt idx="3703">
                  <c:v>8.2818930000000001E-7</c:v>
                </c:pt>
                <c:pt idx="3704">
                  <c:v>8.2976739999999999E-7</c:v>
                </c:pt>
                <c:pt idx="3705">
                  <c:v>8.3134960000000002E-7</c:v>
                </c:pt>
                <c:pt idx="3706">
                  <c:v>8.3293600000000004E-7</c:v>
                </c:pt>
                <c:pt idx="3707">
                  <c:v>8.3452660000000005E-7</c:v>
                </c:pt>
                <c:pt idx="3708">
                  <c:v>8.3612140000000005E-7</c:v>
                </c:pt>
                <c:pt idx="3709">
                  <c:v>8.3772040000000003E-7</c:v>
                </c:pt>
                <c:pt idx="3710">
                  <c:v>8.3932369999999995E-7</c:v>
                </c:pt>
                <c:pt idx="3711">
                  <c:v>8.4093119999999996E-7</c:v>
                </c:pt>
                <c:pt idx="3712">
                  <c:v>8.42543E-7</c:v>
                </c:pt>
                <c:pt idx="3713">
                  <c:v>8.4415909999999997E-7</c:v>
                </c:pt>
                <c:pt idx="3714">
                  <c:v>8.4577949999999998E-7</c:v>
                </c:pt>
                <c:pt idx="3715">
                  <c:v>8.4740409999999997E-7</c:v>
                </c:pt>
                <c:pt idx="3716">
                  <c:v>8.4903310000000005E-7</c:v>
                </c:pt>
                <c:pt idx="3717">
                  <c:v>8.5066640000000005E-7</c:v>
                </c:pt>
                <c:pt idx="3718">
                  <c:v>8.5230399999999998E-7</c:v>
                </c:pt>
                <c:pt idx="3719">
                  <c:v>8.5394610000000003E-7</c:v>
                </c:pt>
                <c:pt idx="3720">
                  <c:v>8.5559239999999997E-7</c:v>
                </c:pt>
                <c:pt idx="3721">
                  <c:v>8.5724320000000003E-7</c:v>
                </c:pt>
                <c:pt idx="3722">
                  <c:v>8.5889830000000002E-7</c:v>
                </c:pt>
                <c:pt idx="3723">
                  <c:v>8.6055790000000003E-7</c:v>
                </c:pt>
                <c:pt idx="3724">
                  <c:v>8.6222179999999997E-7</c:v>
                </c:pt>
                <c:pt idx="3725">
                  <c:v>8.6389029999999997E-7</c:v>
                </c:pt>
                <c:pt idx="3726">
                  <c:v>8.6556320000000004E-7</c:v>
                </c:pt>
                <c:pt idx="3727">
                  <c:v>8.6724049999999999E-7</c:v>
                </c:pt>
                <c:pt idx="3728">
                  <c:v>8.6892229999999995E-7</c:v>
                </c:pt>
                <c:pt idx="3729">
                  <c:v>8.7060860000000004E-7</c:v>
                </c:pt>
                <c:pt idx="3730">
                  <c:v>8.7229940000000004E-7</c:v>
                </c:pt>
                <c:pt idx="3731">
                  <c:v>8.7399469999999996E-7</c:v>
                </c:pt>
                <c:pt idx="3732">
                  <c:v>8.7569449999999999E-7</c:v>
                </c:pt>
                <c:pt idx="3733">
                  <c:v>8.7739889999999999E-7</c:v>
                </c:pt>
                <c:pt idx="3734">
                  <c:v>8.7910790000000005E-7</c:v>
                </c:pt>
                <c:pt idx="3735">
                  <c:v>8.8082140000000002E-7</c:v>
                </c:pt>
                <c:pt idx="3736">
                  <c:v>8.8253950000000005E-7</c:v>
                </c:pt>
                <c:pt idx="3737">
                  <c:v>8.8426220000000004E-7</c:v>
                </c:pt>
                <c:pt idx="3738">
                  <c:v>8.8598960000000004E-7</c:v>
                </c:pt>
                <c:pt idx="3739">
                  <c:v>8.8772150000000005E-7</c:v>
                </c:pt>
                <c:pt idx="3740">
                  <c:v>8.8945809999999996E-7</c:v>
                </c:pt>
                <c:pt idx="3741">
                  <c:v>8.9119939999999998E-7</c:v>
                </c:pt>
                <c:pt idx="3742">
                  <c:v>8.9294529999999996E-7</c:v>
                </c:pt>
                <c:pt idx="3743">
                  <c:v>8.9469599999999998E-7</c:v>
                </c:pt>
                <c:pt idx="3744">
                  <c:v>8.9645129999999996E-7</c:v>
                </c:pt>
                <c:pt idx="3745">
                  <c:v>8.9821130000000005E-7</c:v>
                </c:pt>
                <c:pt idx="3746">
                  <c:v>8.9997609999999998E-7</c:v>
                </c:pt>
                <c:pt idx="3747">
                  <c:v>9.0174560000000001E-7</c:v>
                </c:pt>
                <c:pt idx="3748">
                  <c:v>9.0351989999999999E-7</c:v>
                </c:pt>
                <c:pt idx="3749">
                  <c:v>9.0529889999999997E-7</c:v>
                </c:pt>
                <c:pt idx="3750">
                  <c:v>9.0708280000000004E-7</c:v>
                </c:pt>
                <c:pt idx="3751">
                  <c:v>9.0887140000000001E-7</c:v>
                </c:pt>
                <c:pt idx="3752">
                  <c:v>9.1066480000000002E-7</c:v>
                </c:pt>
                <c:pt idx="3753">
                  <c:v>9.1246310000000003E-7</c:v>
                </c:pt>
                <c:pt idx="3754">
                  <c:v>9.1426630000000002E-7</c:v>
                </c:pt>
                <c:pt idx="3755">
                  <c:v>9.1607429999999995E-7</c:v>
                </c:pt>
                <c:pt idx="3756">
                  <c:v>9.1788710000000004E-7</c:v>
                </c:pt>
                <c:pt idx="3757">
                  <c:v>9.1970490000000005E-7</c:v>
                </c:pt>
                <c:pt idx="3758">
                  <c:v>9.215275E-7</c:v>
                </c:pt>
                <c:pt idx="3759">
                  <c:v>9.2335520000000004E-7</c:v>
                </c:pt>
                <c:pt idx="3760">
                  <c:v>9.2518770000000001E-7</c:v>
                </c:pt>
                <c:pt idx="3761">
                  <c:v>9.2702520000000002E-7</c:v>
                </c:pt>
                <c:pt idx="3762">
                  <c:v>9.2886760000000001E-7</c:v>
                </c:pt>
                <c:pt idx="3763">
                  <c:v>9.3071500000000003E-7</c:v>
                </c:pt>
                <c:pt idx="3764">
                  <c:v>9.3256750000000003E-7</c:v>
                </c:pt>
                <c:pt idx="3765">
                  <c:v>9.3442490000000001E-7</c:v>
                </c:pt>
                <c:pt idx="3766">
                  <c:v>9.3628739999999997E-7</c:v>
                </c:pt>
                <c:pt idx="3767">
                  <c:v>9.3815489999999995E-7</c:v>
                </c:pt>
                <c:pt idx="3768">
                  <c:v>9.4002750000000002E-7</c:v>
                </c:pt>
                <c:pt idx="3769">
                  <c:v>9.4190510000000001E-7</c:v>
                </c:pt>
                <c:pt idx="3770">
                  <c:v>9.4378790000000001E-7</c:v>
                </c:pt>
                <c:pt idx="3771">
                  <c:v>9.4567569999999995E-7</c:v>
                </c:pt>
                <c:pt idx="3772">
                  <c:v>9.475687E-7</c:v>
                </c:pt>
                <c:pt idx="3773">
                  <c:v>9.4946680000000003E-7</c:v>
                </c:pt>
                <c:pt idx="3774">
                  <c:v>9.5137009999999997E-7</c:v>
                </c:pt>
                <c:pt idx="3775">
                  <c:v>9.5327849999999998E-7</c:v>
                </c:pt>
                <c:pt idx="3776">
                  <c:v>9.5519199999999997E-7</c:v>
                </c:pt>
                <c:pt idx="3777">
                  <c:v>9.5711079999999991E-7</c:v>
                </c:pt>
                <c:pt idx="3778">
                  <c:v>9.5903490000000002E-7</c:v>
                </c:pt>
                <c:pt idx="3779">
                  <c:v>9.6096409999999999E-7</c:v>
                </c:pt>
                <c:pt idx="3780">
                  <c:v>9.6289859999999992E-7</c:v>
                </c:pt>
                <c:pt idx="3781">
                  <c:v>9.6483849999999996E-7</c:v>
                </c:pt>
                <c:pt idx="3782">
                  <c:v>9.6678350000000008E-7</c:v>
                </c:pt>
                <c:pt idx="3783">
                  <c:v>9.6873379999999993E-7</c:v>
                </c:pt>
                <c:pt idx="3784">
                  <c:v>9.706894999999999E-7</c:v>
                </c:pt>
                <c:pt idx="3785">
                  <c:v>9.7265059999999997E-7</c:v>
                </c:pt>
                <c:pt idx="3786">
                  <c:v>9.7461690000000006E-7</c:v>
                </c:pt>
                <c:pt idx="3787">
                  <c:v>9.7658860000000004E-7</c:v>
                </c:pt>
                <c:pt idx="3788">
                  <c:v>9.7856559999999998E-7</c:v>
                </c:pt>
                <c:pt idx="3789">
                  <c:v>9.805481999999999E-7</c:v>
                </c:pt>
                <c:pt idx="3790">
                  <c:v>9.8253600000000006E-7</c:v>
                </c:pt>
                <c:pt idx="3791">
                  <c:v>9.8452939999999998E-7</c:v>
                </c:pt>
                <c:pt idx="3792">
                  <c:v>9.8652810000000008E-7</c:v>
                </c:pt>
                <c:pt idx="3793">
                  <c:v>9.885323E-7</c:v>
                </c:pt>
                <c:pt idx="3794">
                  <c:v>9.9054199999999998E-7</c:v>
                </c:pt>
                <c:pt idx="3795">
                  <c:v>9.9255710000000006E-7</c:v>
                </c:pt>
                <c:pt idx="3796">
                  <c:v>9.9457790000000006E-7</c:v>
                </c:pt>
                <c:pt idx="3797">
                  <c:v>9.966041999999999E-7</c:v>
                </c:pt>
                <c:pt idx="3798">
                  <c:v>9.9863590000000006E-7</c:v>
                </c:pt>
                <c:pt idx="3799">
                  <c:v>1.0006729999999999E-6</c:v>
                </c:pt>
                <c:pt idx="3800">
                  <c:v>1.002716E-6</c:v>
                </c:pt>
                <c:pt idx="3801">
                  <c:v>1.004765E-6</c:v>
                </c:pt>
                <c:pt idx="3802">
                  <c:v>1.0068189999999999E-6</c:v>
                </c:pt>
                <c:pt idx="3803">
                  <c:v>1.008879E-6</c:v>
                </c:pt>
                <c:pt idx="3804">
                  <c:v>1.0109440000000001E-6</c:v>
                </c:pt>
                <c:pt idx="3805">
                  <c:v>1.0130150000000001E-6</c:v>
                </c:pt>
                <c:pt idx="3806">
                  <c:v>1.015092E-6</c:v>
                </c:pt>
                <c:pt idx="3807">
                  <c:v>1.0171740000000001E-6</c:v>
                </c:pt>
                <c:pt idx="3808">
                  <c:v>1.0192619999999999E-6</c:v>
                </c:pt>
                <c:pt idx="3809">
                  <c:v>1.0213559999999999E-6</c:v>
                </c:pt>
                <c:pt idx="3810">
                  <c:v>1.0234560000000001E-6</c:v>
                </c:pt>
                <c:pt idx="3811">
                  <c:v>1.025561E-6</c:v>
                </c:pt>
                <c:pt idx="3812">
                  <c:v>1.027673E-6</c:v>
                </c:pt>
                <c:pt idx="3813">
                  <c:v>1.02979E-6</c:v>
                </c:pt>
                <c:pt idx="3814">
                  <c:v>1.031913E-6</c:v>
                </c:pt>
                <c:pt idx="3815">
                  <c:v>1.034041E-6</c:v>
                </c:pt>
                <c:pt idx="3816">
                  <c:v>1.0361760000000001E-6</c:v>
                </c:pt>
                <c:pt idx="3817">
                  <c:v>1.0383160000000001E-6</c:v>
                </c:pt>
                <c:pt idx="3818">
                  <c:v>1.0404630000000001E-6</c:v>
                </c:pt>
                <c:pt idx="3819">
                  <c:v>1.042615E-6</c:v>
                </c:pt>
                <c:pt idx="3820">
                  <c:v>1.044773E-6</c:v>
                </c:pt>
                <c:pt idx="3821">
                  <c:v>1.0469370000000001E-6</c:v>
                </c:pt>
                <c:pt idx="3822">
                  <c:v>1.049107E-6</c:v>
                </c:pt>
                <c:pt idx="3823">
                  <c:v>1.051283E-6</c:v>
                </c:pt>
                <c:pt idx="3824">
                  <c:v>1.053465E-6</c:v>
                </c:pt>
                <c:pt idx="3825">
                  <c:v>1.0556530000000001E-6</c:v>
                </c:pt>
                <c:pt idx="3826">
                  <c:v>1.0578470000000001E-6</c:v>
                </c:pt>
                <c:pt idx="3827">
                  <c:v>1.0600480000000001E-6</c:v>
                </c:pt>
                <c:pt idx="3828">
                  <c:v>1.062254E-6</c:v>
                </c:pt>
                <c:pt idx="3829">
                  <c:v>1.0644660000000001E-6</c:v>
                </c:pt>
                <c:pt idx="3830">
                  <c:v>1.0666850000000001E-6</c:v>
                </c:pt>
                <c:pt idx="3831">
                  <c:v>1.0689090000000001E-6</c:v>
                </c:pt>
                <c:pt idx="3832">
                  <c:v>1.07114E-6</c:v>
                </c:pt>
                <c:pt idx="3833">
                  <c:v>1.073377E-6</c:v>
                </c:pt>
                <c:pt idx="3834">
                  <c:v>1.07562E-6</c:v>
                </c:pt>
                <c:pt idx="3835">
                  <c:v>1.0778690000000001E-6</c:v>
                </c:pt>
                <c:pt idx="3836">
                  <c:v>1.0801250000000001E-6</c:v>
                </c:pt>
                <c:pt idx="3837">
                  <c:v>1.0823870000000001E-6</c:v>
                </c:pt>
                <c:pt idx="3838">
                  <c:v>1.084655E-6</c:v>
                </c:pt>
                <c:pt idx="3839">
                  <c:v>1.0869290000000001E-6</c:v>
                </c:pt>
                <c:pt idx="3840">
                  <c:v>1.0892089999999999E-6</c:v>
                </c:pt>
                <c:pt idx="3841">
                  <c:v>1.0914959999999999E-6</c:v>
                </c:pt>
                <c:pt idx="3842">
                  <c:v>1.0937899999999999E-6</c:v>
                </c:pt>
                <c:pt idx="3843">
                  <c:v>1.0960890000000001E-6</c:v>
                </c:pt>
                <c:pt idx="3844">
                  <c:v>1.098395E-6</c:v>
                </c:pt>
                <c:pt idx="3845">
                  <c:v>1.1007079999999999E-6</c:v>
                </c:pt>
                <c:pt idx="3846">
                  <c:v>1.103027E-6</c:v>
                </c:pt>
                <c:pt idx="3847">
                  <c:v>1.105352E-6</c:v>
                </c:pt>
                <c:pt idx="3848">
                  <c:v>1.107683E-6</c:v>
                </c:pt>
                <c:pt idx="3849">
                  <c:v>1.1100219999999999E-6</c:v>
                </c:pt>
                <c:pt idx="3850">
                  <c:v>1.112366E-6</c:v>
                </c:pt>
                <c:pt idx="3851">
                  <c:v>1.114718E-6</c:v>
                </c:pt>
                <c:pt idx="3852">
                  <c:v>1.117075E-6</c:v>
                </c:pt>
                <c:pt idx="3853">
                  <c:v>1.1194400000000001E-6</c:v>
                </c:pt>
                <c:pt idx="3854">
                  <c:v>1.1218100000000001E-6</c:v>
                </c:pt>
                <c:pt idx="3855">
                  <c:v>1.1241880000000001E-6</c:v>
                </c:pt>
                <c:pt idx="3856">
                  <c:v>1.126572E-6</c:v>
                </c:pt>
                <c:pt idx="3857">
                  <c:v>1.1289619999999999E-6</c:v>
                </c:pt>
                <c:pt idx="3858">
                  <c:v>1.13136E-6</c:v>
                </c:pt>
                <c:pt idx="3859">
                  <c:v>1.1337639999999999E-6</c:v>
                </c:pt>
                <c:pt idx="3860">
                  <c:v>1.1361739999999999E-6</c:v>
                </c:pt>
                <c:pt idx="3861">
                  <c:v>1.138592E-6</c:v>
                </c:pt>
                <c:pt idx="3862">
                  <c:v>1.141016E-6</c:v>
                </c:pt>
                <c:pt idx="3863">
                  <c:v>1.143447E-6</c:v>
                </c:pt>
                <c:pt idx="3864">
                  <c:v>1.1458849999999999E-6</c:v>
                </c:pt>
                <c:pt idx="3865">
                  <c:v>1.148329E-6</c:v>
                </c:pt>
                <c:pt idx="3866">
                  <c:v>1.1507799999999999E-6</c:v>
                </c:pt>
                <c:pt idx="3867">
                  <c:v>1.153238E-6</c:v>
                </c:pt>
                <c:pt idx="3868">
                  <c:v>1.1557030000000001E-6</c:v>
                </c:pt>
                <c:pt idx="3869">
                  <c:v>1.1581749999999999E-6</c:v>
                </c:pt>
                <c:pt idx="3870">
                  <c:v>1.160654E-6</c:v>
                </c:pt>
                <c:pt idx="3871">
                  <c:v>1.1631389999999999E-6</c:v>
                </c:pt>
                <c:pt idx="3872">
                  <c:v>1.1656319999999999E-6</c:v>
                </c:pt>
                <c:pt idx="3873">
                  <c:v>1.1681310000000001E-6</c:v>
                </c:pt>
                <c:pt idx="3874">
                  <c:v>1.1706380000000001E-6</c:v>
                </c:pt>
                <c:pt idx="3875">
                  <c:v>1.173151E-6</c:v>
                </c:pt>
                <c:pt idx="3876">
                  <c:v>1.1756720000000001E-6</c:v>
                </c:pt>
                <c:pt idx="3877">
                  <c:v>1.178199E-6</c:v>
                </c:pt>
                <c:pt idx="3878">
                  <c:v>1.1807340000000001E-6</c:v>
                </c:pt>
                <c:pt idx="3879">
                  <c:v>1.1832749999999999E-6</c:v>
                </c:pt>
                <c:pt idx="3880">
                  <c:v>1.185824E-6</c:v>
                </c:pt>
                <c:pt idx="3881">
                  <c:v>1.18838E-6</c:v>
                </c:pt>
                <c:pt idx="3882">
                  <c:v>1.190943E-6</c:v>
                </c:pt>
                <c:pt idx="3883">
                  <c:v>1.193513E-6</c:v>
                </c:pt>
                <c:pt idx="3884">
                  <c:v>1.196091E-6</c:v>
                </c:pt>
                <c:pt idx="3885">
                  <c:v>1.198675E-6</c:v>
                </c:pt>
                <c:pt idx="3886">
                  <c:v>1.201267E-6</c:v>
                </c:pt>
                <c:pt idx="3887">
                  <c:v>1.2038659999999999E-6</c:v>
                </c:pt>
                <c:pt idx="3888">
                  <c:v>1.2064720000000001E-6</c:v>
                </c:pt>
                <c:pt idx="3889">
                  <c:v>1.209086E-6</c:v>
                </c:pt>
                <c:pt idx="3890">
                  <c:v>1.211707E-6</c:v>
                </c:pt>
                <c:pt idx="3891">
                  <c:v>1.2143350000000001E-6</c:v>
                </c:pt>
                <c:pt idx="3892">
                  <c:v>1.216971E-6</c:v>
                </c:pt>
                <c:pt idx="3893">
                  <c:v>1.2196139999999999E-6</c:v>
                </c:pt>
                <c:pt idx="3894">
                  <c:v>1.222264E-6</c:v>
                </c:pt>
                <c:pt idx="3895">
                  <c:v>1.2249220000000001E-6</c:v>
                </c:pt>
                <c:pt idx="3896">
                  <c:v>1.227587E-6</c:v>
                </c:pt>
                <c:pt idx="3897">
                  <c:v>1.2302600000000001E-6</c:v>
                </c:pt>
                <c:pt idx="3898">
                  <c:v>1.2329399999999999E-6</c:v>
                </c:pt>
                <c:pt idx="3899">
                  <c:v>1.235627E-6</c:v>
                </c:pt>
                <c:pt idx="3900">
                  <c:v>1.2383230000000001E-6</c:v>
                </c:pt>
                <c:pt idx="3901">
                  <c:v>1.2410249999999999E-6</c:v>
                </c:pt>
                <c:pt idx="3902">
                  <c:v>1.243736E-6</c:v>
                </c:pt>
                <c:pt idx="3903">
                  <c:v>1.2464540000000001E-6</c:v>
                </c:pt>
                <c:pt idx="3904">
                  <c:v>1.2491790000000001E-6</c:v>
                </c:pt>
                <c:pt idx="3905">
                  <c:v>1.2519119999999999E-6</c:v>
                </c:pt>
                <c:pt idx="3906">
                  <c:v>1.254653E-6</c:v>
                </c:pt>
                <c:pt idx="3907">
                  <c:v>1.2574010000000001E-6</c:v>
                </c:pt>
                <c:pt idx="3908">
                  <c:v>1.2601579999999999E-6</c:v>
                </c:pt>
                <c:pt idx="3909">
                  <c:v>1.262922E-6</c:v>
                </c:pt>
                <c:pt idx="3910">
                  <c:v>1.265693E-6</c:v>
                </c:pt>
                <c:pt idx="3911">
                  <c:v>1.2684729999999999E-6</c:v>
                </c:pt>
                <c:pt idx="3912">
                  <c:v>1.27126E-6</c:v>
                </c:pt>
                <c:pt idx="3913">
                  <c:v>1.274055E-6</c:v>
                </c:pt>
                <c:pt idx="3914">
                  <c:v>1.2768579999999999E-6</c:v>
                </c:pt>
                <c:pt idx="3915">
                  <c:v>1.279668E-6</c:v>
                </c:pt>
                <c:pt idx="3916">
                  <c:v>1.2824870000000001E-6</c:v>
                </c:pt>
                <c:pt idx="3917">
                  <c:v>1.2853129999999999E-6</c:v>
                </c:pt>
                <c:pt idx="3918">
                  <c:v>1.2881480000000001E-6</c:v>
                </c:pt>
                <c:pt idx="3919">
                  <c:v>1.2909899999999999E-6</c:v>
                </c:pt>
                <c:pt idx="3920">
                  <c:v>1.2938400000000001E-6</c:v>
                </c:pt>
                <c:pt idx="3921">
                  <c:v>1.296699E-6</c:v>
                </c:pt>
                <c:pt idx="3922">
                  <c:v>1.2995649999999999E-6</c:v>
                </c:pt>
                <c:pt idx="3923">
                  <c:v>1.302439E-6</c:v>
                </c:pt>
                <c:pt idx="3924">
                  <c:v>1.305322E-6</c:v>
                </c:pt>
                <c:pt idx="3925">
                  <c:v>1.3082119999999999E-6</c:v>
                </c:pt>
                <c:pt idx="3926">
                  <c:v>1.3111109999999999E-6</c:v>
                </c:pt>
                <c:pt idx="3927">
                  <c:v>1.3140179999999999E-6</c:v>
                </c:pt>
                <c:pt idx="3928">
                  <c:v>1.3169320000000001E-6</c:v>
                </c:pt>
                <c:pt idx="3929">
                  <c:v>1.3198559999999999E-6</c:v>
                </c:pt>
                <c:pt idx="3930">
                  <c:v>1.3227869999999999E-6</c:v>
                </c:pt>
                <c:pt idx="3931">
                  <c:v>1.3257259999999999E-6</c:v>
                </c:pt>
                <c:pt idx="3932">
                  <c:v>1.328674E-6</c:v>
                </c:pt>
                <c:pt idx="3933">
                  <c:v>1.3316300000000001E-6</c:v>
                </c:pt>
                <c:pt idx="3934">
                  <c:v>1.3345939999999999E-6</c:v>
                </c:pt>
                <c:pt idx="3935">
                  <c:v>1.337566E-6</c:v>
                </c:pt>
                <c:pt idx="3936">
                  <c:v>1.3405469999999999E-6</c:v>
                </c:pt>
                <c:pt idx="3937">
                  <c:v>1.3435370000000001E-6</c:v>
                </c:pt>
                <c:pt idx="3938">
                  <c:v>1.346534E-6</c:v>
                </c:pt>
                <c:pt idx="3939">
                  <c:v>1.34954E-6</c:v>
                </c:pt>
                <c:pt idx="3940">
                  <c:v>1.352555E-6</c:v>
                </c:pt>
                <c:pt idx="3941">
                  <c:v>1.355577E-6</c:v>
                </c:pt>
                <c:pt idx="3942">
                  <c:v>1.358609E-6</c:v>
                </c:pt>
                <c:pt idx="3943">
                  <c:v>1.3616490000000001E-6</c:v>
                </c:pt>
                <c:pt idx="3944">
                  <c:v>1.364697E-6</c:v>
                </c:pt>
                <c:pt idx="3945">
                  <c:v>1.3677540000000001E-6</c:v>
                </c:pt>
                <c:pt idx="3946">
                  <c:v>1.370819E-6</c:v>
                </c:pt>
                <c:pt idx="3947">
                  <c:v>1.3738929999999999E-6</c:v>
                </c:pt>
                <c:pt idx="3948">
                  <c:v>1.3769760000000001E-6</c:v>
                </c:pt>
                <c:pt idx="3949">
                  <c:v>1.3800670000000001E-6</c:v>
                </c:pt>
                <c:pt idx="3950">
                  <c:v>1.3831670000000001E-6</c:v>
                </c:pt>
                <c:pt idx="3951">
                  <c:v>1.3862749999999999E-6</c:v>
                </c:pt>
                <c:pt idx="3952">
                  <c:v>1.389393E-6</c:v>
                </c:pt>
                <c:pt idx="3953">
                  <c:v>1.3925189999999999E-6</c:v>
                </c:pt>
                <c:pt idx="3954">
                  <c:v>1.395653E-6</c:v>
                </c:pt>
                <c:pt idx="3955">
                  <c:v>1.398797E-6</c:v>
                </c:pt>
                <c:pt idx="3956">
                  <c:v>1.4019489999999999E-6</c:v>
                </c:pt>
                <c:pt idx="3957">
                  <c:v>1.40511E-6</c:v>
                </c:pt>
                <c:pt idx="3958">
                  <c:v>1.40828E-6</c:v>
                </c:pt>
                <c:pt idx="3959">
                  <c:v>1.4114590000000001E-6</c:v>
                </c:pt>
                <c:pt idx="3960">
                  <c:v>1.414646E-6</c:v>
                </c:pt>
                <c:pt idx="3961">
                  <c:v>1.4178429999999999E-6</c:v>
                </c:pt>
                <c:pt idx="3962">
                  <c:v>1.4210489999999999E-6</c:v>
                </c:pt>
                <c:pt idx="3963">
                  <c:v>1.4242630000000001E-6</c:v>
                </c:pt>
                <c:pt idx="3964">
                  <c:v>1.4274859999999999E-6</c:v>
                </c:pt>
                <c:pt idx="3965">
                  <c:v>1.430719E-6</c:v>
                </c:pt>
                <c:pt idx="3966">
                  <c:v>1.4339599999999999E-6</c:v>
                </c:pt>
                <c:pt idx="3967">
                  <c:v>1.4372110000000001E-6</c:v>
                </c:pt>
                <c:pt idx="3968">
                  <c:v>1.44047E-6</c:v>
                </c:pt>
                <c:pt idx="3969">
                  <c:v>1.4437390000000001E-6</c:v>
                </c:pt>
                <c:pt idx="3970">
                  <c:v>1.4470169999999999E-6</c:v>
                </c:pt>
                <c:pt idx="3971">
                  <c:v>1.450304E-6</c:v>
                </c:pt>
                <c:pt idx="3972">
                  <c:v>1.4535999999999999E-6</c:v>
                </c:pt>
                <c:pt idx="3973">
                  <c:v>1.4569049999999999E-6</c:v>
                </c:pt>
                <c:pt idx="3974">
                  <c:v>1.4602189999999999E-6</c:v>
                </c:pt>
                <c:pt idx="3975">
                  <c:v>1.463543E-6</c:v>
                </c:pt>
                <c:pt idx="3976">
                  <c:v>1.4668760000000001E-6</c:v>
                </c:pt>
                <c:pt idx="3977">
                  <c:v>1.470218E-6</c:v>
                </c:pt>
                <c:pt idx="3978">
                  <c:v>1.473569E-6</c:v>
                </c:pt>
                <c:pt idx="3979">
                  <c:v>1.47693E-6</c:v>
                </c:pt>
                <c:pt idx="3980">
                  <c:v>1.4803E-6</c:v>
                </c:pt>
                <c:pt idx="3981">
                  <c:v>1.48368E-6</c:v>
                </c:pt>
                <c:pt idx="3982">
                  <c:v>1.4870689999999999E-6</c:v>
                </c:pt>
                <c:pt idx="3983">
                  <c:v>1.4904669999999999E-6</c:v>
                </c:pt>
                <c:pt idx="3984">
                  <c:v>1.4938749999999999E-6</c:v>
                </c:pt>
                <c:pt idx="3985">
                  <c:v>1.497292E-6</c:v>
                </c:pt>
                <c:pt idx="3986">
                  <c:v>1.500719E-6</c:v>
                </c:pt>
                <c:pt idx="3987">
                  <c:v>1.504155E-6</c:v>
                </c:pt>
                <c:pt idx="3988">
                  <c:v>1.507601E-6</c:v>
                </c:pt>
                <c:pt idx="3989">
                  <c:v>1.5110560000000001E-6</c:v>
                </c:pt>
                <c:pt idx="3990">
                  <c:v>1.514521E-6</c:v>
                </c:pt>
                <c:pt idx="3991">
                  <c:v>1.517995E-6</c:v>
                </c:pt>
                <c:pt idx="3992">
                  <c:v>1.521479E-6</c:v>
                </c:pt>
                <c:pt idx="3993">
                  <c:v>1.5249729999999999E-6</c:v>
                </c:pt>
                <c:pt idx="3994">
                  <c:v>1.528476E-6</c:v>
                </c:pt>
                <c:pt idx="3995">
                  <c:v>1.531989E-6</c:v>
                </c:pt>
                <c:pt idx="3996">
                  <c:v>1.5355120000000001E-6</c:v>
                </c:pt>
                <c:pt idx="3997">
                  <c:v>1.5390439999999999E-6</c:v>
                </c:pt>
                <c:pt idx="3998">
                  <c:v>1.5425860000000001E-6</c:v>
                </c:pt>
                <c:pt idx="3999">
                  <c:v>1.5461380000000001E-6</c:v>
                </c:pt>
                <c:pt idx="4000">
                  <c:v>1.5497E-6</c:v>
                </c:pt>
                <c:pt idx="4001">
                  <c:v>1.5532720000000001E-6</c:v>
                </c:pt>
                <c:pt idx="4002">
                  <c:v>1.5568530000000001E-6</c:v>
                </c:pt>
                <c:pt idx="4003">
                  <c:v>1.5604450000000001E-6</c:v>
                </c:pt>
                <c:pt idx="4004">
                  <c:v>1.564046E-6</c:v>
                </c:pt>
                <c:pt idx="4005">
                  <c:v>1.5676569999999999E-6</c:v>
                </c:pt>
                <c:pt idx="4006">
                  <c:v>1.5712779999999999E-6</c:v>
                </c:pt>
                <c:pt idx="4007">
                  <c:v>1.574909E-6</c:v>
                </c:pt>
                <c:pt idx="4008">
                  <c:v>1.5785499999999999E-6</c:v>
                </c:pt>
                <c:pt idx="4009">
                  <c:v>1.5822010000000001E-6</c:v>
                </c:pt>
                <c:pt idx="4010">
                  <c:v>1.5858609999999999E-6</c:v>
                </c:pt>
                <c:pt idx="4011">
                  <c:v>1.589532E-6</c:v>
                </c:pt>
                <c:pt idx="4012">
                  <c:v>1.593213E-6</c:v>
                </c:pt>
                <c:pt idx="4013">
                  <c:v>1.596905E-6</c:v>
                </c:pt>
                <c:pt idx="4014">
                  <c:v>1.6006059999999999E-6</c:v>
                </c:pt>
                <c:pt idx="4015">
                  <c:v>1.6043170000000001E-6</c:v>
                </c:pt>
                <c:pt idx="4016">
                  <c:v>1.6080389999999999E-6</c:v>
                </c:pt>
                <c:pt idx="4017">
                  <c:v>1.61177E-6</c:v>
                </c:pt>
                <c:pt idx="4018">
                  <c:v>1.6155119999999999E-6</c:v>
                </c:pt>
                <c:pt idx="4019">
                  <c:v>1.619264E-6</c:v>
                </c:pt>
                <c:pt idx="4020">
                  <c:v>1.623026E-6</c:v>
                </c:pt>
                <c:pt idx="4021">
                  <c:v>1.626799E-6</c:v>
                </c:pt>
                <c:pt idx="4022">
                  <c:v>1.630582E-6</c:v>
                </c:pt>
                <c:pt idx="4023">
                  <c:v>1.6343749999999999E-6</c:v>
                </c:pt>
                <c:pt idx="4024">
                  <c:v>1.6381780000000001E-6</c:v>
                </c:pt>
                <c:pt idx="4025">
                  <c:v>1.6419919999999999E-6</c:v>
                </c:pt>
                <c:pt idx="4026">
                  <c:v>1.645816E-6</c:v>
                </c:pt>
                <c:pt idx="4027">
                  <c:v>1.64965E-6</c:v>
                </c:pt>
                <c:pt idx="4028">
                  <c:v>1.653495E-6</c:v>
                </c:pt>
                <c:pt idx="4029">
                  <c:v>1.6573499999999999E-6</c:v>
                </c:pt>
                <c:pt idx="4030">
                  <c:v>1.6612160000000001E-6</c:v>
                </c:pt>
                <c:pt idx="4031">
                  <c:v>1.6650919999999999E-6</c:v>
                </c:pt>
                <c:pt idx="4032">
                  <c:v>1.6689790000000001E-6</c:v>
                </c:pt>
                <c:pt idx="4033">
                  <c:v>1.6728760000000001E-6</c:v>
                </c:pt>
                <c:pt idx="4034">
                  <c:v>1.6767829999999999E-6</c:v>
                </c:pt>
                <c:pt idx="4035">
                  <c:v>1.6807010000000001E-6</c:v>
                </c:pt>
                <c:pt idx="4036">
                  <c:v>1.6846299999999999E-6</c:v>
                </c:pt>
                <c:pt idx="4037">
                  <c:v>1.688569E-6</c:v>
                </c:pt>
                <c:pt idx="4038">
                  <c:v>1.692519E-6</c:v>
                </c:pt>
                <c:pt idx="4039">
                  <c:v>1.696479E-6</c:v>
                </c:pt>
                <c:pt idx="4040">
                  <c:v>1.700451E-6</c:v>
                </c:pt>
                <c:pt idx="4041">
                  <c:v>1.704432E-6</c:v>
                </c:pt>
                <c:pt idx="4042">
                  <c:v>1.7084250000000001E-6</c:v>
                </c:pt>
                <c:pt idx="4043">
                  <c:v>1.712428E-6</c:v>
                </c:pt>
                <c:pt idx="4044">
                  <c:v>1.7164410000000001E-6</c:v>
                </c:pt>
                <c:pt idx="4045">
                  <c:v>1.720466E-6</c:v>
                </c:pt>
                <c:pt idx="4046">
                  <c:v>1.724501E-6</c:v>
                </c:pt>
                <c:pt idx="4047">
                  <c:v>1.7285470000000001E-6</c:v>
                </c:pt>
                <c:pt idx="4048">
                  <c:v>1.732604E-6</c:v>
                </c:pt>
                <c:pt idx="4049">
                  <c:v>1.7366710000000001E-6</c:v>
                </c:pt>
                <c:pt idx="4050">
                  <c:v>1.740749E-6</c:v>
                </c:pt>
                <c:pt idx="4051">
                  <c:v>1.744838E-6</c:v>
                </c:pt>
                <c:pt idx="4052">
                  <c:v>1.7489380000000001E-6</c:v>
                </c:pt>
                <c:pt idx="4053">
                  <c:v>1.7530490000000001E-6</c:v>
                </c:pt>
                <c:pt idx="4054">
                  <c:v>1.7571709999999999E-6</c:v>
                </c:pt>
                <c:pt idx="4055">
                  <c:v>1.7613030000000001E-6</c:v>
                </c:pt>
                <c:pt idx="4056">
                  <c:v>1.7654470000000001E-6</c:v>
                </c:pt>
                <c:pt idx="4057">
                  <c:v>1.769601E-6</c:v>
                </c:pt>
                <c:pt idx="4058">
                  <c:v>1.773766E-6</c:v>
                </c:pt>
                <c:pt idx="4059">
                  <c:v>1.7779430000000001E-6</c:v>
                </c:pt>
                <c:pt idx="4060">
                  <c:v>1.78213E-6</c:v>
                </c:pt>
                <c:pt idx="4061">
                  <c:v>1.7863280000000001E-6</c:v>
                </c:pt>
                <c:pt idx="4062">
                  <c:v>1.790537E-6</c:v>
                </c:pt>
                <c:pt idx="4063">
                  <c:v>1.7947580000000001E-6</c:v>
                </c:pt>
                <c:pt idx="4064">
                  <c:v>1.798989E-6</c:v>
                </c:pt>
                <c:pt idx="4065">
                  <c:v>1.803231E-6</c:v>
                </c:pt>
                <c:pt idx="4066">
                  <c:v>1.8074850000000001E-6</c:v>
                </c:pt>
                <c:pt idx="4067">
                  <c:v>1.811749E-6</c:v>
                </c:pt>
                <c:pt idx="4068">
                  <c:v>1.8160240000000001E-6</c:v>
                </c:pt>
                <c:pt idx="4069">
                  <c:v>1.8203110000000001E-6</c:v>
                </c:pt>
                <c:pt idx="4070">
                  <c:v>1.8246089999999999E-6</c:v>
                </c:pt>
                <c:pt idx="4071">
                  <c:v>1.828918E-6</c:v>
                </c:pt>
                <c:pt idx="4072">
                  <c:v>1.8332380000000001E-6</c:v>
                </c:pt>
                <c:pt idx="4073">
                  <c:v>1.837569E-6</c:v>
                </c:pt>
                <c:pt idx="4074">
                  <c:v>1.841911E-6</c:v>
                </c:pt>
                <c:pt idx="4075">
                  <c:v>1.8462640000000001E-6</c:v>
                </c:pt>
                <c:pt idx="4076">
                  <c:v>1.8506290000000001E-6</c:v>
                </c:pt>
                <c:pt idx="4077">
                  <c:v>1.855005E-6</c:v>
                </c:pt>
                <c:pt idx="4078">
                  <c:v>1.8593919999999999E-6</c:v>
                </c:pt>
                <c:pt idx="4079">
                  <c:v>1.86379E-6</c:v>
                </c:pt>
                <c:pt idx="4080">
                  <c:v>1.8682E-6</c:v>
                </c:pt>
                <c:pt idx="4081">
                  <c:v>1.87262E-6</c:v>
                </c:pt>
                <c:pt idx="4082">
                  <c:v>1.8770519999999999E-6</c:v>
                </c:pt>
                <c:pt idx="4083">
                  <c:v>1.881495E-6</c:v>
                </c:pt>
                <c:pt idx="4084">
                  <c:v>1.8859499999999999E-6</c:v>
                </c:pt>
                <c:pt idx="4085">
                  <c:v>1.890416E-6</c:v>
                </c:pt>
                <c:pt idx="4086">
                  <c:v>1.8948930000000001E-6</c:v>
                </c:pt>
                <c:pt idx="4087">
                  <c:v>1.8993810000000001E-6</c:v>
                </c:pt>
                <c:pt idx="4088">
                  <c:v>1.903881E-6</c:v>
                </c:pt>
                <c:pt idx="4089">
                  <c:v>1.908392E-6</c:v>
                </c:pt>
                <c:pt idx="4090">
                  <c:v>1.9129139999999999E-6</c:v>
                </c:pt>
                <c:pt idx="4091">
                  <c:v>1.9174480000000001E-6</c:v>
                </c:pt>
                <c:pt idx="4092">
                  <c:v>1.921993E-6</c:v>
                </c:pt>
                <c:pt idx="4093">
                  <c:v>1.926549E-6</c:v>
                </c:pt>
                <c:pt idx="4094">
                  <c:v>1.9311169999999999E-6</c:v>
                </c:pt>
                <c:pt idx="4095">
                  <c:v>1.9356959999999998E-6</c:v>
                </c:pt>
                <c:pt idx="4096">
                  <c:v>1.9402859999999999E-6</c:v>
                </c:pt>
                <c:pt idx="4097">
                  <c:v>1.9448879999999999E-6</c:v>
                </c:pt>
                <c:pt idx="4098">
                  <c:v>1.949501E-6</c:v>
                </c:pt>
                <c:pt idx="4099">
                  <c:v>1.9541259999999999E-6</c:v>
                </c:pt>
                <c:pt idx="4100">
                  <c:v>1.9587610000000002E-6</c:v>
                </c:pt>
                <c:pt idx="4101">
                  <c:v>1.9634090000000002E-6</c:v>
                </c:pt>
                <c:pt idx="4102">
                  <c:v>1.9680679999999998E-6</c:v>
                </c:pt>
                <c:pt idx="4103">
                  <c:v>1.972738E-6</c:v>
                </c:pt>
                <c:pt idx="4104">
                  <c:v>1.9774189999999998E-6</c:v>
                </c:pt>
                <c:pt idx="4105">
                  <c:v>1.982112E-6</c:v>
                </c:pt>
                <c:pt idx="4106">
                  <c:v>1.9868160000000002E-6</c:v>
                </c:pt>
                <c:pt idx="4107">
                  <c:v>1.9915319999999999E-6</c:v>
                </c:pt>
                <c:pt idx="4108">
                  <c:v>1.9962590000000002E-6</c:v>
                </c:pt>
                <c:pt idx="4109">
                  <c:v>2.0009979999999999E-6</c:v>
                </c:pt>
                <c:pt idx="4110">
                  <c:v>2.0057480000000002E-6</c:v>
                </c:pt>
                <c:pt idx="4111">
                  <c:v>2.0105090000000001E-6</c:v>
                </c:pt>
                <c:pt idx="4112">
                  <c:v>2.0152819999999999E-6</c:v>
                </c:pt>
                <c:pt idx="4113">
                  <c:v>2.0200659999999998E-6</c:v>
                </c:pt>
                <c:pt idx="4114">
                  <c:v>2.0248609999999999E-6</c:v>
                </c:pt>
                <c:pt idx="4115">
                  <c:v>2.029669E-6</c:v>
                </c:pt>
                <c:pt idx="4116">
                  <c:v>2.034487E-6</c:v>
                </c:pt>
                <c:pt idx="4117">
                  <c:v>2.0393169999999999E-6</c:v>
                </c:pt>
                <c:pt idx="4118">
                  <c:v>2.044158E-6</c:v>
                </c:pt>
                <c:pt idx="4119">
                  <c:v>2.0490109999999999E-6</c:v>
                </c:pt>
                <c:pt idx="4120">
                  <c:v>2.0538749999999999E-6</c:v>
                </c:pt>
                <c:pt idx="4121">
                  <c:v>2.05875E-6</c:v>
                </c:pt>
                <c:pt idx="4122">
                  <c:v>2.063637E-6</c:v>
                </c:pt>
                <c:pt idx="4123">
                  <c:v>2.0685350000000001E-6</c:v>
                </c:pt>
                <c:pt idx="4124">
                  <c:v>2.0734450000000001E-6</c:v>
                </c:pt>
                <c:pt idx="4125">
                  <c:v>2.0783660000000002E-6</c:v>
                </c:pt>
                <c:pt idx="4126">
                  <c:v>2.083298E-6</c:v>
                </c:pt>
                <c:pt idx="4127">
                  <c:v>2.0882420000000001E-6</c:v>
                </c:pt>
                <c:pt idx="4128">
                  <c:v>2.0931969999999998E-6</c:v>
                </c:pt>
                <c:pt idx="4129">
                  <c:v>2.0981630000000001E-6</c:v>
                </c:pt>
                <c:pt idx="4130">
                  <c:v>2.1031409999999999E-6</c:v>
                </c:pt>
                <c:pt idx="4131">
                  <c:v>2.1081300000000002E-6</c:v>
                </c:pt>
                <c:pt idx="4132">
                  <c:v>2.1131300000000001E-6</c:v>
                </c:pt>
                <c:pt idx="4133">
                  <c:v>2.118142E-6</c:v>
                </c:pt>
                <c:pt idx="4134">
                  <c:v>2.1231649999999999E-6</c:v>
                </c:pt>
                <c:pt idx="4135">
                  <c:v>2.128199E-6</c:v>
                </c:pt>
                <c:pt idx="4136">
                  <c:v>2.1332449999999999E-6</c:v>
                </c:pt>
                <c:pt idx="4137">
                  <c:v>2.1383010000000002E-6</c:v>
                </c:pt>
                <c:pt idx="4138">
                  <c:v>2.1433689999999999E-6</c:v>
                </c:pt>
                <c:pt idx="4139">
                  <c:v>2.1484489999999999E-6</c:v>
                </c:pt>
                <c:pt idx="4140">
                  <c:v>2.1535389999999998E-6</c:v>
                </c:pt>
                <c:pt idx="4141">
                  <c:v>2.158641E-6</c:v>
                </c:pt>
                <c:pt idx="4142">
                  <c:v>2.1637539999999999E-6</c:v>
                </c:pt>
                <c:pt idx="4143">
                  <c:v>2.1688779999999999E-6</c:v>
                </c:pt>
                <c:pt idx="4144">
                  <c:v>2.174013E-6</c:v>
                </c:pt>
                <c:pt idx="4145">
                  <c:v>2.17916E-6</c:v>
                </c:pt>
                <c:pt idx="4146">
                  <c:v>2.1843169999999998E-6</c:v>
                </c:pt>
                <c:pt idx="4147">
                  <c:v>2.189486E-6</c:v>
                </c:pt>
                <c:pt idx="4148">
                  <c:v>2.1946659999999998E-6</c:v>
                </c:pt>
                <c:pt idx="4149">
                  <c:v>2.1998570000000002E-6</c:v>
                </c:pt>
                <c:pt idx="4150">
                  <c:v>2.2050590000000002E-6</c:v>
                </c:pt>
                <c:pt idx="4151">
                  <c:v>2.2102719999999999E-6</c:v>
                </c:pt>
                <c:pt idx="4152">
                  <c:v>2.2154949999999999E-6</c:v>
                </c:pt>
                <c:pt idx="4153">
                  <c:v>2.2207300000000002E-6</c:v>
                </c:pt>
                <c:pt idx="4154">
                  <c:v>2.2259760000000001E-6</c:v>
                </c:pt>
                <c:pt idx="4155">
                  <c:v>2.2312330000000002E-6</c:v>
                </c:pt>
                <c:pt idx="4156">
                  <c:v>2.2365009999999999E-6</c:v>
                </c:pt>
                <c:pt idx="4157">
                  <c:v>2.2417800000000002E-6</c:v>
                </c:pt>
                <c:pt idx="4158">
                  <c:v>2.2470689999999998E-6</c:v>
                </c:pt>
                <c:pt idx="4159">
                  <c:v>2.2523699999999998E-6</c:v>
                </c:pt>
                <c:pt idx="4160">
                  <c:v>2.2576810000000001E-6</c:v>
                </c:pt>
                <c:pt idx="4161">
                  <c:v>2.2630030000000001E-6</c:v>
                </c:pt>
                <c:pt idx="4162">
                  <c:v>2.2683360000000001E-6</c:v>
                </c:pt>
                <c:pt idx="4163">
                  <c:v>2.273679E-6</c:v>
                </c:pt>
                <c:pt idx="4164">
                  <c:v>2.2790340000000002E-6</c:v>
                </c:pt>
                <c:pt idx="4165">
                  <c:v>2.2843989999999999E-6</c:v>
                </c:pt>
                <c:pt idx="4166">
                  <c:v>2.2897740000000002E-6</c:v>
                </c:pt>
                <c:pt idx="4167">
                  <c:v>2.295161E-6</c:v>
                </c:pt>
                <c:pt idx="4168">
                  <c:v>2.3005569999999999E-6</c:v>
                </c:pt>
                <c:pt idx="4169">
                  <c:v>2.3059650000000001E-6</c:v>
                </c:pt>
                <c:pt idx="4170">
                  <c:v>2.3113830000000002E-6</c:v>
                </c:pt>
                <c:pt idx="4171">
                  <c:v>2.3168110000000001E-6</c:v>
                </c:pt>
                <c:pt idx="4172">
                  <c:v>2.3222500000000001E-6</c:v>
                </c:pt>
                <c:pt idx="4173">
                  <c:v>2.3276989999999999E-6</c:v>
                </c:pt>
                <c:pt idx="4174">
                  <c:v>2.3331589999999999E-6</c:v>
                </c:pt>
                <c:pt idx="4175">
                  <c:v>2.3386290000000001E-6</c:v>
                </c:pt>
                <c:pt idx="4176">
                  <c:v>2.3441090000000002E-6</c:v>
                </c:pt>
                <c:pt idx="4177">
                  <c:v>2.3495990000000001E-6</c:v>
                </c:pt>
                <c:pt idx="4178">
                  <c:v>2.3551000000000001E-6</c:v>
                </c:pt>
                <c:pt idx="4179">
                  <c:v>2.360611E-6</c:v>
                </c:pt>
                <c:pt idx="4180">
                  <c:v>2.3661320000000001E-6</c:v>
                </c:pt>
                <c:pt idx="4181">
                  <c:v>2.3716630000000001E-6</c:v>
                </c:pt>
                <c:pt idx="4182">
                  <c:v>2.377204E-6</c:v>
                </c:pt>
                <c:pt idx="4183">
                  <c:v>2.3827559999999999E-6</c:v>
                </c:pt>
                <c:pt idx="4184">
                  <c:v>2.3883169999999999E-6</c:v>
                </c:pt>
                <c:pt idx="4185">
                  <c:v>2.3938880000000002E-6</c:v>
                </c:pt>
                <c:pt idx="4186">
                  <c:v>2.3994689999999998E-6</c:v>
                </c:pt>
                <c:pt idx="4187">
                  <c:v>2.4050599999999998E-6</c:v>
                </c:pt>
                <c:pt idx="4188">
                  <c:v>2.4106599999999998E-6</c:v>
                </c:pt>
                <c:pt idx="4189">
                  <c:v>2.4162700000000001E-6</c:v>
                </c:pt>
                <c:pt idx="4190">
                  <c:v>2.4218900000000002E-6</c:v>
                </c:pt>
                <c:pt idx="4191">
                  <c:v>2.4275200000000002E-6</c:v>
                </c:pt>
                <c:pt idx="4192">
                  <c:v>2.4331590000000002E-6</c:v>
                </c:pt>
                <c:pt idx="4193">
                  <c:v>2.4388080000000001E-6</c:v>
                </c:pt>
                <c:pt idx="4194">
                  <c:v>2.444466E-6</c:v>
                </c:pt>
                <c:pt idx="4195">
                  <c:v>2.4501329999999999E-6</c:v>
                </c:pt>
                <c:pt idx="4196">
                  <c:v>2.4558100000000001E-6</c:v>
                </c:pt>
                <c:pt idx="4197">
                  <c:v>2.461496E-6</c:v>
                </c:pt>
                <c:pt idx="4198">
                  <c:v>2.4671920000000001E-6</c:v>
                </c:pt>
                <c:pt idx="4199">
                  <c:v>2.4728970000000002E-6</c:v>
                </c:pt>
                <c:pt idx="4200">
                  <c:v>2.4786100000000001E-6</c:v>
                </c:pt>
                <c:pt idx="4201">
                  <c:v>2.4843329999999999E-6</c:v>
                </c:pt>
                <c:pt idx="4202">
                  <c:v>2.4900650000000002E-6</c:v>
                </c:pt>
                <c:pt idx="4203">
                  <c:v>2.4958060000000001E-6</c:v>
                </c:pt>
                <c:pt idx="4204">
                  <c:v>2.5015550000000001E-6</c:v>
                </c:pt>
                <c:pt idx="4205">
                  <c:v>2.5073129999999998E-6</c:v>
                </c:pt>
                <c:pt idx="4206">
                  <c:v>2.5130809999999998E-6</c:v>
                </c:pt>
                <c:pt idx="4207">
                  <c:v>2.5188560000000002E-6</c:v>
                </c:pt>
                <c:pt idx="4208">
                  <c:v>2.524641E-6</c:v>
                </c:pt>
                <c:pt idx="4209">
                  <c:v>2.530434E-6</c:v>
                </c:pt>
                <c:pt idx="4210">
                  <c:v>2.5362349999999999E-6</c:v>
                </c:pt>
                <c:pt idx="4211">
                  <c:v>2.5420450000000002E-6</c:v>
                </c:pt>
                <c:pt idx="4212">
                  <c:v>2.5478629999999998E-6</c:v>
                </c:pt>
                <c:pt idx="4213">
                  <c:v>2.5536890000000001E-6</c:v>
                </c:pt>
                <c:pt idx="4214">
                  <c:v>2.559524E-6</c:v>
                </c:pt>
                <c:pt idx="4215">
                  <c:v>2.5653659999999999E-6</c:v>
                </c:pt>
                <c:pt idx="4216">
                  <c:v>2.5712169999999999E-6</c:v>
                </c:pt>
                <c:pt idx="4217">
                  <c:v>2.577076E-6</c:v>
                </c:pt>
                <c:pt idx="4218">
                  <c:v>2.5829420000000002E-6</c:v>
                </c:pt>
                <c:pt idx="4219">
                  <c:v>2.5888160000000001E-6</c:v>
                </c:pt>
                <c:pt idx="4220">
                  <c:v>2.5946979999999999E-6</c:v>
                </c:pt>
                <c:pt idx="4221">
                  <c:v>2.6005879999999998E-6</c:v>
                </c:pt>
                <c:pt idx="4222">
                  <c:v>2.6064850000000002E-6</c:v>
                </c:pt>
                <c:pt idx="4223">
                  <c:v>2.6123899999999999E-6</c:v>
                </c:pt>
                <c:pt idx="4224">
                  <c:v>2.618302E-6</c:v>
                </c:pt>
                <c:pt idx="4225">
                  <c:v>2.6242210000000002E-6</c:v>
                </c:pt>
                <c:pt idx="4226">
                  <c:v>2.6301469999999998E-6</c:v>
                </c:pt>
                <c:pt idx="4227">
                  <c:v>2.6360810000000002E-6</c:v>
                </c:pt>
                <c:pt idx="4228">
                  <c:v>2.6420209999999998E-6</c:v>
                </c:pt>
                <c:pt idx="4229">
                  <c:v>2.6479690000000001E-6</c:v>
                </c:pt>
                <c:pt idx="4230">
                  <c:v>2.6539230000000001E-6</c:v>
                </c:pt>
                <c:pt idx="4231">
                  <c:v>2.6598840000000001E-6</c:v>
                </c:pt>
                <c:pt idx="4232">
                  <c:v>2.6658520000000001E-6</c:v>
                </c:pt>
                <c:pt idx="4233">
                  <c:v>2.6718259999999999E-6</c:v>
                </c:pt>
                <c:pt idx="4234">
                  <c:v>2.677807E-6</c:v>
                </c:pt>
                <c:pt idx="4235">
                  <c:v>2.6837939999999999E-6</c:v>
                </c:pt>
                <c:pt idx="4236">
                  <c:v>2.6897880000000002E-6</c:v>
                </c:pt>
                <c:pt idx="4237">
                  <c:v>2.6957869999999999E-6</c:v>
                </c:pt>
                <c:pt idx="4238">
                  <c:v>2.7017930000000001E-6</c:v>
                </c:pt>
                <c:pt idx="4239">
                  <c:v>2.7078039999999998E-6</c:v>
                </c:pt>
                <c:pt idx="4240">
                  <c:v>2.7138219999999999E-6</c:v>
                </c:pt>
                <c:pt idx="4241">
                  <c:v>2.719845E-6</c:v>
                </c:pt>
                <c:pt idx="4242">
                  <c:v>2.7258740000000002E-6</c:v>
                </c:pt>
                <c:pt idx="4243">
                  <c:v>2.7319079999999998E-6</c:v>
                </c:pt>
                <c:pt idx="4244">
                  <c:v>2.7379480000000001E-6</c:v>
                </c:pt>
                <c:pt idx="4245">
                  <c:v>2.7439929999999999E-6</c:v>
                </c:pt>
                <c:pt idx="4246">
                  <c:v>2.7500439999999999E-6</c:v>
                </c:pt>
                <c:pt idx="4247">
                  <c:v>2.7560989999999999E-6</c:v>
                </c:pt>
                <c:pt idx="4248">
                  <c:v>2.7621600000000002E-6</c:v>
                </c:pt>
                <c:pt idx="4249">
                  <c:v>2.7682250000000001E-6</c:v>
                </c:pt>
                <c:pt idx="4250">
                  <c:v>2.7742949999999999E-6</c:v>
                </c:pt>
                <c:pt idx="4251">
                  <c:v>2.7803700000000001E-6</c:v>
                </c:pt>
                <c:pt idx="4252">
                  <c:v>2.786449E-6</c:v>
                </c:pt>
                <c:pt idx="4253">
                  <c:v>2.7925329999999998E-6</c:v>
                </c:pt>
                <c:pt idx="4254">
                  <c:v>2.7986210000000001E-6</c:v>
                </c:pt>
                <c:pt idx="4255">
                  <c:v>2.8047130000000002E-6</c:v>
                </c:pt>
                <c:pt idx="4256">
                  <c:v>2.8108100000000001E-6</c:v>
                </c:pt>
                <c:pt idx="4257">
                  <c:v>2.8169099999999999E-6</c:v>
                </c:pt>
                <c:pt idx="4258">
                  <c:v>2.8230139999999999E-6</c:v>
                </c:pt>
                <c:pt idx="4259">
                  <c:v>2.8291210000000001E-6</c:v>
                </c:pt>
                <c:pt idx="4260">
                  <c:v>2.835232E-6</c:v>
                </c:pt>
                <c:pt idx="4261">
                  <c:v>2.841347E-6</c:v>
                </c:pt>
                <c:pt idx="4262">
                  <c:v>2.8474649999999999E-6</c:v>
                </c:pt>
                <c:pt idx="4263">
                  <c:v>2.8535860000000001E-6</c:v>
                </c:pt>
                <c:pt idx="4264">
                  <c:v>2.8597100000000002E-6</c:v>
                </c:pt>
                <c:pt idx="4265">
                  <c:v>2.8658370000000001E-6</c:v>
                </c:pt>
                <c:pt idx="4266">
                  <c:v>2.8719669999999999E-6</c:v>
                </c:pt>
                <c:pt idx="4267">
                  <c:v>2.8780990000000002E-6</c:v>
                </c:pt>
                <c:pt idx="4268">
                  <c:v>2.8842339999999999E-6</c:v>
                </c:pt>
                <c:pt idx="4269">
                  <c:v>2.8903710000000001E-6</c:v>
                </c:pt>
                <c:pt idx="4270">
                  <c:v>2.89651E-6</c:v>
                </c:pt>
                <c:pt idx="4271">
                  <c:v>2.9026520000000001E-6</c:v>
                </c:pt>
                <c:pt idx="4272">
                  <c:v>2.9087950000000001E-6</c:v>
                </c:pt>
                <c:pt idx="4273">
                  <c:v>2.9149400000000001E-6</c:v>
                </c:pt>
                <c:pt idx="4274">
                  <c:v>2.9210870000000001E-6</c:v>
                </c:pt>
                <c:pt idx="4275">
                  <c:v>2.927235E-6</c:v>
                </c:pt>
                <c:pt idx="4276">
                  <c:v>2.933385E-6</c:v>
                </c:pt>
                <c:pt idx="4277">
                  <c:v>2.9395360000000001E-6</c:v>
                </c:pt>
                <c:pt idx="4278">
                  <c:v>2.9456880000000001E-6</c:v>
                </c:pt>
                <c:pt idx="4279">
                  <c:v>2.9518400000000001E-6</c:v>
                </c:pt>
                <c:pt idx="4280">
                  <c:v>2.9579940000000001E-6</c:v>
                </c:pt>
                <c:pt idx="4281">
                  <c:v>2.9641480000000002E-6</c:v>
                </c:pt>
                <c:pt idx="4282">
                  <c:v>2.970303E-6</c:v>
                </c:pt>
                <c:pt idx="4283">
                  <c:v>2.9764570000000001E-6</c:v>
                </c:pt>
                <c:pt idx="4284">
                  <c:v>2.9826119999999999E-6</c:v>
                </c:pt>
                <c:pt idx="4285">
                  <c:v>2.9887669999999998E-6</c:v>
                </c:pt>
                <c:pt idx="4286">
                  <c:v>2.9949220000000001E-6</c:v>
                </c:pt>
                <c:pt idx="4287">
                  <c:v>3.0010769999999999E-6</c:v>
                </c:pt>
                <c:pt idx="4288">
                  <c:v>3.007231E-6</c:v>
                </c:pt>
                <c:pt idx="4289">
                  <c:v>3.0133839999999998E-6</c:v>
                </c:pt>
                <c:pt idx="4290">
                  <c:v>3.0195360000000002E-6</c:v>
                </c:pt>
                <c:pt idx="4291">
                  <c:v>3.0256880000000002E-6</c:v>
                </c:pt>
                <c:pt idx="4292">
                  <c:v>3.0318380000000001E-6</c:v>
                </c:pt>
                <c:pt idx="4293">
                  <c:v>3.0379869999999998E-6</c:v>
                </c:pt>
                <c:pt idx="4294">
                  <c:v>3.0441350000000001E-6</c:v>
                </c:pt>
                <c:pt idx="4295">
                  <c:v>3.0502809999999999E-6</c:v>
                </c:pt>
                <c:pt idx="4296">
                  <c:v>3.0564250000000001E-6</c:v>
                </c:pt>
                <c:pt idx="4297">
                  <c:v>3.0625669999999998E-6</c:v>
                </c:pt>
                <c:pt idx="4298">
                  <c:v>3.0687069999999999E-6</c:v>
                </c:pt>
                <c:pt idx="4299">
                  <c:v>3.0748440000000001E-6</c:v>
                </c:pt>
                <c:pt idx="4300">
                  <c:v>3.0809789999999999E-6</c:v>
                </c:pt>
                <c:pt idx="4301">
                  <c:v>3.087112E-6</c:v>
                </c:pt>
                <c:pt idx="4302">
                  <c:v>3.093241E-6</c:v>
                </c:pt>
                <c:pt idx="4303">
                  <c:v>3.0993679999999999E-6</c:v>
                </c:pt>
                <c:pt idx="4304">
                  <c:v>3.1054910000000001E-6</c:v>
                </c:pt>
                <c:pt idx="4305">
                  <c:v>3.1116110000000001E-6</c:v>
                </c:pt>
                <c:pt idx="4306">
                  <c:v>3.1177269999999999E-6</c:v>
                </c:pt>
                <c:pt idx="4307">
                  <c:v>3.1238399999999999E-6</c:v>
                </c:pt>
                <c:pt idx="4308">
                  <c:v>3.1299490000000002E-6</c:v>
                </c:pt>
                <c:pt idx="4309">
                  <c:v>3.1360530000000001E-6</c:v>
                </c:pt>
                <c:pt idx="4310">
                  <c:v>3.1421540000000002E-6</c:v>
                </c:pt>
                <c:pt idx="4311">
                  <c:v>3.1482490000000001E-6</c:v>
                </c:pt>
                <c:pt idx="4312">
                  <c:v>3.1543410000000001E-6</c:v>
                </c:pt>
                <c:pt idx="4313">
                  <c:v>3.160427E-6</c:v>
                </c:pt>
                <c:pt idx="4314">
                  <c:v>3.1665079999999999E-6</c:v>
                </c:pt>
                <c:pt idx="4315">
                  <c:v>3.1725839999999999E-6</c:v>
                </c:pt>
                <c:pt idx="4316">
                  <c:v>3.178655E-6</c:v>
                </c:pt>
                <c:pt idx="4317">
                  <c:v>3.1847199999999999E-6</c:v>
                </c:pt>
                <c:pt idx="4318">
                  <c:v>3.1907790000000001E-6</c:v>
                </c:pt>
                <c:pt idx="4319">
                  <c:v>3.1968329999999999E-6</c:v>
                </c:pt>
                <c:pt idx="4320">
                  <c:v>3.2028800000000002E-6</c:v>
                </c:pt>
                <c:pt idx="4321">
                  <c:v>3.2089209999999998E-6</c:v>
                </c:pt>
                <c:pt idx="4322">
                  <c:v>3.214955E-6</c:v>
                </c:pt>
                <c:pt idx="4323">
                  <c:v>3.2209829999999999E-6</c:v>
                </c:pt>
                <c:pt idx="4324">
                  <c:v>3.2270030000000001E-6</c:v>
                </c:pt>
                <c:pt idx="4325">
                  <c:v>3.2330170000000001E-6</c:v>
                </c:pt>
                <c:pt idx="4326">
                  <c:v>3.2390229999999998E-6</c:v>
                </c:pt>
                <c:pt idx="4327">
                  <c:v>3.245022E-6</c:v>
                </c:pt>
                <c:pt idx="4328">
                  <c:v>3.2510120000000002E-6</c:v>
                </c:pt>
                <c:pt idx="4329">
                  <c:v>3.2569959999999998E-6</c:v>
                </c:pt>
                <c:pt idx="4330">
                  <c:v>3.2629699999999999E-6</c:v>
                </c:pt>
                <c:pt idx="4331">
                  <c:v>3.2689370000000001E-6</c:v>
                </c:pt>
                <c:pt idx="4332">
                  <c:v>3.2748949999999998E-6</c:v>
                </c:pt>
                <c:pt idx="4333">
                  <c:v>3.2808450000000002E-6</c:v>
                </c:pt>
                <c:pt idx="4334">
                  <c:v>3.2867849999999998E-6</c:v>
                </c:pt>
                <c:pt idx="4335">
                  <c:v>3.2927159999999998E-6</c:v>
                </c:pt>
                <c:pt idx="4336">
                  <c:v>3.2986379999999998E-6</c:v>
                </c:pt>
                <c:pt idx="4337">
                  <c:v>3.3045509999999998E-6</c:v>
                </c:pt>
                <c:pt idx="4338">
                  <c:v>3.3104539999999999E-6</c:v>
                </c:pt>
                <c:pt idx="4339">
                  <c:v>3.3163470000000001E-6</c:v>
                </c:pt>
                <c:pt idx="4340">
                  <c:v>3.3222300000000001E-6</c:v>
                </c:pt>
                <c:pt idx="4341">
                  <c:v>3.328102E-6</c:v>
                </c:pt>
                <c:pt idx="4342">
                  <c:v>3.333964E-6</c:v>
                </c:pt>
                <c:pt idx="4343">
                  <c:v>3.3398160000000002E-6</c:v>
                </c:pt>
                <c:pt idx="4344">
                  <c:v>3.3456560000000001E-6</c:v>
                </c:pt>
                <c:pt idx="4345">
                  <c:v>3.3514849999999998E-6</c:v>
                </c:pt>
                <c:pt idx="4346">
                  <c:v>3.3573029999999999E-6</c:v>
                </c:pt>
                <c:pt idx="4347">
                  <c:v>3.3631090000000001E-6</c:v>
                </c:pt>
                <c:pt idx="4348">
                  <c:v>3.3689040000000002E-6</c:v>
                </c:pt>
                <c:pt idx="4349">
                  <c:v>3.3746869999999999E-6</c:v>
                </c:pt>
                <c:pt idx="4350">
                  <c:v>3.3804569999999999E-6</c:v>
                </c:pt>
                <c:pt idx="4351">
                  <c:v>3.3862150000000001E-6</c:v>
                </c:pt>
                <c:pt idx="4352">
                  <c:v>3.3919609999999999E-6</c:v>
                </c:pt>
                <c:pt idx="4353">
                  <c:v>3.3976939999999999E-6</c:v>
                </c:pt>
                <c:pt idx="4354">
                  <c:v>3.4034139999999999E-6</c:v>
                </c:pt>
                <c:pt idx="4355">
                  <c:v>3.4091199999999998E-6</c:v>
                </c:pt>
                <c:pt idx="4356">
                  <c:v>3.4148139999999999E-6</c:v>
                </c:pt>
                <c:pt idx="4357">
                  <c:v>3.4204930000000001E-6</c:v>
                </c:pt>
                <c:pt idx="4358">
                  <c:v>3.4261589999999998E-6</c:v>
                </c:pt>
                <c:pt idx="4359">
                  <c:v>3.431811E-6</c:v>
                </c:pt>
                <c:pt idx="4360">
                  <c:v>3.4374490000000002E-6</c:v>
                </c:pt>
                <c:pt idx="4361">
                  <c:v>3.4430720000000002E-6</c:v>
                </c:pt>
                <c:pt idx="4362">
                  <c:v>3.4486809999999998E-6</c:v>
                </c:pt>
                <c:pt idx="4363">
                  <c:v>3.4542750000000001E-6</c:v>
                </c:pt>
                <c:pt idx="4364">
                  <c:v>3.4598540000000001E-6</c:v>
                </c:pt>
                <c:pt idx="4365">
                  <c:v>3.4654170000000001E-6</c:v>
                </c:pt>
                <c:pt idx="4366">
                  <c:v>3.470965E-6</c:v>
                </c:pt>
                <c:pt idx="4367">
                  <c:v>3.476498E-6</c:v>
                </c:pt>
                <c:pt idx="4368">
                  <c:v>3.4820150000000001E-6</c:v>
                </c:pt>
                <c:pt idx="4369">
                  <c:v>3.4875149999999998E-6</c:v>
                </c:pt>
                <c:pt idx="4370">
                  <c:v>3.4929999999999998E-6</c:v>
                </c:pt>
                <c:pt idx="4371">
                  <c:v>3.498468E-6</c:v>
                </c:pt>
                <c:pt idx="4372">
                  <c:v>3.5039189999999999E-6</c:v>
                </c:pt>
                <c:pt idx="4373">
                  <c:v>3.509353E-6</c:v>
                </c:pt>
                <c:pt idx="4374">
                  <c:v>3.514771E-6</c:v>
                </c:pt>
                <c:pt idx="4375">
                  <c:v>3.520171E-6</c:v>
                </c:pt>
                <c:pt idx="4376">
                  <c:v>3.5255529999999999E-6</c:v>
                </c:pt>
                <c:pt idx="4377">
                  <c:v>3.530918E-6</c:v>
                </c:pt>
                <c:pt idx="4378">
                  <c:v>3.536265E-6</c:v>
                </c:pt>
                <c:pt idx="4379">
                  <c:v>3.5415950000000002E-6</c:v>
                </c:pt>
                <c:pt idx="4380">
                  <c:v>3.5469049999999998E-6</c:v>
                </c:pt>
                <c:pt idx="4381">
                  <c:v>3.552198E-6</c:v>
                </c:pt>
                <c:pt idx="4382">
                  <c:v>3.5574710000000001E-6</c:v>
                </c:pt>
                <c:pt idx="4383">
                  <c:v>3.5627269999999999E-6</c:v>
                </c:pt>
                <c:pt idx="4384">
                  <c:v>3.5679620000000002E-6</c:v>
                </c:pt>
                <c:pt idx="4385">
                  <c:v>3.573179E-6</c:v>
                </c:pt>
                <c:pt idx="4386">
                  <c:v>3.5783760000000001E-6</c:v>
                </c:pt>
                <c:pt idx="4387">
                  <c:v>3.5835539999999999E-6</c:v>
                </c:pt>
                <c:pt idx="4388">
                  <c:v>3.5887110000000001E-6</c:v>
                </c:pt>
                <c:pt idx="4389">
                  <c:v>3.5938490000000001E-6</c:v>
                </c:pt>
                <c:pt idx="4390">
                  <c:v>3.5989669999999999E-6</c:v>
                </c:pt>
                <c:pt idx="4391">
                  <c:v>3.6040640000000002E-6</c:v>
                </c:pt>
                <c:pt idx="4392">
                  <c:v>3.609141E-6</c:v>
                </c:pt>
                <c:pt idx="4393">
                  <c:v>3.6141970000000002E-6</c:v>
                </c:pt>
                <c:pt idx="4394">
                  <c:v>3.619232E-6</c:v>
                </c:pt>
                <c:pt idx="4395">
                  <c:v>3.624246E-6</c:v>
                </c:pt>
                <c:pt idx="4396">
                  <c:v>3.6292380000000001E-6</c:v>
                </c:pt>
                <c:pt idx="4397">
                  <c:v>3.6342089999999999E-6</c:v>
                </c:pt>
                <c:pt idx="4398">
                  <c:v>3.6391590000000002E-6</c:v>
                </c:pt>
                <c:pt idx="4399">
                  <c:v>3.644086E-6</c:v>
                </c:pt>
                <c:pt idx="4400">
                  <c:v>3.6489919999999999E-6</c:v>
                </c:pt>
                <c:pt idx="4401">
                  <c:v>3.6538749999999998E-6</c:v>
                </c:pt>
                <c:pt idx="4402">
                  <c:v>3.6587359999999999E-6</c:v>
                </c:pt>
                <c:pt idx="4403">
                  <c:v>3.6635740000000001E-6</c:v>
                </c:pt>
                <c:pt idx="4404">
                  <c:v>3.66839E-6</c:v>
                </c:pt>
                <c:pt idx="4405">
                  <c:v>3.673183E-6</c:v>
                </c:pt>
                <c:pt idx="4406">
                  <c:v>3.6779520000000001E-6</c:v>
                </c:pt>
                <c:pt idx="4407">
                  <c:v>3.6826979999999999E-6</c:v>
                </c:pt>
                <c:pt idx="4408">
                  <c:v>3.687421E-6</c:v>
                </c:pt>
                <c:pt idx="4409">
                  <c:v>3.6921210000000001E-6</c:v>
                </c:pt>
                <c:pt idx="4410">
                  <c:v>3.696797E-6</c:v>
                </c:pt>
                <c:pt idx="4411">
                  <c:v>3.7014479999999999E-6</c:v>
                </c:pt>
                <c:pt idx="4412">
                  <c:v>3.7060760000000002E-6</c:v>
                </c:pt>
                <c:pt idx="4413">
                  <c:v>3.710679E-6</c:v>
                </c:pt>
                <c:pt idx="4414">
                  <c:v>3.7152579999999999E-6</c:v>
                </c:pt>
                <c:pt idx="4415">
                  <c:v>3.7198130000000001E-6</c:v>
                </c:pt>
                <c:pt idx="4416">
                  <c:v>3.7243430000000002E-6</c:v>
                </c:pt>
                <c:pt idx="4417">
                  <c:v>3.7288479999999998E-6</c:v>
                </c:pt>
                <c:pt idx="4418">
                  <c:v>3.7333279999999998E-6</c:v>
                </c:pt>
                <c:pt idx="4419">
                  <c:v>3.737782E-6</c:v>
                </c:pt>
                <c:pt idx="4420">
                  <c:v>3.7422119999999998E-6</c:v>
                </c:pt>
                <c:pt idx="4421">
                  <c:v>3.7466159999999999E-6</c:v>
                </c:pt>
                <c:pt idx="4422">
                  <c:v>3.750994E-6</c:v>
                </c:pt>
                <c:pt idx="4423">
                  <c:v>3.7553470000000001E-6</c:v>
                </c:pt>
                <c:pt idx="4424">
                  <c:v>3.7596730000000001E-6</c:v>
                </c:pt>
                <c:pt idx="4425">
                  <c:v>3.763974E-6</c:v>
                </c:pt>
                <c:pt idx="4426">
                  <c:v>3.7682479999999998E-6</c:v>
                </c:pt>
                <c:pt idx="4427">
                  <c:v>3.7724960000000002E-6</c:v>
                </c:pt>
                <c:pt idx="4428">
                  <c:v>3.7767179999999998E-6</c:v>
                </c:pt>
                <c:pt idx="4429">
                  <c:v>3.7809129999999998E-6</c:v>
                </c:pt>
                <c:pt idx="4430">
                  <c:v>3.7850819999999999E-6</c:v>
                </c:pt>
                <c:pt idx="4431">
                  <c:v>3.7892230000000001E-6</c:v>
                </c:pt>
                <c:pt idx="4432">
                  <c:v>3.793338E-6</c:v>
                </c:pt>
                <c:pt idx="4433">
                  <c:v>3.7974260000000001E-6</c:v>
                </c:pt>
                <c:pt idx="4434">
                  <c:v>3.801486E-6</c:v>
                </c:pt>
                <c:pt idx="4435">
                  <c:v>3.8055190000000001E-6</c:v>
                </c:pt>
                <c:pt idx="4436">
                  <c:v>3.8095239999999999E-6</c:v>
                </c:pt>
                <c:pt idx="4437">
                  <c:v>3.8135020000000001E-6</c:v>
                </c:pt>
                <c:pt idx="4438">
                  <c:v>3.8174530000000001E-6</c:v>
                </c:pt>
                <c:pt idx="4439">
                  <c:v>3.8213750000000003E-6</c:v>
                </c:pt>
                <c:pt idx="4440">
                  <c:v>3.8252700000000001E-6</c:v>
                </c:pt>
                <c:pt idx="4441">
                  <c:v>3.8291359999999996E-6</c:v>
                </c:pt>
                <c:pt idx="4442">
                  <c:v>3.8329740000000001E-6</c:v>
                </c:pt>
                <c:pt idx="4443">
                  <c:v>3.8367839999999998E-6</c:v>
                </c:pt>
                <c:pt idx="4444">
                  <c:v>3.8405659999999996E-6</c:v>
                </c:pt>
                <c:pt idx="4445">
                  <c:v>3.8443200000000003E-6</c:v>
                </c:pt>
                <c:pt idx="4446">
                  <c:v>3.848045E-6</c:v>
                </c:pt>
                <c:pt idx="4447">
                  <c:v>3.8517410000000004E-6</c:v>
                </c:pt>
                <c:pt idx="4448">
                  <c:v>3.855409E-6</c:v>
                </c:pt>
                <c:pt idx="4449">
                  <c:v>3.8590470000000001E-6</c:v>
                </c:pt>
                <c:pt idx="4450">
                  <c:v>3.8626570000000002E-6</c:v>
                </c:pt>
                <c:pt idx="4451">
                  <c:v>3.8662369999999999E-6</c:v>
                </c:pt>
                <c:pt idx="4452">
                  <c:v>3.8697889999999997E-6</c:v>
                </c:pt>
                <c:pt idx="4453">
                  <c:v>3.8733120000000002E-6</c:v>
                </c:pt>
                <c:pt idx="4454">
                  <c:v>3.8768050000000002E-6</c:v>
                </c:pt>
                <c:pt idx="4455">
                  <c:v>3.8802690000000001E-6</c:v>
                </c:pt>
                <c:pt idx="4456">
                  <c:v>3.8837039999999999E-6</c:v>
                </c:pt>
                <c:pt idx="4457">
                  <c:v>3.8871090000000001E-6</c:v>
                </c:pt>
                <c:pt idx="4458">
                  <c:v>3.8904850000000001E-6</c:v>
                </c:pt>
                <c:pt idx="4459">
                  <c:v>3.8938309999999997E-6</c:v>
                </c:pt>
                <c:pt idx="4460">
                  <c:v>3.8971469999999997E-6</c:v>
                </c:pt>
                <c:pt idx="4461">
                  <c:v>3.9004339999999996E-6</c:v>
                </c:pt>
                <c:pt idx="4462">
                  <c:v>3.9036899999999997E-6</c:v>
                </c:pt>
                <c:pt idx="4463">
                  <c:v>3.9069169999999996E-6</c:v>
                </c:pt>
                <c:pt idx="4464">
                  <c:v>3.9101150000000003E-6</c:v>
                </c:pt>
                <c:pt idx="4465">
                  <c:v>3.913281E-6</c:v>
                </c:pt>
                <c:pt idx="4466">
                  <c:v>3.9164189999999998E-6</c:v>
                </c:pt>
                <c:pt idx="4467">
                  <c:v>3.9195259999999998E-6</c:v>
                </c:pt>
                <c:pt idx="4468">
                  <c:v>3.9226030000000002E-6</c:v>
                </c:pt>
                <c:pt idx="4469">
                  <c:v>3.9256500000000003E-6</c:v>
                </c:pt>
                <c:pt idx="4470">
                  <c:v>3.9286659999999997E-6</c:v>
                </c:pt>
                <c:pt idx="4471">
                  <c:v>3.9316520000000004E-6</c:v>
                </c:pt>
                <c:pt idx="4472">
                  <c:v>3.934609E-6</c:v>
                </c:pt>
                <c:pt idx="4473">
                  <c:v>3.9375349999999999E-6</c:v>
                </c:pt>
                <c:pt idx="4474">
                  <c:v>3.94043E-6</c:v>
                </c:pt>
                <c:pt idx="4475">
                  <c:v>3.9432949999999997E-6</c:v>
                </c:pt>
                <c:pt idx="4476">
                  <c:v>3.9461290000000004E-6</c:v>
                </c:pt>
                <c:pt idx="4477">
                  <c:v>3.9489340000000001E-6</c:v>
                </c:pt>
                <c:pt idx="4478">
                  <c:v>3.9517069999999998E-6</c:v>
                </c:pt>
                <c:pt idx="4479">
                  <c:v>3.9544510000000001E-6</c:v>
                </c:pt>
                <c:pt idx="4480">
                  <c:v>3.9571629999999996E-6</c:v>
                </c:pt>
                <c:pt idx="4481">
                  <c:v>3.9598459999999998E-6</c:v>
                </c:pt>
                <c:pt idx="4482">
                  <c:v>3.9624969999999999E-6</c:v>
                </c:pt>
                <c:pt idx="4483">
                  <c:v>3.9651189999999998E-6</c:v>
                </c:pt>
                <c:pt idx="4484">
                  <c:v>3.9677089999999998E-6</c:v>
                </c:pt>
                <c:pt idx="4485">
                  <c:v>3.9702700000000004E-6</c:v>
                </c:pt>
                <c:pt idx="4486">
                  <c:v>3.9727990000000001E-6</c:v>
                </c:pt>
                <c:pt idx="4487">
                  <c:v>3.9752980000000002E-6</c:v>
                </c:pt>
                <c:pt idx="4488">
                  <c:v>3.9777659999999998E-6</c:v>
                </c:pt>
                <c:pt idx="4489">
                  <c:v>3.9802039999999997E-6</c:v>
                </c:pt>
                <c:pt idx="4490">
                  <c:v>3.9826120000000001E-6</c:v>
                </c:pt>
                <c:pt idx="4491">
                  <c:v>3.9849889999999999E-6</c:v>
                </c:pt>
                <c:pt idx="4492">
                  <c:v>3.9873349999999998E-6</c:v>
                </c:pt>
                <c:pt idx="4493">
                  <c:v>3.98965E-6</c:v>
                </c:pt>
                <c:pt idx="4494">
                  <c:v>3.991936E-6</c:v>
                </c:pt>
                <c:pt idx="4495">
                  <c:v>3.9941910000000002E-6</c:v>
                </c:pt>
                <c:pt idx="4496">
                  <c:v>3.9964149999999998E-6</c:v>
                </c:pt>
                <c:pt idx="4497">
                  <c:v>3.9986080000000004E-6</c:v>
                </c:pt>
                <c:pt idx="4498">
                  <c:v>4.000772E-6</c:v>
                </c:pt>
                <c:pt idx="4499">
                  <c:v>4.0029049999999998E-6</c:v>
                </c:pt>
                <c:pt idx="4500">
                  <c:v>4.0050069999999998E-6</c:v>
                </c:pt>
                <c:pt idx="4501">
                  <c:v>4.0070790000000002E-6</c:v>
                </c:pt>
                <c:pt idx="4502">
                  <c:v>4.0091210000000002E-6</c:v>
                </c:pt>
                <c:pt idx="4503">
                  <c:v>4.0111329999999999E-6</c:v>
                </c:pt>
                <c:pt idx="4504">
                  <c:v>4.0131139999999997E-6</c:v>
                </c:pt>
                <c:pt idx="4505">
                  <c:v>4.0150660000000002E-6</c:v>
                </c:pt>
                <c:pt idx="4506">
                  <c:v>4.0169870000000001E-6</c:v>
                </c:pt>
                <c:pt idx="4507">
                  <c:v>4.0188770000000002E-6</c:v>
                </c:pt>
                <c:pt idx="4508">
                  <c:v>4.0207380000000001E-6</c:v>
                </c:pt>
                <c:pt idx="4509">
                  <c:v>4.0225689999999996E-6</c:v>
                </c:pt>
                <c:pt idx="4510">
                  <c:v>4.0243690000000002E-6</c:v>
                </c:pt>
                <c:pt idx="4511">
                  <c:v>4.0261399999999997E-6</c:v>
                </c:pt>
                <c:pt idx="4512">
                  <c:v>4.0278809999999997E-6</c:v>
                </c:pt>
                <c:pt idx="4513">
                  <c:v>4.0295920000000001E-6</c:v>
                </c:pt>
                <c:pt idx="4514">
                  <c:v>4.0312730000000002E-6</c:v>
                </c:pt>
                <c:pt idx="4515">
                  <c:v>4.032925E-6</c:v>
                </c:pt>
                <c:pt idx="4516">
                  <c:v>4.0345470000000003E-6</c:v>
                </c:pt>
                <c:pt idx="4517">
                  <c:v>4.0361390000000002E-6</c:v>
                </c:pt>
                <c:pt idx="4518">
                  <c:v>4.037702E-6</c:v>
                </c:pt>
                <c:pt idx="4519">
                  <c:v>4.0392350000000001E-6</c:v>
                </c:pt>
                <c:pt idx="4520">
                  <c:v>4.0407390000000001E-6</c:v>
                </c:pt>
                <c:pt idx="4521">
                  <c:v>4.0422129999999997E-6</c:v>
                </c:pt>
                <c:pt idx="4522">
                  <c:v>4.043658E-6</c:v>
                </c:pt>
                <c:pt idx="4523">
                  <c:v>4.0450750000000004E-6</c:v>
                </c:pt>
                <c:pt idx="4524">
                  <c:v>4.0464610000000001E-6</c:v>
                </c:pt>
                <c:pt idx="4525">
                  <c:v>4.0478189999999999E-6</c:v>
                </c:pt>
                <c:pt idx="4526">
                  <c:v>4.0491480000000004E-6</c:v>
                </c:pt>
                <c:pt idx="4527">
                  <c:v>4.0504479999999998E-6</c:v>
                </c:pt>
                <c:pt idx="4528">
                  <c:v>4.051719E-6</c:v>
                </c:pt>
                <c:pt idx="4529">
                  <c:v>4.0529620000000002E-6</c:v>
                </c:pt>
                <c:pt idx="4530">
                  <c:v>4.0541760000000003E-6</c:v>
                </c:pt>
                <c:pt idx="4531">
                  <c:v>4.0553610000000002E-6</c:v>
                </c:pt>
                <c:pt idx="4532">
                  <c:v>4.0565180000000001E-6</c:v>
                </c:pt>
                <c:pt idx="4533">
                  <c:v>4.0576459999999999E-6</c:v>
                </c:pt>
                <c:pt idx="4534">
                  <c:v>4.058747E-6</c:v>
                </c:pt>
                <c:pt idx="4535">
                  <c:v>4.059819E-6</c:v>
                </c:pt>
                <c:pt idx="4536">
                  <c:v>4.060863E-6</c:v>
                </c:pt>
                <c:pt idx="4537">
                  <c:v>4.0618790000000001E-6</c:v>
                </c:pt>
                <c:pt idx="4538">
                  <c:v>4.0628670000000002E-6</c:v>
                </c:pt>
                <c:pt idx="4539">
                  <c:v>4.0638269999999996E-6</c:v>
                </c:pt>
                <c:pt idx="4540">
                  <c:v>4.0647600000000002E-6</c:v>
                </c:pt>
                <c:pt idx="4541">
                  <c:v>4.0656660000000002E-6</c:v>
                </c:pt>
                <c:pt idx="4542">
                  <c:v>4.0665430000000001E-6</c:v>
                </c:pt>
                <c:pt idx="4543">
                  <c:v>4.0673930000000002E-6</c:v>
                </c:pt>
                <c:pt idx="4544">
                  <c:v>4.0682159999999999E-6</c:v>
                </c:pt>
                <c:pt idx="4545">
                  <c:v>4.0690119999999998E-6</c:v>
                </c:pt>
                <c:pt idx="4546">
                  <c:v>4.0697810000000001E-6</c:v>
                </c:pt>
                <c:pt idx="4547">
                  <c:v>4.0705229999999998E-6</c:v>
                </c:pt>
                <c:pt idx="4548">
                  <c:v>4.0712379999999999E-6</c:v>
                </c:pt>
                <c:pt idx="4549">
                  <c:v>4.0719260000000002E-6</c:v>
                </c:pt>
                <c:pt idx="4550">
                  <c:v>4.0725880000000003E-6</c:v>
                </c:pt>
                <c:pt idx="4551">
                  <c:v>4.0732229999999998E-6</c:v>
                </c:pt>
                <c:pt idx="4552">
                  <c:v>4.0738319999999999E-6</c:v>
                </c:pt>
                <c:pt idx="4553">
                  <c:v>4.0744140000000003E-6</c:v>
                </c:pt>
                <c:pt idx="4554">
                  <c:v>4.0749709999999998E-6</c:v>
                </c:pt>
                <c:pt idx="4555">
                  <c:v>4.0755019999999998E-6</c:v>
                </c:pt>
                <c:pt idx="4556">
                  <c:v>4.0760060000000002E-6</c:v>
                </c:pt>
                <c:pt idx="4557">
                  <c:v>4.0764849999999996E-6</c:v>
                </c:pt>
                <c:pt idx="4558">
                  <c:v>4.0769379999999997E-6</c:v>
                </c:pt>
                <c:pt idx="4559">
                  <c:v>4.0773659999999996E-6</c:v>
                </c:pt>
                <c:pt idx="4560">
                  <c:v>4.0777680000000001E-6</c:v>
                </c:pt>
                <c:pt idx="4561">
                  <c:v>4.0781449999999997E-6</c:v>
                </c:pt>
                <c:pt idx="4562">
                  <c:v>4.0784970000000001E-6</c:v>
                </c:pt>
                <c:pt idx="4563">
                  <c:v>4.0788239999999996E-6</c:v>
                </c:pt>
                <c:pt idx="4564">
                  <c:v>4.0791259999999999E-6</c:v>
                </c:pt>
                <c:pt idx="4565">
                  <c:v>4.0794030000000001E-6</c:v>
                </c:pt>
                <c:pt idx="4566">
                  <c:v>4.0796559999999997E-6</c:v>
                </c:pt>
                <c:pt idx="4567">
                  <c:v>4.0798840000000001E-6</c:v>
                </c:pt>
                <c:pt idx="4568">
                  <c:v>4.0800879999999998E-6</c:v>
                </c:pt>
                <c:pt idx="4569">
                  <c:v>4.0802679999999997E-6</c:v>
                </c:pt>
                <c:pt idx="4570">
                  <c:v>4.0804230000000004E-6</c:v>
                </c:pt>
                <c:pt idx="4571">
                  <c:v>4.0805549999999998E-6</c:v>
                </c:pt>
                <c:pt idx="4572">
                  <c:v>4.0806630000000002E-6</c:v>
                </c:pt>
                <c:pt idx="4573">
                  <c:v>4.080747E-6</c:v>
                </c:pt>
                <c:pt idx="4574">
                  <c:v>4.0808069999999999E-6</c:v>
                </c:pt>
                <c:pt idx="4575">
                  <c:v>4.0808449999999997E-6</c:v>
                </c:pt>
                <c:pt idx="4576">
                  <c:v>4.0808589999999997E-6</c:v>
                </c:pt>
                <c:pt idx="4577">
                  <c:v>4.0808489999999998E-6</c:v>
                </c:pt>
                <c:pt idx="4578">
                  <c:v>4.0808169999999998E-6</c:v>
                </c:pt>
                <c:pt idx="4579">
                  <c:v>4.0807620000000002E-6</c:v>
                </c:pt>
                <c:pt idx="4580">
                  <c:v>4.0806840000000001E-6</c:v>
                </c:pt>
                <c:pt idx="4581">
                  <c:v>4.0805839999999999E-6</c:v>
                </c:pt>
                <c:pt idx="4582">
                  <c:v>4.0804610000000001E-6</c:v>
                </c:pt>
                <c:pt idx="4583">
                  <c:v>4.0803160000000002E-6</c:v>
                </c:pt>
                <c:pt idx="4584">
                  <c:v>4.080149E-6</c:v>
                </c:pt>
                <c:pt idx="4585">
                  <c:v>4.0799599999999996E-6</c:v>
                </c:pt>
                <c:pt idx="4586">
                  <c:v>4.079749E-6</c:v>
                </c:pt>
                <c:pt idx="4587">
                  <c:v>4.0795170000000003E-6</c:v>
                </c:pt>
                <c:pt idx="4588">
                  <c:v>4.0792620000000003E-6</c:v>
                </c:pt>
                <c:pt idx="4589">
                  <c:v>4.0789869999999997E-6</c:v>
                </c:pt>
                <c:pt idx="4590">
                  <c:v>4.0786899999999997E-6</c:v>
                </c:pt>
                <c:pt idx="4591">
                  <c:v>4.0783719999999999E-6</c:v>
                </c:pt>
                <c:pt idx="4592">
                  <c:v>4.078033E-6</c:v>
                </c:pt>
                <c:pt idx="4593">
                  <c:v>4.0776730000000003E-6</c:v>
                </c:pt>
                <c:pt idx="4594">
                  <c:v>4.0772919999999997E-6</c:v>
                </c:pt>
                <c:pt idx="4595">
                  <c:v>4.0768910000000003E-6</c:v>
                </c:pt>
                <c:pt idx="4596">
                  <c:v>4.0764700000000003E-6</c:v>
                </c:pt>
                <c:pt idx="4597">
                  <c:v>4.0760289999999998E-6</c:v>
                </c:pt>
                <c:pt idx="4598">
                  <c:v>4.0755670000000001E-6</c:v>
                </c:pt>
                <c:pt idx="4599">
                  <c:v>4.075085E-6</c:v>
                </c:pt>
                <c:pt idx="4600">
                  <c:v>4.0745840000000003E-6</c:v>
                </c:pt>
                <c:pt idx="4601">
                  <c:v>4.0740619999999999E-6</c:v>
                </c:pt>
                <c:pt idx="4602">
                  <c:v>4.0735220000000002E-6</c:v>
                </c:pt>
                <c:pt idx="4603">
                  <c:v>4.072962E-6</c:v>
                </c:pt>
                <c:pt idx="4604">
                  <c:v>4.0723830000000003E-6</c:v>
                </c:pt>
                <c:pt idx="4605">
                  <c:v>4.0717850000000004E-6</c:v>
                </c:pt>
                <c:pt idx="4606">
                  <c:v>4.0711669999999998E-6</c:v>
                </c:pt>
                <c:pt idx="4607">
                  <c:v>4.070531E-6</c:v>
                </c:pt>
                <c:pt idx="4608">
                  <c:v>4.0698770000000002E-6</c:v>
                </c:pt>
                <c:pt idx="4609">
                  <c:v>4.069204E-6</c:v>
                </c:pt>
                <c:pt idx="4610">
                  <c:v>4.0685129999999998E-6</c:v>
                </c:pt>
                <c:pt idx="4611">
                  <c:v>4.0678030000000001E-6</c:v>
                </c:pt>
                <c:pt idx="4612">
                  <c:v>4.0670759999999998E-6</c:v>
                </c:pt>
                <c:pt idx="4613">
                  <c:v>4.0663299999999999E-6</c:v>
                </c:pt>
                <c:pt idx="4614">
                  <c:v>4.0655670000000002E-6</c:v>
                </c:pt>
                <c:pt idx="4615">
                  <c:v>4.0647859999999996E-6</c:v>
                </c:pt>
                <c:pt idx="4616">
                  <c:v>4.0639880000000001E-6</c:v>
                </c:pt>
                <c:pt idx="4617">
                  <c:v>4.0631729999999998E-6</c:v>
                </c:pt>
                <c:pt idx="4618">
                  <c:v>4.0623400000000003E-6</c:v>
                </c:pt>
                <c:pt idx="4619">
                  <c:v>4.0614910000000004E-6</c:v>
                </c:pt>
                <c:pt idx="4620">
                  <c:v>4.0606249999999998E-6</c:v>
                </c:pt>
                <c:pt idx="4621">
                  <c:v>4.0597420000000002E-6</c:v>
                </c:pt>
                <c:pt idx="4622">
                  <c:v>4.0588419999999999E-6</c:v>
                </c:pt>
                <c:pt idx="4623">
                  <c:v>4.057926E-6</c:v>
                </c:pt>
                <c:pt idx="4624">
                  <c:v>4.0569930000000003E-6</c:v>
                </c:pt>
                <c:pt idx="4625">
                  <c:v>4.0560450000000004E-6</c:v>
                </c:pt>
                <c:pt idx="4626">
                  <c:v>4.055081E-6</c:v>
                </c:pt>
                <c:pt idx="4627">
                  <c:v>4.0541010000000001E-6</c:v>
                </c:pt>
                <c:pt idx="4628">
                  <c:v>4.0531049999999997E-6</c:v>
                </c:pt>
                <c:pt idx="4629">
                  <c:v>4.052094E-6</c:v>
                </c:pt>
                <c:pt idx="4630">
                  <c:v>4.0510669999999998E-6</c:v>
                </c:pt>
                <c:pt idx="4631">
                  <c:v>4.0500250000000002E-6</c:v>
                </c:pt>
                <c:pt idx="4632">
                  <c:v>4.0489679999999997E-6</c:v>
                </c:pt>
                <c:pt idx="4633">
                  <c:v>4.0478959999999997E-6</c:v>
                </c:pt>
                <c:pt idx="4634">
                  <c:v>4.0468090000000004E-6</c:v>
                </c:pt>
                <c:pt idx="4635">
                  <c:v>4.0457080000000003E-6</c:v>
                </c:pt>
                <c:pt idx="4636">
                  <c:v>4.044592E-6</c:v>
                </c:pt>
                <c:pt idx="4637">
                  <c:v>4.0434610000000003E-6</c:v>
                </c:pt>
                <c:pt idx="4638">
                  <c:v>4.0423170000000001E-6</c:v>
                </c:pt>
                <c:pt idx="4639">
                  <c:v>4.0411579999999996E-6</c:v>
                </c:pt>
                <c:pt idx="4640">
                  <c:v>4.0399850000000001E-6</c:v>
                </c:pt>
                <c:pt idx="4641">
                  <c:v>4.038799E-6</c:v>
                </c:pt>
                <c:pt idx="4642">
                  <c:v>4.0375989999999999E-6</c:v>
                </c:pt>
                <c:pt idx="4643">
                  <c:v>4.0363849999999998E-6</c:v>
                </c:pt>
                <c:pt idx="4644">
                  <c:v>4.0351569999999998E-6</c:v>
                </c:pt>
                <c:pt idx="4645">
                  <c:v>4.0339170000000003E-6</c:v>
                </c:pt>
                <c:pt idx="4646">
                  <c:v>4.0326640000000002E-6</c:v>
                </c:pt>
                <c:pt idx="4647">
                  <c:v>4.0313970000000002E-6</c:v>
                </c:pt>
                <c:pt idx="4648">
                  <c:v>4.0301179999999998E-6</c:v>
                </c:pt>
                <c:pt idx="4649">
                  <c:v>4.0288259999999997E-6</c:v>
                </c:pt>
                <c:pt idx="4650">
                  <c:v>4.0275209999999999E-6</c:v>
                </c:pt>
                <c:pt idx="4651">
                  <c:v>4.0262039999999998E-6</c:v>
                </c:pt>
                <c:pt idx="4652">
                  <c:v>4.0248750000000002E-6</c:v>
                </c:pt>
                <c:pt idx="4653">
                  <c:v>4.0235340000000002E-6</c:v>
                </c:pt>
                <c:pt idx="4654">
                  <c:v>4.0221799999999997E-6</c:v>
                </c:pt>
                <c:pt idx="4655">
                  <c:v>4.0208139999999997E-6</c:v>
                </c:pt>
                <c:pt idx="4656">
                  <c:v>4.0194370000000004E-6</c:v>
                </c:pt>
                <c:pt idx="4657">
                  <c:v>4.018048E-6</c:v>
                </c:pt>
                <c:pt idx="4658">
                  <c:v>4.0166480000000003E-6</c:v>
                </c:pt>
                <c:pt idx="4659">
                  <c:v>4.0152360000000003E-6</c:v>
                </c:pt>
                <c:pt idx="4660">
                  <c:v>4.0138130000000002E-6</c:v>
                </c:pt>
                <c:pt idx="4661">
                  <c:v>4.012379E-6</c:v>
                </c:pt>
                <c:pt idx="4662">
                  <c:v>4.0109339999999997E-6</c:v>
                </c:pt>
                <c:pt idx="4663">
                  <c:v>4.0094780000000001E-6</c:v>
                </c:pt>
                <c:pt idx="4664">
                  <c:v>4.0080119999999999E-6</c:v>
                </c:pt>
                <c:pt idx="4665">
                  <c:v>4.0065340000000002E-6</c:v>
                </c:pt>
                <c:pt idx="4666">
                  <c:v>4.005047E-6</c:v>
                </c:pt>
                <c:pt idx="4667">
                  <c:v>4.0035489999999997E-6</c:v>
                </c:pt>
                <c:pt idx="4668">
                  <c:v>4.0020400000000002E-6</c:v>
                </c:pt>
                <c:pt idx="4669">
                  <c:v>4.0005220000000003E-6</c:v>
                </c:pt>
                <c:pt idx="4670">
                  <c:v>3.9989939999999996E-6</c:v>
                </c:pt>
                <c:pt idx="4671">
                  <c:v>3.9974559999999999E-6</c:v>
                </c:pt>
                <c:pt idx="4672">
                  <c:v>3.9959080000000004E-6</c:v>
                </c:pt>
                <c:pt idx="4673">
                  <c:v>3.9943500000000001E-6</c:v>
                </c:pt>
                <c:pt idx="4674">
                  <c:v>3.9927830000000003E-6</c:v>
                </c:pt>
                <c:pt idx="4675">
                  <c:v>3.991207E-6</c:v>
                </c:pt>
                <c:pt idx="4676">
                  <c:v>3.9896209999999998E-6</c:v>
                </c:pt>
                <c:pt idx="4677">
                  <c:v>3.9880260000000001E-6</c:v>
                </c:pt>
                <c:pt idx="4678">
                  <c:v>3.9864230000000001E-6</c:v>
                </c:pt>
                <c:pt idx="4679">
                  <c:v>3.9848109999999996E-6</c:v>
                </c:pt>
                <c:pt idx="4680">
                  <c:v>3.9831890000000002E-6</c:v>
                </c:pt>
                <c:pt idx="4681">
                  <c:v>3.9815589999999996E-6</c:v>
                </c:pt>
                <c:pt idx="4682">
                  <c:v>3.9799209999999997E-6</c:v>
                </c:pt>
                <c:pt idx="4683">
                  <c:v>3.9782740000000002E-6</c:v>
                </c:pt>
                <c:pt idx="4684">
                  <c:v>3.9766189999999996E-6</c:v>
                </c:pt>
                <c:pt idx="4685">
                  <c:v>3.9749550000000003E-6</c:v>
                </c:pt>
                <c:pt idx="4686">
                  <c:v>3.9732840000000001E-6</c:v>
                </c:pt>
                <c:pt idx="4687">
                  <c:v>3.9716049999999997E-6</c:v>
                </c:pt>
                <c:pt idx="4688">
                  <c:v>3.9699169999999997E-6</c:v>
                </c:pt>
                <c:pt idx="4689">
                  <c:v>3.9682219999999997E-6</c:v>
                </c:pt>
                <c:pt idx="4690">
                  <c:v>3.9665199999999998E-6</c:v>
                </c:pt>
                <c:pt idx="4691">
                  <c:v>3.9648100000000004E-6</c:v>
                </c:pt>
                <c:pt idx="4692">
                  <c:v>3.963092E-6</c:v>
                </c:pt>
                <c:pt idx="4693">
                  <c:v>3.9613669999999996E-6</c:v>
                </c:pt>
                <c:pt idx="4694">
                  <c:v>3.9596360000000003E-6</c:v>
                </c:pt>
                <c:pt idx="4695">
                  <c:v>3.957897E-6</c:v>
                </c:pt>
                <c:pt idx="4696">
                  <c:v>3.9561509999999996E-6</c:v>
                </c:pt>
                <c:pt idx="4697">
                  <c:v>3.9543980000000001E-6</c:v>
                </c:pt>
                <c:pt idx="4698">
                  <c:v>3.9526390000000001E-6</c:v>
                </c:pt>
                <c:pt idx="4699">
                  <c:v>3.9508719999999998E-6</c:v>
                </c:pt>
                <c:pt idx="4700">
                  <c:v>3.9490989999999998E-6</c:v>
                </c:pt>
                <c:pt idx="4701">
                  <c:v>3.94732E-6</c:v>
                </c:pt>
                <c:pt idx="4702">
                  <c:v>3.9455349999999997E-6</c:v>
                </c:pt>
                <c:pt idx="4703">
                  <c:v>3.9437430000000002E-6</c:v>
                </c:pt>
                <c:pt idx="4704">
                  <c:v>3.9419450000000001E-6</c:v>
                </c:pt>
                <c:pt idx="4705">
                  <c:v>3.9401410000000003E-6</c:v>
                </c:pt>
                <c:pt idx="4706">
                  <c:v>3.9383309999999999E-6</c:v>
                </c:pt>
                <c:pt idx="4707">
                  <c:v>3.9365149999999997E-6</c:v>
                </c:pt>
                <c:pt idx="4708">
                  <c:v>3.934694E-6</c:v>
                </c:pt>
                <c:pt idx="4709">
                  <c:v>3.9328669999999998E-6</c:v>
                </c:pt>
                <c:pt idx="4710">
                  <c:v>3.9310339999999998E-6</c:v>
                </c:pt>
                <c:pt idx="4711">
                  <c:v>3.9291969999999997E-6</c:v>
                </c:pt>
                <c:pt idx="4712">
                  <c:v>3.9273529999999996E-6</c:v>
                </c:pt>
                <c:pt idx="4713">
                  <c:v>3.9255050000000003E-6</c:v>
                </c:pt>
                <c:pt idx="4714">
                  <c:v>3.9236510000000004E-6</c:v>
                </c:pt>
                <c:pt idx="4715">
                  <c:v>3.9217920000000001E-6</c:v>
                </c:pt>
                <c:pt idx="4716">
                  <c:v>3.9199280000000003E-6</c:v>
                </c:pt>
                <c:pt idx="4717">
                  <c:v>3.9180600000000004E-6</c:v>
                </c:pt>
                <c:pt idx="4718">
                  <c:v>3.9161859999999999E-6</c:v>
                </c:pt>
                <c:pt idx="4719">
                  <c:v>3.9143069999999999E-6</c:v>
                </c:pt>
                <c:pt idx="4720">
                  <c:v>3.9124250000000001E-6</c:v>
                </c:pt>
                <c:pt idx="4721">
                  <c:v>3.9105379999999999E-6</c:v>
                </c:pt>
                <c:pt idx="4722">
                  <c:v>3.9086460000000002E-6</c:v>
                </c:pt>
                <c:pt idx="4723">
                  <c:v>3.9067490000000001E-6</c:v>
                </c:pt>
                <c:pt idx="4724">
                  <c:v>3.9048490000000002E-6</c:v>
                </c:pt>
                <c:pt idx="4725">
                  <c:v>3.9029450000000001E-6</c:v>
                </c:pt>
                <c:pt idx="4726">
                  <c:v>3.9010359999999997E-6</c:v>
                </c:pt>
                <c:pt idx="4727">
                  <c:v>3.8991240000000003E-6</c:v>
                </c:pt>
                <c:pt idx="4728">
                  <c:v>3.8972069999999997E-6</c:v>
                </c:pt>
                <c:pt idx="4729">
                  <c:v>3.8952870000000001E-6</c:v>
                </c:pt>
                <c:pt idx="4730">
                  <c:v>3.8933630000000003E-6</c:v>
                </c:pt>
                <c:pt idx="4731">
                  <c:v>3.8914349999999996E-6</c:v>
                </c:pt>
                <c:pt idx="4732">
                  <c:v>3.8895039999999999E-6</c:v>
                </c:pt>
                <c:pt idx="4733">
                  <c:v>3.887569E-6</c:v>
                </c:pt>
                <c:pt idx="4734">
                  <c:v>3.8856310000000003E-6</c:v>
                </c:pt>
                <c:pt idx="4735">
                  <c:v>3.8836889999999997E-6</c:v>
                </c:pt>
                <c:pt idx="4736">
                  <c:v>3.881744E-6</c:v>
                </c:pt>
                <c:pt idx="4737">
                  <c:v>3.8797960000000004E-6</c:v>
                </c:pt>
                <c:pt idx="4738">
                  <c:v>3.8778450000000001E-6</c:v>
                </c:pt>
                <c:pt idx="4739">
                  <c:v>3.875891E-6</c:v>
                </c:pt>
                <c:pt idx="4740">
                  <c:v>3.873934E-6</c:v>
                </c:pt>
                <c:pt idx="4741">
                  <c:v>3.8719740000000001E-6</c:v>
                </c:pt>
                <c:pt idx="4742">
                  <c:v>3.8700110000000003E-6</c:v>
                </c:pt>
                <c:pt idx="4743">
                  <c:v>3.8680460000000001E-6</c:v>
                </c:pt>
                <c:pt idx="4744">
                  <c:v>3.866078E-6</c:v>
                </c:pt>
                <c:pt idx="4745">
                  <c:v>3.864107E-6</c:v>
                </c:pt>
                <c:pt idx="4746">
                  <c:v>3.8621340000000003E-6</c:v>
                </c:pt>
                <c:pt idx="4747">
                  <c:v>3.860158E-6</c:v>
                </c:pt>
                <c:pt idx="4748">
                  <c:v>3.85818E-6</c:v>
                </c:pt>
                <c:pt idx="4749">
                  <c:v>3.8561999999999996E-6</c:v>
                </c:pt>
                <c:pt idx="4750">
                  <c:v>3.8542180000000004E-6</c:v>
                </c:pt>
                <c:pt idx="4751">
                  <c:v>3.8522329999999996E-6</c:v>
                </c:pt>
                <c:pt idx="4752">
                  <c:v>3.850246E-6</c:v>
                </c:pt>
                <c:pt idx="4753">
                  <c:v>3.8482569999999999E-6</c:v>
                </c:pt>
                <c:pt idx="4754">
                  <c:v>3.8462669999999996E-6</c:v>
                </c:pt>
                <c:pt idx="4755">
                  <c:v>3.8442740000000003E-6</c:v>
                </c:pt>
                <c:pt idx="4756">
                  <c:v>3.8422799999999999E-6</c:v>
                </c:pt>
                <c:pt idx="4757">
                  <c:v>3.8402839999999999E-6</c:v>
                </c:pt>
                <c:pt idx="4758">
                  <c:v>3.8382860000000002E-6</c:v>
                </c:pt>
                <c:pt idx="4759">
                  <c:v>3.8362860000000001E-6</c:v>
                </c:pt>
                <c:pt idx="4760">
                  <c:v>3.8342859999999999E-6</c:v>
                </c:pt>
                <c:pt idx="4761">
                  <c:v>3.8322829999999999E-6</c:v>
                </c:pt>
                <c:pt idx="4762">
                  <c:v>3.8302789999999996E-6</c:v>
                </c:pt>
                <c:pt idx="4763">
                  <c:v>3.828274E-6</c:v>
                </c:pt>
                <c:pt idx="4764">
                  <c:v>3.8262669999999998E-6</c:v>
                </c:pt>
                <c:pt idx="4765">
                  <c:v>3.8242599999999997E-6</c:v>
                </c:pt>
                <c:pt idx="4766">
                  <c:v>3.8222509999999999E-6</c:v>
                </c:pt>
                <c:pt idx="4767">
                  <c:v>3.8202409999999999E-6</c:v>
                </c:pt>
                <c:pt idx="4768">
                  <c:v>3.8182299999999997E-6</c:v>
                </c:pt>
                <c:pt idx="4769">
                  <c:v>3.8162169999999998E-6</c:v>
                </c:pt>
                <c:pt idx="4770">
                  <c:v>3.8142039999999999E-6</c:v>
                </c:pt>
                <c:pt idx="4771">
                  <c:v>3.8121899999999998E-6</c:v>
                </c:pt>
                <c:pt idx="4772">
                  <c:v>3.8101760000000001E-6</c:v>
                </c:pt>
                <c:pt idx="4773">
                  <c:v>3.80816E-6</c:v>
                </c:pt>
                <c:pt idx="4774">
                  <c:v>3.8061439999999998E-6</c:v>
                </c:pt>
                <c:pt idx="4775">
                  <c:v>3.8041269999999998E-6</c:v>
                </c:pt>
                <c:pt idx="4776">
                  <c:v>3.802109E-6</c:v>
                </c:pt>
                <c:pt idx="4777">
                  <c:v>3.8000909999999998E-6</c:v>
                </c:pt>
                <c:pt idx="4778">
                  <c:v>3.798073E-6</c:v>
                </c:pt>
                <c:pt idx="4779">
                  <c:v>3.796054E-6</c:v>
                </c:pt>
                <c:pt idx="4780">
                  <c:v>3.7940340000000001E-6</c:v>
                </c:pt>
                <c:pt idx="4781">
                  <c:v>3.7920139999999998E-6</c:v>
                </c:pt>
                <c:pt idx="4782">
                  <c:v>3.789994E-6</c:v>
                </c:pt>
                <c:pt idx="4783">
                  <c:v>3.7879740000000001E-6</c:v>
                </c:pt>
                <c:pt idx="4784">
                  <c:v>3.785953E-6</c:v>
                </c:pt>
                <c:pt idx="4785">
                  <c:v>3.7839330000000002E-6</c:v>
                </c:pt>
                <c:pt idx="4786">
                  <c:v>3.7819120000000001E-6</c:v>
                </c:pt>
                <c:pt idx="4787">
                  <c:v>3.779891E-6</c:v>
                </c:pt>
                <c:pt idx="4788">
                  <c:v>3.7778710000000001E-6</c:v>
                </c:pt>
                <c:pt idx="4789">
                  <c:v>3.77585E-6</c:v>
                </c:pt>
                <c:pt idx="4790">
                  <c:v>3.7738289999999999E-6</c:v>
                </c:pt>
                <c:pt idx="4791">
                  <c:v>3.7718090000000001E-6</c:v>
                </c:pt>
                <c:pt idx="4792">
                  <c:v>3.7697889999999998E-6</c:v>
                </c:pt>
                <c:pt idx="4793">
                  <c:v>3.7677689999999999E-6</c:v>
                </c:pt>
                <c:pt idx="4794">
                  <c:v>3.7657490000000001E-6</c:v>
                </c:pt>
                <c:pt idx="4795">
                  <c:v>3.76373E-6</c:v>
                </c:pt>
                <c:pt idx="4796">
                  <c:v>3.761711E-6</c:v>
                </c:pt>
                <c:pt idx="4797">
                  <c:v>3.759692E-6</c:v>
                </c:pt>
                <c:pt idx="4798">
                  <c:v>3.7576740000000002E-6</c:v>
                </c:pt>
                <c:pt idx="4799">
                  <c:v>3.7556559999999999E-6</c:v>
                </c:pt>
                <c:pt idx="4800">
                  <c:v>3.753639E-6</c:v>
                </c:pt>
                <c:pt idx="4801">
                  <c:v>3.7516229999999998E-6</c:v>
                </c:pt>
                <c:pt idx="4802">
                  <c:v>3.749607E-6</c:v>
                </c:pt>
                <c:pt idx="4803">
                  <c:v>3.7475920000000001E-6</c:v>
                </c:pt>
                <c:pt idx="4804">
                  <c:v>3.7455770000000002E-6</c:v>
                </c:pt>
                <c:pt idx="4805">
                  <c:v>3.7435639999999999E-6</c:v>
                </c:pt>
                <c:pt idx="4806">
                  <c:v>3.741551E-6</c:v>
                </c:pt>
                <c:pt idx="4807">
                  <c:v>3.739539E-6</c:v>
                </c:pt>
                <c:pt idx="4808">
                  <c:v>3.7375280000000001E-6</c:v>
                </c:pt>
                <c:pt idx="4809">
                  <c:v>3.7355169999999999E-6</c:v>
                </c:pt>
                <c:pt idx="4810">
                  <c:v>3.7335080000000001E-6</c:v>
                </c:pt>
                <c:pt idx="4811">
                  <c:v>3.7315000000000002E-6</c:v>
                </c:pt>
                <c:pt idx="4812">
                  <c:v>3.7294919999999998E-6</c:v>
                </c:pt>
                <c:pt idx="4813">
                  <c:v>3.7274859999999999E-6</c:v>
                </c:pt>
                <c:pt idx="4814">
                  <c:v>3.7254809999999998E-6</c:v>
                </c:pt>
                <c:pt idx="4815">
                  <c:v>3.723477E-6</c:v>
                </c:pt>
                <c:pt idx="4816">
                  <c:v>3.721474E-6</c:v>
                </c:pt>
                <c:pt idx="4817">
                  <c:v>3.7194720000000002E-6</c:v>
                </c:pt>
                <c:pt idx="4818">
                  <c:v>3.7174720000000001E-6</c:v>
                </c:pt>
                <c:pt idx="4819">
                  <c:v>3.7154730000000001E-6</c:v>
                </c:pt>
                <c:pt idx="4820">
                  <c:v>3.7134750000000001E-6</c:v>
                </c:pt>
                <c:pt idx="4821">
                  <c:v>3.711479E-6</c:v>
                </c:pt>
                <c:pt idx="4822">
                  <c:v>3.7094840000000002E-6</c:v>
                </c:pt>
                <c:pt idx="4823">
                  <c:v>3.7074899999999998E-6</c:v>
                </c:pt>
                <c:pt idx="4824">
                  <c:v>3.7054979999999999E-6</c:v>
                </c:pt>
                <c:pt idx="4825">
                  <c:v>3.7035070000000002E-6</c:v>
                </c:pt>
                <c:pt idx="4826">
                  <c:v>3.7015180000000001E-6</c:v>
                </c:pt>
                <c:pt idx="4827">
                  <c:v>3.6995299999999999E-6</c:v>
                </c:pt>
                <c:pt idx="4828">
                  <c:v>3.6975440000000001E-6</c:v>
                </c:pt>
                <c:pt idx="4829">
                  <c:v>3.6955590000000002E-6</c:v>
                </c:pt>
                <c:pt idx="4830">
                  <c:v>3.6935759999999999E-6</c:v>
                </c:pt>
                <c:pt idx="4831">
                  <c:v>3.691595E-6</c:v>
                </c:pt>
                <c:pt idx="4832">
                  <c:v>3.689615E-6</c:v>
                </c:pt>
                <c:pt idx="4833">
                  <c:v>3.687637E-6</c:v>
                </c:pt>
                <c:pt idx="4834">
                  <c:v>3.6856610000000001E-6</c:v>
                </c:pt>
                <c:pt idx="4835">
                  <c:v>3.6836869999999998E-6</c:v>
                </c:pt>
                <c:pt idx="4836">
                  <c:v>3.6817139999999998E-6</c:v>
                </c:pt>
                <c:pt idx="4837">
                  <c:v>3.6797429999999998E-6</c:v>
                </c:pt>
                <c:pt idx="4838">
                  <c:v>3.6777739999999999E-6</c:v>
                </c:pt>
                <c:pt idx="4839">
                  <c:v>3.675807E-6</c:v>
                </c:pt>
                <c:pt idx="4840">
                  <c:v>3.6738420000000002E-6</c:v>
                </c:pt>
                <c:pt idx="4841">
                  <c:v>3.671879E-6</c:v>
                </c:pt>
                <c:pt idx="4842">
                  <c:v>3.6699179999999999E-6</c:v>
                </c:pt>
                <c:pt idx="4843">
                  <c:v>3.667958E-6</c:v>
                </c:pt>
                <c:pt idx="4844">
                  <c:v>3.666001E-6</c:v>
                </c:pt>
                <c:pt idx="4845">
                  <c:v>3.664046E-6</c:v>
                </c:pt>
                <c:pt idx="4846">
                  <c:v>3.6620919999999998E-6</c:v>
                </c:pt>
                <c:pt idx="4847">
                  <c:v>3.660141E-6</c:v>
                </c:pt>
                <c:pt idx="4848">
                  <c:v>3.6581920000000002E-6</c:v>
                </c:pt>
                <c:pt idx="4849">
                  <c:v>3.656245E-6</c:v>
                </c:pt>
                <c:pt idx="4850">
                  <c:v>3.6543010000000001E-6</c:v>
                </c:pt>
                <c:pt idx="4851">
                  <c:v>3.6523580000000001E-6</c:v>
                </c:pt>
                <c:pt idx="4852">
                  <c:v>3.6504179999999999E-6</c:v>
                </c:pt>
                <c:pt idx="4853">
                  <c:v>3.6484789999999999E-6</c:v>
                </c:pt>
                <c:pt idx="4854">
                  <c:v>3.6465429999999999E-6</c:v>
                </c:pt>
                <c:pt idx="4855">
                  <c:v>3.6446100000000001E-6</c:v>
                </c:pt>
                <c:pt idx="4856">
                  <c:v>3.6426780000000001E-6</c:v>
                </c:pt>
                <c:pt idx="4857">
                  <c:v>3.640749E-6</c:v>
                </c:pt>
                <c:pt idx="4858">
                  <c:v>3.638822E-6</c:v>
                </c:pt>
                <c:pt idx="4859">
                  <c:v>3.6368979999999998E-6</c:v>
                </c:pt>
                <c:pt idx="4860">
                  <c:v>3.6349760000000001E-6</c:v>
                </c:pt>
                <c:pt idx="4861">
                  <c:v>3.6330560000000001E-6</c:v>
                </c:pt>
                <c:pt idx="4862">
                  <c:v>3.631138E-6</c:v>
                </c:pt>
                <c:pt idx="4863">
                  <c:v>3.6292240000000002E-6</c:v>
                </c:pt>
                <c:pt idx="4864">
                  <c:v>3.6273110000000001E-6</c:v>
                </c:pt>
                <c:pt idx="4865">
                  <c:v>3.6254009999999999E-6</c:v>
                </c:pt>
                <c:pt idx="4866">
                  <c:v>3.623494E-6</c:v>
                </c:pt>
                <c:pt idx="4867">
                  <c:v>3.6215890000000001E-6</c:v>
                </c:pt>
                <c:pt idx="4868">
                  <c:v>3.6196859999999999E-6</c:v>
                </c:pt>
                <c:pt idx="4869">
                  <c:v>3.6177859999999999E-6</c:v>
                </c:pt>
                <c:pt idx="4870">
                  <c:v>3.6158889999999999E-6</c:v>
                </c:pt>
                <c:pt idx="4871">
                  <c:v>3.6139939999999999E-6</c:v>
                </c:pt>
                <c:pt idx="4872">
                  <c:v>3.6121009999999999E-6</c:v>
                </c:pt>
                <c:pt idx="4873">
                  <c:v>3.6102120000000001E-6</c:v>
                </c:pt>
                <c:pt idx="4874">
                  <c:v>3.6083249999999999E-6</c:v>
                </c:pt>
                <c:pt idx="4875">
                  <c:v>3.6064400000000002E-6</c:v>
                </c:pt>
                <c:pt idx="4876">
                  <c:v>3.6045579999999999E-6</c:v>
                </c:pt>
                <c:pt idx="4877">
                  <c:v>3.6026789999999999E-6</c:v>
                </c:pt>
                <c:pt idx="4878">
                  <c:v>3.6008030000000002E-6</c:v>
                </c:pt>
                <c:pt idx="4879">
                  <c:v>3.5989290000000001E-6</c:v>
                </c:pt>
                <c:pt idx="4880">
                  <c:v>3.5970570000000001E-6</c:v>
                </c:pt>
                <c:pt idx="4881">
                  <c:v>3.5951889999999998E-6</c:v>
                </c:pt>
                <c:pt idx="4882">
                  <c:v>3.5933240000000002E-6</c:v>
                </c:pt>
                <c:pt idx="4883">
                  <c:v>3.59146E-6</c:v>
                </c:pt>
                <c:pt idx="4884">
                  <c:v>3.5895999999999999E-6</c:v>
                </c:pt>
                <c:pt idx="4885">
                  <c:v>3.5877430000000001E-6</c:v>
                </c:pt>
                <c:pt idx="4886">
                  <c:v>3.5858879999999999E-6</c:v>
                </c:pt>
                <c:pt idx="4887">
                  <c:v>3.5840360000000001E-6</c:v>
                </c:pt>
                <c:pt idx="4888">
                  <c:v>3.582187E-6</c:v>
                </c:pt>
                <c:pt idx="4889">
                  <c:v>3.5803409999999999E-6</c:v>
                </c:pt>
                <c:pt idx="4890">
                  <c:v>3.5784980000000001E-6</c:v>
                </c:pt>
                <c:pt idx="4891">
                  <c:v>3.5766569999999999E-6</c:v>
                </c:pt>
                <c:pt idx="4892">
                  <c:v>3.5748200000000002E-6</c:v>
                </c:pt>
                <c:pt idx="4893">
                  <c:v>3.5729850000000001E-6</c:v>
                </c:pt>
                <c:pt idx="4894">
                  <c:v>3.571153E-6</c:v>
                </c:pt>
                <c:pt idx="4895">
                  <c:v>3.5693240000000001E-6</c:v>
                </c:pt>
                <c:pt idx="4896">
                  <c:v>3.5674980000000001E-6</c:v>
                </c:pt>
                <c:pt idx="4897">
                  <c:v>3.565675E-6</c:v>
                </c:pt>
                <c:pt idx="4898">
                  <c:v>3.5638550000000001E-6</c:v>
                </c:pt>
                <c:pt idx="4899">
                  <c:v>3.5620380000000001E-6</c:v>
                </c:pt>
                <c:pt idx="4900">
                  <c:v>3.5602229999999998E-6</c:v>
                </c:pt>
                <c:pt idx="4901">
                  <c:v>3.558412E-6</c:v>
                </c:pt>
                <c:pt idx="4902">
                  <c:v>3.5566040000000001E-6</c:v>
                </c:pt>
                <c:pt idx="4903">
                  <c:v>3.5547980000000002E-6</c:v>
                </c:pt>
                <c:pt idx="4904">
                  <c:v>3.552996E-6</c:v>
                </c:pt>
                <c:pt idx="4905">
                  <c:v>3.5511959999999999E-6</c:v>
                </c:pt>
                <c:pt idx="4906">
                  <c:v>3.5493999999999998E-6</c:v>
                </c:pt>
                <c:pt idx="4907">
                  <c:v>3.5476070000000001E-6</c:v>
                </c:pt>
                <c:pt idx="4908">
                  <c:v>3.545816E-6</c:v>
                </c:pt>
                <c:pt idx="4909">
                  <c:v>3.544029E-6</c:v>
                </c:pt>
                <c:pt idx="4910">
                  <c:v>3.5422449999999999E-6</c:v>
                </c:pt>
                <c:pt idx="4911">
                  <c:v>3.5404629999999999E-6</c:v>
                </c:pt>
                <c:pt idx="4912">
                  <c:v>3.5386849999999999E-6</c:v>
                </c:pt>
                <c:pt idx="4913">
                  <c:v>3.5369099999999998E-6</c:v>
                </c:pt>
                <c:pt idx="4914">
                  <c:v>3.535138E-6</c:v>
                </c:pt>
                <c:pt idx="4915">
                  <c:v>3.5333690000000001E-6</c:v>
                </c:pt>
                <c:pt idx="4916">
                  <c:v>3.5316030000000001E-6</c:v>
                </c:pt>
                <c:pt idx="4917">
                  <c:v>3.5298410000000001E-6</c:v>
                </c:pt>
                <c:pt idx="4918">
                  <c:v>3.5280809999999998E-6</c:v>
                </c:pt>
                <c:pt idx="4919">
                  <c:v>3.5263239999999998E-6</c:v>
                </c:pt>
                <c:pt idx="4920">
                  <c:v>3.5245709999999999E-6</c:v>
                </c:pt>
                <c:pt idx="4921">
                  <c:v>3.5228209999999999E-6</c:v>
                </c:pt>
                <c:pt idx="4922">
                  <c:v>3.5210740000000002E-6</c:v>
                </c:pt>
                <c:pt idx="4923">
                  <c:v>3.5193299999999999E-6</c:v>
                </c:pt>
                <c:pt idx="4924">
                  <c:v>3.5175889999999999E-6</c:v>
                </c:pt>
                <c:pt idx="4925">
                  <c:v>3.5158509999999998E-6</c:v>
                </c:pt>
                <c:pt idx="4926">
                  <c:v>3.5141170000000002E-6</c:v>
                </c:pt>
                <c:pt idx="4927">
                  <c:v>3.5123849999999998E-6</c:v>
                </c:pt>
                <c:pt idx="4928">
                  <c:v>3.510657E-6</c:v>
                </c:pt>
                <c:pt idx="4929">
                  <c:v>3.508932E-6</c:v>
                </c:pt>
                <c:pt idx="4930">
                  <c:v>3.5072099999999999E-6</c:v>
                </c:pt>
                <c:pt idx="4931">
                  <c:v>3.5054910000000001E-6</c:v>
                </c:pt>
                <c:pt idx="4932">
                  <c:v>3.503776E-6</c:v>
                </c:pt>
                <c:pt idx="4933">
                  <c:v>3.5020629999999999E-6</c:v>
                </c:pt>
                <c:pt idx="4934">
                  <c:v>3.5003549999999998E-6</c:v>
                </c:pt>
                <c:pt idx="4935">
                  <c:v>3.4986490000000001E-6</c:v>
                </c:pt>
                <c:pt idx="4936">
                  <c:v>3.4969459999999999E-6</c:v>
                </c:pt>
                <c:pt idx="4937">
                  <c:v>3.495246E-6</c:v>
                </c:pt>
                <c:pt idx="4938">
                  <c:v>3.4935500000000002E-6</c:v>
                </c:pt>
                <c:pt idx="4939">
                  <c:v>3.4918569999999998E-6</c:v>
                </c:pt>
                <c:pt idx="4940">
                  <c:v>3.4901670000000002E-6</c:v>
                </c:pt>
                <c:pt idx="4941">
                  <c:v>3.4884809999999998E-6</c:v>
                </c:pt>
                <c:pt idx="4942">
                  <c:v>3.4867969999999999E-6</c:v>
                </c:pt>
                <c:pt idx="4943">
                  <c:v>3.4851170000000001E-6</c:v>
                </c:pt>
                <c:pt idx="4944">
                  <c:v>3.4834399999999998E-6</c:v>
                </c:pt>
                <c:pt idx="4945">
                  <c:v>3.481767E-6</c:v>
                </c:pt>
                <c:pt idx="4946">
                  <c:v>3.4800959999999998E-6</c:v>
                </c:pt>
                <c:pt idx="4947">
                  <c:v>3.4784290000000002E-6</c:v>
                </c:pt>
                <c:pt idx="4948">
                  <c:v>3.476765E-6</c:v>
                </c:pt>
                <c:pt idx="4949">
                  <c:v>3.4751049999999999E-6</c:v>
                </c:pt>
                <c:pt idx="4950">
                  <c:v>3.4734469999999999E-6</c:v>
                </c:pt>
                <c:pt idx="4951">
                  <c:v>3.471793E-6</c:v>
                </c:pt>
                <c:pt idx="4952">
                  <c:v>3.4701419999999999E-6</c:v>
                </c:pt>
                <c:pt idx="4953">
                  <c:v>3.468495E-6</c:v>
                </c:pt>
                <c:pt idx="4954">
                  <c:v>3.4668509999999999E-6</c:v>
                </c:pt>
                <c:pt idx="4955">
                  <c:v>3.4652089999999999E-6</c:v>
                </c:pt>
                <c:pt idx="4956">
                  <c:v>3.4635719999999998E-6</c:v>
                </c:pt>
                <c:pt idx="4957">
                  <c:v>3.4619369999999998E-6</c:v>
                </c:pt>
                <c:pt idx="4958">
                  <c:v>3.4603059999999999E-6</c:v>
                </c:pt>
                <c:pt idx="4959">
                  <c:v>3.4586779999999998E-6</c:v>
                </c:pt>
                <c:pt idx="4960">
                  <c:v>3.4570530000000001E-6</c:v>
                </c:pt>
                <c:pt idx="4961">
                  <c:v>3.455432E-6</c:v>
                </c:pt>
                <c:pt idx="4962">
                  <c:v>3.4538139999999998E-6</c:v>
                </c:pt>
                <c:pt idx="4963">
                  <c:v>3.4521989999999999E-6</c:v>
                </c:pt>
                <c:pt idx="4964">
                  <c:v>3.4505869999999999E-6</c:v>
                </c:pt>
                <c:pt idx="4965">
                  <c:v>3.448979E-6</c:v>
                </c:pt>
                <c:pt idx="4966">
                  <c:v>3.4473739999999999E-6</c:v>
                </c:pt>
                <c:pt idx="4967">
                  <c:v>3.445773E-6</c:v>
                </c:pt>
                <c:pt idx="4968">
                  <c:v>3.4441740000000001E-6</c:v>
                </c:pt>
                <c:pt idx="4969">
                  <c:v>3.4425789999999999E-6</c:v>
                </c:pt>
                <c:pt idx="4970">
                  <c:v>3.440987E-6</c:v>
                </c:pt>
                <c:pt idx="4971">
                  <c:v>3.4393989999999998E-6</c:v>
                </c:pt>
                <c:pt idx="4972">
                  <c:v>3.4378139999999999E-6</c:v>
                </c:pt>
                <c:pt idx="4973">
                  <c:v>3.4362319999999998E-6</c:v>
                </c:pt>
                <c:pt idx="4974">
                  <c:v>3.4346530000000001E-6</c:v>
                </c:pt>
                <c:pt idx="4975">
                  <c:v>3.433078E-6</c:v>
                </c:pt>
                <c:pt idx="4976">
                  <c:v>3.431505E-6</c:v>
                </c:pt>
                <c:pt idx="4977">
                  <c:v>3.4299369999999999E-6</c:v>
                </c:pt>
                <c:pt idx="4978">
                  <c:v>3.4283709999999999E-6</c:v>
                </c:pt>
                <c:pt idx="4979">
                  <c:v>3.426809E-6</c:v>
                </c:pt>
                <c:pt idx="4980">
                  <c:v>3.4252499999999999E-6</c:v>
                </c:pt>
                <c:pt idx="4981">
                  <c:v>3.4236940000000002E-6</c:v>
                </c:pt>
                <c:pt idx="4982">
                  <c:v>3.4221420000000001E-6</c:v>
                </c:pt>
                <c:pt idx="4983">
                  <c:v>3.4205929999999999E-6</c:v>
                </c:pt>
                <c:pt idx="4984">
                  <c:v>3.419047E-6</c:v>
                </c:pt>
                <c:pt idx="4985">
                  <c:v>3.4175049999999998E-6</c:v>
                </c:pt>
                <c:pt idx="4986">
                  <c:v>3.4159659999999999E-6</c:v>
                </c:pt>
                <c:pt idx="4987">
                  <c:v>3.4144299999999999E-6</c:v>
                </c:pt>
                <c:pt idx="4988">
                  <c:v>3.4128970000000001E-6</c:v>
                </c:pt>
                <c:pt idx="4989">
                  <c:v>3.411368E-6</c:v>
                </c:pt>
                <c:pt idx="4990">
                  <c:v>3.4098419999999998E-6</c:v>
                </c:pt>
                <c:pt idx="4991">
                  <c:v>3.4083189999999999E-6</c:v>
                </c:pt>
                <c:pt idx="4992">
                  <c:v>3.4068000000000001E-6</c:v>
                </c:pt>
                <c:pt idx="4993">
                  <c:v>3.405283E-6</c:v>
                </c:pt>
                <c:pt idx="4994">
                  <c:v>3.4037710000000002E-6</c:v>
                </c:pt>
                <c:pt idx="4995">
                  <c:v>3.402261E-6</c:v>
                </c:pt>
                <c:pt idx="4996">
                  <c:v>3.4007540000000001E-6</c:v>
                </c:pt>
                <c:pt idx="4997">
                  <c:v>3.3992509999999999E-6</c:v>
                </c:pt>
                <c:pt idx="4998">
                  <c:v>3.3977519999999998E-6</c:v>
                </c:pt>
                <c:pt idx="4999">
                  <c:v>3.3962549999999998E-6</c:v>
                </c:pt>
                <c:pt idx="5000">
                  <c:v>3.3947619999999999E-6</c:v>
                </c:pt>
                <c:pt idx="5001">
                  <c:v>3.3932719999999998E-6</c:v>
                </c:pt>
                <c:pt idx="5002">
                  <c:v>3.3917850000000001E-6</c:v>
                </c:pt>
                <c:pt idx="5003">
                  <c:v>3.390302E-6</c:v>
                </c:pt>
                <c:pt idx="5004">
                  <c:v>3.388821E-6</c:v>
                </c:pt>
                <c:pt idx="5005">
                  <c:v>3.3873449999999999E-6</c:v>
                </c:pt>
                <c:pt idx="5006">
                  <c:v>3.3858709999999999E-6</c:v>
                </c:pt>
                <c:pt idx="5007">
                  <c:v>3.3844000000000002E-6</c:v>
                </c:pt>
                <c:pt idx="5008">
                  <c:v>3.3829330000000001E-6</c:v>
                </c:pt>
                <c:pt idx="5009">
                  <c:v>3.3814689999999999E-6</c:v>
                </c:pt>
                <c:pt idx="5010">
                  <c:v>3.3800089999999999E-6</c:v>
                </c:pt>
                <c:pt idx="5011">
                  <c:v>3.3785509999999999E-6</c:v>
                </c:pt>
                <c:pt idx="5012">
                  <c:v>3.3770969999999999E-6</c:v>
                </c:pt>
                <c:pt idx="5013">
                  <c:v>3.3756459999999999E-6</c:v>
                </c:pt>
                <c:pt idx="5014">
                  <c:v>3.374199E-6</c:v>
                </c:pt>
                <c:pt idx="5015">
                  <c:v>3.3727540000000001E-6</c:v>
                </c:pt>
                <c:pt idx="5016">
                  <c:v>3.371313E-6</c:v>
                </c:pt>
                <c:pt idx="5017">
                  <c:v>3.3698750000000001E-6</c:v>
                </c:pt>
                <c:pt idx="5018">
                  <c:v>3.3684400000000001E-6</c:v>
                </c:pt>
                <c:pt idx="5019">
                  <c:v>3.3670090000000002E-6</c:v>
                </c:pt>
                <c:pt idx="5020">
                  <c:v>3.3655799999999999E-6</c:v>
                </c:pt>
                <c:pt idx="5021">
                  <c:v>3.3641550000000001E-6</c:v>
                </c:pt>
                <c:pt idx="5022">
                  <c:v>3.3627329999999999E-6</c:v>
                </c:pt>
                <c:pt idx="5023">
                  <c:v>3.3613150000000001E-6</c:v>
                </c:pt>
                <c:pt idx="5024">
                  <c:v>3.359899E-6</c:v>
                </c:pt>
                <c:pt idx="5025">
                  <c:v>3.358487E-6</c:v>
                </c:pt>
                <c:pt idx="5026">
                  <c:v>3.3570779999999998E-6</c:v>
                </c:pt>
                <c:pt idx="5027">
                  <c:v>3.355672E-6</c:v>
                </c:pt>
                <c:pt idx="5028">
                  <c:v>3.3542699999999998E-6</c:v>
                </c:pt>
                <c:pt idx="5029">
                  <c:v>3.3528700000000001E-6</c:v>
                </c:pt>
                <c:pt idx="5030">
                  <c:v>3.3514740000000001E-6</c:v>
                </c:pt>
                <c:pt idx="5031">
                  <c:v>3.350081E-6</c:v>
                </c:pt>
                <c:pt idx="5032">
                  <c:v>3.3486910000000002E-6</c:v>
                </c:pt>
                <c:pt idx="5033">
                  <c:v>3.347305E-6</c:v>
                </c:pt>
                <c:pt idx="5034">
                  <c:v>3.345921E-6</c:v>
                </c:pt>
                <c:pt idx="5035">
                  <c:v>3.344541E-6</c:v>
                </c:pt>
                <c:pt idx="5036">
                  <c:v>3.3431639999999999E-6</c:v>
                </c:pt>
                <c:pt idx="5037">
                  <c:v>3.3417900000000001E-6</c:v>
                </c:pt>
                <c:pt idx="5038">
                  <c:v>3.3404190000000001E-6</c:v>
                </c:pt>
                <c:pt idx="5039">
                  <c:v>3.3390519999999999E-6</c:v>
                </c:pt>
                <c:pt idx="5040">
                  <c:v>3.3376870000000001E-6</c:v>
                </c:pt>
                <c:pt idx="5041">
                  <c:v>3.336326E-6</c:v>
                </c:pt>
                <c:pt idx="5042">
                  <c:v>3.3349679999999998E-6</c:v>
                </c:pt>
                <c:pt idx="5043">
                  <c:v>3.3336129999999999E-6</c:v>
                </c:pt>
                <c:pt idx="5044">
                  <c:v>3.3322609999999998E-6</c:v>
                </c:pt>
                <c:pt idx="5045">
                  <c:v>3.3309120000000001E-6</c:v>
                </c:pt>
                <c:pt idx="5046">
                  <c:v>3.3295660000000002E-6</c:v>
                </c:pt>
                <c:pt idx="5047">
                  <c:v>3.328224E-6</c:v>
                </c:pt>
                <c:pt idx="5048">
                  <c:v>3.3268850000000001E-6</c:v>
                </c:pt>
                <c:pt idx="5049">
                  <c:v>3.325549E-6</c:v>
                </c:pt>
                <c:pt idx="5050">
                  <c:v>3.3242159999999999E-6</c:v>
                </c:pt>
                <c:pt idx="5051">
                  <c:v>3.322886E-6</c:v>
                </c:pt>
                <c:pt idx="5052">
                  <c:v>3.321559E-6</c:v>
                </c:pt>
                <c:pt idx="5053">
                  <c:v>3.3202349999999999E-6</c:v>
                </c:pt>
                <c:pt idx="5054">
                  <c:v>3.3189140000000001E-6</c:v>
                </c:pt>
                <c:pt idx="5055">
                  <c:v>3.3175969999999999E-6</c:v>
                </c:pt>
                <c:pt idx="5056">
                  <c:v>3.3162830000000001E-6</c:v>
                </c:pt>
                <c:pt idx="5057">
                  <c:v>3.3149709999999999E-6</c:v>
                </c:pt>
                <c:pt idx="5058">
                  <c:v>3.3136630000000002E-6</c:v>
                </c:pt>
                <c:pt idx="5059">
                  <c:v>3.3123579999999999E-6</c:v>
                </c:pt>
                <c:pt idx="5060">
                  <c:v>3.311056E-6</c:v>
                </c:pt>
                <c:pt idx="5061">
                  <c:v>3.3097569999999999E-6</c:v>
                </c:pt>
                <c:pt idx="5062">
                  <c:v>3.3084610000000002E-6</c:v>
                </c:pt>
                <c:pt idx="5063">
                  <c:v>3.3071679999999998E-6</c:v>
                </c:pt>
                <c:pt idx="5064">
                  <c:v>3.3058779999999998E-6</c:v>
                </c:pt>
                <c:pt idx="5065">
                  <c:v>3.3045919999999999E-6</c:v>
                </c:pt>
                <c:pt idx="5066">
                  <c:v>3.303308E-6</c:v>
                </c:pt>
                <c:pt idx="5067">
                  <c:v>3.302027E-6</c:v>
                </c:pt>
                <c:pt idx="5068">
                  <c:v>3.3007500000000001E-6</c:v>
                </c:pt>
                <c:pt idx="5069">
                  <c:v>3.2994749999999999E-6</c:v>
                </c:pt>
                <c:pt idx="5070">
                  <c:v>3.2982040000000001E-6</c:v>
                </c:pt>
                <c:pt idx="5071">
                  <c:v>3.2969350000000001E-6</c:v>
                </c:pt>
                <c:pt idx="5072">
                  <c:v>3.2956700000000001E-6</c:v>
                </c:pt>
                <c:pt idx="5073">
                  <c:v>3.2944070000000002E-6</c:v>
                </c:pt>
                <c:pt idx="5074">
                  <c:v>3.2931479999999999E-6</c:v>
                </c:pt>
                <c:pt idx="5075">
                  <c:v>3.291892E-6</c:v>
                </c:pt>
                <c:pt idx="5076">
                  <c:v>3.2906380000000001E-6</c:v>
                </c:pt>
                <c:pt idx="5077">
                  <c:v>3.2893879999999999E-6</c:v>
                </c:pt>
                <c:pt idx="5078">
                  <c:v>3.288141E-6</c:v>
                </c:pt>
                <c:pt idx="5079">
                  <c:v>3.2868960000000001E-6</c:v>
                </c:pt>
                <c:pt idx="5080">
                  <c:v>3.285655E-6</c:v>
                </c:pt>
                <c:pt idx="5081">
                  <c:v>3.2844170000000001E-6</c:v>
                </c:pt>
                <c:pt idx="5082">
                  <c:v>3.2831809999999999E-6</c:v>
                </c:pt>
                <c:pt idx="5083">
                  <c:v>3.2819490000000002E-6</c:v>
                </c:pt>
                <c:pt idx="5084">
                  <c:v>3.2807190000000001E-6</c:v>
                </c:pt>
                <c:pt idx="5085">
                  <c:v>3.2794930000000001E-6</c:v>
                </c:pt>
                <c:pt idx="5086">
                  <c:v>3.2782689999999998E-6</c:v>
                </c:pt>
                <c:pt idx="5087">
                  <c:v>3.277049E-6</c:v>
                </c:pt>
                <c:pt idx="5088">
                  <c:v>3.2758309999999998E-6</c:v>
                </c:pt>
                <c:pt idx="5089">
                  <c:v>3.274616E-6</c:v>
                </c:pt>
                <c:pt idx="5090">
                  <c:v>3.273404E-6</c:v>
                </c:pt>
                <c:pt idx="5091">
                  <c:v>3.2721960000000001E-6</c:v>
                </c:pt>
                <c:pt idx="5092">
                  <c:v>3.2709899999999998E-6</c:v>
                </c:pt>
                <c:pt idx="5093">
                  <c:v>3.2697869999999999E-6</c:v>
                </c:pt>
                <c:pt idx="5094">
                  <c:v>3.2685870000000002E-6</c:v>
                </c:pt>
                <c:pt idx="5095">
                  <c:v>3.26739E-6</c:v>
                </c:pt>
                <c:pt idx="5096">
                  <c:v>3.2661960000000001E-6</c:v>
                </c:pt>
                <c:pt idx="5097">
                  <c:v>3.2650040000000002E-6</c:v>
                </c:pt>
                <c:pt idx="5098">
                  <c:v>3.263816E-6</c:v>
                </c:pt>
                <c:pt idx="5099">
                  <c:v>3.2626310000000001E-6</c:v>
                </c:pt>
                <c:pt idx="5100">
                  <c:v>3.2614479999999999E-6</c:v>
                </c:pt>
                <c:pt idx="5101">
                  <c:v>3.2602679999999999E-6</c:v>
                </c:pt>
                <c:pt idx="5102">
                  <c:v>3.2590909999999998E-6</c:v>
                </c:pt>
                <c:pt idx="5103">
                  <c:v>3.2579179999999998E-6</c:v>
                </c:pt>
                <c:pt idx="5104">
                  <c:v>3.2567460000000001E-6</c:v>
                </c:pt>
                <c:pt idx="5105">
                  <c:v>3.255578E-6</c:v>
                </c:pt>
                <c:pt idx="5106">
                  <c:v>3.2544129999999999E-6</c:v>
                </c:pt>
                <c:pt idx="5107">
                  <c:v>3.2532500000000002E-6</c:v>
                </c:pt>
                <c:pt idx="5108">
                  <c:v>3.2520910000000001E-6</c:v>
                </c:pt>
                <c:pt idx="5109">
                  <c:v>3.2509340000000002E-6</c:v>
                </c:pt>
                <c:pt idx="5110">
                  <c:v>3.2497800000000001E-6</c:v>
                </c:pt>
                <c:pt idx="5111">
                  <c:v>3.2486289999999999E-6</c:v>
                </c:pt>
                <c:pt idx="5112">
                  <c:v>3.2474809999999999E-6</c:v>
                </c:pt>
                <c:pt idx="5113">
                  <c:v>3.2463350000000001E-6</c:v>
                </c:pt>
                <c:pt idx="5114">
                  <c:v>3.2451929999999999E-6</c:v>
                </c:pt>
                <c:pt idx="5115">
                  <c:v>3.2440530000000002E-6</c:v>
                </c:pt>
                <c:pt idx="5116">
                  <c:v>3.2429159999999999E-6</c:v>
                </c:pt>
                <c:pt idx="5117">
                  <c:v>3.241782E-6</c:v>
                </c:pt>
                <c:pt idx="5118">
                  <c:v>3.2406500000000001E-6</c:v>
                </c:pt>
                <c:pt idx="5119">
                  <c:v>3.2395219999999998E-6</c:v>
                </c:pt>
                <c:pt idx="5120">
                  <c:v>3.2383960000000001E-6</c:v>
                </c:pt>
                <c:pt idx="5121">
                  <c:v>3.2372729999999998E-6</c:v>
                </c:pt>
                <c:pt idx="5122">
                  <c:v>3.2361529999999998E-6</c:v>
                </c:pt>
                <c:pt idx="5123">
                  <c:v>3.2350349999999999E-6</c:v>
                </c:pt>
                <c:pt idx="5124">
                  <c:v>3.233921E-6</c:v>
                </c:pt>
                <c:pt idx="5125">
                  <c:v>3.232808E-6</c:v>
                </c:pt>
                <c:pt idx="5126">
                  <c:v>3.2316990000000001E-6</c:v>
                </c:pt>
                <c:pt idx="5127">
                  <c:v>3.2305930000000001E-6</c:v>
                </c:pt>
                <c:pt idx="5128">
                  <c:v>3.2294890000000001E-6</c:v>
                </c:pt>
                <c:pt idx="5129">
                  <c:v>3.228388E-6</c:v>
                </c:pt>
                <c:pt idx="5130">
                  <c:v>3.2272900000000001E-6</c:v>
                </c:pt>
                <c:pt idx="5131">
                  <c:v>3.2261950000000002E-6</c:v>
                </c:pt>
                <c:pt idx="5132">
                  <c:v>3.2251019999999999E-6</c:v>
                </c:pt>
                <c:pt idx="5133">
                  <c:v>3.2240119999999999E-6</c:v>
                </c:pt>
                <c:pt idx="5134">
                  <c:v>3.2229250000000001E-6</c:v>
                </c:pt>
                <c:pt idx="5135">
                  <c:v>3.2218400000000001E-6</c:v>
                </c:pt>
                <c:pt idx="5136">
                  <c:v>3.2207579999999998E-6</c:v>
                </c:pt>
                <c:pt idx="5137">
                  <c:v>3.2196789999999999E-6</c:v>
                </c:pt>
                <c:pt idx="5138">
                  <c:v>3.2186029999999999E-6</c:v>
                </c:pt>
                <c:pt idx="5139">
                  <c:v>3.2175289999999999E-6</c:v>
                </c:pt>
                <c:pt idx="5140">
                  <c:v>3.2164580000000001E-6</c:v>
                </c:pt>
                <c:pt idx="5141">
                  <c:v>3.2153890000000001E-6</c:v>
                </c:pt>
                <c:pt idx="5142">
                  <c:v>3.2143229999999999E-6</c:v>
                </c:pt>
                <c:pt idx="5143">
                  <c:v>3.21326E-6</c:v>
                </c:pt>
                <c:pt idx="5144">
                  <c:v>3.2121999999999999E-6</c:v>
                </c:pt>
                <c:pt idx="5145">
                  <c:v>3.2111419999999999E-6</c:v>
                </c:pt>
                <c:pt idx="5146">
                  <c:v>3.2100869999999998E-6</c:v>
                </c:pt>
                <c:pt idx="5147">
                  <c:v>3.209035E-6</c:v>
                </c:pt>
                <c:pt idx="5148">
                  <c:v>3.2079849999999998E-6</c:v>
                </c:pt>
                <c:pt idx="5149">
                  <c:v>3.2069379999999999E-6</c:v>
                </c:pt>
                <c:pt idx="5150">
                  <c:v>3.2058930000000001E-6</c:v>
                </c:pt>
                <c:pt idx="5151">
                  <c:v>3.2048510000000001E-6</c:v>
                </c:pt>
                <c:pt idx="5152">
                  <c:v>3.203812E-6</c:v>
                </c:pt>
                <c:pt idx="5153">
                  <c:v>3.202775E-6</c:v>
                </c:pt>
                <c:pt idx="5154">
                  <c:v>3.2017409999999998E-6</c:v>
                </c:pt>
                <c:pt idx="5155">
                  <c:v>3.20071E-6</c:v>
                </c:pt>
                <c:pt idx="5156">
                  <c:v>3.1996810000000002E-6</c:v>
                </c:pt>
                <c:pt idx="5157">
                  <c:v>3.198654E-6</c:v>
                </c:pt>
                <c:pt idx="5158">
                  <c:v>3.1976309999999999E-6</c:v>
                </c:pt>
                <c:pt idx="5159">
                  <c:v>3.1966099999999999E-6</c:v>
                </c:pt>
                <c:pt idx="5160">
                  <c:v>3.1955909999999999E-6</c:v>
                </c:pt>
                <c:pt idx="5161">
                  <c:v>3.1945749999999998E-6</c:v>
                </c:pt>
                <c:pt idx="5162">
                  <c:v>3.193562E-6</c:v>
                </c:pt>
                <c:pt idx="5163">
                  <c:v>3.1925509999999999E-6</c:v>
                </c:pt>
                <c:pt idx="5164">
                  <c:v>3.191543E-6</c:v>
                </c:pt>
                <c:pt idx="5165">
                  <c:v>3.1905370000000002E-6</c:v>
                </c:pt>
                <c:pt idx="5166">
                  <c:v>3.1895339999999998E-6</c:v>
                </c:pt>
                <c:pt idx="5167">
                  <c:v>3.1885329999999999E-6</c:v>
                </c:pt>
                <c:pt idx="5168">
                  <c:v>3.1875349999999999E-6</c:v>
                </c:pt>
                <c:pt idx="5169">
                  <c:v>3.1865400000000002E-6</c:v>
                </c:pt>
                <c:pt idx="5170">
                  <c:v>3.1855459999999998E-6</c:v>
                </c:pt>
                <c:pt idx="5171">
                  <c:v>3.184556E-6</c:v>
                </c:pt>
                <c:pt idx="5172">
                  <c:v>3.1835679999999999E-6</c:v>
                </c:pt>
                <c:pt idx="5173">
                  <c:v>3.1825820000000002E-6</c:v>
                </c:pt>
                <c:pt idx="5174">
                  <c:v>3.1815989999999999E-6</c:v>
                </c:pt>
                <c:pt idx="5175">
                  <c:v>3.180619E-6</c:v>
                </c:pt>
                <c:pt idx="5176">
                  <c:v>3.1796410000000001E-6</c:v>
                </c:pt>
                <c:pt idx="5177">
                  <c:v>3.1786649999999998E-6</c:v>
                </c:pt>
                <c:pt idx="5178">
                  <c:v>3.1776919999999999E-6</c:v>
                </c:pt>
                <c:pt idx="5179">
                  <c:v>3.1767220000000002E-6</c:v>
                </c:pt>
                <c:pt idx="5180">
                  <c:v>3.1757540000000002E-6</c:v>
                </c:pt>
                <c:pt idx="5181">
                  <c:v>3.1747880000000002E-6</c:v>
                </c:pt>
                <c:pt idx="5182">
                  <c:v>3.1738250000000001E-6</c:v>
                </c:pt>
                <c:pt idx="5183">
                  <c:v>3.172864E-6</c:v>
                </c:pt>
                <c:pt idx="5184">
                  <c:v>3.1719059999999998E-6</c:v>
                </c:pt>
                <c:pt idx="5185">
                  <c:v>3.1709500000000001E-6</c:v>
                </c:pt>
                <c:pt idx="5186">
                  <c:v>3.169996E-6</c:v>
                </c:pt>
                <c:pt idx="5187">
                  <c:v>3.1690460000000001E-6</c:v>
                </c:pt>
                <c:pt idx="5188">
                  <c:v>3.1680969999999999E-6</c:v>
                </c:pt>
                <c:pt idx="5189">
                  <c:v>3.1671510000000001E-6</c:v>
                </c:pt>
                <c:pt idx="5190">
                  <c:v>3.1662069999999998E-6</c:v>
                </c:pt>
                <c:pt idx="5191">
                  <c:v>3.1652659999999999E-6</c:v>
                </c:pt>
                <c:pt idx="5192">
                  <c:v>3.164327E-6</c:v>
                </c:pt>
                <c:pt idx="5193">
                  <c:v>3.163391E-6</c:v>
                </c:pt>
                <c:pt idx="5194">
                  <c:v>3.1624570000000001E-6</c:v>
                </c:pt>
                <c:pt idx="5195">
                  <c:v>3.1615250000000002E-6</c:v>
                </c:pt>
                <c:pt idx="5196">
                  <c:v>3.1605960000000002E-6</c:v>
                </c:pt>
                <c:pt idx="5197">
                  <c:v>3.1596690000000002E-6</c:v>
                </c:pt>
                <c:pt idx="5198">
                  <c:v>3.1587439999999999E-6</c:v>
                </c:pt>
                <c:pt idx="5199">
                  <c:v>3.1578219999999998E-6</c:v>
                </c:pt>
                <c:pt idx="5200">
                  <c:v>3.1569019999999998E-6</c:v>
                </c:pt>
                <c:pt idx="5201">
                  <c:v>3.1559850000000002E-6</c:v>
                </c:pt>
                <c:pt idx="5202">
                  <c:v>3.1550700000000001E-6</c:v>
                </c:pt>
                <c:pt idx="5203">
                  <c:v>3.1541570000000001E-6</c:v>
                </c:pt>
                <c:pt idx="5204">
                  <c:v>3.153247E-6</c:v>
                </c:pt>
                <c:pt idx="5205">
                  <c:v>3.1523389999999999E-6</c:v>
                </c:pt>
                <c:pt idx="5206">
                  <c:v>3.1514329999999999E-6</c:v>
                </c:pt>
                <c:pt idx="5207">
                  <c:v>3.1505300000000001E-6</c:v>
                </c:pt>
                <c:pt idx="5208">
                  <c:v>3.149629E-6</c:v>
                </c:pt>
                <c:pt idx="5209">
                  <c:v>3.14873E-6</c:v>
                </c:pt>
                <c:pt idx="5210">
                  <c:v>3.147833E-6</c:v>
                </c:pt>
                <c:pt idx="5211">
                  <c:v>3.1469389999999999E-6</c:v>
                </c:pt>
                <c:pt idx="5212">
                  <c:v>3.1460469999999998E-6</c:v>
                </c:pt>
                <c:pt idx="5213">
                  <c:v>3.1451580000000001E-6</c:v>
                </c:pt>
                <c:pt idx="5214">
                  <c:v>3.144271E-6</c:v>
                </c:pt>
                <c:pt idx="5215">
                  <c:v>3.1433859999999999E-6</c:v>
                </c:pt>
                <c:pt idx="5216">
                  <c:v>3.1425029999999999E-6</c:v>
                </c:pt>
                <c:pt idx="5217">
                  <c:v>3.1416230000000001E-6</c:v>
                </c:pt>
                <c:pt idx="5218">
                  <c:v>3.140745E-6</c:v>
                </c:pt>
                <c:pt idx="5219">
                  <c:v>3.139869E-6</c:v>
                </c:pt>
                <c:pt idx="5220">
                  <c:v>3.138995E-6</c:v>
                </c:pt>
                <c:pt idx="5221">
                  <c:v>3.1381239999999999E-6</c:v>
                </c:pt>
                <c:pt idx="5222">
                  <c:v>3.1372549999999998E-6</c:v>
                </c:pt>
                <c:pt idx="5223">
                  <c:v>3.1363879999999998E-6</c:v>
                </c:pt>
                <c:pt idx="5224">
                  <c:v>3.1355229999999999E-6</c:v>
                </c:pt>
                <c:pt idx="5225">
                  <c:v>3.1346609999999998E-6</c:v>
                </c:pt>
                <c:pt idx="5226">
                  <c:v>3.1338010000000002E-6</c:v>
                </c:pt>
                <c:pt idx="5227">
                  <c:v>3.1329429999999998E-6</c:v>
                </c:pt>
                <c:pt idx="5228">
                  <c:v>3.1320869999999999E-6</c:v>
                </c:pt>
                <c:pt idx="5229">
                  <c:v>3.1312339999999999E-6</c:v>
                </c:pt>
                <c:pt idx="5230">
                  <c:v>3.1303829999999999E-6</c:v>
                </c:pt>
                <c:pt idx="5231">
                  <c:v>3.1295339999999999E-6</c:v>
                </c:pt>
                <c:pt idx="5232">
                  <c:v>3.1286870000000001E-6</c:v>
                </c:pt>
                <c:pt idx="5233">
                  <c:v>3.1278419999999998E-6</c:v>
                </c:pt>
                <c:pt idx="5234">
                  <c:v>3.1269990000000001E-6</c:v>
                </c:pt>
                <c:pt idx="5235">
                  <c:v>3.1261590000000002E-6</c:v>
                </c:pt>
                <c:pt idx="5236">
                  <c:v>3.1253209999999999E-6</c:v>
                </c:pt>
                <c:pt idx="5237">
                  <c:v>3.1244850000000001E-6</c:v>
                </c:pt>
                <c:pt idx="5238">
                  <c:v>3.1236520000000002E-6</c:v>
                </c:pt>
                <c:pt idx="5239">
                  <c:v>3.1228200000000001E-6</c:v>
                </c:pt>
                <c:pt idx="5240">
                  <c:v>3.1219900000000001E-6</c:v>
                </c:pt>
                <c:pt idx="5241">
                  <c:v>3.1211629999999999E-6</c:v>
                </c:pt>
                <c:pt idx="5242">
                  <c:v>3.1203380000000002E-6</c:v>
                </c:pt>
                <c:pt idx="5243">
                  <c:v>3.1195150000000002E-6</c:v>
                </c:pt>
                <c:pt idx="5244">
                  <c:v>3.1186940000000001E-6</c:v>
                </c:pt>
                <c:pt idx="5245">
                  <c:v>3.117876E-6</c:v>
                </c:pt>
                <c:pt idx="5246">
                  <c:v>3.1170590000000001E-6</c:v>
                </c:pt>
                <c:pt idx="5247">
                  <c:v>3.1162439999999999E-6</c:v>
                </c:pt>
                <c:pt idx="5248">
                  <c:v>3.1154319999999999E-6</c:v>
                </c:pt>
                <c:pt idx="5249">
                  <c:v>3.114622E-6</c:v>
                </c:pt>
                <c:pt idx="5250">
                  <c:v>3.1138140000000001E-6</c:v>
                </c:pt>
                <c:pt idx="5251">
                  <c:v>3.1130079999999999E-6</c:v>
                </c:pt>
                <c:pt idx="5252">
                  <c:v>3.1122040000000001E-6</c:v>
                </c:pt>
                <c:pt idx="5253">
                  <c:v>3.111402E-6</c:v>
                </c:pt>
                <c:pt idx="5254">
                  <c:v>3.110602E-6</c:v>
                </c:pt>
                <c:pt idx="5255">
                  <c:v>3.1098050000000002E-6</c:v>
                </c:pt>
                <c:pt idx="5256">
                  <c:v>3.1090089999999998E-6</c:v>
                </c:pt>
                <c:pt idx="5257">
                  <c:v>3.1082160000000002E-6</c:v>
                </c:pt>
                <c:pt idx="5258">
                  <c:v>3.1074239999999999E-6</c:v>
                </c:pt>
                <c:pt idx="5259">
                  <c:v>3.1066349999999999E-6</c:v>
                </c:pt>
                <c:pt idx="5260">
                  <c:v>3.105848E-6</c:v>
                </c:pt>
                <c:pt idx="5261">
                  <c:v>3.1050619999999999E-6</c:v>
                </c:pt>
                <c:pt idx="5262">
                  <c:v>3.1042790000000001E-6</c:v>
                </c:pt>
                <c:pt idx="5263">
                  <c:v>3.103498E-6</c:v>
                </c:pt>
                <c:pt idx="5264">
                  <c:v>3.1027189999999998E-6</c:v>
                </c:pt>
                <c:pt idx="5265">
                  <c:v>3.1019420000000002E-6</c:v>
                </c:pt>
                <c:pt idx="5266">
                  <c:v>3.1011670000000002E-6</c:v>
                </c:pt>
                <c:pt idx="5267">
                  <c:v>3.1003939999999998E-6</c:v>
                </c:pt>
                <c:pt idx="5268">
                  <c:v>3.0996229999999999E-6</c:v>
                </c:pt>
                <c:pt idx="5269">
                  <c:v>3.0988540000000001E-6</c:v>
                </c:pt>
                <c:pt idx="5270">
                  <c:v>3.0980869999999999E-6</c:v>
                </c:pt>
                <c:pt idx="5271">
                  <c:v>3.0973220000000002E-6</c:v>
                </c:pt>
                <c:pt idx="5272">
                  <c:v>3.0965590000000001E-6</c:v>
                </c:pt>
                <c:pt idx="5273">
                  <c:v>3.095798E-6</c:v>
                </c:pt>
                <c:pt idx="5274">
                  <c:v>3.095039E-6</c:v>
                </c:pt>
                <c:pt idx="5275">
                  <c:v>3.0942820000000001E-6</c:v>
                </c:pt>
                <c:pt idx="5276">
                  <c:v>3.0935269999999998E-6</c:v>
                </c:pt>
                <c:pt idx="5277">
                  <c:v>3.092774E-6</c:v>
                </c:pt>
                <c:pt idx="5278">
                  <c:v>3.0920230000000002E-6</c:v>
                </c:pt>
                <c:pt idx="5279">
                  <c:v>3.0912740000000001E-6</c:v>
                </c:pt>
                <c:pt idx="5280">
                  <c:v>3.090527E-6</c:v>
                </c:pt>
                <c:pt idx="5281">
                  <c:v>3.089782E-6</c:v>
                </c:pt>
                <c:pt idx="5282">
                  <c:v>3.089039E-6</c:v>
                </c:pt>
                <c:pt idx="5283">
                  <c:v>3.0882980000000001E-6</c:v>
                </c:pt>
                <c:pt idx="5284">
                  <c:v>3.087558E-6</c:v>
                </c:pt>
                <c:pt idx="5285">
                  <c:v>3.0868210000000002E-6</c:v>
                </c:pt>
                <c:pt idx="5286">
                  <c:v>3.086086E-6</c:v>
                </c:pt>
                <c:pt idx="5287">
                  <c:v>3.0853520000000001E-6</c:v>
                </c:pt>
                <c:pt idx="5288">
                  <c:v>3.084621E-6</c:v>
                </c:pt>
                <c:pt idx="5289">
                  <c:v>3.0838910000000002E-6</c:v>
                </c:pt>
                <c:pt idx="5290">
                  <c:v>3.083163E-6</c:v>
                </c:pt>
                <c:pt idx="5291">
                  <c:v>3.0824369999999999E-6</c:v>
                </c:pt>
                <c:pt idx="5292">
                  <c:v>3.081714E-6</c:v>
                </c:pt>
                <c:pt idx="5293">
                  <c:v>3.080992E-6</c:v>
                </c:pt>
                <c:pt idx="5294">
                  <c:v>3.080272E-6</c:v>
                </c:pt>
                <c:pt idx="5295">
                  <c:v>3.0795529999999999E-6</c:v>
                </c:pt>
                <c:pt idx="5296">
                  <c:v>3.078837E-6</c:v>
                </c:pt>
                <c:pt idx="5297">
                  <c:v>3.0781229999999998E-6</c:v>
                </c:pt>
                <c:pt idx="5298">
                  <c:v>3.0774099999999998E-6</c:v>
                </c:pt>
                <c:pt idx="5299">
                  <c:v>3.0766989999999999E-6</c:v>
                </c:pt>
                <c:pt idx="5300">
                  <c:v>3.0759909999999998E-6</c:v>
                </c:pt>
                <c:pt idx="5301">
                  <c:v>3.075284E-6</c:v>
                </c:pt>
                <c:pt idx="5302">
                  <c:v>3.0745789999999998E-6</c:v>
                </c:pt>
                <c:pt idx="5303">
                  <c:v>3.0738760000000001E-6</c:v>
                </c:pt>
                <c:pt idx="5304">
                  <c:v>3.0731740000000002E-6</c:v>
                </c:pt>
                <c:pt idx="5305">
                  <c:v>3.0724750000000002E-6</c:v>
                </c:pt>
                <c:pt idx="5306">
                  <c:v>3.071777E-6</c:v>
                </c:pt>
                <c:pt idx="5307">
                  <c:v>3.0710809999999998E-6</c:v>
                </c:pt>
                <c:pt idx="5308">
                  <c:v>3.0703870000000001E-6</c:v>
                </c:pt>
                <c:pt idx="5309">
                  <c:v>3.0696950000000001E-6</c:v>
                </c:pt>
                <c:pt idx="5310">
                  <c:v>3.0690050000000001E-6</c:v>
                </c:pt>
                <c:pt idx="5311">
                  <c:v>3.0683159999999999E-6</c:v>
                </c:pt>
                <c:pt idx="5312">
                  <c:v>3.0676300000000001E-6</c:v>
                </c:pt>
                <c:pt idx="5313">
                  <c:v>3.066945E-6</c:v>
                </c:pt>
                <c:pt idx="5314">
                  <c:v>3.066262E-6</c:v>
                </c:pt>
                <c:pt idx="5315">
                  <c:v>3.065581E-6</c:v>
                </c:pt>
                <c:pt idx="5316">
                  <c:v>3.0649009999999999E-6</c:v>
                </c:pt>
                <c:pt idx="5317">
                  <c:v>3.0642240000000001E-6</c:v>
                </c:pt>
                <c:pt idx="5318">
                  <c:v>3.063548E-6</c:v>
                </c:pt>
                <c:pt idx="5319">
                  <c:v>3.0628740000000001E-6</c:v>
                </c:pt>
                <c:pt idx="5320">
                  <c:v>3.0622009999999999E-6</c:v>
                </c:pt>
                <c:pt idx="5321">
                  <c:v>3.061531E-6</c:v>
                </c:pt>
                <c:pt idx="5322">
                  <c:v>3.060862E-6</c:v>
                </c:pt>
                <c:pt idx="5323">
                  <c:v>3.060195E-6</c:v>
                </c:pt>
                <c:pt idx="5324">
                  <c:v>3.0595300000000001E-6</c:v>
                </c:pt>
                <c:pt idx="5325">
                  <c:v>3.058866E-6</c:v>
                </c:pt>
                <c:pt idx="5326">
                  <c:v>3.0582050000000001E-6</c:v>
                </c:pt>
                <c:pt idx="5327">
                  <c:v>3.0575450000000001E-6</c:v>
                </c:pt>
                <c:pt idx="5328">
                  <c:v>3.0568870000000002E-6</c:v>
                </c:pt>
                <c:pt idx="5329">
                  <c:v>3.05623E-6</c:v>
                </c:pt>
                <c:pt idx="5330">
                  <c:v>3.055575E-6</c:v>
                </c:pt>
                <c:pt idx="5331">
                  <c:v>3.0549230000000002E-6</c:v>
                </c:pt>
                <c:pt idx="5332">
                  <c:v>3.054271E-6</c:v>
                </c:pt>
                <c:pt idx="5333">
                  <c:v>3.0536220000000001E-6</c:v>
                </c:pt>
                <c:pt idx="5334">
                  <c:v>3.052974E-6</c:v>
                </c:pt>
                <c:pt idx="5335">
                  <c:v>3.0523279999999999E-6</c:v>
                </c:pt>
                <c:pt idx="5336">
                  <c:v>3.0516839999999999E-6</c:v>
                </c:pt>
                <c:pt idx="5337">
                  <c:v>3.0510410000000002E-6</c:v>
                </c:pt>
                <c:pt idx="5338">
                  <c:v>3.0504000000000001E-6</c:v>
                </c:pt>
                <c:pt idx="5339">
                  <c:v>3.049761E-6</c:v>
                </c:pt>
                <c:pt idx="5340">
                  <c:v>3.0491230000000002E-6</c:v>
                </c:pt>
                <c:pt idx="5341">
                  <c:v>3.0484880000000002E-6</c:v>
                </c:pt>
                <c:pt idx="5342">
                  <c:v>3.0478529999999998E-6</c:v>
                </c:pt>
                <c:pt idx="5343">
                  <c:v>3.0472210000000002E-6</c:v>
                </c:pt>
                <c:pt idx="5344">
                  <c:v>3.0465899999999999E-6</c:v>
                </c:pt>
                <c:pt idx="5345">
                  <c:v>3.0459610000000001E-6</c:v>
                </c:pt>
                <c:pt idx="5346">
                  <c:v>3.0453330000000002E-6</c:v>
                </c:pt>
                <c:pt idx="5347">
                  <c:v>3.0447080000000001E-6</c:v>
                </c:pt>
                <c:pt idx="5348">
                  <c:v>3.0440840000000002E-6</c:v>
                </c:pt>
                <c:pt idx="5349">
                  <c:v>3.0434610000000001E-6</c:v>
                </c:pt>
                <c:pt idx="5350">
                  <c:v>3.0428400000000002E-6</c:v>
                </c:pt>
                <c:pt idx="5351">
                  <c:v>3.0422209999999998E-6</c:v>
                </c:pt>
                <c:pt idx="5352">
                  <c:v>3.0416039999999999E-6</c:v>
                </c:pt>
                <c:pt idx="5353">
                  <c:v>3.0409879999999999E-6</c:v>
                </c:pt>
                <c:pt idx="5354">
                  <c:v>3.0403739999999999E-6</c:v>
                </c:pt>
                <c:pt idx="5355">
                  <c:v>3.0397610000000001E-6</c:v>
                </c:pt>
                <c:pt idx="5356">
                  <c:v>3.0391499999999999E-6</c:v>
                </c:pt>
                <c:pt idx="5357">
                  <c:v>3.0385409999999999E-6</c:v>
                </c:pt>
                <c:pt idx="5358">
                  <c:v>3.037933E-6</c:v>
                </c:pt>
                <c:pt idx="5359">
                  <c:v>3.0373269999999998E-6</c:v>
                </c:pt>
                <c:pt idx="5360">
                  <c:v>3.0367230000000001E-6</c:v>
                </c:pt>
                <c:pt idx="5361">
                  <c:v>3.0361200000000002E-6</c:v>
                </c:pt>
                <c:pt idx="5362">
                  <c:v>3.0355180000000001E-6</c:v>
                </c:pt>
                <c:pt idx="5363">
                  <c:v>3.0349189999999998E-6</c:v>
                </c:pt>
                <c:pt idx="5364">
                  <c:v>3.0343209999999998E-6</c:v>
                </c:pt>
                <c:pt idx="5365">
                  <c:v>3.0337240000000001E-6</c:v>
                </c:pt>
                <c:pt idx="5366">
                  <c:v>3.033129E-6</c:v>
                </c:pt>
                <c:pt idx="5367">
                  <c:v>3.0325359999999999E-6</c:v>
                </c:pt>
                <c:pt idx="5368">
                  <c:v>3.0319440000000001E-6</c:v>
                </c:pt>
                <c:pt idx="5369">
                  <c:v>3.0313539999999999E-6</c:v>
                </c:pt>
                <c:pt idx="5370">
                  <c:v>3.0307660000000002E-6</c:v>
                </c:pt>
                <c:pt idx="5371">
                  <c:v>3.0301789999999999E-6</c:v>
                </c:pt>
                <c:pt idx="5372">
                  <c:v>3.0295930000000002E-6</c:v>
                </c:pt>
                <c:pt idx="5373">
                  <c:v>3.0290090000000002E-6</c:v>
                </c:pt>
                <c:pt idx="5374">
                  <c:v>3.0284270000000002E-6</c:v>
                </c:pt>
                <c:pt idx="5375">
                  <c:v>3.027846E-6</c:v>
                </c:pt>
                <c:pt idx="5376">
                  <c:v>3.0272669999999999E-6</c:v>
                </c:pt>
                <c:pt idx="5377">
                  <c:v>3.0266890000000001E-6</c:v>
                </c:pt>
                <c:pt idx="5378">
                  <c:v>3.0261140000000001E-6</c:v>
                </c:pt>
                <c:pt idx="5379">
                  <c:v>3.0255390000000001E-6</c:v>
                </c:pt>
                <c:pt idx="5380">
                  <c:v>3.0249660000000002E-6</c:v>
                </c:pt>
                <c:pt idx="5381">
                  <c:v>3.024394E-6</c:v>
                </c:pt>
                <c:pt idx="5382">
                  <c:v>3.0238249999999998E-6</c:v>
                </c:pt>
                <c:pt idx="5383">
                  <c:v>3.023256E-6</c:v>
                </c:pt>
                <c:pt idx="5384">
                  <c:v>3.0226890000000002E-6</c:v>
                </c:pt>
                <c:pt idx="5385">
                  <c:v>3.0221240000000001E-6</c:v>
                </c:pt>
                <c:pt idx="5386">
                  <c:v>3.0215600000000002E-6</c:v>
                </c:pt>
                <c:pt idx="5387">
                  <c:v>3.0209970000000001E-6</c:v>
                </c:pt>
                <c:pt idx="5388">
                  <c:v>3.0204360000000001E-6</c:v>
                </c:pt>
                <c:pt idx="5389">
                  <c:v>3.0198770000000001E-6</c:v>
                </c:pt>
                <c:pt idx="5390">
                  <c:v>3.0193189999999999E-6</c:v>
                </c:pt>
                <c:pt idx="5391">
                  <c:v>3.0187629999999998E-6</c:v>
                </c:pt>
                <c:pt idx="5392">
                  <c:v>3.018208E-6</c:v>
                </c:pt>
                <c:pt idx="5393">
                  <c:v>3.0176550000000002E-6</c:v>
                </c:pt>
                <c:pt idx="5394">
                  <c:v>3.0171030000000002E-6</c:v>
                </c:pt>
                <c:pt idx="5395">
                  <c:v>3.016552E-6</c:v>
                </c:pt>
                <c:pt idx="5396">
                  <c:v>3.0160029999999999E-6</c:v>
                </c:pt>
                <c:pt idx="5397">
                  <c:v>3.0154559999999998E-6</c:v>
                </c:pt>
                <c:pt idx="5398">
                  <c:v>3.01491E-6</c:v>
                </c:pt>
                <c:pt idx="5399">
                  <c:v>3.014365E-6</c:v>
                </c:pt>
                <c:pt idx="5400">
                  <c:v>3.013822E-6</c:v>
                </c:pt>
                <c:pt idx="5401">
                  <c:v>3.0132810000000001E-6</c:v>
                </c:pt>
                <c:pt idx="5402">
                  <c:v>3.0127399999999998E-6</c:v>
                </c:pt>
                <c:pt idx="5403">
                  <c:v>3.012201E-6</c:v>
                </c:pt>
                <c:pt idx="5404">
                  <c:v>3.0116640000000002E-6</c:v>
                </c:pt>
                <c:pt idx="5405">
                  <c:v>3.0111280000000002E-6</c:v>
                </c:pt>
                <c:pt idx="5406">
                  <c:v>3.0105939999999999E-6</c:v>
                </c:pt>
                <c:pt idx="5407">
                  <c:v>3.0100610000000002E-6</c:v>
                </c:pt>
                <c:pt idx="5408">
                  <c:v>3.0095289999999999E-6</c:v>
                </c:pt>
                <c:pt idx="5409">
                  <c:v>3.0089990000000001E-6</c:v>
                </c:pt>
                <c:pt idx="5410">
                  <c:v>3.0084700000000001E-6</c:v>
                </c:pt>
                <c:pt idx="5411">
                  <c:v>3.0079430000000002E-6</c:v>
                </c:pt>
                <c:pt idx="5412">
                  <c:v>3.007417E-6</c:v>
                </c:pt>
                <c:pt idx="5413">
                  <c:v>3.006893E-6</c:v>
                </c:pt>
                <c:pt idx="5414">
                  <c:v>3.0063700000000002E-6</c:v>
                </c:pt>
                <c:pt idx="5415">
                  <c:v>3.0058480000000001E-6</c:v>
                </c:pt>
                <c:pt idx="5416">
                  <c:v>3.0053280000000002E-6</c:v>
                </c:pt>
                <c:pt idx="5417">
                  <c:v>3.004809E-6</c:v>
                </c:pt>
                <c:pt idx="5418">
                  <c:v>3.004292E-6</c:v>
                </c:pt>
                <c:pt idx="5419">
                  <c:v>3.0037760000000001E-6</c:v>
                </c:pt>
                <c:pt idx="5420">
                  <c:v>3.0032610000000001E-6</c:v>
                </c:pt>
                <c:pt idx="5421">
                  <c:v>3.0027480000000001E-6</c:v>
                </c:pt>
                <c:pt idx="5422">
                  <c:v>3.002236E-6</c:v>
                </c:pt>
                <c:pt idx="5423">
                  <c:v>3.001725E-6</c:v>
                </c:pt>
                <c:pt idx="5424">
                  <c:v>3.0012160000000002E-6</c:v>
                </c:pt>
                <c:pt idx="5425">
                  <c:v>3.0007080000000001E-6</c:v>
                </c:pt>
                <c:pt idx="5426">
                  <c:v>3.0002020000000001E-6</c:v>
                </c:pt>
                <c:pt idx="5427">
                  <c:v>2.999697E-6</c:v>
                </c:pt>
                <c:pt idx="5428">
                  <c:v>2.999193E-6</c:v>
                </c:pt>
                <c:pt idx="5429">
                  <c:v>2.9986910000000002E-6</c:v>
                </c:pt>
                <c:pt idx="5430">
                  <c:v>2.9981900000000001E-6</c:v>
                </c:pt>
                <c:pt idx="5431">
                  <c:v>2.9976899999999998E-6</c:v>
                </c:pt>
                <c:pt idx="5432">
                  <c:v>2.9971920000000001E-6</c:v>
                </c:pt>
                <c:pt idx="5433">
                  <c:v>2.9966950000000001E-6</c:v>
                </c:pt>
                <c:pt idx="5434">
                  <c:v>2.996199E-6</c:v>
                </c:pt>
                <c:pt idx="5435">
                  <c:v>2.9957049999999999E-6</c:v>
                </c:pt>
                <c:pt idx="5436">
                  <c:v>2.995212E-6</c:v>
                </c:pt>
                <c:pt idx="5437">
                  <c:v>2.99472E-6</c:v>
                </c:pt>
                <c:pt idx="5438">
                  <c:v>2.99423E-6</c:v>
                </c:pt>
                <c:pt idx="5439">
                  <c:v>2.9937409999999999E-6</c:v>
                </c:pt>
                <c:pt idx="5440">
                  <c:v>2.9932540000000002E-6</c:v>
                </c:pt>
                <c:pt idx="5441">
                  <c:v>2.9927670000000001E-6</c:v>
                </c:pt>
                <c:pt idx="5442">
                  <c:v>2.9922820000000001E-6</c:v>
                </c:pt>
                <c:pt idx="5443">
                  <c:v>2.9917990000000001E-6</c:v>
                </c:pt>
                <c:pt idx="5444">
                  <c:v>2.9913160000000001E-6</c:v>
                </c:pt>
                <c:pt idx="5445">
                  <c:v>2.9908350000000001E-6</c:v>
                </c:pt>
                <c:pt idx="5446">
                  <c:v>2.990355E-6</c:v>
                </c:pt>
                <c:pt idx="5447">
                  <c:v>2.989877E-6</c:v>
                </c:pt>
                <c:pt idx="5448">
                  <c:v>2.9894000000000001E-6</c:v>
                </c:pt>
                <c:pt idx="5449">
                  <c:v>2.9889240000000001E-6</c:v>
                </c:pt>
                <c:pt idx="5450">
                  <c:v>2.9884489999999999E-6</c:v>
                </c:pt>
                <c:pt idx="5451">
                  <c:v>2.9879760000000002E-6</c:v>
                </c:pt>
                <c:pt idx="5452">
                  <c:v>2.9875039999999999E-6</c:v>
                </c:pt>
                <c:pt idx="5453">
                  <c:v>2.9870329999999998E-6</c:v>
                </c:pt>
                <c:pt idx="5454">
                  <c:v>2.986563E-6</c:v>
                </c:pt>
                <c:pt idx="5455">
                  <c:v>2.9860950000000002E-6</c:v>
                </c:pt>
                <c:pt idx="5456">
                  <c:v>2.9856280000000002E-6</c:v>
                </c:pt>
                <c:pt idx="5457">
                  <c:v>2.985162E-6</c:v>
                </c:pt>
                <c:pt idx="5458">
                  <c:v>2.9846979999999999E-6</c:v>
                </c:pt>
                <c:pt idx="5459">
                  <c:v>2.9842350000000001E-6</c:v>
                </c:pt>
                <c:pt idx="5460">
                  <c:v>2.983773E-6</c:v>
                </c:pt>
                <c:pt idx="5461">
                  <c:v>2.9833120000000002E-6</c:v>
                </c:pt>
                <c:pt idx="5462">
                  <c:v>2.9828519999999998E-6</c:v>
                </c:pt>
                <c:pt idx="5463">
                  <c:v>2.9823939999999999E-6</c:v>
                </c:pt>
                <c:pt idx="5464">
                  <c:v>2.9819370000000002E-6</c:v>
                </c:pt>
                <c:pt idx="5465">
                  <c:v>2.9814820000000001E-6</c:v>
                </c:pt>
                <c:pt idx="5466">
                  <c:v>2.981027E-6</c:v>
                </c:pt>
                <c:pt idx="5467">
                  <c:v>2.980574E-6</c:v>
                </c:pt>
                <c:pt idx="5468">
                  <c:v>2.9801219999999998E-6</c:v>
                </c:pt>
                <c:pt idx="5469">
                  <c:v>2.9796709999999999E-6</c:v>
                </c:pt>
                <c:pt idx="5470">
                  <c:v>2.979222E-6</c:v>
                </c:pt>
                <c:pt idx="5471">
                  <c:v>2.9787730000000001E-6</c:v>
                </c:pt>
                <c:pt idx="5472">
                  <c:v>2.9783259999999998E-6</c:v>
                </c:pt>
                <c:pt idx="5473">
                  <c:v>2.9778800000000002E-6</c:v>
                </c:pt>
                <c:pt idx="5474">
                  <c:v>2.977435E-6</c:v>
                </c:pt>
                <c:pt idx="5475">
                  <c:v>2.9769919999999998E-6</c:v>
                </c:pt>
                <c:pt idx="5476">
                  <c:v>2.9765490000000001E-6</c:v>
                </c:pt>
                <c:pt idx="5477">
                  <c:v>2.976108E-6</c:v>
                </c:pt>
                <c:pt idx="5478">
                  <c:v>2.9756680000000001E-6</c:v>
                </c:pt>
                <c:pt idx="5479">
                  <c:v>2.9752299999999999E-6</c:v>
                </c:pt>
                <c:pt idx="5480">
                  <c:v>2.9747920000000001E-6</c:v>
                </c:pt>
                <c:pt idx="5481">
                  <c:v>2.9743559999999999E-6</c:v>
                </c:pt>
                <c:pt idx="5482">
                  <c:v>2.973921E-6</c:v>
                </c:pt>
                <c:pt idx="5483">
                  <c:v>2.9734869999999998E-6</c:v>
                </c:pt>
                <c:pt idx="5484">
                  <c:v>2.973054E-6</c:v>
                </c:pt>
                <c:pt idx="5485">
                  <c:v>2.9726219999999999E-6</c:v>
                </c:pt>
                <c:pt idx="5486">
                  <c:v>2.9721919999999999E-6</c:v>
                </c:pt>
                <c:pt idx="5487">
                  <c:v>2.9717619999999999E-6</c:v>
                </c:pt>
                <c:pt idx="5488">
                  <c:v>2.9713339999999999E-6</c:v>
                </c:pt>
                <c:pt idx="5489">
                  <c:v>2.9709070000000002E-6</c:v>
                </c:pt>
                <c:pt idx="5490">
                  <c:v>2.9704809999999999E-6</c:v>
                </c:pt>
                <c:pt idx="5491">
                  <c:v>2.970057E-6</c:v>
                </c:pt>
                <c:pt idx="5492">
                  <c:v>2.9696330000000002E-6</c:v>
                </c:pt>
                <c:pt idx="5493">
                  <c:v>2.969211E-6</c:v>
                </c:pt>
                <c:pt idx="5494">
                  <c:v>2.96879E-6</c:v>
                </c:pt>
                <c:pt idx="5495">
                  <c:v>2.968369E-6</c:v>
                </c:pt>
                <c:pt idx="5496">
                  <c:v>2.9679509999999999E-6</c:v>
                </c:pt>
                <c:pt idx="5497">
                  <c:v>2.9675329999999998E-6</c:v>
                </c:pt>
                <c:pt idx="5498">
                  <c:v>2.967116E-6</c:v>
                </c:pt>
                <c:pt idx="5499">
                  <c:v>2.9667010000000001E-6</c:v>
                </c:pt>
                <c:pt idx="5500">
                  <c:v>2.9662870000000001E-6</c:v>
                </c:pt>
                <c:pt idx="5501">
                  <c:v>2.9658730000000002E-6</c:v>
                </c:pt>
                <c:pt idx="5502">
                  <c:v>2.9654609999999998E-6</c:v>
                </c:pt>
                <c:pt idx="5503">
                  <c:v>2.9650500000000001E-6</c:v>
                </c:pt>
                <c:pt idx="5504">
                  <c:v>2.9646399999999998E-6</c:v>
                </c:pt>
                <c:pt idx="5505">
                  <c:v>2.9642310000000001E-6</c:v>
                </c:pt>
                <c:pt idx="5506">
                  <c:v>2.9638240000000001E-6</c:v>
                </c:pt>
                <c:pt idx="5507">
                  <c:v>2.9634170000000001E-6</c:v>
                </c:pt>
                <c:pt idx="5508">
                  <c:v>2.9630120000000002E-6</c:v>
                </c:pt>
                <c:pt idx="5509">
                  <c:v>2.962608E-6</c:v>
                </c:pt>
                <c:pt idx="5510">
                  <c:v>2.9622039999999999E-6</c:v>
                </c:pt>
                <c:pt idx="5511">
                  <c:v>2.9618019999999998E-6</c:v>
                </c:pt>
                <c:pt idx="5512">
                  <c:v>2.961401E-6</c:v>
                </c:pt>
                <c:pt idx="5513">
                  <c:v>2.9610009999999999E-6</c:v>
                </c:pt>
                <c:pt idx="5514">
                  <c:v>2.9606020000000001E-6</c:v>
                </c:pt>
                <c:pt idx="5515">
                  <c:v>2.960205E-6</c:v>
                </c:pt>
                <c:pt idx="5516">
                  <c:v>2.9598079999999998E-6</c:v>
                </c:pt>
                <c:pt idx="5517">
                  <c:v>2.9594119999999999E-6</c:v>
                </c:pt>
                <c:pt idx="5518">
                  <c:v>2.959018E-6</c:v>
                </c:pt>
                <c:pt idx="5519">
                  <c:v>2.9586240000000002E-6</c:v>
                </c:pt>
                <c:pt idx="5520">
                  <c:v>2.9582319999999999E-6</c:v>
                </c:pt>
                <c:pt idx="5521">
                  <c:v>2.9578409999999999E-6</c:v>
                </c:pt>
                <c:pt idx="5522">
                  <c:v>2.9574510000000002E-6</c:v>
                </c:pt>
                <c:pt idx="5523">
                  <c:v>2.957061E-6</c:v>
                </c:pt>
                <c:pt idx="5524">
                  <c:v>2.9566729999999999E-6</c:v>
                </c:pt>
                <c:pt idx="5525">
                  <c:v>2.956286E-6</c:v>
                </c:pt>
                <c:pt idx="5526">
                  <c:v>2.9558999999999999E-6</c:v>
                </c:pt>
                <c:pt idx="5527">
                  <c:v>2.9555159999999999E-6</c:v>
                </c:pt>
                <c:pt idx="5528">
                  <c:v>2.9551319999999999E-6</c:v>
                </c:pt>
                <c:pt idx="5529">
                  <c:v>2.9547490000000001E-6</c:v>
                </c:pt>
                <c:pt idx="5530">
                  <c:v>2.9543670000000002E-6</c:v>
                </c:pt>
                <c:pt idx="5531">
                  <c:v>2.953986E-6</c:v>
                </c:pt>
                <c:pt idx="5532">
                  <c:v>2.953607E-6</c:v>
                </c:pt>
                <c:pt idx="5533">
                  <c:v>2.9532279999999999E-6</c:v>
                </c:pt>
                <c:pt idx="5534">
                  <c:v>2.9528509999999998E-6</c:v>
                </c:pt>
                <c:pt idx="5535">
                  <c:v>2.9524739999999998E-6</c:v>
                </c:pt>
                <c:pt idx="5536">
                  <c:v>2.952098E-6</c:v>
                </c:pt>
                <c:pt idx="5537">
                  <c:v>2.9517239999999999E-6</c:v>
                </c:pt>
                <c:pt idx="5538">
                  <c:v>2.9513500000000001E-6</c:v>
                </c:pt>
                <c:pt idx="5539">
                  <c:v>2.950978E-6</c:v>
                </c:pt>
                <c:pt idx="5540">
                  <c:v>2.9506059999999999E-6</c:v>
                </c:pt>
                <c:pt idx="5541">
                  <c:v>2.9502359999999999E-6</c:v>
                </c:pt>
                <c:pt idx="5542">
                  <c:v>2.9498670000000001E-6</c:v>
                </c:pt>
                <c:pt idx="5543">
                  <c:v>2.9494979999999998E-6</c:v>
                </c:pt>
                <c:pt idx="5544">
                  <c:v>2.9491310000000001E-6</c:v>
                </c:pt>
                <c:pt idx="5545">
                  <c:v>2.9487639999999999E-6</c:v>
                </c:pt>
                <c:pt idx="5546">
                  <c:v>2.9483990000000002E-6</c:v>
                </c:pt>
                <c:pt idx="5547">
                  <c:v>2.9480349999999999E-6</c:v>
                </c:pt>
                <c:pt idx="5548">
                  <c:v>2.947671E-6</c:v>
                </c:pt>
                <c:pt idx="5549">
                  <c:v>2.9473090000000002E-6</c:v>
                </c:pt>
                <c:pt idx="5550">
                  <c:v>2.9469480000000002E-6</c:v>
                </c:pt>
                <c:pt idx="5551">
                  <c:v>2.9465870000000002E-6</c:v>
                </c:pt>
                <c:pt idx="5552">
                  <c:v>2.9462280000000002E-6</c:v>
                </c:pt>
                <c:pt idx="5553">
                  <c:v>2.9458689999999998E-6</c:v>
                </c:pt>
                <c:pt idx="5554">
                  <c:v>2.9455119999999999E-6</c:v>
                </c:pt>
                <c:pt idx="5555">
                  <c:v>2.9451559999999998E-6</c:v>
                </c:pt>
                <c:pt idx="5556">
                  <c:v>2.9448000000000002E-6</c:v>
                </c:pt>
                <c:pt idx="5557">
                  <c:v>2.9444449999999999E-6</c:v>
                </c:pt>
                <c:pt idx="5558">
                  <c:v>2.9440920000000001E-6</c:v>
                </c:pt>
                <c:pt idx="5559">
                  <c:v>2.9437389999999999E-6</c:v>
                </c:pt>
                <c:pt idx="5560">
                  <c:v>2.9433880000000002E-6</c:v>
                </c:pt>
                <c:pt idx="5561">
                  <c:v>2.943037E-6</c:v>
                </c:pt>
                <c:pt idx="5562">
                  <c:v>2.9426879999999999E-6</c:v>
                </c:pt>
                <c:pt idx="5563">
                  <c:v>2.9423390000000002E-6</c:v>
                </c:pt>
                <c:pt idx="5564">
                  <c:v>2.9419909999999999E-6</c:v>
                </c:pt>
                <c:pt idx="5565">
                  <c:v>2.9416439999999999E-6</c:v>
                </c:pt>
                <c:pt idx="5566">
                  <c:v>2.9412989999999999E-6</c:v>
                </c:pt>
                <c:pt idx="5567">
                  <c:v>2.9409539999999999E-6</c:v>
                </c:pt>
                <c:pt idx="5568">
                  <c:v>2.9406100000000001E-6</c:v>
                </c:pt>
                <c:pt idx="5569">
                  <c:v>2.9402670000000002E-6</c:v>
                </c:pt>
                <c:pt idx="5570">
                  <c:v>2.9399250000000001E-6</c:v>
                </c:pt>
                <c:pt idx="5571">
                  <c:v>2.9395840000000002E-6</c:v>
                </c:pt>
                <c:pt idx="5572">
                  <c:v>2.9392429999999999E-6</c:v>
                </c:pt>
                <c:pt idx="5573">
                  <c:v>2.938904E-6</c:v>
                </c:pt>
                <c:pt idx="5574">
                  <c:v>2.938566E-6</c:v>
                </c:pt>
                <c:pt idx="5575">
                  <c:v>2.9382289999999998E-6</c:v>
                </c:pt>
                <c:pt idx="5576">
                  <c:v>2.9378920000000001E-6</c:v>
                </c:pt>
                <c:pt idx="5577">
                  <c:v>2.9375569999999999E-6</c:v>
                </c:pt>
                <c:pt idx="5578">
                  <c:v>2.9372220000000002E-6</c:v>
                </c:pt>
                <c:pt idx="5579">
                  <c:v>2.9368879999999999E-6</c:v>
                </c:pt>
                <c:pt idx="5580">
                  <c:v>2.936556E-6</c:v>
                </c:pt>
                <c:pt idx="5581">
                  <c:v>2.9362240000000002E-6</c:v>
                </c:pt>
                <c:pt idx="5582">
                  <c:v>2.9358930000000001E-6</c:v>
                </c:pt>
                <c:pt idx="5583">
                  <c:v>2.9355629999999999E-6</c:v>
                </c:pt>
                <c:pt idx="5584">
                  <c:v>2.935234E-6</c:v>
                </c:pt>
                <c:pt idx="5585">
                  <c:v>2.9349059999999998E-6</c:v>
                </c:pt>
                <c:pt idx="5586">
                  <c:v>2.9345780000000001E-6</c:v>
                </c:pt>
                <c:pt idx="5587">
                  <c:v>2.934252E-6</c:v>
                </c:pt>
                <c:pt idx="5588">
                  <c:v>2.9339270000000001E-6</c:v>
                </c:pt>
                <c:pt idx="5589">
                  <c:v>2.9336019999999998E-6</c:v>
                </c:pt>
                <c:pt idx="5590">
                  <c:v>2.9332780000000002E-6</c:v>
                </c:pt>
                <c:pt idx="5591">
                  <c:v>2.9329560000000002E-6</c:v>
                </c:pt>
                <c:pt idx="5592">
                  <c:v>2.9326340000000002E-6</c:v>
                </c:pt>
                <c:pt idx="5593">
                  <c:v>2.932313E-6</c:v>
                </c:pt>
                <c:pt idx="5594">
                  <c:v>2.9319930000000001E-6</c:v>
                </c:pt>
                <c:pt idx="5595">
                  <c:v>2.9316730000000001E-6</c:v>
                </c:pt>
                <c:pt idx="5596">
                  <c:v>2.9313549999999998E-6</c:v>
                </c:pt>
                <c:pt idx="5597">
                  <c:v>2.9310380000000002E-6</c:v>
                </c:pt>
                <c:pt idx="5598">
                  <c:v>2.9307210000000001E-6</c:v>
                </c:pt>
                <c:pt idx="5599">
                  <c:v>2.9304049999999999E-6</c:v>
                </c:pt>
                <c:pt idx="5600">
                  <c:v>2.9300899999999998E-6</c:v>
                </c:pt>
                <c:pt idx="5601">
                  <c:v>2.9297760000000001E-6</c:v>
                </c:pt>
                <c:pt idx="5602">
                  <c:v>2.9294630000000001E-6</c:v>
                </c:pt>
                <c:pt idx="5603">
                  <c:v>2.929151E-6</c:v>
                </c:pt>
                <c:pt idx="5604">
                  <c:v>2.9288400000000001E-6</c:v>
                </c:pt>
                <c:pt idx="5605">
                  <c:v>2.9285290000000002E-6</c:v>
                </c:pt>
                <c:pt idx="5606">
                  <c:v>2.9282199999999999E-6</c:v>
                </c:pt>
                <c:pt idx="5607">
                  <c:v>2.927911E-6</c:v>
                </c:pt>
                <c:pt idx="5608">
                  <c:v>2.927603E-6</c:v>
                </c:pt>
                <c:pt idx="5609">
                  <c:v>2.9272959999999998E-6</c:v>
                </c:pt>
                <c:pt idx="5610">
                  <c:v>2.9269899999999998E-6</c:v>
                </c:pt>
                <c:pt idx="5611">
                  <c:v>2.9266839999999998E-6</c:v>
                </c:pt>
                <c:pt idx="5612">
                  <c:v>2.9263799999999999E-6</c:v>
                </c:pt>
                <c:pt idx="5613">
                  <c:v>2.926076E-6</c:v>
                </c:pt>
                <c:pt idx="5614">
                  <c:v>2.9257729999999999E-6</c:v>
                </c:pt>
                <c:pt idx="5615">
                  <c:v>2.925471E-6</c:v>
                </c:pt>
                <c:pt idx="5616">
                  <c:v>2.92517E-6</c:v>
                </c:pt>
                <c:pt idx="5617">
                  <c:v>2.9248689999999999E-6</c:v>
                </c:pt>
                <c:pt idx="5618">
                  <c:v>2.9245699999999999E-6</c:v>
                </c:pt>
                <c:pt idx="5619">
                  <c:v>2.9242709999999999E-6</c:v>
                </c:pt>
                <c:pt idx="5620">
                  <c:v>2.9239730000000002E-6</c:v>
                </c:pt>
                <c:pt idx="5621">
                  <c:v>2.9236759999999998E-6</c:v>
                </c:pt>
                <c:pt idx="5622">
                  <c:v>2.9233800000000001E-6</c:v>
                </c:pt>
                <c:pt idx="5623">
                  <c:v>2.9230849999999998E-6</c:v>
                </c:pt>
                <c:pt idx="5624">
                  <c:v>2.9227899999999999E-6</c:v>
                </c:pt>
                <c:pt idx="5625">
                  <c:v>2.9224970000000001E-6</c:v>
                </c:pt>
                <c:pt idx="5626">
                  <c:v>2.9222039999999998E-6</c:v>
                </c:pt>
                <c:pt idx="5627">
                  <c:v>2.9219119999999998E-6</c:v>
                </c:pt>
                <c:pt idx="5628">
                  <c:v>2.9216199999999998E-6</c:v>
                </c:pt>
                <c:pt idx="5629">
                  <c:v>2.9213299999999999E-6</c:v>
                </c:pt>
                <c:pt idx="5630">
                  <c:v>2.9210399999999999E-6</c:v>
                </c:pt>
                <c:pt idx="5631">
                  <c:v>2.9207510000000002E-6</c:v>
                </c:pt>
                <c:pt idx="5632">
                  <c:v>2.9204629999999999E-6</c:v>
                </c:pt>
                <c:pt idx="5633">
                  <c:v>2.9201760000000002E-6</c:v>
                </c:pt>
                <c:pt idx="5634">
                  <c:v>2.9198890000000001E-6</c:v>
                </c:pt>
                <c:pt idx="5635">
                  <c:v>2.9196040000000001E-6</c:v>
                </c:pt>
                <c:pt idx="5636">
                  <c:v>2.919319E-6</c:v>
                </c:pt>
                <c:pt idx="5637">
                  <c:v>2.9190349999999998E-6</c:v>
                </c:pt>
                <c:pt idx="5638">
                  <c:v>2.918751E-6</c:v>
                </c:pt>
                <c:pt idx="5639">
                  <c:v>2.9184689999999999E-6</c:v>
                </c:pt>
                <c:pt idx="5640">
                  <c:v>2.9181870000000001E-6</c:v>
                </c:pt>
                <c:pt idx="5641">
                  <c:v>2.9179059999999998E-6</c:v>
                </c:pt>
                <c:pt idx="5642">
                  <c:v>2.9176260000000001E-6</c:v>
                </c:pt>
                <c:pt idx="5643">
                  <c:v>2.9173469999999998E-6</c:v>
                </c:pt>
                <c:pt idx="5644">
                  <c:v>2.917068E-6</c:v>
                </c:pt>
                <c:pt idx="5645">
                  <c:v>2.9167899999999999E-6</c:v>
                </c:pt>
                <c:pt idx="5646">
                  <c:v>2.9165130000000001E-6</c:v>
                </c:pt>
                <c:pt idx="5647">
                  <c:v>2.9162370000000001E-6</c:v>
                </c:pt>
                <c:pt idx="5648">
                  <c:v>2.9159610000000001E-6</c:v>
                </c:pt>
                <c:pt idx="5649">
                  <c:v>2.9156870000000002E-6</c:v>
                </c:pt>
                <c:pt idx="5650">
                  <c:v>2.9154129999999998E-6</c:v>
                </c:pt>
                <c:pt idx="5651">
                  <c:v>2.9151389999999999E-6</c:v>
                </c:pt>
                <c:pt idx="5652">
                  <c:v>2.914867E-6</c:v>
                </c:pt>
                <c:pt idx="5653">
                  <c:v>2.9145950000000001E-6</c:v>
                </c:pt>
                <c:pt idx="5654">
                  <c:v>2.914324E-6</c:v>
                </c:pt>
                <c:pt idx="5655">
                  <c:v>2.9140540000000002E-6</c:v>
                </c:pt>
                <c:pt idx="5656">
                  <c:v>2.9137850000000002E-6</c:v>
                </c:pt>
                <c:pt idx="5657">
                  <c:v>2.9135160000000002E-6</c:v>
                </c:pt>
                <c:pt idx="5658">
                  <c:v>2.913248E-6</c:v>
                </c:pt>
                <c:pt idx="5659">
                  <c:v>2.912981E-6</c:v>
                </c:pt>
                <c:pt idx="5660">
                  <c:v>2.9127149999999999E-6</c:v>
                </c:pt>
                <c:pt idx="5661">
                  <c:v>2.9124490000000001E-6</c:v>
                </c:pt>
                <c:pt idx="5662">
                  <c:v>2.9121839999999998E-6</c:v>
                </c:pt>
                <c:pt idx="5663">
                  <c:v>2.9119200000000002E-6</c:v>
                </c:pt>
                <c:pt idx="5664">
                  <c:v>2.9116560000000001E-6</c:v>
                </c:pt>
                <c:pt idx="5665">
                  <c:v>2.9113929999999998E-6</c:v>
                </c:pt>
                <c:pt idx="5666">
                  <c:v>2.911132E-6</c:v>
                </c:pt>
                <c:pt idx="5667">
                  <c:v>2.91087E-6</c:v>
                </c:pt>
                <c:pt idx="5668">
                  <c:v>2.91061E-6</c:v>
                </c:pt>
                <c:pt idx="5669">
                  <c:v>2.91035E-6</c:v>
                </c:pt>
                <c:pt idx="5670">
                  <c:v>2.9100909999999998E-6</c:v>
                </c:pt>
                <c:pt idx="5671">
                  <c:v>2.9098320000000001E-6</c:v>
                </c:pt>
                <c:pt idx="5672">
                  <c:v>2.909575E-6</c:v>
                </c:pt>
                <c:pt idx="5673">
                  <c:v>2.9093179999999999E-6</c:v>
                </c:pt>
                <c:pt idx="5674">
                  <c:v>2.909062E-6</c:v>
                </c:pt>
                <c:pt idx="5675">
                  <c:v>2.9088060000000002E-6</c:v>
                </c:pt>
                <c:pt idx="5676">
                  <c:v>2.9085519999999999E-6</c:v>
                </c:pt>
                <c:pt idx="5677">
                  <c:v>2.9082969999999999E-6</c:v>
                </c:pt>
                <c:pt idx="5678">
                  <c:v>2.9080439999999999E-6</c:v>
                </c:pt>
                <c:pt idx="5679">
                  <c:v>2.9077909999999999E-6</c:v>
                </c:pt>
                <c:pt idx="5680">
                  <c:v>2.9075399999999999E-6</c:v>
                </c:pt>
                <c:pt idx="5681">
                  <c:v>2.9072880000000002E-6</c:v>
                </c:pt>
                <c:pt idx="5682">
                  <c:v>2.9070380000000001E-6</c:v>
                </c:pt>
                <c:pt idx="5683">
                  <c:v>2.9067879999999999E-6</c:v>
                </c:pt>
                <c:pt idx="5684">
                  <c:v>2.9065390000000001E-6</c:v>
                </c:pt>
                <c:pt idx="5685">
                  <c:v>2.906291E-6</c:v>
                </c:pt>
                <c:pt idx="5686">
                  <c:v>2.9060429999999999E-6</c:v>
                </c:pt>
                <c:pt idx="5687">
                  <c:v>2.9057960000000001E-6</c:v>
                </c:pt>
                <c:pt idx="5688">
                  <c:v>2.9055500000000001E-6</c:v>
                </c:pt>
                <c:pt idx="5689">
                  <c:v>2.9053040000000001E-6</c:v>
                </c:pt>
                <c:pt idx="5690">
                  <c:v>2.9050589999999999E-6</c:v>
                </c:pt>
                <c:pt idx="5691">
                  <c:v>2.9048149999999999E-6</c:v>
                </c:pt>
                <c:pt idx="5692">
                  <c:v>2.9045709999999999E-6</c:v>
                </c:pt>
                <c:pt idx="5693">
                  <c:v>2.9043279999999998E-6</c:v>
                </c:pt>
                <c:pt idx="5694">
                  <c:v>2.9040859999999999E-6</c:v>
                </c:pt>
                <c:pt idx="5695">
                  <c:v>2.9038449999999998E-6</c:v>
                </c:pt>
                <c:pt idx="5696">
                  <c:v>2.9036040000000001E-6</c:v>
                </c:pt>
                <c:pt idx="5697">
                  <c:v>2.9033639999999999E-6</c:v>
                </c:pt>
                <c:pt idx="5698">
                  <c:v>2.903124E-6</c:v>
                </c:pt>
                <c:pt idx="5699">
                  <c:v>2.902885E-6</c:v>
                </c:pt>
                <c:pt idx="5700">
                  <c:v>2.9026470000000002E-6</c:v>
                </c:pt>
                <c:pt idx="5701">
                  <c:v>2.9024099999999998E-6</c:v>
                </c:pt>
                <c:pt idx="5702">
                  <c:v>2.9021729999999998E-6</c:v>
                </c:pt>
                <c:pt idx="5703">
                  <c:v>2.9019370000000001E-6</c:v>
                </c:pt>
                <c:pt idx="5704">
                  <c:v>2.9017009999999999E-6</c:v>
                </c:pt>
                <c:pt idx="5705">
                  <c:v>2.9014669999999998E-6</c:v>
                </c:pt>
                <c:pt idx="5706">
                  <c:v>2.9012319999999999E-6</c:v>
                </c:pt>
                <c:pt idx="5707">
                  <c:v>2.900999E-6</c:v>
                </c:pt>
                <c:pt idx="5708">
                  <c:v>2.9007660000000002E-6</c:v>
                </c:pt>
                <c:pt idx="5709">
                  <c:v>2.9005340000000001E-6</c:v>
                </c:pt>
                <c:pt idx="5710">
                  <c:v>2.9003020000000001E-6</c:v>
                </c:pt>
                <c:pt idx="5711">
                  <c:v>2.9000720000000001E-6</c:v>
                </c:pt>
                <c:pt idx="5712">
                  <c:v>2.8998409999999998E-6</c:v>
                </c:pt>
                <c:pt idx="5713">
                  <c:v>2.8996120000000001E-6</c:v>
                </c:pt>
                <c:pt idx="5714">
                  <c:v>2.8993829999999999E-6</c:v>
                </c:pt>
                <c:pt idx="5715">
                  <c:v>2.8991549999999999E-6</c:v>
                </c:pt>
                <c:pt idx="5716">
                  <c:v>2.898927E-6</c:v>
                </c:pt>
                <c:pt idx="5717">
                  <c:v>2.8986999999999999E-6</c:v>
                </c:pt>
                <c:pt idx="5718">
                  <c:v>2.898474E-6</c:v>
                </c:pt>
                <c:pt idx="5719">
                  <c:v>2.8982480000000001E-6</c:v>
                </c:pt>
                <c:pt idx="5720">
                  <c:v>2.898023E-6</c:v>
                </c:pt>
                <c:pt idx="5721">
                  <c:v>2.8977990000000002E-6</c:v>
                </c:pt>
                <c:pt idx="5722">
                  <c:v>2.897575E-6</c:v>
                </c:pt>
                <c:pt idx="5723">
                  <c:v>2.8973519999999999E-6</c:v>
                </c:pt>
                <c:pt idx="5724">
                  <c:v>2.8971289999999999E-6</c:v>
                </c:pt>
                <c:pt idx="5725">
                  <c:v>2.8969070000000001E-6</c:v>
                </c:pt>
                <c:pt idx="5726">
                  <c:v>2.8966860000000002E-6</c:v>
                </c:pt>
                <c:pt idx="5727">
                  <c:v>2.8964649999999998E-6</c:v>
                </c:pt>
                <c:pt idx="5728">
                  <c:v>2.8962450000000001E-6</c:v>
                </c:pt>
                <c:pt idx="5729">
                  <c:v>2.8960260000000002E-6</c:v>
                </c:pt>
                <c:pt idx="5730">
                  <c:v>2.8958069999999999E-6</c:v>
                </c:pt>
                <c:pt idx="5731">
                  <c:v>2.8955890000000002E-6</c:v>
                </c:pt>
                <c:pt idx="5732">
                  <c:v>2.8953710000000001E-6</c:v>
                </c:pt>
                <c:pt idx="5733">
                  <c:v>2.8951539999999998E-6</c:v>
                </c:pt>
                <c:pt idx="5734">
                  <c:v>2.8949379999999998E-6</c:v>
                </c:pt>
                <c:pt idx="5735">
                  <c:v>2.8947220000000002E-6</c:v>
                </c:pt>
                <c:pt idx="5736">
                  <c:v>2.894507E-6</c:v>
                </c:pt>
                <c:pt idx="5737">
                  <c:v>2.894293E-6</c:v>
                </c:pt>
                <c:pt idx="5738">
                  <c:v>2.894079E-6</c:v>
                </c:pt>
                <c:pt idx="5739">
                  <c:v>2.8938659999999998E-6</c:v>
                </c:pt>
                <c:pt idx="5740">
                  <c:v>2.8936530000000001E-6</c:v>
                </c:pt>
                <c:pt idx="5741">
                  <c:v>2.8934410000000002E-6</c:v>
                </c:pt>
                <c:pt idx="5742">
                  <c:v>2.8932300000000001E-6</c:v>
                </c:pt>
                <c:pt idx="5743">
                  <c:v>2.893019E-6</c:v>
                </c:pt>
                <c:pt idx="5744">
                  <c:v>2.8928079999999999E-6</c:v>
                </c:pt>
                <c:pt idx="5745">
                  <c:v>2.8925989999999998E-6</c:v>
                </c:pt>
                <c:pt idx="5746">
                  <c:v>2.8923900000000002E-6</c:v>
                </c:pt>
                <c:pt idx="5747">
                  <c:v>2.8921810000000001E-6</c:v>
                </c:pt>
                <c:pt idx="5748">
                  <c:v>2.8919729999999999E-6</c:v>
                </c:pt>
                <c:pt idx="5749">
                  <c:v>2.8917659999999999E-6</c:v>
                </c:pt>
                <c:pt idx="5750">
                  <c:v>2.8915589999999999E-6</c:v>
                </c:pt>
                <c:pt idx="5751">
                  <c:v>2.8913530000000001E-6</c:v>
                </c:pt>
                <c:pt idx="5752">
                  <c:v>2.8911480000000002E-6</c:v>
                </c:pt>
                <c:pt idx="5753">
                  <c:v>2.8909429999999998E-6</c:v>
                </c:pt>
                <c:pt idx="5754">
                  <c:v>2.8907379999999999E-6</c:v>
                </c:pt>
                <c:pt idx="5755">
                  <c:v>2.8905340000000002E-6</c:v>
                </c:pt>
                <c:pt idx="5756">
                  <c:v>2.8903309999999999E-6</c:v>
                </c:pt>
                <c:pt idx="5757">
                  <c:v>2.8901289999999998E-6</c:v>
                </c:pt>
                <c:pt idx="5758">
                  <c:v>2.8899270000000002E-6</c:v>
                </c:pt>
                <c:pt idx="5759">
                  <c:v>2.8897250000000001E-6</c:v>
                </c:pt>
                <c:pt idx="5760">
                  <c:v>2.8895239999999998E-6</c:v>
                </c:pt>
                <c:pt idx="5761">
                  <c:v>2.8893239999999998E-6</c:v>
                </c:pt>
                <c:pt idx="5762">
                  <c:v>2.8891239999999998E-6</c:v>
                </c:pt>
                <c:pt idx="5763">
                  <c:v>2.888925E-6</c:v>
                </c:pt>
                <c:pt idx="5764">
                  <c:v>2.8887259999999998E-6</c:v>
                </c:pt>
                <c:pt idx="5765">
                  <c:v>2.8885279999999999E-6</c:v>
                </c:pt>
                <c:pt idx="5766">
                  <c:v>2.8883310000000002E-6</c:v>
                </c:pt>
                <c:pt idx="5767">
                  <c:v>2.888134E-6</c:v>
                </c:pt>
                <c:pt idx="5768">
                  <c:v>2.8879380000000001E-6</c:v>
                </c:pt>
                <c:pt idx="5769">
                  <c:v>2.8877420000000002E-6</c:v>
                </c:pt>
                <c:pt idx="5770">
                  <c:v>2.8875470000000001E-6</c:v>
                </c:pt>
                <c:pt idx="5771">
                  <c:v>2.887352E-6</c:v>
                </c:pt>
                <c:pt idx="5772">
                  <c:v>2.8871580000000002E-6</c:v>
                </c:pt>
                <c:pt idx="5773">
                  <c:v>2.8869639999999999E-6</c:v>
                </c:pt>
                <c:pt idx="5774">
                  <c:v>2.8867709999999999E-6</c:v>
                </c:pt>
                <c:pt idx="5775">
                  <c:v>2.8865790000000001E-6</c:v>
                </c:pt>
                <c:pt idx="5776">
                  <c:v>2.8863869999999999E-6</c:v>
                </c:pt>
                <c:pt idx="5777">
                  <c:v>2.8861950000000001E-6</c:v>
                </c:pt>
                <c:pt idx="5778">
                  <c:v>2.8860040000000001E-6</c:v>
                </c:pt>
                <c:pt idx="5779">
                  <c:v>2.8858139999999999E-6</c:v>
                </c:pt>
                <c:pt idx="5780">
                  <c:v>2.8856240000000002E-6</c:v>
                </c:pt>
                <c:pt idx="5781">
                  <c:v>2.8854349999999998E-6</c:v>
                </c:pt>
                <c:pt idx="5782">
                  <c:v>2.8852470000000002E-6</c:v>
                </c:pt>
                <c:pt idx="5783">
                  <c:v>2.8850579999999998E-6</c:v>
                </c:pt>
                <c:pt idx="5784">
                  <c:v>2.8848709999999999E-6</c:v>
                </c:pt>
                <c:pt idx="5785">
                  <c:v>2.8846840000000001E-6</c:v>
                </c:pt>
                <c:pt idx="5786">
                  <c:v>2.8844970000000002E-6</c:v>
                </c:pt>
                <c:pt idx="5787">
                  <c:v>2.8843110000000002E-6</c:v>
                </c:pt>
                <c:pt idx="5788">
                  <c:v>2.8841259999999999E-6</c:v>
                </c:pt>
                <c:pt idx="5789">
                  <c:v>2.8839410000000001E-6</c:v>
                </c:pt>
                <c:pt idx="5790">
                  <c:v>2.8837570000000001E-6</c:v>
                </c:pt>
                <c:pt idx="5791">
                  <c:v>2.8835730000000001E-6</c:v>
                </c:pt>
                <c:pt idx="5792">
                  <c:v>2.8833890000000001E-6</c:v>
                </c:pt>
                <c:pt idx="5793">
                  <c:v>2.8832070000000002E-6</c:v>
                </c:pt>
                <c:pt idx="5794">
                  <c:v>2.883024E-6</c:v>
                </c:pt>
                <c:pt idx="5795">
                  <c:v>2.8828429999999999E-6</c:v>
                </c:pt>
                <c:pt idx="5796">
                  <c:v>2.8826609999999999E-6</c:v>
                </c:pt>
                <c:pt idx="5797">
                  <c:v>2.882481E-6</c:v>
                </c:pt>
                <c:pt idx="5798">
                  <c:v>2.8822999999999999E-6</c:v>
                </c:pt>
                <c:pt idx="5799">
                  <c:v>2.8821209999999998E-6</c:v>
                </c:pt>
                <c:pt idx="5800">
                  <c:v>2.8819420000000002E-6</c:v>
                </c:pt>
                <c:pt idx="5801">
                  <c:v>2.8817630000000001E-6</c:v>
                </c:pt>
                <c:pt idx="5802">
                  <c:v>2.8815849999999999E-6</c:v>
                </c:pt>
                <c:pt idx="5803">
                  <c:v>2.881407E-6</c:v>
                </c:pt>
                <c:pt idx="5804">
                  <c:v>2.88123E-6</c:v>
                </c:pt>
                <c:pt idx="5805">
                  <c:v>2.881053E-6</c:v>
                </c:pt>
                <c:pt idx="5806">
                  <c:v>2.8808769999999998E-6</c:v>
                </c:pt>
                <c:pt idx="5807">
                  <c:v>2.8807019999999999E-6</c:v>
                </c:pt>
                <c:pt idx="5808">
                  <c:v>2.8805269999999999E-6</c:v>
                </c:pt>
                <c:pt idx="5809">
                  <c:v>2.8803519999999999E-6</c:v>
                </c:pt>
                <c:pt idx="5810">
                  <c:v>2.8801780000000002E-6</c:v>
                </c:pt>
                <c:pt idx="5811">
                  <c:v>2.8800040000000001E-6</c:v>
                </c:pt>
                <c:pt idx="5812">
                  <c:v>2.8798310000000002E-6</c:v>
                </c:pt>
                <c:pt idx="5813">
                  <c:v>2.8796590000000001E-6</c:v>
                </c:pt>
                <c:pt idx="5814">
                  <c:v>2.879487E-6</c:v>
                </c:pt>
                <c:pt idx="5815">
                  <c:v>2.8793149999999999E-6</c:v>
                </c:pt>
                <c:pt idx="5816">
                  <c:v>2.879144E-6</c:v>
                </c:pt>
                <c:pt idx="5817">
                  <c:v>2.8789730000000002E-6</c:v>
                </c:pt>
                <c:pt idx="5818">
                  <c:v>2.8788030000000002E-6</c:v>
                </c:pt>
                <c:pt idx="5819">
                  <c:v>2.8786339999999999E-6</c:v>
                </c:pt>
                <c:pt idx="5820">
                  <c:v>2.8784650000000001E-6</c:v>
                </c:pt>
                <c:pt idx="5821">
                  <c:v>2.8782959999999999E-6</c:v>
                </c:pt>
                <c:pt idx="5822">
                  <c:v>2.8781279999999999E-6</c:v>
                </c:pt>
                <c:pt idx="5823">
                  <c:v>2.87796E-6</c:v>
                </c:pt>
                <c:pt idx="5824">
                  <c:v>2.8777929999999998E-6</c:v>
                </c:pt>
                <c:pt idx="5825">
                  <c:v>2.8776260000000001E-6</c:v>
                </c:pt>
                <c:pt idx="5826">
                  <c:v>2.8774600000000001E-6</c:v>
                </c:pt>
                <c:pt idx="5827">
                  <c:v>2.8772939999999998E-6</c:v>
                </c:pt>
                <c:pt idx="5828">
                  <c:v>2.8771290000000001E-6</c:v>
                </c:pt>
                <c:pt idx="5829">
                  <c:v>2.876964E-6</c:v>
                </c:pt>
                <c:pt idx="5830">
                  <c:v>2.8768000000000001E-6</c:v>
                </c:pt>
                <c:pt idx="5831">
                  <c:v>2.8766359999999998E-6</c:v>
                </c:pt>
                <c:pt idx="5832">
                  <c:v>2.8764729999999998E-6</c:v>
                </c:pt>
                <c:pt idx="5833">
                  <c:v>2.8763100000000002E-6</c:v>
                </c:pt>
                <c:pt idx="5834">
                  <c:v>2.8761470000000001E-6</c:v>
                </c:pt>
                <c:pt idx="5835">
                  <c:v>2.8759849999999999E-6</c:v>
                </c:pt>
                <c:pt idx="5836">
                  <c:v>2.8758239999999999E-6</c:v>
                </c:pt>
                <c:pt idx="5837">
                  <c:v>2.8756629999999999E-6</c:v>
                </c:pt>
                <c:pt idx="5838">
                  <c:v>2.8755019999999999E-6</c:v>
                </c:pt>
                <c:pt idx="5839">
                  <c:v>2.8753420000000001E-6</c:v>
                </c:pt>
                <c:pt idx="5840">
                  <c:v>2.8751830000000002E-6</c:v>
                </c:pt>
                <c:pt idx="5841">
                  <c:v>2.875023E-6</c:v>
                </c:pt>
                <c:pt idx="5842">
                  <c:v>2.8748649999999999E-6</c:v>
                </c:pt>
                <c:pt idx="5843">
                  <c:v>2.8747070000000002E-6</c:v>
                </c:pt>
                <c:pt idx="5844">
                  <c:v>2.874549E-6</c:v>
                </c:pt>
                <c:pt idx="5845">
                  <c:v>2.8743909999999999E-6</c:v>
                </c:pt>
                <c:pt idx="5846">
                  <c:v>2.874234E-6</c:v>
                </c:pt>
                <c:pt idx="5847">
                  <c:v>2.874078E-6</c:v>
                </c:pt>
                <c:pt idx="5848">
                  <c:v>2.8739219999999999E-6</c:v>
                </c:pt>
                <c:pt idx="5849">
                  <c:v>2.8737670000000001E-6</c:v>
                </c:pt>
                <c:pt idx="5850">
                  <c:v>2.873611E-6</c:v>
                </c:pt>
                <c:pt idx="5851">
                  <c:v>2.873457E-6</c:v>
                </c:pt>
                <c:pt idx="5852">
                  <c:v>2.873303E-6</c:v>
                </c:pt>
                <c:pt idx="5853">
                  <c:v>2.8731489999999999E-6</c:v>
                </c:pt>
                <c:pt idx="5854">
                  <c:v>2.8729960000000002E-6</c:v>
                </c:pt>
                <c:pt idx="5855">
                  <c:v>2.872843E-6</c:v>
                </c:pt>
                <c:pt idx="5856">
                  <c:v>2.872691E-6</c:v>
                </c:pt>
                <c:pt idx="5857">
                  <c:v>2.872539E-6</c:v>
                </c:pt>
                <c:pt idx="5858">
                  <c:v>2.8723870000000001E-6</c:v>
                </c:pt>
                <c:pt idx="5859">
                  <c:v>2.8722359999999999E-6</c:v>
                </c:pt>
                <c:pt idx="5860">
                  <c:v>2.872086E-6</c:v>
                </c:pt>
                <c:pt idx="5861">
                  <c:v>2.8719360000000001E-6</c:v>
                </c:pt>
                <c:pt idx="5862">
                  <c:v>2.8717859999999998E-6</c:v>
                </c:pt>
                <c:pt idx="5863">
                  <c:v>2.8716370000000001E-6</c:v>
                </c:pt>
                <c:pt idx="5864">
                  <c:v>2.871488E-6</c:v>
                </c:pt>
                <c:pt idx="5865">
                  <c:v>2.871339E-6</c:v>
                </c:pt>
                <c:pt idx="5866">
                  <c:v>2.8711910000000001E-6</c:v>
                </c:pt>
                <c:pt idx="5867">
                  <c:v>2.8710440000000001E-6</c:v>
                </c:pt>
                <c:pt idx="5868">
                  <c:v>2.8708959999999998E-6</c:v>
                </c:pt>
                <c:pt idx="5869">
                  <c:v>2.87075E-6</c:v>
                </c:pt>
                <c:pt idx="5870">
                  <c:v>2.8706040000000002E-6</c:v>
                </c:pt>
                <c:pt idx="5871">
                  <c:v>2.870458E-6</c:v>
                </c:pt>
                <c:pt idx="5872">
                  <c:v>2.8703120000000002E-6</c:v>
                </c:pt>
                <c:pt idx="5873">
                  <c:v>2.8701669999999998E-6</c:v>
                </c:pt>
                <c:pt idx="5874">
                  <c:v>2.870023E-6</c:v>
                </c:pt>
                <c:pt idx="5875">
                  <c:v>2.8698780000000001E-6</c:v>
                </c:pt>
                <c:pt idx="5876">
                  <c:v>2.8697350000000001E-6</c:v>
                </c:pt>
                <c:pt idx="5877">
                  <c:v>2.8695919999999998E-6</c:v>
                </c:pt>
                <c:pt idx="5878">
                  <c:v>2.8694489999999999E-6</c:v>
                </c:pt>
                <c:pt idx="5879">
                  <c:v>2.869306E-6</c:v>
                </c:pt>
                <c:pt idx="5880">
                  <c:v>2.8691639999999998E-6</c:v>
                </c:pt>
                <c:pt idx="5881">
                  <c:v>2.8690220000000002E-6</c:v>
                </c:pt>
                <c:pt idx="5882">
                  <c:v>2.8688809999999999E-6</c:v>
                </c:pt>
                <c:pt idx="5883">
                  <c:v>2.86874E-6</c:v>
                </c:pt>
                <c:pt idx="5884">
                  <c:v>2.8685999999999999E-6</c:v>
                </c:pt>
                <c:pt idx="5885">
                  <c:v>2.8684599999999999E-6</c:v>
                </c:pt>
                <c:pt idx="5886">
                  <c:v>2.8683210000000001E-6</c:v>
                </c:pt>
                <c:pt idx="5887">
                  <c:v>2.868181E-6</c:v>
                </c:pt>
                <c:pt idx="5888">
                  <c:v>2.8680420000000002E-6</c:v>
                </c:pt>
                <c:pt idx="5889">
                  <c:v>2.8679039999999998E-6</c:v>
                </c:pt>
                <c:pt idx="5890">
                  <c:v>2.8677659999999998E-6</c:v>
                </c:pt>
                <c:pt idx="5891">
                  <c:v>2.867629E-6</c:v>
                </c:pt>
                <c:pt idx="5892">
                  <c:v>2.8674919999999999E-6</c:v>
                </c:pt>
                <c:pt idx="5893">
                  <c:v>2.8673550000000001E-6</c:v>
                </c:pt>
                <c:pt idx="5894">
                  <c:v>2.8672179999999999E-6</c:v>
                </c:pt>
                <c:pt idx="5895">
                  <c:v>2.867082E-6</c:v>
                </c:pt>
                <c:pt idx="5896">
                  <c:v>2.8669469999999998E-6</c:v>
                </c:pt>
                <c:pt idx="5897">
                  <c:v>2.8668120000000001E-6</c:v>
                </c:pt>
                <c:pt idx="5898">
                  <c:v>2.866677E-6</c:v>
                </c:pt>
                <c:pt idx="5899">
                  <c:v>2.8665430000000001E-6</c:v>
                </c:pt>
                <c:pt idx="5900">
                  <c:v>2.8664089999999998E-6</c:v>
                </c:pt>
                <c:pt idx="5901">
                  <c:v>2.8662749999999999E-6</c:v>
                </c:pt>
                <c:pt idx="5902">
                  <c:v>2.8661419999999999E-6</c:v>
                </c:pt>
                <c:pt idx="5903">
                  <c:v>2.8660090000000002E-6</c:v>
                </c:pt>
                <c:pt idx="5904">
                  <c:v>2.865877E-6</c:v>
                </c:pt>
                <c:pt idx="5905">
                  <c:v>2.8657450000000001E-6</c:v>
                </c:pt>
                <c:pt idx="5906">
                  <c:v>2.8656129999999999E-6</c:v>
                </c:pt>
                <c:pt idx="5907">
                  <c:v>2.8654819999999999E-6</c:v>
                </c:pt>
                <c:pt idx="5908">
                  <c:v>2.8653509999999998E-6</c:v>
                </c:pt>
                <c:pt idx="5909">
                  <c:v>2.8652210000000001E-6</c:v>
                </c:pt>
                <c:pt idx="5910">
                  <c:v>2.8650909999999999E-6</c:v>
                </c:pt>
                <c:pt idx="5911">
                  <c:v>2.8649610000000001E-6</c:v>
                </c:pt>
                <c:pt idx="5912">
                  <c:v>2.8648320000000001E-6</c:v>
                </c:pt>
                <c:pt idx="5913">
                  <c:v>2.8647030000000002E-6</c:v>
                </c:pt>
                <c:pt idx="5914">
                  <c:v>2.8645740000000002E-6</c:v>
                </c:pt>
                <c:pt idx="5915">
                  <c:v>2.8644460000000001E-6</c:v>
                </c:pt>
                <c:pt idx="5916">
                  <c:v>2.8643179999999999E-6</c:v>
                </c:pt>
                <c:pt idx="5917">
                  <c:v>2.864191E-6</c:v>
                </c:pt>
                <c:pt idx="5918">
                  <c:v>2.8640640000000001E-6</c:v>
                </c:pt>
                <c:pt idx="5919">
                  <c:v>2.8639370000000002E-6</c:v>
                </c:pt>
                <c:pt idx="5920">
                  <c:v>2.8638110000000001E-6</c:v>
                </c:pt>
                <c:pt idx="5921">
                  <c:v>2.863685E-6</c:v>
                </c:pt>
                <c:pt idx="5922">
                  <c:v>2.8635600000000002E-6</c:v>
                </c:pt>
                <c:pt idx="5923">
                  <c:v>2.8634340000000001E-6</c:v>
                </c:pt>
                <c:pt idx="5924">
                  <c:v>2.86331E-6</c:v>
                </c:pt>
                <c:pt idx="5925">
                  <c:v>2.8631850000000002E-6</c:v>
                </c:pt>
                <c:pt idx="5926">
                  <c:v>2.8630610000000001E-6</c:v>
                </c:pt>
                <c:pt idx="5927">
                  <c:v>2.8629370000000001E-6</c:v>
                </c:pt>
                <c:pt idx="5928">
                  <c:v>2.8628139999999999E-6</c:v>
                </c:pt>
                <c:pt idx="5929">
                  <c:v>2.8626910000000001E-6</c:v>
                </c:pt>
                <c:pt idx="5930">
                  <c:v>2.8625690000000001E-6</c:v>
                </c:pt>
                <c:pt idx="5931">
                  <c:v>2.8624459999999999E-6</c:v>
                </c:pt>
                <c:pt idx="5932">
                  <c:v>2.8623239999999999E-6</c:v>
                </c:pt>
                <c:pt idx="5933">
                  <c:v>2.8622030000000002E-6</c:v>
                </c:pt>
                <c:pt idx="5934">
                  <c:v>2.862082E-6</c:v>
                </c:pt>
                <c:pt idx="5935">
                  <c:v>2.8619609999999999E-6</c:v>
                </c:pt>
                <c:pt idx="5936">
                  <c:v>2.8618409999999999E-6</c:v>
                </c:pt>
                <c:pt idx="5937">
                  <c:v>2.861721E-6</c:v>
                </c:pt>
                <c:pt idx="5938">
                  <c:v>2.8616010000000001E-6</c:v>
                </c:pt>
                <c:pt idx="5939">
                  <c:v>2.861482E-6</c:v>
                </c:pt>
                <c:pt idx="5940">
                  <c:v>2.861362E-6</c:v>
                </c:pt>
                <c:pt idx="5941">
                  <c:v>2.8612440000000002E-6</c:v>
                </c:pt>
                <c:pt idx="5942">
                  <c:v>2.8611250000000001E-6</c:v>
                </c:pt>
                <c:pt idx="5943">
                  <c:v>2.861008E-6</c:v>
                </c:pt>
                <c:pt idx="5944">
                  <c:v>2.8608900000000001E-6</c:v>
                </c:pt>
                <c:pt idx="5945">
                  <c:v>2.8607730000000001E-6</c:v>
                </c:pt>
                <c:pt idx="5946">
                  <c:v>2.860656E-6</c:v>
                </c:pt>
                <c:pt idx="5947">
                  <c:v>2.860539E-6</c:v>
                </c:pt>
                <c:pt idx="5948">
                  <c:v>2.8604230000000002E-6</c:v>
                </c:pt>
                <c:pt idx="5949">
                  <c:v>2.8603069999999999E-6</c:v>
                </c:pt>
                <c:pt idx="5950">
                  <c:v>2.8601919999999999E-6</c:v>
                </c:pt>
                <c:pt idx="5951">
                  <c:v>2.8600769999999999E-6</c:v>
                </c:pt>
                <c:pt idx="5952">
                  <c:v>2.8599619999999999E-6</c:v>
                </c:pt>
                <c:pt idx="5953">
                  <c:v>2.8598469999999999E-6</c:v>
                </c:pt>
                <c:pt idx="5954">
                  <c:v>2.8597330000000002E-6</c:v>
                </c:pt>
                <c:pt idx="5955">
                  <c:v>2.859619E-6</c:v>
                </c:pt>
                <c:pt idx="5956">
                  <c:v>2.8595060000000001E-6</c:v>
                </c:pt>
                <c:pt idx="5957">
                  <c:v>2.8593930000000001E-6</c:v>
                </c:pt>
                <c:pt idx="5958">
                  <c:v>2.8592800000000002E-6</c:v>
                </c:pt>
                <c:pt idx="5959">
                  <c:v>2.859168E-6</c:v>
                </c:pt>
                <c:pt idx="5960">
                  <c:v>2.8590550000000001E-6</c:v>
                </c:pt>
                <c:pt idx="5961">
                  <c:v>2.8589439999999998E-6</c:v>
                </c:pt>
                <c:pt idx="5962">
                  <c:v>2.8588320000000001E-6</c:v>
                </c:pt>
                <c:pt idx="5963">
                  <c:v>2.8587210000000002E-6</c:v>
                </c:pt>
                <c:pt idx="5964">
                  <c:v>2.8586099999999999E-6</c:v>
                </c:pt>
                <c:pt idx="5965">
                  <c:v>2.8584999999999998E-6</c:v>
                </c:pt>
                <c:pt idx="5966">
                  <c:v>2.8583900000000002E-6</c:v>
                </c:pt>
                <c:pt idx="5967">
                  <c:v>2.8582800000000001E-6</c:v>
                </c:pt>
                <c:pt idx="5968">
                  <c:v>2.8581709999999998E-6</c:v>
                </c:pt>
                <c:pt idx="5969">
                  <c:v>2.8580610000000002E-6</c:v>
                </c:pt>
                <c:pt idx="5970">
                  <c:v>2.8579530000000002E-6</c:v>
                </c:pt>
                <c:pt idx="5971">
                  <c:v>2.8578439999999999E-6</c:v>
                </c:pt>
                <c:pt idx="5972">
                  <c:v>2.8577359999999999E-6</c:v>
                </c:pt>
                <c:pt idx="5973">
                  <c:v>2.8576279999999999E-6</c:v>
                </c:pt>
                <c:pt idx="5974">
                  <c:v>2.8575210000000001E-6</c:v>
                </c:pt>
                <c:pt idx="5975">
                  <c:v>2.8574130000000001E-6</c:v>
                </c:pt>
                <c:pt idx="5976">
                  <c:v>2.8573070000000001E-6</c:v>
                </c:pt>
                <c:pt idx="5977">
                  <c:v>2.8571999999999999E-6</c:v>
                </c:pt>
                <c:pt idx="5978">
                  <c:v>2.857094E-6</c:v>
                </c:pt>
                <c:pt idx="5979">
                  <c:v>2.856988E-6</c:v>
                </c:pt>
                <c:pt idx="5980">
                  <c:v>2.8568820000000001E-6</c:v>
                </c:pt>
                <c:pt idx="5981">
                  <c:v>2.8567769999999999E-6</c:v>
                </c:pt>
                <c:pt idx="5982">
                  <c:v>2.8566720000000002E-6</c:v>
                </c:pt>
                <c:pt idx="5983">
                  <c:v>2.8565679999999999E-6</c:v>
                </c:pt>
                <c:pt idx="5984">
                  <c:v>2.8564630000000001E-6</c:v>
                </c:pt>
                <c:pt idx="5985">
                  <c:v>2.8563589999999998E-6</c:v>
                </c:pt>
                <c:pt idx="5986">
                  <c:v>2.8562560000000001E-6</c:v>
                </c:pt>
                <c:pt idx="5987">
                  <c:v>2.8561519999999998E-6</c:v>
                </c:pt>
                <c:pt idx="5988">
                  <c:v>2.8560490000000001E-6</c:v>
                </c:pt>
                <c:pt idx="5989">
                  <c:v>2.855946E-6</c:v>
                </c:pt>
                <c:pt idx="5990">
                  <c:v>2.8558440000000002E-6</c:v>
                </c:pt>
                <c:pt idx="5991">
                  <c:v>2.8557419999999999E-6</c:v>
                </c:pt>
                <c:pt idx="5992">
                  <c:v>2.8556400000000001E-6</c:v>
                </c:pt>
                <c:pt idx="5993">
                  <c:v>2.8555379999999998E-6</c:v>
                </c:pt>
                <c:pt idx="5994">
                  <c:v>2.8554370000000002E-6</c:v>
                </c:pt>
                <c:pt idx="5995">
                  <c:v>2.8553360000000002E-6</c:v>
                </c:pt>
                <c:pt idx="5996">
                  <c:v>2.8552359999999999E-6</c:v>
                </c:pt>
                <c:pt idx="5997">
                  <c:v>2.8551349999999999E-6</c:v>
                </c:pt>
                <c:pt idx="5998">
                  <c:v>2.8550350000000001E-6</c:v>
                </c:pt>
                <c:pt idx="5999">
                  <c:v>2.8549360000000001E-6</c:v>
                </c:pt>
                <c:pt idx="6000">
                  <c:v>2.8548359999999999E-6</c:v>
                </c:pt>
                <c:pt idx="6001">
                  <c:v>2.8547369999999999E-6</c:v>
                </c:pt>
                <c:pt idx="6002">
                  <c:v>2.8546379999999999E-6</c:v>
                </c:pt>
                <c:pt idx="6003">
                  <c:v>2.8545400000000002E-6</c:v>
                </c:pt>
                <c:pt idx="6004">
                  <c:v>2.854442E-6</c:v>
                </c:pt>
                <c:pt idx="6005">
                  <c:v>2.8543439999999999E-6</c:v>
                </c:pt>
                <c:pt idx="6006">
                  <c:v>2.8542460000000001E-6</c:v>
                </c:pt>
                <c:pt idx="6007">
                  <c:v>2.8541490000000002E-6</c:v>
                </c:pt>
                <c:pt idx="6008">
                  <c:v>2.8540519999999999E-6</c:v>
                </c:pt>
                <c:pt idx="6009">
                  <c:v>2.8539549999999999E-6</c:v>
                </c:pt>
                <c:pt idx="6010">
                  <c:v>2.8538589999999998E-6</c:v>
                </c:pt>
                <c:pt idx="6011">
                  <c:v>2.8537619999999999E-6</c:v>
                </c:pt>
                <c:pt idx="6012">
                  <c:v>2.853667E-6</c:v>
                </c:pt>
                <c:pt idx="6013">
                  <c:v>2.8535709999999999E-6</c:v>
                </c:pt>
                <c:pt idx="6014">
                  <c:v>2.8534760000000001E-6</c:v>
                </c:pt>
                <c:pt idx="6015">
                  <c:v>2.8533810000000002E-6</c:v>
                </c:pt>
                <c:pt idx="6016">
                  <c:v>2.8532859999999999E-6</c:v>
                </c:pt>
                <c:pt idx="6017">
                  <c:v>2.8531919999999998E-6</c:v>
                </c:pt>
                <c:pt idx="6018">
                  <c:v>2.8530980000000002E-6</c:v>
                </c:pt>
                <c:pt idx="6019">
                  <c:v>2.8530040000000002E-6</c:v>
                </c:pt>
                <c:pt idx="6020">
                  <c:v>2.8529100000000001E-6</c:v>
                </c:pt>
                <c:pt idx="6021">
                  <c:v>2.8528169999999999E-6</c:v>
                </c:pt>
                <c:pt idx="6022">
                  <c:v>2.852724E-6</c:v>
                </c:pt>
                <c:pt idx="6023">
                  <c:v>2.8526309999999998E-6</c:v>
                </c:pt>
                <c:pt idx="6024">
                  <c:v>2.8525389999999998E-6</c:v>
                </c:pt>
                <c:pt idx="6025">
                  <c:v>2.8524469999999998E-6</c:v>
                </c:pt>
                <c:pt idx="6026">
                  <c:v>2.8523549999999998E-6</c:v>
                </c:pt>
                <c:pt idx="6027">
                  <c:v>2.8522629999999998E-6</c:v>
                </c:pt>
                <c:pt idx="6028">
                  <c:v>2.8521720000000001E-6</c:v>
                </c:pt>
                <c:pt idx="6029">
                  <c:v>2.8520809999999999E-6</c:v>
                </c:pt>
                <c:pt idx="6030">
                  <c:v>2.8519900000000001E-6</c:v>
                </c:pt>
                <c:pt idx="6031">
                  <c:v>2.8519000000000002E-6</c:v>
                </c:pt>
                <c:pt idx="6032">
                  <c:v>2.8518099999999998E-6</c:v>
                </c:pt>
                <c:pt idx="6033">
                  <c:v>2.8517199999999999E-6</c:v>
                </c:pt>
                <c:pt idx="6034">
                  <c:v>2.8516299999999999E-6</c:v>
                </c:pt>
                <c:pt idx="6035">
                  <c:v>2.8515409999999998E-6</c:v>
                </c:pt>
                <c:pt idx="6036">
                  <c:v>2.8514520000000001E-6</c:v>
                </c:pt>
                <c:pt idx="6037">
                  <c:v>2.851363E-6</c:v>
                </c:pt>
                <c:pt idx="6038">
                  <c:v>2.8512739999999998E-6</c:v>
                </c:pt>
                <c:pt idx="6039">
                  <c:v>2.8511859999999999E-6</c:v>
                </c:pt>
                <c:pt idx="6040">
                  <c:v>2.8510980000000001E-6</c:v>
                </c:pt>
                <c:pt idx="6041">
                  <c:v>2.8510100000000002E-6</c:v>
                </c:pt>
                <c:pt idx="6042">
                  <c:v>2.8509230000000001E-6</c:v>
                </c:pt>
                <c:pt idx="6043">
                  <c:v>2.850836E-6</c:v>
                </c:pt>
                <c:pt idx="6044">
                  <c:v>2.850749E-6</c:v>
                </c:pt>
                <c:pt idx="6045">
                  <c:v>2.8506619999999999E-6</c:v>
                </c:pt>
                <c:pt idx="6046">
                  <c:v>2.850576E-6</c:v>
                </c:pt>
                <c:pt idx="6047">
                  <c:v>2.8504899999999998E-6</c:v>
                </c:pt>
                <c:pt idx="6048">
                  <c:v>2.850404E-6</c:v>
                </c:pt>
                <c:pt idx="6049">
                  <c:v>2.8503180000000001E-6</c:v>
                </c:pt>
                <c:pt idx="6050">
                  <c:v>2.8502330000000001E-6</c:v>
                </c:pt>
                <c:pt idx="6051">
                  <c:v>2.8501480000000001E-6</c:v>
                </c:pt>
                <c:pt idx="6052">
                  <c:v>2.8500630000000001E-6</c:v>
                </c:pt>
                <c:pt idx="6053">
                  <c:v>2.8499780000000001E-6</c:v>
                </c:pt>
                <c:pt idx="6054">
                  <c:v>2.8498939999999999E-6</c:v>
                </c:pt>
                <c:pt idx="6055">
                  <c:v>2.8498100000000001E-6</c:v>
                </c:pt>
                <c:pt idx="6056">
                  <c:v>2.8497259999999999E-6</c:v>
                </c:pt>
                <c:pt idx="6057">
                  <c:v>2.8496429999999999E-6</c:v>
                </c:pt>
                <c:pt idx="6058">
                  <c:v>2.8495590000000001E-6</c:v>
                </c:pt>
                <c:pt idx="6059">
                  <c:v>2.8494760000000002E-6</c:v>
                </c:pt>
                <c:pt idx="6060">
                  <c:v>2.849394E-6</c:v>
                </c:pt>
                <c:pt idx="6061">
                  <c:v>2.8493110000000001E-6</c:v>
                </c:pt>
                <c:pt idx="6062">
                  <c:v>2.8492289999999999E-6</c:v>
                </c:pt>
                <c:pt idx="6063">
                  <c:v>2.8491470000000002E-6</c:v>
                </c:pt>
                <c:pt idx="6064">
                  <c:v>2.8490650000000001E-6</c:v>
                </c:pt>
                <c:pt idx="6065">
                  <c:v>2.8489840000000001E-6</c:v>
                </c:pt>
                <c:pt idx="6066">
                  <c:v>2.8489029999999998E-6</c:v>
                </c:pt>
                <c:pt idx="6067">
                  <c:v>2.8488219999999999E-6</c:v>
                </c:pt>
                <c:pt idx="6068">
                  <c:v>2.848741E-6</c:v>
                </c:pt>
                <c:pt idx="6069">
                  <c:v>2.8486600000000001E-6</c:v>
                </c:pt>
                <c:pt idx="6070">
                  <c:v>2.84858E-6</c:v>
                </c:pt>
                <c:pt idx="6071">
                  <c:v>2.8484999999999999E-6</c:v>
                </c:pt>
                <c:pt idx="6072">
                  <c:v>2.8484199999999998E-6</c:v>
                </c:pt>
                <c:pt idx="6073">
                  <c:v>2.848341E-6</c:v>
                </c:pt>
                <c:pt idx="6074">
                  <c:v>2.8482620000000001E-6</c:v>
                </c:pt>
                <c:pt idx="6075">
                  <c:v>2.8481829999999998E-6</c:v>
                </c:pt>
                <c:pt idx="6076">
                  <c:v>2.848104E-6</c:v>
                </c:pt>
                <c:pt idx="6077">
                  <c:v>2.8480250000000001E-6</c:v>
                </c:pt>
                <c:pt idx="6078">
                  <c:v>2.8479470000000001E-6</c:v>
                </c:pt>
                <c:pt idx="6079">
                  <c:v>2.8478690000000001E-6</c:v>
                </c:pt>
                <c:pt idx="6080">
                  <c:v>2.847791E-6</c:v>
                </c:pt>
                <c:pt idx="6081">
                  <c:v>2.8477139999999998E-6</c:v>
                </c:pt>
                <c:pt idx="6082">
                  <c:v>2.8476360000000002E-6</c:v>
                </c:pt>
                <c:pt idx="6083">
                  <c:v>2.847559E-6</c:v>
                </c:pt>
                <c:pt idx="6084">
                  <c:v>2.8474820000000002E-6</c:v>
                </c:pt>
                <c:pt idx="6085">
                  <c:v>2.8474060000000002E-6</c:v>
                </c:pt>
                <c:pt idx="6086">
                  <c:v>2.8473299999999998E-6</c:v>
                </c:pt>
                <c:pt idx="6087">
                  <c:v>2.847253E-6</c:v>
                </c:pt>
                <c:pt idx="6088">
                  <c:v>2.847177E-6</c:v>
                </c:pt>
                <c:pt idx="6089">
                  <c:v>2.8471019999999999E-6</c:v>
                </c:pt>
                <c:pt idx="6090">
                  <c:v>2.8470270000000001E-6</c:v>
                </c:pt>
                <c:pt idx="6091">
                  <c:v>2.8469510000000001E-6</c:v>
                </c:pt>
                <c:pt idx="6092">
                  <c:v>2.846876E-6</c:v>
                </c:pt>
                <c:pt idx="6093">
                  <c:v>2.8468020000000001E-6</c:v>
                </c:pt>
                <c:pt idx="6094">
                  <c:v>2.8467269999999999E-6</c:v>
                </c:pt>
                <c:pt idx="6095">
                  <c:v>2.846653E-6</c:v>
                </c:pt>
                <c:pt idx="6096">
                  <c:v>2.846579E-6</c:v>
                </c:pt>
                <c:pt idx="6097">
                  <c:v>2.8465050000000001E-6</c:v>
                </c:pt>
                <c:pt idx="6098">
                  <c:v>2.846432E-6</c:v>
                </c:pt>
                <c:pt idx="6099">
                  <c:v>2.8463580000000001E-6</c:v>
                </c:pt>
                <c:pt idx="6100">
                  <c:v>2.846285E-6</c:v>
                </c:pt>
                <c:pt idx="6101">
                  <c:v>2.8462130000000001E-6</c:v>
                </c:pt>
                <c:pt idx="6102">
                  <c:v>2.84614E-6</c:v>
                </c:pt>
                <c:pt idx="6103">
                  <c:v>2.8460669999999999E-6</c:v>
                </c:pt>
                <c:pt idx="6104">
                  <c:v>2.845995E-6</c:v>
                </c:pt>
                <c:pt idx="6105">
                  <c:v>2.8459230000000001E-6</c:v>
                </c:pt>
                <c:pt idx="6106">
                  <c:v>2.8458509999999999E-6</c:v>
                </c:pt>
                <c:pt idx="6107">
                  <c:v>2.8457799999999998E-6</c:v>
                </c:pt>
                <c:pt idx="6108">
                  <c:v>2.8457090000000002E-6</c:v>
                </c:pt>
                <c:pt idx="6109">
                  <c:v>2.8456380000000001E-6</c:v>
                </c:pt>
                <c:pt idx="6110">
                  <c:v>2.8455670000000001E-6</c:v>
                </c:pt>
                <c:pt idx="6111">
                  <c:v>2.845496E-6</c:v>
                </c:pt>
                <c:pt idx="6112">
                  <c:v>2.8454260000000002E-6</c:v>
                </c:pt>
                <c:pt idx="6113">
                  <c:v>2.845356E-6</c:v>
                </c:pt>
                <c:pt idx="6114">
                  <c:v>2.8452860000000001E-6</c:v>
                </c:pt>
                <c:pt idx="6115">
                  <c:v>2.8452159999999999E-6</c:v>
                </c:pt>
                <c:pt idx="6116">
                  <c:v>2.8451469999999999E-6</c:v>
                </c:pt>
                <c:pt idx="6117">
                  <c:v>2.8450770000000001E-6</c:v>
                </c:pt>
                <c:pt idx="6118">
                  <c:v>2.8450080000000001E-6</c:v>
                </c:pt>
                <c:pt idx="6119">
                  <c:v>2.8449390000000001E-6</c:v>
                </c:pt>
                <c:pt idx="6120">
                  <c:v>2.8448709999999999E-6</c:v>
                </c:pt>
                <c:pt idx="6121">
                  <c:v>2.8448019999999999E-6</c:v>
                </c:pt>
                <c:pt idx="6122">
                  <c:v>2.8447340000000001E-6</c:v>
                </c:pt>
                <c:pt idx="6123">
                  <c:v>2.844666E-6</c:v>
                </c:pt>
                <c:pt idx="6124">
                  <c:v>2.8445980000000002E-6</c:v>
                </c:pt>
                <c:pt idx="6125">
                  <c:v>2.8445309999999998E-6</c:v>
                </c:pt>
                <c:pt idx="6126">
                  <c:v>2.8444630000000001E-6</c:v>
                </c:pt>
                <c:pt idx="6127">
                  <c:v>2.8443960000000001E-6</c:v>
                </c:pt>
                <c:pt idx="6128">
                  <c:v>2.8443290000000002E-6</c:v>
                </c:pt>
                <c:pt idx="6129">
                  <c:v>2.8442630000000001E-6</c:v>
                </c:pt>
                <c:pt idx="6130">
                  <c:v>2.8441960000000001E-6</c:v>
                </c:pt>
                <c:pt idx="6131">
                  <c:v>2.84413E-6</c:v>
                </c:pt>
                <c:pt idx="6132">
                  <c:v>2.8440639999999999E-6</c:v>
                </c:pt>
                <c:pt idx="6133">
                  <c:v>2.8439980000000002E-6</c:v>
                </c:pt>
                <c:pt idx="6134">
                  <c:v>2.843932E-6</c:v>
                </c:pt>
                <c:pt idx="6135">
                  <c:v>2.8438670000000001E-6</c:v>
                </c:pt>
                <c:pt idx="6136">
                  <c:v>2.843801E-6</c:v>
                </c:pt>
                <c:pt idx="6137">
                  <c:v>2.8437360000000001E-6</c:v>
                </c:pt>
                <c:pt idx="6138">
                  <c:v>2.8436709999999998E-6</c:v>
                </c:pt>
                <c:pt idx="6139">
                  <c:v>2.8436070000000002E-6</c:v>
                </c:pt>
                <c:pt idx="6140">
                  <c:v>2.8435419999999999E-6</c:v>
                </c:pt>
                <c:pt idx="6141">
                  <c:v>2.8434780000000002E-6</c:v>
                </c:pt>
                <c:pt idx="6142">
                  <c:v>2.8434140000000001E-6</c:v>
                </c:pt>
                <c:pt idx="6143">
                  <c:v>2.8433500000000001E-6</c:v>
                </c:pt>
                <c:pt idx="6144">
                  <c:v>2.8432869999999998E-6</c:v>
                </c:pt>
                <c:pt idx="6145">
                  <c:v>2.8432230000000002E-6</c:v>
                </c:pt>
                <c:pt idx="6146">
                  <c:v>2.8431599999999999E-6</c:v>
                </c:pt>
                <c:pt idx="6147">
                  <c:v>2.8430970000000001E-6</c:v>
                </c:pt>
                <c:pt idx="6148">
                  <c:v>2.8430339999999998E-6</c:v>
                </c:pt>
                <c:pt idx="6149">
                  <c:v>2.8429719999999998E-6</c:v>
                </c:pt>
                <c:pt idx="6150">
                  <c:v>2.842909E-6</c:v>
                </c:pt>
                <c:pt idx="6151">
                  <c:v>2.8428469999999999E-6</c:v>
                </c:pt>
                <c:pt idx="6152">
                  <c:v>2.8427849999999999E-6</c:v>
                </c:pt>
                <c:pt idx="6153">
                  <c:v>2.8427229999999999E-6</c:v>
                </c:pt>
                <c:pt idx="6154">
                  <c:v>2.8426609999999999E-6</c:v>
                </c:pt>
                <c:pt idx="6155">
                  <c:v>2.8426000000000001E-6</c:v>
                </c:pt>
                <c:pt idx="6156">
                  <c:v>2.8425389999999999E-6</c:v>
                </c:pt>
                <c:pt idx="6157">
                  <c:v>2.8424780000000001E-6</c:v>
                </c:pt>
                <c:pt idx="6158">
                  <c:v>2.8424169999999999E-6</c:v>
                </c:pt>
                <c:pt idx="6159">
                  <c:v>2.8423560000000002E-6</c:v>
                </c:pt>
                <c:pt idx="6160">
                  <c:v>2.8422960000000002E-6</c:v>
                </c:pt>
                <c:pt idx="6161">
                  <c:v>2.8422359999999998E-6</c:v>
                </c:pt>
                <c:pt idx="6162">
                  <c:v>2.842175E-6</c:v>
                </c:pt>
                <c:pt idx="6163">
                  <c:v>2.8421159999999999E-6</c:v>
                </c:pt>
                <c:pt idx="6164">
                  <c:v>2.8420559999999999E-6</c:v>
                </c:pt>
                <c:pt idx="6165">
                  <c:v>2.841996E-6</c:v>
                </c:pt>
                <c:pt idx="6166">
                  <c:v>2.8419369999999998E-6</c:v>
                </c:pt>
                <c:pt idx="6167">
                  <c:v>2.8418780000000001E-6</c:v>
                </c:pt>
                <c:pt idx="6168">
                  <c:v>2.8418189999999999E-6</c:v>
                </c:pt>
                <c:pt idx="6169">
                  <c:v>2.8417599999999998E-6</c:v>
                </c:pt>
                <c:pt idx="6170">
                  <c:v>2.8417019999999999E-6</c:v>
                </c:pt>
                <c:pt idx="6171">
                  <c:v>2.8416430000000002E-6</c:v>
                </c:pt>
                <c:pt idx="6172">
                  <c:v>2.8415849999999998E-6</c:v>
                </c:pt>
                <c:pt idx="6173">
                  <c:v>2.8415269999999999E-6</c:v>
                </c:pt>
                <c:pt idx="6174">
                  <c:v>2.841469E-6</c:v>
                </c:pt>
                <c:pt idx="6175">
                  <c:v>2.8414119999999999E-6</c:v>
                </c:pt>
                <c:pt idx="6176">
                  <c:v>2.841354E-6</c:v>
                </c:pt>
                <c:pt idx="6177">
                  <c:v>2.8412969999999999E-6</c:v>
                </c:pt>
                <c:pt idx="6178">
                  <c:v>2.8412399999999998E-6</c:v>
                </c:pt>
                <c:pt idx="6179">
                  <c:v>2.8411830000000002E-6</c:v>
                </c:pt>
                <c:pt idx="6180">
                  <c:v>2.8411260000000001E-6</c:v>
                </c:pt>
                <c:pt idx="6181">
                  <c:v>2.8410699999999998E-6</c:v>
                </c:pt>
                <c:pt idx="6182">
                  <c:v>2.841014E-6</c:v>
                </c:pt>
                <c:pt idx="6183">
                  <c:v>2.8409569999999999E-6</c:v>
                </c:pt>
                <c:pt idx="6184">
                  <c:v>2.8409019999999998E-6</c:v>
                </c:pt>
                <c:pt idx="6185">
                  <c:v>2.840846E-6</c:v>
                </c:pt>
                <c:pt idx="6186">
                  <c:v>2.8407900000000001E-6</c:v>
                </c:pt>
                <c:pt idx="6187">
                  <c:v>2.8407350000000001E-6</c:v>
                </c:pt>
                <c:pt idx="6188">
                  <c:v>2.8406789999999998E-6</c:v>
                </c:pt>
                <c:pt idx="6189">
                  <c:v>2.8406240000000002E-6</c:v>
                </c:pt>
                <c:pt idx="6190">
                  <c:v>2.84057E-6</c:v>
                </c:pt>
                <c:pt idx="6191">
                  <c:v>2.8405149999999999E-6</c:v>
                </c:pt>
                <c:pt idx="6192">
                  <c:v>2.8404599999999999E-6</c:v>
                </c:pt>
                <c:pt idx="6193">
                  <c:v>2.8404060000000001E-6</c:v>
                </c:pt>
                <c:pt idx="6194">
                  <c:v>2.8403519999999999E-6</c:v>
                </c:pt>
                <c:pt idx="6195">
                  <c:v>2.8402980000000001E-6</c:v>
                </c:pt>
                <c:pt idx="6196">
                  <c:v>2.8402439999999999E-6</c:v>
                </c:pt>
                <c:pt idx="6197">
                  <c:v>2.8401900000000001E-6</c:v>
                </c:pt>
                <c:pt idx="6198">
                  <c:v>2.8401370000000001E-6</c:v>
                </c:pt>
                <c:pt idx="6199">
                  <c:v>2.8400829999999999E-6</c:v>
                </c:pt>
                <c:pt idx="6200">
                  <c:v>2.8400299999999999E-6</c:v>
                </c:pt>
                <c:pt idx="6201">
                  <c:v>2.8399769999999999E-6</c:v>
                </c:pt>
                <c:pt idx="6202">
                  <c:v>2.8399239999999999E-6</c:v>
                </c:pt>
                <c:pt idx="6203">
                  <c:v>2.8398720000000002E-6</c:v>
                </c:pt>
                <c:pt idx="6204">
                  <c:v>2.8398190000000002E-6</c:v>
                </c:pt>
                <c:pt idx="6205">
                  <c:v>2.839767E-6</c:v>
                </c:pt>
                <c:pt idx="6206">
                  <c:v>2.8397149999999999E-6</c:v>
                </c:pt>
                <c:pt idx="6207">
                  <c:v>2.8396630000000001E-6</c:v>
                </c:pt>
                <c:pt idx="6208">
                  <c:v>2.839611E-6</c:v>
                </c:pt>
                <c:pt idx="6209">
                  <c:v>2.8395600000000001E-6</c:v>
                </c:pt>
                <c:pt idx="6210">
                  <c:v>2.8395079999999999E-6</c:v>
                </c:pt>
                <c:pt idx="6211">
                  <c:v>2.839457E-6</c:v>
                </c:pt>
                <c:pt idx="6212">
                  <c:v>2.839406E-6</c:v>
                </c:pt>
                <c:pt idx="6213">
                  <c:v>2.8393550000000001E-6</c:v>
                </c:pt>
                <c:pt idx="6214">
                  <c:v>2.8393040000000002E-6</c:v>
                </c:pt>
                <c:pt idx="6215">
                  <c:v>2.8392540000000001E-6</c:v>
                </c:pt>
                <c:pt idx="6216">
                  <c:v>2.8392030000000001E-6</c:v>
                </c:pt>
                <c:pt idx="6217">
                  <c:v>2.839153E-6</c:v>
                </c:pt>
                <c:pt idx="6218">
                  <c:v>2.8391029999999999E-6</c:v>
                </c:pt>
                <c:pt idx="6219">
                  <c:v>2.8390529999999998E-6</c:v>
                </c:pt>
                <c:pt idx="6220">
                  <c:v>2.8390030000000001E-6</c:v>
                </c:pt>
                <c:pt idx="6221">
                  <c:v>2.838953E-6</c:v>
                </c:pt>
                <c:pt idx="6222">
                  <c:v>2.8389040000000002E-6</c:v>
                </c:pt>
                <c:pt idx="6223">
                  <c:v>2.838854E-6</c:v>
                </c:pt>
                <c:pt idx="6224">
                  <c:v>2.8388050000000002E-6</c:v>
                </c:pt>
                <c:pt idx="6225">
                  <c:v>2.8387559999999999E-6</c:v>
                </c:pt>
                <c:pt idx="6226">
                  <c:v>2.8387079999999998E-6</c:v>
                </c:pt>
                <c:pt idx="6227">
                  <c:v>2.838659E-6</c:v>
                </c:pt>
                <c:pt idx="6228">
                  <c:v>2.8386100000000001E-6</c:v>
                </c:pt>
                <c:pt idx="6229">
                  <c:v>2.838562E-6</c:v>
                </c:pt>
                <c:pt idx="6230">
                  <c:v>2.838514E-6</c:v>
                </c:pt>
                <c:pt idx="6231">
                  <c:v>2.8384659999999999E-6</c:v>
                </c:pt>
                <c:pt idx="6232">
                  <c:v>2.8384179999999999E-6</c:v>
                </c:pt>
                <c:pt idx="6233">
                  <c:v>2.8383699999999998E-6</c:v>
                </c:pt>
                <c:pt idx="6234">
                  <c:v>2.838323E-6</c:v>
                </c:pt>
                <c:pt idx="6235">
                  <c:v>2.8382760000000002E-6</c:v>
                </c:pt>
                <c:pt idx="6236">
                  <c:v>2.8382280000000001E-6</c:v>
                </c:pt>
                <c:pt idx="6237">
                  <c:v>2.8381809999999999E-6</c:v>
                </c:pt>
                <c:pt idx="6238">
                  <c:v>2.8381340000000001E-6</c:v>
                </c:pt>
                <c:pt idx="6239">
                  <c:v>2.8380880000000001E-6</c:v>
                </c:pt>
                <c:pt idx="6240">
                  <c:v>2.8380409999999998E-6</c:v>
                </c:pt>
                <c:pt idx="6241">
                  <c:v>2.8379949999999998E-6</c:v>
                </c:pt>
                <c:pt idx="6242">
                  <c:v>2.837948E-6</c:v>
                </c:pt>
                <c:pt idx="6243">
                  <c:v>2.837902E-6</c:v>
                </c:pt>
                <c:pt idx="6244">
                  <c:v>2.837856E-6</c:v>
                </c:pt>
                <c:pt idx="6245">
                  <c:v>2.83781E-6</c:v>
                </c:pt>
                <c:pt idx="6246">
                  <c:v>2.837764E-6</c:v>
                </c:pt>
                <c:pt idx="6247">
                  <c:v>2.8377189999999998E-6</c:v>
                </c:pt>
                <c:pt idx="6248">
                  <c:v>2.8376729999999998E-6</c:v>
                </c:pt>
                <c:pt idx="6249">
                  <c:v>2.8376280000000001E-6</c:v>
                </c:pt>
                <c:pt idx="6250">
                  <c:v>2.8375829999999999E-6</c:v>
                </c:pt>
                <c:pt idx="6251">
                  <c:v>2.8375380000000001E-6</c:v>
                </c:pt>
                <c:pt idx="6252">
                  <c:v>2.837493E-6</c:v>
                </c:pt>
                <c:pt idx="6253">
                  <c:v>2.837449E-6</c:v>
                </c:pt>
                <c:pt idx="6254">
                  <c:v>2.8374039999999998E-6</c:v>
                </c:pt>
                <c:pt idx="6255">
                  <c:v>2.8373599999999999E-6</c:v>
                </c:pt>
                <c:pt idx="6256">
                  <c:v>2.8373159999999999E-6</c:v>
                </c:pt>
                <c:pt idx="6257">
                  <c:v>2.837272E-6</c:v>
                </c:pt>
                <c:pt idx="6258">
                  <c:v>2.8372280000000001E-6</c:v>
                </c:pt>
                <c:pt idx="6259">
                  <c:v>2.8371840000000001E-6</c:v>
                </c:pt>
                <c:pt idx="6260">
                  <c:v>2.837141E-6</c:v>
                </c:pt>
                <c:pt idx="6261">
                  <c:v>2.837097E-6</c:v>
                </c:pt>
                <c:pt idx="6262">
                  <c:v>2.8370539999999999E-6</c:v>
                </c:pt>
                <c:pt idx="6263">
                  <c:v>2.83701E-6</c:v>
                </c:pt>
                <c:pt idx="6264">
                  <c:v>2.8369669999999998E-6</c:v>
                </c:pt>
                <c:pt idx="6265">
                  <c:v>2.8369249999999999E-6</c:v>
                </c:pt>
                <c:pt idx="6266">
                  <c:v>2.8368819999999998E-6</c:v>
                </c:pt>
                <c:pt idx="6267">
                  <c:v>2.8368390000000001E-6</c:v>
                </c:pt>
                <c:pt idx="6268">
                  <c:v>2.8367969999999998E-6</c:v>
                </c:pt>
                <c:pt idx="6269">
                  <c:v>2.8367540000000001E-6</c:v>
                </c:pt>
                <c:pt idx="6270">
                  <c:v>2.8367120000000002E-6</c:v>
                </c:pt>
                <c:pt idx="6271">
                  <c:v>2.8366699999999999E-6</c:v>
                </c:pt>
                <c:pt idx="6272">
                  <c:v>2.836628E-6</c:v>
                </c:pt>
                <c:pt idx="6273">
                  <c:v>2.8365869999999999E-6</c:v>
                </c:pt>
                <c:pt idx="6274">
                  <c:v>2.836545E-6</c:v>
                </c:pt>
                <c:pt idx="6275">
                  <c:v>2.836504E-6</c:v>
                </c:pt>
                <c:pt idx="6276">
                  <c:v>2.8364620000000001E-6</c:v>
                </c:pt>
                <c:pt idx="6277">
                  <c:v>2.836421E-6</c:v>
                </c:pt>
                <c:pt idx="6278">
                  <c:v>2.8363799999999999E-6</c:v>
                </c:pt>
                <c:pt idx="6279">
                  <c:v>2.8363389999999999E-6</c:v>
                </c:pt>
                <c:pt idx="6280">
                  <c:v>2.8362979999999998E-6</c:v>
                </c:pt>
                <c:pt idx="6281">
                  <c:v>2.836258E-6</c:v>
                </c:pt>
                <c:pt idx="6282">
                  <c:v>2.8362169999999999E-6</c:v>
                </c:pt>
                <c:pt idx="6283">
                  <c:v>2.8361770000000001E-6</c:v>
                </c:pt>
                <c:pt idx="6284">
                  <c:v>2.836136E-6</c:v>
                </c:pt>
                <c:pt idx="6285">
                  <c:v>2.8360960000000001E-6</c:v>
                </c:pt>
                <c:pt idx="6286">
                  <c:v>2.8360559999999999E-6</c:v>
                </c:pt>
                <c:pt idx="6287">
                  <c:v>2.8360169999999999E-6</c:v>
                </c:pt>
                <c:pt idx="6288">
                  <c:v>2.835977E-6</c:v>
                </c:pt>
                <c:pt idx="6289">
                  <c:v>2.8359370000000002E-6</c:v>
                </c:pt>
                <c:pt idx="6290">
                  <c:v>2.8358980000000002E-6</c:v>
                </c:pt>
                <c:pt idx="6291">
                  <c:v>2.8358590000000002E-6</c:v>
                </c:pt>
                <c:pt idx="6292">
                  <c:v>2.8358189999999999E-6</c:v>
                </c:pt>
                <c:pt idx="6293">
                  <c:v>2.8357810000000001E-6</c:v>
                </c:pt>
                <c:pt idx="6294">
                  <c:v>2.8357420000000001E-6</c:v>
                </c:pt>
                <c:pt idx="6295">
                  <c:v>2.8357030000000001E-6</c:v>
                </c:pt>
                <c:pt idx="6296">
                  <c:v>2.8356640000000001E-6</c:v>
                </c:pt>
                <c:pt idx="6297">
                  <c:v>2.8356259999999999E-6</c:v>
                </c:pt>
                <c:pt idx="6298">
                  <c:v>2.8355869999999999E-6</c:v>
                </c:pt>
                <c:pt idx="6299">
                  <c:v>2.8355490000000001E-6</c:v>
                </c:pt>
                <c:pt idx="6300">
                  <c:v>2.8355109999999999E-6</c:v>
                </c:pt>
                <c:pt idx="6301">
                  <c:v>2.8354730000000001E-6</c:v>
                </c:pt>
                <c:pt idx="6302">
                  <c:v>2.8354349999999999E-6</c:v>
                </c:pt>
                <c:pt idx="6303">
                  <c:v>2.8353970000000001E-6</c:v>
                </c:pt>
                <c:pt idx="6304">
                  <c:v>2.8353600000000002E-6</c:v>
                </c:pt>
                <c:pt idx="6305">
                  <c:v>2.835322E-6</c:v>
                </c:pt>
                <c:pt idx="6306">
                  <c:v>2.835285E-6</c:v>
                </c:pt>
                <c:pt idx="6307">
                  <c:v>2.835248E-6</c:v>
                </c:pt>
                <c:pt idx="6308">
                  <c:v>2.8352110000000001E-6</c:v>
                </c:pt>
                <c:pt idx="6309">
                  <c:v>2.8351740000000001E-6</c:v>
                </c:pt>
                <c:pt idx="6310">
                  <c:v>2.8351370000000001E-6</c:v>
                </c:pt>
                <c:pt idx="6311">
                  <c:v>2.8351000000000002E-6</c:v>
                </c:pt>
                <c:pt idx="6312">
                  <c:v>2.835064E-6</c:v>
                </c:pt>
                <c:pt idx="6313">
                  <c:v>2.8350270000000001E-6</c:v>
                </c:pt>
                <c:pt idx="6314">
                  <c:v>2.8349909999999999E-6</c:v>
                </c:pt>
                <c:pt idx="6315">
                  <c:v>2.8349550000000002E-6</c:v>
                </c:pt>
                <c:pt idx="6316">
                  <c:v>2.8349190000000001E-6</c:v>
                </c:pt>
                <c:pt idx="6317">
                  <c:v>2.8348829999999999E-6</c:v>
                </c:pt>
                <c:pt idx="6318">
                  <c:v>2.8348470000000002E-6</c:v>
                </c:pt>
                <c:pt idx="6319">
                  <c:v>2.834811E-6</c:v>
                </c:pt>
                <c:pt idx="6320">
                  <c:v>2.8347760000000001E-6</c:v>
                </c:pt>
                <c:pt idx="6321">
                  <c:v>2.83474E-6</c:v>
                </c:pt>
                <c:pt idx="6322">
                  <c:v>2.8347050000000001E-6</c:v>
                </c:pt>
                <c:pt idx="6323">
                  <c:v>2.8346700000000002E-6</c:v>
                </c:pt>
                <c:pt idx="6324">
                  <c:v>2.8346349999999998E-6</c:v>
                </c:pt>
                <c:pt idx="6325">
                  <c:v>2.8345999999999999E-6</c:v>
                </c:pt>
                <c:pt idx="6326">
                  <c:v>2.834565E-6</c:v>
                </c:pt>
                <c:pt idx="6327">
                  <c:v>2.8345300000000001E-6</c:v>
                </c:pt>
                <c:pt idx="6328">
                  <c:v>2.8344950000000002E-6</c:v>
                </c:pt>
                <c:pt idx="6329">
                  <c:v>2.8344610000000001E-6</c:v>
                </c:pt>
                <c:pt idx="6330">
                  <c:v>2.834427E-6</c:v>
                </c:pt>
                <c:pt idx="6331">
                  <c:v>2.8343920000000001E-6</c:v>
                </c:pt>
                <c:pt idx="6332">
                  <c:v>2.834358E-6</c:v>
                </c:pt>
                <c:pt idx="6333">
                  <c:v>2.8343239999999999E-6</c:v>
                </c:pt>
                <c:pt idx="6334">
                  <c:v>2.8342899999999998E-6</c:v>
                </c:pt>
                <c:pt idx="6335">
                  <c:v>2.834257E-6</c:v>
                </c:pt>
                <c:pt idx="6336">
                  <c:v>2.8342229999999999E-6</c:v>
                </c:pt>
                <c:pt idx="6337">
                  <c:v>2.8341889999999998E-6</c:v>
                </c:pt>
                <c:pt idx="6338">
                  <c:v>2.834156E-6</c:v>
                </c:pt>
                <c:pt idx="6339">
                  <c:v>2.8341219999999999E-6</c:v>
                </c:pt>
                <c:pt idx="6340">
                  <c:v>2.834089E-6</c:v>
                </c:pt>
                <c:pt idx="6341">
                  <c:v>2.8340560000000002E-6</c:v>
                </c:pt>
                <c:pt idx="6342">
                  <c:v>2.8340229999999999E-6</c:v>
                </c:pt>
                <c:pt idx="6343">
                  <c:v>2.83399E-6</c:v>
                </c:pt>
                <c:pt idx="6344">
                  <c:v>2.833958E-6</c:v>
                </c:pt>
                <c:pt idx="6345">
                  <c:v>2.8339250000000001E-6</c:v>
                </c:pt>
                <c:pt idx="6346">
                  <c:v>2.8338919999999999E-6</c:v>
                </c:pt>
                <c:pt idx="6347">
                  <c:v>2.8338599999999998E-6</c:v>
                </c:pt>
                <c:pt idx="6348">
                  <c:v>2.8338279999999998E-6</c:v>
                </c:pt>
                <c:pt idx="6349">
                  <c:v>2.8337960000000002E-6</c:v>
                </c:pt>
                <c:pt idx="6350">
                  <c:v>2.8337640000000001E-6</c:v>
                </c:pt>
                <c:pt idx="6351">
                  <c:v>2.8337320000000001E-6</c:v>
                </c:pt>
                <c:pt idx="6352">
                  <c:v>2.8337000000000001E-6</c:v>
                </c:pt>
                <c:pt idx="6353">
                  <c:v>2.833668E-6</c:v>
                </c:pt>
                <c:pt idx="6354">
                  <c:v>2.833636E-6</c:v>
                </c:pt>
                <c:pt idx="6355">
                  <c:v>2.8336050000000002E-6</c:v>
                </c:pt>
                <c:pt idx="6356">
                  <c:v>2.8335730000000002E-6</c:v>
                </c:pt>
                <c:pt idx="6357">
                  <c:v>2.8335419999999999E-6</c:v>
                </c:pt>
                <c:pt idx="6358">
                  <c:v>2.8335110000000002E-6</c:v>
                </c:pt>
                <c:pt idx="6359">
                  <c:v>2.8334799999999999E-6</c:v>
                </c:pt>
                <c:pt idx="6360">
                  <c:v>2.8334490000000001E-6</c:v>
                </c:pt>
                <c:pt idx="6361">
                  <c:v>2.8334179999999999E-6</c:v>
                </c:pt>
                <c:pt idx="6362">
                  <c:v>2.8333870000000001E-6</c:v>
                </c:pt>
                <c:pt idx="6363">
                  <c:v>2.8333570000000001E-6</c:v>
                </c:pt>
                <c:pt idx="6364">
                  <c:v>2.8333259999999999E-6</c:v>
                </c:pt>
                <c:pt idx="6365">
                  <c:v>2.8332959999999999E-6</c:v>
                </c:pt>
                <c:pt idx="6366">
                  <c:v>2.833266E-6</c:v>
                </c:pt>
                <c:pt idx="6367">
                  <c:v>2.8332350000000002E-6</c:v>
                </c:pt>
                <c:pt idx="6368">
                  <c:v>2.8332050000000002E-6</c:v>
                </c:pt>
                <c:pt idx="6369">
                  <c:v>2.8331750000000002E-6</c:v>
                </c:pt>
                <c:pt idx="6370">
                  <c:v>2.8331449999999998E-6</c:v>
                </c:pt>
                <c:pt idx="6371">
                  <c:v>2.833116E-6</c:v>
                </c:pt>
                <c:pt idx="6372">
                  <c:v>2.8330860000000001E-6</c:v>
                </c:pt>
                <c:pt idx="6373">
                  <c:v>2.8330560000000001E-6</c:v>
                </c:pt>
                <c:pt idx="6374">
                  <c:v>2.8330269999999999E-6</c:v>
                </c:pt>
                <c:pt idx="6375">
                  <c:v>2.8329980000000002E-6</c:v>
                </c:pt>
                <c:pt idx="6376">
                  <c:v>2.8329680000000002E-6</c:v>
                </c:pt>
                <c:pt idx="6377">
                  <c:v>2.832939E-6</c:v>
                </c:pt>
                <c:pt idx="6378">
                  <c:v>2.8329099999999999E-6</c:v>
                </c:pt>
                <c:pt idx="6379">
                  <c:v>2.8328810000000001E-6</c:v>
                </c:pt>
                <c:pt idx="6380">
                  <c:v>2.832852E-6</c:v>
                </c:pt>
                <c:pt idx="6381">
                  <c:v>2.832824E-6</c:v>
                </c:pt>
                <c:pt idx="6382">
                  <c:v>2.8327949999999999E-6</c:v>
                </c:pt>
                <c:pt idx="6383">
                  <c:v>2.8327669999999999E-6</c:v>
                </c:pt>
                <c:pt idx="6384">
                  <c:v>2.8327380000000002E-6</c:v>
                </c:pt>
                <c:pt idx="6385">
                  <c:v>2.8327099999999999E-6</c:v>
                </c:pt>
                <c:pt idx="6386">
                  <c:v>2.8326819999999999E-6</c:v>
                </c:pt>
                <c:pt idx="6387">
                  <c:v>2.8326530000000002E-6</c:v>
                </c:pt>
                <c:pt idx="6388">
                  <c:v>2.8326249999999998E-6</c:v>
                </c:pt>
                <c:pt idx="6389">
                  <c:v>2.8325969999999999E-6</c:v>
                </c:pt>
                <c:pt idx="6390">
                  <c:v>2.8325699999999998E-6</c:v>
                </c:pt>
                <c:pt idx="6391">
                  <c:v>2.8325419999999999E-6</c:v>
                </c:pt>
                <c:pt idx="6392">
                  <c:v>2.8325139999999999E-6</c:v>
                </c:pt>
                <c:pt idx="6393">
                  <c:v>2.8324869999999998E-6</c:v>
                </c:pt>
                <c:pt idx="6394">
                  <c:v>2.8324589999999999E-6</c:v>
                </c:pt>
                <c:pt idx="6395">
                  <c:v>2.8324319999999998E-6</c:v>
                </c:pt>
                <c:pt idx="6396">
                  <c:v>2.8324050000000001E-6</c:v>
                </c:pt>
                <c:pt idx="6397">
                  <c:v>2.832378E-6</c:v>
                </c:pt>
                <c:pt idx="6398">
                  <c:v>2.8323509999999999E-6</c:v>
                </c:pt>
                <c:pt idx="6399">
                  <c:v>2.8323240000000002E-6</c:v>
                </c:pt>
                <c:pt idx="6400">
                  <c:v>2.8322970000000001E-6</c:v>
                </c:pt>
                <c:pt idx="6401">
                  <c:v>2.83227E-6</c:v>
                </c:pt>
                <c:pt idx="6402">
                  <c:v>2.8322429999999999E-6</c:v>
                </c:pt>
                <c:pt idx="6403">
                  <c:v>2.832217E-6</c:v>
                </c:pt>
                <c:pt idx="6404">
                  <c:v>2.8321899999999999E-6</c:v>
                </c:pt>
                <c:pt idx="6405">
                  <c:v>2.832164E-6</c:v>
                </c:pt>
                <c:pt idx="6406">
                  <c:v>2.8321380000000002E-6</c:v>
                </c:pt>
                <c:pt idx="6407">
                  <c:v>2.8321119999999999E-6</c:v>
                </c:pt>
                <c:pt idx="6408">
                  <c:v>2.832086E-6</c:v>
                </c:pt>
                <c:pt idx="6409">
                  <c:v>2.8320600000000001E-6</c:v>
                </c:pt>
                <c:pt idx="6410">
                  <c:v>2.8320339999999998E-6</c:v>
                </c:pt>
                <c:pt idx="6411">
                  <c:v>2.832008E-6</c:v>
                </c:pt>
                <c:pt idx="6412">
                  <c:v>2.8319820000000001E-6</c:v>
                </c:pt>
                <c:pt idx="6413">
                  <c:v>2.831957E-6</c:v>
                </c:pt>
                <c:pt idx="6414">
                  <c:v>2.8319310000000002E-6</c:v>
                </c:pt>
                <c:pt idx="6415">
                  <c:v>2.8319060000000001E-6</c:v>
                </c:pt>
                <c:pt idx="6416">
                  <c:v>2.8318799999999998E-6</c:v>
                </c:pt>
                <c:pt idx="6417">
                  <c:v>2.8318550000000002E-6</c:v>
                </c:pt>
                <c:pt idx="6418">
                  <c:v>2.8318300000000001E-6</c:v>
                </c:pt>
                <c:pt idx="6419">
                  <c:v>2.8318050000000001E-6</c:v>
                </c:pt>
                <c:pt idx="6420">
                  <c:v>2.83178E-6</c:v>
                </c:pt>
                <c:pt idx="6421">
                  <c:v>2.831755E-6</c:v>
                </c:pt>
                <c:pt idx="6422">
                  <c:v>2.8317299999999999E-6</c:v>
                </c:pt>
                <c:pt idx="6423">
                  <c:v>2.8317060000000001E-6</c:v>
                </c:pt>
                <c:pt idx="6424">
                  <c:v>2.831681E-6</c:v>
                </c:pt>
                <c:pt idx="6425">
                  <c:v>2.8316569999999998E-6</c:v>
                </c:pt>
                <c:pt idx="6426">
                  <c:v>2.8316320000000002E-6</c:v>
                </c:pt>
                <c:pt idx="6427">
                  <c:v>2.8316079999999999E-6</c:v>
                </c:pt>
                <c:pt idx="6428">
                  <c:v>2.8315840000000001E-6</c:v>
                </c:pt>
                <c:pt idx="6429">
                  <c:v>2.8315590000000001E-6</c:v>
                </c:pt>
                <c:pt idx="6430">
                  <c:v>2.8315349999999998E-6</c:v>
                </c:pt>
                <c:pt idx="6431">
                  <c:v>2.831511E-6</c:v>
                </c:pt>
                <c:pt idx="6432">
                  <c:v>2.8314870000000002E-6</c:v>
                </c:pt>
                <c:pt idx="6433">
                  <c:v>2.8314640000000002E-6</c:v>
                </c:pt>
                <c:pt idx="6434">
                  <c:v>2.8314399999999999E-6</c:v>
                </c:pt>
                <c:pt idx="6435">
                  <c:v>2.8314160000000001E-6</c:v>
                </c:pt>
                <c:pt idx="6436">
                  <c:v>2.8313930000000001E-6</c:v>
                </c:pt>
                <c:pt idx="6437">
                  <c:v>2.8313689999999999E-6</c:v>
                </c:pt>
                <c:pt idx="6438">
                  <c:v>2.8313459999999999E-6</c:v>
                </c:pt>
                <c:pt idx="6439">
                  <c:v>2.8313229999999999E-6</c:v>
                </c:pt>
                <c:pt idx="6440">
                  <c:v>2.8312999999999999E-6</c:v>
                </c:pt>
                <c:pt idx="6441">
                  <c:v>2.8312760000000001E-6</c:v>
                </c:pt>
                <c:pt idx="6442">
                  <c:v>2.8312530000000001E-6</c:v>
                </c:pt>
                <c:pt idx="6443">
                  <c:v>2.8312300000000001E-6</c:v>
                </c:pt>
                <c:pt idx="6444">
                  <c:v>2.8312079999999999E-6</c:v>
                </c:pt>
                <c:pt idx="6445">
                  <c:v>2.8311849999999999E-6</c:v>
                </c:pt>
                <c:pt idx="6446">
                  <c:v>2.8311619999999999E-6</c:v>
                </c:pt>
                <c:pt idx="6447">
                  <c:v>2.8311400000000001E-6</c:v>
                </c:pt>
                <c:pt idx="6448">
                  <c:v>2.8311170000000001E-6</c:v>
                </c:pt>
                <c:pt idx="6449">
                  <c:v>2.831095E-6</c:v>
                </c:pt>
                <c:pt idx="6450">
                  <c:v>2.831072E-6</c:v>
                </c:pt>
                <c:pt idx="6451">
                  <c:v>2.8310500000000002E-6</c:v>
                </c:pt>
                <c:pt idx="6452">
                  <c:v>2.831028E-6</c:v>
                </c:pt>
                <c:pt idx="6453">
                  <c:v>2.8310059999999998E-6</c:v>
                </c:pt>
                <c:pt idx="6454">
                  <c:v>2.8309840000000001E-6</c:v>
                </c:pt>
                <c:pt idx="6455">
                  <c:v>2.8309619999999999E-6</c:v>
                </c:pt>
                <c:pt idx="6456">
                  <c:v>2.8309400000000001E-6</c:v>
                </c:pt>
                <c:pt idx="6457">
                  <c:v>2.8309179999999999E-6</c:v>
                </c:pt>
                <c:pt idx="6458">
                  <c:v>2.830897E-6</c:v>
                </c:pt>
                <c:pt idx="6459">
                  <c:v>2.8308749999999998E-6</c:v>
                </c:pt>
                <c:pt idx="6460">
                  <c:v>2.8308530000000001E-6</c:v>
                </c:pt>
                <c:pt idx="6461">
                  <c:v>2.8308320000000001E-6</c:v>
                </c:pt>
                <c:pt idx="6462">
                  <c:v>2.8308110000000002E-6</c:v>
                </c:pt>
                <c:pt idx="6463">
                  <c:v>2.8307899999999998E-6</c:v>
                </c:pt>
                <c:pt idx="6464">
                  <c:v>2.830768E-6</c:v>
                </c:pt>
                <c:pt idx="6465">
                  <c:v>2.8307470000000001E-6</c:v>
                </c:pt>
                <c:pt idx="6466">
                  <c:v>2.8307260000000001E-6</c:v>
                </c:pt>
                <c:pt idx="6467">
                  <c:v>2.8307050000000002E-6</c:v>
                </c:pt>
                <c:pt idx="6468">
                  <c:v>2.8306839999999998E-6</c:v>
                </c:pt>
                <c:pt idx="6469">
                  <c:v>2.8306629999999999E-6</c:v>
                </c:pt>
                <c:pt idx="6470">
                  <c:v>2.8306430000000002E-6</c:v>
                </c:pt>
                <c:pt idx="6471">
                  <c:v>2.8306219999999998E-6</c:v>
                </c:pt>
                <c:pt idx="6472">
                  <c:v>2.8306009999999999E-6</c:v>
                </c:pt>
                <c:pt idx="6473">
                  <c:v>2.8305810000000002E-6</c:v>
                </c:pt>
                <c:pt idx="6474">
                  <c:v>2.830561E-6</c:v>
                </c:pt>
                <c:pt idx="6475">
                  <c:v>2.8305400000000001E-6</c:v>
                </c:pt>
                <c:pt idx="6476">
                  <c:v>2.83052E-6</c:v>
                </c:pt>
                <c:pt idx="6477">
                  <c:v>2.8304999999999998E-6</c:v>
                </c:pt>
                <c:pt idx="6478">
                  <c:v>2.8304800000000001E-6</c:v>
                </c:pt>
                <c:pt idx="6479">
                  <c:v>2.83046E-6</c:v>
                </c:pt>
                <c:pt idx="6480">
                  <c:v>2.8304399999999999E-6</c:v>
                </c:pt>
                <c:pt idx="6481">
                  <c:v>2.8304200000000002E-6</c:v>
                </c:pt>
                <c:pt idx="6482">
                  <c:v>2.8304E-6</c:v>
                </c:pt>
                <c:pt idx="6483">
                  <c:v>2.8303799999999999E-6</c:v>
                </c:pt>
                <c:pt idx="6484">
                  <c:v>2.830361E-6</c:v>
                </c:pt>
                <c:pt idx="6485">
                  <c:v>2.8303409999999999E-6</c:v>
                </c:pt>
                <c:pt idx="6486">
                  <c:v>2.830322E-6</c:v>
                </c:pt>
                <c:pt idx="6487">
                  <c:v>2.8303019999999999E-6</c:v>
                </c:pt>
                <c:pt idx="6488">
                  <c:v>2.830283E-6</c:v>
                </c:pt>
                <c:pt idx="6489">
                  <c:v>2.8302640000000001E-6</c:v>
                </c:pt>
                <c:pt idx="6490">
                  <c:v>2.8302450000000002E-6</c:v>
                </c:pt>
                <c:pt idx="6491">
                  <c:v>2.8302250000000001E-6</c:v>
                </c:pt>
                <c:pt idx="6492">
                  <c:v>2.8302060000000002E-6</c:v>
                </c:pt>
                <c:pt idx="6493">
                  <c:v>2.8301869999999999E-6</c:v>
                </c:pt>
                <c:pt idx="6494">
                  <c:v>2.830168E-6</c:v>
                </c:pt>
                <c:pt idx="6495">
                  <c:v>2.8301499999999999E-6</c:v>
                </c:pt>
                <c:pt idx="6496">
                  <c:v>2.830131E-6</c:v>
                </c:pt>
                <c:pt idx="6497">
                  <c:v>2.8301120000000001E-6</c:v>
                </c:pt>
                <c:pt idx="6498">
                  <c:v>2.8300940000000001E-6</c:v>
                </c:pt>
                <c:pt idx="6499">
                  <c:v>2.8300750000000002E-6</c:v>
                </c:pt>
                <c:pt idx="6500">
                  <c:v>2.8300559999999999E-6</c:v>
                </c:pt>
                <c:pt idx="6501">
                  <c:v>2.8300380000000002E-6</c:v>
                </c:pt>
                <c:pt idx="6502">
                  <c:v>2.8300200000000001E-6</c:v>
                </c:pt>
                <c:pt idx="6503">
                  <c:v>2.8300020000000001E-6</c:v>
                </c:pt>
                <c:pt idx="6504">
                  <c:v>2.8299830000000002E-6</c:v>
                </c:pt>
                <c:pt idx="6505">
                  <c:v>2.8299650000000001E-6</c:v>
                </c:pt>
                <c:pt idx="6506">
                  <c:v>2.829947E-6</c:v>
                </c:pt>
                <c:pt idx="6507">
                  <c:v>2.829929E-6</c:v>
                </c:pt>
                <c:pt idx="6508">
                  <c:v>2.8299109999999999E-6</c:v>
                </c:pt>
                <c:pt idx="6509">
                  <c:v>2.829894E-6</c:v>
                </c:pt>
                <c:pt idx="6510">
                  <c:v>2.829876E-6</c:v>
                </c:pt>
                <c:pt idx="6511">
                  <c:v>2.8298579999999999E-6</c:v>
                </c:pt>
                <c:pt idx="6512">
                  <c:v>2.8298399999999998E-6</c:v>
                </c:pt>
                <c:pt idx="6513">
                  <c:v>2.829823E-6</c:v>
                </c:pt>
                <c:pt idx="6514">
                  <c:v>2.8298049999999999E-6</c:v>
                </c:pt>
                <c:pt idx="6515">
                  <c:v>2.8297880000000001E-6</c:v>
                </c:pt>
                <c:pt idx="6516">
                  <c:v>2.8297709999999998E-6</c:v>
                </c:pt>
                <c:pt idx="6517">
                  <c:v>2.8297530000000002E-6</c:v>
                </c:pt>
                <c:pt idx="6518">
                  <c:v>2.8297359999999999E-6</c:v>
                </c:pt>
                <c:pt idx="6519">
                  <c:v>2.8297190000000001E-6</c:v>
                </c:pt>
                <c:pt idx="6520">
                  <c:v>2.8297019999999998E-6</c:v>
                </c:pt>
                <c:pt idx="6521">
                  <c:v>2.829685E-6</c:v>
                </c:pt>
                <c:pt idx="6522">
                  <c:v>2.8296680000000002E-6</c:v>
                </c:pt>
                <c:pt idx="6523">
                  <c:v>2.8296509999999999E-6</c:v>
                </c:pt>
                <c:pt idx="6524">
                  <c:v>2.8296340000000001E-6</c:v>
                </c:pt>
                <c:pt idx="6525">
                  <c:v>2.8296180000000001E-6</c:v>
                </c:pt>
                <c:pt idx="6526">
                  <c:v>2.8296009999999998E-6</c:v>
                </c:pt>
                <c:pt idx="6527">
                  <c:v>2.829584E-6</c:v>
                </c:pt>
                <c:pt idx="6528">
                  <c:v>2.8295679999999999E-6</c:v>
                </c:pt>
                <c:pt idx="6529">
                  <c:v>2.8295510000000001E-6</c:v>
                </c:pt>
                <c:pt idx="6530">
                  <c:v>2.8295350000000001E-6</c:v>
                </c:pt>
                <c:pt idx="6531">
                  <c:v>2.8295190000000001E-6</c:v>
                </c:pt>
                <c:pt idx="6532">
                  <c:v>2.8295019999999998E-6</c:v>
                </c:pt>
                <c:pt idx="6533">
                  <c:v>2.8294859999999998E-6</c:v>
                </c:pt>
                <c:pt idx="6534">
                  <c:v>2.8294700000000002E-6</c:v>
                </c:pt>
                <c:pt idx="6535">
                  <c:v>2.8294540000000002E-6</c:v>
                </c:pt>
                <c:pt idx="6536">
                  <c:v>2.8294380000000002E-6</c:v>
                </c:pt>
                <c:pt idx="6537">
                  <c:v>2.8294220000000001E-6</c:v>
                </c:pt>
                <c:pt idx="6538">
                  <c:v>2.8294060000000001E-6</c:v>
                </c:pt>
                <c:pt idx="6539">
                  <c:v>2.8293900000000001E-6</c:v>
                </c:pt>
                <c:pt idx="6540">
                  <c:v>2.8293740000000001E-6</c:v>
                </c:pt>
                <c:pt idx="6541">
                  <c:v>2.8293589999999999E-6</c:v>
                </c:pt>
                <c:pt idx="6542">
                  <c:v>2.8293429999999999E-6</c:v>
                </c:pt>
                <c:pt idx="6543">
                  <c:v>2.8293280000000001E-6</c:v>
                </c:pt>
                <c:pt idx="6544">
                  <c:v>2.8293120000000001E-6</c:v>
                </c:pt>
                <c:pt idx="6545">
                  <c:v>2.8292960000000001E-6</c:v>
                </c:pt>
                <c:pt idx="6546">
                  <c:v>2.8292809999999999E-6</c:v>
                </c:pt>
                <c:pt idx="6547">
                  <c:v>2.8292660000000001E-6</c:v>
                </c:pt>
                <c:pt idx="6548">
                  <c:v>2.8292500000000001E-6</c:v>
                </c:pt>
                <c:pt idx="6549">
                  <c:v>2.8292349999999999E-6</c:v>
                </c:pt>
                <c:pt idx="6550">
                  <c:v>2.8292200000000001E-6</c:v>
                </c:pt>
                <c:pt idx="6551">
                  <c:v>2.8292049999999999E-6</c:v>
                </c:pt>
                <c:pt idx="6552">
                  <c:v>2.8291900000000001E-6</c:v>
                </c:pt>
                <c:pt idx="6553">
                  <c:v>2.8291749999999999E-6</c:v>
                </c:pt>
                <c:pt idx="6554">
                  <c:v>2.8291600000000001E-6</c:v>
                </c:pt>
                <c:pt idx="6555">
                  <c:v>2.8291449999999999E-6</c:v>
                </c:pt>
                <c:pt idx="6556">
                  <c:v>2.829131E-6</c:v>
                </c:pt>
                <c:pt idx="6557">
                  <c:v>2.8291160000000002E-6</c:v>
                </c:pt>
                <c:pt idx="6558">
                  <c:v>2.829101E-6</c:v>
                </c:pt>
                <c:pt idx="6559">
                  <c:v>2.8290860000000002E-6</c:v>
                </c:pt>
                <c:pt idx="6560">
                  <c:v>2.8290719999999998E-6</c:v>
                </c:pt>
                <c:pt idx="6561">
                  <c:v>2.8290579999999998E-6</c:v>
                </c:pt>
                <c:pt idx="6562">
                  <c:v>2.8290430000000001E-6</c:v>
                </c:pt>
                <c:pt idx="6563">
                  <c:v>2.8290290000000001E-6</c:v>
                </c:pt>
                <c:pt idx="6564">
                  <c:v>2.8290139999999999E-6</c:v>
                </c:pt>
                <c:pt idx="6565">
                  <c:v>2.8289999999999999E-6</c:v>
                </c:pt>
                <c:pt idx="6566">
                  <c:v>2.828986E-6</c:v>
                </c:pt>
                <c:pt idx="6567">
                  <c:v>2.828972E-6</c:v>
                </c:pt>
                <c:pt idx="6568">
                  <c:v>2.828958E-6</c:v>
                </c:pt>
                <c:pt idx="6569">
                  <c:v>2.8289440000000001E-6</c:v>
                </c:pt>
                <c:pt idx="6570">
                  <c:v>2.8289300000000001E-6</c:v>
                </c:pt>
                <c:pt idx="6571">
                  <c:v>2.8289160000000002E-6</c:v>
                </c:pt>
                <c:pt idx="6572">
                  <c:v>2.8289020000000002E-6</c:v>
                </c:pt>
                <c:pt idx="6573">
                  <c:v>2.8288879999999998E-6</c:v>
                </c:pt>
                <c:pt idx="6574">
                  <c:v>2.8288750000000001E-6</c:v>
                </c:pt>
                <c:pt idx="6575">
                  <c:v>2.8288610000000001E-6</c:v>
                </c:pt>
                <c:pt idx="6576">
                  <c:v>2.8288470000000002E-6</c:v>
                </c:pt>
                <c:pt idx="6577">
                  <c:v>2.828834E-6</c:v>
                </c:pt>
                <c:pt idx="6578">
                  <c:v>2.82882E-6</c:v>
                </c:pt>
                <c:pt idx="6579">
                  <c:v>2.8288069999999999E-6</c:v>
                </c:pt>
                <c:pt idx="6580">
                  <c:v>2.8287929999999999E-6</c:v>
                </c:pt>
                <c:pt idx="6581">
                  <c:v>2.8287799999999998E-6</c:v>
                </c:pt>
                <c:pt idx="6582">
                  <c:v>2.8287670000000001E-6</c:v>
                </c:pt>
                <c:pt idx="6583">
                  <c:v>2.8287539999999999E-6</c:v>
                </c:pt>
                <c:pt idx="6584">
                  <c:v>2.82874E-6</c:v>
                </c:pt>
                <c:pt idx="6585">
                  <c:v>2.8287269999999998E-6</c:v>
                </c:pt>
                <c:pt idx="6586">
                  <c:v>2.8287140000000001E-6</c:v>
                </c:pt>
                <c:pt idx="6587">
                  <c:v>2.8287009999999999E-6</c:v>
                </c:pt>
                <c:pt idx="6588">
                  <c:v>2.8286879999999998E-6</c:v>
                </c:pt>
                <c:pt idx="6589">
                  <c:v>2.8286750000000001E-6</c:v>
                </c:pt>
                <c:pt idx="6590">
                  <c:v>2.8286630000000002E-6</c:v>
                </c:pt>
                <c:pt idx="6591">
                  <c:v>2.82865E-6</c:v>
                </c:pt>
                <c:pt idx="6592">
                  <c:v>2.8286369999999999E-6</c:v>
                </c:pt>
                <c:pt idx="6593">
                  <c:v>2.8286240000000001E-6</c:v>
                </c:pt>
                <c:pt idx="6594">
                  <c:v>2.8286119999999998E-6</c:v>
                </c:pt>
                <c:pt idx="6595">
                  <c:v>2.8285990000000001E-6</c:v>
                </c:pt>
                <c:pt idx="6596">
                  <c:v>2.8285870000000002E-6</c:v>
                </c:pt>
                <c:pt idx="6597">
                  <c:v>2.828574E-6</c:v>
                </c:pt>
                <c:pt idx="6598">
                  <c:v>2.8285620000000001E-6</c:v>
                </c:pt>
                <c:pt idx="6599">
                  <c:v>2.8285499999999998E-6</c:v>
                </c:pt>
                <c:pt idx="6600">
                  <c:v>2.8285370000000001E-6</c:v>
                </c:pt>
                <c:pt idx="6601">
                  <c:v>2.8285250000000002E-6</c:v>
                </c:pt>
                <c:pt idx="6602">
                  <c:v>2.8285129999999998E-6</c:v>
                </c:pt>
                <c:pt idx="6603">
                  <c:v>2.8285009999999999E-6</c:v>
                </c:pt>
                <c:pt idx="6604">
                  <c:v>2.828489E-6</c:v>
                </c:pt>
                <c:pt idx="6605">
                  <c:v>2.8284770000000001E-6</c:v>
                </c:pt>
                <c:pt idx="6606">
                  <c:v>2.8284650000000002E-6</c:v>
                </c:pt>
                <c:pt idx="6607">
                  <c:v>2.8284529999999999E-6</c:v>
                </c:pt>
                <c:pt idx="6608">
                  <c:v>2.828441E-6</c:v>
                </c:pt>
                <c:pt idx="6609">
                  <c:v>2.8284290000000001E-6</c:v>
                </c:pt>
                <c:pt idx="6610">
                  <c:v>2.8284170000000001E-6</c:v>
                </c:pt>
                <c:pt idx="6611">
                  <c:v>2.8284060000000001E-6</c:v>
                </c:pt>
                <c:pt idx="6612">
                  <c:v>2.8283940000000001E-6</c:v>
                </c:pt>
                <c:pt idx="6613">
                  <c:v>2.8283819999999998E-6</c:v>
                </c:pt>
                <c:pt idx="6614">
                  <c:v>2.8283699999999999E-6</c:v>
                </c:pt>
                <c:pt idx="6615">
                  <c:v>2.8283589999999998E-6</c:v>
                </c:pt>
                <c:pt idx="6616">
                  <c:v>2.8283480000000001E-6</c:v>
                </c:pt>
                <c:pt idx="6617">
                  <c:v>2.8283359999999998E-6</c:v>
                </c:pt>
                <c:pt idx="6618">
                  <c:v>2.8283250000000001E-6</c:v>
                </c:pt>
                <c:pt idx="6619">
                  <c:v>2.8283129999999998E-6</c:v>
                </c:pt>
                <c:pt idx="6620">
                  <c:v>2.8283020000000001E-6</c:v>
                </c:pt>
                <c:pt idx="6621">
                  <c:v>2.8282910000000001E-6</c:v>
                </c:pt>
                <c:pt idx="6622">
                  <c:v>2.82828E-6</c:v>
                </c:pt>
                <c:pt idx="6623">
                  <c:v>2.8282689999999999E-6</c:v>
                </c:pt>
                <c:pt idx="6624">
                  <c:v>2.828257E-6</c:v>
                </c:pt>
                <c:pt idx="6625">
                  <c:v>2.8282459999999999E-6</c:v>
                </c:pt>
                <c:pt idx="6626">
                  <c:v>2.8282350000000002E-6</c:v>
                </c:pt>
                <c:pt idx="6627">
                  <c:v>2.8282249999999999E-6</c:v>
                </c:pt>
                <c:pt idx="6628">
                  <c:v>2.8282139999999998E-6</c:v>
                </c:pt>
                <c:pt idx="6629">
                  <c:v>2.8282030000000002E-6</c:v>
                </c:pt>
                <c:pt idx="6630">
                  <c:v>2.8281920000000001E-6</c:v>
                </c:pt>
                <c:pt idx="6631">
                  <c:v>2.828181E-6</c:v>
                </c:pt>
                <c:pt idx="6632">
                  <c:v>2.8281699999999999E-6</c:v>
                </c:pt>
                <c:pt idx="6633">
                  <c:v>2.82816E-6</c:v>
                </c:pt>
                <c:pt idx="6634">
                  <c:v>2.8281489999999999E-6</c:v>
                </c:pt>
                <c:pt idx="6635">
                  <c:v>2.8281390000000001E-6</c:v>
                </c:pt>
                <c:pt idx="6636">
                  <c:v>2.828128E-6</c:v>
                </c:pt>
                <c:pt idx="6637">
                  <c:v>2.8281180000000002E-6</c:v>
                </c:pt>
                <c:pt idx="6638">
                  <c:v>2.8281070000000001E-6</c:v>
                </c:pt>
                <c:pt idx="6639">
                  <c:v>2.8280970000000002E-6</c:v>
                </c:pt>
                <c:pt idx="6640">
                  <c:v>2.8280869999999999E-6</c:v>
                </c:pt>
                <c:pt idx="6641">
                  <c:v>2.8280759999999998E-6</c:v>
                </c:pt>
                <c:pt idx="6642">
                  <c:v>2.828066E-6</c:v>
                </c:pt>
                <c:pt idx="6643">
                  <c:v>2.8280560000000001E-6</c:v>
                </c:pt>
                <c:pt idx="6644">
                  <c:v>2.8280459999999999E-6</c:v>
                </c:pt>
                <c:pt idx="6645">
                  <c:v>2.828036E-6</c:v>
                </c:pt>
                <c:pt idx="6646">
                  <c:v>2.8280260000000002E-6</c:v>
                </c:pt>
                <c:pt idx="6647">
                  <c:v>2.8280159999999999E-6</c:v>
                </c:pt>
                <c:pt idx="6648">
                  <c:v>2.828006E-6</c:v>
                </c:pt>
                <c:pt idx="6649">
                  <c:v>2.8279960000000002E-6</c:v>
                </c:pt>
                <c:pt idx="6650">
                  <c:v>2.8279859999999999E-6</c:v>
                </c:pt>
                <c:pt idx="6651">
                  <c:v>2.827976E-6</c:v>
                </c:pt>
                <c:pt idx="6652">
                  <c:v>2.8279660000000002E-6</c:v>
                </c:pt>
                <c:pt idx="6653">
                  <c:v>2.8279559999999999E-6</c:v>
                </c:pt>
                <c:pt idx="6654">
                  <c:v>2.8279469999999999E-6</c:v>
                </c:pt>
                <c:pt idx="6655">
                  <c:v>2.827937E-6</c:v>
                </c:pt>
                <c:pt idx="6656">
                  <c:v>2.8279270000000002E-6</c:v>
                </c:pt>
                <c:pt idx="6657">
                  <c:v>2.8279180000000001E-6</c:v>
                </c:pt>
                <c:pt idx="6658">
                  <c:v>2.8279079999999999E-6</c:v>
                </c:pt>
                <c:pt idx="6659">
                  <c:v>2.8278989999999998E-6</c:v>
                </c:pt>
                <c:pt idx="6660">
                  <c:v>2.827889E-6</c:v>
                </c:pt>
                <c:pt idx="6661">
                  <c:v>2.8278799999999999E-6</c:v>
                </c:pt>
                <c:pt idx="6662">
                  <c:v>2.8278709999999999E-6</c:v>
                </c:pt>
                <c:pt idx="6663">
                  <c:v>2.827861E-6</c:v>
                </c:pt>
                <c:pt idx="6664">
                  <c:v>2.827852E-6</c:v>
                </c:pt>
                <c:pt idx="6665">
                  <c:v>2.827843E-6</c:v>
                </c:pt>
                <c:pt idx="6666">
                  <c:v>2.8278339999999999E-6</c:v>
                </c:pt>
                <c:pt idx="6667">
                  <c:v>2.8278249999999999E-6</c:v>
                </c:pt>
                <c:pt idx="6668">
                  <c:v>2.827815E-6</c:v>
                </c:pt>
                <c:pt idx="6669">
                  <c:v>2.827806E-6</c:v>
                </c:pt>
                <c:pt idx="6670">
                  <c:v>2.8277979999999998E-6</c:v>
                </c:pt>
                <c:pt idx="6671">
                  <c:v>2.8277879999999999E-6</c:v>
                </c:pt>
                <c:pt idx="6672">
                  <c:v>2.8277800000000001E-6</c:v>
                </c:pt>
                <c:pt idx="6673">
                  <c:v>2.8277710000000001E-6</c:v>
                </c:pt>
                <c:pt idx="6674">
                  <c:v>2.8277620000000001E-6</c:v>
                </c:pt>
                <c:pt idx="6675">
                  <c:v>2.827753E-6</c:v>
                </c:pt>
                <c:pt idx="6676">
                  <c:v>2.827744E-6</c:v>
                </c:pt>
                <c:pt idx="6677">
                  <c:v>2.8277360000000002E-6</c:v>
                </c:pt>
                <c:pt idx="6678">
                  <c:v>2.8277270000000002E-6</c:v>
                </c:pt>
                <c:pt idx="6679">
                  <c:v>2.8277180000000001E-6</c:v>
                </c:pt>
                <c:pt idx="6680">
                  <c:v>2.8277099999999999E-6</c:v>
                </c:pt>
                <c:pt idx="6681">
                  <c:v>2.8277009999999999E-6</c:v>
                </c:pt>
                <c:pt idx="6682">
                  <c:v>2.8276919999999998E-6</c:v>
                </c:pt>
                <c:pt idx="6683">
                  <c:v>2.827684E-6</c:v>
                </c:pt>
                <c:pt idx="6684">
                  <c:v>2.8276759999999998E-6</c:v>
                </c:pt>
                <c:pt idx="6685">
                  <c:v>2.8276670000000002E-6</c:v>
                </c:pt>
                <c:pt idx="6686">
                  <c:v>2.827659E-6</c:v>
                </c:pt>
                <c:pt idx="6687">
                  <c:v>2.8276510000000002E-6</c:v>
                </c:pt>
                <c:pt idx="6688">
                  <c:v>2.8276420000000001E-6</c:v>
                </c:pt>
                <c:pt idx="6689">
                  <c:v>2.8276339999999999E-6</c:v>
                </c:pt>
                <c:pt idx="6690">
                  <c:v>2.8276260000000001E-6</c:v>
                </c:pt>
                <c:pt idx="6691">
                  <c:v>2.8276179999999999E-6</c:v>
                </c:pt>
                <c:pt idx="6692">
                  <c:v>2.8276100000000001E-6</c:v>
                </c:pt>
                <c:pt idx="6693">
                  <c:v>2.8276019999999999E-6</c:v>
                </c:pt>
                <c:pt idx="6694">
                  <c:v>2.8275940000000001E-6</c:v>
                </c:pt>
                <c:pt idx="6695">
                  <c:v>2.8275850000000001E-6</c:v>
                </c:pt>
                <c:pt idx="6696">
                  <c:v>2.8275769999999998E-6</c:v>
                </c:pt>
                <c:pt idx="6697">
                  <c:v>2.8275699999999998E-6</c:v>
                </c:pt>
                <c:pt idx="6698">
                  <c:v>2.8275620000000001E-6</c:v>
                </c:pt>
                <c:pt idx="6699">
                  <c:v>2.8275539999999998E-6</c:v>
                </c:pt>
                <c:pt idx="6700">
                  <c:v>2.827546E-6</c:v>
                </c:pt>
                <c:pt idx="6701">
                  <c:v>2.8275379999999998E-6</c:v>
                </c:pt>
                <c:pt idx="6702">
                  <c:v>2.8275309999999998E-6</c:v>
                </c:pt>
                <c:pt idx="6703">
                  <c:v>2.827523E-6</c:v>
                </c:pt>
                <c:pt idx="6704">
                  <c:v>2.8275149999999998E-6</c:v>
                </c:pt>
                <c:pt idx="6705">
                  <c:v>2.8275079999999998E-6</c:v>
                </c:pt>
                <c:pt idx="6706">
                  <c:v>2.8275E-6</c:v>
                </c:pt>
                <c:pt idx="6707">
                  <c:v>2.8274919999999998E-6</c:v>
                </c:pt>
                <c:pt idx="6708">
                  <c:v>2.8274849999999998E-6</c:v>
                </c:pt>
                <c:pt idx="6709">
                  <c:v>2.827477E-6</c:v>
                </c:pt>
                <c:pt idx="6710">
                  <c:v>2.8274700000000001E-6</c:v>
                </c:pt>
                <c:pt idx="6711">
                  <c:v>2.8274630000000001E-6</c:v>
                </c:pt>
                <c:pt idx="6712">
                  <c:v>2.8274549999999999E-6</c:v>
                </c:pt>
                <c:pt idx="6713">
                  <c:v>2.8274479999999999E-6</c:v>
                </c:pt>
                <c:pt idx="6714">
                  <c:v>2.8274409999999999E-6</c:v>
                </c:pt>
                <c:pt idx="6715">
                  <c:v>2.8274330000000001E-6</c:v>
                </c:pt>
                <c:pt idx="6716">
                  <c:v>2.8274260000000001E-6</c:v>
                </c:pt>
                <c:pt idx="6717">
                  <c:v>2.8274190000000001E-6</c:v>
                </c:pt>
                <c:pt idx="6718">
                  <c:v>2.8274120000000001E-6</c:v>
                </c:pt>
                <c:pt idx="6719">
                  <c:v>2.8274050000000002E-6</c:v>
                </c:pt>
                <c:pt idx="6720">
                  <c:v>2.8273980000000002E-6</c:v>
                </c:pt>
                <c:pt idx="6721">
                  <c:v>2.8273910000000002E-6</c:v>
                </c:pt>
                <c:pt idx="6722">
                  <c:v>2.827383E-6</c:v>
                </c:pt>
                <c:pt idx="6723">
                  <c:v>2.8273769999999998E-6</c:v>
                </c:pt>
                <c:pt idx="6724">
                  <c:v>2.8273699999999998E-6</c:v>
                </c:pt>
                <c:pt idx="6725">
                  <c:v>2.8273629999999999E-6</c:v>
                </c:pt>
                <c:pt idx="6726">
                  <c:v>2.8273559999999999E-6</c:v>
                </c:pt>
                <c:pt idx="6727">
                  <c:v>2.8273489999999999E-6</c:v>
                </c:pt>
                <c:pt idx="6728">
                  <c:v>2.8273419999999999E-6</c:v>
                </c:pt>
                <c:pt idx="6729">
                  <c:v>2.8273349999999999E-6</c:v>
                </c:pt>
                <c:pt idx="6730">
                  <c:v>2.8273290000000002E-6</c:v>
                </c:pt>
                <c:pt idx="6731">
                  <c:v>2.8273220000000002E-6</c:v>
                </c:pt>
                <c:pt idx="6732">
                  <c:v>2.8273149999999998E-6</c:v>
                </c:pt>
                <c:pt idx="6733">
                  <c:v>2.8273090000000001E-6</c:v>
                </c:pt>
                <c:pt idx="6734">
                  <c:v>2.8273020000000001E-6</c:v>
                </c:pt>
                <c:pt idx="6735">
                  <c:v>2.8272959999999999E-6</c:v>
                </c:pt>
                <c:pt idx="6736">
                  <c:v>2.8272889999999999E-6</c:v>
                </c:pt>
                <c:pt idx="6737">
                  <c:v>2.8272830000000002E-6</c:v>
                </c:pt>
                <c:pt idx="6738">
                  <c:v>2.8272760000000002E-6</c:v>
                </c:pt>
                <c:pt idx="6739">
                  <c:v>2.82727E-6</c:v>
                </c:pt>
                <c:pt idx="6740">
                  <c:v>2.8272630000000001E-6</c:v>
                </c:pt>
                <c:pt idx="6741">
                  <c:v>2.8272569999999999E-6</c:v>
                </c:pt>
                <c:pt idx="6742">
                  <c:v>2.8272510000000001E-6</c:v>
                </c:pt>
                <c:pt idx="6743">
                  <c:v>2.8272440000000002E-6</c:v>
                </c:pt>
                <c:pt idx="6744">
                  <c:v>2.827238E-6</c:v>
                </c:pt>
                <c:pt idx="6745">
                  <c:v>2.8272319999999998E-6</c:v>
                </c:pt>
                <c:pt idx="6746">
                  <c:v>2.8272260000000001E-6</c:v>
                </c:pt>
                <c:pt idx="6747">
                  <c:v>2.8272199999999999E-6</c:v>
                </c:pt>
                <c:pt idx="6748">
                  <c:v>2.8272129999999999E-6</c:v>
                </c:pt>
                <c:pt idx="6749">
                  <c:v>2.8272070000000002E-6</c:v>
                </c:pt>
                <c:pt idx="6750">
                  <c:v>2.827201E-6</c:v>
                </c:pt>
                <c:pt idx="6751">
                  <c:v>2.8271949999999999E-6</c:v>
                </c:pt>
                <c:pt idx="6752">
                  <c:v>2.8271890000000001E-6</c:v>
                </c:pt>
                <c:pt idx="6753">
                  <c:v>2.827183E-6</c:v>
                </c:pt>
                <c:pt idx="6754">
                  <c:v>2.8271769999999998E-6</c:v>
                </c:pt>
                <c:pt idx="6755">
                  <c:v>2.8271710000000001E-6</c:v>
                </c:pt>
                <c:pt idx="6756">
                  <c:v>2.8271649999999999E-6</c:v>
                </c:pt>
                <c:pt idx="6757">
                  <c:v>2.82716E-6</c:v>
                </c:pt>
                <c:pt idx="6758">
                  <c:v>2.8271539999999998E-6</c:v>
                </c:pt>
                <c:pt idx="6759">
                  <c:v>2.8271480000000001E-6</c:v>
                </c:pt>
                <c:pt idx="6760">
                  <c:v>2.8271419999999999E-6</c:v>
                </c:pt>
                <c:pt idx="6761">
                  <c:v>2.827137E-6</c:v>
                </c:pt>
                <c:pt idx="6762">
                  <c:v>2.8271309999999998E-6</c:v>
                </c:pt>
                <c:pt idx="6763">
                  <c:v>2.8271250000000001E-6</c:v>
                </c:pt>
                <c:pt idx="6764">
                  <c:v>2.8271189999999999E-6</c:v>
                </c:pt>
                <c:pt idx="6765">
                  <c:v>2.827114E-6</c:v>
                </c:pt>
                <c:pt idx="6766">
                  <c:v>2.8271079999999998E-6</c:v>
                </c:pt>
                <c:pt idx="6767">
                  <c:v>2.8271029999999999E-6</c:v>
                </c:pt>
                <c:pt idx="6768">
                  <c:v>2.8270970000000001E-6</c:v>
                </c:pt>
                <c:pt idx="6769">
                  <c:v>2.8270920000000002E-6</c:v>
                </c:pt>
                <c:pt idx="6770">
                  <c:v>2.8270869999999999E-6</c:v>
                </c:pt>
                <c:pt idx="6771">
                  <c:v>2.8270810000000001E-6</c:v>
                </c:pt>
                <c:pt idx="6772">
                  <c:v>2.8270760000000002E-6</c:v>
                </c:pt>
                <c:pt idx="6773">
                  <c:v>2.82707E-6</c:v>
                </c:pt>
                <c:pt idx="6774">
                  <c:v>2.8270650000000001E-6</c:v>
                </c:pt>
                <c:pt idx="6775">
                  <c:v>2.8270600000000002E-6</c:v>
                </c:pt>
                <c:pt idx="6776">
                  <c:v>2.827054E-6</c:v>
                </c:pt>
                <c:pt idx="6777">
                  <c:v>2.8270490000000001E-6</c:v>
                </c:pt>
                <c:pt idx="6778">
                  <c:v>2.8270440000000002E-6</c:v>
                </c:pt>
                <c:pt idx="6779">
                  <c:v>2.8270389999999998E-6</c:v>
                </c:pt>
                <c:pt idx="6780">
                  <c:v>2.8270339999999999E-6</c:v>
                </c:pt>
                <c:pt idx="6781">
                  <c:v>2.8270289999999999E-6</c:v>
                </c:pt>
                <c:pt idx="6782">
                  <c:v>2.8270230000000002E-6</c:v>
                </c:pt>
                <c:pt idx="6783">
                  <c:v>2.8270179999999999E-6</c:v>
                </c:pt>
                <c:pt idx="6784">
                  <c:v>2.8270129999999999E-6</c:v>
                </c:pt>
                <c:pt idx="6785">
                  <c:v>2.827008E-6</c:v>
                </c:pt>
                <c:pt idx="6786">
                  <c:v>2.8270030000000001E-6</c:v>
                </c:pt>
                <c:pt idx="6787">
                  <c:v>2.8269980000000002E-6</c:v>
                </c:pt>
                <c:pt idx="6788">
                  <c:v>2.8269929999999998E-6</c:v>
                </c:pt>
                <c:pt idx="6789">
                  <c:v>2.8269890000000001E-6</c:v>
                </c:pt>
                <c:pt idx="6790">
                  <c:v>2.8269840000000002E-6</c:v>
                </c:pt>
                <c:pt idx="6791">
                  <c:v>2.8269789999999998E-6</c:v>
                </c:pt>
                <c:pt idx="6792">
                  <c:v>2.8269739999999999E-6</c:v>
                </c:pt>
                <c:pt idx="6793">
                  <c:v>2.826969E-6</c:v>
                </c:pt>
                <c:pt idx="6794">
                  <c:v>2.8269640000000001E-6</c:v>
                </c:pt>
                <c:pt idx="6795">
                  <c:v>2.82696E-6</c:v>
                </c:pt>
                <c:pt idx="6796">
                  <c:v>2.826955E-6</c:v>
                </c:pt>
                <c:pt idx="6797">
                  <c:v>2.8269500000000001E-6</c:v>
                </c:pt>
                <c:pt idx="6798">
                  <c:v>2.826946E-6</c:v>
                </c:pt>
                <c:pt idx="6799">
                  <c:v>2.8269410000000001E-6</c:v>
                </c:pt>
                <c:pt idx="6800">
                  <c:v>2.8269360000000001E-6</c:v>
                </c:pt>
                <c:pt idx="6801">
                  <c:v>2.826932E-6</c:v>
                </c:pt>
                <c:pt idx="6802">
                  <c:v>2.8269270000000001E-6</c:v>
                </c:pt>
                <c:pt idx="6803">
                  <c:v>2.826923E-6</c:v>
                </c:pt>
                <c:pt idx="6804">
                  <c:v>2.8269180000000001E-6</c:v>
                </c:pt>
                <c:pt idx="6805">
                  <c:v>2.826914E-6</c:v>
                </c:pt>
                <c:pt idx="6806">
                  <c:v>2.826909E-6</c:v>
                </c:pt>
                <c:pt idx="6807">
                  <c:v>2.8269049999999999E-6</c:v>
                </c:pt>
                <c:pt idx="6808">
                  <c:v>2.8269009999999998E-6</c:v>
                </c:pt>
                <c:pt idx="6809">
                  <c:v>2.8268959999999999E-6</c:v>
                </c:pt>
                <c:pt idx="6810">
                  <c:v>2.8268920000000002E-6</c:v>
                </c:pt>
                <c:pt idx="6811">
                  <c:v>2.8268880000000001E-6</c:v>
                </c:pt>
                <c:pt idx="6812">
                  <c:v>2.8268830000000002E-6</c:v>
                </c:pt>
                <c:pt idx="6813">
                  <c:v>2.826879E-6</c:v>
                </c:pt>
                <c:pt idx="6814">
                  <c:v>2.8268749999999999E-6</c:v>
                </c:pt>
                <c:pt idx="6815">
                  <c:v>2.8268709999999998E-6</c:v>
                </c:pt>
                <c:pt idx="6816">
                  <c:v>2.8268659999999999E-6</c:v>
                </c:pt>
                <c:pt idx="6817">
                  <c:v>2.8268620000000002E-6</c:v>
                </c:pt>
                <c:pt idx="6818">
                  <c:v>2.8268580000000001E-6</c:v>
                </c:pt>
                <c:pt idx="6819">
                  <c:v>2.826854E-6</c:v>
                </c:pt>
                <c:pt idx="6820">
                  <c:v>2.8268499999999999E-6</c:v>
                </c:pt>
                <c:pt idx="6821">
                  <c:v>2.8268460000000002E-6</c:v>
                </c:pt>
                <c:pt idx="6822">
                  <c:v>2.8268420000000001E-6</c:v>
                </c:pt>
                <c:pt idx="6823">
                  <c:v>2.826838E-6</c:v>
                </c:pt>
                <c:pt idx="6824">
                  <c:v>2.8268339999999999E-6</c:v>
                </c:pt>
                <c:pt idx="6825">
                  <c:v>2.8268300000000002E-6</c:v>
                </c:pt>
                <c:pt idx="6826">
                  <c:v>2.8268260000000001E-6</c:v>
                </c:pt>
                <c:pt idx="6827">
                  <c:v>2.826822E-6</c:v>
                </c:pt>
                <c:pt idx="6828">
                  <c:v>2.8268179999999998E-6</c:v>
                </c:pt>
                <c:pt idx="6829">
                  <c:v>2.826815E-6</c:v>
                </c:pt>
                <c:pt idx="6830">
                  <c:v>2.8268109999999999E-6</c:v>
                </c:pt>
                <c:pt idx="6831">
                  <c:v>2.8268070000000002E-6</c:v>
                </c:pt>
                <c:pt idx="6832">
                  <c:v>2.8268030000000001E-6</c:v>
                </c:pt>
                <c:pt idx="6833">
                  <c:v>2.826799E-6</c:v>
                </c:pt>
                <c:pt idx="6834">
                  <c:v>2.8267960000000001E-6</c:v>
                </c:pt>
                <c:pt idx="6835">
                  <c:v>2.826792E-6</c:v>
                </c:pt>
                <c:pt idx="6836">
                  <c:v>2.8267879999999999E-6</c:v>
                </c:pt>
                <c:pt idx="6837">
                  <c:v>2.826785E-6</c:v>
                </c:pt>
                <c:pt idx="6838">
                  <c:v>2.8267809999999999E-6</c:v>
                </c:pt>
                <c:pt idx="6839">
                  <c:v>2.8267770000000002E-6</c:v>
                </c:pt>
                <c:pt idx="6840">
                  <c:v>2.8267739999999999E-6</c:v>
                </c:pt>
                <c:pt idx="6841">
                  <c:v>2.8267700000000002E-6</c:v>
                </c:pt>
                <c:pt idx="6842">
                  <c:v>2.8267669999999999E-6</c:v>
                </c:pt>
                <c:pt idx="6843">
                  <c:v>2.8267629999999998E-6</c:v>
                </c:pt>
                <c:pt idx="6844">
                  <c:v>2.8267599999999999E-6</c:v>
                </c:pt>
                <c:pt idx="6845">
                  <c:v>2.8267559999999998E-6</c:v>
                </c:pt>
                <c:pt idx="6846">
                  <c:v>2.826753E-6</c:v>
                </c:pt>
                <c:pt idx="6847">
                  <c:v>2.8267489999999998E-6</c:v>
                </c:pt>
                <c:pt idx="6848">
                  <c:v>2.826746E-6</c:v>
                </c:pt>
                <c:pt idx="6849">
                  <c:v>2.8267430000000001E-6</c:v>
                </c:pt>
                <c:pt idx="6850">
                  <c:v>2.826739E-6</c:v>
                </c:pt>
                <c:pt idx="6851">
                  <c:v>2.8267360000000001E-6</c:v>
                </c:pt>
                <c:pt idx="6852">
                  <c:v>2.826732E-6</c:v>
                </c:pt>
                <c:pt idx="6853">
                  <c:v>2.8267290000000001E-6</c:v>
                </c:pt>
                <c:pt idx="6854">
                  <c:v>2.8267259999999998E-6</c:v>
                </c:pt>
                <c:pt idx="6855">
                  <c:v>2.8267220000000002E-6</c:v>
                </c:pt>
                <c:pt idx="6856">
                  <c:v>2.8267189999999999E-6</c:v>
                </c:pt>
                <c:pt idx="6857">
                  <c:v>2.826716E-6</c:v>
                </c:pt>
                <c:pt idx="6858">
                  <c:v>2.8267130000000001E-6</c:v>
                </c:pt>
                <c:pt idx="6859">
                  <c:v>2.8267099999999998E-6</c:v>
                </c:pt>
                <c:pt idx="6860">
                  <c:v>2.826707E-6</c:v>
                </c:pt>
                <c:pt idx="6861">
                  <c:v>2.8267040000000001E-6</c:v>
                </c:pt>
                <c:pt idx="6862">
                  <c:v>2.8267E-6</c:v>
                </c:pt>
                <c:pt idx="6863">
                  <c:v>2.8266970000000001E-6</c:v>
                </c:pt>
                <c:pt idx="6864">
                  <c:v>2.8266939999999998E-6</c:v>
                </c:pt>
                <c:pt idx="6865">
                  <c:v>2.8266909999999999E-6</c:v>
                </c:pt>
                <c:pt idx="6866">
                  <c:v>2.8266880000000001E-6</c:v>
                </c:pt>
                <c:pt idx="6867">
                  <c:v>2.8266850000000002E-6</c:v>
                </c:pt>
                <c:pt idx="6868">
                  <c:v>2.8266819999999999E-6</c:v>
                </c:pt>
                <c:pt idx="6869">
                  <c:v>2.826679E-6</c:v>
                </c:pt>
                <c:pt idx="6870">
                  <c:v>2.8266760000000002E-6</c:v>
                </c:pt>
                <c:pt idx="6871">
                  <c:v>2.8266740000000001E-6</c:v>
                </c:pt>
                <c:pt idx="6872">
                  <c:v>2.8266709999999998E-6</c:v>
                </c:pt>
                <c:pt idx="6873">
                  <c:v>2.8266679999999999E-6</c:v>
                </c:pt>
                <c:pt idx="6874">
                  <c:v>2.8266650000000001E-6</c:v>
                </c:pt>
                <c:pt idx="6875">
                  <c:v>2.8266620000000002E-6</c:v>
                </c:pt>
                <c:pt idx="6876">
                  <c:v>2.8266589999999999E-6</c:v>
                </c:pt>
                <c:pt idx="6877">
                  <c:v>2.8266569999999998E-6</c:v>
                </c:pt>
                <c:pt idx="6878">
                  <c:v>2.826654E-6</c:v>
                </c:pt>
                <c:pt idx="6879">
                  <c:v>2.8266510000000001E-6</c:v>
                </c:pt>
                <c:pt idx="6880">
                  <c:v>2.8266479999999998E-6</c:v>
                </c:pt>
                <c:pt idx="6881">
                  <c:v>2.8266460000000002E-6</c:v>
                </c:pt>
                <c:pt idx="6882">
                  <c:v>2.8266429999999999E-6</c:v>
                </c:pt>
                <c:pt idx="6883">
                  <c:v>2.82664E-6</c:v>
                </c:pt>
                <c:pt idx="6884">
                  <c:v>2.8266370000000001E-6</c:v>
                </c:pt>
                <c:pt idx="6885">
                  <c:v>2.8266350000000001E-6</c:v>
                </c:pt>
                <c:pt idx="6886">
                  <c:v>2.8266319999999998E-6</c:v>
                </c:pt>
                <c:pt idx="6887">
                  <c:v>2.8266300000000002E-6</c:v>
                </c:pt>
                <c:pt idx="6888">
                  <c:v>2.8266269999999999E-6</c:v>
                </c:pt>
                <c:pt idx="6889">
                  <c:v>2.8266249999999998E-6</c:v>
                </c:pt>
                <c:pt idx="6890">
                  <c:v>2.8266219999999999E-6</c:v>
                </c:pt>
                <c:pt idx="6891">
                  <c:v>2.8266190000000001E-6</c:v>
                </c:pt>
                <c:pt idx="6892">
                  <c:v>2.826617E-6</c:v>
                </c:pt>
                <c:pt idx="6893">
                  <c:v>2.826615E-6</c:v>
                </c:pt>
                <c:pt idx="6894">
                  <c:v>2.8266120000000001E-6</c:v>
                </c:pt>
                <c:pt idx="6895">
                  <c:v>2.82661E-6</c:v>
                </c:pt>
                <c:pt idx="6896">
                  <c:v>2.8266070000000002E-6</c:v>
                </c:pt>
                <c:pt idx="6897">
                  <c:v>2.8266050000000001E-6</c:v>
                </c:pt>
                <c:pt idx="6898">
                  <c:v>2.826603E-6</c:v>
                </c:pt>
                <c:pt idx="6899">
                  <c:v>2.8266000000000002E-6</c:v>
                </c:pt>
                <c:pt idx="6900">
                  <c:v>2.8265980000000001E-6</c:v>
                </c:pt>
                <c:pt idx="6901">
                  <c:v>2.8265960000000001E-6</c:v>
                </c:pt>
                <c:pt idx="6902">
                  <c:v>2.8265930000000002E-6</c:v>
                </c:pt>
                <c:pt idx="6903">
                  <c:v>2.8265910000000001E-6</c:v>
                </c:pt>
                <c:pt idx="6904">
                  <c:v>2.8265890000000001E-6</c:v>
                </c:pt>
                <c:pt idx="6905">
                  <c:v>2.826587E-6</c:v>
                </c:pt>
                <c:pt idx="6906">
                  <c:v>2.8265840000000002E-6</c:v>
                </c:pt>
                <c:pt idx="6907">
                  <c:v>2.8265820000000001E-6</c:v>
                </c:pt>
                <c:pt idx="6908">
                  <c:v>2.82658E-6</c:v>
                </c:pt>
                <c:pt idx="6909">
                  <c:v>2.826578E-6</c:v>
                </c:pt>
                <c:pt idx="6910">
                  <c:v>2.8265759999999999E-6</c:v>
                </c:pt>
                <c:pt idx="6911">
                  <c:v>2.8265730000000001E-6</c:v>
                </c:pt>
                <c:pt idx="6912">
                  <c:v>2.826571E-6</c:v>
                </c:pt>
                <c:pt idx="6913">
                  <c:v>2.826569E-6</c:v>
                </c:pt>
                <c:pt idx="6914">
                  <c:v>2.8265669999999999E-6</c:v>
                </c:pt>
                <c:pt idx="6915">
                  <c:v>2.8265649999999998E-6</c:v>
                </c:pt>
                <c:pt idx="6916">
                  <c:v>2.8265629999999998E-6</c:v>
                </c:pt>
                <c:pt idx="6917">
                  <c:v>2.8265610000000002E-6</c:v>
                </c:pt>
                <c:pt idx="6918">
                  <c:v>2.8265590000000001E-6</c:v>
                </c:pt>
                <c:pt idx="6919">
                  <c:v>2.826557E-6</c:v>
                </c:pt>
                <c:pt idx="6920">
                  <c:v>2.826555E-6</c:v>
                </c:pt>
                <c:pt idx="6921">
                  <c:v>2.8265529999999999E-6</c:v>
                </c:pt>
                <c:pt idx="6922">
                  <c:v>2.8265509999999999E-6</c:v>
                </c:pt>
                <c:pt idx="6923">
                  <c:v>2.8265489999999998E-6</c:v>
                </c:pt>
                <c:pt idx="6924">
                  <c:v>2.8265470000000002E-6</c:v>
                </c:pt>
                <c:pt idx="6925">
                  <c:v>2.8265450000000001E-6</c:v>
                </c:pt>
                <c:pt idx="6926">
                  <c:v>2.8265439999999999E-6</c:v>
                </c:pt>
                <c:pt idx="6927">
                  <c:v>2.8265419999999998E-6</c:v>
                </c:pt>
                <c:pt idx="6928">
                  <c:v>2.8265399999999998E-6</c:v>
                </c:pt>
                <c:pt idx="6929">
                  <c:v>2.8265380000000002E-6</c:v>
                </c:pt>
                <c:pt idx="6930">
                  <c:v>2.8265360000000001E-6</c:v>
                </c:pt>
                <c:pt idx="6931">
                  <c:v>2.826534E-6</c:v>
                </c:pt>
                <c:pt idx="6932">
                  <c:v>2.8265329999999998E-6</c:v>
                </c:pt>
                <c:pt idx="6933">
                  <c:v>2.8265310000000002E-6</c:v>
                </c:pt>
                <c:pt idx="6934">
                  <c:v>2.8265290000000001E-6</c:v>
                </c:pt>
                <c:pt idx="6935">
                  <c:v>2.8265270000000001E-6</c:v>
                </c:pt>
                <c:pt idx="6936">
                  <c:v>2.8265259999999998E-6</c:v>
                </c:pt>
                <c:pt idx="6937">
                  <c:v>2.8265240000000002E-6</c:v>
                </c:pt>
                <c:pt idx="6938">
                  <c:v>2.8265220000000001E-6</c:v>
                </c:pt>
                <c:pt idx="6939">
                  <c:v>2.8265209999999999E-6</c:v>
                </c:pt>
                <c:pt idx="6940">
                  <c:v>2.8265189999999998E-6</c:v>
                </c:pt>
                <c:pt idx="6941">
                  <c:v>2.8265169999999998E-6</c:v>
                </c:pt>
                <c:pt idx="6942">
                  <c:v>2.826516E-6</c:v>
                </c:pt>
                <c:pt idx="6943">
                  <c:v>2.8265139999999999E-6</c:v>
                </c:pt>
                <c:pt idx="6944">
                  <c:v>2.8265130000000001E-6</c:v>
                </c:pt>
                <c:pt idx="6945">
                  <c:v>2.8265110000000001E-6</c:v>
                </c:pt>
                <c:pt idx="6946">
                  <c:v>2.826509E-6</c:v>
                </c:pt>
                <c:pt idx="6947">
                  <c:v>2.8265080000000002E-6</c:v>
                </c:pt>
                <c:pt idx="6948">
                  <c:v>2.8265060000000001E-6</c:v>
                </c:pt>
                <c:pt idx="6949">
                  <c:v>2.8265049999999999E-6</c:v>
                </c:pt>
                <c:pt idx="6950">
                  <c:v>2.8265029999999998E-6</c:v>
                </c:pt>
                <c:pt idx="6951">
                  <c:v>2.826502E-6</c:v>
                </c:pt>
                <c:pt idx="6952">
                  <c:v>2.8265010000000002E-6</c:v>
                </c:pt>
                <c:pt idx="6953">
                  <c:v>2.8264990000000001E-6</c:v>
                </c:pt>
                <c:pt idx="6954">
                  <c:v>2.8264979999999999E-6</c:v>
                </c:pt>
                <c:pt idx="6955">
                  <c:v>2.8264959999999998E-6</c:v>
                </c:pt>
                <c:pt idx="6956">
                  <c:v>2.826495E-6</c:v>
                </c:pt>
                <c:pt idx="6957">
                  <c:v>2.826493E-6</c:v>
                </c:pt>
                <c:pt idx="6958">
                  <c:v>2.8264920000000002E-6</c:v>
                </c:pt>
                <c:pt idx="6959">
                  <c:v>2.8264909999999999E-6</c:v>
                </c:pt>
                <c:pt idx="6960">
                  <c:v>2.8264889999999999E-6</c:v>
                </c:pt>
                <c:pt idx="6961">
                  <c:v>2.8264880000000001E-6</c:v>
                </c:pt>
                <c:pt idx="6962">
                  <c:v>2.8264869999999998E-6</c:v>
                </c:pt>
                <c:pt idx="6963">
                  <c:v>2.8264850000000002E-6</c:v>
                </c:pt>
                <c:pt idx="6964">
                  <c:v>2.8264839999999999E-6</c:v>
                </c:pt>
                <c:pt idx="6965">
                  <c:v>2.8264830000000001E-6</c:v>
                </c:pt>
                <c:pt idx="6966">
                  <c:v>2.8264819999999999E-6</c:v>
                </c:pt>
                <c:pt idx="6967">
                  <c:v>2.8264799999999998E-6</c:v>
                </c:pt>
                <c:pt idx="6968">
                  <c:v>2.826479E-6</c:v>
                </c:pt>
                <c:pt idx="6969">
                  <c:v>2.8264780000000002E-6</c:v>
                </c:pt>
                <c:pt idx="6970">
                  <c:v>2.826477E-6</c:v>
                </c:pt>
                <c:pt idx="6971">
                  <c:v>2.8264760000000001E-6</c:v>
                </c:pt>
                <c:pt idx="6972">
                  <c:v>2.8264740000000001E-6</c:v>
                </c:pt>
                <c:pt idx="6973">
                  <c:v>2.8264729999999998E-6</c:v>
                </c:pt>
                <c:pt idx="6974">
                  <c:v>2.826472E-6</c:v>
                </c:pt>
                <c:pt idx="6975">
                  <c:v>2.8264709999999998E-6</c:v>
                </c:pt>
                <c:pt idx="6976">
                  <c:v>2.82647E-6</c:v>
                </c:pt>
                <c:pt idx="6977">
                  <c:v>2.8264690000000002E-6</c:v>
                </c:pt>
                <c:pt idx="6978">
                  <c:v>2.8264679999999999E-6</c:v>
                </c:pt>
                <c:pt idx="6979">
                  <c:v>2.8264670000000001E-6</c:v>
                </c:pt>
                <c:pt idx="6980">
                  <c:v>2.8264659999999999E-6</c:v>
                </c:pt>
                <c:pt idx="6981">
                  <c:v>2.8264650000000001E-6</c:v>
                </c:pt>
                <c:pt idx="6982">
                  <c:v>2.8264639999999998E-6</c:v>
                </c:pt>
                <c:pt idx="6983">
                  <c:v>2.826463E-6</c:v>
                </c:pt>
                <c:pt idx="6984">
                  <c:v>2.8264609999999999E-6</c:v>
                </c:pt>
                <c:pt idx="6985">
                  <c:v>2.8264609999999999E-6</c:v>
                </c:pt>
                <c:pt idx="6986">
                  <c:v>2.8264589999999999E-6</c:v>
                </c:pt>
                <c:pt idx="6987">
                  <c:v>2.8264589999999999E-6</c:v>
                </c:pt>
                <c:pt idx="6988">
                  <c:v>2.8264580000000001E-6</c:v>
                </c:pt>
                <c:pt idx="6989">
                  <c:v>2.8264569999999998E-6</c:v>
                </c:pt>
                <c:pt idx="6990">
                  <c:v>2.826456E-6</c:v>
                </c:pt>
                <c:pt idx="6991">
                  <c:v>2.8264550000000002E-6</c:v>
                </c:pt>
                <c:pt idx="6992">
                  <c:v>2.826454E-6</c:v>
                </c:pt>
                <c:pt idx="6993">
                  <c:v>2.8264530000000001E-6</c:v>
                </c:pt>
                <c:pt idx="6994">
                  <c:v>2.8264519999999999E-6</c:v>
                </c:pt>
                <c:pt idx="6995">
                  <c:v>2.8264510000000001E-6</c:v>
                </c:pt>
                <c:pt idx="6996">
                  <c:v>2.8264510000000001E-6</c:v>
                </c:pt>
                <c:pt idx="6997">
                  <c:v>2.8264499999999998E-6</c:v>
                </c:pt>
                <c:pt idx="6998">
                  <c:v>2.826449E-6</c:v>
                </c:pt>
                <c:pt idx="6999">
                  <c:v>2.8264479999999998E-6</c:v>
                </c:pt>
                <c:pt idx="7000">
                  <c:v>2.826447E-6</c:v>
                </c:pt>
                <c:pt idx="7001">
                  <c:v>2.8264460000000002E-6</c:v>
                </c:pt>
                <c:pt idx="7002">
                  <c:v>2.8264460000000002E-6</c:v>
                </c:pt>
                <c:pt idx="7003">
                  <c:v>2.8264449999999999E-6</c:v>
                </c:pt>
                <c:pt idx="7004">
                  <c:v>2.8264440000000001E-6</c:v>
                </c:pt>
                <c:pt idx="7005">
                  <c:v>2.8264440000000001E-6</c:v>
                </c:pt>
                <c:pt idx="7006">
                  <c:v>2.8264429999999999E-6</c:v>
                </c:pt>
                <c:pt idx="7007">
                  <c:v>2.8264420000000001E-6</c:v>
                </c:pt>
                <c:pt idx="7008">
                  <c:v>2.8264409999999998E-6</c:v>
                </c:pt>
                <c:pt idx="7009">
                  <c:v>2.8264409999999998E-6</c:v>
                </c:pt>
                <c:pt idx="7010">
                  <c:v>2.82644E-6</c:v>
                </c:pt>
                <c:pt idx="7011">
                  <c:v>2.8264390000000002E-6</c:v>
                </c:pt>
                <c:pt idx="7012">
                  <c:v>2.8264390000000002E-6</c:v>
                </c:pt>
                <c:pt idx="7013">
                  <c:v>2.8264379999999999E-6</c:v>
                </c:pt>
                <c:pt idx="7014">
                  <c:v>2.8264370000000001E-6</c:v>
                </c:pt>
                <c:pt idx="7015">
                  <c:v>2.8264370000000001E-6</c:v>
                </c:pt>
                <c:pt idx="7016">
                  <c:v>2.8264359999999999E-6</c:v>
                </c:pt>
                <c:pt idx="7017">
                  <c:v>2.8264359999999999E-6</c:v>
                </c:pt>
                <c:pt idx="7018">
                  <c:v>2.8264350000000001E-6</c:v>
                </c:pt>
                <c:pt idx="7019">
                  <c:v>2.8264339999999998E-6</c:v>
                </c:pt>
                <c:pt idx="7020">
                  <c:v>2.8264339999999998E-6</c:v>
                </c:pt>
                <c:pt idx="7021">
                  <c:v>2.826433E-6</c:v>
                </c:pt>
                <c:pt idx="7022">
                  <c:v>2.826433E-6</c:v>
                </c:pt>
                <c:pt idx="7023">
                  <c:v>2.8264320000000002E-6</c:v>
                </c:pt>
                <c:pt idx="7024">
                  <c:v>2.8264320000000002E-6</c:v>
                </c:pt>
                <c:pt idx="7025">
                  <c:v>2.826431E-6</c:v>
                </c:pt>
                <c:pt idx="7026">
                  <c:v>2.826431E-6</c:v>
                </c:pt>
                <c:pt idx="7027">
                  <c:v>2.8264300000000001E-6</c:v>
                </c:pt>
                <c:pt idx="7028">
                  <c:v>2.8264300000000001E-6</c:v>
                </c:pt>
                <c:pt idx="7029">
                  <c:v>2.8264289999999999E-6</c:v>
                </c:pt>
                <c:pt idx="7030">
                  <c:v>2.8264289999999999E-6</c:v>
                </c:pt>
                <c:pt idx="7031">
                  <c:v>2.8264280000000001E-6</c:v>
                </c:pt>
                <c:pt idx="7032">
                  <c:v>2.8264280000000001E-6</c:v>
                </c:pt>
                <c:pt idx="7033">
                  <c:v>2.8264280000000001E-6</c:v>
                </c:pt>
                <c:pt idx="7034">
                  <c:v>2.8264269999999998E-6</c:v>
                </c:pt>
                <c:pt idx="7035">
                  <c:v>2.8264269999999998E-6</c:v>
                </c:pt>
                <c:pt idx="7036">
                  <c:v>2.826426E-6</c:v>
                </c:pt>
                <c:pt idx="7037">
                  <c:v>2.826426E-6</c:v>
                </c:pt>
                <c:pt idx="7038">
                  <c:v>2.826426E-6</c:v>
                </c:pt>
                <c:pt idx="7039">
                  <c:v>2.8264249999999998E-6</c:v>
                </c:pt>
                <c:pt idx="7040">
                  <c:v>2.8264249999999998E-6</c:v>
                </c:pt>
                <c:pt idx="7041">
                  <c:v>2.8264249999999998E-6</c:v>
                </c:pt>
                <c:pt idx="7042">
                  <c:v>2.826424E-6</c:v>
                </c:pt>
                <c:pt idx="7043">
                  <c:v>2.826424E-6</c:v>
                </c:pt>
                <c:pt idx="7044">
                  <c:v>2.826424E-6</c:v>
                </c:pt>
                <c:pt idx="7045">
                  <c:v>2.8264230000000002E-6</c:v>
                </c:pt>
                <c:pt idx="7046">
                  <c:v>2.8264230000000002E-6</c:v>
                </c:pt>
                <c:pt idx="7047">
                  <c:v>2.8264230000000002E-6</c:v>
                </c:pt>
                <c:pt idx="7048">
                  <c:v>2.8264230000000002E-6</c:v>
                </c:pt>
                <c:pt idx="7049">
                  <c:v>2.8264230000000002E-6</c:v>
                </c:pt>
                <c:pt idx="7050">
                  <c:v>2.8264219999999999E-6</c:v>
                </c:pt>
                <c:pt idx="7051">
                  <c:v>2.8264219999999999E-6</c:v>
                </c:pt>
                <c:pt idx="7052">
                  <c:v>2.8264219999999999E-6</c:v>
                </c:pt>
                <c:pt idx="7053">
                  <c:v>2.8264219999999999E-6</c:v>
                </c:pt>
                <c:pt idx="7054">
                  <c:v>2.8264210000000001E-6</c:v>
                </c:pt>
                <c:pt idx="7055">
                  <c:v>2.8264210000000001E-6</c:v>
                </c:pt>
                <c:pt idx="7056">
                  <c:v>2.8264210000000001E-6</c:v>
                </c:pt>
                <c:pt idx="7057">
                  <c:v>2.8264210000000001E-6</c:v>
                </c:pt>
                <c:pt idx="7058">
                  <c:v>2.8264210000000001E-6</c:v>
                </c:pt>
                <c:pt idx="7059">
                  <c:v>2.8264210000000001E-6</c:v>
                </c:pt>
                <c:pt idx="7060">
                  <c:v>2.8264199999999999E-6</c:v>
                </c:pt>
                <c:pt idx="7061">
                  <c:v>2.8264199999999999E-6</c:v>
                </c:pt>
                <c:pt idx="7062">
                  <c:v>2.8264199999999999E-6</c:v>
                </c:pt>
                <c:pt idx="7063">
                  <c:v>2.8264199999999999E-6</c:v>
                </c:pt>
                <c:pt idx="7064">
                  <c:v>2.8264199999999999E-6</c:v>
                </c:pt>
                <c:pt idx="7065">
                  <c:v>2.8264199999999999E-6</c:v>
                </c:pt>
                <c:pt idx="7066">
                  <c:v>2.8264199999999999E-6</c:v>
                </c:pt>
                <c:pt idx="7067">
                  <c:v>2.8264199999999999E-6</c:v>
                </c:pt>
                <c:pt idx="7068">
                  <c:v>2.8264199999999999E-6</c:v>
                </c:pt>
                <c:pt idx="7069">
                  <c:v>2.8264199999999999E-6</c:v>
                </c:pt>
                <c:pt idx="7070">
                  <c:v>2.8264199999999999E-6</c:v>
                </c:pt>
                <c:pt idx="7071">
                  <c:v>2.8264199999999999E-6</c:v>
                </c:pt>
                <c:pt idx="7072">
                  <c:v>2.8264190000000001E-6</c:v>
                </c:pt>
                <c:pt idx="7073">
                  <c:v>2.8264190000000001E-6</c:v>
                </c:pt>
                <c:pt idx="7074">
                  <c:v>2.8264190000000001E-6</c:v>
                </c:pt>
                <c:pt idx="7075">
                  <c:v>2.8264190000000001E-6</c:v>
                </c:pt>
                <c:pt idx="7076">
                  <c:v>2.8264190000000001E-6</c:v>
                </c:pt>
                <c:pt idx="7077">
                  <c:v>2.8264190000000001E-6</c:v>
                </c:pt>
                <c:pt idx="7078">
                  <c:v>2.8264199999999999E-6</c:v>
                </c:pt>
                <c:pt idx="7079">
                  <c:v>2.8264199999999999E-6</c:v>
                </c:pt>
                <c:pt idx="7080">
                  <c:v>2.8264199999999999E-6</c:v>
                </c:pt>
                <c:pt idx="7081">
                  <c:v>2.8264199999999999E-6</c:v>
                </c:pt>
                <c:pt idx="7082">
                  <c:v>2.8264199999999999E-6</c:v>
                </c:pt>
                <c:pt idx="7083">
                  <c:v>2.8264199999999999E-6</c:v>
                </c:pt>
                <c:pt idx="7084">
                  <c:v>2.8264199999999999E-6</c:v>
                </c:pt>
                <c:pt idx="7085">
                  <c:v>2.8264199999999999E-6</c:v>
                </c:pt>
                <c:pt idx="7086">
                  <c:v>2.8264199999999999E-6</c:v>
                </c:pt>
                <c:pt idx="7087">
                  <c:v>2.8264199999999999E-6</c:v>
                </c:pt>
                <c:pt idx="7088">
                  <c:v>2.8264199999999999E-6</c:v>
                </c:pt>
                <c:pt idx="7089">
                  <c:v>2.8264199999999999E-6</c:v>
                </c:pt>
                <c:pt idx="7090">
                  <c:v>2.8264210000000001E-6</c:v>
                </c:pt>
                <c:pt idx="7091">
                  <c:v>2.8264210000000001E-6</c:v>
                </c:pt>
                <c:pt idx="7092">
                  <c:v>2.8264210000000001E-6</c:v>
                </c:pt>
                <c:pt idx="7093">
                  <c:v>2.8264210000000001E-6</c:v>
                </c:pt>
                <c:pt idx="7094">
                  <c:v>2.8264210000000001E-6</c:v>
                </c:pt>
                <c:pt idx="7095">
                  <c:v>2.8264210000000001E-6</c:v>
                </c:pt>
                <c:pt idx="7096">
                  <c:v>2.8264210000000001E-6</c:v>
                </c:pt>
                <c:pt idx="7097">
                  <c:v>2.8264219999999999E-6</c:v>
                </c:pt>
                <c:pt idx="7098">
                  <c:v>2.8264219999999999E-6</c:v>
                </c:pt>
                <c:pt idx="7099">
                  <c:v>2.8264219999999999E-6</c:v>
                </c:pt>
                <c:pt idx="7100">
                  <c:v>2.8264219999999999E-6</c:v>
                </c:pt>
                <c:pt idx="7101">
                  <c:v>2.8264219999999999E-6</c:v>
                </c:pt>
                <c:pt idx="7102">
                  <c:v>2.8264230000000002E-6</c:v>
                </c:pt>
                <c:pt idx="7103">
                  <c:v>2.8264230000000002E-6</c:v>
                </c:pt>
                <c:pt idx="7104">
                  <c:v>2.8264230000000002E-6</c:v>
                </c:pt>
                <c:pt idx="7105">
                  <c:v>2.8264230000000002E-6</c:v>
                </c:pt>
                <c:pt idx="7106">
                  <c:v>2.826424E-6</c:v>
                </c:pt>
                <c:pt idx="7107">
                  <c:v>2.826424E-6</c:v>
                </c:pt>
                <c:pt idx="7108">
                  <c:v>2.826424E-6</c:v>
                </c:pt>
                <c:pt idx="7109">
                  <c:v>2.826424E-6</c:v>
                </c:pt>
                <c:pt idx="7110">
                  <c:v>2.8264249999999998E-6</c:v>
                </c:pt>
                <c:pt idx="7111">
                  <c:v>2.8264249999999998E-6</c:v>
                </c:pt>
                <c:pt idx="7112">
                  <c:v>2.8264249999999998E-6</c:v>
                </c:pt>
                <c:pt idx="7113">
                  <c:v>2.826426E-6</c:v>
                </c:pt>
                <c:pt idx="7114">
                  <c:v>2.826426E-6</c:v>
                </c:pt>
                <c:pt idx="7115">
                  <c:v>2.826426E-6</c:v>
                </c:pt>
                <c:pt idx="7116">
                  <c:v>2.8264269999999998E-6</c:v>
                </c:pt>
                <c:pt idx="7117">
                  <c:v>2.8264269999999998E-6</c:v>
                </c:pt>
                <c:pt idx="7118">
                  <c:v>2.8264269999999998E-6</c:v>
                </c:pt>
                <c:pt idx="7119">
                  <c:v>2.8264280000000001E-6</c:v>
                </c:pt>
                <c:pt idx="7120">
                  <c:v>2.8264280000000001E-6</c:v>
                </c:pt>
                <c:pt idx="7121">
                  <c:v>2.8264280000000001E-6</c:v>
                </c:pt>
                <c:pt idx="7122">
                  <c:v>2.8264289999999999E-6</c:v>
                </c:pt>
                <c:pt idx="7123">
                  <c:v>2.8264289999999999E-6</c:v>
                </c:pt>
                <c:pt idx="7124">
                  <c:v>2.8264289999999999E-6</c:v>
                </c:pt>
                <c:pt idx="7125">
                  <c:v>2.8264300000000001E-6</c:v>
                </c:pt>
                <c:pt idx="7126">
                  <c:v>2.8264300000000001E-6</c:v>
                </c:pt>
                <c:pt idx="7127">
                  <c:v>2.826431E-6</c:v>
                </c:pt>
                <c:pt idx="7128">
                  <c:v>2.826431E-6</c:v>
                </c:pt>
                <c:pt idx="7129">
                  <c:v>2.826431E-6</c:v>
                </c:pt>
                <c:pt idx="7130">
                  <c:v>2.8264320000000002E-6</c:v>
                </c:pt>
                <c:pt idx="7131">
                  <c:v>2.8264320000000002E-6</c:v>
                </c:pt>
                <c:pt idx="7132">
                  <c:v>2.826433E-6</c:v>
                </c:pt>
                <c:pt idx="7133">
                  <c:v>2.826433E-6</c:v>
                </c:pt>
                <c:pt idx="7134">
                  <c:v>2.8264339999999998E-6</c:v>
                </c:pt>
                <c:pt idx="7135">
                  <c:v>2.8264339999999998E-6</c:v>
                </c:pt>
                <c:pt idx="7136">
                  <c:v>2.8264350000000001E-6</c:v>
                </c:pt>
                <c:pt idx="7137">
                  <c:v>2.8264350000000001E-6</c:v>
                </c:pt>
                <c:pt idx="7138">
                  <c:v>2.8264359999999999E-6</c:v>
                </c:pt>
                <c:pt idx="7139">
                  <c:v>2.8264359999999999E-6</c:v>
                </c:pt>
                <c:pt idx="7140">
                  <c:v>2.8264370000000001E-6</c:v>
                </c:pt>
                <c:pt idx="7141">
                  <c:v>2.8264370000000001E-6</c:v>
                </c:pt>
                <c:pt idx="7142">
                  <c:v>2.8264379999999999E-6</c:v>
                </c:pt>
                <c:pt idx="7143">
                  <c:v>2.8264379999999999E-6</c:v>
                </c:pt>
                <c:pt idx="7144">
                  <c:v>2.8264390000000002E-6</c:v>
                </c:pt>
                <c:pt idx="7145">
                  <c:v>2.8264390000000002E-6</c:v>
                </c:pt>
                <c:pt idx="7146">
                  <c:v>2.82644E-6</c:v>
                </c:pt>
                <c:pt idx="7147">
                  <c:v>2.82644E-6</c:v>
                </c:pt>
                <c:pt idx="7148">
                  <c:v>2.8264409999999998E-6</c:v>
                </c:pt>
                <c:pt idx="7149">
                  <c:v>2.8264409999999998E-6</c:v>
                </c:pt>
                <c:pt idx="7150">
                  <c:v>2.8264420000000001E-6</c:v>
                </c:pt>
                <c:pt idx="7151">
                  <c:v>2.8264420000000001E-6</c:v>
                </c:pt>
                <c:pt idx="7152">
                  <c:v>2.8264429999999999E-6</c:v>
                </c:pt>
                <c:pt idx="7153">
                  <c:v>2.8264440000000001E-6</c:v>
                </c:pt>
                <c:pt idx="7154">
                  <c:v>2.8264440000000001E-6</c:v>
                </c:pt>
                <c:pt idx="7155">
                  <c:v>2.8264449999999999E-6</c:v>
                </c:pt>
                <c:pt idx="7156">
                  <c:v>2.8264449999999999E-6</c:v>
                </c:pt>
                <c:pt idx="7157">
                  <c:v>2.8264460000000002E-6</c:v>
                </c:pt>
                <c:pt idx="7158">
                  <c:v>2.8264460000000002E-6</c:v>
                </c:pt>
                <c:pt idx="7159">
                  <c:v>2.826447E-6</c:v>
                </c:pt>
                <c:pt idx="7160">
                  <c:v>2.8264479999999998E-6</c:v>
                </c:pt>
                <c:pt idx="7161">
                  <c:v>2.8264479999999998E-6</c:v>
                </c:pt>
                <c:pt idx="7162">
                  <c:v>2.826449E-6</c:v>
                </c:pt>
                <c:pt idx="7163">
                  <c:v>2.8264499999999998E-6</c:v>
                </c:pt>
                <c:pt idx="7164">
                  <c:v>2.8264499999999998E-6</c:v>
                </c:pt>
                <c:pt idx="7165">
                  <c:v>2.8264510000000001E-6</c:v>
                </c:pt>
                <c:pt idx="7166">
                  <c:v>2.8264510000000001E-6</c:v>
                </c:pt>
                <c:pt idx="7167">
                  <c:v>2.8264519999999999E-6</c:v>
                </c:pt>
                <c:pt idx="7168">
                  <c:v>2.8264530000000001E-6</c:v>
                </c:pt>
                <c:pt idx="7169">
                  <c:v>2.826454E-6</c:v>
                </c:pt>
                <c:pt idx="7170">
                  <c:v>2.826454E-6</c:v>
                </c:pt>
                <c:pt idx="7171">
                  <c:v>2.8264550000000002E-6</c:v>
                </c:pt>
                <c:pt idx="7172">
                  <c:v>2.826456E-6</c:v>
                </c:pt>
                <c:pt idx="7173">
                  <c:v>2.826456E-6</c:v>
                </c:pt>
                <c:pt idx="7174">
                  <c:v>2.8264569999999998E-6</c:v>
                </c:pt>
                <c:pt idx="7175">
                  <c:v>2.8264580000000001E-6</c:v>
                </c:pt>
                <c:pt idx="7176">
                  <c:v>2.8264580000000001E-6</c:v>
                </c:pt>
                <c:pt idx="7177">
                  <c:v>2.8264589999999999E-6</c:v>
                </c:pt>
                <c:pt idx="7178">
                  <c:v>2.8264600000000001E-6</c:v>
                </c:pt>
                <c:pt idx="7179">
                  <c:v>2.8264600000000001E-6</c:v>
                </c:pt>
                <c:pt idx="7180">
                  <c:v>2.8264609999999999E-6</c:v>
                </c:pt>
                <c:pt idx="7181">
                  <c:v>2.8264620000000002E-6</c:v>
                </c:pt>
                <c:pt idx="7182">
                  <c:v>2.826463E-6</c:v>
                </c:pt>
                <c:pt idx="7183">
                  <c:v>2.826463E-6</c:v>
                </c:pt>
                <c:pt idx="7184">
                  <c:v>2.8264639999999998E-6</c:v>
                </c:pt>
                <c:pt idx="7185">
                  <c:v>2.8264650000000001E-6</c:v>
                </c:pt>
                <c:pt idx="7186">
                  <c:v>2.8264659999999999E-6</c:v>
                </c:pt>
                <c:pt idx="7187">
                  <c:v>2.8264659999999999E-6</c:v>
                </c:pt>
                <c:pt idx="7188">
                  <c:v>2.8264670000000001E-6</c:v>
                </c:pt>
                <c:pt idx="7189">
                  <c:v>2.8264679999999999E-6</c:v>
                </c:pt>
                <c:pt idx="7190">
                  <c:v>2.8264690000000002E-6</c:v>
                </c:pt>
                <c:pt idx="7191">
                  <c:v>2.8264690000000002E-6</c:v>
                </c:pt>
                <c:pt idx="7192">
                  <c:v>2.82647E-6</c:v>
                </c:pt>
                <c:pt idx="7193">
                  <c:v>2.8264709999999998E-6</c:v>
                </c:pt>
                <c:pt idx="7194">
                  <c:v>2.826472E-6</c:v>
                </c:pt>
                <c:pt idx="7195">
                  <c:v>2.8264729999999998E-6</c:v>
                </c:pt>
                <c:pt idx="7196">
                  <c:v>2.8264729999999998E-6</c:v>
                </c:pt>
                <c:pt idx="7197">
                  <c:v>2.8264740000000001E-6</c:v>
                </c:pt>
                <c:pt idx="7198">
                  <c:v>2.8264749999999999E-6</c:v>
                </c:pt>
                <c:pt idx="7199">
                  <c:v>2.8264760000000001E-6</c:v>
                </c:pt>
                <c:pt idx="7200">
                  <c:v>2.8264760000000001E-6</c:v>
                </c:pt>
                <c:pt idx="7201">
                  <c:v>2.826477E-6</c:v>
                </c:pt>
                <c:pt idx="7202">
                  <c:v>2.8264780000000002E-6</c:v>
                </c:pt>
                <c:pt idx="7203">
                  <c:v>2.826479E-6</c:v>
                </c:pt>
                <c:pt idx="7204">
                  <c:v>2.8264799999999998E-6</c:v>
                </c:pt>
                <c:pt idx="7205">
                  <c:v>2.8264810000000001E-6</c:v>
                </c:pt>
                <c:pt idx="7206">
                  <c:v>2.8264810000000001E-6</c:v>
                </c:pt>
                <c:pt idx="7207">
                  <c:v>2.8264819999999999E-6</c:v>
                </c:pt>
                <c:pt idx="7208">
                  <c:v>2.8264830000000001E-6</c:v>
                </c:pt>
                <c:pt idx="7209">
                  <c:v>2.8264839999999999E-6</c:v>
                </c:pt>
                <c:pt idx="7210">
                  <c:v>2.8264850000000002E-6</c:v>
                </c:pt>
                <c:pt idx="7211">
                  <c:v>2.826486E-6</c:v>
                </c:pt>
                <c:pt idx="7212">
                  <c:v>2.8264869999999998E-6</c:v>
                </c:pt>
                <c:pt idx="7213">
                  <c:v>2.8264880000000001E-6</c:v>
                </c:pt>
                <c:pt idx="7214">
                  <c:v>2.8264889999999999E-6</c:v>
                </c:pt>
                <c:pt idx="7215">
                  <c:v>2.8264889999999999E-6</c:v>
                </c:pt>
                <c:pt idx="7216">
                  <c:v>2.8264900000000001E-6</c:v>
                </c:pt>
                <c:pt idx="7217">
                  <c:v>2.8264909999999999E-6</c:v>
                </c:pt>
                <c:pt idx="7218">
                  <c:v>2.8264920000000002E-6</c:v>
                </c:pt>
                <c:pt idx="7219">
                  <c:v>2.826493E-6</c:v>
                </c:pt>
                <c:pt idx="7220">
                  <c:v>2.8264939999999998E-6</c:v>
                </c:pt>
                <c:pt idx="7221">
                  <c:v>2.826495E-6</c:v>
                </c:pt>
                <c:pt idx="7222">
                  <c:v>2.8264959999999998E-6</c:v>
                </c:pt>
                <c:pt idx="7223">
                  <c:v>2.8264959999999998E-6</c:v>
                </c:pt>
                <c:pt idx="7224">
                  <c:v>2.8264970000000001E-6</c:v>
                </c:pt>
                <c:pt idx="7225">
                  <c:v>2.8264979999999999E-6</c:v>
                </c:pt>
                <c:pt idx="7226">
                  <c:v>2.8264990000000001E-6</c:v>
                </c:pt>
                <c:pt idx="7227">
                  <c:v>2.8265E-6</c:v>
                </c:pt>
                <c:pt idx="7228">
                  <c:v>2.8265010000000002E-6</c:v>
                </c:pt>
                <c:pt idx="7229">
                  <c:v>2.826502E-6</c:v>
                </c:pt>
                <c:pt idx="7230">
                  <c:v>2.8265029999999998E-6</c:v>
                </c:pt>
                <c:pt idx="7231">
                  <c:v>2.8265040000000001E-6</c:v>
                </c:pt>
                <c:pt idx="7232">
                  <c:v>2.8265049999999999E-6</c:v>
                </c:pt>
                <c:pt idx="7233">
                  <c:v>2.8265060000000001E-6</c:v>
                </c:pt>
                <c:pt idx="7234">
                  <c:v>2.8265069999999999E-6</c:v>
                </c:pt>
                <c:pt idx="7235">
                  <c:v>2.8265080000000002E-6</c:v>
                </c:pt>
                <c:pt idx="7236">
                  <c:v>2.826509E-6</c:v>
                </c:pt>
                <c:pt idx="7237">
                  <c:v>2.8265099999999998E-6</c:v>
                </c:pt>
                <c:pt idx="7238">
                  <c:v>2.8265110000000001E-6</c:v>
                </c:pt>
                <c:pt idx="7239">
                  <c:v>2.8265110000000001E-6</c:v>
                </c:pt>
                <c:pt idx="7240">
                  <c:v>2.8265130000000001E-6</c:v>
                </c:pt>
                <c:pt idx="7241">
                  <c:v>2.8265139999999999E-6</c:v>
                </c:pt>
                <c:pt idx="7242">
                  <c:v>2.8265139999999999E-6</c:v>
                </c:pt>
                <c:pt idx="7243">
                  <c:v>2.8265150000000002E-6</c:v>
                </c:pt>
                <c:pt idx="7244">
                  <c:v>2.826516E-6</c:v>
                </c:pt>
                <c:pt idx="7245">
                  <c:v>2.8265169999999998E-6</c:v>
                </c:pt>
                <c:pt idx="7246">
                  <c:v>2.826518E-6</c:v>
                </c:pt>
                <c:pt idx="7247">
                  <c:v>2.8265189999999998E-6</c:v>
                </c:pt>
                <c:pt idx="7248">
                  <c:v>2.8265200000000001E-6</c:v>
                </c:pt>
                <c:pt idx="7249">
                  <c:v>2.8265209999999999E-6</c:v>
                </c:pt>
                <c:pt idx="7250">
                  <c:v>2.8265220000000001E-6</c:v>
                </c:pt>
                <c:pt idx="7251">
                  <c:v>2.826523E-6</c:v>
                </c:pt>
                <c:pt idx="7252">
                  <c:v>2.8265240000000002E-6</c:v>
                </c:pt>
                <c:pt idx="7253">
                  <c:v>2.826525E-6</c:v>
                </c:pt>
                <c:pt idx="7254">
                  <c:v>2.8265259999999998E-6</c:v>
                </c:pt>
                <c:pt idx="7255">
                  <c:v>2.8265270000000001E-6</c:v>
                </c:pt>
                <c:pt idx="7256">
                  <c:v>2.8265290000000001E-6</c:v>
                </c:pt>
                <c:pt idx="7257">
                  <c:v>2.8265290000000001E-6</c:v>
                </c:pt>
                <c:pt idx="7258">
                  <c:v>2.8265310000000002E-6</c:v>
                </c:pt>
                <c:pt idx="7259">
                  <c:v>2.8265310000000002E-6</c:v>
                </c:pt>
                <c:pt idx="7260">
                  <c:v>2.8265329999999998E-6</c:v>
                </c:pt>
                <c:pt idx="7261">
                  <c:v>2.826534E-6</c:v>
                </c:pt>
                <c:pt idx="7262">
                  <c:v>2.8265349999999999E-6</c:v>
                </c:pt>
                <c:pt idx="7263">
                  <c:v>2.8265360000000001E-6</c:v>
                </c:pt>
                <c:pt idx="7264">
                  <c:v>2.8265369999999999E-6</c:v>
                </c:pt>
                <c:pt idx="7265">
                  <c:v>2.8265380000000002E-6</c:v>
                </c:pt>
                <c:pt idx="7266">
                  <c:v>2.826539E-6</c:v>
                </c:pt>
                <c:pt idx="7267">
                  <c:v>2.8265399999999998E-6</c:v>
                </c:pt>
                <c:pt idx="7268">
                  <c:v>2.826541E-6</c:v>
                </c:pt>
                <c:pt idx="7269">
                  <c:v>2.8265419999999998E-6</c:v>
                </c:pt>
                <c:pt idx="7270">
                  <c:v>2.8265430000000001E-6</c:v>
                </c:pt>
                <c:pt idx="7271">
                  <c:v>2.8265439999999999E-6</c:v>
                </c:pt>
                <c:pt idx="7272">
                  <c:v>2.8265450000000001E-6</c:v>
                </c:pt>
                <c:pt idx="7273">
                  <c:v>2.826546E-6</c:v>
                </c:pt>
                <c:pt idx="7274">
                  <c:v>2.8265470000000002E-6</c:v>
                </c:pt>
                <c:pt idx="7275">
                  <c:v>2.826548E-6</c:v>
                </c:pt>
                <c:pt idx="7276">
                  <c:v>2.8265489999999998E-6</c:v>
                </c:pt>
                <c:pt idx="7277">
                  <c:v>2.8265509999999999E-6</c:v>
                </c:pt>
                <c:pt idx="7278">
                  <c:v>2.8265520000000001E-6</c:v>
                </c:pt>
                <c:pt idx="7279">
                  <c:v>2.8265529999999999E-6</c:v>
                </c:pt>
                <c:pt idx="7280">
                  <c:v>2.8265540000000002E-6</c:v>
                </c:pt>
                <c:pt idx="7281">
                  <c:v>2.826555E-6</c:v>
                </c:pt>
                <c:pt idx="7282">
                  <c:v>2.8265559999999998E-6</c:v>
                </c:pt>
                <c:pt idx="7283">
                  <c:v>2.826557E-6</c:v>
                </c:pt>
                <c:pt idx="7284">
                  <c:v>2.8265579999999999E-6</c:v>
                </c:pt>
                <c:pt idx="7285">
                  <c:v>2.8265590000000001E-6</c:v>
                </c:pt>
                <c:pt idx="7286">
                  <c:v>2.8265599999999999E-6</c:v>
                </c:pt>
                <c:pt idx="7287">
                  <c:v>2.826562E-6</c:v>
                </c:pt>
                <c:pt idx="7288">
                  <c:v>2.8265629999999998E-6</c:v>
                </c:pt>
                <c:pt idx="7289">
                  <c:v>2.826564E-6</c:v>
                </c:pt>
                <c:pt idx="7290">
                  <c:v>2.8265649999999998E-6</c:v>
                </c:pt>
                <c:pt idx="7291">
                  <c:v>2.8265660000000001E-6</c:v>
                </c:pt>
                <c:pt idx="7292">
                  <c:v>2.8265669999999999E-6</c:v>
                </c:pt>
                <c:pt idx="7293">
                  <c:v>2.8265680000000001E-6</c:v>
                </c:pt>
                <c:pt idx="7294">
                  <c:v>2.826569E-6</c:v>
                </c:pt>
                <c:pt idx="7295">
                  <c:v>2.8265700000000002E-6</c:v>
                </c:pt>
                <c:pt idx="7296">
                  <c:v>2.8265719999999998E-6</c:v>
                </c:pt>
                <c:pt idx="7297">
                  <c:v>2.8265730000000001E-6</c:v>
                </c:pt>
                <c:pt idx="7298">
                  <c:v>2.8265739999999999E-6</c:v>
                </c:pt>
                <c:pt idx="7299">
                  <c:v>2.8265750000000001E-6</c:v>
                </c:pt>
                <c:pt idx="7300">
                  <c:v>2.8265759999999999E-6</c:v>
                </c:pt>
                <c:pt idx="7301">
                  <c:v>2.8265770000000002E-6</c:v>
                </c:pt>
                <c:pt idx="7302">
                  <c:v>2.826578E-6</c:v>
                </c:pt>
                <c:pt idx="7303">
                  <c:v>2.8265789999999998E-6</c:v>
                </c:pt>
                <c:pt idx="7304">
                  <c:v>2.82658E-6</c:v>
                </c:pt>
                <c:pt idx="7305">
                  <c:v>2.8265820000000001E-6</c:v>
                </c:pt>
                <c:pt idx="7306">
                  <c:v>2.8265829999999999E-6</c:v>
                </c:pt>
                <c:pt idx="7307">
                  <c:v>2.8265840000000002E-6</c:v>
                </c:pt>
                <c:pt idx="7308">
                  <c:v>2.826585E-6</c:v>
                </c:pt>
                <c:pt idx="7309">
                  <c:v>2.8265859999999998E-6</c:v>
                </c:pt>
                <c:pt idx="7310">
                  <c:v>2.826587E-6</c:v>
                </c:pt>
                <c:pt idx="7311">
                  <c:v>2.8265890000000001E-6</c:v>
                </c:pt>
                <c:pt idx="7312">
                  <c:v>2.8265899999999999E-6</c:v>
                </c:pt>
                <c:pt idx="7313">
                  <c:v>2.8265910000000001E-6</c:v>
                </c:pt>
                <c:pt idx="7314">
                  <c:v>2.826592E-6</c:v>
                </c:pt>
                <c:pt idx="7315">
                  <c:v>2.8265930000000002E-6</c:v>
                </c:pt>
                <c:pt idx="7316">
                  <c:v>2.826594E-6</c:v>
                </c:pt>
                <c:pt idx="7317">
                  <c:v>2.8265949999999998E-6</c:v>
                </c:pt>
                <c:pt idx="7318">
                  <c:v>2.8265969999999999E-6</c:v>
                </c:pt>
                <c:pt idx="7319">
                  <c:v>2.8265980000000001E-6</c:v>
                </c:pt>
                <c:pt idx="7320">
                  <c:v>2.8265989999999999E-6</c:v>
                </c:pt>
                <c:pt idx="7321">
                  <c:v>2.8266000000000002E-6</c:v>
                </c:pt>
                <c:pt idx="7322">
                  <c:v>2.826601E-6</c:v>
                </c:pt>
                <c:pt idx="7323">
                  <c:v>2.8266019999999998E-6</c:v>
                </c:pt>
                <c:pt idx="7324">
                  <c:v>2.8266039999999999E-6</c:v>
                </c:pt>
                <c:pt idx="7325">
                  <c:v>2.8266050000000001E-6</c:v>
                </c:pt>
                <c:pt idx="7326">
                  <c:v>2.8266059999999999E-6</c:v>
                </c:pt>
                <c:pt idx="7327">
                  <c:v>2.8266070000000002E-6</c:v>
                </c:pt>
                <c:pt idx="7328">
                  <c:v>2.826608E-6</c:v>
                </c:pt>
                <c:pt idx="7329">
                  <c:v>2.8266089999999998E-6</c:v>
                </c:pt>
                <c:pt idx="7330">
                  <c:v>2.8266109999999998E-6</c:v>
                </c:pt>
                <c:pt idx="7331">
                  <c:v>2.8266120000000001E-6</c:v>
                </c:pt>
                <c:pt idx="7332">
                  <c:v>2.8266129999999999E-6</c:v>
                </c:pt>
                <c:pt idx="7333">
                  <c:v>2.8266140000000001E-6</c:v>
                </c:pt>
                <c:pt idx="7334">
                  <c:v>2.826615E-6</c:v>
                </c:pt>
                <c:pt idx="7335">
                  <c:v>2.826617E-6</c:v>
                </c:pt>
                <c:pt idx="7336">
                  <c:v>2.8266179999999998E-6</c:v>
                </c:pt>
                <c:pt idx="7337">
                  <c:v>2.8266190000000001E-6</c:v>
                </c:pt>
                <c:pt idx="7338">
                  <c:v>2.8266199999999999E-6</c:v>
                </c:pt>
                <c:pt idx="7339">
                  <c:v>2.8266210000000001E-6</c:v>
                </c:pt>
                <c:pt idx="7340">
                  <c:v>2.8266219999999999E-6</c:v>
                </c:pt>
                <c:pt idx="7341">
                  <c:v>2.826624E-6</c:v>
                </c:pt>
                <c:pt idx="7342">
                  <c:v>2.8266249999999998E-6</c:v>
                </c:pt>
                <c:pt idx="7343">
                  <c:v>2.826626E-6</c:v>
                </c:pt>
                <c:pt idx="7344">
                  <c:v>2.8266269999999999E-6</c:v>
                </c:pt>
                <c:pt idx="7345">
                  <c:v>2.8266280000000001E-6</c:v>
                </c:pt>
                <c:pt idx="7346">
                  <c:v>2.8266289999999999E-6</c:v>
                </c:pt>
                <c:pt idx="7347">
                  <c:v>2.826631E-6</c:v>
                </c:pt>
                <c:pt idx="7348">
                  <c:v>2.8266319999999998E-6</c:v>
                </c:pt>
                <c:pt idx="7349">
                  <c:v>2.826633E-6</c:v>
                </c:pt>
                <c:pt idx="7350">
                  <c:v>2.8266339999999998E-6</c:v>
                </c:pt>
                <c:pt idx="7351">
                  <c:v>2.8266359999999999E-6</c:v>
                </c:pt>
                <c:pt idx="7352">
                  <c:v>2.8266370000000001E-6</c:v>
                </c:pt>
                <c:pt idx="7353">
                  <c:v>2.826638E-6</c:v>
                </c:pt>
                <c:pt idx="7354">
                  <c:v>2.8266390000000002E-6</c:v>
                </c:pt>
                <c:pt idx="7355">
                  <c:v>2.82664E-6</c:v>
                </c:pt>
                <c:pt idx="7356">
                  <c:v>2.8266420000000001E-6</c:v>
                </c:pt>
                <c:pt idx="7357">
                  <c:v>2.8266429999999999E-6</c:v>
                </c:pt>
                <c:pt idx="7358">
                  <c:v>2.8266440000000001E-6</c:v>
                </c:pt>
                <c:pt idx="7359">
                  <c:v>2.8266449999999999E-6</c:v>
                </c:pt>
                <c:pt idx="7360">
                  <c:v>2.8266460000000002E-6</c:v>
                </c:pt>
                <c:pt idx="7361">
                  <c:v>2.8266479999999998E-6</c:v>
                </c:pt>
                <c:pt idx="7362">
                  <c:v>2.826649E-6</c:v>
                </c:pt>
                <c:pt idx="7363">
                  <c:v>2.8266499999999999E-6</c:v>
                </c:pt>
                <c:pt idx="7364">
                  <c:v>2.8266510000000001E-6</c:v>
                </c:pt>
                <c:pt idx="7365">
                  <c:v>2.8266519999999999E-6</c:v>
                </c:pt>
                <c:pt idx="7366">
                  <c:v>2.826654E-6</c:v>
                </c:pt>
                <c:pt idx="7367">
                  <c:v>2.8266549999999998E-6</c:v>
                </c:pt>
                <c:pt idx="7368">
                  <c:v>2.826656E-6</c:v>
                </c:pt>
                <c:pt idx="7369">
                  <c:v>2.8266569999999998E-6</c:v>
                </c:pt>
                <c:pt idx="7370">
                  <c:v>2.8266580000000001E-6</c:v>
                </c:pt>
                <c:pt idx="7371">
                  <c:v>2.8266600000000001E-6</c:v>
                </c:pt>
                <c:pt idx="7372">
                  <c:v>2.826661E-6</c:v>
                </c:pt>
                <c:pt idx="7373">
                  <c:v>2.8266620000000002E-6</c:v>
                </c:pt>
                <c:pt idx="7374">
                  <c:v>2.826663E-6</c:v>
                </c:pt>
                <c:pt idx="7375">
                  <c:v>2.8266650000000001E-6</c:v>
                </c:pt>
                <c:pt idx="7376">
                  <c:v>2.8266659999999999E-6</c:v>
                </c:pt>
                <c:pt idx="7377">
                  <c:v>2.8266670000000001E-6</c:v>
                </c:pt>
                <c:pt idx="7378">
                  <c:v>2.8266679999999999E-6</c:v>
                </c:pt>
                <c:pt idx="7379">
                  <c:v>2.82667E-6</c:v>
                </c:pt>
                <c:pt idx="7380">
                  <c:v>2.8266709999999998E-6</c:v>
                </c:pt>
                <c:pt idx="7381">
                  <c:v>2.826672E-6</c:v>
                </c:pt>
                <c:pt idx="7382">
                  <c:v>2.8266729999999999E-6</c:v>
                </c:pt>
                <c:pt idx="7383">
                  <c:v>2.8266740000000001E-6</c:v>
                </c:pt>
                <c:pt idx="7384">
                  <c:v>2.8266749999999999E-6</c:v>
                </c:pt>
                <c:pt idx="7385">
                  <c:v>2.826677E-6</c:v>
                </c:pt>
                <c:pt idx="7386">
                  <c:v>2.8266779999999998E-6</c:v>
                </c:pt>
                <c:pt idx="7387">
                  <c:v>2.826679E-6</c:v>
                </c:pt>
                <c:pt idx="7388">
                  <c:v>2.8266799999999998E-6</c:v>
                </c:pt>
                <c:pt idx="7389">
                  <c:v>2.8266819999999999E-6</c:v>
                </c:pt>
                <c:pt idx="7390">
                  <c:v>2.8266830000000001E-6</c:v>
                </c:pt>
                <c:pt idx="7391">
                  <c:v>2.826684E-6</c:v>
                </c:pt>
                <c:pt idx="7392">
                  <c:v>2.8266850000000002E-6</c:v>
                </c:pt>
                <c:pt idx="7393">
                  <c:v>2.8266869999999998E-6</c:v>
                </c:pt>
                <c:pt idx="7394">
                  <c:v>2.8266880000000001E-6</c:v>
                </c:pt>
                <c:pt idx="7395">
                  <c:v>2.8266889999999999E-6</c:v>
                </c:pt>
                <c:pt idx="7396">
                  <c:v>2.8266900000000001E-6</c:v>
                </c:pt>
                <c:pt idx="7397">
                  <c:v>2.8266909999999999E-6</c:v>
                </c:pt>
                <c:pt idx="7398">
                  <c:v>2.826693E-6</c:v>
                </c:pt>
                <c:pt idx="7399">
                  <c:v>2.8266939999999998E-6</c:v>
                </c:pt>
                <c:pt idx="7400">
                  <c:v>2.826695E-6</c:v>
                </c:pt>
                <c:pt idx="7401">
                  <c:v>2.8266959999999999E-6</c:v>
                </c:pt>
                <c:pt idx="7402">
                  <c:v>2.8266970000000001E-6</c:v>
                </c:pt>
                <c:pt idx="7403">
                  <c:v>2.8266990000000002E-6</c:v>
                </c:pt>
                <c:pt idx="7404">
                  <c:v>2.8267E-6</c:v>
                </c:pt>
                <c:pt idx="7405">
                  <c:v>2.8267009999999998E-6</c:v>
                </c:pt>
                <c:pt idx="7406">
                  <c:v>2.826702E-6</c:v>
                </c:pt>
                <c:pt idx="7407">
                  <c:v>2.8267040000000001E-6</c:v>
                </c:pt>
                <c:pt idx="7408">
                  <c:v>2.8267049999999999E-6</c:v>
                </c:pt>
                <c:pt idx="7409">
                  <c:v>2.8267060000000001E-6</c:v>
                </c:pt>
                <c:pt idx="7410">
                  <c:v>2.826707E-6</c:v>
                </c:pt>
                <c:pt idx="7411">
                  <c:v>2.8267080000000002E-6</c:v>
                </c:pt>
                <c:pt idx="7412">
                  <c:v>2.8267099999999998E-6</c:v>
                </c:pt>
                <c:pt idx="7413">
                  <c:v>2.8267110000000001E-6</c:v>
                </c:pt>
                <c:pt idx="7414">
                  <c:v>2.8267119999999999E-6</c:v>
                </c:pt>
                <c:pt idx="7415">
                  <c:v>2.8267130000000001E-6</c:v>
                </c:pt>
                <c:pt idx="7416">
                  <c:v>2.8267150000000002E-6</c:v>
                </c:pt>
                <c:pt idx="7417">
                  <c:v>2.826716E-6</c:v>
                </c:pt>
                <c:pt idx="7418">
                  <c:v>2.8267169999999998E-6</c:v>
                </c:pt>
                <c:pt idx="7419">
                  <c:v>2.826718E-6</c:v>
                </c:pt>
                <c:pt idx="7420">
                  <c:v>2.8267200000000001E-6</c:v>
                </c:pt>
                <c:pt idx="7421">
                  <c:v>2.8267209999999999E-6</c:v>
                </c:pt>
                <c:pt idx="7422">
                  <c:v>2.8267220000000002E-6</c:v>
                </c:pt>
                <c:pt idx="7423">
                  <c:v>2.826723E-6</c:v>
                </c:pt>
                <c:pt idx="7424">
                  <c:v>2.8267240000000002E-6</c:v>
                </c:pt>
                <c:pt idx="7425">
                  <c:v>2.8267259999999998E-6</c:v>
                </c:pt>
                <c:pt idx="7426">
                  <c:v>2.8267270000000001E-6</c:v>
                </c:pt>
                <c:pt idx="7427">
                  <c:v>2.8267279999999999E-6</c:v>
                </c:pt>
                <c:pt idx="7428">
                  <c:v>2.8267290000000001E-6</c:v>
                </c:pt>
                <c:pt idx="7429">
                  <c:v>2.82673E-6</c:v>
                </c:pt>
                <c:pt idx="7430">
                  <c:v>2.826732E-6</c:v>
                </c:pt>
                <c:pt idx="7431">
                  <c:v>2.8267329999999998E-6</c:v>
                </c:pt>
                <c:pt idx="7432">
                  <c:v>2.8267340000000001E-6</c:v>
                </c:pt>
                <c:pt idx="7433">
                  <c:v>2.8267349999999999E-6</c:v>
                </c:pt>
                <c:pt idx="7434">
                  <c:v>2.8267369999999999E-6</c:v>
                </c:pt>
                <c:pt idx="7435">
                  <c:v>2.8267380000000002E-6</c:v>
                </c:pt>
                <c:pt idx="7436">
                  <c:v>2.826739E-6</c:v>
                </c:pt>
                <c:pt idx="7437">
                  <c:v>2.8267399999999998E-6</c:v>
                </c:pt>
                <c:pt idx="7438">
                  <c:v>2.826741E-6</c:v>
                </c:pt>
                <c:pt idx="7439">
                  <c:v>2.8267430000000001E-6</c:v>
                </c:pt>
                <c:pt idx="7440">
                  <c:v>2.8267439999999999E-6</c:v>
                </c:pt>
                <c:pt idx="7441">
                  <c:v>2.8267450000000002E-6</c:v>
                </c:pt>
                <c:pt idx="7442">
                  <c:v>2.826746E-6</c:v>
                </c:pt>
                <c:pt idx="7443">
                  <c:v>2.826748E-6</c:v>
                </c:pt>
                <c:pt idx="7444">
                  <c:v>2.8267489999999998E-6</c:v>
                </c:pt>
                <c:pt idx="7445">
                  <c:v>2.8267500000000001E-6</c:v>
                </c:pt>
                <c:pt idx="7446">
                  <c:v>2.8267509999999999E-6</c:v>
                </c:pt>
                <c:pt idx="7447">
                  <c:v>2.8267520000000001E-6</c:v>
                </c:pt>
                <c:pt idx="7448">
                  <c:v>2.826753E-6</c:v>
                </c:pt>
                <c:pt idx="7449">
                  <c:v>2.826755E-6</c:v>
                </c:pt>
                <c:pt idx="7450">
                  <c:v>2.8267559999999998E-6</c:v>
                </c:pt>
                <c:pt idx="7451">
                  <c:v>2.8267570000000001E-6</c:v>
                </c:pt>
                <c:pt idx="7452">
                  <c:v>2.8267579999999999E-6</c:v>
                </c:pt>
                <c:pt idx="7453">
                  <c:v>2.8267599999999999E-6</c:v>
                </c:pt>
                <c:pt idx="7454">
                  <c:v>2.8267610000000002E-6</c:v>
                </c:pt>
                <c:pt idx="7455">
                  <c:v>2.826762E-6</c:v>
                </c:pt>
                <c:pt idx="7456">
                  <c:v>2.8267629999999998E-6</c:v>
                </c:pt>
                <c:pt idx="7457">
                  <c:v>2.826764E-6</c:v>
                </c:pt>
                <c:pt idx="7458">
                  <c:v>2.8267649999999999E-6</c:v>
                </c:pt>
                <c:pt idx="7459">
                  <c:v>2.8267669999999999E-6</c:v>
                </c:pt>
                <c:pt idx="7460">
                  <c:v>2.8267680000000002E-6</c:v>
                </c:pt>
                <c:pt idx="7461">
                  <c:v>2.826769E-6</c:v>
                </c:pt>
                <c:pt idx="7462">
                  <c:v>2.8267700000000002E-6</c:v>
                </c:pt>
                <c:pt idx="7463">
                  <c:v>2.8267719999999998E-6</c:v>
                </c:pt>
                <c:pt idx="7464">
                  <c:v>2.8267730000000001E-6</c:v>
                </c:pt>
                <c:pt idx="7465">
                  <c:v>2.8267739999999999E-6</c:v>
                </c:pt>
                <c:pt idx="7466">
                  <c:v>2.8267750000000001E-6</c:v>
                </c:pt>
                <c:pt idx="7467">
                  <c:v>2.826776E-6</c:v>
                </c:pt>
                <c:pt idx="7468">
                  <c:v>2.826778E-6</c:v>
                </c:pt>
                <c:pt idx="7469">
                  <c:v>2.8267789999999998E-6</c:v>
                </c:pt>
                <c:pt idx="7470">
                  <c:v>2.8267800000000001E-6</c:v>
                </c:pt>
                <c:pt idx="7471">
                  <c:v>2.8267809999999999E-6</c:v>
                </c:pt>
                <c:pt idx="7472">
                  <c:v>2.8267820000000001E-6</c:v>
                </c:pt>
                <c:pt idx="7473">
                  <c:v>2.8267829999999999E-6</c:v>
                </c:pt>
                <c:pt idx="7474">
                  <c:v>2.826785E-6</c:v>
                </c:pt>
                <c:pt idx="7475">
                  <c:v>2.8267859999999998E-6</c:v>
                </c:pt>
                <c:pt idx="7476">
                  <c:v>2.826787E-6</c:v>
                </c:pt>
                <c:pt idx="7477">
                  <c:v>2.8267879999999999E-6</c:v>
                </c:pt>
                <c:pt idx="7478">
                  <c:v>2.8267890000000001E-6</c:v>
                </c:pt>
                <c:pt idx="7479">
                  <c:v>2.8267899999999999E-6</c:v>
                </c:pt>
                <c:pt idx="7480">
                  <c:v>2.826792E-6</c:v>
                </c:pt>
                <c:pt idx="7481">
                  <c:v>2.8267930000000002E-6</c:v>
                </c:pt>
                <c:pt idx="7482">
                  <c:v>2.826794E-6</c:v>
                </c:pt>
                <c:pt idx="7483">
                  <c:v>2.8267949999999998E-6</c:v>
                </c:pt>
                <c:pt idx="7484">
                  <c:v>2.8267960000000001E-6</c:v>
                </c:pt>
                <c:pt idx="7485">
                  <c:v>2.8267980000000001E-6</c:v>
                </c:pt>
                <c:pt idx="7486">
                  <c:v>2.826799E-6</c:v>
                </c:pt>
                <c:pt idx="7487">
                  <c:v>2.8268000000000002E-6</c:v>
                </c:pt>
                <c:pt idx="7488">
                  <c:v>2.826801E-6</c:v>
                </c:pt>
                <c:pt idx="7489">
                  <c:v>2.8268019999999998E-6</c:v>
                </c:pt>
                <c:pt idx="7490">
                  <c:v>2.8268030000000001E-6</c:v>
                </c:pt>
                <c:pt idx="7491">
                  <c:v>2.8268050000000001E-6</c:v>
                </c:pt>
                <c:pt idx="7492">
                  <c:v>2.8268059999999999E-6</c:v>
                </c:pt>
                <c:pt idx="7493">
                  <c:v>2.8268070000000002E-6</c:v>
                </c:pt>
                <c:pt idx="7494">
                  <c:v>2.826808E-6</c:v>
                </c:pt>
                <c:pt idx="7495">
                  <c:v>2.8268089999999998E-6</c:v>
                </c:pt>
                <c:pt idx="7496">
                  <c:v>2.82681E-6</c:v>
                </c:pt>
                <c:pt idx="7497">
                  <c:v>2.8268120000000001E-6</c:v>
                </c:pt>
                <c:pt idx="7498">
                  <c:v>2.8268129999999999E-6</c:v>
                </c:pt>
                <c:pt idx="7499">
                  <c:v>2.8268140000000002E-6</c:v>
                </c:pt>
                <c:pt idx="7500">
                  <c:v>2.826815E-6</c:v>
                </c:pt>
                <c:pt idx="7501">
                  <c:v>2.8268160000000002E-6</c:v>
                </c:pt>
                <c:pt idx="7502">
                  <c:v>2.8268179999999998E-6</c:v>
                </c:pt>
                <c:pt idx="7503">
                  <c:v>2.8268190000000001E-6</c:v>
                </c:pt>
                <c:pt idx="7504">
                  <c:v>2.8268199999999999E-6</c:v>
                </c:pt>
                <c:pt idx="7505">
                  <c:v>2.8268210000000001E-6</c:v>
                </c:pt>
                <c:pt idx="7506">
                  <c:v>2.826822E-6</c:v>
                </c:pt>
                <c:pt idx="7507">
                  <c:v>2.8268230000000002E-6</c:v>
                </c:pt>
                <c:pt idx="7508">
                  <c:v>2.826824E-6</c:v>
                </c:pt>
                <c:pt idx="7509">
                  <c:v>2.8268249999999998E-6</c:v>
                </c:pt>
                <c:pt idx="7510">
                  <c:v>2.8268269999999999E-6</c:v>
                </c:pt>
                <c:pt idx="7511">
                  <c:v>2.8268280000000001E-6</c:v>
                </c:pt>
                <c:pt idx="7512">
                  <c:v>2.8268289999999999E-6</c:v>
                </c:pt>
                <c:pt idx="7513">
                  <c:v>2.8268300000000002E-6</c:v>
                </c:pt>
                <c:pt idx="7514">
                  <c:v>2.826831E-6</c:v>
                </c:pt>
                <c:pt idx="7515">
                  <c:v>2.8268319999999998E-6</c:v>
                </c:pt>
                <c:pt idx="7516">
                  <c:v>2.826833E-6</c:v>
                </c:pt>
                <c:pt idx="7517">
                  <c:v>2.8268350000000001E-6</c:v>
                </c:pt>
                <c:pt idx="7518">
                  <c:v>2.8268359999999999E-6</c:v>
                </c:pt>
                <c:pt idx="7519">
                  <c:v>2.8268370000000002E-6</c:v>
                </c:pt>
                <c:pt idx="7520">
                  <c:v>2.826838E-6</c:v>
                </c:pt>
                <c:pt idx="7521">
                  <c:v>2.8268390000000002E-6</c:v>
                </c:pt>
                <c:pt idx="7522">
                  <c:v>2.82684E-6</c:v>
                </c:pt>
                <c:pt idx="7523">
                  <c:v>2.8268409999999998E-6</c:v>
                </c:pt>
                <c:pt idx="7524">
                  <c:v>2.8268429999999999E-6</c:v>
                </c:pt>
                <c:pt idx="7525">
                  <c:v>2.8268440000000001E-6</c:v>
                </c:pt>
                <c:pt idx="7526">
                  <c:v>2.826845E-6</c:v>
                </c:pt>
                <c:pt idx="7527">
                  <c:v>2.8268460000000002E-6</c:v>
                </c:pt>
                <c:pt idx="7528">
                  <c:v>2.826847E-6</c:v>
                </c:pt>
                <c:pt idx="7529">
                  <c:v>2.8268479999999998E-6</c:v>
                </c:pt>
                <c:pt idx="7530">
                  <c:v>2.8268490000000001E-6</c:v>
                </c:pt>
                <c:pt idx="7531">
                  <c:v>2.8268499999999999E-6</c:v>
                </c:pt>
                <c:pt idx="7532">
                  <c:v>2.8268510000000001E-6</c:v>
                </c:pt>
                <c:pt idx="7533">
                  <c:v>2.8268530000000002E-6</c:v>
                </c:pt>
                <c:pt idx="7534">
                  <c:v>2.826854E-6</c:v>
                </c:pt>
                <c:pt idx="7535">
                  <c:v>2.8268549999999998E-6</c:v>
                </c:pt>
                <c:pt idx="7536">
                  <c:v>2.826856E-6</c:v>
                </c:pt>
                <c:pt idx="7537">
                  <c:v>2.8268569999999999E-6</c:v>
                </c:pt>
                <c:pt idx="7538">
                  <c:v>2.8268580000000001E-6</c:v>
                </c:pt>
                <c:pt idx="7539">
                  <c:v>2.8268589999999999E-6</c:v>
                </c:pt>
                <c:pt idx="7540">
                  <c:v>2.8268600000000002E-6</c:v>
                </c:pt>
                <c:pt idx="7541">
                  <c:v>2.826861E-6</c:v>
                </c:pt>
                <c:pt idx="7542">
                  <c:v>2.8268620000000002E-6</c:v>
                </c:pt>
                <c:pt idx="7543">
                  <c:v>2.826863E-6</c:v>
                </c:pt>
                <c:pt idx="7544">
                  <c:v>2.8268650000000001E-6</c:v>
                </c:pt>
                <c:pt idx="7545">
                  <c:v>2.8268659999999999E-6</c:v>
                </c:pt>
                <c:pt idx="7546">
                  <c:v>2.8268670000000001E-6</c:v>
                </c:pt>
                <c:pt idx="7547">
                  <c:v>2.826868E-6</c:v>
                </c:pt>
                <c:pt idx="7548">
                  <c:v>2.8268690000000002E-6</c:v>
                </c:pt>
                <c:pt idx="7549">
                  <c:v>2.82687E-6</c:v>
                </c:pt>
                <c:pt idx="7550">
                  <c:v>2.8268709999999998E-6</c:v>
                </c:pt>
                <c:pt idx="7551">
                  <c:v>2.8268720000000001E-6</c:v>
                </c:pt>
                <c:pt idx="7552">
                  <c:v>2.8268729999999999E-6</c:v>
                </c:pt>
                <c:pt idx="7553">
                  <c:v>2.8268740000000001E-6</c:v>
                </c:pt>
                <c:pt idx="7554">
                  <c:v>2.8268749999999999E-6</c:v>
                </c:pt>
                <c:pt idx="7555">
                  <c:v>2.8268760000000002E-6</c:v>
                </c:pt>
                <c:pt idx="7556">
                  <c:v>2.8268779999999998E-6</c:v>
                </c:pt>
                <c:pt idx="7557">
                  <c:v>2.826879E-6</c:v>
                </c:pt>
                <c:pt idx="7558">
                  <c:v>2.8268799999999999E-6</c:v>
                </c:pt>
                <c:pt idx="7559">
                  <c:v>2.8268810000000001E-6</c:v>
                </c:pt>
                <c:pt idx="7560">
                  <c:v>2.8268819999999999E-6</c:v>
                </c:pt>
                <c:pt idx="7561">
                  <c:v>2.8268830000000002E-6</c:v>
                </c:pt>
                <c:pt idx="7562">
                  <c:v>2.826884E-6</c:v>
                </c:pt>
                <c:pt idx="7563">
                  <c:v>2.8268850000000002E-6</c:v>
                </c:pt>
                <c:pt idx="7564">
                  <c:v>2.826886E-6</c:v>
                </c:pt>
                <c:pt idx="7565">
                  <c:v>2.8268869999999998E-6</c:v>
                </c:pt>
                <c:pt idx="7566">
                  <c:v>2.8268880000000001E-6</c:v>
                </c:pt>
                <c:pt idx="7567">
                  <c:v>2.8268889999999999E-6</c:v>
                </c:pt>
                <c:pt idx="7568">
                  <c:v>2.8268900000000001E-6</c:v>
                </c:pt>
                <c:pt idx="7569">
                  <c:v>2.826891E-6</c:v>
                </c:pt>
                <c:pt idx="7570">
                  <c:v>2.8268920000000002E-6</c:v>
                </c:pt>
                <c:pt idx="7571">
                  <c:v>2.826893E-6</c:v>
                </c:pt>
                <c:pt idx="7572">
                  <c:v>2.8268939999999998E-6</c:v>
                </c:pt>
                <c:pt idx="7573">
                  <c:v>2.8268950000000001E-6</c:v>
                </c:pt>
                <c:pt idx="7574">
                  <c:v>2.8268959999999999E-6</c:v>
                </c:pt>
                <c:pt idx="7575">
                  <c:v>2.8268970000000001E-6</c:v>
                </c:pt>
                <c:pt idx="7576">
                  <c:v>2.8268979999999999E-6</c:v>
                </c:pt>
                <c:pt idx="7577">
                  <c:v>2.8268990000000002E-6</c:v>
                </c:pt>
                <c:pt idx="7578">
                  <c:v>2.8269009999999998E-6</c:v>
                </c:pt>
                <c:pt idx="7579">
                  <c:v>2.8269009999999998E-6</c:v>
                </c:pt>
                <c:pt idx="7580">
                  <c:v>2.8269029999999999E-6</c:v>
                </c:pt>
                <c:pt idx="7581">
                  <c:v>2.8269029999999999E-6</c:v>
                </c:pt>
                <c:pt idx="7582">
                  <c:v>2.8269049999999999E-6</c:v>
                </c:pt>
                <c:pt idx="7583">
                  <c:v>2.8269060000000002E-6</c:v>
                </c:pt>
                <c:pt idx="7584">
                  <c:v>2.826907E-6</c:v>
                </c:pt>
                <c:pt idx="7585">
                  <c:v>2.8269080000000002E-6</c:v>
                </c:pt>
                <c:pt idx="7586">
                  <c:v>2.826909E-6</c:v>
                </c:pt>
                <c:pt idx="7587">
                  <c:v>2.8269099999999998E-6</c:v>
                </c:pt>
                <c:pt idx="7588">
                  <c:v>2.8269110000000001E-6</c:v>
                </c:pt>
                <c:pt idx="7589">
                  <c:v>2.8269119999999999E-6</c:v>
                </c:pt>
                <c:pt idx="7590">
                  <c:v>2.8269130000000001E-6</c:v>
                </c:pt>
                <c:pt idx="7591">
                  <c:v>2.8269130000000001E-6</c:v>
                </c:pt>
                <c:pt idx="7592">
                  <c:v>2.8269150000000002E-6</c:v>
                </c:pt>
                <c:pt idx="7593">
                  <c:v>2.826916E-6</c:v>
                </c:pt>
                <c:pt idx="7594">
                  <c:v>2.8269169999999998E-6</c:v>
                </c:pt>
                <c:pt idx="7595">
                  <c:v>2.8269180000000001E-6</c:v>
                </c:pt>
                <c:pt idx="7596">
                  <c:v>2.8269180000000001E-6</c:v>
                </c:pt>
                <c:pt idx="7597">
                  <c:v>2.8269200000000001E-6</c:v>
                </c:pt>
                <c:pt idx="7598">
                  <c:v>2.8269209999999999E-6</c:v>
                </c:pt>
                <c:pt idx="7599">
                  <c:v>2.8269209999999999E-6</c:v>
                </c:pt>
                <c:pt idx="7600">
                  <c:v>2.8269220000000002E-6</c:v>
                </c:pt>
                <c:pt idx="7601">
                  <c:v>2.826923E-6</c:v>
                </c:pt>
                <c:pt idx="7602">
                  <c:v>2.8269239999999998E-6</c:v>
                </c:pt>
                <c:pt idx="7603">
                  <c:v>2.826925E-6</c:v>
                </c:pt>
                <c:pt idx="7604">
                  <c:v>2.8269259999999999E-6</c:v>
                </c:pt>
                <c:pt idx="7605">
                  <c:v>2.8269270000000001E-6</c:v>
                </c:pt>
                <c:pt idx="7606">
                  <c:v>2.8269279999999999E-6</c:v>
                </c:pt>
                <c:pt idx="7607">
                  <c:v>2.8269290000000002E-6</c:v>
                </c:pt>
                <c:pt idx="7608">
                  <c:v>2.82693E-6</c:v>
                </c:pt>
                <c:pt idx="7609">
                  <c:v>2.8269310000000002E-6</c:v>
                </c:pt>
                <c:pt idx="7610">
                  <c:v>2.826932E-6</c:v>
                </c:pt>
                <c:pt idx="7611">
                  <c:v>2.8269329999999998E-6</c:v>
                </c:pt>
                <c:pt idx="7612">
                  <c:v>2.8269340000000001E-6</c:v>
                </c:pt>
                <c:pt idx="7613">
                  <c:v>2.8269349999999999E-6</c:v>
                </c:pt>
                <c:pt idx="7614">
                  <c:v>2.8269360000000001E-6</c:v>
                </c:pt>
                <c:pt idx="7615">
                  <c:v>2.826937E-6</c:v>
                </c:pt>
                <c:pt idx="7616">
                  <c:v>2.8269380000000002E-6</c:v>
                </c:pt>
                <c:pt idx="7617">
                  <c:v>2.826939E-6</c:v>
                </c:pt>
                <c:pt idx="7618">
                  <c:v>2.8269399999999998E-6</c:v>
                </c:pt>
                <c:pt idx="7619">
                  <c:v>2.8269410000000001E-6</c:v>
                </c:pt>
                <c:pt idx="7620">
                  <c:v>2.8269410000000001E-6</c:v>
                </c:pt>
                <c:pt idx="7621">
                  <c:v>2.8269419999999999E-6</c:v>
                </c:pt>
                <c:pt idx="7622">
                  <c:v>2.8269430000000001E-6</c:v>
                </c:pt>
                <c:pt idx="7623">
                  <c:v>2.8269439999999999E-6</c:v>
                </c:pt>
                <c:pt idx="7624">
                  <c:v>2.8269450000000002E-6</c:v>
                </c:pt>
                <c:pt idx="7625">
                  <c:v>2.826946E-6</c:v>
                </c:pt>
                <c:pt idx="7626">
                  <c:v>2.8269469999999998E-6</c:v>
                </c:pt>
                <c:pt idx="7627">
                  <c:v>2.826948E-6</c:v>
                </c:pt>
                <c:pt idx="7628">
                  <c:v>2.8269489999999999E-6</c:v>
                </c:pt>
                <c:pt idx="7629">
                  <c:v>2.8269500000000001E-6</c:v>
                </c:pt>
                <c:pt idx="7630">
                  <c:v>2.8269509999999999E-6</c:v>
                </c:pt>
                <c:pt idx="7631">
                  <c:v>2.8269509999999999E-6</c:v>
                </c:pt>
                <c:pt idx="7632">
                  <c:v>2.8269520000000002E-6</c:v>
                </c:pt>
                <c:pt idx="7633">
                  <c:v>2.826953E-6</c:v>
                </c:pt>
                <c:pt idx="7634">
                  <c:v>2.8269540000000002E-6</c:v>
                </c:pt>
                <c:pt idx="7635">
                  <c:v>2.826955E-6</c:v>
                </c:pt>
                <c:pt idx="7636">
                  <c:v>2.8269559999999998E-6</c:v>
                </c:pt>
                <c:pt idx="7637">
                  <c:v>2.8269570000000001E-6</c:v>
                </c:pt>
                <c:pt idx="7638">
                  <c:v>2.8269579999999999E-6</c:v>
                </c:pt>
                <c:pt idx="7639">
                  <c:v>2.8269590000000001E-6</c:v>
                </c:pt>
                <c:pt idx="7640">
                  <c:v>2.8269590000000001E-6</c:v>
                </c:pt>
                <c:pt idx="7641">
                  <c:v>2.82696E-6</c:v>
                </c:pt>
                <c:pt idx="7642">
                  <c:v>2.8269610000000002E-6</c:v>
                </c:pt>
                <c:pt idx="7643">
                  <c:v>2.826962E-6</c:v>
                </c:pt>
                <c:pt idx="7644">
                  <c:v>2.8269629999999998E-6</c:v>
                </c:pt>
                <c:pt idx="7645">
                  <c:v>2.8269640000000001E-6</c:v>
                </c:pt>
                <c:pt idx="7646">
                  <c:v>2.8269649999999999E-6</c:v>
                </c:pt>
                <c:pt idx="7647">
                  <c:v>2.8269649999999999E-6</c:v>
                </c:pt>
                <c:pt idx="7648">
                  <c:v>2.8269660000000001E-6</c:v>
                </c:pt>
                <c:pt idx="7649">
                  <c:v>2.8269669999999999E-6</c:v>
                </c:pt>
                <c:pt idx="7650">
                  <c:v>2.8269680000000002E-6</c:v>
                </c:pt>
                <c:pt idx="7651">
                  <c:v>2.826969E-6</c:v>
                </c:pt>
                <c:pt idx="7652">
                  <c:v>2.8269699999999998E-6</c:v>
                </c:pt>
                <c:pt idx="7653">
                  <c:v>2.826971E-6</c:v>
                </c:pt>
                <c:pt idx="7654">
                  <c:v>2.826971E-6</c:v>
                </c:pt>
                <c:pt idx="7655">
                  <c:v>2.8269719999999999E-6</c:v>
                </c:pt>
                <c:pt idx="7656">
                  <c:v>2.8269730000000001E-6</c:v>
                </c:pt>
                <c:pt idx="7657">
                  <c:v>2.8269739999999999E-6</c:v>
                </c:pt>
                <c:pt idx="7658">
                  <c:v>2.8269750000000002E-6</c:v>
                </c:pt>
                <c:pt idx="7659">
                  <c:v>2.826976E-6</c:v>
                </c:pt>
                <c:pt idx="7660">
                  <c:v>2.826976E-6</c:v>
                </c:pt>
                <c:pt idx="7661">
                  <c:v>2.8269770000000002E-6</c:v>
                </c:pt>
                <c:pt idx="7662">
                  <c:v>2.826978E-6</c:v>
                </c:pt>
                <c:pt idx="7663">
                  <c:v>2.8269789999999998E-6</c:v>
                </c:pt>
                <c:pt idx="7664">
                  <c:v>2.8269789999999998E-6</c:v>
                </c:pt>
                <c:pt idx="7665">
                  <c:v>2.8269800000000001E-6</c:v>
                </c:pt>
                <c:pt idx="7666">
                  <c:v>2.8269809999999999E-6</c:v>
                </c:pt>
                <c:pt idx="7667">
                  <c:v>2.8269820000000001E-6</c:v>
                </c:pt>
                <c:pt idx="7668">
                  <c:v>2.826983E-6</c:v>
                </c:pt>
                <c:pt idx="7669">
                  <c:v>2.8269840000000002E-6</c:v>
                </c:pt>
                <c:pt idx="7670">
                  <c:v>2.8269840000000002E-6</c:v>
                </c:pt>
                <c:pt idx="7671">
                  <c:v>2.826985E-6</c:v>
                </c:pt>
                <c:pt idx="7672">
                  <c:v>2.8269859999999998E-6</c:v>
                </c:pt>
                <c:pt idx="7673">
                  <c:v>2.8269870000000001E-6</c:v>
                </c:pt>
                <c:pt idx="7674">
                  <c:v>2.8269870000000001E-6</c:v>
                </c:pt>
                <c:pt idx="7675">
                  <c:v>2.8269879999999999E-6</c:v>
                </c:pt>
                <c:pt idx="7676">
                  <c:v>2.8269890000000001E-6</c:v>
                </c:pt>
                <c:pt idx="7677">
                  <c:v>2.8269899999999999E-6</c:v>
                </c:pt>
                <c:pt idx="7678">
                  <c:v>2.8269910000000002E-6</c:v>
                </c:pt>
                <c:pt idx="7679">
                  <c:v>2.8269910000000002E-6</c:v>
                </c:pt>
                <c:pt idx="7680">
                  <c:v>2.826992E-6</c:v>
                </c:pt>
                <c:pt idx="7681">
                  <c:v>2.8269929999999998E-6</c:v>
                </c:pt>
                <c:pt idx="7682">
                  <c:v>2.826994E-6</c:v>
                </c:pt>
                <c:pt idx="7683">
                  <c:v>2.826994E-6</c:v>
                </c:pt>
                <c:pt idx="7684">
                  <c:v>2.8269949999999999E-6</c:v>
                </c:pt>
                <c:pt idx="7685">
                  <c:v>2.8269960000000001E-6</c:v>
                </c:pt>
                <c:pt idx="7686">
                  <c:v>2.8269960000000001E-6</c:v>
                </c:pt>
                <c:pt idx="7687">
                  <c:v>2.8269969999999999E-6</c:v>
                </c:pt>
                <c:pt idx="7688">
                  <c:v>2.8269980000000002E-6</c:v>
                </c:pt>
                <c:pt idx="7689">
                  <c:v>2.826999E-6</c:v>
                </c:pt>
                <c:pt idx="7690">
                  <c:v>2.826999E-6</c:v>
                </c:pt>
                <c:pt idx="7691">
                  <c:v>2.8270000000000002E-6</c:v>
                </c:pt>
                <c:pt idx="7692">
                  <c:v>2.827001E-6</c:v>
                </c:pt>
                <c:pt idx="7693">
                  <c:v>2.8270019999999998E-6</c:v>
                </c:pt>
                <c:pt idx="7694">
                  <c:v>2.8270019999999998E-6</c:v>
                </c:pt>
                <c:pt idx="7695">
                  <c:v>2.8270030000000001E-6</c:v>
                </c:pt>
                <c:pt idx="7696">
                  <c:v>2.8270039999999999E-6</c:v>
                </c:pt>
                <c:pt idx="7697">
                  <c:v>2.8270039999999999E-6</c:v>
                </c:pt>
                <c:pt idx="7698">
                  <c:v>2.8270050000000001E-6</c:v>
                </c:pt>
                <c:pt idx="7699">
                  <c:v>2.8270059999999999E-6</c:v>
                </c:pt>
                <c:pt idx="7700">
                  <c:v>2.8270070000000002E-6</c:v>
                </c:pt>
                <c:pt idx="7701">
                  <c:v>2.8270070000000002E-6</c:v>
                </c:pt>
                <c:pt idx="7702">
                  <c:v>2.827008E-6</c:v>
                </c:pt>
                <c:pt idx="7703">
                  <c:v>2.8270089999999998E-6</c:v>
                </c:pt>
                <c:pt idx="7704">
                  <c:v>2.8270089999999998E-6</c:v>
                </c:pt>
                <c:pt idx="7705">
                  <c:v>2.8270100000000001E-6</c:v>
                </c:pt>
                <c:pt idx="7706">
                  <c:v>2.8270109999999999E-6</c:v>
                </c:pt>
                <c:pt idx="7707">
                  <c:v>2.8270109999999999E-6</c:v>
                </c:pt>
                <c:pt idx="7708">
                  <c:v>2.8270120000000001E-6</c:v>
                </c:pt>
                <c:pt idx="7709">
                  <c:v>2.8270129999999999E-6</c:v>
                </c:pt>
                <c:pt idx="7710">
                  <c:v>2.8270140000000002E-6</c:v>
                </c:pt>
                <c:pt idx="7711">
                  <c:v>2.8270140000000002E-6</c:v>
                </c:pt>
                <c:pt idx="7712">
                  <c:v>2.827015E-6</c:v>
                </c:pt>
                <c:pt idx="7713">
                  <c:v>2.827015E-6</c:v>
                </c:pt>
                <c:pt idx="7714">
                  <c:v>2.8270159999999998E-6</c:v>
                </c:pt>
                <c:pt idx="7715">
                  <c:v>2.827017E-6</c:v>
                </c:pt>
                <c:pt idx="7716">
                  <c:v>2.827017E-6</c:v>
                </c:pt>
                <c:pt idx="7717">
                  <c:v>2.8270179999999999E-6</c:v>
                </c:pt>
                <c:pt idx="7718">
                  <c:v>2.8270190000000001E-6</c:v>
                </c:pt>
                <c:pt idx="7719">
                  <c:v>2.8270190000000001E-6</c:v>
                </c:pt>
                <c:pt idx="7720">
                  <c:v>2.8270199999999999E-6</c:v>
                </c:pt>
                <c:pt idx="7721">
                  <c:v>2.8270210000000002E-6</c:v>
                </c:pt>
                <c:pt idx="7722">
                  <c:v>2.8270210000000002E-6</c:v>
                </c:pt>
                <c:pt idx="7723">
                  <c:v>2.827022E-6</c:v>
                </c:pt>
                <c:pt idx="7724">
                  <c:v>2.827022E-6</c:v>
                </c:pt>
                <c:pt idx="7725">
                  <c:v>2.8270230000000002E-6</c:v>
                </c:pt>
                <c:pt idx="7726">
                  <c:v>2.827024E-6</c:v>
                </c:pt>
                <c:pt idx="7727">
                  <c:v>2.827024E-6</c:v>
                </c:pt>
                <c:pt idx="7728">
                  <c:v>2.8270249999999998E-6</c:v>
                </c:pt>
                <c:pt idx="7729">
                  <c:v>2.8270260000000001E-6</c:v>
                </c:pt>
                <c:pt idx="7730">
                  <c:v>2.8270260000000001E-6</c:v>
                </c:pt>
                <c:pt idx="7731">
                  <c:v>2.8270269999999999E-6</c:v>
                </c:pt>
                <c:pt idx="7732">
                  <c:v>2.8270269999999999E-6</c:v>
                </c:pt>
                <c:pt idx="7733">
                  <c:v>2.8270280000000001E-6</c:v>
                </c:pt>
                <c:pt idx="7734">
                  <c:v>2.8270289999999999E-6</c:v>
                </c:pt>
                <c:pt idx="7735">
                  <c:v>2.8270289999999999E-6</c:v>
                </c:pt>
                <c:pt idx="7736">
                  <c:v>2.8270300000000002E-6</c:v>
                </c:pt>
                <c:pt idx="7737">
                  <c:v>2.8270300000000002E-6</c:v>
                </c:pt>
                <c:pt idx="7738">
                  <c:v>2.827031E-6</c:v>
                </c:pt>
                <c:pt idx="7739">
                  <c:v>2.827031E-6</c:v>
                </c:pt>
                <c:pt idx="7740">
                  <c:v>2.8270319999999998E-6</c:v>
                </c:pt>
                <c:pt idx="7741">
                  <c:v>2.8270330000000001E-6</c:v>
                </c:pt>
                <c:pt idx="7742">
                  <c:v>2.8270330000000001E-6</c:v>
                </c:pt>
                <c:pt idx="7743">
                  <c:v>2.8270339999999999E-6</c:v>
                </c:pt>
                <c:pt idx="7744">
                  <c:v>2.8270339999999999E-6</c:v>
                </c:pt>
                <c:pt idx="7745">
                  <c:v>2.8270350000000001E-6</c:v>
                </c:pt>
                <c:pt idx="7746">
                  <c:v>2.8270350000000001E-6</c:v>
                </c:pt>
                <c:pt idx="7747">
                  <c:v>2.8270359999999999E-6</c:v>
                </c:pt>
                <c:pt idx="7748">
                  <c:v>2.8270359999999999E-6</c:v>
                </c:pt>
                <c:pt idx="7749">
                  <c:v>2.8270370000000002E-6</c:v>
                </c:pt>
                <c:pt idx="7750">
                  <c:v>2.827038E-6</c:v>
                </c:pt>
                <c:pt idx="7751">
                  <c:v>2.827038E-6</c:v>
                </c:pt>
                <c:pt idx="7752">
                  <c:v>2.8270389999999998E-6</c:v>
                </c:pt>
                <c:pt idx="7753">
                  <c:v>2.8270389999999998E-6</c:v>
                </c:pt>
                <c:pt idx="7754">
                  <c:v>2.82704E-6</c:v>
                </c:pt>
                <c:pt idx="7755">
                  <c:v>2.82704E-6</c:v>
                </c:pt>
                <c:pt idx="7756">
                  <c:v>2.8270409999999999E-6</c:v>
                </c:pt>
                <c:pt idx="7757">
                  <c:v>2.8270409999999999E-6</c:v>
                </c:pt>
                <c:pt idx="7758">
                  <c:v>2.8270420000000001E-6</c:v>
                </c:pt>
                <c:pt idx="7759">
                  <c:v>2.8270420000000001E-6</c:v>
                </c:pt>
                <c:pt idx="7760">
                  <c:v>2.8270429999999999E-6</c:v>
                </c:pt>
                <c:pt idx="7761">
                  <c:v>2.8270429999999999E-6</c:v>
                </c:pt>
                <c:pt idx="7762">
                  <c:v>2.8270440000000002E-6</c:v>
                </c:pt>
                <c:pt idx="7763">
                  <c:v>2.8270440000000002E-6</c:v>
                </c:pt>
                <c:pt idx="7764">
                  <c:v>2.827045E-6</c:v>
                </c:pt>
                <c:pt idx="7765">
                  <c:v>2.827045E-6</c:v>
                </c:pt>
                <c:pt idx="7766">
                  <c:v>2.8270460000000002E-6</c:v>
                </c:pt>
                <c:pt idx="7767">
                  <c:v>2.8270460000000002E-6</c:v>
                </c:pt>
                <c:pt idx="7768">
                  <c:v>2.827047E-6</c:v>
                </c:pt>
                <c:pt idx="7769">
                  <c:v>2.827047E-6</c:v>
                </c:pt>
                <c:pt idx="7770">
                  <c:v>2.8270479999999998E-6</c:v>
                </c:pt>
                <c:pt idx="7771">
                  <c:v>2.8270479999999998E-6</c:v>
                </c:pt>
                <c:pt idx="7772">
                  <c:v>2.8270490000000001E-6</c:v>
                </c:pt>
                <c:pt idx="7773">
                  <c:v>2.8270490000000001E-6</c:v>
                </c:pt>
                <c:pt idx="7774">
                  <c:v>2.8270490000000001E-6</c:v>
                </c:pt>
                <c:pt idx="7775">
                  <c:v>2.8270499999999999E-6</c:v>
                </c:pt>
                <c:pt idx="7776">
                  <c:v>2.8270499999999999E-6</c:v>
                </c:pt>
                <c:pt idx="7777">
                  <c:v>2.8270510000000001E-6</c:v>
                </c:pt>
                <c:pt idx="7778">
                  <c:v>2.8270510000000001E-6</c:v>
                </c:pt>
                <c:pt idx="7779">
                  <c:v>2.8270519999999999E-6</c:v>
                </c:pt>
                <c:pt idx="7780">
                  <c:v>2.8270519999999999E-6</c:v>
                </c:pt>
                <c:pt idx="7781">
                  <c:v>2.8270519999999999E-6</c:v>
                </c:pt>
                <c:pt idx="7782">
                  <c:v>2.8270530000000002E-6</c:v>
                </c:pt>
                <c:pt idx="7783">
                  <c:v>2.8270530000000002E-6</c:v>
                </c:pt>
                <c:pt idx="7784">
                  <c:v>2.827054E-6</c:v>
                </c:pt>
                <c:pt idx="7785">
                  <c:v>2.827054E-6</c:v>
                </c:pt>
                <c:pt idx="7786">
                  <c:v>2.827054E-6</c:v>
                </c:pt>
                <c:pt idx="7787">
                  <c:v>2.8270549999999998E-6</c:v>
                </c:pt>
                <c:pt idx="7788">
                  <c:v>2.8270549999999998E-6</c:v>
                </c:pt>
                <c:pt idx="7789">
                  <c:v>2.8270560000000001E-6</c:v>
                </c:pt>
                <c:pt idx="7790">
                  <c:v>2.8270560000000001E-6</c:v>
                </c:pt>
                <c:pt idx="7791">
                  <c:v>2.8270569999999999E-6</c:v>
                </c:pt>
                <c:pt idx="7792">
                  <c:v>2.8270569999999999E-6</c:v>
                </c:pt>
                <c:pt idx="7793">
                  <c:v>2.8270569999999999E-6</c:v>
                </c:pt>
                <c:pt idx="7794">
                  <c:v>2.8270580000000001E-6</c:v>
                </c:pt>
                <c:pt idx="7795">
                  <c:v>2.8270580000000001E-6</c:v>
                </c:pt>
                <c:pt idx="7796">
                  <c:v>2.8270580000000001E-6</c:v>
                </c:pt>
                <c:pt idx="7797">
                  <c:v>2.8270589999999999E-6</c:v>
                </c:pt>
                <c:pt idx="7798">
                  <c:v>2.8270589999999999E-6</c:v>
                </c:pt>
                <c:pt idx="7799">
                  <c:v>2.8270589999999999E-6</c:v>
                </c:pt>
                <c:pt idx="7800">
                  <c:v>2.8270600000000002E-6</c:v>
                </c:pt>
                <c:pt idx="7801">
                  <c:v>2.8270600000000002E-6</c:v>
                </c:pt>
                <c:pt idx="7802">
                  <c:v>2.827061E-6</c:v>
                </c:pt>
                <c:pt idx="7803">
                  <c:v>2.827061E-6</c:v>
                </c:pt>
                <c:pt idx="7804">
                  <c:v>2.827061E-6</c:v>
                </c:pt>
                <c:pt idx="7805">
                  <c:v>2.8270619999999998E-6</c:v>
                </c:pt>
                <c:pt idx="7806">
                  <c:v>2.8270619999999998E-6</c:v>
                </c:pt>
                <c:pt idx="7807">
                  <c:v>2.8270619999999998E-6</c:v>
                </c:pt>
                <c:pt idx="7808">
                  <c:v>2.827063E-6</c:v>
                </c:pt>
                <c:pt idx="7809">
                  <c:v>2.827063E-6</c:v>
                </c:pt>
                <c:pt idx="7810">
                  <c:v>2.827063E-6</c:v>
                </c:pt>
                <c:pt idx="7811">
                  <c:v>2.8270639999999999E-6</c:v>
                </c:pt>
                <c:pt idx="7812">
                  <c:v>2.8270639999999999E-6</c:v>
                </c:pt>
                <c:pt idx="7813">
                  <c:v>2.8270639999999999E-6</c:v>
                </c:pt>
                <c:pt idx="7814">
                  <c:v>2.8270639999999999E-6</c:v>
                </c:pt>
                <c:pt idx="7815">
                  <c:v>2.8270650000000001E-6</c:v>
                </c:pt>
                <c:pt idx="7816">
                  <c:v>2.8270650000000001E-6</c:v>
                </c:pt>
                <c:pt idx="7817">
                  <c:v>2.8270650000000001E-6</c:v>
                </c:pt>
                <c:pt idx="7818">
                  <c:v>2.8270659999999999E-6</c:v>
                </c:pt>
                <c:pt idx="7819">
                  <c:v>2.8270659999999999E-6</c:v>
                </c:pt>
                <c:pt idx="7820">
                  <c:v>2.8270659999999999E-6</c:v>
                </c:pt>
                <c:pt idx="7821">
                  <c:v>2.8270670000000002E-6</c:v>
                </c:pt>
                <c:pt idx="7822">
                  <c:v>2.8270670000000002E-6</c:v>
                </c:pt>
                <c:pt idx="7823">
                  <c:v>2.8270670000000002E-6</c:v>
                </c:pt>
                <c:pt idx="7824">
                  <c:v>2.8270670000000002E-6</c:v>
                </c:pt>
                <c:pt idx="7825">
                  <c:v>2.827068E-6</c:v>
                </c:pt>
                <c:pt idx="7826">
                  <c:v>2.827068E-6</c:v>
                </c:pt>
                <c:pt idx="7827">
                  <c:v>2.827068E-6</c:v>
                </c:pt>
                <c:pt idx="7828">
                  <c:v>2.827068E-6</c:v>
                </c:pt>
                <c:pt idx="7829">
                  <c:v>2.8270690000000002E-6</c:v>
                </c:pt>
                <c:pt idx="7830">
                  <c:v>2.8270690000000002E-6</c:v>
                </c:pt>
                <c:pt idx="7831">
                  <c:v>2.8270690000000002E-6</c:v>
                </c:pt>
                <c:pt idx="7832">
                  <c:v>2.8270690000000002E-6</c:v>
                </c:pt>
                <c:pt idx="7833">
                  <c:v>2.8270690000000002E-6</c:v>
                </c:pt>
                <c:pt idx="7834">
                  <c:v>2.82707E-6</c:v>
                </c:pt>
                <c:pt idx="7835">
                  <c:v>2.82707E-6</c:v>
                </c:pt>
                <c:pt idx="7836">
                  <c:v>2.82707E-6</c:v>
                </c:pt>
                <c:pt idx="7837">
                  <c:v>2.82707E-6</c:v>
                </c:pt>
                <c:pt idx="7838">
                  <c:v>2.8270709999999998E-6</c:v>
                </c:pt>
                <c:pt idx="7839">
                  <c:v>2.8270709999999998E-6</c:v>
                </c:pt>
                <c:pt idx="7840">
                  <c:v>2.8270709999999998E-6</c:v>
                </c:pt>
                <c:pt idx="7841">
                  <c:v>2.8270709999999998E-6</c:v>
                </c:pt>
                <c:pt idx="7842">
                  <c:v>2.8270720000000001E-6</c:v>
                </c:pt>
                <c:pt idx="7843">
                  <c:v>2.8270720000000001E-6</c:v>
                </c:pt>
                <c:pt idx="7844">
                  <c:v>2.8270720000000001E-6</c:v>
                </c:pt>
                <c:pt idx="7845">
                  <c:v>2.8270720000000001E-6</c:v>
                </c:pt>
                <c:pt idx="7846">
                  <c:v>2.8270720000000001E-6</c:v>
                </c:pt>
                <c:pt idx="7847">
                  <c:v>2.8270720000000001E-6</c:v>
                </c:pt>
                <c:pt idx="7848">
                  <c:v>2.8270720000000001E-6</c:v>
                </c:pt>
                <c:pt idx="7849">
                  <c:v>2.8270729999999999E-6</c:v>
                </c:pt>
                <c:pt idx="7850">
                  <c:v>2.8270729999999999E-6</c:v>
                </c:pt>
                <c:pt idx="7851">
                  <c:v>2.8270729999999999E-6</c:v>
                </c:pt>
                <c:pt idx="7852">
                  <c:v>2.8270729999999999E-6</c:v>
                </c:pt>
                <c:pt idx="7853">
                  <c:v>2.8270729999999999E-6</c:v>
                </c:pt>
                <c:pt idx="7854">
                  <c:v>2.8270740000000001E-6</c:v>
                </c:pt>
                <c:pt idx="7855">
                  <c:v>2.8270740000000001E-6</c:v>
                </c:pt>
                <c:pt idx="7856">
                  <c:v>2.8270740000000001E-6</c:v>
                </c:pt>
                <c:pt idx="7857">
                  <c:v>2.8270740000000001E-6</c:v>
                </c:pt>
                <c:pt idx="7858">
                  <c:v>2.8270740000000001E-6</c:v>
                </c:pt>
                <c:pt idx="7859">
                  <c:v>2.8270740000000001E-6</c:v>
                </c:pt>
                <c:pt idx="7860">
                  <c:v>2.8270740000000001E-6</c:v>
                </c:pt>
                <c:pt idx="7861">
                  <c:v>2.8270740000000001E-6</c:v>
                </c:pt>
                <c:pt idx="7862">
                  <c:v>2.8270740000000001E-6</c:v>
                </c:pt>
                <c:pt idx="7863">
                  <c:v>2.8270749999999999E-6</c:v>
                </c:pt>
                <c:pt idx="7864">
                  <c:v>2.8270749999999999E-6</c:v>
                </c:pt>
                <c:pt idx="7865">
                  <c:v>2.8270749999999999E-6</c:v>
                </c:pt>
                <c:pt idx="7866">
                  <c:v>2.8270749999999999E-6</c:v>
                </c:pt>
                <c:pt idx="7867">
                  <c:v>2.8270749999999999E-6</c:v>
                </c:pt>
                <c:pt idx="7868">
                  <c:v>2.8270749999999999E-6</c:v>
                </c:pt>
                <c:pt idx="7869">
                  <c:v>2.8270749999999999E-6</c:v>
                </c:pt>
                <c:pt idx="7870">
                  <c:v>2.8270749999999999E-6</c:v>
                </c:pt>
                <c:pt idx="7871">
                  <c:v>2.8270749999999999E-6</c:v>
                </c:pt>
                <c:pt idx="7872">
                  <c:v>2.8270749999999999E-6</c:v>
                </c:pt>
                <c:pt idx="7873">
                  <c:v>2.8270760000000002E-6</c:v>
                </c:pt>
                <c:pt idx="7874">
                  <c:v>2.8270760000000002E-6</c:v>
                </c:pt>
                <c:pt idx="7875">
                  <c:v>2.8270760000000002E-6</c:v>
                </c:pt>
                <c:pt idx="7876">
                  <c:v>2.8270760000000002E-6</c:v>
                </c:pt>
                <c:pt idx="7877">
                  <c:v>2.8270760000000002E-6</c:v>
                </c:pt>
                <c:pt idx="7878">
                  <c:v>2.8270760000000002E-6</c:v>
                </c:pt>
                <c:pt idx="7879">
                  <c:v>2.8270760000000002E-6</c:v>
                </c:pt>
                <c:pt idx="7880">
                  <c:v>2.8270760000000002E-6</c:v>
                </c:pt>
                <c:pt idx="7881">
                  <c:v>2.8270760000000002E-6</c:v>
                </c:pt>
                <c:pt idx="7882">
                  <c:v>2.8270760000000002E-6</c:v>
                </c:pt>
                <c:pt idx="7883">
                  <c:v>2.8270760000000002E-6</c:v>
                </c:pt>
                <c:pt idx="7884">
                  <c:v>2.8270760000000002E-6</c:v>
                </c:pt>
                <c:pt idx="7885">
                  <c:v>2.8270760000000002E-6</c:v>
                </c:pt>
                <c:pt idx="7886">
                  <c:v>2.8270760000000002E-6</c:v>
                </c:pt>
                <c:pt idx="7887">
                  <c:v>2.8270760000000002E-6</c:v>
                </c:pt>
                <c:pt idx="7888">
                  <c:v>2.8270760000000002E-6</c:v>
                </c:pt>
                <c:pt idx="7889">
                  <c:v>2.8270760000000002E-6</c:v>
                </c:pt>
                <c:pt idx="7890">
                  <c:v>2.8270760000000002E-6</c:v>
                </c:pt>
                <c:pt idx="7891">
                  <c:v>2.8270760000000002E-6</c:v>
                </c:pt>
                <c:pt idx="7892">
                  <c:v>2.8270760000000002E-6</c:v>
                </c:pt>
                <c:pt idx="7893">
                  <c:v>2.8270760000000002E-6</c:v>
                </c:pt>
                <c:pt idx="7894">
                  <c:v>2.8270760000000002E-6</c:v>
                </c:pt>
                <c:pt idx="7895">
                  <c:v>2.8270760000000002E-6</c:v>
                </c:pt>
                <c:pt idx="7896">
                  <c:v>2.8270760000000002E-6</c:v>
                </c:pt>
                <c:pt idx="7897">
                  <c:v>2.8270760000000002E-6</c:v>
                </c:pt>
                <c:pt idx="7898">
                  <c:v>2.8270760000000002E-6</c:v>
                </c:pt>
                <c:pt idx="7899">
                  <c:v>2.8270760000000002E-6</c:v>
                </c:pt>
                <c:pt idx="7900">
                  <c:v>2.8270760000000002E-6</c:v>
                </c:pt>
                <c:pt idx="7901">
                  <c:v>2.8270760000000002E-6</c:v>
                </c:pt>
                <c:pt idx="7902">
                  <c:v>2.8270760000000002E-6</c:v>
                </c:pt>
                <c:pt idx="7903">
                  <c:v>2.8270760000000002E-6</c:v>
                </c:pt>
                <c:pt idx="7904">
                  <c:v>2.8270760000000002E-6</c:v>
                </c:pt>
                <c:pt idx="7905">
                  <c:v>2.8270760000000002E-6</c:v>
                </c:pt>
                <c:pt idx="7906">
                  <c:v>2.8270749999999999E-6</c:v>
                </c:pt>
                <c:pt idx="7907">
                  <c:v>2.8270749999999999E-6</c:v>
                </c:pt>
                <c:pt idx="7908">
                  <c:v>2.8270749999999999E-6</c:v>
                </c:pt>
                <c:pt idx="7909">
                  <c:v>2.8270749999999999E-6</c:v>
                </c:pt>
                <c:pt idx="7910">
                  <c:v>2.8270749999999999E-6</c:v>
                </c:pt>
                <c:pt idx="7911">
                  <c:v>2.8270749999999999E-6</c:v>
                </c:pt>
                <c:pt idx="7912">
                  <c:v>2.8270749999999999E-6</c:v>
                </c:pt>
                <c:pt idx="7913">
                  <c:v>2.8270749999999999E-6</c:v>
                </c:pt>
                <c:pt idx="7914">
                  <c:v>2.8270749999999999E-6</c:v>
                </c:pt>
                <c:pt idx="7915">
                  <c:v>2.8270749999999999E-6</c:v>
                </c:pt>
                <c:pt idx="7916">
                  <c:v>2.8270740000000001E-6</c:v>
                </c:pt>
                <c:pt idx="7917">
                  <c:v>2.8270740000000001E-6</c:v>
                </c:pt>
                <c:pt idx="7918">
                  <c:v>2.8270740000000001E-6</c:v>
                </c:pt>
                <c:pt idx="7919">
                  <c:v>2.8270740000000001E-6</c:v>
                </c:pt>
                <c:pt idx="7920">
                  <c:v>2.8270740000000001E-6</c:v>
                </c:pt>
                <c:pt idx="7921">
                  <c:v>2.8270740000000001E-6</c:v>
                </c:pt>
                <c:pt idx="7922">
                  <c:v>2.8270740000000001E-6</c:v>
                </c:pt>
                <c:pt idx="7923">
                  <c:v>2.8270740000000001E-6</c:v>
                </c:pt>
                <c:pt idx="7924">
                  <c:v>2.8270740000000001E-6</c:v>
                </c:pt>
                <c:pt idx="7925">
                  <c:v>2.8270729999999999E-6</c:v>
                </c:pt>
                <c:pt idx="7926">
                  <c:v>2.8270729999999999E-6</c:v>
                </c:pt>
                <c:pt idx="7927">
                  <c:v>2.8270729999999999E-6</c:v>
                </c:pt>
                <c:pt idx="7928">
                  <c:v>2.8270729999999999E-6</c:v>
                </c:pt>
                <c:pt idx="7929">
                  <c:v>2.8270729999999999E-6</c:v>
                </c:pt>
                <c:pt idx="7930">
                  <c:v>2.8270729999999999E-6</c:v>
                </c:pt>
                <c:pt idx="7931">
                  <c:v>2.8270720000000001E-6</c:v>
                </c:pt>
                <c:pt idx="7932">
                  <c:v>2.8270720000000001E-6</c:v>
                </c:pt>
                <c:pt idx="7933">
                  <c:v>2.8270720000000001E-6</c:v>
                </c:pt>
                <c:pt idx="7934">
                  <c:v>2.8270720000000001E-6</c:v>
                </c:pt>
                <c:pt idx="7935">
                  <c:v>2.8270720000000001E-6</c:v>
                </c:pt>
                <c:pt idx="7936">
                  <c:v>2.8270720000000001E-6</c:v>
                </c:pt>
                <c:pt idx="7937">
                  <c:v>2.8270709999999998E-6</c:v>
                </c:pt>
                <c:pt idx="7938">
                  <c:v>2.8270709999999998E-6</c:v>
                </c:pt>
                <c:pt idx="7939">
                  <c:v>2.8270709999999998E-6</c:v>
                </c:pt>
                <c:pt idx="7940">
                  <c:v>2.8270709999999998E-6</c:v>
                </c:pt>
                <c:pt idx="7941">
                  <c:v>2.82707E-6</c:v>
                </c:pt>
                <c:pt idx="7942">
                  <c:v>2.82707E-6</c:v>
                </c:pt>
                <c:pt idx="7943">
                  <c:v>2.82707E-6</c:v>
                </c:pt>
                <c:pt idx="7944">
                  <c:v>2.82707E-6</c:v>
                </c:pt>
                <c:pt idx="7945">
                  <c:v>2.8270690000000002E-6</c:v>
                </c:pt>
                <c:pt idx="7946">
                  <c:v>2.8270690000000002E-6</c:v>
                </c:pt>
                <c:pt idx="7947">
                  <c:v>2.8270690000000002E-6</c:v>
                </c:pt>
                <c:pt idx="7948">
                  <c:v>2.8270690000000002E-6</c:v>
                </c:pt>
                <c:pt idx="7949">
                  <c:v>2.8270690000000002E-6</c:v>
                </c:pt>
                <c:pt idx="7950">
                  <c:v>2.827068E-6</c:v>
                </c:pt>
                <c:pt idx="7951">
                  <c:v>2.827068E-6</c:v>
                </c:pt>
                <c:pt idx="7952">
                  <c:v>2.827068E-6</c:v>
                </c:pt>
                <c:pt idx="7953">
                  <c:v>2.8270670000000002E-6</c:v>
                </c:pt>
                <c:pt idx="7954">
                  <c:v>2.8270670000000002E-6</c:v>
                </c:pt>
                <c:pt idx="7955">
                  <c:v>2.8270670000000002E-6</c:v>
                </c:pt>
                <c:pt idx="7956">
                  <c:v>2.8270670000000002E-6</c:v>
                </c:pt>
                <c:pt idx="7957">
                  <c:v>2.8270659999999999E-6</c:v>
                </c:pt>
                <c:pt idx="7958">
                  <c:v>2.8270659999999999E-6</c:v>
                </c:pt>
                <c:pt idx="7959">
                  <c:v>2.8270659999999999E-6</c:v>
                </c:pt>
                <c:pt idx="7960">
                  <c:v>2.8270650000000001E-6</c:v>
                </c:pt>
                <c:pt idx="7961">
                  <c:v>2.8270650000000001E-6</c:v>
                </c:pt>
                <c:pt idx="7962">
                  <c:v>2.8270650000000001E-6</c:v>
                </c:pt>
                <c:pt idx="7963">
                  <c:v>2.8270639999999999E-6</c:v>
                </c:pt>
                <c:pt idx="7964">
                  <c:v>2.8270639999999999E-6</c:v>
                </c:pt>
                <c:pt idx="7965">
                  <c:v>2.8270639999999999E-6</c:v>
                </c:pt>
                <c:pt idx="7966">
                  <c:v>2.827063E-6</c:v>
                </c:pt>
                <c:pt idx="7967">
                  <c:v>2.827063E-6</c:v>
                </c:pt>
                <c:pt idx="7968">
                  <c:v>2.827063E-6</c:v>
                </c:pt>
                <c:pt idx="7969">
                  <c:v>2.8270619999999998E-6</c:v>
                </c:pt>
                <c:pt idx="7970">
                  <c:v>2.8270619999999998E-6</c:v>
                </c:pt>
                <c:pt idx="7971">
                  <c:v>2.8270619999999998E-6</c:v>
                </c:pt>
                <c:pt idx="7972">
                  <c:v>2.827061E-6</c:v>
                </c:pt>
                <c:pt idx="7973">
                  <c:v>2.827061E-6</c:v>
                </c:pt>
                <c:pt idx="7974">
                  <c:v>2.827061E-6</c:v>
                </c:pt>
                <c:pt idx="7975">
                  <c:v>2.8270600000000002E-6</c:v>
                </c:pt>
                <c:pt idx="7976">
                  <c:v>2.8270600000000002E-6</c:v>
                </c:pt>
                <c:pt idx="7977">
                  <c:v>2.8270589999999999E-6</c:v>
                </c:pt>
                <c:pt idx="7978">
                  <c:v>2.8270589999999999E-6</c:v>
                </c:pt>
                <c:pt idx="7979">
                  <c:v>2.8270589999999999E-6</c:v>
                </c:pt>
                <c:pt idx="7980">
                  <c:v>2.8270580000000001E-6</c:v>
                </c:pt>
                <c:pt idx="7981">
                  <c:v>2.8270580000000001E-6</c:v>
                </c:pt>
                <c:pt idx="7982">
                  <c:v>2.8270569999999999E-6</c:v>
                </c:pt>
                <c:pt idx="7983">
                  <c:v>2.8270569999999999E-6</c:v>
                </c:pt>
                <c:pt idx="7984">
                  <c:v>2.8270569999999999E-6</c:v>
                </c:pt>
                <c:pt idx="7985">
                  <c:v>2.8270560000000001E-6</c:v>
                </c:pt>
                <c:pt idx="7986">
                  <c:v>2.8270560000000001E-6</c:v>
                </c:pt>
                <c:pt idx="7987">
                  <c:v>2.8270549999999998E-6</c:v>
                </c:pt>
                <c:pt idx="7988">
                  <c:v>2.8270549999999998E-6</c:v>
                </c:pt>
                <c:pt idx="7989">
                  <c:v>2.827054E-6</c:v>
                </c:pt>
                <c:pt idx="7990">
                  <c:v>2.827054E-6</c:v>
                </c:pt>
                <c:pt idx="7991">
                  <c:v>2.827054E-6</c:v>
                </c:pt>
                <c:pt idx="7992">
                  <c:v>2.8270530000000002E-6</c:v>
                </c:pt>
                <c:pt idx="7993">
                  <c:v>2.8270530000000002E-6</c:v>
                </c:pt>
                <c:pt idx="7994">
                  <c:v>2.8270519999999999E-6</c:v>
                </c:pt>
                <c:pt idx="7995">
                  <c:v>2.8270519999999999E-6</c:v>
                </c:pt>
                <c:pt idx="7996">
                  <c:v>2.8270510000000001E-6</c:v>
                </c:pt>
                <c:pt idx="7997">
                  <c:v>2.8270510000000001E-6</c:v>
                </c:pt>
                <c:pt idx="7998">
                  <c:v>2.8270499999999999E-6</c:v>
                </c:pt>
                <c:pt idx="7999">
                  <c:v>2.8270499999999999E-6</c:v>
                </c:pt>
                <c:pt idx="8000">
                  <c:v>2.8270490000000001E-6</c:v>
                </c:pt>
                <c:pt idx="8001">
                  <c:v>2.8270490000000001E-6</c:v>
                </c:pt>
                <c:pt idx="8002">
                  <c:v>2.8270479999999998E-6</c:v>
                </c:pt>
                <c:pt idx="8003">
                  <c:v>2.8270479999999998E-6</c:v>
                </c:pt>
                <c:pt idx="8004">
                  <c:v>2.827047E-6</c:v>
                </c:pt>
                <c:pt idx="8005">
                  <c:v>2.827047E-6</c:v>
                </c:pt>
                <c:pt idx="8006">
                  <c:v>2.8270460000000002E-6</c:v>
                </c:pt>
                <c:pt idx="8007">
                  <c:v>2.8270460000000002E-6</c:v>
                </c:pt>
                <c:pt idx="8008">
                  <c:v>2.827045E-6</c:v>
                </c:pt>
                <c:pt idx="8009">
                  <c:v>2.827045E-6</c:v>
                </c:pt>
                <c:pt idx="8010">
                  <c:v>2.8270440000000002E-6</c:v>
                </c:pt>
                <c:pt idx="8011">
                  <c:v>2.8270440000000002E-6</c:v>
                </c:pt>
                <c:pt idx="8012">
                  <c:v>2.8270429999999999E-6</c:v>
                </c:pt>
                <c:pt idx="8013">
                  <c:v>2.8270420000000001E-6</c:v>
                </c:pt>
                <c:pt idx="8014">
                  <c:v>2.8270420000000001E-6</c:v>
                </c:pt>
                <c:pt idx="8015">
                  <c:v>2.8270409999999999E-6</c:v>
                </c:pt>
                <c:pt idx="8016">
                  <c:v>2.8270409999999999E-6</c:v>
                </c:pt>
                <c:pt idx="8017">
                  <c:v>2.82704E-6</c:v>
                </c:pt>
                <c:pt idx="8018">
                  <c:v>2.82704E-6</c:v>
                </c:pt>
                <c:pt idx="8019">
                  <c:v>2.8270389999999998E-6</c:v>
                </c:pt>
                <c:pt idx="8020">
                  <c:v>2.8270389999999998E-6</c:v>
                </c:pt>
                <c:pt idx="8021">
                  <c:v>2.827038E-6</c:v>
                </c:pt>
                <c:pt idx="8022">
                  <c:v>2.8270370000000002E-6</c:v>
                </c:pt>
                <c:pt idx="8023">
                  <c:v>2.8270370000000002E-6</c:v>
                </c:pt>
                <c:pt idx="8024">
                  <c:v>2.8270359999999999E-6</c:v>
                </c:pt>
                <c:pt idx="8025">
                  <c:v>2.8270350000000001E-6</c:v>
                </c:pt>
                <c:pt idx="8026">
                  <c:v>2.8270350000000001E-6</c:v>
                </c:pt>
                <c:pt idx="8027">
                  <c:v>2.8270339999999999E-6</c:v>
                </c:pt>
                <c:pt idx="8028">
                  <c:v>2.8270339999999999E-6</c:v>
                </c:pt>
                <c:pt idx="8029">
                  <c:v>2.8270330000000001E-6</c:v>
                </c:pt>
                <c:pt idx="8030">
                  <c:v>2.8270319999999998E-6</c:v>
                </c:pt>
                <c:pt idx="8031">
                  <c:v>2.8270319999999998E-6</c:v>
                </c:pt>
                <c:pt idx="8032">
                  <c:v>2.827031E-6</c:v>
                </c:pt>
                <c:pt idx="8033">
                  <c:v>2.8270300000000002E-6</c:v>
                </c:pt>
                <c:pt idx="8034">
                  <c:v>2.8270300000000002E-6</c:v>
                </c:pt>
                <c:pt idx="8035">
                  <c:v>2.8270289999999999E-6</c:v>
                </c:pt>
                <c:pt idx="8036">
                  <c:v>2.8270289999999999E-6</c:v>
                </c:pt>
                <c:pt idx="8037">
                  <c:v>2.8270280000000001E-6</c:v>
                </c:pt>
                <c:pt idx="8038">
                  <c:v>2.8270269999999999E-6</c:v>
                </c:pt>
                <c:pt idx="8039">
                  <c:v>2.8270260000000001E-6</c:v>
                </c:pt>
                <c:pt idx="8040">
                  <c:v>2.8270260000000001E-6</c:v>
                </c:pt>
                <c:pt idx="8041">
                  <c:v>2.8270249999999998E-6</c:v>
                </c:pt>
                <c:pt idx="8042">
                  <c:v>2.827024E-6</c:v>
                </c:pt>
                <c:pt idx="8043">
                  <c:v>2.827024E-6</c:v>
                </c:pt>
                <c:pt idx="8044">
                  <c:v>2.8270230000000002E-6</c:v>
                </c:pt>
                <c:pt idx="8045">
                  <c:v>2.827022E-6</c:v>
                </c:pt>
                <c:pt idx="8046">
                  <c:v>2.8270210000000002E-6</c:v>
                </c:pt>
                <c:pt idx="8047">
                  <c:v>2.8270210000000002E-6</c:v>
                </c:pt>
                <c:pt idx="8048">
                  <c:v>2.8270199999999999E-6</c:v>
                </c:pt>
                <c:pt idx="8049">
                  <c:v>2.8270190000000001E-6</c:v>
                </c:pt>
                <c:pt idx="8050">
                  <c:v>2.8270190000000001E-6</c:v>
                </c:pt>
                <c:pt idx="8051">
                  <c:v>2.8270179999999999E-6</c:v>
                </c:pt>
                <c:pt idx="8052">
                  <c:v>2.827017E-6</c:v>
                </c:pt>
                <c:pt idx="8053">
                  <c:v>2.8270159999999998E-6</c:v>
                </c:pt>
                <c:pt idx="8054">
                  <c:v>2.8270159999999998E-6</c:v>
                </c:pt>
                <c:pt idx="8055">
                  <c:v>2.827015E-6</c:v>
                </c:pt>
                <c:pt idx="8056">
                  <c:v>2.8270140000000002E-6</c:v>
                </c:pt>
                <c:pt idx="8057">
                  <c:v>2.8270129999999999E-6</c:v>
                </c:pt>
                <c:pt idx="8058">
                  <c:v>2.8270129999999999E-6</c:v>
                </c:pt>
                <c:pt idx="8059">
                  <c:v>2.8270120000000001E-6</c:v>
                </c:pt>
                <c:pt idx="8060">
                  <c:v>2.8270109999999999E-6</c:v>
                </c:pt>
                <c:pt idx="8061">
                  <c:v>2.8270100000000001E-6</c:v>
                </c:pt>
                <c:pt idx="8062">
                  <c:v>2.8270089999999998E-6</c:v>
                </c:pt>
                <c:pt idx="8063">
                  <c:v>2.8270089999999998E-6</c:v>
                </c:pt>
                <c:pt idx="8064">
                  <c:v>2.827008E-6</c:v>
                </c:pt>
                <c:pt idx="8065">
                  <c:v>2.8270070000000002E-6</c:v>
                </c:pt>
                <c:pt idx="8066">
                  <c:v>2.8270059999999999E-6</c:v>
                </c:pt>
                <c:pt idx="8067">
                  <c:v>2.8270050000000001E-6</c:v>
                </c:pt>
                <c:pt idx="8068">
                  <c:v>2.8270039999999999E-6</c:v>
                </c:pt>
                <c:pt idx="8069">
                  <c:v>2.8270039999999999E-6</c:v>
                </c:pt>
                <c:pt idx="8070">
                  <c:v>2.8270030000000001E-6</c:v>
                </c:pt>
                <c:pt idx="8071">
                  <c:v>2.8270019999999998E-6</c:v>
                </c:pt>
                <c:pt idx="8072">
                  <c:v>2.827001E-6</c:v>
                </c:pt>
                <c:pt idx="8073">
                  <c:v>2.8270000000000002E-6</c:v>
                </c:pt>
                <c:pt idx="8074">
                  <c:v>2.826999E-6</c:v>
                </c:pt>
                <c:pt idx="8075">
                  <c:v>2.826999E-6</c:v>
                </c:pt>
                <c:pt idx="8076">
                  <c:v>2.8269980000000002E-6</c:v>
                </c:pt>
                <c:pt idx="8077">
                  <c:v>2.8269969999999999E-6</c:v>
                </c:pt>
                <c:pt idx="8078">
                  <c:v>2.8269960000000001E-6</c:v>
                </c:pt>
                <c:pt idx="8079">
                  <c:v>2.8269949999999999E-6</c:v>
                </c:pt>
                <c:pt idx="8080">
                  <c:v>2.826994E-6</c:v>
                </c:pt>
                <c:pt idx="8081">
                  <c:v>2.8269929999999998E-6</c:v>
                </c:pt>
                <c:pt idx="8082">
                  <c:v>2.826992E-6</c:v>
                </c:pt>
                <c:pt idx="8083">
                  <c:v>2.8269910000000002E-6</c:v>
                </c:pt>
                <c:pt idx="8084">
                  <c:v>2.8269910000000002E-6</c:v>
                </c:pt>
                <c:pt idx="8085">
                  <c:v>2.8269899999999999E-6</c:v>
                </c:pt>
                <c:pt idx="8086">
                  <c:v>2.8269890000000001E-6</c:v>
                </c:pt>
                <c:pt idx="8087">
                  <c:v>2.8269879999999999E-6</c:v>
                </c:pt>
                <c:pt idx="8088">
                  <c:v>2.8269870000000001E-6</c:v>
                </c:pt>
                <c:pt idx="8089">
                  <c:v>2.8269859999999998E-6</c:v>
                </c:pt>
                <c:pt idx="8090">
                  <c:v>2.826985E-6</c:v>
                </c:pt>
                <c:pt idx="8091">
                  <c:v>2.8269840000000002E-6</c:v>
                </c:pt>
                <c:pt idx="8092">
                  <c:v>2.826983E-6</c:v>
                </c:pt>
                <c:pt idx="8093">
                  <c:v>2.8269820000000001E-6</c:v>
                </c:pt>
                <c:pt idx="8094">
                  <c:v>2.8269809999999999E-6</c:v>
                </c:pt>
                <c:pt idx="8095">
                  <c:v>2.8269800000000001E-6</c:v>
                </c:pt>
                <c:pt idx="8096">
                  <c:v>2.8269789999999998E-6</c:v>
                </c:pt>
                <c:pt idx="8097">
                  <c:v>2.8269789999999998E-6</c:v>
                </c:pt>
                <c:pt idx="8098">
                  <c:v>2.8269770000000002E-6</c:v>
                </c:pt>
                <c:pt idx="8099">
                  <c:v>2.826976E-6</c:v>
                </c:pt>
                <c:pt idx="8100">
                  <c:v>2.826976E-6</c:v>
                </c:pt>
                <c:pt idx="8101">
                  <c:v>2.8269739999999999E-6</c:v>
                </c:pt>
                <c:pt idx="8102">
                  <c:v>2.8269739999999999E-6</c:v>
                </c:pt>
                <c:pt idx="8103">
                  <c:v>2.8269730000000001E-6</c:v>
                </c:pt>
                <c:pt idx="8104">
                  <c:v>2.826971E-6</c:v>
                </c:pt>
                <c:pt idx="8105">
                  <c:v>2.826971E-6</c:v>
                </c:pt>
                <c:pt idx="8106">
                  <c:v>2.826969E-6</c:v>
                </c:pt>
                <c:pt idx="8107">
                  <c:v>2.826969E-6</c:v>
                </c:pt>
                <c:pt idx="8108">
                  <c:v>2.8269669999999999E-6</c:v>
                </c:pt>
                <c:pt idx="8109">
                  <c:v>2.8269660000000001E-6</c:v>
                </c:pt>
                <c:pt idx="8110">
                  <c:v>2.8269649999999999E-6</c:v>
                </c:pt>
                <c:pt idx="8111">
                  <c:v>2.8269640000000001E-6</c:v>
                </c:pt>
                <c:pt idx="8112">
                  <c:v>2.8269629999999998E-6</c:v>
                </c:pt>
                <c:pt idx="8113">
                  <c:v>2.826962E-6</c:v>
                </c:pt>
                <c:pt idx="8114">
                  <c:v>2.8269610000000002E-6</c:v>
                </c:pt>
                <c:pt idx="8115">
                  <c:v>2.82696E-6</c:v>
                </c:pt>
                <c:pt idx="8116">
                  <c:v>2.8269590000000001E-6</c:v>
                </c:pt>
                <c:pt idx="8117">
                  <c:v>2.8269579999999999E-6</c:v>
                </c:pt>
                <c:pt idx="8118">
                  <c:v>2.8269570000000001E-6</c:v>
                </c:pt>
                <c:pt idx="8119">
                  <c:v>2.8269559999999998E-6</c:v>
                </c:pt>
                <c:pt idx="8120">
                  <c:v>2.826955E-6</c:v>
                </c:pt>
                <c:pt idx="8121">
                  <c:v>2.8269540000000002E-6</c:v>
                </c:pt>
                <c:pt idx="8122">
                  <c:v>2.8269520000000002E-6</c:v>
                </c:pt>
                <c:pt idx="8123">
                  <c:v>2.8269509999999999E-6</c:v>
                </c:pt>
                <c:pt idx="8124">
                  <c:v>2.8269500000000001E-6</c:v>
                </c:pt>
                <c:pt idx="8125">
                  <c:v>2.8269489999999999E-6</c:v>
                </c:pt>
                <c:pt idx="8126">
                  <c:v>2.826948E-6</c:v>
                </c:pt>
                <c:pt idx="8127">
                  <c:v>2.8269469999999998E-6</c:v>
                </c:pt>
                <c:pt idx="8128">
                  <c:v>2.826946E-6</c:v>
                </c:pt>
                <c:pt idx="8129">
                  <c:v>2.8269450000000002E-6</c:v>
                </c:pt>
                <c:pt idx="8130">
                  <c:v>2.8269439999999999E-6</c:v>
                </c:pt>
                <c:pt idx="8131">
                  <c:v>2.8269419999999999E-6</c:v>
                </c:pt>
                <c:pt idx="8132">
                  <c:v>2.8269410000000001E-6</c:v>
                </c:pt>
                <c:pt idx="8133">
                  <c:v>2.8269399999999998E-6</c:v>
                </c:pt>
                <c:pt idx="8134">
                  <c:v>2.826939E-6</c:v>
                </c:pt>
                <c:pt idx="8135">
                  <c:v>2.8269380000000002E-6</c:v>
                </c:pt>
                <c:pt idx="8136">
                  <c:v>2.8269360000000001E-6</c:v>
                </c:pt>
                <c:pt idx="8137">
                  <c:v>2.8269349999999999E-6</c:v>
                </c:pt>
                <c:pt idx="8138">
                  <c:v>2.8269340000000001E-6</c:v>
                </c:pt>
                <c:pt idx="8139">
                  <c:v>2.8269329999999998E-6</c:v>
                </c:pt>
                <c:pt idx="8140">
                  <c:v>2.826932E-6</c:v>
                </c:pt>
                <c:pt idx="8141">
                  <c:v>2.8269310000000002E-6</c:v>
                </c:pt>
                <c:pt idx="8142">
                  <c:v>2.8269290000000002E-6</c:v>
                </c:pt>
                <c:pt idx="8143">
                  <c:v>2.8269279999999999E-6</c:v>
                </c:pt>
                <c:pt idx="8144">
                  <c:v>2.8269270000000001E-6</c:v>
                </c:pt>
                <c:pt idx="8145">
                  <c:v>2.8269259999999999E-6</c:v>
                </c:pt>
                <c:pt idx="8146">
                  <c:v>2.8269239999999998E-6</c:v>
                </c:pt>
                <c:pt idx="8147">
                  <c:v>2.826923E-6</c:v>
                </c:pt>
                <c:pt idx="8148">
                  <c:v>2.8269220000000002E-6</c:v>
                </c:pt>
                <c:pt idx="8149">
                  <c:v>2.8269209999999999E-6</c:v>
                </c:pt>
                <c:pt idx="8150">
                  <c:v>2.8269189999999999E-6</c:v>
                </c:pt>
                <c:pt idx="8151">
                  <c:v>2.8269180000000001E-6</c:v>
                </c:pt>
                <c:pt idx="8152">
                  <c:v>2.8269169999999998E-6</c:v>
                </c:pt>
                <c:pt idx="8153">
                  <c:v>2.826916E-6</c:v>
                </c:pt>
                <c:pt idx="8154">
                  <c:v>2.826914E-6</c:v>
                </c:pt>
                <c:pt idx="8155">
                  <c:v>2.8269130000000001E-6</c:v>
                </c:pt>
                <c:pt idx="8156">
                  <c:v>2.8269119999999999E-6</c:v>
                </c:pt>
                <c:pt idx="8157">
                  <c:v>2.8269110000000001E-6</c:v>
                </c:pt>
                <c:pt idx="8158">
                  <c:v>2.826909E-6</c:v>
                </c:pt>
                <c:pt idx="8159">
                  <c:v>2.8269080000000002E-6</c:v>
                </c:pt>
                <c:pt idx="8160">
                  <c:v>2.826907E-6</c:v>
                </c:pt>
                <c:pt idx="8161">
                  <c:v>2.8269049999999999E-6</c:v>
                </c:pt>
                <c:pt idx="8162">
                  <c:v>2.8269040000000001E-6</c:v>
                </c:pt>
                <c:pt idx="8163">
                  <c:v>2.8269029999999999E-6</c:v>
                </c:pt>
                <c:pt idx="8164">
                  <c:v>2.8269009999999998E-6</c:v>
                </c:pt>
                <c:pt idx="8165">
                  <c:v>2.8269E-6</c:v>
                </c:pt>
                <c:pt idx="8166">
                  <c:v>2.8268990000000002E-6</c:v>
                </c:pt>
                <c:pt idx="8167">
                  <c:v>2.8268970000000001E-6</c:v>
                </c:pt>
                <c:pt idx="8168">
                  <c:v>2.8268959999999999E-6</c:v>
                </c:pt>
                <c:pt idx="8169">
                  <c:v>2.8268950000000001E-6</c:v>
                </c:pt>
                <c:pt idx="8170">
                  <c:v>2.826893E-6</c:v>
                </c:pt>
                <c:pt idx="8171">
                  <c:v>2.8268920000000002E-6</c:v>
                </c:pt>
                <c:pt idx="8172">
                  <c:v>2.826891E-6</c:v>
                </c:pt>
                <c:pt idx="8173">
                  <c:v>2.8268889999999999E-6</c:v>
                </c:pt>
                <c:pt idx="8174">
                  <c:v>2.8268880000000001E-6</c:v>
                </c:pt>
                <c:pt idx="8175">
                  <c:v>2.826886E-6</c:v>
                </c:pt>
                <c:pt idx="8176">
                  <c:v>2.8268850000000002E-6</c:v>
                </c:pt>
                <c:pt idx="8177">
                  <c:v>2.8268830000000002E-6</c:v>
                </c:pt>
                <c:pt idx="8178">
                  <c:v>2.8268819999999999E-6</c:v>
                </c:pt>
                <c:pt idx="8179">
                  <c:v>2.8268810000000001E-6</c:v>
                </c:pt>
                <c:pt idx="8180">
                  <c:v>2.826879E-6</c:v>
                </c:pt>
                <c:pt idx="8181">
                  <c:v>2.8268779999999998E-6</c:v>
                </c:pt>
                <c:pt idx="8182">
                  <c:v>2.8268760000000002E-6</c:v>
                </c:pt>
                <c:pt idx="8183">
                  <c:v>2.8268749999999999E-6</c:v>
                </c:pt>
                <c:pt idx="8184">
                  <c:v>2.8268729999999999E-6</c:v>
                </c:pt>
                <c:pt idx="8185">
                  <c:v>2.8268720000000001E-6</c:v>
                </c:pt>
                <c:pt idx="8186">
                  <c:v>2.8268709999999998E-6</c:v>
                </c:pt>
                <c:pt idx="8187">
                  <c:v>2.8268690000000002E-6</c:v>
                </c:pt>
                <c:pt idx="8188">
                  <c:v>2.826868E-6</c:v>
                </c:pt>
                <c:pt idx="8189">
                  <c:v>2.8268659999999999E-6</c:v>
                </c:pt>
                <c:pt idx="8190">
                  <c:v>2.8268650000000001E-6</c:v>
                </c:pt>
                <c:pt idx="8191">
                  <c:v>2.826863E-6</c:v>
                </c:pt>
                <c:pt idx="8192">
                  <c:v>2.8268620000000002E-6</c:v>
                </c:pt>
                <c:pt idx="8193">
                  <c:v>2.8268600000000002E-6</c:v>
                </c:pt>
                <c:pt idx="8194">
                  <c:v>2.8268589999999999E-6</c:v>
                </c:pt>
                <c:pt idx="8195">
                  <c:v>2.8268569999999999E-6</c:v>
                </c:pt>
                <c:pt idx="8196">
                  <c:v>2.826856E-6</c:v>
                </c:pt>
                <c:pt idx="8197">
                  <c:v>2.826854E-6</c:v>
                </c:pt>
                <c:pt idx="8198">
                  <c:v>2.8268530000000002E-6</c:v>
                </c:pt>
                <c:pt idx="8199">
                  <c:v>2.8268510000000001E-6</c:v>
                </c:pt>
                <c:pt idx="8200">
                  <c:v>2.8268499999999999E-6</c:v>
                </c:pt>
                <c:pt idx="8201">
                  <c:v>2.8268479999999998E-6</c:v>
                </c:pt>
                <c:pt idx="8202">
                  <c:v>2.826847E-6</c:v>
                </c:pt>
                <c:pt idx="8203">
                  <c:v>2.826845E-6</c:v>
                </c:pt>
                <c:pt idx="8204">
                  <c:v>2.8268440000000001E-6</c:v>
                </c:pt>
                <c:pt idx="8205">
                  <c:v>2.8268420000000001E-6</c:v>
                </c:pt>
                <c:pt idx="8206">
                  <c:v>2.8268409999999998E-6</c:v>
                </c:pt>
                <c:pt idx="8207">
                  <c:v>2.8268390000000002E-6</c:v>
                </c:pt>
                <c:pt idx="8208">
                  <c:v>2.8268370000000002E-6</c:v>
                </c:pt>
                <c:pt idx="8209">
                  <c:v>2.8268359999999999E-6</c:v>
                </c:pt>
                <c:pt idx="8210">
                  <c:v>2.8268339999999999E-6</c:v>
                </c:pt>
                <c:pt idx="8211">
                  <c:v>2.826833E-6</c:v>
                </c:pt>
                <c:pt idx="8212">
                  <c:v>2.826831E-6</c:v>
                </c:pt>
                <c:pt idx="8213">
                  <c:v>2.8268289999999999E-6</c:v>
                </c:pt>
                <c:pt idx="8214">
                  <c:v>2.8268280000000001E-6</c:v>
                </c:pt>
                <c:pt idx="8215">
                  <c:v>2.8268260000000001E-6</c:v>
                </c:pt>
                <c:pt idx="8216">
                  <c:v>2.8268249999999998E-6</c:v>
                </c:pt>
                <c:pt idx="8217">
                  <c:v>2.8268230000000002E-6</c:v>
                </c:pt>
                <c:pt idx="8218">
                  <c:v>2.8268210000000001E-6</c:v>
                </c:pt>
                <c:pt idx="8219">
                  <c:v>2.8268199999999999E-6</c:v>
                </c:pt>
                <c:pt idx="8220">
                  <c:v>2.8268179999999998E-6</c:v>
                </c:pt>
                <c:pt idx="8221">
                  <c:v>2.8268160000000002E-6</c:v>
                </c:pt>
                <c:pt idx="8222">
                  <c:v>2.826815E-6</c:v>
                </c:pt>
                <c:pt idx="8223">
                  <c:v>2.8268129999999999E-6</c:v>
                </c:pt>
                <c:pt idx="8224">
                  <c:v>2.8268109999999999E-6</c:v>
                </c:pt>
                <c:pt idx="8225">
                  <c:v>2.82681E-6</c:v>
                </c:pt>
                <c:pt idx="8226">
                  <c:v>2.826808E-6</c:v>
                </c:pt>
                <c:pt idx="8227">
                  <c:v>2.8268059999999999E-6</c:v>
                </c:pt>
                <c:pt idx="8228">
                  <c:v>2.8268050000000001E-6</c:v>
                </c:pt>
                <c:pt idx="8229">
                  <c:v>2.8268030000000001E-6</c:v>
                </c:pt>
                <c:pt idx="8230">
                  <c:v>2.826801E-6</c:v>
                </c:pt>
                <c:pt idx="8231">
                  <c:v>2.8268000000000002E-6</c:v>
                </c:pt>
                <c:pt idx="8232">
                  <c:v>2.8267980000000001E-6</c:v>
                </c:pt>
                <c:pt idx="8233">
                  <c:v>2.8267960000000001E-6</c:v>
                </c:pt>
                <c:pt idx="8234">
                  <c:v>2.826794E-6</c:v>
                </c:pt>
                <c:pt idx="8235">
                  <c:v>2.8267930000000002E-6</c:v>
                </c:pt>
                <c:pt idx="8236">
                  <c:v>2.8267910000000002E-6</c:v>
                </c:pt>
                <c:pt idx="8237">
                  <c:v>2.8267890000000001E-6</c:v>
                </c:pt>
                <c:pt idx="8238">
                  <c:v>2.826787E-6</c:v>
                </c:pt>
                <c:pt idx="8239">
                  <c:v>2.8267859999999998E-6</c:v>
                </c:pt>
                <c:pt idx="8240">
                  <c:v>2.8267840000000002E-6</c:v>
                </c:pt>
                <c:pt idx="8241">
                  <c:v>2.8267820000000001E-6</c:v>
                </c:pt>
                <c:pt idx="8242">
                  <c:v>2.8267800000000001E-6</c:v>
                </c:pt>
                <c:pt idx="8243">
                  <c:v>2.826778E-6</c:v>
                </c:pt>
                <c:pt idx="8244">
                  <c:v>2.8267770000000002E-6</c:v>
                </c:pt>
                <c:pt idx="8245">
                  <c:v>2.8267750000000001E-6</c:v>
                </c:pt>
                <c:pt idx="8246">
                  <c:v>2.8267730000000001E-6</c:v>
                </c:pt>
                <c:pt idx="8247">
                  <c:v>2.826771E-6</c:v>
                </c:pt>
                <c:pt idx="8248">
                  <c:v>2.8267700000000002E-6</c:v>
                </c:pt>
                <c:pt idx="8249">
                  <c:v>2.8267680000000002E-6</c:v>
                </c:pt>
                <c:pt idx="8250">
                  <c:v>2.8267660000000001E-6</c:v>
                </c:pt>
                <c:pt idx="8251">
                  <c:v>2.826764E-6</c:v>
                </c:pt>
                <c:pt idx="8252">
                  <c:v>2.826762E-6</c:v>
                </c:pt>
                <c:pt idx="8253">
                  <c:v>2.8267599999999999E-6</c:v>
                </c:pt>
                <c:pt idx="8254">
                  <c:v>2.8267590000000001E-6</c:v>
                </c:pt>
                <c:pt idx="8255">
                  <c:v>2.8267570000000001E-6</c:v>
                </c:pt>
                <c:pt idx="8256">
                  <c:v>2.826755E-6</c:v>
                </c:pt>
                <c:pt idx="8257">
                  <c:v>2.826753E-6</c:v>
                </c:pt>
                <c:pt idx="8258">
                  <c:v>2.8267509999999999E-6</c:v>
                </c:pt>
                <c:pt idx="8259">
                  <c:v>2.8267489999999998E-6</c:v>
                </c:pt>
                <c:pt idx="8260">
                  <c:v>2.8267470000000002E-6</c:v>
                </c:pt>
                <c:pt idx="8261">
                  <c:v>2.8267450000000002E-6</c:v>
                </c:pt>
                <c:pt idx="8262">
                  <c:v>2.8267439999999999E-6</c:v>
                </c:pt>
                <c:pt idx="8263">
                  <c:v>2.8267419999999999E-6</c:v>
                </c:pt>
                <c:pt idx="8264">
                  <c:v>2.8267399999999998E-6</c:v>
                </c:pt>
                <c:pt idx="8265">
                  <c:v>2.8267380000000002E-6</c:v>
                </c:pt>
                <c:pt idx="8266">
                  <c:v>2.8267360000000001E-6</c:v>
                </c:pt>
                <c:pt idx="8267">
                  <c:v>2.8267340000000001E-6</c:v>
                </c:pt>
                <c:pt idx="8268">
                  <c:v>2.826732E-6</c:v>
                </c:pt>
                <c:pt idx="8269">
                  <c:v>2.82673E-6</c:v>
                </c:pt>
                <c:pt idx="8270">
                  <c:v>2.8267279999999999E-6</c:v>
                </c:pt>
                <c:pt idx="8271">
                  <c:v>2.8267259999999998E-6</c:v>
                </c:pt>
                <c:pt idx="8272">
                  <c:v>2.8267240000000002E-6</c:v>
                </c:pt>
                <c:pt idx="8273">
                  <c:v>2.8267220000000002E-6</c:v>
                </c:pt>
                <c:pt idx="8274">
                  <c:v>2.8267200000000001E-6</c:v>
                </c:pt>
                <c:pt idx="8275">
                  <c:v>2.826718E-6</c:v>
                </c:pt>
                <c:pt idx="8276">
                  <c:v>2.826716E-6</c:v>
                </c:pt>
                <c:pt idx="8277">
                  <c:v>2.8267150000000002E-6</c:v>
                </c:pt>
                <c:pt idx="8278">
                  <c:v>2.8267119999999999E-6</c:v>
                </c:pt>
                <c:pt idx="8279">
                  <c:v>2.8267099999999998E-6</c:v>
                </c:pt>
                <c:pt idx="8280">
                  <c:v>2.8267080000000002E-6</c:v>
                </c:pt>
                <c:pt idx="8281">
                  <c:v>2.826707E-6</c:v>
                </c:pt>
                <c:pt idx="8282">
                  <c:v>2.8267049999999999E-6</c:v>
                </c:pt>
                <c:pt idx="8283">
                  <c:v>2.826702E-6</c:v>
                </c:pt>
                <c:pt idx="8284">
                  <c:v>2.8267E-6</c:v>
                </c:pt>
                <c:pt idx="8285">
                  <c:v>2.8266979999999999E-6</c:v>
                </c:pt>
                <c:pt idx="8286">
                  <c:v>2.8266959999999999E-6</c:v>
                </c:pt>
                <c:pt idx="8287">
                  <c:v>2.8266939999999998E-6</c:v>
                </c:pt>
                <c:pt idx="8288">
                  <c:v>2.8266920000000002E-6</c:v>
                </c:pt>
                <c:pt idx="8289">
                  <c:v>2.8266900000000001E-6</c:v>
                </c:pt>
                <c:pt idx="8290">
                  <c:v>2.8266880000000001E-6</c:v>
                </c:pt>
                <c:pt idx="8291">
                  <c:v>2.826686E-6</c:v>
                </c:pt>
                <c:pt idx="8292">
                  <c:v>2.826684E-6</c:v>
                </c:pt>
                <c:pt idx="8293">
                  <c:v>2.8266819999999999E-6</c:v>
                </c:pt>
                <c:pt idx="8294">
                  <c:v>2.8266799999999998E-6</c:v>
                </c:pt>
                <c:pt idx="8295">
                  <c:v>2.8266779999999998E-6</c:v>
                </c:pt>
                <c:pt idx="8296">
                  <c:v>2.8266760000000002E-6</c:v>
                </c:pt>
                <c:pt idx="8297">
                  <c:v>2.8266740000000001E-6</c:v>
                </c:pt>
                <c:pt idx="8298">
                  <c:v>2.8266709999999998E-6</c:v>
                </c:pt>
                <c:pt idx="8299">
                  <c:v>2.8266690000000002E-6</c:v>
                </c:pt>
                <c:pt idx="8300">
                  <c:v>2.8266670000000001E-6</c:v>
                </c:pt>
                <c:pt idx="8301">
                  <c:v>2.8266650000000001E-6</c:v>
                </c:pt>
                <c:pt idx="8302">
                  <c:v>2.826663E-6</c:v>
                </c:pt>
                <c:pt idx="8303">
                  <c:v>2.826661E-6</c:v>
                </c:pt>
                <c:pt idx="8304">
                  <c:v>2.8266589999999999E-6</c:v>
                </c:pt>
                <c:pt idx="8305">
                  <c:v>2.8266569999999998E-6</c:v>
                </c:pt>
                <c:pt idx="8306">
                  <c:v>2.826654E-6</c:v>
                </c:pt>
                <c:pt idx="8307">
                  <c:v>2.8266519999999999E-6</c:v>
                </c:pt>
                <c:pt idx="8308">
                  <c:v>2.8266499999999999E-6</c:v>
                </c:pt>
                <c:pt idx="8309">
                  <c:v>2.8266479999999998E-6</c:v>
                </c:pt>
                <c:pt idx="8310">
                  <c:v>2.8266460000000002E-6</c:v>
                </c:pt>
                <c:pt idx="8311">
                  <c:v>2.8266429999999999E-6</c:v>
                </c:pt>
                <c:pt idx="8312">
                  <c:v>2.8266409999999998E-6</c:v>
                </c:pt>
                <c:pt idx="8313">
                  <c:v>2.8266390000000002E-6</c:v>
                </c:pt>
                <c:pt idx="8314">
                  <c:v>2.8266370000000001E-6</c:v>
                </c:pt>
                <c:pt idx="8315">
                  <c:v>2.8266339999999998E-6</c:v>
                </c:pt>
                <c:pt idx="8316">
                  <c:v>2.8266319999999998E-6</c:v>
                </c:pt>
                <c:pt idx="8317">
                  <c:v>2.8266300000000002E-6</c:v>
                </c:pt>
                <c:pt idx="8318">
                  <c:v>2.8266280000000001E-6</c:v>
                </c:pt>
                <c:pt idx="8319">
                  <c:v>2.826626E-6</c:v>
                </c:pt>
                <c:pt idx="8320">
                  <c:v>2.8266230000000002E-6</c:v>
                </c:pt>
                <c:pt idx="8321">
                  <c:v>2.8266210000000001E-6</c:v>
                </c:pt>
                <c:pt idx="8322">
                  <c:v>2.8266190000000001E-6</c:v>
                </c:pt>
                <c:pt idx="8323">
                  <c:v>2.826617E-6</c:v>
                </c:pt>
                <c:pt idx="8324">
                  <c:v>2.8266140000000001E-6</c:v>
                </c:pt>
                <c:pt idx="8325">
                  <c:v>2.8266120000000001E-6</c:v>
                </c:pt>
                <c:pt idx="8326">
                  <c:v>2.82661E-6</c:v>
                </c:pt>
                <c:pt idx="8327">
                  <c:v>2.8266070000000002E-6</c:v>
                </c:pt>
                <c:pt idx="8328">
                  <c:v>2.8266050000000001E-6</c:v>
                </c:pt>
                <c:pt idx="8329">
                  <c:v>2.826603E-6</c:v>
                </c:pt>
                <c:pt idx="8330">
                  <c:v>2.826601E-6</c:v>
                </c:pt>
                <c:pt idx="8331">
                  <c:v>2.8265980000000001E-6</c:v>
                </c:pt>
                <c:pt idx="8332">
                  <c:v>2.8265960000000001E-6</c:v>
                </c:pt>
                <c:pt idx="8333">
                  <c:v>2.826594E-6</c:v>
                </c:pt>
                <c:pt idx="8334">
                  <c:v>2.8265910000000001E-6</c:v>
                </c:pt>
                <c:pt idx="8335">
                  <c:v>2.8265890000000001E-6</c:v>
                </c:pt>
                <c:pt idx="8336">
                  <c:v>2.826587E-6</c:v>
                </c:pt>
                <c:pt idx="8337">
                  <c:v>2.8265840000000002E-6</c:v>
                </c:pt>
                <c:pt idx="8338">
                  <c:v>2.8265820000000001E-6</c:v>
                </c:pt>
                <c:pt idx="8339">
                  <c:v>2.8265789999999998E-6</c:v>
                </c:pt>
                <c:pt idx="8340">
                  <c:v>2.8265770000000002E-6</c:v>
                </c:pt>
                <c:pt idx="8341">
                  <c:v>2.8265750000000001E-6</c:v>
                </c:pt>
                <c:pt idx="8342">
                  <c:v>2.8265719999999998E-6</c:v>
                </c:pt>
                <c:pt idx="8343">
                  <c:v>2.8265700000000002E-6</c:v>
                </c:pt>
                <c:pt idx="8344">
                  <c:v>2.8265669999999999E-6</c:v>
                </c:pt>
                <c:pt idx="8345">
                  <c:v>2.8265649999999998E-6</c:v>
                </c:pt>
                <c:pt idx="8346">
                  <c:v>2.8265629999999998E-6</c:v>
                </c:pt>
                <c:pt idx="8347">
                  <c:v>2.8265599999999999E-6</c:v>
                </c:pt>
                <c:pt idx="8348">
                  <c:v>2.8265579999999999E-6</c:v>
                </c:pt>
                <c:pt idx="8349">
                  <c:v>2.826555E-6</c:v>
                </c:pt>
                <c:pt idx="8350">
                  <c:v>2.8265529999999999E-6</c:v>
                </c:pt>
                <c:pt idx="8351">
                  <c:v>2.8265500000000001E-6</c:v>
                </c:pt>
                <c:pt idx="8352">
                  <c:v>2.826548E-6</c:v>
                </c:pt>
                <c:pt idx="8353">
                  <c:v>2.826546E-6</c:v>
                </c:pt>
                <c:pt idx="8354">
                  <c:v>2.8265430000000001E-6</c:v>
                </c:pt>
                <c:pt idx="8355">
                  <c:v>2.826541E-6</c:v>
                </c:pt>
                <c:pt idx="8356">
                  <c:v>2.8265380000000002E-6</c:v>
                </c:pt>
                <c:pt idx="8357">
                  <c:v>2.8265360000000001E-6</c:v>
                </c:pt>
                <c:pt idx="8358">
                  <c:v>2.8265329999999998E-6</c:v>
                </c:pt>
                <c:pt idx="8359">
                  <c:v>2.8265310000000002E-6</c:v>
                </c:pt>
                <c:pt idx="8360">
                  <c:v>2.8265279999999999E-6</c:v>
                </c:pt>
                <c:pt idx="8361">
                  <c:v>2.8265259999999998E-6</c:v>
                </c:pt>
                <c:pt idx="8362">
                  <c:v>2.826523E-6</c:v>
                </c:pt>
                <c:pt idx="8363">
                  <c:v>2.8265209999999999E-6</c:v>
                </c:pt>
                <c:pt idx="8364">
                  <c:v>2.826518E-6</c:v>
                </c:pt>
                <c:pt idx="8365">
                  <c:v>2.826516E-6</c:v>
                </c:pt>
                <c:pt idx="8366">
                  <c:v>2.8265130000000001E-6</c:v>
                </c:pt>
                <c:pt idx="8367">
                  <c:v>2.8265099999999998E-6</c:v>
                </c:pt>
                <c:pt idx="8368">
                  <c:v>2.8265080000000002E-6</c:v>
                </c:pt>
                <c:pt idx="8369">
                  <c:v>2.8265049999999999E-6</c:v>
                </c:pt>
                <c:pt idx="8370">
                  <c:v>2.8265029999999998E-6</c:v>
                </c:pt>
                <c:pt idx="8371">
                  <c:v>2.8265E-6</c:v>
                </c:pt>
                <c:pt idx="8372">
                  <c:v>2.8264979999999999E-6</c:v>
                </c:pt>
                <c:pt idx="8373">
                  <c:v>2.826495E-6</c:v>
                </c:pt>
                <c:pt idx="8374">
                  <c:v>2.8264920000000002E-6</c:v>
                </c:pt>
                <c:pt idx="8375">
                  <c:v>2.8264900000000001E-6</c:v>
                </c:pt>
                <c:pt idx="8376">
                  <c:v>2.8264869999999998E-6</c:v>
                </c:pt>
                <c:pt idx="8377">
                  <c:v>2.8264839999999999E-6</c:v>
                </c:pt>
                <c:pt idx="8378">
                  <c:v>2.8264819999999999E-6</c:v>
                </c:pt>
                <c:pt idx="8379">
                  <c:v>2.826479E-6</c:v>
                </c:pt>
                <c:pt idx="8380">
                  <c:v>2.8264760000000001E-6</c:v>
                </c:pt>
                <c:pt idx="8381">
                  <c:v>2.8264740000000001E-6</c:v>
                </c:pt>
                <c:pt idx="8382">
                  <c:v>2.8264709999999998E-6</c:v>
                </c:pt>
                <c:pt idx="8383">
                  <c:v>2.8264690000000002E-6</c:v>
                </c:pt>
                <c:pt idx="8384">
                  <c:v>2.8264659999999999E-6</c:v>
                </c:pt>
                <c:pt idx="8385">
                  <c:v>2.826463E-6</c:v>
                </c:pt>
                <c:pt idx="8386">
                  <c:v>2.8264609999999999E-6</c:v>
                </c:pt>
                <c:pt idx="8387">
                  <c:v>2.8264580000000001E-6</c:v>
                </c:pt>
                <c:pt idx="8388">
                  <c:v>2.8264550000000002E-6</c:v>
                </c:pt>
                <c:pt idx="8389">
                  <c:v>2.8264530000000001E-6</c:v>
                </c:pt>
                <c:pt idx="8390">
                  <c:v>2.8264499999999998E-6</c:v>
                </c:pt>
                <c:pt idx="8391">
                  <c:v>2.826447E-6</c:v>
                </c:pt>
                <c:pt idx="8392">
                  <c:v>2.8264440000000001E-6</c:v>
                </c:pt>
                <c:pt idx="8393">
                  <c:v>2.8264420000000001E-6</c:v>
                </c:pt>
                <c:pt idx="8394">
                  <c:v>2.8264390000000002E-6</c:v>
                </c:pt>
                <c:pt idx="8395">
                  <c:v>2.8264359999999999E-6</c:v>
                </c:pt>
                <c:pt idx="8396">
                  <c:v>2.8264339999999998E-6</c:v>
                </c:pt>
                <c:pt idx="8397">
                  <c:v>2.826431E-6</c:v>
                </c:pt>
                <c:pt idx="8398">
                  <c:v>2.8264280000000001E-6</c:v>
                </c:pt>
                <c:pt idx="8399">
                  <c:v>2.8264249999999998E-6</c:v>
                </c:pt>
                <c:pt idx="8400">
                  <c:v>2.8264219999999999E-6</c:v>
                </c:pt>
                <c:pt idx="8401">
                  <c:v>2.8264199999999999E-6</c:v>
                </c:pt>
                <c:pt idx="8402">
                  <c:v>2.826417E-6</c:v>
                </c:pt>
                <c:pt idx="8403">
                  <c:v>2.8264140000000001E-6</c:v>
                </c:pt>
                <c:pt idx="8404">
                  <c:v>2.8264109999999998E-6</c:v>
                </c:pt>
                <c:pt idx="8405">
                  <c:v>2.826408E-6</c:v>
                </c:pt>
                <c:pt idx="8406">
                  <c:v>2.8264059999999999E-6</c:v>
                </c:pt>
                <c:pt idx="8407">
                  <c:v>2.826403E-6</c:v>
                </c:pt>
                <c:pt idx="8408">
                  <c:v>2.8264000000000002E-6</c:v>
                </c:pt>
                <c:pt idx="8409">
                  <c:v>2.8263969999999999E-6</c:v>
                </c:pt>
                <c:pt idx="8410">
                  <c:v>2.826394E-6</c:v>
                </c:pt>
                <c:pt idx="8411">
                  <c:v>2.8263910000000001E-6</c:v>
                </c:pt>
                <c:pt idx="8412">
                  <c:v>2.8263879999999998E-6</c:v>
                </c:pt>
                <c:pt idx="8413">
                  <c:v>2.8263860000000002E-6</c:v>
                </c:pt>
                <c:pt idx="8414">
                  <c:v>2.8263829999999999E-6</c:v>
                </c:pt>
                <c:pt idx="8415">
                  <c:v>2.82638E-6</c:v>
                </c:pt>
                <c:pt idx="8416">
                  <c:v>2.8263770000000002E-6</c:v>
                </c:pt>
                <c:pt idx="8417">
                  <c:v>2.8263739999999999E-6</c:v>
                </c:pt>
                <c:pt idx="8418">
                  <c:v>2.826371E-6</c:v>
                </c:pt>
                <c:pt idx="8419">
                  <c:v>2.8263680000000001E-6</c:v>
                </c:pt>
                <c:pt idx="8420">
                  <c:v>2.8263649999999998E-6</c:v>
                </c:pt>
                <c:pt idx="8421">
                  <c:v>2.8263630000000002E-6</c:v>
                </c:pt>
                <c:pt idx="8422">
                  <c:v>2.8263599999999999E-6</c:v>
                </c:pt>
                <c:pt idx="8423">
                  <c:v>2.826357E-6</c:v>
                </c:pt>
                <c:pt idx="8424">
                  <c:v>2.8263540000000002E-6</c:v>
                </c:pt>
                <c:pt idx="8425">
                  <c:v>2.8263509999999999E-6</c:v>
                </c:pt>
                <c:pt idx="8426">
                  <c:v>2.826348E-6</c:v>
                </c:pt>
                <c:pt idx="8427">
                  <c:v>2.8263450000000001E-6</c:v>
                </c:pt>
                <c:pt idx="8428">
                  <c:v>2.8263419999999998E-6</c:v>
                </c:pt>
                <c:pt idx="8429">
                  <c:v>2.826339E-6</c:v>
                </c:pt>
                <c:pt idx="8430">
                  <c:v>2.8263360000000001E-6</c:v>
                </c:pt>
                <c:pt idx="8431">
                  <c:v>2.8263329999999998E-6</c:v>
                </c:pt>
                <c:pt idx="8432">
                  <c:v>2.8263299999999999E-6</c:v>
                </c:pt>
                <c:pt idx="8433">
                  <c:v>2.8263270000000001E-6</c:v>
                </c:pt>
                <c:pt idx="8434">
                  <c:v>2.8263240000000002E-6</c:v>
                </c:pt>
                <c:pt idx="8435">
                  <c:v>2.8263209999999999E-6</c:v>
                </c:pt>
                <c:pt idx="8436">
                  <c:v>2.826318E-6</c:v>
                </c:pt>
                <c:pt idx="8437">
                  <c:v>2.8263150000000001E-6</c:v>
                </c:pt>
                <c:pt idx="8438">
                  <c:v>2.8263119999999999E-6</c:v>
                </c:pt>
                <c:pt idx="8439">
                  <c:v>2.826309E-6</c:v>
                </c:pt>
                <c:pt idx="8440">
                  <c:v>2.8263060000000001E-6</c:v>
                </c:pt>
                <c:pt idx="8441">
                  <c:v>2.8263029999999998E-6</c:v>
                </c:pt>
                <c:pt idx="8442">
                  <c:v>2.8262999999999999E-6</c:v>
                </c:pt>
                <c:pt idx="8443">
                  <c:v>2.8262959999999998E-6</c:v>
                </c:pt>
                <c:pt idx="8444">
                  <c:v>2.826293E-6</c:v>
                </c:pt>
                <c:pt idx="8445">
                  <c:v>2.8262900000000001E-6</c:v>
                </c:pt>
                <c:pt idx="8446">
                  <c:v>2.8262869999999998E-6</c:v>
                </c:pt>
                <c:pt idx="8447">
                  <c:v>2.8262839999999999E-6</c:v>
                </c:pt>
                <c:pt idx="8448">
                  <c:v>2.8262810000000001E-6</c:v>
                </c:pt>
                <c:pt idx="8449">
                  <c:v>2.8262780000000002E-6</c:v>
                </c:pt>
                <c:pt idx="8450">
                  <c:v>2.8262749999999999E-6</c:v>
                </c:pt>
                <c:pt idx="8451">
                  <c:v>2.826272E-6</c:v>
                </c:pt>
                <c:pt idx="8452">
                  <c:v>2.8262679999999999E-6</c:v>
                </c:pt>
                <c:pt idx="8453">
                  <c:v>2.826265E-6</c:v>
                </c:pt>
                <c:pt idx="8454">
                  <c:v>2.8262620000000002E-6</c:v>
                </c:pt>
                <c:pt idx="8455">
                  <c:v>2.8262589999999999E-6</c:v>
                </c:pt>
                <c:pt idx="8456">
                  <c:v>2.826256E-6</c:v>
                </c:pt>
                <c:pt idx="8457">
                  <c:v>2.8262530000000001E-6</c:v>
                </c:pt>
                <c:pt idx="8458">
                  <c:v>2.8262499999999998E-6</c:v>
                </c:pt>
                <c:pt idx="8459">
                  <c:v>2.8262460000000001E-6</c:v>
                </c:pt>
                <c:pt idx="8460">
                  <c:v>2.8262429999999999E-6</c:v>
                </c:pt>
                <c:pt idx="8461">
                  <c:v>2.82624E-6</c:v>
                </c:pt>
                <c:pt idx="8462">
                  <c:v>2.8262370000000001E-6</c:v>
                </c:pt>
                <c:pt idx="8463">
                  <c:v>2.826233E-6</c:v>
                </c:pt>
                <c:pt idx="8464">
                  <c:v>2.8262300000000001E-6</c:v>
                </c:pt>
                <c:pt idx="8465">
                  <c:v>2.8262269999999998E-6</c:v>
                </c:pt>
                <c:pt idx="8466">
                  <c:v>2.826224E-6</c:v>
                </c:pt>
                <c:pt idx="8467">
                  <c:v>2.8262199999999999E-6</c:v>
                </c:pt>
                <c:pt idx="8468">
                  <c:v>2.826217E-6</c:v>
                </c:pt>
                <c:pt idx="8469">
                  <c:v>2.8262140000000001E-6</c:v>
                </c:pt>
                <c:pt idx="8470">
                  <c:v>2.8262109999999998E-6</c:v>
                </c:pt>
                <c:pt idx="8471">
                  <c:v>2.8262070000000001E-6</c:v>
                </c:pt>
                <c:pt idx="8472">
                  <c:v>2.8262039999999998E-6</c:v>
                </c:pt>
                <c:pt idx="8473">
                  <c:v>2.826201E-6</c:v>
                </c:pt>
                <c:pt idx="8474">
                  <c:v>2.8261969999999999E-6</c:v>
                </c:pt>
                <c:pt idx="8475">
                  <c:v>2.826194E-6</c:v>
                </c:pt>
                <c:pt idx="8476">
                  <c:v>2.8261910000000001E-6</c:v>
                </c:pt>
                <c:pt idx="8477">
                  <c:v>2.8261879999999998E-6</c:v>
                </c:pt>
                <c:pt idx="8478">
                  <c:v>2.8261840000000001E-6</c:v>
                </c:pt>
                <c:pt idx="8479">
                  <c:v>2.8261809999999998E-6</c:v>
                </c:pt>
                <c:pt idx="8480">
                  <c:v>2.826178E-6</c:v>
                </c:pt>
                <c:pt idx="8481">
                  <c:v>2.8261739999999999E-6</c:v>
                </c:pt>
                <c:pt idx="8482">
                  <c:v>2.826171E-6</c:v>
                </c:pt>
                <c:pt idx="8483">
                  <c:v>2.8261669999999999E-6</c:v>
                </c:pt>
                <c:pt idx="8484">
                  <c:v>2.826164E-6</c:v>
                </c:pt>
                <c:pt idx="8485">
                  <c:v>2.8261610000000001E-6</c:v>
                </c:pt>
                <c:pt idx="8486">
                  <c:v>2.826157E-6</c:v>
                </c:pt>
                <c:pt idx="8487">
                  <c:v>2.8261540000000001E-6</c:v>
                </c:pt>
                <c:pt idx="8488">
                  <c:v>2.8261509999999999E-6</c:v>
                </c:pt>
                <c:pt idx="8489">
                  <c:v>2.8261470000000002E-6</c:v>
                </c:pt>
                <c:pt idx="8490">
                  <c:v>2.8261439999999999E-6</c:v>
                </c:pt>
                <c:pt idx="8491">
                  <c:v>2.8261400000000002E-6</c:v>
                </c:pt>
                <c:pt idx="8492">
                  <c:v>2.8261369999999999E-6</c:v>
                </c:pt>
                <c:pt idx="8493">
                  <c:v>2.8261330000000002E-6</c:v>
                </c:pt>
                <c:pt idx="8494">
                  <c:v>2.8261299999999999E-6</c:v>
                </c:pt>
                <c:pt idx="8495">
                  <c:v>2.826127E-6</c:v>
                </c:pt>
                <c:pt idx="8496">
                  <c:v>2.8261229999999999E-6</c:v>
                </c:pt>
                <c:pt idx="8497">
                  <c:v>2.8261200000000001E-6</c:v>
                </c:pt>
                <c:pt idx="8498">
                  <c:v>2.8261159999999999E-6</c:v>
                </c:pt>
                <c:pt idx="8499">
                  <c:v>2.8261130000000001E-6</c:v>
                </c:pt>
                <c:pt idx="8500">
                  <c:v>2.826109E-6</c:v>
                </c:pt>
                <c:pt idx="8501">
                  <c:v>2.8261060000000001E-6</c:v>
                </c:pt>
                <c:pt idx="8502">
                  <c:v>2.826102E-6</c:v>
                </c:pt>
                <c:pt idx="8503">
                  <c:v>2.8260990000000001E-6</c:v>
                </c:pt>
                <c:pt idx="8504">
                  <c:v>2.826095E-6</c:v>
                </c:pt>
                <c:pt idx="8505">
                  <c:v>2.8260920000000001E-6</c:v>
                </c:pt>
                <c:pt idx="8506">
                  <c:v>2.826088E-6</c:v>
                </c:pt>
                <c:pt idx="8507">
                  <c:v>2.8260839999999999E-6</c:v>
                </c:pt>
                <c:pt idx="8508">
                  <c:v>2.826081E-6</c:v>
                </c:pt>
                <c:pt idx="8509">
                  <c:v>2.8260769999999999E-6</c:v>
                </c:pt>
                <c:pt idx="8510">
                  <c:v>2.8260740000000001E-6</c:v>
                </c:pt>
                <c:pt idx="8511">
                  <c:v>2.8260699999999999E-6</c:v>
                </c:pt>
                <c:pt idx="8512">
                  <c:v>2.8260670000000001E-6</c:v>
                </c:pt>
                <c:pt idx="8513">
                  <c:v>2.826063E-6</c:v>
                </c:pt>
                <c:pt idx="8514">
                  <c:v>2.8260589999999999E-6</c:v>
                </c:pt>
                <c:pt idx="8515">
                  <c:v>2.826056E-6</c:v>
                </c:pt>
                <c:pt idx="8516">
                  <c:v>2.8260519999999999E-6</c:v>
                </c:pt>
                <c:pt idx="8517">
                  <c:v>2.826049E-6</c:v>
                </c:pt>
                <c:pt idx="8518">
                  <c:v>2.8260449999999999E-6</c:v>
                </c:pt>
                <c:pt idx="8519">
                  <c:v>2.8260410000000002E-6</c:v>
                </c:pt>
                <c:pt idx="8520">
                  <c:v>2.8260379999999999E-6</c:v>
                </c:pt>
                <c:pt idx="8521">
                  <c:v>2.8260339999999998E-6</c:v>
                </c:pt>
                <c:pt idx="8522">
                  <c:v>2.8260300000000001E-6</c:v>
                </c:pt>
                <c:pt idx="8523">
                  <c:v>2.8260269999999998E-6</c:v>
                </c:pt>
                <c:pt idx="8524">
                  <c:v>2.8260230000000001E-6</c:v>
                </c:pt>
                <c:pt idx="8525">
                  <c:v>2.826019E-6</c:v>
                </c:pt>
                <c:pt idx="8526">
                  <c:v>2.8260160000000002E-6</c:v>
                </c:pt>
                <c:pt idx="8527">
                  <c:v>2.826012E-6</c:v>
                </c:pt>
                <c:pt idx="8528">
                  <c:v>2.8260079999999999E-6</c:v>
                </c:pt>
                <c:pt idx="8529">
                  <c:v>2.8260050000000001E-6</c:v>
                </c:pt>
                <c:pt idx="8530">
                  <c:v>2.8260009999999999E-6</c:v>
                </c:pt>
                <c:pt idx="8531">
                  <c:v>2.8259969999999998E-6</c:v>
                </c:pt>
                <c:pt idx="8532">
                  <c:v>2.8259930000000002E-6</c:v>
                </c:pt>
                <c:pt idx="8533">
                  <c:v>2.8259899999999999E-6</c:v>
                </c:pt>
                <c:pt idx="8534">
                  <c:v>2.8259860000000002E-6</c:v>
                </c:pt>
                <c:pt idx="8535">
                  <c:v>2.8259820000000001E-6</c:v>
                </c:pt>
                <c:pt idx="8536">
                  <c:v>2.8259779999999999E-6</c:v>
                </c:pt>
                <c:pt idx="8537">
                  <c:v>2.8259750000000001E-6</c:v>
                </c:pt>
                <c:pt idx="8538">
                  <c:v>2.825971E-6</c:v>
                </c:pt>
                <c:pt idx="8539">
                  <c:v>2.8259669999999999E-6</c:v>
                </c:pt>
                <c:pt idx="8540">
                  <c:v>2.8259630000000002E-6</c:v>
                </c:pt>
                <c:pt idx="8541">
                  <c:v>2.8259590000000001E-6</c:v>
                </c:pt>
                <c:pt idx="8542">
                  <c:v>2.8259560000000002E-6</c:v>
                </c:pt>
                <c:pt idx="8543">
                  <c:v>2.8259520000000001E-6</c:v>
                </c:pt>
                <c:pt idx="8544">
                  <c:v>2.825948E-6</c:v>
                </c:pt>
                <c:pt idx="8545">
                  <c:v>2.8259439999999999E-6</c:v>
                </c:pt>
                <c:pt idx="8546">
                  <c:v>2.8259400000000002E-6</c:v>
                </c:pt>
                <c:pt idx="8547">
                  <c:v>2.8259360000000001E-6</c:v>
                </c:pt>
                <c:pt idx="8548">
                  <c:v>2.8259330000000002E-6</c:v>
                </c:pt>
                <c:pt idx="8549">
                  <c:v>2.8259290000000001E-6</c:v>
                </c:pt>
                <c:pt idx="8550">
                  <c:v>2.825925E-6</c:v>
                </c:pt>
                <c:pt idx="8551">
                  <c:v>2.8259209999999999E-6</c:v>
                </c:pt>
                <c:pt idx="8552">
                  <c:v>2.8259170000000002E-6</c:v>
                </c:pt>
                <c:pt idx="8553">
                  <c:v>2.8259130000000001E-6</c:v>
                </c:pt>
                <c:pt idx="8554">
                  <c:v>2.8259089999999999E-6</c:v>
                </c:pt>
                <c:pt idx="8555">
                  <c:v>2.8259049999999998E-6</c:v>
                </c:pt>
                <c:pt idx="8556">
                  <c:v>2.8259010000000002E-6</c:v>
                </c:pt>
                <c:pt idx="8557">
                  <c:v>2.825897E-6</c:v>
                </c:pt>
                <c:pt idx="8558">
                  <c:v>2.8258929999999999E-6</c:v>
                </c:pt>
                <c:pt idx="8559">
                  <c:v>2.8258900000000001E-6</c:v>
                </c:pt>
                <c:pt idx="8560">
                  <c:v>2.825886E-6</c:v>
                </c:pt>
                <c:pt idx="8561">
                  <c:v>2.8258819999999998E-6</c:v>
                </c:pt>
                <c:pt idx="8562">
                  <c:v>2.8258780000000002E-6</c:v>
                </c:pt>
                <c:pt idx="8563">
                  <c:v>2.825874E-6</c:v>
                </c:pt>
                <c:pt idx="8564">
                  <c:v>2.8258699999999999E-6</c:v>
                </c:pt>
                <c:pt idx="8565">
                  <c:v>2.8258659999999998E-6</c:v>
                </c:pt>
                <c:pt idx="8566">
                  <c:v>2.8258620000000001E-6</c:v>
                </c:pt>
                <c:pt idx="8567">
                  <c:v>2.825858E-6</c:v>
                </c:pt>
                <c:pt idx="8568">
                  <c:v>2.8258539999999999E-6</c:v>
                </c:pt>
                <c:pt idx="8569">
                  <c:v>2.8258499999999998E-6</c:v>
                </c:pt>
                <c:pt idx="8570">
                  <c:v>2.8258460000000001E-6</c:v>
                </c:pt>
                <c:pt idx="8571">
                  <c:v>2.8258410000000002E-6</c:v>
                </c:pt>
                <c:pt idx="8572">
                  <c:v>2.8258370000000001E-6</c:v>
                </c:pt>
                <c:pt idx="8573">
                  <c:v>2.825833E-6</c:v>
                </c:pt>
                <c:pt idx="8574">
                  <c:v>2.8258289999999999E-6</c:v>
                </c:pt>
                <c:pt idx="8575">
                  <c:v>2.8258250000000002E-6</c:v>
                </c:pt>
                <c:pt idx="8576">
                  <c:v>2.8258210000000001E-6</c:v>
                </c:pt>
                <c:pt idx="8577">
                  <c:v>2.825817E-6</c:v>
                </c:pt>
                <c:pt idx="8578">
                  <c:v>2.8258129999999998E-6</c:v>
                </c:pt>
                <c:pt idx="8579">
                  <c:v>2.8258090000000002E-6</c:v>
                </c:pt>
                <c:pt idx="8580">
                  <c:v>2.825805E-6</c:v>
                </c:pt>
                <c:pt idx="8581">
                  <c:v>2.8258000000000001E-6</c:v>
                </c:pt>
                <c:pt idx="8582">
                  <c:v>2.825796E-6</c:v>
                </c:pt>
                <c:pt idx="8583">
                  <c:v>2.8257919999999999E-6</c:v>
                </c:pt>
                <c:pt idx="8584">
                  <c:v>2.8257880000000002E-6</c:v>
                </c:pt>
                <c:pt idx="8585">
                  <c:v>2.8257840000000001E-6</c:v>
                </c:pt>
                <c:pt idx="8586">
                  <c:v>2.82578E-6</c:v>
                </c:pt>
                <c:pt idx="8587">
                  <c:v>2.8257759999999999E-6</c:v>
                </c:pt>
                <c:pt idx="8588">
                  <c:v>2.825771E-6</c:v>
                </c:pt>
                <c:pt idx="8589">
                  <c:v>2.8257669999999998E-6</c:v>
                </c:pt>
                <c:pt idx="8590">
                  <c:v>2.8257630000000002E-6</c:v>
                </c:pt>
                <c:pt idx="8591">
                  <c:v>2.825759E-6</c:v>
                </c:pt>
                <c:pt idx="8592">
                  <c:v>2.8257549999999999E-6</c:v>
                </c:pt>
                <c:pt idx="8593">
                  <c:v>2.82575E-6</c:v>
                </c:pt>
                <c:pt idx="8594">
                  <c:v>2.8257459999999999E-6</c:v>
                </c:pt>
                <c:pt idx="8595">
                  <c:v>2.8257420000000002E-6</c:v>
                </c:pt>
                <c:pt idx="8596">
                  <c:v>2.8257380000000001E-6</c:v>
                </c:pt>
                <c:pt idx="8597">
                  <c:v>2.8257330000000002E-6</c:v>
                </c:pt>
                <c:pt idx="8598">
                  <c:v>2.8257290000000001E-6</c:v>
                </c:pt>
                <c:pt idx="8599">
                  <c:v>2.825725E-6</c:v>
                </c:pt>
                <c:pt idx="8600">
                  <c:v>2.82572E-6</c:v>
                </c:pt>
                <c:pt idx="8601">
                  <c:v>2.8257159999999999E-6</c:v>
                </c:pt>
                <c:pt idx="8602">
                  <c:v>2.8257119999999998E-6</c:v>
                </c:pt>
                <c:pt idx="8603">
                  <c:v>2.8257080000000001E-6</c:v>
                </c:pt>
                <c:pt idx="8604">
                  <c:v>2.8257030000000002E-6</c:v>
                </c:pt>
                <c:pt idx="8605">
                  <c:v>2.8256990000000001E-6</c:v>
                </c:pt>
                <c:pt idx="8606">
                  <c:v>2.825695E-6</c:v>
                </c:pt>
                <c:pt idx="8607">
                  <c:v>2.82569E-6</c:v>
                </c:pt>
                <c:pt idx="8608">
                  <c:v>2.8256859999999999E-6</c:v>
                </c:pt>
                <c:pt idx="8609">
                  <c:v>2.8256819999999998E-6</c:v>
                </c:pt>
                <c:pt idx="8610">
                  <c:v>2.8256769999999999E-6</c:v>
                </c:pt>
                <c:pt idx="8611">
                  <c:v>2.8256730000000002E-6</c:v>
                </c:pt>
                <c:pt idx="8612">
                  <c:v>2.8256679999999999E-6</c:v>
                </c:pt>
                <c:pt idx="8613">
                  <c:v>2.8256640000000002E-6</c:v>
                </c:pt>
                <c:pt idx="8614">
                  <c:v>2.8256600000000001E-6</c:v>
                </c:pt>
                <c:pt idx="8615">
                  <c:v>2.8256550000000001E-6</c:v>
                </c:pt>
                <c:pt idx="8616">
                  <c:v>2.825651E-6</c:v>
                </c:pt>
                <c:pt idx="8617">
                  <c:v>2.8256460000000001E-6</c:v>
                </c:pt>
                <c:pt idx="8618">
                  <c:v>2.825642E-6</c:v>
                </c:pt>
                <c:pt idx="8619">
                  <c:v>2.8256370000000001E-6</c:v>
                </c:pt>
                <c:pt idx="8620">
                  <c:v>2.825633E-6</c:v>
                </c:pt>
                <c:pt idx="8621">
                  <c:v>2.8256289999999998E-6</c:v>
                </c:pt>
                <c:pt idx="8622">
                  <c:v>2.8256239999999999E-6</c:v>
                </c:pt>
                <c:pt idx="8623">
                  <c:v>2.8256199999999998E-6</c:v>
                </c:pt>
                <c:pt idx="8624">
                  <c:v>2.8256149999999999E-6</c:v>
                </c:pt>
                <c:pt idx="8625">
                  <c:v>2.8256110000000002E-6</c:v>
                </c:pt>
                <c:pt idx="8626">
                  <c:v>2.8256059999999998E-6</c:v>
                </c:pt>
                <c:pt idx="8627">
                  <c:v>2.8256020000000002E-6</c:v>
                </c:pt>
                <c:pt idx="8628">
                  <c:v>2.8255969999999998E-6</c:v>
                </c:pt>
                <c:pt idx="8629">
                  <c:v>2.8255930000000001E-6</c:v>
                </c:pt>
                <c:pt idx="8630">
                  <c:v>2.8255880000000002E-6</c:v>
                </c:pt>
                <c:pt idx="8631">
                  <c:v>2.8255840000000001E-6</c:v>
                </c:pt>
                <c:pt idx="8632">
                  <c:v>2.8255790000000002E-6</c:v>
                </c:pt>
                <c:pt idx="8633">
                  <c:v>2.8255739999999998E-6</c:v>
                </c:pt>
                <c:pt idx="8634">
                  <c:v>2.8255700000000001E-6</c:v>
                </c:pt>
                <c:pt idx="8635">
                  <c:v>2.8255650000000002E-6</c:v>
                </c:pt>
                <c:pt idx="8636">
                  <c:v>2.8255610000000001E-6</c:v>
                </c:pt>
                <c:pt idx="8637">
                  <c:v>2.8255560000000002E-6</c:v>
                </c:pt>
                <c:pt idx="8638">
                  <c:v>2.825552E-6</c:v>
                </c:pt>
                <c:pt idx="8639">
                  <c:v>2.8255470000000001E-6</c:v>
                </c:pt>
                <c:pt idx="8640">
                  <c:v>2.8255420000000002E-6</c:v>
                </c:pt>
                <c:pt idx="8641">
                  <c:v>2.8255380000000001E-6</c:v>
                </c:pt>
                <c:pt idx="8642">
                  <c:v>2.8255330000000002E-6</c:v>
                </c:pt>
                <c:pt idx="8643">
                  <c:v>2.8255279999999998E-6</c:v>
                </c:pt>
                <c:pt idx="8644">
                  <c:v>2.8255240000000001E-6</c:v>
                </c:pt>
                <c:pt idx="8645">
                  <c:v>2.8255190000000002E-6</c:v>
                </c:pt>
                <c:pt idx="8646">
                  <c:v>2.8255139999999998E-6</c:v>
                </c:pt>
                <c:pt idx="8647">
                  <c:v>2.8255089999999999E-6</c:v>
                </c:pt>
                <c:pt idx="8648">
                  <c:v>2.8255049999999998E-6</c:v>
                </c:pt>
                <c:pt idx="8649">
                  <c:v>2.8254999999999999E-6</c:v>
                </c:pt>
                <c:pt idx="8650">
                  <c:v>2.825495E-6</c:v>
                </c:pt>
                <c:pt idx="8651">
                  <c:v>2.8254909999999998E-6</c:v>
                </c:pt>
                <c:pt idx="8652">
                  <c:v>2.8254859999999999E-6</c:v>
                </c:pt>
                <c:pt idx="8653">
                  <c:v>2.825481E-6</c:v>
                </c:pt>
                <c:pt idx="8654">
                  <c:v>2.8254760000000001E-6</c:v>
                </c:pt>
                <c:pt idx="8655">
                  <c:v>2.825472E-6</c:v>
                </c:pt>
                <c:pt idx="8656">
                  <c:v>2.825467E-6</c:v>
                </c:pt>
                <c:pt idx="8657">
                  <c:v>2.8254620000000001E-6</c:v>
                </c:pt>
                <c:pt idx="8658">
                  <c:v>2.8254570000000002E-6</c:v>
                </c:pt>
                <c:pt idx="8659">
                  <c:v>2.8254530000000001E-6</c:v>
                </c:pt>
                <c:pt idx="8660">
                  <c:v>2.8254480000000001E-6</c:v>
                </c:pt>
                <c:pt idx="8661">
                  <c:v>2.8254429999999998E-6</c:v>
                </c:pt>
                <c:pt idx="8662">
                  <c:v>2.8254379999999999E-6</c:v>
                </c:pt>
                <c:pt idx="8663">
                  <c:v>2.8254329999999999E-6</c:v>
                </c:pt>
                <c:pt idx="8664">
                  <c:v>2.8254289999999998E-6</c:v>
                </c:pt>
                <c:pt idx="8665">
                  <c:v>2.8254239999999999E-6</c:v>
                </c:pt>
                <c:pt idx="8666">
                  <c:v>2.825419E-6</c:v>
                </c:pt>
                <c:pt idx="8667">
                  <c:v>2.8254140000000001E-6</c:v>
                </c:pt>
                <c:pt idx="8668">
                  <c:v>2.8254090000000001E-6</c:v>
                </c:pt>
                <c:pt idx="8669">
                  <c:v>2.8254040000000002E-6</c:v>
                </c:pt>
                <c:pt idx="8670">
                  <c:v>2.8253989999999998E-6</c:v>
                </c:pt>
                <c:pt idx="8671">
                  <c:v>2.8253939999999999E-6</c:v>
                </c:pt>
                <c:pt idx="8672">
                  <c:v>2.825389E-6</c:v>
                </c:pt>
                <c:pt idx="8673">
                  <c:v>2.8253849999999999E-6</c:v>
                </c:pt>
                <c:pt idx="8674">
                  <c:v>2.82538E-6</c:v>
                </c:pt>
                <c:pt idx="8675">
                  <c:v>2.825375E-6</c:v>
                </c:pt>
                <c:pt idx="8676">
                  <c:v>2.8253700000000001E-6</c:v>
                </c:pt>
                <c:pt idx="8677">
                  <c:v>2.8253650000000002E-6</c:v>
                </c:pt>
                <c:pt idx="8678">
                  <c:v>2.8253599999999998E-6</c:v>
                </c:pt>
                <c:pt idx="8679">
                  <c:v>2.8253549999999999E-6</c:v>
                </c:pt>
                <c:pt idx="8680">
                  <c:v>2.82535E-6</c:v>
                </c:pt>
                <c:pt idx="8681">
                  <c:v>2.8253450000000001E-6</c:v>
                </c:pt>
                <c:pt idx="8682">
                  <c:v>2.8253400000000001E-6</c:v>
                </c:pt>
                <c:pt idx="8683">
                  <c:v>2.8253350000000002E-6</c:v>
                </c:pt>
                <c:pt idx="8684">
                  <c:v>2.8253299999999998E-6</c:v>
                </c:pt>
                <c:pt idx="8685">
                  <c:v>2.8253249999999999E-6</c:v>
                </c:pt>
                <c:pt idx="8686">
                  <c:v>2.82532E-6</c:v>
                </c:pt>
                <c:pt idx="8687">
                  <c:v>2.8253150000000001E-6</c:v>
                </c:pt>
                <c:pt idx="8688">
                  <c:v>2.8253100000000001E-6</c:v>
                </c:pt>
                <c:pt idx="8689">
                  <c:v>2.8253049999999998E-6</c:v>
                </c:pt>
                <c:pt idx="8690">
                  <c:v>2.8252999999999999E-6</c:v>
                </c:pt>
                <c:pt idx="8691">
                  <c:v>2.8252940000000001E-6</c:v>
                </c:pt>
                <c:pt idx="8692">
                  <c:v>2.8252890000000002E-6</c:v>
                </c:pt>
                <c:pt idx="8693">
                  <c:v>2.8252839999999999E-6</c:v>
                </c:pt>
                <c:pt idx="8694">
                  <c:v>2.8252789999999999E-6</c:v>
                </c:pt>
                <c:pt idx="8695">
                  <c:v>2.825274E-6</c:v>
                </c:pt>
                <c:pt idx="8696">
                  <c:v>2.8252690000000001E-6</c:v>
                </c:pt>
                <c:pt idx="8697">
                  <c:v>2.8252640000000001E-6</c:v>
                </c:pt>
                <c:pt idx="8698">
                  <c:v>2.8252589999999998E-6</c:v>
                </c:pt>
                <c:pt idx="8699">
                  <c:v>2.8252530000000001E-6</c:v>
                </c:pt>
                <c:pt idx="8700">
                  <c:v>2.8252480000000001E-6</c:v>
                </c:pt>
                <c:pt idx="8701">
                  <c:v>2.8252430000000002E-6</c:v>
                </c:pt>
                <c:pt idx="8702">
                  <c:v>2.8252379999999999E-6</c:v>
                </c:pt>
                <c:pt idx="8703">
                  <c:v>2.8252329999999999E-6</c:v>
                </c:pt>
                <c:pt idx="8704">
                  <c:v>2.825228E-6</c:v>
                </c:pt>
                <c:pt idx="8705">
                  <c:v>2.8252219999999998E-6</c:v>
                </c:pt>
                <c:pt idx="8706">
                  <c:v>2.8252169999999999E-6</c:v>
                </c:pt>
                <c:pt idx="8707">
                  <c:v>2.825212E-6</c:v>
                </c:pt>
                <c:pt idx="8708">
                  <c:v>2.8252070000000001E-6</c:v>
                </c:pt>
                <c:pt idx="8709">
                  <c:v>2.8252009999999999E-6</c:v>
                </c:pt>
                <c:pt idx="8710">
                  <c:v>2.825196E-6</c:v>
                </c:pt>
                <c:pt idx="8711">
                  <c:v>2.825191E-6</c:v>
                </c:pt>
                <c:pt idx="8712">
                  <c:v>2.8251849999999999E-6</c:v>
                </c:pt>
                <c:pt idx="8713">
                  <c:v>2.8251799999999999E-6</c:v>
                </c:pt>
                <c:pt idx="8714">
                  <c:v>2.825175E-6</c:v>
                </c:pt>
                <c:pt idx="8715">
                  <c:v>2.8251700000000001E-6</c:v>
                </c:pt>
                <c:pt idx="8716">
                  <c:v>2.8251639999999999E-6</c:v>
                </c:pt>
                <c:pt idx="8717">
                  <c:v>2.825159E-6</c:v>
                </c:pt>
                <c:pt idx="8718">
                  <c:v>2.8251540000000001E-6</c:v>
                </c:pt>
                <c:pt idx="8719">
                  <c:v>2.8251479999999999E-6</c:v>
                </c:pt>
                <c:pt idx="8720">
                  <c:v>2.825143E-6</c:v>
                </c:pt>
                <c:pt idx="8721">
                  <c:v>2.8251369999999998E-6</c:v>
                </c:pt>
                <c:pt idx="8722">
                  <c:v>2.8251319999999999E-6</c:v>
                </c:pt>
                <c:pt idx="8723">
                  <c:v>2.825127E-6</c:v>
                </c:pt>
                <c:pt idx="8724">
                  <c:v>2.8251209999999998E-6</c:v>
                </c:pt>
                <c:pt idx="8725">
                  <c:v>2.8251159999999999E-6</c:v>
                </c:pt>
                <c:pt idx="8726">
                  <c:v>2.8251109999999999E-6</c:v>
                </c:pt>
                <c:pt idx="8727">
                  <c:v>2.8251050000000002E-6</c:v>
                </c:pt>
                <c:pt idx="8728">
                  <c:v>2.8250999999999999E-6</c:v>
                </c:pt>
                <c:pt idx="8729">
                  <c:v>2.8250940000000001E-6</c:v>
                </c:pt>
                <c:pt idx="8730">
                  <c:v>2.8250890000000002E-6</c:v>
                </c:pt>
                <c:pt idx="8731">
                  <c:v>2.825083E-6</c:v>
                </c:pt>
                <c:pt idx="8732">
                  <c:v>2.8250780000000001E-6</c:v>
                </c:pt>
                <c:pt idx="8733">
                  <c:v>2.8250719999999999E-6</c:v>
                </c:pt>
                <c:pt idx="8734">
                  <c:v>2.825067E-6</c:v>
                </c:pt>
                <c:pt idx="8735">
                  <c:v>2.8250609999999998E-6</c:v>
                </c:pt>
                <c:pt idx="8736">
                  <c:v>2.8250559999999999E-6</c:v>
                </c:pt>
                <c:pt idx="8737">
                  <c:v>2.8250500000000002E-6</c:v>
                </c:pt>
                <c:pt idx="8738">
                  <c:v>2.8250449999999998E-6</c:v>
                </c:pt>
                <c:pt idx="8739">
                  <c:v>2.8250390000000001E-6</c:v>
                </c:pt>
                <c:pt idx="8740">
                  <c:v>2.8250340000000001E-6</c:v>
                </c:pt>
                <c:pt idx="8741">
                  <c:v>2.825028E-6</c:v>
                </c:pt>
                <c:pt idx="8742">
                  <c:v>2.8250230000000001E-6</c:v>
                </c:pt>
                <c:pt idx="8743">
                  <c:v>2.8250169999999999E-6</c:v>
                </c:pt>
                <c:pt idx="8744">
                  <c:v>2.825012E-6</c:v>
                </c:pt>
                <c:pt idx="8745">
                  <c:v>2.8250059999999998E-6</c:v>
                </c:pt>
                <c:pt idx="8746">
                  <c:v>2.8250000000000001E-6</c:v>
                </c:pt>
                <c:pt idx="8747">
                  <c:v>2.8249950000000001E-6</c:v>
                </c:pt>
                <c:pt idx="8748">
                  <c:v>2.824989E-6</c:v>
                </c:pt>
                <c:pt idx="8749">
                  <c:v>2.8249829999999998E-6</c:v>
                </c:pt>
                <c:pt idx="8750">
                  <c:v>2.8249779999999999E-6</c:v>
                </c:pt>
                <c:pt idx="8751">
                  <c:v>2.8249720000000001E-6</c:v>
                </c:pt>
                <c:pt idx="8752">
                  <c:v>2.824966E-6</c:v>
                </c:pt>
                <c:pt idx="8753">
                  <c:v>2.824961E-6</c:v>
                </c:pt>
                <c:pt idx="8754">
                  <c:v>2.8249549999999999E-6</c:v>
                </c:pt>
                <c:pt idx="8755">
                  <c:v>2.8249490000000001E-6</c:v>
                </c:pt>
                <c:pt idx="8756">
                  <c:v>2.8249440000000002E-6</c:v>
                </c:pt>
                <c:pt idx="8757">
                  <c:v>2.824938E-6</c:v>
                </c:pt>
                <c:pt idx="8758">
                  <c:v>2.8249319999999999E-6</c:v>
                </c:pt>
                <c:pt idx="8759">
                  <c:v>2.8249260000000001E-6</c:v>
                </c:pt>
                <c:pt idx="8760">
                  <c:v>2.8249210000000002E-6</c:v>
                </c:pt>
                <c:pt idx="8761">
                  <c:v>2.824915E-6</c:v>
                </c:pt>
                <c:pt idx="8762">
                  <c:v>2.8249089999999999E-6</c:v>
                </c:pt>
                <c:pt idx="8763">
                  <c:v>2.8249039999999999E-6</c:v>
                </c:pt>
                <c:pt idx="8764">
                  <c:v>2.8248980000000002E-6</c:v>
                </c:pt>
                <c:pt idx="8765">
                  <c:v>2.824892E-6</c:v>
                </c:pt>
                <c:pt idx="8766">
                  <c:v>2.8248859999999999E-6</c:v>
                </c:pt>
                <c:pt idx="8767">
                  <c:v>2.8248800000000001E-6</c:v>
                </c:pt>
                <c:pt idx="8768">
                  <c:v>2.824874E-6</c:v>
                </c:pt>
                <c:pt idx="8769">
                  <c:v>2.8248679999999998E-6</c:v>
                </c:pt>
                <c:pt idx="8770">
                  <c:v>2.8248629999999999E-6</c:v>
                </c:pt>
                <c:pt idx="8771">
                  <c:v>2.8248570000000001E-6</c:v>
                </c:pt>
                <c:pt idx="8772">
                  <c:v>2.824851E-6</c:v>
                </c:pt>
                <c:pt idx="8773">
                  <c:v>2.8248449999999998E-6</c:v>
                </c:pt>
                <c:pt idx="8774">
                  <c:v>2.8248390000000001E-6</c:v>
                </c:pt>
                <c:pt idx="8775">
                  <c:v>2.8248329999999999E-6</c:v>
                </c:pt>
                <c:pt idx="8776">
                  <c:v>2.8248270000000002E-6</c:v>
                </c:pt>
                <c:pt idx="8777">
                  <c:v>2.824821E-6</c:v>
                </c:pt>
                <c:pt idx="8778">
                  <c:v>2.8248160000000001E-6</c:v>
                </c:pt>
                <c:pt idx="8779">
                  <c:v>2.8248099999999999E-6</c:v>
                </c:pt>
                <c:pt idx="8780">
                  <c:v>2.8248040000000002E-6</c:v>
                </c:pt>
                <c:pt idx="8781">
                  <c:v>2.824798E-6</c:v>
                </c:pt>
                <c:pt idx="8782">
                  <c:v>2.8247919999999998E-6</c:v>
                </c:pt>
                <c:pt idx="8783">
                  <c:v>2.8247860000000001E-6</c:v>
                </c:pt>
                <c:pt idx="8784">
                  <c:v>2.8247799999999999E-6</c:v>
                </c:pt>
                <c:pt idx="8785">
                  <c:v>2.8247740000000002E-6</c:v>
                </c:pt>
                <c:pt idx="8786">
                  <c:v>2.824768E-6</c:v>
                </c:pt>
                <c:pt idx="8787">
                  <c:v>2.8247619999999998E-6</c:v>
                </c:pt>
                <c:pt idx="8788">
                  <c:v>2.8247560000000001E-6</c:v>
                </c:pt>
                <c:pt idx="8789">
                  <c:v>2.8247499999999999E-6</c:v>
                </c:pt>
                <c:pt idx="8790">
                  <c:v>2.8247440000000002E-6</c:v>
                </c:pt>
                <c:pt idx="8791">
                  <c:v>2.824738E-6</c:v>
                </c:pt>
                <c:pt idx="8792">
                  <c:v>2.8247319999999999E-6</c:v>
                </c:pt>
                <c:pt idx="8793">
                  <c:v>2.8247249999999999E-6</c:v>
                </c:pt>
                <c:pt idx="8794">
                  <c:v>2.8247190000000001E-6</c:v>
                </c:pt>
                <c:pt idx="8795">
                  <c:v>2.824713E-6</c:v>
                </c:pt>
                <c:pt idx="8796">
                  <c:v>2.8247069999999998E-6</c:v>
                </c:pt>
                <c:pt idx="8797">
                  <c:v>2.8247010000000001E-6</c:v>
                </c:pt>
                <c:pt idx="8798">
                  <c:v>2.8246949999999999E-6</c:v>
                </c:pt>
                <c:pt idx="8799">
                  <c:v>2.8246890000000002E-6</c:v>
                </c:pt>
                <c:pt idx="8800">
                  <c:v>2.8246820000000002E-6</c:v>
                </c:pt>
                <c:pt idx="8801">
                  <c:v>2.824676E-6</c:v>
                </c:pt>
                <c:pt idx="8802">
                  <c:v>2.8246699999999998E-6</c:v>
                </c:pt>
                <c:pt idx="8803">
                  <c:v>2.8246640000000001E-6</c:v>
                </c:pt>
                <c:pt idx="8804">
                  <c:v>2.8246579999999999E-6</c:v>
                </c:pt>
                <c:pt idx="8805">
                  <c:v>2.8246520000000002E-6</c:v>
                </c:pt>
                <c:pt idx="8806">
                  <c:v>2.8246450000000002E-6</c:v>
                </c:pt>
                <c:pt idx="8807">
                  <c:v>2.824639E-6</c:v>
                </c:pt>
                <c:pt idx="8808">
                  <c:v>2.8246329999999999E-6</c:v>
                </c:pt>
                <c:pt idx="8809">
                  <c:v>2.8246270000000001E-6</c:v>
                </c:pt>
                <c:pt idx="8810">
                  <c:v>2.8246200000000002E-6</c:v>
                </c:pt>
                <c:pt idx="8811">
                  <c:v>2.824614E-6</c:v>
                </c:pt>
                <c:pt idx="8812">
                  <c:v>2.8246079999999998E-6</c:v>
                </c:pt>
                <c:pt idx="8813">
                  <c:v>2.8246020000000001E-6</c:v>
                </c:pt>
                <c:pt idx="8814">
                  <c:v>2.8245950000000001E-6</c:v>
                </c:pt>
                <c:pt idx="8815">
                  <c:v>2.8245889999999999E-6</c:v>
                </c:pt>
                <c:pt idx="8816">
                  <c:v>2.8245830000000002E-6</c:v>
                </c:pt>
                <c:pt idx="8817">
                  <c:v>2.8245760000000002E-6</c:v>
                </c:pt>
                <c:pt idx="8818">
                  <c:v>2.82457E-6</c:v>
                </c:pt>
                <c:pt idx="8819">
                  <c:v>2.8245639999999999E-6</c:v>
                </c:pt>
                <c:pt idx="8820">
                  <c:v>2.8245569999999999E-6</c:v>
                </c:pt>
                <c:pt idx="8821">
                  <c:v>2.8245510000000002E-6</c:v>
                </c:pt>
                <c:pt idx="8822">
                  <c:v>2.8245440000000002E-6</c:v>
                </c:pt>
                <c:pt idx="8823">
                  <c:v>2.824538E-6</c:v>
                </c:pt>
                <c:pt idx="8824">
                  <c:v>2.8245319999999998E-6</c:v>
                </c:pt>
                <c:pt idx="8825">
                  <c:v>2.8245249999999999E-6</c:v>
                </c:pt>
                <c:pt idx="8826">
                  <c:v>2.8245190000000001E-6</c:v>
                </c:pt>
                <c:pt idx="8827">
                  <c:v>2.8245120000000001E-6</c:v>
                </c:pt>
                <c:pt idx="8828">
                  <c:v>2.824506E-6</c:v>
                </c:pt>
                <c:pt idx="8829">
                  <c:v>2.824499E-6</c:v>
                </c:pt>
                <c:pt idx="8830">
                  <c:v>2.8244929999999998E-6</c:v>
                </c:pt>
                <c:pt idx="8831">
                  <c:v>2.8244870000000001E-6</c:v>
                </c:pt>
                <c:pt idx="8832">
                  <c:v>2.8244800000000001E-6</c:v>
                </c:pt>
                <c:pt idx="8833">
                  <c:v>2.8244739999999999E-6</c:v>
                </c:pt>
                <c:pt idx="8834">
                  <c:v>2.824467E-6</c:v>
                </c:pt>
                <c:pt idx="8835">
                  <c:v>2.8244609999999998E-6</c:v>
                </c:pt>
                <c:pt idx="8836">
                  <c:v>2.8244539999999998E-6</c:v>
                </c:pt>
                <c:pt idx="8837">
                  <c:v>2.8244469999999998E-6</c:v>
                </c:pt>
                <c:pt idx="8838">
                  <c:v>2.8244410000000001E-6</c:v>
                </c:pt>
                <c:pt idx="8839">
                  <c:v>2.8244340000000001E-6</c:v>
                </c:pt>
                <c:pt idx="8840">
                  <c:v>2.8244279999999999E-6</c:v>
                </c:pt>
                <c:pt idx="8841">
                  <c:v>2.824421E-6</c:v>
                </c:pt>
                <c:pt idx="8842">
                  <c:v>2.824414E-6</c:v>
                </c:pt>
                <c:pt idx="8843">
                  <c:v>2.8244079999999998E-6</c:v>
                </c:pt>
                <c:pt idx="8844">
                  <c:v>2.8244009999999998E-6</c:v>
                </c:pt>
                <c:pt idx="8845">
                  <c:v>2.8243950000000001E-6</c:v>
                </c:pt>
                <c:pt idx="8846">
                  <c:v>2.8243880000000001E-6</c:v>
                </c:pt>
                <c:pt idx="8847">
                  <c:v>2.8243810000000001E-6</c:v>
                </c:pt>
                <c:pt idx="8848">
                  <c:v>2.824375E-6</c:v>
                </c:pt>
                <c:pt idx="8849">
                  <c:v>2.824368E-6</c:v>
                </c:pt>
                <c:pt idx="8850">
                  <c:v>2.824361E-6</c:v>
                </c:pt>
                <c:pt idx="8851">
                  <c:v>2.8243549999999998E-6</c:v>
                </c:pt>
                <c:pt idx="8852">
                  <c:v>2.8243479999999998E-6</c:v>
                </c:pt>
                <c:pt idx="8853">
                  <c:v>2.8243409999999999E-6</c:v>
                </c:pt>
                <c:pt idx="8854">
                  <c:v>2.8243339999999999E-6</c:v>
                </c:pt>
                <c:pt idx="8855">
                  <c:v>2.8243280000000001E-6</c:v>
                </c:pt>
                <c:pt idx="8856">
                  <c:v>2.8243210000000002E-6</c:v>
                </c:pt>
                <c:pt idx="8857">
                  <c:v>2.8243140000000002E-6</c:v>
                </c:pt>
                <c:pt idx="8858">
                  <c:v>2.8243070000000002E-6</c:v>
                </c:pt>
                <c:pt idx="8859">
                  <c:v>2.824301E-6</c:v>
                </c:pt>
                <c:pt idx="8860">
                  <c:v>2.8242940000000001E-6</c:v>
                </c:pt>
                <c:pt idx="8861">
                  <c:v>2.8242870000000001E-6</c:v>
                </c:pt>
                <c:pt idx="8862">
                  <c:v>2.8242800000000001E-6</c:v>
                </c:pt>
                <c:pt idx="8863">
                  <c:v>2.8242730000000001E-6</c:v>
                </c:pt>
                <c:pt idx="8864">
                  <c:v>2.8242660000000001E-6</c:v>
                </c:pt>
                <c:pt idx="8865">
                  <c:v>2.82426E-6</c:v>
                </c:pt>
                <c:pt idx="8866">
                  <c:v>2.824253E-6</c:v>
                </c:pt>
                <c:pt idx="8867">
                  <c:v>2.824246E-6</c:v>
                </c:pt>
                <c:pt idx="8868">
                  <c:v>2.824239E-6</c:v>
                </c:pt>
                <c:pt idx="8869">
                  <c:v>2.824232E-6</c:v>
                </c:pt>
                <c:pt idx="8870">
                  <c:v>2.8242250000000001E-6</c:v>
                </c:pt>
                <c:pt idx="8871">
                  <c:v>2.8242180000000001E-6</c:v>
                </c:pt>
                <c:pt idx="8872">
                  <c:v>2.8242110000000001E-6</c:v>
                </c:pt>
                <c:pt idx="8873">
                  <c:v>2.8242040000000001E-6</c:v>
                </c:pt>
                <c:pt idx="8874">
                  <c:v>2.8241970000000001E-6</c:v>
                </c:pt>
                <c:pt idx="8875">
                  <c:v>2.8241900000000001E-6</c:v>
                </c:pt>
                <c:pt idx="8876">
                  <c:v>2.8241830000000002E-6</c:v>
                </c:pt>
                <c:pt idx="8877">
                  <c:v>2.8241760000000002E-6</c:v>
                </c:pt>
                <c:pt idx="8878">
                  <c:v>2.8241690000000002E-6</c:v>
                </c:pt>
                <c:pt idx="8879">
                  <c:v>2.8241619999999998E-6</c:v>
                </c:pt>
                <c:pt idx="8880">
                  <c:v>2.8241549999999998E-6</c:v>
                </c:pt>
                <c:pt idx="8881">
                  <c:v>2.8241479999999998E-6</c:v>
                </c:pt>
                <c:pt idx="8882">
                  <c:v>2.8241409999999999E-6</c:v>
                </c:pt>
                <c:pt idx="8883">
                  <c:v>2.8241339999999999E-6</c:v>
                </c:pt>
                <c:pt idx="8884">
                  <c:v>2.8241269999999999E-6</c:v>
                </c:pt>
                <c:pt idx="8885">
                  <c:v>2.8241199999999999E-6</c:v>
                </c:pt>
                <c:pt idx="8886">
                  <c:v>2.8241129999999999E-6</c:v>
                </c:pt>
                <c:pt idx="8887">
                  <c:v>2.8241059999999999E-6</c:v>
                </c:pt>
                <c:pt idx="8888">
                  <c:v>2.824099E-6</c:v>
                </c:pt>
                <c:pt idx="8889">
                  <c:v>2.824092E-6</c:v>
                </c:pt>
                <c:pt idx="8890">
                  <c:v>2.824085E-6</c:v>
                </c:pt>
                <c:pt idx="8891">
                  <c:v>2.8240770000000002E-6</c:v>
                </c:pt>
                <c:pt idx="8892">
                  <c:v>2.8240699999999998E-6</c:v>
                </c:pt>
                <c:pt idx="8893">
                  <c:v>2.8240629999999998E-6</c:v>
                </c:pt>
                <c:pt idx="8894">
                  <c:v>2.8240559999999998E-6</c:v>
                </c:pt>
                <c:pt idx="8895">
                  <c:v>2.8240489999999999E-6</c:v>
                </c:pt>
                <c:pt idx="8896">
                  <c:v>2.8240410000000001E-6</c:v>
                </c:pt>
                <c:pt idx="8897">
                  <c:v>2.8240340000000001E-6</c:v>
                </c:pt>
                <c:pt idx="8898">
                  <c:v>2.8240270000000001E-6</c:v>
                </c:pt>
                <c:pt idx="8899">
                  <c:v>2.8240200000000001E-6</c:v>
                </c:pt>
                <c:pt idx="8900">
                  <c:v>2.8240119999999999E-6</c:v>
                </c:pt>
                <c:pt idx="8901">
                  <c:v>2.8240049999999999E-6</c:v>
                </c:pt>
                <c:pt idx="8902">
                  <c:v>2.8239979999999999E-6</c:v>
                </c:pt>
                <c:pt idx="8903">
                  <c:v>2.8239900000000001E-6</c:v>
                </c:pt>
                <c:pt idx="8904">
                  <c:v>2.8239830000000001E-6</c:v>
                </c:pt>
                <c:pt idx="8905">
                  <c:v>2.8239760000000002E-6</c:v>
                </c:pt>
                <c:pt idx="8906">
                  <c:v>2.8239690000000002E-6</c:v>
                </c:pt>
                <c:pt idx="8907">
                  <c:v>2.823961E-6</c:v>
                </c:pt>
                <c:pt idx="8908">
                  <c:v>2.823954E-6</c:v>
                </c:pt>
                <c:pt idx="8909">
                  <c:v>2.8239460000000002E-6</c:v>
                </c:pt>
                <c:pt idx="8910">
                  <c:v>2.8239390000000002E-6</c:v>
                </c:pt>
                <c:pt idx="8911">
                  <c:v>2.8239319999999998E-6</c:v>
                </c:pt>
                <c:pt idx="8912">
                  <c:v>2.823924E-6</c:v>
                </c:pt>
                <c:pt idx="8913">
                  <c:v>2.823917E-6</c:v>
                </c:pt>
                <c:pt idx="8914">
                  <c:v>2.8239089999999998E-6</c:v>
                </c:pt>
                <c:pt idx="8915">
                  <c:v>2.8239019999999998E-6</c:v>
                </c:pt>
                <c:pt idx="8916">
                  <c:v>2.8238949999999998E-6</c:v>
                </c:pt>
                <c:pt idx="8917">
                  <c:v>2.823887E-6</c:v>
                </c:pt>
                <c:pt idx="8918">
                  <c:v>2.8238800000000001E-6</c:v>
                </c:pt>
                <c:pt idx="8919">
                  <c:v>2.8238719999999998E-6</c:v>
                </c:pt>
                <c:pt idx="8920">
                  <c:v>2.8238649999999999E-6</c:v>
                </c:pt>
                <c:pt idx="8921">
                  <c:v>2.8238570000000001E-6</c:v>
                </c:pt>
                <c:pt idx="8922">
                  <c:v>2.8238500000000001E-6</c:v>
                </c:pt>
                <c:pt idx="8923">
                  <c:v>2.8238419999999999E-6</c:v>
                </c:pt>
                <c:pt idx="8924">
                  <c:v>2.8238340000000001E-6</c:v>
                </c:pt>
                <c:pt idx="8925">
                  <c:v>2.8238270000000001E-6</c:v>
                </c:pt>
                <c:pt idx="8926">
                  <c:v>2.8238189999999999E-6</c:v>
                </c:pt>
                <c:pt idx="8927">
                  <c:v>2.8238119999999999E-6</c:v>
                </c:pt>
                <c:pt idx="8928">
                  <c:v>2.8238040000000001E-6</c:v>
                </c:pt>
                <c:pt idx="8929">
                  <c:v>2.8237970000000001E-6</c:v>
                </c:pt>
                <c:pt idx="8930">
                  <c:v>2.8237889999999999E-6</c:v>
                </c:pt>
                <c:pt idx="8931">
                  <c:v>2.8237810000000001E-6</c:v>
                </c:pt>
                <c:pt idx="8932">
                  <c:v>2.8237740000000001E-6</c:v>
                </c:pt>
                <c:pt idx="8933">
                  <c:v>2.8237659999999999E-6</c:v>
                </c:pt>
                <c:pt idx="8934">
                  <c:v>2.8237580000000001E-6</c:v>
                </c:pt>
                <c:pt idx="8935">
                  <c:v>2.8237510000000001E-6</c:v>
                </c:pt>
                <c:pt idx="8936">
                  <c:v>2.8237429999999999E-6</c:v>
                </c:pt>
                <c:pt idx="8937">
                  <c:v>2.8237350000000001E-6</c:v>
                </c:pt>
                <c:pt idx="8938">
                  <c:v>2.8237280000000001E-6</c:v>
                </c:pt>
                <c:pt idx="8939">
                  <c:v>2.8237199999999999E-6</c:v>
                </c:pt>
                <c:pt idx="8940">
                  <c:v>2.8237120000000001E-6</c:v>
                </c:pt>
                <c:pt idx="8941">
                  <c:v>2.8237039999999999E-6</c:v>
                </c:pt>
                <c:pt idx="8942">
                  <c:v>2.8236969999999999E-6</c:v>
                </c:pt>
                <c:pt idx="8943">
                  <c:v>2.8236890000000001E-6</c:v>
                </c:pt>
                <c:pt idx="8944">
                  <c:v>2.8236809999999999E-6</c:v>
                </c:pt>
                <c:pt idx="8945">
                  <c:v>2.8236730000000001E-6</c:v>
                </c:pt>
                <c:pt idx="8946">
                  <c:v>2.8236649999999998E-6</c:v>
                </c:pt>
                <c:pt idx="8947">
                  <c:v>2.823657E-6</c:v>
                </c:pt>
                <c:pt idx="8948">
                  <c:v>2.8236500000000001E-6</c:v>
                </c:pt>
                <c:pt idx="8949">
                  <c:v>2.8236419999999998E-6</c:v>
                </c:pt>
                <c:pt idx="8950">
                  <c:v>2.823634E-6</c:v>
                </c:pt>
                <c:pt idx="8951">
                  <c:v>2.8236259999999998E-6</c:v>
                </c:pt>
                <c:pt idx="8952">
                  <c:v>2.823618E-6</c:v>
                </c:pt>
                <c:pt idx="8953">
                  <c:v>2.8236099999999998E-6</c:v>
                </c:pt>
                <c:pt idx="8954">
                  <c:v>2.823602E-6</c:v>
                </c:pt>
                <c:pt idx="8955">
                  <c:v>2.823595E-6</c:v>
                </c:pt>
                <c:pt idx="8956">
                  <c:v>2.8235869999999998E-6</c:v>
                </c:pt>
                <c:pt idx="8957">
                  <c:v>2.823579E-6</c:v>
                </c:pt>
                <c:pt idx="8958">
                  <c:v>2.8235710000000002E-6</c:v>
                </c:pt>
                <c:pt idx="8959">
                  <c:v>2.823563E-6</c:v>
                </c:pt>
                <c:pt idx="8960">
                  <c:v>2.8235550000000002E-6</c:v>
                </c:pt>
                <c:pt idx="8961">
                  <c:v>2.823547E-6</c:v>
                </c:pt>
                <c:pt idx="8962">
                  <c:v>2.8235390000000002E-6</c:v>
                </c:pt>
                <c:pt idx="8963">
                  <c:v>2.823531E-6</c:v>
                </c:pt>
                <c:pt idx="8964">
                  <c:v>2.8235219999999999E-6</c:v>
                </c:pt>
                <c:pt idx="8965">
                  <c:v>2.8235140000000001E-6</c:v>
                </c:pt>
                <c:pt idx="8966">
                  <c:v>2.8235059999999999E-6</c:v>
                </c:pt>
                <c:pt idx="8967">
                  <c:v>2.8234980000000001E-6</c:v>
                </c:pt>
                <c:pt idx="8968">
                  <c:v>2.8234899999999999E-6</c:v>
                </c:pt>
                <c:pt idx="8969">
                  <c:v>2.8234820000000001E-6</c:v>
                </c:pt>
                <c:pt idx="8970">
                  <c:v>2.8234739999999999E-6</c:v>
                </c:pt>
                <c:pt idx="8971">
                  <c:v>2.8234660000000001E-6</c:v>
                </c:pt>
                <c:pt idx="8972">
                  <c:v>2.8234579999999998E-6</c:v>
                </c:pt>
                <c:pt idx="8973">
                  <c:v>2.82345E-6</c:v>
                </c:pt>
                <c:pt idx="8974">
                  <c:v>2.823441E-6</c:v>
                </c:pt>
                <c:pt idx="8975">
                  <c:v>2.8234329999999998E-6</c:v>
                </c:pt>
                <c:pt idx="8976">
                  <c:v>2.823425E-6</c:v>
                </c:pt>
                <c:pt idx="8977">
                  <c:v>2.8234170000000002E-6</c:v>
                </c:pt>
                <c:pt idx="8978">
                  <c:v>2.823409E-6</c:v>
                </c:pt>
                <c:pt idx="8979">
                  <c:v>2.8233999999999999E-6</c:v>
                </c:pt>
                <c:pt idx="8980">
                  <c:v>2.8233920000000001E-6</c:v>
                </c:pt>
                <c:pt idx="8981">
                  <c:v>2.8233839999999999E-6</c:v>
                </c:pt>
                <c:pt idx="8982">
                  <c:v>2.8233760000000001E-6</c:v>
                </c:pt>
                <c:pt idx="8983">
                  <c:v>2.8233670000000001E-6</c:v>
                </c:pt>
                <c:pt idx="8984">
                  <c:v>2.8233589999999999E-6</c:v>
                </c:pt>
                <c:pt idx="8985">
                  <c:v>2.8233510000000001E-6</c:v>
                </c:pt>
                <c:pt idx="8986">
                  <c:v>2.823342E-6</c:v>
                </c:pt>
                <c:pt idx="8987">
                  <c:v>2.8233339999999998E-6</c:v>
                </c:pt>
                <c:pt idx="8988">
                  <c:v>2.823326E-6</c:v>
                </c:pt>
                <c:pt idx="8989">
                  <c:v>2.823317E-6</c:v>
                </c:pt>
                <c:pt idx="8990">
                  <c:v>2.8233090000000002E-6</c:v>
                </c:pt>
                <c:pt idx="8991">
                  <c:v>2.823301E-6</c:v>
                </c:pt>
                <c:pt idx="8992">
                  <c:v>2.8232919999999999E-6</c:v>
                </c:pt>
                <c:pt idx="8993">
                  <c:v>2.8232840000000001E-6</c:v>
                </c:pt>
                <c:pt idx="8994">
                  <c:v>2.8232750000000001E-6</c:v>
                </c:pt>
                <c:pt idx="8995">
                  <c:v>2.8232669999999999E-6</c:v>
                </c:pt>
                <c:pt idx="8996">
                  <c:v>2.8232579999999998E-6</c:v>
                </c:pt>
                <c:pt idx="8997">
                  <c:v>2.82325E-6</c:v>
                </c:pt>
                <c:pt idx="8998">
                  <c:v>2.823241E-6</c:v>
                </c:pt>
                <c:pt idx="8999">
                  <c:v>2.8232330000000002E-6</c:v>
                </c:pt>
                <c:pt idx="9000">
                  <c:v>2.8232240000000002E-6</c:v>
                </c:pt>
                <c:pt idx="9001">
                  <c:v>2.8232159999999999E-6</c:v>
                </c:pt>
                <c:pt idx="9002">
                  <c:v>2.8232069999999999E-6</c:v>
                </c:pt>
                <c:pt idx="9003">
                  <c:v>2.8231990000000001E-6</c:v>
                </c:pt>
                <c:pt idx="9004">
                  <c:v>2.8231900000000001E-6</c:v>
                </c:pt>
                <c:pt idx="9005">
                  <c:v>2.8231819999999998E-6</c:v>
                </c:pt>
                <c:pt idx="9006">
                  <c:v>2.8231729999999998E-6</c:v>
                </c:pt>
                <c:pt idx="9007">
                  <c:v>2.823165E-6</c:v>
                </c:pt>
                <c:pt idx="9008">
                  <c:v>2.823156E-6</c:v>
                </c:pt>
                <c:pt idx="9009">
                  <c:v>2.8231469999999999E-6</c:v>
                </c:pt>
                <c:pt idx="9010">
                  <c:v>2.8231390000000001E-6</c:v>
                </c:pt>
                <c:pt idx="9011">
                  <c:v>2.8231300000000001E-6</c:v>
                </c:pt>
                <c:pt idx="9012">
                  <c:v>2.8231210000000001E-6</c:v>
                </c:pt>
                <c:pt idx="9013">
                  <c:v>2.823112E-6</c:v>
                </c:pt>
                <c:pt idx="9014">
                  <c:v>2.8231039999999998E-6</c:v>
                </c:pt>
                <c:pt idx="9015">
                  <c:v>2.8230950000000002E-6</c:v>
                </c:pt>
                <c:pt idx="9016">
                  <c:v>2.8230860000000002E-6</c:v>
                </c:pt>
                <c:pt idx="9017">
                  <c:v>2.8230779999999999E-6</c:v>
                </c:pt>
                <c:pt idx="9018">
                  <c:v>2.8230689999999999E-6</c:v>
                </c:pt>
                <c:pt idx="9019">
                  <c:v>2.8230599999999999E-6</c:v>
                </c:pt>
                <c:pt idx="9020">
                  <c:v>2.8230509999999998E-6</c:v>
                </c:pt>
                <c:pt idx="9021">
                  <c:v>2.823043E-6</c:v>
                </c:pt>
                <c:pt idx="9022">
                  <c:v>2.823034E-6</c:v>
                </c:pt>
                <c:pt idx="9023">
                  <c:v>2.823025E-6</c:v>
                </c:pt>
                <c:pt idx="9024">
                  <c:v>2.8230159999999999E-6</c:v>
                </c:pt>
                <c:pt idx="9025">
                  <c:v>2.8230069999999999E-6</c:v>
                </c:pt>
                <c:pt idx="9026">
                  <c:v>2.8229979999999999E-6</c:v>
                </c:pt>
                <c:pt idx="9027">
                  <c:v>2.8229889999999998E-6</c:v>
                </c:pt>
                <c:pt idx="9028">
                  <c:v>2.822981E-6</c:v>
                </c:pt>
                <c:pt idx="9029">
                  <c:v>2.822972E-6</c:v>
                </c:pt>
                <c:pt idx="9030">
                  <c:v>2.8229629999999999E-6</c:v>
                </c:pt>
                <c:pt idx="9031">
                  <c:v>2.8229539999999999E-6</c:v>
                </c:pt>
                <c:pt idx="9032">
                  <c:v>2.8229449999999999E-6</c:v>
                </c:pt>
                <c:pt idx="9033">
                  <c:v>2.8229359999999998E-6</c:v>
                </c:pt>
                <c:pt idx="9034">
                  <c:v>2.8229269999999998E-6</c:v>
                </c:pt>
                <c:pt idx="9035">
                  <c:v>2.8229180000000002E-6</c:v>
                </c:pt>
                <c:pt idx="9036">
                  <c:v>2.8229090000000001E-6</c:v>
                </c:pt>
                <c:pt idx="9037">
                  <c:v>2.8229000000000001E-6</c:v>
                </c:pt>
                <c:pt idx="9038">
                  <c:v>2.8228910000000001E-6</c:v>
                </c:pt>
                <c:pt idx="9039">
                  <c:v>2.822882E-6</c:v>
                </c:pt>
                <c:pt idx="9040">
                  <c:v>2.822873E-6</c:v>
                </c:pt>
                <c:pt idx="9041">
                  <c:v>2.822864E-6</c:v>
                </c:pt>
                <c:pt idx="9042">
                  <c:v>2.8228549999999999E-6</c:v>
                </c:pt>
                <c:pt idx="9043">
                  <c:v>2.8228459999999999E-6</c:v>
                </c:pt>
                <c:pt idx="9044">
                  <c:v>2.8228369999999999E-6</c:v>
                </c:pt>
                <c:pt idx="9045">
                  <c:v>2.822827E-6</c:v>
                </c:pt>
                <c:pt idx="9046">
                  <c:v>2.822818E-6</c:v>
                </c:pt>
                <c:pt idx="9047">
                  <c:v>2.8228089999999999E-6</c:v>
                </c:pt>
                <c:pt idx="9048">
                  <c:v>2.8227999999999999E-6</c:v>
                </c:pt>
                <c:pt idx="9049">
                  <c:v>2.8227909999999999E-6</c:v>
                </c:pt>
                <c:pt idx="9050">
                  <c:v>2.8227819999999998E-6</c:v>
                </c:pt>
                <c:pt idx="9051">
                  <c:v>2.822772E-6</c:v>
                </c:pt>
                <c:pt idx="9052">
                  <c:v>2.8227629999999999E-6</c:v>
                </c:pt>
                <c:pt idx="9053">
                  <c:v>2.8227539999999999E-6</c:v>
                </c:pt>
                <c:pt idx="9054">
                  <c:v>2.8227449999999999E-6</c:v>
                </c:pt>
                <c:pt idx="9055">
                  <c:v>2.822735E-6</c:v>
                </c:pt>
                <c:pt idx="9056">
                  <c:v>2.822726E-6</c:v>
                </c:pt>
                <c:pt idx="9057">
                  <c:v>2.8227169999999999E-6</c:v>
                </c:pt>
                <c:pt idx="9058">
                  <c:v>2.8227079999999999E-6</c:v>
                </c:pt>
                <c:pt idx="9059">
                  <c:v>2.822698E-6</c:v>
                </c:pt>
                <c:pt idx="9060">
                  <c:v>2.822689E-6</c:v>
                </c:pt>
                <c:pt idx="9061">
                  <c:v>2.82268E-6</c:v>
                </c:pt>
                <c:pt idx="9062">
                  <c:v>2.8226700000000001E-6</c:v>
                </c:pt>
                <c:pt idx="9063">
                  <c:v>2.8226610000000001E-6</c:v>
                </c:pt>
                <c:pt idx="9064">
                  <c:v>2.8226509999999998E-6</c:v>
                </c:pt>
                <c:pt idx="9065">
                  <c:v>2.8226420000000002E-6</c:v>
                </c:pt>
                <c:pt idx="9066">
                  <c:v>2.8226319999999999E-6</c:v>
                </c:pt>
                <c:pt idx="9067">
                  <c:v>2.8226229999999999E-6</c:v>
                </c:pt>
                <c:pt idx="9068">
                  <c:v>2.8226139999999998E-6</c:v>
                </c:pt>
                <c:pt idx="9069">
                  <c:v>2.822604E-6</c:v>
                </c:pt>
                <c:pt idx="9070">
                  <c:v>2.822595E-6</c:v>
                </c:pt>
                <c:pt idx="9071">
                  <c:v>2.8225850000000001E-6</c:v>
                </c:pt>
                <c:pt idx="9072">
                  <c:v>2.8225760000000001E-6</c:v>
                </c:pt>
                <c:pt idx="9073">
                  <c:v>2.8225660000000002E-6</c:v>
                </c:pt>
                <c:pt idx="9074">
                  <c:v>2.8225570000000002E-6</c:v>
                </c:pt>
                <c:pt idx="9075">
                  <c:v>2.8225469999999999E-6</c:v>
                </c:pt>
                <c:pt idx="9076">
                  <c:v>2.8225379999999999E-6</c:v>
                </c:pt>
                <c:pt idx="9077">
                  <c:v>2.822528E-6</c:v>
                </c:pt>
                <c:pt idx="9078">
                  <c:v>2.8225180000000002E-6</c:v>
                </c:pt>
                <c:pt idx="9079">
                  <c:v>2.8225090000000001E-6</c:v>
                </c:pt>
                <c:pt idx="9080">
                  <c:v>2.8224989999999998E-6</c:v>
                </c:pt>
                <c:pt idx="9081">
                  <c:v>2.822489E-6</c:v>
                </c:pt>
                <c:pt idx="9082">
                  <c:v>2.82248E-6</c:v>
                </c:pt>
                <c:pt idx="9083">
                  <c:v>2.8224700000000001E-6</c:v>
                </c:pt>
                <c:pt idx="9084">
                  <c:v>2.8224610000000001E-6</c:v>
                </c:pt>
                <c:pt idx="9085">
                  <c:v>2.8224510000000002E-6</c:v>
                </c:pt>
                <c:pt idx="9086">
                  <c:v>2.8224409999999999E-6</c:v>
                </c:pt>
                <c:pt idx="9087">
                  <c:v>2.8224310000000001E-6</c:v>
                </c:pt>
                <c:pt idx="9088">
                  <c:v>2.822422E-6</c:v>
                </c:pt>
                <c:pt idx="9089">
                  <c:v>2.8224120000000002E-6</c:v>
                </c:pt>
                <c:pt idx="9090">
                  <c:v>2.8224019999999999E-6</c:v>
                </c:pt>
                <c:pt idx="9091">
                  <c:v>2.8223920000000001E-6</c:v>
                </c:pt>
                <c:pt idx="9092">
                  <c:v>2.822383E-6</c:v>
                </c:pt>
                <c:pt idx="9093">
                  <c:v>2.8223730000000002E-6</c:v>
                </c:pt>
                <c:pt idx="9094">
                  <c:v>2.8223629999999999E-6</c:v>
                </c:pt>
                <c:pt idx="9095">
                  <c:v>2.822353E-6</c:v>
                </c:pt>
                <c:pt idx="9096">
                  <c:v>2.8223430000000002E-6</c:v>
                </c:pt>
                <c:pt idx="9097">
                  <c:v>2.8223329999999999E-6</c:v>
                </c:pt>
                <c:pt idx="9098">
                  <c:v>2.8223230000000001E-6</c:v>
                </c:pt>
                <c:pt idx="9099">
                  <c:v>2.8223129999999998E-6</c:v>
                </c:pt>
                <c:pt idx="9100">
                  <c:v>2.8223029999999999E-6</c:v>
                </c:pt>
                <c:pt idx="9101">
                  <c:v>2.8222939999999999E-6</c:v>
                </c:pt>
                <c:pt idx="9102">
                  <c:v>2.822284E-6</c:v>
                </c:pt>
                <c:pt idx="9103">
                  <c:v>2.8222740000000002E-6</c:v>
                </c:pt>
                <c:pt idx="9104">
                  <c:v>2.8222639999999999E-6</c:v>
                </c:pt>
                <c:pt idx="9105">
                  <c:v>2.8222540000000001E-6</c:v>
                </c:pt>
                <c:pt idx="9106">
                  <c:v>2.8222439999999998E-6</c:v>
                </c:pt>
                <c:pt idx="9107">
                  <c:v>2.8222339999999999E-6</c:v>
                </c:pt>
                <c:pt idx="9108">
                  <c:v>2.8222240000000001E-6</c:v>
                </c:pt>
                <c:pt idx="9109">
                  <c:v>2.8222139999999998E-6</c:v>
                </c:pt>
                <c:pt idx="9110">
                  <c:v>2.8222030000000001E-6</c:v>
                </c:pt>
                <c:pt idx="9111">
                  <c:v>2.8221929999999999E-6</c:v>
                </c:pt>
                <c:pt idx="9112">
                  <c:v>2.822183E-6</c:v>
                </c:pt>
                <c:pt idx="9113">
                  <c:v>2.8221730000000002E-6</c:v>
                </c:pt>
                <c:pt idx="9114">
                  <c:v>2.8221629999999999E-6</c:v>
                </c:pt>
                <c:pt idx="9115">
                  <c:v>2.822153E-6</c:v>
                </c:pt>
                <c:pt idx="9116">
                  <c:v>2.8221430000000002E-6</c:v>
                </c:pt>
                <c:pt idx="9117">
                  <c:v>2.8221329999999999E-6</c:v>
                </c:pt>
                <c:pt idx="9118">
                  <c:v>2.8221219999999998E-6</c:v>
                </c:pt>
                <c:pt idx="9119">
                  <c:v>2.822112E-6</c:v>
                </c:pt>
                <c:pt idx="9120">
                  <c:v>2.8221020000000001E-6</c:v>
                </c:pt>
                <c:pt idx="9121">
                  <c:v>2.8220919999999998E-6</c:v>
                </c:pt>
                <c:pt idx="9122">
                  <c:v>2.8220810000000002E-6</c:v>
                </c:pt>
                <c:pt idx="9123">
                  <c:v>2.8220709999999999E-6</c:v>
                </c:pt>
                <c:pt idx="9124">
                  <c:v>2.822061E-6</c:v>
                </c:pt>
                <c:pt idx="9125">
                  <c:v>2.8220510000000002E-6</c:v>
                </c:pt>
                <c:pt idx="9126">
                  <c:v>2.8220400000000001E-6</c:v>
                </c:pt>
                <c:pt idx="9127">
                  <c:v>2.8220299999999998E-6</c:v>
                </c:pt>
                <c:pt idx="9128">
                  <c:v>2.8220190000000001E-6</c:v>
                </c:pt>
                <c:pt idx="9129">
                  <c:v>2.8220089999999999E-6</c:v>
                </c:pt>
                <c:pt idx="9130">
                  <c:v>2.821999E-6</c:v>
                </c:pt>
                <c:pt idx="9131">
                  <c:v>2.8219879999999999E-6</c:v>
                </c:pt>
                <c:pt idx="9132">
                  <c:v>2.8219780000000001E-6</c:v>
                </c:pt>
                <c:pt idx="9133">
                  <c:v>2.8219679999999998E-6</c:v>
                </c:pt>
                <c:pt idx="9134">
                  <c:v>2.8219570000000001E-6</c:v>
                </c:pt>
                <c:pt idx="9135">
                  <c:v>2.8219469999999999E-6</c:v>
                </c:pt>
                <c:pt idx="9136">
                  <c:v>2.8219360000000002E-6</c:v>
                </c:pt>
                <c:pt idx="9137">
                  <c:v>2.8219259999999999E-6</c:v>
                </c:pt>
                <c:pt idx="9138">
                  <c:v>2.8219149999999998E-6</c:v>
                </c:pt>
                <c:pt idx="9139">
                  <c:v>2.821905E-6</c:v>
                </c:pt>
                <c:pt idx="9140">
                  <c:v>2.8218939999999999E-6</c:v>
                </c:pt>
                <c:pt idx="9141">
                  <c:v>2.821884E-6</c:v>
                </c:pt>
                <c:pt idx="9142">
                  <c:v>2.8218729999999999E-6</c:v>
                </c:pt>
                <c:pt idx="9143">
                  <c:v>2.8218619999999998E-6</c:v>
                </c:pt>
                <c:pt idx="9144">
                  <c:v>2.821852E-6</c:v>
                </c:pt>
                <c:pt idx="9145">
                  <c:v>2.8218409999999999E-6</c:v>
                </c:pt>
                <c:pt idx="9146">
                  <c:v>2.821831E-6</c:v>
                </c:pt>
                <c:pt idx="9147">
                  <c:v>2.8218199999999999E-6</c:v>
                </c:pt>
                <c:pt idx="9148">
                  <c:v>2.8218089999999999E-6</c:v>
                </c:pt>
                <c:pt idx="9149">
                  <c:v>2.8217980000000002E-6</c:v>
                </c:pt>
                <c:pt idx="9150">
                  <c:v>2.8217879999999999E-6</c:v>
                </c:pt>
                <c:pt idx="9151">
                  <c:v>2.8217769999999998E-6</c:v>
                </c:pt>
                <c:pt idx="9152">
                  <c:v>2.8217660000000001E-6</c:v>
                </c:pt>
                <c:pt idx="9153">
                  <c:v>2.8217559999999999E-6</c:v>
                </c:pt>
                <c:pt idx="9154">
                  <c:v>2.8217450000000002E-6</c:v>
                </c:pt>
                <c:pt idx="9155">
                  <c:v>2.8217340000000001E-6</c:v>
                </c:pt>
                <c:pt idx="9156">
                  <c:v>2.821723E-6</c:v>
                </c:pt>
                <c:pt idx="9157">
                  <c:v>2.8217130000000002E-6</c:v>
                </c:pt>
                <c:pt idx="9158">
                  <c:v>2.8217020000000001E-6</c:v>
                </c:pt>
                <c:pt idx="9159">
                  <c:v>2.821691E-6</c:v>
                </c:pt>
                <c:pt idx="9160">
                  <c:v>2.8216799999999999E-6</c:v>
                </c:pt>
                <c:pt idx="9161">
                  <c:v>2.8216689999999998E-6</c:v>
                </c:pt>
                <c:pt idx="9162">
                  <c:v>2.8216580000000001E-6</c:v>
                </c:pt>
                <c:pt idx="9163">
                  <c:v>2.821647E-6</c:v>
                </c:pt>
                <c:pt idx="9164">
                  <c:v>2.8216359999999999E-6</c:v>
                </c:pt>
                <c:pt idx="9165">
                  <c:v>2.8216249999999999E-6</c:v>
                </c:pt>
                <c:pt idx="9166">
                  <c:v>2.821615E-6</c:v>
                </c:pt>
                <c:pt idx="9167">
                  <c:v>2.8216039999999999E-6</c:v>
                </c:pt>
                <c:pt idx="9168">
                  <c:v>2.821592E-6</c:v>
                </c:pt>
                <c:pt idx="9169">
                  <c:v>2.8215820000000002E-6</c:v>
                </c:pt>
                <c:pt idx="9170">
                  <c:v>2.8215699999999998E-6</c:v>
                </c:pt>
                <c:pt idx="9171">
                  <c:v>2.82156E-6</c:v>
                </c:pt>
                <c:pt idx="9172">
                  <c:v>2.8215480000000001E-6</c:v>
                </c:pt>
                <c:pt idx="9173">
                  <c:v>2.821537E-6</c:v>
                </c:pt>
                <c:pt idx="9174">
                  <c:v>2.8215259999999999E-6</c:v>
                </c:pt>
                <c:pt idx="9175">
                  <c:v>2.8215150000000002E-6</c:v>
                </c:pt>
                <c:pt idx="9176">
                  <c:v>2.8215040000000001E-6</c:v>
                </c:pt>
                <c:pt idx="9177">
                  <c:v>2.821493E-6</c:v>
                </c:pt>
                <c:pt idx="9178">
                  <c:v>2.8214819999999999E-6</c:v>
                </c:pt>
                <c:pt idx="9179">
                  <c:v>2.8214709999999998E-6</c:v>
                </c:pt>
                <c:pt idx="9180">
                  <c:v>2.8214589999999999E-6</c:v>
                </c:pt>
                <c:pt idx="9181">
                  <c:v>2.8214479999999998E-6</c:v>
                </c:pt>
                <c:pt idx="9182">
                  <c:v>2.8214370000000002E-6</c:v>
                </c:pt>
                <c:pt idx="9183">
                  <c:v>2.8214260000000001E-6</c:v>
                </c:pt>
                <c:pt idx="9184">
                  <c:v>2.8214140000000002E-6</c:v>
                </c:pt>
                <c:pt idx="9185">
                  <c:v>2.8214030000000001E-6</c:v>
                </c:pt>
                <c:pt idx="9186">
                  <c:v>2.821392E-6</c:v>
                </c:pt>
                <c:pt idx="9187">
                  <c:v>2.8213809999999999E-6</c:v>
                </c:pt>
                <c:pt idx="9188">
                  <c:v>2.821369E-6</c:v>
                </c:pt>
                <c:pt idx="9189">
                  <c:v>2.8213579999999999E-6</c:v>
                </c:pt>
                <c:pt idx="9190">
                  <c:v>2.8213469999999998E-6</c:v>
                </c:pt>
                <c:pt idx="9191">
                  <c:v>2.8213349999999999E-6</c:v>
                </c:pt>
                <c:pt idx="9192">
                  <c:v>2.8213239999999998E-6</c:v>
                </c:pt>
                <c:pt idx="9193">
                  <c:v>2.8213119999999999E-6</c:v>
                </c:pt>
                <c:pt idx="9194">
                  <c:v>2.8213009999999998E-6</c:v>
                </c:pt>
                <c:pt idx="9195">
                  <c:v>2.8212900000000001E-6</c:v>
                </c:pt>
                <c:pt idx="9196">
                  <c:v>2.8212779999999998E-6</c:v>
                </c:pt>
                <c:pt idx="9197">
                  <c:v>2.8212670000000001E-6</c:v>
                </c:pt>
                <c:pt idx="9198">
                  <c:v>2.8212549999999998E-6</c:v>
                </c:pt>
                <c:pt idx="9199">
                  <c:v>2.8212440000000001E-6</c:v>
                </c:pt>
                <c:pt idx="9200">
                  <c:v>2.8212319999999998E-6</c:v>
                </c:pt>
                <c:pt idx="9201">
                  <c:v>2.8212210000000001E-6</c:v>
                </c:pt>
                <c:pt idx="9202">
                  <c:v>2.8212089999999998E-6</c:v>
                </c:pt>
                <c:pt idx="9203">
                  <c:v>2.8211980000000001E-6</c:v>
                </c:pt>
                <c:pt idx="9204">
                  <c:v>2.8211859999999998E-6</c:v>
                </c:pt>
                <c:pt idx="9205">
                  <c:v>2.8211739999999999E-6</c:v>
                </c:pt>
                <c:pt idx="9206">
                  <c:v>2.8211629999999998E-6</c:v>
                </c:pt>
                <c:pt idx="9207">
                  <c:v>2.8211509999999999E-6</c:v>
                </c:pt>
                <c:pt idx="9208">
                  <c:v>2.821139E-6</c:v>
                </c:pt>
                <c:pt idx="9209">
                  <c:v>2.8211279999999999E-6</c:v>
                </c:pt>
                <c:pt idx="9210">
                  <c:v>2.821116E-6</c:v>
                </c:pt>
                <c:pt idx="9211">
                  <c:v>2.8211040000000001E-6</c:v>
                </c:pt>
                <c:pt idx="9212">
                  <c:v>2.8210920000000002E-6</c:v>
                </c:pt>
                <c:pt idx="9213">
                  <c:v>2.8210810000000001E-6</c:v>
                </c:pt>
                <c:pt idx="9214">
                  <c:v>2.8210690000000002E-6</c:v>
                </c:pt>
                <c:pt idx="9215">
                  <c:v>2.8210569999999998E-6</c:v>
                </c:pt>
                <c:pt idx="9216">
                  <c:v>2.8210449999999999E-6</c:v>
                </c:pt>
                <c:pt idx="9217">
                  <c:v>2.8210339999999998E-6</c:v>
                </c:pt>
                <c:pt idx="9218">
                  <c:v>2.8210219999999999E-6</c:v>
                </c:pt>
                <c:pt idx="9219">
                  <c:v>2.82101E-6</c:v>
                </c:pt>
                <c:pt idx="9220">
                  <c:v>2.8209980000000001E-6</c:v>
                </c:pt>
                <c:pt idx="9221">
                  <c:v>2.8209859999999998E-6</c:v>
                </c:pt>
                <c:pt idx="9222">
                  <c:v>2.8209739999999999E-6</c:v>
                </c:pt>
                <c:pt idx="9223">
                  <c:v>2.820962E-6</c:v>
                </c:pt>
                <c:pt idx="9224">
                  <c:v>2.8209500000000001E-6</c:v>
                </c:pt>
                <c:pt idx="9225">
                  <c:v>2.8209380000000002E-6</c:v>
                </c:pt>
                <c:pt idx="9226">
                  <c:v>2.8209270000000001E-6</c:v>
                </c:pt>
                <c:pt idx="9227">
                  <c:v>2.8209139999999999E-6</c:v>
                </c:pt>
                <c:pt idx="9228">
                  <c:v>2.820902E-6</c:v>
                </c:pt>
                <c:pt idx="9229">
                  <c:v>2.8208900000000001E-6</c:v>
                </c:pt>
                <c:pt idx="9230">
                  <c:v>2.8208780000000002E-6</c:v>
                </c:pt>
                <c:pt idx="9231">
                  <c:v>2.8208659999999999E-6</c:v>
                </c:pt>
                <c:pt idx="9232">
                  <c:v>2.820854E-6</c:v>
                </c:pt>
                <c:pt idx="9233">
                  <c:v>2.8208420000000001E-6</c:v>
                </c:pt>
                <c:pt idx="9234">
                  <c:v>2.8208300000000001E-6</c:v>
                </c:pt>
                <c:pt idx="9235">
                  <c:v>2.8208179999999998E-6</c:v>
                </c:pt>
                <c:pt idx="9236">
                  <c:v>2.8208059999999999E-6</c:v>
                </c:pt>
                <c:pt idx="9237">
                  <c:v>2.8207930000000002E-6</c:v>
                </c:pt>
                <c:pt idx="9238">
                  <c:v>2.8207809999999999E-6</c:v>
                </c:pt>
                <c:pt idx="9239">
                  <c:v>2.8207689999999999E-6</c:v>
                </c:pt>
                <c:pt idx="9240">
                  <c:v>2.820757E-6</c:v>
                </c:pt>
                <c:pt idx="9241">
                  <c:v>2.8207450000000001E-6</c:v>
                </c:pt>
                <c:pt idx="9242">
                  <c:v>2.820732E-6</c:v>
                </c:pt>
                <c:pt idx="9243">
                  <c:v>2.8207200000000001E-6</c:v>
                </c:pt>
                <c:pt idx="9244">
                  <c:v>2.8207080000000002E-6</c:v>
                </c:pt>
                <c:pt idx="9245">
                  <c:v>2.820695E-6</c:v>
                </c:pt>
                <c:pt idx="9246">
                  <c:v>2.8206830000000001E-6</c:v>
                </c:pt>
                <c:pt idx="9247">
                  <c:v>2.8206710000000002E-6</c:v>
                </c:pt>
                <c:pt idx="9248">
                  <c:v>2.8206580000000001E-6</c:v>
                </c:pt>
                <c:pt idx="9249">
                  <c:v>2.8206460000000001E-6</c:v>
                </c:pt>
                <c:pt idx="9250">
                  <c:v>2.8206339999999998E-6</c:v>
                </c:pt>
                <c:pt idx="9251">
                  <c:v>2.8206210000000001E-6</c:v>
                </c:pt>
                <c:pt idx="9252">
                  <c:v>2.8206090000000002E-6</c:v>
                </c:pt>
                <c:pt idx="9253">
                  <c:v>2.820596E-6</c:v>
                </c:pt>
                <c:pt idx="9254">
                  <c:v>2.8205840000000001E-6</c:v>
                </c:pt>
                <c:pt idx="9255">
                  <c:v>2.820571E-6</c:v>
                </c:pt>
                <c:pt idx="9256">
                  <c:v>2.8205590000000001E-6</c:v>
                </c:pt>
                <c:pt idx="9257">
                  <c:v>2.8205459999999999E-6</c:v>
                </c:pt>
                <c:pt idx="9258">
                  <c:v>2.820534E-6</c:v>
                </c:pt>
                <c:pt idx="9259">
                  <c:v>2.8205209999999999E-6</c:v>
                </c:pt>
                <c:pt idx="9260">
                  <c:v>2.820509E-6</c:v>
                </c:pt>
                <c:pt idx="9261">
                  <c:v>2.8204959999999998E-6</c:v>
                </c:pt>
                <c:pt idx="9262">
                  <c:v>2.8204830000000001E-6</c:v>
                </c:pt>
                <c:pt idx="9263">
                  <c:v>2.8204710000000002E-6</c:v>
                </c:pt>
                <c:pt idx="9264">
                  <c:v>2.820458E-6</c:v>
                </c:pt>
                <c:pt idx="9265">
                  <c:v>2.8204449999999999E-6</c:v>
                </c:pt>
                <c:pt idx="9266">
                  <c:v>2.820433E-6</c:v>
                </c:pt>
                <c:pt idx="9267">
                  <c:v>2.8204199999999998E-6</c:v>
                </c:pt>
                <c:pt idx="9268">
                  <c:v>2.8204070000000001E-6</c:v>
                </c:pt>
                <c:pt idx="9269">
                  <c:v>2.820394E-6</c:v>
                </c:pt>
                <c:pt idx="9270">
                  <c:v>2.8203820000000001E-6</c:v>
                </c:pt>
                <c:pt idx="9271">
                  <c:v>2.8203689999999999E-6</c:v>
                </c:pt>
                <c:pt idx="9272">
                  <c:v>2.8203560000000002E-6</c:v>
                </c:pt>
                <c:pt idx="9273">
                  <c:v>2.820343E-6</c:v>
                </c:pt>
                <c:pt idx="9274">
                  <c:v>2.8203299999999999E-6</c:v>
                </c:pt>
                <c:pt idx="9275">
                  <c:v>2.820318E-6</c:v>
                </c:pt>
                <c:pt idx="9276">
                  <c:v>2.8203049999999998E-6</c:v>
                </c:pt>
                <c:pt idx="9277">
                  <c:v>2.8202920000000001E-6</c:v>
                </c:pt>
                <c:pt idx="9278">
                  <c:v>2.820279E-6</c:v>
                </c:pt>
                <c:pt idx="9279">
                  <c:v>2.8202659999999998E-6</c:v>
                </c:pt>
                <c:pt idx="9280">
                  <c:v>2.8202530000000001E-6</c:v>
                </c:pt>
                <c:pt idx="9281">
                  <c:v>2.82024E-6</c:v>
                </c:pt>
                <c:pt idx="9282">
                  <c:v>2.8202269999999998E-6</c:v>
                </c:pt>
                <c:pt idx="9283">
                  <c:v>2.8202140000000001E-6</c:v>
                </c:pt>
                <c:pt idx="9284">
                  <c:v>2.8202009999999999E-6</c:v>
                </c:pt>
                <c:pt idx="9285">
                  <c:v>2.8201879999999998E-6</c:v>
                </c:pt>
                <c:pt idx="9286">
                  <c:v>2.8201750000000001E-6</c:v>
                </c:pt>
                <c:pt idx="9287">
                  <c:v>2.8201619999999999E-6</c:v>
                </c:pt>
                <c:pt idx="9288">
                  <c:v>2.8201490000000002E-6</c:v>
                </c:pt>
                <c:pt idx="9289">
                  <c:v>2.8201349999999998E-6</c:v>
                </c:pt>
                <c:pt idx="9290">
                  <c:v>2.8201220000000001E-6</c:v>
                </c:pt>
                <c:pt idx="9291">
                  <c:v>2.8201089999999999E-6</c:v>
                </c:pt>
                <c:pt idx="9292">
                  <c:v>2.8200959999999998E-6</c:v>
                </c:pt>
                <c:pt idx="9293">
                  <c:v>2.8200830000000001E-6</c:v>
                </c:pt>
                <c:pt idx="9294">
                  <c:v>2.8200699999999999E-6</c:v>
                </c:pt>
                <c:pt idx="9295">
                  <c:v>2.820056E-6</c:v>
                </c:pt>
                <c:pt idx="9296">
                  <c:v>2.8200429999999998E-6</c:v>
                </c:pt>
                <c:pt idx="9297">
                  <c:v>2.8200300000000001E-6</c:v>
                </c:pt>
                <c:pt idx="9298">
                  <c:v>2.8200160000000001E-6</c:v>
                </c:pt>
                <c:pt idx="9299">
                  <c:v>2.820003E-6</c:v>
                </c:pt>
                <c:pt idx="9300">
                  <c:v>2.8199899999999998E-6</c:v>
                </c:pt>
                <c:pt idx="9301">
                  <c:v>2.8199759999999999E-6</c:v>
                </c:pt>
                <c:pt idx="9302">
                  <c:v>2.8199630000000001E-6</c:v>
                </c:pt>
                <c:pt idx="9303">
                  <c:v>2.8199490000000002E-6</c:v>
                </c:pt>
                <c:pt idx="9304">
                  <c:v>2.819936E-6</c:v>
                </c:pt>
                <c:pt idx="9305">
                  <c:v>2.8199229999999999E-6</c:v>
                </c:pt>
                <c:pt idx="9306">
                  <c:v>2.8199089999999999E-6</c:v>
                </c:pt>
                <c:pt idx="9307">
                  <c:v>2.8198960000000002E-6</c:v>
                </c:pt>
                <c:pt idx="9308">
                  <c:v>2.8198819999999998E-6</c:v>
                </c:pt>
                <c:pt idx="9309">
                  <c:v>2.8198690000000001E-6</c:v>
                </c:pt>
                <c:pt idx="9310">
                  <c:v>2.8198550000000001E-6</c:v>
                </c:pt>
                <c:pt idx="9311">
                  <c:v>2.819842E-6</c:v>
                </c:pt>
                <c:pt idx="9312">
                  <c:v>2.819828E-6</c:v>
                </c:pt>
                <c:pt idx="9313">
                  <c:v>2.8198140000000001E-6</c:v>
                </c:pt>
                <c:pt idx="9314">
                  <c:v>2.8198009999999999E-6</c:v>
                </c:pt>
                <c:pt idx="9315">
                  <c:v>2.8197869999999999E-6</c:v>
                </c:pt>
                <c:pt idx="9316">
                  <c:v>2.819773E-6</c:v>
                </c:pt>
                <c:pt idx="9317">
                  <c:v>2.8197599999999998E-6</c:v>
                </c:pt>
                <c:pt idx="9318">
                  <c:v>2.8197459999999999E-6</c:v>
                </c:pt>
                <c:pt idx="9319">
                  <c:v>2.8197319999999999E-6</c:v>
                </c:pt>
                <c:pt idx="9320">
                  <c:v>2.8197190000000002E-6</c:v>
                </c:pt>
                <c:pt idx="9321">
                  <c:v>2.8197049999999998E-6</c:v>
                </c:pt>
                <c:pt idx="9322">
                  <c:v>2.8196909999999998E-6</c:v>
                </c:pt>
                <c:pt idx="9323">
                  <c:v>2.8196769999999999E-6</c:v>
                </c:pt>
                <c:pt idx="9324">
                  <c:v>2.8196629999999999E-6</c:v>
                </c:pt>
                <c:pt idx="9325">
                  <c:v>2.8196500000000002E-6</c:v>
                </c:pt>
                <c:pt idx="9326">
                  <c:v>2.8196359999999998E-6</c:v>
                </c:pt>
                <c:pt idx="9327">
                  <c:v>2.8196219999999998E-6</c:v>
                </c:pt>
                <c:pt idx="9328">
                  <c:v>2.8196079999999999E-6</c:v>
                </c:pt>
                <c:pt idx="9329">
                  <c:v>2.8195939999999999E-6</c:v>
                </c:pt>
                <c:pt idx="9330">
                  <c:v>2.8195799999999999E-6</c:v>
                </c:pt>
                <c:pt idx="9331">
                  <c:v>2.819566E-6</c:v>
                </c:pt>
                <c:pt idx="9332">
                  <c:v>2.819552E-6</c:v>
                </c:pt>
                <c:pt idx="9333">
                  <c:v>2.8195380000000001E-6</c:v>
                </c:pt>
                <c:pt idx="9334">
                  <c:v>2.8195240000000001E-6</c:v>
                </c:pt>
                <c:pt idx="9335">
                  <c:v>2.8195100000000001E-6</c:v>
                </c:pt>
                <c:pt idx="9336">
                  <c:v>2.8194960000000002E-6</c:v>
                </c:pt>
                <c:pt idx="9337">
                  <c:v>2.8194820000000002E-6</c:v>
                </c:pt>
                <c:pt idx="9338">
                  <c:v>2.8194679999999998E-6</c:v>
                </c:pt>
                <c:pt idx="9339">
                  <c:v>2.8194539999999999E-6</c:v>
                </c:pt>
                <c:pt idx="9340">
                  <c:v>2.8194399999999999E-6</c:v>
                </c:pt>
                <c:pt idx="9341">
                  <c:v>2.8194259999999999E-6</c:v>
                </c:pt>
                <c:pt idx="9342">
                  <c:v>2.8194110000000002E-6</c:v>
                </c:pt>
                <c:pt idx="9343">
                  <c:v>2.8193970000000002E-6</c:v>
                </c:pt>
                <c:pt idx="9344">
                  <c:v>2.8193829999999998E-6</c:v>
                </c:pt>
                <c:pt idx="9345">
                  <c:v>2.8193689999999998E-6</c:v>
                </c:pt>
                <c:pt idx="9346">
                  <c:v>2.8193540000000001E-6</c:v>
                </c:pt>
                <c:pt idx="9347">
                  <c:v>2.8193400000000001E-6</c:v>
                </c:pt>
                <c:pt idx="9348">
                  <c:v>2.8193260000000001E-6</c:v>
                </c:pt>
                <c:pt idx="9349">
                  <c:v>2.8193109999999999E-6</c:v>
                </c:pt>
                <c:pt idx="9350">
                  <c:v>2.819297E-6</c:v>
                </c:pt>
                <c:pt idx="9351">
                  <c:v>2.819283E-6</c:v>
                </c:pt>
                <c:pt idx="9352">
                  <c:v>2.819269E-6</c:v>
                </c:pt>
                <c:pt idx="9353">
                  <c:v>2.8192539999999998E-6</c:v>
                </c:pt>
                <c:pt idx="9354">
                  <c:v>2.8192399999999999E-6</c:v>
                </c:pt>
                <c:pt idx="9355">
                  <c:v>2.8192250000000001E-6</c:v>
                </c:pt>
                <c:pt idx="9356">
                  <c:v>2.8192110000000001E-6</c:v>
                </c:pt>
                <c:pt idx="9357">
                  <c:v>2.8191959999999999E-6</c:v>
                </c:pt>
                <c:pt idx="9358">
                  <c:v>2.819182E-6</c:v>
                </c:pt>
                <c:pt idx="9359">
                  <c:v>2.8191670000000002E-6</c:v>
                </c:pt>
                <c:pt idx="9360">
                  <c:v>2.8191529999999998E-6</c:v>
                </c:pt>
                <c:pt idx="9361">
                  <c:v>2.819138E-6</c:v>
                </c:pt>
                <c:pt idx="9362">
                  <c:v>2.8191229999999998E-6</c:v>
                </c:pt>
                <c:pt idx="9363">
                  <c:v>2.8191089999999999E-6</c:v>
                </c:pt>
                <c:pt idx="9364">
                  <c:v>2.8190940000000001E-6</c:v>
                </c:pt>
                <c:pt idx="9365">
                  <c:v>2.8190800000000001E-6</c:v>
                </c:pt>
                <c:pt idx="9366">
                  <c:v>2.8190649999999999E-6</c:v>
                </c:pt>
                <c:pt idx="9367">
                  <c:v>2.8190500000000001E-6</c:v>
                </c:pt>
                <c:pt idx="9368">
                  <c:v>2.8190349999999999E-6</c:v>
                </c:pt>
                <c:pt idx="9369">
                  <c:v>2.819021E-6</c:v>
                </c:pt>
                <c:pt idx="9370">
                  <c:v>2.8190060000000002E-6</c:v>
                </c:pt>
                <c:pt idx="9371">
                  <c:v>2.818991E-6</c:v>
                </c:pt>
                <c:pt idx="9372">
                  <c:v>2.8189759999999998E-6</c:v>
                </c:pt>
                <c:pt idx="9373">
                  <c:v>2.818961E-6</c:v>
                </c:pt>
                <c:pt idx="9374">
                  <c:v>2.818947E-6</c:v>
                </c:pt>
                <c:pt idx="9375">
                  <c:v>2.8189319999999998E-6</c:v>
                </c:pt>
                <c:pt idx="9376">
                  <c:v>2.8189170000000001E-6</c:v>
                </c:pt>
                <c:pt idx="9377">
                  <c:v>2.8189019999999999E-6</c:v>
                </c:pt>
                <c:pt idx="9378">
                  <c:v>2.8188870000000001E-6</c:v>
                </c:pt>
                <c:pt idx="9379">
                  <c:v>2.8188719999999999E-6</c:v>
                </c:pt>
                <c:pt idx="9380">
                  <c:v>2.8188570000000001E-6</c:v>
                </c:pt>
                <c:pt idx="9381">
                  <c:v>2.8188419999999999E-6</c:v>
                </c:pt>
                <c:pt idx="9382">
                  <c:v>2.8188270000000001E-6</c:v>
                </c:pt>
                <c:pt idx="9383">
                  <c:v>2.8188119999999999E-6</c:v>
                </c:pt>
                <c:pt idx="9384">
                  <c:v>2.8187970000000001E-6</c:v>
                </c:pt>
                <c:pt idx="9385">
                  <c:v>2.8187819999999999E-6</c:v>
                </c:pt>
                <c:pt idx="9386">
                  <c:v>2.8187670000000002E-6</c:v>
                </c:pt>
                <c:pt idx="9387">
                  <c:v>2.8187510000000001E-6</c:v>
                </c:pt>
                <c:pt idx="9388">
                  <c:v>2.8187359999999999E-6</c:v>
                </c:pt>
                <c:pt idx="9389">
                  <c:v>2.8187210000000002E-6</c:v>
                </c:pt>
                <c:pt idx="9390">
                  <c:v>2.818706E-6</c:v>
                </c:pt>
                <c:pt idx="9391">
                  <c:v>2.8186910000000002E-6</c:v>
                </c:pt>
                <c:pt idx="9392">
                  <c:v>2.818676E-6</c:v>
                </c:pt>
                <c:pt idx="9393">
                  <c:v>2.81866E-6</c:v>
                </c:pt>
                <c:pt idx="9394">
                  <c:v>2.8186450000000002E-6</c:v>
                </c:pt>
                <c:pt idx="9395">
                  <c:v>2.81863E-6</c:v>
                </c:pt>
                <c:pt idx="9396">
                  <c:v>2.818614E-6</c:v>
                </c:pt>
                <c:pt idx="9397">
                  <c:v>2.8185990000000002E-6</c:v>
                </c:pt>
                <c:pt idx="9398">
                  <c:v>2.818584E-6</c:v>
                </c:pt>
                <c:pt idx="9399">
                  <c:v>2.818568E-6</c:v>
                </c:pt>
                <c:pt idx="9400">
                  <c:v>2.8185530000000002E-6</c:v>
                </c:pt>
                <c:pt idx="9401">
                  <c:v>2.8185370000000002E-6</c:v>
                </c:pt>
                <c:pt idx="9402">
                  <c:v>2.818522E-6</c:v>
                </c:pt>
                <c:pt idx="9403">
                  <c:v>2.8185059999999999E-6</c:v>
                </c:pt>
                <c:pt idx="9404">
                  <c:v>2.8184910000000002E-6</c:v>
                </c:pt>
                <c:pt idx="9405">
                  <c:v>2.8184750000000001E-6</c:v>
                </c:pt>
                <c:pt idx="9406">
                  <c:v>2.8184599999999999E-6</c:v>
                </c:pt>
                <c:pt idx="9407">
                  <c:v>2.8184439999999999E-6</c:v>
                </c:pt>
                <c:pt idx="9408">
                  <c:v>2.8184290000000002E-6</c:v>
                </c:pt>
                <c:pt idx="9409">
                  <c:v>2.8184130000000001E-6</c:v>
                </c:pt>
                <c:pt idx="9410">
                  <c:v>2.8183970000000001E-6</c:v>
                </c:pt>
                <c:pt idx="9411">
                  <c:v>2.8183819999999999E-6</c:v>
                </c:pt>
                <c:pt idx="9412">
                  <c:v>2.8183659999999999E-6</c:v>
                </c:pt>
                <c:pt idx="9413">
                  <c:v>2.8183499999999999E-6</c:v>
                </c:pt>
                <c:pt idx="9414">
                  <c:v>2.8183350000000001E-6</c:v>
                </c:pt>
                <c:pt idx="9415">
                  <c:v>2.8183190000000001E-6</c:v>
                </c:pt>
                <c:pt idx="9416">
                  <c:v>2.8183030000000001E-6</c:v>
                </c:pt>
                <c:pt idx="9417">
                  <c:v>2.818287E-6</c:v>
                </c:pt>
                <c:pt idx="9418">
                  <c:v>2.818271E-6</c:v>
                </c:pt>
                <c:pt idx="9419">
                  <c:v>2.8182559999999998E-6</c:v>
                </c:pt>
                <c:pt idx="9420">
                  <c:v>2.8182399999999998E-6</c:v>
                </c:pt>
                <c:pt idx="9421">
                  <c:v>2.8182240000000002E-6</c:v>
                </c:pt>
                <c:pt idx="9422">
                  <c:v>2.8182080000000002E-6</c:v>
                </c:pt>
                <c:pt idx="9423">
                  <c:v>2.8181920000000002E-6</c:v>
                </c:pt>
                <c:pt idx="9424">
                  <c:v>2.8181760000000002E-6</c:v>
                </c:pt>
                <c:pt idx="9425">
                  <c:v>2.8181600000000001E-6</c:v>
                </c:pt>
                <c:pt idx="9426">
                  <c:v>2.8181440000000001E-6</c:v>
                </c:pt>
                <c:pt idx="9427">
                  <c:v>2.8181280000000001E-6</c:v>
                </c:pt>
                <c:pt idx="9428">
                  <c:v>2.8181120000000001E-6</c:v>
                </c:pt>
                <c:pt idx="9429">
                  <c:v>2.8180960000000001E-6</c:v>
                </c:pt>
                <c:pt idx="9430">
                  <c:v>2.81808E-6</c:v>
                </c:pt>
                <c:pt idx="9431">
                  <c:v>2.818064E-6</c:v>
                </c:pt>
                <c:pt idx="9432">
                  <c:v>2.818048E-6</c:v>
                </c:pt>
                <c:pt idx="9433">
                  <c:v>2.8180310000000002E-6</c:v>
                </c:pt>
                <c:pt idx="9434">
                  <c:v>2.8180150000000002E-6</c:v>
                </c:pt>
                <c:pt idx="9435">
                  <c:v>2.8179990000000001E-6</c:v>
                </c:pt>
                <c:pt idx="9436">
                  <c:v>2.8179830000000001E-6</c:v>
                </c:pt>
                <c:pt idx="9437">
                  <c:v>2.8179670000000001E-6</c:v>
                </c:pt>
                <c:pt idx="9438">
                  <c:v>2.8179499999999998E-6</c:v>
                </c:pt>
                <c:pt idx="9439">
                  <c:v>2.8179339999999998E-6</c:v>
                </c:pt>
                <c:pt idx="9440">
                  <c:v>2.8179179999999998E-6</c:v>
                </c:pt>
                <c:pt idx="9441">
                  <c:v>2.817901E-6</c:v>
                </c:pt>
                <c:pt idx="9442">
                  <c:v>2.817885E-6</c:v>
                </c:pt>
                <c:pt idx="9443">
                  <c:v>2.8178689999999999E-6</c:v>
                </c:pt>
                <c:pt idx="9444">
                  <c:v>2.8178520000000001E-6</c:v>
                </c:pt>
                <c:pt idx="9445">
                  <c:v>2.8178360000000001E-6</c:v>
                </c:pt>
                <c:pt idx="9446">
                  <c:v>2.8178189999999998E-6</c:v>
                </c:pt>
                <c:pt idx="9447">
                  <c:v>2.8178029999999998E-6</c:v>
                </c:pt>
                <c:pt idx="9448">
                  <c:v>2.817786E-6</c:v>
                </c:pt>
                <c:pt idx="9449">
                  <c:v>2.81777E-6</c:v>
                </c:pt>
                <c:pt idx="9450">
                  <c:v>2.8177530000000001E-6</c:v>
                </c:pt>
                <c:pt idx="9451">
                  <c:v>2.8177359999999999E-6</c:v>
                </c:pt>
                <c:pt idx="9452">
                  <c:v>2.8177199999999998E-6</c:v>
                </c:pt>
                <c:pt idx="9453">
                  <c:v>2.817703E-6</c:v>
                </c:pt>
                <c:pt idx="9454">
                  <c:v>2.817687E-6</c:v>
                </c:pt>
                <c:pt idx="9455">
                  <c:v>2.8176700000000002E-6</c:v>
                </c:pt>
                <c:pt idx="9456">
                  <c:v>2.8176529999999999E-6</c:v>
                </c:pt>
                <c:pt idx="9457">
                  <c:v>2.8176360000000001E-6</c:v>
                </c:pt>
                <c:pt idx="9458">
                  <c:v>2.8176200000000001E-6</c:v>
                </c:pt>
                <c:pt idx="9459">
                  <c:v>2.8176029999999998E-6</c:v>
                </c:pt>
                <c:pt idx="9460">
                  <c:v>2.817586E-6</c:v>
                </c:pt>
                <c:pt idx="9461">
                  <c:v>2.8175690000000001E-6</c:v>
                </c:pt>
                <c:pt idx="9462">
                  <c:v>2.8175530000000001E-6</c:v>
                </c:pt>
                <c:pt idx="9463">
                  <c:v>2.8175359999999999E-6</c:v>
                </c:pt>
                <c:pt idx="9464">
                  <c:v>2.817519E-6</c:v>
                </c:pt>
                <c:pt idx="9465">
                  <c:v>2.8175020000000002E-6</c:v>
                </c:pt>
                <c:pt idx="9466">
                  <c:v>2.8174849999999999E-6</c:v>
                </c:pt>
                <c:pt idx="9467">
                  <c:v>2.8174680000000001E-6</c:v>
                </c:pt>
                <c:pt idx="9468">
                  <c:v>2.8174509999999998E-6</c:v>
                </c:pt>
                <c:pt idx="9469">
                  <c:v>2.817434E-6</c:v>
                </c:pt>
                <c:pt idx="9470">
                  <c:v>2.8174170000000002E-6</c:v>
                </c:pt>
                <c:pt idx="9471">
                  <c:v>2.8173999999999999E-6</c:v>
                </c:pt>
                <c:pt idx="9472">
                  <c:v>2.8173830000000001E-6</c:v>
                </c:pt>
                <c:pt idx="9473">
                  <c:v>2.8173659999999998E-6</c:v>
                </c:pt>
                <c:pt idx="9474">
                  <c:v>2.8173480000000002E-6</c:v>
                </c:pt>
                <c:pt idx="9475">
                  <c:v>2.8173309999999999E-6</c:v>
                </c:pt>
                <c:pt idx="9476">
                  <c:v>2.8173140000000001E-6</c:v>
                </c:pt>
                <c:pt idx="9477">
                  <c:v>2.8172969999999998E-6</c:v>
                </c:pt>
                <c:pt idx="9478">
                  <c:v>2.81728E-6</c:v>
                </c:pt>
                <c:pt idx="9479">
                  <c:v>2.8172619999999999E-6</c:v>
                </c:pt>
                <c:pt idx="9480">
                  <c:v>2.8172450000000001E-6</c:v>
                </c:pt>
                <c:pt idx="9481">
                  <c:v>2.8172279999999998E-6</c:v>
                </c:pt>
                <c:pt idx="9482">
                  <c:v>2.817211E-6</c:v>
                </c:pt>
                <c:pt idx="9483">
                  <c:v>2.8171929999999999E-6</c:v>
                </c:pt>
                <c:pt idx="9484">
                  <c:v>2.8171760000000001E-6</c:v>
                </c:pt>
                <c:pt idx="9485">
                  <c:v>2.817158E-6</c:v>
                </c:pt>
                <c:pt idx="9486">
                  <c:v>2.8171410000000002E-6</c:v>
                </c:pt>
                <c:pt idx="9487">
                  <c:v>2.8171230000000001E-6</c:v>
                </c:pt>
                <c:pt idx="9488">
                  <c:v>2.8171059999999998E-6</c:v>
                </c:pt>
                <c:pt idx="9489">
                  <c:v>2.8170880000000002E-6</c:v>
                </c:pt>
                <c:pt idx="9490">
                  <c:v>2.8170709999999999E-6</c:v>
                </c:pt>
                <c:pt idx="9491">
                  <c:v>2.8170529999999999E-6</c:v>
                </c:pt>
                <c:pt idx="9492">
                  <c:v>2.817036E-6</c:v>
                </c:pt>
                <c:pt idx="9493">
                  <c:v>2.817018E-6</c:v>
                </c:pt>
                <c:pt idx="9494">
                  <c:v>2.8169999999999999E-6</c:v>
                </c:pt>
                <c:pt idx="9495">
                  <c:v>2.816983E-6</c:v>
                </c:pt>
                <c:pt idx="9496">
                  <c:v>2.816965E-6</c:v>
                </c:pt>
                <c:pt idx="9497">
                  <c:v>2.8169469999999999E-6</c:v>
                </c:pt>
                <c:pt idx="9498">
                  <c:v>2.8169300000000001E-6</c:v>
                </c:pt>
                <c:pt idx="9499">
                  <c:v>2.816912E-6</c:v>
                </c:pt>
                <c:pt idx="9500">
                  <c:v>2.8168939999999999E-6</c:v>
                </c:pt>
                <c:pt idx="9501">
                  <c:v>2.8168770000000001E-6</c:v>
                </c:pt>
                <c:pt idx="9502">
                  <c:v>2.816859E-6</c:v>
                </c:pt>
                <c:pt idx="9503">
                  <c:v>2.8168409999999999E-6</c:v>
                </c:pt>
                <c:pt idx="9504">
                  <c:v>2.8168229999999999E-6</c:v>
                </c:pt>
                <c:pt idx="9505">
                  <c:v>2.8168049999999998E-6</c:v>
                </c:pt>
                <c:pt idx="9506">
                  <c:v>2.8167870000000001E-6</c:v>
                </c:pt>
                <c:pt idx="9507">
                  <c:v>2.8167690000000001E-6</c:v>
                </c:pt>
                <c:pt idx="9508">
                  <c:v>2.816751E-6</c:v>
                </c:pt>
                <c:pt idx="9509">
                  <c:v>2.8167329999999999E-6</c:v>
                </c:pt>
                <c:pt idx="9510">
                  <c:v>2.8167149999999998E-6</c:v>
                </c:pt>
                <c:pt idx="9511">
                  <c:v>2.8166970000000002E-6</c:v>
                </c:pt>
                <c:pt idx="9512">
                  <c:v>2.8166790000000001E-6</c:v>
                </c:pt>
                <c:pt idx="9513">
                  <c:v>2.8166610000000001E-6</c:v>
                </c:pt>
                <c:pt idx="9514">
                  <c:v>2.816643E-6</c:v>
                </c:pt>
                <c:pt idx="9515">
                  <c:v>2.8166240000000001E-6</c:v>
                </c:pt>
                <c:pt idx="9516">
                  <c:v>2.816606E-6</c:v>
                </c:pt>
                <c:pt idx="9517">
                  <c:v>2.8165879999999999E-6</c:v>
                </c:pt>
                <c:pt idx="9518">
                  <c:v>2.8165699999999999E-6</c:v>
                </c:pt>
                <c:pt idx="9519">
                  <c:v>2.8165519999999998E-6</c:v>
                </c:pt>
                <c:pt idx="9520">
                  <c:v>2.8165329999999999E-6</c:v>
                </c:pt>
                <c:pt idx="9521">
                  <c:v>2.8165149999999998E-6</c:v>
                </c:pt>
                <c:pt idx="9522">
                  <c:v>2.8164970000000002E-6</c:v>
                </c:pt>
                <c:pt idx="9523">
                  <c:v>2.8164779999999999E-6</c:v>
                </c:pt>
                <c:pt idx="9524">
                  <c:v>2.8164599999999998E-6</c:v>
                </c:pt>
                <c:pt idx="9525">
                  <c:v>2.8164409999999999E-6</c:v>
                </c:pt>
                <c:pt idx="9526">
                  <c:v>2.8164229999999998E-6</c:v>
                </c:pt>
                <c:pt idx="9527">
                  <c:v>2.8164050000000002E-6</c:v>
                </c:pt>
                <c:pt idx="9528">
                  <c:v>2.8163859999999999E-6</c:v>
                </c:pt>
                <c:pt idx="9529">
                  <c:v>2.816367E-6</c:v>
                </c:pt>
                <c:pt idx="9530">
                  <c:v>2.8163489999999999E-6</c:v>
                </c:pt>
                <c:pt idx="9531">
                  <c:v>2.81633E-6</c:v>
                </c:pt>
                <c:pt idx="9532">
                  <c:v>2.8163119999999999E-6</c:v>
                </c:pt>
                <c:pt idx="9533">
                  <c:v>2.8162930000000001E-6</c:v>
                </c:pt>
                <c:pt idx="9534">
                  <c:v>2.8162740000000002E-6</c:v>
                </c:pt>
                <c:pt idx="9535">
                  <c:v>2.8162560000000001E-6</c:v>
                </c:pt>
                <c:pt idx="9536">
                  <c:v>2.8162370000000002E-6</c:v>
                </c:pt>
                <c:pt idx="9537">
                  <c:v>2.8162179999999999E-6</c:v>
                </c:pt>
                <c:pt idx="9538">
                  <c:v>2.8161999999999998E-6</c:v>
                </c:pt>
                <c:pt idx="9539">
                  <c:v>2.8161809999999999E-6</c:v>
                </c:pt>
                <c:pt idx="9540">
                  <c:v>2.816162E-6</c:v>
                </c:pt>
                <c:pt idx="9541">
                  <c:v>2.8161430000000002E-6</c:v>
                </c:pt>
                <c:pt idx="9542">
                  <c:v>2.8161239999999998E-6</c:v>
                </c:pt>
                <c:pt idx="9543">
                  <c:v>2.816105E-6</c:v>
                </c:pt>
                <c:pt idx="9544">
                  <c:v>2.8160860000000001E-6</c:v>
                </c:pt>
                <c:pt idx="9545">
                  <c:v>2.816068E-6</c:v>
                </c:pt>
                <c:pt idx="9546">
                  <c:v>2.8160479999999999E-6</c:v>
                </c:pt>
                <c:pt idx="9547">
                  <c:v>2.8160300000000002E-6</c:v>
                </c:pt>
                <c:pt idx="9548">
                  <c:v>2.8160100000000001E-6</c:v>
                </c:pt>
                <c:pt idx="9549">
                  <c:v>2.8159910000000002E-6</c:v>
                </c:pt>
                <c:pt idx="9550">
                  <c:v>2.8159719999999999E-6</c:v>
                </c:pt>
                <c:pt idx="9551">
                  <c:v>2.815953E-6</c:v>
                </c:pt>
                <c:pt idx="9552">
                  <c:v>2.8159340000000001E-6</c:v>
                </c:pt>
                <c:pt idx="9553">
                  <c:v>2.8159150000000002E-6</c:v>
                </c:pt>
                <c:pt idx="9554">
                  <c:v>2.8158959999999999E-6</c:v>
                </c:pt>
                <c:pt idx="9555">
                  <c:v>2.815877E-6</c:v>
                </c:pt>
                <c:pt idx="9556">
                  <c:v>2.8158569999999999E-6</c:v>
                </c:pt>
                <c:pt idx="9557">
                  <c:v>2.815838E-6</c:v>
                </c:pt>
                <c:pt idx="9558">
                  <c:v>2.8158190000000001E-6</c:v>
                </c:pt>
                <c:pt idx="9559">
                  <c:v>2.815799E-6</c:v>
                </c:pt>
                <c:pt idx="9560">
                  <c:v>2.8157800000000001E-6</c:v>
                </c:pt>
                <c:pt idx="9561">
                  <c:v>2.8157610000000002E-6</c:v>
                </c:pt>
                <c:pt idx="9562">
                  <c:v>2.8157410000000001E-6</c:v>
                </c:pt>
                <c:pt idx="9563">
                  <c:v>2.8157220000000002E-6</c:v>
                </c:pt>
                <c:pt idx="9564">
                  <c:v>2.815702E-6</c:v>
                </c:pt>
                <c:pt idx="9565">
                  <c:v>2.8156830000000002E-6</c:v>
                </c:pt>
                <c:pt idx="9566">
                  <c:v>2.815663E-6</c:v>
                </c:pt>
                <c:pt idx="9567">
                  <c:v>2.8156440000000001E-6</c:v>
                </c:pt>
                <c:pt idx="9568">
                  <c:v>2.815624E-6</c:v>
                </c:pt>
                <c:pt idx="9569">
                  <c:v>2.8156050000000001E-6</c:v>
                </c:pt>
                <c:pt idx="9570">
                  <c:v>2.815585E-6</c:v>
                </c:pt>
                <c:pt idx="9571">
                  <c:v>2.8155649999999999E-6</c:v>
                </c:pt>
                <c:pt idx="9572">
                  <c:v>2.8155450000000002E-6</c:v>
                </c:pt>
                <c:pt idx="9573">
                  <c:v>2.8155259999999998E-6</c:v>
                </c:pt>
                <c:pt idx="9574">
                  <c:v>2.8155060000000001E-6</c:v>
                </c:pt>
                <c:pt idx="9575">
                  <c:v>2.815486E-6</c:v>
                </c:pt>
                <c:pt idx="9576">
                  <c:v>2.8154670000000001E-6</c:v>
                </c:pt>
                <c:pt idx="9577">
                  <c:v>2.815447E-6</c:v>
                </c:pt>
                <c:pt idx="9578">
                  <c:v>2.8154269999999999E-6</c:v>
                </c:pt>
                <c:pt idx="9579">
                  <c:v>2.8154070000000002E-6</c:v>
                </c:pt>
                <c:pt idx="9580">
                  <c:v>2.815387E-6</c:v>
                </c:pt>
                <c:pt idx="9581">
                  <c:v>2.8153669999999999E-6</c:v>
                </c:pt>
                <c:pt idx="9582">
                  <c:v>2.8153470000000002E-6</c:v>
                </c:pt>
                <c:pt idx="9583">
                  <c:v>2.8153270000000001E-6</c:v>
                </c:pt>
                <c:pt idx="9584">
                  <c:v>2.8153069999999999E-6</c:v>
                </c:pt>
                <c:pt idx="9585">
                  <c:v>2.8152869999999998E-6</c:v>
                </c:pt>
                <c:pt idx="9586">
                  <c:v>2.8152670000000001E-6</c:v>
                </c:pt>
                <c:pt idx="9587">
                  <c:v>2.815247E-6</c:v>
                </c:pt>
                <c:pt idx="9588">
                  <c:v>2.8152269999999999E-6</c:v>
                </c:pt>
                <c:pt idx="9589">
                  <c:v>2.8152070000000001E-6</c:v>
                </c:pt>
                <c:pt idx="9590">
                  <c:v>2.8151860000000002E-6</c:v>
                </c:pt>
                <c:pt idx="9591">
                  <c:v>2.8151660000000001E-6</c:v>
                </c:pt>
                <c:pt idx="9592">
                  <c:v>2.8151459999999999E-6</c:v>
                </c:pt>
                <c:pt idx="9593">
                  <c:v>2.8151259999999998E-6</c:v>
                </c:pt>
                <c:pt idx="9594">
                  <c:v>2.8151049999999999E-6</c:v>
                </c:pt>
                <c:pt idx="9595">
                  <c:v>2.8150850000000002E-6</c:v>
                </c:pt>
                <c:pt idx="9596">
                  <c:v>2.815065E-6</c:v>
                </c:pt>
                <c:pt idx="9597">
                  <c:v>2.8150440000000001E-6</c:v>
                </c:pt>
                <c:pt idx="9598">
                  <c:v>2.815024E-6</c:v>
                </c:pt>
                <c:pt idx="9599">
                  <c:v>2.815003E-6</c:v>
                </c:pt>
                <c:pt idx="9600">
                  <c:v>2.8149829999999999E-6</c:v>
                </c:pt>
                <c:pt idx="9601">
                  <c:v>2.814962E-6</c:v>
                </c:pt>
                <c:pt idx="9602">
                  <c:v>2.8149419999999998E-6</c:v>
                </c:pt>
                <c:pt idx="9603">
                  <c:v>2.8149209999999999E-6</c:v>
                </c:pt>
                <c:pt idx="9604">
                  <c:v>2.8149010000000002E-6</c:v>
                </c:pt>
                <c:pt idx="9605">
                  <c:v>2.8148799999999998E-6</c:v>
                </c:pt>
                <c:pt idx="9606">
                  <c:v>2.8148589999999999E-6</c:v>
                </c:pt>
                <c:pt idx="9607">
                  <c:v>2.8148390000000002E-6</c:v>
                </c:pt>
                <c:pt idx="9608">
                  <c:v>2.8148180000000002E-6</c:v>
                </c:pt>
                <c:pt idx="9609">
                  <c:v>2.8147969999999998E-6</c:v>
                </c:pt>
                <c:pt idx="9610">
                  <c:v>2.8147770000000001E-6</c:v>
                </c:pt>
                <c:pt idx="9611">
                  <c:v>2.8147560000000002E-6</c:v>
                </c:pt>
                <c:pt idx="9612">
                  <c:v>2.8147349999999998E-6</c:v>
                </c:pt>
                <c:pt idx="9613">
                  <c:v>2.8147139999999999E-6</c:v>
                </c:pt>
                <c:pt idx="9614">
                  <c:v>2.8146929999999999E-6</c:v>
                </c:pt>
                <c:pt idx="9615">
                  <c:v>2.814672E-6</c:v>
                </c:pt>
                <c:pt idx="9616">
                  <c:v>2.814651E-6</c:v>
                </c:pt>
                <c:pt idx="9617">
                  <c:v>2.8146300000000001E-6</c:v>
                </c:pt>
                <c:pt idx="9618">
                  <c:v>2.8146090000000002E-6</c:v>
                </c:pt>
                <c:pt idx="9619">
                  <c:v>2.8145879999999998E-6</c:v>
                </c:pt>
                <c:pt idx="9620">
                  <c:v>2.8145669999999998E-6</c:v>
                </c:pt>
                <c:pt idx="9621">
                  <c:v>2.8145459999999999E-6</c:v>
                </c:pt>
                <c:pt idx="9622">
                  <c:v>2.814525E-6</c:v>
                </c:pt>
                <c:pt idx="9623">
                  <c:v>2.814504E-6</c:v>
                </c:pt>
                <c:pt idx="9624">
                  <c:v>2.8144830000000001E-6</c:v>
                </c:pt>
                <c:pt idx="9625">
                  <c:v>2.8144620000000001E-6</c:v>
                </c:pt>
                <c:pt idx="9626">
                  <c:v>2.8144399999999999E-6</c:v>
                </c:pt>
                <c:pt idx="9627">
                  <c:v>2.814419E-6</c:v>
                </c:pt>
                <c:pt idx="9628">
                  <c:v>2.8143980000000001E-6</c:v>
                </c:pt>
                <c:pt idx="9629">
                  <c:v>2.8143759999999999E-6</c:v>
                </c:pt>
                <c:pt idx="9630">
                  <c:v>2.8143549999999999E-6</c:v>
                </c:pt>
                <c:pt idx="9631">
                  <c:v>2.814334E-6</c:v>
                </c:pt>
                <c:pt idx="9632">
                  <c:v>2.8143119999999998E-6</c:v>
                </c:pt>
                <c:pt idx="9633">
                  <c:v>2.8142909999999999E-6</c:v>
                </c:pt>
                <c:pt idx="9634">
                  <c:v>2.8142690000000001E-6</c:v>
                </c:pt>
                <c:pt idx="9635">
                  <c:v>2.8142480000000001E-6</c:v>
                </c:pt>
                <c:pt idx="9636">
                  <c:v>2.814226E-6</c:v>
                </c:pt>
                <c:pt idx="9637">
                  <c:v>2.814205E-6</c:v>
                </c:pt>
                <c:pt idx="9638">
                  <c:v>2.8141829999999998E-6</c:v>
                </c:pt>
                <c:pt idx="9639">
                  <c:v>2.8141610000000001E-6</c:v>
                </c:pt>
                <c:pt idx="9640">
                  <c:v>2.8141400000000001E-6</c:v>
                </c:pt>
                <c:pt idx="9641">
                  <c:v>2.8141179999999999E-6</c:v>
                </c:pt>
                <c:pt idx="9642">
                  <c:v>2.8140960000000002E-6</c:v>
                </c:pt>
                <c:pt idx="9643">
                  <c:v>2.8140749999999998E-6</c:v>
                </c:pt>
                <c:pt idx="9644">
                  <c:v>2.8140530000000001E-6</c:v>
                </c:pt>
                <c:pt idx="9645">
                  <c:v>2.8140309999999999E-6</c:v>
                </c:pt>
                <c:pt idx="9646">
                  <c:v>2.8140090000000001E-6</c:v>
                </c:pt>
                <c:pt idx="9647">
                  <c:v>2.8139869999999999E-6</c:v>
                </c:pt>
                <c:pt idx="9648">
                  <c:v>2.8139650000000002E-6</c:v>
                </c:pt>
                <c:pt idx="9649">
                  <c:v>2.813943E-6</c:v>
                </c:pt>
                <c:pt idx="9650">
                  <c:v>2.813922E-6</c:v>
                </c:pt>
                <c:pt idx="9651">
                  <c:v>2.8138999999999999E-6</c:v>
                </c:pt>
                <c:pt idx="9652">
                  <c:v>2.8138769999999999E-6</c:v>
                </c:pt>
                <c:pt idx="9653">
                  <c:v>2.8138550000000001E-6</c:v>
                </c:pt>
                <c:pt idx="9654">
                  <c:v>2.8138329999999999E-6</c:v>
                </c:pt>
                <c:pt idx="9655">
                  <c:v>2.8138110000000002E-6</c:v>
                </c:pt>
                <c:pt idx="9656">
                  <c:v>2.813789E-6</c:v>
                </c:pt>
                <c:pt idx="9657">
                  <c:v>2.8137670000000002E-6</c:v>
                </c:pt>
                <c:pt idx="9658">
                  <c:v>2.813745E-6</c:v>
                </c:pt>
                <c:pt idx="9659">
                  <c:v>2.813722E-6</c:v>
                </c:pt>
                <c:pt idx="9660">
                  <c:v>2.8136999999999998E-6</c:v>
                </c:pt>
                <c:pt idx="9661">
                  <c:v>2.8136780000000001E-6</c:v>
                </c:pt>
                <c:pt idx="9662">
                  <c:v>2.8136559999999999E-6</c:v>
                </c:pt>
                <c:pt idx="9663">
                  <c:v>2.8136329999999999E-6</c:v>
                </c:pt>
                <c:pt idx="9664">
                  <c:v>2.8136110000000001E-6</c:v>
                </c:pt>
                <c:pt idx="9665">
                  <c:v>2.8135880000000001E-6</c:v>
                </c:pt>
                <c:pt idx="9666">
                  <c:v>2.813566E-6</c:v>
                </c:pt>
                <c:pt idx="9667">
                  <c:v>2.813543E-6</c:v>
                </c:pt>
                <c:pt idx="9668">
                  <c:v>2.8135210000000002E-6</c:v>
                </c:pt>
                <c:pt idx="9669">
                  <c:v>2.8134980000000002E-6</c:v>
                </c:pt>
                <c:pt idx="9670">
                  <c:v>2.813476E-6</c:v>
                </c:pt>
                <c:pt idx="9671">
                  <c:v>2.813453E-6</c:v>
                </c:pt>
                <c:pt idx="9672">
                  <c:v>2.81343E-6</c:v>
                </c:pt>
                <c:pt idx="9673">
                  <c:v>2.8134079999999998E-6</c:v>
                </c:pt>
                <c:pt idx="9674">
                  <c:v>2.8133849999999998E-6</c:v>
                </c:pt>
                <c:pt idx="9675">
                  <c:v>2.8133619999999998E-6</c:v>
                </c:pt>
                <c:pt idx="9676">
                  <c:v>2.8133400000000001E-6</c:v>
                </c:pt>
                <c:pt idx="9677">
                  <c:v>2.8133170000000001E-6</c:v>
                </c:pt>
                <c:pt idx="9678">
                  <c:v>2.8132940000000001E-6</c:v>
                </c:pt>
                <c:pt idx="9679">
                  <c:v>2.8132710000000001E-6</c:v>
                </c:pt>
                <c:pt idx="9680">
                  <c:v>2.8132480000000001E-6</c:v>
                </c:pt>
                <c:pt idx="9681">
                  <c:v>2.8132250000000001E-6</c:v>
                </c:pt>
                <c:pt idx="9682">
                  <c:v>2.8132020000000001E-6</c:v>
                </c:pt>
                <c:pt idx="9683">
                  <c:v>2.8131790000000001E-6</c:v>
                </c:pt>
                <c:pt idx="9684">
                  <c:v>2.8131560000000001E-6</c:v>
                </c:pt>
                <c:pt idx="9685">
                  <c:v>2.8131330000000001E-6</c:v>
                </c:pt>
                <c:pt idx="9686">
                  <c:v>2.8131100000000001E-6</c:v>
                </c:pt>
                <c:pt idx="9687">
                  <c:v>2.8130870000000001E-6</c:v>
                </c:pt>
                <c:pt idx="9688">
                  <c:v>2.8130640000000001E-6</c:v>
                </c:pt>
                <c:pt idx="9689">
                  <c:v>2.8130410000000001E-6</c:v>
                </c:pt>
                <c:pt idx="9690">
                  <c:v>2.8130169999999998E-6</c:v>
                </c:pt>
                <c:pt idx="9691">
                  <c:v>2.8129939999999998E-6</c:v>
                </c:pt>
                <c:pt idx="9692">
                  <c:v>2.8129709999999998E-6</c:v>
                </c:pt>
                <c:pt idx="9693">
                  <c:v>2.812947E-6</c:v>
                </c:pt>
                <c:pt idx="9694">
                  <c:v>2.812924E-6</c:v>
                </c:pt>
                <c:pt idx="9695">
                  <c:v>2.812901E-6</c:v>
                </c:pt>
                <c:pt idx="9696">
                  <c:v>2.8128770000000002E-6</c:v>
                </c:pt>
                <c:pt idx="9697">
                  <c:v>2.8128540000000002E-6</c:v>
                </c:pt>
                <c:pt idx="9698">
                  <c:v>2.81283E-6</c:v>
                </c:pt>
                <c:pt idx="9699">
                  <c:v>2.812807E-6</c:v>
                </c:pt>
                <c:pt idx="9700">
                  <c:v>2.8127830000000002E-6</c:v>
                </c:pt>
                <c:pt idx="9701">
                  <c:v>2.8127589999999999E-6</c:v>
                </c:pt>
                <c:pt idx="9702">
                  <c:v>2.8127359999999999E-6</c:v>
                </c:pt>
                <c:pt idx="9703">
                  <c:v>2.8127120000000001E-6</c:v>
                </c:pt>
                <c:pt idx="9704">
                  <c:v>2.8126890000000001E-6</c:v>
                </c:pt>
                <c:pt idx="9705">
                  <c:v>2.8126649999999999E-6</c:v>
                </c:pt>
                <c:pt idx="9706">
                  <c:v>2.812641E-6</c:v>
                </c:pt>
                <c:pt idx="9707">
                  <c:v>2.8126169999999998E-6</c:v>
                </c:pt>
                <c:pt idx="9708">
                  <c:v>2.812593E-6</c:v>
                </c:pt>
                <c:pt idx="9709">
                  <c:v>2.81257E-6</c:v>
                </c:pt>
                <c:pt idx="9710">
                  <c:v>2.8125460000000002E-6</c:v>
                </c:pt>
                <c:pt idx="9711">
                  <c:v>2.8125219999999999E-6</c:v>
                </c:pt>
                <c:pt idx="9712">
                  <c:v>2.8124980000000001E-6</c:v>
                </c:pt>
                <c:pt idx="9713">
                  <c:v>2.8124739999999999E-6</c:v>
                </c:pt>
                <c:pt idx="9714">
                  <c:v>2.8124500000000001E-6</c:v>
                </c:pt>
                <c:pt idx="9715">
                  <c:v>2.8124259999999998E-6</c:v>
                </c:pt>
                <c:pt idx="9716">
                  <c:v>2.812402E-6</c:v>
                </c:pt>
                <c:pt idx="9717">
                  <c:v>2.8123780000000002E-6</c:v>
                </c:pt>
                <c:pt idx="9718">
                  <c:v>2.812354E-6</c:v>
                </c:pt>
                <c:pt idx="9719">
                  <c:v>2.8123289999999999E-6</c:v>
                </c:pt>
                <c:pt idx="9720">
                  <c:v>2.8123050000000001E-6</c:v>
                </c:pt>
                <c:pt idx="9721">
                  <c:v>2.8122809999999998E-6</c:v>
                </c:pt>
                <c:pt idx="9722">
                  <c:v>2.812257E-6</c:v>
                </c:pt>
                <c:pt idx="9723">
                  <c:v>2.812232E-6</c:v>
                </c:pt>
                <c:pt idx="9724">
                  <c:v>2.8122080000000002E-6</c:v>
                </c:pt>
                <c:pt idx="9725">
                  <c:v>2.8121839999999999E-6</c:v>
                </c:pt>
                <c:pt idx="9726">
                  <c:v>2.8121589999999999E-6</c:v>
                </c:pt>
                <c:pt idx="9727">
                  <c:v>2.8121350000000001E-6</c:v>
                </c:pt>
                <c:pt idx="9728">
                  <c:v>2.81211E-6</c:v>
                </c:pt>
                <c:pt idx="9729">
                  <c:v>2.8120860000000002E-6</c:v>
                </c:pt>
                <c:pt idx="9730">
                  <c:v>2.8120610000000001E-6</c:v>
                </c:pt>
                <c:pt idx="9731">
                  <c:v>2.8120360000000001E-6</c:v>
                </c:pt>
                <c:pt idx="9732">
                  <c:v>2.8120119999999998E-6</c:v>
                </c:pt>
                <c:pt idx="9733">
                  <c:v>2.8119870000000002E-6</c:v>
                </c:pt>
                <c:pt idx="9734">
                  <c:v>2.811963E-6</c:v>
                </c:pt>
                <c:pt idx="9735">
                  <c:v>2.8119379999999999E-6</c:v>
                </c:pt>
                <c:pt idx="9736">
                  <c:v>2.8119129999999999E-6</c:v>
                </c:pt>
                <c:pt idx="9737">
                  <c:v>2.8118879999999998E-6</c:v>
                </c:pt>
                <c:pt idx="9738">
                  <c:v>2.8118630000000002E-6</c:v>
                </c:pt>
                <c:pt idx="9739">
                  <c:v>2.8118380000000001E-6</c:v>
                </c:pt>
                <c:pt idx="9740">
                  <c:v>2.8118139999999999E-6</c:v>
                </c:pt>
                <c:pt idx="9741">
                  <c:v>2.8117889999999998E-6</c:v>
                </c:pt>
                <c:pt idx="9742">
                  <c:v>2.8117640000000002E-6</c:v>
                </c:pt>
                <c:pt idx="9743">
                  <c:v>2.8117390000000001E-6</c:v>
                </c:pt>
                <c:pt idx="9744">
                  <c:v>2.8117140000000001E-6</c:v>
                </c:pt>
                <c:pt idx="9745">
                  <c:v>2.811689E-6</c:v>
                </c:pt>
                <c:pt idx="9746">
                  <c:v>2.8116630000000002E-6</c:v>
                </c:pt>
                <c:pt idx="9747">
                  <c:v>2.8116380000000001E-6</c:v>
                </c:pt>
                <c:pt idx="9748">
                  <c:v>2.811613E-6</c:v>
                </c:pt>
                <c:pt idx="9749">
                  <c:v>2.811588E-6</c:v>
                </c:pt>
                <c:pt idx="9750">
                  <c:v>2.8115629999999999E-6</c:v>
                </c:pt>
                <c:pt idx="9751">
                  <c:v>2.8115370000000001E-6</c:v>
                </c:pt>
                <c:pt idx="9752">
                  <c:v>2.811512E-6</c:v>
                </c:pt>
                <c:pt idx="9753">
                  <c:v>2.811487E-6</c:v>
                </c:pt>
                <c:pt idx="9754">
                  <c:v>2.8114610000000001E-6</c:v>
                </c:pt>
                <c:pt idx="9755">
                  <c:v>2.811436E-6</c:v>
                </c:pt>
                <c:pt idx="9756">
                  <c:v>2.8114100000000002E-6</c:v>
                </c:pt>
                <c:pt idx="9757">
                  <c:v>2.8113850000000001E-6</c:v>
                </c:pt>
                <c:pt idx="9758">
                  <c:v>2.8113589999999998E-6</c:v>
                </c:pt>
                <c:pt idx="9759">
                  <c:v>2.8113340000000002E-6</c:v>
                </c:pt>
                <c:pt idx="9760">
                  <c:v>2.8113079999999999E-6</c:v>
                </c:pt>
                <c:pt idx="9761">
                  <c:v>2.811282E-6</c:v>
                </c:pt>
                <c:pt idx="9762">
                  <c:v>2.811257E-6</c:v>
                </c:pt>
                <c:pt idx="9763">
                  <c:v>2.8112310000000001E-6</c:v>
                </c:pt>
                <c:pt idx="9764">
                  <c:v>2.8112049999999998E-6</c:v>
                </c:pt>
                <c:pt idx="9765">
                  <c:v>2.8111789999999999E-6</c:v>
                </c:pt>
                <c:pt idx="9766">
                  <c:v>2.8111539999999999E-6</c:v>
                </c:pt>
                <c:pt idx="9767">
                  <c:v>2.811128E-6</c:v>
                </c:pt>
                <c:pt idx="9768">
                  <c:v>2.8111020000000001E-6</c:v>
                </c:pt>
                <c:pt idx="9769">
                  <c:v>2.8110759999999998E-6</c:v>
                </c:pt>
                <c:pt idx="9770">
                  <c:v>2.81105E-6</c:v>
                </c:pt>
                <c:pt idx="9771">
                  <c:v>2.8110240000000001E-6</c:v>
                </c:pt>
                <c:pt idx="9772">
                  <c:v>2.8109979999999998E-6</c:v>
                </c:pt>
                <c:pt idx="9773">
                  <c:v>2.8109719999999999E-6</c:v>
                </c:pt>
                <c:pt idx="9774">
                  <c:v>2.8109460000000001E-6</c:v>
                </c:pt>
                <c:pt idx="9775">
                  <c:v>2.8109200000000002E-6</c:v>
                </c:pt>
                <c:pt idx="9776">
                  <c:v>2.8108930000000001E-6</c:v>
                </c:pt>
                <c:pt idx="9777">
                  <c:v>2.8108670000000002E-6</c:v>
                </c:pt>
                <c:pt idx="9778">
                  <c:v>2.8108409999999999E-6</c:v>
                </c:pt>
                <c:pt idx="9779">
                  <c:v>2.810815E-6</c:v>
                </c:pt>
                <c:pt idx="9780">
                  <c:v>2.8107879999999999E-6</c:v>
                </c:pt>
                <c:pt idx="9781">
                  <c:v>2.8107620000000001E-6</c:v>
                </c:pt>
                <c:pt idx="9782">
                  <c:v>2.8107360000000002E-6</c:v>
                </c:pt>
                <c:pt idx="9783">
                  <c:v>2.8107090000000001E-6</c:v>
                </c:pt>
                <c:pt idx="9784">
                  <c:v>2.8106830000000002E-6</c:v>
                </c:pt>
                <c:pt idx="9785">
                  <c:v>2.8106560000000001E-6</c:v>
                </c:pt>
                <c:pt idx="9786">
                  <c:v>2.8106299999999998E-6</c:v>
                </c:pt>
                <c:pt idx="9787">
                  <c:v>2.8106030000000001E-6</c:v>
                </c:pt>
                <c:pt idx="9788">
                  <c:v>2.810576E-6</c:v>
                </c:pt>
                <c:pt idx="9789">
                  <c:v>2.8105500000000001E-6</c:v>
                </c:pt>
                <c:pt idx="9790">
                  <c:v>2.810523E-6</c:v>
                </c:pt>
                <c:pt idx="9791">
                  <c:v>2.8104959999999999E-6</c:v>
                </c:pt>
                <c:pt idx="9792">
                  <c:v>2.81047E-6</c:v>
                </c:pt>
                <c:pt idx="9793">
                  <c:v>2.8104429999999999E-6</c:v>
                </c:pt>
                <c:pt idx="9794">
                  <c:v>2.8104159999999998E-6</c:v>
                </c:pt>
                <c:pt idx="9795">
                  <c:v>2.8103890000000001E-6</c:v>
                </c:pt>
                <c:pt idx="9796">
                  <c:v>2.810362E-6</c:v>
                </c:pt>
                <c:pt idx="9797">
                  <c:v>2.8103349999999999E-6</c:v>
                </c:pt>
                <c:pt idx="9798">
                  <c:v>2.8103079999999998E-6</c:v>
                </c:pt>
                <c:pt idx="9799">
                  <c:v>2.8102810000000001E-6</c:v>
                </c:pt>
                <c:pt idx="9800">
                  <c:v>2.810254E-6</c:v>
                </c:pt>
                <c:pt idx="9801">
                  <c:v>2.8102269999999999E-6</c:v>
                </c:pt>
                <c:pt idx="9802">
                  <c:v>2.8101999999999998E-6</c:v>
                </c:pt>
                <c:pt idx="9803">
                  <c:v>2.8101730000000001E-6</c:v>
                </c:pt>
                <c:pt idx="9804">
                  <c:v>2.8101450000000002E-6</c:v>
                </c:pt>
                <c:pt idx="9805">
                  <c:v>2.8101180000000001E-6</c:v>
                </c:pt>
                <c:pt idx="9806">
                  <c:v>2.810091E-6</c:v>
                </c:pt>
                <c:pt idx="9807">
                  <c:v>2.8100639999999999E-6</c:v>
                </c:pt>
                <c:pt idx="9808">
                  <c:v>2.8100359999999999E-6</c:v>
                </c:pt>
                <c:pt idx="9809">
                  <c:v>2.8100089999999998E-6</c:v>
                </c:pt>
                <c:pt idx="9810">
                  <c:v>2.8099809999999999E-6</c:v>
                </c:pt>
                <c:pt idx="9811">
                  <c:v>2.8099540000000002E-6</c:v>
                </c:pt>
                <c:pt idx="9812">
                  <c:v>2.8099259999999999E-6</c:v>
                </c:pt>
                <c:pt idx="9813">
                  <c:v>2.8098990000000002E-6</c:v>
                </c:pt>
                <c:pt idx="9814">
                  <c:v>2.8098709999999998E-6</c:v>
                </c:pt>
                <c:pt idx="9815">
                  <c:v>2.8098429999999999E-6</c:v>
                </c:pt>
                <c:pt idx="9816">
                  <c:v>2.8098160000000002E-6</c:v>
                </c:pt>
                <c:pt idx="9817">
                  <c:v>2.8097879999999999E-6</c:v>
                </c:pt>
                <c:pt idx="9818">
                  <c:v>2.8097599999999999E-6</c:v>
                </c:pt>
                <c:pt idx="9819">
                  <c:v>2.809732E-6</c:v>
                </c:pt>
                <c:pt idx="9820">
                  <c:v>2.8097049999999999E-6</c:v>
                </c:pt>
                <c:pt idx="9821">
                  <c:v>2.809677E-6</c:v>
                </c:pt>
                <c:pt idx="9822">
                  <c:v>2.809649E-6</c:v>
                </c:pt>
                <c:pt idx="9823">
                  <c:v>2.8096210000000001E-6</c:v>
                </c:pt>
                <c:pt idx="9824">
                  <c:v>2.8095930000000002E-6</c:v>
                </c:pt>
                <c:pt idx="9825">
                  <c:v>2.8095649999999998E-6</c:v>
                </c:pt>
                <c:pt idx="9826">
                  <c:v>2.8095369999999999E-6</c:v>
                </c:pt>
                <c:pt idx="9827">
                  <c:v>2.809509E-6</c:v>
                </c:pt>
                <c:pt idx="9828">
                  <c:v>2.8094810000000001E-6</c:v>
                </c:pt>
                <c:pt idx="9829">
                  <c:v>2.8094530000000001E-6</c:v>
                </c:pt>
                <c:pt idx="9830">
                  <c:v>2.809424E-6</c:v>
                </c:pt>
                <c:pt idx="9831">
                  <c:v>2.809396E-6</c:v>
                </c:pt>
                <c:pt idx="9832">
                  <c:v>2.8093680000000001E-6</c:v>
                </c:pt>
                <c:pt idx="9833">
                  <c:v>2.809339E-6</c:v>
                </c:pt>
                <c:pt idx="9834">
                  <c:v>2.809311E-6</c:v>
                </c:pt>
                <c:pt idx="9835">
                  <c:v>2.8092819999999999E-6</c:v>
                </c:pt>
                <c:pt idx="9836">
                  <c:v>2.8092539999999999E-6</c:v>
                </c:pt>
                <c:pt idx="9837">
                  <c:v>2.809226E-6</c:v>
                </c:pt>
                <c:pt idx="9838">
                  <c:v>2.8091969999999998E-6</c:v>
                </c:pt>
                <c:pt idx="9839">
                  <c:v>2.8091689999999999E-6</c:v>
                </c:pt>
                <c:pt idx="9840">
                  <c:v>2.8091400000000002E-6</c:v>
                </c:pt>
                <c:pt idx="9841">
                  <c:v>2.809111E-6</c:v>
                </c:pt>
                <c:pt idx="9842">
                  <c:v>2.8090830000000001E-6</c:v>
                </c:pt>
                <c:pt idx="9843">
                  <c:v>2.8090539999999999E-6</c:v>
                </c:pt>
                <c:pt idx="9844">
                  <c:v>2.8090250000000002E-6</c:v>
                </c:pt>
                <c:pt idx="9845">
                  <c:v>2.808996E-6</c:v>
                </c:pt>
                <c:pt idx="9846">
                  <c:v>2.8089669999999999E-6</c:v>
                </c:pt>
                <c:pt idx="9847">
                  <c:v>2.8089380000000001E-6</c:v>
                </c:pt>
                <c:pt idx="9848">
                  <c:v>2.8089100000000002E-6</c:v>
                </c:pt>
                <c:pt idx="9849">
                  <c:v>2.8088800000000002E-6</c:v>
                </c:pt>
                <c:pt idx="9850">
                  <c:v>2.8088519999999999E-6</c:v>
                </c:pt>
                <c:pt idx="9851">
                  <c:v>2.8088230000000001E-6</c:v>
                </c:pt>
                <c:pt idx="9852">
                  <c:v>2.8087930000000001E-6</c:v>
                </c:pt>
                <c:pt idx="9853">
                  <c:v>2.808764E-6</c:v>
                </c:pt>
                <c:pt idx="9854">
                  <c:v>2.8087349999999998E-6</c:v>
                </c:pt>
                <c:pt idx="9855">
                  <c:v>2.8087060000000001E-6</c:v>
                </c:pt>
                <c:pt idx="9856">
                  <c:v>2.8086769999999999E-6</c:v>
                </c:pt>
                <c:pt idx="9857">
                  <c:v>2.8086469999999999E-6</c:v>
                </c:pt>
                <c:pt idx="9858">
                  <c:v>2.8086180000000002E-6</c:v>
                </c:pt>
                <c:pt idx="9859">
                  <c:v>2.808589E-6</c:v>
                </c:pt>
                <c:pt idx="9860">
                  <c:v>2.808559E-6</c:v>
                </c:pt>
                <c:pt idx="9861">
                  <c:v>2.8085299999999999E-6</c:v>
                </c:pt>
                <c:pt idx="9862">
                  <c:v>2.8084999999999999E-6</c:v>
                </c:pt>
                <c:pt idx="9863">
                  <c:v>2.8084710000000001E-6</c:v>
                </c:pt>
                <c:pt idx="9864">
                  <c:v>2.8084410000000002E-6</c:v>
                </c:pt>
                <c:pt idx="9865">
                  <c:v>2.808412E-6</c:v>
                </c:pt>
                <c:pt idx="9866">
                  <c:v>2.808382E-6</c:v>
                </c:pt>
                <c:pt idx="9867">
                  <c:v>2.808352E-6</c:v>
                </c:pt>
                <c:pt idx="9868">
                  <c:v>2.8083229999999999E-6</c:v>
                </c:pt>
                <c:pt idx="9869">
                  <c:v>2.8082929999999999E-6</c:v>
                </c:pt>
                <c:pt idx="9870">
                  <c:v>2.8082629999999999E-6</c:v>
                </c:pt>
                <c:pt idx="9871">
                  <c:v>2.8082329999999999E-6</c:v>
                </c:pt>
                <c:pt idx="9872">
                  <c:v>2.8082029999999999E-6</c:v>
                </c:pt>
                <c:pt idx="9873">
                  <c:v>2.808173E-6</c:v>
                </c:pt>
                <c:pt idx="9874">
                  <c:v>2.808143E-6</c:v>
                </c:pt>
                <c:pt idx="9875">
                  <c:v>2.808113E-6</c:v>
                </c:pt>
                <c:pt idx="9876">
                  <c:v>2.808083E-6</c:v>
                </c:pt>
                <c:pt idx="9877">
                  <c:v>2.808053E-6</c:v>
                </c:pt>
                <c:pt idx="9878">
                  <c:v>2.8080230000000001E-6</c:v>
                </c:pt>
                <c:pt idx="9879">
                  <c:v>2.8079930000000001E-6</c:v>
                </c:pt>
                <c:pt idx="9880">
                  <c:v>2.8079619999999998E-6</c:v>
                </c:pt>
                <c:pt idx="9881">
                  <c:v>2.8079319999999999E-6</c:v>
                </c:pt>
                <c:pt idx="9882">
                  <c:v>2.8079019999999999E-6</c:v>
                </c:pt>
                <c:pt idx="9883">
                  <c:v>2.8078710000000001E-6</c:v>
                </c:pt>
                <c:pt idx="9884">
                  <c:v>2.8078410000000001E-6</c:v>
                </c:pt>
                <c:pt idx="9885">
                  <c:v>2.8078099999999999E-6</c:v>
                </c:pt>
                <c:pt idx="9886">
                  <c:v>2.8077799999999999E-6</c:v>
                </c:pt>
                <c:pt idx="9887">
                  <c:v>2.8077499999999999E-6</c:v>
                </c:pt>
                <c:pt idx="9888">
                  <c:v>2.8077190000000001E-6</c:v>
                </c:pt>
                <c:pt idx="9889">
                  <c:v>2.8076879999999999E-6</c:v>
                </c:pt>
                <c:pt idx="9890">
                  <c:v>2.8076579999999999E-6</c:v>
                </c:pt>
                <c:pt idx="9891">
                  <c:v>2.8076270000000001E-6</c:v>
                </c:pt>
                <c:pt idx="9892">
                  <c:v>2.8075959999999999E-6</c:v>
                </c:pt>
                <c:pt idx="9893">
                  <c:v>2.8075650000000001E-6</c:v>
                </c:pt>
                <c:pt idx="9894">
                  <c:v>2.8075350000000001E-6</c:v>
                </c:pt>
                <c:pt idx="9895">
                  <c:v>2.8075039999999999E-6</c:v>
                </c:pt>
                <c:pt idx="9896">
                  <c:v>2.8074730000000001E-6</c:v>
                </c:pt>
                <c:pt idx="9897">
                  <c:v>2.8074419999999999E-6</c:v>
                </c:pt>
                <c:pt idx="9898">
                  <c:v>2.8074110000000001E-6</c:v>
                </c:pt>
                <c:pt idx="9899">
                  <c:v>2.8073799999999999E-6</c:v>
                </c:pt>
                <c:pt idx="9900">
                  <c:v>2.8073490000000001E-6</c:v>
                </c:pt>
                <c:pt idx="9901">
                  <c:v>2.8073179999999999E-6</c:v>
                </c:pt>
                <c:pt idx="9902">
                  <c:v>2.8072859999999998E-6</c:v>
                </c:pt>
                <c:pt idx="9903">
                  <c:v>2.807255E-6</c:v>
                </c:pt>
                <c:pt idx="9904">
                  <c:v>2.8072239999999998E-6</c:v>
                </c:pt>
                <c:pt idx="9905">
                  <c:v>2.807193E-6</c:v>
                </c:pt>
                <c:pt idx="9906">
                  <c:v>2.807161E-6</c:v>
                </c:pt>
                <c:pt idx="9907">
                  <c:v>2.8071300000000002E-6</c:v>
                </c:pt>
                <c:pt idx="9908">
                  <c:v>2.807099E-6</c:v>
                </c:pt>
                <c:pt idx="9909">
                  <c:v>2.8070669999999999E-6</c:v>
                </c:pt>
                <c:pt idx="9910">
                  <c:v>2.8070360000000001E-6</c:v>
                </c:pt>
                <c:pt idx="9911">
                  <c:v>2.8070040000000001E-6</c:v>
                </c:pt>
                <c:pt idx="9912">
                  <c:v>2.806972E-6</c:v>
                </c:pt>
                <c:pt idx="9913">
                  <c:v>2.8069409999999998E-6</c:v>
                </c:pt>
                <c:pt idx="9914">
                  <c:v>2.8069089999999998E-6</c:v>
                </c:pt>
                <c:pt idx="9915">
                  <c:v>2.8068770000000002E-6</c:v>
                </c:pt>
                <c:pt idx="9916">
                  <c:v>2.8068450000000001E-6</c:v>
                </c:pt>
                <c:pt idx="9917">
                  <c:v>2.8068139999999999E-6</c:v>
                </c:pt>
                <c:pt idx="9918">
                  <c:v>2.8067819999999999E-6</c:v>
                </c:pt>
                <c:pt idx="9919">
                  <c:v>2.8067499999999999E-6</c:v>
                </c:pt>
                <c:pt idx="9920">
                  <c:v>2.8067179999999998E-6</c:v>
                </c:pt>
                <c:pt idx="9921">
                  <c:v>2.8066860000000002E-6</c:v>
                </c:pt>
                <c:pt idx="9922">
                  <c:v>2.8066540000000002E-6</c:v>
                </c:pt>
                <c:pt idx="9923">
                  <c:v>2.8066220000000001E-6</c:v>
                </c:pt>
                <c:pt idx="9924">
                  <c:v>2.8065900000000001E-6</c:v>
                </c:pt>
                <c:pt idx="9925">
                  <c:v>2.8065580000000001E-6</c:v>
                </c:pt>
                <c:pt idx="9926">
                  <c:v>2.8065250000000002E-6</c:v>
                </c:pt>
                <c:pt idx="9927">
                  <c:v>2.8064930000000002E-6</c:v>
                </c:pt>
                <c:pt idx="9928">
                  <c:v>2.8064610000000001E-6</c:v>
                </c:pt>
                <c:pt idx="9929">
                  <c:v>2.8064279999999999E-6</c:v>
                </c:pt>
                <c:pt idx="9930">
                  <c:v>2.8063959999999998E-6</c:v>
                </c:pt>
                <c:pt idx="9931">
                  <c:v>2.8063640000000002E-6</c:v>
                </c:pt>
                <c:pt idx="9932">
                  <c:v>2.8063309999999999E-6</c:v>
                </c:pt>
                <c:pt idx="9933">
                  <c:v>2.8062989999999999E-6</c:v>
                </c:pt>
                <c:pt idx="9934">
                  <c:v>2.806266E-6</c:v>
                </c:pt>
                <c:pt idx="9935">
                  <c:v>2.8062330000000002E-6</c:v>
                </c:pt>
                <c:pt idx="9936">
                  <c:v>2.8062010000000002E-6</c:v>
                </c:pt>
                <c:pt idx="9937">
                  <c:v>2.8061679999999999E-6</c:v>
                </c:pt>
                <c:pt idx="9938">
                  <c:v>2.806135E-6</c:v>
                </c:pt>
                <c:pt idx="9939">
                  <c:v>2.8061020000000002E-6</c:v>
                </c:pt>
                <c:pt idx="9940">
                  <c:v>2.8060700000000001E-6</c:v>
                </c:pt>
                <c:pt idx="9941">
                  <c:v>2.8060369999999999E-6</c:v>
                </c:pt>
                <c:pt idx="9942">
                  <c:v>2.806004E-6</c:v>
                </c:pt>
                <c:pt idx="9943">
                  <c:v>2.8059710000000002E-6</c:v>
                </c:pt>
                <c:pt idx="9944">
                  <c:v>2.8059379999999999E-6</c:v>
                </c:pt>
                <c:pt idx="9945">
                  <c:v>2.805905E-6</c:v>
                </c:pt>
                <c:pt idx="9946">
                  <c:v>2.8058720000000002E-6</c:v>
                </c:pt>
                <c:pt idx="9947">
                  <c:v>2.8058380000000001E-6</c:v>
                </c:pt>
                <c:pt idx="9948">
                  <c:v>2.8058049999999998E-6</c:v>
                </c:pt>
                <c:pt idx="9949">
                  <c:v>2.805772E-6</c:v>
                </c:pt>
                <c:pt idx="9950">
                  <c:v>2.8057390000000001E-6</c:v>
                </c:pt>
                <c:pt idx="9951">
                  <c:v>2.805705E-6</c:v>
                </c:pt>
                <c:pt idx="9952">
                  <c:v>2.8056720000000002E-6</c:v>
                </c:pt>
                <c:pt idx="9953">
                  <c:v>2.8056380000000001E-6</c:v>
                </c:pt>
                <c:pt idx="9954">
                  <c:v>2.8056049999999998E-6</c:v>
                </c:pt>
                <c:pt idx="9955">
                  <c:v>2.8055719999999999E-6</c:v>
                </c:pt>
                <c:pt idx="9956">
                  <c:v>2.8055379999999999E-6</c:v>
                </c:pt>
                <c:pt idx="9957">
                  <c:v>2.8055040000000002E-6</c:v>
                </c:pt>
                <c:pt idx="9958">
                  <c:v>2.8054709999999999E-6</c:v>
                </c:pt>
                <c:pt idx="9959">
                  <c:v>2.8054369999999998E-6</c:v>
                </c:pt>
                <c:pt idx="9960">
                  <c:v>2.8054030000000002E-6</c:v>
                </c:pt>
                <c:pt idx="9961">
                  <c:v>2.8053690000000001E-6</c:v>
                </c:pt>
                <c:pt idx="9962">
                  <c:v>2.805335E-6</c:v>
                </c:pt>
                <c:pt idx="9963">
                  <c:v>2.8053020000000001E-6</c:v>
                </c:pt>
                <c:pt idx="9964">
                  <c:v>2.805268E-6</c:v>
                </c:pt>
                <c:pt idx="9965">
                  <c:v>2.8052339999999999E-6</c:v>
                </c:pt>
                <c:pt idx="9966">
                  <c:v>2.8051999999999998E-6</c:v>
                </c:pt>
                <c:pt idx="9967">
                  <c:v>2.8051649999999999E-6</c:v>
                </c:pt>
                <c:pt idx="9968">
                  <c:v>2.8051309999999998E-6</c:v>
                </c:pt>
                <c:pt idx="9969">
                  <c:v>2.8050970000000002E-6</c:v>
                </c:pt>
                <c:pt idx="9970">
                  <c:v>2.8050630000000001E-6</c:v>
                </c:pt>
                <c:pt idx="9971">
                  <c:v>2.805029E-6</c:v>
                </c:pt>
                <c:pt idx="9972">
                  <c:v>2.8049940000000001E-6</c:v>
                </c:pt>
                <c:pt idx="9973">
                  <c:v>2.80496E-6</c:v>
                </c:pt>
                <c:pt idx="9974">
                  <c:v>2.8049259999999999E-6</c:v>
                </c:pt>
                <c:pt idx="9975">
                  <c:v>2.804891E-6</c:v>
                </c:pt>
                <c:pt idx="9976">
                  <c:v>2.8048569999999999E-6</c:v>
                </c:pt>
                <c:pt idx="9977">
                  <c:v>2.804822E-6</c:v>
                </c:pt>
                <c:pt idx="9978">
                  <c:v>2.8047870000000001E-6</c:v>
                </c:pt>
                <c:pt idx="9979">
                  <c:v>2.804753E-6</c:v>
                </c:pt>
                <c:pt idx="9980">
                  <c:v>2.8047180000000001E-6</c:v>
                </c:pt>
                <c:pt idx="9981">
                  <c:v>2.8046830000000002E-6</c:v>
                </c:pt>
                <c:pt idx="9982">
                  <c:v>2.8046490000000001E-6</c:v>
                </c:pt>
                <c:pt idx="9983">
                  <c:v>2.8046140000000002E-6</c:v>
                </c:pt>
                <c:pt idx="9984">
                  <c:v>2.8045789999999999E-6</c:v>
                </c:pt>
                <c:pt idx="9985">
                  <c:v>2.8045439999999999E-6</c:v>
                </c:pt>
                <c:pt idx="9986">
                  <c:v>2.804509E-6</c:v>
                </c:pt>
                <c:pt idx="9987">
                  <c:v>2.8044740000000001E-6</c:v>
                </c:pt>
                <c:pt idx="9988">
                  <c:v>2.8044389999999998E-6</c:v>
                </c:pt>
                <c:pt idx="9989">
                  <c:v>2.8044030000000001E-6</c:v>
                </c:pt>
                <c:pt idx="9990">
                  <c:v>2.8043680000000002E-6</c:v>
                </c:pt>
                <c:pt idx="9991">
                  <c:v>2.8043329999999998E-6</c:v>
                </c:pt>
                <c:pt idx="9992">
                  <c:v>2.8042979999999999E-6</c:v>
                </c:pt>
                <c:pt idx="9993">
                  <c:v>2.804263E-6</c:v>
                </c:pt>
                <c:pt idx="9994">
                  <c:v>2.8042269999999999E-6</c:v>
                </c:pt>
                <c:pt idx="9995">
                  <c:v>2.804192E-6</c:v>
                </c:pt>
                <c:pt idx="9996">
                  <c:v>2.8041559999999998E-6</c:v>
                </c:pt>
                <c:pt idx="9997">
                  <c:v>2.8041209999999999E-6</c:v>
                </c:pt>
                <c:pt idx="9998">
                  <c:v>2.8040850000000002E-6</c:v>
                </c:pt>
                <c:pt idx="9999">
                  <c:v>2.804049E-6</c:v>
                </c:pt>
                <c:pt idx="10000">
                  <c:v>2.8040140000000001E-6</c:v>
                </c:pt>
                <c:pt idx="10001">
                  <c:v>2.803978E-6</c:v>
                </c:pt>
                <c:pt idx="10002">
                  <c:v>2.8039419999999998E-6</c:v>
                </c:pt>
                <c:pt idx="10003">
                  <c:v>2.8039069999999999E-6</c:v>
                </c:pt>
                <c:pt idx="10004">
                  <c:v>2.8038709999999998E-6</c:v>
                </c:pt>
                <c:pt idx="10005">
                  <c:v>2.8038350000000001E-6</c:v>
                </c:pt>
                <c:pt idx="10006">
                  <c:v>2.8037989999999999E-6</c:v>
                </c:pt>
                <c:pt idx="10007">
                  <c:v>2.8037630000000002E-6</c:v>
                </c:pt>
                <c:pt idx="10008">
                  <c:v>2.803727E-6</c:v>
                </c:pt>
                <c:pt idx="10009">
                  <c:v>2.8036909999999999E-6</c:v>
                </c:pt>
                <c:pt idx="10010">
                  <c:v>2.8036550000000002E-6</c:v>
                </c:pt>
                <c:pt idx="10011">
                  <c:v>2.8036179999999998E-6</c:v>
                </c:pt>
                <c:pt idx="10012">
                  <c:v>2.8035820000000001E-6</c:v>
                </c:pt>
                <c:pt idx="10013">
                  <c:v>2.8035459999999999E-6</c:v>
                </c:pt>
                <c:pt idx="10014">
                  <c:v>2.803509E-6</c:v>
                </c:pt>
                <c:pt idx="10015">
                  <c:v>2.8034729999999998E-6</c:v>
                </c:pt>
                <c:pt idx="10016">
                  <c:v>2.8034359999999999E-6</c:v>
                </c:pt>
                <c:pt idx="10017">
                  <c:v>2.8034000000000001E-6</c:v>
                </c:pt>
                <c:pt idx="10018">
                  <c:v>2.8033630000000002E-6</c:v>
                </c:pt>
                <c:pt idx="10019">
                  <c:v>2.803327E-6</c:v>
                </c:pt>
                <c:pt idx="10020">
                  <c:v>2.8032900000000001E-6</c:v>
                </c:pt>
                <c:pt idx="10021">
                  <c:v>2.8032530000000001E-6</c:v>
                </c:pt>
                <c:pt idx="10022">
                  <c:v>2.8032169999999999E-6</c:v>
                </c:pt>
                <c:pt idx="10023">
                  <c:v>2.80318E-6</c:v>
                </c:pt>
                <c:pt idx="10024">
                  <c:v>2.803143E-6</c:v>
                </c:pt>
                <c:pt idx="10025">
                  <c:v>2.8031060000000001E-6</c:v>
                </c:pt>
                <c:pt idx="10026">
                  <c:v>2.8030690000000001E-6</c:v>
                </c:pt>
                <c:pt idx="10027">
                  <c:v>2.8030320000000001E-6</c:v>
                </c:pt>
                <c:pt idx="10028">
                  <c:v>2.8029950000000002E-6</c:v>
                </c:pt>
                <c:pt idx="10029">
                  <c:v>2.8029580000000002E-6</c:v>
                </c:pt>
                <c:pt idx="10030">
                  <c:v>2.8029209999999998E-6</c:v>
                </c:pt>
                <c:pt idx="10031">
                  <c:v>2.8028839999999999E-6</c:v>
                </c:pt>
                <c:pt idx="10032">
                  <c:v>2.8028460000000001E-6</c:v>
                </c:pt>
                <c:pt idx="10033">
                  <c:v>2.8028090000000001E-6</c:v>
                </c:pt>
                <c:pt idx="10034">
                  <c:v>2.8027720000000002E-6</c:v>
                </c:pt>
                <c:pt idx="10035">
                  <c:v>2.802734E-6</c:v>
                </c:pt>
                <c:pt idx="10036">
                  <c:v>2.802697E-6</c:v>
                </c:pt>
                <c:pt idx="10037">
                  <c:v>2.8026589999999998E-6</c:v>
                </c:pt>
                <c:pt idx="10038">
                  <c:v>2.8026219999999998E-6</c:v>
                </c:pt>
                <c:pt idx="10039">
                  <c:v>2.8025840000000001E-6</c:v>
                </c:pt>
                <c:pt idx="10040">
                  <c:v>2.8025459999999998E-6</c:v>
                </c:pt>
                <c:pt idx="10041">
                  <c:v>2.8025089999999999E-6</c:v>
                </c:pt>
                <c:pt idx="10042">
                  <c:v>2.8024710000000001E-6</c:v>
                </c:pt>
                <c:pt idx="10043">
                  <c:v>2.8024329999999999E-6</c:v>
                </c:pt>
                <c:pt idx="10044">
                  <c:v>2.8023950000000001E-6</c:v>
                </c:pt>
                <c:pt idx="10045">
                  <c:v>2.8023569999999999E-6</c:v>
                </c:pt>
                <c:pt idx="10046">
                  <c:v>2.8023190000000001E-6</c:v>
                </c:pt>
                <c:pt idx="10047">
                  <c:v>2.8022809999999999E-6</c:v>
                </c:pt>
                <c:pt idx="10048">
                  <c:v>2.8022430000000002E-6</c:v>
                </c:pt>
                <c:pt idx="10049">
                  <c:v>2.802205E-6</c:v>
                </c:pt>
                <c:pt idx="10050">
                  <c:v>2.8021670000000002E-6</c:v>
                </c:pt>
                <c:pt idx="10051">
                  <c:v>2.8021280000000002E-6</c:v>
                </c:pt>
                <c:pt idx="10052">
                  <c:v>2.80209E-6</c:v>
                </c:pt>
                <c:pt idx="10053">
                  <c:v>2.8020520000000002E-6</c:v>
                </c:pt>
                <c:pt idx="10054">
                  <c:v>2.8020130000000002E-6</c:v>
                </c:pt>
                <c:pt idx="10055">
                  <c:v>2.801975E-6</c:v>
                </c:pt>
                <c:pt idx="10056">
                  <c:v>2.801936E-6</c:v>
                </c:pt>
                <c:pt idx="10057">
                  <c:v>2.8018980000000002E-6</c:v>
                </c:pt>
                <c:pt idx="10058">
                  <c:v>2.8018590000000002E-6</c:v>
                </c:pt>
                <c:pt idx="10059">
                  <c:v>2.801821E-6</c:v>
                </c:pt>
                <c:pt idx="10060">
                  <c:v>2.8017819999999999E-6</c:v>
                </c:pt>
                <c:pt idx="10061">
                  <c:v>2.8017429999999999E-6</c:v>
                </c:pt>
                <c:pt idx="10062">
                  <c:v>2.8017039999999999E-6</c:v>
                </c:pt>
                <c:pt idx="10063">
                  <c:v>2.8016649999999999E-6</c:v>
                </c:pt>
                <c:pt idx="10064">
                  <c:v>2.8016259999999999E-6</c:v>
                </c:pt>
                <c:pt idx="10065">
                  <c:v>2.8015869999999998E-6</c:v>
                </c:pt>
                <c:pt idx="10066">
                  <c:v>2.8015479999999998E-6</c:v>
                </c:pt>
                <c:pt idx="10067">
                  <c:v>2.8015089999999998E-6</c:v>
                </c:pt>
                <c:pt idx="10068">
                  <c:v>2.8014699999999998E-6</c:v>
                </c:pt>
                <c:pt idx="10069">
                  <c:v>2.8014310000000002E-6</c:v>
                </c:pt>
                <c:pt idx="10070">
                  <c:v>2.8013920000000002E-6</c:v>
                </c:pt>
                <c:pt idx="10071">
                  <c:v>2.8013519999999999E-6</c:v>
                </c:pt>
                <c:pt idx="10072">
                  <c:v>2.8013129999999999E-6</c:v>
                </c:pt>
                <c:pt idx="10073">
                  <c:v>2.8012739999999999E-6</c:v>
                </c:pt>
                <c:pt idx="10074">
                  <c:v>2.8012340000000001E-6</c:v>
                </c:pt>
                <c:pt idx="10075">
                  <c:v>2.801195E-6</c:v>
                </c:pt>
                <c:pt idx="10076">
                  <c:v>2.8011550000000002E-6</c:v>
                </c:pt>
                <c:pt idx="10077">
                  <c:v>2.8011149999999999E-6</c:v>
                </c:pt>
                <c:pt idx="10078">
                  <c:v>2.8010759999999999E-6</c:v>
                </c:pt>
                <c:pt idx="10079">
                  <c:v>2.8010360000000001E-6</c:v>
                </c:pt>
                <c:pt idx="10080">
                  <c:v>2.8009959999999998E-6</c:v>
                </c:pt>
                <c:pt idx="10081">
                  <c:v>2.800956E-6</c:v>
                </c:pt>
                <c:pt idx="10082">
                  <c:v>2.8009160000000002E-6</c:v>
                </c:pt>
                <c:pt idx="10083">
                  <c:v>2.8008759999999999E-6</c:v>
                </c:pt>
                <c:pt idx="10084">
                  <c:v>2.8008360000000001E-6</c:v>
                </c:pt>
                <c:pt idx="10085">
                  <c:v>2.8007959999999998E-6</c:v>
                </c:pt>
                <c:pt idx="10086">
                  <c:v>2.800756E-6</c:v>
                </c:pt>
                <c:pt idx="10087">
                  <c:v>2.8007160000000002E-6</c:v>
                </c:pt>
                <c:pt idx="10088">
                  <c:v>2.8006759999999999E-6</c:v>
                </c:pt>
                <c:pt idx="10089">
                  <c:v>2.8006349999999998E-6</c:v>
                </c:pt>
                <c:pt idx="10090">
                  <c:v>2.800595E-6</c:v>
                </c:pt>
                <c:pt idx="10091">
                  <c:v>2.8005550000000002E-6</c:v>
                </c:pt>
                <c:pt idx="10092">
                  <c:v>2.8005140000000001E-6</c:v>
                </c:pt>
                <c:pt idx="10093">
                  <c:v>2.8004739999999998E-6</c:v>
                </c:pt>
                <c:pt idx="10094">
                  <c:v>2.8004330000000002E-6</c:v>
                </c:pt>
                <c:pt idx="10095">
                  <c:v>2.8003929999999999E-6</c:v>
                </c:pt>
                <c:pt idx="10096">
                  <c:v>2.8003519999999998E-6</c:v>
                </c:pt>
                <c:pt idx="10097">
                  <c:v>2.8003110000000002E-6</c:v>
                </c:pt>
                <c:pt idx="10098">
                  <c:v>2.8002709999999999E-6</c:v>
                </c:pt>
                <c:pt idx="10099">
                  <c:v>2.8002299999999999E-6</c:v>
                </c:pt>
                <c:pt idx="10100">
                  <c:v>2.8001889999999998E-6</c:v>
                </c:pt>
                <c:pt idx="10101">
                  <c:v>2.8001480000000001E-6</c:v>
                </c:pt>
                <c:pt idx="10102">
                  <c:v>2.8001070000000001E-6</c:v>
                </c:pt>
                <c:pt idx="10103">
                  <c:v>2.800066E-6</c:v>
                </c:pt>
                <c:pt idx="10104">
                  <c:v>2.8000249999999999E-6</c:v>
                </c:pt>
                <c:pt idx="10105">
                  <c:v>2.799983E-6</c:v>
                </c:pt>
                <c:pt idx="10106">
                  <c:v>2.799942E-6</c:v>
                </c:pt>
                <c:pt idx="10107">
                  <c:v>2.7999009999999999E-6</c:v>
                </c:pt>
                <c:pt idx="10108">
                  <c:v>2.799859E-6</c:v>
                </c:pt>
                <c:pt idx="10109">
                  <c:v>2.7998179999999999E-6</c:v>
                </c:pt>
                <c:pt idx="10110">
                  <c:v>2.7997769999999999E-6</c:v>
                </c:pt>
                <c:pt idx="10111">
                  <c:v>2.799735E-6</c:v>
                </c:pt>
                <c:pt idx="10112">
                  <c:v>2.7996930000000001E-6</c:v>
                </c:pt>
                <c:pt idx="10113">
                  <c:v>2.799652E-6</c:v>
                </c:pt>
                <c:pt idx="10114">
                  <c:v>2.7996100000000001E-6</c:v>
                </c:pt>
                <c:pt idx="10115">
                  <c:v>2.7995679999999998E-6</c:v>
                </c:pt>
                <c:pt idx="10116">
                  <c:v>2.7995270000000002E-6</c:v>
                </c:pt>
                <c:pt idx="10117">
                  <c:v>2.7994849999999998E-6</c:v>
                </c:pt>
                <c:pt idx="10118">
                  <c:v>2.799443E-6</c:v>
                </c:pt>
                <c:pt idx="10119">
                  <c:v>2.7994010000000001E-6</c:v>
                </c:pt>
                <c:pt idx="10120">
                  <c:v>2.7993590000000002E-6</c:v>
                </c:pt>
                <c:pt idx="10121">
                  <c:v>2.7993169999999999E-6</c:v>
                </c:pt>
                <c:pt idx="10122">
                  <c:v>2.799275E-6</c:v>
                </c:pt>
                <c:pt idx="10123">
                  <c:v>2.7992319999999998E-6</c:v>
                </c:pt>
                <c:pt idx="10124">
                  <c:v>2.79919E-6</c:v>
                </c:pt>
                <c:pt idx="10125">
                  <c:v>2.7991480000000001E-6</c:v>
                </c:pt>
                <c:pt idx="10126">
                  <c:v>2.7991049999999999E-6</c:v>
                </c:pt>
                <c:pt idx="10127">
                  <c:v>2.7990630000000001E-6</c:v>
                </c:pt>
                <c:pt idx="10128">
                  <c:v>2.7990199999999999E-6</c:v>
                </c:pt>
                <c:pt idx="10129">
                  <c:v>2.798978E-6</c:v>
                </c:pt>
                <c:pt idx="10130">
                  <c:v>2.7989349999999999E-6</c:v>
                </c:pt>
                <c:pt idx="10131">
                  <c:v>2.798893E-6</c:v>
                </c:pt>
                <c:pt idx="10132">
                  <c:v>2.7988499999999999E-6</c:v>
                </c:pt>
                <c:pt idx="10133">
                  <c:v>2.7988070000000002E-6</c:v>
                </c:pt>
                <c:pt idx="10134">
                  <c:v>2.7987640000000001E-6</c:v>
                </c:pt>
                <c:pt idx="10135">
                  <c:v>2.7987209999999999E-6</c:v>
                </c:pt>
                <c:pt idx="10136">
                  <c:v>2.7986779999999998E-6</c:v>
                </c:pt>
                <c:pt idx="10137">
                  <c:v>2.7986350000000001E-6</c:v>
                </c:pt>
                <c:pt idx="10138">
                  <c:v>2.7985930000000002E-6</c:v>
                </c:pt>
                <c:pt idx="10139">
                  <c:v>2.7985489999999998E-6</c:v>
                </c:pt>
                <c:pt idx="10140">
                  <c:v>2.7985060000000001E-6</c:v>
                </c:pt>
                <c:pt idx="10141">
                  <c:v>2.798463E-6</c:v>
                </c:pt>
                <c:pt idx="10142">
                  <c:v>2.7984190000000001E-6</c:v>
                </c:pt>
                <c:pt idx="10143">
                  <c:v>2.7983759999999999E-6</c:v>
                </c:pt>
                <c:pt idx="10144">
                  <c:v>2.7983329999999998E-6</c:v>
                </c:pt>
                <c:pt idx="10145">
                  <c:v>2.7982889999999999E-6</c:v>
                </c:pt>
                <c:pt idx="10146">
                  <c:v>2.7982460000000002E-6</c:v>
                </c:pt>
                <c:pt idx="10147">
                  <c:v>2.7982019999999998E-6</c:v>
                </c:pt>
                <c:pt idx="10148">
                  <c:v>2.7981579999999998E-6</c:v>
                </c:pt>
                <c:pt idx="10149">
                  <c:v>2.7981150000000001E-6</c:v>
                </c:pt>
                <c:pt idx="10150">
                  <c:v>2.7980710000000002E-6</c:v>
                </c:pt>
                <c:pt idx="10151">
                  <c:v>2.7980269999999998E-6</c:v>
                </c:pt>
                <c:pt idx="10152">
                  <c:v>2.7979829999999999E-6</c:v>
                </c:pt>
                <c:pt idx="10153">
                  <c:v>2.7979389999999999E-6</c:v>
                </c:pt>
                <c:pt idx="10154">
                  <c:v>2.797895E-6</c:v>
                </c:pt>
                <c:pt idx="10155">
                  <c:v>2.7978510000000001E-6</c:v>
                </c:pt>
                <c:pt idx="10156">
                  <c:v>2.7978070000000001E-6</c:v>
                </c:pt>
                <c:pt idx="10157">
                  <c:v>2.7977630000000002E-6</c:v>
                </c:pt>
                <c:pt idx="10158">
                  <c:v>2.797718E-6</c:v>
                </c:pt>
                <c:pt idx="10159">
                  <c:v>2.797674E-6</c:v>
                </c:pt>
                <c:pt idx="10160">
                  <c:v>2.7976300000000001E-6</c:v>
                </c:pt>
                <c:pt idx="10161">
                  <c:v>2.7975849999999999E-6</c:v>
                </c:pt>
                <c:pt idx="10162">
                  <c:v>2.797541E-6</c:v>
                </c:pt>
                <c:pt idx="10163">
                  <c:v>2.7974960000000002E-6</c:v>
                </c:pt>
                <c:pt idx="10164">
                  <c:v>2.7974519999999998E-6</c:v>
                </c:pt>
                <c:pt idx="10165">
                  <c:v>2.7974070000000001E-6</c:v>
                </c:pt>
                <c:pt idx="10166">
                  <c:v>2.7973619999999999E-6</c:v>
                </c:pt>
                <c:pt idx="10167">
                  <c:v>2.7973170000000001E-6</c:v>
                </c:pt>
                <c:pt idx="10168">
                  <c:v>2.797272E-6</c:v>
                </c:pt>
                <c:pt idx="10169">
                  <c:v>2.797228E-6</c:v>
                </c:pt>
                <c:pt idx="10170">
                  <c:v>2.7971829999999998E-6</c:v>
                </c:pt>
                <c:pt idx="10171">
                  <c:v>2.7971380000000001E-6</c:v>
                </c:pt>
                <c:pt idx="10172">
                  <c:v>2.7970920000000001E-6</c:v>
                </c:pt>
                <c:pt idx="10173">
                  <c:v>2.7970469999999999E-6</c:v>
                </c:pt>
                <c:pt idx="10174">
                  <c:v>2.7970020000000001E-6</c:v>
                </c:pt>
                <c:pt idx="10175">
                  <c:v>2.7969569999999999E-6</c:v>
                </c:pt>
                <c:pt idx="10176">
                  <c:v>2.7969109999999999E-6</c:v>
                </c:pt>
                <c:pt idx="10177">
                  <c:v>2.7968660000000002E-6</c:v>
                </c:pt>
                <c:pt idx="10178">
                  <c:v>2.7968200000000002E-6</c:v>
                </c:pt>
                <c:pt idx="10179">
                  <c:v>2.796775E-6</c:v>
                </c:pt>
                <c:pt idx="10180">
                  <c:v>2.796729E-6</c:v>
                </c:pt>
                <c:pt idx="10181">
                  <c:v>2.796683E-6</c:v>
                </c:pt>
                <c:pt idx="10182">
                  <c:v>2.7966379999999998E-6</c:v>
                </c:pt>
                <c:pt idx="10183">
                  <c:v>2.7965919999999998E-6</c:v>
                </c:pt>
                <c:pt idx="10184">
                  <c:v>2.7965459999999998E-6</c:v>
                </c:pt>
                <c:pt idx="10185">
                  <c:v>2.7964999999999998E-6</c:v>
                </c:pt>
                <c:pt idx="10186">
                  <c:v>2.7964539999999998E-6</c:v>
                </c:pt>
                <c:pt idx="10187">
                  <c:v>2.7964079999999998E-6</c:v>
                </c:pt>
                <c:pt idx="10188">
                  <c:v>2.7963619999999998E-6</c:v>
                </c:pt>
                <c:pt idx="10189">
                  <c:v>2.7963159999999998E-6</c:v>
                </c:pt>
                <c:pt idx="10190">
                  <c:v>2.7962699999999998E-6</c:v>
                </c:pt>
                <c:pt idx="10191">
                  <c:v>2.796223E-6</c:v>
                </c:pt>
                <c:pt idx="10192">
                  <c:v>2.796177E-6</c:v>
                </c:pt>
                <c:pt idx="10193">
                  <c:v>2.796131E-6</c:v>
                </c:pt>
                <c:pt idx="10194">
                  <c:v>2.7960840000000002E-6</c:v>
                </c:pt>
                <c:pt idx="10195">
                  <c:v>2.7960380000000002E-6</c:v>
                </c:pt>
                <c:pt idx="10196">
                  <c:v>2.795991E-6</c:v>
                </c:pt>
                <c:pt idx="10197">
                  <c:v>2.7959440000000001E-6</c:v>
                </c:pt>
                <c:pt idx="10198">
                  <c:v>2.7958969999999999E-6</c:v>
                </c:pt>
                <c:pt idx="10199">
                  <c:v>2.7958509999999999E-6</c:v>
                </c:pt>
                <c:pt idx="10200">
                  <c:v>2.7958040000000001E-6</c:v>
                </c:pt>
                <c:pt idx="10201">
                  <c:v>2.7957569999999999E-6</c:v>
                </c:pt>
                <c:pt idx="10202">
                  <c:v>2.79571E-6</c:v>
                </c:pt>
                <c:pt idx="10203">
                  <c:v>2.7956629999999998E-6</c:v>
                </c:pt>
                <c:pt idx="10204">
                  <c:v>2.795616E-6</c:v>
                </c:pt>
                <c:pt idx="10205">
                  <c:v>2.7955679999999999E-6</c:v>
                </c:pt>
                <c:pt idx="10206">
                  <c:v>2.7955210000000001E-6</c:v>
                </c:pt>
                <c:pt idx="10207">
                  <c:v>2.7954739999999999E-6</c:v>
                </c:pt>
                <c:pt idx="10208">
                  <c:v>2.7954270000000001E-6</c:v>
                </c:pt>
                <c:pt idx="10209">
                  <c:v>2.795379E-6</c:v>
                </c:pt>
                <c:pt idx="10210">
                  <c:v>2.7953320000000002E-6</c:v>
                </c:pt>
                <c:pt idx="10211">
                  <c:v>2.7952840000000001E-6</c:v>
                </c:pt>
                <c:pt idx="10212">
                  <c:v>2.7952360000000001E-6</c:v>
                </c:pt>
                <c:pt idx="10213">
                  <c:v>2.7951889999999998E-6</c:v>
                </c:pt>
                <c:pt idx="10214">
                  <c:v>2.7951409999999998E-6</c:v>
                </c:pt>
                <c:pt idx="10215">
                  <c:v>2.7950930000000002E-6</c:v>
                </c:pt>
                <c:pt idx="10216">
                  <c:v>2.7950450000000001E-6</c:v>
                </c:pt>
                <c:pt idx="10217">
                  <c:v>2.7949970000000001E-6</c:v>
                </c:pt>
                <c:pt idx="10218">
                  <c:v>2.794949E-6</c:v>
                </c:pt>
                <c:pt idx="10219">
                  <c:v>2.7949009999999999E-6</c:v>
                </c:pt>
                <c:pt idx="10220">
                  <c:v>2.7948529999999999E-6</c:v>
                </c:pt>
                <c:pt idx="10221">
                  <c:v>2.7948049999999998E-6</c:v>
                </c:pt>
                <c:pt idx="10222">
                  <c:v>2.794756E-6</c:v>
                </c:pt>
                <c:pt idx="10223">
                  <c:v>2.7947079999999999E-6</c:v>
                </c:pt>
                <c:pt idx="10224">
                  <c:v>2.7946599999999999E-6</c:v>
                </c:pt>
                <c:pt idx="10225">
                  <c:v>2.794611E-6</c:v>
                </c:pt>
                <c:pt idx="10226">
                  <c:v>2.7945629999999999E-6</c:v>
                </c:pt>
                <c:pt idx="10227">
                  <c:v>2.7945140000000001E-6</c:v>
                </c:pt>
                <c:pt idx="10228">
                  <c:v>2.7944650000000002E-6</c:v>
                </c:pt>
                <c:pt idx="10229">
                  <c:v>2.7944170000000001E-6</c:v>
                </c:pt>
                <c:pt idx="10230">
                  <c:v>2.7943679999999998E-6</c:v>
                </c:pt>
                <c:pt idx="10231">
                  <c:v>2.794319E-6</c:v>
                </c:pt>
                <c:pt idx="10232">
                  <c:v>2.7942700000000001E-6</c:v>
                </c:pt>
                <c:pt idx="10233">
                  <c:v>2.7942209999999998E-6</c:v>
                </c:pt>
                <c:pt idx="10234">
                  <c:v>2.7941719999999999E-6</c:v>
                </c:pt>
                <c:pt idx="10235">
                  <c:v>2.7941230000000001E-6</c:v>
                </c:pt>
                <c:pt idx="10236">
                  <c:v>2.794073E-6</c:v>
                </c:pt>
                <c:pt idx="10237">
                  <c:v>2.7940240000000001E-6</c:v>
                </c:pt>
                <c:pt idx="10238">
                  <c:v>2.7939749999999998E-6</c:v>
                </c:pt>
                <c:pt idx="10239">
                  <c:v>2.7939250000000001E-6</c:v>
                </c:pt>
                <c:pt idx="10240">
                  <c:v>2.7938759999999998E-6</c:v>
                </c:pt>
                <c:pt idx="10241">
                  <c:v>2.7938260000000001E-6</c:v>
                </c:pt>
                <c:pt idx="10242">
                  <c:v>2.7937769999999998E-6</c:v>
                </c:pt>
                <c:pt idx="10243">
                  <c:v>2.7937270000000001E-6</c:v>
                </c:pt>
                <c:pt idx="10244">
                  <c:v>2.793677E-6</c:v>
                </c:pt>
                <c:pt idx="10245">
                  <c:v>2.7936269999999999E-6</c:v>
                </c:pt>
                <c:pt idx="10246">
                  <c:v>2.7935780000000001E-6</c:v>
                </c:pt>
                <c:pt idx="10247">
                  <c:v>2.7935279999999999E-6</c:v>
                </c:pt>
                <c:pt idx="10248">
                  <c:v>2.7934779999999998E-6</c:v>
                </c:pt>
                <c:pt idx="10249">
                  <c:v>2.7934269999999999E-6</c:v>
                </c:pt>
                <c:pt idx="10250">
                  <c:v>2.7933769999999998E-6</c:v>
                </c:pt>
                <c:pt idx="10251">
                  <c:v>2.7933270000000001E-6</c:v>
                </c:pt>
                <c:pt idx="10252">
                  <c:v>2.793277E-6</c:v>
                </c:pt>
                <c:pt idx="10253">
                  <c:v>2.7932260000000001E-6</c:v>
                </c:pt>
                <c:pt idx="10254">
                  <c:v>2.793176E-6</c:v>
                </c:pt>
                <c:pt idx="10255">
                  <c:v>2.7931259999999999E-6</c:v>
                </c:pt>
                <c:pt idx="10256">
                  <c:v>2.7930749999999999E-6</c:v>
                </c:pt>
                <c:pt idx="10257">
                  <c:v>2.793024E-6</c:v>
                </c:pt>
                <c:pt idx="10258">
                  <c:v>2.7929739999999999E-6</c:v>
                </c:pt>
                <c:pt idx="10259">
                  <c:v>2.792923E-6</c:v>
                </c:pt>
                <c:pt idx="10260">
                  <c:v>2.792872E-6</c:v>
                </c:pt>
                <c:pt idx="10261">
                  <c:v>2.7928210000000001E-6</c:v>
                </c:pt>
                <c:pt idx="10262">
                  <c:v>2.7927700000000002E-6</c:v>
                </c:pt>
                <c:pt idx="10263">
                  <c:v>2.7927189999999998E-6</c:v>
                </c:pt>
                <c:pt idx="10264">
                  <c:v>2.7926679999999999E-6</c:v>
                </c:pt>
                <c:pt idx="10265">
                  <c:v>2.792617E-6</c:v>
                </c:pt>
                <c:pt idx="10266">
                  <c:v>2.7925649999999998E-6</c:v>
                </c:pt>
                <c:pt idx="10267">
                  <c:v>2.7925139999999999E-6</c:v>
                </c:pt>
                <c:pt idx="10268">
                  <c:v>2.792463E-6</c:v>
                </c:pt>
                <c:pt idx="10269">
                  <c:v>2.7924109999999998E-6</c:v>
                </c:pt>
                <c:pt idx="10270">
                  <c:v>2.7923599999999999E-6</c:v>
                </c:pt>
                <c:pt idx="10271">
                  <c:v>2.7923080000000002E-6</c:v>
                </c:pt>
                <c:pt idx="10272">
                  <c:v>2.792256E-6</c:v>
                </c:pt>
                <c:pt idx="10273">
                  <c:v>2.7922050000000001E-6</c:v>
                </c:pt>
                <c:pt idx="10274">
                  <c:v>2.7921529999999999E-6</c:v>
                </c:pt>
                <c:pt idx="10275">
                  <c:v>2.7921010000000002E-6</c:v>
                </c:pt>
                <c:pt idx="10276">
                  <c:v>2.792049E-6</c:v>
                </c:pt>
                <c:pt idx="10277">
                  <c:v>2.7919969999999998E-6</c:v>
                </c:pt>
                <c:pt idx="10278">
                  <c:v>2.7919450000000001E-6</c:v>
                </c:pt>
                <c:pt idx="10279">
                  <c:v>2.7918929999999999E-6</c:v>
                </c:pt>
                <c:pt idx="10280">
                  <c:v>2.7918399999999999E-6</c:v>
                </c:pt>
                <c:pt idx="10281">
                  <c:v>2.7917880000000002E-6</c:v>
                </c:pt>
                <c:pt idx="10282">
                  <c:v>2.791736E-6</c:v>
                </c:pt>
                <c:pt idx="10283">
                  <c:v>2.7916830000000001E-6</c:v>
                </c:pt>
                <c:pt idx="10284">
                  <c:v>2.7916309999999999E-6</c:v>
                </c:pt>
                <c:pt idx="10285">
                  <c:v>2.7915779999999999E-6</c:v>
                </c:pt>
                <c:pt idx="10286">
                  <c:v>2.7915260000000002E-6</c:v>
                </c:pt>
                <c:pt idx="10287">
                  <c:v>2.7914730000000002E-6</c:v>
                </c:pt>
                <c:pt idx="10288">
                  <c:v>2.7914200000000002E-6</c:v>
                </c:pt>
                <c:pt idx="10289">
                  <c:v>2.7913669999999998E-6</c:v>
                </c:pt>
                <c:pt idx="10290">
                  <c:v>2.7913139999999998E-6</c:v>
                </c:pt>
                <c:pt idx="10291">
                  <c:v>2.7912609999999998E-6</c:v>
                </c:pt>
                <c:pt idx="10292">
                  <c:v>2.7912079999999999E-6</c:v>
                </c:pt>
                <c:pt idx="10293">
                  <c:v>2.7911549999999999E-6</c:v>
                </c:pt>
                <c:pt idx="10294">
                  <c:v>2.7911010000000001E-6</c:v>
                </c:pt>
                <c:pt idx="10295">
                  <c:v>2.7910480000000001E-6</c:v>
                </c:pt>
                <c:pt idx="10296">
                  <c:v>2.7909950000000001E-6</c:v>
                </c:pt>
                <c:pt idx="10297">
                  <c:v>2.7909409999999999E-6</c:v>
                </c:pt>
                <c:pt idx="10298">
                  <c:v>2.7908879999999999E-6</c:v>
                </c:pt>
                <c:pt idx="10299">
                  <c:v>2.7908340000000001E-6</c:v>
                </c:pt>
                <c:pt idx="10300">
                  <c:v>2.7907810000000001E-6</c:v>
                </c:pt>
                <c:pt idx="10301">
                  <c:v>2.7907269999999999E-6</c:v>
                </c:pt>
                <c:pt idx="10302">
                  <c:v>2.7906730000000001E-6</c:v>
                </c:pt>
                <c:pt idx="10303">
                  <c:v>2.7906189999999999E-6</c:v>
                </c:pt>
                <c:pt idx="10304">
                  <c:v>2.7905650000000001E-6</c:v>
                </c:pt>
                <c:pt idx="10305">
                  <c:v>2.7905109999999999E-6</c:v>
                </c:pt>
                <c:pt idx="10306">
                  <c:v>2.7904570000000001E-6</c:v>
                </c:pt>
                <c:pt idx="10307">
                  <c:v>2.7904029999999999E-6</c:v>
                </c:pt>
                <c:pt idx="10308">
                  <c:v>2.7903490000000001E-6</c:v>
                </c:pt>
                <c:pt idx="10309">
                  <c:v>2.790294E-6</c:v>
                </c:pt>
                <c:pt idx="10310">
                  <c:v>2.7902399999999998E-6</c:v>
                </c:pt>
                <c:pt idx="10311">
                  <c:v>2.7901850000000002E-6</c:v>
                </c:pt>
                <c:pt idx="10312">
                  <c:v>2.790131E-6</c:v>
                </c:pt>
                <c:pt idx="10313">
                  <c:v>2.7900759999999999E-6</c:v>
                </c:pt>
                <c:pt idx="10314">
                  <c:v>2.7900209999999999E-6</c:v>
                </c:pt>
                <c:pt idx="10315">
                  <c:v>2.7899670000000001E-6</c:v>
                </c:pt>
                <c:pt idx="10316">
                  <c:v>2.7899120000000001E-6</c:v>
                </c:pt>
                <c:pt idx="10317">
                  <c:v>2.789857E-6</c:v>
                </c:pt>
                <c:pt idx="10318">
                  <c:v>2.789802E-6</c:v>
                </c:pt>
                <c:pt idx="10319">
                  <c:v>2.789747E-6</c:v>
                </c:pt>
                <c:pt idx="10320">
                  <c:v>2.7896919999999999E-6</c:v>
                </c:pt>
                <c:pt idx="10321">
                  <c:v>2.7896360000000001E-6</c:v>
                </c:pt>
                <c:pt idx="10322">
                  <c:v>2.789581E-6</c:v>
                </c:pt>
                <c:pt idx="10323">
                  <c:v>2.789526E-6</c:v>
                </c:pt>
                <c:pt idx="10324">
                  <c:v>2.7894700000000002E-6</c:v>
                </c:pt>
                <c:pt idx="10325">
                  <c:v>2.7894150000000001E-6</c:v>
                </c:pt>
                <c:pt idx="10326">
                  <c:v>2.7893589999999999E-6</c:v>
                </c:pt>
                <c:pt idx="10327">
                  <c:v>2.7893039999999998E-6</c:v>
                </c:pt>
                <c:pt idx="10328">
                  <c:v>2.789248E-6</c:v>
                </c:pt>
                <c:pt idx="10329">
                  <c:v>2.7891920000000001E-6</c:v>
                </c:pt>
                <c:pt idx="10330">
                  <c:v>2.7891359999999998E-6</c:v>
                </c:pt>
                <c:pt idx="10331">
                  <c:v>2.78908E-6</c:v>
                </c:pt>
                <c:pt idx="10332">
                  <c:v>2.7890240000000001E-6</c:v>
                </c:pt>
                <c:pt idx="10333">
                  <c:v>2.7889679999999999E-6</c:v>
                </c:pt>
                <c:pt idx="10334">
                  <c:v>2.788912E-6</c:v>
                </c:pt>
                <c:pt idx="10335">
                  <c:v>2.7888549999999999E-6</c:v>
                </c:pt>
                <c:pt idx="10336">
                  <c:v>2.7887990000000001E-6</c:v>
                </c:pt>
                <c:pt idx="10337">
                  <c:v>2.7887430000000002E-6</c:v>
                </c:pt>
                <c:pt idx="10338">
                  <c:v>2.7886860000000001E-6</c:v>
                </c:pt>
                <c:pt idx="10339">
                  <c:v>2.7886299999999998E-6</c:v>
                </c:pt>
                <c:pt idx="10340">
                  <c:v>2.7885730000000002E-6</c:v>
                </c:pt>
                <c:pt idx="10341">
                  <c:v>2.7885160000000001E-6</c:v>
                </c:pt>
                <c:pt idx="10342">
                  <c:v>2.788459E-6</c:v>
                </c:pt>
                <c:pt idx="10343">
                  <c:v>2.7884030000000001E-6</c:v>
                </c:pt>
                <c:pt idx="10344">
                  <c:v>2.7883449999999998E-6</c:v>
                </c:pt>
                <c:pt idx="10345">
                  <c:v>2.788289E-6</c:v>
                </c:pt>
                <c:pt idx="10346">
                  <c:v>2.7882310000000001E-6</c:v>
                </c:pt>
                <c:pt idx="10347">
                  <c:v>2.788174E-6</c:v>
                </c:pt>
                <c:pt idx="10348">
                  <c:v>2.7881169999999999E-6</c:v>
                </c:pt>
                <c:pt idx="10349">
                  <c:v>2.7880600000000002E-6</c:v>
                </c:pt>
                <c:pt idx="10350">
                  <c:v>2.7880019999999999E-6</c:v>
                </c:pt>
                <c:pt idx="10351">
                  <c:v>2.7879450000000002E-6</c:v>
                </c:pt>
                <c:pt idx="10352">
                  <c:v>2.7878869999999999E-6</c:v>
                </c:pt>
                <c:pt idx="10353">
                  <c:v>2.787829E-6</c:v>
                </c:pt>
                <c:pt idx="10354">
                  <c:v>2.7877719999999999E-6</c:v>
                </c:pt>
                <c:pt idx="10355">
                  <c:v>2.787714E-6</c:v>
                </c:pt>
                <c:pt idx="10356">
                  <c:v>2.7876560000000001E-6</c:v>
                </c:pt>
                <c:pt idx="10357">
                  <c:v>2.7875980000000002E-6</c:v>
                </c:pt>
                <c:pt idx="10358">
                  <c:v>2.7875399999999998E-6</c:v>
                </c:pt>
                <c:pt idx="10359">
                  <c:v>2.7874819999999999E-6</c:v>
                </c:pt>
                <c:pt idx="10360">
                  <c:v>2.787424E-6</c:v>
                </c:pt>
                <c:pt idx="10361">
                  <c:v>2.7873649999999999E-6</c:v>
                </c:pt>
                <c:pt idx="10362">
                  <c:v>2.787307E-6</c:v>
                </c:pt>
                <c:pt idx="10363">
                  <c:v>2.7872490000000001E-6</c:v>
                </c:pt>
                <c:pt idx="10364">
                  <c:v>2.7871899999999999E-6</c:v>
                </c:pt>
                <c:pt idx="10365">
                  <c:v>2.787132E-6</c:v>
                </c:pt>
                <c:pt idx="10366">
                  <c:v>2.7870729999999999E-6</c:v>
                </c:pt>
                <c:pt idx="10367">
                  <c:v>2.7870140000000001E-6</c:v>
                </c:pt>
                <c:pt idx="10368">
                  <c:v>2.786955E-6</c:v>
                </c:pt>
                <c:pt idx="10369">
                  <c:v>2.7868959999999998E-6</c:v>
                </c:pt>
                <c:pt idx="10370">
                  <c:v>2.7868370000000001E-6</c:v>
                </c:pt>
                <c:pt idx="10371">
                  <c:v>2.786778E-6</c:v>
                </c:pt>
                <c:pt idx="10372">
                  <c:v>2.7867189999999998E-6</c:v>
                </c:pt>
                <c:pt idx="10373">
                  <c:v>2.7866600000000001E-6</c:v>
                </c:pt>
                <c:pt idx="10374">
                  <c:v>2.7866000000000001E-6</c:v>
                </c:pt>
                <c:pt idx="10375">
                  <c:v>2.786541E-6</c:v>
                </c:pt>
                <c:pt idx="10376">
                  <c:v>2.7864819999999998E-6</c:v>
                </c:pt>
                <c:pt idx="10377">
                  <c:v>2.7864219999999999E-6</c:v>
                </c:pt>
                <c:pt idx="10378">
                  <c:v>2.7863619999999999E-6</c:v>
                </c:pt>
                <c:pt idx="10379">
                  <c:v>2.7863030000000002E-6</c:v>
                </c:pt>
                <c:pt idx="10380">
                  <c:v>2.7862429999999998E-6</c:v>
                </c:pt>
                <c:pt idx="10381">
                  <c:v>2.7861829999999998E-6</c:v>
                </c:pt>
                <c:pt idx="10382">
                  <c:v>2.7861229999999999E-6</c:v>
                </c:pt>
                <c:pt idx="10383">
                  <c:v>2.7860629999999999E-6</c:v>
                </c:pt>
                <c:pt idx="10384">
                  <c:v>2.786003E-6</c:v>
                </c:pt>
                <c:pt idx="10385">
                  <c:v>2.785943E-6</c:v>
                </c:pt>
                <c:pt idx="10386">
                  <c:v>2.7858819999999998E-6</c:v>
                </c:pt>
                <c:pt idx="10387">
                  <c:v>2.7858219999999998E-6</c:v>
                </c:pt>
                <c:pt idx="10388">
                  <c:v>2.7857619999999999E-6</c:v>
                </c:pt>
                <c:pt idx="10389">
                  <c:v>2.7857010000000001E-6</c:v>
                </c:pt>
                <c:pt idx="10390">
                  <c:v>2.7856399999999999E-6</c:v>
                </c:pt>
                <c:pt idx="10391">
                  <c:v>2.7855799999999999E-6</c:v>
                </c:pt>
                <c:pt idx="10392">
                  <c:v>2.7855190000000002E-6</c:v>
                </c:pt>
                <c:pt idx="10393">
                  <c:v>2.785458E-6</c:v>
                </c:pt>
                <c:pt idx="10394">
                  <c:v>2.7853970000000002E-6</c:v>
                </c:pt>
                <c:pt idx="10395">
                  <c:v>2.785336E-6</c:v>
                </c:pt>
                <c:pt idx="10396">
                  <c:v>2.7852750000000002E-6</c:v>
                </c:pt>
                <c:pt idx="10397">
                  <c:v>2.785214E-6</c:v>
                </c:pt>
                <c:pt idx="10398">
                  <c:v>2.7851529999999998E-6</c:v>
                </c:pt>
                <c:pt idx="10399">
                  <c:v>2.7850910000000002E-6</c:v>
                </c:pt>
                <c:pt idx="10400">
                  <c:v>2.78503E-6</c:v>
                </c:pt>
                <c:pt idx="10401">
                  <c:v>2.784968E-6</c:v>
                </c:pt>
                <c:pt idx="10402">
                  <c:v>2.7849070000000002E-6</c:v>
                </c:pt>
                <c:pt idx="10403">
                  <c:v>2.7848450000000002E-6</c:v>
                </c:pt>
                <c:pt idx="10404">
                  <c:v>2.7847830000000002E-6</c:v>
                </c:pt>
                <c:pt idx="10405">
                  <c:v>2.784722E-6</c:v>
                </c:pt>
                <c:pt idx="10406">
                  <c:v>2.7846599999999999E-6</c:v>
                </c:pt>
                <c:pt idx="10407">
                  <c:v>2.7845979999999999E-6</c:v>
                </c:pt>
                <c:pt idx="10408">
                  <c:v>2.7845350000000001E-6</c:v>
                </c:pt>
                <c:pt idx="10409">
                  <c:v>2.7844730000000001E-6</c:v>
                </c:pt>
                <c:pt idx="10410">
                  <c:v>2.7844110000000001E-6</c:v>
                </c:pt>
                <c:pt idx="10411">
                  <c:v>2.784349E-6</c:v>
                </c:pt>
                <c:pt idx="10412">
                  <c:v>2.7842859999999998E-6</c:v>
                </c:pt>
                <c:pt idx="10413">
                  <c:v>2.7842240000000002E-6</c:v>
                </c:pt>
                <c:pt idx="10414">
                  <c:v>2.7841609999999999E-6</c:v>
                </c:pt>
                <c:pt idx="10415">
                  <c:v>2.7840980000000001E-6</c:v>
                </c:pt>
                <c:pt idx="10416">
                  <c:v>2.7840360000000001E-6</c:v>
                </c:pt>
                <c:pt idx="10417">
                  <c:v>2.7839729999999998E-6</c:v>
                </c:pt>
                <c:pt idx="10418">
                  <c:v>2.78391E-6</c:v>
                </c:pt>
                <c:pt idx="10419">
                  <c:v>2.7838470000000002E-6</c:v>
                </c:pt>
                <c:pt idx="10420">
                  <c:v>2.7837839999999999E-6</c:v>
                </c:pt>
                <c:pt idx="10421">
                  <c:v>2.7837210000000001E-6</c:v>
                </c:pt>
                <c:pt idx="10422">
                  <c:v>2.783657E-6</c:v>
                </c:pt>
                <c:pt idx="10423">
                  <c:v>2.7835940000000002E-6</c:v>
                </c:pt>
                <c:pt idx="10424">
                  <c:v>2.7835309999999999E-6</c:v>
                </c:pt>
                <c:pt idx="10425">
                  <c:v>2.7834669999999998E-6</c:v>
                </c:pt>
                <c:pt idx="10426">
                  <c:v>2.7834030000000002E-6</c:v>
                </c:pt>
                <c:pt idx="10427">
                  <c:v>2.7833399999999999E-6</c:v>
                </c:pt>
                <c:pt idx="10428">
                  <c:v>2.7832759999999999E-6</c:v>
                </c:pt>
                <c:pt idx="10429">
                  <c:v>2.7832119999999998E-6</c:v>
                </c:pt>
                <c:pt idx="10430">
                  <c:v>2.7831480000000001E-6</c:v>
                </c:pt>
                <c:pt idx="10431">
                  <c:v>2.7830840000000001E-6</c:v>
                </c:pt>
                <c:pt idx="10432">
                  <c:v>2.78302E-6</c:v>
                </c:pt>
                <c:pt idx="10433">
                  <c:v>2.7829559999999999E-6</c:v>
                </c:pt>
                <c:pt idx="10434">
                  <c:v>2.782891E-6</c:v>
                </c:pt>
                <c:pt idx="10435">
                  <c:v>2.782827E-6</c:v>
                </c:pt>
                <c:pt idx="10436">
                  <c:v>2.7827629999999999E-6</c:v>
                </c:pt>
                <c:pt idx="10437">
                  <c:v>2.782698E-6</c:v>
                </c:pt>
                <c:pt idx="10438">
                  <c:v>2.7826330000000001E-6</c:v>
                </c:pt>
                <c:pt idx="10439">
                  <c:v>2.782569E-6</c:v>
                </c:pt>
                <c:pt idx="10440">
                  <c:v>2.7825040000000002E-6</c:v>
                </c:pt>
                <c:pt idx="10441">
                  <c:v>2.7824389999999998E-6</c:v>
                </c:pt>
                <c:pt idx="10442">
                  <c:v>2.782374E-6</c:v>
                </c:pt>
                <c:pt idx="10443">
                  <c:v>2.7823090000000001E-6</c:v>
                </c:pt>
                <c:pt idx="10444">
                  <c:v>2.7822440000000002E-6</c:v>
                </c:pt>
                <c:pt idx="10445">
                  <c:v>2.782178E-6</c:v>
                </c:pt>
                <c:pt idx="10446">
                  <c:v>2.7821130000000002E-6</c:v>
                </c:pt>
                <c:pt idx="10447">
                  <c:v>2.782047E-6</c:v>
                </c:pt>
                <c:pt idx="10448">
                  <c:v>2.7819820000000001E-6</c:v>
                </c:pt>
                <c:pt idx="10449">
                  <c:v>2.781916E-6</c:v>
                </c:pt>
                <c:pt idx="10450">
                  <c:v>2.7818510000000001E-6</c:v>
                </c:pt>
                <c:pt idx="10451">
                  <c:v>2.781785E-6</c:v>
                </c:pt>
                <c:pt idx="10452">
                  <c:v>2.7817189999999999E-6</c:v>
                </c:pt>
                <c:pt idx="10453">
                  <c:v>2.7816530000000002E-6</c:v>
                </c:pt>
                <c:pt idx="10454">
                  <c:v>2.781587E-6</c:v>
                </c:pt>
                <c:pt idx="10455">
                  <c:v>2.7815209999999999E-6</c:v>
                </c:pt>
                <c:pt idx="10456">
                  <c:v>2.7814550000000002E-6</c:v>
                </c:pt>
                <c:pt idx="10457">
                  <c:v>2.7813879999999998E-6</c:v>
                </c:pt>
                <c:pt idx="10458">
                  <c:v>2.7813220000000001E-6</c:v>
                </c:pt>
                <c:pt idx="10459">
                  <c:v>2.7812550000000002E-6</c:v>
                </c:pt>
                <c:pt idx="10460">
                  <c:v>2.7811890000000001E-6</c:v>
                </c:pt>
                <c:pt idx="10461">
                  <c:v>2.7811220000000001E-6</c:v>
                </c:pt>
                <c:pt idx="10462">
                  <c:v>2.7810550000000002E-6</c:v>
                </c:pt>
                <c:pt idx="10463">
                  <c:v>2.780989E-6</c:v>
                </c:pt>
                <c:pt idx="10464">
                  <c:v>2.7809220000000001E-6</c:v>
                </c:pt>
                <c:pt idx="10465">
                  <c:v>2.7808550000000002E-6</c:v>
                </c:pt>
                <c:pt idx="10466">
                  <c:v>2.780787E-6</c:v>
                </c:pt>
                <c:pt idx="10467">
                  <c:v>2.78072E-6</c:v>
                </c:pt>
                <c:pt idx="10468">
                  <c:v>2.7806530000000001E-6</c:v>
                </c:pt>
                <c:pt idx="10469">
                  <c:v>2.7805849999999999E-6</c:v>
                </c:pt>
                <c:pt idx="10470">
                  <c:v>2.780518E-6</c:v>
                </c:pt>
                <c:pt idx="10471">
                  <c:v>2.7804500000000002E-6</c:v>
                </c:pt>
                <c:pt idx="10472">
                  <c:v>2.7803829999999998E-6</c:v>
                </c:pt>
                <c:pt idx="10473">
                  <c:v>2.7803150000000001E-6</c:v>
                </c:pt>
                <c:pt idx="10474">
                  <c:v>2.7802469999999999E-6</c:v>
                </c:pt>
                <c:pt idx="10475">
                  <c:v>2.7801790000000001E-6</c:v>
                </c:pt>
                <c:pt idx="10476">
                  <c:v>2.780111E-6</c:v>
                </c:pt>
                <c:pt idx="10477">
                  <c:v>2.7800430000000002E-6</c:v>
                </c:pt>
                <c:pt idx="10478">
                  <c:v>2.779975E-6</c:v>
                </c:pt>
                <c:pt idx="10479">
                  <c:v>2.779906E-6</c:v>
                </c:pt>
                <c:pt idx="10480">
                  <c:v>2.7798379999999998E-6</c:v>
                </c:pt>
                <c:pt idx="10481">
                  <c:v>2.7797700000000001E-6</c:v>
                </c:pt>
                <c:pt idx="10482">
                  <c:v>2.7797010000000001E-6</c:v>
                </c:pt>
                <c:pt idx="10483">
                  <c:v>2.7796320000000001E-6</c:v>
                </c:pt>
                <c:pt idx="10484">
                  <c:v>2.7795639999999999E-6</c:v>
                </c:pt>
                <c:pt idx="10485">
                  <c:v>2.7794949999999999E-6</c:v>
                </c:pt>
                <c:pt idx="10486">
                  <c:v>2.7794259999999999E-6</c:v>
                </c:pt>
                <c:pt idx="10487">
                  <c:v>2.7793569999999999E-6</c:v>
                </c:pt>
                <c:pt idx="10488">
                  <c:v>2.7792879999999999E-6</c:v>
                </c:pt>
                <c:pt idx="10489">
                  <c:v>2.7792180000000001E-6</c:v>
                </c:pt>
                <c:pt idx="10490">
                  <c:v>2.7791490000000001E-6</c:v>
                </c:pt>
                <c:pt idx="10491">
                  <c:v>2.7790800000000001E-6</c:v>
                </c:pt>
                <c:pt idx="10492">
                  <c:v>2.7790099999999998E-6</c:v>
                </c:pt>
                <c:pt idx="10493">
                  <c:v>2.7789409999999998E-6</c:v>
                </c:pt>
                <c:pt idx="10494">
                  <c:v>2.778871E-6</c:v>
                </c:pt>
                <c:pt idx="10495">
                  <c:v>2.7788009999999998E-6</c:v>
                </c:pt>
                <c:pt idx="10496">
                  <c:v>2.778731E-6</c:v>
                </c:pt>
                <c:pt idx="10497">
                  <c:v>2.7786610000000002E-6</c:v>
                </c:pt>
                <c:pt idx="10498">
                  <c:v>2.7785909999999999E-6</c:v>
                </c:pt>
                <c:pt idx="10499">
                  <c:v>2.7785210000000001E-6</c:v>
                </c:pt>
                <c:pt idx="10500">
                  <c:v>2.7784509999999999E-6</c:v>
                </c:pt>
                <c:pt idx="10501">
                  <c:v>2.7783810000000001E-6</c:v>
                </c:pt>
                <c:pt idx="10502">
                  <c:v>2.77831E-6</c:v>
                </c:pt>
                <c:pt idx="10503">
                  <c:v>2.7782400000000002E-6</c:v>
                </c:pt>
                <c:pt idx="10504">
                  <c:v>2.7781690000000001E-6</c:v>
                </c:pt>
                <c:pt idx="10505">
                  <c:v>2.7780980000000001E-6</c:v>
                </c:pt>
                <c:pt idx="10506">
                  <c:v>2.778027E-6</c:v>
                </c:pt>
                <c:pt idx="10507">
                  <c:v>2.7779570000000002E-6</c:v>
                </c:pt>
                <c:pt idx="10508">
                  <c:v>2.7778849999999999E-6</c:v>
                </c:pt>
                <c:pt idx="10509">
                  <c:v>2.7778139999999999E-6</c:v>
                </c:pt>
                <c:pt idx="10510">
                  <c:v>2.7777429999999998E-6</c:v>
                </c:pt>
                <c:pt idx="10511">
                  <c:v>2.7776720000000002E-6</c:v>
                </c:pt>
                <c:pt idx="10512">
                  <c:v>2.7775999999999999E-6</c:v>
                </c:pt>
                <c:pt idx="10513">
                  <c:v>2.7775289999999998E-6</c:v>
                </c:pt>
                <c:pt idx="10514">
                  <c:v>2.777457E-6</c:v>
                </c:pt>
                <c:pt idx="10515">
                  <c:v>2.7773859999999999E-6</c:v>
                </c:pt>
                <c:pt idx="10516">
                  <c:v>2.777314E-6</c:v>
                </c:pt>
                <c:pt idx="10517">
                  <c:v>2.7772420000000002E-6</c:v>
                </c:pt>
                <c:pt idx="10518">
                  <c:v>2.7771699999999999E-6</c:v>
                </c:pt>
                <c:pt idx="10519">
                  <c:v>2.777098E-6</c:v>
                </c:pt>
                <c:pt idx="10520">
                  <c:v>2.7770260000000001E-6</c:v>
                </c:pt>
                <c:pt idx="10521">
                  <c:v>2.7769539999999998E-6</c:v>
                </c:pt>
                <c:pt idx="10522">
                  <c:v>2.7768810000000002E-6</c:v>
                </c:pt>
                <c:pt idx="10523">
                  <c:v>2.7768089999999999E-6</c:v>
                </c:pt>
                <c:pt idx="10524">
                  <c:v>2.7767360000000002E-6</c:v>
                </c:pt>
                <c:pt idx="10525">
                  <c:v>2.7766639999999999E-6</c:v>
                </c:pt>
                <c:pt idx="10526">
                  <c:v>2.7765910000000002E-6</c:v>
                </c:pt>
                <c:pt idx="10527">
                  <c:v>2.7765180000000001E-6</c:v>
                </c:pt>
                <c:pt idx="10528">
                  <c:v>2.776445E-6</c:v>
                </c:pt>
                <c:pt idx="10529">
                  <c:v>2.7763719999999999E-6</c:v>
                </c:pt>
                <c:pt idx="10530">
                  <c:v>2.7762990000000002E-6</c:v>
                </c:pt>
                <c:pt idx="10531">
                  <c:v>2.7762260000000001E-6</c:v>
                </c:pt>
                <c:pt idx="10532">
                  <c:v>2.7761520000000001E-6</c:v>
                </c:pt>
                <c:pt idx="10533">
                  <c:v>2.776079E-6</c:v>
                </c:pt>
                <c:pt idx="10534">
                  <c:v>2.7760050000000001E-6</c:v>
                </c:pt>
                <c:pt idx="10535">
                  <c:v>2.775932E-6</c:v>
                </c:pt>
                <c:pt idx="10536">
                  <c:v>2.7758580000000001E-6</c:v>
                </c:pt>
                <c:pt idx="10537">
                  <c:v>2.7757840000000002E-6</c:v>
                </c:pt>
                <c:pt idx="10538">
                  <c:v>2.775711E-6</c:v>
                </c:pt>
                <c:pt idx="10539">
                  <c:v>2.7756359999999999E-6</c:v>
                </c:pt>
                <c:pt idx="10540">
                  <c:v>2.775562E-6</c:v>
                </c:pt>
                <c:pt idx="10541">
                  <c:v>2.775488E-6</c:v>
                </c:pt>
                <c:pt idx="10542">
                  <c:v>2.7754140000000001E-6</c:v>
                </c:pt>
                <c:pt idx="10543">
                  <c:v>2.7753389999999999E-6</c:v>
                </c:pt>
                <c:pt idx="10544">
                  <c:v>2.775265E-6</c:v>
                </c:pt>
                <c:pt idx="10545">
                  <c:v>2.7751899999999999E-6</c:v>
                </c:pt>
                <c:pt idx="10546">
                  <c:v>2.7751150000000001E-6</c:v>
                </c:pt>
                <c:pt idx="10547">
                  <c:v>2.7750410000000002E-6</c:v>
                </c:pt>
                <c:pt idx="10548">
                  <c:v>2.774966E-6</c:v>
                </c:pt>
                <c:pt idx="10549">
                  <c:v>2.7748909999999999E-6</c:v>
                </c:pt>
                <c:pt idx="10550">
                  <c:v>2.7748160000000001E-6</c:v>
                </c:pt>
                <c:pt idx="10551">
                  <c:v>2.774741E-6</c:v>
                </c:pt>
                <c:pt idx="10552">
                  <c:v>2.774665E-6</c:v>
                </c:pt>
                <c:pt idx="10553">
                  <c:v>2.7745899999999998E-6</c:v>
                </c:pt>
                <c:pt idx="10554">
                  <c:v>2.7745139999999998E-6</c:v>
                </c:pt>
                <c:pt idx="10555">
                  <c:v>2.7744390000000001E-6</c:v>
                </c:pt>
                <c:pt idx="10556">
                  <c:v>2.7743630000000001E-6</c:v>
                </c:pt>
                <c:pt idx="10557">
                  <c:v>2.7742870000000001E-6</c:v>
                </c:pt>
                <c:pt idx="10558">
                  <c:v>2.7742110000000001E-6</c:v>
                </c:pt>
                <c:pt idx="10559">
                  <c:v>2.7741350000000002E-6</c:v>
                </c:pt>
                <c:pt idx="10560">
                  <c:v>2.7740590000000002E-6</c:v>
                </c:pt>
                <c:pt idx="10561">
                  <c:v>2.7739830000000002E-6</c:v>
                </c:pt>
                <c:pt idx="10562">
                  <c:v>2.7739069999999998E-6</c:v>
                </c:pt>
                <c:pt idx="10563">
                  <c:v>2.77383E-6</c:v>
                </c:pt>
                <c:pt idx="10564">
                  <c:v>2.773754E-6</c:v>
                </c:pt>
                <c:pt idx="10565">
                  <c:v>2.7736769999999998E-6</c:v>
                </c:pt>
                <c:pt idx="10566">
                  <c:v>2.7736E-6</c:v>
                </c:pt>
                <c:pt idx="10567">
                  <c:v>2.7735230000000002E-6</c:v>
                </c:pt>
                <c:pt idx="10568">
                  <c:v>2.7734469999999998E-6</c:v>
                </c:pt>
                <c:pt idx="10569">
                  <c:v>2.7733690000000002E-6</c:v>
                </c:pt>
                <c:pt idx="10570">
                  <c:v>2.773292E-6</c:v>
                </c:pt>
                <c:pt idx="10571">
                  <c:v>2.7732150000000002E-6</c:v>
                </c:pt>
                <c:pt idx="10572">
                  <c:v>2.773138E-6</c:v>
                </c:pt>
                <c:pt idx="10573">
                  <c:v>2.7730599999999999E-6</c:v>
                </c:pt>
                <c:pt idx="10574">
                  <c:v>2.7729830000000001E-6</c:v>
                </c:pt>
                <c:pt idx="10575">
                  <c:v>2.7729050000000001E-6</c:v>
                </c:pt>
                <c:pt idx="10576">
                  <c:v>2.7728270000000001E-6</c:v>
                </c:pt>
                <c:pt idx="10577">
                  <c:v>2.772749E-6</c:v>
                </c:pt>
                <c:pt idx="10578">
                  <c:v>2.772671E-6</c:v>
                </c:pt>
                <c:pt idx="10579">
                  <c:v>2.772593E-6</c:v>
                </c:pt>
                <c:pt idx="10580">
                  <c:v>2.7725149999999999E-6</c:v>
                </c:pt>
                <c:pt idx="10581">
                  <c:v>2.7724369999999999E-6</c:v>
                </c:pt>
                <c:pt idx="10582">
                  <c:v>2.7723589999999998E-6</c:v>
                </c:pt>
                <c:pt idx="10583">
                  <c:v>2.77228E-6</c:v>
                </c:pt>
                <c:pt idx="10584">
                  <c:v>2.7722010000000001E-6</c:v>
                </c:pt>
                <c:pt idx="10585">
                  <c:v>2.7721230000000001E-6</c:v>
                </c:pt>
                <c:pt idx="10586">
                  <c:v>2.7720439999999998E-6</c:v>
                </c:pt>
                <c:pt idx="10587">
                  <c:v>2.771965E-6</c:v>
                </c:pt>
                <c:pt idx="10588">
                  <c:v>2.7718860000000001E-6</c:v>
                </c:pt>
                <c:pt idx="10589">
                  <c:v>2.7718069999999999E-6</c:v>
                </c:pt>
                <c:pt idx="10590">
                  <c:v>2.771728E-6</c:v>
                </c:pt>
                <c:pt idx="10591">
                  <c:v>2.7716479999999999E-6</c:v>
                </c:pt>
                <c:pt idx="10592">
                  <c:v>2.7715690000000001E-6</c:v>
                </c:pt>
                <c:pt idx="10593">
                  <c:v>2.7714900000000002E-6</c:v>
                </c:pt>
                <c:pt idx="10594">
                  <c:v>2.7714100000000001E-6</c:v>
                </c:pt>
                <c:pt idx="10595">
                  <c:v>2.77133E-6</c:v>
                </c:pt>
                <c:pt idx="10596">
                  <c:v>2.7712499999999999E-6</c:v>
                </c:pt>
                <c:pt idx="10597">
                  <c:v>2.7711699999999998E-6</c:v>
                </c:pt>
                <c:pt idx="10598">
                  <c:v>2.7710900000000002E-6</c:v>
                </c:pt>
                <c:pt idx="10599">
                  <c:v>2.7710100000000001E-6</c:v>
                </c:pt>
                <c:pt idx="10600">
                  <c:v>2.77093E-6</c:v>
                </c:pt>
                <c:pt idx="10601">
                  <c:v>2.7708490000000001E-6</c:v>
                </c:pt>
                <c:pt idx="10602">
                  <c:v>2.770769E-6</c:v>
                </c:pt>
                <c:pt idx="10603">
                  <c:v>2.7706880000000001E-6</c:v>
                </c:pt>
                <c:pt idx="10604">
                  <c:v>2.770608E-6</c:v>
                </c:pt>
                <c:pt idx="10605">
                  <c:v>2.7705270000000001E-6</c:v>
                </c:pt>
                <c:pt idx="10606">
                  <c:v>2.7704460000000002E-6</c:v>
                </c:pt>
                <c:pt idx="10607">
                  <c:v>2.7703649999999999E-6</c:v>
                </c:pt>
                <c:pt idx="10608">
                  <c:v>2.770284E-6</c:v>
                </c:pt>
                <c:pt idx="10609">
                  <c:v>2.7702019999999998E-6</c:v>
                </c:pt>
                <c:pt idx="10610">
                  <c:v>2.7701209999999999E-6</c:v>
                </c:pt>
                <c:pt idx="10611">
                  <c:v>2.77004E-6</c:v>
                </c:pt>
                <c:pt idx="10612">
                  <c:v>2.7699579999999998E-6</c:v>
                </c:pt>
                <c:pt idx="10613">
                  <c:v>2.7698760000000001E-6</c:v>
                </c:pt>
                <c:pt idx="10614">
                  <c:v>2.769794E-6</c:v>
                </c:pt>
                <c:pt idx="10615">
                  <c:v>2.7697130000000001E-6</c:v>
                </c:pt>
                <c:pt idx="10616">
                  <c:v>2.7696309999999999E-6</c:v>
                </c:pt>
                <c:pt idx="10617">
                  <c:v>2.769548E-6</c:v>
                </c:pt>
                <c:pt idx="10618">
                  <c:v>2.7694659999999998E-6</c:v>
                </c:pt>
                <c:pt idx="10619">
                  <c:v>2.7693840000000001E-6</c:v>
                </c:pt>
                <c:pt idx="10620">
                  <c:v>2.769302E-6</c:v>
                </c:pt>
                <c:pt idx="10621">
                  <c:v>2.769219E-6</c:v>
                </c:pt>
                <c:pt idx="10622">
                  <c:v>2.769136E-6</c:v>
                </c:pt>
                <c:pt idx="10623">
                  <c:v>2.7690530000000001E-6</c:v>
                </c:pt>
                <c:pt idx="10624">
                  <c:v>2.7689709999999999E-6</c:v>
                </c:pt>
                <c:pt idx="10625">
                  <c:v>2.768888E-6</c:v>
                </c:pt>
                <c:pt idx="10626">
                  <c:v>2.768805E-6</c:v>
                </c:pt>
                <c:pt idx="10627">
                  <c:v>2.7687209999999998E-6</c:v>
                </c:pt>
                <c:pt idx="10628">
                  <c:v>2.7686379999999998E-6</c:v>
                </c:pt>
                <c:pt idx="10629">
                  <c:v>2.7685549999999999E-6</c:v>
                </c:pt>
                <c:pt idx="10630">
                  <c:v>2.7684710000000001E-6</c:v>
                </c:pt>
                <c:pt idx="10631">
                  <c:v>2.7683869999999999E-6</c:v>
                </c:pt>
                <c:pt idx="10632">
                  <c:v>2.7683039999999999E-6</c:v>
                </c:pt>
                <c:pt idx="10633">
                  <c:v>2.7682200000000002E-6</c:v>
                </c:pt>
                <c:pt idx="10634">
                  <c:v>2.768136E-6</c:v>
                </c:pt>
                <c:pt idx="10635">
                  <c:v>2.7680520000000002E-6</c:v>
                </c:pt>
                <c:pt idx="10636">
                  <c:v>2.7679670000000002E-6</c:v>
                </c:pt>
                <c:pt idx="10637">
                  <c:v>2.767883E-6</c:v>
                </c:pt>
                <c:pt idx="10638">
                  <c:v>2.7677990000000002E-6</c:v>
                </c:pt>
                <c:pt idx="10639">
                  <c:v>2.7677140000000002E-6</c:v>
                </c:pt>
                <c:pt idx="10640">
                  <c:v>2.7676290000000001E-6</c:v>
                </c:pt>
                <c:pt idx="10641">
                  <c:v>2.7675449999999999E-6</c:v>
                </c:pt>
                <c:pt idx="10642">
                  <c:v>2.7674599999999999E-6</c:v>
                </c:pt>
                <c:pt idx="10643">
                  <c:v>2.7673749999999999E-6</c:v>
                </c:pt>
                <c:pt idx="10644">
                  <c:v>2.7672899999999999E-6</c:v>
                </c:pt>
                <c:pt idx="10645">
                  <c:v>2.7672040000000001E-6</c:v>
                </c:pt>
                <c:pt idx="10646">
                  <c:v>2.767119E-6</c:v>
                </c:pt>
                <c:pt idx="10647">
                  <c:v>2.7670330000000002E-6</c:v>
                </c:pt>
                <c:pt idx="10648">
                  <c:v>2.7669480000000002E-6</c:v>
                </c:pt>
                <c:pt idx="10649">
                  <c:v>2.7668619999999999E-6</c:v>
                </c:pt>
                <c:pt idx="10650">
                  <c:v>2.7667769999999999E-6</c:v>
                </c:pt>
                <c:pt idx="10651">
                  <c:v>2.7666910000000001E-6</c:v>
                </c:pt>
                <c:pt idx="10652">
                  <c:v>2.7666049999999998E-6</c:v>
                </c:pt>
                <c:pt idx="10653">
                  <c:v>2.7665180000000002E-6</c:v>
                </c:pt>
                <c:pt idx="10654">
                  <c:v>2.7664319999999999E-6</c:v>
                </c:pt>
                <c:pt idx="10655">
                  <c:v>2.7663460000000001E-6</c:v>
                </c:pt>
                <c:pt idx="10656">
                  <c:v>2.766259E-6</c:v>
                </c:pt>
                <c:pt idx="10657">
                  <c:v>2.7661730000000002E-6</c:v>
                </c:pt>
                <c:pt idx="10658">
                  <c:v>2.7660860000000001E-6</c:v>
                </c:pt>
                <c:pt idx="10659">
                  <c:v>2.765999E-6</c:v>
                </c:pt>
                <c:pt idx="10660">
                  <c:v>2.765912E-6</c:v>
                </c:pt>
                <c:pt idx="10661">
                  <c:v>2.7658249999999999E-6</c:v>
                </c:pt>
                <c:pt idx="10662">
                  <c:v>2.7657379999999998E-6</c:v>
                </c:pt>
                <c:pt idx="10663">
                  <c:v>2.7656510000000002E-6</c:v>
                </c:pt>
                <c:pt idx="10664">
                  <c:v>2.7655629999999999E-6</c:v>
                </c:pt>
                <c:pt idx="10665">
                  <c:v>2.7654759999999998E-6</c:v>
                </c:pt>
                <c:pt idx="10666">
                  <c:v>2.7653879999999999E-6</c:v>
                </c:pt>
                <c:pt idx="10667">
                  <c:v>2.7653E-6</c:v>
                </c:pt>
                <c:pt idx="10668">
                  <c:v>2.7652129999999999E-6</c:v>
                </c:pt>
                <c:pt idx="10669">
                  <c:v>2.7651250000000001E-6</c:v>
                </c:pt>
                <c:pt idx="10670">
                  <c:v>2.7650359999999999E-6</c:v>
                </c:pt>
                <c:pt idx="10671">
                  <c:v>2.764948E-6</c:v>
                </c:pt>
                <c:pt idx="10672">
                  <c:v>2.7648600000000002E-6</c:v>
                </c:pt>
                <c:pt idx="10673">
                  <c:v>2.7647719999999998E-6</c:v>
                </c:pt>
                <c:pt idx="10674">
                  <c:v>2.7646830000000001E-6</c:v>
                </c:pt>
                <c:pt idx="10675">
                  <c:v>2.764594E-6</c:v>
                </c:pt>
                <c:pt idx="10676">
                  <c:v>2.7645060000000001E-6</c:v>
                </c:pt>
                <c:pt idx="10677">
                  <c:v>2.764417E-6</c:v>
                </c:pt>
                <c:pt idx="10678">
                  <c:v>2.7643279999999999E-6</c:v>
                </c:pt>
                <c:pt idx="10679">
                  <c:v>2.7642379999999999E-6</c:v>
                </c:pt>
                <c:pt idx="10680">
                  <c:v>2.7641489999999998E-6</c:v>
                </c:pt>
                <c:pt idx="10681">
                  <c:v>2.7640600000000001E-6</c:v>
                </c:pt>
                <c:pt idx="10682">
                  <c:v>2.7639700000000002E-6</c:v>
                </c:pt>
                <c:pt idx="10683">
                  <c:v>2.763881E-6</c:v>
                </c:pt>
                <c:pt idx="10684">
                  <c:v>2.7637910000000001E-6</c:v>
                </c:pt>
                <c:pt idx="10685">
                  <c:v>2.7637010000000001E-6</c:v>
                </c:pt>
                <c:pt idx="10686">
                  <c:v>2.7636110000000002E-6</c:v>
                </c:pt>
                <c:pt idx="10687">
                  <c:v>2.7635209999999998E-6</c:v>
                </c:pt>
                <c:pt idx="10688">
                  <c:v>2.7634309999999999E-6</c:v>
                </c:pt>
                <c:pt idx="10689">
                  <c:v>2.7633400000000001E-6</c:v>
                </c:pt>
                <c:pt idx="10690">
                  <c:v>2.7632500000000002E-6</c:v>
                </c:pt>
                <c:pt idx="10691">
                  <c:v>2.763159E-6</c:v>
                </c:pt>
                <c:pt idx="10692">
                  <c:v>2.7630690000000001E-6</c:v>
                </c:pt>
                <c:pt idx="10693">
                  <c:v>2.7629779999999999E-6</c:v>
                </c:pt>
                <c:pt idx="10694">
                  <c:v>2.7628870000000001E-6</c:v>
                </c:pt>
                <c:pt idx="10695">
                  <c:v>2.7627959999999999E-6</c:v>
                </c:pt>
                <c:pt idx="10696">
                  <c:v>2.7627050000000002E-6</c:v>
                </c:pt>
                <c:pt idx="10697">
                  <c:v>2.7626130000000002E-6</c:v>
                </c:pt>
                <c:pt idx="10698">
                  <c:v>2.762522E-6</c:v>
                </c:pt>
                <c:pt idx="10699">
                  <c:v>2.76243E-6</c:v>
                </c:pt>
                <c:pt idx="10700">
                  <c:v>2.7623389999999998E-6</c:v>
                </c:pt>
                <c:pt idx="10701">
                  <c:v>2.7622469999999998E-6</c:v>
                </c:pt>
                <c:pt idx="10702">
                  <c:v>2.7621549999999998E-6</c:v>
                </c:pt>
                <c:pt idx="10703">
                  <c:v>2.7620629999999998E-6</c:v>
                </c:pt>
                <c:pt idx="10704">
                  <c:v>2.7619709999999998E-6</c:v>
                </c:pt>
                <c:pt idx="10705">
                  <c:v>2.761878E-6</c:v>
                </c:pt>
                <c:pt idx="10706">
                  <c:v>2.761786E-6</c:v>
                </c:pt>
                <c:pt idx="10707">
                  <c:v>2.761694E-6</c:v>
                </c:pt>
                <c:pt idx="10708">
                  <c:v>2.7616010000000002E-6</c:v>
                </c:pt>
                <c:pt idx="10709">
                  <c:v>2.761508E-6</c:v>
                </c:pt>
                <c:pt idx="10710">
                  <c:v>2.7614150000000001E-6</c:v>
                </c:pt>
                <c:pt idx="10711">
                  <c:v>2.7613219999999999E-6</c:v>
                </c:pt>
                <c:pt idx="10712">
                  <c:v>2.7612290000000001E-6</c:v>
                </c:pt>
                <c:pt idx="10713">
                  <c:v>2.7611359999999999E-6</c:v>
                </c:pt>
                <c:pt idx="10714">
                  <c:v>2.761043E-6</c:v>
                </c:pt>
                <c:pt idx="10715">
                  <c:v>2.760949E-6</c:v>
                </c:pt>
                <c:pt idx="10716">
                  <c:v>2.7608560000000002E-6</c:v>
                </c:pt>
                <c:pt idx="10717">
                  <c:v>2.7607620000000001E-6</c:v>
                </c:pt>
                <c:pt idx="10718">
                  <c:v>2.7606680000000001E-6</c:v>
                </c:pt>
                <c:pt idx="10719">
                  <c:v>2.760574E-6</c:v>
                </c:pt>
                <c:pt idx="10720">
                  <c:v>2.76048E-6</c:v>
                </c:pt>
                <c:pt idx="10721">
                  <c:v>2.7603859999999999E-6</c:v>
                </c:pt>
                <c:pt idx="10722">
                  <c:v>2.760291E-6</c:v>
                </c:pt>
                <c:pt idx="10723">
                  <c:v>2.760197E-6</c:v>
                </c:pt>
                <c:pt idx="10724">
                  <c:v>2.7601020000000001E-6</c:v>
                </c:pt>
                <c:pt idx="10725">
                  <c:v>2.7600069999999998E-6</c:v>
                </c:pt>
                <c:pt idx="10726">
                  <c:v>2.7599119999999999E-6</c:v>
                </c:pt>
                <c:pt idx="10727">
                  <c:v>2.7598170000000001E-6</c:v>
                </c:pt>
                <c:pt idx="10728">
                  <c:v>2.7597220000000002E-6</c:v>
                </c:pt>
                <c:pt idx="10729">
                  <c:v>2.7596269999999999E-6</c:v>
                </c:pt>
                <c:pt idx="10730">
                  <c:v>2.759532E-6</c:v>
                </c:pt>
                <c:pt idx="10731">
                  <c:v>2.7594359999999999E-6</c:v>
                </c:pt>
                <c:pt idx="10732">
                  <c:v>2.7593410000000001E-6</c:v>
                </c:pt>
                <c:pt idx="10733">
                  <c:v>2.759245E-6</c:v>
                </c:pt>
                <c:pt idx="10734">
                  <c:v>2.7591489999999998E-6</c:v>
                </c:pt>
                <c:pt idx="10735">
                  <c:v>2.7590530000000002E-6</c:v>
                </c:pt>
                <c:pt idx="10736">
                  <c:v>2.7589570000000001E-6</c:v>
                </c:pt>
                <c:pt idx="10737">
                  <c:v>2.7588609999999999E-6</c:v>
                </c:pt>
                <c:pt idx="10738">
                  <c:v>2.758764E-6</c:v>
                </c:pt>
                <c:pt idx="10739">
                  <c:v>2.7586679999999999E-6</c:v>
                </c:pt>
                <c:pt idx="10740">
                  <c:v>2.758571E-6</c:v>
                </c:pt>
                <c:pt idx="10741">
                  <c:v>2.7584740000000001E-6</c:v>
                </c:pt>
                <c:pt idx="10742">
                  <c:v>2.7583770000000001E-6</c:v>
                </c:pt>
                <c:pt idx="10743">
                  <c:v>2.7582800000000002E-6</c:v>
                </c:pt>
                <c:pt idx="10744">
                  <c:v>2.7581829999999999E-6</c:v>
                </c:pt>
                <c:pt idx="10745">
                  <c:v>2.7580859999999999E-6</c:v>
                </c:pt>
                <c:pt idx="10746">
                  <c:v>2.757989E-6</c:v>
                </c:pt>
                <c:pt idx="10747">
                  <c:v>2.7578909999999999E-6</c:v>
                </c:pt>
                <c:pt idx="10748">
                  <c:v>2.7577930000000001E-6</c:v>
                </c:pt>
                <c:pt idx="10749">
                  <c:v>2.7576949999999999E-6</c:v>
                </c:pt>
                <c:pt idx="10750">
                  <c:v>2.757598E-6</c:v>
                </c:pt>
                <c:pt idx="10751">
                  <c:v>2.7574999999999999E-6</c:v>
                </c:pt>
                <c:pt idx="10752">
                  <c:v>2.7574009999999999E-6</c:v>
                </c:pt>
                <c:pt idx="10753">
                  <c:v>2.7573030000000001E-6</c:v>
                </c:pt>
                <c:pt idx="10754">
                  <c:v>2.757205E-6</c:v>
                </c:pt>
                <c:pt idx="10755">
                  <c:v>2.757106E-6</c:v>
                </c:pt>
                <c:pt idx="10756">
                  <c:v>2.757007E-6</c:v>
                </c:pt>
                <c:pt idx="10757">
                  <c:v>2.7569089999999998E-6</c:v>
                </c:pt>
                <c:pt idx="10758">
                  <c:v>2.7568099999999999E-6</c:v>
                </c:pt>
                <c:pt idx="10759">
                  <c:v>2.7567109999999999E-6</c:v>
                </c:pt>
                <c:pt idx="10760">
                  <c:v>2.7566110000000001E-6</c:v>
                </c:pt>
                <c:pt idx="10761">
                  <c:v>2.7565120000000001E-6</c:v>
                </c:pt>
                <c:pt idx="10762">
                  <c:v>2.7564130000000001E-6</c:v>
                </c:pt>
                <c:pt idx="10763">
                  <c:v>2.7563129999999999E-6</c:v>
                </c:pt>
                <c:pt idx="10764">
                  <c:v>2.7562130000000001E-6</c:v>
                </c:pt>
                <c:pt idx="10765">
                  <c:v>2.7561129999999999E-6</c:v>
                </c:pt>
                <c:pt idx="10766">
                  <c:v>2.7560130000000001E-6</c:v>
                </c:pt>
                <c:pt idx="10767">
                  <c:v>2.7559129999999999E-6</c:v>
                </c:pt>
                <c:pt idx="10768">
                  <c:v>2.7558130000000001E-6</c:v>
                </c:pt>
                <c:pt idx="10769">
                  <c:v>2.7557129999999999E-6</c:v>
                </c:pt>
                <c:pt idx="10770">
                  <c:v>2.7556119999999998E-6</c:v>
                </c:pt>
                <c:pt idx="10771">
                  <c:v>2.7555109999999998E-6</c:v>
                </c:pt>
                <c:pt idx="10772">
                  <c:v>2.755411E-6</c:v>
                </c:pt>
                <c:pt idx="10773">
                  <c:v>2.75531E-6</c:v>
                </c:pt>
                <c:pt idx="10774">
                  <c:v>2.7552089999999999E-6</c:v>
                </c:pt>
                <c:pt idx="10775">
                  <c:v>2.7551079999999999E-6</c:v>
                </c:pt>
                <c:pt idx="10776">
                  <c:v>2.755006E-6</c:v>
                </c:pt>
                <c:pt idx="10777">
                  <c:v>2.754905E-6</c:v>
                </c:pt>
                <c:pt idx="10778">
                  <c:v>2.7548030000000002E-6</c:v>
                </c:pt>
                <c:pt idx="10779">
                  <c:v>2.7547009999999999E-6</c:v>
                </c:pt>
                <c:pt idx="10780">
                  <c:v>2.7545999999999999E-6</c:v>
                </c:pt>
                <c:pt idx="10781">
                  <c:v>2.7544970000000002E-6</c:v>
                </c:pt>
                <c:pt idx="10782">
                  <c:v>2.7543949999999999E-6</c:v>
                </c:pt>
                <c:pt idx="10783">
                  <c:v>2.7542930000000001E-6</c:v>
                </c:pt>
                <c:pt idx="10784">
                  <c:v>2.7541910000000002E-6</c:v>
                </c:pt>
                <c:pt idx="10785">
                  <c:v>2.7540880000000001E-6</c:v>
                </c:pt>
                <c:pt idx="10786">
                  <c:v>2.7539859999999998E-6</c:v>
                </c:pt>
                <c:pt idx="10787">
                  <c:v>2.7538830000000002E-6</c:v>
                </c:pt>
                <c:pt idx="10788">
                  <c:v>2.7537800000000001E-6</c:v>
                </c:pt>
                <c:pt idx="10789">
                  <c:v>2.753677E-6</c:v>
                </c:pt>
                <c:pt idx="10790">
                  <c:v>2.7535739999999999E-6</c:v>
                </c:pt>
                <c:pt idx="10791">
                  <c:v>2.75347E-6</c:v>
                </c:pt>
                <c:pt idx="10792">
                  <c:v>2.7533669999999999E-6</c:v>
                </c:pt>
                <c:pt idx="10793">
                  <c:v>2.753263E-6</c:v>
                </c:pt>
                <c:pt idx="10794">
                  <c:v>2.7531590000000001E-6</c:v>
                </c:pt>
                <c:pt idx="10795">
                  <c:v>2.7530550000000002E-6</c:v>
                </c:pt>
                <c:pt idx="10796">
                  <c:v>2.7529520000000001E-6</c:v>
                </c:pt>
                <c:pt idx="10797">
                  <c:v>2.752847E-6</c:v>
                </c:pt>
                <c:pt idx="10798">
                  <c:v>2.752743E-6</c:v>
                </c:pt>
                <c:pt idx="10799">
                  <c:v>2.7526390000000001E-6</c:v>
                </c:pt>
                <c:pt idx="10800">
                  <c:v>2.752534E-6</c:v>
                </c:pt>
                <c:pt idx="10801">
                  <c:v>2.7524300000000001E-6</c:v>
                </c:pt>
                <c:pt idx="10802">
                  <c:v>2.7523249999999999E-6</c:v>
                </c:pt>
                <c:pt idx="10803">
                  <c:v>2.7522199999999998E-6</c:v>
                </c:pt>
                <c:pt idx="10804">
                  <c:v>2.7521150000000001E-6</c:v>
                </c:pt>
                <c:pt idx="10805">
                  <c:v>2.7520090000000001E-6</c:v>
                </c:pt>
                <c:pt idx="10806">
                  <c:v>2.751904E-6</c:v>
                </c:pt>
                <c:pt idx="10807">
                  <c:v>2.751798E-6</c:v>
                </c:pt>
                <c:pt idx="10808">
                  <c:v>2.7516929999999999E-6</c:v>
                </c:pt>
                <c:pt idx="10809">
                  <c:v>2.7515869999999999E-6</c:v>
                </c:pt>
                <c:pt idx="10810">
                  <c:v>2.7514809999999999E-6</c:v>
                </c:pt>
                <c:pt idx="10811">
                  <c:v>2.751375E-6</c:v>
                </c:pt>
                <c:pt idx="10812">
                  <c:v>2.751269E-6</c:v>
                </c:pt>
                <c:pt idx="10813">
                  <c:v>2.7511619999999998E-6</c:v>
                </c:pt>
                <c:pt idx="10814">
                  <c:v>2.7510559999999999E-6</c:v>
                </c:pt>
                <c:pt idx="10815">
                  <c:v>2.7509490000000001E-6</c:v>
                </c:pt>
                <c:pt idx="10816">
                  <c:v>2.7508419999999999E-6</c:v>
                </c:pt>
                <c:pt idx="10817">
                  <c:v>2.7507350000000001E-6</c:v>
                </c:pt>
                <c:pt idx="10818">
                  <c:v>2.7506279999999999E-6</c:v>
                </c:pt>
                <c:pt idx="10819">
                  <c:v>2.7505210000000001E-6</c:v>
                </c:pt>
                <c:pt idx="10820">
                  <c:v>2.7504139999999999E-6</c:v>
                </c:pt>
                <c:pt idx="10821">
                  <c:v>2.7503059999999999E-6</c:v>
                </c:pt>
                <c:pt idx="10822">
                  <c:v>2.7501990000000001E-6</c:v>
                </c:pt>
                <c:pt idx="10823">
                  <c:v>2.7500910000000001E-6</c:v>
                </c:pt>
                <c:pt idx="10824">
                  <c:v>2.7499830000000001E-6</c:v>
                </c:pt>
                <c:pt idx="10825">
                  <c:v>2.7498750000000001E-6</c:v>
                </c:pt>
                <c:pt idx="10826">
                  <c:v>2.7497670000000001E-6</c:v>
                </c:pt>
                <c:pt idx="10827">
                  <c:v>2.749659E-6</c:v>
                </c:pt>
                <c:pt idx="10828">
                  <c:v>2.7495499999999998E-6</c:v>
                </c:pt>
                <c:pt idx="10829">
                  <c:v>2.749441E-6</c:v>
                </c:pt>
                <c:pt idx="10830">
                  <c:v>2.7493329999999999E-6</c:v>
                </c:pt>
                <c:pt idx="10831">
                  <c:v>2.7492240000000001E-6</c:v>
                </c:pt>
                <c:pt idx="10832">
                  <c:v>2.7491149999999999E-6</c:v>
                </c:pt>
                <c:pt idx="10833">
                  <c:v>2.7490050000000002E-6</c:v>
                </c:pt>
                <c:pt idx="10834">
                  <c:v>2.7488959999999999E-6</c:v>
                </c:pt>
                <c:pt idx="10835">
                  <c:v>2.7487870000000001E-6</c:v>
                </c:pt>
                <c:pt idx="10836">
                  <c:v>2.748677E-6</c:v>
                </c:pt>
                <c:pt idx="10837">
                  <c:v>2.748567E-6</c:v>
                </c:pt>
                <c:pt idx="10838">
                  <c:v>2.7484580000000001E-6</c:v>
                </c:pt>
                <c:pt idx="10839">
                  <c:v>2.7483469999999998E-6</c:v>
                </c:pt>
                <c:pt idx="10840">
                  <c:v>2.7482370000000002E-6</c:v>
                </c:pt>
                <c:pt idx="10841">
                  <c:v>2.7481270000000001E-6</c:v>
                </c:pt>
                <c:pt idx="10842">
                  <c:v>2.7480159999999998E-6</c:v>
                </c:pt>
                <c:pt idx="10843">
                  <c:v>2.7479060000000001E-6</c:v>
                </c:pt>
                <c:pt idx="10844">
                  <c:v>2.7477949999999998E-6</c:v>
                </c:pt>
                <c:pt idx="10845">
                  <c:v>2.7476839999999999E-6</c:v>
                </c:pt>
                <c:pt idx="10846">
                  <c:v>2.7475730000000001E-6</c:v>
                </c:pt>
                <c:pt idx="10847">
                  <c:v>2.7474620000000002E-6</c:v>
                </c:pt>
                <c:pt idx="10848">
                  <c:v>2.7473509999999999E-6</c:v>
                </c:pt>
                <c:pt idx="10849">
                  <c:v>2.7472390000000002E-6</c:v>
                </c:pt>
                <c:pt idx="10850">
                  <c:v>2.747127E-6</c:v>
                </c:pt>
                <c:pt idx="10851">
                  <c:v>2.7470160000000001E-6</c:v>
                </c:pt>
                <c:pt idx="10852">
                  <c:v>2.746904E-6</c:v>
                </c:pt>
                <c:pt idx="10853">
                  <c:v>2.7467919999999999E-6</c:v>
                </c:pt>
                <c:pt idx="10854">
                  <c:v>2.7466789999999999E-6</c:v>
                </c:pt>
                <c:pt idx="10855">
                  <c:v>2.7465669999999998E-6</c:v>
                </c:pt>
                <c:pt idx="10856">
                  <c:v>2.7464550000000001E-6</c:v>
                </c:pt>
                <c:pt idx="10857">
                  <c:v>2.7463420000000002E-6</c:v>
                </c:pt>
                <c:pt idx="10858">
                  <c:v>2.7462289999999998E-6</c:v>
                </c:pt>
                <c:pt idx="10859">
                  <c:v>2.7461159999999999E-6</c:v>
                </c:pt>
                <c:pt idx="10860">
                  <c:v>2.7460029999999999E-6</c:v>
                </c:pt>
                <c:pt idx="10861">
                  <c:v>2.74589E-6</c:v>
                </c:pt>
                <c:pt idx="10862">
                  <c:v>2.7457759999999998E-6</c:v>
                </c:pt>
                <c:pt idx="10863">
                  <c:v>2.7456629999999999E-6</c:v>
                </c:pt>
                <c:pt idx="10864">
                  <c:v>2.7455490000000001E-6</c:v>
                </c:pt>
                <c:pt idx="10865">
                  <c:v>2.7454349999999999E-6</c:v>
                </c:pt>
                <c:pt idx="10866">
                  <c:v>2.7453210000000002E-6</c:v>
                </c:pt>
                <c:pt idx="10867">
                  <c:v>2.745207E-6</c:v>
                </c:pt>
                <c:pt idx="10868">
                  <c:v>2.7450929999999998E-6</c:v>
                </c:pt>
                <c:pt idx="10869">
                  <c:v>2.7449779999999998E-6</c:v>
                </c:pt>
                <c:pt idx="10870">
                  <c:v>2.744864E-6</c:v>
                </c:pt>
                <c:pt idx="10871">
                  <c:v>2.744749E-6</c:v>
                </c:pt>
                <c:pt idx="10872">
                  <c:v>2.744634E-6</c:v>
                </c:pt>
                <c:pt idx="10873">
                  <c:v>2.744519E-6</c:v>
                </c:pt>
                <c:pt idx="10874">
                  <c:v>2.744404E-6</c:v>
                </c:pt>
                <c:pt idx="10875">
                  <c:v>2.744289E-6</c:v>
                </c:pt>
                <c:pt idx="10876">
                  <c:v>2.7441729999999998E-6</c:v>
                </c:pt>
                <c:pt idx="10877">
                  <c:v>2.7440579999999998E-6</c:v>
                </c:pt>
                <c:pt idx="10878">
                  <c:v>2.743942E-6</c:v>
                </c:pt>
                <c:pt idx="10879">
                  <c:v>2.7438260000000002E-6</c:v>
                </c:pt>
                <c:pt idx="10880">
                  <c:v>2.7437099999999999E-6</c:v>
                </c:pt>
                <c:pt idx="10881">
                  <c:v>2.7435940000000001E-6</c:v>
                </c:pt>
                <c:pt idx="10882">
                  <c:v>2.7434770000000001E-6</c:v>
                </c:pt>
                <c:pt idx="10883">
                  <c:v>2.7433609999999998E-6</c:v>
                </c:pt>
                <c:pt idx="10884">
                  <c:v>2.7432440000000002E-6</c:v>
                </c:pt>
                <c:pt idx="10885">
                  <c:v>2.7431270000000002E-6</c:v>
                </c:pt>
                <c:pt idx="10886">
                  <c:v>2.7430100000000001E-6</c:v>
                </c:pt>
                <c:pt idx="10887">
                  <c:v>2.742893E-6</c:v>
                </c:pt>
                <c:pt idx="10888">
                  <c:v>2.742776E-6</c:v>
                </c:pt>
                <c:pt idx="10889">
                  <c:v>2.7426580000000001E-6</c:v>
                </c:pt>
                <c:pt idx="10890">
                  <c:v>2.7425410000000001E-6</c:v>
                </c:pt>
                <c:pt idx="10891">
                  <c:v>2.7424230000000002E-6</c:v>
                </c:pt>
                <c:pt idx="10892">
                  <c:v>2.7423049999999999E-6</c:v>
                </c:pt>
                <c:pt idx="10893">
                  <c:v>2.742187E-6</c:v>
                </c:pt>
                <c:pt idx="10894">
                  <c:v>2.7420690000000002E-6</c:v>
                </c:pt>
                <c:pt idx="10895">
                  <c:v>2.7419500000000001E-6</c:v>
                </c:pt>
                <c:pt idx="10896">
                  <c:v>2.7418320000000002E-6</c:v>
                </c:pt>
                <c:pt idx="10897">
                  <c:v>2.7417130000000001E-6</c:v>
                </c:pt>
                <c:pt idx="10898">
                  <c:v>2.741594E-6</c:v>
                </c:pt>
                <c:pt idx="10899">
                  <c:v>2.7414749999999999E-6</c:v>
                </c:pt>
                <c:pt idx="10900">
                  <c:v>2.7413560000000002E-6</c:v>
                </c:pt>
                <c:pt idx="10901">
                  <c:v>2.7412370000000001E-6</c:v>
                </c:pt>
                <c:pt idx="10902">
                  <c:v>2.7411170000000002E-6</c:v>
                </c:pt>
                <c:pt idx="10903">
                  <c:v>2.740998E-6</c:v>
                </c:pt>
                <c:pt idx="10904">
                  <c:v>2.7408780000000001E-6</c:v>
                </c:pt>
                <c:pt idx="10905">
                  <c:v>2.7407580000000002E-6</c:v>
                </c:pt>
                <c:pt idx="10906">
                  <c:v>2.7406379999999998E-6</c:v>
                </c:pt>
                <c:pt idx="10907">
                  <c:v>2.7405179999999999E-6</c:v>
                </c:pt>
                <c:pt idx="10908">
                  <c:v>2.7403970000000002E-6</c:v>
                </c:pt>
                <c:pt idx="10909">
                  <c:v>2.7402769999999998E-6</c:v>
                </c:pt>
                <c:pt idx="10910">
                  <c:v>2.7401560000000001E-6</c:v>
                </c:pt>
                <c:pt idx="10911">
                  <c:v>2.7400349999999999E-6</c:v>
                </c:pt>
                <c:pt idx="10912">
                  <c:v>2.7399140000000002E-6</c:v>
                </c:pt>
                <c:pt idx="10913">
                  <c:v>2.739793E-6</c:v>
                </c:pt>
                <c:pt idx="10914">
                  <c:v>2.7396719999999999E-6</c:v>
                </c:pt>
                <c:pt idx="10915">
                  <c:v>2.7395499999999999E-6</c:v>
                </c:pt>
                <c:pt idx="10916">
                  <c:v>2.7394290000000001E-6</c:v>
                </c:pt>
                <c:pt idx="10917">
                  <c:v>2.7393070000000002E-6</c:v>
                </c:pt>
                <c:pt idx="10918">
                  <c:v>2.7391850000000002E-6</c:v>
                </c:pt>
                <c:pt idx="10919">
                  <c:v>2.739062E-6</c:v>
                </c:pt>
                <c:pt idx="10920">
                  <c:v>2.73894E-6</c:v>
                </c:pt>
                <c:pt idx="10921">
                  <c:v>2.738818E-6</c:v>
                </c:pt>
                <c:pt idx="10922">
                  <c:v>2.7386950000000002E-6</c:v>
                </c:pt>
                <c:pt idx="10923">
                  <c:v>2.738572E-6</c:v>
                </c:pt>
                <c:pt idx="10924">
                  <c:v>2.7384490000000002E-6</c:v>
                </c:pt>
                <c:pt idx="10925">
                  <c:v>2.738326E-6</c:v>
                </c:pt>
                <c:pt idx="10926">
                  <c:v>2.7382030000000002E-6</c:v>
                </c:pt>
                <c:pt idx="10927">
                  <c:v>2.73808E-6</c:v>
                </c:pt>
                <c:pt idx="10928">
                  <c:v>2.7379559999999999E-6</c:v>
                </c:pt>
                <c:pt idx="10929">
                  <c:v>2.7378330000000001E-6</c:v>
                </c:pt>
                <c:pt idx="10930">
                  <c:v>2.7377090000000001E-6</c:v>
                </c:pt>
                <c:pt idx="10931">
                  <c:v>2.7375850000000001E-6</c:v>
                </c:pt>
                <c:pt idx="10932">
                  <c:v>2.7374599999999998E-6</c:v>
                </c:pt>
                <c:pt idx="10933">
                  <c:v>2.7373360000000002E-6</c:v>
                </c:pt>
                <c:pt idx="10934">
                  <c:v>2.7372109999999999E-6</c:v>
                </c:pt>
                <c:pt idx="10935">
                  <c:v>2.7370869999999999E-6</c:v>
                </c:pt>
                <c:pt idx="10936">
                  <c:v>2.736962E-6</c:v>
                </c:pt>
                <c:pt idx="10937">
                  <c:v>2.7368370000000002E-6</c:v>
                </c:pt>
                <c:pt idx="10938">
                  <c:v>2.7367119999999999E-6</c:v>
                </c:pt>
                <c:pt idx="10939">
                  <c:v>2.7365859999999998E-6</c:v>
                </c:pt>
                <c:pt idx="10940">
                  <c:v>2.736461E-6</c:v>
                </c:pt>
                <c:pt idx="10941">
                  <c:v>2.7363349999999999E-6</c:v>
                </c:pt>
                <c:pt idx="10942">
                  <c:v>2.7362090000000002E-6</c:v>
                </c:pt>
                <c:pt idx="10943">
                  <c:v>2.7360830000000001E-6</c:v>
                </c:pt>
                <c:pt idx="10944">
                  <c:v>2.735957E-6</c:v>
                </c:pt>
                <c:pt idx="10945">
                  <c:v>2.7358309999999999E-6</c:v>
                </c:pt>
                <c:pt idx="10946">
                  <c:v>2.7357049999999998E-6</c:v>
                </c:pt>
                <c:pt idx="10947">
                  <c:v>2.7355779999999999E-6</c:v>
                </c:pt>
                <c:pt idx="10948">
                  <c:v>2.735451E-6</c:v>
                </c:pt>
                <c:pt idx="10949">
                  <c:v>2.7353240000000001E-6</c:v>
                </c:pt>
                <c:pt idx="10950">
                  <c:v>2.7351969999999998E-6</c:v>
                </c:pt>
                <c:pt idx="10951">
                  <c:v>2.7350699999999999E-6</c:v>
                </c:pt>
                <c:pt idx="10952">
                  <c:v>2.7349420000000002E-6</c:v>
                </c:pt>
                <c:pt idx="10953">
                  <c:v>2.7348149999999998E-6</c:v>
                </c:pt>
                <c:pt idx="10954">
                  <c:v>2.7346870000000001E-6</c:v>
                </c:pt>
                <c:pt idx="10955">
                  <c:v>2.734559E-6</c:v>
                </c:pt>
                <c:pt idx="10956">
                  <c:v>2.7344309999999998E-6</c:v>
                </c:pt>
                <c:pt idx="10957">
                  <c:v>2.7343019999999999E-6</c:v>
                </c:pt>
                <c:pt idx="10958">
                  <c:v>2.7341740000000001E-6</c:v>
                </c:pt>
                <c:pt idx="10959">
                  <c:v>2.7340450000000002E-6</c:v>
                </c:pt>
                <c:pt idx="10960">
                  <c:v>2.733917E-6</c:v>
                </c:pt>
                <c:pt idx="10961">
                  <c:v>2.7337880000000001E-6</c:v>
                </c:pt>
                <c:pt idx="10962">
                  <c:v>2.7336579999999999E-6</c:v>
                </c:pt>
                <c:pt idx="10963">
                  <c:v>2.7335289999999999E-6</c:v>
                </c:pt>
                <c:pt idx="10964">
                  <c:v>2.7334E-6</c:v>
                </c:pt>
                <c:pt idx="10965">
                  <c:v>2.7332700000000002E-6</c:v>
                </c:pt>
                <c:pt idx="10966">
                  <c:v>2.73314E-6</c:v>
                </c:pt>
                <c:pt idx="10967">
                  <c:v>2.7330100000000002E-6</c:v>
                </c:pt>
                <c:pt idx="10968">
                  <c:v>2.73288E-6</c:v>
                </c:pt>
                <c:pt idx="10969">
                  <c:v>2.7327499999999998E-6</c:v>
                </c:pt>
                <c:pt idx="10970">
                  <c:v>2.7326190000000002E-6</c:v>
                </c:pt>
                <c:pt idx="10971">
                  <c:v>2.732489E-6</c:v>
                </c:pt>
                <c:pt idx="10972">
                  <c:v>2.732358E-6</c:v>
                </c:pt>
                <c:pt idx="10973">
                  <c:v>2.732227E-6</c:v>
                </c:pt>
                <c:pt idx="10974">
                  <c:v>2.732096E-6</c:v>
                </c:pt>
                <c:pt idx="10975">
                  <c:v>2.7319649999999999E-6</c:v>
                </c:pt>
                <c:pt idx="10976">
                  <c:v>2.7318330000000001E-6</c:v>
                </c:pt>
                <c:pt idx="10977">
                  <c:v>2.7317009999999999E-6</c:v>
                </c:pt>
                <c:pt idx="10978">
                  <c:v>2.7315699999999998E-6</c:v>
                </c:pt>
                <c:pt idx="10979">
                  <c:v>2.731438E-6</c:v>
                </c:pt>
                <c:pt idx="10980">
                  <c:v>2.7313060000000002E-6</c:v>
                </c:pt>
                <c:pt idx="10981">
                  <c:v>2.7311730000000001E-6</c:v>
                </c:pt>
                <c:pt idx="10982">
                  <c:v>2.7310409999999998E-6</c:v>
                </c:pt>
                <c:pt idx="10983">
                  <c:v>2.7309080000000002E-6</c:v>
                </c:pt>
                <c:pt idx="10984">
                  <c:v>2.7307750000000001E-6</c:v>
                </c:pt>
                <c:pt idx="10985">
                  <c:v>2.7306420000000001E-6</c:v>
                </c:pt>
                <c:pt idx="10986">
                  <c:v>2.730509E-6</c:v>
                </c:pt>
                <c:pt idx="10987">
                  <c:v>2.7303759999999999E-6</c:v>
                </c:pt>
                <c:pt idx="10988">
                  <c:v>2.730242E-6</c:v>
                </c:pt>
                <c:pt idx="10989">
                  <c:v>2.7301080000000001E-6</c:v>
                </c:pt>
                <c:pt idx="10990">
                  <c:v>2.7299750000000001E-6</c:v>
                </c:pt>
                <c:pt idx="10991">
                  <c:v>2.7298399999999999E-6</c:v>
                </c:pt>
                <c:pt idx="10992">
                  <c:v>2.7297060000000001E-6</c:v>
                </c:pt>
                <c:pt idx="10993">
                  <c:v>2.7295720000000002E-6</c:v>
                </c:pt>
                <c:pt idx="10994">
                  <c:v>2.729437E-6</c:v>
                </c:pt>
                <c:pt idx="10995">
                  <c:v>2.7293030000000002E-6</c:v>
                </c:pt>
                <c:pt idx="10996">
                  <c:v>2.729168E-6</c:v>
                </c:pt>
                <c:pt idx="10997">
                  <c:v>2.7290329999999999E-6</c:v>
                </c:pt>
                <c:pt idx="10998">
                  <c:v>2.728897E-6</c:v>
                </c:pt>
                <c:pt idx="10999">
                  <c:v>2.7287619999999998E-6</c:v>
                </c:pt>
                <c:pt idx="11000">
                  <c:v>2.7286259999999999E-6</c:v>
                </c:pt>
                <c:pt idx="11001">
                  <c:v>2.7284899999999999E-6</c:v>
                </c:pt>
                <c:pt idx="11002">
                  <c:v>2.7283549999999998E-6</c:v>
                </c:pt>
                <c:pt idx="11003">
                  <c:v>2.7282180000000001E-6</c:v>
                </c:pt>
                <c:pt idx="11004">
                  <c:v>2.7280820000000001E-6</c:v>
                </c:pt>
                <c:pt idx="11005">
                  <c:v>2.7279460000000002E-6</c:v>
                </c:pt>
                <c:pt idx="11006">
                  <c:v>2.727809E-6</c:v>
                </c:pt>
                <c:pt idx="11007">
                  <c:v>2.7276719999999998E-6</c:v>
                </c:pt>
                <c:pt idx="11008">
                  <c:v>2.7275350000000001E-6</c:v>
                </c:pt>
                <c:pt idx="11009">
                  <c:v>2.7273979999999999E-6</c:v>
                </c:pt>
                <c:pt idx="11010">
                  <c:v>2.7272610000000001E-6</c:v>
                </c:pt>
                <c:pt idx="11011">
                  <c:v>2.7271230000000001E-6</c:v>
                </c:pt>
                <c:pt idx="11012">
                  <c:v>2.7269850000000001E-6</c:v>
                </c:pt>
                <c:pt idx="11013">
                  <c:v>2.7268470000000001E-6</c:v>
                </c:pt>
                <c:pt idx="11014">
                  <c:v>2.7267090000000001E-6</c:v>
                </c:pt>
                <c:pt idx="11015">
                  <c:v>2.7265710000000001E-6</c:v>
                </c:pt>
                <c:pt idx="11016">
                  <c:v>2.7264330000000001E-6</c:v>
                </c:pt>
                <c:pt idx="11017">
                  <c:v>2.7262939999999999E-6</c:v>
                </c:pt>
                <c:pt idx="11018">
                  <c:v>2.7261550000000001E-6</c:v>
                </c:pt>
                <c:pt idx="11019">
                  <c:v>2.7260159999999998E-6</c:v>
                </c:pt>
                <c:pt idx="11020">
                  <c:v>2.725877E-6</c:v>
                </c:pt>
                <c:pt idx="11021">
                  <c:v>2.7257380000000002E-6</c:v>
                </c:pt>
                <c:pt idx="11022">
                  <c:v>2.7255980000000002E-6</c:v>
                </c:pt>
                <c:pt idx="11023">
                  <c:v>2.7254589999999999E-6</c:v>
                </c:pt>
                <c:pt idx="11024">
                  <c:v>2.7253189999999999E-6</c:v>
                </c:pt>
                <c:pt idx="11025">
                  <c:v>2.7251789999999998E-6</c:v>
                </c:pt>
                <c:pt idx="11026">
                  <c:v>2.7250379999999999E-6</c:v>
                </c:pt>
                <c:pt idx="11027">
                  <c:v>2.7248979999999999E-6</c:v>
                </c:pt>
                <c:pt idx="11028">
                  <c:v>2.7247579999999998E-6</c:v>
                </c:pt>
                <c:pt idx="11029">
                  <c:v>2.724617E-6</c:v>
                </c:pt>
                <c:pt idx="11030">
                  <c:v>2.7244760000000001E-6</c:v>
                </c:pt>
                <c:pt idx="11031">
                  <c:v>2.7243349999999998E-6</c:v>
                </c:pt>
                <c:pt idx="11032">
                  <c:v>2.7241930000000001E-6</c:v>
                </c:pt>
                <c:pt idx="11033">
                  <c:v>2.7240519999999998E-6</c:v>
                </c:pt>
                <c:pt idx="11034">
                  <c:v>2.7239100000000001E-6</c:v>
                </c:pt>
                <c:pt idx="11035">
                  <c:v>2.723768E-6</c:v>
                </c:pt>
                <c:pt idx="11036">
                  <c:v>2.7236259999999999E-6</c:v>
                </c:pt>
                <c:pt idx="11037">
                  <c:v>2.7234839999999998E-6</c:v>
                </c:pt>
                <c:pt idx="11038">
                  <c:v>2.7233420000000001E-6</c:v>
                </c:pt>
                <c:pt idx="11039">
                  <c:v>2.7231989999999998E-6</c:v>
                </c:pt>
                <c:pt idx="11040">
                  <c:v>2.7230559999999999E-6</c:v>
                </c:pt>
                <c:pt idx="11041">
                  <c:v>2.7229129999999999E-6</c:v>
                </c:pt>
                <c:pt idx="11042">
                  <c:v>2.72277E-6</c:v>
                </c:pt>
                <c:pt idx="11043">
                  <c:v>2.7226270000000001E-6</c:v>
                </c:pt>
                <c:pt idx="11044">
                  <c:v>2.7224840000000002E-6</c:v>
                </c:pt>
                <c:pt idx="11045">
                  <c:v>2.72234E-6</c:v>
                </c:pt>
                <c:pt idx="11046">
                  <c:v>2.7221959999999998E-6</c:v>
                </c:pt>
                <c:pt idx="11047">
                  <c:v>2.7220520000000001E-6</c:v>
                </c:pt>
                <c:pt idx="11048">
                  <c:v>2.7219079999999999E-6</c:v>
                </c:pt>
                <c:pt idx="11049">
                  <c:v>2.721763E-6</c:v>
                </c:pt>
                <c:pt idx="11050">
                  <c:v>2.7216189999999998E-6</c:v>
                </c:pt>
                <c:pt idx="11051">
                  <c:v>2.7214739999999998E-6</c:v>
                </c:pt>
                <c:pt idx="11052">
                  <c:v>2.7213289999999998E-6</c:v>
                </c:pt>
                <c:pt idx="11053">
                  <c:v>2.7211839999999999E-6</c:v>
                </c:pt>
                <c:pt idx="11054">
                  <c:v>2.7210389999999999E-6</c:v>
                </c:pt>
                <c:pt idx="11055">
                  <c:v>2.7208930000000001E-6</c:v>
                </c:pt>
                <c:pt idx="11056">
                  <c:v>2.7207469999999999E-6</c:v>
                </c:pt>
                <c:pt idx="11057">
                  <c:v>2.7206010000000001E-6</c:v>
                </c:pt>
                <c:pt idx="11058">
                  <c:v>2.7204549999999999E-6</c:v>
                </c:pt>
                <c:pt idx="11059">
                  <c:v>2.7203090000000001E-6</c:v>
                </c:pt>
                <c:pt idx="11060">
                  <c:v>2.720162E-6</c:v>
                </c:pt>
                <c:pt idx="11061">
                  <c:v>2.7200159999999998E-6</c:v>
                </c:pt>
                <c:pt idx="11062">
                  <c:v>2.7198690000000002E-6</c:v>
                </c:pt>
                <c:pt idx="11063">
                  <c:v>2.7197220000000002E-6</c:v>
                </c:pt>
                <c:pt idx="11064">
                  <c:v>2.7195750000000001E-6</c:v>
                </c:pt>
                <c:pt idx="11065">
                  <c:v>2.7194269999999999E-6</c:v>
                </c:pt>
                <c:pt idx="11066">
                  <c:v>2.7192799999999998E-6</c:v>
                </c:pt>
                <c:pt idx="11067">
                  <c:v>2.719132E-6</c:v>
                </c:pt>
                <c:pt idx="11068">
                  <c:v>2.7189840000000001E-6</c:v>
                </c:pt>
                <c:pt idx="11069">
                  <c:v>2.7188359999999998E-6</c:v>
                </c:pt>
                <c:pt idx="11070">
                  <c:v>2.718688E-6</c:v>
                </c:pt>
                <c:pt idx="11071">
                  <c:v>2.7185389999999999E-6</c:v>
                </c:pt>
                <c:pt idx="11072">
                  <c:v>2.7183899999999998E-6</c:v>
                </c:pt>
                <c:pt idx="11073">
                  <c:v>2.7182410000000002E-6</c:v>
                </c:pt>
                <c:pt idx="11074">
                  <c:v>2.7180920000000001E-6</c:v>
                </c:pt>
                <c:pt idx="11075">
                  <c:v>2.717943E-6</c:v>
                </c:pt>
                <c:pt idx="11076">
                  <c:v>2.7177930000000001E-6</c:v>
                </c:pt>
                <c:pt idx="11077">
                  <c:v>2.717644E-6</c:v>
                </c:pt>
                <c:pt idx="11078">
                  <c:v>2.7174940000000001E-6</c:v>
                </c:pt>
                <c:pt idx="11079">
                  <c:v>2.7173440000000002E-6</c:v>
                </c:pt>
                <c:pt idx="11080">
                  <c:v>2.7171939999999998E-6</c:v>
                </c:pt>
                <c:pt idx="11081">
                  <c:v>2.7170430000000001E-6</c:v>
                </c:pt>
                <c:pt idx="11082">
                  <c:v>2.7168929999999998E-6</c:v>
                </c:pt>
                <c:pt idx="11083">
                  <c:v>2.7167420000000001E-6</c:v>
                </c:pt>
                <c:pt idx="11084">
                  <c:v>2.7165909999999999E-6</c:v>
                </c:pt>
                <c:pt idx="11085">
                  <c:v>2.716439E-6</c:v>
                </c:pt>
                <c:pt idx="11086">
                  <c:v>2.7162879999999998E-6</c:v>
                </c:pt>
                <c:pt idx="11087">
                  <c:v>2.7161370000000001E-6</c:v>
                </c:pt>
                <c:pt idx="11088">
                  <c:v>2.7159850000000001E-6</c:v>
                </c:pt>
                <c:pt idx="11089">
                  <c:v>2.7158330000000002E-6</c:v>
                </c:pt>
                <c:pt idx="11090">
                  <c:v>2.71568E-6</c:v>
                </c:pt>
                <c:pt idx="11091">
                  <c:v>2.715528E-6</c:v>
                </c:pt>
                <c:pt idx="11092">
                  <c:v>2.7153760000000001E-6</c:v>
                </c:pt>
                <c:pt idx="11093">
                  <c:v>2.7152229999999999E-6</c:v>
                </c:pt>
                <c:pt idx="11094">
                  <c:v>2.7150700000000001E-6</c:v>
                </c:pt>
                <c:pt idx="11095">
                  <c:v>2.7149169999999999E-6</c:v>
                </c:pt>
                <c:pt idx="11096">
                  <c:v>2.7147629999999999E-6</c:v>
                </c:pt>
                <c:pt idx="11097">
                  <c:v>2.7146100000000001E-6</c:v>
                </c:pt>
                <c:pt idx="11098">
                  <c:v>2.7144560000000001E-6</c:v>
                </c:pt>
                <c:pt idx="11099">
                  <c:v>2.7143020000000001E-6</c:v>
                </c:pt>
                <c:pt idx="11100">
                  <c:v>2.714148E-6</c:v>
                </c:pt>
                <c:pt idx="11101">
                  <c:v>2.713994E-6</c:v>
                </c:pt>
                <c:pt idx="11102">
                  <c:v>2.7138390000000002E-6</c:v>
                </c:pt>
                <c:pt idx="11103">
                  <c:v>2.7136839999999999E-6</c:v>
                </c:pt>
                <c:pt idx="11104">
                  <c:v>2.7135299999999999E-6</c:v>
                </c:pt>
                <c:pt idx="11105">
                  <c:v>2.7133739999999998E-6</c:v>
                </c:pt>
                <c:pt idx="11106">
                  <c:v>2.713219E-6</c:v>
                </c:pt>
                <c:pt idx="11107">
                  <c:v>2.7130640000000002E-6</c:v>
                </c:pt>
                <c:pt idx="11108">
                  <c:v>2.7129080000000001E-6</c:v>
                </c:pt>
                <c:pt idx="11109">
                  <c:v>2.712752E-6</c:v>
                </c:pt>
                <c:pt idx="11110">
                  <c:v>2.712596E-6</c:v>
                </c:pt>
                <c:pt idx="11111">
                  <c:v>2.7124390000000001E-6</c:v>
                </c:pt>
                <c:pt idx="11112">
                  <c:v>2.712283E-6</c:v>
                </c:pt>
                <c:pt idx="11113">
                  <c:v>2.7121260000000001E-6</c:v>
                </c:pt>
                <c:pt idx="11114">
                  <c:v>2.7119700000000001E-6</c:v>
                </c:pt>
                <c:pt idx="11115">
                  <c:v>2.7118119999999999E-6</c:v>
                </c:pt>
                <c:pt idx="11116">
                  <c:v>2.711655E-6</c:v>
                </c:pt>
                <c:pt idx="11117">
                  <c:v>2.7114969999999999E-6</c:v>
                </c:pt>
                <c:pt idx="11118">
                  <c:v>2.71134E-6</c:v>
                </c:pt>
                <c:pt idx="11119">
                  <c:v>2.7111819999999999E-6</c:v>
                </c:pt>
                <c:pt idx="11120">
                  <c:v>2.7110240000000002E-6</c:v>
                </c:pt>
                <c:pt idx="11121">
                  <c:v>2.7108660000000001E-6</c:v>
                </c:pt>
                <c:pt idx="11122">
                  <c:v>2.7107070000000001E-6</c:v>
                </c:pt>
                <c:pt idx="11123">
                  <c:v>2.7105480000000002E-6</c:v>
                </c:pt>
                <c:pt idx="11124">
                  <c:v>2.7103889999999998E-6</c:v>
                </c:pt>
                <c:pt idx="11125">
                  <c:v>2.7102299999999999E-6</c:v>
                </c:pt>
                <c:pt idx="11126">
                  <c:v>2.7100709999999999E-6</c:v>
                </c:pt>
                <c:pt idx="11127">
                  <c:v>2.709912E-6</c:v>
                </c:pt>
                <c:pt idx="11128">
                  <c:v>2.7097519999999998E-6</c:v>
                </c:pt>
                <c:pt idx="11129">
                  <c:v>2.7095920000000001E-6</c:v>
                </c:pt>
                <c:pt idx="11130">
                  <c:v>2.7094319999999999E-6</c:v>
                </c:pt>
                <c:pt idx="11131">
                  <c:v>2.7092709999999999E-6</c:v>
                </c:pt>
                <c:pt idx="11132">
                  <c:v>2.7091110000000001E-6</c:v>
                </c:pt>
                <c:pt idx="11133">
                  <c:v>2.7089500000000001E-6</c:v>
                </c:pt>
                <c:pt idx="11134">
                  <c:v>2.7087890000000001E-6</c:v>
                </c:pt>
                <c:pt idx="11135">
                  <c:v>2.7086280000000001E-6</c:v>
                </c:pt>
                <c:pt idx="11136">
                  <c:v>2.7084670000000001E-6</c:v>
                </c:pt>
                <c:pt idx="11137">
                  <c:v>2.7083049999999999E-6</c:v>
                </c:pt>
                <c:pt idx="11138">
                  <c:v>2.7081430000000001E-6</c:v>
                </c:pt>
                <c:pt idx="11139">
                  <c:v>2.7079820000000001E-6</c:v>
                </c:pt>
                <c:pt idx="11140">
                  <c:v>2.707819E-6</c:v>
                </c:pt>
                <c:pt idx="11141">
                  <c:v>2.7076569999999998E-6</c:v>
                </c:pt>
                <c:pt idx="11142">
                  <c:v>2.7074940000000002E-6</c:v>
                </c:pt>
                <c:pt idx="11143">
                  <c:v>2.7073319999999999E-6</c:v>
                </c:pt>
                <c:pt idx="11144">
                  <c:v>2.7071689999999999E-6</c:v>
                </c:pt>
                <c:pt idx="11145">
                  <c:v>2.707005E-6</c:v>
                </c:pt>
                <c:pt idx="11146">
                  <c:v>2.706842E-6</c:v>
                </c:pt>
                <c:pt idx="11147">
                  <c:v>2.7066789999999999E-6</c:v>
                </c:pt>
                <c:pt idx="11148">
                  <c:v>2.706515E-6</c:v>
                </c:pt>
                <c:pt idx="11149">
                  <c:v>2.7063510000000002E-6</c:v>
                </c:pt>
                <c:pt idx="11150">
                  <c:v>2.7061860000000001E-6</c:v>
                </c:pt>
                <c:pt idx="11151">
                  <c:v>2.7060220000000002E-6</c:v>
                </c:pt>
                <c:pt idx="11152">
                  <c:v>2.7058570000000001E-6</c:v>
                </c:pt>
                <c:pt idx="11153">
                  <c:v>2.705692E-6</c:v>
                </c:pt>
                <c:pt idx="11154">
                  <c:v>2.7055269999999999E-6</c:v>
                </c:pt>
                <c:pt idx="11155">
                  <c:v>2.7053620000000002E-6</c:v>
                </c:pt>
                <c:pt idx="11156">
                  <c:v>2.7051959999999998E-6</c:v>
                </c:pt>
                <c:pt idx="11157">
                  <c:v>2.7050310000000002E-6</c:v>
                </c:pt>
                <c:pt idx="11158">
                  <c:v>2.7048649999999998E-6</c:v>
                </c:pt>
                <c:pt idx="11159">
                  <c:v>2.7046989999999999E-6</c:v>
                </c:pt>
                <c:pt idx="11160">
                  <c:v>2.704533E-6</c:v>
                </c:pt>
                <c:pt idx="11161">
                  <c:v>2.7043659999999998E-6</c:v>
                </c:pt>
                <c:pt idx="11162">
                  <c:v>2.7041990000000001E-6</c:v>
                </c:pt>
                <c:pt idx="11163">
                  <c:v>2.7040319999999999E-6</c:v>
                </c:pt>
                <c:pt idx="11164">
                  <c:v>2.7038650000000002E-6</c:v>
                </c:pt>
                <c:pt idx="11165">
                  <c:v>2.703698E-6</c:v>
                </c:pt>
                <c:pt idx="11166">
                  <c:v>2.70353E-6</c:v>
                </c:pt>
                <c:pt idx="11167">
                  <c:v>2.703362E-6</c:v>
                </c:pt>
                <c:pt idx="11168">
                  <c:v>2.7031940000000001E-6</c:v>
                </c:pt>
                <c:pt idx="11169">
                  <c:v>2.7030260000000001E-6</c:v>
                </c:pt>
                <c:pt idx="11170">
                  <c:v>2.7028580000000001E-6</c:v>
                </c:pt>
                <c:pt idx="11171">
                  <c:v>2.7026889999999999E-6</c:v>
                </c:pt>
                <c:pt idx="11172">
                  <c:v>2.7025200000000001E-6</c:v>
                </c:pt>
                <c:pt idx="11173">
                  <c:v>2.7023509999999999E-6</c:v>
                </c:pt>
                <c:pt idx="11174">
                  <c:v>2.7021820000000001E-6</c:v>
                </c:pt>
                <c:pt idx="11175">
                  <c:v>2.702012E-6</c:v>
                </c:pt>
                <c:pt idx="11176">
                  <c:v>2.7018429999999998E-6</c:v>
                </c:pt>
                <c:pt idx="11177">
                  <c:v>2.7016729999999998E-6</c:v>
                </c:pt>
                <c:pt idx="11178">
                  <c:v>2.7015030000000002E-6</c:v>
                </c:pt>
                <c:pt idx="11179">
                  <c:v>2.7013319999999999E-6</c:v>
                </c:pt>
                <c:pt idx="11180">
                  <c:v>2.7011619999999999E-6</c:v>
                </c:pt>
                <c:pt idx="11181">
                  <c:v>2.700991E-6</c:v>
                </c:pt>
                <c:pt idx="11182">
                  <c:v>2.7008200000000002E-6</c:v>
                </c:pt>
                <c:pt idx="11183">
                  <c:v>2.7006489999999999E-6</c:v>
                </c:pt>
                <c:pt idx="11184">
                  <c:v>2.7004769999999998E-6</c:v>
                </c:pt>
                <c:pt idx="11185">
                  <c:v>2.700306E-6</c:v>
                </c:pt>
                <c:pt idx="11186">
                  <c:v>2.7001339999999999E-6</c:v>
                </c:pt>
                <c:pt idx="11187">
                  <c:v>2.6999620000000002E-6</c:v>
                </c:pt>
                <c:pt idx="11188">
                  <c:v>2.6997889999999999E-6</c:v>
                </c:pt>
                <c:pt idx="11189">
                  <c:v>2.6996170000000002E-6</c:v>
                </c:pt>
                <c:pt idx="11190">
                  <c:v>2.6994439999999999E-6</c:v>
                </c:pt>
                <c:pt idx="11191">
                  <c:v>2.699271E-6</c:v>
                </c:pt>
                <c:pt idx="11192">
                  <c:v>2.6990980000000001E-6</c:v>
                </c:pt>
                <c:pt idx="11193">
                  <c:v>2.6989250000000002E-6</c:v>
                </c:pt>
                <c:pt idx="11194">
                  <c:v>2.698751E-6</c:v>
                </c:pt>
                <c:pt idx="11195">
                  <c:v>2.6985769999999999E-6</c:v>
                </c:pt>
                <c:pt idx="11196">
                  <c:v>2.6984030000000002E-6</c:v>
                </c:pt>
                <c:pt idx="11197">
                  <c:v>2.698229E-6</c:v>
                </c:pt>
                <c:pt idx="11198">
                  <c:v>2.6980540000000001E-6</c:v>
                </c:pt>
                <c:pt idx="11199">
                  <c:v>2.6978799999999999E-6</c:v>
                </c:pt>
                <c:pt idx="11200">
                  <c:v>2.6977049999999999E-6</c:v>
                </c:pt>
                <c:pt idx="11201">
                  <c:v>2.69753E-6</c:v>
                </c:pt>
                <c:pt idx="11202">
                  <c:v>2.6973539999999998E-6</c:v>
                </c:pt>
                <c:pt idx="11203">
                  <c:v>2.6971789999999998E-6</c:v>
                </c:pt>
                <c:pt idx="11204">
                  <c:v>2.6970030000000001E-6</c:v>
                </c:pt>
                <c:pt idx="11205">
                  <c:v>2.6968269999999999E-6</c:v>
                </c:pt>
                <c:pt idx="11206">
                  <c:v>2.6966510000000001E-6</c:v>
                </c:pt>
                <c:pt idx="11207">
                  <c:v>2.6964740000000001E-6</c:v>
                </c:pt>
                <c:pt idx="11208">
                  <c:v>2.6962979999999999E-6</c:v>
                </c:pt>
                <c:pt idx="11209">
                  <c:v>2.6961209999999998E-6</c:v>
                </c:pt>
                <c:pt idx="11210">
                  <c:v>2.6959439999999998E-6</c:v>
                </c:pt>
                <c:pt idx="11211">
                  <c:v>2.695766E-6</c:v>
                </c:pt>
                <c:pt idx="11212">
                  <c:v>2.695589E-6</c:v>
                </c:pt>
                <c:pt idx="11213">
                  <c:v>2.6954110000000002E-6</c:v>
                </c:pt>
                <c:pt idx="11214">
                  <c:v>2.6952329999999999E-6</c:v>
                </c:pt>
                <c:pt idx="11215">
                  <c:v>2.6950539999999998E-6</c:v>
                </c:pt>
                <c:pt idx="11216">
                  <c:v>2.694876E-6</c:v>
                </c:pt>
                <c:pt idx="11217">
                  <c:v>2.6946969999999999E-6</c:v>
                </c:pt>
                <c:pt idx="11218">
                  <c:v>2.6945179999999999E-6</c:v>
                </c:pt>
                <c:pt idx="11219">
                  <c:v>2.6943390000000002E-6</c:v>
                </c:pt>
                <c:pt idx="11220">
                  <c:v>2.6941600000000001E-6</c:v>
                </c:pt>
                <c:pt idx="11221">
                  <c:v>2.6939799999999998E-6</c:v>
                </c:pt>
                <c:pt idx="11222">
                  <c:v>2.6938010000000002E-6</c:v>
                </c:pt>
                <c:pt idx="11223">
                  <c:v>2.6936200000000001E-6</c:v>
                </c:pt>
                <c:pt idx="11224">
                  <c:v>2.6934400000000002E-6</c:v>
                </c:pt>
                <c:pt idx="11225">
                  <c:v>2.6932599999999999E-6</c:v>
                </c:pt>
                <c:pt idx="11226">
                  <c:v>2.6930790000000002E-6</c:v>
                </c:pt>
                <c:pt idx="11227">
                  <c:v>2.692898E-6</c:v>
                </c:pt>
                <c:pt idx="11228">
                  <c:v>2.6927169999999999E-6</c:v>
                </c:pt>
                <c:pt idx="11229">
                  <c:v>2.692535E-6</c:v>
                </c:pt>
                <c:pt idx="11230">
                  <c:v>2.6923539999999998E-6</c:v>
                </c:pt>
                <c:pt idx="11231">
                  <c:v>2.6921719999999999E-6</c:v>
                </c:pt>
                <c:pt idx="11232">
                  <c:v>2.69199E-6</c:v>
                </c:pt>
                <c:pt idx="11233">
                  <c:v>2.691808E-6</c:v>
                </c:pt>
                <c:pt idx="11234">
                  <c:v>2.6916249999999998E-6</c:v>
                </c:pt>
                <c:pt idx="11235">
                  <c:v>2.6914420000000001E-6</c:v>
                </c:pt>
                <c:pt idx="11236">
                  <c:v>2.6912589999999999E-6</c:v>
                </c:pt>
                <c:pt idx="11237">
                  <c:v>2.6910760000000001E-6</c:v>
                </c:pt>
                <c:pt idx="11238">
                  <c:v>2.690893E-6</c:v>
                </c:pt>
                <c:pt idx="11239">
                  <c:v>2.690709E-6</c:v>
                </c:pt>
                <c:pt idx="11240">
                  <c:v>2.690525E-6</c:v>
                </c:pt>
                <c:pt idx="11241">
                  <c:v>2.690341E-6</c:v>
                </c:pt>
                <c:pt idx="11242">
                  <c:v>2.690157E-6</c:v>
                </c:pt>
                <c:pt idx="11243">
                  <c:v>2.6899720000000002E-6</c:v>
                </c:pt>
                <c:pt idx="11244">
                  <c:v>2.6897869999999999E-6</c:v>
                </c:pt>
                <c:pt idx="11245">
                  <c:v>2.6896020000000001E-6</c:v>
                </c:pt>
                <c:pt idx="11246">
                  <c:v>2.6894169999999999E-6</c:v>
                </c:pt>
                <c:pt idx="11247">
                  <c:v>2.6892309999999998E-6</c:v>
                </c:pt>
                <c:pt idx="11248">
                  <c:v>2.6890450000000002E-6</c:v>
                </c:pt>
                <c:pt idx="11249">
                  <c:v>2.6888590000000001E-6</c:v>
                </c:pt>
                <c:pt idx="11250">
                  <c:v>2.6886730000000001E-6</c:v>
                </c:pt>
                <c:pt idx="11251">
                  <c:v>2.688487E-6</c:v>
                </c:pt>
                <c:pt idx="11252">
                  <c:v>2.6883000000000002E-6</c:v>
                </c:pt>
                <c:pt idx="11253">
                  <c:v>2.6881129999999999E-6</c:v>
                </c:pt>
                <c:pt idx="11254">
                  <c:v>2.687926E-6</c:v>
                </c:pt>
                <c:pt idx="11255">
                  <c:v>2.6877390000000001E-6</c:v>
                </c:pt>
                <c:pt idx="11256">
                  <c:v>2.687551E-6</c:v>
                </c:pt>
                <c:pt idx="11257">
                  <c:v>2.6873629999999999E-6</c:v>
                </c:pt>
                <c:pt idx="11258">
                  <c:v>2.6871749999999998E-6</c:v>
                </c:pt>
                <c:pt idx="11259">
                  <c:v>2.6869870000000001E-6</c:v>
                </c:pt>
                <c:pt idx="11260">
                  <c:v>2.6867980000000002E-6</c:v>
                </c:pt>
                <c:pt idx="11261">
                  <c:v>2.6866089999999999E-6</c:v>
                </c:pt>
                <c:pt idx="11262">
                  <c:v>2.6864199999999999E-6</c:v>
                </c:pt>
                <c:pt idx="11263">
                  <c:v>2.686231E-6</c:v>
                </c:pt>
                <c:pt idx="11264">
                  <c:v>2.6860420000000001E-6</c:v>
                </c:pt>
                <c:pt idx="11265">
                  <c:v>2.6858519999999999E-6</c:v>
                </c:pt>
                <c:pt idx="11266">
                  <c:v>2.6856620000000002E-6</c:v>
                </c:pt>
                <c:pt idx="11267">
                  <c:v>2.685472E-6</c:v>
                </c:pt>
                <c:pt idx="11268">
                  <c:v>2.685281E-6</c:v>
                </c:pt>
                <c:pt idx="11269">
                  <c:v>2.6850909999999999E-6</c:v>
                </c:pt>
                <c:pt idx="11270">
                  <c:v>2.6848999999999999E-6</c:v>
                </c:pt>
                <c:pt idx="11271">
                  <c:v>2.6847089999999999E-6</c:v>
                </c:pt>
                <c:pt idx="11272">
                  <c:v>2.6845170000000001E-6</c:v>
                </c:pt>
                <c:pt idx="11273">
                  <c:v>2.6843249999999999E-6</c:v>
                </c:pt>
                <c:pt idx="11274">
                  <c:v>2.6841339999999999E-6</c:v>
                </c:pt>
                <c:pt idx="11275">
                  <c:v>2.6839420000000001E-6</c:v>
                </c:pt>
                <c:pt idx="11276">
                  <c:v>2.6837490000000001E-6</c:v>
                </c:pt>
                <c:pt idx="11277">
                  <c:v>2.6835569999999999E-6</c:v>
                </c:pt>
                <c:pt idx="11278">
                  <c:v>2.6833639999999999E-6</c:v>
                </c:pt>
                <c:pt idx="11279">
                  <c:v>2.6831709999999998E-6</c:v>
                </c:pt>
                <c:pt idx="11280">
                  <c:v>2.682977E-6</c:v>
                </c:pt>
                <c:pt idx="11281">
                  <c:v>2.6827839999999999E-6</c:v>
                </c:pt>
                <c:pt idx="11282">
                  <c:v>2.6825900000000001E-6</c:v>
                </c:pt>
                <c:pt idx="11283">
                  <c:v>2.6823959999999998E-6</c:v>
                </c:pt>
                <c:pt idx="11284">
                  <c:v>2.682202E-6</c:v>
                </c:pt>
                <c:pt idx="11285">
                  <c:v>2.6820069999999999E-6</c:v>
                </c:pt>
                <c:pt idx="11286">
                  <c:v>2.6818119999999998E-6</c:v>
                </c:pt>
                <c:pt idx="11287">
                  <c:v>2.6816170000000001E-6</c:v>
                </c:pt>
                <c:pt idx="11288">
                  <c:v>2.681422E-6</c:v>
                </c:pt>
                <c:pt idx="11289">
                  <c:v>2.681227E-6</c:v>
                </c:pt>
                <c:pt idx="11290">
                  <c:v>2.681031E-6</c:v>
                </c:pt>
                <c:pt idx="11291">
                  <c:v>2.6808350000000001E-6</c:v>
                </c:pt>
                <c:pt idx="11292">
                  <c:v>2.6806389999999998E-6</c:v>
                </c:pt>
                <c:pt idx="11293">
                  <c:v>2.6804420000000001E-6</c:v>
                </c:pt>
                <c:pt idx="11294">
                  <c:v>2.6802460000000002E-6</c:v>
                </c:pt>
                <c:pt idx="11295">
                  <c:v>2.680049E-6</c:v>
                </c:pt>
                <c:pt idx="11296">
                  <c:v>2.6798519999999999E-6</c:v>
                </c:pt>
                <c:pt idx="11297">
                  <c:v>2.6796539999999999E-6</c:v>
                </c:pt>
                <c:pt idx="11298">
                  <c:v>2.679456E-6</c:v>
                </c:pt>
                <c:pt idx="11299">
                  <c:v>2.6792589999999998E-6</c:v>
                </c:pt>
                <c:pt idx="11300">
                  <c:v>2.6790600000000001E-6</c:v>
                </c:pt>
                <c:pt idx="11301">
                  <c:v>2.6788620000000001E-6</c:v>
                </c:pt>
                <c:pt idx="11302">
                  <c:v>2.6786629999999999E-6</c:v>
                </c:pt>
                <c:pt idx="11303">
                  <c:v>2.6784640000000001E-6</c:v>
                </c:pt>
                <c:pt idx="11304">
                  <c:v>2.6782649999999999E-6</c:v>
                </c:pt>
                <c:pt idx="11305">
                  <c:v>2.6780660000000002E-6</c:v>
                </c:pt>
                <c:pt idx="11306">
                  <c:v>2.6778660000000001E-6</c:v>
                </c:pt>
                <c:pt idx="11307">
                  <c:v>2.6776660000000001E-6</c:v>
                </c:pt>
                <c:pt idx="11308">
                  <c:v>2.6774660000000001E-6</c:v>
                </c:pt>
                <c:pt idx="11309">
                  <c:v>2.6772660000000001E-6</c:v>
                </c:pt>
                <c:pt idx="11310">
                  <c:v>2.6770649999999998E-6</c:v>
                </c:pt>
                <c:pt idx="11311">
                  <c:v>2.676864E-6</c:v>
                </c:pt>
                <c:pt idx="11312">
                  <c:v>2.6766630000000002E-6</c:v>
                </c:pt>
                <c:pt idx="11313">
                  <c:v>2.6764619999999999E-6</c:v>
                </c:pt>
                <c:pt idx="11314">
                  <c:v>2.6762599999999999E-6</c:v>
                </c:pt>
                <c:pt idx="11315">
                  <c:v>2.6760580000000002E-6</c:v>
                </c:pt>
                <c:pt idx="11316">
                  <c:v>2.6758560000000001E-6</c:v>
                </c:pt>
                <c:pt idx="11317">
                  <c:v>2.6756540000000001E-6</c:v>
                </c:pt>
                <c:pt idx="11318">
                  <c:v>2.6754510000000002E-6</c:v>
                </c:pt>
                <c:pt idx="11319">
                  <c:v>2.6752479999999999E-6</c:v>
                </c:pt>
                <c:pt idx="11320">
                  <c:v>2.675045E-6</c:v>
                </c:pt>
                <c:pt idx="11321">
                  <c:v>2.6748420000000001E-6</c:v>
                </c:pt>
                <c:pt idx="11322">
                  <c:v>2.674638E-6</c:v>
                </c:pt>
                <c:pt idx="11323">
                  <c:v>2.6744339999999998E-6</c:v>
                </c:pt>
                <c:pt idx="11324">
                  <c:v>2.6742300000000001E-6</c:v>
                </c:pt>
                <c:pt idx="11325">
                  <c:v>2.674026E-6</c:v>
                </c:pt>
                <c:pt idx="11326">
                  <c:v>2.6738210000000001E-6</c:v>
                </c:pt>
                <c:pt idx="11327">
                  <c:v>2.6736160000000001E-6</c:v>
                </c:pt>
                <c:pt idx="11328">
                  <c:v>2.6734110000000002E-6</c:v>
                </c:pt>
                <c:pt idx="11329">
                  <c:v>2.6732059999999998E-6</c:v>
                </c:pt>
                <c:pt idx="11330">
                  <c:v>2.6730000000000001E-6</c:v>
                </c:pt>
                <c:pt idx="11331">
                  <c:v>2.6727939999999999E-6</c:v>
                </c:pt>
                <c:pt idx="11332">
                  <c:v>2.6725880000000001E-6</c:v>
                </c:pt>
                <c:pt idx="11333">
                  <c:v>2.672382E-6</c:v>
                </c:pt>
                <c:pt idx="11334">
                  <c:v>2.672175E-6</c:v>
                </c:pt>
                <c:pt idx="11335">
                  <c:v>2.671968E-6</c:v>
                </c:pt>
                <c:pt idx="11336">
                  <c:v>2.671761E-6</c:v>
                </c:pt>
                <c:pt idx="11337">
                  <c:v>2.6715530000000002E-6</c:v>
                </c:pt>
                <c:pt idx="11338">
                  <c:v>2.6713460000000002E-6</c:v>
                </c:pt>
                <c:pt idx="11339">
                  <c:v>2.6711379999999999E-6</c:v>
                </c:pt>
                <c:pt idx="11340">
                  <c:v>2.6709300000000001E-6</c:v>
                </c:pt>
                <c:pt idx="11341">
                  <c:v>2.6707210000000001E-6</c:v>
                </c:pt>
                <c:pt idx="11342">
                  <c:v>2.670512E-6</c:v>
                </c:pt>
                <c:pt idx="11343">
                  <c:v>2.6703040000000002E-6</c:v>
                </c:pt>
                <c:pt idx="11344">
                  <c:v>2.6700939999999999E-6</c:v>
                </c:pt>
                <c:pt idx="11345">
                  <c:v>2.6698849999999998E-6</c:v>
                </c:pt>
                <c:pt idx="11346">
                  <c:v>2.669675E-6</c:v>
                </c:pt>
                <c:pt idx="11347">
                  <c:v>2.6694650000000001E-6</c:v>
                </c:pt>
                <c:pt idx="11348">
                  <c:v>2.6692549999999998E-6</c:v>
                </c:pt>
                <c:pt idx="11349">
                  <c:v>2.6690440000000001E-6</c:v>
                </c:pt>
                <c:pt idx="11350">
                  <c:v>2.6688339999999998E-6</c:v>
                </c:pt>
                <c:pt idx="11351">
                  <c:v>2.6686230000000002E-6</c:v>
                </c:pt>
                <c:pt idx="11352">
                  <c:v>2.6684109999999998E-6</c:v>
                </c:pt>
                <c:pt idx="11353">
                  <c:v>2.6682000000000001E-6</c:v>
                </c:pt>
                <c:pt idx="11354">
                  <c:v>2.6679879999999998E-6</c:v>
                </c:pt>
                <c:pt idx="11355">
                  <c:v>2.6677759999999999E-6</c:v>
                </c:pt>
                <c:pt idx="11356">
                  <c:v>2.6675630000000001E-6</c:v>
                </c:pt>
                <c:pt idx="11357">
                  <c:v>2.6673510000000002E-6</c:v>
                </c:pt>
                <c:pt idx="11358">
                  <c:v>2.667138E-6</c:v>
                </c:pt>
                <c:pt idx="11359">
                  <c:v>2.6669249999999999E-6</c:v>
                </c:pt>
                <c:pt idx="11360">
                  <c:v>2.6667109999999999E-6</c:v>
                </c:pt>
                <c:pt idx="11361">
                  <c:v>2.6664980000000002E-6</c:v>
                </c:pt>
                <c:pt idx="11362">
                  <c:v>2.6662840000000002E-6</c:v>
                </c:pt>
                <c:pt idx="11363">
                  <c:v>2.6660700000000002E-6</c:v>
                </c:pt>
                <c:pt idx="11364">
                  <c:v>2.665855E-6</c:v>
                </c:pt>
                <c:pt idx="11365">
                  <c:v>2.665641E-6</c:v>
                </c:pt>
                <c:pt idx="11366">
                  <c:v>2.6654259999999998E-6</c:v>
                </c:pt>
                <c:pt idx="11367">
                  <c:v>2.665211E-6</c:v>
                </c:pt>
                <c:pt idx="11368">
                  <c:v>2.664995E-6</c:v>
                </c:pt>
                <c:pt idx="11369">
                  <c:v>2.6647789999999999E-6</c:v>
                </c:pt>
                <c:pt idx="11370">
                  <c:v>2.6645629999999999E-6</c:v>
                </c:pt>
                <c:pt idx="11371">
                  <c:v>2.6643469999999999E-6</c:v>
                </c:pt>
                <c:pt idx="11372">
                  <c:v>2.6641309999999998E-6</c:v>
                </c:pt>
                <c:pt idx="11373">
                  <c:v>2.663914E-6</c:v>
                </c:pt>
                <c:pt idx="11374">
                  <c:v>2.6636970000000001E-6</c:v>
                </c:pt>
                <c:pt idx="11375">
                  <c:v>2.663479E-6</c:v>
                </c:pt>
                <c:pt idx="11376">
                  <c:v>2.6632620000000002E-6</c:v>
                </c:pt>
                <c:pt idx="11377">
                  <c:v>2.6630440000000001E-6</c:v>
                </c:pt>
                <c:pt idx="11378">
                  <c:v>2.662826E-6</c:v>
                </c:pt>
                <c:pt idx="11379">
                  <c:v>2.6626070000000001E-6</c:v>
                </c:pt>
                <c:pt idx="11380">
                  <c:v>2.662389E-6</c:v>
                </c:pt>
                <c:pt idx="11381">
                  <c:v>2.6621700000000001E-6</c:v>
                </c:pt>
                <c:pt idx="11382">
                  <c:v>2.6619509999999998E-6</c:v>
                </c:pt>
                <c:pt idx="11383">
                  <c:v>2.6617310000000001E-6</c:v>
                </c:pt>
                <c:pt idx="11384">
                  <c:v>2.6615109999999999E-6</c:v>
                </c:pt>
                <c:pt idx="11385">
                  <c:v>2.6612909999999998E-6</c:v>
                </c:pt>
                <c:pt idx="11386">
                  <c:v>2.6610710000000001E-6</c:v>
                </c:pt>
                <c:pt idx="11387">
                  <c:v>2.6608509999999999E-6</c:v>
                </c:pt>
                <c:pt idx="11388">
                  <c:v>2.66063E-6</c:v>
                </c:pt>
                <c:pt idx="11389">
                  <c:v>2.660409E-6</c:v>
                </c:pt>
                <c:pt idx="11390">
                  <c:v>2.6601869999999998E-6</c:v>
                </c:pt>
                <c:pt idx="11391">
                  <c:v>2.6599659999999999E-6</c:v>
                </c:pt>
                <c:pt idx="11392">
                  <c:v>2.6597440000000001E-6</c:v>
                </c:pt>
                <c:pt idx="11393">
                  <c:v>2.6595219999999999E-6</c:v>
                </c:pt>
                <c:pt idx="11394">
                  <c:v>2.6592989999999999E-6</c:v>
                </c:pt>
                <c:pt idx="11395">
                  <c:v>2.6590759999999998E-6</c:v>
                </c:pt>
                <c:pt idx="11396">
                  <c:v>2.6588540000000001E-6</c:v>
                </c:pt>
                <c:pt idx="11397">
                  <c:v>2.6586299999999998E-6</c:v>
                </c:pt>
                <c:pt idx="11398">
                  <c:v>2.6584069999999998E-6</c:v>
                </c:pt>
                <c:pt idx="11399">
                  <c:v>2.658183E-6</c:v>
                </c:pt>
                <c:pt idx="11400">
                  <c:v>2.6579590000000001E-6</c:v>
                </c:pt>
                <c:pt idx="11401">
                  <c:v>2.6577349999999999E-6</c:v>
                </c:pt>
                <c:pt idx="11402">
                  <c:v>2.6575099999999998E-6</c:v>
                </c:pt>
                <c:pt idx="11403">
                  <c:v>2.6572850000000002E-6</c:v>
                </c:pt>
                <c:pt idx="11404">
                  <c:v>2.6570600000000001E-6</c:v>
                </c:pt>
                <c:pt idx="11405">
                  <c:v>2.656835E-6</c:v>
                </c:pt>
                <c:pt idx="11406">
                  <c:v>2.6566090000000001E-6</c:v>
                </c:pt>
                <c:pt idx="11407">
                  <c:v>2.6563829999999998E-6</c:v>
                </c:pt>
                <c:pt idx="11408">
                  <c:v>2.656157E-6</c:v>
                </c:pt>
                <c:pt idx="11409">
                  <c:v>2.6559299999999998E-6</c:v>
                </c:pt>
                <c:pt idx="11410">
                  <c:v>2.6557030000000001E-6</c:v>
                </c:pt>
                <c:pt idx="11411">
                  <c:v>2.655476E-6</c:v>
                </c:pt>
                <c:pt idx="11412">
                  <c:v>2.6552489999999999E-6</c:v>
                </c:pt>
                <c:pt idx="11413">
                  <c:v>2.6550209999999999E-6</c:v>
                </c:pt>
                <c:pt idx="11414">
                  <c:v>2.654793E-6</c:v>
                </c:pt>
                <c:pt idx="11415">
                  <c:v>2.6545650000000001E-6</c:v>
                </c:pt>
                <c:pt idx="11416">
                  <c:v>2.6543370000000001E-6</c:v>
                </c:pt>
                <c:pt idx="11417">
                  <c:v>2.6541079999999999E-6</c:v>
                </c:pt>
                <c:pt idx="11418">
                  <c:v>2.6538790000000002E-6</c:v>
                </c:pt>
                <c:pt idx="11419">
                  <c:v>2.65365E-6</c:v>
                </c:pt>
                <c:pt idx="11420">
                  <c:v>2.65342E-6</c:v>
                </c:pt>
                <c:pt idx="11421">
                  <c:v>2.65319E-6</c:v>
                </c:pt>
                <c:pt idx="11422">
                  <c:v>2.65296E-6</c:v>
                </c:pt>
                <c:pt idx="11423">
                  <c:v>2.65273E-6</c:v>
                </c:pt>
                <c:pt idx="11424">
                  <c:v>2.6524990000000002E-6</c:v>
                </c:pt>
                <c:pt idx="11425">
                  <c:v>2.652268E-6</c:v>
                </c:pt>
                <c:pt idx="11426">
                  <c:v>2.6520370000000002E-6</c:v>
                </c:pt>
                <c:pt idx="11427">
                  <c:v>2.6518050000000001E-6</c:v>
                </c:pt>
                <c:pt idx="11428">
                  <c:v>2.651573E-6</c:v>
                </c:pt>
                <c:pt idx="11429">
                  <c:v>2.651341E-6</c:v>
                </c:pt>
                <c:pt idx="11430">
                  <c:v>2.6511089999999999E-6</c:v>
                </c:pt>
                <c:pt idx="11431">
                  <c:v>2.6508760000000001E-6</c:v>
                </c:pt>
                <c:pt idx="11432">
                  <c:v>2.6506429999999998E-6</c:v>
                </c:pt>
                <c:pt idx="11433">
                  <c:v>2.6504099999999999E-6</c:v>
                </c:pt>
                <c:pt idx="11434">
                  <c:v>2.6501770000000001E-6</c:v>
                </c:pt>
                <c:pt idx="11435">
                  <c:v>2.6499429999999999E-6</c:v>
                </c:pt>
                <c:pt idx="11436">
                  <c:v>2.6497089999999998E-6</c:v>
                </c:pt>
                <c:pt idx="11437">
                  <c:v>2.6494739999999999E-6</c:v>
                </c:pt>
                <c:pt idx="11438">
                  <c:v>2.6492399999999998E-6</c:v>
                </c:pt>
                <c:pt idx="11439">
                  <c:v>2.6490049999999999E-6</c:v>
                </c:pt>
                <c:pt idx="11440">
                  <c:v>2.64877E-6</c:v>
                </c:pt>
                <c:pt idx="11441">
                  <c:v>2.6485339999999998E-6</c:v>
                </c:pt>
                <c:pt idx="11442">
                  <c:v>2.6482980000000001E-6</c:v>
                </c:pt>
                <c:pt idx="11443">
                  <c:v>2.6480619999999999E-6</c:v>
                </c:pt>
                <c:pt idx="11444">
                  <c:v>2.6478260000000002E-6</c:v>
                </c:pt>
                <c:pt idx="11445">
                  <c:v>2.6475890000000002E-6</c:v>
                </c:pt>
                <c:pt idx="11446">
                  <c:v>2.6473519999999998E-6</c:v>
                </c:pt>
                <c:pt idx="11447">
                  <c:v>2.6471149999999998E-6</c:v>
                </c:pt>
                <c:pt idx="11448">
                  <c:v>2.6468779999999998E-6</c:v>
                </c:pt>
                <c:pt idx="11449">
                  <c:v>2.64664E-6</c:v>
                </c:pt>
                <c:pt idx="11450">
                  <c:v>2.6464019999999998E-6</c:v>
                </c:pt>
                <c:pt idx="11451">
                  <c:v>2.646164E-6</c:v>
                </c:pt>
                <c:pt idx="11452">
                  <c:v>2.645925E-6</c:v>
                </c:pt>
                <c:pt idx="11453">
                  <c:v>2.645686E-6</c:v>
                </c:pt>
                <c:pt idx="11454">
                  <c:v>2.6454469999999999E-6</c:v>
                </c:pt>
                <c:pt idx="11455">
                  <c:v>2.6452070000000001E-6</c:v>
                </c:pt>
                <c:pt idx="11456">
                  <c:v>2.6449669999999998E-6</c:v>
                </c:pt>
                <c:pt idx="11457">
                  <c:v>2.644727E-6</c:v>
                </c:pt>
                <c:pt idx="11458">
                  <c:v>2.6444870000000001E-6</c:v>
                </c:pt>
                <c:pt idx="11459">
                  <c:v>2.644246E-6</c:v>
                </c:pt>
                <c:pt idx="11460">
                  <c:v>2.6440049999999999E-6</c:v>
                </c:pt>
                <c:pt idx="11461">
                  <c:v>2.6437639999999998E-6</c:v>
                </c:pt>
                <c:pt idx="11462">
                  <c:v>2.6435230000000002E-6</c:v>
                </c:pt>
                <c:pt idx="11463">
                  <c:v>2.6432809999999999E-6</c:v>
                </c:pt>
                <c:pt idx="11464">
                  <c:v>2.643039E-6</c:v>
                </c:pt>
                <c:pt idx="11465">
                  <c:v>2.6427959999999998E-6</c:v>
                </c:pt>
                <c:pt idx="11466">
                  <c:v>2.6425539999999999E-6</c:v>
                </c:pt>
                <c:pt idx="11467">
                  <c:v>2.6423110000000002E-6</c:v>
                </c:pt>
                <c:pt idx="11468">
                  <c:v>2.642068E-6</c:v>
                </c:pt>
                <c:pt idx="11469">
                  <c:v>2.6418240000000001E-6</c:v>
                </c:pt>
                <c:pt idx="11470">
                  <c:v>2.6415800000000001E-6</c:v>
                </c:pt>
                <c:pt idx="11471">
                  <c:v>2.6413360000000002E-6</c:v>
                </c:pt>
                <c:pt idx="11472">
                  <c:v>2.641091E-6</c:v>
                </c:pt>
                <c:pt idx="11473">
                  <c:v>2.640847E-6</c:v>
                </c:pt>
                <c:pt idx="11474">
                  <c:v>2.6406019999999998E-6</c:v>
                </c:pt>
                <c:pt idx="11475">
                  <c:v>2.6403559999999998E-6</c:v>
                </c:pt>
                <c:pt idx="11476">
                  <c:v>2.640111E-6</c:v>
                </c:pt>
                <c:pt idx="11477">
                  <c:v>2.639865E-6</c:v>
                </c:pt>
                <c:pt idx="11478">
                  <c:v>2.639619E-6</c:v>
                </c:pt>
                <c:pt idx="11479">
                  <c:v>2.6393720000000002E-6</c:v>
                </c:pt>
                <c:pt idx="11480">
                  <c:v>2.6391249999999999E-6</c:v>
                </c:pt>
                <c:pt idx="11481">
                  <c:v>2.6388780000000001E-6</c:v>
                </c:pt>
                <c:pt idx="11482">
                  <c:v>2.6386309999999998E-6</c:v>
                </c:pt>
                <c:pt idx="11483">
                  <c:v>2.6383830000000002E-6</c:v>
                </c:pt>
                <c:pt idx="11484">
                  <c:v>2.6381350000000001E-6</c:v>
                </c:pt>
                <c:pt idx="11485">
                  <c:v>2.637887E-6</c:v>
                </c:pt>
                <c:pt idx="11486">
                  <c:v>2.6376380000000002E-6</c:v>
                </c:pt>
                <c:pt idx="11487">
                  <c:v>2.6373889999999998E-6</c:v>
                </c:pt>
                <c:pt idx="11488">
                  <c:v>2.63714E-6</c:v>
                </c:pt>
                <c:pt idx="11489">
                  <c:v>2.6368910000000001E-6</c:v>
                </c:pt>
                <c:pt idx="11490">
                  <c:v>2.636641E-6</c:v>
                </c:pt>
                <c:pt idx="11491">
                  <c:v>2.6363909999999998E-6</c:v>
                </c:pt>
                <c:pt idx="11492">
                  <c:v>2.6361399999999999E-6</c:v>
                </c:pt>
                <c:pt idx="11493">
                  <c:v>2.6358900000000002E-6</c:v>
                </c:pt>
                <c:pt idx="11494">
                  <c:v>2.6356389999999998E-6</c:v>
                </c:pt>
                <c:pt idx="11495">
                  <c:v>2.6353879999999999E-6</c:v>
                </c:pt>
                <c:pt idx="11496">
                  <c:v>2.6351360000000001E-6</c:v>
                </c:pt>
                <c:pt idx="11497">
                  <c:v>2.6348839999999999E-6</c:v>
                </c:pt>
                <c:pt idx="11498">
                  <c:v>2.6346320000000002E-6</c:v>
                </c:pt>
                <c:pt idx="11499">
                  <c:v>2.6343790000000002E-6</c:v>
                </c:pt>
                <c:pt idx="11500">
                  <c:v>2.634127E-6</c:v>
                </c:pt>
                <c:pt idx="11501">
                  <c:v>2.6338730000000002E-6</c:v>
                </c:pt>
                <c:pt idx="11502">
                  <c:v>2.6336200000000002E-6</c:v>
                </c:pt>
                <c:pt idx="11503">
                  <c:v>2.633366E-6</c:v>
                </c:pt>
                <c:pt idx="11504">
                  <c:v>2.6331120000000002E-6</c:v>
                </c:pt>
                <c:pt idx="11505">
                  <c:v>2.6328579999999999E-6</c:v>
                </c:pt>
                <c:pt idx="11506">
                  <c:v>2.6326029999999999E-6</c:v>
                </c:pt>
                <c:pt idx="11507">
                  <c:v>2.6323479999999998E-6</c:v>
                </c:pt>
                <c:pt idx="11508">
                  <c:v>2.6320930000000002E-6</c:v>
                </c:pt>
                <c:pt idx="11509">
                  <c:v>2.6318380000000001E-6</c:v>
                </c:pt>
                <c:pt idx="11510">
                  <c:v>2.6315819999999999E-6</c:v>
                </c:pt>
                <c:pt idx="11511">
                  <c:v>2.631326E-6</c:v>
                </c:pt>
                <c:pt idx="11512">
                  <c:v>2.6310689999999999E-6</c:v>
                </c:pt>
                <c:pt idx="11513">
                  <c:v>2.630813E-6</c:v>
                </c:pt>
                <c:pt idx="11514">
                  <c:v>2.6305559999999999E-6</c:v>
                </c:pt>
                <c:pt idx="11515">
                  <c:v>2.630298E-6</c:v>
                </c:pt>
                <c:pt idx="11516">
                  <c:v>2.6300409999999999E-6</c:v>
                </c:pt>
                <c:pt idx="11517">
                  <c:v>2.629783E-6</c:v>
                </c:pt>
                <c:pt idx="11518">
                  <c:v>2.6295239999999998E-6</c:v>
                </c:pt>
                <c:pt idx="11519">
                  <c:v>2.6292659999999999E-6</c:v>
                </c:pt>
                <c:pt idx="11520">
                  <c:v>2.6290070000000001E-6</c:v>
                </c:pt>
                <c:pt idx="11521">
                  <c:v>2.628748E-6</c:v>
                </c:pt>
                <c:pt idx="11522">
                  <c:v>2.628488E-6</c:v>
                </c:pt>
                <c:pt idx="11523">
                  <c:v>2.628228E-6</c:v>
                </c:pt>
                <c:pt idx="11524">
                  <c:v>2.627968E-6</c:v>
                </c:pt>
                <c:pt idx="11525">
                  <c:v>2.6277080000000001E-6</c:v>
                </c:pt>
                <c:pt idx="11526">
                  <c:v>2.6274469999999999E-6</c:v>
                </c:pt>
                <c:pt idx="11527">
                  <c:v>2.6271860000000001E-6</c:v>
                </c:pt>
                <c:pt idx="11528">
                  <c:v>2.6269249999999998E-6</c:v>
                </c:pt>
                <c:pt idx="11529">
                  <c:v>2.6266629999999998E-6</c:v>
                </c:pt>
                <c:pt idx="11530">
                  <c:v>2.6264010000000002E-6</c:v>
                </c:pt>
                <c:pt idx="11531">
                  <c:v>2.6261390000000002E-6</c:v>
                </c:pt>
                <c:pt idx="11532">
                  <c:v>2.6258759999999999E-6</c:v>
                </c:pt>
                <c:pt idx="11533">
                  <c:v>2.625613E-6</c:v>
                </c:pt>
                <c:pt idx="11534">
                  <c:v>2.6253500000000002E-6</c:v>
                </c:pt>
                <c:pt idx="11535">
                  <c:v>2.6250869999999999E-6</c:v>
                </c:pt>
                <c:pt idx="11536">
                  <c:v>2.6248229999999998E-6</c:v>
                </c:pt>
                <c:pt idx="11537">
                  <c:v>2.6245590000000002E-6</c:v>
                </c:pt>
                <c:pt idx="11538">
                  <c:v>2.6242939999999998E-6</c:v>
                </c:pt>
                <c:pt idx="11539">
                  <c:v>2.6240289999999999E-6</c:v>
                </c:pt>
                <c:pt idx="11540">
                  <c:v>2.623764E-6</c:v>
                </c:pt>
                <c:pt idx="11541">
                  <c:v>2.6234990000000001E-6</c:v>
                </c:pt>
                <c:pt idx="11542">
                  <c:v>2.623233E-6</c:v>
                </c:pt>
                <c:pt idx="11543">
                  <c:v>2.6229669999999999E-6</c:v>
                </c:pt>
                <c:pt idx="11544">
                  <c:v>2.6227010000000001E-6</c:v>
                </c:pt>
                <c:pt idx="11545">
                  <c:v>2.6224340000000002E-6</c:v>
                </c:pt>
                <c:pt idx="11546">
                  <c:v>2.6221669999999998E-6</c:v>
                </c:pt>
                <c:pt idx="11547">
                  <c:v>2.6218999999999998E-6</c:v>
                </c:pt>
                <c:pt idx="11548">
                  <c:v>2.6216320000000001E-6</c:v>
                </c:pt>
                <c:pt idx="11549">
                  <c:v>2.6213639999999999E-6</c:v>
                </c:pt>
                <c:pt idx="11550">
                  <c:v>2.6210960000000001E-6</c:v>
                </c:pt>
                <c:pt idx="11551">
                  <c:v>2.6208270000000001E-6</c:v>
                </c:pt>
                <c:pt idx="11552">
                  <c:v>2.6205580000000001E-6</c:v>
                </c:pt>
                <c:pt idx="11553">
                  <c:v>2.620289E-6</c:v>
                </c:pt>
                <c:pt idx="11554">
                  <c:v>2.62002E-6</c:v>
                </c:pt>
                <c:pt idx="11555">
                  <c:v>2.6197500000000002E-6</c:v>
                </c:pt>
                <c:pt idx="11556">
                  <c:v>2.6194799999999999E-6</c:v>
                </c:pt>
                <c:pt idx="11557">
                  <c:v>2.6192089999999999E-6</c:v>
                </c:pt>
                <c:pt idx="11558">
                  <c:v>2.6189379999999998E-6</c:v>
                </c:pt>
                <c:pt idx="11559">
                  <c:v>2.6186670000000002E-6</c:v>
                </c:pt>
                <c:pt idx="11560">
                  <c:v>2.6183960000000001E-6</c:v>
                </c:pt>
                <c:pt idx="11561">
                  <c:v>2.6181240000000002E-6</c:v>
                </c:pt>
                <c:pt idx="11562">
                  <c:v>2.6178519999999999E-6</c:v>
                </c:pt>
                <c:pt idx="11563">
                  <c:v>2.61758E-6</c:v>
                </c:pt>
                <c:pt idx="11564">
                  <c:v>2.6173069999999999E-6</c:v>
                </c:pt>
                <c:pt idx="11565">
                  <c:v>2.6170340000000002E-6</c:v>
                </c:pt>
                <c:pt idx="11566">
                  <c:v>2.6167610000000001E-6</c:v>
                </c:pt>
                <c:pt idx="11567">
                  <c:v>2.6164870000000001E-6</c:v>
                </c:pt>
                <c:pt idx="11568">
                  <c:v>2.6162130000000002E-6</c:v>
                </c:pt>
                <c:pt idx="11569">
                  <c:v>2.6159389999999998E-6</c:v>
                </c:pt>
                <c:pt idx="11570">
                  <c:v>2.6156640000000001E-6</c:v>
                </c:pt>
                <c:pt idx="11571">
                  <c:v>2.6153889999999999E-6</c:v>
                </c:pt>
                <c:pt idx="11572">
                  <c:v>2.6151140000000001E-6</c:v>
                </c:pt>
                <c:pt idx="11573">
                  <c:v>2.6148380000000001E-6</c:v>
                </c:pt>
                <c:pt idx="11574">
                  <c:v>2.6145620000000001E-6</c:v>
                </c:pt>
                <c:pt idx="11575">
                  <c:v>2.6142860000000001E-6</c:v>
                </c:pt>
                <c:pt idx="11576">
                  <c:v>2.6140089999999999E-6</c:v>
                </c:pt>
                <c:pt idx="11577">
                  <c:v>2.6137320000000001E-6</c:v>
                </c:pt>
                <c:pt idx="11578">
                  <c:v>2.6134549999999999E-6</c:v>
                </c:pt>
                <c:pt idx="11579">
                  <c:v>2.6131769999999998E-6</c:v>
                </c:pt>
                <c:pt idx="11580">
                  <c:v>2.6129E-6</c:v>
                </c:pt>
                <c:pt idx="11581">
                  <c:v>2.6126210000000001E-6</c:v>
                </c:pt>
                <c:pt idx="11582">
                  <c:v>2.6123430000000001E-6</c:v>
                </c:pt>
                <c:pt idx="11583">
                  <c:v>2.6120639999999998E-6</c:v>
                </c:pt>
                <c:pt idx="11584">
                  <c:v>2.6117849999999999E-6</c:v>
                </c:pt>
                <c:pt idx="11585">
                  <c:v>2.6115049999999998E-6</c:v>
                </c:pt>
                <c:pt idx="11586">
                  <c:v>2.6112250000000001E-6</c:v>
                </c:pt>
                <c:pt idx="11587">
                  <c:v>2.610945E-6</c:v>
                </c:pt>
                <c:pt idx="11588">
                  <c:v>2.6106649999999999E-6</c:v>
                </c:pt>
                <c:pt idx="11589">
                  <c:v>2.610384E-6</c:v>
                </c:pt>
                <c:pt idx="11590">
                  <c:v>2.6101030000000001E-6</c:v>
                </c:pt>
                <c:pt idx="11591">
                  <c:v>2.6098209999999999E-6</c:v>
                </c:pt>
                <c:pt idx="11592">
                  <c:v>2.6095390000000002E-6</c:v>
                </c:pt>
                <c:pt idx="11593">
                  <c:v>2.609257E-6</c:v>
                </c:pt>
                <c:pt idx="11594">
                  <c:v>2.6089749999999999E-6</c:v>
                </c:pt>
                <c:pt idx="11595">
                  <c:v>2.6086919999999999E-6</c:v>
                </c:pt>
                <c:pt idx="11596">
                  <c:v>2.6084089999999999E-6</c:v>
                </c:pt>
                <c:pt idx="11597">
                  <c:v>2.6081250000000001E-6</c:v>
                </c:pt>
                <c:pt idx="11598">
                  <c:v>2.6078409999999999E-6</c:v>
                </c:pt>
                <c:pt idx="11599">
                  <c:v>2.6075570000000001E-6</c:v>
                </c:pt>
                <c:pt idx="11600">
                  <c:v>2.6072729999999999E-6</c:v>
                </c:pt>
                <c:pt idx="11601">
                  <c:v>2.6069879999999999E-6</c:v>
                </c:pt>
                <c:pt idx="11602">
                  <c:v>2.6067029999999998E-6</c:v>
                </c:pt>
                <c:pt idx="11603">
                  <c:v>2.606417E-6</c:v>
                </c:pt>
                <c:pt idx="11604">
                  <c:v>2.6061310000000001E-6</c:v>
                </c:pt>
                <c:pt idx="11605">
                  <c:v>2.6058449999999999E-6</c:v>
                </c:pt>
                <c:pt idx="11606">
                  <c:v>2.605559E-6</c:v>
                </c:pt>
                <c:pt idx="11607">
                  <c:v>2.6052719999999999E-6</c:v>
                </c:pt>
                <c:pt idx="11608">
                  <c:v>2.6049849999999998E-6</c:v>
                </c:pt>
                <c:pt idx="11609">
                  <c:v>2.6046969999999999E-6</c:v>
                </c:pt>
                <c:pt idx="11610">
                  <c:v>2.604409E-6</c:v>
                </c:pt>
                <c:pt idx="11611">
                  <c:v>2.6041210000000001E-6</c:v>
                </c:pt>
                <c:pt idx="11612">
                  <c:v>2.6038329999999998E-6</c:v>
                </c:pt>
                <c:pt idx="11613">
                  <c:v>2.6035440000000001E-6</c:v>
                </c:pt>
                <c:pt idx="11614">
                  <c:v>2.6032549999999999E-6</c:v>
                </c:pt>
                <c:pt idx="11615">
                  <c:v>2.602965E-6</c:v>
                </c:pt>
                <c:pt idx="11616">
                  <c:v>2.6026759999999998E-6</c:v>
                </c:pt>
                <c:pt idx="11617">
                  <c:v>2.6023850000000001E-6</c:v>
                </c:pt>
                <c:pt idx="11618">
                  <c:v>2.6020950000000001E-6</c:v>
                </c:pt>
                <c:pt idx="11619">
                  <c:v>2.6018039999999999E-6</c:v>
                </c:pt>
                <c:pt idx="11620">
                  <c:v>2.6015130000000001E-6</c:v>
                </c:pt>
                <c:pt idx="11621">
                  <c:v>2.6012210000000001E-6</c:v>
                </c:pt>
                <c:pt idx="11622">
                  <c:v>2.6009299999999999E-6</c:v>
                </c:pt>
                <c:pt idx="11623">
                  <c:v>2.6006370000000001E-6</c:v>
                </c:pt>
                <c:pt idx="11624">
                  <c:v>2.6003450000000001E-6</c:v>
                </c:pt>
                <c:pt idx="11625">
                  <c:v>2.6000519999999998E-6</c:v>
                </c:pt>
                <c:pt idx="11626">
                  <c:v>2.599759E-6</c:v>
                </c:pt>
                <c:pt idx="11627">
                  <c:v>2.5994649999999999E-6</c:v>
                </c:pt>
                <c:pt idx="11628">
                  <c:v>2.5991709999999999E-6</c:v>
                </c:pt>
                <c:pt idx="11629">
                  <c:v>2.5988769999999998E-6</c:v>
                </c:pt>
                <c:pt idx="11630">
                  <c:v>2.5985819999999999E-6</c:v>
                </c:pt>
                <c:pt idx="11631">
                  <c:v>2.598287E-6</c:v>
                </c:pt>
                <c:pt idx="11632">
                  <c:v>2.5979920000000001E-6</c:v>
                </c:pt>
                <c:pt idx="11633">
                  <c:v>2.597696E-6</c:v>
                </c:pt>
                <c:pt idx="11634">
                  <c:v>2.5973999999999999E-6</c:v>
                </c:pt>
                <c:pt idx="11635">
                  <c:v>2.5971040000000002E-6</c:v>
                </c:pt>
                <c:pt idx="11636">
                  <c:v>2.5968080000000001E-6</c:v>
                </c:pt>
                <c:pt idx="11637">
                  <c:v>2.5965110000000001E-6</c:v>
                </c:pt>
                <c:pt idx="11638">
                  <c:v>2.596213E-6</c:v>
                </c:pt>
                <c:pt idx="11639">
                  <c:v>2.595916E-6</c:v>
                </c:pt>
                <c:pt idx="11640">
                  <c:v>2.5956179999999998E-6</c:v>
                </c:pt>
                <c:pt idx="11641">
                  <c:v>2.5953189999999998E-6</c:v>
                </c:pt>
                <c:pt idx="11642">
                  <c:v>2.5950210000000001E-6</c:v>
                </c:pt>
                <c:pt idx="11643">
                  <c:v>2.5947220000000001E-6</c:v>
                </c:pt>
                <c:pt idx="11644">
                  <c:v>2.5944219999999999E-6</c:v>
                </c:pt>
                <c:pt idx="11645">
                  <c:v>2.594122E-6</c:v>
                </c:pt>
                <c:pt idx="11646">
                  <c:v>2.5938219999999998E-6</c:v>
                </c:pt>
                <c:pt idx="11647">
                  <c:v>2.593522E-6</c:v>
                </c:pt>
                <c:pt idx="11648">
                  <c:v>2.593221E-6</c:v>
                </c:pt>
                <c:pt idx="11649">
                  <c:v>2.5929199999999999E-6</c:v>
                </c:pt>
                <c:pt idx="11650">
                  <c:v>2.592618E-6</c:v>
                </c:pt>
                <c:pt idx="11651">
                  <c:v>2.592317E-6</c:v>
                </c:pt>
                <c:pt idx="11652">
                  <c:v>2.5920139999999999E-6</c:v>
                </c:pt>
                <c:pt idx="11653">
                  <c:v>2.591712E-6</c:v>
                </c:pt>
                <c:pt idx="11654">
                  <c:v>2.5914089999999999E-6</c:v>
                </c:pt>
                <c:pt idx="11655">
                  <c:v>2.5911059999999998E-6</c:v>
                </c:pt>
                <c:pt idx="11656">
                  <c:v>2.5908019999999999E-6</c:v>
                </c:pt>
                <c:pt idx="11657">
                  <c:v>2.590498E-6</c:v>
                </c:pt>
                <c:pt idx="11658">
                  <c:v>2.590194E-6</c:v>
                </c:pt>
                <c:pt idx="11659">
                  <c:v>2.5898889999999999E-6</c:v>
                </c:pt>
                <c:pt idx="11660">
                  <c:v>2.5895840000000001E-6</c:v>
                </c:pt>
                <c:pt idx="11661">
                  <c:v>2.589279E-6</c:v>
                </c:pt>
                <c:pt idx="11662">
                  <c:v>2.5889739999999998E-6</c:v>
                </c:pt>
                <c:pt idx="11663">
                  <c:v>2.588667E-6</c:v>
                </c:pt>
                <c:pt idx="11664">
                  <c:v>2.5883610000000001E-6</c:v>
                </c:pt>
                <c:pt idx="11665">
                  <c:v>2.5880539999999998E-6</c:v>
                </c:pt>
                <c:pt idx="11666">
                  <c:v>2.587747E-6</c:v>
                </c:pt>
                <c:pt idx="11667">
                  <c:v>2.5874399999999998E-6</c:v>
                </c:pt>
                <c:pt idx="11668">
                  <c:v>2.5871319999999998E-6</c:v>
                </c:pt>
                <c:pt idx="11669">
                  <c:v>2.5868240000000002E-6</c:v>
                </c:pt>
                <c:pt idx="11670">
                  <c:v>2.5865149999999999E-6</c:v>
                </c:pt>
                <c:pt idx="11671">
                  <c:v>2.5862069999999999E-6</c:v>
                </c:pt>
                <c:pt idx="11672">
                  <c:v>2.5858969999999998E-6</c:v>
                </c:pt>
                <c:pt idx="11673">
                  <c:v>2.585588E-6</c:v>
                </c:pt>
                <c:pt idx="11674">
                  <c:v>2.5852779999999999E-6</c:v>
                </c:pt>
                <c:pt idx="11675">
                  <c:v>2.5849680000000002E-6</c:v>
                </c:pt>
                <c:pt idx="11676">
                  <c:v>2.5846569999999999E-6</c:v>
                </c:pt>
                <c:pt idx="11677">
                  <c:v>2.584346E-6</c:v>
                </c:pt>
                <c:pt idx="11678">
                  <c:v>2.5840350000000001E-6</c:v>
                </c:pt>
                <c:pt idx="11679">
                  <c:v>2.5837229999999999E-6</c:v>
                </c:pt>
                <c:pt idx="11680">
                  <c:v>2.5834110000000002E-6</c:v>
                </c:pt>
                <c:pt idx="11681">
                  <c:v>2.5830979999999998E-6</c:v>
                </c:pt>
                <c:pt idx="11682">
                  <c:v>2.5827860000000001E-6</c:v>
                </c:pt>
                <c:pt idx="11683">
                  <c:v>2.5824719999999999E-6</c:v>
                </c:pt>
                <c:pt idx="11684">
                  <c:v>2.582159E-6</c:v>
                </c:pt>
                <c:pt idx="11685">
                  <c:v>2.5818450000000002E-6</c:v>
                </c:pt>
                <c:pt idx="11686">
                  <c:v>2.581531E-6</c:v>
                </c:pt>
                <c:pt idx="11687">
                  <c:v>2.581216E-6</c:v>
                </c:pt>
                <c:pt idx="11688">
                  <c:v>2.5809020000000002E-6</c:v>
                </c:pt>
                <c:pt idx="11689">
                  <c:v>2.5805859999999999E-6</c:v>
                </c:pt>
                <c:pt idx="11690">
                  <c:v>2.5802709999999999E-6</c:v>
                </c:pt>
                <c:pt idx="11691">
                  <c:v>2.5799550000000001E-6</c:v>
                </c:pt>
                <c:pt idx="11692">
                  <c:v>2.579638E-6</c:v>
                </c:pt>
                <c:pt idx="11693">
                  <c:v>2.5793220000000002E-6</c:v>
                </c:pt>
                <c:pt idx="11694">
                  <c:v>2.5790050000000001E-6</c:v>
                </c:pt>
                <c:pt idx="11695">
                  <c:v>2.5786869999999998E-6</c:v>
                </c:pt>
                <c:pt idx="11696">
                  <c:v>2.5783689999999999E-6</c:v>
                </c:pt>
                <c:pt idx="11697">
                  <c:v>2.5780510000000001E-6</c:v>
                </c:pt>
                <c:pt idx="11698">
                  <c:v>2.5777330000000002E-6</c:v>
                </c:pt>
                <c:pt idx="11699">
                  <c:v>2.5774140000000001E-6</c:v>
                </c:pt>
                <c:pt idx="11700">
                  <c:v>2.5770940000000001E-6</c:v>
                </c:pt>
                <c:pt idx="11701">
                  <c:v>2.576775E-6</c:v>
                </c:pt>
                <c:pt idx="11702">
                  <c:v>2.5764550000000001E-6</c:v>
                </c:pt>
                <c:pt idx="11703">
                  <c:v>2.5761339999999999E-6</c:v>
                </c:pt>
                <c:pt idx="11704">
                  <c:v>2.5758139999999999E-6</c:v>
                </c:pt>
                <c:pt idx="11705">
                  <c:v>2.5754930000000002E-6</c:v>
                </c:pt>
                <c:pt idx="11706">
                  <c:v>2.5751710000000002E-6</c:v>
                </c:pt>
                <c:pt idx="11707">
                  <c:v>2.5748490000000002E-6</c:v>
                </c:pt>
                <c:pt idx="11708">
                  <c:v>2.5745270000000002E-6</c:v>
                </c:pt>
                <c:pt idx="11709">
                  <c:v>2.5742050000000002E-6</c:v>
                </c:pt>
                <c:pt idx="11710">
                  <c:v>2.573882E-6</c:v>
                </c:pt>
                <c:pt idx="11711">
                  <c:v>2.5735590000000002E-6</c:v>
                </c:pt>
                <c:pt idx="11712">
                  <c:v>2.5732350000000001E-6</c:v>
                </c:pt>
                <c:pt idx="11713">
                  <c:v>2.5729110000000001E-6</c:v>
                </c:pt>
                <c:pt idx="11714">
                  <c:v>2.5725860000000002E-6</c:v>
                </c:pt>
                <c:pt idx="11715">
                  <c:v>2.5722620000000001E-6</c:v>
                </c:pt>
                <c:pt idx="11716">
                  <c:v>2.5719369999999999E-6</c:v>
                </c:pt>
                <c:pt idx="11717">
                  <c:v>2.5716110000000002E-6</c:v>
                </c:pt>
                <c:pt idx="11718">
                  <c:v>2.5712850000000001E-6</c:v>
                </c:pt>
                <c:pt idx="11719">
                  <c:v>2.570959E-6</c:v>
                </c:pt>
                <c:pt idx="11720">
                  <c:v>2.570632E-6</c:v>
                </c:pt>
                <c:pt idx="11721">
                  <c:v>2.5703050000000001E-6</c:v>
                </c:pt>
                <c:pt idx="11722">
                  <c:v>2.5699780000000002E-6</c:v>
                </c:pt>
                <c:pt idx="11723">
                  <c:v>2.56965E-6</c:v>
                </c:pt>
                <c:pt idx="11724">
                  <c:v>2.5693230000000001E-6</c:v>
                </c:pt>
                <c:pt idx="11725">
                  <c:v>2.5689940000000001E-6</c:v>
                </c:pt>
                <c:pt idx="11726">
                  <c:v>2.5686650000000002E-6</c:v>
                </c:pt>
                <c:pt idx="11727">
                  <c:v>2.5683360000000002E-6</c:v>
                </c:pt>
                <c:pt idx="11728">
                  <c:v>2.568006E-6</c:v>
                </c:pt>
                <c:pt idx="11729">
                  <c:v>2.567677E-6</c:v>
                </c:pt>
                <c:pt idx="11730">
                  <c:v>2.567346E-6</c:v>
                </c:pt>
                <c:pt idx="11731">
                  <c:v>2.5670160000000002E-6</c:v>
                </c:pt>
                <c:pt idx="11732">
                  <c:v>2.5666850000000001E-6</c:v>
                </c:pt>
                <c:pt idx="11733">
                  <c:v>2.5663529999999999E-6</c:v>
                </c:pt>
                <c:pt idx="11734">
                  <c:v>2.566021E-6</c:v>
                </c:pt>
                <c:pt idx="11735">
                  <c:v>2.5656890000000002E-6</c:v>
                </c:pt>
                <c:pt idx="11736">
                  <c:v>2.5653569999999999E-6</c:v>
                </c:pt>
                <c:pt idx="11737">
                  <c:v>2.5650239999999998E-6</c:v>
                </c:pt>
                <c:pt idx="11738">
                  <c:v>2.5646899999999999E-6</c:v>
                </c:pt>
                <c:pt idx="11739">
                  <c:v>2.5643569999999998E-6</c:v>
                </c:pt>
                <c:pt idx="11740">
                  <c:v>2.5640229999999999E-6</c:v>
                </c:pt>
                <c:pt idx="11741">
                  <c:v>2.5636880000000002E-6</c:v>
                </c:pt>
                <c:pt idx="11742">
                  <c:v>2.5633539999999999E-6</c:v>
                </c:pt>
                <c:pt idx="11743">
                  <c:v>2.5630179999999999E-6</c:v>
                </c:pt>
                <c:pt idx="11744">
                  <c:v>2.5626830000000002E-6</c:v>
                </c:pt>
                <c:pt idx="11745">
                  <c:v>2.5623469999999998E-6</c:v>
                </c:pt>
                <c:pt idx="11746">
                  <c:v>2.5620100000000001E-6</c:v>
                </c:pt>
                <c:pt idx="11747">
                  <c:v>2.5616740000000001E-6</c:v>
                </c:pt>
                <c:pt idx="11748">
                  <c:v>2.5613369999999999E-6</c:v>
                </c:pt>
                <c:pt idx="11749">
                  <c:v>2.5609989999999999E-6</c:v>
                </c:pt>
                <c:pt idx="11750">
                  <c:v>2.5606609999999999E-6</c:v>
                </c:pt>
                <c:pt idx="11751">
                  <c:v>2.5603229999999999E-6</c:v>
                </c:pt>
                <c:pt idx="11752">
                  <c:v>2.5599849999999999E-6</c:v>
                </c:pt>
                <c:pt idx="11753">
                  <c:v>2.559646E-6</c:v>
                </c:pt>
                <c:pt idx="11754">
                  <c:v>2.559306E-6</c:v>
                </c:pt>
                <c:pt idx="11755">
                  <c:v>2.5589670000000001E-6</c:v>
                </c:pt>
                <c:pt idx="11756">
                  <c:v>2.5586270000000001E-6</c:v>
                </c:pt>
                <c:pt idx="11757">
                  <c:v>2.5582860000000002E-6</c:v>
                </c:pt>
                <c:pt idx="11758">
                  <c:v>2.5579449999999999E-6</c:v>
                </c:pt>
                <c:pt idx="11759">
                  <c:v>2.557604E-6</c:v>
                </c:pt>
                <c:pt idx="11760">
                  <c:v>2.5572619999999999E-6</c:v>
                </c:pt>
                <c:pt idx="11761">
                  <c:v>2.5569200000000002E-6</c:v>
                </c:pt>
                <c:pt idx="11762">
                  <c:v>2.556578E-6</c:v>
                </c:pt>
                <c:pt idx="11763">
                  <c:v>2.5562350000000001E-6</c:v>
                </c:pt>
                <c:pt idx="11764">
                  <c:v>2.5558920000000002E-6</c:v>
                </c:pt>
                <c:pt idx="11765">
                  <c:v>2.555548E-6</c:v>
                </c:pt>
                <c:pt idx="11766">
                  <c:v>2.555205E-6</c:v>
                </c:pt>
                <c:pt idx="11767">
                  <c:v>2.55486E-6</c:v>
                </c:pt>
                <c:pt idx="11768">
                  <c:v>2.5545159999999999E-6</c:v>
                </c:pt>
                <c:pt idx="11769">
                  <c:v>2.5541709999999999E-6</c:v>
                </c:pt>
                <c:pt idx="11770">
                  <c:v>2.5538250000000001E-6</c:v>
                </c:pt>
                <c:pt idx="11771">
                  <c:v>2.5534789999999998E-6</c:v>
                </c:pt>
                <c:pt idx="11772">
                  <c:v>2.553133E-6</c:v>
                </c:pt>
                <c:pt idx="11773">
                  <c:v>2.552786E-6</c:v>
                </c:pt>
                <c:pt idx="11774">
                  <c:v>2.5524389999999999E-6</c:v>
                </c:pt>
                <c:pt idx="11775">
                  <c:v>2.5520919999999999E-6</c:v>
                </c:pt>
                <c:pt idx="11776">
                  <c:v>2.551744E-6</c:v>
                </c:pt>
                <c:pt idx="11777">
                  <c:v>2.5513960000000001E-6</c:v>
                </c:pt>
                <c:pt idx="11778">
                  <c:v>2.551047E-6</c:v>
                </c:pt>
                <c:pt idx="11779">
                  <c:v>2.5506990000000002E-6</c:v>
                </c:pt>
                <c:pt idx="11780">
                  <c:v>2.5503489999999998E-6</c:v>
                </c:pt>
                <c:pt idx="11781">
                  <c:v>2.5499989999999999E-6</c:v>
                </c:pt>
                <c:pt idx="11782">
                  <c:v>2.549649E-6</c:v>
                </c:pt>
                <c:pt idx="11783">
                  <c:v>2.5492990000000001E-6</c:v>
                </c:pt>
                <c:pt idx="11784">
                  <c:v>2.5489479999999999E-6</c:v>
                </c:pt>
                <c:pt idx="11785">
                  <c:v>2.5485970000000002E-6</c:v>
                </c:pt>
                <c:pt idx="11786">
                  <c:v>2.5482450000000002E-6</c:v>
                </c:pt>
                <c:pt idx="11787">
                  <c:v>2.5478929999999998E-6</c:v>
                </c:pt>
                <c:pt idx="11788">
                  <c:v>2.5475409999999998E-6</c:v>
                </c:pt>
                <c:pt idx="11789">
                  <c:v>2.547188E-6</c:v>
                </c:pt>
                <c:pt idx="11790">
                  <c:v>2.546834E-6</c:v>
                </c:pt>
                <c:pt idx="11791">
                  <c:v>2.5464810000000002E-6</c:v>
                </c:pt>
                <c:pt idx="11792">
                  <c:v>2.5461270000000002E-6</c:v>
                </c:pt>
                <c:pt idx="11793">
                  <c:v>2.5457719999999999E-6</c:v>
                </c:pt>
                <c:pt idx="11794">
                  <c:v>2.5454179999999999E-6</c:v>
                </c:pt>
                <c:pt idx="11795">
                  <c:v>2.5450619999999998E-6</c:v>
                </c:pt>
                <c:pt idx="11796">
                  <c:v>2.5447069999999999E-6</c:v>
                </c:pt>
                <c:pt idx="11797">
                  <c:v>2.5443509999999999E-6</c:v>
                </c:pt>
                <c:pt idx="11798">
                  <c:v>2.543994E-6</c:v>
                </c:pt>
                <c:pt idx="11799">
                  <c:v>2.5436379999999999E-6</c:v>
                </c:pt>
                <c:pt idx="11800">
                  <c:v>2.543281E-6</c:v>
                </c:pt>
                <c:pt idx="11801">
                  <c:v>2.5429229999999998E-6</c:v>
                </c:pt>
                <c:pt idx="11802">
                  <c:v>2.5425650000000001E-6</c:v>
                </c:pt>
                <c:pt idx="11803">
                  <c:v>2.542207E-6</c:v>
                </c:pt>
                <c:pt idx="11804">
                  <c:v>2.541848E-6</c:v>
                </c:pt>
                <c:pt idx="11805">
                  <c:v>2.5414890000000001E-6</c:v>
                </c:pt>
                <c:pt idx="11806">
                  <c:v>2.5411289999999999E-6</c:v>
                </c:pt>
                <c:pt idx="11807">
                  <c:v>2.5407690000000001E-6</c:v>
                </c:pt>
                <c:pt idx="11808">
                  <c:v>2.5404089999999999E-6</c:v>
                </c:pt>
                <c:pt idx="11809">
                  <c:v>2.5400479999999999E-6</c:v>
                </c:pt>
                <c:pt idx="11810">
                  <c:v>2.5396869999999999E-6</c:v>
                </c:pt>
                <c:pt idx="11811">
                  <c:v>2.5393259999999999E-6</c:v>
                </c:pt>
                <c:pt idx="11812">
                  <c:v>2.538964E-6</c:v>
                </c:pt>
                <c:pt idx="11813">
                  <c:v>2.538601E-6</c:v>
                </c:pt>
                <c:pt idx="11814">
                  <c:v>2.5382390000000001E-6</c:v>
                </c:pt>
                <c:pt idx="11815">
                  <c:v>2.5378760000000001E-6</c:v>
                </c:pt>
                <c:pt idx="11816">
                  <c:v>2.5375120000000002E-6</c:v>
                </c:pt>
                <c:pt idx="11817">
                  <c:v>2.5371479999999999E-6</c:v>
                </c:pt>
                <c:pt idx="11818">
                  <c:v>2.536784E-6</c:v>
                </c:pt>
                <c:pt idx="11819">
                  <c:v>2.5364189999999999E-6</c:v>
                </c:pt>
                <c:pt idx="11820">
                  <c:v>2.5360540000000002E-6</c:v>
                </c:pt>
                <c:pt idx="11821">
                  <c:v>2.535689E-6</c:v>
                </c:pt>
                <c:pt idx="11822">
                  <c:v>2.5353219999999999E-6</c:v>
                </c:pt>
                <c:pt idx="11823">
                  <c:v>2.5349559999999999E-6</c:v>
                </c:pt>
                <c:pt idx="11824">
                  <c:v>2.5345890000000002E-6</c:v>
                </c:pt>
                <c:pt idx="11825">
                  <c:v>2.534222E-6</c:v>
                </c:pt>
                <c:pt idx="11826">
                  <c:v>2.5338549999999998E-6</c:v>
                </c:pt>
                <c:pt idx="11827">
                  <c:v>2.5334869999999998E-6</c:v>
                </c:pt>
                <c:pt idx="11828">
                  <c:v>2.5331189999999998E-6</c:v>
                </c:pt>
                <c:pt idx="11829">
                  <c:v>2.53275E-6</c:v>
                </c:pt>
                <c:pt idx="11830">
                  <c:v>2.5323810000000002E-6</c:v>
                </c:pt>
                <c:pt idx="11831">
                  <c:v>2.5320110000000002E-6</c:v>
                </c:pt>
                <c:pt idx="11832">
                  <c:v>2.5316410000000001E-6</c:v>
                </c:pt>
                <c:pt idx="11833">
                  <c:v>2.5312710000000001E-6</c:v>
                </c:pt>
                <c:pt idx="11834">
                  <c:v>2.5309000000000002E-6</c:v>
                </c:pt>
                <c:pt idx="11835">
                  <c:v>2.5305289999999999E-6</c:v>
                </c:pt>
                <c:pt idx="11836">
                  <c:v>2.5301569999999998E-6</c:v>
                </c:pt>
                <c:pt idx="11837">
                  <c:v>2.5297850000000001E-6</c:v>
                </c:pt>
                <c:pt idx="11838">
                  <c:v>2.529413E-6</c:v>
                </c:pt>
                <c:pt idx="11839">
                  <c:v>2.5290400000000001E-6</c:v>
                </c:pt>
                <c:pt idx="11840">
                  <c:v>2.5286670000000002E-6</c:v>
                </c:pt>
                <c:pt idx="11841">
                  <c:v>2.528293E-6</c:v>
                </c:pt>
                <c:pt idx="11842">
                  <c:v>2.5279189999999999E-6</c:v>
                </c:pt>
                <c:pt idx="11843">
                  <c:v>2.5275450000000001E-6</c:v>
                </c:pt>
                <c:pt idx="11844">
                  <c:v>2.5271700000000001E-6</c:v>
                </c:pt>
                <c:pt idx="11845">
                  <c:v>2.5267950000000002E-6</c:v>
                </c:pt>
                <c:pt idx="11846">
                  <c:v>2.526419E-6</c:v>
                </c:pt>
                <c:pt idx="11847">
                  <c:v>2.5260430000000002E-6</c:v>
                </c:pt>
                <c:pt idx="11848">
                  <c:v>2.525667E-6</c:v>
                </c:pt>
                <c:pt idx="11849">
                  <c:v>2.5252899999999999E-6</c:v>
                </c:pt>
                <c:pt idx="11850">
                  <c:v>2.5249129999999999E-6</c:v>
                </c:pt>
                <c:pt idx="11851">
                  <c:v>2.524535E-6</c:v>
                </c:pt>
                <c:pt idx="11852">
                  <c:v>2.5241570000000002E-6</c:v>
                </c:pt>
                <c:pt idx="11853">
                  <c:v>2.5237780000000001E-6</c:v>
                </c:pt>
                <c:pt idx="11854">
                  <c:v>2.523399E-6</c:v>
                </c:pt>
                <c:pt idx="11855">
                  <c:v>2.5230199999999999E-6</c:v>
                </c:pt>
                <c:pt idx="11856">
                  <c:v>2.52264E-6</c:v>
                </c:pt>
                <c:pt idx="11857">
                  <c:v>2.5222600000000001E-6</c:v>
                </c:pt>
                <c:pt idx="11858">
                  <c:v>2.521879E-6</c:v>
                </c:pt>
                <c:pt idx="11859">
                  <c:v>2.5214990000000001E-6</c:v>
                </c:pt>
                <c:pt idx="11860">
                  <c:v>2.5211170000000001E-6</c:v>
                </c:pt>
                <c:pt idx="11861">
                  <c:v>2.5207350000000002E-6</c:v>
                </c:pt>
                <c:pt idx="11862">
                  <c:v>2.5203529999999998E-6</c:v>
                </c:pt>
                <c:pt idx="11863">
                  <c:v>2.51997E-6</c:v>
                </c:pt>
                <c:pt idx="11864">
                  <c:v>2.5195869999999998E-6</c:v>
                </c:pt>
                <c:pt idx="11865">
                  <c:v>2.5192040000000001E-6</c:v>
                </c:pt>
                <c:pt idx="11866">
                  <c:v>2.5188200000000001E-6</c:v>
                </c:pt>
                <c:pt idx="11867">
                  <c:v>2.518436E-6</c:v>
                </c:pt>
                <c:pt idx="11868">
                  <c:v>2.5180510000000002E-6</c:v>
                </c:pt>
                <c:pt idx="11869">
                  <c:v>2.517666E-6</c:v>
                </c:pt>
                <c:pt idx="11870">
                  <c:v>2.5172799999999999E-6</c:v>
                </c:pt>
                <c:pt idx="11871">
                  <c:v>2.5168939999999998E-6</c:v>
                </c:pt>
                <c:pt idx="11872">
                  <c:v>2.5165080000000002E-6</c:v>
                </c:pt>
                <c:pt idx="11873">
                  <c:v>2.5161209999999999E-6</c:v>
                </c:pt>
                <c:pt idx="11874">
                  <c:v>2.515734E-6</c:v>
                </c:pt>
                <c:pt idx="11875">
                  <c:v>2.5153459999999999E-6</c:v>
                </c:pt>
                <c:pt idx="11876">
                  <c:v>2.5149580000000002E-6</c:v>
                </c:pt>
                <c:pt idx="11877">
                  <c:v>2.51457E-6</c:v>
                </c:pt>
                <c:pt idx="11878">
                  <c:v>2.5141810000000001E-6</c:v>
                </c:pt>
                <c:pt idx="11879">
                  <c:v>2.5137920000000002E-6</c:v>
                </c:pt>
                <c:pt idx="11880">
                  <c:v>2.513402E-6</c:v>
                </c:pt>
                <c:pt idx="11881">
                  <c:v>2.5130119999999998E-6</c:v>
                </c:pt>
                <c:pt idx="11882">
                  <c:v>2.5126209999999998E-6</c:v>
                </c:pt>
                <c:pt idx="11883">
                  <c:v>2.5122299999999998E-6</c:v>
                </c:pt>
                <c:pt idx="11884">
                  <c:v>2.5118389999999998E-6</c:v>
                </c:pt>
                <c:pt idx="11885">
                  <c:v>2.511447E-6</c:v>
                </c:pt>
                <c:pt idx="11886">
                  <c:v>2.5110549999999998E-6</c:v>
                </c:pt>
                <c:pt idx="11887">
                  <c:v>2.5106620000000002E-6</c:v>
                </c:pt>
                <c:pt idx="11888">
                  <c:v>2.5102690000000001E-6</c:v>
                </c:pt>
                <c:pt idx="11889">
                  <c:v>2.5098749999999998E-6</c:v>
                </c:pt>
                <c:pt idx="11890">
                  <c:v>2.5094820000000002E-6</c:v>
                </c:pt>
                <c:pt idx="11891">
                  <c:v>2.5090870000000001E-6</c:v>
                </c:pt>
                <c:pt idx="11892">
                  <c:v>2.508692E-6</c:v>
                </c:pt>
                <c:pt idx="11893">
                  <c:v>2.5082969999999999E-6</c:v>
                </c:pt>
                <c:pt idx="11894">
                  <c:v>2.5079019999999998E-6</c:v>
                </c:pt>
                <c:pt idx="11895">
                  <c:v>2.5075059999999999E-6</c:v>
                </c:pt>
                <c:pt idx="11896">
                  <c:v>2.5071090000000001E-6</c:v>
                </c:pt>
                <c:pt idx="11897">
                  <c:v>2.506712E-6</c:v>
                </c:pt>
                <c:pt idx="11898">
                  <c:v>2.5063149999999998E-6</c:v>
                </c:pt>
                <c:pt idx="11899">
                  <c:v>2.5059169999999998E-6</c:v>
                </c:pt>
                <c:pt idx="11900">
                  <c:v>2.5055189999999999E-6</c:v>
                </c:pt>
                <c:pt idx="11901">
                  <c:v>2.5051200000000001E-6</c:v>
                </c:pt>
                <c:pt idx="11902">
                  <c:v>2.5047209999999999E-6</c:v>
                </c:pt>
                <c:pt idx="11903">
                  <c:v>2.5043220000000001E-6</c:v>
                </c:pt>
                <c:pt idx="11904">
                  <c:v>2.503922E-6</c:v>
                </c:pt>
                <c:pt idx="11905">
                  <c:v>2.503522E-6</c:v>
                </c:pt>
                <c:pt idx="11906">
                  <c:v>2.5031210000000002E-6</c:v>
                </c:pt>
                <c:pt idx="11907">
                  <c:v>2.5027199999999999E-6</c:v>
                </c:pt>
                <c:pt idx="11908">
                  <c:v>2.5023179999999998E-6</c:v>
                </c:pt>
                <c:pt idx="11909">
                  <c:v>2.5019160000000002E-6</c:v>
                </c:pt>
                <c:pt idx="11910">
                  <c:v>2.5015140000000001E-6</c:v>
                </c:pt>
                <c:pt idx="11911">
                  <c:v>2.5011110000000002E-6</c:v>
                </c:pt>
                <c:pt idx="11912">
                  <c:v>2.5007079999999998E-6</c:v>
                </c:pt>
                <c:pt idx="11913">
                  <c:v>2.5003040000000001E-6</c:v>
                </c:pt>
                <c:pt idx="11914">
                  <c:v>2.4999E-6</c:v>
                </c:pt>
                <c:pt idx="11915">
                  <c:v>2.499495E-6</c:v>
                </c:pt>
                <c:pt idx="11916">
                  <c:v>2.4990900000000001E-6</c:v>
                </c:pt>
                <c:pt idx="11917">
                  <c:v>2.4986850000000001E-6</c:v>
                </c:pt>
                <c:pt idx="11918">
                  <c:v>2.4982789999999999E-6</c:v>
                </c:pt>
                <c:pt idx="11919">
                  <c:v>2.4978730000000001E-6</c:v>
                </c:pt>
                <c:pt idx="11920">
                  <c:v>2.4974660000000001E-6</c:v>
                </c:pt>
                <c:pt idx="11921">
                  <c:v>2.4970590000000001E-6</c:v>
                </c:pt>
                <c:pt idx="11922">
                  <c:v>2.4966509999999999E-6</c:v>
                </c:pt>
                <c:pt idx="11923">
                  <c:v>2.496243E-6</c:v>
                </c:pt>
                <c:pt idx="11924">
                  <c:v>2.4958349999999998E-6</c:v>
                </c:pt>
                <c:pt idx="11925">
                  <c:v>2.4954260000000002E-6</c:v>
                </c:pt>
                <c:pt idx="11926">
                  <c:v>2.4950159999999998E-6</c:v>
                </c:pt>
                <c:pt idx="11927">
                  <c:v>2.4946070000000002E-6</c:v>
                </c:pt>
                <c:pt idx="11928">
                  <c:v>2.4941960000000001E-6</c:v>
                </c:pt>
                <c:pt idx="11929">
                  <c:v>2.4937860000000002E-6</c:v>
                </c:pt>
                <c:pt idx="11930">
                  <c:v>2.4933750000000001E-6</c:v>
                </c:pt>
                <c:pt idx="11931">
                  <c:v>2.4929630000000001E-6</c:v>
                </c:pt>
                <c:pt idx="11932">
                  <c:v>2.4925510000000002E-6</c:v>
                </c:pt>
                <c:pt idx="11933">
                  <c:v>2.4921389999999998E-6</c:v>
                </c:pt>
                <c:pt idx="11934">
                  <c:v>2.4917260000000001E-6</c:v>
                </c:pt>
                <c:pt idx="11935">
                  <c:v>2.4913129999999999E-6</c:v>
                </c:pt>
                <c:pt idx="11936">
                  <c:v>2.4908989999999999E-6</c:v>
                </c:pt>
                <c:pt idx="11937">
                  <c:v>2.4904849999999999E-6</c:v>
                </c:pt>
                <c:pt idx="11938">
                  <c:v>2.4900709999999999E-6</c:v>
                </c:pt>
                <c:pt idx="11939">
                  <c:v>2.4896560000000001E-6</c:v>
                </c:pt>
                <c:pt idx="11940">
                  <c:v>2.4892400000000001E-6</c:v>
                </c:pt>
                <c:pt idx="11941">
                  <c:v>2.4888249999999998E-6</c:v>
                </c:pt>
                <c:pt idx="11942">
                  <c:v>2.488408E-6</c:v>
                </c:pt>
                <c:pt idx="11943">
                  <c:v>2.4879910000000001E-6</c:v>
                </c:pt>
                <c:pt idx="11944">
                  <c:v>2.4875739999999998E-6</c:v>
                </c:pt>
                <c:pt idx="11945">
                  <c:v>2.487157E-6</c:v>
                </c:pt>
                <c:pt idx="11946">
                  <c:v>2.4867389999999999E-6</c:v>
                </c:pt>
                <c:pt idx="11947">
                  <c:v>2.4863199999999999E-6</c:v>
                </c:pt>
                <c:pt idx="11948">
                  <c:v>2.485901E-6</c:v>
                </c:pt>
                <c:pt idx="11949">
                  <c:v>2.4854820000000001E-6</c:v>
                </c:pt>
                <c:pt idx="11950">
                  <c:v>2.4850619999999999E-6</c:v>
                </c:pt>
                <c:pt idx="11951">
                  <c:v>2.4846420000000002E-6</c:v>
                </c:pt>
                <c:pt idx="11952">
                  <c:v>2.4842209999999998E-6</c:v>
                </c:pt>
                <c:pt idx="11953">
                  <c:v>2.4837999999999998E-6</c:v>
                </c:pt>
                <c:pt idx="11954">
                  <c:v>2.483378E-6</c:v>
                </c:pt>
                <c:pt idx="11955">
                  <c:v>2.4829559999999998E-6</c:v>
                </c:pt>
                <c:pt idx="11956">
                  <c:v>2.482534E-6</c:v>
                </c:pt>
                <c:pt idx="11957">
                  <c:v>2.482111E-6</c:v>
                </c:pt>
                <c:pt idx="11958">
                  <c:v>2.481688E-6</c:v>
                </c:pt>
                <c:pt idx="11959">
                  <c:v>2.4812640000000001E-6</c:v>
                </c:pt>
                <c:pt idx="11960">
                  <c:v>2.4808399999999999E-6</c:v>
                </c:pt>
                <c:pt idx="11961">
                  <c:v>2.4804150000000002E-6</c:v>
                </c:pt>
                <c:pt idx="11962">
                  <c:v>2.4799900000000001E-6</c:v>
                </c:pt>
                <c:pt idx="11963">
                  <c:v>2.479565E-6</c:v>
                </c:pt>
                <c:pt idx="11964">
                  <c:v>2.4791390000000001E-6</c:v>
                </c:pt>
                <c:pt idx="11965">
                  <c:v>2.478712E-6</c:v>
                </c:pt>
                <c:pt idx="11966">
                  <c:v>2.4782849999999999E-6</c:v>
                </c:pt>
                <c:pt idx="11967">
                  <c:v>2.4778580000000001E-6</c:v>
                </c:pt>
                <c:pt idx="11968">
                  <c:v>2.4774300000000002E-6</c:v>
                </c:pt>
                <c:pt idx="11969">
                  <c:v>2.4770019999999998E-6</c:v>
                </c:pt>
                <c:pt idx="11970">
                  <c:v>2.476573E-6</c:v>
                </c:pt>
                <c:pt idx="11971">
                  <c:v>2.4761439999999998E-6</c:v>
                </c:pt>
                <c:pt idx="11972">
                  <c:v>2.4757150000000001E-6</c:v>
                </c:pt>
                <c:pt idx="11973">
                  <c:v>2.4752850000000001E-6</c:v>
                </c:pt>
                <c:pt idx="11974">
                  <c:v>2.4748539999999998E-6</c:v>
                </c:pt>
                <c:pt idx="11975">
                  <c:v>2.474423E-6</c:v>
                </c:pt>
                <c:pt idx="11976">
                  <c:v>2.4739920000000001E-6</c:v>
                </c:pt>
                <c:pt idx="11977">
                  <c:v>2.4735600000000001E-6</c:v>
                </c:pt>
                <c:pt idx="11978">
                  <c:v>2.473128E-6</c:v>
                </c:pt>
                <c:pt idx="11979">
                  <c:v>2.4726950000000001E-6</c:v>
                </c:pt>
                <c:pt idx="11980">
                  <c:v>2.4722619999999998E-6</c:v>
                </c:pt>
                <c:pt idx="11981">
                  <c:v>2.4718289999999999E-6</c:v>
                </c:pt>
                <c:pt idx="11982">
                  <c:v>2.4713949999999998E-6</c:v>
                </c:pt>
                <c:pt idx="11983">
                  <c:v>2.4709599999999999E-6</c:v>
                </c:pt>
                <c:pt idx="11984">
                  <c:v>2.4705249999999999E-6</c:v>
                </c:pt>
                <c:pt idx="11985">
                  <c:v>2.47009E-6</c:v>
                </c:pt>
                <c:pt idx="11986">
                  <c:v>2.4696539999999998E-6</c:v>
                </c:pt>
                <c:pt idx="11987">
                  <c:v>2.4692180000000001E-6</c:v>
                </c:pt>
                <c:pt idx="11988">
                  <c:v>2.4687810000000001E-6</c:v>
                </c:pt>
                <c:pt idx="11989">
                  <c:v>2.4683440000000001E-6</c:v>
                </c:pt>
                <c:pt idx="11990">
                  <c:v>2.4679059999999999E-6</c:v>
                </c:pt>
                <c:pt idx="11991">
                  <c:v>2.4674680000000001E-6</c:v>
                </c:pt>
                <c:pt idx="11992">
                  <c:v>2.4670299999999998E-6</c:v>
                </c:pt>
                <c:pt idx="11993">
                  <c:v>2.4665910000000002E-6</c:v>
                </c:pt>
                <c:pt idx="11994">
                  <c:v>2.4661509999999999E-6</c:v>
                </c:pt>
                <c:pt idx="11995">
                  <c:v>2.465711E-6</c:v>
                </c:pt>
                <c:pt idx="11996">
                  <c:v>2.4652710000000002E-6</c:v>
                </c:pt>
                <c:pt idx="11997">
                  <c:v>2.4648300000000001E-6</c:v>
                </c:pt>
                <c:pt idx="11998">
                  <c:v>2.464389E-6</c:v>
                </c:pt>
                <c:pt idx="11999">
                  <c:v>2.4639470000000001E-6</c:v>
                </c:pt>
                <c:pt idx="12000">
                  <c:v>2.4635050000000001E-6</c:v>
                </c:pt>
                <c:pt idx="12001">
                  <c:v>2.4630629999999998E-6</c:v>
                </c:pt>
                <c:pt idx="12002">
                  <c:v>2.4626189999999998E-6</c:v>
                </c:pt>
                <c:pt idx="12003">
                  <c:v>2.4621760000000001E-6</c:v>
                </c:pt>
                <c:pt idx="12004">
                  <c:v>2.4617320000000001E-6</c:v>
                </c:pt>
                <c:pt idx="12005">
                  <c:v>2.4612880000000001E-6</c:v>
                </c:pt>
                <c:pt idx="12006">
                  <c:v>2.4608429999999999E-6</c:v>
                </c:pt>
                <c:pt idx="12007">
                  <c:v>2.4603969999999999E-6</c:v>
                </c:pt>
                <c:pt idx="12008">
                  <c:v>2.4599509999999999E-6</c:v>
                </c:pt>
                <c:pt idx="12009">
                  <c:v>2.4595049999999998E-6</c:v>
                </c:pt>
                <c:pt idx="12010">
                  <c:v>2.4590589999999998E-6</c:v>
                </c:pt>
                <c:pt idx="12011">
                  <c:v>2.458612E-6</c:v>
                </c:pt>
                <c:pt idx="12012">
                  <c:v>2.4581639999999999E-6</c:v>
                </c:pt>
                <c:pt idx="12013">
                  <c:v>2.4577159999999998E-6</c:v>
                </c:pt>
                <c:pt idx="12014">
                  <c:v>2.4572669999999999E-6</c:v>
                </c:pt>
                <c:pt idx="12015">
                  <c:v>2.456818E-6</c:v>
                </c:pt>
                <c:pt idx="12016">
                  <c:v>2.4563690000000001E-6</c:v>
                </c:pt>
                <c:pt idx="12017">
                  <c:v>2.455919E-6</c:v>
                </c:pt>
                <c:pt idx="12018">
                  <c:v>2.4554689999999998E-6</c:v>
                </c:pt>
                <c:pt idx="12019">
                  <c:v>2.4550179999999999E-6</c:v>
                </c:pt>
                <c:pt idx="12020">
                  <c:v>2.4545660000000001E-6</c:v>
                </c:pt>
                <c:pt idx="12021">
                  <c:v>2.4541150000000001E-6</c:v>
                </c:pt>
                <c:pt idx="12022">
                  <c:v>2.4536629999999999E-6</c:v>
                </c:pt>
                <c:pt idx="12023">
                  <c:v>2.4532099999999999E-6</c:v>
                </c:pt>
                <c:pt idx="12024">
                  <c:v>2.4527569999999999E-6</c:v>
                </c:pt>
                <c:pt idx="12025">
                  <c:v>2.4523030000000001E-6</c:v>
                </c:pt>
                <c:pt idx="12026">
                  <c:v>2.4518489999999998E-6</c:v>
                </c:pt>
                <c:pt idx="12027">
                  <c:v>2.4513940000000002E-6</c:v>
                </c:pt>
                <c:pt idx="12028">
                  <c:v>2.4509399999999999E-6</c:v>
                </c:pt>
                <c:pt idx="12029">
                  <c:v>2.4504840000000001E-6</c:v>
                </c:pt>
                <c:pt idx="12030">
                  <c:v>2.4500280000000002E-6</c:v>
                </c:pt>
                <c:pt idx="12031">
                  <c:v>2.4495719999999999E-6</c:v>
                </c:pt>
                <c:pt idx="12032">
                  <c:v>2.4491150000000002E-6</c:v>
                </c:pt>
                <c:pt idx="12033">
                  <c:v>2.4486580000000001E-6</c:v>
                </c:pt>
                <c:pt idx="12034">
                  <c:v>2.4482000000000001E-6</c:v>
                </c:pt>
                <c:pt idx="12035">
                  <c:v>2.4477420000000002E-6</c:v>
                </c:pt>
                <c:pt idx="12036">
                  <c:v>2.447283E-6</c:v>
                </c:pt>
                <c:pt idx="12037">
                  <c:v>2.4468239999999998E-6</c:v>
                </c:pt>
                <c:pt idx="12038">
                  <c:v>2.4463650000000001E-6</c:v>
                </c:pt>
                <c:pt idx="12039">
                  <c:v>2.4459039999999999E-6</c:v>
                </c:pt>
                <c:pt idx="12040">
                  <c:v>2.4454439999999999E-6</c:v>
                </c:pt>
                <c:pt idx="12041">
                  <c:v>2.4449830000000001E-6</c:v>
                </c:pt>
                <c:pt idx="12042">
                  <c:v>2.444521E-6</c:v>
                </c:pt>
                <c:pt idx="12043">
                  <c:v>2.4440600000000002E-6</c:v>
                </c:pt>
                <c:pt idx="12044">
                  <c:v>2.4435969999999999E-6</c:v>
                </c:pt>
                <c:pt idx="12045">
                  <c:v>2.443134E-6</c:v>
                </c:pt>
                <c:pt idx="12046">
                  <c:v>2.4426710000000002E-6</c:v>
                </c:pt>
                <c:pt idx="12047">
                  <c:v>2.4422070000000001E-6</c:v>
                </c:pt>
                <c:pt idx="12048">
                  <c:v>2.441743E-6</c:v>
                </c:pt>
                <c:pt idx="12049">
                  <c:v>2.4412780000000001E-6</c:v>
                </c:pt>
                <c:pt idx="12050">
                  <c:v>2.4408130000000001E-6</c:v>
                </c:pt>
                <c:pt idx="12051">
                  <c:v>2.440347E-6</c:v>
                </c:pt>
                <c:pt idx="12052">
                  <c:v>2.4398809999999998E-6</c:v>
                </c:pt>
                <c:pt idx="12053">
                  <c:v>2.4394150000000001E-6</c:v>
                </c:pt>
                <c:pt idx="12054">
                  <c:v>2.4389480000000001E-6</c:v>
                </c:pt>
                <c:pt idx="12055">
                  <c:v>2.4384799999999999E-6</c:v>
                </c:pt>
                <c:pt idx="12056">
                  <c:v>2.4380120000000001E-6</c:v>
                </c:pt>
                <c:pt idx="12057">
                  <c:v>2.4375439999999999E-6</c:v>
                </c:pt>
                <c:pt idx="12058">
                  <c:v>2.4370749999999999E-6</c:v>
                </c:pt>
                <c:pt idx="12059">
                  <c:v>2.436605E-6</c:v>
                </c:pt>
                <c:pt idx="12060">
                  <c:v>2.4361350000000002E-6</c:v>
                </c:pt>
                <c:pt idx="12061">
                  <c:v>2.4356649999999999E-6</c:v>
                </c:pt>
                <c:pt idx="12062">
                  <c:v>2.4351939999999998E-6</c:v>
                </c:pt>
                <c:pt idx="12063">
                  <c:v>2.4347230000000002E-6</c:v>
                </c:pt>
                <c:pt idx="12064">
                  <c:v>2.4342509999999998E-6</c:v>
                </c:pt>
                <c:pt idx="12065">
                  <c:v>2.4337789999999999E-6</c:v>
                </c:pt>
                <c:pt idx="12066">
                  <c:v>2.4333059999999998E-6</c:v>
                </c:pt>
                <c:pt idx="12067">
                  <c:v>2.4328330000000001E-6</c:v>
                </c:pt>
                <c:pt idx="12068">
                  <c:v>2.43236E-6</c:v>
                </c:pt>
                <c:pt idx="12069">
                  <c:v>2.4318850000000002E-6</c:v>
                </c:pt>
                <c:pt idx="12070">
                  <c:v>2.4314109999999998E-6</c:v>
                </c:pt>
                <c:pt idx="12071">
                  <c:v>2.430936E-6</c:v>
                </c:pt>
                <c:pt idx="12072">
                  <c:v>2.43046E-6</c:v>
                </c:pt>
                <c:pt idx="12073">
                  <c:v>2.429984E-6</c:v>
                </c:pt>
                <c:pt idx="12074">
                  <c:v>2.429508E-6</c:v>
                </c:pt>
                <c:pt idx="12075">
                  <c:v>2.4290310000000002E-6</c:v>
                </c:pt>
                <c:pt idx="12076">
                  <c:v>2.4285530000000001E-6</c:v>
                </c:pt>
                <c:pt idx="12077">
                  <c:v>2.4280759999999999E-6</c:v>
                </c:pt>
                <c:pt idx="12078">
                  <c:v>2.427597E-6</c:v>
                </c:pt>
                <c:pt idx="12079">
                  <c:v>2.4271180000000001E-6</c:v>
                </c:pt>
                <c:pt idx="12080">
                  <c:v>2.4266389999999998E-6</c:v>
                </c:pt>
                <c:pt idx="12081">
                  <c:v>2.4261590000000001E-6</c:v>
                </c:pt>
                <c:pt idx="12082">
                  <c:v>2.425679E-6</c:v>
                </c:pt>
                <c:pt idx="12083">
                  <c:v>2.425198E-6</c:v>
                </c:pt>
                <c:pt idx="12084">
                  <c:v>2.4247170000000001E-6</c:v>
                </c:pt>
                <c:pt idx="12085">
                  <c:v>2.4242349999999999E-6</c:v>
                </c:pt>
                <c:pt idx="12086">
                  <c:v>2.4237530000000002E-6</c:v>
                </c:pt>
                <c:pt idx="12087">
                  <c:v>2.4232700000000002E-6</c:v>
                </c:pt>
                <c:pt idx="12088">
                  <c:v>2.4227870000000002E-6</c:v>
                </c:pt>
                <c:pt idx="12089">
                  <c:v>2.4223040000000002E-6</c:v>
                </c:pt>
                <c:pt idx="12090">
                  <c:v>2.42182E-6</c:v>
                </c:pt>
                <c:pt idx="12091">
                  <c:v>2.4213349999999999E-6</c:v>
                </c:pt>
                <c:pt idx="12092">
                  <c:v>2.4208499999999999E-6</c:v>
                </c:pt>
                <c:pt idx="12093">
                  <c:v>2.4203649999999998E-6</c:v>
                </c:pt>
                <c:pt idx="12094">
                  <c:v>2.419879E-6</c:v>
                </c:pt>
                <c:pt idx="12095">
                  <c:v>2.4193919999999999E-6</c:v>
                </c:pt>
                <c:pt idx="12096">
                  <c:v>2.4189050000000002E-6</c:v>
                </c:pt>
                <c:pt idx="12097">
                  <c:v>2.4184180000000001E-6</c:v>
                </c:pt>
                <c:pt idx="12098">
                  <c:v>2.4179300000000002E-6</c:v>
                </c:pt>
                <c:pt idx="12099">
                  <c:v>2.417441E-6</c:v>
                </c:pt>
                <c:pt idx="12100">
                  <c:v>2.4169530000000001E-6</c:v>
                </c:pt>
                <c:pt idx="12101">
                  <c:v>2.4164630000000001E-6</c:v>
                </c:pt>
                <c:pt idx="12102">
                  <c:v>2.415974E-6</c:v>
                </c:pt>
                <c:pt idx="12103">
                  <c:v>2.4154830000000002E-6</c:v>
                </c:pt>
                <c:pt idx="12104">
                  <c:v>2.414992E-6</c:v>
                </c:pt>
                <c:pt idx="12105">
                  <c:v>2.4145010000000002E-6</c:v>
                </c:pt>
                <c:pt idx="12106">
                  <c:v>2.4140090000000001E-6</c:v>
                </c:pt>
                <c:pt idx="12107">
                  <c:v>2.4135170000000001E-6</c:v>
                </c:pt>
                <c:pt idx="12108">
                  <c:v>2.4130250000000001E-6</c:v>
                </c:pt>
                <c:pt idx="12109">
                  <c:v>2.412531E-6</c:v>
                </c:pt>
                <c:pt idx="12110">
                  <c:v>2.4120380000000001E-6</c:v>
                </c:pt>
                <c:pt idx="12111">
                  <c:v>2.4115429999999998E-6</c:v>
                </c:pt>
                <c:pt idx="12112">
                  <c:v>2.4110490000000002E-6</c:v>
                </c:pt>
                <c:pt idx="12113">
                  <c:v>2.4105539999999998E-6</c:v>
                </c:pt>
                <c:pt idx="12114">
                  <c:v>2.4100580000000001E-6</c:v>
                </c:pt>
                <c:pt idx="12115">
                  <c:v>2.409562E-6</c:v>
                </c:pt>
                <c:pt idx="12116">
                  <c:v>2.409065E-6</c:v>
                </c:pt>
                <c:pt idx="12117">
                  <c:v>2.4085680000000001E-6</c:v>
                </c:pt>
                <c:pt idx="12118">
                  <c:v>2.4080710000000001E-6</c:v>
                </c:pt>
                <c:pt idx="12119">
                  <c:v>2.4075729999999999E-6</c:v>
                </c:pt>
                <c:pt idx="12120">
                  <c:v>2.4070739999999999E-6</c:v>
                </c:pt>
                <c:pt idx="12121">
                  <c:v>2.4065760000000001E-6</c:v>
                </c:pt>
                <c:pt idx="12122">
                  <c:v>2.4060759999999999E-6</c:v>
                </c:pt>
                <c:pt idx="12123">
                  <c:v>2.4055760000000001E-6</c:v>
                </c:pt>
                <c:pt idx="12124">
                  <c:v>2.4050759999999998E-6</c:v>
                </c:pt>
                <c:pt idx="12125">
                  <c:v>2.4045750000000002E-6</c:v>
                </c:pt>
                <c:pt idx="12126">
                  <c:v>2.4040729999999999E-6</c:v>
                </c:pt>
                <c:pt idx="12127">
                  <c:v>2.403571E-6</c:v>
                </c:pt>
                <c:pt idx="12128">
                  <c:v>2.4030690000000001E-6</c:v>
                </c:pt>
                <c:pt idx="12129">
                  <c:v>2.402566E-6</c:v>
                </c:pt>
                <c:pt idx="12130">
                  <c:v>2.4020629999999999E-6</c:v>
                </c:pt>
                <c:pt idx="12131">
                  <c:v>2.4015589999999999E-6</c:v>
                </c:pt>
                <c:pt idx="12132">
                  <c:v>2.401055E-6</c:v>
                </c:pt>
                <c:pt idx="12133">
                  <c:v>2.4005499999999998E-6</c:v>
                </c:pt>
                <c:pt idx="12134">
                  <c:v>2.4000439999999998E-6</c:v>
                </c:pt>
                <c:pt idx="12135">
                  <c:v>2.3995390000000001E-6</c:v>
                </c:pt>
                <c:pt idx="12136">
                  <c:v>2.3990319999999999E-6</c:v>
                </c:pt>
                <c:pt idx="12137">
                  <c:v>2.3985259999999999E-6</c:v>
                </c:pt>
                <c:pt idx="12138">
                  <c:v>2.3980179999999998E-6</c:v>
                </c:pt>
                <c:pt idx="12139">
                  <c:v>2.397511E-6</c:v>
                </c:pt>
                <c:pt idx="12140">
                  <c:v>2.3970020000000001E-6</c:v>
                </c:pt>
                <c:pt idx="12141">
                  <c:v>2.3964940000000001E-6</c:v>
                </c:pt>
                <c:pt idx="12142">
                  <c:v>2.395984E-6</c:v>
                </c:pt>
                <c:pt idx="12143">
                  <c:v>2.3954750000000001E-6</c:v>
                </c:pt>
                <c:pt idx="12144">
                  <c:v>2.394965E-6</c:v>
                </c:pt>
                <c:pt idx="12145">
                  <c:v>2.3944540000000001E-6</c:v>
                </c:pt>
                <c:pt idx="12146">
                  <c:v>2.3939430000000002E-6</c:v>
                </c:pt>
                <c:pt idx="12147">
                  <c:v>2.393431E-6</c:v>
                </c:pt>
                <c:pt idx="12148">
                  <c:v>2.3929189999999999E-6</c:v>
                </c:pt>
                <c:pt idx="12149">
                  <c:v>2.3924059999999999E-6</c:v>
                </c:pt>
                <c:pt idx="12150">
                  <c:v>2.3918929999999999E-6</c:v>
                </c:pt>
                <c:pt idx="12151">
                  <c:v>2.3913790000000001E-6</c:v>
                </c:pt>
                <c:pt idx="12152">
                  <c:v>2.3908649999999999E-6</c:v>
                </c:pt>
                <c:pt idx="12153">
                  <c:v>2.3903510000000001E-6</c:v>
                </c:pt>
                <c:pt idx="12154">
                  <c:v>2.3898360000000001E-6</c:v>
                </c:pt>
                <c:pt idx="12155">
                  <c:v>2.3893199999999999E-6</c:v>
                </c:pt>
                <c:pt idx="12156">
                  <c:v>2.388804E-6</c:v>
                </c:pt>
                <c:pt idx="12157">
                  <c:v>2.3882880000000002E-6</c:v>
                </c:pt>
                <c:pt idx="12158">
                  <c:v>2.3877710000000001E-6</c:v>
                </c:pt>
                <c:pt idx="12159">
                  <c:v>2.3872530000000002E-6</c:v>
                </c:pt>
                <c:pt idx="12160">
                  <c:v>2.3867349999999999E-6</c:v>
                </c:pt>
                <c:pt idx="12161">
                  <c:v>2.3862160000000001E-6</c:v>
                </c:pt>
                <c:pt idx="12162">
                  <c:v>2.385697E-6</c:v>
                </c:pt>
                <c:pt idx="12163">
                  <c:v>2.3851779999999999E-6</c:v>
                </c:pt>
                <c:pt idx="12164">
                  <c:v>2.3846579999999999E-6</c:v>
                </c:pt>
                <c:pt idx="12165">
                  <c:v>2.3841370000000001E-6</c:v>
                </c:pt>
                <c:pt idx="12166">
                  <c:v>2.3836159999999999E-6</c:v>
                </c:pt>
                <c:pt idx="12167">
                  <c:v>2.3830950000000002E-6</c:v>
                </c:pt>
                <c:pt idx="12168">
                  <c:v>2.3825730000000002E-6</c:v>
                </c:pt>
                <c:pt idx="12169">
                  <c:v>2.3820499999999999E-6</c:v>
                </c:pt>
                <c:pt idx="12170">
                  <c:v>2.3815270000000001E-6</c:v>
                </c:pt>
                <c:pt idx="12171">
                  <c:v>2.3810039999999998E-6</c:v>
                </c:pt>
                <c:pt idx="12172">
                  <c:v>2.3804800000000002E-6</c:v>
                </c:pt>
                <c:pt idx="12173">
                  <c:v>2.3799549999999999E-6</c:v>
                </c:pt>
                <c:pt idx="12174">
                  <c:v>2.37943E-6</c:v>
                </c:pt>
                <c:pt idx="12175">
                  <c:v>2.3789050000000001E-6</c:v>
                </c:pt>
                <c:pt idx="12176">
                  <c:v>2.378379E-6</c:v>
                </c:pt>
                <c:pt idx="12177">
                  <c:v>2.3778529999999999E-6</c:v>
                </c:pt>
                <c:pt idx="12178">
                  <c:v>2.3773250000000001E-6</c:v>
                </c:pt>
                <c:pt idx="12179">
                  <c:v>2.3767980000000002E-6</c:v>
                </c:pt>
                <c:pt idx="12180">
                  <c:v>2.37627E-6</c:v>
                </c:pt>
                <c:pt idx="12181">
                  <c:v>2.3757419999999999E-6</c:v>
                </c:pt>
                <c:pt idx="12182">
                  <c:v>2.3752129999999999E-6</c:v>
                </c:pt>
                <c:pt idx="12183">
                  <c:v>2.3746830000000001E-6</c:v>
                </c:pt>
                <c:pt idx="12184">
                  <c:v>2.3741529999999998E-6</c:v>
                </c:pt>
                <c:pt idx="12185">
                  <c:v>2.373623E-6</c:v>
                </c:pt>
                <c:pt idx="12186">
                  <c:v>2.373092E-6</c:v>
                </c:pt>
                <c:pt idx="12187">
                  <c:v>2.3725609999999999E-6</c:v>
                </c:pt>
                <c:pt idx="12188">
                  <c:v>2.3720290000000001E-6</c:v>
                </c:pt>
                <c:pt idx="12189">
                  <c:v>2.371496E-6</c:v>
                </c:pt>
                <c:pt idx="12190">
                  <c:v>2.3709629999999999E-6</c:v>
                </c:pt>
                <c:pt idx="12191">
                  <c:v>2.3704300000000002E-6</c:v>
                </c:pt>
                <c:pt idx="12192">
                  <c:v>2.3698959999999998E-6</c:v>
                </c:pt>
                <c:pt idx="12193">
                  <c:v>2.3693610000000001E-6</c:v>
                </c:pt>
                <c:pt idx="12194">
                  <c:v>2.3688270000000002E-6</c:v>
                </c:pt>
                <c:pt idx="12195">
                  <c:v>2.3682909999999998E-6</c:v>
                </c:pt>
                <c:pt idx="12196">
                  <c:v>2.3677549999999998E-6</c:v>
                </c:pt>
                <c:pt idx="12197">
                  <c:v>2.3672189999999999E-6</c:v>
                </c:pt>
                <c:pt idx="12198">
                  <c:v>2.3666820000000001E-6</c:v>
                </c:pt>
                <c:pt idx="12199">
                  <c:v>2.3661449999999999E-6</c:v>
                </c:pt>
                <c:pt idx="12200">
                  <c:v>2.3656069999999998E-6</c:v>
                </c:pt>
                <c:pt idx="12201">
                  <c:v>2.365068E-6</c:v>
                </c:pt>
                <c:pt idx="12202">
                  <c:v>2.3645290000000001E-6</c:v>
                </c:pt>
                <c:pt idx="12203">
                  <c:v>2.3639899999999999E-6</c:v>
                </c:pt>
                <c:pt idx="12204">
                  <c:v>2.3634499999999998E-6</c:v>
                </c:pt>
                <c:pt idx="12205">
                  <c:v>2.3629100000000001E-6</c:v>
                </c:pt>
                <c:pt idx="12206">
                  <c:v>2.3623689999999998E-6</c:v>
                </c:pt>
                <c:pt idx="12207">
                  <c:v>2.3618270000000001E-6</c:v>
                </c:pt>
                <c:pt idx="12208">
                  <c:v>2.361285E-6</c:v>
                </c:pt>
                <c:pt idx="12209">
                  <c:v>2.3607429999999998E-6</c:v>
                </c:pt>
                <c:pt idx="12210">
                  <c:v>2.3601999999999999E-6</c:v>
                </c:pt>
                <c:pt idx="12211">
                  <c:v>2.3596560000000001E-6</c:v>
                </c:pt>
                <c:pt idx="12212">
                  <c:v>2.3591119999999999E-6</c:v>
                </c:pt>
                <c:pt idx="12213">
                  <c:v>2.3585680000000001E-6</c:v>
                </c:pt>
                <c:pt idx="12214">
                  <c:v>2.3580230000000001E-6</c:v>
                </c:pt>
                <c:pt idx="12215">
                  <c:v>2.3574780000000001E-6</c:v>
                </c:pt>
                <c:pt idx="12216">
                  <c:v>2.3569319999999999E-6</c:v>
                </c:pt>
                <c:pt idx="12217">
                  <c:v>2.3563849999999998E-6</c:v>
                </c:pt>
                <c:pt idx="12218">
                  <c:v>2.3558380000000002E-6</c:v>
                </c:pt>
                <c:pt idx="12219">
                  <c:v>2.3552910000000001E-6</c:v>
                </c:pt>
                <c:pt idx="12220">
                  <c:v>2.3547429999999998E-6</c:v>
                </c:pt>
                <c:pt idx="12221">
                  <c:v>2.3541940000000001E-6</c:v>
                </c:pt>
                <c:pt idx="12222">
                  <c:v>2.353645E-6</c:v>
                </c:pt>
                <c:pt idx="12223">
                  <c:v>2.3530959999999999E-6</c:v>
                </c:pt>
                <c:pt idx="12224">
                  <c:v>2.3525459999999999E-6</c:v>
                </c:pt>
                <c:pt idx="12225">
                  <c:v>2.3519950000000002E-6</c:v>
                </c:pt>
                <c:pt idx="12226">
                  <c:v>2.351444E-6</c:v>
                </c:pt>
                <c:pt idx="12227">
                  <c:v>2.3508929999999998E-6</c:v>
                </c:pt>
                <c:pt idx="12228">
                  <c:v>2.3503409999999998E-6</c:v>
                </c:pt>
                <c:pt idx="12229">
                  <c:v>2.349788E-6</c:v>
                </c:pt>
                <c:pt idx="12230">
                  <c:v>2.349236E-6</c:v>
                </c:pt>
                <c:pt idx="12231">
                  <c:v>2.348682E-6</c:v>
                </c:pt>
                <c:pt idx="12232">
                  <c:v>2.3481279999999999E-6</c:v>
                </c:pt>
                <c:pt idx="12233">
                  <c:v>2.3475730000000001E-6</c:v>
                </c:pt>
                <c:pt idx="12234">
                  <c:v>2.3470179999999998E-6</c:v>
                </c:pt>
                <c:pt idx="12235">
                  <c:v>2.3464629999999999E-6</c:v>
                </c:pt>
                <c:pt idx="12236">
                  <c:v>2.3459069999999998E-6</c:v>
                </c:pt>
                <c:pt idx="12237">
                  <c:v>2.3453499999999999E-6</c:v>
                </c:pt>
                <c:pt idx="12238">
                  <c:v>2.344793E-6</c:v>
                </c:pt>
                <c:pt idx="12239">
                  <c:v>2.3442349999999998E-6</c:v>
                </c:pt>
                <c:pt idx="12240">
                  <c:v>2.3436770000000001E-6</c:v>
                </c:pt>
                <c:pt idx="12241">
                  <c:v>2.343119E-6</c:v>
                </c:pt>
                <c:pt idx="12242">
                  <c:v>2.34256E-6</c:v>
                </c:pt>
                <c:pt idx="12243">
                  <c:v>2.3420000000000002E-6</c:v>
                </c:pt>
                <c:pt idx="12244">
                  <c:v>2.34144E-6</c:v>
                </c:pt>
                <c:pt idx="12245">
                  <c:v>2.340879E-6</c:v>
                </c:pt>
                <c:pt idx="12246">
                  <c:v>2.3403179999999999E-6</c:v>
                </c:pt>
                <c:pt idx="12247">
                  <c:v>2.3397569999999999E-6</c:v>
                </c:pt>
                <c:pt idx="12248">
                  <c:v>2.3391939999999998E-6</c:v>
                </c:pt>
                <c:pt idx="12249">
                  <c:v>2.338632E-6</c:v>
                </c:pt>
                <c:pt idx="12250">
                  <c:v>2.3380680000000001E-6</c:v>
                </c:pt>
                <c:pt idx="12251">
                  <c:v>2.337505E-6</c:v>
                </c:pt>
                <c:pt idx="12252">
                  <c:v>2.3369410000000001E-6</c:v>
                </c:pt>
                <c:pt idx="12253">
                  <c:v>2.336376E-6</c:v>
                </c:pt>
                <c:pt idx="12254">
                  <c:v>2.3358109999999998E-6</c:v>
                </c:pt>
                <c:pt idx="12255">
                  <c:v>2.3352449999999999E-6</c:v>
                </c:pt>
                <c:pt idx="12256">
                  <c:v>2.3346789999999999E-6</c:v>
                </c:pt>
                <c:pt idx="12257">
                  <c:v>2.3341120000000001E-6</c:v>
                </c:pt>
                <c:pt idx="12258">
                  <c:v>2.3335449999999999E-6</c:v>
                </c:pt>
                <c:pt idx="12259">
                  <c:v>2.3329769999999999E-6</c:v>
                </c:pt>
                <c:pt idx="12260">
                  <c:v>2.3324089999999999E-6</c:v>
                </c:pt>
                <c:pt idx="12261">
                  <c:v>2.3318400000000001E-6</c:v>
                </c:pt>
                <c:pt idx="12262">
                  <c:v>2.3312709999999999E-6</c:v>
                </c:pt>
                <c:pt idx="12263">
                  <c:v>2.3307009999999998E-6</c:v>
                </c:pt>
                <c:pt idx="12264">
                  <c:v>2.3301310000000002E-6</c:v>
                </c:pt>
                <c:pt idx="12265">
                  <c:v>2.3295599999999999E-6</c:v>
                </c:pt>
                <c:pt idx="12266">
                  <c:v>2.328989E-6</c:v>
                </c:pt>
                <c:pt idx="12267">
                  <c:v>2.3284169999999999E-6</c:v>
                </c:pt>
                <c:pt idx="12268">
                  <c:v>2.3278439999999999E-6</c:v>
                </c:pt>
                <c:pt idx="12269">
                  <c:v>2.327271E-6</c:v>
                </c:pt>
                <c:pt idx="12270">
                  <c:v>2.326698E-6</c:v>
                </c:pt>
                <c:pt idx="12271">
                  <c:v>2.3261239999999999E-6</c:v>
                </c:pt>
                <c:pt idx="12272">
                  <c:v>2.3255500000000001E-6</c:v>
                </c:pt>
                <c:pt idx="12273">
                  <c:v>2.3249750000000001E-6</c:v>
                </c:pt>
                <c:pt idx="12274">
                  <c:v>2.3243989999999999E-6</c:v>
                </c:pt>
                <c:pt idx="12275">
                  <c:v>2.3238239999999999E-6</c:v>
                </c:pt>
                <c:pt idx="12276">
                  <c:v>2.3232469999999999E-6</c:v>
                </c:pt>
                <c:pt idx="12277">
                  <c:v>2.3226699999999998E-6</c:v>
                </c:pt>
                <c:pt idx="12278">
                  <c:v>2.3220930000000002E-6</c:v>
                </c:pt>
                <c:pt idx="12279">
                  <c:v>2.3215149999999999E-6</c:v>
                </c:pt>
                <c:pt idx="12280">
                  <c:v>2.3209359999999998E-6</c:v>
                </c:pt>
                <c:pt idx="12281">
                  <c:v>2.3203570000000001E-6</c:v>
                </c:pt>
                <c:pt idx="12282">
                  <c:v>2.319778E-6</c:v>
                </c:pt>
                <c:pt idx="12283">
                  <c:v>2.3191980000000001E-6</c:v>
                </c:pt>
                <c:pt idx="12284">
                  <c:v>2.318617E-6</c:v>
                </c:pt>
                <c:pt idx="12285">
                  <c:v>2.3180359999999998E-6</c:v>
                </c:pt>
                <c:pt idx="12286">
                  <c:v>2.3174539999999998E-6</c:v>
                </c:pt>
                <c:pt idx="12287">
                  <c:v>2.3168719999999999E-6</c:v>
                </c:pt>
                <c:pt idx="12288">
                  <c:v>2.3162899999999999E-6</c:v>
                </c:pt>
                <c:pt idx="12289">
                  <c:v>2.3157070000000001E-6</c:v>
                </c:pt>
                <c:pt idx="12290">
                  <c:v>2.3151230000000001E-6</c:v>
                </c:pt>
                <c:pt idx="12291">
                  <c:v>2.3145390000000001E-6</c:v>
                </c:pt>
                <c:pt idx="12292">
                  <c:v>2.3139540000000002E-6</c:v>
                </c:pt>
                <c:pt idx="12293">
                  <c:v>2.3133689999999999E-6</c:v>
                </c:pt>
                <c:pt idx="12294">
                  <c:v>2.3127829999999999E-6</c:v>
                </c:pt>
                <c:pt idx="12295">
                  <c:v>2.3121970000000002E-6</c:v>
                </c:pt>
                <c:pt idx="12296">
                  <c:v>2.3116099999999999E-6</c:v>
                </c:pt>
                <c:pt idx="12297">
                  <c:v>2.311023E-6</c:v>
                </c:pt>
                <c:pt idx="12298">
                  <c:v>2.3104349999999998E-6</c:v>
                </c:pt>
                <c:pt idx="12299">
                  <c:v>2.3098470000000001E-6</c:v>
                </c:pt>
                <c:pt idx="12300">
                  <c:v>2.3092580000000002E-6</c:v>
                </c:pt>
                <c:pt idx="12301">
                  <c:v>2.3086689999999998E-6</c:v>
                </c:pt>
                <c:pt idx="12302">
                  <c:v>2.308079E-6</c:v>
                </c:pt>
                <c:pt idx="12303">
                  <c:v>2.3074889999999998E-6</c:v>
                </c:pt>
                <c:pt idx="12304">
                  <c:v>2.3068979999999998E-6</c:v>
                </c:pt>
                <c:pt idx="12305">
                  <c:v>2.3063069999999998E-6</c:v>
                </c:pt>
                <c:pt idx="12306">
                  <c:v>2.305715E-6</c:v>
                </c:pt>
                <c:pt idx="12307">
                  <c:v>2.3051219999999999E-6</c:v>
                </c:pt>
                <c:pt idx="12308">
                  <c:v>2.3045300000000001E-6</c:v>
                </c:pt>
                <c:pt idx="12309">
                  <c:v>2.3039359999999998E-6</c:v>
                </c:pt>
                <c:pt idx="12310">
                  <c:v>2.3033419999999999E-6</c:v>
                </c:pt>
                <c:pt idx="12311">
                  <c:v>2.302748E-6</c:v>
                </c:pt>
                <c:pt idx="12312">
                  <c:v>2.3021529999999999E-6</c:v>
                </c:pt>
                <c:pt idx="12313">
                  <c:v>2.301557E-6</c:v>
                </c:pt>
                <c:pt idx="12314">
                  <c:v>2.3009610000000001E-6</c:v>
                </c:pt>
                <c:pt idx="12315">
                  <c:v>2.3003650000000001E-6</c:v>
                </c:pt>
                <c:pt idx="12316">
                  <c:v>2.299768E-6</c:v>
                </c:pt>
                <c:pt idx="12317">
                  <c:v>2.29917E-6</c:v>
                </c:pt>
                <c:pt idx="12318">
                  <c:v>2.298572E-6</c:v>
                </c:pt>
                <c:pt idx="12319">
                  <c:v>2.2979730000000002E-6</c:v>
                </c:pt>
                <c:pt idx="12320">
                  <c:v>2.2973739999999999E-6</c:v>
                </c:pt>
                <c:pt idx="12321">
                  <c:v>2.2967739999999999E-6</c:v>
                </c:pt>
                <c:pt idx="12322">
                  <c:v>2.2961739999999998E-6</c:v>
                </c:pt>
                <c:pt idx="12323">
                  <c:v>2.2955739999999998E-6</c:v>
                </c:pt>
                <c:pt idx="12324">
                  <c:v>2.2949729999999999E-6</c:v>
                </c:pt>
                <c:pt idx="12325">
                  <c:v>2.2943709999999998E-6</c:v>
                </c:pt>
                <c:pt idx="12326">
                  <c:v>2.2937690000000002E-6</c:v>
                </c:pt>
                <c:pt idx="12327">
                  <c:v>2.2931659999999998E-6</c:v>
                </c:pt>
                <c:pt idx="12328">
                  <c:v>2.2925629999999999E-6</c:v>
                </c:pt>
                <c:pt idx="12329">
                  <c:v>2.2919590000000002E-6</c:v>
                </c:pt>
                <c:pt idx="12330">
                  <c:v>2.291355E-6</c:v>
                </c:pt>
                <c:pt idx="12331">
                  <c:v>2.29075E-6</c:v>
                </c:pt>
                <c:pt idx="12332">
                  <c:v>2.2901439999999998E-6</c:v>
                </c:pt>
                <c:pt idx="12333">
                  <c:v>2.2895389999999999E-6</c:v>
                </c:pt>
                <c:pt idx="12334">
                  <c:v>2.2889319999999998E-6</c:v>
                </c:pt>
                <c:pt idx="12335">
                  <c:v>2.2883249999999998E-6</c:v>
                </c:pt>
                <c:pt idx="12336">
                  <c:v>2.2877180000000002E-6</c:v>
                </c:pt>
                <c:pt idx="12337">
                  <c:v>2.2871099999999999E-6</c:v>
                </c:pt>
                <c:pt idx="12338">
                  <c:v>2.2865020000000001E-6</c:v>
                </c:pt>
                <c:pt idx="12339">
                  <c:v>2.285893E-6</c:v>
                </c:pt>
                <c:pt idx="12340">
                  <c:v>2.2852830000000001E-6</c:v>
                </c:pt>
                <c:pt idx="12341">
                  <c:v>2.2846729999999998E-6</c:v>
                </c:pt>
                <c:pt idx="12342">
                  <c:v>2.2840620000000001E-6</c:v>
                </c:pt>
                <c:pt idx="12343">
                  <c:v>2.2834520000000002E-6</c:v>
                </c:pt>
                <c:pt idx="12344">
                  <c:v>2.2828399999999998E-6</c:v>
                </c:pt>
                <c:pt idx="12345">
                  <c:v>2.2822279999999999E-6</c:v>
                </c:pt>
                <c:pt idx="12346">
                  <c:v>2.2816150000000001E-6</c:v>
                </c:pt>
                <c:pt idx="12347">
                  <c:v>2.2810019999999999E-6</c:v>
                </c:pt>
                <c:pt idx="12348">
                  <c:v>2.2803890000000001E-6</c:v>
                </c:pt>
                <c:pt idx="12349">
                  <c:v>2.2797739999999999E-6</c:v>
                </c:pt>
                <c:pt idx="12350">
                  <c:v>2.2791599999999999E-6</c:v>
                </c:pt>
                <c:pt idx="12351">
                  <c:v>2.2785450000000001E-6</c:v>
                </c:pt>
                <c:pt idx="12352">
                  <c:v>2.277929E-6</c:v>
                </c:pt>
                <c:pt idx="12353">
                  <c:v>2.2773120000000001E-6</c:v>
                </c:pt>
                <c:pt idx="12354">
                  <c:v>2.276696E-6</c:v>
                </c:pt>
                <c:pt idx="12355">
                  <c:v>2.2760779999999999E-6</c:v>
                </c:pt>
                <c:pt idx="12356">
                  <c:v>2.275461E-6</c:v>
                </c:pt>
                <c:pt idx="12357">
                  <c:v>2.2748420000000001E-6</c:v>
                </c:pt>
                <c:pt idx="12358">
                  <c:v>2.274224E-6</c:v>
                </c:pt>
                <c:pt idx="12359">
                  <c:v>2.2736039999999998E-6</c:v>
                </c:pt>
                <c:pt idx="12360">
                  <c:v>2.2729840000000001E-6</c:v>
                </c:pt>
                <c:pt idx="12361">
                  <c:v>2.2723639999999999E-6</c:v>
                </c:pt>
                <c:pt idx="12362">
                  <c:v>2.2717429999999999E-6</c:v>
                </c:pt>
                <c:pt idx="12363">
                  <c:v>2.2711219999999999E-6</c:v>
                </c:pt>
                <c:pt idx="12364">
                  <c:v>2.2704989999999999E-6</c:v>
                </c:pt>
                <c:pt idx="12365">
                  <c:v>2.2698770000000001E-6</c:v>
                </c:pt>
                <c:pt idx="12366">
                  <c:v>2.269254E-6</c:v>
                </c:pt>
                <c:pt idx="12367">
                  <c:v>2.2686300000000002E-6</c:v>
                </c:pt>
                <c:pt idx="12368">
                  <c:v>2.2680059999999999E-6</c:v>
                </c:pt>
                <c:pt idx="12369">
                  <c:v>2.267382E-6</c:v>
                </c:pt>
                <c:pt idx="12370">
                  <c:v>2.2667569999999999E-6</c:v>
                </c:pt>
                <c:pt idx="12371">
                  <c:v>2.266131E-6</c:v>
                </c:pt>
                <c:pt idx="12372">
                  <c:v>2.2655050000000001E-6</c:v>
                </c:pt>
                <c:pt idx="12373">
                  <c:v>2.2648779999999999E-6</c:v>
                </c:pt>
                <c:pt idx="12374">
                  <c:v>2.2642510000000002E-6</c:v>
                </c:pt>
                <c:pt idx="12375">
                  <c:v>2.2636229999999998E-6</c:v>
                </c:pt>
                <c:pt idx="12376">
                  <c:v>2.2629949999999998E-6</c:v>
                </c:pt>
                <c:pt idx="12377">
                  <c:v>2.2623660000000001E-6</c:v>
                </c:pt>
                <c:pt idx="12378">
                  <c:v>2.2617369999999998E-6</c:v>
                </c:pt>
                <c:pt idx="12379">
                  <c:v>2.2611080000000001E-6</c:v>
                </c:pt>
                <c:pt idx="12380">
                  <c:v>2.2604770000000002E-6</c:v>
                </c:pt>
                <c:pt idx="12381">
                  <c:v>2.2598459999999999E-6</c:v>
                </c:pt>
                <c:pt idx="12382">
                  <c:v>2.2592150000000001E-6</c:v>
                </c:pt>
                <c:pt idx="12383">
                  <c:v>2.258583E-6</c:v>
                </c:pt>
                <c:pt idx="12384">
                  <c:v>2.2579509999999999E-6</c:v>
                </c:pt>
                <c:pt idx="12385">
                  <c:v>2.257318E-6</c:v>
                </c:pt>
                <c:pt idx="12386">
                  <c:v>2.2566839999999999E-6</c:v>
                </c:pt>
                <c:pt idx="12387">
                  <c:v>2.2560500000000002E-6</c:v>
                </c:pt>
                <c:pt idx="12388">
                  <c:v>2.2554160000000001E-6</c:v>
                </c:pt>
                <c:pt idx="12389">
                  <c:v>2.2547810000000001E-6</c:v>
                </c:pt>
                <c:pt idx="12390">
                  <c:v>2.2541449999999999E-6</c:v>
                </c:pt>
                <c:pt idx="12391">
                  <c:v>2.2535090000000001E-6</c:v>
                </c:pt>
                <c:pt idx="12392">
                  <c:v>2.252873E-6</c:v>
                </c:pt>
                <c:pt idx="12393">
                  <c:v>2.2522359999999999E-6</c:v>
                </c:pt>
                <c:pt idx="12394">
                  <c:v>2.2515980000000001E-6</c:v>
                </c:pt>
                <c:pt idx="12395">
                  <c:v>2.2509599999999999E-6</c:v>
                </c:pt>
                <c:pt idx="12396">
                  <c:v>2.2503209999999998E-6</c:v>
                </c:pt>
                <c:pt idx="12397">
                  <c:v>2.2496820000000002E-6</c:v>
                </c:pt>
                <c:pt idx="12398">
                  <c:v>2.2490419999999999E-6</c:v>
                </c:pt>
                <c:pt idx="12399">
                  <c:v>2.248402E-6</c:v>
                </c:pt>
                <c:pt idx="12400">
                  <c:v>2.2477609999999999E-6</c:v>
                </c:pt>
                <c:pt idx="12401">
                  <c:v>2.2471200000000002E-6</c:v>
                </c:pt>
                <c:pt idx="12402">
                  <c:v>2.2464779999999998E-6</c:v>
                </c:pt>
                <c:pt idx="12403">
                  <c:v>2.2458359999999999E-6</c:v>
                </c:pt>
                <c:pt idx="12404">
                  <c:v>2.2451930000000001E-6</c:v>
                </c:pt>
                <c:pt idx="12405">
                  <c:v>2.24455E-6</c:v>
                </c:pt>
                <c:pt idx="12406">
                  <c:v>2.243906E-6</c:v>
                </c:pt>
                <c:pt idx="12407">
                  <c:v>2.243262E-6</c:v>
                </c:pt>
                <c:pt idx="12408">
                  <c:v>2.2426170000000002E-6</c:v>
                </c:pt>
                <c:pt idx="12409">
                  <c:v>2.2419710000000001E-6</c:v>
                </c:pt>
                <c:pt idx="12410">
                  <c:v>2.2413250000000001E-6</c:v>
                </c:pt>
                <c:pt idx="12411">
                  <c:v>2.240679E-6</c:v>
                </c:pt>
                <c:pt idx="12412">
                  <c:v>2.2400320000000002E-6</c:v>
                </c:pt>
                <c:pt idx="12413">
                  <c:v>2.2393840000000001E-6</c:v>
                </c:pt>
                <c:pt idx="12414">
                  <c:v>2.238736E-6</c:v>
                </c:pt>
                <c:pt idx="12415">
                  <c:v>2.2380879999999999E-6</c:v>
                </c:pt>
                <c:pt idx="12416">
                  <c:v>2.2374380000000002E-6</c:v>
                </c:pt>
                <c:pt idx="12417">
                  <c:v>2.2367889999999998E-6</c:v>
                </c:pt>
                <c:pt idx="12418">
                  <c:v>2.2361390000000001E-6</c:v>
                </c:pt>
                <c:pt idx="12419">
                  <c:v>2.2354880000000001E-6</c:v>
                </c:pt>
                <c:pt idx="12420">
                  <c:v>2.2348370000000001E-6</c:v>
                </c:pt>
                <c:pt idx="12421">
                  <c:v>2.2341849999999999E-6</c:v>
                </c:pt>
                <c:pt idx="12422">
                  <c:v>2.2335330000000002E-6</c:v>
                </c:pt>
                <c:pt idx="12423">
                  <c:v>2.2328800000000001E-6</c:v>
                </c:pt>
                <c:pt idx="12424">
                  <c:v>2.2322270000000001E-6</c:v>
                </c:pt>
                <c:pt idx="12425">
                  <c:v>2.2315729999999998E-6</c:v>
                </c:pt>
                <c:pt idx="12426">
                  <c:v>2.230919E-6</c:v>
                </c:pt>
                <c:pt idx="12427">
                  <c:v>2.2302639999999999E-6</c:v>
                </c:pt>
                <c:pt idx="12428">
                  <c:v>2.229608E-6</c:v>
                </c:pt>
                <c:pt idx="12429">
                  <c:v>2.2289529999999999E-6</c:v>
                </c:pt>
                <c:pt idx="12430">
                  <c:v>2.2282959999999998E-6</c:v>
                </c:pt>
                <c:pt idx="12431">
                  <c:v>2.2276390000000001E-6</c:v>
                </c:pt>
                <c:pt idx="12432">
                  <c:v>2.2269819999999999E-6</c:v>
                </c:pt>
                <c:pt idx="12433">
                  <c:v>2.226324E-6</c:v>
                </c:pt>
                <c:pt idx="12434">
                  <c:v>2.2256649999999998E-6</c:v>
                </c:pt>
                <c:pt idx="12435">
                  <c:v>2.225006E-6</c:v>
                </c:pt>
                <c:pt idx="12436">
                  <c:v>2.2243469999999998E-6</c:v>
                </c:pt>
                <c:pt idx="12437">
                  <c:v>2.2236869999999998E-6</c:v>
                </c:pt>
                <c:pt idx="12438">
                  <c:v>2.223026E-6</c:v>
                </c:pt>
                <c:pt idx="12439">
                  <c:v>2.2223650000000002E-6</c:v>
                </c:pt>
                <c:pt idx="12440">
                  <c:v>2.2217030000000001E-6</c:v>
                </c:pt>
                <c:pt idx="12441">
                  <c:v>2.2210410000000001E-6</c:v>
                </c:pt>
                <c:pt idx="12442">
                  <c:v>2.2203780000000002E-6</c:v>
                </c:pt>
                <c:pt idx="12443">
                  <c:v>2.2197149999999999E-6</c:v>
                </c:pt>
                <c:pt idx="12444">
                  <c:v>2.2190510000000002E-6</c:v>
                </c:pt>
                <c:pt idx="12445">
                  <c:v>2.2183870000000001E-6</c:v>
                </c:pt>
                <c:pt idx="12446">
                  <c:v>2.2177220000000001E-6</c:v>
                </c:pt>
                <c:pt idx="12447">
                  <c:v>2.2170570000000002E-6</c:v>
                </c:pt>
                <c:pt idx="12448">
                  <c:v>2.216391E-6</c:v>
                </c:pt>
                <c:pt idx="12449">
                  <c:v>2.2157249999999999E-6</c:v>
                </c:pt>
                <c:pt idx="12450">
                  <c:v>2.2150579999999999E-6</c:v>
                </c:pt>
                <c:pt idx="12451">
                  <c:v>2.2143909999999999E-6</c:v>
                </c:pt>
                <c:pt idx="12452">
                  <c:v>2.2137230000000001E-6</c:v>
                </c:pt>
                <c:pt idx="12453">
                  <c:v>2.213054E-6</c:v>
                </c:pt>
                <c:pt idx="12454">
                  <c:v>2.212385E-6</c:v>
                </c:pt>
                <c:pt idx="12455">
                  <c:v>2.211716E-6</c:v>
                </c:pt>
                <c:pt idx="12456">
                  <c:v>2.2110460000000001E-6</c:v>
                </c:pt>
                <c:pt idx="12457">
                  <c:v>2.210375E-6</c:v>
                </c:pt>
                <c:pt idx="12458">
                  <c:v>2.2097039999999999E-6</c:v>
                </c:pt>
                <c:pt idx="12459">
                  <c:v>2.2090329999999998E-6</c:v>
                </c:pt>
                <c:pt idx="12460">
                  <c:v>2.2083600000000001E-6</c:v>
                </c:pt>
                <c:pt idx="12461">
                  <c:v>2.2076880000000001E-6</c:v>
                </c:pt>
                <c:pt idx="12462">
                  <c:v>2.207015E-6</c:v>
                </c:pt>
                <c:pt idx="12463">
                  <c:v>2.206341E-6</c:v>
                </c:pt>
                <c:pt idx="12464">
                  <c:v>2.2056670000000001E-6</c:v>
                </c:pt>
                <c:pt idx="12465">
                  <c:v>2.2049919999999998E-6</c:v>
                </c:pt>
                <c:pt idx="12466">
                  <c:v>2.2043170000000001E-6</c:v>
                </c:pt>
                <c:pt idx="12467">
                  <c:v>2.203641E-6</c:v>
                </c:pt>
                <c:pt idx="12468">
                  <c:v>2.202965E-6</c:v>
                </c:pt>
                <c:pt idx="12469">
                  <c:v>2.2022880000000002E-6</c:v>
                </c:pt>
                <c:pt idx="12470">
                  <c:v>2.2016109999999999E-6</c:v>
                </c:pt>
                <c:pt idx="12471">
                  <c:v>2.2009329999999998E-6</c:v>
                </c:pt>
                <c:pt idx="12472">
                  <c:v>2.2002550000000002E-6</c:v>
                </c:pt>
                <c:pt idx="12473">
                  <c:v>2.1995759999999998E-6</c:v>
                </c:pt>
                <c:pt idx="12474">
                  <c:v>2.1988960000000001E-6</c:v>
                </c:pt>
                <c:pt idx="12475">
                  <c:v>2.1982169999999998E-6</c:v>
                </c:pt>
                <c:pt idx="12476">
                  <c:v>2.1975359999999999E-6</c:v>
                </c:pt>
                <c:pt idx="12477">
                  <c:v>2.1968549999999999E-6</c:v>
                </c:pt>
                <c:pt idx="12478">
                  <c:v>2.196174E-6</c:v>
                </c:pt>
                <c:pt idx="12479">
                  <c:v>2.1954920000000002E-6</c:v>
                </c:pt>
                <c:pt idx="12480">
                  <c:v>2.1948090000000002E-6</c:v>
                </c:pt>
                <c:pt idx="12481">
                  <c:v>2.1941260000000002E-6</c:v>
                </c:pt>
                <c:pt idx="12482">
                  <c:v>2.1934419999999999E-6</c:v>
                </c:pt>
                <c:pt idx="12483">
                  <c:v>2.1927589999999999E-6</c:v>
                </c:pt>
                <c:pt idx="12484">
                  <c:v>2.1920739999999999E-6</c:v>
                </c:pt>
                <c:pt idx="12485">
                  <c:v>2.1913889999999998E-6</c:v>
                </c:pt>
                <c:pt idx="12486">
                  <c:v>2.1907029999999999E-6</c:v>
                </c:pt>
                <c:pt idx="12487">
                  <c:v>2.190017E-6</c:v>
                </c:pt>
                <c:pt idx="12488">
                  <c:v>2.1893299999999999E-6</c:v>
                </c:pt>
                <c:pt idx="12489">
                  <c:v>2.1886429999999998E-6</c:v>
                </c:pt>
                <c:pt idx="12490">
                  <c:v>2.1879549999999999E-6</c:v>
                </c:pt>
                <c:pt idx="12491">
                  <c:v>2.1872669999999999E-6</c:v>
                </c:pt>
                <c:pt idx="12492">
                  <c:v>2.1865780000000002E-6</c:v>
                </c:pt>
                <c:pt idx="12493">
                  <c:v>2.185889E-6</c:v>
                </c:pt>
                <c:pt idx="12494">
                  <c:v>2.185199E-6</c:v>
                </c:pt>
                <c:pt idx="12495">
                  <c:v>2.184509E-6</c:v>
                </c:pt>
                <c:pt idx="12496">
                  <c:v>2.1838179999999998E-6</c:v>
                </c:pt>
                <c:pt idx="12497">
                  <c:v>2.183127E-6</c:v>
                </c:pt>
                <c:pt idx="12498">
                  <c:v>2.182435E-6</c:v>
                </c:pt>
                <c:pt idx="12499">
                  <c:v>2.1817429999999999E-6</c:v>
                </c:pt>
                <c:pt idx="12500">
                  <c:v>2.1810489999999998E-6</c:v>
                </c:pt>
                <c:pt idx="12501">
                  <c:v>2.180356E-6</c:v>
                </c:pt>
                <c:pt idx="12502">
                  <c:v>2.1796619999999999E-6</c:v>
                </c:pt>
                <c:pt idx="12503">
                  <c:v>2.1789680000000002E-6</c:v>
                </c:pt>
                <c:pt idx="12504">
                  <c:v>2.1782729999999999E-6</c:v>
                </c:pt>
                <c:pt idx="12505">
                  <c:v>2.1775770000000001E-6</c:v>
                </c:pt>
                <c:pt idx="12506">
                  <c:v>2.176881E-6</c:v>
                </c:pt>
                <c:pt idx="12507">
                  <c:v>2.1761849999999998E-6</c:v>
                </c:pt>
                <c:pt idx="12508">
                  <c:v>2.175487E-6</c:v>
                </c:pt>
                <c:pt idx="12509">
                  <c:v>2.1747900000000001E-6</c:v>
                </c:pt>
                <c:pt idx="12510">
                  <c:v>2.1740919999999999E-6</c:v>
                </c:pt>
                <c:pt idx="12511">
                  <c:v>2.1733929999999998E-6</c:v>
                </c:pt>
                <c:pt idx="12512">
                  <c:v>2.1726939999999998E-6</c:v>
                </c:pt>
                <c:pt idx="12513">
                  <c:v>2.171994E-6</c:v>
                </c:pt>
                <c:pt idx="12514">
                  <c:v>2.1712940000000001E-6</c:v>
                </c:pt>
                <c:pt idx="12515">
                  <c:v>2.170593E-6</c:v>
                </c:pt>
                <c:pt idx="12516">
                  <c:v>2.169892E-6</c:v>
                </c:pt>
                <c:pt idx="12517">
                  <c:v>2.1691900000000001E-6</c:v>
                </c:pt>
                <c:pt idx="12518">
                  <c:v>2.1684880000000002E-6</c:v>
                </c:pt>
                <c:pt idx="12519">
                  <c:v>2.167785E-6</c:v>
                </c:pt>
                <c:pt idx="12520">
                  <c:v>2.1670819999999999E-6</c:v>
                </c:pt>
                <c:pt idx="12521">
                  <c:v>2.1663779999999999E-6</c:v>
                </c:pt>
                <c:pt idx="12522">
                  <c:v>2.165674E-6</c:v>
                </c:pt>
                <c:pt idx="12523">
                  <c:v>2.1649689999999998E-6</c:v>
                </c:pt>
                <c:pt idx="12524">
                  <c:v>2.164264E-6</c:v>
                </c:pt>
                <c:pt idx="12525">
                  <c:v>2.163558E-6</c:v>
                </c:pt>
                <c:pt idx="12526">
                  <c:v>2.1628510000000002E-6</c:v>
                </c:pt>
                <c:pt idx="12527">
                  <c:v>2.162144E-6</c:v>
                </c:pt>
                <c:pt idx="12528">
                  <c:v>2.1614370000000001E-6</c:v>
                </c:pt>
                <c:pt idx="12529">
                  <c:v>2.1607290000000001E-6</c:v>
                </c:pt>
                <c:pt idx="12530">
                  <c:v>2.160021E-6</c:v>
                </c:pt>
                <c:pt idx="12531">
                  <c:v>2.1593120000000001E-6</c:v>
                </c:pt>
                <c:pt idx="12532">
                  <c:v>2.158602E-6</c:v>
                </c:pt>
                <c:pt idx="12533">
                  <c:v>2.1578919999999999E-6</c:v>
                </c:pt>
                <c:pt idx="12534">
                  <c:v>2.1571820000000002E-6</c:v>
                </c:pt>
                <c:pt idx="12535">
                  <c:v>2.1564709999999999E-6</c:v>
                </c:pt>
                <c:pt idx="12536">
                  <c:v>2.1557590000000001E-6</c:v>
                </c:pt>
                <c:pt idx="12537">
                  <c:v>2.1550469999999999E-6</c:v>
                </c:pt>
                <c:pt idx="12538">
                  <c:v>2.1543339999999999E-6</c:v>
                </c:pt>
                <c:pt idx="12539">
                  <c:v>2.153621E-6</c:v>
                </c:pt>
                <c:pt idx="12540">
                  <c:v>2.152908E-6</c:v>
                </c:pt>
                <c:pt idx="12541">
                  <c:v>2.1521929999999999E-6</c:v>
                </c:pt>
                <c:pt idx="12542">
                  <c:v>2.1514790000000001E-6</c:v>
                </c:pt>
                <c:pt idx="12543">
                  <c:v>2.1507640000000001E-6</c:v>
                </c:pt>
                <c:pt idx="12544">
                  <c:v>2.1500479999999998E-6</c:v>
                </c:pt>
                <c:pt idx="12545">
                  <c:v>2.1493319999999999E-6</c:v>
                </c:pt>
                <c:pt idx="12546">
                  <c:v>2.1486149999999998E-6</c:v>
                </c:pt>
                <c:pt idx="12547">
                  <c:v>2.1478980000000002E-6</c:v>
                </c:pt>
                <c:pt idx="12548">
                  <c:v>2.1471799999999998E-6</c:v>
                </c:pt>
                <c:pt idx="12549">
                  <c:v>2.1464619999999999E-6</c:v>
                </c:pt>
                <c:pt idx="12550">
                  <c:v>2.1457430000000002E-6</c:v>
                </c:pt>
                <c:pt idx="12551">
                  <c:v>2.145024E-6</c:v>
                </c:pt>
                <c:pt idx="12552">
                  <c:v>2.1443040000000001E-6</c:v>
                </c:pt>
                <c:pt idx="12553">
                  <c:v>2.1435840000000001E-6</c:v>
                </c:pt>
                <c:pt idx="12554">
                  <c:v>2.1428629999999999E-6</c:v>
                </c:pt>
                <c:pt idx="12555">
                  <c:v>2.1421420000000001E-6</c:v>
                </c:pt>
                <c:pt idx="12556">
                  <c:v>2.1414200000000001E-6</c:v>
                </c:pt>
                <c:pt idx="12557">
                  <c:v>2.1406969999999998E-6</c:v>
                </c:pt>
                <c:pt idx="12558">
                  <c:v>2.139974E-6</c:v>
                </c:pt>
                <c:pt idx="12559">
                  <c:v>2.1392510000000001E-6</c:v>
                </c:pt>
                <c:pt idx="12560">
                  <c:v>2.138527E-6</c:v>
                </c:pt>
                <c:pt idx="12561">
                  <c:v>2.137803E-6</c:v>
                </c:pt>
                <c:pt idx="12562">
                  <c:v>2.1370780000000001E-6</c:v>
                </c:pt>
                <c:pt idx="12563">
                  <c:v>2.1363519999999999E-6</c:v>
                </c:pt>
                <c:pt idx="12564">
                  <c:v>2.1356259999999998E-6</c:v>
                </c:pt>
                <c:pt idx="12565">
                  <c:v>2.1349000000000001E-6</c:v>
                </c:pt>
                <c:pt idx="12566">
                  <c:v>2.1341730000000001E-6</c:v>
                </c:pt>
                <c:pt idx="12567">
                  <c:v>2.133445E-6</c:v>
                </c:pt>
                <c:pt idx="12568">
                  <c:v>2.1327170000000002E-6</c:v>
                </c:pt>
                <c:pt idx="12569">
                  <c:v>2.131989E-6</c:v>
                </c:pt>
                <c:pt idx="12570">
                  <c:v>2.13126E-6</c:v>
                </c:pt>
                <c:pt idx="12571">
                  <c:v>2.1305300000000002E-6</c:v>
                </c:pt>
                <c:pt idx="12572">
                  <c:v>2.1297999999999999E-6</c:v>
                </c:pt>
                <c:pt idx="12573">
                  <c:v>2.1290700000000001E-6</c:v>
                </c:pt>
                <c:pt idx="12574">
                  <c:v>2.128339E-6</c:v>
                </c:pt>
                <c:pt idx="12575">
                  <c:v>2.1276070000000002E-6</c:v>
                </c:pt>
                <c:pt idx="12576">
                  <c:v>2.1268749999999999E-6</c:v>
                </c:pt>
                <c:pt idx="12577">
                  <c:v>2.1261420000000002E-6</c:v>
                </c:pt>
                <c:pt idx="12578">
                  <c:v>2.125409E-6</c:v>
                </c:pt>
                <c:pt idx="12579">
                  <c:v>2.1246759999999999E-6</c:v>
                </c:pt>
                <c:pt idx="12580">
                  <c:v>2.123942E-6</c:v>
                </c:pt>
                <c:pt idx="12581">
                  <c:v>2.1232069999999998E-6</c:v>
                </c:pt>
                <c:pt idx="12582">
                  <c:v>2.1224720000000001E-6</c:v>
                </c:pt>
                <c:pt idx="12583">
                  <c:v>2.1217360000000001E-6</c:v>
                </c:pt>
                <c:pt idx="12584">
                  <c:v>2.1210000000000001E-6</c:v>
                </c:pt>
                <c:pt idx="12585">
                  <c:v>2.1202629999999999E-6</c:v>
                </c:pt>
                <c:pt idx="12586">
                  <c:v>2.1195260000000001E-6</c:v>
                </c:pt>
                <c:pt idx="12587">
                  <c:v>2.118788E-6</c:v>
                </c:pt>
                <c:pt idx="12588">
                  <c:v>2.11805E-6</c:v>
                </c:pt>
                <c:pt idx="12589">
                  <c:v>2.1173119999999999E-6</c:v>
                </c:pt>
                <c:pt idx="12590">
                  <c:v>2.1165719999999998E-6</c:v>
                </c:pt>
                <c:pt idx="12591">
                  <c:v>2.115833E-6</c:v>
                </c:pt>
                <c:pt idx="12592">
                  <c:v>2.1150920000000001E-6</c:v>
                </c:pt>
                <c:pt idx="12593">
                  <c:v>2.114352E-6</c:v>
                </c:pt>
                <c:pt idx="12594">
                  <c:v>2.1136099999999998E-6</c:v>
                </c:pt>
                <c:pt idx="12595">
                  <c:v>2.1128689999999999E-6</c:v>
                </c:pt>
                <c:pt idx="12596">
                  <c:v>2.1121259999999999E-6</c:v>
                </c:pt>
                <c:pt idx="12597">
                  <c:v>2.1113839999999998E-6</c:v>
                </c:pt>
                <c:pt idx="12598">
                  <c:v>2.11064E-6</c:v>
                </c:pt>
                <c:pt idx="12599">
                  <c:v>2.109897E-6</c:v>
                </c:pt>
                <c:pt idx="12600">
                  <c:v>2.109152E-6</c:v>
                </c:pt>
                <c:pt idx="12601">
                  <c:v>2.1084079999999998E-6</c:v>
                </c:pt>
                <c:pt idx="12602">
                  <c:v>2.107662E-6</c:v>
                </c:pt>
                <c:pt idx="12603">
                  <c:v>2.1069169999999999E-6</c:v>
                </c:pt>
                <c:pt idx="12604">
                  <c:v>2.1061699999999999E-6</c:v>
                </c:pt>
                <c:pt idx="12605">
                  <c:v>2.1054230000000002E-6</c:v>
                </c:pt>
                <c:pt idx="12606">
                  <c:v>2.1046760000000001E-6</c:v>
                </c:pt>
                <c:pt idx="12607">
                  <c:v>2.1039279999999998E-6</c:v>
                </c:pt>
                <c:pt idx="12608">
                  <c:v>2.1031799999999999E-6</c:v>
                </c:pt>
                <c:pt idx="12609">
                  <c:v>2.1024310000000002E-6</c:v>
                </c:pt>
                <c:pt idx="12610">
                  <c:v>2.1016820000000001E-6</c:v>
                </c:pt>
                <c:pt idx="12611">
                  <c:v>2.1009320000000001E-6</c:v>
                </c:pt>
                <c:pt idx="12612">
                  <c:v>2.1001820000000002E-6</c:v>
                </c:pt>
                <c:pt idx="12613">
                  <c:v>2.099431E-6</c:v>
                </c:pt>
                <c:pt idx="12614">
                  <c:v>2.098679E-6</c:v>
                </c:pt>
                <c:pt idx="12615">
                  <c:v>2.0979280000000002E-6</c:v>
                </c:pt>
                <c:pt idx="12616">
                  <c:v>2.097175E-6</c:v>
                </c:pt>
                <c:pt idx="12617">
                  <c:v>2.096423E-6</c:v>
                </c:pt>
                <c:pt idx="12618">
                  <c:v>2.0956689999999999E-6</c:v>
                </c:pt>
                <c:pt idx="12619">
                  <c:v>2.0949149999999998E-6</c:v>
                </c:pt>
                <c:pt idx="12620">
                  <c:v>2.0941610000000002E-6</c:v>
                </c:pt>
                <c:pt idx="12621">
                  <c:v>2.0934059999999999E-6</c:v>
                </c:pt>
                <c:pt idx="12622">
                  <c:v>2.092651E-6</c:v>
                </c:pt>
                <c:pt idx="12623">
                  <c:v>2.0918949999999999E-6</c:v>
                </c:pt>
                <c:pt idx="12624">
                  <c:v>2.0911390000000002E-6</c:v>
                </c:pt>
                <c:pt idx="12625">
                  <c:v>2.0903819999999999E-6</c:v>
                </c:pt>
                <c:pt idx="12626">
                  <c:v>2.0896249999999999E-6</c:v>
                </c:pt>
                <c:pt idx="12627">
                  <c:v>2.0888670000000002E-6</c:v>
                </c:pt>
                <c:pt idx="12628">
                  <c:v>2.0881080000000002E-6</c:v>
                </c:pt>
                <c:pt idx="12629">
                  <c:v>2.0873490000000002E-6</c:v>
                </c:pt>
                <c:pt idx="12630">
                  <c:v>2.0865900000000002E-6</c:v>
                </c:pt>
                <c:pt idx="12631">
                  <c:v>2.08583E-6</c:v>
                </c:pt>
                <c:pt idx="12632">
                  <c:v>2.0850700000000002E-6</c:v>
                </c:pt>
                <c:pt idx="12633">
                  <c:v>2.0843090000000001E-6</c:v>
                </c:pt>
                <c:pt idx="12634">
                  <c:v>2.0835480000000001E-6</c:v>
                </c:pt>
                <c:pt idx="12635">
                  <c:v>2.0827859999999998E-6</c:v>
                </c:pt>
                <c:pt idx="12636">
                  <c:v>2.082024E-6</c:v>
                </c:pt>
                <c:pt idx="12637">
                  <c:v>2.0812609999999999E-6</c:v>
                </c:pt>
                <c:pt idx="12638">
                  <c:v>2.0804980000000002E-6</c:v>
                </c:pt>
                <c:pt idx="12639">
                  <c:v>2.0797339999999998E-6</c:v>
                </c:pt>
                <c:pt idx="12640">
                  <c:v>2.0789690000000001E-6</c:v>
                </c:pt>
                <c:pt idx="12641">
                  <c:v>2.078204E-6</c:v>
                </c:pt>
                <c:pt idx="12642">
                  <c:v>2.0774389999999998E-6</c:v>
                </c:pt>
                <c:pt idx="12643">
                  <c:v>2.0766729999999998E-6</c:v>
                </c:pt>
                <c:pt idx="12644">
                  <c:v>2.0759069999999999E-6</c:v>
                </c:pt>
                <c:pt idx="12645">
                  <c:v>2.0751400000000001E-6</c:v>
                </c:pt>
                <c:pt idx="12646">
                  <c:v>2.0743729999999999E-6</c:v>
                </c:pt>
                <c:pt idx="12647">
                  <c:v>2.0736049999999999E-6</c:v>
                </c:pt>
                <c:pt idx="12648">
                  <c:v>2.0728369999999998E-6</c:v>
                </c:pt>
                <c:pt idx="12649">
                  <c:v>2.072068E-6</c:v>
                </c:pt>
                <c:pt idx="12650">
                  <c:v>2.0712990000000002E-6</c:v>
                </c:pt>
                <c:pt idx="12651">
                  <c:v>2.0705290000000001E-6</c:v>
                </c:pt>
                <c:pt idx="12652">
                  <c:v>2.069759E-6</c:v>
                </c:pt>
                <c:pt idx="12653">
                  <c:v>2.0689880000000001E-6</c:v>
                </c:pt>
                <c:pt idx="12654">
                  <c:v>2.0682170000000002E-6</c:v>
                </c:pt>
                <c:pt idx="12655">
                  <c:v>2.0674450000000001E-6</c:v>
                </c:pt>
                <c:pt idx="12656">
                  <c:v>2.0666729999999999E-6</c:v>
                </c:pt>
                <c:pt idx="12657">
                  <c:v>2.0659E-6</c:v>
                </c:pt>
                <c:pt idx="12658">
                  <c:v>2.065127E-6</c:v>
                </c:pt>
                <c:pt idx="12659">
                  <c:v>2.0643529999999999E-6</c:v>
                </c:pt>
                <c:pt idx="12660">
                  <c:v>2.0635790000000001E-6</c:v>
                </c:pt>
                <c:pt idx="12661">
                  <c:v>2.0628040000000001E-6</c:v>
                </c:pt>
                <c:pt idx="12662">
                  <c:v>2.0620290000000001E-6</c:v>
                </c:pt>
                <c:pt idx="12663">
                  <c:v>2.0612540000000001E-6</c:v>
                </c:pt>
                <c:pt idx="12664">
                  <c:v>2.060477E-6</c:v>
                </c:pt>
                <c:pt idx="12665">
                  <c:v>2.0597010000000002E-6</c:v>
                </c:pt>
                <c:pt idx="12666">
                  <c:v>2.0589240000000001E-6</c:v>
                </c:pt>
                <c:pt idx="12667">
                  <c:v>2.0581459999999998E-6</c:v>
                </c:pt>
                <c:pt idx="12668">
                  <c:v>2.057368E-6</c:v>
                </c:pt>
                <c:pt idx="12669">
                  <c:v>2.0565889999999998E-6</c:v>
                </c:pt>
                <c:pt idx="12670">
                  <c:v>2.0558100000000001E-6</c:v>
                </c:pt>
                <c:pt idx="12671">
                  <c:v>2.055031E-6</c:v>
                </c:pt>
                <c:pt idx="12672">
                  <c:v>2.0542499999999999E-6</c:v>
                </c:pt>
                <c:pt idx="12673">
                  <c:v>2.0534699999999999E-6</c:v>
                </c:pt>
                <c:pt idx="12674">
                  <c:v>2.0526890000000002E-6</c:v>
                </c:pt>
                <c:pt idx="12675">
                  <c:v>2.0519070000000002E-6</c:v>
                </c:pt>
                <c:pt idx="12676">
                  <c:v>2.0511250000000002E-6</c:v>
                </c:pt>
                <c:pt idx="12677">
                  <c:v>2.0503429999999998E-6</c:v>
                </c:pt>
                <c:pt idx="12678">
                  <c:v>2.04956E-6</c:v>
                </c:pt>
                <c:pt idx="12679">
                  <c:v>2.0487759999999999E-6</c:v>
                </c:pt>
                <c:pt idx="12680">
                  <c:v>2.0479919999999999E-6</c:v>
                </c:pt>
                <c:pt idx="12681">
                  <c:v>2.0472079999999999E-6</c:v>
                </c:pt>
                <c:pt idx="12682">
                  <c:v>2.046423E-6</c:v>
                </c:pt>
                <c:pt idx="12683">
                  <c:v>2.0456380000000001E-6</c:v>
                </c:pt>
                <c:pt idx="12684">
                  <c:v>2.0448520000000001E-6</c:v>
                </c:pt>
                <c:pt idx="12685">
                  <c:v>2.0440650000000001E-6</c:v>
                </c:pt>
                <c:pt idx="12686">
                  <c:v>2.0432779999999998E-6</c:v>
                </c:pt>
                <c:pt idx="12687">
                  <c:v>2.0424909999999999E-6</c:v>
                </c:pt>
                <c:pt idx="12688">
                  <c:v>2.0417030000000002E-6</c:v>
                </c:pt>
                <c:pt idx="12689">
                  <c:v>2.040915E-6</c:v>
                </c:pt>
                <c:pt idx="12690">
                  <c:v>2.040126E-6</c:v>
                </c:pt>
                <c:pt idx="12691">
                  <c:v>2.0393370000000001E-6</c:v>
                </c:pt>
                <c:pt idx="12692">
                  <c:v>2.0385469999999999E-6</c:v>
                </c:pt>
                <c:pt idx="12693">
                  <c:v>2.0377570000000001E-6</c:v>
                </c:pt>
                <c:pt idx="12694">
                  <c:v>2.0369660000000001E-6</c:v>
                </c:pt>
                <c:pt idx="12695">
                  <c:v>2.036175E-6</c:v>
                </c:pt>
                <c:pt idx="12696">
                  <c:v>2.0353830000000002E-6</c:v>
                </c:pt>
                <c:pt idx="12697">
                  <c:v>2.0345909999999999E-6</c:v>
                </c:pt>
                <c:pt idx="12698">
                  <c:v>2.0337979999999999E-6</c:v>
                </c:pt>
                <c:pt idx="12699">
                  <c:v>2.0330050000000002E-6</c:v>
                </c:pt>
                <c:pt idx="12700">
                  <c:v>2.0322120000000001E-6</c:v>
                </c:pt>
                <c:pt idx="12701">
                  <c:v>2.0314179999999998E-6</c:v>
                </c:pt>
                <c:pt idx="12702">
                  <c:v>2.0306230000000001E-6</c:v>
                </c:pt>
                <c:pt idx="12703">
                  <c:v>2.029828E-6</c:v>
                </c:pt>
                <c:pt idx="12704">
                  <c:v>2.029032E-6</c:v>
                </c:pt>
                <c:pt idx="12705">
                  <c:v>2.0282360000000001E-6</c:v>
                </c:pt>
                <c:pt idx="12706">
                  <c:v>2.0274400000000001E-6</c:v>
                </c:pt>
                <c:pt idx="12707">
                  <c:v>2.0266429999999999E-6</c:v>
                </c:pt>
                <c:pt idx="12708">
                  <c:v>2.0258460000000002E-6</c:v>
                </c:pt>
                <c:pt idx="12709">
                  <c:v>2.0250469999999999E-6</c:v>
                </c:pt>
                <c:pt idx="12710">
                  <c:v>2.0242489999999999E-6</c:v>
                </c:pt>
                <c:pt idx="12711">
                  <c:v>2.0234500000000001E-6</c:v>
                </c:pt>
                <c:pt idx="12712">
                  <c:v>2.0226509999999998E-6</c:v>
                </c:pt>
                <c:pt idx="12713">
                  <c:v>2.0218510000000002E-6</c:v>
                </c:pt>
                <c:pt idx="12714">
                  <c:v>2.0210510000000001E-6</c:v>
                </c:pt>
                <c:pt idx="12715">
                  <c:v>2.0202499999999998E-6</c:v>
                </c:pt>
                <c:pt idx="12716">
                  <c:v>2.019449E-6</c:v>
                </c:pt>
                <c:pt idx="12717">
                  <c:v>2.0186469999999999E-6</c:v>
                </c:pt>
                <c:pt idx="12718">
                  <c:v>2.0178450000000002E-6</c:v>
                </c:pt>
                <c:pt idx="12719">
                  <c:v>2.0170419999999998E-6</c:v>
                </c:pt>
                <c:pt idx="12720">
                  <c:v>2.0162389999999999E-6</c:v>
                </c:pt>
                <c:pt idx="12721">
                  <c:v>2.0154359999999999E-6</c:v>
                </c:pt>
                <c:pt idx="12722">
                  <c:v>2.014631E-6</c:v>
                </c:pt>
                <c:pt idx="12723">
                  <c:v>2.0138270000000002E-6</c:v>
                </c:pt>
                <c:pt idx="12724">
                  <c:v>2.0130219999999998E-6</c:v>
                </c:pt>
                <c:pt idx="12725">
                  <c:v>2.0122169999999998E-6</c:v>
                </c:pt>
                <c:pt idx="12726">
                  <c:v>2.011411E-6</c:v>
                </c:pt>
                <c:pt idx="12727">
                  <c:v>2.010604E-6</c:v>
                </c:pt>
                <c:pt idx="12728">
                  <c:v>2.0097969999999999E-6</c:v>
                </c:pt>
                <c:pt idx="12729">
                  <c:v>2.0089899999999999E-6</c:v>
                </c:pt>
                <c:pt idx="12730">
                  <c:v>2.008182E-6</c:v>
                </c:pt>
                <c:pt idx="12731">
                  <c:v>2.0073740000000002E-6</c:v>
                </c:pt>
                <c:pt idx="12732">
                  <c:v>2.0065650000000001E-6</c:v>
                </c:pt>
                <c:pt idx="12733">
                  <c:v>2.005756E-6</c:v>
                </c:pt>
                <c:pt idx="12734">
                  <c:v>2.0049460000000001E-6</c:v>
                </c:pt>
                <c:pt idx="12735">
                  <c:v>2.0041360000000002E-6</c:v>
                </c:pt>
                <c:pt idx="12736">
                  <c:v>2.003325E-6</c:v>
                </c:pt>
                <c:pt idx="12737">
                  <c:v>2.0025139999999998E-6</c:v>
                </c:pt>
                <c:pt idx="12738">
                  <c:v>2.0017030000000001E-6</c:v>
                </c:pt>
                <c:pt idx="12739">
                  <c:v>2.0008910000000002E-6</c:v>
                </c:pt>
                <c:pt idx="12740">
                  <c:v>2.0000779999999999E-6</c:v>
                </c:pt>
                <c:pt idx="12741">
                  <c:v>1.9992650000000002E-6</c:v>
                </c:pt>
                <c:pt idx="12742">
                  <c:v>1.998452E-6</c:v>
                </c:pt>
                <c:pt idx="12743">
                  <c:v>1.9976379999999999E-6</c:v>
                </c:pt>
                <c:pt idx="12744">
                  <c:v>1.9968230000000001E-6</c:v>
                </c:pt>
                <c:pt idx="12745">
                  <c:v>1.9960090000000001E-6</c:v>
                </c:pt>
                <c:pt idx="12746">
                  <c:v>1.995193E-6</c:v>
                </c:pt>
                <c:pt idx="12747">
                  <c:v>1.9943769999999999E-6</c:v>
                </c:pt>
                <c:pt idx="12748">
                  <c:v>1.9935609999999998E-6</c:v>
                </c:pt>
                <c:pt idx="12749">
                  <c:v>1.9927450000000002E-6</c:v>
                </c:pt>
                <c:pt idx="12750">
                  <c:v>1.9919279999999999E-6</c:v>
                </c:pt>
                <c:pt idx="12751">
                  <c:v>1.9911100000000002E-6</c:v>
                </c:pt>
                <c:pt idx="12752">
                  <c:v>1.990292E-6</c:v>
                </c:pt>
                <c:pt idx="12753">
                  <c:v>1.9894739999999999E-6</c:v>
                </c:pt>
                <c:pt idx="12754">
                  <c:v>1.9886549999999999E-6</c:v>
                </c:pt>
                <c:pt idx="12755">
                  <c:v>1.9878350000000002E-6</c:v>
                </c:pt>
                <c:pt idx="12756">
                  <c:v>1.987015E-6</c:v>
                </c:pt>
                <c:pt idx="12757">
                  <c:v>1.9861949999999998E-6</c:v>
                </c:pt>
                <c:pt idx="12758">
                  <c:v>1.9853739999999998E-6</c:v>
                </c:pt>
                <c:pt idx="12759">
                  <c:v>1.9845530000000002E-6</c:v>
                </c:pt>
                <c:pt idx="12760">
                  <c:v>1.983731E-6</c:v>
                </c:pt>
                <c:pt idx="12761">
                  <c:v>1.9829090000000001E-6</c:v>
                </c:pt>
                <c:pt idx="12762">
                  <c:v>1.9820860000000001E-6</c:v>
                </c:pt>
                <c:pt idx="12763">
                  <c:v>1.981263E-6</c:v>
                </c:pt>
                <c:pt idx="12764">
                  <c:v>1.9804390000000001E-6</c:v>
                </c:pt>
                <c:pt idx="12765">
                  <c:v>1.9796149999999998E-6</c:v>
                </c:pt>
                <c:pt idx="12766">
                  <c:v>1.978791E-6</c:v>
                </c:pt>
                <c:pt idx="12767">
                  <c:v>1.9779659999999999E-6</c:v>
                </c:pt>
                <c:pt idx="12768">
                  <c:v>1.9771410000000002E-6</c:v>
                </c:pt>
                <c:pt idx="12769">
                  <c:v>1.9763149999999998E-6</c:v>
                </c:pt>
                <c:pt idx="12770">
                  <c:v>1.9754889999999999E-6</c:v>
                </c:pt>
                <c:pt idx="12771">
                  <c:v>1.9746620000000001E-6</c:v>
                </c:pt>
                <c:pt idx="12772">
                  <c:v>1.973835E-6</c:v>
                </c:pt>
                <c:pt idx="12773">
                  <c:v>1.973007E-6</c:v>
                </c:pt>
                <c:pt idx="12774">
                  <c:v>1.972179E-6</c:v>
                </c:pt>
                <c:pt idx="12775">
                  <c:v>1.971351E-6</c:v>
                </c:pt>
                <c:pt idx="12776">
                  <c:v>1.9705220000000002E-6</c:v>
                </c:pt>
                <c:pt idx="12777">
                  <c:v>1.9696920000000002E-6</c:v>
                </c:pt>
                <c:pt idx="12778">
                  <c:v>1.9688620000000001E-6</c:v>
                </c:pt>
                <c:pt idx="12779">
                  <c:v>1.9680320000000001E-6</c:v>
                </c:pt>
                <c:pt idx="12780">
                  <c:v>1.9672009999999998E-6</c:v>
                </c:pt>
                <c:pt idx="12781">
                  <c:v>1.9663699999999999E-6</c:v>
                </c:pt>
                <c:pt idx="12782">
                  <c:v>1.9655379999999998E-6</c:v>
                </c:pt>
                <c:pt idx="12783">
                  <c:v>1.9647060000000002E-6</c:v>
                </c:pt>
                <c:pt idx="12784">
                  <c:v>1.9638740000000001E-6</c:v>
                </c:pt>
                <c:pt idx="12785">
                  <c:v>1.9630410000000002E-6</c:v>
                </c:pt>
                <c:pt idx="12786">
                  <c:v>1.962207E-6</c:v>
                </c:pt>
                <c:pt idx="12787">
                  <c:v>1.9613729999999999E-6</c:v>
                </c:pt>
                <c:pt idx="12788">
                  <c:v>1.9605390000000001E-6</c:v>
                </c:pt>
                <c:pt idx="12789">
                  <c:v>1.9597040000000002E-6</c:v>
                </c:pt>
                <c:pt idx="12790">
                  <c:v>1.9588690000000002E-6</c:v>
                </c:pt>
                <c:pt idx="12791">
                  <c:v>1.958033E-6</c:v>
                </c:pt>
                <c:pt idx="12792">
                  <c:v>1.9571970000000002E-6</c:v>
                </c:pt>
                <c:pt idx="12793">
                  <c:v>1.956361E-6</c:v>
                </c:pt>
                <c:pt idx="12794">
                  <c:v>1.955524E-6</c:v>
                </c:pt>
                <c:pt idx="12795">
                  <c:v>1.9546860000000001E-6</c:v>
                </c:pt>
                <c:pt idx="12796">
                  <c:v>1.9538479999999999E-6</c:v>
                </c:pt>
                <c:pt idx="12797">
                  <c:v>1.95301E-6</c:v>
                </c:pt>
                <c:pt idx="12798">
                  <c:v>1.952171E-6</c:v>
                </c:pt>
                <c:pt idx="12799">
                  <c:v>1.9513319999999999E-6</c:v>
                </c:pt>
                <c:pt idx="12800">
                  <c:v>1.950492E-6</c:v>
                </c:pt>
                <c:pt idx="12801">
                  <c:v>1.9496520000000001E-6</c:v>
                </c:pt>
                <c:pt idx="12802">
                  <c:v>1.9488120000000002E-6</c:v>
                </c:pt>
                <c:pt idx="12803">
                  <c:v>1.9479710000000001E-6</c:v>
                </c:pt>
                <c:pt idx="12804">
                  <c:v>1.9471290000000001E-6</c:v>
                </c:pt>
                <c:pt idx="12805">
                  <c:v>1.9462870000000002E-6</c:v>
                </c:pt>
                <c:pt idx="12806">
                  <c:v>1.9454449999999998E-6</c:v>
                </c:pt>
                <c:pt idx="12807">
                  <c:v>1.944602E-6</c:v>
                </c:pt>
                <c:pt idx="12808">
                  <c:v>1.9437589999999998E-6</c:v>
                </c:pt>
                <c:pt idx="12809">
                  <c:v>1.9429160000000001E-6</c:v>
                </c:pt>
                <c:pt idx="12810">
                  <c:v>1.9420720000000001E-6</c:v>
                </c:pt>
                <c:pt idx="12811">
                  <c:v>1.9412269999999998E-6</c:v>
                </c:pt>
                <c:pt idx="12812">
                  <c:v>1.940382E-6</c:v>
                </c:pt>
                <c:pt idx="12813">
                  <c:v>1.9395370000000002E-6</c:v>
                </c:pt>
                <c:pt idx="12814">
                  <c:v>1.9386910000000001E-6</c:v>
                </c:pt>
                <c:pt idx="12815">
                  <c:v>1.9378450000000001E-6</c:v>
                </c:pt>
                <c:pt idx="12816">
                  <c:v>1.9369980000000002E-6</c:v>
                </c:pt>
                <c:pt idx="12817">
                  <c:v>1.9361509999999999E-6</c:v>
                </c:pt>
                <c:pt idx="12818">
                  <c:v>1.935304E-6</c:v>
                </c:pt>
                <c:pt idx="12819">
                  <c:v>1.9344559999999999E-6</c:v>
                </c:pt>
                <c:pt idx="12820">
                  <c:v>1.933607E-6</c:v>
                </c:pt>
                <c:pt idx="12821">
                  <c:v>1.9327589999999999E-6</c:v>
                </c:pt>
                <c:pt idx="12822">
                  <c:v>1.9319090000000001E-6</c:v>
                </c:pt>
                <c:pt idx="12823">
                  <c:v>1.9310600000000002E-6</c:v>
                </c:pt>
                <c:pt idx="12824">
                  <c:v>1.93021E-6</c:v>
                </c:pt>
                <c:pt idx="12825">
                  <c:v>1.929359E-6</c:v>
                </c:pt>
                <c:pt idx="12826">
                  <c:v>1.9285080000000001E-6</c:v>
                </c:pt>
                <c:pt idx="12827">
                  <c:v>1.9276570000000001E-6</c:v>
                </c:pt>
                <c:pt idx="12828">
                  <c:v>1.9268049999999998E-6</c:v>
                </c:pt>
                <c:pt idx="12829">
                  <c:v>1.925953E-6</c:v>
                </c:pt>
                <c:pt idx="12830">
                  <c:v>1.9251E-6</c:v>
                </c:pt>
                <c:pt idx="12831">
                  <c:v>1.924247E-6</c:v>
                </c:pt>
                <c:pt idx="12832">
                  <c:v>1.9233939999999999E-6</c:v>
                </c:pt>
                <c:pt idx="12833">
                  <c:v>1.9225400000000001E-6</c:v>
                </c:pt>
                <c:pt idx="12834">
                  <c:v>1.921685E-6</c:v>
                </c:pt>
                <c:pt idx="12835">
                  <c:v>1.9208310000000001E-6</c:v>
                </c:pt>
                <c:pt idx="12836">
                  <c:v>1.919976E-6</c:v>
                </c:pt>
                <c:pt idx="12837">
                  <c:v>1.9191200000000001E-6</c:v>
                </c:pt>
                <c:pt idx="12838">
                  <c:v>1.9182640000000002E-6</c:v>
                </c:pt>
                <c:pt idx="12839">
                  <c:v>1.9174079999999999E-6</c:v>
                </c:pt>
                <c:pt idx="12840">
                  <c:v>1.9165510000000001E-6</c:v>
                </c:pt>
                <c:pt idx="12841">
                  <c:v>1.9156930000000002E-6</c:v>
                </c:pt>
                <c:pt idx="12842">
                  <c:v>1.914836E-6</c:v>
                </c:pt>
                <c:pt idx="12843">
                  <c:v>1.9139769999999998E-6</c:v>
                </c:pt>
                <c:pt idx="12844">
                  <c:v>1.9131189999999998E-6</c:v>
                </c:pt>
                <c:pt idx="12845">
                  <c:v>1.9122600000000001E-6</c:v>
                </c:pt>
                <c:pt idx="12846">
                  <c:v>1.9114009999999998E-6</c:v>
                </c:pt>
                <c:pt idx="12847">
                  <c:v>1.9105409999999998E-6</c:v>
                </c:pt>
                <c:pt idx="12848">
                  <c:v>1.9096809999999998E-6</c:v>
                </c:pt>
                <c:pt idx="12849">
                  <c:v>1.90882E-6</c:v>
                </c:pt>
                <c:pt idx="12850">
                  <c:v>1.9079590000000001E-6</c:v>
                </c:pt>
                <c:pt idx="12851">
                  <c:v>1.9070980000000001E-6</c:v>
                </c:pt>
                <c:pt idx="12852">
                  <c:v>1.906236E-6</c:v>
                </c:pt>
                <c:pt idx="12853">
                  <c:v>1.9053739999999999E-6</c:v>
                </c:pt>
                <c:pt idx="12854">
                  <c:v>1.904511E-6</c:v>
                </c:pt>
                <c:pt idx="12855">
                  <c:v>1.9036479999999999E-6</c:v>
                </c:pt>
                <c:pt idx="12856">
                  <c:v>1.902784E-6</c:v>
                </c:pt>
                <c:pt idx="12857">
                  <c:v>1.9019200000000001E-6</c:v>
                </c:pt>
                <c:pt idx="12858">
                  <c:v>1.9010559999999999E-6</c:v>
                </c:pt>
                <c:pt idx="12859">
                  <c:v>1.900191E-6</c:v>
                </c:pt>
                <c:pt idx="12860">
                  <c:v>1.899326E-6</c:v>
                </c:pt>
                <c:pt idx="12861">
                  <c:v>1.8984600000000001E-6</c:v>
                </c:pt>
                <c:pt idx="12862">
                  <c:v>1.8975949999999999E-6</c:v>
                </c:pt>
                <c:pt idx="12863">
                  <c:v>1.8967279999999999E-6</c:v>
                </c:pt>
                <c:pt idx="12864">
                  <c:v>1.8958609999999999E-6</c:v>
                </c:pt>
                <c:pt idx="12865">
                  <c:v>1.8949939999999999E-6</c:v>
                </c:pt>
                <c:pt idx="12866">
                  <c:v>1.8941269999999999E-6</c:v>
                </c:pt>
                <c:pt idx="12867">
                  <c:v>1.8932590000000001E-6</c:v>
                </c:pt>
                <c:pt idx="12868">
                  <c:v>1.89239E-6</c:v>
                </c:pt>
                <c:pt idx="12869">
                  <c:v>1.891521E-6</c:v>
                </c:pt>
                <c:pt idx="12870">
                  <c:v>1.8906519999999999E-6</c:v>
                </c:pt>
                <c:pt idx="12871">
                  <c:v>1.889782E-6</c:v>
                </c:pt>
                <c:pt idx="12872">
                  <c:v>1.8889119999999999E-6</c:v>
                </c:pt>
                <c:pt idx="12873">
                  <c:v>1.8880420000000001E-6</c:v>
                </c:pt>
                <c:pt idx="12874">
                  <c:v>1.887171E-6</c:v>
                </c:pt>
                <c:pt idx="12875">
                  <c:v>1.8863E-6</c:v>
                </c:pt>
                <c:pt idx="12876">
                  <c:v>1.8854279999999999E-6</c:v>
                </c:pt>
                <c:pt idx="12877">
                  <c:v>1.884556E-6</c:v>
                </c:pt>
                <c:pt idx="12878">
                  <c:v>1.883684E-6</c:v>
                </c:pt>
                <c:pt idx="12879">
                  <c:v>1.8828110000000001E-6</c:v>
                </c:pt>
                <c:pt idx="12880">
                  <c:v>1.8819379999999999E-6</c:v>
                </c:pt>
                <c:pt idx="12881">
                  <c:v>1.8810639999999999E-6</c:v>
                </c:pt>
                <c:pt idx="12882">
                  <c:v>1.88019E-6</c:v>
                </c:pt>
                <c:pt idx="12883">
                  <c:v>1.879316E-6</c:v>
                </c:pt>
                <c:pt idx="12884">
                  <c:v>1.878441E-6</c:v>
                </c:pt>
                <c:pt idx="12885">
                  <c:v>1.8775659999999999E-6</c:v>
                </c:pt>
                <c:pt idx="12886">
                  <c:v>1.8766899999999999E-6</c:v>
                </c:pt>
                <c:pt idx="12887">
                  <c:v>1.8758140000000001E-6</c:v>
                </c:pt>
                <c:pt idx="12888">
                  <c:v>1.874938E-6</c:v>
                </c:pt>
                <c:pt idx="12889">
                  <c:v>1.874061E-6</c:v>
                </c:pt>
                <c:pt idx="12890">
                  <c:v>1.8731840000000001E-6</c:v>
                </c:pt>
                <c:pt idx="12891">
                  <c:v>1.872306E-6</c:v>
                </c:pt>
                <c:pt idx="12892">
                  <c:v>1.8714279999999999E-6</c:v>
                </c:pt>
                <c:pt idx="12893">
                  <c:v>1.87055E-6</c:v>
                </c:pt>
                <c:pt idx="12894">
                  <c:v>1.8696709999999999E-6</c:v>
                </c:pt>
                <c:pt idx="12895">
                  <c:v>1.868792E-6</c:v>
                </c:pt>
                <c:pt idx="12896">
                  <c:v>1.8679120000000001E-6</c:v>
                </c:pt>
                <c:pt idx="12897">
                  <c:v>1.8670319999999999E-6</c:v>
                </c:pt>
                <c:pt idx="12898">
                  <c:v>1.866152E-6</c:v>
                </c:pt>
                <c:pt idx="12899">
                  <c:v>1.865271E-6</c:v>
                </c:pt>
                <c:pt idx="12900">
                  <c:v>1.86439E-6</c:v>
                </c:pt>
                <c:pt idx="12901">
                  <c:v>1.8635090000000001E-6</c:v>
                </c:pt>
                <c:pt idx="12902">
                  <c:v>1.8626270000000001E-6</c:v>
                </c:pt>
                <c:pt idx="12903">
                  <c:v>1.8617450000000001E-6</c:v>
                </c:pt>
                <c:pt idx="12904">
                  <c:v>1.8608620000000001E-6</c:v>
                </c:pt>
                <c:pt idx="12905">
                  <c:v>1.859979E-6</c:v>
                </c:pt>
                <c:pt idx="12906">
                  <c:v>1.859096E-6</c:v>
                </c:pt>
                <c:pt idx="12907">
                  <c:v>1.858212E-6</c:v>
                </c:pt>
                <c:pt idx="12908">
                  <c:v>1.8573279999999999E-6</c:v>
                </c:pt>
                <c:pt idx="12909">
                  <c:v>1.856443E-6</c:v>
                </c:pt>
                <c:pt idx="12910">
                  <c:v>1.855558E-6</c:v>
                </c:pt>
                <c:pt idx="12911">
                  <c:v>1.8546730000000001E-6</c:v>
                </c:pt>
                <c:pt idx="12912">
                  <c:v>1.853787E-6</c:v>
                </c:pt>
                <c:pt idx="12913">
                  <c:v>1.8529009999999999E-6</c:v>
                </c:pt>
                <c:pt idx="12914">
                  <c:v>1.852015E-6</c:v>
                </c:pt>
                <c:pt idx="12915">
                  <c:v>1.8511280000000001E-6</c:v>
                </c:pt>
                <c:pt idx="12916">
                  <c:v>1.850241E-6</c:v>
                </c:pt>
                <c:pt idx="12917">
                  <c:v>1.849353E-6</c:v>
                </c:pt>
                <c:pt idx="12918">
                  <c:v>1.8484650000000001E-6</c:v>
                </c:pt>
                <c:pt idx="12919">
                  <c:v>1.8475769999999999E-6</c:v>
                </c:pt>
                <c:pt idx="12920">
                  <c:v>1.8466879999999999E-6</c:v>
                </c:pt>
                <c:pt idx="12921">
                  <c:v>1.8457989999999999E-6</c:v>
                </c:pt>
                <c:pt idx="12922">
                  <c:v>1.8449089999999999E-6</c:v>
                </c:pt>
                <c:pt idx="12923">
                  <c:v>1.84402E-6</c:v>
                </c:pt>
                <c:pt idx="12924">
                  <c:v>1.8431289999999999E-6</c:v>
                </c:pt>
                <c:pt idx="12925">
                  <c:v>1.8422389999999999E-6</c:v>
                </c:pt>
                <c:pt idx="12926">
                  <c:v>1.8413479999999999E-6</c:v>
                </c:pt>
                <c:pt idx="12927">
                  <c:v>1.8404570000000001E-6</c:v>
                </c:pt>
                <c:pt idx="12928">
                  <c:v>1.839565E-6</c:v>
                </c:pt>
                <c:pt idx="12929">
                  <c:v>1.838673E-6</c:v>
                </c:pt>
                <c:pt idx="12930">
                  <c:v>1.8377800000000001E-6</c:v>
                </c:pt>
                <c:pt idx="12931">
                  <c:v>1.836888E-6</c:v>
                </c:pt>
                <c:pt idx="12932">
                  <c:v>1.8359939999999999E-6</c:v>
                </c:pt>
                <c:pt idx="12933">
                  <c:v>1.835101E-6</c:v>
                </c:pt>
                <c:pt idx="12934">
                  <c:v>1.8342069999999999E-6</c:v>
                </c:pt>
                <c:pt idx="12935">
                  <c:v>1.833313E-6</c:v>
                </c:pt>
                <c:pt idx="12936">
                  <c:v>1.8324180000000001E-6</c:v>
                </c:pt>
                <c:pt idx="12937">
                  <c:v>1.831523E-6</c:v>
                </c:pt>
                <c:pt idx="12938">
                  <c:v>1.830628E-6</c:v>
                </c:pt>
                <c:pt idx="12939">
                  <c:v>1.8297320000000001E-6</c:v>
                </c:pt>
                <c:pt idx="12940">
                  <c:v>1.8288359999999999E-6</c:v>
                </c:pt>
                <c:pt idx="12941">
                  <c:v>1.8279399999999999E-6</c:v>
                </c:pt>
                <c:pt idx="12942">
                  <c:v>1.827043E-6</c:v>
                </c:pt>
                <c:pt idx="12943">
                  <c:v>1.826146E-6</c:v>
                </c:pt>
                <c:pt idx="12944">
                  <c:v>1.825248E-6</c:v>
                </c:pt>
                <c:pt idx="12945">
                  <c:v>1.8243499999999999E-6</c:v>
                </c:pt>
                <c:pt idx="12946">
                  <c:v>1.8234519999999999E-6</c:v>
                </c:pt>
                <c:pt idx="12947">
                  <c:v>1.8225529999999999E-6</c:v>
                </c:pt>
                <c:pt idx="12948">
                  <c:v>1.8216540000000001E-6</c:v>
                </c:pt>
                <c:pt idx="12949">
                  <c:v>1.820755E-6</c:v>
                </c:pt>
                <c:pt idx="12950">
                  <c:v>1.819855E-6</c:v>
                </c:pt>
                <c:pt idx="12951">
                  <c:v>1.8189550000000001E-6</c:v>
                </c:pt>
                <c:pt idx="12952">
                  <c:v>1.818055E-6</c:v>
                </c:pt>
                <c:pt idx="12953">
                  <c:v>1.8171539999999999E-6</c:v>
                </c:pt>
                <c:pt idx="12954">
                  <c:v>1.8162530000000001E-6</c:v>
                </c:pt>
                <c:pt idx="12955">
                  <c:v>1.815352E-6</c:v>
                </c:pt>
                <c:pt idx="12956">
                  <c:v>1.8144500000000001E-6</c:v>
                </c:pt>
                <c:pt idx="12957">
                  <c:v>1.8135479999999999E-6</c:v>
                </c:pt>
                <c:pt idx="12958">
                  <c:v>1.812645E-6</c:v>
                </c:pt>
                <c:pt idx="12959">
                  <c:v>1.8117420000000001E-6</c:v>
                </c:pt>
                <c:pt idx="12960">
                  <c:v>1.8108389999999999E-6</c:v>
                </c:pt>
                <c:pt idx="12961">
                  <c:v>1.809936E-6</c:v>
                </c:pt>
                <c:pt idx="12962">
                  <c:v>1.809032E-6</c:v>
                </c:pt>
                <c:pt idx="12963">
                  <c:v>1.808128E-6</c:v>
                </c:pt>
                <c:pt idx="12964">
                  <c:v>1.807223E-6</c:v>
                </c:pt>
                <c:pt idx="12965">
                  <c:v>1.806318E-6</c:v>
                </c:pt>
                <c:pt idx="12966">
                  <c:v>1.805413E-6</c:v>
                </c:pt>
                <c:pt idx="12967">
                  <c:v>1.804507E-6</c:v>
                </c:pt>
                <c:pt idx="12968">
                  <c:v>1.803601E-6</c:v>
                </c:pt>
                <c:pt idx="12969">
                  <c:v>1.802695E-6</c:v>
                </c:pt>
                <c:pt idx="12970">
                  <c:v>1.8017879999999999E-6</c:v>
                </c:pt>
                <c:pt idx="12971">
                  <c:v>1.8008810000000001E-6</c:v>
                </c:pt>
                <c:pt idx="12972">
                  <c:v>1.799974E-6</c:v>
                </c:pt>
                <c:pt idx="12973">
                  <c:v>1.799066E-6</c:v>
                </c:pt>
                <c:pt idx="12974">
                  <c:v>1.7981580000000001E-6</c:v>
                </c:pt>
                <c:pt idx="12975">
                  <c:v>1.79725E-6</c:v>
                </c:pt>
                <c:pt idx="12976">
                  <c:v>1.7963409999999999E-6</c:v>
                </c:pt>
                <c:pt idx="12977">
                  <c:v>1.795432E-6</c:v>
                </c:pt>
                <c:pt idx="12978">
                  <c:v>1.7945229999999999E-6</c:v>
                </c:pt>
                <c:pt idx="12979">
                  <c:v>1.793613E-6</c:v>
                </c:pt>
                <c:pt idx="12980">
                  <c:v>1.7927030000000001E-6</c:v>
                </c:pt>
                <c:pt idx="12981">
                  <c:v>1.791793E-6</c:v>
                </c:pt>
                <c:pt idx="12982">
                  <c:v>1.790882E-6</c:v>
                </c:pt>
                <c:pt idx="12983">
                  <c:v>1.7899710000000001E-6</c:v>
                </c:pt>
                <c:pt idx="12984">
                  <c:v>1.7890599999999999E-6</c:v>
                </c:pt>
                <c:pt idx="12985">
                  <c:v>1.7881479999999999E-6</c:v>
                </c:pt>
                <c:pt idx="12986">
                  <c:v>1.787236E-6</c:v>
                </c:pt>
                <c:pt idx="12987">
                  <c:v>1.7863229999999999E-6</c:v>
                </c:pt>
                <c:pt idx="12988">
                  <c:v>1.785411E-6</c:v>
                </c:pt>
                <c:pt idx="12989">
                  <c:v>1.784498E-6</c:v>
                </c:pt>
                <c:pt idx="12990">
                  <c:v>1.7835839999999999E-6</c:v>
                </c:pt>
                <c:pt idx="12991">
                  <c:v>1.7826709999999999E-6</c:v>
                </c:pt>
                <c:pt idx="12992">
                  <c:v>1.7817569999999999E-6</c:v>
                </c:pt>
                <c:pt idx="12993">
                  <c:v>1.7808420000000001E-6</c:v>
                </c:pt>
                <c:pt idx="12994">
                  <c:v>1.779928E-6</c:v>
                </c:pt>
                <c:pt idx="12995">
                  <c:v>1.779013E-6</c:v>
                </c:pt>
                <c:pt idx="12996">
                  <c:v>1.7780970000000001E-6</c:v>
                </c:pt>
                <c:pt idx="12997">
                  <c:v>1.777182E-6</c:v>
                </c:pt>
                <c:pt idx="12998">
                  <c:v>1.776266E-6</c:v>
                </c:pt>
                <c:pt idx="12999">
                  <c:v>1.7753490000000001E-6</c:v>
                </c:pt>
                <c:pt idx="13000">
                  <c:v>1.774433E-6</c:v>
                </c:pt>
                <c:pt idx="13001">
                  <c:v>1.7735160000000001E-6</c:v>
                </c:pt>
                <c:pt idx="13002">
                  <c:v>1.7725979999999999E-6</c:v>
                </c:pt>
                <c:pt idx="13003">
                  <c:v>1.771681E-6</c:v>
                </c:pt>
                <c:pt idx="13004">
                  <c:v>1.7707630000000001E-6</c:v>
                </c:pt>
                <c:pt idx="13005">
                  <c:v>1.769845E-6</c:v>
                </c:pt>
                <c:pt idx="13006">
                  <c:v>1.768926E-6</c:v>
                </c:pt>
                <c:pt idx="13007">
                  <c:v>1.768007E-6</c:v>
                </c:pt>
                <c:pt idx="13008">
                  <c:v>1.7670880000000001E-6</c:v>
                </c:pt>
                <c:pt idx="13009">
                  <c:v>1.7661689999999999E-6</c:v>
                </c:pt>
                <c:pt idx="13010">
                  <c:v>1.7652489999999999E-6</c:v>
                </c:pt>
                <c:pt idx="13011">
                  <c:v>1.7643289999999999E-6</c:v>
                </c:pt>
                <c:pt idx="13012">
                  <c:v>1.7634079999999999E-6</c:v>
                </c:pt>
                <c:pt idx="13013">
                  <c:v>1.7624879999999999E-6</c:v>
                </c:pt>
                <c:pt idx="13014">
                  <c:v>1.7615669999999999E-6</c:v>
                </c:pt>
                <c:pt idx="13015">
                  <c:v>1.7606449999999999E-6</c:v>
                </c:pt>
                <c:pt idx="13016">
                  <c:v>1.7597240000000001E-6</c:v>
                </c:pt>
                <c:pt idx="13017">
                  <c:v>1.7588020000000001E-6</c:v>
                </c:pt>
                <c:pt idx="13018">
                  <c:v>1.757879E-6</c:v>
                </c:pt>
                <c:pt idx="13019">
                  <c:v>1.7569569999999999E-6</c:v>
                </c:pt>
                <c:pt idx="13020">
                  <c:v>1.7560340000000001E-6</c:v>
                </c:pt>
                <c:pt idx="13021">
                  <c:v>1.755111E-6</c:v>
                </c:pt>
                <c:pt idx="13022">
                  <c:v>1.7541869999999999E-6</c:v>
                </c:pt>
                <c:pt idx="13023">
                  <c:v>1.753263E-6</c:v>
                </c:pt>
                <c:pt idx="13024">
                  <c:v>1.752339E-6</c:v>
                </c:pt>
                <c:pt idx="13025">
                  <c:v>1.7514150000000001E-6</c:v>
                </c:pt>
                <c:pt idx="13026">
                  <c:v>1.7504899999999999E-6</c:v>
                </c:pt>
                <c:pt idx="13027">
                  <c:v>1.749565E-6</c:v>
                </c:pt>
                <c:pt idx="13028">
                  <c:v>1.7486399999999999E-6</c:v>
                </c:pt>
                <c:pt idx="13029">
                  <c:v>1.747714E-6</c:v>
                </c:pt>
                <c:pt idx="13030">
                  <c:v>1.746788E-6</c:v>
                </c:pt>
                <c:pt idx="13031">
                  <c:v>1.7458620000000001E-6</c:v>
                </c:pt>
                <c:pt idx="13032">
                  <c:v>1.7449349999999999E-6</c:v>
                </c:pt>
                <c:pt idx="13033">
                  <c:v>1.744009E-6</c:v>
                </c:pt>
                <c:pt idx="13034">
                  <c:v>1.743081E-6</c:v>
                </c:pt>
                <c:pt idx="13035">
                  <c:v>1.742154E-6</c:v>
                </c:pt>
                <c:pt idx="13036">
                  <c:v>1.741226E-6</c:v>
                </c:pt>
                <c:pt idx="13037">
                  <c:v>1.740298E-6</c:v>
                </c:pt>
                <c:pt idx="13038">
                  <c:v>1.73937E-6</c:v>
                </c:pt>
                <c:pt idx="13039">
                  <c:v>1.738441E-6</c:v>
                </c:pt>
                <c:pt idx="13040">
                  <c:v>1.737512E-6</c:v>
                </c:pt>
                <c:pt idx="13041">
                  <c:v>1.736583E-6</c:v>
                </c:pt>
                <c:pt idx="13042">
                  <c:v>1.735654E-6</c:v>
                </c:pt>
                <c:pt idx="13043">
                  <c:v>1.7347239999999999E-6</c:v>
                </c:pt>
                <c:pt idx="13044">
                  <c:v>1.7337940000000001E-6</c:v>
                </c:pt>
                <c:pt idx="13045">
                  <c:v>1.732864E-6</c:v>
                </c:pt>
                <c:pt idx="13046">
                  <c:v>1.7319329999999999E-6</c:v>
                </c:pt>
                <c:pt idx="13047">
                  <c:v>1.7310020000000001E-6</c:v>
                </c:pt>
                <c:pt idx="13048">
                  <c:v>1.730071E-6</c:v>
                </c:pt>
                <c:pt idx="13049">
                  <c:v>1.7291389999999999E-6</c:v>
                </c:pt>
                <c:pt idx="13050">
                  <c:v>1.728208E-6</c:v>
                </c:pt>
                <c:pt idx="13051">
                  <c:v>1.7272759999999999E-6</c:v>
                </c:pt>
                <c:pt idx="13052">
                  <c:v>1.726343E-6</c:v>
                </c:pt>
                <c:pt idx="13053">
                  <c:v>1.7254100000000001E-6</c:v>
                </c:pt>
                <c:pt idx="13054">
                  <c:v>1.724478E-6</c:v>
                </c:pt>
                <c:pt idx="13055">
                  <c:v>1.723544E-6</c:v>
                </c:pt>
                <c:pt idx="13056">
                  <c:v>1.7226109999999999E-6</c:v>
                </c:pt>
                <c:pt idx="13057">
                  <c:v>1.721677E-6</c:v>
                </c:pt>
                <c:pt idx="13058">
                  <c:v>1.720743E-6</c:v>
                </c:pt>
                <c:pt idx="13059">
                  <c:v>1.7198090000000001E-6</c:v>
                </c:pt>
                <c:pt idx="13060">
                  <c:v>1.7188740000000001E-6</c:v>
                </c:pt>
                <c:pt idx="13061">
                  <c:v>1.7179389999999999E-6</c:v>
                </c:pt>
                <c:pt idx="13062">
                  <c:v>1.7170039999999999E-6</c:v>
                </c:pt>
                <c:pt idx="13063">
                  <c:v>1.716069E-6</c:v>
                </c:pt>
                <c:pt idx="13064">
                  <c:v>1.715133E-6</c:v>
                </c:pt>
                <c:pt idx="13065">
                  <c:v>1.714197E-6</c:v>
                </c:pt>
                <c:pt idx="13066">
                  <c:v>1.713261E-6</c:v>
                </c:pt>
                <c:pt idx="13067">
                  <c:v>1.7123239999999999E-6</c:v>
                </c:pt>
                <c:pt idx="13068">
                  <c:v>1.7113879999999999E-6</c:v>
                </c:pt>
                <c:pt idx="13069">
                  <c:v>1.7104510000000001E-6</c:v>
                </c:pt>
                <c:pt idx="13070">
                  <c:v>1.709513E-6</c:v>
                </c:pt>
                <c:pt idx="13071">
                  <c:v>1.708576E-6</c:v>
                </c:pt>
                <c:pt idx="13072">
                  <c:v>1.707638E-6</c:v>
                </c:pt>
                <c:pt idx="13073">
                  <c:v>1.7066999999999999E-6</c:v>
                </c:pt>
                <c:pt idx="13074">
                  <c:v>1.705761E-6</c:v>
                </c:pt>
                <c:pt idx="13075">
                  <c:v>1.704823E-6</c:v>
                </c:pt>
                <c:pt idx="13076">
                  <c:v>1.7038840000000001E-6</c:v>
                </c:pt>
                <c:pt idx="13077">
                  <c:v>1.702944E-6</c:v>
                </c:pt>
                <c:pt idx="13078">
                  <c:v>1.7020050000000001E-6</c:v>
                </c:pt>
                <c:pt idx="13079">
                  <c:v>1.701065E-6</c:v>
                </c:pt>
                <c:pt idx="13080">
                  <c:v>1.7001250000000001E-6</c:v>
                </c:pt>
                <c:pt idx="13081">
                  <c:v>1.699185E-6</c:v>
                </c:pt>
                <c:pt idx="13082">
                  <c:v>1.6982450000000001E-6</c:v>
                </c:pt>
                <c:pt idx="13083">
                  <c:v>1.6973039999999999E-6</c:v>
                </c:pt>
                <c:pt idx="13084">
                  <c:v>1.696363E-6</c:v>
                </c:pt>
                <c:pt idx="13085">
                  <c:v>1.6954220000000001E-6</c:v>
                </c:pt>
                <c:pt idx="13086">
                  <c:v>1.6944799999999999E-6</c:v>
                </c:pt>
                <c:pt idx="13087">
                  <c:v>1.693538E-6</c:v>
                </c:pt>
                <c:pt idx="13088">
                  <c:v>1.692596E-6</c:v>
                </c:pt>
                <c:pt idx="13089">
                  <c:v>1.691654E-6</c:v>
                </c:pt>
                <c:pt idx="13090">
                  <c:v>1.6907110000000001E-6</c:v>
                </c:pt>
                <c:pt idx="13091">
                  <c:v>1.6897690000000001E-6</c:v>
                </c:pt>
                <c:pt idx="13092">
                  <c:v>1.6888259999999999E-6</c:v>
                </c:pt>
                <c:pt idx="13093">
                  <c:v>1.6878820000000001E-6</c:v>
                </c:pt>
                <c:pt idx="13094">
                  <c:v>1.6869389999999999E-6</c:v>
                </c:pt>
                <c:pt idx="13095">
                  <c:v>1.6859949999999999E-6</c:v>
                </c:pt>
                <c:pt idx="13096">
                  <c:v>1.6850510000000001E-6</c:v>
                </c:pt>
                <c:pt idx="13097">
                  <c:v>1.6841070000000001E-6</c:v>
                </c:pt>
                <c:pt idx="13098">
                  <c:v>1.683162E-6</c:v>
                </c:pt>
                <c:pt idx="13099">
                  <c:v>1.682217E-6</c:v>
                </c:pt>
                <c:pt idx="13100">
                  <c:v>1.681272E-6</c:v>
                </c:pt>
                <c:pt idx="13101">
                  <c:v>1.6803269999999999E-6</c:v>
                </c:pt>
                <c:pt idx="13102">
                  <c:v>1.6793810000000001E-6</c:v>
                </c:pt>
                <c:pt idx="13103">
                  <c:v>1.678436E-6</c:v>
                </c:pt>
                <c:pt idx="13104">
                  <c:v>1.67749E-6</c:v>
                </c:pt>
                <c:pt idx="13105">
                  <c:v>1.6765430000000001E-6</c:v>
                </c:pt>
                <c:pt idx="13106">
                  <c:v>1.675597E-6</c:v>
                </c:pt>
                <c:pt idx="13107">
                  <c:v>1.6746499999999999E-6</c:v>
                </c:pt>
                <c:pt idx="13108">
                  <c:v>1.673703E-6</c:v>
                </c:pt>
                <c:pt idx="13109">
                  <c:v>1.6727559999999999E-6</c:v>
                </c:pt>
                <c:pt idx="13110">
                  <c:v>1.671808E-6</c:v>
                </c:pt>
                <c:pt idx="13111">
                  <c:v>1.6708609999999999E-6</c:v>
                </c:pt>
                <c:pt idx="13112">
                  <c:v>1.669913E-6</c:v>
                </c:pt>
                <c:pt idx="13113">
                  <c:v>1.6689649999999999E-6</c:v>
                </c:pt>
                <c:pt idx="13114">
                  <c:v>1.668016E-6</c:v>
                </c:pt>
                <c:pt idx="13115">
                  <c:v>1.6670680000000001E-6</c:v>
                </c:pt>
                <c:pt idx="13116">
                  <c:v>1.6661189999999999E-6</c:v>
                </c:pt>
                <c:pt idx="13117">
                  <c:v>1.66517E-6</c:v>
                </c:pt>
                <c:pt idx="13118">
                  <c:v>1.66422E-6</c:v>
                </c:pt>
                <c:pt idx="13119">
                  <c:v>1.6632710000000001E-6</c:v>
                </c:pt>
                <c:pt idx="13120">
                  <c:v>1.6623210000000001E-6</c:v>
                </c:pt>
                <c:pt idx="13121">
                  <c:v>1.6613709999999999E-6</c:v>
                </c:pt>
                <c:pt idx="13122">
                  <c:v>1.660421E-6</c:v>
                </c:pt>
                <c:pt idx="13123">
                  <c:v>1.65947E-6</c:v>
                </c:pt>
                <c:pt idx="13124">
                  <c:v>1.65852E-6</c:v>
                </c:pt>
                <c:pt idx="13125">
                  <c:v>1.657569E-6</c:v>
                </c:pt>
                <c:pt idx="13126">
                  <c:v>1.656618E-6</c:v>
                </c:pt>
                <c:pt idx="13127">
                  <c:v>1.655666E-6</c:v>
                </c:pt>
                <c:pt idx="13128">
                  <c:v>1.654715E-6</c:v>
                </c:pt>
                <c:pt idx="13129">
                  <c:v>1.653763E-6</c:v>
                </c:pt>
                <c:pt idx="13130">
                  <c:v>1.652811E-6</c:v>
                </c:pt>
                <c:pt idx="13131">
                  <c:v>1.6518589999999999E-6</c:v>
                </c:pt>
                <c:pt idx="13132">
                  <c:v>1.6509060000000001E-6</c:v>
                </c:pt>
                <c:pt idx="13133">
                  <c:v>1.6499540000000001E-6</c:v>
                </c:pt>
                <c:pt idx="13134">
                  <c:v>1.649001E-6</c:v>
                </c:pt>
                <c:pt idx="13135">
                  <c:v>1.648047E-6</c:v>
                </c:pt>
                <c:pt idx="13136">
                  <c:v>1.6470939999999999E-6</c:v>
                </c:pt>
                <c:pt idx="13137">
                  <c:v>1.6461410000000001E-6</c:v>
                </c:pt>
                <c:pt idx="13138">
                  <c:v>1.645187E-6</c:v>
                </c:pt>
                <c:pt idx="13139">
                  <c:v>1.6442329999999999E-6</c:v>
                </c:pt>
                <c:pt idx="13140">
                  <c:v>1.6432790000000001E-6</c:v>
                </c:pt>
                <c:pt idx="13141">
                  <c:v>1.642324E-6</c:v>
                </c:pt>
                <c:pt idx="13142">
                  <c:v>1.6413700000000001E-6</c:v>
                </c:pt>
                <c:pt idx="13143">
                  <c:v>1.640415E-6</c:v>
                </c:pt>
                <c:pt idx="13144">
                  <c:v>1.6394600000000001E-6</c:v>
                </c:pt>
                <c:pt idx="13145">
                  <c:v>1.638505E-6</c:v>
                </c:pt>
                <c:pt idx="13146">
                  <c:v>1.6375490000000001E-6</c:v>
                </c:pt>
                <c:pt idx="13147">
                  <c:v>1.636594E-6</c:v>
                </c:pt>
                <c:pt idx="13148">
                  <c:v>1.6356380000000001E-6</c:v>
                </c:pt>
                <c:pt idx="13149">
                  <c:v>1.6346819999999999E-6</c:v>
                </c:pt>
                <c:pt idx="13150">
                  <c:v>1.633725E-6</c:v>
                </c:pt>
                <c:pt idx="13151">
                  <c:v>1.6327690000000001E-6</c:v>
                </c:pt>
                <c:pt idx="13152">
                  <c:v>1.6318119999999999E-6</c:v>
                </c:pt>
                <c:pt idx="13153">
                  <c:v>1.6308549999999999E-6</c:v>
                </c:pt>
                <c:pt idx="13154">
                  <c:v>1.629898E-6</c:v>
                </c:pt>
                <c:pt idx="13155">
                  <c:v>1.6289410000000001E-6</c:v>
                </c:pt>
                <c:pt idx="13156">
                  <c:v>1.6279839999999999E-6</c:v>
                </c:pt>
                <c:pt idx="13157">
                  <c:v>1.6270259999999999E-6</c:v>
                </c:pt>
                <c:pt idx="13158">
                  <c:v>1.6260679999999999E-6</c:v>
                </c:pt>
                <c:pt idx="13159">
                  <c:v>1.62511E-6</c:v>
                </c:pt>
                <c:pt idx="13160">
                  <c:v>1.624152E-6</c:v>
                </c:pt>
                <c:pt idx="13161">
                  <c:v>1.623193E-6</c:v>
                </c:pt>
                <c:pt idx="13162">
                  <c:v>1.622235E-6</c:v>
                </c:pt>
                <c:pt idx="13163">
                  <c:v>1.621276E-6</c:v>
                </c:pt>
                <c:pt idx="13164">
                  <c:v>1.620317E-6</c:v>
                </c:pt>
                <c:pt idx="13165">
                  <c:v>1.619358E-6</c:v>
                </c:pt>
                <c:pt idx="13166">
                  <c:v>1.618398E-6</c:v>
                </c:pt>
                <c:pt idx="13167">
                  <c:v>1.617439E-6</c:v>
                </c:pt>
                <c:pt idx="13168">
                  <c:v>1.616479E-6</c:v>
                </c:pt>
                <c:pt idx="13169">
                  <c:v>1.6155189999999999E-6</c:v>
                </c:pt>
                <c:pt idx="13170">
                  <c:v>1.6145590000000001E-6</c:v>
                </c:pt>
                <c:pt idx="13171">
                  <c:v>1.613598E-6</c:v>
                </c:pt>
                <c:pt idx="13172">
                  <c:v>1.612638E-6</c:v>
                </c:pt>
                <c:pt idx="13173">
                  <c:v>1.611677E-6</c:v>
                </c:pt>
                <c:pt idx="13174">
                  <c:v>1.6107159999999999E-6</c:v>
                </c:pt>
                <c:pt idx="13175">
                  <c:v>1.6097550000000001E-6</c:v>
                </c:pt>
                <c:pt idx="13176">
                  <c:v>1.608794E-6</c:v>
                </c:pt>
                <c:pt idx="13177">
                  <c:v>1.6078319999999999E-6</c:v>
                </c:pt>
                <c:pt idx="13178">
                  <c:v>1.6068710000000001E-6</c:v>
                </c:pt>
                <c:pt idx="13179">
                  <c:v>1.605909E-6</c:v>
                </c:pt>
                <c:pt idx="13180">
                  <c:v>1.6049469999999999E-6</c:v>
                </c:pt>
                <c:pt idx="13181">
                  <c:v>1.603985E-6</c:v>
                </c:pt>
                <c:pt idx="13182">
                  <c:v>1.6030219999999999E-6</c:v>
                </c:pt>
                <c:pt idx="13183">
                  <c:v>1.60206E-6</c:v>
                </c:pt>
                <c:pt idx="13184">
                  <c:v>1.6010969999999999E-6</c:v>
                </c:pt>
                <c:pt idx="13185">
                  <c:v>1.600134E-6</c:v>
                </c:pt>
                <c:pt idx="13186">
                  <c:v>1.5991709999999999E-6</c:v>
                </c:pt>
                <c:pt idx="13187">
                  <c:v>1.598208E-6</c:v>
                </c:pt>
                <c:pt idx="13188">
                  <c:v>1.5972449999999999E-6</c:v>
                </c:pt>
                <c:pt idx="13189">
                  <c:v>1.596281E-6</c:v>
                </c:pt>
                <c:pt idx="13190">
                  <c:v>1.5953180000000001E-6</c:v>
                </c:pt>
                <c:pt idx="13191">
                  <c:v>1.5943539999999999E-6</c:v>
                </c:pt>
                <c:pt idx="13192">
                  <c:v>1.59339E-6</c:v>
                </c:pt>
                <c:pt idx="13193">
                  <c:v>1.592425E-6</c:v>
                </c:pt>
                <c:pt idx="13194">
                  <c:v>1.5914609999999999E-6</c:v>
                </c:pt>
                <c:pt idx="13195">
                  <c:v>1.590496E-6</c:v>
                </c:pt>
                <c:pt idx="13196">
                  <c:v>1.589532E-6</c:v>
                </c:pt>
                <c:pt idx="13197">
                  <c:v>1.5885670000000001E-6</c:v>
                </c:pt>
                <c:pt idx="13198">
                  <c:v>1.5876019999999999E-6</c:v>
                </c:pt>
                <c:pt idx="13199">
                  <c:v>1.5866369999999999E-6</c:v>
                </c:pt>
                <c:pt idx="13200">
                  <c:v>1.585671E-6</c:v>
                </c:pt>
                <c:pt idx="13201">
                  <c:v>1.584706E-6</c:v>
                </c:pt>
                <c:pt idx="13202">
                  <c:v>1.58374E-6</c:v>
                </c:pt>
                <c:pt idx="13203">
                  <c:v>1.582774E-6</c:v>
                </c:pt>
                <c:pt idx="13204">
                  <c:v>1.5818080000000001E-6</c:v>
                </c:pt>
                <c:pt idx="13205">
                  <c:v>1.5808420000000001E-6</c:v>
                </c:pt>
                <c:pt idx="13206">
                  <c:v>1.5798760000000001E-6</c:v>
                </c:pt>
                <c:pt idx="13207">
                  <c:v>1.5789090000000001E-6</c:v>
                </c:pt>
                <c:pt idx="13208">
                  <c:v>1.5779430000000001E-6</c:v>
                </c:pt>
                <c:pt idx="13209">
                  <c:v>1.5769760000000001E-6</c:v>
                </c:pt>
                <c:pt idx="13210">
                  <c:v>1.5760090000000001E-6</c:v>
                </c:pt>
                <c:pt idx="13211">
                  <c:v>1.5750420000000001E-6</c:v>
                </c:pt>
                <c:pt idx="13212">
                  <c:v>1.574075E-6</c:v>
                </c:pt>
                <c:pt idx="13213">
                  <c:v>1.573108E-6</c:v>
                </c:pt>
                <c:pt idx="13214">
                  <c:v>1.57214E-6</c:v>
                </c:pt>
                <c:pt idx="13215">
                  <c:v>1.571172E-6</c:v>
                </c:pt>
                <c:pt idx="13216">
                  <c:v>1.5702049999999999E-6</c:v>
                </c:pt>
                <c:pt idx="13217">
                  <c:v>1.5692369999999999E-6</c:v>
                </c:pt>
                <c:pt idx="13218">
                  <c:v>1.5682690000000001E-6</c:v>
                </c:pt>
                <c:pt idx="13219">
                  <c:v>1.5673E-6</c:v>
                </c:pt>
                <c:pt idx="13220">
                  <c:v>1.566332E-6</c:v>
                </c:pt>
                <c:pt idx="13221">
                  <c:v>1.5653629999999999E-6</c:v>
                </c:pt>
                <c:pt idx="13222">
                  <c:v>1.5643950000000001E-6</c:v>
                </c:pt>
                <c:pt idx="13223">
                  <c:v>1.563426E-6</c:v>
                </c:pt>
                <c:pt idx="13224">
                  <c:v>1.5624569999999999E-6</c:v>
                </c:pt>
                <c:pt idx="13225">
                  <c:v>1.5614880000000001E-6</c:v>
                </c:pt>
                <c:pt idx="13226">
                  <c:v>1.560519E-6</c:v>
                </c:pt>
                <c:pt idx="13227">
                  <c:v>1.5595489999999999E-6</c:v>
                </c:pt>
                <c:pt idx="13228">
                  <c:v>1.5585800000000001E-6</c:v>
                </c:pt>
                <c:pt idx="13229">
                  <c:v>1.55761E-6</c:v>
                </c:pt>
                <c:pt idx="13230">
                  <c:v>1.5566409999999999E-6</c:v>
                </c:pt>
                <c:pt idx="13231">
                  <c:v>1.555671E-6</c:v>
                </c:pt>
                <c:pt idx="13232">
                  <c:v>1.5547009999999999E-6</c:v>
                </c:pt>
                <c:pt idx="13233">
                  <c:v>1.55373E-6</c:v>
                </c:pt>
                <c:pt idx="13234">
                  <c:v>1.5527599999999999E-6</c:v>
                </c:pt>
                <c:pt idx="13235">
                  <c:v>1.5517900000000001E-6</c:v>
                </c:pt>
                <c:pt idx="13236">
                  <c:v>1.5508189999999999E-6</c:v>
                </c:pt>
                <c:pt idx="13237">
                  <c:v>1.549849E-6</c:v>
                </c:pt>
                <c:pt idx="13238">
                  <c:v>1.5488779999999999E-6</c:v>
                </c:pt>
                <c:pt idx="13239">
                  <c:v>1.547907E-6</c:v>
                </c:pt>
                <c:pt idx="13240">
                  <c:v>1.5469359999999999E-6</c:v>
                </c:pt>
                <c:pt idx="13241">
                  <c:v>1.545965E-6</c:v>
                </c:pt>
                <c:pt idx="13242">
                  <c:v>1.544993E-6</c:v>
                </c:pt>
                <c:pt idx="13243">
                  <c:v>1.5440219999999999E-6</c:v>
                </c:pt>
                <c:pt idx="13244">
                  <c:v>1.543051E-6</c:v>
                </c:pt>
                <c:pt idx="13245">
                  <c:v>1.5420790000000001E-6</c:v>
                </c:pt>
                <c:pt idx="13246">
                  <c:v>1.5411069999999999E-6</c:v>
                </c:pt>
                <c:pt idx="13247">
                  <c:v>1.540135E-6</c:v>
                </c:pt>
                <c:pt idx="13248">
                  <c:v>1.5391630000000001E-6</c:v>
                </c:pt>
                <c:pt idx="13249">
                  <c:v>1.5381909999999999E-6</c:v>
                </c:pt>
                <c:pt idx="13250">
                  <c:v>1.537219E-6</c:v>
                </c:pt>
                <c:pt idx="13251">
                  <c:v>1.536246E-6</c:v>
                </c:pt>
                <c:pt idx="13252">
                  <c:v>1.5352740000000001E-6</c:v>
                </c:pt>
                <c:pt idx="13253">
                  <c:v>1.5343019999999999E-6</c:v>
                </c:pt>
                <c:pt idx="13254">
                  <c:v>1.533329E-6</c:v>
                </c:pt>
                <c:pt idx="13255">
                  <c:v>1.532356E-6</c:v>
                </c:pt>
                <c:pt idx="13256">
                  <c:v>1.531383E-6</c:v>
                </c:pt>
                <c:pt idx="13257">
                  <c:v>1.5304100000000001E-6</c:v>
                </c:pt>
                <c:pt idx="13258">
                  <c:v>1.5294370000000001E-6</c:v>
                </c:pt>
                <c:pt idx="13259">
                  <c:v>1.5284639999999999E-6</c:v>
                </c:pt>
                <c:pt idx="13260">
                  <c:v>1.5274899999999999E-6</c:v>
                </c:pt>
                <c:pt idx="13261">
                  <c:v>1.526517E-6</c:v>
                </c:pt>
                <c:pt idx="13262">
                  <c:v>1.525543E-6</c:v>
                </c:pt>
                <c:pt idx="13263">
                  <c:v>1.52457E-6</c:v>
                </c:pt>
                <c:pt idx="13264">
                  <c:v>1.523596E-6</c:v>
                </c:pt>
                <c:pt idx="13265">
                  <c:v>1.522622E-6</c:v>
                </c:pt>
                <c:pt idx="13266">
                  <c:v>1.521648E-6</c:v>
                </c:pt>
                <c:pt idx="13267">
                  <c:v>1.520674E-6</c:v>
                </c:pt>
                <c:pt idx="13268">
                  <c:v>1.5197E-6</c:v>
                </c:pt>
                <c:pt idx="13269">
                  <c:v>1.518726E-6</c:v>
                </c:pt>
                <c:pt idx="13270">
                  <c:v>1.517751E-6</c:v>
                </c:pt>
                <c:pt idx="13271">
                  <c:v>1.516777E-6</c:v>
                </c:pt>
                <c:pt idx="13272">
                  <c:v>1.515803E-6</c:v>
                </c:pt>
                <c:pt idx="13273">
                  <c:v>1.514828E-6</c:v>
                </c:pt>
                <c:pt idx="13274">
                  <c:v>1.513853E-6</c:v>
                </c:pt>
                <c:pt idx="13275">
                  <c:v>1.512878E-6</c:v>
                </c:pt>
                <c:pt idx="13276">
                  <c:v>1.511903E-6</c:v>
                </c:pt>
                <c:pt idx="13277">
                  <c:v>1.5109279999999999E-6</c:v>
                </c:pt>
                <c:pt idx="13278">
                  <c:v>1.5099529999999999E-6</c:v>
                </c:pt>
                <c:pt idx="13279">
                  <c:v>1.5089779999999999E-6</c:v>
                </c:pt>
                <c:pt idx="13280">
                  <c:v>1.5080030000000001E-6</c:v>
                </c:pt>
                <c:pt idx="13281">
                  <c:v>1.5070280000000001E-6</c:v>
                </c:pt>
                <c:pt idx="13282">
                  <c:v>1.506052E-6</c:v>
                </c:pt>
                <c:pt idx="13283">
                  <c:v>1.505077E-6</c:v>
                </c:pt>
                <c:pt idx="13284">
                  <c:v>1.504101E-6</c:v>
                </c:pt>
                <c:pt idx="13285">
                  <c:v>1.5031249999999999E-6</c:v>
                </c:pt>
                <c:pt idx="13286">
                  <c:v>1.5021500000000001E-6</c:v>
                </c:pt>
                <c:pt idx="13287">
                  <c:v>1.501174E-6</c:v>
                </c:pt>
                <c:pt idx="13288">
                  <c:v>1.500198E-6</c:v>
                </c:pt>
                <c:pt idx="13289">
                  <c:v>1.4992219999999999E-6</c:v>
                </c:pt>
                <c:pt idx="13290">
                  <c:v>1.4982459999999999E-6</c:v>
                </c:pt>
                <c:pt idx="13291">
                  <c:v>1.4972700000000001E-6</c:v>
                </c:pt>
                <c:pt idx="13292">
                  <c:v>1.496293E-6</c:v>
                </c:pt>
                <c:pt idx="13293">
                  <c:v>1.4953169999999999E-6</c:v>
                </c:pt>
                <c:pt idx="13294">
                  <c:v>1.4943409999999999E-6</c:v>
                </c:pt>
                <c:pt idx="13295">
                  <c:v>1.493364E-6</c:v>
                </c:pt>
                <c:pt idx="13296">
                  <c:v>1.492388E-6</c:v>
                </c:pt>
                <c:pt idx="13297">
                  <c:v>1.4914109999999999E-6</c:v>
                </c:pt>
                <c:pt idx="13298">
                  <c:v>1.490434E-6</c:v>
                </c:pt>
                <c:pt idx="13299">
                  <c:v>1.489458E-6</c:v>
                </c:pt>
                <c:pt idx="13300">
                  <c:v>1.4884809999999999E-6</c:v>
                </c:pt>
                <c:pt idx="13301">
                  <c:v>1.4875040000000001E-6</c:v>
                </c:pt>
                <c:pt idx="13302">
                  <c:v>1.486527E-6</c:v>
                </c:pt>
                <c:pt idx="13303">
                  <c:v>1.4855499999999999E-6</c:v>
                </c:pt>
                <c:pt idx="13304">
                  <c:v>1.484573E-6</c:v>
                </c:pt>
                <c:pt idx="13305">
                  <c:v>1.483596E-6</c:v>
                </c:pt>
                <c:pt idx="13306">
                  <c:v>1.4826180000000001E-6</c:v>
                </c:pt>
                <c:pt idx="13307">
                  <c:v>1.481641E-6</c:v>
                </c:pt>
                <c:pt idx="13308">
                  <c:v>1.4806639999999999E-6</c:v>
                </c:pt>
                <c:pt idx="13309">
                  <c:v>1.479686E-6</c:v>
                </c:pt>
                <c:pt idx="13310">
                  <c:v>1.478709E-6</c:v>
                </c:pt>
                <c:pt idx="13311">
                  <c:v>1.4777310000000001E-6</c:v>
                </c:pt>
                <c:pt idx="13312">
                  <c:v>1.476754E-6</c:v>
                </c:pt>
                <c:pt idx="13313">
                  <c:v>1.4757760000000001E-6</c:v>
                </c:pt>
                <c:pt idx="13314">
                  <c:v>1.474799E-6</c:v>
                </c:pt>
                <c:pt idx="13315">
                  <c:v>1.4738209999999999E-6</c:v>
                </c:pt>
                <c:pt idx="13316">
                  <c:v>1.472843E-6</c:v>
                </c:pt>
                <c:pt idx="13317">
                  <c:v>1.4718649999999999E-6</c:v>
                </c:pt>
                <c:pt idx="13318">
                  <c:v>1.470887E-6</c:v>
                </c:pt>
                <c:pt idx="13319">
                  <c:v>1.4699089999999999E-6</c:v>
                </c:pt>
                <c:pt idx="13320">
                  <c:v>1.468931E-6</c:v>
                </c:pt>
                <c:pt idx="13321">
                  <c:v>1.4679529999999999E-6</c:v>
                </c:pt>
                <c:pt idx="13322">
                  <c:v>1.466975E-6</c:v>
                </c:pt>
                <c:pt idx="13323">
                  <c:v>1.4659969999999999E-6</c:v>
                </c:pt>
                <c:pt idx="13324">
                  <c:v>1.4650190000000001E-6</c:v>
                </c:pt>
                <c:pt idx="13325">
                  <c:v>1.4640399999999999E-6</c:v>
                </c:pt>
                <c:pt idx="13326">
                  <c:v>1.463062E-6</c:v>
                </c:pt>
                <c:pt idx="13327">
                  <c:v>1.4620839999999999E-6</c:v>
                </c:pt>
                <c:pt idx="13328">
                  <c:v>1.461106E-6</c:v>
                </c:pt>
                <c:pt idx="13329">
                  <c:v>1.4601269999999999E-6</c:v>
                </c:pt>
                <c:pt idx="13330">
                  <c:v>1.459149E-6</c:v>
                </c:pt>
                <c:pt idx="13331">
                  <c:v>1.4581700000000001E-6</c:v>
                </c:pt>
                <c:pt idx="13332">
                  <c:v>1.457192E-6</c:v>
                </c:pt>
                <c:pt idx="13333">
                  <c:v>1.4562130000000001E-6</c:v>
                </c:pt>
                <c:pt idx="13334">
                  <c:v>1.4552339999999999E-6</c:v>
                </c:pt>
                <c:pt idx="13335">
                  <c:v>1.454256E-6</c:v>
                </c:pt>
                <c:pt idx="13336">
                  <c:v>1.4532769999999999E-6</c:v>
                </c:pt>
                <c:pt idx="13337">
                  <c:v>1.452298E-6</c:v>
                </c:pt>
                <c:pt idx="13338">
                  <c:v>1.4513199999999999E-6</c:v>
                </c:pt>
                <c:pt idx="13339">
                  <c:v>1.450341E-6</c:v>
                </c:pt>
                <c:pt idx="13340">
                  <c:v>1.4493620000000001E-6</c:v>
                </c:pt>
                <c:pt idx="13341">
                  <c:v>1.4483829999999999E-6</c:v>
                </c:pt>
                <c:pt idx="13342">
                  <c:v>1.447404E-6</c:v>
                </c:pt>
                <c:pt idx="13343">
                  <c:v>1.4464250000000001E-6</c:v>
                </c:pt>
                <c:pt idx="13344">
                  <c:v>1.445446E-6</c:v>
                </c:pt>
                <c:pt idx="13345">
                  <c:v>1.444467E-6</c:v>
                </c:pt>
                <c:pt idx="13346">
                  <c:v>1.4434879999999999E-6</c:v>
                </c:pt>
                <c:pt idx="13347">
                  <c:v>1.442509E-6</c:v>
                </c:pt>
                <c:pt idx="13348">
                  <c:v>1.4415300000000001E-6</c:v>
                </c:pt>
                <c:pt idx="13349">
                  <c:v>1.4405509999999999E-6</c:v>
                </c:pt>
                <c:pt idx="13350">
                  <c:v>1.439572E-6</c:v>
                </c:pt>
                <c:pt idx="13351">
                  <c:v>1.4385930000000001E-6</c:v>
                </c:pt>
                <c:pt idx="13352">
                  <c:v>1.437614E-6</c:v>
                </c:pt>
                <c:pt idx="13353">
                  <c:v>1.4366350000000001E-6</c:v>
                </c:pt>
                <c:pt idx="13354">
                  <c:v>1.4356559999999999E-6</c:v>
                </c:pt>
                <c:pt idx="13355">
                  <c:v>1.434677E-6</c:v>
                </c:pt>
                <c:pt idx="13356">
                  <c:v>1.4336970000000001E-6</c:v>
                </c:pt>
                <c:pt idx="13357">
                  <c:v>1.4327179999999999E-6</c:v>
                </c:pt>
                <c:pt idx="13358">
                  <c:v>1.431739E-6</c:v>
                </c:pt>
                <c:pt idx="13359">
                  <c:v>1.4307600000000001E-6</c:v>
                </c:pt>
                <c:pt idx="13360">
                  <c:v>1.4297799999999999E-6</c:v>
                </c:pt>
                <c:pt idx="13361">
                  <c:v>1.428801E-6</c:v>
                </c:pt>
                <c:pt idx="13362">
                  <c:v>1.4278220000000001E-6</c:v>
                </c:pt>
                <c:pt idx="13363">
                  <c:v>1.426843E-6</c:v>
                </c:pt>
                <c:pt idx="13364">
                  <c:v>1.425863E-6</c:v>
                </c:pt>
                <c:pt idx="13365">
                  <c:v>1.4248840000000001E-6</c:v>
                </c:pt>
                <c:pt idx="13366">
                  <c:v>1.423905E-6</c:v>
                </c:pt>
                <c:pt idx="13367">
                  <c:v>1.422925E-6</c:v>
                </c:pt>
                <c:pt idx="13368">
                  <c:v>1.4219460000000001E-6</c:v>
                </c:pt>
                <c:pt idx="13369">
                  <c:v>1.420967E-6</c:v>
                </c:pt>
                <c:pt idx="13370">
                  <c:v>1.419987E-6</c:v>
                </c:pt>
                <c:pt idx="13371">
                  <c:v>1.4190080000000001E-6</c:v>
                </c:pt>
                <c:pt idx="13372">
                  <c:v>1.418029E-6</c:v>
                </c:pt>
                <c:pt idx="13373">
                  <c:v>1.417049E-6</c:v>
                </c:pt>
                <c:pt idx="13374">
                  <c:v>1.4160699999999999E-6</c:v>
                </c:pt>
                <c:pt idx="13375">
                  <c:v>1.415091E-6</c:v>
                </c:pt>
                <c:pt idx="13376">
                  <c:v>1.414111E-6</c:v>
                </c:pt>
                <c:pt idx="13377">
                  <c:v>1.4131319999999999E-6</c:v>
                </c:pt>
                <c:pt idx="13378">
                  <c:v>1.412153E-6</c:v>
                </c:pt>
                <c:pt idx="13379">
                  <c:v>1.411173E-6</c:v>
                </c:pt>
                <c:pt idx="13380">
                  <c:v>1.4101939999999999E-6</c:v>
                </c:pt>
                <c:pt idx="13381">
                  <c:v>1.409215E-6</c:v>
                </c:pt>
                <c:pt idx="13382">
                  <c:v>1.408235E-6</c:v>
                </c:pt>
                <c:pt idx="13383">
                  <c:v>1.4072559999999999E-6</c:v>
                </c:pt>
                <c:pt idx="13384">
                  <c:v>1.406277E-6</c:v>
                </c:pt>
                <c:pt idx="13385">
                  <c:v>1.4052980000000001E-6</c:v>
                </c:pt>
                <c:pt idx="13386">
                  <c:v>1.4043179999999999E-6</c:v>
                </c:pt>
                <c:pt idx="13387">
                  <c:v>1.403339E-6</c:v>
                </c:pt>
                <c:pt idx="13388">
                  <c:v>1.4023600000000001E-6</c:v>
                </c:pt>
                <c:pt idx="13389">
                  <c:v>1.4013809999999999E-6</c:v>
                </c:pt>
                <c:pt idx="13390">
                  <c:v>1.400401E-6</c:v>
                </c:pt>
                <c:pt idx="13391">
                  <c:v>1.3994220000000001E-6</c:v>
                </c:pt>
                <c:pt idx="13392">
                  <c:v>1.3984429999999999E-6</c:v>
                </c:pt>
                <c:pt idx="13393">
                  <c:v>1.397464E-6</c:v>
                </c:pt>
                <c:pt idx="13394">
                  <c:v>1.3964849999999999E-6</c:v>
                </c:pt>
                <c:pt idx="13395">
                  <c:v>1.395506E-6</c:v>
                </c:pt>
                <c:pt idx="13396">
                  <c:v>1.3945270000000001E-6</c:v>
                </c:pt>
                <c:pt idx="13397">
                  <c:v>1.3935469999999999E-6</c:v>
                </c:pt>
                <c:pt idx="13398">
                  <c:v>1.392568E-6</c:v>
                </c:pt>
                <c:pt idx="13399">
                  <c:v>1.3915890000000001E-6</c:v>
                </c:pt>
                <c:pt idx="13400">
                  <c:v>1.3906099999999999E-6</c:v>
                </c:pt>
                <c:pt idx="13401">
                  <c:v>1.389631E-6</c:v>
                </c:pt>
                <c:pt idx="13402">
                  <c:v>1.3886520000000001E-6</c:v>
                </c:pt>
                <c:pt idx="13403">
                  <c:v>1.387674E-6</c:v>
                </c:pt>
                <c:pt idx="13404">
                  <c:v>1.3866950000000001E-6</c:v>
                </c:pt>
                <c:pt idx="13405">
                  <c:v>1.3857159999999999E-6</c:v>
                </c:pt>
                <c:pt idx="13406">
                  <c:v>1.384737E-6</c:v>
                </c:pt>
                <c:pt idx="13407">
                  <c:v>1.3837580000000001E-6</c:v>
                </c:pt>
                <c:pt idx="13408">
                  <c:v>1.382779E-6</c:v>
                </c:pt>
                <c:pt idx="13409">
                  <c:v>1.3818010000000001E-6</c:v>
                </c:pt>
                <c:pt idx="13410">
                  <c:v>1.3808219999999999E-6</c:v>
                </c:pt>
                <c:pt idx="13411">
                  <c:v>1.379843E-6</c:v>
                </c:pt>
                <c:pt idx="13412">
                  <c:v>1.3788649999999999E-6</c:v>
                </c:pt>
                <c:pt idx="13413">
                  <c:v>1.377886E-6</c:v>
                </c:pt>
                <c:pt idx="13414">
                  <c:v>1.3769079999999999E-6</c:v>
                </c:pt>
                <c:pt idx="13415">
                  <c:v>1.375929E-6</c:v>
                </c:pt>
                <c:pt idx="13416">
                  <c:v>1.3749510000000001E-6</c:v>
                </c:pt>
                <c:pt idx="13417">
                  <c:v>1.373972E-6</c:v>
                </c:pt>
                <c:pt idx="13418">
                  <c:v>1.3729940000000001E-6</c:v>
                </c:pt>
                <c:pt idx="13419">
                  <c:v>1.3720149999999999E-6</c:v>
                </c:pt>
                <c:pt idx="13420">
                  <c:v>1.371037E-6</c:v>
                </c:pt>
                <c:pt idx="13421">
                  <c:v>1.3700589999999999E-6</c:v>
                </c:pt>
                <c:pt idx="13422">
                  <c:v>1.3690810000000001E-6</c:v>
                </c:pt>
                <c:pt idx="13423">
                  <c:v>1.3681019999999999E-6</c:v>
                </c:pt>
                <c:pt idx="13424">
                  <c:v>1.367124E-6</c:v>
                </c:pt>
                <c:pt idx="13425">
                  <c:v>1.3661459999999999E-6</c:v>
                </c:pt>
                <c:pt idx="13426">
                  <c:v>1.365168E-6</c:v>
                </c:pt>
                <c:pt idx="13427">
                  <c:v>1.3641899999999999E-6</c:v>
                </c:pt>
                <c:pt idx="13428">
                  <c:v>1.363212E-6</c:v>
                </c:pt>
                <c:pt idx="13429">
                  <c:v>1.3622339999999999E-6</c:v>
                </c:pt>
                <c:pt idx="13430">
                  <c:v>1.3612570000000001E-6</c:v>
                </c:pt>
                <c:pt idx="13431">
                  <c:v>1.360279E-6</c:v>
                </c:pt>
                <c:pt idx="13432">
                  <c:v>1.3593010000000001E-6</c:v>
                </c:pt>
                <c:pt idx="13433">
                  <c:v>1.358323E-6</c:v>
                </c:pt>
                <c:pt idx="13434">
                  <c:v>1.3573459999999999E-6</c:v>
                </c:pt>
                <c:pt idx="13435">
                  <c:v>1.356368E-6</c:v>
                </c:pt>
                <c:pt idx="13436">
                  <c:v>1.3553909999999999E-6</c:v>
                </c:pt>
                <c:pt idx="13437">
                  <c:v>1.354413E-6</c:v>
                </c:pt>
                <c:pt idx="13438">
                  <c:v>1.353436E-6</c:v>
                </c:pt>
                <c:pt idx="13439">
                  <c:v>1.3524589999999999E-6</c:v>
                </c:pt>
                <c:pt idx="13440">
                  <c:v>1.351482E-6</c:v>
                </c:pt>
                <c:pt idx="13441">
                  <c:v>1.3505039999999999E-6</c:v>
                </c:pt>
                <c:pt idx="13442">
                  <c:v>1.3495270000000001E-6</c:v>
                </c:pt>
                <c:pt idx="13443">
                  <c:v>1.34855E-6</c:v>
                </c:pt>
                <c:pt idx="13444">
                  <c:v>1.3475729999999999E-6</c:v>
                </c:pt>
                <c:pt idx="13445">
                  <c:v>1.346596E-6</c:v>
                </c:pt>
                <c:pt idx="13446">
                  <c:v>1.345619E-6</c:v>
                </c:pt>
                <c:pt idx="13447">
                  <c:v>1.3446429999999999E-6</c:v>
                </c:pt>
                <c:pt idx="13448">
                  <c:v>1.3436660000000001E-6</c:v>
                </c:pt>
                <c:pt idx="13449">
                  <c:v>1.342689E-6</c:v>
                </c:pt>
                <c:pt idx="13450">
                  <c:v>1.3417129999999999E-6</c:v>
                </c:pt>
                <c:pt idx="13451">
                  <c:v>1.3407360000000001E-6</c:v>
                </c:pt>
                <c:pt idx="13452">
                  <c:v>1.33976E-6</c:v>
                </c:pt>
                <c:pt idx="13453">
                  <c:v>1.338783E-6</c:v>
                </c:pt>
                <c:pt idx="13454">
                  <c:v>1.3378069999999999E-6</c:v>
                </c:pt>
                <c:pt idx="13455">
                  <c:v>1.3368310000000001E-6</c:v>
                </c:pt>
                <c:pt idx="13456">
                  <c:v>1.335855E-6</c:v>
                </c:pt>
                <c:pt idx="13457">
                  <c:v>1.334879E-6</c:v>
                </c:pt>
                <c:pt idx="13458">
                  <c:v>1.3339029999999999E-6</c:v>
                </c:pt>
                <c:pt idx="13459">
                  <c:v>1.3329270000000001E-6</c:v>
                </c:pt>
                <c:pt idx="13460">
                  <c:v>1.331951E-6</c:v>
                </c:pt>
                <c:pt idx="13461">
                  <c:v>1.330975E-6</c:v>
                </c:pt>
                <c:pt idx="13462">
                  <c:v>1.33E-6</c:v>
                </c:pt>
                <c:pt idx="13463">
                  <c:v>1.3290239999999999E-6</c:v>
                </c:pt>
                <c:pt idx="13464">
                  <c:v>1.3280489999999999E-6</c:v>
                </c:pt>
                <c:pt idx="13465">
                  <c:v>1.3270730000000001E-6</c:v>
                </c:pt>
                <c:pt idx="13466">
                  <c:v>1.326098E-6</c:v>
                </c:pt>
                <c:pt idx="13467">
                  <c:v>1.325123E-6</c:v>
                </c:pt>
                <c:pt idx="13468">
                  <c:v>1.324148E-6</c:v>
                </c:pt>
                <c:pt idx="13469">
                  <c:v>1.323173E-6</c:v>
                </c:pt>
                <c:pt idx="13470">
                  <c:v>1.322198E-6</c:v>
                </c:pt>
                <c:pt idx="13471">
                  <c:v>1.3212229999999999E-6</c:v>
                </c:pt>
                <c:pt idx="13472">
                  <c:v>1.3202479999999999E-6</c:v>
                </c:pt>
                <c:pt idx="13473">
                  <c:v>1.3192729999999999E-6</c:v>
                </c:pt>
                <c:pt idx="13474">
                  <c:v>1.3182989999999999E-6</c:v>
                </c:pt>
                <c:pt idx="13475">
                  <c:v>1.3173240000000001E-6</c:v>
                </c:pt>
                <c:pt idx="13476">
                  <c:v>1.3163499999999999E-6</c:v>
                </c:pt>
                <c:pt idx="13477">
                  <c:v>1.3153759999999999E-6</c:v>
                </c:pt>
                <c:pt idx="13478">
                  <c:v>1.3144019999999999E-6</c:v>
                </c:pt>
                <c:pt idx="13479">
                  <c:v>1.3134279999999999E-6</c:v>
                </c:pt>
                <c:pt idx="13480">
                  <c:v>1.3124529999999999E-6</c:v>
                </c:pt>
                <c:pt idx="13481">
                  <c:v>1.3114799999999999E-6</c:v>
                </c:pt>
                <c:pt idx="13482">
                  <c:v>1.3105059999999999E-6</c:v>
                </c:pt>
                <c:pt idx="13483">
                  <c:v>1.309532E-6</c:v>
                </c:pt>
                <c:pt idx="13484">
                  <c:v>1.308559E-6</c:v>
                </c:pt>
                <c:pt idx="13485">
                  <c:v>1.307585E-6</c:v>
                </c:pt>
                <c:pt idx="13486">
                  <c:v>1.306612E-6</c:v>
                </c:pt>
                <c:pt idx="13487">
                  <c:v>1.305638E-6</c:v>
                </c:pt>
                <c:pt idx="13488">
                  <c:v>1.3046650000000001E-6</c:v>
                </c:pt>
                <c:pt idx="13489">
                  <c:v>1.3036920000000001E-6</c:v>
                </c:pt>
                <c:pt idx="13490">
                  <c:v>1.3027189999999999E-6</c:v>
                </c:pt>
                <c:pt idx="13491">
                  <c:v>1.301746E-6</c:v>
                </c:pt>
                <c:pt idx="13492">
                  <c:v>1.300774E-6</c:v>
                </c:pt>
                <c:pt idx="13493">
                  <c:v>1.2998010000000001E-6</c:v>
                </c:pt>
                <c:pt idx="13494">
                  <c:v>1.2988289999999999E-6</c:v>
                </c:pt>
                <c:pt idx="13495">
                  <c:v>1.2978559999999999E-6</c:v>
                </c:pt>
                <c:pt idx="13496">
                  <c:v>1.296884E-6</c:v>
                </c:pt>
                <c:pt idx="13497">
                  <c:v>1.2959120000000001E-6</c:v>
                </c:pt>
                <c:pt idx="13498">
                  <c:v>1.2949399999999999E-6</c:v>
                </c:pt>
                <c:pt idx="13499">
                  <c:v>1.293968E-6</c:v>
                </c:pt>
                <c:pt idx="13500">
                  <c:v>1.292996E-6</c:v>
                </c:pt>
                <c:pt idx="13501">
                  <c:v>1.2920239999999999E-6</c:v>
                </c:pt>
                <c:pt idx="13502">
                  <c:v>1.291053E-6</c:v>
                </c:pt>
                <c:pt idx="13503">
                  <c:v>1.290081E-6</c:v>
                </c:pt>
                <c:pt idx="13504">
                  <c:v>1.2891099999999999E-6</c:v>
                </c:pt>
                <c:pt idx="13505">
                  <c:v>1.288139E-6</c:v>
                </c:pt>
                <c:pt idx="13506">
                  <c:v>1.2871679999999999E-6</c:v>
                </c:pt>
                <c:pt idx="13507">
                  <c:v>1.286197E-6</c:v>
                </c:pt>
                <c:pt idx="13508">
                  <c:v>1.2852260000000001E-6</c:v>
                </c:pt>
                <c:pt idx="13509">
                  <c:v>1.284255E-6</c:v>
                </c:pt>
                <c:pt idx="13510">
                  <c:v>1.2832850000000001E-6</c:v>
                </c:pt>
                <c:pt idx="13511">
                  <c:v>1.282314E-6</c:v>
                </c:pt>
                <c:pt idx="13512">
                  <c:v>1.2813440000000001E-6</c:v>
                </c:pt>
                <c:pt idx="13513">
                  <c:v>1.280374E-6</c:v>
                </c:pt>
                <c:pt idx="13514">
                  <c:v>1.2794030000000001E-6</c:v>
                </c:pt>
                <c:pt idx="13515">
                  <c:v>1.278434E-6</c:v>
                </c:pt>
                <c:pt idx="13516">
                  <c:v>1.2774639999999999E-6</c:v>
                </c:pt>
                <c:pt idx="13517">
                  <c:v>1.276494E-6</c:v>
                </c:pt>
                <c:pt idx="13518">
                  <c:v>1.275525E-6</c:v>
                </c:pt>
                <c:pt idx="13519">
                  <c:v>1.2745550000000001E-6</c:v>
                </c:pt>
                <c:pt idx="13520">
                  <c:v>1.273586E-6</c:v>
                </c:pt>
                <c:pt idx="13521">
                  <c:v>1.2726169999999999E-6</c:v>
                </c:pt>
                <c:pt idx="13522">
                  <c:v>1.2716480000000001E-6</c:v>
                </c:pt>
                <c:pt idx="13523">
                  <c:v>1.270679E-6</c:v>
                </c:pt>
                <c:pt idx="13524">
                  <c:v>1.26971E-6</c:v>
                </c:pt>
                <c:pt idx="13525">
                  <c:v>1.2687419999999999E-6</c:v>
                </c:pt>
                <c:pt idx="13526">
                  <c:v>1.2677730000000001E-6</c:v>
                </c:pt>
                <c:pt idx="13527">
                  <c:v>1.266805E-6</c:v>
                </c:pt>
                <c:pt idx="13528">
                  <c:v>1.265837E-6</c:v>
                </c:pt>
                <c:pt idx="13529">
                  <c:v>1.2648689999999999E-6</c:v>
                </c:pt>
                <c:pt idx="13530">
                  <c:v>1.2639009999999999E-6</c:v>
                </c:pt>
                <c:pt idx="13531">
                  <c:v>1.2629330000000001E-6</c:v>
                </c:pt>
                <c:pt idx="13532">
                  <c:v>1.2619660000000001E-6</c:v>
                </c:pt>
                <c:pt idx="13533">
                  <c:v>1.260998E-6</c:v>
                </c:pt>
                <c:pt idx="13534">
                  <c:v>1.260031E-6</c:v>
                </c:pt>
                <c:pt idx="13535">
                  <c:v>1.259064E-6</c:v>
                </c:pt>
                <c:pt idx="13536">
                  <c:v>1.258097E-6</c:v>
                </c:pt>
                <c:pt idx="13537">
                  <c:v>1.25713E-6</c:v>
                </c:pt>
                <c:pt idx="13538">
                  <c:v>1.256163E-6</c:v>
                </c:pt>
                <c:pt idx="13539">
                  <c:v>1.255197E-6</c:v>
                </c:pt>
                <c:pt idx="13540">
                  <c:v>1.25423E-6</c:v>
                </c:pt>
                <c:pt idx="13541">
                  <c:v>1.253264E-6</c:v>
                </c:pt>
                <c:pt idx="13542">
                  <c:v>1.252298E-6</c:v>
                </c:pt>
                <c:pt idx="13543">
                  <c:v>1.251332E-6</c:v>
                </c:pt>
                <c:pt idx="13544">
                  <c:v>1.2503670000000001E-6</c:v>
                </c:pt>
                <c:pt idx="13545">
                  <c:v>1.2494010000000001E-6</c:v>
                </c:pt>
                <c:pt idx="13546">
                  <c:v>1.2484359999999999E-6</c:v>
                </c:pt>
                <c:pt idx="13547">
                  <c:v>1.2474699999999999E-6</c:v>
                </c:pt>
                <c:pt idx="13548">
                  <c:v>1.246505E-6</c:v>
                </c:pt>
                <c:pt idx="13549">
                  <c:v>1.24554E-6</c:v>
                </c:pt>
                <c:pt idx="13550">
                  <c:v>1.2445760000000001E-6</c:v>
                </c:pt>
                <c:pt idx="13551">
                  <c:v>1.2436109999999999E-6</c:v>
                </c:pt>
                <c:pt idx="13552">
                  <c:v>1.242646E-6</c:v>
                </c:pt>
                <c:pt idx="13553">
                  <c:v>1.241682E-6</c:v>
                </c:pt>
                <c:pt idx="13554">
                  <c:v>1.2407179999999999E-6</c:v>
                </c:pt>
                <c:pt idx="13555">
                  <c:v>1.239754E-6</c:v>
                </c:pt>
                <c:pt idx="13556">
                  <c:v>1.23879E-6</c:v>
                </c:pt>
                <c:pt idx="13557">
                  <c:v>1.2378269999999999E-6</c:v>
                </c:pt>
                <c:pt idx="13558">
                  <c:v>1.236863E-6</c:v>
                </c:pt>
                <c:pt idx="13559">
                  <c:v>1.2359000000000001E-6</c:v>
                </c:pt>
                <c:pt idx="13560">
                  <c:v>1.234937E-6</c:v>
                </c:pt>
                <c:pt idx="13561">
                  <c:v>1.2339740000000001E-6</c:v>
                </c:pt>
                <c:pt idx="13562">
                  <c:v>1.233011E-6</c:v>
                </c:pt>
                <c:pt idx="13563">
                  <c:v>1.2320490000000001E-6</c:v>
                </c:pt>
                <c:pt idx="13564">
                  <c:v>1.231086E-6</c:v>
                </c:pt>
                <c:pt idx="13565">
                  <c:v>1.2301239999999999E-6</c:v>
                </c:pt>
                <c:pt idx="13566">
                  <c:v>1.229162E-6</c:v>
                </c:pt>
                <c:pt idx="13567">
                  <c:v>1.2281999999999999E-6</c:v>
                </c:pt>
                <c:pt idx="13568">
                  <c:v>1.2272380000000001E-6</c:v>
                </c:pt>
                <c:pt idx="13569">
                  <c:v>1.226277E-6</c:v>
                </c:pt>
                <c:pt idx="13570">
                  <c:v>1.2253149999999999E-6</c:v>
                </c:pt>
                <c:pt idx="13571">
                  <c:v>1.2243540000000001E-6</c:v>
                </c:pt>
                <c:pt idx="13572">
                  <c:v>1.223393E-6</c:v>
                </c:pt>
                <c:pt idx="13573">
                  <c:v>1.222433E-6</c:v>
                </c:pt>
                <c:pt idx="13574">
                  <c:v>1.2214719999999999E-6</c:v>
                </c:pt>
                <c:pt idx="13575">
                  <c:v>1.2205119999999999E-6</c:v>
                </c:pt>
                <c:pt idx="13576">
                  <c:v>1.2195510000000001E-6</c:v>
                </c:pt>
                <c:pt idx="13577">
                  <c:v>1.218591E-6</c:v>
                </c:pt>
                <c:pt idx="13578">
                  <c:v>1.217631E-6</c:v>
                </c:pt>
                <c:pt idx="13579">
                  <c:v>1.216672E-6</c:v>
                </c:pt>
                <c:pt idx="13580">
                  <c:v>1.215712E-6</c:v>
                </c:pt>
                <c:pt idx="13581">
                  <c:v>1.214753E-6</c:v>
                </c:pt>
                <c:pt idx="13582">
                  <c:v>1.213794E-6</c:v>
                </c:pt>
                <c:pt idx="13583">
                  <c:v>1.212835E-6</c:v>
                </c:pt>
                <c:pt idx="13584">
                  <c:v>1.211876E-6</c:v>
                </c:pt>
                <c:pt idx="13585">
                  <c:v>1.210918E-6</c:v>
                </c:pt>
                <c:pt idx="13586">
                  <c:v>1.209959E-6</c:v>
                </c:pt>
                <c:pt idx="13587">
                  <c:v>1.209001E-6</c:v>
                </c:pt>
                <c:pt idx="13588">
                  <c:v>1.208043E-6</c:v>
                </c:pt>
                <c:pt idx="13589">
                  <c:v>1.2070850000000001E-6</c:v>
                </c:pt>
                <c:pt idx="13590">
                  <c:v>1.2061279999999999E-6</c:v>
                </c:pt>
                <c:pt idx="13591">
                  <c:v>1.205171E-6</c:v>
                </c:pt>
                <c:pt idx="13592">
                  <c:v>1.204213E-6</c:v>
                </c:pt>
                <c:pt idx="13593">
                  <c:v>1.203256E-6</c:v>
                </c:pt>
                <c:pt idx="13594">
                  <c:v>1.2022999999999999E-6</c:v>
                </c:pt>
                <c:pt idx="13595">
                  <c:v>1.201343E-6</c:v>
                </c:pt>
                <c:pt idx="13596">
                  <c:v>1.200387E-6</c:v>
                </c:pt>
                <c:pt idx="13597">
                  <c:v>1.1994309999999999E-6</c:v>
                </c:pt>
                <c:pt idx="13598">
                  <c:v>1.198475E-6</c:v>
                </c:pt>
                <c:pt idx="13599">
                  <c:v>1.1975190000000001E-6</c:v>
                </c:pt>
                <c:pt idx="13600">
                  <c:v>1.196564E-6</c:v>
                </c:pt>
                <c:pt idx="13601">
                  <c:v>1.195608E-6</c:v>
                </c:pt>
                <c:pt idx="13602">
                  <c:v>1.1946529999999999E-6</c:v>
                </c:pt>
                <c:pt idx="13603">
                  <c:v>1.1936980000000001E-6</c:v>
                </c:pt>
                <c:pt idx="13604">
                  <c:v>1.192744E-6</c:v>
                </c:pt>
                <c:pt idx="13605">
                  <c:v>1.1917890000000001E-6</c:v>
                </c:pt>
                <c:pt idx="13606">
                  <c:v>1.190835E-6</c:v>
                </c:pt>
                <c:pt idx="13607">
                  <c:v>1.1898809999999999E-6</c:v>
                </c:pt>
                <c:pt idx="13608">
                  <c:v>1.1889270000000001E-6</c:v>
                </c:pt>
                <c:pt idx="13609">
                  <c:v>1.187973E-6</c:v>
                </c:pt>
                <c:pt idx="13610">
                  <c:v>1.1870199999999999E-6</c:v>
                </c:pt>
                <c:pt idx="13611">
                  <c:v>1.1860669999999999E-6</c:v>
                </c:pt>
                <c:pt idx="13612">
                  <c:v>1.1851140000000001E-6</c:v>
                </c:pt>
                <c:pt idx="13613">
                  <c:v>1.184161E-6</c:v>
                </c:pt>
                <c:pt idx="13614">
                  <c:v>1.183208E-6</c:v>
                </c:pt>
                <c:pt idx="13615">
                  <c:v>1.1822559999999999E-6</c:v>
                </c:pt>
                <c:pt idx="13616">
                  <c:v>1.1813039999999999E-6</c:v>
                </c:pt>
                <c:pt idx="13617">
                  <c:v>1.1803519999999999E-6</c:v>
                </c:pt>
                <c:pt idx="13618">
                  <c:v>1.1794000000000001E-6</c:v>
                </c:pt>
                <c:pt idx="13619">
                  <c:v>1.1784490000000001E-6</c:v>
                </c:pt>
                <c:pt idx="13620">
                  <c:v>1.1774980000000001E-6</c:v>
                </c:pt>
                <c:pt idx="13621">
                  <c:v>1.1765469999999999E-6</c:v>
                </c:pt>
                <c:pt idx="13622">
                  <c:v>1.1755959999999999E-6</c:v>
                </c:pt>
                <c:pt idx="13623">
                  <c:v>1.1746449999999999E-6</c:v>
                </c:pt>
                <c:pt idx="13624">
                  <c:v>1.1736949999999999E-6</c:v>
                </c:pt>
                <c:pt idx="13625">
                  <c:v>1.172745E-6</c:v>
                </c:pt>
                <c:pt idx="13626">
                  <c:v>1.171795E-6</c:v>
                </c:pt>
                <c:pt idx="13627">
                  <c:v>1.1708450000000001E-6</c:v>
                </c:pt>
                <c:pt idx="13628">
                  <c:v>1.1698959999999999E-6</c:v>
                </c:pt>
                <c:pt idx="13629">
                  <c:v>1.168947E-6</c:v>
                </c:pt>
                <c:pt idx="13630">
                  <c:v>1.167998E-6</c:v>
                </c:pt>
                <c:pt idx="13631">
                  <c:v>1.1670490000000001E-6</c:v>
                </c:pt>
                <c:pt idx="13632">
                  <c:v>1.166101E-6</c:v>
                </c:pt>
                <c:pt idx="13633">
                  <c:v>1.165152E-6</c:v>
                </c:pt>
                <c:pt idx="13634">
                  <c:v>1.1642039999999999E-6</c:v>
                </c:pt>
                <c:pt idx="13635">
                  <c:v>1.163257E-6</c:v>
                </c:pt>
                <c:pt idx="13636">
                  <c:v>1.1623089999999999E-6</c:v>
                </c:pt>
                <c:pt idx="13637">
                  <c:v>1.161362E-6</c:v>
                </c:pt>
                <c:pt idx="13638">
                  <c:v>1.1604149999999999E-6</c:v>
                </c:pt>
                <c:pt idx="13639">
                  <c:v>1.159468E-6</c:v>
                </c:pt>
                <c:pt idx="13640">
                  <c:v>1.1585209999999999E-6</c:v>
                </c:pt>
                <c:pt idx="13641">
                  <c:v>1.1575750000000001E-6</c:v>
                </c:pt>
                <c:pt idx="13642">
                  <c:v>1.156629E-6</c:v>
                </c:pt>
                <c:pt idx="13643">
                  <c:v>1.155683E-6</c:v>
                </c:pt>
                <c:pt idx="13644">
                  <c:v>1.1547370000000001E-6</c:v>
                </c:pt>
                <c:pt idx="13645">
                  <c:v>1.1537920000000001E-6</c:v>
                </c:pt>
                <c:pt idx="13646">
                  <c:v>1.152847E-6</c:v>
                </c:pt>
                <c:pt idx="13647">
                  <c:v>1.151902E-6</c:v>
                </c:pt>
                <c:pt idx="13648">
                  <c:v>1.1509569999999999E-6</c:v>
                </c:pt>
                <c:pt idx="13649">
                  <c:v>1.1500129999999999E-6</c:v>
                </c:pt>
                <c:pt idx="13650">
                  <c:v>1.1490689999999999E-6</c:v>
                </c:pt>
                <c:pt idx="13651">
                  <c:v>1.1481249999999999E-6</c:v>
                </c:pt>
                <c:pt idx="13652">
                  <c:v>1.1471809999999999E-6</c:v>
                </c:pt>
                <c:pt idx="13653">
                  <c:v>1.1462379999999999E-6</c:v>
                </c:pt>
                <c:pt idx="13654">
                  <c:v>1.1452949999999999E-6</c:v>
                </c:pt>
                <c:pt idx="13655">
                  <c:v>1.1443519999999999E-6</c:v>
                </c:pt>
                <c:pt idx="13656">
                  <c:v>1.143409E-6</c:v>
                </c:pt>
                <c:pt idx="13657">
                  <c:v>1.142467E-6</c:v>
                </c:pt>
                <c:pt idx="13658">
                  <c:v>1.141524E-6</c:v>
                </c:pt>
                <c:pt idx="13659">
                  <c:v>1.1405830000000001E-6</c:v>
                </c:pt>
                <c:pt idx="13660">
                  <c:v>1.1396409999999999E-6</c:v>
                </c:pt>
                <c:pt idx="13661">
                  <c:v>1.1387E-6</c:v>
                </c:pt>
                <c:pt idx="13662">
                  <c:v>1.137758E-6</c:v>
                </c:pt>
                <c:pt idx="13663">
                  <c:v>1.1368179999999999E-6</c:v>
                </c:pt>
                <c:pt idx="13664">
                  <c:v>1.135877E-6</c:v>
                </c:pt>
                <c:pt idx="13665">
                  <c:v>1.1349370000000001E-6</c:v>
                </c:pt>
                <c:pt idx="13666">
                  <c:v>1.133997E-6</c:v>
                </c:pt>
                <c:pt idx="13667">
                  <c:v>1.1330570000000001E-6</c:v>
                </c:pt>
                <c:pt idx="13668">
                  <c:v>1.132117E-6</c:v>
                </c:pt>
                <c:pt idx="13669">
                  <c:v>1.1311780000000001E-6</c:v>
                </c:pt>
                <c:pt idx="13670">
                  <c:v>1.130239E-6</c:v>
                </c:pt>
                <c:pt idx="13671">
                  <c:v>1.1292999999999999E-6</c:v>
                </c:pt>
                <c:pt idx="13672">
                  <c:v>1.1283620000000001E-6</c:v>
                </c:pt>
                <c:pt idx="13673">
                  <c:v>1.127423E-6</c:v>
                </c:pt>
                <c:pt idx="13674">
                  <c:v>1.1264849999999999E-6</c:v>
                </c:pt>
                <c:pt idx="13675">
                  <c:v>1.1255479999999999E-6</c:v>
                </c:pt>
                <c:pt idx="13676">
                  <c:v>1.1246100000000001E-6</c:v>
                </c:pt>
                <c:pt idx="13677">
                  <c:v>1.123673E-6</c:v>
                </c:pt>
                <c:pt idx="13678">
                  <c:v>1.122736E-6</c:v>
                </c:pt>
                <c:pt idx="13679">
                  <c:v>1.1218E-6</c:v>
                </c:pt>
                <c:pt idx="13680">
                  <c:v>1.120863E-6</c:v>
                </c:pt>
                <c:pt idx="13681">
                  <c:v>1.119927E-6</c:v>
                </c:pt>
                <c:pt idx="13682">
                  <c:v>1.118991E-6</c:v>
                </c:pt>
                <c:pt idx="13683">
                  <c:v>1.118056E-6</c:v>
                </c:pt>
                <c:pt idx="13684">
                  <c:v>1.117121E-6</c:v>
                </c:pt>
                <c:pt idx="13685">
                  <c:v>1.116186E-6</c:v>
                </c:pt>
                <c:pt idx="13686">
                  <c:v>1.1152510000000001E-6</c:v>
                </c:pt>
                <c:pt idx="13687">
                  <c:v>1.1143169999999999E-6</c:v>
                </c:pt>
                <c:pt idx="13688">
                  <c:v>1.1133819999999999E-6</c:v>
                </c:pt>
                <c:pt idx="13689">
                  <c:v>1.112448E-6</c:v>
                </c:pt>
                <c:pt idx="13690">
                  <c:v>1.1115150000000001E-6</c:v>
                </c:pt>
                <c:pt idx="13691">
                  <c:v>1.1105819999999999E-6</c:v>
                </c:pt>
                <c:pt idx="13692">
                  <c:v>1.109649E-6</c:v>
                </c:pt>
                <c:pt idx="13693">
                  <c:v>1.1087160000000001E-6</c:v>
                </c:pt>
                <c:pt idx="13694">
                  <c:v>1.107783E-6</c:v>
                </c:pt>
                <c:pt idx="13695">
                  <c:v>1.1068510000000001E-6</c:v>
                </c:pt>
                <c:pt idx="13696">
                  <c:v>1.105919E-6</c:v>
                </c:pt>
                <c:pt idx="13697">
                  <c:v>1.1049880000000001E-6</c:v>
                </c:pt>
                <c:pt idx="13698">
                  <c:v>1.104056E-6</c:v>
                </c:pt>
                <c:pt idx="13699">
                  <c:v>1.1031249999999999E-6</c:v>
                </c:pt>
                <c:pt idx="13700">
                  <c:v>1.1021950000000001E-6</c:v>
                </c:pt>
                <c:pt idx="13701">
                  <c:v>1.101264E-6</c:v>
                </c:pt>
                <c:pt idx="13702">
                  <c:v>1.100334E-6</c:v>
                </c:pt>
                <c:pt idx="13703">
                  <c:v>1.0994039999999999E-6</c:v>
                </c:pt>
                <c:pt idx="13704">
                  <c:v>1.0984740000000001E-6</c:v>
                </c:pt>
                <c:pt idx="13705">
                  <c:v>1.0975450000000001E-6</c:v>
                </c:pt>
                <c:pt idx="13706">
                  <c:v>1.096616E-6</c:v>
                </c:pt>
                <c:pt idx="13707">
                  <c:v>1.095687E-6</c:v>
                </c:pt>
                <c:pt idx="13708">
                  <c:v>1.094759E-6</c:v>
                </c:pt>
                <c:pt idx="13709">
                  <c:v>1.093831E-6</c:v>
                </c:pt>
                <c:pt idx="13710">
                  <c:v>1.092903E-6</c:v>
                </c:pt>
                <c:pt idx="13711">
                  <c:v>1.091975E-6</c:v>
                </c:pt>
                <c:pt idx="13712">
                  <c:v>1.0910480000000001E-6</c:v>
                </c:pt>
                <c:pt idx="13713">
                  <c:v>1.0901210000000001E-6</c:v>
                </c:pt>
                <c:pt idx="13714">
                  <c:v>1.089195E-6</c:v>
                </c:pt>
                <c:pt idx="13715">
                  <c:v>1.088268E-6</c:v>
                </c:pt>
                <c:pt idx="13716">
                  <c:v>1.087342E-6</c:v>
                </c:pt>
                <c:pt idx="13717">
                  <c:v>1.0864159999999999E-6</c:v>
                </c:pt>
                <c:pt idx="13718">
                  <c:v>1.085491E-6</c:v>
                </c:pt>
                <c:pt idx="13719">
                  <c:v>1.0845660000000001E-6</c:v>
                </c:pt>
                <c:pt idx="13720">
                  <c:v>1.083641E-6</c:v>
                </c:pt>
                <c:pt idx="13721">
                  <c:v>1.082716E-6</c:v>
                </c:pt>
                <c:pt idx="13722">
                  <c:v>1.081792E-6</c:v>
                </c:pt>
                <c:pt idx="13723">
                  <c:v>1.0808680000000001E-6</c:v>
                </c:pt>
                <c:pt idx="13724">
                  <c:v>1.079945E-6</c:v>
                </c:pt>
                <c:pt idx="13725">
                  <c:v>1.0790209999999999E-6</c:v>
                </c:pt>
                <c:pt idx="13726">
                  <c:v>1.078098E-6</c:v>
                </c:pt>
                <c:pt idx="13727">
                  <c:v>1.077176E-6</c:v>
                </c:pt>
                <c:pt idx="13728">
                  <c:v>1.0762529999999999E-6</c:v>
                </c:pt>
                <c:pt idx="13729">
                  <c:v>1.0753309999999999E-6</c:v>
                </c:pt>
                <c:pt idx="13730">
                  <c:v>1.0744090000000001E-6</c:v>
                </c:pt>
                <c:pt idx="13731">
                  <c:v>1.0734880000000001E-6</c:v>
                </c:pt>
                <c:pt idx="13732">
                  <c:v>1.0725670000000001E-6</c:v>
                </c:pt>
                <c:pt idx="13733">
                  <c:v>1.071646E-6</c:v>
                </c:pt>
                <c:pt idx="13734">
                  <c:v>1.070725E-6</c:v>
                </c:pt>
                <c:pt idx="13735">
                  <c:v>1.069805E-6</c:v>
                </c:pt>
                <c:pt idx="13736">
                  <c:v>1.0688850000000001E-6</c:v>
                </c:pt>
                <c:pt idx="13737">
                  <c:v>1.0679650000000001E-6</c:v>
                </c:pt>
                <c:pt idx="13738">
                  <c:v>1.0670459999999999E-6</c:v>
                </c:pt>
                <c:pt idx="13739">
                  <c:v>1.0661269999999999E-6</c:v>
                </c:pt>
                <c:pt idx="13740">
                  <c:v>1.065208E-6</c:v>
                </c:pt>
                <c:pt idx="13741">
                  <c:v>1.0642900000000001E-6</c:v>
                </c:pt>
                <c:pt idx="13742">
                  <c:v>1.0633719999999999E-6</c:v>
                </c:pt>
                <c:pt idx="13743">
                  <c:v>1.062454E-6</c:v>
                </c:pt>
                <c:pt idx="13744">
                  <c:v>1.0615370000000001E-6</c:v>
                </c:pt>
                <c:pt idx="13745">
                  <c:v>1.06062E-6</c:v>
                </c:pt>
                <c:pt idx="13746">
                  <c:v>1.0597030000000001E-6</c:v>
                </c:pt>
                <c:pt idx="13747">
                  <c:v>1.058787E-6</c:v>
                </c:pt>
                <c:pt idx="13748">
                  <c:v>1.0578709999999999E-6</c:v>
                </c:pt>
                <c:pt idx="13749">
                  <c:v>1.056955E-6</c:v>
                </c:pt>
                <c:pt idx="13750">
                  <c:v>1.0560389999999999E-6</c:v>
                </c:pt>
                <c:pt idx="13751">
                  <c:v>1.0551240000000001E-6</c:v>
                </c:pt>
                <c:pt idx="13752">
                  <c:v>1.0542100000000001E-6</c:v>
                </c:pt>
                <c:pt idx="13753">
                  <c:v>1.053295E-6</c:v>
                </c:pt>
                <c:pt idx="13754">
                  <c:v>1.052381E-6</c:v>
                </c:pt>
                <c:pt idx="13755">
                  <c:v>1.0514669999999999E-6</c:v>
                </c:pt>
                <c:pt idx="13756">
                  <c:v>1.0505539999999999E-6</c:v>
                </c:pt>
                <c:pt idx="13757">
                  <c:v>1.0496399999999999E-6</c:v>
                </c:pt>
                <c:pt idx="13758">
                  <c:v>1.0487279999999999E-6</c:v>
                </c:pt>
                <c:pt idx="13759">
                  <c:v>1.0478149999999999E-6</c:v>
                </c:pt>
                <c:pt idx="13760">
                  <c:v>1.046903E-6</c:v>
                </c:pt>
                <c:pt idx="13761">
                  <c:v>1.045991E-6</c:v>
                </c:pt>
                <c:pt idx="13762">
                  <c:v>1.04508E-6</c:v>
                </c:pt>
                <c:pt idx="13763">
                  <c:v>1.0441680000000001E-6</c:v>
                </c:pt>
                <c:pt idx="13764">
                  <c:v>1.0432569999999999E-6</c:v>
                </c:pt>
                <c:pt idx="13765">
                  <c:v>1.042347E-6</c:v>
                </c:pt>
                <c:pt idx="13766">
                  <c:v>1.0414370000000001E-6</c:v>
                </c:pt>
                <c:pt idx="13767">
                  <c:v>1.0405269999999999E-6</c:v>
                </c:pt>
                <c:pt idx="13768">
                  <c:v>1.039617E-6</c:v>
                </c:pt>
                <c:pt idx="13769">
                  <c:v>1.0387079999999999E-6</c:v>
                </c:pt>
                <c:pt idx="13770">
                  <c:v>1.0378E-6</c:v>
                </c:pt>
                <c:pt idx="13771">
                  <c:v>1.0368909999999999E-6</c:v>
                </c:pt>
                <c:pt idx="13772">
                  <c:v>1.0359830000000001E-6</c:v>
                </c:pt>
                <c:pt idx="13773">
                  <c:v>1.035075E-6</c:v>
                </c:pt>
                <c:pt idx="13774">
                  <c:v>1.0341679999999999E-6</c:v>
                </c:pt>
                <c:pt idx="13775">
                  <c:v>1.0332600000000001E-6</c:v>
                </c:pt>
                <c:pt idx="13776">
                  <c:v>1.0323540000000001E-6</c:v>
                </c:pt>
                <c:pt idx="13777">
                  <c:v>1.031447E-6</c:v>
                </c:pt>
                <c:pt idx="13778">
                  <c:v>1.030541E-6</c:v>
                </c:pt>
                <c:pt idx="13779">
                  <c:v>1.029635E-6</c:v>
                </c:pt>
                <c:pt idx="13780">
                  <c:v>1.02873E-6</c:v>
                </c:pt>
                <c:pt idx="13781">
                  <c:v>1.027825E-6</c:v>
                </c:pt>
                <c:pt idx="13782">
                  <c:v>1.02692E-6</c:v>
                </c:pt>
                <c:pt idx="13783">
                  <c:v>1.026016E-6</c:v>
                </c:pt>
                <c:pt idx="13784">
                  <c:v>1.0251120000000001E-6</c:v>
                </c:pt>
                <c:pt idx="13785">
                  <c:v>1.0242080000000001E-6</c:v>
                </c:pt>
                <c:pt idx="13786">
                  <c:v>1.0233049999999999E-6</c:v>
                </c:pt>
                <c:pt idx="13787">
                  <c:v>1.022402E-6</c:v>
                </c:pt>
                <c:pt idx="13788">
                  <c:v>1.0214990000000001E-6</c:v>
                </c:pt>
                <c:pt idx="13789">
                  <c:v>1.0205969999999999E-6</c:v>
                </c:pt>
                <c:pt idx="13790">
                  <c:v>1.019695E-6</c:v>
                </c:pt>
                <c:pt idx="13791">
                  <c:v>1.0187929999999999E-6</c:v>
                </c:pt>
                <c:pt idx="13792">
                  <c:v>1.017892E-6</c:v>
                </c:pt>
                <c:pt idx="13793">
                  <c:v>1.0169909999999999E-6</c:v>
                </c:pt>
                <c:pt idx="13794">
                  <c:v>1.0160910000000001E-6</c:v>
                </c:pt>
                <c:pt idx="13795">
                  <c:v>1.01519E-6</c:v>
                </c:pt>
                <c:pt idx="13796">
                  <c:v>1.0142909999999999E-6</c:v>
                </c:pt>
                <c:pt idx="13797">
                  <c:v>1.0133910000000001E-6</c:v>
                </c:pt>
                <c:pt idx="13798">
                  <c:v>1.012492E-6</c:v>
                </c:pt>
                <c:pt idx="13799">
                  <c:v>1.011593E-6</c:v>
                </c:pt>
                <c:pt idx="13800">
                  <c:v>1.010695E-6</c:v>
                </c:pt>
                <c:pt idx="13801">
                  <c:v>1.009797E-6</c:v>
                </c:pt>
                <c:pt idx="13802">
                  <c:v>1.008899E-6</c:v>
                </c:pt>
                <c:pt idx="13803">
                  <c:v>1.008002E-6</c:v>
                </c:pt>
                <c:pt idx="13804">
                  <c:v>1.007105E-6</c:v>
                </c:pt>
                <c:pt idx="13805">
                  <c:v>1.006209E-6</c:v>
                </c:pt>
                <c:pt idx="13806">
                  <c:v>1.005312E-6</c:v>
                </c:pt>
                <c:pt idx="13807">
                  <c:v>1.0044169999999999E-6</c:v>
                </c:pt>
                <c:pt idx="13808">
                  <c:v>1.003521E-6</c:v>
                </c:pt>
                <c:pt idx="13809">
                  <c:v>1.002626E-6</c:v>
                </c:pt>
                <c:pt idx="13810">
                  <c:v>1.0017310000000001E-6</c:v>
                </c:pt>
                <c:pt idx="13811">
                  <c:v>1.000837E-6</c:v>
                </c:pt>
                <c:pt idx="13812">
                  <c:v>9.9994259999999989E-7</c:v>
                </c:pt>
                <c:pt idx="13813">
                  <c:v>9.9904890000000002E-7</c:v>
                </c:pt>
                <c:pt idx="13814">
                  <c:v>9.9815570000000006E-7</c:v>
                </c:pt>
                <c:pt idx="13815">
                  <c:v>9.9726260000000003E-7</c:v>
                </c:pt>
                <c:pt idx="13816">
                  <c:v>9.9637010000000007E-7</c:v>
                </c:pt>
                <c:pt idx="13817">
                  <c:v>9.9547789999999992E-7</c:v>
                </c:pt>
                <c:pt idx="13818">
                  <c:v>9.9458609999999995E-7</c:v>
                </c:pt>
                <c:pt idx="13819">
                  <c:v>9.9369460000000001E-7</c:v>
                </c:pt>
                <c:pt idx="13820">
                  <c:v>9.9280350000000004E-7</c:v>
                </c:pt>
                <c:pt idx="13821">
                  <c:v>9.9191280000000004E-7</c:v>
                </c:pt>
                <c:pt idx="13822">
                  <c:v>9.9102250000000001E-7</c:v>
                </c:pt>
                <c:pt idx="13823">
                  <c:v>9.9013240000000006E-7</c:v>
                </c:pt>
                <c:pt idx="13824">
                  <c:v>9.8924280000000003E-7</c:v>
                </c:pt>
                <c:pt idx="13825">
                  <c:v>9.883536999999999E-7</c:v>
                </c:pt>
                <c:pt idx="13826">
                  <c:v>9.8746480000000008E-7</c:v>
                </c:pt>
                <c:pt idx="13827">
                  <c:v>9.8657630000000001E-7</c:v>
                </c:pt>
                <c:pt idx="13828">
                  <c:v>9.8568819999999991E-7</c:v>
                </c:pt>
                <c:pt idx="13829">
                  <c:v>9.8480049999999999E-7</c:v>
                </c:pt>
                <c:pt idx="13830">
                  <c:v>9.839131000000001E-7</c:v>
                </c:pt>
                <c:pt idx="13831">
                  <c:v>9.8302609999999997E-7</c:v>
                </c:pt>
                <c:pt idx="13832">
                  <c:v>9.8213959999999996E-7</c:v>
                </c:pt>
                <c:pt idx="13833">
                  <c:v>9.8125339999999997E-7</c:v>
                </c:pt>
                <c:pt idx="13834">
                  <c:v>9.8036750000000002E-7</c:v>
                </c:pt>
                <c:pt idx="13835">
                  <c:v>9.7948200000000004E-7</c:v>
                </c:pt>
                <c:pt idx="13836">
                  <c:v>9.7859699999999996E-7</c:v>
                </c:pt>
                <c:pt idx="13837">
                  <c:v>9.7771229999999991E-7</c:v>
                </c:pt>
                <c:pt idx="13838">
                  <c:v>9.768279000000001E-7</c:v>
                </c:pt>
                <c:pt idx="13839">
                  <c:v>9.7594399999999999E-7</c:v>
                </c:pt>
                <c:pt idx="13840">
                  <c:v>9.7506039999999991E-7</c:v>
                </c:pt>
                <c:pt idx="13841">
                  <c:v>9.7417729999999995E-7</c:v>
                </c:pt>
                <c:pt idx="13842">
                  <c:v>9.7329450000000002E-7</c:v>
                </c:pt>
                <c:pt idx="13843">
                  <c:v>9.7241210000000006E-7</c:v>
                </c:pt>
                <c:pt idx="13844">
                  <c:v>9.7153010000000006E-7</c:v>
                </c:pt>
                <c:pt idx="13845">
                  <c:v>9.706484000000001E-7</c:v>
                </c:pt>
                <c:pt idx="13846">
                  <c:v>9.6976729999999998E-7</c:v>
                </c:pt>
                <c:pt idx="13847">
                  <c:v>9.6888639999999995E-7</c:v>
                </c:pt>
                <c:pt idx="13848">
                  <c:v>9.6800589999999989E-7</c:v>
                </c:pt>
                <c:pt idx="13849">
                  <c:v>9.6712589999999996E-7</c:v>
                </c:pt>
                <c:pt idx="13850">
                  <c:v>9.6624609999999989E-7</c:v>
                </c:pt>
                <c:pt idx="13851">
                  <c:v>9.6536679999999995E-7</c:v>
                </c:pt>
                <c:pt idx="13852">
                  <c:v>9.6448789999999998E-7</c:v>
                </c:pt>
                <c:pt idx="13853">
                  <c:v>9.6360939999999998E-7</c:v>
                </c:pt>
                <c:pt idx="13854">
                  <c:v>9.6273129999999994E-7</c:v>
                </c:pt>
                <c:pt idx="13855">
                  <c:v>9.6185349999999994E-7</c:v>
                </c:pt>
                <c:pt idx="13856">
                  <c:v>9.6097620000000005E-7</c:v>
                </c:pt>
                <c:pt idx="13857">
                  <c:v>9.6009919999999998E-7</c:v>
                </c:pt>
                <c:pt idx="13858">
                  <c:v>9.5922270000000004E-7</c:v>
                </c:pt>
                <c:pt idx="13859">
                  <c:v>9.5834649999999991E-7</c:v>
                </c:pt>
                <c:pt idx="13860">
                  <c:v>9.5747079999999989E-7</c:v>
                </c:pt>
                <c:pt idx="13861">
                  <c:v>9.5659539999999991E-7</c:v>
                </c:pt>
                <c:pt idx="13862">
                  <c:v>9.5572029999999996E-7</c:v>
                </c:pt>
                <c:pt idx="13863">
                  <c:v>9.5484569999999992E-7</c:v>
                </c:pt>
                <c:pt idx="13864">
                  <c:v>9.5397159999999999E-7</c:v>
                </c:pt>
                <c:pt idx="13865">
                  <c:v>9.5309779999999999E-7</c:v>
                </c:pt>
                <c:pt idx="13866">
                  <c:v>9.5222439999999996E-7</c:v>
                </c:pt>
                <c:pt idx="13867">
                  <c:v>9.513514E-7</c:v>
                </c:pt>
                <c:pt idx="13868">
                  <c:v>9.5047880000000001E-7</c:v>
                </c:pt>
                <c:pt idx="13869">
                  <c:v>9.4960670000000004E-7</c:v>
                </c:pt>
                <c:pt idx="13870">
                  <c:v>9.4873489999999999E-7</c:v>
                </c:pt>
                <c:pt idx="13871">
                  <c:v>9.4786339999999996E-7</c:v>
                </c:pt>
                <c:pt idx="13872">
                  <c:v>9.4699239999999996E-7</c:v>
                </c:pt>
                <c:pt idx="13873">
                  <c:v>9.4612189999999996E-7</c:v>
                </c:pt>
                <c:pt idx="13874">
                  <c:v>9.452517E-7</c:v>
                </c:pt>
                <c:pt idx="13875">
                  <c:v>9.443819E-7</c:v>
                </c:pt>
                <c:pt idx="13876">
                  <c:v>9.4351249999999997E-7</c:v>
                </c:pt>
                <c:pt idx="13877">
                  <c:v>9.4264350000000002E-7</c:v>
                </c:pt>
                <c:pt idx="13878">
                  <c:v>9.4177490000000004E-7</c:v>
                </c:pt>
                <c:pt idx="13879">
                  <c:v>9.4090679999999996E-7</c:v>
                </c:pt>
                <c:pt idx="13880">
                  <c:v>9.4003909999999996E-7</c:v>
                </c:pt>
                <c:pt idx="13881">
                  <c:v>9.3917169999999998E-7</c:v>
                </c:pt>
                <c:pt idx="13882">
                  <c:v>9.3830469999999998E-7</c:v>
                </c:pt>
                <c:pt idx="13883">
                  <c:v>9.3743819999999999E-7</c:v>
                </c:pt>
                <c:pt idx="13884">
                  <c:v>9.3657209999999997E-7</c:v>
                </c:pt>
                <c:pt idx="13885">
                  <c:v>9.3570629999999998E-7</c:v>
                </c:pt>
                <c:pt idx="13886">
                  <c:v>9.34841E-7</c:v>
                </c:pt>
                <c:pt idx="13887">
                  <c:v>9.3397609999999999E-7</c:v>
                </c:pt>
                <c:pt idx="13888">
                  <c:v>9.3311159999999995E-7</c:v>
                </c:pt>
                <c:pt idx="13889">
                  <c:v>9.3224749999999998E-7</c:v>
                </c:pt>
                <c:pt idx="13890">
                  <c:v>9.3138390000000003E-7</c:v>
                </c:pt>
                <c:pt idx="13891">
                  <c:v>9.305206E-7</c:v>
                </c:pt>
                <c:pt idx="13892">
                  <c:v>9.2965770000000005E-7</c:v>
                </c:pt>
                <c:pt idx="13893">
                  <c:v>9.287953E-7</c:v>
                </c:pt>
                <c:pt idx="13894">
                  <c:v>9.2793330000000003E-7</c:v>
                </c:pt>
                <c:pt idx="13895">
                  <c:v>9.2707170000000003E-7</c:v>
                </c:pt>
                <c:pt idx="13896">
                  <c:v>9.2621049999999999E-7</c:v>
                </c:pt>
                <c:pt idx="13897">
                  <c:v>9.2534970000000003E-7</c:v>
                </c:pt>
                <c:pt idx="13898">
                  <c:v>9.2448939999999998E-7</c:v>
                </c:pt>
                <c:pt idx="13899">
                  <c:v>9.2362939999999996E-7</c:v>
                </c:pt>
                <c:pt idx="13900">
                  <c:v>9.2276989999999995E-7</c:v>
                </c:pt>
                <c:pt idx="13901">
                  <c:v>9.2191080000000002E-7</c:v>
                </c:pt>
                <c:pt idx="13902">
                  <c:v>9.2105200000000001E-7</c:v>
                </c:pt>
                <c:pt idx="13903">
                  <c:v>9.2019379999999995E-7</c:v>
                </c:pt>
                <c:pt idx="13904">
                  <c:v>9.1933590000000003E-7</c:v>
                </c:pt>
                <c:pt idx="13905">
                  <c:v>9.1847850000000001E-7</c:v>
                </c:pt>
                <c:pt idx="13906">
                  <c:v>9.1762149999999997E-7</c:v>
                </c:pt>
                <c:pt idx="13907">
                  <c:v>9.167649E-7</c:v>
                </c:pt>
                <c:pt idx="13908">
                  <c:v>9.159087E-7</c:v>
                </c:pt>
                <c:pt idx="13909">
                  <c:v>9.1505289999999996E-7</c:v>
                </c:pt>
                <c:pt idx="13910">
                  <c:v>9.1419760000000005E-7</c:v>
                </c:pt>
                <c:pt idx="13911">
                  <c:v>9.133427E-7</c:v>
                </c:pt>
                <c:pt idx="13912">
                  <c:v>9.1248820000000002E-7</c:v>
                </c:pt>
                <c:pt idx="13913">
                  <c:v>9.1163410000000001E-7</c:v>
                </c:pt>
                <c:pt idx="13914">
                  <c:v>9.1078050000000002E-7</c:v>
                </c:pt>
                <c:pt idx="13915">
                  <c:v>9.099273E-7</c:v>
                </c:pt>
                <c:pt idx="13916">
                  <c:v>9.0907450000000004E-7</c:v>
                </c:pt>
                <c:pt idx="13917">
                  <c:v>9.0822209999999996E-7</c:v>
                </c:pt>
                <c:pt idx="13918">
                  <c:v>9.0737010000000005E-7</c:v>
                </c:pt>
                <c:pt idx="13919">
                  <c:v>9.0651860000000005E-7</c:v>
                </c:pt>
                <c:pt idx="13920">
                  <c:v>9.0566750000000002E-7</c:v>
                </c:pt>
                <c:pt idx="13921">
                  <c:v>9.048169E-7</c:v>
                </c:pt>
                <c:pt idx="13922">
                  <c:v>9.0396660000000002E-7</c:v>
                </c:pt>
                <c:pt idx="13923">
                  <c:v>9.0311680000000004E-7</c:v>
                </c:pt>
                <c:pt idx="13924">
                  <c:v>9.0226749999999998E-7</c:v>
                </c:pt>
                <c:pt idx="13925">
                  <c:v>9.0141850000000005E-7</c:v>
                </c:pt>
                <c:pt idx="13926">
                  <c:v>9.0057000000000002E-7</c:v>
                </c:pt>
                <c:pt idx="13927">
                  <c:v>8.9972189999999997E-7</c:v>
                </c:pt>
                <c:pt idx="13928">
                  <c:v>8.9887419999999999E-7</c:v>
                </c:pt>
                <c:pt idx="13929">
                  <c:v>8.9802700000000002E-7</c:v>
                </c:pt>
                <c:pt idx="13930">
                  <c:v>8.9718020000000003E-7</c:v>
                </c:pt>
                <c:pt idx="13931">
                  <c:v>8.9633390000000005E-7</c:v>
                </c:pt>
                <c:pt idx="13932">
                  <c:v>8.9548789999999999E-7</c:v>
                </c:pt>
                <c:pt idx="13933">
                  <c:v>8.9464240000000005E-7</c:v>
                </c:pt>
                <c:pt idx="13934">
                  <c:v>8.9379729999999997E-7</c:v>
                </c:pt>
                <c:pt idx="13935">
                  <c:v>8.9295270000000001E-7</c:v>
                </c:pt>
                <c:pt idx="13936">
                  <c:v>8.9210850000000002E-7</c:v>
                </c:pt>
                <c:pt idx="13937">
                  <c:v>8.912647E-7</c:v>
                </c:pt>
                <c:pt idx="13938">
                  <c:v>8.904214E-7</c:v>
                </c:pt>
                <c:pt idx="13939">
                  <c:v>8.8957849999999996E-7</c:v>
                </c:pt>
                <c:pt idx="13940">
                  <c:v>8.8873610000000004E-7</c:v>
                </c:pt>
                <c:pt idx="13941">
                  <c:v>8.8789409999999999E-7</c:v>
                </c:pt>
                <c:pt idx="13942">
                  <c:v>8.8705250000000001E-7</c:v>
                </c:pt>
                <c:pt idx="13943">
                  <c:v>8.8621140000000004E-7</c:v>
                </c:pt>
                <c:pt idx="13944">
                  <c:v>8.853706E-7</c:v>
                </c:pt>
                <c:pt idx="13945">
                  <c:v>8.8453040000000002E-7</c:v>
                </c:pt>
                <c:pt idx="13946">
                  <c:v>8.836906E-7</c:v>
                </c:pt>
                <c:pt idx="13947">
                  <c:v>8.8285119999999995E-7</c:v>
                </c:pt>
                <c:pt idx="13948">
                  <c:v>8.8201219999999998E-7</c:v>
                </c:pt>
                <c:pt idx="13949">
                  <c:v>8.8117370000000002E-7</c:v>
                </c:pt>
                <c:pt idx="13950">
                  <c:v>8.8033569999999997E-7</c:v>
                </c:pt>
                <c:pt idx="13951">
                  <c:v>8.7949799999999995E-7</c:v>
                </c:pt>
                <c:pt idx="13952">
                  <c:v>8.7866080000000005E-7</c:v>
                </c:pt>
                <c:pt idx="13953">
                  <c:v>8.7782409999999995E-7</c:v>
                </c:pt>
                <c:pt idx="13954">
                  <c:v>8.7698780000000003E-7</c:v>
                </c:pt>
                <c:pt idx="13955">
                  <c:v>8.7615200000000002E-7</c:v>
                </c:pt>
                <c:pt idx="13956">
                  <c:v>8.7531659999999998E-7</c:v>
                </c:pt>
                <c:pt idx="13957">
                  <c:v>8.7448160000000001E-7</c:v>
                </c:pt>
                <c:pt idx="13958">
                  <c:v>8.7364709999999995E-7</c:v>
                </c:pt>
                <c:pt idx="13959">
                  <c:v>8.7281299999999997E-7</c:v>
                </c:pt>
                <c:pt idx="13960">
                  <c:v>8.719794E-7</c:v>
                </c:pt>
                <c:pt idx="13961">
                  <c:v>8.711462E-7</c:v>
                </c:pt>
                <c:pt idx="13962">
                  <c:v>8.7031339999999996E-7</c:v>
                </c:pt>
                <c:pt idx="13963">
                  <c:v>8.6948119999999999E-7</c:v>
                </c:pt>
                <c:pt idx="13964">
                  <c:v>8.6864939999999998E-7</c:v>
                </c:pt>
                <c:pt idx="13965">
                  <c:v>8.6781800000000005E-7</c:v>
                </c:pt>
                <c:pt idx="13966">
                  <c:v>8.6698699999999998E-7</c:v>
                </c:pt>
                <c:pt idx="13967">
                  <c:v>8.6615650000000003E-7</c:v>
                </c:pt>
                <c:pt idx="13968">
                  <c:v>8.6532649999999999E-7</c:v>
                </c:pt>
                <c:pt idx="13969">
                  <c:v>8.6449690000000002E-7</c:v>
                </c:pt>
                <c:pt idx="13970">
                  <c:v>8.6366770000000003E-7</c:v>
                </c:pt>
                <c:pt idx="13971">
                  <c:v>8.6283900000000004E-7</c:v>
                </c:pt>
                <c:pt idx="13972">
                  <c:v>8.6201079999999996E-7</c:v>
                </c:pt>
                <c:pt idx="13973">
                  <c:v>8.6118299999999996E-7</c:v>
                </c:pt>
                <c:pt idx="13974">
                  <c:v>8.6035560000000004E-7</c:v>
                </c:pt>
                <c:pt idx="13975">
                  <c:v>8.5952879999999996E-7</c:v>
                </c:pt>
                <c:pt idx="13976">
                  <c:v>8.5870230000000001E-7</c:v>
                </c:pt>
                <c:pt idx="13977">
                  <c:v>8.5787629999999997E-7</c:v>
                </c:pt>
                <c:pt idx="13978">
                  <c:v>8.5705079999999995E-7</c:v>
                </c:pt>
                <c:pt idx="13979">
                  <c:v>8.562257E-7</c:v>
                </c:pt>
                <c:pt idx="13980">
                  <c:v>8.5540109999999996E-7</c:v>
                </c:pt>
                <c:pt idx="13981">
                  <c:v>8.545769E-7</c:v>
                </c:pt>
                <c:pt idx="13982">
                  <c:v>8.5375320000000005E-7</c:v>
                </c:pt>
                <c:pt idx="13983">
                  <c:v>8.5292989999999996E-7</c:v>
                </c:pt>
                <c:pt idx="13984">
                  <c:v>8.5210709999999999E-7</c:v>
                </c:pt>
                <c:pt idx="13985">
                  <c:v>8.5128480000000003E-7</c:v>
                </c:pt>
                <c:pt idx="13986">
                  <c:v>8.5046290000000004E-7</c:v>
                </c:pt>
                <c:pt idx="13987">
                  <c:v>8.4964149999999997E-7</c:v>
                </c:pt>
                <c:pt idx="13988">
                  <c:v>8.4882049999999996E-7</c:v>
                </c:pt>
                <c:pt idx="13989">
                  <c:v>8.4799999999999997E-7</c:v>
                </c:pt>
                <c:pt idx="13990">
                  <c:v>8.4717989999999995E-7</c:v>
                </c:pt>
                <c:pt idx="13991">
                  <c:v>8.4636030000000005E-7</c:v>
                </c:pt>
                <c:pt idx="13992">
                  <c:v>8.4554120000000005E-7</c:v>
                </c:pt>
                <c:pt idx="13993">
                  <c:v>8.4472250000000003E-7</c:v>
                </c:pt>
                <c:pt idx="13994">
                  <c:v>8.4390430000000001E-7</c:v>
                </c:pt>
                <c:pt idx="13995">
                  <c:v>8.4308649999999997E-7</c:v>
                </c:pt>
                <c:pt idx="13996">
                  <c:v>8.4226920000000005E-7</c:v>
                </c:pt>
                <c:pt idx="13997">
                  <c:v>8.4145240000000003E-7</c:v>
                </c:pt>
                <c:pt idx="13998">
                  <c:v>8.4063599999999998E-7</c:v>
                </c:pt>
                <c:pt idx="13999">
                  <c:v>8.3982009999999995E-7</c:v>
                </c:pt>
                <c:pt idx="14000">
                  <c:v>8.3900470000000004E-7</c:v>
                </c:pt>
                <c:pt idx="14001">
                  <c:v>8.3818960000000005E-7</c:v>
                </c:pt>
                <c:pt idx="14002">
                  <c:v>8.3737510000000001E-7</c:v>
                </c:pt>
                <c:pt idx="14003">
                  <c:v>8.3656109999999999E-7</c:v>
                </c:pt>
                <c:pt idx="14004">
                  <c:v>8.3574750000000004E-7</c:v>
                </c:pt>
                <c:pt idx="14005">
                  <c:v>8.3493429999999995E-7</c:v>
                </c:pt>
                <c:pt idx="14006">
                  <c:v>8.3412159999999999E-7</c:v>
                </c:pt>
                <c:pt idx="14007">
                  <c:v>8.3330949999999997E-7</c:v>
                </c:pt>
                <c:pt idx="14008">
                  <c:v>8.3249769999999999E-7</c:v>
                </c:pt>
                <c:pt idx="14009">
                  <c:v>8.3168640000000002E-7</c:v>
                </c:pt>
                <c:pt idx="14010">
                  <c:v>8.3087559999999996E-7</c:v>
                </c:pt>
                <c:pt idx="14011">
                  <c:v>8.3006530000000002E-7</c:v>
                </c:pt>
                <c:pt idx="14012">
                  <c:v>8.2925540000000004E-7</c:v>
                </c:pt>
                <c:pt idx="14013">
                  <c:v>8.2844599999999998E-7</c:v>
                </c:pt>
                <c:pt idx="14014">
                  <c:v>8.2763710000000003E-7</c:v>
                </c:pt>
                <c:pt idx="14015">
                  <c:v>8.2682859999999995E-7</c:v>
                </c:pt>
                <c:pt idx="14016">
                  <c:v>8.2602059999999999E-7</c:v>
                </c:pt>
                <c:pt idx="14017">
                  <c:v>8.2521299999999999E-7</c:v>
                </c:pt>
                <c:pt idx="14018">
                  <c:v>8.2440599999999995E-7</c:v>
                </c:pt>
                <c:pt idx="14019">
                  <c:v>8.2359939999999998E-7</c:v>
                </c:pt>
                <c:pt idx="14020">
                  <c:v>8.2279330000000003E-7</c:v>
                </c:pt>
                <c:pt idx="14021">
                  <c:v>8.2198760000000005E-7</c:v>
                </c:pt>
                <c:pt idx="14022">
                  <c:v>8.2118239999999997E-7</c:v>
                </c:pt>
                <c:pt idx="14023">
                  <c:v>8.2037770000000001E-7</c:v>
                </c:pt>
                <c:pt idx="14024">
                  <c:v>8.1957340000000002E-7</c:v>
                </c:pt>
                <c:pt idx="14025">
                  <c:v>8.1876960000000005E-7</c:v>
                </c:pt>
                <c:pt idx="14026">
                  <c:v>8.1796640000000003E-7</c:v>
                </c:pt>
                <c:pt idx="14027">
                  <c:v>8.1716350000000004E-7</c:v>
                </c:pt>
                <c:pt idx="14028">
                  <c:v>8.163612E-7</c:v>
                </c:pt>
                <c:pt idx="14029">
                  <c:v>8.1555930000000003E-7</c:v>
                </c:pt>
                <c:pt idx="14030">
                  <c:v>8.1475789999999998E-7</c:v>
                </c:pt>
                <c:pt idx="14031">
                  <c:v>8.139569E-7</c:v>
                </c:pt>
                <c:pt idx="14032">
                  <c:v>8.1315649999999997E-7</c:v>
                </c:pt>
                <c:pt idx="14033">
                  <c:v>8.1235650000000001E-7</c:v>
                </c:pt>
                <c:pt idx="14034">
                  <c:v>8.1155699999999997E-7</c:v>
                </c:pt>
                <c:pt idx="14035">
                  <c:v>8.1075800000000004E-7</c:v>
                </c:pt>
                <c:pt idx="14036">
                  <c:v>8.0995939999999998E-7</c:v>
                </c:pt>
                <c:pt idx="14037">
                  <c:v>8.0916130000000003E-7</c:v>
                </c:pt>
                <c:pt idx="14038">
                  <c:v>8.083637E-7</c:v>
                </c:pt>
                <c:pt idx="14039">
                  <c:v>8.0756659999999997E-7</c:v>
                </c:pt>
                <c:pt idx="14040">
                  <c:v>8.0676990000000002E-7</c:v>
                </c:pt>
                <c:pt idx="14041">
                  <c:v>8.0597369999999999E-7</c:v>
                </c:pt>
                <c:pt idx="14042">
                  <c:v>8.0517799999999996E-7</c:v>
                </c:pt>
                <c:pt idx="14043">
                  <c:v>8.0438280000000005E-7</c:v>
                </c:pt>
                <c:pt idx="14044">
                  <c:v>8.0358809999999995E-7</c:v>
                </c:pt>
                <c:pt idx="14045">
                  <c:v>8.0279380000000002E-7</c:v>
                </c:pt>
                <c:pt idx="14046">
                  <c:v>8.0200000000000001E-7</c:v>
                </c:pt>
                <c:pt idx="14047">
                  <c:v>8.0120670000000001E-7</c:v>
                </c:pt>
                <c:pt idx="14048">
                  <c:v>8.0041390000000002E-7</c:v>
                </c:pt>
                <c:pt idx="14049">
                  <c:v>7.996215E-7</c:v>
                </c:pt>
                <c:pt idx="14050">
                  <c:v>7.9882970000000004E-7</c:v>
                </c:pt>
                <c:pt idx="14051">
                  <c:v>7.9803830000000004E-7</c:v>
                </c:pt>
                <c:pt idx="14052">
                  <c:v>7.9724739999999996E-7</c:v>
                </c:pt>
                <c:pt idx="14053">
                  <c:v>7.96457E-7</c:v>
                </c:pt>
                <c:pt idx="14054">
                  <c:v>7.95667E-7</c:v>
                </c:pt>
                <c:pt idx="14055">
                  <c:v>7.9487759999999996E-7</c:v>
                </c:pt>
                <c:pt idx="14056">
                  <c:v>7.9408859999999999E-7</c:v>
                </c:pt>
                <c:pt idx="14057">
                  <c:v>7.9330010000000003E-7</c:v>
                </c:pt>
                <c:pt idx="14058">
                  <c:v>7.9251209999999999E-7</c:v>
                </c:pt>
                <c:pt idx="14059">
                  <c:v>7.9172459999999996E-7</c:v>
                </c:pt>
                <c:pt idx="14060">
                  <c:v>7.909375E-7</c:v>
                </c:pt>
                <c:pt idx="14061">
                  <c:v>7.9015089999999995E-7</c:v>
                </c:pt>
                <c:pt idx="14062">
                  <c:v>7.8936480000000002E-7</c:v>
                </c:pt>
                <c:pt idx="14063">
                  <c:v>7.8857930000000004E-7</c:v>
                </c:pt>
                <c:pt idx="14064">
                  <c:v>7.8779409999999999E-7</c:v>
                </c:pt>
                <c:pt idx="14065">
                  <c:v>7.8700949999999999E-7</c:v>
                </c:pt>
                <c:pt idx="14066">
                  <c:v>7.8622540000000001E-7</c:v>
                </c:pt>
                <c:pt idx="14067">
                  <c:v>7.854417E-7</c:v>
                </c:pt>
                <c:pt idx="14068">
                  <c:v>7.846585E-7</c:v>
                </c:pt>
                <c:pt idx="14069">
                  <c:v>7.8387589999999995E-7</c:v>
                </c:pt>
                <c:pt idx="14070">
                  <c:v>7.8309369999999998E-7</c:v>
                </c:pt>
                <c:pt idx="14071">
                  <c:v>7.8231200000000002E-7</c:v>
                </c:pt>
                <c:pt idx="14072">
                  <c:v>7.8153070000000004E-7</c:v>
                </c:pt>
                <c:pt idx="14073">
                  <c:v>7.8075E-7</c:v>
                </c:pt>
                <c:pt idx="14074">
                  <c:v>7.7996979999999998E-7</c:v>
                </c:pt>
                <c:pt idx="14075">
                  <c:v>7.7919000000000003E-7</c:v>
                </c:pt>
                <c:pt idx="14076">
                  <c:v>7.7841069999999999E-7</c:v>
                </c:pt>
                <c:pt idx="14077">
                  <c:v>7.7763200000000001E-7</c:v>
                </c:pt>
                <c:pt idx="14078">
                  <c:v>7.768537E-7</c:v>
                </c:pt>
                <c:pt idx="14079">
                  <c:v>7.760759E-7</c:v>
                </c:pt>
                <c:pt idx="14080">
                  <c:v>7.7529849999999997E-7</c:v>
                </c:pt>
                <c:pt idx="14081">
                  <c:v>7.745217E-7</c:v>
                </c:pt>
                <c:pt idx="14082">
                  <c:v>7.7374540000000005E-7</c:v>
                </c:pt>
                <c:pt idx="14083">
                  <c:v>7.7296949999999995E-7</c:v>
                </c:pt>
                <c:pt idx="14084">
                  <c:v>7.7219420000000002E-7</c:v>
                </c:pt>
                <c:pt idx="14085">
                  <c:v>7.7141929999999996E-7</c:v>
                </c:pt>
                <c:pt idx="14086">
                  <c:v>7.7064490000000001E-7</c:v>
                </c:pt>
                <c:pt idx="14087">
                  <c:v>7.6987110000000002E-7</c:v>
                </c:pt>
                <c:pt idx="14088">
                  <c:v>7.6909769999999999E-7</c:v>
                </c:pt>
                <c:pt idx="14089">
                  <c:v>7.6832479999999998E-7</c:v>
                </c:pt>
                <c:pt idx="14090">
                  <c:v>7.6755239999999998E-7</c:v>
                </c:pt>
                <c:pt idx="14091">
                  <c:v>7.6678039999999996E-7</c:v>
                </c:pt>
                <c:pt idx="14092">
                  <c:v>7.6600899999999999E-7</c:v>
                </c:pt>
                <c:pt idx="14093">
                  <c:v>7.6523810000000003E-7</c:v>
                </c:pt>
                <c:pt idx="14094">
                  <c:v>7.6446760000000004E-7</c:v>
                </c:pt>
                <c:pt idx="14095">
                  <c:v>7.6369770000000001E-7</c:v>
                </c:pt>
                <c:pt idx="14096">
                  <c:v>7.6292829999999999E-7</c:v>
                </c:pt>
                <c:pt idx="14097">
                  <c:v>7.6215930000000005E-7</c:v>
                </c:pt>
                <c:pt idx="14098">
                  <c:v>7.6139090000000005E-7</c:v>
                </c:pt>
                <c:pt idx="14099">
                  <c:v>7.6062290000000003E-7</c:v>
                </c:pt>
                <c:pt idx="14100">
                  <c:v>7.5985540000000002E-7</c:v>
                </c:pt>
                <c:pt idx="14101">
                  <c:v>7.5908840000000002E-7</c:v>
                </c:pt>
                <c:pt idx="14102">
                  <c:v>7.5832199999999998E-7</c:v>
                </c:pt>
                <c:pt idx="14103">
                  <c:v>7.5755600000000001E-7</c:v>
                </c:pt>
                <c:pt idx="14104">
                  <c:v>7.5679049999999995E-7</c:v>
                </c:pt>
                <c:pt idx="14105">
                  <c:v>7.5602550000000001E-7</c:v>
                </c:pt>
                <c:pt idx="14106">
                  <c:v>7.5526099999999998E-7</c:v>
                </c:pt>
                <c:pt idx="14107">
                  <c:v>7.5449699999999996E-7</c:v>
                </c:pt>
                <c:pt idx="14108">
                  <c:v>7.5373349999999995E-7</c:v>
                </c:pt>
                <c:pt idx="14109">
                  <c:v>7.5297049999999996E-7</c:v>
                </c:pt>
                <c:pt idx="14110">
                  <c:v>7.5220799999999998E-7</c:v>
                </c:pt>
                <c:pt idx="14111">
                  <c:v>7.5144600000000002E-7</c:v>
                </c:pt>
                <c:pt idx="14112">
                  <c:v>7.5068449999999996E-7</c:v>
                </c:pt>
                <c:pt idx="14113">
                  <c:v>7.4992350000000002E-7</c:v>
                </c:pt>
                <c:pt idx="14114">
                  <c:v>7.49163E-7</c:v>
                </c:pt>
                <c:pt idx="14115">
                  <c:v>7.4840290000000004E-7</c:v>
                </c:pt>
                <c:pt idx="14116">
                  <c:v>7.4764340000000004E-7</c:v>
                </c:pt>
                <c:pt idx="14117">
                  <c:v>7.4688439999999995E-7</c:v>
                </c:pt>
                <c:pt idx="14118">
                  <c:v>7.4612589999999998E-7</c:v>
                </c:pt>
                <c:pt idx="14119">
                  <c:v>7.4536790000000002E-7</c:v>
                </c:pt>
                <c:pt idx="14120">
                  <c:v>7.4461030000000002E-7</c:v>
                </c:pt>
                <c:pt idx="14121">
                  <c:v>7.4385329999999999E-7</c:v>
                </c:pt>
                <c:pt idx="14122">
                  <c:v>7.4309679999999996E-7</c:v>
                </c:pt>
                <c:pt idx="14123">
                  <c:v>7.4234079999999995E-7</c:v>
                </c:pt>
                <c:pt idx="14124">
                  <c:v>7.4158520000000002E-7</c:v>
                </c:pt>
                <c:pt idx="14125">
                  <c:v>7.4083020000000003E-7</c:v>
                </c:pt>
                <c:pt idx="14126">
                  <c:v>7.4007569999999996E-7</c:v>
                </c:pt>
                <c:pt idx="14127">
                  <c:v>7.393217E-7</c:v>
                </c:pt>
                <c:pt idx="14128">
                  <c:v>7.3856819999999996E-7</c:v>
                </c:pt>
                <c:pt idx="14129">
                  <c:v>7.3781520000000003E-7</c:v>
                </c:pt>
                <c:pt idx="14130">
                  <c:v>7.3706259999999997E-7</c:v>
                </c:pt>
                <c:pt idx="14131">
                  <c:v>7.3631070000000001E-7</c:v>
                </c:pt>
                <c:pt idx="14132">
                  <c:v>7.3555909999999997E-7</c:v>
                </c:pt>
                <c:pt idx="14133">
                  <c:v>7.3480809999999999E-7</c:v>
                </c:pt>
                <c:pt idx="14134">
                  <c:v>7.3405760000000003E-7</c:v>
                </c:pt>
                <c:pt idx="14135">
                  <c:v>7.3330759999999997E-7</c:v>
                </c:pt>
                <c:pt idx="14136">
                  <c:v>7.3255810000000003E-7</c:v>
                </c:pt>
                <c:pt idx="14137">
                  <c:v>7.3180920000000005E-7</c:v>
                </c:pt>
                <c:pt idx="14138">
                  <c:v>7.3106070000000003E-7</c:v>
                </c:pt>
                <c:pt idx="14139">
                  <c:v>7.3031270000000003E-7</c:v>
                </c:pt>
                <c:pt idx="14140">
                  <c:v>7.2956520000000005E-7</c:v>
                </c:pt>
                <c:pt idx="14141">
                  <c:v>7.2881819999999997E-7</c:v>
                </c:pt>
                <c:pt idx="14142">
                  <c:v>7.2807180000000005E-7</c:v>
                </c:pt>
                <c:pt idx="14143">
                  <c:v>7.273258E-7</c:v>
                </c:pt>
                <c:pt idx="14144">
                  <c:v>7.2658029999999996E-7</c:v>
                </c:pt>
                <c:pt idx="14145">
                  <c:v>7.2583539999999998E-7</c:v>
                </c:pt>
                <c:pt idx="14146">
                  <c:v>7.2509100000000002E-7</c:v>
                </c:pt>
                <c:pt idx="14147">
                  <c:v>7.2434700000000002E-7</c:v>
                </c:pt>
                <c:pt idx="14148">
                  <c:v>7.2360350000000004E-7</c:v>
                </c:pt>
                <c:pt idx="14149">
                  <c:v>7.2286060000000001E-7</c:v>
                </c:pt>
                <c:pt idx="14150">
                  <c:v>7.2211819999999999E-7</c:v>
                </c:pt>
                <c:pt idx="14151">
                  <c:v>7.2137629999999999E-7</c:v>
                </c:pt>
                <c:pt idx="14152">
                  <c:v>7.206349E-7</c:v>
                </c:pt>
                <c:pt idx="14153">
                  <c:v>7.1989400000000003E-7</c:v>
                </c:pt>
                <c:pt idx="14154">
                  <c:v>7.1915350000000002E-7</c:v>
                </c:pt>
                <c:pt idx="14155">
                  <c:v>7.1841370000000001E-7</c:v>
                </c:pt>
                <c:pt idx="14156">
                  <c:v>7.1767429999999997E-7</c:v>
                </c:pt>
                <c:pt idx="14157">
                  <c:v>7.1693539999999995E-7</c:v>
                </c:pt>
                <c:pt idx="14158">
                  <c:v>7.1619709999999998E-7</c:v>
                </c:pt>
                <c:pt idx="14159">
                  <c:v>7.1545919999999999E-7</c:v>
                </c:pt>
                <c:pt idx="14160">
                  <c:v>7.1472190000000005E-7</c:v>
                </c:pt>
                <c:pt idx="14161">
                  <c:v>7.1398499999999997E-7</c:v>
                </c:pt>
                <c:pt idx="14162">
                  <c:v>7.1324869999999995E-7</c:v>
                </c:pt>
                <c:pt idx="14163">
                  <c:v>7.1251280000000001E-7</c:v>
                </c:pt>
                <c:pt idx="14164">
                  <c:v>7.1177750000000002E-7</c:v>
                </c:pt>
                <c:pt idx="14165">
                  <c:v>7.1104270000000005E-7</c:v>
                </c:pt>
                <c:pt idx="14166">
                  <c:v>7.1030839999999998E-7</c:v>
                </c:pt>
                <c:pt idx="14167">
                  <c:v>7.0957460000000003E-7</c:v>
                </c:pt>
                <c:pt idx="14168">
                  <c:v>7.0884140000000004E-7</c:v>
                </c:pt>
                <c:pt idx="14169">
                  <c:v>7.0810860000000001E-7</c:v>
                </c:pt>
                <c:pt idx="14170">
                  <c:v>7.073763E-7</c:v>
                </c:pt>
                <c:pt idx="14171">
                  <c:v>7.066445E-7</c:v>
                </c:pt>
                <c:pt idx="14172">
                  <c:v>7.0591329999999995E-7</c:v>
                </c:pt>
                <c:pt idx="14173">
                  <c:v>7.0518260000000003E-7</c:v>
                </c:pt>
                <c:pt idx="14174">
                  <c:v>7.0445240000000001E-7</c:v>
                </c:pt>
                <c:pt idx="14175">
                  <c:v>7.037227E-7</c:v>
                </c:pt>
                <c:pt idx="14176">
                  <c:v>7.0299350000000001E-7</c:v>
                </c:pt>
                <c:pt idx="14177">
                  <c:v>7.0226480000000004E-7</c:v>
                </c:pt>
                <c:pt idx="14178">
                  <c:v>7.0153659999999997E-7</c:v>
                </c:pt>
                <c:pt idx="14179">
                  <c:v>7.0080890000000002E-7</c:v>
                </c:pt>
                <c:pt idx="14180">
                  <c:v>7.0008180000000002E-7</c:v>
                </c:pt>
                <c:pt idx="14181">
                  <c:v>6.9935520000000004E-7</c:v>
                </c:pt>
                <c:pt idx="14182">
                  <c:v>6.9862900000000003E-7</c:v>
                </c:pt>
                <c:pt idx="14183">
                  <c:v>6.9790339999999997E-7</c:v>
                </c:pt>
                <c:pt idx="14184">
                  <c:v>6.9717830000000003E-7</c:v>
                </c:pt>
                <c:pt idx="14185">
                  <c:v>6.9645369999999999E-7</c:v>
                </c:pt>
                <c:pt idx="14186">
                  <c:v>6.9572959999999998E-7</c:v>
                </c:pt>
                <c:pt idx="14187">
                  <c:v>6.9500610000000002E-7</c:v>
                </c:pt>
                <c:pt idx="14188">
                  <c:v>6.9428300000000002E-7</c:v>
                </c:pt>
                <c:pt idx="14189">
                  <c:v>6.9356049999999999E-7</c:v>
                </c:pt>
                <c:pt idx="14190">
                  <c:v>6.9283849999999996E-7</c:v>
                </c:pt>
                <c:pt idx="14191">
                  <c:v>6.9211690000000001E-7</c:v>
                </c:pt>
                <c:pt idx="14192">
                  <c:v>6.9139590000000001E-7</c:v>
                </c:pt>
                <c:pt idx="14193">
                  <c:v>6.9067540000000003E-7</c:v>
                </c:pt>
                <c:pt idx="14194">
                  <c:v>6.899555E-7</c:v>
                </c:pt>
                <c:pt idx="14195">
                  <c:v>6.8923600000000004E-7</c:v>
                </c:pt>
                <c:pt idx="14196">
                  <c:v>6.88517E-7</c:v>
                </c:pt>
                <c:pt idx="14197">
                  <c:v>6.8779860000000001E-7</c:v>
                </c:pt>
                <c:pt idx="14198">
                  <c:v>6.8708070000000003E-7</c:v>
                </c:pt>
                <c:pt idx="14199">
                  <c:v>6.8636329999999997E-7</c:v>
                </c:pt>
                <c:pt idx="14200">
                  <c:v>6.8564640000000002E-7</c:v>
                </c:pt>
                <c:pt idx="14201">
                  <c:v>6.8492999999999998E-7</c:v>
                </c:pt>
                <c:pt idx="14202">
                  <c:v>6.842142E-7</c:v>
                </c:pt>
                <c:pt idx="14203">
                  <c:v>6.8349879999999999E-7</c:v>
                </c:pt>
                <c:pt idx="14204">
                  <c:v>6.8278400000000003E-7</c:v>
                </c:pt>
                <c:pt idx="14205">
                  <c:v>6.8206969999999999E-7</c:v>
                </c:pt>
                <c:pt idx="14206">
                  <c:v>6.8135589999999996E-7</c:v>
                </c:pt>
                <c:pt idx="14207">
                  <c:v>6.8064260000000005E-7</c:v>
                </c:pt>
                <c:pt idx="14208">
                  <c:v>6.7992980000000004E-7</c:v>
                </c:pt>
                <c:pt idx="14209">
                  <c:v>6.7921759999999999E-7</c:v>
                </c:pt>
                <c:pt idx="14210">
                  <c:v>6.7850580000000002E-7</c:v>
                </c:pt>
                <c:pt idx="14211">
                  <c:v>6.7779459999999999E-7</c:v>
                </c:pt>
                <c:pt idx="14212">
                  <c:v>6.7708389999999998E-7</c:v>
                </c:pt>
                <c:pt idx="14213">
                  <c:v>6.7637369999999999E-7</c:v>
                </c:pt>
                <c:pt idx="14214">
                  <c:v>6.7566410000000005E-7</c:v>
                </c:pt>
                <c:pt idx="14215">
                  <c:v>6.7495489999999998E-7</c:v>
                </c:pt>
                <c:pt idx="14216">
                  <c:v>6.7424629999999996E-7</c:v>
                </c:pt>
                <c:pt idx="14217">
                  <c:v>6.7353810000000002E-7</c:v>
                </c:pt>
                <c:pt idx="14218">
                  <c:v>6.7283050000000004E-7</c:v>
                </c:pt>
                <c:pt idx="14219">
                  <c:v>6.721235E-7</c:v>
                </c:pt>
                <c:pt idx="14220">
                  <c:v>6.7141690000000004E-7</c:v>
                </c:pt>
                <c:pt idx="14221">
                  <c:v>6.7071079999999999E-7</c:v>
                </c:pt>
                <c:pt idx="14222">
                  <c:v>6.700053E-7</c:v>
                </c:pt>
                <c:pt idx="14223">
                  <c:v>6.6930030000000002E-7</c:v>
                </c:pt>
                <c:pt idx="14224">
                  <c:v>6.6859579999999995E-7</c:v>
                </c:pt>
                <c:pt idx="14225">
                  <c:v>6.678918E-7</c:v>
                </c:pt>
                <c:pt idx="14226">
                  <c:v>6.6718829999999996E-7</c:v>
                </c:pt>
                <c:pt idx="14227">
                  <c:v>6.6648539999999997E-7</c:v>
                </c:pt>
                <c:pt idx="14228">
                  <c:v>6.6578289999999996E-7</c:v>
                </c:pt>
                <c:pt idx="14229">
                  <c:v>6.65081E-7</c:v>
                </c:pt>
                <c:pt idx="14230">
                  <c:v>6.6437959999999995E-7</c:v>
                </c:pt>
                <c:pt idx="14231">
                  <c:v>6.6367870000000002E-7</c:v>
                </c:pt>
                <c:pt idx="14232">
                  <c:v>6.6297840000000004E-7</c:v>
                </c:pt>
                <c:pt idx="14233">
                  <c:v>6.6227850000000004E-7</c:v>
                </c:pt>
                <c:pt idx="14234">
                  <c:v>6.6157919999999998E-7</c:v>
                </c:pt>
                <c:pt idx="14235">
                  <c:v>6.6088040000000005E-7</c:v>
                </c:pt>
                <c:pt idx="14236">
                  <c:v>6.6018210000000002E-7</c:v>
                </c:pt>
                <c:pt idx="14237">
                  <c:v>6.5948440000000005E-7</c:v>
                </c:pt>
                <c:pt idx="14238">
                  <c:v>6.5878709999999995E-7</c:v>
                </c:pt>
                <c:pt idx="14239">
                  <c:v>6.5809040000000001E-7</c:v>
                </c:pt>
                <c:pt idx="14240">
                  <c:v>6.5739419999999997E-7</c:v>
                </c:pt>
                <c:pt idx="14241">
                  <c:v>6.5669849999999996E-7</c:v>
                </c:pt>
                <c:pt idx="14242">
                  <c:v>6.560034E-7</c:v>
                </c:pt>
                <c:pt idx="14243">
                  <c:v>6.5530870000000001E-7</c:v>
                </c:pt>
                <c:pt idx="14244">
                  <c:v>6.5461459999999997E-7</c:v>
                </c:pt>
                <c:pt idx="14245">
                  <c:v>6.539209E-7</c:v>
                </c:pt>
                <c:pt idx="14246">
                  <c:v>6.5322790000000004E-7</c:v>
                </c:pt>
                <c:pt idx="14247">
                  <c:v>6.5253530000000004E-7</c:v>
                </c:pt>
                <c:pt idx="14248">
                  <c:v>6.5184319999999995E-7</c:v>
                </c:pt>
                <c:pt idx="14249">
                  <c:v>6.5115170000000003E-7</c:v>
                </c:pt>
                <c:pt idx="14250">
                  <c:v>6.5046070000000001E-7</c:v>
                </c:pt>
                <c:pt idx="14251">
                  <c:v>6.4977020000000001E-7</c:v>
                </c:pt>
                <c:pt idx="14252">
                  <c:v>6.4908020000000002E-7</c:v>
                </c:pt>
                <c:pt idx="14253">
                  <c:v>6.4839079999999999E-7</c:v>
                </c:pt>
                <c:pt idx="14254">
                  <c:v>6.4770180000000003E-7</c:v>
                </c:pt>
                <c:pt idx="14255">
                  <c:v>6.4701340000000002E-7</c:v>
                </c:pt>
                <c:pt idx="14256">
                  <c:v>6.4632550000000003E-7</c:v>
                </c:pt>
                <c:pt idx="14257">
                  <c:v>6.4563810000000005E-7</c:v>
                </c:pt>
                <c:pt idx="14258">
                  <c:v>6.4495130000000002E-7</c:v>
                </c:pt>
                <c:pt idx="14259">
                  <c:v>6.4426500000000001E-7</c:v>
                </c:pt>
                <c:pt idx="14260">
                  <c:v>6.4357909999999996E-7</c:v>
                </c:pt>
                <c:pt idx="14261">
                  <c:v>6.4289379999999998E-7</c:v>
                </c:pt>
                <c:pt idx="14262">
                  <c:v>6.4220910000000005E-7</c:v>
                </c:pt>
                <c:pt idx="14263">
                  <c:v>6.4152479999999998E-7</c:v>
                </c:pt>
                <c:pt idx="14264">
                  <c:v>6.4084109999999998E-7</c:v>
                </c:pt>
                <c:pt idx="14265">
                  <c:v>6.4015789999999999E-7</c:v>
                </c:pt>
                <c:pt idx="14266">
                  <c:v>6.3947520000000001E-7</c:v>
                </c:pt>
                <c:pt idx="14267">
                  <c:v>6.3879300000000005E-7</c:v>
                </c:pt>
                <c:pt idx="14268">
                  <c:v>6.3811140000000004E-7</c:v>
                </c:pt>
                <c:pt idx="14269">
                  <c:v>6.3743030000000004E-7</c:v>
                </c:pt>
                <c:pt idx="14270">
                  <c:v>6.3674969999999995E-7</c:v>
                </c:pt>
                <c:pt idx="14271">
                  <c:v>6.3606959999999998E-7</c:v>
                </c:pt>
                <c:pt idx="14272">
                  <c:v>6.3539009999999997E-7</c:v>
                </c:pt>
                <c:pt idx="14273">
                  <c:v>6.3471100000000002E-7</c:v>
                </c:pt>
                <c:pt idx="14274">
                  <c:v>6.3403250000000004E-7</c:v>
                </c:pt>
                <c:pt idx="14275">
                  <c:v>6.3335449999999996E-7</c:v>
                </c:pt>
                <c:pt idx="14276">
                  <c:v>6.3267699999999999E-7</c:v>
                </c:pt>
                <c:pt idx="14277">
                  <c:v>6.3200009999999999E-7</c:v>
                </c:pt>
                <c:pt idx="14278">
                  <c:v>6.3132359999999995E-7</c:v>
                </c:pt>
                <c:pt idx="14279">
                  <c:v>6.3064769999999997E-7</c:v>
                </c:pt>
                <c:pt idx="14280">
                  <c:v>6.2997240000000005E-7</c:v>
                </c:pt>
                <c:pt idx="14281">
                  <c:v>6.2929749999999999E-7</c:v>
                </c:pt>
                <c:pt idx="14282">
                  <c:v>6.2862310000000005E-7</c:v>
                </c:pt>
                <c:pt idx="14283">
                  <c:v>6.2794929999999996E-7</c:v>
                </c:pt>
                <c:pt idx="14284">
                  <c:v>6.2727599999999998E-7</c:v>
                </c:pt>
                <c:pt idx="14285">
                  <c:v>6.2660329999999997E-7</c:v>
                </c:pt>
                <c:pt idx="14286">
                  <c:v>6.2593100000000002E-7</c:v>
                </c:pt>
                <c:pt idx="14287">
                  <c:v>6.2525919999999999E-7</c:v>
                </c:pt>
                <c:pt idx="14288">
                  <c:v>6.2458800000000001E-7</c:v>
                </c:pt>
                <c:pt idx="14289">
                  <c:v>6.2391730000000004E-7</c:v>
                </c:pt>
                <c:pt idx="14290">
                  <c:v>6.2324720000000003E-7</c:v>
                </c:pt>
                <c:pt idx="14291">
                  <c:v>6.2257749999999999E-7</c:v>
                </c:pt>
                <c:pt idx="14292">
                  <c:v>6.2190840000000001E-7</c:v>
                </c:pt>
                <c:pt idx="14293">
                  <c:v>6.2123980000000004E-7</c:v>
                </c:pt>
                <c:pt idx="14294">
                  <c:v>6.2057180000000002E-7</c:v>
                </c:pt>
                <c:pt idx="14295">
                  <c:v>6.1990419999999997E-7</c:v>
                </c:pt>
                <c:pt idx="14296">
                  <c:v>6.1923710000000005E-7</c:v>
                </c:pt>
                <c:pt idx="14297">
                  <c:v>6.1857070000000001E-7</c:v>
                </c:pt>
                <c:pt idx="14298">
                  <c:v>6.1790470000000005E-7</c:v>
                </c:pt>
                <c:pt idx="14299">
                  <c:v>6.172392E-7</c:v>
                </c:pt>
                <c:pt idx="14300">
                  <c:v>6.165743E-7</c:v>
                </c:pt>
                <c:pt idx="14301">
                  <c:v>6.1590979999999998E-7</c:v>
                </c:pt>
                <c:pt idx="14302">
                  <c:v>6.1524590000000001E-7</c:v>
                </c:pt>
                <c:pt idx="14303">
                  <c:v>6.145826E-7</c:v>
                </c:pt>
                <c:pt idx="14304">
                  <c:v>6.1391969999999995E-7</c:v>
                </c:pt>
                <c:pt idx="14305">
                  <c:v>6.1325739999999997E-7</c:v>
                </c:pt>
                <c:pt idx="14306">
                  <c:v>6.1259559999999999E-7</c:v>
                </c:pt>
                <c:pt idx="14307">
                  <c:v>6.1193430000000003E-7</c:v>
                </c:pt>
                <c:pt idx="14308">
                  <c:v>6.1127349999999998E-7</c:v>
                </c:pt>
                <c:pt idx="14309">
                  <c:v>6.1061329999999999E-7</c:v>
                </c:pt>
                <c:pt idx="14310">
                  <c:v>6.0995349999999997E-7</c:v>
                </c:pt>
                <c:pt idx="14311">
                  <c:v>6.0929440000000005E-7</c:v>
                </c:pt>
                <c:pt idx="14312">
                  <c:v>6.086357E-7</c:v>
                </c:pt>
                <c:pt idx="14313">
                  <c:v>6.0797749999999995E-7</c:v>
                </c:pt>
                <c:pt idx="14314">
                  <c:v>6.0731989999999997E-7</c:v>
                </c:pt>
                <c:pt idx="14315">
                  <c:v>6.066628E-7</c:v>
                </c:pt>
                <c:pt idx="14316">
                  <c:v>6.0600620000000004E-7</c:v>
                </c:pt>
                <c:pt idx="14317">
                  <c:v>6.0535020000000004E-7</c:v>
                </c:pt>
                <c:pt idx="14318">
                  <c:v>6.0469460000000001E-7</c:v>
                </c:pt>
                <c:pt idx="14319">
                  <c:v>6.0403960000000003E-7</c:v>
                </c:pt>
                <c:pt idx="14320">
                  <c:v>6.0338509999999997E-7</c:v>
                </c:pt>
                <c:pt idx="14321">
                  <c:v>6.0273119999999996E-7</c:v>
                </c:pt>
                <c:pt idx="14322">
                  <c:v>6.0207770000000002E-7</c:v>
                </c:pt>
                <c:pt idx="14323">
                  <c:v>6.0142480000000004E-7</c:v>
                </c:pt>
                <c:pt idx="14324">
                  <c:v>6.0077239999999997E-7</c:v>
                </c:pt>
                <c:pt idx="14325">
                  <c:v>6.0012050000000002E-7</c:v>
                </c:pt>
                <c:pt idx="14326">
                  <c:v>5.9946920000000002E-7</c:v>
                </c:pt>
                <c:pt idx="14327">
                  <c:v>5.9881829999999999E-7</c:v>
                </c:pt>
                <c:pt idx="14328">
                  <c:v>5.9816800000000001E-7</c:v>
                </c:pt>
                <c:pt idx="14329">
                  <c:v>5.9751819999999995E-7</c:v>
                </c:pt>
                <c:pt idx="14330">
                  <c:v>5.9686900000000005E-7</c:v>
                </c:pt>
                <c:pt idx="14331">
                  <c:v>5.9622020000000001E-7</c:v>
                </c:pt>
                <c:pt idx="14332">
                  <c:v>5.9557200000000003E-7</c:v>
                </c:pt>
                <c:pt idx="14333">
                  <c:v>5.9492429999999996E-7</c:v>
                </c:pt>
                <c:pt idx="14334">
                  <c:v>5.9427710000000001E-7</c:v>
                </c:pt>
                <c:pt idx="14335">
                  <c:v>5.9363050000000002E-7</c:v>
                </c:pt>
                <c:pt idx="14336">
                  <c:v>5.9298429999999999E-7</c:v>
                </c:pt>
                <c:pt idx="14337">
                  <c:v>5.9233879999999996E-7</c:v>
                </c:pt>
                <c:pt idx="14338">
                  <c:v>5.916937E-7</c:v>
                </c:pt>
                <c:pt idx="14339">
                  <c:v>5.9104909999999995E-7</c:v>
                </c:pt>
                <c:pt idx="14340">
                  <c:v>5.9040509999999996E-7</c:v>
                </c:pt>
                <c:pt idx="14341">
                  <c:v>5.8976159999999999E-7</c:v>
                </c:pt>
                <c:pt idx="14342">
                  <c:v>5.8911849999999998E-7</c:v>
                </c:pt>
                <c:pt idx="14343">
                  <c:v>5.8847609999999997E-7</c:v>
                </c:pt>
                <c:pt idx="14344">
                  <c:v>5.8783419999999998E-7</c:v>
                </c:pt>
                <c:pt idx="14345">
                  <c:v>5.8719269999999995E-7</c:v>
                </c:pt>
                <c:pt idx="14346">
                  <c:v>5.8655179999999999E-7</c:v>
                </c:pt>
                <c:pt idx="14347">
                  <c:v>5.8591140000000003E-7</c:v>
                </c:pt>
                <c:pt idx="14348">
                  <c:v>5.8527160000000003E-7</c:v>
                </c:pt>
                <c:pt idx="14349">
                  <c:v>5.846322E-7</c:v>
                </c:pt>
                <c:pt idx="14350">
                  <c:v>5.8399340000000003E-7</c:v>
                </c:pt>
                <c:pt idx="14351">
                  <c:v>5.8335509999999996E-7</c:v>
                </c:pt>
                <c:pt idx="14352">
                  <c:v>5.8271739999999996E-7</c:v>
                </c:pt>
                <c:pt idx="14353">
                  <c:v>5.8208010000000003E-7</c:v>
                </c:pt>
                <c:pt idx="14354">
                  <c:v>5.8144340000000005E-7</c:v>
                </c:pt>
                <c:pt idx="14355">
                  <c:v>5.8080719999999998E-7</c:v>
                </c:pt>
                <c:pt idx="14356">
                  <c:v>5.8017159999999997E-7</c:v>
                </c:pt>
                <c:pt idx="14357">
                  <c:v>5.7953640000000003E-7</c:v>
                </c:pt>
                <c:pt idx="14358">
                  <c:v>5.789017E-7</c:v>
                </c:pt>
                <c:pt idx="14359">
                  <c:v>5.7826760000000003E-7</c:v>
                </c:pt>
                <c:pt idx="14360">
                  <c:v>5.7763410000000001E-7</c:v>
                </c:pt>
                <c:pt idx="14361">
                  <c:v>5.7700099999999997E-7</c:v>
                </c:pt>
                <c:pt idx="14362">
                  <c:v>5.7636840000000004E-7</c:v>
                </c:pt>
                <c:pt idx="14363">
                  <c:v>5.7573639999999996E-7</c:v>
                </c:pt>
                <c:pt idx="14364">
                  <c:v>5.7510489999999999E-7</c:v>
                </c:pt>
                <c:pt idx="14365">
                  <c:v>5.7447390000000005E-7</c:v>
                </c:pt>
                <c:pt idx="14366">
                  <c:v>5.7384350000000005E-7</c:v>
                </c:pt>
                <c:pt idx="14367">
                  <c:v>5.7321350000000003E-7</c:v>
                </c:pt>
                <c:pt idx="14368">
                  <c:v>5.7258409999999995E-7</c:v>
                </c:pt>
                <c:pt idx="14369">
                  <c:v>5.719552E-7</c:v>
                </c:pt>
                <c:pt idx="14370">
                  <c:v>5.7132679999999995E-7</c:v>
                </c:pt>
                <c:pt idx="14371">
                  <c:v>5.7069899999999997E-7</c:v>
                </c:pt>
                <c:pt idx="14372">
                  <c:v>5.7007169999999999E-7</c:v>
                </c:pt>
                <c:pt idx="14373">
                  <c:v>5.6944490000000004E-7</c:v>
                </c:pt>
                <c:pt idx="14374">
                  <c:v>5.6881859999999998E-7</c:v>
                </c:pt>
                <c:pt idx="14375">
                  <c:v>5.6819279999999995E-7</c:v>
                </c:pt>
                <c:pt idx="14376">
                  <c:v>5.6756759999999997E-7</c:v>
                </c:pt>
                <c:pt idx="14377">
                  <c:v>5.6694279999999996E-7</c:v>
                </c:pt>
                <c:pt idx="14378">
                  <c:v>5.6631860000000001E-7</c:v>
                </c:pt>
                <c:pt idx="14379">
                  <c:v>5.6569500000000001E-7</c:v>
                </c:pt>
                <c:pt idx="14380">
                  <c:v>5.6507179999999998E-7</c:v>
                </c:pt>
                <c:pt idx="14381">
                  <c:v>5.6444920000000001E-7</c:v>
                </c:pt>
                <c:pt idx="14382">
                  <c:v>5.6382709999999995E-7</c:v>
                </c:pt>
                <c:pt idx="14383">
                  <c:v>5.6320550000000001E-7</c:v>
                </c:pt>
                <c:pt idx="14384">
                  <c:v>5.6258439999999997E-7</c:v>
                </c:pt>
                <c:pt idx="14385">
                  <c:v>5.619639E-7</c:v>
                </c:pt>
                <c:pt idx="14386">
                  <c:v>5.6134379999999999E-7</c:v>
                </c:pt>
                <c:pt idx="14387">
                  <c:v>5.6072430000000004E-7</c:v>
                </c:pt>
                <c:pt idx="14388">
                  <c:v>5.601053E-7</c:v>
                </c:pt>
                <c:pt idx="14389">
                  <c:v>5.5948690000000002E-7</c:v>
                </c:pt>
                <c:pt idx="14390">
                  <c:v>5.5886890000000001E-7</c:v>
                </c:pt>
                <c:pt idx="14391">
                  <c:v>5.5825149999999995E-7</c:v>
                </c:pt>
                <c:pt idx="14392">
                  <c:v>5.5763460000000001E-7</c:v>
                </c:pt>
                <c:pt idx="14393">
                  <c:v>5.5701819999999998E-7</c:v>
                </c:pt>
                <c:pt idx="14394">
                  <c:v>5.5640229999999996E-7</c:v>
                </c:pt>
                <c:pt idx="14395">
                  <c:v>5.55787E-7</c:v>
                </c:pt>
                <c:pt idx="14396">
                  <c:v>5.5517219999999995E-7</c:v>
                </c:pt>
                <c:pt idx="14397">
                  <c:v>5.5455790000000002E-7</c:v>
                </c:pt>
                <c:pt idx="14398">
                  <c:v>5.5394409999999999E-7</c:v>
                </c:pt>
                <c:pt idx="14399">
                  <c:v>5.5333079999999998E-7</c:v>
                </c:pt>
                <c:pt idx="14400">
                  <c:v>5.5271810000000003E-7</c:v>
                </c:pt>
                <c:pt idx="14401">
                  <c:v>5.5210589999999999E-7</c:v>
                </c:pt>
                <c:pt idx="14402">
                  <c:v>5.5149419999999996E-7</c:v>
                </c:pt>
                <c:pt idx="14403">
                  <c:v>5.508829E-7</c:v>
                </c:pt>
                <c:pt idx="14404">
                  <c:v>5.5027230000000005E-7</c:v>
                </c:pt>
                <c:pt idx="14405">
                  <c:v>5.496622E-7</c:v>
                </c:pt>
                <c:pt idx="14406">
                  <c:v>5.4905250000000003E-7</c:v>
                </c:pt>
                <c:pt idx="14407">
                  <c:v>5.484434E-7</c:v>
                </c:pt>
                <c:pt idx="14408">
                  <c:v>5.478348E-7</c:v>
                </c:pt>
                <c:pt idx="14409">
                  <c:v>5.4722680000000005E-7</c:v>
                </c:pt>
                <c:pt idx="14410">
                  <c:v>5.4661919999999996E-7</c:v>
                </c:pt>
                <c:pt idx="14411">
                  <c:v>5.4601220000000004E-7</c:v>
                </c:pt>
                <c:pt idx="14412">
                  <c:v>5.4540570000000003E-7</c:v>
                </c:pt>
                <c:pt idx="14413">
                  <c:v>5.4479970000000003E-7</c:v>
                </c:pt>
                <c:pt idx="14414">
                  <c:v>5.4419420000000005E-7</c:v>
                </c:pt>
                <c:pt idx="14415">
                  <c:v>5.4358919999999997E-7</c:v>
                </c:pt>
                <c:pt idx="14416">
                  <c:v>5.4298479999999995E-7</c:v>
                </c:pt>
                <c:pt idx="14417">
                  <c:v>5.4238090000000005E-7</c:v>
                </c:pt>
                <c:pt idx="14418">
                  <c:v>5.4177749999999996E-7</c:v>
                </c:pt>
                <c:pt idx="14419">
                  <c:v>5.4117459999999998E-7</c:v>
                </c:pt>
                <c:pt idx="14420">
                  <c:v>5.4057220000000002E-7</c:v>
                </c:pt>
                <c:pt idx="14421">
                  <c:v>5.3997040000000001E-7</c:v>
                </c:pt>
                <c:pt idx="14422">
                  <c:v>5.3936910000000001E-7</c:v>
                </c:pt>
                <c:pt idx="14423">
                  <c:v>5.3876830000000003E-7</c:v>
                </c:pt>
                <c:pt idx="14424">
                  <c:v>5.3816799999999995E-7</c:v>
                </c:pt>
                <c:pt idx="14425">
                  <c:v>5.375682E-7</c:v>
                </c:pt>
                <c:pt idx="14426">
                  <c:v>5.36969E-7</c:v>
                </c:pt>
                <c:pt idx="14427">
                  <c:v>5.3637019999999996E-7</c:v>
                </c:pt>
                <c:pt idx="14428">
                  <c:v>5.3577199999999999E-7</c:v>
                </c:pt>
                <c:pt idx="14429">
                  <c:v>5.3517430000000003E-7</c:v>
                </c:pt>
                <c:pt idx="14430">
                  <c:v>5.3457709999999998E-7</c:v>
                </c:pt>
                <c:pt idx="14431">
                  <c:v>5.3398040000000004E-7</c:v>
                </c:pt>
                <c:pt idx="14432">
                  <c:v>5.3338429999999996E-7</c:v>
                </c:pt>
                <c:pt idx="14433">
                  <c:v>5.3278860000000005E-7</c:v>
                </c:pt>
                <c:pt idx="14434">
                  <c:v>5.3219360000000004E-7</c:v>
                </c:pt>
                <c:pt idx="14435">
                  <c:v>5.3159899999999999E-7</c:v>
                </c:pt>
                <c:pt idx="14436">
                  <c:v>5.3100480000000002E-7</c:v>
                </c:pt>
                <c:pt idx="14437">
                  <c:v>5.3041129999999995E-7</c:v>
                </c:pt>
                <c:pt idx="14438">
                  <c:v>5.2981820000000005E-7</c:v>
                </c:pt>
                <c:pt idx="14439">
                  <c:v>5.292257E-7</c:v>
                </c:pt>
                <c:pt idx="14440">
                  <c:v>5.2863369999999996E-7</c:v>
                </c:pt>
                <c:pt idx="14441">
                  <c:v>5.2804220000000005E-7</c:v>
                </c:pt>
                <c:pt idx="14442">
                  <c:v>5.2745120000000004E-7</c:v>
                </c:pt>
                <c:pt idx="14443">
                  <c:v>5.2686079999999998E-7</c:v>
                </c:pt>
                <c:pt idx="14444">
                  <c:v>5.262708E-7</c:v>
                </c:pt>
                <c:pt idx="14445">
                  <c:v>5.2568139999999998E-7</c:v>
                </c:pt>
                <c:pt idx="14446">
                  <c:v>5.2509240000000002E-7</c:v>
                </c:pt>
                <c:pt idx="14447">
                  <c:v>5.2450409999999996E-7</c:v>
                </c:pt>
                <c:pt idx="14448">
                  <c:v>5.2391619999999998E-7</c:v>
                </c:pt>
                <c:pt idx="14449">
                  <c:v>5.233288E-7</c:v>
                </c:pt>
                <c:pt idx="14450">
                  <c:v>5.2274190000000004E-7</c:v>
                </c:pt>
                <c:pt idx="14451">
                  <c:v>5.2215560000000004E-7</c:v>
                </c:pt>
                <c:pt idx="14452">
                  <c:v>5.215697E-7</c:v>
                </c:pt>
                <c:pt idx="14453">
                  <c:v>5.2098440000000002E-7</c:v>
                </c:pt>
                <c:pt idx="14454">
                  <c:v>5.203997E-7</c:v>
                </c:pt>
                <c:pt idx="14455">
                  <c:v>5.1981540000000005E-7</c:v>
                </c:pt>
                <c:pt idx="14456">
                  <c:v>5.1923160000000001E-7</c:v>
                </c:pt>
                <c:pt idx="14457">
                  <c:v>5.1864829999999998E-7</c:v>
                </c:pt>
                <c:pt idx="14458">
                  <c:v>5.1806560000000001E-7</c:v>
                </c:pt>
                <c:pt idx="14459">
                  <c:v>5.1748340000000005E-7</c:v>
                </c:pt>
                <c:pt idx="14460">
                  <c:v>5.169017E-7</c:v>
                </c:pt>
                <c:pt idx="14461">
                  <c:v>5.1632049999999997E-7</c:v>
                </c:pt>
                <c:pt idx="14462">
                  <c:v>5.1573979999999995E-7</c:v>
                </c:pt>
                <c:pt idx="14463">
                  <c:v>5.1515960000000005E-7</c:v>
                </c:pt>
                <c:pt idx="14464">
                  <c:v>5.1457999999999999E-7</c:v>
                </c:pt>
                <c:pt idx="14465">
                  <c:v>5.1400080000000001E-7</c:v>
                </c:pt>
                <c:pt idx="14466">
                  <c:v>5.1342219999999999E-7</c:v>
                </c:pt>
                <c:pt idx="14467">
                  <c:v>5.1284409999999998E-7</c:v>
                </c:pt>
                <c:pt idx="14468">
                  <c:v>5.1226649999999998E-7</c:v>
                </c:pt>
                <c:pt idx="14469">
                  <c:v>5.1168939999999999E-7</c:v>
                </c:pt>
                <c:pt idx="14470">
                  <c:v>5.1111280000000002E-7</c:v>
                </c:pt>
                <c:pt idx="14471">
                  <c:v>5.105368E-7</c:v>
                </c:pt>
                <c:pt idx="14472">
                  <c:v>5.0996119999999995E-7</c:v>
                </c:pt>
                <c:pt idx="14473">
                  <c:v>5.0938619999999996E-7</c:v>
                </c:pt>
                <c:pt idx="14474">
                  <c:v>5.0881160000000005E-7</c:v>
                </c:pt>
                <c:pt idx="14475">
                  <c:v>5.0823759999999998E-7</c:v>
                </c:pt>
                <c:pt idx="14476">
                  <c:v>5.0766410000000003E-7</c:v>
                </c:pt>
                <c:pt idx="14477">
                  <c:v>5.0709120000000003E-7</c:v>
                </c:pt>
                <c:pt idx="14478">
                  <c:v>5.0651870000000001E-7</c:v>
                </c:pt>
                <c:pt idx="14479">
                  <c:v>5.0594669999999999E-7</c:v>
                </c:pt>
                <c:pt idx="14480">
                  <c:v>5.0537519999999999E-7</c:v>
                </c:pt>
                <c:pt idx="14481">
                  <c:v>5.0480429999999995E-7</c:v>
                </c:pt>
                <c:pt idx="14482">
                  <c:v>5.0423390000000002E-7</c:v>
                </c:pt>
                <c:pt idx="14483">
                  <c:v>5.03664E-7</c:v>
                </c:pt>
                <c:pt idx="14484">
                  <c:v>5.030946E-7</c:v>
                </c:pt>
                <c:pt idx="14485">
                  <c:v>5.0252570000000001E-7</c:v>
                </c:pt>
                <c:pt idx="14486">
                  <c:v>5.0195730000000003E-7</c:v>
                </c:pt>
                <c:pt idx="14487">
                  <c:v>5.0138939999999996E-7</c:v>
                </c:pt>
                <c:pt idx="14488">
                  <c:v>5.0082200000000001E-7</c:v>
                </c:pt>
                <c:pt idx="14489">
                  <c:v>5.0025520000000001E-7</c:v>
                </c:pt>
                <c:pt idx="14490">
                  <c:v>4.9968879999999998E-7</c:v>
                </c:pt>
                <c:pt idx="14491">
                  <c:v>4.9912300000000002E-7</c:v>
                </c:pt>
                <c:pt idx="14492">
                  <c:v>4.9855769999999995E-7</c:v>
                </c:pt>
                <c:pt idx="14493">
                  <c:v>4.9799290000000001E-7</c:v>
                </c:pt>
                <c:pt idx="14494">
                  <c:v>4.9742850000000004E-7</c:v>
                </c:pt>
                <c:pt idx="14495">
                  <c:v>4.9686470000000002E-7</c:v>
                </c:pt>
                <c:pt idx="14496">
                  <c:v>4.9630140000000001E-7</c:v>
                </c:pt>
                <c:pt idx="14497">
                  <c:v>4.9573869999999996E-7</c:v>
                </c:pt>
                <c:pt idx="14498">
                  <c:v>4.9517639999999998E-7</c:v>
                </c:pt>
                <c:pt idx="14499">
                  <c:v>4.9461469999999996E-7</c:v>
                </c:pt>
                <c:pt idx="14500">
                  <c:v>4.9405340000000001E-7</c:v>
                </c:pt>
                <c:pt idx="14501">
                  <c:v>4.9349259999999996E-7</c:v>
                </c:pt>
                <c:pt idx="14502">
                  <c:v>4.9293239999999998E-7</c:v>
                </c:pt>
                <c:pt idx="14503">
                  <c:v>4.9237270000000001E-7</c:v>
                </c:pt>
                <c:pt idx="14504">
                  <c:v>4.9181350000000005E-7</c:v>
                </c:pt>
                <c:pt idx="14505">
                  <c:v>4.912548E-7</c:v>
                </c:pt>
                <c:pt idx="14506">
                  <c:v>4.9069659999999997E-7</c:v>
                </c:pt>
                <c:pt idx="14507">
                  <c:v>4.9013889999999995E-7</c:v>
                </c:pt>
                <c:pt idx="14508">
                  <c:v>4.8958170000000005E-7</c:v>
                </c:pt>
                <c:pt idx="14509">
                  <c:v>4.8902500000000005E-7</c:v>
                </c:pt>
                <c:pt idx="14510">
                  <c:v>4.8846879999999997E-7</c:v>
                </c:pt>
                <c:pt idx="14511">
                  <c:v>4.8791320000000005E-7</c:v>
                </c:pt>
                <c:pt idx="14512">
                  <c:v>4.8735799999999999E-7</c:v>
                </c:pt>
                <c:pt idx="14513">
                  <c:v>4.8680330000000005E-7</c:v>
                </c:pt>
                <c:pt idx="14514">
                  <c:v>4.8624919999999996E-7</c:v>
                </c:pt>
                <c:pt idx="14515">
                  <c:v>4.8569550000000005E-7</c:v>
                </c:pt>
                <c:pt idx="14516">
                  <c:v>4.8514239999999999E-7</c:v>
                </c:pt>
                <c:pt idx="14517">
                  <c:v>4.8458980000000004E-7</c:v>
                </c:pt>
                <c:pt idx="14518">
                  <c:v>4.8403759999999996E-7</c:v>
                </c:pt>
                <c:pt idx="14519">
                  <c:v>4.8348600000000005E-7</c:v>
                </c:pt>
                <c:pt idx="14520">
                  <c:v>4.8293490000000004E-7</c:v>
                </c:pt>
                <c:pt idx="14521">
                  <c:v>4.8238430000000004E-7</c:v>
                </c:pt>
                <c:pt idx="14522">
                  <c:v>4.8183419999999996E-7</c:v>
                </c:pt>
                <c:pt idx="14523">
                  <c:v>4.8128459999999999E-7</c:v>
                </c:pt>
                <c:pt idx="14524">
                  <c:v>4.8073550000000004E-7</c:v>
                </c:pt>
                <c:pt idx="14525">
                  <c:v>4.8018689999999999E-7</c:v>
                </c:pt>
                <c:pt idx="14526">
                  <c:v>4.7963890000000001E-7</c:v>
                </c:pt>
                <c:pt idx="14527">
                  <c:v>4.7909129999999999E-7</c:v>
                </c:pt>
                <c:pt idx="14528">
                  <c:v>4.7854419999999998E-7</c:v>
                </c:pt>
                <c:pt idx="14529">
                  <c:v>4.7799770000000004E-7</c:v>
                </c:pt>
                <c:pt idx="14530">
                  <c:v>4.7745159999999996E-7</c:v>
                </c:pt>
                <c:pt idx="14531">
                  <c:v>4.7690610000000004E-7</c:v>
                </c:pt>
                <c:pt idx="14532">
                  <c:v>4.7636099999999999E-7</c:v>
                </c:pt>
                <c:pt idx="14533">
                  <c:v>4.758164E-7</c:v>
                </c:pt>
                <c:pt idx="14534">
                  <c:v>4.7527240000000002E-7</c:v>
                </c:pt>
                <c:pt idx="14535">
                  <c:v>4.747288E-7</c:v>
                </c:pt>
                <c:pt idx="14536">
                  <c:v>4.741858E-7</c:v>
                </c:pt>
                <c:pt idx="14537">
                  <c:v>4.7364320000000001E-7</c:v>
                </c:pt>
                <c:pt idx="14538">
                  <c:v>4.7310119999999998E-7</c:v>
                </c:pt>
                <c:pt idx="14539">
                  <c:v>4.7255970000000001E-7</c:v>
                </c:pt>
                <c:pt idx="14540">
                  <c:v>4.7201860000000002E-7</c:v>
                </c:pt>
                <c:pt idx="14541">
                  <c:v>4.7147809999999997E-7</c:v>
                </c:pt>
                <c:pt idx="14542">
                  <c:v>4.70938E-7</c:v>
                </c:pt>
                <c:pt idx="14543">
                  <c:v>4.7039849999999999E-7</c:v>
                </c:pt>
                <c:pt idx="14544">
                  <c:v>4.6985949999999999E-7</c:v>
                </c:pt>
                <c:pt idx="14545">
                  <c:v>4.69321E-7</c:v>
                </c:pt>
                <c:pt idx="14546">
                  <c:v>4.6878289999999998E-7</c:v>
                </c:pt>
                <c:pt idx="14547">
                  <c:v>4.6824540000000002E-7</c:v>
                </c:pt>
                <c:pt idx="14548">
                  <c:v>4.6770840000000002E-7</c:v>
                </c:pt>
                <c:pt idx="14549">
                  <c:v>4.6717189999999998E-7</c:v>
                </c:pt>
                <c:pt idx="14550">
                  <c:v>4.6663580000000001E-7</c:v>
                </c:pt>
                <c:pt idx="14551">
                  <c:v>4.661003E-7</c:v>
                </c:pt>
                <c:pt idx="14552">
                  <c:v>4.655653E-7</c:v>
                </c:pt>
                <c:pt idx="14553">
                  <c:v>4.6503080000000002E-7</c:v>
                </c:pt>
                <c:pt idx="14554">
                  <c:v>4.644967E-7</c:v>
                </c:pt>
                <c:pt idx="14555">
                  <c:v>4.6396319999999999E-7</c:v>
                </c:pt>
                <c:pt idx="14556">
                  <c:v>4.634302E-7</c:v>
                </c:pt>
                <c:pt idx="14557">
                  <c:v>4.6289770000000002E-7</c:v>
                </c:pt>
                <c:pt idx="14558">
                  <c:v>4.623656E-7</c:v>
                </c:pt>
                <c:pt idx="14559">
                  <c:v>4.618341E-7</c:v>
                </c:pt>
                <c:pt idx="14560">
                  <c:v>4.613031E-7</c:v>
                </c:pt>
                <c:pt idx="14561">
                  <c:v>4.6077249999999998E-7</c:v>
                </c:pt>
                <c:pt idx="14562">
                  <c:v>4.6024250000000001E-7</c:v>
                </c:pt>
                <c:pt idx="14563">
                  <c:v>4.5971300000000001E-7</c:v>
                </c:pt>
                <c:pt idx="14564">
                  <c:v>4.5918390000000003E-7</c:v>
                </c:pt>
                <c:pt idx="14565">
                  <c:v>4.586554E-7</c:v>
                </c:pt>
                <c:pt idx="14566">
                  <c:v>4.5812729999999999E-7</c:v>
                </c:pt>
                <c:pt idx="14567">
                  <c:v>4.5759979999999998E-7</c:v>
                </c:pt>
                <c:pt idx="14568">
                  <c:v>4.570727E-7</c:v>
                </c:pt>
                <c:pt idx="14569">
                  <c:v>4.5654619999999998E-7</c:v>
                </c:pt>
                <c:pt idx="14570">
                  <c:v>4.5602010000000002E-7</c:v>
                </c:pt>
                <c:pt idx="14571">
                  <c:v>4.5549460000000002E-7</c:v>
                </c:pt>
                <c:pt idx="14572">
                  <c:v>4.5496949999999999E-7</c:v>
                </c:pt>
                <c:pt idx="14573">
                  <c:v>4.5444490000000002E-7</c:v>
                </c:pt>
                <c:pt idx="14574">
                  <c:v>4.5392090000000001E-7</c:v>
                </c:pt>
                <c:pt idx="14575">
                  <c:v>4.5339730000000002E-7</c:v>
                </c:pt>
                <c:pt idx="14576">
                  <c:v>4.5287419999999999E-7</c:v>
                </c:pt>
                <c:pt idx="14577">
                  <c:v>4.5235159999999998E-7</c:v>
                </c:pt>
                <c:pt idx="14578">
                  <c:v>4.5182949999999998E-7</c:v>
                </c:pt>
                <c:pt idx="14579">
                  <c:v>4.5130789999999999E-7</c:v>
                </c:pt>
                <c:pt idx="14580">
                  <c:v>4.5078680000000001E-7</c:v>
                </c:pt>
                <c:pt idx="14581">
                  <c:v>4.502662E-7</c:v>
                </c:pt>
                <c:pt idx="14582">
                  <c:v>4.497461E-7</c:v>
                </c:pt>
                <c:pt idx="14583">
                  <c:v>4.4922650000000002E-7</c:v>
                </c:pt>
                <c:pt idx="14584">
                  <c:v>4.4870739999999999E-7</c:v>
                </c:pt>
                <c:pt idx="14585">
                  <c:v>4.4818869999999999E-7</c:v>
                </c:pt>
                <c:pt idx="14586">
                  <c:v>4.4767059999999999E-7</c:v>
                </c:pt>
                <c:pt idx="14587">
                  <c:v>4.4715290000000001E-7</c:v>
                </c:pt>
                <c:pt idx="14588">
                  <c:v>4.4663579999999999E-7</c:v>
                </c:pt>
                <c:pt idx="14589">
                  <c:v>4.4611909999999999E-7</c:v>
                </c:pt>
                <c:pt idx="14590">
                  <c:v>4.45603E-7</c:v>
                </c:pt>
                <c:pt idx="14591">
                  <c:v>4.4508730000000002E-7</c:v>
                </c:pt>
                <c:pt idx="14592">
                  <c:v>4.4457210000000001E-7</c:v>
                </c:pt>
                <c:pt idx="14593">
                  <c:v>4.4405740000000001E-7</c:v>
                </c:pt>
                <c:pt idx="14594">
                  <c:v>4.4354319999999997E-7</c:v>
                </c:pt>
                <c:pt idx="14595">
                  <c:v>4.430295E-7</c:v>
                </c:pt>
                <c:pt idx="14596">
                  <c:v>4.4251629999999999E-7</c:v>
                </c:pt>
                <c:pt idx="14597">
                  <c:v>4.420035E-7</c:v>
                </c:pt>
                <c:pt idx="14598">
                  <c:v>4.4149130000000002E-7</c:v>
                </c:pt>
                <c:pt idx="14599">
                  <c:v>4.409796E-7</c:v>
                </c:pt>
                <c:pt idx="14600">
                  <c:v>4.404683E-7</c:v>
                </c:pt>
                <c:pt idx="14601">
                  <c:v>4.3995750000000001E-7</c:v>
                </c:pt>
                <c:pt idx="14602">
                  <c:v>4.3944729999999998E-7</c:v>
                </c:pt>
                <c:pt idx="14603">
                  <c:v>4.3893750000000002E-7</c:v>
                </c:pt>
                <c:pt idx="14604">
                  <c:v>4.3842820000000002E-7</c:v>
                </c:pt>
                <c:pt idx="14605">
                  <c:v>4.3791939999999999E-7</c:v>
                </c:pt>
                <c:pt idx="14606">
                  <c:v>4.3741110000000002E-7</c:v>
                </c:pt>
                <c:pt idx="14607">
                  <c:v>4.3690320000000002E-7</c:v>
                </c:pt>
                <c:pt idx="14608">
                  <c:v>4.3639590000000002E-7</c:v>
                </c:pt>
                <c:pt idx="14609">
                  <c:v>4.3588909999999999E-7</c:v>
                </c:pt>
                <c:pt idx="14610">
                  <c:v>4.3538270000000003E-7</c:v>
                </c:pt>
                <c:pt idx="14611">
                  <c:v>4.3487680000000003E-7</c:v>
                </c:pt>
                <c:pt idx="14612">
                  <c:v>4.3437139999999999E-7</c:v>
                </c:pt>
                <c:pt idx="14613">
                  <c:v>4.3386650000000002E-7</c:v>
                </c:pt>
                <c:pt idx="14614">
                  <c:v>4.3336210000000001E-7</c:v>
                </c:pt>
                <c:pt idx="14615">
                  <c:v>4.3285820000000001E-7</c:v>
                </c:pt>
                <c:pt idx="14616">
                  <c:v>4.3235480000000002E-7</c:v>
                </c:pt>
                <c:pt idx="14617">
                  <c:v>4.3185180000000001E-7</c:v>
                </c:pt>
                <c:pt idx="14618">
                  <c:v>4.3134930000000001E-7</c:v>
                </c:pt>
                <c:pt idx="14619">
                  <c:v>4.3084740000000001E-7</c:v>
                </c:pt>
                <c:pt idx="14620">
                  <c:v>4.3034589999999999E-7</c:v>
                </c:pt>
                <c:pt idx="14621">
                  <c:v>4.2984489999999998E-7</c:v>
                </c:pt>
                <c:pt idx="14622">
                  <c:v>4.2934429999999999E-7</c:v>
                </c:pt>
                <c:pt idx="14623">
                  <c:v>4.288443E-7</c:v>
                </c:pt>
                <c:pt idx="14624">
                  <c:v>4.2834469999999999E-7</c:v>
                </c:pt>
                <c:pt idx="14625">
                  <c:v>4.2784569999999998E-7</c:v>
                </c:pt>
                <c:pt idx="14626">
                  <c:v>4.2734709999999999E-7</c:v>
                </c:pt>
                <c:pt idx="14627">
                  <c:v>4.2684900000000001E-7</c:v>
                </c:pt>
                <c:pt idx="14628">
                  <c:v>4.263514E-7</c:v>
                </c:pt>
                <c:pt idx="14629">
                  <c:v>4.258543E-7</c:v>
                </c:pt>
                <c:pt idx="14630">
                  <c:v>4.2535760000000002E-7</c:v>
                </c:pt>
                <c:pt idx="14631">
                  <c:v>4.248615E-7</c:v>
                </c:pt>
                <c:pt idx="14632">
                  <c:v>4.2436579999999999E-7</c:v>
                </c:pt>
                <c:pt idx="14633">
                  <c:v>4.238706E-7</c:v>
                </c:pt>
                <c:pt idx="14634">
                  <c:v>4.2337590000000003E-7</c:v>
                </c:pt>
                <c:pt idx="14635">
                  <c:v>4.2288170000000001E-7</c:v>
                </c:pt>
                <c:pt idx="14636">
                  <c:v>4.2238790000000002E-7</c:v>
                </c:pt>
                <c:pt idx="14637">
                  <c:v>4.2189459999999999E-7</c:v>
                </c:pt>
                <c:pt idx="14638">
                  <c:v>4.2140190000000001E-7</c:v>
                </c:pt>
                <c:pt idx="14639">
                  <c:v>4.2090960000000001E-7</c:v>
                </c:pt>
                <c:pt idx="14640">
                  <c:v>4.2041780000000002E-7</c:v>
                </c:pt>
                <c:pt idx="14641">
                  <c:v>4.1992639999999999E-7</c:v>
                </c:pt>
                <c:pt idx="14642">
                  <c:v>4.1943559999999998E-7</c:v>
                </c:pt>
                <c:pt idx="14643">
                  <c:v>4.1894519999999998E-7</c:v>
                </c:pt>
                <c:pt idx="14644">
                  <c:v>4.184553E-7</c:v>
                </c:pt>
                <c:pt idx="14645">
                  <c:v>4.1796589999999998E-7</c:v>
                </c:pt>
                <c:pt idx="14646">
                  <c:v>4.1747689999999998E-7</c:v>
                </c:pt>
                <c:pt idx="14647">
                  <c:v>4.1698849999999999E-7</c:v>
                </c:pt>
                <c:pt idx="14648">
                  <c:v>4.1650050000000002E-7</c:v>
                </c:pt>
                <c:pt idx="14649">
                  <c:v>4.1601300000000001E-7</c:v>
                </c:pt>
                <c:pt idx="14650">
                  <c:v>4.1552600000000001E-7</c:v>
                </c:pt>
                <c:pt idx="14651">
                  <c:v>4.1503949999999998E-7</c:v>
                </c:pt>
                <c:pt idx="14652">
                  <c:v>4.1455340000000001E-7</c:v>
                </c:pt>
                <c:pt idx="14653">
                  <c:v>4.1406780000000001E-7</c:v>
                </c:pt>
                <c:pt idx="14654">
                  <c:v>4.1358269999999998E-7</c:v>
                </c:pt>
                <c:pt idx="14655">
                  <c:v>4.130981E-7</c:v>
                </c:pt>
                <c:pt idx="14656">
                  <c:v>4.1261399999999999E-7</c:v>
                </c:pt>
                <c:pt idx="14657">
                  <c:v>4.121303E-7</c:v>
                </c:pt>
                <c:pt idx="14658">
                  <c:v>4.1164710000000003E-7</c:v>
                </c:pt>
                <c:pt idx="14659">
                  <c:v>4.1116440000000001E-7</c:v>
                </c:pt>
                <c:pt idx="14660">
                  <c:v>4.1068210000000002E-7</c:v>
                </c:pt>
                <c:pt idx="14661">
                  <c:v>4.1020039999999998E-7</c:v>
                </c:pt>
                <c:pt idx="14662">
                  <c:v>4.0971910000000001E-7</c:v>
                </c:pt>
                <c:pt idx="14663">
                  <c:v>4.092383E-7</c:v>
                </c:pt>
                <c:pt idx="14664">
                  <c:v>4.0875800000000001E-7</c:v>
                </c:pt>
                <c:pt idx="14665">
                  <c:v>4.0827809999999999E-7</c:v>
                </c:pt>
                <c:pt idx="14666">
                  <c:v>4.0779869999999998E-7</c:v>
                </c:pt>
                <c:pt idx="14667">
                  <c:v>4.0731979999999999E-7</c:v>
                </c:pt>
                <c:pt idx="14668">
                  <c:v>4.0684140000000001E-7</c:v>
                </c:pt>
                <c:pt idx="14669">
                  <c:v>4.0636339999999999E-7</c:v>
                </c:pt>
                <c:pt idx="14670">
                  <c:v>4.0588589999999999E-7</c:v>
                </c:pt>
                <c:pt idx="14671">
                  <c:v>4.0540890000000001E-7</c:v>
                </c:pt>
                <c:pt idx="14672">
                  <c:v>4.0493239999999998E-7</c:v>
                </c:pt>
                <c:pt idx="14673">
                  <c:v>4.0445629999999998E-7</c:v>
                </c:pt>
                <c:pt idx="14674">
                  <c:v>4.0398069999999999E-7</c:v>
                </c:pt>
                <c:pt idx="14675">
                  <c:v>4.0350560000000002E-7</c:v>
                </c:pt>
                <c:pt idx="14676">
                  <c:v>4.03031E-7</c:v>
                </c:pt>
                <c:pt idx="14677">
                  <c:v>4.0255680000000001E-7</c:v>
                </c:pt>
                <c:pt idx="14678">
                  <c:v>4.0208309999999998E-7</c:v>
                </c:pt>
                <c:pt idx="14679">
                  <c:v>4.0160990000000002E-7</c:v>
                </c:pt>
                <c:pt idx="14680">
                  <c:v>4.0113710000000002E-7</c:v>
                </c:pt>
                <c:pt idx="14681">
                  <c:v>4.0066479999999998E-7</c:v>
                </c:pt>
                <c:pt idx="14682">
                  <c:v>4.0019300000000002E-7</c:v>
                </c:pt>
                <c:pt idx="14683">
                  <c:v>3.9972170000000001E-7</c:v>
                </c:pt>
                <c:pt idx="14684">
                  <c:v>3.9925080000000002E-7</c:v>
                </c:pt>
                <c:pt idx="14685">
                  <c:v>3.987804E-7</c:v>
                </c:pt>
                <c:pt idx="14686">
                  <c:v>3.9831049999999999E-7</c:v>
                </c:pt>
                <c:pt idx="14687">
                  <c:v>3.97841E-7</c:v>
                </c:pt>
                <c:pt idx="14688">
                  <c:v>3.9737200000000002E-7</c:v>
                </c:pt>
                <c:pt idx="14689">
                  <c:v>3.969035E-7</c:v>
                </c:pt>
                <c:pt idx="14690">
                  <c:v>3.964355E-7</c:v>
                </c:pt>
                <c:pt idx="14691">
                  <c:v>3.9596790000000002E-7</c:v>
                </c:pt>
                <c:pt idx="14692">
                  <c:v>3.955008E-7</c:v>
                </c:pt>
                <c:pt idx="14693">
                  <c:v>3.9503410000000001E-7</c:v>
                </c:pt>
                <c:pt idx="14694">
                  <c:v>3.9456800000000002E-7</c:v>
                </c:pt>
                <c:pt idx="14695">
                  <c:v>3.941022E-7</c:v>
                </c:pt>
                <c:pt idx="14696">
                  <c:v>3.9363699999999999E-7</c:v>
                </c:pt>
                <c:pt idx="14697">
                  <c:v>3.9317220000000001E-7</c:v>
                </c:pt>
                <c:pt idx="14698">
                  <c:v>3.9270789999999998E-7</c:v>
                </c:pt>
                <c:pt idx="14699">
                  <c:v>3.9224410000000002E-7</c:v>
                </c:pt>
                <c:pt idx="14700">
                  <c:v>3.9178069999999998E-7</c:v>
                </c:pt>
                <c:pt idx="14701">
                  <c:v>3.913178E-7</c:v>
                </c:pt>
                <c:pt idx="14702">
                  <c:v>3.9085539999999998E-7</c:v>
                </c:pt>
                <c:pt idx="14703">
                  <c:v>3.9039339999999999E-7</c:v>
                </c:pt>
                <c:pt idx="14704">
                  <c:v>3.8993190000000001E-7</c:v>
                </c:pt>
                <c:pt idx="14705">
                  <c:v>3.8947089999999999E-7</c:v>
                </c:pt>
                <c:pt idx="14706">
                  <c:v>3.8901029999999999E-7</c:v>
                </c:pt>
                <c:pt idx="14707">
                  <c:v>3.8855020000000001E-7</c:v>
                </c:pt>
                <c:pt idx="14708">
                  <c:v>3.8809049999999999E-7</c:v>
                </c:pt>
                <c:pt idx="14709">
                  <c:v>3.8763139999999998E-7</c:v>
                </c:pt>
                <c:pt idx="14710">
                  <c:v>3.871726E-7</c:v>
                </c:pt>
                <c:pt idx="14711">
                  <c:v>3.8671440000000003E-7</c:v>
                </c:pt>
                <c:pt idx="14712">
                  <c:v>3.8625660000000002E-7</c:v>
                </c:pt>
                <c:pt idx="14713">
                  <c:v>3.8579929999999998E-7</c:v>
                </c:pt>
                <c:pt idx="14714">
                  <c:v>3.8534240000000001E-7</c:v>
                </c:pt>
                <c:pt idx="14715">
                  <c:v>3.84886E-7</c:v>
                </c:pt>
                <c:pt idx="14716">
                  <c:v>3.844301E-7</c:v>
                </c:pt>
                <c:pt idx="14717">
                  <c:v>3.8397459999999997E-7</c:v>
                </c:pt>
                <c:pt idx="14718">
                  <c:v>3.8351960000000001E-7</c:v>
                </c:pt>
                <c:pt idx="14719">
                  <c:v>3.8306500000000002E-7</c:v>
                </c:pt>
                <c:pt idx="14720">
                  <c:v>3.8261089999999999E-7</c:v>
                </c:pt>
                <c:pt idx="14721">
                  <c:v>3.8215729999999998E-7</c:v>
                </c:pt>
                <c:pt idx="14722">
                  <c:v>3.8170409999999998E-7</c:v>
                </c:pt>
                <c:pt idx="14723">
                  <c:v>3.812514E-7</c:v>
                </c:pt>
                <c:pt idx="14724">
                  <c:v>3.8079919999999998E-7</c:v>
                </c:pt>
                <c:pt idx="14725">
                  <c:v>3.8034739999999998E-7</c:v>
                </c:pt>
                <c:pt idx="14726">
                  <c:v>3.7989609999999999E-7</c:v>
                </c:pt>
                <c:pt idx="14727">
                  <c:v>3.7944519999999998E-7</c:v>
                </c:pt>
                <c:pt idx="14728">
                  <c:v>3.7899479999999998E-7</c:v>
                </c:pt>
                <c:pt idx="14729">
                  <c:v>3.7854489999999999E-7</c:v>
                </c:pt>
                <c:pt idx="14730">
                  <c:v>3.7809540000000002E-7</c:v>
                </c:pt>
                <c:pt idx="14731">
                  <c:v>3.7764630000000002E-7</c:v>
                </c:pt>
                <c:pt idx="14732">
                  <c:v>3.7719779999999998E-7</c:v>
                </c:pt>
                <c:pt idx="14733">
                  <c:v>3.7674970000000001E-7</c:v>
                </c:pt>
                <c:pt idx="14734">
                  <c:v>3.76302E-7</c:v>
                </c:pt>
                <c:pt idx="14735">
                  <c:v>3.7585480000000002E-7</c:v>
                </c:pt>
                <c:pt idx="14736">
                  <c:v>3.75408E-7</c:v>
                </c:pt>
                <c:pt idx="14737">
                  <c:v>3.7496179999999998E-7</c:v>
                </c:pt>
                <c:pt idx="14738">
                  <c:v>3.745159E-7</c:v>
                </c:pt>
                <c:pt idx="14739">
                  <c:v>3.7407060000000002E-7</c:v>
                </c:pt>
                <c:pt idx="14740">
                  <c:v>3.7362570000000001E-7</c:v>
                </c:pt>
                <c:pt idx="14741">
                  <c:v>3.7318120000000002E-7</c:v>
                </c:pt>
                <c:pt idx="14742">
                  <c:v>3.727372E-7</c:v>
                </c:pt>
                <c:pt idx="14743">
                  <c:v>3.7229359999999999E-7</c:v>
                </c:pt>
                <c:pt idx="14744">
                  <c:v>3.718505E-7</c:v>
                </c:pt>
                <c:pt idx="14745">
                  <c:v>3.7140790000000002E-7</c:v>
                </c:pt>
                <c:pt idx="14746">
                  <c:v>3.7096570000000001E-7</c:v>
                </c:pt>
                <c:pt idx="14747">
                  <c:v>3.7052400000000002E-7</c:v>
                </c:pt>
                <c:pt idx="14748">
                  <c:v>3.7008269999999999E-7</c:v>
                </c:pt>
                <c:pt idx="14749">
                  <c:v>3.6964189999999998E-7</c:v>
                </c:pt>
                <c:pt idx="14750">
                  <c:v>3.6920149999999999E-7</c:v>
                </c:pt>
                <c:pt idx="14751">
                  <c:v>3.6876160000000001E-7</c:v>
                </c:pt>
                <c:pt idx="14752">
                  <c:v>3.683221E-7</c:v>
                </c:pt>
                <c:pt idx="14753">
                  <c:v>3.678831E-7</c:v>
                </c:pt>
                <c:pt idx="14754">
                  <c:v>3.6744460000000002E-7</c:v>
                </c:pt>
                <c:pt idx="14755">
                  <c:v>3.6700650000000001E-7</c:v>
                </c:pt>
                <c:pt idx="14756">
                  <c:v>3.6656880000000002E-7</c:v>
                </c:pt>
                <c:pt idx="14757">
                  <c:v>3.6613159999999999E-7</c:v>
                </c:pt>
                <c:pt idx="14758">
                  <c:v>3.6569489999999997E-7</c:v>
                </c:pt>
                <c:pt idx="14759">
                  <c:v>3.6525859999999998E-7</c:v>
                </c:pt>
                <c:pt idx="14760">
                  <c:v>3.6482270000000001E-7</c:v>
                </c:pt>
                <c:pt idx="14761">
                  <c:v>3.643873E-7</c:v>
                </c:pt>
                <c:pt idx="14762">
                  <c:v>3.639524E-7</c:v>
                </c:pt>
                <c:pt idx="14763">
                  <c:v>3.6351790000000002E-7</c:v>
                </c:pt>
                <c:pt idx="14764">
                  <c:v>3.6308380000000001E-7</c:v>
                </c:pt>
                <c:pt idx="14765">
                  <c:v>3.6265020000000002E-7</c:v>
                </c:pt>
                <c:pt idx="14766">
                  <c:v>3.6221709999999999E-7</c:v>
                </c:pt>
                <c:pt idx="14767">
                  <c:v>3.6178429999999998E-7</c:v>
                </c:pt>
                <c:pt idx="14768">
                  <c:v>3.6135209999999998E-7</c:v>
                </c:pt>
                <c:pt idx="14769">
                  <c:v>3.6092030000000001E-7</c:v>
                </c:pt>
                <c:pt idx="14770">
                  <c:v>3.604889E-7</c:v>
                </c:pt>
                <c:pt idx="14771">
                  <c:v>3.6005800000000001E-7</c:v>
                </c:pt>
                <c:pt idx="14772">
                  <c:v>3.5962759999999997E-7</c:v>
                </c:pt>
                <c:pt idx="14773">
                  <c:v>3.5919750000000002E-7</c:v>
                </c:pt>
                <c:pt idx="14774">
                  <c:v>3.5876799999999997E-7</c:v>
                </c:pt>
                <c:pt idx="14775">
                  <c:v>3.583389E-7</c:v>
                </c:pt>
                <c:pt idx="14776">
                  <c:v>3.5791019999999999E-7</c:v>
                </c:pt>
                <c:pt idx="14777">
                  <c:v>3.57482E-7</c:v>
                </c:pt>
                <c:pt idx="14778">
                  <c:v>3.5705409999999998E-7</c:v>
                </c:pt>
                <c:pt idx="14779">
                  <c:v>3.5662680000000002E-7</c:v>
                </c:pt>
                <c:pt idx="14780">
                  <c:v>3.5619989999999998E-7</c:v>
                </c:pt>
                <c:pt idx="14781">
                  <c:v>3.5577350000000001E-7</c:v>
                </c:pt>
                <c:pt idx="14782">
                  <c:v>3.553475E-7</c:v>
                </c:pt>
                <c:pt idx="14783">
                  <c:v>3.5492190000000001E-7</c:v>
                </c:pt>
                <c:pt idx="14784">
                  <c:v>3.5449679999999999E-7</c:v>
                </c:pt>
                <c:pt idx="14785">
                  <c:v>3.5407209999999999E-7</c:v>
                </c:pt>
                <c:pt idx="14786">
                  <c:v>3.536479E-7</c:v>
                </c:pt>
                <c:pt idx="14787">
                  <c:v>3.5322409999999998E-7</c:v>
                </c:pt>
                <c:pt idx="14788">
                  <c:v>3.5280080000000003E-7</c:v>
                </c:pt>
                <c:pt idx="14789">
                  <c:v>3.523778E-7</c:v>
                </c:pt>
                <c:pt idx="14790">
                  <c:v>3.5195540000000003E-7</c:v>
                </c:pt>
                <c:pt idx="14791">
                  <c:v>3.5153340000000002E-7</c:v>
                </c:pt>
                <c:pt idx="14792">
                  <c:v>3.5111179999999999E-7</c:v>
                </c:pt>
                <c:pt idx="14793">
                  <c:v>3.5069070000000002E-7</c:v>
                </c:pt>
                <c:pt idx="14794">
                  <c:v>3.5027000000000003E-7</c:v>
                </c:pt>
                <c:pt idx="14795">
                  <c:v>3.498497E-7</c:v>
                </c:pt>
                <c:pt idx="14796">
                  <c:v>3.4942989999999998E-7</c:v>
                </c:pt>
                <c:pt idx="14797">
                  <c:v>3.4901049999999999E-7</c:v>
                </c:pt>
                <c:pt idx="14798">
                  <c:v>3.4859160000000001E-7</c:v>
                </c:pt>
                <c:pt idx="14799">
                  <c:v>3.481731E-7</c:v>
                </c:pt>
                <c:pt idx="14800">
                  <c:v>3.4775500000000001E-7</c:v>
                </c:pt>
                <c:pt idx="14801">
                  <c:v>3.4733739999999998E-7</c:v>
                </c:pt>
                <c:pt idx="14802">
                  <c:v>3.4692020000000002E-7</c:v>
                </c:pt>
                <c:pt idx="14803">
                  <c:v>3.4650349999999998E-7</c:v>
                </c:pt>
                <c:pt idx="14804">
                  <c:v>3.460872E-7</c:v>
                </c:pt>
                <c:pt idx="14805">
                  <c:v>3.456713E-7</c:v>
                </c:pt>
                <c:pt idx="14806">
                  <c:v>3.4525590000000001E-7</c:v>
                </c:pt>
                <c:pt idx="14807">
                  <c:v>3.4484089999999999E-7</c:v>
                </c:pt>
                <c:pt idx="14808">
                  <c:v>3.4442639999999999E-7</c:v>
                </c:pt>
                <c:pt idx="14809">
                  <c:v>3.440123E-7</c:v>
                </c:pt>
                <c:pt idx="14810">
                  <c:v>3.4359859999999998E-7</c:v>
                </c:pt>
                <c:pt idx="14811">
                  <c:v>3.4318529999999999E-7</c:v>
                </c:pt>
                <c:pt idx="14812">
                  <c:v>3.427726E-7</c:v>
                </c:pt>
                <c:pt idx="14813">
                  <c:v>3.4236019999999999E-7</c:v>
                </c:pt>
                <c:pt idx="14814">
                  <c:v>3.4194829999999999E-7</c:v>
                </c:pt>
                <c:pt idx="14815">
                  <c:v>3.4153670000000002E-7</c:v>
                </c:pt>
                <c:pt idx="14816">
                  <c:v>3.411257E-7</c:v>
                </c:pt>
                <c:pt idx="14817">
                  <c:v>3.4071500000000002E-7</c:v>
                </c:pt>
                <c:pt idx="14818">
                  <c:v>3.4030489999999998E-7</c:v>
                </c:pt>
                <c:pt idx="14819">
                  <c:v>3.3989509999999998E-7</c:v>
                </c:pt>
                <c:pt idx="14820">
                  <c:v>3.3948579999999999E-7</c:v>
                </c:pt>
                <c:pt idx="14821">
                  <c:v>3.3907690000000002E-7</c:v>
                </c:pt>
                <c:pt idx="14822">
                  <c:v>3.3866840000000002E-7</c:v>
                </c:pt>
                <c:pt idx="14823">
                  <c:v>3.3826039999999998E-7</c:v>
                </c:pt>
                <c:pt idx="14824">
                  <c:v>3.3785280000000002E-7</c:v>
                </c:pt>
                <c:pt idx="14825">
                  <c:v>3.3744560000000002E-7</c:v>
                </c:pt>
                <c:pt idx="14826">
                  <c:v>3.3703889999999999E-7</c:v>
                </c:pt>
                <c:pt idx="14827">
                  <c:v>3.3663260000000003E-7</c:v>
                </c:pt>
                <c:pt idx="14828">
                  <c:v>3.3622669999999998E-7</c:v>
                </c:pt>
                <c:pt idx="14829">
                  <c:v>3.358213E-7</c:v>
                </c:pt>
                <c:pt idx="14830">
                  <c:v>3.3541629999999999E-7</c:v>
                </c:pt>
                <c:pt idx="14831">
                  <c:v>3.3501170000000001E-7</c:v>
                </c:pt>
                <c:pt idx="14832">
                  <c:v>3.3460749999999999E-7</c:v>
                </c:pt>
                <c:pt idx="14833">
                  <c:v>3.3420379999999998E-7</c:v>
                </c:pt>
                <c:pt idx="14834">
                  <c:v>3.338005E-7</c:v>
                </c:pt>
                <c:pt idx="14835">
                  <c:v>3.3339769999999998E-7</c:v>
                </c:pt>
                <c:pt idx="14836">
                  <c:v>3.3299519999999998E-7</c:v>
                </c:pt>
                <c:pt idx="14837">
                  <c:v>3.325932E-7</c:v>
                </c:pt>
                <c:pt idx="14838">
                  <c:v>3.3219169999999998E-7</c:v>
                </c:pt>
                <c:pt idx="14839">
                  <c:v>3.317905E-7</c:v>
                </c:pt>
                <c:pt idx="14840">
                  <c:v>3.3138980000000002E-7</c:v>
                </c:pt>
                <c:pt idx="14841">
                  <c:v>3.3098950000000001E-7</c:v>
                </c:pt>
                <c:pt idx="14842">
                  <c:v>3.3058959999999998E-7</c:v>
                </c:pt>
                <c:pt idx="14843">
                  <c:v>3.301902E-7</c:v>
                </c:pt>
                <c:pt idx="14844">
                  <c:v>3.297912E-7</c:v>
                </c:pt>
                <c:pt idx="14845">
                  <c:v>3.2939260000000002E-7</c:v>
                </c:pt>
                <c:pt idx="14846">
                  <c:v>3.2899440000000001E-7</c:v>
                </c:pt>
                <c:pt idx="14847">
                  <c:v>3.2859670000000001E-7</c:v>
                </c:pt>
                <c:pt idx="14848">
                  <c:v>3.2819939999999998E-7</c:v>
                </c:pt>
                <c:pt idx="14849">
                  <c:v>3.2780250000000003E-7</c:v>
                </c:pt>
                <c:pt idx="14850">
                  <c:v>3.2740599999999999E-7</c:v>
                </c:pt>
                <c:pt idx="14851">
                  <c:v>3.2701000000000001E-7</c:v>
                </c:pt>
                <c:pt idx="14852">
                  <c:v>3.2661440000000001E-7</c:v>
                </c:pt>
                <c:pt idx="14853">
                  <c:v>3.2621919999999998E-7</c:v>
                </c:pt>
                <c:pt idx="14854">
                  <c:v>3.2582450000000001E-7</c:v>
                </c:pt>
                <c:pt idx="14855">
                  <c:v>3.2543010000000002E-7</c:v>
                </c:pt>
                <c:pt idx="14856">
                  <c:v>3.2503619999999998E-7</c:v>
                </c:pt>
                <c:pt idx="14857">
                  <c:v>3.2464269999999997E-7</c:v>
                </c:pt>
                <c:pt idx="14858">
                  <c:v>3.2424959999999999E-7</c:v>
                </c:pt>
                <c:pt idx="14859">
                  <c:v>3.2385700000000001E-7</c:v>
                </c:pt>
                <c:pt idx="14860">
                  <c:v>3.2346470000000002E-7</c:v>
                </c:pt>
                <c:pt idx="14861">
                  <c:v>3.2307289999999998E-7</c:v>
                </c:pt>
                <c:pt idx="14862">
                  <c:v>3.2268160000000001E-7</c:v>
                </c:pt>
                <c:pt idx="14863">
                  <c:v>3.2229060000000002E-7</c:v>
                </c:pt>
                <c:pt idx="14864">
                  <c:v>3.2189999999999999E-7</c:v>
                </c:pt>
                <c:pt idx="14865">
                  <c:v>3.2150989999999998E-7</c:v>
                </c:pt>
                <c:pt idx="14866">
                  <c:v>3.2112019999999999E-7</c:v>
                </c:pt>
                <c:pt idx="14867">
                  <c:v>3.2073090000000002E-7</c:v>
                </c:pt>
                <c:pt idx="14868">
                  <c:v>3.2034210000000002E-7</c:v>
                </c:pt>
                <c:pt idx="14869">
                  <c:v>3.1995359999999999E-7</c:v>
                </c:pt>
                <c:pt idx="14870">
                  <c:v>3.1956560000000002E-7</c:v>
                </c:pt>
                <c:pt idx="14871">
                  <c:v>3.1917799999999997E-7</c:v>
                </c:pt>
                <c:pt idx="14872">
                  <c:v>3.187908E-7</c:v>
                </c:pt>
                <c:pt idx="14873">
                  <c:v>3.18404E-7</c:v>
                </c:pt>
                <c:pt idx="14874">
                  <c:v>3.1801760000000001E-7</c:v>
                </c:pt>
                <c:pt idx="14875">
                  <c:v>3.1763169999999999E-7</c:v>
                </c:pt>
                <c:pt idx="14876">
                  <c:v>3.1724619999999999E-7</c:v>
                </c:pt>
                <c:pt idx="14877">
                  <c:v>3.1686100000000002E-7</c:v>
                </c:pt>
                <c:pt idx="14878">
                  <c:v>3.164764E-7</c:v>
                </c:pt>
                <c:pt idx="14879">
                  <c:v>3.1609210000000001E-7</c:v>
                </c:pt>
                <c:pt idx="14880">
                  <c:v>3.1570819999999999E-7</c:v>
                </c:pt>
                <c:pt idx="14881">
                  <c:v>3.1532479999999999E-7</c:v>
                </c:pt>
                <c:pt idx="14882">
                  <c:v>3.149418E-7</c:v>
                </c:pt>
                <c:pt idx="14883">
                  <c:v>3.145591E-7</c:v>
                </c:pt>
                <c:pt idx="14884">
                  <c:v>3.1417699999999999E-7</c:v>
                </c:pt>
                <c:pt idx="14885">
                  <c:v>3.1379520000000002E-7</c:v>
                </c:pt>
                <c:pt idx="14886">
                  <c:v>3.1341380000000002E-7</c:v>
                </c:pt>
                <c:pt idx="14887">
                  <c:v>3.1303279999999998E-7</c:v>
                </c:pt>
                <c:pt idx="14888">
                  <c:v>3.1265230000000002E-7</c:v>
                </c:pt>
                <c:pt idx="14889">
                  <c:v>3.1227210000000002E-7</c:v>
                </c:pt>
                <c:pt idx="14890">
                  <c:v>3.1189239999999999E-7</c:v>
                </c:pt>
                <c:pt idx="14891">
                  <c:v>3.1151309999999998E-7</c:v>
                </c:pt>
                <c:pt idx="14892">
                  <c:v>3.111342E-7</c:v>
                </c:pt>
                <c:pt idx="14893">
                  <c:v>3.1075569999999998E-7</c:v>
                </c:pt>
                <c:pt idx="14894">
                  <c:v>3.1037770000000003E-7</c:v>
                </c:pt>
                <c:pt idx="14895">
                  <c:v>3.1E-7</c:v>
                </c:pt>
                <c:pt idx="14896">
                  <c:v>3.0962269999999999E-7</c:v>
                </c:pt>
                <c:pt idx="14897">
                  <c:v>3.092459E-7</c:v>
                </c:pt>
                <c:pt idx="14898">
                  <c:v>3.0886950000000002E-7</c:v>
                </c:pt>
                <c:pt idx="14899">
                  <c:v>3.0849350000000002E-7</c:v>
                </c:pt>
                <c:pt idx="14900">
                  <c:v>3.081178E-7</c:v>
                </c:pt>
                <c:pt idx="14901">
                  <c:v>3.0774269999999998E-7</c:v>
                </c:pt>
                <c:pt idx="14902">
                  <c:v>3.0736789999999998E-7</c:v>
                </c:pt>
                <c:pt idx="14903">
                  <c:v>3.0699350000000002E-7</c:v>
                </c:pt>
                <c:pt idx="14904">
                  <c:v>3.0661950000000001E-7</c:v>
                </c:pt>
                <c:pt idx="14905">
                  <c:v>3.0624589999999998E-7</c:v>
                </c:pt>
                <c:pt idx="14906">
                  <c:v>3.0587280000000002E-7</c:v>
                </c:pt>
                <c:pt idx="14907">
                  <c:v>3.0549999999999998E-7</c:v>
                </c:pt>
                <c:pt idx="14908">
                  <c:v>3.051277E-7</c:v>
                </c:pt>
                <c:pt idx="14909">
                  <c:v>3.047557E-7</c:v>
                </c:pt>
                <c:pt idx="14910">
                  <c:v>3.0438420000000002E-7</c:v>
                </c:pt>
                <c:pt idx="14911">
                  <c:v>3.0401300000000001E-7</c:v>
                </c:pt>
                <c:pt idx="14912">
                  <c:v>3.0364230000000002E-7</c:v>
                </c:pt>
                <c:pt idx="14913">
                  <c:v>3.0327199999999999E-7</c:v>
                </c:pt>
                <c:pt idx="14914">
                  <c:v>3.0290209999999999E-7</c:v>
                </c:pt>
                <c:pt idx="14915">
                  <c:v>3.025326E-7</c:v>
                </c:pt>
                <c:pt idx="14916">
                  <c:v>3.0216349999999999E-7</c:v>
                </c:pt>
                <c:pt idx="14917">
                  <c:v>3.017948E-7</c:v>
                </c:pt>
                <c:pt idx="14918">
                  <c:v>3.0142649999999998E-7</c:v>
                </c:pt>
                <c:pt idx="14919">
                  <c:v>3.0105859999999997E-7</c:v>
                </c:pt>
                <c:pt idx="14920">
                  <c:v>3.0069109999999999E-7</c:v>
                </c:pt>
                <c:pt idx="14921">
                  <c:v>3.0032399999999998E-7</c:v>
                </c:pt>
                <c:pt idx="14922">
                  <c:v>2.9995739999999999E-7</c:v>
                </c:pt>
                <c:pt idx="14923">
                  <c:v>2.9959110000000002E-7</c:v>
                </c:pt>
                <c:pt idx="14924">
                  <c:v>2.9922520000000002E-7</c:v>
                </c:pt>
                <c:pt idx="14925">
                  <c:v>2.9885979999999998E-7</c:v>
                </c:pt>
                <c:pt idx="14926">
                  <c:v>2.9849470000000002E-7</c:v>
                </c:pt>
                <c:pt idx="14927">
                  <c:v>2.9812999999999998E-7</c:v>
                </c:pt>
                <c:pt idx="14928">
                  <c:v>2.9776570000000002E-7</c:v>
                </c:pt>
                <c:pt idx="14929">
                  <c:v>2.9740190000000001E-7</c:v>
                </c:pt>
                <c:pt idx="14930">
                  <c:v>2.9703839999999998E-7</c:v>
                </c:pt>
                <c:pt idx="14931">
                  <c:v>2.9667529999999998E-7</c:v>
                </c:pt>
                <c:pt idx="14932">
                  <c:v>2.9631269999999998E-7</c:v>
                </c:pt>
                <c:pt idx="14933">
                  <c:v>2.9595040000000002E-7</c:v>
                </c:pt>
                <c:pt idx="14934">
                  <c:v>2.9558849999999997E-7</c:v>
                </c:pt>
                <c:pt idx="14935">
                  <c:v>2.95227E-7</c:v>
                </c:pt>
                <c:pt idx="14936">
                  <c:v>2.9486599999999999E-7</c:v>
                </c:pt>
                <c:pt idx="14937">
                  <c:v>2.9450530000000001E-7</c:v>
                </c:pt>
                <c:pt idx="14938">
                  <c:v>2.9414499999999999E-7</c:v>
                </c:pt>
                <c:pt idx="14939">
                  <c:v>2.937851E-7</c:v>
                </c:pt>
                <c:pt idx="14940">
                  <c:v>2.9342559999999997E-7</c:v>
                </c:pt>
                <c:pt idx="14941">
                  <c:v>2.9306660000000002E-7</c:v>
                </c:pt>
                <c:pt idx="14942">
                  <c:v>2.9270789999999998E-7</c:v>
                </c:pt>
                <c:pt idx="14943">
                  <c:v>2.9234960000000003E-7</c:v>
                </c:pt>
                <c:pt idx="14944">
                  <c:v>2.9199169999999998E-7</c:v>
                </c:pt>
                <c:pt idx="14945">
                  <c:v>2.9163420000000001E-7</c:v>
                </c:pt>
                <c:pt idx="14946">
                  <c:v>2.9127710000000001E-7</c:v>
                </c:pt>
                <c:pt idx="14947">
                  <c:v>2.9092039999999998E-7</c:v>
                </c:pt>
                <c:pt idx="14948">
                  <c:v>2.9056410000000003E-7</c:v>
                </c:pt>
                <c:pt idx="14949">
                  <c:v>2.9020809999999999E-7</c:v>
                </c:pt>
                <c:pt idx="14950">
                  <c:v>2.8985260000000003E-7</c:v>
                </c:pt>
                <c:pt idx="14951">
                  <c:v>2.8949749999999998E-7</c:v>
                </c:pt>
                <c:pt idx="14952">
                  <c:v>2.8914270000000001E-7</c:v>
                </c:pt>
                <c:pt idx="14953">
                  <c:v>2.887884E-7</c:v>
                </c:pt>
                <c:pt idx="14954">
                  <c:v>2.8843440000000002E-7</c:v>
                </c:pt>
                <c:pt idx="14955">
                  <c:v>2.8808090000000001E-7</c:v>
                </c:pt>
                <c:pt idx="14956">
                  <c:v>2.8772770000000002E-7</c:v>
                </c:pt>
                <c:pt idx="14957">
                  <c:v>2.873749E-7</c:v>
                </c:pt>
                <c:pt idx="14958">
                  <c:v>2.870225E-7</c:v>
                </c:pt>
                <c:pt idx="14959">
                  <c:v>2.8667050000000003E-7</c:v>
                </c:pt>
                <c:pt idx="14960">
                  <c:v>2.8631890000000002E-7</c:v>
                </c:pt>
                <c:pt idx="14961">
                  <c:v>2.8596769999999998E-7</c:v>
                </c:pt>
                <c:pt idx="14962">
                  <c:v>2.8561690000000002E-7</c:v>
                </c:pt>
                <c:pt idx="14963">
                  <c:v>2.8526650000000002E-7</c:v>
                </c:pt>
                <c:pt idx="14964">
                  <c:v>2.849164E-7</c:v>
                </c:pt>
                <c:pt idx="14965">
                  <c:v>2.845668E-7</c:v>
                </c:pt>
                <c:pt idx="14966">
                  <c:v>2.8421750000000002E-7</c:v>
                </c:pt>
                <c:pt idx="14967">
                  <c:v>2.8386860000000002E-7</c:v>
                </c:pt>
                <c:pt idx="14968">
                  <c:v>2.8352009999999998E-7</c:v>
                </c:pt>
                <c:pt idx="14969">
                  <c:v>2.8317200000000002E-7</c:v>
                </c:pt>
                <c:pt idx="14970">
                  <c:v>2.8282430000000002E-7</c:v>
                </c:pt>
                <c:pt idx="14971">
                  <c:v>2.82477E-7</c:v>
                </c:pt>
                <c:pt idx="14972">
                  <c:v>2.8213009999999999E-7</c:v>
                </c:pt>
                <c:pt idx="14973">
                  <c:v>2.8178350000000002E-7</c:v>
                </c:pt>
                <c:pt idx="14974">
                  <c:v>2.8143730000000001E-7</c:v>
                </c:pt>
                <c:pt idx="14975">
                  <c:v>2.8109160000000002E-7</c:v>
                </c:pt>
                <c:pt idx="14976">
                  <c:v>2.807462E-7</c:v>
                </c:pt>
                <c:pt idx="14977">
                  <c:v>2.8040120000000001E-7</c:v>
                </c:pt>
                <c:pt idx="14978">
                  <c:v>2.8005659999999998E-7</c:v>
                </c:pt>
                <c:pt idx="14979">
                  <c:v>2.7971229999999999E-7</c:v>
                </c:pt>
                <c:pt idx="14980">
                  <c:v>2.793685E-7</c:v>
                </c:pt>
                <c:pt idx="14981">
                  <c:v>2.79025E-7</c:v>
                </c:pt>
                <c:pt idx="14982">
                  <c:v>2.7868190000000001E-7</c:v>
                </c:pt>
                <c:pt idx="14983">
                  <c:v>2.783392E-7</c:v>
                </c:pt>
                <c:pt idx="14984">
                  <c:v>2.7799690000000001E-7</c:v>
                </c:pt>
                <c:pt idx="14985">
                  <c:v>2.7765499999999998E-7</c:v>
                </c:pt>
                <c:pt idx="14986">
                  <c:v>2.7731339999999998E-7</c:v>
                </c:pt>
                <c:pt idx="14987">
                  <c:v>2.769723E-7</c:v>
                </c:pt>
                <c:pt idx="14988">
                  <c:v>2.766315E-7</c:v>
                </c:pt>
                <c:pt idx="14989">
                  <c:v>2.7629110000000001E-7</c:v>
                </c:pt>
                <c:pt idx="14990">
                  <c:v>2.7595100000000001E-7</c:v>
                </c:pt>
                <c:pt idx="14991">
                  <c:v>2.7561140000000001E-7</c:v>
                </c:pt>
                <c:pt idx="14992">
                  <c:v>2.7527219999999999E-7</c:v>
                </c:pt>
                <c:pt idx="14993">
                  <c:v>2.7493329999999999E-7</c:v>
                </c:pt>
                <c:pt idx="14994">
                  <c:v>2.7459480000000002E-7</c:v>
                </c:pt>
                <c:pt idx="14995">
                  <c:v>2.7425660000000002E-7</c:v>
                </c:pt>
                <c:pt idx="14996">
                  <c:v>2.7391889999999999E-7</c:v>
                </c:pt>
                <c:pt idx="14997">
                  <c:v>2.7358160000000003E-7</c:v>
                </c:pt>
                <c:pt idx="14998">
                  <c:v>2.7324459999999999E-7</c:v>
                </c:pt>
                <c:pt idx="14999">
                  <c:v>2.7290800000000002E-7</c:v>
                </c:pt>
                <c:pt idx="15000">
                  <c:v>2.7257179999999998E-7</c:v>
                </c:pt>
                <c:pt idx="15001">
                  <c:v>2.7223590000000001E-7</c:v>
                </c:pt>
                <c:pt idx="15002">
                  <c:v>2.7190050000000001E-7</c:v>
                </c:pt>
                <c:pt idx="15003">
                  <c:v>2.7156539999999998E-7</c:v>
                </c:pt>
                <c:pt idx="15004">
                  <c:v>2.7123059999999998E-7</c:v>
                </c:pt>
                <c:pt idx="15005">
                  <c:v>2.708963E-7</c:v>
                </c:pt>
                <c:pt idx="15006">
                  <c:v>2.7056239999999998E-7</c:v>
                </c:pt>
                <c:pt idx="15007">
                  <c:v>2.7022879999999999E-7</c:v>
                </c:pt>
                <c:pt idx="15008">
                  <c:v>2.6989559999999998E-7</c:v>
                </c:pt>
                <c:pt idx="15009">
                  <c:v>2.6956269999999999E-7</c:v>
                </c:pt>
                <c:pt idx="15010">
                  <c:v>2.6923030000000001E-7</c:v>
                </c:pt>
                <c:pt idx="15011">
                  <c:v>2.6889820000000001E-7</c:v>
                </c:pt>
                <c:pt idx="15012">
                  <c:v>2.6856649999999998E-7</c:v>
                </c:pt>
                <c:pt idx="15013">
                  <c:v>2.6823519999999998E-7</c:v>
                </c:pt>
                <c:pt idx="15014">
                  <c:v>2.679042E-7</c:v>
                </c:pt>
                <c:pt idx="15015">
                  <c:v>2.6757369999999998E-7</c:v>
                </c:pt>
                <c:pt idx="15016">
                  <c:v>2.6724349999999999E-7</c:v>
                </c:pt>
                <c:pt idx="15017">
                  <c:v>2.6691359999999998E-7</c:v>
                </c:pt>
                <c:pt idx="15018">
                  <c:v>2.6658419999999998E-7</c:v>
                </c:pt>
                <c:pt idx="15019">
                  <c:v>2.6625510000000002E-7</c:v>
                </c:pt>
                <c:pt idx="15020">
                  <c:v>2.6592630000000002E-7</c:v>
                </c:pt>
                <c:pt idx="15021">
                  <c:v>2.6559799999999999E-7</c:v>
                </c:pt>
                <c:pt idx="15022">
                  <c:v>2.6526999999999999E-7</c:v>
                </c:pt>
                <c:pt idx="15023">
                  <c:v>2.6494240000000001E-7</c:v>
                </c:pt>
                <c:pt idx="15024">
                  <c:v>2.646152E-7</c:v>
                </c:pt>
                <c:pt idx="15025">
                  <c:v>2.6428830000000002E-7</c:v>
                </c:pt>
                <c:pt idx="15026">
                  <c:v>2.639619E-7</c:v>
                </c:pt>
                <c:pt idx="15027">
                  <c:v>2.6363570000000002E-7</c:v>
                </c:pt>
                <c:pt idx="15028">
                  <c:v>2.6330999999999999E-7</c:v>
                </c:pt>
                <c:pt idx="15029">
                  <c:v>2.629846E-7</c:v>
                </c:pt>
                <c:pt idx="15030">
                  <c:v>2.6265959999999998E-7</c:v>
                </c:pt>
                <c:pt idx="15031">
                  <c:v>2.6233489999999998E-7</c:v>
                </c:pt>
                <c:pt idx="15032">
                  <c:v>2.6201060000000001E-7</c:v>
                </c:pt>
                <c:pt idx="15033">
                  <c:v>2.616868E-7</c:v>
                </c:pt>
                <c:pt idx="15034">
                  <c:v>2.6136320000000002E-7</c:v>
                </c:pt>
                <c:pt idx="15035">
                  <c:v>2.6104000000000001E-7</c:v>
                </c:pt>
                <c:pt idx="15036">
                  <c:v>2.6071719999999998E-7</c:v>
                </c:pt>
                <c:pt idx="15037">
                  <c:v>2.6039480000000001E-7</c:v>
                </c:pt>
                <c:pt idx="15038">
                  <c:v>2.6007270000000003E-7</c:v>
                </c:pt>
                <c:pt idx="15039">
                  <c:v>2.5975100000000001E-7</c:v>
                </c:pt>
                <c:pt idx="15040">
                  <c:v>2.5942970000000001E-7</c:v>
                </c:pt>
                <c:pt idx="15041">
                  <c:v>2.5910869999999999E-7</c:v>
                </c:pt>
                <c:pt idx="15042">
                  <c:v>2.5878809999999999E-7</c:v>
                </c:pt>
                <c:pt idx="15043">
                  <c:v>2.5846790000000002E-7</c:v>
                </c:pt>
                <c:pt idx="15044">
                  <c:v>2.5814800000000002E-7</c:v>
                </c:pt>
                <c:pt idx="15045">
                  <c:v>2.5782849999999998E-7</c:v>
                </c:pt>
                <c:pt idx="15046">
                  <c:v>2.5750929999999998E-7</c:v>
                </c:pt>
                <c:pt idx="15047">
                  <c:v>2.571905E-7</c:v>
                </c:pt>
                <c:pt idx="15048">
                  <c:v>2.5687209999999999E-7</c:v>
                </c:pt>
                <c:pt idx="15049">
                  <c:v>2.5655400000000001E-7</c:v>
                </c:pt>
                <c:pt idx="15050">
                  <c:v>2.5623639999999999E-7</c:v>
                </c:pt>
                <c:pt idx="15051">
                  <c:v>2.55919E-7</c:v>
                </c:pt>
                <c:pt idx="15052">
                  <c:v>2.5560209999999998E-7</c:v>
                </c:pt>
                <c:pt idx="15053">
                  <c:v>2.5528539999999999E-7</c:v>
                </c:pt>
                <c:pt idx="15054">
                  <c:v>2.5496920000000002E-7</c:v>
                </c:pt>
                <c:pt idx="15055">
                  <c:v>2.5465329999999997E-7</c:v>
                </c:pt>
                <c:pt idx="15056">
                  <c:v>2.543378E-7</c:v>
                </c:pt>
                <c:pt idx="15057">
                  <c:v>2.540226E-7</c:v>
                </c:pt>
                <c:pt idx="15058">
                  <c:v>2.5370779999999997E-7</c:v>
                </c:pt>
                <c:pt idx="15059">
                  <c:v>2.5339340000000002E-7</c:v>
                </c:pt>
                <c:pt idx="15060">
                  <c:v>2.5307929999999999E-7</c:v>
                </c:pt>
                <c:pt idx="15061">
                  <c:v>2.5276559999999998E-7</c:v>
                </c:pt>
                <c:pt idx="15062">
                  <c:v>2.524522E-7</c:v>
                </c:pt>
                <c:pt idx="15063">
                  <c:v>2.5213919999999999E-7</c:v>
                </c:pt>
                <c:pt idx="15064">
                  <c:v>2.5182650000000001E-7</c:v>
                </c:pt>
                <c:pt idx="15065">
                  <c:v>2.5151429999999999E-7</c:v>
                </c:pt>
                <c:pt idx="15066">
                  <c:v>2.512023E-7</c:v>
                </c:pt>
                <c:pt idx="15067">
                  <c:v>2.5089069999999999E-7</c:v>
                </c:pt>
                <c:pt idx="15068">
                  <c:v>2.505795E-7</c:v>
                </c:pt>
                <c:pt idx="15069">
                  <c:v>2.5026870000000003E-7</c:v>
                </c:pt>
                <c:pt idx="15070">
                  <c:v>2.4995819999999998E-7</c:v>
                </c:pt>
                <c:pt idx="15071">
                  <c:v>2.4964800000000001E-7</c:v>
                </c:pt>
                <c:pt idx="15072">
                  <c:v>2.4933820000000002E-7</c:v>
                </c:pt>
                <c:pt idx="15073">
                  <c:v>2.4902879999999999E-7</c:v>
                </c:pt>
                <c:pt idx="15074">
                  <c:v>2.4871969999999999E-7</c:v>
                </c:pt>
                <c:pt idx="15075">
                  <c:v>2.4841100000000001E-7</c:v>
                </c:pt>
                <c:pt idx="15076">
                  <c:v>2.4810260000000001E-7</c:v>
                </c:pt>
                <c:pt idx="15077">
                  <c:v>2.4779459999999998E-7</c:v>
                </c:pt>
                <c:pt idx="15078">
                  <c:v>2.4748689999999998E-7</c:v>
                </c:pt>
                <c:pt idx="15079">
                  <c:v>2.471796E-7</c:v>
                </c:pt>
                <c:pt idx="15080">
                  <c:v>2.4687259999999999E-7</c:v>
                </c:pt>
                <c:pt idx="15081">
                  <c:v>2.465661E-7</c:v>
                </c:pt>
                <c:pt idx="15082">
                  <c:v>2.462598E-7</c:v>
                </c:pt>
                <c:pt idx="15083">
                  <c:v>2.4595390000000001E-7</c:v>
                </c:pt>
                <c:pt idx="15084">
                  <c:v>2.456484E-7</c:v>
                </c:pt>
                <c:pt idx="15085">
                  <c:v>2.4534320000000001E-7</c:v>
                </c:pt>
                <c:pt idx="15086">
                  <c:v>2.450383E-7</c:v>
                </c:pt>
                <c:pt idx="15087">
                  <c:v>2.4473380000000002E-7</c:v>
                </c:pt>
                <c:pt idx="15088">
                  <c:v>2.444297E-7</c:v>
                </c:pt>
                <c:pt idx="15089">
                  <c:v>2.4412590000000001E-7</c:v>
                </c:pt>
                <c:pt idx="15090">
                  <c:v>2.4382249999999999E-7</c:v>
                </c:pt>
                <c:pt idx="15091">
                  <c:v>2.4351939999999999E-7</c:v>
                </c:pt>
                <c:pt idx="15092">
                  <c:v>2.4321659999999998E-7</c:v>
                </c:pt>
                <c:pt idx="15093">
                  <c:v>2.4291419999999998E-7</c:v>
                </c:pt>
                <c:pt idx="15094">
                  <c:v>2.4261220000000001E-7</c:v>
                </c:pt>
                <c:pt idx="15095">
                  <c:v>2.4231050000000002E-7</c:v>
                </c:pt>
                <c:pt idx="15096">
                  <c:v>2.4200919999999999E-7</c:v>
                </c:pt>
                <c:pt idx="15097">
                  <c:v>2.4170819999999999E-7</c:v>
                </c:pt>
                <c:pt idx="15098">
                  <c:v>2.4140750000000003E-7</c:v>
                </c:pt>
                <c:pt idx="15099">
                  <c:v>2.4110719999999997E-7</c:v>
                </c:pt>
                <c:pt idx="15100">
                  <c:v>2.408073E-7</c:v>
                </c:pt>
                <c:pt idx="15101">
                  <c:v>2.405077E-7</c:v>
                </c:pt>
                <c:pt idx="15102">
                  <c:v>2.4020840000000002E-7</c:v>
                </c:pt>
                <c:pt idx="15103">
                  <c:v>2.3990950000000002E-7</c:v>
                </c:pt>
                <c:pt idx="15104">
                  <c:v>2.396109E-7</c:v>
                </c:pt>
                <c:pt idx="15105">
                  <c:v>2.3931269999999999E-7</c:v>
                </c:pt>
                <c:pt idx="15106">
                  <c:v>2.3901480000000002E-7</c:v>
                </c:pt>
                <c:pt idx="15107">
                  <c:v>2.3871730000000001E-7</c:v>
                </c:pt>
                <c:pt idx="15108">
                  <c:v>2.3842009999999998E-7</c:v>
                </c:pt>
                <c:pt idx="15109">
                  <c:v>2.381233E-7</c:v>
                </c:pt>
                <c:pt idx="15110">
                  <c:v>2.3782679999999999E-7</c:v>
                </c:pt>
                <c:pt idx="15111">
                  <c:v>2.3753059999999999E-7</c:v>
                </c:pt>
                <c:pt idx="15112">
                  <c:v>2.3723480000000001E-7</c:v>
                </c:pt>
                <c:pt idx="15113">
                  <c:v>2.369393E-7</c:v>
                </c:pt>
                <c:pt idx="15114">
                  <c:v>2.366442E-7</c:v>
                </c:pt>
                <c:pt idx="15115">
                  <c:v>2.3634950000000001E-7</c:v>
                </c:pt>
                <c:pt idx="15116">
                  <c:v>2.3605500000000001E-7</c:v>
                </c:pt>
                <c:pt idx="15117">
                  <c:v>2.357609E-7</c:v>
                </c:pt>
                <c:pt idx="15118">
                  <c:v>2.3546720000000001E-7</c:v>
                </c:pt>
                <c:pt idx="15119">
                  <c:v>2.3517370000000001E-7</c:v>
                </c:pt>
                <c:pt idx="15120">
                  <c:v>2.3488069999999999E-7</c:v>
                </c:pt>
                <c:pt idx="15121">
                  <c:v>2.3458789999999999E-7</c:v>
                </c:pt>
                <c:pt idx="15122">
                  <c:v>2.3429550000000001E-7</c:v>
                </c:pt>
                <c:pt idx="15123">
                  <c:v>2.3400349999999999E-7</c:v>
                </c:pt>
                <c:pt idx="15124">
                  <c:v>2.3371180000000001E-7</c:v>
                </c:pt>
                <c:pt idx="15125">
                  <c:v>2.334204E-7</c:v>
                </c:pt>
                <c:pt idx="15126">
                  <c:v>2.3312939999999999E-7</c:v>
                </c:pt>
                <c:pt idx="15127">
                  <c:v>2.3283870000000001E-7</c:v>
                </c:pt>
                <c:pt idx="15128">
                  <c:v>2.325483E-7</c:v>
                </c:pt>
                <c:pt idx="15129">
                  <c:v>2.3225829999999999E-7</c:v>
                </c:pt>
                <c:pt idx="15130">
                  <c:v>2.3196860000000001E-7</c:v>
                </c:pt>
                <c:pt idx="15131">
                  <c:v>2.316793E-7</c:v>
                </c:pt>
                <c:pt idx="15132">
                  <c:v>2.3139030000000001E-7</c:v>
                </c:pt>
                <c:pt idx="15133">
                  <c:v>2.3110160000000001E-7</c:v>
                </c:pt>
                <c:pt idx="15134">
                  <c:v>2.3081329999999999E-7</c:v>
                </c:pt>
                <c:pt idx="15135">
                  <c:v>2.3052530000000001E-7</c:v>
                </c:pt>
                <c:pt idx="15136">
                  <c:v>2.302376E-7</c:v>
                </c:pt>
                <c:pt idx="15137">
                  <c:v>2.2995029999999999E-7</c:v>
                </c:pt>
                <c:pt idx="15138">
                  <c:v>2.2966330000000001E-7</c:v>
                </c:pt>
                <c:pt idx="15139">
                  <c:v>2.293767E-7</c:v>
                </c:pt>
                <c:pt idx="15140">
                  <c:v>2.290903E-7</c:v>
                </c:pt>
                <c:pt idx="15141">
                  <c:v>2.2880440000000001E-7</c:v>
                </c:pt>
                <c:pt idx="15142">
                  <c:v>2.2851870000000001E-7</c:v>
                </c:pt>
                <c:pt idx="15143">
                  <c:v>2.282334E-7</c:v>
                </c:pt>
                <c:pt idx="15144">
                  <c:v>2.2794839999999999E-7</c:v>
                </c:pt>
                <c:pt idx="15145">
                  <c:v>2.2766380000000001E-7</c:v>
                </c:pt>
                <c:pt idx="15146">
                  <c:v>2.2737940000000001E-7</c:v>
                </c:pt>
                <c:pt idx="15147">
                  <c:v>2.270955E-7</c:v>
                </c:pt>
                <c:pt idx="15148">
                  <c:v>2.268118E-7</c:v>
                </c:pt>
                <c:pt idx="15149">
                  <c:v>2.2652849999999999E-7</c:v>
                </c:pt>
                <c:pt idx="15150">
                  <c:v>2.2624550000000001E-7</c:v>
                </c:pt>
                <c:pt idx="15151">
                  <c:v>2.259629E-7</c:v>
                </c:pt>
                <c:pt idx="15152">
                  <c:v>2.2568050000000001E-7</c:v>
                </c:pt>
                <c:pt idx="15153">
                  <c:v>2.253985E-7</c:v>
                </c:pt>
                <c:pt idx="15154">
                  <c:v>2.251169E-7</c:v>
                </c:pt>
                <c:pt idx="15155">
                  <c:v>2.248355E-7</c:v>
                </c:pt>
                <c:pt idx="15156">
                  <c:v>2.245545E-7</c:v>
                </c:pt>
                <c:pt idx="15157">
                  <c:v>2.2427389999999999E-7</c:v>
                </c:pt>
                <c:pt idx="15158">
                  <c:v>2.239935E-7</c:v>
                </c:pt>
                <c:pt idx="15159">
                  <c:v>2.237135E-7</c:v>
                </c:pt>
                <c:pt idx="15160">
                  <c:v>2.234338E-7</c:v>
                </c:pt>
                <c:pt idx="15161">
                  <c:v>2.231545E-7</c:v>
                </c:pt>
                <c:pt idx="15162">
                  <c:v>2.2287540000000001E-7</c:v>
                </c:pt>
                <c:pt idx="15163">
                  <c:v>2.2259669999999999E-7</c:v>
                </c:pt>
                <c:pt idx="15164">
                  <c:v>2.223183E-7</c:v>
                </c:pt>
                <c:pt idx="15165">
                  <c:v>2.220403E-7</c:v>
                </c:pt>
                <c:pt idx="15166">
                  <c:v>2.217626E-7</c:v>
                </c:pt>
                <c:pt idx="15167">
                  <c:v>2.2148520000000001E-7</c:v>
                </c:pt>
                <c:pt idx="15168">
                  <c:v>2.212081E-7</c:v>
                </c:pt>
                <c:pt idx="15169">
                  <c:v>2.209314E-7</c:v>
                </c:pt>
                <c:pt idx="15170">
                  <c:v>2.2065500000000001E-7</c:v>
                </c:pt>
                <c:pt idx="15171">
                  <c:v>2.203789E-7</c:v>
                </c:pt>
                <c:pt idx="15172">
                  <c:v>2.2010309999999999E-7</c:v>
                </c:pt>
                <c:pt idx="15173">
                  <c:v>2.198277E-7</c:v>
                </c:pt>
                <c:pt idx="15174">
                  <c:v>2.1955249999999999E-7</c:v>
                </c:pt>
                <c:pt idx="15175">
                  <c:v>2.192778E-7</c:v>
                </c:pt>
                <c:pt idx="15176">
                  <c:v>2.190033E-7</c:v>
                </c:pt>
                <c:pt idx="15177">
                  <c:v>2.1872909999999999E-7</c:v>
                </c:pt>
                <c:pt idx="15178">
                  <c:v>2.1845530000000001E-7</c:v>
                </c:pt>
                <c:pt idx="15179">
                  <c:v>2.181818E-7</c:v>
                </c:pt>
                <c:pt idx="15180">
                  <c:v>2.179086E-7</c:v>
                </c:pt>
                <c:pt idx="15181">
                  <c:v>2.1763579999999999E-7</c:v>
                </c:pt>
                <c:pt idx="15182">
                  <c:v>2.1736329999999999E-7</c:v>
                </c:pt>
                <c:pt idx="15183">
                  <c:v>2.1709099999999999E-7</c:v>
                </c:pt>
                <c:pt idx="15184">
                  <c:v>2.168191E-7</c:v>
                </c:pt>
                <c:pt idx="15185">
                  <c:v>2.1654759999999999E-7</c:v>
                </c:pt>
                <c:pt idx="15186">
                  <c:v>2.162763E-7</c:v>
                </c:pt>
                <c:pt idx="15187">
                  <c:v>2.160054E-7</c:v>
                </c:pt>
                <c:pt idx="15188">
                  <c:v>2.1573480000000001E-7</c:v>
                </c:pt>
                <c:pt idx="15189">
                  <c:v>2.1546449999999999E-7</c:v>
                </c:pt>
                <c:pt idx="15190">
                  <c:v>2.151945E-7</c:v>
                </c:pt>
                <c:pt idx="15191">
                  <c:v>2.1492490000000001E-7</c:v>
                </c:pt>
                <c:pt idx="15192">
                  <c:v>2.1465559999999999E-7</c:v>
                </c:pt>
                <c:pt idx="15193">
                  <c:v>2.1438650000000001E-7</c:v>
                </c:pt>
                <c:pt idx="15194">
                  <c:v>2.1411789999999999E-7</c:v>
                </c:pt>
                <c:pt idx="15195">
                  <c:v>2.1384950000000001E-7</c:v>
                </c:pt>
                <c:pt idx="15196">
                  <c:v>2.1358140000000001E-7</c:v>
                </c:pt>
                <c:pt idx="15197">
                  <c:v>2.133137E-7</c:v>
                </c:pt>
                <c:pt idx="15198">
                  <c:v>2.1304629999999999E-7</c:v>
                </c:pt>
                <c:pt idx="15199">
                  <c:v>2.1277920000000001E-7</c:v>
                </c:pt>
                <c:pt idx="15200">
                  <c:v>2.1251240000000001E-7</c:v>
                </c:pt>
                <c:pt idx="15201">
                  <c:v>2.1224589999999999E-7</c:v>
                </c:pt>
                <c:pt idx="15202">
                  <c:v>2.1197969999999999E-7</c:v>
                </c:pt>
                <c:pt idx="15203">
                  <c:v>2.1171389999999999E-7</c:v>
                </c:pt>
                <c:pt idx="15204">
                  <c:v>2.114484E-7</c:v>
                </c:pt>
                <c:pt idx="15205">
                  <c:v>2.1118310000000001E-7</c:v>
                </c:pt>
                <c:pt idx="15206">
                  <c:v>2.1091830000000001E-7</c:v>
                </c:pt>
                <c:pt idx="15207">
                  <c:v>2.106537E-7</c:v>
                </c:pt>
                <c:pt idx="15208">
                  <c:v>2.1038939999999999E-7</c:v>
                </c:pt>
                <c:pt idx="15209">
                  <c:v>2.1012540000000001E-7</c:v>
                </c:pt>
                <c:pt idx="15210">
                  <c:v>2.0986179999999999E-7</c:v>
                </c:pt>
                <c:pt idx="15211">
                  <c:v>2.0959850000000001E-7</c:v>
                </c:pt>
                <c:pt idx="15212">
                  <c:v>2.093355E-7</c:v>
                </c:pt>
                <c:pt idx="15213">
                  <c:v>2.090728E-7</c:v>
                </c:pt>
                <c:pt idx="15214">
                  <c:v>2.088104E-7</c:v>
                </c:pt>
                <c:pt idx="15215">
                  <c:v>2.085483E-7</c:v>
                </c:pt>
                <c:pt idx="15216">
                  <c:v>2.082865E-7</c:v>
                </c:pt>
                <c:pt idx="15217">
                  <c:v>2.080251E-7</c:v>
                </c:pt>
                <c:pt idx="15218">
                  <c:v>2.0776389999999999E-7</c:v>
                </c:pt>
                <c:pt idx="15219">
                  <c:v>2.0750309999999999E-7</c:v>
                </c:pt>
                <c:pt idx="15220">
                  <c:v>2.072426E-7</c:v>
                </c:pt>
                <c:pt idx="15221">
                  <c:v>2.069823E-7</c:v>
                </c:pt>
                <c:pt idx="15222">
                  <c:v>2.0672240000000001E-7</c:v>
                </c:pt>
                <c:pt idx="15223">
                  <c:v>2.064629E-7</c:v>
                </c:pt>
                <c:pt idx="15224">
                  <c:v>2.0620359999999999E-7</c:v>
                </c:pt>
                <c:pt idx="15225">
                  <c:v>2.0594459999999999E-7</c:v>
                </c:pt>
                <c:pt idx="15226">
                  <c:v>2.0568589999999999E-7</c:v>
                </c:pt>
                <c:pt idx="15227">
                  <c:v>2.0542760000000001E-7</c:v>
                </c:pt>
                <c:pt idx="15228">
                  <c:v>2.0516949999999999E-7</c:v>
                </c:pt>
                <c:pt idx="15229">
                  <c:v>2.0491179999999999E-7</c:v>
                </c:pt>
                <c:pt idx="15230">
                  <c:v>2.046543E-7</c:v>
                </c:pt>
                <c:pt idx="15231">
                  <c:v>2.0439720000000001E-7</c:v>
                </c:pt>
                <c:pt idx="15232">
                  <c:v>2.041404E-7</c:v>
                </c:pt>
                <c:pt idx="15233">
                  <c:v>2.0388390000000001E-7</c:v>
                </c:pt>
                <c:pt idx="15234">
                  <c:v>2.036277E-7</c:v>
                </c:pt>
                <c:pt idx="15235">
                  <c:v>2.0337179999999999E-7</c:v>
                </c:pt>
                <c:pt idx="15236">
                  <c:v>2.0311619999999999E-7</c:v>
                </c:pt>
                <c:pt idx="15237">
                  <c:v>2.0286089999999999E-7</c:v>
                </c:pt>
                <c:pt idx="15238">
                  <c:v>2.0260589999999999E-7</c:v>
                </c:pt>
                <c:pt idx="15239">
                  <c:v>2.0235119999999999E-7</c:v>
                </c:pt>
                <c:pt idx="15240">
                  <c:v>2.020968E-7</c:v>
                </c:pt>
                <c:pt idx="15241">
                  <c:v>2.0184280000000001E-7</c:v>
                </c:pt>
                <c:pt idx="15242">
                  <c:v>2.0158899999999999E-7</c:v>
                </c:pt>
                <c:pt idx="15243">
                  <c:v>2.0133550000000001E-7</c:v>
                </c:pt>
                <c:pt idx="15244">
                  <c:v>2.010824E-7</c:v>
                </c:pt>
                <c:pt idx="15245">
                  <c:v>2.0082949999999999E-7</c:v>
                </c:pt>
                <c:pt idx="15246">
                  <c:v>2.0057689999999999E-7</c:v>
                </c:pt>
                <c:pt idx="15247">
                  <c:v>2.0032470000000001E-7</c:v>
                </c:pt>
                <c:pt idx="15248">
                  <c:v>2.0007269999999999E-7</c:v>
                </c:pt>
                <c:pt idx="15249">
                  <c:v>1.9982109999999999E-7</c:v>
                </c:pt>
                <c:pt idx="15250">
                  <c:v>1.995697E-7</c:v>
                </c:pt>
                <c:pt idx="15251">
                  <c:v>1.9931870000000001E-7</c:v>
                </c:pt>
                <c:pt idx="15252">
                  <c:v>1.990679E-7</c:v>
                </c:pt>
                <c:pt idx="15253">
                  <c:v>1.9881750000000001E-7</c:v>
                </c:pt>
                <c:pt idx="15254">
                  <c:v>1.9856730000000001E-7</c:v>
                </c:pt>
                <c:pt idx="15255">
                  <c:v>1.983175E-7</c:v>
                </c:pt>
                <c:pt idx="15256">
                  <c:v>1.98068E-7</c:v>
                </c:pt>
                <c:pt idx="15257">
                  <c:v>1.978187E-7</c:v>
                </c:pt>
                <c:pt idx="15258">
                  <c:v>1.9756970000000001E-7</c:v>
                </c:pt>
                <c:pt idx="15259">
                  <c:v>1.9732109999999999E-7</c:v>
                </c:pt>
                <c:pt idx="15260">
                  <c:v>1.970728E-7</c:v>
                </c:pt>
                <c:pt idx="15261">
                  <c:v>1.9682469999999999E-7</c:v>
                </c:pt>
                <c:pt idx="15262">
                  <c:v>1.9657690000000001E-7</c:v>
                </c:pt>
                <c:pt idx="15263">
                  <c:v>1.963295E-7</c:v>
                </c:pt>
                <c:pt idx="15264">
                  <c:v>1.960823E-7</c:v>
                </c:pt>
                <c:pt idx="15265">
                  <c:v>1.9583549999999999E-7</c:v>
                </c:pt>
                <c:pt idx="15266">
                  <c:v>1.955889E-7</c:v>
                </c:pt>
                <c:pt idx="15267">
                  <c:v>1.9534260000000001E-7</c:v>
                </c:pt>
                <c:pt idx="15268">
                  <c:v>1.9509669999999999E-7</c:v>
                </c:pt>
                <c:pt idx="15269">
                  <c:v>1.94851E-7</c:v>
                </c:pt>
                <c:pt idx="15270">
                  <c:v>1.9460559999999999E-7</c:v>
                </c:pt>
                <c:pt idx="15271">
                  <c:v>1.9436049999999999E-7</c:v>
                </c:pt>
                <c:pt idx="15272">
                  <c:v>1.9411570000000001E-7</c:v>
                </c:pt>
                <c:pt idx="15273">
                  <c:v>1.9387119999999999E-7</c:v>
                </c:pt>
                <c:pt idx="15274">
                  <c:v>1.9362699999999999E-7</c:v>
                </c:pt>
                <c:pt idx="15275">
                  <c:v>1.933831E-7</c:v>
                </c:pt>
                <c:pt idx="15276">
                  <c:v>1.9313950000000001E-7</c:v>
                </c:pt>
                <c:pt idx="15277">
                  <c:v>1.9289619999999999E-7</c:v>
                </c:pt>
                <c:pt idx="15278">
                  <c:v>1.9265309999999999E-7</c:v>
                </c:pt>
                <c:pt idx="15279">
                  <c:v>1.9241040000000001E-7</c:v>
                </c:pt>
                <c:pt idx="15280">
                  <c:v>1.92168E-7</c:v>
                </c:pt>
                <c:pt idx="15281">
                  <c:v>1.9192580000000001E-7</c:v>
                </c:pt>
                <c:pt idx="15282">
                  <c:v>1.9168400000000001E-7</c:v>
                </c:pt>
                <c:pt idx="15283">
                  <c:v>1.914424E-7</c:v>
                </c:pt>
                <c:pt idx="15284">
                  <c:v>1.9120110000000001E-7</c:v>
                </c:pt>
                <c:pt idx="15285">
                  <c:v>1.909601E-7</c:v>
                </c:pt>
                <c:pt idx="15286">
                  <c:v>1.907194E-7</c:v>
                </c:pt>
                <c:pt idx="15287">
                  <c:v>1.9047899999999999E-7</c:v>
                </c:pt>
                <c:pt idx="15288">
                  <c:v>1.9023889999999999E-7</c:v>
                </c:pt>
                <c:pt idx="15289">
                  <c:v>1.899991E-7</c:v>
                </c:pt>
                <c:pt idx="15290">
                  <c:v>1.897596E-7</c:v>
                </c:pt>
                <c:pt idx="15291">
                  <c:v>1.895203E-7</c:v>
                </c:pt>
                <c:pt idx="15292">
                  <c:v>1.8928140000000001E-7</c:v>
                </c:pt>
                <c:pt idx="15293">
                  <c:v>1.890427E-7</c:v>
                </c:pt>
                <c:pt idx="15294">
                  <c:v>1.888043E-7</c:v>
                </c:pt>
                <c:pt idx="15295">
                  <c:v>1.885663E-7</c:v>
                </c:pt>
                <c:pt idx="15296">
                  <c:v>1.883285E-7</c:v>
                </c:pt>
                <c:pt idx="15297">
                  <c:v>1.8809100000000001E-7</c:v>
                </c:pt>
                <c:pt idx="15298">
                  <c:v>1.8785370000000001E-7</c:v>
                </c:pt>
                <c:pt idx="15299">
                  <c:v>1.8761679999999999E-7</c:v>
                </c:pt>
                <c:pt idx="15300">
                  <c:v>1.8738009999999999E-7</c:v>
                </c:pt>
                <c:pt idx="15301">
                  <c:v>1.8714379999999999E-7</c:v>
                </c:pt>
                <c:pt idx="15302">
                  <c:v>1.8690769999999999E-7</c:v>
                </c:pt>
                <c:pt idx="15303">
                  <c:v>1.866719E-7</c:v>
                </c:pt>
                <c:pt idx="15304">
                  <c:v>1.8643640000000001E-7</c:v>
                </c:pt>
                <c:pt idx="15305">
                  <c:v>1.862012E-7</c:v>
                </c:pt>
                <c:pt idx="15306">
                  <c:v>1.859662E-7</c:v>
                </c:pt>
                <c:pt idx="15307">
                  <c:v>1.8573159999999999E-7</c:v>
                </c:pt>
                <c:pt idx="15308">
                  <c:v>1.8549719999999999E-7</c:v>
                </c:pt>
                <c:pt idx="15309">
                  <c:v>1.852631E-7</c:v>
                </c:pt>
                <c:pt idx="15310">
                  <c:v>1.850294E-7</c:v>
                </c:pt>
                <c:pt idx="15311">
                  <c:v>1.847958E-7</c:v>
                </c:pt>
                <c:pt idx="15312">
                  <c:v>1.8456259999999999E-7</c:v>
                </c:pt>
                <c:pt idx="15313">
                  <c:v>1.8432970000000001E-7</c:v>
                </c:pt>
                <c:pt idx="15314">
                  <c:v>1.8409700000000001E-7</c:v>
                </c:pt>
                <c:pt idx="15315">
                  <c:v>1.8386459999999999E-7</c:v>
                </c:pt>
                <c:pt idx="15316">
                  <c:v>1.836325E-7</c:v>
                </c:pt>
                <c:pt idx="15317">
                  <c:v>1.8340070000000001E-7</c:v>
                </c:pt>
                <c:pt idx="15318">
                  <c:v>1.8316910000000001E-7</c:v>
                </c:pt>
                <c:pt idx="15319">
                  <c:v>1.829379E-7</c:v>
                </c:pt>
                <c:pt idx="15320">
                  <c:v>1.827069E-7</c:v>
                </c:pt>
                <c:pt idx="15321">
                  <c:v>1.8247620000000001E-7</c:v>
                </c:pt>
                <c:pt idx="15322">
                  <c:v>1.8224579999999999E-7</c:v>
                </c:pt>
                <c:pt idx="15323">
                  <c:v>1.820157E-7</c:v>
                </c:pt>
                <c:pt idx="15324">
                  <c:v>1.817858E-7</c:v>
                </c:pt>
                <c:pt idx="15325">
                  <c:v>1.8155629999999999E-7</c:v>
                </c:pt>
                <c:pt idx="15326">
                  <c:v>1.8132699999999999E-7</c:v>
                </c:pt>
                <c:pt idx="15327">
                  <c:v>1.8109790000000001E-7</c:v>
                </c:pt>
                <c:pt idx="15328">
                  <c:v>1.8086919999999999E-7</c:v>
                </c:pt>
                <c:pt idx="15329">
                  <c:v>1.806408E-7</c:v>
                </c:pt>
                <c:pt idx="15330">
                  <c:v>1.8041259999999999E-7</c:v>
                </c:pt>
                <c:pt idx="15331">
                  <c:v>1.8018469999999999E-7</c:v>
                </c:pt>
                <c:pt idx="15332">
                  <c:v>1.79957E-7</c:v>
                </c:pt>
                <c:pt idx="15333">
                  <c:v>1.7972970000000001E-7</c:v>
                </c:pt>
                <c:pt idx="15334">
                  <c:v>1.7950259999999999E-7</c:v>
                </c:pt>
                <c:pt idx="15335">
                  <c:v>1.7927580000000001E-7</c:v>
                </c:pt>
                <c:pt idx="15336">
                  <c:v>1.7904930000000001E-7</c:v>
                </c:pt>
                <c:pt idx="15337">
                  <c:v>1.788231E-7</c:v>
                </c:pt>
                <c:pt idx="15338">
                  <c:v>1.7859710000000001E-7</c:v>
                </c:pt>
                <c:pt idx="15339">
                  <c:v>1.783714E-7</c:v>
                </c:pt>
                <c:pt idx="15340">
                  <c:v>1.7814600000000001E-7</c:v>
                </c:pt>
                <c:pt idx="15341">
                  <c:v>1.779209E-7</c:v>
                </c:pt>
                <c:pt idx="15342">
                  <c:v>1.7769600000000001E-7</c:v>
                </c:pt>
                <c:pt idx="15343">
                  <c:v>1.7747140000000001E-7</c:v>
                </c:pt>
                <c:pt idx="15344">
                  <c:v>1.7724709999999999E-7</c:v>
                </c:pt>
                <c:pt idx="15345">
                  <c:v>1.770231E-7</c:v>
                </c:pt>
                <c:pt idx="15346">
                  <c:v>1.767993E-7</c:v>
                </c:pt>
                <c:pt idx="15347">
                  <c:v>1.7657579999999999E-7</c:v>
                </c:pt>
                <c:pt idx="15348">
                  <c:v>1.763526E-7</c:v>
                </c:pt>
                <c:pt idx="15349">
                  <c:v>1.7612960000000001E-7</c:v>
                </c:pt>
                <c:pt idx="15350">
                  <c:v>1.7590699999999999E-7</c:v>
                </c:pt>
                <c:pt idx="15351">
                  <c:v>1.7568460000000001E-7</c:v>
                </c:pt>
                <c:pt idx="15352">
                  <c:v>1.7546240000000001E-7</c:v>
                </c:pt>
                <c:pt idx="15353">
                  <c:v>1.7524060000000001E-7</c:v>
                </c:pt>
                <c:pt idx="15354">
                  <c:v>1.7501899999999999E-7</c:v>
                </c:pt>
                <c:pt idx="15355">
                  <c:v>1.747977E-7</c:v>
                </c:pt>
                <c:pt idx="15356">
                  <c:v>1.7457659999999999E-7</c:v>
                </c:pt>
                <c:pt idx="15357">
                  <c:v>1.7435579999999999E-7</c:v>
                </c:pt>
                <c:pt idx="15358">
                  <c:v>1.7413529999999999E-7</c:v>
                </c:pt>
                <c:pt idx="15359">
                  <c:v>1.739151E-7</c:v>
                </c:pt>
                <c:pt idx="15360">
                  <c:v>1.7369510000000001E-7</c:v>
                </c:pt>
                <c:pt idx="15361">
                  <c:v>1.7347540000000001E-7</c:v>
                </c:pt>
                <c:pt idx="15362">
                  <c:v>1.73256E-7</c:v>
                </c:pt>
                <c:pt idx="15363">
                  <c:v>1.730369E-7</c:v>
                </c:pt>
                <c:pt idx="15364">
                  <c:v>1.7281800000000001E-7</c:v>
                </c:pt>
                <c:pt idx="15365">
                  <c:v>1.7259939999999999E-7</c:v>
                </c:pt>
                <c:pt idx="15366">
                  <c:v>1.7238099999999999E-7</c:v>
                </c:pt>
                <c:pt idx="15367">
                  <c:v>1.7216290000000001E-7</c:v>
                </c:pt>
                <c:pt idx="15368">
                  <c:v>1.7194509999999999E-7</c:v>
                </c:pt>
                <c:pt idx="15369">
                  <c:v>1.717275E-7</c:v>
                </c:pt>
                <c:pt idx="15370">
                  <c:v>1.7151030000000001E-7</c:v>
                </c:pt>
                <c:pt idx="15371">
                  <c:v>1.712933E-7</c:v>
                </c:pt>
                <c:pt idx="15372">
                  <c:v>1.710765E-7</c:v>
                </c:pt>
                <c:pt idx="15373">
                  <c:v>1.7086000000000001E-7</c:v>
                </c:pt>
                <c:pt idx="15374">
                  <c:v>1.7064379999999999E-7</c:v>
                </c:pt>
                <c:pt idx="15375">
                  <c:v>1.7042780000000001E-7</c:v>
                </c:pt>
                <c:pt idx="15376">
                  <c:v>1.702122E-7</c:v>
                </c:pt>
                <c:pt idx="15377">
                  <c:v>1.6999670000000001E-7</c:v>
                </c:pt>
                <c:pt idx="15378">
                  <c:v>1.6978160000000001E-7</c:v>
                </c:pt>
                <c:pt idx="15379">
                  <c:v>1.695667E-7</c:v>
                </c:pt>
                <c:pt idx="15380">
                  <c:v>1.6935199999999999E-7</c:v>
                </c:pt>
                <c:pt idx="15381">
                  <c:v>1.6913770000000001E-7</c:v>
                </c:pt>
                <c:pt idx="15382">
                  <c:v>1.6892359999999999E-7</c:v>
                </c:pt>
                <c:pt idx="15383">
                  <c:v>1.687097E-7</c:v>
                </c:pt>
                <c:pt idx="15384">
                  <c:v>1.6849620000000001E-7</c:v>
                </c:pt>
                <c:pt idx="15385">
                  <c:v>1.6828290000000001E-7</c:v>
                </c:pt>
                <c:pt idx="15386">
                  <c:v>1.6806980000000001E-7</c:v>
                </c:pt>
                <c:pt idx="15387">
                  <c:v>1.6785699999999999E-7</c:v>
                </c:pt>
                <c:pt idx="15388">
                  <c:v>1.676445E-7</c:v>
                </c:pt>
                <c:pt idx="15389">
                  <c:v>1.674322E-7</c:v>
                </c:pt>
                <c:pt idx="15390">
                  <c:v>1.672202E-7</c:v>
                </c:pt>
                <c:pt idx="15391">
                  <c:v>1.670085E-7</c:v>
                </c:pt>
                <c:pt idx="15392">
                  <c:v>1.6679700000000001E-7</c:v>
                </c:pt>
                <c:pt idx="15393">
                  <c:v>1.665858E-7</c:v>
                </c:pt>
                <c:pt idx="15394">
                  <c:v>1.663748E-7</c:v>
                </c:pt>
                <c:pt idx="15395">
                  <c:v>1.661641E-7</c:v>
                </c:pt>
                <c:pt idx="15396">
                  <c:v>1.659537E-7</c:v>
                </c:pt>
                <c:pt idx="15397">
                  <c:v>1.6574349999999999E-7</c:v>
                </c:pt>
                <c:pt idx="15398">
                  <c:v>1.6553360000000001E-7</c:v>
                </c:pt>
                <c:pt idx="15399">
                  <c:v>1.6532390000000001E-7</c:v>
                </c:pt>
                <c:pt idx="15400">
                  <c:v>1.6511449999999999E-7</c:v>
                </c:pt>
                <c:pt idx="15401">
                  <c:v>1.649054E-7</c:v>
                </c:pt>
                <c:pt idx="15402">
                  <c:v>1.646965E-7</c:v>
                </c:pt>
                <c:pt idx="15403">
                  <c:v>1.6448789999999999E-7</c:v>
                </c:pt>
                <c:pt idx="15404">
                  <c:v>1.642795E-7</c:v>
                </c:pt>
                <c:pt idx="15405">
                  <c:v>1.6407140000000001E-7</c:v>
                </c:pt>
                <c:pt idx="15406">
                  <c:v>1.638635E-7</c:v>
                </c:pt>
                <c:pt idx="15407">
                  <c:v>1.636559E-7</c:v>
                </c:pt>
                <c:pt idx="15408">
                  <c:v>1.634486E-7</c:v>
                </c:pt>
                <c:pt idx="15409">
                  <c:v>1.6324150000000001E-7</c:v>
                </c:pt>
                <c:pt idx="15410">
                  <c:v>1.630347E-7</c:v>
                </c:pt>
                <c:pt idx="15411">
                  <c:v>1.628281E-7</c:v>
                </c:pt>
                <c:pt idx="15412">
                  <c:v>1.626218E-7</c:v>
                </c:pt>
                <c:pt idx="15413">
                  <c:v>1.6241569999999999E-7</c:v>
                </c:pt>
                <c:pt idx="15414">
                  <c:v>1.622099E-7</c:v>
                </c:pt>
                <c:pt idx="15415">
                  <c:v>1.620043E-7</c:v>
                </c:pt>
                <c:pt idx="15416">
                  <c:v>1.6179900000000001E-7</c:v>
                </c:pt>
                <c:pt idx="15417">
                  <c:v>1.6159400000000001E-7</c:v>
                </c:pt>
                <c:pt idx="15418">
                  <c:v>1.613892E-7</c:v>
                </c:pt>
                <c:pt idx="15419">
                  <c:v>1.611846E-7</c:v>
                </c:pt>
                <c:pt idx="15420">
                  <c:v>1.609804E-7</c:v>
                </c:pt>
                <c:pt idx="15421">
                  <c:v>1.6077630000000001E-7</c:v>
                </c:pt>
                <c:pt idx="15422">
                  <c:v>1.605725E-7</c:v>
                </c:pt>
                <c:pt idx="15423">
                  <c:v>1.60369E-7</c:v>
                </c:pt>
                <c:pt idx="15424">
                  <c:v>1.601657E-7</c:v>
                </c:pt>
                <c:pt idx="15425">
                  <c:v>1.5996270000000001E-7</c:v>
                </c:pt>
                <c:pt idx="15426">
                  <c:v>1.597599E-7</c:v>
                </c:pt>
                <c:pt idx="15427">
                  <c:v>1.595574E-7</c:v>
                </c:pt>
                <c:pt idx="15428">
                  <c:v>1.593552E-7</c:v>
                </c:pt>
                <c:pt idx="15429">
                  <c:v>1.5915309999999999E-7</c:v>
                </c:pt>
                <c:pt idx="15430">
                  <c:v>1.589514E-7</c:v>
                </c:pt>
                <c:pt idx="15431">
                  <c:v>1.587498E-7</c:v>
                </c:pt>
                <c:pt idx="15432">
                  <c:v>1.585486E-7</c:v>
                </c:pt>
                <c:pt idx="15433">
                  <c:v>1.583475E-7</c:v>
                </c:pt>
                <c:pt idx="15434">
                  <c:v>1.5814680000000001E-7</c:v>
                </c:pt>
                <c:pt idx="15435">
                  <c:v>1.5794630000000001E-7</c:v>
                </c:pt>
                <c:pt idx="15436">
                  <c:v>1.5774599999999999E-7</c:v>
                </c:pt>
                <c:pt idx="15437">
                  <c:v>1.57546E-7</c:v>
                </c:pt>
                <c:pt idx="15438">
                  <c:v>1.573462E-7</c:v>
                </c:pt>
                <c:pt idx="15439">
                  <c:v>1.5714669999999999E-7</c:v>
                </c:pt>
                <c:pt idx="15440">
                  <c:v>1.569474E-7</c:v>
                </c:pt>
                <c:pt idx="15441">
                  <c:v>1.5674839999999999E-7</c:v>
                </c:pt>
                <c:pt idx="15442">
                  <c:v>1.5654959999999999E-7</c:v>
                </c:pt>
                <c:pt idx="15443">
                  <c:v>1.5635099999999999E-7</c:v>
                </c:pt>
                <c:pt idx="15444">
                  <c:v>1.561528E-7</c:v>
                </c:pt>
                <c:pt idx="15445">
                  <c:v>1.5595469999999999E-7</c:v>
                </c:pt>
                <c:pt idx="15446">
                  <c:v>1.5575689999999999E-7</c:v>
                </c:pt>
                <c:pt idx="15447">
                  <c:v>1.555593E-7</c:v>
                </c:pt>
                <c:pt idx="15448">
                  <c:v>1.5536200000000001E-7</c:v>
                </c:pt>
                <c:pt idx="15449">
                  <c:v>1.55165E-7</c:v>
                </c:pt>
                <c:pt idx="15450">
                  <c:v>1.549682E-7</c:v>
                </c:pt>
                <c:pt idx="15451">
                  <c:v>1.5477160000000001E-7</c:v>
                </c:pt>
                <c:pt idx="15452">
                  <c:v>1.545753E-7</c:v>
                </c:pt>
                <c:pt idx="15453">
                  <c:v>1.5437919999999999E-7</c:v>
                </c:pt>
                <c:pt idx="15454">
                  <c:v>1.5418339999999999E-7</c:v>
                </c:pt>
                <c:pt idx="15455">
                  <c:v>1.539878E-7</c:v>
                </c:pt>
                <c:pt idx="15456">
                  <c:v>1.537924E-7</c:v>
                </c:pt>
                <c:pt idx="15457">
                  <c:v>1.535973E-7</c:v>
                </c:pt>
                <c:pt idx="15458">
                  <c:v>1.534025E-7</c:v>
                </c:pt>
                <c:pt idx="15459">
                  <c:v>1.5320779999999999E-7</c:v>
                </c:pt>
                <c:pt idx="15460">
                  <c:v>1.5301350000000001E-7</c:v>
                </c:pt>
                <c:pt idx="15461">
                  <c:v>1.5281929999999999E-7</c:v>
                </c:pt>
                <c:pt idx="15462">
                  <c:v>1.526254E-7</c:v>
                </c:pt>
                <c:pt idx="15463">
                  <c:v>1.5243179999999999E-7</c:v>
                </c:pt>
                <c:pt idx="15464">
                  <c:v>1.5223840000000001E-7</c:v>
                </c:pt>
                <c:pt idx="15465">
                  <c:v>1.5204519999999999E-7</c:v>
                </c:pt>
                <c:pt idx="15466">
                  <c:v>1.5185230000000001E-7</c:v>
                </c:pt>
                <c:pt idx="15467">
                  <c:v>1.516596E-7</c:v>
                </c:pt>
                <c:pt idx="15468">
                  <c:v>1.514672E-7</c:v>
                </c:pt>
                <c:pt idx="15469">
                  <c:v>1.5127489999999999E-7</c:v>
                </c:pt>
                <c:pt idx="15470">
                  <c:v>1.51083E-7</c:v>
                </c:pt>
                <c:pt idx="15471">
                  <c:v>1.508913E-7</c:v>
                </c:pt>
                <c:pt idx="15472">
                  <c:v>1.5069980000000001E-7</c:v>
                </c:pt>
                <c:pt idx="15473">
                  <c:v>1.505085E-7</c:v>
                </c:pt>
                <c:pt idx="15474">
                  <c:v>1.503175E-7</c:v>
                </c:pt>
                <c:pt idx="15475">
                  <c:v>1.5012679999999999E-7</c:v>
                </c:pt>
                <c:pt idx="15476">
                  <c:v>1.4993620000000001E-7</c:v>
                </c:pt>
                <c:pt idx="15477">
                  <c:v>1.497459E-7</c:v>
                </c:pt>
                <c:pt idx="15478">
                  <c:v>1.495559E-7</c:v>
                </c:pt>
                <c:pt idx="15479">
                  <c:v>1.4936610000000001E-7</c:v>
                </c:pt>
                <c:pt idx="15480">
                  <c:v>1.491765E-7</c:v>
                </c:pt>
                <c:pt idx="15481">
                  <c:v>1.489871E-7</c:v>
                </c:pt>
                <c:pt idx="15482">
                  <c:v>1.4879800000000001E-7</c:v>
                </c:pt>
                <c:pt idx="15483">
                  <c:v>1.4860919999999999E-7</c:v>
                </c:pt>
                <c:pt idx="15484">
                  <c:v>1.4842049999999999E-7</c:v>
                </c:pt>
                <c:pt idx="15485">
                  <c:v>1.4823209999999999E-7</c:v>
                </c:pt>
                <c:pt idx="15486">
                  <c:v>1.48044E-7</c:v>
                </c:pt>
                <c:pt idx="15487">
                  <c:v>1.4785609999999999E-7</c:v>
                </c:pt>
                <c:pt idx="15488">
                  <c:v>1.4766839999999999E-7</c:v>
                </c:pt>
                <c:pt idx="15489">
                  <c:v>1.474809E-7</c:v>
                </c:pt>
                <c:pt idx="15490">
                  <c:v>1.4729369999999999E-7</c:v>
                </c:pt>
                <c:pt idx="15491">
                  <c:v>1.4710669999999999E-7</c:v>
                </c:pt>
                <c:pt idx="15492">
                  <c:v>1.4691999999999999E-7</c:v>
                </c:pt>
                <c:pt idx="15493">
                  <c:v>1.4673350000000001E-7</c:v>
                </c:pt>
                <c:pt idx="15494">
                  <c:v>1.4654720000000001E-7</c:v>
                </c:pt>
                <c:pt idx="15495">
                  <c:v>1.4636109999999999E-7</c:v>
                </c:pt>
                <c:pt idx="15496">
                  <c:v>1.461753E-7</c:v>
                </c:pt>
                <c:pt idx="15497">
                  <c:v>1.459897E-7</c:v>
                </c:pt>
                <c:pt idx="15498">
                  <c:v>1.458044E-7</c:v>
                </c:pt>
                <c:pt idx="15499">
                  <c:v>1.456193E-7</c:v>
                </c:pt>
                <c:pt idx="15500">
                  <c:v>1.454344E-7</c:v>
                </c:pt>
                <c:pt idx="15501">
                  <c:v>1.452497E-7</c:v>
                </c:pt>
                <c:pt idx="15502">
                  <c:v>1.4506530000000001E-7</c:v>
                </c:pt>
                <c:pt idx="15503">
                  <c:v>1.448811E-7</c:v>
                </c:pt>
                <c:pt idx="15504">
                  <c:v>1.446972E-7</c:v>
                </c:pt>
                <c:pt idx="15505">
                  <c:v>1.4451339999999999E-7</c:v>
                </c:pt>
                <c:pt idx="15506">
                  <c:v>1.443299E-7</c:v>
                </c:pt>
                <c:pt idx="15507">
                  <c:v>1.441467E-7</c:v>
                </c:pt>
                <c:pt idx="15508">
                  <c:v>1.4396360000000001E-7</c:v>
                </c:pt>
                <c:pt idx="15509">
                  <c:v>1.437808E-7</c:v>
                </c:pt>
                <c:pt idx="15510">
                  <c:v>1.435982E-7</c:v>
                </c:pt>
                <c:pt idx="15511">
                  <c:v>1.434159E-7</c:v>
                </c:pt>
                <c:pt idx="15512">
                  <c:v>1.4323380000000001E-7</c:v>
                </c:pt>
                <c:pt idx="15513">
                  <c:v>1.4305190000000001E-7</c:v>
                </c:pt>
                <c:pt idx="15514">
                  <c:v>1.4287019999999999E-7</c:v>
                </c:pt>
                <c:pt idx="15515">
                  <c:v>1.426888E-7</c:v>
                </c:pt>
                <c:pt idx="15516">
                  <c:v>1.425076E-7</c:v>
                </c:pt>
                <c:pt idx="15517">
                  <c:v>1.4232660000000001E-7</c:v>
                </c:pt>
                <c:pt idx="15518">
                  <c:v>1.4214589999999999E-7</c:v>
                </c:pt>
                <c:pt idx="15519">
                  <c:v>1.4196540000000001E-7</c:v>
                </c:pt>
                <c:pt idx="15520">
                  <c:v>1.4178509999999999E-7</c:v>
                </c:pt>
                <c:pt idx="15521">
                  <c:v>1.41605E-7</c:v>
                </c:pt>
                <c:pt idx="15522">
                  <c:v>1.414252E-7</c:v>
                </c:pt>
                <c:pt idx="15523">
                  <c:v>1.412456E-7</c:v>
                </c:pt>
                <c:pt idx="15524">
                  <c:v>1.4106620000000001E-7</c:v>
                </c:pt>
                <c:pt idx="15525">
                  <c:v>1.4088700000000001E-7</c:v>
                </c:pt>
                <c:pt idx="15526">
                  <c:v>1.4070810000000001E-7</c:v>
                </c:pt>
                <c:pt idx="15527">
                  <c:v>1.405294E-7</c:v>
                </c:pt>
                <c:pt idx="15528">
                  <c:v>1.4035089999999999E-7</c:v>
                </c:pt>
                <c:pt idx="15529">
                  <c:v>1.401726E-7</c:v>
                </c:pt>
                <c:pt idx="15530">
                  <c:v>1.3999460000000001E-7</c:v>
                </c:pt>
                <c:pt idx="15531">
                  <c:v>1.398168E-7</c:v>
                </c:pt>
                <c:pt idx="15532">
                  <c:v>1.3963920000000001E-7</c:v>
                </c:pt>
                <c:pt idx="15533">
                  <c:v>1.394618E-7</c:v>
                </c:pt>
                <c:pt idx="15534">
                  <c:v>1.3928469999999999E-7</c:v>
                </c:pt>
                <c:pt idx="15535">
                  <c:v>1.3910779999999999E-7</c:v>
                </c:pt>
                <c:pt idx="15536">
                  <c:v>1.3893110000000001E-7</c:v>
                </c:pt>
                <c:pt idx="15537">
                  <c:v>1.3875460000000001E-7</c:v>
                </c:pt>
                <c:pt idx="15538">
                  <c:v>1.3857840000000001E-7</c:v>
                </c:pt>
                <c:pt idx="15539">
                  <c:v>1.3840239999999999E-7</c:v>
                </c:pt>
                <c:pt idx="15540">
                  <c:v>1.3822659999999999E-7</c:v>
                </c:pt>
                <c:pt idx="15541">
                  <c:v>1.38051E-7</c:v>
                </c:pt>
                <c:pt idx="15542">
                  <c:v>1.3787559999999999E-7</c:v>
                </c:pt>
                <c:pt idx="15543">
                  <c:v>1.3770050000000001E-7</c:v>
                </c:pt>
                <c:pt idx="15544">
                  <c:v>1.3752559999999999E-7</c:v>
                </c:pt>
                <c:pt idx="15545">
                  <c:v>1.373509E-7</c:v>
                </c:pt>
                <c:pt idx="15546">
                  <c:v>1.3717640000000001E-7</c:v>
                </c:pt>
                <c:pt idx="15547">
                  <c:v>1.3700220000000001E-7</c:v>
                </c:pt>
                <c:pt idx="15548">
                  <c:v>1.368281E-7</c:v>
                </c:pt>
                <c:pt idx="15549">
                  <c:v>1.366543E-7</c:v>
                </c:pt>
                <c:pt idx="15550">
                  <c:v>1.3648070000000001E-7</c:v>
                </c:pt>
                <c:pt idx="15551">
                  <c:v>1.363074E-7</c:v>
                </c:pt>
                <c:pt idx="15552">
                  <c:v>1.361342E-7</c:v>
                </c:pt>
                <c:pt idx="15553">
                  <c:v>1.3596130000000001E-7</c:v>
                </c:pt>
                <c:pt idx="15554">
                  <c:v>1.357886E-7</c:v>
                </c:pt>
                <c:pt idx="15555">
                  <c:v>1.3561610000000001E-7</c:v>
                </c:pt>
                <c:pt idx="15556">
                  <c:v>1.3544379999999999E-7</c:v>
                </c:pt>
                <c:pt idx="15557">
                  <c:v>1.3527169999999999E-7</c:v>
                </c:pt>
                <c:pt idx="15558">
                  <c:v>1.3509989999999999E-7</c:v>
                </c:pt>
                <c:pt idx="15559">
                  <c:v>1.3492830000000001E-7</c:v>
                </c:pt>
                <c:pt idx="15560">
                  <c:v>1.347569E-7</c:v>
                </c:pt>
                <c:pt idx="15561">
                  <c:v>1.3458570000000001E-7</c:v>
                </c:pt>
                <c:pt idx="15562">
                  <c:v>1.344147E-7</c:v>
                </c:pt>
                <c:pt idx="15563">
                  <c:v>1.342439E-7</c:v>
                </c:pt>
                <c:pt idx="15564">
                  <c:v>1.3407340000000001E-7</c:v>
                </c:pt>
                <c:pt idx="15565">
                  <c:v>1.339031E-7</c:v>
                </c:pt>
                <c:pt idx="15566">
                  <c:v>1.33733E-7</c:v>
                </c:pt>
                <c:pt idx="15567">
                  <c:v>1.3356310000000001E-7</c:v>
                </c:pt>
                <c:pt idx="15568">
                  <c:v>1.333934E-7</c:v>
                </c:pt>
                <c:pt idx="15569">
                  <c:v>1.3322390000000001E-7</c:v>
                </c:pt>
                <c:pt idx="15570">
                  <c:v>1.3305469999999999E-7</c:v>
                </c:pt>
                <c:pt idx="15571">
                  <c:v>1.3288570000000001E-7</c:v>
                </c:pt>
                <c:pt idx="15572">
                  <c:v>1.327168E-7</c:v>
                </c:pt>
                <c:pt idx="15573">
                  <c:v>1.3254830000000001E-7</c:v>
                </c:pt>
                <c:pt idx="15574">
                  <c:v>1.3237990000000001E-7</c:v>
                </c:pt>
                <c:pt idx="15575">
                  <c:v>1.3221169999999999E-7</c:v>
                </c:pt>
                <c:pt idx="15576">
                  <c:v>1.3204370000000001E-7</c:v>
                </c:pt>
                <c:pt idx="15577">
                  <c:v>1.3187600000000001E-7</c:v>
                </c:pt>
                <c:pt idx="15578">
                  <c:v>1.317084E-7</c:v>
                </c:pt>
                <c:pt idx="15579">
                  <c:v>1.3154109999999999E-7</c:v>
                </c:pt>
                <c:pt idx="15580">
                  <c:v>1.31374E-7</c:v>
                </c:pt>
                <c:pt idx="15581">
                  <c:v>1.3120710000000001E-7</c:v>
                </c:pt>
                <c:pt idx="15582">
                  <c:v>1.3104040000000001E-7</c:v>
                </c:pt>
                <c:pt idx="15583">
                  <c:v>1.3087400000000001E-7</c:v>
                </c:pt>
                <c:pt idx="15584">
                  <c:v>1.3070770000000001E-7</c:v>
                </c:pt>
                <c:pt idx="15585">
                  <c:v>1.305417E-7</c:v>
                </c:pt>
                <c:pt idx="15586">
                  <c:v>1.3037579999999999E-7</c:v>
                </c:pt>
                <c:pt idx="15587">
                  <c:v>1.3021020000000001E-7</c:v>
                </c:pt>
                <c:pt idx="15588">
                  <c:v>1.3004480000000001E-7</c:v>
                </c:pt>
                <c:pt idx="15589">
                  <c:v>1.298796E-7</c:v>
                </c:pt>
                <c:pt idx="15590">
                  <c:v>1.297146E-7</c:v>
                </c:pt>
                <c:pt idx="15591">
                  <c:v>1.2954980000000001E-7</c:v>
                </c:pt>
                <c:pt idx="15592">
                  <c:v>1.293852E-7</c:v>
                </c:pt>
                <c:pt idx="15593">
                  <c:v>1.2922080000000001E-7</c:v>
                </c:pt>
                <c:pt idx="15594">
                  <c:v>1.2905670000000001E-7</c:v>
                </c:pt>
                <c:pt idx="15595">
                  <c:v>1.2889270000000001E-7</c:v>
                </c:pt>
                <c:pt idx="15596">
                  <c:v>1.2872899999999999E-7</c:v>
                </c:pt>
                <c:pt idx="15597">
                  <c:v>1.2856540000000001E-7</c:v>
                </c:pt>
                <c:pt idx="15598">
                  <c:v>1.2840210000000001E-7</c:v>
                </c:pt>
                <c:pt idx="15599">
                  <c:v>1.2823899999999999E-7</c:v>
                </c:pt>
                <c:pt idx="15600">
                  <c:v>1.2807610000000001E-7</c:v>
                </c:pt>
                <c:pt idx="15601">
                  <c:v>1.2791340000000001E-7</c:v>
                </c:pt>
                <c:pt idx="15602">
                  <c:v>1.277509E-7</c:v>
                </c:pt>
                <c:pt idx="15603">
                  <c:v>1.275886E-7</c:v>
                </c:pt>
                <c:pt idx="15604">
                  <c:v>1.2742650000000001E-7</c:v>
                </c:pt>
                <c:pt idx="15605">
                  <c:v>1.2726469999999999E-7</c:v>
                </c:pt>
                <c:pt idx="15606">
                  <c:v>1.27103E-7</c:v>
                </c:pt>
                <c:pt idx="15607">
                  <c:v>1.2694150000000001E-7</c:v>
                </c:pt>
                <c:pt idx="15608">
                  <c:v>1.267803E-7</c:v>
                </c:pt>
                <c:pt idx="15609">
                  <c:v>1.2661919999999999E-7</c:v>
                </c:pt>
                <c:pt idx="15610">
                  <c:v>1.264584E-7</c:v>
                </c:pt>
                <c:pt idx="15611">
                  <c:v>1.2629770000000001E-7</c:v>
                </c:pt>
                <c:pt idx="15612">
                  <c:v>1.2613729999999999E-7</c:v>
                </c:pt>
                <c:pt idx="15613">
                  <c:v>1.2597710000000001E-7</c:v>
                </c:pt>
                <c:pt idx="15614">
                  <c:v>1.2581710000000001E-7</c:v>
                </c:pt>
                <c:pt idx="15615">
                  <c:v>1.2565720000000001E-7</c:v>
                </c:pt>
                <c:pt idx="15616">
                  <c:v>1.2549760000000001E-7</c:v>
                </c:pt>
                <c:pt idx="15617">
                  <c:v>1.2533819999999999E-7</c:v>
                </c:pt>
                <c:pt idx="15618">
                  <c:v>1.2517900000000001E-7</c:v>
                </c:pt>
                <c:pt idx="15619">
                  <c:v>1.2501999999999999E-7</c:v>
                </c:pt>
                <c:pt idx="15620">
                  <c:v>1.2486120000000001E-7</c:v>
                </c:pt>
                <c:pt idx="15621">
                  <c:v>1.2470260000000001E-7</c:v>
                </c:pt>
                <c:pt idx="15622">
                  <c:v>1.2454419999999999E-7</c:v>
                </c:pt>
                <c:pt idx="15623">
                  <c:v>1.2438600000000001E-7</c:v>
                </c:pt>
                <c:pt idx="15624">
                  <c:v>1.2422799999999999E-7</c:v>
                </c:pt>
                <c:pt idx="15625">
                  <c:v>1.2407020000000001E-7</c:v>
                </c:pt>
                <c:pt idx="15626">
                  <c:v>1.2391260000000001E-7</c:v>
                </c:pt>
                <c:pt idx="15627">
                  <c:v>1.2375529999999999E-7</c:v>
                </c:pt>
                <c:pt idx="15628">
                  <c:v>1.2359810000000001E-7</c:v>
                </c:pt>
                <c:pt idx="15629">
                  <c:v>1.2344109999999999E-7</c:v>
                </c:pt>
                <c:pt idx="15630">
                  <c:v>1.2328430000000001E-7</c:v>
                </c:pt>
                <c:pt idx="15631">
                  <c:v>1.2312770000000001E-7</c:v>
                </c:pt>
                <c:pt idx="15632">
                  <c:v>1.229713E-7</c:v>
                </c:pt>
                <c:pt idx="15633">
                  <c:v>1.2281519999999999E-7</c:v>
                </c:pt>
                <c:pt idx="15634">
                  <c:v>1.226592E-7</c:v>
                </c:pt>
                <c:pt idx="15635">
                  <c:v>1.2250339999999999E-7</c:v>
                </c:pt>
                <c:pt idx="15636">
                  <c:v>1.2234779999999999E-7</c:v>
                </c:pt>
                <c:pt idx="15637">
                  <c:v>1.2219240000000001E-7</c:v>
                </c:pt>
                <c:pt idx="15638">
                  <c:v>1.2203720000000001E-7</c:v>
                </c:pt>
                <c:pt idx="15639">
                  <c:v>1.2188230000000001E-7</c:v>
                </c:pt>
                <c:pt idx="15640">
                  <c:v>1.217275E-7</c:v>
                </c:pt>
                <c:pt idx="15641">
                  <c:v>1.2157290000000001E-7</c:v>
                </c:pt>
                <c:pt idx="15642">
                  <c:v>1.214185E-7</c:v>
                </c:pt>
                <c:pt idx="15643">
                  <c:v>1.212643E-7</c:v>
                </c:pt>
                <c:pt idx="15644">
                  <c:v>1.2111030000000001E-7</c:v>
                </c:pt>
                <c:pt idx="15645">
                  <c:v>1.209565E-7</c:v>
                </c:pt>
                <c:pt idx="15646">
                  <c:v>1.2080290000000001E-7</c:v>
                </c:pt>
                <c:pt idx="15647">
                  <c:v>1.206495E-7</c:v>
                </c:pt>
                <c:pt idx="15648">
                  <c:v>1.204963E-7</c:v>
                </c:pt>
                <c:pt idx="15649">
                  <c:v>1.2034330000000001E-7</c:v>
                </c:pt>
                <c:pt idx="15650">
                  <c:v>1.2019050000000001E-7</c:v>
                </c:pt>
                <c:pt idx="15651">
                  <c:v>1.2003789999999999E-7</c:v>
                </c:pt>
                <c:pt idx="15652">
                  <c:v>1.1988550000000001E-7</c:v>
                </c:pt>
                <c:pt idx="15653">
                  <c:v>1.1973319999999999E-7</c:v>
                </c:pt>
                <c:pt idx="15654">
                  <c:v>1.195812E-7</c:v>
                </c:pt>
                <c:pt idx="15655">
                  <c:v>1.194294E-7</c:v>
                </c:pt>
                <c:pt idx="15656">
                  <c:v>1.1927769999999999E-7</c:v>
                </c:pt>
                <c:pt idx="15657">
                  <c:v>1.1912629999999999E-7</c:v>
                </c:pt>
                <c:pt idx="15658">
                  <c:v>1.18975E-7</c:v>
                </c:pt>
                <c:pt idx="15659">
                  <c:v>1.1882400000000001E-7</c:v>
                </c:pt>
                <c:pt idx="15660">
                  <c:v>1.186731E-7</c:v>
                </c:pt>
                <c:pt idx="15661">
                  <c:v>1.185224E-7</c:v>
                </c:pt>
                <c:pt idx="15662">
                  <c:v>1.18372E-7</c:v>
                </c:pt>
                <c:pt idx="15663">
                  <c:v>1.182217E-7</c:v>
                </c:pt>
                <c:pt idx="15664">
                  <c:v>1.180716E-7</c:v>
                </c:pt>
                <c:pt idx="15665">
                  <c:v>1.179217E-7</c:v>
                </c:pt>
                <c:pt idx="15666">
                  <c:v>1.17772E-7</c:v>
                </c:pt>
                <c:pt idx="15667">
                  <c:v>1.1762250000000001E-7</c:v>
                </c:pt>
                <c:pt idx="15668">
                  <c:v>1.1747319999999999E-7</c:v>
                </c:pt>
                <c:pt idx="15669">
                  <c:v>1.17324E-7</c:v>
                </c:pt>
                <c:pt idx="15670">
                  <c:v>1.1717509999999999E-7</c:v>
                </c:pt>
                <c:pt idx="15671">
                  <c:v>1.170264E-7</c:v>
                </c:pt>
                <c:pt idx="15672">
                  <c:v>1.168778E-7</c:v>
                </c:pt>
                <c:pt idx="15673">
                  <c:v>1.167295E-7</c:v>
                </c:pt>
                <c:pt idx="15674">
                  <c:v>1.1658130000000001E-7</c:v>
                </c:pt>
                <c:pt idx="15675">
                  <c:v>1.164333E-7</c:v>
                </c:pt>
                <c:pt idx="15676">
                  <c:v>1.162855E-7</c:v>
                </c:pt>
                <c:pt idx="15677">
                  <c:v>1.161379E-7</c:v>
                </c:pt>
                <c:pt idx="15678">
                  <c:v>1.159905E-7</c:v>
                </c:pt>
                <c:pt idx="15679">
                  <c:v>1.158433E-7</c:v>
                </c:pt>
                <c:pt idx="15680">
                  <c:v>1.156963E-7</c:v>
                </c:pt>
                <c:pt idx="15681">
                  <c:v>1.1554940000000001E-7</c:v>
                </c:pt>
                <c:pt idx="15682">
                  <c:v>1.1540279999999999E-7</c:v>
                </c:pt>
                <c:pt idx="15683">
                  <c:v>1.152563E-7</c:v>
                </c:pt>
                <c:pt idx="15684">
                  <c:v>1.151101E-7</c:v>
                </c:pt>
                <c:pt idx="15685">
                  <c:v>1.14964E-7</c:v>
                </c:pt>
                <c:pt idx="15686">
                  <c:v>1.148181E-7</c:v>
                </c:pt>
                <c:pt idx="15687">
                  <c:v>1.146724E-7</c:v>
                </c:pt>
                <c:pt idx="15688">
                  <c:v>1.145269E-7</c:v>
                </c:pt>
                <c:pt idx="15689">
                  <c:v>1.143815E-7</c:v>
                </c:pt>
                <c:pt idx="15690">
                  <c:v>1.142364E-7</c:v>
                </c:pt>
                <c:pt idx="15691">
                  <c:v>1.1409139999999999E-7</c:v>
                </c:pt>
                <c:pt idx="15692">
                  <c:v>1.139467E-7</c:v>
                </c:pt>
                <c:pt idx="15693">
                  <c:v>1.1380209999999999E-7</c:v>
                </c:pt>
                <c:pt idx="15694">
                  <c:v>1.1365769999999999E-7</c:v>
                </c:pt>
                <c:pt idx="15695">
                  <c:v>1.1351350000000001E-7</c:v>
                </c:pt>
                <c:pt idx="15696">
                  <c:v>1.133695E-7</c:v>
                </c:pt>
                <c:pt idx="15697">
                  <c:v>1.132256E-7</c:v>
                </c:pt>
                <c:pt idx="15698">
                  <c:v>1.1308200000000001E-7</c:v>
                </c:pt>
                <c:pt idx="15699">
                  <c:v>1.129385E-7</c:v>
                </c:pt>
                <c:pt idx="15700">
                  <c:v>1.127952E-7</c:v>
                </c:pt>
                <c:pt idx="15701">
                  <c:v>1.126521E-7</c:v>
                </c:pt>
                <c:pt idx="15702">
                  <c:v>1.125092E-7</c:v>
                </c:pt>
                <c:pt idx="15703">
                  <c:v>1.123665E-7</c:v>
                </c:pt>
                <c:pt idx="15704">
                  <c:v>1.12224E-7</c:v>
                </c:pt>
                <c:pt idx="15705">
                  <c:v>1.120816E-7</c:v>
                </c:pt>
                <c:pt idx="15706">
                  <c:v>1.119394E-7</c:v>
                </c:pt>
                <c:pt idx="15707">
                  <c:v>1.117974E-7</c:v>
                </c:pt>
                <c:pt idx="15708">
                  <c:v>1.116556E-7</c:v>
                </c:pt>
                <c:pt idx="15709">
                  <c:v>1.11514E-7</c:v>
                </c:pt>
                <c:pt idx="15710">
                  <c:v>1.1137260000000001E-7</c:v>
                </c:pt>
                <c:pt idx="15711">
                  <c:v>1.112313E-7</c:v>
                </c:pt>
                <c:pt idx="15712">
                  <c:v>1.110903E-7</c:v>
                </c:pt>
                <c:pt idx="15713">
                  <c:v>1.109494E-7</c:v>
                </c:pt>
                <c:pt idx="15714">
                  <c:v>1.1080869999999999E-7</c:v>
                </c:pt>
                <c:pt idx="15715">
                  <c:v>1.106681E-7</c:v>
                </c:pt>
                <c:pt idx="15716">
                  <c:v>1.105278E-7</c:v>
                </c:pt>
                <c:pt idx="15717">
                  <c:v>1.103876E-7</c:v>
                </c:pt>
                <c:pt idx="15718">
                  <c:v>1.1024770000000001E-7</c:v>
                </c:pt>
                <c:pt idx="15719">
                  <c:v>1.101079E-7</c:v>
                </c:pt>
                <c:pt idx="15720">
                  <c:v>1.0996820000000001E-7</c:v>
                </c:pt>
                <c:pt idx="15721">
                  <c:v>1.098288E-7</c:v>
                </c:pt>
                <c:pt idx="15722">
                  <c:v>1.096895E-7</c:v>
                </c:pt>
                <c:pt idx="15723">
                  <c:v>1.095505E-7</c:v>
                </c:pt>
                <c:pt idx="15724">
                  <c:v>1.0941160000000001E-7</c:v>
                </c:pt>
                <c:pt idx="15725">
                  <c:v>1.092729E-7</c:v>
                </c:pt>
                <c:pt idx="15726">
                  <c:v>1.0913430000000001E-7</c:v>
                </c:pt>
                <c:pt idx="15727">
                  <c:v>1.0899600000000001E-7</c:v>
                </c:pt>
                <c:pt idx="15728">
                  <c:v>1.088578E-7</c:v>
                </c:pt>
                <c:pt idx="15729">
                  <c:v>1.087198E-7</c:v>
                </c:pt>
                <c:pt idx="15730">
                  <c:v>1.08582E-7</c:v>
                </c:pt>
                <c:pt idx="15731">
                  <c:v>1.084443E-7</c:v>
                </c:pt>
                <c:pt idx="15732">
                  <c:v>1.083069E-7</c:v>
                </c:pt>
                <c:pt idx="15733">
                  <c:v>1.081696E-7</c:v>
                </c:pt>
                <c:pt idx="15734">
                  <c:v>1.080325E-7</c:v>
                </c:pt>
                <c:pt idx="15735">
                  <c:v>1.0789559999999999E-7</c:v>
                </c:pt>
                <c:pt idx="15736">
                  <c:v>1.0775879999999999E-7</c:v>
                </c:pt>
                <c:pt idx="15737">
                  <c:v>1.0762219999999999E-7</c:v>
                </c:pt>
                <c:pt idx="15738">
                  <c:v>1.074858E-7</c:v>
                </c:pt>
                <c:pt idx="15739">
                  <c:v>1.073496E-7</c:v>
                </c:pt>
                <c:pt idx="15740">
                  <c:v>1.072136E-7</c:v>
                </c:pt>
                <c:pt idx="15741">
                  <c:v>1.070777E-7</c:v>
                </c:pt>
                <c:pt idx="15742">
                  <c:v>1.0694200000000001E-7</c:v>
                </c:pt>
                <c:pt idx="15743">
                  <c:v>1.068065E-7</c:v>
                </c:pt>
                <c:pt idx="15744">
                  <c:v>1.066712E-7</c:v>
                </c:pt>
                <c:pt idx="15745">
                  <c:v>1.06536E-7</c:v>
                </c:pt>
                <c:pt idx="15746">
                  <c:v>1.06401E-7</c:v>
                </c:pt>
                <c:pt idx="15747">
                  <c:v>1.062662E-7</c:v>
                </c:pt>
                <c:pt idx="15748">
                  <c:v>1.0613160000000001E-7</c:v>
                </c:pt>
                <c:pt idx="15749">
                  <c:v>1.059971E-7</c:v>
                </c:pt>
                <c:pt idx="15750">
                  <c:v>1.0586289999999999E-7</c:v>
                </c:pt>
                <c:pt idx="15751">
                  <c:v>1.057288E-7</c:v>
                </c:pt>
                <c:pt idx="15752">
                  <c:v>1.055948E-7</c:v>
                </c:pt>
                <c:pt idx="15753">
                  <c:v>1.054611E-7</c:v>
                </c:pt>
                <c:pt idx="15754">
                  <c:v>1.053275E-7</c:v>
                </c:pt>
                <c:pt idx="15755">
                  <c:v>1.051941E-7</c:v>
                </c:pt>
                <c:pt idx="15756">
                  <c:v>1.0506080000000001E-7</c:v>
                </c:pt>
                <c:pt idx="15757">
                  <c:v>1.049278E-7</c:v>
                </c:pt>
                <c:pt idx="15758">
                  <c:v>1.047949E-7</c:v>
                </c:pt>
                <c:pt idx="15759">
                  <c:v>1.0466210000000001E-7</c:v>
                </c:pt>
                <c:pt idx="15760">
                  <c:v>1.045296E-7</c:v>
                </c:pt>
                <c:pt idx="15761">
                  <c:v>1.043972E-7</c:v>
                </c:pt>
                <c:pt idx="15762">
                  <c:v>1.04265E-7</c:v>
                </c:pt>
                <c:pt idx="15763">
                  <c:v>1.04133E-7</c:v>
                </c:pt>
                <c:pt idx="15764">
                  <c:v>1.040011E-7</c:v>
                </c:pt>
                <c:pt idx="15765">
                  <c:v>1.038695E-7</c:v>
                </c:pt>
                <c:pt idx="15766">
                  <c:v>1.0373789999999999E-7</c:v>
                </c:pt>
                <c:pt idx="15767">
                  <c:v>1.036066E-7</c:v>
                </c:pt>
                <c:pt idx="15768">
                  <c:v>1.034754E-7</c:v>
                </c:pt>
                <c:pt idx="15769">
                  <c:v>1.033444E-7</c:v>
                </c:pt>
                <c:pt idx="15770">
                  <c:v>1.0321360000000001E-7</c:v>
                </c:pt>
                <c:pt idx="15771">
                  <c:v>1.0308290000000001E-7</c:v>
                </c:pt>
                <c:pt idx="15772">
                  <c:v>1.0295249999999999E-7</c:v>
                </c:pt>
                <c:pt idx="15773">
                  <c:v>1.028221E-7</c:v>
                </c:pt>
                <c:pt idx="15774">
                  <c:v>1.02692E-7</c:v>
                </c:pt>
                <c:pt idx="15775">
                  <c:v>1.02562E-7</c:v>
                </c:pt>
                <c:pt idx="15776">
                  <c:v>1.024322E-7</c:v>
                </c:pt>
                <c:pt idx="15777">
                  <c:v>1.023026E-7</c:v>
                </c:pt>
                <c:pt idx="15778">
                  <c:v>1.021731E-7</c:v>
                </c:pt>
                <c:pt idx="15779">
                  <c:v>1.020438E-7</c:v>
                </c:pt>
                <c:pt idx="15780">
                  <c:v>1.0191469999999999E-7</c:v>
                </c:pt>
                <c:pt idx="15781">
                  <c:v>1.0178570000000001E-7</c:v>
                </c:pt>
                <c:pt idx="15782">
                  <c:v>1.016569E-7</c:v>
                </c:pt>
                <c:pt idx="15783">
                  <c:v>1.015283E-7</c:v>
                </c:pt>
                <c:pt idx="15784">
                  <c:v>1.013998E-7</c:v>
                </c:pt>
                <c:pt idx="15785">
                  <c:v>1.0127149999999999E-7</c:v>
                </c:pt>
                <c:pt idx="15786">
                  <c:v>1.011434E-7</c:v>
                </c:pt>
                <c:pt idx="15787">
                  <c:v>1.010154E-7</c:v>
                </c:pt>
                <c:pt idx="15788">
                  <c:v>1.008876E-7</c:v>
                </c:pt>
                <c:pt idx="15789">
                  <c:v>1.0076E-7</c:v>
                </c:pt>
                <c:pt idx="15790">
                  <c:v>1.006326E-7</c:v>
                </c:pt>
                <c:pt idx="15791">
                  <c:v>1.005053E-7</c:v>
                </c:pt>
                <c:pt idx="15792">
                  <c:v>1.003782E-7</c:v>
                </c:pt>
                <c:pt idx="15793">
                  <c:v>1.002512E-7</c:v>
                </c:pt>
                <c:pt idx="15794">
                  <c:v>1.001244E-7</c:v>
                </c:pt>
                <c:pt idx="15795">
                  <c:v>9.9997780000000002E-8</c:v>
                </c:pt>
                <c:pt idx="15796">
                  <c:v>9.9871320000000004E-8</c:v>
                </c:pt>
                <c:pt idx="15797">
                  <c:v>9.974503E-8</c:v>
                </c:pt>
                <c:pt idx="15798">
                  <c:v>9.9618899999999995E-8</c:v>
                </c:pt>
                <c:pt idx="15799">
                  <c:v>9.9492939999999997E-8</c:v>
                </c:pt>
                <c:pt idx="15800">
                  <c:v>9.9367139999999997E-8</c:v>
                </c:pt>
                <c:pt idx="15801">
                  <c:v>9.9241499999999996E-8</c:v>
                </c:pt>
                <c:pt idx="15802">
                  <c:v>9.9116039999999998E-8</c:v>
                </c:pt>
                <c:pt idx="15803">
                  <c:v>9.8990730000000003E-8</c:v>
                </c:pt>
                <c:pt idx="15804">
                  <c:v>9.8865590000000002E-8</c:v>
                </c:pt>
                <c:pt idx="15805">
                  <c:v>9.8740609999999999E-8</c:v>
                </c:pt>
                <c:pt idx="15806">
                  <c:v>9.8615800000000004E-8</c:v>
                </c:pt>
                <c:pt idx="15807">
                  <c:v>9.8491150000000006E-8</c:v>
                </c:pt>
                <c:pt idx="15808">
                  <c:v>9.8366659999999994E-8</c:v>
                </c:pt>
                <c:pt idx="15809">
                  <c:v>9.8242330000000006E-8</c:v>
                </c:pt>
                <c:pt idx="15810">
                  <c:v>9.811817E-8</c:v>
                </c:pt>
                <c:pt idx="15811">
                  <c:v>9.7994170000000005E-8</c:v>
                </c:pt>
                <c:pt idx="15812">
                  <c:v>9.7870340000000005E-8</c:v>
                </c:pt>
                <c:pt idx="15813">
                  <c:v>9.7746660000000006E-8</c:v>
                </c:pt>
                <c:pt idx="15814">
                  <c:v>9.7623150000000002E-8</c:v>
                </c:pt>
                <c:pt idx="15815">
                  <c:v>9.7499799999999995E-8</c:v>
                </c:pt>
                <c:pt idx="15816">
                  <c:v>9.737661E-8</c:v>
                </c:pt>
                <c:pt idx="15817">
                  <c:v>9.725359E-8</c:v>
                </c:pt>
                <c:pt idx="15818">
                  <c:v>9.7130720000000001E-8</c:v>
                </c:pt>
                <c:pt idx="15819">
                  <c:v>9.7008019999999997E-8</c:v>
                </c:pt>
                <c:pt idx="15820">
                  <c:v>9.6885480000000004E-8</c:v>
                </c:pt>
                <c:pt idx="15821">
                  <c:v>9.6763099999999996E-8</c:v>
                </c:pt>
                <c:pt idx="15822">
                  <c:v>9.6640870000000003E-8</c:v>
                </c:pt>
                <c:pt idx="15823">
                  <c:v>9.6518810000000005E-8</c:v>
                </c:pt>
                <c:pt idx="15824">
                  <c:v>9.6396910000000004E-8</c:v>
                </c:pt>
                <c:pt idx="15825">
                  <c:v>9.6275170000000001E-8</c:v>
                </c:pt>
                <c:pt idx="15826">
                  <c:v>9.615358E-8</c:v>
                </c:pt>
                <c:pt idx="15827">
                  <c:v>9.6032170000000004E-8</c:v>
                </c:pt>
                <c:pt idx="15828">
                  <c:v>9.5910899999999999E-8</c:v>
                </c:pt>
                <c:pt idx="15829">
                  <c:v>9.5789800000000002E-8</c:v>
                </c:pt>
                <c:pt idx="15830">
                  <c:v>9.5668850000000006E-8</c:v>
                </c:pt>
                <c:pt idx="15831">
                  <c:v>9.5548070000000005E-8</c:v>
                </c:pt>
                <c:pt idx="15832">
                  <c:v>9.5427450000000003E-8</c:v>
                </c:pt>
                <c:pt idx="15833">
                  <c:v>9.5306970000000005E-8</c:v>
                </c:pt>
                <c:pt idx="15834">
                  <c:v>9.5186660000000001E-8</c:v>
                </c:pt>
                <c:pt idx="15835">
                  <c:v>9.5066509999999996E-8</c:v>
                </c:pt>
                <c:pt idx="15836">
                  <c:v>9.4946520000000002E-8</c:v>
                </c:pt>
                <c:pt idx="15837">
                  <c:v>9.4826679999999997E-8</c:v>
                </c:pt>
                <c:pt idx="15838">
                  <c:v>9.4707000000000002E-8</c:v>
                </c:pt>
                <c:pt idx="15839">
                  <c:v>9.4587480000000006E-8</c:v>
                </c:pt>
                <c:pt idx="15840">
                  <c:v>9.4468119999999995E-8</c:v>
                </c:pt>
                <c:pt idx="15841">
                  <c:v>9.4348909999999998E-8</c:v>
                </c:pt>
                <c:pt idx="15842">
                  <c:v>9.4229859999999999E-8</c:v>
                </c:pt>
                <c:pt idx="15843">
                  <c:v>9.4110969999999998E-8</c:v>
                </c:pt>
                <c:pt idx="15844">
                  <c:v>9.3992229999999999E-8</c:v>
                </c:pt>
                <c:pt idx="15845">
                  <c:v>9.3873649999999998E-8</c:v>
                </c:pt>
                <c:pt idx="15846">
                  <c:v>9.3755229999999995E-8</c:v>
                </c:pt>
                <c:pt idx="15847">
                  <c:v>9.3636959999999994E-8</c:v>
                </c:pt>
                <c:pt idx="15848">
                  <c:v>9.3518839999999994E-8</c:v>
                </c:pt>
                <c:pt idx="15849">
                  <c:v>9.3400890000000002E-8</c:v>
                </c:pt>
                <c:pt idx="15850">
                  <c:v>9.3283080000000001E-8</c:v>
                </c:pt>
                <c:pt idx="15851">
                  <c:v>9.3165429999999999E-8</c:v>
                </c:pt>
                <c:pt idx="15852">
                  <c:v>9.3047939999999995E-8</c:v>
                </c:pt>
                <c:pt idx="15853">
                  <c:v>9.2930610000000002E-8</c:v>
                </c:pt>
                <c:pt idx="15854">
                  <c:v>9.281342E-8</c:v>
                </c:pt>
                <c:pt idx="15855">
                  <c:v>9.2696389999999997E-8</c:v>
                </c:pt>
                <c:pt idx="15856">
                  <c:v>9.2579509999999995E-8</c:v>
                </c:pt>
                <c:pt idx="15857">
                  <c:v>9.2462790000000005E-8</c:v>
                </c:pt>
                <c:pt idx="15858">
                  <c:v>9.2346229999999999E-8</c:v>
                </c:pt>
                <c:pt idx="15859">
                  <c:v>9.2229809999999998E-8</c:v>
                </c:pt>
                <c:pt idx="15860">
                  <c:v>9.2113549999999996E-8</c:v>
                </c:pt>
                <c:pt idx="15861">
                  <c:v>9.1997450000000004E-8</c:v>
                </c:pt>
                <c:pt idx="15862">
                  <c:v>9.1881500000000001E-8</c:v>
                </c:pt>
                <c:pt idx="15863">
                  <c:v>9.1765690000000003E-8</c:v>
                </c:pt>
                <c:pt idx="15864">
                  <c:v>9.1650040000000003E-8</c:v>
                </c:pt>
                <c:pt idx="15865">
                  <c:v>9.1534550000000001E-8</c:v>
                </c:pt>
                <c:pt idx="15866">
                  <c:v>9.1419200000000004E-8</c:v>
                </c:pt>
                <c:pt idx="15867">
                  <c:v>9.1304020000000001E-8</c:v>
                </c:pt>
                <c:pt idx="15868">
                  <c:v>9.1188969999999994E-8</c:v>
                </c:pt>
                <c:pt idx="15869">
                  <c:v>9.1074089999999994E-8</c:v>
                </c:pt>
                <c:pt idx="15870">
                  <c:v>9.095935E-8</c:v>
                </c:pt>
                <c:pt idx="15871">
                  <c:v>9.0844770000000003E-8</c:v>
                </c:pt>
                <c:pt idx="15872">
                  <c:v>9.0730339999999995E-8</c:v>
                </c:pt>
                <c:pt idx="15873">
                  <c:v>9.0616060000000002E-8</c:v>
                </c:pt>
                <c:pt idx="15874">
                  <c:v>9.050192E-8</c:v>
                </c:pt>
                <c:pt idx="15875">
                  <c:v>9.0387939999999996E-8</c:v>
                </c:pt>
                <c:pt idx="15876">
                  <c:v>9.0274109999999994E-8</c:v>
                </c:pt>
                <c:pt idx="15877">
                  <c:v>9.0160430000000006E-8</c:v>
                </c:pt>
                <c:pt idx="15878">
                  <c:v>9.0046899999999994E-8</c:v>
                </c:pt>
                <c:pt idx="15879">
                  <c:v>8.9933519999999996E-8</c:v>
                </c:pt>
                <c:pt idx="15880">
                  <c:v>8.9820299999999996E-8</c:v>
                </c:pt>
                <c:pt idx="15881">
                  <c:v>8.9707210000000005E-8</c:v>
                </c:pt>
                <c:pt idx="15882">
                  <c:v>8.9594289999999995E-8</c:v>
                </c:pt>
                <c:pt idx="15883">
                  <c:v>8.9481500000000006E-8</c:v>
                </c:pt>
                <c:pt idx="15884">
                  <c:v>8.9368870000000003E-8</c:v>
                </c:pt>
                <c:pt idx="15885">
                  <c:v>8.9256390000000001E-8</c:v>
                </c:pt>
                <c:pt idx="15886">
                  <c:v>8.9144050000000003E-8</c:v>
                </c:pt>
                <c:pt idx="15887">
                  <c:v>8.9031870000000004E-8</c:v>
                </c:pt>
                <c:pt idx="15888">
                  <c:v>8.8919829999999997E-8</c:v>
                </c:pt>
                <c:pt idx="15889">
                  <c:v>8.8807940000000004E-8</c:v>
                </c:pt>
                <c:pt idx="15890">
                  <c:v>8.86962E-8</c:v>
                </c:pt>
                <c:pt idx="15891">
                  <c:v>8.8584609999999997E-8</c:v>
                </c:pt>
                <c:pt idx="15892">
                  <c:v>8.8473159999999999E-8</c:v>
                </c:pt>
                <c:pt idx="15893">
                  <c:v>8.8361869999999999E-8</c:v>
                </c:pt>
                <c:pt idx="15894">
                  <c:v>8.8250720000000004E-8</c:v>
                </c:pt>
                <c:pt idx="15895">
                  <c:v>8.8139710000000001E-8</c:v>
                </c:pt>
                <c:pt idx="15896">
                  <c:v>8.8028859999999995E-8</c:v>
                </c:pt>
                <c:pt idx="15897">
                  <c:v>8.7918139999999998E-8</c:v>
                </c:pt>
                <c:pt idx="15898">
                  <c:v>8.780758E-8</c:v>
                </c:pt>
                <c:pt idx="15899">
                  <c:v>8.7697160000000006E-8</c:v>
                </c:pt>
                <c:pt idx="15900">
                  <c:v>8.758689E-8</c:v>
                </c:pt>
                <c:pt idx="15901">
                  <c:v>8.7476759999999999E-8</c:v>
                </c:pt>
                <c:pt idx="15902">
                  <c:v>8.7366789999999997E-8</c:v>
                </c:pt>
                <c:pt idx="15903">
                  <c:v>8.7256950000000002E-8</c:v>
                </c:pt>
                <c:pt idx="15904">
                  <c:v>8.7147259999999996E-8</c:v>
                </c:pt>
                <c:pt idx="15905">
                  <c:v>8.7037730000000002E-8</c:v>
                </c:pt>
                <c:pt idx="15906">
                  <c:v>8.6928320000000005E-8</c:v>
                </c:pt>
                <c:pt idx="15907">
                  <c:v>8.6819069999999994E-8</c:v>
                </c:pt>
                <c:pt idx="15908">
                  <c:v>8.6709969999999997E-8</c:v>
                </c:pt>
                <c:pt idx="15909">
                  <c:v>8.6601010000000006E-8</c:v>
                </c:pt>
                <c:pt idx="15910">
                  <c:v>8.6492190000000005E-8</c:v>
                </c:pt>
                <c:pt idx="15911">
                  <c:v>8.6383509999999997E-8</c:v>
                </c:pt>
                <c:pt idx="15912">
                  <c:v>8.6274980000000004E-8</c:v>
                </c:pt>
                <c:pt idx="15913">
                  <c:v>8.6166590000000002E-8</c:v>
                </c:pt>
                <c:pt idx="15914">
                  <c:v>8.6058359999999998E-8</c:v>
                </c:pt>
                <c:pt idx="15915">
                  <c:v>8.5950250000000006E-8</c:v>
                </c:pt>
                <c:pt idx="15916">
                  <c:v>8.5842299999999998E-8</c:v>
                </c:pt>
                <c:pt idx="15917">
                  <c:v>8.5734489999999996E-8</c:v>
                </c:pt>
                <c:pt idx="15918">
                  <c:v>8.5626819999999999E-8</c:v>
                </c:pt>
                <c:pt idx="15919">
                  <c:v>8.5519300000000003E-8</c:v>
                </c:pt>
                <c:pt idx="15920">
                  <c:v>8.5411910000000002E-8</c:v>
                </c:pt>
                <c:pt idx="15921">
                  <c:v>8.5304670000000003E-8</c:v>
                </c:pt>
                <c:pt idx="15922">
                  <c:v>8.5197580000000005E-8</c:v>
                </c:pt>
                <c:pt idx="15923">
                  <c:v>8.5090620000000002E-8</c:v>
                </c:pt>
                <c:pt idx="15924">
                  <c:v>8.4983800000000004E-8</c:v>
                </c:pt>
                <c:pt idx="15925">
                  <c:v>8.4877129999999995E-8</c:v>
                </c:pt>
                <c:pt idx="15926">
                  <c:v>8.4770600000000003E-8</c:v>
                </c:pt>
                <c:pt idx="15927">
                  <c:v>8.466422E-8</c:v>
                </c:pt>
                <c:pt idx="15928">
                  <c:v>8.4557970000000006E-8</c:v>
                </c:pt>
                <c:pt idx="15929">
                  <c:v>8.4451860000000002E-8</c:v>
                </c:pt>
                <c:pt idx="15930">
                  <c:v>8.4345900000000001E-8</c:v>
                </c:pt>
                <c:pt idx="15931">
                  <c:v>8.4240069999999994E-8</c:v>
                </c:pt>
                <c:pt idx="15932">
                  <c:v>8.4134390000000003E-8</c:v>
                </c:pt>
                <c:pt idx="15933">
                  <c:v>8.4028850000000003E-8</c:v>
                </c:pt>
                <c:pt idx="15934">
                  <c:v>8.3923449999999994E-8</c:v>
                </c:pt>
                <c:pt idx="15935">
                  <c:v>8.3818179999999994E-8</c:v>
                </c:pt>
                <c:pt idx="15936">
                  <c:v>8.3713059999999996E-8</c:v>
                </c:pt>
                <c:pt idx="15937">
                  <c:v>8.3608080000000002E-8</c:v>
                </c:pt>
                <c:pt idx="15938">
                  <c:v>8.3503230000000004E-8</c:v>
                </c:pt>
                <c:pt idx="15939">
                  <c:v>8.3398529999999994E-8</c:v>
                </c:pt>
                <c:pt idx="15940">
                  <c:v>8.3293970000000002E-8</c:v>
                </c:pt>
                <c:pt idx="15941">
                  <c:v>8.3189540000000005E-8</c:v>
                </c:pt>
                <c:pt idx="15942">
                  <c:v>8.3085249999999999E-8</c:v>
                </c:pt>
                <c:pt idx="15943">
                  <c:v>8.2981109999999996E-8</c:v>
                </c:pt>
                <c:pt idx="15944">
                  <c:v>8.28771E-8</c:v>
                </c:pt>
                <c:pt idx="15945">
                  <c:v>8.2773229999999997E-8</c:v>
                </c:pt>
                <c:pt idx="15946">
                  <c:v>8.2669499999999998E-8</c:v>
                </c:pt>
                <c:pt idx="15947">
                  <c:v>8.2565899999999994E-8</c:v>
                </c:pt>
                <c:pt idx="15948">
                  <c:v>8.2462450000000005E-8</c:v>
                </c:pt>
                <c:pt idx="15949">
                  <c:v>8.2359129999999998E-8</c:v>
                </c:pt>
                <c:pt idx="15950">
                  <c:v>8.2255949999999996E-8</c:v>
                </c:pt>
                <c:pt idx="15951">
                  <c:v>8.2152909999999999E-8</c:v>
                </c:pt>
                <c:pt idx="15952">
                  <c:v>8.2049999999999997E-8</c:v>
                </c:pt>
                <c:pt idx="15953">
                  <c:v>8.194723E-8</c:v>
                </c:pt>
                <c:pt idx="15954">
                  <c:v>8.1844599999999994E-8</c:v>
                </c:pt>
                <c:pt idx="15955">
                  <c:v>8.1742109999999994E-8</c:v>
                </c:pt>
                <c:pt idx="15956">
                  <c:v>8.1639750000000002E-8</c:v>
                </c:pt>
                <c:pt idx="15957">
                  <c:v>8.1537530000000001E-8</c:v>
                </c:pt>
                <c:pt idx="15958">
                  <c:v>8.1435450000000005E-8</c:v>
                </c:pt>
                <c:pt idx="15959">
                  <c:v>8.1333500000000005E-8</c:v>
                </c:pt>
                <c:pt idx="15960">
                  <c:v>8.123168E-8</c:v>
                </c:pt>
                <c:pt idx="15961">
                  <c:v>8.1130009999999996E-8</c:v>
                </c:pt>
                <c:pt idx="15962">
                  <c:v>8.102847E-8</c:v>
                </c:pt>
                <c:pt idx="15963">
                  <c:v>8.092706E-8</c:v>
                </c:pt>
                <c:pt idx="15964">
                  <c:v>8.0825790000000004E-8</c:v>
                </c:pt>
                <c:pt idx="15965">
                  <c:v>8.0724650000000004E-8</c:v>
                </c:pt>
                <c:pt idx="15966">
                  <c:v>8.0623660000000005E-8</c:v>
                </c:pt>
                <c:pt idx="15967">
                  <c:v>8.0522790000000005E-8</c:v>
                </c:pt>
                <c:pt idx="15968">
                  <c:v>8.0422059999999996E-8</c:v>
                </c:pt>
                <c:pt idx="15969">
                  <c:v>8.0321459999999996E-8</c:v>
                </c:pt>
                <c:pt idx="15970">
                  <c:v>8.0221000000000001E-8</c:v>
                </c:pt>
                <c:pt idx="15971">
                  <c:v>8.0120670000000001E-8</c:v>
                </c:pt>
                <c:pt idx="15972">
                  <c:v>8.0020480000000005E-8</c:v>
                </c:pt>
                <c:pt idx="15973">
                  <c:v>7.9920420000000005E-8</c:v>
                </c:pt>
                <c:pt idx="15974">
                  <c:v>7.9820499999999997E-8</c:v>
                </c:pt>
                <c:pt idx="15975">
                  <c:v>7.97207E-8</c:v>
                </c:pt>
                <c:pt idx="15976">
                  <c:v>7.9621039999999995E-8</c:v>
                </c:pt>
                <c:pt idx="15977">
                  <c:v>7.9521509999999998E-8</c:v>
                </c:pt>
                <c:pt idx="15978">
                  <c:v>7.9422120000000007E-8</c:v>
                </c:pt>
                <c:pt idx="15979">
                  <c:v>7.9322859999999997E-8</c:v>
                </c:pt>
                <c:pt idx="15980">
                  <c:v>7.9223729999999995E-8</c:v>
                </c:pt>
                <c:pt idx="15981">
                  <c:v>7.9124739999999999E-8</c:v>
                </c:pt>
                <c:pt idx="15982">
                  <c:v>7.9025870000000001E-8</c:v>
                </c:pt>
                <c:pt idx="15983">
                  <c:v>7.8927139999999994E-8</c:v>
                </c:pt>
                <c:pt idx="15984">
                  <c:v>7.8828539999999996E-8</c:v>
                </c:pt>
                <c:pt idx="15985">
                  <c:v>7.8730080000000003E-8</c:v>
                </c:pt>
                <c:pt idx="15986">
                  <c:v>7.8631739999999995E-8</c:v>
                </c:pt>
                <c:pt idx="15987">
                  <c:v>7.8533540000000006E-8</c:v>
                </c:pt>
                <c:pt idx="15988">
                  <c:v>7.8435469999999998E-8</c:v>
                </c:pt>
                <c:pt idx="15989">
                  <c:v>7.8337529999999999E-8</c:v>
                </c:pt>
                <c:pt idx="15990">
                  <c:v>7.8239719999999995E-8</c:v>
                </c:pt>
                <c:pt idx="15991">
                  <c:v>7.8142039999999999E-8</c:v>
                </c:pt>
                <c:pt idx="15992">
                  <c:v>7.8044489999999998E-8</c:v>
                </c:pt>
                <c:pt idx="15993">
                  <c:v>7.7947080000000002E-8</c:v>
                </c:pt>
                <c:pt idx="15994">
                  <c:v>7.7849790000000005E-8</c:v>
                </c:pt>
                <c:pt idx="15995">
                  <c:v>7.7752630000000003E-8</c:v>
                </c:pt>
                <c:pt idx="15996">
                  <c:v>7.7655610000000005E-8</c:v>
                </c:pt>
                <c:pt idx="15997">
                  <c:v>7.7558709999999993E-8</c:v>
                </c:pt>
                <c:pt idx="15998">
                  <c:v>7.7461940000000003E-8</c:v>
                </c:pt>
                <c:pt idx="15999">
                  <c:v>7.7365310000000004E-8</c:v>
                </c:pt>
                <c:pt idx="16000">
                  <c:v>7.7268800000000004E-8</c:v>
                </c:pt>
                <c:pt idx="16001">
                  <c:v>7.7172419999999999E-8</c:v>
                </c:pt>
                <c:pt idx="16002">
                  <c:v>7.7076170000000003E-8</c:v>
                </c:pt>
                <c:pt idx="16003">
                  <c:v>7.6980050000000001E-8</c:v>
                </c:pt>
                <c:pt idx="16004">
                  <c:v>7.6884059999999995E-8</c:v>
                </c:pt>
                <c:pt idx="16005">
                  <c:v>7.6788199999999997E-8</c:v>
                </c:pt>
                <c:pt idx="16006">
                  <c:v>7.6692469999999994E-8</c:v>
                </c:pt>
                <c:pt idx="16007">
                  <c:v>7.6596860000000003E-8</c:v>
                </c:pt>
                <c:pt idx="16008">
                  <c:v>7.6501380000000007E-8</c:v>
                </c:pt>
                <c:pt idx="16009">
                  <c:v>7.6406030000000006E-8</c:v>
                </c:pt>
                <c:pt idx="16010">
                  <c:v>7.631081E-8</c:v>
                </c:pt>
                <c:pt idx="16011">
                  <c:v>7.6215720000000002E-8</c:v>
                </c:pt>
                <c:pt idx="16012">
                  <c:v>7.6120750000000004E-8</c:v>
                </c:pt>
                <c:pt idx="16013">
                  <c:v>7.602591E-8</c:v>
                </c:pt>
                <c:pt idx="16014">
                  <c:v>7.5931200000000004E-8</c:v>
                </c:pt>
                <c:pt idx="16015">
                  <c:v>7.5836620000000004E-8</c:v>
                </c:pt>
                <c:pt idx="16016">
                  <c:v>7.5742160000000002E-8</c:v>
                </c:pt>
                <c:pt idx="16017">
                  <c:v>7.5647829999999996E-8</c:v>
                </c:pt>
                <c:pt idx="16018">
                  <c:v>7.5553629999999997E-8</c:v>
                </c:pt>
                <c:pt idx="16019">
                  <c:v>7.5459549999999998E-8</c:v>
                </c:pt>
                <c:pt idx="16020">
                  <c:v>7.5365600000000006E-8</c:v>
                </c:pt>
                <c:pt idx="16021">
                  <c:v>7.5271779999999997E-8</c:v>
                </c:pt>
                <c:pt idx="16022">
                  <c:v>7.5178079999999999E-8</c:v>
                </c:pt>
                <c:pt idx="16023">
                  <c:v>7.5084509999999996E-8</c:v>
                </c:pt>
                <c:pt idx="16024">
                  <c:v>7.4991060000000006E-8</c:v>
                </c:pt>
                <c:pt idx="16025">
                  <c:v>7.489773E-8</c:v>
                </c:pt>
                <c:pt idx="16026">
                  <c:v>7.4804539999999999E-8</c:v>
                </c:pt>
                <c:pt idx="16027">
                  <c:v>7.4711469999999997E-8</c:v>
                </c:pt>
                <c:pt idx="16028">
                  <c:v>7.4618530000000004E-8</c:v>
                </c:pt>
                <c:pt idx="16029">
                  <c:v>7.4525709999999995E-8</c:v>
                </c:pt>
                <c:pt idx="16030">
                  <c:v>7.4433009999999999E-8</c:v>
                </c:pt>
                <c:pt idx="16031">
                  <c:v>7.4340439999999997E-8</c:v>
                </c:pt>
                <c:pt idx="16032">
                  <c:v>7.4247989999999994E-8</c:v>
                </c:pt>
                <c:pt idx="16033">
                  <c:v>7.415567E-8</c:v>
                </c:pt>
                <c:pt idx="16034">
                  <c:v>7.4063470000000004E-8</c:v>
                </c:pt>
                <c:pt idx="16035">
                  <c:v>7.3971400000000003E-8</c:v>
                </c:pt>
                <c:pt idx="16036">
                  <c:v>7.3879450000000001E-8</c:v>
                </c:pt>
                <c:pt idx="16037">
                  <c:v>7.3787619999999997E-8</c:v>
                </c:pt>
                <c:pt idx="16038">
                  <c:v>7.3695920000000001E-8</c:v>
                </c:pt>
                <c:pt idx="16039">
                  <c:v>7.3604340000000004E-8</c:v>
                </c:pt>
                <c:pt idx="16040">
                  <c:v>7.3512890000000003E-8</c:v>
                </c:pt>
                <c:pt idx="16041">
                  <c:v>7.3421550000000003E-8</c:v>
                </c:pt>
                <c:pt idx="16042">
                  <c:v>7.3330339999999998E-8</c:v>
                </c:pt>
                <c:pt idx="16043">
                  <c:v>7.3239260000000002E-8</c:v>
                </c:pt>
                <c:pt idx="16044">
                  <c:v>7.3148289999999994E-8</c:v>
                </c:pt>
                <c:pt idx="16045">
                  <c:v>7.3057449999999995E-8</c:v>
                </c:pt>
                <c:pt idx="16046">
                  <c:v>7.2966729999999994E-8</c:v>
                </c:pt>
                <c:pt idx="16047">
                  <c:v>7.2876130000000005E-8</c:v>
                </c:pt>
                <c:pt idx="16048">
                  <c:v>7.2785659999999998E-8</c:v>
                </c:pt>
                <c:pt idx="16049">
                  <c:v>7.2695310000000003E-8</c:v>
                </c:pt>
                <c:pt idx="16050">
                  <c:v>7.2605080000000006E-8</c:v>
                </c:pt>
                <c:pt idx="16051">
                  <c:v>7.2514959999999998E-8</c:v>
                </c:pt>
                <c:pt idx="16052">
                  <c:v>7.2424969999999999E-8</c:v>
                </c:pt>
                <c:pt idx="16053">
                  <c:v>7.2335109999999994E-8</c:v>
                </c:pt>
                <c:pt idx="16054">
                  <c:v>7.2245360000000005E-8</c:v>
                </c:pt>
                <c:pt idx="16055">
                  <c:v>7.2155739999999998E-8</c:v>
                </c:pt>
                <c:pt idx="16056">
                  <c:v>7.2066240000000002E-8</c:v>
                </c:pt>
                <c:pt idx="16057">
                  <c:v>7.1976849999999995E-8</c:v>
                </c:pt>
                <c:pt idx="16058">
                  <c:v>7.1887589999999997E-8</c:v>
                </c:pt>
                <c:pt idx="16059">
                  <c:v>7.1798449999999997E-8</c:v>
                </c:pt>
                <c:pt idx="16060">
                  <c:v>7.1709419999999999E-8</c:v>
                </c:pt>
                <c:pt idx="16061">
                  <c:v>7.1620530000000006E-8</c:v>
                </c:pt>
                <c:pt idx="16062">
                  <c:v>7.1531740000000005E-8</c:v>
                </c:pt>
                <c:pt idx="16063">
                  <c:v>7.1443079999999999E-8</c:v>
                </c:pt>
                <c:pt idx="16064">
                  <c:v>7.1354540000000005E-8</c:v>
                </c:pt>
                <c:pt idx="16065">
                  <c:v>7.126611E-8</c:v>
                </c:pt>
                <c:pt idx="16066">
                  <c:v>7.1177819999999999E-8</c:v>
                </c:pt>
                <c:pt idx="16067">
                  <c:v>7.1089630000000004E-8</c:v>
                </c:pt>
                <c:pt idx="16068">
                  <c:v>7.1001570000000005E-8</c:v>
                </c:pt>
                <c:pt idx="16069">
                  <c:v>7.0913619999999994E-8</c:v>
                </c:pt>
                <c:pt idx="16070">
                  <c:v>7.0825789999999994E-8</c:v>
                </c:pt>
                <c:pt idx="16071">
                  <c:v>7.0738079999999994E-8</c:v>
                </c:pt>
                <c:pt idx="16072">
                  <c:v>7.0650490000000005E-8</c:v>
                </c:pt>
                <c:pt idx="16073">
                  <c:v>7.0563020000000001E-8</c:v>
                </c:pt>
                <c:pt idx="16074">
                  <c:v>7.0475669999999996E-8</c:v>
                </c:pt>
                <c:pt idx="16075">
                  <c:v>7.0388430000000006E-8</c:v>
                </c:pt>
                <c:pt idx="16076">
                  <c:v>7.0301319999999998E-8</c:v>
                </c:pt>
                <c:pt idx="16077">
                  <c:v>7.0214309999999996E-8</c:v>
                </c:pt>
                <c:pt idx="16078">
                  <c:v>7.0127430000000001E-8</c:v>
                </c:pt>
                <c:pt idx="16079">
                  <c:v>7.0040670000000006E-8</c:v>
                </c:pt>
                <c:pt idx="16080">
                  <c:v>6.9954019999999999E-8</c:v>
                </c:pt>
                <c:pt idx="16081">
                  <c:v>6.9867490000000004E-8</c:v>
                </c:pt>
                <c:pt idx="16082">
                  <c:v>6.9781079999999994E-8</c:v>
                </c:pt>
                <c:pt idx="16083">
                  <c:v>6.9694789999999996E-8</c:v>
                </c:pt>
                <c:pt idx="16084">
                  <c:v>6.9608600000000003E-8</c:v>
                </c:pt>
                <c:pt idx="16085">
                  <c:v>6.9522540000000005E-8</c:v>
                </c:pt>
                <c:pt idx="16086">
                  <c:v>6.9436600000000006E-8</c:v>
                </c:pt>
                <c:pt idx="16087">
                  <c:v>6.9350769999999996E-8</c:v>
                </c:pt>
                <c:pt idx="16088">
                  <c:v>6.9265059999999998E-8</c:v>
                </c:pt>
                <c:pt idx="16089">
                  <c:v>6.9179460000000001E-8</c:v>
                </c:pt>
                <c:pt idx="16090">
                  <c:v>6.9093969999999994E-8</c:v>
                </c:pt>
                <c:pt idx="16091">
                  <c:v>6.9008609999999994E-8</c:v>
                </c:pt>
                <c:pt idx="16092">
                  <c:v>6.8923359999999997E-8</c:v>
                </c:pt>
                <c:pt idx="16093">
                  <c:v>6.8838229999999998E-8</c:v>
                </c:pt>
                <c:pt idx="16094">
                  <c:v>6.8753200000000004E-8</c:v>
                </c:pt>
                <c:pt idx="16095">
                  <c:v>6.8668300000000006E-8</c:v>
                </c:pt>
                <c:pt idx="16096">
                  <c:v>6.8583509999999997E-8</c:v>
                </c:pt>
                <c:pt idx="16097">
                  <c:v>6.8498839999999999E-8</c:v>
                </c:pt>
                <c:pt idx="16098">
                  <c:v>6.8414280000000003E-8</c:v>
                </c:pt>
                <c:pt idx="16099">
                  <c:v>6.8329829999999996E-8</c:v>
                </c:pt>
                <c:pt idx="16100">
                  <c:v>6.8245509999999997E-8</c:v>
                </c:pt>
                <c:pt idx="16101">
                  <c:v>6.8161279999999994E-8</c:v>
                </c:pt>
                <c:pt idx="16102">
                  <c:v>6.8077179999999999E-8</c:v>
                </c:pt>
                <c:pt idx="16103">
                  <c:v>6.7993200000000003E-8</c:v>
                </c:pt>
                <c:pt idx="16104">
                  <c:v>6.7909319999999999E-8</c:v>
                </c:pt>
                <c:pt idx="16105">
                  <c:v>6.7825559999999993E-8</c:v>
                </c:pt>
                <c:pt idx="16106">
                  <c:v>6.774192E-8</c:v>
                </c:pt>
                <c:pt idx="16107">
                  <c:v>6.7658379999999998E-8</c:v>
                </c:pt>
                <c:pt idx="16108">
                  <c:v>6.7574970000000005E-8</c:v>
                </c:pt>
                <c:pt idx="16109">
                  <c:v>6.7491649999999994E-8</c:v>
                </c:pt>
                <c:pt idx="16110">
                  <c:v>6.7408460000000005E-8</c:v>
                </c:pt>
                <c:pt idx="16111">
                  <c:v>6.7325380000000004E-8</c:v>
                </c:pt>
                <c:pt idx="16112">
                  <c:v>6.7242420000000002E-8</c:v>
                </c:pt>
                <c:pt idx="16113">
                  <c:v>6.7159560000000006E-8</c:v>
                </c:pt>
                <c:pt idx="16114">
                  <c:v>6.7076819999999995E-8</c:v>
                </c:pt>
                <c:pt idx="16115">
                  <c:v>6.6994189999999999E-8</c:v>
                </c:pt>
                <c:pt idx="16116">
                  <c:v>6.6911670000000005E-8</c:v>
                </c:pt>
                <c:pt idx="16117">
                  <c:v>6.6829269999999996E-8</c:v>
                </c:pt>
                <c:pt idx="16118">
                  <c:v>6.6746970000000006E-8</c:v>
                </c:pt>
                <c:pt idx="16119">
                  <c:v>6.6664790000000001E-8</c:v>
                </c:pt>
                <c:pt idx="16120">
                  <c:v>6.6582710000000002E-8</c:v>
                </c:pt>
                <c:pt idx="16121">
                  <c:v>6.6500750000000001E-8</c:v>
                </c:pt>
                <c:pt idx="16122">
                  <c:v>6.6418909999999998E-8</c:v>
                </c:pt>
                <c:pt idx="16123">
                  <c:v>6.6337170000000002E-8</c:v>
                </c:pt>
                <c:pt idx="16124">
                  <c:v>6.6255550000000003E-8</c:v>
                </c:pt>
                <c:pt idx="16125">
                  <c:v>6.6174029999999997E-8</c:v>
                </c:pt>
                <c:pt idx="16126">
                  <c:v>6.6092630000000003E-8</c:v>
                </c:pt>
                <c:pt idx="16127">
                  <c:v>6.6011339999999997E-8</c:v>
                </c:pt>
                <c:pt idx="16128">
                  <c:v>6.5930149999999997E-8</c:v>
                </c:pt>
                <c:pt idx="16129">
                  <c:v>6.5849090000000005E-8</c:v>
                </c:pt>
                <c:pt idx="16130">
                  <c:v>6.5768119999999996E-8</c:v>
                </c:pt>
                <c:pt idx="16131">
                  <c:v>6.5687269999999998E-8</c:v>
                </c:pt>
                <c:pt idx="16132">
                  <c:v>6.5606530000000002E-8</c:v>
                </c:pt>
                <c:pt idx="16133">
                  <c:v>6.5525899999999995E-8</c:v>
                </c:pt>
                <c:pt idx="16134">
                  <c:v>6.5445380000000003E-8</c:v>
                </c:pt>
                <c:pt idx="16135">
                  <c:v>6.5364960000000004E-8</c:v>
                </c:pt>
                <c:pt idx="16136">
                  <c:v>6.5284660000000003E-8</c:v>
                </c:pt>
                <c:pt idx="16137">
                  <c:v>6.5204470000000004E-8</c:v>
                </c:pt>
                <c:pt idx="16138">
                  <c:v>6.5124379999999997E-8</c:v>
                </c:pt>
                <c:pt idx="16139">
                  <c:v>6.5044410000000002E-8</c:v>
                </c:pt>
                <c:pt idx="16140">
                  <c:v>6.4964539999999999E-8</c:v>
                </c:pt>
                <c:pt idx="16141">
                  <c:v>6.4884789999999994E-8</c:v>
                </c:pt>
                <c:pt idx="16142">
                  <c:v>6.4805139999999995E-8</c:v>
                </c:pt>
                <c:pt idx="16143">
                  <c:v>6.4725599999999998E-8</c:v>
                </c:pt>
                <c:pt idx="16144">
                  <c:v>6.4646170000000003E-8</c:v>
                </c:pt>
                <c:pt idx="16145">
                  <c:v>6.456684E-8</c:v>
                </c:pt>
                <c:pt idx="16146">
                  <c:v>6.4487619999999999E-8</c:v>
                </c:pt>
                <c:pt idx="16147">
                  <c:v>6.4408519999999997E-8</c:v>
                </c:pt>
                <c:pt idx="16148">
                  <c:v>6.432952E-8</c:v>
                </c:pt>
                <c:pt idx="16149">
                  <c:v>6.4250630000000005E-8</c:v>
                </c:pt>
                <c:pt idx="16150">
                  <c:v>6.4171840000000002E-8</c:v>
                </c:pt>
                <c:pt idx="16151">
                  <c:v>6.4093160000000002E-8</c:v>
                </c:pt>
                <c:pt idx="16152">
                  <c:v>6.4014590000000003E-8</c:v>
                </c:pt>
                <c:pt idx="16153">
                  <c:v>6.3936130000000006E-8</c:v>
                </c:pt>
                <c:pt idx="16154">
                  <c:v>6.3857779999999998E-8</c:v>
                </c:pt>
                <c:pt idx="16155">
                  <c:v>6.3779529999999995E-8</c:v>
                </c:pt>
                <c:pt idx="16156">
                  <c:v>6.3701389999999994E-8</c:v>
                </c:pt>
                <c:pt idx="16157">
                  <c:v>6.3623349999999999E-8</c:v>
                </c:pt>
                <c:pt idx="16158">
                  <c:v>6.3545420000000006E-8</c:v>
                </c:pt>
                <c:pt idx="16159">
                  <c:v>6.3467600000000001E-8</c:v>
                </c:pt>
                <c:pt idx="16160">
                  <c:v>6.3389880000000002E-8</c:v>
                </c:pt>
                <c:pt idx="16161">
                  <c:v>6.3312270000000005E-8</c:v>
                </c:pt>
                <c:pt idx="16162">
                  <c:v>6.3234769999999996E-8</c:v>
                </c:pt>
                <c:pt idx="16163">
                  <c:v>6.3157370000000006E-8</c:v>
                </c:pt>
                <c:pt idx="16164">
                  <c:v>6.3080080000000005E-8</c:v>
                </c:pt>
                <c:pt idx="16165">
                  <c:v>6.3002889999999996E-8</c:v>
                </c:pt>
                <c:pt idx="16166">
                  <c:v>6.2925810000000003E-8</c:v>
                </c:pt>
                <c:pt idx="16167">
                  <c:v>6.2848830000000001E-8</c:v>
                </c:pt>
                <c:pt idx="16168">
                  <c:v>6.2771960000000002E-8</c:v>
                </c:pt>
                <c:pt idx="16169">
                  <c:v>6.2695200000000004E-8</c:v>
                </c:pt>
                <c:pt idx="16170">
                  <c:v>6.2618530000000002E-8</c:v>
                </c:pt>
                <c:pt idx="16171">
                  <c:v>6.2541979999999999E-8</c:v>
                </c:pt>
                <c:pt idx="16172">
                  <c:v>6.2465530000000001E-8</c:v>
                </c:pt>
                <c:pt idx="16173">
                  <c:v>6.2389179999999995E-8</c:v>
                </c:pt>
                <c:pt idx="16174">
                  <c:v>6.2312940000000004E-8</c:v>
                </c:pt>
                <c:pt idx="16175">
                  <c:v>6.2236800000000006E-8</c:v>
                </c:pt>
                <c:pt idx="16176">
                  <c:v>6.2160769999999996E-8</c:v>
                </c:pt>
                <c:pt idx="16177">
                  <c:v>6.2084840000000005E-8</c:v>
                </c:pt>
                <c:pt idx="16178">
                  <c:v>6.2009010000000006E-8</c:v>
                </c:pt>
                <c:pt idx="16179">
                  <c:v>6.1933289999999996E-8</c:v>
                </c:pt>
                <c:pt idx="16180">
                  <c:v>6.1857670000000004E-8</c:v>
                </c:pt>
                <c:pt idx="16181">
                  <c:v>6.1782150000000005E-8</c:v>
                </c:pt>
                <c:pt idx="16182">
                  <c:v>6.1706739999999994E-8</c:v>
                </c:pt>
                <c:pt idx="16183">
                  <c:v>6.1631430000000003E-8</c:v>
                </c:pt>
                <c:pt idx="16184">
                  <c:v>6.1556220000000003E-8</c:v>
                </c:pt>
                <c:pt idx="16185">
                  <c:v>6.1481120000000005E-8</c:v>
                </c:pt>
                <c:pt idx="16186">
                  <c:v>6.1406119999999999E-8</c:v>
                </c:pt>
                <c:pt idx="16187">
                  <c:v>6.1331219999999999E-8</c:v>
                </c:pt>
                <c:pt idx="16188">
                  <c:v>6.1256430000000001E-8</c:v>
                </c:pt>
                <c:pt idx="16189">
                  <c:v>6.1181739999999995E-8</c:v>
                </c:pt>
                <c:pt idx="16190">
                  <c:v>6.1107139999999997E-8</c:v>
                </c:pt>
                <c:pt idx="16191">
                  <c:v>6.1032659999999999E-8</c:v>
                </c:pt>
                <c:pt idx="16192">
                  <c:v>6.0958269999999996E-8</c:v>
                </c:pt>
                <c:pt idx="16193">
                  <c:v>6.0883989999999995E-8</c:v>
                </c:pt>
                <c:pt idx="16194">
                  <c:v>6.0809809999999999E-8</c:v>
                </c:pt>
                <c:pt idx="16195">
                  <c:v>6.0735729999999995E-8</c:v>
                </c:pt>
                <c:pt idx="16196">
                  <c:v>6.0661749999999997E-8</c:v>
                </c:pt>
                <c:pt idx="16197">
                  <c:v>6.0587870000000005E-8</c:v>
                </c:pt>
                <c:pt idx="16198">
                  <c:v>6.0514100000000001E-8</c:v>
                </c:pt>
                <c:pt idx="16199">
                  <c:v>6.0440420000000005E-8</c:v>
                </c:pt>
                <c:pt idx="16200">
                  <c:v>6.0366840000000002E-8</c:v>
                </c:pt>
                <c:pt idx="16201">
                  <c:v>6.0293370000000001E-8</c:v>
                </c:pt>
                <c:pt idx="16202">
                  <c:v>6.0220000000000006E-8</c:v>
                </c:pt>
                <c:pt idx="16203">
                  <c:v>6.0146730000000002E-8</c:v>
                </c:pt>
                <c:pt idx="16204">
                  <c:v>6.0073560000000004E-8</c:v>
                </c:pt>
                <c:pt idx="16205">
                  <c:v>6.0000489999999999E-8</c:v>
                </c:pt>
                <c:pt idx="16206">
                  <c:v>5.9927519999999998E-8</c:v>
                </c:pt>
                <c:pt idx="16207">
                  <c:v>5.9854650000000003E-8</c:v>
                </c:pt>
                <c:pt idx="16208">
                  <c:v>5.978188E-8</c:v>
                </c:pt>
                <c:pt idx="16209">
                  <c:v>5.9709210000000003E-8</c:v>
                </c:pt>
                <c:pt idx="16210">
                  <c:v>5.9636630000000001E-8</c:v>
                </c:pt>
                <c:pt idx="16211">
                  <c:v>5.9564169999999998E-8</c:v>
                </c:pt>
                <c:pt idx="16212">
                  <c:v>5.949179E-8</c:v>
                </c:pt>
                <c:pt idx="16213">
                  <c:v>5.9419519999999998E-8</c:v>
                </c:pt>
                <c:pt idx="16214">
                  <c:v>5.9347350000000001E-8</c:v>
                </c:pt>
                <c:pt idx="16215">
                  <c:v>5.9275280000000003E-8</c:v>
                </c:pt>
                <c:pt idx="16216">
                  <c:v>5.92033E-8</c:v>
                </c:pt>
                <c:pt idx="16217">
                  <c:v>5.913143E-8</c:v>
                </c:pt>
                <c:pt idx="16218">
                  <c:v>5.9059650000000002E-8</c:v>
                </c:pt>
                <c:pt idx="16219">
                  <c:v>5.8987970000000002E-8</c:v>
                </c:pt>
                <c:pt idx="16220">
                  <c:v>5.8916390000000002E-8</c:v>
                </c:pt>
                <c:pt idx="16221">
                  <c:v>5.884491E-8</c:v>
                </c:pt>
                <c:pt idx="16222">
                  <c:v>5.8773530000000003E-8</c:v>
                </c:pt>
                <c:pt idx="16223">
                  <c:v>5.8702240000000002E-8</c:v>
                </c:pt>
                <c:pt idx="16224">
                  <c:v>5.8631060000000003E-8</c:v>
                </c:pt>
                <c:pt idx="16225">
                  <c:v>5.855997E-8</c:v>
                </c:pt>
                <c:pt idx="16226">
                  <c:v>5.8488980000000002E-8</c:v>
                </c:pt>
                <c:pt idx="16227">
                  <c:v>5.8418090000000003E-8</c:v>
                </c:pt>
                <c:pt idx="16228">
                  <c:v>5.8347289999999999E-8</c:v>
                </c:pt>
                <c:pt idx="16229">
                  <c:v>5.8276590000000001E-8</c:v>
                </c:pt>
                <c:pt idx="16230">
                  <c:v>5.8205990000000002E-8</c:v>
                </c:pt>
                <c:pt idx="16231">
                  <c:v>5.8135490000000001E-8</c:v>
                </c:pt>
                <c:pt idx="16232">
                  <c:v>5.8065080000000003E-8</c:v>
                </c:pt>
                <c:pt idx="16233">
                  <c:v>5.7994769999999997E-8</c:v>
                </c:pt>
                <c:pt idx="16234">
                  <c:v>5.7924560000000003E-8</c:v>
                </c:pt>
                <c:pt idx="16235">
                  <c:v>5.7854439999999998E-8</c:v>
                </c:pt>
                <c:pt idx="16236">
                  <c:v>5.7784419999999998E-8</c:v>
                </c:pt>
                <c:pt idx="16237">
                  <c:v>5.7714499999999997E-8</c:v>
                </c:pt>
                <c:pt idx="16238">
                  <c:v>5.7644669999999998E-8</c:v>
                </c:pt>
                <c:pt idx="16239">
                  <c:v>5.7574939999999998E-8</c:v>
                </c:pt>
                <c:pt idx="16240">
                  <c:v>5.7505309999999997E-8</c:v>
                </c:pt>
                <c:pt idx="16241">
                  <c:v>5.7435769999999998E-8</c:v>
                </c:pt>
                <c:pt idx="16242">
                  <c:v>5.7366329999999998E-8</c:v>
                </c:pt>
                <c:pt idx="16243">
                  <c:v>5.729698E-8</c:v>
                </c:pt>
                <c:pt idx="16244">
                  <c:v>5.7227730000000001E-8</c:v>
                </c:pt>
                <c:pt idx="16245">
                  <c:v>5.7158580000000001E-8</c:v>
                </c:pt>
                <c:pt idx="16246">
                  <c:v>5.7089520000000003E-8</c:v>
                </c:pt>
                <c:pt idx="16247">
                  <c:v>5.702055E-8</c:v>
                </c:pt>
                <c:pt idx="16248">
                  <c:v>5.6951680000000003E-8</c:v>
                </c:pt>
                <c:pt idx="16249">
                  <c:v>5.6882900000000002E-8</c:v>
                </c:pt>
                <c:pt idx="16250">
                  <c:v>5.6814219999999999E-8</c:v>
                </c:pt>
                <c:pt idx="16251">
                  <c:v>5.6745640000000002E-8</c:v>
                </c:pt>
                <c:pt idx="16252">
                  <c:v>5.667715E-8</c:v>
                </c:pt>
                <c:pt idx="16253">
                  <c:v>5.6608750000000001E-8</c:v>
                </c:pt>
                <c:pt idx="16254">
                  <c:v>5.654045E-8</c:v>
                </c:pt>
                <c:pt idx="16255">
                  <c:v>5.6472240000000001E-8</c:v>
                </c:pt>
                <c:pt idx="16256">
                  <c:v>5.6404130000000002E-8</c:v>
                </c:pt>
                <c:pt idx="16257">
                  <c:v>5.6336109999999998E-8</c:v>
                </c:pt>
                <c:pt idx="16258">
                  <c:v>5.6268180000000002E-8</c:v>
                </c:pt>
                <c:pt idx="16259">
                  <c:v>5.6200349999999999E-8</c:v>
                </c:pt>
                <c:pt idx="16260">
                  <c:v>5.6132620000000002E-8</c:v>
                </c:pt>
                <c:pt idx="16261">
                  <c:v>5.6064970000000003E-8</c:v>
                </c:pt>
                <c:pt idx="16262">
                  <c:v>5.5997420000000003E-8</c:v>
                </c:pt>
                <c:pt idx="16263">
                  <c:v>5.5929959999999999E-8</c:v>
                </c:pt>
                <c:pt idx="16264">
                  <c:v>5.58626E-8</c:v>
                </c:pt>
                <c:pt idx="16265">
                  <c:v>5.5795329999999997E-8</c:v>
                </c:pt>
                <c:pt idx="16266">
                  <c:v>5.5728150000000003E-8</c:v>
                </c:pt>
                <c:pt idx="16267">
                  <c:v>5.566107E-8</c:v>
                </c:pt>
                <c:pt idx="16268">
                  <c:v>5.5594069999999997E-8</c:v>
                </c:pt>
                <c:pt idx="16269">
                  <c:v>5.5527169999999999E-8</c:v>
                </c:pt>
                <c:pt idx="16270">
                  <c:v>5.546037E-8</c:v>
                </c:pt>
                <c:pt idx="16271">
                  <c:v>5.5393650000000001E-8</c:v>
                </c:pt>
                <c:pt idx="16272">
                  <c:v>5.5327029999999999E-8</c:v>
                </c:pt>
                <c:pt idx="16273">
                  <c:v>5.52605E-8</c:v>
                </c:pt>
                <c:pt idx="16274">
                  <c:v>5.5194059999999997E-8</c:v>
                </c:pt>
                <c:pt idx="16275">
                  <c:v>5.5127710000000003E-8</c:v>
                </c:pt>
                <c:pt idx="16276">
                  <c:v>5.506146E-8</c:v>
                </c:pt>
                <c:pt idx="16277">
                  <c:v>5.49953E-8</c:v>
                </c:pt>
                <c:pt idx="16278">
                  <c:v>5.4929219999999999E-8</c:v>
                </c:pt>
                <c:pt idx="16279">
                  <c:v>5.486325E-8</c:v>
                </c:pt>
                <c:pt idx="16280">
                  <c:v>5.479736E-8</c:v>
                </c:pt>
                <c:pt idx="16281">
                  <c:v>5.4731560000000002E-8</c:v>
                </c:pt>
                <c:pt idx="16282">
                  <c:v>5.466585E-8</c:v>
                </c:pt>
                <c:pt idx="16283">
                  <c:v>5.4600240000000003E-8</c:v>
                </c:pt>
                <c:pt idx="16284">
                  <c:v>5.4534709999999999E-8</c:v>
                </c:pt>
                <c:pt idx="16285">
                  <c:v>5.4469279999999999E-8</c:v>
                </c:pt>
                <c:pt idx="16286">
                  <c:v>5.4403940000000003E-8</c:v>
                </c:pt>
                <c:pt idx="16287">
                  <c:v>5.4338679999999998E-8</c:v>
                </c:pt>
                <c:pt idx="16288">
                  <c:v>5.4273519999999999E-8</c:v>
                </c:pt>
                <c:pt idx="16289">
                  <c:v>5.4208450000000003E-8</c:v>
                </c:pt>
                <c:pt idx="16290">
                  <c:v>5.4143470000000001E-8</c:v>
                </c:pt>
                <c:pt idx="16291">
                  <c:v>5.4078580000000002E-8</c:v>
                </c:pt>
                <c:pt idx="16292">
                  <c:v>5.4013779999999999E-8</c:v>
                </c:pt>
                <c:pt idx="16293">
                  <c:v>5.3949069999999998E-8</c:v>
                </c:pt>
                <c:pt idx="16294">
                  <c:v>5.3884449999999999E-8</c:v>
                </c:pt>
                <c:pt idx="16295">
                  <c:v>5.3819909999999999E-8</c:v>
                </c:pt>
                <c:pt idx="16296">
                  <c:v>5.3755469999999998E-8</c:v>
                </c:pt>
                <c:pt idx="16297">
                  <c:v>5.3691119999999999E-8</c:v>
                </c:pt>
                <c:pt idx="16298">
                  <c:v>5.3626860000000003E-8</c:v>
                </c:pt>
                <c:pt idx="16299">
                  <c:v>5.3562679999999999E-8</c:v>
                </c:pt>
                <c:pt idx="16300">
                  <c:v>5.34986E-8</c:v>
                </c:pt>
                <c:pt idx="16301">
                  <c:v>5.34346E-8</c:v>
                </c:pt>
                <c:pt idx="16302">
                  <c:v>5.3370690000000002E-8</c:v>
                </c:pt>
                <c:pt idx="16303">
                  <c:v>5.330687E-8</c:v>
                </c:pt>
                <c:pt idx="16304">
                  <c:v>5.3243149999999997E-8</c:v>
                </c:pt>
                <c:pt idx="16305">
                  <c:v>5.3179500000000003E-8</c:v>
                </c:pt>
                <c:pt idx="16306">
                  <c:v>5.3115950000000001E-8</c:v>
                </c:pt>
                <c:pt idx="16307">
                  <c:v>5.3052490000000002E-8</c:v>
                </c:pt>
                <c:pt idx="16308">
                  <c:v>5.2989110000000001E-8</c:v>
                </c:pt>
                <c:pt idx="16309">
                  <c:v>5.2925820000000002E-8</c:v>
                </c:pt>
                <c:pt idx="16310">
                  <c:v>5.286262E-8</c:v>
                </c:pt>
                <c:pt idx="16311">
                  <c:v>5.2799509999999999E-8</c:v>
                </c:pt>
                <c:pt idx="16312">
                  <c:v>5.2736479999999997E-8</c:v>
                </c:pt>
                <c:pt idx="16313">
                  <c:v>5.2673550000000001E-8</c:v>
                </c:pt>
                <c:pt idx="16314">
                  <c:v>5.2610690000000001E-8</c:v>
                </c:pt>
                <c:pt idx="16315">
                  <c:v>5.2547929999999999E-8</c:v>
                </c:pt>
                <c:pt idx="16316">
                  <c:v>5.248526E-8</c:v>
                </c:pt>
                <c:pt idx="16317">
                  <c:v>5.242267E-8</c:v>
                </c:pt>
                <c:pt idx="16318">
                  <c:v>5.2360170000000002E-8</c:v>
                </c:pt>
                <c:pt idx="16319">
                  <c:v>5.2297750000000003E-8</c:v>
                </c:pt>
                <c:pt idx="16320">
                  <c:v>5.2235419999999999E-8</c:v>
                </c:pt>
                <c:pt idx="16321">
                  <c:v>5.2173179999999998E-8</c:v>
                </c:pt>
                <c:pt idx="16322">
                  <c:v>5.2111029999999999E-8</c:v>
                </c:pt>
                <c:pt idx="16323">
                  <c:v>5.2048959999999999E-8</c:v>
                </c:pt>
                <c:pt idx="16324">
                  <c:v>5.1986980000000001E-8</c:v>
                </c:pt>
                <c:pt idx="16325">
                  <c:v>5.1925089999999999E-8</c:v>
                </c:pt>
                <c:pt idx="16326">
                  <c:v>5.1863280000000002E-8</c:v>
                </c:pt>
                <c:pt idx="16327">
                  <c:v>5.1801560000000002E-8</c:v>
                </c:pt>
                <c:pt idx="16328">
                  <c:v>5.173992E-8</c:v>
                </c:pt>
                <c:pt idx="16329">
                  <c:v>5.167837E-8</c:v>
                </c:pt>
                <c:pt idx="16330">
                  <c:v>5.1616910000000003E-8</c:v>
                </c:pt>
                <c:pt idx="16331">
                  <c:v>5.1555529999999998E-8</c:v>
                </c:pt>
                <c:pt idx="16332">
                  <c:v>5.1494229999999998E-8</c:v>
                </c:pt>
                <c:pt idx="16333">
                  <c:v>5.1433029999999998E-8</c:v>
                </c:pt>
                <c:pt idx="16334">
                  <c:v>5.13719E-8</c:v>
                </c:pt>
                <c:pt idx="16335">
                  <c:v>5.131087E-8</c:v>
                </c:pt>
                <c:pt idx="16336">
                  <c:v>5.1249909999999997E-8</c:v>
                </c:pt>
                <c:pt idx="16337">
                  <c:v>5.1189040000000002E-8</c:v>
                </c:pt>
                <c:pt idx="16338">
                  <c:v>5.1128260000000003E-8</c:v>
                </c:pt>
                <c:pt idx="16339">
                  <c:v>5.1067560000000003E-8</c:v>
                </c:pt>
                <c:pt idx="16340">
                  <c:v>5.1006949999999999E-8</c:v>
                </c:pt>
                <c:pt idx="16341">
                  <c:v>5.094642E-8</c:v>
                </c:pt>
                <c:pt idx="16342">
                  <c:v>5.0885979999999997E-8</c:v>
                </c:pt>
                <c:pt idx="16343">
                  <c:v>5.0825619999999999E-8</c:v>
                </c:pt>
                <c:pt idx="16344">
                  <c:v>5.0765340000000001E-8</c:v>
                </c:pt>
                <c:pt idx="16345">
                  <c:v>5.0705149999999998E-8</c:v>
                </c:pt>
                <c:pt idx="16346">
                  <c:v>5.0645049999999997E-8</c:v>
                </c:pt>
                <c:pt idx="16347">
                  <c:v>5.0585019999999999E-8</c:v>
                </c:pt>
                <c:pt idx="16348">
                  <c:v>5.0525080000000003E-8</c:v>
                </c:pt>
                <c:pt idx="16349">
                  <c:v>5.046522E-8</c:v>
                </c:pt>
                <c:pt idx="16350">
                  <c:v>5.0405449999999998E-8</c:v>
                </c:pt>
                <c:pt idx="16351">
                  <c:v>5.0345760000000003E-8</c:v>
                </c:pt>
                <c:pt idx="16352">
                  <c:v>5.0286160000000002E-8</c:v>
                </c:pt>
                <c:pt idx="16353">
                  <c:v>5.0226640000000001E-8</c:v>
                </c:pt>
                <c:pt idx="16354">
                  <c:v>5.0167190000000003E-8</c:v>
                </c:pt>
                <c:pt idx="16355">
                  <c:v>5.0107840000000003E-8</c:v>
                </c:pt>
                <c:pt idx="16356">
                  <c:v>5.0048570000000002E-8</c:v>
                </c:pt>
                <c:pt idx="16357">
                  <c:v>4.9989380000000001E-8</c:v>
                </c:pt>
                <c:pt idx="16358">
                  <c:v>4.9930269999999998E-8</c:v>
                </c:pt>
                <c:pt idx="16359">
                  <c:v>4.9871240000000001E-8</c:v>
                </c:pt>
                <c:pt idx="16360">
                  <c:v>4.9812299999999999E-8</c:v>
                </c:pt>
                <c:pt idx="16361">
                  <c:v>4.9753439999999997E-8</c:v>
                </c:pt>
                <c:pt idx="16362">
                  <c:v>4.9694670000000003E-8</c:v>
                </c:pt>
                <c:pt idx="16363">
                  <c:v>4.9635969999999999E-8</c:v>
                </c:pt>
                <c:pt idx="16364">
                  <c:v>4.9577359999999997E-8</c:v>
                </c:pt>
                <c:pt idx="16365">
                  <c:v>4.9518819999999997E-8</c:v>
                </c:pt>
                <c:pt idx="16366">
                  <c:v>4.9460380000000003E-8</c:v>
                </c:pt>
                <c:pt idx="16367">
                  <c:v>4.9402009999999998E-8</c:v>
                </c:pt>
                <c:pt idx="16368">
                  <c:v>4.9343719999999998E-8</c:v>
                </c:pt>
                <c:pt idx="16369">
                  <c:v>4.9285520000000001E-8</c:v>
                </c:pt>
                <c:pt idx="16370">
                  <c:v>4.9227400000000003E-8</c:v>
                </c:pt>
                <c:pt idx="16371">
                  <c:v>4.9169350000000001E-8</c:v>
                </c:pt>
                <c:pt idx="16372">
                  <c:v>4.9111399999999997E-8</c:v>
                </c:pt>
                <c:pt idx="16373">
                  <c:v>4.9053520000000003E-8</c:v>
                </c:pt>
                <c:pt idx="16374">
                  <c:v>4.8995720000000001E-8</c:v>
                </c:pt>
                <c:pt idx="16375">
                  <c:v>4.8937999999999998E-8</c:v>
                </c:pt>
                <c:pt idx="16376">
                  <c:v>4.8880369999999997E-8</c:v>
                </c:pt>
                <c:pt idx="16377">
                  <c:v>4.8822809999999999E-8</c:v>
                </c:pt>
                <c:pt idx="16378">
                  <c:v>4.8765340000000003E-8</c:v>
                </c:pt>
                <c:pt idx="16379">
                  <c:v>4.8707940000000003E-8</c:v>
                </c:pt>
                <c:pt idx="16380">
                  <c:v>4.8650629999999998E-8</c:v>
                </c:pt>
                <c:pt idx="16381">
                  <c:v>4.8593399999999999E-8</c:v>
                </c:pt>
                <c:pt idx="16382">
                  <c:v>4.8536240000000002E-8</c:v>
                </c:pt>
                <c:pt idx="16383">
                  <c:v>4.8479170000000001E-8</c:v>
                </c:pt>
                <c:pt idx="16384">
                  <c:v>4.842218E-8</c:v>
                </c:pt>
                <c:pt idx="16385">
                  <c:v>4.8365269999999997E-8</c:v>
                </c:pt>
                <c:pt idx="16386">
                  <c:v>4.8308430000000003E-8</c:v>
                </c:pt>
                <c:pt idx="16387">
                  <c:v>4.8251679999999998E-8</c:v>
                </c:pt>
                <c:pt idx="16388">
                  <c:v>4.8195009999999999E-8</c:v>
                </c:pt>
                <c:pt idx="16389">
                  <c:v>4.8138410000000002E-8</c:v>
                </c:pt>
                <c:pt idx="16390">
                  <c:v>4.8081900000000001E-8</c:v>
                </c:pt>
                <c:pt idx="16391">
                  <c:v>4.8025460000000003E-8</c:v>
                </c:pt>
                <c:pt idx="16392">
                  <c:v>4.796911E-8</c:v>
                </c:pt>
                <c:pt idx="16393">
                  <c:v>4.7912829999999999E-8</c:v>
                </c:pt>
                <c:pt idx="16394">
                  <c:v>4.7856629999999998E-8</c:v>
                </c:pt>
                <c:pt idx="16395">
                  <c:v>4.7800519999999998E-8</c:v>
                </c:pt>
                <c:pt idx="16396">
                  <c:v>4.7744480000000001E-8</c:v>
                </c:pt>
                <c:pt idx="16397">
                  <c:v>4.768851E-8</c:v>
                </c:pt>
                <c:pt idx="16398">
                  <c:v>4.7632630000000002E-8</c:v>
                </c:pt>
                <c:pt idx="16399">
                  <c:v>4.7576830000000002E-8</c:v>
                </c:pt>
                <c:pt idx="16400">
                  <c:v>4.7521099999999998E-8</c:v>
                </c:pt>
                <c:pt idx="16401">
                  <c:v>4.7465460000000003E-8</c:v>
                </c:pt>
                <c:pt idx="16402">
                  <c:v>4.740988E-8</c:v>
                </c:pt>
                <c:pt idx="16403">
                  <c:v>4.735439E-8</c:v>
                </c:pt>
                <c:pt idx="16404">
                  <c:v>4.7298979999999999E-8</c:v>
                </c:pt>
                <c:pt idx="16405">
                  <c:v>4.7243649999999997E-8</c:v>
                </c:pt>
                <c:pt idx="16406">
                  <c:v>4.7188389999999997E-8</c:v>
                </c:pt>
                <c:pt idx="16407">
                  <c:v>4.7133209999999997E-8</c:v>
                </c:pt>
                <c:pt idx="16408">
                  <c:v>4.7078110000000002E-8</c:v>
                </c:pt>
                <c:pt idx="16409">
                  <c:v>4.7023089999999999E-8</c:v>
                </c:pt>
                <c:pt idx="16410">
                  <c:v>4.6968139999999999E-8</c:v>
                </c:pt>
                <c:pt idx="16411">
                  <c:v>4.6913269999999998E-8</c:v>
                </c:pt>
                <c:pt idx="16412">
                  <c:v>4.6858469999999999E-8</c:v>
                </c:pt>
                <c:pt idx="16413">
                  <c:v>4.6803760000000003E-8</c:v>
                </c:pt>
                <c:pt idx="16414">
                  <c:v>4.6749120000000002E-8</c:v>
                </c:pt>
                <c:pt idx="16415">
                  <c:v>4.6694560000000001E-8</c:v>
                </c:pt>
                <c:pt idx="16416">
                  <c:v>4.6640079999999998E-8</c:v>
                </c:pt>
                <c:pt idx="16417">
                  <c:v>4.6585669999999998E-8</c:v>
                </c:pt>
                <c:pt idx="16418">
                  <c:v>4.6531339999999997E-8</c:v>
                </c:pt>
                <c:pt idx="16419">
                  <c:v>4.6477090000000002E-8</c:v>
                </c:pt>
                <c:pt idx="16420">
                  <c:v>4.6422910000000003E-8</c:v>
                </c:pt>
                <c:pt idx="16421">
                  <c:v>4.6368810000000002E-8</c:v>
                </c:pt>
                <c:pt idx="16422">
                  <c:v>4.6314779999999998E-8</c:v>
                </c:pt>
                <c:pt idx="16423">
                  <c:v>4.6260829999999999E-8</c:v>
                </c:pt>
                <c:pt idx="16424">
                  <c:v>4.6206959999999999E-8</c:v>
                </c:pt>
                <c:pt idx="16425">
                  <c:v>4.6153160000000001E-8</c:v>
                </c:pt>
                <c:pt idx="16426">
                  <c:v>4.6099440000000003E-8</c:v>
                </c:pt>
                <c:pt idx="16427">
                  <c:v>4.604579E-8</c:v>
                </c:pt>
                <c:pt idx="16428">
                  <c:v>4.599223E-8</c:v>
                </c:pt>
                <c:pt idx="16429">
                  <c:v>4.5938729999999999E-8</c:v>
                </c:pt>
                <c:pt idx="16430">
                  <c:v>4.5885310000000003E-8</c:v>
                </c:pt>
                <c:pt idx="16431">
                  <c:v>4.583197E-8</c:v>
                </c:pt>
                <c:pt idx="16432">
                  <c:v>4.57787E-8</c:v>
                </c:pt>
                <c:pt idx="16433">
                  <c:v>4.5725509999999998E-8</c:v>
                </c:pt>
                <c:pt idx="16434">
                  <c:v>4.5672389999999999E-8</c:v>
                </c:pt>
                <c:pt idx="16435">
                  <c:v>4.5619349999999999E-8</c:v>
                </c:pt>
                <c:pt idx="16436">
                  <c:v>4.5566380000000001E-8</c:v>
                </c:pt>
                <c:pt idx="16437">
                  <c:v>4.5513490000000003E-8</c:v>
                </c:pt>
                <c:pt idx="16438">
                  <c:v>4.546067E-8</c:v>
                </c:pt>
                <c:pt idx="16439">
                  <c:v>4.5407930000000003E-8</c:v>
                </c:pt>
                <c:pt idx="16440">
                  <c:v>4.5355260000000002E-8</c:v>
                </c:pt>
                <c:pt idx="16441">
                  <c:v>4.5302660000000003E-8</c:v>
                </c:pt>
                <c:pt idx="16442">
                  <c:v>4.5250140000000003E-8</c:v>
                </c:pt>
                <c:pt idx="16443">
                  <c:v>4.5197689999999999E-8</c:v>
                </c:pt>
                <c:pt idx="16444">
                  <c:v>4.5145320000000001E-8</c:v>
                </c:pt>
                <c:pt idx="16445">
                  <c:v>4.5093019999999999E-8</c:v>
                </c:pt>
                <c:pt idx="16446">
                  <c:v>4.5040800000000002E-8</c:v>
                </c:pt>
                <c:pt idx="16447">
                  <c:v>4.4988650000000001E-8</c:v>
                </c:pt>
                <c:pt idx="16448">
                  <c:v>4.4936570000000003E-8</c:v>
                </c:pt>
                <c:pt idx="16449">
                  <c:v>4.4884570000000003E-8</c:v>
                </c:pt>
                <c:pt idx="16450">
                  <c:v>4.483264E-8</c:v>
                </c:pt>
                <c:pt idx="16451">
                  <c:v>4.4780779999999998E-8</c:v>
                </c:pt>
                <c:pt idx="16452">
                  <c:v>4.4729000000000003E-8</c:v>
                </c:pt>
                <c:pt idx="16453">
                  <c:v>4.4677289999999997E-8</c:v>
                </c:pt>
                <c:pt idx="16454">
                  <c:v>4.4625660000000003E-8</c:v>
                </c:pt>
                <c:pt idx="16455">
                  <c:v>4.4574090000000002E-8</c:v>
                </c:pt>
                <c:pt idx="16456">
                  <c:v>4.4522599999999999E-8</c:v>
                </c:pt>
                <c:pt idx="16457">
                  <c:v>4.4471190000000003E-8</c:v>
                </c:pt>
                <c:pt idx="16458">
                  <c:v>4.4419839999999999E-8</c:v>
                </c:pt>
                <c:pt idx="16459">
                  <c:v>4.436857E-8</c:v>
                </c:pt>
                <c:pt idx="16460">
                  <c:v>4.4317369999999998E-8</c:v>
                </c:pt>
                <c:pt idx="16461">
                  <c:v>4.4266239999999998E-8</c:v>
                </c:pt>
                <c:pt idx="16462">
                  <c:v>4.4215189999999997E-8</c:v>
                </c:pt>
                <c:pt idx="16463">
                  <c:v>4.4164209999999998E-8</c:v>
                </c:pt>
                <c:pt idx="16464">
                  <c:v>4.4113300000000002E-8</c:v>
                </c:pt>
                <c:pt idx="16465">
                  <c:v>4.4062460000000002E-8</c:v>
                </c:pt>
                <c:pt idx="16466">
                  <c:v>4.4011700000000001E-8</c:v>
                </c:pt>
                <c:pt idx="16467">
                  <c:v>4.3961010000000002E-8</c:v>
                </c:pt>
                <c:pt idx="16468">
                  <c:v>4.3910380000000003E-8</c:v>
                </c:pt>
                <c:pt idx="16469">
                  <c:v>4.3859830000000002E-8</c:v>
                </c:pt>
                <c:pt idx="16470">
                  <c:v>4.3809349999999998E-8</c:v>
                </c:pt>
                <c:pt idx="16471">
                  <c:v>4.3758949999999999E-8</c:v>
                </c:pt>
                <c:pt idx="16472">
                  <c:v>4.3708609999999999E-8</c:v>
                </c:pt>
                <c:pt idx="16473">
                  <c:v>4.3658349999999999E-8</c:v>
                </c:pt>
                <c:pt idx="16474">
                  <c:v>4.3608160000000001E-8</c:v>
                </c:pt>
                <c:pt idx="16475">
                  <c:v>4.3558039999999998E-8</c:v>
                </c:pt>
                <c:pt idx="16476">
                  <c:v>4.3507989999999998E-8</c:v>
                </c:pt>
                <c:pt idx="16477">
                  <c:v>4.3458010000000001E-8</c:v>
                </c:pt>
                <c:pt idx="16478">
                  <c:v>4.3408099999999999E-8</c:v>
                </c:pt>
                <c:pt idx="16479">
                  <c:v>4.3358269999999997E-8</c:v>
                </c:pt>
                <c:pt idx="16480">
                  <c:v>4.33085E-8</c:v>
                </c:pt>
                <c:pt idx="16481">
                  <c:v>4.32588E-8</c:v>
                </c:pt>
                <c:pt idx="16482">
                  <c:v>4.3209179999999998E-8</c:v>
                </c:pt>
                <c:pt idx="16483">
                  <c:v>4.3159629999999999E-8</c:v>
                </c:pt>
                <c:pt idx="16484">
                  <c:v>4.3110139999999999E-8</c:v>
                </c:pt>
                <c:pt idx="16485">
                  <c:v>4.3060729999999998E-8</c:v>
                </c:pt>
                <c:pt idx="16486">
                  <c:v>4.3011389999999999E-8</c:v>
                </c:pt>
                <c:pt idx="16487">
                  <c:v>4.296211E-8</c:v>
                </c:pt>
                <c:pt idx="16488">
                  <c:v>4.291291E-8</c:v>
                </c:pt>
                <c:pt idx="16489">
                  <c:v>4.2863769999999999E-8</c:v>
                </c:pt>
                <c:pt idx="16490">
                  <c:v>4.2814709999999997E-8</c:v>
                </c:pt>
                <c:pt idx="16491">
                  <c:v>4.2765719999999997E-8</c:v>
                </c:pt>
                <c:pt idx="16492">
                  <c:v>4.27168E-8</c:v>
                </c:pt>
                <c:pt idx="16493">
                  <c:v>4.2667940000000003E-8</c:v>
                </c:pt>
                <c:pt idx="16494">
                  <c:v>4.2619159999999997E-8</c:v>
                </c:pt>
                <c:pt idx="16495">
                  <c:v>4.2570439999999998E-8</c:v>
                </c:pt>
                <c:pt idx="16496">
                  <c:v>4.2521790000000001E-8</c:v>
                </c:pt>
                <c:pt idx="16497">
                  <c:v>4.2473220000000003E-8</c:v>
                </c:pt>
                <c:pt idx="16498">
                  <c:v>4.2424709999999998E-8</c:v>
                </c:pt>
                <c:pt idx="16499">
                  <c:v>4.2376270000000002E-8</c:v>
                </c:pt>
                <c:pt idx="16500">
                  <c:v>4.2327900000000001E-8</c:v>
                </c:pt>
                <c:pt idx="16501">
                  <c:v>4.2279599999999997E-8</c:v>
                </c:pt>
                <c:pt idx="16502">
                  <c:v>4.2231370000000002E-8</c:v>
                </c:pt>
                <c:pt idx="16503">
                  <c:v>4.2183210000000002E-8</c:v>
                </c:pt>
                <c:pt idx="16504">
                  <c:v>4.2135110000000002E-8</c:v>
                </c:pt>
                <c:pt idx="16505">
                  <c:v>4.2087090000000001E-8</c:v>
                </c:pt>
                <c:pt idx="16506">
                  <c:v>4.2039129999999999E-8</c:v>
                </c:pt>
                <c:pt idx="16507">
                  <c:v>4.1991239999999999E-8</c:v>
                </c:pt>
                <c:pt idx="16508">
                  <c:v>4.1943420000000002E-8</c:v>
                </c:pt>
                <c:pt idx="16509">
                  <c:v>4.1895670000000001E-8</c:v>
                </c:pt>
                <c:pt idx="16510">
                  <c:v>4.1847979999999999E-8</c:v>
                </c:pt>
                <c:pt idx="16511">
                  <c:v>4.1800370000000003E-8</c:v>
                </c:pt>
                <c:pt idx="16512">
                  <c:v>4.1752819999999999E-8</c:v>
                </c:pt>
                <c:pt idx="16513">
                  <c:v>4.1705330000000001E-8</c:v>
                </c:pt>
                <c:pt idx="16514">
                  <c:v>4.1657920000000002E-8</c:v>
                </c:pt>
                <c:pt idx="16515">
                  <c:v>4.161058E-8</c:v>
                </c:pt>
                <c:pt idx="16516">
                  <c:v>4.1563300000000003E-8</c:v>
                </c:pt>
                <c:pt idx="16517">
                  <c:v>4.1516090000000002E-8</c:v>
                </c:pt>
                <c:pt idx="16518">
                  <c:v>4.146894E-8</c:v>
                </c:pt>
                <c:pt idx="16519">
                  <c:v>4.1421869999999997E-8</c:v>
                </c:pt>
                <c:pt idx="16520">
                  <c:v>4.137486E-8</c:v>
                </c:pt>
                <c:pt idx="16521">
                  <c:v>4.1327919999999999E-8</c:v>
                </c:pt>
                <c:pt idx="16522">
                  <c:v>4.1281039999999997E-8</c:v>
                </c:pt>
                <c:pt idx="16523">
                  <c:v>4.1234240000000001E-8</c:v>
                </c:pt>
                <c:pt idx="16524">
                  <c:v>4.1187490000000001E-8</c:v>
                </c:pt>
                <c:pt idx="16525">
                  <c:v>4.114082E-8</c:v>
                </c:pt>
                <c:pt idx="16526">
                  <c:v>4.1094209999999998E-8</c:v>
                </c:pt>
                <c:pt idx="16527">
                  <c:v>4.1047669999999999E-8</c:v>
                </c:pt>
                <c:pt idx="16528">
                  <c:v>4.1001200000000002E-8</c:v>
                </c:pt>
                <c:pt idx="16529">
                  <c:v>4.0954789999999998E-8</c:v>
                </c:pt>
                <c:pt idx="16530">
                  <c:v>4.0908450000000003E-8</c:v>
                </c:pt>
                <c:pt idx="16531">
                  <c:v>4.0862179999999997E-8</c:v>
                </c:pt>
                <c:pt idx="16532">
                  <c:v>4.0815969999999997E-8</c:v>
                </c:pt>
                <c:pt idx="16533">
                  <c:v>4.0769820000000003E-8</c:v>
                </c:pt>
                <c:pt idx="16534">
                  <c:v>4.0723750000000001E-8</c:v>
                </c:pt>
                <c:pt idx="16535">
                  <c:v>4.0677739999999999E-8</c:v>
                </c:pt>
                <c:pt idx="16536">
                  <c:v>4.0631790000000002E-8</c:v>
                </c:pt>
                <c:pt idx="16537">
                  <c:v>4.0585910000000001E-8</c:v>
                </c:pt>
                <c:pt idx="16538">
                  <c:v>4.0540100000000003E-8</c:v>
                </c:pt>
                <c:pt idx="16539">
                  <c:v>4.0494349999999998E-8</c:v>
                </c:pt>
                <c:pt idx="16540">
                  <c:v>4.0448670000000001E-8</c:v>
                </c:pt>
                <c:pt idx="16541">
                  <c:v>4.0403049999999997E-8</c:v>
                </c:pt>
                <c:pt idx="16542">
                  <c:v>4.0357500000000003E-8</c:v>
                </c:pt>
                <c:pt idx="16543">
                  <c:v>4.031201E-8</c:v>
                </c:pt>
                <c:pt idx="16544">
                  <c:v>4.0266590000000001E-8</c:v>
                </c:pt>
                <c:pt idx="16545">
                  <c:v>4.022123E-8</c:v>
                </c:pt>
                <c:pt idx="16546">
                  <c:v>4.0175940000000003E-8</c:v>
                </c:pt>
                <c:pt idx="16547">
                  <c:v>4.0130709999999997E-8</c:v>
                </c:pt>
                <c:pt idx="16548">
                  <c:v>4.0085550000000001E-8</c:v>
                </c:pt>
                <c:pt idx="16549">
                  <c:v>4.0040460000000001E-8</c:v>
                </c:pt>
                <c:pt idx="16550">
                  <c:v>3.9995419999999997E-8</c:v>
                </c:pt>
                <c:pt idx="16551">
                  <c:v>3.9950459999999998E-8</c:v>
                </c:pt>
                <c:pt idx="16552">
                  <c:v>3.9905550000000002E-8</c:v>
                </c:pt>
                <c:pt idx="16553">
                  <c:v>3.9860719999999999E-8</c:v>
                </c:pt>
                <c:pt idx="16554">
                  <c:v>3.9815939999999998E-8</c:v>
                </c:pt>
                <c:pt idx="16555">
                  <c:v>3.977123E-8</c:v>
                </c:pt>
                <c:pt idx="16556">
                  <c:v>3.9726580000000001E-8</c:v>
                </c:pt>
                <c:pt idx="16557">
                  <c:v>3.9681999999999998E-8</c:v>
                </c:pt>
                <c:pt idx="16558">
                  <c:v>3.963748E-8</c:v>
                </c:pt>
                <c:pt idx="16559">
                  <c:v>3.9593029999999999E-8</c:v>
                </c:pt>
                <c:pt idx="16560">
                  <c:v>3.9548639999999997E-8</c:v>
                </c:pt>
                <c:pt idx="16561">
                  <c:v>3.950431E-8</c:v>
                </c:pt>
                <c:pt idx="16562">
                  <c:v>3.946005E-8</c:v>
                </c:pt>
                <c:pt idx="16563">
                  <c:v>3.9415849999999999E-8</c:v>
                </c:pt>
                <c:pt idx="16564">
                  <c:v>3.9371709999999997E-8</c:v>
                </c:pt>
                <c:pt idx="16565">
                  <c:v>3.9327639999999998E-8</c:v>
                </c:pt>
                <c:pt idx="16566">
                  <c:v>3.9283629999999997E-8</c:v>
                </c:pt>
                <c:pt idx="16567">
                  <c:v>3.9239680000000003E-8</c:v>
                </c:pt>
                <c:pt idx="16568">
                  <c:v>3.9195799999999998E-8</c:v>
                </c:pt>
                <c:pt idx="16569">
                  <c:v>3.9151979999999999E-8</c:v>
                </c:pt>
                <c:pt idx="16570">
                  <c:v>3.9108219999999999E-8</c:v>
                </c:pt>
                <c:pt idx="16571">
                  <c:v>3.9064530000000002E-8</c:v>
                </c:pt>
                <c:pt idx="16572">
                  <c:v>3.9020899999999997E-8</c:v>
                </c:pt>
                <c:pt idx="16573">
                  <c:v>3.8977329999999998E-8</c:v>
                </c:pt>
                <c:pt idx="16574">
                  <c:v>3.8933819999999999E-8</c:v>
                </c:pt>
                <c:pt idx="16575">
                  <c:v>3.8890380000000002E-8</c:v>
                </c:pt>
                <c:pt idx="16576">
                  <c:v>3.8846999999999997E-8</c:v>
                </c:pt>
                <c:pt idx="16577">
                  <c:v>3.8803679999999998E-8</c:v>
                </c:pt>
                <c:pt idx="16578">
                  <c:v>3.8760419999999999E-8</c:v>
                </c:pt>
                <c:pt idx="16579">
                  <c:v>3.8717230000000002E-8</c:v>
                </c:pt>
                <c:pt idx="16580">
                  <c:v>3.8674099999999998E-8</c:v>
                </c:pt>
                <c:pt idx="16581">
                  <c:v>3.863103E-8</c:v>
                </c:pt>
                <c:pt idx="16582">
                  <c:v>3.8588020000000001E-8</c:v>
                </c:pt>
                <c:pt idx="16583">
                  <c:v>3.8545070000000001E-8</c:v>
                </c:pt>
                <c:pt idx="16584">
                  <c:v>3.8502189999999997E-8</c:v>
                </c:pt>
                <c:pt idx="16585">
                  <c:v>3.8459369999999999E-8</c:v>
                </c:pt>
                <c:pt idx="16586">
                  <c:v>3.8416610000000001E-8</c:v>
                </c:pt>
                <c:pt idx="16587">
                  <c:v>3.8373910000000001E-8</c:v>
                </c:pt>
                <c:pt idx="16588">
                  <c:v>3.8331270000000001E-8</c:v>
                </c:pt>
                <c:pt idx="16589">
                  <c:v>3.8288700000000003E-8</c:v>
                </c:pt>
                <c:pt idx="16590">
                  <c:v>3.8246180000000002E-8</c:v>
                </c:pt>
                <c:pt idx="16591">
                  <c:v>3.8203730000000002E-8</c:v>
                </c:pt>
                <c:pt idx="16592">
                  <c:v>3.8161340000000003E-8</c:v>
                </c:pt>
                <c:pt idx="16593">
                  <c:v>3.8118999999999999E-8</c:v>
                </c:pt>
                <c:pt idx="16594">
                  <c:v>3.8076740000000001E-8</c:v>
                </c:pt>
                <c:pt idx="16595">
                  <c:v>3.8034529999999999E-8</c:v>
                </c:pt>
                <c:pt idx="16596">
                  <c:v>3.7992380000000002E-8</c:v>
                </c:pt>
                <c:pt idx="16597">
                  <c:v>3.7950289999999999E-8</c:v>
                </c:pt>
                <c:pt idx="16598">
                  <c:v>3.7908260000000001E-8</c:v>
                </c:pt>
                <c:pt idx="16599">
                  <c:v>3.7866299999999999E-8</c:v>
                </c:pt>
                <c:pt idx="16600">
                  <c:v>3.7824399999999997E-8</c:v>
                </c:pt>
                <c:pt idx="16601">
                  <c:v>3.7782549999999997E-8</c:v>
                </c:pt>
                <c:pt idx="16602">
                  <c:v>3.774077E-8</c:v>
                </c:pt>
                <c:pt idx="16603">
                  <c:v>3.7699039999999998E-8</c:v>
                </c:pt>
                <c:pt idx="16604">
                  <c:v>3.765738E-8</c:v>
                </c:pt>
                <c:pt idx="16605">
                  <c:v>3.7615769999999997E-8</c:v>
                </c:pt>
                <c:pt idx="16606">
                  <c:v>3.7574229999999997E-8</c:v>
                </c:pt>
                <c:pt idx="16607">
                  <c:v>3.7532750000000002E-8</c:v>
                </c:pt>
                <c:pt idx="16608">
                  <c:v>3.7491330000000001E-8</c:v>
                </c:pt>
                <c:pt idx="16609">
                  <c:v>3.7449960000000002E-8</c:v>
                </c:pt>
                <c:pt idx="16610">
                  <c:v>3.7423499999999998E-8</c:v>
                </c:pt>
              </c:numCache>
            </c:numRef>
          </c:yVal>
          <c:smooth val="0"/>
          <c:extLst>
            <c:ext xmlns:c16="http://schemas.microsoft.com/office/drawing/2014/chart" uri="{C3380CC4-5D6E-409C-BE32-E72D297353CC}">
              <c16:uniqueId val="{00000003-1420-42AF-B6B1-B3EAB2D959BF}"/>
            </c:ext>
          </c:extLst>
        </c:ser>
        <c:ser>
          <c:idx val="0"/>
          <c:order val="4"/>
          <c:tx>
            <c:v>DarkNoise</c:v>
          </c:tx>
          <c:spPr>
            <a:ln w="19050" cap="rnd">
              <a:solidFill>
                <a:schemeClr val="accent1"/>
              </a:solidFill>
              <a:round/>
            </a:ln>
            <a:effectLst/>
          </c:spPr>
          <c:marker>
            <c:symbol val="none"/>
          </c:marker>
          <c:xVal>
            <c:numRef>
              <c:f>'Preamp Data'!$C$3:$C$16613</c:f>
              <c:numCache>
                <c:formatCode>General</c:formatCode>
                <c:ptCount val="16611"/>
                <c:pt idx="0">
                  <c:v>1</c:v>
                </c:pt>
                <c:pt idx="1">
                  <c:v>1.0006933874625801</c:v>
                </c:pt>
                <c:pt idx="2">
                  <c:v>1.0013872557113299</c:v>
                </c:pt>
                <c:pt idx="3">
                  <c:v>1.00208160507963</c:v>
                </c:pt>
                <c:pt idx="4">
                  <c:v>1.00277643590107</c:v>
                </c:pt>
                <c:pt idx="5">
                  <c:v>1.0034717485094999</c:v>
                </c:pt>
                <c:pt idx="6">
                  <c:v>1.0041675432389701</c:v>
                </c:pt>
                <c:pt idx="7">
                  <c:v>1.0048638204237801</c:v>
                </c:pt>
                <c:pt idx="8">
                  <c:v>1.00556058039846</c:v>
                </c:pt>
                <c:pt idx="9">
                  <c:v>1.0062578234977799</c:v>
                </c:pt>
                <c:pt idx="10">
                  <c:v>1.00695555005671</c:v>
                </c:pt>
                <c:pt idx="11">
                  <c:v>1.0076537604105</c:v>
                </c:pt>
                <c:pt idx="12">
                  <c:v>1.0083524548945899</c:v>
                </c:pt>
                <c:pt idx="13">
                  <c:v>1.00905163384468</c:v>
                </c:pt>
                <c:pt idx="14">
                  <c:v>1.00975129759668</c:v>
                </c:pt>
                <c:pt idx="15">
                  <c:v>1.01045144648676</c:v>
                </c:pt>
                <c:pt idx="16">
                  <c:v>1.0111520808512999</c:v>
                </c:pt>
                <c:pt idx="17">
                  <c:v>1.0118532010269199</c:v>
                </c:pt>
                <c:pt idx="18">
                  <c:v>1.01255480735049</c:v>
                </c:pt>
                <c:pt idx="19">
                  <c:v>1.0132569001590801</c:v>
                </c:pt>
                <c:pt idx="20">
                  <c:v>1.01395947979002</c:v>
                </c:pt>
                <c:pt idx="21">
                  <c:v>1.0146625465808801</c:v>
                </c:pt>
                <c:pt idx="22">
                  <c:v>1.0153661008694299</c:v>
                </c:pt>
                <c:pt idx="23">
                  <c:v>1.0160701429937</c:v>
                </c:pt>
                <c:pt idx="24">
                  <c:v>1.01677467329195</c:v>
                </c:pt>
                <c:pt idx="25">
                  <c:v>1.0174796921026801</c:v>
                </c:pt>
                <c:pt idx="26">
                  <c:v>1.0181851997646201</c:v>
                </c:pt>
                <c:pt idx="27">
                  <c:v>1.01889119661672</c:v>
                </c:pt>
                <c:pt idx="28">
                  <c:v>1.0195976829981901</c:v>
                </c:pt>
                <c:pt idx="29">
                  <c:v>1.0203046592484499</c:v>
                </c:pt>
                <c:pt idx="30">
                  <c:v>1.02101212570719</c:v>
                </c:pt>
                <c:pt idx="31">
                  <c:v>1.0217200827143</c:v>
                </c:pt>
                <c:pt idx="32">
                  <c:v>1.0224285306099199</c:v>
                </c:pt>
                <c:pt idx="33">
                  <c:v>1.02313746973443</c:v>
                </c:pt>
                <c:pt idx="34">
                  <c:v>1.0238469004284401</c:v>
                </c:pt>
                <c:pt idx="35">
                  <c:v>1.0245568230327999</c:v>
                </c:pt>
                <c:pt idx="36">
                  <c:v>1.0252672378885901</c:v>
                </c:pt>
                <c:pt idx="37">
                  <c:v>1.0259781453371399</c:v>
                </c:pt>
                <c:pt idx="38">
                  <c:v>1.02668954571999</c:v>
                </c:pt>
                <c:pt idx="39">
                  <c:v>1.0274014393789599</c:v>
                </c:pt>
                <c:pt idx="40">
                  <c:v>1.0281138266560601</c:v>
                </c:pt>
                <c:pt idx="41">
                  <c:v>1.02882670789357</c:v>
                </c:pt>
                <c:pt idx="42">
                  <c:v>1.0295400834339901</c:v>
                </c:pt>
                <c:pt idx="43">
                  <c:v>1.0302539536200701</c:v>
                </c:pt>
                <c:pt idx="44">
                  <c:v>1.03096831879478</c:v>
                </c:pt>
                <c:pt idx="45">
                  <c:v>1.0316831793013499</c:v>
                </c:pt>
                <c:pt idx="46">
                  <c:v>1.0323985354832399</c:v>
                </c:pt>
                <c:pt idx="47">
                  <c:v>1.03311438768413</c:v>
                </c:pt>
                <c:pt idx="48">
                  <c:v>1.03383073624796</c:v>
                </c:pt>
                <c:pt idx="49">
                  <c:v>1.0345475815189</c:v>
                </c:pt>
                <c:pt idx="50">
                  <c:v>1.03526492384137</c:v>
                </c:pt>
                <c:pt idx="51">
                  <c:v>1.0359827635600101</c:v>
                </c:pt>
                <c:pt idx="52">
                  <c:v>1.03670110101972</c:v>
                </c:pt>
                <c:pt idx="53">
                  <c:v>1.03741993656561</c:v>
                </c:pt>
                <c:pt idx="54">
                  <c:v>1.0381392705430501</c:v>
                </c:pt>
                <c:pt idx="55">
                  <c:v>1.03885910329766</c:v>
                </c:pt>
                <c:pt idx="56">
                  <c:v>1.0395794351752701</c:v>
                </c:pt>
                <c:pt idx="57">
                  <c:v>1.04030026652198</c:v>
                </c:pt>
                <c:pt idx="58">
                  <c:v>1.04102159768411</c:v>
                </c:pt>
                <c:pt idx="59">
                  <c:v>1.0417434290082199</c:v>
                </c:pt>
                <c:pt idx="60">
                  <c:v>1.0424657608411201</c:v>
                </c:pt>
                <c:pt idx="61">
                  <c:v>1.0431885935298499</c:v>
                </c:pt>
                <c:pt idx="62">
                  <c:v>1.0439119274217099</c:v>
                </c:pt>
                <c:pt idx="63">
                  <c:v>1.04463576286423</c:v>
                </c:pt>
                <c:pt idx="64">
                  <c:v>1.04536010020516</c:v>
                </c:pt>
                <c:pt idx="65">
                  <c:v>1.04608493979252</c:v>
                </c:pt>
                <c:pt idx="66">
                  <c:v>1.0468102819745699</c:v>
                </c:pt>
                <c:pt idx="67">
                  <c:v>1.04753612709979</c:v>
                </c:pt>
                <c:pt idx="68">
                  <c:v>1.0482624755169201</c:v>
                </c:pt>
                <c:pt idx="69">
                  <c:v>1.04898932757494</c:v>
                </c:pt>
                <c:pt idx="70">
                  <c:v>1.04971668362306</c:v>
                </c:pt>
                <c:pt idx="71">
                  <c:v>1.0504445440107499</c:v>
                </c:pt>
                <c:pt idx="72">
                  <c:v>1.0511729090877</c:v>
                </c:pt>
                <c:pt idx="73">
                  <c:v>1.0519017792038701</c:v>
                </c:pt>
                <c:pt idx="74">
                  <c:v>1.05263115470943</c:v>
                </c:pt>
                <c:pt idx="75">
                  <c:v>1.05336103595483</c:v>
                </c:pt>
                <c:pt idx="76">
                  <c:v>1.0540914232907299</c:v>
                </c:pt>
                <c:pt idx="77">
                  <c:v>1.05482231706806</c:v>
                </c:pt>
                <c:pt idx="78">
                  <c:v>1.0555537176379599</c:v>
                </c:pt>
                <c:pt idx="79">
                  <c:v>1.05628562535185</c:v>
                </c:pt>
                <c:pt idx="80">
                  <c:v>1.05701804056138</c:v>
                </c:pt>
                <c:pt idx="81">
                  <c:v>1.0577509636184199</c:v>
                </c:pt>
                <c:pt idx="82">
                  <c:v>1.0584843948751299</c:v>
                </c:pt>
                <c:pt idx="83">
                  <c:v>1.0592183346838699</c:v>
                </c:pt>
                <c:pt idx="84">
                  <c:v>1.0599527833972799</c:v>
                </c:pt>
                <c:pt idx="85">
                  <c:v>1.0606877413682101</c:v>
                </c:pt>
                <c:pt idx="86">
                  <c:v>1.0614232089497899</c:v>
                </c:pt>
                <c:pt idx="87">
                  <c:v>1.0621591864953699</c:v>
                </c:pt>
                <c:pt idx="88">
                  <c:v>1.06289567435855</c:v>
                </c:pt>
                <c:pt idx="89">
                  <c:v>1.06363267289318</c:v>
                </c:pt>
                <c:pt idx="90">
                  <c:v>1.06437018245336</c:v>
                </c:pt>
                <c:pt idx="91">
                  <c:v>1.0651082033934101</c:v>
                </c:pt>
                <c:pt idx="92">
                  <c:v>1.06584673606794</c:v>
                </c:pt>
                <c:pt idx="93">
                  <c:v>1.06658578083176</c:v>
                </c:pt>
                <c:pt idx="94">
                  <c:v>1.0673253380399601</c:v>
                </c:pt>
                <c:pt idx="95">
                  <c:v>1.06806540804785</c:v>
                </c:pt>
                <c:pt idx="96">
                  <c:v>1.068805991211</c:v>
                </c:pt>
                <c:pt idx="97">
                  <c:v>1.06954708788524</c:v>
                </c:pt>
                <c:pt idx="98">
                  <c:v>1.07028869842662</c:v>
                </c:pt>
                <c:pt idx="99">
                  <c:v>1.07103082319145</c:v>
                </c:pt>
                <c:pt idx="100">
                  <c:v>1.07177346253629</c:v>
                </c:pt>
                <c:pt idx="101">
                  <c:v>1.0725166168179401</c:v>
                </c:pt>
                <c:pt idx="102">
                  <c:v>1.0732602863934499</c:v>
                </c:pt>
                <c:pt idx="103">
                  <c:v>1.07400447162012</c:v>
                </c:pt>
                <c:pt idx="104">
                  <c:v>1.0747491728555001</c:v>
                </c:pt>
                <c:pt idx="105">
                  <c:v>1.0754943904573699</c:v>
                </c:pt>
                <c:pt idx="106">
                  <c:v>1.0762401247837901</c:v>
                </c:pt>
                <c:pt idx="107">
                  <c:v>1.0769863761930401</c:v>
                </c:pt>
                <c:pt idx="108">
                  <c:v>1.07773314504367</c:v>
                </c:pt>
                <c:pt idx="109">
                  <c:v>1.0784804316944501</c:v>
                </c:pt>
                <c:pt idx="110">
                  <c:v>1.0792282365044199</c:v>
                </c:pt>
                <c:pt idx="111">
                  <c:v>1.0799765598328801</c:v>
                </c:pt>
                <c:pt idx="112">
                  <c:v>1.08072540203935</c:v>
                </c:pt>
                <c:pt idx="113">
                  <c:v>1.0814747634836099</c:v>
                </c:pt>
                <c:pt idx="114">
                  <c:v>1.08222464452571</c:v>
                </c:pt>
                <c:pt idx="115">
                  <c:v>1.0829750455259199</c:v>
                </c:pt>
                <c:pt idx="116">
                  <c:v>1.0837259668447801</c:v>
                </c:pt>
                <c:pt idx="117">
                  <c:v>1.08447740884306</c:v>
                </c:pt>
                <c:pt idx="118">
                  <c:v>1.0852293718818</c:v>
                </c:pt>
                <c:pt idx="119">
                  <c:v>1.0859818563222901</c:v>
                </c:pt>
                <c:pt idx="120">
                  <c:v>1.08673486252605</c:v>
                </c:pt>
                <c:pt idx="121">
                  <c:v>1.08748839085488</c:v>
                </c:pt>
                <c:pt idx="122">
                  <c:v>1.0882424416708001</c:v>
                </c:pt>
                <c:pt idx="123">
                  <c:v>1.0889970153360999</c:v>
                </c:pt>
                <c:pt idx="124">
                  <c:v>1.08975211221332</c:v>
                </c:pt>
                <c:pt idx="125">
                  <c:v>1.0905077326652499</c:v>
                </c:pt>
                <c:pt idx="126">
                  <c:v>1.0912638770549301</c:v>
                </c:pt>
                <c:pt idx="127">
                  <c:v>1.09202054574565</c:v>
                </c:pt>
                <c:pt idx="128">
                  <c:v>1.0927777391009501</c:v>
                </c:pt>
                <c:pt idx="129">
                  <c:v>1.0935354574846301</c:v>
                </c:pt>
                <c:pt idx="130">
                  <c:v>1.0942937012607299</c:v>
                </c:pt>
                <c:pt idx="131">
                  <c:v>1.09505247079357</c:v>
                </c:pt>
                <c:pt idx="132">
                  <c:v>1.0958117664476901</c:v>
                </c:pt>
                <c:pt idx="133">
                  <c:v>1.0965715885878899</c:v>
                </c:pt>
                <c:pt idx="134">
                  <c:v>1.0973319375792401</c:v>
                </c:pt>
                <c:pt idx="135">
                  <c:v>1.09809281378705</c:v>
                </c:pt>
                <c:pt idx="136">
                  <c:v>1.0988542175768801</c:v>
                </c:pt>
                <c:pt idx="137">
                  <c:v>1.09961614931455</c:v>
                </c:pt>
                <c:pt idx="138">
                  <c:v>1.1003786093661301</c:v>
                </c:pt>
                <c:pt idx="139">
                  <c:v>1.10114159809796</c:v>
                </c:pt>
                <c:pt idx="140">
                  <c:v>1.10190511587661</c:v>
                </c:pt>
                <c:pt idx="141">
                  <c:v>1.1026691630689101</c:v>
                </c:pt>
                <c:pt idx="142">
                  <c:v>1.1034337400419501</c:v>
                </c:pt>
                <c:pt idx="143">
                  <c:v>1.1041988471630899</c:v>
                </c:pt>
                <c:pt idx="144">
                  <c:v>1.1049644847999101</c:v>
                </c:pt>
                <c:pt idx="145">
                  <c:v>1.10573065332026</c:v>
                </c:pt>
                <c:pt idx="146">
                  <c:v>1.1064973530922699</c:v>
                </c:pt>
                <c:pt idx="147">
                  <c:v>1.1072645844842799</c:v>
                </c:pt>
                <c:pt idx="148">
                  <c:v>1.1080323478649201</c:v>
                </c:pt>
                <c:pt idx="149">
                  <c:v>1.10880064360306</c:v>
                </c:pt>
                <c:pt idx="150">
                  <c:v>1.10956947206784</c:v>
                </c:pt>
                <c:pt idx="151">
                  <c:v>1.11033883362863</c:v>
                </c:pt>
                <c:pt idx="152">
                  <c:v>1.11110872865509</c:v>
                </c:pt>
                <c:pt idx="153">
                  <c:v>1.1118791575171001</c:v>
                </c:pt>
                <c:pt idx="154">
                  <c:v>1.11265012058483</c:v>
                </c:pt>
                <c:pt idx="155">
                  <c:v>1.11342161822868</c:v>
                </c:pt>
                <c:pt idx="156">
                  <c:v>1.11419365081933</c:v>
                </c:pt>
                <c:pt idx="157">
                  <c:v>1.1149662187276901</c:v>
                </c:pt>
                <c:pt idx="158">
                  <c:v>1.1157393223249601</c:v>
                </c:pt>
                <c:pt idx="159">
                  <c:v>1.11651296198257</c:v>
                </c:pt>
                <c:pt idx="160">
                  <c:v>1.11728713807222</c:v>
                </c:pt>
                <c:pt idx="161">
                  <c:v>1.11806185096586</c:v>
                </c:pt>
                <c:pt idx="162">
                  <c:v>1.1188371010357101</c:v>
                </c:pt>
                <c:pt idx="163">
                  <c:v>1.11961288865424</c:v>
                </c:pt>
                <c:pt idx="164">
                  <c:v>1.12038921419417</c:v>
                </c:pt>
                <c:pt idx="165">
                  <c:v>1.1211660780285</c:v>
                </c:pt>
                <c:pt idx="166">
                  <c:v>1.12194348053048</c:v>
                </c:pt>
                <c:pt idx="167">
                  <c:v>1.1227214220735999</c:v>
                </c:pt>
                <c:pt idx="168">
                  <c:v>1.1234999030316399</c:v>
                </c:pt>
                <c:pt idx="169">
                  <c:v>1.1242789237786099</c:v>
                </c:pt>
                <c:pt idx="170">
                  <c:v>1.1250584846888001</c:v>
                </c:pt>
                <c:pt idx="171">
                  <c:v>1.1258385861367599</c:v>
                </c:pt>
                <c:pt idx="172">
                  <c:v>1.12661922849727</c:v>
                </c:pt>
                <c:pt idx="173">
                  <c:v>1.12740041214542</c:v>
                </c:pt>
                <c:pt idx="174">
                  <c:v>1.12818213745651</c:v>
                </c:pt>
                <c:pt idx="175">
                  <c:v>1.12896440480613</c:v>
                </c:pt>
                <c:pt idx="176">
                  <c:v>1.12974721457012</c:v>
                </c:pt>
                <c:pt idx="177">
                  <c:v>1.13053056712459</c:v>
                </c:pt>
                <c:pt idx="178">
                  <c:v>1.1313144628459</c:v>
                </c:pt>
                <c:pt idx="179">
                  <c:v>1.13209890211067</c:v>
                </c:pt>
                <c:pt idx="180">
                  <c:v>1.1328838852957901</c:v>
                </c:pt>
                <c:pt idx="181">
                  <c:v>1.1336694127784199</c:v>
                </c:pt>
                <c:pt idx="182">
                  <c:v>1.1344554849359501</c:v>
                </c:pt>
                <c:pt idx="183">
                  <c:v>1.1352421021460599</c:v>
                </c:pt>
                <c:pt idx="184">
                  <c:v>1.1360292647866801</c:v>
                </c:pt>
                <c:pt idx="185">
                  <c:v>1.1368169732360101</c:v>
                </c:pt>
                <c:pt idx="186">
                  <c:v>1.1376052278725</c:v>
                </c:pt>
                <c:pt idx="187">
                  <c:v>1.13839402907487</c:v>
                </c:pt>
                <c:pt idx="188">
                  <c:v>1.13918337722211</c:v>
                </c:pt>
                <c:pt idx="189">
                  <c:v>1.1399732726934599</c:v>
                </c:pt>
                <c:pt idx="190">
                  <c:v>1.1407637158684201</c:v>
                </c:pt>
                <c:pt idx="191">
                  <c:v>1.14155470712677</c:v>
                </c:pt>
                <c:pt idx="192">
                  <c:v>1.1423462468485399</c:v>
                </c:pt>
                <c:pt idx="193">
                  <c:v>1.1431383354140301</c:v>
                </c:pt>
                <c:pt idx="194">
                  <c:v>1.1439309732038001</c:v>
                </c:pt>
                <c:pt idx="195">
                  <c:v>1.14472416059868</c:v>
                </c:pt>
                <c:pt idx="196">
                  <c:v>1.14551789797975</c:v>
                </c:pt>
                <c:pt idx="197">
                  <c:v>1.14631218572837</c:v>
                </c:pt>
                <c:pt idx="198">
                  <c:v>1.1471070242261601</c:v>
                </c:pt>
                <c:pt idx="199">
                  <c:v>1.147902413855</c:v>
                </c:pt>
                <c:pt idx="200">
                  <c:v>1.14869835499703</c:v>
                </c:pt>
                <c:pt idx="201">
                  <c:v>1.1494948480346701</c:v>
                </c:pt>
                <c:pt idx="202">
                  <c:v>1.1502918933505999</c:v>
                </c:pt>
                <c:pt idx="203">
                  <c:v>1.1510894913277601</c:v>
                </c:pt>
                <c:pt idx="204">
                  <c:v>1.15188764234935</c:v>
                </c:pt>
                <c:pt idx="205">
                  <c:v>1.15268634679886</c:v>
                </c:pt>
                <c:pt idx="206">
                  <c:v>1.15348560506002</c:v>
                </c:pt>
                <c:pt idx="207">
                  <c:v>1.15428541751683</c:v>
                </c:pt>
                <c:pt idx="208">
                  <c:v>1.15508578455358</c:v>
                </c:pt>
                <c:pt idx="209">
                  <c:v>1.15588670655479</c:v>
                </c:pt>
                <c:pt idx="210">
                  <c:v>1.1566881839052801</c:v>
                </c:pt>
                <c:pt idx="211">
                  <c:v>1.15749021699012</c:v>
                </c:pt>
                <c:pt idx="212">
                  <c:v>1.15829280619464</c:v>
                </c:pt>
                <c:pt idx="213">
                  <c:v>1.1590959519044499</c:v>
                </c:pt>
                <c:pt idx="214">
                  <c:v>1.1598996545054301</c:v>
                </c:pt>
                <c:pt idx="215">
                  <c:v>1.1607039143837199</c:v>
                </c:pt>
                <c:pt idx="216">
                  <c:v>1.16150873192572</c:v>
                </c:pt>
                <c:pt idx="217">
                  <c:v>1.16231410751811</c:v>
                </c:pt>
                <c:pt idx="218">
                  <c:v>1.16312004154785</c:v>
                </c:pt>
                <c:pt idx="219">
                  <c:v>1.1639265344021299</c:v>
                </c:pt>
                <c:pt idx="220">
                  <c:v>1.16473358646845</c:v>
                </c:pt>
                <c:pt idx="221">
                  <c:v>1.16554119813456</c:v>
                </c:pt>
                <c:pt idx="222">
                  <c:v>1.1663493697884599</c:v>
                </c:pt>
                <c:pt idx="223">
                  <c:v>1.16715810181846</c:v>
                </c:pt>
                <c:pt idx="224">
                  <c:v>1.1679673946131099</c:v>
                </c:pt>
                <c:pt idx="225">
                  <c:v>1.16877724856124</c:v>
                </c:pt>
                <c:pt idx="226">
                  <c:v>1.16958766405194</c:v>
                </c:pt>
                <c:pt idx="227">
                  <c:v>1.1703986414745899</c:v>
                </c:pt>
                <c:pt idx="228">
                  <c:v>1.17121018121881</c:v>
                </c:pt>
                <c:pt idx="229">
                  <c:v>1.17202228367451</c:v>
                </c:pt>
                <c:pt idx="230">
                  <c:v>1.1728349492318699</c:v>
                </c:pt>
                <c:pt idx="231">
                  <c:v>1.1736481782813499</c:v>
                </c:pt>
                <c:pt idx="232">
                  <c:v>1.1744619712136499</c:v>
                </c:pt>
                <c:pt idx="233">
                  <c:v>1.17527632841977</c:v>
                </c:pt>
                <c:pt idx="234">
                  <c:v>1.17609125029096</c:v>
                </c:pt>
                <c:pt idx="235">
                  <c:v>1.17690673721876</c:v>
                </c:pt>
                <c:pt idx="236">
                  <c:v>1.17772278959498</c:v>
                </c:pt>
                <c:pt idx="237">
                  <c:v>1.17853940781168</c:v>
                </c:pt>
                <c:pt idx="238">
                  <c:v>1.1793565922612099</c:v>
                </c:pt>
                <c:pt idx="239">
                  <c:v>1.1801743433362</c:v>
                </c:pt>
                <c:pt idx="240">
                  <c:v>1.1809926614295301</c:v>
                </c:pt>
                <c:pt idx="241">
                  <c:v>1.18181154693436</c:v>
                </c:pt>
                <c:pt idx="242">
                  <c:v>1.18263100024414</c:v>
                </c:pt>
                <c:pt idx="243">
                  <c:v>1.18345102175257</c:v>
                </c:pt>
                <c:pt idx="244">
                  <c:v>1.1842716118536301</c:v>
                </c:pt>
                <c:pt idx="245">
                  <c:v>1.1850927709415799</c:v>
                </c:pt>
                <c:pt idx="246">
                  <c:v>1.1859144994109401</c:v>
                </c:pt>
                <c:pt idx="247">
                  <c:v>1.18673679765653</c:v>
                </c:pt>
                <c:pt idx="248">
                  <c:v>1.18755966607341</c:v>
                </c:pt>
                <c:pt idx="249">
                  <c:v>1.18838310505693</c:v>
                </c:pt>
                <c:pt idx="250">
                  <c:v>1.1892071150027199</c:v>
                </c:pt>
                <c:pt idx="251">
                  <c:v>1.1900316963066699</c:v>
                </c:pt>
                <c:pt idx="252">
                  <c:v>1.1908568493649601</c:v>
                </c:pt>
                <c:pt idx="253">
                  <c:v>1.19168257457404</c:v>
                </c:pt>
                <c:pt idx="254">
                  <c:v>1.1925088723306301</c:v>
                </c:pt>
                <c:pt idx="255">
                  <c:v>1.19333574303172</c:v>
                </c:pt>
                <c:pt idx="256">
                  <c:v>1.1941631870745899</c:v>
                </c:pt>
                <c:pt idx="257">
                  <c:v>1.1949912048567799</c:v>
                </c:pt>
                <c:pt idx="258">
                  <c:v>1.1958197967761199</c:v>
                </c:pt>
                <c:pt idx="259">
                  <c:v>1.19664896323071</c:v>
                </c:pt>
                <c:pt idx="260">
                  <c:v>1.1974787046189199</c:v>
                </c:pt>
                <c:pt idx="261">
                  <c:v>1.1983090213394101</c:v>
                </c:pt>
                <c:pt idx="262">
                  <c:v>1.1991399137911101</c:v>
                </c:pt>
                <c:pt idx="263">
                  <c:v>1.1999713823732101</c:v>
                </c:pt>
                <c:pt idx="264">
                  <c:v>1.2008034274852</c:v>
                </c:pt>
                <c:pt idx="265">
                  <c:v>1.2016360495268501</c:v>
                </c:pt>
                <c:pt idx="266">
                  <c:v>1.2024692488981701</c:v>
                </c:pt>
                <c:pt idx="267">
                  <c:v>1.2033030259994999</c:v>
                </c:pt>
                <c:pt idx="268">
                  <c:v>1.20413738123141</c:v>
                </c:pt>
                <c:pt idx="269">
                  <c:v>1.20497231499478</c:v>
                </c:pt>
                <c:pt idx="270">
                  <c:v>1.20580782769076</c:v>
                </c:pt>
                <c:pt idx="271">
                  <c:v>1.2066439197207599</c:v>
                </c:pt>
                <c:pt idx="272">
                  <c:v>1.2074805914864899</c:v>
                </c:pt>
                <c:pt idx="273">
                  <c:v>1.20831784338994</c:v>
                </c:pt>
                <c:pt idx="274">
                  <c:v>1.2091556758333599</c:v>
                </c:pt>
                <c:pt idx="275">
                  <c:v>1.20999408921929</c:v>
                </c:pt>
                <c:pt idx="276">
                  <c:v>1.2108330839505499</c:v>
                </c:pt>
                <c:pt idx="277">
                  <c:v>1.2116726604302399</c:v>
                </c:pt>
                <c:pt idx="278">
                  <c:v>1.21251281906173</c:v>
                </c:pt>
                <c:pt idx="279">
                  <c:v>1.21335356024869</c:v>
                </c:pt>
                <c:pt idx="280">
                  <c:v>1.2141948843950401</c:v>
                </c:pt>
                <c:pt idx="281">
                  <c:v>1.21503679190501</c:v>
                </c:pt>
                <c:pt idx="282">
                  <c:v>1.21587928318309</c:v>
                </c:pt>
                <c:pt idx="283">
                  <c:v>1.2167223586340601</c:v>
                </c:pt>
                <c:pt idx="284">
                  <c:v>1.21756601866298</c:v>
                </c:pt>
                <c:pt idx="285">
                  <c:v>1.2184102636751899</c:v>
                </c:pt>
                <c:pt idx="286">
                  <c:v>1.2192550940763001</c:v>
                </c:pt>
                <c:pt idx="287">
                  <c:v>1.22010051027222</c:v>
                </c:pt>
                <c:pt idx="288">
                  <c:v>1.2209465126691299</c:v>
                </c:pt>
                <c:pt idx="289">
                  <c:v>1.2217931016735</c:v>
                </c:pt>
                <c:pt idx="290">
                  <c:v>1.22264027769206</c:v>
                </c:pt>
                <c:pt idx="291">
                  <c:v>1.22348804113186</c:v>
                </c:pt>
                <c:pt idx="292">
                  <c:v>1.2243363924002</c:v>
                </c:pt>
                <c:pt idx="293">
                  <c:v>1.2251853319046699</c:v>
                </c:pt>
                <c:pt idx="294">
                  <c:v>1.2260348600531501</c:v>
                </c:pt>
                <c:pt idx="295">
                  <c:v>1.2268849772538</c:v>
                </c:pt>
                <c:pt idx="296">
                  <c:v>1.2277356839150599</c:v>
                </c:pt>
                <c:pt idx="297">
                  <c:v>1.22858698044565</c:v>
                </c:pt>
                <c:pt idx="298">
                  <c:v>1.22943886725458</c:v>
                </c:pt>
                <c:pt idx="299">
                  <c:v>1.2302913447511401</c:v>
                </c:pt>
                <c:pt idx="300">
                  <c:v>1.2311444133449101</c:v>
                </c:pt>
                <c:pt idx="301">
                  <c:v>1.2319980734457501</c:v>
                </c:pt>
                <c:pt idx="302">
                  <c:v>1.2328523254638</c:v>
                </c:pt>
                <c:pt idx="303">
                  <c:v>1.2337071698094899</c:v>
                </c:pt>
                <c:pt idx="304">
                  <c:v>1.23456260689353</c:v>
                </c:pt>
                <c:pt idx="305">
                  <c:v>1.23541863712692</c:v>
                </c:pt>
                <c:pt idx="306">
                  <c:v>1.23627526092095</c:v>
                </c:pt>
                <c:pt idx="307">
                  <c:v>1.23713247868717</c:v>
                </c:pt>
                <c:pt idx="308">
                  <c:v>1.2379902908374401</c:v>
                </c:pt>
                <c:pt idx="309">
                  <c:v>1.2388486977838999</c:v>
                </c:pt>
                <c:pt idx="310">
                  <c:v>1.23970769993898</c:v>
                </c:pt>
                <c:pt idx="311">
                  <c:v>1.2405672977153801</c:v>
                </c:pt>
                <c:pt idx="312">
                  <c:v>1.2414274915261101</c:v>
                </c:pt>
                <c:pt idx="313">
                  <c:v>1.2422882817844301</c:v>
                </c:pt>
                <c:pt idx="314">
                  <c:v>1.2431496689039401</c:v>
                </c:pt>
                <c:pt idx="315">
                  <c:v>1.24401165329846</c:v>
                </c:pt>
                <c:pt idx="316">
                  <c:v>1.24487423538217</c:v>
                </c:pt>
                <c:pt idx="317">
                  <c:v>1.24573741556947</c:v>
                </c:pt>
                <c:pt idx="318">
                  <c:v>1.2466011942750901</c:v>
                </c:pt>
                <c:pt idx="319">
                  <c:v>1.24746557191404</c:v>
                </c:pt>
                <c:pt idx="320">
                  <c:v>1.2483305489016101</c:v>
                </c:pt>
                <c:pt idx="321">
                  <c:v>1.2491961256533699</c:v>
                </c:pt>
                <c:pt idx="322">
                  <c:v>1.2500623025852</c:v>
                </c:pt>
                <c:pt idx="323">
                  <c:v>1.25092908011326</c:v>
                </c:pt>
                <c:pt idx="324">
                  <c:v>1.25179645865399</c:v>
                </c:pt>
                <c:pt idx="325">
                  <c:v>1.2526644386241199</c:v>
                </c:pt>
                <c:pt idx="326">
                  <c:v>1.25353302044069</c:v>
                </c:pt>
                <c:pt idx="327">
                  <c:v>1.2544022045209899</c:v>
                </c:pt>
                <c:pt idx="328">
                  <c:v>1.25527199128264</c:v>
                </c:pt>
                <c:pt idx="329">
                  <c:v>1.2561423811435199</c:v>
                </c:pt>
                <c:pt idx="330">
                  <c:v>1.2570133745218199</c:v>
                </c:pt>
                <c:pt idx="331">
                  <c:v>1.2578849718360099</c:v>
                </c:pt>
                <c:pt idx="332">
                  <c:v>1.2587571735048499</c:v>
                </c:pt>
                <c:pt idx="333">
                  <c:v>1.25962997994739</c:v>
                </c:pt>
                <c:pt idx="334">
                  <c:v>1.26050339158298</c:v>
                </c:pt>
                <c:pt idx="335">
                  <c:v>1.2613774088312499</c:v>
                </c:pt>
                <c:pt idx="336">
                  <c:v>1.26225203211211</c:v>
                </c:pt>
                <c:pt idx="337">
                  <c:v>1.2631272618457901</c:v>
                </c:pt>
                <c:pt idx="338">
                  <c:v>1.2640030984527999</c:v>
                </c:pt>
                <c:pt idx="339">
                  <c:v>1.2648795423539301</c:v>
                </c:pt>
                <c:pt idx="340">
                  <c:v>1.26575659397028</c:v>
                </c:pt>
                <c:pt idx="341">
                  <c:v>1.26663425372321</c:v>
                </c:pt>
                <c:pt idx="342">
                  <c:v>1.2675125220344201</c:v>
                </c:pt>
                <c:pt idx="343">
                  <c:v>1.26839139932586</c:v>
                </c:pt>
                <c:pt idx="344">
                  <c:v>1.2692708860198001</c:v>
                </c:pt>
                <c:pt idx="345">
                  <c:v>1.27015098253879</c:v>
                </c:pt>
                <c:pt idx="346">
                  <c:v>1.2710316893056599</c:v>
                </c:pt>
                <c:pt idx="347">
                  <c:v>1.27191300674357</c:v>
                </c:pt>
                <c:pt idx="348">
                  <c:v>1.27279493527594</c:v>
                </c:pt>
                <c:pt idx="349">
                  <c:v>1.2736774753264899</c:v>
                </c:pt>
                <c:pt idx="350">
                  <c:v>1.27456062731926</c:v>
                </c:pt>
                <c:pt idx="351">
                  <c:v>1.2754443916785401</c:v>
                </c:pt>
                <c:pt idx="352">
                  <c:v>1.27632876882895</c:v>
                </c:pt>
                <c:pt idx="353">
                  <c:v>1.27721375919539</c:v>
                </c:pt>
                <c:pt idx="354">
                  <c:v>1.27809936320305</c:v>
                </c:pt>
                <c:pt idx="355">
                  <c:v>1.27898558127742</c:v>
                </c:pt>
                <c:pt idx="356">
                  <c:v>1.2798724138443001</c:v>
                </c:pt>
                <c:pt idx="357">
                  <c:v>1.2807598613297699</c:v>
                </c:pt>
                <c:pt idx="358">
                  <c:v>1.2816479241601899</c:v>
                </c:pt>
                <c:pt idx="359">
                  <c:v>1.28253660276224</c:v>
                </c:pt>
                <c:pt idx="360">
                  <c:v>1.2834258975629</c:v>
                </c:pt>
                <c:pt idx="361">
                  <c:v>1.28431580898942</c:v>
                </c:pt>
                <c:pt idx="362">
                  <c:v>1.2852063374693701</c:v>
                </c:pt>
                <c:pt idx="363">
                  <c:v>1.2860974834306</c:v>
                </c:pt>
                <c:pt idx="364">
                  <c:v>1.2869892473012701</c:v>
                </c:pt>
                <c:pt idx="365">
                  <c:v>1.2878816295098201</c:v>
                </c:pt>
                <c:pt idx="366">
                  <c:v>1.2887746304850101</c:v>
                </c:pt>
                <c:pt idx="367">
                  <c:v>1.2896682506558801</c:v>
                </c:pt>
                <c:pt idx="368">
                  <c:v>1.2905624904517701</c:v>
                </c:pt>
                <c:pt idx="369">
                  <c:v>1.2914573503023301</c:v>
                </c:pt>
                <c:pt idx="370">
                  <c:v>1.2923528306374901</c:v>
                </c:pt>
                <c:pt idx="371">
                  <c:v>1.29324893188748</c:v>
                </c:pt>
                <c:pt idx="372">
                  <c:v>1.29414565448285</c:v>
                </c:pt>
                <c:pt idx="373">
                  <c:v>1.2950429988544201</c:v>
                </c:pt>
                <c:pt idx="374">
                  <c:v>1.29594096543333</c:v>
                </c:pt>
                <c:pt idx="375">
                  <c:v>1.2968395546510101</c:v>
                </c:pt>
                <c:pt idx="376">
                  <c:v>1.29773876693918</c:v>
                </c:pt>
                <c:pt idx="377">
                  <c:v>1.29863860272988</c:v>
                </c:pt>
                <c:pt idx="378">
                  <c:v>1.2995390624554399</c:v>
                </c:pt>
                <c:pt idx="379">
                  <c:v>1.3004401465484801</c:v>
                </c:pt>
                <c:pt idx="380">
                  <c:v>1.30134185544193</c:v>
                </c:pt>
                <c:pt idx="381">
                  <c:v>1.30224418956902</c:v>
                </c:pt>
                <c:pt idx="382">
                  <c:v>1.30314714936329</c:v>
                </c:pt>
                <c:pt idx="383">
                  <c:v>1.30405073525856</c:v>
                </c:pt>
                <c:pt idx="384">
                  <c:v>1.3049549476889499</c:v>
                </c:pt>
                <c:pt idx="385">
                  <c:v>1.3058597870889099</c:v>
                </c:pt>
                <c:pt idx="386">
                  <c:v>1.30676525389317</c:v>
                </c:pt>
                <c:pt idx="387">
                  <c:v>1.3076713485367499</c:v>
                </c:pt>
                <c:pt idx="388">
                  <c:v>1.3085780714550099</c:v>
                </c:pt>
                <c:pt idx="389">
                  <c:v>1.30948542308356</c:v>
                </c:pt>
                <c:pt idx="390">
                  <c:v>1.31039340385836</c:v>
                </c:pt>
                <c:pt idx="391">
                  <c:v>1.31130201421564</c:v>
                </c:pt>
                <c:pt idx="392">
                  <c:v>1.31221125459196</c:v>
                </c:pt>
                <c:pt idx="393">
                  <c:v>1.3131211254241499</c:v>
                </c:pt>
                <c:pt idx="394">
                  <c:v>1.3140316271493699</c:v>
                </c:pt>
                <c:pt idx="395">
                  <c:v>1.3149427602050701</c:v>
                </c:pt>
                <c:pt idx="396">
                  <c:v>1.3158545250289999</c:v>
                </c:pt>
                <c:pt idx="397">
                  <c:v>1.31676692205924</c:v>
                </c:pt>
                <c:pt idx="398">
                  <c:v>1.31767995173414</c:v>
                </c:pt>
                <c:pt idx="399">
                  <c:v>1.31859361449236</c:v>
                </c:pt>
                <c:pt idx="400">
                  <c:v>1.31950791077289</c:v>
                </c:pt>
                <c:pt idx="401">
                  <c:v>1.3204228410150001</c:v>
                </c:pt>
                <c:pt idx="402">
                  <c:v>1.32133840565826</c:v>
                </c:pt>
                <c:pt idx="403">
                  <c:v>1.3222546051425701</c:v>
                </c:pt>
                <c:pt idx="404">
                  <c:v>1.32317143990812</c:v>
                </c:pt>
                <c:pt idx="405">
                  <c:v>1.3240889103953899</c:v>
                </c:pt>
                <c:pt idx="406">
                  <c:v>1.3250070170452</c:v>
                </c:pt>
                <c:pt idx="407">
                  <c:v>1.3259257602986501</c:v>
                </c:pt>
                <c:pt idx="408">
                  <c:v>1.32684514059716</c:v>
                </c:pt>
                <c:pt idx="409">
                  <c:v>1.3277651583824299</c:v>
                </c:pt>
                <c:pt idx="410">
                  <c:v>1.3286858140965101</c:v>
                </c:pt>
                <c:pt idx="411">
                  <c:v>1.32960710818171</c:v>
                </c:pt>
                <c:pt idx="412">
                  <c:v>1.33052904108068</c:v>
                </c:pt>
                <c:pt idx="413">
                  <c:v>1.3314516132363701</c:v>
                </c:pt>
                <c:pt idx="414">
                  <c:v>1.33237482509202</c:v>
                </c:pt>
                <c:pt idx="415">
                  <c:v>1.3332986770911901</c:v>
                </c:pt>
                <c:pt idx="416">
                  <c:v>1.33422316967776</c:v>
                </c:pt>
                <c:pt idx="417">
                  <c:v>1.3351483032959</c:v>
                </c:pt>
                <c:pt idx="418">
                  <c:v>1.3360740783901</c:v>
                </c:pt>
                <c:pt idx="419">
                  <c:v>1.33700049540513</c:v>
                </c:pt>
                <c:pt idx="420">
                  <c:v>1.33792755478611</c:v>
                </c:pt>
                <c:pt idx="421">
                  <c:v>1.33885525697844</c:v>
                </c:pt>
                <c:pt idx="422">
                  <c:v>1.33978360242784</c:v>
                </c:pt>
                <c:pt idx="423">
                  <c:v>1.34071259158033</c:v>
                </c:pt>
                <c:pt idx="424">
                  <c:v>1.3416422248822599</c:v>
                </c:pt>
                <c:pt idx="425">
                  <c:v>1.34257250278026</c:v>
                </c:pt>
                <c:pt idx="426">
                  <c:v>1.3435034257212899</c:v>
                </c:pt>
                <c:pt idx="427">
                  <c:v>1.3444349941526199</c:v>
                </c:pt>
                <c:pt idx="428">
                  <c:v>1.34536720852182</c:v>
                </c:pt>
                <c:pt idx="429">
                  <c:v>1.3463000692767799</c:v>
                </c:pt>
                <c:pt idx="430">
                  <c:v>1.34723357686569</c:v>
                </c:pt>
                <c:pt idx="431">
                  <c:v>1.34816773173705</c:v>
                </c:pt>
                <c:pt idx="432">
                  <c:v>1.3491025343396901</c:v>
                </c:pt>
                <c:pt idx="433">
                  <c:v>1.35003798512274</c:v>
                </c:pt>
                <c:pt idx="434">
                  <c:v>1.3509740845356299</c:v>
                </c:pt>
                <c:pt idx="435">
                  <c:v>1.35191083302812</c:v>
                </c:pt>
                <c:pt idx="436">
                  <c:v>1.3528482310502701</c:v>
                </c:pt>
                <c:pt idx="437">
                  <c:v>1.35378627905245</c:v>
                </c:pt>
                <c:pt idx="438">
                  <c:v>1.35472497748536</c:v>
                </c:pt>
                <c:pt idx="439">
                  <c:v>1.3556643267999999</c:v>
                </c:pt>
                <c:pt idx="440">
                  <c:v>1.35660432744767</c:v>
                </c:pt>
                <c:pt idx="441">
                  <c:v>1.3575449798799999</c:v>
                </c:pt>
                <c:pt idx="442">
                  <c:v>1.35848628454894</c:v>
                </c:pt>
                <c:pt idx="443">
                  <c:v>1.3594282419067301</c:v>
                </c:pt>
                <c:pt idx="444">
                  <c:v>1.3603708524059499</c:v>
                </c:pt>
                <c:pt idx="445">
                  <c:v>1.36131411649947</c:v>
                </c:pt>
                <c:pt idx="446">
                  <c:v>1.36225803464048</c:v>
                </c:pt>
                <c:pt idx="447">
                  <c:v>1.3632026072825001</c:v>
                </c:pt>
                <c:pt idx="448">
                  <c:v>1.3641478348793501</c:v>
                </c:pt>
                <c:pt idx="449">
                  <c:v>1.3650937178851601</c:v>
                </c:pt>
                <c:pt idx="450">
                  <c:v>1.3660402567543899</c:v>
                </c:pt>
                <c:pt idx="451">
                  <c:v>1.3669874519418099</c:v>
                </c:pt>
                <c:pt idx="452">
                  <c:v>1.36793530390249</c:v>
                </c:pt>
                <c:pt idx="453">
                  <c:v>1.3688838130918299</c:v>
                </c:pt>
                <c:pt idx="454">
                  <c:v>1.36983297996556</c:v>
                </c:pt>
                <c:pt idx="455">
                  <c:v>1.3707828049797</c:v>
                </c:pt>
                <c:pt idx="456">
                  <c:v>1.37173328859059</c:v>
                </c:pt>
                <c:pt idx="457">
                  <c:v>1.37268443125491</c:v>
                </c:pt>
                <c:pt idx="458">
                  <c:v>1.3736362334296199</c:v>
                </c:pt>
                <c:pt idx="459">
                  <c:v>1.3745886955720199</c:v>
                </c:pt>
                <c:pt idx="460">
                  <c:v>1.3755418181397401</c:v>
                </c:pt>
                <c:pt idx="461">
                  <c:v>1.37649560159069</c:v>
                </c:pt>
                <c:pt idx="462">
                  <c:v>1.3774500463831301</c:v>
                </c:pt>
                <c:pt idx="463">
                  <c:v>1.37840515297563</c:v>
                </c:pt>
                <c:pt idx="464">
                  <c:v>1.3793609218270599</c:v>
                </c:pt>
                <c:pt idx="465">
                  <c:v>1.38031735339662</c:v>
                </c:pt>
                <c:pt idx="466">
                  <c:v>1.3812744481438499</c:v>
                </c:pt>
                <c:pt idx="467">
                  <c:v>1.3822322065285799</c:v>
                </c:pt>
                <c:pt idx="468">
                  <c:v>1.3831906290109599</c:v>
                </c:pt>
                <c:pt idx="469">
                  <c:v>1.38414971605148</c:v>
                </c:pt>
                <c:pt idx="470">
                  <c:v>1.38510946811092</c:v>
                </c:pt>
                <c:pt idx="471">
                  <c:v>1.3860698856504099</c:v>
                </c:pt>
                <c:pt idx="472">
                  <c:v>1.38703096913138</c:v>
                </c:pt>
                <c:pt idx="473">
                  <c:v>1.3879927190155901</c:v>
                </c:pt>
                <c:pt idx="474">
                  <c:v>1.38895513576511</c:v>
                </c:pt>
                <c:pt idx="475">
                  <c:v>1.3899182198423301</c:v>
                </c:pt>
                <c:pt idx="476">
                  <c:v>1.3908819717099801</c:v>
                </c:pt>
                <c:pt idx="477">
                  <c:v>1.3918463918310999</c:v>
                </c:pt>
                <c:pt idx="478">
                  <c:v>1.3928114806690299</c:v>
                </c:pt>
                <c:pt idx="479">
                  <c:v>1.3937772386874601</c:v>
                </c:pt>
                <c:pt idx="480">
                  <c:v>1.3947436663504</c:v>
                </c:pt>
                <c:pt idx="481">
                  <c:v>1.39571076412216</c:v>
                </c:pt>
                <c:pt idx="482">
                  <c:v>1.39667853246739</c:v>
                </c:pt>
                <c:pt idx="483">
                  <c:v>1.39764697185106</c:v>
                </c:pt>
                <c:pt idx="484">
                  <c:v>1.3986160827384599</c:v>
                </c:pt>
                <c:pt idx="485">
                  <c:v>1.39958586559519</c:v>
                </c:pt>
                <c:pt idx="486">
                  <c:v>1.4005563208872001</c:v>
                </c:pt>
                <c:pt idx="487">
                  <c:v>1.4015274490807399</c:v>
                </c:pt>
                <c:pt idx="488">
                  <c:v>1.4024992506424001</c:v>
                </c:pt>
                <c:pt idx="489">
                  <c:v>1.4034717260390699</c:v>
                </c:pt>
                <c:pt idx="490">
                  <c:v>1.4044448757379899</c:v>
                </c:pt>
                <c:pt idx="491">
                  <c:v>1.40541870020672</c:v>
                </c:pt>
                <c:pt idx="492">
                  <c:v>1.4063931999131101</c:v>
                </c:pt>
                <c:pt idx="493">
                  <c:v>1.4073683753253901</c:v>
                </c:pt>
                <c:pt idx="494">
                  <c:v>1.4083442269120801</c:v>
                </c:pt>
                <c:pt idx="495">
                  <c:v>1.4093207551420199</c:v>
                </c:pt>
                <c:pt idx="496">
                  <c:v>1.4102979604843899</c:v>
                </c:pt>
                <c:pt idx="497">
                  <c:v>1.4112758434086901</c:v>
                </c:pt>
                <c:pt idx="498">
                  <c:v>1.41225440438475</c:v>
                </c:pt>
                <c:pt idx="499">
                  <c:v>1.41323364388273</c:v>
                </c:pt>
                <c:pt idx="500">
                  <c:v>1.41421356237309</c:v>
                </c:pt>
                <c:pt idx="501">
                  <c:v>1.41519416032665</c:v>
                </c:pt>
                <c:pt idx="502">
                  <c:v>1.41617543821454</c:v>
                </c:pt>
                <c:pt idx="503">
                  <c:v>1.41715739650821</c:v>
                </c:pt>
                <c:pt idx="504">
                  <c:v>1.41814003567945</c:v>
                </c:pt>
                <c:pt idx="505">
                  <c:v>1.41912335620038</c:v>
                </c:pt>
                <c:pt idx="506">
                  <c:v>1.4201073585434201</c:v>
                </c:pt>
                <c:pt idx="507">
                  <c:v>1.4210920431813601</c:v>
                </c:pt>
                <c:pt idx="508">
                  <c:v>1.42207741058727</c:v>
                </c:pt>
                <c:pt idx="509">
                  <c:v>1.42306346123459</c:v>
                </c:pt>
                <c:pt idx="510">
                  <c:v>1.4240501955970699</c:v>
                </c:pt>
                <c:pt idx="511">
                  <c:v>1.4250376141487799</c:v>
                </c:pt>
                <c:pt idx="512">
                  <c:v>1.42602571736414</c:v>
                </c:pt>
                <c:pt idx="513">
                  <c:v>1.42701450571787</c:v>
                </c:pt>
                <c:pt idx="514">
                  <c:v>1.4280039796850601</c:v>
                </c:pt>
                <c:pt idx="515">
                  <c:v>1.4289941397410899</c:v>
                </c:pt>
                <c:pt idx="516">
                  <c:v>1.42998498636169</c:v>
                </c:pt>
                <c:pt idx="517">
                  <c:v>1.4309765200229101</c:v>
                </c:pt>
                <c:pt idx="518">
                  <c:v>1.4319687412011399</c:v>
                </c:pt>
                <c:pt idx="519">
                  <c:v>1.4329616503731</c:v>
                </c:pt>
                <c:pt idx="520">
                  <c:v>1.43395524801582</c:v>
                </c:pt>
                <c:pt idx="521">
                  <c:v>1.4349495346067001</c:v>
                </c:pt>
                <c:pt idx="522">
                  <c:v>1.4359445106234301</c:v>
                </c:pt>
                <c:pt idx="523">
                  <c:v>1.4369401765440599</c:v>
                </c:pt>
                <c:pt idx="524">
                  <c:v>1.43793653284695</c:v>
                </c:pt>
                <c:pt idx="525">
                  <c:v>1.4389335800108201</c:v>
                </c:pt>
                <c:pt idx="526">
                  <c:v>1.43993131851468</c:v>
                </c:pt>
                <c:pt idx="527">
                  <c:v>1.44092974883792</c:v>
                </c:pt>
                <c:pt idx="528">
                  <c:v>1.4419288714602201</c:v>
                </c:pt>
                <c:pt idx="529">
                  <c:v>1.44292868686162</c:v>
                </c:pt>
                <c:pt idx="530">
                  <c:v>1.44392919552249</c:v>
                </c:pt>
                <c:pt idx="531">
                  <c:v>1.44493039792352</c:v>
                </c:pt>
                <c:pt idx="532">
                  <c:v>1.44593229454574</c:v>
                </c:pt>
                <c:pt idx="533">
                  <c:v>1.44693488587052</c:v>
                </c:pt>
                <c:pt idx="534">
                  <c:v>1.4479381723795499</c:v>
                </c:pt>
                <c:pt idx="535">
                  <c:v>1.44894215455487</c:v>
                </c:pt>
                <c:pt idx="536">
                  <c:v>1.4499468328788501</c:v>
                </c:pt>
                <c:pt idx="537">
                  <c:v>1.4509522078341699</c:v>
                </c:pt>
                <c:pt idx="538">
                  <c:v>1.4519582799038899</c:v>
                </c:pt>
                <c:pt idx="539">
                  <c:v>1.45296504957137</c:v>
                </c:pt>
                <c:pt idx="540">
                  <c:v>1.45397251732031</c:v>
                </c:pt>
                <c:pt idx="541">
                  <c:v>1.4549806836347501</c:v>
                </c:pt>
                <c:pt idx="542">
                  <c:v>1.45598954899908</c:v>
                </c:pt>
                <c:pt idx="543">
                  <c:v>1.4569991138980101</c:v>
                </c:pt>
                <c:pt idx="544">
                  <c:v>1.45800937881657</c:v>
                </c:pt>
                <c:pt idx="545">
                  <c:v>1.4590203442401699</c:v>
                </c:pt>
                <c:pt idx="546">
                  <c:v>1.4600320106545199</c:v>
                </c:pt>
                <c:pt idx="547">
                  <c:v>1.4610443785456699</c:v>
                </c:pt>
                <c:pt idx="548">
                  <c:v>1.4620574484000299</c:v>
                </c:pt>
                <c:pt idx="549">
                  <c:v>1.4630712207043199</c:v>
                </c:pt>
                <c:pt idx="550">
                  <c:v>1.4640856959456201</c:v>
                </c:pt>
                <c:pt idx="551">
                  <c:v>1.4651008746113301</c:v>
                </c:pt>
                <c:pt idx="552">
                  <c:v>1.4661167571892</c:v>
                </c:pt>
                <c:pt idx="553">
                  <c:v>1.46713334416732</c:v>
                </c:pt>
                <c:pt idx="554">
                  <c:v>1.4681506360340999</c:v>
                </c:pt>
                <c:pt idx="555">
                  <c:v>1.4691686332783001</c:v>
                </c:pt>
                <c:pt idx="556">
                  <c:v>1.4701873363890401</c:v>
                </c:pt>
                <c:pt idx="557">
                  <c:v>1.4712067458557301</c:v>
                </c:pt>
                <c:pt idx="558">
                  <c:v>1.47222686216817</c:v>
                </c:pt>
                <c:pt idx="559">
                  <c:v>1.47324768581648</c:v>
                </c:pt>
                <c:pt idx="560">
                  <c:v>1.4742692172911001</c:v>
                </c:pt>
                <c:pt idx="561">
                  <c:v>1.4752914570828399</c:v>
                </c:pt>
                <c:pt idx="562">
                  <c:v>1.4763144056828299</c:v>
                </c:pt>
                <c:pt idx="563">
                  <c:v>1.4773380635825599</c:v>
                </c:pt>
                <c:pt idx="564">
                  <c:v>1.4783624312738399</c:v>
                </c:pt>
                <c:pt idx="565">
                  <c:v>1.47938750924883</c:v>
                </c:pt>
                <c:pt idx="566">
                  <c:v>1.48041329800004</c:v>
                </c:pt>
                <c:pt idx="567">
                  <c:v>1.48143979802032</c:v>
                </c:pt>
                <c:pt idx="568">
                  <c:v>1.4824670098028301</c:v>
                </c:pt>
                <c:pt idx="569">
                  <c:v>1.4834949338411201</c:v>
                </c:pt>
                <c:pt idx="570">
                  <c:v>1.4845235706290401</c:v>
                </c:pt>
                <c:pt idx="571">
                  <c:v>1.48555292066082</c:v>
                </c:pt>
                <c:pt idx="572">
                  <c:v>1.4865829844310099</c:v>
                </c:pt>
                <c:pt idx="573">
                  <c:v>1.4876137624345001</c:v>
                </c:pt>
                <c:pt idx="574">
                  <c:v>1.4886452551665399</c:v>
                </c:pt>
                <c:pt idx="575">
                  <c:v>1.4896774631227001</c:v>
                </c:pt>
                <c:pt idx="576">
                  <c:v>1.49071038679892</c:v>
                </c:pt>
                <c:pt idx="577">
                  <c:v>1.4917440266914599</c:v>
                </c:pt>
                <c:pt idx="578">
                  <c:v>1.4927783832969499</c:v>
                </c:pt>
                <c:pt idx="579">
                  <c:v>1.49381345711234</c:v>
                </c:pt>
                <c:pt idx="580">
                  <c:v>1.4948492486349301</c:v>
                </c:pt>
                <c:pt idx="581">
                  <c:v>1.4958857583623899</c:v>
                </c:pt>
                <c:pt idx="582">
                  <c:v>1.4969229867926901</c:v>
                </c:pt>
                <c:pt idx="583">
                  <c:v>1.49796093442418</c:v>
                </c:pt>
                <c:pt idx="584">
                  <c:v>1.49899960175554</c:v>
                </c:pt>
                <c:pt idx="585">
                  <c:v>1.5000389892858099</c:v>
                </c:pt>
                <c:pt idx="586">
                  <c:v>1.50107909751437</c:v>
                </c:pt>
                <c:pt idx="587">
                  <c:v>1.50211992694092</c:v>
                </c:pt>
                <c:pt idx="588">
                  <c:v>1.50316147806556</c:v>
                </c:pt>
                <c:pt idx="589">
                  <c:v>1.5042037513886799</c:v>
                </c:pt>
                <c:pt idx="590">
                  <c:v>1.50524674741106</c:v>
                </c:pt>
                <c:pt idx="591">
                  <c:v>1.5062904666338099</c:v>
                </c:pt>
                <c:pt idx="592">
                  <c:v>1.5073349095583799</c:v>
                </c:pt>
                <c:pt idx="593">
                  <c:v>1.50838007668657</c:v>
                </c:pt>
                <c:pt idx="594">
                  <c:v>1.50942596852056</c:v>
                </c:pt>
                <c:pt idx="595">
                  <c:v>1.51047258556282</c:v>
                </c:pt>
                <c:pt idx="596">
                  <c:v>1.51151992831622</c:v>
                </c:pt>
                <c:pt idx="597">
                  <c:v>1.5125679972839601</c:v>
                </c:pt>
                <c:pt idx="598">
                  <c:v>1.5136167929695701</c:v>
                </c:pt>
                <c:pt idx="599">
                  <c:v>1.51466631587697</c:v>
                </c:pt>
                <c:pt idx="600">
                  <c:v>1.51571656651039</c:v>
                </c:pt>
                <c:pt idx="601">
                  <c:v>1.51676754537444</c:v>
                </c:pt>
                <c:pt idx="602">
                  <c:v>1.51781925297405</c:v>
                </c:pt>
                <c:pt idx="603">
                  <c:v>1.51887168981453</c:v>
                </c:pt>
                <c:pt idx="604">
                  <c:v>1.51992485640151</c:v>
                </c:pt>
                <c:pt idx="605">
                  <c:v>1.520978753241</c:v>
                </c:pt>
                <c:pt idx="606">
                  <c:v>1.52203338083935</c:v>
                </c:pt>
                <c:pt idx="607">
                  <c:v>1.52308873970326</c:v>
                </c:pt>
                <c:pt idx="608">
                  <c:v>1.52414483033976</c:v>
                </c:pt>
                <c:pt idx="609">
                  <c:v>1.52520165325628</c:v>
                </c:pt>
                <c:pt idx="610">
                  <c:v>1.52625920896055</c:v>
                </c:pt>
                <c:pt idx="611">
                  <c:v>1.5273174979607</c:v>
                </c:pt>
                <c:pt idx="612">
                  <c:v>1.5283765207651601</c:v>
                </c:pt>
                <c:pt idx="613">
                  <c:v>1.5294362778827599</c:v>
                </c:pt>
                <c:pt idx="614">
                  <c:v>1.5304967698226599</c:v>
                </c:pt>
                <c:pt idx="615">
                  <c:v>1.53155799709438</c:v>
                </c:pt>
                <c:pt idx="616">
                  <c:v>1.5326199602077799</c:v>
                </c:pt>
                <c:pt idx="617">
                  <c:v>1.5336826596730899</c:v>
                </c:pt>
                <c:pt idx="618">
                  <c:v>1.5347460960008801</c:v>
                </c:pt>
                <c:pt idx="619">
                  <c:v>1.5358102697020899</c:v>
                </c:pt>
                <c:pt idx="620">
                  <c:v>1.5368751812880099</c:v>
                </c:pt>
                <c:pt idx="621">
                  <c:v>1.53794083127026</c:v>
                </c:pt>
                <c:pt idx="622">
                  <c:v>1.53900722016086</c:v>
                </c:pt>
                <c:pt idx="623">
                  <c:v>1.54007434847214</c:v>
                </c:pt>
                <c:pt idx="624">
                  <c:v>1.5411422167168101</c:v>
                </c:pt>
                <c:pt idx="625">
                  <c:v>1.5422108254079401</c:v>
                </c:pt>
                <c:pt idx="626">
                  <c:v>1.54328017505893</c:v>
                </c:pt>
                <c:pt idx="627">
                  <c:v>1.54435026618357</c:v>
                </c:pt>
                <c:pt idx="628">
                  <c:v>1.54542109929597</c:v>
                </c:pt>
                <c:pt idx="629">
                  <c:v>1.54649267491063</c:v>
                </c:pt>
                <c:pt idx="630">
                  <c:v>1.5475649935423901</c:v>
                </c:pt>
                <c:pt idx="631">
                  <c:v>1.5486380557064401</c:v>
                </c:pt>
                <c:pt idx="632">
                  <c:v>1.5497118619183401</c:v>
                </c:pt>
                <c:pt idx="633">
                  <c:v>1.5507864126940101</c:v>
                </c:pt>
                <c:pt idx="634">
                  <c:v>1.55186170854971</c:v>
                </c:pt>
                <c:pt idx="635">
                  <c:v>1.55293775000208</c:v>
                </c:pt>
                <c:pt idx="636">
                  <c:v>1.55401453756809</c:v>
                </c:pt>
                <c:pt idx="637">
                  <c:v>1.55509207176511</c:v>
                </c:pt>
                <c:pt idx="638">
                  <c:v>1.55617035311083</c:v>
                </c:pt>
                <c:pt idx="639">
                  <c:v>1.55724938212332</c:v>
                </c:pt>
                <c:pt idx="640">
                  <c:v>1.558329159321</c:v>
                </c:pt>
                <c:pt idx="641">
                  <c:v>1.55940968522264</c:v>
                </c:pt>
                <c:pt idx="642">
                  <c:v>1.5604909603474</c:v>
                </c:pt>
                <c:pt idx="643">
                  <c:v>1.5615729852147799</c:v>
                </c:pt>
                <c:pt idx="644">
                  <c:v>1.5626557603446301</c:v>
                </c:pt>
                <c:pt idx="645">
                  <c:v>1.56373928625718</c:v>
                </c:pt>
                <c:pt idx="646">
                  <c:v>1.5648235634730201</c:v>
                </c:pt>
                <c:pt idx="647">
                  <c:v>1.56590859251308</c:v>
                </c:pt>
                <c:pt idx="648">
                  <c:v>1.56699437389868</c:v>
                </c:pt>
                <c:pt idx="649">
                  <c:v>1.5680809081514699</c:v>
                </c:pt>
                <c:pt idx="650">
                  <c:v>1.5691681957935</c:v>
                </c:pt>
                <c:pt idx="651">
                  <c:v>1.57025623734714</c:v>
                </c:pt>
                <c:pt idx="652">
                  <c:v>1.57134503333516</c:v>
                </c:pt>
                <c:pt idx="653">
                  <c:v>1.57243458428066</c:v>
                </c:pt>
                <c:pt idx="654">
                  <c:v>1.57352489070713</c:v>
                </c:pt>
                <c:pt idx="655">
                  <c:v>1.5746159531384001</c:v>
                </c:pt>
                <c:pt idx="656">
                  <c:v>1.5757077720986901</c:v>
                </c:pt>
                <c:pt idx="657">
                  <c:v>1.5768003481125501</c:v>
                </c:pt>
                <c:pt idx="658">
                  <c:v>1.5778936817049301</c:v>
                </c:pt>
                <c:pt idx="659">
                  <c:v>1.57898777340111</c:v>
                </c:pt>
                <c:pt idx="660">
                  <c:v>1.58008262372675</c:v>
                </c:pt>
                <c:pt idx="661">
                  <c:v>1.5811782332078801</c:v>
                </c:pt>
                <c:pt idx="662">
                  <c:v>1.5822746023709</c:v>
                </c:pt>
                <c:pt idx="663">
                  <c:v>1.58337173174254</c:v>
                </c:pt>
                <c:pt idx="664">
                  <c:v>1.5844696218499299</c:v>
                </c:pt>
                <c:pt idx="665">
                  <c:v>1.58556827322056</c:v>
                </c:pt>
                <c:pt idx="666">
                  <c:v>1.58666768638228</c:v>
                </c:pt>
                <c:pt idx="667">
                  <c:v>1.5877678618633</c:v>
                </c:pt>
                <c:pt idx="668">
                  <c:v>1.58886880019221</c:v>
                </c:pt>
                <c:pt idx="669">
                  <c:v>1.58997050189794</c:v>
                </c:pt>
                <c:pt idx="670">
                  <c:v>1.5910729675098301</c:v>
                </c:pt>
                <c:pt idx="671">
                  <c:v>1.5921761975575599</c:v>
                </c:pt>
                <c:pt idx="672">
                  <c:v>1.5932801925711599</c:v>
                </c:pt>
                <c:pt idx="673">
                  <c:v>1.5943849530810701</c:v>
                </c:pt>
                <c:pt idx="674">
                  <c:v>1.59549047961806</c:v>
                </c:pt>
                <c:pt idx="675">
                  <c:v>1.5965967727132999</c:v>
                </c:pt>
                <c:pt idx="676">
                  <c:v>1.59770383289829</c:v>
                </c:pt>
                <c:pt idx="677">
                  <c:v>1.5988116607049401</c:v>
                </c:pt>
                <c:pt idx="678">
                  <c:v>1.5999202566655</c:v>
                </c:pt>
                <c:pt idx="679">
                  <c:v>1.6010296213126001</c:v>
                </c:pt>
                <c:pt idx="680">
                  <c:v>1.60213975517924</c:v>
                </c:pt>
                <c:pt idx="681">
                  <c:v>1.60325065879878</c:v>
                </c:pt>
                <c:pt idx="682">
                  <c:v>1.6043623327049701</c:v>
                </c:pt>
                <c:pt idx="683">
                  <c:v>1.6054747774319</c:v>
                </c:pt>
                <c:pt idx="684">
                  <c:v>1.6065879935140599</c:v>
                </c:pt>
                <c:pt idx="685">
                  <c:v>1.6077019814863001</c:v>
                </c:pt>
                <c:pt idx="686">
                  <c:v>1.6088167418838299</c:v>
                </c:pt>
                <c:pt idx="687">
                  <c:v>1.60993227524224</c:v>
                </c:pt>
                <c:pt idx="688">
                  <c:v>1.6110485820975</c:v>
                </c:pt>
                <c:pt idx="689">
                  <c:v>1.61216566298593</c:v>
                </c:pt>
                <c:pt idx="690">
                  <c:v>1.61328351844425</c:v>
                </c:pt>
                <c:pt idx="691">
                  <c:v>1.6144021490095299</c:v>
                </c:pt>
                <c:pt idx="692">
                  <c:v>1.6155215552192099</c:v>
                </c:pt>
                <c:pt idx="693">
                  <c:v>1.6166417376111299</c:v>
                </c:pt>
                <c:pt idx="694">
                  <c:v>1.61776269672347</c:v>
                </c:pt>
                <c:pt idx="695">
                  <c:v>1.61888443309481</c:v>
                </c:pt>
                <c:pt idx="696">
                  <c:v>1.6200069472640899</c:v>
                </c:pt>
                <c:pt idx="697">
                  <c:v>1.62113023977061</c:v>
                </c:pt>
                <c:pt idx="698">
                  <c:v>1.6222543111540799</c:v>
                </c:pt>
                <c:pt idx="699">
                  <c:v>1.6233791619545499</c:v>
                </c:pt>
                <c:pt idx="700">
                  <c:v>1.6245047927124701</c:v>
                </c:pt>
                <c:pt idx="701">
                  <c:v>1.62563120396864</c:v>
                </c:pt>
                <c:pt idx="702">
                  <c:v>1.62675839626425</c:v>
                </c:pt>
                <c:pt idx="703">
                  <c:v>1.6278863701408599</c:v>
                </c:pt>
                <c:pt idx="704">
                  <c:v>1.62901512614043</c:v>
                </c:pt>
                <c:pt idx="705">
                  <c:v>1.63014466480525</c:v>
                </c:pt>
                <c:pt idx="706">
                  <c:v>1.6312749866780101</c:v>
                </c:pt>
                <c:pt idx="707">
                  <c:v>1.6324060923018</c:v>
                </c:pt>
                <c:pt idx="708">
                  <c:v>1.63353798222004</c:v>
                </c:pt>
                <c:pt idx="709">
                  <c:v>1.6346706569765601</c:v>
                </c:pt>
                <c:pt idx="710">
                  <c:v>1.63580411711556</c:v>
                </c:pt>
                <c:pt idx="711">
                  <c:v>1.6369383631815999</c:v>
                </c:pt>
                <c:pt idx="712">
                  <c:v>1.63807339571965</c:v>
                </c:pt>
                <c:pt idx="713">
                  <c:v>1.6392092152750299</c:v>
                </c:pt>
                <c:pt idx="714">
                  <c:v>1.6403458223934499</c:v>
                </c:pt>
                <c:pt idx="715">
                  <c:v>1.6414832176209899</c:v>
                </c:pt>
                <c:pt idx="716">
                  <c:v>1.6426214015041301</c:v>
                </c:pt>
                <c:pt idx="717">
                  <c:v>1.6437603745897</c:v>
                </c:pt>
                <c:pt idx="718">
                  <c:v>1.6449001374249199</c:v>
                </c:pt>
                <c:pt idx="719">
                  <c:v>1.6460406905574101</c:v>
                </c:pt>
                <c:pt idx="720">
                  <c:v>1.64718203453514</c:v>
                </c:pt>
                <c:pt idx="721">
                  <c:v>1.6483241699064799</c:v>
                </c:pt>
                <c:pt idx="722">
                  <c:v>1.6494670972201599</c:v>
                </c:pt>
                <c:pt idx="723">
                  <c:v>1.65061081702531</c:v>
                </c:pt>
                <c:pt idx="724">
                  <c:v>1.65175532987144</c:v>
                </c:pt>
                <c:pt idx="725">
                  <c:v>1.65290063630842</c:v>
                </c:pt>
                <c:pt idx="726">
                  <c:v>1.6540467368865299</c:v>
                </c:pt>
                <c:pt idx="727">
                  <c:v>1.65519363215641</c:v>
                </c:pt>
                <c:pt idx="728">
                  <c:v>1.65634132266909</c:v>
                </c:pt>
                <c:pt idx="729">
                  <c:v>1.65748980897598</c:v>
                </c:pt>
                <c:pt idx="730">
                  <c:v>1.65863909162888</c:v>
                </c:pt>
                <c:pt idx="731">
                  <c:v>1.6597891711799599</c:v>
                </c:pt>
                <c:pt idx="732">
                  <c:v>1.66094004818178</c:v>
                </c:pt>
                <c:pt idx="733">
                  <c:v>1.66209172318729</c:v>
                </c:pt>
                <c:pt idx="734">
                  <c:v>1.6632441967498099</c:v>
                </c:pt>
                <c:pt idx="735">
                  <c:v>1.6643974694230399</c:v>
                </c:pt>
                <c:pt idx="736">
                  <c:v>1.66555154176109</c:v>
                </c:pt>
                <c:pt idx="737">
                  <c:v>1.66670641431843</c:v>
                </c:pt>
                <c:pt idx="738">
                  <c:v>1.6678620876499199</c:v>
                </c:pt>
                <c:pt idx="739">
                  <c:v>1.66901856231081</c:v>
                </c:pt>
                <c:pt idx="740">
                  <c:v>1.67017583885673</c:v>
                </c:pt>
                <c:pt idx="741">
                  <c:v>1.6713339178436999</c:v>
                </c:pt>
                <c:pt idx="742">
                  <c:v>1.67249279982812</c:v>
                </c:pt>
                <c:pt idx="743">
                  <c:v>1.67365248536678</c:v>
                </c:pt>
                <c:pt idx="744">
                  <c:v>1.6748129750168499</c:v>
                </c:pt>
                <c:pt idx="745">
                  <c:v>1.6759742693358901</c:v>
                </c:pt>
                <c:pt idx="746">
                  <c:v>1.6771363688818599</c:v>
                </c:pt>
                <c:pt idx="747">
                  <c:v>1.67829927421308</c:v>
                </c:pt>
                <c:pt idx="748">
                  <c:v>1.6794629858882799</c:v>
                </c:pt>
                <c:pt idx="749">
                  <c:v>1.68062750446656</c:v>
                </c:pt>
                <c:pt idx="750">
                  <c:v>1.6817928305074199</c:v>
                </c:pt>
                <c:pt idx="751">
                  <c:v>1.6829589645707601</c:v>
                </c:pt>
                <c:pt idx="752">
                  <c:v>1.68412590721683</c:v>
                </c:pt>
                <c:pt idx="753">
                  <c:v>1.6852936590062999</c:v>
                </c:pt>
                <c:pt idx="754">
                  <c:v>1.68646222050022</c:v>
                </c:pt>
                <c:pt idx="755">
                  <c:v>1.68763159226003</c:v>
                </c:pt>
                <c:pt idx="756">
                  <c:v>1.6888017748475601</c:v>
                </c:pt>
                <c:pt idx="757">
                  <c:v>1.6899727688250199</c:v>
                </c:pt>
                <c:pt idx="758">
                  <c:v>1.69114457475503</c:v>
                </c:pt>
                <c:pt idx="759">
                  <c:v>1.6923171932005701</c:v>
                </c:pt>
                <c:pt idx="760">
                  <c:v>1.6934906247250501</c:v>
                </c:pt>
                <c:pt idx="761">
                  <c:v>1.69466486989223</c:v>
                </c:pt>
                <c:pt idx="762">
                  <c:v>1.69583992926629</c:v>
                </c:pt>
                <c:pt idx="763">
                  <c:v>1.6970158034117899</c:v>
                </c:pt>
                <c:pt idx="764">
                  <c:v>1.69819249289368</c:v>
                </c:pt>
                <c:pt idx="765">
                  <c:v>1.6993699982773001</c:v>
                </c:pt>
                <c:pt idx="766">
                  <c:v>1.70054832012839</c:v>
                </c:pt>
                <c:pt idx="767">
                  <c:v>1.70172745901308</c:v>
                </c:pt>
                <c:pt idx="768">
                  <c:v>1.70290741549789</c:v>
                </c:pt>
                <c:pt idx="769">
                  <c:v>1.70408819014973</c:v>
                </c:pt>
                <c:pt idx="770">
                  <c:v>1.7052697835359101</c:v>
                </c:pt>
                <c:pt idx="771">
                  <c:v>1.7064521962241299</c:v>
                </c:pt>
                <c:pt idx="772">
                  <c:v>1.70763542878249</c:v>
                </c:pt>
                <c:pt idx="773">
                  <c:v>1.70881948177946</c:v>
                </c:pt>
                <c:pt idx="774">
                  <c:v>1.7100043557839399</c:v>
                </c:pt>
                <c:pt idx="775">
                  <c:v>1.7111900513652001</c:v>
                </c:pt>
                <c:pt idx="776">
                  <c:v>1.71237656909291</c:v>
                </c:pt>
                <c:pt idx="777">
                  <c:v>1.71356390953714</c:v>
                </c:pt>
                <c:pt idx="778">
                  <c:v>1.7147520732683399</c:v>
                </c:pt>
                <c:pt idx="779">
                  <c:v>1.71594106085738</c:v>
                </c:pt>
                <c:pt idx="780">
                  <c:v>1.7171308728754999</c:v>
                </c:pt>
                <c:pt idx="781">
                  <c:v>1.71832150989437</c:v>
                </c:pt>
                <c:pt idx="782">
                  <c:v>1.7195129724860101</c:v>
                </c:pt>
                <c:pt idx="783">
                  <c:v>1.7207052612228799</c:v>
                </c:pt>
                <c:pt idx="784">
                  <c:v>1.7218983766778</c:v>
                </c:pt>
                <c:pt idx="785">
                  <c:v>1.72309231942403</c:v>
                </c:pt>
                <c:pt idx="786">
                  <c:v>1.7242870900351901</c:v>
                </c:pt>
                <c:pt idx="787">
                  <c:v>1.7254826890853101</c:v>
                </c:pt>
                <c:pt idx="788">
                  <c:v>1.7266791171488201</c:v>
                </c:pt>
                <c:pt idx="789">
                  <c:v>1.7278763748005499</c:v>
                </c:pt>
                <c:pt idx="790">
                  <c:v>1.7290744626157299</c:v>
                </c:pt>
                <c:pt idx="791">
                  <c:v>1.73027338116997</c:v>
                </c:pt>
                <c:pt idx="792">
                  <c:v>1.7314731310393101</c:v>
                </c:pt>
                <c:pt idx="793">
                  <c:v>1.7326737128001699</c:v>
                </c:pt>
                <c:pt idx="794">
                  <c:v>1.73387512702937</c:v>
                </c:pt>
                <c:pt idx="795">
                  <c:v>1.7350773743041299</c:v>
                </c:pt>
                <c:pt idx="796">
                  <c:v>1.7362804552020801</c:v>
                </c:pt>
                <c:pt idx="797">
                  <c:v>1.7374843703012399</c:v>
                </c:pt>
                <c:pt idx="798">
                  <c:v>1.7386891201800401</c:v>
                </c:pt>
                <c:pt idx="799">
                  <c:v>1.7398947054173</c:v>
                </c:pt>
                <c:pt idx="800">
                  <c:v>1.74110112659224</c:v>
                </c:pt>
                <c:pt idx="801">
                  <c:v>1.74230838428451</c:v>
                </c:pt>
                <c:pt idx="802">
                  <c:v>1.74351647907412</c:v>
                </c:pt>
                <c:pt idx="803">
                  <c:v>1.7447254115415101</c:v>
                </c:pt>
                <c:pt idx="804">
                  <c:v>1.74593518226752</c:v>
                </c:pt>
                <c:pt idx="805">
                  <c:v>1.7471457918333799</c:v>
                </c:pt>
                <c:pt idx="806">
                  <c:v>1.74835724082074</c:v>
                </c:pt>
                <c:pt idx="807">
                  <c:v>1.74956952981164</c:v>
                </c:pt>
                <c:pt idx="808">
                  <c:v>1.7507826593885201</c:v>
                </c:pt>
                <c:pt idx="809">
                  <c:v>1.75199663013425</c:v>
                </c:pt>
                <c:pt idx="810">
                  <c:v>1.75321144263207</c:v>
                </c:pt>
                <c:pt idx="811">
                  <c:v>1.75442709746564</c:v>
                </c:pt>
                <c:pt idx="812">
                  <c:v>1.7556435952190299</c:v>
                </c:pt>
                <c:pt idx="813">
                  <c:v>1.75686093647672</c:v>
                </c:pt>
                <c:pt idx="814">
                  <c:v>1.7580791218235701</c:v>
                </c:pt>
                <c:pt idx="815">
                  <c:v>1.75929815184487</c:v>
                </c:pt>
                <c:pt idx="816">
                  <c:v>1.7605180271262999</c:v>
                </c:pt>
                <c:pt idx="817">
                  <c:v>1.7617387482539499</c:v>
                </c:pt>
                <c:pt idx="818">
                  <c:v>1.7629603158143401</c:v>
                </c:pt>
                <c:pt idx="819">
                  <c:v>1.76418273039435</c:v>
                </c:pt>
                <c:pt idx="820">
                  <c:v>1.7654059925813099</c:v>
                </c:pt>
                <c:pt idx="821">
                  <c:v>1.7666301029629301</c:v>
                </c:pt>
                <c:pt idx="822">
                  <c:v>1.7678550621273399</c:v>
                </c:pt>
                <c:pt idx="823">
                  <c:v>1.7690808706630801</c:v>
                </c:pt>
                <c:pt idx="824">
                  <c:v>1.77030752915909</c:v>
                </c:pt>
                <c:pt idx="825">
                  <c:v>1.7715350382047199</c:v>
                </c:pt>
                <c:pt idx="826">
                  <c:v>1.77276339838973</c:v>
                </c:pt>
                <c:pt idx="827">
                  <c:v>1.7739926103043</c:v>
                </c:pt>
                <c:pt idx="828">
                  <c:v>1.7752226745389901</c:v>
                </c:pt>
                <c:pt idx="829">
                  <c:v>1.7764535916848101</c:v>
                </c:pt>
                <c:pt idx="830">
                  <c:v>1.7776853623331399</c:v>
                </c:pt>
                <c:pt idx="831">
                  <c:v>1.7789179870757901</c:v>
                </c:pt>
                <c:pt idx="832">
                  <c:v>1.78015146650499</c:v>
                </c:pt>
                <c:pt idx="833">
                  <c:v>1.7813858012133601</c:v>
                </c:pt>
                <c:pt idx="834">
                  <c:v>1.78262099179394</c:v>
                </c:pt>
                <c:pt idx="835">
                  <c:v>1.78385703884018</c:v>
                </c:pt>
                <c:pt idx="836">
                  <c:v>1.78509394294595</c:v>
                </c:pt>
                <c:pt idx="837">
                  <c:v>1.7863317047055201</c:v>
                </c:pt>
                <c:pt idx="838">
                  <c:v>1.7875703247135699</c:v>
                </c:pt>
                <c:pt idx="839">
                  <c:v>1.78880980356521</c:v>
                </c:pt>
                <c:pt idx="840">
                  <c:v>1.79005014185594</c:v>
                </c:pt>
                <c:pt idx="841">
                  <c:v>1.7912913401816899</c:v>
                </c:pt>
                <c:pt idx="842">
                  <c:v>1.7925333991388099</c:v>
                </c:pt>
                <c:pt idx="843">
                  <c:v>1.7937763193240299</c:v>
                </c:pt>
                <c:pt idx="844">
                  <c:v>1.7950201013345199</c:v>
                </c:pt>
                <c:pt idx="845">
                  <c:v>1.79626474576786</c:v>
                </c:pt>
                <c:pt idx="846">
                  <c:v>1.7975102532220599</c:v>
                </c:pt>
                <c:pt idx="847">
                  <c:v>1.7987566242955</c:v>
                </c:pt>
                <c:pt idx="848">
                  <c:v>1.80000385958702</c:v>
                </c:pt>
                <c:pt idx="849">
                  <c:v>1.8012519596958501</c:v>
                </c:pt>
                <c:pt idx="850">
                  <c:v>1.8025009252216599</c:v>
                </c:pt>
                <c:pt idx="851">
                  <c:v>1.8037507567644899</c:v>
                </c:pt>
                <c:pt idx="852">
                  <c:v>1.8050014549248601</c:v>
                </c:pt>
                <c:pt idx="853">
                  <c:v>1.80625302030364</c:v>
                </c:pt>
                <c:pt idx="854">
                  <c:v>1.80750545350217</c:v>
                </c:pt>
                <c:pt idx="855">
                  <c:v>1.80875875512217</c:v>
                </c:pt>
                <c:pt idx="856">
                  <c:v>1.81001292576581</c:v>
                </c:pt>
                <c:pt idx="857">
                  <c:v>1.8112679660356401</c:v>
                </c:pt>
                <c:pt idx="858">
                  <c:v>1.8125238765346601</c:v>
                </c:pt>
                <c:pt idx="859">
                  <c:v>1.8137806578662801</c:v>
                </c:pt>
                <c:pt idx="860">
                  <c:v>1.81503831063432</c:v>
                </c:pt>
                <c:pt idx="861">
                  <c:v>1.81629683544301</c:v>
                </c:pt>
                <c:pt idx="862">
                  <c:v>1.81755623289704</c:v>
                </c:pt>
                <c:pt idx="863">
                  <c:v>1.8188165036014601</c:v>
                </c:pt>
                <c:pt idx="864">
                  <c:v>1.82007764816179</c:v>
                </c:pt>
                <c:pt idx="865">
                  <c:v>1.8213396671839499</c:v>
                </c:pt>
                <c:pt idx="866">
                  <c:v>1.82260256127428</c:v>
                </c:pt>
                <c:pt idx="867">
                  <c:v>1.82386633103953</c:v>
                </c:pt>
                <c:pt idx="868">
                  <c:v>1.8251309770869</c:v>
                </c:pt>
                <c:pt idx="869">
                  <c:v>1.8263965000239799</c:v>
                </c:pt>
                <c:pt idx="870">
                  <c:v>1.8276629004588001</c:v>
                </c:pt>
                <c:pt idx="871">
                  <c:v>1.8289301789998</c:v>
                </c:pt>
                <c:pt idx="872">
                  <c:v>1.83019833625585</c:v>
                </c:pt>
                <c:pt idx="873">
                  <c:v>1.8314673728362501</c:v>
                </c:pt>
                <c:pt idx="874">
                  <c:v>1.8327372893506999</c:v>
                </c:pt>
                <c:pt idx="875">
                  <c:v>1.83400808640934</c:v>
                </c:pt>
                <c:pt idx="876">
                  <c:v>1.8352797646227299</c:v>
                </c:pt>
                <c:pt idx="877">
                  <c:v>1.83655232460184</c:v>
                </c:pt>
                <c:pt idx="878">
                  <c:v>1.8378257669581</c:v>
                </c:pt>
                <c:pt idx="879">
                  <c:v>1.8391000923033101</c:v>
                </c:pt>
                <c:pt idx="880">
                  <c:v>1.8403753012497499</c:v>
                </c:pt>
                <c:pt idx="881">
                  <c:v>1.8416513944100801</c:v>
                </c:pt>
                <c:pt idx="882">
                  <c:v>1.8429283723973999</c:v>
                </c:pt>
                <c:pt idx="883">
                  <c:v>1.84420623582526</c:v>
                </c:pt>
                <c:pt idx="884">
                  <c:v>1.8454849853075901</c:v>
                </c:pt>
                <c:pt idx="885">
                  <c:v>1.8467646214587901</c:v>
                </c:pt>
                <c:pt idx="886">
                  <c:v>1.8480451448936399</c:v>
                </c:pt>
                <c:pt idx="887">
                  <c:v>1.84932655622739</c:v>
                </c:pt>
                <c:pt idx="888">
                  <c:v>1.8506088560756999</c:v>
                </c:pt>
                <c:pt idx="889">
                  <c:v>1.8518920450546399</c:v>
                </c:pt>
                <c:pt idx="890">
                  <c:v>1.85317612378074</c:v>
                </c:pt>
                <c:pt idx="891">
                  <c:v>1.85446109287092</c:v>
                </c:pt>
                <c:pt idx="892">
                  <c:v>1.8557469529425601</c:v>
                </c:pt>
                <c:pt idx="893">
                  <c:v>1.85703370461345</c:v>
                </c:pt>
                <c:pt idx="894">
                  <c:v>1.85832134850182</c:v>
                </c:pt>
                <c:pt idx="895">
                  <c:v>1.8596098852263201</c:v>
                </c:pt>
                <c:pt idx="896">
                  <c:v>1.86089931540603</c:v>
                </c:pt>
                <c:pt idx="897">
                  <c:v>1.86218963966045</c:v>
                </c:pt>
                <c:pt idx="898">
                  <c:v>1.8634808586095399</c:v>
                </c:pt>
                <c:pt idx="899">
                  <c:v>1.86477297287366</c:v>
                </c:pt>
                <c:pt idx="900">
                  <c:v>1.8660659830736099</c:v>
                </c:pt>
                <c:pt idx="901">
                  <c:v>1.8673598898306201</c:v>
                </c:pt>
                <c:pt idx="902">
                  <c:v>1.86865469376636</c:v>
                </c:pt>
                <c:pt idx="903">
                  <c:v>1.86995039550291</c:v>
                </c:pt>
                <c:pt idx="904">
                  <c:v>1.8712469956628</c:v>
                </c:pt>
                <c:pt idx="905">
                  <c:v>1.87254449486898</c:v>
                </c:pt>
                <c:pt idx="906">
                  <c:v>1.8738428937448499</c:v>
                </c:pt>
                <c:pt idx="907">
                  <c:v>1.87514219291422</c:v>
                </c:pt>
                <c:pt idx="908">
                  <c:v>1.8764423930013401</c:v>
                </c:pt>
                <c:pt idx="909">
                  <c:v>1.8777434946309</c:v>
                </c:pt>
                <c:pt idx="910">
                  <c:v>1.87904549842802</c:v>
                </c:pt>
                <c:pt idx="911">
                  <c:v>1.88034840501825</c:v>
                </c:pt>
                <c:pt idx="912">
                  <c:v>1.8816522150275701</c:v>
                </c:pt>
                <c:pt idx="913">
                  <c:v>1.88295692908241</c:v>
                </c:pt>
                <c:pt idx="914">
                  <c:v>1.88426254780961</c:v>
                </c:pt>
                <c:pt idx="915">
                  <c:v>1.8855690718364699</c:v>
                </c:pt>
                <c:pt idx="916">
                  <c:v>1.8868765017907201</c:v>
                </c:pt>
                <c:pt idx="917">
                  <c:v>1.8881848383005</c:v>
                </c:pt>
                <c:pt idx="918">
                  <c:v>1.8894940819944099</c:v>
                </c:pt>
                <c:pt idx="919">
                  <c:v>1.8908042335014801</c:v>
                </c:pt>
                <c:pt idx="920">
                  <c:v>1.89211529345119</c:v>
                </c:pt>
                <c:pt idx="921">
                  <c:v>1.8934272624734201</c:v>
                </c:pt>
                <c:pt idx="922">
                  <c:v>1.8947401411985301</c:v>
                </c:pt>
                <c:pt idx="923">
                  <c:v>1.8960539302572901</c:v>
                </c:pt>
                <c:pt idx="924">
                  <c:v>1.8973686302809001</c:v>
                </c:pt>
                <c:pt idx="925">
                  <c:v>1.8986842419010299</c:v>
                </c:pt>
                <c:pt idx="926">
                  <c:v>1.9000007657497699</c:v>
                </c:pt>
                <c:pt idx="927">
                  <c:v>1.90131820245963</c:v>
                </c:pt>
                <c:pt idx="928">
                  <c:v>1.90263655266359</c:v>
                </c:pt>
                <c:pt idx="929">
                  <c:v>1.9039558169950599</c:v>
                </c:pt>
                <c:pt idx="930">
                  <c:v>1.90527599608787</c:v>
                </c:pt>
                <c:pt idx="931">
                  <c:v>1.9065970905763101</c:v>
                </c:pt>
                <c:pt idx="932">
                  <c:v>1.90791910109511</c:v>
                </c:pt>
                <c:pt idx="933">
                  <c:v>1.90924202827943</c:v>
                </c:pt>
                <c:pt idx="934">
                  <c:v>1.91056587276487</c:v>
                </c:pt>
                <c:pt idx="935">
                  <c:v>1.91189063518748</c:v>
                </c:pt>
                <c:pt idx="936">
                  <c:v>1.9132163161837401</c:v>
                </c:pt>
                <c:pt idx="937">
                  <c:v>1.91454291639059</c:v>
                </c:pt>
                <c:pt idx="938">
                  <c:v>1.91587043644539</c:v>
                </c:pt>
                <c:pt idx="939">
                  <c:v>1.91719887698595</c:v>
                </c:pt>
                <c:pt idx="940">
                  <c:v>1.91852823865052</c:v>
                </c:pt>
                <c:pt idx="941">
                  <c:v>1.9198585220778099</c:v>
                </c:pt>
                <c:pt idx="942">
                  <c:v>1.9211897279069501</c:v>
                </c:pt>
                <c:pt idx="943">
                  <c:v>1.92252185677752</c:v>
                </c:pt>
                <c:pt idx="944">
                  <c:v>1.9238549093295501</c:v>
                </c:pt>
                <c:pt idx="945">
                  <c:v>1.9251888862035</c:v>
                </c:pt>
                <c:pt idx="946">
                  <c:v>1.9265237880402899</c:v>
                </c:pt>
                <c:pt idx="947">
                  <c:v>1.9278596154812799</c:v>
                </c:pt>
                <c:pt idx="948">
                  <c:v>1.9291963691682701</c:v>
                </c:pt>
                <c:pt idx="949">
                  <c:v>1.93053404974351</c:v>
                </c:pt>
                <c:pt idx="950">
                  <c:v>1.9318726578496901</c:v>
                </c:pt>
                <c:pt idx="951">
                  <c:v>1.9332121941299401</c:v>
                </c:pt>
                <c:pt idx="952">
                  <c:v>1.9345526592278599</c:v>
                </c:pt>
                <c:pt idx="953">
                  <c:v>1.93589405378747</c:v>
                </c:pt>
                <c:pt idx="954">
                  <c:v>1.93723637845325</c:v>
                </c:pt>
                <c:pt idx="955">
                  <c:v>1.93857963387013</c:v>
                </c:pt>
                <c:pt idx="956">
                  <c:v>1.9399238206834699</c:v>
                </c:pt>
                <c:pt idx="957">
                  <c:v>1.9412689395390901</c:v>
                </c:pt>
                <c:pt idx="958">
                  <c:v>1.94261499108326</c:v>
                </c:pt>
                <c:pt idx="959">
                  <c:v>1.9439619759627</c:v>
                </c:pt>
                <c:pt idx="960">
                  <c:v>1.94530989482457</c:v>
                </c:pt>
                <c:pt idx="961">
                  <c:v>1.9466587483164699</c:v>
                </c:pt>
                <c:pt idx="962">
                  <c:v>1.9480085370864799</c:v>
                </c:pt>
                <c:pt idx="963">
                  <c:v>1.9493592617830899</c:v>
                </c:pt>
                <c:pt idx="964">
                  <c:v>1.9507109230552799</c:v>
                </c:pt>
                <c:pt idx="965">
                  <c:v>1.95206352155244</c:v>
                </c:pt>
                <c:pt idx="966">
                  <c:v>1.9534170579244501</c:v>
                </c:pt>
                <c:pt idx="967">
                  <c:v>1.95477153282161</c:v>
                </c:pt>
                <c:pt idx="968">
                  <c:v>1.95612694689467</c:v>
                </c:pt>
                <c:pt idx="969">
                  <c:v>1.95748330079487</c:v>
                </c:pt>
                <c:pt idx="970">
                  <c:v>1.9588405951738499</c:v>
                </c:pt>
                <c:pt idx="971">
                  <c:v>1.9601988306837399</c:v>
                </c:pt>
                <c:pt idx="972">
                  <c:v>1.9615580079771</c:v>
                </c:pt>
                <c:pt idx="973">
                  <c:v>1.9629181277069501</c:v>
                </c:pt>
                <c:pt idx="974">
                  <c:v>1.96427919052678</c:v>
                </c:pt>
                <c:pt idx="975">
                  <c:v>1.9656411970904999</c:v>
                </c:pt>
                <c:pt idx="976">
                  <c:v>1.96700414805249</c:v>
                </c:pt>
                <c:pt idx="977">
                  <c:v>1.9683680440675999</c:v>
                </c:pt>
                <c:pt idx="978">
                  <c:v>1.9697328857911001</c:v>
                </c:pt>
                <c:pt idx="979">
                  <c:v>1.9710986738787399</c:v>
                </c:pt>
                <c:pt idx="980">
                  <c:v>1.97246540898671</c:v>
                </c:pt>
                <c:pt idx="981">
                  <c:v>1.97383309177168</c:v>
                </c:pt>
                <c:pt idx="982">
                  <c:v>1.9752017228907399</c:v>
                </c:pt>
                <c:pt idx="983">
                  <c:v>1.97657130300146</c:v>
                </c:pt>
                <c:pt idx="984">
                  <c:v>1.9779418327618601</c:v>
                </c:pt>
                <c:pt idx="985">
                  <c:v>1.9793133128304099</c:v>
                </c:pt>
                <c:pt idx="986">
                  <c:v>1.9806857438660499</c:v>
                </c:pt>
                <c:pt idx="987">
                  <c:v>1.98205912652815</c:v>
                </c:pt>
                <c:pt idx="988">
                  <c:v>1.9834334614765801</c:v>
                </c:pt>
                <c:pt idx="989">
                  <c:v>1.98480874937163</c:v>
                </c:pt>
                <c:pt idx="990">
                  <c:v>1.9861849908740701</c:v>
                </c:pt>
                <c:pt idx="991">
                  <c:v>1.9875621866451101</c:v>
                </c:pt>
                <c:pt idx="992">
                  <c:v>1.9889403373464201</c:v>
                </c:pt>
                <c:pt idx="993">
                  <c:v>1.9903194436401599</c:v>
                </c:pt>
                <c:pt idx="994">
                  <c:v>1.99169950618891</c:v>
                </c:pt>
                <c:pt idx="995">
                  <c:v>1.99308052565573</c:v>
                </c:pt>
                <c:pt idx="996">
                  <c:v>1.9944625027041301</c:v>
                </c:pt>
                <c:pt idx="997">
                  <c:v>1.9958454379981001</c:v>
                </c:pt>
                <c:pt idx="998">
                  <c:v>1.99722933220205</c:v>
                </c:pt>
                <c:pt idx="999">
                  <c:v>1.9986141859808999</c:v>
                </c:pt>
                <c:pt idx="1000">
                  <c:v>2</c:v>
                </c:pt>
                <c:pt idx="1001">
                  <c:v>2.0013867749251602</c:v>
                </c:pt>
                <c:pt idx="1002">
                  <c:v>2.0027745114226598</c:v>
                </c:pt>
                <c:pt idx="1003">
                  <c:v>2.0041632101592599</c:v>
                </c:pt>
                <c:pt idx="1004">
                  <c:v>2.0055528718021498</c:v>
                </c:pt>
                <c:pt idx="1005">
                  <c:v>2.0069434970189999</c:v>
                </c:pt>
                <c:pt idx="1006">
                  <c:v>2.0083350864779401</c:v>
                </c:pt>
                <c:pt idx="1007">
                  <c:v>2.0097276408475699</c:v>
                </c:pt>
                <c:pt idx="1008">
                  <c:v>2.0111211607969302</c:v>
                </c:pt>
                <c:pt idx="1009">
                  <c:v>2.0125156469955598</c:v>
                </c:pt>
                <c:pt idx="1010">
                  <c:v>2.0139111001134302</c:v>
                </c:pt>
                <c:pt idx="1011">
                  <c:v>2.0153075208210001</c:v>
                </c:pt>
                <c:pt idx="1012">
                  <c:v>2.01670490978919</c:v>
                </c:pt>
                <c:pt idx="1013">
                  <c:v>2.01810326768936</c:v>
                </c:pt>
                <c:pt idx="1014">
                  <c:v>2.0195025951933698</c:v>
                </c:pt>
                <c:pt idx="1015">
                  <c:v>2.02090289297352</c:v>
                </c:pt>
                <c:pt idx="1016">
                  <c:v>2.0223041617025999</c:v>
                </c:pt>
                <c:pt idx="1017">
                  <c:v>2.02370640205385</c:v>
                </c:pt>
                <c:pt idx="1018">
                  <c:v>2.0251096147009799</c:v>
                </c:pt>
                <c:pt idx="1019">
                  <c:v>2.02651380031817</c:v>
                </c:pt>
                <c:pt idx="1020">
                  <c:v>2.0279189595800502</c:v>
                </c:pt>
                <c:pt idx="1021">
                  <c:v>2.0293250931617601</c:v>
                </c:pt>
                <c:pt idx="1022">
                  <c:v>2.0307322017388501</c:v>
                </c:pt>
                <c:pt idx="1023">
                  <c:v>2.0321402859874</c:v>
                </c:pt>
                <c:pt idx="1024">
                  <c:v>2.0335493465839098</c:v>
                </c:pt>
                <c:pt idx="1025">
                  <c:v>2.0349593842053699</c:v>
                </c:pt>
                <c:pt idx="1026">
                  <c:v>2.0363703995292401</c:v>
                </c:pt>
                <c:pt idx="1027">
                  <c:v>2.03778239323344</c:v>
                </c:pt>
                <c:pt idx="1028">
                  <c:v>2.0391953659963802</c:v>
                </c:pt>
                <c:pt idx="1029">
                  <c:v>2.0406093184969101</c:v>
                </c:pt>
                <c:pt idx="1030">
                  <c:v>2.04202425141438</c:v>
                </c:pt>
                <c:pt idx="1031">
                  <c:v>2.0434401654286001</c:v>
                </c:pt>
                <c:pt idx="1032">
                  <c:v>2.0448570612198398</c:v>
                </c:pt>
                <c:pt idx="1033">
                  <c:v>2.04627493946886</c:v>
                </c:pt>
                <c:pt idx="1034">
                  <c:v>2.0476938008568801</c:v>
                </c:pt>
                <c:pt idx="1035">
                  <c:v>2.0491136460655999</c:v>
                </c:pt>
                <c:pt idx="1036">
                  <c:v>2.0505344757771802</c:v>
                </c:pt>
                <c:pt idx="1037">
                  <c:v>2.0519562906742799</c:v>
                </c:pt>
                <c:pt idx="1038">
                  <c:v>2.0533790914399899</c:v>
                </c:pt>
                <c:pt idx="1039">
                  <c:v>2.0548028787579198</c:v>
                </c:pt>
                <c:pt idx="1040">
                  <c:v>2.05622765331213</c:v>
                </c:pt>
                <c:pt idx="1041">
                  <c:v>2.0576534157871502</c:v>
                </c:pt>
                <c:pt idx="1042">
                  <c:v>2.0590801668679899</c:v>
                </c:pt>
                <c:pt idx="1043">
                  <c:v>2.0605079072401402</c:v>
                </c:pt>
                <c:pt idx="1044">
                  <c:v>2.0619366375895698</c:v>
                </c:pt>
                <c:pt idx="1045">
                  <c:v>2.06336635860271</c:v>
                </c:pt>
                <c:pt idx="1046">
                  <c:v>2.0647970709664798</c:v>
                </c:pt>
                <c:pt idx="1047">
                  <c:v>2.06622877536826</c:v>
                </c:pt>
                <c:pt idx="1048">
                  <c:v>2.0676614724959199</c:v>
                </c:pt>
                <c:pt idx="1049">
                  <c:v>2.0690951630378098</c:v>
                </c:pt>
                <c:pt idx="1050">
                  <c:v>2.0705298476827498</c:v>
                </c:pt>
                <c:pt idx="1051">
                  <c:v>2.0719655271200299</c:v>
                </c:pt>
                <c:pt idx="1052">
                  <c:v>2.07340220203944</c:v>
                </c:pt>
                <c:pt idx="1053">
                  <c:v>2.0748398731312201</c:v>
                </c:pt>
                <c:pt idx="1054">
                  <c:v>2.07627854108611</c:v>
                </c:pt>
                <c:pt idx="1055">
                  <c:v>2.0777182065953199</c:v>
                </c:pt>
                <c:pt idx="1056">
                  <c:v>2.0791588703505499</c:v>
                </c:pt>
                <c:pt idx="1057">
                  <c:v>2.0806005330439699</c:v>
                </c:pt>
                <c:pt idx="1058">
                  <c:v>2.0820431953682199</c:v>
                </c:pt>
                <c:pt idx="1059">
                  <c:v>2.0834868580164398</c:v>
                </c:pt>
                <c:pt idx="1060">
                  <c:v>2.0849315216822402</c:v>
                </c:pt>
                <c:pt idx="1061">
                  <c:v>2.0863771870597101</c:v>
                </c:pt>
                <c:pt idx="1062">
                  <c:v>2.08782385484343</c:v>
                </c:pt>
                <c:pt idx="1063">
                  <c:v>2.08927152572846</c:v>
                </c:pt>
                <c:pt idx="1064">
                  <c:v>2.0907202004103298</c:v>
                </c:pt>
                <c:pt idx="1065">
                  <c:v>2.0921698795850499</c:v>
                </c:pt>
                <c:pt idx="1066">
                  <c:v>2.0936205639491501</c:v>
                </c:pt>
                <c:pt idx="1067">
                  <c:v>2.0950722541995899</c:v>
                </c:pt>
                <c:pt idx="1068">
                  <c:v>2.0965249510338499</c:v>
                </c:pt>
                <c:pt idx="1069">
                  <c:v>2.0979786551498898</c:v>
                </c:pt>
                <c:pt idx="1070">
                  <c:v>2.0994333672461298</c:v>
                </c:pt>
                <c:pt idx="1071">
                  <c:v>2.1008890880214999</c:v>
                </c:pt>
                <c:pt idx="1072">
                  <c:v>2.1023458181754102</c:v>
                </c:pt>
                <c:pt idx="1073">
                  <c:v>2.1038035584077401</c:v>
                </c:pt>
                <c:pt idx="1074">
                  <c:v>2.1052623094188698</c:v>
                </c:pt>
                <c:pt idx="1075">
                  <c:v>2.1067220719096702</c:v>
                </c:pt>
                <c:pt idx="1076">
                  <c:v>2.10818284658147</c:v>
                </c:pt>
                <c:pt idx="1077">
                  <c:v>2.1096446341361199</c:v>
                </c:pt>
                <c:pt idx="1078">
                  <c:v>2.11110743527593</c:v>
                </c:pt>
                <c:pt idx="1079">
                  <c:v>2.1125712507037102</c:v>
                </c:pt>
                <c:pt idx="1080">
                  <c:v>2.1140360811227601</c:v>
                </c:pt>
                <c:pt idx="1081">
                  <c:v>2.11550192723685</c:v>
                </c:pt>
                <c:pt idx="1082">
                  <c:v>2.1169687897502598</c:v>
                </c:pt>
                <c:pt idx="1083">
                  <c:v>2.1184366693677501</c:v>
                </c:pt>
                <c:pt idx="1084">
                  <c:v>2.1199055667945599</c:v>
                </c:pt>
                <c:pt idx="1085">
                  <c:v>2.12137548273643</c:v>
                </c:pt>
                <c:pt idx="1086">
                  <c:v>2.1228464178995798</c:v>
                </c:pt>
                <c:pt idx="1087">
                  <c:v>2.1243183729907398</c:v>
                </c:pt>
                <c:pt idx="1088">
                  <c:v>2.1257913487171001</c:v>
                </c:pt>
                <c:pt idx="1089">
                  <c:v>2.12726534578636</c:v>
                </c:pt>
                <c:pt idx="1090">
                  <c:v>2.12874036490672</c:v>
                </c:pt>
                <c:pt idx="1091">
                  <c:v>2.1302164067868299</c:v>
                </c:pt>
                <c:pt idx="1092">
                  <c:v>2.13169347213588</c:v>
                </c:pt>
                <c:pt idx="1093">
                  <c:v>2.1331715616635201</c:v>
                </c:pt>
                <c:pt idx="1094">
                  <c:v>2.1346506760799202</c:v>
                </c:pt>
                <c:pt idx="1095">
                  <c:v>2.1361308160957</c:v>
                </c:pt>
                <c:pt idx="1096">
                  <c:v>2.1376119824220101</c:v>
                </c:pt>
                <c:pt idx="1097">
                  <c:v>2.1390941757704902</c:v>
                </c:pt>
                <c:pt idx="1098">
                  <c:v>2.14057739685324</c:v>
                </c:pt>
                <c:pt idx="1099">
                  <c:v>2.1420616463829099</c:v>
                </c:pt>
                <c:pt idx="1100">
                  <c:v>2.14354692507258</c:v>
                </c:pt>
                <c:pt idx="1101">
                  <c:v>2.1450332336358802</c:v>
                </c:pt>
                <c:pt idx="1102">
                  <c:v>2.1465205727868999</c:v>
                </c:pt>
                <c:pt idx="1103">
                  <c:v>2.1480089432402401</c:v>
                </c:pt>
                <c:pt idx="1104">
                  <c:v>2.1494983457110002</c:v>
                </c:pt>
                <c:pt idx="1105">
                  <c:v>2.1509887809147501</c:v>
                </c:pt>
                <c:pt idx="1106">
                  <c:v>2.1524802495675899</c:v>
                </c:pt>
                <c:pt idx="1107">
                  <c:v>2.1539727523860899</c:v>
                </c:pt>
                <c:pt idx="1108">
                  <c:v>2.15546629008734</c:v>
                </c:pt>
                <c:pt idx="1109">
                  <c:v>2.1569608633889001</c:v>
                </c:pt>
                <c:pt idx="1110">
                  <c:v>2.15845647300885</c:v>
                </c:pt>
                <c:pt idx="1111">
                  <c:v>2.1599531196657602</c:v>
                </c:pt>
                <c:pt idx="1112">
                  <c:v>2.1614508040786999</c:v>
                </c:pt>
                <c:pt idx="1113">
                  <c:v>2.1629495269672301</c:v>
                </c:pt>
                <c:pt idx="1114">
                  <c:v>2.1644492890514302</c:v>
                </c:pt>
                <c:pt idx="1115">
                  <c:v>2.1659500910518501</c:v>
                </c:pt>
                <c:pt idx="1116">
                  <c:v>2.1674519336895601</c:v>
                </c:pt>
                <c:pt idx="1117">
                  <c:v>2.16895481768612</c:v>
                </c:pt>
                <c:pt idx="1118">
                  <c:v>2.1704587437636098</c:v>
                </c:pt>
                <c:pt idx="1119">
                  <c:v>2.1719637126445801</c:v>
                </c:pt>
                <c:pt idx="1120">
                  <c:v>2.1734697250521098</c:v>
                </c:pt>
                <c:pt idx="1121">
                  <c:v>2.1749767817097601</c:v>
                </c:pt>
                <c:pt idx="1122">
                  <c:v>2.1764848833416002</c:v>
                </c:pt>
                <c:pt idx="1123">
                  <c:v>2.1779940306722101</c:v>
                </c:pt>
                <c:pt idx="1124">
                  <c:v>2.1795042244266498</c:v>
                </c:pt>
                <c:pt idx="1125">
                  <c:v>2.1810154653305101</c:v>
                </c:pt>
                <c:pt idx="1126">
                  <c:v>2.18252775410987</c:v>
                </c:pt>
                <c:pt idx="1127">
                  <c:v>2.1840410914913</c:v>
                </c:pt>
                <c:pt idx="1128">
                  <c:v>2.1855554782019002</c:v>
                </c:pt>
                <c:pt idx="1129">
                  <c:v>2.1870709149692602</c:v>
                </c:pt>
                <c:pt idx="1130">
                  <c:v>2.18858740252147</c:v>
                </c:pt>
                <c:pt idx="1131">
                  <c:v>2.1901049415871401</c:v>
                </c:pt>
                <c:pt idx="1132">
                  <c:v>2.1916235328953801</c:v>
                </c:pt>
                <c:pt idx="1133">
                  <c:v>2.1931431771757799</c:v>
                </c:pt>
                <c:pt idx="1134">
                  <c:v>2.1946638751584802</c:v>
                </c:pt>
                <c:pt idx="1135">
                  <c:v>2.1961856275741001</c:v>
                </c:pt>
                <c:pt idx="1136">
                  <c:v>2.1977084351537499</c:v>
                </c:pt>
                <c:pt idx="1137">
                  <c:v>2.1992322986291</c:v>
                </c:pt>
                <c:pt idx="1138">
                  <c:v>2.2007572187322699</c:v>
                </c:pt>
                <c:pt idx="1139">
                  <c:v>2.2022831961959199</c:v>
                </c:pt>
                <c:pt idx="1140">
                  <c:v>2.20381023175322</c:v>
                </c:pt>
                <c:pt idx="1141">
                  <c:v>2.2053383261378201</c:v>
                </c:pt>
                <c:pt idx="1142">
                  <c:v>2.2068674800839099</c:v>
                </c:pt>
                <c:pt idx="1143">
                  <c:v>2.2083976943261798</c:v>
                </c:pt>
                <c:pt idx="1144">
                  <c:v>2.2099289695998201</c:v>
                </c:pt>
                <c:pt idx="1145">
                  <c:v>2.2114613066405302</c:v>
                </c:pt>
                <c:pt idx="1146">
                  <c:v>2.2129947061845399</c:v>
                </c:pt>
                <c:pt idx="1147">
                  <c:v>2.21452916896857</c:v>
                </c:pt>
                <c:pt idx="1148">
                  <c:v>2.21606469572985</c:v>
                </c:pt>
                <c:pt idx="1149">
                  <c:v>2.2176012872061301</c:v>
                </c:pt>
                <c:pt idx="1150">
                  <c:v>2.2191389441356901</c:v>
                </c:pt>
                <c:pt idx="1151">
                  <c:v>2.2206776672572701</c:v>
                </c:pt>
                <c:pt idx="1152">
                  <c:v>2.2222174573101801</c:v>
                </c:pt>
                <c:pt idx="1153">
                  <c:v>2.22375831503421</c:v>
                </c:pt>
                <c:pt idx="1154">
                  <c:v>2.2253002411696601</c:v>
                </c:pt>
                <c:pt idx="1155">
                  <c:v>2.2268432364573698</c:v>
                </c:pt>
                <c:pt idx="1156">
                  <c:v>2.2283873016386599</c:v>
                </c:pt>
                <c:pt idx="1157">
                  <c:v>2.2299324374553899</c:v>
                </c:pt>
                <c:pt idx="1158">
                  <c:v>2.2314786446499202</c:v>
                </c:pt>
                <c:pt idx="1159">
                  <c:v>2.23302592396514</c:v>
                </c:pt>
                <c:pt idx="1160">
                  <c:v>2.23457427614444</c:v>
                </c:pt>
                <c:pt idx="1161">
                  <c:v>2.2361237019317199</c:v>
                </c:pt>
                <c:pt idx="1162">
                  <c:v>2.2376742020714202</c:v>
                </c:pt>
                <c:pt idx="1163">
                  <c:v>2.2392257773084698</c:v>
                </c:pt>
                <c:pt idx="1164">
                  <c:v>2.2407784283883498</c:v>
                </c:pt>
                <c:pt idx="1165">
                  <c:v>2.2423321560570102</c:v>
                </c:pt>
                <c:pt idx="1166">
                  <c:v>2.24388696106096</c:v>
                </c:pt>
                <c:pt idx="1167">
                  <c:v>2.2454428441472101</c:v>
                </c:pt>
                <c:pt idx="1168">
                  <c:v>2.2469998060632901</c:v>
                </c:pt>
                <c:pt idx="1169">
                  <c:v>2.2485578475572301</c:v>
                </c:pt>
                <c:pt idx="1170">
                  <c:v>2.25011696937761</c:v>
                </c:pt>
                <c:pt idx="1171">
                  <c:v>2.2516771722735198</c:v>
                </c:pt>
                <c:pt idx="1172">
                  <c:v>2.2532384569945498</c:v>
                </c:pt>
                <c:pt idx="1173">
                  <c:v>2.2548008242908399</c:v>
                </c:pt>
                <c:pt idx="1174">
                  <c:v>2.2563642749130199</c:v>
                </c:pt>
                <c:pt idx="1175">
                  <c:v>2.2579288096122601</c:v>
                </c:pt>
                <c:pt idx="1176">
                  <c:v>2.2594944291402399</c:v>
                </c:pt>
                <c:pt idx="1177">
                  <c:v>2.26106113424918</c:v>
                </c:pt>
                <c:pt idx="1178">
                  <c:v>2.2626289256918</c:v>
                </c:pt>
                <c:pt idx="1179">
                  <c:v>2.26419780422134</c:v>
                </c:pt>
                <c:pt idx="1180">
                  <c:v>2.26576777059159</c:v>
                </c:pt>
                <c:pt idx="1181">
                  <c:v>2.2673388255568399</c:v>
                </c:pt>
                <c:pt idx="1182">
                  <c:v>2.2689109698719001</c:v>
                </c:pt>
                <c:pt idx="1183">
                  <c:v>2.2704842042921198</c:v>
                </c:pt>
                <c:pt idx="1184">
                  <c:v>2.27205852957337</c:v>
                </c:pt>
                <c:pt idx="1185">
                  <c:v>2.2736339464720201</c:v>
                </c:pt>
                <c:pt idx="1186">
                  <c:v>2.2752104557450101</c:v>
                </c:pt>
                <c:pt idx="1187">
                  <c:v>2.2767880581497502</c:v>
                </c:pt>
                <c:pt idx="1188">
                  <c:v>2.2783667544442299</c:v>
                </c:pt>
                <c:pt idx="1189">
                  <c:v>2.2799465453869199</c:v>
                </c:pt>
                <c:pt idx="1190">
                  <c:v>2.2815274317368401</c:v>
                </c:pt>
                <c:pt idx="1191">
                  <c:v>2.28310941425354</c:v>
                </c:pt>
                <c:pt idx="1192">
                  <c:v>2.28469249369709</c:v>
                </c:pt>
                <c:pt idx="1193">
                  <c:v>2.28627667082807</c:v>
                </c:pt>
                <c:pt idx="1194">
                  <c:v>2.28786194640761</c:v>
                </c:pt>
                <c:pt idx="1195">
                  <c:v>2.2894483211973702</c:v>
                </c:pt>
                <c:pt idx="1196">
                  <c:v>2.2910357959595098</c:v>
                </c:pt>
                <c:pt idx="1197">
                  <c:v>2.2926243714567498</c:v>
                </c:pt>
                <c:pt idx="1198">
                  <c:v>2.2942140484523299</c:v>
                </c:pt>
                <c:pt idx="1199">
                  <c:v>2.2958048277100001</c:v>
                </c:pt>
                <c:pt idx="1200">
                  <c:v>2.2973967099940702</c:v>
                </c:pt>
                <c:pt idx="1201">
                  <c:v>2.2989896960693499</c:v>
                </c:pt>
                <c:pt idx="1202">
                  <c:v>2.30058378670121</c:v>
                </c:pt>
                <c:pt idx="1203">
                  <c:v>2.3021789826555201</c:v>
                </c:pt>
                <c:pt idx="1204">
                  <c:v>2.3037752846987098</c:v>
                </c:pt>
                <c:pt idx="1205">
                  <c:v>2.3053726935977199</c:v>
                </c:pt>
                <c:pt idx="1206">
                  <c:v>2.3069712101200399</c:v>
                </c:pt>
                <c:pt idx="1207">
                  <c:v>2.3085708350336702</c:v>
                </c:pt>
                <c:pt idx="1208">
                  <c:v>2.31017156910716</c:v>
                </c:pt>
                <c:pt idx="1209">
                  <c:v>2.3117734131095902</c:v>
                </c:pt>
                <c:pt idx="1210">
                  <c:v>2.3133763678105699</c:v>
                </c:pt>
                <c:pt idx="1211">
                  <c:v>2.31498043398024</c:v>
                </c:pt>
                <c:pt idx="1212">
                  <c:v>2.3165856123892801</c:v>
                </c:pt>
                <c:pt idx="1213">
                  <c:v>2.31819190380891</c:v>
                </c:pt>
                <c:pt idx="1214">
                  <c:v>2.3197993090108602</c:v>
                </c:pt>
                <c:pt idx="1215">
                  <c:v>2.3214078287674398</c:v>
                </c:pt>
                <c:pt idx="1216">
                  <c:v>2.32301746385144</c:v>
                </c:pt>
                <c:pt idx="1217">
                  <c:v>2.3246282150362299</c:v>
                </c:pt>
                <c:pt idx="1218">
                  <c:v>2.3262400830957</c:v>
                </c:pt>
                <c:pt idx="1219">
                  <c:v>2.32785306880427</c:v>
                </c:pt>
                <c:pt idx="1220">
                  <c:v>2.3294671729369099</c:v>
                </c:pt>
                <c:pt idx="1221">
                  <c:v>2.3310823962691201</c:v>
                </c:pt>
                <c:pt idx="1222">
                  <c:v>2.3326987395769301</c:v>
                </c:pt>
                <c:pt idx="1223">
                  <c:v>2.3343162036369298</c:v>
                </c:pt>
                <c:pt idx="1224">
                  <c:v>2.3359347892262301</c:v>
                </c:pt>
                <c:pt idx="1225">
                  <c:v>2.3375544971224902</c:v>
                </c:pt>
                <c:pt idx="1226">
                  <c:v>2.3391753281038898</c:v>
                </c:pt>
                <c:pt idx="1227">
                  <c:v>2.3407972829491799</c:v>
                </c:pt>
                <c:pt idx="1228">
                  <c:v>2.3424203624376201</c:v>
                </c:pt>
                <c:pt idx="1229">
                  <c:v>2.34404456734902</c:v>
                </c:pt>
                <c:pt idx="1230">
                  <c:v>2.3456698984637501</c:v>
                </c:pt>
                <c:pt idx="1231">
                  <c:v>2.3472963565626999</c:v>
                </c:pt>
                <c:pt idx="1232">
                  <c:v>2.3489239424272998</c:v>
                </c:pt>
                <c:pt idx="1233">
                  <c:v>2.3505526568395401</c:v>
                </c:pt>
                <c:pt idx="1234">
                  <c:v>2.3521825005819301</c:v>
                </c:pt>
                <c:pt idx="1235">
                  <c:v>2.3538134744375299</c:v>
                </c:pt>
                <c:pt idx="1236">
                  <c:v>2.35544557918996</c:v>
                </c:pt>
                <c:pt idx="1237">
                  <c:v>2.35707881562336</c:v>
                </c:pt>
                <c:pt idx="1238">
                  <c:v>2.3587131845224301</c:v>
                </c:pt>
                <c:pt idx="1239">
                  <c:v>2.3603486866723999</c:v>
                </c:pt>
                <c:pt idx="1240">
                  <c:v>2.3619853228590602</c:v>
                </c:pt>
                <c:pt idx="1241">
                  <c:v>2.3636230938687302</c:v>
                </c:pt>
                <c:pt idx="1242">
                  <c:v>2.3652620004882801</c:v>
                </c:pt>
                <c:pt idx="1243">
                  <c:v>2.36690204350514</c:v>
                </c:pt>
                <c:pt idx="1244">
                  <c:v>2.3685432237072601</c:v>
                </c:pt>
                <c:pt idx="1245">
                  <c:v>2.3701855418831599</c:v>
                </c:pt>
                <c:pt idx="1246">
                  <c:v>2.3718289988218899</c:v>
                </c:pt>
                <c:pt idx="1247">
                  <c:v>2.3734735953130599</c:v>
                </c:pt>
                <c:pt idx="1248">
                  <c:v>2.37511933214682</c:v>
                </c:pt>
                <c:pt idx="1249">
                  <c:v>2.37676621011386</c:v>
                </c:pt>
                <c:pt idx="1250">
                  <c:v>2.3784142300054398</c:v>
                </c:pt>
                <c:pt idx="1251">
                  <c:v>2.3800633926133501</c:v>
                </c:pt>
                <c:pt idx="1252">
                  <c:v>2.3817136987299299</c:v>
                </c:pt>
                <c:pt idx="1253">
                  <c:v>2.3833651491480898</c:v>
                </c:pt>
                <c:pt idx="1254">
                  <c:v>2.3850177446612602</c:v>
                </c:pt>
                <c:pt idx="1255">
                  <c:v>2.3866714860634399</c:v>
                </c:pt>
                <c:pt idx="1256">
                  <c:v>2.38832637414917</c:v>
                </c:pt>
                <c:pt idx="1257">
                  <c:v>2.3899824097135598</c:v>
                </c:pt>
                <c:pt idx="1258">
                  <c:v>2.3916395935522399</c:v>
                </c:pt>
                <c:pt idx="1259">
                  <c:v>2.39329792646142</c:v>
                </c:pt>
                <c:pt idx="1260">
                  <c:v>2.3949574092378501</c:v>
                </c:pt>
                <c:pt idx="1261">
                  <c:v>2.3966180426788299</c:v>
                </c:pt>
                <c:pt idx="1262">
                  <c:v>2.3982798275822201</c:v>
                </c:pt>
                <c:pt idx="1263">
                  <c:v>2.39994276474643</c:v>
                </c:pt>
                <c:pt idx="1264">
                  <c:v>2.4016068549704102</c:v>
                </c:pt>
                <c:pt idx="1265">
                  <c:v>2.4032720990537002</c:v>
                </c:pt>
                <c:pt idx="1266">
                  <c:v>2.4049384977963499</c:v>
                </c:pt>
                <c:pt idx="1267">
                  <c:v>2.4066060519989998</c:v>
                </c:pt>
                <c:pt idx="1268">
                  <c:v>2.4082747624628298</c:v>
                </c:pt>
                <c:pt idx="1269">
                  <c:v>2.4099446299895702</c:v>
                </c:pt>
                <c:pt idx="1270">
                  <c:v>2.41161565538152</c:v>
                </c:pt>
                <c:pt idx="1271">
                  <c:v>2.4132878394415198</c:v>
                </c:pt>
                <c:pt idx="1272">
                  <c:v>2.41496118297299</c:v>
                </c:pt>
                <c:pt idx="1273">
                  <c:v>2.4166356867798799</c:v>
                </c:pt>
                <c:pt idx="1274">
                  <c:v>2.4183113516667198</c:v>
                </c:pt>
                <c:pt idx="1275">
                  <c:v>2.4199881784385799</c:v>
                </c:pt>
                <c:pt idx="1276">
                  <c:v>2.4216661679010998</c:v>
                </c:pt>
                <c:pt idx="1277">
                  <c:v>2.4233453208604798</c:v>
                </c:pt>
                <c:pt idx="1278">
                  <c:v>2.4250256381234698</c:v>
                </c:pt>
                <c:pt idx="1279">
                  <c:v>2.42670712049738</c:v>
                </c:pt>
                <c:pt idx="1280">
                  <c:v>2.4283897687900899</c:v>
                </c:pt>
                <c:pt idx="1281">
                  <c:v>2.4300735838100298</c:v>
                </c:pt>
                <c:pt idx="1282">
                  <c:v>2.4317585663661898</c:v>
                </c:pt>
                <c:pt idx="1283">
                  <c:v>2.4334447172681299</c:v>
                </c:pt>
                <c:pt idx="1284">
                  <c:v>2.4351320373259702</c:v>
                </c:pt>
                <c:pt idx="1285">
                  <c:v>2.4368205273503798</c:v>
                </c:pt>
                <c:pt idx="1286">
                  <c:v>2.4385101881526001</c:v>
                </c:pt>
                <c:pt idx="1287">
                  <c:v>2.44020102054444</c:v>
                </c:pt>
                <c:pt idx="1288">
                  <c:v>2.4418930253382598</c:v>
                </c:pt>
                <c:pt idx="1289">
                  <c:v>2.4435862033469999</c:v>
                </c:pt>
                <c:pt idx="1290">
                  <c:v>2.4452805553841301</c:v>
                </c:pt>
                <c:pt idx="1291">
                  <c:v>2.4469760822637299</c:v>
                </c:pt>
                <c:pt idx="1292">
                  <c:v>2.4486727848004</c:v>
                </c:pt>
                <c:pt idx="1293">
                  <c:v>2.4503706638093501</c:v>
                </c:pt>
                <c:pt idx="1294">
                  <c:v>2.45206972010631</c:v>
                </c:pt>
                <c:pt idx="1295">
                  <c:v>2.4537699545075999</c:v>
                </c:pt>
                <c:pt idx="1296">
                  <c:v>2.4554713678301199</c:v>
                </c:pt>
                <c:pt idx="1297">
                  <c:v>2.4571739608912999</c:v>
                </c:pt>
                <c:pt idx="1298">
                  <c:v>2.4588777345091599</c:v>
                </c:pt>
                <c:pt idx="1299">
                  <c:v>2.4605826895022802</c:v>
                </c:pt>
                <c:pt idx="1300">
                  <c:v>2.46228882668983</c:v>
                </c:pt>
                <c:pt idx="1301">
                  <c:v>2.4639961468915099</c:v>
                </c:pt>
                <c:pt idx="1302">
                  <c:v>2.4657046509276102</c:v>
                </c:pt>
                <c:pt idx="1303">
                  <c:v>2.46741433961899</c:v>
                </c:pt>
                <c:pt idx="1304">
                  <c:v>2.4691252137870698</c:v>
                </c:pt>
                <c:pt idx="1305">
                  <c:v>2.4708372742538498</c:v>
                </c:pt>
                <c:pt idx="1306">
                  <c:v>2.4725505218418999</c:v>
                </c:pt>
                <c:pt idx="1307">
                  <c:v>2.47426495737434</c:v>
                </c:pt>
                <c:pt idx="1308">
                  <c:v>2.4759805816748899</c:v>
                </c:pt>
                <c:pt idx="1309">
                  <c:v>2.4776973955678101</c:v>
                </c:pt>
                <c:pt idx="1310">
                  <c:v>2.4794153998779702</c:v>
                </c:pt>
                <c:pt idx="1311">
                  <c:v>2.48113459543077</c:v>
                </c:pt>
                <c:pt idx="1312">
                  <c:v>2.4828549830522202</c:v>
                </c:pt>
                <c:pt idx="1313">
                  <c:v>2.4845765635688699</c:v>
                </c:pt>
                <c:pt idx="1314">
                  <c:v>2.4862993378078699</c:v>
                </c:pt>
                <c:pt idx="1315">
                  <c:v>2.4880233065969302</c:v>
                </c:pt>
                <c:pt idx="1316">
                  <c:v>2.48974847076434</c:v>
                </c:pt>
                <c:pt idx="1317">
                  <c:v>2.4914748311389401</c:v>
                </c:pt>
                <c:pt idx="1318">
                  <c:v>2.4932023885501899</c:v>
                </c:pt>
                <c:pt idx="1319">
                  <c:v>2.4949311438280901</c:v>
                </c:pt>
                <c:pt idx="1320">
                  <c:v>2.4966610978032202</c:v>
                </c:pt>
                <c:pt idx="1321">
                  <c:v>2.49839225130675</c:v>
                </c:pt>
                <c:pt idx="1322">
                  <c:v>2.5001246051704098</c:v>
                </c:pt>
                <c:pt idx="1323">
                  <c:v>2.5018581602265302</c:v>
                </c:pt>
                <c:pt idx="1324">
                  <c:v>2.5035929173079801</c:v>
                </c:pt>
                <c:pt idx="1325">
                  <c:v>2.50532887724825</c:v>
                </c:pt>
                <c:pt idx="1326">
                  <c:v>2.5070660408813801</c:v>
                </c:pt>
                <c:pt idx="1327">
                  <c:v>2.5088044090419901</c:v>
                </c:pt>
                <c:pt idx="1328">
                  <c:v>2.51054398256528</c:v>
                </c:pt>
                <c:pt idx="1329">
                  <c:v>2.5122847622870501</c:v>
                </c:pt>
                <c:pt idx="1330">
                  <c:v>2.5140267490436501</c:v>
                </c:pt>
                <c:pt idx="1331">
                  <c:v>2.51576994367203</c:v>
                </c:pt>
                <c:pt idx="1332">
                  <c:v>2.5175143470097101</c:v>
                </c:pt>
                <c:pt idx="1333">
                  <c:v>2.5192599598947898</c:v>
                </c:pt>
                <c:pt idx="1334">
                  <c:v>2.5210067831659702</c:v>
                </c:pt>
                <c:pt idx="1335">
                  <c:v>2.5227548176624901</c:v>
                </c:pt>
                <c:pt idx="1336">
                  <c:v>2.5245040642242298</c:v>
                </c:pt>
                <c:pt idx="1337">
                  <c:v>2.5262545236915899</c:v>
                </c:pt>
                <c:pt idx="1338">
                  <c:v>2.52800619690561</c:v>
                </c:pt>
                <c:pt idx="1339">
                  <c:v>2.5297590847078699</c:v>
                </c:pt>
                <c:pt idx="1340">
                  <c:v>2.5315131879405599</c:v>
                </c:pt>
                <c:pt idx="1341">
                  <c:v>2.5332685074464298</c:v>
                </c:pt>
                <c:pt idx="1342">
                  <c:v>2.53502504406885</c:v>
                </c:pt>
                <c:pt idx="1343">
                  <c:v>2.5367827986517302</c:v>
                </c:pt>
                <c:pt idx="1344">
                  <c:v>2.53854177203961</c:v>
                </c:pt>
                <c:pt idx="1345">
                  <c:v>2.54030196507758</c:v>
                </c:pt>
                <c:pt idx="1346">
                  <c:v>2.54206337861133</c:v>
                </c:pt>
                <c:pt idx="1347">
                  <c:v>2.54382601348714</c:v>
                </c:pt>
                <c:pt idx="1348">
                  <c:v>2.54558987055188</c:v>
                </c:pt>
                <c:pt idx="1349">
                  <c:v>2.54735495065299</c:v>
                </c:pt>
                <c:pt idx="1350">
                  <c:v>2.54912125463852</c:v>
                </c:pt>
                <c:pt idx="1351">
                  <c:v>2.5508887833570801</c:v>
                </c:pt>
                <c:pt idx="1352">
                  <c:v>2.5526575376578999</c:v>
                </c:pt>
                <c:pt idx="1353">
                  <c:v>2.5544275183907801</c:v>
                </c:pt>
                <c:pt idx="1354">
                  <c:v>2.5561987264060999</c:v>
                </c:pt>
                <c:pt idx="1355">
                  <c:v>2.5579711625548498</c:v>
                </c:pt>
                <c:pt idx="1356">
                  <c:v>2.5597448276886099</c:v>
                </c:pt>
                <c:pt idx="1357">
                  <c:v>2.5615197226595399</c:v>
                </c:pt>
                <c:pt idx="1358">
                  <c:v>2.5632958483203798</c:v>
                </c:pt>
                <c:pt idx="1359">
                  <c:v>2.5650732055244898</c:v>
                </c:pt>
                <c:pt idx="1360">
                  <c:v>2.5668517951258001</c:v>
                </c:pt>
                <c:pt idx="1361">
                  <c:v>2.5686316179788502</c:v>
                </c:pt>
                <c:pt idx="1362">
                  <c:v>2.5704126749387401</c:v>
                </c:pt>
                <c:pt idx="1363">
                  <c:v>2.5721949668612001</c:v>
                </c:pt>
                <c:pt idx="1364">
                  <c:v>2.5739784946025401</c:v>
                </c:pt>
                <c:pt idx="1365">
                  <c:v>2.57576325901965</c:v>
                </c:pt>
                <c:pt idx="1366">
                  <c:v>2.5775492609700299</c:v>
                </c:pt>
                <c:pt idx="1367">
                  <c:v>2.5793365013117699</c:v>
                </c:pt>
                <c:pt idx="1368">
                  <c:v>2.5811249809035499</c:v>
                </c:pt>
                <c:pt idx="1369">
                  <c:v>2.58291470060467</c:v>
                </c:pt>
                <c:pt idx="1370">
                  <c:v>2.5847056612749801</c:v>
                </c:pt>
                <c:pt idx="1371">
                  <c:v>2.5864978637749698</c:v>
                </c:pt>
                <c:pt idx="1372">
                  <c:v>2.5882913089657</c:v>
                </c:pt>
                <c:pt idx="1373">
                  <c:v>2.59008599770885</c:v>
                </c:pt>
                <c:pt idx="1374">
                  <c:v>2.5918819308666601</c:v>
                </c:pt>
                <c:pt idx="1375">
                  <c:v>2.5936791093020202</c:v>
                </c:pt>
                <c:pt idx="1376">
                  <c:v>2.59547753387836</c:v>
                </c:pt>
                <c:pt idx="1377">
                  <c:v>2.5972772054597599</c:v>
                </c:pt>
                <c:pt idx="1378">
                  <c:v>2.5990781249108799</c:v>
                </c:pt>
                <c:pt idx="1379">
                  <c:v>2.6008802930969601</c:v>
                </c:pt>
                <c:pt idx="1380">
                  <c:v>2.6026837108838601</c:v>
                </c:pt>
                <c:pt idx="1381">
                  <c:v>2.6044883791380502</c:v>
                </c:pt>
                <c:pt idx="1382">
                  <c:v>2.60629429872658</c:v>
                </c:pt>
                <c:pt idx="1383">
                  <c:v>2.6081014705171199</c:v>
                </c:pt>
                <c:pt idx="1384">
                  <c:v>2.6099098953779101</c:v>
                </c:pt>
                <c:pt idx="1385">
                  <c:v>2.6117195741778301</c:v>
                </c:pt>
                <c:pt idx="1386">
                  <c:v>2.61353050778634</c:v>
                </c:pt>
                <c:pt idx="1387">
                  <c:v>2.6153426970735101</c:v>
                </c:pt>
                <c:pt idx="1388">
                  <c:v>2.6171561429100199</c:v>
                </c:pt>
                <c:pt idx="1389">
                  <c:v>2.6189708461671302</c:v>
                </c:pt>
                <c:pt idx="1390">
                  <c:v>2.62078680771672</c:v>
                </c:pt>
                <c:pt idx="1391">
                  <c:v>2.6226040284312901</c:v>
                </c:pt>
                <c:pt idx="1392">
                  <c:v>2.6244225091839199</c:v>
                </c:pt>
                <c:pt idx="1393">
                  <c:v>2.6262422508482999</c:v>
                </c:pt>
                <c:pt idx="1394">
                  <c:v>2.6280632542987399</c:v>
                </c:pt>
                <c:pt idx="1395">
                  <c:v>2.6298855204101401</c:v>
                </c:pt>
                <c:pt idx="1396">
                  <c:v>2.63170905005801</c:v>
                </c:pt>
                <c:pt idx="1397">
                  <c:v>2.6335338441184799</c:v>
                </c:pt>
                <c:pt idx="1398">
                  <c:v>2.63535990346828</c:v>
                </c:pt>
                <c:pt idx="1399">
                  <c:v>2.6371872289847298</c:v>
                </c:pt>
                <c:pt idx="1400">
                  <c:v>2.63901582154578</c:v>
                </c:pt>
                <c:pt idx="1401">
                  <c:v>2.6408456820300001</c:v>
                </c:pt>
                <c:pt idx="1402">
                  <c:v>2.6426768113165302</c:v>
                </c:pt>
                <c:pt idx="1403">
                  <c:v>2.64450921028515</c:v>
                </c:pt>
                <c:pt idx="1404">
                  <c:v>2.6463428798162401</c:v>
                </c:pt>
                <c:pt idx="1405">
                  <c:v>2.64817782079079</c:v>
                </c:pt>
                <c:pt idx="1406">
                  <c:v>2.6500140340904101</c:v>
                </c:pt>
                <c:pt idx="1407">
                  <c:v>2.6518515205973099</c:v>
                </c:pt>
                <c:pt idx="1408">
                  <c:v>2.6536902811943199</c:v>
                </c:pt>
                <c:pt idx="1409">
                  <c:v>2.6555303167648701</c:v>
                </c:pt>
                <c:pt idx="1410">
                  <c:v>2.6573716281930202</c:v>
                </c:pt>
                <c:pt idx="1411">
                  <c:v>2.6592142163634298</c:v>
                </c:pt>
                <c:pt idx="1412">
                  <c:v>2.6610580821613699</c:v>
                </c:pt>
                <c:pt idx="1413">
                  <c:v>2.6629032264727401</c:v>
                </c:pt>
                <c:pt idx="1414">
                  <c:v>2.66474965018404</c:v>
                </c:pt>
                <c:pt idx="1415">
                  <c:v>2.66659735418239</c:v>
                </c:pt>
                <c:pt idx="1416">
                  <c:v>2.6684463393555302</c:v>
                </c:pt>
                <c:pt idx="1417">
                  <c:v>2.6702966065918101</c:v>
                </c:pt>
                <c:pt idx="1418">
                  <c:v>2.6721481567801901</c:v>
                </c:pt>
                <c:pt idx="1419">
                  <c:v>2.67400099081026</c:v>
                </c:pt>
                <c:pt idx="1420">
                  <c:v>2.6758551095722201</c:v>
                </c:pt>
                <c:pt idx="1421">
                  <c:v>2.67771051395688</c:v>
                </c:pt>
                <c:pt idx="1422">
                  <c:v>2.67956720485568</c:v>
                </c:pt>
                <c:pt idx="1423">
                  <c:v>2.6814251831606701</c:v>
                </c:pt>
                <c:pt idx="1424">
                  <c:v>2.6832844497645199</c:v>
                </c:pt>
                <c:pt idx="1425">
                  <c:v>2.6851450055605199</c:v>
                </c:pt>
                <c:pt idx="1426">
                  <c:v>2.68700685144259</c:v>
                </c:pt>
                <c:pt idx="1427">
                  <c:v>2.68886998830525</c:v>
                </c:pt>
                <c:pt idx="1428">
                  <c:v>2.6907344170436498</c:v>
                </c:pt>
                <c:pt idx="1429">
                  <c:v>2.6926001385535598</c:v>
                </c:pt>
                <c:pt idx="1430">
                  <c:v>2.69446715373138</c:v>
                </c:pt>
                <c:pt idx="1431">
                  <c:v>2.6963354634741101</c:v>
                </c:pt>
                <c:pt idx="1432">
                  <c:v>2.6982050686793899</c:v>
                </c:pt>
                <c:pt idx="1433">
                  <c:v>2.7000759702454902</c:v>
                </c:pt>
                <c:pt idx="1434">
                  <c:v>2.7019481690712701</c:v>
                </c:pt>
                <c:pt idx="1435">
                  <c:v>2.7038216660562502</c:v>
                </c:pt>
                <c:pt idx="1436">
                  <c:v>2.7056964621005402</c:v>
                </c:pt>
                <c:pt idx="1437">
                  <c:v>2.7075725581049102</c:v>
                </c:pt>
                <c:pt idx="1438">
                  <c:v>2.7094499549707298</c:v>
                </c:pt>
                <c:pt idx="1439">
                  <c:v>2.7113286535999999</c:v>
                </c:pt>
                <c:pt idx="1440">
                  <c:v>2.71320865489534</c:v>
                </c:pt>
                <c:pt idx="1441">
                  <c:v>2.71508995976001</c:v>
                </c:pt>
                <c:pt idx="1442">
                  <c:v>2.7169725690978899</c:v>
                </c:pt>
                <c:pt idx="1443">
                  <c:v>2.7188564838134699</c:v>
                </c:pt>
                <c:pt idx="1444">
                  <c:v>2.72074170481191</c:v>
                </c:pt>
                <c:pt idx="1445">
                  <c:v>2.72262823299894</c:v>
                </c:pt>
                <c:pt idx="1446">
                  <c:v>2.7245160692809698</c:v>
                </c:pt>
                <c:pt idx="1447">
                  <c:v>2.7264052145650099</c:v>
                </c:pt>
                <c:pt idx="1448">
                  <c:v>2.7282956697587002</c:v>
                </c:pt>
                <c:pt idx="1449">
                  <c:v>2.73018743577033</c:v>
                </c:pt>
                <c:pt idx="1450">
                  <c:v>2.73208051350879</c:v>
                </c:pt>
                <c:pt idx="1451">
                  <c:v>2.7339749038836101</c:v>
                </c:pt>
                <c:pt idx="1452">
                  <c:v>2.7358706078049799</c:v>
                </c:pt>
                <c:pt idx="1453">
                  <c:v>2.7377676261836701</c:v>
                </c:pt>
                <c:pt idx="1454">
                  <c:v>2.7396659599311302</c:v>
                </c:pt>
                <c:pt idx="1455">
                  <c:v>2.7415656099593999</c:v>
                </c:pt>
                <c:pt idx="1456">
                  <c:v>2.7434665771811901</c:v>
                </c:pt>
                <c:pt idx="1457">
                  <c:v>2.74536886250982</c:v>
                </c:pt>
                <c:pt idx="1458">
                  <c:v>2.7472724668592399</c:v>
                </c:pt>
                <c:pt idx="1459">
                  <c:v>2.74917739114405</c:v>
                </c:pt>
                <c:pt idx="1460">
                  <c:v>2.7510836362794802</c:v>
                </c:pt>
                <c:pt idx="1461">
                  <c:v>2.7529912031813901</c:v>
                </c:pt>
                <c:pt idx="1462">
                  <c:v>2.7549000927662699</c:v>
                </c:pt>
                <c:pt idx="1463">
                  <c:v>2.7568103059512601</c:v>
                </c:pt>
                <c:pt idx="1464">
                  <c:v>2.7587218436541199</c:v>
                </c:pt>
                <c:pt idx="1465">
                  <c:v>2.7606347067932502</c:v>
                </c:pt>
                <c:pt idx="1466">
                  <c:v>2.7625488962877101</c:v>
                </c:pt>
                <c:pt idx="1467">
                  <c:v>2.7644644130571598</c:v>
                </c:pt>
                <c:pt idx="1468">
                  <c:v>2.76638125802193</c:v>
                </c:pt>
                <c:pt idx="1469">
                  <c:v>2.7682994321029599</c:v>
                </c:pt>
                <c:pt idx="1470">
                  <c:v>2.7702189362218501</c:v>
                </c:pt>
                <c:pt idx="1471">
                  <c:v>2.77213977130083</c:v>
                </c:pt>
                <c:pt idx="1472">
                  <c:v>2.7740619382627698</c:v>
                </c:pt>
                <c:pt idx="1473">
                  <c:v>2.7759854380311801</c:v>
                </c:pt>
                <c:pt idx="1474">
                  <c:v>2.77791027153022</c:v>
                </c:pt>
                <c:pt idx="1475">
                  <c:v>2.77983643968467</c:v>
                </c:pt>
                <c:pt idx="1476">
                  <c:v>2.7817639434199699</c:v>
                </c:pt>
                <c:pt idx="1477">
                  <c:v>2.7836927836621999</c:v>
                </c:pt>
                <c:pt idx="1478">
                  <c:v>2.7856229613380701</c:v>
                </c:pt>
                <c:pt idx="1479">
                  <c:v>2.7875544773749299</c:v>
                </c:pt>
                <c:pt idx="1480">
                  <c:v>2.7894873327008098</c:v>
                </c:pt>
                <c:pt idx="1481">
                  <c:v>2.7914215282443302</c:v>
                </c:pt>
                <c:pt idx="1482">
                  <c:v>2.7933570649347899</c:v>
                </c:pt>
                <c:pt idx="1483">
                  <c:v>2.7952939437021298</c:v>
                </c:pt>
                <c:pt idx="1484">
                  <c:v>2.7972321654769199</c:v>
                </c:pt>
                <c:pt idx="1485">
                  <c:v>2.7991717311903899</c:v>
                </c:pt>
                <c:pt idx="1486">
                  <c:v>2.8011126417744001</c:v>
                </c:pt>
                <c:pt idx="1487">
                  <c:v>2.80305489816149</c:v>
                </c:pt>
                <c:pt idx="1488">
                  <c:v>2.8049985012848002</c:v>
                </c:pt>
                <c:pt idx="1489">
                  <c:v>2.80694345207815</c:v>
                </c:pt>
                <c:pt idx="1490">
                  <c:v>2.8088897514759901</c:v>
                </c:pt>
                <c:pt idx="1491">
                  <c:v>2.81083740041344</c:v>
                </c:pt>
                <c:pt idx="1492">
                  <c:v>2.8127863998262299</c:v>
                </c:pt>
                <c:pt idx="1493">
                  <c:v>2.8147367506507899</c:v>
                </c:pt>
                <c:pt idx="1494">
                  <c:v>2.8166884538241601</c:v>
                </c:pt>
                <c:pt idx="1495">
                  <c:v>2.8186415102840301</c:v>
                </c:pt>
                <c:pt idx="1496">
                  <c:v>2.8205959209687701</c:v>
                </c:pt>
                <c:pt idx="1497">
                  <c:v>2.8225516868173801</c:v>
                </c:pt>
                <c:pt idx="1498">
                  <c:v>2.8245088087695098</c:v>
                </c:pt>
                <c:pt idx="1499">
                  <c:v>2.82646728776546</c:v>
                </c:pt>
                <c:pt idx="1500">
                  <c:v>2.8284271247461898</c:v>
                </c:pt>
                <c:pt idx="1501">
                  <c:v>2.8303883206533098</c:v>
                </c:pt>
                <c:pt idx="1502">
                  <c:v>2.8323508764290799</c:v>
                </c:pt>
                <c:pt idx="1503">
                  <c:v>2.8343147930164299</c:v>
                </c:pt>
                <c:pt idx="1504">
                  <c:v>2.8362800713589098</c:v>
                </c:pt>
                <c:pt idx="1505">
                  <c:v>2.83824671240076</c:v>
                </c:pt>
                <c:pt idx="1506">
                  <c:v>2.8402147170868499</c:v>
                </c:pt>
                <c:pt idx="1507">
                  <c:v>2.8421840863627201</c:v>
                </c:pt>
                <c:pt idx="1508">
                  <c:v>2.8441548211745502</c:v>
                </c:pt>
                <c:pt idx="1509">
                  <c:v>2.8461269224691899</c:v>
                </c:pt>
                <c:pt idx="1510">
                  <c:v>2.8481003911941398</c:v>
                </c:pt>
                <c:pt idx="1511">
                  <c:v>2.8500752282975599</c:v>
                </c:pt>
                <c:pt idx="1512">
                  <c:v>2.8520514347282799</c:v>
                </c:pt>
                <c:pt idx="1513">
                  <c:v>2.8540290114357498</c:v>
                </c:pt>
                <c:pt idx="1514">
                  <c:v>2.8560079593701202</c:v>
                </c:pt>
                <c:pt idx="1515">
                  <c:v>2.8579882794821798</c:v>
                </c:pt>
                <c:pt idx="1516">
                  <c:v>2.85996997272338</c:v>
                </c:pt>
                <c:pt idx="1517">
                  <c:v>2.8619530400458202</c:v>
                </c:pt>
                <c:pt idx="1518">
                  <c:v>2.8639374824022799</c:v>
                </c:pt>
                <c:pt idx="1519">
                  <c:v>2.8659233007461999</c:v>
                </c:pt>
                <c:pt idx="1520">
                  <c:v>2.8679104960316502</c:v>
                </c:pt>
                <c:pt idx="1521">
                  <c:v>2.8698990692134001</c:v>
                </c:pt>
                <c:pt idx="1522">
                  <c:v>2.87188902124687</c:v>
                </c:pt>
                <c:pt idx="1523">
                  <c:v>2.8738803530881198</c:v>
                </c:pt>
                <c:pt idx="1524">
                  <c:v>2.8758730656939102</c:v>
                </c:pt>
                <c:pt idx="1525">
                  <c:v>2.8778671600216401</c:v>
                </c:pt>
                <c:pt idx="1526">
                  <c:v>2.8798626370293698</c:v>
                </c:pt>
                <c:pt idx="1527">
                  <c:v>2.88185949767584</c:v>
                </c:pt>
                <c:pt idx="1528">
                  <c:v>2.8838577429204499</c:v>
                </c:pt>
                <c:pt idx="1529">
                  <c:v>2.8858573737232498</c:v>
                </c:pt>
                <c:pt idx="1530">
                  <c:v>2.8878583910449902</c:v>
                </c:pt>
                <c:pt idx="1531">
                  <c:v>2.8898607958470501</c:v>
                </c:pt>
                <c:pt idx="1532">
                  <c:v>2.8918645890914898</c:v>
                </c:pt>
                <c:pt idx="1533">
                  <c:v>2.8938697717410502</c:v>
                </c:pt>
                <c:pt idx="1534">
                  <c:v>2.89587634475911</c:v>
                </c:pt>
                <c:pt idx="1535">
                  <c:v>2.8978843091097501</c:v>
                </c:pt>
                <c:pt idx="1536">
                  <c:v>2.8998936657577001</c:v>
                </c:pt>
                <c:pt idx="1537">
                  <c:v>2.90190441566835</c:v>
                </c:pt>
                <c:pt idx="1538">
                  <c:v>2.9039165598077799</c:v>
                </c:pt>
                <c:pt idx="1539">
                  <c:v>2.9059300991427399</c:v>
                </c:pt>
                <c:pt idx="1540">
                  <c:v>2.9079450346406199</c:v>
                </c:pt>
                <c:pt idx="1541">
                  <c:v>2.9099613672695099</c:v>
                </c:pt>
                <c:pt idx="1542">
                  <c:v>2.9119790979981701</c:v>
                </c:pt>
                <c:pt idx="1543">
                  <c:v>2.9139982277960201</c:v>
                </c:pt>
                <c:pt idx="1544">
                  <c:v>2.9160187576331502</c:v>
                </c:pt>
                <c:pt idx="1545">
                  <c:v>2.91804068848035</c:v>
                </c:pt>
                <c:pt idx="1546">
                  <c:v>2.9200640213090399</c:v>
                </c:pt>
                <c:pt idx="1547">
                  <c:v>2.9220887570913501</c:v>
                </c:pt>
                <c:pt idx="1548">
                  <c:v>2.9241148968000599</c:v>
                </c:pt>
                <c:pt idx="1549">
                  <c:v>2.9261424414086501</c:v>
                </c:pt>
                <c:pt idx="1550">
                  <c:v>2.92817139189125</c:v>
                </c:pt>
                <c:pt idx="1551">
                  <c:v>2.93020174922267</c:v>
                </c:pt>
                <c:pt idx="1552">
                  <c:v>2.9322335143784102</c:v>
                </c:pt>
                <c:pt idx="1553">
                  <c:v>2.93426668833464</c:v>
                </c:pt>
                <c:pt idx="1554">
                  <c:v>2.9363012720681998</c:v>
                </c:pt>
                <c:pt idx="1555">
                  <c:v>2.9383372665566099</c:v>
                </c:pt>
                <c:pt idx="1556">
                  <c:v>2.9403746727780802</c:v>
                </c:pt>
                <c:pt idx="1557">
                  <c:v>2.9424134917114699</c:v>
                </c:pt>
                <c:pt idx="1558">
                  <c:v>2.9444537243363502</c:v>
                </c:pt>
                <c:pt idx="1559">
                  <c:v>2.94649537163296</c:v>
                </c:pt>
                <c:pt idx="1560">
                  <c:v>2.9485384345822001</c:v>
                </c:pt>
                <c:pt idx="1561">
                  <c:v>2.9505829141656701</c:v>
                </c:pt>
                <c:pt idx="1562">
                  <c:v>2.9526288113656598</c:v>
                </c:pt>
                <c:pt idx="1563">
                  <c:v>2.9546761271651198</c:v>
                </c:pt>
                <c:pt idx="1564">
                  <c:v>2.9567248625476799</c:v>
                </c:pt>
                <c:pt idx="1565">
                  <c:v>2.9587750184976702</c:v>
                </c:pt>
                <c:pt idx="1566">
                  <c:v>2.9608265960000901</c:v>
                </c:pt>
                <c:pt idx="1567">
                  <c:v>2.96287959604064</c:v>
                </c:pt>
                <c:pt idx="1568">
                  <c:v>2.9649340196056699</c:v>
                </c:pt>
                <c:pt idx="1569">
                  <c:v>2.9669898676822402</c:v>
                </c:pt>
                <c:pt idx="1570">
                  <c:v>2.9690471412580899</c:v>
                </c:pt>
                <c:pt idx="1571">
                  <c:v>2.9711058413216498</c:v>
                </c:pt>
                <c:pt idx="1572">
                  <c:v>2.97316596886203</c:v>
                </c:pt>
                <c:pt idx="1573">
                  <c:v>2.9752275248690099</c:v>
                </c:pt>
                <c:pt idx="1574">
                  <c:v>2.9772905103330798</c:v>
                </c:pt>
                <c:pt idx="1575">
                  <c:v>2.9793549262454002</c:v>
                </c:pt>
                <c:pt idx="1576">
                  <c:v>2.98142077359784</c:v>
                </c:pt>
                <c:pt idx="1577">
                  <c:v>2.98348805338293</c:v>
                </c:pt>
                <c:pt idx="1578">
                  <c:v>2.9855567665938998</c:v>
                </c:pt>
                <c:pt idx="1579">
                  <c:v>2.9876269142246801</c:v>
                </c:pt>
                <c:pt idx="1580">
                  <c:v>2.9896984972698699</c:v>
                </c:pt>
                <c:pt idx="1581">
                  <c:v>2.9917715167247798</c:v>
                </c:pt>
                <c:pt idx="1582">
                  <c:v>2.9938459735853802</c:v>
                </c:pt>
                <c:pt idx="1583">
                  <c:v>2.99592186884836</c:v>
                </c:pt>
                <c:pt idx="1584">
                  <c:v>2.9979992035110898</c:v>
                </c:pt>
                <c:pt idx="1585">
                  <c:v>3.0000779785716301</c:v>
                </c:pt>
                <c:pt idx="1586">
                  <c:v>3.0021581950287399</c:v>
                </c:pt>
                <c:pt idx="1587">
                  <c:v>3.0042398538818502</c:v>
                </c:pt>
                <c:pt idx="1588">
                  <c:v>3.00632295613112</c:v>
                </c:pt>
                <c:pt idx="1589">
                  <c:v>3.00840750277737</c:v>
                </c:pt>
                <c:pt idx="1590">
                  <c:v>3.0104934948221298</c:v>
                </c:pt>
                <c:pt idx="1591">
                  <c:v>3.0125809332676199</c:v>
                </c:pt>
                <c:pt idx="1592">
                  <c:v>3.0146698191167598</c:v>
                </c:pt>
                <c:pt idx="1593">
                  <c:v>3.0167601533731498</c:v>
                </c:pt>
                <c:pt idx="1594">
                  <c:v>3.01885193704112</c:v>
                </c:pt>
                <c:pt idx="1595">
                  <c:v>3.0209451711256499</c:v>
                </c:pt>
                <c:pt idx="1596">
                  <c:v>3.0230398566324501</c:v>
                </c:pt>
                <c:pt idx="1597">
                  <c:v>3.0251359945679202</c:v>
                </c:pt>
                <c:pt idx="1598">
                  <c:v>3.0272335859391499</c:v>
                </c:pt>
                <c:pt idx="1599">
                  <c:v>3.0293326317539502</c:v>
                </c:pt>
                <c:pt idx="1600">
                  <c:v>3.0314331330207902</c:v>
                </c:pt>
                <c:pt idx="1601">
                  <c:v>3.0335350907488801</c:v>
                </c:pt>
                <c:pt idx="1602">
                  <c:v>3.0356385059480999</c:v>
                </c:pt>
                <c:pt idx="1603">
                  <c:v>3.03774337962906</c:v>
                </c:pt>
                <c:pt idx="1604">
                  <c:v>3.0398497128030302</c:v>
                </c:pt>
                <c:pt idx="1605">
                  <c:v>3.0419575064820101</c:v>
                </c:pt>
                <c:pt idx="1606">
                  <c:v>3.0440667616787098</c:v>
                </c:pt>
                <c:pt idx="1607">
                  <c:v>3.04617747940652</c:v>
                </c:pt>
                <c:pt idx="1608">
                  <c:v>3.0482896606795302</c:v>
                </c:pt>
                <c:pt idx="1609">
                  <c:v>3.05040330651256</c:v>
                </c:pt>
                <c:pt idx="1610">
                  <c:v>3.0525184179211098</c:v>
                </c:pt>
                <c:pt idx="1611">
                  <c:v>3.0546349959214001</c:v>
                </c:pt>
                <c:pt idx="1612">
                  <c:v>3.0567530415303299</c:v>
                </c:pt>
                <c:pt idx="1613">
                  <c:v>3.0588725557655301</c:v>
                </c:pt>
                <c:pt idx="1614">
                  <c:v>3.0609935396453301</c:v>
                </c:pt>
                <c:pt idx="1615">
                  <c:v>3.06311599418876</c:v>
                </c:pt>
                <c:pt idx="1616">
                  <c:v>3.0652399204155598</c:v>
                </c:pt>
                <c:pt idx="1617">
                  <c:v>3.0673653193461798</c:v>
                </c:pt>
                <c:pt idx="1618">
                  <c:v>3.0694921920017699</c:v>
                </c:pt>
                <c:pt idx="1619">
                  <c:v>3.07162053940419</c:v>
                </c:pt>
                <c:pt idx="1620">
                  <c:v>3.0737503625760199</c:v>
                </c:pt>
                <c:pt idx="1621">
                  <c:v>3.0758816625405299</c:v>
                </c:pt>
                <c:pt idx="1622">
                  <c:v>3.07801444032172</c:v>
                </c:pt>
                <c:pt idx="1623">
                  <c:v>3.08014869694428</c:v>
                </c:pt>
                <c:pt idx="1624">
                  <c:v>3.0822844334336299</c:v>
                </c:pt>
                <c:pt idx="1625">
                  <c:v>3.0844216508158802</c:v>
                </c:pt>
                <c:pt idx="1626">
                  <c:v>3.0865603501178702</c:v>
                </c:pt>
                <c:pt idx="1627">
                  <c:v>3.0887005323671399</c:v>
                </c:pt>
                <c:pt idx="1628">
                  <c:v>3.0908421985919499</c:v>
                </c:pt>
                <c:pt idx="1629">
                  <c:v>3.0929853498212601</c:v>
                </c:pt>
                <c:pt idx="1630">
                  <c:v>3.0951299870847802</c:v>
                </c:pt>
                <c:pt idx="1631">
                  <c:v>3.0972761114128802</c:v>
                </c:pt>
                <c:pt idx="1632">
                  <c:v>3.0994237238366802</c:v>
                </c:pt>
                <c:pt idx="1633">
                  <c:v>3.1015728253880201</c:v>
                </c:pt>
                <c:pt idx="1634">
                  <c:v>3.1037234170994199</c:v>
                </c:pt>
                <c:pt idx="1635">
                  <c:v>3.1058755000041498</c:v>
                </c:pt>
                <c:pt idx="1636">
                  <c:v>3.1080290751361899</c:v>
                </c:pt>
                <c:pt idx="1637">
                  <c:v>3.1101841435302302</c:v>
                </c:pt>
                <c:pt idx="1638">
                  <c:v>3.1123407062216701</c:v>
                </c:pt>
                <c:pt idx="1639">
                  <c:v>3.11449876424664</c:v>
                </c:pt>
                <c:pt idx="1640">
                  <c:v>3.116658318642</c:v>
                </c:pt>
                <c:pt idx="1641">
                  <c:v>3.1188193704452898</c:v>
                </c:pt>
                <c:pt idx="1642">
                  <c:v>3.1209819206948102</c:v>
                </c:pt>
                <c:pt idx="1643">
                  <c:v>3.1231459704295599</c:v>
                </c:pt>
                <c:pt idx="1644">
                  <c:v>3.1253115206892699</c:v>
                </c:pt>
                <c:pt idx="1645">
                  <c:v>3.1274785725143701</c:v>
                </c:pt>
                <c:pt idx="1646">
                  <c:v>3.1296471269460402</c:v>
                </c:pt>
                <c:pt idx="1647">
                  <c:v>3.1318171850261698</c:v>
                </c:pt>
                <c:pt idx="1648">
                  <c:v>3.13398874779736</c:v>
                </c:pt>
                <c:pt idx="1649">
                  <c:v>3.1361618163029501</c:v>
                </c:pt>
                <c:pt idx="1650">
                  <c:v>3.138336391587</c:v>
                </c:pt>
                <c:pt idx="1651">
                  <c:v>3.1405124746942898</c:v>
                </c:pt>
                <c:pt idx="1652">
                  <c:v>3.1426900666703199</c:v>
                </c:pt>
                <c:pt idx="1653">
                  <c:v>3.1448691685613199</c:v>
                </c:pt>
                <c:pt idx="1654">
                  <c:v>3.14704978141426</c:v>
                </c:pt>
                <c:pt idx="1655">
                  <c:v>3.1492319062768099</c:v>
                </c:pt>
                <c:pt idx="1656">
                  <c:v>3.1514155441973801</c:v>
                </c:pt>
                <c:pt idx="1657">
                  <c:v>3.15360069622511</c:v>
                </c:pt>
                <c:pt idx="1658">
                  <c:v>3.1557873634098601</c:v>
                </c:pt>
                <c:pt idx="1659">
                  <c:v>3.1579755468022199</c:v>
                </c:pt>
                <c:pt idx="1660">
                  <c:v>3.1601652474535</c:v>
                </c:pt>
                <c:pt idx="1661">
                  <c:v>3.16235646641577</c:v>
                </c:pt>
                <c:pt idx="1662">
                  <c:v>3.1645492047418</c:v>
                </c:pt>
                <c:pt idx="1663">
                  <c:v>3.16674346348508</c:v>
                </c:pt>
                <c:pt idx="1664">
                  <c:v>3.16893924369987</c:v>
                </c:pt>
                <c:pt idx="1665">
                  <c:v>3.1711365464411299</c:v>
                </c:pt>
                <c:pt idx="1666">
                  <c:v>3.1733353727645701</c:v>
                </c:pt>
                <c:pt idx="1667">
                  <c:v>3.1755357237266102</c:v>
                </c:pt>
                <c:pt idx="1668">
                  <c:v>3.1777376003844102</c:v>
                </c:pt>
                <c:pt idx="1669">
                  <c:v>3.1799410037958902</c:v>
                </c:pt>
                <c:pt idx="1670">
                  <c:v>3.1821459350196699</c:v>
                </c:pt>
                <c:pt idx="1671">
                  <c:v>3.1843523951151198</c:v>
                </c:pt>
                <c:pt idx="1672">
                  <c:v>3.1865603851423301</c:v>
                </c:pt>
                <c:pt idx="1673">
                  <c:v>3.1887699061621402</c:v>
                </c:pt>
                <c:pt idx="1674">
                  <c:v>3.1909809592361298</c:v>
                </c:pt>
                <c:pt idx="1675">
                  <c:v>3.1931935454265998</c:v>
                </c:pt>
                <c:pt idx="1676">
                  <c:v>3.1954076657965902</c:v>
                </c:pt>
                <c:pt idx="1677">
                  <c:v>3.1976233214098899</c:v>
                </c:pt>
                <c:pt idx="1678">
                  <c:v>3.1998405133310102</c:v>
                </c:pt>
                <c:pt idx="1679">
                  <c:v>3.2020592426252099</c:v>
                </c:pt>
                <c:pt idx="1680">
                  <c:v>3.20427951035848</c:v>
                </c:pt>
                <c:pt idx="1681">
                  <c:v>3.2065013175975698</c:v>
                </c:pt>
                <c:pt idx="1682">
                  <c:v>3.2087246654099402</c:v>
                </c:pt>
                <c:pt idx="1683">
                  <c:v>3.2109495548638098</c:v>
                </c:pt>
                <c:pt idx="1684">
                  <c:v>3.21317598702813</c:v>
                </c:pt>
                <c:pt idx="1685">
                  <c:v>3.2154039629726001</c:v>
                </c:pt>
                <c:pt idx="1686">
                  <c:v>3.2176334837676599</c:v>
                </c:pt>
                <c:pt idx="1687">
                  <c:v>3.2198645504844801</c:v>
                </c:pt>
                <c:pt idx="1688">
                  <c:v>3.222097164195</c:v>
                </c:pt>
                <c:pt idx="1689">
                  <c:v>3.2243313259718702</c:v>
                </c:pt>
                <c:pt idx="1690">
                  <c:v>3.2265670368885</c:v>
                </c:pt>
                <c:pt idx="1691">
                  <c:v>3.2288042980190599</c:v>
                </c:pt>
                <c:pt idx="1692">
                  <c:v>3.2310431104384301</c:v>
                </c:pt>
                <c:pt idx="1693">
                  <c:v>3.2332834752222599</c:v>
                </c:pt>
                <c:pt idx="1694">
                  <c:v>3.2355253934469501</c:v>
                </c:pt>
                <c:pt idx="1695">
                  <c:v>3.2377688661896298</c:v>
                </c:pt>
                <c:pt idx="1696">
                  <c:v>3.2400138945281798</c:v>
                </c:pt>
                <c:pt idx="1697">
                  <c:v>3.2422604795412302</c:v>
                </c:pt>
                <c:pt idx="1698">
                  <c:v>3.2445086223081701</c:v>
                </c:pt>
                <c:pt idx="1699">
                  <c:v>3.24675832390911</c:v>
                </c:pt>
                <c:pt idx="1700">
                  <c:v>3.2490095854249401</c:v>
                </c:pt>
                <c:pt idx="1701">
                  <c:v>3.2512624079372801</c:v>
                </c:pt>
                <c:pt idx="1702">
                  <c:v>3.2535167925285</c:v>
                </c:pt>
                <c:pt idx="1703">
                  <c:v>3.25577274028173</c:v>
                </c:pt>
                <c:pt idx="1704">
                  <c:v>3.25803025228086</c:v>
                </c:pt>
                <c:pt idx="1705">
                  <c:v>3.2602893296105</c:v>
                </c:pt>
                <c:pt idx="1706">
                  <c:v>3.2625499733560299</c:v>
                </c:pt>
                <c:pt idx="1707">
                  <c:v>3.2648121846036</c:v>
                </c:pt>
                <c:pt idx="1708">
                  <c:v>3.2670759644400902</c:v>
                </c:pt>
                <c:pt idx="1709">
                  <c:v>3.26934131395313</c:v>
                </c:pt>
                <c:pt idx="1710">
                  <c:v>3.2716082342311199</c:v>
                </c:pt>
                <c:pt idx="1711">
                  <c:v>3.27387672636321</c:v>
                </c:pt>
                <c:pt idx="1712">
                  <c:v>3.2761467914393099</c:v>
                </c:pt>
                <c:pt idx="1713">
                  <c:v>3.2784184305500599</c:v>
                </c:pt>
                <c:pt idx="1714">
                  <c:v>3.2806916447868999</c:v>
                </c:pt>
                <c:pt idx="1715">
                  <c:v>3.2829664352419901</c:v>
                </c:pt>
                <c:pt idx="1716">
                  <c:v>3.2852428030082601</c:v>
                </c:pt>
                <c:pt idx="1717">
                  <c:v>3.2875207491794001</c:v>
                </c:pt>
                <c:pt idx="1718">
                  <c:v>3.28980027484985</c:v>
                </c:pt>
                <c:pt idx="1719">
                  <c:v>3.29208138111483</c:v>
                </c:pt>
                <c:pt idx="1720">
                  <c:v>3.2943640690702898</c:v>
                </c:pt>
                <c:pt idx="1721">
                  <c:v>3.2966483398129598</c:v>
                </c:pt>
                <c:pt idx="1722">
                  <c:v>3.2989341944403199</c:v>
                </c:pt>
                <c:pt idx="1723">
                  <c:v>3.30122163405062</c:v>
                </c:pt>
                <c:pt idx="1724">
                  <c:v>3.3035106597428801</c:v>
                </c:pt>
                <c:pt idx="1725">
                  <c:v>3.30580127261684</c:v>
                </c:pt>
                <c:pt idx="1726">
                  <c:v>3.3080934737730598</c:v>
                </c:pt>
                <c:pt idx="1727">
                  <c:v>3.31038726431282</c:v>
                </c:pt>
                <c:pt idx="1728">
                  <c:v>3.3126826453381799</c:v>
                </c:pt>
                <c:pt idx="1729">
                  <c:v>3.3149796179519599</c:v>
                </c:pt>
                <c:pt idx="1730">
                  <c:v>3.31727818325776</c:v>
                </c:pt>
                <c:pt idx="1731">
                  <c:v>3.3195783423599301</c:v>
                </c:pt>
                <c:pt idx="1732">
                  <c:v>3.3218800963635702</c:v>
                </c:pt>
                <c:pt idx="1733">
                  <c:v>3.3241834463745898</c:v>
                </c:pt>
                <c:pt idx="1734">
                  <c:v>3.3264883934996199</c:v>
                </c:pt>
                <c:pt idx="1735">
                  <c:v>3.32879493884609</c:v>
                </c:pt>
                <c:pt idx="1736">
                  <c:v>3.3311030835221902</c:v>
                </c:pt>
                <c:pt idx="1737">
                  <c:v>3.3334128286368698</c:v>
                </c:pt>
                <c:pt idx="1738">
                  <c:v>3.3357241752998501</c:v>
                </c:pt>
                <c:pt idx="1739">
                  <c:v>3.3380371246216298</c:v>
                </c:pt>
                <c:pt idx="1740">
                  <c:v>3.3403516777134699</c:v>
                </c:pt>
                <c:pt idx="1741">
                  <c:v>3.34266783568741</c:v>
                </c:pt>
                <c:pt idx="1742">
                  <c:v>3.3449855996562499</c:v>
                </c:pt>
                <c:pt idx="1743">
                  <c:v>3.34730497073356</c:v>
                </c:pt>
                <c:pt idx="1744">
                  <c:v>3.3496259500336998</c:v>
                </c:pt>
                <c:pt idx="1745">
                  <c:v>3.35194853867179</c:v>
                </c:pt>
                <c:pt idx="1746">
                  <c:v>3.3542727377637198</c:v>
                </c:pt>
                <c:pt idx="1747">
                  <c:v>3.35659854842616</c:v>
                </c:pt>
                <c:pt idx="1748">
                  <c:v>3.3589259717765598</c:v>
                </c:pt>
                <c:pt idx="1749">
                  <c:v>3.3612550089331199</c:v>
                </c:pt>
                <c:pt idx="1750">
                  <c:v>3.36358566101485</c:v>
                </c:pt>
                <c:pt idx="1751">
                  <c:v>3.3659179291415202</c:v>
                </c:pt>
                <c:pt idx="1752">
                  <c:v>3.36825181443366</c:v>
                </c:pt>
                <c:pt idx="1753">
                  <c:v>3.3705873180125998</c:v>
                </c:pt>
                <c:pt idx="1754">
                  <c:v>3.3729244410004502</c:v>
                </c:pt>
                <c:pt idx="1755">
                  <c:v>3.3752631845200698</c:v>
                </c:pt>
                <c:pt idx="1756">
                  <c:v>3.3776035496951202</c:v>
                </c:pt>
                <c:pt idx="1757">
                  <c:v>3.37994553765005</c:v>
                </c:pt>
                <c:pt idx="1758">
                  <c:v>3.38228914951006</c:v>
                </c:pt>
                <c:pt idx="1759">
                  <c:v>3.3846343864011499</c:v>
                </c:pt>
                <c:pt idx="1760">
                  <c:v>3.3869812494501002</c:v>
                </c:pt>
                <c:pt idx="1761">
                  <c:v>3.3893297397844702</c:v>
                </c:pt>
                <c:pt idx="1762">
                  <c:v>3.3916798585325898</c:v>
                </c:pt>
                <c:pt idx="1763">
                  <c:v>3.3940316068235798</c:v>
                </c:pt>
                <c:pt idx="1764">
                  <c:v>3.3963849857873498</c:v>
                </c:pt>
                <c:pt idx="1765">
                  <c:v>3.3987399965546001</c:v>
                </c:pt>
                <c:pt idx="1766">
                  <c:v>3.4010966402567799</c:v>
                </c:pt>
                <c:pt idx="1767">
                  <c:v>3.40345491802616</c:v>
                </c:pt>
                <c:pt idx="1768">
                  <c:v>3.4058148309957801</c:v>
                </c:pt>
                <c:pt idx="1769">
                  <c:v>3.40817638029946</c:v>
                </c:pt>
                <c:pt idx="1770">
                  <c:v>3.4105395670718202</c:v>
                </c:pt>
                <c:pt idx="1771">
                  <c:v>3.41290439244827</c:v>
                </c:pt>
                <c:pt idx="1772">
                  <c:v>3.4152708575649799</c:v>
                </c:pt>
                <c:pt idx="1773">
                  <c:v>3.4176389635589302</c:v>
                </c:pt>
                <c:pt idx="1774">
                  <c:v>3.4200087115678901</c:v>
                </c:pt>
                <c:pt idx="1775">
                  <c:v>3.4223801027304002</c:v>
                </c:pt>
                <c:pt idx="1776">
                  <c:v>3.4247531381858201</c:v>
                </c:pt>
                <c:pt idx="1777">
                  <c:v>3.42712781907428</c:v>
                </c:pt>
                <c:pt idx="1778">
                  <c:v>3.4295041465366798</c:v>
                </c:pt>
                <c:pt idx="1779">
                  <c:v>3.4318821217147599</c:v>
                </c:pt>
                <c:pt idx="1780">
                  <c:v>3.4342617457510101</c:v>
                </c:pt>
                <c:pt idx="1781">
                  <c:v>3.4366430197887401</c:v>
                </c:pt>
                <c:pt idx="1782">
                  <c:v>3.4390259449720202</c:v>
                </c:pt>
                <c:pt idx="1783">
                  <c:v>3.4414105224457501</c:v>
                </c:pt>
                <c:pt idx="1784">
                  <c:v>3.4437967533556102</c:v>
                </c:pt>
                <c:pt idx="1785">
                  <c:v>3.4461846388480599</c:v>
                </c:pt>
                <c:pt idx="1786">
                  <c:v>3.4485741800703802</c:v>
                </c:pt>
                <c:pt idx="1787">
                  <c:v>3.4509653781706202</c:v>
                </c:pt>
                <c:pt idx="1788">
                  <c:v>3.4533582342976401</c:v>
                </c:pt>
                <c:pt idx="1789">
                  <c:v>3.4557527496010998</c:v>
                </c:pt>
                <c:pt idx="1790">
                  <c:v>3.4581489252314599</c:v>
                </c:pt>
                <c:pt idx="1791">
                  <c:v>3.4605467623399502</c:v>
                </c:pt>
                <c:pt idx="1792">
                  <c:v>3.46294626207863</c:v>
                </c:pt>
                <c:pt idx="1793">
                  <c:v>3.46534742560035</c:v>
                </c:pt>
                <c:pt idx="1794">
                  <c:v>3.4677502540587399</c:v>
                </c:pt>
                <c:pt idx="1795">
                  <c:v>3.47015474860827</c:v>
                </c:pt>
                <c:pt idx="1796">
                  <c:v>3.4725609104041699</c:v>
                </c:pt>
                <c:pt idx="1797">
                  <c:v>3.4749687406024901</c:v>
                </c:pt>
                <c:pt idx="1798">
                  <c:v>3.4773782403600801</c:v>
                </c:pt>
                <c:pt idx="1799">
                  <c:v>3.4797894108345999</c:v>
                </c:pt>
                <c:pt idx="1800">
                  <c:v>3.4822022531844898</c:v>
                </c:pt>
                <c:pt idx="1801">
                  <c:v>3.4846167685690199</c:v>
                </c:pt>
                <c:pt idx="1802">
                  <c:v>3.48703295814824</c:v>
                </c:pt>
                <c:pt idx="1803">
                  <c:v>3.4894508230830299</c:v>
                </c:pt>
                <c:pt idx="1804">
                  <c:v>3.4918703645350502</c:v>
                </c:pt>
                <c:pt idx="1805">
                  <c:v>3.4942915836667701</c:v>
                </c:pt>
                <c:pt idx="1806">
                  <c:v>3.4967144816414901</c:v>
                </c:pt>
                <c:pt idx="1807">
                  <c:v>3.4991390596232801</c:v>
                </c:pt>
                <c:pt idx="1808">
                  <c:v>3.5015653187770499</c:v>
                </c:pt>
                <c:pt idx="1809">
                  <c:v>3.5039932602685</c:v>
                </c:pt>
                <c:pt idx="1810">
                  <c:v>3.5064228852641399</c:v>
                </c:pt>
                <c:pt idx="1811">
                  <c:v>3.5088541949312799</c:v>
                </c:pt>
                <c:pt idx="1812">
                  <c:v>3.51128719043807</c:v>
                </c:pt>
                <c:pt idx="1813">
                  <c:v>3.5137218729534401</c:v>
                </c:pt>
                <c:pt idx="1814">
                  <c:v>3.5161582436471401</c:v>
                </c:pt>
                <c:pt idx="1815">
                  <c:v>3.5185963036897401</c:v>
                </c:pt>
                <c:pt idx="1816">
                  <c:v>3.5210360542525998</c:v>
                </c:pt>
                <c:pt idx="1817">
                  <c:v>3.5234774965079101</c:v>
                </c:pt>
                <c:pt idx="1818">
                  <c:v>3.5259206316286802</c:v>
                </c:pt>
                <c:pt idx="1819">
                  <c:v>3.5283654607887001</c:v>
                </c:pt>
                <c:pt idx="1820">
                  <c:v>3.5308119851626198</c:v>
                </c:pt>
                <c:pt idx="1821">
                  <c:v>3.5332602059258602</c:v>
                </c:pt>
                <c:pt idx="1822">
                  <c:v>3.5357101242546798</c:v>
                </c:pt>
                <c:pt idx="1823">
                  <c:v>3.5381617413261601</c:v>
                </c:pt>
                <c:pt idx="1824">
                  <c:v>3.5406150583181799</c:v>
                </c:pt>
                <c:pt idx="1825">
                  <c:v>3.5430700764094398</c:v>
                </c:pt>
                <c:pt idx="1826">
                  <c:v>3.5455267967794701</c:v>
                </c:pt>
                <c:pt idx="1827">
                  <c:v>3.5479852206086</c:v>
                </c:pt>
                <c:pt idx="1828">
                  <c:v>3.5504453490779899</c:v>
                </c:pt>
                <c:pt idx="1829">
                  <c:v>3.5529071833696202</c:v>
                </c:pt>
                <c:pt idx="1830">
                  <c:v>3.5553707246662798</c:v>
                </c:pt>
                <c:pt idx="1831">
                  <c:v>3.5578359741515899</c:v>
                </c:pt>
                <c:pt idx="1832">
                  <c:v>3.56030293300998</c:v>
                </c:pt>
                <c:pt idx="1833">
                  <c:v>3.5627716024267202</c:v>
                </c:pt>
                <c:pt idx="1834">
                  <c:v>3.5652419835878799</c:v>
                </c:pt>
                <c:pt idx="1835">
                  <c:v>3.5677140776803702</c:v>
                </c:pt>
                <c:pt idx="1836">
                  <c:v>3.5701878858919001</c:v>
                </c:pt>
                <c:pt idx="1837">
                  <c:v>3.5726634094110401</c:v>
                </c:pt>
                <c:pt idx="1838">
                  <c:v>3.5751406494271398</c:v>
                </c:pt>
                <c:pt idx="1839">
                  <c:v>3.57761960713042</c:v>
                </c:pt>
                <c:pt idx="1840">
                  <c:v>3.5801002837118898</c:v>
                </c:pt>
                <c:pt idx="1841">
                  <c:v>3.58258268036339</c:v>
                </c:pt>
                <c:pt idx="1842">
                  <c:v>3.5850667982776199</c:v>
                </c:pt>
                <c:pt idx="1843">
                  <c:v>3.5875526386480598</c:v>
                </c:pt>
                <c:pt idx="1844">
                  <c:v>3.5900402026690399</c:v>
                </c:pt>
                <c:pt idx="1845">
                  <c:v>3.5925294915357302</c:v>
                </c:pt>
                <c:pt idx="1846">
                  <c:v>3.5950205064441101</c:v>
                </c:pt>
                <c:pt idx="1847">
                  <c:v>3.597513248591</c:v>
                </c:pt>
                <c:pt idx="1848">
                  <c:v>3.6000077191740401</c:v>
                </c:pt>
                <c:pt idx="1849">
                  <c:v>3.6025039193917099</c:v>
                </c:pt>
                <c:pt idx="1850">
                  <c:v>3.6050018504433199</c:v>
                </c:pt>
                <c:pt idx="1851">
                  <c:v>3.6075015135289901</c:v>
                </c:pt>
                <c:pt idx="1852">
                  <c:v>3.6100029098497202</c:v>
                </c:pt>
                <c:pt idx="1853">
                  <c:v>3.6125060406072902</c:v>
                </c:pt>
                <c:pt idx="1854">
                  <c:v>3.6150109070043399</c:v>
                </c:pt>
                <c:pt idx="1855">
                  <c:v>3.6175175102443502</c:v>
                </c:pt>
                <c:pt idx="1856">
                  <c:v>3.6200258515316199</c:v>
                </c:pt>
                <c:pt idx="1857">
                  <c:v>3.62253593207129</c:v>
                </c:pt>
                <c:pt idx="1858">
                  <c:v>3.6250477530693299</c:v>
                </c:pt>
                <c:pt idx="1859">
                  <c:v>3.6275613157325699</c:v>
                </c:pt>
                <c:pt idx="1860">
                  <c:v>3.6300766212686399</c:v>
                </c:pt>
                <c:pt idx="1861">
                  <c:v>3.6325936708860298</c:v>
                </c:pt>
                <c:pt idx="1862">
                  <c:v>3.6351124657940801</c:v>
                </c:pt>
                <c:pt idx="1863">
                  <c:v>3.6376330072029299</c:v>
                </c:pt>
                <c:pt idx="1864">
                  <c:v>3.6401552963235901</c:v>
                </c:pt>
                <c:pt idx="1865">
                  <c:v>3.64267933436791</c:v>
                </c:pt>
                <c:pt idx="1866">
                  <c:v>3.64520512254856</c:v>
                </c:pt>
                <c:pt idx="1867">
                  <c:v>3.6477326620790702</c:v>
                </c:pt>
                <c:pt idx="1868">
                  <c:v>3.6502619541737999</c:v>
                </c:pt>
                <c:pt idx="1869">
                  <c:v>3.6527930000479598</c:v>
                </c:pt>
                <c:pt idx="1870">
                  <c:v>3.6553258009176002</c:v>
                </c:pt>
                <c:pt idx="1871">
                  <c:v>3.6578603579996001</c:v>
                </c:pt>
                <c:pt idx="1872">
                  <c:v>3.6603966725117099</c:v>
                </c:pt>
                <c:pt idx="1873">
                  <c:v>3.6629347456725001</c:v>
                </c:pt>
                <c:pt idx="1874">
                  <c:v>3.6654745787013998</c:v>
                </c:pt>
                <c:pt idx="1875">
                  <c:v>3.66801617281868</c:v>
                </c:pt>
                <c:pt idx="1876">
                  <c:v>3.6705595292454598</c:v>
                </c:pt>
                <c:pt idx="1877">
                  <c:v>3.6731046492036898</c:v>
                </c:pt>
                <c:pt idx="1878">
                  <c:v>3.6756515339161999</c:v>
                </c:pt>
                <c:pt idx="1879">
                  <c:v>3.6782001846066299</c:v>
                </c:pt>
                <c:pt idx="1880">
                  <c:v>3.6807506024994998</c:v>
                </c:pt>
                <c:pt idx="1881">
                  <c:v>3.6833027888201602</c:v>
                </c:pt>
                <c:pt idx="1882">
                  <c:v>3.6858567447948101</c:v>
                </c:pt>
                <c:pt idx="1883">
                  <c:v>3.68841247165052</c:v>
                </c:pt>
                <c:pt idx="1884">
                  <c:v>3.6909699706151899</c:v>
                </c:pt>
                <c:pt idx="1885">
                  <c:v>3.6935292429175801</c:v>
                </c:pt>
                <c:pt idx="1886">
                  <c:v>3.69609028978729</c:v>
                </c:pt>
                <c:pt idx="1887">
                  <c:v>3.6986531124547901</c:v>
                </c:pt>
                <c:pt idx="1888">
                  <c:v>3.70121771215141</c:v>
                </c:pt>
                <c:pt idx="1889">
                  <c:v>3.70378409010929</c:v>
                </c:pt>
                <c:pt idx="1890">
                  <c:v>3.7063522475614801</c:v>
                </c:pt>
                <c:pt idx="1891">
                  <c:v>3.7089221857418502</c:v>
                </c:pt>
                <c:pt idx="1892">
                  <c:v>3.71149390588513</c:v>
                </c:pt>
                <c:pt idx="1893">
                  <c:v>3.7140674092269101</c:v>
                </c:pt>
                <c:pt idx="1894">
                  <c:v>3.7166426970036501</c:v>
                </c:pt>
                <c:pt idx="1895">
                  <c:v>3.7192197704526402</c:v>
                </c:pt>
                <c:pt idx="1896">
                  <c:v>3.7217986308120601</c:v>
                </c:pt>
                <c:pt idx="1897">
                  <c:v>3.7243792793209098</c:v>
                </c:pt>
                <c:pt idx="1898">
                  <c:v>3.7269617172190901</c:v>
                </c:pt>
                <c:pt idx="1899">
                  <c:v>3.7295459457473301</c:v>
                </c:pt>
                <c:pt idx="1900">
                  <c:v>3.7321319661472301</c:v>
                </c:pt>
                <c:pt idx="1901">
                  <c:v>3.7347197796612499</c:v>
                </c:pt>
                <c:pt idx="1902">
                  <c:v>3.7373093875327199</c:v>
                </c:pt>
                <c:pt idx="1903">
                  <c:v>3.73990079100582</c:v>
                </c:pt>
                <c:pt idx="1904">
                  <c:v>3.7424939913255999</c:v>
                </c:pt>
                <c:pt idx="1905">
                  <c:v>3.74508898973796</c:v>
                </c:pt>
                <c:pt idx="1906">
                  <c:v>3.7476857874896998</c:v>
                </c:pt>
                <c:pt idx="1907">
                  <c:v>3.75028438582844</c:v>
                </c:pt>
                <c:pt idx="1908">
                  <c:v>3.7528847860026802</c:v>
                </c:pt>
                <c:pt idx="1909">
                  <c:v>3.7554869892617999</c:v>
                </c:pt>
                <c:pt idx="1910">
                  <c:v>3.7580909968560401</c:v>
                </c:pt>
                <c:pt idx="1911">
                  <c:v>3.7606968100364999</c:v>
                </c:pt>
                <c:pt idx="1912">
                  <c:v>3.7633044300551499</c:v>
                </c:pt>
                <c:pt idx="1913">
                  <c:v>3.7659138581648199</c:v>
                </c:pt>
                <c:pt idx="1914">
                  <c:v>3.7685250956192302</c:v>
                </c:pt>
                <c:pt idx="1915">
                  <c:v>3.7711381436729501</c:v>
                </c:pt>
                <c:pt idx="1916">
                  <c:v>3.7737530035814402</c:v>
                </c:pt>
                <c:pt idx="1917">
                  <c:v>3.776369676601</c:v>
                </c:pt>
                <c:pt idx="1918">
                  <c:v>3.7789881639888199</c:v>
                </c:pt>
                <c:pt idx="1919">
                  <c:v>3.7816084670029699</c:v>
                </c:pt>
                <c:pt idx="1920">
                  <c:v>3.78423058690238</c:v>
                </c:pt>
                <c:pt idx="1921">
                  <c:v>3.7868545249468499</c:v>
                </c:pt>
                <c:pt idx="1922">
                  <c:v>3.7894802823970699</c:v>
                </c:pt>
                <c:pt idx="1923">
                  <c:v>3.7921078605145802</c:v>
                </c:pt>
                <c:pt idx="1924">
                  <c:v>3.7947372605618099</c:v>
                </c:pt>
                <c:pt idx="1925">
                  <c:v>3.79736848380207</c:v>
                </c:pt>
                <c:pt idx="1926">
                  <c:v>3.8000015314995399</c:v>
                </c:pt>
                <c:pt idx="1927">
                  <c:v>3.8026364049192698</c:v>
                </c:pt>
                <c:pt idx="1928">
                  <c:v>3.8052731053271902</c:v>
                </c:pt>
                <c:pt idx="1929">
                  <c:v>3.8079116339901198</c:v>
                </c:pt>
                <c:pt idx="1930">
                  <c:v>3.8105519921757498</c:v>
                </c:pt>
                <c:pt idx="1931">
                  <c:v>3.81319418115263</c:v>
                </c:pt>
                <c:pt idx="1932">
                  <c:v>3.8158382021902302</c:v>
                </c:pt>
                <c:pt idx="1933">
                  <c:v>3.81848405655886</c:v>
                </c:pt>
                <c:pt idx="1934">
                  <c:v>3.8211317455297502</c:v>
                </c:pt>
                <c:pt idx="1935">
                  <c:v>3.8237812703749601</c:v>
                </c:pt>
                <c:pt idx="1936">
                  <c:v>3.82643263236749</c:v>
                </c:pt>
                <c:pt idx="1937">
                  <c:v>3.8290858327811899</c:v>
                </c:pt>
                <c:pt idx="1938">
                  <c:v>3.83174087289078</c:v>
                </c:pt>
                <c:pt idx="1939">
                  <c:v>3.8343977539719001</c:v>
                </c:pt>
                <c:pt idx="1940">
                  <c:v>3.8370564773010498</c:v>
                </c:pt>
                <c:pt idx="1941">
                  <c:v>3.8397170441556301</c:v>
                </c:pt>
                <c:pt idx="1942">
                  <c:v>3.8423794558139002</c:v>
                </c:pt>
                <c:pt idx="1943">
                  <c:v>3.8450437135550399</c:v>
                </c:pt>
                <c:pt idx="1944">
                  <c:v>3.8477098186590899</c:v>
                </c:pt>
                <c:pt idx="1945">
                  <c:v>3.8503777724070001</c:v>
                </c:pt>
                <c:pt idx="1946">
                  <c:v>3.85304757608059</c:v>
                </c:pt>
                <c:pt idx="1947">
                  <c:v>3.8557192309625701</c:v>
                </c:pt>
                <c:pt idx="1948">
                  <c:v>3.8583927383365499</c:v>
                </c:pt>
                <c:pt idx="1949">
                  <c:v>3.8610680994870199</c:v>
                </c:pt>
                <c:pt idx="1950">
                  <c:v>3.8637453156993802</c:v>
                </c:pt>
                <c:pt idx="1951">
                  <c:v>3.8664243882598899</c:v>
                </c:pt>
                <c:pt idx="1952">
                  <c:v>3.8691053184557198</c:v>
                </c:pt>
                <c:pt idx="1953">
                  <c:v>3.8717881075749498</c:v>
                </c:pt>
                <c:pt idx="1954">
                  <c:v>3.8744727569065098</c:v>
                </c:pt>
                <c:pt idx="1955">
                  <c:v>3.87715926774026</c:v>
                </c:pt>
                <c:pt idx="1956">
                  <c:v>3.8798476413669398</c:v>
                </c:pt>
                <c:pt idx="1957">
                  <c:v>3.8825378790781802</c:v>
                </c:pt>
                <c:pt idx="1958">
                  <c:v>3.8852299821665301</c:v>
                </c:pt>
                <c:pt idx="1959">
                  <c:v>3.8879239519254098</c:v>
                </c:pt>
                <c:pt idx="1960">
                  <c:v>3.8906197896491399</c:v>
                </c:pt>
                <c:pt idx="1961">
                  <c:v>3.89331749663295</c:v>
                </c:pt>
                <c:pt idx="1962">
                  <c:v>3.8960170741729598</c:v>
                </c:pt>
                <c:pt idx="1963">
                  <c:v>3.8987185235661901</c:v>
                </c:pt>
                <c:pt idx="1964">
                  <c:v>3.9014218461105599</c:v>
                </c:pt>
                <c:pt idx="1965">
                  <c:v>3.9041270431048898</c:v>
                </c:pt>
                <c:pt idx="1966">
                  <c:v>3.9068341158489099</c:v>
                </c:pt>
                <c:pt idx="1967">
                  <c:v>3.90954306564322</c:v>
                </c:pt>
                <c:pt idx="1968">
                  <c:v>3.9122538937893498</c:v>
                </c:pt>
                <c:pt idx="1969">
                  <c:v>3.91496660158974</c:v>
                </c:pt>
                <c:pt idx="1970">
                  <c:v>3.9176811903476998</c:v>
                </c:pt>
                <c:pt idx="1971">
                  <c:v>3.9203976613674798</c:v>
                </c:pt>
                <c:pt idx="1972">
                  <c:v>3.9231160159542</c:v>
                </c:pt>
                <c:pt idx="1973">
                  <c:v>3.9258362554139099</c:v>
                </c:pt>
                <c:pt idx="1974">
                  <c:v>3.92855838105356</c:v>
                </c:pt>
                <c:pt idx="1975">
                  <c:v>3.9312823941809998</c:v>
                </c:pt>
                <c:pt idx="1976">
                  <c:v>3.9340082961049898</c:v>
                </c:pt>
                <c:pt idx="1977">
                  <c:v>3.9367360881351998</c:v>
                </c:pt>
                <c:pt idx="1978">
                  <c:v>3.9394657715822001</c:v>
                </c:pt>
                <c:pt idx="1979">
                  <c:v>3.9421973477574799</c:v>
                </c:pt>
                <c:pt idx="1980">
                  <c:v>3.9449308179734301</c:v>
                </c:pt>
                <c:pt idx="1981">
                  <c:v>3.94766618354336</c:v>
                </c:pt>
                <c:pt idx="1982">
                  <c:v>3.9504034457814901</c:v>
                </c:pt>
                <c:pt idx="1983">
                  <c:v>3.9531426060029302</c:v>
                </c:pt>
                <c:pt idx="1984">
                  <c:v>3.9558836655237202</c:v>
                </c:pt>
                <c:pt idx="1985">
                  <c:v>3.9586266256608198</c:v>
                </c:pt>
                <c:pt idx="1986">
                  <c:v>3.96137148773209</c:v>
                </c:pt>
                <c:pt idx="1987">
                  <c:v>3.9641182530563102</c:v>
                </c:pt>
                <c:pt idx="1988">
                  <c:v>3.9668669229531699</c:v>
                </c:pt>
                <c:pt idx="1989">
                  <c:v>3.9696174987432702</c:v>
                </c:pt>
                <c:pt idx="1990">
                  <c:v>3.9723699817481402</c:v>
                </c:pt>
                <c:pt idx="1991">
                  <c:v>3.9751243732902202</c:v>
                </c:pt>
                <c:pt idx="1992">
                  <c:v>3.9778806746928499</c:v>
                </c:pt>
                <c:pt idx="1993">
                  <c:v>3.98063888728033</c:v>
                </c:pt>
                <c:pt idx="1994">
                  <c:v>3.9833990123778298</c:v>
                </c:pt>
                <c:pt idx="1995">
                  <c:v>3.9861610513114698</c:v>
                </c:pt>
                <c:pt idx="1996">
                  <c:v>3.9889250054082699</c:v>
                </c:pt>
                <c:pt idx="1997">
                  <c:v>3.9916908759962002</c:v>
                </c:pt>
                <c:pt idx="1998">
                  <c:v>3.9944586644041098</c:v>
                </c:pt>
                <c:pt idx="1999">
                  <c:v>3.99722837196181</c:v>
                </c:pt>
                <c:pt idx="2000">
                  <c:v>4</c:v>
                </c:pt>
                <c:pt idx="2001">
                  <c:v>4.0027735498503203</c:v>
                </c:pt>
                <c:pt idx="2002">
                  <c:v>4.0055490228453303</c:v>
                </c:pt>
                <c:pt idx="2003">
                  <c:v>4.0083264203185296</c:v>
                </c:pt>
                <c:pt idx="2004">
                  <c:v>4.0111057436043103</c:v>
                </c:pt>
                <c:pt idx="2005">
                  <c:v>4.0138869940380104</c:v>
                </c:pt>
                <c:pt idx="2006">
                  <c:v>4.01667017295589</c:v>
                </c:pt>
                <c:pt idx="2007">
                  <c:v>4.0194552816951399</c:v>
                </c:pt>
                <c:pt idx="2008">
                  <c:v>4.0222423215938701</c:v>
                </c:pt>
                <c:pt idx="2009">
                  <c:v>4.0250312939911197</c:v>
                </c:pt>
                <c:pt idx="2010">
                  <c:v>4.0278222002268702</c:v>
                </c:pt>
                <c:pt idx="2011">
                  <c:v>4.0306150416420099</c:v>
                </c:pt>
                <c:pt idx="2012">
                  <c:v>4.0334098195783801</c:v>
                </c:pt>
                <c:pt idx="2013">
                  <c:v>4.03620653537872</c:v>
                </c:pt>
                <c:pt idx="2014">
                  <c:v>4.0390051903867397</c:v>
                </c:pt>
                <c:pt idx="2015">
                  <c:v>4.0418057859470498</c:v>
                </c:pt>
                <c:pt idx="2016">
                  <c:v>4.0446083234052104</c:v>
                </c:pt>
                <c:pt idx="2017">
                  <c:v>4.0474128041077098</c:v>
                </c:pt>
                <c:pt idx="2018">
                  <c:v>4.0502192294019697</c:v>
                </c:pt>
                <c:pt idx="2019">
                  <c:v>4.0530276006363399</c:v>
                </c:pt>
                <c:pt idx="2020">
                  <c:v>4.0558379191601102</c:v>
                </c:pt>
                <c:pt idx="2021">
                  <c:v>4.0586501863235203</c:v>
                </c:pt>
                <c:pt idx="2022">
                  <c:v>4.0614644034777099</c:v>
                </c:pt>
                <c:pt idx="2023">
                  <c:v>4.0642805719748001</c:v>
                </c:pt>
                <c:pt idx="2024">
                  <c:v>4.0670986931678197</c:v>
                </c:pt>
                <c:pt idx="2025">
                  <c:v>4.0699187684107399</c:v>
                </c:pt>
                <c:pt idx="2026">
                  <c:v>4.0727407990584803</c:v>
                </c:pt>
                <c:pt idx="2027">
                  <c:v>4.0755647864668898</c:v>
                </c:pt>
                <c:pt idx="2028">
                  <c:v>4.0783907319927604</c:v>
                </c:pt>
                <c:pt idx="2029">
                  <c:v>4.0812186369938299</c:v>
                </c:pt>
                <c:pt idx="2030">
                  <c:v>4.0840485028287699</c:v>
                </c:pt>
                <c:pt idx="2031">
                  <c:v>4.0868803308572001</c:v>
                </c:pt>
                <c:pt idx="2032">
                  <c:v>4.0897141224396902</c:v>
                </c:pt>
                <c:pt idx="2033">
                  <c:v>4.0925498789377199</c:v>
                </c:pt>
                <c:pt idx="2034">
                  <c:v>4.09538760171377</c:v>
                </c:pt>
                <c:pt idx="2035">
                  <c:v>4.0982272921311997</c:v>
                </c:pt>
                <c:pt idx="2036">
                  <c:v>4.1010689515543701</c:v>
                </c:pt>
                <c:pt idx="2037">
                  <c:v>4.1039125813485597</c:v>
                </c:pt>
                <c:pt idx="2038">
                  <c:v>4.1067581828799904</c:v>
                </c:pt>
                <c:pt idx="2039">
                  <c:v>4.1096057575158502</c:v>
                </c:pt>
                <c:pt idx="2040">
                  <c:v>4.11245530662426</c:v>
                </c:pt>
                <c:pt idx="2041">
                  <c:v>4.1153068315743004</c:v>
                </c:pt>
                <c:pt idx="2042">
                  <c:v>4.1181603337359904</c:v>
                </c:pt>
                <c:pt idx="2043">
                  <c:v>4.1210158144802902</c:v>
                </c:pt>
                <c:pt idx="2044">
                  <c:v>4.1238732751791503</c:v>
                </c:pt>
                <c:pt idx="2045">
                  <c:v>4.1267327172054298</c:v>
                </c:pt>
                <c:pt idx="2046">
                  <c:v>4.1295941419329596</c:v>
                </c:pt>
                <c:pt idx="2047">
                  <c:v>4.1324575507365298</c:v>
                </c:pt>
                <c:pt idx="2048">
                  <c:v>4.1353229449918496</c:v>
                </c:pt>
                <c:pt idx="2049">
                  <c:v>4.1381903260756303</c:v>
                </c:pt>
                <c:pt idx="2050">
                  <c:v>4.1410596953655103</c:v>
                </c:pt>
                <c:pt idx="2051">
                  <c:v>4.1439310542400696</c:v>
                </c:pt>
                <c:pt idx="2052">
                  <c:v>4.1468044040788801</c:v>
                </c:pt>
                <c:pt idx="2053">
                  <c:v>4.1496797462624402</c:v>
                </c:pt>
                <c:pt idx="2054">
                  <c:v>4.15255708217222</c:v>
                </c:pt>
                <c:pt idx="2055">
                  <c:v>4.1554364131906496</c:v>
                </c:pt>
                <c:pt idx="2056">
                  <c:v>4.1583177407011096</c:v>
                </c:pt>
                <c:pt idx="2057">
                  <c:v>4.1612010660879397</c:v>
                </c:pt>
                <c:pt idx="2058">
                  <c:v>4.1640863907364398</c:v>
                </c:pt>
                <c:pt idx="2059">
                  <c:v>4.1669737160328797</c:v>
                </c:pt>
                <c:pt idx="2060">
                  <c:v>4.1698630433644803</c:v>
                </c:pt>
                <c:pt idx="2061">
                  <c:v>4.17275437411943</c:v>
                </c:pt>
                <c:pt idx="2062">
                  <c:v>4.1756477096868698</c:v>
                </c:pt>
                <c:pt idx="2063">
                  <c:v>4.17854305145692</c:v>
                </c:pt>
                <c:pt idx="2064">
                  <c:v>4.1814404008206596</c:v>
                </c:pt>
                <c:pt idx="2065">
                  <c:v>4.1843397591701104</c:v>
                </c:pt>
                <c:pt idx="2066">
                  <c:v>4.1872411278983002</c:v>
                </c:pt>
                <c:pt idx="2067">
                  <c:v>4.1901445083991904</c:v>
                </c:pt>
                <c:pt idx="2068">
                  <c:v>4.1930499020677097</c:v>
                </c:pt>
                <c:pt idx="2069">
                  <c:v>4.1959573102997796</c:v>
                </c:pt>
                <c:pt idx="2070">
                  <c:v>4.1988667344922597</c:v>
                </c:pt>
                <c:pt idx="2071">
                  <c:v>4.2017781760430104</c:v>
                </c:pt>
                <c:pt idx="2072">
                  <c:v>4.2046916363508204</c:v>
                </c:pt>
                <c:pt idx="2073">
                  <c:v>4.20760711681549</c:v>
                </c:pt>
                <c:pt idx="2074">
                  <c:v>4.2105246188377503</c:v>
                </c:pt>
                <c:pt idx="2075">
                  <c:v>4.2134441438193404</c:v>
                </c:pt>
                <c:pt idx="2076">
                  <c:v>4.2163656931629498</c:v>
                </c:pt>
                <c:pt idx="2077">
                  <c:v>4.2192892682722398</c:v>
                </c:pt>
                <c:pt idx="2078">
                  <c:v>4.2222148705518601</c:v>
                </c:pt>
                <c:pt idx="2079">
                  <c:v>4.2251425014074204</c:v>
                </c:pt>
                <c:pt idx="2080">
                  <c:v>4.2280721622455202</c:v>
                </c:pt>
                <c:pt idx="2081">
                  <c:v>4.2310038544737001</c:v>
                </c:pt>
                <c:pt idx="2082">
                  <c:v>4.2339375795005303</c:v>
                </c:pt>
                <c:pt idx="2083">
                  <c:v>4.2368733387355002</c:v>
                </c:pt>
                <c:pt idx="2084">
                  <c:v>4.2398111335891198</c:v>
                </c:pt>
                <c:pt idx="2085">
                  <c:v>4.2427509654728599</c:v>
                </c:pt>
                <c:pt idx="2086">
                  <c:v>4.2456928357991703</c:v>
                </c:pt>
                <c:pt idx="2087">
                  <c:v>4.2486367459814902</c:v>
                </c:pt>
                <c:pt idx="2088">
                  <c:v>4.2515826974342099</c:v>
                </c:pt>
                <c:pt idx="2089">
                  <c:v>4.2545306915727297</c:v>
                </c:pt>
                <c:pt idx="2090">
                  <c:v>4.2574807298134401</c:v>
                </c:pt>
                <c:pt idx="2091">
                  <c:v>4.2604328135736704</c:v>
                </c:pt>
                <c:pt idx="2092">
                  <c:v>4.2633869442717698</c:v>
                </c:pt>
                <c:pt idx="2093">
                  <c:v>4.2663431233270499</c:v>
                </c:pt>
                <c:pt idx="2094">
                  <c:v>4.2693013521598404</c:v>
                </c:pt>
                <c:pt idx="2095">
                  <c:v>4.2722616321914</c:v>
                </c:pt>
                <c:pt idx="2096">
                  <c:v>4.27522396484403</c:v>
                </c:pt>
                <c:pt idx="2097">
                  <c:v>4.2781883515409804</c:v>
                </c:pt>
                <c:pt idx="2098">
                  <c:v>4.2811547937064898</c:v>
                </c:pt>
                <c:pt idx="2099">
                  <c:v>4.2841232927658197</c:v>
                </c:pt>
                <c:pt idx="2100">
                  <c:v>4.2870938501451699</c:v>
                </c:pt>
                <c:pt idx="2101">
                  <c:v>4.2900664672717701</c:v>
                </c:pt>
                <c:pt idx="2102">
                  <c:v>4.2930411455738096</c:v>
                </c:pt>
                <c:pt idx="2103">
                  <c:v>4.2960178864804899</c:v>
                </c:pt>
                <c:pt idx="2104">
                  <c:v>4.2989966914220004</c:v>
                </c:pt>
                <c:pt idx="2105">
                  <c:v>4.30197756182951</c:v>
                </c:pt>
                <c:pt idx="2106">
                  <c:v>4.3049604991351904</c:v>
                </c:pt>
                <c:pt idx="2107">
                  <c:v>4.3079455047721904</c:v>
                </c:pt>
                <c:pt idx="2108">
                  <c:v>4.3109325801746801</c:v>
                </c:pt>
                <c:pt idx="2109">
                  <c:v>4.3139217267778003</c:v>
                </c:pt>
                <c:pt idx="2110">
                  <c:v>4.3169129460177098</c:v>
                </c:pt>
                <c:pt idx="2111">
                  <c:v>4.3199062393315302</c:v>
                </c:pt>
                <c:pt idx="2112">
                  <c:v>4.3229016081573999</c:v>
                </c:pt>
                <c:pt idx="2113">
                  <c:v>4.3258990539344699</c:v>
                </c:pt>
                <c:pt idx="2114">
                  <c:v>4.3288985781028604</c:v>
                </c:pt>
                <c:pt idx="2115">
                  <c:v>4.3319001821036904</c:v>
                </c:pt>
                <c:pt idx="2116">
                  <c:v>4.3349038673791203</c:v>
                </c:pt>
                <c:pt idx="2117">
                  <c:v>4.3379096353722497</c:v>
                </c:pt>
                <c:pt idx="2118">
                  <c:v>4.3409174875272196</c:v>
                </c:pt>
                <c:pt idx="2119">
                  <c:v>4.34392742528917</c:v>
                </c:pt>
                <c:pt idx="2120">
                  <c:v>4.3469394501042302</c:v>
                </c:pt>
                <c:pt idx="2121">
                  <c:v>4.3499535634195299</c:v>
                </c:pt>
                <c:pt idx="2122">
                  <c:v>4.3529697666832101</c:v>
                </c:pt>
                <c:pt idx="2123">
                  <c:v>4.3559880613444202</c:v>
                </c:pt>
                <c:pt idx="2124">
                  <c:v>4.3590084488533103</c:v>
                </c:pt>
                <c:pt idx="2125">
                  <c:v>4.3620309306610299</c:v>
                </c:pt>
                <c:pt idx="2126">
                  <c:v>4.36505550821974</c:v>
                </c:pt>
                <c:pt idx="2127">
                  <c:v>4.3680821829826</c:v>
                </c:pt>
                <c:pt idx="2128">
                  <c:v>4.3711109564038102</c:v>
                </c:pt>
                <c:pt idx="2129">
                  <c:v>4.3741418299385302</c:v>
                </c:pt>
                <c:pt idx="2130">
                  <c:v>4.3771748050429498</c:v>
                </c:pt>
                <c:pt idx="2131">
                  <c:v>4.3802098831742997</c:v>
                </c:pt>
                <c:pt idx="2132">
                  <c:v>4.3832470657907603</c:v>
                </c:pt>
                <c:pt idx="2133">
                  <c:v>4.3862863543515704</c:v>
                </c:pt>
                <c:pt idx="2134">
                  <c:v>4.3893277503169701</c:v>
                </c:pt>
                <c:pt idx="2135">
                  <c:v>4.3923712551482001</c:v>
                </c:pt>
                <c:pt idx="2136">
                  <c:v>4.3954168703075096</c:v>
                </c:pt>
                <c:pt idx="2137">
                  <c:v>4.3984645972581999</c:v>
                </c:pt>
                <c:pt idx="2138">
                  <c:v>4.4015144374645496</c:v>
                </c:pt>
                <c:pt idx="2139">
                  <c:v>4.4045663923918497</c:v>
                </c:pt>
                <c:pt idx="2140">
                  <c:v>4.40762046350644</c:v>
                </c:pt>
                <c:pt idx="2141">
                  <c:v>4.41067665227565</c:v>
                </c:pt>
                <c:pt idx="2142">
                  <c:v>4.4137349601678304</c:v>
                </c:pt>
                <c:pt idx="2143">
                  <c:v>4.4167953886523703</c:v>
                </c:pt>
                <c:pt idx="2144">
                  <c:v>4.4198579391996402</c:v>
                </c:pt>
                <c:pt idx="2145">
                  <c:v>4.4229226132810702</c:v>
                </c:pt>
                <c:pt idx="2146">
                  <c:v>4.4259894123690904</c:v>
                </c:pt>
                <c:pt idx="2147">
                  <c:v>4.42905833793714</c:v>
                </c:pt>
                <c:pt idx="2148">
                  <c:v>4.4321293914597</c:v>
                </c:pt>
                <c:pt idx="2149">
                  <c:v>4.4352025744122701</c:v>
                </c:pt>
                <c:pt idx="2150">
                  <c:v>4.4382778882713803</c:v>
                </c:pt>
                <c:pt idx="2151">
                  <c:v>4.44135533451455</c:v>
                </c:pt>
                <c:pt idx="2152">
                  <c:v>4.4444349146203699</c:v>
                </c:pt>
                <c:pt idx="2153">
                  <c:v>4.4475166300684199</c:v>
                </c:pt>
                <c:pt idx="2154">
                  <c:v>4.4506004823393299</c:v>
                </c:pt>
                <c:pt idx="2155">
                  <c:v>4.4536864729147396</c:v>
                </c:pt>
                <c:pt idx="2156">
                  <c:v>4.4567746032773297</c:v>
                </c:pt>
                <c:pt idx="2157">
                  <c:v>4.4598648749107896</c:v>
                </c:pt>
                <c:pt idx="2158">
                  <c:v>4.4629572892998501</c:v>
                </c:pt>
                <c:pt idx="2159">
                  <c:v>4.4660518479302898</c:v>
                </c:pt>
                <c:pt idx="2160">
                  <c:v>4.4691485522888801</c:v>
                </c:pt>
                <c:pt idx="2161">
                  <c:v>4.4722474038634399</c:v>
                </c:pt>
                <c:pt idx="2162">
                  <c:v>4.4753484041428404</c:v>
                </c:pt>
                <c:pt idx="2163">
                  <c:v>4.4784515546169503</c:v>
                </c:pt>
                <c:pt idx="2164">
                  <c:v>4.4815568567766997</c:v>
                </c:pt>
                <c:pt idx="2165">
                  <c:v>4.4846643121140302</c:v>
                </c:pt>
                <c:pt idx="2166">
                  <c:v>4.4877739221219297</c:v>
                </c:pt>
                <c:pt idx="2167">
                  <c:v>4.4908856882944299</c:v>
                </c:pt>
                <c:pt idx="2168">
                  <c:v>4.4939996121265802</c:v>
                </c:pt>
                <c:pt idx="2169">
                  <c:v>4.49711569511447</c:v>
                </c:pt>
                <c:pt idx="2170">
                  <c:v>4.5002339387552297</c:v>
                </c:pt>
                <c:pt idx="2171">
                  <c:v>4.5033543445470503</c:v>
                </c:pt>
                <c:pt idx="2172">
                  <c:v>4.5064769139891103</c:v>
                </c:pt>
                <c:pt idx="2173">
                  <c:v>4.5096016485816799</c:v>
                </c:pt>
                <c:pt idx="2174">
                  <c:v>4.5127285498260399</c:v>
                </c:pt>
                <c:pt idx="2175">
                  <c:v>4.5158576192245201</c:v>
                </c:pt>
                <c:pt idx="2176">
                  <c:v>4.5189888582804896</c:v>
                </c:pt>
                <c:pt idx="2177">
                  <c:v>4.52212226849836</c:v>
                </c:pt>
                <c:pt idx="2178">
                  <c:v>4.5252578513835999</c:v>
                </c:pt>
                <c:pt idx="2179">
                  <c:v>4.5283956084426897</c:v>
                </c:pt>
                <c:pt idx="2180">
                  <c:v>4.5315355411831897</c:v>
                </c:pt>
                <c:pt idx="2181">
                  <c:v>4.5346776511136904</c:v>
                </c:pt>
                <c:pt idx="2182">
                  <c:v>4.53782193974381</c:v>
                </c:pt>
                <c:pt idx="2183">
                  <c:v>4.5409684085842503</c:v>
                </c:pt>
                <c:pt idx="2184">
                  <c:v>4.5441170591467399</c:v>
                </c:pt>
                <c:pt idx="2185">
                  <c:v>4.54726789294405</c:v>
                </c:pt>
                <c:pt idx="2186">
                  <c:v>4.5504209114900096</c:v>
                </c:pt>
                <c:pt idx="2187">
                  <c:v>4.5535761162995101</c:v>
                </c:pt>
                <c:pt idx="2188">
                  <c:v>4.5567335088884597</c:v>
                </c:pt>
                <c:pt idx="2189">
                  <c:v>4.5598930907738398</c:v>
                </c:pt>
                <c:pt idx="2190">
                  <c:v>4.56305486347369</c:v>
                </c:pt>
                <c:pt idx="2191">
                  <c:v>4.5662188285070897</c:v>
                </c:pt>
                <c:pt idx="2192">
                  <c:v>4.5693849873941801</c:v>
                </c:pt>
                <c:pt idx="2193">
                  <c:v>4.5725533416561399</c:v>
                </c:pt>
                <c:pt idx="2194">
                  <c:v>4.5757238928152297</c:v>
                </c:pt>
                <c:pt idx="2195">
                  <c:v>4.5788966423947404</c:v>
                </c:pt>
                <c:pt idx="2196">
                  <c:v>4.5820715919190196</c:v>
                </c:pt>
                <c:pt idx="2197">
                  <c:v>4.5852487429135103</c:v>
                </c:pt>
                <c:pt idx="2198">
                  <c:v>4.5884280969046598</c:v>
                </c:pt>
                <c:pt idx="2199">
                  <c:v>4.5916096554200001</c:v>
                </c:pt>
                <c:pt idx="2200">
                  <c:v>4.5947934199881404</c:v>
                </c:pt>
                <c:pt idx="2201">
                  <c:v>4.5979793921386998</c:v>
                </c:pt>
                <c:pt idx="2202">
                  <c:v>4.60116757340242</c:v>
                </c:pt>
                <c:pt idx="2203">
                  <c:v>4.60435796531105</c:v>
                </c:pt>
                <c:pt idx="2204">
                  <c:v>4.6075505693974304</c:v>
                </c:pt>
                <c:pt idx="2205">
                  <c:v>4.6107453871954496</c:v>
                </c:pt>
                <c:pt idx="2206">
                  <c:v>4.6139424202400896</c:v>
                </c:pt>
                <c:pt idx="2207">
                  <c:v>4.6171416700673502</c:v>
                </c:pt>
                <c:pt idx="2208">
                  <c:v>4.6203431382143298</c:v>
                </c:pt>
                <c:pt idx="2209">
                  <c:v>4.6235468262191901</c:v>
                </c:pt>
                <c:pt idx="2210">
                  <c:v>4.6267527356211504</c:v>
                </c:pt>
                <c:pt idx="2211">
                  <c:v>4.6299608679604898</c:v>
                </c:pt>
                <c:pt idx="2212">
                  <c:v>4.6331712247785699</c:v>
                </c:pt>
                <c:pt idx="2213">
                  <c:v>4.6363838076178201</c:v>
                </c:pt>
                <c:pt idx="2214">
                  <c:v>4.6395986180217301</c:v>
                </c:pt>
                <c:pt idx="2215">
                  <c:v>4.6428156575348796</c:v>
                </c:pt>
                <c:pt idx="2216">
                  <c:v>4.6460349277028801</c:v>
                </c:pt>
                <c:pt idx="2217">
                  <c:v>4.6492564300724704</c:v>
                </c:pt>
                <c:pt idx="2218">
                  <c:v>4.6524801661913999</c:v>
                </c:pt>
                <c:pt idx="2219">
                  <c:v>4.65570613760854</c:v>
                </c:pt>
                <c:pt idx="2220">
                  <c:v>4.6589343458738197</c:v>
                </c:pt>
                <c:pt idx="2221">
                  <c:v>4.6621647925382304</c:v>
                </c:pt>
                <c:pt idx="2222">
                  <c:v>4.6653974791538699</c:v>
                </c:pt>
                <c:pt idx="2223">
                  <c:v>4.6686324072738703</c:v>
                </c:pt>
                <c:pt idx="2224">
                  <c:v>4.67186957845247</c:v>
                </c:pt>
                <c:pt idx="2225">
                  <c:v>4.6751089942449804</c:v>
                </c:pt>
                <c:pt idx="2226">
                  <c:v>4.6783506562077903</c:v>
                </c:pt>
                <c:pt idx="2227">
                  <c:v>4.6815945658983598</c:v>
                </c:pt>
                <c:pt idx="2228">
                  <c:v>4.6848407248752402</c:v>
                </c:pt>
                <c:pt idx="2229">
                  <c:v>4.6880891346980498</c:v>
                </c:pt>
                <c:pt idx="2230">
                  <c:v>4.6913397969275099</c:v>
                </c:pt>
                <c:pt idx="2231">
                  <c:v>4.6945927131254104</c:v>
                </c:pt>
                <c:pt idx="2232">
                  <c:v>4.6978478848546104</c:v>
                </c:pt>
                <c:pt idx="2233">
                  <c:v>4.7011053136790801</c:v>
                </c:pt>
                <c:pt idx="2234">
                  <c:v>4.7043650011638602</c:v>
                </c:pt>
                <c:pt idx="2235">
                  <c:v>4.7076269488750704</c:v>
                </c:pt>
                <c:pt idx="2236">
                  <c:v>4.71089115837992</c:v>
                </c:pt>
                <c:pt idx="2237">
                  <c:v>4.7141576312467297</c:v>
                </c:pt>
                <c:pt idx="2238">
                  <c:v>4.7174263690448601</c:v>
                </c:pt>
                <c:pt idx="2239">
                  <c:v>4.7206973733447999</c:v>
                </c:pt>
                <c:pt idx="2240">
                  <c:v>4.7239706457181203</c:v>
                </c:pt>
                <c:pt idx="2241">
                  <c:v>4.7272461877374603</c:v>
                </c:pt>
                <c:pt idx="2242">
                  <c:v>4.7305240009765699</c:v>
                </c:pt>
                <c:pt idx="2243">
                  <c:v>4.73380408701028</c:v>
                </c:pt>
                <c:pt idx="2244">
                  <c:v>4.73708644741453</c:v>
                </c:pt>
                <c:pt idx="2245">
                  <c:v>4.7403710837663304</c:v>
                </c:pt>
                <c:pt idx="2246">
                  <c:v>4.7436579976437896</c:v>
                </c:pt>
                <c:pt idx="2247">
                  <c:v>4.7469471906261198</c:v>
                </c:pt>
                <c:pt idx="2248">
                  <c:v>4.7502386642936401</c:v>
                </c:pt>
                <c:pt idx="2249">
                  <c:v>4.75353242022772</c:v>
                </c:pt>
                <c:pt idx="2250">
                  <c:v>4.7568284600108797</c:v>
                </c:pt>
                <c:pt idx="2251">
                  <c:v>4.7601267852267002</c:v>
                </c:pt>
                <c:pt idx="2252">
                  <c:v>4.7634273974598704</c:v>
                </c:pt>
                <c:pt idx="2253">
                  <c:v>4.7667302982961797</c:v>
                </c:pt>
                <c:pt idx="2254">
                  <c:v>4.7700354893225203</c:v>
                </c:pt>
                <c:pt idx="2255">
                  <c:v>4.7733429721268799</c:v>
                </c:pt>
                <c:pt idx="2256">
                  <c:v>4.7766527482983498</c:v>
                </c:pt>
                <c:pt idx="2257">
                  <c:v>4.7799648194271196</c:v>
                </c:pt>
                <c:pt idx="2258">
                  <c:v>4.7832791871044904</c:v>
                </c:pt>
                <c:pt idx="2259">
                  <c:v>4.7865958529228498</c:v>
                </c:pt>
                <c:pt idx="2260">
                  <c:v>4.7899148184757099</c:v>
                </c:pt>
                <c:pt idx="2261">
                  <c:v>4.7932360853576697</c:v>
                </c:pt>
                <c:pt idx="2262">
                  <c:v>4.79655965516445</c:v>
                </c:pt>
                <c:pt idx="2263">
                  <c:v>4.79988552949286</c:v>
                </c:pt>
                <c:pt idx="2264">
                  <c:v>4.8032137099408301</c:v>
                </c:pt>
                <c:pt idx="2265">
                  <c:v>4.8065441981074004</c:v>
                </c:pt>
                <c:pt idx="2266">
                  <c:v>4.8098769955927096</c:v>
                </c:pt>
                <c:pt idx="2267">
                  <c:v>4.8132121039980102</c:v>
                </c:pt>
                <c:pt idx="2268">
                  <c:v>4.8165495249256596</c:v>
                </c:pt>
                <c:pt idx="2269">
                  <c:v>4.8198892599791403</c:v>
                </c:pt>
                <c:pt idx="2270">
                  <c:v>4.82323131076304</c:v>
                </c:pt>
                <c:pt idx="2271">
                  <c:v>4.8265756788830503</c:v>
                </c:pt>
                <c:pt idx="2272">
                  <c:v>4.82992236594598</c:v>
                </c:pt>
                <c:pt idx="2273">
                  <c:v>4.8332713735597697</c:v>
                </c:pt>
                <c:pt idx="2274">
                  <c:v>4.8366227033334397</c:v>
                </c:pt>
                <c:pt idx="2275">
                  <c:v>4.8399763568771696</c:v>
                </c:pt>
                <c:pt idx="2276">
                  <c:v>4.8433323358022102</c:v>
                </c:pt>
                <c:pt idx="2277">
                  <c:v>4.8466906417209703</c:v>
                </c:pt>
                <c:pt idx="2278">
                  <c:v>4.8500512762469397</c:v>
                </c:pt>
                <c:pt idx="2279">
                  <c:v>4.8534142409947698</c:v>
                </c:pt>
                <c:pt idx="2280">
                  <c:v>4.8567795375801799</c:v>
                </c:pt>
                <c:pt idx="2281">
                  <c:v>4.8601471676200596</c:v>
                </c:pt>
                <c:pt idx="2282">
                  <c:v>4.8635171327323796</c:v>
                </c:pt>
                <c:pt idx="2283">
                  <c:v>4.8668894345362697</c:v>
                </c:pt>
                <c:pt idx="2284">
                  <c:v>4.8702640746519403</c:v>
                </c:pt>
                <c:pt idx="2285">
                  <c:v>4.8736410547007596</c:v>
                </c:pt>
                <c:pt idx="2286">
                  <c:v>4.87702037630521</c:v>
                </c:pt>
                <c:pt idx="2287">
                  <c:v>4.8804020410888898</c:v>
                </c:pt>
                <c:pt idx="2288">
                  <c:v>4.8837860506765303</c:v>
                </c:pt>
                <c:pt idx="2289">
                  <c:v>4.8871724066939999</c:v>
                </c:pt>
                <c:pt idx="2290">
                  <c:v>4.89056111076827</c:v>
                </c:pt>
                <c:pt idx="2291">
                  <c:v>4.8939521645274597</c:v>
                </c:pt>
                <c:pt idx="2292">
                  <c:v>4.8973455696008097</c:v>
                </c:pt>
                <c:pt idx="2293">
                  <c:v>4.9007413276187002</c:v>
                </c:pt>
                <c:pt idx="2294">
                  <c:v>4.9041394402126199</c:v>
                </c:pt>
                <c:pt idx="2295">
                  <c:v>4.9075399090152096</c:v>
                </c:pt>
                <c:pt idx="2296">
                  <c:v>4.9109427356602398</c:v>
                </c:pt>
                <c:pt idx="2297">
                  <c:v>4.9143479217825998</c:v>
                </c:pt>
                <c:pt idx="2298">
                  <c:v>4.9177554690183198</c:v>
                </c:pt>
                <c:pt idx="2299">
                  <c:v>4.9211653790045702</c:v>
                </c:pt>
                <c:pt idx="2300">
                  <c:v>4.9245776533796599</c:v>
                </c:pt>
                <c:pt idx="2301">
                  <c:v>4.9279922937830198</c:v>
                </c:pt>
                <c:pt idx="2302">
                  <c:v>4.9314093018552203</c:v>
                </c:pt>
                <c:pt idx="2303">
                  <c:v>4.9348286792379801</c:v>
                </c:pt>
                <c:pt idx="2304">
                  <c:v>4.9382504275741503</c:v>
                </c:pt>
                <c:pt idx="2305">
                  <c:v>4.9416745485077103</c:v>
                </c:pt>
                <c:pt idx="2306">
                  <c:v>4.9451010436837999</c:v>
                </c:pt>
                <c:pt idx="2307">
                  <c:v>4.9485299147486899</c:v>
                </c:pt>
                <c:pt idx="2308">
                  <c:v>4.9519611633497798</c:v>
                </c:pt>
                <c:pt idx="2309">
                  <c:v>4.95539479113563</c:v>
                </c:pt>
                <c:pt idx="2310">
                  <c:v>4.9588307997559404</c:v>
                </c:pt>
                <c:pt idx="2311">
                  <c:v>4.9622691908615497</c:v>
                </c:pt>
                <c:pt idx="2312">
                  <c:v>4.9657099661044501</c:v>
                </c:pt>
                <c:pt idx="2313">
                  <c:v>4.9691531271377496</c:v>
                </c:pt>
                <c:pt idx="2314">
                  <c:v>4.9725986756157496</c:v>
                </c:pt>
                <c:pt idx="2315">
                  <c:v>4.9760466131938701</c:v>
                </c:pt>
                <c:pt idx="2316">
                  <c:v>4.9794969415286801</c:v>
                </c:pt>
                <c:pt idx="2317">
                  <c:v>4.9829496622778899</c:v>
                </c:pt>
                <c:pt idx="2318">
                  <c:v>4.9864047771003897</c:v>
                </c:pt>
                <c:pt idx="2319">
                  <c:v>4.9898622876561802</c:v>
                </c:pt>
                <c:pt idx="2320">
                  <c:v>4.9933221956064404</c:v>
                </c:pt>
                <c:pt idx="2321">
                  <c:v>4.9967845026135</c:v>
                </c:pt>
                <c:pt idx="2322">
                  <c:v>5.0002492103408303</c:v>
                </c:pt>
                <c:pt idx="2323">
                  <c:v>5.0037163204530604</c:v>
                </c:pt>
                <c:pt idx="2324">
                  <c:v>5.0071858346159699</c:v>
                </c:pt>
                <c:pt idx="2325">
                  <c:v>5.0106577544965099</c:v>
                </c:pt>
                <c:pt idx="2326">
                  <c:v>5.0141320817627602</c:v>
                </c:pt>
                <c:pt idx="2327">
                  <c:v>5.0176088180839802</c:v>
                </c:pt>
                <c:pt idx="2328">
                  <c:v>5.0210879651305698</c:v>
                </c:pt>
                <c:pt idx="2329">
                  <c:v>5.02456952457411</c:v>
                </c:pt>
                <c:pt idx="2330">
                  <c:v>5.0280534980873099</c:v>
                </c:pt>
                <c:pt idx="2331">
                  <c:v>5.0315398873440698</c:v>
                </c:pt>
                <c:pt idx="2332">
                  <c:v>5.03502869401943</c:v>
                </c:pt>
                <c:pt idx="2333">
                  <c:v>5.0385199197895902</c:v>
                </c:pt>
                <c:pt idx="2334">
                  <c:v>5.0420135663319403</c:v>
                </c:pt>
                <c:pt idx="2335">
                  <c:v>5.04550963532499</c:v>
                </c:pt>
                <c:pt idx="2336">
                  <c:v>5.0490081284484596</c:v>
                </c:pt>
                <c:pt idx="2337">
                  <c:v>5.0525090473831904</c:v>
                </c:pt>
                <c:pt idx="2338">
                  <c:v>5.05601239381122</c:v>
                </c:pt>
                <c:pt idx="2339">
                  <c:v>5.0595181694157398</c:v>
                </c:pt>
                <c:pt idx="2340">
                  <c:v>5.0630263758811198</c:v>
                </c:pt>
                <c:pt idx="2341">
                  <c:v>5.0665370148928703</c:v>
                </c:pt>
                <c:pt idx="2342">
                  <c:v>5.0700500881376902</c:v>
                </c:pt>
                <c:pt idx="2343">
                  <c:v>5.0735655973034604</c:v>
                </c:pt>
                <c:pt idx="2344">
                  <c:v>5.0770835440792199</c:v>
                </c:pt>
                <c:pt idx="2345">
                  <c:v>5.0806039301551502</c:v>
                </c:pt>
                <c:pt idx="2346">
                  <c:v>5.0841267572226601</c:v>
                </c:pt>
                <c:pt idx="2347">
                  <c:v>5.0876520269742898</c:v>
                </c:pt>
                <c:pt idx="2348">
                  <c:v>5.0911797411037698</c:v>
                </c:pt>
                <c:pt idx="2349">
                  <c:v>5.0947099013059898</c:v>
                </c:pt>
                <c:pt idx="2350">
                  <c:v>5.0982425092770498</c:v>
                </c:pt>
                <c:pt idx="2351">
                  <c:v>5.10177756671417</c:v>
                </c:pt>
                <c:pt idx="2352">
                  <c:v>5.1053150753158096</c:v>
                </c:pt>
                <c:pt idx="2353">
                  <c:v>5.1088550367815602</c:v>
                </c:pt>
                <c:pt idx="2354">
                  <c:v>5.1123974528121998</c:v>
                </c:pt>
                <c:pt idx="2355">
                  <c:v>5.1159423251097103</c:v>
                </c:pt>
                <c:pt idx="2356">
                  <c:v>5.1194896553772304</c:v>
                </c:pt>
                <c:pt idx="2357">
                  <c:v>5.1230394453190797</c:v>
                </c:pt>
                <c:pt idx="2358">
                  <c:v>5.1265916966407703</c:v>
                </c:pt>
                <c:pt idx="2359">
                  <c:v>5.1301464110489903</c:v>
                </c:pt>
                <c:pt idx="2360">
                  <c:v>5.1337035902516099</c:v>
                </c:pt>
                <c:pt idx="2361">
                  <c:v>5.1372632359577004</c:v>
                </c:pt>
                <c:pt idx="2362">
                  <c:v>5.1408253498774901</c:v>
                </c:pt>
                <c:pt idx="2363">
                  <c:v>5.1443899337224099</c:v>
                </c:pt>
                <c:pt idx="2364">
                  <c:v>5.1479569892050803</c:v>
                </c:pt>
                <c:pt idx="2365">
                  <c:v>5.1515265180393</c:v>
                </c:pt>
                <c:pt idx="2366">
                  <c:v>5.1550985219400598</c:v>
                </c:pt>
                <c:pt idx="2367">
                  <c:v>5.1586730026235399</c:v>
                </c:pt>
                <c:pt idx="2368">
                  <c:v>5.1622499618071096</c:v>
                </c:pt>
                <c:pt idx="2369">
                  <c:v>5.16582940120934</c:v>
                </c:pt>
                <c:pt idx="2370">
                  <c:v>5.16941132254997</c:v>
                </c:pt>
                <c:pt idx="2371">
                  <c:v>5.1729957275499396</c:v>
                </c:pt>
                <c:pt idx="2372">
                  <c:v>5.1765826179314098</c:v>
                </c:pt>
                <c:pt idx="2373">
                  <c:v>5.1801719954176999</c:v>
                </c:pt>
                <c:pt idx="2374">
                  <c:v>5.1837638617333299</c:v>
                </c:pt>
                <c:pt idx="2375">
                  <c:v>5.1873582186040403</c:v>
                </c:pt>
                <c:pt idx="2376">
                  <c:v>5.1909550677567298</c:v>
                </c:pt>
                <c:pt idx="2377">
                  <c:v>5.1945544109195296</c:v>
                </c:pt>
                <c:pt idx="2378">
                  <c:v>5.1981562498217597</c:v>
                </c:pt>
                <c:pt idx="2379">
                  <c:v>5.2017605861939202</c:v>
                </c:pt>
                <c:pt idx="2380">
                  <c:v>5.2053674217677299</c:v>
                </c:pt>
                <c:pt idx="2381">
                  <c:v>5.2089767582761102</c:v>
                </c:pt>
                <c:pt idx="2382">
                  <c:v>5.2125885974531698</c:v>
                </c:pt>
                <c:pt idx="2383">
                  <c:v>5.2162029410342399</c:v>
                </c:pt>
                <c:pt idx="2384">
                  <c:v>5.2198197907558299</c:v>
                </c:pt>
                <c:pt idx="2385">
                  <c:v>5.2234391483556699</c:v>
                </c:pt>
                <c:pt idx="2386">
                  <c:v>5.2270610155726898</c:v>
                </c:pt>
                <c:pt idx="2387">
                  <c:v>5.2306853941470299</c:v>
                </c:pt>
                <c:pt idx="2388">
                  <c:v>5.2343122858200397</c:v>
                </c:pt>
                <c:pt idx="2389">
                  <c:v>5.2379416923342603</c:v>
                </c:pt>
                <c:pt idx="2390">
                  <c:v>5.2415736154334498</c:v>
                </c:pt>
                <c:pt idx="2391">
                  <c:v>5.2452080568625803</c:v>
                </c:pt>
                <c:pt idx="2392">
                  <c:v>5.2488450183678399</c:v>
                </c:pt>
                <c:pt idx="2393">
                  <c:v>5.2524845016966104</c:v>
                </c:pt>
                <c:pt idx="2394">
                  <c:v>5.2561265085974798</c:v>
                </c:pt>
                <c:pt idx="2395">
                  <c:v>5.2597710408202802</c:v>
                </c:pt>
                <c:pt idx="2396">
                  <c:v>5.2634181001160298</c:v>
                </c:pt>
                <c:pt idx="2397">
                  <c:v>5.2670676882369696</c:v>
                </c:pt>
                <c:pt idx="2398">
                  <c:v>5.2707198069365599</c:v>
                </c:pt>
                <c:pt idx="2399">
                  <c:v>5.2743744579694596</c:v>
                </c:pt>
                <c:pt idx="2400">
                  <c:v>5.2780316430915697</c:v>
                </c:pt>
                <c:pt idx="2401">
                  <c:v>5.2816913640600003</c:v>
                </c:pt>
                <c:pt idx="2402">
                  <c:v>5.2853536226330604</c:v>
                </c:pt>
                <c:pt idx="2403">
                  <c:v>5.2890184205702999</c:v>
                </c:pt>
                <c:pt idx="2404">
                  <c:v>5.2926857596324801</c:v>
                </c:pt>
                <c:pt idx="2405">
                  <c:v>5.2963556415815898</c:v>
                </c:pt>
                <c:pt idx="2406">
                  <c:v>5.3000280681808301</c:v>
                </c:pt>
                <c:pt idx="2407">
                  <c:v>5.3037030411946304</c:v>
                </c:pt>
                <c:pt idx="2408">
                  <c:v>5.3073805623886399</c:v>
                </c:pt>
                <c:pt idx="2409">
                  <c:v>5.3110606335297499</c:v>
                </c:pt>
                <c:pt idx="2410">
                  <c:v>5.3147432563860404</c:v>
                </c:pt>
                <c:pt idx="2411">
                  <c:v>5.3184284327268596</c:v>
                </c:pt>
                <c:pt idx="2412">
                  <c:v>5.3221161643227397</c:v>
                </c:pt>
                <c:pt idx="2413">
                  <c:v>5.3258064529454803</c:v>
                </c:pt>
                <c:pt idx="2414">
                  <c:v>5.32949930036808</c:v>
                </c:pt>
                <c:pt idx="2415">
                  <c:v>5.3331947083647897</c:v>
                </c:pt>
                <c:pt idx="2416">
                  <c:v>5.3368926787110702</c:v>
                </c:pt>
                <c:pt idx="2417">
                  <c:v>5.34059321318363</c:v>
                </c:pt>
                <c:pt idx="2418">
                  <c:v>5.34429631356039</c:v>
                </c:pt>
                <c:pt idx="2419">
                  <c:v>5.3480019816205298</c:v>
                </c:pt>
                <c:pt idx="2420">
                  <c:v>5.3517102191444401</c:v>
                </c:pt>
                <c:pt idx="2421">
                  <c:v>5.35542102791376</c:v>
                </c:pt>
                <c:pt idx="2422">
                  <c:v>5.35913440971136</c:v>
                </c:pt>
                <c:pt idx="2423">
                  <c:v>5.3628503663213403</c:v>
                </c:pt>
                <c:pt idx="2424">
                  <c:v>5.3665688995290397</c:v>
                </c:pt>
                <c:pt idx="2425">
                  <c:v>5.3702900111210496</c:v>
                </c:pt>
                <c:pt idx="2426">
                  <c:v>5.37401370288518</c:v>
                </c:pt>
                <c:pt idx="2427">
                  <c:v>5.3777399766105001</c:v>
                </c:pt>
                <c:pt idx="2428">
                  <c:v>5.3814688340872996</c:v>
                </c:pt>
                <c:pt idx="2429">
                  <c:v>5.3852002771071303</c:v>
                </c:pt>
                <c:pt idx="2430">
                  <c:v>5.38893430746276</c:v>
                </c:pt>
                <c:pt idx="2431">
                  <c:v>5.3926709269482203</c:v>
                </c:pt>
                <c:pt idx="2432">
                  <c:v>5.3964101373587896</c:v>
                </c:pt>
                <c:pt idx="2433">
                  <c:v>5.4001519404909804</c:v>
                </c:pt>
                <c:pt idx="2434">
                  <c:v>5.40389633814255</c:v>
                </c:pt>
                <c:pt idx="2435">
                  <c:v>5.4076433321125004</c:v>
                </c:pt>
                <c:pt idx="2436">
                  <c:v>5.4113929242010901</c:v>
                </c:pt>
                <c:pt idx="2437">
                  <c:v>5.4151451162098301</c:v>
                </c:pt>
                <c:pt idx="2438">
                  <c:v>5.4188999099414703</c:v>
                </c:pt>
                <c:pt idx="2439">
                  <c:v>5.4226573071999997</c:v>
                </c:pt>
                <c:pt idx="2440">
                  <c:v>5.42641730979068</c:v>
                </c:pt>
                <c:pt idx="2441">
                  <c:v>5.43017991952002</c:v>
                </c:pt>
                <c:pt idx="2442">
                  <c:v>5.4339451381957797</c:v>
                </c:pt>
                <c:pt idx="2443">
                  <c:v>5.4377129676269496</c:v>
                </c:pt>
                <c:pt idx="2444">
                  <c:v>5.44148340962382</c:v>
                </c:pt>
                <c:pt idx="2445">
                  <c:v>5.4452564659978897</c:v>
                </c:pt>
                <c:pt idx="2446">
                  <c:v>5.4490321385619502</c:v>
                </c:pt>
                <c:pt idx="2447">
                  <c:v>5.4528104291300297</c:v>
                </c:pt>
                <c:pt idx="2448">
                  <c:v>5.4565913395174102</c:v>
                </c:pt>
                <c:pt idx="2449">
                  <c:v>5.4603748715406599</c:v>
                </c:pt>
                <c:pt idx="2450">
                  <c:v>5.46416102701758</c:v>
                </c:pt>
                <c:pt idx="2451">
                  <c:v>5.4679498077672299</c:v>
                </c:pt>
                <c:pt idx="2452">
                  <c:v>5.4717412156099599</c:v>
                </c:pt>
                <c:pt idx="2453">
                  <c:v>5.4755352523673499</c:v>
                </c:pt>
                <c:pt idx="2454">
                  <c:v>5.4793319198622603</c:v>
                </c:pt>
                <c:pt idx="2455">
                  <c:v>5.4831312199188096</c:v>
                </c:pt>
                <c:pt idx="2456">
                  <c:v>5.48693315436239</c:v>
                </c:pt>
                <c:pt idx="2457">
                  <c:v>5.4907377250196401</c:v>
                </c:pt>
                <c:pt idx="2458">
                  <c:v>5.4945449337184904</c:v>
                </c:pt>
                <c:pt idx="2459">
                  <c:v>5.4983547822881098</c:v>
                </c:pt>
                <c:pt idx="2460">
                  <c:v>5.5021672725589701</c:v>
                </c:pt>
                <c:pt idx="2461">
                  <c:v>5.50598240636279</c:v>
                </c:pt>
                <c:pt idx="2462">
                  <c:v>5.5098001855325496</c:v>
                </c:pt>
                <c:pt idx="2463">
                  <c:v>5.5136206119025202</c:v>
                </c:pt>
                <c:pt idx="2464">
                  <c:v>5.5174436873082398</c:v>
                </c:pt>
                <c:pt idx="2465">
                  <c:v>5.5212694135865101</c:v>
                </c:pt>
                <c:pt idx="2466">
                  <c:v>5.5250977925754201</c:v>
                </c:pt>
                <c:pt idx="2467">
                  <c:v>5.5289288261143303</c:v>
                </c:pt>
                <c:pt idx="2468">
                  <c:v>5.53276251604386</c:v>
                </c:pt>
                <c:pt idx="2469">
                  <c:v>5.5365988642059198</c:v>
                </c:pt>
                <c:pt idx="2470">
                  <c:v>5.5404378724437002</c:v>
                </c:pt>
                <c:pt idx="2471">
                  <c:v>5.5442795426016502</c:v>
                </c:pt>
                <c:pt idx="2472">
                  <c:v>5.5481238765255396</c:v>
                </c:pt>
                <c:pt idx="2473">
                  <c:v>5.5519708760623603</c:v>
                </c:pt>
                <c:pt idx="2474">
                  <c:v>5.5558205430604399</c:v>
                </c:pt>
                <c:pt idx="2475">
                  <c:v>5.55967287936934</c:v>
                </c:pt>
                <c:pt idx="2476">
                  <c:v>5.5635278868399496</c:v>
                </c:pt>
                <c:pt idx="2477">
                  <c:v>5.5673855673243997</c:v>
                </c:pt>
                <c:pt idx="2478">
                  <c:v>5.5712459226761402</c:v>
                </c:pt>
                <c:pt idx="2479">
                  <c:v>5.5751089547498696</c:v>
                </c:pt>
                <c:pt idx="2480">
                  <c:v>5.5789746654016197</c:v>
                </c:pt>
                <c:pt idx="2481">
                  <c:v>5.5828430564886604</c:v>
                </c:pt>
                <c:pt idx="2482">
                  <c:v>5.5867141298695904</c:v>
                </c:pt>
                <c:pt idx="2483">
                  <c:v>5.5905878874042596</c:v>
                </c:pt>
                <c:pt idx="2484">
                  <c:v>5.5944643309538398</c:v>
                </c:pt>
                <c:pt idx="2485">
                  <c:v>5.5983434623807797</c:v>
                </c:pt>
                <c:pt idx="2486">
                  <c:v>5.6022252835488198</c:v>
                </c:pt>
                <c:pt idx="2487">
                  <c:v>5.60610979632298</c:v>
                </c:pt>
                <c:pt idx="2488">
                  <c:v>5.6099970025696004</c:v>
                </c:pt>
                <c:pt idx="2489">
                  <c:v>5.6138869041563</c:v>
                </c:pt>
                <c:pt idx="2490">
                  <c:v>5.6177795029519899</c:v>
                </c:pt>
                <c:pt idx="2491">
                  <c:v>5.6216748008268702</c:v>
                </c:pt>
                <c:pt idx="2492">
                  <c:v>5.6255727996524696</c:v>
                </c:pt>
                <c:pt idx="2493">
                  <c:v>5.6294735013015904</c:v>
                </c:pt>
                <c:pt idx="2494">
                  <c:v>5.6333769076483202</c:v>
                </c:pt>
                <c:pt idx="2495">
                  <c:v>5.63728302056807</c:v>
                </c:pt>
                <c:pt idx="2496">
                  <c:v>5.64119184193755</c:v>
                </c:pt>
                <c:pt idx="2497">
                  <c:v>5.64510337363477</c:v>
                </c:pt>
                <c:pt idx="2498">
                  <c:v>5.6490176175390197</c:v>
                </c:pt>
                <c:pt idx="2499">
                  <c:v>5.6529345755309102</c:v>
                </c:pt>
                <c:pt idx="2500">
                  <c:v>5.6568542494923797</c:v>
                </c:pt>
                <c:pt idx="2501">
                  <c:v>5.6607766413066196</c:v>
                </c:pt>
                <c:pt idx="2502">
                  <c:v>5.6647017528581696</c:v>
                </c:pt>
                <c:pt idx="2503">
                  <c:v>5.6686295860328597</c:v>
                </c:pt>
                <c:pt idx="2504">
                  <c:v>5.6725601427178303</c:v>
                </c:pt>
                <c:pt idx="2505">
                  <c:v>5.6764934248015297</c:v>
                </c:pt>
                <c:pt idx="2506">
                  <c:v>5.6804294341737096</c:v>
                </c:pt>
                <c:pt idx="2507">
                  <c:v>5.6843681727254296</c:v>
                </c:pt>
                <c:pt idx="2508">
                  <c:v>5.6883096423491004</c:v>
                </c:pt>
                <c:pt idx="2509">
                  <c:v>5.6922538449383797</c:v>
                </c:pt>
                <c:pt idx="2510">
                  <c:v>5.6962007823882796</c:v>
                </c:pt>
                <c:pt idx="2511">
                  <c:v>5.7001504565951304</c:v>
                </c:pt>
                <c:pt idx="2512">
                  <c:v>5.7041028694565599</c:v>
                </c:pt>
                <c:pt idx="2513">
                  <c:v>5.7080580228715103</c:v>
                </c:pt>
                <c:pt idx="2514">
                  <c:v>5.7120159187402502</c:v>
                </c:pt>
                <c:pt idx="2515">
                  <c:v>5.7159765589643703</c:v>
                </c:pt>
                <c:pt idx="2516">
                  <c:v>5.7199399454467601</c:v>
                </c:pt>
                <c:pt idx="2517">
                  <c:v>5.7239060800916501</c:v>
                </c:pt>
                <c:pt idx="2518">
                  <c:v>5.7278749648045704</c:v>
                </c:pt>
                <c:pt idx="2519">
                  <c:v>5.7318466014923999</c:v>
                </c:pt>
                <c:pt idx="2520">
                  <c:v>5.7358209920633101</c:v>
                </c:pt>
                <c:pt idx="2521">
                  <c:v>5.73979813842681</c:v>
                </c:pt>
                <c:pt idx="2522">
                  <c:v>5.7437780424937399</c:v>
                </c:pt>
                <c:pt idx="2523">
                  <c:v>5.7477607061762503</c:v>
                </c:pt>
                <c:pt idx="2524">
                  <c:v>5.7517461313878302</c:v>
                </c:pt>
                <c:pt idx="2525">
                  <c:v>5.7557343200432802</c:v>
                </c:pt>
                <c:pt idx="2526">
                  <c:v>5.7597252740587397</c:v>
                </c:pt>
                <c:pt idx="2527">
                  <c:v>5.7637189953516801</c:v>
                </c:pt>
                <c:pt idx="2528">
                  <c:v>5.7677154858408999</c:v>
                </c:pt>
                <c:pt idx="2529">
                  <c:v>5.7717147474465103</c:v>
                </c:pt>
                <c:pt idx="2530">
                  <c:v>5.7757167820899804</c:v>
                </c:pt>
                <c:pt idx="2531">
                  <c:v>5.7797215916941003</c:v>
                </c:pt>
                <c:pt idx="2532">
                  <c:v>5.7837291781829903</c:v>
                </c:pt>
                <c:pt idx="2533">
                  <c:v>5.7877395434821004</c:v>
                </c:pt>
                <c:pt idx="2534">
                  <c:v>5.7917526895182299</c:v>
                </c:pt>
                <c:pt idx="2535">
                  <c:v>5.7957686182195101</c:v>
                </c:pt>
                <c:pt idx="2536">
                  <c:v>5.7997873315154003</c:v>
                </c:pt>
                <c:pt idx="2537">
                  <c:v>5.8038088313367098</c:v>
                </c:pt>
                <c:pt idx="2538">
                  <c:v>5.8078331196155704</c:v>
                </c:pt>
                <c:pt idx="2539">
                  <c:v>5.8118601982854798</c:v>
                </c:pt>
                <c:pt idx="2540">
                  <c:v>5.8158900692812399</c:v>
                </c:pt>
                <c:pt idx="2541">
                  <c:v>5.8199227345390296</c:v>
                </c:pt>
                <c:pt idx="2542">
                  <c:v>5.8239581959963402</c:v>
                </c:pt>
                <c:pt idx="2543">
                  <c:v>5.8279964555920403</c:v>
                </c:pt>
                <c:pt idx="2544">
                  <c:v>5.8320375152663102</c:v>
                </c:pt>
                <c:pt idx="2545">
                  <c:v>5.8360813769607001</c:v>
                </c:pt>
                <c:pt idx="2546">
                  <c:v>5.8401280426180797</c:v>
                </c:pt>
                <c:pt idx="2547">
                  <c:v>5.8441775141827002</c:v>
                </c:pt>
                <c:pt idx="2548">
                  <c:v>5.8482297936001304</c:v>
                </c:pt>
                <c:pt idx="2549">
                  <c:v>5.8522848828173002</c:v>
                </c:pt>
                <c:pt idx="2550">
                  <c:v>5.8563427837825</c:v>
                </c:pt>
                <c:pt idx="2551">
                  <c:v>5.8604034984453497</c:v>
                </c:pt>
                <c:pt idx="2552">
                  <c:v>5.8644670287568301</c:v>
                </c:pt>
                <c:pt idx="2553">
                  <c:v>5.8685333766692898</c:v>
                </c:pt>
                <c:pt idx="2554">
                  <c:v>5.8726025441364103</c:v>
                </c:pt>
                <c:pt idx="2555">
                  <c:v>5.8766745331132304</c:v>
                </c:pt>
                <c:pt idx="2556">
                  <c:v>5.8807493455561604</c:v>
                </c:pt>
                <c:pt idx="2557">
                  <c:v>5.8848269834229496</c:v>
                </c:pt>
                <c:pt idx="2558">
                  <c:v>5.8889074486727102</c:v>
                </c:pt>
                <c:pt idx="2559">
                  <c:v>5.8929907432659201</c:v>
                </c:pt>
                <c:pt idx="2560">
                  <c:v>5.8970768691644002</c:v>
                </c:pt>
                <c:pt idx="2561">
                  <c:v>5.9011658283313499</c:v>
                </c:pt>
                <c:pt idx="2562">
                  <c:v>5.9052576227313303</c:v>
                </c:pt>
                <c:pt idx="2563">
                  <c:v>5.9093522543302397</c:v>
                </c:pt>
                <c:pt idx="2564">
                  <c:v>5.9134497250953597</c:v>
                </c:pt>
                <c:pt idx="2565">
                  <c:v>5.9175500369953502</c:v>
                </c:pt>
                <c:pt idx="2566">
                  <c:v>5.92165319200019</c:v>
                </c:pt>
                <c:pt idx="2567">
                  <c:v>5.92575919208128</c:v>
                </c:pt>
                <c:pt idx="2568">
                  <c:v>5.9298680392113399</c:v>
                </c:pt>
                <c:pt idx="2569">
                  <c:v>5.9339797353644803</c:v>
                </c:pt>
                <c:pt idx="2570">
                  <c:v>5.9380942825161904</c:v>
                </c:pt>
                <c:pt idx="2571">
                  <c:v>5.9422116826433102</c:v>
                </c:pt>
                <c:pt idx="2572">
                  <c:v>5.94633193772406</c:v>
                </c:pt>
                <c:pt idx="2573">
                  <c:v>5.9504550497380198</c:v>
                </c:pt>
                <c:pt idx="2574">
                  <c:v>5.9545810206661596</c:v>
                </c:pt>
                <c:pt idx="2575">
                  <c:v>5.9587098524908102</c:v>
                </c:pt>
                <c:pt idx="2576">
                  <c:v>5.9628415471956799</c:v>
                </c:pt>
                <c:pt idx="2577">
                  <c:v>5.96697610676586</c:v>
                </c:pt>
                <c:pt idx="2578">
                  <c:v>5.9711135331878102</c:v>
                </c:pt>
                <c:pt idx="2579">
                  <c:v>5.9752538284493699</c:v>
                </c:pt>
                <c:pt idx="2580">
                  <c:v>5.9793969945397496</c:v>
                </c:pt>
                <c:pt idx="2581">
                  <c:v>5.9835430334495596</c:v>
                </c:pt>
                <c:pt idx="2582">
                  <c:v>5.9876919471707604</c:v>
                </c:pt>
                <c:pt idx="2583">
                  <c:v>5.9918437376967297</c:v>
                </c:pt>
                <c:pt idx="2584">
                  <c:v>5.9959984070221903</c:v>
                </c:pt>
                <c:pt idx="2585">
                  <c:v>6.0001559571432699</c:v>
                </c:pt>
                <c:pt idx="2586">
                  <c:v>6.0043163900574799</c:v>
                </c:pt>
                <c:pt idx="2587">
                  <c:v>6.0084797077637102</c:v>
                </c:pt>
                <c:pt idx="2588">
                  <c:v>6.0126459122622498</c:v>
                </c:pt>
                <c:pt idx="2589">
                  <c:v>6.0168150055547498</c:v>
                </c:pt>
                <c:pt idx="2590">
                  <c:v>6.0209869896442703</c:v>
                </c:pt>
                <c:pt idx="2591">
                  <c:v>6.0251618665352504</c:v>
                </c:pt>
                <c:pt idx="2592">
                  <c:v>6.0293396382335196</c:v>
                </c:pt>
                <c:pt idx="2593">
                  <c:v>6.0335203067463103</c:v>
                </c:pt>
                <c:pt idx="2594">
                  <c:v>6.03770387408224</c:v>
                </c:pt>
                <c:pt idx="2595">
                  <c:v>6.0418903422512997</c:v>
                </c:pt>
                <c:pt idx="2596">
                  <c:v>6.0460797132649002</c:v>
                </c:pt>
                <c:pt idx="2597">
                  <c:v>6.0502719891358403</c:v>
                </c:pt>
                <c:pt idx="2598">
                  <c:v>6.0544671718783096</c:v>
                </c:pt>
                <c:pt idx="2599">
                  <c:v>6.0586652635079004</c:v>
                </c:pt>
                <c:pt idx="2600">
                  <c:v>6.0628662660415902</c:v>
                </c:pt>
                <c:pt idx="2601">
                  <c:v>6.0670701814977699</c:v>
                </c:pt>
                <c:pt idx="2602">
                  <c:v>6.0712770118962096</c:v>
                </c:pt>
                <c:pt idx="2603">
                  <c:v>6.0754867592581201</c:v>
                </c:pt>
                <c:pt idx="2604">
                  <c:v>6.0796994256060604</c:v>
                </c:pt>
                <c:pt idx="2605">
                  <c:v>6.08391501296403</c:v>
                </c:pt>
                <c:pt idx="2606">
                  <c:v>6.0881335233574303</c:v>
                </c:pt>
                <c:pt idx="2607">
                  <c:v>6.0923549588130399</c:v>
                </c:pt>
                <c:pt idx="2608">
                  <c:v>6.0965793213590702</c:v>
                </c:pt>
                <c:pt idx="2609">
                  <c:v>6.1008066130251297</c:v>
                </c:pt>
                <c:pt idx="2610">
                  <c:v>6.1050368358422302</c:v>
                </c:pt>
                <c:pt idx="2611">
                  <c:v>6.1092699918428002</c:v>
                </c:pt>
                <c:pt idx="2612">
                  <c:v>6.1135060830606598</c:v>
                </c:pt>
                <c:pt idx="2613">
                  <c:v>6.1177451115310699</c:v>
                </c:pt>
                <c:pt idx="2614">
                  <c:v>6.1219870792906699</c:v>
                </c:pt>
                <c:pt idx="2615">
                  <c:v>6.1262319883775298</c:v>
                </c:pt>
                <c:pt idx="2616">
                  <c:v>6.1304798408311303</c:v>
                </c:pt>
                <c:pt idx="2617">
                  <c:v>6.1347306386923703</c:v>
                </c:pt>
                <c:pt idx="2618">
                  <c:v>6.1389843840035399</c:v>
                </c:pt>
                <c:pt idx="2619">
                  <c:v>6.1432410788083898</c:v>
                </c:pt>
                <c:pt idx="2620">
                  <c:v>6.1475007251520504</c:v>
                </c:pt>
                <c:pt idx="2621">
                  <c:v>6.1517633250810704</c:v>
                </c:pt>
                <c:pt idx="2622">
                  <c:v>6.1560288806434498</c:v>
                </c:pt>
                <c:pt idx="2623">
                  <c:v>6.1602973938885697</c:v>
                </c:pt>
                <c:pt idx="2624">
                  <c:v>6.1645688668672598</c:v>
                </c:pt>
                <c:pt idx="2625">
                  <c:v>6.1688433016317603</c:v>
                </c:pt>
                <c:pt idx="2626">
                  <c:v>6.1731207002357404</c:v>
                </c:pt>
                <c:pt idx="2627">
                  <c:v>6.1774010647342799</c:v>
                </c:pt>
                <c:pt idx="2628">
                  <c:v>6.1816843971838997</c:v>
                </c:pt>
                <c:pt idx="2629">
                  <c:v>6.1859706996425299</c:v>
                </c:pt>
                <c:pt idx="2630">
                  <c:v>6.1902599741695603</c:v>
                </c:pt>
                <c:pt idx="2631">
                  <c:v>6.1945522228257603</c:v>
                </c:pt>
                <c:pt idx="2632">
                  <c:v>6.1988474476733701</c:v>
                </c:pt>
                <c:pt idx="2633">
                  <c:v>6.2031456507760296</c:v>
                </c:pt>
                <c:pt idx="2634">
                  <c:v>6.2074468341988496</c:v>
                </c:pt>
                <c:pt idx="2635">
                  <c:v>6.2117510000083103</c:v>
                </c:pt>
                <c:pt idx="2636">
                  <c:v>6.2160581502723904</c:v>
                </c:pt>
                <c:pt idx="2637">
                  <c:v>6.2203682870604604</c:v>
                </c:pt>
                <c:pt idx="2638">
                  <c:v>6.22468141244335</c:v>
                </c:pt>
                <c:pt idx="2639">
                  <c:v>6.2289975284932897</c:v>
                </c:pt>
                <c:pt idx="2640">
                  <c:v>6.2333166372840001</c:v>
                </c:pt>
                <c:pt idx="2641">
                  <c:v>6.2376387408905796</c:v>
                </c:pt>
                <c:pt idx="2642">
                  <c:v>6.2419638413896203</c:v>
                </c:pt>
                <c:pt idx="2643">
                  <c:v>6.2462919408591304</c:v>
                </c:pt>
                <c:pt idx="2644">
                  <c:v>6.2506230413785397</c:v>
                </c:pt>
                <c:pt idx="2645">
                  <c:v>6.25495714502875</c:v>
                </c:pt>
                <c:pt idx="2646">
                  <c:v>6.2592942538920902</c:v>
                </c:pt>
                <c:pt idx="2647">
                  <c:v>6.2636343700523396</c:v>
                </c:pt>
                <c:pt idx="2648">
                  <c:v>6.2679774955947201</c:v>
                </c:pt>
                <c:pt idx="2649">
                  <c:v>6.27232363260591</c:v>
                </c:pt>
                <c:pt idx="2650">
                  <c:v>6.2766727831739999</c:v>
                </c:pt>
                <c:pt idx="2651">
                  <c:v>6.2810249493885797</c:v>
                </c:pt>
                <c:pt idx="2652">
                  <c:v>6.2853801333406398</c:v>
                </c:pt>
                <c:pt idx="2653">
                  <c:v>6.2897383371226496</c:v>
                </c:pt>
                <c:pt idx="2654">
                  <c:v>6.2940995628285199</c:v>
                </c:pt>
                <c:pt idx="2655">
                  <c:v>6.2984638125536199</c:v>
                </c:pt>
                <c:pt idx="2656">
                  <c:v>6.30283108839477</c:v>
                </c:pt>
                <c:pt idx="2657">
                  <c:v>6.3072013924502199</c:v>
                </c:pt>
                <c:pt idx="2658">
                  <c:v>6.3115747268197202</c:v>
                </c:pt>
                <c:pt idx="2659">
                  <c:v>6.3159510936044398</c:v>
                </c:pt>
                <c:pt idx="2660">
                  <c:v>6.3203304949070098</c:v>
                </c:pt>
                <c:pt idx="2661">
                  <c:v>6.3247129328315497</c:v>
                </c:pt>
                <c:pt idx="2662">
                  <c:v>6.3290984094836</c:v>
                </c:pt>
                <c:pt idx="2663">
                  <c:v>6.3334869269701697</c:v>
                </c:pt>
                <c:pt idx="2664">
                  <c:v>6.3378784873997498</c:v>
                </c:pt>
                <c:pt idx="2665">
                  <c:v>6.3422730928822704</c:v>
                </c:pt>
                <c:pt idx="2666">
                  <c:v>6.3466707455291402</c:v>
                </c:pt>
                <c:pt idx="2667">
                  <c:v>6.3510714474532204</c:v>
                </c:pt>
                <c:pt idx="2668">
                  <c:v>6.3554752007688302</c:v>
                </c:pt>
                <c:pt idx="2669">
                  <c:v>6.3598820075917901</c:v>
                </c:pt>
                <c:pt idx="2670">
                  <c:v>6.3642918700393496</c:v>
                </c:pt>
                <c:pt idx="2671">
                  <c:v>6.3687047902302396</c:v>
                </c:pt>
                <c:pt idx="2672">
                  <c:v>6.3731207702846602</c:v>
                </c:pt>
                <c:pt idx="2673">
                  <c:v>6.3775398123242901</c:v>
                </c:pt>
                <c:pt idx="2674">
                  <c:v>6.3819619184722596</c:v>
                </c:pt>
                <c:pt idx="2675">
                  <c:v>6.3863870908531997</c:v>
                </c:pt>
                <c:pt idx="2676">
                  <c:v>6.3908153315931804</c:v>
                </c:pt>
                <c:pt idx="2677">
                  <c:v>6.3952466428197798</c:v>
                </c:pt>
                <c:pt idx="2678">
                  <c:v>6.3996810266620203</c:v>
                </c:pt>
                <c:pt idx="2679">
                  <c:v>6.4041184852504198</c:v>
                </c:pt>
                <c:pt idx="2680">
                  <c:v>6.4085590207169698</c:v>
                </c:pt>
                <c:pt idx="2681">
                  <c:v>6.4130026351951503</c:v>
                </c:pt>
                <c:pt idx="2682">
                  <c:v>6.4174493308198901</c:v>
                </c:pt>
                <c:pt idx="2683">
                  <c:v>6.4218991097276197</c:v>
                </c:pt>
                <c:pt idx="2684">
                  <c:v>6.4263519740562698</c:v>
                </c:pt>
                <c:pt idx="2685">
                  <c:v>6.43080792594521</c:v>
                </c:pt>
                <c:pt idx="2686">
                  <c:v>6.4352669675353198</c:v>
                </c:pt>
                <c:pt idx="2687">
                  <c:v>6.4397291009689699</c:v>
                </c:pt>
                <c:pt idx="2688">
                  <c:v>6.4441943283900001</c:v>
                </c:pt>
                <c:pt idx="2689">
                  <c:v>6.4486626519437404</c:v>
                </c:pt>
                <c:pt idx="2690">
                  <c:v>6.4531340737770098</c:v>
                </c:pt>
                <c:pt idx="2691">
                  <c:v>6.4576085960381198</c:v>
                </c:pt>
                <c:pt idx="2692">
                  <c:v>6.4620862208768601</c:v>
                </c:pt>
                <c:pt idx="2693">
                  <c:v>6.4665669504445296</c:v>
                </c:pt>
                <c:pt idx="2694">
                  <c:v>6.47105078689391</c:v>
                </c:pt>
                <c:pt idx="2695">
                  <c:v>6.4755377323792596</c:v>
                </c:pt>
                <c:pt idx="2696">
                  <c:v>6.4800277890563596</c:v>
                </c:pt>
                <c:pt idx="2697">
                  <c:v>6.4845209590824702</c:v>
                </c:pt>
                <c:pt idx="2698">
                  <c:v>6.4890172446163401</c:v>
                </c:pt>
                <c:pt idx="2699">
                  <c:v>6.4935166478182298</c:v>
                </c:pt>
                <c:pt idx="2700">
                  <c:v>6.4980191708498802</c:v>
                </c:pt>
                <c:pt idx="2701">
                  <c:v>6.5025248158745601</c:v>
                </c:pt>
                <c:pt idx="2702">
                  <c:v>6.507033585057</c:v>
                </c:pt>
                <c:pt idx="2703">
                  <c:v>6.5115454805634698</c:v>
                </c:pt>
                <c:pt idx="2704">
                  <c:v>6.5160605045617199</c:v>
                </c:pt>
                <c:pt idx="2705">
                  <c:v>6.520578659221</c:v>
                </c:pt>
                <c:pt idx="2706">
                  <c:v>6.5250999467120696</c:v>
                </c:pt>
                <c:pt idx="2707">
                  <c:v>6.5296243692072098</c:v>
                </c:pt>
                <c:pt idx="2708">
                  <c:v>6.5341519288801804</c:v>
                </c:pt>
                <c:pt idx="2709">
                  <c:v>6.53868262790626</c:v>
                </c:pt>
                <c:pt idx="2710">
                  <c:v>6.5432164684622496</c:v>
                </c:pt>
                <c:pt idx="2711">
                  <c:v>6.5477534527264298</c:v>
                </c:pt>
                <c:pt idx="2712">
                  <c:v>6.5522935828786197</c:v>
                </c:pt>
                <c:pt idx="2713">
                  <c:v>6.5568368611001304</c:v>
                </c:pt>
                <c:pt idx="2714">
                  <c:v>6.5613832895738096</c:v>
                </c:pt>
                <c:pt idx="2715">
                  <c:v>6.5659328704839801</c:v>
                </c:pt>
                <c:pt idx="2716">
                  <c:v>6.5704856060165202</c:v>
                </c:pt>
                <c:pt idx="2717">
                  <c:v>6.5750414983588001</c:v>
                </c:pt>
                <c:pt idx="2718">
                  <c:v>6.5796005496997099</c:v>
                </c:pt>
                <c:pt idx="2719">
                  <c:v>6.5841627622296599</c:v>
                </c:pt>
                <c:pt idx="2720">
                  <c:v>6.5887281381405796</c:v>
                </c:pt>
                <c:pt idx="2721">
                  <c:v>6.5932966796259196</c:v>
                </c:pt>
                <c:pt idx="2722">
                  <c:v>6.5978683888806504</c:v>
                </c:pt>
                <c:pt idx="2723">
                  <c:v>6.6024432681012604</c:v>
                </c:pt>
                <c:pt idx="2724">
                  <c:v>6.6070213194857601</c:v>
                </c:pt>
                <c:pt idx="2725">
                  <c:v>6.6116025452336897</c:v>
                </c:pt>
                <c:pt idx="2726">
                  <c:v>6.6161869475461197</c:v>
                </c:pt>
                <c:pt idx="2727">
                  <c:v>6.6207745286256401</c:v>
                </c:pt>
                <c:pt idx="2728">
                  <c:v>6.6253652906763598</c:v>
                </c:pt>
                <c:pt idx="2729">
                  <c:v>6.6299592359039297</c:v>
                </c:pt>
                <c:pt idx="2730">
                  <c:v>6.6345563665155298</c:v>
                </c:pt>
                <c:pt idx="2731">
                  <c:v>6.6391566847198602</c:v>
                </c:pt>
                <c:pt idx="2732">
                  <c:v>6.6437601927271501</c:v>
                </c:pt>
                <c:pt idx="2733">
                  <c:v>6.6483668927491797</c:v>
                </c:pt>
                <c:pt idx="2734">
                  <c:v>6.6529767869992504</c:v>
                </c:pt>
                <c:pt idx="2735">
                  <c:v>6.6575898776921898</c:v>
                </c:pt>
                <c:pt idx="2736">
                  <c:v>6.6622061670443902</c:v>
                </c:pt>
                <c:pt idx="2737">
                  <c:v>6.6668256572737397</c:v>
                </c:pt>
                <c:pt idx="2738">
                  <c:v>6.67144835059971</c:v>
                </c:pt>
                <c:pt idx="2739">
                  <c:v>6.6760742492432703</c:v>
                </c:pt>
                <c:pt idx="2740">
                  <c:v>6.6807033554269504</c:v>
                </c:pt>
                <c:pt idx="2741">
                  <c:v>6.6853356713748298</c:v>
                </c:pt>
                <c:pt idx="2742">
                  <c:v>6.6899711993124997</c:v>
                </c:pt>
                <c:pt idx="2743">
                  <c:v>6.6946099414671298</c:v>
                </c:pt>
                <c:pt idx="2744">
                  <c:v>6.6992519000674102</c:v>
                </c:pt>
                <c:pt idx="2745">
                  <c:v>6.7038970773435897</c:v>
                </c:pt>
                <c:pt idx="2746">
                  <c:v>6.7085454755274503</c:v>
                </c:pt>
                <c:pt idx="2747">
                  <c:v>6.7131970968523298</c:v>
                </c:pt>
                <c:pt idx="2748">
                  <c:v>6.7178519435531197</c:v>
                </c:pt>
                <c:pt idx="2749">
                  <c:v>6.7225100178662496</c:v>
                </c:pt>
                <c:pt idx="2750">
                  <c:v>6.7271713220297098</c:v>
                </c:pt>
                <c:pt idx="2751">
                  <c:v>6.7318358582830404</c:v>
                </c:pt>
                <c:pt idx="2752">
                  <c:v>6.7365036288673199</c:v>
                </c:pt>
                <c:pt idx="2753">
                  <c:v>6.7411746360252103</c:v>
                </c:pt>
                <c:pt idx="2754">
                  <c:v>6.7458488820009004</c:v>
                </c:pt>
                <c:pt idx="2755">
                  <c:v>6.7505263690401396</c:v>
                </c:pt>
                <c:pt idx="2756">
                  <c:v>6.7552070993902502</c:v>
                </c:pt>
                <c:pt idx="2757">
                  <c:v>6.7598910753001098</c:v>
                </c:pt>
                <c:pt idx="2758">
                  <c:v>6.7645782990201297</c:v>
                </c:pt>
                <c:pt idx="2759">
                  <c:v>6.7692687728023104</c:v>
                </c:pt>
                <c:pt idx="2760">
                  <c:v>6.7739624989002101</c:v>
                </c:pt>
                <c:pt idx="2761">
                  <c:v>6.7786594795689403</c:v>
                </c:pt>
                <c:pt idx="2762">
                  <c:v>6.7833597170651796</c:v>
                </c:pt>
                <c:pt idx="2763">
                  <c:v>6.7880632136471704</c:v>
                </c:pt>
                <c:pt idx="2764">
                  <c:v>6.7927699715747103</c:v>
                </c:pt>
                <c:pt idx="2765">
                  <c:v>6.7974799931092003</c:v>
                </c:pt>
                <c:pt idx="2766">
                  <c:v>6.8021932805135599</c:v>
                </c:pt>
                <c:pt idx="2767">
                  <c:v>6.8069098360523199</c:v>
                </c:pt>
                <c:pt idx="2768">
                  <c:v>6.8116296619915602</c:v>
                </c:pt>
                <c:pt idx="2769">
                  <c:v>6.81635276059892</c:v>
                </c:pt>
                <c:pt idx="2770">
                  <c:v>6.8210791341436501</c:v>
                </c:pt>
                <c:pt idx="2771">
                  <c:v>6.8258087848965401</c:v>
                </c:pt>
                <c:pt idx="2772">
                  <c:v>6.8305417151299599</c:v>
                </c:pt>
                <c:pt idx="2773">
                  <c:v>6.8352779271178603</c:v>
                </c:pt>
                <c:pt idx="2774">
                  <c:v>6.8400174231357802</c:v>
                </c:pt>
                <c:pt idx="2775">
                  <c:v>6.8447602054608101</c:v>
                </c:pt>
                <c:pt idx="2776">
                  <c:v>6.8495062763716499</c:v>
                </c:pt>
                <c:pt idx="2777">
                  <c:v>6.85425563814856</c:v>
                </c:pt>
                <c:pt idx="2778">
                  <c:v>6.8590082930733702</c:v>
                </c:pt>
                <c:pt idx="2779">
                  <c:v>6.8637642434295199</c:v>
                </c:pt>
                <c:pt idx="2780">
                  <c:v>6.8685234915020299</c:v>
                </c:pt>
                <c:pt idx="2781">
                  <c:v>6.8732860395774704</c:v>
                </c:pt>
                <c:pt idx="2782">
                  <c:v>6.8780518899440501</c:v>
                </c:pt>
                <c:pt idx="2783">
                  <c:v>6.8828210448915197</c:v>
                </c:pt>
                <c:pt idx="2784">
                  <c:v>6.8875935067112302</c:v>
                </c:pt>
                <c:pt idx="2785">
                  <c:v>6.8923692776961296</c:v>
                </c:pt>
                <c:pt idx="2786">
                  <c:v>6.8971483601407604</c:v>
                </c:pt>
                <c:pt idx="2787">
                  <c:v>6.9019307563412404</c:v>
                </c:pt>
                <c:pt idx="2788">
                  <c:v>6.90671646859529</c:v>
                </c:pt>
                <c:pt idx="2789">
                  <c:v>6.9115054992022102</c:v>
                </c:pt>
                <c:pt idx="2790">
                  <c:v>6.9162978504629198</c:v>
                </c:pt>
                <c:pt idx="2791">
                  <c:v>6.9210935246799004</c:v>
                </c:pt>
                <c:pt idx="2792">
                  <c:v>6.92589252415726</c:v>
                </c:pt>
                <c:pt idx="2793">
                  <c:v>6.9306948512007001</c:v>
                </c:pt>
                <c:pt idx="2794">
                  <c:v>6.9355005081174896</c:v>
                </c:pt>
                <c:pt idx="2795">
                  <c:v>6.94030949721654</c:v>
                </c:pt>
                <c:pt idx="2796">
                  <c:v>6.9451218208083398</c:v>
                </c:pt>
                <c:pt idx="2797">
                  <c:v>6.9499374812049801</c:v>
                </c:pt>
                <c:pt idx="2798">
                  <c:v>6.9547564807201701</c:v>
                </c:pt>
                <c:pt idx="2799">
                  <c:v>6.9595788216691998</c:v>
                </c:pt>
                <c:pt idx="2800">
                  <c:v>6.9644045063689903</c:v>
                </c:pt>
                <c:pt idx="2801">
                  <c:v>6.9692335371380496</c:v>
                </c:pt>
                <c:pt idx="2802">
                  <c:v>6.9740659162964898</c:v>
                </c:pt>
                <c:pt idx="2803">
                  <c:v>6.9789016461660696</c:v>
                </c:pt>
                <c:pt idx="2804">
                  <c:v>6.9837407290701004</c:v>
                </c:pt>
                <c:pt idx="2805">
                  <c:v>6.9885831673335499</c:v>
                </c:pt>
                <c:pt idx="2806">
                  <c:v>6.9934289632829802</c:v>
                </c:pt>
                <c:pt idx="2807">
                  <c:v>6.99827811924657</c:v>
                </c:pt>
                <c:pt idx="2808">
                  <c:v>7.0031306375541096</c:v>
                </c:pt>
                <c:pt idx="2809">
                  <c:v>7.007986520537</c:v>
                </c:pt>
                <c:pt idx="2810">
                  <c:v>7.0128457705282798</c:v>
                </c:pt>
                <c:pt idx="2811">
                  <c:v>7.0177083898625696</c:v>
                </c:pt>
                <c:pt idx="2812">
                  <c:v>7.0225743808761498</c:v>
                </c:pt>
                <c:pt idx="2813">
                  <c:v>7.0274437459068899</c:v>
                </c:pt>
                <c:pt idx="2814">
                  <c:v>7.03231648729429</c:v>
                </c:pt>
                <c:pt idx="2815">
                  <c:v>7.0371926073794802</c:v>
                </c:pt>
                <c:pt idx="2816">
                  <c:v>7.0420721085051996</c:v>
                </c:pt>
                <c:pt idx="2817">
                  <c:v>7.0469549930158299</c:v>
                </c:pt>
                <c:pt idx="2818">
                  <c:v>7.0518412632573604</c:v>
                </c:pt>
                <c:pt idx="2819">
                  <c:v>7.0567309215774099</c:v>
                </c:pt>
                <c:pt idx="2820">
                  <c:v>7.0616239703252397</c:v>
                </c:pt>
                <c:pt idx="2821">
                  <c:v>7.0665204118517204</c:v>
                </c:pt>
                <c:pt idx="2822">
                  <c:v>7.0714202485093702</c:v>
                </c:pt>
                <c:pt idx="2823">
                  <c:v>7.0763234826523203</c:v>
                </c:pt>
                <c:pt idx="2824">
                  <c:v>7.0812301166363598</c:v>
                </c:pt>
                <c:pt idx="2825">
                  <c:v>7.0861401528188797</c:v>
                </c:pt>
                <c:pt idx="2826">
                  <c:v>7.0910535935589403</c:v>
                </c:pt>
                <c:pt idx="2827">
                  <c:v>7.0959704412172</c:v>
                </c:pt>
                <c:pt idx="2828">
                  <c:v>7.1008906981559798</c:v>
                </c:pt>
                <c:pt idx="2829">
                  <c:v>7.1058143667392404</c:v>
                </c:pt>
                <c:pt idx="2830">
                  <c:v>7.1107414493325596</c:v>
                </c:pt>
                <c:pt idx="2831">
                  <c:v>7.1156719483031798</c:v>
                </c:pt>
                <c:pt idx="2832">
                  <c:v>7.1206058660199698</c:v>
                </c:pt>
                <c:pt idx="2833">
                  <c:v>7.1255432048534404</c:v>
                </c:pt>
                <c:pt idx="2834">
                  <c:v>7.1304839671757696</c:v>
                </c:pt>
                <c:pt idx="2835">
                  <c:v>7.1354281553607404</c:v>
                </c:pt>
                <c:pt idx="2836">
                  <c:v>7.1403757717838099</c:v>
                </c:pt>
                <c:pt idx="2837">
                  <c:v>7.1453268188220802</c:v>
                </c:pt>
                <c:pt idx="2838">
                  <c:v>7.1502812988542903</c:v>
                </c:pt>
                <c:pt idx="2839">
                  <c:v>7.1552392142608401</c:v>
                </c:pt>
                <c:pt idx="2840">
                  <c:v>7.1602005674237796</c:v>
                </c:pt>
                <c:pt idx="2841">
                  <c:v>7.1651653607267898</c:v>
                </c:pt>
                <c:pt idx="2842">
                  <c:v>7.1701335965552397</c:v>
                </c:pt>
                <c:pt idx="2843">
                  <c:v>7.1751052772961197</c:v>
                </c:pt>
                <c:pt idx="2844">
                  <c:v>7.1800804053380904</c:v>
                </c:pt>
                <c:pt idx="2845">
                  <c:v>7.1850589830714702</c:v>
                </c:pt>
                <c:pt idx="2846">
                  <c:v>7.1900410128882397</c:v>
                </c:pt>
                <c:pt idx="2847">
                  <c:v>7.1950264971820097</c:v>
                </c:pt>
                <c:pt idx="2848">
                  <c:v>7.2000154383480899</c:v>
                </c:pt>
                <c:pt idx="2849">
                  <c:v>7.2050078387834304</c:v>
                </c:pt>
                <c:pt idx="2850">
                  <c:v>7.2100037008866398</c:v>
                </c:pt>
                <c:pt idx="2851">
                  <c:v>7.2150030270579899</c:v>
                </c:pt>
                <c:pt idx="2852">
                  <c:v>7.2200058196994403</c:v>
                </c:pt>
                <c:pt idx="2853">
                  <c:v>7.2250120812145804</c:v>
                </c:pt>
                <c:pt idx="2854">
                  <c:v>7.2300218140086798</c:v>
                </c:pt>
                <c:pt idx="2855">
                  <c:v>7.2350350204887004</c:v>
                </c:pt>
                <c:pt idx="2856">
                  <c:v>7.2400517030632399</c:v>
                </c:pt>
                <c:pt idx="2857">
                  <c:v>7.24507186414258</c:v>
                </c:pt>
                <c:pt idx="2858">
                  <c:v>7.2500955061386696</c:v>
                </c:pt>
                <c:pt idx="2859">
                  <c:v>7.2551226314651398</c:v>
                </c:pt>
                <c:pt idx="2860">
                  <c:v>7.2601532425372799</c:v>
                </c:pt>
                <c:pt idx="2861">
                  <c:v>7.2651873417720703</c:v>
                </c:pt>
                <c:pt idx="2862">
                  <c:v>7.2702249315881602</c:v>
                </c:pt>
                <c:pt idx="2863">
                  <c:v>7.2752660144058598</c:v>
                </c:pt>
                <c:pt idx="2864">
                  <c:v>7.28031059264719</c:v>
                </c:pt>
                <c:pt idx="2865">
                  <c:v>7.2853586687358201</c:v>
                </c:pt>
                <c:pt idx="2866">
                  <c:v>7.2904102450971298</c:v>
                </c:pt>
                <c:pt idx="2867">
                  <c:v>7.2954653241581502</c:v>
                </c:pt>
                <c:pt idx="2868">
                  <c:v>7.3005239083476097</c:v>
                </c:pt>
                <c:pt idx="2869">
                  <c:v>7.3055860000959303</c:v>
                </c:pt>
                <c:pt idx="2870">
                  <c:v>7.3106516018352004</c:v>
                </c:pt>
                <c:pt idx="2871">
                  <c:v>7.3157207159992099</c:v>
                </c:pt>
                <c:pt idx="2872">
                  <c:v>7.3207933450234197</c:v>
                </c:pt>
                <c:pt idx="2873">
                  <c:v>7.32586949134501</c:v>
                </c:pt>
                <c:pt idx="2874">
                  <c:v>7.3309491574028103</c:v>
                </c:pt>
                <c:pt idx="2875">
                  <c:v>7.3360323456373697</c:v>
                </c:pt>
                <c:pt idx="2876">
                  <c:v>7.3411190584909196</c:v>
                </c:pt>
                <c:pt idx="2877">
                  <c:v>7.3462092984073903</c:v>
                </c:pt>
                <c:pt idx="2878">
                  <c:v>7.3513030678323998</c:v>
                </c:pt>
                <c:pt idx="2879">
                  <c:v>7.3564003692132598</c:v>
                </c:pt>
                <c:pt idx="2880">
                  <c:v>7.3615012049989996</c:v>
                </c:pt>
                <c:pt idx="2881">
                  <c:v>7.3666055776403203</c:v>
                </c:pt>
                <c:pt idx="2882">
                  <c:v>7.3717134895896299</c:v>
                </c:pt>
                <c:pt idx="2883">
                  <c:v>7.3768249433010498</c:v>
                </c:pt>
                <c:pt idx="2884">
                  <c:v>7.3819399412303799</c:v>
                </c:pt>
                <c:pt idx="2885">
                  <c:v>7.3870584858351602</c:v>
                </c:pt>
                <c:pt idx="2886">
                  <c:v>7.3921805795745801</c:v>
                </c:pt>
                <c:pt idx="2887">
                  <c:v>7.39730622490959</c:v>
                </c:pt>
                <c:pt idx="2888">
                  <c:v>7.4024354243028103</c:v>
                </c:pt>
                <c:pt idx="2889">
                  <c:v>7.4075681802185898</c:v>
                </c:pt>
                <c:pt idx="2890">
                  <c:v>7.4127044951229601</c:v>
                </c:pt>
                <c:pt idx="2891">
                  <c:v>7.4178443714837003</c:v>
                </c:pt>
                <c:pt idx="2892">
                  <c:v>7.4229878117702599</c:v>
                </c:pt>
                <c:pt idx="2893">
                  <c:v>7.4281348184538301</c:v>
                </c:pt>
                <c:pt idx="2894">
                  <c:v>7.4332853940073003</c:v>
                </c:pt>
                <c:pt idx="2895">
                  <c:v>7.4384395409052901</c:v>
                </c:pt>
                <c:pt idx="2896">
                  <c:v>7.4435972616241202</c:v>
                </c:pt>
                <c:pt idx="2897">
                  <c:v>7.4487585586418303</c:v>
                </c:pt>
                <c:pt idx="2898">
                  <c:v>7.4539234344381802</c:v>
                </c:pt>
                <c:pt idx="2899">
                  <c:v>7.4590918914946602</c:v>
                </c:pt>
                <c:pt idx="2900">
                  <c:v>7.4642639322944602</c:v>
                </c:pt>
                <c:pt idx="2901">
                  <c:v>7.4694395593224998</c:v>
                </c:pt>
                <c:pt idx="2902">
                  <c:v>7.4746187750654398</c:v>
                </c:pt>
                <c:pt idx="2903">
                  <c:v>7.4798015820116399</c:v>
                </c:pt>
                <c:pt idx="2904">
                  <c:v>7.4849879826511998</c:v>
                </c:pt>
                <c:pt idx="2905">
                  <c:v>7.4901779794759404</c:v>
                </c:pt>
                <c:pt idx="2906">
                  <c:v>7.4953715749793997</c:v>
                </c:pt>
                <c:pt idx="2907">
                  <c:v>7.5005687716568801</c:v>
                </c:pt>
                <c:pt idx="2908">
                  <c:v>7.5057695720053701</c:v>
                </c:pt>
                <c:pt idx="2909">
                  <c:v>7.5109739785236096</c:v>
                </c:pt>
                <c:pt idx="2910">
                  <c:v>7.5161819937120899</c:v>
                </c:pt>
                <c:pt idx="2911">
                  <c:v>7.5213936200730096</c:v>
                </c:pt>
                <c:pt idx="2912">
                  <c:v>7.5266088601102998</c:v>
                </c:pt>
                <c:pt idx="2913">
                  <c:v>7.5318277163296496</c:v>
                </c:pt>
                <c:pt idx="2914">
                  <c:v>7.5370501912384702</c:v>
                </c:pt>
                <c:pt idx="2915">
                  <c:v>7.5422762873459099</c:v>
                </c:pt>
                <c:pt idx="2916">
                  <c:v>7.5475060071628803</c:v>
                </c:pt>
                <c:pt idx="2917">
                  <c:v>7.552739353202</c:v>
                </c:pt>
                <c:pt idx="2918">
                  <c:v>7.5579763279776504</c:v>
                </c:pt>
                <c:pt idx="2919">
                  <c:v>7.5632169340059496</c:v>
                </c:pt>
                <c:pt idx="2920">
                  <c:v>7.56846117380476</c:v>
                </c:pt>
                <c:pt idx="2921">
                  <c:v>7.5737090498937096</c:v>
                </c:pt>
                <c:pt idx="2922">
                  <c:v>7.5789605647941398</c:v>
                </c:pt>
                <c:pt idx="2923">
                  <c:v>7.5842157210291603</c:v>
                </c:pt>
                <c:pt idx="2924">
                  <c:v>7.5894745211236296</c:v>
                </c:pt>
                <c:pt idx="2925">
                  <c:v>7.5947369676041498</c:v>
                </c:pt>
                <c:pt idx="2926">
                  <c:v>7.6000030629990896</c:v>
                </c:pt>
                <c:pt idx="2927">
                  <c:v>7.6052728098385396</c:v>
                </c:pt>
                <c:pt idx="2928">
                  <c:v>7.6105462106543902</c:v>
                </c:pt>
                <c:pt idx="2929">
                  <c:v>7.6158232679802502</c:v>
                </c:pt>
                <c:pt idx="2930">
                  <c:v>7.6211039843514996</c:v>
                </c:pt>
                <c:pt idx="2931">
                  <c:v>7.6263883623052697</c:v>
                </c:pt>
                <c:pt idx="2932">
                  <c:v>7.6316764043804604</c:v>
                </c:pt>
                <c:pt idx="2933">
                  <c:v>7.6369681131177298</c:v>
                </c:pt>
                <c:pt idx="2934">
                  <c:v>7.6422634910595004</c:v>
                </c:pt>
                <c:pt idx="2935">
                  <c:v>7.6475625407499299</c:v>
                </c:pt>
                <c:pt idx="2936">
                  <c:v>7.6528652647349897</c:v>
                </c:pt>
                <c:pt idx="2937">
                  <c:v>7.6581716655623797</c:v>
                </c:pt>
                <c:pt idx="2938">
                  <c:v>7.6634817457815698</c:v>
                </c:pt>
                <c:pt idx="2939">
                  <c:v>7.6687955079438099</c:v>
                </c:pt>
                <c:pt idx="2940">
                  <c:v>7.6741129546021103</c:v>
                </c:pt>
                <c:pt idx="2941">
                  <c:v>7.6794340883112602</c:v>
                </c:pt>
                <c:pt idx="2942">
                  <c:v>7.6847589116278101</c:v>
                </c:pt>
                <c:pt idx="2943">
                  <c:v>7.6900874271100896</c:v>
                </c:pt>
                <c:pt idx="2944">
                  <c:v>7.6954196373181896</c:v>
                </c:pt>
                <c:pt idx="2945">
                  <c:v>7.7007555448140099</c:v>
                </c:pt>
                <c:pt idx="2946">
                  <c:v>7.70609515216118</c:v>
                </c:pt>
                <c:pt idx="2947">
                  <c:v>7.7114384619251402</c:v>
                </c:pt>
                <c:pt idx="2948">
                  <c:v>7.7167854766730999</c:v>
                </c:pt>
                <c:pt idx="2949">
                  <c:v>7.7221361989740496</c:v>
                </c:pt>
                <c:pt idx="2950">
                  <c:v>7.7274906313987604</c:v>
                </c:pt>
                <c:pt idx="2951">
                  <c:v>7.7328487765197798</c:v>
                </c:pt>
                <c:pt idx="2952">
                  <c:v>7.7382106369114503</c:v>
                </c:pt>
                <c:pt idx="2953">
                  <c:v>7.7435762151498997</c:v>
                </c:pt>
                <c:pt idx="2954">
                  <c:v>7.7489455138130197</c:v>
                </c:pt>
                <c:pt idx="2955">
                  <c:v>7.75431853548052</c:v>
                </c:pt>
                <c:pt idx="2956">
                  <c:v>7.7596952827338797</c:v>
                </c:pt>
                <c:pt idx="2957">
                  <c:v>7.7650757581563701</c:v>
                </c:pt>
                <c:pt idx="2958">
                  <c:v>7.7704599643330603</c:v>
                </c:pt>
                <c:pt idx="2959">
                  <c:v>7.7758479038508197</c:v>
                </c:pt>
                <c:pt idx="2960">
                  <c:v>7.7812395792982798</c:v>
                </c:pt>
                <c:pt idx="2961">
                  <c:v>7.7866349932659</c:v>
                </c:pt>
                <c:pt idx="2962">
                  <c:v>7.7920341483459197</c:v>
                </c:pt>
                <c:pt idx="2963">
                  <c:v>7.7974370471323899</c:v>
                </c:pt>
                <c:pt idx="2964">
                  <c:v>7.8028436922211304</c:v>
                </c:pt>
                <c:pt idx="2965">
                  <c:v>7.8082540862097902</c:v>
                </c:pt>
                <c:pt idx="2966">
                  <c:v>7.8136682316978199</c:v>
                </c:pt>
                <c:pt idx="2967">
                  <c:v>7.8190861312864399</c:v>
                </c:pt>
                <c:pt idx="2968">
                  <c:v>7.8245077875787103</c:v>
                </c:pt>
                <c:pt idx="2969">
                  <c:v>7.8299332031794799</c:v>
                </c:pt>
                <c:pt idx="2970">
                  <c:v>7.8353623806954102</c:v>
                </c:pt>
                <c:pt idx="2971">
                  <c:v>7.8407953227349596</c:v>
                </c:pt>
                <c:pt idx="2972">
                  <c:v>7.8462320319084098</c:v>
                </c:pt>
                <c:pt idx="2973">
                  <c:v>7.8516725108278296</c:v>
                </c:pt>
                <c:pt idx="2974">
                  <c:v>7.8571167621071298</c:v>
                </c:pt>
                <c:pt idx="2975">
                  <c:v>7.8625647883620102</c:v>
                </c:pt>
                <c:pt idx="2976">
                  <c:v>7.8680165922099796</c:v>
                </c:pt>
                <c:pt idx="2977">
                  <c:v>7.8734721762703996</c:v>
                </c:pt>
                <c:pt idx="2978">
                  <c:v>7.8789315431644003</c:v>
                </c:pt>
                <c:pt idx="2979">
                  <c:v>7.8843946955149597</c:v>
                </c:pt>
                <c:pt idx="2980">
                  <c:v>7.8898616359468701</c:v>
                </c:pt>
                <c:pt idx="2981">
                  <c:v>7.8953323670867297</c:v>
                </c:pt>
                <c:pt idx="2982">
                  <c:v>7.9008068915629801</c:v>
                </c:pt>
                <c:pt idx="2983">
                  <c:v>7.9062852120058604</c:v>
                </c:pt>
                <c:pt idx="2984">
                  <c:v>7.9117673310474501</c:v>
                </c:pt>
                <c:pt idx="2985">
                  <c:v>7.9172532513216503</c:v>
                </c:pt>
                <c:pt idx="2986">
                  <c:v>7.9227429754641898</c:v>
                </c:pt>
                <c:pt idx="2987">
                  <c:v>7.9282365061126301</c:v>
                </c:pt>
                <c:pt idx="2988">
                  <c:v>7.9337338459063398</c:v>
                </c:pt>
                <c:pt idx="2989">
                  <c:v>7.9392349974865501</c:v>
                </c:pt>
                <c:pt idx="2990">
                  <c:v>7.9447399634962803</c:v>
                </c:pt>
                <c:pt idx="2991">
                  <c:v>7.9502487465804403</c:v>
                </c:pt>
                <c:pt idx="2992">
                  <c:v>7.9557613493857096</c:v>
                </c:pt>
                <c:pt idx="2993">
                  <c:v>7.96127777456066</c:v>
                </c:pt>
                <c:pt idx="2994">
                  <c:v>7.9667980247556596</c:v>
                </c:pt>
                <c:pt idx="2995">
                  <c:v>7.9723221026229396</c:v>
                </c:pt>
                <c:pt idx="2996">
                  <c:v>7.9778500108165504</c:v>
                </c:pt>
                <c:pt idx="2997">
                  <c:v>7.9833817519924004</c:v>
                </c:pt>
                <c:pt idx="2998">
                  <c:v>7.9889173288082302</c:v>
                </c:pt>
                <c:pt idx="2999">
                  <c:v>7.99445674392362</c:v>
                </c:pt>
                <c:pt idx="3000">
                  <c:v>8</c:v>
                </c:pt>
                <c:pt idx="3001">
                  <c:v>8.0055470997006406</c:v>
                </c:pt>
                <c:pt idx="3002">
                  <c:v>8.0110980456906695</c:v>
                </c:pt>
                <c:pt idx="3003">
                  <c:v>8.0166528406370592</c:v>
                </c:pt>
                <c:pt idx="3004">
                  <c:v>8.0222114872086205</c:v>
                </c:pt>
                <c:pt idx="3005">
                  <c:v>8.0277739880760208</c:v>
                </c:pt>
                <c:pt idx="3006">
                  <c:v>8.03334034591178</c:v>
                </c:pt>
                <c:pt idx="3007">
                  <c:v>8.0389105633902798</c:v>
                </c:pt>
                <c:pt idx="3008">
                  <c:v>8.0444846431877401</c:v>
                </c:pt>
                <c:pt idx="3009">
                  <c:v>8.0500625879822501</c:v>
                </c:pt>
                <c:pt idx="3010">
                  <c:v>8.0556444004537493</c:v>
                </c:pt>
                <c:pt idx="3011">
                  <c:v>8.0612300832840305</c:v>
                </c:pt>
                <c:pt idx="3012">
                  <c:v>8.0668196391567601</c:v>
                </c:pt>
                <c:pt idx="3013">
                  <c:v>8.0724130707574506</c:v>
                </c:pt>
                <c:pt idx="3014">
                  <c:v>8.0780103807734793</c:v>
                </c:pt>
                <c:pt idx="3015">
                  <c:v>8.0836115718941102</c:v>
                </c:pt>
                <c:pt idx="3016">
                  <c:v>8.0892166468104296</c:v>
                </c:pt>
                <c:pt idx="3017">
                  <c:v>8.0948256082154302</c:v>
                </c:pt>
                <c:pt idx="3018">
                  <c:v>8.1004384588039393</c:v>
                </c:pt>
                <c:pt idx="3019">
                  <c:v>8.1060552012726799</c:v>
                </c:pt>
                <c:pt idx="3020">
                  <c:v>8.1116758383202292</c:v>
                </c:pt>
                <c:pt idx="3021">
                  <c:v>8.1173003726470405</c:v>
                </c:pt>
                <c:pt idx="3022">
                  <c:v>8.1229288069554304</c:v>
                </c:pt>
                <c:pt idx="3023">
                  <c:v>8.1285611439496108</c:v>
                </c:pt>
                <c:pt idx="3024">
                  <c:v>8.13419738633565</c:v>
                </c:pt>
                <c:pt idx="3025">
                  <c:v>8.1398375368214904</c:v>
                </c:pt>
                <c:pt idx="3026">
                  <c:v>8.1454815981169606</c:v>
                </c:pt>
                <c:pt idx="3027">
                  <c:v>8.1511295729337796</c:v>
                </c:pt>
                <c:pt idx="3028">
                  <c:v>8.1567814639855207</c:v>
                </c:pt>
                <c:pt idx="3029">
                  <c:v>8.1624372739876598</c:v>
                </c:pt>
                <c:pt idx="3030">
                  <c:v>8.1680970056575397</c:v>
                </c:pt>
                <c:pt idx="3031">
                  <c:v>8.1737606617144092</c:v>
                </c:pt>
                <c:pt idx="3032">
                  <c:v>8.1794282448793805</c:v>
                </c:pt>
                <c:pt idx="3033">
                  <c:v>8.1850997578754505</c:v>
                </c:pt>
                <c:pt idx="3034">
                  <c:v>8.1907752034275401</c:v>
                </c:pt>
                <c:pt idx="3035">
                  <c:v>8.1964545842624101</c:v>
                </c:pt>
                <c:pt idx="3036">
                  <c:v>8.2021379031087491</c:v>
                </c:pt>
                <c:pt idx="3037">
                  <c:v>8.2078251626971195</c:v>
                </c:pt>
                <c:pt idx="3038">
                  <c:v>8.2135163657599897</c:v>
                </c:pt>
                <c:pt idx="3039">
                  <c:v>8.2192115150317093</c:v>
                </c:pt>
                <c:pt idx="3040">
                  <c:v>8.2249106132485306</c:v>
                </c:pt>
                <c:pt idx="3041">
                  <c:v>8.2306136631486009</c:v>
                </c:pt>
                <c:pt idx="3042">
                  <c:v>8.2363206674719702</c:v>
                </c:pt>
                <c:pt idx="3043">
                  <c:v>8.2420316289605893</c:v>
                </c:pt>
                <c:pt idx="3044">
                  <c:v>8.2477465503583094</c:v>
                </c:pt>
                <c:pt idx="3045">
                  <c:v>8.2534654344108702</c:v>
                </c:pt>
                <c:pt idx="3046">
                  <c:v>8.2591882838659298</c:v>
                </c:pt>
                <c:pt idx="3047">
                  <c:v>8.2649151014730595</c:v>
                </c:pt>
                <c:pt idx="3048">
                  <c:v>8.2706458899837099</c:v>
                </c:pt>
                <c:pt idx="3049">
                  <c:v>8.2763806521512695</c:v>
                </c:pt>
                <c:pt idx="3050">
                  <c:v>8.2821193907310207</c:v>
                </c:pt>
                <c:pt idx="3051">
                  <c:v>8.2878621084801498</c:v>
                </c:pt>
                <c:pt idx="3052">
                  <c:v>8.2936088081577601</c:v>
                </c:pt>
                <c:pt idx="3053">
                  <c:v>8.2993594925248892</c:v>
                </c:pt>
                <c:pt idx="3054">
                  <c:v>8.3051141643444595</c:v>
                </c:pt>
                <c:pt idx="3055">
                  <c:v>8.3108728263813099</c:v>
                </c:pt>
                <c:pt idx="3056">
                  <c:v>8.3166354814022299</c:v>
                </c:pt>
                <c:pt idx="3057">
                  <c:v>8.3224021321758794</c:v>
                </c:pt>
                <c:pt idx="3058">
                  <c:v>8.3281727814728903</c:v>
                </c:pt>
                <c:pt idx="3059">
                  <c:v>8.33394743206577</c:v>
                </c:pt>
                <c:pt idx="3060">
                  <c:v>8.3397260867289695</c:v>
                </c:pt>
                <c:pt idx="3061">
                  <c:v>8.3455087482388599</c:v>
                </c:pt>
                <c:pt idx="3062">
                  <c:v>8.3512954193737503</c:v>
                </c:pt>
                <c:pt idx="3063">
                  <c:v>8.3570861029138506</c:v>
                </c:pt>
                <c:pt idx="3064">
                  <c:v>8.3628808016413192</c:v>
                </c:pt>
                <c:pt idx="3065">
                  <c:v>8.3686795183402296</c:v>
                </c:pt>
                <c:pt idx="3066">
                  <c:v>8.3744822557966003</c:v>
                </c:pt>
                <c:pt idx="3067">
                  <c:v>8.3802890167983808</c:v>
                </c:pt>
                <c:pt idx="3068">
                  <c:v>8.38609980413543</c:v>
                </c:pt>
                <c:pt idx="3069">
                  <c:v>8.3919146205995698</c:v>
                </c:pt>
                <c:pt idx="3070">
                  <c:v>8.3977334689845407</c:v>
                </c:pt>
                <c:pt idx="3071">
                  <c:v>8.4035563520860208</c:v>
                </c:pt>
                <c:pt idx="3072">
                  <c:v>8.4093832727016498</c:v>
                </c:pt>
                <c:pt idx="3073">
                  <c:v>8.4152142336309801</c:v>
                </c:pt>
                <c:pt idx="3074">
                  <c:v>8.4210492376755095</c:v>
                </c:pt>
                <c:pt idx="3075">
                  <c:v>8.4268882876386808</c:v>
                </c:pt>
                <c:pt idx="3076">
                  <c:v>8.4327313863258997</c:v>
                </c:pt>
                <c:pt idx="3077">
                  <c:v>8.4385785365444903</c:v>
                </c:pt>
                <c:pt idx="3078">
                  <c:v>8.4444297411037308</c:v>
                </c:pt>
                <c:pt idx="3079">
                  <c:v>8.4502850028148604</c:v>
                </c:pt>
                <c:pt idx="3080">
                  <c:v>8.4561443244910404</c:v>
                </c:pt>
                <c:pt idx="3081">
                  <c:v>8.4620077089474197</c:v>
                </c:pt>
                <c:pt idx="3082">
                  <c:v>8.4678751590010606</c:v>
                </c:pt>
                <c:pt idx="3083">
                  <c:v>8.4737466774710093</c:v>
                </c:pt>
                <c:pt idx="3084">
                  <c:v>8.4796222671782502</c:v>
                </c:pt>
                <c:pt idx="3085">
                  <c:v>8.4855019309457305</c:v>
                </c:pt>
                <c:pt idx="3086">
                  <c:v>8.4913856715983496</c:v>
                </c:pt>
                <c:pt idx="3087">
                  <c:v>8.4972734919629804</c:v>
                </c:pt>
                <c:pt idx="3088">
                  <c:v>8.5031653948684198</c:v>
                </c:pt>
                <c:pt idx="3089">
                  <c:v>8.50906138314547</c:v>
                </c:pt>
                <c:pt idx="3090">
                  <c:v>8.5149614596268801</c:v>
                </c:pt>
                <c:pt idx="3091">
                  <c:v>8.5208656271473409</c:v>
                </c:pt>
                <c:pt idx="3092">
                  <c:v>8.5267738885435396</c:v>
                </c:pt>
                <c:pt idx="3093">
                  <c:v>8.5326862466541105</c:v>
                </c:pt>
                <c:pt idx="3094">
                  <c:v>8.5386027043196808</c:v>
                </c:pt>
                <c:pt idx="3095">
                  <c:v>8.5445232643828106</c:v>
                </c:pt>
                <c:pt idx="3096">
                  <c:v>8.55044792968806</c:v>
                </c:pt>
                <c:pt idx="3097">
                  <c:v>8.5563767030819609</c:v>
                </c:pt>
                <c:pt idx="3098">
                  <c:v>8.5623095874129902</c:v>
                </c:pt>
                <c:pt idx="3099">
                  <c:v>8.5682465855316305</c:v>
                </c:pt>
                <c:pt idx="3100">
                  <c:v>8.5741877002903397</c:v>
                </c:pt>
                <c:pt idx="3101">
                  <c:v>8.5801329345435402</c:v>
                </c:pt>
                <c:pt idx="3102">
                  <c:v>8.5860822911476298</c:v>
                </c:pt>
                <c:pt idx="3103">
                  <c:v>8.5920357729609904</c:v>
                </c:pt>
                <c:pt idx="3104">
                  <c:v>8.5979933828440096</c:v>
                </c:pt>
                <c:pt idx="3105">
                  <c:v>8.6039551236590199</c:v>
                </c:pt>
                <c:pt idx="3106">
                  <c:v>8.6099209982703702</c:v>
                </c:pt>
                <c:pt idx="3107">
                  <c:v>8.6158910095443897</c:v>
                </c:pt>
                <c:pt idx="3108">
                  <c:v>8.6218651603493601</c:v>
                </c:pt>
                <c:pt idx="3109">
                  <c:v>8.6278434535556094</c:v>
                </c:pt>
                <c:pt idx="3110">
                  <c:v>8.6338258920354196</c:v>
                </c:pt>
                <c:pt idx="3111">
                  <c:v>8.6398124786630603</c:v>
                </c:pt>
                <c:pt idx="3112">
                  <c:v>8.6458032163148104</c:v>
                </c:pt>
                <c:pt idx="3113">
                  <c:v>8.6517981078689399</c:v>
                </c:pt>
                <c:pt idx="3114">
                  <c:v>8.6577971562057208</c:v>
                </c:pt>
                <c:pt idx="3115">
                  <c:v>8.6638003642074004</c:v>
                </c:pt>
                <c:pt idx="3116">
                  <c:v>8.6698077347582405</c:v>
                </c:pt>
                <c:pt idx="3117">
                  <c:v>8.6758192707444994</c:v>
                </c:pt>
                <c:pt idx="3118">
                  <c:v>8.6818349750544499</c:v>
                </c:pt>
                <c:pt idx="3119">
                  <c:v>8.6878548505783506</c:v>
                </c:pt>
                <c:pt idx="3120">
                  <c:v>8.6938789002084604</c:v>
                </c:pt>
                <c:pt idx="3121">
                  <c:v>8.6999071268390598</c:v>
                </c:pt>
                <c:pt idx="3122">
                  <c:v>8.7059395333664291</c:v>
                </c:pt>
                <c:pt idx="3123">
                  <c:v>8.7119761226888492</c:v>
                </c:pt>
                <c:pt idx="3124">
                  <c:v>8.7180168977066206</c:v>
                </c:pt>
                <c:pt idx="3125">
                  <c:v>8.7240618613220597</c:v>
                </c:pt>
                <c:pt idx="3126">
                  <c:v>8.73011101643948</c:v>
                </c:pt>
                <c:pt idx="3127">
                  <c:v>8.7361643659652106</c:v>
                </c:pt>
                <c:pt idx="3128">
                  <c:v>8.7422219128076204</c:v>
                </c:pt>
                <c:pt idx="3129">
                  <c:v>8.7482836598770604</c:v>
                </c:pt>
                <c:pt idx="3130">
                  <c:v>8.7543496100859102</c:v>
                </c:pt>
                <c:pt idx="3131">
                  <c:v>8.7604197663485905</c:v>
                </c:pt>
                <c:pt idx="3132">
                  <c:v>8.7664941315815295</c:v>
                </c:pt>
                <c:pt idx="3133">
                  <c:v>8.7725727087031498</c:v>
                </c:pt>
                <c:pt idx="3134">
                  <c:v>8.7786555006339402</c:v>
                </c:pt>
                <c:pt idx="3135">
                  <c:v>8.7847425102964003</c:v>
                </c:pt>
                <c:pt idx="3136">
                  <c:v>8.7908337406150299</c:v>
                </c:pt>
                <c:pt idx="3137">
                  <c:v>8.7969291945164105</c:v>
                </c:pt>
                <c:pt idx="3138">
                  <c:v>8.8030288749290904</c:v>
                </c:pt>
                <c:pt idx="3139">
                  <c:v>8.80913278478371</c:v>
                </c:pt>
                <c:pt idx="3140">
                  <c:v>8.81524092701288</c:v>
                </c:pt>
                <c:pt idx="3141">
                  <c:v>8.8213533045513</c:v>
                </c:pt>
                <c:pt idx="3142">
                  <c:v>8.8274699203356697</c:v>
                </c:pt>
                <c:pt idx="3143">
                  <c:v>8.8335907773047406</c:v>
                </c:pt>
                <c:pt idx="3144">
                  <c:v>8.8397158783992893</c:v>
                </c:pt>
                <c:pt idx="3145">
                  <c:v>8.8458452265621492</c:v>
                </c:pt>
                <c:pt idx="3146">
                  <c:v>8.8519788247381701</c:v>
                </c:pt>
                <c:pt idx="3147">
                  <c:v>8.85811667587428</c:v>
                </c:pt>
                <c:pt idx="3148">
                  <c:v>8.8642587829194106</c:v>
                </c:pt>
                <c:pt idx="3149">
                  <c:v>8.8704051488245508</c:v>
                </c:pt>
                <c:pt idx="3150">
                  <c:v>8.8765557765427605</c:v>
                </c:pt>
                <c:pt idx="3151">
                  <c:v>8.8827106690291107</c:v>
                </c:pt>
                <c:pt idx="3152">
                  <c:v>8.8888698292407504</c:v>
                </c:pt>
                <c:pt idx="3153">
                  <c:v>8.8950332601368505</c:v>
                </c:pt>
                <c:pt idx="3154">
                  <c:v>8.9012009646786705</c:v>
                </c:pt>
                <c:pt idx="3155">
                  <c:v>8.9073729458294899</c:v>
                </c:pt>
                <c:pt idx="3156">
                  <c:v>8.9135492065546593</c:v>
                </c:pt>
                <c:pt idx="3157">
                  <c:v>8.9197297498215793</c:v>
                </c:pt>
                <c:pt idx="3158">
                  <c:v>8.9259145785997092</c:v>
                </c:pt>
                <c:pt idx="3159">
                  <c:v>8.9321036958605795</c:v>
                </c:pt>
                <c:pt idx="3160">
                  <c:v>8.9382971045777602</c:v>
                </c:pt>
                <c:pt idx="3161">
                  <c:v>8.9444948077268904</c:v>
                </c:pt>
                <c:pt idx="3162">
                  <c:v>8.9506968082856897</c:v>
                </c:pt>
                <c:pt idx="3163">
                  <c:v>8.9569031092339095</c:v>
                </c:pt>
                <c:pt idx="3164">
                  <c:v>8.96311371355341</c:v>
                </c:pt>
                <c:pt idx="3165">
                  <c:v>8.9693286242280692</c:v>
                </c:pt>
                <c:pt idx="3166">
                  <c:v>8.9755478442438701</c:v>
                </c:pt>
                <c:pt idx="3167">
                  <c:v>8.9817713765888598</c:v>
                </c:pt>
                <c:pt idx="3168">
                  <c:v>8.9879992242531603</c:v>
                </c:pt>
                <c:pt idx="3169">
                  <c:v>8.9942313902289399</c:v>
                </c:pt>
                <c:pt idx="3170">
                  <c:v>9.0004678775104701</c:v>
                </c:pt>
                <c:pt idx="3171">
                  <c:v>9.0067086890941006</c:v>
                </c:pt>
                <c:pt idx="3172">
                  <c:v>9.0129538279782295</c:v>
                </c:pt>
                <c:pt idx="3173">
                  <c:v>9.0192032971633704</c:v>
                </c:pt>
                <c:pt idx="3174">
                  <c:v>9.0254570996520904</c:v>
                </c:pt>
                <c:pt idx="3175">
                  <c:v>9.0317152384490509</c:v>
                </c:pt>
                <c:pt idx="3176">
                  <c:v>9.0379777165609898</c:v>
                </c:pt>
                <c:pt idx="3177">
                  <c:v>9.0442445369967306</c:v>
                </c:pt>
                <c:pt idx="3178">
                  <c:v>9.0505157027671999</c:v>
                </c:pt>
                <c:pt idx="3179">
                  <c:v>9.0567912168853901</c:v>
                </c:pt>
                <c:pt idx="3180">
                  <c:v>9.06307108236639</c:v>
                </c:pt>
                <c:pt idx="3181">
                  <c:v>9.0693553022273807</c:v>
                </c:pt>
                <c:pt idx="3182">
                  <c:v>9.0756438794876306</c:v>
                </c:pt>
                <c:pt idx="3183">
                  <c:v>9.0819368171685095</c:v>
                </c:pt>
                <c:pt idx="3184">
                  <c:v>9.0882341182934905</c:v>
                </c:pt>
                <c:pt idx="3185">
                  <c:v>9.0945357858881106</c:v>
                </c:pt>
                <c:pt idx="3186">
                  <c:v>9.1008418229800405</c:v>
                </c:pt>
                <c:pt idx="3187">
                  <c:v>9.1071522325990202</c:v>
                </c:pt>
                <c:pt idx="3188">
                  <c:v>9.1134670177769195</c:v>
                </c:pt>
                <c:pt idx="3189">
                  <c:v>9.1197861815476902</c:v>
                </c:pt>
                <c:pt idx="3190">
                  <c:v>9.1261097269473908</c:v>
                </c:pt>
                <c:pt idx="3191">
                  <c:v>9.1324376570141901</c:v>
                </c:pt>
                <c:pt idx="3192">
                  <c:v>9.1387699747883602</c:v>
                </c:pt>
                <c:pt idx="3193">
                  <c:v>9.1451066833122905</c:v>
                </c:pt>
                <c:pt idx="3194">
                  <c:v>9.1514477856304595</c:v>
                </c:pt>
                <c:pt idx="3195">
                  <c:v>9.1577932847894701</c:v>
                </c:pt>
                <c:pt idx="3196">
                  <c:v>9.1641431838380498</c:v>
                </c:pt>
                <c:pt idx="3197">
                  <c:v>9.1704974858270205</c:v>
                </c:pt>
                <c:pt idx="3198">
                  <c:v>9.1768561938093196</c:v>
                </c:pt>
                <c:pt idx="3199">
                  <c:v>9.1832193108400109</c:v>
                </c:pt>
                <c:pt idx="3200">
                  <c:v>9.1895868399762808</c:v>
                </c:pt>
                <c:pt idx="3201">
                  <c:v>9.1959587842774102</c:v>
                </c:pt>
                <c:pt idx="3202">
                  <c:v>9.20233514680484</c:v>
                </c:pt>
                <c:pt idx="3203">
                  <c:v>9.2087159306221</c:v>
                </c:pt>
                <c:pt idx="3204">
                  <c:v>9.2151011387948607</c:v>
                </c:pt>
                <c:pt idx="3205">
                  <c:v>9.2214907743909098</c:v>
                </c:pt>
                <c:pt idx="3206">
                  <c:v>9.2278848404801792</c:v>
                </c:pt>
                <c:pt idx="3207">
                  <c:v>9.2342833401347004</c:v>
                </c:pt>
                <c:pt idx="3208">
                  <c:v>9.2406862764286704</c:v>
                </c:pt>
                <c:pt idx="3209">
                  <c:v>9.2470936524383909</c:v>
                </c:pt>
                <c:pt idx="3210">
                  <c:v>9.2535054712423008</c:v>
                </c:pt>
                <c:pt idx="3211">
                  <c:v>9.2599217359209796</c:v>
                </c:pt>
                <c:pt idx="3212">
                  <c:v>9.2663424495571398</c:v>
                </c:pt>
                <c:pt idx="3213">
                  <c:v>9.2727676152356402</c:v>
                </c:pt>
                <c:pt idx="3214">
                  <c:v>9.2791972360434691</c:v>
                </c:pt>
                <c:pt idx="3215">
                  <c:v>9.2856313150697591</c:v>
                </c:pt>
                <c:pt idx="3216">
                  <c:v>9.2920698554057708</c:v>
                </c:pt>
                <c:pt idx="3217">
                  <c:v>9.2985128601449407</c:v>
                </c:pt>
                <c:pt idx="3218">
                  <c:v>9.3049603323827998</c:v>
                </c:pt>
                <c:pt idx="3219">
                  <c:v>9.3114122752170907</c:v>
                </c:pt>
                <c:pt idx="3220">
                  <c:v>9.3178686917476394</c:v>
                </c:pt>
                <c:pt idx="3221">
                  <c:v>9.3243295850764696</c:v>
                </c:pt>
                <c:pt idx="3222">
                  <c:v>9.3307949583077399</c:v>
                </c:pt>
                <c:pt idx="3223">
                  <c:v>9.3372648145477406</c:v>
                </c:pt>
                <c:pt idx="3224">
                  <c:v>9.3437391569049399</c:v>
                </c:pt>
                <c:pt idx="3225">
                  <c:v>9.3502179884899608</c:v>
                </c:pt>
                <c:pt idx="3226">
                  <c:v>9.3567013124155807</c:v>
                </c:pt>
                <c:pt idx="3227">
                  <c:v>9.3631891317967195</c:v>
                </c:pt>
                <c:pt idx="3228">
                  <c:v>9.3696814497504803</c:v>
                </c:pt>
                <c:pt idx="3229">
                  <c:v>9.3761782693961102</c:v>
                </c:pt>
                <c:pt idx="3230">
                  <c:v>9.3826795938550305</c:v>
                </c:pt>
                <c:pt idx="3231">
                  <c:v>9.3891854262508208</c:v>
                </c:pt>
                <c:pt idx="3232">
                  <c:v>9.3956957697092296</c:v>
                </c:pt>
                <c:pt idx="3233">
                  <c:v>9.4022106273581603</c:v>
                </c:pt>
                <c:pt idx="3234">
                  <c:v>9.4087300023277205</c:v>
                </c:pt>
                <c:pt idx="3235">
                  <c:v>9.4152538977501408</c:v>
                </c:pt>
                <c:pt idx="3236">
                  <c:v>9.4217823167598507</c:v>
                </c:pt>
                <c:pt idx="3237">
                  <c:v>9.4283152624934505</c:v>
                </c:pt>
                <c:pt idx="3238">
                  <c:v>9.4348527380897291</c:v>
                </c:pt>
                <c:pt idx="3239">
                  <c:v>9.4413947466896104</c:v>
                </c:pt>
                <c:pt idx="3240">
                  <c:v>9.4479412914362406</c:v>
                </c:pt>
                <c:pt idx="3241">
                  <c:v>9.4544923754749206</c:v>
                </c:pt>
                <c:pt idx="3242">
                  <c:v>9.4610480019531398</c:v>
                </c:pt>
                <c:pt idx="3243">
                  <c:v>9.4676081740205706</c:v>
                </c:pt>
                <c:pt idx="3244">
                  <c:v>9.47417289482906</c:v>
                </c:pt>
                <c:pt idx="3245">
                  <c:v>9.4807421675326502</c:v>
                </c:pt>
                <c:pt idx="3246">
                  <c:v>9.4873159952875792</c:v>
                </c:pt>
                <c:pt idx="3247">
                  <c:v>9.4938943812522503</c:v>
                </c:pt>
                <c:pt idx="3248">
                  <c:v>9.5004773285872801</c:v>
                </c:pt>
                <c:pt idx="3249">
                  <c:v>9.5070648404554507</c:v>
                </c:pt>
                <c:pt idx="3250">
                  <c:v>9.51365692002177</c:v>
                </c:pt>
                <c:pt idx="3251">
                  <c:v>9.5202535704534004</c:v>
                </c:pt>
                <c:pt idx="3252">
                  <c:v>9.5268547949197409</c:v>
                </c:pt>
                <c:pt idx="3253">
                  <c:v>9.53346059659237</c:v>
                </c:pt>
                <c:pt idx="3254">
                  <c:v>9.5400709786450495</c:v>
                </c:pt>
                <c:pt idx="3255">
                  <c:v>9.5466859442537704</c:v>
                </c:pt>
                <c:pt idx="3256">
                  <c:v>9.5533054965967104</c:v>
                </c:pt>
                <c:pt idx="3257">
                  <c:v>9.5599296388542605</c:v>
                </c:pt>
                <c:pt idx="3258">
                  <c:v>9.5665583742089897</c:v>
                </c:pt>
                <c:pt idx="3259">
                  <c:v>9.5731917058457103</c:v>
                </c:pt>
                <c:pt idx="3260">
                  <c:v>9.5798296369514304</c:v>
                </c:pt>
                <c:pt idx="3261">
                  <c:v>9.58647217071535</c:v>
                </c:pt>
                <c:pt idx="3262">
                  <c:v>9.5931193103289001</c:v>
                </c:pt>
                <c:pt idx="3263">
                  <c:v>9.5997710589857199</c:v>
                </c:pt>
                <c:pt idx="3264">
                  <c:v>9.6064274198816708</c:v>
                </c:pt>
                <c:pt idx="3265">
                  <c:v>9.6130883962148008</c:v>
                </c:pt>
                <c:pt idx="3266">
                  <c:v>9.6197539911854193</c:v>
                </c:pt>
                <c:pt idx="3267">
                  <c:v>9.6264242079960205</c:v>
                </c:pt>
                <c:pt idx="3268">
                  <c:v>9.6330990498513192</c:v>
                </c:pt>
                <c:pt idx="3269">
                  <c:v>9.6397785199582895</c:v>
                </c:pt>
                <c:pt idx="3270">
                  <c:v>9.64646262152608</c:v>
                </c:pt>
                <c:pt idx="3271">
                  <c:v>9.6531513577661006</c:v>
                </c:pt>
                <c:pt idx="3272">
                  <c:v>9.6598447318919707</c:v>
                </c:pt>
                <c:pt idx="3273">
                  <c:v>9.6665427471195393</c:v>
                </c:pt>
                <c:pt idx="3274">
                  <c:v>9.67324540666689</c:v>
                </c:pt>
                <c:pt idx="3275">
                  <c:v>9.6799527137543393</c:v>
                </c:pt>
                <c:pt idx="3276">
                  <c:v>9.6866646716044293</c:v>
                </c:pt>
                <c:pt idx="3277">
                  <c:v>9.6933812834419406</c:v>
                </c:pt>
                <c:pt idx="3278">
                  <c:v>9.70010255249389</c:v>
                </c:pt>
                <c:pt idx="3279">
                  <c:v>9.7068284819895396</c:v>
                </c:pt>
                <c:pt idx="3280">
                  <c:v>9.7135590751603704</c:v>
                </c:pt>
                <c:pt idx="3281">
                  <c:v>9.7202943352401299</c:v>
                </c:pt>
                <c:pt idx="3282">
                  <c:v>9.7270342654647699</c:v>
                </c:pt>
                <c:pt idx="3283">
                  <c:v>9.7337788690725393</c:v>
                </c:pt>
                <c:pt idx="3284">
                  <c:v>9.7405281493038895</c:v>
                </c:pt>
                <c:pt idx="3285">
                  <c:v>9.7472821094015298</c:v>
                </c:pt>
                <c:pt idx="3286">
                  <c:v>9.75404075261042</c:v>
                </c:pt>
                <c:pt idx="3287">
                  <c:v>9.7608040821777795</c:v>
                </c:pt>
                <c:pt idx="3288">
                  <c:v>9.7675721013530694</c:v>
                </c:pt>
                <c:pt idx="3289">
                  <c:v>9.7743448133879998</c:v>
                </c:pt>
                <c:pt idx="3290">
                  <c:v>9.7811222215365508</c:v>
                </c:pt>
                <c:pt idx="3291">
                  <c:v>9.7879043290549301</c:v>
                </c:pt>
                <c:pt idx="3292">
                  <c:v>9.79469113920163</c:v>
                </c:pt>
                <c:pt idx="3293">
                  <c:v>9.8014826552374004</c:v>
                </c:pt>
                <c:pt idx="3294">
                  <c:v>9.8082788804252505</c:v>
                </c:pt>
                <c:pt idx="3295">
                  <c:v>9.8150798180304299</c:v>
                </c:pt>
                <c:pt idx="3296">
                  <c:v>9.8218854713204795</c:v>
                </c:pt>
                <c:pt idx="3297">
                  <c:v>9.8286958435651997</c:v>
                </c:pt>
                <c:pt idx="3298">
                  <c:v>9.8355109380366397</c:v>
                </c:pt>
                <c:pt idx="3299">
                  <c:v>9.8423307580091492</c:v>
                </c:pt>
                <c:pt idx="3300">
                  <c:v>9.8491553067593305</c:v>
                </c:pt>
                <c:pt idx="3301">
                  <c:v>9.8559845875660397</c:v>
                </c:pt>
                <c:pt idx="3302">
                  <c:v>9.8628186037104495</c:v>
                </c:pt>
                <c:pt idx="3303">
                  <c:v>9.8696573584759708</c:v>
                </c:pt>
                <c:pt idx="3304">
                  <c:v>9.8765008551483096</c:v>
                </c:pt>
                <c:pt idx="3305">
                  <c:v>9.8833490970154294</c:v>
                </c:pt>
                <c:pt idx="3306">
                  <c:v>9.8902020873676104</c:v>
                </c:pt>
                <c:pt idx="3307">
                  <c:v>9.8970598294973797</c:v>
                </c:pt>
                <c:pt idx="3308">
                  <c:v>9.9039223266995595</c:v>
                </c:pt>
                <c:pt idx="3309">
                  <c:v>9.9107895822712706</c:v>
                </c:pt>
                <c:pt idx="3310">
                  <c:v>9.9176615995118897</c:v>
                </c:pt>
                <c:pt idx="3311">
                  <c:v>9.9245383817231101</c:v>
                </c:pt>
                <c:pt idx="3312">
                  <c:v>9.9314199322089003</c:v>
                </c:pt>
                <c:pt idx="3313">
                  <c:v>9.9383062542755098</c:v>
                </c:pt>
                <c:pt idx="3314">
                  <c:v>9.9451973512315099</c:v>
                </c:pt>
                <c:pt idx="3315">
                  <c:v>9.9520932263877508</c:v>
                </c:pt>
                <c:pt idx="3316">
                  <c:v>9.9589938830573601</c:v>
                </c:pt>
                <c:pt idx="3317">
                  <c:v>9.9658993245557905</c:v>
                </c:pt>
                <c:pt idx="3318">
                  <c:v>9.9728095542007793</c:v>
                </c:pt>
                <c:pt idx="3319">
                  <c:v>9.9797245753123605</c:v>
                </c:pt>
                <c:pt idx="3320">
                  <c:v>9.9866443912128897</c:v>
                </c:pt>
                <c:pt idx="3321">
                  <c:v>9.9935690052270107</c:v>
                </c:pt>
                <c:pt idx="3322">
                  <c:v>10.0004984206816</c:v>
                </c:pt>
                <c:pt idx="3323">
                  <c:v>10.007432640906099</c:v>
                </c:pt>
                <c:pt idx="3324">
                  <c:v>10.014371669231901</c:v>
                </c:pt>
                <c:pt idx="3325">
                  <c:v>10.021315508993</c:v>
                </c:pt>
                <c:pt idx="3326">
                  <c:v>10.028264163525501</c:v>
                </c:pt>
                <c:pt idx="3327">
                  <c:v>10.0352176361679</c:v>
                </c:pt>
                <c:pt idx="3328">
                  <c:v>10.0421759302611</c:v>
                </c:pt>
                <c:pt idx="3329">
                  <c:v>10.0491390491482</c:v>
                </c:pt>
                <c:pt idx="3330">
                  <c:v>10.0561069961746</c:v>
                </c:pt>
                <c:pt idx="3331">
                  <c:v>10.0630797746881</c:v>
                </c:pt>
                <c:pt idx="3332">
                  <c:v>10.0700573880388</c:v>
                </c:pt>
                <c:pt idx="3333">
                  <c:v>10.0770398395792</c:v>
                </c:pt>
                <c:pt idx="3334">
                  <c:v>10.084027132663801</c:v>
                </c:pt>
                <c:pt idx="3335">
                  <c:v>10.091019270649999</c:v>
                </c:pt>
                <c:pt idx="3336">
                  <c:v>10.0980162568969</c:v>
                </c:pt>
                <c:pt idx="3337">
                  <c:v>10.1050180947664</c:v>
                </c:pt>
                <c:pt idx="3338">
                  <c:v>10.112024787622399</c:v>
                </c:pt>
                <c:pt idx="3339">
                  <c:v>10.119036338831499</c:v>
                </c:pt>
                <c:pt idx="3340">
                  <c:v>10.126052751762201</c:v>
                </c:pt>
                <c:pt idx="3341">
                  <c:v>10.1330740297857</c:v>
                </c:pt>
                <c:pt idx="3342">
                  <c:v>10.1401001762754</c:v>
                </c:pt>
                <c:pt idx="3343">
                  <c:v>10.147131194606899</c:v>
                </c:pt>
                <c:pt idx="3344">
                  <c:v>10.154167088158401</c:v>
                </c:pt>
                <c:pt idx="3345">
                  <c:v>10.1612078603103</c:v>
                </c:pt>
                <c:pt idx="3346">
                  <c:v>10.168253514445301</c:v>
                </c:pt>
                <c:pt idx="3347">
                  <c:v>10.1753040539485</c:v>
                </c:pt>
                <c:pt idx="3348">
                  <c:v>10.182359482207501</c:v>
                </c:pt>
                <c:pt idx="3349">
                  <c:v>10.189419802612001</c:v>
                </c:pt>
                <c:pt idx="3350">
                  <c:v>10.1964850185541</c:v>
                </c:pt>
                <c:pt idx="3351">
                  <c:v>10.203555133428299</c:v>
                </c:pt>
                <c:pt idx="3352">
                  <c:v>10.2106301506316</c:v>
                </c:pt>
                <c:pt idx="3353">
                  <c:v>10.217710073563101</c:v>
                </c:pt>
                <c:pt idx="3354">
                  <c:v>10.2247949056244</c:v>
                </c:pt>
                <c:pt idx="3355">
                  <c:v>10.231884650219399</c:v>
                </c:pt>
                <c:pt idx="3356">
                  <c:v>10.2389793107544</c:v>
                </c:pt>
                <c:pt idx="3357">
                  <c:v>10.246078890638101</c:v>
                </c:pt>
                <c:pt idx="3358">
                  <c:v>10.2531833932815</c:v>
                </c:pt>
                <c:pt idx="3359">
                  <c:v>10.260292822097901</c:v>
                </c:pt>
                <c:pt idx="3360">
                  <c:v>10.2674071805032</c:v>
                </c:pt>
                <c:pt idx="3361">
                  <c:v>10.274526471915401</c:v>
                </c:pt>
                <c:pt idx="3362">
                  <c:v>10.2816506997549</c:v>
                </c:pt>
                <c:pt idx="3363">
                  <c:v>10.2887798674448</c:v>
                </c:pt>
                <c:pt idx="3364">
                  <c:v>10.2959139784101</c:v>
                </c:pt>
                <c:pt idx="3365">
                  <c:v>10.3030530360786</c:v>
                </c:pt>
                <c:pt idx="3366">
                  <c:v>10.3101970438801</c:v>
                </c:pt>
                <c:pt idx="3367">
                  <c:v>10.317346005247</c:v>
                </c:pt>
                <c:pt idx="3368">
                  <c:v>10.3244999236142</c:v>
                </c:pt>
                <c:pt idx="3369">
                  <c:v>10.3316588024186</c:v>
                </c:pt>
                <c:pt idx="3370">
                  <c:v>10.338822645099899</c:v>
                </c:pt>
                <c:pt idx="3371">
                  <c:v>10.345991455099901</c:v>
                </c:pt>
                <c:pt idx="3372">
                  <c:v>10.3531652358628</c:v>
                </c:pt>
                <c:pt idx="3373">
                  <c:v>10.3603439908354</c:v>
                </c:pt>
                <c:pt idx="3374">
                  <c:v>10.367527723466599</c:v>
                </c:pt>
                <c:pt idx="3375">
                  <c:v>10.374716437208001</c:v>
                </c:pt>
                <c:pt idx="3376">
                  <c:v>10.381910135513399</c:v>
                </c:pt>
                <c:pt idx="3377">
                  <c:v>10.389108821839001</c:v>
                </c:pt>
                <c:pt idx="3378">
                  <c:v>10.3963124996435</c:v>
                </c:pt>
                <c:pt idx="3379">
                  <c:v>10.4035211723878</c:v>
                </c:pt>
                <c:pt idx="3380">
                  <c:v>10.410734843535399</c:v>
                </c:pt>
                <c:pt idx="3381">
                  <c:v>10.417953516552201</c:v>
                </c:pt>
                <c:pt idx="3382">
                  <c:v>10.425177194906301</c:v>
                </c:pt>
                <c:pt idx="3383">
                  <c:v>10.4324058820684</c:v>
                </c:pt>
                <c:pt idx="3384">
                  <c:v>10.439639581511599</c:v>
                </c:pt>
                <c:pt idx="3385">
                  <c:v>10.446878296711301</c:v>
                </c:pt>
                <c:pt idx="3386">
                  <c:v>10.4541220311453</c:v>
                </c:pt>
                <c:pt idx="3387">
                  <c:v>10.461370788293999</c:v>
                </c:pt>
                <c:pt idx="3388">
                  <c:v>10.468624571639999</c:v>
                </c:pt>
                <c:pt idx="3389">
                  <c:v>10.475883384668499</c:v>
                </c:pt>
                <c:pt idx="3390">
                  <c:v>10.4831472308669</c:v>
                </c:pt>
                <c:pt idx="3391">
                  <c:v>10.4904161137251</c:v>
                </c:pt>
                <c:pt idx="3392">
                  <c:v>10.4976900367356</c:v>
                </c:pt>
                <c:pt idx="3393">
                  <c:v>10.5049690033932</c:v>
                </c:pt>
                <c:pt idx="3394">
                  <c:v>10.512253017194899</c:v>
                </c:pt>
                <c:pt idx="3395">
                  <c:v>10.5195420816405</c:v>
                </c:pt>
                <c:pt idx="3396">
                  <c:v>10.526836200231999</c:v>
                </c:pt>
                <c:pt idx="3397">
                  <c:v>10.5341353764739</c:v>
                </c:pt>
                <c:pt idx="3398">
                  <c:v>10.5414396138731</c:v>
                </c:pt>
                <c:pt idx="3399">
                  <c:v>10.5487489159389</c:v>
                </c:pt>
                <c:pt idx="3400">
                  <c:v>10.5560632861831</c:v>
                </c:pt>
                <c:pt idx="3401">
                  <c:v>10.563382728120001</c:v>
                </c:pt>
                <c:pt idx="3402">
                  <c:v>10.5707072452661</c:v>
                </c:pt>
                <c:pt idx="3403">
                  <c:v>10.5780368411406</c:v>
                </c:pt>
                <c:pt idx="3404">
                  <c:v>10.5853715192649</c:v>
                </c:pt>
                <c:pt idx="3405">
                  <c:v>10.5927112831631</c:v>
                </c:pt>
                <c:pt idx="3406">
                  <c:v>10.6000561363616</c:v>
                </c:pt>
                <c:pt idx="3407">
                  <c:v>10.6074060823892</c:v>
                </c:pt>
                <c:pt idx="3408">
                  <c:v>10.614761124777299</c:v>
                </c:pt>
                <c:pt idx="3409">
                  <c:v>10.6221212670595</c:v>
                </c:pt>
                <c:pt idx="3410">
                  <c:v>10.6294865127721</c:v>
                </c:pt>
                <c:pt idx="3411">
                  <c:v>10.6368568654537</c:v>
                </c:pt>
                <c:pt idx="3412">
                  <c:v>10.644232328645399</c:v>
                </c:pt>
                <c:pt idx="3413">
                  <c:v>10.6516129058909</c:v>
                </c:pt>
                <c:pt idx="3414">
                  <c:v>10.6589986007361</c:v>
                </c:pt>
                <c:pt idx="3415">
                  <c:v>10.666389416729499</c:v>
                </c:pt>
                <c:pt idx="3416">
                  <c:v>10.6737853574221</c:v>
                </c:pt>
                <c:pt idx="3417">
                  <c:v>10.6811864263672</c:v>
                </c:pt>
                <c:pt idx="3418">
                  <c:v>10.6885926271208</c:v>
                </c:pt>
                <c:pt idx="3419">
                  <c:v>10.696003963240999</c:v>
                </c:pt>
                <c:pt idx="3420">
                  <c:v>10.7034204382889</c:v>
                </c:pt>
                <c:pt idx="3421">
                  <c:v>10.7108420558275</c:v>
                </c:pt>
                <c:pt idx="3422">
                  <c:v>10.7182688194227</c:v>
                </c:pt>
                <c:pt idx="3423">
                  <c:v>10.725700732642601</c:v>
                </c:pt>
                <c:pt idx="3424">
                  <c:v>10.733137799057999</c:v>
                </c:pt>
                <c:pt idx="3425">
                  <c:v>10.740580022242099</c:v>
                </c:pt>
                <c:pt idx="3426">
                  <c:v>10.7480274057703</c:v>
                </c:pt>
                <c:pt idx="3427">
                  <c:v>10.755479953221</c:v>
                </c:pt>
                <c:pt idx="3428">
                  <c:v>10.762937668174599</c:v>
                </c:pt>
                <c:pt idx="3429">
                  <c:v>10.7704005542142</c:v>
                </c:pt>
                <c:pt idx="3430">
                  <c:v>10.777868614925501</c:v>
                </c:pt>
                <c:pt idx="3431">
                  <c:v>10.7853418538964</c:v>
                </c:pt>
                <c:pt idx="3432">
                  <c:v>10.792820274717499</c:v>
                </c:pt>
                <c:pt idx="3433">
                  <c:v>10.8003038809819</c:v>
                </c:pt>
                <c:pt idx="3434">
                  <c:v>10.8077926762851</c:v>
                </c:pt>
                <c:pt idx="3435">
                  <c:v>10.815286664225001</c:v>
                </c:pt>
                <c:pt idx="3436">
                  <c:v>10.8227858484022</c:v>
                </c:pt>
                <c:pt idx="3437">
                  <c:v>10.8302902324196</c:v>
                </c:pt>
                <c:pt idx="3438">
                  <c:v>10.8377998198829</c:v>
                </c:pt>
                <c:pt idx="3439">
                  <c:v>10.845314614399999</c:v>
                </c:pt>
                <c:pt idx="3440">
                  <c:v>10.8528346195813</c:v>
                </c:pt>
                <c:pt idx="3441">
                  <c:v>10.860359839039999</c:v>
                </c:pt>
                <c:pt idx="3442">
                  <c:v>10.867890276391501</c:v>
                </c:pt>
                <c:pt idx="3443">
                  <c:v>10.875425935253899</c:v>
                </c:pt>
                <c:pt idx="3444">
                  <c:v>10.882966819247599</c:v>
                </c:pt>
                <c:pt idx="3445">
                  <c:v>10.890512931995699</c:v>
                </c:pt>
                <c:pt idx="3446">
                  <c:v>10.8980642771239</c:v>
                </c:pt>
                <c:pt idx="3447">
                  <c:v>10.905620858260001</c:v>
                </c:pt>
                <c:pt idx="3448">
                  <c:v>10.913182679034801</c:v>
                </c:pt>
                <c:pt idx="3449">
                  <c:v>10.9207497430813</c:v>
                </c:pt>
                <c:pt idx="3450">
                  <c:v>10.9283220540351</c:v>
                </c:pt>
                <c:pt idx="3451">
                  <c:v>10.935899615534399</c:v>
                </c:pt>
                <c:pt idx="3452">
                  <c:v>10.9434824312199</c:v>
                </c:pt>
                <c:pt idx="3453">
                  <c:v>10.9510705047347</c:v>
                </c:pt>
                <c:pt idx="3454">
                  <c:v>10.958663839724499</c:v>
                </c:pt>
                <c:pt idx="3455">
                  <c:v>10.9662624398376</c:v>
                </c:pt>
                <c:pt idx="3456">
                  <c:v>10.9738663087247</c:v>
                </c:pt>
                <c:pt idx="3457">
                  <c:v>10.9814754500392</c:v>
                </c:pt>
                <c:pt idx="3458">
                  <c:v>10.989089867436901</c:v>
                </c:pt>
                <c:pt idx="3459">
                  <c:v>10.9967095645762</c:v>
                </c:pt>
                <c:pt idx="3460">
                  <c:v>11.004334545117899</c:v>
                </c:pt>
                <c:pt idx="3461">
                  <c:v>11.0119648127255</c:v>
                </c:pt>
                <c:pt idx="3462">
                  <c:v>11.019600371065099</c:v>
                </c:pt>
                <c:pt idx="3463">
                  <c:v>11.027241223804999</c:v>
                </c:pt>
                <c:pt idx="3464">
                  <c:v>11.0348873746164</c:v>
                </c:pt>
                <c:pt idx="3465">
                  <c:v>11.042538827173001</c:v>
                </c:pt>
                <c:pt idx="3466">
                  <c:v>11.050195585150799</c:v>
                </c:pt>
                <c:pt idx="3467">
                  <c:v>11.0578576522286</c:v>
                </c:pt>
                <c:pt idx="3468">
                  <c:v>11.065525032087701</c:v>
                </c:pt>
                <c:pt idx="3469">
                  <c:v>11.073197728411801</c:v>
                </c:pt>
                <c:pt idx="3470">
                  <c:v>11.0808757448874</c:v>
                </c:pt>
                <c:pt idx="3471">
                  <c:v>11.0885590852033</c:v>
                </c:pt>
                <c:pt idx="3472">
                  <c:v>11.096247753050999</c:v>
                </c:pt>
                <c:pt idx="3473">
                  <c:v>11.103941752124699</c:v>
                </c:pt>
                <c:pt idx="3474">
                  <c:v>11.1116410861208</c:v>
                </c:pt>
                <c:pt idx="3475">
                  <c:v>11.119345758738699</c:v>
                </c:pt>
                <c:pt idx="3476">
                  <c:v>11.127055773679899</c:v>
                </c:pt>
                <c:pt idx="3477">
                  <c:v>11.134771134648799</c:v>
                </c:pt>
                <c:pt idx="3478">
                  <c:v>11.1424918453522</c:v>
                </c:pt>
                <c:pt idx="3479">
                  <c:v>11.1502179094997</c:v>
                </c:pt>
                <c:pt idx="3480">
                  <c:v>11.1579493308032</c:v>
                </c:pt>
                <c:pt idx="3481">
                  <c:v>11.1656861129773</c:v>
                </c:pt>
                <c:pt idx="3482">
                  <c:v>11.173428259739101</c:v>
                </c:pt>
                <c:pt idx="3483">
                  <c:v>11.1811757748085</c:v>
                </c:pt>
                <c:pt idx="3484">
                  <c:v>11.1889286619076</c:v>
                </c:pt>
                <c:pt idx="3485">
                  <c:v>11.196686924761501</c:v>
                </c:pt>
                <c:pt idx="3486">
                  <c:v>11.2044505670976</c:v>
                </c:pt>
                <c:pt idx="3487">
                  <c:v>11.2122195926459</c:v>
                </c:pt>
                <c:pt idx="3488">
                  <c:v>11.219994005139201</c:v>
                </c:pt>
                <c:pt idx="3489">
                  <c:v>11.2277738083126</c:v>
                </c:pt>
                <c:pt idx="3490">
                  <c:v>11.2355590059039</c:v>
                </c:pt>
                <c:pt idx="3491">
                  <c:v>11.2433496016537</c:v>
                </c:pt>
                <c:pt idx="3492">
                  <c:v>11.2511455993049</c:v>
                </c:pt>
                <c:pt idx="3493">
                  <c:v>11.258947002603101</c:v>
                </c:pt>
                <c:pt idx="3494">
                  <c:v>11.2667538152966</c:v>
                </c:pt>
                <c:pt idx="3495">
                  <c:v>11.274566041136101</c:v>
                </c:pt>
                <c:pt idx="3496">
                  <c:v>11.2823836838751</c:v>
                </c:pt>
                <c:pt idx="3497">
                  <c:v>11.290206747269499</c:v>
                </c:pt>
                <c:pt idx="3498">
                  <c:v>11.298035235078</c:v>
                </c:pt>
                <c:pt idx="3499">
                  <c:v>11.305869151061801</c:v>
                </c:pt>
                <c:pt idx="3500">
                  <c:v>11.313708498984701</c:v>
                </c:pt>
                <c:pt idx="3501">
                  <c:v>11.3215532826132</c:v>
                </c:pt>
                <c:pt idx="3502">
                  <c:v>11.3294035057163</c:v>
                </c:pt>
                <c:pt idx="3503">
                  <c:v>11.3372591720657</c:v>
                </c:pt>
                <c:pt idx="3504">
                  <c:v>11.3451202854356</c:v>
                </c:pt>
                <c:pt idx="3505">
                  <c:v>11.352986849603001</c:v>
                </c:pt>
                <c:pt idx="3506">
                  <c:v>11.3608588683474</c:v>
                </c:pt>
                <c:pt idx="3507">
                  <c:v>11.368736345450801</c:v>
                </c:pt>
                <c:pt idx="3508">
                  <c:v>11.376619284698201</c:v>
                </c:pt>
                <c:pt idx="3509">
                  <c:v>11.384507689876701</c:v>
                </c:pt>
                <c:pt idx="3510">
                  <c:v>11.392401564776501</c:v>
                </c:pt>
                <c:pt idx="3511">
                  <c:v>11.4003009131902</c:v>
                </c:pt>
                <c:pt idx="3512">
                  <c:v>11.4082057389131</c:v>
                </c:pt>
                <c:pt idx="3513">
                  <c:v>11.416116045742999</c:v>
                </c:pt>
                <c:pt idx="3514">
                  <c:v>11.4240318374805</c:v>
                </c:pt>
                <c:pt idx="3515">
                  <c:v>11.4319531179287</c:v>
                </c:pt>
                <c:pt idx="3516">
                  <c:v>11.439879890893501</c:v>
                </c:pt>
                <c:pt idx="3517">
                  <c:v>11.4478121601833</c:v>
                </c:pt>
                <c:pt idx="3518">
                  <c:v>11.4557499296091</c:v>
                </c:pt>
                <c:pt idx="3519">
                  <c:v>11.4636932029848</c:v>
                </c:pt>
                <c:pt idx="3520">
                  <c:v>11.471641984126601</c:v>
                </c:pt>
                <c:pt idx="3521">
                  <c:v>11.4795962768536</c:v>
                </c:pt>
                <c:pt idx="3522">
                  <c:v>11.4875560849874</c:v>
                </c:pt>
                <c:pt idx="3523">
                  <c:v>11.495521412352501</c:v>
                </c:pt>
                <c:pt idx="3524">
                  <c:v>11.5034922627756</c:v>
                </c:pt>
                <c:pt idx="3525">
                  <c:v>11.5114686400865</c:v>
                </c:pt>
                <c:pt idx="3526">
                  <c:v>11.519450548117399</c:v>
                </c:pt>
                <c:pt idx="3527">
                  <c:v>11.5274379907033</c:v>
                </c:pt>
                <c:pt idx="3528">
                  <c:v>11.5354309716818</c:v>
                </c:pt>
                <c:pt idx="3529">
                  <c:v>11.543429494892999</c:v>
                </c:pt>
                <c:pt idx="3530">
                  <c:v>11.5514335641799</c:v>
                </c:pt>
                <c:pt idx="3531">
                  <c:v>11.559443183388201</c:v>
                </c:pt>
                <c:pt idx="3532">
                  <c:v>11.567458356365901</c:v>
                </c:pt>
                <c:pt idx="3533">
                  <c:v>11.575479086964201</c:v>
                </c:pt>
                <c:pt idx="3534">
                  <c:v>11.583505379036399</c:v>
                </c:pt>
                <c:pt idx="3535">
                  <c:v>11.591537236439001</c:v>
                </c:pt>
                <c:pt idx="3536">
                  <c:v>11.599574663030801</c:v>
                </c:pt>
                <c:pt idx="3537">
                  <c:v>11.6076176626734</c:v>
                </c:pt>
                <c:pt idx="3538">
                  <c:v>11.6156662392311</c:v>
                </c:pt>
                <c:pt idx="3539">
                  <c:v>11.623720396570899</c:v>
                </c:pt>
                <c:pt idx="3540">
                  <c:v>11.6317801385624</c:v>
                </c:pt>
                <c:pt idx="3541">
                  <c:v>11.639845469078001</c:v>
                </c:pt>
                <c:pt idx="3542">
                  <c:v>11.6479163919927</c:v>
                </c:pt>
                <c:pt idx="3543">
                  <c:v>11.655992911184001</c:v>
                </c:pt>
                <c:pt idx="3544">
                  <c:v>11.664075030532601</c:v>
                </c:pt>
                <c:pt idx="3545">
                  <c:v>11.6721627539214</c:v>
                </c:pt>
                <c:pt idx="3546">
                  <c:v>11.680256085236101</c:v>
                </c:pt>
                <c:pt idx="3547">
                  <c:v>11.6883550283654</c:v>
                </c:pt>
                <c:pt idx="3548">
                  <c:v>11.6964595872002</c:v>
                </c:pt>
                <c:pt idx="3549">
                  <c:v>11.7045697656346</c:v>
                </c:pt>
                <c:pt idx="3550">
                  <c:v>11.712685567565</c:v>
                </c:pt>
                <c:pt idx="3551">
                  <c:v>11.720806996890699</c:v>
                </c:pt>
                <c:pt idx="3552">
                  <c:v>11.7289340575136</c:v>
                </c:pt>
                <c:pt idx="3553">
                  <c:v>11.7370667533385</c:v>
                </c:pt>
                <c:pt idx="3554">
                  <c:v>11.745205088272799</c:v>
                </c:pt>
                <c:pt idx="3555">
                  <c:v>11.7533490662264</c:v>
                </c:pt>
                <c:pt idx="3556">
                  <c:v>11.761498691112299</c:v>
                </c:pt>
                <c:pt idx="3557">
                  <c:v>11.769653966845899</c:v>
                </c:pt>
                <c:pt idx="3558">
                  <c:v>11.777814897345401</c:v>
                </c:pt>
                <c:pt idx="3559">
                  <c:v>11.785981486531799</c:v>
                </c:pt>
                <c:pt idx="3560">
                  <c:v>11.7941537383288</c:v>
                </c:pt>
                <c:pt idx="3561">
                  <c:v>11.8023316566627</c:v>
                </c:pt>
                <c:pt idx="3562">
                  <c:v>11.8105152454626</c:v>
                </c:pt>
                <c:pt idx="3563">
                  <c:v>11.818704508660399</c:v>
                </c:pt>
                <c:pt idx="3564">
                  <c:v>11.8268994501907</c:v>
                </c:pt>
                <c:pt idx="3565">
                  <c:v>11.8351000739907</c:v>
                </c:pt>
                <c:pt idx="3566">
                  <c:v>11.8433063840003</c:v>
                </c:pt>
                <c:pt idx="3567">
                  <c:v>11.8515183841625</c:v>
                </c:pt>
                <c:pt idx="3568">
                  <c:v>11.8597360784226</c:v>
                </c:pt>
                <c:pt idx="3569">
                  <c:v>11.8679594707289</c:v>
                </c:pt>
                <c:pt idx="3570">
                  <c:v>11.8761885650324</c:v>
                </c:pt>
                <c:pt idx="3571">
                  <c:v>11.884423365286599</c:v>
                </c:pt>
                <c:pt idx="3572">
                  <c:v>11.8926638754481</c:v>
                </c:pt>
                <c:pt idx="3573">
                  <c:v>11.900910099476</c:v>
                </c:pt>
                <c:pt idx="3574">
                  <c:v>11.9091620413323</c:v>
                </c:pt>
                <c:pt idx="3575">
                  <c:v>11.917419704981601</c:v>
                </c:pt>
                <c:pt idx="3576">
                  <c:v>11.925683094391299</c:v>
                </c:pt>
                <c:pt idx="3577">
                  <c:v>11.9339522135317</c:v>
                </c:pt>
                <c:pt idx="3578">
                  <c:v>11.942227066375599</c:v>
                </c:pt>
                <c:pt idx="3579">
                  <c:v>11.950507656898701</c:v>
                </c:pt>
                <c:pt idx="3580">
                  <c:v>11.958793989079499</c:v>
                </c:pt>
                <c:pt idx="3581">
                  <c:v>11.9670860668991</c:v>
                </c:pt>
                <c:pt idx="3582">
                  <c:v>11.975383894341499</c:v>
                </c:pt>
                <c:pt idx="3583">
                  <c:v>11.983687475393401</c:v>
                </c:pt>
                <c:pt idx="3584">
                  <c:v>11.991996814044301</c:v>
                </c:pt>
                <c:pt idx="3585">
                  <c:v>12.000311914286501</c:v>
                </c:pt>
                <c:pt idx="3586">
                  <c:v>12.008632780114899</c:v>
                </c:pt>
                <c:pt idx="3587">
                  <c:v>12.016959415527401</c:v>
                </c:pt>
                <c:pt idx="3588">
                  <c:v>12.0252918245245</c:v>
                </c:pt>
                <c:pt idx="3589">
                  <c:v>12.0336300111095</c:v>
                </c:pt>
                <c:pt idx="3590">
                  <c:v>12.0419739792885</c:v>
                </c:pt>
                <c:pt idx="3591">
                  <c:v>12.050323733070501</c:v>
                </c:pt>
                <c:pt idx="3592">
                  <c:v>12.058679276467</c:v>
                </c:pt>
                <c:pt idx="3593">
                  <c:v>12.067040613492599</c:v>
                </c:pt>
                <c:pt idx="3594">
                  <c:v>12.0754077481644</c:v>
                </c:pt>
                <c:pt idx="3595">
                  <c:v>12.083780684502599</c:v>
                </c:pt>
                <c:pt idx="3596">
                  <c:v>12.0921594265298</c:v>
                </c:pt>
                <c:pt idx="3597">
                  <c:v>12.1005439782717</c:v>
                </c:pt>
                <c:pt idx="3598">
                  <c:v>12.1089343437566</c:v>
                </c:pt>
                <c:pt idx="3599">
                  <c:v>12.117330527015801</c:v>
                </c:pt>
                <c:pt idx="3600">
                  <c:v>12.1257325320831</c:v>
                </c:pt>
                <c:pt idx="3601">
                  <c:v>12.134140362995501</c:v>
                </c:pt>
                <c:pt idx="3602">
                  <c:v>12.1425540237924</c:v>
                </c:pt>
                <c:pt idx="3603">
                  <c:v>12.150973518516199</c:v>
                </c:pt>
                <c:pt idx="3604">
                  <c:v>12.159398851212099</c:v>
                </c:pt>
                <c:pt idx="3605">
                  <c:v>12.167830025928</c:v>
                </c:pt>
                <c:pt idx="3606">
                  <c:v>12.1762670467148</c:v>
                </c:pt>
                <c:pt idx="3607">
                  <c:v>12.184709917626</c:v>
                </c:pt>
                <c:pt idx="3608">
                  <c:v>12.1931586427181</c:v>
                </c:pt>
                <c:pt idx="3609">
                  <c:v>12.201613226050201</c:v>
                </c:pt>
                <c:pt idx="3610">
                  <c:v>12.2100736716844</c:v>
                </c:pt>
                <c:pt idx="3611">
                  <c:v>12.2185399836856</c:v>
                </c:pt>
                <c:pt idx="3612">
                  <c:v>12.2270121661213</c:v>
                </c:pt>
                <c:pt idx="3613">
                  <c:v>12.235490223062101</c:v>
                </c:pt>
                <c:pt idx="3614">
                  <c:v>12.243974158581301</c:v>
                </c:pt>
                <c:pt idx="3615">
                  <c:v>12.252463976754999</c:v>
                </c:pt>
                <c:pt idx="3616">
                  <c:v>12.2609596816622</c:v>
                </c:pt>
                <c:pt idx="3617">
                  <c:v>12.2694612773847</c:v>
                </c:pt>
                <c:pt idx="3618">
                  <c:v>12.277968768007099</c:v>
                </c:pt>
                <c:pt idx="3619">
                  <c:v>12.2864821576167</c:v>
                </c:pt>
                <c:pt idx="3620">
                  <c:v>12.295001450304101</c:v>
                </c:pt>
                <c:pt idx="3621">
                  <c:v>12.3035266501621</c:v>
                </c:pt>
                <c:pt idx="3622">
                  <c:v>12.3120577612869</c:v>
                </c:pt>
                <c:pt idx="3623">
                  <c:v>12.3205947877771</c:v>
                </c:pt>
                <c:pt idx="3624">
                  <c:v>12.3291377337345</c:v>
                </c:pt>
                <c:pt idx="3625">
                  <c:v>12.337686603263499</c:v>
                </c:pt>
                <c:pt idx="3626">
                  <c:v>12.346241400471399</c:v>
                </c:pt>
                <c:pt idx="3627">
                  <c:v>12.354802129468499</c:v>
                </c:pt>
                <c:pt idx="3628">
                  <c:v>12.363368794367799</c:v>
                </c:pt>
                <c:pt idx="3629">
                  <c:v>12.371941399284999</c:v>
                </c:pt>
                <c:pt idx="3630">
                  <c:v>12.380519948339099</c:v>
                </c:pt>
                <c:pt idx="3631">
                  <c:v>12.389104445651499</c:v>
                </c:pt>
                <c:pt idx="3632">
                  <c:v>12.397694895346699</c:v>
                </c:pt>
                <c:pt idx="3633">
                  <c:v>12.406291301552001</c:v>
                </c:pt>
                <c:pt idx="3634">
                  <c:v>12.414893668397699</c:v>
                </c:pt>
                <c:pt idx="3635">
                  <c:v>12.423502000016599</c:v>
                </c:pt>
                <c:pt idx="3636">
                  <c:v>12.4321163005448</c:v>
                </c:pt>
                <c:pt idx="3637">
                  <c:v>12.4407365741209</c:v>
                </c:pt>
                <c:pt idx="3638">
                  <c:v>12.4493628248867</c:v>
                </c:pt>
                <c:pt idx="3639">
                  <c:v>12.457995056986601</c:v>
                </c:pt>
                <c:pt idx="3640">
                  <c:v>12.466633274568</c:v>
                </c:pt>
                <c:pt idx="3641">
                  <c:v>12.475277481781101</c:v>
                </c:pt>
                <c:pt idx="3642">
                  <c:v>12.4839276827792</c:v>
                </c:pt>
                <c:pt idx="3643">
                  <c:v>12.4925838817182</c:v>
                </c:pt>
                <c:pt idx="3644">
                  <c:v>12.501246082757</c:v>
                </c:pt>
                <c:pt idx="3645">
                  <c:v>12.5099142900575</c:v>
                </c:pt>
                <c:pt idx="3646">
                  <c:v>12.5185885077841</c:v>
                </c:pt>
                <c:pt idx="3647">
                  <c:v>12.527268740104599</c:v>
                </c:pt>
                <c:pt idx="3648">
                  <c:v>12.535954991189399</c:v>
                </c:pt>
                <c:pt idx="3649">
                  <c:v>12.5446472652118</c:v>
                </c:pt>
                <c:pt idx="3650">
                  <c:v>12.553345566348</c:v>
                </c:pt>
                <c:pt idx="3651">
                  <c:v>12.562049898777101</c:v>
                </c:pt>
                <c:pt idx="3652">
                  <c:v>12.5707602666812</c:v>
                </c:pt>
                <c:pt idx="3653">
                  <c:v>12.579476674245299</c:v>
                </c:pt>
                <c:pt idx="3654">
                  <c:v>12.588199125657001</c:v>
                </c:pt>
                <c:pt idx="3655">
                  <c:v>12.596927625107201</c:v>
                </c:pt>
                <c:pt idx="3656">
                  <c:v>12.605662176789499</c:v>
                </c:pt>
                <c:pt idx="3657">
                  <c:v>12.614402784900401</c:v>
                </c:pt>
                <c:pt idx="3658">
                  <c:v>12.6231494536394</c:v>
                </c:pt>
                <c:pt idx="3659">
                  <c:v>12.6319021872088</c:v>
                </c:pt>
                <c:pt idx="3660">
                  <c:v>12.640660989814</c:v>
                </c:pt>
                <c:pt idx="3661">
                  <c:v>12.649425865663099</c:v>
                </c:pt>
                <c:pt idx="3662">
                  <c:v>12.6581968189672</c:v>
                </c:pt>
                <c:pt idx="3663">
                  <c:v>12.6669738539403</c:v>
                </c:pt>
                <c:pt idx="3664">
                  <c:v>12.6757569747995</c:v>
                </c:pt>
                <c:pt idx="3665">
                  <c:v>12.6845461857645</c:v>
                </c:pt>
                <c:pt idx="3666">
                  <c:v>12.693341491058201</c:v>
                </c:pt>
                <c:pt idx="3667">
                  <c:v>12.7021428949064</c:v>
                </c:pt>
                <c:pt idx="3668">
                  <c:v>12.7109504015376</c:v>
                </c:pt>
                <c:pt idx="3669">
                  <c:v>12.7197640151835</c:v>
                </c:pt>
                <c:pt idx="3670">
                  <c:v>12.728583740078699</c:v>
                </c:pt>
                <c:pt idx="3671">
                  <c:v>12.737409580460399</c:v>
                </c:pt>
                <c:pt idx="3672">
                  <c:v>12.746241540569301</c:v>
                </c:pt>
                <c:pt idx="3673">
                  <c:v>12.7550796246485</c:v>
                </c:pt>
                <c:pt idx="3674">
                  <c:v>12.7639238369445</c:v>
                </c:pt>
                <c:pt idx="3675">
                  <c:v>12.772774181706399</c:v>
                </c:pt>
                <c:pt idx="3676">
                  <c:v>12.7816306631863</c:v>
                </c:pt>
                <c:pt idx="3677">
                  <c:v>12.790493285639499</c:v>
                </c:pt>
                <c:pt idx="3678">
                  <c:v>12.799362053324</c:v>
                </c:pt>
                <c:pt idx="3679">
                  <c:v>12.808236970500801</c:v>
                </c:pt>
                <c:pt idx="3680">
                  <c:v>12.817118041433901</c:v>
                </c:pt>
                <c:pt idx="3681">
                  <c:v>12.826005270390301</c:v>
                </c:pt>
                <c:pt idx="3682">
                  <c:v>12.8348986616397</c:v>
                </c:pt>
                <c:pt idx="3683">
                  <c:v>12.8437982194552</c:v>
                </c:pt>
                <c:pt idx="3684">
                  <c:v>12.8527039481125</c:v>
                </c:pt>
                <c:pt idx="3685">
                  <c:v>12.8616158518904</c:v>
                </c:pt>
                <c:pt idx="3686">
                  <c:v>12.870533935070601</c:v>
                </c:pt>
                <c:pt idx="3687">
                  <c:v>12.879458201937901</c:v>
                </c:pt>
                <c:pt idx="3688">
                  <c:v>12.88838865678</c:v>
                </c:pt>
                <c:pt idx="3689">
                  <c:v>12.897325303887399</c:v>
                </c:pt>
                <c:pt idx="3690">
                  <c:v>12.906268147554</c:v>
                </c:pt>
                <c:pt idx="3691">
                  <c:v>12.9152171920762</c:v>
                </c:pt>
                <c:pt idx="3692">
                  <c:v>12.924172441753701</c:v>
                </c:pt>
                <c:pt idx="3693">
                  <c:v>12.933133900889001</c:v>
                </c:pt>
                <c:pt idx="3694">
                  <c:v>12.9421015737878</c:v>
                </c:pt>
                <c:pt idx="3695">
                  <c:v>12.9510754647585</c:v>
                </c:pt>
                <c:pt idx="3696">
                  <c:v>12.9600555781127</c:v>
                </c:pt>
                <c:pt idx="3697">
                  <c:v>12.969041918164899</c:v>
                </c:pt>
                <c:pt idx="3698">
                  <c:v>12.9780344892326</c:v>
                </c:pt>
                <c:pt idx="3699">
                  <c:v>12.987033295636399</c:v>
                </c:pt>
                <c:pt idx="3700">
                  <c:v>12.9960383416997</c:v>
                </c:pt>
                <c:pt idx="3701">
                  <c:v>13.005049631749101</c:v>
                </c:pt>
                <c:pt idx="3702">
                  <c:v>13.014067170114</c:v>
                </c:pt>
                <c:pt idx="3703">
                  <c:v>13.023090961126901</c:v>
                </c:pt>
                <c:pt idx="3704">
                  <c:v>13.032121009123401</c:v>
                </c:pt>
                <c:pt idx="3705">
                  <c:v>13.041157318442</c:v>
                </c:pt>
                <c:pt idx="3706">
                  <c:v>13.0501998934241</c:v>
                </c:pt>
                <c:pt idx="3707">
                  <c:v>13.0592487384144</c:v>
                </c:pt>
                <c:pt idx="3708">
                  <c:v>13.0683038577603</c:v>
                </c:pt>
                <c:pt idx="3709">
                  <c:v>13.0773652558125</c:v>
                </c:pt>
                <c:pt idx="3710">
                  <c:v>13.086432936924499</c:v>
                </c:pt>
                <c:pt idx="3711">
                  <c:v>13.095506905452799</c:v>
                </c:pt>
                <c:pt idx="3712">
                  <c:v>13.1045871657572</c:v>
                </c:pt>
                <c:pt idx="3713">
                  <c:v>13.1136737222002</c:v>
                </c:pt>
                <c:pt idx="3714">
                  <c:v>13.1227665791476</c:v>
                </c:pt>
                <c:pt idx="3715">
                  <c:v>13.1318657409679</c:v>
                </c:pt>
                <c:pt idx="3716">
                  <c:v>13.140971212033</c:v>
                </c:pt>
                <c:pt idx="3717">
                  <c:v>13.1500829967176</c:v>
                </c:pt>
                <c:pt idx="3718">
                  <c:v>13.1592010993994</c:v>
                </c:pt>
                <c:pt idx="3719">
                  <c:v>13.1683255244593</c:v>
                </c:pt>
                <c:pt idx="3720">
                  <c:v>13.177456276281101</c:v>
                </c:pt>
                <c:pt idx="3721">
                  <c:v>13.1865933592518</c:v>
                </c:pt>
                <c:pt idx="3722">
                  <c:v>13.195736777761301</c:v>
                </c:pt>
                <c:pt idx="3723">
                  <c:v>13.204886536202499</c:v>
                </c:pt>
                <c:pt idx="3724">
                  <c:v>13.214042638971501</c:v>
                </c:pt>
                <c:pt idx="3725">
                  <c:v>13.2232050904673</c:v>
                </c:pt>
                <c:pt idx="3726">
                  <c:v>13.2323738950922</c:v>
                </c:pt>
                <c:pt idx="3727">
                  <c:v>13.2415490572512</c:v>
                </c:pt>
                <c:pt idx="3728">
                  <c:v>13.2507305813527</c:v>
                </c:pt>
                <c:pt idx="3729">
                  <c:v>13.259918471807801</c:v>
                </c:pt>
                <c:pt idx="3730">
                  <c:v>13.269112733030999</c:v>
                </c:pt>
                <c:pt idx="3731">
                  <c:v>13.278313369439701</c:v>
                </c:pt>
                <c:pt idx="3732">
                  <c:v>13.2875203854543</c:v>
                </c:pt>
                <c:pt idx="3733">
                  <c:v>13.296733785498301</c:v>
                </c:pt>
                <c:pt idx="3734">
                  <c:v>13.305953573998501</c:v>
                </c:pt>
                <c:pt idx="3735">
                  <c:v>13.315179755384399</c:v>
                </c:pt>
                <c:pt idx="3736">
                  <c:v>13.3244123340887</c:v>
                </c:pt>
                <c:pt idx="3737">
                  <c:v>13.333651314547501</c:v>
                </c:pt>
                <c:pt idx="3738">
                  <c:v>13.3428967011994</c:v>
                </c:pt>
                <c:pt idx="3739">
                  <c:v>13.3521484984865</c:v>
                </c:pt>
                <c:pt idx="3740">
                  <c:v>13.361406710853901</c:v>
                </c:pt>
                <c:pt idx="3741">
                  <c:v>13.370671342749599</c:v>
                </c:pt>
                <c:pt idx="3742">
                  <c:v>13.379942398624999</c:v>
                </c:pt>
                <c:pt idx="3743">
                  <c:v>13.389219882934199</c:v>
                </c:pt>
                <c:pt idx="3744">
                  <c:v>13.398503800134799</c:v>
                </c:pt>
                <c:pt idx="3745">
                  <c:v>13.4077941546871</c:v>
                </c:pt>
                <c:pt idx="3746">
                  <c:v>13.417090951054901</c:v>
                </c:pt>
                <c:pt idx="3747">
                  <c:v>13.426394193704599</c:v>
                </c:pt>
                <c:pt idx="3748">
                  <c:v>13.4357038871062</c:v>
                </c:pt>
                <c:pt idx="3749">
                  <c:v>13.445020035732499</c:v>
                </c:pt>
                <c:pt idx="3750">
                  <c:v>13.4543426440594</c:v>
                </c:pt>
                <c:pt idx="3751">
                  <c:v>13.463671716565999</c:v>
                </c:pt>
                <c:pt idx="3752">
                  <c:v>13.473007257734601</c:v>
                </c:pt>
                <c:pt idx="3753">
                  <c:v>13.482349272050399</c:v>
                </c:pt>
                <c:pt idx="3754">
                  <c:v>13.491697764001801</c:v>
                </c:pt>
                <c:pt idx="3755">
                  <c:v>13.501052738080199</c:v>
                </c:pt>
                <c:pt idx="3756">
                  <c:v>13.5104141987805</c:v>
                </c:pt>
                <c:pt idx="3757">
                  <c:v>13.5197821506002</c:v>
                </c:pt>
                <c:pt idx="3758">
                  <c:v>13.529156598040201</c:v>
                </c:pt>
                <c:pt idx="3759">
                  <c:v>13.5385375456046</c:v>
                </c:pt>
                <c:pt idx="3760">
                  <c:v>13.547924997800401</c:v>
                </c:pt>
                <c:pt idx="3761">
                  <c:v>13.5573189591379</c:v>
                </c:pt>
                <c:pt idx="3762">
                  <c:v>13.566719434130301</c:v>
                </c:pt>
                <c:pt idx="3763">
                  <c:v>13.5761264272943</c:v>
                </c:pt>
                <c:pt idx="3764">
                  <c:v>13.585539943149399</c:v>
                </c:pt>
                <c:pt idx="3765">
                  <c:v>13.594959986218401</c:v>
                </c:pt>
                <c:pt idx="3766">
                  <c:v>13.6043865610271</c:v>
                </c:pt>
                <c:pt idx="3767">
                  <c:v>13.613819672104601</c:v>
                </c:pt>
                <c:pt idx="3768">
                  <c:v>13.623259323983101</c:v>
                </c:pt>
                <c:pt idx="3769">
                  <c:v>13.632705521197799</c:v>
                </c:pt>
                <c:pt idx="3770">
                  <c:v>13.6421582682873</c:v>
                </c:pt>
                <c:pt idx="3771">
                  <c:v>13.651617569793</c:v>
                </c:pt>
                <c:pt idx="3772">
                  <c:v>13.6610834302599</c:v>
                </c:pt>
                <c:pt idx="3773">
                  <c:v>13.670555854235699</c:v>
                </c:pt>
                <c:pt idx="3774">
                  <c:v>13.6800348462715</c:v>
                </c:pt>
                <c:pt idx="3775">
                  <c:v>13.689520410921601</c:v>
                </c:pt>
                <c:pt idx="3776">
                  <c:v>13.6990125527433</c:v>
                </c:pt>
                <c:pt idx="3777">
                  <c:v>13.7085112762971</c:v>
                </c:pt>
                <c:pt idx="3778">
                  <c:v>13.7180165861467</c:v>
                </c:pt>
                <c:pt idx="3779">
                  <c:v>13.727528486859001</c:v>
                </c:pt>
                <c:pt idx="3780">
                  <c:v>13.737046983003999</c:v>
                </c:pt>
                <c:pt idx="3781">
                  <c:v>13.7465720791549</c:v>
                </c:pt>
                <c:pt idx="3782">
                  <c:v>13.7561037798881</c:v>
                </c:pt>
                <c:pt idx="3783">
                  <c:v>13.765642089783</c:v>
                </c:pt>
                <c:pt idx="3784">
                  <c:v>13.7751870134224</c:v>
                </c:pt>
                <c:pt idx="3785">
                  <c:v>13.784738555392201</c:v>
                </c:pt>
                <c:pt idx="3786">
                  <c:v>13.794296720281499</c:v>
                </c:pt>
                <c:pt idx="3787">
                  <c:v>13.8038615126825</c:v>
                </c:pt>
                <c:pt idx="3788">
                  <c:v>13.8134329371905</c:v>
                </c:pt>
                <c:pt idx="3789">
                  <c:v>13.823010998404399</c:v>
                </c:pt>
                <c:pt idx="3790">
                  <c:v>13.8325957009258</c:v>
                </c:pt>
                <c:pt idx="3791">
                  <c:v>13.842187049359801</c:v>
                </c:pt>
                <c:pt idx="3792">
                  <c:v>13.8517850483145</c:v>
                </c:pt>
                <c:pt idx="3793">
                  <c:v>13.8613897024014</c:v>
                </c:pt>
                <c:pt idx="3794">
                  <c:v>13.871001016234899</c:v>
                </c:pt>
                <c:pt idx="3795">
                  <c:v>13.880618994433</c:v>
                </c:pt>
                <c:pt idx="3796">
                  <c:v>13.8902436416166</c:v>
                </c:pt>
                <c:pt idx="3797">
                  <c:v>13.8998749624099</c:v>
                </c:pt>
                <c:pt idx="3798">
                  <c:v>13.909512961440299</c:v>
                </c:pt>
                <c:pt idx="3799">
                  <c:v>13.9191576433384</c:v>
                </c:pt>
                <c:pt idx="3800">
                  <c:v>13.928809012737901</c:v>
                </c:pt>
                <c:pt idx="3801">
                  <c:v>13.938467074276099</c:v>
                </c:pt>
                <c:pt idx="3802">
                  <c:v>13.948131832593001</c:v>
                </c:pt>
                <c:pt idx="3803">
                  <c:v>13.9578032923321</c:v>
                </c:pt>
                <c:pt idx="3804">
                  <c:v>13.967481458140201</c:v>
                </c:pt>
                <c:pt idx="3805">
                  <c:v>13.9771663346671</c:v>
                </c:pt>
                <c:pt idx="3806">
                  <c:v>13.9868579265659</c:v>
                </c:pt>
                <c:pt idx="3807">
                  <c:v>13.996556238493101</c:v>
                </c:pt>
                <c:pt idx="3808">
                  <c:v>14.0062612751082</c:v>
                </c:pt>
                <c:pt idx="3809">
                  <c:v>14.015973041074</c:v>
                </c:pt>
                <c:pt idx="3810">
                  <c:v>14.025691541056499</c:v>
                </c:pt>
                <c:pt idx="3811">
                  <c:v>14.0354167797251</c:v>
                </c:pt>
                <c:pt idx="3812">
                  <c:v>14.0451487617523</c:v>
                </c:pt>
                <c:pt idx="3813">
                  <c:v>14.0548874918137</c:v>
                </c:pt>
                <c:pt idx="3814">
                  <c:v>14.0646329745886</c:v>
                </c:pt>
                <c:pt idx="3815">
                  <c:v>14.0743852147589</c:v>
                </c:pt>
                <c:pt idx="3816">
                  <c:v>14.084144217010399</c:v>
                </c:pt>
                <c:pt idx="3817">
                  <c:v>14.0939099860316</c:v>
                </c:pt>
                <c:pt idx="3818">
                  <c:v>14.103682526514699</c:v>
                </c:pt>
                <c:pt idx="3819">
                  <c:v>14.1134618431548</c:v>
                </c:pt>
                <c:pt idx="3820">
                  <c:v>14.123247940650399</c:v>
                </c:pt>
                <c:pt idx="3821">
                  <c:v>14.1330408237034</c:v>
                </c:pt>
                <c:pt idx="3822">
                  <c:v>14.1428404970187</c:v>
                </c:pt>
                <c:pt idx="3823">
                  <c:v>14.1526469653046</c:v>
                </c:pt>
                <c:pt idx="3824">
                  <c:v>14.1624602332727</c:v>
                </c:pt>
                <c:pt idx="3825">
                  <c:v>14.172280305637701</c:v>
                </c:pt>
                <c:pt idx="3826">
                  <c:v>14.182107187117801</c:v>
                </c:pt>
                <c:pt idx="3827">
                  <c:v>14.1919408824344</c:v>
                </c:pt>
                <c:pt idx="3828">
                  <c:v>14.201781396311899</c:v>
                </c:pt>
                <c:pt idx="3829">
                  <c:v>14.211628733478401</c:v>
                </c:pt>
                <c:pt idx="3830">
                  <c:v>14.2214828986651</c:v>
                </c:pt>
                <c:pt idx="3831">
                  <c:v>14.231343896606299</c:v>
                </c:pt>
                <c:pt idx="3832">
                  <c:v>14.241211732039901</c:v>
                </c:pt>
                <c:pt idx="3833">
                  <c:v>14.2510864097069</c:v>
                </c:pt>
                <c:pt idx="3834">
                  <c:v>14.2609679343515</c:v>
                </c:pt>
                <c:pt idx="3835">
                  <c:v>14.270856310721401</c:v>
                </c:pt>
                <c:pt idx="3836">
                  <c:v>14.2807515435676</c:v>
                </c:pt>
                <c:pt idx="3837">
                  <c:v>14.2906536376441</c:v>
                </c:pt>
                <c:pt idx="3838">
                  <c:v>14.3005625977086</c:v>
                </c:pt>
                <c:pt idx="3839">
                  <c:v>14.3104784285216</c:v>
                </c:pt>
                <c:pt idx="3840">
                  <c:v>14.320401134847501</c:v>
                </c:pt>
                <c:pt idx="3841">
                  <c:v>14.3303307214535</c:v>
                </c:pt>
                <c:pt idx="3842">
                  <c:v>14.3402671931104</c:v>
                </c:pt>
                <c:pt idx="3843">
                  <c:v>14.3502105545922</c:v>
                </c:pt>
                <c:pt idx="3844">
                  <c:v>14.360160810676099</c:v>
                </c:pt>
                <c:pt idx="3845">
                  <c:v>14.370117966142899</c:v>
                </c:pt>
                <c:pt idx="3846">
                  <c:v>14.380082025776399</c:v>
                </c:pt>
                <c:pt idx="3847">
                  <c:v>14.390052994364</c:v>
                </c:pt>
                <c:pt idx="3848">
                  <c:v>14.400030876696199</c:v>
                </c:pt>
                <c:pt idx="3849">
                  <c:v>14.4100156775668</c:v>
                </c:pt>
                <c:pt idx="3850">
                  <c:v>14.4200074017732</c:v>
                </c:pt>
                <c:pt idx="3851">
                  <c:v>14.430006054115999</c:v>
                </c:pt>
                <c:pt idx="3852">
                  <c:v>14.440011639398801</c:v>
                </c:pt>
                <c:pt idx="3853">
                  <c:v>14.4500241624291</c:v>
                </c:pt>
                <c:pt idx="3854">
                  <c:v>14.460043628017299</c:v>
                </c:pt>
                <c:pt idx="3855">
                  <c:v>14.470070040977401</c:v>
                </c:pt>
                <c:pt idx="3856">
                  <c:v>14.4801034061264</c:v>
                </c:pt>
                <c:pt idx="3857">
                  <c:v>14.4901437282851</c:v>
                </c:pt>
                <c:pt idx="3858">
                  <c:v>14.5001910122773</c:v>
                </c:pt>
                <c:pt idx="3859">
                  <c:v>14.5102452629302</c:v>
                </c:pt>
                <c:pt idx="3860">
                  <c:v>14.520306485074499</c:v>
                </c:pt>
                <c:pt idx="3861">
                  <c:v>14.5303746835441</c:v>
                </c:pt>
                <c:pt idx="3862">
                  <c:v>14.540449863176301</c:v>
                </c:pt>
                <c:pt idx="3863">
                  <c:v>14.5505320288117</c:v>
                </c:pt>
                <c:pt idx="3864">
                  <c:v>14.5606211852943</c:v>
                </c:pt>
                <c:pt idx="3865">
                  <c:v>14.570717337471599</c:v>
                </c:pt>
                <c:pt idx="3866">
                  <c:v>14.580820490194199</c:v>
                </c:pt>
                <c:pt idx="3867">
                  <c:v>14.5909306483163</c:v>
                </c:pt>
                <c:pt idx="3868">
                  <c:v>14.6010478166952</c:v>
                </c:pt>
                <c:pt idx="3869">
                  <c:v>14.6111720001918</c:v>
                </c:pt>
                <c:pt idx="3870">
                  <c:v>14.621303203670401</c:v>
                </c:pt>
                <c:pt idx="3871">
                  <c:v>14.6314414319984</c:v>
                </c:pt>
                <c:pt idx="3872">
                  <c:v>14.6415866900468</c:v>
                </c:pt>
                <c:pt idx="3873">
                  <c:v>14.65173898269</c:v>
                </c:pt>
                <c:pt idx="3874">
                  <c:v>14.661898314805599</c:v>
                </c:pt>
                <c:pt idx="3875">
                  <c:v>14.6720646912747</c:v>
                </c:pt>
                <c:pt idx="3876">
                  <c:v>14.6822381169818</c:v>
                </c:pt>
                <c:pt idx="3877">
                  <c:v>14.692418596814701</c:v>
                </c:pt>
                <c:pt idx="3878">
                  <c:v>14.7026061356648</c:v>
                </c:pt>
                <c:pt idx="3879">
                  <c:v>14.7128007384265</c:v>
                </c:pt>
                <c:pt idx="3880">
                  <c:v>14.723002409997999</c:v>
                </c:pt>
                <c:pt idx="3881">
                  <c:v>14.7332111552806</c:v>
                </c:pt>
                <c:pt idx="3882">
                  <c:v>14.743426979179199</c:v>
                </c:pt>
                <c:pt idx="3883">
                  <c:v>14.7536498866021</c:v>
                </c:pt>
                <c:pt idx="3884">
                  <c:v>14.763879882460699</c:v>
                </c:pt>
                <c:pt idx="3885">
                  <c:v>14.774116971670299</c:v>
                </c:pt>
                <c:pt idx="3886">
                  <c:v>14.7843611591491</c:v>
                </c:pt>
                <c:pt idx="3887">
                  <c:v>14.7946124498192</c:v>
                </c:pt>
                <c:pt idx="3888">
                  <c:v>14.804870848605599</c:v>
                </c:pt>
                <c:pt idx="3889">
                  <c:v>14.8151363604371</c:v>
                </c:pt>
                <c:pt idx="3890">
                  <c:v>14.825408990245901</c:v>
                </c:pt>
                <c:pt idx="3891">
                  <c:v>14.835688742967401</c:v>
                </c:pt>
                <c:pt idx="3892">
                  <c:v>14.8459756235405</c:v>
                </c:pt>
                <c:pt idx="3893">
                  <c:v>14.8562696369076</c:v>
                </c:pt>
                <c:pt idx="3894">
                  <c:v>14.866570788014601</c:v>
                </c:pt>
                <c:pt idx="3895">
                  <c:v>14.8768790818105</c:v>
                </c:pt>
                <c:pt idx="3896">
                  <c:v>14.887194523248199</c:v>
                </c:pt>
                <c:pt idx="3897">
                  <c:v>14.8975171172836</c:v>
                </c:pt>
                <c:pt idx="3898">
                  <c:v>14.9078468688763</c:v>
                </c:pt>
                <c:pt idx="3899">
                  <c:v>14.918183782989299</c:v>
                </c:pt>
                <c:pt idx="3900">
                  <c:v>14.928527864588901</c:v>
                </c:pt>
                <c:pt idx="3901">
                  <c:v>14.938879118645</c:v>
                </c:pt>
                <c:pt idx="3902">
                  <c:v>14.9492375501308</c:v>
                </c:pt>
                <c:pt idx="3903">
                  <c:v>14.9596031640232</c:v>
                </c:pt>
                <c:pt idx="3904">
                  <c:v>14.9699759653024</c:v>
                </c:pt>
                <c:pt idx="3905">
                  <c:v>14.980355958951799</c:v>
                </c:pt>
                <c:pt idx="3906">
                  <c:v>14.990743149958799</c:v>
                </c:pt>
                <c:pt idx="3907">
                  <c:v>15.0011375433137</c:v>
                </c:pt>
                <c:pt idx="3908">
                  <c:v>15.011539144010699</c:v>
                </c:pt>
                <c:pt idx="3909">
                  <c:v>15.0219479570472</c:v>
                </c:pt>
                <c:pt idx="3910">
                  <c:v>15.0323639874241</c:v>
                </c:pt>
                <c:pt idx="3911">
                  <c:v>15.042787240146</c:v>
                </c:pt>
                <c:pt idx="3912">
                  <c:v>15.0532177202206</c:v>
                </c:pt>
                <c:pt idx="3913">
                  <c:v>15.063655432659299</c:v>
                </c:pt>
                <c:pt idx="3914">
                  <c:v>15.0741003824769</c:v>
                </c:pt>
                <c:pt idx="3915">
                  <c:v>15.0845525746918</c:v>
                </c:pt>
                <c:pt idx="3916">
                  <c:v>15.0950120143257</c:v>
                </c:pt>
                <c:pt idx="3917">
                  <c:v>15.105478706404</c:v>
                </c:pt>
                <c:pt idx="3918">
                  <c:v>15.115952655955301</c:v>
                </c:pt>
                <c:pt idx="3919">
                  <c:v>15.126433868011899</c:v>
                </c:pt>
                <c:pt idx="3920">
                  <c:v>15.136922347609501</c:v>
                </c:pt>
                <c:pt idx="3921">
                  <c:v>15.1474180997874</c:v>
                </c:pt>
                <c:pt idx="3922">
                  <c:v>15.1579211295882</c:v>
                </c:pt>
                <c:pt idx="3923">
                  <c:v>15.168431442058299</c:v>
                </c:pt>
                <c:pt idx="3924">
                  <c:v>15.178949042247201</c:v>
                </c:pt>
                <c:pt idx="3925">
                  <c:v>15.1894739352083</c:v>
                </c:pt>
                <c:pt idx="3926">
                  <c:v>15.200006125998099</c:v>
                </c:pt>
                <c:pt idx="3927">
                  <c:v>15.210545619677101</c:v>
                </c:pt>
                <c:pt idx="3928">
                  <c:v>15.2210924213087</c:v>
                </c:pt>
                <c:pt idx="3929">
                  <c:v>15.2316465359605</c:v>
                </c:pt>
                <c:pt idx="3930">
                  <c:v>15.242207968702999</c:v>
                </c:pt>
                <c:pt idx="3931">
                  <c:v>15.2527767246105</c:v>
                </c:pt>
                <c:pt idx="3932">
                  <c:v>15.263352808760899</c:v>
                </c:pt>
                <c:pt idx="3933">
                  <c:v>15.273936226235399</c:v>
                </c:pt>
                <c:pt idx="3934">
                  <c:v>15.284526982119001</c:v>
                </c:pt>
                <c:pt idx="3935">
                  <c:v>15.295125081499799</c:v>
                </c:pt>
                <c:pt idx="3936">
                  <c:v>15.3057305294699</c:v>
                </c:pt>
                <c:pt idx="3937">
                  <c:v>15.316343331124701</c:v>
                </c:pt>
                <c:pt idx="3938">
                  <c:v>15.326963491563101</c:v>
                </c:pt>
                <c:pt idx="3939">
                  <c:v>15.3375910158876</c:v>
                </c:pt>
                <c:pt idx="3940">
                  <c:v>15.348225909204199</c:v>
                </c:pt>
                <c:pt idx="3941">
                  <c:v>15.358868176622501</c:v>
                </c:pt>
                <c:pt idx="3942">
                  <c:v>15.369517823255601</c:v>
                </c:pt>
                <c:pt idx="3943">
                  <c:v>15.380174854220099</c:v>
                </c:pt>
                <c:pt idx="3944">
                  <c:v>15.3908392746364</c:v>
                </c:pt>
                <c:pt idx="3945">
                  <c:v>15.401511089628</c:v>
                </c:pt>
                <c:pt idx="3946">
                  <c:v>15.4121903043223</c:v>
                </c:pt>
                <c:pt idx="3947">
                  <c:v>15.4228769238503</c:v>
                </c:pt>
                <c:pt idx="3948">
                  <c:v>15.4335709533462</c:v>
                </c:pt>
                <c:pt idx="3949">
                  <c:v>15.444272397948099</c:v>
                </c:pt>
                <c:pt idx="3950">
                  <c:v>15.454981262797499</c:v>
                </c:pt>
                <c:pt idx="3951">
                  <c:v>15.465697553039499</c:v>
                </c:pt>
                <c:pt idx="3952">
                  <c:v>15.476421273822901</c:v>
                </c:pt>
                <c:pt idx="3953">
                  <c:v>15.487152430299799</c:v>
                </c:pt>
                <c:pt idx="3954">
                  <c:v>15.497891027626</c:v>
                </c:pt>
                <c:pt idx="3955">
                  <c:v>15.508637070961001</c:v>
                </c:pt>
                <c:pt idx="3956">
                  <c:v>15.519390565467701</c:v>
                </c:pt>
                <c:pt idx="3957">
                  <c:v>15.530151516312699</c:v>
                </c:pt>
                <c:pt idx="3958">
                  <c:v>15.540919928666099</c:v>
                </c:pt>
                <c:pt idx="3959">
                  <c:v>15.5516958077016</c:v>
                </c:pt>
                <c:pt idx="3960">
                  <c:v>15.562479158596499</c:v>
                </c:pt>
                <c:pt idx="3961">
                  <c:v>15.5732699865318</c:v>
                </c:pt>
                <c:pt idx="3962">
                  <c:v>15.5840682966918</c:v>
                </c:pt>
                <c:pt idx="3963">
                  <c:v>15.5948740942647</c:v>
                </c:pt>
                <c:pt idx="3964">
                  <c:v>15.6056873844422</c:v>
                </c:pt>
                <c:pt idx="3965">
                  <c:v>15.6165081724196</c:v>
                </c:pt>
                <c:pt idx="3966">
                  <c:v>15.627336463395601</c:v>
                </c:pt>
                <c:pt idx="3967">
                  <c:v>15.6381722625728</c:v>
                </c:pt>
                <c:pt idx="3968">
                  <c:v>15.649015575157399</c:v>
                </c:pt>
                <c:pt idx="3969">
                  <c:v>15.659866406358899</c:v>
                </c:pt>
                <c:pt idx="3970">
                  <c:v>15.670724761390799</c:v>
                </c:pt>
                <c:pt idx="3971">
                  <c:v>15.6815906454699</c:v>
                </c:pt>
                <c:pt idx="3972">
                  <c:v>15.6924640638168</c:v>
                </c:pt>
                <c:pt idx="3973">
                  <c:v>15.703345021655601</c:v>
                </c:pt>
                <c:pt idx="3974">
                  <c:v>15.714233524214199</c:v>
                </c:pt>
                <c:pt idx="3975">
                  <c:v>15.725129576723999</c:v>
                </c:pt>
                <c:pt idx="3976">
                  <c:v>15.736033184419901</c:v>
                </c:pt>
                <c:pt idx="3977">
                  <c:v>15.746944352540799</c:v>
                </c:pt>
                <c:pt idx="3978">
                  <c:v>15.757863086328801</c:v>
                </c:pt>
                <c:pt idx="3979">
                  <c:v>15.7687893910299</c:v>
                </c:pt>
                <c:pt idx="3980">
                  <c:v>15.779723271893699</c:v>
                </c:pt>
                <c:pt idx="3981">
                  <c:v>15.790664734173401</c:v>
                </c:pt>
                <c:pt idx="3982">
                  <c:v>15.8016137831259</c:v>
                </c:pt>
                <c:pt idx="3983">
                  <c:v>15.8125704240117</c:v>
                </c:pt>
                <c:pt idx="3984">
                  <c:v>15.8235346620949</c:v>
                </c:pt>
                <c:pt idx="3985">
                  <c:v>15.834506502643301</c:v>
                </c:pt>
                <c:pt idx="3986">
                  <c:v>15.845485950928399</c:v>
                </c:pt>
                <c:pt idx="3987">
                  <c:v>15.8564730122252</c:v>
                </c:pt>
                <c:pt idx="3988">
                  <c:v>15.867467691812699</c:v>
                </c:pt>
                <c:pt idx="3989">
                  <c:v>15.8784699949731</c:v>
                </c:pt>
                <c:pt idx="3990">
                  <c:v>15.8894799269925</c:v>
                </c:pt>
                <c:pt idx="3991">
                  <c:v>15.900497493160801</c:v>
                </c:pt>
                <c:pt idx="3992">
                  <c:v>15.9115226987714</c:v>
                </c:pt>
                <c:pt idx="3993">
                  <c:v>15.9225555491213</c:v>
                </c:pt>
                <c:pt idx="3994">
                  <c:v>15.9335960495113</c:v>
                </c:pt>
                <c:pt idx="3995">
                  <c:v>15.944644205245799</c:v>
                </c:pt>
                <c:pt idx="3996">
                  <c:v>15.955700021633101</c:v>
                </c:pt>
                <c:pt idx="3997">
                  <c:v>15.966763503984801</c:v>
                </c:pt>
                <c:pt idx="3998">
                  <c:v>15.9778346576164</c:v>
                </c:pt>
                <c:pt idx="3999">
                  <c:v>15.988913487847199</c:v>
                </c:pt>
                <c:pt idx="4000">
                  <c:v>16</c:v>
                </c:pt>
                <c:pt idx="4001">
                  <c:v>16.011094199401299</c:v>
                </c:pt>
                <c:pt idx="4002">
                  <c:v>16.0221960913813</c:v>
                </c:pt>
                <c:pt idx="4003">
                  <c:v>16.033305681274101</c:v>
                </c:pt>
                <c:pt idx="4004">
                  <c:v>16.044422974417198</c:v>
                </c:pt>
                <c:pt idx="4005">
                  <c:v>16.055547976151999</c:v>
                </c:pt>
                <c:pt idx="4006">
                  <c:v>16.0666806918235</c:v>
                </c:pt>
                <c:pt idx="4007">
                  <c:v>16.077821126780499</c:v>
                </c:pt>
                <c:pt idx="4008">
                  <c:v>16.088969286375502</c:v>
                </c:pt>
                <c:pt idx="4009">
                  <c:v>16.1001251759645</c:v>
                </c:pt>
                <c:pt idx="4010">
                  <c:v>16.111288800907499</c:v>
                </c:pt>
                <c:pt idx="4011">
                  <c:v>16.122460166568001</c:v>
                </c:pt>
                <c:pt idx="4012">
                  <c:v>16.133639278313499</c:v>
                </c:pt>
                <c:pt idx="4013">
                  <c:v>16.144826141514901</c:v>
                </c:pt>
                <c:pt idx="4014">
                  <c:v>16.156020761546898</c:v>
                </c:pt>
                <c:pt idx="4015">
                  <c:v>16.167223143788199</c:v>
                </c:pt>
                <c:pt idx="4016">
                  <c:v>16.178433293620799</c:v>
                </c:pt>
                <c:pt idx="4017">
                  <c:v>16.1896512164308</c:v>
                </c:pt>
                <c:pt idx="4018">
                  <c:v>16.2008769176078</c:v>
                </c:pt>
                <c:pt idx="4019">
                  <c:v>16.212110402545299</c:v>
                </c:pt>
                <c:pt idx="4020">
                  <c:v>16.223351676640402</c:v>
                </c:pt>
                <c:pt idx="4021">
                  <c:v>16.234600745293999</c:v>
                </c:pt>
                <c:pt idx="4022">
                  <c:v>16.2458576139108</c:v>
                </c:pt>
                <c:pt idx="4023">
                  <c:v>16.2571222878992</c:v>
                </c:pt>
                <c:pt idx="4024">
                  <c:v>16.2683947726713</c:v>
                </c:pt>
                <c:pt idx="4025">
                  <c:v>16.279675073642899</c:v>
                </c:pt>
                <c:pt idx="4026">
                  <c:v>16.2909631962339</c:v>
                </c:pt>
                <c:pt idx="4027">
                  <c:v>16.302259145867499</c:v>
                </c:pt>
                <c:pt idx="4028">
                  <c:v>16.313562927970999</c:v>
                </c:pt>
                <c:pt idx="4029">
                  <c:v>16.324874547975298</c:v>
                </c:pt>
                <c:pt idx="4030">
                  <c:v>16.336194011315101</c:v>
                </c:pt>
                <c:pt idx="4031">
                  <c:v>16.347521323428801</c:v>
                </c:pt>
                <c:pt idx="4032">
                  <c:v>16.358856489758701</c:v>
                </c:pt>
                <c:pt idx="4033">
                  <c:v>16.370199515750901</c:v>
                </c:pt>
                <c:pt idx="4034">
                  <c:v>16.381550406854998</c:v>
                </c:pt>
                <c:pt idx="4035">
                  <c:v>16.392909168524799</c:v>
                </c:pt>
                <c:pt idx="4036">
                  <c:v>16.404275806217498</c:v>
                </c:pt>
                <c:pt idx="4037">
                  <c:v>16.4156503253942</c:v>
                </c:pt>
                <c:pt idx="4038">
                  <c:v>16.427032731519901</c:v>
                </c:pt>
                <c:pt idx="4039">
                  <c:v>16.438423030063401</c:v>
                </c:pt>
                <c:pt idx="4040">
                  <c:v>16.449821226497001</c:v>
                </c:pt>
                <c:pt idx="4041">
                  <c:v>16.461227326297202</c:v>
                </c:pt>
                <c:pt idx="4042">
                  <c:v>16.472641334943901</c:v>
                </c:pt>
                <c:pt idx="4043">
                  <c:v>16.4840632579212</c:v>
                </c:pt>
                <c:pt idx="4044">
                  <c:v>16.495493100716601</c:v>
                </c:pt>
                <c:pt idx="4045">
                  <c:v>16.506930868821701</c:v>
                </c:pt>
                <c:pt idx="4046">
                  <c:v>16.518376567731799</c:v>
                </c:pt>
                <c:pt idx="4047">
                  <c:v>16.529830202946101</c:v>
                </c:pt>
                <c:pt idx="4048">
                  <c:v>16.541291779967398</c:v>
                </c:pt>
                <c:pt idx="4049">
                  <c:v>16.5527613043025</c:v>
                </c:pt>
                <c:pt idx="4050">
                  <c:v>16.564238781461999</c:v>
                </c:pt>
                <c:pt idx="4051">
                  <c:v>16.5757242169603</c:v>
                </c:pt>
                <c:pt idx="4052">
                  <c:v>16.587217616315499</c:v>
                </c:pt>
                <c:pt idx="4053">
                  <c:v>16.5987189850497</c:v>
                </c:pt>
                <c:pt idx="4054">
                  <c:v>16.610228328688901</c:v>
                </c:pt>
                <c:pt idx="4055">
                  <c:v>16.621745652762598</c:v>
                </c:pt>
                <c:pt idx="4056">
                  <c:v>16.633270962804399</c:v>
                </c:pt>
                <c:pt idx="4057">
                  <c:v>16.644804264351698</c:v>
                </c:pt>
                <c:pt idx="4058">
                  <c:v>16.656345562945699</c:v>
                </c:pt>
                <c:pt idx="4059">
                  <c:v>16.667894864131501</c:v>
                </c:pt>
                <c:pt idx="4060">
                  <c:v>16.6794521734579</c:v>
                </c:pt>
                <c:pt idx="4061">
                  <c:v>16.691017496477699</c:v>
                </c:pt>
                <c:pt idx="4062">
                  <c:v>16.702590838747501</c:v>
                </c:pt>
                <c:pt idx="4063">
                  <c:v>16.714172205827701</c:v>
                </c:pt>
                <c:pt idx="4064">
                  <c:v>16.725761603282599</c:v>
                </c:pt>
                <c:pt idx="4065">
                  <c:v>16.737359036680399</c:v>
                </c:pt>
                <c:pt idx="4066">
                  <c:v>16.748964511593201</c:v>
                </c:pt>
                <c:pt idx="4067">
                  <c:v>16.760578033596701</c:v>
                </c:pt>
                <c:pt idx="4068">
                  <c:v>16.7721996082708</c:v>
                </c:pt>
                <c:pt idx="4069">
                  <c:v>16.783829241199101</c:v>
                </c:pt>
                <c:pt idx="4070">
                  <c:v>16.795466937969</c:v>
                </c:pt>
                <c:pt idx="4071">
                  <c:v>16.807112704171999</c:v>
                </c:pt>
                <c:pt idx="4072">
                  <c:v>16.8187665454033</c:v>
                </c:pt>
                <c:pt idx="4073">
                  <c:v>16.8304284672619</c:v>
                </c:pt>
                <c:pt idx="4074">
                  <c:v>16.842098475351001</c:v>
                </c:pt>
                <c:pt idx="4075">
                  <c:v>16.853776575277301</c:v>
                </c:pt>
                <c:pt idx="4076">
                  <c:v>16.865462772651799</c:v>
                </c:pt>
                <c:pt idx="4077">
                  <c:v>16.877157073088899</c:v>
                </c:pt>
                <c:pt idx="4078">
                  <c:v>16.888859482207401</c:v>
                </c:pt>
                <c:pt idx="4079">
                  <c:v>16.900570005629699</c:v>
                </c:pt>
                <c:pt idx="4080">
                  <c:v>16.912288648981999</c:v>
                </c:pt>
                <c:pt idx="4081">
                  <c:v>16.9240154178948</c:v>
                </c:pt>
                <c:pt idx="4082">
                  <c:v>16.9357503180021</c:v>
                </c:pt>
                <c:pt idx="4083">
                  <c:v>16.947493354942001</c:v>
                </c:pt>
                <c:pt idx="4084">
                  <c:v>16.9592445343565</c:v>
                </c:pt>
                <c:pt idx="4085">
                  <c:v>16.971003861891401</c:v>
                </c:pt>
                <c:pt idx="4086">
                  <c:v>16.982771343196699</c:v>
                </c:pt>
                <c:pt idx="4087">
                  <c:v>16.9945469839259</c:v>
                </c:pt>
                <c:pt idx="4088">
                  <c:v>17.006330789736801</c:v>
                </c:pt>
                <c:pt idx="4089">
                  <c:v>17.018122766290901</c:v>
                </c:pt>
                <c:pt idx="4090">
                  <c:v>17.0299229192537</c:v>
                </c:pt>
                <c:pt idx="4091">
                  <c:v>17.0417312542946</c:v>
                </c:pt>
                <c:pt idx="4092">
                  <c:v>17.053547777087001</c:v>
                </c:pt>
                <c:pt idx="4093">
                  <c:v>17.0653724933082</c:v>
                </c:pt>
                <c:pt idx="4094">
                  <c:v>17.077205408639301</c:v>
                </c:pt>
                <c:pt idx="4095">
                  <c:v>17.0890465287656</c:v>
                </c:pt>
                <c:pt idx="4096">
                  <c:v>17.100895859376099</c:v>
                </c:pt>
                <c:pt idx="4097">
                  <c:v>17.1127534061639</c:v>
                </c:pt>
                <c:pt idx="4098">
                  <c:v>17.124619174825899</c:v>
                </c:pt>
                <c:pt idx="4099">
                  <c:v>17.136493171063201</c:v>
                </c:pt>
                <c:pt idx="4100">
                  <c:v>17.148375400580701</c:v>
                </c:pt>
                <c:pt idx="4101">
                  <c:v>17.160265869086999</c:v>
                </c:pt>
                <c:pt idx="4102">
                  <c:v>17.172164582295199</c:v>
                </c:pt>
                <c:pt idx="4103">
                  <c:v>17.184071545921999</c:v>
                </c:pt>
                <c:pt idx="4104">
                  <c:v>17.195986765688001</c:v>
                </c:pt>
                <c:pt idx="4105">
                  <c:v>17.207910247318001</c:v>
                </c:pt>
                <c:pt idx="4106">
                  <c:v>17.219841996540701</c:v>
                </c:pt>
                <c:pt idx="4107">
                  <c:v>17.231782019088701</c:v>
                </c:pt>
                <c:pt idx="4108">
                  <c:v>17.243730320698699</c:v>
                </c:pt>
                <c:pt idx="4109">
                  <c:v>17.255686907111201</c:v>
                </c:pt>
                <c:pt idx="4110">
                  <c:v>17.2676517840708</c:v>
                </c:pt>
                <c:pt idx="4111">
                  <c:v>17.279624957326099</c:v>
                </c:pt>
                <c:pt idx="4112">
                  <c:v>17.2916064326296</c:v>
                </c:pt>
                <c:pt idx="4113">
                  <c:v>17.303596215737802</c:v>
                </c:pt>
                <c:pt idx="4114">
                  <c:v>17.315594312411399</c:v>
                </c:pt>
                <c:pt idx="4115">
                  <c:v>17.327600728414801</c:v>
                </c:pt>
                <c:pt idx="4116">
                  <c:v>17.339615469516399</c:v>
                </c:pt>
                <c:pt idx="4117">
                  <c:v>17.351638541488999</c:v>
                </c:pt>
                <c:pt idx="4118">
                  <c:v>17.3636699501089</c:v>
                </c:pt>
                <c:pt idx="4119">
                  <c:v>17.375709701156701</c:v>
                </c:pt>
                <c:pt idx="4120">
                  <c:v>17.3877578004169</c:v>
                </c:pt>
                <c:pt idx="4121">
                  <c:v>17.399814253678102</c:v>
                </c:pt>
                <c:pt idx="4122">
                  <c:v>17.411879066732801</c:v>
                </c:pt>
                <c:pt idx="4123">
                  <c:v>17.423952245377698</c:v>
                </c:pt>
                <c:pt idx="4124">
                  <c:v>17.436033795413199</c:v>
                </c:pt>
                <c:pt idx="4125">
                  <c:v>17.448123722644102</c:v>
                </c:pt>
                <c:pt idx="4126">
                  <c:v>17.4602220328789</c:v>
                </c:pt>
                <c:pt idx="4127">
                  <c:v>17.4723287319304</c:v>
                </c:pt>
                <c:pt idx="4128">
                  <c:v>17.484443825615202</c:v>
                </c:pt>
                <c:pt idx="4129">
                  <c:v>17.496567319754099</c:v>
                </c:pt>
                <c:pt idx="4130">
                  <c:v>17.508699220171799</c:v>
                </c:pt>
                <c:pt idx="4131">
                  <c:v>17.520839532697199</c:v>
                </c:pt>
                <c:pt idx="4132">
                  <c:v>17.532988263162999</c:v>
                </c:pt>
                <c:pt idx="4133">
                  <c:v>17.5451454174063</c:v>
                </c:pt>
                <c:pt idx="4134">
                  <c:v>17.557311001267902</c:v>
                </c:pt>
                <c:pt idx="4135">
                  <c:v>17.569485020592801</c:v>
                </c:pt>
                <c:pt idx="4136">
                  <c:v>17.581667481229999</c:v>
                </c:pt>
                <c:pt idx="4137">
                  <c:v>17.5938583890328</c:v>
                </c:pt>
                <c:pt idx="4138">
                  <c:v>17.606057749858198</c:v>
                </c:pt>
                <c:pt idx="4139">
                  <c:v>17.618265569567399</c:v>
                </c:pt>
                <c:pt idx="4140">
                  <c:v>17.6304818540257</c:v>
                </c:pt>
                <c:pt idx="4141">
                  <c:v>17.6427066091026</c:v>
                </c:pt>
                <c:pt idx="4142">
                  <c:v>17.6549398406713</c:v>
                </c:pt>
                <c:pt idx="4143">
                  <c:v>17.6671815546094</c:v>
                </c:pt>
                <c:pt idx="4144">
                  <c:v>17.6794317567985</c:v>
                </c:pt>
                <c:pt idx="4145">
                  <c:v>17.691690453124298</c:v>
                </c:pt>
                <c:pt idx="4146">
                  <c:v>17.703957649476301</c:v>
                </c:pt>
                <c:pt idx="4147">
                  <c:v>17.7162333517485</c:v>
                </c:pt>
                <c:pt idx="4148">
                  <c:v>17.7285175658388</c:v>
                </c:pt>
                <c:pt idx="4149">
                  <c:v>17.740810297649102</c:v>
                </c:pt>
                <c:pt idx="4150">
                  <c:v>17.7531115530855</c:v>
                </c:pt>
                <c:pt idx="4151">
                  <c:v>17.7654213380582</c:v>
                </c:pt>
                <c:pt idx="4152">
                  <c:v>17.777739658481501</c:v>
                </c:pt>
                <c:pt idx="4153">
                  <c:v>17.790066520273701</c:v>
                </c:pt>
                <c:pt idx="4154">
                  <c:v>17.802401929357298</c:v>
                </c:pt>
                <c:pt idx="4155">
                  <c:v>17.814745891658902</c:v>
                </c:pt>
                <c:pt idx="4156">
                  <c:v>17.827098413109301</c:v>
                </c:pt>
                <c:pt idx="4157">
                  <c:v>17.839459499643102</c:v>
                </c:pt>
                <c:pt idx="4158">
                  <c:v>17.851829157199401</c:v>
                </c:pt>
                <c:pt idx="4159">
                  <c:v>17.864207391721099</c:v>
                </c:pt>
                <c:pt idx="4160">
                  <c:v>17.876594209155499</c:v>
                </c:pt>
                <c:pt idx="4161">
                  <c:v>17.888989615453799</c:v>
                </c:pt>
                <c:pt idx="4162">
                  <c:v>17.901393616571301</c:v>
                </c:pt>
                <c:pt idx="4163">
                  <c:v>17.913806218467801</c:v>
                </c:pt>
                <c:pt idx="4164">
                  <c:v>17.926227427106799</c:v>
                </c:pt>
                <c:pt idx="4165">
                  <c:v>17.938657248456099</c:v>
                </c:pt>
                <c:pt idx="4166">
                  <c:v>17.951095688487701</c:v>
                </c:pt>
                <c:pt idx="4167">
                  <c:v>17.963542753177698</c:v>
                </c:pt>
                <c:pt idx="4168">
                  <c:v>17.975998448506299</c:v>
                </c:pt>
                <c:pt idx="4169">
                  <c:v>17.988462780457802</c:v>
                </c:pt>
                <c:pt idx="4170">
                  <c:v>18.000935755020901</c:v>
                </c:pt>
                <c:pt idx="4171">
                  <c:v>18.013417378188201</c:v>
                </c:pt>
                <c:pt idx="4172">
                  <c:v>18.025907655956399</c:v>
                </c:pt>
                <c:pt idx="4173">
                  <c:v>18.038406594326698</c:v>
                </c:pt>
                <c:pt idx="4174">
                  <c:v>18.050914199304099</c:v>
                </c:pt>
                <c:pt idx="4175">
                  <c:v>18.063430476898102</c:v>
                </c:pt>
                <c:pt idx="4176">
                  <c:v>18.075955433121901</c:v>
                </c:pt>
                <c:pt idx="4177">
                  <c:v>18.088489073993401</c:v>
                </c:pt>
                <c:pt idx="4178">
                  <c:v>18.1010314055344</c:v>
                </c:pt>
                <c:pt idx="4179">
                  <c:v>18.113582433770699</c:v>
                </c:pt>
                <c:pt idx="4180">
                  <c:v>18.126142164732698</c:v>
                </c:pt>
                <c:pt idx="4181">
                  <c:v>18.138710604454701</c:v>
                </c:pt>
                <c:pt idx="4182">
                  <c:v>18.151287758975201</c:v>
                </c:pt>
                <c:pt idx="4183">
                  <c:v>18.163873634337001</c:v>
                </c:pt>
                <c:pt idx="4184">
                  <c:v>18.176468236586899</c:v>
                </c:pt>
                <c:pt idx="4185">
                  <c:v>18.1890715717762</c:v>
                </c:pt>
                <c:pt idx="4186">
                  <c:v>18.201683645959999</c:v>
                </c:pt>
                <c:pt idx="4187">
                  <c:v>18.214304465198001</c:v>
                </c:pt>
                <c:pt idx="4188">
                  <c:v>18.2269340355538</c:v>
                </c:pt>
                <c:pt idx="4189">
                  <c:v>18.239572363095299</c:v>
                </c:pt>
                <c:pt idx="4190">
                  <c:v>18.2522194538947</c:v>
                </c:pt>
                <c:pt idx="4191">
                  <c:v>18.264875314028298</c:v>
                </c:pt>
                <c:pt idx="4192">
                  <c:v>18.277539949576699</c:v>
                </c:pt>
                <c:pt idx="4193">
                  <c:v>18.290213366624499</c:v>
                </c:pt>
                <c:pt idx="4194">
                  <c:v>18.302895571260901</c:v>
                </c:pt>
                <c:pt idx="4195">
                  <c:v>18.315586569578901</c:v>
                </c:pt>
                <c:pt idx="4196">
                  <c:v>18.3282863676761</c:v>
                </c:pt>
                <c:pt idx="4197">
                  <c:v>18.340994971653998</c:v>
                </c:pt>
                <c:pt idx="4198">
                  <c:v>18.3537123876186</c:v>
                </c:pt>
                <c:pt idx="4199">
                  <c:v>18.36643862168</c:v>
                </c:pt>
                <c:pt idx="4200">
                  <c:v>18.379173679952501</c:v>
                </c:pt>
                <c:pt idx="4201">
                  <c:v>18.391917568554799</c:v>
                </c:pt>
                <c:pt idx="4202">
                  <c:v>18.404670293609598</c:v>
                </c:pt>
                <c:pt idx="4203">
                  <c:v>18.4174318612442</c:v>
                </c:pt>
                <c:pt idx="4204">
                  <c:v>18.4302022775897</c:v>
                </c:pt>
                <c:pt idx="4205">
                  <c:v>18.442981548781798</c:v>
                </c:pt>
                <c:pt idx="4206">
                  <c:v>18.455769680960302</c:v>
                </c:pt>
                <c:pt idx="4207">
                  <c:v>18.468566680269401</c:v>
                </c:pt>
                <c:pt idx="4208">
                  <c:v>18.481372552857302</c:v>
                </c:pt>
                <c:pt idx="4209">
                  <c:v>18.4941873048767</c:v>
                </c:pt>
                <c:pt idx="4210">
                  <c:v>18.507010942484602</c:v>
                </c:pt>
                <c:pt idx="4211">
                  <c:v>18.519843471841899</c:v>
                </c:pt>
                <c:pt idx="4212">
                  <c:v>18.532684899114301</c:v>
                </c:pt>
                <c:pt idx="4213">
                  <c:v>18.545535230471302</c:v>
                </c:pt>
                <c:pt idx="4214">
                  <c:v>18.558394472086899</c:v>
                </c:pt>
                <c:pt idx="4215">
                  <c:v>18.571262630139501</c:v>
                </c:pt>
                <c:pt idx="4216">
                  <c:v>18.584139710811499</c:v>
                </c:pt>
                <c:pt idx="4217">
                  <c:v>18.5970257202898</c:v>
                </c:pt>
                <c:pt idx="4218">
                  <c:v>18.6099206647656</c:v>
                </c:pt>
                <c:pt idx="4219">
                  <c:v>18.6228245504341</c:v>
                </c:pt>
                <c:pt idx="4220">
                  <c:v>18.6357373834953</c:v>
                </c:pt>
                <c:pt idx="4221">
                  <c:v>18.6486591701529</c:v>
                </c:pt>
                <c:pt idx="4222">
                  <c:v>18.661589916615402</c:v>
                </c:pt>
                <c:pt idx="4223">
                  <c:v>18.674529629095399</c:v>
                </c:pt>
                <c:pt idx="4224">
                  <c:v>18.687478313809802</c:v>
                </c:pt>
                <c:pt idx="4225">
                  <c:v>18.7004359769799</c:v>
                </c:pt>
                <c:pt idx="4226">
                  <c:v>18.713402624831101</c:v>
                </c:pt>
                <c:pt idx="4227">
                  <c:v>18.7263782635934</c:v>
                </c:pt>
                <c:pt idx="4228">
                  <c:v>18.7393628995009</c:v>
                </c:pt>
                <c:pt idx="4229">
                  <c:v>18.752356538792199</c:v>
                </c:pt>
                <c:pt idx="4230">
                  <c:v>18.765359187710001</c:v>
                </c:pt>
                <c:pt idx="4231">
                  <c:v>18.778370852501599</c:v>
                </c:pt>
                <c:pt idx="4232">
                  <c:v>18.791391539418399</c:v>
                </c:pt>
                <c:pt idx="4233">
                  <c:v>18.804421254716299</c:v>
                </c:pt>
                <c:pt idx="4234">
                  <c:v>18.817460004655398</c:v>
                </c:pt>
                <c:pt idx="4235">
                  <c:v>18.8305077955002</c:v>
                </c:pt>
                <c:pt idx="4236">
                  <c:v>18.843564633519701</c:v>
                </c:pt>
                <c:pt idx="4237">
                  <c:v>18.856630524986901</c:v>
                </c:pt>
                <c:pt idx="4238">
                  <c:v>18.869705476179401</c:v>
                </c:pt>
                <c:pt idx="4239">
                  <c:v>18.8827894933792</c:v>
                </c:pt>
                <c:pt idx="4240">
                  <c:v>18.8958825828724</c:v>
                </c:pt>
                <c:pt idx="4241">
                  <c:v>18.908984750949799</c:v>
                </c:pt>
                <c:pt idx="4242">
                  <c:v>18.922096003906201</c:v>
                </c:pt>
                <c:pt idx="4243">
                  <c:v>18.935216348041099</c:v>
                </c:pt>
                <c:pt idx="4244">
                  <c:v>18.948345789658099</c:v>
                </c:pt>
                <c:pt idx="4245">
                  <c:v>18.9614843350653</c:v>
                </c:pt>
                <c:pt idx="4246">
                  <c:v>18.974631990575102</c:v>
                </c:pt>
                <c:pt idx="4247">
                  <c:v>18.987788762504501</c:v>
                </c:pt>
                <c:pt idx="4248">
                  <c:v>19.0009546571745</c:v>
                </c:pt>
                <c:pt idx="4249">
                  <c:v>19.014129680910901</c:v>
                </c:pt>
                <c:pt idx="4250">
                  <c:v>19.027313840043501</c:v>
                </c:pt>
                <c:pt idx="4251">
                  <c:v>19.040507140906801</c:v>
                </c:pt>
                <c:pt idx="4252">
                  <c:v>19.053709589839499</c:v>
                </c:pt>
                <c:pt idx="4253">
                  <c:v>19.066921193184701</c:v>
                </c:pt>
                <c:pt idx="4254">
                  <c:v>19.080141957290099</c:v>
                </c:pt>
                <c:pt idx="4255">
                  <c:v>19.093371888507502</c:v>
                </c:pt>
                <c:pt idx="4256">
                  <c:v>19.106610993193399</c:v>
                </c:pt>
                <c:pt idx="4257">
                  <c:v>19.1198592777085</c:v>
                </c:pt>
                <c:pt idx="4258">
                  <c:v>19.133116748417901</c:v>
                </c:pt>
                <c:pt idx="4259">
                  <c:v>19.146383411691399</c:v>
                </c:pt>
                <c:pt idx="4260">
                  <c:v>19.1596592739028</c:v>
                </c:pt>
                <c:pt idx="4261">
                  <c:v>19.1729443414307</c:v>
                </c:pt>
                <c:pt idx="4262">
                  <c:v>19.1862386206578</c:v>
                </c:pt>
                <c:pt idx="4263">
                  <c:v>19.199542117971401</c:v>
                </c:pt>
                <c:pt idx="4264">
                  <c:v>19.212854839763299</c:v>
                </c:pt>
                <c:pt idx="4265">
                  <c:v>19.226176792429602</c:v>
                </c:pt>
                <c:pt idx="4266">
                  <c:v>19.2395079823708</c:v>
                </c:pt>
                <c:pt idx="4267">
                  <c:v>19.252848415991998</c:v>
                </c:pt>
                <c:pt idx="4268">
                  <c:v>19.266198099702599</c:v>
                </c:pt>
                <c:pt idx="4269">
                  <c:v>19.279557039916501</c:v>
                </c:pt>
                <c:pt idx="4270">
                  <c:v>19.2929252430521</c:v>
                </c:pt>
                <c:pt idx="4271">
                  <c:v>19.306302715532201</c:v>
                </c:pt>
                <c:pt idx="4272">
                  <c:v>19.319689463783899</c:v>
                </c:pt>
                <c:pt idx="4273">
                  <c:v>19.333085494239</c:v>
                </c:pt>
                <c:pt idx="4274">
                  <c:v>19.346490813333698</c:v>
                </c:pt>
                <c:pt idx="4275">
                  <c:v>19.3599054275086</c:v>
                </c:pt>
                <c:pt idx="4276">
                  <c:v>19.373329343208798</c:v>
                </c:pt>
                <c:pt idx="4277">
                  <c:v>19.386762566883899</c:v>
                </c:pt>
                <c:pt idx="4278">
                  <c:v>19.400205104987801</c:v>
                </c:pt>
                <c:pt idx="4279">
                  <c:v>19.413656963979001</c:v>
                </c:pt>
                <c:pt idx="4280">
                  <c:v>19.427118150320702</c:v>
                </c:pt>
                <c:pt idx="4281">
                  <c:v>19.440588670480199</c:v>
                </c:pt>
                <c:pt idx="4282">
                  <c:v>19.454068530929501</c:v>
                </c:pt>
                <c:pt idx="4283">
                  <c:v>19.467557738145</c:v>
                </c:pt>
                <c:pt idx="4284">
                  <c:v>19.481056298607701</c:v>
                </c:pt>
                <c:pt idx="4285">
                  <c:v>19.494564218802999</c:v>
                </c:pt>
                <c:pt idx="4286">
                  <c:v>19.508081505220801</c:v>
                </c:pt>
                <c:pt idx="4287">
                  <c:v>19.521608164355499</c:v>
                </c:pt>
                <c:pt idx="4288">
                  <c:v>19.5351442027061</c:v>
                </c:pt>
                <c:pt idx="4289">
                  <c:v>19.548689626776</c:v>
                </c:pt>
                <c:pt idx="4290">
                  <c:v>19.562244443073102</c:v>
                </c:pt>
                <c:pt idx="4291">
                  <c:v>19.5758086581098</c:v>
                </c:pt>
                <c:pt idx="4292">
                  <c:v>19.5893822784032</c:v>
                </c:pt>
                <c:pt idx="4293">
                  <c:v>19.602965310474801</c:v>
                </c:pt>
                <c:pt idx="4294">
                  <c:v>19.616557760850501</c:v>
                </c:pt>
                <c:pt idx="4295">
                  <c:v>19.630159636060799</c:v>
                </c:pt>
                <c:pt idx="4296">
                  <c:v>19.643770942640899</c:v>
                </c:pt>
                <c:pt idx="4297">
                  <c:v>19.657391687130399</c:v>
                </c:pt>
                <c:pt idx="4298">
                  <c:v>19.671021876073301</c:v>
                </c:pt>
                <c:pt idx="4299">
                  <c:v>19.684661516018298</c:v>
                </c:pt>
                <c:pt idx="4300">
                  <c:v>19.698310613518601</c:v>
                </c:pt>
                <c:pt idx="4301">
                  <c:v>19.711969175132101</c:v>
                </c:pt>
                <c:pt idx="4302">
                  <c:v>19.725637207420899</c:v>
                </c:pt>
                <c:pt idx="4303">
                  <c:v>19.739314716951899</c:v>
                </c:pt>
                <c:pt idx="4304">
                  <c:v>19.753001710296601</c:v>
                </c:pt>
                <c:pt idx="4305">
                  <c:v>19.766698194030798</c:v>
                </c:pt>
                <c:pt idx="4306">
                  <c:v>19.7804041747352</c:v>
                </c:pt>
                <c:pt idx="4307">
                  <c:v>19.794119658994699</c:v>
                </c:pt>
                <c:pt idx="4308">
                  <c:v>19.807844653399101</c:v>
                </c:pt>
                <c:pt idx="4309">
                  <c:v>19.821579164542499</c:v>
                </c:pt>
                <c:pt idx="4310">
                  <c:v>19.835323199023701</c:v>
                </c:pt>
                <c:pt idx="4311">
                  <c:v>19.849076763446199</c:v>
                </c:pt>
                <c:pt idx="4312">
                  <c:v>19.862839864417801</c:v>
                </c:pt>
                <c:pt idx="4313">
                  <c:v>19.876612508550998</c:v>
                </c:pt>
                <c:pt idx="4314">
                  <c:v>19.890394702462999</c:v>
                </c:pt>
                <c:pt idx="4315">
                  <c:v>19.904186452775502</c:v>
                </c:pt>
                <c:pt idx="4316">
                  <c:v>19.917987766114699</c:v>
                </c:pt>
                <c:pt idx="4317">
                  <c:v>19.931798649111499</c:v>
                </c:pt>
                <c:pt idx="4318">
                  <c:v>19.945619108401502</c:v>
                </c:pt>
                <c:pt idx="4319">
                  <c:v>19.9594491506247</c:v>
                </c:pt>
                <c:pt idx="4320">
                  <c:v>19.973288782425801</c:v>
                </c:pt>
                <c:pt idx="4321">
                  <c:v>19.987138010454</c:v>
                </c:pt>
                <c:pt idx="4322">
                  <c:v>20.0009968413633</c:v>
                </c:pt>
                <c:pt idx="4323">
                  <c:v>20.014865281812199</c:v>
                </c:pt>
                <c:pt idx="4324">
                  <c:v>20.028743338463901</c:v>
                </c:pt>
                <c:pt idx="4325">
                  <c:v>20.042631017986</c:v>
                </c:pt>
                <c:pt idx="4326">
                  <c:v>20.056528327051002</c:v>
                </c:pt>
                <c:pt idx="4327">
                  <c:v>20.070435272335899</c:v>
                </c:pt>
                <c:pt idx="4328">
                  <c:v>20.0843518605223</c:v>
                </c:pt>
                <c:pt idx="4329">
                  <c:v>20.098278098296401</c:v>
                </c:pt>
                <c:pt idx="4330">
                  <c:v>20.112213992349201</c:v>
                </c:pt>
                <c:pt idx="4331">
                  <c:v>20.126159549376201</c:v>
                </c:pt>
                <c:pt idx="4332">
                  <c:v>20.140114776077699</c:v>
                </c:pt>
                <c:pt idx="4333">
                  <c:v>20.1540796791584</c:v>
                </c:pt>
                <c:pt idx="4334">
                  <c:v>20.168054265327701</c:v>
                </c:pt>
                <c:pt idx="4335">
                  <c:v>20.182038541299999</c:v>
                </c:pt>
                <c:pt idx="4336">
                  <c:v>20.196032513793799</c:v>
                </c:pt>
                <c:pt idx="4337">
                  <c:v>20.210036189532701</c:v>
                </c:pt>
                <c:pt idx="4338">
                  <c:v>20.224049575244901</c:v>
                </c:pt>
                <c:pt idx="4339">
                  <c:v>20.238072677662998</c:v>
                </c:pt>
                <c:pt idx="4340">
                  <c:v>20.252105503524401</c:v>
                </c:pt>
                <c:pt idx="4341">
                  <c:v>20.2661480595714</c:v>
                </c:pt>
                <c:pt idx="4342">
                  <c:v>20.2802003525508</c:v>
                </c:pt>
                <c:pt idx="4343">
                  <c:v>20.294262389213799</c:v>
                </c:pt>
                <c:pt idx="4344">
                  <c:v>20.308334176316801</c:v>
                </c:pt>
                <c:pt idx="4345">
                  <c:v>20.322415720620601</c:v>
                </c:pt>
                <c:pt idx="4346">
                  <c:v>20.336507028890601</c:v>
                </c:pt>
                <c:pt idx="4347">
                  <c:v>20.350608107897099</c:v>
                </c:pt>
                <c:pt idx="4348">
                  <c:v>20.364718964415001</c:v>
                </c:pt>
                <c:pt idx="4349">
                  <c:v>20.378839605224002</c:v>
                </c:pt>
                <c:pt idx="4350">
                  <c:v>20.392970037108199</c:v>
                </c:pt>
                <c:pt idx="4351">
                  <c:v>20.407110266856701</c:v>
                </c:pt>
                <c:pt idx="4352">
                  <c:v>20.421260301263199</c:v>
                </c:pt>
                <c:pt idx="4353">
                  <c:v>20.435420147126202</c:v>
                </c:pt>
                <c:pt idx="4354">
                  <c:v>20.449589811248799</c:v>
                </c:pt>
                <c:pt idx="4355">
                  <c:v>20.463769300438798</c:v>
                </c:pt>
                <c:pt idx="4356">
                  <c:v>20.4779586215089</c:v>
                </c:pt>
                <c:pt idx="4357">
                  <c:v>20.492157781276301</c:v>
                </c:pt>
                <c:pt idx="4358">
                  <c:v>20.506366786562999</c:v>
                </c:pt>
                <c:pt idx="4359">
                  <c:v>20.520585644195901</c:v>
                </c:pt>
                <c:pt idx="4360">
                  <c:v>20.534814361006401</c:v>
                </c:pt>
                <c:pt idx="4361">
                  <c:v>20.549052943830802</c:v>
                </c:pt>
                <c:pt idx="4362">
                  <c:v>20.5633013995099</c:v>
                </c:pt>
                <c:pt idx="4363">
                  <c:v>20.577559734889601</c:v>
                </c:pt>
                <c:pt idx="4364">
                  <c:v>20.5918279568203</c:v>
                </c:pt>
                <c:pt idx="4365">
                  <c:v>20.6061060721572</c:v>
                </c:pt>
                <c:pt idx="4366">
                  <c:v>20.6203940877602</c:v>
                </c:pt>
                <c:pt idx="4367">
                  <c:v>20.634692010494099</c:v>
                </c:pt>
                <c:pt idx="4368">
                  <c:v>20.648999847228399</c:v>
                </c:pt>
                <c:pt idx="4369">
                  <c:v>20.6633176048373</c:v>
                </c:pt>
                <c:pt idx="4370">
                  <c:v>20.677645290199798</c:v>
                </c:pt>
                <c:pt idx="4371">
                  <c:v>20.691982910199801</c:v>
                </c:pt>
                <c:pt idx="4372">
                  <c:v>20.7063304717256</c:v>
                </c:pt>
                <c:pt idx="4373">
                  <c:v>20.7206879816708</c:v>
                </c:pt>
                <c:pt idx="4374">
                  <c:v>20.735055446933298</c:v>
                </c:pt>
                <c:pt idx="4375">
                  <c:v>20.749432874416101</c:v>
                </c:pt>
                <c:pt idx="4376">
                  <c:v>20.763820271026901</c:v>
                </c:pt>
                <c:pt idx="4377">
                  <c:v>20.778217643678101</c:v>
                </c:pt>
                <c:pt idx="4378">
                  <c:v>20.792624999287</c:v>
                </c:pt>
                <c:pt idx="4379">
                  <c:v>20.807042344775599</c:v>
                </c:pt>
                <c:pt idx="4380">
                  <c:v>20.821469687070898</c:v>
                </c:pt>
                <c:pt idx="4381">
                  <c:v>20.835907033104402</c:v>
                </c:pt>
                <c:pt idx="4382">
                  <c:v>20.850354389812701</c:v>
                </c:pt>
                <c:pt idx="4383">
                  <c:v>20.864811764136899</c:v>
                </c:pt>
                <c:pt idx="4384">
                  <c:v>20.879279163023298</c:v>
                </c:pt>
                <c:pt idx="4385">
                  <c:v>20.893756593422601</c:v>
                </c:pt>
                <c:pt idx="4386">
                  <c:v>20.908244062290699</c:v>
                </c:pt>
                <c:pt idx="4387">
                  <c:v>20.922741576588098</c:v>
                </c:pt>
                <c:pt idx="4388">
                  <c:v>20.937249143280098</c:v>
                </c:pt>
                <c:pt idx="4389">
                  <c:v>20.951766769336999</c:v>
                </c:pt>
                <c:pt idx="4390">
                  <c:v>20.966294461733799</c:v>
                </c:pt>
                <c:pt idx="4391">
                  <c:v>20.9808322274503</c:v>
                </c:pt>
                <c:pt idx="4392">
                  <c:v>20.995380073471299</c:v>
                </c:pt>
                <c:pt idx="4393">
                  <c:v>21.009938006786399</c:v>
                </c:pt>
                <c:pt idx="4394">
                  <c:v>21.024506034389901</c:v>
                </c:pt>
                <c:pt idx="4395">
                  <c:v>21.0390841632811</c:v>
                </c:pt>
                <c:pt idx="4396">
                  <c:v>21.053672400464102</c:v>
                </c:pt>
                <c:pt idx="4397">
                  <c:v>21.0682707529479</c:v>
                </c:pt>
                <c:pt idx="4398">
                  <c:v>21.082879227746201</c:v>
                </c:pt>
                <c:pt idx="4399">
                  <c:v>21.097497831877799</c:v>
                </c:pt>
                <c:pt idx="4400">
                  <c:v>21.1121265723663</c:v>
                </c:pt>
                <c:pt idx="4401">
                  <c:v>21.126765456240001</c:v>
                </c:pt>
                <c:pt idx="4402">
                  <c:v>21.141414490532199</c:v>
                </c:pt>
                <c:pt idx="4403">
                  <c:v>21.1560736822812</c:v>
                </c:pt>
                <c:pt idx="4404">
                  <c:v>21.170743038529899</c:v>
                </c:pt>
                <c:pt idx="4405">
                  <c:v>21.185422566326299</c:v>
                </c:pt>
                <c:pt idx="4406">
                  <c:v>21.200112272723299</c:v>
                </c:pt>
                <c:pt idx="4407">
                  <c:v>21.2148121647785</c:v>
                </c:pt>
                <c:pt idx="4408">
                  <c:v>21.229522249554599</c:v>
                </c:pt>
                <c:pt idx="4409">
                  <c:v>21.244242534119</c:v>
                </c:pt>
                <c:pt idx="4410">
                  <c:v>21.258973025544101</c:v>
                </c:pt>
                <c:pt idx="4411">
                  <c:v>21.273713730907399</c:v>
                </c:pt>
                <c:pt idx="4412">
                  <c:v>21.288464657290898</c:v>
                </c:pt>
                <c:pt idx="4413">
                  <c:v>21.3032258117819</c:v>
                </c:pt>
                <c:pt idx="4414">
                  <c:v>21.317997201472298</c:v>
                </c:pt>
                <c:pt idx="4415">
                  <c:v>21.332778833459098</c:v>
                </c:pt>
                <c:pt idx="4416">
                  <c:v>21.347570714844299</c:v>
                </c:pt>
                <c:pt idx="4417">
                  <c:v>21.362372852734499</c:v>
                </c:pt>
                <c:pt idx="4418">
                  <c:v>21.377185254241599</c:v>
                </c:pt>
                <c:pt idx="4419">
                  <c:v>21.392007926482101</c:v>
                </c:pt>
                <c:pt idx="4420">
                  <c:v>21.4068408765778</c:v>
                </c:pt>
                <c:pt idx="4421">
                  <c:v>21.421684111655001</c:v>
                </c:pt>
                <c:pt idx="4422">
                  <c:v>21.436537638845401</c:v>
                </c:pt>
                <c:pt idx="4423">
                  <c:v>21.451401465285301</c:v>
                </c:pt>
                <c:pt idx="4424">
                  <c:v>21.466275598116098</c:v>
                </c:pt>
                <c:pt idx="4425">
                  <c:v>21.481160044484199</c:v>
                </c:pt>
                <c:pt idx="4426">
                  <c:v>21.496054811540699</c:v>
                </c:pt>
                <c:pt idx="4427">
                  <c:v>21.510959906442</c:v>
                </c:pt>
                <c:pt idx="4428">
                  <c:v>21.525875336349198</c:v>
                </c:pt>
                <c:pt idx="4429">
                  <c:v>21.5408011084285</c:v>
                </c:pt>
                <c:pt idx="4430">
                  <c:v>21.555737229851001</c:v>
                </c:pt>
                <c:pt idx="4431">
                  <c:v>21.570683707792899</c:v>
                </c:pt>
                <c:pt idx="4432">
                  <c:v>21.585640549435102</c:v>
                </c:pt>
                <c:pt idx="4433">
                  <c:v>21.6006077619639</c:v>
                </c:pt>
                <c:pt idx="4434">
                  <c:v>21.6155853525702</c:v>
                </c:pt>
                <c:pt idx="4435">
                  <c:v>21.630573328450001</c:v>
                </c:pt>
                <c:pt idx="4436">
                  <c:v>21.645571696804399</c:v>
                </c:pt>
                <c:pt idx="4437">
                  <c:v>21.660580464839299</c:v>
                </c:pt>
                <c:pt idx="4438">
                  <c:v>21.6755996397658</c:v>
                </c:pt>
                <c:pt idx="4439">
                  <c:v>21.690629228799999</c:v>
                </c:pt>
                <c:pt idx="4440">
                  <c:v>21.705669239162699</c:v>
                </c:pt>
                <c:pt idx="4441">
                  <c:v>21.720719678080101</c:v>
                </c:pt>
                <c:pt idx="4442">
                  <c:v>21.735780552783101</c:v>
                </c:pt>
                <c:pt idx="4443">
                  <c:v>21.750851870507798</c:v>
                </c:pt>
                <c:pt idx="4444">
                  <c:v>21.765933638495198</c:v>
                </c:pt>
                <c:pt idx="4445">
                  <c:v>21.781025863991498</c:v>
                </c:pt>
                <c:pt idx="4446">
                  <c:v>21.796128554247801</c:v>
                </c:pt>
                <c:pt idx="4447">
                  <c:v>21.811241716520101</c:v>
                </c:pt>
                <c:pt idx="4448">
                  <c:v>21.826365358069602</c:v>
                </c:pt>
                <c:pt idx="4449">
                  <c:v>21.841499486162601</c:v>
                </c:pt>
                <c:pt idx="4450">
                  <c:v>21.856644108070299</c:v>
                </c:pt>
                <c:pt idx="4451">
                  <c:v>21.871799231068898</c:v>
                </c:pt>
                <c:pt idx="4452">
                  <c:v>21.8869648624398</c:v>
                </c:pt>
                <c:pt idx="4453">
                  <c:v>21.9021410094694</c:v>
                </c:pt>
                <c:pt idx="4454">
                  <c:v>21.917327679448999</c:v>
                </c:pt>
                <c:pt idx="4455">
                  <c:v>21.932524879675199</c:v>
                </c:pt>
                <c:pt idx="4456">
                  <c:v>21.9477326174495</c:v>
                </c:pt>
                <c:pt idx="4457">
                  <c:v>21.9629509000785</c:v>
                </c:pt>
                <c:pt idx="4458">
                  <c:v>21.978179734873901</c:v>
                </c:pt>
                <c:pt idx="4459">
                  <c:v>21.9934191291524</c:v>
                </c:pt>
                <c:pt idx="4460">
                  <c:v>22.008669090235902</c:v>
                </c:pt>
                <c:pt idx="4461">
                  <c:v>22.0239296254511</c:v>
                </c:pt>
                <c:pt idx="4462">
                  <c:v>22.039200742130198</c:v>
                </c:pt>
                <c:pt idx="4463">
                  <c:v>22.054482447610098</c:v>
                </c:pt>
                <c:pt idx="4464">
                  <c:v>22.069774749232899</c:v>
                </c:pt>
                <c:pt idx="4465">
                  <c:v>22.085077654346001</c:v>
                </c:pt>
                <c:pt idx="4466">
                  <c:v>22.100391170301702</c:v>
                </c:pt>
                <c:pt idx="4467">
                  <c:v>22.1157153044573</c:v>
                </c:pt>
                <c:pt idx="4468">
                  <c:v>22.131050064175401</c:v>
                </c:pt>
                <c:pt idx="4469">
                  <c:v>22.146395456823601</c:v>
                </c:pt>
                <c:pt idx="4470">
                  <c:v>22.161751489774801</c:v>
                </c:pt>
                <c:pt idx="4471">
                  <c:v>22.177118170406601</c:v>
                </c:pt>
                <c:pt idx="4472">
                  <c:v>22.192495506102102</c:v>
                </c:pt>
                <c:pt idx="4473">
                  <c:v>22.207883504249398</c:v>
                </c:pt>
                <c:pt idx="4474">
                  <c:v>22.223282172241699</c:v>
                </c:pt>
                <c:pt idx="4475">
                  <c:v>22.238691517477399</c:v>
                </c:pt>
                <c:pt idx="4476">
                  <c:v>22.254111547359798</c:v>
                </c:pt>
                <c:pt idx="4477">
                  <c:v>22.269542269297599</c:v>
                </c:pt>
                <c:pt idx="4478">
                  <c:v>22.2849836907045</c:v>
                </c:pt>
                <c:pt idx="4479">
                  <c:v>22.3004358189995</c:v>
                </c:pt>
                <c:pt idx="4480">
                  <c:v>22.315898661606401</c:v>
                </c:pt>
                <c:pt idx="4481">
                  <c:v>22.331372225954599</c:v>
                </c:pt>
                <c:pt idx="4482">
                  <c:v>22.346856519478301</c:v>
                </c:pt>
                <c:pt idx="4483">
                  <c:v>22.362351549616999</c:v>
                </c:pt>
                <c:pt idx="4484">
                  <c:v>22.377857323815299</c:v>
                </c:pt>
                <c:pt idx="4485">
                  <c:v>22.393373849523101</c:v>
                </c:pt>
                <c:pt idx="4486">
                  <c:v>22.408901134195201</c:v>
                </c:pt>
                <c:pt idx="4487">
                  <c:v>22.424439185291899</c:v>
                </c:pt>
                <c:pt idx="4488">
                  <c:v>22.439988010278402</c:v>
                </c:pt>
                <c:pt idx="4489">
                  <c:v>22.4555476166252</c:v>
                </c:pt>
                <c:pt idx="4490">
                  <c:v>22.471118011807899</c:v>
                </c:pt>
                <c:pt idx="4491">
                  <c:v>22.486699203307499</c:v>
                </c:pt>
                <c:pt idx="4492">
                  <c:v>22.5022911986099</c:v>
                </c:pt>
                <c:pt idx="4493">
                  <c:v>22.517894005206301</c:v>
                </c:pt>
                <c:pt idx="4494">
                  <c:v>22.533507630593299</c:v>
                </c:pt>
                <c:pt idx="4495">
                  <c:v>22.549132082272301</c:v>
                </c:pt>
                <c:pt idx="4496">
                  <c:v>22.5647673677502</c:v>
                </c:pt>
                <c:pt idx="4497">
                  <c:v>22.580413494538998</c:v>
                </c:pt>
                <c:pt idx="4498">
                  <c:v>22.596070470156</c:v>
                </c:pt>
                <c:pt idx="4499">
                  <c:v>22.611738302123602</c:v>
                </c:pt>
                <c:pt idx="4500">
                  <c:v>22.627416997969501</c:v>
                </c:pt>
                <c:pt idx="4501">
                  <c:v>22.6431065652265</c:v>
                </c:pt>
                <c:pt idx="4502">
                  <c:v>22.6588070114327</c:v>
                </c:pt>
                <c:pt idx="4503">
                  <c:v>22.6745183441314</c:v>
                </c:pt>
                <c:pt idx="4504">
                  <c:v>22.6902405708713</c:v>
                </c:pt>
                <c:pt idx="4505">
                  <c:v>22.705973699206101</c:v>
                </c:pt>
                <c:pt idx="4506">
                  <c:v>22.721717736694799</c:v>
                </c:pt>
                <c:pt idx="4507">
                  <c:v>22.737472690901701</c:v>
                </c:pt>
                <c:pt idx="4508">
                  <c:v>22.753238569396402</c:v>
                </c:pt>
                <c:pt idx="4509">
                  <c:v>22.769015379753501</c:v>
                </c:pt>
                <c:pt idx="4510">
                  <c:v>22.784803129553101</c:v>
                </c:pt>
                <c:pt idx="4511">
                  <c:v>22.8006018263805</c:v>
                </c:pt>
                <c:pt idx="4512">
                  <c:v>22.8164114778262</c:v>
                </c:pt>
                <c:pt idx="4513">
                  <c:v>22.832232091485999</c:v>
                </c:pt>
                <c:pt idx="4514">
                  <c:v>22.848063674961001</c:v>
                </c:pt>
                <c:pt idx="4515">
                  <c:v>22.863906235857499</c:v>
                </c:pt>
                <c:pt idx="4516">
                  <c:v>22.879759781787001</c:v>
                </c:pt>
                <c:pt idx="4517">
                  <c:v>22.895624320366601</c:v>
                </c:pt>
                <c:pt idx="4518">
                  <c:v>22.911499859218299</c:v>
                </c:pt>
                <c:pt idx="4519">
                  <c:v>22.9273864059696</c:v>
                </c:pt>
                <c:pt idx="4520">
                  <c:v>22.943283968253201</c:v>
                </c:pt>
                <c:pt idx="4521">
                  <c:v>22.959192553707201</c:v>
                </c:pt>
                <c:pt idx="4522">
                  <c:v>22.975112169974899</c:v>
                </c:pt>
                <c:pt idx="4523">
                  <c:v>22.991042824705001</c:v>
                </c:pt>
                <c:pt idx="4524">
                  <c:v>23.006984525551299</c:v>
                </c:pt>
                <c:pt idx="4525">
                  <c:v>23.0229372801731</c:v>
                </c:pt>
                <c:pt idx="4526">
                  <c:v>23.038901096234898</c:v>
                </c:pt>
                <c:pt idx="4527">
                  <c:v>23.054875981406699</c:v>
                </c:pt>
                <c:pt idx="4528">
                  <c:v>23.0708619433636</c:v>
                </c:pt>
                <c:pt idx="4529">
                  <c:v>23.086858989785998</c:v>
                </c:pt>
                <c:pt idx="4530">
                  <c:v>23.1028671283599</c:v>
                </c:pt>
                <c:pt idx="4531">
                  <c:v>23.118886366776401</c:v>
                </c:pt>
                <c:pt idx="4532">
                  <c:v>23.134916712731901</c:v>
                </c:pt>
                <c:pt idx="4533">
                  <c:v>23.150958173928402</c:v>
                </c:pt>
                <c:pt idx="4534">
                  <c:v>23.167010758072902</c:v>
                </c:pt>
                <c:pt idx="4535">
                  <c:v>23.183074472878001</c:v>
                </c:pt>
                <c:pt idx="4536">
                  <c:v>23.199149326061601</c:v>
                </c:pt>
                <c:pt idx="4537">
                  <c:v>23.2152353253468</c:v>
                </c:pt>
                <c:pt idx="4538">
                  <c:v>23.231332478462299</c:v>
                </c:pt>
                <c:pt idx="4539">
                  <c:v>23.247440793141902</c:v>
                </c:pt>
                <c:pt idx="4540">
                  <c:v>23.263560277124899</c:v>
                </c:pt>
                <c:pt idx="4541">
                  <c:v>23.279690938156101</c:v>
                </c:pt>
                <c:pt idx="4542">
                  <c:v>23.295832783985301</c:v>
                </c:pt>
                <c:pt idx="4543">
                  <c:v>23.311985822368101</c:v>
                </c:pt>
                <c:pt idx="4544">
                  <c:v>23.328150061065202</c:v>
                </c:pt>
                <c:pt idx="4545">
                  <c:v>23.3443255078428</c:v>
                </c:pt>
                <c:pt idx="4546">
                  <c:v>23.360512170472301</c:v>
                </c:pt>
                <c:pt idx="4547">
                  <c:v>23.376710056730801</c:v>
                </c:pt>
                <c:pt idx="4548">
                  <c:v>23.3929191744005</c:v>
                </c:pt>
                <c:pt idx="4549">
                  <c:v>23.409139531269201</c:v>
                </c:pt>
                <c:pt idx="4550">
                  <c:v>23.42537113513</c:v>
                </c:pt>
                <c:pt idx="4551">
                  <c:v>23.441613993781399</c:v>
                </c:pt>
                <c:pt idx="4552">
                  <c:v>23.457868115027299</c:v>
                </c:pt>
                <c:pt idx="4553">
                  <c:v>23.474133506677099</c:v>
                </c:pt>
                <c:pt idx="4554">
                  <c:v>23.490410176545598</c:v>
                </c:pt>
                <c:pt idx="4555">
                  <c:v>23.5066981324529</c:v>
                </c:pt>
                <c:pt idx="4556">
                  <c:v>23.522997382224599</c:v>
                </c:pt>
                <c:pt idx="4557">
                  <c:v>23.539307933691799</c:v>
                </c:pt>
                <c:pt idx="4558">
                  <c:v>23.555629794690802</c:v>
                </c:pt>
                <c:pt idx="4559">
                  <c:v>23.571962973063599</c:v>
                </c:pt>
                <c:pt idx="4560">
                  <c:v>23.588307476657601</c:v>
                </c:pt>
                <c:pt idx="4561">
                  <c:v>23.6046633133254</c:v>
                </c:pt>
                <c:pt idx="4562">
                  <c:v>23.6210304909253</c:v>
                </c:pt>
                <c:pt idx="4563">
                  <c:v>23.637409017320898</c:v>
                </c:pt>
                <c:pt idx="4564">
                  <c:v>23.6537989003814</c:v>
                </c:pt>
                <c:pt idx="4565">
                  <c:v>23.670200147981401</c:v>
                </c:pt>
                <c:pt idx="4566">
                  <c:v>23.6866127680007</c:v>
                </c:pt>
                <c:pt idx="4567">
                  <c:v>23.703036768325099</c:v>
                </c:pt>
                <c:pt idx="4568">
                  <c:v>23.719472156845299</c:v>
                </c:pt>
                <c:pt idx="4569">
                  <c:v>23.7359189414579</c:v>
                </c:pt>
                <c:pt idx="4570">
                  <c:v>23.752377130064701</c:v>
                </c:pt>
                <c:pt idx="4571">
                  <c:v>23.768846730573198</c:v>
                </c:pt>
                <c:pt idx="4572">
                  <c:v>23.785327750896201</c:v>
                </c:pt>
                <c:pt idx="4573">
                  <c:v>23.801820198952001</c:v>
                </c:pt>
                <c:pt idx="4574">
                  <c:v>23.818324082664599</c:v>
                </c:pt>
                <c:pt idx="4575">
                  <c:v>23.834839409963202</c:v>
                </c:pt>
                <c:pt idx="4576">
                  <c:v>23.851366188782698</c:v>
                </c:pt>
                <c:pt idx="4577">
                  <c:v>23.867904427063401</c:v>
                </c:pt>
                <c:pt idx="4578">
                  <c:v>23.884454132751198</c:v>
                </c:pt>
                <c:pt idx="4579">
                  <c:v>23.901015313797402</c:v>
                </c:pt>
                <c:pt idx="4580">
                  <c:v>23.917587978158998</c:v>
                </c:pt>
                <c:pt idx="4581">
                  <c:v>23.934172133798199</c:v>
                </c:pt>
                <c:pt idx="4582">
                  <c:v>23.950767788682999</c:v>
                </c:pt>
                <c:pt idx="4583">
                  <c:v>23.967374950786901</c:v>
                </c:pt>
                <c:pt idx="4584">
                  <c:v>23.983993628088701</c:v>
                </c:pt>
                <c:pt idx="4585">
                  <c:v>24.000623828573101</c:v>
                </c:pt>
                <c:pt idx="4586">
                  <c:v>24.017265560229902</c:v>
                </c:pt>
                <c:pt idx="4587">
                  <c:v>24.033918831054802</c:v>
                </c:pt>
                <c:pt idx="4588">
                  <c:v>24.050583649048999</c:v>
                </c:pt>
                <c:pt idx="4589">
                  <c:v>24.067260022218999</c:v>
                </c:pt>
                <c:pt idx="4590">
                  <c:v>24.083947958576999</c:v>
                </c:pt>
                <c:pt idx="4591">
                  <c:v>24.100647466141002</c:v>
                </c:pt>
                <c:pt idx="4592">
                  <c:v>24.1173585529341</c:v>
                </c:pt>
                <c:pt idx="4593">
                  <c:v>24.134081226985199</c:v>
                </c:pt>
                <c:pt idx="4594">
                  <c:v>24.150815496328899</c:v>
                </c:pt>
                <c:pt idx="4595">
                  <c:v>24.167561369005199</c:v>
                </c:pt>
                <c:pt idx="4596">
                  <c:v>24.184318853059601</c:v>
                </c:pt>
                <c:pt idx="4597">
                  <c:v>24.2010879565434</c:v>
                </c:pt>
                <c:pt idx="4598">
                  <c:v>24.217868687513199</c:v>
                </c:pt>
                <c:pt idx="4599">
                  <c:v>24.234661054031601</c:v>
                </c:pt>
                <c:pt idx="4600">
                  <c:v>24.2514650641663</c:v>
                </c:pt>
                <c:pt idx="4601">
                  <c:v>24.268280725991001</c:v>
                </c:pt>
                <c:pt idx="4602">
                  <c:v>24.285108047584799</c:v>
                </c:pt>
                <c:pt idx="4603">
                  <c:v>24.301947037032399</c:v>
                </c:pt>
                <c:pt idx="4604">
                  <c:v>24.318797702424199</c:v>
                </c:pt>
                <c:pt idx="4605">
                  <c:v>24.335660051856099</c:v>
                </c:pt>
                <c:pt idx="4606">
                  <c:v>24.3525340934297</c:v>
                </c:pt>
                <c:pt idx="4607">
                  <c:v>24.369419835252099</c:v>
                </c:pt>
                <c:pt idx="4608">
                  <c:v>24.386317285436299</c:v>
                </c:pt>
                <c:pt idx="4609">
                  <c:v>24.403226452100501</c:v>
                </c:pt>
                <c:pt idx="4610">
                  <c:v>24.4201473433689</c:v>
                </c:pt>
                <c:pt idx="4611">
                  <c:v>24.437079967371201</c:v>
                </c:pt>
                <c:pt idx="4612">
                  <c:v>24.4540243322426</c:v>
                </c:pt>
                <c:pt idx="4613">
                  <c:v>24.470980446124202</c:v>
                </c:pt>
                <c:pt idx="4614">
                  <c:v>24.487948317162601</c:v>
                </c:pt>
                <c:pt idx="4615">
                  <c:v>24.504927953510101</c:v>
                </c:pt>
                <c:pt idx="4616">
                  <c:v>24.5219193633245</c:v>
                </c:pt>
                <c:pt idx="4617">
                  <c:v>24.5389225547694</c:v>
                </c:pt>
                <c:pt idx="4618">
                  <c:v>24.555937536014198</c:v>
                </c:pt>
                <c:pt idx="4619">
                  <c:v>24.572964315233499</c:v>
                </c:pt>
                <c:pt idx="4620">
                  <c:v>24.590002900608201</c:v>
                </c:pt>
                <c:pt idx="4621">
                  <c:v>24.607053300324299</c:v>
                </c:pt>
                <c:pt idx="4622">
                  <c:v>24.624115522573799</c:v>
                </c:pt>
                <c:pt idx="4623">
                  <c:v>24.6411895755543</c:v>
                </c:pt>
                <c:pt idx="4624">
                  <c:v>24.658275467469</c:v>
                </c:pt>
                <c:pt idx="4625">
                  <c:v>24.675373206526999</c:v>
                </c:pt>
                <c:pt idx="4626">
                  <c:v>24.692482800942901</c:v>
                </c:pt>
                <c:pt idx="4627">
                  <c:v>24.709604258937102</c:v>
                </c:pt>
                <c:pt idx="4628">
                  <c:v>24.726737588735599</c:v>
                </c:pt>
                <c:pt idx="4629">
                  <c:v>24.743882798570102</c:v>
                </c:pt>
                <c:pt idx="4630">
                  <c:v>24.761039896678199</c:v>
                </c:pt>
                <c:pt idx="4631">
                  <c:v>24.778208891302999</c:v>
                </c:pt>
                <c:pt idx="4632">
                  <c:v>24.795389790693498</c:v>
                </c:pt>
                <c:pt idx="4633">
                  <c:v>24.812582603104101</c:v>
                </c:pt>
                <c:pt idx="4634">
                  <c:v>24.829787336795398</c:v>
                </c:pt>
                <c:pt idx="4635">
                  <c:v>24.847004000033198</c:v>
                </c:pt>
                <c:pt idx="4636">
                  <c:v>24.864232601089501</c:v>
                </c:pt>
                <c:pt idx="4637">
                  <c:v>24.881473148241799</c:v>
                </c:pt>
                <c:pt idx="4638">
                  <c:v>24.8987256497734</c:v>
                </c:pt>
                <c:pt idx="4639">
                  <c:v>24.915990113973098</c:v>
                </c:pt>
                <c:pt idx="4640">
                  <c:v>24.933266549136</c:v>
                </c:pt>
                <c:pt idx="4641">
                  <c:v>24.950554963562301</c:v>
                </c:pt>
                <c:pt idx="4642">
                  <c:v>24.967855365558499</c:v>
                </c:pt>
                <c:pt idx="4643">
                  <c:v>24.9851677634365</c:v>
                </c:pt>
                <c:pt idx="4644">
                  <c:v>25.002492165514099</c:v>
                </c:pt>
                <c:pt idx="4645">
                  <c:v>25.019828580115</c:v>
                </c:pt>
                <c:pt idx="4646">
                  <c:v>25.0371770155683</c:v>
                </c:pt>
                <c:pt idx="4647">
                  <c:v>25.054537480209301</c:v>
                </c:pt>
                <c:pt idx="4648">
                  <c:v>25.071909982378902</c:v>
                </c:pt>
                <c:pt idx="4649">
                  <c:v>25.089294530423601</c:v>
                </c:pt>
                <c:pt idx="4650">
                  <c:v>25.106691132696</c:v>
                </c:pt>
                <c:pt idx="4651">
                  <c:v>25.124099797554301</c:v>
                </c:pt>
                <c:pt idx="4652">
                  <c:v>25.141520533362499</c:v>
                </c:pt>
                <c:pt idx="4653">
                  <c:v>25.158953348490599</c:v>
                </c:pt>
                <c:pt idx="4654">
                  <c:v>25.176398251314101</c:v>
                </c:pt>
                <c:pt idx="4655">
                  <c:v>25.193855250214501</c:v>
                </c:pt>
                <c:pt idx="4656">
                  <c:v>25.211324353578998</c:v>
                </c:pt>
                <c:pt idx="4657">
                  <c:v>25.228805569800901</c:v>
                </c:pt>
                <c:pt idx="4658">
                  <c:v>25.246298907278899</c:v>
                </c:pt>
                <c:pt idx="4659">
                  <c:v>25.263804374417699</c:v>
                </c:pt>
                <c:pt idx="4660">
                  <c:v>25.281321979628</c:v>
                </c:pt>
                <c:pt idx="4661">
                  <c:v>25.298851731326199</c:v>
                </c:pt>
                <c:pt idx="4662">
                  <c:v>25.3163936379344</c:v>
                </c:pt>
                <c:pt idx="4663">
                  <c:v>25.3339477078807</c:v>
                </c:pt>
                <c:pt idx="4664">
                  <c:v>25.351513949598999</c:v>
                </c:pt>
                <c:pt idx="4665">
                  <c:v>25.369092371529099</c:v>
                </c:pt>
                <c:pt idx="4666">
                  <c:v>25.386682982116501</c:v>
                </c:pt>
                <c:pt idx="4667">
                  <c:v>25.4042857898128</c:v>
                </c:pt>
                <c:pt idx="4668">
                  <c:v>25.4219008030753</c:v>
                </c:pt>
                <c:pt idx="4669">
                  <c:v>25.4395280303671</c:v>
                </c:pt>
                <c:pt idx="4670">
                  <c:v>25.457167480157398</c:v>
                </c:pt>
                <c:pt idx="4671">
                  <c:v>25.474819160920902</c:v>
                </c:pt>
                <c:pt idx="4672">
                  <c:v>25.492483081138602</c:v>
                </c:pt>
                <c:pt idx="4673">
                  <c:v>25.5101592492971</c:v>
                </c:pt>
                <c:pt idx="4674">
                  <c:v>25.527847673888999</c:v>
                </c:pt>
                <c:pt idx="4675">
                  <c:v>25.545548363412799</c:v>
                </c:pt>
                <c:pt idx="4676">
                  <c:v>25.5632613263727</c:v>
                </c:pt>
                <c:pt idx="4677">
                  <c:v>25.580986571279102</c:v>
                </c:pt>
                <c:pt idx="4678">
                  <c:v>25.598724106648</c:v>
                </c:pt>
                <c:pt idx="4679">
                  <c:v>25.616473941001701</c:v>
                </c:pt>
                <c:pt idx="4680">
                  <c:v>25.634236082867901</c:v>
                </c:pt>
                <c:pt idx="4681">
                  <c:v>25.652010540780601</c:v>
                </c:pt>
                <c:pt idx="4682">
                  <c:v>25.6697973232795</c:v>
                </c:pt>
                <c:pt idx="4683">
                  <c:v>25.6875964389105</c:v>
                </c:pt>
                <c:pt idx="4684">
                  <c:v>25.705407896225001</c:v>
                </c:pt>
                <c:pt idx="4685">
                  <c:v>25.723231703780801</c:v>
                </c:pt>
                <c:pt idx="4686">
                  <c:v>25.7410678701413</c:v>
                </c:pt>
                <c:pt idx="4687">
                  <c:v>25.758916403875901</c:v>
                </c:pt>
                <c:pt idx="4688">
                  <c:v>25.77677731356</c:v>
                </c:pt>
                <c:pt idx="4689">
                  <c:v>25.794650607774901</c:v>
                </c:pt>
                <c:pt idx="4690">
                  <c:v>25.812536295108</c:v>
                </c:pt>
                <c:pt idx="4691">
                  <c:v>25.830434384152401</c:v>
                </c:pt>
                <c:pt idx="4692">
                  <c:v>25.848344883507401</c:v>
                </c:pt>
                <c:pt idx="4693">
                  <c:v>25.8662678017781</c:v>
                </c:pt>
                <c:pt idx="4694">
                  <c:v>25.884203147575601</c:v>
                </c:pt>
                <c:pt idx="4695">
                  <c:v>25.902150929516999</c:v>
                </c:pt>
                <c:pt idx="4696">
                  <c:v>25.920111156225399</c:v>
                </c:pt>
                <c:pt idx="4697">
                  <c:v>25.938083836329898</c:v>
                </c:pt>
                <c:pt idx="4698">
                  <c:v>25.9560689784653</c:v>
                </c:pt>
                <c:pt idx="4699">
                  <c:v>25.974066591272901</c:v>
                </c:pt>
                <c:pt idx="4700">
                  <c:v>25.9920766833995</c:v>
                </c:pt>
                <c:pt idx="4701">
                  <c:v>26.010099263498201</c:v>
                </c:pt>
                <c:pt idx="4702">
                  <c:v>26.028134340228</c:v>
                </c:pt>
                <c:pt idx="4703">
                  <c:v>26.046181922253901</c:v>
                </c:pt>
                <c:pt idx="4704">
                  <c:v>26.064242018246901</c:v>
                </c:pt>
                <c:pt idx="4705">
                  <c:v>26.082314636884</c:v>
                </c:pt>
                <c:pt idx="4706">
                  <c:v>26.1003997868483</c:v>
                </c:pt>
                <c:pt idx="4707">
                  <c:v>26.1184974768288</c:v>
                </c:pt>
                <c:pt idx="4708">
                  <c:v>26.1366077155207</c:v>
                </c:pt>
                <c:pt idx="4709">
                  <c:v>26.154730511625001</c:v>
                </c:pt>
                <c:pt idx="4710">
                  <c:v>26.172865873848998</c:v>
                </c:pt>
                <c:pt idx="4711">
                  <c:v>26.191013810905702</c:v>
                </c:pt>
                <c:pt idx="4712">
                  <c:v>26.209174331514401</c:v>
                </c:pt>
                <c:pt idx="4713">
                  <c:v>26.2273474444005</c:v>
                </c:pt>
                <c:pt idx="4714">
                  <c:v>26.245533158295199</c:v>
                </c:pt>
                <c:pt idx="4715">
                  <c:v>26.263731481935899</c:v>
                </c:pt>
                <c:pt idx="4716">
                  <c:v>26.281942424066099</c:v>
                </c:pt>
                <c:pt idx="4717">
                  <c:v>26.300165993435201</c:v>
                </c:pt>
                <c:pt idx="4718">
                  <c:v>26.3184021987988</c:v>
                </c:pt>
                <c:pt idx="4719">
                  <c:v>26.336651048918601</c:v>
                </c:pt>
                <c:pt idx="4720">
                  <c:v>26.3549125525623</c:v>
                </c:pt>
                <c:pt idx="4721">
                  <c:v>26.3731867185037</c:v>
                </c:pt>
                <c:pt idx="4722">
                  <c:v>26.391473555522602</c:v>
                </c:pt>
                <c:pt idx="4723">
                  <c:v>26.409773072404999</c:v>
                </c:pt>
                <c:pt idx="4724">
                  <c:v>26.428085277943001</c:v>
                </c:pt>
                <c:pt idx="4725">
                  <c:v>26.446410180934699</c:v>
                </c:pt>
                <c:pt idx="4726">
                  <c:v>26.4647477901845</c:v>
                </c:pt>
                <c:pt idx="4727">
                  <c:v>26.4830981145025</c:v>
                </c:pt>
                <c:pt idx="4728">
                  <c:v>26.5014611627054</c:v>
                </c:pt>
                <c:pt idx="4729">
                  <c:v>26.519836943615701</c:v>
                </c:pt>
                <c:pt idx="4730">
                  <c:v>26.538225466062102</c:v>
                </c:pt>
                <c:pt idx="4731">
                  <c:v>26.556626738879402</c:v>
                </c:pt>
                <c:pt idx="4732">
                  <c:v>26.575040770908601</c:v>
                </c:pt>
                <c:pt idx="4733">
                  <c:v>26.593467570996701</c:v>
                </c:pt>
                <c:pt idx="4734">
                  <c:v>26.611907147997002</c:v>
                </c:pt>
                <c:pt idx="4735">
                  <c:v>26.630359510768798</c:v>
                </c:pt>
                <c:pt idx="4736">
                  <c:v>26.6488246681775</c:v>
                </c:pt>
                <c:pt idx="4737">
                  <c:v>26.667302629095001</c:v>
                </c:pt>
                <c:pt idx="4738">
                  <c:v>26.685793402398801</c:v>
                </c:pt>
                <c:pt idx="4739">
                  <c:v>26.704296996973099</c:v>
                </c:pt>
                <c:pt idx="4740">
                  <c:v>26.722813421707801</c:v>
                </c:pt>
                <c:pt idx="4741">
                  <c:v>26.741342685499301</c:v>
                </c:pt>
                <c:pt idx="4742">
                  <c:v>26.759884797249999</c:v>
                </c:pt>
                <c:pt idx="4743">
                  <c:v>26.778439765868502</c:v>
                </c:pt>
                <c:pt idx="4744">
                  <c:v>26.797007600269598</c:v>
                </c:pt>
                <c:pt idx="4745">
                  <c:v>26.815588309374299</c:v>
                </c:pt>
                <c:pt idx="4746">
                  <c:v>26.834181902109801</c:v>
                </c:pt>
                <c:pt idx="4747">
                  <c:v>26.852788387409301</c:v>
                </c:pt>
                <c:pt idx="4748">
                  <c:v>26.8714077742125</c:v>
                </c:pt>
                <c:pt idx="4749">
                  <c:v>26.890040071464998</c:v>
                </c:pt>
                <c:pt idx="4750">
                  <c:v>26.9086852881188</c:v>
                </c:pt>
                <c:pt idx="4751">
                  <c:v>26.927343433132101</c:v>
                </c:pt>
                <c:pt idx="4752">
                  <c:v>26.946014515469301</c:v>
                </c:pt>
                <c:pt idx="4753">
                  <c:v>26.964698544100798</c:v>
                </c:pt>
                <c:pt idx="4754">
                  <c:v>26.983395528003602</c:v>
                </c:pt>
                <c:pt idx="4755">
                  <c:v>27.002105476160501</c:v>
                </c:pt>
                <c:pt idx="4756">
                  <c:v>27.020828397561001</c:v>
                </c:pt>
                <c:pt idx="4757">
                  <c:v>27.0395643012004</c:v>
                </c:pt>
                <c:pt idx="4758">
                  <c:v>27.058313196080501</c:v>
                </c:pt>
                <c:pt idx="4759">
                  <c:v>27.077075091209199</c:v>
                </c:pt>
                <c:pt idx="4760">
                  <c:v>27.095849995600801</c:v>
                </c:pt>
                <c:pt idx="4761">
                  <c:v>27.114637918275701</c:v>
                </c:pt>
                <c:pt idx="4762">
                  <c:v>27.133438868260701</c:v>
                </c:pt>
                <c:pt idx="4763">
                  <c:v>27.1522528545886</c:v>
                </c:pt>
                <c:pt idx="4764">
                  <c:v>27.171079886298799</c:v>
                </c:pt>
                <c:pt idx="4765">
                  <c:v>27.189919972436801</c:v>
                </c:pt>
                <c:pt idx="4766">
                  <c:v>27.2087731220542</c:v>
                </c:pt>
                <c:pt idx="4767">
                  <c:v>27.227639344209301</c:v>
                </c:pt>
                <c:pt idx="4768">
                  <c:v>27.246518647966202</c:v>
                </c:pt>
                <c:pt idx="4769">
                  <c:v>27.265411042395701</c:v>
                </c:pt>
                <c:pt idx="4770">
                  <c:v>27.2843165365746</c:v>
                </c:pt>
                <c:pt idx="4771">
                  <c:v>27.3032351395861</c:v>
                </c:pt>
                <c:pt idx="4772">
                  <c:v>27.3221668605198</c:v>
                </c:pt>
                <c:pt idx="4773">
                  <c:v>27.341111708471399</c:v>
                </c:pt>
                <c:pt idx="4774">
                  <c:v>27.3600696925431</c:v>
                </c:pt>
                <c:pt idx="4775">
                  <c:v>27.379040821843201</c:v>
                </c:pt>
                <c:pt idx="4776">
                  <c:v>27.3980251054866</c:v>
                </c:pt>
                <c:pt idx="4777">
                  <c:v>27.417022552594201</c:v>
                </c:pt>
                <c:pt idx="4778">
                  <c:v>27.436033172293499</c:v>
                </c:pt>
                <c:pt idx="4779">
                  <c:v>27.455056973718101</c:v>
                </c:pt>
                <c:pt idx="4780">
                  <c:v>27.474093966008098</c:v>
                </c:pt>
                <c:pt idx="4781">
                  <c:v>27.493144158309899</c:v>
                </c:pt>
                <c:pt idx="4782">
                  <c:v>27.512207559776201</c:v>
                </c:pt>
                <c:pt idx="4783">
                  <c:v>27.531284179566001</c:v>
                </c:pt>
                <c:pt idx="4784">
                  <c:v>27.550374026844899</c:v>
                </c:pt>
                <c:pt idx="4785">
                  <c:v>27.569477110784501</c:v>
                </c:pt>
                <c:pt idx="4786">
                  <c:v>27.588593440562999</c:v>
                </c:pt>
                <c:pt idx="4787">
                  <c:v>27.607723025365001</c:v>
                </c:pt>
                <c:pt idx="4788">
                  <c:v>27.6268658743811</c:v>
                </c:pt>
                <c:pt idx="4789">
                  <c:v>27.646021996808798</c:v>
                </c:pt>
                <c:pt idx="4790">
                  <c:v>27.6651914018517</c:v>
                </c:pt>
                <c:pt idx="4791">
                  <c:v>27.684374098719601</c:v>
                </c:pt>
                <c:pt idx="4792">
                  <c:v>27.703570096629001</c:v>
                </c:pt>
                <c:pt idx="4793">
                  <c:v>27.7227794048028</c:v>
                </c:pt>
                <c:pt idx="4794">
                  <c:v>27.742002032469902</c:v>
                </c:pt>
                <c:pt idx="4795">
                  <c:v>27.7612379888661</c:v>
                </c:pt>
                <c:pt idx="4796">
                  <c:v>27.780487283233299</c:v>
                </c:pt>
                <c:pt idx="4797">
                  <c:v>27.799749924819899</c:v>
                </c:pt>
                <c:pt idx="4798">
                  <c:v>27.819025922880702</c:v>
                </c:pt>
                <c:pt idx="4799">
                  <c:v>27.838315286676799</c:v>
                </c:pt>
                <c:pt idx="4800">
                  <c:v>27.857618025475901</c:v>
                </c:pt>
                <c:pt idx="4801">
                  <c:v>27.876934148552198</c:v>
                </c:pt>
                <c:pt idx="4802">
                  <c:v>27.896263665186002</c:v>
                </c:pt>
                <c:pt idx="4803">
                  <c:v>27.9156065846642</c:v>
                </c:pt>
                <c:pt idx="4804">
                  <c:v>27.934962916280401</c:v>
                </c:pt>
                <c:pt idx="4805">
                  <c:v>27.9543326693342</c:v>
                </c:pt>
                <c:pt idx="4806">
                  <c:v>27.9737158531319</c:v>
                </c:pt>
                <c:pt idx="4807">
                  <c:v>27.993112476986301</c:v>
                </c:pt>
                <c:pt idx="4808">
                  <c:v>28.012522550216399</c:v>
                </c:pt>
                <c:pt idx="4809">
                  <c:v>28.031946082148</c:v>
                </c:pt>
                <c:pt idx="4810">
                  <c:v>28.051383082113102</c:v>
                </c:pt>
                <c:pt idx="4811">
                  <c:v>28.0708335594503</c:v>
                </c:pt>
                <c:pt idx="4812">
                  <c:v>28.090297523504599</c:v>
                </c:pt>
                <c:pt idx="4813">
                  <c:v>28.109774983627499</c:v>
                </c:pt>
                <c:pt idx="4814">
                  <c:v>28.129265949177199</c:v>
                </c:pt>
                <c:pt idx="4815">
                  <c:v>28.148770429517899</c:v>
                </c:pt>
                <c:pt idx="4816">
                  <c:v>28.168288434020798</c:v>
                </c:pt>
                <c:pt idx="4817">
                  <c:v>28.187819972063298</c:v>
                </c:pt>
                <c:pt idx="4818">
                  <c:v>28.207365053029399</c:v>
                </c:pt>
                <c:pt idx="4819">
                  <c:v>28.2269236863096</c:v>
                </c:pt>
                <c:pt idx="4820">
                  <c:v>28.246495881300898</c:v>
                </c:pt>
                <c:pt idx="4821">
                  <c:v>28.266081647406899</c:v>
                </c:pt>
                <c:pt idx="4822">
                  <c:v>28.285680994037399</c:v>
                </c:pt>
                <c:pt idx="4823">
                  <c:v>28.305293930609299</c:v>
                </c:pt>
                <c:pt idx="4824">
                  <c:v>28.3249204665454</c:v>
                </c:pt>
                <c:pt idx="4825">
                  <c:v>28.344560611275501</c:v>
                </c:pt>
                <c:pt idx="4826">
                  <c:v>28.364214374235701</c:v>
                </c:pt>
                <c:pt idx="4827">
                  <c:v>28.3838817648688</c:v>
                </c:pt>
                <c:pt idx="4828">
                  <c:v>28.403562792623902</c:v>
                </c:pt>
                <c:pt idx="4829">
                  <c:v>28.423257466956901</c:v>
                </c:pt>
                <c:pt idx="4830">
                  <c:v>28.442965797330199</c:v>
                </c:pt>
                <c:pt idx="4831">
                  <c:v>28.462687793212702</c:v>
                </c:pt>
                <c:pt idx="4832">
                  <c:v>28.482423464079801</c:v>
                </c:pt>
                <c:pt idx="4833">
                  <c:v>28.502172819413801</c:v>
                </c:pt>
                <c:pt idx="4834">
                  <c:v>28.521935868703</c:v>
                </c:pt>
                <c:pt idx="4835">
                  <c:v>28.541712621442901</c:v>
                </c:pt>
                <c:pt idx="4836">
                  <c:v>28.5615030871352</c:v>
                </c:pt>
                <c:pt idx="4837">
                  <c:v>28.5813072752883</c:v>
                </c:pt>
                <c:pt idx="4838">
                  <c:v>28.601125195417101</c:v>
                </c:pt>
                <c:pt idx="4839">
                  <c:v>28.6209568570433</c:v>
                </c:pt>
                <c:pt idx="4840">
                  <c:v>28.640802269695101</c:v>
                </c:pt>
                <c:pt idx="4841">
                  <c:v>28.660661442907099</c:v>
                </c:pt>
                <c:pt idx="4842">
                  <c:v>28.680534386220899</c:v>
                </c:pt>
                <c:pt idx="4843">
                  <c:v>28.700421109184401</c:v>
                </c:pt>
                <c:pt idx="4844">
                  <c:v>28.720321621352301</c:v>
                </c:pt>
                <c:pt idx="4845">
                  <c:v>28.740235932285898</c:v>
                </c:pt>
                <c:pt idx="4846">
                  <c:v>28.760164051552898</c:v>
                </c:pt>
                <c:pt idx="4847">
                  <c:v>28.780105988728</c:v>
                </c:pt>
                <c:pt idx="4848">
                  <c:v>28.800061753392399</c:v>
                </c:pt>
                <c:pt idx="4849">
                  <c:v>28.8200313551337</c:v>
                </c:pt>
                <c:pt idx="4850">
                  <c:v>28.840014803546499</c:v>
                </c:pt>
                <c:pt idx="4851">
                  <c:v>28.860012108231999</c:v>
                </c:pt>
                <c:pt idx="4852">
                  <c:v>28.880023278797701</c:v>
                </c:pt>
                <c:pt idx="4853">
                  <c:v>28.9000483248583</c:v>
                </c:pt>
                <c:pt idx="4854">
                  <c:v>28.920087256034702</c:v>
                </c:pt>
                <c:pt idx="4855">
                  <c:v>28.940140081954802</c:v>
                </c:pt>
                <c:pt idx="4856">
                  <c:v>28.960206812252899</c:v>
                </c:pt>
                <c:pt idx="4857">
                  <c:v>28.980287456570299</c:v>
                </c:pt>
                <c:pt idx="4858">
                  <c:v>29.0003820245547</c:v>
                </c:pt>
                <c:pt idx="4859">
                  <c:v>29.020490525860499</c:v>
                </c:pt>
                <c:pt idx="4860">
                  <c:v>29.040612970149098</c:v>
                </c:pt>
                <c:pt idx="4861">
                  <c:v>29.060749367088299</c:v>
                </c:pt>
                <c:pt idx="4862">
                  <c:v>29.080899726352602</c:v>
                </c:pt>
                <c:pt idx="4863">
                  <c:v>29.1010640576234</c:v>
                </c:pt>
                <c:pt idx="4864">
                  <c:v>29.1212423705887</c:v>
                </c:pt>
                <c:pt idx="4865">
                  <c:v>29.141434674943302</c:v>
                </c:pt>
                <c:pt idx="4866">
                  <c:v>29.161640980388501</c:v>
                </c:pt>
                <c:pt idx="4867">
                  <c:v>29.181861296632601</c:v>
                </c:pt>
                <c:pt idx="4868">
                  <c:v>29.2020956333904</c:v>
                </c:pt>
                <c:pt idx="4869">
                  <c:v>29.2223440003837</c:v>
                </c:pt>
                <c:pt idx="4870">
                  <c:v>29.242606407340801</c:v>
                </c:pt>
                <c:pt idx="4871">
                  <c:v>29.262882863996801</c:v>
                </c:pt>
                <c:pt idx="4872">
                  <c:v>29.2831733800937</c:v>
                </c:pt>
                <c:pt idx="4873">
                  <c:v>29.303477965380001</c:v>
                </c:pt>
                <c:pt idx="4874">
                  <c:v>29.323796629611198</c:v>
                </c:pt>
                <c:pt idx="4875">
                  <c:v>29.344129382549401</c:v>
                </c:pt>
                <c:pt idx="4876">
                  <c:v>29.3644762339636</c:v>
                </c:pt>
                <c:pt idx="4877">
                  <c:v>29.384837193629501</c:v>
                </c:pt>
                <c:pt idx="4878">
                  <c:v>29.405212271329599</c:v>
                </c:pt>
                <c:pt idx="4879">
                  <c:v>29.425601476853</c:v>
                </c:pt>
                <c:pt idx="4880">
                  <c:v>29.446004819995999</c:v>
                </c:pt>
                <c:pt idx="4881">
                  <c:v>29.4664223105612</c:v>
                </c:pt>
                <c:pt idx="4882">
                  <c:v>29.486853958358498</c:v>
                </c:pt>
                <c:pt idx="4883">
                  <c:v>29.507299773204199</c:v>
                </c:pt>
                <c:pt idx="4884">
                  <c:v>29.527759764921498</c:v>
                </c:pt>
                <c:pt idx="4885">
                  <c:v>29.548233943340598</c:v>
                </c:pt>
                <c:pt idx="4886">
                  <c:v>29.568722318298299</c:v>
                </c:pt>
                <c:pt idx="4887">
                  <c:v>29.5892248996383</c:v>
                </c:pt>
                <c:pt idx="4888">
                  <c:v>29.609741697211199</c:v>
                </c:pt>
                <c:pt idx="4889">
                  <c:v>29.630272720874299</c:v>
                </c:pt>
                <c:pt idx="4890">
                  <c:v>29.650817980491802</c:v>
                </c:pt>
                <c:pt idx="4891">
                  <c:v>29.671377485934801</c:v>
                </c:pt>
                <c:pt idx="4892">
                  <c:v>29.691951247081001</c:v>
                </c:pt>
                <c:pt idx="4893">
                  <c:v>29.712539273815299</c:v>
                </c:pt>
                <c:pt idx="4894">
                  <c:v>29.733141576029201</c:v>
                </c:pt>
                <c:pt idx="4895">
                  <c:v>29.7537581636211</c:v>
                </c:pt>
                <c:pt idx="4896">
                  <c:v>29.774389046496498</c:v>
                </c:pt>
                <c:pt idx="4897">
                  <c:v>29.7950342345673</c:v>
                </c:pt>
                <c:pt idx="4898">
                  <c:v>29.815693737752699</c:v>
                </c:pt>
                <c:pt idx="4899">
                  <c:v>29.836367565978598</c:v>
                </c:pt>
                <c:pt idx="4900">
                  <c:v>29.857055729177802</c:v>
                </c:pt>
                <c:pt idx="4901">
                  <c:v>29.877758237289999</c:v>
                </c:pt>
                <c:pt idx="4902">
                  <c:v>29.898475100261699</c:v>
                </c:pt>
                <c:pt idx="4903">
                  <c:v>29.919206328046499</c:v>
                </c:pt>
                <c:pt idx="4904">
                  <c:v>29.939951930604799</c:v>
                </c:pt>
                <c:pt idx="4905">
                  <c:v>29.960711917903701</c:v>
                </c:pt>
                <c:pt idx="4906">
                  <c:v>29.981486299917599</c:v>
                </c:pt>
                <c:pt idx="4907">
                  <c:v>30.002275086627499</c:v>
                </c:pt>
                <c:pt idx="4908">
                  <c:v>30.023078288021399</c:v>
                </c:pt>
                <c:pt idx="4909">
                  <c:v>30.043895914094399</c:v>
                </c:pt>
                <c:pt idx="4910">
                  <c:v>30.064727974848299</c:v>
                </c:pt>
                <c:pt idx="4911">
                  <c:v>30.085574480291999</c:v>
                </c:pt>
                <c:pt idx="4912">
                  <c:v>30.106435440441199</c:v>
                </c:pt>
                <c:pt idx="4913">
                  <c:v>30.127310865318599</c:v>
                </c:pt>
                <c:pt idx="4914">
                  <c:v>30.148200764953799</c:v>
                </c:pt>
                <c:pt idx="4915">
                  <c:v>30.169105149383601</c:v>
                </c:pt>
                <c:pt idx="4916">
                  <c:v>30.1900240286515</c:v>
                </c:pt>
                <c:pt idx="4917">
                  <c:v>30.210957412808</c:v>
                </c:pt>
                <c:pt idx="4918">
                  <c:v>30.231905311910602</c:v>
                </c:pt>
                <c:pt idx="4919">
                  <c:v>30.252867736023799</c:v>
                </c:pt>
                <c:pt idx="4920">
                  <c:v>30.273844695219001</c:v>
                </c:pt>
                <c:pt idx="4921">
                  <c:v>30.294836199574799</c:v>
                </c:pt>
                <c:pt idx="4922">
                  <c:v>30.315842259176499</c:v>
                </c:pt>
                <c:pt idx="4923">
                  <c:v>30.336862884116599</c:v>
                </c:pt>
                <c:pt idx="4924">
                  <c:v>30.357898084494501</c:v>
                </c:pt>
                <c:pt idx="4925">
                  <c:v>30.378947870416599</c:v>
                </c:pt>
                <c:pt idx="4926">
                  <c:v>30.400012251996301</c:v>
                </c:pt>
                <c:pt idx="4927">
                  <c:v>30.421091239354102</c:v>
                </c:pt>
                <c:pt idx="4928">
                  <c:v>30.4421848426175</c:v>
                </c:pt>
                <c:pt idx="4929">
                  <c:v>30.463293071921001</c:v>
                </c:pt>
                <c:pt idx="4930">
                  <c:v>30.484415937405998</c:v>
                </c:pt>
                <c:pt idx="4931">
                  <c:v>30.5055534492211</c:v>
                </c:pt>
                <c:pt idx="4932">
                  <c:v>30.526705617521799</c:v>
                </c:pt>
                <c:pt idx="4933">
                  <c:v>30.547872452470902</c:v>
                </c:pt>
                <c:pt idx="4934">
                  <c:v>30.569053964238002</c:v>
                </c:pt>
                <c:pt idx="4935">
                  <c:v>30.590250162999698</c:v>
                </c:pt>
                <c:pt idx="4936">
                  <c:v>30.611461058939899</c:v>
                </c:pt>
                <c:pt idx="4937">
                  <c:v>30.632686662249501</c:v>
                </c:pt>
                <c:pt idx="4938">
                  <c:v>30.653926983126301</c:v>
                </c:pt>
                <c:pt idx="4939">
                  <c:v>30.675182031775201</c:v>
                </c:pt>
                <c:pt idx="4940">
                  <c:v>30.696451818408399</c:v>
                </c:pt>
                <c:pt idx="4941">
                  <c:v>30.717736353245002</c:v>
                </c:pt>
                <c:pt idx="4942">
                  <c:v>30.739035646511201</c:v>
                </c:pt>
                <c:pt idx="4943">
                  <c:v>30.760349708440302</c:v>
                </c:pt>
                <c:pt idx="4944">
                  <c:v>30.781678549272801</c:v>
                </c:pt>
                <c:pt idx="4945">
                  <c:v>30.803022179256001</c:v>
                </c:pt>
                <c:pt idx="4946">
                  <c:v>30.824380608644699</c:v>
                </c:pt>
                <c:pt idx="4947">
                  <c:v>30.8457538477005</c:v>
                </c:pt>
                <c:pt idx="4948">
                  <c:v>30.8671419066924</c:v>
                </c:pt>
                <c:pt idx="4949">
                  <c:v>30.888544795896198</c:v>
                </c:pt>
                <c:pt idx="4950">
                  <c:v>30.909962525594999</c:v>
                </c:pt>
                <c:pt idx="4951">
                  <c:v>30.931395106079101</c:v>
                </c:pt>
                <c:pt idx="4952">
                  <c:v>30.952842547645801</c:v>
                </c:pt>
                <c:pt idx="4953">
                  <c:v>30.974304860599599</c:v>
                </c:pt>
                <c:pt idx="4954">
                  <c:v>30.9957820552521</c:v>
                </c:pt>
                <c:pt idx="4955">
                  <c:v>31.017274141922002</c:v>
                </c:pt>
                <c:pt idx="4956">
                  <c:v>31.038781130935501</c:v>
                </c:pt>
                <c:pt idx="4957">
                  <c:v>31.060303032625502</c:v>
                </c:pt>
                <c:pt idx="4958">
                  <c:v>31.081839857332199</c:v>
                </c:pt>
                <c:pt idx="4959">
                  <c:v>31.103391615403201</c:v>
                </c:pt>
                <c:pt idx="4960">
                  <c:v>31.124958317193101</c:v>
                </c:pt>
                <c:pt idx="4961">
                  <c:v>31.1465399730636</c:v>
                </c:pt>
                <c:pt idx="4962">
                  <c:v>31.1681365933837</c:v>
                </c:pt>
                <c:pt idx="4963">
                  <c:v>31.189748188529499</c:v>
                </c:pt>
                <c:pt idx="4964">
                  <c:v>31.2113747688845</c:v>
                </c:pt>
                <c:pt idx="4965">
                  <c:v>31.2330163448392</c:v>
                </c:pt>
                <c:pt idx="4966">
                  <c:v>31.254672926791201</c:v>
                </c:pt>
                <c:pt idx="4967">
                  <c:v>31.276344525145699</c:v>
                </c:pt>
                <c:pt idx="4968">
                  <c:v>31.298031150314799</c:v>
                </c:pt>
                <c:pt idx="4969">
                  <c:v>31.319732812717898</c:v>
                </c:pt>
                <c:pt idx="4970">
                  <c:v>31.341449522781598</c:v>
                </c:pt>
                <c:pt idx="4971">
                  <c:v>31.363181290939799</c:v>
                </c:pt>
                <c:pt idx="4972">
                  <c:v>31.3849281276336</c:v>
                </c:pt>
                <c:pt idx="4973">
                  <c:v>31.406690043311301</c:v>
                </c:pt>
                <c:pt idx="4974">
                  <c:v>31.428467048428502</c:v>
                </c:pt>
                <c:pt idx="4975">
                  <c:v>31.450259153447998</c:v>
                </c:pt>
                <c:pt idx="4976">
                  <c:v>31.472066368839901</c:v>
                </c:pt>
                <c:pt idx="4977">
                  <c:v>31.493888705081599</c:v>
                </c:pt>
                <c:pt idx="4978">
                  <c:v>31.515726172657601</c:v>
                </c:pt>
                <c:pt idx="4979">
                  <c:v>31.5375787820598</c:v>
                </c:pt>
                <c:pt idx="4980">
                  <c:v>31.559446543787502</c:v>
                </c:pt>
                <c:pt idx="4981">
                  <c:v>31.581329468346901</c:v>
                </c:pt>
                <c:pt idx="4982">
                  <c:v>31.603227566251899</c:v>
                </c:pt>
                <c:pt idx="4983">
                  <c:v>31.625140848023399</c:v>
                </c:pt>
                <c:pt idx="4984">
                  <c:v>31.6470693241898</c:v>
                </c:pt>
                <c:pt idx="4985">
                  <c:v>31.669013005286601</c:v>
                </c:pt>
                <c:pt idx="4986">
                  <c:v>31.690971901856798</c:v>
                </c:pt>
                <c:pt idx="4987">
                  <c:v>31.712946024450499</c:v>
                </c:pt>
                <c:pt idx="4988">
                  <c:v>31.734935383625398</c:v>
                </c:pt>
                <c:pt idx="4989">
                  <c:v>31.756939989946201</c:v>
                </c:pt>
                <c:pt idx="4990">
                  <c:v>31.7789598539851</c:v>
                </c:pt>
                <c:pt idx="4991">
                  <c:v>31.800994986321701</c:v>
                </c:pt>
                <c:pt idx="4992">
                  <c:v>31.823045397542799</c:v>
                </c:pt>
                <c:pt idx="4993">
                  <c:v>31.845111098242601</c:v>
                </c:pt>
                <c:pt idx="4994">
                  <c:v>31.867192099022599</c:v>
                </c:pt>
                <c:pt idx="4995">
                  <c:v>31.889288410491702</c:v>
                </c:pt>
                <c:pt idx="4996">
                  <c:v>31.911400043266202</c:v>
                </c:pt>
                <c:pt idx="4997">
                  <c:v>31.933527007969602</c:v>
                </c:pt>
                <c:pt idx="4998">
                  <c:v>31.9556693152329</c:v>
                </c:pt>
                <c:pt idx="4999">
                  <c:v>31.977826975694398</c:v>
                </c:pt>
                <c:pt idx="5000">
                  <c:v>32</c:v>
                </c:pt>
                <c:pt idx="5001">
                  <c:v>32.022188398802498</c:v>
                </c:pt>
                <c:pt idx="5002">
                  <c:v>32.044392182762699</c:v>
                </c:pt>
                <c:pt idx="5003">
                  <c:v>32.066611362548201</c:v>
                </c:pt>
                <c:pt idx="5004">
                  <c:v>32.088845948834503</c:v>
                </c:pt>
                <c:pt idx="5005">
                  <c:v>32.111095952304098</c:v>
                </c:pt>
                <c:pt idx="5006">
                  <c:v>32.133361383647099</c:v>
                </c:pt>
                <c:pt idx="5007">
                  <c:v>32.155642253561098</c:v>
                </c:pt>
                <c:pt idx="5008">
                  <c:v>32.177938572750897</c:v>
                </c:pt>
                <c:pt idx="5009">
                  <c:v>32.200250351929</c:v>
                </c:pt>
                <c:pt idx="5010">
                  <c:v>32.222577601814997</c:v>
                </c:pt>
                <c:pt idx="5011">
                  <c:v>32.244920333136101</c:v>
                </c:pt>
                <c:pt idx="5012">
                  <c:v>32.267278556626998</c:v>
                </c:pt>
                <c:pt idx="5013">
                  <c:v>32.289652283029803</c:v>
                </c:pt>
                <c:pt idx="5014">
                  <c:v>32.312041523093903</c:v>
                </c:pt>
                <c:pt idx="5015">
                  <c:v>32.334446287576398</c:v>
                </c:pt>
                <c:pt idx="5016">
                  <c:v>32.356866587241697</c:v>
                </c:pt>
                <c:pt idx="5017">
                  <c:v>32.379302432861699</c:v>
                </c:pt>
                <c:pt idx="5018">
                  <c:v>32.4017538352157</c:v>
                </c:pt>
                <c:pt idx="5019">
                  <c:v>32.424220805090698</c:v>
                </c:pt>
                <c:pt idx="5020">
                  <c:v>32.446703353280903</c:v>
                </c:pt>
                <c:pt idx="5021">
                  <c:v>32.469201490588098</c:v>
                </c:pt>
                <c:pt idx="5022">
                  <c:v>32.4917152278217</c:v>
                </c:pt>
                <c:pt idx="5023">
                  <c:v>32.514244575798401</c:v>
                </c:pt>
                <c:pt idx="5024">
                  <c:v>32.5367895453426</c:v>
                </c:pt>
                <c:pt idx="5025">
                  <c:v>32.559350147285897</c:v>
                </c:pt>
                <c:pt idx="5026">
                  <c:v>32.5819263924678</c:v>
                </c:pt>
                <c:pt idx="5027">
                  <c:v>32.604518291735097</c:v>
                </c:pt>
                <c:pt idx="5028">
                  <c:v>32.627125855942097</c:v>
                </c:pt>
                <c:pt idx="5029">
                  <c:v>32.649749095950597</c:v>
                </c:pt>
                <c:pt idx="5030">
                  <c:v>32.672388022630102</c:v>
                </c:pt>
                <c:pt idx="5031">
                  <c:v>32.695042646857601</c:v>
                </c:pt>
                <c:pt idx="5032">
                  <c:v>32.717712979517501</c:v>
                </c:pt>
                <c:pt idx="5033">
                  <c:v>32.740399031501802</c:v>
                </c:pt>
                <c:pt idx="5034">
                  <c:v>32.763100813710103</c:v>
                </c:pt>
                <c:pt idx="5035">
                  <c:v>32.785818337049598</c:v>
                </c:pt>
                <c:pt idx="5036">
                  <c:v>32.808551612434997</c:v>
                </c:pt>
                <c:pt idx="5037">
                  <c:v>32.831300650788499</c:v>
                </c:pt>
                <c:pt idx="5038">
                  <c:v>32.854065463039902</c:v>
                </c:pt>
                <c:pt idx="5039">
                  <c:v>32.876846060126802</c:v>
                </c:pt>
                <c:pt idx="5040">
                  <c:v>32.899642452994101</c:v>
                </c:pt>
                <c:pt idx="5041">
                  <c:v>32.922454652594404</c:v>
                </c:pt>
                <c:pt idx="5042">
                  <c:v>32.945282669887902</c:v>
                </c:pt>
                <c:pt idx="5043">
                  <c:v>32.9681265158423</c:v>
                </c:pt>
                <c:pt idx="5044">
                  <c:v>32.990986201433202</c:v>
                </c:pt>
                <c:pt idx="5045">
                  <c:v>33.013861737643502</c:v>
                </c:pt>
                <c:pt idx="5046">
                  <c:v>33.036753135463698</c:v>
                </c:pt>
                <c:pt idx="5047">
                  <c:v>33.059660405892203</c:v>
                </c:pt>
                <c:pt idx="5048">
                  <c:v>33.082583559934797</c:v>
                </c:pt>
                <c:pt idx="5049">
                  <c:v>33.105522608605099</c:v>
                </c:pt>
                <c:pt idx="5050">
                  <c:v>33.128477562923997</c:v>
                </c:pt>
                <c:pt idx="5051">
                  <c:v>33.151448433920599</c:v>
                </c:pt>
                <c:pt idx="5052">
                  <c:v>33.174435232630998</c:v>
                </c:pt>
                <c:pt idx="5053">
                  <c:v>33.1974379700995</c:v>
                </c:pt>
                <c:pt idx="5054">
                  <c:v>33.220456657377802</c:v>
                </c:pt>
                <c:pt idx="5055">
                  <c:v>33.243491305525197</c:v>
                </c:pt>
                <c:pt idx="5056">
                  <c:v>33.266541925608898</c:v>
                </c:pt>
                <c:pt idx="5057">
                  <c:v>33.289608528703504</c:v>
                </c:pt>
                <c:pt idx="5058">
                  <c:v>33.312691125891497</c:v>
                </c:pt>
                <c:pt idx="5059">
                  <c:v>33.335789728263002</c:v>
                </c:pt>
                <c:pt idx="5060">
                  <c:v>33.358904346915899</c:v>
                </c:pt>
                <c:pt idx="5061">
                  <c:v>33.382034992955397</c:v>
                </c:pt>
                <c:pt idx="5062">
                  <c:v>33.405181677495001</c:v>
                </c:pt>
                <c:pt idx="5063">
                  <c:v>33.428344411655402</c:v>
                </c:pt>
                <c:pt idx="5064">
                  <c:v>33.451523206565199</c:v>
                </c:pt>
                <c:pt idx="5065">
                  <c:v>33.474718073360897</c:v>
                </c:pt>
                <c:pt idx="5066">
                  <c:v>33.497929023186401</c:v>
                </c:pt>
                <c:pt idx="5067">
                  <c:v>33.521156067193502</c:v>
                </c:pt>
                <c:pt idx="5068">
                  <c:v>33.544399216541699</c:v>
                </c:pt>
                <c:pt idx="5069">
                  <c:v>33.567658482398201</c:v>
                </c:pt>
                <c:pt idx="5070">
                  <c:v>33.590933875938099</c:v>
                </c:pt>
                <c:pt idx="5071">
                  <c:v>33.614225408344097</c:v>
                </c:pt>
                <c:pt idx="5072">
                  <c:v>33.637533090806599</c:v>
                </c:pt>
                <c:pt idx="5073">
                  <c:v>33.660856934523899</c:v>
                </c:pt>
                <c:pt idx="5074">
                  <c:v>33.684196950702002</c:v>
                </c:pt>
                <c:pt idx="5075">
                  <c:v>33.707553150554702</c:v>
                </c:pt>
                <c:pt idx="5076">
                  <c:v>33.730925545303599</c:v>
                </c:pt>
                <c:pt idx="5077">
                  <c:v>33.754314146177897</c:v>
                </c:pt>
                <c:pt idx="5078">
                  <c:v>33.777718964414902</c:v>
                </c:pt>
                <c:pt idx="5079">
                  <c:v>33.801140011259399</c:v>
                </c:pt>
                <c:pt idx="5080">
                  <c:v>33.824577297964098</c:v>
                </c:pt>
                <c:pt idx="5081">
                  <c:v>33.848030835789601</c:v>
                </c:pt>
                <c:pt idx="5082">
                  <c:v>33.8715006360042</c:v>
                </c:pt>
                <c:pt idx="5083">
                  <c:v>33.894986709884002</c:v>
                </c:pt>
                <c:pt idx="5084">
                  <c:v>33.918489068713001</c:v>
                </c:pt>
                <c:pt idx="5085">
                  <c:v>33.942007723782901</c:v>
                </c:pt>
                <c:pt idx="5086">
                  <c:v>33.965542686393398</c:v>
                </c:pt>
                <c:pt idx="5087">
                  <c:v>33.9890939678519</c:v>
                </c:pt>
                <c:pt idx="5088">
                  <c:v>34.012661579473701</c:v>
                </c:pt>
                <c:pt idx="5089">
                  <c:v>34.036245532581901</c:v>
                </c:pt>
                <c:pt idx="5090">
                  <c:v>34.059845838507499</c:v>
                </c:pt>
                <c:pt idx="5091">
                  <c:v>34.083462508589299</c:v>
                </c:pt>
                <c:pt idx="5092">
                  <c:v>34.107095554174101</c:v>
                </c:pt>
                <c:pt idx="5093">
                  <c:v>34.130744986616399</c:v>
                </c:pt>
                <c:pt idx="5094">
                  <c:v>34.154410817278702</c:v>
                </c:pt>
                <c:pt idx="5095">
                  <c:v>34.1780930575312</c:v>
                </c:pt>
                <c:pt idx="5096">
                  <c:v>34.201791718752197</c:v>
                </c:pt>
                <c:pt idx="5097">
                  <c:v>34.225506812327801</c:v>
                </c:pt>
                <c:pt idx="5098">
                  <c:v>34.249238349651897</c:v>
                </c:pt>
                <c:pt idx="5099">
                  <c:v>34.272986342126501</c:v>
                </c:pt>
                <c:pt idx="5100">
                  <c:v>34.296750801161302</c:v>
                </c:pt>
                <c:pt idx="5101">
                  <c:v>34.320531738174097</c:v>
                </c:pt>
                <c:pt idx="5102">
                  <c:v>34.344329164590498</c:v>
                </c:pt>
                <c:pt idx="5103">
                  <c:v>34.368143091843898</c:v>
                </c:pt>
                <c:pt idx="5104">
                  <c:v>34.391973531376003</c:v>
                </c:pt>
                <c:pt idx="5105">
                  <c:v>34.415820494636101</c:v>
                </c:pt>
                <c:pt idx="5106">
                  <c:v>34.439683993081502</c:v>
                </c:pt>
                <c:pt idx="5107">
                  <c:v>34.463564038177502</c:v>
                </c:pt>
                <c:pt idx="5108">
                  <c:v>34.487460641397398</c:v>
                </c:pt>
                <c:pt idx="5109">
                  <c:v>34.511373814222402</c:v>
                </c:pt>
                <c:pt idx="5110">
                  <c:v>34.5353035681416</c:v>
                </c:pt>
                <c:pt idx="5111">
                  <c:v>34.559249914652199</c:v>
                </c:pt>
                <c:pt idx="5112">
                  <c:v>34.583212865259199</c:v>
                </c:pt>
                <c:pt idx="5113">
                  <c:v>34.607192431475703</c:v>
                </c:pt>
                <c:pt idx="5114">
                  <c:v>34.631188624822798</c:v>
                </c:pt>
                <c:pt idx="5115">
                  <c:v>34.655201456829602</c:v>
                </c:pt>
                <c:pt idx="5116">
                  <c:v>34.679230939032898</c:v>
                </c:pt>
                <c:pt idx="5117">
                  <c:v>34.703277082977998</c:v>
                </c:pt>
                <c:pt idx="5118">
                  <c:v>34.7273399002178</c:v>
                </c:pt>
                <c:pt idx="5119">
                  <c:v>34.751419402313402</c:v>
                </c:pt>
                <c:pt idx="5120">
                  <c:v>34.775515600833799</c:v>
                </c:pt>
                <c:pt idx="5121">
                  <c:v>34.799628507356203</c:v>
                </c:pt>
                <c:pt idx="5122">
                  <c:v>34.823758133465702</c:v>
                </c:pt>
                <c:pt idx="5123">
                  <c:v>34.847904490755397</c:v>
                </c:pt>
                <c:pt idx="5124">
                  <c:v>34.872067590826497</c:v>
                </c:pt>
                <c:pt idx="5125">
                  <c:v>34.896247445288203</c:v>
                </c:pt>
                <c:pt idx="5126">
                  <c:v>34.920444065757898</c:v>
                </c:pt>
                <c:pt idx="5127">
                  <c:v>34.9446574638608</c:v>
                </c:pt>
                <c:pt idx="5128">
                  <c:v>34.968887651230503</c:v>
                </c:pt>
                <c:pt idx="5129">
                  <c:v>34.993134639508199</c:v>
                </c:pt>
                <c:pt idx="5130">
                  <c:v>35.017398440343598</c:v>
                </c:pt>
                <c:pt idx="5131">
                  <c:v>35.041679065394398</c:v>
                </c:pt>
                <c:pt idx="5132">
                  <c:v>35.065976526326097</c:v>
                </c:pt>
                <c:pt idx="5133">
                  <c:v>35.090290834812599</c:v>
                </c:pt>
                <c:pt idx="5134">
                  <c:v>35.114622002535697</c:v>
                </c:pt>
                <c:pt idx="5135">
                  <c:v>35.138970041185601</c:v>
                </c:pt>
                <c:pt idx="5136">
                  <c:v>35.163334962460098</c:v>
                </c:pt>
                <c:pt idx="5137">
                  <c:v>35.187716778065599</c:v>
                </c:pt>
                <c:pt idx="5138">
                  <c:v>35.212115499716397</c:v>
                </c:pt>
                <c:pt idx="5139">
                  <c:v>35.236531139134797</c:v>
                </c:pt>
                <c:pt idx="5140">
                  <c:v>35.260963708051499</c:v>
                </c:pt>
                <c:pt idx="5141">
                  <c:v>35.2854132182052</c:v>
                </c:pt>
                <c:pt idx="5142">
                  <c:v>35.3098796813427</c:v>
                </c:pt>
                <c:pt idx="5143">
                  <c:v>35.334363109218899</c:v>
                </c:pt>
                <c:pt idx="5144">
                  <c:v>35.3588635135971</c:v>
                </c:pt>
                <c:pt idx="5145">
                  <c:v>35.383380906248597</c:v>
                </c:pt>
                <c:pt idx="5146">
                  <c:v>35.407915298952702</c:v>
                </c:pt>
                <c:pt idx="5147">
                  <c:v>35.432466703497099</c:v>
                </c:pt>
                <c:pt idx="5148">
                  <c:v>35.4570351316776</c:v>
                </c:pt>
                <c:pt idx="5149">
                  <c:v>35.481620595298203</c:v>
                </c:pt>
                <c:pt idx="5150">
                  <c:v>35.506223106170999</c:v>
                </c:pt>
                <c:pt idx="5151">
                  <c:v>35.5308426761164</c:v>
                </c:pt>
                <c:pt idx="5152">
                  <c:v>35.555479316963002</c:v>
                </c:pt>
                <c:pt idx="5153">
                  <c:v>35.580133040547402</c:v>
                </c:pt>
                <c:pt idx="5154">
                  <c:v>35.604803858714703</c:v>
                </c:pt>
                <c:pt idx="5155">
                  <c:v>35.629491783317903</c:v>
                </c:pt>
                <c:pt idx="5156">
                  <c:v>35.654196826218602</c:v>
                </c:pt>
                <c:pt idx="5157">
                  <c:v>35.678918999286303</c:v>
                </c:pt>
                <c:pt idx="5158">
                  <c:v>35.703658314398801</c:v>
                </c:pt>
                <c:pt idx="5159">
                  <c:v>35.728414783442297</c:v>
                </c:pt>
                <c:pt idx="5160">
                  <c:v>35.753188418310998</c:v>
                </c:pt>
                <c:pt idx="5161">
                  <c:v>35.777979230907498</c:v>
                </c:pt>
                <c:pt idx="5162">
                  <c:v>35.802787233142702</c:v>
                </c:pt>
                <c:pt idx="5163">
                  <c:v>35.827612436935603</c:v>
                </c:pt>
                <c:pt idx="5164">
                  <c:v>35.852454854213597</c:v>
                </c:pt>
                <c:pt idx="5165">
                  <c:v>35.877314496912298</c:v>
                </c:pt>
                <c:pt idx="5166">
                  <c:v>35.902191376975502</c:v>
                </c:pt>
                <c:pt idx="5167">
                  <c:v>35.927085506355397</c:v>
                </c:pt>
                <c:pt idx="5168">
                  <c:v>35.951996897012599</c:v>
                </c:pt>
                <c:pt idx="5169">
                  <c:v>35.976925560915703</c:v>
                </c:pt>
                <c:pt idx="5170">
                  <c:v>36.001871510041902</c:v>
                </c:pt>
                <c:pt idx="5171">
                  <c:v>36.026834756376402</c:v>
                </c:pt>
                <c:pt idx="5172">
                  <c:v>36.051815311912897</c:v>
                </c:pt>
                <c:pt idx="5173">
                  <c:v>36.076813188653503</c:v>
                </c:pt>
                <c:pt idx="5174">
                  <c:v>36.101828398608298</c:v>
                </c:pt>
                <c:pt idx="5175">
                  <c:v>36.126860953796204</c:v>
                </c:pt>
                <c:pt idx="5176">
                  <c:v>36.151910866243902</c:v>
                </c:pt>
                <c:pt idx="5177">
                  <c:v>36.176978147986901</c:v>
                </c:pt>
                <c:pt idx="5178">
                  <c:v>36.202062811068799</c:v>
                </c:pt>
                <c:pt idx="5179">
                  <c:v>36.227164867541497</c:v>
                </c:pt>
                <c:pt idx="5180">
                  <c:v>36.252284329465503</c:v>
                </c:pt>
                <c:pt idx="5181">
                  <c:v>36.277421208909502</c:v>
                </c:pt>
                <c:pt idx="5182">
                  <c:v>36.302575517950501</c:v>
                </c:pt>
                <c:pt idx="5183">
                  <c:v>36.327747268674003</c:v>
                </c:pt>
                <c:pt idx="5184">
                  <c:v>36.352936473173898</c:v>
                </c:pt>
                <c:pt idx="5185">
                  <c:v>36.3781431435524</c:v>
                </c:pt>
                <c:pt idx="5186">
                  <c:v>36.403367291920098</c:v>
                </c:pt>
                <c:pt idx="5187">
                  <c:v>36.428608930396102</c:v>
                </c:pt>
                <c:pt idx="5188">
                  <c:v>36.4538680711076</c:v>
                </c:pt>
                <c:pt idx="5189">
                  <c:v>36.479144726190697</c:v>
                </c:pt>
                <c:pt idx="5190">
                  <c:v>36.504438907789499</c:v>
                </c:pt>
                <c:pt idx="5191">
                  <c:v>36.529750628056703</c:v>
                </c:pt>
                <c:pt idx="5192">
                  <c:v>36.555079899153398</c:v>
                </c:pt>
                <c:pt idx="5193">
                  <c:v>36.580426733249098</c:v>
                </c:pt>
                <c:pt idx="5194">
                  <c:v>36.605791142521802</c:v>
                </c:pt>
                <c:pt idx="5195">
                  <c:v>36.631173139157902</c:v>
                </c:pt>
                <c:pt idx="5196">
                  <c:v>36.656572735352199</c:v>
                </c:pt>
                <c:pt idx="5197">
                  <c:v>36.681989943308103</c:v>
                </c:pt>
                <c:pt idx="5198">
                  <c:v>36.7074247752373</c:v>
                </c:pt>
                <c:pt idx="5199">
                  <c:v>36.732877243360001</c:v>
                </c:pt>
                <c:pt idx="5200">
                  <c:v>36.758347359905102</c:v>
                </c:pt>
                <c:pt idx="5201">
                  <c:v>36.783835137109598</c:v>
                </c:pt>
                <c:pt idx="5202">
                  <c:v>36.809340587219303</c:v>
                </c:pt>
                <c:pt idx="5203">
                  <c:v>36.8348637224884</c:v>
                </c:pt>
                <c:pt idx="5204">
                  <c:v>36.8604045551794</c:v>
                </c:pt>
                <c:pt idx="5205">
                  <c:v>36.885963097563597</c:v>
                </c:pt>
                <c:pt idx="5206">
                  <c:v>36.911539361920703</c:v>
                </c:pt>
                <c:pt idx="5207">
                  <c:v>36.937133360538802</c:v>
                </c:pt>
                <c:pt idx="5208">
                  <c:v>36.962745105714703</c:v>
                </c:pt>
                <c:pt idx="5209">
                  <c:v>36.9883746097535</c:v>
                </c:pt>
                <c:pt idx="5210">
                  <c:v>37.014021884969203</c:v>
                </c:pt>
                <c:pt idx="5211">
                  <c:v>37.039686943683897</c:v>
                </c:pt>
                <c:pt idx="5212">
                  <c:v>37.065369798228602</c:v>
                </c:pt>
                <c:pt idx="5213">
                  <c:v>37.091070460942603</c:v>
                </c:pt>
                <c:pt idx="5214">
                  <c:v>37.116788944173898</c:v>
                </c:pt>
                <c:pt idx="5215">
                  <c:v>37.142525260279001</c:v>
                </c:pt>
                <c:pt idx="5216">
                  <c:v>37.168279421623097</c:v>
                </c:pt>
                <c:pt idx="5217">
                  <c:v>37.194051440579699</c:v>
                </c:pt>
                <c:pt idx="5218">
                  <c:v>37.219841329531199</c:v>
                </c:pt>
                <c:pt idx="5219">
                  <c:v>37.245649100868299</c:v>
                </c:pt>
                <c:pt idx="5220">
                  <c:v>37.2714747669906</c:v>
                </c:pt>
                <c:pt idx="5221">
                  <c:v>37.2973183403059</c:v>
                </c:pt>
                <c:pt idx="5222">
                  <c:v>37.323179833230903</c:v>
                </c:pt>
                <c:pt idx="5223">
                  <c:v>37.349059258190898</c:v>
                </c:pt>
                <c:pt idx="5224">
                  <c:v>37.374956627619703</c:v>
                </c:pt>
                <c:pt idx="5225">
                  <c:v>37.4008719539598</c:v>
                </c:pt>
                <c:pt idx="5226">
                  <c:v>37.426805249662301</c:v>
                </c:pt>
                <c:pt idx="5227">
                  <c:v>37.4527565271868</c:v>
                </c:pt>
                <c:pt idx="5228">
                  <c:v>37.4787257990019</c:v>
                </c:pt>
                <c:pt idx="5229">
                  <c:v>37.504713077584398</c:v>
                </c:pt>
                <c:pt idx="5230">
                  <c:v>37.530718375420101</c:v>
                </c:pt>
                <c:pt idx="5231">
                  <c:v>37.556741705003297</c:v>
                </c:pt>
                <c:pt idx="5232">
                  <c:v>37.582783078836897</c:v>
                </c:pt>
                <c:pt idx="5233">
                  <c:v>37.608842509432598</c:v>
                </c:pt>
                <c:pt idx="5234">
                  <c:v>37.634920009310797</c:v>
                </c:pt>
                <c:pt idx="5235">
                  <c:v>37.661015591000499</c:v>
                </c:pt>
                <c:pt idx="5236">
                  <c:v>37.687129267039403</c:v>
                </c:pt>
                <c:pt idx="5237">
                  <c:v>37.713261049973802</c:v>
                </c:pt>
                <c:pt idx="5238">
                  <c:v>37.739410952358902</c:v>
                </c:pt>
                <c:pt idx="5239">
                  <c:v>37.765578986758399</c:v>
                </c:pt>
                <c:pt idx="5240">
                  <c:v>37.791765165744899</c:v>
                </c:pt>
                <c:pt idx="5241">
                  <c:v>37.817969501899697</c:v>
                </c:pt>
                <c:pt idx="5242">
                  <c:v>37.844192007812502</c:v>
                </c:pt>
                <c:pt idx="5243">
                  <c:v>37.870432696082197</c:v>
                </c:pt>
                <c:pt idx="5244">
                  <c:v>37.896691579316197</c:v>
                </c:pt>
                <c:pt idx="5245">
                  <c:v>37.922968670130601</c:v>
                </c:pt>
                <c:pt idx="5246">
                  <c:v>37.949263981150303</c:v>
                </c:pt>
                <c:pt idx="5247">
                  <c:v>37.975577525009001</c:v>
                </c:pt>
                <c:pt idx="5248">
                  <c:v>38.001909314349099</c:v>
                </c:pt>
                <c:pt idx="5249">
                  <c:v>38.028259361821803</c:v>
                </c:pt>
                <c:pt idx="5250">
                  <c:v>38.054627680087002</c:v>
                </c:pt>
                <c:pt idx="5251">
                  <c:v>38.081014281813601</c:v>
                </c:pt>
                <c:pt idx="5252">
                  <c:v>38.107419179678999</c:v>
                </c:pt>
                <c:pt idx="5253">
                  <c:v>38.133842386369402</c:v>
                </c:pt>
                <c:pt idx="5254">
                  <c:v>38.160283914580198</c:v>
                </c:pt>
                <c:pt idx="5255">
                  <c:v>38.186743777015103</c:v>
                </c:pt>
                <c:pt idx="5256">
                  <c:v>38.213221986386799</c:v>
                </c:pt>
                <c:pt idx="5257">
                  <c:v>38.239718555416999</c:v>
                </c:pt>
                <c:pt idx="5258">
                  <c:v>38.266233496835902</c:v>
                </c:pt>
                <c:pt idx="5259">
                  <c:v>38.292766823382799</c:v>
                </c:pt>
                <c:pt idx="5260">
                  <c:v>38.3193185478057</c:v>
                </c:pt>
                <c:pt idx="5261">
                  <c:v>38.3458886828614</c:v>
                </c:pt>
                <c:pt idx="5262">
                  <c:v>38.3724772413156</c:v>
                </c:pt>
                <c:pt idx="5263">
                  <c:v>38.399084235942901</c:v>
                </c:pt>
                <c:pt idx="5264">
                  <c:v>38.425709679526598</c:v>
                </c:pt>
                <c:pt idx="5265">
                  <c:v>38.452353584859203</c:v>
                </c:pt>
                <c:pt idx="5266">
                  <c:v>38.479015964741698</c:v>
                </c:pt>
                <c:pt idx="5267">
                  <c:v>38.505696831983997</c:v>
                </c:pt>
                <c:pt idx="5268">
                  <c:v>38.532396199405298</c:v>
                </c:pt>
                <c:pt idx="5269">
                  <c:v>38.559114079833101</c:v>
                </c:pt>
                <c:pt idx="5270">
                  <c:v>38.585850486104299</c:v>
                </c:pt>
                <c:pt idx="5271">
                  <c:v>38.612605431064402</c:v>
                </c:pt>
                <c:pt idx="5272">
                  <c:v>38.639378927567897</c:v>
                </c:pt>
                <c:pt idx="5273">
                  <c:v>38.6661709884781</c:v>
                </c:pt>
                <c:pt idx="5274">
                  <c:v>38.692981626667503</c:v>
                </c:pt>
                <c:pt idx="5275">
                  <c:v>38.7198108550173</c:v>
                </c:pt>
                <c:pt idx="5276">
                  <c:v>38.746658686417703</c:v>
                </c:pt>
                <c:pt idx="5277">
                  <c:v>38.773525133767698</c:v>
                </c:pt>
                <c:pt idx="5278">
                  <c:v>38.800410209975603</c:v>
                </c:pt>
                <c:pt idx="5279">
                  <c:v>38.827313927958102</c:v>
                </c:pt>
                <c:pt idx="5280">
                  <c:v>38.854236300641503</c:v>
                </c:pt>
                <c:pt idx="5281">
                  <c:v>38.881177340960498</c:v>
                </c:pt>
                <c:pt idx="5282">
                  <c:v>38.908137061859101</c:v>
                </c:pt>
                <c:pt idx="5283">
                  <c:v>38.9351154762901</c:v>
                </c:pt>
                <c:pt idx="5284">
                  <c:v>38.962112597215501</c:v>
                </c:pt>
                <c:pt idx="5285">
                  <c:v>38.989128437606098</c:v>
                </c:pt>
                <c:pt idx="5286">
                  <c:v>39.016163010441701</c:v>
                </c:pt>
                <c:pt idx="5287">
                  <c:v>39.043216328711097</c:v>
                </c:pt>
                <c:pt idx="5288">
                  <c:v>39.070288405412299</c:v>
                </c:pt>
                <c:pt idx="5289">
                  <c:v>39.097379253551999</c:v>
                </c:pt>
                <c:pt idx="5290">
                  <c:v>39.124488886146203</c:v>
                </c:pt>
                <c:pt idx="5291">
                  <c:v>39.151617316219699</c:v>
                </c:pt>
                <c:pt idx="5292">
                  <c:v>39.178764556806499</c:v>
                </c:pt>
                <c:pt idx="5293">
                  <c:v>39.205930620949601</c:v>
                </c:pt>
                <c:pt idx="5294">
                  <c:v>39.233115521701002</c:v>
                </c:pt>
                <c:pt idx="5295">
                  <c:v>39.260319272121698</c:v>
                </c:pt>
                <c:pt idx="5296">
                  <c:v>39.287541885281897</c:v>
                </c:pt>
                <c:pt idx="5297">
                  <c:v>39.314783374260799</c:v>
                </c:pt>
                <c:pt idx="5298">
                  <c:v>39.342043752146502</c:v>
                </c:pt>
                <c:pt idx="5299">
                  <c:v>39.369323032036597</c:v>
                </c:pt>
                <c:pt idx="5300">
                  <c:v>39.396621227037301</c:v>
                </c:pt>
                <c:pt idx="5301">
                  <c:v>39.423938350264201</c:v>
                </c:pt>
                <c:pt idx="5302">
                  <c:v>39.451274414841798</c:v>
                </c:pt>
                <c:pt idx="5303">
                  <c:v>39.478629433903897</c:v>
                </c:pt>
                <c:pt idx="5304">
                  <c:v>39.506003420593203</c:v>
                </c:pt>
                <c:pt idx="5305">
                  <c:v>39.533396388061703</c:v>
                </c:pt>
                <c:pt idx="5306">
                  <c:v>39.560808349470399</c:v>
                </c:pt>
                <c:pt idx="5307">
                  <c:v>39.588239317989498</c:v>
                </c:pt>
                <c:pt idx="5308">
                  <c:v>39.615689306798203</c:v>
                </c:pt>
                <c:pt idx="5309">
                  <c:v>39.643158329085097</c:v>
                </c:pt>
                <c:pt idx="5310">
                  <c:v>39.670646398047502</c:v>
                </c:pt>
                <c:pt idx="5311">
                  <c:v>39.698153526892398</c:v>
                </c:pt>
                <c:pt idx="5312">
                  <c:v>39.725679728835601</c:v>
                </c:pt>
                <c:pt idx="5313">
                  <c:v>39.753225017101997</c:v>
                </c:pt>
                <c:pt idx="5314">
                  <c:v>39.780789404925997</c:v>
                </c:pt>
                <c:pt idx="5315">
                  <c:v>39.808372905551003</c:v>
                </c:pt>
                <c:pt idx="5316">
                  <c:v>39.835975532229398</c:v>
                </c:pt>
                <c:pt idx="5317">
                  <c:v>39.863597298223098</c:v>
                </c:pt>
                <c:pt idx="5318">
                  <c:v>39.891238216803103</c:v>
                </c:pt>
                <c:pt idx="5319">
                  <c:v>39.918898301249399</c:v>
                </c:pt>
                <c:pt idx="5320">
                  <c:v>39.946577564851502</c:v>
                </c:pt>
                <c:pt idx="5321">
                  <c:v>39.974276020908</c:v>
                </c:pt>
                <c:pt idx="5322">
                  <c:v>40.001993682726699</c:v>
                </c:pt>
                <c:pt idx="5323">
                  <c:v>40.029730563624497</c:v>
                </c:pt>
                <c:pt idx="5324">
                  <c:v>40.057486676927802</c:v>
                </c:pt>
                <c:pt idx="5325">
                  <c:v>40.0852620359721</c:v>
                </c:pt>
                <c:pt idx="5326">
                  <c:v>40.113056654102103</c:v>
                </c:pt>
                <c:pt idx="5327">
                  <c:v>40.140870544671799</c:v>
                </c:pt>
                <c:pt idx="5328">
                  <c:v>40.168703721044601</c:v>
                </c:pt>
                <c:pt idx="5329">
                  <c:v>40.196556196592802</c:v>
                </c:pt>
                <c:pt idx="5330">
                  <c:v>40.224427984698501</c:v>
                </c:pt>
                <c:pt idx="5331">
                  <c:v>40.252319098752501</c:v>
                </c:pt>
                <c:pt idx="5332">
                  <c:v>40.280229552155397</c:v>
                </c:pt>
                <c:pt idx="5333">
                  <c:v>40.308159358316701</c:v>
                </c:pt>
                <c:pt idx="5334">
                  <c:v>40.336108530655501</c:v>
                </c:pt>
                <c:pt idx="5335">
                  <c:v>40.364077082599998</c:v>
                </c:pt>
                <c:pt idx="5336">
                  <c:v>40.392065027587698</c:v>
                </c:pt>
                <c:pt idx="5337">
                  <c:v>40.420072379065502</c:v>
                </c:pt>
                <c:pt idx="5338">
                  <c:v>40.448099150489803</c:v>
                </c:pt>
                <c:pt idx="5339">
                  <c:v>40.476145355325997</c:v>
                </c:pt>
                <c:pt idx="5340">
                  <c:v>40.504211007048902</c:v>
                </c:pt>
                <c:pt idx="5341">
                  <c:v>40.532296119142899</c:v>
                </c:pt>
                <c:pt idx="5342">
                  <c:v>40.5604007051016</c:v>
                </c:pt>
                <c:pt idx="5343">
                  <c:v>40.588524778427697</c:v>
                </c:pt>
                <c:pt idx="5344">
                  <c:v>40.616668352633702</c:v>
                </c:pt>
                <c:pt idx="5345">
                  <c:v>40.644831441241202</c:v>
                </c:pt>
                <c:pt idx="5346">
                  <c:v>40.673014057781302</c:v>
                </c:pt>
                <c:pt idx="5347">
                  <c:v>40.701216215794297</c:v>
                </c:pt>
                <c:pt idx="5348">
                  <c:v>40.729437928830102</c:v>
                </c:pt>
                <c:pt idx="5349">
                  <c:v>40.757679210448003</c:v>
                </c:pt>
                <c:pt idx="5350">
                  <c:v>40.785940074216398</c:v>
                </c:pt>
                <c:pt idx="5351">
                  <c:v>40.814220533713403</c:v>
                </c:pt>
                <c:pt idx="5352">
                  <c:v>40.842520602526498</c:v>
                </c:pt>
                <c:pt idx="5353">
                  <c:v>40.870840294252403</c:v>
                </c:pt>
                <c:pt idx="5354">
                  <c:v>40.899179622497599</c:v>
                </c:pt>
                <c:pt idx="5355">
                  <c:v>40.927538600877703</c:v>
                </c:pt>
                <c:pt idx="5356">
                  <c:v>40.955917243017801</c:v>
                </c:pt>
                <c:pt idx="5357">
                  <c:v>40.984315562552602</c:v>
                </c:pt>
                <c:pt idx="5358">
                  <c:v>41.012733573126098</c:v>
                </c:pt>
                <c:pt idx="5359">
                  <c:v>41.041171288391901</c:v>
                </c:pt>
                <c:pt idx="5360">
                  <c:v>41.069628722012901</c:v>
                </c:pt>
                <c:pt idx="5361">
                  <c:v>41.098105887661603</c:v>
                </c:pt>
                <c:pt idx="5362">
                  <c:v>41.126602799019899</c:v>
                </c:pt>
                <c:pt idx="5363">
                  <c:v>41.155119469779301</c:v>
                </c:pt>
                <c:pt idx="5364">
                  <c:v>41.1836559136406</c:v>
                </c:pt>
                <c:pt idx="5365">
                  <c:v>41.2122121443144</c:v>
                </c:pt>
                <c:pt idx="5366">
                  <c:v>41.2407881755205</c:v>
                </c:pt>
                <c:pt idx="5367">
                  <c:v>41.269384020988298</c:v>
                </c:pt>
                <c:pt idx="5368">
                  <c:v>41.297999694456898</c:v>
                </c:pt>
                <c:pt idx="5369">
                  <c:v>41.326635209674699</c:v>
                </c:pt>
                <c:pt idx="5370">
                  <c:v>41.355290580399704</c:v>
                </c:pt>
                <c:pt idx="5371">
                  <c:v>41.383965820399602</c:v>
                </c:pt>
                <c:pt idx="5372">
                  <c:v>41.4126609434513</c:v>
                </c:pt>
                <c:pt idx="5373">
                  <c:v>41.441375963341599</c:v>
                </c:pt>
                <c:pt idx="5374">
                  <c:v>41.470110893866597</c:v>
                </c:pt>
                <c:pt idx="5375">
                  <c:v>41.498865748832301</c:v>
                </c:pt>
                <c:pt idx="5376">
                  <c:v>41.527640542053803</c:v>
                </c:pt>
                <c:pt idx="5377">
                  <c:v>41.556435287356202</c:v>
                </c:pt>
                <c:pt idx="5378">
                  <c:v>41.585249998574</c:v>
                </c:pt>
                <c:pt idx="5379">
                  <c:v>41.614084689551298</c:v>
                </c:pt>
                <c:pt idx="5380">
                  <c:v>41.642939374141797</c:v>
                </c:pt>
                <c:pt idx="5381">
                  <c:v>41.671814066208903</c:v>
                </c:pt>
                <c:pt idx="5382">
                  <c:v>41.700708779625401</c:v>
                </c:pt>
                <c:pt idx="5383">
                  <c:v>41.729623528273898</c:v>
                </c:pt>
                <c:pt idx="5384">
                  <c:v>41.758558326046597</c:v>
                </c:pt>
                <c:pt idx="5385">
                  <c:v>41.787513186845302</c:v>
                </c:pt>
                <c:pt idx="5386">
                  <c:v>41.816488124581497</c:v>
                </c:pt>
                <c:pt idx="5387">
                  <c:v>41.845483153176303</c:v>
                </c:pt>
                <c:pt idx="5388">
                  <c:v>41.874498286560303</c:v>
                </c:pt>
                <c:pt idx="5389">
                  <c:v>41.903533538674097</c:v>
                </c:pt>
                <c:pt idx="5390">
                  <c:v>41.932588923467598</c:v>
                </c:pt>
                <c:pt idx="5391">
                  <c:v>41.961664454900699</c:v>
                </c:pt>
                <c:pt idx="5392">
                  <c:v>41.990760146942698</c:v>
                </c:pt>
                <c:pt idx="5393">
                  <c:v>42.019876013572798</c:v>
                </c:pt>
                <c:pt idx="5394">
                  <c:v>42.049012068779803</c:v>
                </c:pt>
                <c:pt idx="5395">
                  <c:v>42.078168326562199</c:v>
                </c:pt>
                <c:pt idx="5396">
                  <c:v>42.107344800928203</c:v>
                </c:pt>
                <c:pt idx="5397">
                  <c:v>42.136541505895799</c:v>
                </c:pt>
                <c:pt idx="5398">
                  <c:v>42.165758455492501</c:v>
                </c:pt>
                <c:pt idx="5399">
                  <c:v>42.194995663755698</c:v>
                </c:pt>
                <c:pt idx="5400">
                  <c:v>42.2242531447326</c:v>
                </c:pt>
                <c:pt idx="5401">
                  <c:v>42.253530912480002</c:v>
                </c:pt>
                <c:pt idx="5402">
                  <c:v>42.282828981064497</c:v>
                </c:pt>
                <c:pt idx="5403">
                  <c:v>42.312147364562399</c:v>
                </c:pt>
                <c:pt idx="5404">
                  <c:v>42.341486077059798</c:v>
                </c:pt>
                <c:pt idx="5405">
                  <c:v>42.370845132652697</c:v>
                </c:pt>
                <c:pt idx="5406">
                  <c:v>42.400224545446598</c:v>
                </c:pt>
                <c:pt idx="5407">
                  <c:v>42.429624329557001</c:v>
                </c:pt>
                <c:pt idx="5408">
                  <c:v>42.459044499109098</c:v>
                </c:pt>
                <c:pt idx="5409">
                  <c:v>42.488485068237999</c:v>
                </c:pt>
                <c:pt idx="5410">
                  <c:v>42.517946051088302</c:v>
                </c:pt>
                <c:pt idx="5411">
                  <c:v>42.547427461814799</c:v>
                </c:pt>
                <c:pt idx="5412">
                  <c:v>42.576929314581903</c:v>
                </c:pt>
                <c:pt idx="5413">
                  <c:v>42.6064516235638</c:v>
                </c:pt>
                <c:pt idx="5414">
                  <c:v>42.635994402944704</c:v>
                </c:pt>
                <c:pt idx="5415">
                  <c:v>42.665557666918303</c:v>
                </c:pt>
                <c:pt idx="5416">
                  <c:v>42.695141429688597</c:v>
                </c:pt>
                <c:pt idx="5417">
                  <c:v>42.724745705468997</c:v>
                </c:pt>
                <c:pt idx="5418">
                  <c:v>42.754370508483198</c:v>
                </c:pt>
                <c:pt idx="5419">
                  <c:v>42.784015852964302</c:v>
                </c:pt>
                <c:pt idx="5420">
                  <c:v>42.813681753155599</c:v>
                </c:pt>
                <c:pt idx="5421">
                  <c:v>42.843368223310101</c:v>
                </c:pt>
                <c:pt idx="5422">
                  <c:v>42.873075277690901</c:v>
                </c:pt>
                <c:pt idx="5423">
                  <c:v>42.902802930570701</c:v>
                </c:pt>
                <c:pt idx="5424">
                  <c:v>42.932551196232303</c:v>
                </c:pt>
                <c:pt idx="5425">
                  <c:v>42.962320088968397</c:v>
                </c:pt>
                <c:pt idx="5426">
                  <c:v>42.992109623081497</c:v>
                </c:pt>
                <c:pt idx="5427">
                  <c:v>43.021919812884001</c:v>
                </c:pt>
                <c:pt idx="5428">
                  <c:v>43.051750672698397</c:v>
                </c:pt>
                <c:pt idx="5429">
                  <c:v>43.081602216857</c:v>
                </c:pt>
                <c:pt idx="5430">
                  <c:v>43.111474459702102</c:v>
                </c:pt>
                <c:pt idx="5431">
                  <c:v>43.141367415585798</c:v>
                </c:pt>
                <c:pt idx="5432">
                  <c:v>43.171281098870303</c:v>
                </c:pt>
                <c:pt idx="5433">
                  <c:v>43.2012155239278</c:v>
                </c:pt>
                <c:pt idx="5434">
                  <c:v>43.2311707051404</c:v>
                </c:pt>
                <c:pt idx="5435">
                  <c:v>43.261146656900003</c:v>
                </c:pt>
                <c:pt idx="5436">
                  <c:v>43.291143393608799</c:v>
                </c:pt>
                <c:pt idx="5437">
                  <c:v>43.321160929678697</c:v>
                </c:pt>
                <c:pt idx="5438">
                  <c:v>43.351199279531698</c:v>
                </c:pt>
                <c:pt idx="5439">
                  <c:v>43.381258457599998</c:v>
                </c:pt>
                <c:pt idx="5440">
                  <c:v>43.411338478325497</c:v>
                </c:pt>
                <c:pt idx="5441">
                  <c:v>43.441439356160203</c:v>
                </c:pt>
                <c:pt idx="5442">
                  <c:v>43.471561105566202</c:v>
                </c:pt>
                <c:pt idx="5443">
                  <c:v>43.501703741015596</c:v>
                </c:pt>
                <c:pt idx="5444">
                  <c:v>43.531867276990504</c:v>
                </c:pt>
                <c:pt idx="5445">
                  <c:v>43.562051727983103</c:v>
                </c:pt>
                <c:pt idx="5446">
                  <c:v>43.592257108495602</c:v>
                </c:pt>
                <c:pt idx="5447">
                  <c:v>43.622483433040202</c:v>
                </c:pt>
                <c:pt idx="5448">
                  <c:v>43.652730716139303</c:v>
                </c:pt>
                <c:pt idx="5449">
                  <c:v>43.682998972325301</c:v>
                </c:pt>
                <c:pt idx="5450">
                  <c:v>43.713288216140597</c:v>
                </c:pt>
                <c:pt idx="5451">
                  <c:v>43.743598462137903</c:v>
                </c:pt>
                <c:pt idx="5452">
                  <c:v>43.7739297248797</c:v>
                </c:pt>
                <c:pt idx="5453">
                  <c:v>43.8042820189388</c:v>
                </c:pt>
                <c:pt idx="5454">
                  <c:v>43.834655358898097</c:v>
                </c:pt>
                <c:pt idx="5455">
                  <c:v>43.865049759350498</c:v>
                </c:pt>
                <c:pt idx="5456">
                  <c:v>43.895465234899099</c:v>
                </c:pt>
                <c:pt idx="5457">
                  <c:v>43.925901800157099</c:v>
                </c:pt>
                <c:pt idx="5458">
                  <c:v>43.956359469747902</c:v>
                </c:pt>
                <c:pt idx="5459">
                  <c:v>43.9868382583049</c:v>
                </c:pt>
                <c:pt idx="5460">
                  <c:v>44.017338180471803</c:v>
                </c:pt>
                <c:pt idx="5461">
                  <c:v>44.047859250902299</c:v>
                </c:pt>
                <c:pt idx="5462">
                  <c:v>44.078401484260397</c:v>
                </c:pt>
                <c:pt idx="5463">
                  <c:v>44.108964895220197</c:v>
                </c:pt>
                <c:pt idx="5464">
                  <c:v>44.139549498465897</c:v>
                </c:pt>
                <c:pt idx="5465">
                  <c:v>44.170155308692102</c:v>
                </c:pt>
                <c:pt idx="5466">
                  <c:v>44.200782340603403</c:v>
                </c:pt>
                <c:pt idx="5467">
                  <c:v>44.2314306089146</c:v>
                </c:pt>
                <c:pt idx="5468">
                  <c:v>44.262100128350902</c:v>
                </c:pt>
                <c:pt idx="5469">
                  <c:v>44.292790913647302</c:v>
                </c:pt>
                <c:pt idx="5470">
                  <c:v>44.323502979549602</c:v>
                </c:pt>
                <c:pt idx="5471">
                  <c:v>44.354236340813202</c:v>
                </c:pt>
                <c:pt idx="5472">
                  <c:v>44.384991012204303</c:v>
                </c:pt>
                <c:pt idx="5473">
                  <c:v>44.415767008498896</c:v>
                </c:pt>
                <c:pt idx="5474">
                  <c:v>44.446564344483498</c:v>
                </c:pt>
                <c:pt idx="5475">
                  <c:v>44.477383034954798</c:v>
                </c:pt>
                <c:pt idx="5476">
                  <c:v>44.508223094719597</c:v>
                </c:pt>
                <c:pt idx="5477">
                  <c:v>44.539084538595198</c:v>
                </c:pt>
                <c:pt idx="5478">
                  <c:v>44.5699673814091</c:v>
                </c:pt>
                <c:pt idx="5479">
                  <c:v>44.600871637998999</c:v>
                </c:pt>
                <c:pt idx="5480">
                  <c:v>44.631797323212901</c:v>
                </c:pt>
                <c:pt idx="5481">
                  <c:v>44.662744451909298</c:v>
                </c:pt>
                <c:pt idx="5482">
                  <c:v>44.693713038956702</c:v>
                </c:pt>
                <c:pt idx="5483">
                  <c:v>44.724703099234098</c:v>
                </c:pt>
                <c:pt idx="5484">
                  <c:v>44.755714647630697</c:v>
                </c:pt>
                <c:pt idx="5485">
                  <c:v>44.786747699046202</c:v>
                </c:pt>
                <c:pt idx="5486">
                  <c:v>44.817802268390501</c:v>
                </c:pt>
                <c:pt idx="5487">
                  <c:v>44.848878370583797</c:v>
                </c:pt>
                <c:pt idx="5488">
                  <c:v>44.879976020556803</c:v>
                </c:pt>
                <c:pt idx="5489">
                  <c:v>44.9110952332504</c:v>
                </c:pt>
                <c:pt idx="5490">
                  <c:v>44.942236023615898</c:v>
                </c:pt>
                <c:pt idx="5491">
                  <c:v>44.973398406614997</c:v>
                </c:pt>
                <c:pt idx="5492">
                  <c:v>45.004582397219799</c:v>
                </c:pt>
                <c:pt idx="5493">
                  <c:v>45.035788010412702</c:v>
                </c:pt>
                <c:pt idx="5494">
                  <c:v>45.067015261186597</c:v>
                </c:pt>
                <c:pt idx="5495">
                  <c:v>45.098264164544602</c:v>
                </c:pt>
                <c:pt idx="5496">
                  <c:v>45.1295347355004</c:v>
                </c:pt>
                <c:pt idx="5497">
                  <c:v>45.160826989078103</c:v>
                </c:pt>
                <c:pt idx="5498">
                  <c:v>45.1921409403121</c:v>
                </c:pt>
                <c:pt idx="5499">
                  <c:v>45.223476604247303</c:v>
                </c:pt>
                <c:pt idx="5500">
                  <c:v>45.254833995939002</c:v>
                </c:pt>
                <c:pt idx="5501">
                  <c:v>45.286213130453</c:v>
                </c:pt>
                <c:pt idx="5502">
                  <c:v>45.317614022865399</c:v>
                </c:pt>
                <c:pt idx="5503">
                  <c:v>45.349036688262899</c:v>
                </c:pt>
                <c:pt idx="5504">
                  <c:v>45.3804811417426</c:v>
                </c:pt>
                <c:pt idx="5505">
                  <c:v>45.411947398412202</c:v>
                </c:pt>
                <c:pt idx="5506">
                  <c:v>45.443435473389599</c:v>
                </c:pt>
                <c:pt idx="5507">
                  <c:v>45.474945381803501</c:v>
                </c:pt>
                <c:pt idx="5508">
                  <c:v>45.506477138792803</c:v>
                </c:pt>
                <c:pt idx="5509">
                  <c:v>45.538030759507002</c:v>
                </c:pt>
                <c:pt idx="5510">
                  <c:v>45.569606259106301</c:v>
                </c:pt>
                <c:pt idx="5511">
                  <c:v>45.6012036527611</c:v>
                </c:pt>
                <c:pt idx="5512">
                  <c:v>45.6328229556525</c:v>
                </c:pt>
                <c:pt idx="5513">
                  <c:v>45.664464182972097</c:v>
                </c:pt>
                <c:pt idx="5514">
                  <c:v>45.696127349922001</c:v>
                </c:pt>
                <c:pt idx="5515">
                  <c:v>45.727812471714898</c:v>
                </c:pt>
                <c:pt idx="5516">
                  <c:v>45.759519563574102</c:v>
                </c:pt>
                <c:pt idx="5517">
                  <c:v>45.791248640733201</c:v>
                </c:pt>
                <c:pt idx="5518">
                  <c:v>45.822999718436598</c:v>
                </c:pt>
                <c:pt idx="5519">
                  <c:v>45.854772811939199</c:v>
                </c:pt>
                <c:pt idx="5520">
                  <c:v>45.886567936506502</c:v>
                </c:pt>
                <c:pt idx="5521">
                  <c:v>45.918385107414501</c:v>
                </c:pt>
                <c:pt idx="5522">
                  <c:v>45.950224339949898</c:v>
                </c:pt>
                <c:pt idx="5523">
                  <c:v>45.982085649410003</c:v>
                </c:pt>
                <c:pt idx="5524">
                  <c:v>46.013969051102599</c:v>
                </c:pt>
                <c:pt idx="5525">
                  <c:v>46.045874560346199</c:v>
                </c:pt>
                <c:pt idx="5526">
                  <c:v>46.077802192469903</c:v>
                </c:pt>
                <c:pt idx="5527">
                  <c:v>46.109751962813398</c:v>
                </c:pt>
                <c:pt idx="5528">
                  <c:v>46.141723886727199</c:v>
                </c:pt>
                <c:pt idx="5529">
                  <c:v>46.173717979572103</c:v>
                </c:pt>
                <c:pt idx="5530">
                  <c:v>46.205734256719801</c:v>
                </c:pt>
                <c:pt idx="5531">
                  <c:v>46.237772733552802</c:v>
                </c:pt>
                <c:pt idx="5532">
                  <c:v>46.269833425463901</c:v>
                </c:pt>
                <c:pt idx="5533">
                  <c:v>46.301916347856803</c:v>
                </c:pt>
                <c:pt idx="5534">
                  <c:v>46.334021516145903</c:v>
                </c:pt>
                <c:pt idx="5535">
                  <c:v>46.366148945756102</c:v>
                </c:pt>
                <c:pt idx="5536">
                  <c:v>46.398298652123202</c:v>
                </c:pt>
                <c:pt idx="5537">
                  <c:v>46.430470650693699</c:v>
                </c:pt>
                <c:pt idx="5538">
                  <c:v>46.462664956924598</c:v>
                </c:pt>
                <c:pt idx="5539">
                  <c:v>46.494881586283803</c:v>
                </c:pt>
                <c:pt idx="5540">
                  <c:v>46.527120554249898</c:v>
                </c:pt>
                <c:pt idx="5541">
                  <c:v>46.559381876312202</c:v>
                </c:pt>
                <c:pt idx="5542">
                  <c:v>46.591665567970701</c:v>
                </c:pt>
                <c:pt idx="5543">
                  <c:v>46.623971644736301</c:v>
                </c:pt>
                <c:pt idx="5544">
                  <c:v>46.656300122130503</c:v>
                </c:pt>
                <c:pt idx="5545">
                  <c:v>46.6886510156856</c:v>
                </c:pt>
                <c:pt idx="5546">
                  <c:v>46.721024340944702</c:v>
                </c:pt>
                <c:pt idx="5547">
                  <c:v>46.753420113461601</c:v>
                </c:pt>
                <c:pt idx="5548">
                  <c:v>46.785838348801001</c:v>
                </c:pt>
                <c:pt idx="5549">
                  <c:v>46.818279062538402</c:v>
                </c:pt>
                <c:pt idx="5550">
                  <c:v>46.85074227026</c:v>
                </c:pt>
                <c:pt idx="5551">
                  <c:v>46.883227987562798</c:v>
                </c:pt>
                <c:pt idx="5552">
                  <c:v>46.915736230054698</c:v>
                </c:pt>
                <c:pt idx="5553">
                  <c:v>46.948267013354297</c:v>
                </c:pt>
                <c:pt idx="5554">
                  <c:v>46.980820353091303</c:v>
                </c:pt>
                <c:pt idx="5555">
                  <c:v>47.0133962649059</c:v>
                </c:pt>
                <c:pt idx="5556">
                  <c:v>47.045994764449297</c:v>
                </c:pt>
                <c:pt idx="5557">
                  <c:v>47.078615867383597</c:v>
                </c:pt>
                <c:pt idx="5558">
                  <c:v>47.111259589381703</c:v>
                </c:pt>
                <c:pt idx="5559">
                  <c:v>47.143925946127297</c:v>
                </c:pt>
                <c:pt idx="5560">
                  <c:v>47.176614953315202</c:v>
                </c:pt>
                <c:pt idx="5561">
                  <c:v>47.2093266266508</c:v>
                </c:pt>
                <c:pt idx="5562">
                  <c:v>47.242060981850599</c:v>
                </c:pt>
                <c:pt idx="5563">
                  <c:v>47.274818034641903</c:v>
                </c:pt>
                <c:pt idx="5564">
                  <c:v>47.307597800762899</c:v>
                </c:pt>
                <c:pt idx="5565">
                  <c:v>47.340400295962802</c:v>
                </c:pt>
                <c:pt idx="5566">
                  <c:v>47.373225536001499</c:v>
                </c:pt>
                <c:pt idx="5567">
                  <c:v>47.406073536650197</c:v>
                </c:pt>
                <c:pt idx="5568">
                  <c:v>47.438944313690698</c:v>
                </c:pt>
                <c:pt idx="5569">
                  <c:v>47.471837882915899</c:v>
                </c:pt>
                <c:pt idx="5570">
                  <c:v>47.504754260129502</c:v>
                </c:pt>
                <c:pt idx="5571">
                  <c:v>47.537693461146503</c:v>
                </c:pt>
                <c:pt idx="5572">
                  <c:v>47.570655501792501</c:v>
                </c:pt>
                <c:pt idx="5573">
                  <c:v>47.603640397904101</c:v>
                </c:pt>
                <c:pt idx="5574">
                  <c:v>47.636648165329198</c:v>
                </c:pt>
                <c:pt idx="5575">
                  <c:v>47.669678819926403</c:v>
                </c:pt>
                <c:pt idx="5576">
                  <c:v>47.702732377565397</c:v>
                </c:pt>
                <c:pt idx="5577">
                  <c:v>47.735808854126901</c:v>
                </c:pt>
                <c:pt idx="5578">
                  <c:v>47.768908265502503</c:v>
                </c:pt>
                <c:pt idx="5579">
                  <c:v>47.802030627594903</c:v>
                </c:pt>
                <c:pt idx="5580">
                  <c:v>47.835175956317997</c:v>
                </c:pt>
                <c:pt idx="5581">
                  <c:v>47.868344267596498</c:v>
                </c:pt>
                <c:pt idx="5582">
                  <c:v>47.901535577366097</c:v>
                </c:pt>
                <c:pt idx="5583">
                  <c:v>47.934749901573802</c:v>
                </c:pt>
                <c:pt idx="5584">
                  <c:v>47.967987256177501</c:v>
                </c:pt>
                <c:pt idx="5585">
                  <c:v>48.001247657146202</c:v>
                </c:pt>
                <c:pt idx="5586">
                  <c:v>48.034531120459803</c:v>
                </c:pt>
                <c:pt idx="5587">
                  <c:v>48.067837662109703</c:v>
                </c:pt>
                <c:pt idx="5588">
                  <c:v>48.101167298097998</c:v>
                </c:pt>
                <c:pt idx="5589">
                  <c:v>48.134520044437998</c:v>
                </c:pt>
                <c:pt idx="5590">
                  <c:v>48.167895917154098</c:v>
                </c:pt>
                <c:pt idx="5591">
                  <c:v>48.201294932282003</c:v>
                </c:pt>
                <c:pt idx="5592">
                  <c:v>48.234717105868199</c:v>
                </c:pt>
                <c:pt idx="5593">
                  <c:v>48.268162453970497</c:v>
                </c:pt>
                <c:pt idx="5594">
                  <c:v>48.301630992657898</c:v>
                </c:pt>
                <c:pt idx="5595">
                  <c:v>48.335122738010398</c:v>
                </c:pt>
                <c:pt idx="5596">
                  <c:v>48.368637706119202</c:v>
                </c:pt>
                <c:pt idx="5597">
                  <c:v>48.402175913086701</c:v>
                </c:pt>
                <c:pt idx="5598">
                  <c:v>48.435737375026498</c:v>
                </c:pt>
                <c:pt idx="5599">
                  <c:v>48.469322108063203</c:v>
                </c:pt>
                <c:pt idx="5600">
                  <c:v>48.5029301283327</c:v>
                </c:pt>
                <c:pt idx="5601">
                  <c:v>48.536561451982102</c:v>
                </c:pt>
                <c:pt idx="5602">
                  <c:v>48.570216095169698</c:v>
                </c:pt>
                <c:pt idx="5603">
                  <c:v>48.603894074064897</c:v>
                </c:pt>
                <c:pt idx="5604">
                  <c:v>48.637595404848497</c:v>
                </c:pt>
                <c:pt idx="5605">
                  <c:v>48.671320103712297</c:v>
                </c:pt>
                <c:pt idx="5606">
                  <c:v>48.7050681868594</c:v>
                </c:pt>
                <c:pt idx="5607">
                  <c:v>48.738839670504298</c:v>
                </c:pt>
                <c:pt idx="5608">
                  <c:v>48.772634570872597</c:v>
                </c:pt>
                <c:pt idx="5609">
                  <c:v>48.806452904201102</c:v>
                </c:pt>
                <c:pt idx="5610">
                  <c:v>48.840294686737899</c:v>
                </c:pt>
                <c:pt idx="5611">
                  <c:v>48.874159934742401</c:v>
                </c:pt>
                <c:pt idx="5612">
                  <c:v>48.9080486644853</c:v>
                </c:pt>
                <c:pt idx="5613">
                  <c:v>48.941960892248503</c:v>
                </c:pt>
                <c:pt idx="5614">
                  <c:v>48.975896634325302</c:v>
                </c:pt>
                <c:pt idx="5615">
                  <c:v>49.009855907020203</c:v>
                </c:pt>
                <c:pt idx="5616">
                  <c:v>49.043838726649</c:v>
                </c:pt>
                <c:pt idx="5617">
                  <c:v>49.077845109538899</c:v>
                </c:pt>
                <c:pt idx="5618">
                  <c:v>49.111875072028397</c:v>
                </c:pt>
                <c:pt idx="5619">
                  <c:v>49.145928630467097</c:v>
                </c:pt>
                <c:pt idx="5620">
                  <c:v>49.180005801216403</c:v>
                </c:pt>
                <c:pt idx="5621">
                  <c:v>49.214106600648599</c:v>
                </c:pt>
                <c:pt idx="5622">
                  <c:v>49.248231045147598</c:v>
                </c:pt>
                <c:pt idx="5623">
                  <c:v>49.282379151108501</c:v>
                </c:pt>
                <c:pt idx="5624">
                  <c:v>49.3165509349381</c:v>
                </c:pt>
                <c:pt idx="5625">
                  <c:v>49.350746413054097</c:v>
                </c:pt>
                <c:pt idx="5626">
                  <c:v>49.384965601885902</c:v>
                </c:pt>
                <c:pt idx="5627">
                  <c:v>49.419208517874203</c:v>
                </c:pt>
                <c:pt idx="5628">
                  <c:v>49.453475177471198</c:v>
                </c:pt>
                <c:pt idx="5629">
                  <c:v>49.487765597140303</c:v>
                </c:pt>
                <c:pt idx="5630">
                  <c:v>49.522079793356497</c:v>
                </c:pt>
                <c:pt idx="5631">
                  <c:v>49.556417782606097</c:v>
                </c:pt>
                <c:pt idx="5632">
                  <c:v>49.590779581386997</c:v>
                </c:pt>
                <c:pt idx="5633">
                  <c:v>49.625165206208301</c:v>
                </c:pt>
                <c:pt idx="5634">
                  <c:v>49.659574673590797</c:v>
                </c:pt>
                <c:pt idx="5635">
                  <c:v>49.694008000066503</c:v>
                </c:pt>
                <c:pt idx="5636">
                  <c:v>49.728465202179102</c:v>
                </c:pt>
                <c:pt idx="5637">
                  <c:v>49.762946296483697</c:v>
                </c:pt>
                <c:pt idx="5638">
                  <c:v>49.7974512995468</c:v>
                </c:pt>
                <c:pt idx="5639">
                  <c:v>49.831980227946303</c:v>
                </c:pt>
                <c:pt idx="5640">
                  <c:v>49.866533098272001</c:v>
                </c:pt>
                <c:pt idx="5641">
                  <c:v>49.901109927124701</c:v>
                </c:pt>
                <c:pt idx="5642">
                  <c:v>49.935710731116998</c:v>
                </c:pt>
                <c:pt idx="5643">
                  <c:v>49.970335526873001</c:v>
                </c:pt>
                <c:pt idx="5644">
                  <c:v>50.004984331028297</c:v>
                </c:pt>
                <c:pt idx="5645">
                  <c:v>50.03965716023</c:v>
                </c:pt>
                <c:pt idx="5646">
                  <c:v>50.0743540311367</c:v>
                </c:pt>
                <c:pt idx="5647">
                  <c:v>50.109074960418702</c:v>
                </c:pt>
                <c:pt idx="5648">
                  <c:v>50.143819964757803</c:v>
                </c:pt>
                <c:pt idx="5649">
                  <c:v>50.178589060847202</c:v>
                </c:pt>
                <c:pt idx="5650">
                  <c:v>50.213382265391999</c:v>
                </c:pt>
                <c:pt idx="5651">
                  <c:v>50.248199595108602</c:v>
                </c:pt>
                <c:pt idx="5652">
                  <c:v>50.283041066725097</c:v>
                </c:pt>
                <c:pt idx="5653">
                  <c:v>50.317906696981197</c:v>
                </c:pt>
                <c:pt idx="5654">
                  <c:v>50.352796502628202</c:v>
                </c:pt>
                <c:pt idx="5655">
                  <c:v>50.387710500429002</c:v>
                </c:pt>
                <c:pt idx="5656">
                  <c:v>50.422648707158103</c:v>
                </c:pt>
                <c:pt idx="5657">
                  <c:v>50.457611139601802</c:v>
                </c:pt>
                <c:pt idx="5658">
                  <c:v>50.492597814557797</c:v>
                </c:pt>
                <c:pt idx="5659">
                  <c:v>50.527608748835497</c:v>
                </c:pt>
                <c:pt idx="5660">
                  <c:v>50.5626439592561</c:v>
                </c:pt>
                <c:pt idx="5661">
                  <c:v>50.597703462652397</c:v>
                </c:pt>
                <c:pt idx="5662">
                  <c:v>50.6327872758688</c:v>
                </c:pt>
                <c:pt idx="5663">
                  <c:v>50.6678954157614</c:v>
                </c:pt>
                <c:pt idx="5664">
                  <c:v>50.703027899197998</c:v>
                </c:pt>
                <c:pt idx="5665">
                  <c:v>50.738184743058198</c:v>
                </c:pt>
                <c:pt idx="5666">
                  <c:v>50.773365964233101</c:v>
                </c:pt>
                <c:pt idx="5667">
                  <c:v>50.808571579625699</c:v>
                </c:pt>
                <c:pt idx="5668">
                  <c:v>50.843801606150699</c:v>
                </c:pt>
                <c:pt idx="5669">
                  <c:v>50.8790560607343</c:v>
                </c:pt>
                <c:pt idx="5670">
                  <c:v>50.914334960314797</c:v>
                </c:pt>
                <c:pt idx="5671">
                  <c:v>50.949638321841903</c:v>
                </c:pt>
                <c:pt idx="5672">
                  <c:v>50.984966162277303</c:v>
                </c:pt>
                <c:pt idx="5673">
                  <c:v>51.0203184985943</c:v>
                </c:pt>
                <c:pt idx="5674">
                  <c:v>51.055695347778098</c:v>
                </c:pt>
                <c:pt idx="5675">
                  <c:v>51.091096726825597</c:v>
                </c:pt>
                <c:pt idx="5676">
                  <c:v>51.1265226527454</c:v>
                </c:pt>
                <c:pt idx="5677">
                  <c:v>51.161973142558203</c:v>
                </c:pt>
                <c:pt idx="5678">
                  <c:v>51.197448213296099</c:v>
                </c:pt>
                <c:pt idx="5679">
                  <c:v>51.232947882003401</c:v>
                </c:pt>
                <c:pt idx="5680">
                  <c:v>51.268472165735801</c:v>
                </c:pt>
                <c:pt idx="5681">
                  <c:v>51.304021081561203</c:v>
                </c:pt>
                <c:pt idx="5682">
                  <c:v>51.3395946465591</c:v>
                </c:pt>
                <c:pt idx="5683">
                  <c:v>51.375192877821</c:v>
                </c:pt>
                <c:pt idx="5684">
                  <c:v>51.410815792450101</c:v>
                </c:pt>
                <c:pt idx="5685">
                  <c:v>51.446463407561701</c:v>
                </c:pt>
                <c:pt idx="5686">
                  <c:v>51.482135740282601</c:v>
                </c:pt>
                <c:pt idx="5687">
                  <c:v>51.517832807751802</c:v>
                </c:pt>
                <c:pt idx="5688">
                  <c:v>51.55355462712</c:v>
                </c:pt>
                <c:pt idx="5689">
                  <c:v>51.589301215549902</c:v>
                </c:pt>
                <c:pt idx="5690">
                  <c:v>51.625072590216099</c:v>
                </c:pt>
                <c:pt idx="5691">
                  <c:v>51.660868768304901</c:v>
                </c:pt>
                <c:pt idx="5692">
                  <c:v>51.696689767014902</c:v>
                </c:pt>
                <c:pt idx="5693">
                  <c:v>51.7325356035563</c:v>
                </c:pt>
                <c:pt idx="5694">
                  <c:v>51.768406295151301</c:v>
                </c:pt>
                <c:pt idx="5695">
                  <c:v>51.804301859034098</c:v>
                </c:pt>
                <c:pt idx="5696">
                  <c:v>51.840222312450898</c:v>
                </c:pt>
                <c:pt idx="5697">
                  <c:v>51.876167672659797</c:v>
                </c:pt>
                <c:pt idx="5698">
                  <c:v>51.9121379569307</c:v>
                </c:pt>
                <c:pt idx="5699">
                  <c:v>51.948133182545803</c:v>
                </c:pt>
                <c:pt idx="5700">
                  <c:v>51.984153366798999</c:v>
                </c:pt>
                <c:pt idx="5701">
                  <c:v>52.020198526996502</c:v>
                </c:pt>
                <c:pt idx="5702">
                  <c:v>52.056268680456</c:v>
                </c:pt>
                <c:pt idx="5703">
                  <c:v>52.092363844507801</c:v>
                </c:pt>
                <c:pt idx="5704">
                  <c:v>52.128484036493802</c:v>
                </c:pt>
                <c:pt idx="5705">
                  <c:v>52.164629273768</c:v>
                </c:pt>
                <c:pt idx="5706">
                  <c:v>52.2007995736966</c:v>
                </c:pt>
                <c:pt idx="5707">
                  <c:v>52.2369949536577</c:v>
                </c:pt>
                <c:pt idx="5708">
                  <c:v>52.2732154310414</c:v>
                </c:pt>
                <c:pt idx="5709">
                  <c:v>52.309461023250101</c:v>
                </c:pt>
                <c:pt idx="5710">
                  <c:v>52.345731747697997</c:v>
                </c:pt>
                <c:pt idx="5711">
                  <c:v>52.382027621811403</c:v>
                </c:pt>
                <c:pt idx="5712">
                  <c:v>52.418348663028901</c:v>
                </c:pt>
                <c:pt idx="5713">
                  <c:v>52.4546948888011</c:v>
                </c:pt>
                <c:pt idx="5714">
                  <c:v>52.491066316590498</c:v>
                </c:pt>
                <c:pt idx="5715">
                  <c:v>52.527462963871898</c:v>
                </c:pt>
                <c:pt idx="5716">
                  <c:v>52.563884848132197</c:v>
                </c:pt>
                <c:pt idx="5717">
                  <c:v>52.600331986870401</c:v>
                </c:pt>
                <c:pt idx="5718">
                  <c:v>52.6368043975977</c:v>
                </c:pt>
                <c:pt idx="5719">
                  <c:v>52.673302097837301</c:v>
                </c:pt>
                <c:pt idx="5720">
                  <c:v>52.7098251051247</c:v>
                </c:pt>
                <c:pt idx="5721">
                  <c:v>52.746373437007399</c:v>
                </c:pt>
                <c:pt idx="5722">
                  <c:v>52.782947111045203</c:v>
                </c:pt>
                <c:pt idx="5723">
                  <c:v>52.819546144809998</c:v>
                </c:pt>
                <c:pt idx="5724">
                  <c:v>52.856170555886102</c:v>
                </c:pt>
                <c:pt idx="5725">
                  <c:v>52.892820361869497</c:v>
                </c:pt>
                <c:pt idx="5726">
                  <c:v>52.929495580369</c:v>
                </c:pt>
                <c:pt idx="5727">
                  <c:v>52.966196229005099</c:v>
                </c:pt>
                <c:pt idx="5728">
                  <c:v>53.0029223254109</c:v>
                </c:pt>
                <c:pt idx="5729">
                  <c:v>53.039673887231501</c:v>
                </c:pt>
                <c:pt idx="5730">
                  <c:v>53.076450932124203</c:v>
                </c:pt>
                <c:pt idx="5731">
                  <c:v>53.113253477758903</c:v>
                </c:pt>
                <c:pt idx="5732">
                  <c:v>53.150081541817201</c:v>
                </c:pt>
                <c:pt idx="5733">
                  <c:v>53.186935141993402</c:v>
                </c:pt>
                <c:pt idx="5734">
                  <c:v>53.223814295994003</c:v>
                </c:pt>
                <c:pt idx="5735">
                  <c:v>53.260719021537497</c:v>
                </c:pt>
                <c:pt idx="5736">
                  <c:v>53.2976493363551</c:v>
                </c:pt>
                <c:pt idx="5737">
                  <c:v>53.334605258190003</c:v>
                </c:pt>
                <c:pt idx="5738">
                  <c:v>53.371586804797701</c:v>
                </c:pt>
                <c:pt idx="5739">
                  <c:v>53.408593993946198</c:v>
                </c:pt>
                <c:pt idx="5740">
                  <c:v>53.445626843415603</c:v>
                </c:pt>
                <c:pt idx="5741">
                  <c:v>53.482685370998603</c:v>
                </c:pt>
                <c:pt idx="5742">
                  <c:v>53.519769594499998</c:v>
                </c:pt>
                <c:pt idx="5743">
                  <c:v>53.556879531737003</c:v>
                </c:pt>
                <c:pt idx="5744">
                  <c:v>53.594015200539303</c:v>
                </c:pt>
                <c:pt idx="5745">
                  <c:v>53.631176618748697</c:v>
                </c:pt>
                <c:pt idx="5746">
                  <c:v>53.668363804219602</c:v>
                </c:pt>
                <c:pt idx="5747">
                  <c:v>53.705576774818603</c:v>
                </c:pt>
                <c:pt idx="5748">
                  <c:v>53.742815548425</c:v>
                </c:pt>
                <c:pt idx="5749">
                  <c:v>53.780080142929997</c:v>
                </c:pt>
                <c:pt idx="5750">
                  <c:v>53.8173705762377</c:v>
                </c:pt>
                <c:pt idx="5751">
                  <c:v>53.854686866264302</c:v>
                </c:pt>
                <c:pt idx="5752">
                  <c:v>53.892029030938602</c:v>
                </c:pt>
                <c:pt idx="5753">
                  <c:v>53.929397088201704</c:v>
                </c:pt>
                <c:pt idx="5754">
                  <c:v>53.966791056007203</c:v>
                </c:pt>
                <c:pt idx="5755">
                  <c:v>54.004210952321102</c:v>
                </c:pt>
                <c:pt idx="5756">
                  <c:v>54.041656795122002</c:v>
                </c:pt>
                <c:pt idx="5757">
                  <c:v>54.0791286024008</c:v>
                </c:pt>
                <c:pt idx="5758">
                  <c:v>54.116626392161002</c:v>
                </c:pt>
                <c:pt idx="5759">
                  <c:v>54.154150182418498</c:v>
                </c:pt>
                <c:pt idx="5760">
                  <c:v>54.191699991201702</c:v>
                </c:pt>
                <c:pt idx="5761">
                  <c:v>54.229275836551501</c:v>
                </c:pt>
                <c:pt idx="5762">
                  <c:v>54.266877736521401</c:v>
                </c:pt>
                <c:pt idx="5763">
                  <c:v>54.304505709177299</c:v>
                </c:pt>
                <c:pt idx="5764">
                  <c:v>54.342159772597697</c:v>
                </c:pt>
                <c:pt idx="5765">
                  <c:v>54.379839944873602</c:v>
                </c:pt>
                <c:pt idx="5766">
                  <c:v>54.4175462441085</c:v>
                </c:pt>
                <c:pt idx="5767">
                  <c:v>54.455278688418602</c:v>
                </c:pt>
                <c:pt idx="5768">
                  <c:v>54.493037295932503</c:v>
                </c:pt>
                <c:pt idx="5769">
                  <c:v>54.530822084791403</c:v>
                </c:pt>
                <c:pt idx="5770">
                  <c:v>54.568633073149201</c:v>
                </c:pt>
                <c:pt idx="5771">
                  <c:v>54.606470279172299</c:v>
                </c:pt>
                <c:pt idx="5772">
                  <c:v>54.644333721039601</c:v>
                </c:pt>
                <c:pt idx="5773">
                  <c:v>54.682223416942897</c:v>
                </c:pt>
                <c:pt idx="5774">
                  <c:v>54.720139385086199</c:v>
                </c:pt>
                <c:pt idx="5775">
                  <c:v>54.758081643686502</c:v>
                </c:pt>
                <c:pt idx="5776">
                  <c:v>54.796050210973199</c:v>
                </c:pt>
                <c:pt idx="5777">
                  <c:v>54.834045105188402</c:v>
                </c:pt>
                <c:pt idx="5778">
                  <c:v>54.872066344586997</c:v>
                </c:pt>
                <c:pt idx="5779">
                  <c:v>54.910113947436201</c:v>
                </c:pt>
                <c:pt idx="5780">
                  <c:v>54.948187932016197</c:v>
                </c:pt>
                <c:pt idx="5781">
                  <c:v>54.986288316619799</c:v>
                </c:pt>
                <c:pt idx="5782">
                  <c:v>55.024415119552401</c:v>
                </c:pt>
                <c:pt idx="5783">
                  <c:v>55.062568359132101</c:v>
                </c:pt>
                <c:pt idx="5784">
                  <c:v>55.100748053689799</c:v>
                </c:pt>
                <c:pt idx="5785">
                  <c:v>55.138954221569101</c:v>
                </c:pt>
                <c:pt idx="5786">
                  <c:v>55.177186881126097</c:v>
                </c:pt>
                <c:pt idx="5787">
                  <c:v>55.215446050730002</c:v>
                </c:pt>
                <c:pt idx="5788">
                  <c:v>55.253731748762299</c:v>
                </c:pt>
                <c:pt idx="5789">
                  <c:v>55.292043993617703</c:v>
                </c:pt>
                <c:pt idx="5790">
                  <c:v>55.330382803703301</c:v>
                </c:pt>
                <c:pt idx="5791">
                  <c:v>55.368748197439203</c:v>
                </c:pt>
                <c:pt idx="5792">
                  <c:v>55.407140193258101</c:v>
                </c:pt>
                <c:pt idx="5793">
                  <c:v>55.4455588096056</c:v>
                </c:pt>
                <c:pt idx="5794">
                  <c:v>55.484004064939903</c:v>
                </c:pt>
                <c:pt idx="5795">
                  <c:v>55.522475977732299</c:v>
                </c:pt>
                <c:pt idx="5796">
                  <c:v>55.560974566466697</c:v>
                </c:pt>
                <c:pt idx="5797">
                  <c:v>55.599499849639898</c:v>
                </c:pt>
                <c:pt idx="5798">
                  <c:v>55.638051845761403</c:v>
                </c:pt>
                <c:pt idx="5799">
                  <c:v>55.676630573353599</c:v>
                </c:pt>
                <c:pt idx="5800">
                  <c:v>55.715236050951901</c:v>
                </c:pt>
                <c:pt idx="5801">
                  <c:v>55.753868297104397</c:v>
                </c:pt>
                <c:pt idx="5802">
                  <c:v>55.792527330372003</c:v>
                </c:pt>
                <c:pt idx="5803">
                  <c:v>55.8312131693285</c:v>
                </c:pt>
                <c:pt idx="5804">
                  <c:v>55.869925832560803</c:v>
                </c:pt>
                <c:pt idx="5805">
                  <c:v>55.908665338668399</c:v>
                </c:pt>
                <c:pt idx="5806">
                  <c:v>55.947431706263899</c:v>
                </c:pt>
                <c:pt idx="5807">
                  <c:v>55.986224953972602</c:v>
                </c:pt>
                <c:pt idx="5808">
                  <c:v>56.025045100432898</c:v>
                </c:pt>
                <c:pt idx="5809">
                  <c:v>56.063892164296</c:v>
                </c:pt>
                <c:pt idx="5810">
                  <c:v>56.102766164226203</c:v>
                </c:pt>
                <c:pt idx="5811">
                  <c:v>56.1416671189006</c:v>
                </c:pt>
                <c:pt idx="5812">
                  <c:v>56.180595047009199</c:v>
                </c:pt>
                <c:pt idx="5813">
                  <c:v>56.219549967255098</c:v>
                </c:pt>
                <c:pt idx="5814">
                  <c:v>56.258531898354299</c:v>
                </c:pt>
                <c:pt idx="5815">
                  <c:v>56.297540859035898</c:v>
                </c:pt>
                <c:pt idx="5816">
                  <c:v>56.336576868041597</c:v>
                </c:pt>
                <c:pt idx="5817">
                  <c:v>56.375639944126597</c:v>
                </c:pt>
                <c:pt idx="5818">
                  <c:v>56.414730106058897</c:v>
                </c:pt>
                <c:pt idx="5819">
                  <c:v>56.4538473726193</c:v>
                </c:pt>
                <c:pt idx="5820">
                  <c:v>56.492991762601903</c:v>
                </c:pt>
                <c:pt idx="5821">
                  <c:v>56.532163294813699</c:v>
                </c:pt>
                <c:pt idx="5822">
                  <c:v>56.571361988074898</c:v>
                </c:pt>
                <c:pt idx="5823">
                  <c:v>56.610587861218598</c:v>
                </c:pt>
                <c:pt idx="5824">
                  <c:v>56.6498409330909</c:v>
                </c:pt>
                <c:pt idx="5825">
                  <c:v>56.689121222551101</c:v>
                </c:pt>
                <c:pt idx="5826">
                  <c:v>56.728428748471501</c:v>
                </c:pt>
                <c:pt idx="5827">
                  <c:v>56.7677635297376</c:v>
                </c:pt>
                <c:pt idx="5828">
                  <c:v>56.807125585247803</c:v>
                </c:pt>
                <c:pt idx="5829">
                  <c:v>56.846514933913902</c:v>
                </c:pt>
                <c:pt idx="5830">
                  <c:v>56.885931594660498</c:v>
                </c:pt>
                <c:pt idx="5831">
                  <c:v>56.925375586425403</c:v>
                </c:pt>
                <c:pt idx="5832">
                  <c:v>56.964846928159702</c:v>
                </c:pt>
                <c:pt idx="5833">
                  <c:v>57.004345638827601</c:v>
                </c:pt>
                <c:pt idx="5834">
                  <c:v>57.0438717374061</c:v>
                </c:pt>
                <c:pt idx="5835">
                  <c:v>57.083425242885902</c:v>
                </c:pt>
                <c:pt idx="5836">
                  <c:v>57.1230061742705</c:v>
                </c:pt>
                <c:pt idx="5837">
                  <c:v>57.162614550576599</c:v>
                </c:pt>
                <c:pt idx="5838">
                  <c:v>57.202250390834301</c:v>
                </c:pt>
                <c:pt idx="5839">
                  <c:v>57.241913714086699</c:v>
                </c:pt>
                <c:pt idx="5840">
                  <c:v>57.281604539390202</c:v>
                </c:pt>
                <c:pt idx="5841">
                  <c:v>57.321322885814297</c:v>
                </c:pt>
                <c:pt idx="5842">
                  <c:v>57.361068772441897</c:v>
                </c:pt>
                <c:pt idx="5843">
                  <c:v>57.400842218368901</c:v>
                </c:pt>
                <c:pt idx="5844">
                  <c:v>57.440643242704702</c:v>
                </c:pt>
                <c:pt idx="5845">
                  <c:v>57.480471864571797</c:v>
                </c:pt>
                <c:pt idx="5846">
                  <c:v>57.520328103105903</c:v>
                </c:pt>
                <c:pt idx="5847">
                  <c:v>57.560211977456099</c:v>
                </c:pt>
                <c:pt idx="5848">
                  <c:v>57.600123506784797</c:v>
                </c:pt>
                <c:pt idx="5849">
                  <c:v>57.6400627102675</c:v>
                </c:pt>
                <c:pt idx="5850">
                  <c:v>57.680029607093097</c:v>
                </c:pt>
                <c:pt idx="5851">
                  <c:v>57.720024216463997</c:v>
                </c:pt>
                <c:pt idx="5852">
                  <c:v>57.760046557595501</c:v>
                </c:pt>
                <c:pt idx="5853">
                  <c:v>57.8000966497166</c:v>
                </c:pt>
                <c:pt idx="5854">
                  <c:v>57.840174512069503</c:v>
                </c:pt>
                <c:pt idx="5855">
                  <c:v>57.880280163909603</c:v>
                </c:pt>
                <c:pt idx="5856">
                  <c:v>57.920413624505898</c:v>
                </c:pt>
                <c:pt idx="5857">
                  <c:v>57.960574913140597</c:v>
                </c:pt>
                <c:pt idx="5858">
                  <c:v>58.000764049109399</c:v>
                </c:pt>
                <c:pt idx="5859">
                  <c:v>58.040981051721097</c:v>
                </c:pt>
                <c:pt idx="5860">
                  <c:v>58.081225940298303</c:v>
                </c:pt>
                <c:pt idx="5861">
                  <c:v>58.121498734176598</c:v>
                </c:pt>
                <c:pt idx="5862">
                  <c:v>58.161799452705303</c:v>
                </c:pt>
                <c:pt idx="5863">
                  <c:v>58.2021281152469</c:v>
                </c:pt>
                <c:pt idx="5864">
                  <c:v>58.242484741177499</c:v>
                </c:pt>
                <c:pt idx="5865">
                  <c:v>58.282869349886603</c:v>
                </c:pt>
                <c:pt idx="5866">
                  <c:v>58.323281960777003</c:v>
                </c:pt>
                <c:pt idx="5867">
                  <c:v>58.363722593265202</c:v>
                </c:pt>
                <c:pt idx="5868">
                  <c:v>58.404191266780899</c:v>
                </c:pt>
                <c:pt idx="5869">
                  <c:v>58.4446880007674</c:v>
                </c:pt>
                <c:pt idx="5870">
                  <c:v>58.485212814681603</c:v>
                </c:pt>
                <c:pt idx="5871">
                  <c:v>58.525765727993701</c:v>
                </c:pt>
                <c:pt idx="5872">
                  <c:v>58.5663467601874</c:v>
                </c:pt>
                <c:pt idx="5873">
                  <c:v>58.606955930760101</c:v>
                </c:pt>
                <c:pt idx="5874">
                  <c:v>58.647593259222504</c:v>
                </c:pt>
                <c:pt idx="5875">
                  <c:v>58.688258765098901</c:v>
                </c:pt>
                <c:pt idx="5876">
                  <c:v>58.7289524679273</c:v>
                </c:pt>
                <c:pt idx="5877">
                  <c:v>58.769674387259101</c:v>
                </c:pt>
                <c:pt idx="5878">
                  <c:v>58.810424542659199</c:v>
                </c:pt>
                <c:pt idx="5879">
                  <c:v>58.8512029537061</c:v>
                </c:pt>
                <c:pt idx="5880">
                  <c:v>58.892009639991997</c:v>
                </c:pt>
                <c:pt idx="5881">
                  <c:v>58.932844621122499</c:v>
                </c:pt>
                <c:pt idx="5882">
                  <c:v>58.973707916716997</c:v>
                </c:pt>
                <c:pt idx="5883">
                  <c:v>59.014599546408398</c:v>
                </c:pt>
                <c:pt idx="5884">
                  <c:v>59.055519529843103</c:v>
                </c:pt>
                <c:pt idx="5885">
                  <c:v>59.096467886681303</c:v>
                </c:pt>
                <c:pt idx="5886">
                  <c:v>59.137444636596697</c:v>
                </c:pt>
                <c:pt idx="5887">
                  <c:v>59.178449799276699</c:v>
                </c:pt>
                <c:pt idx="5888">
                  <c:v>59.219483394422497</c:v>
                </c:pt>
                <c:pt idx="5889">
                  <c:v>59.260545441748697</c:v>
                </c:pt>
                <c:pt idx="5890">
                  <c:v>59.301635960983702</c:v>
                </c:pt>
                <c:pt idx="5891">
                  <c:v>59.342754971869603</c:v>
                </c:pt>
                <c:pt idx="5892">
                  <c:v>59.383902494162101</c:v>
                </c:pt>
                <c:pt idx="5893">
                  <c:v>59.425078547630598</c:v>
                </c:pt>
                <c:pt idx="5894">
                  <c:v>59.466283152058402</c:v>
                </c:pt>
                <c:pt idx="5895">
                  <c:v>59.5075163272423</c:v>
                </c:pt>
                <c:pt idx="5896">
                  <c:v>59.548778092992997</c:v>
                </c:pt>
                <c:pt idx="5897">
                  <c:v>59.5900684691346</c:v>
                </c:pt>
                <c:pt idx="5898">
                  <c:v>59.631387475505498</c:v>
                </c:pt>
                <c:pt idx="5899">
                  <c:v>59.672735131957303</c:v>
                </c:pt>
                <c:pt idx="5900">
                  <c:v>59.714111458355703</c:v>
                </c:pt>
                <c:pt idx="5901">
                  <c:v>59.755516474579998</c:v>
                </c:pt>
                <c:pt idx="5902">
                  <c:v>59.796950200523497</c:v>
                </c:pt>
                <c:pt idx="5903">
                  <c:v>59.838412656093098</c:v>
                </c:pt>
                <c:pt idx="5904">
                  <c:v>59.879903861209598</c:v>
                </c:pt>
                <c:pt idx="5905">
                  <c:v>59.921423835807502</c:v>
                </c:pt>
                <c:pt idx="5906">
                  <c:v>59.962972599835197</c:v>
                </c:pt>
                <c:pt idx="5907">
                  <c:v>60.004550173254998</c:v>
                </c:pt>
                <c:pt idx="5908">
                  <c:v>60.046156576042897</c:v>
                </c:pt>
                <c:pt idx="5909">
                  <c:v>60.087791828188898</c:v>
                </c:pt>
                <c:pt idx="5910">
                  <c:v>60.129455949696698</c:v>
                </c:pt>
                <c:pt idx="5911">
                  <c:v>60.171148960583999</c:v>
                </c:pt>
                <c:pt idx="5912">
                  <c:v>60.212870880882399</c:v>
                </c:pt>
                <c:pt idx="5913">
                  <c:v>60.254621730637197</c:v>
                </c:pt>
                <c:pt idx="5914">
                  <c:v>60.296401529907698</c:v>
                </c:pt>
                <c:pt idx="5915">
                  <c:v>60.338210298767301</c:v>
                </c:pt>
                <c:pt idx="5916">
                  <c:v>60.380048057303</c:v>
                </c:pt>
                <c:pt idx="5917">
                  <c:v>60.421914825616</c:v>
                </c:pt>
                <c:pt idx="5918">
                  <c:v>60.463810623821203</c:v>
                </c:pt>
                <c:pt idx="5919">
                  <c:v>60.505735472047597</c:v>
                </c:pt>
                <c:pt idx="5920">
                  <c:v>60.547689390438101</c:v>
                </c:pt>
                <c:pt idx="5921">
                  <c:v>60.589672399149698</c:v>
                </c:pt>
                <c:pt idx="5922">
                  <c:v>60.631684518353097</c:v>
                </c:pt>
                <c:pt idx="5923">
                  <c:v>60.673725768233297</c:v>
                </c:pt>
                <c:pt idx="5924">
                  <c:v>60.715796168989002</c:v>
                </c:pt>
                <c:pt idx="5925">
                  <c:v>60.757895740833199</c:v>
                </c:pt>
                <c:pt idx="5926">
                  <c:v>60.800024503992702</c:v>
                </c:pt>
                <c:pt idx="5927">
                  <c:v>60.842182478708402</c:v>
                </c:pt>
                <c:pt idx="5928">
                  <c:v>60.8843696852351</c:v>
                </c:pt>
                <c:pt idx="5929">
                  <c:v>60.926586143842002</c:v>
                </c:pt>
                <c:pt idx="5930">
                  <c:v>60.968831874811997</c:v>
                </c:pt>
                <c:pt idx="5931">
                  <c:v>61.0111068984422</c:v>
                </c:pt>
                <c:pt idx="5932">
                  <c:v>61.053411235043697</c:v>
                </c:pt>
                <c:pt idx="5933">
                  <c:v>61.095744904941903</c:v>
                </c:pt>
                <c:pt idx="5934">
                  <c:v>61.138107928476003</c:v>
                </c:pt>
                <c:pt idx="5935">
                  <c:v>61.180500325999503</c:v>
                </c:pt>
                <c:pt idx="5936">
                  <c:v>61.222922117879897</c:v>
                </c:pt>
                <c:pt idx="5937">
                  <c:v>61.265373324499002</c:v>
                </c:pt>
                <c:pt idx="5938">
                  <c:v>61.307853966252601</c:v>
                </c:pt>
                <c:pt idx="5939">
                  <c:v>61.350364063550501</c:v>
                </c:pt>
                <c:pt idx="5940">
                  <c:v>61.392903636816897</c:v>
                </c:pt>
                <c:pt idx="5941">
                  <c:v>61.435472706490103</c:v>
                </c:pt>
                <c:pt idx="5942">
                  <c:v>61.478071293022502</c:v>
                </c:pt>
                <c:pt idx="5943">
                  <c:v>61.520699416880703</c:v>
                </c:pt>
                <c:pt idx="5944">
                  <c:v>61.563357098545602</c:v>
                </c:pt>
                <c:pt idx="5945">
                  <c:v>61.606044358512101</c:v>
                </c:pt>
                <c:pt idx="5946">
                  <c:v>61.648761217289398</c:v>
                </c:pt>
                <c:pt idx="5947">
                  <c:v>61.6915076954011</c:v>
                </c:pt>
                <c:pt idx="5948">
                  <c:v>61.734283813384799</c:v>
                </c:pt>
                <c:pt idx="5949">
                  <c:v>61.777089591792397</c:v>
                </c:pt>
                <c:pt idx="5950">
                  <c:v>61.819925051190097</c:v>
                </c:pt>
                <c:pt idx="5951">
                  <c:v>61.862790212158302</c:v>
                </c:pt>
                <c:pt idx="5952">
                  <c:v>61.905685095291602</c:v>
                </c:pt>
                <c:pt idx="5953">
                  <c:v>61.948609721199198</c:v>
                </c:pt>
                <c:pt idx="5954">
                  <c:v>61.9915641105042</c:v>
                </c:pt>
                <c:pt idx="5955">
                  <c:v>62.034548283844103</c:v>
                </c:pt>
                <c:pt idx="5956">
                  <c:v>62.077562261871002</c:v>
                </c:pt>
                <c:pt idx="5957">
                  <c:v>62.120606065251003</c:v>
                </c:pt>
                <c:pt idx="5958">
                  <c:v>62.163679714664497</c:v>
                </c:pt>
                <c:pt idx="5959">
                  <c:v>62.206783230806501</c:v>
                </c:pt>
                <c:pt idx="5960">
                  <c:v>62.249916634386302</c:v>
                </c:pt>
                <c:pt idx="5961">
                  <c:v>62.2930799461272</c:v>
                </c:pt>
                <c:pt idx="5962">
                  <c:v>62.3362731867674</c:v>
                </c:pt>
                <c:pt idx="5963">
                  <c:v>62.379496377059098</c:v>
                </c:pt>
                <c:pt idx="5964">
                  <c:v>62.4227495377691</c:v>
                </c:pt>
                <c:pt idx="5965">
                  <c:v>62.4660326896784</c:v>
                </c:pt>
                <c:pt idx="5966">
                  <c:v>62.509345853582502</c:v>
                </c:pt>
                <c:pt idx="5967">
                  <c:v>62.552689050291498</c:v>
                </c:pt>
                <c:pt idx="5968">
                  <c:v>62.596062300629697</c:v>
                </c:pt>
                <c:pt idx="5969">
                  <c:v>62.639465625435903</c:v>
                </c:pt>
                <c:pt idx="5970">
                  <c:v>62.682899045563303</c:v>
                </c:pt>
                <c:pt idx="5971">
                  <c:v>62.726362581879698</c:v>
                </c:pt>
                <c:pt idx="5972">
                  <c:v>62.7698562552673</c:v>
                </c:pt>
                <c:pt idx="5973">
                  <c:v>62.813380086622701</c:v>
                </c:pt>
                <c:pt idx="5974">
                  <c:v>62.856934096857003</c:v>
                </c:pt>
                <c:pt idx="5975">
                  <c:v>62.900518306896103</c:v>
                </c:pt>
                <c:pt idx="5976">
                  <c:v>62.944132737679901</c:v>
                </c:pt>
                <c:pt idx="5977">
                  <c:v>62.987777410163197</c:v>
                </c:pt>
                <c:pt idx="5978">
                  <c:v>63.031452345315202</c:v>
                </c:pt>
                <c:pt idx="5979">
                  <c:v>63.075157564119699</c:v>
                </c:pt>
                <c:pt idx="5980">
                  <c:v>63.118893087575003</c:v>
                </c:pt>
                <c:pt idx="5981">
                  <c:v>63.162658936693902</c:v>
                </c:pt>
                <c:pt idx="5982">
                  <c:v>63.206455132503798</c:v>
                </c:pt>
                <c:pt idx="5983">
                  <c:v>63.250281696046898</c:v>
                </c:pt>
                <c:pt idx="5984">
                  <c:v>63.294138648379601</c:v>
                </c:pt>
                <c:pt idx="5985">
                  <c:v>63.338026010573202</c:v>
                </c:pt>
                <c:pt idx="5986">
                  <c:v>63.381943803713597</c:v>
                </c:pt>
                <c:pt idx="5987">
                  <c:v>63.425892048900998</c:v>
                </c:pt>
                <c:pt idx="5988">
                  <c:v>63.469870767250697</c:v>
                </c:pt>
                <c:pt idx="5989">
                  <c:v>63.513879979892401</c:v>
                </c:pt>
                <c:pt idx="5990">
                  <c:v>63.557919707970299</c:v>
                </c:pt>
                <c:pt idx="5991">
                  <c:v>63.601989972643501</c:v>
                </c:pt>
                <c:pt idx="5992">
                  <c:v>63.646090795085698</c:v>
                </c:pt>
                <c:pt idx="5993">
                  <c:v>63.690222196485301</c:v>
                </c:pt>
                <c:pt idx="5994">
                  <c:v>63.734384198045298</c:v>
                </c:pt>
                <c:pt idx="5995">
                  <c:v>63.778576820983503</c:v>
                </c:pt>
                <c:pt idx="5996">
                  <c:v>63.822800086532403</c:v>
                </c:pt>
                <c:pt idx="5997">
                  <c:v>63.867054015939203</c:v>
                </c:pt>
                <c:pt idx="5998">
                  <c:v>63.911338630465799</c:v>
                </c:pt>
                <c:pt idx="5999">
                  <c:v>63.955653951388904</c:v>
                </c:pt>
                <c:pt idx="6000">
                  <c:v>64</c:v>
                </c:pt>
                <c:pt idx="6001">
                  <c:v>64.044376797605096</c:v>
                </c:pt>
                <c:pt idx="6002">
                  <c:v>64.088784365525399</c:v>
                </c:pt>
                <c:pt idx="6003">
                  <c:v>64.133222725096502</c:v>
                </c:pt>
                <c:pt idx="6004">
                  <c:v>64.177691897668893</c:v>
                </c:pt>
                <c:pt idx="6005">
                  <c:v>64.222191904608195</c:v>
                </c:pt>
                <c:pt idx="6006">
                  <c:v>64.266722767294297</c:v>
                </c:pt>
                <c:pt idx="6007">
                  <c:v>64.311284507122295</c:v>
                </c:pt>
                <c:pt idx="6008">
                  <c:v>64.355877145501907</c:v>
                </c:pt>
                <c:pt idx="6009">
                  <c:v>64.400500703858</c:v>
                </c:pt>
                <c:pt idx="6010">
                  <c:v>64.445155203629994</c:v>
                </c:pt>
                <c:pt idx="6011">
                  <c:v>64.489840666272201</c:v>
                </c:pt>
                <c:pt idx="6012">
                  <c:v>64.534557113254095</c:v>
                </c:pt>
                <c:pt idx="6013">
                  <c:v>64.579304566059605</c:v>
                </c:pt>
                <c:pt idx="6014">
                  <c:v>64.624083046187906</c:v>
                </c:pt>
                <c:pt idx="6015">
                  <c:v>64.668892575152896</c:v>
                </c:pt>
                <c:pt idx="6016">
                  <c:v>64.713733174483394</c:v>
                </c:pt>
                <c:pt idx="6017">
                  <c:v>64.758604865723399</c:v>
                </c:pt>
                <c:pt idx="6018">
                  <c:v>64.8035076704315</c:v>
                </c:pt>
                <c:pt idx="6019">
                  <c:v>64.848441610181496</c:v>
                </c:pt>
                <c:pt idx="6020">
                  <c:v>64.893406706561805</c:v>
                </c:pt>
                <c:pt idx="6021">
                  <c:v>64.938402981176296</c:v>
                </c:pt>
                <c:pt idx="6022">
                  <c:v>64.9834304556435</c:v>
                </c:pt>
                <c:pt idx="6023">
                  <c:v>65.028489151596901</c:v>
                </c:pt>
                <c:pt idx="6024">
                  <c:v>65.0735790906852</c:v>
                </c:pt>
                <c:pt idx="6025">
                  <c:v>65.118700294571894</c:v>
                </c:pt>
                <c:pt idx="6026">
                  <c:v>65.163852784935699</c:v>
                </c:pt>
                <c:pt idx="6027">
                  <c:v>65.209036583470194</c:v>
                </c:pt>
                <c:pt idx="6028">
                  <c:v>65.254251711884194</c:v>
                </c:pt>
                <c:pt idx="6029">
                  <c:v>65.299498191901293</c:v>
                </c:pt>
                <c:pt idx="6030">
                  <c:v>65.344776045260303</c:v>
                </c:pt>
                <c:pt idx="6031">
                  <c:v>65.390085293715302</c:v>
                </c:pt>
                <c:pt idx="6032">
                  <c:v>65.435425959035001</c:v>
                </c:pt>
                <c:pt idx="6033">
                  <c:v>65.480798063003604</c:v>
                </c:pt>
                <c:pt idx="6034">
                  <c:v>65.526201627420306</c:v>
                </c:pt>
                <c:pt idx="6035">
                  <c:v>65.571636674099295</c:v>
                </c:pt>
                <c:pt idx="6036">
                  <c:v>65.617103224869993</c:v>
                </c:pt>
                <c:pt idx="6037">
                  <c:v>65.662601301576998</c:v>
                </c:pt>
                <c:pt idx="6038">
                  <c:v>65.708130926079903</c:v>
                </c:pt>
                <c:pt idx="6039">
                  <c:v>65.753692120253703</c:v>
                </c:pt>
                <c:pt idx="6040">
                  <c:v>65.799284905988202</c:v>
                </c:pt>
                <c:pt idx="6041">
                  <c:v>65.844909305188807</c:v>
                </c:pt>
                <c:pt idx="6042">
                  <c:v>65.890565339775804</c:v>
                </c:pt>
                <c:pt idx="6043">
                  <c:v>65.936253031684799</c:v>
                </c:pt>
                <c:pt idx="6044">
                  <c:v>65.981972402866504</c:v>
                </c:pt>
                <c:pt idx="6045">
                  <c:v>66.027723475287004</c:v>
                </c:pt>
                <c:pt idx="6046">
                  <c:v>66.073506270927496</c:v>
                </c:pt>
                <c:pt idx="6047">
                  <c:v>66.119320811784505</c:v>
                </c:pt>
                <c:pt idx="6048">
                  <c:v>66.165167119869693</c:v>
                </c:pt>
                <c:pt idx="6049">
                  <c:v>66.211045217210199</c:v>
                </c:pt>
                <c:pt idx="6050">
                  <c:v>66.256955125848094</c:v>
                </c:pt>
                <c:pt idx="6051">
                  <c:v>66.302896867841199</c:v>
                </c:pt>
                <c:pt idx="6052">
                  <c:v>66.348870465262095</c:v>
                </c:pt>
                <c:pt idx="6053">
                  <c:v>66.3948759401991</c:v>
                </c:pt>
                <c:pt idx="6054">
                  <c:v>66.440913314755605</c:v>
                </c:pt>
                <c:pt idx="6055">
                  <c:v>66.486982611050493</c:v>
                </c:pt>
                <c:pt idx="6056">
                  <c:v>66.533083851217796</c:v>
                </c:pt>
                <c:pt idx="6057">
                  <c:v>66.579217057407106</c:v>
                </c:pt>
                <c:pt idx="6058">
                  <c:v>66.625382251783094</c:v>
                </c:pt>
                <c:pt idx="6059">
                  <c:v>66.671579456526104</c:v>
                </c:pt>
                <c:pt idx="6060">
                  <c:v>66.717808693831799</c:v>
                </c:pt>
                <c:pt idx="6061">
                  <c:v>66.764069985910893</c:v>
                </c:pt>
                <c:pt idx="6062">
                  <c:v>66.810363354990002</c:v>
                </c:pt>
                <c:pt idx="6063">
                  <c:v>66.856688823310805</c:v>
                </c:pt>
                <c:pt idx="6064">
                  <c:v>66.903046413130497</c:v>
                </c:pt>
                <c:pt idx="6065">
                  <c:v>66.949436146721794</c:v>
                </c:pt>
                <c:pt idx="6066">
                  <c:v>66.995858046372803</c:v>
                </c:pt>
                <c:pt idx="6067">
                  <c:v>67.042312134387004</c:v>
                </c:pt>
                <c:pt idx="6068">
                  <c:v>67.088798433083397</c:v>
                </c:pt>
                <c:pt idx="6069">
                  <c:v>67.135316964796502</c:v>
                </c:pt>
                <c:pt idx="6070">
                  <c:v>67.181867751876297</c:v>
                </c:pt>
                <c:pt idx="6071">
                  <c:v>67.228450816688195</c:v>
                </c:pt>
                <c:pt idx="6072">
                  <c:v>67.275066181613198</c:v>
                </c:pt>
                <c:pt idx="6073">
                  <c:v>67.321713869047798</c:v>
                </c:pt>
                <c:pt idx="6074">
                  <c:v>67.368393901404005</c:v>
                </c:pt>
                <c:pt idx="6075">
                  <c:v>67.415106301109503</c:v>
                </c:pt>
                <c:pt idx="6076">
                  <c:v>67.461851090607198</c:v>
                </c:pt>
                <c:pt idx="6077">
                  <c:v>67.508628292355894</c:v>
                </c:pt>
                <c:pt idx="6078">
                  <c:v>67.555437928829903</c:v>
                </c:pt>
                <c:pt idx="6079">
                  <c:v>67.602280022518897</c:v>
                </c:pt>
                <c:pt idx="6080">
                  <c:v>67.649154595928294</c:v>
                </c:pt>
                <c:pt idx="6081">
                  <c:v>67.696061671579301</c:v>
                </c:pt>
                <c:pt idx="6082">
                  <c:v>67.743001272008499</c:v>
                </c:pt>
                <c:pt idx="6083">
                  <c:v>67.789973419768103</c:v>
                </c:pt>
                <c:pt idx="6084">
                  <c:v>67.836978137426001</c:v>
                </c:pt>
                <c:pt idx="6085">
                  <c:v>67.884015447565901</c:v>
                </c:pt>
                <c:pt idx="6086">
                  <c:v>67.931085372786796</c:v>
                </c:pt>
                <c:pt idx="6087">
                  <c:v>67.978187935703801</c:v>
                </c:pt>
                <c:pt idx="6088">
                  <c:v>68.025323158947401</c:v>
                </c:pt>
                <c:pt idx="6089">
                  <c:v>68.072491065163803</c:v>
                </c:pt>
                <c:pt idx="6090">
                  <c:v>68.119691677014998</c:v>
                </c:pt>
                <c:pt idx="6091">
                  <c:v>68.166925017178698</c:v>
                </c:pt>
                <c:pt idx="6092">
                  <c:v>68.214191108348302</c:v>
                </c:pt>
                <c:pt idx="6093">
                  <c:v>68.261489973232898</c:v>
                </c:pt>
                <c:pt idx="6094">
                  <c:v>68.308821634557404</c:v>
                </c:pt>
                <c:pt idx="6095">
                  <c:v>68.356186115062499</c:v>
                </c:pt>
                <c:pt idx="6096">
                  <c:v>68.403583437504494</c:v>
                </c:pt>
                <c:pt idx="6097">
                  <c:v>68.451013624655701</c:v>
                </c:pt>
                <c:pt idx="6098">
                  <c:v>68.498476699303893</c:v>
                </c:pt>
                <c:pt idx="6099">
                  <c:v>68.545972684253101</c:v>
                </c:pt>
                <c:pt idx="6100">
                  <c:v>68.593501602322704</c:v>
                </c:pt>
                <c:pt idx="6101">
                  <c:v>68.641063476348293</c:v>
                </c:pt>
                <c:pt idx="6102">
                  <c:v>68.688658329180996</c:v>
                </c:pt>
                <c:pt idx="6103">
                  <c:v>68.736286183687895</c:v>
                </c:pt>
                <c:pt idx="6104">
                  <c:v>68.783947062752105</c:v>
                </c:pt>
                <c:pt idx="6105">
                  <c:v>68.831640989272202</c:v>
                </c:pt>
                <c:pt idx="6106">
                  <c:v>68.879367986163004</c:v>
                </c:pt>
                <c:pt idx="6107">
                  <c:v>68.927128076355103</c:v>
                </c:pt>
                <c:pt idx="6108">
                  <c:v>68.974921282794895</c:v>
                </c:pt>
                <c:pt idx="6109">
                  <c:v>69.022747628444904</c:v>
                </c:pt>
                <c:pt idx="6110">
                  <c:v>69.0706071362833</c:v>
                </c:pt>
                <c:pt idx="6111">
                  <c:v>69.118499829304497</c:v>
                </c:pt>
                <c:pt idx="6112">
                  <c:v>69.166425730518498</c:v>
                </c:pt>
                <c:pt idx="6113">
                  <c:v>69.214384862951505</c:v>
                </c:pt>
                <c:pt idx="6114">
                  <c:v>69.262377249645695</c:v>
                </c:pt>
                <c:pt idx="6115">
                  <c:v>69.310402913659203</c:v>
                </c:pt>
                <c:pt idx="6116">
                  <c:v>69.358461878065896</c:v>
                </c:pt>
                <c:pt idx="6117">
                  <c:v>69.406554165955995</c:v>
                </c:pt>
                <c:pt idx="6118">
                  <c:v>69.454679800435599</c:v>
                </c:pt>
                <c:pt idx="6119">
                  <c:v>69.502838804626805</c:v>
                </c:pt>
                <c:pt idx="6120">
                  <c:v>69.551031201667698</c:v>
                </c:pt>
                <c:pt idx="6121">
                  <c:v>69.599257014712506</c:v>
                </c:pt>
                <c:pt idx="6122">
                  <c:v>69.647516266931405</c:v>
                </c:pt>
                <c:pt idx="6123">
                  <c:v>69.695808981510794</c:v>
                </c:pt>
                <c:pt idx="6124">
                  <c:v>69.744135181652993</c:v>
                </c:pt>
                <c:pt idx="6125">
                  <c:v>69.792494890576506</c:v>
                </c:pt>
                <c:pt idx="6126">
                  <c:v>69.840888131515797</c:v>
                </c:pt>
                <c:pt idx="6127">
                  <c:v>69.889314927721699</c:v>
                </c:pt>
                <c:pt idx="6128">
                  <c:v>69.937775302460906</c:v>
                </c:pt>
                <c:pt idx="6129">
                  <c:v>69.986269279016497</c:v>
                </c:pt>
                <c:pt idx="6130">
                  <c:v>70.034796880687296</c:v>
                </c:pt>
                <c:pt idx="6131">
                  <c:v>70.083358130788795</c:v>
                </c:pt>
                <c:pt idx="6132">
                  <c:v>70.131953052652193</c:v>
                </c:pt>
                <c:pt idx="6133">
                  <c:v>70.180581669625198</c:v>
                </c:pt>
                <c:pt idx="6134">
                  <c:v>70.229244005071493</c:v>
                </c:pt>
                <c:pt idx="6135">
                  <c:v>70.277940082371202</c:v>
                </c:pt>
                <c:pt idx="6136">
                  <c:v>70.326669924920296</c:v>
                </c:pt>
                <c:pt idx="6137">
                  <c:v>70.375433556131298</c:v>
                </c:pt>
                <c:pt idx="6138">
                  <c:v>70.424230999432794</c:v>
                </c:pt>
                <c:pt idx="6139">
                  <c:v>70.473062278269595</c:v>
                </c:pt>
                <c:pt idx="6140">
                  <c:v>70.521927416103097</c:v>
                </c:pt>
                <c:pt idx="6141">
                  <c:v>70.5708264364104</c:v>
                </c:pt>
                <c:pt idx="6142">
                  <c:v>70.6197593626854</c:v>
                </c:pt>
                <c:pt idx="6143">
                  <c:v>70.668726218437897</c:v>
                </c:pt>
                <c:pt idx="6144">
                  <c:v>70.7177270271943</c:v>
                </c:pt>
                <c:pt idx="6145">
                  <c:v>70.766761812497194</c:v>
                </c:pt>
                <c:pt idx="6146">
                  <c:v>70.815830597905403</c:v>
                </c:pt>
                <c:pt idx="6147">
                  <c:v>70.864933406994197</c:v>
                </c:pt>
                <c:pt idx="6148">
                  <c:v>70.914070263355299</c:v>
                </c:pt>
                <c:pt idx="6149">
                  <c:v>70.963241190596406</c:v>
                </c:pt>
                <c:pt idx="6150">
                  <c:v>71.012446212342098</c:v>
                </c:pt>
                <c:pt idx="6151">
                  <c:v>71.0616853522329</c:v>
                </c:pt>
                <c:pt idx="6152">
                  <c:v>71.110958633926003</c:v>
                </c:pt>
                <c:pt idx="6153">
                  <c:v>71.160266081094804</c:v>
                </c:pt>
                <c:pt idx="6154">
                  <c:v>71.209607717429407</c:v>
                </c:pt>
                <c:pt idx="6155">
                  <c:v>71.258983566635905</c:v>
                </c:pt>
                <c:pt idx="6156">
                  <c:v>71.308393652437303</c:v>
                </c:pt>
                <c:pt idx="6157">
                  <c:v>71.357837998572606</c:v>
                </c:pt>
                <c:pt idx="6158">
                  <c:v>71.407316628797702</c:v>
                </c:pt>
                <c:pt idx="6159">
                  <c:v>71.456829566884593</c:v>
                </c:pt>
                <c:pt idx="6160">
                  <c:v>71.506376836622096</c:v>
                </c:pt>
                <c:pt idx="6161">
                  <c:v>71.555958461815095</c:v>
                </c:pt>
                <c:pt idx="6162">
                  <c:v>71.605574466285503</c:v>
                </c:pt>
                <c:pt idx="6163">
                  <c:v>71.655224873871305</c:v>
                </c:pt>
                <c:pt idx="6164">
                  <c:v>71.704909708427195</c:v>
                </c:pt>
                <c:pt idx="6165">
                  <c:v>71.754628993824596</c:v>
                </c:pt>
                <c:pt idx="6166">
                  <c:v>71.804382753951003</c:v>
                </c:pt>
                <c:pt idx="6167">
                  <c:v>71.854171012710907</c:v>
                </c:pt>
                <c:pt idx="6168">
                  <c:v>71.903993794025297</c:v>
                </c:pt>
                <c:pt idx="6169">
                  <c:v>71.953851121831505</c:v>
                </c:pt>
                <c:pt idx="6170">
                  <c:v>72.003743020083803</c:v>
                </c:pt>
                <c:pt idx="6171">
                  <c:v>72.053669512752805</c:v>
                </c:pt>
                <c:pt idx="6172">
                  <c:v>72.103630623825893</c:v>
                </c:pt>
                <c:pt idx="6173">
                  <c:v>72.153626377307006</c:v>
                </c:pt>
                <c:pt idx="6174">
                  <c:v>72.203656797216695</c:v>
                </c:pt>
                <c:pt idx="6175">
                  <c:v>72.253721907592407</c:v>
                </c:pt>
                <c:pt idx="6176">
                  <c:v>72.303821732487904</c:v>
                </c:pt>
                <c:pt idx="6177">
                  <c:v>72.353956295973902</c:v>
                </c:pt>
                <c:pt idx="6178">
                  <c:v>72.404125622137599</c:v>
                </c:pt>
                <c:pt idx="6179">
                  <c:v>72.454329735083107</c:v>
                </c:pt>
                <c:pt idx="6180">
                  <c:v>72.504568658931106</c:v>
                </c:pt>
                <c:pt idx="6181">
                  <c:v>72.554842417819003</c:v>
                </c:pt>
                <c:pt idx="6182">
                  <c:v>72.605151035901002</c:v>
                </c:pt>
                <c:pt idx="6183">
                  <c:v>72.655494537348105</c:v>
                </c:pt>
                <c:pt idx="6184">
                  <c:v>72.705872946347895</c:v>
                </c:pt>
                <c:pt idx="6185">
                  <c:v>72.756286287104899</c:v>
                </c:pt>
                <c:pt idx="6186">
                  <c:v>72.806734583840296</c:v>
                </c:pt>
                <c:pt idx="6187">
                  <c:v>72.857217860792204</c:v>
                </c:pt>
                <c:pt idx="6188">
                  <c:v>72.907736142215299</c:v>
                </c:pt>
                <c:pt idx="6189">
                  <c:v>72.958289452381507</c:v>
                </c:pt>
                <c:pt idx="6190">
                  <c:v>73.008877815579098</c:v>
                </c:pt>
                <c:pt idx="6191">
                  <c:v>73.059501256113506</c:v>
                </c:pt>
                <c:pt idx="6192">
                  <c:v>73.110159798306896</c:v>
                </c:pt>
                <c:pt idx="6193">
                  <c:v>73.160853466498295</c:v>
                </c:pt>
                <c:pt idx="6194">
                  <c:v>73.211582285043704</c:v>
                </c:pt>
                <c:pt idx="6195">
                  <c:v>73.262346278315803</c:v>
                </c:pt>
                <c:pt idx="6196">
                  <c:v>73.313145470704399</c:v>
                </c:pt>
                <c:pt idx="6197">
                  <c:v>73.363979886616207</c:v>
                </c:pt>
                <c:pt idx="6198">
                  <c:v>73.414849550474599</c:v>
                </c:pt>
                <c:pt idx="6199">
                  <c:v>73.465754486720101</c:v>
                </c:pt>
                <c:pt idx="6200">
                  <c:v>73.516694719810204</c:v>
                </c:pt>
                <c:pt idx="6201">
                  <c:v>73.567670274219296</c:v>
                </c:pt>
                <c:pt idx="6202">
                  <c:v>73.618681174438706</c:v>
                </c:pt>
                <c:pt idx="6203">
                  <c:v>73.6697274449768</c:v>
                </c:pt>
                <c:pt idx="6204">
                  <c:v>73.7208091103589</c:v>
                </c:pt>
                <c:pt idx="6205">
                  <c:v>73.771926195127307</c:v>
                </c:pt>
                <c:pt idx="6206">
                  <c:v>73.823078723841405</c:v>
                </c:pt>
                <c:pt idx="6207">
                  <c:v>73.874266721077603</c:v>
                </c:pt>
                <c:pt idx="6208">
                  <c:v>73.925490211429405</c:v>
                </c:pt>
                <c:pt idx="6209">
                  <c:v>73.976749219507099</c:v>
                </c:pt>
                <c:pt idx="6210">
                  <c:v>74.028043769938407</c:v>
                </c:pt>
                <c:pt idx="6211">
                  <c:v>74.079373887367794</c:v>
                </c:pt>
                <c:pt idx="6212">
                  <c:v>74.130739596457204</c:v>
                </c:pt>
                <c:pt idx="6213">
                  <c:v>74.182140921885207</c:v>
                </c:pt>
                <c:pt idx="6214">
                  <c:v>74.233577888347796</c:v>
                </c:pt>
                <c:pt idx="6215">
                  <c:v>74.285050520558102</c:v>
                </c:pt>
                <c:pt idx="6216">
                  <c:v>74.336558843246195</c:v>
                </c:pt>
                <c:pt idx="6217">
                  <c:v>74.388102881159497</c:v>
                </c:pt>
                <c:pt idx="6218">
                  <c:v>74.439682659062399</c:v>
                </c:pt>
                <c:pt idx="6219">
                  <c:v>74.491298201736697</c:v>
                </c:pt>
                <c:pt idx="6220">
                  <c:v>74.542949533981201</c:v>
                </c:pt>
                <c:pt idx="6221">
                  <c:v>74.594636680611799</c:v>
                </c:pt>
                <c:pt idx="6222">
                  <c:v>74.646359666461905</c:v>
                </c:pt>
                <c:pt idx="6223">
                  <c:v>74.698118516381896</c:v>
                </c:pt>
                <c:pt idx="6224">
                  <c:v>74.749913255239505</c:v>
                </c:pt>
                <c:pt idx="6225">
                  <c:v>74.8017439079197</c:v>
                </c:pt>
                <c:pt idx="6226">
                  <c:v>74.853610499324603</c:v>
                </c:pt>
                <c:pt idx="6227">
                  <c:v>74.905513054373699</c:v>
                </c:pt>
                <c:pt idx="6228">
                  <c:v>74.9574515980038</c:v>
                </c:pt>
                <c:pt idx="6229">
                  <c:v>75.009426155168896</c:v>
                </c:pt>
                <c:pt idx="6230">
                  <c:v>75.061436750840201</c:v>
                </c:pt>
                <c:pt idx="6231">
                  <c:v>75.113483410006495</c:v>
                </c:pt>
                <c:pt idx="6232">
                  <c:v>75.165566157673794</c:v>
                </c:pt>
                <c:pt idx="6233">
                  <c:v>75.217685018865296</c:v>
                </c:pt>
                <c:pt idx="6234">
                  <c:v>75.269840018621693</c:v>
                </c:pt>
                <c:pt idx="6235">
                  <c:v>75.322031182001098</c:v>
                </c:pt>
                <c:pt idx="6236">
                  <c:v>75.374258534078805</c:v>
                </c:pt>
                <c:pt idx="6237">
                  <c:v>75.426522099947604</c:v>
                </c:pt>
                <c:pt idx="6238">
                  <c:v>75.478821904717805</c:v>
                </c:pt>
                <c:pt idx="6239">
                  <c:v>75.531157973516898</c:v>
                </c:pt>
                <c:pt idx="6240">
                  <c:v>75.583530331489897</c:v>
                </c:pt>
                <c:pt idx="6241">
                  <c:v>75.635939003799393</c:v>
                </c:pt>
                <c:pt idx="6242">
                  <c:v>75.688384015625104</c:v>
                </c:pt>
                <c:pt idx="6243">
                  <c:v>75.740865392164494</c:v>
                </c:pt>
                <c:pt idx="6244">
                  <c:v>75.793383158632494</c:v>
                </c:pt>
                <c:pt idx="6245">
                  <c:v>75.845937340261202</c:v>
                </c:pt>
                <c:pt idx="6246">
                  <c:v>75.898527962300705</c:v>
                </c:pt>
                <c:pt idx="6247">
                  <c:v>75.951155050018002</c:v>
                </c:pt>
                <c:pt idx="6248">
                  <c:v>76.003818628698198</c:v>
                </c:pt>
                <c:pt idx="6249">
                  <c:v>76.056518723643606</c:v>
                </c:pt>
                <c:pt idx="6250">
                  <c:v>76.109255360174103</c:v>
                </c:pt>
                <c:pt idx="6251">
                  <c:v>76.162028563627203</c:v>
                </c:pt>
                <c:pt idx="6252">
                  <c:v>76.214838359357998</c:v>
                </c:pt>
                <c:pt idx="6253">
                  <c:v>76.267684772738903</c:v>
                </c:pt>
                <c:pt idx="6254">
                  <c:v>76.320567829160396</c:v>
                </c:pt>
                <c:pt idx="6255">
                  <c:v>76.373487554030206</c:v>
                </c:pt>
                <c:pt idx="6256">
                  <c:v>76.426443972773697</c:v>
                </c:pt>
                <c:pt idx="6257">
                  <c:v>76.479437110834098</c:v>
                </c:pt>
                <c:pt idx="6258">
                  <c:v>76.532466993671903</c:v>
                </c:pt>
                <c:pt idx="6259">
                  <c:v>76.585533646765697</c:v>
                </c:pt>
                <c:pt idx="6260">
                  <c:v>76.638637095611401</c:v>
                </c:pt>
                <c:pt idx="6261">
                  <c:v>76.6917773657228</c:v>
                </c:pt>
                <c:pt idx="6262">
                  <c:v>76.744954482631201</c:v>
                </c:pt>
                <c:pt idx="6263">
                  <c:v>76.798168471885802</c:v>
                </c:pt>
                <c:pt idx="6264">
                  <c:v>76.851419359053295</c:v>
                </c:pt>
                <c:pt idx="6265">
                  <c:v>76.904707169718407</c:v>
                </c:pt>
                <c:pt idx="6266">
                  <c:v>76.958031929483397</c:v>
                </c:pt>
                <c:pt idx="6267">
                  <c:v>77.011393663968093</c:v>
                </c:pt>
                <c:pt idx="6268">
                  <c:v>77.064792398810596</c:v>
                </c:pt>
                <c:pt idx="6269">
                  <c:v>77.118228159666302</c:v>
                </c:pt>
                <c:pt idx="6270">
                  <c:v>77.171700972208697</c:v>
                </c:pt>
                <c:pt idx="6271">
                  <c:v>77.225210862128804</c:v>
                </c:pt>
                <c:pt idx="6272">
                  <c:v>77.278757855135694</c:v>
                </c:pt>
                <c:pt idx="6273">
                  <c:v>77.3323419769563</c:v>
                </c:pt>
                <c:pt idx="6274">
                  <c:v>77.385963253335106</c:v>
                </c:pt>
                <c:pt idx="6275">
                  <c:v>77.4396217100347</c:v>
                </c:pt>
                <c:pt idx="6276">
                  <c:v>77.493317372835406</c:v>
                </c:pt>
                <c:pt idx="6277">
                  <c:v>77.547050267535596</c:v>
                </c:pt>
                <c:pt idx="6278">
                  <c:v>77.600820419951205</c:v>
                </c:pt>
                <c:pt idx="6279">
                  <c:v>77.654627855916303</c:v>
                </c:pt>
                <c:pt idx="6280">
                  <c:v>77.708472601283006</c:v>
                </c:pt>
                <c:pt idx="6281">
                  <c:v>77.762354681920996</c:v>
                </c:pt>
                <c:pt idx="6282">
                  <c:v>77.816274123718202</c:v>
                </c:pt>
                <c:pt idx="6283">
                  <c:v>77.8702309525803</c:v>
                </c:pt>
                <c:pt idx="6284">
                  <c:v>77.924225194431102</c:v>
                </c:pt>
                <c:pt idx="6285">
                  <c:v>77.978256875212196</c:v>
                </c:pt>
                <c:pt idx="6286">
                  <c:v>78.032326020883403</c:v>
                </c:pt>
                <c:pt idx="6287">
                  <c:v>78.086432657422307</c:v>
                </c:pt>
                <c:pt idx="6288">
                  <c:v>78.140576810824598</c:v>
                </c:pt>
                <c:pt idx="6289">
                  <c:v>78.194758507103998</c:v>
                </c:pt>
                <c:pt idx="6290">
                  <c:v>78.248977772292406</c:v>
                </c:pt>
                <c:pt idx="6291">
                  <c:v>78.303234632439398</c:v>
                </c:pt>
                <c:pt idx="6292">
                  <c:v>78.357529113613097</c:v>
                </c:pt>
                <c:pt idx="6293">
                  <c:v>78.411861241899302</c:v>
                </c:pt>
                <c:pt idx="6294">
                  <c:v>78.466231043402004</c:v>
                </c:pt>
                <c:pt idx="6295">
                  <c:v>78.520638544243496</c:v>
                </c:pt>
                <c:pt idx="6296">
                  <c:v>78.575083770563793</c:v>
                </c:pt>
                <c:pt idx="6297">
                  <c:v>78.629566748521597</c:v>
                </c:pt>
                <c:pt idx="6298">
                  <c:v>78.684087504293203</c:v>
                </c:pt>
                <c:pt idx="6299">
                  <c:v>78.738646064073194</c:v>
                </c:pt>
                <c:pt idx="6300">
                  <c:v>78.793242454074601</c:v>
                </c:pt>
                <c:pt idx="6301">
                  <c:v>78.847876700528403</c:v>
                </c:pt>
                <c:pt idx="6302">
                  <c:v>78.902548829683596</c:v>
                </c:pt>
                <c:pt idx="6303">
                  <c:v>78.957258867807795</c:v>
                </c:pt>
                <c:pt idx="6304">
                  <c:v>79.012006841186405</c:v>
                </c:pt>
                <c:pt idx="6305">
                  <c:v>79.066792776123506</c:v>
                </c:pt>
                <c:pt idx="6306">
                  <c:v>79.121616698940898</c:v>
                </c:pt>
                <c:pt idx="6307">
                  <c:v>79.176478635978995</c:v>
                </c:pt>
                <c:pt idx="6308">
                  <c:v>79.231378613596505</c:v>
                </c:pt>
                <c:pt idx="6309">
                  <c:v>79.286316658170193</c:v>
                </c:pt>
                <c:pt idx="6310">
                  <c:v>79.341292796095104</c:v>
                </c:pt>
                <c:pt idx="6311">
                  <c:v>79.396307053784895</c:v>
                </c:pt>
                <c:pt idx="6312">
                  <c:v>79.451359457671202</c:v>
                </c:pt>
                <c:pt idx="6313">
                  <c:v>79.506450034204093</c:v>
                </c:pt>
                <c:pt idx="6314">
                  <c:v>79.561578809852094</c:v>
                </c:pt>
                <c:pt idx="6315">
                  <c:v>79.616745811102007</c:v>
                </c:pt>
                <c:pt idx="6316">
                  <c:v>79.671951064458895</c:v>
                </c:pt>
                <c:pt idx="6317">
                  <c:v>79.727194596446296</c:v>
                </c:pt>
                <c:pt idx="6318">
                  <c:v>79.782476433606206</c:v>
                </c:pt>
                <c:pt idx="6319">
                  <c:v>79.837796602498898</c:v>
                </c:pt>
                <c:pt idx="6320">
                  <c:v>79.893155129703203</c:v>
                </c:pt>
                <c:pt idx="6321">
                  <c:v>79.9485520418161</c:v>
                </c:pt>
                <c:pt idx="6322">
                  <c:v>80.003987365453398</c:v>
                </c:pt>
                <c:pt idx="6323">
                  <c:v>80.059461127248994</c:v>
                </c:pt>
                <c:pt idx="6324">
                  <c:v>80.114973353855603</c:v>
                </c:pt>
                <c:pt idx="6325">
                  <c:v>80.1705240719442</c:v>
                </c:pt>
                <c:pt idx="6326">
                  <c:v>80.226113308204205</c:v>
                </c:pt>
                <c:pt idx="6327">
                  <c:v>80.281741089343697</c:v>
                </c:pt>
                <c:pt idx="6328">
                  <c:v>80.337407442089201</c:v>
                </c:pt>
                <c:pt idx="6329">
                  <c:v>80.393112393185703</c:v>
                </c:pt>
                <c:pt idx="6330">
                  <c:v>80.448855969397002</c:v>
                </c:pt>
                <c:pt idx="6331">
                  <c:v>80.504638197505102</c:v>
                </c:pt>
                <c:pt idx="6332">
                  <c:v>80.560459104310894</c:v>
                </c:pt>
                <c:pt idx="6333">
                  <c:v>80.6163187166336</c:v>
                </c:pt>
                <c:pt idx="6334">
                  <c:v>80.672217061311102</c:v>
                </c:pt>
                <c:pt idx="6335">
                  <c:v>80.728154165199996</c:v>
                </c:pt>
                <c:pt idx="6336">
                  <c:v>80.784130055175396</c:v>
                </c:pt>
                <c:pt idx="6337">
                  <c:v>80.840144758131103</c:v>
                </c:pt>
                <c:pt idx="6338">
                  <c:v>80.896198300979606</c:v>
                </c:pt>
                <c:pt idx="6339">
                  <c:v>80.952290710651994</c:v>
                </c:pt>
                <c:pt idx="6340">
                  <c:v>81.008422014097903</c:v>
                </c:pt>
                <c:pt idx="6341">
                  <c:v>81.064592238285897</c:v>
                </c:pt>
                <c:pt idx="6342">
                  <c:v>81.1208014102032</c:v>
                </c:pt>
                <c:pt idx="6343">
                  <c:v>81.177049556855494</c:v>
                </c:pt>
                <c:pt idx="6344">
                  <c:v>81.233336705267504</c:v>
                </c:pt>
                <c:pt idx="6345">
                  <c:v>81.289662882482503</c:v>
                </c:pt>
                <c:pt idx="6346">
                  <c:v>81.346028115562603</c:v>
                </c:pt>
                <c:pt idx="6347">
                  <c:v>81.402432431588693</c:v>
                </c:pt>
                <c:pt idx="6348">
                  <c:v>81.458875857660303</c:v>
                </c:pt>
                <c:pt idx="6349">
                  <c:v>81.515358420895893</c:v>
                </c:pt>
                <c:pt idx="6350">
                  <c:v>81.571880148432797</c:v>
                </c:pt>
                <c:pt idx="6351">
                  <c:v>81.628441067426806</c:v>
                </c:pt>
                <c:pt idx="6352">
                  <c:v>81.685041205052997</c:v>
                </c:pt>
                <c:pt idx="6353">
                  <c:v>81.741680588504906</c:v>
                </c:pt>
                <c:pt idx="6354">
                  <c:v>81.798359244995297</c:v>
                </c:pt>
                <c:pt idx="6355">
                  <c:v>81.855077201755407</c:v>
                </c:pt>
                <c:pt idx="6356">
                  <c:v>81.911834486035701</c:v>
                </c:pt>
                <c:pt idx="6357">
                  <c:v>81.968631125105304</c:v>
                </c:pt>
                <c:pt idx="6358">
                  <c:v>82.025467146252296</c:v>
                </c:pt>
                <c:pt idx="6359">
                  <c:v>82.082342576783901</c:v>
                </c:pt>
                <c:pt idx="6360">
                  <c:v>82.139257444025901</c:v>
                </c:pt>
                <c:pt idx="6361">
                  <c:v>82.196211775323206</c:v>
                </c:pt>
                <c:pt idx="6362">
                  <c:v>82.253205598039898</c:v>
                </c:pt>
                <c:pt idx="6363">
                  <c:v>82.310238939558602</c:v>
                </c:pt>
                <c:pt idx="6364">
                  <c:v>82.367311827281299</c:v>
                </c:pt>
                <c:pt idx="6365">
                  <c:v>82.424424288628799</c:v>
                </c:pt>
                <c:pt idx="6366">
                  <c:v>82.481576351040999</c:v>
                </c:pt>
                <c:pt idx="6367">
                  <c:v>82.538768041976695</c:v>
                </c:pt>
                <c:pt idx="6368">
                  <c:v>82.595999388913796</c:v>
                </c:pt>
                <c:pt idx="6369">
                  <c:v>82.653270419349397</c:v>
                </c:pt>
                <c:pt idx="6370">
                  <c:v>82.710581160799507</c:v>
                </c:pt>
                <c:pt idx="6371">
                  <c:v>82.767931640799105</c:v>
                </c:pt>
                <c:pt idx="6372">
                  <c:v>82.8253218869026</c:v>
                </c:pt>
                <c:pt idx="6373">
                  <c:v>82.882751926683198</c:v>
                </c:pt>
                <c:pt idx="6374">
                  <c:v>82.940221787733293</c:v>
                </c:pt>
                <c:pt idx="6375">
                  <c:v>82.997731497664603</c:v>
                </c:pt>
                <c:pt idx="6376">
                  <c:v>83.055281084107705</c:v>
                </c:pt>
                <c:pt idx="6377">
                  <c:v>83.112870574712602</c:v>
                </c:pt>
                <c:pt idx="6378">
                  <c:v>83.170499997148198</c:v>
                </c:pt>
                <c:pt idx="6379">
                  <c:v>83.228169379102695</c:v>
                </c:pt>
                <c:pt idx="6380">
                  <c:v>83.285878748283693</c:v>
                </c:pt>
                <c:pt idx="6381">
                  <c:v>83.343628132417805</c:v>
                </c:pt>
                <c:pt idx="6382">
                  <c:v>83.401417559250802</c:v>
                </c:pt>
                <c:pt idx="6383">
                  <c:v>83.459247056547895</c:v>
                </c:pt>
                <c:pt idx="6384">
                  <c:v>83.517116652093307</c:v>
                </c:pt>
                <c:pt idx="6385">
                  <c:v>83.575026373690704</c:v>
                </c:pt>
                <c:pt idx="6386">
                  <c:v>83.632976249163093</c:v>
                </c:pt>
                <c:pt idx="6387">
                  <c:v>83.690966306352607</c:v>
                </c:pt>
                <c:pt idx="6388">
                  <c:v>83.748996573120607</c:v>
                </c:pt>
                <c:pt idx="6389">
                  <c:v>83.807067077348094</c:v>
                </c:pt>
                <c:pt idx="6390">
                  <c:v>83.865177846935197</c:v>
                </c:pt>
                <c:pt idx="6391">
                  <c:v>83.923328909801398</c:v>
                </c:pt>
                <c:pt idx="6392">
                  <c:v>83.981520293885495</c:v>
                </c:pt>
                <c:pt idx="6393">
                  <c:v>84.039752027145695</c:v>
                </c:pt>
                <c:pt idx="6394">
                  <c:v>84.098024137559705</c:v>
                </c:pt>
                <c:pt idx="6395">
                  <c:v>84.156336653124498</c:v>
                </c:pt>
                <c:pt idx="6396">
                  <c:v>84.214689601856506</c:v>
                </c:pt>
                <c:pt idx="6397">
                  <c:v>84.273083011791599</c:v>
                </c:pt>
                <c:pt idx="6398">
                  <c:v>84.331516910985002</c:v>
                </c:pt>
                <c:pt idx="6399">
                  <c:v>84.389991327511396</c:v>
                </c:pt>
                <c:pt idx="6400">
                  <c:v>84.4485062894652</c:v>
                </c:pt>
                <c:pt idx="6401">
                  <c:v>84.507061824960005</c:v>
                </c:pt>
                <c:pt idx="6402">
                  <c:v>84.565657962128995</c:v>
                </c:pt>
                <c:pt idx="6403">
                  <c:v>84.624294729124799</c:v>
                </c:pt>
                <c:pt idx="6404">
                  <c:v>84.682972154119696</c:v>
                </c:pt>
                <c:pt idx="6405">
                  <c:v>84.741690265305394</c:v>
                </c:pt>
                <c:pt idx="6406">
                  <c:v>84.800449090893295</c:v>
                </c:pt>
                <c:pt idx="6407">
                  <c:v>84.859248659114101</c:v>
                </c:pt>
                <c:pt idx="6408">
                  <c:v>84.918088998218295</c:v>
                </c:pt>
                <c:pt idx="6409">
                  <c:v>84.976970136475998</c:v>
                </c:pt>
                <c:pt idx="6410">
                  <c:v>85.035892102176703</c:v>
                </c:pt>
                <c:pt idx="6411">
                  <c:v>85.094854923629697</c:v>
                </c:pt>
                <c:pt idx="6412">
                  <c:v>85.153858629163906</c:v>
                </c:pt>
                <c:pt idx="6413">
                  <c:v>85.212903247127699</c:v>
                </c:pt>
                <c:pt idx="6414">
                  <c:v>85.271988805889407</c:v>
                </c:pt>
                <c:pt idx="6415">
                  <c:v>85.331115333836706</c:v>
                </c:pt>
                <c:pt idx="6416">
                  <c:v>85.390282859377194</c:v>
                </c:pt>
                <c:pt idx="6417">
                  <c:v>85.449491410938094</c:v>
                </c:pt>
                <c:pt idx="6418">
                  <c:v>85.508741016966397</c:v>
                </c:pt>
                <c:pt idx="6419">
                  <c:v>85.568031705928604</c:v>
                </c:pt>
                <c:pt idx="6420">
                  <c:v>85.627363506311198</c:v>
                </c:pt>
                <c:pt idx="6421">
                  <c:v>85.686736446620301</c:v>
                </c:pt>
                <c:pt idx="6422">
                  <c:v>85.746150555381803</c:v>
                </c:pt>
                <c:pt idx="6423">
                  <c:v>85.805605861141501</c:v>
                </c:pt>
                <c:pt idx="6424">
                  <c:v>85.865102392464706</c:v>
                </c:pt>
                <c:pt idx="6425">
                  <c:v>85.924640177936794</c:v>
                </c:pt>
                <c:pt idx="6426">
                  <c:v>85.984219246162993</c:v>
                </c:pt>
                <c:pt idx="6427">
                  <c:v>86.043839625768101</c:v>
                </c:pt>
                <c:pt idx="6428">
                  <c:v>86.103501345396893</c:v>
                </c:pt>
                <c:pt idx="6429">
                  <c:v>86.1632044337141</c:v>
                </c:pt>
                <c:pt idx="6430">
                  <c:v>86.222948919404203</c:v>
                </c:pt>
                <c:pt idx="6431">
                  <c:v>86.282734831171595</c:v>
                </c:pt>
                <c:pt idx="6432">
                  <c:v>86.342562197740705</c:v>
                </c:pt>
                <c:pt idx="6433">
                  <c:v>86.4024310478557</c:v>
                </c:pt>
                <c:pt idx="6434">
                  <c:v>86.4623414102808</c:v>
                </c:pt>
                <c:pt idx="6435">
                  <c:v>86.522293313800006</c:v>
                </c:pt>
                <c:pt idx="6436">
                  <c:v>86.582286787217598</c:v>
                </c:pt>
                <c:pt idx="6437">
                  <c:v>86.642321859357395</c:v>
                </c:pt>
                <c:pt idx="6438">
                  <c:v>86.702398559063496</c:v>
                </c:pt>
                <c:pt idx="6439">
                  <c:v>86.762516915200095</c:v>
                </c:pt>
                <c:pt idx="6440">
                  <c:v>86.822676956650994</c:v>
                </c:pt>
                <c:pt idx="6441">
                  <c:v>86.882878712320405</c:v>
                </c:pt>
                <c:pt idx="6442">
                  <c:v>86.943122211132504</c:v>
                </c:pt>
                <c:pt idx="6443">
                  <c:v>87.003407482031307</c:v>
                </c:pt>
                <c:pt idx="6444">
                  <c:v>87.063734553981107</c:v>
                </c:pt>
                <c:pt idx="6445">
                  <c:v>87.124103455966306</c:v>
                </c:pt>
                <c:pt idx="6446">
                  <c:v>87.184514216991204</c:v>
                </c:pt>
                <c:pt idx="6447">
                  <c:v>87.244966866080503</c:v>
                </c:pt>
                <c:pt idx="6448">
                  <c:v>87.305461432278705</c:v>
                </c:pt>
                <c:pt idx="6449">
                  <c:v>87.365997944650601</c:v>
                </c:pt>
                <c:pt idx="6450">
                  <c:v>87.426576432281294</c:v>
                </c:pt>
                <c:pt idx="6451">
                  <c:v>87.487196924275807</c:v>
                </c:pt>
                <c:pt idx="6452">
                  <c:v>87.5478594497594</c:v>
                </c:pt>
                <c:pt idx="6453">
                  <c:v>87.608564037877699</c:v>
                </c:pt>
                <c:pt idx="6454">
                  <c:v>87.669310717796193</c:v>
                </c:pt>
                <c:pt idx="6455">
                  <c:v>87.730099518700996</c:v>
                </c:pt>
                <c:pt idx="6456">
                  <c:v>87.790930469798198</c:v>
                </c:pt>
                <c:pt idx="6457">
                  <c:v>87.851803600314298</c:v>
                </c:pt>
                <c:pt idx="6458">
                  <c:v>87.912718939495804</c:v>
                </c:pt>
                <c:pt idx="6459">
                  <c:v>87.973676516609899</c:v>
                </c:pt>
                <c:pt idx="6460">
                  <c:v>88.034676360943607</c:v>
                </c:pt>
                <c:pt idx="6461">
                  <c:v>88.095718501804598</c:v>
                </c:pt>
                <c:pt idx="6462">
                  <c:v>88.156802968520793</c:v>
                </c:pt>
                <c:pt idx="6463">
                  <c:v>88.217929790440394</c:v>
                </c:pt>
                <c:pt idx="6464">
                  <c:v>88.279098996931907</c:v>
                </c:pt>
                <c:pt idx="6465">
                  <c:v>88.340310617384304</c:v>
                </c:pt>
                <c:pt idx="6466">
                  <c:v>88.401564681206807</c:v>
                </c:pt>
                <c:pt idx="6467">
                  <c:v>88.4628612178293</c:v>
                </c:pt>
                <c:pt idx="6468">
                  <c:v>88.524200256701704</c:v>
                </c:pt>
                <c:pt idx="6469">
                  <c:v>88.585581827294703</c:v>
                </c:pt>
                <c:pt idx="6470">
                  <c:v>88.647005959099204</c:v>
                </c:pt>
                <c:pt idx="6471">
                  <c:v>88.708472681626503</c:v>
                </c:pt>
                <c:pt idx="6472">
                  <c:v>88.769982024408606</c:v>
                </c:pt>
                <c:pt idx="6473">
                  <c:v>88.831534016997907</c:v>
                </c:pt>
                <c:pt idx="6474">
                  <c:v>88.893128688967096</c:v>
                </c:pt>
                <c:pt idx="6475">
                  <c:v>88.954766069909596</c:v>
                </c:pt>
                <c:pt idx="6476">
                  <c:v>89.016446189439193</c:v>
                </c:pt>
                <c:pt idx="6477">
                  <c:v>89.078169077190495</c:v>
                </c:pt>
                <c:pt idx="6478">
                  <c:v>89.1399347628182</c:v>
                </c:pt>
                <c:pt idx="6479">
                  <c:v>89.201743275997998</c:v>
                </c:pt>
                <c:pt idx="6480">
                  <c:v>89.263594646425901</c:v>
                </c:pt>
                <c:pt idx="6481">
                  <c:v>89.325488903818695</c:v>
                </c:pt>
                <c:pt idx="6482">
                  <c:v>89.387426077913403</c:v>
                </c:pt>
                <c:pt idx="6483">
                  <c:v>89.449406198468196</c:v>
                </c:pt>
                <c:pt idx="6484">
                  <c:v>89.511429295261493</c:v>
                </c:pt>
                <c:pt idx="6485">
                  <c:v>89.573495398092504</c:v>
                </c:pt>
                <c:pt idx="6486">
                  <c:v>89.635604536781102</c:v>
                </c:pt>
                <c:pt idx="6487">
                  <c:v>89.697756741167694</c:v>
                </c:pt>
                <c:pt idx="6488">
                  <c:v>89.759952041113706</c:v>
                </c:pt>
                <c:pt idx="6489">
                  <c:v>89.8221904665008</c:v>
                </c:pt>
                <c:pt idx="6490">
                  <c:v>89.884472047231796</c:v>
                </c:pt>
                <c:pt idx="6491">
                  <c:v>89.946796813229994</c:v>
                </c:pt>
                <c:pt idx="6492">
                  <c:v>90.009164794439599</c:v>
                </c:pt>
                <c:pt idx="6493">
                  <c:v>90.071576020825404</c:v>
                </c:pt>
                <c:pt idx="6494">
                  <c:v>90.134030522373195</c:v>
                </c:pt>
                <c:pt idx="6495">
                  <c:v>90.196528329089205</c:v>
                </c:pt>
                <c:pt idx="6496">
                  <c:v>90.259069471000899</c:v>
                </c:pt>
                <c:pt idx="6497">
                  <c:v>90.321653978156306</c:v>
                </c:pt>
                <c:pt idx="6498">
                  <c:v>90.3842818806243</c:v>
                </c:pt>
                <c:pt idx="6499">
                  <c:v>90.446953208494705</c:v>
                </c:pt>
                <c:pt idx="6500">
                  <c:v>90.509667991878104</c:v>
                </c:pt>
                <c:pt idx="6501">
                  <c:v>90.572426260905999</c:v>
                </c:pt>
                <c:pt idx="6502">
                  <c:v>90.635228045730798</c:v>
                </c:pt>
                <c:pt idx="6503">
                  <c:v>90.698073376525898</c:v>
                </c:pt>
                <c:pt idx="6504">
                  <c:v>90.760962283485398</c:v>
                </c:pt>
                <c:pt idx="6505">
                  <c:v>90.823894796824504</c:v>
                </c:pt>
                <c:pt idx="6506">
                  <c:v>90.886870946779297</c:v>
                </c:pt>
                <c:pt idx="6507">
                  <c:v>90.949890763607002</c:v>
                </c:pt>
                <c:pt idx="6508">
                  <c:v>91.012954277585607</c:v>
                </c:pt>
                <c:pt idx="6509">
                  <c:v>91.076061519014104</c:v>
                </c:pt>
                <c:pt idx="6510">
                  <c:v>91.139212518212602</c:v>
                </c:pt>
                <c:pt idx="6511">
                  <c:v>91.2024073055222</c:v>
                </c:pt>
                <c:pt idx="6512">
                  <c:v>91.265645911305</c:v>
                </c:pt>
                <c:pt idx="6513">
                  <c:v>91.328928365944194</c:v>
                </c:pt>
                <c:pt idx="6514">
                  <c:v>91.392254699844102</c:v>
                </c:pt>
                <c:pt idx="6515">
                  <c:v>91.455624943429996</c:v>
                </c:pt>
                <c:pt idx="6516">
                  <c:v>91.519039127148204</c:v>
                </c:pt>
                <c:pt idx="6517">
                  <c:v>91.582497281466402</c:v>
                </c:pt>
                <c:pt idx="6518">
                  <c:v>91.645999436873197</c:v>
                </c:pt>
                <c:pt idx="6519">
                  <c:v>91.709545623878398</c:v>
                </c:pt>
                <c:pt idx="6520">
                  <c:v>91.773135873012905</c:v>
                </c:pt>
                <c:pt idx="6521">
                  <c:v>91.836770214829002</c:v>
                </c:pt>
                <c:pt idx="6522">
                  <c:v>91.900448679899895</c:v>
                </c:pt>
                <c:pt idx="6523">
                  <c:v>91.964171298820006</c:v>
                </c:pt>
                <c:pt idx="6524">
                  <c:v>92.027938102205297</c:v>
                </c:pt>
                <c:pt idx="6525">
                  <c:v>92.091749120692498</c:v>
                </c:pt>
                <c:pt idx="6526">
                  <c:v>92.155604384939906</c:v>
                </c:pt>
                <c:pt idx="6527">
                  <c:v>92.219503925626995</c:v>
                </c:pt>
                <c:pt idx="6528">
                  <c:v>92.283447773454398</c:v>
                </c:pt>
                <c:pt idx="6529">
                  <c:v>92.347435959144207</c:v>
                </c:pt>
                <c:pt idx="6530">
                  <c:v>92.411468513439701</c:v>
                </c:pt>
                <c:pt idx="6531">
                  <c:v>92.475545467105604</c:v>
                </c:pt>
                <c:pt idx="6532">
                  <c:v>92.539666850927802</c:v>
                </c:pt>
                <c:pt idx="6533">
                  <c:v>92.603832695713606</c:v>
                </c:pt>
                <c:pt idx="6534">
                  <c:v>92.668043032291806</c:v>
                </c:pt>
                <c:pt idx="6535">
                  <c:v>92.732297891512204</c:v>
                </c:pt>
                <c:pt idx="6536">
                  <c:v>92.796597304246504</c:v>
                </c:pt>
                <c:pt idx="6537">
                  <c:v>92.860941301387399</c:v>
                </c:pt>
                <c:pt idx="6538">
                  <c:v>92.925329913849197</c:v>
                </c:pt>
                <c:pt idx="6539">
                  <c:v>92.989763172567706</c:v>
                </c:pt>
                <c:pt idx="6540">
                  <c:v>93.054241108499895</c:v>
                </c:pt>
                <c:pt idx="6541">
                  <c:v>93.118763752624503</c:v>
                </c:pt>
                <c:pt idx="6542">
                  <c:v>93.183331135941501</c:v>
                </c:pt>
                <c:pt idx="6543">
                  <c:v>93.247943289472701</c:v>
                </c:pt>
                <c:pt idx="6544">
                  <c:v>93.312600244261006</c:v>
                </c:pt>
                <c:pt idx="6545">
                  <c:v>93.377302031371201</c:v>
                </c:pt>
                <c:pt idx="6546">
                  <c:v>93.442048681889403</c:v>
                </c:pt>
                <c:pt idx="6547">
                  <c:v>93.506840226923202</c:v>
                </c:pt>
                <c:pt idx="6548">
                  <c:v>93.571676697602101</c:v>
                </c:pt>
                <c:pt idx="6549">
                  <c:v>93.636558125076903</c:v>
                </c:pt>
                <c:pt idx="6550">
                  <c:v>93.701484540519999</c:v>
                </c:pt>
                <c:pt idx="6551">
                  <c:v>93.766455975125595</c:v>
                </c:pt>
                <c:pt idx="6552">
                  <c:v>93.831472460109396</c:v>
                </c:pt>
                <c:pt idx="6553">
                  <c:v>93.896534026708693</c:v>
                </c:pt>
                <c:pt idx="6554">
                  <c:v>93.961640706182607</c:v>
                </c:pt>
                <c:pt idx="6555">
                  <c:v>94.0267925298118</c:v>
                </c:pt>
                <c:pt idx="6556">
                  <c:v>94.091989528898594</c:v>
                </c:pt>
                <c:pt idx="6557">
                  <c:v>94.157231734767194</c:v>
                </c:pt>
                <c:pt idx="6558">
                  <c:v>94.222519178763406</c:v>
                </c:pt>
                <c:pt idx="6559">
                  <c:v>94.287851892254693</c:v>
                </c:pt>
                <c:pt idx="6560">
                  <c:v>94.353229906630503</c:v>
                </c:pt>
                <c:pt idx="6561">
                  <c:v>94.418653253301699</c:v>
                </c:pt>
                <c:pt idx="6562">
                  <c:v>94.484121963701298</c:v>
                </c:pt>
                <c:pt idx="6563">
                  <c:v>94.549636069283906</c:v>
                </c:pt>
                <c:pt idx="6564">
                  <c:v>94.615195601525897</c:v>
                </c:pt>
                <c:pt idx="6565">
                  <c:v>94.680800591925603</c:v>
                </c:pt>
                <c:pt idx="6566">
                  <c:v>94.746451072003097</c:v>
                </c:pt>
                <c:pt idx="6567">
                  <c:v>94.812147073300494</c:v>
                </c:pt>
                <c:pt idx="6568">
                  <c:v>94.877888627381495</c:v>
                </c:pt>
                <c:pt idx="6569">
                  <c:v>94.943675765831799</c:v>
                </c:pt>
                <c:pt idx="6570">
                  <c:v>95.009508520259104</c:v>
                </c:pt>
                <c:pt idx="6571">
                  <c:v>95.075386922293006</c:v>
                </c:pt>
                <c:pt idx="6572">
                  <c:v>95.141311003585002</c:v>
                </c:pt>
                <c:pt idx="6573">
                  <c:v>95.207280795808302</c:v>
                </c:pt>
                <c:pt idx="6574">
                  <c:v>95.273296330658496</c:v>
                </c:pt>
                <c:pt idx="6575">
                  <c:v>95.339357639852906</c:v>
                </c:pt>
                <c:pt idx="6576">
                  <c:v>95.405464755130893</c:v>
                </c:pt>
                <c:pt idx="6577">
                  <c:v>95.471617708253802</c:v>
                </c:pt>
                <c:pt idx="6578">
                  <c:v>95.537816531005006</c:v>
                </c:pt>
                <c:pt idx="6579">
                  <c:v>95.604061255189905</c:v>
                </c:pt>
                <c:pt idx="6580">
                  <c:v>95.670351912636093</c:v>
                </c:pt>
                <c:pt idx="6581">
                  <c:v>95.736688535192997</c:v>
                </c:pt>
                <c:pt idx="6582">
                  <c:v>95.803071154732194</c:v>
                </c:pt>
                <c:pt idx="6583">
                  <c:v>95.869499803147704</c:v>
                </c:pt>
                <c:pt idx="6584">
                  <c:v>95.935974512355003</c:v>
                </c:pt>
                <c:pt idx="6585">
                  <c:v>96.002495314292403</c:v>
                </c:pt>
                <c:pt idx="6586">
                  <c:v>96.069062240919706</c:v>
                </c:pt>
                <c:pt idx="6587">
                  <c:v>96.135675324219505</c:v>
                </c:pt>
                <c:pt idx="6588">
                  <c:v>96.202334596195996</c:v>
                </c:pt>
                <c:pt idx="6589">
                  <c:v>96.269040088875997</c:v>
                </c:pt>
                <c:pt idx="6590">
                  <c:v>96.335791834308296</c:v>
                </c:pt>
                <c:pt idx="6591">
                  <c:v>96.402589864564007</c:v>
                </c:pt>
                <c:pt idx="6592">
                  <c:v>96.469434211736399</c:v>
                </c:pt>
                <c:pt idx="6593">
                  <c:v>96.536324907940994</c:v>
                </c:pt>
                <c:pt idx="6594">
                  <c:v>96.603261985315797</c:v>
                </c:pt>
                <c:pt idx="6595">
                  <c:v>96.670245476020796</c:v>
                </c:pt>
                <c:pt idx="6596">
                  <c:v>96.737275412238503</c:v>
                </c:pt>
                <c:pt idx="6597">
                  <c:v>96.804351826173601</c:v>
                </c:pt>
                <c:pt idx="6598">
                  <c:v>96.871474750053096</c:v>
                </c:pt>
                <c:pt idx="6599">
                  <c:v>96.938644216126406</c:v>
                </c:pt>
                <c:pt idx="6600">
                  <c:v>97.0058602566655</c:v>
                </c:pt>
                <c:pt idx="6601">
                  <c:v>97.073122903964304</c:v>
                </c:pt>
                <c:pt idx="6602">
                  <c:v>97.140432190339496</c:v>
                </c:pt>
                <c:pt idx="6603">
                  <c:v>97.207788148129893</c:v>
                </c:pt>
                <c:pt idx="6604">
                  <c:v>97.275190809696994</c:v>
                </c:pt>
                <c:pt idx="6605">
                  <c:v>97.342640207424594</c:v>
                </c:pt>
                <c:pt idx="6606">
                  <c:v>97.410136373718899</c:v>
                </c:pt>
                <c:pt idx="6607">
                  <c:v>97.477679341008695</c:v>
                </c:pt>
                <c:pt idx="6608">
                  <c:v>97.545269141745194</c:v>
                </c:pt>
                <c:pt idx="6609">
                  <c:v>97.612905808402203</c:v>
                </c:pt>
                <c:pt idx="6610">
                  <c:v>97.680589373475797</c:v>
                </c:pt>
                <c:pt idx="6611">
                  <c:v>97.748319869484803</c:v>
                </c:pt>
                <c:pt idx="6612">
                  <c:v>97.816097328970699</c:v>
                </c:pt>
                <c:pt idx="6613">
                  <c:v>97.883921784497105</c:v>
                </c:pt>
                <c:pt idx="6614">
                  <c:v>97.951793268650704</c:v>
                </c:pt>
                <c:pt idx="6615">
                  <c:v>98.019711814040505</c:v>
                </c:pt>
                <c:pt idx="6616">
                  <c:v>98.087677453298099</c:v>
                </c:pt>
                <c:pt idx="6617">
                  <c:v>98.155690219077897</c:v>
                </c:pt>
                <c:pt idx="6618">
                  <c:v>98.223750144056694</c:v>
                </c:pt>
                <c:pt idx="6619">
                  <c:v>98.291857260934293</c:v>
                </c:pt>
                <c:pt idx="6620">
                  <c:v>98.360011602432806</c:v>
                </c:pt>
                <c:pt idx="6621">
                  <c:v>98.428213201297197</c:v>
                </c:pt>
                <c:pt idx="6622">
                  <c:v>98.496462090295196</c:v>
                </c:pt>
                <c:pt idx="6623">
                  <c:v>98.5647583022172</c:v>
                </c:pt>
                <c:pt idx="6624">
                  <c:v>98.633101869876199</c:v>
                </c:pt>
                <c:pt idx="6625">
                  <c:v>98.701492826108193</c:v>
                </c:pt>
                <c:pt idx="6626">
                  <c:v>98.769931203771804</c:v>
                </c:pt>
                <c:pt idx="6627">
                  <c:v>98.838417035748506</c:v>
                </c:pt>
                <c:pt idx="6628">
                  <c:v>98.906950354942396</c:v>
                </c:pt>
                <c:pt idx="6629">
                  <c:v>98.975531194280606</c:v>
                </c:pt>
                <c:pt idx="6630">
                  <c:v>99.044159586712894</c:v>
                </c:pt>
                <c:pt idx="6631">
                  <c:v>99.112835565212194</c:v>
                </c:pt>
                <c:pt idx="6632">
                  <c:v>99.181559162773894</c:v>
                </c:pt>
                <c:pt idx="6633">
                  <c:v>99.250330412416602</c:v>
                </c:pt>
                <c:pt idx="6634">
                  <c:v>99.319149347181593</c:v>
                </c:pt>
                <c:pt idx="6635">
                  <c:v>99.388016000133106</c:v>
                </c:pt>
                <c:pt idx="6636">
                  <c:v>99.456930404358303</c:v>
                </c:pt>
                <c:pt idx="6637">
                  <c:v>99.525892592967494</c:v>
                </c:pt>
                <c:pt idx="6638">
                  <c:v>99.594902599093601</c:v>
                </c:pt>
                <c:pt idx="6639">
                  <c:v>99.663960455892706</c:v>
                </c:pt>
                <c:pt idx="6640">
                  <c:v>99.733066196544002</c:v>
                </c:pt>
                <c:pt idx="6641">
                  <c:v>99.802219854249401</c:v>
                </c:pt>
                <c:pt idx="6642">
                  <c:v>99.871421462233997</c:v>
                </c:pt>
                <c:pt idx="6643">
                  <c:v>99.940671053746101</c:v>
                </c:pt>
                <c:pt idx="6644">
                  <c:v>100.009968662056</c:v>
                </c:pt>
                <c:pt idx="6645">
                  <c:v>100.07931432046</c:v>
                </c:pt>
                <c:pt idx="6646">
                  <c:v>100.148708062273</c:v>
                </c:pt>
                <c:pt idx="6647">
                  <c:v>100.21814992083701</c:v>
                </c:pt>
                <c:pt idx="6648">
                  <c:v>100.287639929515</c:v>
                </c:pt>
                <c:pt idx="6649">
                  <c:v>100.35717812169401</c:v>
                </c:pt>
                <c:pt idx="6650">
                  <c:v>100.426764530784</c:v>
                </c:pt>
                <c:pt idx="6651">
                  <c:v>100.49639919021701</c:v>
                </c:pt>
                <c:pt idx="6652">
                  <c:v>100.56608213345</c:v>
                </c:pt>
                <c:pt idx="6653">
                  <c:v>100.635813393962</c:v>
                </c:pt>
                <c:pt idx="6654">
                  <c:v>100.70559300525601</c:v>
                </c:pt>
                <c:pt idx="6655">
                  <c:v>100.775421000858</c:v>
                </c:pt>
                <c:pt idx="6656">
                  <c:v>100.84529741431599</c:v>
                </c:pt>
                <c:pt idx="6657">
                  <c:v>100.91522227920299</c:v>
                </c:pt>
                <c:pt idx="6658">
                  <c:v>100.985195629115</c:v>
                </c:pt>
                <c:pt idx="6659">
                  <c:v>101.05521749767099</c:v>
                </c:pt>
                <c:pt idx="6660">
                  <c:v>101.125287918512</c:v>
                </c:pt>
                <c:pt idx="6661">
                  <c:v>101.195406925304</c:v>
                </c:pt>
                <c:pt idx="6662">
                  <c:v>101.265574551737</c:v>
                </c:pt>
                <c:pt idx="6663">
                  <c:v>101.335790831522</c:v>
                </c:pt>
                <c:pt idx="6664">
                  <c:v>101.406055798396</c:v>
                </c:pt>
                <c:pt idx="6665">
                  <c:v>101.476369486116</c:v>
                </c:pt>
                <c:pt idx="6666">
                  <c:v>101.546731928466</c:v>
                </c:pt>
                <c:pt idx="6667">
                  <c:v>101.617143159251</c:v>
                </c:pt>
                <c:pt idx="6668">
                  <c:v>101.687603212301</c:v>
                </c:pt>
                <c:pt idx="6669">
                  <c:v>101.758112121468</c:v>
                </c:pt>
                <c:pt idx="6670">
                  <c:v>101.828669920629</c:v>
                </c:pt>
                <c:pt idx="6671">
                  <c:v>101.899276643683</c:v>
                </c:pt>
                <c:pt idx="6672">
                  <c:v>101.96993232455399</c:v>
                </c:pt>
                <c:pt idx="6673">
                  <c:v>102.040636997188</c:v>
                </c:pt>
                <c:pt idx="6674">
                  <c:v>102.111390695556</c:v>
                </c:pt>
                <c:pt idx="6675">
                  <c:v>102.182193453651</c:v>
                </c:pt>
                <c:pt idx="6676">
                  <c:v>102.253045305491</c:v>
                </c:pt>
                <c:pt idx="6677">
                  <c:v>102.32394628511599</c:v>
                </c:pt>
                <c:pt idx="6678">
                  <c:v>102.394896426592</c:v>
                </c:pt>
                <c:pt idx="6679">
                  <c:v>102.46589576400601</c:v>
                </c:pt>
                <c:pt idx="6680">
                  <c:v>102.53694433147101</c:v>
                </c:pt>
                <c:pt idx="6681">
                  <c:v>102.60804216312199</c:v>
                </c:pt>
                <c:pt idx="6682">
                  <c:v>102.679189293118</c:v>
                </c:pt>
                <c:pt idx="6683">
                  <c:v>102.750385755642</c:v>
                </c:pt>
                <c:pt idx="6684">
                  <c:v>102.8216315849</c:v>
                </c:pt>
                <c:pt idx="6685">
                  <c:v>102.892926815123</c:v>
                </c:pt>
                <c:pt idx="6686">
                  <c:v>102.964271480565</c:v>
                </c:pt>
                <c:pt idx="6687">
                  <c:v>103.03566561550301</c:v>
                </c:pt>
                <c:pt idx="6688">
                  <c:v>103.10710925424</c:v>
                </c:pt>
                <c:pt idx="6689">
                  <c:v>103.17860243109899</c:v>
                </c:pt>
                <c:pt idx="6690">
                  <c:v>103.250145180432</c:v>
                </c:pt>
                <c:pt idx="6691">
                  <c:v>103.32173753661</c:v>
                </c:pt>
                <c:pt idx="6692">
                  <c:v>103.39337953402899</c:v>
                </c:pt>
                <c:pt idx="6693">
                  <c:v>103.465071207112</c:v>
                </c:pt>
                <c:pt idx="6694">
                  <c:v>103.53681259030201</c:v>
                </c:pt>
                <c:pt idx="6695">
                  <c:v>103.608603718068</c:v>
                </c:pt>
                <c:pt idx="6696">
                  <c:v>103.680444624901</c:v>
                </c:pt>
                <c:pt idx="6697">
                  <c:v>103.752335345319</c:v>
                </c:pt>
                <c:pt idx="6698">
                  <c:v>103.824275913861</c:v>
                </c:pt>
                <c:pt idx="6699">
                  <c:v>103.89626636509099</c:v>
                </c:pt>
                <c:pt idx="6700">
                  <c:v>103.968306733598</c:v>
                </c:pt>
                <c:pt idx="6701">
                  <c:v>104.040397053993</c:v>
                </c:pt>
                <c:pt idx="6702">
                  <c:v>104.112537360912</c:v>
                </c:pt>
                <c:pt idx="6703">
                  <c:v>104.18472768901501</c:v>
                </c:pt>
                <c:pt idx="6704">
                  <c:v>104.25696807298699</c:v>
                </c:pt>
                <c:pt idx="6705">
                  <c:v>104.329258547536</c:v>
                </c:pt>
                <c:pt idx="6706">
                  <c:v>104.401599147393</c:v>
                </c:pt>
                <c:pt idx="6707">
                  <c:v>104.473989907315</c:v>
                </c:pt>
                <c:pt idx="6708">
                  <c:v>104.546430862083</c:v>
                </c:pt>
                <c:pt idx="6709">
                  <c:v>104.6189220465</c:v>
                </c:pt>
                <c:pt idx="6710">
                  <c:v>104.69146349539599</c:v>
                </c:pt>
                <c:pt idx="6711">
                  <c:v>104.76405524362301</c:v>
                </c:pt>
                <c:pt idx="6712">
                  <c:v>104.836697326058</c:v>
                </c:pt>
                <c:pt idx="6713">
                  <c:v>104.909389777602</c:v>
                </c:pt>
                <c:pt idx="6714">
                  <c:v>104.982132633181</c:v>
                </c:pt>
                <c:pt idx="6715">
                  <c:v>105.054925927743</c:v>
                </c:pt>
                <c:pt idx="6716">
                  <c:v>105.127769696264</c:v>
                </c:pt>
                <c:pt idx="6717">
                  <c:v>105.20066397374001</c:v>
                </c:pt>
                <c:pt idx="6718">
                  <c:v>105.273608795195</c:v>
                </c:pt>
                <c:pt idx="6719">
                  <c:v>105.346604195674</c:v>
                </c:pt>
                <c:pt idx="6720">
                  <c:v>105.419650210249</c:v>
                </c:pt>
                <c:pt idx="6721">
                  <c:v>105.492746874014</c:v>
                </c:pt>
                <c:pt idx="6722">
                  <c:v>105.56589422208999</c:v>
                </c:pt>
                <c:pt idx="6723">
                  <c:v>105.63909228962</c:v>
                </c:pt>
                <c:pt idx="6724">
                  <c:v>105.71234111177201</c:v>
                </c:pt>
                <c:pt idx="6725">
                  <c:v>105.78564072373899</c:v>
                </c:pt>
                <c:pt idx="6726">
                  <c:v>105.858991160738</c:v>
                </c:pt>
                <c:pt idx="6727">
                  <c:v>105.93239245801</c:v>
                </c:pt>
                <c:pt idx="6728">
                  <c:v>106.005844650821</c:v>
                </c:pt>
                <c:pt idx="6729">
                  <c:v>106.079347774463</c:v>
                </c:pt>
                <c:pt idx="6730">
                  <c:v>106.15290186424799</c:v>
                </c:pt>
                <c:pt idx="6731">
                  <c:v>106.226506955517</c:v>
                </c:pt>
                <c:pt idx="6732">
                  <c:v>106.300163083634</c:v>
                </c:pt>
                <c:pt idx="6733">
                  <c:v>106.373870283987</c:v>
                </c:pt>
                <c:pt idx="6734">
                  <c:v>106.44762859198801</c:v>
                </c:pt>
                <c:pt idx="6735">
                  <c:v>106.52143804307499</c:v>
                </c:pt>
                <c:pt idx="6736">
                  <c:v>106.59529867271</c:v>
                </c:pt>
                <c:pt idx="6737">
                  <c:v>106.66921051638001</c:v>
                </c:pt>
                <c:pt idx="6738">
                  <c:v>106.743173609595</c:v>
                </c:pt>
                <c:pt idx="6739">
                  <c:v>106.817187987892</c:v>
                </c:pt>
                <c:pt idx="6740">
                  <c:v>106.89125368683101</c:v>
                </c:pt>
                <c:pt idx="6741">
                  <c:v>106.96537074199701</c:v>
                </c:pt>
                <c:pt idx="6742">
                  <c:v>107.039539189</c:v>
                </c:pt>
                <c:pt idx="6743">
                  <c:v>107.11375906347401</c:v>
                </c:pt>
                <c:pt idx="6744">
                  <c:v>107.188030401078</c:v>
                </c:pt>
                <c:pt idx="6745">
                  <c:v>107.262353237497</c:v>
                </c:pt>
                <c:pt idx="6746">
                  <c:v>107.33672760843901</c:v>
                </c:pt>
                <c:pt idx="6747">
                  <c:v>107.41115354963701</c:v>
                </c:pt>
                <c:pt idx="6748">
                  <c:v>107.48563109685</c:v>
                </c:pt>
                <c:pt idx="6749">
                  <c:v>107.56016028585999</c:v>
                </c:pt>
                <c:pt idx="6750">
                  <c:v>107.634741152475</c:v>
                </c:pt>
                <c:pt idx="6751">
                  <c:v>107.70937373252799</c:v>
                </c:pt>
                <c:pt idx="6752">
                  <c:v>107.784058061877</c:v>
                </c:pt>
                <c:pt idx="6753">
                  <c:v>107.85879417640299</c:v>
                </c:pt>
                <c:pt idx="6754">
                  <c:v>107.93358211201399</c:v>
                </c:pt>
                <c:pt idx="6755">
                  <c:v>108.00842190464201</c:v>
                </c:pt>
                <c:pt idx="6756">
                  <c:v>108.083313590244</c:v>
                </c:pt>
                <c:pt idx="6757">
                  <c:v>108.158257204801</c:v>
                </c:pt>
                <c:pt idx="6758">
                  <c:v>108.233252784322</c:v>
                </c:pt>
                <c:pt idx="6759">
                  <c:v>108.308300364837</c:v>
                </c:pt>
                <c:pt idx="6760">
                  <c:v>108.38339998240301</c:v>
                </c:pt>
                <c:pt idx="6761">
                  <c:v>108.458551673103</c:v>
                </c:pt>
                <c:pt idx="6762">
                  <c:v>108.533755473043</c:v>
                </c:pt>
                <c:pt idx="6763">
                  <c:v>108.609011418354</c:v>
                </c:pt>
                <c:pt idx="6764">
                  <c:v>108.684319545195</c:v>
                </c:pt>
                <c:pt idx="6765">
                  <c:v>108.75967988974701</c:v>
                </c:pt>
                <c:pt idx="6766">
                  <c:v>108.835092488217</c:v>
                </c:pt>
                <c:pt idx="6767">
                  <c:v>108.910557376837</c:v>
                </c:pt>
                <c:pt idx="6768">
                  <c:v>108.98607459186501</c:v>
                </c:pt>
                <c:pt idx="6769">
                  <c:v>109.061644169582</c:v>
                </c:pt>
                <c:pt idx="6770">
                  <c:v>109.137266146298</c:v>
                </c:pt>
                <c:pt idx="6771">
                  <c:v>109.212940558344</c:v>
                </c:pt>
                <c:pt idx="6772">
                  <c:v>109.288667442079</c:v>
                </c:pt>
                <c:pt idx="6773">
                  <c:v>109.364446833885</c:v>
                </c:pt>
                <c:pt idx="6774">
                  <c:v>109.440278770172</c:v>
                </c:pt>
                <c:pt idx="6775">
                  <c:v>109.516163287373</c:v>
                </c:pt>
                <c:pt idx="6776">
                  <c:v>109.592100421946</c:v>
                </c:pt>
                <c:pt idx="6777">
                  <c:v>109.668090210377</c:v>
                </c:pt>
                <c:pt idx="6778">
                  <c:v>109.74413268917399</c:v>
                </c:pt>
                <c:pt idx="6779">
                  <c:v>109.820227894872</c:v>
                </c:pt>
                <c:pt idx="6780">
                  <c:v>109.896375864032</c:v>
                </c:pt>
                <c:pt idx="6781">
                  <c:v>109.972576633239</c:v>
                </c:pt>
                <c:pt idx="6782">
                  <c:v>110.04883023910401</c:v>
                </c:pt>
                <c:pt idx="6783">
                  <c:v>110.125136718264</c:v>
                </c:pt>
                <c:pt idx="6784">
                  <c:v>110.201496107379</c:v>
                </c:pt>
                <c:pt idx="6785">
                  <c:v>110.277908443138</c:v>
                </c:pt>
                <c:pt idx="6786">
                  <c:v>110.354373762252</c:v>
                </c:pt>
                <c:pt idx="6787">
                  <c:v>110.43089210146</c:v>
                </c:pt>
                <c:pt idx="6788">
                  <c:v>110.507463497524</c:v>
                </c:pt>
                <c:pt idx="6789">
                  <c:v>110.58408798723499</c:v>
                </c:pt>
                <c:pt idx="6790">
                  <c:v>110.66076560740601</c:v>
                </c:pt>
                <c:pt idx="6791">
                  <c:v>110.73749639487799</c:v>
                </c:pt>
                <c:pt idx="6792">
                  <c:v>110.814280386516</c:v>
                </c:pt>
                <c:pt idx="6793">
                  <c:v>110.891117619211</c:v>
                </c:pt>
                <c:pt idx="6794">
                  <c:v>110.96800812988</c:v>
                </c:pt>
                <c:pt idx="6795">
                  <c:v>111.044951955464</c:v>
                </c:pt>
                <c:pt idx="6796">
                  <c:v>111.121949132933</c:v>
                </c:pt>
                <c:pt idx="6797">
                  <c:v>111.198999699279</c:v>
                </c:pt>
                <c:pt idx="6798">
                  <c:v>111.276103691522</c:v>
                </c:pt>
                <c:pt idx="6799">
                  <c:v>111.353261146707</c:v>
                </c:pt>
                <c:pt idx="6800">
                  <c:v>111.43047210190301</c:v>
                </c:pt>
                <c:pt idx="6801">
                  <c:v>111.507736594208</c:v>
                </c:pt>
                <c:pt idx="6802">
                  <c:v>111.58505466074401</c:v>
                </c:pt>
                <c:pt idx="6803">
                  <c:v>111.662426338657</c:v>
                </c:pt>
                <c:pt idx="6804">
                  <c:v>111.73985166512099</c:v>
                </c:pt>
                <c:pt idx="6805">
                  <c:v>111.817330677336</c:v>
                </c:pt>
                <c:pt idx="6806">
                  <c:v>111.894863412527</c:v>
                </c:pt>
                <c:pt idx="6807">
                  <c:v>111.97244990794501</c:v>
                </c:pt>
                <c:pt idx="6808">
                  <c:v>112.050090200865</c:v>
                </c:pt>
                <c:pt idx="6809">
                  <c:v>112.127784328592</c:v>
                </c:pt>
                <c:pt idx="6810">
                  <c:v>112.20553232845199</c:v>
                </c:pt>
                <c:pt idx="6811">
                  <c:v>112.283334237801</c:v>
                </c:pt>
                <c:pt idx="6812">
                  <c:v>112.361190094018</c:v>
                </c:pt>
                <c:pt idx="6813">
                  <c:v>112.43909993451</c:v>
                </c:pt>
                <c:pt idx="6814">
                  <c:v>112.517063796708</c:v>
                </c:pt>
                <c:pt idx="6815">
                  <c:v>112.595081718071</c:v>
                </c:pt>
                <c:pt idx="6816">
                  <c:v>112.67315373608299</c:v>
                </c:pt>
                <c:pt idx="6817">
                  <c:v>112.75127988825299</c:v>
                </c:pt>
                <c:pt idx="6818">
                  <c:v>112.829460212117</c:v>
                </c:pt>
                <c:pt idx="6819">
                  <c:v>112.907694745238</c:v>
                </c:pt>
                <c:pt idx="6820">
                  <c:v>112.985983525203</c:v>
                </c:pt>
                <c:pt idx="6821">
                  <c:v>113.064326589627</c:v>
                </c:pt>
                <c:pt idx="6822">
                  <c:v>113.14272397614999</c:v>
                </c:pt>
                <c:pt idx="6823">
                  <c:v>113.221175722437</c:v>
                </c:pt>
                <c:pt idx="6824">
                  <c:v>113.299681866181</c:v>
                </c:pt>
                <c:pt idx="6825">
                  <c:v>113.378242445102</c:v>
                </c:pt>
                <c:pt idx="6826">
                  <c:v>113.456857496943</c:v>
                </c:pt>
                <c:pt idx="6827">
                  <c:v>113.535527059475</c:v>
                </c:pt>
                <c:pt idx="6828">
                  <c:v>113.614251170495</c:v>
                </c:pt>
                <c:pt idx="6829">
                  <c:v>113.69302986782699</c:v>
                </c:pt>
                <c:pt idx="6830">
                  <c:v>113.771863189321</c:v>
                </c:pt>
                <c:pt idx="6831">
                  <c:v>113.85075117285101</c:v>
                </c:pt>
                <c:pt idx="6832">
                  <c:v>113.92969385631901</c:v>
                </c:pt>
                <c:pt idx="6833">
                  <c:v>114.008691277655</c:v>
                </c:pt>
                <c:pt idx="6834">
                  <c:v>114.087743474812</c:v>
                </c:pt>
                <c:pt idx="6835">
                  <c:v>114.16685048577099</c:v>
                </c:pt>
                <c:pt idx="6836">
                  <c:v>114.246012348541</c:v>
                </c:pt>
                <c:pt idx="6837">
                  <c:v>114.325229101153</c:v>
                </c:pt>
                <c:pt idx="6838">
                  <c:v>114.40450078166801</c:v>
                </c:pt>
                <c:pt idx="6839">
                  <c:v>114.483827428173</c:v>
                </c:pt>
                <c:pt idx="6840">
                  <c:v>114.56320907878001</c:v>
                </c:pt>
                <c:pt idx="6841">
                  <c:v>114.642645771628</c:v>
                </c:pt>
                <c:pt idx="6842">
                  <c:v>114.722137544883</c:v>
                </c:pt>
                <c:pt idx="6843">
                  <c:v>114.80168443673701</c:v>
                </c:pt>
                <c:pt idx="6844">
                  <c:v>114.88128648540901</c:v>
                </c:pt>
                <c:pt idx="6845">
                  <c:v>114.960943729143</c:v>
                </c:pt>
                <c:pt idx="6846">
                  <c:v>115.040656206211</c:v>
                </c:pt>
                <c:pt idx="6847">
                  <c:v>115.120423954912</c:v>
                </c:pt>
                <c:pt idx="6848">
                  <c:v>115.200247013569</c:v>
                </c:pt>
                <c:pt idx="6849">
                  <c:v>115.280125420535</c:v>
                </c:pt>
                <c:pt idx="6850">
                  <c:v>115.36005921418599</c:v>
                </c:pt>
                <c:pt idx="6851">
                  <c:v>115.44004843292799</c:v>
                </c:pt>
                <c:pt idx="6852">
                  <c:v>115.520093115191</c:v>
                </c:pt>
                <c:pt idx="6853">
                  <c:v>115.600193299433</c:v>
                </c:pt>
                <c:pt idx="6854">
                  <c:v>115.68034902413901</c:v>
                </c:pt>
                <c:pt idx="6855">
                  <c:v>115.76056032781899</c:v>
                </c:pt>
                <c:pt idx="6856">
                  <c:v>115.84082724901199</c:v>
                </c:pt>
                <c:pt idx="6857">
                  <c:v>115.921149826281</c:v>
                </c:pt>
                <c:pt idx="6858">
                  <c:v>116.001528098218</c:v>
                </c:pt>
                <c:pt idx="6859">
                  <c:v>116.081962103442</c:v>
                </c:pt>
                <c:pt idx="6860">
                  <c:v>116.162451880596</c:v>
                </c:pt>
                <c:pt idx="6861">
                  <c:v>116.242997468353</c:v>
                </c:pt>
                <c:pt idx="6862">
                  <c:v>116.32359890540999</c:v>
                </c:pt>
                <c:pt idx="6863">
                  <c:v>116.404256230493</c:v>
                </c:pt>
                <c:pt idx="6864">
                  <c:v>116.484969482355</c:v>
                </c:pt>
                <c:pt idx="6865">
                  <c:v>116.56573869977299</c:v>
                </c:pt>
                <c:pt idx="6866">
                  <c:v>116.64656392155401</c:v>
                </c:pt>
                <c:pt idx="6867">
                  <c:v>116.72744518653001</c:v>
                </c:pt>
                <c:pt idx="6868">
                  <c:v>116.808382533561</c:v>
                </c:pt>
                <c:pt idx="6869">
                  <c:v>116.889376001535</c:v>
                </c:pt>
                <c:pt idx="6870">
                  <c:v>116.97042562936301</c:v>
                </c:pt>
                <c:pt idx="6871">
                  <c:v>117.051531455987</c:v>
                </c:pt>
                <c:pt idx="6872">
                  <c:v>117.132693520374</c:v>
                </c:pt>
                <c:pt idx="6873">
                  <c:v>117.21391186152</c:v>
                </c:pt>
                <c:pt idx="6874">
                  <c:v>117.29518651844501</c:v>
                </c:pt>
                <c:pt idx="6875">
                  <c:v>117.376517530198</c:v>
                </c:pt>
                <c:pt idx="6876">
                  <c:v>117.457904935854</c:v>
                </c:pt>
                <c:pt idx="6877">
                  <c:v>117.539348774518</c:v>
                </c:pt>
                <c:pt idx="6878">
                  <c:v>117.620849085318</c:v>
                </c:pt>
                <c:pt idx="6879">
                  <c:v>117.702405907412</c:v>
                </c:pt>
                <c:pt idx="6880">
                  <c:v>117.78401927998399</c:v>
                </c:pt>
                <c:pt idx="6881">
                  <c:v>117.865689242245</c:v>
                </c:pt>
                <c:pt idx="6882">
                  <c:v>117.94741583343399</c:v>
                </c:pt>
                <c:pt idx="6883">
                  <c:v>118.029199092816</c:v>
                </c:pt>
                <c:pt idx="6884">
                  <c:v>118.11103905968599</c:v>
                </c:pt>
                <c:pt idx="6885">
                  <c:v>118.192935773362</c:v>
                </c:pt>
                <c:pt idx="6886">
                  <c:v>118.274889273193</c:v>
                </c:pt>
                <c:pt idx="6887">
                  <c:v>118.356899598553</c:v>
                </c:pt>
                <c:pt idx="6888">
                  <c:v>118.43896678884499</c:v>
                </c:pt>
                <c:pt idx="6889">
                  <c:v>118.521090883497</c:v>
                </c:pt>
                <c:pt idx="6890">
                  <c:v>118.60327192196701</c:v>
                </c:pt>
                <c:pt idx="6891">
                  <c:v>118.68550994373901</c:v>
                </c:pt>
                <c:pt idx="6892">
                  <c:v>118.767804988324</c:v>
                </c:pt>
                <c:pt idx="6893">
                  <c:v>118.850157095261</c:v>
                </c:pt>
                <c:pt idx="6894">
                  <c:v>118.932566304117</c:v>
                </c:pt>
                <c:pt idx="6895">
                  <c:v>119.015032654484</c:v>
                </c:pt>
                <c:pt idx="6896">
                  <c:v>119.09755618598599</c:v>
                </c:pt>
                <c:pt idx="6897">
                  <c:v>119.180136938269</c:v>
                </c:pt>
                <c:pt idx="6898">
                  <c:v>119.262774951011</c:v>
                </c:pt>
                <c:pt idx="6899">
                  <c:v>119.345470263914</c:v>
                </c:pt>
                <c:pt idx="6900">
                  <c:v>119.42822291671099</c:v>
                </c:pt>
                <c:pt idx="6901">
                  <c:v>119.51103294916</c:v>
                </c:pt>
                <c:pt idx="6902">
                  <c:v>119.59390040104699</c:v>
                </c:pt>
                <c:pt idx="6903">
                  <c:v>119.676825312186</c:v>
                </c:pt>
                <c:pt idx="6904">
                  <c:v>119.759807722419</c:v>
                </c:pt>
                <c:pt idx="6905">
                  <c:v>119.842847671615</c:v>
                </c:pt>
                <c:pt idx="6906">
                  <c:v>119.92594519967</c:v>
                </c:pt>
                <c:pt idx="6907">
                  <c:v>120.00910034651</c:v>
                </c:pt>
                <c:pt idx="6908">
                  <c:v>120.09231315208601</c:v>
                </c:pt>
                <c:pt idx="6909">
                  <c:v>120.175583656377</c:v>
                </c:pt>
                <c:pt idx="6910">
                  <c:v>120.258911899393</c:v>
                </c:pt>
                <c:pt idx="6911">
                  <c:v>120.342297921168</c:v>
                </c:pt>
                <c:pt idx="6912">
                  <c:v>120.425741761764</c:v>
                </c:pt>
                <c:pt idx="6913">
                  <c:v>120.509243461274</c:v>
                </c:pt>
                <c:pt idx="6914">
                  <c:v>120.592803059815</c:v>
                </c:pt>
                <c:pt idx="6915">
                  <c:v>120.676420597534</c:v>
                </c:pt>
                <c:pt idx="6916">
                  <c:v>120.760096114606</c:v>
                </c:pt>
                <c:pt idx="6917">
                  <c:v>120.843829651232</c:v>
                </c:pt>
                <c:pt idx="6918">
                  <c:v>120.92762124764199</c:v>
                </c:pt>
                <c:pt idx="6919">
                  <c:v>121.011470944095</c:v>
                </c:pt>
                <c:pt idx="6920">
                  <c:v>121.095378780876</c:v>
                </c:pt>
                <c:pt idx="6921">
                  <c:v>121.179344798299</c:v>
                </c:pt>
                <c:pt idx="6922">
                  <c:v>121.263369036706</c:v>
                </c:pt>
                <c:pt idx="6923">
                  <c:v>121.347451536466</c:v>
                </c:pt>
                <c:pt idx="6924">
                  <c:v>121.431592337978</c:v>
                </c:pt>
                <c:pt idx="6925">
                  <c:v>121.515791481666</c:v>
                </c:pt>
                <c:pt idx="6926">
                  <c:v>121.60004900798501</c:v>
                </c:pt>
                <c:pt idx="6927">
                  <c:v>121.68436495741599</c:v>
                </c:pt>
                <c:pt idx="6928">
                  <c:v>121.76873937047</c:v>
                </c:pt>
                <c:pt idx="6929">
                  <c:v>121.853172287684</c:v>
                </c:pt>
                <c:pt idx="6930">
                  <c:v>121.93766374962399</c:v>
                </c:pt>
                <c:pt idx="6931">
                  <c:v>122.022213796884</c:v>
                </c:pt>
                <c:pt idx="6932">
                  <c:v>122.106822470087</c:v>
                </c:pt>
                <c:pt idx="6933">
                  <c:v>122.191489809883</c:v>
                </c:pt>
                <c:pt idx="6934">
                  <c:v>122.27621585695201</c:v>
                </c:pt>
                <c:pt idx="6935">
                  <c:v>122.36100065199901</c:v>
                </c:pt>
                <c:pt idx="6936">
                  <c:v>122.44584423576001</c:v>
                </c:pt>
                <c:pt idx="6937">
                  <c:v>122.530746648998</c:v>
                </c:pt>
                <c:pt idx="6938">
                  <c:v>122.615707932505</c:v>
                </c:pt>
                <c:pt idx="6939">
                  <c:v>122.700728127101</c:v>
                </c:pt>
                <c:pt idx="6940">
                  <c:v>122.785807273633</c:v>
                </c:pt>
                <c:pt idx="6941">
                  <c:v>122.87094541298001</c:v>
                </c:pt>
                <c:pt idx="6942">
                  <c:v>122.956142586045</c:v>
                </c:pt>
                <c:pt idx="6943">
                  <c:v>123.04139883376099</c:v>
                </c:pt>
                <c:pt idx="6944">
                  <c:v>123.126714197091</c:v>
                </c:pt>
                <c:pt idx="6945">
                  <c:v>123.212088717024</c:v>
                </c:pt>
                <c:pt idx="6946">
                  <c:v>123.29752243457899</c:v>
                </c:pt>
                <c:pt idx="6947">
                  <c:v>123.383015390802</c:v>
                </c:pt>
                <c:pt idx="6948">
                  <c:v>123.468567626769</c:v>
                </c:pt>
                <c:pt idx="6949">
                  <c:v>123.55417918358501</c:v>
                </c:pt>
                <c:pt idx="6950">
                  <c:v>123.63985010238</c:v>
                </c:pt>
                <c:pt idx="6951">
                  <c:v>123.72558042431599</c:v>
                </c:pt>
                <c:pt idx="6952">
                  <c:v>123.81137019058301</c:v>
                </c:pt>
                <c:pt idx="6953">
                  <c:v>123.897219442398</c:v>
                </c:pt>
                <c:pt idx="6954">
                  <c:v>123.983128221008</c:v>
                </c:pt>
                <c:pt idx="6955">
                  <c:v>124.06909656768801</c:v>
                </c:pt>
                <c:pt idx="6956">
                  <c:v>124.155124523742</c:v>
                </c:pt>
                <c:pt idx="6957">
                  <c:v>124.24121213050201</c:v>
                </c:pt>
                <c:pt idx="6958">
                  <c:v>124.32735942932899</c:v>
                </c:pt>
                <c:pt idx="6959">
                  <c:v>124.413566461613</c:v>
                </c:pt>
                <c:pt idx="6960">
                  <c:v>124.49983326877199</c:v>
                </c:pt>
                <c:pt idx="6961">
                  <c:v>124.586159892254</c:v>
                </c:pt>
                <c:pt idx="6962">
                  <c:v>124.672546373534</c:v>
                </c:pt>
                <c:pt idx="6963">
                  <c:v>124.758992754118</c:v>
                </c:pt>
                <c:pt idx="6964">
                  <c:v>124.845499075538</c:v>
                </c:pt>
                <c:pt idx="6965">
                  <c:v>124.932065379356</c:v>
                </c:pt>
                <c:pt idx="6966">
                  <c:v>125.018691707165</c:v>
                </c:pt>
                <c:pt idx="6967">
                  <c:v>125.105378100583</c:v>
                </c:pt>
                <c:pt idx="6968">
                  <c:v>125.192124601259</c:v>
                </c:pt>
                <c:pt idx="6969">
                  <c:v>125.278931250871</c:v>
                </c:pt>
                <c:pt idx="6970">
                  <c:v>125.365798091126</c:v>
                </c:pt>
                <c:pt idx="6971">
                  <c:v>125.452725163759</c:v>
                </c:pt>
                <c:pt idx="6972">
                  <c:v>125.539712510534</c:v>
                </c:pt>
                <c:pt idx="6973">
                  <c:v>125.626760173245</c:v>
                </c:pt>
                <c:pt idx="6974">
                  <c:v>125.71386819371401</c:v>
                </c:pt>
                <c:pt idx="6975">
                  <c:v>125.80103661379199</c:v>
                </c:pt>
                <c:pt idx="6976">
                  <c:v>125.88826547535901</c:v>
                </c:pt>
                <c:pt idx="6977">
                  <c:v>125.975554820326</c:v>
                </c:pt>
                <c:pt idx="6978">
                  <c:v>126.06290469063001</c:v>
                </c:pt>
                <c:pt idx="6979">
                  <c:v>126.150315128239</c:v>
                </c:pt>
                <c:pt idx="6980">
                  <c:v>126.23778617515001</c:v>
                </c:pt>
                <c:pt idx="6981">
                  <c:v>126.32531787338699</c:v>
                </c:pt>
                <c:pt idx="6982">
                  <c:v>126.412910265007</c:v>
                </c:pt>
                <c:pt idx="6983">
                  <c:v>126.500563392093</c:v>
                </c:pt>
                <c:pt idx="6984">
                  <c:v>126.588277296759</c:v>
                </c:pt>
                <c:pt idx="6985">
                  <c:v>126.67605202114601</c:v>
                </c:pt>
                <c:pt idx="6986">
                  <c:v>126.76388760742699</c:v>
                </c:pt>
                <c:pt idx="6987">
                  <c:v>126.851784097802</c:v>
                </c:pt>
                <c:pt idx="6988">
                  <c:v>126.939741534501</c:v>
                </c:pt>
                <c:pt idx="6989">
                  <c:v>127.02775995978401</c:v>
                </c:pt>
                <c:pt idx="6990">
                  <c:v>127.11583941594</c:v>
                </c:pt>
                <c:pt idx="6991">
                  <c:v>127.203979945287</c:v>
                </c:pt>
                <c:pt idx="6992">
                  <c:v>127.292181590171</c:v>
                </c:pt>
                <c:pt idx="6993">
                  <c:v>127.38044439297001</c:v>
                </c:pt>
                <c:pt idx="6994">
                  <c:v>127.46876839609</c:v>
                </c:pt>
                <c:pt idx="6995">
                  <c:v>127.55715364196701</c:v>
                </c:pt>
                <c:pt idx="6996">
                  <c:v>127.64560017306501</c:v>
                </c:pt>
                <c:pt idx="6997">
                  <c:v>127.73410803187799</c:v>
                </c:pt>
                <c:pt idx="6998">
                  <c:v>127.822677260931</c:v>
                </c:pt>
                <c:pt idx="6999">
                  <c:v>127.91130790277801</c:v>
                </c:pt>
                <c:pt idx="7000">
                  <c:v>128</c:v>
                </c:pt>
                <c:pt idx="7001">
                  <c:v>128.08875359520999</c:v>
                </c:pt>
                <c:pt idx="7002">
                  <c:v>128.17756873105</c:v>
                </c:pt>
                <c:pt idx="7003">
                  <c:v>128.266445450193</c:v>
                </c:pt>
                <c:pt idx="7004">
                  <c:v>128.35538379533801</c:v>
                </c:pt>
                <c:pt idx="7005">
                  <c:v>128.44438380921599</c:v>
                </c:pt>
                <c:pt idx="7006">
                  <c:v>128.533445534588</c:v>
                </c:pt>
                <c:pt idx="7007">
                  <c:v>128.62256901424399</c:v>
                </c:pt>
                <c:pt idx="7008">
                  <c:v>128.71175429100401</c:v>
                </c:pt>
                <c:pt idx="7009">
                  <c:v>128.801001407716</c:v>
                </c:pt>
                <c:pt idx="7010">
                  <c:v>128.89031040725999</c:v>
                </c:pt>
                <c:pt idx="7011">
                  <c:v>128.979681332544</c:v>
                </c:pt>
                <c:pt idx="7012">
                  <c:v>129.06911422650799</c:v>
                </c:pt>
                <c:pt idx="7013">
                  <c:v>129.15860913211901</c:v>
                </c:pt>
                <c:pt idx="7014">
                  <c:v>129.24816609237499</c:v>
                </c:pt>
                <c:pt idx="7015">
                  <c:v>129.337785150305</c:v>
                </c:pt>
                <c:pt idx="7016">
                  <c:v>129.42746634896699</c:v>
                </c:pt>
                <c:pt idx="7017">
                  <c:v>129.517209731446</c:v>
                </c:pt>
                <c:pt idx="7018">
                  <c:v>129.607015340863</c:v>
                </c:pt>
                <c:pt idx="7019">
                  <c:v>129.69688322036299</c:v>
                </c:pt>
                <c:pt idx="7020">
                  <c:v>129.78681341312301</c:v>
                </c:pt>
                <c:pt idx="7021">
                  <c:v>129.87680596235199</c:v>
                </c:pt>
                <c:pt idx="7022">
                  <c:v>129.966860911287</c:v>
                </c:pt>
                <c:pt idx="7023">
                  <c:v>130.05697830319301</c:v>
                </c:pt>
                <c:pt idx="7024">
                  <c:v>130.14715818137</c:v>
                </c:pt>
                <c:pt idx="7025">
                  <c:v>130.23740058914299</c:v>
                </c:pt>
                <c:pt idx="7026">
                  <c:v>130.327705569871</c:v>
                </c:pt>
                <c:pt idx="7027">
                  <c:v>130.41807316693999</c:v>
                </c:pt>
                <c:pt idx="7028">
                  <c:v>130.50850342376799</c:v>
                </c:pt>
                <c:pt idx="7029">
                  <c:v>130.59899638380199</c:v>
                </c:pt>
                <c:pt idx="7030">
                  <c:v>130.68955209052001</c:v>
                </c:pt>
                <c:pt idx="7031">
                  <c:v>130.78017058743001</c:v>
                </c:pt>
                <c:pt idx="7032">
                  <c:v>130.87085191807</c:v>
                </c:pt>
                <c:pt idx="7033">
                  <c:v>130.96159612600701</c:v>
                </c:pt>
                <c:pt idx="7034">
                  <c:v>131.05240325483999</c:v>
                </c:pt>
                <c:pt idx="7035">
                  <c:v>131.14327334819799</c:v>
                </c:pt>
                <c:pt idx="7036">
                  <c:v>131.23420644973999</c:v>
                </c:pt>
                <c:pt idx="7037">
                  <c:v>131.325202603154</c:v>
                </c:pt>
                <c:pt idx="7038">
                  <c:v>131.41626185215901</c:v>
                </c:pt>
                <c:pt idx="7039">
                  <c:v>131.50738424050701</c:v>
                </c:pt>
                <c:pt idx="7040">
                  <c:v>131.59856981197601</c:v>
                </c:pt>
                <c:pt idx="7041">
                  <c:v>131.68981861037699</c:v>
                </c:pt>
                <c:pt idx="7042">
                  <c:v>131.78113067955101</c:v>
                </c:pt>
                <c:pt idx="7043">
                  <c:v>131.872506063369</c:v>
                </c:pt>
                <c:pt idx="7044">
                  <c:v>131.96394480573301</c:v>
                </c:pt>
                <c:pt idx="7045">
                  <c:v>132.05544695057401</c:v>
                </c:pt>
                <c:pt idx="7046">
                  <c:v>132.14701254185499</c:v>
                </c:pt>
                <c:pt idx="7047">
                  <c:v>132.23864162356901</c:v>
                </c:pt>
                <c:pt idx="7048">
                  <c:v>132.33033423973899</c:v>
                </c:pt>
                <c:pt idx="7049">
                  <c:v>132.42209043442</c:v>
                </c:pt>
                <c:pt idx="7050">
                  <c:v>132.51391025169599</c:v>
                </c:pt>
                <c:pt idx="7051">
                  <c:v>132.605793735682</c:v>
                </c:pt>
                <c:pt idx="7052">
                  <c:v>132.69774093052399</c:v>
                </c:pt>
                <c:pt idx="7053">
                  <c:v>132.789751880398</c:v>
                </c:pt>
                <c:pt idx="7054">
                  <c:v>132.88182662951101</c:v>
                </c:pt>
                <c:pt idx="7055">
                  <c:v>132.97396522210099</c:v>
                </c:pt>
                <c:pt idx="7056">
                  <c:v>133.066167702435</c:v>
                </c:pt>
                <c:pt idx="7057">
                  <c:v>133.15843411481401</c:v>
                </c:pt>
                <c:pt idx="7058">
                  <c:v>133.25076450356599</c:v>
                </c:pt>
                <c:pt idx="7059">
                  <c:v>133.34315891305201</c:v>
                </c:pt>
                <c:pt idx="7060">
                  <c:v>133.435617387663</c:v>
                </c:pt>
                <c:pt idx="7061">
                  <c:v>133.52813997182099</c:v>
                </c:pt>
                <c:pt idx="7062">
                  <c:v>133.62072670998</c:v>
                </c:pt>
                <c:pt idx="7063">
                  <c:v>133.71337764662101</c:v>
                </c:pt>
                <c:pt idx="7064">
                  <c:v>133.80609282626099</c:v>
                </c:pt>
                <c:pt idx="7065">
                  <c:v>133.89887229344299</c:v>
                </c:pt>
                <c:pt idx="7066">
                  <c:v>133.99171609274501</c:v>
                </c:pt>
                <c:pt idx="7067">
                  <c:v>134.08462426877401</c:v>
                </c:pt>
                <c:pt idx="7068">
                  <c:v>134.177596866166</c:v>
                </c:pt>
                <c:pt idx="7069">
                  <c:v>134.270633929593</c:v>
                </c:pt>
                <c:pt idx="7070">
                  <c:v>134.363735503752</c:v>
                </c:pt>
                <c:pt idx="7071">
                  <c:v>134.45690163337599</c:v>
                </c:pt>
                <c:pt idx="7072">
                  <c:v>134.550132363226</c:v>
                </c:pt>
                <c:pt idx="7073">
                  <c:v>134.643427738095</c:v>
                </c:pt>
                <c:pt idx="7074">
                  <c:v>134.73678780280801</c:v>
                </c:pt>
                <c:pt idx="7075">
                  <c:v>134.83021260221901</c:v>
                </c:pt>
                <c:pt idx="7076">
                  <c:v>134.923702181214</c:v>
                </c:pt>
                <c:pt idx="7077">
                  <c:v>135.01725658471099</c:v>
                </c:pt>
                <c:pt idx="7078">
                  <c:v>135.11087585765901</c:v>
                </c:pt>
                <c:pt idx="7079">
                  <c:v>135.204560045037</c:v>
                </c:pt>
                <c:pt idx="7080">
                  <c:v>135.29830919185599</c:v>
                </c:pt>
                <c:pt idx="7081">
                  <c:v>135.392123343158</c:v>
                </c:pt>
                <c:pt idx="7082">
                  <c:v>135.486002544017</c:v>
                </c:pt>
                <c:pt idx="7083">
                  <c:v>135.57994683953601</c:v>
                </c:pt>
                <c:pt idx="7084">
                  <c:v>135.673956274852</c:v>
                </c:pt>
                <c:pt idx="7085">
                  <c:v>135.76803089513101</c:v>
                </c:pt>
                <c:pt idx="7086">
                  <c:v>135.862170745573</c:v>
                </c:pt>
                <c:pt idx="7087">
                  <c:v>135.956375871407</c:v>
                </c:pt>
                <c:pt idx="7088">
                  <c:v>136.05064631789401</c:v>
                </c:pt>
                <c:pt idx="7089">
                  <c:v>136.14498213032701</c:v>
                </c:pt>
                <c:pt idx="7090">
                  <c:v>136.23938335403</c:v>
                </c:pt>
                <c:pt idx="7091">
                  <c:v>136.333850034357</c:v>
                </c:pt>
                <c:pt idx="7092">
                  <c:v>136.42838221669601</c:v>
                </c:pt>
                <c:pt idx="7093">
                  <c:v>136.522979946465</c:v>
                </c:pt>
                <c:pt idx="7094">
                  <c:v>136.61764326911501</c:v>
                </c:pt>
                <c:pt idx="7095">
                  <c:v>136.712372230125</c:v>
                </c:pt>
                <c:pt idx="7096">
                  <c:v>136.80716687500899</c:v>
                </c:pt>
                <c:pt idx="7097">
                  <c:v>136.902027249311</c:v>
                </c:pt>
                <c:pt idx="7098">
                  <c:v>136.99695339860699</c:v>
                </c:pt>
                <c:pt idx="7099">
                  <c:v>137.091945368506</c:v>
                </c:pt>
                <c:pt idx="7100">
                  <c:v>137.18700320464501</c:v>
                </c:pt>
                <c:pt idx="7101">
                  <c:v>137.28212695269599</c:v>
                </c:pt>
                <c:pt idx="7102">
                  <c:v>137.37731665836199</c:v>
                </c:pt>
                <c:pt idx="7103">
                  <c:v>137.47257236737599</c:v>
                </c:pt>
                <c:pt idx="7104">
                  <c:v>137.56789412550401</c:v>
                </c:pt>
                <c:pt idx="7105">
                  <c:v>137.66328197854401</c:v>
                </c:pt>
                <c:pt idx="7106">
                  <c:v>137.75873597232601</c:v>
                </c:pt>
                <c:pt idx="7107">
                  <c:v>137.85425615271001</c:v>
                </c:pt>
                <c:pt idx="7108">
                  <c:v>137.94984256558899</c:v>
                </c:pt>
                <c:pt idx="7109">
                  <c:v>138.04549525688901</c:v>
                </c:pt>
                <c:pt idx="7110">
                  <c:v>138.141214272566</c:v>
                </c:pt>
                <c:pt idx="7111">
                  <c:v>138.23699965860899</c:v>
                </c:pt>
                <c:pt idx="7112">
                  <c:v>138.332851461037</c:v>
                </c:pt>
                <c:pt idx="7113">
                  <c:v>138.42876972590301</c:v>
                </c:pt>
                <c:pt idx="7114">
                  <c:v>138.52475449929099</c:v>
                </c:pt>
                <c:pt idx="7115">
                  <c:v>138.62080582731801</c:v>
                </c:pt>
                <c:pt idx="7116">
                  <c:v>138.716923756131</c:v>
                </c:pt>
                <c:pt idx="7117">
                  <c:v>138.81310833191199</c:v>
                </c:pt>
                <c:pt idx="7118">
                  <c:v>138.909359600871</c:v>
                </c:pt>
                <c:pt idx="7119">
                  <c:v>139.00567760925301</c:v>
                </c:pt>
                <c:pt idx="7120">
                  <c:v>139.102062403335</c:v>
                </c:pt>
                <c:pt idx="7121">
                  <c:v>139.19851402942501</c:v>
                </c:pt>
                <c:pt idx="7122">
                  <c:v>139.29503253386301</c:v>
                </c:pt>
                <c:pt idx="7123">
                  <c:v>139.39161796302099</c:v>
                </c:pt>
                <c:pt idx="7124">
                  <c:v>139.48827036330599</c:v>
                </c:pt>
                <c:pt idx="7125">
                  <c:v>139.58498978115301</c:v>
                </c:pt>
                <c:pt idx="7126">
                  <c:v>139.681776263031</c:v>
                </c:pt>
                <c:pt idx="7127">
                  <c:v>139.778629855443</c:v>
                </c:pt>
                <c:pt idx="7128">
                  <c:v>139.87555060492201</c:v>
                </c:pt>
                <c:pt idx="7129">
                  <c:v>139.97253855803299</c:v>
                </c:pt>
                <c:pt idx="7130">
                  <c:v>140.06959376137399</c:v>
                </c:pt>
                <c:pt idx="7131">
                  <c:v>140.16671626157699</c:v>
                </c:pt>
                <c:pt idx="7132">
                  <c:v>140.26390610530399</c:v>
                </c:pt>
                <c:pt idx="7133">
                  <c:v>140.36116333925</c:v>
                </c:pt>
                <c:pt idx="7134">
                  <c:v>140.45848801014299</c:v>
                </c:pt>
                <c:pt idx="7135">
                  <c:v>140.55588016474201</c:v>
                </c:pt>
                <c:pt idx="7136">
                  <c:v>140.65333984983999</c:v>
                </c:pt>
                <c:pt idx="7137">
                  <c:v>140.750867112262</c:v>
                </c:pt>
                <c:pt idx="7138">
                  <c:v>140.84846199886499</c:v>
                </c:pt>
                <c:pt idx="7139">
                  <c:v>140.94612455653899</c:v>
                </c:pt>
                <c:pt idx="7140">
                  <c:v>141.04385483220599</c:v>
                </c:pt>
                <c:pt idx="7141">
                  <c:v>141.14165287282</c:v>
                </c:pt>
                <c:pt idx="7142">
                  <c:v>141.23951872537</c:v>
                </c:pt>
                <c:pt idx="7143">
                  <c:v>141.33745243687599</c:v>
                </c:pt>
                <c:pt idx="7144">
                  <c:v>141.435454054388</c:v>
                </c:pt>
                <c:pt idx="7145">
                  <c:v>141.53352362499399</c:v>
                </c:pt>
                <c:pt idx="7146">
                  <c:v>141.63166119581001</c:v>
                </c:pt>
                <c:pt idx="7147">
                  <c:v>141.729866813988</c:v>
                </c:pt>
                <c:pt idx="7148">
                  <c:v>141.82814052671</c:v>
                </c:pt>
                <c:pt idx="7149">
                  <c:v>141.92648238119199</c:v>
                </c:pt>
                <c:pt idx="7150">
                  <c:v>142.024892424684</c:v>
                </c:pt>
                <c:pt idx="7151">
                  <c:v>142.123370704465</c:v>
                </c:pt>
                <c:pt idx="7152">
                  <c:v>142.22191726785201</c:v>
                </c:pt>
                <c:pt idx="7153">
                  <c:v>142.32053216218901</c:v>
                </c:pt>
                <c:pt idx="7154">
                  <c:v>142.41921543485799</c:v>
                </c:pt>
                <c:pt idx="7155">
                  <c:v>142.51796713327099</c:v>
                </c:pt>
                <c:pt idx="7156">
                  <c:v>142.61678730487401</c:v>
                </c:pt>
                <c:pt idx="7157">
                  <c:v>142.71567599714501</c:v>
                </c:pt>
                <c:pt idx="7158">
                  <c:v>142.81463325759501</c:v>
                </c:pt>
                <c:pt idx="7159">
                  <c:v>142.91365913376899</c:v>
                </c:pt>
                <c:pt idx="7160">
                  <c:v>143.01275367324399</c:v>
                </c:pt>
                <c:pt idx="7161">
                  <c:v>143.11191692362999</c:v>
                </c:pt>
                <c:pt idx="7162">
                  <c:v>143.21114893257101</c:v>
                </c:pt>
                <c:pt idx="7163">
                  <c:v>143.31044974774201</c:v>
                </c:pt>
                <c:pt idx="7164">
                  <c:v>143.40981941685399</c:v>
                </c:pt>
                <c:pt idx="7165">
                  <c:v>143.50925798764899</c:v>
                </c:pt>
                <c:pt idx="7166">
                  <c:v>143.60876550790201</c:v>
                </c:pt>
                <c:pt idx="7167">
                  <c:v>143.70834202542201</c:v>
                </c:pt>
                <c:pt idx="7168">
                  <c:v>143.80798758805</c:v>
                </c:pt>
                <c:pt idx="7169">
                  <c:v>143.90770224366301</c:v>
                </c:pt>
                <c:pt idx="7170">
                  <c:v>144.00748604016701</c:v>
                </c:pt>
                <c:pt idx="7171">
                  <c:v>144.10733902550501</c:v>
                </c:pt>
                <c:pt idx="7172">
                  <c:v>144.20726124765099</c:v>
                </c:pt>
                <c:pt idx="7173">
                  <c:v>144.30725275461401</c:v>
                </c:pt>
                <c:pt idx="7174">
                  <c:v>144.40731359443299</c:v>
                </c:pt>
                <c:pt idx="7175">
                  <c:v>144.50744381518399</c:v>
                </c:pt>
                <c:pt idx="7176">
                  <c:v>144.60764346497501</c:v>
                </c:pt>
                <c:pt idx="7177">
                  <c:v>144.70791259194701</c:v>
                </c:pt>
                <c:pt idx="7178">
                  <c:v>144.808251244275</c:v>
                </c:pt>
                <c:pt idx="7179">
                  <c:v>144.90865947016599</c:v>
                </c:pt>
                <c:pt idx="7180">
                  <c:v>145.00913731786201</c:v>
                </c:pt>
                <c:pt idx="7181">
                  <c:v>145.10968483563801</c:v>
                </c:pt>
                <c:pt idx="7182">
                  <c:v>145.210302071802</c:v>
                </c:pt>
                <c:pt idx="7183">
                  <c:v>145.31098907469601</c:v>
                </c:pt>
                <c:pt idx="7184">
                  <c:v>145.411745892695</c:v>
                </c:pt>
                <c:pt idx="7185">
                  <c:v>145.512572574209</c:v>
                </c:pt>
                <c:pt idx="7186">
                  <c:v>145.61346916767999</c:v>
                </c:pt>
                <c:pt idx="7187">
                  <c:v>145.71443572158401</c:v>
                </c:pt>
                <c:pt idx="7188">
                  <c:v>145.81547228443</c:v>
                </c:pt>
                <c:pt idx="7189">
                  <c:v>145.91657890476301</c:v>
                </c:pt>
                <c:pt idx="7190">
                  <c:v>146.017755631158</c:v>
                </c:pt>
                <c:pt idx="7191">
                  <c:v>146.11900251222701</c:v>
                </c:pt>
                <c:pt idx="7192">
                  <c:v>146.220319596613</c:v>
                </c:pt>
                <c:pt idx="7193">
                  <c:v>146.32170693299599</c:v>
                </c:pt>
                <c:pt idx="7194">
                  <c:v>146.42316457008701</c:v>
                </c:pt>
                <c:pt idx="7195">
                  <c:v>146.52469255663101</c:v>
                </c:pt>
                <c:pt idx="7196">
                  <c:v>146.626290941409</c:v>
                </c:pt>
                <c:pt idx="7197">
                  <c:v>146.72795977323199</c:v>
                </c:pt>
                <c:pt idx="7198">
                  <c:v>146.829699100949</c:v>
                </c:pt>
                <c:pt idx="7199">
                  <c:v>146.93150897344</c:v>
                </c:pt>
                <c:pt idx="7200">
                  <c:v>147.03338943962001</c:v>
                </c:pt>
                <c:pt idx="7201">
                  <c:v>147.13534054843799</c:v>
                </c:pt>
                <c:pt idx="7202">
                  <c:v>147.23736234887701</c:v>
                </c:pt>
                <c:pt idx="7203">
                  <c:v>147.339454889953</c:v>
                </c:pt>
                <c:pt idx="7204">
                  <c:v>147.441618220717</c:v>
                </c:pt>
                <c:pt idx="7205">
                  <c:v>147.54385239025399</c:v>
                </c:pt>
                <c:pt idx="7206">
                  <c:v>147.64615744768301</c:v>
                </c:pt>
                <c:pt idx="7207">
                  <c:v>147.74853344215501</c:v>
                </c:pt>
                <c:pt idx="7208">
                  <c:v>147.85098042285799</c:v>
                </c:pt>
                <c:pt idx="7209">
                  <c:v>147.953498439014</c:v>
                </c:pt>
                <c:pt idx="7210">
                  <c:v>148.05608753987599</c:v>
                </c:pt>
                <c:pt idx="7211">
                  <c:v>148.15874777473499</c:v>
                </c:pt>
                <c:pt idx="7212">
                  <c:v>148.26147919291401</c:v>
                </c:pt>
                <c:pt idx="7213">
                  <c:v>148.36428184376999</c:v>
                </c:pt>
                <c:pt idx="7214">
                  <c:v>148.46715577669499</c:v>
                </c:pt>
                <c:pt idx="7215">
                  <c:v>148.570101041116</c:v>
                </c:pt>
                <c:pt idx="7216">
                  <c:v>148.67311768649199</c:v>
                </c:pt>
                <c:pt idx="7217">
                  <c:v>148.77620576231899</c:v>
                </c:pt>
                <c:pt idx="7218">
                  <c:v>148.879365318125</c:v>
                </c:pt>
                <c:pt idx="7219">
                  <c:v>148.982596403473</c:v>
                </c:pt>
                <c:pt idx="7220">
                  <c:v>149.085899067962</c:v>
                </c:pt>
                <c:pt idx="7221">
                  <c:v>149.189273361223</c:v>
                </c:pt>
                <c:pt idx="7222">
                  <c:v>149.29271933292301</c:v>
                </c:pt>
                <c:pt idx="7223">
                  <c:v>149.396237032763</c:v>
                </c:pt>
                <c:pt idx="7224">
                  <c:v>149.49982651047901</c:v>
                </c:pt>
                <c:pt idx="7225">
                  <c:v>149.603487815839</c:v>
                </c:pt>
                <c:pt idx="7226">
                  <c:v>149.70722099864901</c:v>
                </c:pt>
                <c:pt idx="7227">
                  <c:v>149.811026108747</c:v>
                </c:pt>
                <c:pt idx="7228">
                  <c:v>149.914903196007</c:v>
                </c:pt>
                <c:pt idx="7229">
                  <c:v>150.018852310337</c:v>
                </c:pt>
                <c:pt idx="7230">
                  <c:v>150.12287350168</c:v>
                </c:pt>
                <c:pt idx="7231">
                  <c:v>150.22696682001299</c:v>
                </c:pt>
                <c:pt idx="7232">
                  <c:v>150.33113231534699</c:v>
                </c:pt>
                <c:pt idx="7233">
                  <c:v>150.43537003773</c:v>
                </c:pt>
                <c:pt idx="7234">
                  <c:v>150.53968003724299</c:v>
                </c:pt>
                <c:pt idx="7235">
                  <c:v>150.644062364002</c:v>
                </c:pt>
                <c:pt idx="7236">
                  <c:v>150.74851706815701</c:v>
                </c:pt>
                <c:pt idx="7237">
                  <c:v>150.85304419989501</c:v>
                </c:pt>
                <c:pt idx="7238">
                  <c:v>150.95764380943501</c:v>
                </c:pt>
                <c:pt idx="7239">
                  <c:v>151.062315947033</c:v>
                </c:pt>
                <c:pt idx="7240">
                  <c:v>151.16706066297999</c:v>
                </c:pt>
                <c:pt idx="7241">
                  <c:v>151.27187800759799</c:v>
                </c:pt>
                <c:pt idx="7242">
                  <c:v>151.37676803125001</c:v>
                </c:pt>
                <c:pt idx="7243">
                  <c:v>151.48173078432899</c:v>
                </c:pt>
                <c:pt idx="7244">
                  <c:v>151.58676631726499</c:v>
                </c:pt>
                <c:pt idx="7245">
                  <c:v>151.69187468052201</c:v>
                </c:pt>
                <c:pt idx="7246">
                  <c:v>151.79705592460101</c:v>
                </c:pt>
                <c:pt idx="7247">
                  <c:v>151.902310100036</c:v>
                </c:pt>
                <c:pt idx="7248">
                  <c:v>152.007637257396</c:v>
                </c:pt>
                <c:pt idx="7249">
                  <c:v>152.11303744728701</c:v>
                </c:pt>
                <c:pt idx="7250">
                  <c:v>152.21851072034801</c:v>
                </c:pt>
                <c:pt idx="7251">
                  <c:v>152.32405712725401</c:v>
                </c:pt>
                <c:pt idx="7252">
                  <c:v>152.429676718716</c:v>
                </c:pt>
                <c:pt idx="7253">
                  <c:v>152.53536954547801</c:v>
                </c:pt>
                <c:pt idx="7254">
                  <c:v>152.64113565832</c:v>
                </c:pt>
                <c:pt idx="7255">
                  <c:v>152.74697510806001</c:v>
                </c:pt>
                <c:pt idx="7256">
                  <c:v>152.852887945547</c:v>
                </c:pt>
                <c:pt idx="7257">
                  <c:v>152.958874221668</c:v>
                </c:pt>
                <c:pt idx="7258">
                  <c:v>153.06493398734401</c:v>
                </c:pt>
                <c:pt idx="7259">
                  <c:v>153.171067293531</c:v>
                </c:pt>
                <c:pt idx="7260">
                  <c:v>153.27727419122201</c:v>
                </c:pt>
                <c:pt idx="7261">
                  <c:v>153.383554731445</c:v>
                </c:pt>
                <c:pt idx="7262">
                  <c:v>153.489908965262</c:v>
                </c:pt>
                <c:pt idx="7263">
                  <c:v>153.59633694377101</c:v>
                </c:pt>
                <c:pt idx="7264">
                  <c:v>153.70283871810599</c:v>
                </c:pt>
                <c:pt idx="7265">
                  <c:v>153.80941433943701</c:v>
                </c:pt>
                <c:pt idx="7266">
                  <c:v>153.916063858966</c:v>
                </c:pt>
                <c:pt idx="7267">
                  <c:v>154.02278732793599</c:v>
                </c:pt>
                <c:pt idx="7268">
                  <c:v>154.12958479762099</c:v>
                </c:pt>
                <c:pt idx="7269">
                  <c:v>154.23645631933201</c:v>
                </c:pt>
                <c:pt idx="7270">
                  <c:v>154.343401944417</c:v>
                </c:pt>
                <c:pt idx="7271">
                  <c:v>154.45042172425701</c:v>
                </c:pt>
                <c:pt idx="7272">
                  <c:v>154.55751571027099</c:v>
                </c:pt>
                <c:pt idx="7273">
                  <c:v>154.664683953912</c:v>
                </c:pt>
                <c:pt idx="7274">
                  <c:v>154.77192650667001</c:v>
                </c:pt>
                <c:pt idx="7275">
                  <c:v>154.879243420069</c:v>
                </c:pt>
                <c:pt idx="7276">
                  <c:v>154.98663474567101</c:v>
                </c:pt>
                <c:pt idx="7277">
                  <c:v>155.09410053507099</c:v>
                </c:pt>
                <c:pt idx="7278">
                  <c:v>155.20164083990201</c:v>
                </c:pt>
                <c:pt idx="7279">
                  <c:v>155.30925571183201</c:v>
                </c:pt>
                <c:pt idx="7280">
                  <c:v>155.41694520256601</c:v>
                </c:pt>
                <c:pt idx="7281">
                  <c:v>155.52470936384199</c:v>
                </c:pt>
                <c:pt idx="7282">
                  <c:v>155.63254824743601</c:v>
                </c:pt>
                <c:pt idx="7283">
                  <c:v>155.74046190516</c:v>
                </c:pt>
                <c:pt idx="7284">
                  <c:v>155.84845038886201</c:v>
                </c:pt>
                <c:pt idx="7285">
                  <c:v>155.95651375042399</c:v>
                </c:pt>
                <c:pt idx="7286">
                  <c:v>156.06465204176601</c:v>
                </c:pt>
                <c:pt idx="7287">
                  <c:v>156.17286531484399</c:v>
                </c:pt>
                <c:pt idx="7288">
                  <c:v>156.281153621649</c:v>
                </c:pt>
                <c:pt idx="7289">
                  <c:v>156.389517014208</c:v>
                </c:pt>
                <c:pt idx="7290">
                  <c:v>156.49795554458399</c:v>
                </c:pt>
                <c:pt idx="7291">
                  <c:v>156.606469264879</c:v>
                </c:pt>
                <c:pt idx="7292">
                  <c:v>156.715058227226</c:v>
                </c:pt>
                <c:pt idx="7293">
                  <c:v>156.82372248379801</c:v>
                </c:pt>
                <c:pt idx="7294">
                  <c:v>156.93246208680401</c:v>
                </c:pt>
                <c:pt idx="7295">
                  <c:v>157.04127708848699</c:v>
                </c:pt>
                <c:pt idx="7296">
                  <c:v>157.15016754112699</c:v>
                </c:pt>
                <c:pt idx="7297">
                  <c:v>157.259133497043</c:v>
                </c:pt>
                <c:pt idx="7298">
                  <c:v>157.36817500858601</c:v>
                </c:pt>
                <c:pt idx="7299">
                  <c:v>157.47729212814599</c:v>
                </c:pt>
                <c:pt idx="7300">
                  <c:v>157.586484908149</c:v>
                </c:pt>
                <c:pt idx="7301">
                  <c:v>157.69575340105601</c:v>
                </c:pt>
                <c:pt idx="7302">
                  <c:v>157.80509765936699</c:v>
                </c:pt>
                <c:pt idx="7303">
                  <c:v>157.91451773561499</c:v>
                </c:pt>
                <c:pt idx="7304">
                  <c:v>158.02401368237301</c:v>
                </c:pt>
                <c:pt idx="7305">
                  <c:v>158.13358555224701</c:v>
                </c:pt>
                <c:pt idx="7306">
                  <c:v>158.243233397881</c:v>
                </c:pt>
                <c:pt idx="7307">
                  <c:v>158.35295727195799</c:v>
                </c:pt>
                <c:pt idx="7308">
                  <c:v>158.46275722719301</c:v>
                </c:pt>
                <c:pt idx="7309">
                  <c:v>158.57263331633999</c:v>
                </c:pt>
                <c:pt idx="7310">
                  <c:v>158.68258559219001</c:v>
                </c:pt>
                <c:pt idx="7311">
                  <c:v>158.79261410756899</c:v>
                </c:pt>
                <c:pt idx="7312">
                  <c:v>158.90271891534201</c:v>
                </c:pt>
                <c:pt idx="7313">
                  <c:v>159.01290006840799</c:v>
                </c:pt>
                <c:pt idx="7314">
                  <c:v>159.12315761970399</c:v>
                </c:pt>
                <c:pt idx="7315">
                  <c:v>159.23349162220401</c:v>
                </c:pt>
                <c:pt idx="7316">
                  <c:v>159.34390212891699</c:v>
                </c:pt>
                <c:pt idx="7317">
                  <c:v>159.45438919289199</c:v>
                </c:pt>
                <c:pt idx="7318">
                  <c:v>159.56495286721201</c:v>
                </c:pt>
                <c:pt idx="7319">
                  <c:v>159.675593204997</c:v>
                </c:pt>
                <c:pt idx="7320">
                  <c:v>159.78631025940601</c:v>
                </c:pt>
                <c:pt idx="7321">
                  <c:v>159.897104083632</c:v>
                </c:pt>
                <c:pt idx="7322">
                  <c:v>160.007974730906</c:v>
                </c:pt>
                <c:pt idx="7323">
                  <c:v>160.11892225449799</c:v>
                </c:pt>
                <c:pt idx="7324">
                  <c:v>160.22994670771101</c:v>
                </c:pt>
                <c:pt idx="7325">
                  <c:v>160.341048143888</c:v>
                </c:pt>
                <c:pt idx="7326">
                  <c:v>160.45222661640801</c:v>
                </c:pt>
                <c:pt idx="7327">
                  <c:v>160.563482178687</c:v>
                </c:pt>
                <c:pt idx="7328">
                  <c:v>160.67481488417801</c:v>
                </c:pt>
                <c:pt idx="7329">
                  <c:v>160.78622478637101</c:v>
                </c:pt>
                <c:pt idx="7330">
                  <c:v>160.897711938794</c:v>
                </c:pt>
                <c:pt idx="7331">
                  <c:v>161.00927639501</c:v>
                </c:pt>
                <c:pt idx="7332">
                  <c:v>161.12091820862099</c:v>
                </c:pt>
                <c:pt idx="7333">
                  <c:v>161.232637433267</c:v>
                </c:pt>
                <c:pt idx="7334">
                  <c:v>161.344434122622</c:v>
                </c:pt>
                <c:pt idx="7335">
                  <c:v>161.45630833039999</c:v>
                </c:pt>
                <c:pt idx="7336">
                  <c:v>161.56826011035</c:v>
                </c:pt>
                <c:pt idx="7337">
                  <c:v>161.68028951626201</c:v>
                </c:pt>
                <c:pt idx="7338">
                  <c:v>161.79239660195901</c:v>
                </c:pt>
                <c:pt idx="7339">
                  <c:v>161.90458142130399</c:v>
                </c:pt>
                <c:pt idx="7340">
                  <c:v>162.01684402819501</c:v>
                </c:pt>
                <c:pt idx="7341">
                  <c:v>162.129184476571</c:v>
                </c:pt>
                <c:pt idx="7342">
                  <c:v>162.241602820406</c:v>
                </c:pt>
                <c:pt idx="7343">
                  <c:v>162.35409911371099</c:v>
                </c:pt>
                <c:pt idx="7344">
                  <c:v>162.46667341053501</c:v>
                </c:pt>
                <c:pt idx="7345">
                  <c:v>162.57932576496501</c:v>
                </c:pt>
                <c:pt idx="7346">
                  <c:v>162.69205623112501</c:v>
                </c:pt>
                <c:pt idx="7347">
                  <c:v>162.80486486317699</c:v>
                </c:pt>
                <c:pt idx="7348">
                  <c:v>162.91775171532001</c:v>
                </c:pt>
                <c:pt idx="7349">
                  <c:v>163.03071684179201</c:v>
                </c:pt>
                <c:pt idx="7350">
                  <c:v>163.143760296865</c:v>
                </c:pt>
                <c:pt idx="7351">
                  <c:v>163.25688213485299</c:v>
                </c:pt>
                <c:pt idx="7352">
                  <c:v>163.37008241010599</c:v>
                </c:pt>
                <c:pt idx="7353">
                  <c:v>163.48336117701001</c:v>
                </c:pt>
                <c:pt idx="7354">
                  <c:v>163.59671848999</c:v>
                </c:pt>
                <c:pt idx="7355">
                  <c:v>163.71015440351101</c:v>
                </c:pt>
                <c:pt idx="7356">
                  <c:v>163.823668972071</c:v>
                </c:pt>
                <c:pt idx="7357">
                  <c:v>163.93726225021001</c:v>
                </c:pt>
                <c:pt idx="7358">
                  <c:v>164.050934292504</c:v>
                </c:pt>
                <c:pt idx="7359">
                  <c:v>164.16468515356701</c:v>
                </c:pt>
                <c:pt idx="7360">
                  <c:v>164.27851488805101</c:v>
                </c:pt>
                <c:pt idx="7361">
                  <c:v>164.39242355064599</c:v>
                </c:pt>
                <c:pt idx="7362">
                  <c:v>164.506411196079</c:v>
                </c:pt>
                <c:pt idx="7363">
                  <c:v>164.620477879117</c:v>
                </c:pt>
                <c:pt idx="7364">
                  <c:v>164.734623654562</c:v>
                </c:pt>
                <c:pt idx="7365">
                  <c:v>164.848848577257</c:v>
                </c:pt>
                <c:pt idx="7366">
                  <c:v>164.963152702082</c:v>
                </c:pt>
                <c:pt idx="7367">
                  <c:v>165.07753608395299</c:v>
                </c:pt>
                <c:pt idx="7368">
                  <c:v>165.191998777827</c:v>
                </c:pt>
                <c:pt idx="7369">
                  <c:v>165.30654083869899</c:v>
                </c:pt>
                <c:pt idx="7370">
                  <c:v>165.42116232159901</c:v>
                </c:pt>
                <c:pt idx="7371">
                  <c:v>165.53586328159801</c:v>
                </c:pt>
                <c:pt idx="7372">
                  <c:v>165.650643773805</c:v>
                </c:pt>
                <c:pt idx="7373">
                  <c:v>165.765503853366</c:v>
                </c:pt>
                <c:pt idx="7374">
                  <c:v>165.88044357546599</c:v>
                </c:pt>
                <c:pt idx="7375">
                  <c:v>165.99546299532901</c:v>
                </c:pt>
                <c:pt idx="7376">
                  <c:v>166.11056216821501</c:v>
                </c:pt>
                <c:pt idx="7377">
                  <c:v>166.22574114942501</c:v>
                </c:pt>
                <c:pt idx="7378">
                  <c:v>166.340999994296</c:v>
                </c:pt>
                <c:pt idx="7379">
                  <c:v>166.45633875820499</c:v>
                </c:pt>
                <c:pt idx="7380">
                  <c:v>166.57175749656699</c:v>
                </c:pt>
                <c:pt idx="7381">
                  <c:v>166.68725626483501</c:v>
                </c:pt>
                <c:pt idx="7382">
                  <c:v>166.80283511850101</c:v>
                </c:pt>
                <c:pt idx="7383">
                  <c:v>166.91849411309499</c:v>
                </c:pt>
                <c:pt idx="7384">
                  <c:v>167.03423330418599</c:v>
                </c:pt>
                <c:pt idx="7385">
                  <c:v>167.15005274738101</c:v>
                </c:pt>
                <c:pt idx="7386">
                  <c:v>167.26595249832599</c:v>
                </c:pt>
                <c:pt idx="7387">
                  <c:v>167.38193261270499</c:v>
                </c:pt>
                <c:pt idx="7388">
                  <c:v>167.49799314624099</c:v>
                </c:pt>
                <c:pt idx="7389">
                  <c:v>167.61413415469599</c:v>
                </c:pt>
                <c:pt idx="7390">
                  <c:v>167.73035569387</c:v>
                </c:pt>
                <c:pt idx="7391">
                  <c:v>167.846657819602</c:v>
                </c:pt>
                <c:pt idx="7392">
                  <c:v>167.96304058777099</c:v>
                </c:pt>
                <c:pt idx="7393">
                  <c:v>168.07950405429099</c:v>
                </c:pt>
                <c:pt idx="7394">
                  <c:v>168.19604827511901</c:v>
                </c:pt>
                <c:pt idx="7395">
                  <c:v>168.312673306249</c:v>
                </c:pt>
                <c:pt idx="7396">
                  <c:v>168.42937920371301</c:v>
                </c:pt>
                <c:pt idx="7397">
                  <c:v>168.546166023583</c:v>
                </c:pt>
                <c:pt idx="7398">
                  <c:v>168.66303382197</c:v>
                </c:pt>
                <c:pt idx="7399">
                  <c:v>168.77998265502299</c:v>
                </c:pt>
                <c:pt idx="7400">
                  <c:v>168.89701257893</c:v>
                </c:pt>
                <c:pt idx="7401">
                  <c:v>169.01412364992001</c:v>
                </c:pt>
                <c:pt idx="7402">
                  <c:v>169.13131592425799</c:v>
                </c:pt>
                <c:pt idx="7403">
                  <c:v>169.248589458249</c:v>
                </c:pt>
                <c:pt idx="7404">
                  <c:v>169.36594430823899</c:v>
                </c:pt>
                <c:pt idx="7405">
                  <c:v>169.48338053060999</c:v>
                </c:pt>
                <c:pt idx="7406">
                  <c:v>169.60089818178599</c:v>
                </c:pt>
                <c:pt idx="7407">
                  <c:v>169.718497318228</c:v>
                </c:pt>
                <c:pt idx="7408">
                  <c:v>169.83617799643599</c:v>
                </c:pt>
                <c:pt idx="7409">
                  <c:v>169.953940272952</c:v>
                </c:pt>
                <c:pt idx="7410">
                  <c:v>170.07178420435301</c:v>
                </c:pt>
                <c:pt idx="7411">
                  <c:v>170.189709847259</c:v>
                </c:pt>
                <c:pt idx="7412">
                  <c:v>170.30771725832699</c:v>
                </c:pt>
                <c:pt idx="7413">
                  <c:v>170.425806494255</c:v>
                </c:pt>
                <c:pt idx="7414">
                  <c:v>170.54397761177799</c:v>
                </c:pt>
                <c:pt idx="7415">
                  <c:v>170.66223066767299</c:v>
                </c:pt>
                <c:pt idx="7416">
                  <c:v>170.78056571875399</c:v>
                </c:pt>
                <c:pt idx="7417">
                  <c:v>170.89898282187599</c:v>
                </c:pt>
                <c:pt idx="7418">
                  <c:v>171.017482033932</c:v>
                </c:pt>
                <c:pt idx="7419">
                  <c:v>171.13606341185701</c:v>
                </c:pt>
                <c:pt idx="7420">
                  <c:v>171.254727012622</c:v>
                </c:pt>
                <c:pt idx="7421">
                  <c:v>171.37347289324001</c:v>
                </c:pt>
                <c:pt idx="7422">
                  <c:v>171.49230111076301</c:v>
                </c:pt>
                <c:pt idx="7423">
                  <c:v>171.611211722283</c:v>
                </c:pt>
                <c:pt idx="7424">
                  <c:v>171.73020478492899</c:v>
                </c:pt>
                <c:pt idx="7425">
                  <c:v>171.84928035587299</c:v>
                </c:pt>
                <c:pt idx="7426">
                  <c:v>171.96843849232599</c:v>
                </c:pt>
                <c:pt idx="7427">
                  <c:v>172.087679251536</c:v>
                </c:pt>
                <c:pt idx="7428">
                  <c:v>172.20700269079299</c:v>
                </c:pt>
                <c:pt idx="7429">
                  <c:v>172.326408867428</c:v>
                </c:pt>
                <c:pt idx="7430">
                  <c:v>172.44589783880801</c:v>
                </c:pt>
                <c:pt idx="7431">
                  <c:v>172.56546966234299</c:v>
                </c:pt>
                <c:pt idx="7432">
                  <c:v>172.68512439548101</c:v>
                </c:pt>
                <c:pt idx="7433">
                  <c:v>172.804862095711</c:v>
                </c:pt>
                <c:pt idx="7434">
                  <c:v>172.924682820561</c:v>
                </c:pt>
                <c:pt idx="7435">
                  <c:v>173.04458662760001</c:v>
                </c:pt>
                <c:pt idx="7436">
                  <c:v>173.164573574435</c:v>
                </c:pt>
                <c:pt idx="7437">
                  <c:v>173.28464371871399</c:v>
                </c:pt>
                <c:pt idx="7438">
                  <c:v>173.40479711812699</c:v>
                </c:pt>
                <c:pt idx="7439">
                  <c:v>173.52503383039999</c:v>
                </c:pt>
                <c:pt idx="7440">
                  <c:v>173.64535391330199</c:v>
                </c:pt>
                <c:pt idx="7441">
                  <c:v>173.76575742464101</c:v>
                </c:pt>
                <c:pt idx="7442">
                  <c:v>173.88624442226501</c:v>
                </c:pt>
                <c:pt idx="7443">
                  <c:v>174.00681496406199</c:v>
                </c:pt>
                <c:pt idx="7444">
                  <c:v>174.12746910796201</c:v>
                </c:pt>
                <c:pt idx="7445">
                  <c:v>174.24820691193199</c:v>
                </c:pt>
                <c:pt idx="7446">
                  <c:v>174.36902843398201</c:v>
                </c:pt>
                <c:pt idx="7447">
                  <c:v>174.48993373216101</c:v>
                </c:pt>
                <c:pt idx="7448">
                  <c:v>174.61092286455701</c:v>
                </c:pt>
                <c:pt idx="7449">
                  <c:v>174.731995889301</c:v>
                </c:pt>
                <c:pt idx="7450">
                  <c:v>174.85315286456199</c:v>
                </c:pt>
                <c:pt idx="7451">
                  <c:v>174.97439384855099</c:v>
                </c:pt>
                <c:pt idx="7452">
                  <c:v>175.095718899518</c:v>
                </c:pt>
                <c:pt idx="7453">
                  <c:v>175.217128075755</c:v>
                </c:pt>
                <c:pt idx="7454">
                  <c:v>175.33862143559199</c:v>
                </c:pt>
                <c:pt idx="7455">
                  <c:v>175.46019903740199</c:v>
                </c:pt>
                <c:pt idx="7456">
                  <c:v>175.581860939596</c:v>
                </c:pt>
                <c:pt idx="7457">
                  <c:v>175.703607200628</c:v>
                </c:pt>
                <c:pt idx="7458">
                  <c:v>175.82543787899101</c:v>
                </c:pt>
                <c:pt idx="7459">
                  <c:v>175.947353033219</c:v>
                </c:pt>
                <c:pt idx="7460">
                  <c:v>176.06935272188699</c:v>
                </c:pt>
                <c:pt idx="7461">
                  <c:v>176.191437003609</c:v>
                </c:pt>
                <c:pt idx="7462">
                  <c:v>176.31360593704099</c:v>
                </c:pt>
                <c:pt idx="7463">
                  <c:v>176.43585958087999</c:v>
                </c:pt>
                <c:pt idx="7464">
                  <c:v>176.55819799386299</c:v>
                </c:pt>
                <c:pt idx="7465">
                  <c:v>176.68062123476801</c:v>
                </c:pt>
                <c:pt idx="7466">
                  <c:v>176.80312936241299</c:v>
                </c:pt>
                <c:pt idx="7467">
                  <c:v>176.925722435658</c:v>
                </c:pt>
                <c:pt idx="7468">
                  <c:v>177.04840051340301</c:v>
                </c:pt>
                <c:pt idx="7469">
                  <c:v>177.17116365458901</c:v>
                </c:pt>
                <c:pt idx="7470">
                  <c:v>177.29401191819801</c:v>
                </c:pt>
                <c:pt idx="7471">
                  <c:v>177.41694536325301</c:v>
                </c:pt>
                <c:pt idx="7472">
                  <c:v>177.53996404881701</c:v>
                </c:pt>
                <c:pt idx="7473">
                  <c:v>177.66306803399499</c:v>
                </c:pt>
                <c:pt idx="7474">
                  <c:v>177.78625737793399</c:v>
                </c:pt>
                <c:pt idx="7475">
                  <c:v>177.90953213981899</c:v>
                </c:pt>
                <c:pt idx="7476">
                  <c:v>178.03289237887799</c:v>
                </c:pt>
                <c:pt idx="7477">
                  <c:v>178.15633815438099</c:v>
                </c:pt>
                <c:pt idx="7478">
                  <c:v>178.279869525636</c:v>
                </c:pt>
                <c:pt idx="7479">
                  <c:v>178.403486551996</c:v>
                </c:pt>
                <c:pt idx="7480">
                  <c:v>178.527189292852</c:v>
                </c:pt>
                <c:pt idx="7481">
                  <c:v>178.65097780763699</c:v>
                </c:pt>
                <c:pt idx="7482">
                  <c:v>178.77485215582701</c:v>
                </c:pt>
                <c:pt idx="7483">
                  <c:v>178.89881239693599</c:v>
                </c:pt>
                <c:pt idx="7484">
                  <c:v>179.02285859052299</c:v>
                </c:pt>
                <c:pt idx="7485">
                  <c:v>179.14699079618501</c:v>
                </c:pt>
                <c:pt idx="7486">
                  <c:v>179.27120907356201</c:v>
                </c:pt>
                <c:pt idx="7487">
                  <c:v>179.39551348233499</c:v>
                </c:pt>
                <c:pt idx="7488">
                  <c:v>179.51990408222699</c:v>
                </c:pt>
                <c:pt idx="7489">
                  <c:v>179.644380933001</c:v>
                </c:pt>
                <c:pt idx="7490">
                  <c:v>179.768944094463</c:v>
                </c:pt>
                <c:pt idx="7491">
                  <c:v>179.89359362645999</c:v>
                </c:pt>
                <c:pt idx="7492">
                  <c:v>180.018329588879</c:v>
                </c:pt>
                <c:pt idx="7493">
                  <c:v>180.14315204165101</c:v>
                </c:pt>
                <c:pt idx="7494">
                  <c:v>180.26806104474599</c:v>
                </c:pt>
                <c:pt idx="7495">
                  <c:v>180.39305665817801</c:v>
                </c:pt>
                <c:pt idx="7496">
                  <c:v>180.518138942002</c:v>
                </c:pt>
                <c:pt idx="7497">
                  <c:v>180.64330795631199</c:v>
                </c:pt>
                <c:pt idx="7498">
                  <c:v>180.768563761248</c:v>
                </c:pt>
                <c:pt idx="7499">
                  <c:v>180.89390641698901</c:v>
                </c:pt>
                <c:pt idx="7500">
                  <c:v>181.01933598375601</c:v>
                </c:pt>
                <c:pt idx="7501">
                  <c:v>181.144852521812</c:v>
                </c:pt>
                <c:pt idx="7502">
                  <c:v>181.270456091461</c:v>
                </c:pt>
                <c:pt idx="7503">
                  <c:v>181.396146753051</c:v>
                </c:pt>
                <c:pt idx="7504">
                  <c:v>181.52192456697</c:v>
                </c:pt>
                <c:pt idx="7505">
                  <c:v>181.64778959364901</c:v>
                </c:pt>
                <c:pt idx="7506">
                  <c:v>181.773741893558</c:v>
                </c:pt>
                <c:pt idx="7507">
                  <c:v>181.899781527214</c:v>
                </c:pt>
                <c:pt idx="7508">
                  <c:v>182.02590855517099</c:v>
                </c:pt>
                <c:pt idx="7509">
                  <c:v>182.15212303802801</c:v>
                </c:pt>
                <c:pt idx="7510">
                  <c:v>182.27842503642501</c:v>
                </c:pt>
                <c:pt idx="7511">
                  <c:v>182.404814611044</c:v>
                </c:pt>
                <c:pt idx="7512">
                  <c:v>182.53129182261</c:v>
                </c:pt>
                <c:pt idx="7513">
                  <c:v>182.65785673188799</c:v>
                </c:pt>
                <c:pt idx="7514">
                  <c:v>182.78450939968801</c:v>
                </c:pt>
                <c:pt idx="7515">
                  <c:v>182.91124988685999</c:v>
                </c:pt>
                <c:pt idx="7516">
                  <c:v>183.03807825429601</c:v>
                </c:pt>
                <c:pt idx="7517">
                  <c:v>183.16499456293201</c:v>
                </c:pt>
                <c:pt idx="7518">
                  <c:v>183.291998873746</c:v>
                </c:pt>
                <c:pt idx="7519">
                  <c:v>183.419091247756</c:v>
                </c:pt>
                <c:pt idx="7520">
                  <c:v>183.54627174602601</c:v>
                </c:pt>
                <c:pt idx="7521">
                  <c:v>183.673540429658</c:v>
                </c:pt>
                <c:pt idx="7522">
                  <c:v>183.800897359799</c:v>
                </c:pt>
                <c:pt idx="7523">
                  <c:v>183.92834259764001</c:v>
                </c:pt>
                <c:pt idx="7524">
                  <c:v>184.05587620441</c:v>
                </c:pt>
                <c:pt idx="7525">
                  <c:v>184.183498241385</c:v>
                </c:pt>
                <c:pt idx="7526">
                  <c:v>184.31120876987899</c:v>
                </c:pt>
                <c:pt idx="7527">
                  <c:v>184.43900785125399</c:v>
                </c:pt>
                <c:pt idx="7528">
                  <c:v>184.566895546908</c:v>
                </c:pt>
                <c:pt idx="7529">
                  <c:v>184.69487191828799</c:v>
                </c:pt>
                <c:pt idx="7530">
                  <c:v>184.822937026879</c:v>
                </c:pt>
                <c:pt idx="7531">
                  <c:v>184.95109093421101</c:v>
                </c:pt>
                <c:pt idx="7532">
                  <c:v>185.07933370185501</c:v>
                </c:pt>
                <c:pt idx="7533">
                  <c:v>185.20766539142701</c:v>
                </c:pt>
                <c:pt idx="7534">
                  <c:v>185.33608606458299</c:v>
                </c:pt>
                <c:pt idx="7535">
                  <c:v>185.46459578302401</c:v>
                </c:pt>
                <c:pt idx="7536">
                  <c:v>185.59319460849301</c:v>
                </c:pt>
                <c:pt idx="7537">
                  <c:v>185.721882602774</c:v>
                </c:pt>
                <c:pt idx="7538">
                  <c:v>185.850659827698</c:v>
                </c:pt>
                <c:pt idx="7539">
                  <c:v>185.97952634513501</c:v>
                </c:pt>
                <c:pt idx="7540">
                  <c:v>186.10848221699899</c:v>
                </c:pt>
                <c:pt idx="7541">
                  <c:v>186.23752750524901</c:v>
                </c:pt>
                <c:pt idx="7542">
                  <c:v>186.366662271883</c:v>
                </c:pt>
                <c:pt idx="7543">
                  <c:v>186.495886578945</c:v>
                </c:pt>
                <c:pt idx="7544">
                  <c:v>186.62520048852201</c:v>
                </c:pt>
                <c:pt idx="7545">
                  <c:v>186.754604062742</c:v>
                </c:pt>
                <c:pt idx="7546">
                  <c:v>186.88409736377801</c:v>
                </c:pt>
                <c:pt idx="7547">
                  <c:v>187.01368045384601</c:v>
                </c:pt>
                <c:pt idx="7548">
                  <c:v>187.143353395204</c:v>
                </c:pt>
                <c:pt idx="7549">
                  <c:v>187.27311625015301</c:v>
                </c:pt>
                <c:pt idx="7550">
                  <c:v>187.40296908104</c:v>
                </c:pt>
                <c:pt idx="7551">
                  <c:v>187.53291195025099</c:v>
                </c:pt>
                <c:pt idx="7552">
                  <c:v>187.662944920218</c:v>
                </c:pt>
                <c:pt idx="7553">
                  <c:v>187.79306805341699</c:v>
                </c:pt>
                <c:pt idx="7554">
                  <c:v>187.92328141236499</c:v>
                </c:pt>
                <c:pt idx="7555">
                  <c:v>188.053585059623</c:v>
                </c:pt>
                <c:pt idx="7556">
                  <c:v>188.18397905779699</c:v>
                </c:pt>
                <c:pt idx="7557">
                  <c:v>188.31446346953399</c:v>
                </c:pt>
                <c:pt idx="7558">
                  <c:v>188.44503835752599</c:v>
                </c:pt>
                <c:pt idx="7559">
                  <c:v>188.57570378450899</c:v>
                </c:pt>
                <c:pt idx="7560">
                  <c:v>188.70645981326101</c:v>
                </c:pt>
                <c:pt idx="7561">
                  <c:v>188.837306506603</c:v>
                </c:pt>
                <c:pt idx="7562">
                  <c:v>188.968243927402</c:v>
                </c:pt>
                <c:pt idx="7563">
                  <c:v>189.09927213856699</c:v>
                </c:pt>
                <c:pt idx="7564">
                  <c:v>189.230391203051</c:v>
                </c:pt>
                <c:pt idx="7565">
                  <c:v>189.36160118385101</c:v>
                </c:pt>
                <c:pt idx="7566">
                  <c:v>189.492902144006</c:v>
                </c:pt>
                <c:pt idx="7567">
                  <c:v>189.62429414660099</c:v>
                </c:pt>
                <c:pt idx="7568">
                  <c:v>189.75577725476299</c:v>
                </c:pt>
                <c:pt idx="7569">
                  <c:v>189.887351531663</c:v>
                </c:pt>
                <c:pt idx="7570">
                  <c:v>190.01901704051801</c:v>
                </c:pt>
                <c:pt idx="7571">
                  <c:v>190.15077384458601</c:v>
                </c:pt>
                <c:pt idx="7572">
                  <c:v>190.28262200717</c:v>
                </c:pt>
                <c:pt idx="7573">
                  <c:v>190.41456159161601</c:v>
                </c:pt>
                <c:pt idx="7574">
                  <c:v>190.54659266131699</c:v>
                </c:pt>
                <c:pt idx="7575">
                  <c:v>190.67871527970601</c:v>
                </c:pt>
                <c:pt idx="7576">
                  <c:v>190.81092951026099</c:v>
                </c:pt>
                <c:pt idx="7577">
                  <c:v>190.94323541650701</c:v>
                </c:pt>
                <c:pt idx="7578">
                  <c:v>191.07563306201001</c:v>
                </c:pt>
                <c:pt idx="7579">
                  <c:v>191.20812251038001</c:v>
                </c:pt>
                <c:pt idx="7580">
                  <c:v>191.34070382527199</c:v>
                </c:pt>
                <c:pt idx="7581">
                  <c:v>191.47337707038599</c:v>
                </c:pt>
                <c:pt idx="7582">
                  <c:v>191.60614230946399</c:v>
                </c:pt>
                <c:pt idx="7583">
                  <c:v>191.73899960629501</c:v>
                </c:pt>
                <c:pt idx="7584">
                  <c:v>191.87194902471001</c:v>
                </c:pt>
                <c:pt idx="7585">
                  <c:v>192.00499062858401</c:v>
                </c:pt>
                <c:pt idx="7586">
                  <c:v>192.13812448183899</c:v>
                </c:pt>
                <c:pt idx="7587">
                  <c:v>192.27135064843901</c:v>
                </c:pt>
                <c:pt idx="7588">
                  <c:v>192.40466919239199</c:v>
                </c:pt>
                <c:pt idx="7589">
                  <c:v>192.53808017775199</c:v>
                </c:pt>
                <c:pt idx="7590">
                  <c:v>192.67158366861599</c:v>
                </c:pt>
                <c:pt idx="7591">
                  <c:v>192.80517972912801</c:v>
                </c:pt>
                <c:pt idx="7592">
                  <c:v>192.938868423472</c:v>
                </c:pt>
                <c:pt idx="7593">
                  <c:v>193.07264981588199</c:v>
                </c:pt>
                <c:pt idx="7594">
                  <c:v>193.206523970631</c:v>
                </c:pt>
                <c:pt idx="7595">
                  <c:v>193.34049095204099</c:v>
                </c:pt>
                <c:pt idx="7596">
                  <c:v>193.47455082447701</c:v>
                </c:pt>
                <c:pt idx="7597">
                  <c:v>193.608703652347</c:v>
                </c:pt>
                <c:pt idx="7598">
                  <c:v>193.74294950010599</c:v>
                </c:pt>
                <c:pt idx="7599">
                  <c:v>193.87728843225301</c:v>
                </c:pt>
                <c:pt idx="7600">
                  <c:v>194.011720513331</c:v>
                </c:pt>
                <c:pt idx="7601">
                  <c:v>194.14624580792801</c:v>
                </c:pt>
                <c:pt idx="7602">
                  <c:v>194.28086438067899</c:v>
                </c:pt>
                <c:pt idx="7603">
                  <c:v>194.41557629625899</c:v>
                </c:pt>
                <c:pt idx="7604">
                  <c:v>194.55038161939399</c:v>
                </c:pt>
                <c:pt idx="7605">
                  <c:v>194.68528041484899</c:v>
                </c:pt>
                <c:pt idx="7606">
                  <c:v>194.820272747437</c:v>
                </c:pt>
                <c:pt idx="7607">
                  <c:v>194.95535868201699</c:v>
                </c:pt>
                <c:pt idx="7608">
                  <c:v>195.09053828348999</c:v>
                </c:pt>
                <c:pt idx="7609">
                  <c:v>195.22581161680401</c:v>
                </c:pt>
                <c:pt idx="7610">
                  <c:v>195.361178746951</c:v>
                </c:pt>
                <c:pt idx="7611">
                  <c:v>195.49663973896901</c:v>
                </c:pt>
                <c:pt idx="7612">
                  <c:v>195.632194657941</c:v>
                </c:pt>
                <c:pt idx="7613">
                  <c:v>195.76784356899401</c:v>
                </c:pt>
                <c:pt idx="7614">
                  <c:v>195.90358653730101</c:v>
                </c:pt>
                <c:pt idx="7615">
                  <c:v>196.03942362808101</c:v>
                </c:pt>
                <c:pt idx="7616">
                  <c:v>196.175354906596</c:v>
                </c:pt>
                <c:pt idx="7617">
                  <c:v>196.311380438155</c:v>
                </c:pt>
                <c:pt idx="7618">
                  <c:v>196.44750028811299</c:v>
                </c:pt>
                <c:pt idx="7619">
                  <c:v>196.58371452186799</c:v>
                </c:pt>
                <c:pt idx="7620">
                  <c:v>196.72002320486499</c:v>
                </c:pt>
                <c:pt idx="7621">
                  <c:v>196.856426402594</c:v>
                </c:pt>
                <c:pt idx="7622">
                  <c:v>196.99292418058999</c:v>
                </c:pt>
                <c:pt idx="7623">
                  <c:v>197.129516604434</c:v>
                </c:pt>
                <c:pt idx="7624">
                  <c:v>197.266203739752</c:v>
                </c:pt>
                <c:pt idx="7625">
                  <c:v>197.40298565221599</c:v>
                </c:pt>
                <c:pt idx="7626">
                  <c:v>197.53986240754301</c:v>
                </c:pt>
                <c:pt idx="7627">
                  <c:v>197.67683407149701</c:v>
                </c:pt>
                <c:pt idx="7628">
                  <c:v>197.813900709884</c:v>
                </c:pt>
                <c:pt idx="7629">
                  <c:v>197.95106238856101</c:v>
                </c:pt>
                <c:pt idx="7630">
                  <c:v>198.08831917342599</c:v>
                </c:pt>
                <c:pt idx="7631">
                  <c:v>198.22567113042399</c:v>
                </c:pt>
                <c:pt idx="7632">
                  <c:v>198.36311832554799</c:v>
                </c:pt>
                <c:pt idx="7633">
                  <c:v>198.50066082483301</c:v>
                </c:pt>
                <c:pt idx="7634">
                  <c:v>198.63829869436299</c:v>
                </c:pt>
                <c:pt idx="7635">
                  <c:v>198.77603200026601</c:v>
                </c:pt>
                <c:pt idx="7636">
                  <c:v>198.91386080871601</c:v>
                </c:pt>
                <c:pt idx="7637">
                  <c:v>199.05178518593499</c:v>
                </c:pt>
                <c:pt idx="7638">
                  <c:v>199.189805198187</c:v>
                </c:pt>
                <c:pt idx="7639">
                  <c:v>199.32792091178499</c:v>
                </c:pt>
                <c:pt idx="7640">
                  <c:v>199.466132393088</c:v>
                </c:pt>
                <c:pt idx="7641">
                  <c:v>199.60443970849801</c:v>
                </c:pt>
                <c:pt idx="7642">
                  <c:v>199.74284292446799</c:v>
                </c:pt>
                <c:pt idx="7643">
                  <c:v>199.881342107492</c:v>
                </c:pt>
                <c:pt idx="7644">
                  <c:v>200.01993732411299</c:v>
                </c:pt>
                <c:pt idx="7645">
                  <c:v>200.15862864092</c:v>
                </c:pt>
                <c:pt idx="7646">
                  <c:v>200.297416124547</c:v>
                </c:pt>
                <c:pt idx="7647">
                  <c:v>200.43629984167501</c:v>
                </c:pt>
                <c:pt idx="7648">
                  <c:v>200.57527985903101</c:v>
                </c:pt>
                <c:pt idx="7649">
                  <c:v>200.71435624338901</c:v>
                </c:pt>
                <c:pt idx="7650">
                  <c:v>200.853529061568</c:v>
                </c:pt>
                <c:pt idx="7651">
                  <c:v>200.99279838043401</c:v>
                </c:pt>
                <c:pt idx="7652">
                  <c:v>201.13216426689999</c:v>
                </c:pt>
                <c:pt idx="7653">
                  <c:v>201.27162678792499</c:v>
                </c:pt>
                <c:pt idx="7654">
                  <c:v>201.41118601051301</c:v>
                </c:pt>
                <c:pt idx="7655">
                  <c:v>201.55084200171601</c:v>
                </c:pt>
                <c:pt idx="7656">
                  <c:v>201.69059482863199</c:v>
                </c:pt>
                <c:pt idx="7657">
                  <c:v>201.83044455840701</c:v>
                </c:pt>
                <c:pt idx="7658">
                  <c:v>201.97039125823099</c:v>
                </c:pt>
                <c:pt idx="7659">
                  <c:v>202.11043499534199</c:v>
                </c:pt>
                <c:pt idx="7660">
                  <c:v>202.250575837024</c:v>
                </c:pt>
                <c:pt idx="7661">
                  <c:v>202.39081385060899</c:v>
                </c:pt>
                <c:pt idx="7662">
                  <c:v>202.531149103475</c:v>
                </c:pt>
                <c:pt idx="7663">
                  <c:v>202.671581663045</c:v>
                </c:pt>
                <c:pt idx="7664">
                  <c:v>202.81211159679199</c:v>
                </c:pt>
                <c:pt idx="7665">
                  <c:v>202.952738972232</c:v>
                </c:pt>
                <c:pt idx="7666">
                  <c:v>203.093463856932</c:v>
                </c:pt>
                <c:pt idx="7667">
                  <c:v>203.234286318503</c:v>
                </c:pt>
                <c:pt idx="7668">
                  <c:v>203.375206424602</c:v>
                </c:pt>
                <c:pt idx="7669">
                  <c:v>203.516224242937</c:v>
                </c:pt>
                <c:pt idx="7670">
                  <c:v>203.65733984125899</c:v>
                </c:pt>
                <c:pt idx="7671">
                  <c:v>203.79855328736701</c:v>
                </c:pt>
                <c:pt idx="7672">
                  <c:v>203.93986464910901</c:v>
                </c:pt>
                <c:pt idx="7673">
                  <c:v>204.081273994377</c:v>
                </c:pt>
                <c:pt idx="7674">
                  <c:v>204.22278139111199</c:v>
                </c:pt>
                <c:pt idx="7675">
                  <c:v>204.36438690730199</c:v>
                </c:pt>
                <c:pt idx="7676">
                  <c:v>204.506090610982</c:v>
                </c:pt>
                <c:pt idx="7677">
                  <c:v>204.64789257023301</c:v>
                </c:pt>
                <c:pt idx="7678">
                  <c:v>204.789792853184</c:v>
                </c:pt>
                <c:pt idx="7679">
                  <c:v>204.93179152801301</c:v>
                </c:pt>
                <c:pt idx="7680">
                  <c:v>205.07388866294301</c:v>
                </c:pt>
                <c:pt idx="7681">
                  <c:v>205.21608432624399</c:v>
                </c:pt>
                <c:pt idx="7682">
                  <c:v>205.358378586236</c:v>
                </c:pt>
                <c:pt idx="7683">
                  <c:v>205.500771511284</c:v>
                </c:pt>
                <c:pt idx="7684">
                  <c:v>205.64326316980001</c:v>
                </c:pt>
                <c:pt idx="7685">
                  <c:v>205.78585363024601</c:v>
                </c:pt>
                <c:pt idx="7686">
                  <c:v>205.92854296113001</c:v>
                </c:pt>
                <c:pt idx="7687">
                  <c:v>206.07133123100701</c:v>
                </c:pt>
                <c:pt idx="7688">
                  <c:v>206.21421850848</c:v>
                </c:pt>
                <c:pt idx="7689">
                  <c:v>206.35720486219901</c:v>
                </c:pt>
                <c:pt idx="7690">
                  <c:v>206.500290360864</c:v>
                </c:pt>
                <c:pt idx="7691">
                  <c:v>206.64347507321901</c:v>
                </c:pt>
                <c:pt idx="7692">
                  <c:v>206.78675906805901</c:v>
                </c:pt>
                <c:pt idx="7693">
                  <c:v>206.930142414225</c:v>
                </c:pt>
                <c:pt idx="7694">
                  <c:v>207.07362518060501</c:v>
                </c:pt>
                <c:pt idx="7695">
                  <c:v>207.21720743613599</c:v>
                </c:pt>
                <c:pt idx="7696">
                  <c:v>207.36088924980299</c:v>
                </c:pt>
                <c:pt idx="7697">
                  <c:v>207.50467069063899</c:v>
                </c:pt>
                <c:pt idx="7698">
                  <c:v>207.648551827723</c:v>
                </c:pt>
                <c:pt idx="7699">
                  <c:v>207.79253273018301</c:v>
                </c:pt>
                <c:pt idx="7700">
                  <c:v>207.936613467196</c:v>
                </c:pt>
                <c:pt idx="7701">
                  <c:v>208.08079410798601</c:v>
                </c:pt>
                <c:pt idx="7702">
                  <c:v>208.225074721824</c:v>
                </c:pt>
                <c:pt idx="7703">
                  <c:v>208.36945537803101</c:v>
                </c:pt>
                <c:pt idx="7704">
                  <c:v>208.51393614597501</c:v>
                </c:pt>
                <c:pt idx="7705">
                  <c:v>208.658517095072</c:v>
                </c:pt>
                <c:pt idx="7706">
                  <c:v>208.803198294786</c:v>
                </c:pt>
                <c:pt idx="7707">
                  <c:v>208.94797981463</c:v>
                </c:pt>
                <c:pt idx="7708">
                  <c:v>209.092861724165</c:v>
                </c:pt>
                <c:pt idx="7709">
                  <c:v>209.23784409300001</c:v>
                </c:pt>
                <c:pt idx="7710">
                  <c:v>209.38292699079199</c:v>
                </c:pt>
                <c:pt idx="7711">
                  <c:v>209.52811048724499</c:v>
                </c:pt>
                <c:pt idx="7712">
                  <c:v>209.673394652116</c:v>
                </c:pt>
                <c:pt idx="7713">
                  <c:v>209.818779555204</c:v>
                </c:pt>
                <c:pt idx="7714">
                  <c:v>209.96426526636199</c:v>
                </c:pt>
                <c:pt idx="7715">
                  <c:v>210.10985185548699</c:v>
                </c:pt>
                <c:pt idx="7716">
                  <c:v>210.25553939252899</c:v>
                </c:pt>
                <c:pt idx="7717">
                  <c:v>210.40132794748101</c:v>
                </c:pt>
                <c:pt idx="7718">
                  <c:v>210.547217590391</c:v>
                </c:pt>
                <c:pt idx="7719">
                  <c:v>210.693208391349</c:v>
                </c:pt>
                <c:pt idx="7720">
                  <c:v>210.83930042049801</c:v>
                </c:pt>
                <c:pt idx="7721">
                  <c:v>210.985493748029</c:v>
                </c:pt>
                <c:pt idx="7722">
                  <c:v>211.13178844418101</c:v>
                </c:pt>
                <c:pt idx="7723">
                  <c:v>211.27818457923999</c:v>
                </c:pt>
                <c:pt idx="7724">
                  <c:v>211.42468222354401</c:v>
                </c:pt>
                <c:pt idx="7725">
                  <c:v>211.57128144747799</c:v>
                </c:pt>
                <c:pt idx="7726">
                  <c:v>211.717982321476</c:v>
                </c:pt>
                <c:pt idx="7727">
                  <c:v>211.86478491602</c:v>
                </c:pt>
                <c:pt idx="7728">
                  <c:v>212.011689301643</c:v>
                </c:pt>
                <c:pt idx="7729">
                  <c:v>212.158695548926</c:v>
                </c:pt>
                <c:pt idx="7730">
                  <c:v>212.30580372849701</c:v>
                </c:pt>
                <c:pt idx="7731">
                  <c:v>212.45301391103499</c:v>
                </c:pt>
                <c:pt idx="7732">
                  <c:v>212.600326167269</c:v>
                </c:pt>
                <c:pt idx="7733">
                  <c:v>212.74774056797401</c:v>
                </c:pt>
                <c:pt idx="7734">
                  <c:v>212.89525718397601</c:v>
                </c:pt>
                <c:pt idx="7735">
                  <c:v>213.04287608614999</c:v>
                </c:pt>
                <c:pt idx="7736">
                  <c:v>213.19059734542</c:v>
                </c:pt>
                <c:pt idx="7737">
                  <c:v>213.33842103276001</c:v>
                </c:pt>
                <c:pt idx="7738">
                  <c:v>213.48634721919001</c:v>
                </c:pt>
                <c:pt idx="7739">
                  <c:v>213.634375975784</c:v>
                </c:pt>
                <c:pt idx="7740">
                  <c:v>213.78250737366201</c:v>
                </c:pt>
                <c:pt idx="7741">
                  <c:v>213.93074148399401</c:v>
                </c:pt>
                <c:pt idx="7742">
                  <c:v>214.07907837799999</c:v>
                </c:pt>
                <c:pt idx="7743">
                  <c:v>214.22751812694801</c:v>
                </c:pt>
                <c:pt idx="7744">
                  <c:v>214.37606080215701</c:v>
                </c:pt>
                <c:pt idx="7745">
                  <c:v>214.52470647499501</c:v>
                </c:pt>
                <c:pt idx="7746">
                  <c:v>214.67345521687801</c:v>
                </c:pt>
                <c:pt idx="7747">
                  <c:v>214.82230709927401</c:v>
                </c:pt>
                <c:pt idx="7748">
                  <c:v>214.9712621937</c:v>
                </c:pt>
                <c:pt idx="7749">
                  <c:v>215.12032057171999</c:v>
                </c:pt>
                <c:pt idx="7750">
                  <c:v>215.269482304951</c:v>
                </c:pt>
                <c:pt idx="7751">
                  <c:v>215.41874746505701</c:v>
                </c:pt>
                <c:pt idx="7752">
                  <c:v>215.56811612375401</c:v>
                </c:pt>
                <c:pt idx="7753">
                  <c:v>215.71758835280701</c:v>
                </c:pt>
                <c:pt idx="7754">
                  <c:v>215.86716422402799</c:v>
                </c:pt>
                <c:pt idx="7755">
                  <c:v>216.01684380928401</c:v>
                </c:pt>
                <c:pt idx="7756">
                  <c:v>216.16662718048801</c:v>
                </c:pt>
                <c:pt idx="7757">
                  <c:v>216.316514409603</c:v>
                </c:pt>
                <c:pt idx="7758">
                  <c:v>216.46650556864401</c:v>
                </c:pt>
                <c:pt idx="7759">
                  <c:v>216.61660072967399</c:v>
                </c:pt>
                <c:pt idx="7760">
                  <c:v>216.76679996480701</c:v>
                </c:pt>
                <c:pt idx="7761">
                  <c:v>216.91710334620601</c:v>
                </c:pt>
                <c:pt idx="7762">
                  <c:v>217.067510946086</c:v>
                </c:pt>
                <c:pt idx="7763">
                  <c:v>217.218022836709</c:v>
                </c:pt>
                <c:pt idx="7764">
                  <c:v>217.36863909039101</c:v>
                </c:pt>
                <c:pt idx="7765">
                  <c:v>217.51935977949401</c:v>
                </c:pt>
                <c:pt idx="7766">
                  <c:v>217.670184976434</c:v>
                </c:pt>
                <c:pt idx="7767">
                  <c:v>217.82111475367401</c:v>
                </c:pt>
                <c:pt idx="7768">
                  <c:v>217.97214918373001</c:v>
                </c:pt>
                <c:pt idx="7769">
                  <c:v>218.12328833916499</c:v>
                </c:pt>
                <c:pt idx="7770">
                  <c:v>218.274532292597</c:v>
                </c:pt>
                <c:pt idx="7771">
                  <c:v>218.425881116689</c:v>
                </c:pt>
                <c:pt idx="7772">
                  <c:v>218.57733488415801</c:v>
                </c:pt>
                <c:pt idx="7773">
                  <c:v>218.72889366777099</c:v>
                </c:pt>
                <c:pt idx="7774">
                  <c:v>218.880557540345</c:v>
                </c:pt>
                <c:pt idx="7775">
                  <c:v>219.03232657474601</c:v>
                </c:pt>
                <c:pt idx="7776">
                  <c:v>219.184200843893</c:v>
                </c:pt>
                <c:pt idx="7777">
                  <c:v>219.336180420754</c:v>
                </c:pt>
                <c:pt idx="7778">
                  <c:v>219.48826537834799</c:v>
                </c:pt>
                <c:pt idx="7779">
                  <c:v>219.640455789745</c:v>
                </c:pt>
                <c:pt idx="7780">
                  <c:v>219.79275172806501</c:v>
                </c:pt>
                <c:pt idx="7781">
                  <c:v>219.945153266479</c:v>
                </c:pt>
                <c:pt idx="7782">
                  <c:v>220.09766047820901</c:v>
                </c:pt>
                <c:pt idx="7783">
                  <c:v>220.250273436528</c:v>
                </c:pt>
                <c:pt idx="7784">
                  <c:v>220.402992214759</c:v>
                </c:pt>
                <c:pt idx="7785">
                  <c:v>220.55581688627601</c:v>
                </c:pt>
                <c:pt idx="7786">
                  <c:v>220.70874752450399</c:v>
                </c:pt>
                <c:pt idx="7787">
                  <c:v>220.86178420292001</c:v>
                </c:pt>
                <c:pt idx="7788">
                  <c:v>221.014926995049</c:v>
                </c:pt>
                <c:pt idx="7789">
                  <c:v>221.16817597447101</c:v>
                </c:pt>
                <c:pt idx="7790">
                  <c:v>221.32153121481301</c:v>
                </c:pt>
                <c:pt idx="7791">
                  <c:v>221.47499278975701</c:v>
                </c:pt>
                <c:pt idx="7792">
                  <c:v>221.62856077303201</c:v>
                </c:pt>
                <c:pt idx="7793">
                  <c:v>221.782235238422</c:v>
                </c:pt>
                <c:pt idx="7794">
                  <c:v>221.93601625975899</c:v>
                </c:pt>
                <c:pt idx="7795">
                  <c:v>222.089903910929</c:v>
                </c:pt>
                <c:pt idx="7796">
                  <c:v>222.24389826586699</c:v>
                </c:pt>
                <c:pt idx="7797">
                  <c:v>222.39799939855899</c:v>
                </c:pt>
                <c:pt idx="7798">
                  <c:v>222.55220738304499</c:v>
                </c:pt>
                <c:pt idx="7799">
                  <c:v>222.706522293414</c:v>
                </c:pt>
                <c:pt idx="7800">
                  <c:v>222.86094420380701</c:v>
                </c:pt>
                <c:pt idx="7801">
                  <c:v>223.01547318841699</c:v>
                </c:pt>
                <c:pt idx="7802">
                  <c:v>223.17010932148801</c:v>
                </c:pt>
                <c:pt idx="7803">
                  <c:v>223.324852677314</c:v>
                </c:pt>
                <c:pt idx="7804">
                  <c:v>223.47970333024301</c:v>
                </c:pt>
                <c:pt idx="7805">
                  <c:v>223.634661354673</c:v>
                </c:pt>
                <c:pt idx="7806">
                  <c:v>223.789726825055</c:v>
                </c:pt>
                <c:pt idx="7807">
                  <c:v>223.94489981589001</c:v>
                </c:pt>
                <c:pt idx="7808">
                  <c:v>224.100180401731</c:v>
                </c:pt>
                <c:pt idx="7809">
                  <c:v>224.255568657184</c:v>
                </c:pt>
                <c:pt idx="7810">
                  <c:v>224.41106465690501</c:v>
                </c:pt>
                <c:pt idx="7811">
                  <c:v>224.566668475602</c:v>
                </c:pt>
                <c:pt idx="7812">
                  <c:v>224.72238018803699</c:v>
                </c:pt>
                <c:pt idx="7813">
                  <c:v>224.87819986901999</c:v>
                </c:pt>
                <c:pt idx="7814">
                  <c:v>225.034127593417</c:v>
                </c:pt>
                <c:pt idx="7815">
                  <c:v>225.190163436143</c:v>
                </c:pt>
                <c:pt idx="7816">
                  <c:v>225.34630747216599</c:v>
                </c:pt>
                <c:pt idx="7817">
                  <c:v>225.50255977650599</c:v>
                </c:pt>
                <c:pt idx="7818">
                  <c:v>225.65892042423499</c:v>
                </c:pt>
                <c:pt idx="7819">
                  <c:v>225.815389490477</c:v>
                </c:pt>
                <c:pt idx="7820">
                  <c:v>225.97196705040699</c:v>
                </c:pt>
                <c:pt idx="7821">
                  <c:v>226.128653179255</c:v>
                </c:pt>
                <c:pt idx="7822">
                  <c:v>226.28544795229899</c:v>
                </c:pt>
                <c:pt idx="7823">
                  <c:v>226.44235144487399</c:v>
                </c:pt>
                <c:pt idx="7824">
                  <c:v>226.599363732363</c:v>
                </c:pt>
                <c:pt idx="7825">
                  <c:v>226.75648489020401</c:v>
                </c:pt>
                <c:pt idx="7826">
                  <c:v>226.913714993886</c:v>
                </c:pt>
                <c:pt idx="7827">
                  <c:v>227.07105411895</c:v>
                </c:pt>
                <c:pt idx="7828">
                  <c:v>227.22850234099101</c:v>
                </c:pt>
                <c:pt idx="7829">
                  <c:v>227.38605973565501</c:v>
                </c:pt>
                <c:pt idx="7830">
                  <c:v>227.54372637864199</c:v>
                </c:pt>
                <c:pt idx="7831">
                  <c:v>227.70150234570099</c:v>
                </c:pt>
                <c:pt idx="7832">
                  <c:v>227.85938771263901</c:v>
                </c:pt>
                <c:pt idx="7833">
                  <c:v>228.01738255531001</c:v>
                </c:pt>
                <c:pt idx="7834">
                  <c:v>228.175486949624</c:v>
                </c:pt>
                <c:pt idx="7835">
                  <c:v>228.33370097154301</c:v>
                </c:pt>
                <c:pt idx="7836">
                  <c:v>228.492024697082</c:v>
                </c:pt>
                <c:pt idx="7837">
                  <c:v>228.650458202306</c:v>
                </c:pt>
                <c:pt idx="7838">
                  <c:v>228.80900156333701</c:v>
                </c:pt>
                <c:pt idx="7839">
                  <c:v>228.967654856347</c:v>
                </c:pt>
                <c:pt idx="7840">
                  <c:v>229.12641815756101</c:v>
                </c:pt>
                <c:pt idx="7841">
                  <c:v>229.28529154325699</c:v>
                </c:pt>
                <c:pt idx="7842">
                  <c:v>229.44427508976699</c:v>
                </c:pt>
                <c:pt idx="7843">
                  <c:v>229.60336887347501</c:v>
                </c:pt>
                <c:pt idx="7844">
                  <c:v>229.76257297081901</c:v>
                </c:pt>
                <c:pt idx="7845">
                  <c:v>229.92188745828699</c:v>
                </c:pt>
                <c:pt idx="7846">
                  <c:v>230.08131241242299</c:v>
                </c:pt>
                <c:pt idx="7847">
                  <c:v>230.240847909824</c:v>
                </c:pt>
                <c:pt idx="7848">
                  <c:v>230.40049402713899</c:v>
                </c:pt>
                <c:pt idx="7849">
                  <c:v>230.56025084107</c:v>
                </c:pt>
                <c:pt idx="7850">
                  <c:v>230.72011842837199</c:v>
                </c:pt>
                <c:pt idx="7851">
                  <c:v>230.88009686585599</c:v>
                </c:pt>
                <c:pt idx="7852">
                  <c:v>231.04018623038201</c:v>
                </c:pt>
                <c:pt idx="7853">
                  <c:v>231.200386598866</c:v>
                </c:pt>
                <c:pt idx="7854">
                  <c:v>231.36069804827801</c:v>
                </c:pt>
                <c:pt idx="7855">
                  <c:v>231.52112065563799</c:v>
                </c:pt>
                <c:pt idx="7856">
                  <c:v>231.68165449802299</c:v>
                </c:pt>
                <c:pt idx="7857">
                  <c:v>231.84229965256199</c:v>
                </c:pt>
                <c:pt idx="7858">
                  <c:v>232.003056196437</c:v>
                </c:pt>
                <c:pt idx="7859">
                  <c:v>232.16392420688399</c:v>
                </c:pt>
                <c:pt idx="7860">
                  <c:v>232.32490376119301</c:v>
                </c:pt>
                <c:pt idx="7861">
                  <c:v>232.48599493670599</c:v>
                </c:pt>
                <c:pt idx="7862">
                  <c:v>232.64719781082101</c:v>
                </c:pt>
                <c:pt idx="7863">
                  <c:v>232.808512460987</c:v>
                </c:pt>
                <c:pt idx="7864">
                  <c:v>232.96993896471</c:v>
                </c:pt>
                <c:pt idx="7865">
                  <c:v>233.13147739954599</c:v>
                </c:pt>
                <c:pt idx="7866">
                  <c:v>233.29312784310801</c:v>
                </c:pt>
                <c:pt idx="7867">
                  <c:v>233.454890373061</c:v>
                </c:pt>
                <c:pt idx="7868">
                  <c:v>233.616765067123</c:v>
                </c:pt>
                <c:pt idx="7869">
                  <c:v>233.77875200307</c:v>
                </c:pt>
                <c:pt idx="7870">
                  <c:v>233.94085125872601</c:v>
                </c:pt>
                <c:pt idx="7871">
                  <c:v>234.10306291197401</c:v>
                </c:pt>
                <c:pt idx="7872">
                  <c:v>234.265387040749</c:v>
                </c:pt>
                <c:pt idx="7873">
                  <c:v>234.42782372304001</c:v>
                </c:pt>
                <c:pt idx="7874">
                  <c:v>234.59037303689001</c:v>
                </c:pt>
                <c:pt idx="7875">
                  <c:v>234.753035060396</c:v>
                </c:pt>
                <c:pt idx="7876">
                  <c:v>234.915809871709</c:v>
                </c:pt>
                <c:pt idx="7877">
                  <c:v>235.07869754903601</c:v>
                </c:pt>
                <c:pt idx="7878">
                  <c:v>235.241698170636</c:v>
                </c:pt>
                <c:pt idx="7879">
                  <c:v>235.404811814824</c:v>
                </c:pt>
                <c:pt idx="7880">
                  <c:v>235.56803855996799</c:v>
                </c:pt>
                <c:pt idx="7881">
                  <c:v>235.73137848448999</c:v>
                </c:pt>
                <c:pt idx="7882">
                  <c:v>235.89483166686799</c:v>
                </c:pt>
                <c:pt idx="7883">
                  <c:v>236.058398185633</c:v>
                </c:pt>
                <c:pt idx="7884">
                  <c:v>236.22207811937199</c:v>
                </c:pt>
                <c:pt idx="7885">
                  <c:v>236.38587154672501</c:v>
                </c:pt>
                <c:pt idx="7886">
                  <c:v>236.54977854638599</c:v>
                </c:pt>
                <c:pt idx="7887">
                  <c:v>236.71379919710699</c:v>
                </c:pt>
                <c:pt idx="7888">
                  <c:v>236.87793357768999</c:v>
                </c:pt>
                <c:pt idx="7889">
                  <c:v>237.04218176699499</c:v>
                </c:pt>
                <c:pt idx="7890">
                  <c:v>237.20654384393501</c:v>
                </c:pt>
                <c:pt idx="7891">
                  <c:v>237.37101988747801</c:v>
                </c:pt>
                <c:pt idx="7892">
                  <c:v>237.535609976648</c:v>
                </c:pt>
                <c:pt idx="7893">
                  <c:v>237.70031419052199</c:v>
                </c:pt>
                <c:pt idx="7894">
                  <c:v>237.86513260823301</c:v>
                </c:pt>
                <c:pt idx="7895">
                  <c:v>238.030065308969</c:v>
                </c:pt>
                <c:pt idx="7896">
                  <c:v>238.19511237197199</c:v>
                </c:pt>
                <c:pt idx="7897">
                  <c:v>238.360273876538</c:v>
                </c:pt>
                <c:pt idx="7898">
                  <c:v>238.52554990202199</c:v>
                </c:pt>
                <c:pt idx="7899">
                  <c:v>238.69094052782901</c:v>
                </c:pt>
                <c:pt idx="7900">
                  <c:v>238.85644583342199</c:v>
                </c:pt>
                <c:pt idx="7901">
                  <c:v>239.02206589831999</c:v>
                </c:pt>
                <c:pt idx="7902">
                  <c:v>239.18780080209399</c:v>
                </c:pt>
                <c:pt idx="7903">
                  <c:v>239.35365062437199</c:v>
                </c:pt>
                <c:pt idx="7904">
                  <c:v>239.519615444838</c:v>
                </c:pt>
                <c:pt idx="7905">
                  <c:v>239.68569534323001</c:v>
                </c:pt>
                <c:pt idx="7906">
                  <c:v>239.85189039934099</c:v>
                </c:pt>
                <c:pt idx="7907">
                  <c:v>240.01820069301999</c:v>
                </c:pt>
                <c:pt idx="7908">
                  <c:v>240.18462630417099</c:v>
                </c:pt>
                <c:pt idx="7909">
                  <c:v>240.351167312755</c:v>
                </c:pt>
                <c:pt idx="7910">
                  <c:v>240.51782379878699</c:v>
                </c:pt>
                <c:pt idx="7911">
                  <c:v>240.68459584233599</c:v>
                </c:pt>
                <c:pt idx="7912">
                  <c:v>240.851483523529</c:v>
                </c:pt>
                <c:pt idx="7913">
                  <c:v>241.01848692254799</c:v>
                </c:pt>
                <c:pt idx="7914">
                  <c:v>241.18560611963099</c:v>
                </c:pt>
                <c:pt idx="7915">
                  <c:v>241.352841195069</c:v>
                </c:pt>
                <c:pt idx="7916">
                  <c:v>241.520192229212</c:v>
                </c:pt>
                <c:pt idx="7917">
                  <c:v>241.687659302464</c:v>
                </c:pt>
                <c:pt idx="7918">
                  <c:v>241.85524249528399</c:v>
                </c:pt>
                <c:pt idx="7919">
                  <c:v>242.02294188818999</c:v>
                </c:pt>
                <c:pt idx="7920">
                  <c:v>242.19075756175201</c:v>
                </c:pt>
                <c:pt idx="7921">
                  <c:v>242.358689596598</c:v>
                </c:pt>
                <c:pt idx="7922">
                  <c:v>242.52673807341199</c:v>
                </c:pt>
                <c:pt idx="7923">
                  <c:v>242.69490307293299</c:v>
                </c:pt>
                <c:pt idx="7924">
                  <c:v>242.86318467595601</c:v>
                </c:pt>
                <c:pt idx="7925">
                  <c:v>243.03158296333299</c:v>
                </c:pt>
                <c:pt idx="7926">
                  <c:v>243.20009801597101</c:v>
                </c:pt>
                <c:pt idx="7927">
                  <c:v>243.36872991483301</c:v>
                </c:pt>
                <c:pt idx="7928">
                  <c:v>243.53747874094</c:v>
                </c:pt>
                <c:pt idx="7929">
                  <c:v>243.70634457536801</c:v>
                </c:pt>
                <c:pt idx="7930">
                  <c:v>243.87532749924799</c:v>
                </c:pt>
                <c:pt idx="7931">
                  <c:v>244.04442759376801</c:v>
                </c:pt>
                <c:pt idx="7932">
                  <c:v>244.21364494017499</c:v>
                </c:pt>
                <c:pt idx="7933">
                  <c:v>244.38297961976701</c:v>
                </c:pt>
                <c:pt idx="7934">
                  <c:v>244.55243171390401</c:v>
                </c:pt>
                <c:pt idx="7935">
                  <c:v>244.72200130399801</c:v>
                </c:pt>
                <c:pt idx="7936">
                  <c:v>244.89168847152001</c:v>
                </c:pt>
                <c:pt idx="7937">
                  <c:v>245.06149329799601</c:v>
                </c:pt>
                <c:pt idx="7938">
                  <c:v>245.23141586501001</c:v>
                </c:pt>
                <c:pt idx="7939">
                  <c:v>245.401456254202</c:v>
                </c:pt>
                <c:pt idx="7940">
                  <c:v>245.57161454726699</c:v>
                </c:pt>
                <c:pt idx="7941">
                  <c:v>245.74189082596001</c:v>
                </c:pt>
                <c:pt idx="7942">
                  <c:v>245.91228517209001</c:v>
                </c:pt>
                <c:pt idx="7943">
                  <c:v>246.08279766752301</c:v>
                </c:pt>
                <c:pt idx="7944">
                  <c:v>246.25342839418201</c:v>
                </c:pt>
                <c:pt idx="7945">
                  <c:v>246.424177434048</c:v>
                </c:pt>
                <c:pt idx="7946">
                  <c:v>246.59504486915799</c:v>
                </c:pt>
                <c:pt idx="7947">
                  <c:v>246.766030781604</c:v>
                </c:pt>
                <c:pt idx="7948">
                  <c:v>246.937135253539</c:v>
                </c:pt>
                <c:pt idx="7949">
                  <c:v>247.10835836716899</c:v>
                </c:pt>
                <c:pt idx="7950">
                  <c:v>247.27970020475999</c:v>
                </c:pt>
                <c:pt idx="7951">
                  <c:v>247.45116084863301</c:v>
                </c:pt>
                <c:pt idx="7952">
                  <c:v>247.62274038116601</c:v>
                </c:pt>
                <c:pt idx="7953">
                  <c:v>247.79443888479599</c:v>
                </c:pt>
                <c:pt idx="7954">
                  <c:v>247.966256442016</c:v>
                </c:pt>
                <c:pt idx="7955">
                  <c:v>248.13819313537601</c:v>
                </c:pt>
                <c:pt idx="7956">
                  <c:v>248.31024904748401</c:v>
                </c:pt>
                <c:pt idx="7957">
                  <c:v>248.48242426100401</c:v>
                </c:pt>
                <c:pt idx="7958">
                  <c:v>248.65471885865799</c:v>
                </c:pt>
                <c:pt idx="7959">
                  <c:v>248.827132923226</c:v>
                </c:pt>
                <c:pt idx="7960">
                  <c:v>248.99966653754501</c:v>
                </c:pt>
                <c:pt idx="7961">
                  <c:v>249.172319784509</c:v>
                </c:pt>
                <c:pt idx="7962">
                  <c:v>249.345092747069</c:v>
                </c:pt>
                <c:pt idx="7963">
                  <c:v>249.51798550823599</c:v>
                </c:pt>
                <c:pt idx="7964">
                  <c:v>249.690998151076</c:v>
                </c:pt>
                <c:pt idx="7965">
                  <c:v>249.864130758713</c:v>
                </c:pt>
                <c:pt idx="7966">
                  <c:v>250.03738341433001</c:v>
                </c:pt>
                <c:pt idx="7967">
                  <c:v>250.21075620116599</c:v>
                </c:pt>
                <c:pt idx="7968">
                  <c:v>250.38424920251899</c:v>
                </c:pt>
                <c:pt idx="7969">
                  <c:v>250.55786250174299</c:v>
                </c:pt>
                <c:pt idx="7970">
                  <c:v>250.73159618225301</c:v>
                </c:pt>
                <c:pt idx="7971">
                  <c:v>250.90545032751899</c:v>
                </c:pt>
                <c:pt idx="7972">
                  <c:v>251.079425021069</c:v>
                </c:pt>
                <c:pt idx="7973">
                  <c:v>251.25352034649001</c:v>
                </c:pt>
                <c:pt idx="7974">
                  <c:v>251.42773638742801</c:v>
                </c:pt>
                <c:pt idx="7975">
                  <c:v>251.60207322758399</c:v>
                </c:pt>
                <c:pt idx="7976">
                  <c:v>251.77653095071901</c:v>
                </c:pt>
                <c:pt idx="7977">
                  <c:v>251.95110964065299</c:v>
                </c:pt>
                <c:pt idx="7978">
                  <c:v>252.12580938126101</c:v>
                </c:pt>
                <c:pt idx="7979">
                  <c:v>252.300630256479</c:v>
                </c:pt>
                <c:pt idx="7980">
                  <c:v>252.47557235030001</c:v>
                </c:pt>
                <c:pt idx="7981">
                  <c:v>252.65063574677501</c:v>
                </c:pt>
                <c:pt idx="7982">
                  <c:v>252.82582053001499</c:v>
                </c:pt>
                <c:pt idx="7983">
                  <c:v>253.00112678418699</c:v>
                </c:pt>
                <c:pt idx="7984">
                  <c:v>253.17655459351801</c:v>
                </c:pt>
                <c:pt idx="7985">
                  <c:v>253.35210404229301</c:v>
                </c:pt>
                <c:pt idx="7986">
                  <c:v>253.52777521485399</c:v>
                </c:pt>
                <c:pt idx="7987">
                  <c:v>253.70356819560399</c:v>
                </c:pt>
                <c:pt idx="7988">
                  <c:v>253.87948306900299</c:v>
                </c:pt>
                <c:pt idx="7989">
                  <c:v>254.05551991956901</c:v>
                </c:pt>
                <c:pt idx="7990">
                  <c:v>254.231678831881</c:v>
                </c:pt>
                <c:pt idx="7991">
                  <c:v>254.40795989057401</c:v>
                </c:pt>
                <c:pt idx="7992">
                  <c:v>254.58436318034299</c:v>
                </c:pt>
                <c:pt idx="7993">
                  <c:v>254.76088878594101</c:v>
                </c:pt>
                <c:pt idx="7994">
                  <c:v>254.93753679218099</c:v>
                </c:pt>
                <c:pt idx="7995">
                  <c:v>255.11430728393401</c:v>
                </c:pt>
                <c:pt idx="7996">
                  <c:v>255.29120034612899</c:v>
                </c:pt>
                <c:pt idx="7997">
                  <c:v>255.46821606375701</c:v>
                </c:pt>
                <c:pt idx="7998">
                  <c:v>255.645354521863</c:v>
                </c:pt>
                <c:pt idx="7999">
                  <c:v>255.82261580555601</c:v>
                </c:pt>
                <c:pt idx="8000">
                  <c:v>256</c:v>
                </c:pt>
                <c:pt idx="8001">
                  <c:v>256.17750719041999</c:v>
                </c:pt>
                <c:pt idx="8002">
                  <c:v>256.35513746210103</c:v>
                </c:pt>
                <c:pt idx="8003">
                  <c:v>256.53289090038601</c:v>
                </c:pt>
                <c:pt idx="8004">
                  <c:v>256.71076759067603</c:v>
                </c:pt>
                <c:pt idx="8005">
                  <c:v>256.88876761843198</c:v>
                </c:pt>
                <c:pt idx="8006">
                  <c:v>257.06689106917702</c:v>
                </c:pt>
                <c:pt idx="8007">
                  <c:v>257.24513802848901</c:v>
                </c:pt>
                <c:pt idx="8008">
                  <c:v>257.42350858200803</c:v>
                </c:pt>
                <c:pt idx="8009">
                  <c:v>257.602002815432</c:v>
                </c:pt>
                <c:pt idx="8010">
                  <c:v>257.78062081451998</c:v>
                </c:pt>
                <c:pt idx="8011">
                  <c:v>257.95936266508897</c:v>
                </c:pt>
                <c:pt idx="8012">
                  <c:v>258.13822845301598</c:v>
                </c:pt>
                <c:pt idx="8013">
                  <c:v>258.31721826423802</c:v>
                </c:pt>
                <c:pt idx="8014">
                  <c:v>258.496332184751</c:v>
                </c:pt>
                <c:pt idx="8015">
                  <c:v>258.67557030061101</c:v>
                </c:pt>
                <c:pt idx="8016">
                  <c:v>258.85493269793398</c:v>
                </c:pt>
                <c:pt idx="8017">
                  <c:v>259.03441946289303</c:v>
                </c:pt>
                <c:pt idx="8018">
                  <c:v>259.214030681726</c:v>
                </c:pt>
                <c:pt idx="8019">
                  <c:v>259.39376644072598</c:v>
                </c:pt>
                <c:pt idx="8020">
                  <c:v>259.57362682624699</c:v>
                </c:pt>
                <c:pt idx="8021">
                  <c:v>259.75361192470501</c:v>
                </c:pt>
                <c:pt idx="8022">
                  <c:v>259.933721822574</c:v>
                </c:pt>
                <c:pt idx="8023">
                  <c:v>260.11395660638698</c:v>
                </c:pt>
                <c:pt idx="8024">
                  <c:v>260.29431636274001</c:v>
                </c:pt>
                <c:pt idx="8025">
                  <c:v>260.47480117828701</c:v>
                </c:pt>
                <c:pt idx="8026">
                  <c:v>260.65541113974302</c:v>
                </c:pt>
                <c:pt idx="8027">
                  <c:v>260.836146333881</c:v>
                </c:pt>
                <c:pt idx="8028">
                  <c:v>261.017006847537</c:v>
                </c:pt>
                <c:pt idx="8029">
                  <c:v>261.197992767605</c:v>
                </c:pt>
                <c:pt idx="8030">
                  <c:v>261.37910418104099</c:v>
                </c:pt>
                <c:pt idx="8031">
                  <c:v>261.56034117486098</c:v>
                </c:pt>
                <c:pt idx="8032">
                  <c:v>261.74170383614</c:v>
                </c:pt>
                <c:pt idx="8033">
                  <c:v>261.92319225201402</c:v>
                </c:pt>
                <c:pt idx="8034">
                  <c:v>262.104806509681</c:v>
                </c:pt>
                <c:pt idx="8035">
                  <c:v>262.28654669639701</c:v>
                </c:pt>
                <c:pt idx="8036">
                  <c:v>262.46841289947997</c:v>
                </c:pt>
                <c:pt idx="8037">
                  <c:v>262.65040520630799</c:v>
                </c:pt>
                <c:pt idx="8038">
                  <c:v>262.83252370431899</c:v>
                </c:pt>
                <c:pt idx="8039">
                  <c:v>263.01476848101402</c:v>
                </c:pt>
                <c:pt idx="8040">
                  <c:v>263.19713962395298</c:v>
                </c:pt>
                <c:pt idx="8041">
                  <c:v>263.379637220755</c:v>
                </c:pt>
                <c:pt idx="8042">
                  <c:v>263.56226135910299</c:v>
                </c:pt>
                <c:pt idx="8043">
                  <c:v>263.74501212673903</c:v>
                </c:pt>
                <c:pt idx="8044">
                  <c:v>263.92788961146601</c:v>
                </c:pt>
                <c:pt idx="8045">
                  <c:v>264.11089390114802</c:v>
                </c:pt>
                <c:pt idx="8046">
                  <c:v>264.29402508370998</c:v>
                </c:pt>
                <c:pt idx="8047">
                  <c:v>264.47728324713802</c:v>
                </c:pt>
                <c:pt idx="8048">
                  <c:v>264.660668479479</c:v>
                </c:pt>
                <c:pt idx="8049">
                  <c:v>264.84418086884</c:v>
                </c:pt>
                <c:pt idx="8050">
                  <c:v>265.02782050339198</c:v>
                </c:pt>
                <c:pt idx="8051">
                  <c:v>265.211587471364</c:v>
                </c:pt>
                <c:pt idx="8052">
                  <c:v>265.39548186104798</c:v>
                </c:pt>
                <c:pt idx="8053">
                  <c:v>265.579503760796</c:v>
                </c:pt>
                <c:pt idx="8054">
                  <c:v>265.76365325902202</c:v>
                </c:pt>
                <c:pt idx="8055">
                  <c:v>265.94793044420197</c:v>
                </c:pt>
                <c:pt idx="8056">
                  <c:v>266.13233540487101</c:v>
                </c:pt>
                <c:pt idx="8057">
                  <c:v>266.31686822962803</c:v>
                </c:pt>
                <c:pt idx="8058">
                  <c:v>266.50152900713198</c:v>
                </c:pt>
                <c:pt idx="8059">
                  <c:v>266.68631782610402</c:v>
                </c:pt>
                <c:pt idx="8060">
                  <c:v>266.87123477532703</c:v>
                </c:pt>
                <c:pt idx="8061">
                  <c:v>267.05627994364301</c:v>
                </c:pt>
                <c:pt idx="8062">
                  <c:v>267.24145341996001</c:v>
                </c:pt>
                <c:pt idx="8063">
                  <c:v>267.42675529324299</c:v>
                </c:pt>
                <c:pt idx="8064">
                  <c:v>267.61218565252199</c:v>
                </c:pt>
                <c:pt idx="8065">
                  <c:v>267.79774458688701</c:v>
                </c:pt>
                <c:pt idx="8066">
                  <c:v>267.98343218549098</c:v>
                </c:pt>
                <c:pt idx="8067">
                  <c:v>268.16924853754801</c:v>
                </c:pt>
                <c:pt idx="8068">
                  <c:v>268.35519373233302</c:v>
                </c:pt>
                <c:pt idx="8069">
                  <c:v>268.54126785918601</c:v>
                </c:pt>
                <c:pt idx="8070">
                  <c:v>268.72747100750502</c:v>
                </c:pt>
                <c:pt idx="8071">
                  <c:v>268.91380326675301</c:v>
                </c:pt>
                <c:pt idx="8072">
                  <c:v>269.10026472645302</c:v>
                </c:pt>
                <c:pt idx="8073">
                  <c:v>269.28685547619102</c:v>
                </c:pt>
                <c:pt idx="8074">
                  <c:v>269.47357560561602</c:v>
                </c:pt>
                <c:pt idx="8075">
                  <c:v>269.66042520443801</c:v>
                </c:pt>
                <c:pt idx="8076">
                  <c:v>269.84740436242902</c:v>
                </c:pt>
                <c:pt idx="8077">
                  <c:v>270.03451316942301</c:v>
                </c:pt>
                <c:pt idx="8078">
                  <c:v>270.22175171531899</c:v>
                </c:pt>
                <c:pt idx="8079">
                  <c:v>270.40912009007502</c:v>
                </c:pt>
                <c:pt idx="8080">
                  <c:v>270.59661838371301</c:v>
                </c:pt>
                <c:pt idx="8081">
                  <c:v>270.78424668631698</c:v>
                </c:pt>
                <c:pt idx="8082">
                  <c:v>270.972005088034</c:v>
                </c:pt>
                <c:pt idx="8083">
                  <c:v>271.15989367907201</c:v>
                </c:pt>
                <c:pt idx="8084">
                  <c:v>271.34791254970401</c:v>
                </c:pt>
                <c:pt idx="8085">
                  <c:v>271.53606179026298</c:v>
                </c:pt>
                <c:pt idx="8086">
                  <c:v>271.72434149114702</c:v>
                </c:pt>
                <c:pt idx="8087">
                  <c:v>271.91275174281498</c:v>
                </c:pt>
                <c:pt idx="8088">
                  <c:v>272.10129263578898</c:v>
                </c:pt>
                <c:pt idx="8089">
                  <c:v>272.28996426065498</c:v>
                </c:pt>
                <c:pt idx="8090">
                  <c:v>272.47876670805999</c:v>
                </c:pt>
                <c:pt idx="8091">
                  <c:v>272.66770006871502</c:v>
                </c:pt>
                <c:pt idx="8092">
                  <c:v>272.85676443339298</c:v>
                </c:pt>
                <c:pt idx="8093">
                  <c:v>273.04595989293102</c:v>
                </c:pt>
                <c:pt idx="8094">
                  <c:v>273.23528653822899</c:v>
                </c:pt>
                <c:pt idx="8095">
                  <c:v>273.42474446025</c:v>
                </c:pt>
                <c:pt idx="8096">
                  <c:v>273.61433375001798</c:v>
                </c:pt>
                <c:pt idx="8097">
                  <c:v>273.80405449862201</c:v>
                </c:pt>
                <c:pt idx="8098">
                  <c:v>273.993906797215</c:v>
                </c:pt>
                <c:pt idx="8099">
                  <c:v>274.18389073701201</c:v>
                </c:pt>
                <c:pt idx="8100">
                  <c:v>274.37400640929098</c:v>
                </c:pt>
                <c:pt idx="8101">
                  <c:v>274.564253905393</c:v>
                </c:pt>
                <c:pt idx="8102">
                  <c:v>274.75463331672398</c:v>
                </c:pt>
                <c:pt idx="8103">
                  <c:v>274.94514473475198</c:v>
                </c:pt>
                <c:pt idx="8104">
                  <c:v>275.13578825100802</c:v>
                </c:pt>
                <c:pt idx="8105">
                  <c:v>275.32656395708898</c:v>
                </c:pt>
                <c:pt idx="8106">
                  <c:v>275.51747194465202</c:v>
                </c:pt>
                <c:pt idx="8107">
                  <c:v>275.70851230542002</c:v>
                </c:pt>
                <c:pt idx="8108">
                  <c:v>275.89968513117901</c:v>
                </c:pt>
                <c:pt idx="8109">
                  <c:v>276.09099051377899</c:v>
                </c:pt>
                <c:pt idx="8110">
                  <c:v>276.28242854513297</c:v>
                </c:pt>
                <c:pt idx="8111">
                  <c:v>276.47399931721799</c:v>
                </c:pt>
                <c:pt idx="8112">
                  <c:v>276.66570292207399</c:v>
                </c:pt>
                <c:pt idx="8113">
                  <c:v>276.85753945180602</c:v>
                </c:pt>
                <c:pt idx="8114">
                  <c:v>277.04950899858301</c:v>
                </c:pt>
                <c:pt idx="8115">
                  <c:v>277.24161165463602</c:v>
                </c:pt>
                <c:pt idx="8116">
                  <c:v>277.43384751226301</c:v>
                </c:pt>
                <c:pt idx="8117">
                  <c:v>277.62621666382398</c:v>
                </c:pt>
                <c:pt idx="8118">
                  <c:v>277.818719201742</c:v>
                </c:pt>
                <c:pt idx="8119">
                  <c:v>278.01135521850699</c:v>
                </c:pt>
                <c:pt idx="8120">
                  <c:v>278.20412480667102</c:v>
                </c:pt>
                <c:pt idx="8121">
                  <c:v>278.39702805885003</c:v>
                </c:pt>
                <c:pt idx="8122">
                  <c:v>278.59006506772499</c:v>
                </c:pt>
                <c:pt idx="8123">
                  <c:v>278.78323592604301</c:v>
                </c:pt>
                <c:pt idx="8124">
                  <c:v>278.97654072661197</c:v>
                </c:pt>
                <c:pt idx="8125">
                  <c:v>279.16997956230603</c:v>
                </c:pt>
                <c:pt idx="8126">
                  <c:v>279.36355252606302</c:v>
                </c:pt>
                <c:pt idx="8127">
                  <c:v>279.55725971088702</c:v>
                </c:pt>
                <c:pt idx="8128">
                  <c:v>279.75110120984402</c:v>
                </c:pt>
                <c:pt idx="8129">
                  <c:v>279.94507711606599</c:v>
                </c:pt>
                <c:pt idx="8130">
                  <c:v>280.13918752274901</c:v>
                </c:pt>
                <c:pt idx="8131">
                  <c:v>280.33343252315501</c:v>
                </c:pt>
                <c:pt idx="8132">
                  <c:v>280.527812210609</c:v>
                </c:pt>
                <c:pt idx="8133">
                  <c:v>280.72232667850102</c:v>
                </c:pt>
                <c:pt idx="8134">
                  <c:v>280.91697602028597</c:v>
                </c:pt>
                <c:pt idx="8135">
                  <c:v>281.11176032948401</c:v>
                </c:pt>
                <c:pt idx="8136">
                  <c:v>281.30667969968101</c:v>
                </c:pt>
                <c:pt idx="8137">
                  <c:v>281.50173422452502</c:v>
                </c:pt>
                <c:pt idx="8138">
                  <c:v>281.69692399773101</c:v>
                </c:pt>
                <c:pt idx="8139">
                  <c:v>281.89224911307798</c:v>
                </c:pt>
                <c:pt idx="8140">
                  <c:v>282.08770966441199</c:v>
                </c:pt>
                <c:pt idx="8141">
                  <c:v>282.28330574564097</c:v>
                </c:pt>
                <c:pt idx="8142">
                  <c:v>282.47903745074098</c:v>
                </c:pt>
                <c:pt idx="8143">
                  <c:v>282.67490487375102</c:v>
                </c:pt>
                <c:pt idx="8144">
                  <c:v>282.87090810877697</c:v>
                </c:pt>
                <c:pt idx="8145">
                  <c:v>283.067047249989</c:v>
                </c:pt>
                <c:pt idx="8146">
                  <c:v>283.26332239162099</c:v>
                </c:pt>
                <c:pt idx="8147">
                  <c:v>283.45973362797702</c:v>
                </c:pt>
                <c:pt idx="8148">
                  <c:v>283.65628105342103</c:v>
                </c:pt>
                <c:pt idx="8149">
                  <c:v>283.852964762385</c:v>
                </c:pt>
                <c:pt idx="8150">
                  <c:v>284.049784849368</c:v>
                </c:pt>
                <c:pt idx="8151">
                  <c:v>284.24674140893097</c:v>
                </c:pt>
                <c:pt idx="8152">
                  <c:v>284.44383453570401</c:v>
                </c:pt>
                <c:pt idx="8153">
                  <c:v>284.64106432437899</c:v>
                </c:pt>
                <c:pt idx="8154">
                  <c:v>284.838430869717</c:v>
                </c:pt>
                <c:pt idx="8155">
                  <c:v>285.03593426654299</c:v>
                </c:pt>
                <c:pt idx="8156">
                  <c:v>285.23357460974898</c:v>
                </c:pt>
                <c:pt idx="8157">
                  <c:v>285.43135199429003</c:v>
                </c:pt>
                <c:pt idx="8158">
                  <c:v>285.62926651519098</c:v>
                </c:pt>
                <c:pt idx="8159">
                  <c:v>285.82731826753798</c:v>
                </c:pt>
                <c:pt idx="8160">
                  <c:v>286.02550734648798</c:v>
                </c:pt>
                <c:pt idx="8161">
                  <c:v>286.22383384725998</c:v>
                </c:pt>
                <c:pt idx="8162">
                  <c:v>286.42229786514201</c:v>
                </c:pt>
                <c:pt idx="8163">
                  <c:v>286.62089949548499</c:v>
                </c:pt>
                <c:pt idx="8164">
                  <c:v>286.81963883370901</c:v>
                </c:pt>
                <c:pt idx="8165">
                  <c:v>287.01851597529799</c:v>
                </c:pt>
                <c:pt idx="8166">
                  <c:v>287.21753101580401</c:v>
                </c:pt>
                <c:pt idx="8167">
                  <c:v>287.416684050843</c:v>
                </c:pt>
                <c:pt idx="8168">
                  <c:v>287.61597517610102</c:v>
                </c:pt>
                <c:pt idx="8169">
                  <c:v>287.81540448732602</c:v>
                </c:pt>
                <c:pt idx="8170">
                  <c:v>288.01497208033499</c:v>
                </c:pt>
                <c:pt idx="8171">
                  <c:v>288.21467805101099</c:v>
                </c:pt>
                <c:pt idx="8172">
                  <c:v>288.414522495303</c:v>
                </c:pt>
                <c:pt idx="8173">
                  <c:v>288.61450550922802</c:v>
                </c:pt>
                <c:pt idx="8174">
                  <c:v>288.81462718886701</c:v>
                </c:pt>
                <c:pt idx="8175">
                  <c:v>289.014887630369</c:v>
                </c:pt>
                <c:pt idx="8176">
                  <c:v>289.21528692995099</c:v>
                </c:pt>
                <c:pt idx="8177">
                  <c:v>289.41582518389498</c:v>
                </c:pt>
                <c:pt idx="8178">
                  <c:v>289.61650248855</c:v>
                </c:pt>
                <c:pt idx="8179">
                  <c:v>289.81731894033197</c:v>
                </c:pt>
                <c:pt idx="8180">
                  <c:v>290.01827463572403</c:v>
                </c:pt>
                <c:pt idx="8181">
                  <c:v>290.21936967127601</c:v>
                </c:pt>
                <c:pt idx="8182">
                  <c:v>290.42060414360401</c:v>
                </c:pt>
                <c:pt idx="8183">
                  <c:v>290.62197814939202</c:v>
                </c:pt>
                <c:pt idx="8184">
                  <c:v>290.82349178539101</c:v>
                </c:pt>
                <c:pt idx="8185">
                  <c:v>291.02514514841903</c:v>
                </c:pt>
                <c:pt idx="8186">
                  <c:v>291.22693833536101</c:v>
                </c:pt>
                <c:pt idx="8187">
                  <c:v>291.42887144316802</c:v>
                </c:pt>
                <c:pt idx="8188">
                  <c:v>291.63094456886103</c:v>
                </c:pt>
                <c:pt idx="8189">
                  <c:v>291.83315780952603</c:v>
                </c:pt>
                <c:pt idx="8190">
                  <c:v>292.03551126231599</c:v>
                </c:pt>
                <c:pt idx="8191">
                  <c:v>292.23800502445403</c:v>
                </c:pt>
                <c:pt idx="8192">
                  <c:v>292.44063919322701</c:v>
                </c:pt>
                <c:pt idx="8193">
                  <c:v>292.64341386599301</c:v>
                </c:pt>
                <c:pt idx="8194">
                  <c:v>292.84632914017402</c:v>
                </c:pt>
                <c:pt idx="8195">
                  <c:v>293.04938511326299</c:v>
                </c:pt>
                <c:pt idx="8196">
                  <c:v>293.25258188281703</c:v>
                </c:pt>
                <c:pt idx="8197">
                  <c:v>293.45591954646397</c:v>
                </c:pt>
                <c:pt idx="8198">
                  <c:v>293.659398201898</c:v>
                </c:pt>
                <c:pt idx="8199">
                  <c:v>293.86301794688001</c:v>
                </c:pt>
                <c:pt idx="8200">
                  <c:v>294.06677887924099</c:v>
                </c:pt>
                <c:pt idx="8201">
                  <c:v>294.27068109687701</c:v>
                </c:pt>
                <c:pt idx="8202">
                  <c:v>294.47472469775499</c:v>
                </c:pt>
                <c:pt idx="8203">
                  <c:v>294.67890977990697</c:v>
                </c:pt>
                <c:pt idx="8204">
                  <c:v>294.88323644143497</c:v>
                </c:pt>
                <c:pt idx="8205">
                  <c:v>295.087704780509</c:v>
                </c:pt>
                <c:pt idx="8206">
                  <c:v>295.292314895365</c:v>
                </c:pt>
                <c:pt idx="8207">
                  <c:v>295.49706688431002</c:v>
                </c:pt>
                <c:pt idx="8208">
                  <c:v>295.701960845717</c:v>
                </c:pt>
                <c:pt idx="8209">
                  <c:v>295.906996878028</c:v>
                </c:pt>
                <c:pt idx="8210">
                  <c:v>296.112175079753</c:v>
                </c:pt>
                <c:pt idx="8211">
                  <c:v>296.317495549471</c:v>
                </c:pt>
                <c:pt idx="8212">
                  <c:v>296.52295838582802</c:v>
                </c:pt>
                <c:pt idx="8213">
                  <c:v>296.72856368753997</c:v>
                </c:pt>
                <c:pt idx="8214">
                  <c:v>296.93431155339101</c:v>
                </c:pt>
                <c:pt idx="8215">
                  <c:v>297.14020208223201</c:v>
                </c:pt>
                <c:pt idx="8216">
                  <c:v>297.34623537298501</c:v>
                </c:pt>
                <c:pt idx="8217">
                  <c:v>297.55241152463799</c:v>
                </c:pt>
                <c:pt idx="8218">
                  <c:v>297.75873063624999</c:v>
                </c:pt>
                <c:pt idx="8219">
                  <c:v>297.96519280694702</c:v>
                </c:pt>
                <c:pt idx="8220">
                  <c:v>298.17179813592401</c:v>
                </c:pt>
                <c:pt idx="8221">
                  <c:v>298.37854672244703</c:v>
                </c:pt>
                <c:pt idx="8222">
                  <c:v>298.58543866584699</c:v>
                </c:pt>
                <c:pt idx="8223">
                  <c:v>298.79247406552702</c:v>
                </c:pt>
                <c:pt idx="8224">
                  <c:v>298.99965302095802</c:v>
                </c:pt>
                <c:pt idx="8225">
                  <c:v>299.20697563167897</c:v>
                </c:pt>
                <c:pt idx="8226">
                  <c:v>299.41444199729801</c:v>
                </c:pt>
                <c:pt idx="8227">
                  <c:v>299.62205221749502</c:v>
                </c:pt>
                <c:pt idx="8228">
                  <c:v>299.82980639201497</c:v>
                </c:pt>
                <c:pt idx="8229">
                  <c:v>300.03770462067502</c:v>
                </c:pt>
                <c:pt idx="8230">
                  <c:v>300.24574700336098</c:v>
                </c:pt>
                <c:pt idx="8231">
                  <c:v>300.45393364002598</c:v>
                </c:pt>
                <c:pt idx="8232">
                  <c:v>300.66226463069501</c:v>
                </c:pt>
                <c:pt idx="8233">
                  <c:v>300.87074007546101</c:v>
                </c:pt>
                <c:pt idx="8234">
                  <c:v>301.079360074487</c:v>
                </c:pt>
                <c:pt idx="8235">
                  <c:v>301.28812472800399</c:v>
                </c:pt>
                <c:pt idx="8236">
                  <c:v>301.49703413631499</c:v>
                </c:pt>
                <c:pt idx="8237">
                  <c:v>301.70608839979002</c:v>
                </c:pt>
                <c:pt idx="8238">
                  <c:v>301.91528761887099</c:v>
                </c:pt>
                <c:pt idx="8239">
                  <c:v>302.12463189406702</c:v>
                </c:pt>
                <c:pt idx="8240">
                  <c:v>302.33412132595902</c:v>
                </c:pt>
                <c:pt idx="8241">
                  <c:v>302.543756015197</c:v>
                </c:pt>
                <c:pt idx="8242">
                  <c:v>302.75353606250002</c:v>
                </c:pt>
                <c:pt idx="8243">
                  <c:v>302.96346156865798</c:v>
                </c:pt>
                <c:pt idx="8244">
                  <c:v>303.17353263452998</c:v>
                </c:pt>
                <c:pt idx="8245">
                  <c:v>303.38374936104498</c:v>
                </c:pt>
                <c:pt idx="8246">
                  <c:v>303.59411184920202</c:v>
                </c:pt>
                <c:pt idx="8247">
                  <c:v>303.80462020007201</c:v>
                </c:pt>
                <c:pt idx="8248">
                  <c:v>304.01527451479302</c:v>
                </c:pt>
                <c:pt idx="8249">
                  <c:v>304.22607489457403</c:v>
                </c:pt>
                <c:pt idx="8250">
                  <c:v>304.43702144069601</c:v>
                </c:pt>
                <c:pt idx="8251">
                  <c:v>304.64811425450898</c:v>
                </c:pt>
                <c:pt idx="8252">
                  <c:v>304.85935343743199</c:v>
                </c:pt>
                <c:pt idx="8253">
                  <c:v>305.07073909095601</c:v>
                </c:pt>
                <c:pt idx="8254">
                  <c:v>305.28227131664102</c:v>
                </c:pt>
                <c:pt idx="8255">
                  <c:v>305.49395021612099</c:v>
                </c:pt>
                <c:pt idx="8256">
                  <c:v>305.70577589109502</c:v>
                </c:pt>
                <c:pt idx="8257">
                  <c:v>305.917748443336</c:v>
                </c:pt>
                <c:pt idx="8258">
                  <c:v>306.12986797468801</c:v>
                </c:pt>
                <c:pt idx="8259">
                  <c:v>306.34213458706301</c:v>
                </c:pt>
                <c:pt idx="8260">
                  <c:v>306.55454838244498</c:v>
                </c:pt>
                <c:pt idx="8261">
                  <c:v>306.76710946289103</c:v>
                </c:pt>
                <c:pt idx="8262">
                  <c:v>306.97981793052497</c:v>
                </c:pt>
                <c:pt idx="8263">
                  <c:v>307.19267388754298</c:v>
                </c:pt>
                <c:pt idx="8264">
                  <c:v>307.40567743621301</c:v>
                </c:pt>
                <c:pt idx="8265">
                  <c:v>307.61882867887402</c:v>
                </c:pt>
                <c:pt idx="8266">
                  <c:v>307.83212771793302</c:v>
                </c:pt>
                <c:pt idx="8267">
                  <c:v>308.04557465587197</c:v>
                </c:pt>
                <c:pt idx="8268">
                  <c:v>308.25916959524199</c:v>
                </c:pt>
                <c:pt idx="8269">
                  <c:v>308.47291263866498</c:v>
                </c:pt>
                <c:pt idx="8270">
                  <c:v>308.68680388883399</c:v>
                </c:pt>
                <c:pt idx="8271">
                  <c:v>308.90084344851499</c:v>
                </c:pt>
                <c:pt idx="8272">
                  <c:v>309.115031420543</c:v>
                </c:pt>
                <c:pt idx="8273">
                  <c:v>309.32936790782497</c:v>
                </c:pt>
                <c:pt idx="8274">
                  <c:v>309.54385301334003</c:v>
                </c:pt>
                <c:pt idx="8275">
                  <c:v>309.75848684013903</c:v>
                </c:pt>
                <c:pt idx="8276">
                  <c:v>309.97326949134202</c:v>
                </c:pt>
                <c:pt idx="8277">
                  <c:v>310.18820107014199</c:v>
                </c:pt>
                <c:pt idx="8278">
                  <c:v>310.40328167980402</c:v>
                </c:pt>
                <c:pt idx="8279">
                  <c:v>310.61851142366498</c:v>
                </c:pt>
                <c:pt idx="8280">
                  <c:v>310.83389040513202</c:v>
                </c:pt>
                <c:pt idx="8281">
                  <c:v>311.04941872768399</c:v>
                </c:pt>
                <c:pt idx="8282">
                  <c:v>311.26509649487298</c:v>
                </c:pt>
                <c:pt idx="8283">
                  <c:v>311.48092381032097</c:v>
                </c:pt>
                <c:pt idx="8284">
                  <c:v>311.69690077772401</c:v>
                </c:pt>
                <c:pt idx="8285">
                  <c:v>311.91302750084901</c:v>
                </c:pt>
                <c:pt idx="8286">
                  <c:v>312.12930408353299</c:v>
                </c:pt>
                <c:pt idx="8287">
                  <c:v>312.345730629689</c:v>
                </c:pt>
                <c:pt idx="8288">
                  <c:v>312.56230724329799</c:v>
                </c:pt>
                <c:pt idx="8289">
                  <c:v>312.77903402841599</c:v>
                </c:pt>
                <c:pt idx="8290">
                  <c:v>312.995911089169</c:v>
                </c:pt>
                <c:pt idx="8291">
                  <c:v>313.21293852975703</c:v>
                </c:pt>
                <c:pt idx="8292">
                  <c:v>313.43011645445199</c:v>
                </c:pt>
                <c:pt idx="8293">
                  <c:v>313.64744496759698</c:v>
                </c:pt>
                <c:pt idx="8294">
                  <c:v>313.86492417360802</c:v>
                </c:pt>
                <c:pt idx="8295">
                  <c:v>314.08255417697399</c:v>
                </c:pt>
                <c:pt idx="8296">
                  <c:v>314.300335082255</c:v>
                </c:pt>
                <c:pt idx="8297">
                  <c:v>314.51826699408599</c:v>
                </c:pt>
                <c:pt idx="8298">
                  <c:v>314.73635001717201</c:v>
                </c:pt>
                <c:pt idx="8299">
                  <c:v>314.954584256293</c:v>
                </c:pt>
                <c:pt idx="8300">
                  <c:v>315.17296981629801</c:v>
                </c:pt>
                <c:pt idx="8301">
                  <c:v>315.39150680211299</c:v>
                </c:pt>
                <c:pt idx="8302">
                  <c:v>315.61019531873399</c:v>
                </c:pt>
                <c:pt idx="8303">
                  <c:v>315.82903547123101</c:v>
                </c:pt>
                <c:pt idx="8304">
                  <c:v>316.04802736474602</c:v>
                </c:pt>
                <c:pt idx="8305">
                  <c:v>316.26717110449403</c:v>
                </c:pt>
                <c:pt idx="8306">
                  <c:v>316.48646679576302</c:v>
                </c:pt>
                <c:pt idx="8307">
                  <c:v>316.70591454391598</c:v>
                </c:pt>
                <c:pt idx="8308">
                  <c:v>316.92551445438602</c:v>
                </c:pt>
                <c:pt idx="8309">
                  <c:v>317.14526663267998</c:v>
                </c:pt>
                <c:pt idx="8310">
                  <c:v>317.36517118438002</c:v>
                </c:pt>
                <c:pt idx="8311">
                  <c:v>317.58522821513901</c:v>
                </c:pt>
                <c:pt idx="8312">
                  <c:v>317.80543783068401</c:v>
                </c:pt>
                <c:pt idx="8313">
                  <c:v>318.02580013681597</c:v>
                </c:pt>
                <c:pt idx="8314">
                  <c:v>318.24631523940798</c:v>
                </c:pt>
                <c:pt idx="8315">
                  <c:v>318.46698324440803</c:v>
                </c:pt>
                <c:pt idx="8316">
                  <c:v>318.68780425783501</c:v>
                </c:pt>
                <c:pt idx="8317">
                  <c:v>318.90877838578501</c:v>
                </c:pt>
                <c:pt idx="8318">
                  <c:v>319.12990573442499</c:v>
                </c:pt>
                <c:pt idx="8319">
                  <c:v>319.35118640999502</c:v>
                </c:pt>
                <c:pt idx="8320">
                  <c:v>319.57262051881202</c:v>
                </c:pt>
                <c:pt idx="8321">
                  <c:v>319.794208167264</c:v>
                </c:pt>
                <c:pt idx="8322">
                  <c:v>320.01594946181302</c:v>
                </c:pt>
                <c:pt idx="8323">
                  <c:v>320.23784450899598</c:v>
                </c:pt>
                <c:pt idx="8324">
                  <c:v>320.45989341542202</c:v>
                </c:pt>
                <c:pt idx="8325">
                  <c:v>320.68209628777601</c:v>
                </c:pt>
                <c:pt idx="8326">
                  <c:v>320.90445323281602</c:v>
                </c:pt>
                <c:pt idx="8327">
                  <c:v>321.12696435737399</c:v>
                </c:pt>
                <c:pt idx="8328">
                  <c:v>321.34962976835601</c:v>
                </c:pt>
                <c:pt idx="8329">
                  <c:v>321.57244957274298</c:v>
                </c:pt>
                <c:pt idx="8330">
                  <c:v>321.79542387758801</c:v>
                </c:pt>
                <c:pt idx="8331">
                  <c:v>322.01855279002001</c:v>
                </c:pt>
                <c:pt idx="8332">
                  <c:v>322.24183641724301</c:v>
                </c:pt>
                <c:pt idx="8333">
                  <c:v>322.465274866534</c:v>
                </c:pt>
                <c:pt idx="8334">
                  <c:v>322.68886824524401</c:v>
                </c:pt>
                <c:pt idx="8335">
                  <c:v>322.91261666079998</c:v>
                </c:pt>
                <c:pt idx="8336">
                  <c:v>323.13652022070102</c:v>
                </c:pt>
                <c:pt idx="8337">
                  <c:v>323.36057903252402</c:v>
                </c:pt>
                <c:pt idx="8338">
                  <c:v>323.58479320391803</c:v>
                </c:pt>
                <c:pt idx="8339">
                  <c:v>323.80916284260798</c:v>
                </c:pt>
                <c:pt idx="8340">
                  <c:v>324.03368805639099</c:v>
                </c:pt>
                <c:pt idx="8341">
                  <c:v>324.25836895314302</c:v>
                </c:pt>
                <c:pt idx="8342">
                  <c:v>324.483205640812</c:v>
                </c:pt>
                <c:pt idx="8343">
                  <c:v>324.70819822742197</c:v>
                </c:pt>
                <c:pt idx="8344">
                  <c:v>324.93334682107002</c:v>
                </c:pt>
                <c:pt idx="8345">
                  <c:v>325.15865152993001</c:v>
                </c:pt>
                <c:pt idx="8346">
                  <c:v>325.38411246225002</c:v>
                </c:pt>
                <c:pt idx="8347">
                  <c:v>325.609729726355</c:v>
                </c:pt>
                <c:pt idx="8348">
                  <c:v>325.83550343064098</c:v>
                </c:pt>
                <c:pt idx="8349">
                  <c:v>326.06143368358403</c:v>
                </c:pt>
                <c:pt idx="8350">
                  <c:v>326.28752059373102</c:v>
                </c:pt>
                <c:pt idx="8351">
                  <c:v>326.513764269707</c:v>
                </c:pt>
                <c:pt idx="8352">
                  <c:v>326.74016482021199</c:v>
                </c:pt>
                <c:pt idx="8353">
                  <c:v>326.96672235402002</c:v>
                </c:pt>
                <c:pt idx="8354">
                  <c:v>327.19343697998102</c:v>
                </c:pt>
                <c:pt idx="8355">
                  <c:v>327.42030880702202</c:v>
                </c:pt>
                <c:pt idx="8356">
                  <c:v>327.64733794414298</c:v>
                </c:pt>
                <c:pt idx="8357">
                  <c:v>327.87452450042099</c:v>
                </c:pt>
                <c:pt idx="8358">
                  <c:v>328.10186858500902</c:v>
                </c:pt>
                <c:pt idx="8359">
                  <c:v>328.32937030713498</c:v>
                </c:pt>
                <c:pt idx="8360">
                  <c:v>328.55702977610298</c:v>
                </c:pt>
                <c:pt idx="8361">
                  <c:v>328.784847101293</c:v>
                </c:pt>
                <c:pt idx="8362">
                  <c:v>329.01282239215902</c:v>
                </c:pt>
                <c:pt idx="8363">
                  <c:v>329.24095575823401</c:v>
                </c:pt>
                <c:pt idx="8364">
                  <c:v>329.46924730912502</c:v>
                </c:pt>
                <c:pt idx="8365">
                  <c:v>329.69769715451503</c:v>
                </c:pt>
                <c:pt idx="8366">
                  <c:v>329.926305404164</c:v>
                </c:pt>
                <c:pt idx="8367">
                  <c:v>330.15507216790701</c:v>
                </c:pt>
                <c:pt idx="8368">
                  <c:v>330.38399755565501</c:v>
                </c:pt>
                <c:pt idx="8369">
                  <c:v>330.61308167739702</c:v>
                </c:pt>
                <c:pt idx="8370">
                  <c:v>330.84232464319803</c:v>
                </c:pt>
                <c:pt idx="8371">
                  <c:v>331.07172656319602</c:v>
                </c:pt>
                <c:pt idx="8372">
                  <c:v>331.30128754761</c:v>
                </c:pt>
                <c:pt idx="8373">
                  <c:v>331.53100770673302</c:v>
                </c:pt>
                <c:pt idx="8374">
                  <c:v>331.760887150933</c:v>
                </c:pt>
                <c:pt idx="8375">
                  <c:v>331.99092599065801</c:v>
                </c:pt>
                <c:pt idx="8376">
                  <c:v>332.22112433643099</c:v>
                </c:pt>
                <c:pt idx="8377">
                  <c:v>332.45148229885001</c:v>
                </c:pt>
                <c:pt idx="8378">
                  <c:v>332.681999988592</c:v>
                </c:pt>
                <c:pt idx="8379">
                  <c:v>332.91267751641101</c:v>
                </c:pt>
                <c:pt idx="8380">
                  <c:v>333.143514993135</c:v>
                </c:pt>
                <c:pt idx="8381">
                  <c:v>333.37451252967099</c:v>
                </c:pt>
                <c:pt idx="8382">
                  <c:v>333.60567023700298</c:v>
                </c:pt>
                <c:pt idx="8383">
                  <c:v>333.83698822619101</c:v>
                </c:pt>
                <c:pt idx="8384">
                  <c:v>334.068466608373</c:v>
                </c:pt>
                <c:pt idx="8385">
                  <c:v>334.30010549476299</c:v>
                </c:pt>
                <c:pt idx="8386">
                  <c:v>334.53190499665197</c:v>
                </c:pt>
                <c:pt idx="8387">
                  <c:v>334.76386522540997</c:v>
                </c:pt>
                <c:pt idx="8388">
                  <c:v>334.99598629248197</c:v>
                </c:pt>
                <c:pt idx="8389">
                  <c:v>335.22826830939198</c:v>
                </c:pt>
                <c:pt idx="8390">
                  <c:v>335.46071138774101</c:v>
                </c:pt>
                <c:pt idx="8391">
                  <c:v>335.69331563920503</c:v>
                </c:pt>
                <c:pt idx="8392">
                  <c:v>335.92608117554198</c:v>
                </c:pt>
                <c:pt idx="8393">
                  <c:v>336.15900810858301</c:v>
                </c:pt>
                <c:pt idx="8394">
                  <c:v>336.39209655023899</c:v>
                </c:pt>
                <c:pt idx="8395">
                  <c:v>336.62534661249799</c:v>
                </c:pt>
                <c:pt idx="8396">
                  <c:v>336.85875840742602</c:v>
                </c:pt>
                <c:pt idx="8397">
                  <c:v>337.092332047166</c:v>
                </c:pt>
                <c:pt idx="8398">
                  <c:v>337.32606764394001</c:v>
                </c:pt>
                <c:pt idx="8399">
                  <c:v>337.55996531004598</c:v>
                </c:pt>
                <c:pt idx="8400">
                  <c:v>337.79402515786097</c:v>
                </c:pt>
                <c:pt idx="8401">
                  <c:v>338.02824729984002</c:v>
                </c:pt>
                <c:pt idx="8402">
                  <c:v>338.26263184851598</c:v>
                </c:pt>
                <c:pt idx="8403">
                  <c:v>338.49717891649902</c:v>
                </c:pt>
                <c:pt idx="8404">
                  <c:v>338.73188861647901</c:v>
                </c:pt>
                <c:pt idx="8405">
                  <c:v>338.96676106122101</c:v>
                </c:pt>
                <c:pt idx="8406">
                  <c:v>339.20179636357301</c:v>
                </c:pt>
                <c:pt idx="8407">
                  <c:v>339.43699463645601</c:v>
                </c:pt>
                <c:pt idx="8408">
                  <c:v>339.67235599287301</c:v>
                </c:pt>
                <c:pt idx="8409">
                  <c:v>339.90788054590399</c:v>
                </c:pt>
                <c:pt idx="8410">
                  <c:v>340.14356840870698</c:v>
                </c:pt>
                <c:pt idx="8411">
                  <c:v>340.37941969451902</c:v>
                </c:pt>
                <c:pt idx="8412">
                  <c:v>340.615434516655</c:v>
                </c:pt>
                <c:pt idx="8413">
                  <c:v>340.85161298851102</c:v>
                </c:pt>
                <c:pt idx="8414">
                  <c:v>341.087955223557</c:v>
                </c:pt>
                <c:pt idx="8415">
                  <c:v>341.324461335347</c:v>
                </c:pt>
                <c:pt idx="8416">
                  <c:v>341.561131437509</c:v>
                </c:pt>
                <c:pt idx="8417">
                  <c:v>341.79796564375198</c:v>
                </c:pt>
                <c:pt idx="8418">
                  <c:v>342.03496406786502</c:v>
                </c:pt>
                <c:pt idx="8419">
                  <c:v>342.27212682371402</c:v>
                </c:pt>
                <c:pt idx="8420">
                  <c:v>342.509454025244</c:v>
                </c:pt>
                <c:pt idx="8421">
                  <c:v>342.74694578648098</c:v>
                </c:pt>
                <c:pt idx="8422">
                  <c:v>342.98460222152698</c:v>
                </c:pt>
                <c:pt idx="8423">
                  <c:v>343.222423444566</c:v>
                </c:pt>
                <c:pt idx="8424">
                  <c:v>343.460409569859</c:v>
                </c:pt>
                <c:pt idx="8425">
                  <c:v>343.69856071174701</c:v>
                </c:pt>
                <c:pt idx="8426">
                  <c:v>343.93687698465197</c:v>
                </c:pt>
                <c:pt idx="8427">
                  <c:v>344.175358503072</c:v>
                </c:pt>
                <c:pt idx="8428">
                  <c:v>344.414005381587</c:v>
                </c:pt>
                <c:pt idx="8429">
                  <c:v>344.652817734856</c:v>
                </c:pt>
                <c:pt idx="8430">
                  <c:v>344.89179567761602</c:v>
                </c:pt>
                <c:pt idx="8431">
                  <c:v>345.13093932468598</c:v>
                </c:pt>
                <c:pt idx="8432">
                  <c:v>345.37024879096299</c:v>
                </c:pt>
                <c:pt idx="8433">
                  <c:v>345.60972419142303</c:v>
                </c:pt>
                <c:pt idx="8434">
                  <c:v>345.84936564112297</c:v>
                </c:pt>
                <c:pt idx="8435">
                  <c:v>346.08917325520002</c:v>
                </c:pt>
                <c:pt idx="8436">
                  <c:v>346.32914714886999</c:v>
                </c:pt>
                <c:pt idx="8437">
                  <c:v>346.56928743742901</c:v>
                </c:pt>
                <c:pt idx="8438">
                  <c:v>346.80959423625399</c:v>
                </c:pt>
                <c:pt idx="8439">
                  <c:v>347.05006766079998</c:v>
                </c:pt>
                <c:pt idx="8440">
                  <c:v>347.29070782660398</c:v>
                </c:pt>
                <c:pt idx="8441">
                  <c:v>347.531514849281</c:v>
                </c:pt>
                <c:pt idx="8442">
                  <c:v>347.77248884453002</c:v>
                </c:pt>
                <c:pt idx="8443">
                  <c:v>348.013629928125</c:v>
                </c:pt>
                <c:pt idx="8444">
                  <c:v>348.25493821592403</c:v>
                </c:pt>
                <c:pt idx="8445">
                  <c:v>348.496413823865</c:v>
                </c:pt>
                <c:pt idx="8446">
                  <c:v>348.73805686796499</c:v>
                </c:pt>
                <c:pt idx="8447">
                  <c:v>348.97986746432201</c:v>
                </c:pt>
                <c:pt idx="8448">
                  <c:v>349.22184572911402</c:v>
                </c:pt>
                <c:pt idx="8449">
                  <c:v>349.46399177860201</c:v>
                </c:pt>
                <c:pt idx="8450">
                  <c:v>349.70630572912501</c:v>
                </c:pt>
                <c:pt idx="8451">
                  <c:v>349.948787697103</c:v>
                </c:pt>
                <c:pt idx="8452">
                  <c:v>350.19143779903698</c:v>
                </c:pt>
                <c:pt idx="8453">
                  <c:v>350.43425615151</c:v>
                </c:pt>
                <c:pt idx="8454">
                  <c:v>350.677242871185</c:v>
                </c:pt>
                <c:pt idx="8455">
                  <c:v>350.92039807480398</c:v>
                </c:pt>
                <c:pt idx="8456">
                  <c:v>351.16372187919302</c:v>
                </c:pt>
                <c:pt idx="8457">
                  <c:v>351.40721440125702</c:v>
                </c:pt>
                <c:pt idx="8458">
                  <c:v>351.65087575798299</c:v>
                </c:pt>
                <c:pt idx="8459">
                  <c:v>351.89470606643903</c:v>
                </c:pt>
                <c:pt idx="8460">
                  <c:v>352.13870544377397</c:v>
                </c:pt>
                <c:pt idx="8461">
                  <c:v>352.38287400721799</c:v>
                </c:pt>
                <c:pt idx="8462">
                  <c:v>352.627211874083</c:v>
                </c:pt>
                <c:pt idx="8463">
                  <c:v>352.87171916176101</c:v>
                </c:pt>
                <c:pt idx="8464">
                  <c:v>353.116395987727</c:v>
                </c:pt>
                <c:pt idx="8465">
                  <c:v>353.36124246953699</c:v>
                </c:pt>
                <c:pt idx="8466">
                  <c:v>353.606258724827</c:v>
                </c:pt>
                <c:pt idx="8467">
                  <c:v>353.85144487131703</c:v>
                </c:pt>
                <c:pt idx="8468">
                  <c:v>354.09680102680699</c:v>
                </c:pt>
                <c:pt idx="8469">
                  <c:v>354.34232730917898</c:v>
                </c:pt>
                <c:pt idx="8470">
                  <c:v>354.58802383639602</c:v>
                </c:pt>
                <c:pt idx="8471">
                  <c:v>354.83389072650601</c:v>
                </c:pt>
                <c:pt idx="8472">
                  <c:v>355.07992809763402</c:v>
                </c:pt>
                <c:pt idx="8473">
                  <c:v>355.326136067991</c:v>
                </c:pt>
                <c:pt idx="8474">
                  <c:v>355.57251475586799</c:v>
                </c:pt>
                <c:pt idx="8475">
                  <c:v>355.81906427963798</c:v>
                </c:pt>
                <c:pt idx="8476">
                  <c:v>356.065784757757</c:v>
                </c:pt>
                <c:pt idx="8477">
                  <c:v>356.31267630876198</c:v>
                </c:pt>
                <c:pt idx="8478">
                  <c:v>356.55973905127303</c:v>
                </c:pt>
                <c:pt idx="8479">
                  <c:v>356.80697310399199</c:v>
                </c:pt>
                <c:pt idx="8480">
                  <c:v>357.054378585704</c:v>
                </c:pt>
                <c:pt idx="8481">
                  <c:v>357.30195561527398</c:v>
                </c:pt>
                <c:pt idx="8482">
                  <c:v>357.54970431165401</c:v>
                </c:pt>
                <c:pt idx="8483">
                  <c:v>357.79762479387301</c:v>
                </c:pt>
                <c:pt idx="8484">
                  <c:v>358.04571718104597</c:v>
                </c:pt>
                <c:pt idx="8485">
                  <c:v>358.29398159237002</c:v>
                </c:pt>
                <c:pt idx="8486">
                  <c:v>358.54241814712401</c:v>
                </c:pt>
                <c:pt idx="8487">
                  <c:v>358.791026964671</c:v>
                </c:pt>
                <c:pt idx="8488">
                  <c:v>359.03980816445397</c:v>
                </c:pt>
                <c:pt idx="8489">
                  <c:v>359.28876186600297</c:v>
                </c:pt>
                <c:pt idx="8490">
                  <c:v>359.53788818892701</c:v>
                </c:pt>
                <c:pt idx="8491">
                  <c:v>359.78718725291998</c:v>
                </c:pt>
                <c:pt idx="8492">
                  <c:v>360.036659177758</c:v>
                </c:pt>
                <c:pt idx="8493">
                  <c:v>360.28630408330201</c:v>
                </c:pt>
                <c:pt idx="8494">
                  <c:v>360.53612208949198</c:v>
                </c:pt>
                <c:pt idx="8495">
                  <c:v>360.78611331635699</c:v>
                </c:pt>
                <c:pt idx="8496">
                  <c:v>361.03627788400303</c:v>
                </c:pt>
                <c:pt idx="8497">
                  <c:v>361.286615912625</c:v>
                </c:pt>
                <c:pt idx="8498">
                  <c:v>361.53712752249697</c:v>
                </c:pt>
                <c:pt idx="8499">
                  <c:v>361.78781283397899</c:v>
                </c:pt>
                <c:pt idx="8500">
                  <c:v>362.03867196751202</c:v>
                </c:pt>
                <c:pt idx="8501">
                  <c:v>362.289705043624</c:v>
                </c:pt>
                <c:pt idx="8502">
                  <c:v>362.54091218292302</c:v>
                </c:pt>
                <c:pt idx="8503">
                  <c:v>362.79229350610302</c:v>
                </c:pt>
                <c:pt idx="8504">
                  <c:v>363.04384913394102</c:v>
                </c:pt>
                <c:pt idx="8505">
                  <c:v>363.29557918729802</c:v>
                </c:pt>
                <c:pt idx="8506">
                  <c:v>363.54748378711702</c:v>
                </c:pt>
                <c:pt idx="8507">
                  <c:v>363.79956305442801</c:v>
                </c:pt>
                <c:pt idx="8508">
                  <c:v>364.05181711034197</c:v>
                </c:pt>
                <c:pt idx="8509">
                  <c:v>364.30424607605602</c:v>
                </c:pt>
                <c:pt idx="8510">
                  <c:v>364.55685007285001</c:v>
                </c:pt>
                <c:pt idx="8511">
                  <c:v>364.80962922208897</c:v>
                </c:pt>
                <c:pt idx="8512">
                  <c:v>365.06258364522</c:v>
                </c:pt>
                <c:pt idx="8513">
                  <c:v>365.315713463777</c:v>
                </c:pt>
                <c:pt idx="8514">
                  <c:v>365.56901879937601</c:v>
                </c:pt>
                <c:pt idx="8515">
                  <c:v>365.82249977371998</c:v>
                </c:pt>
                <c:pt idx="8516">
                  <c:v>366.07615650859299</c:v>
                </c:pt>
                <c:pt idx="8517">
                  <c:v>366.32998912586498</c:v>
                </c:pt>
                <c:pt idx="8518">
                  <c:v>366.58399774749302</c:v>
                </c:pt>
                <c:pt idx="8519">
                  <c:v>366.83818249551302</c:v>
                </c:pt>
                <c:pt idx="8520">
                  <c:v>367.09254349205202</c:v>
                </c:pt>
                <c:pt idx="8521">
                  <c:v>367.34708085931601</c:v>
                </c:pt>
                <c:pt idx="8522">
                  <c:v>367.60179471959901</c:v>
                </c:pt>
                <c:pt idx="8523">
                  <c:v>367.85668519528002</c:v>
                </c:pt>
                <c:pt idx="8524">
                  <c:v>368.11175240882102</c:v>
                </c:pt>
                <c:pt idx="8525">
                  <c:v>368.36699648276999</c:v>
                </c:pt>
                <c:pt idx="8526">
                  <c:v>368.622417539759</c:v>
                </c:pt>
                <c:pt idx="8527">
                  <c:v>368.87801570250798</c:v>
                </c:pt>
                <c:pt idx="8528">
                  <c:v>369.13379109381702</c:v>
                </c:pt>
                <c:pt idx="8529">
                  <c:v>369.389743836577</c:v>
                </c:pt>
                <c:pt idx="8530">
                  <c:v>369.64587405375897</c:v>
                </c:pt>
                <c:pt idx="8531">
                  <c:v>369.90218186842202</c:v>
                </c:pt>
                <c:pt idx="8532">
                  <c:v>370.15866740371098</c:v>
                </c:pt>
                <c:pt idx="8533">
                  <c:v>370.41533078285403</c:v>
                </c:pt>
                <c:pt idx="8534">
                  <c:v>370.672172129167</c:v>
                </c:pt>
                <c:pt idx="8535">
                  <c:v>370.92919156604898</c:v>
                </c:pt>
                <c:pt idx="8536">
                  <c:v>371.18638921698602</c:v>
                </c:pt>
                <c:pt idx="8537">
                  <c:v>371.44376520554903</c:v>
                </c:pt>
                <c:pt idx="8538">
                  <c:v>371.70131965539701</c:v>
                </c:pt>
                <c:pt idx="8539">
                  <c:v>371.95905269027003</c:v>
                </c:pt>
                <c:pt idx="8540">
                  <c:v>372.21696443399901</c:v>
                </c:pt>
                <c:pt idx="8541">
                  <c:v>372.47505501049801</c:v>
                </c:pt>
                <c:pt idx="8542">
                  <c:v>372.733324543766</c:v>
                </c:pt>
                <c:pt idx="8543">
                  <c:v>372.99177315789098</c:v>
                </c:pt>
                <c:pt idx="8544">
                  <c:v>373.25040097704402</c:v>
                </c:pt>
                <c:pt idx="8545">
                  <c:v>373.50920812548497</c:v>
                </c:pt>
                <c:pt idx="8546">
                  <c:v>373.76819472755699</c:v>
                </c:pt>
                <c:pt idx="8547">
                  <c:v>374.02736090769298</c:v>
                </c:pt>
                <c:pt idx="8548">
                  <c:v>374.286706790408</c:v>
                </c:pt>
                <c:pt idx="8549">
                  <c:v>374.54623250030699</c:v>
                </c:pt>
                <c:pt idx="8550">
                  <c:v>374.80593816208</c:v>
                </c:pt>
                <c:pt idx="8551">
                  <c:v>375.06582390050198</c:v>
                </c:pt>
                <c:pt idx="8552">
                  <c:v>375.32588984043701</c:v>
                </c:pt>
                <c:pt idx="8553">
                  <c:v>375.586136106835</c:v>
                </c:pt>
                <c:pt idx="8554">
                  <c:v>375.84656282472997</c:v>
                </c:pt>
                <c:pt idx="8555">
                  <c:v>376.10717011924697</c:v>
                </c:pt>
                <c:pt idx="8556">
                  <c:v>376.36795811559398</c:v>
                </c:pt>
                <c:pt idx="8557">
                  <c:v>376.628926939069</c:v>
                </c:pt>
                <c:pt idx="8558">
                  <c:v>376.890076715053</c:v>
                </c:pt>
                <c:pt idx="8559">
                  <c:v>377.151407569019</c:v>
                </c:pt>
                <c:pt idx="8560">
                  <c:v>377.41291962652201</c:v>
                </c:pt>
                <c:pt idx="8561">
                  <c:v>377.67461301320702</c:v>
                </c:pt>
                <c:pt idx="8562">
                  <c:v>377.93648785480502</c:v>
                </c:pt>
                <c:pt idx="8563">
                  <c:v>378.198544277135</c:v>
                </c:pt>
                <c:pt idx="8564">
                  <c:v>378.46078240610302</c:v>
                </c:pt>
                <c:pt idx="8565">
                  <c:v>378.72320236770202</c:v>
                </c:pt>
                <c:pt idx="8566">
                  <c:v>378.98580428801199</c:v>
                </c:pt>
                <c:pt idx="8567">
                  <c:v>379.24858829320198</c:v>
                </c:pt>
                <c:pt idx="8568">
                  <c:v>379.51155450952598</c:v>
                </c:pt>
                <c:pt idx="8569">
                  <c:v>379.77470306332702</c:v>
                </c:pt>
                <c:pt idx="8570">
                  <c:v>380.03803408103602</c:v>
                </c:pt>
                <c:pt idx="8571">
                  <c:v>380.30154768917203</c:v>
                </c:pt>
                <c:pt idx="8572">
                  <c:v>380.56524401434001</c:v>
                </c:pt>
                <c:pt idx="8573">
                  <c:v>380.82912318323298</c:v>
                </c:pt>
                <c:pt idx="8574">
                  <c:v>381.09318532263399</c:v>
                </c:pt>
                <c:pt idx="8575">
                  <c:v>381.35743055941202</c:v>
                </c:pt>
                <c:pt idx="8576">
                  <c:v>381.621859020523</c:v>
                </c:pt>
                <c:pt idx="8577">
                  <c:v>381.88647083301498</c:v>
                </c:pt>
                <c:pt idx="8578">
                  <c:v>382.15126612402003</c:v>
                </c:pt>
                <c:pt idx="8579">
                  <c:v>382.41624502075899</c:v>
                </c:pt>
                <c:pt idx="8580">
                  <c:v>382.68140765054397</c:v>
                </c:pt>
                <c:pt idx="8581">
                  <c:v>382.94675414077199</c:v>
                </c:pt>
                <c:pt idx="8582">
                  <c:v>383.212284618929</c:v>
                </c:pt>
                <c:pt idx="8583">
                  <c:v>383.47799921259002</c:v>
                </c:pt>
                <c:pt idx="8584">
                  <c:v>383.74389804942001</c:v>
                </c:pt>
                <c:pt idx="8585">
                  <c:v>384.00998125716899</c:v>
                </c:pt>
                <c:pt idx="8586">
                  <c:v>384.276248963679</c:v>
                </c:pt>
                <c:pt idx="8587">
                  <c:v>384.54270129687802</c:v>
                </c:pt>
                <c:pt idx="8588">
                  <c:v>384.80933838478398</c:v>
                </c:pt>
                <c:pt idx="8589">
                  <c:v>385.07616035550399</c:v>
                </c:pt>
                <c:pt idx="8590">
                  <c:v>385.34316733723301</c:v>
                </c:pt>
                <c:pt idx="8591">
                  <c:v>385.61035945825603</c:v>
                </c:pt>
                <c:pt idx="8592">
                  <c:v>385.87773684694503</c:v>
                </c:pt>
                <c:pt idx="8593">
                  <c:v>386.14529963176398</c:v>
                </c:pt>
                <c:pt idx="8594">
                  <c:v>386.41304794126302</c:v>
                </c:pt>
                <c:pt idx="8595">
                  <c:v>386.68098190408301</c:v>
                </c:pt>
                <c:pt idx="8596">
                  <c:v>386.94910164895401</c:v>
                </c:pt>
                <c:pt idx="8597">
                  <c:v>387.21740730469401</c:v>
                </c:pt>
                <c:pt idx="8598">
                  <c:v>387.48589900021199</c:v>
                </c:pt>
                <c:pt idx="8599">
                  <c:v>387.75457686450602</c:v>
                </c:pt>
                <c:pt idx="8600">
                  <c:v>388.023441026662</c:v>
                </c:pt>
                <c:pt idx="8601">
                  <c:v>388.29249161585699</c:v>
                </c:pt>
                <c:pt idx="8602">
                  <c:v>388.56172876135798</c:v>
                </c:pt>
                <c:pt idx="8603">
                  <c:v>388.831152592519</c:v>
                </c:pt>
                <c:pt idx="8604">
                  <c:v>389.10076323878798</c:v>
                </c:pt>
                <c:pt idx="8605">
                  <c:v>389.37056082969798</c:v>
                </c:pt>
                <c:pt idx="8606">
                  <c:v>389.64054549487503</c:v>
                </c:pt>
                <c:pt idx="8607">
                  <c:v>389.91071736403501</c:v>
                </c:pt>
                <c:pt idx="8608">
                  <c:v>390.18107656698101</c:v>
                </c:pt>
                <c:pt idx="8609">
                  <c:v>390.45162323360802</c:v>
                </c:pt>
                <c:pt idx="8610">
                  <c:v>390.72235749390302</c:v>
                </c:pt>
                <c:pt idx="8611">
                  <c:v>390.99327947793898</c:v>
                </c:pt>
                <c:pt idx="8612">
                  <c:v>391.264389315882</c:v>
                </c:pt>
                <c:pt idx="8613">
                  <c:v>391.53568713798802</c:v>
                </c:pt>
                <c:pt idx="8614">
                  <c:v>391.80717307460299</c:v>
                </c:pt>
                <c:pt idx="8615">
                  <c:v>392.07884725616202</c:v>
                </c:pt>
                <c:pt idx="8616">
                  <c:v>392.350709813192</c:v>
                </c:pt>
                <c:pt idx="8617">
                  <c:v>392.62276087631102</c:v>
                </c:pt>
                <c:pt idx="8618">
                  <c:v>392.89500057622701</c:v>
                </c:pt>
                <c:pt idx="8619">
                  <c:v>393.167429043737</c:v>
                </c:pt>
                <c:pt idx="8620">
                  <c:v>393.440046409731</c:v>
                </c:pt>
                <c:pt idx="8621">
                  <c:v>393.71285280518902</c:v>
                </c:pt>
                <c:pt idx="8622">
                  <c:v>393.98584836118101</c:v>
                </c:pt>
                <c:pt idx="8623">
                  <c:v>394.259033208868</c:v>
                </c:pt>
                <c:pt idx="8624">
                  <c:v>394.53240747950503</c:v>
                </c:pt>
                <c:pt idx="8625">
                  <c:v>394.805971304433</c:v>
                </c:pt>
                <c:pt idx="8626">
                  <c:v>395.07972481508699</c:v>
                </c:pt>
                <c:pt idx="8627">
                  <c:v>395.35366814299402</c:v>
                </c:pt>
                <c:pt idx="8628">
                  <c:v>395.62780141976901</c:v>
                </c:pt>
                <c:pt idx="8629">
                  <c:v>395.90212477712203</c:v>
                </c:pt>
                <c:pt idx="8630">
                  <c:v>396.17663834685197</c:v>
                </c:pt>
                <c:pt idx="8631">
                  <c:v>396.451342260849</c:v>
                </c:pt>
                <c:pt idx="8632">
                  <c:v>396.72623665109597</c:v>
                </c:pt>
                <c:pt idx="8633">
                  <c:v>397.00132164966601</c:v>
                </c:pt>
                <c:pt idx="8634">
                  <c:v>397.27659738872597</c:v>
                </c:pt>
                <c:pt idx="8635">
                  <c:v>397.55206400053203</c:v>
                </c:pt>
                <c:pt idx="8636">
                  <c:v>397.82772161743299</c:v>
                </c:pt>
                <c:pt idx="8637">
                  <c:v>398.10357037186998</c:v>
                </c:pt>
                <c:pt idx="8638">
                  <c:v>398.37961039637401</c:v>
                </c:pt>
                <c:pt idx="8639">
                  <c:v>398.655841823571</c:v>
                </c:pt>
                <c:pt idx="8640">
                  <c:v>398.93226478617601</c:v>
                </c:pt>
                <c:pt idx="8641">
                  <c:v>399.20887941699698</c:v>
                </c:pt>
                <c:pt idx="8642">
                  <c:v>399.48568584893599</c:v>
                </c:pt>
                <c:pt idx="8643">
                  <c:v>399.76268421498401</c:v>
                </c:pt>
                <c:pt idx="8644">
                  <c:v>400.03987464822598</c:v>
                </c:pt>
                <c:pt idx="8645">
                  <c:v>400.31725728184</c:v>
                </c:pt>
                <c:pt idx="8646">
                  <c:v>400.594832249094</c:v>
                </c:pt>
                <c:pt idx="8647">
                  <c:v>400.87259968335002</c:v>
                </c:pt>
                <c:pt idx="8648">
                  <c:v>401.15055971806203</c:v>
                </c:pt>
                <c:pt idx="8649">
                  <c:v>401.42871248677801</c:v>
                </c:pt>
                <c:pt idx="8650">
                  <c:v>401.70705812313599</c:v>
                </c:pt>
                <c:pt idx="8651">
                  <c:v>401.98559676086899</c:v>
                </c:pt>
                <c:pt idx="8652">
                  <c:v>402.26432853380101</c:v>
                </c:pt>
                <c:pt idx="8653">
                  <c:v>402.54325357584997</c:v>
                </c:pt>
                <c:pt idx="8654">
                  <c:v>402.82237202102601</c:v>
                </c:pt>
                <c:pt idx="8655">
                  <c:v>403.10168400343201</c:v>
                </c:pt>
                <c:pt idx="8656">
                  <c:v>403.381189657265</c:v>
                </c:pt>
                <c:pt idx="8657">
                  <c:v>403.66088911681402</c:v>
                </c:pt>
                <c:pt idx="8658">
                  <c:v>403.94078251646198</c:v>
                </c:pt>
                <c:pt idx="8659">
                  <c:v>404.22086999068398</c:v>
                </c:pt>
                <c:pt idx="8660">
                  <c:v>404.50115167404903</c:v>
                </c:pt>
                <c:pt idx="8661">
                  <c:v>404.78162770121901</c:v>
                </c:pt>
                <c:pt idx="8662">
                  <c:v>405.06229820695</c:v>
                </c:pt>
                <c:pt idx="8663">
                  <c:v>405.34316332609097</c:v>
                </c:pt>
                <c:pt idx="8664">
                  <c:v>405.62422319358399</c:v>
                </c:pt>
                <c:pt idx="8665">
                  <c:v>405.90547794446502</c:v>
                </c:pt>
                <c:pt idx="8666">
                  <c:v>406.18692771386497</c:v>
                </c:pt>
                <c:pt idx="8667">
                  <c:v>406.46857263700599</c:v>
                </c:pt>
                <c:pt idx="8668">
                  <c:v>406.75041284920502</c:v>
                </c:pt>
                <c:pt idx="8669">
                  <c:v>407.03244848587502</c:v>
                </c:pt>
                <c:pt idx="8670">
                  <c:v>407.31467968251798</c:v>
                </c:pt>
                <c:pt idx="8671">
                  <c:v>407.59710657473499</c:v>
                </c:pt>
                <c:pt idx="8672">
                  <c:v>407.87972929821802</c:v>
                </c:pt>
                <c:pt idx="8673">
                  <c:v>408.162547988754</c:v>
                </c:pt>
                <c:pt idx="8674">
                  <c:v>408.44556278222501</c:v>
                </c:pt>
                <c:pt idx="8675">
                  <c:v>408.72877381460501</c:v>
                </c:pt>
                <c:pt idx="8676">
                  <c:v>409.012181221964</c:v>
                </c:pt>
                <c:pt idx="8677">
                  <c:v>409.29578514046602</c:v>
                </c:pt>
                <c:pt idx="8678">
                  <c:v>409.57958570636902</c:v>
                </c:pt>
                <c:pt idx="8679">
                  <c:v>409.86358305602698</c:v>
                </c:pt>
                <c:pt idx="8680">
                  <c:v>410.14777732588601</c:v>
                </c:pt>
                <c:pt idx="8681">
                  <c:v>410.432168652489</c:v>
                </c:pt>
                <c:pt idx="8682">
                  <c:v>410.71675717247302</c:v>
                </c:pt>
                <c:pt idx="8683">
                  <c:v>411.001543022568</c:v>
                </c:pt>
                <c:pt idx="8684">
                  <c:v>411.28652633960098</c:v>
                </c:pt>
                <c:pt idx="8685">
                  <c:v>411.57170726049299</c:v>
                </c:pt>
                <c:pt idx="8686">
                  <c:v>411.85708592226098</c:v>
                </c:pt>
                <c:pt idx="8687">
                  <c:v>412.14266246201402</c:v>
                </c:pt>
                <c:pt idx="8688">
                  <c:v>412.42843701696</c:v>
                </c:pt>
                <c:pt idx="8689">
                  <c:v>412.71440972439899</c:v>
                </c:pt>
                <c:pt idx="8690">
                  <c:v>413.000580721728</c:v>
                </c:pt>
                <c:pt idx="8691">
                  <c:v>413.28695014643898</c:v>
                </c:pt>
                <c:pt idx="8692">
                  <c:v>413.57351813611899</c:v>
                </c:pt>
                <c:pt idx="8693">
                  <c:v>413.86028482845001</c:v>
                </c:pt>
                <c:pt idx="8694">
                  <c:v>414.14725036121001</c:v>
                </c:pt>
                <c:pt idx="8695">
                  <c:v>414.43441487227301</c:v>
                </c:pt>
                <c:pt idx="8696">
                  <c:v>414.72177849960701</c:v>
                </c:pt>
                <c:pt idx="8697">
                  <c:v>415.00934138127798</c:v>
                </c:pt>
                <c:pt idx="8698">
                  <c:v>415.29710365544599</c:v>
                </c:pt>
                <c:pt idx="8699">
                  <c:v>415.58506546036602</c:v>
                </c:pt>
                <c:pt idx="8700">
                  <c:v>415.87322693439199</c:v>
                </c:pt>
                <c:pt idx="8701">
                  <c:v>416.16158821597202</c:v>
                </c:pt>
                <c:pt idx="8702">
                  <c:v>416.450149443648</c:v>
                </c:pt>
                <c:pt idx="8703">
                  <c:v>416.73891075606201</c:v>
                </c:pt>
                <c:pt idx="8704">
                  <c:v>417.02787229195002</c:v>
                </c:pt>
                <c:pt idx="8705">
                  <c:v>417.317034190144</c:v>
                </c:pt>
                <c:pt idx="8706">
                  <c:v>417.60639658957302</c:v>
                </c:pt>
                <c:pt idx="8707">
                  <c:v>417.89595962926097</c:v>
                </c:pt>
                <c:pt idx="8708">
                  <c:v>418.18572344833098</c:v>
                </c:pt>
                <c:pt idx="8709">
                  <c:v>418.47568818600098</c:v>
                </c:pt>
                <c:pt idx="8710">
                  <c:v>418.76585398158397</c:v>
                </c:pt>
                <c:pt idx="8711">
                  <c:v>419.056220974491</c:v>
                </c:pt>
                <c:pt idx="8712">
                  <c:v>419.346789304232</c:v>
                </c:pt>
                <c:pt idx="8713">
                  <c:v>419.63755911040897</c:v>
                </c:pt>
                <c:pt idx="8714">
                  <c:v>419.92853053272398</c:v>
                </c:pt>
                <c:pt idx="8715">
                  <c:v>420.21970371097501</c:v>
                </c:pt>
                <c:pt idx="8716">
                  <c:v>420.51107878505798</c:v>
                </c:pt>
                <c:pt idx="8717">
                  <c:v>420.80265589496298</c:v>
                </c:pt>
                <c:pt idx="8718">
                  <c:v>421.09443518078098</c:v>
                </c:pt>
                <c:pt idx="8719">
                  <c:v>421.38641678269801</c:v>
                </c:pt>
                <c:pt idx="8720">
                  <c:v>421.67860084099698</c:v>
                </c:pt>
                <c:pt idx="8721">
                  <c:v>421.97098749605902</c:v>
                </c:pt>
                <c:pt idx="8722">
                  <c:v>422.263576888361</c:v>
                </c:pt>
                <c:pt idx="8723">
                  <c:v>422.55636915847998</c:v>
                </c:pt>
                <c:pt idx="8724">
                  <c:v>422.84936444708802</c:v>
                </c:pt>
                <c:pt idx="8725">
                  <c:v>423.14256289495597</c:v>
                </c:pt>
                <c:pt idx="8726">
                  <c:v>423.435964642952</c:v>
                </c:pt>
                <c:pt idx="8727">
                  <c:v>423.72956983204102</c:v>
                </c:pt>
                <c:pt idx="8728">
                  <c:v>424.02337860328697</c:v>
                </c:pt>
                <c:pt idx="8729">
                  <c:v>424.31739109785201</c:v>
                </c:pt>
                <c:pt idx="8730">
                  <c:v>424.61160745699402</c:v>
                </c:pt>
                <c:pt idx="8731">
                  <c:v>424.906027822071</c:v>
                </c:pt>
                <c:pt idx="8732">
                  <c:v>425.20065233453801</c:v>
                </c:pt>
                <c:pt idx="8733">
                  <c:v>425.49548113594801</c:v>
                </c:pt>
                <c:pt idx="8734">
                  <c:v>425.79051436795203</c:v>
                </c:pt>
                <c:pt idx="8735">
                  <c:v>426.08575217229998</c:v>
                </c:pt>
                <c:pt idx="8736">
                  <c:v>426.38119469084103</c:v>
                </c:pt>
                <c:pt idx="8737">
                  <c:v>426.67684206552002</c:v>
                </c:pt>
                <c:pt idx="8738">
                  <c:v>426.97269443838098</c:v>
                </c:pt>
                <c:pt idx="8739">
                  <c:v>427.26875195156902</c:v>
                </c:pt>
                <c:pt idx="8740">
                  <c:v>427.56501474732499</c:v>
                </c:pt>
                <c:pt idx="8741">
                  <c:v>427.86148296798899</c:v>
                </c:pt>
                <c:pt idx="8742">
                  <c:v>428.15815675599998</c:v>
                </c:pt>
                <c:pt idx="8743">
                  <c:v>428.45503625389603</c:v>
                </c:pt>
                <c:pt idx="8744">
                  <c:v>428.75212160431403</c:v>
                </c:pt>
                <c:pt idx="8745">
                  <c:v>429.04941294998901</c:v>
                </c:pt>
                <c:pt idx="8746">
                  <c:v>429.34691043375699</c:v>
                </c:pt>
                <c:pt idx="8747">
                  <c:v>429.64461419854899</c:v>
                </c:pt>
                <c:pt idx="8748">
                  <c:v>429.9425243874</c:v>
                </c:pt>
                <c:pt idx="8749">
                  <c:v>430.24064114343997</c:v>
                </c:pt>
                <c:pt idx="8750">
                  <c:v>430.538964609902</c:v>
                </c:pt>
                <c:pt idx="8751">
                  <c:v>430.83749493011499</c:v>
                </c:pt>
                <c:pt idx="8752">
                  <c:v>431.13623224750899</c:v>
                </c:pt>
                <c:pt idx="8753">
                  <c:v>431.435176705613</c:v>
                </c:pt>
                <c:pt idx="8754">
                  <c:v>431.734328448057</c:v>
                </c:pt>
                <c:pt idx="8755">
                  <c:v>432.03368761856899</c:v>
                </c:pt>
                <c:pt idx="8756">
                  <c:v>432.33325436097601</c:v>
                </c:pt>
                <c:pt idx="8757">
                  <c:v>432.63302881920703</c:v>
                </c:pt>
                <c:pt idx="8758">
                  <c:v>432.93301113728802</c:v>
                </c:pt>
                <c:pt idx="8759">
                  <c:v>433.23320145934798</c:v>
                </c:pt>
                <c:pt idx="8760">
                  <c:v>433.53359992961401</c:v>
                </c:pt>
                <c:pt idx="8761">
                  <c:v>433.83420669241201</c:v>
                </c:pt>
                <c:pt idx="8762">
                  <c:v>434.13502189217201</c:v>
                </c:pt>
                <c:pt idx="8763">
                  <c:v>434.43604567341902</c:v>
                </c:pt>
                <c:pt idx="8764">
                  <c:v>434.73727818078203</c:v>
                </c:pt>
                <c:pt idx="8765">
                  <c:v>435.03871955898899</c:v>
                </c:pt>
                <c:pt idx="8766">
                  <c:v>435.340369952868</c:v>
                </c:pt>
                <c:pt idx="8767">
                  <c:v>435.64222950734899</c:v>
                </c:pt>
                <c:pt idx="8768">
                  <c:v>435.94429836746002</c:v>
                </c:pt>
                <c:pt idx="8769">
                  <c:v>436.246576678331</c:v>
                </c:pt>
                <c:pt idx="8770">
                  <c:v>436.549064585194</c:v>
                </c:pt>
                <c:pt idx="8771">
                  <c:v>436.851762233378</c:v>
                </c:pt>
                <c:pt idx="8772">
                  <c:v>437.15466976831698</c:v>
                </c:pt>
                <c:pt idx="8773">
                  <c:v>437.457787335543</c:v>
                </c:pt>
                <c:pt idx="8774">
                  <c:v>437.76111508068999</c:v>
                </c:pt>
                <c:pt idx="8775">
                  <c:v>438.06465314949202</c:v>
                </c:pt>
                <c:pt idx="8776">
                  <c:v>438.36840168778599</c:v>
                </c:pt>
                <c:pt idx="8777">
                  <c:v>438.67236084150801</c:v>
                </c:pt>
                <c:pt idx="8778">
                  <c:v>438.97653075669598</c:v>
                </c:pt>
                <c:pt idx="8779">
                  <c:v>439.28091157949001</c:v>
                </c:pt>
                <c:pt idx="8780">
                  <c:v>439.58550345613003</c:v>
                </c:pt>
                <c:pt idx="8781">
                  <c:v>439.89030653295799</c:v>
                </c:pt>
                <c:pt idx="8782">
                  <c:v>440.19532095641898</c:v>
                </c:pt>
                <c:pt idx="8783">
                  <c:v>440.50054687305698</c:v>
                </c:pt>
                <c:pt idx="8784">
                  <c:v>440.80598442951901</c:v>
                </c:pt>
                <c:pt idx="8785">
                  <c:v>441.11163377255298</c:v>
                </c:pt>
                <c:pt idx="8786">
                  <c:v>441.41749504900901</c:v>
                </c:pt>
                <c:pt idx="8787">
                  <c:v>441.72356840584001</c:v>
                </c:pt>
                <c:pt idx="8788">
                  <c:v>442.02985399009901</c:v>
                </c:pt>
                <c:pt idx="8789">
                  <c:v>442.33635194894202</c:v>
                </c:pt>
                <c:pt idx="8790">
                  <c:v>442.64306242962698</c:v>
                </c:pt>
                <c:pt idx="8791">
                  <c:v>442.94998557951402</c:v>
                </c:pt>
                <c:pt idx="8792">
                  <c:v>443.25712154606498</c:v>
                </c:pt>
                <c:pt idx="8793">
                  <c:v>443.56447047684497</c:v>
                </c:pt>
                <c:pt idx="8794">
                  <c:v>443.872032519519</c:v>
                </c:pt>
                <c:pt idx="8795">
                  <c:v>444.17980782185901</c:v>
                </c:pt>
                <c:pt idx="8796">
                  <c:v>444.48779653173398</c:v>
                </c:pt>
                <c:pt idx="8797">
                  <c:v>444.79599879711901</c:v>
                </c:pt>
                <c:pt idx="8798">
                  <c:v>445.104414766091</c:v>
                </c:pt>
                <c:pt idx="8799">
                  <c:v>445.41304458682902</c:v>
                </c:pt>
                <c:pt idx="8800">
                  <c:v>445.72188840761498</c:v>
                </c:pt>
                <c:pt idx="8801">
                  <c:v>446.030946376835</c:v>
                </c:pt>
                <c:pt idx="8802">
                  <c:v>446.34021864297603</c:v>
                </c:pt>
                <c:pt idx="8803">
                  <c:v>446.649705354628</c:v>
                </c:pt>
                <c:pt idx="8804">
                  <c:v>446.95940666048602</c:v>
                </c:pt>
                <c:pt idx="8805">
                  <c:v>447.26932270934702</c:v>
                </c:pt>
                <c:pt idx="8806">
                  <c:v>447.57945365011102</c:v>
                </c:pt>
                <c:pt idx="8807">
                  <c:v>447.88979963178099</c:v>
                </c:pt>
                <c:pt idx="8808">
                  <c:v>448.20036080346301</c:v>
                </c:pt>
                <c:pt idx="8809">
                  <c:v>448.511137314368</c:v>
                </c:pt>
                <c:pt idx="8810">
                  <c:v>448.82212931381002</c:v>
                </c:pt>
                <c:pt idx="8811">
                  <c:v>449.13333695120502</c:v>
                </c:pt>
                <c:pt idx="8812">
                  <c:v>449.44476037607399</c:v>
                </c:pt>
                <c:pt idx="8813">
                  <c:v>449.75639973804101</c:v>
                </c:pt>
                <c:pt idx="8814">
                  <c:v>450.06825518683502</c:v>
                </c:pt>
                <c:pt idx="8815">
                  <c:v>450.38032687228701</c:v>
                </c:pt>
                <c:pt idx="8816">
                  <c:v>450.692614944333</c:v>
                </c:pt>
                <c:pt idx="8817">
                  <c:v>451.005119553013</c:v>
                </c:pt>
                <c:pt idx="8818">
                  <c:v>451.31784084847101</c:v>
                </c:pt>
                <c:pt idx="8819">
                  <c:v>451.63077898095401</c:v>
                </c:pt>
                <c:pt idx="8820">
                  <c:v>451.943934100815</c:v>
                </c:pt>
                <c:pt idx="8821">
                  <c:v>452.25730635850999</c:v>
                </c:pt>
                <c:pt idx="8822">
                  <c:v>452.57089590459901</c:v>
                </c:pt>
                <c:pt idx="8823">
                  <c:v>452.88470288974901</c:v>
                </c:pt>
                <c:pt idx="8824">
                  <c:v>453.19872746472703</c:v>
                </c:pt>
                <c:pt idx="8825">
                  <c:v>453.51296978040801</c:v>
                </c:pt>
                <c:pt idx="8826">
                  <c:v>453.82742998777201</c:v>
                </c:pt>
                <c:pt idx="8827">
                  <c:v>454.14210823790103</c:v>
                </c:pt>
                <c:pt idx="8828">
                  <c:v>454.45700468198299</c:v>
                </c:pt>
                <c:pt idx="8829">
                  <c:v>454.77211947131099</c:v>
                </c:pt>
                <c:pt idx="8830">
                  <c:v>455.08745275728398</c:v>
                </c:pt>
                <c:pt idx="8831">
                  <c:v>455.403004691403</c:v>
                </c:pt>
                <c:pt idx="8832">
                  <c:v>455.71877542527801</c:v>
                </c:pt>
                <c:pt idx="8833">
                  <c:v>456.03476511062001</c:v>
                </c:pt>
                <c:pt idx="8834">
                  <c:v>456.35097389924903</c:v>
                </c:pt>
                <c:pt idx="8835">
                  <c:v>456.66740194308699</c:v>
                </c:pt>
                <c:pt idx="8836">
                  <c:v>456.984049394164</c:v>
                </c:pt>
                <c:pt idx="8837">
                  <c:v>457.30091640461302</c:v>
                </c:pt>
                <c:pt idx="8838">
                  <c:v>457.61800312667498</c:v>
                </c:pt>
                <c:pt idx="8839">
                  <c:v>457.93530971269399</c:v>
                </c:pt>
                <c:pt idx="8840">
                  <c:v>458.25283631512201</c:v>
                </c:pt>
                <c:pt idx="8841">
                  <c:v>458.570583086515</c:v>
                </c:pt>
                <c:pt idx="8842">
                  <c:v>458.888550179535</c:v>
                </c:pt>
                <c:pt idx="8843">
                  <c:v>459.20673774695098</c:v>
                </c:pt>
                <c:pt idx="8844">
                  <c:v>459.52514594163802</c:v>
                </c:pt>
                <c:pt idx="8845">
                  <c:v>459.84377491657398</c:v>
                </c:pt>
                <c:pt idx="8846">
                  <c:v>460.162624824847</c:v>
                </c:pt>
                <c:pt idx="8847">
                  <c:v>460.48169581964902</c:v>
                </c:pt>
                <c:pt idx="8848">
                  <c:v>460.80098805427798</c:v>
                </c:pt>
                <c:pt idx="8849">
                  <c:v>461.12050168214</c:v>
                </c:pt>
                <c:pt idx="8850">
                  <c:v>461.440236856745</c:v>
                </c:pt>
                <c:pt idx="8851">
                  <c:v>461.76019373171198</c:v>
                </c:pt>
                <c:pt idx="8852">
                  <c:v>462.08037246076401</c:v>
                </c:pt>
                <c:pt idx="8853">
                  <c:v>462.40077319773297</c:v>
                </c:pt>
                <c:pt idx="8854">
                  <c:v>462.72139609655602</c:v>
                </c:pt>
                <c:pt idx="8855">
                  <c:v>463.042241311277</c:v>
                </c:pt>
                <c:pt idx="8856">
                  <c:v>463.36330899604701</c:v>
                </c:pt>
                <c:pt idx="8857">
                  <c:v>463.684599305125</c:v>
                </c:pt>
                <c:pt idx="8858">
                  <c:v>464.00611239287502</c:v>
                </c:pt>
                <c:pt idx="8859">
                  <c:v>464.327848413769</c:v>
                </c:pt>
                <c:pt idx="8860">
                  <c:v>464.64980752238603</c:v>
                </c:pt>
                <c:pt idx="8861">
                  <c:v>464.97198987341301</c:v>
                </c:pt>
                <c:pt idx="8862">
                  <c:v>465.29439562164202</c:v>
                </c:pt>
                <c:pt idx="8863">
                  <c:v>465.61702492197497</c:v>
                </c:pt>
                <c:pt idx="8864">
                  <c:v>465.93987792941999</c:v>
                </c:pt>
                <c:pt idx="8865">
                  <c:v>466.262954799093</c:v>
                </c:pt>
                <c:pt idx="8866">
                  <c:v>466.58625568621602</c:v>
                </c:pt>
                <c:pt idx="8867">
                  <c:v>466.90978074612201</c:v>
                </c:pt>
                <c:pt idx="8868">
                  <c:v>467.23353013424702</c:v>
                </c:pt>
                <c:pt idx="8869">
                  <c:v>467.55750400613999</c:v>
                </c:pt>
                <c:pt idx="8870">
                  <c:v>467.88170251745299</c:v>
                </c:pt>
                <c:pt idx="8871">
                  <c:v>468.20612582394898</c:v>
                </c:pt>
                <c:pt idx="8872">
                  <c:v>468.53077408149898</c:v>
                </c:pt>
                <c:pt idx="8873">
                  <c:v>468.85564744608001</c:v>
                </c:pt>
                <c:pt idx="8874">
                  <c:v>469.18074607378003</c:v>
                </c:pt>
                <c:pt idx="8875">
                  <c:v>469.506070120792</c:v>
                </c:pt>
                <c:pt idx="8876">
                  <c:v>469.83161974341903</c:v>
                </c:pt>
                <c:pt idx="8877">
                  <c:v>470.15739509807298</c:v>
                </c:pt>
                <c:pt idx="8878">
                  <c:v>470.48339634127302</c:v>
                </c:pt>
                <c:pt idx="8879">
                  <c:v>470.80962362964902</c:v>
                </c:pt>
                <c:pt idx="8880">
                  <c:v>471.13607711993598</c:v>
                </c:pt>
                <c:pt idx="8881">
                  <c:v>471.46275696897999</c:v>
                </c:pt>
                <c:pt idx="8882">
                  <c:v>471.78966333373597</c:v>
                </c:pt>
                <c:pt idx="8883">
                  <c:v>472.11679637126701</c:v>
                </c:pt>
                <c:pt idx="8884">
                  <c:v>472.44415623874499</c:v>
                </c:pt>
                <c:pt idx="8885">
                  <c:v>472.77174309345003</c:v>
                </c:pt>
                <c:pt idx="8886">
                  <c:v>473.09955709277301</c:v>
                </c:pt>
                <c:pt idx="8887">
                  <c:v>473.42759839421399</c:v>
                </c:pt>
                <c:pt idx="8888">
                  <c:v>473.75586715537997</c:v>
                </c:pt>
                <c:pt idx="8889">
                  <c:v>474.08436353398997</c:v>
                </c:pt>
                <c:pt idx="8890">
                  <c:v>474.41308768787002</c:v>
                </c:pt>
                <c:pt idx="8891">
                  <c:v>474.74203977495699</c:v>
                </c:pt>
                <c:pt idx="8892">
                  <c:v>475.07121995329697</c:v>
                </c:pt>
                <c:pt idx="8893">
                  <c:v>475.40062838104501</c:v>
                </c:pt>
                <c:pt idx="8894">
                  <c:v>475.73026521646699</c:v>
                </c:pt>
                <c:pt idx="8895">
                  <c:v>476.06013061793902</c:v>
                </c:pt>
                <c:pt idx="8896">
                  <c:v>476.39022474394397</c:v>
                </c:pt>
                <c:pt idx="8897">
                  <c:v>476.72054775307703</c:v>
                </c:pt>
                <c:pt idx="8898">
                  <c:v>477.05109980404399</c:v>
                </c:pt>
                <c:pt idx="8899">
                  <c:v>477.38188105565803</c:v>
                </c:pt>
                <c:pt idx="8900">
                  <c:v>477.712891666845</c:v>
                </c:pt>
                <c:pt idx="8901">
                  <c:v>478.04413179663999</c:v>
                </c:pt>
                <c:pt idx="8902">
                  <c:v>478.37560160418798</c:v>
                </c:pt>
                <c:pt idx="8903">
                  <c:v>478.70730124874501</c:v>
                </c:pt>
                <c:pt idx="8904">
                  <c:v>479.03923088967701</c:v>
                </c:pt>
                <c:pt idx="8905">
                  <c:v>479.37139068646002</c:v>
                </c:pt>
                <c:pt idx="8906">
                  <c:v>479.70378079868198</c:v>
                </c:pt>
                <c:pt idx="8907">
                  <c:v>480.03640138603998</c:v>
                </c:pt>
                <c:pt idx="8908">
                  <c:v>480.369252608343</c:v>
                </c:pt>
                <c:pt idx="8909">
                  <c:v>480.70233462551101</c:v>
                </c:pt>
                <c:pt idx="8910">
                  <c:v>481.03564759757398</c:v>
                </c:pt>
                <c:pt idx="8911">
                  <c:v>481.36919168467199</c:v>
                </c:pt>
                <c:pt idx="8912">
                  <c:v>481.70296704705902</c:v>
                </c:pt>
                <c:pt idx="8913">
                  <c:v>482.03697384509701</c:v>
                </c:pt>
                <c:pt idx="8914">
                  <c:v>482.37121223926198</c:v>
                </c:pt>
                <c:pt idx="8915">
                  <c:v>482.70568239013801</c:v>
                </c:pt>
                <c:pt idx="8916">
                  <c:v>483.040384458424</c:v>
                </c:pt>
                <c:pt idx="8917">
                  <c:v>483.375318604928</c:v>
                </c:pt>
                <c:pt idx="8918">
                  <c:v>483.710484990569</c:v>
                </c:pt>
                <c:pt idx="8919">
                  <c:v>484.045883776381</c:v>
                </c:pt>
                <c:pt idx="8920">
                  <c:v>484.38151512350498</c:v>
                </c:pt>
                <c:pt idx="8921">
                  <c:v>484.71737919319702</c:v>
                </c:pt>
                <c:pt idx="8922">
                  <c:v>485.05347614682501</c:v>
                </c:pt>
                <c:pt idx="8923">
                  <c:v>485.38980614586598</c:v>
                </c:pt>
                <c:pt idx="8924">
                  <c:v>485.72636935191201</c:v>
                </c:pt>
                <c:pt idx="8925">
                  <c:v>486.06316592666599</c:v>
                </c:pt>
                <c:pt idx="8926">
                  <c:v>486.40019603194202</c:v>
                </c:pt>
                <c:pt idx="8927">
                  <c:v>486.73745982966699</c:v>
                </c:pt>
                <c:pt idx="8928">
                  <c:v>487.07495748188097</c:v>
                </c:pt>
                <c:pt idx="8929">
                  <c:v>487.41268915073601</c:v>
                </c:pt>
                <c:pt idx="8930">
                  <c:v>487.75065499849597</c:v>
                </c:pt>
                <c:pt idx="8931">
                  <c:v>488.08885518753698</c:v>
                </c:pt>
                <c:pt idx="8932">
                  <c:v>488.42728988034997</c:v>
                </c:pt>
                <c:pt idx="8933">
                  <c:v>488.76595923953499</c:v>
                </c:pt>
                <c:pt idx="8934">
                  <c:v>489.10486342780803</c:v>
                </c:pt>
                <c:pt idx="8935">
                  <c:v>489.44400260799603</c:v>
                </c:pt>
                <c:pt idx="8936">
                  <c:v>489.78337694304003</c:v>
                </c:pt>
                <c:pt idx="8937">
                  <c:v>490.12298659599202</c:v>
                </c:pt>
                <c:pt idx="8938">
                  <c:v>490.46283173002001</c:v>
                </c:pt>
                <c:pt idx="8939">
                  <c:v>490.80291250840401</c:v>
                </c:pt>
                <c:pt idx="8940">
                  <c:v>491.143229094535</c:v>
                </c:pt>
                <c:pt idx="8941">
                  <c:v>491.48378165192099</c:v>
                </c:pt>
                <c:pt idx="8942">
                  <c:v>491.82457034418002</c:v>
                </c:pt>
                <c:pt idx="8943">
                  <c:v>492.16559533504602</c:v>
                </c:pt>
                <c:pt idx="8944">
                  <c:v>492.50685678836498</c:v>
                </c:pt>
                <c:pt idx="8945">
                  <c:v>492.84835486809698</c:v>
                </c:pt>
                <c:pt idx="8946">
                  <c:v>493.19008973831598</c:v>
                </c:pt>
                <c:pt idx="8947">
                  <c:v>493.53206156320903</c:v>
                </c:pt>
                <c:pt idx="8948">
                  <c:v>493.87427050707902</c:v>
                </c:pt>
                <c:pt idx="8949">
                  <c:v>494.216716734339</c:v>
                </c:pt>
                <c:pt idx="8950">
                  <c:v>494.559400409521</c:v>
                </c:pt>
                <c:pt idx="8951">
                  <c:v>494.90232169726602</c:v>
                </c:pt>
                <c:pt idx="8952">
                  <c:v>495.24548076233299</c:v>
                </c:pt>
                <c:pt idx="8953">
                  <c:v>495.58887776959301</c:v>
                </c:pt>
                <c:pt idx="8954">
                  <c:v>495.93251288403297</c:v>
                </c:pt>
                <c:pt idx="8955">
                  <c:v>496.27638627075299</c:v>
                </c:pt>
                <c:pt idx="8956">
                  <c:v>496.62049809496801</c:v>
                </c:pt>
                <c:pt idx="8957">
                  <c:v>496.96484852200803</c:v>
                </c:pt>
                <c:pt idx="8958">
                  <c:v>497.30943771731597</c:v>
                </c:pt>
                <c:pt idx="8959">
                  <c:v>497.65426584645201</c:v>
                </c:pt>
                <c:pt idx="8960">
                  <c:v>497.99933307509002</c:v>
                </c:pt>
                <c:pt idx="8961">
                  <c:v>498.344639569018</c:v>
                </c:pt>
                <c:pt idx="8962">
                  <c:v>498.69018549413897</c:v>
                </c:pt>
                <c:pt idx="8963">
                  <c:v>499.03597101647301</c:v>
                </c:pt>
                <c:pt idx="8964">
                  <c:v>499.381996302152</c:v>
                </c:pt>
                <c:pt idx="8965">
                  <c:v>499.72826151742697</c:v>
                </c:pt>
                <c:pt idx="8966">
                  <c:v>500.07476682866002</c:v>
                </c:pt>
                <c:pt idx="8967">
                  <c:v>500.42151240233198</c:v>
                </c:pt>
                <c:pt idx="8968">
                  <c:v>500.76849840503797</c:v>
                </c:pt>
                <c:pt idx="8969">
                  <c:v>501.115725003487</c:v>
                </c:pt>
                <c:pt idx="8970">
                  <c:v>501.46319236450603</c:v>
                </c:pt>
                <c:pt idx="8971">
                  <c:v>501.81090065503798</c:v>
                </c:pt>
                <c:pt idx="8972">
                  <c:v>502.158850042138</c:v>
                </c:pt>
                <c:pt idx="8973">
                  <c:v>502.50704069298098</c:v>
                </c:pt>
                <c:pt idx="8974">
                  <c:v>502.85547277485603</c:v>
                </c:pt>
                <c:pt idx="8975">
                  <c:v>503.20414645516797</c:v>
                </c:pt>
                <c:pt idx="8976">
                  <c:v>503.55306190143898</c:v>
                </c:pt>
                <c:pt idx="8977">
                  <c:v>503.90221928130597</c:v>
                </c:pt>
                <c:pt idx="8978">
                  <c:v>504.25161876252201</c:v>
                </c:pt>
                <c:pt idx="8979">
                  <c:v>504.60126051295799</c:v>
                </c:pt>
                <c:pt idx="8980">
                  <c:v>504.95114470060003</c:v>
                </c:pt>
                <c:pt idx="8981">
                  <c:v>505.30127149355098</c:v>
                </c:pt>
                <c:pt idx="8982">
                  <c:v>505.65164106003101</c:v>
                </c:pt>
                <c:pt idx="8983">
                  <c:v>506.00225356837501</c:v>
                </c:pt>
                <c:pt idx="8984">
                  <c:v>506.35310918703698</c:v>
                </c:pt>
                <c:pt idx="8985">
                  <c:v>506.70420808458601</c:v>
                </c:pt>
                <c:pt idx="8986">
                  <c:v>507.05555042970798</c:v>
                </c:pt>
                <c:pt idx="8987">
                  <c:v>507.40713639120798</c:v>
                </c:pt>
                <c:pt idx="8988">
                  <c:v>507.75896613800597</c:v>
                </c:pt>
                <c:pt idx="8989">
                  <c:v>508.11103983913898</c:v>
                </c:pt>
                <c:pt idx="8990">
                  <c:v>508.463357663762</c:v>
                </c:pt>
                <c:pt idx="8991">
                  <c:v>508.81591978114801</c:v>
                </c:pt>
                <c:pt idx="8992">
                  <c:v>509.16872636068598</c:v>
                </c:pt>
                <c:pt idx="8993">
                  <c:v>509.52177757188201</c:v>
                </c:pt>
                <c:pt idx="8994">
                  <c:v>509.87507358436199</c:v>
                </c:pt>
                <c:pt idx="8995">
                  <c:v>510.22861456786802</c:v>
                </c:pt>
                <c:pt idx="8996">
                  <c:v>510.582400692259</c:v>
                </c:pt>
                <c:pt idx="8997">
                  <c:v>510.93643212751402</c:v>
                </c:pt>
                <c:pt idx="8998">
                  <c:v>511.29070904372702</c:v>
                </c:pt>
                <c:pt idx="8999">
                  <c:v>511.64523161111202</c:v>
                </c:pt>
                <c:pt idx="9000">
                  <c:v>512</c:v>
                </c:pt>
                <c:pt idx="9001">
                  <c:v>512.355014380841</c:v>
                </c:pt>
                <c:pt idx="9002">
                  <c:v>512.71027492420296</c:v>
                </c:pt>
                <c:pt idx="9003">
                  <c:v>513.06578180077202</c:v>
                </c:pt>
                <c:pt idx="9004">
                  <c:v>513.42153518135206</c:v>
                </c:pt>
                <c:pt idx="9005">
                  <c:v>513.77753523686499</c:v>
                </c:pt>
                <c:pt idx="9006">
                  <c:v>514.13378213835404</c:v>
                </c:pt>
                <c:pt idx="9007">
                  <c:v>514.49027605697802</c:v>
                </c:pt>
                <c:pt idx="9008">
                  <c:v>514.84701716401605</c:v>
                </c:pt>
                <c:pt idx="9009">
                  <c:v>515.204005630864</c:v>
                </c:pt>
                <c:pt idx="9010">
                  <c:v>515.56124162903996</c:v>
                </c:pt>
                <c:pt idx="9011">
                  <c:v>515.91872533017795</c:v>
                </c:pt>
                <c:pt idx="9012">
                  <c:v>516.27645690603299</c:v>
                </c:pt>
                <c:pt idx="9013">
                  <c:v>516.63443652847695</c:v>
                </c:pt>
                <c:pt idx="9014">
                  <c:v>516.99266436950302</c:v>
                </c:pt>
                <c:pt idx="9015">
                  <c:v>517.35114060122305</c:v>
                </c:pt>
                <c:pt idx="9016">
                  <c:v>517.70986539586795</c:v>
                </c:pt>
                <c:pt idx="9017">
                  <c:v>518.06883892578696</c:v>
                </c:pt>
                <c:pt idx="9018">
                  <c:v>518.428061363452</c:v>
                </c:pt>
                <c:pt idx="9019">
                  <c:v>518.78753288145197</c:v>
                </c:pt>
                <c:pt idx="9020">
                  <c:v>519.14725365249501</c:v>
                </c:pt>
                <c:pt idx="9021">
                  <c:v>519.50722384941105</c:v>
                </c:pt>
                <c:pt idx="9022">
                  <c:v>519.867443645148</c:v>
                </c:pt>
                <c:pt idx="9023">
                  <c:v>520.22791321277498</c:v>
                </c:pt>
                <c:pt idx="9024">
                  <c:v>520.58863272548103</c:v>
                </c:pt>
                <c:pt idx="9025">
                  <c:v>520.94960235657504</c:v>
                </c:pt>
                <c:pt idx="9026">
                  <c:v>521.31082227948605</c:v>
                </c:pt>
                <c:pt idx="9027">
                  <c:v>521.67229266776201</c:v>
                </c:pt>
                <c:pt idx="9028">
                  <c:v>522.03401369507299</c:v>
                </c:pt>
                <c:pt idx="9029">
                  <c:v>522.39598553521</c:v>
                </c:pt>
                <c:pt idx="9030">
                  <c:v>522.758208362083</c:v>
                </c:pt>
                <c:pt idx="9031">
                  <c:v>523.12068234972196</c:v>
                </c:pt>
                <c:pt idx="9032">
                  <c:v>523.48340767228001</c:v>
                </c:pt>
                <c:pt idx="9033">
                  <c:v>523.84638450402895</c:v>
                </c:pt>
                <c:pt idx="9034">
                  <c:v>524.209613019362</c:v>
                </c:pt>
                <c:pt idx="9035">
                  <c:v>524.57309339279402</c:v>
                </c:pt>
                <c:pt idx="9036">
                  <c:v>524.93682579895994</c:v>
                </c:pt>
                <c:pt idx="9037">
                  <c:v>525.30081041261599</c:v>
                </c:pt>
                <c:pt idx="9038">
                  <c:v>525.665047408639</c:v>
                </c:pt>
                <c:pt idx="9039">
                  <c:v>526.02953696202906</c:v>
                </c:pt>
                <c:pt idx="9040">
                  <c:v>526.39427924790596</c:v>
                </c:pt>
                <c:pt idx="9041">
                  <c:v>526.75927444151102</c:v>
                </c:pt>
                <c:pt idx="9042">
                  <c:v>527.12452271820598</c:v>
                </c:pt>
                <c:pt idx="9043">
                  <c:v>527.49002425347805</c:v>
                </c:pt>
                <c:pt idx="9044">
                  <c:v>527.85577922293203</c:v>
                </c:pt>
                <c:pt idx="9045">
                  <c:v>528.22178780229603</c:v>
                </c:pt>
                <c:pt idx="9046">
                  <c:v>528.58805016741996</c:v>
                </c:pt>
                <c:pt idx="9047">
                  <c:v>528.95456649427604</c:v>
                </c:pt>
                <c:pt idx="9048">
                  <c:v>529.321336958958</c:v>
                </c:pt>
                <c:pt idx="9049">
                  <c:v>529.68836173768102</c:v>
                </c:pt>
                <c:pt idx="9050">
                  <c:v>530.05564100678498</c:v>
                </c:pt>
                <c:pt idx="9051">
                  <c:v>530.42317494272902</c:v>
                </c:pt>
                <c:pt idx="9052">
                  <c:v>530.79096372209699</c:v>
                </c:pt>
                <c:pt idx="9053">
                  <c:v>531.15900752159303</c:v>
                </c:pt>
                <c:pt idx="9054">
                  <c:v>531.52730651804495</c:v>
                </c:pt>
                <c:pt idx="9055">
                  <c:v>531.89586088840394</c:v>
                </c:pt>
                <c:pt idx="9056">
                  <c:v>532.26467080974305</c:v>
                </c:pt>
                <c:pt idx="9057">
                  <c:v>532.63373645925697</c:v>
                </c:pt>
                <c:pt idx="9058">
                  <c:v>533.00305801426498</c:v>
                </c:pt>
                <c:pt idx="9059">
                  <c:v>533.37263565220906</c:v>
                </c:pt>
                <c:pt idx="9060">
                  <c:v>533.74246955065405</c:v>
                </c:pt>
                <c:pt idx="9061">
                  <c:v>534.11255988728703</c:v>
                </c:pt>
                <c:pt idx="9062">
                  <c:v>534.48290683992002</c:v>
                </c:pt>
                <c:pt idx="9063">
                  <c:v>534.85351058648598</c:v>
                </c:pt>
                <c:pt idx="9064">
                  <c:v>535.22437130504397</c:v>
                </c:pt>
                <c:pt idx="9065">
                  <c:v>535.59548917377504</c:v>
                </c:pt>
                <c:pt idx="9066">
                  <c:v>535.96686437098299</c:v>
                </c:pt>
                <c:pt idx="9067">
                  <c:v>536.33849707509603</c:v>
                </c:pt>
                <c:pt idx="9068">
                  <c:v>536.71038746466695</c:v>
                </c:pt>
                <c:pt idx="9069">
                  <c:v>537.08253571837201</c:v>
                </c:pt>
                <c:pt idx="9070">
                  <c:v>537.45494201501003</c:v>
                </c:pt>
                <c:pt idx="9071">
                  <c:v>537.82760653350601</c:v>
                </c:pt>
                <c:pt idx="9072">
                  <c:v>538.20052945290604</c:v>
                </c:pt>
                <c:pt idx="9073">
                  <c:v>538.57371095238295</c:v>
                </c:pt>
                <c:pt idx="9074">
                  <c:v>538.94715121123204</c:v>
                </c:pt>
                <c:pt idx="9075">
                  <c:v>539.32085040887603</c:v>
                </c:pt>
                <c:pt idx="9076">
                  <c:v>539.69480872485804</c:v>
                </c:pt>
                <c:pt idx="9077">
                  <c:v>540.06902633884704</c:v>
                </c:pt>
                <c:pt idx="9078">
                  <c:v>540.443503430639</c:v>
                </c:pt>
                <c:pt idx="9079">
                  <c:v>540.81824018015095</c:v>
                </c:pt>
                <c:pt idx="9080">
                  <c:v>541.19323676742704</c:v>
                </c:pt>
                <c:pt idx="9081">
                  <c:v>541.56849337263498</c:v>
                </c:pt>
                <c:pt idx="9082">
                  <c:v>541.94401017606799</c:v>
                </c:pt>
                <c:pt idx="9083">
                  <c:v>542.31978735814505</c:v>
                </c:pt>
                <c:pt idx="9084">
                  <c:v>542.69582509940801</c:v>
                </c:pt>
                <c:pt idx="9085">
                  <c:v>543.07212358052698</c:v>
                </c:pt>
                <c:pt idx="9086">
                  <c:v>543.44868298229505</c:v>
                </c:pt>
                <c:pt idx="9087">
                  <c:v>543.82550348563097</c:v>
                </c:pt>
                <c:pt idx="9088">
                  <c:v>544.20258527157898</c:v>
                </c:pt>
                <c:pt idx="9089">
                  <c:v>544.57992852130997</c:v>
                </c:pt>
                <c:pt idx="9090">
                  <c:v>544.95753341611999</c:v>
                </c:pt>
                <c:pt idx="9091">
                  <c:v>545.33540013743004</c:v>
                </c:pt>
                <c:pt idx="9092">
                  <c:v>545.71352886678596</c:v>
                </c:pt>
                <c:pt idx="9093">
                  <c:v>546.09191978586296</c:v>
                </c:pt>
                <c:pt idx="9094">
                  <c:v>546.470573076459</c:v>
                </c:pt>
                <c:pt idx="9095">
                  <c:v>546.84948892049999</c:v>
                </c:pt>
                <c:pt idx="9096">
                  <c:v>547.22866750003595</c:v>
                </c:pt>
                <c:pt idx="9097">
                  <c:v>547.60810899724504</c:v>
                </c:pt>
                <c:pt idx="9098">
                  <c:v>547.98781359443103</c:v>
                </c:pt>
                <c:pt idx="9099">
                  <c:v>548.36778147402504</c:v>
                </c:pt>
                <c:pt idx="9100">
                  <c:v>548.74801281858197</c:v>
                </c:pt>
                <c:pt idx="9101">
                  <c:v>549.128507810786</c:v>
                </c:pt>
                <c:pt idx="9102">
                  <c:v>549.50926663344796</c:v>
                </c:pt>
                <c:pt idx="9103">
                  <c:v>549.89028946950395</c:v>
                </c:pt>
                <c:pt idx="9104">
                  <c:v>550.27157650201696</c:v>
                </c:pt>
                <c:pt idx="9105">
                  <c:v>550.65312791417796</c:v>
                </c:pt>
                <c:pt idx="9106">
                  <c:v>551.03494388930403</c:v>
                </c:pt>
                <c:pt idx="9107">
                  <c:v>551.41702461084105</c:v>
                </c:pt>
                <c:pt idx="9108">
                  <c:v>551.79937026235905</c:v>
                </c:pt>
                <c:pt idx="9109">
                  <c:v>552.181981027559</c:v>
                </c:pt>
                <c:pt idx="9110">
                  <c:v>552.56485709026697</c:v>
                </c:pt>
                <c:pt idx="9111">
                  <c:v>552.94799863443598</c:v>
                </c:pt>
                <c:pt idx="9112">
                  <c:v>553.33140584414798</c:v>
                </c:pt>
                <c:pt idx="9113">
                  <c:v>553.71507890361204</c:v>
                </c:pt>
                <c:pt idx="9114">
                  <c:v>554.09901799716602</c:v>
                </c:pt>
                <c:pt idx="9115">
                  <c:v>554.48322330927294</c:v>
                </c:pt>
                <c:pt idx="9116">
                  <c:v>554.86769502452705</c:v>
                </c:pt>
                <c:pt idx="9117">
                  <c:v>555.25243332764796</c:v>
                </c:pt>
                <c:pt idx="9118">
                  <c:v>555.63743840348502</c:v>
                </c:pt>
                <c:pt idx="9119">
                  <c:v>556.02271043701501</c:v>
                </c:pt>
                <c:pt idx="9120">
                  <c:v>556.40824961334204</c:v>
                </c:pt>
                <c:pt idx="9121">
                  <c:v>556.79405611770005</c:v>
                </c:pt>
                <c:pt idx="9122">
                  <c:v>557.18013013545101</c:v>
                </c:pt>
                <c:pt idx="9123">
                  <c:v>557.56647185208601</c:v>
                </c:pt>
                <c:pt idx="9124">
                  <c:v>557.95308145322394</c:v>
                </c:pt>
                <c:pt idx="9125">
                  <c:v>558.33995912461205</c:v>
                </c:pt>
                <c:pt idx="9126">
                  <c:v>558.72710505212694</c:v>
                </c:pt>
                <c:pt idx="9127">
                  <c:v>559.11451942177405</c:v>
                </c:pt>
                <c:pt idx="9128">
                  <c:v>559.50220241968805</c:v>
                </c:pt>
                <c:pt idx="9129">
                  <c:v>559.89015423213198</c:v>
                </c:pt>
                <c:pt idx="9130">
                  <c:v>560.27837504549802</c:v>
                </c:pt>
                <c:pt idx="9131">
                  <c:v>560.66686504631002</c:v>
                </c:pt>
                <c:pt idx="9132">
                  <c:v>561.055624421218</c:v>
                </c:pt>
                <c:pt idx="9133">
                  <c:v>561.44465335700204</c:v>
                </c:pt>
                <c:pt idx="9134">
                  <c:v>561.83395204057194</c:v>
                </c:pt>
                <c:pt idx="9135">
                  <c:v>562.22352065896905</c:v>
                </c:pt>
                <c:pt idx="9136">
                  <c:v>562.61335939936203</c:v>
                </c:pt>
                <c:pt idx="9137">
                  <c:v>563.00346844905005</c:v>
                </c:pt>
                <c:pt idx="9138">
                  <c:v>563.39384799546201</c:v>
                </c:pt>
                <c:pt idx="9139">
                  <c:v>563.78449822615698</c:v>
                </c:pt>
                <c:pt idx="9140">
                  <c:v>564.175419328825</c:v>
                </c:pt>
                <c:pt idx="9141">
                  <c:v>564.56661149128297</c:v>
                </c:pt>
                <c:pt idx="9142">
                  <c:v>564.95807490148297</c:v>
                </c:pt>
                <c:pt idx="9143">
                  <c:v>565.34980974750295</c:v>
                </c:pt>
                <c:pt idx="9144">
                  <c:v>565.74181621755497</c:v>
                </c:pt>
                <c:pt idx="9145">
                  <c:v>566.134094499978</c:v>
                </c:pt>
                <c:pt idx="9146">
                  <c:v>566.526644783243</c:v>
                </c:pt>
                <c:pt idx="9147">
                  <c:v>566.91946725595403</c:v>
                </c:pt>
                <c:pt idx="9148">
                  <c:v>567.31256210684205</c:v>
                </c:pt>
                <c:pt idx="9149">
                  <c:v>567.70592952477102</c:v>
                </c:pt>
                <c:pt idx="9150">
                  <c:v>568.09956969873701</c:v>
                </c:pt>
                <c:pt idx="9151">
                  <c:v>568.49348281786297</c:v>
                </c:pt>
                <c:pt idx="9152">
                  <c:v>568.88766907140803</c:v>
                </c:pt>
                <c:pt idx="9153">
                  <c:v>569.282128648759</c:v>
                </c:pt>
                <c:pt idx="9154">
                  <c:v>569.67686173943503</c:v>
                </c:pt>
                <c:pt idx="9155">
                  <c:v>570.07186853308701</c:v>
                </c:pt>
                <c:pt idx="9156">
                  <c:v>570.46714921949797</c:v>
                </c:pt>
                <c:pt idx="9157">
                  <c:v>570.86270398858096</c:v>
                </c:pt>
                <c:pt idx="9158">
                  <c:v>571.25853303038195</c:v>
                </c:pt>
                <c:pt idx="9159">
                  <c:v>571.65463653507697</c:v>
                </c:pt>
                <c:pt idx="9160">
                  <c:v>572.05101469297699</c:v>
                </c:pt>
                <c:pt idx="9161">
                  <c:v>572.44766769452099</c:v>
                </c:pt>
                <c:pt idx="9162">
                  <c:v>572.84459573028403</c:v>
                </c:pt>
                <c:pt idx="9163">
                  <c:v>573.24179899097101</c:v>
                </c:pt>
                <c:pt idx="9164">
                  <c:v>573.63927766741801</c:v>
                </c:pt>
                <c:pt idx="9165">
                  <c:v>574.03703195059597</c:v>
                </c:pt>
                <c:pt idx="9166">
                  <c:v>574.43506203160803</c:v>
                </c:pt>
                <c:pt idx="9167">
                  <c:v>574.83336810168703</c:v>
                </c:pt>
                <c:pt idx="9168">
                  <c:v>575.23195035220203</c:v>
                </c:pt>
                <c:pt idx="9169">
                  <c:v>575.63080897465204</c:v>
                </c:pt>
                <c:pt idx="9170">
                  <c:v>576.02994416066997</c:v>
                </c:pt>
                <c:pt idx="9171">
                  <c:v>576.42935610202198</c:v>
                </c:pt>
                <c:pt idx="9172">
                  <c:v>576.82904499060703</c:v>
                </c:pt>
                <c:pt idx="9173">
                  <c:v>577.22901101845605</c:v>
                </c:pt>
                <c:pt idx="9174">
                  <c:v>577.62925437773401</c:v>
                </c:pt>
                <c:pt idx="9175">
                  <c:v>578.02977526073903</c:v>
                </c:pt>
                <c:pt idx="9176">
                  <c:v>578.43057385990301</c:v>
                </c:pt>
                <c:pt idx="9177">
                  <c:v>578.83165036779099</c:v>
                </c:pt>
                <c:pt idx="9178">
                  <c:v>579.23300497710102</c:v>
                </c:pt>
                <c:pt idx="9179">
                  <c:v>579.63463788066497</c:v>
                </c:pt>
                <c:pt idx="9180">
                  <c:v>580.03654927144896</c:v>
                </c:pt>
                <c:pt idx="9181">
                  <c:v>580.43873934255203</c:v>
                </c:pt>
                <c:pt idx="9182">
                  <c:v>580.84120828720802</c:v>
                </c:pt>
                <c:pt idx="9183">
                  <c:v>581.24395629878495</c:v>
                </c:pt>
                <c:pt idx="9184">
                  <c:v>581.64698357078305</c:v>
                </c:pt>
                <c:pt idx="9185">
                  <c:v>582.05029029683897</c:v>
                </c:pt>
                <c:pt idx="9186">
                  <c:v>582.45387667072202</c:v>
                </c:pt>
                <c:pt idx="9187">
                  <c:v>582.85774288633695</c:v>
                </c:pt>
                <c:pt idx="9188">
                  <c:v>583.26188913772296</c:v>
                </c:pt>
                <c:pt idx="9189">
                  <c:v>583.66631561905206</c:v>
                </c:pt>
                <c:pt idx="9190">
                  <c:v>584.07102252463301</c:v>
                </c:pt>
                <c:pt idx="9191">
                  <c:v>584.47601004890805</c:v>
                </c:pt>
                <c:pt idx="9192">
                  <c:v>584.88127838645505</c:v>
                </c:pt>
                <c:pt idx="9193">
                  <c:v>585.28682773198602</c:v>
                </c:pt>
                <c:pt idx="9194">
                  <c:v>585.69265828034895</c:v>
                </c:pt>
                <c:pt idx="9195">
                  <c:v>586.09877022652597</c:v>
                </c:pt>
                <c:pt idx="9196">
                  <c:v>586.50516376563598</c:v>
                </c:pt>
                <c:pt idx="9197">
                  <c:v>586.91183909292897</c:v>
                </c:pt>
                <c:pt idx="9198">
                  <c:v>587.31879640379702</c:v>
                </c:pt>
                <c:pt idx="9199">
                  <c:v>587.72603589376104</c:v>
                </c:pt>
                <c:pt idx="9200">
                  <c:v>588.13355775848197</c:v>
                </c:pt>
                <c:pt idx="9201">
                  <c:v>588.54136219375403</c:v>
                </c:pt>
                <c:pt idx="9202">
                  <c:v>588.94944939550999</c:v>
                </c:pt>
                <c:pt idx="9203">
                  <c:v>589.35781955981395</c:v>
                </c:pt>
                <c:pt idx="9204">
                  <c:v>589.76647288287097</c:v>
                </c:pt>
                <c:pt idx="9205">
                  <c:v>590.175409561018</c:v>
                </c:pt>
                <c:pt idx="9206">
                  <c:v>590.58462979073101</c:v>
                </c:pt>
                <c:pt idx="9207">
                  <c:v>590.99413376862105</c:v>
                </c:pt>
                <c:pt idx="9208">
                  <c:v>591.40392169143502</c:v>
                </c:pt>
                <c:pt idx="9209">
                  <c:v>591.81399375605702</c:v>
                </c:pt>
                <c:pt idx="9210">
                  <c:v>592.22435015950703</c:v>
                </c:pt>
                <c:pt idx="9211">
                  <c:v>592.63499109894303</c:v>
                </c:pt>
                <c:pt idx="9212">
                  <c:v>593.04591677165695</c:v>
                </c:pt>
                <c:pt idx="9213">
                  <c:v>593.45712737508097</c:v>
                </c:pt>
                <c:pt idx="9214">
                  <c:v>593.86862310678202</c:v>
                </c:pt>
                <c:pt idx="9215">
                  <c:v>594.28040416446504</c:v>
                </c:pt>
                <c:pt idx="9216">
                  <c:v>594.69247074597001</c:v>
                </c:pt>
                <c:pt idx="9217">
                  <c:v>595.10482304927598</c:v>
                </c:pt>
                <c:pt idx="9218">
                  <c:v>595.51746127249999</c:v>
                </c:pt>
                <c:pt idx="9219">
                  <c:v>595.93038561389403</c:v>
                </c:pt>
                <c:pt idx="9220">
                  <c:v>596.34359627184904</c:v>
                </c:pt>
                <c:pt idx="9221">
                  <c:v>596.75709344489496</c:v>
                </c:pt>
                <c:pt idx="9222">
                  <c:v>597.17087733169501</c:v>
                </c:pt>
                <c:pt idx="9223">
                  <c:v>597.58494813105494</c:v>
                </c:pt>
                <c:pt idx="9224">
                  <c:v>597.99930604191604</c:v>
                </c:pt>
                <c:pt idx="9225">
                  <c:v>598.41395126335794</c:v>
                </c:pt>
                <c:pt idx="9226">
                  <c:v>598.82888399459705</c:v>
                </c:pt>
                <c:pt idx="9227">
                  <c:v>599.24410443499005</c:v>
                </c:pt>
                <c:pt idx="9228">
                  <c:v>599.65961278403097</c:v>
                </c:pt>
                <c:pt idx="9229">
                  <c:v>600.07540924135105</c:v>
                </c:pt>
                <c:pt idx="9230">
                  <c:v>600.49149400672195</c:v>
                </c:pt>
                <c:pt idx="9231">
                  <c:v>600.90786728005196</c:v>
                </c:pt>
                <c:pt idx="9232">
                  <c:v>601.32452926139001</c:v>
                </c:pt>
                <c:pt idx="9233">
                  <c:v>601.74148015092305</c:v>
                </c:pt>
                <c:pt idx="9234">
                  <c:v>602.158720148974</c:v>
                </c:pt>
                <c:pt idx="9235">
                  <c:v>602.57624945600901</c:v>
                </c:pt>
                <c:pt idx="9236">
                  <c:v>602.99406827262999</c:v>
                </c:pt>
                <c:pt idx="9237">
                  <c:v>603.41217679958095</c:v>
                </c:pt>
                <c:pt idx="9238">
                  <c:v>603.83057523774301</c:v>
                </c:pt>
                <c:pt idx="9239">
                  <c:v>604.24926378813495</c:v>
                </c:pt>
                <c:pt idx="9240">
                  <c:v>604.66824265191997</c:v>
                </c:pt>
                <c:pt idx="9241">
                  <c:v>605.08751203039503</c:v>
                </c:pt>
                <c:pt idx="9242">
                  <c:v>605.50707212500095</c:v>
                </c:pt>
                <c:pt idx="9243">
                  <c:v>605.92692313731595</c:v>
                </c:pt>
                <c:pt idx="9244">
                  <c:v>606.34706526905995</c:v>
                </c:pt>
                <c:pt idx="9245">
                  <c:v>606.76749872208995</c:v>
                </c:pt>
                <c:pt idx="9246">
                  <c:v>607.18822369840495</c:v>
                </c:pt>
                <c:pt idx="9247">
                  <c:v>607.60924040014402</c:v>
                </c:pt>
                <c:pt idx="9248">
                  <c:v>608.03054902958604</c:v>
                </c:pt>
                <c:pt idx="9249">
                  <c:v>608.45214978914896</c:v>
                </c:pt>
                <c:pt idx="9250">
                  <c:v>608.87404288139305</c:v>
                </c:pt>
                <c:pt idx="9251">
                  <c:v>609.29622850901796</c:v>
                </c:pt>
                <c:pt idx="9252">
                  <c:v>609.71870687486398</c:v>
                </c:pt>
                <c:pt idx="9253">
                  <c:v>610.14147818191202</c:v>
                </c:pt>
                <c:pt idx="9254">
                  <c:v>610.56454263328305</c:v>
                </c:pt>
                <c:pt idx="9255">
                  <c:v>610.98790043224199</c:v>
                </c:pt>
                <c:pt idx="9256">
                  <c:v>611.41155178219003</c:v>
                </c:pt>
                <c:pt idx="9257">
                  <c:v>611.83549688667199</c:v>
                </c:pt>
                <c:pt idx="9258">
                  <c:v>612.259735949375</c:v>
                </c:pt>
                <c:pt idx="9259">
                  <c:v>612.68426917412603</c:v>
                </c:pt>
                <c:pt idx="9260">
                  <c:v>613.10909676489098</c:v>
                </c:pt>
                <c:pt idx="9261">
                  <c:v>613.53421892578206</c:v>
                </c:pt>
                <c:pt idx="9262">
                  <c:v>613.95963586104995</c:v>
                </c:pt>
                <c:pt idx="9263">
                  <c:v>614.38534777508596</c:v>
                </c:pt>
                <c:pt idx="9264">
                  <c:v>614.81135487242705</c:v>
                </c:pt>
                <c:pt idx="9265">
                  <c:v>615.23765735774703</c:v>
                </c:pt>
                <c:pt idx="9266">
                  <c:v>615.66425543586695</c:v>
                </c:pt>
                <c:pt idx="9267">
                  <c:v>616.09114931174497</c:v>
                </c:pt>
                <c:pt idx="9268">
                  <c:v>616.51833919048499</c:v>
                </c:pt>
                <c:pt idx="9269">
                  <c:v>616.94582527733098</c:v>
                </c:pt>
                <c:pt idx="9270">
                  <c:v>617.37360777766901</c:v>
                </c:pt>
                <c:pt idx="9271">
                  <c:v>617.80168689702998</c:v>
                </c:pt>
                <c:pt idx="9272">
                  <c:v>618.23006284108601</c:v>
                </c:pt>
                <c:pt idx="9273">
                  <c:v>618.65873581565097</c:v>
                </c:pt>
                <c:pt idx="9274">
                  <c:v>619.08770602668096</c:v>
                </c:pt>
                <c:pt idx="9275">
                  <c:v>619.51697368027806</c:v>
                </c:pt>
                <c:pt idx="9276">
                  <c:v>619.94653898268405</c:v>
                </c:pt>
                <c:pt idx="9277">
                  <c:v>620.37640214028397</c:v>
                </c:pt>
                <c:pt idx="9278">
                  <c:v>620.80656335960896</c:v>
                </c:pt>
                <c:pt idx="9279">
                  <c:v>621.23702284733099</c:v>
                </c:pt>
                <c:pt idx="9280">
                  <c:v>621.66778081026405</c:v>
                </c:pt>
                <c:pt idx="9281">
                  <c:v>622.09883745536797</c:v>
                </c:pt>
                <c:pt idx="9282">
                  <c:v>622.53019298974596</c:v>
                </c:pt>
                <c:pt idx="9283">
                  <c:v>622.96184762064297</c:v>
                </c:pt>
                <c:pt idx="9284">
                  <c:v>623.39380155544904</c:v>
                </c:pt>
                <c:pt idx="9285">
                  <c:v>623.82605500169802</c:v>
                </c:pt>
                <c:pt idx="9286">
                  <c:v>624.258608167067</c:v>
                </c:pt>
                <c:pt idx="9287">
                  <c:v>624.691461259378</c:v>
                </c:pt>
                <c:pt idx="9288">
                  <c:v>625.12461448659701</c:v>
                </c:pt>
                <c:pt idx="9289">
                  <c:v>625.55806805683198</c:v>
                </c:pt>
                <c:pt idx="9290">
                  <c:v>625.99182217833902</c:v>
                </c:pt>
                <c:pt idx="9291">
                  <c:v>626.42587705951598</c:v>
                </c:pt>
                <c:pt idx="9292">
                  <c:v>626.860232908905</c:v>
                </c:pt>
                <c:pt idx="9293">
                  <c:v>627.29488993519396</c:v>
                </c:pt>
                <c:pt idx="9294">
                  <c:v>627.72984834721603</c:v>
                </c:pt>
                <c:pt idx="9295">
                  <c:v>628.16510835394797</c:v>
                </c:pt>
                <c:pt idx="9296">
                  <c:v>628.60067016451103</c:v>
                </c:pt>
                <c:pt idx="9297">
                  <c:v>629.03653398817301</c:v>
                </c:pt>
                <c:pt idx="9298">
                  <c:v>629.47270003434505</c:v>
                </c:pt>
                <c:pt idx="9299">
                  <c:v>629.90916851258601</c:v>
                </c:pt>
                <c:pt idx="9300">
                  <c:v>630.34593963259704</c:v>
                </c:pt>
                <c:pt idx="9301">
                  <c:v>630.78301360422699</c:v>
                </c:pt>
                <c:pt idx="9302">
                  <c:v>631.220390637469</c:v>
                </c:pt>
                <c:pt idx="9303">
                  <c:v>631.65807094246202</c:v>
                </c:pt>
                <c:pt idx="9304">
                  <c:v>632.09605472949204</c:v>
                </c:pt>
                <c:pt idx="9305">
                  <c:v>632.53434220898805</c:v>
                </c:pt>
                <c:pt idx="9306">
                  <c:v>632.97293359152695</c:v>
                </c:pt>
                <c:pt idx="9307">
                  <c:v>633.41182908783196</c:v>
                </c:pt>
                <c:pt idx="9308">
                  <c:v>633.85102890877204</c:v>
                </c:pt>
                <c:pt idx="9309">
                  <c:v>634.29053326536098</c:v>
                </c:pt>
                <c:pt idx="9310">
                  <c:v>634.73034236876094</c:v>
                </c:pt>
                <c:pt idx="9311">
                  <c:v>635.17045643027905</c:v>
                </c:pt>
                <c:pt idx="9312">
                  <c:v>635.61087566136996</c:v>
                </c:pt>
                <c:pt idx="9313">
                  <c:v>636.05160027363297</c:v>
                </c:pt>
                <c:pt idx="9314">
                  <c:v>636.49263047881698</c:v>
                </c:pt>
                <c:pt idx="9315">
                  <c:v>636.93396648881605</c:v>
                </c:pt>
                <c:pt idx="9316">
                  <c:v>637.37560851567105</c:v>
                </c:pt>
                <c:pt idx="9317">
                  <c:v>637.81755677157105</c:v>
                </c:pt>
                <c:pt idx="9318">
                  <c:v>638.25981146884999</c:v>
                </c:pt>
                <c:pt idx="9319">
                  <c:v>638.70237281999096</c:v>
                </c:pt>
                <c:pt idx="9320">
                  <c:v>639.14524103762506</c:v>
                </c:pt>
                <c:pt idx="9321">
                  <c:v>639.58841633452903</c:v>
                </c:pt>
                <c:pt idx="9322">
                  <c:v>640.03189892362695</c:v>
                </c:pt>
                <c:pt idx="9323">
                  <c:v>640.47568901799195</c:v>
                </c:pt>
                <c:pt idx="9324">
                  <c:v>640.91978683084506</c:v>
                </c:pt>
                <c:pt idx="9325">
                  <c:v>641.36419257555303</c:v>
                </c:pt>
                <c:pt idx="9326">
                  <c:v>641.80890646563398</c:v>
                </c:pt>
                <c:pt idx="9327">
                  <c:v>642.25392871474901</c:v>
                </c:pt>
                <c:pt idx="9328">
                  <c:v>642.69925953671304</c:v>
                </c:pt>
                <c:pt idx="9329">
                  <c:v>643.14489914548597</c:v>
                </c:pt>
                <c:pt idx="9330">
                  <c:v>643.59084775517601</c:v>
                </c:pt>
                <c:pt idx="9331">
                  <c:v>644.03710558004104</c:v>
                </c:pt>
                <c:pt idx="9332">
                  <c:v>644.48367283448704</c:v>
                </c:pt>
                <c:pt idx="9333">
                  <c:v>644.93054973306801</c:v>
                </c:pt>
                <c:pt idx="9334">
                  <c:v>645.37773649048904</c:v>
                </c:pt>
                <c:pt idx="9335">
                  <c:v>645.82523332159997</c:v>
                </c:pt>
                <c:pt idx="9336">
                  <c:v>646.27304044140305</c:v>
                </c:pt>
                <c:pt idx="9337">
                  <c:v>646.72115806504905</c:v>
                </c:pt>
                <c:pt idx="9338">
                  <c:v>647.16958640783696</c:v>
                </c:pt>
                <c:pt idx="9339">
                  <c:v>647.61832568521595</c:v>
                </c:pt>
                <c:pt idx="9340">
                  <c:v>648.06737611278299</c:v>
                </c:pt>
                <c:pt idx="9341">
                  <c:v>648.51673790628695</c:v>
                </c:pt>
                <c:pt idx="9342">
                  <c:v>648.96641128162503</c:v>
                </c:pt>
                <c:pt idx="9343">
                  <c:v>649.41639645484395</c:v>
                </c:pt>
                <c:pt idx="9344">
                  <c:v>649.86669364214004</c:v>
                </c:pt>
                <c:pt idx="9345">
                  <c:v>650.31730305986002</c:v>
                </c:pt>
                <c:pt idx="9346">
                  <c:v>650.76822492450106</c:v>
                </c:pt>
                <c:pt idx="9347">
                  <c:v>651.21945945271</c:v>
                </c:pt>
                <c:pt idx="9348">
                  <c:v>651.67100686128299</c:v>
                </c:pt>
                <c:pt idx="9349">
                  <c:v>652.12286736716806</c:v>
                </c:pt>
                <c:pt idx="9350">
                  <c:v>652.57504118746203</c:v>
                </c:pt>
                <c:pt idx="9351">
                  <c:v>653.02752853941502</c:v>
                </c:pt>
                <c:pt idx="9352">
                  <c:v>653.48032964042397</c:v>
                </c:pt>
                <c:pt idx="9353">
                  <c:v>653.93344470804004</c:v>
                </c:pt>
                <c:pt idx="9354">
                  <c:v>654.38687395996203</c:v>
                </c:pt>
                <c:pt idx="9355">
                  <c:v>654.84061761404303</c:v>
                </c:pt>
                <c:pt idx="9356">
                  <c:v>655.29467588828595</c:v>
                </c:pt>
                <c:pt idx="9357">
                  <c:v>655.74904900084198</c:v>
                </c:pt>
                <c:pt idx="9358">
                  <c:v>656.20373717001905</c:v>
                </c:pt>
                <c:pt idx="9359">
                  <c:v>656.65874061427098</c:v>
                </c:pt>
                <c:pt idx="9360">
                  <c:v>657.11405955220698</c:v>
                </c:pt>
                <c:pt idx="9361">
                  <c:v>657.56969420258599</c:v>
                </c:pt>
                <c:pt idx="9362">
                  <c:v>658.02564478431896</c:v>
                </c:pt>
                <c:pt idx="9363">
                  <c:v>658.48191151646904</c:v>
                </c:pt>
                <c:pt idx="9364">
                  <c:v>658.93849461825096</c:v>
                </c:pt>
                <c:pt idx="9365">
                  <c:v>659.39539430903096</c:v>
                </c:pt>
                <c:pt idx="9366">
                  <c:v>659.852610808328</c:v>
                </c:pt>
                <c:pt idx="9367">
                  <c:v>660.31014433581299</c:v>
                </c:pt>
                <c:pt idx="9368">
                  <c:v>660.76799511131105</c:v>
                </c:pt>
                <c:pt idx="9369">
                  <c:v>661.22616335479597</c:v>
                </c:pt>
                <c:pt idx="9370">
                  <c:v>661.68464928639605</c:v>
                </c:pt>
                <c:pt idx="9371">
                  <c:v>662.14345312639296</c:v>
                </c:pt>
                <c:pt idx="9372">
                  <c:v>662.60257509522103</c:v>
                </c:pt>
                <c:pt idx="9373">
                  <c:v>663.06201541346604</c:v>
                </c:pt>
                <c:pt idx="9374">
                  <c:v>663.52177430186703</c:v>
                </c:pt>
                <c:pt idx="9375">
                  <c:v>663.98185198131705</c:v>
                </c:pt>
                <c:pt idx="9376">
                  <c:v>664.44224867286198</c:v>
                </c:pt>
                <c:pt idx="9377">
                  <c:v>664.90296459770002</c:v>
                </c:pt>
                <c:pt idx="9378">
                  <c:v>665.36399997718502</c:v>
                </c:pt>
                <c:pt idx="9379">
                  <c:v>665.82535503282202</c:v>
                </c:pt>
                <c:pt idx="9380">
                  <c:v>666.28702998627</c:v>
                </c:pt>
                <c:pt idx="9381">
                  <c:v>666.74902505934301</c:v>
                </c:pt>
                <c:pt idx="9382">
                  <c:v>667.21134047400699</c:v>
                </c:pt>
                <c:pt idx="9383">
                  <c:v>667.67397645238304</c:v>
                </c:pt>
                <c:pt idx="9384">
                  <c:v>668.136933216746</c:v>
                </c:pt>
                <c:pt idx="9385">
                  <c:v>668.60021098952598</c:v>
                </c:pt>
                <c:pt idx="9386">
                  <c:v>669.06380999330497</c:v>
                </c:pt>
                <c:pt idx="9387">
                  <c:v>669.52773045082097</c:v>
                </c:pt>
                <c:pt idx="9388">
                  <c:v>669.99197258496497</c:v>
                </c:pt>
                <c:pt idx="9389">
                  <c:v>670.45653661878498</c:v>
                </c:pt>
                <c:pt idx="9390">
                  <c:v>670.92142277548203</c:v>
                </c:pt>
                <c:pt idx="9391">
                  <c:v>671.38663127841096</c:v>
                </c:pt>
                <c:pt idx="9392">
                  <c:v>671.85216235108396</c:v>
                </c:pt>
                <c:pt idx="9393">
                  <c:v>672.31801621716602</c:v>
                </c:pt>
                <c:pt idx="9394">
                  <c:v>672.78419310047798</c:v>
                </c:pt>
                <c:pt idx="9395">
                  <c:v>673.25069322499598</c:v>
                </c:pt>
                <c:pt idx="9396">
                  <c:v>673.71751681485205</c:v>
                </c:pt>
                <c:pt idx="9397">
                  <c:v>674.18466409433302</c:v>
                </c:pt>
                <c:pt idx="9398">
                  <c:v>674.65213528788001</c:v>
                </c:pt>
                <c:pt idx="9399">
                  <c:v>675.11993062009196</c:v>
                </c:pt>
                <c:pt idx="9400">
                  <c:v>675.58805031572194</c:v>
                </c:pt>
                <c:pt idx="9401">
                  <c:v>676.05649459968004</c:v>
                </c:pt>
                <c:pt idx="9402">
                  <c:v>676.52526369703196</c:v>
                </c:pt>
                <c:pt idx="9403">
                  <c:v>676.99435783299805</c:v>
                </c:pt>
                <c:pt idx="9404">
                  <c:v>677.463777232957</c:v>
                </c:pt>
                <c:pt idx="9405">
                  <c:v>677.93352212244304</c:v>
                </c:pt>
                <c:pt idx="9406">
                  <c:v>678.40359272714602</c:v>
                </c:pt>
                <c:pt idx="9407">
                  <c:v>678.87398927291304</c:v>
                </c:pt>
                <c:pt idx="9408">
                  <c:v>679.34471198574704</c:v>
                </c:pt>
                <c:pt idx="9409">
                  <c:v>679.81576109180799</c:v>
                </c:pt>
                <c:pt idx="9410">
                  <c:v>680.28713681741397</c:v>
                </c:pt>
                <c:pt idx="9411">
                  <c:v>680.75883938903803</c:v>
                </c:pt>
                <c:pt idx="9412">
                  <c:v>681.23086903331102</c:v>
                </c:pt>
                <c:pt idx="9413">
                  <c:v>681.70322597702204</c:v>
                </c:pt>
                <c:pt idx="9414">
                  <c:v>682.17591044711503</c:v>
                </c:pt>
                <c:pt idx="9415">
                  <c:v>682.64892267069399</c:v>
                </c:pt>
                <c:pt idx="9416">
                  <c:v>683.12226287501801</c:v>
                </c:pt>
                <c:pt idx="9417">
                  <c:v>683.59593128750498</c:v>
                </c:pt>
                <c:pt idx="9418">
                  <c:v>684.06992813573095</c:v>
                </c:pt>
                <c:pt idx="9419">
                  <c:v>684.54425364742895</c:v>
                </c:pt>
                <c:pt idx="9420">
                  <c:v>685.01890805048902</c:v>
                </c:pt>
                <c:pt idx="9421">
                  <c:v>685.49389157296196</c:v>
                </c:pt>
                <c:pt idx="9422">
                  <c:v>685.96920444305499</c:v>
                </c:pt>
                <c:pt idx="9423">
                  <c:v>686.44484688913201</c:v>
                </c:pt>
                <c:pt idx="9424">
                  <c:v>686.92081913971799</c:v>
                </c:pt>
                <c:pt idx="9425">
                  <c:v>687.39712142349504</c:v>
                </c:pt>
                <c:pt idx="9426">
                  <c:v>687.87375396930395</c:v>
                </c:pt>
                <c:pt idx="9427">
                  <c:v>688.35071700614503</c:v>
                </c:pt>
                <c:pt idx="9428">
                  <c:v>688.82801076317503</c:v>
                </c:pt>
                <c:pt idx="9429">
                  <c:v>689.30563546971302</c:v>
                </c:pt>
                <c:pt idx="9430">
                  <c:v>689.78359135523306</c:v>
                </c:pt>
                <c:pt idx="9431">
                  <c:v>690.26187864937299</c:v>
                </c:pt>
                <c:pt idx="9432">
                  <c:v>690.74049758192598</c:v>
                </c:pt>
                <c:pt idx="9433">
                  <c:v>691.21944838284605</c:v>
                </c:pt>
                <c:pt idx="9434">
                  <c:v>691.69873128224594</c:v>
                </c:pt>
                <c:pt idx="9435">
                  <c:v>692.17834651040005</c:v>
                </c:pt>
                <c:pt idx="9436">
                  <c:v>692.65829429774101</c:v>
                </c:pt>
                <c:pt idx="9437">
                  <c:v>693.13857487485905</c:v>
                </c:pt>
                <c:pt idx="9438">
                  <c:v>693.61918847250797</c:v>
                </c:pt>
                <c:pt idx="9439">
                  <c:v>694.10013532160099</c:v>
                </c:pt>
                <c:pt idx="9440">
                  <c:v>694.58141565320796</c:v>
                </c:pt>
                <c:pt idx="9441">
                  <c:v>695.06302969856301</c:v>
                </c:pt>
                <c:pt idx="9442">
                  <c:v>695.54497768906003</c:v>
                </c:pt>
                <c:pt idx="9443">
                  <c:v>696.02725985625</c:v>
                </c:pt>
                <c:pt idx="9444">
                  <c:v>696.50987643184897</c:v>
                </c:pt>
                <c:pt idx="9445">
                  <c:v>696.99282764773</c:v>
                </c:pt>
                <c:pt idx="9446">
                  <c:v>697.47611373592997</c:v>
                </c:pt>
                <c:pt idx="9447">
                  <c:v>697.95973492864402</c:v>
                </c:pt>
                <c:pt idx="9448">
                  <c:v>698.44369145822998</c:v>
                </c:pt>
                <c:pt idx="9449">
                  <c:v>698.92798355720504</c:v>
                </c:pt>
                <c:pt idx="9450">
                  <c:v>699.41261145825001</c:v>
                </c:pt>
                <c:pt idx="9451">
                  <c:v>699.897575394206</c:v>
                </c:pt>
                <c:pt idx="9452">
                  <c:v>700.38287559807497</c:v>
                </c:pt>
                <c:pt idx="9453">
                  <c:v>700.86851230302102</c:v>
                </c:pt>
                <c:pt idx="9454">
                  <c:v>701.35448574237</c:v>
                </c:pt>
                <c:pt idx="9455">
                  <c:v>701.84079614960797</c:v>
                </c:pt>
                <c:pt idx="9456">
                  <c:v>702.32744375838604</c:v>
                </c:pt>
                <c:pt idx="9457">
                  <c:v>702.81442880251404</c:v>
                </c:pt>
                <c:pt idx="9458">
                  <c:v>703.301751515967</c:v>
                </c:pt>
                <c:pt idx="9459">
                  <c:v>703.78941213287897</c:v>
                </c:pt>
                <c:pt idx="9460">
                  <c:v>704.27741088754897</c:v>
                </c:pt>
                <c:pt idx="9461">
                  <c:v>704.76574801443701</c:v>
                </c:pt>
                <c:pt idx="9462">
                  <c:v>705.254423748166</c:v>
                </c:pt>
                <c:pt idx="9463">
                  <c:v>705.74343832352304</c:v>
                </c:pt>
                <c:pt idx="9464">
                  <c:v>706.23279197545503</c:v>
                </c:pt>
                <c:pt idx="9465">
                  <c:v>706.72248493907398</c:v>
                </c:pt>
                <c:pt idx="9466">
                  <c:v>707.21251744965502</c:v>
                </c:pt>
                <c:pt idx="9467">
                  <c:v>707.70288974263406</c:v>
                </c:pt>
                <c:pt idx="9468">
                  <c:v>708.19360205361397</c:v>
                </c:pt>
                <c:pt idx="9469">
                  <c:v>708.68465461835797</c:v>
                </c:pt>
                <c:pt idx="9470">
                  <c:v>709.17604767279397</c:v>
                </c:pt>
                <c:pt idx="9471">
                  <c:v>709.66778145301203</c:v>
                </c:pt>
                <c:pt idx="9472">
                  <c:v>710.15985619526896</c:v>
                </c:pt>
                <c:pt idx="9473">
                  <c:v>710.65227213598303</c:v>
                </c:pt>
                <c:pt idx="9474">
                  <c:v>711.14502951173699</c:v>
                </c:pt>
                <c:pt idx="9475">
                  <c:v>711.63812855927699</c:v>
                </c:pt>
                <c:pt idx="9476">
                  <c:v>712.131569515514</c:v>
                </c:pt>
                <c:pt idx="9477">
                  <c:v>712.62535261752396</c:v>
                </c:pt>
                <c:pt idx="9478">
                  <c:v>713.11947810254605</c:v>
                </c:pt>
                <c:pt idx="9479">
                  <c:v>713.61394620798399</c:v>
                </c:pt>
                <c:pt idx="9480">
                  <c:v>714.108757171408</c:v>
                </c:pt>
                <c:pt idx="9481">
                  <c:v>714.60391123054899</c:v>
                </c:pt>
                <c:pt idx="9482">
                  <c:v>715.09940862330802</c:v>
                </c:pt>
                <c:pt idx="9483">
                  <c:v>715.59524958774603</c:v>
                </c:pt>
                <c:pt idx="9484">
                  <c:v>716.09143436209195</c:v>
                </c:pt>
                <c:pt idx="9485">
                  <c:v>716.58796318474003</c:v>
                </c:pt>
                <c:pt idx="9486">
                  <c:v>717.08483629424904</c:v>
                </c:pt>
                <c:pt idx="9487">
                  <c:v>717.58205392934201</c:v>
                </c:pt>
                <c:pt idx="9488">
                  <c:v>718.07961632890897</c:v>
                </c:pt>
                <c:pt idx="9489">
                  <c:v>718.57752373200697</c:v>
                </c:pt>
                <c:pt idx="9490">
                  <c:v>719.07577637785505</c:v>
                </c:pt>
                <c:pt idx="9491">
                  <c:v>719.57437450583996</c:v>
                </c:pt>
                <c:pt idx="9492">
                  <c:v>720.07331835551702</c:v>
                </c:pt>
                <c:pt idx="9493">
                  <c:v>720.57260816660403</c:v>
                </c:pt>
                <c:pt idx="9494">
                  <c:v>721.07224417898499</c:v>
                </c:pt>
                <c:pt idx="9495">
                  <c:v>721.57222663271398</c:v>
                </c:pt>
                <c:pt idx="9496">
                  <c:v>722.07255576800696</c:v>
                </c:pt>
                <c:pt idx="9497">
                  <c:v>722.57323182525101</c:v>
                </c:pt>
                <c:pt idx="9498">
                  <c:v>723.07425504499497</c:v>
                </c:pt>
                <c:pt idx="9499">
                  <c:v>723.57562566795798</c:v>
                </c:pt>
                <c:pt idx="9500">
                  <c:v>724.07734393502506</c:v>
                </c:pt>
                <c:pt idx="9501">
                  <c:v>724.57941008724799</c:v>
                </c:pt>
                <c:pt idx="9502">
                  <c:v>725.08182436584696</c:v>
                </c:pt>
                <c:pt idx="9503">
                  <c:v>725.58458701220695</c:v>
                </c:pt>
                <c:pt idx="9504">
                  <c:v>726.08769826788296</c:v>
                </c:pt>
                <c:pt idx="9505">
                  <c:v>726.59115837459603</c:v>
                </c:pt>
                <c:pt idx="9506">
                  <c:v>727.09496757423506</c:v>
                </c:pt>
                <c:pt idx="9507">
                  <c:v>727.59912610885601</c:v>
                </c:pt>
                <c:pt idx="9508">
                  <c:v>728.10363422068497</c:v>
                </c:pt>
                <c:pt idx="9509">
                  <c:v>728.60849215211294</c:v>
                </c:pt>
                <c:pt idx="9510">
                  <c:v>729.11370014570105</c:v>
                </c:pt>
                <c:pt idx="9511">
                  <c:v>729.61925844417794</c:v>
                </c:pt>
                <c:pt idx="9512">
                  <c:v>730.12516729044</c:v>
                </c:pt>
                <c:pt idx="9513">
                  <c:v>730.631426927554</c:v>
                </c:pt>
                <c:pt idx="9514">
                  <c:v>731.13803759875304</c:v>
                </c:pt>
                <c:pt idx="9515">
                  <c:v>731.64499954743997</c:v>
                </c:pt>
                <c:pt idx="9516">
                  <c:v>732.15231301718597</c:v>
                </c:pt>
                <c:pt idx="9517">
                  <c:v>732.65997825173099</c:v>
                </c:pt>
                <c:pt idx="9518">
                  <c:v>733.16799549498603</c:v>
                </c:pt>
                <c:pt idx="9519">
                  <c:v>733.67636499102696</c:v>
                </c:pt>
                <c:pt idx="9520">
                  <c:v>734.18508698410403</c:v>
                </c:pt>
                <c:pt idx="9521">
                  <c:v>734.69416171863202</c:v>
                </c:pt>
                <c:pt idx="9522">
                  <c:v>735.20358943919905</c:v>
                </c:pt>
                <c:pt idx="9523">
                  <c:v>735.71337039056004</c:v>
                </c:pt>
                <c:pt idx="9524">
                  <c:v>736.22350481764204</c:v>
                </c:pt>
                <c:pt idx="9525">
                  <c:v>736.73399296553998</c:v>
                </c:pt>
                <c:pt idx="9526">
                  <c:v>737.24483507951902</c:v>
                </c:pt>
                <c:pt idx="9527">
                  <c:v>737.75603140501596</c:v>
                </c:pt>
                <c:pt idx="9528">
                  <c:v>738.26758218763496</c:v>
                </c:pt>
                <c:pt idx="9529">
                  <c:v>738.77948767315399</c:v>
                </c:pt>
                <c:pt idx="9530">
                  <c:v>739.29174810751795</c:v>
                </c:pt>
                <c:pt idx="9531">
                  <c:v>739.80436373684495</c:v>
                </c:pt>
                <c:pt idx="9532">
                  <c:v>740.31733480742298</c:v>
                </c:pt>
                <c:pt idx="9533">
                  <c:v>740.83066156570897</c:v>
                </c:pt>
                <c:pt idx="9534">
                  <c:v>741.34434425833399</c:v>
                </c:pt>
                <c:pt idx="9535">
                  <c:v>741.85838313209797</c:v>
                </c:pt>
                <c:pt idx="9536">
                  <c:v>742.37277843397203</c:v>
                </c:pt>
                <c:pt idx="9537">
                  <c:v>742.88753041109896</c:v>
                </c:pt>
                <c:pt idx="9538">
                  <c:v>743.40263931079403</c:v>
                </c:pt>
                <c:pt idx="9539">
                  <c:v>743.91810538054096</c:v>
                </c:pt>
                <c:pt idx="9540">
                  <c:v>744.43392886799904</c:v>
                </c:pt>
                <c:pt idx="9541">
                  <c:v>744.95011002099602</c:v>
                </c:pt>
                <c:pt idx="9542">
                  <c:v>745.46664908753201</c:v>
                </c:pt>
                <c:pt idx="9543">
                  <c:v>745.98354631578195</c:v>
                </c:pt>
                <c:pt idx="9544">
                  <c:v>746.50080195408896</c:v>
                </c:pt>
                <c:pt idx="9545">
                  <c:v>747.01841625096995</c:v>
                </c:pt>
                <c:pt idx="9546">
                  <c:v>747.536389455115</c:v>
                </c:pt>
                <c:pt idx="9547">
                  <c:v>748.05472181538596</c:v>
                </c:pt>
                <c:pt idx="9548">
                  <c:v>748.57341358081703</c:v>
                </c:pt>
                <c:pt idx="9549">
                  <c:v>749.09246500061499</c:v>
                </c:pt>
                <c:pt idx="9550">
                  <c:v>749.61187632415999</c:v>
                </c:pt>
                <c:pt idx="9551">
                  <c:v>750.13164780100499</c:v>
                </c:pt>
                <c:pt idx="9552">
                  <c:v>750.65177968087505</c:v>
                </c:pt>
                <c:pt idx="9553">
                  <c:v>751.17227221367</c:v>
                </c:pt>
                <c:pt idx="9554">
                  <c:v>751.69312564946097</c:v>
                </c:pt>
                <c:pt idx="9555">
                  <c:v>752.21434023849395</c:v>
                </c:pt>
                <c:pt idx="9556">
                  <c:v>752.73591623118898</c:v>
                </c:pt>
                <c:pt idx="9557">
                  <c:v>753.25785387813801</c:v>
                </c:pt>
                <c:pt idx="9558">
                  <c:v>753.78015343010702</c:v>
                </c:pt>
                <c:pt idx="9559">
                  <c:v>754.302815138038</c:v>
                </c:pt>
                <c:pt idx="9560">
                  <c:v>754.82583925304402</c:v>
                </c:pt>
                <c:pt idx="9561">
                  <c:v>755.34922602641404</c:v>
                </c:pt>
                <c:pt idx="9562">
                  <c:v>755.87297570961096</c:v>
                </c:pt>
                <c:pt idx="9563">
                  <c:v>756.39708855427102</c:v>
                </c:pt>
                <c:pt idx="9564">
                  <c:v>756.92156481220695</c:v>
                </c:pt>
                <c:pt idx="9565">
                  <c:v>757.44640473540505</c:v>
                </c:pt>
                <c:pt idx="9566">
                  <c:v>757.97160857602501</c:v>
                </c:pt>
                <c:pt idx="9567">
                  <c:v>758.49717658640395</c:v>
                </c:pt>
                <c:pt idx="9568">
                  <c:v>759.02310901905196</c:v>
                </c:pt>
                <c:pt idx="9569">
                  <c:v>759.54940612665405</c:v>
                </c:pt>
                <c:pt idx="9570">
                  <c:v>760.07606816207306</c:v>
                </c:pt>
                <c:pt idx="9571">
                  <c:v>760.60309537834405</c:v>
                </c:pt>
                <c:pt idx="9572">
                  <c:v>761.13048802868002</c:v>
                </c:pt>
                <c:pt idx="9573">
                  <c:v>761.65824636646698</c:v>
                </c:pt>
                <c:pt idx="9574">
                  <c:v>762.18637064526797</c:v>
                </c:pt>
                <c:pt idx="9575">
                  <c:v>762.71486111882405</c:v>
                </c:pt>
                <c:pt idx="9576">
                  <c:v>763.24371804104703</c:v>
                </c:pt>
                <c:pt idx="9577">
                  <c:v>763.77294166602996</c:v>
                </c:pt>
                <c:pt idx="9578">
                  <c:v>764.30253224804005</c:v>
                </c:pt>
                <c:pt idx="9579">
                  <c:v>764.83249004151901</c:v>
                </c:pt>
                <c:pt idx="9580">
                  <c:v>765.36281530108897</c:v>
                </c:pt>
                <c:pt idx="9581">
                  <c:v>765.89350828154397</c:v>
                </c:pt>
                <c:pt idx="9582">
                  <c:v>766.42456923785801</c:v>
                </c:pt>
                <c:pt idx="9583">
                  <c:v>766.95599842518095</c:v>
                </c:pt>
                <c:pt idx="9584">
                  <c:v>767.48779609884002</c:v>
                </c:pt>
                <c:pt idx="9585">
                  <c:v>768.019962514339</c:v>
                </c:pt>
                <c:pt idx="9586">
                  <c:v>768.55249792735799</c:v>
                </c:pt>
                <c:pt idx="9587">
                  <c:v>769.08540259375604</c:v>
                </c:pt>
                <c:pt idx="9588">
                  <c:v>769.61867676956797</c:v>
                </c:pt>
                <c:pt idx="9589">
                  <c:v>770.15232071100797</c:v>
                </c:pt>
                <c:pt idx="9590">
                  <c:v>770.68633467446602</c:v>
                </c:pt>
                <c:pt idx="9591">
                  <c:v>771.22071891651206</c:v>
                </c:pt>
                <c:pt idx="9592">
                  <c:v>771.75547369389096</c:v>
                </c:pt>
                <c:pt idx="9593">
                  <c:v>772.29059926352795</c:v>
                </c:pt>
                <c:pt idx="9594">
                  <c:v>772.82609588252706</c:v>
                </c:pt>
                <c:pt idx="9595">
                  <c:v>773.36196380816705</c:v>
                </c:pt>
                <c:pt idx="9596">
                  <c:v>773.89820329790803</c:v>
                </c:pt>
                <c:pt idx="9597">
                  <c:v>774.43481460938801</c:v>
                </c:pt>
                <c:pt idx="9598">
                  <c:v>774.971798000425</c:v>
                </c:pt>
                <c:pt idx="9599">
                  <c:v>775.50915372901204</c:v>
                </c:pt>
                <c:pt idx="9600">
                  <c:v>776.046882053324</c:v>
                </c:pt>
                <c:pt idx="9601">
                  <c:v>776.58498323171398</c:v>
                </c:pt>
                <c:pt idx="9602">
                  <c:v>777.12345752271597</c:v>
                </c:pt>
                <c:pt idx="9603">
                  <c:v>777.66230518503903</c:v>
                </c:pt>
                <c:pt idx="9604">
                  <c:v>778.20152647757595</c:v>
                </c:pt>
                <c:pt idx="9605">
                  <c:v>778.74112165939698</c:v>
                </c:pt>
                <c:pt idx="9606">
                  <c:v>779.28109098975096</c:v>
                </c:pt>
                <c:pt idx="9607">
                  <c:v>779.82143472807002</c:v>
                </c:pt>
                <c:pt idx="9608">
                  <c:v>780.36215313396201</c:v>
                </c:pt>
                <c:pt idx="9609">
                  <c:v>780.90324646721695</c:v>
                </c:pt>
                <c:pt idx="9610">
                  <c:v>781.44471498780604</c:v>
                </c:pt>
                <c:pt idx="9611">
                  <c:v>781.98655895587899</c:v>
                </c:pt>
                <c:pt idx="9612">
                  <c:v>782.52877863176502</c:v>
                </c:pt>
                <c:pt idx="9613">
                  <c:v>783.07137427597695</c:v>
                </c:pt>
                <c:pt idx="9614">
                  <c:v>783.61434614920597</c:v>
                </c:pt>
                <c:pt idx="9615">
                  <c:v>784.15769451232404</c:v>
                </c:pt>
                <c:pt idx="9616">
                  <c:v>784.70141962638502</c:v>
                </c:pt>
                <c:pt idx="9617">
                  <c:v>785.24552175262295</c:v>
                </c:pt>
                <c:pt idx="9618">
                  <c:v>785.79000115245401</c:v>
                </c:pt>
                <c:pt idx="9619">
                  <c:v>786.334858087474</c:v>
                </c:pt>
                <c:pt idx="9620">
                  <c:v>786.88009281946199</c:v>
                </c:pt>
                <c:pt idx="9621">
                  <c:v>787.42570561037803</c:v>
                </c:pt>
                <c:pt idx="9622">
                  <c:v>787.97169672236203</c:v>
                </c:pt>
                <c:pt idx="9623">
                  <c:v>788.51806641773703</c:v>
                </c:pt>
                <c:pt idx="9624">
                  <c:v>789.06481495901005</c:v>
                </c:pt>
                <c:pt idx="9625">
                  <c:v>789.611942608866</c:v>
                </c:pt>
                <c:pt idx="9626">
                  <c:v>790.159449630175</c:v>
                </c:pt>
                <c:pt idx="9627">
                  <c:v>790.70733628598805</c:v>
                </c:pt>
                <c:pt idx="9628">
                  <c:v>791.25560283953905</c:v>
                </c:pt>
                <c:pt idx="9629">
                  <c:v>791.80424955424496</c:v>
                </c:pt>
                <c:pt idx="9630">
                  <c:v>792.35327669370395</c:v>
                </c:pt>
                <c:pt idx="9631">
                  <c:v>792.90268452169801</c:v>
                </c:pt>
                <c:pt idx="9632">
                  <c:v>793.45247330219195</c:v>
                </c:pt>
                <c:pt idx="9633">
                  <c:v>794.00264329933304</c:v>
                </c:pt>
                <c:pt idx="9634">
                  <c:v>794.55319477745297</c:v>
                </c:pt>
                <c:pt idx="9635">
                  <c:v>795.10412800106496</c:v>
                </c:pt>
                <c:pt idx="9636">
                  <c:v>795.65544323486699</c:v>
                </c:pt>
                <c:pt idx="9637">
                  <c:v>796.20714074373996</c:v>
                </c:pt>
                <c:pt idx="9638">
                  <c:v>796.75922079274903</c:v>
                </c:pt>
                <c:pt idx="9639">
                  <c:v>797.31168364714199</c:v>
                </c:pt>
                <c:pt idx="9640">
                  <c:v>797.86452957235201</c:v>
                </c:pt>
                <c:pt idx="9641">
                  <c:v>798.41775883399498</c:v>
                </c:pt>
                <c:pt idx="9642">
                  <c:v>798.97137169787197</c:v>
                </c:pt>
                <c:pt idx="9643">
                  <c:v>799.52536842996903</c:v>
                </c:pt>
                <c:pt idx="9644">
                  <c:v>800.07974929645297</c:v>
                </c:pt>
                <c:pt idx="9645">
                  <c:v>800.63451456368</c:v>
                </c:pt>
                <c:pt idx="9646">
                  <c:v>801.18966449818799</c:v>
                </c:pt>
                <c:pt idx="9647">
                  <c:v>801.74519936670004</c:v>
                </c:pt>
                <c:pt idx="9648">
                  <c:v>802.30111943612496</c:v>
                </c:pt>
                <c:pt idx="9649">
                  <c:v>802.85742497355602</c:v>
                </c:pt>
                <c:pt idx="9650">
                  <c:v>803.41411624627301</c:v>
                </c:pt>
                <c:pt idx="9651">
                  <c:v>803.97119352173797</c:v>
                </c:pt>
                <c:pt idx="9652">
                  <c:v>804.52865706760201</c:v>
                </c:pt>
                <c:pt idx="9653">
                  <c:v>805.08650715169995</c:v>
                </c:pt>
                <c:pt idx="9654">
                  <c:v>805.64474404205203</c:v>
                </c:pt>
                <c:pt idx="9655">
                  <c:v>806.20336800686403</c:v>
                </c:pt>
                <c:pt idx="9656">
                  <c:v>806.76237931453102</c:v>
                </c:pt>
                <c:pt idx="9657">
                  <c:v>807.32177823362895</c:v>
                </c:pt>
                <c:pt idx="9658">
                  <c:v>807.88156503292498</c:v>
                </c:pt>
                <c:pt idx="9659">
                  <c:v>808.44173998136796</c:v>
                </c:pt>
                <c:pt idx="9660">
                  <c:v>809.00230334809805</c:v>
                </c:pt>
                <c:pt idx="9661">
                  <c:v>809.56325540243904</c:v>
                </c:pt>
                <c:pt idx="9662">
                  <c:v>810.12459641390103</c:v>
                </c:pt>
                <c:pt idx="9663">
                  <c:v>810.68632665218195</c:v>
                </c:pt>
                <c:pt idx="9664">
                  <c:v>811.248446387169</c:v>
                </c:pt>
                <c:pt idx="9665">
                  <c:v>811.81095588893095</c:v>
                </c:pt>
                <c:pt idx="9666">
                  <c:v>812.37385542772995</c:v>
                </c:pt>
                <c:pt idx="9667">
                  <c:v>812.93714527401198</c:v>
                </c:pt>
                <c:pt idx="9668">
                  <c:v>813.50082569841095</c:v>
                </c:pt>
                <c:pt idx="9669">
                  <c:v>814.06489697175004</c:v>
                </c:pt>
                <c:pt idx="9670">
                  <c:v>814.62935936503698</c:v>
                </c:pt>
                <c:pt idx="9671">
                  <c:v>815.19421314947101</c:v>
                </c:pt>
                <c:pt idx="9672">
                  <c:v>815.75945859643696</c:v>
                </c:pt>
                <c:pt idx="9673">
                  <c:v>816.32509597750902</c:v>
                </c:pt>
                <c:pt idx="9674">
                  <c:v>816.89112556445002</c:v>
                </c:pt>
                <c:pt idx="9675">
                  <c:v>817.45754762921001</c:v>
                </c:pt>
                <c:pt idx="9676">
                  <c:v>818.024362443928</c:v>
                </c:pt>
                <c:pt idx="9677">
                  <c:v>818.59157028093205</c:v>
                </c:pt>
                <c:pt idx="9678">
                  <c:v>819.15917141273906</c:v>
                </c:pt>
                <c:pt idx="9679">
                  <c:v>819.72716611205396</c:v>
                </c:pt>
                <c:pt idx="9680">
                  <c:v>820.29555465177305</c:v>
                </c:pt>
                <c:pt idx="9681">
                  <c:v>820.86433730497902</c:v>
                </c:pt>
                <c:pt idx="9682">
                  <c:v>821.43351434494605</c:v>
                </c:pt>
                <c:pt idx="9683">
                  <c:v>822.003086045136</c:v>
                </c:pt>
                <c:pt idx="9684">
                  <c:v>822.57305267920299</c:v>
                </c:pt>
                <c:pt idx="9685">
                  <c:v>823.14341452098699</c:v>
                </c:pt>
                <c:pt idx="9686">
                  <c:v>823.71417184452196</c:v>
                </c:pt>
                <c:pt idx="9687">
                  <c:v>824.28532492402906</c:v>
                </c:pt>
                <c:pt idx="9688">
                  <c:v>824.85687403392001</c:v>
                </c:pt>
                <c:pt idx="9689">
                  <c:v>825.428819448799</c:v>
                </c:pt>
                <c:pt idx="9690">
                  <c:v>826.00116144345702</c:v>
                </c:pt>
                <c:pt idx="9691">
                  <c:v>826.57390029287899</c:v>
                </c:pt>
                <c:pt idx="9692">
                  <c:v>827.14703627223901</c:v>
                </c:pt>
                <c:pt idx="9693">
                  <c:v>827.72056965690103</c:v>
                </c:pt>
                <c:pt idx="9694">
                  <c:v>828.29450072242105</c:v>
                </c:pt>
                <c:pt idx="9695">
                  <c:v>828.86882974454602</c:v>
                </c:pt>
                <c:pt idx="9696">
                  <c:v>829.44355699921505</c:v>
                </c:pt>
                <c:pt idx="9697">
                  <c:v>830.01868276255698</c:v>
                </c:pt>
                <c:pt idx="9698">
                  <c:v>830.59420731089199</c:v>
                </c:pt>
                <c:pt idx="9699">
                  <c:v>831.17013092073296</c:v>
                </c:pt>
                <c:pt idx="9700">
                  <c:v>831.74645386878501</c:v>
                </c:pt>
                <c:pt idx="9701">
                  <c:v>832.32317643194403</c:v>
                </c:pt>
                <c:pt idx="9702">
                  <c:v>832.90029888729703</c:v>
                </c:pt>
                <c:pt idx="9703">
                  <c:v>833.47782151212505</c:v>
                </c:pt>
                <c:pt idx="9704">
                  <c:v>834.05574458390095</c:v>
                </c:pt>
                <c:pt idx="9705">
                  <c:v>834.634068380288</c:v>
                </c:pt>
                <c:pt idx="9706">
                  <c:v>835.21279317914605</c:v>
                </c:pt>
                <c:pt idx="9707">
                  <c:v>835.79191925852297</c:v>
                </c:pt>
                <c:pt idx="9708">
                  <c:v>836.37144689666297</c:v>
                </c:pt>
                <c:pt idx="9709">
                  <c:v>836.95137637200196</c:v>
                </c:pt>
                <c:pt idx="9710">
                  <c:v>837.53170796316795</c:v>
                </c:pt>
                <c:pt idx="9711">
                  <c:v>838.11244194898302</c:v>
                </c:pt>
                <c:pt idx="9712">
                  <c:v>838.69357860846401</c:v>
                </c:pt>
                <c:pt idx="9713">
                  <c:v>839.27511822081794</c:v>
                </c:pt>
                <c:pt idx="9714">
                  <c:v>839.85706106544797</c:v>
                </c:pt>
                <c:pt idx="9715">
                  <c:v>840.43940742195002</c:v>
                </c:pt>
                <c:pt idx="9716">
                  <c:v>841.02215757011595</c:v>
                </c:pt>
                <c:pt idx="9717">
                  <c:v>841.60531178992699</c:v>
                </c:pt>
                <c:pt idx="9718">
                  <c:v>842.188870361564</c:v>
                </c:pt>
                <c:pt idx="9719">
                  <c:v>842.77283356539704</c:v>
                </c:pt>
                <c:pt idx="9720">
                  <c:v>843.35720168199498</c:v>
                </c:pt>
                <c:pt idx="9721">
                  <c:v>843.94197499211805</c:v>
                </c:pt>
                <c:pt idx="9722">
                  <c:v>844.52715377672303</c:v>
                </c:pt>
                <c:pt idx="9723">
                  <c:v>845.11273831696099</c:v>
                </c:pt>
                <c:pt idx="9724">
                  <c:v>845.69872889417695</c:v>
                </c:pt>
                <c:pt idx="9725">
                  <c:v>846.28512578991297</c:v>
                </c:pt>
                <c:pt idx="9726">
                  <c:v>846.871929285904</c:v>
                </c:pt>
                <c:pt idx="9727">
                  <c:v>847.45913966408204</c:v>
                </c:pt>
                <c:pt idx="9728">
                  <c:v>848.04675720657497</c:v>
                </c:pt>
                <c:pt idx="9729">
                  <c:v>848.63478219570402</c:v>
                </c:pt>
                <c:pt idx="9730">
                  <c:v>849.22321491398804</c:v>
                </c:pt>
                <c:pt idx="9731">
                  <c:v>849.81205564414199</c:v>
                </c:pt>
                <c:pt idx="9732">
                  <c:v>850.40130466907601</c:v>
                </c:pt>
                <c:pt idx="9733">
                  <c:v>850.990962271895</c:v>
                </c:pt>
                <c:pt idx="9734">
                  <c:v>851.58102873590406</c:v>
                </c:pt>
                <c:pt idx="9735">
                  <c:v>852.17150434460098</c:v>
                </c:pt>
                <c:pt idx="9736">
                  <c:v>852.76238938168206</c:v>
                </c:pt>
                <c:pt idx="9737">
                  <c:v>853.35368413104004</c:v>
                </c:pt>
                <c:pt idx="9738">
                  <c:v>853.94538887676299</c:v>
                </c:pt>
                <c:pt idx="9739">
                  <c:v>854.53750390313905</c:v>
                </c:pt>
                <c:pt idx="9740">
                  <c:v>855.13002949464999</c:v>
                </c:pt>
                <c:pt idx="9741">
                  <c:v>855.72296593597798</c:v>
                </c:pt>
                <c:pt idx="9742">
                  <c:v>856.31631351199997</c:v>
                </c:pt>
                <c:pt idx="9743">
                  <c:v>856.91007250779296</c:v>
                </c:pt>
                <c:pt idx="9744">
                  <c:v>857.50424320862896</c:v>
                </c:pt>
                <c:pt idx="9745">
                  <c:v>858.09882589997903</c:v>
                </c:pt>
                <c:pt idx="9746">
                  <c:v>858.69382086751398</c:v>
                </c:pt>
                <c:pt idx="9747">
                  <c:v>859.28922839709901</c:v>
                </c:pt>
                <c:pt idx="9748">
                  <c:v>859.8850487748</c:v>
                </c:pt>
                <c:pt idx="9749">
                  <c:v>860.48128228688097</c:v>
                </c:pt>
                <c:pt idx="9750">
                  <c:v>861.07792921980399</c:v>
                </c:pt>
                <c:pt idx="9751">
                  <c:v>861.67498986022997</c:v>
                </c:pt>
                <c:pt idx="9752">
                  <c:v>862.27246449501797</c:v>
                </c:pt>
                <c:pt idx="9753">
                  <c:v>862.87035341122703</c:v>
                </c:pt>
                <c:pt idx="9754">
                  <c:v>863.46865689611502</c:v>
                </c:pt>
                <c:pt idx="9755">
                  <c:v>864.06737523713798</c:v>
                </c:pt>
                <c:pt idx="9756">
                  <c:v>864.66650872195305</c:v>
                </c:pt>
                <c:pt idx="9757">
                  <c:v>865.26605763841405</c:v>
                </c:pt>
                <c:pt idx="9758">
                  <c:v>865.86602227457695</c:v>
                </c:pt>
                <c:pt idx="9759">
                  <c:v>866.46640291869699</c:v>
                </c:pt>
                <c:pt idx="9760">
                  <c:v>867.06719985922803</c:v>
                </c:pt>
                <c:pt idx="9761">
                  <c:v>867.66841338482504</c:v>
                </c:pt>
                <c:pt idx="9762">
                  <c:v>868.27004378434299</c:v>
                </c:pt>
                <c:pt idx="9763">
                  <c:v>868.87209134683803</c:v>
                </c:pt>
                <c:pt idx="9764">
                  <c:v>869.47455636156405</c:v>
                </c:pt>
                <c:pt idx="9765">
                  <c:v>870.07743911797797</c:v>
                </c:pt>
                <c:pt idx="9766">
                  <c:v>870.68073990573703</c:v>
                </c:pt>
                <c:pt idx="9767">
                  <c:v>871.28445901469797</c:v>
                </c:pt>
                <c:pt idx="9768">
                  <c:v>871.88859673492004</c:v>
                </c:pt>
                <c:pt idx="9769">
                  <c:v>872.49315335666302</c:v>
                </c:pt>
                <c:pt idx="9770">
                  <c:v>873.09812917038801</c:v>
                </c:pt>
                <c:pt idx="9771">
                  <c:v>873.70352446675702</c:v>
                </c:pt>
                <c:pt idx="9772">
                  <c:v>874.30933953663498</c:v>
                </c:pt>
                <c:pt idx="9773">
                  <c:v>874.91557467108703</c:v>
                </c:pt>
                <c:pt idx="9774">
                  <c:v>875.52223016137998</c:v>
                </c:pt>
                <c:pt idx="9775">
                  <c:v>876.12930629898506</c:v>
                </c:pt>
                <c:pt idx="9776">
                  <c:v>876.73680337557198</c:v>
                </c:pt>
                <c:pt idx="9777">
                  <c:v>877.34472168301602</c:v>
                </c:pt>
                <c:pt idx="9778">
                  <c:v>877.95306151339196</c:v>
                </c:pt>
                <c:pt idx="9779">
                  <c:v>878.56182315898002</c:v>
                </c:pt>
                <c:pt idx="9780">
                  <c:v>879.17100691226005</c:v>
                </c:pt>
                <c:pt idx="9781">
                  <c:v>879.78061306591701</c:v>
                </c:pt>
                <c:pt idx="9782">
                  <c:v>880.39064191283899</c:v>
                </c:pt>
                <c:pt idx="9783">
                  <c:v>881.00109374611395</c:v>
                </c:pt>
                <c:pt idx="9784">
                  <c:v>881.61196885903803</c:v>
                </c:pt>
                <c:pt idx="9785">
                  <c:v>882.22326754510595</c:v>
                </c:pt>
                <c:pt idx="9786">
                  <c:v>882.83499009801801</c:v>
                </c:pt>
                <c:pt idx="9787">
                  <c:v>883.44713681168002</c:v>
                </c:pt>
                <c:pt idx="9788">
                  <c:v>884.05970798019803</c:v>
                </c:pt>
                <c:pt idx="9789">
                  <c:v>884.67270389788405</c:v>
                </c:pt>
                <c:pt idx="9790">
                  <c:v>885.28612485925396</c:v>
                </c:pt>
                <c:pt idx="9791">
                  <c:v>885.89997115902804</c:v>
                </c:pt>
                <c:pt idx="9792">
                  <c:v>886.51424309212996</c:v>
                </c:pt>
                <c:pt idx="9793">
                  <c:v>887.12894095368995</c:v>
                </c:pt>
                <c:pt idx="9794">
                  <c:v>887.74406503903901</c:v>
                </c:pt>
                <c:pt idx="9795">
                  <c:v>888.35961564371803</c:v>
                </c:pt>
                <c:pt idx="9796">
                  <c:v>888.97559306346795</c:v>
                </c:pt>
                <c:pt idx="9797">
                  <c:v>889.59199759423802</c:v>
                </c:pt>
                <c:pt idx="9798">
                  <c:v>890.20882953218199</c:v>
                </c:pt>
                <c:pt idx="9799">
                  <c:v>890.82608917365803</c:v>
                </c:pt>
                <c:pt idx="9800">
                  <c:v>891.44377681523099</c:v>
                </c:pt>
                <c:pt idx="9801">
                  <c:v>892.06189275367001</c:v>
                </c:pt>
                <c:pt idx="9802">
                  <c:v>892.68043728595205</c:v>
                </c:pt>
                <c:pt idx="9803">
                  <c:v>893.29941070925702</c:v>
                </c:pt>
                <c:pt idx="9804">
                  <c:v>893.91881332097296</c:v>
                </c:pt>
                <c:pt idx="9805">
                  <c:v>894.53864541869495</c:v>
                </c:pt>
                <c:pt idx="9806">
                  <c:v>895.15890730022204</c:v>
                </c:pt>
                <c:pt idx="9807">
                  <c:v>895.77959926356198</c:v>
                </c:pt>
                <c:pt idx="9808">
                  <c:v>896.40072160692603</c:v>
                </c:pt>
                <c:pt idx="9809">
                  <c:v>897.02227462873702</c:v>
                </c:pt>
                <c:pt idx="9810">
                  <c:v>897.64425862762005</c:v>
                </c:pt>
                <c:pt idx="9811">
                  <c:v>898.26667390241005</c:v>
                </c:pt>
                <c:pt idx="9812">
                  <c:v>898.88952075214797</c:v>
                </c:pt>
                <c:pt idx="9813">
                  <c:v>899.51279947608305</c:v>
                </c:pt>
                <c:pt idx="9814">
                  <c:v>900.13651037367003</c:v>
                </c:pt>
                <c:pt idx="9815">
                  <c:v>900.76065374457403</c:v>
                </c:pt>
                <c:pt idx="9816">
                  <c:v>901.38522988866703</c:v>
                </c:pt>
                <c:pt idx="9817">
                  <c:v>902.01023910602703</c:v>
                </c:pt>
                <c:pt idx="9818">
                  <c:v>902.63568169694202</c:v>
                </c:pt>
                <c:pt idx="9819">
                  <c:v>903.26155796190903</c:v>
                </c:pt>
                <c:pt idx="9820">
                  <c:v>903.88786820163102</c:v>
                </c:pt>
                <c:pt idx="9821">
                  <c:v>904.51461271701999</c:v>
                </c:pt>
                <c:pt idx="9822">
                  <c:v>905.14179180919905</c:v>
                </c:pt>
                <c:pt idx="9823">
                  <c:v>905.76940577949802</c:v>
                </c:pt>
                <c:pt idx="9824">
                  <c:v>906.39745492945406</c:v>
                </c:pt>
                <c:pt idx="9825">
                  <c:v>907.02593956081705</c:v>
                </c:pt>
                <c:pt idx="9826">
                  <c:v>907.65485997554401</c:v>
                </c:pt>
                <c:pt idx="9827">
                  <c:v>908.28421647580205</c:v>
                </c:pt>
                <c:pt idx="9828">
                  <c:v>908.91400936396599</c:v>
                </c:pt>
                <c:pt idx="9829">
                  <c:v>909.544238942623</c:v>
                </c:pt>
                <c:pt idx="9830">
                  <c:v>910.17490551456797</c:v>
                </c:pt>
                <c:pt idx="9831">
                  <c:v>910.80600938280702</c:v>
                </c:pt>
                <c:pt idx="9832">
                  <c:v>911.43755085055602</c:v>
                </c:pt>
                <c:pt idx="9833">
                  <c:v>912.06953022124196</c:v>
                </c:pt>
                <c:pt idx="9834">
                  <c:v>912.70194779849896</c:v>
                </c:pt>
                <c:pt idx="9835">
                  <c:v>913.334803886175</c:v>
                </c:pt>
                <c:pt idx="9836">
                  <c:v>913.96809878832801</c:v>
                </c:pt>
                <c:pt idx="9837">
                  <c:v>914.60183280922695</c:v>
                </c:pt>
                <c:pt idx="9838">
                  <c:v>915.23600625334996</c:v>
                </c:pt>
                <c:pt idx="9839">
                  <c:v>915.87061942538799</c:v>
                </c:pt>
                <c:pt idx="9840">
                  <c:v>916.50567263024402</c:v>
                </c:pt>
                <c:pt idx="9841">
                  <c:v>917.14116617303</c:v>
                </c:pt>
                <c:pt idx="9842">
                  <c:v>917.77710035907103</c:v>
                </c:pt>
                <c:pt idx="9843">
                  <c:v>918.41347549390298</c:v>
                </c:pt>
                <c:pt idx="9844">
                  <c:v>919.05029188327603</c:v>
                </c:pt>
                <c:pt idx="9845">
                  <c:v>919.68754983314898</c:v>
                </c:pt>
                <c:pt idx="9846">
                  <c:v>920.32524964969502</c:v>
                </c:pt>
                <c:pt idx="9847">
                  <c:v>920.96339163929804</c:v>
                </c:pt>
                <c:pt idx="9848">
                  <c:v>921.60197610855698</c:v>
                </c:pt>
                <c:pt idx="9849">
                  <c:v>922.24100336428</c:v>
                </c:pt>
                <c:pt idx="9850">
                  <c:v>922.88047371349001</c:v>
                </c:pt>
                <c:pt idx="9851">
                  <c:v>923.52038746342396</c:v>
                </c:pt>
                <c:pt idx="9852">
                  <c:v>924.16074492152802</c:v>
                </c:pt>
                <c:pt idx="9853">
                  <c:v>924.80154639546595</c:v>
                </c:pt>
                <c:pt idx="9854">
                  <c:v>925.44279219311204</c:v>
                </c:pt>
                <c:pt idx="9855">
                  <c:v>926.08448262255399</c:v>
                </c:pt>
                <c:pt idx="9856">
                  <c:v>926.72661799209504</c:v>
                </c:pt>
                <c:pt idx="9857">
                  <c:v>927.36919861025103</c:v>
                </c:pt>
                <c:pt idx="9858">
                  <c:v>928.01222478575096</c:v>
                </c:pt>
                <c:pt idx="9859">
                  <c:v>928.65569682753903</c:v>
                </c:pt>
                <c:pt idx="9860">
                  <c:v>929.29961504477296</c:v>
                </c:pt>
                <c:pt idx="9861">
                  <c:v>929.94397974682602</c:v>
                </c:pt>
                <c:pt idx="9862">
                  <c:v>930.58879124328496</c:v>
                </c:pt>
                <c:pt idx="9863">
                  <c:v>931.23404984395097</c:v>
                </c:pt>
                <c:pt idx="9864">
                  <c:v>931.87975585884101</c:v>
                </c:pt>
                <c:pt idx="9865">
                  <c:v>932.52590959818599</c:v>
                </c:pt>
                <c:pt idx="9866">
                  <c:v>933.17251137243295</c:v>
                </c:pt>
                <c:pt idx="9867">
                  <c:v>933.81956149224402</c:v>
                </c:pt>
                <c:pt idx="9868">
                  <c:v>934.46706026849495</c:v>
                </c:pt>
                <c:pt idx="9869">
                  <c:v>935.11500801227999</c:v>
                </c:pt>
                <c:pt idx="9870">
                  <c:v>935.76340503490599</c:v>
                </c:pt>
                <c:pt idx="9871">
                  <c:v>936.41225164789898</c:v>
                </c:pt>
                <c:pt idx="9872">
                  <c:v>937.06154816299897</c:v>
                </c:pt>
                <c:pt idx="9873">
                  <c:v>937.71129489216196</c:v>
                </c:pt>
                <c:pt idx="9874">
                  <c:v>938.36149214756006</c:v>
                </c:pt>
                <c:pt idx="9875">
                  <c:v>939.01214024158401</c:v>
                </c:pt>
                <c:pt idx="9876">
                  <c:v>939.66323948683805</c:v>
                </c:pt>
                <c:pt idx="9877">
                  <c:v>940.31479019614596</c:v>
                </c:pt>
                <c:pt idx="9878">
                  <c:v>940.96679268254695</c:v>
                </c:pt>
                <c:pt idx="9879">
                  <c:v>941.61924725929805</c:v>
                </c:pt>
                <c:pt idx="9880">
                  <c:v>942.27215423987195</c:v>
                </c:pt>
                <c:pt idx="9881">
                  <c:v>942.925513937961</c:v>
                </c:pt>
                <c:pt idx="9882">
                  <c:v>943.57932666747297</c:v>
                </c:pt>
                <c:pt idx="9883">
                  <c:v>944.23359274253403</c:v>
                </c:pt>
                <c:pt idx="9884">
                  <c:v>944.88831247748999</c:v>
                </c:pt>
                <c:pt idx="9885">
                  <c:v>945.54348618690096</c:v>
                </c:pt>
                <c:pt idx="9886">
                  <c:v>946.19911418554705</c:v>
                </c:pt>
                <c:pt idx="9887">
                  <c:v>946.85519678842797</c:v>
                </c:pt>
                <c:pt idx="9888">
                  <c:v>947.51173431076097</c:v>
                </c:pt>
                <c:pt idx="9889">
                  <c:v>948.16872706797994</c:v>
                </c:pt>
                <c:pt idx="9890">
                  <c:v>948.82617537574004</c:v>
                </c:pt>
                <c:pt idx="9891">
                  <c:v>949.48407954991399</c:v>
                </c:pt>
                <c:pt idx="9892">
                  <c:v>950.14243990659395</c:v>
                </c:pt>
                <c:pt idx="9893">
                  <c:v>950.80125676209104</c:v>
                </c:pt>
                <c:pt idx="9894">
                  <c:v>951.460530432935</c:v>
                </c:pt>
                <c:pt idx="9895">
                  <c:v>952.12026123587805</c:v>
                </c:pt>
                <c:pt idx="9896">
                  <c:v>952.78044948788795</c:v>
                </c:pt>
                <c:pt idx="9897">
                  <c:v>953.44109550615497</c:v>
                </c:pt>
                <c:pt idx="9898">
                  <c:v>954.10219960808797</c:v>
                </c:pt>
                <c:pt idx="9899">
                  <c:v>954.76376211131696</c:v>
                </c:pt>
                <c:pt idx="9900">
                  <c:v>955.42578333369102</c:v>
                </c:pt>
                <c:pt idx="9901">
                  <c:v>956.088263593281</c:v>
                </c:pt>
                <c:pt idx="9902">
                  <c:v>956.75120320837698</c:v>
                </c:pt>
                <c:pt idx="9903">
                  <c:v>957.41460249749105</c:v>
                </c:pt>
                <c:pt idx="9904">
                  <c:v>958.07846177935403</c:v>
                </c:pt>
                <c:pt idx="9905">
                  <c:v>958.74278137292004</c:v>
                </c:pt>
                <c:pt idx="9906">
                  <c:v>959.40756159736395</c:v>
                </c:pt>
                <c:pt idx="9907">
                  <c:v>960.07280277208099</c:v>
                </c:pt>
                <c:pt idx="9908">
                  <c:v>960.73850521668703</c:v>
                </c:pt>
                <c:pt idx="9909">
                  <c:v>961.40466925102305</c:v>
                </c:pt>
                <c:pt idx="9910">
                  <c:v>962.07129519514797</c:v>
                </c:pt>
                <c:pt idx="9911">
                  <c:v>962.738383369345</c:v>
                </c:pt>
                <c:pt idx="9912">
                  <c:v>963.40593409411895</c:v>
                </c:pt>
                <c:pt idx="9913">
                  <c:v>964.07394769019504</c:v>
                </c:pt>
                <c:pt idx="9914">
                  <c:v>964.74242447852396</c:v>
                </c:pt>
                <c:pt idx="9915">
                  <c:v>965.41136478027704</c:v>
                </c:pt>
                <c:pt idx="9916">
                  <c:v>966.08076891684902</c:v>
                </c:pt>
                <c:pt idx="9917">
                  <c:v>966.750637209856</c:v>
                </c:pt>
                <c:pt idx="9918">
                  <c:v>967.42096998113902</c:v>
                </c:pt>
                <c:pt idx="9919">
                  <c:v>968.09176755276201</c:v>
                </c:pt>
                <c:pt idx="9920">
                  <c:v>968.76303024700997</c:v>
                </c:pt>
                <c:pt idx="9921">
                  <c:v>969.43475838639495</c:v>
                </c:pt>
                <c:pt idx="9922">
                  <c:v>970.10695229365001</c:v>
                </c:pt>
                <c:pt idx="9923">
                  <c:v>970.77961229173297</c:v>
                </c:pt>
                <c:pt idx="9924">
                  <c:v>971.45273870382505</c:v>
                </c:pt>
                <c:pt idx="9925">
                  <c:v>972.12633185333198</c:v>
                </c:pt>
                <c:pt idx="9926">
                  <c:v>972.80039206388301</c:v>
                </c:pt>
                <c:pt idx="9927">
                  <c:v>973.47491965933398</c:v>
                </c:pt>
                <c:pt idx="9928">
                  <c:v>974.14991496376297</c:v>
                </c:pt>
                <c:pt idx="9929">
                  <c:v>974.82537830147203</c:v>
                </c:pt>
                <c:pt idx="9930">
                  <c:v>975.50130999699195</c:v>
                </c:pt>
                <c:pt idx="9931">
                  <c:v>976.17771037507498</c:v>
                </c:pt>
                <c:pt idx="9932">
                  <c:v>976.85457976069995</c:v>
                </c:pt>
                <c:pt idx="9933">
                  <c:v>977.53191847906999</c:v>
                </c:pt>
                <c:pt idx="9934">
                  <c:v>978.20972685561605</c:v>
                </c:pt>
                <c:pt idx="9935">
                  <c:v>978.88800521599205</c:v>
                </c:pt>
                <c:pt idx="9936">
                  <c:v>979.56675388607903</c:v>
                </c:pt>
                <c:pt idx="9937">
                  <c:v>980.24597319198494</c:v>
                </c:pt>
                <c:pt idx="9938">
                  <c:v>980.92566346004105</c:v>
                </c:pt>
                <c:pt idx="9939">
                  <c:v>981.60582501680801</c:v>
                </c:pt>
                <c:pt idx="9940">
                  <c:v>982.28645818907103</c:v>
                </c:pt>
                <c:pt idx="9941">
                  <c:v>982.96756330384198</c:v>
                </c:pt>
                <c:pt idx="9942">
                  <c:v>983.64914068836003</c:v>
                </c:pt>
                <c:pt idx="9943">
                  <c:v>984.33119067009204</c:v>
                </c:pt>
                <c:pt idx="9944">
                  <c:v>985.01371357672997</c:v>
                </c:pt>
                <c:pt idx="9945">
                  <c:v>985.69670973619395</c:v>
                </c:pt>
                <c:pt idx="9946">
                  <c:v>986.38017947663195</c:v>
                </c:pt>
                <c:pt idx="9947">
                  <c:v>987.06412312641896</c:v>
                </c:pt>
                <c:pt idx="9948">
                  <c:v>987.74854101415804</c:v>
                </c:pt>
                <c:pt idx="9949">
                  <c:v>988.43343346867903</c:v>
                </c:pt>
                <c:pt idx="9950">
                  <c:v>989.11880081904201</c:v>
                </c:pt>
                <c:pt idx="9951">
                  <c:v>989.80464339453295</c:v>
                </c:pt>
                <c:pt idx="9952">
                  <c:v>990.490961524667</c:v>
                </c:pt>
                <c:pt idx="9953">
                  <c:v>991.17775553918705</c:v>
                </c:pt>
                <c:pt idx="9954">
                  <c:v>991.86502576806697</c:v>
                </c:pt>
                <c:pt idx="9955">
                  <c:v>992.55277254150701</c:v>
                </c:pt>
                <c:pt idx="9956">
                  <c:v>993.24099618993705</c:v>
                </c:pt>
                <c:pt idx="9957">
                  <c:v>993.92969704401605</c:v>
                </c:pt>
                <c:pt idx="9958">
                  <c:v>994.61887543463297</c:v>
                </c:pt>
                <c:pt idx="9959">
                  <c:v>995.30853169290504</c:v>
                </c:pt>
                <c:pt idx="9960">
                  <c:v>995.99866615018095</c:v>
                </c:pt>
                <c:pt idx="9961">
                  <c:v>996.689279138036</c:v>
                </c:pt>
                <c:pt idx="9962">
                  <c:v>997.38037098827897</c:v>
                </c:pt>
                <c:pt idx="9963">
                  <c:v>998.07194203294603</c:v>
                </c:pt>
                <c:pt idx="9964">
                  <c:v>998.76399260430503</c:v>
                </c:pt>
                <c:pt idx="9965">
                  <c:v>999.45652303485394</c:v>
                </c:pt>
                <c:pt idx="9966">
                  <c:v>1000.14953365732</c:v>
                </c:pt>
                <c:pt idx="9967">
                  <c:v>1000.84302480466</c:v>
                </c:pt>
                <c:pt idx="9968">
                  <c:v>1001.53699681007</c:v>
                </c:pt>
                <c:pt idx="9969">
                  <c:v>1002.23145000697</c:v>
                </c:pt>
                <c:pt idx="9970">
                  <c:v>1002.92638472901</c:v>
                </c:pt>
                <c:pt idx="9971">
                  <c:v>1003.6218013100701</c:v>
                </c:pt>
                <c:pt idx="9972">
                  <c:v>1004.31770008427</c:v>
                </c:pt>
                <c:pt idx="9973">
                  <c:v>1005.01408138596</c:v>
                </c:pt>
                <c:pt idx="9974">
                  <c:v>1005.71094554971</c:v>
                </c:pt>
                <c:pt idx="9975">
                  <c:v>1006.40829291033</c:v>
                </c:pt>
                <c:pt idx="9976">
                  <c:v>1007.10612380287</c:v>
                </c:pt>
                <c:pt idx="9977">
                  <c:v>1007.80443856261</c:v>
                </c:pt>
                <c:pt idx="9978">
                  <c:v>1008.50323752504</c:v>
                </c:pt>
                <c:pt idx="9979">
                  <c:v>1009.20252102591</c:v>
                </c:pt>
                <c:pt idx="9980">
                  <c:v>1009.9022894012001</c:v>
                </c:pt>
                <c:pt idx="9981">
                  <c:v>1010.6025429871</c:v>
                </c:pt>
                <c:pt idx="9982">
                  <c:v>1011.30328212006</c:v>
                </c:pt>
                <c:pt idx="9983">
                  <c:v>1012.00450713675</c:v>
                </c:pt>
                <c:pt idx="9984">
                  <c:v>1012.70621837407</c:v>
                </c:pt>
                <c:pt idx="9985">
                  <c:v>1013.40841616917</c:v>
                </c:pt>
                <c:pt idx="9986">
                  <c:v>1014.11110085941</c:v>
                </c:pt>
                <c:pt idx="9987">
                  <c:v>1014.8142727824099</c:v>
                </c:pt>
                <c:pt idx="9988">
                  <c:v>1015.51793227601</c:v>
                </c:pt>
                <c:pt idx="9989">
                  <c:v>1016.22207967827</c:v>
                </c:pt>
                <c:pt idx="9990">
                  <c:v>1016.92671532752</c:v>
                </c:pt>
                <c:pt idx="9991">
                  <c:v>1017.63183956229</c:v>
                </c:pt>
                <c:pt idx="9992">
                  <c:v>1018.33745272137</c:v>
                </c:pt>
                <c:pt idx="9993">
                  <c:v>1019.04355514376</c:v>
                </c:pt>
                <c:pt idx="9994">
                  <c:v>1019.75014716872</c:v>
                </c:pt>
                <c:pt idx="9995">
                  <c:v>1020.45722913573</c:v>
                </c:pt>
                <c:pt idx="9996">
                  <c:v>1021.16480138452</c:v>
                </c:pt>
                <c:pt idx="9997">
                  <c:v>1021.87286425502</c:v>
                </c:pt>
                <c:pt idx="9998">
                  <c:v>1022.5814180874499</c:v>
                </c:pt>
                <c:pt idx="9999">
                  <c:v>1023.29046322222</c:v>
                </c:pt>
                <c:pt idx="10000">
                  <c:v>1024</c:v>
                </c:pt>
                <c:pt idx="10001">
                  <c:v>1024.71002876168</c:v>
                </c:pt>
                <c:pt idx="10002">
                  <c:v>1025.4205498484</c:v>
                </c:pt>
                <c:pt idx="10003">
                  <c:v>1026.1315636015399</c:v>
                </c:pt>
                <c:pt idx="10004">
                  <c:v>1026.8430703627</c:v>
                </c:pt>
                <c:pt idx="10005">
                  <c:v>1027.55507047373</c:v>
                </c:pt>
                <c:pt idx="10006">
                  <c:v>1028.2675642767001</c:v>
                </c:pt>
                <c:pt idx="10007">
                  <c:v>1028.9805521139499</c:v>
                </c:pt>
                <c:pt idx="10008">
                  <c:v>1029.6940343280301</c:v>
                </c:pt>
                <c:pt idx="10009">
                  <c:v>1030.40801126172</c:v>
                </c:pt>
                <c:pt idx="10010">
                  <c:v>1031.1224832580799</c:v>
                </c:pt>
                <c:pt idx="10011">
                  <c:v>1031.83745066035</c:v>
                </c:pt>
                <c:pt idx="10012">
                  <c:v>1032.5529138120601</c:v>
                </c:pt>
                <c:pt idx="10013">
                  <c:v>1033.26887305695</c:v>
                </c:pt>
                <c:pt idx="10014">
                  <c:v>1033.9853287389999</c:v>
                </c:pt>
                <c:pt idx="10015">
                  <c:v>1034.70228120244</c:v>
                </c:pt>
                <c:pt idx="10016">
                  <c:v>1035.41973079173</c:v>
                </c:pt>
                <c:pt idx="10017">
                  <c:v>1036.1376778515701</c:v>
                </c:pt>
                <c:pt idx="10018">
                  <c:v>1036.8561227268999</c:v>
                </c:pt>
                <c:pt idx="10019">
                  <c:v>1037.5750657629001</c:v>
                </c:pt>
                <c:pt idx="10020">
                  <c:v>1038.29450730499</c:v>
                </c:pt>
                <c:pt idx="10021">
                  <c:v>1039.01444769882</c:v>
                </c:pt>
                <c:pt idx="10022">
                  <c:v>1039.7348872902901</c:v>
                </c:pt>
                <c:pt idx="10023">
                  <c:v>1040.45582642555</c:v>
                </c:pt>
                <c:pt idx="10024">
                  <c:v>1041.17726545096</c:v>
                </c:pt>
                <c:pt idx="10025">
                  <c:v>1041.8992047131501</c:v>
                </c:pt>
                <c:pt idx="10026">
                  <c:v>1042.62164455897</c:v>
                </c:pt>
                <c:pt idx="10027">
                  <c:v>1043.3445853355199</c:v>
                </c:pt>
                <c:pt idx="10028">
                  <c:v>1044.0680273901401</c:v>
                </c:pt>
                <c:pt idx="10029">
                  <c:v>1044.79197107042</c:v>
                </c:pt>
                <c:pt idx="10030">
                  <c:v>1045.5164167241601</c:v>
                </c:pt>
                <c:pt idx="10031">
                  <c:v>1046.2413646994401</c:v>
                </c:pt>
                <c:pt idx="10032">
                  <c:v>1046.96681534456</c:v>
                </c:pt>
                <c:pt idx="10033">
                  <c:v>1047.6927690080499</c:v>
                </c:pt>
                <c:pt idx="10034">
                  <c:v>1048.4192260387199</c:v>
                </c:pt>
                <c:pt idx="10035">
                  <c:v>1049.1461867855801</c:v>
                </c:pt>
                <c:pt idx="10036">
                  <c:v>1049.8736515979199</c:v>
                </c:pt>
                <c:pt idx="10037">
                  <c:v>1050.6016208252299</c:v>
                </c:pt>
                <c:pt idx="10038">
                  <c:v>1051.33009481728</c:v>
                </c:pt>
                <c:pt idx="10039">
                  <c:v>1052.0590739240599</c:v>
                </c:pt>
                <c:pt idx="10040">
                  <c:v>1052.7885584958101</c:v>
                </c:pt>
                <c:pt idx="10041">
                  <c:v>1053.51854888302</c:v>
                </c:pt>
                <c:pt idx="10042">
                  <c:v>1054.2490454364099</c:v>
                </c:pt>
                <c:pt idx="10043">
                  <c:v>1054.98004850695</c:v>
                </c:pt>
                <c:pt idx="10044">
                  <c:v>1055.71155844586</c:v>
                </c:pt>
                <c:pt idx="10045">
                  <c:v>1056.44357560459</c:v>
                </c:pt>
                <c:pt idx="10046">
                  <c:v>1057.1761003348399</c:v>
                </c:pt>
                <c:pt idx="10047">
                  <c:v>1057.90913298855</c:v>
                </c:pt>
                <c:pt idx="10048">
                  <c:v>1058.6426739179101</c:v>
                </c:pt>
                <c:pt idx="10049">
                  <c:v>1059.37672347536</c:v>
                </c:pt>
                <c:pt idx="10050">
                  <c:v>1060.11128201357</c:v>
                </c:pt>
                <c:pt idx="10051">
                  <c:v>1060.8463498854601</c:v>
                </c:pt>
                <c:pt idx="10052">
                  <c:v>1061.5819274441899</c:v>
                </c:pt>
                <c:pt idx="10053">
                  <c:v>1062.3180150431799</c:v>
                </c:pt>
                <c:pt idx="10054">
                  <c:v>1063.0546130360899</c:v>
                </c:pt>
                <c:pt idx="10055">
                  <c:v>1063.7917217767999</c:v>
                </c:pt>
                <c:pt idx="10056">
                  <c:v>1064.52934161948</c:v>
                </c:pt>
                <c:pt idx="10057">
                  <c:v>1065.2674729185101</c:v>
                </c:pt>
                <c:pt idx="10058">
                  <c:v>1066.00611602853</c:v>
                </c:pt>
                <c:pt idx="10059">
                  <c:v>1066.7452713044199</c:v>
                </c:pt>
                <c:pt idx="10060">
                  <c:v>1067.4849391012999</c:v>
                </c:pt>
                <c:pt idx="10061">
                  <c:v>1068.22511977457</c:v>
                </c:pt>
                <c:pt idx="10062">
                  <c:v>1068.96581367984</c:v>
                </c:pt>
                <c:pt idx="10063">
                  <c:v>1069.7070211729699</c:v>
                </c:pt>
                <c:pt idx="10064">
                  <c:v>1070.44874261009</c:v>
                </c:pt>
                <c:pt idx="10065">
                  <c:v>1071.1909783475501</c:v>
                </c:pt>
                <c:pt idx="10066">
                  <c:v>1071.9337287419601</c:v>
                </c:pt>
                <c:pt idx="10067">
                  <c:v>1072.67699415019</c:v>
                </c:pt>
                <c:pt idx="10068">
                  <c:v>1073.42077492933</c:v>
                </c:pt>
                <c:pt idx="10069">
                  <c:v>1074.1650714367399</c:v>
                </c:pt>
                <c:pt idx="10070">
                  <c:v>1074.9098840300201</c:v>
                </c:pt>
                <c:pt idx="10071">
                  <c:v>1075.65521306701</c:v>
                </c:pt>
                <c:pt idx="10072">
                  <c:v>1076.40105890581</c:v>
                </c:pt>
                <c:pt idx="10073">
                  <c:v>1077.14742190476</c:v>
                </c:pt>
                <c:pt idx="10074">
                  <c:v>1077.89430242246</c:v>
                </c:pt>
                <c:pt idx="10075">
                  <c:v>1078.64170081775</c:v>
                </c:pt>
                <c:pt idx="10076">
                  <c:v>1079.3896174497099</c:v>
                </c:pt>
                <c:pt idx="10077">
                  <c:v>1080.13805267769</c:v>
                </c:pt>
                <c:pt idx="10078">
                  <c:v>1080.88700686127</c:v>
                </c:pt>
                <c:pt idx="10079">
                  <c:v>1081.6364803603001</c:v>
                </c:pt>
                <c:pt idx="10080">
                  <c:v>1082.38647353485</c:v>
                </c:pt>
                <c:pt idx="10081">
                  <c:v>1083.13698674527</c:v>
                </c:pt>
                <c:pt idx="10082">
                  <c:v>1083.8880203521301</c:v>
                </c:pt>
                <c:pt idx="10083">
                  <c:v>1084.6395747162901</c:v>
                </c:pt>
                <c:pt idx="10084">
                  <c:v>1085.3916501988101</c:v>
                </c:pt>
                <c:pt idx="10085">
                  <c:v>1086.1442471610501</c:v>
                </c:pt>
                <c:pt idx="10086">
                  <c:v>1086.8973659645901</c:v>
                </c:pt>
                <c:pt idx="10087">
                  <c:v>1087.6510069712599</c:v>
                </c:pt>
                <c:pt idx="10088">
                  <c:v>1088.40517054315</c:v>
                </c:pt>
                <c:pt idx="10089">
                  <c:v>1089.1598570426199</c:v>
                </c:pt>
                <c:pt idx="10090">
                  <c:v>1089.91506683224</c:v>
                </c:pt>
                <c:pt idx="10091">
                  <c:v>1090.6708002748601</c:v>
                </c:pt>
                <c:pt idx="10092">
                  <c:v>1091.4270577335701</c:v>
                </c:pt>
                <c:pt idx="10093">
                  <c:v>1092.18383957172</c:v>
                </c:pt>
                <c:pt idx="10094">
                  <c:v>1092.9411461529201</c:v>
                </c:pt>
                <c:pt idx="10095">
                  <c:v>1093.698977841</c:v>
                </c:pt>
                <c:pt idx="10096">
                  <c:v>1094.4573350000701</c:v>
                </c:pt>
                <c:pt idx="10097">
                  <c:v>1095.2162179944901</c:v>
                </c:pt>
                <c:pt idx="10098">
                  <c:v>1095.97562718886</c:v>
                </c:pt>
                <c:pt idx="10099">
                  <c:v>1096.7355629480501</c:v>
                </c:pt>
                <c:pt idx="10100">
                  <c:v>1097.4960256371601</c:v>
                </c:pt>
                <c:pt idx="10101">
                  <c:v>1098.25701562157</c:v>
                </c:pt>
                <c:pt idx="10102">
                  <c:v>1099.01853326689</c:v>
                </c:pt>
                <c:pt idx="10103">
                  <c:v>1099.780578939</c:v>
                </c:pt>
                <c:pt idx="10104">
                  <c:v>1100.54315300403</c:v>
                </c:pt>
                <c:pt idx="10105">
                  <c:v>1101.30625582835</c:v>
                </c:pt>
                <c:pt idx="10106">
                  <c:v>1102.0698877786001</c:v>
                </c:pt>
                <c:pt idx="10107">
                  <c:v>1102.8340492216801</c:v>
                </c:pt>
                <c:pt idx="10108">
                  <c:v>1103.5987405247199</c:v>
                </c:pt>
                <c:pt idx="10109">
                  <c:v>1104.3639620551101</c:v>
                </c:pt>
                <c:pt idx="10110">
                  <c:v>1105.1297141805301</c:v>
                </c:pt>
                <c:pt idx="10111">
                  <c:v>1105.8959972688699</c:v>
                </c:pt>
                <c:pt idx="10112">
                  <c:v>1106.66281168829</c:v>
                </c:pt>
                <c:pt idx="10113">
                  <c:v>1107.43015780722</c:v>
                </c:pt>
                <c:pt idx="10114">
                  <c:v>1108.19803599433</c:v>
                </c:pt>
                <c:pt idx="10115">
                  <c:v>1108.96644661854</c:v>
                </c:pt>
                <c:pt idx="10116">
                  <c:v>1109.73539004905</c:v>
                </c:pt>
                <c:pt idx="10117">
                  <c:v>1110.50486665529</c:v>
                </c:pt>
                <c:pt idx="10118">
                  <c:v>1111.27487680697</c:v>
                </c:pt>
                <c:pt idx="10119">
                  <c:v>1112.04542087403</c:v>
                </c:pt>
                <c:pt idx="10120">
                  <c:v>1112.81649922668</c:v>
                </c:pt>
                <c:pt idx="10121">
                  <c:v>1113.5881122354001</c:v>
                </c:pt>
                <c:pt idx="10122">
                  <c:v>1114.3602602709</c:v>
                </c:pt>
                <c:pt idx="10123">
                  <c:v>1115.13294370417</c:v>
                </c:pt>
                <c:pt idx="10124">
                  <c:v>1115.9061629064399</c:v>
                </c:pt>
                <c:pt idx="10125">
                  <c:v>1116.67991824922</c:v>
                </c:pt>
                <c:pt idx="10126">
                  <c:v>1117.45421010425</c:v>
                </c:pt>
                <c:pt idx="10127">
                  <c:v>1118.2290388435399</c:v>
                </c:pt>
                <c:pt idx="10128">
                  <c:v>1119.00440483937</c:v>
                </c:pt>
                <c:pt idx="10129">
                  <c:v>1119.7803084642601</c:v>
                </c:pt>
                <c:pt idx="10130">
                  <c:v>1120.5567500909899</c:v>
                </c:pt>
                <c:pt idx="10131">
                  <c:v>1121.33373009262</c:v>
                </c:pt>
                <c:pt idx="10132">
                  <c:v>1122.1112488424301</c:v>
                </c:pt>
                <c:pt idx="10133">
                  <c:v>1122.889306714</c:v>
                </c:pt>
                <c:pt idx="10134">
                  <c:v>1123.66790408114</c:v>
                </c:pt>
                <c:pt idx="10135">
                  <c:v>1124.4470413179399</c:v>
                </c:pt>
                <c:pt idx="10136">
                  <c:v>1125.22671879872</c:v>
                </c:pt>
                <c:pt idx="10137">
                  <c:v>1126.0069368981001</c:v>
                </c:pt>
                <c:pt idx="10138">
                  <c:v>1126.7876959909199</c:v>
                </c:pt>
                <c:pt idx="10139">
                  <c:v>1127.5689964523101</c:v>
                </c:pt>
                <c:pt idx="10140">
                  <c:v>1128.35083865765</c:v>
                </c:pt>
                <c:pt idx="10141">
                  <c:v>1129.13322298256</c:v>
                </c:pt>
                <c:pt idx="10142">
                  <c:v>1129.91614980296</c:v>
                </c:pt>
                <c:pt idx="10143">
                  <c:v>1130.699619495</c:v>
                </c:pt>
                <c:pt idx="10144">
                  <c:v>1131.4836324351099</c:v>
                </c:pt>
                <c:pt idx="10145">
                  <c:v>1132.2681889999501</c:v>
                </c:pt>
                <c:pt idx="10146">
                  <c:v>1133.0532895664801</c:v>
                </c:pt>
                <c:pt idx="10147">
                  <c:v>1133.8389345119001</c:v>
                </c:pt>
                <c:pt idx="10148">
                  <c:v>1134.62512421368</c:v>
                </c:pt>
                <c:pt idx="10149">
                  <c:v>1135.41185904954</c:v>
                </c:pt>
                <c:pt idx="10150">
                  <c:v>1136.1991393974699</c:v>
                </c:pt>
                <c:pt idx="10151">
                  <c:v>1136.98696563572</c:v>
                </c:pt>
                <c:pt idx="10152">
                  <c:v>1137.7753381428099</c:v>
                </c:pt>
                <c:pt idx="10153">
                  <c:v>1138.56425729751</c:v>
                </c:pt>
                <c:pt idx="10154">
                  <c:v>1139.3537234788701</c:v>
                </c:pt>
                <c:pt idx="10155">
                  <c:v>1140.1437370661699</c:v>
                </c:pt>
                <c:pt idx="10156">
                  <c:v>1140.93429843899</c:v>
                </c:pt>
                <c:pt idx="10157">
                  <c:v>1141.7254079771601</c:v>
                </c:pt>
                <c:pt idx="10158">
                  <c:v>1142.51706606076</c:v>
                </c:pt>
                <c:pt idx="10159">
                  <c:v>1143.3092730701501</c:v>
                </c:pt>
                <c:pt idx="10160">
                  <c:v>1144.1020293859499</c:v>
                </c:pt>
                <c:pt idx="10161">
                  <c:v>1144.8953353890399</c:v>
                </c:pt>
                <c:pt idx="10162">
                  <c:v>1145.6891914605601</c:v>
                </c:pt>
                <c:pt idx="10163">
                  <c:v>1146.48359798194</c:v>
                </c:pt>
                <c:pt idx="10164">
                  <c:v>1147.2785553348299</c:v>
                </c:pt>
                <c:pt idx="10165">
                  <c:v>1148.0740639011899</c:v>
                </c:pt>
                <c:pt idx="10166">
                  <c:v>1148.8701240632099</c:v>
                </c:pt>
                <c:pt idx="10167">
                  <c:v>1149.66673620337</c:v>
                </c:pt>
                <c:pt idx="10168">
                  <c:v>1150.4639007044</c:v>
                </c:pt>
                <c:pt idx="10169">
                  <c:v>1151.2616179493</c:v>
                </c:pt>
                <c:pt idx="10170">
                  <c:v>1152.0598883213399</c:v>
                </c:pt>
                <c:pt idx="10171">
                  <c:v>1152.8587122040401</c:v>
                </c:pt>
                <c:pt idx="10172">
                  <c:v>1153.65808998121</c:v>
                </c:pt>
                <c:pt idx="10173">
                  <c:v>1154.4580220369101</c:v>
                </c:pt>
                <c:pt idx="10174">
                  <c:v>1155.2585087554601</c:v>
                </c:pt>
                <c:pt idx="10175">
                  <c:v>1156.0595505214701</c:v>
                </c:pt>
                <c:pt idx="10176">
                  <c:v>1156.8611477198001</c:v>
                </c:pt>
                <c:pt idx="10177">
                  <c:v>1157.6633007355799</c:v>
                </c:pt>
                <c:pt idx="10178">
                  <c:v>1158.4660099542</c:v>
                </c:pt>
                <c:pt idx="10179">
                  <c:v>1159.2692757613299</c:v>
                </c:pt>
                <c:pt idx="10180">
                  <c:v>1160.07309854289</c:v>
                </c:pt>
                <c:pt idx="10181">
                  <c:v>1160.8774786851</c:v>
                </c:pt>
                <c:pt idx="10182">
                  <c:v>1161.6824165744099</c:v>
                </c:pt>
                <c:pt idx="10183">
                  <c:v>1162.4879125975699</c:v>
                </c:pt>
                <c:pt idx="10184">
                  <c:v>1163.29396714156</c:v>
                </c:pt>
                <c:pt idx="10185">
                  <c:v>1164.10058059367</c:v>
                </c:pt>
                <c:pt idx="10186">
                  <c:v>1164.90775334144</c:v>
                </c:pt>
                <c:pt idx="10187">
                  <c:v>1165.71548577267</c:v>
                </c:pt>
                <c:pt idx="10188">
                  <c:v>1166.52377827544</c:v>
                </c:pt>
                <c:pt idx="10189">
                  <c:v>1167.3326312381</c:v>
                </c:pt>
                <c:pt idx="10190">
                  <c:v>1168.1420450492601</c:v>
                </c:pt>
                <c:pt idx="10191">
                  <c:v>1168.95202009781</c:v>
                </c:pt>
                <c:pt idx="10192">
                  <c:v>1169.7625567729101</c:v>
                </c:pt>
                <c:pt idx="10193">
                  <c:v>1170.57365546397</c:v>
                </c:pt>
                <c:pt idx="10194">
                  <c:v>1171.3853165606999</c:v>
                </c:pt>
                <c:pt idx="10195">
                  <c:v>1172.1975404530499</c:v>
                </c:pt>
                <c:pt idx="10196">
                  <c:v>1173.0103275312699</c:v>
                </c:pt>
                <c:pt idx="10197">
                  <c:v>1173.82367818586</c:v>
                </c:pt>
                <c:pt idx="10198">
                  <c:v>1174.63759280759</c:v>
                </c:pt>
                <c:pt idx="10199">
                  <c:v>1175.45207178752</c:v>
                </c:pt>
                <c:pt idx="10200">
                  <c:v>1176.2671155169601</c:v>
                </c:pt>
                <c:pt idx="10201">
                  <c:v>1177.0827243875101</c:v>
                </c:pt>
                <c:pt idx="10202">
                  <c:v>1177.89889879102</c:v>
                </c:pt>
                <c:pt idx="10203">
                  <c:v>1178.7156391196299</c:v>
                </c:pt>
                <c:pt idx="10204">
                  <c:v>1179.5329457657399</c:v>
                </c:pt>
                <c:pt idx="10205">
                  <c:v>1180.3508191220301</c:v>
                </c:pt>
                <c:pt idx="10206">
                  <c:v>1181.16925958146</c:v>
                </c:pt>
                <c:pt idx="10207">
                  <c:v>1181.9882675372401</c:v>
                </c:pt>
                <c:pt idx="10208">
                  <c:v>1182.80784338287</c:v>
                </c:pt>
                <c:pt idx="10209">
                  <c:v>1183.6279875121099</c:v>
                </c:pt>
                <c:pt idx="10210">
                  <c:v>1184.44870031901</c:v>
                </c:pt>
                <c:pt idx="10211">
                  <c:v>1185.2699821978799</c:v>
                </c:pt>
                <c:pt idx="10212">
                  <c:v>1186.09183354331</c:v>
                </c:pt>
                <c:pt idx="10213">
                  <c:v>1186.9142547501599</c:v>
                </c:pt>
                <c:pt idx="10214">
                  <c:v>1187.73724621356</c:v>
                </c:pt>
                <c:pt idx="10215">
                  <c:v>1188.5608083289301</c:v>
                </c:pt>
                <c:pt idx="10216">
                  <c:v>1189.38494149194</c:v>
                </c:pt>
                <c:pt idx="10217">
                  <c:v>1190.2096460985499</c:v>
                </c:pt>
                <c:pt idx="10218">
                  <c:v>1191.034922545</c:v>
                </c:pt>
                <c:pt idx="10219">
                  <c:v>1191.8607712277801</c:v>
                </c:pt>
                <c:pt idx="10220">
                  <c:v>1192.6871925436999</c:v>
                </c:pt>
                <c:pt idx="10221">
                  <c:v>1193.5141868897899</c:v>
                </c:pt>
                <c:pt idx="10222">
                  <c:v>1194.34175466339</c:v>
                </c:pt>
                <c:pt idx="10223">
                  <c:v>1195.1698962621099</c:v>
                </c:pt>
                <c:pt idx="10224">
                  <c:v>1195.99861208383</c:v>
                </c:pt>
                <c:pt idx="10225">
                  <c:v>1196.82790252671</c:v>
                </c:pt>
                <c:pt idx="10226">
                  <c:v>1197.65776798919</c:v>
                </c:pt>
                <c:pt idx="10227">
                  <c:v>1198.4882088699801</c:v>
                </c:pt>
                <c:pt idx="10228">
                  <c:v>1199.3192255680599</c:v>
                </c:pt>
                <c:pt idx="10229">
                  <c:v>1200.1508184827001</c:v>
                </c:pt>
                <c:pt idx="10230">
                  <c:v>1200.98298801344</c:v>
                </c:pt>
                <c:pt idx="10231">
                  <c:v>1201.8157345601001</c:v>
                </c:pt>
                <c:pt idx="10232">
                  <c:v>1202.64905852278</c:v>
                </c:pt>
                <c:pt idx="10233">
                  <c:v>1203.48296030184</c:v>
                </c:pt>
                <c:pt idx="10234">
                  <c:v>1204.31744029794</c:v>
                </c:pt>
                <c:pt idx="10235">
                  <c:v>1205.1524989120101</c:v>
                </c:pt>
                <c:pt idx="10236">
                  <c:v>1205.98813654526</c:v>
                </c:pt>
                <c:pt idx="10237">
                  <c:v>1206.8243535991601</c:v>
                </c:pt>
                <c:pt idx="10238">
                  <c:v>1207.6611504754801</c:v>
                </c:pt>
                <c:pt idx="10239">
                  <c:v>1208.4985275762699</c:v>
                </c:pt>
                <c:pt idx="10240">
                  <c:v>1209.3364853038399</c:v>
                </c:pt>
                <c:pt idx="10241">
                  <c:v>1210.1750240607901</c:v>
                </c:pt>
                <c:pt idx="10242">
                  <c:v>1211.0141442500001</c:v>
                </c:pt>
                <c:pt idx="10243">
                  <c:v>1211.8538462746301</c:v>
                </c:pt>
                <c:pt idx="10244">
                  <c:v>1212.6941305381199</c:v>
                </c:pt>
                <c:pt idx="10245">
                  <c:v>1213.5349974441799</c:v>
                </c:pt>
                <c:pt idx="10246">
                  <c:v>1214.3764473968099</c:v>
                </c:pt>
                <c:pt idx="10247">
                  <c:v>1215.2184808002901</c:v>
                </c:pt>
                <c:pt idx="10248">
                  <c:v>1216.06109805917</c:v>
                </c:pt>
                <c:pt idx="10249">
                  <c:v>1216.90429957829</c:v>
                </c:pt>
                <c:pt idx="10250">
                  <c:v>1217.74808576278</c:v>
                </c:pt>
                <c:pt idx="10251">
                  <c:v>1218.59245701803</c:v>
                </c:pt>
                <c:pt idx="10252">
                  <c:v>1219.43741374972</c:v>
                </c:pt>
                <c:pt idx="10253">
                  <c:v>1220.2829563638199</c:v>
                </c:pt>
                <c:pt idx="10254">
                  <c:v>1221.12908526656</c:v>
                </c:pt>
                <c:pt idx="10255">
                  <c:v>1221.9758008644801</c:v>
                </c:pt>
                <c:pt idx="10256">
                  <c:v>1222.8231035643801</c:v>
                </c:pt>
                <c:pt idx="10257">
                  <c:v>1223.6709937733399</c:v>
                </c:pt>
                <c:pt idx="10258">
                  <c:v>1224.51947189875</c:v>
                </c:pt>
                <c:pt idx="10259">
                  <c:v>1225.36853834825</c:v>
                </c:pt>
                <c:pt idx="10260">
                  <c:v>1226.2181935297799</c:v>
                </c:pt>
                <c:pt idx="10261">
                  <c:v>1227.06843785156</c:v>
                </c:pt>
                <c:pt idx="10262">
                  <c:v>1227.9192717220999</c:v>
                </c:pt>
                <c:pt idx="10263">
                  <c:v>1228.7706955501701</c:v>
                </c:pt>
                <c:pt idx="10264">
                  <c:v>1229.62270974485</c:v>
                </c:pt>
                <c:pt idx="10265">
                  <c:v>1230.47531471549</c:v>
                </c:pt>
                <c:pt idx="10266">
                  <c:v>1231.32851087173</c:v>
                </c:pt>
                <c:pt idx="10267">
                  <c:v>1232.1822986234899</c:v>
                </c:pt>
                <c:pt idx="10268">
                  <c:v>1233.03667838097</c:v>
                </c:pt>
                <c:pt idx="10269">
                  <c:v>1233.8916505546599</c:v>
                </c:pt>
                <c:pt idx="10270">
                  <c:v>1234.7472155553401</c:v>
                </c:pt>
                <c:pt idx="10271">
                  <c:v>1235.60337379406</c:v>
                </c:pt>
                <c:pt idx="10272">
                  <c:v>1236.46012568217</c:v>
                </c:pt>
                <c:pt idx="10273">
                  <c:v>1237.3174716312999</c:v>
                </c:pt>
                <c:pt idx="10274">
                  <c:v>1238.1754120533601</c:v>
                </c:pt>
                <c:pt idx="10275">
                  <c:v>1239.03394736055</c:v>
                </c:pt>
                <c:pt idx="10276">
                  <c:v>1239.8930779653599</c:v>
                </c:pt>
                <c:pt idx="10277">
                  <c:v>1240.75280428057</c:v>
                </c:pt>
                <c:pt idx="10278">
                  <c:v>1241.61312671922</c:v>
                </c:pt>
                <c:pt idx="10279">
                  <c:v>1242.4740456946599</c:v>
                </c:pt>
                <c:pt idx="10280">
                  <c:v>1243.3355616205199</c:v>
                </c:pt>
                <c:pt idx="10281">
                  <c:v>1244.19767491073</c:v>
                </c:pt>
                <c:pt idx="10282">
                  <c:v>1245.0603859794901</c:v>
                </c:pt>
                <c:pt idx="10283">
                  <c:v>1245.92369524128</c:v>
                </c:pt>
                <c:pt idx="10284">
                  <c:v>1246.7876031108899</c:v>
                </c:pt>
                <c:pt idx="10285">
                  <c:v>1247.6521100033899</c:v>
                </c:pt>
                <c:pt idx="10286">
                  <c:v>1248.5172163341299</c:v>
                </c:pt>
                <c:pt idx="10287">
                  <c:v>1249.3829225187501</c:v>
                </c:pt>
                <c:pt idx="10288">
                  <c:v>1250.2492289731899</c:v>
                </c:pt>
                <c:pt idx="10289">
                  <c:v>1251.1161361136601</c:v>
                </c:pt>
                <c:pt idx="10290">
                  <c:v>1251.9836443566701</c:v>
                </c:pt>
                <c:pt idx="10291">
                  <c:v>1252.8517541190299</c:v>
                </c:pt>
                <c:pt idx="10292">
                  <c:v>1253.72046581781</c:v>
                </c:pt>
                <c:pt idx="10293">
                  <c:v>1254.58977987038</c:v>
                </c:pt>
                <c:pt idx="10294">
                  <c:v>1255.45969669443</c:v>
                </c:pt>
                <c:pt idx="10295">
                  <c:v>1256.33021670789</c:v>
                </c:pt>
                <c:pt idx="10296">
                  <c:v>1257.20134032902</c:v>
                </c:pt>
                <c:pt idx="10297">
                  <c:v>1258.0730679763401</c:v>
                </c:pt>
                <c:pt idx="10298">
                  <c:v>1258.9454000686901</c:v>
                </c:pt>
                <c:pt idx="10299">
                  <c:v>1259.81833702517</c:v>
                </c:pt>
                <c:pt idx="10300">
                  <c:v>1260.69187926519</c:v>
                </c:pt>
                <c:pt idx="10301">
                  <c:v>1261.5660272084499</c:v>
                </c:pt>
                <c:pt idx="10302">
                  <c:v>1262.44078127493</c:v>
                </c:pt>
                <c:pt idx="10303">
                  <c:v>1263.3161418849199</c:v>
                </c:pt>
                <c:pt idx="10304">
                  <c:v>1264.19210945898</c:v>
                </c:pt>
                <c:pt idx="10305">
                  <c:v>1265.06868441797</c:v>
                </c:pt>
                <c:pt idx="10306">
                  <c:v>1265.94586718305</c:v>
                </c:pt>
                <c:pt idx="10307">
                  <c:v>1266.8236581756601</c:v>
                </c:pt>
                <c:pt idx="10308">
                  <c:v>1267.70205781754</c:v>
                </c:pt>
                <c:pt idx="10309">
                  <c:v>1268.5810665307199</c:v>
                </c:pt>
                <c:pt idx="10310">
                  <c:v>1269.4606847375201</c:v>
                </c:pt>
                <c:pt idx="10311">
                  <c:v>1270.3409128605499</c:v>
                </c:pt>
                <c:pt idx="10312">
                  <c:v>1271.2217513227399</c:v>
                </c:pt>
                <c:pt idx="10313">
                  <c:v>1272.10320054726</c:v>
                </c:pt>
                <c:pt idx="10314">
                  <c:v>1272.9852609576301</c:v>
                </c:pt>
                <c:pt idx="10315">
                  <c:v>1273.8679329776301</c:v>
                </c:pt>
                <c:pt idx="10316">
                  <c:v>1274.75121703134</c:v>
                </c:pt>
                <c:pt idx="10317">
                  <c:v>1275.6351135431401</c:v>
                </c:pt>
                <c:pt idx="10318">
                  <c:v>1276.5196229377</c:v>
                </c:pt>
                <c:pt idx="10319">
                  <c:v>1277.4047456399801</c:v>
                </c:pt>
                <c:pt idx="10320">
                  <c:v>1278.2904820752501</c:v>
                </c:pt>
                <c:pt idx="10321">
                  <c:v>1279.1768326690501</c:v>
                </c:pt>
                <c:pt idx="10322">
                  <c:v>1280.06379784725</c:v>
                </c:pt>
                <c:pt idx="10323">
                  <c:v>1280.95137803598</c:v>
                </c:pt>
                <c:pt idx="10324">
                  <c:v>1281.8395736616901</c:v>
                </c:pt>
                <c:pt idx="10325">
                  <c:v>1282.7283851510999</c:v>
                </c:pt>
                <c:pt idx="10326">
                  <c:v>1283.61781293126</c:v>
                </c:pt>
                <c:pt idx="10327">
                  <c:v>1284.5078574295001</c:v>
                </c:pt>
                <c:pt idx="10328">
                  <c:v>1285.3985190734199</c:v>
                </c:pt>
                <c:pt idx="10329">
                  <c:v>1286.2897982909701</c:v>
                </c:pt>
                <c:pt idx="10330">
                  <c:v>1287.18169551035</c:v>
                </c:pt>
                <c:pt idx="10331">
                  <c:v>1288.07421116008</c:v>
                </c:pt>
                <c:pt idx="10332">
                  <c:v>1288.96734566897</c:v>
                </c:pt>
                <c:pt idx="10333">
                  <c:v>1289.8610994661301</c:v>
                </c:pt>
                <c:pt idx="10334">
                  <c:v>1290.7554729809699</c:v>
                </c:pt>
                <c:pt idx="10335">
                  <c:v>1291.6504666431999</c:v>
                </c:pt>
                <c:pt idx="10336">
                  <c:v>1292.5460808828</c:v>
                </c:pt>
                <c:pt idx="10337">
                  <c:v>1293.4423161300899</c:v>
                </c:pt>
                <c:pt idx="10338">
                  <c:v>1294.3391728156701</c:v>
                </c:pt>
                <c:pt idx="10339">
                  <c:v>1295.2366513704301</c:v>
                </c:pt>
                <c:pt idx="10340">
                  <c:v>1296.1347522255601</c:v>
                </c:pt>
                <c:pt idx="10341">
                  <c:v>1297.03347581257</c:v>
                </c:pt>
                <c:pt idx="10342">
                  <c:v>1297.9328225632501</c:v>
                </c:pt>
                <c:pt idx="10343">
                  <c:v>1298.8327929096799</c:v>
                </c:pt>
                <c:pt idx="10344">
                  <c:v>1299.7333872842801</c:v>
                </c:pt>
                <c:pt idx="10345">
                  <c:v>1300.63460611972</c:v>
                </c:pt>
                <c:pt idx="10346">
                  <c:v>1301.5364498490001</c:v>
                </c:pt>
                <c:pt idx="10347">
                  <c:v>1302.43891890542</c:v>
                </c:pt>
                <c:pt idx="10348">
                  <c:v>1303.3420137225601</c:v>
                </c:pt>
                <c:pt idx="10349">
                  <c:v>1304.24573473433</c:v>
                </c:pt>
                <c:pt idx="10350">
                  <c:v>1305.15008237492</c:v>
                </c:pt>
                <c:pt idx="10351">
                  <c:v>1306.05505707883</c:v>
                </c:pt>
                <c:pt idx="10352">
                  <c:v>1306.96065928084</c:v>
                </c:pt>
                <c:pt idx="10353">
                  <c:v>1307.8668894160801</c:v>
                </c:pt>
                <c:pt idx="10354">
                  <c:v>1308.77374791992</c:v>
                </c:pt>
                <c:pt idx="10355">
                  <c:v>1309.6812352280799</c:v>
                </c:pt>
                <c:pt idx="10356">
                  <c:v>1310.5893517765701</c:v>
                </c:pt>
                <c:pt idx="10357">
                  <c:v>1311.4980980016801</c:v>
                </c:pt>
                <c:pt idx="10358">
                  <c:v>1312.4074743400299</c:v>
                </c:pt>
                <c:pt idx="10359">
                  <c:v>1313.3174812285399</c:v>
                </c:pt>
                <c:pt idx="10360">
                  <c:v>1314.2281191044101</c:v>
                </c:pt>
                <c:pt idx="10361">
                  <c:v>1315.1393884051699</c:v>
                </c:pt>
                <c:pt idx="10362">
                  <c:v>1316.05128956863</c:v>
                </c:pt>
                <c:pt idx="10363">
                  <c:v>1316.9638230329299</c:v>
                </c:pt>
                <c:pt idx="10364">
                  <c:v>1317.8769892365001</c:v>
                </c:pt>
                <c:pt idx="10365">
                  <c:v>1318.7907886180601</c:v>
                </c:pt>
                <c:pt idx="10366">
                  <c:v>1319.7052216166501</c:v>
                </c:pt>
                <c:pt idx="10367">
                  <c:v>1320.6202886716201</c:v>
                </c:pt>
                <c:pt idx="10368">
                  <c:v>1321.5359902226201</c:v>
                </c:pt>
                <c:pt idx="10369">
                  <c:v>1322.4523267095899</c:v>
                </c:pt>
                <c:pt idx="10370">
                  <c:v>1323.3692985727901</c:v>
                </c:pt>
                <c:pt idx="10371">
                  <c:v>1324.28690625278</c:v>
                </c:pt>
                <c:pt idx="10372">
                  <c:v>1325.20515019044</c:v>
                </c:pt>
                <c:pt idx="10373">
                  <c:v>1326.12403082693</c:v>
                </c:pt>
                <c:pt idx="10374">
                  <c:v>1327.04354860373</c:v>
                </c:pt>
                <c:pt idx="10375">
                  <c:v>1327.96370396263</c:v>
                </c:pt>
                <c:pt idx="10376">
                  <c:v>1328.8844973457201</c:v>
                </c:pt>
                <c:pt idx="10377">
                  <c:v>1329.8059291954</c:v>
                </c:pt>
                <c:pt idx="10378">
                  <c:v>1330.72799995437</c:v>
                </c:pt>
                <c:pt idx="10379">
                  <c:v>1331.6507100656399</c:v>
                </c:pt>
                <c:pt idx="10380">
                  <c:v>1332.57405997254</c:v>
                </c:pt>
                <c:pt idx="10381">
                  <c:v>1333.4980501186801</c:v>
                </c:pt>
                <c:pt idx="10382">
                  <c:v>1334.4226809480101</c:v>
                </c:pt>
                <c:pt idx="10383">
                  <c:v>1335.3479529047599</c:v>
                </c:pt>
                <c:pt idx="10384">
                  <c:v>1336.27386643349</c:v>
                </c:pt>
                <c:pt idx="10385">
                  <c:v>1337.2004219790499</c:v>
                </c:pt>
                <c:pt idx="10386">
                  <c:v>1338.1276199866099</c:v>
                </c:pt>
                <c:pt idx="10387">
                  <c:v>1339.0554609016399</c:v>
                </c:pt>
                <c:pt idx="10388">
                  <c:v>1339.9839451699299</c:v>
                </c:pt>
                <c:pt idx="10389">
                  <c:v>1340.91307323757</c:v>
                </c:pt>
                <c:pt idx="10390">
                  <c:v>1341.84284555096</c:v>
                </c:pt>
                <c:pt idx="10391">
                  <c:v>1342.7732625568201</c:v>
                </c:pt>
                <c:pt idx="10392">
                  <c:v>1343.70432470216</c:v>
                </c:pt>
                <c:pt idx="10393">
                  <c:v>1344.63603243433</c:v>
                </c:pt>
                <c:pt idx="10394">
                  <c:v>1345.56838620095</c:v>
                </c:pt>
                <c:pt idx="10395">
                  <c:v>1346.5013864499899</c:v>
                </c:pt>
                <c:pt idx="10396">
                  <c:v>1347.4350336297</c:v>
                </c:pt>
                <c:pt idx="10397">
                  <c:v>1348.3693281886599</c:v>
                </c:pt>
                <c:pt idx="10398">
                  <c:v>1349.30427057576</c:v>
                </c:pt>
                <c:pt idx="10399">
                  <c:v>1350.2398612401801</c:v>
                </c:pt>
                <c:pt idx="10400">
                  <c:v>1351.17610063144</c:v>
                </c:pt>
                <c:pt idx="10401">
                  <c:v>1352.1129891993601</c:v>
                </c:pt>
                <c:pt idx="10402">
                  <c:v>1353.0505273940601</c:v>
                </c:pt>
                <c:pt idx="10403">
                  <c:v>1353.98871566599</c:v>
                </c:pt>
                <c:pt idx="10404">
                  <c:v>1354.9275544659099</c:v>
                </c:pt>
                <c:pt idx="10405">
                  <c:v>1355.8670442448799</c:v>
                </c:pt>
                <c:pt idx="10406">
                  <c:v>1356.80718545429</c:v>
                </c:pt>
                <c:pt idx="10407">
                  <c:v>1357.7479785458199</c:v>
                </c:pt>
                <c:pt idx="10408">
                  <c:v>1358.68942397149</c:v>
                </c:pt>
                <c:pt idx="10409">
                  <c:v>1359.6315221836101</c:v>
                </c:pt>
                <c:pt idx="10410">
                  <c:v>1360.57427363482</c:v>
                </c:pt>
                <c:pt idx="10411">
                  <c:v>1361.5176787780699</c:v>
                </c:pt>
                <c:pt idx="10412">
                  <c:v>1362.46173806662</c:v>
                </c:pt>
                <c:pt idx="10413">
                  <c:v>1363.40645195404</c:v>
                </c:pt>
                <c:pt idx="10414">
                  <c:v>1364.3518208942301</c:v>
                </c:pt>
                <c:pt idx="10415">
                  <c:v>1365.29784534138</c:v>
                </c:pt>
                <c:pt idx="10416">
                  <c:v>1366.2445257500301</c:v>
                </c:pt>
                <c:pt idx="10417">
                  <c:v>1367.19186257501</c:v>
                </c:pt>
                <c:pt idx="10418">
                  <c:v>1368.1398562714601</c:v>
                </c:pt>
                <c:pt idx="10419">
                  <c:v>1369.0885072948499</c:v>
                </c:pt>
                <c:pt idx="10420">
                  <c:v>1370.0378161009801</c:v>
                </c:pt>
                <c:pt idx="10421">
                  <c:v>1370.98778314592</c:v>
                </c:pt>
                <c:pt idx="10422">
                  <c:v>1371.93840888611</c:v>
                </c:pt>
                <c:pt idx="10423">
                  <c:v>1372.8896937782599</c:v>
                </c:pt>
                <c:pt idx="10424">
                  <c:v>1373.8416382794301</c:v>
                </c:pt>
                <c:pt idx="10425">
                  <c:v>1374.7942428469901</c:v>
                </c:pt>
                <c:pt idx="10426">
                  <c:v>1375.7475079385999</c:v>
                </c:pt>
                <c:pt idx="10427">
                  <c:v>1376.7014340122901</c:v>
                </c:pt>
                <c:pt idx="10428">
                  <c:v>1377.6560215263501</c:v>
                </c:pt>
                <c:pt idx="10429">
                  <c:v>1378.6112709394199</c:v>
                </c:pt>
                <c:pt idx="10430">
                  <c:v>1379.56718271046</c:v>
                </c:pt>
                <c:pt idx="10431">
                  <c:v>1380.5237572987401</c:v>
                </c:pt>
                <c:pt idx="10432">
                  <c:v>1381.4809951638499</c:v>
                </c:pt>
                <c:pt idx="10433">
                  <c:v>1382.4388967656901</c:v>
                </c:pt>
                <c:pt idx="10434">
                  <c:v>1383.3974625644901</c:v>
                </c:pt>
                <c:pt idx="10435">
                  <c:v>1384.3566930208001</c:v>
                </c:pt>
                <c:pt idx="10436">
                  <c:v>1385.31658859548</c:v>
                </c:pt>
                <c:pt idx="10437">
                  <c:v>1386.2771497497099</c:v>
                </c:pt>
                <c:pt idx="10438">
                  <c:v>1387.23837694501</c:v>
                </c:pt>
                <c:pt idx="10439">
                  <c:v>1388.2002706431999</c:v>
                </c:pt>
                <c:pt idx="10440">
                  <c:v>1389.16283130641</c:v>
                </c:pt>
                <c:pt idx="10441">
                  <c:v>1390.1260593971199</c:v>
                </c:pt>
                <c:pt idx="10442">
                  <c:v>1391.0899553781201</c:v>
                </c:pt>
                <c:pt idx="10443">
                  <c:v>1392.0545197125</c:v>
                </c:pt>
                <c:pt idx="10444">
                  <c:v>1393.01975286369</c:v>
                </c:pt>
                <c:pt idx="10445">
                  <c:v>1393.98565529546</c:v>
                </c:pt>
                <c:pt idx="10446">
                  <c:v>1394.9522274718599</c:v>
                </c:pt>
                <c:pt idx="10447">
                  <c:v>1395.9194698572801</c:v>
                </c:pt>
                <c:pt idx="10448">
                  <c:v>1396.88738291646</c:v>
                </c:pt>
                <c:pt idx="10449">
                  <c:v>1397.8559671144101</c:v>
                </c:pt>
                <c:pt idx="10450">
                  <c:v>1398.8252229165</c:v>
                </c:pt>
                <c:pt idx="10451">
                  <c:v>1399.79515078841</c:v>
                </c:pt>
                <c:pt idx="10452">
                  <c:v>1400.7657511961499</c:v>
                </c:pt>
                <c:pt idx="10453">
                  <c:v>1401.73702460604</c:v>
                </c:pt>
                <c:pt idx="10454">
                  <c:v>1402.70897148474</c:v>
                </c:pt>
                <c:pt idx="10455">
                  <c:v>1403.68159229921</c:v>
                </c:pt>
                <c:pt idx="10456">
                  <c:v>1404.65488751677</c:v>
                </c:pt>
                <c:pt idx="10457">
                  <c:v>1405.6288576050299</c:v>
                </c:pt>
                <c:pt idx="10458">
                  <c:v>1406.6035030319299</c:v>
                </c:pt>
                <c:pt idx="10459">
                  <c:v>1407.57882426575</c:v>
                </c:pt>
                <c:pt idx="10460">
                  <c:v>1408.55482177509</c:v>
                </c:pt>
                <c:pt idx="10461">
                  <c:v>1409.5314960288699</c:v>
                </c:pt>
                <c:pt idx="10462">
                  <c:v>1410.50884749633</c:v>
                </c:pt>
                <c:pt idx="10463">
                  <c:v>1411.4868766470399</c:v>
                </c:pt>
                <c:pt idx="10464">
                  <c:v>1412.4655839509101</c:v>
                </c:pt>
                <c:pt idx="10465">
                  <c:v>1413.44496987814</c:v>
                </c:pt>
                <c:pt idx="10466">
                  <c:v>1414.42503489931</c:v>
                </c:pt>
                <c:pt idx="10467">
                  <c:v>1415.4057794852699</c:v>
                </c:pt>
                <c:pt idx="10468">
                  <c:v>1416.38720410722</c:v>
                </c:pt>
                <c:pt idx="10469">
                  <c:v>1417.36930923671</c:v>
                </c:pt>
                <c:pt idx="10470">
                  <c:v>1418.35209534558</c:v>
                </c:pt>
                <c:pt idx="10471">
                  <c:v>1419.33556290602</c:v>
                </c:pt>
                <c:pt idx="10472">
                  <c:v>1420.31971239053</c:v>
                </c:pt>
                <c:pt idx="10473">
                  <c:v>1421.3045442719599</c:v>
                </c:pt>
                <c:pt idx="10474">
                  <c:v>1422.2900590234699</c:v>
                </c:pt>
                <c:pt idx="10475">
                  <c:v>1423.2762571185499</c:v>
                </c:pt>
                <c:pt idx="10476">
                  <c:v>1424.26313903102</c:v>
                </c:pt>
                <c:pt idx="10477">
                  <c:v>1425.25070523504</c:v>
                </c:pt>
                <c:pt idx="10478">
                  <c:v>1426.2389562050901</c:v>
                </c:pt>
                <c:pt idx="10479">
                  <c:v>1427.22789241597</c:v>
                </c:pt>
                <c:pt idx="10480">
                  <c:v>1428.2175143428101</c:v>
                </c:pt>
                <c:pt idx="10481">
                  <c:v>1429.2078224611</c:v>
                </c:pt>
                <c:pt idx="10482">
                  <c:v>1430.1988172466099</c:v>
                </c:pt>
                <c:pt idx="10483">
                  <c:v>1431.19049917549</c:v>
                </c:pt>
                <c:pt idx="10484">
                  <c:v>1432.18286872418</c:v>
                </c:pt>
                <c:pt idx="10485">
                  <c:v>1433.1759263694801</c:v>
                </c:pt>
                <c:pt idx="10486">
                  <c:v>1434.1696725884899</c:v>
                </c:pt>
                <c:pt idx="10487">
                  <c:v>1435.1641078586799</c:v>
                </c:pt>
                <c:pt idx="10488">
                  <c:v>1436.15923265782</c:v>
                </c:pt>
                <c:pt idx="10489">
                  <c:v>1437.1550474640101</c:v>
                </c:pt>
                <c:pt idx="10490">
                  <c:v>1438.1515527557101</c:v>
                </c:pt>
                <c:pt idx="10491">
                  <c:v>1439.1487490116799</c:v>
                </c:pt>
                <c:pt idx="10492">
                  <c:v>1440.1466367110299</c:v>
                </c:pt>
                <c:pt idx="10493">
                  <c:v>1441.1452163332001</c:v>
                </c:pt>
                <c:pt idx="10494">
                  <c:v>1442.14448835797</c:v>
                </c:pt>
                <c:pt idx="10495">
                  <c:v>1443.14445326542</c:v>
                </c:pt>
                <c:pt idx="10496">
                  <c:v>1444.1451115360101</c:v>
                </c:pt>
                <c:pt idx="10497">
                  <c:v>1445.1464636505</c:v>
                </c:pt>
                <c:pt idx="10498">
                  <c:v>1446.1485100899899</c:v>
                </c:pt>
                <c:pt idx="10499">
                  <c:v>1447.15125133591</c:v>
                </c:pt>
                <c:pt idx="10500">
                  <c:v>1448.1546878700501</c:v>
                </c:pt>
                <c:pt idx="10501">
                  <c:v>1449.1588201744901</c:v>
                </c:pt>
                <c:pt idx="10502">
                  <c:v>1450.16364873169</c:v>
                </c:pt>
                <c:pt idx="10503">
                  <c:v>1451.16917402441</c:v>
                </c:pt>
                <c:pt idx="10504">
                  <c:v>1452.17539653576</c:v>
                </c:pt>
                <c:pt idx="10505">
                  <c:v>1453.18231674919</c:v>
                </c:pt>
                <c:pt idx="10506">
                  <c:v>1454.1899351484701</c:v>
                </c:pt>
                <c:pt idx="10507">
                  <c:v>1455.19825221771</c:v>
                </c:pt>
                <c:pt idx="10508">
                  <c:v>1456.2072684413699</c:v>
                </c:pt>
                <c:pt idx="10509">
                  <c:v>1457.21698430422</c:v>
                </c:pt>
                <c:pt idx="10510">
                  <c:v>1458.2274002914</c:v>
                </c:pt>
                <c:pt idx="10511">
                  <c:v>1459.23851688835</c:v>
                </c:pt>
                <c:pt idx="10512">
                  <c:v>1460.25033458088</c:v>
                </c:pt>
                <c:pt idx="10513">
                  <c:v>1461.2628538551</c:v>
                </c:pt>
                <c:pt idx="10514">
                  <c:v>1462.2760751974999</c:v>
                </c:pt>
                <c:pt idx="10515">
                  <c:v>1463.2899990948799</c:v>
                </c:pt>
                <c:pt idx="10516">
                  <c:v>1464.3046260343699</c:v>
                </c:pt>
                <c:pt idx="10517">
                  <c:v>1465.3199565034599</c:v>
                </c:pt>
                <c:pt idx="10518">
                  <c:v>1466.33599098997</c:v>
                </c:pt>
                <c:pt idx="10519">
                  <c:v>1467.3527299820501</c:v>
                </c:pt>
                <c:pt idx="10520">
                  <c:v>1468.3701739682001</c:v>
                </c:pt>
                <c:pt idx="10521">
                  <c:v>1469.3883234372599</c:v>
                </c:pt>
                <c:pt idx="10522">
                  <c:v>1470.4071788783899</c:v>
                </c:pt>
                <c:pt idx="10523">
                  <c:v>1471.4267407811201</c:v>
                </c:pt>
                <c:pt idx="10524">
                  <c:v>1472.44700963528</c:v>
                </c:pt>
                <c:pt idx="10525">
                  <c:v>1473.46798593108</c:v>
                </c:pt>
                <c:pt idx="10526">
                  <c:v>1474.4896701590301</c:v>
                </c:pt>
                <c:pt idx="10527">
                  <c:v>1475.5120628100301</c:v>
                </c:pt>
                <c:pt idx="10528">
                  <c:v>1476.5351643752699</c:v>
                </c:pt>
                <c:pt idx="10529">
                  <c:v>1477.5589753463</c:v>
                </c:pt>
                <c:pt idx="10530">
                  <c:v>1478.58349621503</c:v>
                </c:pt>
                <c:pt idx="10531">
                  <c:v>1479.6087274736899</c:v>
                </c:pt>
                <c:pt idx="10532">
                  <c:v>1480.63466961484</c:v>
                </c:pt>
                <c:pt idx="10533">
                  <c:v>1481.66132313142</c:v>
                </c:pt>
                <c:pt idx="10534">
                  <c:v>1482.68868851667</c:v>
                </c:pt>
                <c:pt idx="10535">
                  <c:v>1483.71676626419</c:v>
                </c:pt>
                <c:pt idx="10536">
                  <c:v>1484.74555686794</c:v>
                </c:pt>
                <c:pt idx="10537">
                  <c:v>1485.7750608222</c:v>
                </c:pt>
                <c:pt idx="10538">
                  <c:v>1486.8052786215801</c:v>
                </c:pt>
                <c:pt idx="10539">
                  <c:v>1487.8362107610801</c:v>
                </c:pt>
                <c:pt idx="10540">
                  <c:v>1488.8678577359899</c:v>
                </c:pt>
                <c:pt idx="10541">
                  <c:v>1489.90022004199</c:v>
                </c:pt>
                <c:pt idx="10542">
                  <c:v>1490.9332981750599</c:v>
                </c:pt>
                <c:pt idx="10543">
                  <c:v>1491.96709263156</c:v>
                </c:pt>
                <c:pt idx="10544">
                  <c:v>1493.00160390817</c:v>
                </c:pt>
                <c:pt idx="10545">
                  <c:v>1494.0368325019399</c:v>
                </c:pt>
                <c:pt idx="10546">
                  <c:v>1495.07277891023</c:v>
                </c:pt>
                <c:pt idx="10547">
                  <c:v>1496.1094436307701</c:v>
                </c:pt>
                <c:pt idx="10548">
                  <c:v>1497.14682716163</c:v>
                </c:pt>
                <c:pt idx="10549">
                  <c:v>1498.18493000123</c:v>
                </c:pt>
                <c:pt idx="10550">
                  <c:v>1499.22375264832</c:v>
                </c:pt>
                <c:pt idx="10551">
                  <c:v>1500.26329560201</c:v>
                </c:pt>
                <c:pt idx="10552">
                  <c:v>1501.3035593617501</c:v>
                </c:pt>
                <c:pt idx="10553">
                  <c:v>1502.34454442734</c:v>
                </c:pt>
                <c:pt idx="10554">
                  <c:v>1503.3862512989199</c:v>
                </c:pt>
                <c:pt idx="10555">
                  <c:v>1504.4286804769899</c:v>
                </c:pt>
                <c:pt idx="10556">
                  <c:v>1505.47183246237</c:v>
                </c:pt>
                <c:pt idx="10557">
                  <c:v>1506.5157077562701</c:v>
                </c:pt>
                <c:pt idx="10558">
                  <c:v>1507.5603068602099</c:v>
                </c:pt>
                <c:pt idx="10559">
                  <c:v>1508.6056302760701</c:v>
                </c:pt>
                <c:pt idx="10560">
                  <c:v>1509.6516785060801</c:v>
                </c:pt>
                <c:pt idx="10561">
                  <c:v>1510.6984520528199</c:v>
                </c:pt>
                <c:pt idx="10562">
                  <c:v>1511.7459514192201</c:v>
                </c:pt>
                <c:pt idx="10563">
                  <c:v>1512.79417710854</c:v>
                </c:pt>
                <c:pt idx="10564">
                  <c:v>1513.84312962441</c:v>
                </c:pt>
                <c:pt idx="10565">
                  <c:v>1514.8928094708101</c:v>
                </c:pt>
                <c:pt idx="10566">
                  <c:v>1515.94321715205</c:v>
                </c:pt>
                <c:pt idx="10567">
                  <c:v>1516.9943531727999</c:v>
                </c:pt>
                <c:pt idx="10568">
                  <c:v>1518.0462180381001</c:v>
                </c:pt>
                <c:pt idx="10569">
                  <c:v>1519.0988122533099</c:v>
                </c:pt>
                <c:pt idx="10570">
                  <c:v>1520.15213632414</c:v>
                </c:pt>
                <c:pt idx="10571">
                  <c:v>1521.2061907566899</c:v>
                </c:pt>
                <c:pt idx="10572">
                  <c:v>1522.26097605736</c:v>
                </c:pt>
                <c:pt idx="10573">
                  <c:v>1523.3164927329301</c:v>
                </c:pt>
                <c:pt idx="10574">
                  <c:v>1524.37274129053</c:v>
                </c:pt>
                <c:pt idx="10575">
                  <c:v>1525.4297222376399</c:v>
                </c:pt>
                <c:pt idx="10576">
                  <c:v>1526.48743608209</c:v>
                </c:pt>
                <c:pt idx="10577">
                  <c:v>1527.5458833320599</c:v>
                </c:pt>
                <c:pt idx="10578">
                  <c:v>1528.6050644960801</c:v>
                </c:pt>
                <c:pt idx="10579">
                  <c:v>1529.6649800830401</c:v>
                </c:pt>
                <c:pt idx="10580">
                  <c:v>1530.72563060217</c:v>
                </c:pt>
                <c:pt idx="10581">
                  <c:v>1531.78701656308</c:v>
                </c:pt>
                <c:pt idx="10582">
                  <c:v>1532.8491384757101</c:v>
                </c:pt>
                <c:pt idx="10583">
                  <c:v>1533.9119968503601</c:v>
                </c:pt>
                <c:pt idx="10584">
                  <c:v>1534.97559219768</c:v>
                </c:pt>
                <c:pt idx="10585">
                  <c:v>1536.03992502867</c:v>
                </c:pt>
                <c:pt idx="10586">
                  <c:v>1537.1049958547101</c:v>
                </c:pt>
                <c:pt idx="10587">
                  <c:v>1538.17080518751</c:v>
                </c:pt>
                <c:pt idx="10588">
                  <c:v>1539.23735353913</c:v>
                </c:pt>
                <c:pt idx="10589">
                  <c:v>1540.30464142201</c:v>
                </c:pt>
                <c:pt idx="10590">
                  <c:v>1541.37266934893</c:v>
                </c:pt>
                <c:pt idx="10591">
                  <c:v>1542.44143783302</c:v>
                </c:pt>
                <c:pt idx="10592">
                  <c:v>1543.5109473877801</c:v>
                </c:pt>
                <c:pt idx="10593">
                  <c:v>1544.58119852705</c:v>
                </c:pt>
                <c:pt idx="10594">
                  <c:v>1545.65219176505</c:v>
                </c:pt>
                <c:pt idx="10595">
                  <c:v>1546.72392761633</c:v>
                </c:pt>
                <c:pt idx="10596">
                  <c:v>1547.7964065958099</c:v>
                </c:pt>
                <c:pt idx="10597">
                  <c:v>1548.8696292187699</c:v>
                </c:pt>
                <c:pt idx="10598">
                  <c:v>1549.94359600085</c:v>
                </c:pt>
                <c:pt idx="10599">
                  <c:v>1551.01830745802</c:v>
                </c:pt>
                <c:pt idx="10600">
                  <c:v>1552.09376410664</c:v>
                </c:pt>
                <c:pt idx="10601">
                  <c:v>1553.16996646343</c:v>
                </c:pt>
                <c:pt idx="10602">
                  <c:v>1554.2469150454299</c:v>
                </c:pt>
                <c:pt idx="10603">
                  <c:v>1555.3246103700801</c:v>
                </c:pt>
                <c:pt idx="10604">
                  <c:v>1556.4030529551501</c:v>
                </c:pt>
                <c:pt idx="10605">
                  <c:v>1557.4822433187901</c:v>
                </c:pt>
                <c:pt idx="10606">
                  <c:v>1558.5621819795001</c:v>
                </c:pt>
                <c:pt idx="10607">
                  <c:v>1559.64286945614</c:v>
                </c:pt>
                <c:pt idx="10608">
                  <c:v>1560.7243062679199</c:v>
                </c:pt>
                <c:pt idx="10609">
                  <c:v>1561.80649293443</c:v>
                </c:pt>
                <c:pt idx="10610">
                  <c:v>1562.88942997561</c:v>
                </c:pt>
                <c:pt idx="10611">
                  <c:v>1563.97311791175</c:v>
                </c:pt>
                <c:pt idx="10612">
                  <c:v>1565.05755726353</c:v>
                </c:pt>
                <c:pt idx="10613">
                  <c:v>1566.14274855195</c:v>
                </c:pt>
                <c:pt idx="10614">
                  <c:v>1567.2286922984099</c:v>
                </c:pt>
                <c:pt idx="10615">
                  <c:v>1568.3153890246399</c:v>
                </c:pt>
                <c:pt idx="10616">
                  <c:v>1569.40283925277</c:v>
                </c:pt>
                <c:pt idx="10617">
                  <c:v>1570.49104350524</c:v>
                </c:pt>
                <c:pt idx="10618">
                  <c:v>1571.5800023049001</c:v>
                </c:pt>
                <c:pt idx="10619">
                  <c:v>1572.6697161749501</c:v>
                </c:pt>
                <c:pt idx="10620">
                  <c:v>1573.7601856389199</c:v>
                </c:pt>
                <c:pt idx="10621">
                  <c:v>1574.8514112207499</c:v>
                </c:pt>
                <c:pt idx="10622">
                  <c:v>1575.94339344472</c:v>
                </c:pt>
                <c:pt idx="10623">
                  <c:v>1577.03613283547</c:v>
                </c:pt>
                <c:pt idx="10624">
                  <c:v>1578.1296299180201</c:v>
                </c:pt>
                <c:pt idx="10625">
                  <c:v>1579.22388521773</c:v>
                </c:pt>
                <c:pt idx="10626">
                  <c:v>1580.31889926035</c:v>
                </c:pt>
                <c:pt idx="10627">
                  <c:v>1581.41467257197</c:v>
                </c:pt>
                <c:pt idx="10628">
                  <c:v>1582.5112056790699</c:v>
                </c:pt>
                <c:pt idx="10629">
                  <c:v>1583.6084991084899</c:v>
                </c:pt>
                <c:pt idx="10630">
                  <c:v>1584.7065533873999</c:v>
                </c:pt>
                <c:pt idx="10631">
                  <c:v>1585.8053690433901</c:v>
                </c:pt>
                <c:pt idx="10632">
                  <c:v>1586.90494660438</c:v>
                </c:pt>
                <c:pt idx="10633">
                  <c:v>1588.0052865986599</c:v>
                </c:pt>
                <c:pt idx="10634">
                  <c:v>1589.1063895549</c:v>
                </c:pt>
                <c:pt idx="10635">
                  <c:v>1590.2082560021299</c:v>
                </c:pt>
                <c:pt idx="10636">
                  <c:v>1591.3108864697299</c:v>
                </c:pt>
                <c:pt idx="10637">
                  <c:v>1592.4142814874799</c:v>
                </c:pt>
                <c:pt idx="10638">
                  <c:v>1593.5184415854901</c:v>
                </c:pt>
                <c:pt idx="10639">
                  <c:v>1594.6233672942799</c:v>
                </c:pt>
                <c:pt idx="10640">
                  <c:v>1595.7290591446999</c:v>
                </c:pt>
                <c:pt idx="10641">
                  <c:v>1596.83551766799</c:v>
                </c:pt>
                <c:pt idx="10642">
                  <c:v>1597.9427433957401</c:v>
                </c:pt>
                <c:pt idx="10643">
                  <c:v>1599.0507368599301</c:v>
                </c:pt>
                <c:pt idx="10644">
                  <c:v>1600.1594985929</c:v>
                </c:pt>
                <c:pt idx="10645">
                  <c:v>1601.26902912736</c:v>
                </c:pt>
                <c:pt idx="10646">
                  <c:v>1602.3793289963701</c:v>
                </c:pt>
                <c:pt idx="10647">
                  <c:v>1603.4903987334001</c:v>
                </c:pt>
                <c:pt idx="10648">
                  <c:v>1604.6022388722499</c:v>
                </c:pt>
                <c:pt idx="10649">
                  <c:v>1605.71484994711</c:v>
                </c:pt>
                <c:pt idx="10650">
                  <c:v>1606.8282324925401</c:v>
                </c:pt>
                <c:pt idx="10651">
                  <c:v>1607.94238704347</c:v>
                </c:pt>
                <c:pt idx="10652">
                  <c:v>1609.0573141351999</c:v>
                </c:pt>
                <c:pt idx="10653">
                  <c:v>1610.1730143033999</c:v>
                </c:pt>
                <c:pt idx="10654">
                  <c:v>1611.2894880841</c:v>
                </c:pt>
                <c:pt idx="10655">
                  <c:v>1612.4067360137301</c:v>
                </c:pt>
                <c:pt idx="10656">
                  <c:v>1613.52475862906</c:v>
                </c:pt>
                <c:pt idx="10657">
                  <c:v>1614.6435564672499</c:v>
                </c:pt>
                <c:pt idx="10658">
                  <c:v>1615.76313006585</c:v>
                </c:pt>
                <c:pt idx="10659">
                  <c:v>1616.88347996273</c:v>
                </c:pt>
                <c:pt idx="10660">
                  <c:v>1618.00460669619</c:v>
                </c:pt>
                <c:pt idx="10661">
                  <c:v>1619.1265108048699</c:v>
                </c:pt>
                <c:pt idx="10662">
                  <c:v>1620.2491928278</c:v>
                </c:pt>
                <c:pt idx="10663">
                  <c:v>1621.37265330436</c:v>
                </c:pt>
                <c:pt idx="10664">
                  <c:v>1622.49689277433</c:v>
                </c:pt>
                <c:pt idx="10665">
                  <c:v>1623.6219117778601</c:v>
                </c:pt>
                <c:pt idx="10666">
                  <c:v>1624.7477108554599</c:v>
                </c:pt>
                <c:pt idx="10667">
                  <c:v>1625.8742905480201</c:v>
                </c:pt>
                <c:pt idx="10668">
                  <c:v>1627.0016513968201</c:v>
                </c:pt>
                <c:pt idx="10669">
                  <c:v>1628.1297939435001</c:v>
                </c:pt>
                <c:pt idx="10670">
                  <c:v>1629.2587187300701</c:v>
                </c:pt>
                <c:pt idx="10671">
                  <c:v>1630.38842629894</c:v>
                </c:pt>
                <c:pt idx="10672">
                  <c:v>1631.51891719287</c:v>
                </c:pt>
                <c:pt idx="10673">
                  <c:v>1632.6501919550101</c:v>
                </c:pt>
                <c:pt idx="10674">
                  <c:v>1633.7822511289</c:v>
                </c:pt>
                <c:pt idx="10675">
                  <c:v>1634.91509525842</c:v>
                </c:pt>
                <c:pt idx="10676">
                  <c:v>1636.0487248878501</c:v>
                </c:pt>
                <c:pt idx="10677">
                  <c:v>1637.18314056186</c:v>
                </c:pt>
                <c:pt idx="10678">
                  <c:v>1638.3183428254699</c:v>
                </c:pt>
                <c:pt idx="10679">
                  <c:v>1639.45433222411</c:v>
                </c:pt>
                <c:pt idx="10680">
                  <c:v>1640.59110930354</c:v>
                </c:pt>
                <c:pt idx="10681">
                  <c:v>1641.7286746099601</c:v>
                </c:pt>
                <c:pt idx="10682">
                  <c:v>1642.86702868989</c:v>
                </c:pt>
                <c:pt idx="10683">
                  <c:v>1644.00617209027</c:v>
                </c:pt>
                <c:pt idx="10684">
                  <c:v>1645.1461053584001</c:v>
                </c:pt>
                <c:pt idx="10685">
                  <c:v>1646.2868290419699</c:v>
                </c:pt>
                <c:pt idx="10686">
                  <c:v>1647.42834368904</c:v>
                </c:pt>
                <c:pt idx="10687">
                  <c:v>1648.5706498480499</c:v>
                </c:pt>
                <c:pt idx="10688">
                  <c:v>1649.71374806784</c:v>
                </c:pt>
                <c:pt idx="10689">
                  <c:v>1650.85763889759</c:v>
                </c:pt>
                <c:pt idx="10690">
                  <c:v>1652.00232288691</c:v>
                </c:pt>
                <c:pt idx="10691">
                  <c:v>1653.14780058576</c:v>
                </c:pt>
                <c:pt idx="10692">
                  <c:v>1654.2940725444701</c:v>
                </c:pt>
                <c:pt idx="10693">
                  <c:v>1655.4411393138</c:v>
                </c:pt>
                <c:pt idx="10694">
                  <c:v>1656.5890014448401</c:v>
                </c:pt>
                <c:pt idx="10695">
                  <c:v>1657.73765948909</c:v>
                </c:pt>
                <c:pt idx="10696">
                  <c:v>1658.8871139984301</c:v>
                </c:pt>
                <c:pt idx="10697">
                  <c:v>1660.0373655251101</c:v>
                </c:pt>
                <c:pt idx="10698">
                  <c:v>1661.1884146217801</c:v>
                </c:pt>
                <c:pt idx="10699">
                  <c:v>1662.34026184146</c:v>
                </c:pt>
                <c:pt idx="10700">
                  <c:v>1663.49290773757</c:v>
                </c:pt>
                <c:pt idx="10701">
                  <c:v>1664.6463528638801</c:v>
                </c:pt>
                <c:pt idx="10702">
                  <c:v>1665.80059777459</c:v>
                </c:pt>
                <c:pt idx="10703">
                  <c:v>1666.9556430242501</c:v>
                </c:pt>
                <c:pt idx="10704">
                  <c:v>1668.1114891678001</c:v>
                </c:pt>
                <c:pt idx="10705">
                  <c:v>1669.2681367605701</c:v>
                </c:pt>
                <c:pt idx="10706">
                  <c:v>1670.42558635829</c:v>
                </c:pt>
                <c:pt idx="10707">
                  <c:v>1671.58383851704</c:v>
                </c:pt>
                <c:pt idx="10708">
                  <c:v>1672.74289379332</c:v>
                </c:pt>
                <c:pt idx="10709">
                  <c:v>1673.9027527440001</c:v>
                </c:pt>
                <c:pt idx="10710">
                  <c:v>1675.06341592633</c:v>
                </c:pt>
                <c:pt idx="10711">
                  <c:v>1676.2248838979599</c:v>
                </c:pt>
                <c:pt idx="10712">
                  <c:v>1677.3871572169201</c:v>
                </c:pt>
                <c:pt idx="10713">
                  <c:v>1678.55023644163</c:v>
                </c:pt>
                <c:pt idx="10714">
                  <c:v>1679.71412213089</c:v>
                </c:pt>
                <c:pt idx="10715">
                  <c:v>1680.8788148439</c:v>
                </c:pt>
                <c:pt idx="10716">
                  <c:v>1682.0443151402301</c:v>
                </c:pt>
                <c:pt idx="10717">
                  <c:v>1683.2106235798501</c:v>
                </c:pt>
                <c:pt idx="10718">
                  <c:v>1684.37774072312</c:v>
                </c:pt>
                <c:pt idx="10719">
                  <c:v>1685.54566713079</c:v>
                </c:pt>
                <c:pt idx="10720">
                  <c:v>1686.71440336399</c:v>
                </c:pt>
                <c:pt idx="10721">
                  <c:v>1687.88394998423</c:v>
                </c:pt>
                <c:pt idx="10722">
                  <c:v>1689.0543075534399</c:v>
                </c:pt>
                <c:pt idx="10723">
                  <c:v>1690.2254766339199</c:v>
                </c:pt>
                <c:pt idx="10724">
                  <c:v>1691.39745778835</c:v>
                </c:pt>
                <c:pt idx="10725">
                  <c:v>1692.57025157982</c:v>
                </c:pt>
                <c:pt idx="10726">
                  <c:v>1693.7438585718</c:v>
                </c:pt>
                <c:pt idx="10727">
                  <c:v>1694.91827932816</c:v>
                </c:pt>
                <c:pt idx="10728">
                  <c:v>1696.0935144131499</c:v>
                </c:pt>
                <c:pt idx="10729">
                  <c:v>1697.2695643914001</c:v>
                </c:pt>
                <c:pt idx="10730">
                  <c:v>1698.44642982797</c:v>
                </c:pt>
                <c:pt idx="10731">
                  <c:v>1699.6241112882799</c:v>
                </c:pt>
                <c:pt idx="10732">
                  <c:v>1700.80260933815</c:v>
                </c:pt>
                <c:pt idx="10733">
                  <c:v>1701.98192454379</c:v>
                </c:pt>
                <c:pt idx="10734">
                  <c:v>1703.1620574718099</c:v>
                </c:pt>
                <c:pt idx="10735">
                  <c:v>1704.3430086891999</c:v>
                </c:pt>
                <c:pt idx="10736">
                  <c:v>1705.52477876336</c:v>
                </c:pt>
                <c:pt idx="10737">
                  <c:v>1706.7073682620801</c:v>
                </c:pt>
                <c:pt idx="10738">
                  <c:v>1707.8907777535201</c:v>
                </c:pt>
                <c:pt idx="10739">
                  <c:v>1709.0750078062699</c:v>
                </c:pt>
                <c:pt idx="10740">
                  <c:v>1710.2600589893</c:v>
                </c:pt>
                <c:pt idx="10741">
                  <c:v>1711.4459318719501</c:v>
                </c:pt>
                <c:pt idx="10742">
                  <c:v>1712.6326270239999</c:v>
                </c:pt>
                <c:pt idx="10743">
                  <c:v>1713.82014501558</c:v>
                </c:pt>
                <c:pt idx="10744">
                  <c:v>1715.00848641725</c:v>
                </c:pt>
                <c:pt idx="10745">
                  <c:v>1716.1976517999601</c:v>
                </c:pt>
                <c:pt idx="10746">
                  <c:v>1717.38764173502</c:v>
                </c:pt>
                <c:pt idx="10747">
                  <c:v>1718.5784567941901</c:v>
                </c:pt>
                <c:pt idx="10748">
                  <c:v>1719.7700975496</c:v>
                </c:pt>
                <c:pt idx="10749">
                  <c:v>1720.9625645737599</c:v>
                </c:pt>
                <c:pt idx="10750">
                  <c:v>1722.1558584396</c:v>
                </c:pt>
                <c:pt idx="10751">
                  <c:v>1723.3499797204599</c:v>
                </c:pt>
                <c:pt idx="10752">
                  <c:v>1724.54492899003</c:v>
                </c:pt>
                <c:pt idx="10753">
                  <c:v>1725.74070682245</c:v>
                </c:pt>
                <c:pt idx="10754">
                  <c:v>1726.93731379223</c:v>
                </c:pt>
                <c:pt idx="10755">
                  <c:v>1728.13475047427</c:v>
                </c:pt>
                <c:pt idx="10756">
                  <c:v>1729.3330174439</c:v>
                </c:pt>
                <c:pt idx="10757">
                  <c:v>1730.5321152768199</c:v>
                </c:pt>
                <c:pt idx="10758">
                  <c:v>1731.73204454915</c:v>
                </c:pt>
                <c:pt idx="10759">
                  <c:v>1732.9328058373901</c:v>
                </c:pt>
                <c:pt idx="10760">
                  <c:v>1734.1343997184499</c:v>
                </c:pt>
                <c:pt idx="10761">
                  <c:v>1735.3368267696501</c:v>
                </c:pt>
                <c:pt idx="10762">
                  <c:v>1736.5400875686801</c:v>
                </c:pt>
                <c:pt idx="10763">
                  <c:v>1737.7441826936699</c:v>
                </c:pt>
                <c:pt idx="10764">
                  <c:v>1738.9491127231199</c:v>
                </c:pt>
                <c:pt idx="10765">
                  <c:v>1740.15487823595</c:v>
                </c:pt>
                <c:pt idx="10766">
                  <c:v>1741.36147981147</c:v>
                </c:pt>
                <c:pt idx="10767">
                  <c:v>1742.56891802939</c:v>
                </c:pt>
                <c:pt idx="10768">
                  <c:v>1743.7771934698401</c:v>
                </c:pt>
                <c:pt idx="10769">
                  <c:v>1744.9863067133199</c:v>
                </c:pt>
                <c:pt idx="10770">
                  <c:v>1746.1962583407701</c:v>
                </c:pt>
                <c:pt idx="10771">
                  <c:v>1747.4070489335099</c:v>
                </c:pt>
                <c:pt idx="10772">
                  <c:v>1748.61867907327</c:v>
                </c:pt>
                <c:pt idx="10773">
                  <c:v>1749.83114934217</c:v>
                </c:pt>
                <c:pt idx="10774">
                  <c:v>1751.04446032276</c:v>
                </c:pt>
                <c:pt idx="10775">
                  <c:v>1752.2586125979701</c:v>
                </c:pt>
                <c:pt idx="10776">
                  <c:v>1753.4736067511401</c:v>
                </c:pt>
                <c:pt idx="10777">
                  <c:v>1754.68944336603</c:v>
                </c:pt>
                <c:pt idx="10778">
                  <c:v>1755.9061230267801</c:v>
                </c:pt>
                <c:pt idx="10779">
                  <c:v>1757.12364631796</c:v>
                </c:pt>
                <c:pt idx="10780">
                  <c:v>1758.3420138245201</c:v>
                </c:pt>
                <c:pt idx="10781">
                  <c:v>1759.5612261318299</c:v>
                </c:pt>
                <c:pt idx="10782">
                  <c:v>1760.78128382567</c:v>
                </c:pt>
                <c:pt idx="10783">
                  <c:v>1762.00218749223</c:v>
                </c:pt>
                <c:pt idx="10784">
                  <c:v>1763.2239377180699</c:v>
                </c:pt>
                <c:pt idx="10785">
                  <c:v>1764.4465350902101</c:v>
                </c:pt>
                <c:pt idx="10786">
                  <c:v>1765.6699801960301</c:v>
                </c:pt>
                <c:pt idx="10787">
                  <c:v>1766.89427362336</c:v>
                </c:pt>
                <c:pt idx="10788">
                  <c:v>1768.1194159603899</c:v>
                </c:pt>
                <c:pt idx="10789">
                  <c:v>1769.3454077957599</c:v>
                </c:pt>
                <c:pt idx="10790">
                  <c:v>1770.5722497185</c:v>
                </c:pt>
                <c:pt idx="10791">
                  <c:v>1771.7999423180499</c:v>
                </c:pt>
                <c:pt idx="10792">
                  <c:v>1773.0284861842599</c:v>
                </c:pt>
                <c:pt idx="10793">
                  <c:v>1774.2578819073799</c:v>
                </c:pt>
                <c:pt idx="10794">
                  <c:v>1775.4881300780801</c:v>
                </c:pt>
                <c:pt idx="10795">
                  <c:v>1776.7192312874299</c:v>
                </c:pt>
                <c:pt idx="10796">
                  <c:v>1777.95118612693</c:v>
                </c:pt>
                <c:pt idx="10797">
                  <c:v>1779.1839951884699</c:v>
                </c:pt>
                <c:pt idx="10798">
                  <c:v>1780.4176590643599</c:v>
                </c:pt>
                <c:pt idx="10799">
                  <c:v>1781.6521783473099</c:v>
                </c:pt>
                <c:pt idx="10800">
                  <c:v>1782.8875536304599</c:v>
                </c:pt>
                <c:pt idx="10801">
                  <c:v>1784.12378550734</c:v>
                </c:pt>
                <c:pt idx="10802">
                  <c:v>1785.3608745719</c:v>
                </c:pt>
                <c:pt idx="10803">
                  <c:v>1786.5988214185099</c:v>
                </c:pt>
                <c:pt idx="10804">
                  <c:v>1787.83762664194</c:v>
                </c:pt>
                <c:pt idx="10805">
                  <c:v>1789.0772908373899</c:v>
                </c:pt>
                <c:pt idx="10806">
                  <c:v>1790.31781460044</c:v>
                </c:pt>
                <c:pt idx="10807">
                  <c:v>1791.5591985271201</c:v>
                </c:pt>
                <c:pt idx="10808">
                  <c:v>1792.80144321385</c:v>
                </c:pt>
                <c:pt idx="10809">
                  <c:v>1794.04454925747</c:v>
                </c:pt>
                <c:pt idx="10810">
                  <c:v>1795.2885172552401</c:v>
                </c:pt>
                <c:pt idx="10811">
                  <c:v>1796.5333478048201</c:v>
                </c:pt>
                <c:pt idx="10812">
                  <c:v>1797.77904150429</c:v>
                </c:pt>
                <c:pt idx="10813">
                  <c:v>1799.02559895216</c:v>
                </c:pt>
                <c:pt idx="10814">
                  <c:v>1800.2730207473401</c:v>
                </c:pt>
                <c:pt idx="10815">
                  <c:v>1801.5213074891501</c:v>
                </c:pt>
                <c:pt idx="10816">
                  <c:v>1802.77045977733</c:v>
                </c:pt>
                <c:pt idx="10817">
                  <c:v>1804.02047821205</c:v>
                </c:pt>
                <c:pt idx="10818">
                  <c:v>1805.2713633938799</c:v>
                </c:pt>
                <c:pt idx="10819">
                  <c:v>1806.5231159238101</c:v>
                </c:pt>
                <c:pt idx="10820">
                  <c:v>1807.77573640326</c:v>
                </c:pt>
                <c:pt idx="10821">
                  <c:v>1809.02922543404</c:v>
                </c:pt>
                <c:pt idx="10822">
                  <c:v>1810.2835836183999</c:v>
                </c:pt>
                <c:pt idx="10823">
                  <c:v>1811.5388115589899</c:v>
                </c:pt>
                <c:pt idx="10824">
                  <c:v>1812.7949098589099</c:v>
                </c:pt>
                <c:pt idx="10825">
                  <c:v>1814.05187912163</c:v>
                </c:pt>
                <c:pt idx="10826">
                  <c:v>1815.3097199510901</c:v>
                </c:pt>
                <c:pt idx="10827">
                  <c:v>1816.5684329516</c:v>
                </c:pt>
                <c:pt idx="10828">
                  <c:v>1817.8280187279299</c:v>
                </c:pt>
                <c:pt idx="10829">
                  <c:v>1819.0884778852401</c:v>
                </c:pt>
                <c:pt idx="10830">
                  <c:v>1820.34981102913</c:v>
                </c:pt>
                <c:pt idx="10831">
                  <c:v>1821.6120187656099</c:v>
                </c:pt>
                <c:pt idx="10832">
                  <c:v>1822.87510170111</c:v>
                </c:pt>
                <c:pt idx="10833">
                  <c:v>1824.1390604424801</c:v>
                </c:pt>
                <c:pt idx="10834">
                  <c:v>1825.40389559699</c:v>
                </c:pt>
                <c:pt idx="10835">
                  <c:v>1826.66960777235</c:v>
                </c:pt>
                <c:pt idx="10836">
                  <c:v>1827.9361975766501</c:v>
                </c:pt>
                <c:pt idx="10837">
                  <c:v>1829.20366561845</c:v>
                </c:pt>
                <c:pt idx="10838">
                  <c:v>1830.4720125066999</c:v>
                </c:pt>
                <c:pt idx="10839">
                  <c:v>1831.7412388507701</c:v>
                </c:pt>
                <c:pt idx="10840">
                  <c:v>1833.0113452604801</c:v>
                </c:pt>
                <c:pt idx="10841">
                  <c:v>1834.28233234606</c:v>
                </c:pt>
                <c:pt idx="10842">
                  <c:v>1835.55420071814</c:v>
                </c:pt>
                <c:pt idx="10843">
                  <c:v>1836.8269509878</c:v>
                </c:pt>
                <c:pt idx="10844">
                  <c:v>1838.10058376655</c:v>
                </c:pt>
                <c:pt idx="10845">
                  <c:v>1839.37509966629</c:v>
                </c:pt>
                <c:pt idx="10846">
                  <c:v>1840.65049929939</c:v>
                </c:pt>
                <c:pt idx="10847">
                  <c:v>1841.9267832785899</c:v>
                </c:pt>
                <c:pt idx="10848">
                  <c:v>1843.2039522171101</c:v>
                </c:pt>
                <c:pt idx="10849">
                  <c:v>1844.48200672856</c:v>
                </c:pt>
                <c:pt idx="10850">
                  <c:v>1845.76094742698</c:v>
                </c:pt>
                <c:pt idx="10851">
                  <c:v>1847.04077492684</c:v>
                </c:pt>
                <c:pt idx="10852">
                  <c:v>1848.3214898430499</c:v>
                </c:pt>
                <c:pt idx="10853">
                  <c:v>1849.6030927909301</c:v>
                </c:pt>
                <c:pt idx="10854">
                  <c:v>1850.88558438622</c:v>
                </c:pt>
                <c:pt idx="10855">
                  <c:v>1852.16896524511</c:v>
                </c:pt>
                <c:pt idx="10856">
                  <c:v>1853.4532359841901</c:v>
                </c:pt>
                <c:pt idx="10857">
                  <c:v>1854.7383972205</c:v>
                </c:pt>
                <c:pt idx="10858">
                  <c:v>1856.0244495715001</c:v>
                </c:pt>
                <c:pt idx="10859">
                  <c:v>1857.3113936550701</c:v>
                </c:pt>
                <c:pt idx="10860">
                  <c:v>1858.59923008954</c:v>
                </c:pt>
                <c:pt idx="10861">
                  <c:v>1859.88795949365</c:v>
                </c:pt>
                <c:pt idx="10862">
                  <c:v>1861.1775824865699</c:v>
                </c:pt>
                <c:pt idx="10863">
                  <c:v>1862.4680996878999</c:v>
                </c:pt>
                <c:pt idx="10864">
                  <c:v>1863.75951171768</c:v>
                </c:pt>
                <c:pt idx="10865">
                  <c:v>1865.0518191963699</c:v>
                </c:pt>
                <c:pt idx="10866">
                  <c:v>1866.34502274486</c:v>
                </c:pt>
                <c:pt idx="10867">
                  <c:v>1867.6391229844801</c:v>
                </c:pt>
                <c:pt idx="10868">
                  <c:v>1868.9341205369899</c:v>
                </c:pt>
                <c:pt idx="10869">
                  <c:v>1870.23001602456</c:v>
                </c:pt>
                <c:pt idx="10870">
                  <c:v>1871.5268100698099</c:v>
                </c:pt>
                <c:pt idx="10871">
                  <c:v>1872.8245032958</c:v>
                </c:pt>
                <c:pt idx="10872">
                  <c:v>1874.12309632599</c:v>
                </c:pt>
                <c:pt idx="10873">
                  <c:v>1875.4225897843201</c:v>
                </c:pt>
                <c:pt idx="10874">
                  <c:v>1876.7229842951201</c:v>
                </c:pt>
                <c:pt idx="10875">
                  <c:v>1878.0242804831601</c:v>
                </c:pt>
                <c:pt idx="10876">
                  <c:v>1879.32647897367</c:v>
                </c:pt>
                <c:pt idx="10877">
                  <c:v>1880.6295803922901</c:v>
                </c:pt>
                <c:pt idx="10878">
                  <c:v>1881.93358536509</c:v>
                </c:pt>
                <c:pt idx="10879">
                  <c:v>1883.23849451859</c:v>
                </c:pt>
                <c:pt idx="10880">
                  <c:v>1884.54430847974</c:v>
                </c:pt>
                <c:pt idx="10881">
                  <c:v>1885.85102787592</c:v>
                </c:pt>
                <c:pt idx="10882">
                  <c:v>1887.15865333494</c:v>
                </c:pt>
                <c:pt idx="10883">
                  <c:v>1888.4671854850701</c:v>
                </c:pt>
                <c:pt idx="10884">
                  <c:v>1889.77662495498</c:v>
                </c:pt>
                <c:pt idx="10885">
                  <c:v>1891.0869723738001</c:v>
                </c:pt>
                <c:pt idx="10886">
                  <c:v>1892.39822837109</c:v>
                </c:pt>
                <c:pt idx="10887">
                  <c:v>1893.71039357685</c:v>
                </c:pt>
                <c:pt idx="10888">
                  <c:v>1895.0234686215199</c:v>
                </c:pt>
                <c:pt idx="10889">
                  <c:v>1896.3374541359599</c:v>
                </c:pt>
                <c:pt idx="10890">
                  <c:v>1897.6523507514801</c:v>
                </c:pt>
                <c:pt idx="10891">
                  <c:v>1898.96815909982</c:v>
                </c:pt>
                <c:pt idx="10892">
                  <c:v>1900.2848798131799</c:v>
                </c:pt>
                <c:pt idx="10893">
                  <c:v>1901.60251352418</c:v>
                </c:pt>
                <c:pt idx="10894">
                  <c:v>1902.92106086587</c:v>
                </c:pt>
                <c:pt idx="10895">
                  <c:v>1904.24052247175</c:v>
                </c:pt>
                <c:pt idx="10896">
                  <c:v>1905.56089897577</c:v>
                </c:pt>
                <c:pt idx="10897">
                  <c:v>1906.8821910123099</c:v>
                </c:pt>
                <c:pt idx="10898">
                  <c:v>1908.20439921617</c:v>
                </c:pt>
                <c:pt idx="10899">
                  <c:v>1909.5275242226301</c:v>
                </c:pt>
                <c:pt idx="10900">
                  <c:v>1910.85156666738</c:v>
                </c:pt>
                <c:pt idx="10901">
                  <c:v>1912.17652718656</c:v>
                </c:pt>
                <c:pt idx="10902">
                  <c:v>1913.5024064167501</c:v>
                </c:pt>
                <c:pt idx="10903">
                  <c:v>1914.82920499498</c:v>
                </c:pt>
                <c:pt idx="10904">
                  <c:v>1916.1569235587001</c:v>
                </c:pt>
                <c:pt idx="10905">
                  <c:v>1917.4855627458401</c:v>
                </c:pt>
                <c:pt idx="10906">
                  <c:v>1918.8151231947199</c:v>
                </c:pt>
                <c:pt idx="10907">
                  <c:v>1920.1456055441599</c:v>
                </c:pt>
                <c:pt idx="10908">
                  <c:v>1921.47701043337</c:v>
                </c:pt>
                <c:pt idx="10909">
                  <c:v>1922.80933850204</c:v>
                </c:pt>
                <c:pt idx="10910">
                  <c:v>1924.14259039029</c:v>
                </c:pt>
                <c:pt idx="10911">
                  <c:v>1925.47676673869</c:v>
                </c:pt>
                <c:pt idx="10912">
                  <c:v>1926.8118681882299</c:v>
                </c:pt>
                <c:pt idx="10913">
                  <c:v>1928.1478953803901</c:v>
                </c:pt>
                <c:pt idx="10914">
                  <c:v>1929.48484895705</c:v>
                </c:pt>
                <c:pt idx="10915">
                  <c:v>1930.82272956055</c:v>
                </c:pt>
                <c:pt idx="10916">
                  <c:v>1932.1615378336901</c:v>
                </c:pt>
                <c:pt idx="10917">
                  <c:v>1933.5012744197099</c:v>
                </c:pt>
                <c:pt idx="10918">
                  <c:v>1934.8419399622801</c:v>
                </c:pt>
                <c:pt idx="10919">
                  <c:v>1936.1835351055199</c:v>
                </c:pt>
                <c:pt idx="10920">
                  <c:v>1937.5260604940199</c:v>
                </c:pt>
                <c:pt idx="10921">
                  <c:v>1938.8695167727899</c:v>
                </c:pt>
                <c:pt idx="10922">
                  <c:v>1940.2139045873</c:v>
                </c:pt>
                <c:pt idx="10923">
                  <c:v>1941.55922458346</c:v>
                </c:pt>
                <c:pt idx="10924">
                  <c:v>1942.9054774076501</c:v>
                </c:pt>
                <c:pt idx="10925">
                  <c:v>1944.2526637066601</c:v>
                </c:pt>
                <c:pt idx="10926">
                  <c:v>1945.6007841277601</c:v>
                </c:pt>
                <c:pt idx="10927">
                  <c:v>1946.94983931866</c:v>
                </c:pt>
                <c:pt idx="10928">
                  <c:v>1948.29982992752</c:v>
                </c:pt>
                <c:pt idx="10929">
                  <c:v>1949.65075660294</c:v>
                </c:pt>
                <c:pt idx="10930">
                  <c:v>1951.00261999398</c:v>
                </c:pt>
                <c:pt idx="10931">
                  <c:v>1952.35542075015</c:v>
                </c:pt>
                <c:pt idx="10932">
                  <c:v>1953.7091595213999</c:v>
                </c:pt>
                <c:pt idx="10933">
                  <c:v>1955.06383695814</c:v>
                </c:pt>
                <c:pt idx="10934">
                  <c:v>1956.4194537112301</c:v>
                </c:pt>
                <c:pt idx="10935">
                  <c:v>1957.77601043198</c:v>
                </c:pt>
                <c:pt idx="10936">
                  <c:v>1959.1335077721601</c:v>
                </c:pt>
                <c:pt idx="10937">
                  <c:v>1960.4919463839699</c:v>
                </c:pt>
                <c:pt idx="10938">
                  <c:v>1961.8513269200801</c:v>
                </c:pt>
                <c:pt idx="10939">
                  <c:v>1963.2116500336101</c:v>
                </c:pt>
                <c:pt idx="10940">
                  <c:v>1964.57291637814</c:v>
                </c:pt>
                <c:pt idx="10941">
                  <c:v>1965.9351266076801</c:v>
                </c:pt>
                <c:pt idx="10942">
                  <c:v>1967.2982813767201</c:v>
                </c:pt>
                <c:pt idx="10943">
                  <c:v>1968.66238134018</c:v>
                </c:pt>
                <c:pt idx="10944">
                  <c:v>1970.0274271534599</c:v>
                </c:pt>
                <c:pt idx="10945">
                  <c:v>1971.3934194723799</c:v>
                </c:pt>
                <c:pt idx="10946">
                  <c:v>1972.76035895326</c:v>
                </c:pt>
                <c:pt idx="10947">
                  <c:v>1974.12824625283</c:v>
                </c:pt>
                <c:pt idx="10948">
                  <c:v>1975.4970820283099</c:v>
                </c:pt>
                <c:pt idx="10949">
                  <c:v>1976.8668669373601</c:v>
                </c:pt>
                <c:pt idx="10950">
                  <c:v>1978.2376016380799</c:v>
                </c:pt>
                <c:pt idx="10951">
                  <c:v>1979.60928678906</c:v>
                </c:pt>
                <c:pt idx="10952">
                  <c:v>1980.9819230493299</c:v>
                </c:pt>
                <c:pt idx="10953">
                  <c:v>1982.35551107837</c:v>
                </c:pt>
                <c:pt idx="10954">
                  <c:v>1983.7300515361301</c:v>
                </c:pt>
                <c:pt idx="10955">
                  <c:v>1985.1055450830099</c:v>
                </c:pt>
                <c:pt idx="10956">
                  <c:v>1986.48199237987</c:v>
                </c:pt>
                <c:pt idx="10957">
                  <c:v>1987.8593940880301</c:v>
                </c:pt>
                <c:pt idx="10958">
                  <c:v>1989.23775086926</c:v>
                </c:pt>
                <c:pt idx="10959">
                  <c:v>1990.6170633858101</c:v>
                </c:pt>
                <c:pt idx="10960">
                  <c:v>1991.9973323003601</c:v>
                </c:pt>
                <c:pt idx="10961">
                  <c:v>1993.37855827607</c:v>
                </c:pt>
                <c:pt idx="10962">
                  <c:v>1994.76074197655</c:v>
                </c:pt>
                <c:pt idx="10963">
                  <c:v>1996.14388406589</c:v>
                </c:pt>
                <c:pt idx="10964">
                  <c:v>1997.5279852086101</c:v>
                </c:pt>
                <c:pt idx="10965">
                  <c:v>1998.9130460697099</c:v>
                </c:pt>
                <c:pt idx="10966">
                  <c:v>2000.2990673146401</c:v>
                </c:pt>
                <c:pt idx="10967">
                  <c:v>2001.68604960933</c:v>
                </c:pt>
                <c:pt idx="10968">
                  <c:v>2003.0739936201501</c:v>
                </c:pt>
                <c:pt idx="10969">
                  <c:v>2004.46290001395</c:v>
                </c:pt>
                <c:pt idx="10970">
                  <c:v>2005.85276945802</c:v>
                </c:pt>
                <c:pt idx="10971">
                  <c:v>2007.2436026201501</c:v>
                </c:pt>
                <c:pt idx="10972">
                  <c:v>2008.6354001685499</c:v>
                </c:pt>
                <c:pt idx="10973">
                  <c:v>2010.0281627719201</c:v>
                </c:pt>
                <c:pt idx="10974">
                  <c:v>2011.42189109942</c:v>
                </c:pt>
                <c:pt idx="10975">
                  <c:v>2012.8165858206701</c:v>
                </c:pt>
                <c:pt idx="10976">
                  <c:v>2014.21224760575</c:v>
                </c:pt>
                <c:pt idx="10977">
                  <c:v>2015.60887712522</c:v>
                </c:pt>
                <c:pt idx="10978">
                  <c:v>2017.0064750500801</c:v>
                </c:pt>
                <c:pt idx="10979">
                  <c:v>2018.4050420518299</c:v>
                </c:pt>
                <c:pt idx="10980">
                  <c:v>2019.8045788024001</c:v>
                </c:pt>
                <c:pt idx="10981">
                  <c:v>2021.2050859742001</c:v>
                </c:pt>
                <c:pt idx="10982">
                  <c:v>2022.60656424012</c:v>
                </c:pt>
                <c:pt idx="10983">
                  <c:v>2024.0090142735</c:v>
                </c:pt>
                <c:pt idx="10984">
                  <c:v>2025.41243674814</c:v>
                </c:pt>
                <c:pt idx="10985">
                  <c:v>2026.81683233834</c:v>
                </c:pt>
                <c:pt idx="10986">
                  <c:v>2028.2222017188301</c:v>
                </c:pt>
                <c:pt idx="10987">
                  <c:v>2029.6285455648299</c:v>
                </c:pt>
                <c:pt idx="10988">
                  <c:v>2031.03586455202</c:v>
                </c:pt>
                <c:pt idx="10989">
                  <c:v>2032.44415935655</c:v>
                </c:pt>
                <c:pt idx="10990">
                  <c:v>2033.85343065505</c:v>
                </c:pt>
                <c:pt idx="10991">
                  <c:v>2035.26367912459</c:v>
                </c:pt>
                <c:pt idx="10992">
                  <c:v>2036.6749054427401</c:v>
                </c:pt>
                <c:pt idx="10993">
                  <c:v>2038.0871102875301</c:v>
                </c:pt>
                <c:pt idx="10994">
                  <c:v>2039.50029433745</c:v>
                </c:pt>
                <c:pt idx="10995">
                  <c:v>2040.91445827147</c:v>
                </c:pt>
                <c:pt idx="10996">
                  <c:v>2042.3296027690401</c:v>
                </c:pt>
                <c:pt idx="10997">
                  <c:v>2043.74572851005</c:v>
                </c:pt>
                <c:pt idx="10998">
                  <c:v>2045.1628361748999</c:v>
                </c:pt>
                <c:pt idx="10999">
                  <c:v>2046.5809264444399</c:v>
                </c:pt>
                <c:pt idx="11000">
                  <c:v>2048</c:v>
                </c:pt>
                <c:pt idx="11001">
                  <c:v>2049.4200575233599</c:v>
                </c:pt>
                <c:pt idx="11002">
                  <c:v>2050.84109969681</c:v>
                </c:pt>
                <c:pt idx="11003">
                  <c:v>2052.2631272030799</c:v>
                </c:pt>
                <c:pt idx="11004">
                  <c:v>2053.6861407254</c:v>
                </c:pt>
                <c:pt idx="11005">
                  <c:v>2055.11014094746</c:v>
                </c:pt>
                <c:pt idx="11006">
                  <c:v>2056.5351285534098</c:v>
                </c:pt>
                <c:pt idx="11007">
                  <c:v>2057.9611042279098</c:v>
                </c:pt>
                <c:pt idx="11008">
                  <c:v>2059.3880686560601</c:v>
                </c:pt>
                <c:pt idx="11009">
                  <c:v>2060.8160225234501</c:v>
                </c:pt>
                <c:pt idx="11010">
                  <c:v>2062.2449665161598</c:v>
                </c:pt>
                <c:pt idx="11011">
                  <c:v>2063.67490132071</c:v>
                </c:pt>
                <c:pt idx="11012">
                  <c:v>2065.1058276241301</c:v>
                </c:pt>
                <c:pt idx="11013">
                  <c:v>2066.5377461139001</c:v>
                </c:pt>
                <c:pt idx="11014">
                  <c:v>2067.9706574780098</c:v>
                </c:pt>
                <c:pt idx="11015">
                  <c:v>2069.4045624048899</c:v>
                </c:pt>
                <c:pt idx="11016">
                  <c:v>2070.83946158347</c:v>
                </c:pt>
                <c:pt idx="11017">
                  <c:v>2072.2753557031501</c:v>
                </c:pt>
                <c:pt idx="11018">
                  <c:v>2073.7122454538098</c:v>
                </c:pt>
                <c:pt idx="11019">
                  <c:v>2075.1501315258001</c:v>
                </c:pt>
                <c:pt idx="11020">
                  <c:v>2076.58901460998</c:v>
                </c:pt>
                <c:pt idx="11021">
                  <c:v>2078.0288953976401</c:v>
                </c:pt>
                <c:pt idx="11022">
                  <c:v>2079.4697745805902</c:v>
                </c:pt>
                <c:pt idx="11023">
                  <c:v>2080.9116528510999</c:v>
                </c:pt>
                <c:pt idx="11024">
                  <c:v>2082.35453090192</c:v>
                </c:pt>
                <c:pt idx="11025">
                  <c:v>2083.7984094263002</c:v>
                </c:pt>
                <c:pt idx="11026">
                  <c:v>2085.2432891179401</c:v>
                </c:pt>
                <c:pt idx="11027">
                  <c:v>2086.6891706710499</c:v>
                </c:pt>
                <c:pt idx="11028">
                  <c:v>2088.1360547802901</c:v>
                </c:pt>
                <c:pt idx="11029">
                  <c:v>2089.58394214084</c:v>
                </c:pt>
                <c:pt idx="11030">
                  <c:v>2091.0328334483302</c:v>
                </c:pt>
                <c:pt idx="11031">
                  <c:v>2092.4827293988901</c:v>
                </c:pt>
                <c:pt idx="11032">
                  <c:v>2093.93363068912</c:v>
                </c:pt>
                <c:pt idx="11033">
                  <c:v>2095.3855380161099</c:v>
                </c:pt>
                <c:pt idx="11034">
                  <c:v>2096.8384520774498</c:v>
                </c:pt>
                <c:pt idx="11035">
                  <c:v>2098.2923735711702</c:v>
                </c:pt>
                <c:pt idx="11036">
                  <c:v>2099.7473031958398</c:v>
                </c:pt>
                <c:pt idx="11037">
                  <c:v>2101.2032416504599</c:v>
                </c:pt>
                <c:pt idx="11038">
                  <c:v>2102.6601896345601</c:v>
                </c:pt>
                <c:pt idx="11039">
                  <c:v>2104.1181478481099</c:v>
                </c:pt>
                <c:pt idx="11040">
                  <c:v>2105.5771169916202</c:v>
                </c:pt>
                <c:pt idx="11041">
                  <c:v>2107.03709776604</c:v>
                </c:pt>
                <c:pt idx="11042">
                  <c:v>2108.4980908728198</c:v>
                </c:pt>
                <c:pt idx="11043">
                  <c:v>2109.9600970139099</c:v>
                </c:pt>
                <c:pt idx="11044">
                  <c:v>2111.4231168917199</c:v>
                </c:pt>
                <c:pt idx="11045">
                  <c:v>2112.88715120918</c:v>
                </c:pt>
                <c:pt idx="11046">
                  <c:v>2114.3522006696799</c:v>
                </c:pt>
                <c:pt idx="11047">
                  <c:v>2115.8182659771001</c:v>
                </c:pt>
                <c:pt idx="11048">
                  <c:v>2117.2853478358302</c:v>
                </c:pt>
                <c:pt idx="11049">
                  <c:v>2118.75344695072</c:v>
                </c:pt>
                <c:pt idx="11050">
                  <c:v>2120.2225640271399</c:v>
                </c:pt>
                <c:pt idx="11051">
                  <c:v>2121.6926997709202</c:v>
                </c:pt>
                <c:pt idx="11052">
                  <c:v>2123.1638548883898</c:v>
                </c:pt>
                <c:pt idx="11053">
                  <c:v>2124.6360300863698</c:v>
                </c:pt>
                <c:pt idx="11054">
                  <c:v>2126.1092260721798</c:v>
                </c:pt>
                <c:pt idx="11055">
                  <c:v>2127.5834435536099</c:v>
                </c:pt>
                <c:pt idx="11056">
                  <c:v>2129.0586832389699</c:v>
                </c:pt>
                <c:pt idx="11057">
                  <c:v>2130.5349458370201</c:v>
                </c:pt>
                <c:pt idx="11058">
                  <c:v>2132.0122320570599</c:v>
                </c:pt>
                <c:pt idx="11059">
                  <c:v>2133.4905426088299</c:v>
                </c:pt>
                <c:pt idx="11060">
                  <c:v>2134.9698782026098</c:v>
                </c:pt>
                <c:pt idx="11061">
                  <c:v>2136.45023954915</c:v>
                </c:pt>
                <c:pt idx="11062">
                  <c:v>2137.9316273596801</c:v>
                </c:pt>
                <c:pt idx="11063">
                  <c:v>2139.4140423459398</c:v>
                </c:pt>
                <c:pt idx="11064">
                  <c:v>2140.89748522018</c:v>
                </c:pt>
                <c:pt idx="11065">
                  <c:v>2142.3819566951001</c:v>
                </c:pt>
                <c:pt idx="11066">
                  <c:v>2143.8674574839301</c:v>
                </c:pt>
                <c:pt idx="11067">
                  <c:v>2145.35398830038</c:v>
                </c:pt>
                <c:pt idx="11068">
                  <c:v>2146.8415498586701</c:v>
                </c:pt>
                <c:pt idx="11069">
                  <c:v>2148.3301428734899</c:v>
                </c:pt>
                <c:pt idx="11070">
                  <c:v>2149.8197680600401</c:v>
                </c:pt>
                <c:pt idx="11071">
                  <c:v>2151.31042613402</c:v>
                </c:pt>
                <c:pt idx="11072">
                  <c:v>2152.8021178116201</c:v>
                </c:pt>
                <c:pt idx="11073">
                  <c:v>2154.29484380953</c:v>
                </c:pt>
                <c:pt idx="11074">
                  <c:v>2155.78860484493</c:v>
                </c:pt>
                <c:pt idx="11075">
                  <c:v>2157.2834016355</c:v>
                </c:pt>
                <c:pt idx="11076">
                  <c:v>2158.7792348994299</c:v>
                </c:pt>
                <c:pt idx="11077">
                  <c:v>2160.27610535539</c:v>
                </c:pt>
                <c:pt idx="11078">
                  <c:v>2161.7740137225501</c:v>
                </c:pt>
                <c:pt idx="11079">
                  <c:v>2163.2729607206002</c:v>
                </c:pt>
                <c:pt idx="11080">
                  <c:v>2164.7729470697</c:v>
                </c:pt>
                <c:pt idx="11081">
                  <c:v>2166.2739734905399</c:v>
                </c:pt>
                <c:pt idx="11082">
                  <c:v>2167.7760407042701</c:v>
                </c:pt>
                <c:pt idx="11083">
                  <c:v>2169.2791494325802</c:v>
                </c:pt>
                <c:pt idx="11084">
                  <c:v>2170.7833003976298</c:v>
                </c:pt>
                <c:pt idx="11085">
                  <c:v>2172.2884943221102</c:v>
                </c:pt>
                <c:pt idx="11086">
                  <c:v>2173.7947319291802</c:v>
                </c:pt>
                <c:pt idx="11087">
                  <c:v>2175.3020139425198</c:v>
                </c:pt>
                <c:pt idx="11088">
                  <c:v>2176.81034108631</c:v>
                </c:pt>
                <c:pt idx="11089">
                  <c:v>2178.3197140852399</c:v>
                </c:pt>
                <c:pt idx="11090">
                  <c:v>2179.8301336644799</c:v>
                </c:pt>
                <c:pt idx="11091">
                  <c:v>2181.3416005497202</c:v>
                </c:pt>
                <c:pt idx="11092">
                  <c:v>2182.8541154671402</c:v>
                </c:pt>
                <c:pt idx="11093">
                  <c:v>2184.36767914345</c:v>
                </c:pt>
                <c:pt idx="11094">
                  <c:v>2185.8822923058401</c:v>
                </c:pt>
                <c:pt idx="11095">
                  <c:v>2187.397955682</c:v>
                </c:pt>
                <c:pt idx="11096">
                  <c:v>2188.9146700001402</c:v>
                </c:pt>
                <c:pt idx="11097">
                  <c:v>2190.4324359889802</c:v>
                </c:pt>
                <c:pt idx="11098">
                  <c:v>2191.95125437772</c:v>
                </c:pt>
                <c:pt idx="11099">
                  <c:v>2193.4711258961001</c:v>
                </c:pt>
                <c:pt idx="11100">
                  <c:v>2194.9920512743302</c:v>
                </c:pt>
                <c:pt idx="11101">
                  <c:v>2196.5140312431399</c:v>
                </c:pt>
                <c:pt idx="11102">
                  <c:v>2198.03706653379</c:v>
                </c:pt>
                <c:pt idx="11103">
                  <c:v>2199.5611578780099</c:v>
                </c:pt>
                <c:pt idx="11104">
                  <c:v>2201.0863060080601</c:v>
                </c:pt>
                <c:pt idx="11105">
                  <c:v>2202.61251165671</c:v>
                </c:pt>
                <c:pt idx="11106">
                  <c:v>2204.1397755572102</c:v>
                </c:pt>
                <c:pt idx="11107">
                  <c:v>2205.6680984433601</c:v>
                </c:pt>
                <c:pt idx="11108">
                  <c:v>2207.1974810494298</c:v>
                </c:pt>
                <c:pt idx="11109">
                  <c:v>2208.7279241102301</c:v>
                </c:pt>
                <c:pt idx="11110">
                  <c:v>2210.2594283610601</c:v>
                </c:pt>
                <c:pt idx="11111">
                  <c:v>2211.7919945377398</c:v>
                </c:pt>
                <c:pt idx="11112">
                  <c:v>2213.3256233765901</c:v>
                </c:pt>
                <c:pt idx="11113">
                  <c:v>2214.86031561445</c:v>
                </c:pt>
                <c:pt idx="11114">
                  <c:v>2216.39607198866</c:v>
                </c:pt>
                <c:pt idx="11115">
                  <c:v>2217.93289323709</c:v>
                </c:pt>
                <c:pt idx="11116">
                  <c:v>2219.47078009811</c:v>
                </c:pt>
                <c:pt idx="11117">
                  <c:v>2221.00973331059</c:v>
                </c:pt>
                <c:pt idx="11118">
                  <c:v>2222.5497536139401</c:v>
                </c:pt>
                <c:pt idx="11119">
                  <c:v>2224.09084174806</c:v>
                </c:pt>
                <c:pt idx="11120">
                  <c:v>2225.63299845336</c:v>
                </c:pt>
                <c:pt idx="11121">
                  <c:v>2227.1762244708002</c:v>
                </c:pt>
                <c:pt idx="11122">
                  <c:v>2228.7205205417999</c:v>
                </c:pt>
                <c:pt idx="11123">
                  <c:v>2230.2658874083399</c:v>
                </c:pt>
                <c:pt idx="11124">
                  <c:v>2231.8123258128899</c:v>
                </c:pt>
                <c:pt idx="11125">
                  <c:v>2233.35983649845</c:v>
                </c:pt>
                <c:pt idx="11126">
                  <c:v>2234.9084202085</c:v>
                </c:pt>
                <c:pt idx="11127">
                  <c:v>2236.4580776870898</c:v>
                </c:pt>
                <c:pt idx="11128">
                  <c:v>2238.0088096787499</c:v>
                </c:pt>
                <c:pt idx="11129">
                  <c:v>2239.5606169285202</c:v>
                </c:pt>
                <c:pt idx="11130">
                  <c:v>2241.1135001819898</c:v>
                </c:pt>
                <c:pt idx="11131">
                  <c:v>2242.6674601852401</c:v>
                </c:pt>
                <c:pt idx="11132">
                  <c:v>2244.2224976848702</c:v>
                </c:pt>
                <c:pt idx="11133">
                  <c:v>2245.778613428</c:v>
                </c:pt>
                <c:pt idx="11134">
                  <c:v>2247.33580816229</c:v>
                </c:pt>
                <c:pt idx="11135">
                  <c:v>2248.8940826358798</c:v>
                </c:pt>
                <c:pt idx="11136">
                  <c:v>2250.4534375974499</c:v>
                </c:pt>
                <c:pt idx="11137">
                  <c:v>2252.0138737962002</c:v>
                </c:pt>
                <c:pt idx="11138">
                  <c:v>2253.5753919818499</c:v>
                </c:pt>
                <c:pt idx="11139">
                  <c:v>2255.1379929046302</c:v>
                </c:pt>
                <c:pt idx="11140">
                  <c:v>2256.7016773153</c:v>
                </c:pt>
                <c:pt idx="11141">
                  <c:v>2258.2664459651301</c:v>
                </c:pt>
                <c:pt idx="11142">
                  <c:v>2259.8322996059301</c:v>
                </c:pt>
                <c:pt idx="11143">
                  <c:v>2261.39923899001</c:v>
                </c:pt>
                <c:pt idx="11144">
                  <c:v>2262.9672648702199</c:v>
                </c:pt>
                <c:pt idx="11145">
                  <c:v>2264.5363779999102</c:v>
                </c:pt>
                <c:pt idx="11146">
                  <c:v>2266.1065791329702</c:v>
                </c:pt>
                <c:pt idx="11147">
                  <c:v>2267.6778690238102</c:v>
                </c:pt>
                <c:pt idx="11148">
                  <c:v>2269.25024842737</c:v>
                </c:pt>
                <c:pt idx="11149">
                  <c:v>2270.82371809908</c:v>
                </c:pt>
                <c:pt idx="11150">
                  <c:v>2272.3982787949399</c:v>
                </c:pt>
                <c:pt idx="11151">
                  <c:v>2273.9739312714501</c:v>
                </c:pt>
                <c:pt idx="11152">
                  <c:v>2275.5506762856298</c:v>
                </c:pt>
                <c:pt idx="11153">
                  <c:v>2277.1285145950301</c:v>
                </c:pt>
                <c:pt idx="11154">
                  <c:v>2278.7074469577401</c:v>
                </c:pt>
                <c:pt idx="11155">
                  <c:v>2280.2874741323499</c:v>
                </c:pt>
                <c:pt idx="11156">
                  <c:v>2281.8685968779901</c:v>
                </c:pt>
                <c:pt idx="11157">
                  <c:v>2283.4508159543202</c:v>
                </c:pt>
                <c:pt idx="11158">
                  <c:v>2285.0341321215201</c:v>
                </c:pt>
                <c:pt idx="11159">
                  <c:v>2286.6185461403102</c:v>
                </c:pt>
                <c:pt idx="11160">
                  <c:v>2288.2040587718998</c:v>
                </c:pt>
                <c:pt idx="11161">
                  <c:v>2289.7906707780799</c:v>
                </c:pt>
                <c:pt idx="11162">
                  <c:v>2291.3783829211302</c:v>
                </c:pt>
                <c:pt idx="11163">
                  <c:v>2292.9671959638799</c:v>
                </c:pt>
                <c:pt idx="11164">
                  <c:v>2294.5571106696698</c:v>
                </c:pt>
                <c:pt idx="11165">
                  <c:v>2296.1481278023798</c:v>
                </c:pt>
                <c:pt idx="11166">
                  <c:v>2297.7402481264298</c:v>
                </c:pt>
                <c:pt idx="11167">
                  <c:v>2299.3334724067499</c:v>
                </c:pt>
                <c:pt idx="11168">
                  <c:v>2300.92780140881</c:v>
                </c:pt>
                <c:pt idx="11169">
                  <c:v>2302.52323589861</c:v>
                </c:pt>
                <c:pt idx="11170">
                  <c:v>2304.1197766426799</c:v>
                </c:pt>
                <c:pt idx="11171">
                  <c:v>2305.7174244080902</c:v>
                </c:pt>
                <c:pt idx="11172">
                  <c:v>2307.3161799624299</c:v>
                </c:pt>
                <c:pt idx="11173">
                  <c:v>2308.9160440738201</c:v>
                </c:pt>
                <c:pt idx="11174">
                  <c:v>2310.5170175109301</c:v>
                </c:pt>
                <c:pt idx="11175">
                  <c:v>2312.1191010429502</c:v>
                </c:pt>
                <c:pt idx="11176">
                  <c:v>2313.7222954396102</c:v>
                </c:pt>
                <c:pt idx="11177">
                  <c:v>2315.3266014711598</c:v>
                </c:pt>
                <c:pt idx="11178">
                  <c:v>2316.9320199084</c:v>
                </c:pt>
                <c:pt idx="11179">
                  <c:v>2318.5385515226599</c:v>
                </c:pt>
                <c:pt idx="11180">
                  <c:v>2320.1461970857899</c:v>
                </c:pt>
                <c:pt idx="11181">
                  <c:v>2321.7549573702099</c:v>
                </c:pt>
                <c:pt idx="11182">
                  <c:v>2323.3648331488298</c:v>
                </c:pt>
                <c:pt idx="11183">
                  <c:v>2324.9758251951398</c:v>
                </c:pt>
                <c:pt idx="11184">
                  <c:v>2326.5879342831299</c:v>
                </c:pt>
                <c:pt idx="11185">
                  <c:v>2328.20116118735</c:v>
                </c:pt>
                <c:pt idx="11186">
                  <c:v>2329.8155066828899</c:v>
                </c:pt>
                <c:pt idx="11187">
                  <c:v>2331.4309715453501</c:v>
                </c:pt>
                <c:pt idx="11188">
                  <c:v>2333.04755655089</c:v>
                </c:pt>
                <c:pt idx="11189">
                  <c:v>2334.66526247621</c:v>
                </c:pt>
                <c:pt idx="11190">
                  <c:v>2336.2840900985302</c:v>
                </c:pt>
                <c:pt idx="11191">
                  <c:v>2337.9040401956299</c:v>
                </c:pt>
                <c:pt idx="11192">
                  <c:v>2339.5251135458202</c:v>
                </c:pt>
                <c:pt idx="11193">
                  <c:v>2341.14731092794</c:v>
                </c:pt>
                <c:pt idx="11194">
                  <c:v>2342.7706331213899</c:v>
                </c:pt>
                <c:pt idx="11195">
                  <c:v>2344.3950809060998</c:v>
                </c:pt>
                <c:pt idx="11196">
                  <c:v>2346.0206550625398</c:v>
                </c:pt>
                <c:pt idx="11197">
                  <c:v>2347.64735637172</c:v>
                </c:pt>
                <c:pt idx="11198">
                  <c:v>2349.2751856151799</c:v>
                </c:pt>
                <c:pt idx="11199">
                  <c:v>2350.9041435750401</c:v>
                </c:pt>
                <c:pt idx="11200">
                  <c:v>2352.5342310339302</c:v>
                </c:pt>
                <c:pt idx="11201">
                  <c:v>2354.1654487750202</c:v>
                </c:pt>
                <c:pt idx="11202">
                  <c:v>2355.7977975820399</c:v>
                </c:pt>
                <c:pt idx="11203">
                  <c:v>2357.4312782392599</c:v>
                </c:pt>
                <c:pt idx="11204">
                  <c:v>2359.0658915314798</c:v>
                </c:pt>
                <c:pt idx="11205">
                  <c:v>2360.7016382440702</c:v>
                </c:pt>
                <c:pt idx="11206">
                  <c:v>2362.33851916292</c:v>
                </c:pt>
                <c:pt idx="11207">
                  <c:v>2363.9765350744801</c:v>
                </c:pt>
                <c:pt idx="11208">
                  <c:v>2365.6156867657401</c:v>
                </c:pt>
                <c:pt idx="11209">
                  <c:v>2367.2559750242199</c:v>
                </c:pt>
                <c:pt idx="11210">
                  <c:v>2368.8974006380299</c:v>
                </c:pt>
                <c:pt idx="11211">
                  <c:v>2370.5399643957699</c:v>
                </c:pt>
                <c:pt idx="11212">
                  <c:v>2372.1836670866301</c:v>
                </c:pt>
                <c:pt idx="11213">
                  <c:v>2373.8285095003198</c:v>
                </c:pt>
                <c:pt idx="11214">
                  <c:v>2375.4744924271299</c:v>
                </c:pt>
                <c:pt idx="11215">
                  <c:v>2377.1216166578602</c:v>
                </c:pt>
                <c:pt idx="11216">
                  <c:v>2378.7698829838801</c:v>
                </c:pt>
                <c:pt idx="11217">
                  <c:v>2380.4192921970998</c:v>
                </c:pt>
                <c:pt idx="11218">
                  <c:v>2382.0698450899999</c:v>
                </c:pt>
                <c:pt idx="11219">
                  <c:v>2383.7215424555702</c:v>
                </c:pt>
                <c:pt idx="11220">
                  <c:v>2385.3743850873898</c:v>
                </c:pt>
                <c:pt idx="11221">
                  <c:v>2387.0283737795799</c:v>
                </c:pt>
                <c:pt idx="11222">
                  <c:v>2388.68350932678</c:v>
                </c:pt>
                <c:pt idx="11223">
                  <c:v>2390.3397925242198</c:v>
                </c:pt>
                <c:pt idx="11224">
                  <c:v>2391.9972241676601</c:v>
                </c:pt>
                <c:pt idx="11225">
                  <c:v>2393.65580505343</c:v>
                </c:pt>
                <c:pt idx="11226">
                  <c:v>2395.31553597839</c:v>
                </c:pt>
                <c:pt idx="11227">
                  <c:v>2396.9764177399602</c:v>
                </c:pt>
                <c:pt idx="11228">
                  <c:v>2398.6384511361198</c:v>
                </c:pt>
                <c:pt idx="11229">
                  <c:v>2400.3016369654001</c:v>
                </c:pt>
                <c:pt idx="11230">
                  <c:v>2401.9659760268901</c:v>
                </c:pt>
                <c:pt idx="11231">
                  <c:v>2403.6314691202101</c:v>
                </c:pt>
                <c:pt idx="11232">
                  <c:v>2405.29811704556</c:v>
                </c:pt>
                <c:pt idx="11233">
                  <c:v>2406.9659206036899</c:v>
                </c:pt>
                <c:pt idx="11234">
                  <c:v>2408.6348805958901</c:v>
                </c:pt>
                <c:pt idx="11235">
                  <c:v>2410.3049978240301</c:v>
                </c:pt>
                <c:pt idx="11236">
                  <c:v>2411.97627309052</c:v>
                </c:pt>
                <c:pt idx="11237">
                  <c:v>2413.6487071983202</c:v>
                </c:pt>
                <c:pt idx="11238">
                  <c:v>2415.3223009509702</c:v>
                </c:pt>
                <c:pt idx="11239">
                  <c:v>2416.9970551525398</c:v>
                </c:pt>
                <c:pt idx="11240">
                  <c:v>2418.6729706076799</c:v>
                </c:pt>
                <c:pt idx="11241">
                  <c:v>2420.3500481215801</c:v>
                </c:pt>
                <c:pt idx="11242">
                  <c:v>2422.0282885000001</c:v>
                </c:pt>
                <c:pt idx="11243">
                  <c:v>2423.7076925492602</c:v>
                </c:pt>
                <c:pt idx="11244">
                  <c:v>2425.3882610762398</c:v>
                </c:pt>
                <c:pt idx="11245">
                  <c:v>2427.0699948883598</c:v>
                </c:pt>
                <c:pt idx="11246">
                  <c:v>2428.7528947936198</c:v>
                </c:pt>
                <c:pt idx="11247">
                  <c:v>2430.4369616005802</c:v>
                </c:pt>
                <c:pt idx="11248">
                  <c:v>2432.1221961183401</c:v>
                </c:pt>
                <c:pt idx="11249">
                  <c:v>2433.8085991565899</c:v>
                </c:pt>
                <c:pt idx="11250">
                  <c:v>2435.4961715255699</c:v>
                </c:pt>
                <c:pt idx="11251">
                  <c:v>2437.18491403607</c:v>
                </c:pt>
                <c:pt idx="11252">
                  <c:v>2438.87482749945</c:v>
                </c:pt>
                <c:pt idx="11253">
                  <c:v>2440.5659127276399</c:v>
                </c:pt>
                <c:pt idx="11254">
                  <c:v>2442.2581705331299</c:v>
                </c:pt>
                <c:pt idx="11255">
                  <c:v>2443.9516017289602</c:v>
                </c:pt>
                <c:pt idx="11256">
                  <c:v>2445.6462071287601</c:v>
                </c:pt>
                <c:pt idx="11257">
                  <c:v>2447.3419875466898</c:v>
                </c:pt>
                <c:pt idx="11258">
                  <c:v>2449.0389437975</c:v>
                </c:pt>
                <c:pt idx="11259">
                  <c:v>2450.7370766965</c:v>
                </c:pt>
                <c:pt idx="11260">
                  <c:v>2452.4363870595598</c:v>
                </c:pt>
                <c:pt idx="11261">
                  <c:v>2454.13687570313</c:v>
                </c:pt>
                <c:pt idx="11262">
                  <c:v>2455.8385434441998</c:v>
                </c:pt>
                <c:pt idx="11263">
                  <c:v>2457.5413911003402</c:v>
                </c:pt>
                <c:pt idx="11264">
                  <c:v>2459.2454194897</c:v>
                </c:pt>
                <c:pt idx="11265">
                  <c:v>2460.9506294309899</c:v>
                </c:pt>
                <c:pt idx="11266">
                  <c:v>2462.6570217434701</c:v>
                </c:pt>
                <c:pt idx="11267">
                  <c:v>2464.3645972469799</c:v>
                </c:pt>
                <c:pt idx="11268">
                  <c:v>2466.07335676194</c:v>
                </c:pt>
                <c:pt idx="11269">
                  <c:v>2467.7833011093198</c:v>
                </c:pt>
                <c:pt idx="11270">
                  <c:v>2469.4944311106701</c:v>
                </c:pt>
                <c:pt idx="11271">
                  <c:v>2471.2067475881199</c:v>
                </c:pt>
                <c:pt idx="11272">
                  <c:v>2472.9202513643399</c:v>
                </c:pt>
                <c:pt idx="11273">
                  <c:v>2474.6349432625998</c:v>
                </c:pt>
                <c:pt idx="11274">
                  <c:v>2476.3508241067202</c:v>
                </c:pt>
                <c:pt idx="11275">
                  <c:v>2478.06789472111</c:v>
                </c:pt>
                <c:pt idx="11276">
                  <c:v>2479.7861559307298</c:v>
                </c:pt>
                <c:pt idx="11277">
                  <c:v>2481.50560856114</c:v>
                </c:pt>
                <c:pt idx="11278">
                  <c:v>2483.2262534384399</c:v>
                </c:pt>
                <c:pt idx="11279">
                  <c:v>2484.9480913893199</c:v>
                </c:pt>
                <c:pt idx="11280">
                  <c:v>2486.6711232410498</c:v>
                </c:pt>
                <c:pt idx="11281">
                  <c:v>2488.3953498214701</c:v>
                </c:pt>
                <c:pt idx="11282">
                  <c:v>2490.1207719589802</c:v>
                </c:pt>
                <c:pt idx="11283">
                  <c:v>2491.8473904825701</c:v>
                </c:pt>
                <c:pt idx="11284">
                  <c:v>2493.5752062217898</c:v>
                </c:pt>
                <c:pt idx="11285">
                  <c:v>2495.3042200067898</c:v>
                </c:pt>
                <c:pt idx="11286">
                  <c:v>2497.0344326682698</c:v>
                </c:pt>
                <c:pt idx="11287">
                  <c:v>2498.7658450375102</c:v>
                </c:pt>
                <c:pt idx="11288">
                  <c:v>2500.4984579463799</c:v>
                </c:pt>
                <c:pt idx="11289">
                  <c:v>2502.2322722273302</c:v>
                </c:pt>
                <c:pt idx="11290">
                  <c:v>2503.9672887133502</c:v>
                </c:pt>
                <c:pt idx="11291">
                  <c:v>2505.7035082380598</c:v>
                </c:pt>
                <c:pt idx="11292">
                  <c:v>2507.44093163562</c:v>
                </c:pt>
                <c:pt idx="11293">
                  <c:v>2509.1795597407699</c:v>
                </c:pt>
                <c:pt idx="11294">
                  <c:v>2510.91939338886</c:v>
                </c:pt>
                <c:pt idx="11295">
                  <c:v>2512.6604334157901</c:v>
                </c:pt>
                <c:pt idx="11296">
                  <c:v>2514.40268065804</c:v>
                </c:pt>
                <c:pt idx="11297">
                  <c:v>2516.1461359526902</c:v>
                </c:pt>
                <c:pt idx="11298">
                  <c:v>2517.8908001373802</c:v>
                </c:pt>
                <c:pt idx="11299">
                  <c:v>2519.6366740503399</c:v>
                </c:pt>
                <c:pt idx="11300">
                  <c:v>2521.38375853039</c:v>
                </c:pt>
                <c:pt idx="11301">
                  <c:v>2523.1320544169098</c:v>
                </c:pt>
                <c:pt idx="11302">
                  <c:v>2524.8815625498701</c:v>
                </c:pt>
                <c:pt idx="11303">
                  <c:v>2526.6322837698499</c:v>
                </c:pt>
                <c:pt idx="11304">
                  <c:v>2528.38421891796</c:v>
                </c:pt>
                <c:pt idx="11305">
                  <c:v>2530.1373688359499</c:v>
                </c:pt>
                <c:pt idx="11306">
                  <c:v>2531.8917343661101</c:v>
                </c:pt>
                <c:pt idx="11307">
                  <c:v>2533.6473163513301</c:v>
                </c:pt>
                <c:pt idx="11308">
                  <c:v>2535.40411563509</c:v>
                </c:pt>
                <c:pt idx="11309">
                  <c:v>2537.1621330614398</c:v>
                </c:pt>
                <c:pt idx="11310">
                  <c:v>2538.9213694750401</c:v>
                </c:pt>
                <c:pt idx="11311">
                  <c:v>2540.6818257211098</c:v>
                </c:pt>
                <c:pt idx="11312">
                  <c:v>2542.4435026454798</c:v>
                </c:pt>
                <c:pt idx="11313">
                  <c:v>2544.2064010945301</c:v>
                </c:pt>
                <c:pt idx="11314">
                  <c:v>2545.9705219152702</c:v>
                </c:pt>
                <c:pt idx="11315">
                  <c:v>2547.7358659552601</c:v>
                </c:pt>
                <c:pt idx="11316">
                  <c:v>2549.5024340626801</c:v>
                </c:pt>
                <c:pt idx="11317">
                  <c:v>2551.2702270862801</c:v>
                </c:pt>
                <c:pt idx="11318">
                  <c:v>2553.0392458754</c:v>
                </c:pt>
                <c:pt idx="11319">
                  <c:v>2554.8094912799602</c:v>
                </c:pt>
                <c:pt idx="11320">
                  <c:v>2556.5809641505002</c:v>
                </c:pt>
                <c:pt idx="11321">
                  <c:v>2558.3536653381102</c:v>
                </c:pt>
                <c:pt idx="11322">
                  <c:v>2560.1275956945101</c:v>
                </c:pt>
                <c:pt idx="11323">
                  <c:v>2561.9027560719701</c:v>
                </c:pt>
                <c:pt idx="11324">
                  <c:v>2563.6791473233802</c:v>
                </c:pt>
                <c:pt idx="11325">
                  <c:v>2565.4567703022099</c:v>
                </c:pt>
                <c:pt idx="11326">
                  <c:v>2567.23562586253</c:v>
                </c:pt>
                <c:pt idx="11327">
                  <c:v>2569.0157148590001</c:v>
                </c:pt>
                <c:pt idx="11328">
                  <c:v>2570.7970381468499</c:v>
                </c:pt>
                <c:pt idx="11329">
                  <c:v>2572.5795965819402</c:v>
                </c:pt>
                <c:pt idx="11330">
                  <c:v>2574.3633910207</c:v>
                </c:pt>
                <c:pt idx="11331">
                  <c:v>2576.1484223201601</c:v>
                </c:pt>
                <c:pt idx="11332">
                  <c:v>2577.93469133795</c:v>
                </c:pt>
                <c:pt idx="11333">
                  <c:v>2579.7221989322702</c:v>
                </c:pt>
                <c:pt idx="11334">
                  <c:v>2581.5109459619498</c:v>
                </c:pt>
                <c:pt idx="11335">
                  <c:v>2583.3009332863999</c:v>
                </c:pt>
                <c:pt idx="11336">
                  <c:v>2585.0921617656099</c:v>
                </c:pt>
                <c:pt idx="11337">
                  <c:v>2586.8846322601898</c:v>
                </c:pt>
                <c:pt idx="11338">
                  <c:v>2588.6783456313501</c:v>
                </c:pt>
                <c:pt idx="11339">
                  <c:v>2590.4733027408602</c:v>
                </c:pt>
                <c:pt idx="11340">
                  <c:v>2592.2695044511302</c:v>
                </c:pt>
                <c:pt idx="11341">
                  <c:v>2594.0669516251501</c:v>
                </c:pt>
                <c:pt idx="11342">
                  <c:v>2595.8656451265001</c:v>
                </c:pt>
                <c:pt idx="11343">
                  <c:v>2597.6655858193699</c:v>
                </c:pt>
                <c:pt idx="11344">
                  <c:v>2599.4667745685601</c:v>
                </c:pt>
                <c:pt idx="11345">
                  <c:v>2601.2692122394401</c:v>
                </c:pt>
                <c:pt idx="11346">
                  <c:v>2603.0728996980001</c:v>
                </c:pt>
                <c:pt idx="11347">
                  <c:v>2604.87783781084</c:v>
                </c:pt>
                <c:pt idx="11348">
                  <c:v>2606.6840274451301</c:v>
                </c:pt>
                <c:pt idx="11349">
                  <c:v>2608.4914694686699</c:v>
                </c:pt>
                <c:pt idx="11350">
                  <c:v>2610.30016474985</c:v>
                </c:pt>
                <c:pt idx="11351">
                  <c:v>2612.1101141576601</c:v>
                </c:pt>
                <c:pt idx="11352">
                  <c:v>2613.92131856169</c:v>
                </c:pt>
                <c:pt idx="11353">
                  <c:v>2615.7337788321602</c:v>
                </c:pt>
                <c:pt idx="11354">
                  <c:v>2617.5474958398499</c:v>
                </c:pt>
                <c:pt idx="11355">
                  <c:v>2619.3624704561698</c:v>
                </c:pt>
                <c:pt idx="11356">
                  <c:v>2621.1787035531402</c:v>
                </c:pt>
                <c:pt idx="11357">
                  <c:v>2622.9961960033702</c:v>
                </c:pt>
                <c:pt idx="11358">
                  <c:v>2624.8149486800698</c:v>
                </c:pt>
                <c:pt idx="11359">
                  <c:v>2626.6349624570798</c:v>
                </c:pt>
                <c:pt idx="11360">
                  <c:v>2628.4562382088302</c:v>
                </c:pt>
                <c:pt idx="11361">
                  <c:v>2630.2787768103399</c:v>
                </c:pt>
                <c:pt idx="11362">
                  <c:v>2632.1025791372699</c:v>
                </c:pt>
                <c:pt idx="11363">
                  <c:v>2633.9276460658698</c:v>
                </c:pt>
                <c:pt idx="11364">
                  <c:v>2635.7539784730002</c:v>
                </c:pt>
                <c:pt idx="11365">
                  <c:v>2637.5815772361202</c:v>
                </c:pt>
                <c:pt idx="11366">
                  <c:v>2639.4104432333102</c:v>
                </c:pt>
                <c:pt idx="11367">
                  <c:v>2641.2405773432502</c:v>
                </c:pt>
                <c:pt idx="11368">
                  <c:v>2643.0719804452401</c:v>
                </c:pt>
                <c:pt idx="11369">
                  <c:v>2644.9046534191798</c:v>
                </c:pt>
                <c:pt idx="11370">
                  <c:v>2646.7385971455801</c:v>
                </c:pt>
                <c:pt idx="11371">
                  <c:v>2648.57381250557</c:v>
                </c:pt>
                <c:pt idx="11372">
                  <c:v>2650.41030038088</c:v>
                </c:pt>
                <c:pt idx="11373">
                  <c:v>2652.2480616538601</c:v>
                </c:pt>
                <c:pt idx="11374">
                  <c:v>2654.0870972074599</c:v>
                </c:pt>
                <c:pt idx="11375">
                  <c:v>2655.92740792527</c:v>
                </c:pt>
                <c:pt idx="11376">
                  <c:v>2657.7689946914502</c:v>
                </c:pt>
                <c:pt idx="11377">
                  <c:v>2659.6118583908001</c:v>
                </c:pt>
                <c:pt idx="11378">
                  <c:v>2661.4559999087401</c:v>
                </c:pt>
                <c:pt idx="11379">
                  <c:v>2663.3014201312899</c:v>
                </c:pt>
                <c:pt idx="11380">
                  <c:v>2665.14811994508</c:v>
                </c:pt>
                <c:pt idx="11381">
                  <c:v>2666.9961002373698</c:v>
                </c:pt>
                <c:pt idx="11382">
                  <c:v>2668.8453618960202</c:v>
                </c:pt>
                <c:pt idx="11383">
                  <c:v>2670.6959058095299</c:v>
                </c:pt>
                <c:pt idx="11384">
                  <c:v>2672.5477328669799</c:v>
                </c:pt>
                <c:pt idx="11385">
                  <c:v>2674.4008439580998</c:v>
                </c:pt>
                <c:pt idx="11386">
                  <c:v>2676.2552399732199</c:v>
                </c:pt>
                <c:pt idx="11387">
                  <c:v>2678.1109218032798</c:v>
                </c:pt>
                <c:pt idx="11388">
                  <c:v>2679.9678903398599</c:v>
                </c:pt>
                <c:pt idx="11389">
                  <c:v>2681.8261464751399</c:v>
                </c:pt>
                <c:pt idx="11390">
                  <c:v>2683.6856911019299</c:v>
                </c:pt>
                <c:pt idx="11391">
                  <c:v>2685.5465251136402</c:v>
                </c:pt>
                <c:pt idx="11392">
                  <c:v>2687.4086494043299</c:v>
                </c:pt>
                <c:pt idx="11393">
                  <c:v>2689.27206486866</c:v>
                </c:pt>
                <c:pt idx="11394">
                  <c:v>2691.1367724019101</c:v>
                </c:pt>
                <c:pt idx="11395">
                  <c:v>2693.0027728999798</c:v>
                </c:pt>
                <c:pt idx="11396">
                  <c:v>2694.87006725941</c:v>
                </c:pt>
                <c:pt idx="11397">
                  <c:v>2696.7386563773298</c:v>
                </c:pt>
                <c:pt idx="11398">
                  <c:v>2698.6085411515201</c:v>
                </c:pt>
                <c:pt idx="11399">
                  <c:v>2700.4797224803601</c:v>
                </c:pt>
                <c:pt idx="11400">
                  <c:v>2702.35220126289</c:v>
                </c:pt>
                <c:pt idx="11401">
                  <c:v>2704.2259783987201</c:v>
                </c:pt>
                <c:pt idx="11402">
                  <c:v>2706.1010547881201</c:v>
                </c:pt>
                <c:pt idx="11403">
                  <c:v>2707.9774313319899</c:v>
                </c:pt>
                <c:pt idx="11404">
                  <c:v>2709.8551089318298</c:v>
                </c:pt>
                <c:pt idx="11405">
                  <c:v>2711.7340884897699</c:v>
                </c:pt>
                <c:pt idx="11406">
                  <c:v>2713.61437090858</c:v>
                </c:pt>
                <c:pt idx="11407">
                  <c:v>2715.4959570916499</c:v>
                </c:pt>
                <c:pt idx="11408">
                  <c:v>2717.37884794298</c:v>
                </c:pt>
                <c:pt idx="11409">
                  <c:v>2719.2630443672301</c:v>
                </c:pt>
                <c:pt idx="11410">
                  <c:v>2721.14854726965</c:v>
                </c:pt>
                <c:pt idx="11411">
                  <c:v>2723.0353575561498</c:v>
                </c:pt>
                <c:pt idx="11412">
                  <c:v>2724.92347613324</c:v>
                </c:pt>
                <c:pt idx="11413">
                  <c:v>2726.81290390809</c:v>
                </c:pt>
                <c:pt idx="11414">
                  <c:v>2728.7036417884601</c:v>
                </c:pt>
                <c:pt idx="11415">
                  <c:v>2730.5956906827701</c:v>
                </c:pt>
                <c:pt idx="11416">
                  <c:v>2732.4890515000702</c:v>
                </c:pt>
                <c:pt idx="11417">
                  <c:v>2734.3837251500199</c:v>
                </c:pt>
                <c:pt idx="11418">
                  <c:v>2736.2797125429202</c:v>
                </c:pt>
                <c:pt idx="11419">
                  <c:v>2738.1770145897099</c:v>
                </c:pt>
                <c:pt idx="11420">
                  <c:v>2740.0756322019602</c:v>
                </c:pt>
                <c:pt idx="11421">
                  <c:v>2741.9755662918501</c:v>
                </c:pt>
                <c:pt idx="11422">
                  <c:v>2743.87681777222</c:v>
                </c:pt>
                <c:pt idx="11423">
                  <c:v>2745.7793875565199</c:v>
                </c:pt>
                <c:pt idx="11424">
                  <c:v>2747.6832765588701</c:v>
                </c:pt>
                <c:pt idx="11425">
                  <c:v>2749.5884856939801</c:v>
                </c:pt>
                <c:pt idx="11426">
                  <c:v>2751.4950158772099</c:v>
                </c:pt>
                <c:pt idx="11427">
                  <c:v>2753.4028680245801</c:v>
                </c:pt>
                <c:pt idx="11428">
                  <c:v>2755.3120430527001</c:v>
                </c:pt>
                <c:pt idx="11429">
                  <c:v>2757.2225418788498</c:v>
                </c:pt>
                <c:pt idx="11430">
                  <c:v>2759.13436542093</c:v>
                </c:pt>
                <c:pt idx="11431">
                  <c:v>2761.0475145974901</c:v>
                </c:pt>
                <c:pt idx="11432">
                  <c:v>2762.9619903276998</c:v>
                </c:pt>
                <c:pt idx="11433">
                  <c:v>2764.8777935313801</c:v>
                </c:pt>
                <c:pt idx="11434">
                  <c:v>2766.7949251289801</c:v>
                </c:pt>
                <c:pt idx="11435">
                  <c:v>2768.7133860416002</c:v>
                </c:pt>
                <c:pt idx="11436">
                  <c:v>2770.6331771909599</c:v>
                </c:pt>
                <c:pt idx="11437">
                  <c:v>2772.5542994994298</c:v>
                </c:pt>
                <c:pt idx="11438">
                  <c:v>2774.4767538900301</c:v>
                </c:pt>
                <c:pt idx="11439">
                  <c:v>2776.4005412863999</c:v>
                </c:pt>
                <c:pt idx="11440">
                  <c:v>2778.32566261283</c:v>
                </c:pt>
                <c:pt idx="11441">
                  <c:v>2780.2521187942498</c:v>
                </c:pt>
                <c:pt idx="11442">
                  <c:v>2782.1799107562401</c:v>
                </c:pt>
                <c:pt idx="11443">
                  <c:v>2784.109039425</c:v>
                </c:pt>
                <c:pt idx="11444">
                  <c:v>2786.03950572739</c:v>
                </c:pt>
                <c:pt idx="11445">
                  <c:v>2787.97131059092</c:v>
                </c:pt>
                <c:pt idx="11446">
                  <c:v>2789.9044549437199</c:v>
                </c:pt>
                <c:pt idx="11447">
                  <c:v>2791.8389397145702</c:v>
                </c:pt>
                <c:pt idx="11448">
                  <c:v>2793.7747658329199</c:v>
                </c:pt>
                <c:pt idx="11449">
                  <c:v>2795.7119342288202</c:v>
                </c:pt>
                <c:pt idx="11450">
                  <c:v>2797.650445833</c:v>
                </c:pt>
                <c:pt idx="11451">
                  <c:v>2799.5903015768199</c:v>
                </c:pt>
                <c:pt idx="11452">
                  <c:v>2801.5315023922999</c:v>
                </c:pt>
                <c:pt idx="11453">
                  <c:v>2803.47404921208</c:v>
                </c:pt>
                <c:pt idx="11454">
                  <c:v>2805.41794296948</c:v>
                </c:pt>
                <c:pt idx="11455">
                  <c:v>2807.3631845984301</c:v>
                </c:pt>
                <c:pt idx="11456">
                  <c:v>2809.3097750335401</c:v>
                </c:pt>
                <c:pt idx="11457">
                  <c:v>2811.2577152100498</c:v>
                </c:pt>
                <c:pt idx="11458">
                  <c:v>2813.2070060638598</c:v>
                </c:pt>
                <c:pt idx="11459">
                  <c:v>2815.1576485315099</c:v>
                </c:pt>
                <c:pt idx="11460">
                  <c:v>2817.10964355019</c:v>
                </c:pt>
                <c:pt idx="11461">
                  <c:v>2819.0629920577499</c:v>
                </c:pt>
                <c:pt idx="11462">
                  <c:v>2821.0176949926599</c:v>
                </c:pt>
                <c:pt idx="11463">
                  <c:v>2822.9737532940899</c:v>
                </c:pt>
                <c:pt idx="11464">
                  <c:v>2824.9311679018201</c:v>
                </c:pt>
                <c:pt idx="11465">
                  <c:v>2826.88993975629</c:v>
                </c:pt>
                <c:pt idx="11466">
                  <c:v>2828.8500697986201</c:v>
                </c:pt>
                <c:pt idx="11467">
                  <c:v>2830.8115589705399</c:v>
                </c:pt>
                <c:pt idx="11468">
                  <c:v>2832.77440821445</c:v>
                </c:pt>
                <c:pt idx="11469">
                  <c:v>2834.7386184734301</c:v>
                </c:pt>
                <c:pt idx="11470">
                  <c:v>2836.70419069117</c:v>
                </c:pt>
                <c:pt idx="11471">
                  <c:v>2838.6711258120499</c:v>
                </c:pt>
                <c:pt idx="11472">
                  <c:v>2840.6394247810699</c:v>
                </c:pt>
                <c:pt idx="11473">
                  <c:v>2842.6090885439298</c:v>
                </c:pt>
                <c:pt idx="11474">
                  <c:v>2844.5801180469398</c:v>
                </c:pt>
                <c:pt idx="11475">
                  <c:v>2846.5525142370998</c:v>
                </c:pt>
                <c:pt idx="11476">
                  <c:v>2848.5262780620501</c:v>
                </c:pt>
                <c:pt idx="11477">
                  <c:v>2850.5014104700899</c:v>
                </c:pt>
                <c:pt idx="11478">
                  <c:v>2852.4779124101801</c:v>
                </c:pt>
                <c:pt idx="11479">
                  <c:v>2854.45578483193</c:v>
                </c:pt>
                <c:pt idx="11480">
                  <c:v>2856.4350286856302</c:v>
                </c:pt>
                <c:pt idx="11481">
                  <c:v>2858.41564492219</c:v>
                </c:pt>
                <c:pt idx="11482">
                  <c:v>2860.3976344932298</c:v>
                </c:pt>
                <c:pt idx="11483">
                  <c:v>2862.38099835098</c:v>
                </c:pt>
                <c:pt idx="11484">
                  <c:v>2864.3657374483701</c:v>
                </c:pt>
                <c:pt idx="11485">
                  <c:v>2866.3518527389601</c:v>
                </c:pt>
                <c:pt idx="11486">
                  <c:v>2868.3393451769898</c:v>
                </c:pt>
                <c:pt idx="11487">
                  <c:v>2870.3282157173699</c:v>
                </c:pt>
                <c:pt idx="11488">
                  <c:v>2872.31846531564</c:v>
                </c:pt>
                <c:pt idx="11489">
                  <c:v>2874.3100949280201</c:v>
                </c:pt>
                <c:pt idx="11490">
                  <c:v>2876.3031055114202</c:v>
                </c:pt>
                <c:pt idx="11491">
                  <c:v>2878.2974980233598</c:v>
                </c:pt>
                <c:pt idx="11492">
                  <c:v>2880.2932734220699</c:v>
                </c:pt>
                <c:pt idx="11493">
                  <c:v>2882.2904326664102</c:v>
                </c:pt>
                <c:pt idx="11494">
                  <c:v>2884.28897671594</c:v>
                </c:pt>
                <c:pt idx="11495">
                  <c:v>2886.28890653085</c:v>
                </c:pt>
                <c:pt idx="11496">
                  <c:v>2888.2902230720301</c:v>
                </c:pt>
                <c:pt idx="11497">
                  <c:v>2890.292927301</c:v>
                </c:pt>
                <c:pt idx="11498">
                  <c:v>2892.2970201799799</c:v>
                </c:pt>
                <c:pt idx="11499">
                  <c:v>2894.3025026718301</c:v>
                </c:pt>
                <c:pt idx="11500">
                  <c:v>2896.3093757401002</c:v>
                </c:pt>
                <c:pt idx="11501">
                  <c:v>2898.3176403489902</c:v>
                </c:pt>
                <c:pt idx="11502">
                  <c:v>2900.3272974633801</c:v>
                </c:pt>
                <c:pt idx="11503">
                  <c:v>2902.3383480488301</c:v>
                </c:pt>
                <c:pt idx="11504">
                  <c:v>2904.35079307153</c:v>
                </c:pt>
                <c:pt idx="11505">
                  <c:v>2906.36463349838</c:v>
                </c:pt>
                <c:pt idx="11506">
                  <c:v>2908.3798702969402</c:v>
                </c:pt>
                <c:pt idx="11507">
                  <c:v>2910.39650443542</c:v>
                </c:pt>
                <c:pt idx="11508">
                  <c:v>2912.4145368827399</c:v>
                </c:pt>
                <c:pt idx="11509">
                  <c:v>2914.43396860845</c:v>
                </c:pt>
                <c:pt idx="11510">
                  <c:v>2916.4548005828001</c:v>
                </c:pt>
                <c:pt idx="11511">
                  <c:v>2918.47703377671</c:v>
                </c:pt>
                <c:pt idx="11512">
                  <c:v>2920.50066916176</c:v>
                </c:pt>
                <c:pt idx="11513">
                  <c:v>2922.5257077102101</c:v>
                </c:pt>
                <c:pt idx="11514">
                  <c:v>2924.5521503950099</c:v>
                </c:pt>
                <c:pt idx="11515">
                  <c:v>2926.5799981897599</c:v>
                </c:pt>
                <c:pt idx="11516">
                  <c:v>2928.6092520687398</c:v>
                </c:pt>
                <c:pt idx="11517">
                  <c:v>2930.6399130069199</c:v>
                </c:pt>
                <c:pt idx="11518">
                  <c:v>2932.67198197994</c:v>
                </c:pt>
                <c:pt idx="11519">
                  <c:v>2934.7054599641101</c:v>
                </c:pt>
                <c:pt idx="11520">
                  <c:v>2936.7403479364102</c:v>
                </c:pt>
                <c:pt idx="11521">
                  <c:v>2938.7766468745299</c:v>
                </c:pt>
                <c:pt idx="11522">
                  <c:v>2940.8143577567898</c:v>
                </c:pt>
                <c:pt idx="11523">
                  <c:v>2942.8534815622402</c:v>
                </c:pt>
                <c:pt idx="11524">
                  <c:v>2944.89401927057</c:v>
                </c:pt>
                <c:pt idx="11525">
                  <c:v>2946.9359718621599</c:v>
                </c:pt>
                <c:pt idx="11526">
                  <c:v>2948.9793403180702</c:v>
                </c:pt>
                <c:pt idx="11527">
                  <c:v>2951.0241256200602</c:v>
                </c:pt>
                <c:pt idx="11528">
                  <c:v>2953.0703287505398</c:v>
                </c:pt>
                <c:pt idx="11529">
                  <c:v>2955.1179506926101</c:v>
                </c:pt>
                <c:pt idx="11530">
                  <c:v>2957.16699243007</c:v>
                </c:pt>
                <c:pt idx="11531">
                  <c:v>2959.2174549473798</c:v>
                </c:pt>
                <c:pt idx="11532">
                  <c:v>2961.2693392296901</c:v>
                </c:pt>
                <c:pt idx="11533">
                  <c:v>2963.3226462628299</c:v>
                </c:pt>
                <c:pt idx="11534">
                  <c:v>2965.37737703333</c:v>
                </c:pt>
                <c:pt idx="11535">
                  <c:v>2967.4335325283901</c:v>
                </c:pt>
                <c:pt idx="11536">
                  <c:v>2969.4911137358899</c:v>
                </c:pt>
                <c:pt idx="11537">
                  <c:v>2971.5501216444</c:v>
                </c:pt>
                <c:pt idx="11538">
                  <c:v>2973.6105572431702</c:v>
                </c:pt>
                <c:pt idx="11539">
                  <c:v>2975.6724215221602</c:v>
                </c:pt>
                <c:pt idx="11540">
                  <c:v>2977.7357154719898</c:v>
                </c:pt>
                <c:pt idx="11541">
                  <c:v>2979.80044008398</c:v>
                </c:pt>
                <c:pt idx="11542">
                  <c:v>2981.8665963501298</c:v>
                </c:pt>
                <c:pt idx="11543">
                  <c:v>2983.9341852631201</c:v>
                </c:pt>
                <c:pt idx="11544">
                  <c:v>2986.0032078163499</c:v>
                </c:pt>
                <c:pt idx="11545">
                  <c:v>2988.0736650038798</c:v>
                </c:pt>
                <c:pt idx="11546">
                  <c:v>2990.14555782046</c:v>
                </c:pt>
                <c:pt idx="11547">
                  <c:v>2992.2188872615402</c:v>
                </c:pt>
                <c:pt idx="11548">
                  <c:v>2994.2936543232699</c:v>
                </c:pt>
                <c:pt idx="11549">
                  <c:v>2996.36986000246</c:v>
                </c:pt>
                <c:pt idx="11550">
                  <c:v>2998.44750529664</c:v>
                </c:pt>
                <c:pt idx="11551">
                  <c:v>3000.52659120402</c:v>
                </c:pt>
                <c:pt idx="11552">
                  <c:v>3002.6071187235002</c:v>
                </c:pt>
                <c:pt idx="11553">
                  <c:v>3004.68908885468</c:v>
                </c:pt>
                <c:pt idx="11554">
                  <c:v>3006.7725025978398</c:v>
                </c:pt>
                <c:pt idx="11555">
                  <c:v>3008.8573609539699</c:v>
                </c:pt>
                <c:pt idx="11556">
                  <c:v>3010.94366492475</c:v>
                </c:pt>
                <c:pt idx="11557">
                  <c:v>3013.0314155125502</c:v>
                </c:pt>
                <c:pt idx="11558">
                  <c:v>3015.1206137204299</c:v>
                </c:pt>
                <c:pt idx="11559">
                  <c:v>3017.2112605521502</c:v>
                </c:pt>
                <c:pt idx="11560">
                  <c:v>3019.3033570121702</c:v>
                </c:pt>
                <c:pt idx="11561">
                  <c:v>3021.3969041056498</c:v>
                </c:pt>
                <c:pt idx="11562">
                  <c:v>3023.4919028384402</c:v>
                </c:pt>
                <c:pt idx="11563">
                  <c:v>3025.58835421708</c:v>
                </c:pt>
                <c:pt idx="11564">
                  <c:v>3027.6862592488301</c:v>
                </c:pt>
                <c:pt idx="11565">
                  <c:v>3029.7856189416202</c:v>
                </c:pt>
                <c:pt idx="11566">
                  <c:v>3031.8864343041</c:v>
                </c:pt>
                <c:pt idx="11567">
                  <c:v>3033.9887063456099</c:v>
                </c:pt>
                <c:pt idx="11568">
                  <c:v>3036.0924360762001</c:v>
                </c:pt>
                <c:pt idx="11569">
                  <c:v>3038.1976245066198</c:v>
                </c:pt>
                <c:pt idx="11570">
                  <c:v>3040.30427264829</c:v>
                </c:pt>
                <c:pt idx="11571">
                  <c:v>3042.4123815133798</c:v>
                </c:pt>
                <c:pt idx="11572">
                  <c:v>3044.5219521147201</c:v>
                </c:pt>
                <c:pt idx="11573">
                  <c:v>3046.6329854658602</c:v>
                </c:pt>
                <c:pt idx="11574">
                  <c:v>3048.7454825810701</c:v>
                </c:pt>
                <c:pt idx="11575">
                  <c:v>3050.8594444752898</c:v>
                </c:pt>
                <c:pt idx="11576">
                  <c:v>3052.9748721641899</c:v>
                </c:pt>
                <c:pt idx="11577">
                  <c:v>3055.0917666641199</c:v>
                </c:pt>
                <c:pt idx="11578">
                  <c:v>3057.2101289921602</c:v>
                </c:pt>
                <c:pt idx="11579">
                  <c:v>3059.3299601660801</c:v>
                </c:pt>
                <c:pt idx="11580">
                  <c:v>3061.45126120435</c:v>
                </c:pt>
                <c:pt idx="11581">
                  <c:v>3063.57403312617</c:v>
                </c:pt>
                <c:pt idx="11582">
                  <c:v>3065.6982769514302</c:v>
                </c:pt>
                <c:pt idx="11583">
                  <c:v>3067.8239937007202</c:v>
                </c:pt>
                <c:pt idx="11584">
                  <c:v>3069.9511843953601</c:v>
                </c:pt>
                <c:pt idx="11585">
                  <c:v>3072.0798500573501</c:v>
                </c:pt>
                <c:pt idx="11586">
                  <c:v>3074.2099917094301</c:v>
                </c:pt>
                <c:pt idx="11587">
                  <c:v>3076.3416103750201</c:v>
                </c:pt>
                <c:pt idx="11588">
                  <c:v>3078.4747070782701</c:v>
                </c:pt>
                <c:pt idx="11589">
                  <c:v>3080.6092828440301</c:v>
                </c:pt>
                <c:pt idx="11590">
                  <c:v>3082.74533869786</c:v>
                </c:pt>
                <c:pt idx="11591">
                  <c:v>3084.88287566605</c:v>
                </c:pt>
                <c:pt idx="11592">
                  <c:v>3087.0218947755602</c:v>
                </c:pt>
                <c:pt idx="11593">
                  <c:v>3089.16239705411</c:v>
                </c:pt>
                <c:pt idx="11594">
                  <c:v>3091.3043835301</c:v>
                </c:pt>
                <c:pt idx="11595">
                  <c:v>3093.44785523266</c:v>
                </c:pt>
                <c:pt idx="11596">
                  <c:v>3095.5928131916298</c:v>
                </c:pt>
                <c:pt idx="11597">
                  <c:v>3097.7392584375498</c:v>
                </c:pt>
                <c:pt idx="11598">
                  <c:v>3099.8871920017</c:v>
                </c:pt>
                <c:pt idx="11599">
                  <c:v>3102.03661491604</c:v>
                </c:pt>
                <c:pt idx="11600">
                  <c:v>3104.1875282132901</c:v>
                </c:pt>
                <c:pt idx="11601">
                  <c:v>3106.33993292686</c:v>
                </c:pt>
                <c:pt idx="11602">
                  <c:v>3108.4938300908598</c:v>
                </c:pt>
                <c:pt idx="11603">
                  <c:v>3110.6492207401502</c:v>
                </c:pt>
                <c:pt idx="11604">
                  <c:v>3112.8061059103002</c:v>
                </c:pt>
                <c:pt idx="11605">
                  <c:v>3114.9644866375802</c:v>
                </c:pt>
                <c:pt idx="11606">
                  <c:v>3117.1243639590002</c:v>
                </c:pt>
                <c:pt idx="11607">
                  <c:v>3119.2857389122801</c:v>
                </c:pt>
                <c:pt idx="11608">
                  <c:v>3121.4486125358499</c:v>
                </c:pt>
                <c:pt idx="11609">
                  <c:v>3123.6129858688701</c:v>
                </c:pt>
                <c:pt idx="11610">
                  <c:v>3125.7788599512201</c:v>
                </c:pt>
                <c:pt idx="11611">
                  <c:v>3127.9462358235101</c:v>
                </c:pt>
                <c:pt idx="11612">
                  <c:v>3130.1151145270601</c:v>
                </c:pt>
                <c:pt idx="11613">
                  <c:v>3132.2854971039101</c:v>
                </c:pt>
                <c:pt idx="11614">
                  <c:v>3134.4573845968198</c:v>
                </c:pt>
                <c:pt idx="11615">
                  <c:v>3136.6307780492898</c:v>
                </c:pt>
                <c:pt idx="11616">
                  <c:v>3138.8056785055401</c:v>
                </c:pt>
                <c:pt idx="11617">
                  <c:v>3140.98208701049</c:v>
                </c:pt>
                <c:pt idx="11618">
                  <c:v>3143.1600046098101</c:v>
                </c:pt>
                <c:pt idx="11619">
                  <c:v>3145.3394323499001</c:v>
                </c:pt>
                <c:pt idx="11620">
                  <c:v>3147.5203712778498</c:v>
                </c:pt>
                <c:pt idx="11621">
                  <c:v>3149.7028224415099</c:v>
                </c:pt>
                <c:pt idx="11622">
                  <c:v>3151.8867868894399</c:v>
                </c:pt>
                <c:pt idx="11623">
                  <c:v>3154.0722656709499</c:v>
                </c:pt>
                <c:pt idx="11624">
                  <c:v>3156.2592598360402</c:v>
                </c:pt>
                <c:pt idx="11625">
                  <c:v>3158.4477704354599</c:v>
                </c:pt>
                <c:pt idx="11626">
                  <c:v>3160.6377985207</c:v>
                </c:pt>
                <c:pt idx="11627">
                  <c:v>3162.8293451439499</c:v>
                </c:pt>
                <c:pt idx="11628">
                  <c:v>3165.0224113581498</c:v>
                </c:pt>
                <c:pt idx="11629">
                  <c:v>3167.2169982169798</c:v>
                </c:pt>
                <c:pt idx="11630">
                  <c:v>3169.4131067748099</c:v>
                </c:pt>
                <c:pt idx="11631">
                  <c:v>3171.6107380867902</c:v>
                </c:pt>
                <c:pt idx="11632">
                  <c:v>3173.8098932087601</c:v>
                </c:pt>
                <c:pt idx="11633">
                  <c:v>3176.0105731973299</c:v>
                </c:pt>
                <c:pt idx="11634">
                  <c:v>3178.2127791098101</c:v>
                </c:pt>
                <c:pt idx="11635">
                  <c:v>3180.4165120042599</c:v>
                </c:pt>
                <c:pt idx="11636">
                  <c:v>3182.6217729394598</c:v>
                </c:pt>
                <c:pt idx="11637">
                  <c:v>3184.8285629749598</c:v>
                </c:pt>
                <c:pt idx="11638">
                  <c:v>3187.0368831709902</c:v>
                </c:pt>
                <c:pt idx="11639">
                  <c:v>3189.2467345885698</c:v>
                </c:pt>
                <c:pt idx="11640">
                  <c:v>3191.4581182894099</c:v>
                </c:pt>
                <c:pt idx="11641">
                  <c:v>3193.6710353359799</c:v>
                </c:pt>
                <c:pt idx="11642">
                  <c:v>3195.8854867914902</c:v>
                </c:pt>
                <c:pt idx="11643">
                  <c:v>3198.1014737198698</c:v>
                </c:pt>
                <c:pt idx="11644">
                  <c:v>3200.3189971858101</c:v>
                </c:pt>
                <c:pt idx="11645">
                  <c:v>3202.53805825472</c:v>
                </c:pt>
                <c:pt idx="11646">
                  <c:v>3204.7586579927502</c:v>
                </c:pt>
                <c:pt idx="11647">
                  <c:v>3206.9807974668001</c:v>
                </c:pt>
                <c:pt idx="11648">
                  <c:v>3209.2044777444999</c:v>
                </c:pt>
                <c:pt idx="11649">
                  <c:v>3211.42969989422</c:v>
                </c:pt>
                <c:pt idx="11650">
                  <c:v>3213.6564649850902</c:v>
                </c:pt>
                <c:pt idx="11651">
                  <c:v>3215.8847740869501</c:v>
                </c:pt>
                <c:pt idx="11652">
                  <c:v>3218.1146282704099</c:v>
                </c:pt>
                <c:pt idx="11653">
                  <c:v>3220.3460286067998</c:v>
                </c:pt>
                <c:pt idx="11654">
                  <c:v>3222.5789761681999</c:v>
                </c:pt>
                <c:pt idx="11655">
                  <c:v>3224.8134720274602</c:v>
                </c:pt>
                <c:pt idx="11656">
                  <c:v>3227.04951725812</c:v>
                </c:pt>
                <c:pt idx="11657">
                  <c:v>3229.2871129345099</c:v>
                </c:pt>
                <c:pt idx="11658">
                  <c:v>3231.5262601316999</c:v>
                </c:pt>
                <c:pt idx="11659">
                  <c:v>3233.76695992547</c:v>
                </c:pt>
                <c:pt idx="11660">
                  <c:v>3236.0092133923899</c:v>
                </c:pt>
                <c:pt idx="11661">
                  <c:v>3238.2530216097498</c:v>
                </c:pt>
                <c:pt idx="11662">
                  <c:v>3240.4983856556</c:v>
                </c:pt>
                <c:pt idx="11663">
                  <c:v>3242.7453066087301</c:v>
                </c:pt>
                <c:pt idx="11664">
                  <c:v>3244.9937855486701</c:v>
                </c:pt>
                <c:pt idx="11665">
                  <c:v>3247.2438235557202</c:v>
                </c:pt>
                <c:pt idx="11666">
                  <c:v>3249.4954217109198</c:v>
                </c:pt>
                <c:pt idx="11667">
                  <c:v>3251.7485810960502</c:v>
                </c:pt>
                <c:pt idx="11668">
                  <c:v>3254.0033027936402</c:v>
                </c:pt>
                <c:pt idx="11669">
                  <c:v>3256.2595878870002</c:v>
                </c:pt>
                <c:pt idx="11670">
                  <c:v>3258.5174374601402</c:v>
                </c:pt>
                <c:pt idx="11671">
                  <c:v>3260.77685259788</c:v>
                </c:pt>
                <c:pt idx="11672">
                  <c:v>3263.0378343857401</c:v>
                </c:pt>
                <c:pt idx="11673">
                  <c:v>3265.3003839100302</c:v>
                </c:pt>
                <c:pt idx="11674">
                  <c:v>3267.5645022578001</c:v>
                </c:pt>
                <c:pt idx="11675">
                  <c:v>3269.83019051684</c:v>
                </c:pt>
                <c:pt idx="11676">
                  <c:v>3272.0974497757102</c:v>
                </c:pt>
                <c:pt idx="11677">
                  <c:v>3274.36628112372</c:v>
                </c:pt>
                <c:pt idx="11678">
                  <c:v>3276.6366856509499</c:v>
                </c:pt>
                <c:pt idx="11679">
                  <c:v>3278.9086644482099</c:v>
                </c:pt>
                <c:pt idx="11680">
                  <c:v>3281.1822186070899</c:v>
                </c:pt>
                <c:pt idx="11681">
                  <c:v>3283.4573492199102</c:v>
                </c:pt>
                <c:pt idx="11682">
                  <c:v>3285.7340573797801</c:v>
                </c:pt>
                <c:pt idx="11683">
                  <c:v>3288.0123441805399</c:v>
                </c:pt>
                <c:pt idx="11684">
                  <c:v>3290.2922107168101</c:v>
                </c:pt>
                <c:pt idx="11685">
                  <c:v>3292.5736580839498</c:v>
                </c:pt>
                <c:pt idx="11686">
                  <c:v>3294.8566873780901</c:v>
                </c:pt>
                <c:pt idx="11687">
                  <c:v>3297.1412996961099</c:v>
                </c:pt>
                <c:pt idx="11688">
                  <c:v>3299.42749613568</c:v>
                </c:pt>
                <c:pt idx="11689">
                  <c:v>3301.7152777951901</c:v>
                </c:pt>
                <c:pt idx="11690">
                  <c:v>3304.0046457738299</c:v>
                </c:pt>
                <c:pt idx="11691">
                  <c:v>3306.29560117152</c:v>
                </c:pt>
                <c:pt idx="11692">
                  <c:v>3308.5881450889501</c:v>
                </c:pt>
                <c:pt idx="11693">
                  <c:v>3310.8822786276</c:v>
                </c:pt>
                <c:pt idx="11694">
                  <c:v>3313.1780028896801</c:v>
                </c:pt>
                <c:pt idx="11695">
                  <c:v>3315.47531897818</c:v>
                </c:pt>
                <c:pt idx="11696">
                  <c:v>3317.7742279968602</c:v>
                </c:pt>
                <c:pt idx="11697">
                  <c:v>3320.0747310502202</c:v>
                </c:pt>
                <c:pt idx="11698">
                  <c:v>3322.3768292435698</c:v>
                </c:pt>
                <c:pt idx="11699">
                  <c:v>3324.68052368293</c:v>
                </c:pt>
                <c:pt idx="11700">
                  <c:v>3326.98581547514</c:v>
                </c:pt>
                <c:pt idx="11701">
                  <c:v>3329.2927057277702</c:v>
                </c:pt>
                <c:pt idx="11702">
                  <c:v>3331.6011955491899</c:v>
                </c:pt>
                <c:pt idx="11703">
                  <c:v>3333.9112860485002</c:v>
                </c:pt>
                <c:pt idx="11704">
                  <c:v>3336.2229783356001</c:v>
                </c:pt>
                <c:pt idx="11705">
                  <c:v>3338.5362735211502</c:v>
                </c:pt>
                <c:pt idx="11706">
                  <c:v>3340.8511727165801</c:v>
                </c:pt>
                <c:pt idx="11707">
                  <c:v>3343.16767703409</c:v>
                </c:pt>
                <c:pt idx="11708">
                  <c:v>3345.4857875866501</c:v>
                </c:pt>
                <c:pt idx="11709">
                  <c:v>3347.8055054880101</c:v>
                </c:pt>
                <c:pt idx="11710">
                  <c:v>3350.12683185267</c:v>
                </c:pt>
                <c:pt idx="11711">
                  <c:v>3352.4497677959298</c:v>
                </c:pt>
                <c:pt idx="11712">
                  <c:v>3354.7743144338501</c:v>
                </c:pt>
                <c:pt idx="11713">
                  <c:v>3357.10047288327</c:v>
                </c:pt>
                <c:pt idx="11714">
                  <c:v>3359.42824426179</c:v>
                </c:pt>
                <c:pt idx="11715">
                  <c:v>3361.7576296878001</c:v>
                </c:pt>
                <c:pt idx="11716">
                  <c:v>3364.0886302804602</c:v>
                </c:pt>
                <c:pt idx="11717">
                  <c:v>3366.4212471597102</c:v>
                </c:pt>
                <c:pt idx="11718">
                  <c:v>3368.7554814462501</c:v>
                </c:pt>
                <c:pt idx="11719">
                  <c:v>3371.09133426159</c:v>
                </c:pt>
                <c:pt idx="11720">
                  <c:v>3373.4288067279799</c:v>
                </c:pt>
                <c:pt idx="11721">
                  <c:v>3375.7678999684699</c:v>
                </c:pt>
                <c:pt idx="11722">
                  <c:v>3378.1086151068898</c:v>
                </c:pt>
                <c:pt idx="11723">
                  <c:v>3380.4509532678399</c:v>
                </c:pt>
                <c:pt idx="11724">
                  <c:v>3382.7949155767101</c:v>
                </c:pt>
                <c:pt idx="11725">
                  <c:v>3385.1405031596501</c:v>
                </c:pt>
                <c:pt idx="11726">
                  <c:v>3387.4877171436101</c:v>
                </c:pt>
                <c:pt idx="11727">
                  <c:v>3389.83655865633</c:v>
                </c:pt>
                <c:pt idx="11728">
                  <c:v>3392.1870288262999</c:v>
                </c:pt>
                <c:pt idx="11729">
                  <c:v>3394.5391287828102</c:v>
                </c:pt>
                <c:pt idx="11730">
                  <c:v>3396.8928596559499</c:v>
                </c:pt>
                <c:pt idx="11731">
                  <c:v>3399.2482225765698</c:v>
                </c:pt>
                <c:pt idx="11732">
                  <c:v>3401.6052186763</c:v>
                </c:pt>
                <c:pt idx="11733">
                  <c:v>3403.96384908758</c:v>
                </c:pt>
                <c:pt idx="11734">
                  <c:v>3406.3241149436099</c:v>
                </c:pt>
                <c:pt idx="11735">
                  <c:v>3408.6860173783998</c:v>
                </c:pt>
                <c:pt idx="11736">
                  <c:v>3411.04955752673</c:v>
                </c:pt>
                <c:pt idx="11737">
                  <c:v>3413.4147365241602</c:v>
                </c:pt>
                <c:pt idx="11738">
                  <c:v>3415.7815555070501</c:v>
                </c:pt>
                <c:pt idx="11739">
                  <c:v>3418.1500156125499</c:v>
                </c:pt>
                <c:pt idx="11740">
                  <c:v>3420.5201179786</c:v>
                </c:pt>
                <c:pt idx="11741">
                  <c:v>3422.8918637439101</c:v>
                </c:pt>
                <c:pt idx="11742">
                  <c:v>3425.2652540479999</c:v>
                </c:pt>
                <c:pt idx="11743">
                  <c:v>3427.64029003117</c:v>
                </c:pt>
                <c:pt idx="11744">
                  <c:v>3430.0169728345099</c:v>
                </c:pt>
                <c:pt idx="11745">
                  <c:v>3432.3953035999202</c:v>
                </c:pt>
                <c:pt idx="11746">
                  <c:v>3434.77528347005</c:v>
                </c:pt>
                <c:pt idx="11747">
                  <c:v>3437.1569135883901</c:v>
                </c:pt>
                <c:pt idx="11748">
                  <c:v>3439.5401950992</c:v>
                </c:pt>
                <c:pt idx="11749">
                  <c:v>3441.9251291475198</c:v>
                </c:pt>
                <c:pt idx="11750">
                  <c:v>3444.3117168792101</c:v>
                </c:pt>
                <c:pt idx="11751">
                  <c:v>3446.6999594409199</c:v>
                </c:pt>
                <c:pt idx="11752">
                  <c:v>3449.0898579800701</c:v>
                </c:pt>
                <c:pt idx="11753">
                  <c:v>3451.4814136449099</c:v>
                </c:pt>
                <c:pt idx="11754">
                  <c:v>3453.8746275844601</c:v>
                </c:pt>
                <c:pt idx="11755">
                  <c:v>3456.2695009485501</c:v>
                </c:pt>
                <c:pt idx="11756">
                  <c:v>3458.6660348878099</c:v>
                </c:pt>
                <c:pt idx="11757">
                  <c:v>3461.0642305536498</c:v>
                </c:pt>
                <c:pt idx="11758">
                  <c:v>3463.4640890983101</c:v>
                </c:pt>
                <c:pt idx="11759">
                  <c:v>3465.8656116747802</c:v>
                </c:pt>
                <c:pt idx="11760">
                  <c:v>3468.2687994369098</c:v>
                </c:pt>
                <c:pt idx="11761">
                  <c:v>3470.6736535393002</c:v>
                </c:pt>
                <c:pt idx="11762">
                  <c:v>3473.0801751373701</c:v>
                </c:pt>
                <c:pt idx="11763">
                  <c:v>3475.4883653873499</c:v>
                </c:pt>
                <c:pt idx="11764">
                  <c:v>3477.8982254462499</c:v>
                </c:pt>
                <c:pt idx="11765">
                  <c:v>3480.3097564719101</c:v>
                </c:pt>
                <c:pt idx="11766">
                  <c:v>3482.7229596229399</c:v>
                </c:pt>
                <c:pt idx="11767">
                  <c:v>3485.1378360587901</c:v>
                </c:pt>
                <c:pt idx="11768">
                  <c:v>3487.5543869396802</c:v>
                </c:pt>
                <c:pt idx="11769">
                  <c:v>3489.9726134266498</c:v>
                </c:pt>
                <c:pt idx="11770">
                  <c:v>3492.3925166815502</c:v>
                </c:pt>
                <c:pt idx="11771">
                  <c:v>3494.8140978670299</c:v>
                </c:pt>
                <c:pt idx="11772">
                  <c:v>3497.2373581465399</c:v>
                </c:pt>
                <c:pt idx="11773">
                  <c:v>3499.6622986843499</c:v>
                </c:pt>
                <c:pt idx="11774">
                  <c:v>3502.0889206455199</c:v>
                </c:pt>
                <c:pt idx="11775">
                  <c:v>3504.5172251959402</c:v>
                </c:pt>
                <c:pt idx="11776">
                  <c:v>3506.9472135022902</c:v>
                </c:pt>
                <c:pt idx="11777">
                  <c:v>3509.37888673206</c:v>
                </c:pt>
                <c:pt idx="11778">
                  <c:v>3511.8122460535701</c:v>
                </c:pt>
                <c:pt idx="11779">
                  <c:v>3514.2472926359201</c:v>
                </c:pt>
                <c:pt idx="11780">
                  <c:v>3516.6840276490402</c:v>
                </c:pt>
                <c:pt idx="11781">
                  <c:v>3519.1224522636699</c:v>
                </c:pt>
                <c:pt idx="11782">
                  <c:v>3521.56256765135</c:v>
                </c:pt>
                <c:pt idx="11783">
                  <c:v>3524.0043749844599</c:v>
                </c:pt>
                <c:pt idx="11784">
                  <c:v>3526.4478754361498</c:v>
                </c:pt>
                <c:pt idx="11785">
                  <c:v>3528.8930701804202</c:v>
                </c:pt>
                <c:pt idx="11786">
                  <c:v>3531.3399603920702</c:v>
                </c:pt>
                <c:pt idx="11787">
                  <c:v>3533.7885472467201</c:v>
                </c:pt>
                <c:pt idx="11788">
                  <c:v>3536.2388319207898</c:v>
                </c:pt>
                <c:pt idx="11789">
                  <c:v>3538.6908155915298</c:v>
                </c:pt>
                <c:pt idx="11790">
                  <c:v>3541.1444994370099</c:v>
                </c:pt>
                <c:pt idx="11791">
                  <c:v>3543.5998846361099</c:v>
                </c:pt>
                <c:pt idx="11792">
                  <c:v>3546.0569723685198</c:v>
                </c:pt>
                <c:pt idx="11793">
                  <c:v>3548.5157638147598</c:v>
                </c:pt>
                <c:pt idx="11794">
                  <c:v>3550.9762601561501</c:v>
                </c:pt>
                <c:pt idx="11795">
                  <c:v>3553.4384625748698</c:v>
                </c:pt>
                <c:pt idx="11796">
                  <c:v>3555.90237225387</c:v>
                </c:pt>
                <c:pt idx="11797">
                  <c:v>3558.3679903769498</c:v>
                </c:pt>
                <c:pt idx="11798">
                  <c:v>3560.8353181287298</c:v>
                </c:pt>
                <c:pt idx="11799">
                  <c:v>3563.3043566946299</c:v>
                </c:pt>
                <c:pt idx="11800">
                  <c:v>3565.7751072609199</c:v>
                </c:pt>
                <c:pt idx="11801">
                  <c:v>3568.24757101468</c:v>
                </c:pt>
                <c:pt idx="11802">
                  <c:v>3570.72174914381</c:v>
                </c:pt>
                <c:pt idx="11803">
                  <c:v>3573.1976428370299</c:v>
                </c:pt>
                <c:pt idx="11804">
                  <c:v>3575.67525328389</c:v>
                </c:pt>
                <c:pt idx="11805">
                  <c:v>3578.1545816747798</c:v>
                </c:pt>
                <c:pt idx="11806">
                  <c:v>3580.63562920089</c:v>
                </c:pt>
                <c:pt idx="11807">
                  <c:v>3583.1183970542402</c:v>
                </c:pt>
                <c:pt idx="11808">
                  <c:v>3585.6028864277</c:v>
                </c:pt>
                <c:pt idx="11809">
                  <c:v>3588.0890985149499</c:v>
                </c:pt>
                <c:pt idx="11810">
                  <c:v>3590.5770345104802</c:v>
                </c:pt>
                <c:pt idx="11811">
                  <c:v>3593.0666956096402</c:v>
                </c:pt>
                <c:pt idx="11812">
                  <c:v>3595.5580830085901</c:v>
                </c:pt>
                <c:pt idx="11813">
                  <c:v>3598.0511979043299</c:v>
                </c:pt>
                <c:pt idx="11814">
                  <c:v>3600.5460414946801</c:v>
                </c:pt>
                <c:pt idx="11815">
                  <c:v>3603.0426149782902</c:v>
                </c:pt>
                <c:pt idx="11816">
                  <c:v>3605.5409195546599</c:v>
                </c:pt>
                <c:pt idx="11817">
                  <c:v>3608.0409564241099</c:v>
                </c:pt>
                <c:pt idx="11818">
                  <c:v>3610.5427267877699</c:v>
                </c:pt>
                <c:pt idx="11819">
                  <c:v>3613.0462318476302</c:v>
                </c:pt>
                <c:pt idx="11820">
                  <c:v>3615.55147280652</c:v>
                </c:pt>
                <c:pt idx="11821">
                  <c:v>3618.0584508680799</c:v>
                </c:pt>
                <c:pt idx="11822">
                  <c:v>3620.5671672367998</c:v>
                </c:pt>
                <c:pt idx="11823">
                  <c:v>3623.0776231179898</c:v>
                </c:pt>
                <c:pt idx="11824">
                  <c:v>3625.5898197178099</c:v>
                </c:pt>
                <c:pt idx="11825">
                  <c:v>3628.10375824327</c:v>
                </c:pt>
                <c:pt idx="11826">
                  <c:v>3630.6194399021801</c:v>
                </c:pt>
                <c:pt idx="11827">
                  <c:v>3633.1368659032</c:v>
                </c:pt>
                <c:pt idx="11828">
                  <c:v>3635.6560374558599</c:v>
                </c:pt>
                <c:pt idx="11829">
                  <c:v>3638.1769557704902</c:v>
                </c:pt>
                <c:pt idx="11830">
                  <c:v>3640.6996220582701</c:v>
                </c:pt>
                <c:pt idx="11831">
                  <c:v>3643.2240375312299</c:v>
                </c:pt>
                <c:pt idx="11832">
                  <c:v>3645.75020340222</c:v>
                </c:pt>
                <c:pt idx="11833">
                  <c:v>3648.2781208849601</c:v>
                </c:pt>
                <c:pt idx="11834">
                  <c:v>3650.8077911939899</c:v>
                </c:pt>
                <c:pt idx="11835">
                  <c:v>3653.3392155447</c:v>
                </c:pt>
                <c:pt idx="11836">
                  <c:v>3655.8723951533102</c:v>
                </c:pt>
                <c:pt idx="11837">
                  <c:v>3658.4073312369101</c:v>
                </c:pt>
                <c:pt idx="11838">
                  <c:v>3660.9440250133998</c:v>
                </c:pt>
                <c:pt idx="11839">
                  <c:v>3663.4824777015501</c:v>
                </c:pt>
                <c:pt idx="11840">
                  <c:v>3666.0226905209702</c:v>
                </c:pt>
                <c:pt idx="11841">
                  <c:v>3668.56466469212</c:v>
                </c:pt>
                <c:pt idx="11842">
                  <c:v>3671.10840143628</c:v>
                </c:pt>
                <c:pt idx="11843">
                  <c:v>3673.6539019756101</c:v>
                </c:pt>
                <c:pt idx="11844">
                  <c:v>3676.2011675331</c:v>
                </c:pt>
                <c:pt idx="11845">
                  <c:v>3678.75019933259</c:v>
                </c:pt>
                <c:pt idx="11846">
                  <c:v>3681.3009985987801</c:v>
                </c:pt>
                <c:pt idx="11847">
                  <c:v>3683.8535665571899</c:v>
                </c:pt>
                <c:pt idx="11848">
                  <c:v>3686.4079044342202</c:v>
                </c:pt>
                <c:pt idx="11849">
                  <c:v>3688.96401345712</c:v>
                </c:pt>
                <c:pt idx="11850">
                  <c:v>3691.52189485396</c:v>
                </c:pt>
                <c:pt idx="11851">
                  <c:v>3694.0815498536899</c:v>
                </c:pt>
                <c:pt idx="11852">
                  <c:v>3696.6429796861098</c:v>
                </c:pt>
                <c:pt idx="11853">
                  <c:v>3699.2061855818602</c:v>
                </c:pt>
                <c:pt idx="11854">
                  <c:v>3701.77116877245</c:v>
                </c:pt>
                <c:pt idx="11855">
                  <c:v>3704.3379304902201</c:v>
                </c:pt>
                <c:pt idx="11856">
                  <c:v>3706.9064719683802</c:v>
                </c:pt>
                <c:pt idx="11857">
                  <c:v>3709.476794441</c:v>
                </c:pt>
                <c:pt idx="11858">
                  <c:v>3712.0488991430002</c:v>
                </c:pt>
                <c:pt idx="11859">
                  <c:v>3714.6227873101502</c:v>
                </c:pt>
                <c:pt idx="11860">
                  <c:v>3717.19846017909</c:v>
                </c:pt>
                <c:pt idx="11861">
                  <c:v>3719.7759189873</c:v>
                </c:pt>
                <c:pt idx="11862">
                  <c:v>3722.3551649731398</c:v>
                </c:pt>
                <c:pt idx="11863">
                  <c:v>3724.9361993757998</c:v>
                </c:pt>
                <c:pt idx="11864">
                  <c:v>3727.5190234353599</c:v>
                </c:pt>
                <c:pt idx="11865">
                  <c:v>3730.1036383927399</c:v>
                </c:pt>
                <c:pt idx="11866">
                  <c:v>3732.69004548973</c:v>
                </c:pt>
                <c:pt idx="11867">
                  <c:v>3735.2782459689702</c:v>
                </c:pt>
                <c:pt idx="11868">
                  <c:v>3737.8682410739798</c:v>
                </c:pt>
                <c:pt idx="11869">
                  <c:v>3740.4600320491199</c:v>
                </c:pt>
                <c:pt idx="11870">
                  <c:v>3743.0536201396199</c:v>
                </c:pt>
                <c:pt idx="11871">
                  <c:v>3745.6490065916</c:v>
                </c:pt>
                <c:pt idx="11872">
                  <c:v>3748.24619265199</c:v>
                </c:pt>
                <c:pt idx="11873">
                  <c:v>3750.8451795686401</c:v>
                </c:pt>
                <c:pt idx="11874">
                  <c:v>3753.4459685902402</c:v>
                </c:pt>
                <c:pt idx="11875">
                  <c:v>3756.0485609663301</c:v>
                </c:pt>
                <c:pt idx="11876">
                  <c:v>3758.6529579473499</c:v>
                </c:pt>
                <c:pt idx="11877">
                  <c:v>3761.2591607845802</c:v>
                </c:pt>
                <c:pt idx="11878">
                  <c:v>3763.8671707301901</c:v>
                </c:pt>
                <c:pt idx="11879">
                  <c:v>3766.4769890371899</c:v>
                </c:pt>
                <c:pt idx="11880">
                  <c:v>3769.0886169594901</c:v>
                </c:pt>
                <c:pt idx="11881">
                  <c:v>3771.7020557518399</c:v>
                </c:pt>
                <c:pt idx="11882">
                  <c:v>3774.3173066698901</c:v>
                </c:pt>
                <c:pt idx="11883">
                  <c:v>3776.9343709701402</c:v>
                </c:pt>
                <c:pt idx="11884">
                  <c:v>3779.55324990996</c:v>
                </c:pt>
                <c:pt idx="11885">
                  <c:v>3782.1739447476002</c:v>
                </c:pt>
                <c:pt idx="11886">
                  <c:v>3784.79645674219</c:v>
                </c:pt>
                <c:pt idx="11887">
                  <c:v>3787.4207871537101</c:v>
                </c:pt>
                <c:pt idx="11888">
                  <c:v>3790.0469372430398</c:v>
                </c:pt>
                <c:pt idx="11889">
                  <c:v>3792.6749082719198</c:v>
                </c:pt>
                <c:pt idx="11890">
                  <c:v>3795.3047015029601</c:v>
                </c:pt>
                <c:pt idx="11891">
                  <c:v>3797.93631819965</c:v>
                </c:pt>
                <c:pt idx="11892">
                  <c:v>3800.5697596263699</c:v>
                </c:pt>
                <c:pt idx="11893">
                  <c:v>3803.2050270483601</c:v>
                </c:pt>
                <c:pt idx="11894">
                  <c:v>3805.84212173174</c:v>
                </c:pt>
                <c:pt idx="11895">
                  <c:v>3808.4810449435099</c:v>
                </c:pt>
                <c:pt idx="11896">
                  <c:v>3811.12179795155</c:v>
                </c:pt>
                <c:pt idx="11897">
                  <c:v>3813.7643820246199</c:v>
                </c:pt>
                <c:pt idx="11898">
                  <c:v>3816.4087984323501</c:v>
                </c:pt>
                <c:pt idx="11899">
                  <c:v>3819.0550484452601</c:v>
                </c:pt>
                <c:pt idx="11900">
                  <c:v>3821.70313333476</c:v>
                </c:pt>
                <c:pt idx="11901">
                  <c:v>3824.3530543731199</c:v>
                </c:pt>
                <c:pt idx="11902">
                  <c:v>3827.0048128335102</c:v>
                </c:pt>
                <c:pt idx="11903">
                  <c:v>3829.6584099899601</c:v>
                </c:pt>
                <c:pt idx="11904">
                  <c:v>3832.3138471174102</c:v>
                </c:pt>
                <c:pt idx="11905">
                  <c:v>3834.9711254916801</c:v>
                </c:pt>
                <c:pt idx="11906">
                  <c:v>3837.6302463894499</c:v>
                </c:pt>
                <c:pt idx="11907">
                  <c:v>3840.2912110883199</c:v>
                </c:pt>
                <c:pt idx="11908">
                  <c:v>3842.9540208667499</c:v>
                </c:pt>
                <c:pt idx="11909">
                  <c:v>3845.6186770040899</c:v>
                </c:pt>
                <c:pt idx="11910">
                  <c:v>3848.2851807805901</c:v>
                </c:pt>
                <c:pt idx="11911">
                  <c:v>3850.95353347738</c:v>
                </c:pt>
                <c:pt idx="11912">
                  <c:v>3853.6237363764699</c:v>
                </c:pt>
                <c:pt idx="11913">
                  <c:v>3856.2957907607802</c:v>
                </c:pt>
                <c:pt idx="11914">
                  <c:v>3858.9696979140999</c:v>
                </c:pt>
                <c:pt idx="11915">
                  <c:v>3861.64545912111</c:v>
                </c:pt>
                <c:pt idx="11916">
                  <c:v>3864.3230756673902</c:v>
                </c:pt>
                <c:pt idx="11917">
                  <c:v>3867.0025488394199</c:v>
                </c:pt>
                <c:pt idx="11918">
                  <c:v>3869.6838799245502</c:v>
                </c:pt>
                <c:pt idx="11919">
                  <c:v>3872.3670702110398</c:v>
                </c:pt>
                <c:pt idx="11920">
                  <c:v>3875.0521209880399</c:v>
                </c:pt>
                <c:pt idx="11921">
                  <c:v>3877.7390335455798</c:v>
                </c:pt>
                <c:pt idx="11922">
                  <c:v>3880.4278091746</c:v>
                </c:pt>
                <c:pt idx="11923">
                  <c:v>3883.1184491669301</c:v>
                </c:pt>
                <c:pt idx="11924">
                  <c:v>3885.8109548153002</c:v>
                </c:pt>
                <c:pt idx="11925">
                  <c:v>3888.5053274133302</c:v>
                </c:pt>
                <c:pt idx="11926">
                  <c:v>3891.2015682555302</c:v>
                </c:pt>
                <c:pt idx="11927">
                  <c:v>3893.89967863733</c:v>
                </c:pt>
                <c:pt idx="11928">
                  <c:v>3896.59965985505</c:v>
                </c:pt>
                <c:pt idx="11929">
                  <c:v>3899.3015132058899</c:v>
                </c:pt>
                <c:pt idx="11930">
                  <c:v>3902.0052399879701</c:v>
                </c:pt>
                <c:pt idx="11931">
                  <c:v>3904.7108415002999</c:v>
                </c:pt>
                <c:pt idx="11932">
                  <c:v>3907.4183190427998</c:v>
                </c:pt>
                <c:pt idx="11933">
                  <c:v>3910.1276739162799</c:v>
                </c:pt>
                <c:pt idx="11934">
                  <c:v>3912.8389074224601</c:v>
                </c:pt>
                <c:pt idx="11935">
                  <c:v>3915.55202086397</c:v>
                </c:pt>
                <c:pt idx="11936">
                  <c:v>3918.2670155443202</c:v>
                </c:pt>
                <c:pt idx="11937">
                  <c:v>3920.9838927679398</c:v>
                </c:pt>
                <c:pt idx="11938">
                  <c:v>3923.7026538401601</c:v>
                </c:pt>
                <c:pt idx="11939">
                  <c:v>3926.4233000672298</c:v>
                </c:pt>
                <c:pt idx="11940">
                  <c:v>3929.14583275628</c:v>
                </c:pt>
                <c:pt idx="11941">
                  <c:v>3931.8702532153702</c:v>
                </c:pt>
                <c:pt idx="11942">
                  <c:v>3934.5965627534401</c:v>
                </c:pt>
                <c:pt idx="11943">
                  <c:v>3937.32476268037</c:v>
                </c:pt>
                <c:pt idx="11944">
                  <c:v>3940.0548543069199</c:v>
                </c:pt>
                <c:pt idx="11945">
                  <c:v>3942.7868389447699</c:v>
                </c:pt>
                <c:pt idx="11946">
                  <c:v>3945.5207179065201</c:v>
                </c:pt>
                <c:pt idx="11947">
                  <c:v>3948.2564925056699</c:v>
                </c:pt>
                <c:pt idx="11948">
                  <c:v>3950.9941640566299</c:v>
                </c:pt>
                <c:pt idx="11949">
                  <c:v>3953.7337338747202</c:v>
                </c:pt>
                <c:pt idx="11950">
                  <c:v>3956.4752032761699</c:v>
                </c:pt>
                <c:pt idx="11951">
                  <c:v>3959.21857357813</c:v>
                </c:pt>
                <c:pt idx="11952">
                  <c:v>3961.9638460986598</c:v>
                </c:pt>
                <c:pt idx="11953">
                  <c:v>3964.71102215675</c:v>
                </c:pt>
                <c:pt idx="11954">
                  <c:v>3967.4601030722702</c:v>
                </c:pt>
                <c:pt idx="11955">
                  <c:v>3970.2110901660199</c:v>
                </c:pt>
                <c:pt idx="11956">
                  <c:v>3972.96398475974</c:v>
                </c:pt>
                <c:pt idx="11957">
                  <c:v>3975.7187881760601</c:v>
                </c:pt>
                <c:pt idx="11958">
                  <c:v>3978.4755017385301</c:v>
                </c:pt>
                <c:pt idx="11959">
                  <c:v>3981.2341267716201</c:v>
                </c:pt>
                <c:pt idx="11960">
                  <c:v>3983.9946646007202</c:v>
                </c:pt>
                <c:pt idx="11961">
                  <c:v>3986.7571165521399</c:v>
                </c:pt>
                <c:pt idx="11962">
                  <c:v>3989.52148395311</c:v>
                </c:pt>
                <c:pt idx="11963">
                  <c:v>3992.28776813178</c:v>
                </c:pt>
                <c:pt idx="11964">
                  <c:v>3995.0559704172201</c:v>
                </c:pt>
                <c:pt idx="11965">
                  <c:v>3997.8260921394099</c:v>
                </c:pt>
                <c:pt idx="11966">
                  <c:v>4000.5981346292801</c:v>
                </c:pt>
                <c:pt idx="11967">
                  <c:v>4003.37209921866</c:v>
                </c:pt>
                <c:pt idx="11968">
                  <c:v>4006.1479872403002</c:v>
                </c:pt>
                <c:pt idx="11969">
                  <c:v>4008.9258000279001</c:v>
                </c:pt>
                <c:pt idx="11970">
                  <c:v>4011.70553891605</c:v>
                </c:pt>
                <c:pt idx="11971">
                  <c:v>4014.4872052403002</c:v>
                </c:pt>
                <c:pt idx="11972">
                  <c:v>4017.2708003370999</c:v>
                </c:pt>
                <c:pt idx="11973">
                  <c:v>4020.0563255438501</c:v>
                </c:pt>
                <c:pt idx="11974">
                  <c:v>4022.84378219885</c:v>
                </c:pt>
                <c:pt idx="11975">
                  <c:v>4025.6331716413501</c:v>
                </c:pt>
                <c:pt idx="11976">
                  <c:v>4028.42449521151</c:v>
                </c:pt>
                <c:pt idx="11977">
                  <c:v>4031.2177542504401</c:v>
                </c:pt>
                <c:pt idx="11978">
                  <c:v>4034.0129501001702</c:v>
                </c:pt>
                <c:pt idx="11979">
                  <c:v>4036.8100841036598</c:v>
                </c:pt>
                <c:pt idx="11980">
                  <c:v>4039.6091576048002</c:v>
                </c:pt>
                <c:pt idx="11981">
                  <c:v>4042.4101719484102</c:v>
                </c:pt>
                <c:pt idx="11982">
                  <c:v>4045.2131284802399</c:v>
                </c:pt>
                <c:pt idx="11983">
                  <c:v>4048.0180285470001</c:v>
                </c:pt>
                <c:pt idx="11984">
                  <c:v>4050.8248734962899</c:v>
                </c:pt>
                <c:pt idx="11985">
                  <c:v>4053.6336646766899</c:v>
                </c:pt>
                <c:pt idx="11986">
                  <c:v>4056.4444034376702</c:v>
                </c:pt>
                <c:pt idx="11987">
                  <c:v>4059.2570911296698</c:v>
                </c:pt>
                <c:pt idx="11988">
                  <c:v>4062.0717291040501</c:v>
                </c:pt>
                <c:pt idx="11989">
                  <c:v>4064.88831871311</c:v>
                </c:pt>
                <c:pt idx="11990">
                  <c:v>4067.7068613101001</c:v>
                </c:pt>
                <c:pt idx="11991">
                  <c:v>4070.52735824918</c:v>
                </c:pt>
                <c:pt idx="11992">
                  <c:v>4073.3498108854901</c:v>
                </c:pt>
                <c:pt idx="11993">
                  <c:v>4076.1742205750602</c:v>
                </c:pt>
                <c:pt idx="11994">
                  <c:v>4079.0005886749</c:v>
                </c:pt>
                <c:pt idx="11995">
                  <c:v>4081.8289165429501</c:v>
                </c:pt>
                <c:pt idx="11996">
                  <c:v>4084.6592055380802</c:v>
                </c:pt>
                <c:pt idx="11997">
                  <c:v>4087.4914570201099</c:v>
                </c:pt>
                <c:pt idx="11998">
                  <c:v>4090.3256723498098</c:v>
                </c:pt>
                <c:pt idx="11999">
                  <c:v>4093.1618528888898</c:v>
                </c:pt>
                <c:pt idx="12000">
                  <c:v>4096</c:v>
                </c:pt>
                <c:pt idx="12001">
                  <c:v>4098.8401150467298</c:v>
                </c:pt>
                <c:pt idx="12002">
                  <c:v>4101.6821993936201</c:v>
                </c:pt>
                <c:pt idx="12003">
                  <c:v>4104.5262544061698</c:v>
                </c:pt>
                <c:pt idx="12004">
                  <c:v>4107.3722814508101</c:v>
                </c:pt>
                <c:pt idx="12005">
                  <c:v>4110.2202818949199</c:v>
                </c:pt>
                <c:pt idx="12006">
                  <c:v>4113.0702571068296</c:v>
                </c:pt>
                <c:pt idx="12007">
                  <c:v>4115.9222084558196</c:v>
                </c:pt>
                <c:pt idx="12008">
                  <c:v>4118.7761373121202</c:v>
                </c:pt>
                <c:pt idx="12009">
                  <c:v>4121.6320450469102</c:v>
                </c:pt>
                <c:pt idx="12010">
                  <c:v>4124.4899330323196</c:v>
                </c:pt>
                <c:pt idx="12011">
                  <c:v>4127.34980264142</c:v>
                </c:pt>
                <c:pt idx="12012">
                  <c:v>4130.2116552482603</c:v>
                </c:pt>
                <c:pt idx="12013">
                  <c:v>4133.0754922278102</c:v>
                </c:pt>
                <c:pt idx="12014">
                  <c:v>4135.9413149560196</c:v>
                </c:pt>
                <c:pt idx="12015">
                  <c:v>4138.8091248097799</c:v>
                </c:pt>
                <c:pt idx="12016">
                  <c:v>4141.67892316694</c:v>
                </c:pt>
                <c:pt idx="12017">
                  <c:v>4144.5507114063003</c:v>
                </c:pt>
                <c:pt idx="12018">
                  <c:v>4147.4244909076197</c:v>
                </c:pt>
                <c:pt idx="12019">
                  <c:v>4150.3002630516103</c:v>
                </c:pt>
                <c:pt idx="12020">
                  <c:v>4153.1780292199601</c:v>
                </c:pt>
                <c:pt idx="12021">
                  <c:v>4156.0577907952802</c:v>
                </c:pt>
                <c:pt idx="12022">
                  <c:v>4158.9395491611804</c:v>
                </c:pt>
                <c:pt idx="12023">
                  <c:v>4161.8233057021998</c:v>
                </c:pt>
                <c:pt idx="12024">
                  <c:v>4164.7090618038501</c:v>
                </c:pt>
                <c:pt idx="12025">
                  <c:v>4167.5968188526003</c:v>
                </c:pt>
                <c:pt idx="12026">
                  <c:v>4170.4865782358902</c:v>
                </c:pt>
                <c:pt idx="12027">
                  <c:v>4173.3783413420997</c:v>
                </c:pt>
                <c:pt idx="12028">
                  <c:v>4176.2721095605903</c:v>
                </c:pt>
                <c:pt idx="12029">
                  <c:v>4179.16788428168</c:v>
                </c:pt>
                <c:pt idx="12030">
                  <c:v>4182.0656668966603</c:v>
                </c:pt>
                <c:pt idx="12031">
                  <c:v>4184.9654587977802</c:v>
                </c:pt>
                <c:pt idx="12032">
                  <c:v>4187.8672613782401</c:v>
                </c:pt>
                <c:pt idx="12033">
                  <c:v>4190.7710760322298</c:v>
                </c:pt>
                <c:pt idx="12034">
                  <c:v>4193.6769041548996</c:v>
                </c:pt>
                <c:pt idx="12035">
                  <c:v>4196.5847471423504</c:v>
                </c:pt>
                <c:pt idx="12036">
                  <c:v>4199.4946063916796</c:v>
                </c:pt>
                <c:pt idx="12037">
                  <c:v>4202.4064833009297</c:v>
                </c:pt>
                <c:pt idx="12038">
                  <c:v>4205.3203792691102</c:v>
                </c:pt>
                <c:pt idx="12039">
                  <c:v>4208.2362956962397</c:v>
                </c:pt>
                <c:pt idx="12040">
                  <c:v>4211.1542339832504</c:v>
                </c:pt>
                <c:pt idx="12041">
                  <c:v>4214.07419553208</c:v>
                </c:pt>
                <c:pt idx="12042">
                  <c:v>4216.9961817456497</c:v>
                </c:pt>
                <c:pt idx="12043">
                  <c:v>4219.9201940278199</c:v>
                </c:pt>
                <c:pt idx="12044">
                  <c:v>4222.8462337834499</c:v>
                </c:pt>
                <c:pt idx="12045">
                  <c:v>4225.7743024183601</c:v>
                </c:pt>
                <c:pt idx="12046">
                  <c:v>4228.7044013393597</c:v>
                </c:pt>
                <c:pt idx="12047">
                  <c:v>4231.6365319542101</c:v>
                </c:pt>
                <c:pt idx="12048">
                  <c:v>4234.5706956716604</c:v>
                </c:pt>
                <c:pt idx="12049">
                  <c:v>4237.50689390145</c:v>
                </c:pt>
                <c:pt idx="12050">
                  <c:v>4240.4451280542798</c:v>
                </c:pt>
                <c:pt idx="12051">
                  <c:v>4243.3853995418303</c:v>
                </c:pt>
                <c:pt idx="12052">
                  <c:v>4246.3277097767796</c:v>
                </c:pt>
                <c:pt idx="12053">
                  <c:v>4249.2720601727397</c:v>
                </c:pt>
                <c:pt idx="12054">
                  <c:v>4252.2184521443596</c:v>
                </c:pt>
                <c:pt idx="12055">
                  <c:v>4255.1668871072297</c:v>
                </c:pt>
                <c:pt idx="12056">
                  <c:v>4258.1173664779399</c:v>
                </c:pt>
                <c:pt idx="12057">
                  <c:v>4261.0698916740503</c:v>
                </c:pt>
                <c:pt idx="12058">
                  <c:v>4264.0244641141198</c:v>
                </c:pt>
                <c:pt idx="12059">
                  <c:v>4266.9810852176697</c:v>
                </c:pt>
                <c:pt idx="12060">
                  <c:v>4269.9397564052297</c:v>
                </c:pt>
                <c:pt idx="12061">
                  <c:v>4272.9004790982999</c:v>
                </c:pt>
                <c:pt idx="12062">
                  <c:v>4275.8632547193602</c:v>
                </c:pt>
                <c:pt idx="12063">
                  <c:v>4278.8280846918897</c:v>
                </c:pt>
                <c:pt idx="12064">
                  <c:v>4281.79497044035</c:v>
                </c:pt>
                <c:pt idx="12065">
                  <c:v>4284.7639133902003</c:v>
                </c:pt>
                <c:pt idx="12066">
                  <c:v>4287.7349149678603</c:v>
                </c:pt>
                <c:pt idx="12067">
                  <c:v>4290.7079766007701</c:v>
                </c:pt>
                <c:pt idx="12068">
                  <c:v>4293.6830997173402</c:v>
                </c:pt>
                <c:pt idx="12069">
                  <c:v>4296.6602857469798</c:v>
                </c:pt>
                <c:pt idx="12070">
                  <c:v>4299.6395361200803</c:v>
                </c:pt>
                <c:pt idx="12071">
                  <c:v>4302.6208522680399</c:v>
                </c:pt>
                <c:pt idx="12072">
                  <c:v>4305.6042356232401</c:v>
                </c:pt>
                <c:pt idx="12073">
                  <c:v>4308.58968761906</c:v>
                </c:pt>
                <c:pt idx="12074">
                  <c:v>4311.57720968986</c:v>
                </c:pt>
                <c:pt idx="12075">
                  <c:v>4314.56680327101</c:v>
                </c:pt>
                <c:pt idx="12076">
                  <c:v>4317.5584697988597</c:v>
                </c:pt>
                <c:pt idx="12077">
                  <c:v>4320.5522107107799</c:v>
                </c:pt>
                <c:pt idx="12078">
                  <c:v>4323.5480274451102</c:v>
                </c:pt>
                <c:pt idx="12079">
                  <c:v>4326.5459214412103</c:v>
                </c:pt>
                <c:pt idx="12080">
                  <c:v>4329.5458941394099</c:v>
                </c:pt>
                <c:pt idx="12081">
                  <c:v>4332.5479469810798</c:v>
                </c:pt>
                <c:pt idx="12082">
                  <c:v>4335.5520814085403</c:v>
                </c:pt>
                <c:pt idx="12083">
                  <c:v>4338.5582988651604</c:v>
                </c:pt>
                <c:pt idx="12084">
                  <c:v>4341.5666007952696</c:v>
                </c:pt>
                <c:pt idx="12085">
                  <c:v>4344.5769886442204</c:v>
                </c:pt>
                <c:pt idx="12086">
                  <c:v>4347.5894638583604</c:v>
                </c:pt>
                <c:pt idx="12087">
                  <c:v>4350.6040278850496</c:v>
                </c:pt>
                <c:pt idx="12088">
                  <c:v>4353.62068217263</c:v>
                </c:pt>
                <c:pt idx="12089">
                  <c:v>4356.6394281704797</c:v>
                </c:pt>
                <c:pt idx="12090">
                  <c:v>4359.6602673289599</c:v>
                </c:pt>
                <c:pt idx="12091">
                  <c:v>4362.6832010994403</c:v>
                </c:pt>
                <c:pt idx="12092">
                  <c:v>4365.7082309342904</c:v>
                </c:pt>
                <c:pt idx="12093">
                  <c:v>4368.73535828691</c:v>
                </c:pt>
                <c:pt idx="12094">
                  <c:v>4371.7645846116802</c:v>
                </c:pt>
                <c:pt idx="12095">
                  <c:v>4374.7959113639999</c:v>
                </c:pt>
                <c:pt idx="12096">
                  <c:v>4377.8293400002904</c:v>
                </c:pt>
                <c:pt idx="12097">
                  <c:v>4380.8648719779603</c:v>
                </c:pt>
                <c:pt idx="12098">
                  <c:v>4383.9025087554501</c:v>
                </c:pt>
                <c:pt idx="12099">
                  <c:v>4386.9422517922003</c:v>
                </c:pt>
                <c:pt idx="12100">
                  <c:v>4389.9841025486603</c:v>
                </c:pt>
                <c:pt idx="12101">
                  <c:v>4393.0280624862899</c:v>
                </c:pt>
                <c:pt idx="12102">
                  <c:v>4396.0741330675801</c:v>
                </c:pt>
                <c:pt idx="12103">
                  <c:v>4399.1223157560298</c:v>
                </c:pt>
                <c:pt idx="12104">
                  <c:v>4402.1726120161302</c:v>
                </c:pt>
                <c:pt idx="12105">
                  <c:v>4405.22502331342</c:v>
                </c:pt>
                <c:pt idx="12106">
                  <c:v>4408.2795511144304</c:v>
                </c:pt>
                <c:pt idx="12107">
                  <c:v>4411.3361968867302</c:v>
                </c:pt>
                <c:pt idx="12108">
                  <c:v>4414.3949620988797</c:v>
                </c:pt>
                <c:pt idx="12109">
                  <c:v>4417.4558482204702</c:v>
                </c:pt>
                <c:pt idx="12110">
                  <c:v>4420.5188567221303</c:v>
                </c:pt>
                <c:pt idx="12111">
                  <c:v>4423.5839890754896</c:v>
                </c:pt>
                <c:pt idx="12112">
                  <c:v>4426.6512467531802</c:v>
                </c:pt>
                <c:pt idx="12113">
                  <c:v>4429.7206312288999</c:v>
                </c:pt>
                <c:pt idx="12114">
                  <c:v>4432.7921439773299</c:v>
                </c:pt>
                <c:pt idx="12115">
                  <c:v>4435.8657864741899</c:v>
                </c:pt>
                <c:pt idx="12116">
                  <c:v>4438.9415601962201</c:v>
                </c:pt>
                <c:pt idx="12117">
                  <c:v>4442.0194666211901</c:v>
                </c:pt>
                <c:pt idx="12118">
                  <c:v>4445.0995072278802</c:v>
                </c:pt>
                <c:pt idx="12119">
                  <c:v>4448.1816834961201</c:v>
                </c:pt>
                <c:pt idx="12120">
                  <c:v>4451.2659969067299</c:v>
                </c:pt>
                <c:pt idx="12121">
                  <c:v>4454.3524489416004</c:v>
                </c:pt>
                <c:pt idx="12122">
                  <c:v>4457.4410410836099</c:v>
                </c:pt>
                <c:pt idx="12123">
                  <c:v>4460.5317748166899</c:v>
                </c:pt>
                <c:pt idx="12124">
                  <c:v>4463.6246516257897</c:v>
                </c:pt>
                <c:pt idx="12125">
                  <c:v>4466.71967299689</c:v>
                </c:pt>
                <c:pt idx="12126">
                  <c:v>4469.8168404170101</c:v>
                </c:pt>
                <c:pt idx="12127">
                  <c:v>4472.9161553741897</c:v>
                </c:pt>
                <c:pt idx="12128">
                  <c:v>4476.0176193574998</c:v>
                </c:pt>
                <c:pt idx="12129">
                  <c:v>4479.1212338570504</c:v>
                </c:pt>
                <c:pt idx="12130">
                  <c:v>4482.2270003639896</c:v>
                </c:pt>
                <c:pt idx="12131">
                  <c:v>4485.3349203704802</c:v>
                </c:pt>
                <c:pt idx="12132">
                  <c:v>4488.4449953697404</c:v>
                </c:pt>
                <c:pt idx="12133">
                  <c:v>4491.5572268560099</c:v>
                </c:pt>
                <c:pt idx="12134">
                  <c:v>4494.6716163245801</c:v>
                </c:pt>
                <c:pt idx="12135">
                  <c:v>4497.7881652717597</c:v>
                </c:pt>
                <c:pt idx="12136">
                  <c:v>4500.9068751948998</c:v>
                </c:pt>
                <c:pt idx="12137">
                  <c:v>4504.0277475924004</c:v>
                </c:pt>
                <c:pt idx="12138">
                  <c:v>4507.1507839636997</c:v>
                </c:pt>
                <c:pt idx="12139">
                  <c:v>4510.2759858092604</c:v>
                </c:pt>
                <c:pt idx="12140">
                  <c:v>4513.4033546306</c:v>
                </c:pt>
                <c:pt idx="12141">
                  <c:v>4516.5328919302701</c:v>
                </c:pt>
                <c:pt idx="12142">
                  <c:v>4519.6645992118601</c:v>
                </c:pt>
                <c:pt idx="12143">
                  <c:v>4522.7984779800299</c:v>
                </c:pt>
                <c:pt idx="12144">
                  <c:v>4525.9345297404398</c:v>
                </c:pt>
                <c:pt idx="12145">
                  <c:v>4529.0727559998204</c:v>
                </c:pt>
                <c:pt idx="12146">
                  <c:v>4532.2131582659504</c:v>
                </c:pt>
                <c:pt idx="12147">
                  <c:v>4535.3557380476304</c:v>
                </c:pt>
                <c:pt idx="12148">
                  <c:v>4538.50049685474</c:v>
                </c:pt>
                <c:pt idx="12149">
                  <c:v>4541.64743619817</c:v>
                </c:pt>
                <c:pt idx="12150">
                  <c:v>4544.7965575898897</c:v>
                </c:pt>
                <c:pt idx="12151">
                  <c:v>4547.9478625429001</c:v>
                </c:pt>
                <c:pt idx="12152">
                  <c:v>4551.1013525712597</c:v>
                </c:pt>
                <c:pt idx="12153">
                  <c:v>4554.2570291900702</c:v>
                </c:pt>
                <c:pt idx="12154">
                  <c:v>4557.4148939154802</c:v>
                </c:pt>
                <c:pt idx="12155">
                  <c:v>4560.5749482646997</c:v>
                </c:pt>
                <c:pt idx="12156">
                  <c:v>4563.7371937559801</c:v>
                </c:pt>
                <c:pt idx="12157">
                  <c:v>4566.9016319086504</c:v>
                </c:pt>
                <c:pt idx="12158">
                  <c:v>4570.0682642430502</c:v>
                </c:pt>
                <c:pt idx="12159">
                  <c:v>4573.2370922806203</c:v>
                </c:pt>
                <c:pt idx="12160">
                  <c:v>4576.4081175438096</c:v>
                </c:pt>
                <c:pt idx="12161">
                  <c:v>4579.5813415561697</c:v>
                </c:pt>
                <c:pt idx="12162">
                  <c:v>4582.7567658422704</c:v>
                </c:pt>
                <c:pt idx="12163">
                  <c:v>4585.9343919277599</c:v>
                </c:pt>
                <c:pt idx="12164">
                  <c:v>4589.1142213393396</c:v>
                </c:pt>
                <c:pt idx="12165">
                  <c:v>4592.2962556047696</c:v>
                </c:pt>
                <c:pt idx="12166">
                  <c:v>4595.4804962528597</c:v>
                </c:pt>
                <c:pt idx="12167">
                  <c:v>4598.6669448134999</c:v>
                </c:pt>
                <c:pt idx="12168">
                  <c:v>4601.8556028176199</c:v>
                </c:pt>
                <c:pt idx="12169">
                  <c:v>4605.04647179722</c:v>
                </c:pt>
                <c:pt idx="12170">
                  <c:v>4608.2395532853598</c:v>
                </c:pt>
                <c:pt idx="12171">
                  <c:v>4611.4348488161804</c:v>
                </c:pt>
                <c:pt idx="12172">
                  <c:v>4614.6323599248599</c:v>
                </c:pt>
                <c:pt idx="12173">
                  <c:v>4617.8320881476502</c:v>
                </c:pt>
                <c:pt idx="12174">
                  <c:v>4621.0340350218703</c:v>
                </c:pt>
                <c:pt idx="12175">
                  <c:v>4624.2382020859104</c:v>
                </c:pt>
                <c:pt idx="12176">
                  <c:v>4627.4445908792304</c:v>
                </c:pt>
                <c:pt idx="12177">
                  <c:v>4630.6532029423297</c:v>
                </c:pt>
                <c:pt idx="12178">
                  <c:v>4633.86403981681</c:v>
                </c:pt>
                <c:pt idx="12179">
                  <c:v>4637.0771030453197</c:v>
                </c:pt>
                <c:pt idx="12180">
                  <c:v>4640.2923941715899</c:v>
                </c:pt>
                <c:pt idx="12181">
                  <c:v>4643.5099147404198</c:v>
                </c:pt>
                <c:pt idx="12182">
                  <c:v>4646.7296662976696</c:v>
                </c:pt>
                <c:pt idx="12183">
                  <c:v>4649.9516503902796</c:v>
                </c:pt>
                <c:pt idx="12184">
                  <c:v>4653.1758685662699</c:v>
                </c:pt>
                <c:pt idx="12185">
                  <c:v>4656.4023223747099</c:v>
                </c:pt>
                <c:pt idx="12186">
                  <c:v>4659.6310133657798</c:v>
                </c:pt>
                <c:pt idx="12187">
                  <c:v>4662.8619430907002</c:v>
                </c:pt>
                <c:pt idx="12188">
                  <c:v>4666.09511310178</c:v>
                </c:pt>
                <c:pt idx="12189">
                  <c:v>4669.3305249524201</c:v>
                </c:pt>
                <c:pt idx="12190">
                  <c:v>4672.5681801970604</c:v>
                </c:pt>
                <c:pt idx="12191">
                  <c:v>4675.8080803912599</c:v>
                </c:pt>
                <c:pt idx="12192">
                  <c:v>4679.0502270916404</c:v>
                </c:pt>
                <c:pt idx="12193">
                  <c:v>4682.29462185589</c:v>
                </c:pt>
                <c:pt idx="12194">
                  <c:v>4685.5412662427998</c:v>
                </c:pt>
                <c:pt idx="12195">
                  <c:v>4688.7901618122096</c:v>
                </c:pt>
                <c:pt idx="12196">
                  <c:v>4692.0413101250797</c:v>
                </c:pt>
                <c:pt idx="12197">
                  <c:v>4695.29471274344</c:v>
                </c:pt>
                <c:pt idx="12198">
                  <c:v>4698.5503712303698</c:v>
                </c:pt>
                <c:pt idx="12199">
                  <c:v>4701.8082871500901</c:v>
                </c:pt>
                <c:pt idx="12200">
                  <c:v>4705.0684620678503</c:v>
                </c:pt>
                <c:pt idx="12201">
                  <c:v>4708.3308975500404</c:v>
                </c:pt>
                <c:pt idx="12202">
                  <c:v>4711.5955951640799</c:v>
                </c:pt>
                <c:pt idx="12203">
                  <c:v>4714.8625564785198</c:v>
                </c:pt>
                <c:pt idx="12204">
                  <c:v>4718.1317830629696</c:v>
                </c:pt>
                <c:pt idx="12205">
                  <c:v>4721.4032764881504</c:v>
                </c:pt>
                <c:pt idx="12206">
                  <c:v>4724.6770383258499</c:v>
                </c:pt>
                <c:pt idx="12207">
                  <c:v>4727.9530701489703</c:v>
                </c:pt>
                <c:pt idx="12208">
                  <c:v>4731.2313735314801</c:v>
                </c:pt>
                <c:pt idx="12209">
                  <c:v>4734.5119500484598</c:v>
                </c:pt>
                <c:pt idx="12210">
                  <c:v>4737.7948012760598</c:v>
                </c:pt>
                <c:pt idx="12211">
                  <c:v>4741.0799287915397</c:v>
                </c:pt>
                <c:pt idx="12212">
                  <c:v>4744.3673341732601</c:v>
                </c:pt>
                <c:pt idx="12213">
                  <c:v>4747.6570190006496</c:v>
                </c:pt>
                <c:pt idx="12214">
                  <c:v>4750.9489848542598</c:v>
                </c:pt>
                <c:pt idx="12215">
                  <c:v>4754.2432333157203</c:v>
                </c:pt>
                <c:pt idx="12216">
                  <c:v>4757.5397659677601</c:v>
                </c:pt>
                <c:pt idx="12217">
                  <c:v>4760.8385843942096</c:v>
                </c:pt>
                <c:pt idx="12218">
                  <c:v>4764.1396901799999</c:v>
                </c:pt>
                <c:pt idx="12219">
                  <c:v>4767.4430849111504</c:v>
                </c:pt>
                <c:pt idx="12220">
                  <c:v>4770.7487701747896</c:v>
                </c:pt>
                <c:pt idx="12221">
                  <c:v>4774.0567475591597</c:v>
                </c:pt>
                <c:pt idx="12222">
                  <c:v>4777.3670186535601</c:v>
                </c:pt>
                <c:pt idx="12223">
                  <c:v>4780.6795850484395</c:v>
                </c:pt>
                <c:pt idx="12224">
                  <c:v>4783.9944483353302</c:v>
                </c:pt>
                <c:pt idx="12225">
                  <c:v>4787.3116101068599</c:v>
                </c:pt>
                <c:pt idx="12226">
                  <c:v>4790.63107195678</c:v>
                </c:pt>
                <c:pt idx="12227">
                  <c:v>4793.9528354799204</c:v>
                </c:pt>
                <c:pt idx="12228">
                  <c:v>4797.2769022722496</c:v>
                </c:pt>
                <c:pt idx="12229">
                  <c:v>4800.6032739308102</c:v>
                </c:pt>
                <c:pt idx="12230">
                  <c:v>4803.9319520537701</c:v>
                </c:pt>
                <c:pt idx="12231">
                  <c:v>4807.2629382404202</c:v>
                </c:pt>
                <c:pt idx="12232">
                  <c:v>4810.5962340911201</c:v>
                </c:pt>
                <c:pt idx="12233">
                  <c:v>4813.9318412073799</c:v>
                </c:pt>
                <c:pt idx="12234">
                  <c:v>4817.2697611917902</c:v>
                </c:pt>
                <c:pt idx="12235">
                  <c:v>4820.6099956480703</c:v>
                </c:pt>
                <c:pt idx="12236">
                  <c:v>4823.9525461810399</c:v>
                </c:pt>
                <c:pt idx="12237">
                  <c:v>4827.2974143966503</c:v>
                </c:pt>
                <c:pt idx="12238">
                  <c:v>4830.6446019019404</c:v>
                </c:pt>
                <c:pt idx="12239">
                  <c:v>4833.9941103050796</c:v>
                </c:pt>
                <c:pt idx="12240">
                  <c:v>4837.3459412153597</c:v>
                </c:pt>
                <c:pt idx="12241">
                  <c:v>4840.7000962431603</c:v>
                </c:pt>
                <c:pt idx="12242">
                  <c:v>4844.0565770000103</c:v>
                </c:pt>
                <c:pt idx="12243">
                  <c:v>4847.4153850985304</c:v>
                </c:pt>
                <c:pt idx="12244">
                  <c:v>4850.7765221524796</c:v>
                </c:pt>
                <c:pt idx="12245">
                  <c:v>4854.1399897767196</c:v>
                </c:pt>
                <c:pt idx="12246">
                  <c:v>4857.5057895872396</c:v>
                </c:pt>
                <c:pt idx="12247">
                  <c:v>4860.8739232011503</c:v>
                </c:pt>
                <c:pt idx="12248">
                  <c:v>4864.2443922366901</c:v>
                </c:pt>
                <c:pt idx="12249">
                  <c:v>4867.6171983131899</c:v>
                </c:pt>
                <c:pt idx="12250">
                  <c:v>4870.9923430511499</c:v>
                </c:pt>
                <c:pt idx="12251">
                  <c:v>4874.3698280721401</c:v>
                </c:pt>
                <c:pt idx="12252">
                  <c:v>4877.74965499891</c:v>
                </c:pt>
                <c:pt idx="12253">
                  <c:v>4881.1318254552898</c:v>
                </c:pt>
                <c:pt idx="12254">
                  <c:v>4884.5163410662699</c:v>
                </c:pt>
                <c:pt idx="12255">
                  <c:v>4887.9032034579304</c:v>
                </c:pt>
                <c:pt idx="12256">
                  <c:v>4891.2924142575202</c:v>
                </c:pt>
                <c:pt idx="12257">
                  <c:v>4894.6839750933796</c:v>
                </c:pt>
                <c:pt idx="12258">
                  <c:v>4898.077887595</c:v>
                </c:pt>
                <c:pt idx="12259">
                  <c:v>4901.4741533930101</c:v>
                </c:pt>
                <c:pt idx="12260">
                  <c:v>4904.8727741191296</c:v>
                </c:pt>
                <c:pt idx="12261">
                  <c:v>4908.2737514062601</c:v>
                </c:pt>
                <c:pt idx="12262">
                  <c:v>4911.6770868883996</c:v>
                </c:pt>
                <c:pt idx="12263">
                  <c:v>4915.0827822006904</c:v>
                </c:pt>
                <c:pt idx="12264">
                  <c:v>4918.49083897941</c:v>
                </c:pt>
                <c:pt idx="12265">
                  <c:v>4921.9012588619798</c:v>
                </c:pt>
                <c:pt idx="12266">
                  <c:v>4925.3140434869301</c:v>
                </c:pt>
                <c:pt idx="12267">
                  <c:v>4928.7291944939598</c:v>
                </c:pt>
                <c:pt idx="12268">
                  <c:v>4932.14671352388</c:v>
                </c:pt>
                <c:pt idx="12269">
                  <c:v>4935.5666022186397</c:v>
                </c:pt>
                <c:pt idx="12270">
                  <c:v>4938.9888622213502</c:v>
                </c:pt>
                <c:pt idx="12271">
                  <c:v>4942.4134951762398</c:v>
                </c:pt>
                <c:pt idx="12272">
                  <c:v>4945.8405027286899</c:v>
                </c:pt>
                <c:pt idx="12273">
                  <c:v>4949.2698865251996</c:v>
                </c:pt>
                <c:pt idx="12274">
                  <c:v>4952.7016482134504</c:v>
                </c:pt>
                <c:pt idx="12275">
                  <c:v>4956.1357894422199</c:v>
                </c:pt>
                <c:pt idx="12276">
                  <c:v>4959.5723118614696</c:v>
                </c:pt>
                <c:pt idx="12277">
                  <c:v>4963.01121712228</c:v>
                </c:pt>
                <c:pt idx="12278">
                  <c:v>4966.4525068768799</c:v>
                </c:pt>
                <c:pt idx="12279">
                  <c:v>4969.8961827786497</c:v>
                </c:pt>
                <c:pt idx="12280">
                  <c:v>4973.3422464821097</c:v>
                </c:pt>
                <c:pt idx="12281">
                  <c:v>4976.7906996429401</c:v>
                </c:pt>
                <c:pt idx="12282">
                  <c:v>4980.2415439179704</c:v>
                </c:pt>
                <c:pt idx="12283">
                  <c:v>4983.6947809651401</c:v>
                </c:pt>
                <c:pt idx="12284">
                  <c:v>4987.1504124435896</c:v>
                </c:pt>
                <c:pt idx="12285">
                  <c:v>4990.6084400135796</c:v>
                </c:pt>
                <c:pt idx="12286">
                  <c:v>4994.0688653365396</c:v>
                </c:pt>
                <c:pt idx="12287">
                  <c:v>4997.5316900750304</c:v>
                </c:pt>
                <c:pt idx="12288">
                  <c:v>5000.9969158927697</c:v>
                </c:pt>
                <c:pt idx="12289">
                  <c:v>5004.4645444546604</c:v>
                </c:pt>
                <c:pt idx="12290">
                  <c:v>5007.9345774267103</c:v>
                </c:pt>
                <c:pt idx="12291">
                  <c:v>5011.4070164761197</c:v>
                </c:pt>
                <c:pt idx="12292">
                  <c:v>5014.88186327124</c:v>
                </c:pt>
                <c:pt idx="12293">
                  <c:v>5018.3591194815499</c:v>
                </c:pt>
                <c:pt idx="12294">
                  <c:v>5021.8387867777301</c:v>
                </c:pt>
                <c:pt idx="12295">
                  <c:v>5025.3208668315801</c:v>
                </c:pt>
                <c:pt idx="12296">
                  <c:v>5028.8053613160901</c:v>
                </c:pt>
                <c:pt idx="12297">
                  <c:v>5032.2922719053804</c:v>
                </c:pt>
                <c:pt idx="12298">
                  <c:v>5035.7816002747604</c:v>
                </c:pt>
                <c:pt idx="12299">
                  <c:v>5039.2733481006899</c:v>
                </c:pt>
                <c:pt idx="12300">
                  <c:v>5042.7675170607799</c:v>
                </c:pt>
                <c:pt idx="12301">
                  <c:v>5046.2641088338196</c:v>
                </c:pt>
                <c:pt idx="12302">
                  <c:v>5049.7631250997501</c:v>
                </c:pt>
                <c:pt idx="12303">
                  <c:v>5053.2645675396998</c:v>
                </c:pt>
                <c:pt idx="12304">
                  <c:v>5056.7684378359299</c:v>
                </c:pt>
                <c:pt idx="12305">
                  <c:v>5060.2747376718999</c:v>
                </c:pt>
                <c:pt idx="12306">
                  <c:v>5063.7834687322202</c:v>
                </c:pt>
                <c:pt idx="12307">
                  <c:v>5067.2946327026602</c:v>
                </c:pt>
                <c:pt idx="12308">
                  <c:v>5070.8082312701799</c:v>
                </c:pt>
                <c:pt idx="12309">
                  <c:v>5074.3242661228896</c:v>
                </c:pt>
                <c:pt idx="12310">
                  <c:v>5077.8427389500903</c:v>
                </c:pt>
                <c:pt idx="12311">
                  <c:v>5081.3636514422296</c:v>
                </c:pt>
                <c:pt idx="12312">
                  <c:v>5084.8870052909597</c:v>
                </c:pt>
                <c:pt idx="12313">
                  <c:v>5088.4128021890601</c:v>
                </c:pt>
                <c:pt idx="12314">
                  <c:v>5091.9410438305404</c:v>
                </c:pt>
                <c:pt idx="12315">
                  <c:v>5095.4717319105303</c:v>
                </c:pt>
                <c:pt idx="12316">
                  <c:v>5099.0048681253702</c:v>
                </c:pt>
                <c:pt idx="12317">
                  <c:v>5102.5404541725602</c:v>
                </c:pt>
                <c:pt idx="12318">
                  <c:v>5106.0784917507999</c:v>
                </c:pt>
                <c:pt idx="12319">
                  <c:v>5109.6189825599304</c:v>
                </c:pt>
                <c:pt idx="12320">
                  <c:v>5113.1619283010004</c:v>
                </c:pt>
                <c:pt idx="12321">
                  <c:v>5116.7073306762304</c:v>
                </c:pt>
                <c:pt idx="12322">
                  <c:v>5120.2551913890202</c:v>
                </c:pt>
                <c:pt idx="12323">
                  <c:v>5123.8055121439402</c:v>
                </c:pt>
                <c:pt idx="12324">
                  <c:v>5127.3582946467604</c:v>
                </c:pt>
                <c:pt idx="12325">
                  <c:v>5130.9135406044297</c:v>
                </c:pt>
                <c:pt idx="12326">
                  <c:v>5134.47125172507</c:v>
                </c:pt>
                <c:pt idx="12327">
                  <c:v>5138.0314297179902</c:v>
                </c:pt>
                <c:pt idx="12328">
                  <c:v>5141.5940762937098</c:v>
                </c:pt>
                <c:pt idx="12329">
                  <c:v>5145.1591931638904</c:v>
                </c:pt>
                <c:pt idx="12330">
                  <c:v>5148.7267820414099</c:v>
                </c:pt>
                <c:pt idx="12331">
                  <c:v>5152.2968446403302</c:v>
                </c:pt>
                <c:pt idx="12332">
                  <c:v>5155.8693826758999</c:v>
                </c:pt>
                <c:pt idx="12333">
                  <c:v>5159.4443978645504</c:v>
                </c:pt>
                <c:pt idx="12334">
                  <c:v>5163.0218919239096</c:v>
                </c:pt>
                <c:pt idx="12335">
                  <c:v>5166.6018665727997</c:v>
                </c:pt>
                <c:pt idx="12336">
                  <c:v>5170.1843235312299</c:v>
                </c:pt>
                <c:pt idx="12337">
                  <c:v>5173.7692645203897</c:v>
                </c:pt>
                <c:pt idx="12338">
                  <c:v>5177.3566912627002</c:v>
                </c:pt>
                <c:pt idx="12339">
                  <c:v>5180.9466054817303</c:v>
                </c:pt>
                <c:pt idx="12340">
                  <c:v>5184.5390089022703</c:v>
                </c:pt>
                <c:pt idx="12341">
                  <c:v>5188.1339032503001</c:v>
                </c:pt>
                <c:pt idx="12342">
                  <c:v>5191.7312902530002</c:v>
                </c:pt>
                <c:pt idx="12343">
                  <c:v>5195.3311716387498</c:v>
                </c:pt>
                <c:pt idx="12344">
                  <c:v>5198.9335491371203</c:v>
                </c:pt>
                <c:pt idx="12345">
                  <c:v>5202.5384244788802</c:v>
                </c:pt>
                <c:pt idx="12346">
                  <c:v>5206.1457993960103</c:v>
                </c:pt>
                <c:pt idx="12347">
                  <c:v>5209.75567562168</c:v>
                </c:pt>
                <c:pt idx="12348">
                  <c:v>5213.3680548902603</c:v>
                </c:pt>
                <c:pt idx="12349">
                  <c:v>5216.9829389373399</c:v>
                </c:pt>
                <c:pt idx="12350">
                  <c:v>5220.6003294996999</c:v>
                </c:pt>
                <c:pt idx="12351">
                  <c:v>5224.2202283153201</c:v>
                </c:pt>
                <c:pt idx="12352">
                  <c:v>5227.84263712339</c:v>
                </c:pt>
                <c:pt idx="12353">
                  <c:v>5231.4675576643203</c:v>
                </c:pt>
                <c:pt idx="12354">
                  <c:v>5235.0949916796999</c:v>
                </c:pt>
                <c:pt idx="12355">
                  <c:v>5238.7249409123497</c:v>
                </c:pt>
                <c:pt idx="12356">
                  <c:v>5242.3574071062803</c:v>
                </c:pt>
                <c:pt idx="12357">
                  <c:v>5245.9923920067404</c:v>
                </c:pt>
                <c:pt idx="12358">
                  <c:v>5249.6298973601497</c:v>
                </c:pt>
                <c:pt idx="12359">
                  <c:v>5253.2699249141697</c:v>
                </c:pt>
                <c:pt idx="12360">
                  <c:v>5256.9124764176604</c:v>
                </c:pt>
                <c:pt idx="12361">
                  <c:v>5260.5575536206898</c:v>
                </c:pt>
                <c:pt idx="12362">
                  <c:v>5264.2051582745498</c:v>
                </c:pt>
                <c:pt idx="12363">
                  <c:v>5267.8552921317496</c:v>
                </c:pt>
                <c:pt idx="12364">
                  <c:v>5271.5079569460104</c:v>
                </c:pt>
                <c:pt idx="12365">
                  <c:v>5275.1631544722504</c:v>
                </c:pt>
                <c:pt idx="12366">
                  <c:v>5278.8208864666203</c:v>
                </c:pt>
                <c:pt idx="12367">
                  <c:v>5282.4811546865103</c:v>
                </c:pt>
                <c:pt idx="12368">
                  <c:v>5286.1439608904902</c:v>
                </c:pt>
                <c:pt idx="12369">
                  <c:v>5289.8093068383596</c:v>
                </c:pt>
                <c:pt idx="12370">
                  <c:v>5293.4771942911702</c:v>
                </c:pt>
                <c:pt idx="12371">
                  <c:v>5297.14762501115</c:v>
                </c:pt>
                <c:pt idx="12372">
                  <c:v>5300.82060076177</c:v>
                </c:pt>
                <c:pt idx="12373">
                  <c:v>5304.4961233077202</c:v>
                </c:pt>
                <c:pt idx="12374">
                  <c:v>5308.1741944149298</c:v>
                </c:pt>
                <c:pt idx="12375">
                  <c:v>5311.85481585054</c:v>
                </c:pt>
                <c:pt idx="12376">
                  <c:v>5315.5379893829004</c:v>
                </c:pt>
                <c:pt idx="12377">
                  <c:v>5319.2237167816002</c:v>
                </c:pt>
                <c:pt idx="12378">
                  <c:v>5322.9119998174801</c:v>
                </c:pt>
                <c:pt idx="12379">
                  <c:v>5326.6028402625798</c:v>
                </c:pt>
                <c:pt idx="12380">
                  <c:v>5330.29623989016</c:v>
                </c:pt>
                <c:pt idx="12381">
                  <c:v>5333.9922004747395</c:v>
                </c:pt>
                <c:pt idx="12382">
                  <c:v>5337.6907237920504</c:v>
                </c:pt>
                <c:pt idx="12383">
                  <c:v>5341.3918116190598</c:v>
                </c:pt>
                <c:pt idx="12384">
                  <c:v>5345.0954657339698</c:v>
                </c:pt>
                <c:pt idx="12385">
                  <c:v>5348.8016879162096</c:v>
                </c:pt>
                <c:pt idx="12386">
                  <c:v>5352.5104799464398</c:v>
                </c:pt>
                <c:pt idx="12387">
                  <c:v>5356.2218436065596</c:v>
                </c:pt>
                <c:pt idx="12388">
                  <c:v>5359.9357806797198</c:v>
                </c:pt>
                <c:pt idx="12389">
                  <c:v>5363.6522929502798</c:v>
                </c:pt>
                <c:pt idx="12390">
                  <c:v>5367.3713822038599</c:v>
                </c:pt>
                <c:pt idx="12391">
                  <c:v>5371.0930502272904</c:v>
                </c:pt>
                <c:pt idx="12392">
                  <c:v>5374.8172988086699</c:v>
                </c:pt>
                <c:pt idx="12393">
                  <c:v>5378.54412973733</c:v>
                </c:pt>
                <c:pt idx="12394">
                  <c:v>5382.2735448038202</c:v>
                </c:pt>
                <c:pt idx="12395">
                  <c:v>5386.0055457999697</c:v>
                </c:pt>
                <c:pt idx="12396">
                  <c:v>5389.74013451882</c:v>
                </c:pt>
                <c:pt idx="12397">
                  <c:v>5393.4773127546596</c:v>
                </c:pt>
                <c:pt idx="12398">
                  <c:v>5397.2170823030401</c:v>
                </c:pt>
                <c:pt idx="12399">
                  <c:v>5400.9594449607303</c:v>
                </c:pt>
                <c:pt idx="12400">
                  <c:v>5404.7044025257701</c:v>
                </c:pt>
                <c:pt idx="12401">
                  <c:v>5408.4519567974403</c:v>
                </c:pt>
                <c:pt idx="12402">
                  <c:v>5412.2021095762502</c:v>
                </c:pt>
                <c:pt idx="12403">
                  <c:v>5415.9548626639898</c:v>
                </c:pt>
                <c:pt idx="12404">
                  <c:v>5419.7102178636596</c:v>
                </c:pt>
                <c:pt idx="12405">
                  <c:v>5423.4681769795498</c:v>
                </c:pt>
                <c:pt idx="12406">
                  <c:v>5427.22874181717</c:v>
                </c:pt>
                <c:pt idx="12407">
                  <c:v>5430.9919141832997</c:v>
                </c:pt>
                <c:pt idx="12408">
                  <c:v>5434.75769588597</c:v>
                </c:pt>
                <c:pt idx="12409">
                  <c:v>5438.5260887344702</c:v>
                </c:pt>
                <c:pt idx="12410">
                  <c:v>5442.2970945393099</c:v>
                </c:pt>
                <c:pt idx="12411">
                  <c:v>5446.0707151122997</c:v>
                </c:pt>
                <c:pt idx="12412">
                  <c:v>5449.84695226649</c:v>
                </c:pt>
                <c:pt idx="12413">
                  <c:v>5453.62580781618</c:v>
                </c:pt>
                <c:pt idx="12414">
                  <c:v>5457.4072835769202</c:v>
                </c:pt>
                <c:pt idx="12415">
                  <c:v>5461.1913813655501</c:v>
                </c:pt>
                <c:pt idx="12416">
                  <c:v>5464.9781030001404</c:v>
                </c:pt>
                <c:pt idx="12417">
                  <c:v>5468.7674503000399</c:v>
                </c:pt>
                <c:pt idx="12418">
                  <c:v>5472.5594250858503</c:v>
                </c:pt>
                <c:pt idx="12419">
                  <c:v>5476.3540291794297</c:v>
                </c:pt>
                <c:pt idx="12420">
                  <c:v>5480.1512644039103</c:v>
                </c:pt>
                <c:pt idx="12421">
                  <c:v>5483.9511325837002</c:v>
                </c:pt>
                <c:pt idx="12422">
                  <c:v>5487.7536355444399</c:v>
                </c:pt>
                <c:pt idx="12423">
                  <c:v>5491.5587751130497</c:v>
                </c:pt>
                <c:pt idx="12424">
                  <c:v>5495.3665531177403</c:v>
                </c:pt>
                <c:pt idx="12425">
                  <c:v>5499.1769713879603</c:v>
                </c:pt>
                <c:pt idx="12426">
                  <c:v>5502.9900317544298</c:v>
                </c:pt>
                <c:pt idx="12427">
                  <c:v>5506.8057360491603</c:v>
                </c:pt>
                <c:pt idx="12428">
                  <c:v>5510.6240861054002</c:v>
                </c:pt>
                <c:pt idx="12429">
                  <c:v>5514.4450837576996</c:v>
                </c:pt>
                <c:pt idx="12430">
                  <c:v>5518.2687308418699</c:v>
                </c:pt>
                <c:pt idx="12431">
                  <c:v>5522.0950291949803</c:v>
                </c:pt>
                <c:pt idx="12432">
                  <c:v>5525.9239806554097</c:v>
                </c:pt>
                <c:pt idx="12433">
                  <c:v>5529.7555870627702</c:v>
                </c:pt>
                <c:pt idx="12434">
                  <c:v>5533.5898502579703</c:v>
                </c:pt>
                <c:pt idx="12435">
                  <c:v>5537.4267720832004</c:v>
                </c:pt>
                <c:pt idx="12436">
                  <c:v>5541.2663543819199</c:v>
                </c:pt>
                <c:pt idx="12437">
                  <c:v>5545.1085989988696</c:v>
                </c:pt>
                <c:pt idx="12438">
                  <c:v>5548.9535077800701</c:v>
                </c:pt>
                <c:pt idx="12439">
                  <c:v>5552.8010825727997</c:v>
                </c:pt>
                <c:pt idx="12440">
                  <c:v>5556.65132522566</c:v>
                </c:pt>
                <c:pt idx="12441">
                  <c:v>5560.5042375885096</c:v>
                </c:pt>
                <c:pt idx="12442">
                  <c:v>5564.3598215124803</c:v>
                </c:pt>
                <c:pt idx="12443">
                  <c:v>5568.21807885</c:v>
                </c:pt>
                <c:pt idx="12444">
                  <c:v>5572.0790114547899</c:v>
                </c:pt>
                <c:pt idx="12445">
                  <c:v>5575.94262118184</c:v>
                </c:pt>
                <c:pt idx="12446">
                  <c:v>5579.8089098874398</c:v>
                </c:pt>
                <c:pt idx="12447">
                  <c:v>5583.6778794291504</c:v>
                </c:pt>
                <c:pt idx="12448">
                  <c:v>5587.5495316658398</c:v>
                </c:pt>
                <c:pt idx="12449">
                  <c:v>5591.4238684576403</c:v>
                </c:pt>
                <c:pt idx="12450">
                  <c:v>5595.3008916660001</c:v>
                </c:pt>
                <c:pt idx="12451">
                  <c:v>5599.1806031536498</c:v>
                </c:pt>
                <c:pt idx="12452">
                  <c:v>5603.0630047845998</c:v>
                </c:pt>
                <c:pt idx="12453">
                  <c:v>5606.94809842417</c:v>
                </c:pt>
                <c:pt idx="12454">
                  <c:v>5610.83588593896</c:v>
                </c:pt>
                <c:pt idx="12455">
                  <c:v>5614.7263691968701</c:v>
                </c:pt>
                <c:pt idx="12456">
                  <c:v>5618.6195500670901</c:v>
                </c:pt>
                <c:pt idx="12457">
                  <c:v>5622.5154304201096</c:v>
                </c:pt>
                <c:pt idx="12458">
                  <c:v>5626.4140121277296</c:v>
                </c:pt>
                <c:pt idx="12459">
                  <c:v>5630.3152970630299</c:v>
                </c:pt>
                <c:pt idx="12460">
                  <c:v>5634.2192871003899</c:v>
                </c:pt>
                <c:pt idx="12461">
                  <c:v>5638.1259841154997</c:v>
                </c:pt>
                <c:pt idx="12462">
                  <c:v>5642.0353899853299</c:v>
                </c:pt>
                <c:pt idx="12463">
                  <c:v>5645.9475065881797</c:v>
                </c:pt>
                <c:pt idx="12464">
                  <c:v>5649.8623358036402</c:v>
                </c:pt>
                <c:pt idx="12465">
                  <c:v>5653.77987951259</c:v>
                </c:pt>
                <c:pt idx="12466">
                  <c:v>5657.7001395972402</c:v>
                </c:pt>
                <c:pt idx="12467">
                  <c:v>5661.6231179410797</c:v>
                </c:pt>
                <c:pt idx="12468">
                  <c:v>5665.54881642891</c:v>
                </c:pt>
                <c:pt idx="12469">
                  <c:v>5669.4772369468601</c:v>
                </c:pt>
                <c:pt idx="12470">
                  <c:v>5673.4083813823499</c:v>
                </c:pt>
                <c:pt idx="12471">
                  <c:v>5677.3422516240998</c:v>
                </c:pt>
                <c:pt idx="12472">
                  <c:v>5681.2788495621498</c:v>
                </c:pt>
                <c:pt idx="12473">
                  <c:v>5685.2181770878697</c:v>
                </c:pt>
                <c:pt idx="12474">
                  <c:v>5689.1602360938896</c:v>
                </c:pt>
                <c:pt idx="12475">
                  <c:v>5693.1050284742096</c:v>
                </c:pt>
                <c:pt idx="12476">
                  <c:v>5697.0525561241102</c:v>
                </c:pt>
                <c:pt idx="12477">
                  <c:v>5701.0028209401898</c:v>
                </c:pt>
                <c:pt idx="12478">
                  <c:v>5704.9558248203703</c:v>
                </c:pt>
                <c:pt idx="12479">
                  <c:v>5708.9115696638701</c:v>
                </c:pt>
                <c:pt idx="12480">
                  <c:v>5712.8700573712604</c:v>
                </c:pt>
                <c:pt idx="12481">
                  <c:v>5716.8312898443901</c:v>
                </c:pt>
                <c:pt idx="12482">
                  <c:v>5720.7952689864596</c:v>
                </c:pt>
                <c:pt idx="12483">
                  <c:v>5724.76199670197</c:v>
                </c:pt>
                <c:pt idx="12484">
                  <c:v>5728.7314748967401</c:v>
                </c:pt>
                <c:pt idx="12485">
                  <c:v>5732.7037054779203</c:v>
                </c:pt>
                <c:pt idx="12486">
                  <c:v>5736.6786903539896</c:v>
                </c:pt>
                <c:pt idx="12487">
                  <c:v>5740.6564314347397</c:v>
                </c:pt>
                <c:pt idx="12488">
                  <c:v>5744.6369306312799</c:v>
                </c:pt>
                <c:pt idx="12489">
                  <c:v>5748.6201898560503</c:v>
                </c:pt>
                <c:pt idx="12490">
                  <c:v>5752.6062110228404</c:v>
                </c:pt>
                <c:pt idx="12491">
                  <c:v>5756.5949960467196</c:v>
                </c:pt>
                <c:pt idx="12492">
                  <c:v>5760.5865468441398</c:v>
                </c:pt>
                <c:pt idx="12493">
                  <c:v>5764.5808653328304</c:v>
                </c:pt>
                <c:pt idx="12494">
                  <c:v>5768.5779534318799</c:v>
                </c:pt>
                <c:pt idx="12495">
                  <c:v>5772.57781306171</c:v>
                </c:pt>
                <c:pt idx="12496">
                  <c:v>5776.5804461440603</c:v>
                </c:pt>
                <c:pt idx="12497">
                  <c:v>5780.5858546019999</c:v>
                </c:pt>
                <c:pt idx="12498">
                  <c:v>5784.5940403599598</c:v>
                </c:pt>
                <c:pt idx="12499">
                  <c:v>5788.6050053436602</c:v>
                </c:pt>
                <c:pt idx="12500">
                  <c:v>5792.6187514802004</c:v>
                </c:pt>
                <c:pt idx="12501">
                  <c:v>5796.6352806979803</c:v>
                </c:pt>
                <c:pt idx="12502">
                  <c:v>5800.6545949267702</c:v>
                </c:pt>
                <c:pt idx="12503">
                  <c:v>5804.6766960976502</c:v>
                </c:pt>
                <c:pt idx="12504">
                  <c:v>5808.70158614306</c:v>
                </c:pt>
                <c:pt idx="12505">
                  <c:v>5812.7292669967701</c:v>
                </c:pt>
                <c:pt idx="12506">
                  <c:v>5816.7597405938805</c:v>
                </c:pt>
                <c:pt idx="12507">
                  <c:v>5820.7930088708499</c:v>
                </c:pt>
                <c:pt idx="12508">
                  <c:v>5824.8290737654797</c:v>
                </c:pt>
                <c:pt idx="12509">
                  <c:v>5828.8679372168999</c:v>
                </c:pt>
                <c:pt idx="12510">
                  <c:v>5832.9096011656102</c:v>
                </c:pt>
                <c:pt idx="12511">
                  <c:v>5836.9540675534199</c:v>
                </c:pt>
                <c:pt idx="12512">
                  <c:v>5841.00133832352</c:v>
                </c:pt>
                <c:pt idx="12513">
                  <c:v>5845.0514154204302</c:v>
                </c:pt>
                <c:pt idx="12514">
                  <c:v>5849.1043007900198</c:v>
                </c:pt>
                <c:pt idx="12515">
                  <c:v>5853.1599963795197</c:v>
                </c:pt>
                <c:pt idx="12516">
                  <c:v>5857.2185041374896</c:v>
                </c:pt>
                <c:pt idx="12517">
                  <c:v>5861.2798260138497</c:v>
                </c:pt>
                <c:pt idx="12518">
                  <c:v>5865.3439639598801</c:v>
                </c:pt>
                <c:pt idx="12519">
                  <c:v>5869.4109199282202</c:v>
                </c:pt>
                <c:pt idx="12520">
                  <c:v>5873.4806958728304</c:v>
                </c:pt>
                <c:pt idx="12521">
                  <c:v>5877.5532937490598</c:v>
                </c:pt>
                <c:pt idx="12522">
                  <c:v>5881.6287155135897</c:v>
                </c:pt>
                <c:pt idx="12523">
                  <c:v>5885.7069631244804</c:v>
                </c:pt>
                <c:pt idx="12524">
                  <c:v>5889.7880385411399</c:v>
                </c:pt>
                <c:pt idx="12525">
                  <c:v>5893.8719437243199</c:v>
                </c:pt>
                <c:pt idx="12526">
                  <c:v>5897.9586806361503</c:v>
                </c:pt>
                <c:pt idx="12527">
                  <c:v>5902.0482512401304</c:v>
                </c:pt>
                <c:pt idx="12528">
                  <c:v>5906.1406575010797</c:v>
                </c:pt>
                <c:pt idx="12529">
                  <c:v>5910.2359013852301</c:v>
                </c:pt>
                <c:pt idx="12530">
                  <c:v>5914.3339848601399</c:v>
                </c:pt>
                <c:pt idx="12531">
                  <c:v>5918.4349098947596</c:v>
                </c:pt>
                <c:pt idx="12532">
                  <c:v>5922.5386784593802</c:v>
                </c:pt>
                <c:pt idx="12533">
                  <c:v>5926.6452925256699</c:v>
                </c:pt>
                <c:pt idx="12534">
                  <c:v>5930.7547540666701</c:v>
                </c:pt>
                <c:pt idx="12535">
                  <c:v>5934.8670650567801</c:v>
                </c:pt>
                <c:pt idx="12536">
                  <c:v>5938.9822274717799</c:v>
                </c:pt>
                <c:pt idx="12537">
                  <c:v>5943.1002432887999</c:v>
                </c:pt>
                <c:pt idx="12538">
                  <c:v>5947.2211144863504</c:v>
                </c:pt>
                <c:pt idx="12539">
                  <c:v>5951.3448430443304</c:v>
                </c:pt>
                <c:pt idx="12540">
                  <c:v>5955.4714309439896</c:v>
                </c:pt>
                <c:pt idx="12541">
                  <c:v>5959.60088016797</c:v>
                </c:pt>
                <c:pt idx="12542">
                  <c:v>5963.7331927002597</c:v>
                </c:pt>
                <c:pt idx="12543">
                  <c:v>5967.8683705262501</c:v>
                </c:pt>
                <c:pt idx="12544">
                  <c:v>5972.0064156327098</c:v>
                </c:pt>
                <c:pt idx="12545">
                  <c:v>5976.1473300077596</c:v>
                </c:pt>
                <c:pt idx="12546">
                  <c:v>5980.29111564092</c:v>
                </c:pt>
                <c:pt idx="12547">
                  <c:v>5984.4377745230904</c:v>
                </c:pt>
                <c:pt idx="12548">
                  <c:v>5988.5873086465399</c:v>
                </c:pt>
                <c:pt idx="12549">
                  <c:v>5992.7397200049199</c:v>
                </c:pt>
                <c:pt idx="12550">
                  <c:v>5996.8950105932799</c:v>
                </c:pt>
                <c:pt idx="12551">
                  <c:v>6001.0531824080399</c:v>
                </c:pt>
                <c:pt idx="12552">
                  <c:v>6005.2142374470004</c:v>
                </c:pt>
                <c:pt idx="12553">
                  <c:v>6009.37817770936</c:v>
                </c:pt>
                <c:pt idx="12554">
                  <c:v>6013.5450051956896</c:v>
                </c:pt>
                <c:pt idx="12555">
                  <c:v>6017.7147219079498</c:v>
                </c:pt>
                <c:pt idx="12556">
                  <c:v>6021.88732984951</c:v>
                </c:pt>
                <c:pt idx="12557">
                  <c:v>6026.0628310251004</c:v>
                </c:pt>
                <c:pt idx="12558">
                  <c:v>6030.2412274408598</c:v>
                </c:pt>
                <c:pt idx="12559">
                  <c:v>6034.4225211043004</c:v>
                </c:pt>
                <c:pt idx="12560">
                  <c:v>6038.6067140243504</c:v>
                </c:pt>
                <c:pt idx="12561">
                  <c:v>6042.7938082113096</c:v>
                </c:pt>
                <c:pt idx="12562">
                  <c:v>6046.9838056768904</c:v>
                </c:pt>
                <c:pt idx="12563">
                  <c:v>6051.17670843417</c:v>
                </c:pt>
                <c:pt idx="12564">
                  <c:v>6055.3725184976602</c:v>
                </c:pt>
                <c:pt idx="12565">
                  <c:v>6059.5712378832404</c:v>
                </c:pt>
                <c:pt idx="12566">
                  <c:v>6063.7728686082</c:v>
                </c:pt>
                <c:pt idx="12567">
                  <c:v>6067.9774126912298</c:v>
                </c:pt>
                <c:pt idx="12568">
                  <c:v>6072.1848721524102</c:v>
                </c:pt>
                <c:pt idx="12569">
                  <c:v>6076.3952490132397</c:v>
                </c:pt>
                <c:pt idx="12570">
                  <c:v>6080.6085452965899</c:v>
                </c:pt>
                <c:pt idx="12571">
                  <c:v>6084.8247630267597</c:v>
                </c:pt>
                <c:pt idx="12572">
                  <c:v>6089.0439042294402</c:v>
                </c:pt>
                <c:pt idx="12573">
                  <c:v>6093.2659709317304</c:v>
                </c:pt>
                <c:pt idx="12574">
                  <c:v>6097.4909651621501</c:v>
                </c:pt>
                <c:pt idx="12575">
                  <c:v>6101.7188889505896</c:v>
                </c:pt>
                <c:pt idx="12576">
                  <c:v>6105.9497443283799</c:v>
                </c:pt>
                <c:pt idx="12577">
                  <c:v>6110.1835333282397</c:v>
                </c:pt>
                <c:pt idx="12578">
                  <c:v>6114.4202579843204</c:v>
                </c:pt>
                <c:pt idx="12579">
                  <c:v>6118.6599203321603</c:v>
                </c:pt>
                <c:pt idx="12580">
                  <c:v>6122.90252240871</c:v>
                </c:pt>
                <c:pt idx="12581">
                  <c:v>6127.14806625235</c:v>
                </c:pt>
                <c:pt idx="12582">
                  <c:v>6131.3965539028704</c:v>
                </c:pt>
                <c:pt idx="12583">
                  <c:v>6135.6479874014503</c:v>
                </c:pt>
                <c:pt idx="12584">
                  <c:v>6139.9023687907202</c:v>
                </c:pt>
                <c:pt idx="12585">
                  <c:v>6144.1597001147102</c:v>
                </c:pt>
                <c:pt idx="12586">
                  <c:v>6148.4199834188603</c:v>
                </c:pt>
                <c:pt idx="12587">
                  <c:v>6152.6832207500502</c:v>
                </c:pt>
                <c:pt idx="12588">
                  <c:v>6156.9494141565501</c:v>
                </c:pt>
                <c:pt idx="12589">
                  <c:v>6161.2185656880602</c:v>
                </c:pt>
                <c:pt idx="12590">
                  <c:v>6165.49067739573</c:v>
                </c:pt>
                <c:pt idx="12591">
                  <c:v>6169.7657513321001</c:v>
                </c:pt>
                <c:pt idx="12592">
                  <c:v>6174.0437895511304</c:v>
                </c:pt>
                <c:pt idx="12593">
                  <c:v>6178.32479410823</c:v>
                </c:pt>
                <c:pt idx="12594">
                  <c:v>6182.6087670602101</c:v>
                </c:pt>
                <c:pt idx="12595">
                  <c:v>6186.89571046533</c:v>
                </c:pt>
                <c:pt idx="12596">
                  <c:v>6191.1856263832697</c:v>
                </c:pt>
                <c:pt idx="12597">
                  <c:v>6195.4785168751096</c:v>
                </c:pt>
                <c:pt idx="12598">
                  <c:v>6199.7743840034</c:v>
                </c:pt>
                <c:pt idx="12599">
                  <c:v>6204.07322983209</c:v>
                </c:pt>
                <c:pt idx="12600">
                  <c:v>6208.3750564265902</c:v>
                </c:pt>
                <c:pt idx="12601">
                  <c:v>6212.67986585372</c:v>
                </c:pt>
                <c:pt idx="12602">
                  <c:v>6216.9876601817296</c:v>
                </c:pt>
                <c:pt idx="12603">
                  <c:v>6221.2984414803104</c:v>
                </c:pt>
                <c:pt idx="12604">
                  <c:v>6225.6122118206104</c:v>
                </c:pt>
                <c:pt idx="12605">
                  <c:v>6229.9289732751804</c:v>
                </c:pt>
                <c:pt idx="12606">
                  <c:v>6234.2487279180104</c:v>
                </c:pt>
                <c:pt idx="12607">
                  <c:v>6238.5714778245601</c:v>
                </c:pt>
                <c:pt idx="12608">
                  <c:v>6242.8972250716997</c:v>
                </c:pt>
                <c:pt idx="12609">
                  <c:v>6247.2259717377401</c:v>
                </c:pt>
                <c:pt idx="12610">
                  <c:v>6251.5577199024501</c:v>
                </c:pt>
                <c:pt idx="12611">
                  <c:v>6255.8924716470301</c:v>
                </c:pt>
                <c:pt idx="12612">
                  <c:v>6260.2302290541202</c:v>
                </c:pt>
                <c:pt idx="12613">
                  <c:v>6264.5709942078201</c:v>
                </c:pt>
                <c:pt idx="12614">
                  <c:v>6268.9147691936496</c:v>
                </c:pt>
                <c:pt idx="12615">
                  <c:v>6273.2615560985896</c:v>
                </c:pt>
                <c:pt idx="12616">
                  <c:v>6277.6113570110801</c:v>
                </c:pt>
                <c:pt idx="12617">
                  <c:v>6281.96417402099</c:v>
                </c:pt>
                <c:pt idx="12618">
                  <c:v>6286.3200092196303</c:v>
                </c:pt>
                <c:pt idx="12619">
                  <c:v>6290.6788646998002</c:v>
                </c:pt>
                <c:pt idx="12620">
                  <c:v>6295.0407425556996</c:v>
                </c:pt>
                <c:pt idx="12621">
                  <c:v>6299.4056448830197</c:v>
                </c:pt>
                <c:pt idx="12622">
                  <c:v>6303.7735737788898</c:v>
                </c:pt>
                <c:pt idx="12623">
                  <c:v>6308.1445313418999</c:v>
                </c:pt>
                <c:pt idx="12624">
                  <c:v>6312.5185196720804</c:v>
                </c:pt>
                <c:pt idx="12625">
                  <c:v>6316.8955408709298</c:v>
                </c:pt>
                <c:pt idx="12626">
                  <c:v>6321.2755970414</c:v>
                </c:pt>
                <c:pt idx="12627">
                  <c:v>6325.6586902878998</c:v>
                </c:pt>
                <c:pt idx="12628">
                  <c:v>6330.0448227163097</c:v>
                </c:pt>
                <c:pt idx="12629">
                  <c:v>6334.4339964339597</c:v>
                </c:pt>
                <c:pt idx="12630">
                  <c:v>6338.8262135496298</c:v>
                </c:pt>
                <c:pt idx="12631">
                  <c:v>6343.2214761735804</c:v>
                </c:pt>
                <c:pt idx="12632">
                  <c:v>6347.6197864175301</c:v>
                </c:pt>
                <c:pt idx="12633">
                  <c:v>6352.0211463946598</c:v>
                </c:pt>
                <c:pt idx="12634">
                  <c:v>6356.4255582196201</c:v>
                </c:pt>
                <c:pt idx="12635">
                  <c:v>6360.8330240085197</c:v>
                </c:pt>
                <c:pt idx="12636">
                  <c:v>6365.2435458789296</c:v>
                </c:pt>
                <c:pt idx="12637">
                  <c:v>6369.6571259499196</c:v>
                </c:pt>
                <c:pt idx="12638">
                  <c:v>6374.0737663419904</c:v>
                </c:pt>
                <c:pt idx="12639">
                  <c:v>6378.4934691771396</c:v>
                </c:pt>
                <c:pt idx="12640">
                  <c:v>6382.9162365788197</c:v>
                </c:pt>
                <c:pt idx="12641">
                  <c:v>6387.3420706719598</c:v>
                </c:pt>
                <c:pt idx="12642">
                  <c:v>6391.7709735829803</c:v>
                </c:pt>
                <c:pt idx="12643">
                  <c:v>6396.2029474397496</c:v>
                </c:pt>
                <c:pt idx="12644">
                  <c:v>6400.6379943716202</c:v>
                </c:pt>
                <c:pt idx="12645">
                  <c:v>6405.07611650944</c:v>
                </c:pt>
                <c:pt idx="12646">
                  <c:v>6409.5173159855003</c:v>
                </c:pt>
                <c:pt idx="12647">
                  <c:v>6413.9615949336003</c:v>
                </c:pt>
                <c:pt idx="12648">
                  <c:v>6418.4089554889997</c:v>
                </c:pt>
                <c:pt idx="12649">
                  <c:v>6422.85939978845</c:v>
                </c:pt>
                <c:pt idx="12650">
                  <c:v>6427.3129299701804</c:v>
                </c:pt>
                <c:pt idx="12651">
                  <c:v>6431.7695481739102</c:v>
                </c:pt>
                <c:pt idx="12652">
                  <c:v>6436.2292565408197</c:v>
                </c:pt>
                <c:pt idx="12653">
                  <c:v>6440.6920572135996</c:v>
                </c:pt>
                <c:pt idx="12654">
                  <c:v>6445.1579523364098</c:v>
                </c:pt>
                <c:pt idx="12655">
                  <c:v>6449.6269440549204</c:v>
                </c:pt>
                <c:pt idx="12656">
                  <c:v>6454.09903451624</c:v>
                </c:pt>
                <c:pt idx="12657">
                  <c:v>6458.5742258690298</c:v>
                </c:pt>
                <c:pt idx="12658">
                  <c:v>6463.0525202633999</c:v>
                </c:pt>
                <c:pt idx="12659">
                  <c:v>6467.53391985095</c:v>
                </c:pt>
                <c:pt idx="12660">
                  <c:v>6472.0184267847899</c:v>
                </c:pt>
                <c:pt idx="12661">
                  <c:v>6476.5060432195096</c:v>
                </c:pt>
                <c:pt idx="12662">
                  <c:v>6480.9967713112101</c:v>
                </c:pt>
                <c:pt idx="12663">
                  <c:v>6485.4906132174601</c:v>
                </c:pt>
                <c:pt idx="12664">
                  <c:v>6489.9875710973502</c:v>
                </c:pt>
                <c:pt idx="12665">
                  <c:v>6494.4876471114503</c:v>
                </c:pt>
                <c:pt idx="12666">
                  <c:v>6498.9908434218396</c:v>
                </c:pt>
                <c:pt idx="12667">
                  <c:v>6503.4971621921004</c:v>
                </c:pt>
                <c:pt idx="12668">
                  <c:v>6508.0066055872903</c:v>
                </c:pt>
                <c:pt idx="12669">
                  <c:v>6512.5191757740004</c:v>
                </c:pt>
                <c:pt idx="12670">
                  <c:v>6517.0348749202903</c:v>
                </c:pt>
                <c:pt idx="12671">
                  <c:v>6521.5537051957699</c:v>
                </c:pt>
                <c:pt idx="12672">
                  <c:v>6526.0756687714902</c:v>
                </c:pt>
                <c:pt idx="12673">
                  <c:v>6530.6007678200704</c:v>
                </c:pt>
                <c:pt idx="12674">
                  <c:v>6535.1290045156002</c:v>
                </c:pt>
                <c:pt idx="12675">
                  <c:v>6539.6603810336801</c:v>
                </c:pt>
                <c:pt idx="12676">
                  <c:v>6544.1948995514203</c:v>
                </c:pt>
                <c:pt idx="12677">
                  <c:v>6548.73256224745</c:v>
                </c:pt>
                <c:pt idx="12678">
                  <c:v>6553.2733713019097</c:v>
                </c:pt>
                <c:pt idx="12679">
                  <c:v>6557.8173288964299</c:v>
                </c:pt>
                <c:pt idx="12680">
                  <c:v>6562.3644372141898</c:v>
                </c:pt>
                <c:pt idx="12681">
                  <c:v>6566.9146984398303</c:v>
                </c:pt>
                <c:pt idx="12682">
                  <c:v>6571.4681147595702</c:v>
                </c:pt>
                <c:pt idx="12683">
                  <c:v>6576.0246883610898</c:v>
                </c:pt>
                <c:pt idx="12684">
                  <c:v>6580.5844214336203</c:v>
                </c:pt>
                <c:pt idx="12685">
                  <c:v>6585.1473161678996</c:v>
                </c:pt>
                <c:pt idx="12686">
                  <c:v>6589.7133747561702</c:v>
                </c:pt>
                <c:pt idx="12687">
                  <c:v>6594.2825993922297</c:v>
                </c:pt>
                <c:pt idx="12688">
                  <c:v>6598.8549922713601</c:v>
                </c:pt>
                <c:pt idx="12689">
                  <c:v>6603.4305555903902</c:v>
                </c:pt>
                <c:pt idx="12690">
                  <c:v>6608.0092915476598</c:v>
                </c:pt>
                <c:pt idx="12691">
                  <c:v>6612.5912023430401</c:v>
                </c:pt>
                <c:pt idx="12692">
                  <c:v>6617.1762901779102</c:v>
                </c:pt>
                <c:pt idx="12693">
                  <c:v>6621.7645572552101</c:v>
                </c:pt>
                <c:pt idx="12694">
                  <c:v>6626.3560057793702</c:v>
                </c:pt>
                <c:pt idx="12695">
                  <c:v>6630.95063795637</c:v>
                </c:pt>
                <c:pt idx="12696">
                  <c:v>6635.5484559937204</c:v>
                </c:pt>
                <c:pt idx="12697">
                  <c:v>6640.1494621004504</c:v>
                </c:pt>
                <c:pt idx="12698">
                  <c:v>6644.7536584871395</c:v>
                </c:pt>
                <c:pt idx="12699">
                  <c:v>6649.36104736587</c:v>
                </c:pt>
                <c:pt idx="12700">
                  <c:v>6653.9716309502801</c:v>
                </c:pt>
                <c:pt idx="12701">
                  <c:v>6658.5854114555495</c:v>
                </c:pt>
                <c:pt idx="12702">
                  <c:v>6663.2023910983798</c:v>
                </c:pt>
                <c:pt idx="12703">
                  <c:v>6667.8225720970004</c:v>
                </c:pt>
                <c:pt idx="12704">
                  <c:v>6672.4459566712103</c:v>
                </c:pt>
                <c:pt idx="12705">
                  <c:v>6677.0725470423104</c:v>
                </c:pt>
                <c:pt idx="12706">
                  <c:v>6681.7023454331702</c:v>
                </c:pt>
                <c:pt idx="12707">
                  <c:v>6686.3353540681901</c:v>
                </c:pt>
                <c:pt idx="12708">
                  <c:v>6690.9715751733102</c:v>
                </c:pt>
                <c:pt idx="12709">
                  <c:v>6695.6110109760202</c:v>
                </c:pt>
                <c:pt idx="12710">
                  <c:v>6700.2536637053399</c:v>
                </c:pt>
                <c:pt idx="12711">
                  <c:v>6704.8995355918696</c:v>
                </c:pt>
                <c:pt idx="12712">
                  <c:v>6709.5486288677102</c:v>
                </c:pt>
                <c:pt idx="12713">
                  <c:v>6714.2009457665399</c:v>
                </c:pt>
                <c:pt idx="12714">
                  <c:v>6718.8564885235801</c:v>
                </c:pt>
                <c:pt idx="12715">
                  <c:v>6723.5152593756002</c:v>
                </c:pt>
                <c:pt idx="12716">
                  <c:v>6728.1772605609203</c:v>
                </c:pt>
                <c:pt idx="12717">
                  <c:v>6732.8424943194204</c:v>
                </c:pt>
                <c:pt idx="12718">
                  <c:v>6737.5109628925102</c:v>
                </c:pt>
                <c:pt idx="12719">
                  <c:v>6742.1826685231799</c:v>
                </c:pt>
                <c:pt idx="12720">
                  <c:v>6746.8576134559598</c:v>
                </c:pt>
                <c:pt idx="12721">
                  <c:v>6751.5357999369498</c:v>
                </c:pt>
                <c:pt idx="12722">
                  <c:v>6756.2172302137897</c:v>
                </c:pt>
                <c:pt idx="12723">
                  <c:v>6760.9019065356897</c:v>
                </c:pt>
                <c:pt idx="12724">
                  <c:v>6765.5898311534202</c:v>
                </c:pt>
                <c:pt idx="12725">
                  <c:v>6770.2810063193001</c:v>
                </c:pt>
                <c:pt idx="12726">
                  <c:v>6774.9754342872302</c:v>
                </c:pt>
                <c:pt idx="12727">
                  <c:v>6779.67311731266</c:v>
                </c:pt>
                <c:pt idx="12728">
                  <c:v>6784.3740576525997</c:v>
                </c:pt>
                <c:pt idx="12729">
                  <c:v>6789.0782575656303</c:v>
                </c:pt>
                <c:pt idx="12730">
                  <c:v>6793.7857193119098</c:v>
                </c:pt>
                <c:pt idx="12731">
                  <c:v>6798.4964451531396</c:v>
                </c:pt>
                <c:pt idx="12732">
                  <c:v>6803.2104373526099</c:v>
                </c:pt>
                <c:pt idx="12733">
                  <c:v>6807.92769817516</c:v>
                </c:pt>
                <c:pt idx="12734">
                  <c:v>6812.6482298872297</c:v>
                </c:pt>
                <c:pt idx="12735">
                  <c:v>6817.3720347568096</c:v>
                </c:pt>
                <c:pt idx="12736">
                  <c:v>6822.0991150534601</c:v>
                </c:pt>
                <c:pt idx="12737">
                  <c:v>6826.8294730483203</c:v>
                </c:pt>
                <c:pt idx="12738">
                  <c:v>6831.5631110141103</c:v>
                </c:pt>
                <c:pt idx="12739">
                  <c:v>6836.3000312251097</c:v>
                </c:pt>
                <c:pt idx="12740">
                  <c:v>6841.0402359571999</c:v>
                </c:pt>
                <c:pt idx="12741">
                  <c:v>6845.7837274878302</c:v>
                </c:pt>
                <c:pt idx="12742">
                  <c:v>6850.5305080959997</c:v>
                </c:pt>
                <c:pt idx="12743">
                  <c:v>6855.2805800623401</c:v>
                </c:pt>
                <c:pt idx="12744">
                  <c:v>6860.0339456690299</c:v>
                </c:pt>
                <c:pt idx="12745">
                  <c:v>6864.7906071998405</c:v>
                </c:pt>
                <c:pt idx="12746">
                  <c:v>6869.55056694011</c:v>
                </c:pt>
                <c:pt idx="12747">
                  <c:v>6874.3138271767903</c:v>
                </c:pt>
                <c:pt idx="12748">
                  <c:v>6879.0803901984</c:v>
                </c:pt>
                <c:pt idx="12749">
                  <c:v>6883.8502582950496</c:v>
                </c:pt>
                <c:pt idx="12750">
                  <c:v>6888.6234337584301</c:v>
                </c:pt>
                <c:pt idx="12751">
                  <c:v>6893.3999188818398</c:v>
                </c:pt>
                <c:pt idx="12752">
                  <c:v>6898.1797159601501</c:v>
                </c:pt>
                <c:pt idx="12753">
                  <c:v>6902.9628272898199</c:v>
                </c:pt>
                <c:pt idx="12754">
                  <c:v>6907.7492551689202</c:v>
                </c:pt>
                <c:pt idx="12755">
                  <c:v>6912.5390018971102</c:v>
                </c:pt>
                <c:pt idx="12756">
                  <c:v>6917.3320697756199</c:v>
                </c:pt>
                <c:pt idx="12757">
                  <c:v>6922.1284611073097</c:v>
                </c:pt>
                <c:pt idx="12758">
                  <c:v>6926.9281781966201</c:v>
                </c:pt>
                <c:pt idx="12759">
                  <c:v>6931.7312233495804</c:v>
                </c:pt>
                <c:pt idx="12760">
                  <c:v>6936.5375988738197</c:v>
                </c:pt>
                <c:pt idx="12761">
                  <c:v>6941.3473070786004</c:v>
                </c:pt>
                <c:pt idx="12762">
                  <c:v>6946.1603502747503</c:v>
                </c:pt>
                <c:pt idx="12763">
                  <c:v>6950.9767307746997</c:v>
                </c:pt>
                <c:pt idx="12764">
                  <c:v>6955.7964508925097</c:v>
                </c:pt>
                <c:pt idx="12765">
                  <c:v>6960.6195129438202</c:v>
                </c:pt>
                <c:pt idx="12766">
                  <c:v>6965.4459192458899</c:v>
                </c:pt>
                <c:pt idx="12767">
                  <c:v>6970.2756721175801</c:v>
                </c:pt>
                <c:pt idx="12768">
                  <c:v>6975.1087738793603</c:v>
                </c:pt>
                <c:pt idx="12769">
                  <c:v>6979.9452268532996</c:v>
                </c:pt>
                <c:pt idx="12770">
                  <c:v>6984.7850333631004</c:v>
                </c:pt>
                <c:pt idx="12771">
                  <c:v>6989.6281957340598</c:v>
                </c:pt>
                <c:pt idx="12772">
                  <c:v>6994.4747162930798</c:v>
                </c:pt>
                <c:pt idx="12773">
                  <c:v>6999.3245973686899</c:v>
                </c:pt>
                <c:pt idx="12774">
                  <c:v>7004.1778412910398</c:v>
                </c:pt>
                <c:pt idx="12775">
                  <c:v>7009.0344503918805</c:v>
                </c:pt>
                <c:pt idx="12776">
                  <c:v>7013.8944270045804</c:v>
                </c:pt>
                <c:pt idx="12777">
                  <c:v>7018.75777346413</c:v>
                </c:pt>
                <c:pt idx="12778">
                  <c:v>7023.6244921071402</c:v>
                </c:pt>
                <c:pt idx="12779">
                  <c:v>7028.4945852718402</c:v>
                </c:pt>
                <c:pt idx="12780">
                  <c:v>7033.3680552980804</c:v>
                </c:pt>
                <c:pt idx="12781">
                  <c:v>7038.2449045273397</c:v>
                </c:pt>
                <c:pt idx="12782">
                  <c:v>7043.1251353027101</c:v>
                </c:pt>
                <c:pt idx="12783">
                  <c:v>7048.0087499689198</c:v>
                </c:pt>
                <c:pt idx="12784">
                  <c:v>7052.8957508722997</c:v>
                </c:pt>
                <c:pt idx="12785">
                  <c:v>7057.7861403608504</c:v>
                </c:pt>
                <c:pt idx="12786">
                  <c:v>7062.6799207841505</c:v>
                </c:pt>
                <c:pt idx="12787">
                  <c:v>7067.5770944934402</c:v>
                </c:pt>
                <c:pt idx="12788">
                  <c:v>7072.4776638415797</c:v>
                </c:pt>
                <c:pt idx="12789">
                  <c:v>7077.3816311830697</c:v>
                </c:pt>
                <c:pt idx="12790">
                  <c:v>7082.2889988740299</c:v>
                </c:pt>
                <c:pt idx="12791">
                  <c:v>7087.1997692722298</c:v>
                </c:pt>
                <c:pt idx="12792">
                  <c:v>7092.1139447370397</c:v>
                </c:pt>
                <c:pt idx="12793">
                  <c:v>7097.0315276295196</c:v>
                </c:pt>
                <c:pt idx="12794">
                  <c:v>7101.9525203123103</c:v>
                </c:pt>
                <c:pt idx="12795">
                  <c:v>7106.8769251497397</c:v>
                </c:pt>
                <c:pt idx="12796">
                  <c:v>7111.80474450774</c:v>
                </c:pt>
                <c:pt idx="12797">
                  <c:v>7116.7359807539096</c:v>
                </c:pt>
                <c:pt idx="12798">
                  <c:v>7121.6706362574596</c:v>
                </c:pt>
                <c:pt idx="12799">
                  <c:v>7126.6087133892697</c:v>
                </c:pt>
                <c:pt idx="12800">
                  <c:v>7131.5502145218497</c:v>
                </c:pt>
                <c:pt idx="12801">
                  <c:v>7136.4951420293601</c:v>
                </c:pt>
                <c:pt idx="12802">
                  <c:v>7141.4434982876201</c:v>
                </c:pt>
                <c:pt idx="12803">
                  <c:v>7146.3952856740598</c:v>
                </c:pt>
                <c:pt idx="12804">
                  <c:v>7151.35050656779</c:v>
                </c:pt>
                <c:pt idx="12805">
                  <c:v>7156.3091633495596</c:v>
                </c:pt>
                <c:pt idx="12806">
                  <c:v>7161.27125840178</c:v>
                </c:pt>
                <c:pt idx="12807">
                  <c:v>7166.2367941084904</c:v>
                </c:pt>
                <c:pt idx="12808">
                  <c:v>7171.20577285541</c:v>
                </c:pt>
                <c:pt idx="12809">
                  <c:v>7176.1781970298998</c:v>
                </c:pt>
                <c:pt idx="12810">
                  <c:v>7181.1540690209604</c:v>
                </c:pt>
                <c:pt idx="12811">
                  <c:v>7186.1333912192804</c:v>
                </c:pt>
                <c:pt idx="12812">
                  <c:v>7191.1161660171801</c:v>
                </c:pt>
                <c:pt idx="12813">
                  <c:v>7196.1023958086598</c:v>
                </c:pt>
                <c:pt idx="12814">
                  <c:v>7201.0920829893603</c:v>
                </c:pt>
                <c:pt idx="12815">
                  <c:v>7206.0852299566004</c:v>
                </c:pt>
                <c:pt idx="12816">
                  <c:v>7211.0818391093298</c:v>
                </c:pt>
                <c:pt idx="12817">
                  <c:v>7216.0819128482199</c:v>
                </c:pt>
                <c:pt idx="12818">
                  <c:v>7221.0854535755398</c:v>
                </c:pt>
                <c:pt idx="12819">
                  <c:v>7226.0924636952705</c:v>
                </c:pt>
                <c:pt idx="12820">
                  <c:v>7231.10294561305</c:v>
                </c:pt>
                <c:pt idx="12821">
                  <c:v>7236.1169017361599</c:v>
                </c:pt>
                <c:pt idx="12822">
                  <c:v>7241.1343344735997</c:v>
                </c:pt>
                <c:pt idx="12823">
                  <c:v>7246.1552462359796</c:v>
                </c:pt>
                <c:pt idx="12824">
                  <c:v>7251.1796394356397</c:v>
                </c:pt>
                <c:pt idx="12825">
                  <c:v>7256.20751648654</c:v>
                </c:pt>
                <c:pt idx="12826">
                  <c:v>7261.2388798043503</c:v>
                </c:pt>
                <c:pt idx="12827">
                  <c:v>7266.2737318064101</c:v>
                </c:pt>
                <c:pt idx="12828">
                  <c:v>7271.3120749117297</c:v>
                </c:pt>
                <c:pt idx="12829">
                  <c:v>7276.3539115409803</c:v>
                </c:pt>
                <c:pt idx="12830">
                  <c:v>7281.3992441165401</c:v>
                </c:pt>
                <c:pt idx="12831">
                  <c:v>7286.4480750624598</c:v>
                </c:pt>
                <c:pt idx="12832">
                  <c:v>7291.50040680445</c:v>
                </c:pt>
                <c:pt idx="12833">
                  <c:v>7296.5562417699302</c:v>
                </c:pt>
                <c:pt idx="12834">
                  <c:v>7301.6155823879899</c:v>
                </c:pt>
                <c:pt idx="12835">
                  <c:v>7306.6784310894</c:v>
                </c:pt>
                <c:pt idx="12836">
                  <c:v>7311.7447903066304</c:v>
                </c:pt>
                <c:pt idx="12837">
                  <c:v>7316.8146624738101</c:v>
                </c:pt>
                <c:pt idx="12838">
                  <c:v>7321.8880500267996</c:v>
                </c:pt>
                <c:pt idx="12839">
                  <c:v>7326.9649554031103</c:v>
                </c:pt>
                <c:pt idx="12840">
                  <c:v>7332.0453810419503</c:v>
                </c:pt>
                <c:pt idx="12841">
                  <c:v>7337.12932938424</c:v>
                </c:pt>
                <c:pt idx="12842">
                  <c:v>7342.21680287257</c:v>
                </c:pt>
                <c:pt idx="12843">
                  <c:v>7347.3078039512302</c:v>
                </c:pt>
                <c:pt idx="12844">
                  <c:v>7352.4023350662101</c:v>
                </c:pt>
                <c:pt idx="12845">
                  <c:v>7357.50039866519</c:v>
                </c:pt>
                <c:pt idx="12846">
                  <c:v>7362.6019971975602</c:v>
                </c:pt>
                <c:pt idx="12847">
                  <c:v>7367.7071331143898</c:v>
                </c:pt>
                <c:pt idx="12848">
                  <c:v>7372.8158088684504</c:v>
                </c:pt>
                <c:pt idx="12849">
                  <c:v>7377.92802691424</c:v>
                </c:pt>
                <c:pt idx="12850">
                  <c:v>7383.04378970792</c:v>
                </c:pt>
                <c:pt idx="12851">
                  <c:v>7388.1630997073898</c:v>
                </c:pt>
                <c:pt idx="12852">
                  <c:v>7393.2859593722296</c:v>
                </c:pt>
                <c:pt idx="12853">
                  <c:v>7398.4123711637303</c:v>
                </c:pt>
                <c:pt idx="12854">
                  <c:v>7403.5423375449</c:v>
                </c:pt>
                <c:pt idx="12855">
                  <c:v>7408.6758609804401</c:v>
                </c:pt>
                <c:pt idx="12856">
                  <c:v>7413.8129439367603</c:v>
                </c:pt>
                <c:pt idx="12857">
                  <c:v>7418.9535888820101</c:v>
                </c:pt>
                <c:pt idx="12858">
                  <c:v>7424.0977982860104</c:v>
                </c:pt>
                <c:pt idx="12859">
                  <c:v>7429.2455746203104</c:v>
                </c:pt>
                <c:pt idx="12860">
                  <c:v>7434.3969203581801</c:v>
                </c:pt>
                <c:pt idx="12861">
                  <c:v>7439.55183797461</c:v>
                </c:pt>
                <c:pt idx="12862">
                  <c:v>7444.7103299462797</c:v>
                </c:pt>
                <c:pt idx="12863">
                  <c:v>7449.8723987516096</c:v>
                </c:pt>
                <c:pt idx="12864">
                  <c:v>7455.0380468707299</c:v>
                </c:pt>
                <c:pt idx="12865">
                  <c:v>7460.2072767854897</c:v>
                </c:pt>
                <c:pt idx="12866">
                  <c:v>7465.38009097947</c:v>
                </c:pt>
                <c:pt idx="12867">
                  <c:v>7470.5564919379503</c:v>
                </c:pt>
                <c:pt idx="12868">
                  <c:v>7475.7364821479596</c:v>
                </c:pt>
                <c:pt idx="12869">
                  <c:v>7480.9200640982399</c:v>
                </c:pt>
                <c:pt idx="12870">
                  <c:v>7486.1072402792497</c:v>
                </c:pt>
                <c:pt idx="12871">
                  <c:v>7491.2980131831901</c:v>
                </c:pt>
                <c:pt idx="12872">
                  <c:v>7496.49238530399</c:v>
                </c:pt>
                <c:pt idx="12873">
                  <c:v>7501.6903591372902</c:v>
                </c:pt>
                <c:pt idx="12874">
                  <c:v>7506.8919371804805</c:v>
                </c:pt>
                <c:pt idx="12875">
                  <c:v>7512.0971219326702</c:v>
                </c:pt>
                <c:pt idx="12876">
                  <c:v>7517.3059158947099</c:v>
                </c:pt>
                <c:pt idx="12877">
                  <c:v>7522.5183215691704</c:v>
                </c:pt>
                <c:pt idx="12878">
                  <c:v>7527.7343414603802</c:v>
                </c:pt>
                <c:pt idx="12879">
                  <c:v>7532.9539780743899</c:v>
                </c:pt>
                <c:pt idx="12880">
                  <c:v>7538.1772339189802</c:v>
                </c:pt>
                <c:pt idx="12881">
                  <c:v>7543.4041115036898</c:v>
                </c:pt>
                <c:pt idx="12882">
                  <c:v>7548.6346133397801</c:v>
                </c:pt>
                <c:pt idx="12883">
                  <c:v>7553.8687419402804</c:v>
                </c:pt>
                <c:pt idx="12884">
                  <c:v>7559.1064998199199</c:v>
                </c:pt>
                <c:pt idx="12885">
                  <c:v>7564.3478894952104</c:v>
                </c:pt>
                <c:pt idx="12886">
                  <c:v>7569.59291348438</c:v>
                </c:pt>
                <c:pt idx="12887">
                  <c:v>7574.8415743074302</c:v>
                </c:pt>
                <c:pt idx="12888">
                  <c:v>7580.0938744860896</c:v>
                </c:pt>
                <c:pt idx="12889">
                  <c:v>7585.3498165438396</c:v>
                </c:pt>
                <c:pt idx="12890">
                  <c:v>7590.6094030059203</c:v>
                </c:pt>
                <c:pt idx="12891">
                  <c:v>7595.8726363993101</c:v>
                </c:pt>
                <c:pt idx="12892">
                  <c:v>7601.1395192527498</c:v>
                </c:pt>
                <c:pt idx="12893">
                  <c:v>7606.4100540967302</c:v>
                </c:pt>
                <c:pt idx="12894">
                  <c:v>7611.68424346348</c:v>
                </c:pt>
                <c:pt idx="12895">
                  <c:v>7616.9620898870198</c:v>
                </c:pt>
                <c:pt idx="12896">
                  <c:v>7622.2435959031</c:v>
                </c:pt>
                <c:pt idx="12897">
                  <c:v>7627.5287640492397</c:v>
                </c:pt>
                <c:pt idx="12898">
                  <c:v>7632.8175968647001</c:v>
                </c:pt>
                <c:pt idx="12899">
                  <c:v>7638.1100968905303</c:v>
                </c:pt>
                <c:pt idx="12900">
                  <c:v>7643.4062666695299</c:v>
                </c:pt>
                <c:pt idx="12901">
                  <c:v>7648.7061087462498</c:v>
                </c:pt>
                <c:pt idx="12902">
                  <c:v>7654.0096256670204</c:v>
                </c:pt>
                <c:pt idx="12903">
                  <c:v>7659.3168199799202</c:v>
                </c:pt>
                <c:pt idx="12904">
                  <c:v>7664.6276942348304</c:v>
                </c:pt>
                <c:pt idx="12905">
                  <c:v>7669.9422509833603</c:v>
                </c:pt>
                <c:pt idx="12906">
                  <c:v>7675.2604927789098</c:v>
                </c:pt>
                <c:pt idx="12907">
                  <c:v>7680.5824221766497</c:v>
                </c:pt>
                <c:pt idx="12908">
                  <c:v>7685.9080417334999</c:v>
                </c:pt>
                <c:pt idx="12909">
                  <c:v>7691.2373540081899</c:v>
                </c:pt>
                <c:pt idx="12910">
                  <c:v>7696.5703615611901</c:v>
                </c:pt>
                <c:pt idx="12911">
                  <c:v>7701.90706695476</c:v>
                </c:pt>
                <c:pt idx="12912">
                  <c:v>7707.2474727529498</c:v>
                </c:pt>
                <c:pt idx="12913">
                  <c:v>7712.5915815215603</c:v>
                </c:pt>
                <c:pt idx="12914">
                  <c:v>7717.9393958281998</c:v>
                </c:pt>
                <c:pt idx="12915">
                  <c:v>7723.29091824222</c:v>
                </c:pt>
                <c:pt idx="12916">
                  <c:v>7728.6461513347904</c:v>
                </c:pt>
                <c:pt idx="12917">
                  <c:v>7734.0050976788498</c:v>
                </c:pt>
                <c:pt idx="12918">
                  <c:v>7739.3677598491204</c:v>
                </c:pt>
                <c:pt idx="12919">
                  <c:v>7744.7341404220997</c:v>
                </c:pt>
                <c:pt idx="12920">
                  <c:v>7750.1042419760797</c:v>
                </c:pt>
                <c:pt idx="12921">
                  <c:v>7755.4780670911596</c:v>
                </c:pt>
                <c:pt idx="12922">
                  <c:v>7760.8556183492001</c:v>
                </c:pt>
                <c:pt idx="12923">
                  <c:v>7766.2368983338602</c:v>
                </c:pt>
                <c:pt idx="12924">
                  <c:v>7771.6219096306004</c:v>
                </c:pt>
                <c:pt idx="12925">
                  <c:v>7777.0106548266604</c:v>
                </c:pt>
                <c:pt idx="12926">
                  <c:v>7782.4031365110704</c:v>
                </c:pt>
                <c:pt idx="12927">
                  <c:v>7787.79935727467</c:v>
                </c:pt>
                <c:pt idx="12928">
                  <c:v>7793.1993197101001</c:v>
                </c:pt>
                <c:pt idx="12929">
                  <c:v>7798.6030264117799</c:v>
                </c:pt>
                <c:pt idx="12930">
                  <c:v>7804.0104799759401</c:v>
                </c:pt>
                <c:pt idx="12931">
                  <c:v>7809.4216830005998</c:v>
                </c:pt>
                <c:pt idx="12932">
                  <c:v>7814.8366380855996</c:v>
                </c:pt>
                <c:pt idx="12933">
                  <c:v>7820.2553478325599</c:v>
                </c:pt>
                <c:pt idx="12934">
                  <c:v>7825.6778148449303</c:v>
                </c:pt>
                <c:pt idx="12935">
                  <c:v>7831.1040417279401</c:v>
                </c:pt>
                <c:pt idx="12936">
                  <c:v>7836.5340310886404</c:v>
                </c:pt>
                <c:pt idx="12937">
                  <c:v>7841.9677855358796</c:v>
                </c:pt>
                <c:pt idx="12938">
                  <c:v>7847.4053076803302</c:v>
                </c:pt>
                <c:pt idx="12939">
                  <c:v>7852.8466001344696</c:v>
                </c:pt>
                <c:pt idx="12940">
                  <c:v>7858.29166551257</c:v>
                </c:pt>
                <c:pt idx="12941">
                  <c:v>7863.7405064307404</c:v>
                </c:pt>
                <c:pt idx="12942">
                  <c:v>7869.1931255068803</c:v>
                </c:pt>
                <c:pt idx="12943">
                  <c:v>7874.64952536074</c:v>
                </c:pt>
                <c:pt idx="12944">
                  <c:v>7880.1097086138398</c:v>
                </c:pt>
                <c:pt idx="12945">
                  <c:v>7885.5736778895498</c:v>
                </c:pt>
                <c:pt idx="12946">
                  <c:v>7891.0414358130502</c:v>
                </c:pt>
                <c:pt idx="12947">
                  <c:v>7896.5129850113499</c:v>
                </c:pt>
                <c:pt idx="12948">
                  <c:v>7901.9883281132597</c:v>
                </c:pt>
                <c:pt idx="12949">
                  <c:v>7907.4674677494404</c:v>
                </c:pt>
                <c:pt idx="12950">
                  <c:v>7912.9504065523397</c:v>
                </c:pt>
                <c:pt idx="12951">
                  <c:v>7918.4371471562599</c:v>
                </c:pt>
                <c:pt idx="12952">
                  <c:v>7923.9276921973296</c:v>
                </c:pt>
                <c:pt idx="12953">
                  <c:v>7929.4220443135</c:v>
                </c:pt>
                <c:pt idx="12954">
                  <c:v>7934.9202061445403</c:v>
                </c:pt>
                <c:pt idx="12955">
                  <c:v>7940.4221803320597</c:v>
                </c:pt>
                <c:pt idx="12956">
                  <c:v>7945.92796951949</c:v>
                </c:pt>
                <c:pt idx="12957">
                  <c:v>7951.4375763521302</c:v>
                </c:pt>
                <c:pt idx="12958">
                  <c:v>7956.9510034770601</c:v>
                </c:pt>
                <c:pt idx="12959">
                  <c:v>7962.4682535432403</c:v>
                </c:pt>
                <c:pt idx="12960">
                  <c:v>7967.9893292014503</c:v>
                </c:pt>
                <c:pt idx="12961">
                  <c:v>7973.5142331042898</c:v>
                </c:pt>
                <c:pt idx="12962">
                  <c:v>7979.0429679062299</c:v>
                </c:pt>
                <c:pt idx="12963">
                  <c:v>7984.57553626357</c:v>
                </c:pt>
                <c:pt idx="12964">
                  <c:v>7990.1119408344402</c:v>
                </c:pt>
                <c:pt idx="12965">
                  <c:v>7995.6521842788297</c:v>
                </c:pt>
                <c:pt idx="12966">
                  <c:v>8001.1962692585703</c:v>
                </c:pt>
                <c:pt idx="12967">
                  <c:v>8006.7441984373199</c:v>
                </c:pt>
                <c:pt idx="12968">
                  <c:v>8012.2959744806103</c:v>
                </c:pt>
                <c:pt idx="12969">
                  <c:v>8017.8516000558002</c:v>
                </c:pt>
                <c:pt idx="12970">
                  <c:v>8023.4110778321101</c:v>
                </c:pt>
                <c:pt idx="12971">
                  <c:v>8028.9744104806095</c:v>
                </c:pt>
                <c:pt idx="12972">
                  <c:v>8034.5416006742198</c:v>
                </c:pt>
                <c:pt idx="12973">
                  <c:v>8040.1126510877002</c:v>
                </c:pt>
                <c:pt idx="12974">
                  <c:v>8045.6875643977</c:v>
                </c:pt>
                <c:pt idx="12975">
                  <c:v>8051.2663432827003</c:v>
                </c:pt>
                <c:pt idx="12976">
                  <c:v>8056.84899042303</c:v>
                </c:pt>
                <c:pt idx="12977">
                  <c:v>8062.4355085008901</c:v>
                </c:pt>
                <c:pt idx="12978">
                  <c:v>8068.0259002003504</c:v>
                </c:pt>
                <c:pt idx="12979">
                  <c:v>8073.6201682073297</c:v>
                </c:pt>
                <c:pt idx="12980">
                  <c:v>8079.2183152096004</c:v>
                </c:pt>
                <c:pt idx="12981">
                  <c:v>8084.8203438968203</c:v>
                </c:pt>
                <c:pt idx="12982">
                  <c:v>8090.4262569604898</c:v>
                </c:pt>
                <c:pt idx="12983">
                  <c:v>8096.0360570940002</c:v>
                </c:pt>
                <c:pt idx="12984">
                  <c:v>8101.6497469925898</c:v>
                </c:pt>
                <c:pt idx="12985">
                  <c:v>8107.2673293533799</c:v>
                </c:pt>
                <c:pt idx="12986">
                  <c:v>8112.8888068753404</c:v>
                </c:pt>
                <c:pt idx="12987">
                  <c:v>8118.5141822593396</c:v>
                </c:pt>
                <c:pt idx="12988">
                  <c:v>8124.1434582081001</c:v>
                </c:pt>
                <c:pt idx="12989">
                  <c:v>8129.7766374262301</c:v>
                </c:pt>
                <c:pt idx="12990">
                  <c:v>8135.4137226202001</c:v>
                </c:pt>
                <c:pt idx="12991">
                  <c:v>8141.05471649837</c:v>
                </c:pt>
                <c:pt idx="12992">
                  <c:v>8146.6996217709702</c:v>
                </c:pt>
                <c:pt idx="12993">
                  <c:v>8152.3484411501204</c:v>
                </c:pt>
                <c:pt idx="12994">
                  <c:v>8158.0011773497999</c:v>
                </c:pt>
                <c:pt idx="12995">
                  <c:v>8163.6578330859002</c:v>
                </c:pt>
                <c:pt idx="12996">
                  <c:v>8169.3184110761604</c:v>
                </c:pt>
                <c:pt idx="12997">
                  <c:v>8174.9829140402298</c:v>
                </c:pt>
                <c:pt idx="12998">
                  <c:v>8180.6513446996296</c:v>
                </c:pt>
                <c:pt idx="12999">
                  <c:v>8186.3237057777897</c:v>
                </c:pt>
                <c:pt idx="13000">
                  <c:v>8192</c:v>
                </c:pt>
                <c:pt idx="13001">
                  <c:v>8197.6802300934596</c:v>
                </c:pt>
                <c:pt idx="13002">
                  <c:v>8203.3643987872601</c:v>
                </c:pt>
                <c:pt idx="13003">
                  <c:v>8209.0525088123595</c:v>
                </c:pt>
                <c:pt idx="13004">
                  <c:v>8214.7445629016293</c:v>
                </c:pt>
                <c:pt idx="13005">
                  <c:v>8220.4405637898508</c:v>
                </c:pt>
                <c:pt idx="13006">
                  <c:v>8226.14051421367</c:v>
                </c:pt>
                <c:pt idx="13007">
                  <c:v>8231.8444169116501</c:v>
                </c:pt>
                <c:pt idx="13008">
                  <c:v>8237.5522746242495</c:v>
                </c:pt>
                <c:pt idx="13009">
                  <c:v>8243.2640900938295</c:v>
                </c:pt>
                <c:pt idx="13010">
                  <c:v>8248.9798660646393</c:v>
                </c:pt>
                <c:pt idx="13011">
                  <c:v>8254.6996052828508</c:v>
                </c:pt>
                <c:pt idx="13012">
                  <c:v>8260.4233104965297</c:v>
                </c:pt>
                <c:pt idx="13013">
                  <c:v>8266.1509844556294</c:v>
                </c:pt>
                <c:pt idx="13014">
                  <c:v>8271.8826299120501</c:v>
                </c:pt>
                <c:pt idx="13015">
                  <c:v>8277.6182496195706</c:v>
                </c:pt>
                <c:pt idx="13016">
                  <c:v>8283.3578463338908</c:v>
                </c:pt>
                <c:pt idx="13017">
                  <c:v>8289.1014228126005</c:v>
                </c:pt>
                <c:pt idx="13018">
                  <c:v>8294.8489818152393</c:v>
                </c:pt>
                <c:pt idx="13019">
                  <c:v>8300.6005261032296</c:v>
                </c:pt>
                <c:pt idx="13020">
                  <c:v>8306.3560584399202</c:v>
                </c:pt>
                <c:pt idx="13021">
                  <c:v>8312.1155815905695</c:v>
                </c:pt>
                <c:pt idx="13022">
                  <c:v>8317.8790983223698</c:v>
                </c:pt>
                <c:pt idx="13023">
                  <c:v>8323.6466114044106</c:v>
                </c:pt>
                <c:pt idx="13024">
                  <c:v>8329.4181236077093</c:v>
                </c:pt>
                <c:pt idx="13025">
                  <c:v>8335.1936377052098</c:v>
                </c:pt>
                <c:pt idx="13026">
                  <c:v>8340.9731564717804</c:v>
                </c:pt>
                <c:pt idx="13027">
                  <c:v>8346.7566826841903</c:v>
                </c:pt>
                <c:pt idx="13028">
                  <c:v>8352.5442191211805</c:v>
                </c:pt>
                <c:pt idx="13029">
                  <c:v>8358.3357685633691</c:v>
                </c:pt>
                <c:pt idx="13030">
                  <c:v>8364.1313337933298</c:v>
                </c:pt>
                <c:pt idx="13031">
                  <c:v>8369.9309175955605</c:v>
                </c:pt>
                <c:pt idx="13032">
                  <c:v>8375.7345227564892</c:v>
                </c:pt>
                <c:pt idx="13033">
                  <c:v>8381.5421520644704</c:v>
                </c:pt>
                <c:pt idx="13034">
                  <c:v>8387.3538083097992</c:v>
                </c:pt>
                <c:pt idx="13035">
                  <c:v>8393.1694942847098</c:v>
                </c:pt>
                <c:pt idx="13036">
                  <c:v>8398.9892127833591</c:v>
                </c:pt>
                <c:pt idx="13037">
                  <c:v>8404.8129666018594</c:v>
                </c:pt>
                <c:pt idx="13038">
                  <c:v>8410.6407585382294</c:v>
                </c:pt>
                <c:pt idx="13039">
                  <c:v>8416.4725913924703</c:v>
                </c:pt>
                <c:pt idx="13040">
                  <c:v>8422.3084679665008</c:v>
                </c:pt>
                <c:pt idx="13041">
                  <c:v>8428.1483910641691</c:v>
                </c:pt>
                <c:pt idx="13042">
                  <c:v>8433.9923634913102</c:v>
                </c:pt>
                <c:pt idx="13043">
                  <c:v>8439.8403880556507</c:v>
                </c:pt>
                <c:pt idx="13044">
                  <c:v>8445.6924675669106</c:v>
                </c:pt>
                <c:pt idx="13045">
                  <c:v>8451.5486048367402</c:v>
                </c:pt>
                <c:pt idx="13046">
                  <c:v>8457.4088026787194</c:v>
                </c:pt>
                <c:pt idx="13047">
                  <c:v>8463.2730639084202</c:v>
                </c:pt>
                <c:pt idx="13048">
                  <c:v>8469.1413913433298</c:v>
                </c:pt>
                <c:pt idx="13049">
                  <c:v>8475.0137878029109</c:v>
                </c:pt>
                <c:pt idx="13050">
                  <c:v>8480.8902561085706</c:v>
                </c:pt>
                <c:pt idx="13051">
                  <c:v>8486.7707990836807</c:v>
                </c:pt>
                <c:pt idx="13052">
                  <c:v>8492.6554195535591</c:v>
                </c:pt>
                <c:pt idx="13053">
                  <c:v>8498.5441203454902</c:v>
                </c:pt>
                <c:pt idx="13054">
                  <c:v>8504.4369042887301</c:v>
                </c:pt>
                <c:pt idx="13055">
                  <c:v>8510.3337742144704</c:v>
                </c:pt>
                <c:pt idx="13056">
                  <c:v>8516.2347329558906</c:v>
                </c:pt>
                <c:pt idx="13057">
                  <c:v>8522.1397833481096</c:v>
                </c:pt>
                <c:pt idx="13058">
                  <c:v>8528.0489282282397</c:v>
                </c:pt>
                <c:pt idx="13059">
                  <c:v>8533.9621704353503</c:v>
                </c:pt>
                <c:pt idx="13060">
                  <c:v>8539.8795128104703</c:v>
                </c:pt>
                <c:pt idx="13061">
                  <c:v>8545.8009581965998</c:v>
                </c:pt>
                <c:pt idx="13062">
                  <c:v>8551.7265094387203</c:v>
                </c:pt>
                <c:pt idx="13063">
                  <c:v>8557.6561693837903</c:v>
                </c:pt>
                <c:pt idx="13064">
                  <c:v>8563.5899408807109</c:v>
                </c:pt>
                <c:pt idx="13065">
                  <c:v>8569.5278267804006</c:v>
                </c:pt>
                <c:pt idx="13066">
                  <c:v>8575.4698299357296</c:v>
                </c:pt>
                <c:pt idx="13067">
                  <c:v>8581.4159532015401</c:v>
                </c:pt>
                <c:pt idx="13068">
                  <c:v>8587.3661994346803</c:v>
                </c:pt>
                <c:pt idx="13069">
                  <c:v>8593.3205714939595</c:v>
                </c:pt>
                <c:pt idx="13070">
                  <c:v>8599.2790722401696</c:v>
                </c:pt>
                <c:pt idx="13071">
                  <c:v>8605.2417045360908</c:v>
                </c:pt>
                <c:pt idx="13072">
                  <c:v>8611.2084712465003</c:v>
                </c:pt>
                <c:pt idx="13073">
                  <c:v>8617.17937523812</c:v>
                </c:pt>
                <c:pt idx="13074">
                  <c:v>8623.1544193797199</c:v>
                </c:pt>
                <c:pt idx="13075">
                  <c:v>8629.1336065420201</c:v>
                </c:pt>
                <c:pt idx="13076">
                  <c:v>8635.1169395977304</c:v>
                </c:pt>
                <c:pt idx="13077">
                  <c:v>8641.1044214215599</c:v>
                </c:pt>
                <c:pt idx="13078">
                  <c:v>8647.0960548902294</c:v>
                </c:pt>
                <c:pt idx="13079">
                  <c:v>8653.0918428824207</c:v>
                </c:pt>
                <c:pt idx="13080">
                  <c:v>8659.0917882788308</c:v>
                </c:pt>
                <c:pt idx="13081">
                  <c:v>8665.0958939621596</c:v>
                </c:pt>
                <c:pt idx="13082">
                  <c:v>8671.1041628170897</c:v>
                </c:pt>
                <c:pt idx="13083">
                  <c:v>8677.1165977303208</c:v>
                </c:pt>
                <c:pt idx="13084">
                  <c:v>8683.1332015905391</c:v>
                </c:pt>
                <c:pt idx="13085">
                  <c:v>8689.1539772884407</c:v>
                </c:pt>
                <c:pt idx="13086">
                  <c:v>8695.1789277167209</c:v>
                </c:pt>
                <c:pt idx="13087">
                  <c:v>8701.2080557700901</c:v>
                </c:pt>
                <c:pt idx="13088">
                  <c:v>8707.2413643452692</c:v>
                </c:pt>
                <c:pt idx="13089">
                  <c:v>8713.2788563409704</c:v>
                </c:pt>
                <c:pt idx="13090">
                  <c:v>8719.3205346579307</c:v>
                </c:pt>
                <c:pt idx="13091">
                  <c:v>8725.3664021988807</c:v>
                </c:pt>
                <c:pt idx="13092">
                  <c:v>8731.41646186859</c:v>
                </c:pt>
                <c:pt idx="13093">
                  <c:v>8737.47071657382</c:v>
                </c:pt>
                <c:pt idx="13094">
                  <c:v>8743.5291692233604</c:v>
                </c:pt>
                <c:pt idx="13095">
                  <c:v>8749.5918227279999</c:v>
                </c:pt>
                <c:pt idx="13096">
                  <c:v>8755.6586800005807</c:v>
                </c:pt>
                <c:pt idx="13097">
                  <c:v>8761.7297439559297</c:v>
                </c:pt>
                <c:pt idx="13098">
                  <c:v>8767.8050175109092</c:v>
                </c:pt>
                <c:pt idx="13099">
                  <c:v>8773.8845035844006</c:v>
                </c:pt>
                <c:pt idx="13100">
                  <c:v>8779.9682050973206</c:v>
                </c:pt>
                <c:pt idx="13101">
                  <c:v>8786.0561249725906</c:v>
                </c:pt>
                <c:pt idx="13102">
                  <c:v>8792.1482661351693</c:v>
                </c:pt>
                <c:pt idx="13103">
                  <c:v>8798.2446315120596</c:v>
                </c:pt>
                <c:pt idx="13104">
                  <c:v>8804.3452240322695</c:v>
                </c:pt>
                <c:pt idx="13105">
                  <c:v>8810.45004662684</c:v>
                </c:pt>
                <c:pt idx="13106">
                  <c:v>8816.55910222887</c:v>
                </c:pt>
                <c:pt idx="13107">
                  <c:v>8822.6723937734605</c:v>
                </c:pt>
                <c:pt idx="13108">
                  <c:v>8828.7899241977502</c:v>
                </c:pt>
                <c:pt idx="13109">
                  <c:v>8834.9116964409495</c:v>
                </c:pt>
                <c:pt idx="13110">
                  <c:v>8841.0377134442697</c:v>
                </c:pt>
                <c:pt idx="13111">
                  <c:v>8847.1679781509793</c:v>
                </c:pt>
                <c:pt idx="13112">
                  <c:v>8853.3024935063695</c:v>
                </c:pt>
                <c:pt idx="13113">
                  <c:v>8859.4412624577999</c:v>
                </c:pt>
                <c:pt idx="13114">
                  <c:v>8865.5842879546599</c:v>
                </c:pt>
                <c:pt idx="13115">
                  <c:v>8871.7315729483798</c:v>
                </c:pt>
                <c:pt idx="13116">
                  <c:v>8877.8831203924401</c:v>
                </c:pt>
                <c:pt idx="13117">
                  <c:v>8884.0389332423802</c:v>
                </c:pt>
                <c:pt idx="13118">
                  <c:v>8890.1990144557694</c:v>
                </c:pt>
                <c:pt idx="13119">
                  <c:v>8896.3633669922401</c:v>
                </c:pt>
                <c:pt idx="13120">
                  <c:v>8902.5319938134708</c:v>
                </c:pt>
                <c:pt idx="13121">
                  <c:v>8908.7048978832099</c:v>
                </c:pt>
                <c:pt idx="13122">
                  <c:v>8914.8820821672307</c:v>
                </c:pt>
                <c:pt idx="13123">
                  <c:v>8921.0635496333907</c:v>
                </c:pt>
                <c:pt idx="13124">
                  <c:v>8927.2493032515904</c:v>
                </c:pt>
                <c:pt idx="13125">
                  <c:v>8933.4393459937892</c:v>
                </c:pt>
                <c:pt idx="13126">
                  <c:v>8939.6336808340293</c:v>
                </c:pt>
                <c:pt idx="13127">
                  <c:v>8945.8323107483793</c:v>
                </c:pt>
                <c:pt idx="13128">
                  <c:v>8952.0352387150106</c:v>
                </c:pt>
                <c:pt idx="13129">
                  <c:v>8958.2424677141098</c:v>
                </c:pt>
                <c:pt idx="13130">
                  <c:v>8964.4540007279793</c:v>
                </c:pt>
                <c:pt idx="13131">
                  <c:v>8970.6698407409694</c:v>
                </c:pt>
                <c:pt idx="13132">
                  <c:v>8976.8899907394898</c:v>
                </c:pt>
                <c:pt idx="13133">
                  <c:v>8983.1144537120308</c:v>
                </c:pt>
                <c:pt idx="13134">
                  <c:v>8989.3432326491602</c:v>
                </c:pt>
                <c:pt idx="13135">
                  <c:v>8995.5763305435103</c:v>
                </c:pt>
                <c:pt idx="13136">
                  <c:v>9001.8137503897997</c:v>
                </c:pt>
                <c:pt idx="13137">
                  <c:v>9008.0554951848098</c:v>
                </c:pt>
                <c:pt idx="13138">
                  <c:v>9014.3015679273994</c:v>
                </c:pt>
                <c:pt idx="13139">
                  <c:v>9020.5519716185208</c:v>
                </c:pt>
                <c:pt idx="13140">
                  <c:v>9026.8067092612</c:v>
                </c:pt>
                <c:pt idx="13141">
                  <c:v>9033.0657838605403</c:v>
                </c:pt>
                <c:pt idx="13142">
                  <c:v>9039.3291984237294</c:v>
                </c:pt>
                <c:pt idx="13143">
                  <c:v>9045.5969559600599</c:v>
                </c:pt>
                <c:pt idx="13144">
                  <c:v>9051.8690594808795</c:v>
                </c:pt>
                <c:pt idx="13145">
                  <c:v>9058.1455119996499</c:v>
                </c:pt>
                <c:pt idx="13146">
                  <c:v>9064.4263165319007</c:v>
                </c:pt>
                <c:pt idx="13147">
                  <c:v>9070.71147609527</c:v>
                </c:pt>
                <c:pt idx="13148">
                  <c:v>9077.0009937094801</c:v>
                </c:pt>
                <c:pt idx="13149">
                  <c:v>9083.2948723963491</c:v>
                </c:pt>
                <c:pt idx="13150">
                  <c:v>9089.5931151797904</c:v>
                </c:pt>
                <c:pt idx="13151">
                  <c:v>9095.8957250858202</c:v>
                </c:pt>
                <c:pt idx="13152">
                  <c:v>9102.2027051425302</c:v>
                </c:pt>
                <c:pt idx="13153">
                  <c:v>9108.5140583801403</c:v>
                </c:pt>
                <c:pt idx="13154">
                  <c:v>9114.8297878309604</c:v>
                </c:pt>
                <c:pt idx="13155">
                  <c:v>9121.1498965293995</c:v>
                </c:pt>
                <c:pt idx="13156">
                  <c:v>9127.4743875119693</c:v>
                </c:pt>
                <c:pt idx="13157">
                  <c:v>9133.8032638173008</c:v>
                </c:pt>
                <c:pt idx="13158">
                  <c:v>9140.1365284861095</c:v>
                </c:pt>
                <c:pt idx="13159">
                  <c:v>9146.4741845612407</c:v>
                </c:pt>
                <c:pt idx="13160">
                  <c:v>9152.81623508763</c:v>
                </c:pt>
                <c:pt idx="13161">
                  <c:v>9159.1626831123394</c:v>
                </c:pt>
                <c:pt idx="13162">
                  <c:v>9165.5135316845499</c:v>
                </c:pt>
                <c:pt idx="13163">
                  <c:v>9171.8687838555306</c:v>
                </c:pt>
                <c:pt idx="13164">
                  <c:v>9178.22844267869</c:v>
                </c:pt>
                <c:pt idx="13165">
                  <c:v>9184.5925112095501</c:v>
                </c:pt>
                <c:pt idx="13166">
                  <c:v>9190.9609925057302</c:v>
                </c:pt>
                <c:pt idx="13167">
                  <c:v>9197.3338896269997</c:v>
                </c:pt>
                <c:pt idx="13168">
                  <c:v>9203.7112056352398</c:v>
                </c:pt>
                <c:pt idx="13169">
                  <c:v>9210.0929435944399</c:v>
                </c:pt>
                <c:pt idx="13170">
                  <c:v>9216.4791065707304</c:v>
                </c:pt>
                <c:pt idx="13171">
                  <c:v>9222.8696976323608</c:v>
                </c:pt>
                <c:pt idx="13172">
                  <c:v>9229.2647198497198</c:v>
                </c:pt>
                <c:pt idx="13173">
                  <c:v>9235.6641762953004</c:v>
                </c:pt>
                <c:pt idx="13174">
                  <c:v>9242.0680700437497</c:v>
                </c:pt>
                <c:pt idx="13175">
                  <c:v>9248.4764041718299</c:v>
                </c:pt>
                <c:pt idx="13176">
                  <c:v>9254.8891817584608</c:v>
                </c:pt>
                <c:pt idx="13177">
                  <c:v>9261.3064058846594</c:v>
                </c:pt>
                <c:pt idx="13178">
                  <c:v>9267.7280796336199</c:v>
                </c:pt>
                <c:pt idx="13179">
                  <c:v>9274.1542060906395</c:v>
                </c:pt>
                <c:pt idx="13180">
                  <c:v>9280.5847883431907</c:v>
                </c:pt>
                <c:pt idx="13181">
                  <c:v>9287.0198294808397</c:v>
                </c:pt>
                <c:pt idx="13182">
                  <c:v>9293.4593325953392</c:v>
                </c:pt>
                <c:pt idx="13183">
                  <c:v>9299.9033007805592</c:v>
                </c:pt>
                <c:pt idx="13184">
                  <c:v>9306.3517371325397</c:v>
                </c:pt>
                <c:pt idx="13185">
                  <c:v>9312.8046447494307</c:v>
                </c:pt>
                <c:pt idx="13186">
                  <c:v>9319.2620267315597</c:v>
                </c:pt>
                <c:pt idx="13187">
                  <c:v>9325.7238861814003</c:v>
                </c:pt>
                <c:pt idx="13188">
                  <c:v>9332.1902262035692</c:v>
                </c:pt>
                <c:pt idx="13189">
                  <c:v>9338.6610499048402</c:v>
                </c:pt>
                <c:pt idx="13190">
                  <c:v>9345.13636039413</c:v>
                </c:pt>
                <c:pt idx="13191">
                  <c:v>9351.6161607825306</c:v>
                </c:pt>
                <c:pt idx="13192">
                  <c:v>9358.1004541832899</c:v>
                </c:pt>
                <c:pt idx="13193">
                  <c:v>9364.5892437117891</c:v>
                </c:pt>
                <c:pt idx="13194">
                  <c:v>9371.0825324855996</c:v>
                </c:pt>
                <c:pt idx="13195">
                  <c:v>9377.5803236244301</c:v>
                </c:pt>
                <c:pt idx="13196">
                  <c:v>9384.0826202501703</c:v>
                </c:pt>
                <c:pt idx="13197">
                  <c:v>9390.5894254868799</c:v>
                </c:pt>
                <c:pt idx="13198">
                  <c:v>9397.1007424607506</c:v>
                </c:pt>
                <c:pt idx="13199">
                  <c:v>9403.6165743001802</c:v>
                </c:pt>
                <c:pt idx="13200">
                  <c:v>9410.1369241357097</c:v>
                </c:pt>
                <c:pt idx="13201">
                  <c:v>9416.6617951000808</c:v>
                </c:pt>
                <c:pt idx="13202">
                  <c:v>9423.1911903281598</c:v>
                </c:pt>
                <c:pt idx="13203">
                  <c:v>9429.7251129570395</c:v>
                </c:pt>
                <c:pt idx="13204">
                  <c:v>9436.2635661259392</c:v>
                </c:pt>
                <c:pt idx="13205">
                  <c:v>9442.8065529763007</c:v>
                </c:pt>
                <c:pt idx="13206">
                  <c:v>9449.3540766517108</c:v>
                </c:pt>
                <c:pt idx="13207">
                  <c:v>9455.9061402979405</c:v>
                </c:pt>
                <c:pt idx="13208">
                  <c:v>9462.4627470629603</c:v>
                </c:pt>
                <c:pt idx="13209">
                  <c:v>9469.0239000969195</c:v>
                </c:pt>
                <c:pt idx="13210">
                  <c:v>9475.5896025521197</c:v>
                </c:pt>
                <c:pt idx="13211">
                  <c:v>9482.1598575830903</c:v>
                </c:pt>
                <c:pt idx="13212">
                  <c:v>9488.7346683465203</c:v>
                </c:pt>
                <c:pt idx="13213">
                  <c:v>9495.3140380013101</c:v>
                </c:pt>
                <c:pt idx="13214">
                  <c:v>9501.8979697085197</c:v>
                </c:pt>
                <c:pt idx="13215">
                  <c:v>9508.4864666314406</c:v>
                </c:pt>
                <c:pt idx="13216">
                  <c:v>9515.0795319355202</c:v>
                </c:pt>
                <c:pt idx="13217">
                  <c:v>9521.6771687884193</c:v>
                </c:pt>
                <c:pt idx="13218">
                  <c:v>9528.2793803599998</c:v>
                </c:pt>
                <c:pt idx="13219">
                  <c:v>9534.88616982231</c:v>
                </c:pt>
                <c:pt idx="13220">
                  <c:v>9541.4975403495901</c:v>
                </c:pt>
                <c:pt idx="13221">
                  <c:v>9548.1134951183194</c:v>
                </c:pt>
                <c:pt idx="13222">
                  <c:v>9554.7340373071293</c:v>
                </c:pt>
                <c:pt idx="13223">
                  <c:v>9561.35917009689</c:v>
                </c:pt>
                <c:pt idx="13224">
                  <c:v>9567.9888966706603</c:v>
                </c:pt>
                <c:pt idx="13225">
                  <c:v>9574.6232202137307</c:v>
                </c:pt>
                <c:pt idx="13226">
                  <c:v>9581.2621439135601</c:v>
                </c:pt>
                <c:pt idx="13227">
                  <c:v>9587.9056709598499</c:v>
                </c:pt>
                <c:pt idx="13228">
                  <c:v>9594.55380454449</c:v>
                </c:pt>
                <c:pt idx="13229">
                  <c:v>9601.2065478616205</c:v>
                </c:pt>
                <c:pt idx="13230">
                  <c:v>9607.8639041075603</c:v>
                </c:pt>
                <c:pt idx="13231">
                  <c:v>9614.5258764808495</c:v>
                </c:pt>
                <c:pt idx="13232">
                  <c:v>9621.1924681822493</c:v>
                </c:pt>
                <c:pt idx="13233">
                  <c:v>9627.8636824147707</c:v>
                </c:pt>
                <c:pt idx="13234">
                  <c:v>9634.5395223835894</c:v>
                </c:pt>
                <c:pt idx="13235">
                  <c:v>9641.2199912961496</c:v>
                </c:pt>
                <c:pt idx="13236">
                  <c:v>9647.9050923620907</c:v>
                </c:pt>
                <c:pt idx="13237">
                  <c:v>9654.5948287933097</c:v>
                </c:pt>
                <c:pt idx="13238">
                  <c:v>9661.2892038038899</c:v>
                </c:pt>
                <c:pt idx="13239">
                  <c:v>9667.9882206101702</c:v>
                </c:pt>
                <c:pt idx="13240">
                  <c:v>9674.6918824307195</c:v>
                </c:pt>
                <c:pt idx="13241">
                  <c:v>9681.4001924863296</c:v>
                </c:pt>
                <c:pt idx="13242">
                  <c:v>9688.1131540000206</c:v>
                </c:pt>
                <c:pt idx="13243">
                  <c:v>9694.8307701970698</c:v>
                </c:pt>
                <c:pt idx="13244">
                  <c:v>9701.5530443049593</c:v>
                </c:pt>
                <c:pt idx="13245">
                  <c:v>9708.2799795534502</c:v>
                </c:pt>
                <c:pt idx="13246">
                  <c:v>9715.0115791744902</c:v>
                </c:pt>
                <c:pt idx="13247">
                  <c:v>9721.7478464023097</c:v>
                </c:pt>
                <c:pt idx="13248">
                  <c:v>9728.4887844733803</c:v>
                </c:pt>
                <c:pt idx="13249">
                  <c:v>9735.2343966263907</c:v>
                </c:pt>
                <c:pt idx="13250">
                  <c:v>9741.9846861022997</c:v>
                </c:pt>
                <c:pt idx="13251">
                  <c:v>9748.7396561442893</c:v>
                </c:pt>
                <c:pt idx="13252">
                  <c:v>9755.4993099978201</c:v>
                </c:pt>
                <c:pt idx="13253">
                  <c:v>9762.2636509105905</c:v>
                </c:pt>
                <c:pt idx="13254">
                  <c:v>9769.0326821325398</c:v>
                </c:pt>
                <c:pt idx="13255">
                  <c:v>9775.80640691587</c:v>
                </c:pt>
                <c:pt idx="13256">
                  <c:v>9782.5848285150405</c:v>
                </c:pt>
                <c:pt idx="13257">
                  <c:v>9789.36795018677</c:v>
                </c:pt>
                <c:pt idx="13258">
                  <c:v>9796.1557751900109</c:v>
                </c:pt>
                <c:pt idx="13259">
                  <c:v>9802.9483067860201</c:v>
                </c:pt>
                <c:pt idx="13260">
                  <c:v>9809.7455482382702</c:v>
                </c:pt>
                <c:pt idx="13261">
                  <c:v>9816.5475028125202</c:v>
                </c:pt>
                <c:pt idx="13262">
                  <c:v>9823.3541737767991</c:v>
                </c:pt>
                <c:pt idx="13263">
                  <c:v>9830.1655644013899</c:v>
                </c:pt>
                <c:pt idx="13264">
                  <c:v>9836.9816779588291</c:v>
                </c:pt>
                <c:pt idx="13265">
                  <c:v>9843.8025177239706</c:v>
                </c:pt>
                <c:pt idx="13266">
                  <c:v>9850.6280869738803</c:v>
                </c:pt>
                <c:pt idx="13267">
                  <c:v>9857.4583889879304</c:v>
                </c:pt>
                <c:pt idx="13268">
                  <c:v>9864.2934270477599</c:v>
                </c:pt>
                <c:pt idx="13269">
                  <c:v>9871.1332044372903</c:v>
                </c:pt>
                <c:pt idx="13270">
                  <c:v>9877.9777244427096</c:v>
                </c:pt>
                <c:pt idx="13271">
                  <c:v>9884.8269903524906</c:v>
                </c:pt>
                <c:pt idx="13272">
                  <c:v>9891.6810054573798</c:v>
                </c:pt>
                <c:pt idx="13273">
                  <c:v>9898.5397730504101</c:v>
                </c:pt>
                <c:pt idx="13274">
                  <c:v>9905.4032964269009</c:v>
                </c:pt>
                <c:pt idx="13275">
                  <c:v>9912.2715788844507</c:v>
                </c:pt>
                <c:pt idx="13276">
                  <c:v>9919.1446237229393</c:v>
                </c:pt>
                <c:pt idx="13277">
                  <c:v>9926.0224342445599</c:v>
                </c:pt>
                <c:pt idx="13278">
                  <c:v>9932.9050137537597</c:v>
                </c:pt>
                <c:pt idx="13279">
                  <c:v>9939.7923655572995</c:v>
                </c:pt>
                <c:pt idx="13280">
                  <c:v>9946.6844929642302</c:v>
                </c:pt>
                <c:pt idx="13281">
                  <c:v>9953.5813992859003</c:v>
                </c:pt>
                <c:pt idx="13282">
                  <c:v>9960.4830878359408</c:v>
                </c:pt>
                <c:pt idx="13283">
                  <c:v>9967.3895619302893</c:v>
                </c:pt>
                <c:pt idx="13284">
                  <c:v>9974.3008248871902</c:v>
                </c:pt>
                <c:pt idx="13285">
                  <c:v>9981.2168800271702</c:v>
                </c:pt>
                <c:pt idx="13286">
                  <c:v>9988.1377306730792</c:v>
                </c:pt>
                <c:pt idx="13287">
                  <c:v>9995.0633801500608</c:v>
                </c:pt>
                <c:pt idx="13288">
                  <c:v>10001.993831785499</c:v>
                </c:pt>
                <c:pt idx="13289">
                  <c:v>10008.929088909301</c:v>
                </c:pt>
                <c:pt idx="13290">
                  <c:v>10015.869154853401</c:v>
                </c:pt>
                <c:pt idx="13291">
                  <c:v>10022.814032952199</c:v>
                </c:pt>
                <c:pt idx="13292">
                  <c:v>10029.7637265424</c:v>
                </c:pt>
                <c:pt idx="13293">
                  <c:v>10036.7182389631</c:v>
                </c:pt>
                <c:pt idx="13294">
                  <c:v>10043.6775735554</c:v>
                </c:pt>
                <c:pt idx="13295">
                  <c:v>10050.6417336631</c:v>
                </c:pt>
                <c:pt idx="13296">
                  <c:v>10057.6107226321</c:v>
                </c:pt>
                <c:pt idx="13297">
                  <c:v>10064.584543810701</c:v>
                </c:pt>
                <c:pt idx="13298">
                  <c:v>10071.563200549501</c:v>
                </c:pt>
                <c:pt idx="13299">
                  <c:v>10078.5466962013</c:v>
                </c:pt>
                <c:pt idx="13300">
                  <c:v>10085.5350341215</c:v>
                </c:pt>
                <c:pt idx="13301">
                  <c:v>10092.528217667599</c:v>
                </c:pt>
                <c:pt idx="13302">
                  <c:v>10099.5262501995</c:v>
                </c:pt>
                <c:pt idx="13303">
                  <c:v>10106.5291350794</c:v>
                </c:pt>
                <c:pt idx="13304">
                  <c:v>10113.5368756718</c:v>
                </c:pt>
                <c:pt idx="13305">
                  <c:v>10120.5494753438</c:v>
                </c:pt>
                <c:pt idx="13306">
                  <c:v>10127.5669374644</c:v>
                </c:pt>
                <c:pt idx="13307">
                  <c:v>10134.5892654053</c:v>
                </c:pt>
                <c:pt idx="13308">
                  <c:v>10141.6164625403</c:v>
                </c:pt>
                <c:pt idx="13309">
                  <c:v>10148.648532245699</c:v>
                </c:pt>
                <c:pt idx="13310">
                  <c:v>10155.685477900101</c:v>
                </c:pt>
                <c:pt idx="13311">
                  <c:v>10162.727302884399</c:v>
                </c:pt>
                <c:pt idx="13312">
                  <c:v>10169.774010581899</c:v>
                </c:pt>
                <c:pt idx="13313">
                  <c:v>10176.8256043781</c:v>
                </c:pt>
                <c:pt idx="13314">
                  <c:v>10183.882087661001</c:v>
                </c:pt>
                <c:pt idx="13315">
                  <c:v>10190.943463821</c:v>
                </c:pt>
                <c:pt idx="13316">
                  <c:v>10198.0097362507</c:v>
                </c:pt>
                <c:pt idx="13317">
                  <c:v>10205.0809083451</c:v>
                </c:pt>
                <c:pt idx="13318">
                  <c:v>10212.1569835016</c:v>
                </c:pt>
                <c:pt idx="13319">
                  <c:v>10219.237965119801</c:v>
                </c:pt>
                <c:pt idx="13320">
                  <c:v>10226.323856602001</c:v>
                </c:pt>
                <c:pt idx="13321">
                  <c:v>10233.414661352401</c:v>
                </c:pt>
                <c:pt idx="13322">
                  <c:v>10240.510382778</c:v>
                </c:pt>
                <c:pt idx="13323">
                  <c:v>10247.6110242878</c:v>
                </c:pt>
                <c:pt idx="13324">
                  <c:v>10254.716589293501</c:v>
                </c:pt>
                <c:pt idx="13325">
                  <c:v>10261.827081208799</c:v>
                </c:pt>
                <c:pt idx="13326">
                  <c:v>10268.9425034501</c:v>
                </c:pt>
                <c:pt idx="13327">
                  <c:v>10276.062859436001</c:v>
                </c:pt>
                <c:pt idx="13328">
                  <c:v>10283.1881525874</c:v>
                </c:pt>
                <c:pt idx="13329">
                  <c:v>10290.318386327701</c:v>
                </c:pt>
                <c:pt idx="13330">
                  <c:v>10297.4535640828</c:v>
                </c:pt>
                <c:pt idx="13331">
                  <c:v>10304.5936892806</c:v>
                </c:pt>
                <c:pt idx="13332">
                  <c:v>10311.7387653518</c:v>
                </c:pt>
                <c:pt idx="13333">
                  <c:v>10318.888795729101</c:v>
                </c:pt>
                <c:pt idx="13334">
                  <c:v>10326.043783847799</c:v>
                </c:pt>
                <c:pt idx="13335">
                  <c:v>10333.203733145599</c:v>
                </c:pt>
                <c:pt idx="13336">
                  <c:v>10340.3686470624</c:v>
                </c:pt>
                <c:pt idx="13337">
                  <c:v>10347.538529040799</c:v>
                </c:pt>
                <c:pt idx="13338">
                  <c:v>10354.7133825254</c:v>
                </c:pt>
                <c:pt idx="13339">
                  <c:v>10361.893210963401</c:v>
                </c:pt>
                <c:pt idx="13340">
                  <c:v>10369.078017804501</c:v>
                </c:pt>
                <c:pt idx="13341">
                  <c:v>10376.2678065006</c:v>
                </c:pt>
                <c:pt idx="13342">
                  <c:v>10383.462580506</c:v>
                </c:pt>
                <c:pt idx="13343">
                  <c:v>10390.6623432775</c:v>
                </c:pt>
                <c:pt idx="13344">
                  <c:v>10397.867098274201</c:v>
                </c:pt>
                <c:pt idx="13345">
                  <c:v>10405.0768489577</c:v>
                </c:pt>
                <c:pt idx="13346">
                  <c:v>10412.291598792001</c:v>
                </c:pt>
                <c:pt idx="13347">
                  <c:v>10419.5113512433</c:v>
                </c:pt>
                <c:pt idx="13348">
                  <c:v>10426.736109780501</c:v>
                </c:pt>
                <c:pt idx="13349">
                  <c:v>10433.9658778746</c:v>
                </c:pt>
                <c:pt idx="13350">
                  <c:v>10441.2006589994</c:v>
                </c:pt>
                <c:pt idx="13351">
                  <c:v>10448.4404566306</c:v>
                </c:pt>
                <c:pt idx="13352">
                  <c:v>10455.6852742467</c:v>
                </c:pt>
                <c:pt idx="13353">
                  <c:v>10462.935115328601</c:v>
                </c:pt>
                <c:pt idx="13354">
                  <c:v>10470.1899833594</c:v>
                </c:pt>
                <c:pt idx="13355">
                  <c:v>10477.449881824699</c:v>
                </c:pt>
                <c:pt idx="13356">
                  <c:v>10484.714814212501</c:v>
                </c:pt>
                <c:pt idx="13357">
                  <c:v>10491.984784013401</c:v>
                </c:pt>
                <c:pt idx="13358">
                  <c:v>10499.259794720299</c:v>
                </c:pt>
                <c:pt idx="13359">
                  <c:v>10506.539849828299</c:v>
                </c:pt>
                <c:pt idx="13360">
                  <c:v>10513.824952835301</c:v>
                </c:pt>
                <c:pt idx="13361">
                  <c:v>10521.115107241299</c:v>
                </c:pt>
                <c:pt idx="13362">
                  <c:v>10528.4103165491</c:v>
                </c:pt>
                <c:pt idx="13363">
                  <c:v>10535.710584263499</c:v>
                </c:pt>
                <c:pt idx="13364">
                  <c:v>10543.015913892001</c:v>
                </c:pt>
                <c:pt idx="13365">
                  <c:v>10550.326308944501</c:v>
                </c:pt>
                <c:pt idx="13366">
                  <c:v>10557.641772933201</c:v>
                </c:pt>
                <c:pt idx="13367">
                  <c:v>10564.962309373001</c:v>
                </c:pt>
                <c:pt idx="13368">
                  <c:v>10572.2879217809</c:v>
                </c:pt>
                <c:pt idx="13369">
                  <c:v>10579.618613676699</c:v>
                </c:pt>
                <c:pt idx="13370">
                  <c:v>10586.9543885823</c:v>
                </c:pt>
                <c:pt idx="13371">
                  <c:v>10594.2952500223</c:v>
                </c:pt>
                <c:pt idx="13372">
                  <c:v>10601.6412015235</c:v>
                </c:pt>
                <c:pt idx="13373">
                  <c:v>10608.9922466154</c:v>
                </c:pt>
                <c:pt idx="13374">
                  <c:v>10616.3483888298</c:v>
                </c:pt>
                <c:pt idx="13375">
                  <c:v>10623.709631701</c:v>
                </c:pt>
                <c:pt idx="13376">
                  <c:v>10631.075978765801</c:v>
                </c:pt>
                <c:pt idx="13377">
                  <c:v>10638.4474335632</c:v>
                </c:pt>
                <c:pt idx="13378">
                  <c:v>10645.8239996349</c:v>
                </c:pt>
                <c:pt idx="13379">
                  <c:v>10653.2056805251</c:v>
                </c:pt>
                <c:pt idx="13380">
                  <c:v>10660.5924797803</c:v>
                </c:pt>
                <c:pt idx="13381">
                  <c:v>10667.984400949401</c:v>
                </c:pt>
                <c:pt idx="13382">
                  <c:v>10675.381447584101</c:v>
                </c:pt>
                <c:pt idx="13383">
                  <c:v>10682.7836232381</c:v>
                </c:pt>
                <c:pt idx="13384">
                  <c:v>10690.1909314679</c:v>
                </c:pt>
                <c:pt idx="13385">
                  <c:v>10697.603375832399</c:v>
                </c:pt>
                <c:pt idx="13386">
                  <c:v>10705.0209598928</c:v>
                </c:pt>
                <c:pt idx="13387">
                  <c:v>10712.443687213099</c:v>
                </c:pt>
                <c:pt idx="13388">
                  <c:v>10719.871561359399</c:v>
                </c:pt>
                <c:pt idx="13389">
                  <c:v>10727.3045859005</c:v>
                </c:pt>
                <c:pt idx="13390">
                  <c:v>10734.7427644077</c:v>
                </c:pt>
                <c:pt idx="13391">
                  <c:v>10742.186100454501</c:v>
                </c:pt>
                <c:pt idx="13392">
                  <c:v>10749.6345976173</c:v>
                </c:pt>
                <c:pt idx="13393">
                  <c:v>10757.0882594746</c:v>
                </c:pt>
                <c:pt idx="13394">
                  <c:v>10764.5470896076</c:v>
                </c:pt>
                <c:pt idx="13395">
                  <c:v>10772.011091599899</c:v>
                </c:pt>
                <c:pt idx="13396">
                  <c:v>10779.4802690376</c:v>
                </c:pt>
                <c:pt idx="13397">
                  <c:v>10786.954625509299</c:v>
                </c:pt>
                <c:pt idx="13398">
                  <c:v>10794.434164606</c:v>
                </c:pt>
                <c:pt idx="13399">
                  <c:v>10801.9188899214</c:v>
                </c:pt>
                <c:pt idx="13400">
                  <c:v>10809.4088050515</c:v>
                </c:pt>
                <c:pt idx="13401">
                  <c:v>10816.903913594801</c:v>
                </c:pt>
                <c:pt idx="13402">
                  <c:v>10824.4042191525</c:v>
                </c:pt>
                <c:pt idx="13403">
                  <c:v>10831.9097253279</c:v>
                </c:pt>
                <c:pt idx="13404">
                  <c:v>10839.420435727299</c:v>
                </c:pt>
                <c:pt idx="13405">
                  <c:v>10846.9363539591</c:v>
                </c:pt>
                <c:pt idx="13406">
                  <c:v>10854.4574836343</c:v>
                </c:pt>
                <c:pt idx="13407">
                  <c:v>10861.983828366599</c:v>
                </c:pt>
                <c:pt idx="13408">
                  <c:v>10869.5153917719</c:v>
                </c:pt>
                <c:pt idx="13409">
                  <c:v>10877.0521774689</c:v>
                </c:pt>
                <c:pt idx="13410">
                  <c:v>10884.5941890786</c:v>
                </c:pt>
                <c:pt idx="13411">
                  <c:v>10892.141430224599</c:v>
                </c:pt>
                <c:pt idx="13412">
                  <c:v>10899.6939045329</c:v>
                </c:pt>
                <c:pt idx="13413">
                  <c:v>10907.2516156323</c:v>
                </c:pt>
                <c:pt idx="13414">
                  <c:v>10914.8145671538</c:v>
                </c:pt>
                <c:pt idx="13415">
                  <c:v>10922.3827627311</c:v>
                </c:pt>
                <c:pt idx="13416">
                  <c:v>10929.956206000201</c:v>
                </c:pt>
                <c:pt idx="13417">
                  <c:v>10937.5349006</c:v>
                </c:pt>
                <c:pt idx="13418">
                  <c:v>10945.118850171701</c:v>
                </c:pt>
                <c:pt idx="13419">
                  <c:v>10952.708058358799</c:v>
                </c:pt>
                <c:pt idx="13420">
                  <c:v>10960.302528807801</c:v>
                </c:pt>
                <c:pt idx="13421">
                  <c:v>10967.9022651674</c:v>
                </c:pt>
                <c:pt idx="13422">
                  <c:v>10975.5072710888</c:v>
                </c:pt>
                <c:pt idx="13423">
                  <c:v>10983.117550226099</c:v>
                </c:pt>
                <c:pt idx="13424">
                  <c:v>10990.733106235501</c:v>
                </c:pt>
                <c:pt idx="13425">
                  <c:v>10998.353942775901</c:v>
                </c:pt>
                <c:pt idx="13426">
                  <c:v>11005.9800635088</c:v>
                </c:pt>
                <c:pt idx="13427">
                  <c:v>11013.611472098301</c:v>
                </c:pt>
                <c:pt idx="13428">
                  <c:v>11021.2481722108</c:v>
                </c:pt>
                <c:pt idx="13429">
                  <c:v>11028.890167515399</c:v>
                </c:pt>
                <c:pt idx="13430">
                  <c:v>11036.5374616837</c:v>
                </c:pt>
                <c:pt idx="13431">
                  <c:v>11044.190058389901</c:v>
                </c:pt>
                <c:pt idx="13432">
                  <c:v>11051.847961310799</c:v>
                </c:pt>
                <c:pt idx="13433">
                  <c:v>11059.5111741255</c:v>
                </c:pt>
                <c:pt idx="13434">
                  <c:v>11067.179700515901</c:v>
                </c:pt>
                <c:pt idx="13435">
                  <c:v>11074.853544166401</c:v>
                </c:pt>
                <c:pt idx="13436">
                  <c:v>11082.5327087638</c:v>
                </c:pt>
                <c:pt idx="13437">
                  <c:v>11090.217197997699</c:v>
                </c:pt>
                <c:pt idx="13438">
                  <c:v>11097.9070155601</c:v>
                </c:pt>
                <c:pt idx="13439">
                  <c:v>11105.602165145599</c:v>
                </c:pt>
                <c:pt idx="13440">
                  <c:v>11113.3026504513</c:v>
                </c:pt>
                <c:pt idx="13441">
                  <c:v>11121.008475176999</c:v>
                </c:pt>
                <c:pt idx="13442">
                  <c:v>11128.719643024901</c:v>
                </c:pt>
                <c:pt idx="13443">
                  <c:v>11136.4361577</c:v>
                </c:pt>
                <c:pt idx="13444">
                  <c:v>11144.1580229095</c:v>
                </c:pt>
                <c:pt idx="13445">
                  <c:v>11151.8852423637</c:v>
                </c:pt>
                <c:pt idx="13446">
                  <c:v>11159.6178197748</c:v>
                </c:pt>
                <c:pt idx="13447">
                  <c:v>11167.355758858301</c:v>
                </c:pt>
                <c:pt idx="13448">
                  <c:v>11175.0990633316</c:v>
                </c:pt>
                <c:pt idx="13449">
                  <c:v>11182.847736915201</c:v>
                </c:pt>
                <c:pt idx="13450">
                  <c:v>11190.601783332</c:v>
                </c:pt>
                <c:pt idx="13451">
                  <c:v>11198.3612063073</c:v>
                </c:pt>
                <c:pt idx="13452">
                  <c:v>11206.1260095692</c:v>
                </c:pt>
                <c:pt idx="13453">
                  <c:v>11213.8961968483</c:v>
                </c:pt>
                <c:pt idx="13454">
                  <c:v>11221.6717718779</c:v>
                </c:pt>
                <c:pt idx="13455">
                  <c:v>11229.4527383937</c:v>
                </c:pt>
                <c:pt idx="13456">
                  <c:v>11237.2391001341</c:v>
                </c:pt>
                <c:pt idx="13457">
                  <c:v>11245.030860840199</c:v>
                </c:pt>
                <c:pt idx="13458">
                  <c:v>11252.828024255399</c:v>
                </c:pt>
                <c:pt idx="13459">
                  <c:v>11260.630594126</c:v>
                </c:pt>
                <c:pt idx="13460">
                  <c:v>11268.4385742007</c:v>
                </c:pt>
                <c:pt idx="13461">
                  <c:v>11276.251968230999</c:v>
                </c:pt>
                <c:pt idx="13462">
                  <c:v>11284.0707799706</c:v>
                </c:pt>
                <c:pt idx="13463">
                  <c:v>11291.895013176299</c:v>
                </c:pt>
                <c:pt idx="13464">
                  <c:v>11299.7246716072</c:v>
                </c:pt>
                <c:pt idx="13465">
                  <c:v>11307.5597590252</c:v>
                </c:pt>
                <c:pt idx="13466">
                  <c:v>11315.4002791944</c:v>
                </c:pt>
                <c:pt idx="13467">
                  <c:v>11323.246235882099</c:v>
                </c:pt>
                <c:pt idx="13468">
                  <c:v>11331.0976328578</c:v>
                </c:pt>
                <c:pt idx="13469">
                  <c:v>11338.9544738937</c:v>
                </c:pt>
                <c:pt idx="13470">
                  <c:v>11346.8167627647</c:v>
                </c:pt>
                <c:pt idx="13471">
                  <c:v>11354.6845032482</c:v>
                </c:pt>
                <c:pt idx="13472">
                  <c:v>11362.5576991243</c:v>
                </c:pt>
                <c:pt idx="13473">
                  <c:v>11370.436354175699</c:v>
                </c:pt>
                <c:pt idx="13474">
                  <c:v>11378.320472187799</c:v>
                </c:pt>
                <c:pt idx="13475">
                  <c:v>11386.210056948399</c:v>
                </c:pt>
                <c:pt idx="13476">
                  <c:v>11394.1051122482</c:v>
                </c:pt>
                <c:pt idx="13477">
                  <c:v>11402.0056418803</c:v>
                </c:pt>
                <c:pt idx="13478">
                  <c:v>11409.9116496407</c:v>
                </c:pt>
                <c:pt idx="13479">
                  <c:v>11417.8231393277</c:v>
                </c:pt>
                <c:pt idx="13480">
                  <c:v>11425.740114742501</c:v>
                </c:pt>
                <c:pt idx="13481">
                  <c:v>11433.6625796888</c:v>
                </c:pt>
                <c:pt idx="13482">
                  <c:v>11441.590537972899</c:v>
                </c:pt>
                <c:pt idx="13483">
                  <c:v>11449.5239934039</c:v>
                </c:pt>
                <c:pt idx="13484">
                  <c:v>11457.4629497934</c:v>
                </c:pt>
                <c:pt idx="13485">
                  <c:v>11465.407410955801</c:v>
                </c:pt>
                <c:pt idx="13486">
                  <c:v>11473.357380707899</c:v>
                </c:pt>
                <c:pt idx="13487">
                  <c:v>11481.312862869399</c:v>
                </c:pt>
                <c:pt idx="13488">
                  <c:v>11489.2738612625</c:v>
                </c:pt>
                <c:pt idx="13489">
                  <c:v>11497.240379712101</c:v>
                </c:pt>
                <c:pt idx="13490">
                  <c:v>11505.212422045601</c:v>
                </c:pt>
                <c:pt idx="13491">
                  <c:v>11513.189992093399</c:v>
                </c:pt>
                <c:pt idx="13492">
                  <c:v>11521.1730936882</c:v>
                </c:pt>
                <c:pt idx="13493">
                  <c:v>11529.161730665601</c:v>
                </c:pt>
                <c:pt idx="13494">
                  <c:v>11537.1559068637</c:v>
                </c:pt>
                <c:pt idx="13495">
                  <c:v>11545.1556261234</c:v>
                </c:pt>
                <c:pt idx="13496">
                  <c:v>11553.160892288101</c:v>
                </c:pt>
                <c:pt idx="13497">
                  <c:v>11561.171709204</c:v>
                </c:pt>
                <c:pt idx="13498">
                  <c:v>11569.1880807199</c:v>
                </c:pt>
                <c:pt idx="13499">
                  <c:v>11577.2100106873</c:v>
                </c:pt>
                <c:pt idx="13500">
                  <c:v>11585.237502960401</c:v>
                </c:pt>
                <c:pt idx="13501">
                  <c:v>11593.270561395901</c:v>
                </c:pt>
                <c:pt idx="13502">
                  <c:v>11601.3091898535</c:v>
                </c:pt>
                <c:pt idx="13503">
                  <c:v>11609.3533921953</c:v>
                </c:pt>
                <c:pt idx="13504">
                  <c:v>11617.4031722861</c:v>
                </c:pt>
                <c:pt idx="13505">
                  <c:v>11625.4585339935</c:v>
                </c:pt>
                <c:pt idx="13506">
                  <c:v>11633.519481187701</c:v>
                </c:pt>
                <c:pt idx="13507">
                  <c:v>11641.5860177417</c:v>
                </c:pt>
                <c:pt idx="13508">
                  <c:v>11649.658147530899</c:v>
                </c:pt>
                <c:pt idx="13509">
                  <c:v>11657.7358744338</c:v>
                </c:pt>
                <c:pt idx="13510">
                  <c:v>11665.8192023312</c:v>
                </c:pt>
                <c:pt idx="13511">
                  <c:v>11673.9081351068</c:v>
                </c:pt>
                <c:pt idx="13512">
                  <c:v>11682.002676647</c:v>
                </c:pt>
                <c:pt idx="13513">
                  <c:v>11690.1028308408</c:v>
                </c:pt>
                <c:pt idx="13514">
                  <c:v>11698.20860158</c:v>
                </c:pt>
                <c:pt idx="13515">
                  <c:v>11706.319992758999</c:v>
                </c:pt>
                <c:pt idx="13516">
                  <c:v>11714.437008274899</c:v>
                </c:pt>
                <c:pt idx="13517">
                  <c:v>11722.559652027699</c:v>
                </c:pt>
                <c:pt idx="13518">
                  <c:v>11730.6879279197</c:v>
                </c:pt>
                <c:pt idx="13519">
                  <c:v>11738.8218398564</c:v>
                </c:pt>
                <c:pt idx="13520">
                  <c:v>11746.961391745601</c:v>
                </c:pt>
                <c:pt idx="13521">
                  <c:v>11755.1065874981</c:v>
                </c:pt>
                <c:pt idx="13522">
                  <c:v>11763.257431027099</c:v>
                </c:pt>
                <c:pt idx="13523">
                  <c:v>11771.413926248901</c:v>
                </c:pt>
                <c:pt idx="13524">
                  <c:v>11779.5760770822</c:v>
                </c:pt>
                <c:pt idx="13525">
                  <c:v>11787.7438874486</c:v>
                </c:pt>
                <c:pt idx="13526">
                  <c:v>11795.917361272301</c:v>
                </c:pt>
                <c:pt idx="13527">
                  <c:v>11804.096502480201</c:v>
                </c:pt>
                <c:pt idx="13528">
                  <c:v>11812.281315002099</c:v>
                </c:pt>
                <c:pt idx="13529">
                  <c:v>11820.4718027704</c:v>
                </c:pt>
                <c:pt idx="13530">
                  <c:v>11828.6679697203</c:v>
                </c:pt>
                <c:pt idx="13531">
                  <c:v>11836.869819789499</c:v>
                </c:pt>
                <c:pt idx="13532">
                  <c:v>11845.0773569187</c:v>
                </c:pt>
                <c:pt idx="13533">
                  <c:v>11853.2905850513</c:v>
                </c:pt>
                <c:pt idx="13534">
                  <c:v>11861.5095081333</c:v>
                </c:pt>
                <c:pt idx="13535">
                  <c:v>11869.7341301135</c:v>
                </c:pt>
                <c:pt idx="13536">
                  <c:v>11877.9644549435</c:v>
                </c:pt>
                <c:pt idx="13537">
                  <c:v>11886.2004865776</c:v>
                </c:pt>
                <c:pt idx="13538">
                  <c:v>11894.442228972701</c:v>
                </c:pt>
                <c:pt idx="13539">
                  <c:v>11902.689686088601</c:v>
                </c:pt>
                <c:pt idx="13540">
                  <c:v>11910.942861887999</c:v>
                </c:pt>
                <c:pt idx="13541">
                  <c:v>11919.2017603359</c:v>
                </c:pt>
                <c:pt idx="13542">
                  <c:v>11927.466385400499</c:v>
                </c:pt>
                <c:pt idx="13543">
                  <c:v>11935.7367410525</c:v>
                </c:pt>
                <c:pt idx="13544">
                  <c:v>11944.0128312654</c:v>
                </c:pt>
                <c:pt idx="13545">
                  <c:v>11952.294660015499</c:v>
                </c:pt>
                <c:pt idx="13546">
                  <c:v>11960.5822312818</c:v>
                </c:pt>
                <c:pt idx="13547">
                  <c:v>11968.875549046101</c:v>
                </c:pt>
                <c:pt idx="13548">
                  <c:v>11977.174617293</c:v>
                </c:pt>
                <c:pt idx="13549">
                  <c:v>11985.4794400098</c:v>
                </c:pt>
                <c:pt idx="13550">
                  <c:v>11993.7900211865</c:v>
                </c:pt>
                <c:pt idx="13551">
                  <c:v>12002.106364816</c:v>
                </c:pt>
                <c:pt idx="13552">
                  <c:v>12010.428474894001</c:v>
                </c:pt>
                <c:pt idx="13553">
                  <c:v>12018.7563554187</c:v>
                </c:pt>
                <c:pt idx="13554">
                  <c:v>12027.090010391301</c:v>
                </c:pt>
                <c:pt idx="13555">
                  <c:v>12035.4294438159</c:v>
                </c:pt>
                <c:pt idx="13556">
                  <c:v>12043.774659699</c:v>
                </c:pt>
                <c:pt idx="13557">
                  <c:v>12052.125662050201</c:v>
                </c:pt>
                <c:pt idx="13558">
                  <c:v>12060.4824548817</c:v>
                </c:pt>
                <c:pt idx="13559">
                  <c:v>12068.845042208601</c:v>
                </c:pt>
                <c:pt idx="13560">
                  <c:v>12077.213428048701</c:v>
                </c:pt>
                <c:pt idx="13561">
                  <c:v>12085.587616422599</c:v>
                </c:pt>
                <c:pt idx="13562">
                  <c:v>12093.967611353701</c:v>
                </c:pt>
                <c:pt idx="13563">
                  <c:v>12102.3534168683</c:v>
                </c:pt>
                <c:pt idx="13564">
                  <c:v>12110.7450369953</c:v>
                </c:pt>
                <c:pt idx="13565">
                  <c:v>12119.142475766401</c:v>
                </c:pt>
                <c:pt idx="13566">
                  <c:v>12127.5457372164</c:v>
                </c:pt>
                <c:pt idx="13567">
                  <c:v>12135.9548253824</c:v>
                </c:pt>
                <c:pt idx="13568">
                  <c:v>12144.3697443048</c:v>
                </c:pt>
                <c:pt idx="13569">
                  <c:v>12152.790498026399</c:v>
                </c:pt>
                <c:pt idx="13570">
                  <c:v>12161.2170905931</c:v>
                </c:pt>
                <c:pt idx="13571">
                  <c:v>12169.649526053499</c:v>
                </c:pt>
                <c:pt idx="13572">
                  <c:v>12178.0878084588</c:v>
                </c:pt>
                <c:pt idx="13573">
                  <c:v>12186.531941863401</c:v>
                </c:pt>
                <c:pt idx="13574">
                  <c:v>12194.9819303243</c:v>
                </c:pt>
                <c:pt idx="13575">
                  <c:v>12203.437777901099</c:v>
                </c:pt>
                <c:pt idx="13576">
                  <c:v>12211.8994886567</c:v>
                </c:pt>
                <c:pt idx="13577">
                  <c:v>12220.367066656499</c:v>
                </c:pt>
                <c:pt idx="13578">
                  <c:v>12228.840515968601</c:v>
                </c:pt>
                <c:pt idx="13579">
                  <c:v>12237.319840664301</c:v>
                </c:pt>
                <c:pt idx="13580">
                  <c:v>12245.8050448174</c:v>
                </c:pt>
                <c:pt idx="13581">
                  <c:v>12254.2961325047</c:v>
                </c:pt>
                <c:pt idx="13582">
                  <c:v>12262.793107805701</c:v>
                </c:pt>
                <c:pt idx="13583">
                  <c:v>12271.295974802901</c:v>
                </c:pt>
                <c:pt idx="13584">
                  <c:v>12279.8047375814</c:v>
                </c:pt>
                <c:pt idx="13585">
                  <c:v>12288.3194002294</c:v>
                </c:pt>
                <c:pt idx="13586">
                  <c:v>12296.839966837701</c:v>
                </c:pt>
                <c:pt idx="13587">
                  <c:v>12305.3664415001</c:v>
                </c:pt>
                <c:pt idx="13588">
                  <c:v>12313.8988283131</c:v>
                </c:pt>
                <c:pt idx="13589">
                  <c:v>12322.4371313761</c:v>
                </c:pt>
                <c:pt idx="13590">
                  <c:v>12330.9813547914</c:v>
                </c:pt>
                <c:pt idx="13591">
                  <c:v>12339.5315026642</c:v>
                </c:pt>
                <c:pt idx="13592">
                  <c:v>12348.087579102201</c:v>
                </c:pt>
                <c:pt idx="13593">
                  <c:v>12356.6495882164</c:v>
                </c:pt>
                <c:pt idx="13594">
                  <c:v>12365.2175341204</c:v>
                </c:pt>
                <c:pt idx="13595">
                  <c:v>12373.7914209306</c:v>
                </c:pt>
                <c:pt idx="13596">
                  <c:v>12382.371252766499</c:v>
                </c:pt>
                <c:pt idx="13597">
                  <c:v>12390.957033750199</c:v>
                </c:pt>
                <c:pt idx="13598">
                  <c:v>12399.5487680068</c:v>
                </c:pt>
                <c:pt idx="13599">
                  <c:v>12408.1464596642</c:v>
                </c:pt>
                <c:pt idx="13600">
                  <c:v>12416.7501128531</c:v>
                </c:pt>
                <c:pt idx="13601">
                  <c:v>12425.3597317074</c:v>
                </c:pt>
                <c:pt idx="13602">
                  <c:v>12433.975320363401</c:v>
                </c:pt>
                <c:pt idx="13603">
                  <c:v>12442.596882960601</c:v>
                </c:pt>
                <c:pt idx="13604">
                  <c:v>12451.224423641201</c:v>
                </c:pt>
                <c:pt idx="13605">
                  <c:v>12459.857946550301</c:v>
                </c:pt>
                <c:pt idx="13606">
                  <c:v>12468.497455836001</c:v>
                </c:pt>
                <c:pt idx="13607">
                  <c:v>12477.1429556491</c:v>
                </c:pt>
                <c:pt idx="13608">
                  <c:v>12485.794450143399</c:v>
                </c:pt>
                <c:pt idx="13609">
                  <c:v>12494.4519434754</c:v>
                </c:pt>
                <c:pt idx="13610">
                  <c:v>12503.1154398049</c:v>
                </c:pt>
                <c:pt idx="13611">
                  <c:v>12511.784943294</c:v>
                </c:pt>
                <c:pt idx="13612">
                  <c:v>12520.4604581082</c:v>
                </c:pt>
                <c:pt idx="13613">
                  <c:v>12529.1419884156</c:v>
                </c:pt>
                <c:pt idx="13614">
                  <c:v>12537.829538387299</c:v>
                </c:pt>
                <c:pt idx="13615">
                  <c:v>12546.523112197199</c:v>
                </c:pt>
                <c:pt idx="13616">
                  <c:v>12555.2227140221</c:v>
                </c:pt>
                <c:pt idx="13617">
                  <c:v>12563.9283480419</c:v>
                </c:pt>
                <c:pt idx="13618">
                  <c:v>12572.640018439201</c:v>
                </c:pt>
                <c:pt idx="13619">
                  <c:v>12581.3577293996</c:v>
                </c:pt>
                <c:pt idx="13620">
                  <c:v>12590.081485111399</c:v>
                </c:pt>
                <c:pt idx="13621">
                  <c:v>12598.811289765999</c:v>
                </c:pt>
                <c:pt idx="13622">
                  <c:v>12607.5471475578</c:v>
                </c:pt>
                <c:pt idx="13623">
                  <c:v>12616.2890626838</c:v>
                </c:pt>
                <c:pt idx="13624">
                  <c:v>12625.037039344101</c:v>
                </c:pt>
                <c:pt idx="13625">
                  <c:v>12633.7910817418</c:v>
                </c:pt>
                <c:pt idx="13626">
                  <c:v>12642.5511940828</c:v>
                </c:pt>
                <c:pt idx="13627">
                  <c:v>12651.3173805758</c:v>
                </c:pt>
                <c:pt idx="13628">
                  <c:v>12660.089645432599</c:v>
                </c:pt>
                <c:pt idx="13629">
                  <c:v>12668.867992867899</c:v>
                </c:pt>
                <c:pt idx="13630">
                  <c:v>12677.652427099199</c:v>
                </c:pt>
                <c:pt idx="13631">
                  <c:v>12686.442952347101</c:v>
                </c:pt>
                <c:pt idx="13632">
                  <c:v>12695.239572835</c:v>
                </c:pt>
                <c:pt idx="13633">
                  <c:v>12704.0422927893</c:v>
                </c:pt>
                <c:pt idx="13634">
                  <c:v>12712.8511164392</c:v>
                </c:pt>
                <c:pt idx="13635">
                  <c:v>12721.666048016999</c:v>
                </c:pt>
                <c:pt idx="13636">
                  <c:v>12730.487091757799</c:v>
                </c:pt>
                <c:pt idx="13637">
                  <c:v>12739.314251899799</c:v>
                </c:pt>
                <c:pt idx="13638">
                  <c:v>12748.147532683901</c:v>
                </c:pt>
                <c:pt idx="13639">
                  <c:v>12756.986938354201</c:v>
                </c:pt>
                <c:pt idx="13640">
                  <c:v>12765.832473157599</c:v>
                </c:pt>
                <c:pt idx="13641">
                  <c:v>12774.6841413439</c:v>
                </c:pt>
                <c:pt idx="13642">
                  <c:v>12783.541947165901</c:v>
                </c:pt>
                <c:pt idx="13643">
                  <c:v>12792.405894879499</c:v>
                </c:pt>
                <c:pt idx="13644">
                  <c:v>12801.2759887432</c:v>
                </c:pt>
                <c:pt idx="13645">
                  <c:v>12810.1522330188</c:v>
                </c:pt>
                <c:pt idx="13646">
                  <c:v>12819.034631971001</c:v>
                </c:pt>
                <c:pt idx="13647">
                  <c:v>12827.923189867201</c:v>
                </c:pt>
                <c:pt idx="13648">
                  <c:v>12836.817910977999</c:v>
                </c:pt>
                <c:pt idx="13649">
                  <c:v>12845.7187995769</c:v>
                </c:pt>
                <c:pt idx="13650">
                  <c:v>12854.625859940301</c:v>
                </c:pt>
                <c:pt idx="13651">
                  <c:v>12863.5390963478</c:v>
                </c:pt>
                <c:pt idx="13652">
                  <c:v>12872.458513081599</c:v>
                </c:pt>
                <c:pt idx="13653">
                  <c:v>12881.384114427199</c:v>
                </c:pt>
                <c:pt idx="13654">
                  <c:v>12890.3159046728</c:v>
                </c:pt>
                <c:pt idx="13655">
                  <c:v>12899.253888109801</c:v>
                </c:pt>
                <c:pt idx="13656">
                  <c:v>12908.1980690325</c:v>
                </c:pt>
                <c:pt idx="13657">
                  <c:v>12917.148451737999</c:v>
                </c:pt>
                <c:pt idx="13658">
                  <c:v>12926.1050405268</c:v>
                </c:pt>
                <c:pt idx="13659">
                  <c:v>12935.0678397019</c:v>
                </c:pt>
                <c:pt idx="13660">
                  <c:v>12944.0368535695</c:v>
                </c:pt>
                <c:pt idx="13661">
                  <c:v>12953.012086438999</c:v>
                </c:pt>
                <c:pt idx="13662">
                  <c:v>12961.9935426224</c:v>
                </c:pt>
                <c:pt idx="13663">
                  <c:v>12970.9812264349</c:v>
                </c:pt>
                <c:pt idx="13664">
                  <c:v>12979.9751421947</c:v>
                </c:pt>
                <c:pt idx="13665">
                  <c:v>12988.975294222901</c:v>
                </c:pt>
                <c:pt idx="13666">
                  <c:v>12997.981686843699</c:v>
                </c:pt>
                <c:pt idx="13667">
                  <c:v>13006.994324384201</c:v>
                </c:pt>
                <c:pt idx="13668">
                  <c:v>13016.013211174501</c:v>
                </c:pt>
                <c:pt idx="13669">
                  <c:v>13025.038351548001</c:v>
                </c:pt>
                <c:pt idx="13670">
                  <c:v>13034.069749840601</c:v>
                </c:pt>
                <c:pt idx="13671">
                  <c:v>13043.1074103915</c:v>
                </c:pt>
                <c:pt idx="13672">
                  <c:v>13052.151337543</c:v>
                </c:pt>
                <c:pt idx="13673">
                  <c:v>13061.201535640101</c:v>
                </c:pt>
                <c:pt idx="13674">
                  <c:v>13070.2580090312</c:v>
                </c:pt>
                <c:pt idx="13675">
                  <c:v>13079.3207620673</c:v>
                </c:pt>
                <c:pt idx="13676">
                  <c:v>13088.389799102801</c:v>
                </c:pt>
                <c:pt idx="13677">
                  <c:v>13097.4651244949</c:v>
                </c:pt>
                <c:pt idx="13678">
                  <c:v>13106.546742603799</c:v>
                </c:pt>
                <c:pt idx="13679">
                  <c:v>13115.6346577928</c:v>
                </c:pt>
                <c:pt idx="13680">
                  <c:v>13124.7288744283</c:v>
                </c:pt>
                <c:pt idx="13681">
                  <c:v>13133.829396879601</c:v>
                </c:pt>
                <c:pt idx="13682">
                  <c:v>13142.9362295191</c:v>
                </c:pt>
                <c:pt idx="13683">
                  <c:v>13152.0493767221</c:v>
                </c:pt>
                <c:pt idx="13684">
                  <c:v>13161.168842867201</c:v>
                </c:pt>
                <c:pt idx="13685">
                  <c:v>13170.294632335799</c:v>
                </c:pt>
                <c:pt idx="13686">
                  <c:v>13179.4267495123</c:v>
                </c:pt>
                <c:pt idx="13687">
                  <c:v>13188.565198784399</c:v>
                </c:pt>
                <c:pt idx="13688">
                  <c:v>13197.7099845427</c:v>
                </c:pt>
                <c:pt idx="13689">
                  <c:v>13206.8611111807</c:v>
                </c:pt>
                <c:pt idx="13690">
                  <c:v>13216.0185830953</c:v>
                </c:pt>
                <c:pt idx="13691">
                  <c:v>13225.182404686</c:v>
                </c:pt>
                <c:pt idx="13692">
                  <c:v>13234.3525803558</c:v>
                </c:pt>
                <c:pt idx="13693">
                  <c:v>13243.5291145104</c:v>
                </c:pt>
                <c:pt idx="13694">
                  <c:v>13252.7120115587</c:v>
                </c:pt>
                <c:pt idx="13695">
                  <c:v>13261.9012759127</c:v>
                </c:pt>
                <c:pt idx="13696">
                  <c:v>13271.096911987401</c:v>
                </c:pt>
                <c:pt idx="13697">
                  <c:v>13280.298924200901</c:v>
                </c:pt>
                <c:pt idx="13698">
                  <c:v>13289.507316974201</c:v>
                </c:pt>
                <c:pt idx="13699">
                  <c:v>13298.7220947317</c:v>
                </c:pt>
                <c:pt idx="13700">
                  <c:v>13307.9432619005</c:v>
                </c:pt>
                <c:pt idx="13701">
                  <c:v>13317.170822911099</c:v>
                </c:pt>
                <c:pt idx="13702">
                  <c:v>13326.4047821967</c:v>
                </c:pt>
                <c:pt idx="13703">
                  <c:v>13335.645144194001</c:v>
                </c:pt>
                <c:pt idx="13704">
                  <c:v>13344.891913342401</c:v>
                </c:pt>
                <c:pt idx="13705">
                  <c:v>13354.145094084601</c:v>
                </c:pt>
                <c:pt idx="13706">
                  <c:v>13363.4046908663</c:v>
                </c:pt>
                <c:pt idx="13707">
                  <c:v>13372.6707081363</c:v>
                </c:pt>
                <c:pt idx="13708">
                  <c:v>13381.9431503466</c:v>
                </c:pt>
                <c:pt idx="13709">
                  <c:v>13391.222021952</c:v>
                </c:pt>
                <c:pt idx="13710">
                  <c:v>13400.5073274107</c:v>
                </c:pt>
                <c:pt idx="13711">
                  <c:v>13409.799071183699</c:v>
                </c:pt>
                <c:pt idx="13712">
                  <c:v>13419.0972577354</c:v>
                </c:pt>
                <c:pt idx="13713">
                  <c:v>13428.401891533</c:v>
                </c:pt>
                <c:pt idx="13714">
                  <c:v>13437.7129770471</c:v>
                </c:pt>
                <c:pt idx="13715">
                  <c:v>13447.0305187512</c:v>
                </c:pt>
                <c:pt idx="13716">
                  <c:v>13456.354521121801</c:v>
                </c:pt>
                <c:pt idx="13717">
                  <c:v>13465.684988638801</c:v>
                </c:pt>
                <c:pt idx="13718">
                  <c:v>13475.021925785</c:v>
                </c:pt>
                <c:pt idx="13719">
                  <c:v>13484.3653370463</c:v>
                </c:pt>
                <c:pt idx="13720">
                  <c:v>13493.7152269119</c:v>
                </c:pt>
                <c:pt idx="13721">
                  <c:v>13503.0715998739</c:v>
                </c:pt>
                <c:pt idx="13722">
                  <c:v>13512.434460427499</c:v>
                </c:pt>
                <c:pt idx="13723">
                  <c:v>13521.803813071299</c:v>
                </c:pt>
                <c:pt idx="13724">
                  <c:v>13531.1796623068</c:v>
                </c:pt>
                <c:pt idx="13725">
                  <c:v>13540.5620126386</c:v>
                </c:pt>
                <c:pt idx="13726">
                  <c:v>13549.9508685744</c:v>
                </c:pt>
                <c:pt idx="13727">
                  <c:v>13559.3462346253</c:v>
                </c:pt>
                <c:pt idx="13728">
                  <c:v>13568.748115305199</c:v>
                </c:pt>
                <c:pt idx="13729">
                  <c:v>13578.156515131201</c:v>
                </c:pt>
                <c:pt idx="13730">
                  <c:v>13587.5714386238</c:v>
                </c:pt>
                <c:pt idx="13731">
                  <c:v>13596.992890306199</c:v>
                </c:pt>
                <c:pt idx="13732">
                  <c:v>13606.4208747052</c:v>
                </c:pt>
                <c:pt idx="13733">
                  <c:v>13615.8553963503</c:v>
                </c:pt>
                <c:pt idx="13734">
                  <c:v>13625.296459774399</c:v>
                </c:pt>
                <c:pt idx="13735">
                  <c:v>13634.744069513599</c:v>
                </c:pt>
                <c:pt idx="13736">
                  <c:v>13644.1982301069</c:v>
                </c:pt>
                <c:pt idx="13737">
                  <c:v>13653.658946096601</c:v>
                </c:pt>
                <c:pt idx="13738">
                  <c:v>13663.126222028201</c:v>
                </c:pt>
                <c:pt idx="13739">
                  <c:v>13672.600062450199</c:v>
                </c:pt>
                <c:pt idx="13740">
                  <c:v>13682.0804719144</c:v>
                </c:pt>
                <c:pt idx="13741">
                  <c:v>13691.5674549756</c:v>
                </c:pt>
                <c:pt idx="13742">
                  <c:v>13701.061016191999</c:v>
                </c:pt>
                <c:pt idx="13743">
                  <c:v>13710.5611601247</c:v>
                </c:pt>
                <c:pt idx="13744">
                  <c:v>13720.067891338</c:v>
                </c:pt>
                <c:pt idx="13745">
                  <c:v>13729.581214399601</c:v>
                </c:pt>
                <c:pt idx="13746">
                  <c:v>13739.1011338802</c:v>
                </c:pt>
                <c:pt idx="13747">
                  <c:v>13748.6276543535</c:v>
                </c:pt>
                <c:pt idx="13748">
                  <c:v>13758.1607803968</c:v>
                </c:pt>
                <c:pt idx="13749">
                  <c:v>13767.700516590099</c:v>
                </c:pt>
                <c:pt idx="13750">
                  <c:v>13777.2468675168</c:v>
                </c:pt>
                <c:pt idx="13751">
                  <c:v>13786.799837763599</c:v>
                </c:pt>
                <c:pt idx="13752">
                  <c:v>13796.3594319203</c:v>
                </c:pt>
                <c:pt idx="13753">
                  <c:v>13805.9256545796</c:v>
                </c:pt>
                <c:pt idx="13754">
                  <c:v>13815.4985103378</c:v>
                </c:pt>
                <c:pt idx="13755">
                  <c:v>13825.0780037942</c:v>
                </c:pt>
                <c:pt idx="13756">
                  <c:v>13834.6641395512</c:v>
                </c:pt>
                <c:pt idx="13757">
                  <c:v>13844.256922214599</c:v>
                </c:pt>
                <c:pt idx="13758">
                  <c:v>13853.8563563932</c:v>
                </c:pt>
                <c:pt idx="13759">
                  <c:v>13863.462446699101</c:v>
                </c:pt>
                <c:pt idx="13760">
                  <c:v>13873.075197747599</c:v>
                </c:pt>
                <c:pt idx="13761">
                  <c:v>13882.694614157201</c:v>
                </c:pt>
                <c:pt idx="13762">
                  <c:v>13892.320700549501</c:v>
                </c:pt>
                <c:pt idx="13763">
                  <c:v>13901.953461549399</c:v>
                </c:pt>
                <c:pt idx="13764">
                  <c:v>13911.592901784999</c:v>
                </c:pt>
                <c:pt idx="13765">
                  <c:v>13921.2390258876</c:v>
                </c:pt>
                <c:pt idx="13766">
                  <c:v>13930.8918384918</c:v>
                </c:pt>
                <c:pt idx="13767">
                  <c:v>13940.5513442351</c:v>
                </c:pt>
                <c:pt idx="13768">
                  <c:v>13950.217547758701</c:v>
                </c:pt>
                <c:pt idx="13769">
                  <c:v>13959.890453706599</c:v>
                </c:pt>
                <c:pt idx="13770">
                  <c:v>13969.570066726201</c:v>
                </c:pt>
                <c:pt idx="13771">
                  <c:v>13979.2563914681</c:v>
                </c:pt>
                <c:pt idx="13772">
                  <c:v>13988.9494325861</c:v>
                </c:pt>
                <c:pt idx="13773">
                  <c:v>13998.6491947374</c:v>
                </c:pt>
                <c:pt idx="13774">
                  <c:v>14008.355682582</c:v>
                </c:pt>
                <c:pt idx="13775">
                  <c:v>14018.068900783701</c:v>
                </c:pt>
                <c:pt idx="13776">
                  <c:v>14027.788854009101</c:v>
                </c:pt>
                <c:pt idx="13777">
                  <c:v>14037.5155469282</c:v>
                </c:pt>
                <c:pt idx="13778">
                  <c:v>14047.2489842142</c:v>
                </c:pt>
                <c:pt idx="13779">
                  <c:v>14056.9891705436</c:v>
                </c:pt>
                <c:pt idx="13780">
                  <c:v>14066.736110596101</c:v>
                </c:pt>
                <c:pt idx="13781">
                  <c:v>14076.489809054599</c:v>
                </c:pt>
                <c:pt idx="13782">
                  <c:v>14086.2502706054</c:v>
                </c:pt>
                <c:pt idx="13783">
                  <c:v>14096.0174999378</c:v>
                </c:pt>
                <c:pt idx="13784">
                  <c:v>14105.791501744599</c:v>
                </c:pt>
                <c:pt idx="13785">
                  <c:v>14115.572280721701</c:v>
                </c:pt>
                <c:pt idx="13786">
                  <c:v>14125.359841568301</c:v>
                </c:pt>
                <c:pt idx="13787">
                  <c:v>14135.1541889868</c:v>
                </c:pt>
                <c:pt idx="13788">
                  <c:v>14144.955327683099</c:v>
                </c:pt>
                <c:pt idx="13789">
                  <c:v>14154.763262366099</c:v>
                </c:pt>
                <c:pt idx="13790">
                  <c:v>14164.577997748</c:v>
                </c:pt>
                <c:pt idx="13791">
                  <c:v>14174.3995385444</c:v>
                </c:pt>
                <c:pt idx="13792">
                  <c:v>14184.227889474099</c:v>
                </c:pt>
                <c:pt idx="13793">
                  <c:v>14194.063055258999</c:v>
                </c:pt>
                <c:pt idx="13794">
                  <c:v>14203.905040624601</c:v>
                </c:pt>
                <c:pt idx="13795">
                  <c:v>14213.753850299399</c:v>
                </c:pt>
                <c:pt idx="13796">
                  <c:v>14223.6094890155</c:v>
                </c:pt>
                <c:pt idx="13797">
                  <c:v>14233.471961507799</c:v>
                </c:pt>
                <c:pt idx="13798">
                  <c:v>14243.341272514899</c:v>
                </c:pt>
                <c:pt idx="13799">
                  <c:v>14253.217426778499</c:v>
                </c:pt>
                <c:pt idx="13800">
                  <c:v>14263.100429043699</c:v>
                </c:pt>
                <c:pt idx="13801">
                  <c:v>14272.9902840587</c:v>
                </c:pt>
                <c:pt idx="13802">
                  <c:v>14282.8869965752</c:v>
                </c:pt>
                <c:pt idx="13803">
                  <c:v>14292.7905713481</c:v>
                </c:pt>
                <c:pt idx="13804">
                  <c:v>14302.7010131355</c:v>
                </c:pt>
                <c:pt idx="13805">
                  <c:v>14312.618326699099</c:v>
                </c:pt>
                <c:pt idx="13806">
                  <c:v>14322.5425168035</c:v>
                </c:pt>
                <c:pt idx="13807">
                  <c:v>14332.473588217001</c:v>
                </c:pt>
                <c:pt idx="13808">
                  <c:v>14342.4115457108</c:v>
                </c:pt>
                <c:pt idx="13809">
                  <c:v>14352.3563940598</c:v>
                </c:pt>
                <c:pt idx="13810">
                  <c:v>14362.308138041901</c:v>
                </c:pt>
                <c:pt idx="13811">
                  <c:v>14372.266782438501</c:v>
                </c:pt>
                <c:pt idx="13812">
                  <c:v>14382.2323320343</c:v>
                </c:pt>
                <c:pt idx="13813">
                  <c:v>14392.2047916173</c:v>
                </c:pt>
                <c:pt idx="13814">
                  <c:v>14402.184165978701</c:v>
                </c:pt>
                <c:pt idx="13815">
                  <c:v>14412.170459913201</c:v>
                </c:pt>
                <c:pt idx="13816">
                  <c:v>14422.1636782186</c:v>
                </c:pt>
                <c:pt idx="13817">
                  <c:v>14432.1638256964</c:v>
                </c:pt>
                <c:pt idx="13818">
                  <c:v>14442.170907150999</c:v>
                </c:pt>
                <c:pt idx="13819">
                  <c:v>14452.184927390501</c:v>
                </c:pt>
                <c:pt idx="13820">
                  <c:v>14462.2058912261</c:v>
                </c:pt>
                <c:pt idx="13821">
                  <c:v>14472.2338034723</c:v>
                </c:pt>
                <c:pt idx="13822">
                  <c:v>14482.268668947199</c:v>
                </c:pt>
                <c:pt idx="13823">
                  <c:v>14492.310492471899</c:v>
                </c:pt>
                <c:pt idx="13824">
                  <c:v>14502.359278871199</c:v>
                </c:pt>
                <c:pt idx="13825">
                  <c:v>14512.415032973</c:v>
                </c:pt>
                <c:pt idx="13826">
                  <c:v>14522.477759608701</c:v>
                </c:pt>
                <c:pt idx="13827">
                  <c:v>14532.5474636128</c:v>
                </c:pt>
                <c:pt idx="13828">
                  <c:v>14542.624149823399</c:v>
                </c:pt>
                <c:pt idx="13829">
                  <c:v>14552.707823081901</c:v>
                </c:pt>
                <c:pt idx="13830">
                  <c:v>14562.7984882331</c:v>
                </c:pt>
                <c:pt idx="13831">
                  <c:v>14572.8961501249</c:v>
                </c:pt>
                <c:pt idx="13832">
                  <c:v>14583.0008136089</c:v>
                </c:pt>
                <c:pt idx="13833">
                  <c:v>14593.1124835398</c:v>
                </c:pt>
                <c:pt idx="13834">
                  <c:v>14603.2311647759</c:v>
                </c:pt>
                <c:pt idx="13835">
                  <c:v>14613.3568621788</c:v>
                </c:pt>
                <c:pt idx="13836">
                  <c:v>14623.489580613201</c:v>
                </c:pt>
                <c:pt idx="13837">
                  <c:v>14633.6293249476</c:v>
                </c:pt>
                <c:pt idx="13838">
                  <c:v>14643.776100053599</c:v>
                </c:pt>
                <c:pt idx="13839">
                  <c:v>14653.9299108062</c:v>
                </c:pt>
                <c:pt idx="13840">
                  <c:v>14664.090762083901</c:v>
                </c:pt>
                <c:pt idx="13841">
                  <c:v>14674.2586587684</c:v>
                </c:pt>
                <c:pt idx="13842">
                  <c:v>14684.4336057451</c:v>
                </c:pt>
                <c:pt idx="13843">
                  <c:v>14694.6156079024</c:v>
                </c:pt>
                <c:pt idx="13844">
                  <c:v>14704.8046701324</c:v>
                </c:pt>
                <c:pt idx="13845">
                  <c:v>14715.0007973303</c:v>
                </c:pt>
                <c:pt idx="13846">
                  <c:v>14725.2039943951</c:v>
                </c:pt>
                <c:pt idx="13847">
                  <c:v>14735.414266228699</c:v>
                </c:pt>
                <c:pt idx="13848">
                  <c:v>14745.631617736901</c:v>
                </c:pt>
                <c:pt idx="13849">
                  <c:v>14755.8560538284</c:v>
                </c:pt>
                <c:pt idx="13850">
                  <c:v>14766.0875794158</c:v>
                </c:pt>
                <c:pt idx="13851">
                  <c:v>14776.3261994147</c:v>
                </c:pt>
                <c:pt idx="13852">
                  <c:v>14786.571918744399</c:v>
                </c:pt>
                <c:pt idx="13853">
                  <c:v>14796.824742327401</c:v>
                </c:pt>
                <c:pt idx="13854">
                  <c:v>14807.0846750898</c:v>
                </c:pt>
                <c:pt idx="13855">
                  <c:v>14817.3517219608</c:v>
                </c:pt>
                <c:pt idx="13856">
                  <c:v>14827.625887873501</c:v>
                </c:pt>
                <c:pt idx="13857">
                  <c:v>14837.907177764</c:v>
                </c:pt>
                <c:pt idx="13858">
                  <c:v>14848.195596572001</c:v>
                </c:pt>
                <c:pt idx="13859">
                  <c:v>14858.491149240601</c:v>
                </c:pt>
                <c:pt idx="13860">
                  <c:v>14868.7938407163</c:v>
                </c:pt>
                <c:pt idx="13861">
                  <c:v>14879.1036759492</c:v>
                </c:pt>
                <c:pt idx="13862">
                  <c:v>14889.420659892499</c:v>
                </c:pt>
                <c:pt idx="13863">
                  <c:v>14899.744797503199</c:v>
                </c:pt>
                <c:pt idx="13864">
                  <c:v>14910.0760937414</c:v>
                </c:pt>
                <c:pt idx="13865">
                  <c:v>14920.414553570899</c:v>
                </c:pt>
                <c:pt idx="13866">
                  <c:v>14930.7601819589</c:v>
                </c:pt>
                <c:pt idx="13867">
                  <c:v>14941.112983875901</c:v>
                </c:pt>
                <c:pt idx="13868">
                  <c:v>14951.472964295899</c:v>
                </c:pt>
                <c:pt idx="13869">
                  <c:v>14961.8401281964</c:v>
                </c:pt>
                <c:pt idx="13870">
                  <c:v>14972.214480558499</c:v>
                </c:pt>
                <c:pt idx="13871">
                  <c:v>14982.5960263664</c:v>
                </c:pt>
                <c:pt idx="13872">
                  <c:v>14992.9847706079</c:v>
                </c:pt>
                <c:pt idx="13873">
                  <c:v>15003.3807182746</c:v>
                </c:pt>
                <c:pt idx="13874">
                  <c:v>15013.783874360901</c:v>
                </c:pt>
                <c:pt idx="13875">
                  <c:v>15024.1942438653</c:v>
                </c:pt>
                <c:pt idx="13876">
                  <c:v>15034.6118317894</c:v>
                </c:pt>
                <c:pt idx="13877">
                  <c:v>15045.036643138301</c:v>
                </c:pt>
                <c:pt idx="13878">
                  <c:v>15055.4686829207</c:v>
                </c:pt>
                <c:pt idx="13879">
                  <c:v>15065.9079561487</c:v>
                </c:pt>
                <c:pt idx="13880">
                  <c:v>15076.3544678379</c:v>
                </c:pt>
                <c:pt idx="13881">
                  <c:v>15086.8082230073</c:v>
                </c:pt>
                <c:pt idx="13882">
                  <c:v>15097.2692266795</c:v>
                </c:pt>
                <c:pt idx="13883">
                  <c:v>15107.737483880501</c:v>
                </c:pt>
                <c:pt idx="13884">
                  <c:v>15118.2129996398</c:v>
                </c:pt>
                <c:pt idx="13885">
                  <c:v>15128.695778990401</c:v>
                </c:pt>
                <c:pt idx="13886">
                  <c:v>15139.1858269687</c:v>
                </c:pt>
                <c:pt idx="13887">
                  <c:v>15149.6831486148</c:v>
                </c:pt>
                <c:pt idx="13888">
                  <c:v>15160.187748972099</c:v>
                </c:pt>
                <c:pt idx="13889">
                  <c:v>15170.699633087601</c:v>
                </c:pt>
                <c:pt idx="13890">
                  <c:v>15181.218806011801</c:v>
                </c:pt>
                <c:pt idx="13891">
                  <c:v>15191.7452727986</c:v>
                </c:pt>
                <c:pt idx="13892">
                  <c:v>15202.2790385055</c:v>
                </c:pt>
                <c:pt idx="13893">
                  <c:v>15212.8201081934</c:v>
                </c:pt>
                <c:pt idx="13894">
                  <c:v>15223.3684869269</c:v>
                </c:pt>
                <c:pt idx="13895">
                  <c:v>15233.924179774</c:v>
                </c:pt>
                <c:pt idx="13896">
                  <c:v>15244.4871918062</c:v>
                </c:pt>
                <c:pt idx="13897">
                  <c:v>15255.057528098399</c:v>
                </c:pt>
                <c:pt idx="13898">
                  <c:v>15265.6351937294</c:v>
                </c:pt>
                <c:pt idx="13899">
                  <c:v>15276.220193781</c:v>
                </c:pt>
                <c:pt idx="13900">
                  <c:v>15286.812533339</c:v>
                </c:pt>
                <c:pt idx="13901">
                  <c:v>15297.4122174925</c:v>
                </c:pt>
                <c:pt idx="13902">
                  <c:v>15308.019251334001</c:v>
                </c:pt>
                <c:pt idx="13903">
                  <c:v>15318.6336399598</c:v>
                </c:pt>
                <c:pt idx="13904">
                  <c:v>15329.255388469601</c:v>
                </c:pt>
                <c:pt idx="13905">
                  <c:v>15339.884501966701</c:v>
                </c:pt>
                <c:pt idx="13906">
                  <c:v>15350.5209855578</c:v>
                </c:pt>
                <c:pt idx="13907">
                  <c:v>15361.164844353299</c:v>
                </c:pt>
                <c:pt idx="13908">
                  <c:v>15371.816083467</c:v>
                </c:pt>
                <c:pt idx="13909">
                  <c:v>15382.4747080163</c:v>
                </c:pt>
                <c:pt idx="13910">
                  <c:v>15393.1407231223</c:v>
                </c:pt>
                <c:pt idx="13911">
                  <c:v>15403.8141339095</c:v>
                </c:pt>
                <c:pt idx="13912">
                  <c:v>15414.4949455059</c:v>
                </c:pt>
                <c:pt idx="13913">
                  <c:v>15425.183163043101</c:v>
                </c:pt>
                <c:pt idx="13914">
                  <c:v>15435.8787916564</c:v>
                </c:pt>
                <c:pt idx="13915">
                  <c:v>15446.5818364844</c:v>
                </c:pt>
                <c:pt idx="13916">
                  <c:v>15457.292302669601</c:v>
                </c:pt>
                <c:pt idx="13917">
                  <c:v>15468.0101953577</c:v>
                </c:pt>
                <c:pt idx="13918">
                  <c:v>15478.735519698201</c:v>
                </c:pt>
                <c:pt idx="13919">
                  <c:v>15489.468280844199</c:v>
                </c:pt>
                <c:pt idx="13920">
                  <c:v>15500.208483952099</c:v>
                </c:pt>
                <c:pt idx="13921">
                  <c:v>15510.956134182299</c:v>
                </c:pt>
                <c:pt idx="13922">
                  <c:v>15521.7112366984</c:v>
                </c:pt>
                <c:pt idx="13923">
                  <c:v>15532.4737966677</c:v>
                </c:pt>
                <c:pt idx="13924">
                  <c:v>15543.243819261201</c:v>
                </c:pt>
                <c:pt idx="13925">
                  <c:v>15554.021309653301</c:v>
                </c:pt>
                <c:pt idx="13926">
                  <c:v>15564.806273022101</c:v>
                </c:pt>
                <c:pt idx="13927">
                  <c:v>15575.5987145493</c:v>
                </c:pt>
                <c:pt idx="13928">
                  <c:v>15586.3986394202</c:v>
                </c:pt>
                <c:pt idx="13929">
                  <c:v>15597.2060528235</c:v>
                </c:pt>
                <c:pt idx="13930">
                  <c:v>15608.0209599518</c:v>
                </c:pt>
                <c:pt idx="13931">
                  <c:v>15618.8433660012</c:v>
                </c:pt>
                <c:pt idx="13932">
                  <c:v>15629.673276171199</c:v>
                </c:pt>
                <c:pt idx="13933">
                  <c:v>15640.5106956651</c:v>
                </c:pt>
                <c:pt idx="13934">
                  <c:v>15651.3556296898</c:v>
                </c:pt>
                <c:pt idx="13935">
                  <c:v>15662.2080834558</c:v>
                </c:pt>
                <c:pt idx="13936">
                  <c:v>15673.068062177201</c:v>
                </c:pt>
                <c:pt idx="13937">
                  <c:v>15683.935571071701</c:v>
                </c:pt>
                <c:pt idx="13938">
                  <c:v>15694.8106153606</c:v>
                </c:pt>
                <c:pt idx="13939">
                  <c:v>15705.693200268899</c:v>
                </c:pt>
                <c:pt idx="13940">
                  <c:v>15716.5833310251</c:v>
                </c:pt>
                <c:pt idx="13941">
                  <c:v>15727.481012861401</c:v>
                </c:pt>
                <c:pt idx="13942">
                  <c:v>15738.386251013701</c:v>
                </c:pt>
                <c:pt idx="13943">
                  <c:v>15749.2990507214</c:v>
                </c:pt>
                <c:pt idx="13944">
                  <c:v>15760.219417227599</c:v>
                </c:pt>
                <c:pt idx="13945">
                  <c:v>15771.1473557791</c:v>
                </c:pt>
                <c:pt idx="13946">
                  <c:v>15782.0828716261</c:v>
                </c:pt>
                <c:pt idx="13947">
                  <c:v>15793.0259700227</c:v>
                </c:pt>
                <c:pt idx="13948">
                  <c:v>15803.976656226499</c:v>
                </c:pt>
                <c:pt idx="13949">
                  <c:v>15814.934935498801</c:v>
                </c:pt>
                <c:pt idx="13950">
                  <c:v>15825.900813104599</c:v>
                </c:pt>
                <c:pt idx="13951">
                  <c:v>15836.8742943125</c:v>
                </c:pt>
                <c:pt idx="13952">
                  <c:v>15847.855384394599</c:v>
                </c:pt>
                <c:pt idx="13953">
                  <c:v>15858.844088627</c:v>
                </c:pt>
                <c:pt idx="13954">
                  <c:v>15869.840412289001</c:v>
                </c:pt>
                <c:pt idx="13955">
                  <c:v>15880.844360664099</c:v>
                </c:pt>
                <c:pt idx="13956">
                  <c:v>15891.855939039</c:v>
                </c:pt>
                <c:pt idx="13957">
                  <c:v>15902.8751527042</c:v>
                </c:pt>
                <c:pt idx="13958">
                  <c:v>15913.9020069541</c:v>
                </c:pt>
                <c:pt idx="13959">
                  <c:v>15924.936507086501</c:v>
                </c:pt>
                <c:pt idx="13960">
                  <c:v>15935.978658402901</c:v>
                </c:pt>
                <c:pt idx="13961">
                  <c:v>15947.0284662085</c:v>
                </c:pt>
                <c:pt idx="13962">
                  <c:v>15958.0859358124</c:v>
                </c:pt>
                <c:pt idx="13963">
                  <c:v>15969.1510725271</c:v>
                </c:pt>
                <c:pt idx="13964">
                  <c:v>15980.223881668901</c:v>
                </c:pt>
                <c:pt idx="13965">
                  <c:v>15991.304368557599</c:v>
                </c:pt>
                <c:pt idx="13966">
                  <c:v>16002.392538517101</c:v>
                </c:pt>
                <c:pt idx="13967">
                  <c:v>16013.4883968746</c:v>
                </c:pt>
                <c:pt idx="13968">
                  <c:v>16024.591948961201</c:v>
                </c:pt>
                <c:pt idx="13969">
                  <c:v>16035.7032001116</c:v>
                </c:pt>
                <c:pt idx="13970">
                  <c:v>16046.8221556642</c:v>
                </c:pt>
                <c:pt idx="13971">
                  <c:v>16057.948820961201</c:v>
                </c:pt>
                <c:pt idx="13972">
                  <c:v>16069.0832013484</c:v>
                </c:pt>
                <c:pt idx="13973">
                  <c:v>16080.2253021754</c:v>
                </c:pt>
                <c:pt idx="13974">
                  <c:v>16091.3751287954</c:v>
                </c:pt>
                <c:pt idx="13975">
                  <c:v>16102.532686565401</c:v>
                </c:pt>
                <c:pt idx="13976">
                  <c:v>16113.697980846</c:v>
                </c:pt>
                <c:pt idx="13977">
                  <c:v>16124.8710170018</c:v>
                </c:pt>
                <c:pt idx="13978">
                  <c:v>16136.051800400701</c:v>
                </c:pt>
                <c:pt idx="13979">
                  <c:v>16147.240336414599</c:v>
                </c:pt>
                <c:pt idx="13980">
                  <c:v>16158.436630419201</c:v>
                </c:pt>
                <c:pt idx="13981">
                  <c:v>16169.640687793601</c:v>
                </c:pt>
                <c:pt idx="13982">
                  <c:v>16180.852513921</c:v>
                </c:pt>
                <c:pt idx="13983">
                  <c:v>16192.072114188</c:v>
                </c:pt>
                <c:pt idx="13984">
                  <c:v>16203.2994939852</c:v>
                </c:pt>
                <c:pt idx="13985">
                  <c:v>16214.5346587067</c:v>
                </c:pt>
                <c:pt idx="13986">
                  <c:v>16225.777613750601</c:v>
                </c:pt>
                <c:pt idx="13987">
                  <c:v>16237.028364518599</c:v>
                </c:pt>
                <c:pt idx="13988">
                  <c:v>16248.2869164162</c:v>
                </c:pt>
                <c:pt idx="13989">
                  <c:v>16259.5532748524</c:v>
                </c:pt>
                <c:pt idx="13990">
                  <c:v>16270.8274452404</c:v>
                </c:pt>
                <c:pt idx="13991">
                  <c:v>16282.1094329967</c:v>
                </c:pt>
                <c:pt idx="13992">
                  <c:v>16293.3992435419</c:v>
                </c:pt>
                <c:pt idx="13993">
                  <c:v>16304.696882300201</c:v>
                </c:pt>
                <c:pt idx="13994">
                  <c:v>16316.0023546996</c:v>
                </c:pt>
                <c:pt idx="13995">
                  <c:v>16327.3156661718</c:v>
                </c:pt>
                <c:pt idx="13996">
                  <c:v>16338.636822152301</c:v>
                </c:pt>
                <c:pt idx="13997">
                  <c:v>16349.9658280804</c:v>
                </c:pt>
                <c:pt idx="13998">
                  <c:v>16361.302689399199</c:v>
                </c:pt>
                <c:pt idx="13999">
                  <c:v>16372.647411555499</c:v>
                </c:pt>
                <c:pt idx="14000">
                  <c:v>16384</c:v>
                </c:pt>
                <c:pt idx="14001">
                  <c:v>16395.360460186901</c:v>
                </c:pt>
                <c:pt idx="14002">
                  <c:v>16406.728797574498</c:v>
                </c:pt>
                <c:pt idx="14003">
                  <c:v>16418.105017624701</c:v>
                </c:pt>
                <c:pt idx="14004">
                  <c:v>16429.4891258032</c:v>
                </c:pt>
                <c:pt idx="14005">
                  <c:v>16440.881127579702</c:v>
                </c:pt>
                <c:pt idx="14006">
                  <c:v>16452.2810284273</c:v>
                </c:pt>
                <c:pt idx="14007">
                  <c:v>16463.6888338233</c:v>
                </c:pt>
                <c:pt idx="14008">
                  <c:v>16475.104549248499</c:v>
                </c:pt>
                <c:pt idx="14009">
                  <c:v>16486.528180187601</c:v>
                </c:pt>
                <c:pt idx="14010">
                  <c:v>16497.9597321293</c:v>
                </c:pt>
                <c:pt idx="14011">
                  <c:v>16509.399210565702</c:v>
                </c:pt>
                <c:pt idx="14012">
                  <c:v>16520.846620993001</c:v>
                </c:pt>
                <c:pt idx="14013">
                  <c:v>16532.301968911201</c:v>
                </c:pt>
                <c:pt idx="14014">
                  <c:v>16543.7652598241</c:v>
                </c:pt>
                <c:pt idx="14015">
                  <c:v>16555.236499239101</c:v>
                </c:pt>
                <c:pt idx="14016">
                  <c:v>16566.715692667702</c:v>
                </c:pt>
                <c:pt idx="14017">
                  <c:v>16578.202845625201</c:v>
                </c:pt>
                <c:pt idx="14018">
                  <c:v>16589.697963630399</c:v>
                </c:pt>
                <c:pt idx="14019">
                  <c:v>16601.201052206401</c:v>
                </c:pt>
                <c:pt idx="14020">
                  <c:v>16612.7121168798</c:v>
                </c:pt>
                <c:pt idx="14021">
                  <c:v>16624.231163181099</c:v>
                </c:pt>
                <c:pt idx="14022">
                  <c:v>16635.7581966447</c:v>
                </c:pt>
                <c:pt idx="14023">
                  <c:v>16647.293222808799</c:v>
                </c:pt>
                <c:pt idx="14024">
                  <c:v>16658.8362472154</c:v>
                </c:pt>
                <c:pt idx="14025">
                  <c:v>16670.387275410401</c:v>
                </c:pt>
                <c:pt idx="14026">
                  <c:v>16681.946312943499</c:v>
                </c:pt>
                <c:pt idx="14027">
                  <c:v>16693.513365368399</c:v>
                </c:pt>
                <c:pt idx="14028">
                  <c:v>16705.088438242299</c:v>
                </c:pt>
                <c:pt idx="14029">
                  <c:v>16716.671537126698</c:v>
                </c:pt>
                <c:pt idx="14030">
                  <c:v>16728.262667586601</c:v>
                </c:pt>
                <c:pt idx="14031">
                  <c:v>16739.861835191099</c:v>
                </c:pt>
                <c:pt idx="14032">
                  <c:v>16751.469045512898</c:v>
                </c:pt>
                <c:pt idx="14033">
                  <c:v>16763.084304128901</c:v>
                </c:pt>
                <c:pt idx="14034">
                  <c:v>16774.707616619598</c:v>
                </c:pt>
                <c:pt idx="14035">
                  <c:v>16786.338988569401</c:v>
                </c:pt>
                <c:pt idx="14036">
                  <c:v>16797.9784255667</c:v>
                </c:pt>
                <c:pt idx="14037">
                  <c:v>16809.625933203701</c:v>
                </c:pt>
                <c:pt idx="14038">
                  <c:v>16821.281517076401</c:v>
                </c:pt>
                <c:pt idx="14039">
                  <c:v>16832.945182784901</c:v>
                </c:pt>
                <c:pt idx="14040">
                  <c:v>16844.616935933002</c:v>
                </c:pt>
                <c:pt idx="14041">
                  <c:v>16856.296782128298</c:v>
                </c:pt>
                <c:pt idx="14042">
                  <c:v>16867.984726982599</c:v>
                </c:pt>
                <c:pt idx="14043">
                  <c:v>16879.680776111301</c:v>
                </c:pt>
                <c:pt idx="14044">
                  <c:v>16891.384935133799</c:v>
                </c:pt>
                <c:pt idx="14045">
                  <c:v>16903.0972096734</c:v>
                </c:pt>
                <c:pt idx="14046">
                  <c:v>16914.817605357399</c:v>
                </c:pt>
                <c:pt idx="14047">
                  <c:v>16926.5461278168</c:v>
                </c:pt>
                <c:pt idx="14048">
                  <c:v>16938.282782686601</c:v>
                </c:pt>
                <c:pt idx="14049">
                  <c:v>16950.0275756058</c:v>
                </c:pt>
                <c:pt idx="14050">
                  <c:v>16961.780512217101</c:v>
                </c:pt>
                <c:pt idx="14051">
                  <c:v>16973.5415981673</c:v>
                </c:pt>
                <c:pt idx="14052">
                  <c:v>16985.3108391071</c:v>
                </c:pt>
                <c:pt idx="14053">
                  <c:v>16997.0882406909</c:v>
                </c:pt>
                <c:pt idx="14054">
                  <c:v>17008.873808577398</c:v>
                </c:pt>
                <c:pt idx="14055">
                  <c:v>17020.667548428901</c:v>
                </c:pt>
                <c:pt idx="14056">
                  <c:v>17032.469465911701</c:v>
                </c:pt>
                <c:pt idx="14057">
                  <c:v>17044.279566696201</c:v>
                </c:pt>
                <c:pt idx="14058">
                  <c:v>17056.097856456501</c:v>
                </c:pt>
                <c:pt idx="14059">
                  <c:v>17067.924340870701</c:v>
                </c:pt>
                <c:pt idx="14060">
                  <c:v>17079.759025620901</c:v>
                </c:pt>
                <c:pt idx="14061">
                  <c:v>17091.6019163932</c:v>
                </c:pt>
                <c:pt idx="14062">
                  <c:v>17103.453018877401</c:v>
                </c:pt>
                <c:pt idx="14063">
                  <c:v>17115.3123387675</c:v>
                </c:pt>
                <c:pt idx="14064">
                  <c:v>17127.1798817614</c:v>
                </c:pt>
                <c:pt idx="14065">
                  <c:v>17139.055653560801</c:v>
                </c:pt>
                <c:pt idx="14066">
                  <c:v>17150.939659871401</c:v>
                </c:pt>
                <c:pt idx="14067">
                  <c:v>17162.831906403098</c:v>
                </c:pt>
                <c:pt idx="14068">
                  <c:v>17174.732398869299</c:v>
                </c:pt>
                <c:pt idx="14069">
                  <c:v>17186.641142987901</c:v>
                </c:pt>
                <c:pt idx="14070">
                  <c:v>17198.558144480299</c:v>
                </c:pt>
                <c:pt idx="14071">
                  <c:v>17210.4834090722</c:v>
                </c:pt>
                <c:pt idx="14072">
                  <c:v>17222.416942493001</c:v>
                </c:pt>
                <c:pt idx="14073">
                  <c:v>17234.3587504762</c:v>
                </c:pt>
                <c:pt idx="14074">
                  <c:v>17246.3088387594</c:v>
                </c:pt>
                <c:pt idx="14075">
                  <c:v>17258.267213084</c:v>
                </c:pt>
                <c:pt idx="14076">
                  <c:v>17270.233879195399</c:v>
                </c:pt>
                <c:pt idx="14077">
                  <c:v>17282.208842843102</c:v>
                </c:pt>
                <c:pt idx="14078">
                  <c:v>17294.192109780401</c:v>
                </c:pt>
                <c:pt idx="14079">
                  <c:v>17306.183685764801</c:v>
                </c:pt>
                <c:pt idx="14080">
                  <c:v>17318.1835765576</c:v>
                </c:pt>
                <c:pt idx="14081">
                  <c:v>17330.191787924301</c:v>
                </c:pt>
                <c:pt idx="14082">
                  <c:v>17342.208325634099</c:v>
                </c:pt>
                <c:pt idx="14083">
                  <c:v>17354.233195460602</c:v>
                </c:pt>
                <c:pt idx="14084">
                  <c:v>17366.266403181002</c:v>
                </c:pt>
                <c:pt idx="14085">
                  <c:v>17378.307954576801</c:v>
                </c:pt>
                <c:pt idx="14086">
                  <c:v>17390.357855433402</c:v>
                </c:pt>
                <c:pt idx="14087">
                  <c:v>17402.416111540198</c:v>
                </c:pt>
                <c:pt idx="14088">
                  <c:v>17414.482728690498</c:v>
                </c:pt>
                <c:pt idx="14089">
                  <c:v>17426.557712681901</c:v>
                </c:pt>
                <c:pt idx="14090">
                  <c:v>17438.6410693158</c:v>
                </c:pt>
                <c:pt idx="14091">
                  <c:v>17450.7328043977</c:v>
                </c:pt>
                <c:pt idx="14092">
                  <c:v>17462.8329237371</c:v>
                </c:pt>
                <c:pt idx="14093">
                  <c:v>17474.9414331476</c:v>
                </c:pt>
                <c:pt idx="14094">
                  <c:v>17487.058338446699</c:v>
                </c:pt>
                <c:pt idx="14095">
                  <c:v>17499.183645456</c:v>
                </c:pt>
                <c:pt idx="14096">
                  <c:v>17511.3173600011</c:v>
                </c:pt>
                <c:pt idx="14097">
                  <c:v>17523.459487911801</c:v>
                </c:pt>
                <c:pt idx="14098">
                  <c:v>17535.6100350218</c:v>
                </c:pt>
                <c:pt idx="14099">
                  <c:v>17547.769007168801</c:v>
                </c:pt>
                <c:pt idx="14100">
                  <c:v>17559.936410194601</c:v>
                </c:pt>
                <c:pt idx="14101">
                  <c:v>17572.112249945101</c:v>
                </c:pt>
                <c:pt idx="14102">
                  <c:v>17584.296532270298</c:v>
                </c:pt>
                <c:pt idx="14103">
                  <c:v>17596.489263024101</c:v>
                </c:pt>
                <c:pt idx="14104">
                  <c:v>17608.690448064499</c:v>
                </c:pt>
                <c:pt idx="14105">
                  <c:v>17620.900093253698</c:v>
                </c:pt>
                <c:pt idx="14106">
                  <c:v>17633.1182044577</c:v>
                </c:pt>
                <c:pt idx="14107">
                  <c:v>17645.344787546899</c:v>
                </c:pt>
                <c:pt idx="14108">
                  <c:v>17657.5798483955</c:v>
                </c:pt>
                <c:pt idx="14109">
                  <c:v>17669.823392881899</c:v>
                </c:pt>
                <c:pt idx="14110">
                  <c:v>17682.075426888499</c:v>
                </c:pt>
                <c:pt idx="14111">
                  <c:v>17694.3359563019</c:v>
                </c:pt>
                <c:pt idx="14112">
                  <c:v>17706.604987012699</c:v>
                </c:pt>
                <c:pt idx="14113">
                  <c:v>17718.8825249156</c:v>
                </c:pt>
                <c:pt idx="14114">
                  <c:v>17731.168575909302</c:v>
                </c:pt>
                <c:pt idx="14115">
                  <c:v>17743.463145896701</c:v>
                </c:pt>
                <c:pt idx="14116">
                  <c:v>17755.766240784898</c:v>
                </c:pt>
                <c:pt idx="14117">
                  <c:v>17768.077866484698</c:v>
                </c:pt>
                <c:pt idx="14118">
                  <c:v>17780.398028911499</c:v>
                </c:pt>
                <c:pt idx="14119">
                  <c:v>17792.7267339844</c:v>
                </c:pt>
                <c:pt idx="14120">
                  <c:v>17805.063987626902</c:v>
                </c:pt>
                <c:pt idx="14121">
                  <c:v>17817.409795766402</c:v>
                </c:pt>
                <c:pt idx="14122">
                  <c:v>17829.7641643344</c:v>
                </c:pt>
                <c:pt idx="14123">
                  <c:v>17842.127099266701</c:v>
                </c:pt>
                <c:pt idx="14124">
                  <c:v>17854.498606503101</c:v>
                </c:pt>
                <c:pt idx="14125">
                  <c:v>17866.8786919876</c:v>
                </c:pt>
                <c:pt idx="14126">
                  <c:v>17879.267361668</c:v>
                </c:pt>
                <c:pt idx="14127">
                  <c:v>17891.6646214967</c:v>
                </c:pt>
                <c:pt idx="14128">
                  <c:v>17904.070477429999</c:v>
                </c:pt>
                <c:pt idx="14129">
                  <c:v>17916.484935428201</c:v>
                </c:pt>
                <c:pt idx="14130">
                  <c:v>17928.9080014559</c:v>
                </c:pt>
                <c:pt idx="14131">
                  <c:v>17941.339681481899</c:v>
                </c:pt>
                <c:pt idx="14132">
                  <c:v>17953.7799814789</c:v>
                </c:pt>
                <c:pt idx="14133">
                  <c:v>17966.228907424</c:v>
                </c:pt>
                <c:pt idx="14134">
                  <c:v>17978.686465298299</c:v>
                </c:pt>
                <c:pt idx="14135">
                  <c:v>17991.152661086999</c:v>
                </c:pt>
                <c:pt idx="14136">
                  <c:v>18003.627500779599</c:v>
                </c:pt>
                <c:pt idx="14137">
                  <c:v>18016.110990369601</c:v>
                </c:pt>
                <c:pt idx="14138">
                  <c:v>18028.603135854799</c:v>
                </c:pt>
                <c:pt idx="14139">
                  <c:v>18041.103943237002</c:v>
                </c:pt>
                <c:pt idx="14140">
                  <c:v>18053.6134185224</c:v>
                </c:pt>
                <c:pt idx="14141">
                  <c:v>18066.131567721</c:v>
                </c:pt>
                <c:pt idx="14142">
                  <c:v>18078.658396847401</c:v>
                </c:pt>
                <c:pt idx="14143">
                  <c:v>18091.193911920102</c:v>
                </c:pt>
                <c:pt idx="14144">
                  <c:v>18103.738118961701</c:v>
                </c:pt>
                <c:pt idx="14145">
                  <c:v>18116.2910239993</c:v>
                </c:pt>
                <c:pt idx="14146">
                  <c:v>18128.852633063801</c:v>
                </c:pt>
                <c:pt idx="14147">
                  <c:v>18141.4229521905</c:v>
                </c:pt>
                <c:pt idx="14148">
                  <c:v>18154.001987418898</c:v>
                </c:pt>
                <c:pt idx="14149">
                  <c:v>18166.589744792698</c:v>
                </c:pt>
                <c:pt idx="14150">
                  <c:v>18179.186230359501</c:v>
                </c:pt>
                <c:pt idx="14151">
                  <c:v>18191.7914501716</c:v>
                </c:pt>
                <c:pt idx="14152">
                  <c:v>18204.405410284999</c:v>
                </c:pt>
                <c:pt idx="14153">
                  <c:v>18217.028116760299</c:v>
                </c:pt>
                <c:pt idx="14154">
                  <c:v>18229.659575661899</c:v>
                </c:pt>
                <c:pt idx="14155">
                  <c:v>18242.299793058799</c:v>
                </c:pt>
                <c:pt idx="14156">
                  <c:v>18254.948775023899</c:v>
                </c:pt>
                <c:pt idx="14157">
                  <c:v>18267.606527634602</c:v>
                </c:pt>
                <c:pt idx="14158">
                  <c:v>18280.273056972201</c:v>
                </c:pt>
                <c:pt idx="14159">
                  <c:v>18292.948369122401</c:v>
                </c:pt>
                <c:pt idx="14160">
                  <c:v>18305.632470175198</c:v>
                </c:pt>
                <c:pt idx="14161">
                  <c:v>18318.325366224701</c:v>
                </c:pt>
                <c:pt idx="14162">
                  <c:v>18331.0270633691</c:v>
                </c:pt>
                <c:pt idx="14163">
                  <c:v>18343.737567710999</c:v>
                </c:pt>
                <c:pt idx="14164">
                  <c:v>18356.456885357398</c:v>
                </c:pt>
                <c:pt idx="14165">
                  <c:v>18369.1850224191</c:v>
                </c:pt>
                <c:pt idx="14166">
                  <c:v>18381.921985011399</c:v>
                </c:pt>
                <c:pt idx="14167">
                  <c:v>18394.667779253999</c:v>
                </c:pt>
                <c:pt idx="14168">
                  <c:v>18407.4224112704</c:v>
                </c:pt>
                <c:pt idx="14169">
                  <c:v>18420.1858871888</c:v>
                </c:pt>
                <c:pt idx="14170">
                  <c:v>18432.958213141399</c:v>
                </c:pt>
                <c:pt idx="14171">
                  <c:v>18445.7393952647</c:v>
                </c:pt>
                <c:pt idx="14172">
                  <c:v>18458.5294396994</c:v>
                </c:pt>
                <c:pt idx="14173">
                  <c:v>18471.328352590601</c:v>
                </c:pt>
                <c:pt idx="14174">
                  <c:v>18484.136140087499</c:v>
                </c:pt>
                <c:pt idx="14175">
                  <c:v>18496.952808343602</c:v>
                </c:pt>
                <c:pt idx="14176">
                  <c:v>18509.7783635169</c:v>
                </c:pt>
                <c:pt idx="14177">
                  <c:v>18522.612811769301</c:v>
                </c:pt>
                <c:pt idx="14178">
                  <c:v>18535.4561592672</c:v>
                </c:pt>
                <c:pt idx="14179">
                  <c:v>18548.308412181301</c:v>
                </c:pt>
                <c:pt idx="14180">
                  <c:v>18561.169576686301</c:v>
                </c:pt>
                <c:pt idx="14181">
                  <c:v>18574.039658961599</c:v>
                </c:pt>
                <c:pt idx="14182">
                  <c:v>18586.918665190598</c:v>
                </c:pt>
                <c:pt idx="14183">
                  <c:v>18599.8066015611</c:v>
                </c:pt>
                <c:pt idx="14184">
                  <c:v>18612.703474264999</c:v>
                </c:pt>
                <c:pt idx="14185">
                  <c:v>18625.6092894988</c:v>
                </c:pt>
                <c:pt idx="14186">
                  <c:v>18638.524053463101</c:v>
                </c:pt>
                <c:pt idx="14187">
                  <c:v>18651.447772362801</c:v>
                </c:pt>
                <c:pt idx="14188">
                  <c:v>18664.380452407098</c:v>
                </c:pt>
                <c:pt idx="14189">
                  <c:v>18677.3220998096</c:v>
                </c:pt>
                <c:pt idx="14190">
                  <c:v>18690.272720788202</c:v>
                </c:pt>
                <c:pt idx="14191">
                  <c:v>18703.232321564999</c:v>
                </c:pt>
                <c:pt idx="14192">
                  <c:v>18716.2009083665</c:v>
                </c:pt>
                <c:pt idx="14193">
                  <c:v>18729.178487423502</c:v>
                </c:pt>
                <c:pt idx="14194">
                  <c:v>18742.165064971199</c:v>
                </c:pt>
                <c:pt idx="14195">
                  <c:v>18755.160647248798</c:v>
                </c:pt>
                <c:pt idx="14196">
                  <c:v>18768.165240500301</c:v>
                </c:pt>
                <c:pt idx="14197">
                  <c:v>18781.178850973702</c:v>
                </c:pt>
                <c:pt idx="14198">
                  <c:v>18794.201484921501</c:v>
                </c:pt>
                <c:pt idx="14199">
                  <c:v>18807.233148600299</c:v>
                </c:pt>
                <c:pt idx="14200">
                  <c:v>18820.273848271401</c:v>
                </c:pt>
                <c:pt idx="14201">
                  <c:v>18833.3235902001</c:v>
                </c:pt>
                <c:pt idx="14202">
                  <c:v>18846.382380656301</c:v>
                </c:pt>
                <c:pt idx="14203">
                  <c:v>18859.450225913999</c:v>
                </c:pt>
                <c:pt idx="14204">
                  <c:v>18872.527132251798</c:v>
                </c:pt>
                <c:pt idx="14205">
                  <c:v>18885.613105952601</c:v>
                </c:pt>
                <c:pt idx="14206">
                  <c:v>18898.7081533034</c:v>
                </c:pt>
                <c:pt idx="14207">
                  <c:v>18911.812280595899</c:v>
                </c:pt>
                <c:pt idx="14208">
                  <c:v>18924.925494125899</c:v>
                </c:pt>
                <c:pt idx="14209">
                  <c:v>18938.047800193799</c:v>
                </c:pt>
                <c:pt idx="14210">
                  <c:v>18951.179205104199</c:v>
                </c:pt>
                <c:pt idx="14211">
                  <c:v>18964.319715166101</c:v>
                </c:pt>
                <c:pt idx="14212">
                  <c:v>18977.469336693001</c:v>
                </c:pt>
                <c:pt idx="14213">
                  <c:v>18990.628076002598</c:v>
                </c:pt>
                <c:pt idx="14214">
                  <c:v>19003.795939416999</c:v>
                </c:pt>
                <c:pt idx="14215">
                  <c:v>19016.972933262801</c:v>
                </c:pt>
                <c:pt idx="14216">
                  <c:v>19030.159063871</c:v>
                </c:pt>
                <c:pt idx="14217">
                  <c:v>19043.354337576799</c:v>
                </c:pt>
                <c:pt idx="14218">
                  <c:v>19056.55876072</c:v>
                </c:pt>
                <c:pt idx="14219">
                  <c:v>19069.772339644602</c:v>
                </c:pt>
                <c:pt idx="14220">
                  <c:v>19082.995080699198</c:v>
                </c:pt>
                <c:pt idx="14221">
                  <c:v>19096.226990236599</c:v>
                </c:pt>
                <c:pt idx="14222">
                  <c:v>19109.4680746142</c:v>
                </c:pt>
                <c:pt idx="14223">
                  <c:v>19122.7183401937</c:v>
                </c:pt>
                <c:pt idx="14224">
                  <c:v>19135.977793341299</c:v>
                </c:pt>
                <c:pt idx="14225">
                  <c:v>19149.2464404274</c:v>
                </c:pt>
                <c:pt idx="14226">
                  <c:v>19162.524287827098</c:v>
                </c:pt>
                <c:pt idx="14227">
                  <c:v>19175.8113419197</c:v>
                </c:pt>
                <c:pt idx="14228">
                  <c:v>19189.107609088998</c:v>
                </c:pt>
                <c:pt idx="14229">
                  <c:v>19202.413095723201</c:v>
                </c:pt>
                <c:pt idx="14230">
                  <c:v>19215.727808215099</c:v>
                </c:pt>
                <c:pt idx="14231">
                  <c:v>19229.051752961699</c:v>
                </c:pt>
                <c:pt idx="14232">
                  <c:v>19242.384936364499</c:v>
                </c:pt>
                <c:pt idx="14233">
                  <c:v>19255.727364829501</c:v>
                </c:pt>
                <c:pt idx="14234">
                  <c:v>19269.079044767099</c:v>
                </c:pt>
                <c:pt idx="14235">
                  <c:v>19282.439982592299</c:v>
                </c:pt>
                <c:pt idx="14236">
                  <c:v>19295.8101847242</c:v>
                </c:pt>
                <c:pt idx="14237">
                  <c:v>19309.189657586601</c:v>
                </c:pt>
                <c:pt idx="14238">
                  <c:v>19322.5784076077</c:v>
                </c:pt>
                <c:pt idx="14239">
                  <c:v>19335.9764412203</c:v>
                </c:pt>
                <c:pt idx="14240">
                  <c:v>19349.383764861399</c:v>
                </c:pt>
                <c:pt idx="14241">
                  <c:v>19362.800384972601</c:v>
                </c:pt>
                <c:pt idx="14242">
                  <c:v>19376.226308000001</c:v>
                </c:pt>
                <c:pt idx="14243">
                  <c:v>19389.6615403941</c:v>
                </c:pt>
                <c:pt idx="14244">
                  <c:v>19403.1060886099</c:v>
                </c:pt>
                <c:pt idx="14245">
                  <c:v>19416.5599591069</c:v>
                </c:pt>
                <c:pt idx="14246">
                  <c:v>19430.0231583489</c:v>
                </c:pt>
                <c:pt idx="14247">
                  <c:v>19443.495692804601</c:v>
                </c:pt>
                <c:pt idx="14248">
                  <c:v>19456.977568946699</c:v>
                </c:pt>
                <c:pt idx="14249">
                  <c:v>19470.468793252701</c:v>
                </c:pt>
                <c:pt idx="14250">
                  <c:v>19483.969372204599</c:v>
                </c:pt>
                <c:pt idx="14251">
                  <c:v>19497.479312288498</c:v>
                </c:pt>
                <c:pt idx="14252">
                  <c:v>19510.9986199956</c:v>
                </c:pt>
                <c:pt idx="14253">
                  <c:v>19524.527301821101</c:v>
                </c:pt>
                <c:pt idx="14254">
                  <c:v>19538.065364265</c:v>
                </c:pt>
                <c:pt idx="14255">
                  <c:v>19551.6128138317</c:v>
                </c:pt>
                <c:pt idx="14256">
                  <c:v>19565.169657030001</c:v>
                </c:pt>
                <c:pt idx="14257">
                  <c:v>19578.7359003735</c:v>
                </c:pt>
                <c:pt idx="14258">
                  <c:v>19592.31155038</c:v>
                </c:pt>
                <c:pt idx="14259">
                  <c:v>19605.896613572</c:v>
                </c:pt>
                <c:pt idx="14260">
                  <c:v>19619.4910964765</c:v>
                </c:pt>
                <c:pt idx="14261">
                  <c:v>19633.095005625</c:v>
                </c:pt>
                <c:pt idx="14262">
                  <c:v>19646.708347553598</c:v>
                </c:pt>
                <c:pt idx="14263">
                  <c:v>19660.3311288027</c:v>
                </c:pt>
                <c:pt idx="14264">
                  <c:v>19673.9633559176</c:v>
                </c:pt>
                <c:pt idx="14265">
                  <c:v>19687.605035447901</c:v>
                </c:pt>
                <c:pt idx="14266">
                  <c:v>19701.256173947699</c:v>
                </c:pt>
                <c:pt idx="14267">
                  <c:v>19714.916777975799</c:v>
                </c:pt>
                <c:pt idx="14268">
                  <c:v>19728.586854095502</c:v>
                </c:pt>
                <c:pt idx="14269">
                  <c:v>19742.266408874599</c:v>
                </c:pt>
                <c:pt idx="14270">
                  <c:v>19755.955448885401</c:v>
                </c:pt>
                <c:pt idx="14271">
                  <c:v>19769.653980704999</c:v>
                </c:pt>
                <c:pt idx="14272">
                  <c:v>19783.362010914701</c:v>
                </c:pt>
                <c:pt idx="14273">
                  <c:v>19797.079546100798</c:v>
                </c:pt>
                <c:pt idx="14274">
                  <c:v>19810.806592853802</c:v>
                </c:pt>
                <c:pt idx="14275">
                  <c:v>19824.543157768901</c:v>
                </c:pt>
                <c:pt idx="14276">
                  <c:v>19838.289247445799</c:v>
                </c:pt>
                <c:pt idx="14277">
                  <c:v>19852.044868489102</c:v>
                </c:pt>
                <c:pt idx="14278">
                  <c:v>19865.810027507501</c:v>
                </c:pt>
                <c:pt idx="14279">
                  <c:v>19879.584731114599</c:v>
                </c:pt>
                <c:pt idx="14280">
                  <c:v>19893.368985928399</c:v>
                </c:pt>
                <c:pt idx="14281">
                  <c:v>19907.162798571801</c:v>
                </c:pt>
                <c:pt idx="14282">
                  <c:v>19920.966175671801</c:v>
                </c:pt>
                <c:pt idx="14283">
                  <c:v>19934.779123860499</c:v>
                </c:pt>
                <c:pt idx="14284">
                  <c:v>19948.6016497743</c:v>
                </c:pt>
                <c:pt idx="14285">
                  <c:v>19962.4337600543</c:v>
                </c:pt>
                <c:pt idx="14286">
                  <c:v>19976.2754613461</c:v>
                </c:pt>
                <c:pt idx="14287">
                  <c:v>19990.1267603001</c:v>
                </c:pt>
                <c:pt idx="14288">
                  <c:v>20003.987663571101</c:v>
                </c:pt>
                <c:pt idx="14289">
                  <c:v>20017.858177818602</c:v>
                </c:pt>
                <c:pt idx="14290">
                  <c:v>20031.738309706801</c:v>
                </c:pt>
                <c:pt idx="14291">
                  <c:v>20045.628065904501</c:v>
                </c:pt>
                <c:pt idx="14292">
                  <c:v>20059.527453084898</c:v>
                </c:pt>
                <c:pt idx="14293">
                  <c:v>20073.4364779262</c:v>
                </c:pt>
                <c:pt idx="14294">
                  <c:v>20087.355147110899</c:v>
                </c:pt>
                <c:pt idx="14295">
                  <c:v>20101.283467326299</c:v>
                </c:pt>
                <c:pt idx="14296">
                  <c:v>20115.221445264298</c:v>
                </c:pt>
                <c:pt idx="14297">
                  <c:v>20129.1690876215</c:v>
                </c:pt>
                <c:pt idx="14298">
                  <c:v>20143.126401099002</c:v>
                </c:pt>
                <c:pt idx="14299">
                  <c:v>20157.093392402701</c:v>
                </c:pt>
                <c:pt idx="14300">
                  <c:v>20171.070068243102</c:v>
                </c:pt>
                <c:pt idx="14301">
                  <c:v>20185.056435335198</c:v>
                </c:pt>
                <c:pt idx="14302">
                  <c:v>20199.052500399001</c:v>
                </c:pt>
                <c:pt idx="14303">
                  <c:v>20213.058270158799</c:v>
                </c:pt>
                <c:pt idx="14304">
                  <c:v>20227.073751343702</c:v>
                </c:pt>
                <c:pt idx="14305">
                  <c:v>20241.098950687599</c:v>
                </c:pt>
                <c:pt idx="14306">
                  <c:v>20255.133874928801</c:v>
                </c:pt>
                <c:pt idx="14307">
                  <c:v>20269.178530810601</c:v>
                </c:pt>
                <c:pt idx="14308">
                  <c:v>20283.232925080702</c:v>
                </c:pt>
                <c:pt idx="14309">
                  <c:v>20297.2970644915</c:v>
                </c:pt>
                <c:pt idx="14310">
                  <c:v>20311.370955800299</c:v>
                </c:pt>
                <c:pt idx="14311">
                  <c:v>20325.4546057689</c:v>
                </c:pt>
                <c:pt idx="14312">
                  <c:v>20339.548021163799</c:v>
                </c:pt>
                <c:pt idx="14313">
                  <c:v>20353.651208756201</c:v>
                </c:pt>
                <c:pt idx="14314">
                  <c:v>20367.7641753221</c:v>
                </c:pt>
                <c:pt idx="14315">
                  <c:v>20381.886927642099</c:v>
                </c:pt>
                <c:pt idx="14316">
                  <c:v>20396.019472501499</c:v>
                </c:pt>
                <c:pt idx="14317">
                  <c:v>20410.161816690201</c:v>
                </c:pt>
                <c:pt idx="14318">
                  <c:v>20424.3139670032</c:v>
                </c:pt>
                <c:pt idx="14319">
                  <c:v>20438.4759302397</c:v>
                </c:pt>
                <c:pt idx="14320">
                  <c:v>20452.647713204002</c:v>
                </c:pt>
                <c:pt idx="14321">
                  <c:v>20466.8293227049</c:v>
                </c:pt>
                <c:pt idx="14322">
                  <c:v>20481.020765556001</c:v>
                </c:pt>
                <c:pt idx="14323">
                  <c:v>20495.222048575699</c:v>
                </c:pt>
                <c:pt idx="14324">
                  <c:v>20509.433178587002</c:v>
                </c:pt>
                <c:pt idx="14325">
                  <c:v>20523.654162417701</c:v>
                </c:pt>
                <c:pt idx="14326">
                  <c:v>20537.8850069002</c:v>
                </c:pt>
                <c:pt idx="14327">
                  <c:v>20552.125718872001</c:v>
                </c:pt>
                <c:pt idx="14328">
                  <c:v>20566.376305174799</c:v>
                </c:pt>
                <c:pt idx="14329">
                  <c:v>20580.6367726555</c:v>
                </c:pt>
                <c:pt idx="14330">
                  <c:v>20594.9071281656</c:v>
                </c:pt>
                <c:pt idx="14331">
                  <c:v>20609.187378561299</c:v>
                </c:pt>
                <c:pt idx="14332">
                  <c:v>20623.4775307036</c:v>
                </c:pt>
                <c:pt idx="14333">
                  <c:v>20637.777591458202</c:v>
                </c:pt>
                <c:pt idx="14334">
                  <c:v>20652.087567695598</c:v>
                </c:pt>
                <c:pt idx="14335">
                  <c:v>20666.407466291199</c:v>
                </c:pt>
                <c:pt idx="14336">
                  <c:v>20680.737294124901</c:v>
                </c:pt>
                <c:pt idx="14337">
                  <c:v>20695.077058081501</c:v>
                </c:pt>
                <c:pt idx="14338">
                  <c:v>20709.426765050801</c:v>
                </c:pt>
                <c:pt idx="14339">
                  <c:v>20723.786421926899</c:v>
                </c:pt>
                <c:pt idx="14340">
                  <c:v>20738.156035609001</c:v>
                </c:pt>
                <c:pt idx="14341">
                  <c:v>20752.535613001201</c:v>
                </c:pt>
                <c:pt idx="14342">
                  <c:v>20766.925161012001</c:v>
                </c:pt>
                <c:pt idx="14343">
                  <c:v>20781.324686554999</c:v>
                </c:pt>
                <c:pt idx="14344">
                  <c:v>20795.734196548499</c:v>
                </c:pt>
                <c:pt idx="14345">
                  <c:v>20810.153697915499</c:v>
                </c:pt>
                <c:pt idx="14346">
                  <c:v>20824.583197584001</c:v>
                </c:pt>
                <c:pt idx="14347">
                  <c:v>20839.022702486702</c:v>
                </c:pt>
                <c:pt idx="14348">
                  <c:v>20853.472219561001</c:v>
                </c:pt>
                <c:pt idx="14349">
                  <c:v>20867.931755749301</c:v>
                </c:pt>
                <c:pt idx="14350">
                  <c:v>20882.4013179988</c:v>
                </c:pt>
                <c:pt idx="14351">
                  <c:v>20896.8809132612</c:v>
                </c:pt>
                <c:pt idx="14352">
                  <c:v>20911.370548493502</c:v>
                </c:pt>
                <c:pt idx="14353">
                  <c:v>20925.870230657201</c:v>
                </c:pt>
                <c:pt idx="14354">
                  <c:v>20940.3799667188</c:v>
                </c:pt>
                <c:pt idx="14355">
                  <c:v>20954.899763649399</c:v>
                </c:pt>
                <c:pt idx="14356">
                  <c:v>20969.4296284251</c:v>
                </c:pt>
                <c:pt idx="14357">
                  <c:v>20983.9695680269</c:v>
                </c:pt>
                <c:pt idx="14358">
                  <c:v>20998.519589440599</c:v>
                </c:pt>
                <c:pt idx="14359">
                  <c:v>21013.079699656599</c:v>
                </c:pt>
                <c:pt idx="14360">
                  <c:v>21027.649905670602</c:v>
                </c:pt>
                <c:pt idx="14361">
                  <c:v>21042.230214482701</c:v>
                </c:pt>
                <c:pt idx="14362">
                  <c:v>21056.820633098199</c:v>
                </c:pt>
                <c:pt idx="14363">
                  <c:v>21071.421168526998</c:v>
                </c:pt>
                <c:pt idx="14364">
                  <c:v>21086.031827784002</c:v>
                </c:pt>
                <c:pt idx="14365">
                  <c:v>21100.652617889002</c:v>
                </c:pt>
                <c:pt idx="14366">
                  <c:v>21115.283545866499</c:v>
                </c:pt>
                <c:pt idx="14367">
                  <c:v>21129.924618746001</c:v>
                </c:pt>
                <c:pt idx="14368">
                  <c:v>21144.575843561899</c:v>
                </c:pt>
                <c:pt idx="14369">
                  <c:v>21159.237227353398</c:v>
                </c:pt>
                <c:pt idx="14370">
                  <c:v>21173.908777164699</c:v>
                </c:pt>
                <c:pt idx="14371">
                  <c:v>21188.5905000446</c:v>
                </c:pt>
                <c:pt idx="14372">
                  <c:v>21203.282403047</c:v>
                </c:pt>
                <c:pt idx="14373">
                  <c:v>21217.984493230899</c:v>
                </c:pt>
                <c:pt idx="14374">
                  <c:v>21232.696777659701</c:v>
                </c:pt>
                <c:pt idx="14375">
                  <c:v>21247.419263402098</c:v>
                </c:pt>
                <c:pt idx="14376">
                  <c:v>21262.151957531602</c:v>
                </c:pt>
                <c:pt idx="14377">
                  <c:v>21276.894867126401</c:v>
                </c:pt>
                <c:pt idx="14378">
                  <c:v>21291.647999269899</c:v>
                </c:pt>
                <c:pt idx="14379">
                  <c:v>21306.411361050301</c:v>
                </c:pt>
                <c:pt idx="14380">
                  <c:v>21321.1849595606</c:v>
                </c:pt>
                <c:pt idx="14381">
                  <c:v>21335.9688018989</c:v>
                </c:pt>
                <c:pt idx="14382">
                  <c:v>21350.762895168202</c:v>
                </c:pt>
                <c:pt idx="14383">
                  <c:v>21365.567246476199</c:v>
                </c:pt>
                <c:pt idx="14384">
                  <c:v>21380.381862935901</c:v>
                </c:pt>
                <c:pt idx="14385">
                  <c:v>21395.206751664799</c:v>
                </c:pt>
                <c:pt idx="14386">
                  <c:v>21410.041919785701</c:v>
                </c:pt>
                <c:pt idx="14387">
                  <c:v>21424.887374426198</c:v>
                </c:pt>
                <c:pt idx="14388">
                  <c:v>21439.743122718901</c:v>
                </c:pt>
                <c:pt idx="14389">
                  <c:v>21454.609171801101</c:v>
                </c:pt>
                <c:pt idx="14390">
                  <c:v>21469.485528815399</c:v>
                </c:pt>
                <c:pt idx="14391">
                  <c:v>21484.3722009091</c:v>
                </c:pt>
                <c:pt idx="14392">
                  <c:v>21499.269195234701</c:v>
                </c:pt>
                <c:pt idx="14393">
                  <c:v>21514.176518949302</c:v>
                </c:pt>
                <c:pt idx="14394">
                  <c:v>21529.094179215299</c:v>
                </c:pt>
                <c:pt idx="14395">
                  <c:v>21544.022183199901</c:v>
                </c:pt>
                <c:pt idx="14396">
                  <c:v>21558.9605380752</c:v>
                </c:pt>
                <c:pt idx="14397">
                  <c:v>21573.909251018598</c:v>
                </c:pt>
                <c:pt idx="14398">
                  <c:v>21588.868329212099</c:v>
                </c:pt>
                <c:pt idx="14399">
                  <c:v>21603.837779842899</c:v>
                </c:pt>
                <c:pt idx="14400">
                  <c:v>21618.817610103099</c:v>
                </c:pt>
                <c:pt idx="14401">
                  <c:v>21633.807827189699</c:v>
                </c:pt>
                <c:pt idx="14402">
                  <c:v>21648.808438305001</c:v>
                </c:pt>
                <c:pt idx="14403">
                  <c:v>21663.819450655901</c:v>
                </c:pt>
                <c:pt idx="14404">
                  <c:v>21678.840871454599</c:v>
                </c:pt>
                <c:pt idx="14405">
                  <c:v>21693.872707918199</c:v>
                </c:pt>
                <c:pt idx="14406">
                  <c:v>21708.914967268702</c:v>
                </c:pt>
                <c:pt idx="14407">
                  <c:v>21723.967656733199</c:v>
                </c:pt>
                <c:pt idx="14408">
                  <c:v>21739.030783543902</c:v>
                </c:pt>
                <c:pt idx="14409">
                  <c:v>21754.104354937801</c:v>
                </c:pt>
                <c:pt idx="14410">
                  <c:v>21769.1883781572</c:v>
                </c:pt>
                <c:pt idx="14411">
                  <c:v>21784.282860449199</c:v>
                </c:pt>
                <c:pt idx="14412">
                  <c:v>21799.387809065898</c:v>
                </c:pt>
                <c:pt idx="14413">
                  <c:v>21814.503231264702</c:v>
                </c:pt>
                <c:pt idx="14414">
                  <c:v>21829.629134307699</c:v>
                </c:pt>
                <c:pt idx="14415">
                  <c:v>21844.7655254622</c:v>
                </c:pt>
                <c:pt idx="14416">
                  <c:v>21859.9124120005</c:v>
                </c:pt>
                <c:pt idx="14417">
                  <c:v>21875.069801200101</c:v>
                </c:pt>
                <c:pt idx="14418">
                  <c:v>21890.237700343401</c:v>
                </c:pt>
                <c:pt idx="14419">
                  <c:v>21905.416116717701</c:v>
                </c:pt>
                <c:pt idx="14420">
                  <c:v>21920.605057615601</c:v>
                </c:pt>
                <c:pt idx="14421">
                  <c:v>21935.804530334801</c:v>
                </c:pt>
                <c:pt idx="14422">
                  <c:v>21951.014542177702</c:v>
                </c:pt>
                <c:pt idx="14423">
                  <c:v>21966.235100452199</c:v>
                </c:pt>
                <c:pt idx="14424">
                  <c:v>21981.466212470899</c:v>
                </c:pt>
                <c:pt idx="14425">
                  <c:v>21996.707885551801</c:v>
                </c:pt>
                <c:pt idx="14426">
                  <c:v>22011.960127017701</c:v>
                </c:pt>
                <c:pt idx="14427">
                  <c:v>22027.222944196601</c:v>
                </c:pt>
                <c:pt idx="14428">
                  <c:v>22042.496344421601</c:v>
                </c:pt>
                <c:pt idx="14429">
                  <c:v>22057.780335030799</c:v>
                </c:pt>
                <c:pt idx="14430">
                  <c:v>22073.0749233674</c:v>
                </c:pt>
                <c:pt idx="14431">
                  <c:v>22088.380116779899</c:v>
                </c:pt>
                <c:pt idx="14432">
                  <c:v>22103.695922621599</c:v>
                </c:pt>
                <c:pt idx="14433">
                  <c:v>22119.022348251001</c:v>
                </c:pt>
                <c:pt idx="14434">
                  <c:v>22134.359401031899</c:v>
                </c:pt>
                <c:pt idx="14435">
                  <c:v>22149.707088332802</c:v>
                </c:pt>
                <c:pt idx="14436">
                  <c:v>22165.065417527701</c:v>
                </c:pt>
                <c:pt idx="14437">
                  <c:v>22180.4343959955</c:v>
                </c:pt>
                <c:pt idx="14438">
                  <c:v>22195.814031120201</c:v>
                </c:pt>
                <c:pt idx="14439">
                  <c:v>22211.204330291199</c:v>
                </c:pt>
                <c:pt idx="14440">
                  <c:v>22226.6053009026</c:v>
                </c:pt>
                <c:pt idx="14441">
                  <c:v>22242.016950353998</c:v>
                </c:pt>
                <c:pt idx="14442">
                  <c:v>22257.439286049899</c:v>
                </c:pt>
                <c:pt idx="14443">
                  <c:v>22272.8723154</c:v>
                </c:pt>
                <c:pt idx="14444">
                  <c:v>22288.316045819101</c:v>
                </c:pt>
                <c:pt idx="14445">
                  <c:v>22303.770484727302</c:v>
                </c:pt>
                <c:pt idx="14446">
                  <c:v>22319.235639549701</c:v>
                </c:pt>
                <c:pt idx="14447">
                  <c:v>22334.711517716602</c:v>
                </c:pt>
                <c:pt idx="14448">
                  <c:v>22350.198126663301</c:v>
                </c:pt>
                <c:pt idx="14449">
                  <c:v>22365.695473830499</c:v>
                </c:pt>
                <c:pt idx="14450">
                  <c:v>22381.203566664</c:v>
                </c:pt>
                <c:pt idx="14451">
                  <c:v>22396.722412614599</c:v>
                </c:pt>
                <c:pt idx="14452">
                  <c:v>22412.252019138399</c:v>
                </c:pt>
                <c:pt idx="14453">
                  <c:v>22427.792393696702</c:v>
                </c:pt>
                <c:pt idx="14454">
                  <c:v>22443.3435437558</c:v>
                </c:pt>
                <c:pt idx="14455">
                  <c:v>22458.9054767874</c:v>
                </c:pt>
                <c:pt idx="14456">
                  <c:v>22474.478200268299</c:v>
                </c:pt>
                <c:pt idx="14457">
                  <c:v>22490.061721680398</c:v>
                </c:pt>
                <c:pt idx="14458">
                  <c:v>22505.6560485109</c:v>
                </c:pt>
                <c:pt idx="14459">
                  <c:v>22521.261188252101</c:v>
                </c:pt>
                <c:pt idx="14460">
                  <c:v>22536.877148401501</c:v>
                </c:pt>
                <c:pt idx="14461">
                  <c:v>22552.503936461999</c:v>
                </c:pt>
                <c:pt idx="14462">
                  <c:v>22568.141559941301</c:v>
                </c:pt>
                <c:pt idx="14463">
                  <c:v>22583.790026352701</c:v>
                </c:pt>
                <c:pt idx="14464">
                  <c:v>22599.449343214499</c:v>
                </c:pt>
                <c:pt idx="14465">
                  <c:v>22615.119518050298</c:v>
                </c:pt>
                <c:pt idx="14466">
                  <c:v>22630.800558388899</c:v>
                </c:pt>
                <c:pt idx="14467">
                  <c:v>22646.492471764301</c:v>
                </c:pt>
                <c:pt idx="14468">
                  <c:v>22662.1952657156</c:v>
                </c:pt>
                <c:pt idx="14469">
                  <c:v>22677.9089477874</c:v>
                </c:pt>
                <c:pt idx="14470">
                  <c:v>22693.6335255294</c:v>
                </c:pt>
                <c:pt idx="14471">
                  <c:v>22709.369006496399</c:v>
                </c:pt>
                <c:pt idx="14472">
                  <c:v>22725.115398248599</c:v>
                </c:pt>
                <c:pt idx="14473">
                  <c:v>22740.872708351399</c:v>
                </c:pt>
                <c:pt idx="14474">
                  <c:v>22756.640944375598</c:v>
                </c:pt>
                <c:pt idx="14475">
                  <c:v>22772.420113896798</c:v>
                </c:pt>
                <c:pt idx="14476">
                  <c:v>22788.210224496401</c:v>
                </c:pt>
                <c:pt idx="14477">
                  <c:v>22804.011283760701</c:v>
                </c:pt>
                <c:pt idx="14478">
                  <c:v>22819.823299281401</c:v>
                </c:pt>
                <c:pt idx="14479">
                  <c:v>22835.646278655498</c:v>
                </c:pt>
                <c:pt idx="14480">
                  <c:v>22851.480229485001</c:v>
                </c:pt>
                <c:pt idx="14481">
                  <c:v>22867.3251593776</c:v>
                </c:pt>
                <c:pt idx="14482">
                  <c:v>22883.181075945799</c:v>
                </c:pt>
                <c:pt idx="14483">
                  <c:v>22899.0479868078</c:v>
                </c:pt>
                <c:pt idx="14484">
                  <c:v>22914.925899586899</c:v>
                </c:pt>
                <c:pt idx="14485">
                  <c:v>22930.814821911699</c:v>
                </c:pt>
                <c:pt idx="14486">
                  <c:v>22946.7147614159</c:v>
                </c:pt>
                <c:pt idx="14487">
                  <c:v>22962.625725738901</c:v>
                </c:pt>
                <c:pt idx="14488">
                  <c:v>22978.547722525102</c:v>
                </c:pt>
                <c:pt idx="14489">
                  <c:v>22994.480759424201</c:v>
                </c:pt>
                <c:pt idx="14490">
                  <c:v>23010.4248440913</c:v>
                </c:pt>
                <c:pt idx="14491">
                  <c:v>23026.3799841869</c:v>
                </c:pt>
                <c:pt idx="14492">
                  <c:v>23042.346187376501</c:v>
                </c:pt>
                <c:pt idx="14493">
                  <c:v>23058.3234613313</c:v>
                </c:pt>
                <c:pt idx="14494">
                  <c:v>23074.311813727501</c:v>
                </c:pt>
                <c:pt idx="14495">
                  <c:v>23090.3112522468</c:v>
                </c:pt>
                <c:pt idx="14496">
                  <c:v>23106.321784576201</c:v>
                </c:pt>
                <c:pt idx="14497">
                  <c:v>23122.343418408</c:v>
                </c:pt>
                <c:pt idx="14498">
                  <c:v>23138.376161439799</c:v>
                </c:pt>
                <c:pt idx="14499">
                  <c:v>23154.420021374601</c:v>
                </c:pt>
                <c:pt idx="14500">
                  <c:v>23170.475005920802</c:v>
                </c:pt>
                <c:pt idx="14501">
                  <c:v>23186.541122791899</c:v>
                </c:pt>
                <c:pt idx="14502">
                  <c:v>23202.618379707099</c:v>
                </c:pt>
                <c:pt idx="14503">
                  <c:v>23218.706784390601</c:v>
                </c:pt>
                <c:pt idx="14504">
                  <c:v>23234.8063445722</c:v>
                </c:pt>
                <c:pt idx="14505">
                  <c:v>23250.917067987</c:v>
                </c:pt>
                <c:pt idx="14506">
                  <c:v>23267.0389623755</c:v>
                </c:pt>
                <c:pt idx="14507">
                  <c:v>23283.1720354834</c:v>
                </c:pt>
                <c:pt idx="14508">
                  <c:v>23299.316295061901</c:v>
                </c:pt>
                <c:pt idx="14509">
                  <c:v>23315.4717488676</c:v>
                </c:pt>
                <c:pt idx="14510">
                  <c:v>23331.638404662401</c:v>
                </c:pt>
                <c:pt idx="14511">
                  <c:v>23347.816270213702</c:v>
                </c:pt>
                <c:pt idx="14512">
                  <c:v>23364.005353294098</c:v>
                </c:pt>
                <c:pt idx="14513">
                  <c:v>23380.205661681699</c:v>
                </c:pt>
                <c:pt idx="14514">
                  <c:v>23396.417203160101</c:v>
                </c:pt>
                <c:pt idx="14515">
                  <c:v>23412.639985517999</c:v>
                </c:pt>
                <c:pt idx="14516">
                  <c:v>23428.8740165499</c:v>
                </c:pt>
                <c:pt idx="14517">
                  <c:v>23445.119304055399</c:v>
                </c:pt>
                <c:pt idx="14518">
                  <c:v>23461.375855839498</c:v>
                </c:pt>
                <c:pt idx="14519">
                  <c:v>23477.643679712801</c:v>
                </c:pt>
                <c:pt idx="14520">
                  <c:v>23493.9227834913</c:v>
                </c:pt>
                <c:pt idx="14521">
                  <c:v>23510.213174996199</c:v>
                </c:pt>
                <c:pt idx="14522">
                  <c:v>23526.5148620543</c:v>
                </c:pt>
                <c:pt idx="14523">
                  <c:v>23542.8278524979</c:v>
                </c:pt>
                <c:pt idx="14524">
                  <c:v>23559.152154164502</c:v>
                </c:pt>
                <c:pt idx="14525">
                  <c:v>23575.487774897301</c:v>
                </c:pt>
                <c:pt idx="14526">
                  <c:v>23591.834722544601</c:v>
                </c:pt>
                <c:pt idx="14527">
                  <c:v>23608.1930049605</c:v>
                </c:pt>
                <c:pt idx="14528">
                  <c:v>23624.5626300043</c:v>
                </c:pt>
                <c:pt idx="14529">
                  <c:v>23640.943605540899</c:v>
                </c:pt>
                <c:pt idx="14530">
                  <c:v>23657.3359394406</c:v>
                </c:pt>
                <c:pt idx="14531">
                  <c:v>23673.739639578998</c:v>
                </c:pt>
                <c:pt idx="14532">
                  <c:v>23690.154713837499</c:v>
                </c:pt>
                <c:pt idx="14533">
                  <c:v>23706.581170102701</c:v>
                </c:pt>
                <c:pt idx="14534">
                  <c:v>23723.019016266699</c:v>
                </c:pt>
                <c:pt idx="14535">
                  <c:v>23739.468260227099</c:v>
                </c:pt>
                <c:pt idx="14536">
                  <c:v>23755.928909887101</c:v>
                </c:pt>
                <c:pt idx="14537">
                  <c:v>23772.4009731552</c:v>
                </c:pt>
                <c:pt idx="14538">
                  <c:v>23788.884457945402</c:v>
                </c:pt>
                <c:pt idx="14539">
                  <c:v>23805.3793721773</c:v>
                </c:pt>
                <c:pt idx="14540">
                  <c:v>23821.8857237759</c:v>
                </c:pt>
                <c:pt idx="14541">
                  <c:v>23838.4035206718</c:v>
                </c:pt>
                <c:pt idx="14542">
                  <c:v>23854.932770800999</c:v>
                </c:pt>
                <c:pt idx="14543">
                  <c:v>23871.473482105001</c:v>
                </c:pt>
                <c:pt idx="14544">
                  <c:v>23888.025662530799</c:v>
                </c:pt>
                <c:pt idx="14545">
                  <c:v>23904.589320030998</c:v>
                </c:pt>
                <c:pt idx="14546">
                  <c:v>23921.164462563702</c:v>
                </c:pt>
                <c:pt idx="14547">
                  <c:v>23937.7510980923</c:v>
                </c:pt>
                <c:pt idx="14548">
                  <c:v>23954.349234586101</c:v>
                </c:pt>
                <c:pt idx="14549">
                  <c:v>23970.958880019702</c:v>
                </c:pt>
                <c:pt idx="14550">
                  <c:v>23987.580042373102</c:v>
                </c:pt>
                <c:pt idx="14551">
                  <c:v>24004.212729632101</c:v>
                </c:pt>
                <c:pt idx="14552">
                  <c:v>24020.856949788002</c:v>
                </c:pt>
                <c:pt idx="14553">
                  <c:v>24037.5127108374</c:v>
                </c:pt>
                <c:pt idx="14554">
                  <c:v>24054.1800207827</c:v>
                </c:pt>
                <c:pt idx="14555">
                  <c:v>24070.858887631799</c:v>
                </c:pt>
                <c:pt idx="14556">
                  <c:v>24087.549319398</c:v>
                </c:pt>
                <c:pt idx="14557">
                  <c:v>24104.251324100402</c:v>
                </c:pt>
                <c:pt idx="14558">
                  <c:v>24120.964909763399</c:v>
                </c:pt>
                <c:pt idx="14559">
                  <c:v>24137.690084417201</c:v>
                </c:pt>
                <c:pt idx="14560">
                  <c:v>24154.426856097401</c:v>
                </c:pt>
                <c:pt idx="14561">
                  <c:v>24171.175232845198</c:v>
                </c:pt>
                <c:pt idx="14562">
                  <c:v>24187.9352227075</c:v>
                </c:pt>
                <c:pt idx="14563">
                  <c:v>24204.706833736702</c:v>
                </c:pt>
                <c:pt idx="14564">
                  <c:v>24221.490073990601</c:v>
                </c:pt>
                <c:pt idx="14565">
                  <c:v>24238.2849515329</c:v>
                </c:pt>
                <c:pt idx="14566">
                  <c:v>24255.0914744328</c:v>
                </c:pt>
                <c:pt idx="14567">
                  <c:v>24271.909650764901</c:v>
                </c:pt>
                <c:pt idx="14568">
                  <c:v>24288.739488609601</c:v>
                </c:pt>
                <c:pt idx="14569">
                  <c:v>24305.5809960529</c:v>
                </c:pt>
                <c:pt idx="14570">
                  <c:v>24322.434181186301</c:v>
                </c:pt>
                <c:pt idx="14571">
                  <c:v>24339.299052106999</c:v>
                </c:pt>
                <c:pt idx="14572">
                  <c:v>24356.175616917699</c:v>
                </c:pt>
                <c:pt idx="14573">
                  <c:v>24373.0638837269</c:v>
                </c:pt>
                <c:pt idx="14574">
                  <c:v>24389.963860648601</c:v>
                </c:pt>
                <c:pt idx="14575">
                  <c:v>24406.8755558023</c:v>
                </c:pt>
                <c:pt idx="14576">
                  <c:v>24423.798977313501</c:v>
                </c:pt>
                <c:pt idx="14577">
                  <c:v>24440.734133312999</c:v>
                </c:pt>
                <c:pt idx="14578">
                  <c:v>24457.6810319373</c:v>
                </c:pt>
                <c:pt idx="14579">
                  <c:v>24474.639681328601</c:v>
                </c:pt>
                <c:pt idx="14580">
                  <c:v>24491.6100896348</c:v>
                </c:pt>
                <c:pt idx="14581">
                  <c:v>24508.5922650094</c:v>
                </c:pt>
                <c:pt idx="14582">
                  <c:v>24525.586215611402</c:v>
                </c:pt>
                <c:pt idx="14583">
                  <c:v>24542.591949605801</c:v>
                </c:pt>
                <c:pt idx="14584">
                  <c:v>24559.609475162899</c:v>
                </c:pt>
                <c:pt idx="14585">
                  <c:v>24576.638800458801</c:v>
                </c:pt>
                <c:pt idx="14586">
                  <c:v>24593.679933675401</c:v>
                </c:pt>
                <c:pt idx="14587">
                  <c:v>24610.732883000201</c:v>
                </c:pt>
                <c:pt idx="14588">
                  <c:v>24627.7976566262</c:v>
                </c:pt>
                <c:pt idx="14589">
                  <c:v>24644.874262752201</c:v>
                </c:pt>
                <c:pt idx="14590">
                  <c:v>24661.962709582898</c:v>
                </c:pt>
                <c:pt idx="14591">
                  <c:v>24679.0630053284</c:v>
                </c:pt>
                <c:pt idx="14592">
                  <c:v>24696.1751582045</c:v>
                </c:pt>
                <c:pt idx="14593">
                  <c:v>24713.299176432902</c:v>
                </c:pt>
                <c:pt idx="14594">
                  <c:v>24730.4350682408</c:v>
                </c:pt>
                <c:pt idx="14595">
                  <c:v>24747.582841861298</c:v>
                </c:pt>
                <c:pt idx="14596">
                  <c:v>24764.742505532999</c:v>
                </c:pt>
                <c:pt idx="14597">
                  <c:v>24781.914067500398</c:v>
                </c:pt>
                <c:pt idx="14598">
                  <c:v>24799.0975360136</c:v>
                </c:pt>
                <c:pt idx="14599">
                  <c:v>24816.2929193284</c:v>
                </c:pt>
                <c:pt idx="14600">
                  <c:v>24833.500225706299</c:v>
                </c:pt>
                <c:pt idx="14601">
                  <c:v>24850.7194634148</c:v>
                </c:pt>
                <c:pt idx="14602">
                  <c:v>24867.9506407269</c:v>
                </c:pt>
                <c:pt idx="14603">
                  <c:v>24885.193765921202</c:v>
                </c:pt>
                <c:pt idx="14604">
                  <c:v>24902.448847282401</c:v>
                </c:pt>
                <c:pt idx="14605">
                  <c:v>24919.7158931007</c:v>
                </c:pt>
                <c:pt idx="14606">
                  <c:v>24936.994911672002</c:v>
                </c:pt>
                <c:pt idx="14607">
                  <c:v>24954.285911298201</c:v>
                </c:pt>
                <c:pt idx="14608">
                  <c:v>24971.588900286799</c:v>
                </c:pt>
                <c:pt idx="14609">
                  <c:v>24988.903886950899</c:v>
                </c:pt>
                <c:pt idx="14610">
                  <c:v>25006.2308796098</c:v>
                </c:pt>
                <c:pt idx="14611">
                  <c:v>25023.569886588099</c:v>
                </c:pt>
                <c:pt idx="14612">
                  <c:v>25040.920916216499</c:v>
                </c:pt>
                <c:pt idx="14613">
                  <c:v>25058.283976831201</c:v>
                </c:pt>
                <c:pt idx="14614">
                  <c:v>25075.659076774598</c:v>
                </c:pt>
                <c:pt idx="14615">
                  <c:v>25093.046224394398</c:v>
                </c:pt>
                <c:pt idx="14616">
                  <c:v>25110.445428044299</c:v>
                </c:pt>
                <c:pt idx="14617">
                  <c:v>25127.856696083902</c:v>
                </c:pt>
                <c:pt idx="14618">
                  <c:v>25145.280036878499</c:v>
                </c:pt>
                <c:pt idx="14619">
                  <c:v>25162.715458799201</c:v>
                </c:pt>
                <c:pt idx="14620">
                  <c:v>25180.162970222798</c:v>
                </c:pt>
                <c:pt idx="14621">
                  <c:v>25197.622579532101</c:v>
                </c:pt>
                <c:pt idx="14622">
                  <c:v>25215.094295115599</c:v>
                </c:pt>
                <c:pt idx="14623">
                  <c:v>25232.5781253676</c:v>
                </c:pt>
                <c:pt idx="14624">
                  <c:v>25250.0740786883</c:v>
                </c:pt>
                <c:pt idx="14625">
                  <c:v>25267.582163483701</c:v>
                </c:pt>
                <c:pt idx="14626">
                  <c:v>25285.1023881656</c:v>
                </c:pt>
                <c:pt idx="14627">
                  <c:v>25302.634761151599</c:v>
                </c:pt>
                <c:pt idx="14628">
                  <c:v>25320.179290865199</c:v>
                </c:pt>
                <c:pt idx="14629">
                  <c:v>25337.735985735799</c:v>
                </c:pt>
                <c:pt idx="14630">
                  <c:v>25355.304854198501</c:v>
                </c:pt>
                <c:pt idx="14631">
                  <c:v>25372.8859046943</c:v>
                </c:pt>
                <c:pt idx="14632">
                  <c:v>25390.479145670099</c:v>
                </c:pt>
                <c:pt idx="14633">
                  <c:v>25408.084585578599</c:v>
                </c:pt>
                <c:pt idx="14634">
                  <c:v>25425.702232878499</c:v>
                </c:pt>
                <c:pt idx="14635">
                  <c:v>25443.332096033999</c:v>
                </c:pt>
                <c:pt idx="14636">
                  <c:v>25460.9741835157</c:v>
                </c:pt>
                <c:pt idx="14637">
                  <c:v>25478.6285037997</c:v>
                </c:pt>
                <c:pt idx="14638">
                  <c:v>25496.2950653679</c:v>
                </c:pt>
                <c:pt idx="14639">
                  <c:v>25513.9738767085</c:v>
                </c:pt>
                <c:pt idx="14640">
                  <c:v>25531.664946315199</c:v>
                </c:pt>
                <c:pt idx="14641">
                  <c:v>25549.368282687799</c:v>
                </c:pt>
                <c:pt idx="14642">
                  <c:v>25567.0838943319</c:v>
                </c:pt>
                <c:pt idx="14643">
                  <c:v>25584.811789758998</c:v>
                </c:pt>
                <c:pt idx="14644">
                  <c:v>25602.551977486499</c:v>
                </c:pt>
                <c:pt idx="14645">
                  <c:v>25620.304466037702</c:v>
                </c:pt>
                <c:pt idx="14646">
                  <c:v>25638.069263942001</c:v>
                </c:pt>
                <c:pt idx="14647">
                  <c:v>25655.846379734401</c:v>
                </c:pt>
                <c:pt idx="14648">
                  <c:v>25673.635821955999</c:v>
                </c:pt>
                <c:pt idx="14649">
                  <c:v>25691.4375991538</c:v>
                </c:pt>
                <c:pt idx="14650">
                  <c:v>25709.2517198807</c:v>
                </c:pt>
                <c:pt idx="14651">
                  <c:v>25727.078192695601</c:v>
                </c:pt>
                <c:pt idx="14652">
                  <c:v>25744.917026163301</c:v>
                </c:pt>
                <c:pt idx="14653">
                  <c:v>25762.768228854398</c:v>
                </c:pt>
                <c:pt idx="14654">
                  <c:v>25780.631809345599</c:v>
                </c:pt>
                <c:pt idx="14655">
                  <c:v>25798.507776219602</c:v>
                </c:pt>
                <c:pt idx="14656">
                  <c:v>25816.396138065</c:v>
                </c:pt>
                <c:pt idx="14657">
                  <c:v>25834.296903476101</c:v>
                </c:pt>
                <c:pt idx="14658">
                  <c:v>25852.210081053599</c:v>
                </c:pt>
                <c:pt idx="14659">
                  <c:v>25870.1356794038</c:v>
                </c:pt>
                <c:pt idx="14660">
                  <c:v>25888.073707139101</c:v>
                </c:pt>
                <c:pt idx="14661">
                  <c:v>25906.024172877998</c:v>
                </c:pt>
                <c:pt idx="14662">
                  <c:v>25923.9870852448</c:v>
                </c:pt>
                <c:pt idx="14663">
                  <c:v>25941.9624528698</c:v>
                </c:pt>
                <c:pt idx="14664">
                  <c:v>25959.950284389401</c:v>
                </c:pt>
                <c:pt idx="14665">
                  <c:v>25977.950588445801</c:v>
                </c:pt>
                <c:pt idx="14666">
                  <c:v>25995.963373687398</c:v>
                </c:pt>
                <c:pt idx="14667">
                  <c:v>26013.988648768402</c:v>
                </c:pt>
                <c:pt idx="14668">
                  <c:v>26032.026422349099</c:v>
                </c:pt>
                <c:pt idx="14669">
                  <c:v>26050.076703096001</c:v>
                </c:pt>
                <c:pt idx="14670">
                  <c:v>26068.139499681201</c:v>
                </c:pt>
                <c:pt idx="14671">
                  <c:v>26086.214820783</c:v>
                </c:pt>
                <c:pt idx="14672">
                  <c:v>26104.302675086001</c:v>
                </c:pt>
                <c:pt idx="14673">
                  <c:v>26122.4030712803</c:v>
                </c:pt>
                <c:pt idx="14674">
                  <c:v>26140.516018062401</c:v>
                </c:pt>
                <c:pt idx="14675">
                  <c:v>26158.641524134699</c:v>
                </c:pt>
                <c:pt idx="14676">
                  <c:v>26176.7795982057</c:v>
                </c:pt>
                <c:pt idx="14677">
                  <c:v>26194.9302489898</c:v>
                </c:pt>
                <c:pt idx="14678">
                  <c:v>26213.093485207599</c:v>
                </c:pt>
                <c:pt idx="14679">
                  <c:v>26231.269315585701</c:v>
                </c:pt>
                <c:pt idx="14680">
                  <c:v>26249.457748856701</c:v>
                </c:pt>
                <c:pt idx="14681">
                  <c:v>26267.658793759299</c:v>
                </c:pt>
                <c:pt idx="14682">
                  <c:v>26285.872459038299</c:v>
                </c:pt>
                <c:pt idx="14683">
                  <c:v>26304.098753444301</c:v>
                </c:pt>
                <c:pt idx="14684">
                  <c:v>26322.337685734499</c:v>
                </c:pt>
                <c:pt idx="14685">
                  <c:v>26340.589264671598</c:v>
                </c:pt>
                <c:pt idx="14686">
                  <c:v>26358.853499024699</c:v>
                </c:pt>
                <c:pt idx="14687">
                  <c:v>26377.130397568901</c:v>
                </c:pt>
                <c:pt idx="14688">
                  <c:v>26395.4199690854</c:v>
                </c:pt>
                <c:pt idx="14689">
                  <c:v>26413.722222361499</c:v>
                </c:pt>
                <c:pt idx="14690">
                  <c:v>26432.037166190599</c:v>
                </c:pt>
                <c:pt idx="14691">
                  <c:v>26450.364809372099</c:v>
                </c:pt>
                <c:pt idx="14692">
                  <c:v>26468.705160711601</c:v>
                </c:pt>
                <c:pt idx="14693">
                  <c:v>26487.0582290208</c:v>
                </c:pt>
                <c:pt idx="14694">
                  <c:v>26505.424023117401</c:v>
                </c:pt>
                <c:pt idx="14695">
                  <c:v>26523.802551825502</c:v>
                </c:pt>
                <c:pt idx="14696">
                  <c:v>26542.1938239749</c:v>
                </c:pt>
                <c:pt idx="14697">
                  <c:v>26560.597848401801</c:v>
                </c:pt>
                <c:pt idx="14698">
                  <c:v>26579.0146339485</c:v>
                </c:pt>
                <c:pt idx="14699">
                  <c:v>26597.4441894634</c:v>
                </c:pt>
                <c:pt idx="14700">
                  <c:v>26615.886523801099</c:v>
                </c:pt>
                <c:pt idx="14701">
                  <c:v>26634.341645822198</c:v>
                </c:pt>
                <c:pt idx="14702">
                  <c:v>26652.809564393501</c:v>
                </c:pt>
                <c:pt idx="14703">
                  <c:v>26671.290288388001</c:v>
                </c:pt>
                <c:pt idx="14704">
                  <c:v>26689.783826684801</c:v>
                </c:pt>
                <c:pt idx="14705">
                  <c:v>26708.290188169201</c:v>
                </c:pt>
                <c:pt idx="14706">
                  <c:v>26726.809381732699</c:v>
                </c:pt>
                <c:pt idx="14707">
                  <c:v>26745.341416272699</c:v>
                </c:pt>
                <c:pt idx="14708">
                  <c:v>26763.886300693201</c:v>
                </c:pt>
                <c:pt idx="14709">
                  <c:v>26782.444043904001</c:v>
                </c:pt>
                <c:pt idx="14710">
                  <c:v>26801.0146548214</c:v>
                </c:pt>
                <c:pt idx="14711">
                  <c:v>26819.598142367398</c:v>
                </c:pt>
                <c:pt idx="14712">
                  <c:v>26838.194515470801</c:v>
                </c:pt>
                <c:pt idx="14713">
                  <c:v>26856.803783066101</c:v>
                </c:pt>
                <c:pt idx="14714">
                  <c:v>26875.425954094299</c:v>
                </c:pt>
                <c:pt idx="14715">
                  <c:v>26894.061037502401</c:v>
                </c:pt>
                <c:pt idx="14716">
                  <c:v>26912.7090422437</c:v>
                </c:pt>
                <c:pt idx="14717">
                  <c:v>26931.369977277602</c:v>
                </c:pt>
                <c:pt idx="14718">
                  <c:v>26950.043851570001</c:v>
                </c:pt>
                <c:pt idx="14719">
                  <c:v>26968.730674092702</c:v>
                </c:pt>
                <c:pt idx="14720">
                  <c:v>26987.430453823799</c:v>
                </c:pt>
                <c:pt idx="14721">
                  <c:v>27006.143199747799</c:v>
                </c:pt>
                <c:pt idx="14722">
                  <c:v>27024.8689208551</c:v>
                </c:pt>
                <c:pt idx="14723">
                  <c:v>27043.607626142701</c:v>
                </c:pt>
                <c:pt idx="14724">
                  <c:v>27062.359324613699</c:v>
                </c:pt>
                <c:pt idx="14725">
                  <c:v>27081.1240252772</c:v>
                </c:pt>
                <c:pt idx="14726">
                  <c:v>27099.901737148899</c:v>
                </c:pt>
                <c:pt idx="14727">
                  <c:v>27118.6924692506</c:v>
                </c:pt>
                <c:pt idx="14728">
                  <c:v>27137.496230610399</c:v>
                </c:pt>
                <c:pt idx="14729">
                  <c:v>27156.3130302625</c:v>
                </c:pt>
                <c:pt idx="14730">
                  <c:v>27175.142877247599</c:v>
                </c:pt>
                <c:pt idx="14731">
                  <c:v>27193.9857806125</c:v>
                </c:pt>
                <c:pt idx="14732">
                  <c:v>27212.8417494104</c:v>
                </c:pt>
                <c:pt idx="14733">
                  <c:v>27231.7107927006</c:v>
                </c:pt>
                <c:pt idx="14734">
                  <c:v>27250.592919548901</c:v>
                </c:pt>
                <c:pt idx="14735">
                  <c:v>27269.488139027198</c:v>
                </c:pt>
                <c:pt idx="14736">
                  <c:v>27288.3964602138</c:v>
                </c:pt>
                <c:pt idx="14737">
                  <c:v>27307.317892193299</c:v>
                </c:pt>
                <c:pt idx="14738">
                  <c:v>27326.252444056401</c:v>
                </c:pt>
                <c:pt idx="14739">
                  <c:v>27345.200124900399</c:v>
                </c:pt>
                <c:pt idx="14740">
                  <c:v>27364.1609438288</c:v>
                </c:pt>
                <c:pt idx="14741">
                  <c:v>27383.134909951299</c:v>
                </c:pt>
                <c:pt idx="14742">
                  <c:v>27402.122032383999</c:v>
                </c:pt>
                <c:pt idx="14743">
                  <c:v>27421.1223202494</c:v>
                </c:pt>
                <c:pt idx="14744">
                  <c:v>27440.135782676101</c:v>
                </c:pt>
                <c:pt idx="14745">
                  <c:v>27459.1624287993</c:v>
                </c:pt>
                <c:pt idx="14746">
                  <c:v>27478.2022677604</c:v>
                </c:pt>
                <c:pt idx="14747">
                  <c:v>27497.255308707099</c:v>
                </c:pt>
                <c:pt idx="14748">
                  <c:v>27516.3215607936</c:v>
                </c:pt>
                <c:pt idx="14749">
                  <c:v>27535.401033180198</c:v>
                </c:pt>
                <c:pt idx="14750">
                  <c:v>27554.493735033699</c:v>
                </c:pt>
                <c:pt idx="14751">
                  <c:v>27573.599675527301</c:v>
                </c:pt>
                <c:pt idx="14752">
                  <c:v>27592.718863840601</c:v>
                </c:pt>
                <c:pt idx="14753">
                  <c:v>27611.851309159301</c:v>
                </c:pt>
                <c:pt idx="14754">
                  <c:v>27630.997020675699</c:v>
                </c:pt>
                <c:pt idx="14755">
                  <c:v>27650.156007588401</c:v>
                </c:pt>
                <c:pt idx="14756">
                  <c:v>27669.328279102501</c:v>
                </c:pt>
                <c:pt idx="14757">
                  <c:v>27688.513844429199</c:v>
                </c:pt>
                <c:pt idx="14758">
                  <c:v>27707.712712786401</c:v>
                </c:pt>
                <c:pt idx="14759">
                  <c:v>27726.9248933983</c:v>
                </c:pt>
                <c:pt idx="14760">
                  <c:v>27746.1503954953</c:v>
                </c:pt>
                <c:pt idx="14761">
                  <c:v>27765.389228314401</c:v>
                </c:pt>
                <c:pt idx="14762">
                  <c:v>27784.641401099001</c:v>
                </c:pt>
                <c:pt idx="14763">
                  <c:v>27803.906923098799</c:v>
                </c:pt>
                <c:pt idx="14764">
                  <c:v>27823.185803569999</c:v>
                </c:pt>
                <c:pt idx="14765">
                  <c:v>27842.478051775299</c:v>
                </c:pt>
                <c:pt idx="14766">
                  <c:v>27861.783676983599</c:v>
                </c:pt>
                <c:pt idx="14767">
                  <c:v>27881.102688470299</c:v>
                </c:pt>
                <c:pt idx="14768">
                  <c:v>27900.435095517401</c:v>
                </c:pt>
                <c:pt idx="14769">
                  <c:v>27919.780907413198</c:v>
                </c:pt>
                <c:pt idx="14770">
                  <c:v>27939.140133452402</c:v>
                </c:pt>
                <c:pt idx="14771">
                  <c:v>27958.512782936199</c:v>
                </c:pt>
                <c:pt idx="14772">
                  <c:v>27977.898865172301</c:v>
                </c:pt>
                <c:pt idx="14773">
                  <c:v>27997.298389474799</c:v>
                </c:pt>
                <c:pt idx="14774">
                  <c:v>28016.711365164101</c:v>
                </c:pt>
                <c:pt idx="14775">
                  <c:v>28036.1378015675</c:v>
                </c:pt>
                <c:pt idx="14776">
                  <c:v>28055.5777080183</c:v>
                </c:pt>
                <c:pt idx="14777">
                  <c:v>28075.031093856502</c:v>
                </c:pt>
                <c:pt idx="14778">
                  <c:v>28094.497968428499</c:v>
                </c:pt>
                <c:pt idx="14779">
                  <c:v>28113.978341087299</c:v>
                </c:pt>
                <c:pt idx="14780">
                  <c:v>28133.4722211923</c:v>
                </c:pt>
                <c:pt idx="14781">
                  <c:v>28152.979618109301</c:v>
                </c:pt>
                <c:pt idx="14782">
                  <c:v>28172.5005412108</c:v>
                </c:pt>
                <c:pt idx="14783">
                  <c:v>28192.034999875599</c:v>
                </c:pt>
                <c:pt idx="14784">
                  <c:v>28211.583003489199</c:v>
                </c:pt>
                <c:pt idx="14785">
                  <c:v>28231.144561443401</c:v>
                </c:pt>
                <c:pt idx="14786">
                  <c:v>28250.719683136602</c:v>
                </c:pt>
                <c:pt idx="14787">
                  <c:v>28270.308377973699</c:v>
                </c:pt>
                <c:pt idx="14788">
                  <c:v>28289.9106553663</c:v>
                </c:pt>
                <c:pt idx="14789">
                  <c:v>28309.5265247323</c:v>
                </c:pt>
                <c:pt idx="14790">
                  <c:v>28329.155995496101</c:v>
                </c:pt>
                <c:pt idx="14791">
                  <c:v>28348.799077088901</c:v>
                </c:pt>
                <c:pt idx="14792">
                  <c:v>28368.455778948199</c:v>
                </c:pt>
                <c:pt idx="14793">
                  <c:v>28388.126110517998</c:v>
                </c:pt>
                <c:pt idx="14794">
                  <c:v>28407.810081249201</c:v>
                </c:pt>
                <c:pt idx="14795">
                  <c:v>28427.507700598901</c:v>
                </c:pt>
                <c:pt idx="14796">
                  <c:v>28447.218978031</c:v>
                </c:pt>
                <c:pt idx="14797">
                  <c:v>28466.943923015599</c:v>
                </c:pt>
                <c:pt idx="14798">
                  <c:v>28486.682545029798</c:v>
                </c:pt>
                <c:pt idx="14799">
                  <c:v>28506.434853557101</c:v>
                </c:pt>
                <c:pt idx="14800">
                  <c:v>28526.200858087399</c:v>
                </c:pt>
                <c:pt idx="14801">
                  <c:v>28545.9805681174</c:v>
                </c:pt>
                <c:pt idx="14802">
                  <c:v>28565.7739931504</c:v>
                </c:pt>
                <c:pt idx="14803">
                  <c:v>28585.581142696199</c:v>
                </c:pt>
                <c:pt idx="14804">
                  <c:v>28605.402026271098</c:v>
                </c:pt>
                <c:pt idx="14805">
                  <c:v>28625.236653398199</c:v>
                </c:pt>
                <c:pt idx="14806">
                  <c:v>28645.085033607102</c:v>
                </c:pt>
                <c:pt idx="14807">
                  <c:v>28664.947176434001</c:v>
                </c:pt>
                <c:pt idx="14808">
                  <c:v>28684.8230914216</c:v>
                </c:pt>
                <c:pt idx="14809">
                  <c:v>28704.712788119599</c:v>
                </c:pt>
                <c:pt idx="14810">
                  <c:v>28724.616276083801</c:v>
                </c:pt>
                <c:pt idx="14811">
                  <c:v>28744.5335648771</c:v>
                </c:pt>
                <c:pt idx="14812">
                  <c:v>28764.464664068699</c:v>
                </c:pt>
                <c:pt idx="14813">
                  <c:v>28784.409583234599</c:v>
                </c:pt>
                <c:pt idx="14814">
                  <c:v>28804.368331957401</c:v>
                </c:pt>
                <c:pt idx="14815">
                  <c:v>28824.340919826402</c:v>
                </c:pt>
                <c:pt idx="14816">
                  <c:v>28844.327356437301</c:v>
                </c:pt>
                <c:pt idx="14817">
                  <c:v>28864.327651392799</c:v>
                </c:pt>
                <c:pt idx="14818">
                  <c:v>28884.341814302101</c:v>
                </c:pt>
                <c:pt idx="14819">
                  <c:v>28904.3698547811</c:v>
                </c:pt>
                <c:pt idx="14820">
                  <c:v>28924.4117824522</c:v>
                </c:pt>
                <c:pt idx="14821">
                  <c:v>28944.4676069446</c:v>
                </c:pt>
                <c:pt idx="14822">
                  <c:v>28964.537337894399</c:v>
                </c:pt>
                <c:pt idx="14823">
                  <c:v>28984.6209849439</c:v>
                </c:pt>
                <c:pt idx="14824">
                  <c:v>29004.718557742501</c:v>
                </c:pt>
                <c:pt idx="14825">
                  <c:v>29024.830065946098</c:v>
                </c:pt>
                <c:pt idx="14826">
                  <c:v>29044.955519217401</c:v>
                </c:pt>
                <c:pt idx="14827">
                  <c:v>29065.0949272256</c:v>
                </c:pt>
                <c:pt idx="14828">
                  <c:v>29085.248299646901</c:v>
                </c:pt>
                <c:pt idx="14829">
                  <c:v>29105.4156461639</c:v>
                </c:pt>
                <c:pt idx="14830">
                  <c:v>29125.5969764662</c:v>
                </c:pt>
                <c:pt idx="14831">
                  <c:v>29145.792300249799</c:v>
                </c:pt>
                <c:pt idx="14832">
                  <c:v>29166.0016272178</c:v>
                </c:pt>
                <c:pt idx="14833">
                  <c:v>29186.224967079699</c:v>
                </c:pt>
                <c:pt idx="14834">
                  <c:v>29206.462329551901</c:v>
                </c:pt>
                <c:pt idx="14835">
                  <c:v>29226.7137243576</c:v>
                </c:pt>
                <c:pt idx="14836">
                  <c:v>29246.9791612265</c:v>
                </c:pt>
                <c:pt idx="14837">
                  <c:v>29267.258649895201</c:v>
                </c:pt>
                <c:pt idx="14838">
                  <c:v>29287.552200107199</c:v>
                </c:pt>
                <c:pt idx="14839">
                  <c:v>29307.859821612401</c:v>
                </c:pt>
                <c:pt idx="14840">
                  <c:v>29328.181524167801</c:v>
                </c:pt>
                <c:pt idx="14841">
                  <c:v>29348.517317536898</c:v>
                </c:pt>
                <c:pt idx="14842">
                  <c:v>29368.8672114902</c:v>
                </c:pt>
                <c:pt idx="14843">
                  <c:v>29389.231215804899</c:v>
                </c:pt>
                <c:pt idx="14844">
                  <c:v>29409.6093402648</c:v>
                </c:pt>
                <c:pt idx="14845">
                  <c:v>29430.001594660702</c:v>
                </c:pt>
                <c:pt idx="14846">
                  <c:v>29450.407988790201</c:v>
                </c:pt>
                <c:pt idx="14847">
                  <c:v>29470.828532457501</c:v>
                </c:pt>
                <c:pt idx="14848">
                  <c:v>29491.263235473802</c:v>
                </c:pt>
                <c:pt idx="14849">
                  <c:v>29511.712107656898</c:v>
                </c:pt>
                <c:pt idx="14850">
                  <c:v>29532.175158831698</c:v>
                </c:pt>
                <c:pt idx="14851">
                  <c:v>29552.652398829501</c:v>
                </c:pt>
                <c:pt idx="14852">
                  <c:v>29573.1438374889</c:v>
                </c:pt>
                <c:pt idx="14853">
                  <c:v>29593.649484654899</c:v>
                </c:pt>
                <c:pt idx="14854">
                  <c:v>29614.1693501796</c:v>
                </c:pt>
                <c:pt idx="14855">
                  <c:v>29634.703443921699</c:v>
                </c:pt>
                <c:pt idx="14856">
                  <c:v>29655.251775747001</c:v>
                </c:pt>
                <c:pt idx="14857">
                  <c:v>29675.814355528</c:v>
                </c:pt>
                <c:pt idx="14858">
                  <c:v>29696.391193144002</c:v>
                </c:pt>
                <c:pt idx="14859">
                  <c:v>29716.982298481202</c:v>
                </c:pt>
                <c:pt idx="14860">
                  <c:v>29737.587681432698</c:v>
                </c:pt>
                <c:pt idx="14861">
                  <c:v>29758.2073518984</c:v>
                </c:pt>
                <c:pt idx="14862">
                  <c:v>29778.8413197851</c:v>
                </c:pt>
                <c:pt idx="14863">
                  <c:v>29799.489595006398</c:v>
                </c:pt>
                <c:pt idx="14864">
                  <c:v>29820.152187482901</c:v>
                </c:pt>
                <c:pt idx="14865">
                  <c:v>29840.829107141901</c:v>
                </c:pt>
                <c:pt idx="14866">
                  <c:v>29861.5203639178</c:v>
                </c:pt>
                <c:pt idx="14867">
                  <c:v>29882.225967751801</c:v>
                </c:pt>
                <c:pt idx="14868">
                  <c:v>29902.945928591798</c:v>
                </c:pt>
                <c:pt idx="14869">
                  <c:v>29923.680256392901</c:v>
                </c:pt>
                <c:pt idx="14870">
                  <c:v>29944.428961116999</c:v>
                </c:pt>
                <c:pt idx="14871">
                  <c:v>29965.1920527328</c:v>
                </c:pt>
                <c:pt idx="14872">
                  <c:v>29985.969541215902</c:v>
                </c:pt>
                <c:pt idx="14873">
                  <c:v>30006.761436549099</c:v>
                </c:pt>
                <c:pt idx="14874">
                  <c:v>30027.5677487219</c:v>
                </c:pt>
                <c:pt idx="14875">
                  <c:v>30048.388487730699</c:v>
                </c:pt>
                <c:pt idx="14876">
                  <c:v>30069.223663578799</c:v>
                </c:pt>
                <c:pt idx="14877">
                  <c:v>30090.0732862767</c:v>
                </c:pt>
                <c:pt idx="14878">
                  <c:v>30110.937365841499</c:v>
                </c:pt>
                <c:pt idx="14879">
                  <c:v>30131.815912297501</c:v>
                </c:pt>
                <c:pt idx="14880">
                  <c:v>30152.708935675899</c:v>
                </c:pt>
                <c:pt idx="14881">
                  <c:v>30173.616446014701</c:v>
                </c:pt>
                <c:pt idx="14882">
                  <c:v>30194.538453359099</c:v>
                </c:pt>
                <c:pt idx="14883">
                  <c:v>30215.4749677611</c:v>
                </c:pt>
                <c:pt idx="14884">
                  <c:v>30236.4259992796</c:v>
                </c:pt>
                <c:pt idx="14885">
                  <c:v>30257.391557980802</c:v>
                </c:pt>
                <c:pt idx="14886">
                  <c:v>30278.371653937498</c:v>
                </c:pt>
                <c:pt idx="14887">
                  <c:v>30299.366297229699</c:v>
                </c:pt>
                <c:pt idx="14888">
                  <c:v>30320.3754979443</c:v>
                </c:pt>
                <c:pt idx="14889">
                  <c:v>30341.3992661753</c:v>
                </c:pt>
                <c:pt idx="14890">
                  <c:v>30362.437612023699</c:v>
                </c:pt>
                <c:pt idx="14891">
                  <c:v>30383.4905455972</c:v>
                </c:pt>
                <c:pt idx="14892">
                  <c:v>30404.558077010999</c:v>
                </c:pt>
                <c:pt idx="14893">
                  <c:v>30425.640216386899</c:v>
                </c:pt>
                <c:pt idx="14894">
                  <c:v>30446.736973853898</c:v>
                </c:pt>
                <c:pt idx="14895">
                  <c:v>30467.848359548101</c:v>
                </c:pt>
                <c:pt idx="14896">
                  <c:v>30488.9743836124</c:v>
                </c:pt>
                <c:pt idx="14897">
                  <c:v>30510.115056196901</c:v>
                </c:pt>
                <c:pt idx="14898">
                  <c:v>30531.270387458801</c:v>
                </c:pt>
                <c:pt idx="14899">
                  <c:v>30552.440387562099</c:v>
                </c:pt>
                <c:pt idx="14900">
                  <c:v>30573.625066678102</c:v>
                </c:pt>
                <c:pt idx="14901">
                  <c:v>30594.824434984999</c:v>
                </c:pt>
                <c:pt idx="14902">
                  <c:v>30616.038502668001</c:v>
                </c:pt>
                <c:pt idx="14903">
                  <c:v>30637.267279919699</c:v>
                </c:pt>
                <c:pt idx="14904">
                  <c:v>30658.5107769393</c:v>
                </c:pt>
                <c:pt idx="14905">
                  <c:v>30679.769003933401</c:v>
                </c:pt>
                <c:pt idx="14906">
                  <c:v>30701.041971115599</c:v>
                </c:pt>
                <c:pt idx="14907">
                  <c:v>30722.329688706599</c:v>
                </c:pt>
                <c:pt idx="14908">
                  <c:v>30743.632166934</c:v>
                </c:pt>
                <c:pt idx="14909">
                  <c:v>30764.949416032701</c:v>
                </c:pt>
                <c:pt idx="14910">
                  <c:v>30786.281446244699</c:v>
                </c:pt>
                <c:pt idx="14911">
                  <c:v>30807.628267819</c:v>
                </c:pt>
                <c:pt idx="14912">
                  <c:v>30828.989891011799</c:v>
                </c:pt>
                <c:pt idx="14913">
                  <c:v>30850.366326086201</c:v>
                </c:pt>
                <c:pt idx="14914">
                  <c:v>30871.757583312799</c:v>
                </c:pt>
                <c:pt idx="14915">
                  <c:v>30893.163672968902</c:v>
                </c:pt>
                <c:pt idx="14916">
                  <c:v>30914.5846053391</c:v>
                </c:pt>
                <c:pt idx="14917">
                  <c:v>30936.020390715399</c:v>
                </c:pt>
                <c:pt idx="14918">
                  <c:v>30957.471039396401</c:v>
                </c:pt>
                <c:pt idx="14919">
                  <c:v>30978.936561688399</c:v>
                </c:pt>
                <c:pt idx="14920">
                  <c:v>31000.416967904301</c:v>
                </c:pt>
                <c:pt idx="14921">
                  <c:v>31021.912268364598</c:v>
                </c:pt>
                <c:pt idx="14922">
                  <c:v>31043.4224733968</c:v>
                </c:pt>
                <c:pt idx="14923">
                  <c:v>31064.947593335401</c:v>
                </c:pt>
                <c:pt idx="14924">
                  <c:v>31086.487638522402</c:v>
                </c:pt>
                <c:pt idx="14925">
                  <c:v>31108.042619306601</c:v>
                </c:pt>
                <c:pt idx="14926">
                  <c:v>31129.6125460443</c:v>
                </c:pt>
                <c:pt idx="14927">
                  <c:v>31151.197429098698</c:v>
                </c:pt>
                <c:pt idx="14928">
                  <c:v>31172.7972788404</c:v>
                </c:pt>
                <c:pt idx="14929">
                  <c:v>31194.412105647101</c:v>
                </c:pt>
                <c:pt idx="14930">
                  <c:v>31216.041919903699</c:v>
                </c:pt>
                <c:pt idx="14931">
                  <c:v>31237.686732002399</c:v>
                </c:pt>
                <c:pt idx="14932">
                  <c:v>31259.346552342398</c:v>
                </c:pt>
                <c:pt idx="14933">
                  <c:v>31281.0213913302</c:v>
                </c:pt>
                <c:pt idx="14934">
                  <c:v>31302.711259379699</c:v>
                </c:pt>
                <c:pt idx="14935">
                  <c:v>31324.416166911698</c:v>
                </c:pt>
                <c:pt idx="14936">
                  <c:v>31346.1361243545</c:v>
                </c:pt>
                <c:pt idx="14937">
                  <c:v>31367.8711421435</c:v>
                </c:pt>
                <c:pt idx="14938">
                  <c:v>31389.621230721299</c:v>
                </c:pt>
                <c:pt idx="14939">
                  <c:v>31411.386400537798</c:v>
                </c:pt>
                <c:pt idx="14940">
                  <c:v>31433.166662050298</c:v>
                </c:pt>
                <c:pt idx="14941">
                  <c:v>31454.9620257229</c:v>
                </c:pt>
                <c:pt idx="14942">
                  <c:v>31476.772502027499</c:v>
                </c:pt>
                <c:pt idx="14943">
                  <c:v>31498.598101442902</c:v>
                </c:pt>
                <c:pt idx="14944">
                  <c:v>31520.438834455301</c:v>
                </c:pt>
                <c:pt idx="14945">
                  <c:v>31542.294711558199</c:v>
                </c:pt>
                <c:pt idx="14946">
                  <c:v>31564.165743252201</c:v>
                </c:pt>
                <c:pt idx="14947">
                  <c:v>31586.0519400454</c:v>
                </c:pt>
                <c:pt idx="14948">
                  <c:v>31607.953312452999</c:v>
                </c:pt>
                <c:pt idx="14949">
                  <c:v>31629.8698709977</c:v>
                </c:pt>
                <c:pt idx="14950">
                  <c:v>31651.801626209301</c:v>
                </c:pt>
                <c:pt idx="14951">
                  <c:v>31673.748588625</c:v>
                </c:pt>
                <c:pt idx="14952">
                  <c:v>31695.7107687893</c:v>
                </c:pt>
                <c:pt idx="14953">
                  <c:v>31717.688177254</c:v>
                </c:pt>
                <c:pt idx="14954">
                  <c:v>31739.680824578099</c:v>
                </c:pt>
                <c:pt idx="14955">
                  <c:v>31761.688721328199</c:v>
                </c:pt>
                <c:pt idx="14956">
                  <c:v>31783.711878078</c:v>
                </c:pt>
                <c:pt idx="14957">
                  <c:v>31805.750305408499</c:v>
                </c:pt>
                <c:pt idx="14958">
                  <c:v>31827.8040139082</c:v>
                </c:pt>
                <c:pt idx="14959">
                  <c:v>31849.873014172899</c:v>
                </c:pt>
                <c:pt idx="14960">
                  <c:v>31871.957316805801</c:v>
                </c:pt>
                <c:pt idx="14961">
                  <c:v>31894.056932417101</c:v>
                </c:pt>
                <c:pt idx="14962">
                  <c:v>31916.171871624902</c:v>
                </c:pt>
                <c:pt idx="14963">
                  <c:v>31938.302145054298</c:v>
                </c:pt>
                <c:pt idx="14964">
                  <c:v>31960.447763337801</c:v>
                </c:pt>
                <c:pt idx="14965">
                  <c:v>31982.608737115301</c:v>
                </c:pt>
                <c:pt idx="14966">
                  <c:v>32004.785077034299</c:v>
                </c:pt>
                <c:pt idx="14967">
                  <c:v>32026.976793749302</c:v>
                </c:pt>
                <c:pt idx="14968">
                  <c:v>32049.183897922401</c:v>
                </c:pt>
                <c:pt idx="14969">
                  <c:v>32071.406400223201</c:v>
                </c:pt>
                <c:pt idx="14970">
                  <c:v>32093.6443113284</c:v>
                </c:pt>
                <c:pt idx="14971">
                  <c:v>32115.897641922402</c:v>
                </c:pt>
                <c:pt idx="14972">
                  <c:v>32138.166402696799</c:v>
                </c:pt>
                <c:pt idx="14973">
                  <c:v>32160.450604350801</c:v>
                </c:pt>
                <c:pt idx="14974">
                  <c:v>32182.7502575908</c:v>
                </c:pt>
                <c:pt idx="14975">
                  <c:v>32205.065373130801</c:v>
                </c:pt>
                <c:pt idx="14976">
                  <c:v>32227.395961692098</c:v>
                </c:pt>
                <c:pt idx="14977">
                  <c:v>32249.742034003601</c:v>
                </c:pt>
                <c:pt idx="14978">
                  <c:v>32272.103600801402</c:v>
                </c:pt>
                <c:pt idx="14979">
                  <c:v>32294.480672829301</c:v>
                </c:pt>
                <c:pt idx="14980">
                  <c:v>32316.873260838402</c:v>
                </c:pt>
                <c:pt idx="14981">
                  <c:v>32339.281375587299</c:v>
                </c:pt>
                <c:pt idx="14982">
                  <c:v>32361.705027841999</c:v>
                </c:pt>
                <c:pt idx="14983">
                  <c:v>32384.144228376001</c:v>
                </c:pt>
                <c:pt idx="14984">
                  <c:v>32406.598987970399</c:v>
                </c:pt>
                <c:pt idx="14985">
                  <c:v>32429.069317413501</c:v>
                </c:pt>
                <c:pt idx="14986">
                  <c:v>32451.5552275013</c:v>
                </c:pt>
                <c:pt idx="14987">
                  <c:v>32474.0567290373</c:v>
                </c:pt>
                <c:pt idx="14988">
                  <c:v>32496.573832832401</c:v>
                </c:pt>
                <c:pt idx="14989">
                  <c:v>32519.106549704898</c:v>
                </c:pt>
                <c:pt idx="14990">
                  <c:v>32541.654890480801</c:v>
                </c:pt>
                <c:pt idx="14991">
                  <c:v>32564.218865993498</c:v>
                </c:pt>
                <c:pt idx="14992">
                  <c:v>32586.798487083899</c:v>
                </c:pt>
                <c:pt idx="14993">
                  <c:v>32609.3937646005</c:v>
                </c:pt>
                <c:pt idx="14994">
                  <c:v>32632.0047093992</c:v>
                </c:pt>
                <c:pt idx="14995">
                  <c:v>32654.631332343601</c:v>
                </c:pt>
                <c:pt idx="14996">
                  <c:v>32677.273644304601</c:v>
                </c:pt>
                <c:pt idx="14997">
                  <c:v>32699.931656160901</c:v>
                </c:pt>
                <c:pt idx="14998">
                  <c:v>32722.6053787985</c:v>
                </c:pt>
                <c:pt idx="14999">
                  <c:v>32745.2948231111</c:v>
                </c:pt>
                <c:pt idx="15000">
                  <c:v>32768</c:v>
                </c:pt>
                <c:pt idx="15001">
                  <c:v>32790.720920373802</c:v>
                </c:pt>
                <c:pt idx="15002">
                  <c:v>32813.457595148997</c:v>
                </c:pt>
                <c:pt idx="15003">
                  <c:v>32836.210035249402</c:v>
                </c:pt>
                <c:pt idx="15004">
                  <c:v>32858.978251606502</c:v>
                </c:pt>
                <c:pt idx="15005">
                  <c:v>32881.762255159403</c:v>
                </c:pt>
                <c:pt idx="15006">
                  <c:v>32904.562056854702</c:v>
                </c:pt>
                <c:pt idx="15007">
                  <c:v>32927.3776676466</c:v>
                </c:pt>
                <c:pt idx="15008">
                  <c:v>32950.209098496998</c:v>
                </c:pt>
                <c:pt idx="15009">
                  <c:v>32973.056360375303</c:v>
                </c:pt>
                <c:pt idx="15010">
                  <c:v>32995.919464258499</c:v>
                </c:pt>
                <c:pt idx="15011">
                  <c:v>33018.798421131403</c:v>
                </c:pt>
                <c:pt idx="15012">
                  <c:v>33041.693241986097</c:v>
                </c:pt>
                <c:pt idx="15013">
                  <c:v>33064.603937822503</c:v>
                </c:pt>
                <c:pt idx="15014">
                  <c:v>33087.5305196482</c:v>
                </c:pt>
                <c:pt idx="15015">
                  <c:v>33110.472998478297</c:v>
                </c:pt>
                <c:pt idx="15016">
                  <c:v>33133.431385335498</c:v>
                </c:pt>
                <c:pt idx="15017">
                  <c:v>33156.405691250402</c:v>
                </c:pt>
                <c:pt idx="15018">
                  <c:v>33179.395927260899</c:v>
                </c:pt>
                <c:pt idx="15019">
                  <c:v>33202.402104412897</c:v>
                </c:pt>
                <c:pt idx="15020">
                  <c:v>33225.424233759702</c:v>
                </c:pt>
                <c:pt idx="15021">
                  <c:v>33248.4623263623</c:v>
                </c:pt>
                <c:pt idx="15022">
                  <c:v>33271.516393289501</c:v>
                </c:pt>
                <c:pt idx="15023">
                  <c:v>33294.586445617599</c:v>
                </c:pt>
                <c:pt idx="15024">
                  <c:v>33317.672494430801</c:v>
                </c:pt>
                <c:pt idx="15025">
                  <c:v>33340.774550820803</c:v>
                </c:pt>
                <c:pt idx="15026">
                  <c:v>33363.8926258871</c:v>
                </c:pt>
                <c:pt idx="15027">
                  <c:v>33387.026730736798</c:v>
                </c:pt>
                <c:pt idx="15028">
                  <c:v>33410.1768764847</c:v>
                </c:pt>
                <c:pt idx="15029">
                  <c:v>33433.343074253498</c:v>
                </c:pt>
                <c:pt idx="15030">
                  <c:v>33456.525335173297</c:v>
                </c:pt>
                <c:pt idx="15031">
                  <c:v>33479.723670382198</c:v>
                </c:pt>
                <c:pt idx="15032">
                  <c:v>33502.938091025899</c:v>
                </c:pt>
                <c:pt idx="15033">
                  <c:v>33526.168608257904</c:v>
                </c:pt>
                <c:pt idx="15034">
                  <c:v>33549.415233239197</c:v>
                </c:pt>
                <c:pt idx="15035">
                  <c:v>33572.677977138803</c:v>
                </c:pt>
                <c:pt idx="15036">
                  <c:v>33595.9568511334</c:v>
                </c:pt>
                <c:pt idx="15037">
                  <c:v>33619.251866407401</c:v>
                </c:pt>
                <c:pt idx="15038">
                  <c:v>33642.563034152903</c:v>
                </c:pt>
                <c:pt idx="15039">
                  <c:v>33665.890365569903</c:v>
                </c:pt>
                <c:pt idx="15040">
                  <c:v>33689.233871866003</c:v>
                </c:pt>
                <c:pt idx="15041">
                  <c:v>33712.593564256698</c:v>
                </c:pt>
                <c:pt idx="15042">
                  <c:v>33735.969453965197</c:v>
                </c:pt>
                <c:pt idx="15043">
                  <c:v>33759.361552222603</c:v>
                </c:pt>
                <c:pt idx="15044">
                  <c:v>33782.769870267599</c:v>
                </c:pt>
                <c:pt idx="15045">
                  <c:v>33806.194419346903</c:v>
                </c:pt>
                <c:pt idx="15046">
                  <c:v>33829.6352107149</c:v>
                </c:pt>
                <c:pt idx="15047">
                  <c:v>33853.092255633601</c:v>
                </c:pt>
                <c:pt idx="15048">
                  <c:v>33876.565565373297</c:v>
                </c:pt>
                <c:pt idx="15049">
                  <c:v>33900.0551512116</c:v>
                </c:pt>
                <c:pt idx="15050">
                  <c:v>33923.561024434202</c:v>
                </c:pt>
                <c:pt idx="15051">
                  <c:v>33947.083196334701</c:v>
                </c:pt>
                <c:pt idx="15052">
                  <c:v>33970.6216782142</c:v>
                </c:pt>
                <c:pt idx="15053">
                  <c:v>33994.176481381903</c:v>
                </c:pt>
                <c:pt idx="15054">
                  <c:v>34017.747617154899</c:v>
                </c:pt>
                <c:pt idx="15055">
                  <c:v>34041.335096857903</c:v>
                </c:pt>
                <c:pt idx="15056">
                  <c:v>34064.938931823497</c:v>
                </c:pt>
                <c:pt idx="15057">
                  <c:v>34088.559133392402</c:v>
                </c:pt>
                <c:pt idx="15058">
                  <c:v>34112.195712913002</c:v>
                </c:pt>
                <c:pt idx="15059">
                  <c:v>34135.848681741401</c:v>
                </c:pt>
                <c:pt idx="15060">
                  <c:v>34159.518051241903</c:v>
                </c:pt>
                <c:pt idx="15061">
                  <c:v>34183.203832786399</c:v>
                </c:pt>
                <c:pt idx="15062">
                  <c:v>34206.906037754903</c:v>
                </c:pt>
                <c:pt idx="15063">
                  <c:v>34230.624677535103</c:v>
                </c:pt>
                <c:pt idx="15064">
                  <c:v>34254.3597635228</c:v>
                </c:pt>
                <c:pt idx="15065">
                  <c:v>34278.111307121602</c:v>
                </c:pt>
                <c:pt idx="15066">
                  <c:v>34301.879319742897</c:v>
                </c:pt>
                <c:pt idx="15067">
                  <c:v>34325.663812806197</c:v>
                </c:pt>
                <c:pt idx="15068">
                  <c:v>34349.464797738699</c:v>
                </c:pt>
                <c:pt idx="15069">
                  <c:v>34373.282285975802</c:v>
                </c:pt>
                <c:pt idx="15070">
                  <c:v>34397.1162889607</c:v>
                </c:pt>
                <c:pt idx="15071">
                  <c:v>34420.966818144399</c:v>
                </c:pt>
                <c:pt idx="15072">
                  <c:v>34444.833884986001</c:v>
                </c:pt>
                <c:pt idx="15073">
                  <c:v>34468.717500952502</c:v>
                </c:pt>
                <c:pt idx="15074">
                  <c:v>34492.617677518901</c:v>
                </c:pt>
                <c:pt idx="15075">
                  <c:v>34516.534426168102</c:v>
                </c:pt>
                <c:pt idx="15076">
                  <c:v>34540.4677583909</c:v>
                </c:pt>
                <c:pt idx="15077">
                  <c:v>34564.417685686203</c:v>
                </c:pt>
                <c:pt idx="15078">
                  <c:v>34588.384219560903</c:v>
                </c:pt>
                <c:pt idx="15079">
                  <c:v>34612.367371529697</c:v>
                </c:pt>
                <c:pt idx="15080">
                  <c:v>34636.367153115301</c:v>
                </c:pt>
                <c:pt idx="15081">
                  <c:v>34660.383575848602</c:v>
                </c:pt>
                <c:pt idx="15082">
                  <c:v>34684.4166512683</c:v>
                </c:pt>
                <c:pt idx="15083">
                  <c:v>34708.466390921298</c:v>
                </c:pt>
                <c:pt idx="15084">
                  <c:v>34732.532806362098</c:v>
                </c:pt>
                <c:pt idx="15085">
                  <c:v>34756.615909153697</c:v>
                </c:pt>
                <c:pt idx="15086">
                  <c:v>34780.715710866898</c:v>
                </c:pt>
                <c:pt idx="15087">
                  <c:v>34804.832223080397</c:v>
                </c:pt>
                <c:pt idx="15088">
                  <c:v>34828.965457381099</c:v>
                </c:pt>
                <c:pt idx="15089">
                  <c:v>34853.115425363903</c:v>
                </c:pt>
                <c:pt idx="15090">
                  <c:v>34877.282138631701</c:v>
                </c:pt>
                <c:pt idx="15091">
                  <c:v>34901.465608795501</c:v>
                </c:pt>
                <c:pt idx="15092">
                  <c:v>34925.665847474302</c:v>
                </c:pt>
                <c:pt idx="15093">
                  <c:v>34949.882866295302</c:v>
                </c:pt>
                <c:pt idx="15094">
                  <c:v>34974.116676893398</c:v>
                </c:pt>
                <c:pt idx="15095">
                  <c:v>34998.367290912</c:v>
                </c:pt>
                <c:pt idx="15096">
                  <c:v>35022.634720002301</c:v>
                </c:pt>
                <c:pt idx="15097">
                  <c:v>35046.918975823697</c:v>
                </c:pt>
                <c:pt idx="15098">
                  <c:v>35071.220070043601</c:v>
                </c:pt>
                <c:pt idx="15099">
                  <c:v>35095.538014337602</c:v>
                </c:pt>
                <c:pt idx="15100">
                  <c:v>35119.872820389202</c:v>
                </c:pt>
                <c:pt idx="15101">
                  <c:v>35144.224499890297</c:v>
                </c:pt>
                <c:pt idx="15102">
                  <c:v>35168.593064540699</c:v>
                </c:pt>
                <c:pt idx="15103">
                  <c:v>35192.978526048202</c:v>
                </c:pt>
                <c:pt idx="15104">
                  <c:v>35217.3808961291</c:v>
                </c:pt>
                <c:pt idx="15105">
                  <c:v>35241.800186507397</c:v>
                </c:pt>
                <c:pt idx="15106">
                  <c:v>35266.236408915502</c:v>
                </c:pt>
                <c:pt idx="15107">
                  <c:v>35290.689575093798</c:v>
                </c:pt>
                <c:pt idx="15108">
                  <c:v>35315.159696791001</c:v>
                </c:pt>
                <c:pt idx="15109">
                  <c:v>35339.646785763798</c:v>
                </c:pt>
                <c:pt idx="15110">
                  <c:v>35364.150853777101</c:v>
                </c:pt>
                <c:pt idx="15111">
                  <c:v>35388.671912603902</c:v>
                </c:pt>
                <c:pt idx="15112">
                  <c:v>35413.2099740255</c:v>
                </c:pt>
                <c:pt idx="15113">
                  <c:v>35437.7650498312</c:v>
                </c:pt>
                <c:pt idx="15114">
                  <c:v>35462.337151818603</c:v>
                </c:pt>
                <c:pt idx="15115">
                  <c:v>35486.926291793498</c:v>
                </c:pt>
                <c:pt idx="15116">
                  <c:v>35511.532481569702</c:v>
                </c:pt>
                <c:pt idx="15117">
                  <c:v>35536.155732969499</c:v>
                </c:pt>
                <c:pt idx="15118">
                  <c:v>35560.796057822998</c:v>
                </c:pt>
                <c:pt idx="15119">
                  <c:v>35585.453467968902</c:v>
                </c:pt>
                <c:pt idx="15120">
                  <c:v>35610.127975253898</c:v>
                </c:pt>
                <c:pt idx="15121">
                  <c:v>35634.819591532803</c:v>
                </c:pt>
                <c:pt idx="15122">
                  <c:v>35659.528328668901</c:v>
                </c:pt>
                <c:pt idx="15123">
                  <c:v>35684.254198533497</c:v>
                </c:pt>
                <c:pt idx="15124">
                  <c:v>35708.997213006303</c:v>
                </c:pt>
                <c:pt idx="15125">
                  <c:v>35733.7573839752</c:v>
                </c:pt>
                <c:pt idx="15126">
                  <c:v>35758.534723336103</c:v>
                </c:pt>
                <c:pt idx="15127">
                  <c:v>35783.329242993503</c:v>
                </c:pt>
                <c:pt idx="15128">
                  <c:v>35808.140954859999</c:v>
                </c:pt>
                <c:pt idx="15129">
                  <c:v>35832.969870856403</c:v>
                </c:pt>
                <c:pt idx="15130">
                  <c:v>35857.816002911903</c:v>
                </c:pt>
                <c:pt idx="15131">
                  <c:v>35882.679362963798</c:v>
                </c:pt>
                <c:pt idx="15132">
                  <c:v>35907.559962957901</c:v>
                </c:pt>
                <c:pt idx="15133">
                  <c:v>35932.457814848101</c:v>
                </c:pt>
                <c:pt idx="15134">
                  <c:v>35957.372930596597</c:v>
                </c:pt>
                <c:pt idx="15135">
                  <c:v>35982.305322173997</c:v>
                </c:pt>
                <c:pt idx="15136">
                  <c:v>36007.255001559199</c:v>
                </c:pt>
                <c:pt idx="15137">
                  <c:v>36032.221980739203</c:v>
                </c:pt>
                <c:pt idx="15138">
                  <c:v>36057.206271709598</c:v>
                </c:pt>
                <c:pt idx="15139">
                  <c:v>36082.207886474098</c:v>
                </c:pt>
                <c:pt idx="15140">
                  <c:v>36107.2268370448</c:v>
                </c:pt>
                <c:pt idx="15141">
                  <c:v>36132.263135442103</c:v>
                </c:pt>
                <c:pt idx="15142">
                  <c:v>36157.316793694903</c:v>
                </c:pt>
                <c:pt idx="15143">
                  <c:v>36182.387823840203</c:v>
                </c:pt>
                <c:pt idx="15144">
                  <c:v>36207.476237923504</c:v>
                </c:pt>
                <c:pt idx="15145">
                  <c:v>36232.5820479986</c:v>
                </c:pt>
                <c:pt idx="15146">
                  <c:v>36257.705266127603</c:v>
                </c:pt>
                <c:pt idx="15147">
                  <c:v>36282.845904381</c:v>
                </c:pt>
                <c:pt idx="15148">
                  <c:v>36308.003974837899</c:v>
                </c:pt>
                <c:pt idx="15149">
                  <c:v>36333.179489585396</c:v>
                </c:pt>
                <c:pt idx="15150">
                  <c:v>36358.372460719103</c:v>
                </c:pt>
                <c:pt idx="15151">
                  <c:v>36383.582900343201</c:v>
                </c:pt>
                <c:pt idx="15152">
                  <c:v>36408.810820570099</c:v>
                </c:pt>
                <c:pt idx="15153">
                  <c:v>36434.056233520598</c:v>
                </c:pt>
                <c:pt idx="15154">
                  <c:v>36459.319151323798</c:v>
                </c:pt>
                <c:pt idx="15155">
                  <c:v>36484.599586117598</c:v>
                </c:pt>
                <c:pt idx="15156">
                  <c:v>36509.897550047899</c:v>
                </c:pt>
                <c:pt idx="15157">
                  <c:v>36535.213055269203</c:v>
                </c:pt>
                <c:pt idx="15158">
                  <c:v>36560.546113944401</c:v>
                </c:pt>
                <c:pt idx="15159">
                  <c:v>36585.896738244897</c:v>
                </c:pt>
                <c:pt idx="15160">
                  <c:v>36611.264940350498</c:v>
                </c:pt>
                <c:pt idx="15161">
                  <c:v>36636.650732449401</c:v>
                </c:pt>
                <c:pt idx="15162">
                  <c:v>36662.0541267382</c:v>
                </c:pt>
                <c:pt idx="15163">
                  <c:v>36687.475135422101</c:v>
                </c:pt>
                <c:pt idx="15164">
                  <c:v>36712.913770714797</c:v>
                </c:pt>
                <c:pt idx="15165">
                  <c:v>36738.370044838201</c:v>
                </c:pt>
                <c:pt idx="15166">
                  <c:v>36763.843970022899</c:v>
                </c:pt>
                <c:pt idx="15167">
                  <c:v>36789.335558507999</c:v>
                </c:pt>
                <c:pt idx="15168">
                  <c:v>36814.844822540901</c:v>
                </c:pt>
                <c:pt idx="15169">
                  <c:v>36840.371774377702</c:v>
                </c:pt>
                <c:pt idx="15170">
                  <c:v>36865.9164262829</c:v>
                </c:pt>
                <c:pt idx="15171">
                  <c:v>36891.4787905294</c:v>
                </c:pt>
                <c:pt idx="15172">
                  <c:v>36917.058879398799</c:v>
                </c:pt>
                <c:pt idx="15173">
                  <c:v>36942.656705181202</c:v>
                </c:pt>
                <c:pt idx="15174">
                  <c:v>36968.272280174999</c:v>
                </c:pt>
                <c:pt idx="15175">
                  <c:v>36993.905616687298</c:v>
                </c:pt>
                <c:pt idx="15176">
                  <c:v>37019.5567270338</c:v>
                </c:pt>
                <c:pt idx="15177">
                  <c:v>37045.225623538601</c:v>
                </c:pt>
                <c:pt idx="15178">
                  <c:v>37070.912318534502</c:v>
                </c:pt>
                <c:pt idx="15179">
                  <c:v>37096.6168243625</c:v>
                </c:pt>
                <c:pt idx="15180">
                  <c:v>37122.339153372697</c:v>
                </c:pt>
                <c:pt idx="15181">
                  <c:v>37148.079317923301</c:v>
                </c:pt>
                <c:pt idx="15182">
                  <c:v>37173.837330381299</c:v>
                </c:pt>
                <c:pt idx="15183">
                  <c:v>37199.613203122201</c:v>
                </c:pt>
                <c:pt idx="15184">
                  <c:v>37225.406948530101</c:v>
                </c:pt>
                <c:pt idx="15185">
                  <c:v>37251.218578997701</c:v>
                </c:pt>
                <c:pt idx="15186">
                  <c:v>37277.048106926202</c:v>
                </c:pt>
                <c:pt idx="15187">
                  <c:v>37302.895544725601</c:v>
                </c:pt>
                <c:pt idx="15188">
                  <c:v>37328.760904814299</c:v>
                </c:pt>
                <c:pt idx="15189">
                  <c:v>37354.644199619303</c:v>
                </c:pt>
                <c:pt idx="15190">
                  <c:v>37380.545441576498</c:v>
                </c:pt>
                <c:pt idx="15191">
                  <c:v>37406.464643130101</c:v>
                </c:pt>
                <c:pt idx="15192">
                  <c:v>37432.401816733101</c:v>
                </c:pt>
                <c:pt idx="15193">
                  <c:v>37458.356974847098</c:v>
                </c:pt>
                <c:pt idx="15194">
                  <c:v>37484.330129942398</c:v>
                </c:pt>
                <c:pt idx="15195">
                  <c:v>37510.321294497699</c:v>
                </c:pt>
                <c:pt idx="15196">
                  <c:v>37536.330481000703</c:v>
                </c:pt>
                <c:pt idx="15197">
                  <c:v>37562.357701947498</c:v>
                </c:pt>
                <c:pt idx="15198">
                  <c:v>37588.402969843002</c:v>
                </c:pt>
                <c:pt idx="15199">
                  <c:v>37614.466297200699</c:v>
                </c:pt>
                <c:pt idx="15200">
                  <c:v>37640.547696542802</c:v>
                </c:pt>
                <c:pt idx="15201">
                  <c:v>37666.647180400301</c:v>
                </c:pt>
                <c:pt idx="15202">
                  <c:v>37692.764761312603</c:v>
                </c:pt>
                <c:pt idx="15203">
                  <c:v>37718.9004518281</c:v>
                </c:pt>
                <c:pt idx="15204">
                  <c:v>37745.054264503699</c:v>
                </c:pt>
                <c:pt idx="15205">
                  <c:v>37771.226211905203</c:v>
                </c:pt>
                <c:pt idx="15206">
                  <c:v>37797.416306606799</c:v>
                </c:pt>
                <c:pt idx="15207">
                  <c:v>37823.624561191798</c:v>
                </c:pt>
                <c:pt idx="15208">
                  <c:v>37849.850988251797</c:v>
                </c:pt>
                <c:pt idx="15209">
                  <c:v>37876.095600387598</c:v>
                </c:pt>
                <c:pt idx="15210">
                  <c:v>37902.358410208501</c:v>
                </c:pt>
                <c:pt idx="15211">
                  <c:v>37928.639430332303</c:v>
                </c:pt>
                <c:pt idx="15212">
                  <c:v>37954.938673386103</c:v>
                </c:pt>
                <c:pt idx="15213">
                  <c:v>37981.256152005197</c:v>
                </c:pt>
                <c:pt idx="15214">
                  <c:v>38007.5918788341</c:v>
                </c:pt>
                <c:pt idx="15215">
                  <c:v>38033.945866525697</c:v>
                </c:pt>
                <c:pt idx="15216">
                  <c:v>38060.318127742103</c:v>
                </c:pt>
                <c:pt idx="15217">
                  <c:v>38086.708675153699</c:v>
                </c:pt>
                <c:pt idx="15218">
                  <c:v>38113.117521439999</c:v>
                </c:pt>
                <c:pt idx="15219">
                  <c:v>38139.544679289203</c:v>
                </c:pt>
                <c:pt idx="15220">
                  <c:v>38165.990161398397</c:v>
                </c:pt>
                <c:pt idx="15221">
                  <c:v>38192.453980473198</c:v>
                </c:pt>
                <c:pt idx="15222">
                  <c:v>38218.936149228502</c:v>
                </c:pt>
                <c:pt idx="15223">
                  <c:v>38245.436680387502</c:v>
                </c:pt>
                <c:pt idx="15224">
                  <c:v>38271.955586682598</c:v>
                </c:pt>
                <c:pt idx="15225">
                  <c:v>38298.492880854901</c:v>
                </c:pt>
                <c:pt idx="15226">
                  <c:v>38325.048575654197</c:v>
                </c:pt>
                <c:pt idx="15227">
                  <c:v>38351.6226838394</c:v>
                </c:pt>
                <c:pt idx="15228">
                  <c:v>38378.215218177997</c:v>
                </c:pt>
                <c:pt idx="15229">
                  <c:v>38404.826191446497</c:v>
                </c:pt>
                <c:pt idx="15230">
                  <c:v>38431.455616430198</c:v>
                </c:pt>
                <c:pt idx="15231">
                  <c:v>38458.103505923398</c:v>
                </c:pt>
                <c:pt idx="15232">
                  <c:v>38484.769872728997</c:v>
                </c:pt>
                <c:pt idx="15233">
                  <c:v>38511.454729659003</c:v>
                </c:pt>
                <c:pt idx="15234">
                  <c:v>38538.1580895343</c:v>
                </c:pt>
                <c:pt idx="15235">
                  <c:v>38564.879965184598</c:v>
                </c:pt>
                <c:pt idx="15236">
                  <c:v>38591.620369448297</c:v>
                </c:pt>
                <c:pt idx="15237">
                  <c:v>38618.379315173202</c:v>
                </c:pt>
                <c:pt idx="15238">
                  <c:v>38645.156815215501</c:v>
                </c:pt>
                <c:pt idx="15239">
                  <c:v>38671.952882440703</c:v>
                </c:pt>
                <c:pt idx="15240">
                  <c:v>38698.767529722798</c:v>
                </c:pt>
                <c:pt idx="15241">
                  <c:v>38725.600769945297</c:v>
                </c:pt>
                <c:pt idx="15242">
                  <c:v>38752.452616000097</c:v>
                </c:pt>
                <c:pt idx="15243">
                  <c:v>38779.323080788199</c:v>
                </c:pt>
                <c:pt idx="15244">
                  <c:v>38806.212177219801</c:v>
                </c:pt>
                <c:pt idx="15245">
                  <c:v>38833.119918213801</c:v>
                </c:pt>
                <c:pt idx="15246">
                  <c:v>38860.046316697903</c:v>
                </c:pt>
                <c:pt idx="15247">
                  <c:v>38886.991385609203</c:v>
                </c:pt>
                <c:pt idx="15248">
                  <c:v>38913.955137893499</c:v>
                </c:pt>
                <c:pt idx="15249">
                  <c:v>38940.937586505497</c:v>
                </c:pt>
                <c:pt idx="15250">
                  <c:v>38967.938744409199</c:v>
                </c:pt>
                <c:pt idx="15251">
                  <c:v>38994.958624577099</c:v>
                </c:pt>
                <c:pt idx="15252">
                  <c:v>39021.997239991302</c:v>
                </c:pt>
                <c:pt idx="15253">
                  <c:v>39049.054603642297</c:v>
                </c:pt>
                <c:pt idx="15254">
                  <c:v>39076.130728530101</c:v>
                </c:pt>
                <c:pt idx="15255">
                  <c:v>39103.225627663502</c:v>
                </c:pt>
                <c:pt idx="15256">
                  <c:v>39130.339314060097</c:v>
                </c:pt>
                <c:pt idx="15257">
                  <c:v>39157.471800747</c:v>
                </c:pt>
                <c:pt idx="15258">
                  <c:v>39184.62310076</c:v>
                </c:pt>
                <c:pt idx="15259">
                  <c:v>39211.793227144</c:v>
                </c:pt>
                <c:pt idx="15260">
                  <c:v>39238.982192953103</c:v>
                </c:pt>
                <c:pt idx="15261">
                  <c:v>39266.190011250103</c:v>
                </c:pt>
                <c:pt idx="15262">
                  <c:v>39293.416695107197</c:v>
                </c:pt>
                <c:pt idx="15263">
                  <c:v>39320.662257605502</c:v>
                </c:pt>
                <c:pt idx="15264">
                  <c:v>39347.926711835302</c:v>
                </c:pt>
                <c:pt idx="15265">
                  <c:v>39375.210070895802</c:v>
                </c:pt>
                <c:pt idx="15266">
                  <c:v>39402.512347895499</c:v>
                </c:pt>
                <c:pt idx="15267">
                  <c:v>39429.8335559517</c:v>
                </c:pt>
                <c:pt idx="15268">
                  <c:v>39457.173708191003</c:v>
                </c:pt>
                <c:pt idx="15269">
                  <c:v>39484.532817749197</c:v>
                </c:pt>
                <c:pt idx="15270">
                  <c:v>39511.910897770802</c:v>
                </c:pt>
                <c:pt idx="15271">
                  <c:v>39539.307961409999</c:v>
                </c:pt>
                <c:pt idx="15272">
                  <c:v>39566.724021829497</c:v>
                </c:pt>
                <c:pt idx="15273">
                  <c:v>39594.159092201597</c:v>
                </c:pt>
                <c:pt idx="15274">
                  <c:v>39621.613185707603</c:v>
                </c:pt>
                <c:pt idx="15275">
                  <c:v>39649.086315537803</c:v>
                </c:pt>
                <c:pt idx="15276">
                  <c:v>39676.578494891699</c:v>
                </c:pt>
                <c:pt idx="15277">
                  <c:v>39704.089736978203</c:v>
                </c:pt>
                <c:pt idx="15278">
                  <c:v>39731.620055015002</c:v>
                </c:pt>
                <c:pt idx="15279">
                  <c:v>39759.169462229198</c:v>
                </c:pt>
                <c:pt idx="15280">
                  <c:v>39786.737971856899</c:v>
                </c:pt>
                <c:pt idx="15281">
                  <c:v>39814.325597143601</c:v>
                </c:pt>
                <c:pt idx="15282">
                  <c:v>39841.932351343698</c:v>
                </c:pt>
                <c:pt idx="15283">
                  <c:v>39869.558247721099</c:v>
                </c:pt>
                <c:pt idx="15284">
                  <c:v>39897.203299548702</c:v>
                </c:pt>
                <c:pt idx="15285">
                  <c:v>39924.867520108703</c:v>
                </c:pt>
                <c:pt idx="15286">
                  <c:v>39952.550922692302</c:v>
                </c:pt>
                <c:pt idx="15287">
                  <c:v>39980.253520600199</c:v>
                </c:pt>
                <c:pt idx="15288">
                  <c:v>40007.975327142201</c:v>
                </c:pt>
                <c:pt idx="15289">
                  <c:v>40035.716355637298</c:v>
                </c:pt>
                <c:pt idx="15290">
                  <c:v>40063.476619413697</c:v>
                </c:pt>
                <c:pt idx="15291">
                  <c:v>40091.256131809001</c:v>
                </c:pt>
                <c:pt idx="15292">
                  <c:v>40119.054906169898</c:v>
                </c:pt>
                <c:pt idx="15293">
                  <c:v>40146.872955852399</c:v>
                </c:pt>
                <c:pt idx="15294">
                  <c:v>40174.710294221797</c:v>
                </c:pt>
                <c:pt idx="15295">
                  <c:v>40202.566934652597</c:v>
                </c:pt>
                <c:pt idx="15296">
                  <c:v>40230.442890528699</c:v>
                </c:pt>
                <c:pt idx="15297">
                  <c:v>40258.338175243101</c:v>
                </c:pt>
                <c:pt idx="15298">
                  <c:v>40286.252802198098</c:v>
                </c:pt>
                <c:pt idx="15299">
                  <c:v>40314.186784805497</c:v>
                </c:pt>
                <c:pt idx="15300">
                  <c:v>40342.140136486203</c:v>
                </c:pt>
                <c:pt idx="15301">
                  <c:v>40370.112870670499</c:v>
                </c:pt>
                <c:pt idx="15302">
                  <c:v>40398.105000798001</c:v>
                </c:pt>
                <c:pt idx="15303">
                  <c:v>40426.116540317598</c:v>
                </c:pt>
                <c:pt idx="15304">
                  <c:v>40454.147502687498</c:v>
                </c:pt>
                <c:pt idx="15305">
                  <c:v>40482.197901375199</c:v>
                </c:pt>
                <c:pt idx="15306">
                  <c:v>40510.267749857703</c:v>
                </c:pt>
                <c:pt idx="15307">
                  <c:v>40538.357061621296</c:v>
                </c:pt>
                <c:pt idx="15308">
                  <c:v>40566.465850161403</c:v>
                </c:pt>
                <c:pt idx="15309">
                  <c:v>40594.594128983103</c:v>
                </c:pt>
                <c:pt idx="15310">
                  <c:v>40622.7419116007</c:v>
                </c:pt>
                <c:pt idx="15311">
                  <c:v>40650.909211537903</c:v>
                </c:pt>
                <c:pt idx="15312">
                  <c:v>40679.096042327597</c:v>
                </c:pt>
                <c:pt idx="15313">
                  <c:v>40707.302417512503</c:v>
                </c:pt>
                <c:pt idx="15314">
                  <c:v>40735.528350644301</c:v>
                </c:pt>
                <c:pt idx="15315">
                  <c:v>40763.773855284198</c:v>
                </c:pt>
                <c:pt idx="15316">
                  <c:v>40792.038945002998</c:v>
                </c:pt>
                <c:pt idx="15317">
                  <c:v>40820.323633380503</c:v>
                </c:pt>
                <c:pt idx="15318">
                  <c:v>40848.627934006399</c:v>
                </c:pt>
                <c:pt idx="15319">
                  <c:v>40876.951860479399</c:v>
                </c:pt>
                <c:pt idx="15320">
                  <c:v>40905.295426408004</c:v>
                </c:pt>
                <c:pt idx="15321">
                  <c:v>40933.6586454098</c:v>
                </c:pt>
                <c:pt idx="15322">
                  <c:v>40962.041531112103</c:v>
                </c:pt>
                <c:pt idx="15323">
                  <c:v>40990.4440971515</c:v>
                </c:pt>
                <c:pt idx="15324">
                  <c:v>41018.866357174098</c:v>
                </c:pt>
                <c:pt idx="15325">
                  <c:v>41047.308324835401</c:v>
                </c:pt>
                <c:pt idx="15326">
                  <c:v>41075.770013800502</c:v>
                </c:pt>
                <c:pt idx="15327">
                  <c:v>41104.251437744002</c:v>
                </c:pt>
                <c:pt idx="15328">
                  <c:v>41132.7526103497</c:v>
                </c:pt>
                <c:pt idx="15329">
                  <c:v>41161.273545311102</c:v>
                </c:pt>
                <c:pt idx="15330">
                  <c:v>41189.814256331301</c:v>
                </c:pt>
                <c:pt idx="15331">
                  <c:v>41218.374757122598</c:v>
                </c:pt>
                <c:pt idx="15332">
                  <c:v>41246.9550614072</c:v>
                </c:pt>
                <c:pt idx="15333">
                  <c:v>41275.555182916403</c:v>
                </c:pt>
                <c:pt idx="15334">
                  <c:v>41304.175135391299</c:v>
                </c:pt>
                <c:pt idx="15335">
                  <c:v>41332.814932582398</c:v>
                </c:pt>
                <c:pt idx="15336">
                  <c:v>41361.474588249803</c:v>
                </c:pt>
                <c:pt idx="15337">
                  <c:v>41390.154116163103</c:v>
                </c:pt>
                <c:pt idx="15338">
                  <c:v>41418.853530101602</c:v>
                </c:pt>
                <c:pt idx="15339">
                  <c:v>41447.572843853799</c:v>
                </c:pt>
                <c:pt idx="15340">
                  <c:v>41476.312071218097</c:v>
                </c:pt>
                <c:pt idx="15341">
                  <c:v>41505.071226002401</c:v>
                </c:pt>
                <c:pt idx="15342">
                  <c:v>41533.850322024002</c:v>
                </c:pt>
                <c:pt idx="15343">
                  <c:v>41562.649373109998</c:v>
                </c:pt>
                <c:pt idx="15344">
                  <c:v>41591.468393096999</c:v>
                </c:pt>
                <c:pt idx="15345">
                  <c:v>41620.3073958311</c:v>
                </c:pt>
                <c:pt idx="15346">
                  <c:v>41649.166395168097</c:v>
                </c:pt>
                <c:pt idx="15347">
                  <c:v>41678.045404973403</c:v>
                </c:pt>
                <c:pt idx="15348">
                  <c:v>41706.944439122097</c:v>
                </c:pt>
                <c:pt idx="15349">
                  <c:v>41735.863511498697</c:v>
                </c:pt>
                <c:pt idx="15350">
                  <c:v>41764.802635997599</c:v>
                </c:pt>
                <c:pt idx="15351">
                  <c:v>41793.761826522503</c:v>
                </c:pt>
                <c:pt idx="15352">
                  <c:v>41822.741096987098</c:v>
                </c:pt>
                <c:pt idx="15353">
                  <c:v>41851.740461314497</c:v>
                </c:pt>
                <c:pt idx="15354">
                  <c:v>41880.759933437599</c:v>
                </c:pt>
                <c:pt idx="15355">
                  <c:v>41909.799527298797</c:v>
                </c:pt>
                <c:pt idx="15356">
                  <c:v>41938.859256850301</c:v>
                </c:pt>
                <c:pt idx="15357">
                  <c:v>41967.939136053901</c:v>
                </c:pt>
                <c:pt idx="15358">
                  <c:v>41997.039178881198</c:v>
                </c:pt>
                <c:pt idx="15359">
                  <c:v>42026.159399313299</c:v>
                </c:pt>
                <c:pt idx="15360">
                  <c:v>42055.299811341203</c:v>
                </c:pt>
                <c:pt idx="15361">
                  <c:v>42084.460428965504</c:v>
                </c:pt>
                <c:pt idx="15362">
                  <c:v>42113.641266196399</c:v>
                </c:pt>
                <c:pt idx="15363">
                  <c:v>42142.842337053997</c:v>
                </c:pt>
                <c:pt idx="15364">
                  <c:v>42172.063655568003</c:v>
                </c:pt>
                <c:pt idx="15365">
                  <c:v>42201.305235778003</c:v>
                </c:pt>
                <c:pt idx="15366">
                  <c:v>42230.567091732999</c:v>
                </c:pt>
                <c:pt idx="15367">
                  <c:v>42259.849237492097</c:v>
                </c:pt>
                <c:pt idx="15368">
                  <c:v>42289.1516871239</c:v>
                </c:pt>
                <c:pt idx="15369">
                  <c:v>42318.474454706899</c:v>
                </c:pt>
                <c:pt idx="15370">
                  <c:v>42347.817554329296</c:v>
                </c:pt>
                <c:pt idx="15371">
                  <c:v>42377.1810000892</c:v>
                </c:pt>
                <c:pt idx="15372">
                  <c:v>42406.564806094102</c:v>
                </c:pt>
                <c:pt idx="15373">
                  <c:v>42435.968986461798</c:v>
                </c:pt>
                <c:pt idx="15374">
                  <c:v>42465.393555319497</c:v>
                </c:pt>
                <c:pt idx="15375">
                  <c:v>42494.838526804298</c:v>
                </c:pt>
                <c:pt idx="15376">
                  <c:v>42524.303915063203</c:v>
                </c:pt>
                <c:pt idx="15377">
                  <c:v>42553.789734252801</c:v>
                </c:pt>
                <c:pt idx="15378">
                  <c:v>42583.295998539899</c:v>
                </c:pt>
                <c:pt idx="15379">
                  <c:v>42612.822722100602</c:v>
                </c:pt>
                <c:pt idx="15380">
                  <c:v>42642.369919121302</c:v>
                </c:pt>
                <c:pt idx="15381">
                  <c:v>42671.937603797902</c:v>
                </c:pt>
                <c:pt idx="15382">
                  <c:v>42701.525790336404</c:v>
                </c:pt>
                <c:pt idx="15383">
                  <c:v>42731.1344929525</c:v>
                </c:pt>
                <c:pt idx="15384">
                  <c:v>42760.763725871802</c:v>
                </c:pt>
                <c:pt idx="15385">
                  <c:v>42790.413503329699</c:v>
                </c:pt>
                <c:pt idx="15386">
                  <c:v>42820.083839571504</c:v>
                </c:pt>
                <c:pt idx="15387">
                  <c:v>42849.774748852498</c:v>
                </c:pt>
                <c:pt idx="15388">
                  <c:v>42879.486245437802</c:v>
                </c:pt>
                <c:pt idx="15389">
                  <c:v>42909.218343602297</c:v>
                </c:pt>
                <c:pt idx="15390">
                  <c:v>42938.971057630799</c:v>
                </c:pt>
                <c:pt idx="15391">
                  <c:v>42968.744401818301</c:v>
                </c:pt>
                <c:pt idx="15392">
                  <c:v>42998.538390469403</c:v>
                </c:pt>
                <c:pt idx="15393">
                  <c:v>43028.353037898603</c:v>
                </c:pt>
                <c:pt idx="15394">
                  <c:v>43058.188358430598</c:v>
                </c:pt>
                <c:pt idx="15395">
                  <c:v>43088.044366399801</c:v>
                </c:pt>
                <c:pt idx="15396">
                  <c:v>43117.921076150502</c:v>
                </c:pt>
                <c:pt idx="15397">
                  <c:v>43147.818502037298</c:v>
                </c:pt>
                <c:pt idx="15398">
                  <c:v>43177.736658424299</c:v>
                </c:pt>
                <c:pt idx="15399">
                  <c:v>43207.6755596859</c:v>
                </c:pt>
                <c:pt idx="15400">
                  <c:v>43237.635220206197</c:v>
                </c:pt>
                <c:pt idx="15401">
                  <c:v>43267.6156543795</c:v>
                </c:pt>
                <c:pt idx="15402">
                  <c:v>43297.616876610002</c:v>
                </c:pt>
                <c:pt idx="15403">
                  <c:v>43327.638901311897</c:v>
                </c:pt>
                <c:pt idx="15404">
                  <c:v>43357.681742909299</c:v>
                </c:pt>
                <c:pt idx="15405">
                  <c:v>43387.745415836398</c:v>
                </c:pt>
                <c:pt idx="15406">
                  <c:v>43417.829934537403</c:v>
                </c:pt>
                <c:pt idx="15407">
                  <c:v>43447.935313466398</c:v>
                </c:pt>
                <c:pt idx="15408">
                  <c:v>43478.061567087803</c:v>
                </c:pt>
                <c:pt idx="15409">
                  <c:v>43508.208709875697</c:v>
                </c:pt>
                <c:pt idx="15410">
                  <c:v>43538.376756314501</c:v>
                </c:pt>
                <c:pt idx="15411">
                  <c:v>43568.565720898398</c:v>
                </c:pt>
                <c:pt idx="15412">
                  <c:v>43598.775618131898</c:v>
                </c:pt>
                <c:pt idx="15413">
                  <c:v>43629.006462529404</c:v>
                </c:pt>
                <c:pt idx="15414">
                  <c:v>43659.258268615398</c:v>
                </c:pt>
                <c:pt idx="15415">
                  <c:v>43689.531050924401</c:v>
                </c:pt>
                <c:pt idx="15416">
                  <c:v>43719.824824001102</c:v>
                </c:pt>
                <c:pt idx="15417">
                  <c:v>43750.139602400297</c:v>
                </c:pt>
                <c:pt idx="15418">
                  <c:v>43780.475400686802</c:v>
                </c:pt>
                <c:pt idx="15419">
                  <c:v>43810.832233435402</c:v>
                </c:pt>
                <c:pt idx="15420">
                  <c:v>43841.210115231297</c:v>
                </c:pt>
                <c:pt idx="15421">
                  <c:v>43871.609060669602</c:v>
                </c:pt>
                <c:pt idx="15422">
                  <c:v>43902.029084355498</c:v>
                </c:pt>
                <c:pt idx="15423">
                  <c:v>43932.470200904398</c:v>
                </c:pt>
                <c:pt idx="15424">
                  <c:v>43962.932424941901</c:v>
                </c:pt>
                <c:pt idx="15425">
                  <c:v>43993.415771103697</c:v>
                </c:pt>
                <c:pt idx="15426">
                  <c:v>44023.920254035504</c:v>
                </c:pt>
                <c:pt idx="15427">
                  <c:v>44054.445888393297</c:v>
                </c:pt>
                <c:pt idx="15428">
                  <c:v>44084.992688843202</c:v>
                </c:pt>
                <c:pt idx="15429">
                  <c:v>44115.560670061597</c:v>
                </c:pt>
                <c:pt idx="15430">
                  <c:v>44146.149846734901</c:v>
                </c:pt>
                <c:pt idx="15431">
                  <c:v>44176.7602335599</c:v>
                </c:pt>
                <c:pt idx="15432">
                  <c:v>44207.391845243299</c:v>
                </c:pt>
                <c:pt idx="15433">
                  <c:v>44238.044696502096</c:v>
                </c:pt>
                <c:pt idx="15434">
                  <c:v>44268.718802063799</c:v>
                </c:pt>
                <c:pt idx="15435">
                  <c:v>44299.414176665603</c:v>
                </c:pt>
                <c:pt idx="15436">
                  <c:v>44330.130835055403</c:v>
                </c:pt>
                <c:pt idx="15437">
                  <c:v>44360.868791991001</c:v>
                </c:pt>
                <c:pt idx="15438">
                  <c:v>44391.628062240503</c:v>
                </c:pt>
                <c:pt idx="15439">
                  <c:v>44422.408660582398</c:v>
                </c:pt>
                <c:pt idx="15440">
                  <c:v>44453.210601805302</c:v>
                </c:pt>
                <c:pt idx="15441">
                  <c:v>44484.033900708098</c:v>
                </c:pt>
                <c:pt idx="15442">
                  <c:v>44514.878572099798</c:v>
                </c:pt>
                <c:pt idx="15443">
                  <c:v>44545.7446308</c:v>
                </c:pt>
                <c:pt idx="15444">
                  <c:v>44576.632091638297</c:v>
                </c:pt>
                <c:pt idx="15445">
                  <c:v>44607.540969454698</c:v>
                </c:pt>
                <c:pt idx="15446">
                  <c:v>44638.471279099504</c:v>
                </c:pt>
                <c:pt idx="15447">
                  <c:v>44669.423035433203</c:v>
                </c:pt>
                <c:pt idx="15448">
                  <c:v>44700.396253326697</c:v>
                </c:pt>
                <c:pt idx="15449">
                  <c:v>44731.390947661101</c:v>
                </c:pt>
                <c:pt idx="15450">
                  <c:v>44762.407133328001</c:v>
                </c:pt>
                <c:pt idx="15451">
                  <c:v>44793.444825229199</c:v>
                </c:pt>
                <c:pt idx="15452">
                  <c:v>44824.504038276798</c:v>
                </c:pt>
                <c:pt idx="15453">
                  <c:v>44855.584787393404</c:v>
                </c:pt>
                <c:pt idx="15454">
                  <c:v>44886.687087511702</c:v>
                </c:pt>
                <c:pt idx="15455">
                  <c:v>44917.810953574903</c:v>
                </c:pt>
                <c:pt idx="15456">
                  <c:v>44948.956400536699</c:v>
                </c:pt>
                <c:pt idx="15457">
                  <c:v>44980.123443360899</c:v>
                </c:pt>
                <c:pt idx="15458">
                  <c:v>45011.312097021902</c:v>
                </c:pt>
                <c:pt idx="15459">
                  <c:v>45042.522376504297</c:v>
                </c:pt>
                <c:pt idx="15460">
                  <c:v>45073.754296803098</c:v>
                </c:pt>
                <c:pt idx="15461">
                  <c:v>45105.007872923998</c:v>
                </c:pt>
                <c:pt idx="15462">
                  <c:v>45136.283119882697</c:v>
                </c:pt>
                <c:pt idx="15463">
                  <c:v>45167.580052705503</c:v>
                </c:pt>
                <c:pt idx="15464">
                  <c:v>45198.8986864291</c:v>
                </c:pt>
                <c:pt idx="15465">
                  <c:v>45230.239036100698</c:v>
                </c:pt>
                <c:pt idx="15466">
                  <c:v>45261.6011167779</c:v>
                </c:pt>
                <c:pt idx="15467">
                  <c:v>45292.984943528601</c:v>
                </c:pt>
                <c:pt idx="15468">
                  <c:v>45324.390531431301</c:v>
                </c:pt>
                <c:pt idx="15469">
                  <c:v>45355.817895574903</c:v>
                </c:pt>
                <c:pt idx="15470">
                  <c:v>45387.2670510588</c:v>
                </c:pt>
                <c:pt idx="15471">
                  <c:v>45418.738012992799</c:v>
                </c:pt>
                <c:pt idx="15472">
                  <c:v>45450.230796497199</c:v>
                </c:pt>
                <c:pt idx="15473">
                  <c:v>45481.745416702899</c:v>
                </c:pt>
                <c:pt idx="15474">
                  <c:v>45513.281888751102</c:v>
                </c:pt>
                <c:pt idx="15475">
                  <c:v>45544.840227793698</c:v>
                </c:pt>
                <c:pt idx="15476">
                  <c:v>45576.420448992903</c:v>
                </c:pt>
                <c:pt idx="15477">
                  <c:v>45608.022567521497</c:v>
                </c:pt>
                <c:pt idx="15478">
                  <c:v>45639.646598562897</c:v>
                </c:pt>
                <c:pt idx="15479">
                  <c:v>45671.292557310997</c:v>
                </c:pt>
                <c:pt idx="15480">
                  <c:v>45702.960458970098</c:v>
                </c:pt>
                <c:pt idx="15481">
                  <c:v>45734.650318755201</c:v>
                </c:pt>
                <c:pt idx="15482">
                  <c:v>45766.362151891699</c:v>
                </c:pt>
                <c:pt idx="15483">
                  <c:v>45798.095973615702</c:v>
                </c:pt>
                <c:pt idx="15484">
                  <c:v>45829.851799173899</c:v>
                </c:pt>
                <c:pt idx="15485">
                  <c:v>45861.629643823399</c:v>
                </c:pt>
                <c:pt idx="15486">
                  <c:v>45893.429522831902</c:v>
                </c:pt>
                <c:pt idx="15487">
                  <c:v>45925.251451477903</c:v>
                </c:pt>
                <c:pt idx="15488">
                  <c:v>45957.095445050203</c:v>
                </c:pt>
                <c:pt idx="15489">
                  <c:v>45988.961518848402</c:v>
                </c:pt>
                <c:pt idx="15490">
                  <c:v>46020.849688182701</c:v>
                </c:pt>
                <c:pt idx="15491">
                  <c:v>46052.759968373801</c:v>
                </c:pt>
                <c:pt idx="15492">
                  <c:v>46084.692374753096</c:v>
                </c:pt>
                <c:pt idx="15493">
                  <c:v>46116.6469226626</c:v>
                </c:pt>
                <c:pt idx="15494">
                  <c:v>46148.623627455097</c:v>
                </c:pt>
                <c:pt idx="15495">
                  <c:v>46180.622504493702</c:v>
                </c:pt>
                <c:pt idx="15496">
                  <c:v>46212.643569152497</c:v>
                </c:pt>
                <c:pt idx="15497">
                  <c:v>46244.686836815999</c:v>
                </c:pt>
                <c:pt idx="15498">
                  <c:v>46276.7523228797</c:v>
                </c:pt>
                <c:pt idx="15499">
                  <c:v>46308.840042749303</c:v>
                </c:pt>
                <c:pt idx="15500">
                  <c:v>46340.950011841604</c:v>
                </c:pt>
                <c:pt idx="15501">
                  <c:v>46373.082245583901</c:v>
                </c:pt>
                <c:pt idx="15502">
                  <c:v>46405.236759414198</c:v>
                </c:pt>
                <c:pt idx="15503">
                  <c:v>46437.413568781201</c:v>
                </c:pt>
                <c:pt idx="15504">
                  <c:v>46469.612689144502</c:v>
                </c:pt>
                <c:pt idx="15505">
                  <c:v>46501.834135974103</c:v>
                </c:pt>
                <c:pt idx="15506">
                  <c:v>46534.077924751</c:v>
                </c:pt>
                <c:pt idx="15507">
                  <c:v>46566.344070966799</c:v>
                </c:pt>
                <c:pt idx="15508">
                  <c:v>46598.632590123801</c:v>
                </c:pt>
                <c:pt idx="15509">
                  <c:v>46630.943497735199</c:v>
                </c:pt>
                <c:pt idx="15510">
                  <c:v>46663.276809324903</c:v>
                </c:pt>
                <c:pt idx="15511">
                  <c:v>46695.632540427403</c:v>
                </c:pt>
                <c:pt idx="15512">
                  <c:v>46728.010706588197</c:v>
                </c:pt>
                <c:pt idx="15513">
                  <c:v>46760.4113233635</c:v>
                </c:pt>
                <c:pt idx="15514">
                  <c:v>46792.834406320202</c:v>
                </c:pt>
                <c:pt idx="15515">
                  <c:v>46825.2799710361</c:v>
                </c:pt>
                <c:pt idx="15516">
                  <c:v>46857.748033099902</c:v>
                </c:pt>
                <c:pt idx="15517">
                  <c:v>46890.238608110798</c:v>
                </c:pt>
                <c:pt idx="15518">
                  <c:v>46922.751711679099</c:v>
                </c:pt>
                <c:pt idx="15519">
                  <c:v>46955.287359425703</c:v>
                </c:pt>
                <c:pt idx="15520">
                  <c:v>46987.8455669826</c:v>
                </c:pt>
                <c:pt idx="15521">
                  <c:v>47020.4263499925</c:v>
                </c:pt>
                <c:pt idx="15522">
                  <c:v>47053.029724108703</c:v>
                </c:pt>
                <c:pt idx="15523">
                  <c:v>47085.655704995901</c:v>
                </c:pt>
                <c:pt idx="15524">
                  <c:v>47118.304308329098</c:v>
                </c:pt>
                <c:pt idx="15525">
                  <c:v>47150.975549794603</c:v>
                </c:pt>
                <c:pt idx="15526">
                  <c:v>47183.669445089203</c:v>
                </c:pt>
                <c:pt idx="15527">
                  <c:v>47216.386009921</c:v>
                </c:pt>
                <c:pt idx="15528">
                  <c:v>47249.125260008703</c:v>
                </c:pt>
                <c:pt idx="15529">
                  <c:v>47281.887211081797</c:v>
                </c:pt>
                <c:pt idx="15530">
                  <c:v>47314.6718788812</c:v>
                </c:pt>
                <c:pt idx="15531">
                  <c:v>47347.479279158099</c:v>
                </c:pt>
                <c:pt idx="15532">
                  <c:v>47380.3094276751</c:v>
                </c:pt>
                <c:pt idx="15533">
                  <c:v>47413.162340205403</c:v>
                </c:pt>
                <c:pt idx="15534">
                  <c:v>47446.038032533397</c:v>
                </c:pt>
                <c:pt idx="15535">
                  <c:v>47478.936520454299</c:v>
                </c:pt>
                <c:pt idx="15536">
                  <c:v>47511.857819774203</c:v>
                </c:pt>
                <c:pt idx="15537">
                  <c:v>47544.801946310399</c:v>
                </c:pt>
                <c:pt idx="15538">
                  <c:v>47577.768915890803</c:v>
                </c:pt>
                <c:pt idx="15539">
                  <c:v>47610.758744354702</c:v>
                </c:pt>
                <c:pt idx="15540">
                  <c:v>47643.771447551902</c:v>
                </c:pt>
                <c:pt idx="15541">
                  <c:v>47676.807041343702</c:v>
                </c:pt>
                <c:pt idx="15542">
                  <c:v>47709.865541602099</c:v>
                </c:pt>
                <c:pt idx="15543">
                  <c:v>47742.946964210001</c:v>
                </c:pt>
                <c:pt idx="15544">
                  <c:v>47776.0513250617</c:v>
                </c:pt>
                <c:pt idx="15545">
                  <c:v>47809.178640062099</c:v>
                </c:pt>
                <c:pt idx="15546">
                  <c:v>47842.328925127404</c:v>
                </c:pt>
                <c:pt idx="15547">
                  <c:v>47875.502196184701</c:v>
                </c:pt>
                <c:pt idx="15548">
                  <c:v>47908.698469172297</c:v>
                </c:pt>
                <c:pt idx="15549">
                  <c:v>47941.917760039403</c:v>
                </c:pt>
                <c:pt idx="15550">
                  <c:v>47975.160084746298</c:v>
                </c:pt>
                <c:pt idx="15551">
                  <c:v>48008.425459264297</c:v>
                </c:pt>
                <c:pt idx="15552">
                  <c:v>48041.713899576003</c:v>
                </c:pt>
                <c:pt idx="15553">
                  <c:v>48075.025421674902</c:v>
                </c:pt>
                <c:pt idx="15554">
                  <c:v>48108.360041565502</c:v>
                </c:pt>
                <c:pt idx="15555">
                  <c:v>48141.717775263598</c:v>
                </c:pt>
                <c:pt idx="15556">
                  <c:v>48175.098638796102</c:v>
                </c:pt>
                <c:pt idx="15557">
                  <c:v>48208.502648200803</c:v>
                </c:pt>
                <c:pt idx="15558">
                  <c:v>48241.9298195269</c:v>
                </c:pt>
                <c:pt idx="15559">
                  <c:v>48275.380168834403</c:v>
                </c:pt>
                <c:pt idx="15560">
                  <c:v>48308.853712194803</c:v>
                </c:pt>
                <c:pt idx="15561">
                  <c:v>48342.350465690499</c:v>
                </c:pt>
                <c:pt idx="15562">
                  <c:v>48375.870445415101</c:v>
                </c:pt>
                <c:pt idx="15563">
                  <c:v>48409.413667473404</c:v>
                </c:pt>
                <c:pt idx="15564">
                  <c:v>48442.980147981303</c:v>
                </c:pt>
                <c:pt idx="15565">
                  <c:v>48476.569903065902</c:v>
                </c:pt>
                <c:pt idx="15566">
                  <c:v>48510.1829488656</c:v>
                </c:pt>
                <c:pt idx="15567">
                  <c:v>48543.819301529802</c:v>
                </c:pt>
                <c:pt idx="15568">
                  <c:v>48577.478977219303</c:v>
                </c:pt>
                <c:pt idx="15569">
                  <c:v>48611.161992105903</c:v>
                </c:pt>
                <c:pt idx="15570">
                  <c:v>48644.868362372697</c:v>
                </c:pt>
                <c:pt idx="15571">
                  <c:v>48678.598104213997</c:v>
                </c:pt>
                <c:pt idx="15572">
                  <c:v>48712.351233835499</c:v>
                </c:pt>
                <c:pt idx="15573">
                  <c:v>48746.127767453901</c:v>
                </c:pt>
                <c:pt idx="15574">
                  <c:v>48779.927721297201</c:v>
                </c:pt>
                <c:pt idx="15575">
                  <c:v>48813.751111604703</c:v>
                </c:pt>
                <c:pt idx="15576">
                  <c:v>48847.597954627003</c:v>
                </c:pt>
                <c:pt idx="15577">
                  <c:v>48881.468266625998</c:v>
                </c:pt>
                <c:pt idx="15578">
                  <c:v>48915.3620638746</c:v>
                </c:pt>
                <c:pt idx="15579">
                  <c:v>48949.279362657202</c:v>
                </c:pt>
                <c:pt idx="15580">
                  <c:v>48983.220179269701</c:v>
                </c:pt>
                <c:pt idx="15581">
                  <c:v>49017.1845300188</c:v>
                </c:pt>
                <c:pt idx="15582">
                  <c:v>49051.172431222898</c:v>
                </c:pt>
                <c:pt idx="15583">
                  <c:v>49085.183899211603</c:v>
                </c:pt>
                <c:pt idx="15584">
                  <c:v>49119.218950325798</c:v>
                </c:pt>
                <c:pt idx="15585">
                  <c:v>49153.277600917703</c:v>
                </c:pt>
                <c:pt idx="15586">
                  <c:v>49187.359867350897</c:v>
                </c:pt>
                <c:pt idx="15587">
                  <c:v>49221.465766000401</c:v>
                </c:pt>
                <c:pt idx="15588">
                  <c:v>49255.595313252401</c:v>
                </c:pt>
                <c:pt idx="15589">
                  <c:v>49289.748525504503</c:v>
                </c:pt>
                <c:pt idx="15590">
                  <c:v>49323.925419165898</c:v>
                </c:pt>
                <c:pt idx="15591">
                  <c:v>49358.126010656801</c:v>
                </c:pt>
                <c:pt idx="15592">
                  <c:v>49392.350316409</c:v>
                </c:pt>
                <c:pt idx="15593">
                  <c:v>49426.598352865803</c:v>
                </c:pt>
                <c:pt idx="15594">
                  <c:v>49460.870136481703</c:v>
                </c:pt>
                <c:pt idx="15595">
                  <c:v>49495.165683722698</c:v>
                </c:pt>
                <c:pt idx="15596">
                  <c:v>49529.485011066099</c:v>
                </c:pt>
                <c:pt idx="15597">
                  <c:v>49563.828135000898</c:v>
                </c:pt>
                <c:pt idx="15598">
                  <c:v>49598.1950720272</c:v>
                </c:pt>
                <c:pt idx="15599">
                  <c:v>49632.585838656698</c:v>
                </c:pt>
                <c:pt idx="15600">
                  <c:v>49667.000451412699</c:v>
                </c:pt>
                <c:pt idx="15601">
                  <c:v>49701.438926829702</c:v>
                </c:pt>
                <c:pt idx="15602">
                  <c:v>49735.9012814538</c:v>
                </c:pt>
                <c:pt idx="15603">
                  <c:v>49770.387531842498</c:v>
                </c:pt>
                <c:pt idx="15604">
                  <c:v>49804.897694564897</c:v>
                </c:pt>
                <c:pt idx="15605">
                  <c:v>49839.4317862014</c:v>
                </c:pt>
                <c:pt idx="15606">
                  <c:v>49873.989823344098</c:v>
                </c:pt>
                <c:pt idx="15607">
                  <c:v>49908.571822596503</c:v>
                </c:pt>
                <c:pt idx="15608">
                  <c:v>49943.177800573598</c:v>
                </c:pt>
                <c:pt idx="15609">
                  <c:v>49977.807773901899</c:v>
                </c:pt>
                <c:pt idx="15610">
                  <c:v>50012.461759219601</c:v>
                </c:pt>
                <c:pt idx="15611">
                  <c:v>50047.139773176197</c:v>
                </c:pt>
                <c:pt idx="15612">
                  <c:v>50081.841832432998</c:v>
                </c:pt>
                <c:pt idx="15613">
                  <c:v>50116.567953662503</c:v>
                </c:pt>
                <c:pt idx="15614">
                  <c:v>50151.318153549197</c:v>
                </c:pt>
                <c:pt idx="15615">
                  <c:v>50186.092448788702</c:v>
                </c:pt>
                <c:pt idx="15616">
                  <c:v>50220.890856088598</c:v>
                </c:pt>
                <c:pt idx="15617">
                  <c:v>50255.713392167898</c:v>
                </c:pt>
                <c:pt idx="15618">
                  <c:v>50290.5600737571</c:v>
                </c:pt>
                <c:pt idx="15619">
                  <c:v>50325.430917598402</c:v>
                </c:pt>
                <c:pt idx="15620">
                  <c:v>50360.325940445597</c:v>
                </c:pt>
                <c:pt idx="15621">
                  <c:v>50395.245159064201</c:v>
                </c:pt>
                <c:pt idx="15622">
                  <c:v>50430.188590231097</c:v>
                </c:pt>
                <c:pt idx="15623">
                  <c:v>50465.156250735199</c:v>
                </c:pt>
                <c:pt idx="15624">
                  <c:v>50500.1481573766</c:v>
                </c:pt>
                <c:pt idx="15625">
                  <c:v>50535.164326967402</c:v>
                </c:pt>
                <c:pt idx="15626">
                  <c:v>50570.2047763312</c:v>
                </c:pt>
                <c:pt idx="15627">
                  <c:v>50605.269522303199</c:v>
                </c:pt>
                <c:pt idx="15628">
                  <c:v>50640.358581730499</c:v>
                </c:pt>
                <c:pt idx="15629">
                  <c:v>50675.471971471699</c:v>
                </c:pt>
                <c:pt idx="15630">
                  <c:v>50710.609708397002</c:v>
                </c:pt>
                <c:pt idx="15631">
                  <c:v>50745.771809388702</c:v>
                </c:pt>
                <c:pt idx="15632">
                  <c:v>50780.958291340299</c:v>
                </c:pt>
                <c:pt idx="15633">
                  <c:v>50816.1691711573</c:v>
                </c:pt>
                <c:pt idx="15634">
                  <c:v>50851.404465756998</c:v>
                </c:pt>
                <c:pt idx="15635">
                  <c:v>50886.6641920681</c:v>
                </c:pt>
                <c:pt idx="15636">
                  <c:v>50921.948367031502</c:v>
                </c:pt>
                <c:pt idx="15637">
                  <c:v>50957.257007599401</c:v>
                </c:pt>
                <c:pt idx="15638">
                  <c:v>50992.590130735902</c:v>
                </c:pt>
                <c:pt idx="15639">
                  <c:v>51027.947753417102</c:v>
                </c:pt>
                <c:pt idx="15640">
                  <c:v>51063.3298926305</c:v>
                </c:pt>
                <c:pt idx="15641">
                  <c:v>51098.736565375701</c:v>
                </c:pt>
                <c:pt idx="15642">
                  <c:v>51134.167788663799</c:v>
                </c:pt>
                <c:pt idx="15643">
                  <c:v>51169.623579517996</c:v>
                </c:pt>
                <c:pt idx="15644">
                  <c:v>51205.103954972998</c:v>
                </c:pt>
                <c:pt idx="15645">
                  <c:v>51240.608932075498</c:v>
                </c:pt>
                <c:pt idx="15646">
                  <c:v>51276.138527884003</c:v>
                </c:pt>
                <c:pt idx="15647">
                  <c:v>51311.692759468802</c:v>
                </c:pt>
                <c:pt idx="15648">
                  <c:v>51347.271643911998</c:v>
                </c:pt>
                <c:pt idx="15649">
                  <c:v>51382.8751983076</c:v>
                </c:pt>
                <c:pt idx="15650">
                  <c:v>51418.503439761502</c:v>
                </c:pt>
                <c:pt idx="15651">
                  <c:v>51454.156385391303</c:v>
                </c:pt>
                <c:pt idx="15652">
                  <c:v>51489.8340523265</c:v>
                </c:pt>
                <c:pt idx="15653">
                  <c:v>51525.536457708797</c:v>
                </c:pt>
                <c:pt idx="15654">
                  <c:v>51561.263618691301</c:v>
                </c:pt>
                <c:pt idx="15655">
                  <c:v>51597.015552439298</c:v>
                </c:pt>
                <c:pt idx="15656">
                  <c:v>51632.79227613</c:v>
                </c:pt>
                <c:pt idx="15657">
                  <c:v>51668.593806952304</c:v>
                </c:pt>
                <c:pt idx="15658">
                  <c:v>51704.420162107199</c:v>
                </c:pt>
                <c:pt idx="15659">
                  <c:v>51740.2713588076</c:v>
                </c:pt>
                <c:pt idx="15660">
                  <c:v>51776.147414278297</c:v>
                </c:pt>
                <c:pt idx="15661">
                  <c:v>51812.048345756099</c:v>
                </c:pt>
                <c:pt idx="15662">
                  <c:v>51847.974170489702</c:v>
                </c:pt>
                <c:pt idx="15663">
                  <c:v>51883.924905739703</c:v>
                </c:pt>
                <c:pt idx="15664">
                  <c:v>51919.900568778801</c:v>
                </c:pt>
                <c:pt idx="15665">
                  <c:v>51955.901176891603</c:v>
                </c:pt>
                <c:pt idx="15666">
                  <c:v>51991.926747374702</c:v>
                </c:pt>
                <c:pt idx="15667">
                  <c:v>52027.977297536803</c:v>
                </c:pt>
                <c:pt idx="15668">
                  <c:v>52064.052844698301</c:v>
                </c:pt>
                <c:pt idx="15669">
                  <c:v>52100.153406192003</c:v>
                </c:pt>
                <c:pt idx="15670">
                  <c:v>52136.278999362403</c:v>
                </c:pt>
                <c:pt idx="15671">
                  <c:v>52172.429641566101</c:v>
                </c:pt>
                <c:pt idx="15672">
                  <c:v>52208.605350172002</c:v>
                </c:pt>
                <c:pt idx="15673">
                  <c:v>52244.806142560599</c:v>
                </c:pt>
                <c:pt idx="15674">
                  <c:v>52281.032036124801</c:v>
                </c:pt>
                <c:pt idx="15675">
                  <c:v>52317.283048269397</c:v>
                </c:pt>
                <c:pt idx="15676">
                  <c:v>52353.559196411399</c:v>
                </c:pt>
                <c:pt idx="15677">
                  <c:v>52389.8604979796</c:v>
                </c:pt>
                <c:pt idx="15678">
                  <c:v>52426.1869704153</c:v>
                </c:pt>
                <c:pt idx="15679">
                  <c:v>52462.538631171497</c:v>
                </c:pt>
                <c:pt idx="15680">
                  <c:v>52498.915497713497</c:v>
                </c:pt>
                <c:pt idx="15681">
                  <c:v>52535.317587518701</c:v>
                </c:pt>
                <c:pt idx="15682">
                  <c:v>52571.744918076598</c:v>
                </c:pt>
                <c:pt idx="15683">
                  <c:v>52608.197506888697</c:v>
                </c:pt>
                <c:pt idx="15684">
                  <c:v>52644.675371468998</c:v>
                </c:pt>
                <c:pt idx="15685">
                  <c:v>52681.178529343197</c:v>
                </c:pt>
                <c:pt idx="15686">
                  <c:v>52717.706998049398</c:v>
                </c:pt>
                <c:pt idx="15687">
                  <c:v>52754.260795137903</c:v>
                </c:pt>
                <c:pt idx="15688">
                  <c:v>52790.839938170902</c:v>
                </c:pt>
                <c:pt idx="15689">
                  <c:v>52827.4444447231</c:v>
                </c:pt>
                <c:pt idx="15690">
                  <c:v>52864.0743323813</c:v>
                </c:pt>
                <c:pt idx="15691">
                  <c:v>52900.729618744299</c:v>
                </c:pt>
                <c:pt idx="15692">
                  <c:v>52937.410321423296</c:v>
                </c:pt>
                <c:pt idx="15693">
                  <c:v>52974.116458041703</c:v>
                </c:pt>
                <c:pt idx="15694">
                  <c:v>53010.848046234903</c:v>
                </c:pt>
                <c:pt idx="15695">
                  <c:v>53047.605103651003</c:v>
                </c:pt>
                <c:pt idx="15696">
                  <c:v>53084.387647949799</c:v>
                </c:pt>
                <c:pt idx="15697">
                  <c:v>53121.195696803603</c:v>
                </c:pt>
                <c:pt idx="15698">
                  <c:v>53158.029267897102</c:v>
                </c:pt>
                <c:pt idx="15699">
                  <c:v>53194.888378926902</c:v>
                </c:pt>
                <c:pt idx="15700">
                  <c:v>53231.773047602299</c:v>
                </c:pt>
                <c:pt idx="15701">
                  <c:v>53268.683291644396</c:v>
                </c:pt>
                <c:pt idx="15702">
                  <c:v>53305.619128787002</c:v>
                </c:pt>
                <c:pt idx="15703">
                  <c:v>53342.580576776003</c:v>
                </c:pt>
                <c:pt idx="15704">
                  <c:v>53379.567653369602</c:v>
                </c:pt>
                <c:pt idx="15705">
                  <c:v>53416.580376338497</c:v>
                </c:pt>
                <c:pt idx="15706">
                  <c:v>53453.618763465398</c:v>
                </c:pt>
                <c:pt idx="15707">
                  <c:v>53490.682832545499</c:v>
                </c:pt>
                <c:pt idx="15708">
                  <c:v>53527.772601386503</c:v>
                </c:pt>
                <c:pt idx="15709">
                  <c:v>53564.888087808104</c:v>
                </c:pt>
                <c:pt idx="15710">
                  <c:v>53602.029309642799</c:v>
                </c:pt>
                <c:pt idx="15711">
                  <c:v>53639.196284734899</c:v>
                </c:pt>
                <c:pt idx="15712">
                  <c:v>53676.389030941697</c:v>
                </c:pt>
                <c:pt idx="15713">
                  <c:v>53713.607566132298</c:v>
                </c:pt>
                <c:pt idx="15714">
                  <c:v>53750.851908188699</c:v>
                </c:pt>
                <c:pt idx="15715">
                  <c:v>53788.122075004801</c:v>
                </c:pt>
                <c:pt idx="15716">
                  <c:v>53825.418084487399</c:v>
                </c:pt>
                <c:pt idx="15717">
                  <c:v>53862.739954555298</c:v>
                </c:pt>
                <c:pt idx="15718">
                  <c:v>53900.087703140103</c:v>
                </c:pt>
                <c:pt idx="15719">
                  <c:v>53937.461348185403</c:v>
                </c:pt>
                <c:pt idx="15720">
                  <c:v>53974.860907647701</c:v>
                </c:pt>
                <c:pt idx="15721">
                  <c:v>54012.286399495599</c:v>
                </c:pt>
                <c:pt idx="15722">
                  <c:v>54049.737841710303</c:v>
                </c:pt>
                <c:pt idx="15723">
                  <c:v>54087.215252285503</c:v>
                </c:pt>
                <c:pt idx="15724">
                  <c:v>54124.718649227398</c:v>
                </c:pt>
                <c:pt idx="15725">
                  <c:v>54162.248050554401</c:v>
                </c:pt>
                <c:pt idx="15726">
                  <c:v>54199.8034742979</c:v>
                </c:pt>
                <c:pt idx="15727">
                  <c:v>54237.384938501302</c:v>
                </c:pt>
                <c:pt idx="15728">
                  <c:v>54274.992461220798</c:v>
                </c:pt>
                <c:pt idx="15729">
                  <c:v>54312.626060525101</c:v>
                </c:pt>
                <c:pt idx="15730">
                  <c:v>54350.2857544953</c:v>
                </c:pt>
                <c:pt idx="15731">
                  <c:v>54387.971561225102</c:v>
                </c:pt>
                <c:pt idx="15732">
                  <c:v>54425.683498820799</c:v>
                </c:pt>
                <c:pt idx="15733">
                  <c:v>54463.421585401302</c:v>
                </c:pt>
                <c:pt idx="15734">
                  <c:v>54501.185839097903</c:v>
                </c:pt>
                <c:pt idx="15735">
                  <c:v>54538.976278054499</c:v>
                </c:pt>
                <c:pt idx="15736">
                  <c:v>54576.792920427702</c:v>
                </c:pt>
                <c:pt idx="15737">
                  <c:v>54614.635784386599</c:v>
                </c:pt>
                <c:pt idx="15738">
                  <c:v>54652.504888112897</c:v>
                </c:pt>
                <c:pt idx="15739">
                  <c:v>54690.400249800899</c:v>
                </c:pt>
                <c:pt idx="15740">
                  <c:v>54728.321887657599</c:v>
                </c:pt>
                <c:pt idx="15741">
                  <c:v>54766.269819902598</c:v>
                </c:pt>
                <c:pt idx="15742">
                  <c:v>54804.244064767998</c:v>
                </c:pt>
                <c:pt idx="15743">
                  <c:v>54842.2446404988</c:v>
                </c:pt>
                <c:pt idx="15744">
                  <c:v>54880.271565352297</c:v>
                </c:pt>
                <c:pt idx="15745">
                  <c:v>54918.324857598702</c:v>
                </c:pt>
                <c:pt idx="15746">
                  <c:v>54956.404535520902</c:v>
                </c:pt>
                <c:pt idx="15747">
                  <c:v>54994.5106174143</c:v>
                </c:pt>
                <c:pt idx="15748">
                  <c:v>55032.6431215872</c:v>
                </c:pt>
                <c:pt idx="15749">
                  <c:v>55070.802066360397</c:v>
                </c:pt>
                <c:pt idx="15750">
                  <c:v>55108.987470067499</c:v>
                </c:pt>
                <c:pt idx="15751">
                  <c:v>55147.199351054704</c:v>
                </c:pt>
                <c:pt idx="15752">
                  <c:v>55185.437727681201</c:v>
                </c:pt>
                <c:pt idx="15753">
                  <c:v>55223.702618318603</c:v>
                </c:pt>
                <c:pt idx="15754">
                  <c:v>55261.994041351398</c:v>
                </c:pt>
                <c:pt idx="15755">
                  <c:v>55300.312015176904</c:v>
                </c:pt>
                <c:pt idx="15756">
                  <c:v>55338.656558205003</c:v>
                </c:pt>
                <c:pt idx="15757">
                  <c:v>55377.027688858499</c:v>
                </c:pt>
                <c:pt idx="15758">
                  <c:v>55415.425425572903</c:v>
                </c:pt>
                <c:pt idx="15759">
                  <c:v>55453.8497867966</c:v>
                </c:pt>
                <c:pt idx="15760">
                  <c:v>55492.300790990601</c:v>
                </c:pt>
                <c:pt idx="15761">
                  <c:v>55530.778456628803</c:v>
                </c:pt>
                <c:pt idx="15762">
                  <c:v>55569.282802198002</c:v>
                </c:pt>
                <c:pt idx="15763">
                  <c:v>55607.813846197598</c:v>
                </c:pt>
                <c:pt idx="15764">
                  <c:v>55646.3716071401</c:v>
                </c:pt>
                <c:pt idx="15765">
                  <c:v>55684.956103550598</c:v>
                </c:pt>
                <c:pt idx="15766">
                  <c:v>55723.567353967199</c:v>
                </c:pt>
                <c:pt idx="15767">
                  <c:v>55762.205376940699</c:v>
                </c:pt>
                <c:pt idx="15768">
                  <c:v>55800.870191034897</c:v>
                </c:pt>
                <c:pt idx="15769">
                  <c:v>55839.561814826397</c:v>
                </c:pt>
                <c:pt idx="15770">
                  <c:v>55878.280266904803</c:v>
                </c:pt>
                <c:pt idx="15771">
                  <c:v>55917.0255658725</c:v>
                </c:pt>
                <c:pt idx="15772">
                  <c:v>55955.797730344602</c:v>
                </c:pt>
                <c:pt idx="15773">
                  <c:v>55994.596778949599</c:v>
                </c:pt>
                <c:pt idx="15774">
                  <c:v>56033.422730328297</c:v>
                </c:pt>
                <c:pt idx="15775">
                  <c:v>56072.275603135</c:v>
                </c:pt>
                <c:pt idx="15776">
                  <c:v>56111.155416036599</c:v>
                </c:pt>
                <c:pt idx="15777">
                  <c:v>56150.062187713003</c:v>
                </c:pt>
                <c:pt idx="15778">
                  <c:v>56188.9959368571</c:v>
                </c:pt>
                <c:pt idx="15779">
                  <c:v>56227.956682174699</c:v>
                </c:pt>
                <c:pt idx="15780">
                  <c:v>56266.9444423846</c:v>
                </c:pt>
                <c:pt idx="15781">
                  <c:v>56305.959236218703</c:v>
                </c:pt>
                <c:pt idx="15782">
                  <c:v>56345.001082421702</c:v>
                </c:pt>
                <c:pt idx="15783">
                  <c:v>56384.0699997513</c:v>
                </c:pt>
                <c:pt idx="15784">
                  <c:v>56423.166006978397</c:v>
                </c:pt>
                <c:pt idx="15785">
                  <c:v>56462.289122886803</c:v>
                </c:pt>
                <c:pt idx="15786">
                  <c:v>56501.439366273204</c:v>
                </c:pt>
                <c:pt idx="15787">
                  <c:v>56540.6167559475</c:v>
                </c:pt>
                <c:pt idx="15788">
                  <c:v>56579.821310732703</c:v>
                </c:pt>
                <c:pt idx="15789">
                  <c:v>56619.053049464601</c:v>
                </c:pt>
                <c:pt idx="15790">
                  <c:v>56658.311990992297</c:v>
                </c:pt>
                <c:pt idx="15791">
                  <c:v>56697.598154177802</c:v>
                </c:pt>
                <c:pt idx="15792">
                  <c:v>56736.911557896303</c:v>
                </c:pt>
                <c:pt idx="15793">
                  <c:v>56776.252221036098</c:v>
                </c:pt>
                <c:pt idx="15794">
                  <c:v>56815.620162498497</c:v>
                </c:pt>
                <c:pt idx="15795">
                  <c:v>56855.015401197903</c:v>
                </c:pt>
                <c:pt idx="15796">
                  <c:v>56894.437956062</c:v>
                </c:pt>
                <c:pt idx="15797">
                  <c:v>56933.887846031299</c:v>
                </c:pt>
                <c:pt idx="15798">
                  <c:v>56973.365090059699</c:v>
                </c:pt>
                <c:pt idx="15799">
                  <c:v>57012.8697071141</c:v>
                </c:pt>
                <c:pt idx="15800">
                  <c:v>57052.401716174798</c:v>
                </c:pt>
                <c:pt idx="15801">
                  <c:v>57091.961136234902</c:v>
                </c:pt>
                <c:pt idx="15802">
                  <c:v>57131.547986300902</c:v>
                </c:pt>
                <c:pt idx="15803">
                  <c:v>57171.162285392398</c:v>
                </c:pt>
                <c:pt idx="15804">
                  <c:v>57210.804052542298</c:v>
                </c:pt>
                <c:pt idx="15805">
                  <c:v>57250.473306796499</c:v>
                </c:pt>
                <c:pt idx="15806">
                  <c:v>57290.170067214203</c:v>
                </c:pt>
                <c:pt idx="15807">
                  <c:v>57329.894352868003</c:v>
                </c:pt>
                <c:pt idx="15808">
                  <c:v>57369.646182843302</c:v>
                </c:pt>
                <c:pt idx="15809">
                  <c:v>57409.425576239199</c:v>
                </c:pt>
                <c:pt idx="15810">
                  <c:v>57449.232552167698</c:v>
                </c:pt>
                <c:pt idx="15811">
                  <c:v>57489.067129754199</c:v>
                </c:pt>
                <c:pt idx="15812">
                  <c:v>57528.929328137499</c:v>
                </c:pt>
                <c:pt idx="15813">
                  <c:v>57568.8191664693</c:v>
                </c:pt>
                <c:pt idx="15814">
                  <c:v>57608.736663914897</c:v>
                </c:pt>
                <c:pt idx="15815">
                  <c:v>57648.681839652803</c:v>
                </c:pt>
                <c:pt idx="15816">
                  <c:v>57688.654712874697</c:v>
                </c:pt>
                <c:pt idx="15817">
                  <c:v>57728.655302785701</c:v>
                </c:pt>
                <c:pt idx="15818">
                  <c:v>57768.683628604304</c:v>
                </c:pt>
                <c:pt idx="15819">
                  <c:v>57808.7397095622</c:v>
                </c:pt>
                <c:pt idx="15820">
                  <c:v>57848.8235649044</c:v>
                </c:pt>
                <c:pt idx="15821">
                  <c:v>57888.935213889301</c:v>
                </c:pt>
                <c:pt idx="15822">
                  <c:v>57929.074675788797</c:v>
                </c:pt>
                <c:pt idx="15823">
                  <c:v>57969.241969887902</c:v>
                </c:pt>
                <c:pt idx="15824">
                  <c:v>58009.437115485103</c:v>
                </c:pt>
                <c:pt idx="15825">
                  <c:v>58049.660131892299</c:v>
                </c:pt>
                <c:pt idx="15826">
                  <c:v>58089.911038434802</c:v>
                </c:pt>
                <c:pt idx="15827">
                  <c:v>58130.189854451302</c:v>
                </c:pt>
                <c:pt idx="15828">
                  <c:v>58170.496599293801</c:v>
                </c:pt>
                <c:pt idx="15829">
                  <c:v>58210.831292327901</c:v>
                </c:pt>
                <c:pt idx="15830">
                  <c:v>58251.193952932401</c:v>
                </c:pt>
                <c:pt idx="15831">
                  <c:v>58291.5846004997</c:v>
                </c:pt>
                <c:pt idx="15832">
                  <c:v>58332.0032544356</c:v>
                </c:pt>
                <c:pt idx="15833">
                  <c:v>58372.4499341595</c:v>
                </c:pt>
                <c:pt idx="15834">
                  <c:v>58412.924659103897</c:v>
                </c:pt>
                <c:pt idx="15835">
                  <c:v>58453.4274487152</c:v>
                </c:pt>
                <c:pt idx="15836">
                  <c:v>58493.958322453</c:v>
                </c:pt>
                <c:pt idx="15837">
                  <c:v>58534.517299790503</c:v>
                </c:pt>
                <c:pt idx="15838">
                  <c:v>58575.104400214397</c:v>
                </c:pt>
                <c:pt idx="15839">
                  <c:v>58615.719643224897</c:v>
                </c:pt>
                <c:pt idx="15840">
                  <c:v>58656.363048335603</c:v>
                </c:pt>
                <c:pt idx="15841">
                  <c:v>58697.034635073898</c:v>
                </c:pt>
                <c:pt idx="15842">
                  <c:v>58737.734422980502</c:v>
                </c:pt>
                <c:pt idx="15843">
                  <c:v>58778.462431609798</c:v>
                </c:pt>
                <c:pt idx="15844">
                  <c:v>58819.218680529702</c:v>
                </c:pt>
                <c:pt idx="15845">
                  <c:v>58860.003189321498</c:v>
                </c:pt>
                <c:pt idx="15846">
                  <c:v>58900.815977580503</c:v>
                </c:pt>
                <c:pt idx="15847">
                  <c:v>58941.657064915104</c:v>
                </c:pt>
                <c:pt idx="15848">
                  <c:v>58982.526470947603</c:v>
                </c:pt>
                <c:pt idx="15849">
                  <c:v>59023.424215313898</c:v>
                </c:pt>
                <c:pt idx="15850">
                  <c:v>59064.350317663397</c:v>
                </c:pt>
                <c:pt idx="15851">
                  <c:v>59105.304797659097</c:v>
                </c:pt>
                <c:pt idx="15852">
                  <c:v>59146.287674977801</c:v>
                </c:pt>
                <c:pt idx="15853">
                  <c:v>59187.298969309799</c:v>
                </c:pt>
                <c:pt idx="15854">
                  <c:v>59228.3387003592</c:v>
                </c:pt>
                <c:pt idx="15855">
                  <c:v>59269.406887843499</c:v>
                </c:pt>
                <c:pt idx="15856">
                  <c:v>59310.503551494097</c:v>
                </c:pt>
                <c:pt idx="15857">
                  <c:v>59351.628711056102</c:v>
                </c:pt>
                <c:pt idx="15858">
                  <c:v>59392.782386288003</c:v>
                </c:pt>
                <c:pt idx="15859">
                  <c:v>59433.964596962498</c:v>
                </c:pt>
                <c:pt idx="15860">
                  <c:v>59475.175362865499</c:v>
                </c:pt>
                <c:pt idx="15861">
                  <c:v>59516.414703796901</c:v>
                </c:pt>
                <c:pt idx="15862">
                  <c:v>59557.682639570201</c:v>
                </c:pt>
                <c:pt idx="15863">
                  <c:v>59598.979190012898</c:v>
                </c:pt>
                <c:pt idx="15864">
                  <c:v>59640.304374965803</c:v>
                </c:pt>
                <c:pt idx="15865">
                  <c:v>59681.658214283903</c:v>
                </c:pt>
                <c:pt idx="15866">
                  <c:v>59723.040727835702</c:v>
                </c:pt>
                <c:pt idx="15867">
                  <c:v>59764.451935503603</c:v>
                </c:pt>
                <c:pt idx="15868">
                  <c:v>59805.891857183698</c:v>
                </c:pt>
                <c:pt idx="15869">
                  <c:v>59847.360512785897</c:v>
                </c:pt>
                <c:pt idx="15870">
                  <c:v>59888.857922233998</c:v>
                </c:pt>
                <c:pt idx="15871">
                  <c:v>59930.3841054656</c:v>
                </c:pt>
                <c:pt idx="15872">
                  <c:v>59971.939082431898</c:v>
                </c:pt>
                <c:pt idx="15873">
                  <c:v>60013.5228730983</c:v>
                </c:pt>
                <c:pt idx="15874">
                  <c:v>60055.1354974438</c:v>
                </c:pt>
                <c:pt idx="15875">
                  <c:v>60096.776975461398</c:v>
                </c:pt>
                <c:pt idx="15876">
                  <c:v>60138.447327157599</c:v>
                </c:pt>
                <c:pt idx="15877">
                  <c:v>60180.1465725534</c:v>
                </c:pt>
                <c:pt idx="15878">
                  <c:v>60221.874731682998</c:v>
                </c:pt>
                <c:pt idx="15879">
                  <c:v>60263.631824595097</c:v>
                </c:pt>
                <c:pt idx="15880">
                  <c:v>60305.417871351798</c:v>
                </c:pt>
                <c:pt idx="15881">
                  <c:v>60347.232892029497</c:v>
                </c:pt>
                <c:pt idx="15882">
                  <c:v>60389.076906718299</c:v>
                </c:pt>
                <c:pt idx="15883">
                  <c:v>60430.9499355222</c:v>
                </c:pt>
                <c:pt idx="15884">
                  <c:v>60472.851998559301</c:v>
                </c:pt>
                <c:pt idx="15885">
                  <c:v>60514.783115961603</c:v>
                </c:pt>
                <c:pt idx="15886">
                  <c:v>60556.743307874996</c:v>
                </c:pt>
                <c:pt idx="15887">
                  <c:v>60598.732594459398</c:v>
                </c:pt>
                <c:pt idx="15888">
                  <c:v>60640.750995888702</c:v>
                </c:pt>
                <c:pt idx="15889">
                  <c:v>60682.798532350702</c:v>
                </c:pt>
                <c:pt idx="15890">
                  <c:v>60724.875224047399</c:v>
                </c:pt>
                <c:pt idx="15891">
                  <c:v>60766.981091194502</c:v>
                </c:pt>
                <c:pt idx="15892">
                  <c:v>60809.116154021998</c:v>
                </c:pt>
                <c:pt idx="15893">
                  <c:v>60851.280432773798</c:v>
                </c:pt>
                <c:pt idx="15894">
                  <c:v>60893.473947707898</c:v>
                </c:pt>
                <c:pt idx="15895">
                  <c:v>60935.696719096202</c:v>
                </c:pt>
                <c:pt idx="15896">
                  <c:v>60977.9487672248</c:v>
                </c:pt>
                <c:pt idx="15897">
                  <c:v>61020.230112393903</c:v>
                </c:pt>
                <c:pt idx="15898">
                  <c:v>61062.540774917601</c:v>
                </c:pt>
                <c:pt idx="15899">
                  <c:v>61104.8807751243</c:v>
                </c:pt>
                <c:pt idx="15900">
                  <c:v>61147.250133356203</c:v>
                </c:pt>
                <c:pt idx="15901">
                  <c:v>61189.648869969998</c:v>
                </c:pt>
                <c:pt idx="15902">
                  <c:v>61232.077005336097</c:v>
                </c:pt>
                <c:pt idx="15903">
                  <c:v>61274.534559839398</c:v>
                </c:pt>
                <c:pt idx="15904">
                  <c:v>61317.021553878702</c:v>
                </c:pt>
                <c:pt idx="15905">
                  <c:v>61359.538007866897</c:v>
                </c:pt>
                <c:pt idx="15906">
                  <c:v>61402.0839422313</c:v>
                </c:pt>
                <c:pt idx="15907">
                  <c:v>61444.659377413198</c:v>
                </c:pt>
                <c:pt idx="15908">
                  <c:v>61487.264333867999</c:v>
                </c:pt>
                <c:pt idx="15909">
                  <c:v>61529.898832065497</c:v>
                </c:pt>
                <c:pt idx="15910">
                  <c:v>61572.562892489499</c:v>
                </c:pt>
                <c:pt idx="15911">
                  <c:v>61615.256535638102</c:v>
                </c:pt>
                <c:pt idx="15912">
                  <c:v>61657.979782023598</c:v>
                </c:pt>
                <c:pt idx="15913">
                  <c:v>61700.732652172497</c:v>
                </c:pt>
                <c:pt idx="15914">
                  <c:v>61743.515166625599</c:v>
                </c:pt>
                <c:pt idx="15915">
                  <c:v>61786.327345937803</c:v>
                </c:pt>
                <c:pt idx="15916">
                  <c:v>61829.169210678301</c:v>
                </c:pt>
                <c:pt idx="15917">
                  <c:v>61872.040781430798</c:v>
                </c:pt>
                <c:pt idx="15918">
                  <c:v>61914.942078792898</c:v>
                </c:pt>
                <c:pt idx="15919">
                  <c:v>61957.873123376798</c:v>
                </c:pt>
                <c:pt idx="15920">
                  <c:v>62000.833935808703</c:v>
                </c:pt>
                <c:pt idx="15921">
                  <c:v>62043.824536729298</c:v>
                </c:pt>
                <c:pt idx="15922">
                  <c:v>62086.844946793601</c:v>
                </c:pt>
                <c:pt idx="15923">
                  <c:v>62129.895186670903</c:v>
                </c:pt>
                <c:pt idx="15924">
                  <c:v>62172.975277044803</c:v>
                </c:pt>
                <c:pt idx="15925">
                  <c:v>62216.085238613297</c:v>
                </c:pt>
                <c:pt idx="15926">
                  <c:v>62259.2250920886</c:v>
                </c:pt>
                <c:pt idx="15927">
                  <c:v>62302.394858197396</c:v>
                </c:pt>
                <c:pt idx="15928">
                  <c:v>62345.594557680801</c:v>
                </c:pt>
                <c:pt idx="15929">
                  <c:v>62388.824211294203</c:v>
                </c:pt>
                <c:pt idx="15930">
                  <c:v>62432.083839807499</c:v>
                </c:pt>
                <c:pt idx="15931">
                  <c:v>62475.373464004799</c:v>
                </c:pt>
                <c:pt idx="15932">
                  <c:v>62518.693104684797</c:v>
                </c:pt>
                <c:pt idx="15933">
                  <c:v>62562.042782660501</c:v>
                </c:pt>
                <c:pt idx="15934">
                  <c:v>62605.422518759398</c:v>
                </c:pt>
                <c:pt idx="15935">
                  <c:v>62648.832333823499</c:v>
                </c:pt>
                <c:pt idx="15936">
                  <c:v>62692.272248709101</c:v>
                </c:pt>
                <c:pt idx="15937">
                  <c:v>62735.742284287</c:v>
                </c:pt>
                <c:pt idx="15938">
                  <c:v>62779.2424614427</c:v>
                </c:pt>
                <c:pt idx="15939">
                  <c:v>62822.772801075698</c:v>
                </c:pt>
                <c:pt idx="15940">
                  <c:v>62866.333324100597</c:v>
                </c:pt>
                <c:pt idx="15941">
                  <c:v>62909.924051445902</c:v>
                </c:pt>
                <c:pt idx="15942">
                  <c:v>62953.5450040551</c:v>
                </c:pt>
                <c:pt idx="15943">
                  <c:v>62997.196202885898</c:v>
                </c:pt>
                <c:pt idx="15944">
                  <c:v>63040.877668910704</c:v>
                </c:pt>
                <c:pt idx="15945">
                  <c:v>63084.589423116398</c:v>
                </c:pt>
                <c:pt idx="15946">
                  <c:v>63128.331486504401</c:v>
                </c:pt>
                <c:pt idx="15947">
                  <c:v>63172.103880090799</c:v>
                </c:pt>
                <c:pt idx="15948">
                  <c:v>63215.9066249061</c:v>
                </c:pt>
                <c:pt idx="15949">
                  <c:v>63259.739741995501</c:v>
                </c:pt>
                <c:pt idx="15950">
                  <c:v>63303.603252418703</c:v>
                </c:pt>
                <c:pt idx="15951">
                  <c:v>63347.497177250101</c:v>
                </c:pt>
                <c:pt idx="15952">
                  <c:v>63391.421537578703</c:v>
                </c:pt>
                <c:pt idx="15953">
                  <c:v>63435.376354508</c:v>
                </c:pt>
                <c:pt idx="15954">
                  <c:v>63479.361649156301</c:v>
                </c:pt>
                <c:pt idx="15955">
                  <c:v>63523.377442656398</c:v>
                </c:pt>
                <c:pt idx="15956">
                  <c:v>63567.423756156</c:v>
                </c:pt>
                <c:pt idx="15957">
                  <c:v>63611.500610816998</c:v>
                </c:pt>
                <c:pt idx="15958">
                  <c:v>63655.608027816503</c:v>
                </c:pt>
                <c:pt idx="15959">
                  <c:v>63699.7460283459</c:v>
                </c:pt>
                <c:pt idx="15960">
                  <c:v>63743.914633611603</c:v>
                </c:pt>
                <c:pt idx="15961">
                  <c:v>63788.113864834297</c:v>
                </c:pt>
                <c:pt idx="15962">
                  <c:v>63832.343743249898</c:v>
                </c:pt>
                <c:pt idx="15963">
                  <c:v>63876.604290108597</c:v>
                </c:pt>
                <c:pt idx="15964">
                  <c:v>63920.895526675602</c:v>
                </c:pt>
                <c:pt idx="15965">
                  <c:v>63965.217474230703</c:v>
                </c:pt>
                <c:pt idx="15966">
                  <c:v>64009.570154068599</c:v>
                </c:pt>
                <c:pt idx="15967">
                  <c:v>64053.953587498603</c:v>
                </c:pt>
                <c:pt idx="15968">
                  <c:v>64098.367795844897</c:v>
                </c:pt>
                <c:pt idx="15969">
                  <c:v>64142.812800446402</c:v>
                </c:pt>
                <c:pt idx="15970">
                  <c:v>64187.288622656903</c:v>
                </c:pt>
                <c:pt idx="15971">
                  <c:v>64231.795283844898</c:v>
                </c:pt>
                <c:pt idx="15972">
                  <c:v>64276.3328053937</c:v>
                </c:pt>
                <c:pt idx="15973">
                  <c:v>64320.901208701602</c:v>
                </c:pt>
                <c:pt idx="15974">
                  <c:v>64365.5005151816</c:v>
                </c:pt>
                <c:pt idx="15975">
                  <c:v>64410.130746261602</c:v>
                </c:pt>
                <c:pt idx="15976">
                  <c:v>64454.791923384197</c:v>
                </c:pt>
                <c:pt idx="15977">
                  <c:v>64499.484068007201</c:v>
                </c:pt>
                <c:pt idx="15978">
                  <c:v>64544.207201602803</c:v>
                </c:pt>
                <c:pt idx="15979">
                  <c:v>64588.961345658601</c:v>
                </c:pt>
                <c:pt idx="15980">
                  <c:v>64633.746521676803</c:v>
                </c:pt>
                <c:pt idx="15981">
                  <c:v>64678.562751174599</c:v>
                </c:pt>
                <c:pt idx="15982">
                  <c:v>64723.410055683999</c:v>
                </c:pt>
                <c:pt idx="15983">
                  <c:v>64768.288456752001</c:v>
                </c:pt>
                <c:pt idx="15984">
                  <c:v>64813.197975940799</c:v>
                </c:pt>
                <c:pt idx="15985">
                  <c:v>64858.138634827003</c:v>
                </c:pt>
                <c:pt idx="15986">
                  <c:v>64903.110455002701</c:v>
                </c:pt>
                <c:pt idx="15987">
                  <c:v>64948.113458074702</c:v>
                </c:pt>
                <c:pt idx="15988">
                  <c:v>64993.147665664801</c:v>
                </c:pt>
                <c:pt idx="15989">
                  <c:v>65038.213099409797</c:v>
                </c:pt>
                <c:pt idx="15990">
                  <c:v>65083.309780961601</c:v>
                </c:pt>
                <c:pt idx="15991">
                  <c:v>65128.437731986996</c:v>
                </c:pt>
                <c:pt idx="15992">
                  <c:v>65173.596974167798</c:v>
                </c:pt>
                <c:pt idx="15993">
                  <c:v>65218.787529200999</c:v>
                </c:pt>
                <c:pt idx="15994">
                  <c:v>65264.0094187984</c:v>
                </c:pt>
                <c:pt idx="15995">
                  <c:v>65309.262664687201</c:v>
                </c:pt>
                <c:pt idx="15996">
                  <c:v>65354.547288609298</c:v>
                </c:pt>
                <c:pt idx="15997">
                  <c:v>65399.863312321802</c:v>
                </c:pt>
                <c:pt idx="15998">
                  <c:v>65445.210757597102</c:v>
                </c:pt>
                <c:pt idx="15999">
                  <c:v>65490.589646222303</c:v>
                </c:pt>
                <c:pt idx="16000">
                  <c:v>65536</c:v>
                </c:pt>
                <c:pt idx="16001">
                  <c:v>65581.441840747706</c:v>
                </c:pt>
                <c:pt idx="16002">
                  <c:v>65626.915190298096</c:v>
                </c:pt>
                <c:pt idx="16003">
                  <c:v>65672.420070498803</c:v>
                </c:pt>
                <c:pt idx="16004">
                  <c:v>65717.956503213005</c:v>
                </c:pt>
                <c:pt idx="16005">
                  <c:v>65763.524510318806</c:v>
                </c:pt>
                <c:pt idx="16006">
                  <c:v>65809.124113709404</c:v>
                </c:pt>
                <c:pt idx="16007">
                  <c:v>65854.755335293201</c:v>
                </c:pt>
                <c:pt idx="16008">
                  <c:v>65900.418196993996</c:v>
                </c:pt>
                <c:pt idx="16009">
                  <c:v>65946.112720750607</c:v>
                </c:pt>
                <c:pt idx="16010">
                  <c:v>65991.838928517202</c:v>
                </c:pt>
                <c:pt idx="16011">
                  <c:v>66037.596842262807</c:v>
                </c:pt>
                <c:pt idx="16012">
                  <c:v>66083.386483972194</c:v>
                </c:pt>
                <c:pt idx="16013">
                  <c:v>66129.207875645094</c:v>
                </c:pt>
                <c:pt idx="16014">
                  <c:v>66175.061039296401</c:v>
                </c:pt>
                <c:pt idx="16015">
                  <c:v>66220.945996956594</c:v>
                </c:pt>
                <c:pt idx="16016">
                  <c:v>66266.862770671098</c:v>
                </c:pt>
                <c:pt idx="16017">
                  <c:v>66312.811382500804</c:v>
                </c:pt>
                <c:pt idx="16018">
                  <c:v>66358.7918545219</c:v>
                </c:pt>
                <c:pt idx="16019">
                  <c:v>66404.804208825895</c:v>
                </c:pt>
                <c:pt idx="16020">
                  <c:v>66450.848467519405</c:v>
                </c:pt>
                <c:pt idx="16021">
                  <c:v>66496.9246527246</c:v>
                </c:pt>
                <c:pt idx="16022">
                  <c:v>66543.032786579002</c:v>
                </c:pt>
                <c:pt idx="16023">
                  <c:v>66589.172891235299</c:v>
                </c:pt>
                <c:pt idx="16024">
                  <c:v>66635.344988861703</c:v>
                </c:pt>
                <c:pt idx="16025">
                  <c:v>66681.549101641707</c:v>
                </c:pt>
                <c:pt idx="16026">
                  <c:v>66727.785251774199</c:v>
                </c:pt>
                <c:pt idx="16027">
                  <c:v>66774.053461473595</c:v>
                </c:pt>
                <c:pt idx="16028">
                  <c:v>66820.3537529694</c:v>
                </c:pt>
                <c:pt idx="16029">
                  <c:v>66866.686148506997</c:v>
                </c:pt>
                <c:pt idx="16030">
                  <c:v>66913.050670346696</c:v>
                </c:pt>
                <c:pt idx="16031">
                  <c:v>66959.447340764498</c:v>
                </c:pt>
                <c:pt idx="16032">
                  <c:v>67005.876182051899</c:v>
                </c:pt>
                <c:pt idx="16033">
                  <c:v>67052.337216515807</c:v>
                </c:pt>
                <c:pt idx="16034">
                  <c:v>67098.830466478394</c:v>
                </c:pt>
                <c:pt idx="16035">
                  <c:v>67145.355954277693</c:v>
                </c:pt>
                <c:pt idx="16036">
                  <c:v>67191.913702266902</c:v>
                </c:pt>
                <c:pt idx="16037">
                  <c:v>67238.503732814905</c:v>
                </c:pt>
                <c:pt idx="16038">
                  <c:v>67285.126068305894</c:v>
                </c:pt>
                <c:pt idx="16039">
                  <c:v>67331.780731139806</c:v>
                </c:pt>
                <c:pt idx="16040">
                  <c:v>67378.467743732006</c:v>
                </c:pt>
                <c:pt idx="16041">
                  <c:v>67425.187128513397</c:v>
                </c:pt>
                <c:pt idx="16042">
                  <c:v>67471.938907930496</c:v>
                </c:pt>
                <c:pt idx="16043">
                  <c:v>67518.723104445206</c:v>
                </c:pt>
                <c:pt idx="16044">
                  <c:v>67565.5397405353</c:v>
                </c:pt>
                <c:pt idx="16045">
                  <c:v>67612.388838693907</c:v>
                </c:pt>
                <c:pt idx="16046">
                  <c:v>67659.270421429799</c:v>
                </c:pt>
                <c:pt idx="16047">
                  <c:v>67706.184511267304</c:v>
                </c:pt>
                <c:pt idx="16048">
                  <c:v>67753.131130746595</c:v>
                </c:pt>
                <c:pt idx="16049">
                  <c:v>67800.110302423302</c:v>
                </c:pt>
                <c:pt idx="16050">
                  <c:v>67847.122048868507</c:v>
                </c:pt>
                <c:pt idx="16051">
                  <c:v>67894.166392669402</c:v>
                </c:pt>
                <c:pt idx="16052">
                  <c:v>67941.2433564284</c:v>
                </c:pt>
                <c:pt idx="16053">
                  <c:v>67988.352962763907</c:v>
                </c:pt>
                <c:pt idx="16054">
                  <c:v>68035.495234309798</c:v>
                </c:pt>
                <c:pt idx="16055">
                  <c:v>68082.670193715807</c:v>
                </c:pt>
                <c:pt idx="16056">
                  <c:v>68129.877863647096</c:v>
                </c:pt>
                <c:pt idx="16057">
                  <c:v>68177.118266784906</c:v>
                </c:pt>
                <c:pt idx="16058">
                  <c:v>68224.391425826005</c:v>
                </c:pt>
                <c:pt idx="16059">
                  <c:v>68271.697363482803</c:v>
                </c:pt>
                <c:pt idx="16060">
                  <c:v>68319.036102483806</c:v>
                </c:pt>
                <c:pt idx="16061">
                  <c:v>68366.407665572799</c:v>
                </c:pt>
                <c:pt idx="16062">
                  <c:v>68413.812075509806</c:v>
                </c:pt>
                <c:pt idx="16063">
                  <c:v>68461.249355070293</c:v>
                </c:pt>
                <c:pt idx="16064">
                  <c:v>68508.719527045701</c:v>
                </c:pt>
                <c:pt idx="16065">
                  <c:v>68556.222614243205</c:v>
                </c:pt>
                <c:pt idx="16066">
                  <c:v>68603.758639485794</c:v>
                </c:pt>
                <c:pt idx="16067">
                  <c:v>68651.327625612394</c:v>
                </c:pt>
                <c:pt idx="16068">
                  <c:v>68698.929595477501</c:v>
                </c:pt>
                <c:pt idx="16069">
                  <c:v>68746.564571951705</c:v>
                </c:pt>
                <c:pt idx="16070">
                  <c:v>68794.232577921401</c:v>
                </c:pt>
                <c:pt idx="16071">
                  <c:v>68841.933636288799</c:v>
                </c:pt>
                <c:pt idx="16072">
                  <c:v>68889.667769972002</c:v>
                </c:pt>
                <c:pt idx="16073">
                  <c:v>68937.435001905003</c:v>
                </c:pt>
                <c:pt idx="16074">
                  <c:v>68985.235355037803</c:v>
                </c:pt>
                <c:pt idx="16075">
                  <c:v>69033.068852336204</c:v>
                </c:pt>
                <c:pt idx="16076">
                  <c:v>69080.935516781799</c:v>
                </c:pt>
                <c:pt idx="16077">
                  <c:v>69128.835371372494</c:v>
                </c:pt>
                <c:pt idx="16078">
                  <c:v>69176.768439121806</c:v>
                </c:pt>
                <c:pt idx="16079">
                  <c:v>69224.734743059395</c:v>
                </c:pt>
                <c:pt idx="16080">
                  <c:v>69272.734306230705</c:v>
                </c:pt>
                <c:pt idx="16081">
                  <c:v>69320.767151697306</c:v>
                </c:pt>
                <c:pt idx="16082">
                  <c:v>69368.833302536703</c:v>
                </c:pt>
                <c:pt idx="16083">
                  <c:v>69416.932781842595</c:v>
                </c:pt>
                <c:pt idx="16084">
                  <c:v>69465.065612724298</c:v>
                </c:pt>
                <c:pt idx="16085">
                  <c:v>69513.231818307497</c:v>
                </c:pt>
                <c:pt idx="16086">
                  <c:v>69561.431421733796</c:v>
                </c:pt>
                <c:pt idx="16087">
                  <c:v>69609.664446160794</c:v>
                </c:pt>
                <c:pt idx="16088">
                  <c:v>69657.930914762197</c:v>
                </c:pt>
                <c:pt idx="16089">
                  <c:v>69706.230850727807</c:v>
                </c:pt>
                <c:pt idx="16090">
                  <c:v>69754.564277263402</c:v>
                </c:pt>
                <c:pt idx="16091">
                  <c:v>69802.931217591104</c:v>
                </c:pt>
                <c:pt idx="16092">
                  <c:v>69851.331694948705</c:v>
                </c:pt>
                <c:pt idx="16093">
                  <c:v>69899.765732590502</c:v>
                </c:pt>
                <c:pt idx="16094">
                  <c:v>69948.233353786898</c:v>
                </c:pt>
                <c:pt idx="16095">
                  <c:v>69996.734581823999</c:v>
                </c:pt>
                <c:pt idx="16096">
                  <c:v>70045.269440004704</c:v>
                </c:pt>
                <c:pt idx="16097">
                  <c:v>70093.837951647394</c:v>
                </c:pt>
                <c:pt idx="16098">
                  <c:v>70142.440140087303</c:v>
                </c:pt>
                <c:pt idx="16099">
                  <c:v>70191.076028675205</c:v>
                </c:pt>
                <c:pt idx="16100">
                  <c:v>70239.745640778507</c:v>
                </c:pt>
                <c:pt idx="16101">
                  <c:v>70288.448999780696</c:v>
                </c:pt>
                <c:pt idx="16102">
                  <c:v>70337.186129081398</c:v>
                </c:pt>
                <c:pt idx="16103">
                  <c:v>70385.957052096506</c:v>
                </c:pt>
                <c:pt idx="16104">
                  <c:v>70434.761792258199</c:v>
                </c:pt>
                <c:pt idx="16105">
                  <c:v>70483.600373014793</c:v>
                </c:pt>
                <c:pt idx="16106">
                  <c:v>70532.472817831003</c:v>
                </c:pt>
                <c:pt idx="16107">
                  <c:v>70581.379150187699</c:v>
                </c:pt>
                <c:pt idx="16108">
                  <c:v>70630.319393582002</c:v>
                </c:pt>
                <c:pt idx="16109">
                  <c:v>70679.293571527596</c:v>
                </c:pt>
                <c:pt idx="16110">
                  <c:v>70728.301707554201</c:v>
                </c:pt>
                <c:pt idx="16111">
                  <c:v>70777.343825207805</c:v>
                </c:pt>
                <c:pt idx="16112">
                  <c:v>70826.419948051</c:v>
                </c:pt>
                <c:pt idx="16113">
                  <c:v>70875.530099662399</c:v>
                </c:pt>
                <c:pt idx="16114">
                  <c:v>70924.674303637294</c:v>
                </c:pt>
                <c:pt idx="16115">
                  <c:v>70973.852583586995</c:v>
                </c:pt>
                <c:pt idx="16116">
                  <c:v>71023.064963139506</c:v>
                </c:pt>
                <c:pt idx="16117">
                  <c:v>71072.311465938998</c:v>
                </c:pt>
                <c:pt idx="16118">
                  <c:v>71121.592115646097</c:v>
                </c:pt>
                <c:pt idx="16119">
                  <c:v>71170.906935937906</c:v>
                </c:pt>
                <c:pt idx="16120">
                  <c:v>71220.255950507795</c:v>
                </c:pt>
                <c:pt idx="16121">
                  <c:v>71269.639183065607</c:v>
                </c:pt>
                <c:pt idx="16122">
                  <c:v>71319.056657337802</c:v>
                </c:pt>
                <c:pt idx="16123">
                  <c:v>71368.508397067097</c:v>
                </c:pt>
                <c:pt idx="16124">
                  <c:v>71417.994426012694</c:v>
                </c:pt>
                <c:pt idx="16125">
                  <c:v>71467.514767950401</c:v>
                </c:pt>
                <c:pt idx="16126">
                  <c:v>71517.069446672205</c:v>
                </c:pt>
                <c:pt idx="16127">
                  <c:v>71566.658485987107</c:v>
                </c:pt>
                <c:pt idx="16128">
                  <c:v>71616.281909720099</c:v>
                </c:pt>
                <c:pt idx="16129">
                  <c:v>71665.939741712893</c:v>
                </c:pt>
                <c:pt idx="16130">
                  <c:v>71715.632005823907</c:v>
                </c:pt>
                <c:pt idx="16131">
                  <c:v>71765.358725927697</c:v>
                </c:pt>
                <c:pt idx="16132">
                  <c:v>71815.119925915904</c:v>
                </c:pt>
                <c:pt idx="16133">
                  <c:v>71864.915629696305</c:v>
                </c:pt>
                <c:pt idx="16134">
                  <c:v>71914.745861193296</c:v>
                </c:pt>
                <c:pt idx="16135">
                  <c:v>71964.610644348097</c:v>
                </c:pt>
                <c:pt idx="16136">
                  <c:v>72014.510003118397</c:v>
                </c:pt>
                <c:pt idx="16137">
                  <c:v>72064.443961478493</c:v>
                </c:pt>
                <c:pt idx="16138">
                  <c:v>72114.412543419196</c:v>
                </c:pt>
                <c:pt idx="16139">
                  <c:v>72164.415772948196</c:v>
                </c:pt>
                <c:pt idx="16140">
                  <c:v>72214.4536740896</c:v>
                </c:pt>
                <c:pt idx="16141">
                  <c:v>72264.526270884293</c:v>
                </c:pt>
                <c:pt idx="16142">
                  <c:v>72314.633587389893</c:v>
                </c:pt>
                <c:pt idx="16143">
                  <c:v>72364.775647680493</c:v>
                </c:pt>
                <c:pt idx="16144">
                  <c:v>72414.952475847007</c:v>
                </c:pt>
                <c:pt idx="16145">
                  <c:v>72465.164095997199</c:v>
                </c:pt>
                <c:pt idx="16146">
                  <c:v>72515.410532255206</c:v>
                </c:pt>
                <c:pt idx="16147">
                  <c:v>72565.691808762102</c:v>
                </c:pt>
                <c:pt idx="16148">
                  <c:v>72616.007949675797</c:v>
                </c:pt>
                <c:pt idx="16149">
                  <c:v>72666.358979170793</c:v>
                </c:pt>
                <c:pt idx="16150">
                  <c:v>72716.744921438294</c:v>
                </c:pt>
                <c:pt idx="16151">
                  <c:v>72767.165800686504</c:v>
                </c:pt>
                <c:pt idx="16152">
                  <c:v>72817.621641140198</c:v>
                </c:pt>
                <c:pt idx="16153">
                  <c:v>72868.112467041195</c:v>
                </c:pt>
                <c:pt idx="16154">
                  <c:v>72918.638302647698</c:v>
                </c:pt>
                <c:pt idx="16155">
                  <c:v>72969.199172235196</c:v>
                </c:pt>
                <c:pt idx="16156">
                  <c:v>73019.795100095798</c:v>
                </c:pt>
                <c:pt idx="16157">
                  <c:v>73070.426110538407</c:v>
                </c:pt>
                <c:pt idx="16158">
                  <c:v>73121.092227888905</c:v>
                </c:pt>
                <c:pt idx="16159">
                  <c:v>73171.793476489896</c:v>
                </c:pt>
                <c:pt idx="16160">
                  <c:v>73222.529880700997</c:v>
                </c:pt>
                <c:pt idx="16161">
                  <c:v>73273.301464898803</c:v>
                </c:pt>
                <c:pt idx="16162">
                  <c:v>73324.108253476399</c:v>
                </c:pt>
                <c:pt idx="16163">
                  <c:v>73374.950270844303</c:v>
                </c:pt>
                <c:pt idx="16164">
                  <c:v>73425.827541429593</c:v>
                </c:pt>
                <c:pt idx="16165">
                  <c:v>73476.740089676401</c:v>
                </c:pt>
                <c:pt idx="16166">
                  <c:v>73527.6879400459</c:v>
                </c:pt>
                <c:pt idx="16167">
                  <c:v>73578.671117015998</c:v>
                </c:pt>
                <c:pt idx="16168">
                  <c:v>73629.689645081904</c:v>
                </c:pt>
                <c:pt idx="16169">
                  <c:v>73680.743548755505</c:v>
                </c:pt>
                <c:pt idx="16170">
                  <c:v>73731.8328525658</c:v>
                </c:pt>
                <c:pt idx="16171">
                  <c:v>73782.957581058901</c:v>
                </c:pt>
                <c:pt idx="16172">
                  <c:v>73834.1177587977</c:v>
                </c:pt>
                <c:pt idx="16173">
                  <c:v>73885.313410362403</c:v>
                </c:pt>
                <c:pt idx="16174">
                  <c:v>73936.544560349997</c:v>
                </c:pt>
                <c:pt idx="16175">
                  <c:v>73987.811233374698</c:v>
                </c:pt>
                <c:pt idx="16176">
                  <c:v>74039.113454067701</c:v>
                </c:pt>
                <c:pt idx="16177">
                  <c:v>74090.451247077304</c:v>
                </c:pt>
                <c:pt idx="16178">
                  <c:v>74141.824637069003</c:v>
                </c:pt>
                <c:pt idx="16179">
                  <c:v>74193.233648725203</c:v>
                </c:pt>
                <c:pt idx="16180">
                  <c:v>74244.678306745496</c:v>
                </c:pt>
                <c:pt idx="16181">
                  <c:v>74296.158635846703</c:v>
                </c:pt>
                <c:pt idx="16182">
                  <c:v>74347.674660762699</c:v>
                </c:pt>
                <c:pt idx="16183">
                  <c:v>74399.226406244503</c:v>
                </c:pt>
                <c:pt idx="16184">
                  <c:v>74450.813897060303</c:v>
                </c:pt>
                <c:pt idx="16185">
                  <c:v>74502.437157995504</c:v>
                </c:pt>
                <c:pt idx="16186">
                  <c:v>74554.096213852506</c:v>
                </c:pt>
                <c:pt idx="16187">
                  <c:v>74605.791089451202</c:v>
                </c:pt>
                <c:pt idx="16188">
                  <c:v>74657.521809628597</c:v>
                </c:pt>
                <c:pt idx="16189">
                  <c:v>74709.288399238707</c:v>
                </c:pt>
                <c:pt idx="16190">
                  <c:v>74761.090883153098</c:v>
                </c:pt>
                <c:pt idx="16191">
                  <c:v>74812.929286260303</c:v>
                </c:pt>
                <c:pt idx="16192">
                  <c:v>74864.803633466305</c:v>
                </c:pt>
                <c:pt idx="16193">
                  <c:v>74916.713949694298</c:v>
                </c:pt>
                <c:pt idx="16194">
                  <c:v>74968.660259884797</c:v>
                </c:pt>
                <c:pt idx="16195">
                  <c:v>75020.642588995397</c:v>
                </c:pt>
                <c:pt idx="16196">
                  <c:v>75072.660962001406</c:v>
                </c:pt>
                <c:pt idx="16197">
                  <c:v>75124.715403894996</c:v>
                </c:pt>
                <c:pt idx="16198">
                  <c:v>75176.805939686004</c:v>
                </c:pt>
                <c:pt idx="16199">
                  <c:v>75228.932594401398</c:v>
                </c:pt>
                <c:pt idx="16200">
                  <c:v>75281.095393085707</c:v>
                </c:pt>
                <c:pt idx="16201">
                  <c:v>75333.294360800603</c:v>
                </c:pt>
                <c:pt idx="16202">
                  <c:v>75385.529522625293</c:v>
                </c:pt>
                <c:pt idx="16203">
                  <c:v>75437.800903656302</c:v>
                </c:pt>
                <c:pt idx="16204">
                  <c:v>75490.108529007499</c:v>
                </c:pt>
                <c:pt idx="16205">
                  <c:v>75542.452423810406</c:v>
                </c:pt>
                <c:pt idx="16206">
                  <c:v>75594.832613213701</c:v>
                </c:pt>
                <c:pt idx="16207">
                  <c:v>75647.249122383597</c:v>
                </c:pt>
                <c:pt idx="16208">
                  <c:v>75699.701976503697</c:v>
                </c:pt>
                <c:pt idx="16209">
                  <c:v>75752.191200775298</c:v>
                </c:pt>
                <c:pt idx="16210">
                  <c:v>75804.716820417001</c:v>
                </c:pt>
                <c:pt idx="16211">
                  <c:v>75857.278860664694</c:v>
                </c:pt>
                <c:pt idx="16212">
                  <c:v>75909.877346772206</c:v>
                </c:pt>
                <c:pt idx="16213">
                  <c:v>75962.512304010495</c:v>
                </c:pt>
                <c:pt idx="16214">
                  <c:v>76015.183757668201</c:v>
                </c:pt>
                <c:pt idx="16215">
                  <c:v>76067.891733051496</c:v>
                </c:pt>
                <c:pt idx="16216">
                  <c:v>76120.636255484205</c:v>
                </c:pt>
                <c:pt idx="16217">
                  <c:v>76173.417350307398</c:v>
                </c:pt>
                <c:pt idx="16218">
                  <c:v>76226.235042879998</c:v>
                </c:pt>
                <c:pt idx="16219">
                  <c:v>76279.089358578407</c:v>
                </c:pt>
                <c:pt idx="16220">
                  <c:v>76331.980322796793</c:v>
                </c:pt>
                <c:pt idx="16221">
                  <c:v>76384.907960946497</c:v>
                </c:pt>
                <c:pt idx="16222">
                  <c:v>76437.872298457005</c:v>
                </c:pt>
                <c:pt idx="16223">
                  <c:v>76490.873360775106</c:v>
                </c:pt>
                <c:pt idx="16224">
                  <c:v>76543.911173365297</c:v>
                </c:pt>
                <c:pt idx="16225">
                  <c:v>76596.985761709802</c:v>
                </c:pt>
                <c:pt idx="16226">
                  <c:v>76650.097151308495</c:v>
                </c:pt>
                <c:pt idx="16227">
                  <c:v>76703.245367678799</c:v>
                </c:pt>
                <c:pt idx="16228">
                  <c:v>76756.430436355993</c:v>
                </c:pt>
                <c:pt idx="16229">
                  <c:v>76809.652382892993</c:v>
                </c:pt>
                <c:pt idx="16230">
                  <c:v>76862.911232860497</c:v>
                </c:pt>
                <c:pt idx="16231">
                  <c:v>76916.207011846796</c:v>
                </c:pt>
                <c:pt idx="16232">
                  <c:v>76969.539745457994</c:v>
                </c:pt>
                <c:pt idx="16233">
                  <c:v>77022.909459318107</c:v>
                </c:pt>
                <c:pt idx="16234">
                  <c:v>77076.316179068701</c:v>
                </c:pt>
                <c:pt idx="16235">
                  <c:v>77129.759930369197</c:v>
                </c:pt>
                <c:pt idx="16236">
                  <c:v>77183.240738896799</c:v>
                </c:pt>
                <c:pt idx="16237">
                  <c:v>77236.758630346405</c:v>
                </c:pt>
                <c:pt idx="16238">
                  <c:v>77290.313630431105</c:v>
                </c:pt>
                <c:pt idx="16239">
                  <c:v>77343.905764881405</c:v>
                </c:pt>
                <c:pt idx="16240">
                  <c:v>77397.535059445698</c:v>
                </c:pt>
                <c:pt idx="16241">
                  <c:v>77451.201539890593</c:v>
                </c:pt>
                <c:pt idx="16242">
                  <c:v>77504.905232000194</c:v>
                </c:pt>
                <c:pt idx="16243">
                  <c:v>77558.6461615765</c:v>
                </c:pt>
                <c:pt idx="16244">
                  <c:v>77612.424354439703</c:v>
                </c:pt>
                <c:pt idx="16245">
                  <c:v>77666.239836427601</c:v>
                </c:pt>
                <c:pt idx="16246">
                  <c:v>77720.092633395907</c:v>
                </c:pt>
                <c:pt idx="16247">
                  <c:v>77773.982771218507</c:v>
                </c:pt>
                <c:pt idx="16248">
                  <c:v>77827.910275787101</c:v>
                </c:pt>
                <c:pt idx="16249">
                  <c:v>77881.875173011096</c:v>
                </c:pt>
                <c:pt idx="16250">
                  <c:v>77935.877488818398</c:v>
                </c:pt>
                <c:pt idx="16251">
                  <c:v>77989.917249154299</c:v>
                </c:pt>
                <c:pt idx="16252">
                  <c:v>78043.994479982604</c:v>
                </c:pt>
                <c:pt idx="16253">
                  <c:v>78098.109207284695</c:v>
                </c:pt>
                <c:pt idx="16254">
                  <c:v>78152.261457060304</c:v>
                </c:pt>
                <c:pt idx="16255">
                  <c:v>78206.451255327003</c:v>
                </c:pt>
                <c:pt idx="16256">
                  <c:v>78260.678628120295</c:v>
                </c:pt>
                <c:pt idx="16257">
                  <c:v>78314.943601494102</c:v>
                </c:pt>
                <c:pt idx="16258">
                  <c:v>78369.246201520102</c:v>
                </c:pt>
                <c:pt idx="16259">
                  <c:v>78423.586454288103</c:v>
                </c:pt>
                <c:pt idx="16260">
                  <c:v>78477.964385906103</c:v>
                </c:pt>
                <c:pt idx="16261">
                  <c:v>78532.380022500205</c:v>
                </c:pt>
                <c:pt idx="16262">
                  <c:v>78586.833390214393</c:v>
                </c:pt>
                <c:pt idx="16263">
                  <c:v>78641.324515211105</c:v>
                </c:pt>
                <c:pt idx="16264">
                  <c:v>78695.853423670706</c:v>
                </c:pt>
                <c:pt idx="16265">
                  <c:v>78750.420141791707</c:v>
                </c:pt>
                <c:pt idx="16266">
                  <c:v>78805.024695790999</c:v>
                </c:pt>
                <c:pt idx="16267">
                  <c:v>78859.6671119034</c:v>
                </c:pt>
                <c:pt idx="16268">
                  <c:v>78914.347416382094</c:v>
                </c:pt>
                <c:pt idx="16269">
                  <c:v>78969.065635498395</c:v>
                </c:pt>
                <c:pt idx="16270">
                  <c:v>79023.821795541706</c:v>
                </c:pt>
                <c:pt idx="16271">
                  <c:v>79078.615922819998</c:v>
                </c:pt>
                <c:pt idx="16272">
                  <c:v>79133.448043659097</c:v>
                </c:pt>
                <c:pt idx="16273">
                  <c:v>79188.318184403295</c:v>
                </c:pt>
                <c:pt idx="16274">
                  <c:v>79243.226371415207</c:v>
                </c:pt>
                <c:pt idx="16275">
                  <c:v>79298.172631075606</c:v>
                </c:pt>
                <c:pt idx="16276">
                  <c:v>79353.1569897835</c:v>
                </c:pt>
                <c:pt idx="16277">
                  <c:v>79408.179473956407</c:v>
                </c:pt>
                <c:pt idx="16278">
                  <c:v>79463.240110030005</c:v>
                </c:pt>
                <c:pt idx="16279">
                  <c:v>79518.338924458396</c:v>
                </c:pt>
                <c:pt idx="16280">
                  <c:v>79573.475943713798</c:v>
                </c:pt>
                <c:pt idx="16281">
                  <c:v>79628.651194287202</c:v>
                </c:pt>
                <c:pt idx="16282">
                  <c:v>79683.864702687497</c:v>
                </c:pt>
                <c:pt idx="16283">
                  <c:v>79739.1164954423</c:v>
                </c:pt>
                <c:pt idx="16284">
                  <c:v>79794.406599097507</c:v>
                </c:pt>
                <c:pt idx="16285">
                  <c:v>79849.735040217405</c:v>
                </c:pt>
                <c:pt idx="16286">
                  <c:v>79905.101845384605</c:v>
                </c:pt>
                <c:pt idx="16287">
                  <c:v>79960.507041200501</c:v>
                </c:pt>
                <c:pt idx="16288">
                  <c:v>80015.950654284403</c:v>
                </c:pt>
                <c:pt idx="16289">
                  <c:v>80071.432711274596</c:v>
                </c:pt>
                <c:pt idx="16290">
                  <c:v>80126.953238827497</c:v>
                </c:pt>
                <c:pt idx="16291">
                  <c:v>80182.512263618002</c:v>
                </c:pt>
                <c:pt idx="16292">
                  <c:v>80238.109812339797</c:v>
                </c:pt>
                <c:pt idx="16293">
                  <c:v>80293.7459117049</c:v>
                </c:pt>
                <c:pt idx="16294">
                  <c:v>80349.420588443696</c:v>
                </c:pt>
                <c:pt idx="16295">
                  <c:v>80405.133869305297</c:v>
                </c:pt>
                <c:pt idx="16296">
                  <c:v>80460.885781057397</c:v>
                </c:pt>
                <c:pt idx="16297">
                  <c:v>80516.676350486203</c:v>
                </c:pt>
                <c:pt idx="16298">
                  <c:v>80572.505604396298</c:v>
                </c:pt>
                <c:pt idx="16299">
                  <c:v>80628.373569610994</c:v>
                </c:pt>
                <c:pt idx="16300">
                  <c:v>80684.280272972494</c:v>
                </c:pt>
                <c:pt idx="16301">
                  <c:v>80740.225741341099</c:v>
                </c:pt>
                <c:pt idx="16302">
                  <c:v>80796.210001596104</c:v>
                </c:pt>
                <c:pt idx="16303">
                  <c:v>80852.233080635197</c:v>
                </c:pt>
                <c:pt idx="16304">
                  <c:v>80908.295005374996</c:v>
                </c:pt>
                <c:pt idx="16305">
                  <c:v>80964.3958027505</c:v>
                </c:pt>
                <c:pt idx="16306">
                  <c:v>81020.535499715494</c:v>
                </c:pt>
                <c:pt idx="16307">
                  <c:v>81076.714123242593</c:v>
                </c:pt>
                <c:pt idx="16308">
                  <c:v>81132.931700322893</c:v>
                </c:pt>
                <c:pt idx="16309">
                  <c:v>81189.188257966307</c:v>
                </c:pt>
                <c:pt idx="16310">
                  <c:v>81245.483823201503</c:v>
                </c:pt>
                <c:pt idx="16311">
                  <c:v>81301.818423075805</c:v>
                </c:pt>
                <c:pt idx="16312">
                  <c:v>81358.192084655297</c:v>
                </c:pt>
                <c:pt idx="16313">
                  <c:v>81414.604835025093</c:v>
                </c:pt>
                <c:pt idx="16314">
                  <c:v>81471.056701288602</c:v>
                </c:pt>
                <c:pt idx="16315">
                  <c:v>81527.547710568499</c:v>
                </c:pt>
                <c:pt idx="16316">
                  <c:v>81584.077890005996</c:v>
                </c:pt>
                <c:pt idx="16317">
                  <c:v>81640.647266761094</c:v>
                </c:pt>
                <c:pt idx="16318">
                  <c:v>81697.255868012799</c:v>
                </c:pt>
                <c:pt idx="16319">
                  <c:v>81753.903720958901</c:v>
                </c:pt>
                <c:pt idx="16320">
                  <c:v>81810.590852816094</c:v>
                </c:pt>
                <c:pt idx="16321">
                  <c:v>81867.317290819701</c:v>
                </c:pt>
                <c:pt idx="16322">
                  <c:v>81924.083062224294</c:v>
                </c:pt>
                <c:pt idx="16323">
                  <c:v>81980.888194303101</c:v>
                </c:pt>
                <c:pt idx="16324">
                  <c:v>82037.732714348196</c:v>
                </c:pt>
                <c:pt idx="16325">
                  <c:v>82094.616649670905</c:v>
                </c:pt>
                <c:pt idx="16326">
                  <c:v>82151.540027601106</c:v>
                </c:pt>
                <c:pt idx="16327">
                  <c:v>82208.502875488004</c:v>
                </c:pt>
                <c:pt idx="16328">
                  <c:v>82265.505220699401</c:v>
                </c:pt>
                <c:pt idx="16329">
                  <c:v>82322.547090622204</c:v>
                </c:pt>
                <c:pt idx="16330">
                  <c:v>82379.628512662603</c:v>
                </c:pt>
                <c:pt idx="16331">
                  <c:v>82436.749514245297</c:v>
                </c:pt>
                <c:pt idx="16332">
                  <c:v>82493.910122814399</c:v>
                </c:pt>
                <c:pt idx="16333">
                  <c:v>82551.110365832807</c:v>
                </c:pt>
                <c:pt idx="16334">
                  <c:v>82608.350270782597</c:v>
                </c:pt>
                <c:pt idx="16335">
                  <c:v>82665.629865164796</c:v>
                </c:pt>
                <c:pt idx="16336">
                  <c:v>82722.949176499693</c:v>
                </c:pt>
                <c:pt idx="16337">
                  <c:v>82780.308232326293</c:v>
                </c:pt>
                <c:pt idx="16338">
                  <c:v>82837.707060203204</c:v>
                </c:pt>
                <c:pt idx="16339">
                  <c:v>82895.1456877077</c:v>
                </c:pt>
                <c:pt idx="16340">
                  <c:v>82952.624142436296</c:v>
                </c:pt>
                <c:pt idx="16341">
                  <c:v>83010.142452004802</c:v>
                </c:pt>
                <c:pt idx="16342">
                  <c:v>83067.700644048105</c:v>
                </c:pt>
                <c:pt idx="16343">
                  <c:v>83125.298746220098</c:v>
                </c:pt>
                <c:pt idx="16344">
                  <c:v>83182.936786193997</c:v>
                </c:pt>
                <c:pt idx="16345">
                  <c:v>83240.614791662199</c:v>
                </c:pt>
                <c:pt idx="16346">
                  <c:v>83298.332790336193</c:v>
                </c:pt>
                <c:pt idx="16347">
                  <c:v>83356.090809946894</c:v>
                </c:pt>
                <c:pt idx="16348">
                  <c:v>83413.888878244295</c:v>
                </c:pt>
                <c:pt idx="16349">
                  <c:v>83471.727022997497</c:v>
                </c:pt>
                <c:pt idx="16350">
                  <c:v>83529.605271995199</c:v>
                </c:pt>
                <c:pt idx="16351">
                  <c:v>83587.523653045093</c:v>
                </c:pt>
                <c:pt idx="16352">
                  <c:v>83645.482193974298</c:v>
                </c:pt>
                <c:pt idx="16353">
                  <c:v>83703.480922629096</c:v>
                </c:pt>
                <c:pt idx="16354">
                  <c:v>83761.519866875198</c:v>
                </c:pt>
                <c:pt idx="16355">
                  <c:v>83819.599054597595</c:v>
                </c:pt>
                <c:pt idx="16356">
                  <c:v>83877.718513700602</c:v>
                </c:pt>
                <c:pt idx="16357">
                  <c:v>83935.878272107904</c:v>
                </c:pt>
                <c:pt idx="16358">
                  <c:v>83994.078357762497</c:v>
                </c:pt>
                <c:pt idx="16359">
                  <c:v>84052.3187986267</c:v>
                </c:pt>
                <c:pt idx="16360">
                  <c:v>84110.599622682494</c:v>
                </c:pt>
                <c:pt idx="16361">
                  <c:v>84168.920857931007</c:v>
                </c:pt>
                <c:pt idx="16362">
                  <c:v>84227.282532392899</c:v>
                </c:pt>
                <c:pt idx="16363">
                  <c:v>84285.684674108095</c:v>
                </c:pt>
                <c:pt idx="16364">
                  <c:v>84344.127311136093</c:v>
                </c:pt>
                <c:pt idx="16365">
                  <c:v>84402.610471556007</c:v>
                </c:pt>
                <c:pt idx="16366">
                  <c:v>84461.134183465998</c:v>
                </c:pt>
                <c:pt idx="16367">
                  <c:v>84519.698474984194</c:v>
                </c:pt>
                <c:pt idx="16368">
                  <c:v>84578.3033742478</c:v>
                </c:pt>
                <c:pt idx="16369">
                  <c:v>84636.948909413899</c:v>
                </c:pt>
                <c:pt idx="16370">
                  <c:v>84695.635108658695</c:v>
                </c:pt>
                <c:pt idx="16371">
                  <c:v>84754.3620001784</c:v>
                </c:pt>
                <c:pt idx="16372">
                  <c:v>84813.129612188306</c:v>
                </c:pt>
                <c:pt idx="16373">
                  <c:v>84871.937972923697</c:v>
                </c:pt>
                <c:pt idx="16374">
                  <c:v>84930.787110638994</c:v>
                </c:pt>
                <c:pt idx="16375">
                  <c:v>84989.677053608597</c:v>
                </c:pt>
                <c:pt idx="16376">
                  <c:v>85048.607830126406</c:v>
                </c:pt>
                <c:pt idx="16377">
                  <c:v>85107.579468505704</c:v>
                </c:pt>
                <c:pt idx="16378">
                  <c:v>85166.591997079799</c:v>
                </c:pt>
                <c:pt idx="16379">
                  <c:v>85225.645444201306</c:v>
                </c:pt>
                <c:pt idx="16380">
                  <c:v>85284.739838242604</c:v>
                </c:pt>
                <c:pt idx="16381">
                  <c:v>85343.875207595906</c:v>
                </c:pt>
                <c:pt idx="16382">
                  <c:v>85403.051580672894</c:v>
                </c:pt>
                <c:pt idx="16383">
                  <c:v>85462.268985905102</c:v>
                </c:pt>
                <c:pt idx="16384">
                  <c:v>85521.527451743605</c:v>
                </c:pt>
                <c:pt idx="16385">
                  <c:v>85580.827006659398</c:v>
                </c:pt>
                <c:pt idx="16386">
                  <c:v>85640.167679143095</c:v>
                </c:pt>
                <c:pt idx="16387">
                  <c:v>85699.549497705098</c:v>
                </c:pt>
                <c:pt idx="16388">
                  <c:v>85758.972490875603</c:v>
                </c:pt>
                <c:pt idx="16389">
                  <c:v>85818.436687204594</c:v>
                </c:pt>
                <c:pt idx="16390">
                  <c:v>85877.9421152617</c:v>
                </c:pt>
                <c:pt idx="16391">
                  <c:v>85937.488803636705</c:v>
                </c:pt>
                <c:pt idx="16392">
                  <c:v>85997.076780938805</c:v>
                </c:pt>
                <c:pt idx="16393">
                  <c:v>86056.706075797294</c:v>
                </c:pt>
                <c:pt idx="16394">
                  <c:v>86116.376716861196</c:v>
                </c:pt>
                <c:pt idx="16395">
                  <c:v>86176.088732799602</c:v>
                </c:pt>
                <c:pt idx="16396">
                  <c:v>86235.842152301106</c:v>
                </c:pt>
                <c:pt idx="16397">
                  <c:v>86295.637004074597</c:v>
                </c:pt>
                <c:pt idx="16398">
                  <c:v>86355.4733168487</c:v>
                </c:pt>
                <c:pt idx="16399">
                  <c:v>86415.3511193718</c:v>
                </c:pt>
                <c:pt idx="16400">
                  <c:v>86475.270440412496</c:v>
                </c:pt>
                <c:pt idx="16401">
                  <c:v>86535.231308759103</c:v>
                </c:pt>
                <c:pt idx="16402">
                  <c:v>86595.233753220105</c:v>
                </c:pt>
                <c:pt idx="16403">
                  <c:v>86655.277802623794</c:v>
                </c:pt>
                <c:pt idx="16404">
                  <c:v>86715.363485818598</c:v>
                </c:pt>
                <c:pt idx="16405">
                  <c:v>86775.490831672796</c:v>
                </c:pt>
                <c:pt idx="16406">
                  <c:v>86835.659869074807</c:v>
                </c:pt>
                <c:pt idx="16407">
                  <c:v>86895.870626932898</c:v>
                </c:pt>
                <c:pt idx="16408">
                  <c:v>86956.123134175607</c:v>
                </c:pt>
                <c:pt idx="16409">
                  <c:v>87016.417419751495</c:v>
                </c:pt>
                <c:pt idx="16410">
                  <c:v>87076.753512629002</c:v>
                </c:pt>
                <c:pt idx="16411">
                  <c:v>87137.131441796897</c:v>
                </c:pt>
                <c:pt idx="16412">
                  <c:v>87197.551236263898</c:v>
                </c:pt>
                <c:pt idx="16413">
                  <c:v>87258.012925058894</c:v>
                </c:pt>
                <c:pt idx="16414">
                  <c:v>87318.516537230797</c:v>
                </c:pt>
                <c:pt idx="16415">
                  <c:v>87379.062101848802</c:v>
                </c:pt>
                <c:pt idx="16416">
                  <c:v>87439.649648002305</c:v>
                </c:pt>
                <c:pt idx="16417">
                  <c:v>87500.279204800696</c:v>
                </c:pt>
                <c:pt idx="16418">
                  <c:v>87560.950801373605</c:v>
                </c:pt>
                <c:pt idx="16419">
                  <c:v>87621.664466870905</c:v>
                </c:pt>
                <c:pt idx="16420">
                  <c:v>87682.420230462696</c:v>
                </c:pt>
                <c:pt idx="16421">
                  <c:v>87743.218121339203</c:v>
                </c:pt>
                <c:pt idx="16422">
                  <c:v>87804.058168710995</c:v>
                </c:pt>
                <c:pt idx="16423">
                  <c:v>87864.940401808897</c:v>
                </c:pt>
                <c:pt idx="16424">
                  <c:v>87925.864849883903</c:v>
                </c:pt>
                <c:pt idx="16425">
                  <c:v>87986.831542207394</c:v>
                </c:pt>
                <c:pt idx="16426">
                  <c:v>88047.840508071007</c:v>
                </c:pt>
                <c:pt idx="16427">
                  <c:v>88108.891776786506</c:v>
                </c:pt>
                <c:pt idx="16428">
                  <c:v>88169.985377686404</c:v>
                </c:pt>
                <c:pt idx="16429">
                  <c:v>88231.121340123296</c:v>
                </c:pt>
                <c:pt idx="16430">
                  <c:v>88292.299693469904</c:v>
                </c:pt>
                <c:pt idx="16431">
                  <c:v>88353.520467119801</c:v>
                </c:pt>
                <c:pt idx="16432">
                  <c:v>88414.783690486598</c:v>
                </c:pt>
                <c:pt idx="16433">
                  <c:v>88476.089393004295</c:v>
                </c:pt>
                <c:pt idx="16434">
                  <c:v>88537.437604127597</c:v>
                </c:pt>
                <c:pt idx="16435">
                  <c:v>88598.828353331293</c:v>
                </c:pt>
                <c:pt idx="16436">
                  <c:v>88660.261670110805</c:v>
                </c:pt>
                <c:pt idx="16437">
                  <c:v>88721.737583982002</c:v>
                </c:pt>
                <c:pt idx="16438">
                  <c:v>88783.256124481093</c:v>
                </c:pt>
                <c:pt idx="16439">
                  <c:v>88844.817321164897</c:v>
                </c:pt>
                <c:pt idx="16440">
                  <c:v>88906.421203610706</c:v>
                </c:pt>
                <c:pt idx="16441">
                  <c:v>88968.067801416197</c:v>
                </c:pt>
                <c:pt idx="16442">
                  <c:v>89029.757144199699</c:v>
                </c:pt>
                <c:pt idx="16443">
                  <c:v>89091.489261600102</c:v>
                </c:pt>
                <c:pt idx="16444">
                  <c:v>89153.264183276697</c:v>
                </c:pt>
                <c:pt idx="16445">
                  <c:v>89215.081938909498</c:v>
                </c:pt>
                <c:pt idx="16446">
                  <c:v>89276.942558199094</c:v>
                </c:pt>
                <c:pt idx="16447">
                  <c:v>89338.846070866493</c:v>
                </c:pt>
                <c:pt idx="16448">
                  <c:v>89400.792506653394</c:v>
                </c:pt>
                <c:pt idx="16449">
                  <c:v>89462.781895322303</c:v>
                </c:pt>
                <c:pt idx="16450">
                  <c:v>89524.814266656103</c:v>
                </c:pt>
                <c:pt idx="16451">
                  <c:v>89586.889650458499</c:v>
                </c:pt>
                <c:pt idx="16452">
                  <c:v>89649.008076553699</c:v>
                </c:pt>
                <c:pt idx="16453">
                  <c:v>89711.169574786807</c:v>
                </c:pt>
                <c:pt idx="16454">
                  <c:v>89773.374175023404</c:v>
                </c:pt>
                <c:pt idx="16455">
                  <c:v>89835.621907149907</c:v>
                </c:pt>
                <c:pt idx="16456">
                  <c:v>89897.9128010735</c:v>
                </c:pt>
                <c:pt idx="16457">
                  <c:v>89960.2468867219</c:v>
                </c:pt>
                <c:pt idx="16458">
                  <c:v>90022.624194043805</c:v>
                </c:pt>
                <c:pt idx="16459">
                  <c:v>90085.044753008595</c:v>
                </c:pt>
                <c:pt idx="16460">
                  <c:v>90147.508593606297</c:v>
                </c:pt>
                <c:pt idx="16461">
                  <c:v>90210.015745847995</c:v>
                </c:pt>
                <c:pt idx="16462">
                  <c:v>90272.566239765394</c:v>
                </c:pt>
                <c:pt idx="16463">
                  <c:v>90335.160105411007</c:v>
                </c:pt>
                <c:pt idx="16464">
                  <c:v>90397.797372858302</c:v>
                </c:pt>
                <c:pt idx="16465">
                  <c:v>90460.478072201498</c:v>
                </c:pt>
                <c:pt idx="16466">
                  <c:v>90523.202233555901</c:v>
                </c:pt>
                <c:pt idx="16467">
                  <c:v>90585.969887057305</c:v>
                </c:pt>
                <c:pt idx="16468">
                  <c:v>90648.781062862603</c:v>
                </c:pt>
                <c:pt idx="16469">
                  <c:v>90711.635791149907</c:v>
                </c:pt>
                <c:pt idx="16470">
                  <c:v>90774.534102117599</c:v>
                </c:pt>
                <c:pt idx="16471">
                  <c:v>90837.476025985598</c:v>
                </c:pt>
                <c:pt idx="16472">
                  <c:v>90900.461592994499</c:v>
                </c:pt>
                <c:pt idx="16473">
                  <c:v>90963.4908334059</c:v>
                </c:pt>
                <c:pt idx="16474">
                  <c:v>91026.563777502306</c:v>
                </c:pt>
                <c:pt idx="16475">
                  <c:v>91089.680455587499</c:v>
                </c:pt>
                <c:pt idx="16476">
                  <c:v>91152.840897985807</c:v>
                </c:pt>
                <c:pt idx="16477">
                  <c:v>91216.045135043096</c:v>
                </c:pt>
                <c:pt idx="16478">
                  <c:v>91279.293197125895</c:v>
                </c:pt>
                <c:pt idx="16479">
                  <c:v>91342.585114622096</c:v>
                </c:pt>
                <c:pt idx="16480">
                  <c:v>91405.920917940195</c:v>
                </c:pt>
                <c:pt idx="16481">
                  <c:v>91469.300637510401</c:v>
                </c:pt>
                <c:pt idx="16482">
                  <c:v>91532.724303783398</c:v>
                </c:pt>
                <c:pt idx="16483">
                  <c:v>91596.191947231506</c:v>
                </c:pt>
                <c:pt idx="16484">
                  <c:v>91659.7035983479</c:v>
                </c:pt>
                <c:pt idx="16485">
                  <c:v>91723.259287646797</c:v>
                </c:pt>
                <c:pt idx="16486">
                  <c:v>91786.859045663907</c:v>
                </c:pt>
                <c:pt idx="16487">
                  <c:v>91850.502902955806</c:v>
                </c:pt>
                <c:pt idx="16488">
                  <c:v>91914.190890100494</c:v>
                </c:pt>
                <c:pt idx="16489">
                  <c:v>91977.923037696906</c:v>
                </c:pt>
                <c:pt idx="16490">
                  <c:v>92041.699376365403</c:v>
                </c:pt>
                <c:pt idx="16491">
                  <c:v>92105.519936747602</c:v>
                </c:pt>
                <c:pt idx="16492">
                  <c:v>92169.384749506193</c:v>
                </c:pt>
                <c:pt idx="16493">
                  <c:v>92233.293845325301</c:v>
                </c:pt>
                <c:pt idx="16494">
                  <c:v>92297.247254910195</c:v>
                </c:pt>
                <c:pt idx="16495">
                  <c:v>92361.245008987404</c:v>
                </c:pt>
                <c:pt idx="16496">
                  <c:v>92425.287138304993</c:v>
                </c:pt>
                <c:pt idx="16497">
                  <c:v>92489.373673632101</c:v>
                </c:pt>
                <c:pt idx="16498">
                  <c:v>92553.5046457594</c:v>
                </c:pt>
                <c:pt idx="16499">
                  <c:v>92617.680085498607</c:v>
                </c:pt>
                <c:pt idx="16500">
                  <c:v>92681.900023683207</c:v>
                </c:pt>
                <c:pt idx="16501">
                  <c:v>92746.164491167801</c:v>
                </c:pt>
                <c:pt idx="16502">
                  <c:v>92810.473518828396</c:v>
                </c:pt>
                <c:pt idx="16503">
                  <c:v>92874.827137562505</c:v>
                </c:pt>
                <c:pt idx="16504">
                  <c:v>92939.225378289106</c:v>
                </c:pt>
                <c:pt idx="16505">
                  <c:v>93003.668271948307</c:v>
                </c:pt>
                <c:pt idx="16506">
                  <c:v>93068.155849502102</c:v>
                </c:pt>
                <c:pt idx="16507">
                  <c:v>93132.688141933599</c:v>
                </c:pt>
                <c:pt idx="16508">
                  <c:v>93197.265180247705</c:v>
                </c:pt>
                <c:pt idx="16509">
                  <c:v>93261.886995470501</c:v>
                </c:pt>
                <c:pt idx="16510">
                  <c:v>93326.553618649705</c:v>
                </c:pt>
                <c:pt idx="16511">
                  <c:v>93391.265080854806</c:v>
                </c:pt>
                <c:pt idx="16512">
                  <c:v>93456.021413176393</c:v>
                </c:pt>
                <c:pt idx="16513">
                  <c:v>93520.822646727</c:v>
                </c:pt>
                <c:pt idx="16514">
                  <c:v>93585.668812640404</c:v>
                </c:pt>
                <c:pt idx="16515">
                  <c:v>93650.559942072301</c:v>
                </c:pt>
                <c:pt idx="16516">
                  <c:v>93715.496066199805</c:v>
                </c:pt>
                <c:pt idx="16517">
                  <c:v>93780.477216221698</c:v>
                </c:pt>
                <c:pt idx="16518">
                  <c:v>93845.503423358197</c:v>
                </c:pt>
                <c:pt idx="16519">
                  <c:v>93910.574718851494</c:v>
                </c:pt>
                <c:pt idx="16520">
                  <c:v>93975.691133965302</c:v>
                </c:pt>
                <c:pt idx="16521">
                  <c:v>94040.852699985</c:v>
                </c:pt>
                <c:pt idx="16522">
                  <c:v>94106.059448217493</c:v>
                </c:pt>
                <c:pt idx="16523">
                  <c:v>94171.311409991802</c:v>
                </c:pt>
                <c:pt idx="16524">
                  <c:v>94236.608616658297</c:v>
                </c:pt>
                <c:pt idx="16525">
                  <c:v>94301.951099589205</c:v>
                </c:pt>
                <c:pt idx="16526">
                  <c:v>94367.338890178493</c:v>
                </c:pt>
                <c:pt idx="16527">
                  <c:v>94432.772019842101</c:v>
                </c:pt>
                <c:pt idx="16528">
                  <c:v>94498.250520017304</c:v>
                </c:pt>
                <c:pt idx="16529">
                  <c:v>94563.774422163697</c:v>
                </c:pt>
                <c:pt idx="16530">
                  <c:v>94629.343757762399</c:v>
                </c:pt>
                <c:pt idx="16531">
                  <c:v>94694.958558316197</c:v>
                </c:pt>
                <c:pt idx="16532">
                  <c:v>94760.6188553502</c:v>
                </c:pt>
                <c:pt idx="16533">
                  <c:v>94826.324680410806</c:v>
                </c:pt>
                <c:pt idx="16534">
                  <c:v>94892.076065066794</c:v>
                </c:pt>
                <c:pt idx="16535">
                  <c:v>94957.873040908598</c:v>
                </c:pt>
                <c:pt idx="16536">
                  <c:v>95023.715639548507</c:v>
                </c:pt>
                <c:pt idx="16537">
                  <c:v>95089.603892620798</c:v>
                </c:pt>
                <c:pt idx="16538">
                  <c:v>95155.537831781694</c:v>
                </c:pt>
                <c:pt idx="16539">
                  <c:v>95221.517488709404</c:v>
                </c:pt>
                <c:pt idx="16540">
                  <c:v>95287.542895103907</c:v>
                </c:pt>
                <c:pt idx="16541">
                  <c:v>95353.614082687505</c:v>
                </c:pt>
                <c:pt idx="16542">
                  <c:v>95419.731083204199</c:v>
                </c:pt>
                <c:pt idx="16543">
                  <c:v>95485.893928420104</c:v>
                </c:pt>
                <c:pt idx="16544">
                  <c:v>95552.102650123401</c:v>
                </c:pt>
                <c:pt idx="16545">
                  <c:v>95618.357280124197</c:v>
                </c:pt>
                <c:pt idx="16546">
                  <c:v>95684.657850254807</c:v>
                </c:pt>
                <c:pt idx="16547">
                  <c:v>95751.004392369505</c:v>
                </c:pt>
                <c:pt idx="16548">
                  <c:v>95817.396938344697</c:v>
                </c:pt>
                <c:pt idx="16549">
                  <c:v>95883.835520078806</c:v>
                </c:pt>
                <c:pt idx="16550">
                  <c:v>95950.320169492596</c:v>
                </c:pt>
                <c:pt idx="16551">
                  <c:v>96016.850918528697</c:v>
                </c:pt>
                <c:pt idx="16552">
                  <c:v>96083.427799152094</c:v>
                </c:pt>
                <c:pt idx="16553">
                  <c:v>96150.050843349803</c:v>
                </c:pt>
                <c:pt idx="16554">
                  <c:v>96216.720083131004</c:v>
                </c:pt>
                <c:pt idx="16555">
                  <c:v>96283.435550527298</c:v>
                </c:pt>
                <c:pt idx="16556">
                  <c:v>96350.197277592204</c:v>
                </c:pt>
                <c:pt idx="16557">
                  <c:v>96417.005296401694</c:v>
                </c:pt>
                <c:pt idx="16558">
                  <c:v>96483.8596390538</c:v>
                </c:pt>
                <c:pt idx="16559">
                  <c:v>96550.760337668893</c:v>
                </c:pt>
                <c:pt idx="16560">
                  <c:v>96617.707424389693</c:v>
                </c:pt>
                <c:pt idx="16561">
                  <c:v>96684.700931380998</c:v>
                </c:pt>
                <c:pt idx="16562">
                  <c:v>96751.740890830202</c:v>
                </c:pt>
                <c:pt idx="16563">
                  <c:v>96818.827334946807</c:v>
                </c:pt>
                <c:pt idx="16564">
                  <c:v>96885.960295962606</c:v>
                </c:pt>
                <c:pt idx="16565">
                  <c:v>96953.139806131905</c:v>
                </c:pt>
                <c:pt idx="16566">
                  <c:v>97020.365897731303</c:v>
                </c:pt>
                <c:pt idx="16567">
                  <c:v>97087.638603059706</c:v>
                </c:pt>
                <c:pt idx="16568">
                  <c:v>97154.957954438694</c:v>
                </c:pt>
                <c:pt idx="16569">
                  <c:v>97222.323984211806</c:v>
                </c:pt>
                <c:pt idx="16570">
                  <c:v>97289.736724745395</c:v>
                </c:pt>
                <c:pt idx="16571">
                  <c:v>97357.196208428097</c:v>
                </c:pt>
                <c:pt idx="16572">
                  <c:v>97424.702467671101</c:v>
                </c:pt>
                <c:pt idx="16573">
                  <c:v>97492.255534907803</c:v>
                </c:pt>
                <c:pt idx="16574">
                  <c:v>97559.855442594402</c:v>
                </c:pt>
                <c:pt idx="16575">
                  <c:v>97627.502223209507</c:v>
                </c:pt>
                <c:pt idx="16576">
                  <c:v>97695.195909254093</c:v>
                </c:pt>
                <c:pt idx="16577">
                  <c:v>97762.936533251996</c:v>
                </c:pt>
                <c:pt idx="16578">
                  <c:v>97830.724127749199</c:v>
                </c:pt>
                <c:pt idx="16579">
                  <c:v>97898.558725314506</c:v>
                </c:pt>
                <c:pt idx="16580">
                  <c:v>97966.440358539403</c:v>
                </c:pt>
                <c:pt idx="16581">
                  <c:v>98034.369060037701</c:v>
                </c:pt>
                <c:pt idx="16582">
                  <c:v>98102.344862445898</c:v>
                </c:pt>
                <c:pt idx="16583">
                  <c:v>98170.367798423307</c:v>
                </c:pt>
                <c:pt idx="16584">
                  <c:v>98238.437900651596</c:v>
                </c:pt>
                <c:pt idx="16585">
                  <c:v>98306.555201835406</c:v>
                </c:pt>
                <c:pt idx="16586">
                  <c:v>98374.719734701896</c:v>
                </c:pt>
                <c:pt idx="16587">
                  <c:v>98442.931532000803</c:v>
                </c:pt>
                <c:pt idx="16588">
                  <c:v>98511.190626504802</c:v>
                </c:pt>
                <c:pt idx="16589">
                  <c:v>98579.497051009093</c:v>
                </c:pt>
                <c:pt idx="16590">
                  <c:v>98647.850838331797</c:v>
                </c:pt>
                <c:pt idx="16591">
                  <c:v>98716.252021313601</c:v>
                </c:pt>
                <c:pt idx="16592">
                  <c:v>98784.700632818101</c:v>
                </c:pt>
                <c:pt idx="16593">
                  <c:v>98853.196705731694</c:v>
                </c:pt>
                <c:pt idx="16594">
                  <c:v>98921.740272963507</c:v>
                </c:pt>
                <c:pt idx="16595">
                  <c:v>98990.331367445397</c:v>
                </c:pt>
                <c:pt idx="16596">
                  <c:v>99058.9700221323</c:v>
                </c:pt>
                <c:pt idx="16597">
                  <c:v>99127.656270001797</c:v>
                </c:pt>
                <c:pt idx="16598">
                  <c:v>99196.3901440544</c:v>
                </c:pt>
                <c:pt idx="16599">
                  <c:v>99265.1716773136</c:v>
                </c:pt>
                <c:pt idx="16600">
                  <c:v>99334.000902825501</c:v>
                </c:pt>
                <c:pt idx="16601">
                  <c:v>99402.877853659505</c:v>
                </c:pt>
                <c:pt idx="16602">
                  <c:v>99471.802562907702</c:v>
                </c:pt>
                <c:pt idx="16603">
                  <c:v>99540.775063685098</c:v>
                </c:pt>
                <c:pt idx="16604">
                  <c:v>99609.795389129795</c:v>
                </c:pt>
                <c:pt idx="16605">
                  <c:v>99678.863572402901</c:v>
                </c:pt>
                <c:pt idx="16606">
                  <c:v>99747.979646688196</c:v>
                </c:pt>
                <c:pt idx="16607">
                  <c:v>99817.143645193006</c:v>
                </c:pt>
                <c:pt idx="16608">
                  <c:v>99886.355601147196</c:v>
                </c:pt>
                <c:pt idx="16609">
                  <c:v>99955.6155478039</c:v>
                </c:pt>
                <c:pt idx="16610">
                  <c:v>100000</c:v>
                </c:pt>
              </c:numCache>
            </c:numRef>
          </c:xVal>
          <c:yVal>
            <c:numRef>
              <c:f>'Preamp Data'!$B$3:$B$16613</c:f>
              <c:numCache>
                <c:formatCode>General</c:formatCode>
                <c:ptCount val="16611"/>
                <c:pt idx="0">
                  <c:v>1.706467E-7</c:v>
                </c:pt>
                <c:pt idx="1">
                  <c:v>1.706048E-7</c:v>
                </c:pt>
                <c:pt idx="2">
                  <c:v>1.7056299999999999E-7</c:v>
                </c:pt>
                <c:pt idx="3">
                  <c:v>1.705213E-7</c:v>
                </c:pt>
                <c:pt idx="4">
                  <c:v>1.7047949999999999E-7</c:v>
                </c:pt>
                <c:pt idx="5">
                  <c:v>1.704378E-7</c:v>
                </c:pt>
                <c:pt idx="6">
                  <c:v>1.703961E-7</c:v>
                </c:pt>
                <c:pt idx="7">
                  <c:v>1.7035450000000001E-7</c:v>
                </c:pt>
                <c:pt idx="8">
                  <c:v>1.7031279999999999E-7</c:v>
                </c:pt>
                <c:pt idx="9">
                  <c:v>1.7027119999999999E-7</c:v>
                </c:pt>
                <c:pt idx="10">
                  <c:v>1.7022959999999999E-7</c:v>
                </c:pt>
                <c:pt idx="11">
                  <c:v>1.7018810000000001E-7</c:v>
                </c:pt>
                <c:pt idx="12">
                  <c:v>1.7014650000000001E-7</c:v>
                </c:pt>
                <c:pt idx="13">
                  <c:v>1.7010509999999999E-7</c:v>
                </c:pt>
                <c:pt idx="14">
                  <c:v>1.7006360000000001E-7</c:v>
                </c:pt>
                <c:pt idx="15">
                  <c:v>1.700221E-7</c:v>
                </c:pt>
                <c:pt idx="16">
                  <c:v>1.6998069999999999E-7</c:v>
                </c:pt>
                <c:pt idx="17">
                  <c:v>1.699393E-7</c:v>
                </c:pt>
                <c:pt idx="18">
                  <c:v>1.6989790000000001E-7</c:v>
                </c:pt>
                <c:pt idx="19">
                  <c:v>1.6985659999999999E-7</c:v>
                </c:pt>
                <c:pt idx="20">
                  <c:v>1.6981529999999999E-7</c:v>
                </c:pt>
                <c:pt idx="21">
                  <c:v>1.69774E-7</c:v>
                </c:pt>
                <c:pt idx="22">
                  <c:v>1.697327E-7</c:v>
                </c:pt>
                <c:pt idx="23">
                  <c:v>1.6969149999999999E-7</c:v>
                </c:pt>
                <c:pt idx="24">
                  <c:v>1.6965029999999999E-7</c:v>
                </c:pt>
                <c:pt idx="25">
                  <c:v>1.6960910000000001E-7</c:v>
                </c:pt>
                <c:pt idx="26">
                  <c:v>1.69568E-7</c:v>
                </c:pt>
                <c:pt idx="27">
                  <c:v>1.6952689999999999E-7</c:v>
                </c:pt>
                <c:pt idx="28">
                  <c:v>1.694858E-7</c:v>
                </c:pt>
                <c:pt idx="29">
                  <c:v>1.6944469999999999E-7</c:v>
                </c:pt>
                <c:pt idx="30">
                  <c:v>1.694036E-7</c:v>
                </c:pt>
                <c:pt idx="31">
                  <c:v>1.6936260000000001E-7</c:v>
                </c:pt>
                <c:pt idx="32">
                  <c:v>1.6932159999999999E-7</c:v>
                </c:pt>
                <c:pt idx="33">
                  <c:v>1.6928069999999999E-7</c:v>
                </c:pt>
                <c:pt idx="34">
                  <c:v>1.692397E-7</c:v>
                </c:pt>
                <c:pt idx="35">
                  <c:v>1.6919879999999999E-7</c:v>
                </c:pt>
                <c:pt idx="36">
                  <c:v>1.6915789999999999E-7</c:v>
                </c:pt>
                <c:pt idx="37">
                  <c:v>1.6911710000000001E-7</c:v>
                </c:pt>
                <c:pt idx="38">
                  <c:v>1.6907620000000001E-7</c:v>
                </c:pt>
                <c:pt idx="39">
                  <c:v>1.690354E-7</c:v>
                </c:pt>
                <c:pt idx="40">
                  <c:v>1.6899470000000001E-7</c:v>
                </c:pt>
                <c:pt idx="41">
                  <c:v>1.689539E-7</c:v>
                </c:pt>
                <c:pt idx="42">
                  <c:v>1.6891320000000001E-7</c:v>
                </c:pt>
                <c:pt idx="43">
                  <c:v>1.6887249999999999E-7</c:v>
                </c:pt>
                <c:pt idx="44">
                  <c:v>1.688318E-7</c:v>
                </c:pt>
                <c:pt idx="45">
                  <c:v>1.687912E-7</c:v>
                </c:pt>
                <c:pt idx="46">
                  <c:v>1.687506E-7</c:v>
                </c:pt>
                <c:pt idx="47">
                  <c:v>1.6871000000000001E-7</c:v>
                </c:pt>
                <c:pt idx="48">
                  <c:v>1.6866940000000001E-7</c:v>
                </c:pt>
                <c:pt idx="49">
                  <c:v>1.686289E-7</c:v>
                </c:pt>
                <c:pt idx="50">
                  <c:v>1.685884E-7</c:v>
                </c:pt>
                <c:pt idx="51">
                  <c:v>1.6854789999999999E-7</c:v>
                </c:pt>
                <c:pt idx="52">
                  <c:v>1.685075E-7</c:v>
                </c:pt>
                <c:pt idx="53">
                  <c:v>1.68467E-7</c:v>
                </c:pt>
                <c:pt idx="54">
                  <c:v>1.6842660000000001E-7</c:v>
                </c:pt>
                <c:pt idx="55">
                  <c:v>1.6838630000000001E-7</c:v>
                </c:pt>
                <c:pt idx="56">
                  <c:v>1.683459E-7</c:v>
                </c:pt>
                <c:pt idx="57">
                  <c:v>1.683056E-7</c:v>
                </c:pt>
                <c:pt idx="58">
                  <c:v>1.6826530000000001E-7</c:v>
                </c:pt>
                <c:pt idx="59">
                  <c:v>1.6822500000000001E-7</c:v>
                </c:pt>
                <c:pt idx="60">
                  <c:v>1.6818480000000001E-7</c:v>
                </c:pt>
                <c:pt idx="61">
                  <c:v>1.6814460000000001E-7</c:v>
                </c:pt>
                <c:pt idx="62">
                  <c:v>1.681044E-7</c:v>
                </c:pt>
                <c:pt idx="63">
                  <c:v>1.680642E-7</c:v>
                </c:pt>
                <c:pt idx="64">
                  <c:v>1.6802409999999999E-7</c:v>
                </c:pt>
                <c:pt idx="65">
                  <c:v>1.67984E-7</c:v>
                </c:pt>
                <c:pt idx="66">
                  <c:v>1.6794389999999999E-7</c:v>
                </c:pt>
                <c:pt idx="67">
                  <c:v>1.679039E-7</c:v>
                </c:pt>
                <c:pt idx="68">
                  <c:v>1.6786390000000001E-7</c:v>
                </c:pt>
                <c:pt idx="69">
                  <c:v>1.6782389999999999E-7</c:v>
                </c:pt>
                <c:pt idx="70">
                  <c:v>1.677839E-7</c:v>
                </c:pt>
                <c:pt idx="71">
                  <c:v>1.67744E-7</c:v>
                </c:pt>
                <c:pt idx="72">
                  <c:v>1.67704E-7</c:v>
                </c:pt>
                <c:pt idx="73">
                  <c:v>1.676642E-7</c:v>
                </c:pt>
                <c:pt idx="74">
                  <c:v>1.676243E-7</c:v>
                </c:pt>
                <c:pt idx="75">
                  <c:v>1.6758449999999999E-7</c:v>
                </c:pt>
                <c:pt idx="76">
                  <c:v>1.6754470000000001E-7</c:v>
                </c:pt>
                <c:pt idx="77">
                  <c:v>1.675049E-7</c:v>
                </c:pt>
                <c:pt idx="78">
                  <c:v>1.6746509999999999E-7</c:v>
                </c:pt>
                <c:pt idx="79">
                  <c:v>1.674254E-7</c:v>
                </c:pt>
                <c:pt idx="80">
                  <c:v>1.6738570000000001E-7</c:v>
                </c:pt>
                <c:pt idx="81">
                  <c:v>1.67346E-7</c:v>
                </c:pt>
                <c:pt idx="82">
                  <c:v>1.673064E-7</c:v>
                </c:pt>
                <c:pt idx="83">
                  <c:v>1.672668E-7</c:v>
                </c:pt>
                <c:pt idx="84">
                  <c:v>1.672272E-7</c:v>
                </c:pt>
                <c:pt idx="85">
                  <c:v>1.6718760000000001E-7</c:v>
                </c:pt>
                <c:pt idx="86">
                  <c:v>1.671481E-7</c:v>
                </c:pt>
                <c:pt idx="87">
                  <c:v>1.671086E-7</c:v>
                </c:pt>
                <c:pt idx="88">
                  <c:v>1.6706909999999999E-7</c:v>
                </c:pt>
                <c:pt idx="89">
                  <c:v>1.6702960000000001E-7</c:v>
                </c:pt>
                <c:pt idx="90">
                  <c:v>1.669902E-7</c:v>
                </c:pt>
                <c:pt idx="91">
                  <c:v>1.6695080000000001E-7</c:v>
                </c:pt>
                <c:pt idx="92">
                  <c:v>1.669114E-7</c:v>
                </c:pt>
                <c:pt idx="93">
                  <c:v>1.6687210000000001E-7</c:v>
                </c:pt>
                <c:pt idx="94">
                  <c:v>1.6683269999999999E-7</c:v>
                </c:pt>
                <c:pt idx="95">
                  <c:v>1.6679349999999999E-7</c:v>
                </c:pt>
                <c:pt idx="96">
                  <c:v>1.667542E-7</c:v>
                </c:pt>
                <c:pt idx="97">
                  <c:v>1.6671499999999999E-7</c:v>
                </c:pt>
                <c:pt idx="98">
                  <c:v>1.666757E-7</c:v>
                </c:pt>
                <c:pt idx="99">
                  <c:v>1.6663659999999999E-7</c:v>
                </c:pt>
                <c:pt idx="100">
                  <c:v>1.6659739999999999E-7</c:v>
                </c:pt>
                <c:pt idx="101">
                  <c:v>1.665583E-7</c:v>
                </c:pt>
                <c:pt idx="102">
                  <c:v>1.6651919999999999E-7</c:v>
                </c:pt>
                <c:pt idx="103">
                  <c:v>1.6648010000000001E-7</c:v>
                </c:pt>
                <c:pt idx="104">
                  <c:v>1.66441E-7</c:v>
                </c:pt>
                <c:pt idx="105">
                  <c:v>1.6640200000000001E-7</c:v>
                </c:pt>
                <c:pt idx="106">
                  <c:v>1.6636299999999999E-7</c:v>
                </c:pt>
                <c:pt idx="107">
                  <c:v>1.66324E-7</c:v>
                </c:pt>
                <c:pt idx="108">
                  <c:v>1.662851E-7</c:v>
                </c:pt>
                <c:pt idx="109">
                  <c:v>1.662462E-7</c:v>
                </c:pt>
                <c:pt idx="110">
                  <c:v>1.662073E-7</c:v>
                </c:pt>
                <c:pt idx="111">
                  <c:v>1.661684E-7</c:v>
                </c:pt>
                <c:pt idx="112">
                  <c:v>1.661296E-7</c:v>
                </c:pt>
                <c:pt idx="113">
                  <c:v>1.6609079999999999E-7</c:v>
                </c:pt>
                <c:pt idx="114">
                  <c:v>1.6605200000000001E-7</c:v>
                </c:pt>
                <c:pt idx="115">
                  <c:v>1.660133E-7</c:v>
                </c:pt>
                <c:pt idx="116">
                  <c:v>1.6597449999999999E-7</c:v>
                </c:pt>
                <c:pt idx="117">
                  <c:v>1.659358E-7</c:v>
                </c:pt>
                <c:pt idx="118">
                  <c:v>1.658972E-7</c:v>
                </c:pt>
                <c:pt idx="119">
                  <c:v>1.6585849999999999E-7</c:v>
                </c:pt>
                <c:pt idx="120">
                  <c:v>1.6581989999999999E-7</c:v>
                </c:pt>
                <c:pt idx="121">
                  <c:v>1.657813E-7</c:v>
                </c:pt>
                <c:pt idx="122">
                  <c:v>1.657427E-7</c:v>
                </c:pt>
                <c:pt idx="123">
                  <c:v>1.657042E-7</c:v>
                </c:pt>
                <c:pt idx="124">
                  <c:v>1.6566569999999999E-7</c:v>
                </c:pt>
                <c:pt idx="125">
                  <c:v>1.6562719999999999E-7</c:v>
                </c:pt>
                <c:pt idx="126">
                  <c:v>1.655888E-7</c:v>
                </c:pt>
                <c:pt idx="127">
                  <c:v>1.655503E-7</c:v>
                </c:pt>
                <c:pt idx="128">
                  <c:v>1.6551189999999999E-7</c:v>
                </c:pt>
                <c:pt idx="129">
                  <c:v>1.6547359999999999E-7</c:v>
                </c:pt>
                <c:pt idx="130">
                  <c:v>1.6543520000000001E-7</c:v>
                </c:pt>
                <c:pt idx="131">
                  <c:v>1.6539689999999999E-7</c:v>
                </c:pt>
                <c:pt idx="132">
                  <c:v>1.653586E-7</c:v>
                </c:pt>
                <c:pt idx="133">
                  <c:v>1.653203E-7</c:v>
                </c:pt>
                <c:pt idx="134">
                  <c:v>1.652821E-7</c:v>
                </c:pt>
                <c:pt idx="135">
                  <c:v>1.652439E-7</c:v>
                </c:pt>
                <c:pt idx="136">
                  <c:v>1.652057E-7</c:v>
                </c:pt>
                <c:pt idx="137">
                  <c:v>1.6516759999999999E-7</c:v>
                </c:pt>
                <c:pt idx="138">
                  <c:v>1.6512939999999999E-7</c:v>
                </c:pt>
                <c:pt idx="139">
                  <c:v>1.6509130000000001E-7</c:v>
                </c:pt>
                <c:pt idx="140">
                  <c:v>1.6505329999999999E-7</c:v>
                </c:pt>
                <c:pt idx="141">
                  <c:v>1.6501520000000001E-7</c:v>
                </c:pt>
                <c:pt idx="142">
                  <c:v>1.6497719999999999E-7</c:v>
                </c:pt>
                <c:pt idx="143">
                  <c:v>1.649392E-7</c:v>
                </c:pt>
                <c:pt idx="144">
                  <c:v>1.6490120000000001E-7</c:v>
                </c:pt>
                <c:pt idx="145">
                  <c:v>1.6486329999999999E-7</c:v>
                </c:pt>
                <c:pt idx="146">
                  <c:v>1.6482539999999999E-7</c:v>
                </c:pt>
                <c:pt idx="147">
                  <c:v>1.6478749999999999E-7</c:v>
                </c:pt>
                <c:pt idx="148">
                  <c:v>1.6474959999999999E-7</c:v>
                </c:pt>
                <c:pt idx="149">
                  <c:v>1.6471179999999999E-7</c:v>
                </c:pt>
                <c:pt idx="150">
                  <c:v>1.6467400000000001E-7</c:v>
                </c:pt>
                <c:pt idx="151">
                  <c:v>1.646362E-7</c:v>
                </c:pt>
                <c:pt idx="152">
                  <c:v>1.6459849999999999E-7</c:v>
                </c:pt>
                <c:pt idx="153">
                  <c:v>1.645608E-7</c:v>
                </c:pt>
                <c:pt idx="154">
                  <c:v>1.6452309999999999E-7</c:v>
                </c:pt>
                <c:pt idx="155">
                  <c:v>1.644854E-7</c:v>
                </c:pt>
                <c:pt idx="156">
                  <c:v>1.6444780000000001E-7</c:v>
                </c:pt>
                <c:pt idx="157">
                  <c:v>1.6441009999999999E-7</c:v>
                </c:pt>
                <c:pt idx="158">
                  <c:v>1.6437259999999999E-7</c:v>
                </c:pt>
                <c:pt idx="159">
                  <c:v>1.64335E-7</c:v>
                </c:pt>
                <c:pt idx="160">
                  <c:v>1.6429749999999999E-7</c:v>
                </c:pt>
                <c:pt idx="161">
                  <c:v>1.6425999999999999E-7</c:v>
                </c:pt>
                <c:pt idx="162">
                  <c:v>1.6422249999999999E-7</c:v>
                </c:pt>
                <c:pt idx="163">
                  <c:v>1.6418500000000001E-7</c:v>
                </c:pt>
                <c:pt idx="164">
                  <c:v>1.641476E-7</c:v>
                </c:pt>
                <c:pt idx="165">
                  <c:v>1.6411019999999999E-7</c:v>
                </c:pt>
                <c:pt idx="166">
                  <c:v>1.6407280000000001E-7</c:v>
                </c:pt>
                <c:pt idx="167">
                  <c:v>1.6403550000000001E-7</c:v>
                </c:pt>
                <c:pt idx="168">
                  <c:v>1.6399819999999999E-7</c:v>
                </c:pt>
                <c:pt idx="169">
                  <c:v>1.639609E-7</c:v>
                </c:pt>
                <c:pt idx="170">
                  <c:v>1.6392360000000001E-7</c:v>
                </c:pt>
                <c:pt idx="171">
                  <c:v>1.6388640000000001E-7</c:v>
                </c:pt>
                <c:pt idx="172">
                  <c:v>1.6384920000000001E-7</c:v>
                </c:pt>
                <c:pt idx="173">
                  <c:v>1.6381200000000001E-7</c:v>
                </c:pt>
                <c:pt idx="174">
                  <c:v>1.637749E-7</c:v>
                </c:pt>
                <c:pt idx="175">
                  <c:v>1.637378E-7</c:v>
                </c:pt>
                <c:pt idx="176">
                  <c:v>1.6370069999999999E-7</c:v>
                </c:pt>
                <c:pt idx="177">
                  <c:v>1.6366360000000001E-7</c:v>
                </c:pt>
                <c:pt idx="178">
                  <c:v>1.6362659999999999E-7</c:v>
                </c:pt>
                <c:pt idx="179">
                  <c:v>1.6358950000000001E-7</c:v>
                </c:pt>
                <c:pt idx="180">
                  <c:v>1.6355259999999999E-7</c:v>
                </c:pt>
                <c:pt idx="181">
                  <c:v>1.635156E-7</c:v>
                </c:pt>
                <c:pt idx="182">
                  <c:v>1.634787E-7</c:v>
                </c:pt>
                <c:pt idx="183">
                  <c:v>1.634418E-7</c:v>
                </c:pt>
                <c:pt idx="184">
                  <c:v>1.6340490000000001E-7</c:v>
                </c:pt>
                <c:pt idx="185">
                  <c:v>1.6336800000000001E-7</c:v>
                </c:pt>
                <c:pt idx="186">
                  <c:v>1.6333120000000001E-7</c:v>
                </c:pt>
                <c:pt idx="187">
                  <c:v>1.632944E-7</c:v>
                </c:pt>
                <c:pt idx="188">
                  <c:v>1.6325769999999999E-7</c:v>
                </c:pt>
                <c:pt idx="189">
                  <c:v>1.6322090000000001E-7</c:v>
                </c:pt>
                <c:pt idx="190">
                  <c:v>1.631842E-7</c:v>
                </c:pt>
                <c:pt idx="191">
                  <c:v>1.6314750000000001E-7</c:v>
                </c:pt>
                <c:pt idx="192">
                  <c:v>1.6311089999999999E-7</c:v>
                </c:pt>
                <c:pt idx="193">
                  <c:v>1.6307420000000001E-7</c:v>
                </c:pt>
                <c:pt idx="194">
                  <c:v>1.6303760000000001E-7</c:v>
                </c:pt>
                <c:pt idx="195">
                  <c:v>1.6300099999999999E-7</c:v>
                </c:pt>
                <c:pt idx="196">
                  <c:v>1.6296449999999999E-7</c:v>
                </c:pt>
                <c:pt idx="197">
                  <c:v>1.6292799999999999E-7</c:v>
                </c:pt>
                <c:pt idx="198">
                  <c:v>1.6289150000000001E-7</c:v>
                </c:pt>
                <c:pt idx="199">
                  <c:v>1.6285500000000001E-7</c:v>
                </c:pt>
                <c:pt idx="200">
                  <c:v>1.628186E-7</c:v>
                </c:pt>
                <c:pt idx="201">
                  <c:v>1.6278219999999999E-7</c:v>
                </c:pt>
                <c:pt idx="202">
                  <c:v>1.6274580000000001E-7</c:v>
                </c:pt>
                <c:pt idx="203">
                  <c:v>1.627094E-7</c:v>
                </c:pt>
                <c:pt idx="204">
                  <c:v>1.6267310000000001E-7</c:v>
                </c:pt>
                <c:pt idx="205">
                  <c:v>1.6263679999999999E-7</c:v>
                </c:pt>
                <c:pt idx="206">
                  <c:v>1.626005E-7</c:v>
                </c:pt>
                <c:pt idx="207">
                  <c:v>1.6256420000000001E-7</c:v>
                </c:pt>
                <c:pt idx="208">
                  <c:v>1.6252800000000001E-7</c:v>
                </c:pt>
                <c:pt idx="209">
                  <c:v>1.6249180000000001E-7</c:v>
                </c:pt>
                <c:pt idx="210">
                  <c:v>1.6245570000000001E-7</c:v>
                </c:pt>
                <c:pt idx="211">
                  <c:v>1.6241950000000001E-7</c:v>
                </c:pt>
                <c:pt idx="212">
                  <c:v>1.623834E-7</c:v>
                </c:pt>
                <c:pt idx="213">
                  <c:v>1.6234729999999999E-7</c:v>
                </c:pt>
                <c:pt idx="214">
                  <c:v>1.6231130000000001E-7</c:v>
                </c:pt>
                <c:pt idx="215">
                  <c:v>1.6227529999999999E-7</c:v>
                </c:pt>
                <c:pt idx="216">
                  <c:v>1.6223920000000001E-7</c:v>
                </c:pt>
                <c:pt idx="217">
                  <c:v>1.6220329999999999E-7</c:v>
                </c:pt>
                <c:pt idx="218">
                  <c:v>1.621673E-7</c:v>
                </c:pt>
                <c:pt idx="219">
                  <c:v>1.6213140000000001E-7</c:v>
                </c:pt>
                <c:pt idx="220">
                  <c:v>1.6209550000000001E-7</c:v>
                </c:pt>
                <c:pt idx="221">
                  <c:v>1.6205959999999999E-7</c:v>
                </c:pt>
                <c:pt idx="222">
                  <c:v>1.6202380000000001E-7</c:v>
                </c:pt>
                <c:pt idx="223">
                  <c:v>1.6198800000000001E-7</c:v>
                </c:pt>
                <c:pt idx="224">
                  <c:v>1.619522E-7</c:v>
                </c:pt>
                <c:pt idx="225">
                  <c:v>1.6191649999999999E-7</c:v>
                </c:pt>
                <c:pt idx="226">
                  <c:v>1.6188069999999999E-7</c:v>
                </c:pt>
                <c:pt idx="227">
                  <c:v>1.61845E-7</c:v>
                </c:pt>
                <c:pt idx="228">
                  <c:v>1.6180940000000001E-7</c:v>
                </c:pt>
                <c:pt idx="229">
                  <c:v>1.617737E-7</c:v>
                </c:pt>
                <c:pt idx="230">
                  <c:v>1.6173810000000001E-7</c:v>
                </c:pt>
                <c:pt idx="231">
                  <c:v>1.6170249999999999E-7</c:v>
                </c:pt>
                <c:pt idx="232">
                  <c:v>1.616669E-7</c:v>
                </c:pt>
                <c:pt idx="233">
                  <c:v>1.616314E-7</c:v>
                </c:pt>
                <c:pt idx="234">
                  <c:v>1.6159589999999999E-7</c:v>
                </c:pt>
                <c:pt idx="235">
                  <c:v>1.6156039999999999E-7</c:v>
                </c:pt>
                <c:pt idx="236">
                  <c:v>1.6152500000000001E-7</c:v>
                </c:pt>
                <c:pt idx="237">
                  <c:v>1.614896E-7</c:v>
                </c:pt>
                <c:pt idx="238">
                  <c:v>1.614542E-7</c:v>
                </c:pt>
                <c:pt idx="239">
                  <c:v>1.6141879999999999E-7</c:v>
                </c:pt>
                <c:pt idx="240">
                  <c:v>1.6138340000000001E-7</c:v>
                </c:pt>
                <c:pt idx="241">
                  <c:v>1.6134809999999999E-7</c:v>
                </c:pt>
                <c:pt idx="242">
                  <c:v>1.613128E-7</c:v>
                </c:pt>
                <c:pt idx="243">
                  <c:v>1.612776E-7</c:v>
                </c:pt>
                <c:pt idx="244">
                  <c:v>1.6124230000000001E-7</c:v>
                </c:pt>
                <c:pt idx="245">
                  <c:v>1.6120709999999999E-7</c:v>
                </c:pt>
                <c:pt idx="246">
                  <c:v>1.6117200000000001E-7</c:v>
                </c:pt>
                <c:pt idx="247">
                  <c:v>1.6113680000000001E-7</c:v>
                </c:pt>
                <c:pt idx="248">
                  <c:v>1.6110170000000001E-7</c:v>
                </c:pt>
                <c:pt idx="249">
                  <c:v>1.610666E-7</c:v>
                </c:pt>
                <c:pt idx="250">
                  <c:v>1.610315E-7</c:v>
                </c:pt>
                <c:pt idx="251">
                  <c:v>1.6099650000000001E-7</c:v>
                </c:pt>
                <c:pt idx="252">
                  <c:v>1.609615E-7</c:v>
                </c:pt>
                <c:pt idx="253">
                  <c:v>1.6092650000000001E-7</c:v>
                </c:pt>
                <c:pt idx="254">
                  <c:v>1.608915E-7</c:v>
                </c:pt>
                <c:pt idx="255">
                  <c:v>1.608566E-7</c:v>
                </c:pt>
                <c:pt idx="256">
                  <c:v>1.6082170000000001E-7</c:v>
                </c:pt>
                <c:pt idx="257">
                  <c:v>1.6078680000000001E-7</c:v>
                </c:pt>
                <c:pt idx="258">
                  <c:v>1.6075200000000001E-7</c:v>
                </c:pt>
                <c:pt idx="259">
                  <c:v>1.6071720000000001E-7</c:v>
                </c:pt>
                <c:pt idx="260">
                  <c:v>1.606824E-7</c:v>
                </c:pt>
                <c:pt idx="261">
                  <c:v>1.606476E-7</c:v>
                </c:pt>
                <c:pt idx="262">
                  <c:v>1.6061289999999999E-7</c:v>
                </c:pt>
                <c:pt idx="263">
                  <c:v>1.6057820000000001E-7</c:v>
                </c:pt>
                <c:pt idx="264">
                  <c:v>1.605435E-7</c:v>
                </c:pt>
                <c:pt idx="265">
                  <c:v>1.6050879999999999E-7</c:v>
                </c:pt>
                <c:pt idx="266">
                  <c:v>1.604742E-7</c:v>
                </c:pt>
                <c:pt idx="267">
                  <c:v>1.604396E-7</c:v>
                </c:pt>
                <c:pt idx="268">
                  <c:v>1.6040500000000001E-7</c:v>
                </c:pt>
                <c:pt idx="269">
                  <c:v>1.6037050000000001E-7</c:v>
                </c:pt>
                <c:pt idx="270">
                  <c:v>1.6033599999999999E-7</c:v>
                </c:pt>
                <c:pt idx="271">
                  <c:v>1.6030149999999999E-7</c:v>
                </c:pt>
                <c:pt idx="272">
                  <c:v>1.6026699999999999E-7</c:v>
                </c:pt>
                <c:pt idx="273">
                  <c:v>1.6023260000000001E-7</c:v>
                </c:pt>
                <c:pt idx="274">
                  <c:v>1.601982E-7</c:v>
                </c:pt>
                <c:pt idx="275">
                  <c:v>1.6016379999999999E-7</c:v>
                </c:pt>
                <c:pt idx="276">
                  <c:v>1.601295E-7</c:v>
                </c:pt>
                <c:pt idx="277">
                  <c:v>1.6009519999999999E-7</c:v>
                </c:pt>
                <c:pt idx="278">
                  <c:v>1.600609E-7</c:v>
                </c:pt>
                <c:pt idx="279">
                  <c:v>1.6002660000000001E-7</c:v>
                </c:pt>
                <c:pt idx="280">
                  <c:v>1.5999239999999999E-7</c:v>
                </c:pt>
                <c:pt idx="281">
                  <c:v>1.599581E-7</c:v>
                </c:pt>
                <c:pt idx="282">
                  <c:v>1.59924E-7</c:v>
                </c:pt>
                <c:pt idx="283">
                  <c:v>1.598898E-7</c:v>
                </c:pt>
                <c:pt idx="284">
                  <c:v>1.598557E-7</c:v>
                </c:pt>
                <c:pt idx="285">
                  <c:v>1.5982159999999999E-7</c:v>
                </c:pt>
                <c:pt idx="286">
                  <c:v>1.5978749999999999E-7</c:v>
                </c:pt>
                <c:pt idx="287">
                  <c:v>1.597535E-7</c:v>
                </c:pt>
                <c:pt idx="288">
                  <c:v>1.597194E-7</c:v>
                </c:pt>
                <c:pt idx="289">
                  <c:v>1.596855E-7</c:v>
                </c:pt>
                <c:pt idx="290">
                  <c:v>1.5965149999999999E-7</c:v>
                </c:pt>
                <c:pt idx="291">
                  <c:v>1.596176E-7</c:v>
                </c:pt>
                <c:pt idx="292">
                  <c:v>1.5958370000000001E-7</c:v>
                </c:pt>
                <c:pt idx="293">
                  <c:v>1.5954980000000001E-7</c:v>
                </c:pt>
                <c:pt idx="294">
                  <c:v>1.5951589999999999E-7</c:v>
                </c:pt>
                <c:pt idx="295">
                  <c:v>1.5948209999999999E-7</c:v>
                </c:pt>
                <c:pt idx="296">
                  <c:v>1.5944829999999999E-7</c:v>
                </c:pt>
                <c:pt idx="297">
                  <c:v>1.5941460000000001E-7</c:v>
                </c:pt>
                <c:pt idx="298">
                  <c:v>1.5938080000000001E-7</c:v>
                </c:pt>
                <c:pt idx="299">
                  <c:v>1.593471E-7</c:v>
                </c:pt>
                <c:pt idx="300">
                  <c:v>1.5931339999999999E-7</c:v>
                </c:pt>
                <c:pt idx="301">
                  <c:v>1.592798E-7</c:v>
                </c:pt>
                <c:pt idx="302">
                  <c:v>1.5924609999999999E-7</c:v>
                </c:pt>
                <c:pt idx="303">
                  <c:v>1.592125E-7</c:v>
                </c:pt>
                <c:pt idx="304">
                  <c:v>1.59179E-7</c:v>
                </c:pt>
                <c:pt idx="305">
                  <c:v>1.5914540000000001E-7</c:v>
                </c:pt>
                <c:pt idx="306">
                  <c:v>1.5911190000000001E-7</c:v>
                </c:pt>
                <c:pt idx="307">
                  <c:v>1.5907840000000001E-7</c:v>
                </c:pt>
                <c:pt idx="308">
                  <c:v>1.5904500000000001E-7</c:v>
                </c:pt>
                <c:pt idx="309">
                  <c:v>1.5901150000000001E-7</c:v>
                </c:pt>
                <c:pt idx="310">
                  <c:v>1.589781E-7</c:v>
                </c:pt>
                <c:pt idx="311">
                  <c:v>1.589447E-7</c:v>
                </c:pt>
                <c:pt idx="312">
                  <c:v>1.5891140000000001E-7</c:v>
                </c:pt>
                <c:pt idx="313">
                  <c:v>1.5887809999999999E-7</c:v>
                </c:pt>
                <c:pt idx="314">
                  <c:v>1.5884480000000001E-7</c:v>
                </c:pt>
                <c:pt idx="315">
                  <c:v>1.5881149999999999E-7</c:v>
                </c:pt>
                <c:pt idx="316">
                  <c:v>1.587783E-7</c:v>
                </c:pt>
                <c:pt idx="317">
                  <c:v>1.587451E-7</c:v>
                </c:pt>
                <c:pt idx="318">
                  <c:v>1.5871190000000001E-7</c:v>
                </c:pt>
                <c:pt idx="319">
                  <c:v>1.5867870000000001E-7</c:v>
                </c:pt>
                <c:pt idx="320">
                  <c:v>1.5864560000000001E-7</c:v>
                </c:pt>
                <c:pt idx="321">
                  <c:v>1.586125E-7</c:v>
                </c:pt>
                <c:pt idx="322">
                  <c:v>1.585794E-7</c:v>
                </c:pt>
                <c:pt idx="323">
                  <c:v>1.5854639999999999E-7</c:v>
                </c:pt>
                <c:pt idx="324">
                  <c:v>1.5851340000000001E-7</c:v>
                </c:pt>
                <c:pt idx="325">
                  <c:v>1.584804E-7</c:v>
                </c:pt>
                <c:pt idx="326">
                  <c:v>1.5844740000000001E-7</c:v>
                </c:pt>
                <c:pt idx="327">
                  <c:v>1.5841449999999999E-7</c:v>
                </c:pt>
                <c:pt idx="328">
                  <c:v>1.583816E-7</c:v>
                </c:pt>
                <c:pt idx="329">
                  <c:v>1.5834870000000001E-7</c:v>
                </c:pt>
                <c:pt idx="330">
                  <c:v>1.5831590000000001E-7</c:v>
                </c:pt>
                <c:pt idx="331">
                  <c:v>1.5828310000000001E-7</c:v>
                </c:pt>
                <c:pt idx="332">
                  <c:v>1.5825030000000001E-7</c:v>
                </c:pt>
                <c:pt idx="333">
                  <c:v>1.5821750000000001E-7</c:v>
                </c:pt>
                <c:pt idx="334">
                  <c:v>1.581848E-7</c:v>
                </c:pt>
                <c:pt idx="335">
                  <c:v>1.5815209999999999E-7</c:v>
                </c:pt>
                <c:pt idx="336">
                  <c:v>1.5811940000000001E-7</c:v>
                </c:pt>
                <c:pt idx="337">
                  <c:v>1.580867E-7</c:v>
                </c:pt>
                <c:pt idx="338">
                  <c:v>1.5805410000000001E-7</c:v>
                </c:pt>
                <c:pt idx="339">
                  <c:v>1.580215E-7</c:v>
                </c:pt>
                <c:pt idx="340">
                  <c:v>1.5798890000000001E-7</c:v>
                </c:pt>
                <c:pt idx="341">
                  <c:v>1.5795640000000001E-7</c:v>
                </c:pt>
                <c:pt idx="342">
                  <c:v>1.5792390000000001E-7</c:v>
                </c:pt>
                <c:pt idx="343">
                  <c:v>1.5789139999999999E-7</c:v>
                </c:pt>
                <c:pt idx="344">
                  <c:v>1.5785900000000001E-7</c:v>
                </c:pt>
                <c:pt idx="345">
                  <c:v>1.5782649999999999E-7</c:v>
                </c:pt>
                <c:pt idx="346">
                  <c:v>1.5779410000000001E-7</c:v>
                </c:pt>
                <c:pt idx="347">
                  <c:v>1.577618E-7</c:v>
                </c:pt>
                <c:pt idx="348">
                  <c:v>1.5772939999999999E-7</c:v>
                </c:pt>
                <c:pt idx="349">
                  <c:v>1.576971E-7</c:v>
                </c:pt>
                <c:pt idx="350">
                  <c:v>1.5766479999999999E-7</c:v>
                </c:pt>
                <c:pt idx="351">
                  <c:v>1.576326E-7</c:v>
                </c:pt>
                <c:pt idx="352">
                  <c:v>1.5760030000000001E-7</c:v>
                </c:pt>
                <c:pt idx="353">
                  <c:v>1.5756809999999999E-7</c:v>
                </c:pt>
                <c:pt idx="354">
                  <c:v>1.5753599999999999E-7</c:v>
                </c:pt>
                <c:pt idx="355">
                  <c:v>1.5750379999999999E-7</c:v>
                </c:pt>
                <c:pt idx="356">
                  <c:v>1.5747169999999999E-7</c:v>
                </c:pt>
                <c:pt idx="357">
                  <c:v>1.5743959999999999E-7</c:v>
                </c:pt>
                <c:pt idx="358">
                  <c:v>1.5740749999999999E-7</c:v>
                </c:pt>
                <c:pt idx="359">
                  <c:v>1.5737550000000001E-7</c:v>
                </c:pt>
                <c:pt idx="360">
                  <c:v>1.573435E-7</c:v>
                </c:pt>
                <c:pt idx="361">
                  <c:v>1.5731150000000001E-7</c:v>
                </c:pt>
                <c:pt idx="362">
                  <c:v>1.5727959999999999E-7</c:v>
                </c:pt>
                <c:pt idx="363">
                  <c:v>1.572477E-7</c:v>
                </c:pt>
                <c:pt idx="364">
                  <c:v>1.5721580000000001E-7</c:v>
                </c:pt>
                <c:pt idx="365">
                  <c:v>1.5718389999999999E-7</c:v>
                </c:pt>
                <c:pt idx="366">
                  <c:v>1.571521E-7</c:v>
                </c:pt>
                <c:pt idx="367">
                  <c:v>1.571203E-7</c:v>
                </c:pt>
                <c:pt idx="368">
                  <c:v>1.570885E-7</c:v>
                </c:pt>
                <c:pt idx="369">
                  <c:v>1.570567E-7</c:v>
                </c:pt>
                <c:pt idx="370">
                  <c:v>1.5702499999999999E-7</c:v>
                </c:pt>
                <c:pt idx="371">
                  <c:v>1.5699330000000001E-7</c:v>
                </c:pt>
                <c:pt idx="372">
                  <c:v>1.569616E-7</c:v>
                </c:pt>
                <c:pt idx="373">
                  <c:v>1.5692999999999999E-7</c:v>
                </c:pt>
                <c:pt idx="374">
                  <c:v>1.568984E-7</c:v>
                </c:pt>
                <c:pt idx="375">
                  <c:v>1.5686679999999999E-7</c:v>
                </c:pt>
                <c:pt idx="376">
                  <c:v>1.5683529999999999E-7</c:v>
                </c:pt>
                <c:pt idx="377">
                  <c:v>1.568037E-7</c:v>
                </c:pt>
                <c:pt idx="378">
                  <c:v>1.5677220000000001E-7</c:v>
                </c:pt>
                <c:pt idx="379">
                  <c:v>1.567408E-7</c:v>
                </c:pt>
                <c:pt idx="380">
                  <c:v>1.5670930000000001E-7</c:v>
                </c:pt>
                <c:pt idx="381">
                  <c:v>1.566779E-7</c:v>
                </c:pt>
                <c:pt idx="382">
                  <c:v>1.566465E-7</c:v>
                </c:pt>
                <c:pt idx="383">
                  <c:v>1.5661519999999999E-7</c:v>
                </c:pt>
                <c:pt idx="384">
                  <c:v>1.5658380000000001E-7</c:v>
                </c:pt>
                <c:pt idx="385">
                  <c:v>1.565525E-7</c:v>
                </c:pt>
                <c:pt idx="386">
                  <c:v>1.5652130000000001E-7</c:v>
                </c:pt>
                <c:pt idx="387">
                  <c:v>1.5648999999999999E-7</c:v>
                </c:pt>
                <c:pt idx="388">
                  <c:v>1.564588E-7</c:v>
                </c:pt>
                <c:pt idx="389">
                  <c:v>1.5642760000000001E-7</c:v>
                </c:pt>
                <c:pt idx="390">
                  <c:v>1.5639650000000001E-7</c:v>
                </c:pt>
                <c:pt idx="391">
                  <c:v>1.5636529999999999E-7</c:v>
                </c:pt>
                <c:pt idx="392">
                  <c:v>1.5633420000000001E-7</c:v>
                </c:pt>
                <c:pt idx="393">
                  <c:v>1.563032E-7</c:v>
                </c:pt>
                <c:pt idx="394">
                  <c:v>1.562721E-7</c:v>
                </c:pt>
                <c:pt idx="395">
                  <c:v>1.5624109999999999E-7</c:v>
                </c:pt>
                <c:pt idx="396">
                  <c:v>1.5621010000000001E-7</c:v>
                </c:pt>
                <c:pt idx="397">
                  <c:v>1.561791E-7</c:v>
                </c:pt>
                <c:pt idx="398">
                  <c:v>1.5614819999999999E-7</c:v>
                </c:pt>
                <c:pt idx="399">
                  <c:v>1.561173E-7</c:v>
                </c:pt>
                <c:pt idx="400">
                  <c:v>1.5608640000000001E-7</c:v>
                </c:pt>
                <c:pt idx="401">
                  <c:v>1.5605560000000001E-7</c:v>
                </c:pt>
                <c:pt idx="402">
                  <c:v>1.5602480000000001E-7</c:v>
                </c:pt>
                <c:pt idx="403">
                  <c:v>1.5599399999999999E-7</c:v>
                </c:pt>
                <c:pt idx="404">
                  <c:v>1.5596319999999999E-7</c:v>
                </c:pt>
                <c:pt idx="405">
                  <c:v>1.5593250000000001E-7</c:v>
                </c:pt>
                <c:pt idx="406">
                  <c:v>1.559018E-7</c:v>
                </c:pt>
                <c:pt idx="407">
                  <c:v>1.558711E-7</c:v>
                </c:pt>
                <c:pt idx="408">
                  <c:v>1.5584050000000001E-7</c:v>
                </c:pt>
                <c:pt idx="409">
                  <c:v>1.5580980000000001E-7</c:v>
                </c:pt>
                <c:pt idx="410">
                  <c:v>1.5577919999999999E-7</c:v>
                </c:pt>
                <c:pt idx="411">
                  <c:v>1.557487E-7</c:v>
                </c:pt>
                <c:pt idx="412">
                  <c:v>1.557182E-7</c:v>
                </c:pt>
                <c:pt idx="413">
                  <c:v>1.5568759999999999E-7</c:v>
                </c:pt>
                <c:pt idx="414">
                  <c:v>1.5565720000000001E-7</c:v>
                </c:pt>
                <c:pt idx="415">
                  <c:v>1.5562669999999999E-7</c:v>
                </c:pt>
                <c:pt idx="416">
                  <c:v>1.5559629999999999E-7</c:v>
                </c:pt>
                <c:pt idx="417">
                  <c:v>1.5556590000000001E-7</c:v>
                </c:pt>
                <c:pt idx="418">
                  <c:v>1.5553550000000001E-7</c:v>
                </c:pt>
                <c:pt idx="419">
                  <c:v>1.555052E-7</c:v>
                </c:pt>
                <c:pt idx="420">
                  <c:v>1.5547489999999999E-7</c:v>
                </c:pt>
                <c:pt idx="421">
                  <c:v>1.554446E-7</c:v>
                </c:pt>
                <c:pt idx="422">
                  <c:v>1.5541440000000001E-7</c:v>
                </c:pt>
                <c:pt idx="423">
                  <c:v>1.5538419999999999E-7</c:v>
                </c:pt>
                <c:pt idx="424">
                  <c:v>1.55354E-7</c:v>
                </c:pt>
                <c:pt idx="425">
                  <c:v>1.5532380000000001E-7</c:v>
                </c:pt>
                <c:pt idx="426">
                  <c:v>1.5529370000000001E-7</c:v>
                </c:pt>
                <c:pt idx="427">
                  <c:v>1.5526360000000001E-7</c:v>
                </c:pt>
                <c:pt idx="428">
                  <c:v>1.5523350000000001E-7</c:v>
                </c:pt>
                <c:pt idx="429">
                  <c:v>1.5520340000000001E-7</c:v>
                </c:pt>
                <c:pt idx="430">
                  <c:v>1.551734E-7</c:v>
                </c:pt>
                <c:pt idx="431">
                  <c:v>1.551434E-7</c:v>
                </c:pt>
                <c:pt idx="432">
                  <c:v>1.5511350000000001E-7</c:v>
                </c:pt>
                <c:pt idx="433">
                  <c:v>1.550835E-7</c:v>
                </c:pt>
                <c:pt idx="434">
                  <c:v>1.5505360000000001E-7</c:v>
                </c:pt>
                <c:pt idx="435">
                  <c:v>1.550237E-7</c:v>
                </c:pt>
                <c:pt idx="436">
                  <c:v>1.549939E-7</c:v>
                </c:pt>
                <c:pt idx="437">
                  <c:v>1.549641E-7</c:v>
                </c:pt>
                <c:pt idx="438">
                  <c:v>1.5493430000000001E-7</c:v>
                </c:pt>
                <c:pt idx="439">
                  <c:v>1.5490450000000001E-7</c:v>
                </c:pt>
                <c:pt idx="440">
                  <c:v>1.548748E-7</c:v>
                </c:pt>
                <c:pt idx="441">
                  <c:v>1.548451E-7</c:v>
                </c:pt>
                <c:pt idx="442">
                  <c:v>1.548154E-7</c:v>
                </c:pt>
                <c:pt idx="443">
                  <c:v>1.5478580000000001E-7</c:v>
                </c:pt>
                <c:pt idx="444">
                  <c:v>1.547561E-7</c:v>
                </c:pt>
                <c:pt idx="445">
                  <c:v>1.5472649999999999E-7</c:v>
                </c:pt>
                <c:pt idx="446">
                  <c:v>1.54697E-7</c:v>
                </c:pt>
                <c:pt idx="447">
                  <c:v>1.5466750000000001E-7</c:v>
                </c:pt>
                <c:pt idx="448">
                  <c:v>1.5463789999999999E-7</c:v>
                </c:pt>
                <c:pt idx="449">
                  <c:v>1.5460849999999999E-7</c:v>
                </c:pt>
                <c:pt idx="450">
                  <c:v>1.54579E-7</c:v>
                </c:pt>
                <c:pt idx="451">
                  <c:v>1.545496E-7</c:v>
                </c:pt>
                <c:pt idx="452">
                  <c:v>1.5452019999999999E-7</c:v>
                </c:pt>
                <c:pt idx="453">
                  <c:v>1.5449090000000001E-7</c:v>
                </c:pt>
                <c:pt idx="454">
                  <c:v>1.5446150000000001E-7</c:v>
                </c:pt>
                <c:pt idx="455">
                  <c:v>1.544322E-7</c:v>
                </c:pt>
                <c:pt idx="456">
                  <c:v>1.5440289999999999E-7</c:v>
                </c:pt>
                <c:pt idx="457">
                  <c:v>1.543737E-7</c:v>
                </c:pt>
                <c:pt idx="458">
                  <c:v>1.5434450000000001E-7</c:v>
                </c:pt>
                <c:pt idx="459">
                  <c:v>1.5431529999999999E-7</c:v>
                </c:pt>
                <c:pt idx="460">
                  <c:v>1.542861E-7</c:v>
                </c:pt>
                <c:pt idx="461">
                  <c:v>1.54257E-7</c:v>
                </c:pt>
                <c:pt idx="462">
                  <c:v>1.542279E-7</c:v>
                </c:pt>
                <c:pt idx="463">
                  <c:v>1.5419880000000001E-7</c:v>
                </c:pt>
                <c:pt idx="464">
                  <c:v>1.541698E-7</c:v>
                </c:pt>
                <c:pt idx="465">
                  <c:v>1.5414079999999999E-7</c:v>
                </c:pt>
                <c:pt idx="466">
                  <c:v>1.5411180000000001E-7</c:v>
                </c:pt>
                <c:pt idx="467">
                  <c:v>1.5408280000000001E-7</c:v>
                </c:pt>
                <c:pt idx="468">
                  <c:v>1.5405389999999999E-7</c:v>
                </c:pt>
                <c:pt idx="469">
                  <c:v>1.54025E-7</c:v>
                </c:pt>
                <c:pt idx="470">
                  <c:v>1.5399609999999999E-7</c:v>
                </c:pt>
                <c:pt idx="471">
                  <c:v>1.5396729999999999E-7</c:v>
                </c:pt>
                <c:pt idx="472">
                  <c:v>1.539385E-7</c:v>
                </c:pt>
                <c:pt idx="473">
                  <c:v>1.539097E-7</c:v>
                </c:pt>
                <c:pt idx="474">
                  <c:v>1.5388090000000001E-7</c:v>
                </c:pt>
                <c:pt idx="475">
                  <c:v>1.538522E-7</c:v>
                </c:pt>
                <c:pt idx="476">
                  <c:v>1.538235E-7</c:v>
                </c:pt>
                <c:pt idx="477">
                  <c:v>1.537948E-7</c:v>
                </c:pt>
                <c:pt idx="478">
                  <c:v>1.5376620000000001E-7</c:v>
                </c:pt>
                <c:pt idx="479">
                  <c:v>1.537376E-7</c:v>
                </c:pt>
                <c:pt idx="480">
                  <c:v>1.5370899999999999E-7</c:v>
                </c:pt>
                <c:pt idx="481">
                  <c:v>1.5368040000000001E-7</c:v>
                </c:pt>
                <c:pt idx="482">
                  <c:v>1.5365190000000001E-7</c:v>
                </c:pt>
                <c:pt idx="483">
                  <c:v>1.5362339999999999E-7</c:v>
                </c:pt>
                <c:pt idx="484">
                  <c:v>1.5359499999999999E-7</c:v>
                </c:pt>
                <c:pt idx="485">
                  <c:v>1.535665E-7</c:v>
                </c:pt>
                <c:pt idx="486">
                  <c:v>1.535381E-7</c:v>
                </c:pt>
                <c:pt idx="487">
                  <c:v>1.535097E-7</c:v>
                </c:pt>
                <c:pt idx="488">
                  <c:v>1.5348139999999999E-7</c:v>
                </c:pt>
                <c:pt idx="489">
                  <c:v>1.5345310000000001E-7</c:v>
                </c:pt>
                <c:pt idx="490">
                  <c:v>1.534248E-7</c:v>
                </c:pt>
                <c:pt idx="491">
                  <c:v>1.5339649999999999E-7</c:v>
                </c:pt>
                <c:pt idx="492">
                  <c:v>1.533683E-7</c:v>
                </c:pt>
                <c:pt idx="493">
                  <c:v>1.5334009999999999E-7</c:v>
                </c:pt>
                <c:pt idx="494">
                  <c:v>1.533119E-7</c:v>
                </c:pt>
                <c:pt idx="495">
                  <c:v>1.532838E-7</c:v>
                </c:pt>
                <c:pt idx="496">
                  <c:v>1.5325560000000001E-7</c:v>
                </c:pt>
                <c:pt idx="497">
                  <c:v>1.5322749999999999E-7</c:v>
                </c:pt>
                <c:pt idx="498">
                  <c:v>1.5319950000000001E-7</c:v>
                </c:pt>
                <c:pt idx="499">
                  <c:v>1.531715E-7</c:v>
                </c:pt>
                <c:pt idx="500">
                  <c:v>1.531435E-7</c:v>
                </c:pt>
                <c:pt idx="501">
                  <c:v>1.5311549999999999E-7</c:v>
                </c:pt>
                <c:pt idx="502">
                  <c:v>1.5308749999999999E-7</c:v>
                </c:pt>
                <c:pt idx="503">
                  <c:v>1.530596E-7</c:v>
                </c:pt>
                <c:pt idx="504">
                  <c:v>1.5303169999999999E-7</c:v>
                </c:pt>
                <c:pt idx="505">
                  <c:v>1.5300389999999999E-7</c:v>
                </c:pt>
                <c:pt idx="506">
                  <c:v>1.529761E-7</c:v>
                </c:pt>
                <c:pt idx="507">
                  <c:v>1.529483E-7</c:v>
                </c:pt>
                <c:pt idx="508">
                  <c:v>1.5292050000000001E-7</c:v>
                </c:pt>
                <c:pt idx="509">
                  <c:v>1.5289280000000001E-7</c:v>
                </c:pt>
                <c:pt idx="510">
                  <c:v>1.528651E-7</c:v>
                </c:pt>
                <c:pt idx="511">
                  <c:v>1.528374E-7</c:v>
                </c:pt>
                <c:pt idx="512">
                  <c:v>1.528097E-7</c:v>
                </c:pt>
                <c:pt idx="513">
                  <c:v>1.5278209999999999E-7</c:v>
                </c:pt>
                <c:pt idx="514">
                  <c:v>1.5275450000000001E-7</c:v>
                </c:pt>
                <c:pt idx="515">
                  <c:v>1.527269E-7</c:v>
                </c:pt>
                <c:pt idx="516">
                  <c:v>1.526994E-7</c:v>
                </c:pt>
                <c:pt idx="517">
                  <c:v>1.5267189999999999E-7</c:v>
                </c:pt>
                <c:pt idx="518">
                  <c:v>1.526444E-7</c:v>
                </c:pt>
                <c:pt idx="519">
                  <c:v>1.52617E-7</c:v>
                </c:pt>
                <c:pt idx="520">
                  <c:v>1.525896E-7</c:v>
                </c:pt>
                <c:pt idx="521">
                  <c:v>1.525622E-7</c:v>
                </c:pt>
                <c:pt idx="522">
                  <c:v>1.525348E-7</c:v>
                </c:pt>
                <c:pt idx="523">
                  <c:v>1.5250749999999999E-7</c:v>
                </c:pt>
                <c:pt idx="524">
                  <c:v>1.5248020000000001E-7</c:v>
                </c:pt>
                <c:pt idx="525">
                  <c:v>1.524529E-7</c:v>
                </c:pt>
                <c:pt idx="526">
                  <c:v>1.5242569999999999E-7</c:v>
                </c:pt>
                <c:pt idx="527">
                  <c:v>1.523985E-7</c:v>
                </c:pt>
                <c:pt idx="528">
                  <c:v>1.5237130000000001E-7</c:v>
                </c:pt>
                <c:pt idx="529">
                  <c:v>1.523441E-7</c:v>
                </c:pt>
                <c:pt idx="530">
                  <c:v>1.52317E-7</c:v>
                </c:pt>
                <c:pt idx="531">
                  <c:v>1.522899E-7</c:v>
                </c:pt>
                <c:pt idx="532">
                  <c:v>1.5226280000000001E-7</c:v>
                </c:pt>
                <c:pt idx="533">
                  <c:v>1.522358E-7</c:v>
                </c:pt>
                <c:pt idx="534">
                  <c:v>1.522088E-7</c:v>
                </c:pt>
                <c:pt idx="535">
                  <c:v>1.5218179999999999E-7</c:v>
                </c:pt>
                <c:pt idx="536">
                  <c:v>1.5215490000000001E-7</c:v>
                </c:pt>
                <c:pt idx="537">
                  <c:v>1.52128E-7</c:v>
                </c:pt>
                <c:pt idx="538">
                  <c:v>1.5210110000000001E-7</c:v>
                </c:pt>
                <c:pt idx="539">
                  <c:v>1.520742E-7</c:v>
                </c:pt>
                <c:pt idx="540">
                  <c:v>1.5204740000000001E-7</c:v>
                </c:pt>
                <c:pt idx="541">
                  <c:v>1.5202059999999999E-7</c:v>
                </c:pt>
                <c:pt idx="542">
                  <c:v>1.5199379999999999E-7</c:v>
                </c:pt>
                <c:pt idx="543">
                  <c:v>1.5196709999999999E-7</c:v>
                </c:pt>
                <c:pt idx="544">
                  <c:v>1.5194039999999999E-7</c:v>
                </c:pt>
                <c:pt idx="545">
                  <c:v>1.5191369999999999E-7</c:v>
                </c:pt>
                <c:pt idx="546">
                  <c:v>1.5188699999999999E-7</c:v>
                </c:pt>
                <c:pt idx="547">
                  <c:v>1.5186040000000001E-7</c:v>
                </c:pt>
                <c:pt idx="548">
                  <c:v>1.518338E-7</c:v>
                </c:pt>
                <c:pt idx="549">
                  <c:v>1.5180719999999999E-7</c:v>
                </c:pt>
                <c:pt idx="550">
                  <c:v>1.517807E-7</c:v>
                </c:pt>
                <c:pt idx="551">
                  <c:v>1.5175420000000001E-7</c:v>
                </c:pt>
                <c:pt idx="552">
                  <c:v>1.5172769999999999E-7</c:v>
                </c:pt>
                <c:pt idx="553">
                  <c:v>1.5170129999999999E-7</c:v>
                </c:pt>
                <c:pt idx="554">
                  <c:v>1.5167489999999999E-7</c:v>
                </c:pt>
                <c:pt idx="555">
                  <c:v>1.516485E-7</c:v>
                </c:pt>
                <c:pt idx="556">
                  <c:v>1.516221E-7</c:v>
                </c:pt>
                <c:pt idx="557">
                  <c:v>1.5159579999999999E-7</c:v>
                </c:pt>
                <c:pt idx="558">
                  <c:v>1.5156950000000001E-7</c:v>
                </c:pt>
                <c:pt idx="559">
                  <c:v>1.5154320000000001E-7</c:v>
                </c:pt>
                <c:pt idx="560">
                  <c:v>1.5151699999999999E-7</c:v>
                </c:pt>
                <c:pt idx="561">
                  <c:v>1.5149080000000001E-7</c:v>
                </c:pt>
                <c:pt idx="562">
                  <c:v>1.5146459999999999E-7</c:v>
                </c:pt>
                <c:pt idx="563">
                  <c:v>1.514384E-7</c:v>
                </c:pt>
                <c:pt idx="564">
                  <c:v>1.5141230000000001E-7</c:v>
                </c:pt>
                <c:pt idx="565">
                  <c:v>1.5138619999999999E-7</c:v>
                </c:pt>
                <c:pt idx="566">
                  <c:v>1.5136020000000001E-7</c:v>
                </c:pt>
                <c:pt idx="567">
                  <c:v>1.5133409999999999E-7</c:v>
                </c:pt>
                <c:pt idx="568">
                  <c:v>1.5130810000000001E-7</c:v>
                </c:pt>
                <c:pt idx="569">
                  <c:v>1.512822E-7</c:v>
                </c:pt>
                <c:pt idx="570">
                  <c:v>1.512562E-7</c:v>
                </c:pt>
                <c:pt idx="571">
                  <c:v>1.5123029999999999E-7</c:v>
                </c:pt>
                <c:pt idx="572">
                  <c:v>1.512044E-7</c:v>
                </c:pt>
                <c:pt idx="573">
                  <c:v>1.5117860000000001E-7</c:v>
                </c:pt>
                <c:pt idx="574">
                  <c:v>1.511527E-7</c:v>
                </c:pt>
                <c:pt idx="575">
                  <c:v>1.51127E-7</c:v>
                </c:pt>
                <c:pt idx="576">
                  <c:v>1.5110120000000001E-7</c:v>
                </c:pt>
                <c:pt idx="577">
                  <c:v>1.5107550000000001E-7</c:v>
                </c:pt>
                <c:pt idx="578">
                  <c:v>1.5104969999999999E-7</c:v>
                </c:pt>
                <c:pt idx="579">
                  <c:v>1.5102410000000001E-7</c:v>
                </c:pt>
                <c:pt idx="580">
                  <c:v>1.5099840000000001E-7</c:v>
                </c:pt>
                <c:pt idx="581">
                  <c:v>1.509728E-7</c:v>
                </c:pt>
                <c:pt idx="582">
                  <c:v>1.5094719999999999E-7</c:v>
                </c:pt>
                <c:pt idx="583">
                  <c:v>1.509217E-7</c:v>
                </c:pt>
                <c:pt idx="584">
                  <c:v>1.5089619999999999E-7</c:v>
                </c:pt>
                <c:pt idx="585">
                  <c:v>1.508707E-7</c:v>
                </c:pt>
                <c:pt idx="586">
                  <c:v>1.5084520000000001E-7</c:v>
                </c:pt>
                <c:pt idx="587">
                  <c:v>1.5081980000000001E-7</c:v>
                </c:pt>
                <c:pt idx="588">
                  <c:v>1.507943E-7</c:v>
                </c:pt>
                <c:pt idx="589">
                  <c:v>1.5076899999999999E-7</c:v>
                </c:pt>
                <c:pt idx="590">
                  <c:v>1.5074359999999999E-7</c:v>
                </c:pt>
                <c:pt idx="591">
                  <c:v>1.5071829999999999E-7</c:v>
                </c:pt>
                <c:pt idx="592">
                  <c:v>1.5069300000000001E-7</c:v>
                </c:pt>
                <c:pt idx="593">
                  <c:v>1.506678E-7</c:v>
                </c:pt>
                <c:pt idx="594">
                  <c:v>1.5064249999999999E-7</c:v>
                </c:pt>
                <c:pt idx="595">
                  <c:v>1.506174E-7</c:v>
                </c:pt>
                <c:pt idx="596">
                  <c:v>1.5059219999999999E-7</c:v>
                </c:pt>
                <c:pt idx="597">
                  <c:v>1.50567E-7</c:v>
                </c:pt>
                <c:pt idx="598">
                  <c:v>1.5054190000000001E-7</c:v>
                </c:pt>
                <c:pt idx="599">
                  <c:v>1.505169E-7</c:v>
                </c:pt>
                <c:pt idx="600">
                  <c:v>1.5049180000000001E-7</c:v>
                </c:pt>
                <c:pt idx="601">
                  <c:v>1.5046680000000001E-7</c:v>
                </c:pt>
                <c:pt idx="602">
                  <c:v>1.5044180000000001E-7</c:v>
                </c:pt>
                <c:pt idx="603">
                  <c:v>1.504169E-7</c:v>
                </c:pt>
                <c:pt idx="604">
                  <c:v>1.503919E-7</c:v>
                </c:pt>
                <c:pt idx="605">
                  <c:v>1.5036700000000001E-7</c:v>
                </c:pt>
                <c:pt idx="606">
                  <c:v>1.5034219999999999E-7</c:v>
                </c:pt>
                <c:pt idx="607">
                  <c:v>1.5031730000000001E-7</c:v>
                </c:pt>
                <c:pt idx="608">
                  <c:v>1.5029249999999999E-7</c:v>
                </c:pt>
                <c:pt idx="609">
                  <c:v>1.502678E-7</c:v>
                </c:pt>
                <c:pt idx="610">
                  <c:v>1.50243E-7</c:v>
                </c:pt>
                <c:pt idx="611">
                  <c:v>1.5021830000000001E-7</c:v>
                </c:pt>
                <c:pt idx="612">
                  <c:v>1.5019360000000001E-7</c:v>
                </c:pt>
                <c:pt idx="613">
                  <c:v>1.50169E-7</c:v>
                </c:pt>
                <c:pt idx="614">
                  <c:v>1.501443E-7</c:v>
                </c:pt>
                <c:pt idx="615">
                  <c:v>1.5011969999999999E-7</c:v>
                </c:pt>
                <c:pt idx="616">
                  <c:v>1.5009520000000001E-7</c:v>
                </c:pt>
                <c:pt idx="617">
                  <c:v>1.500706E-7</c:v>
                </c:pt>
                <c:pt idx="618">
                  <c:v>1.5004610000000001E-7</c:v>
                </c:pt>
                <c:pt idx="619">
                  <c:v>1.5002169999999999E-7</c:v>
                </c:pt>
                <c:pt idx="620">
                  <c:v>1.499972E-7</c:v>
                </c:pt>
                <c:pt idx="621">
                  <c:v>1.499728E-7</c:v>
                </c:pt>
                <c:pt idx="622">
                  <c:v>1.4994840000000001E-7</c:v>
                </c:pt>
                <c:pt idx="623">
                  <c:v>1.4992410000000001E-7</c:v>
                </c:pt>
                <c:pt idx="624">
                  <c:v>1.4989970000000001E-7</c:v>
                </c:pt>
                <c:pt idx="625">
                  <c:v>1.4987540000000001E-7</c:v>
                </c:pt>
                <c:pt idx="626">
                  <c:v>1.4985119999999999E-7</c:v>
                </c:pt>
                <c:pt idx="627">
                  <c:v>1.4982689999999999E-7</c:v>
                </c:pt>
                <c:pt idx="628">
                  <c:v>1.4980270000000001E-7</c:v>
                </c:pt>
                <c:pt idx="629">
                  <c:v>1.4977860000000001E-7</c:v>
                </c:pt>
                <c:pt idx="630">
                  <c:v>1.497544E-7</c:v>
                </c:pt>
                <c:pt idx="631">
                  <c:v>1.4973030000000001E-7</c:v>
                </c:pt>
                <c:pt idx="632">
                  <c:v>1.4970619999999999E-7</c:v>
                </c:pt>
                <c:pt idx="633">
                  <c:v>1.4968219999999999E-7</c:v>
                </c:pt>
                <c:pt idx="634">
                  <c:v>1.4965820000000001E-7</c:v>
                </c:pt>
                <c:pt idx="635">
                  <c:v>1.4963420000000001E-7</c:v>
                </c:pt>
                <c:pt idx="636">
                  <c:v>1.4961020000000001E-7</c:v>
                </c:pt>
                <c:pt idx="637">
                  <c:v>1.495863E-7</c:v>
                </c:pt>
                <c:pt idx="638">
                  <c:v>1.4956239999999999E-7</c:v>
                </c:pt>
                <c:pt idx="639">
                  <c:v>1.4953850000000001E-7</c:v>
                </c:pt>
                <c:pt idx="640">
                  <c:v>1.495147E-7</c:v>
                </c:pt>
                <c:pt idx="641">
                  <c:v>1.4949090000000001E-7</c:v>
                </c:pt>
                <c:pt idx="642">
                  <c:v>1.4946709999999999E-7</c:v>
                </c:pt>
                <c:pt idx="643">
                  <c:v>1.4944339999999999E-7</c:v>
                </c:pt>
                <c:pt idx="644">
                  <c:v>1.494196E-7</c:v>
                </c:pt>
                <c:pt idx="645">
                  <c:v>1.49396E-7</c:v>
                </c:pt>
                <c:pt idx="646">
                  <c:v>1.493723E-7</c:v>
                </c:pt>
                <c:pt idx="647">
                  <c:v>1.4934869999999999E-7</c:v>
                </c:pt>
                <c:pt idx="648">
                  <c:v>1.4932509999999999E-7</c:v>
                </c:pt>
                <c:pt idx="649">
                  <c:v>1.4930150000000001E-7</c:v>
                </c:pt>
                <c:pt idx="650">
                  <c:v>1.49278E-7</c:v>
                </c:pt>
                <c:pt idx="651">
                  <c:v>1.4925450000000001E-7</c:v>
                </c:pt>
                <c:pt idx="652">
                  <c:v>1.4923099999999999E-7</c:v>
                </c:pt>
                <c:pt idx="653">
                  <c:v>1.492076E-7</c:v>
                </c:pt>
                <c:pt idx="654">
                  <c:v>1.4918420000000001E-7</c:v>
                </c:pt>
                <c:pt idx="655">
                  <c:v>1.4916080000000001E-7</c:v>
                </c:pt>
                <c:pt idx="656">
                  <c:v>1.4913739999999999E-7</c:v>
                </c:pt>
                <c:pt idx="657">
                  <c:v>1.4911410000000001E-7</c:v>
                </c:pt>
                <c:pt idx="658">
                  <c:v>1.4909080000000001E-7</c:v>
                </c:pt>
                <c:pt idx="659">
                  <c:v>1.490676E-7</c:v>
                </c:pt>
                <c:pt idx="660">
                  <c:v>1.4904439999999999E-7</c:v>
                </c:pt>
                <c:pt idx="661">
                  <c:v>1.4902109999999999E-7</c:v>
                </c:pt>
                <c:pt idx="662">
                  <c:v>1.48998E-7</c:v>
                </c:pt>
                <c:pt idx="663">
                  <c:v>1.4897480000000001E-7</c:v>
                </c:pt>
                <c:pt idx="664">
                  <c:v>1.4895169999999999E-7</c:v>
                </c:pt>
                <c:pt idx="665">
                  <c:v>1.4892869999999999E-7</c:v>
                </c:pt>
                <c:pt idx="666">
                  <c:v>1.489056E-7</c:v>
                </c:pt>
                <c:pt idx="667">
                  <c:v>1.488826E-7</c:v>
                </c:pt>
                <c:pt idx="668">
                  <c:v>1.488596E-7</c:v>
                </c:pt>
                <c:pt idx="669">
                  <c:v>1.4883669999999999E-7</c:v>
                </c:pt>
                <c:pt idx="670">
                  <c:v>1.4881379999999999E-7</c:v>
                </c:pt>
                <c:pt idx="671">
                  <c:v>1.4879090000000001E-7</c:v>
                </c:pt>
                <c:pt idx="672">
                  <c:v>1.48768E-7</c:v>
                </c:pt>
                <c:pt idx="673">
                  <c:v>1.4874520000000001E-7</c:v>
                </c:pt>
                <c:pt idx="674">
                  <c:v>1.487224E-7</c:v>
                </c:pt>
                <c:pt idx="675">
                  <c:v>1.4869960000000001E-7</c:v>
                </c:pt>
                <c:pt idx="676">
                  <c:v>1.4867690000000001E-7</c:v>
                </c:pt>
                <c:pt idx="677">
                  <c:v>1.4865420000000001E-7</c:v>
                </c:pt>
                <c:pt idx="678">
                  <c:v>1.4863149999999999E-7</c:v>
                </c:pt>
                <c:pt idx="679">
                  <c:v>1.4860890000000001E-7</c:v>
                </c:pt>
                <c:pt idx="680">
                  <c:v>1.4858630000000001E-7</c:v>
                </c:pt>
                <c:pt idx="681">
                  <c:v>1.485637E-7</c:v>
                </c:pt>
                <c:pt idx="682">
                  <c:v>1.485411E-7</c:v>
                </c:pt>
                <c:pt idx="683">
                  <c:v>1.4851860000000001E-7</c:v>
                </c:pt>
                <c:pt idx="684">
                  <c:v>1.484961E-7</c:v>
                </c:pt>
                <c:pt idx="685">
                  <c:v>1.4847370000000001E-7</c:v>
                </c:pt>
                <c:pt idx="686">
                  <c:v>1.4845119999999999E-7</c:v>
                </c:pt>
                <c:pt idx="687">
                  <c:v>1.484288E-7</c:v>
                </c:pt>
                <c:pt idx="688">
                  <c:v>1.484065E-7</c:v>
                </c:pt>
                <c:pt idx="689">
                  <c:v>1.4838410000000001E-7</c:v>
                </c:pt>
                <c:pt idx="690">
                  <c:v>1.483618E-7</c:v>
                </c:pt>
                <c:pt idx="691">
                  <c:v>1.483396E-7</c:v>
                </c:pt>
                <c:pt idx="692">
                  <c:v>1.4831729999999999E-7</c:v>
                </c:pt>
                <c:pt idx="693">
                  <c:v>1.4829510000000001E-7</c:v>
                </c:pt>
                <c:pt idx="694">
                  <c:v>1.482729E-7</c:v>
                </c:pt>
                <c:pt idx="695">
                  <c:v>1.4825080000000001E-7</c:v>
                </c:pt>
                <c:pt idx="696">
                  <c:v>1.4822869999999999E-7</c:v>
                </c:pt>
                <c:pt idx="697">
                  <c:v>1.482066E-7</c:v>
                </c:pt>
                <c:pt idx="698">
                  <c:v>1.4818450000000001E-7</c:v>
                </c:pt>
                <c:pt idx="699">
                  <c:v>1.4816249999999999E-7</c:v>
                </c:pt>
                <c:pt idx="700">
                  <c:v>1.4814049999999999E-7</c:v>
                </c:pt>
                <c:pt idx="701">
                  <c:v>1.4811860000000001E-7</c:v>
                </c:pt>
                <c:pt idx="702">
                  <c:v>1.4809660000000001E-7</c:v>
                </c:pt>
                <c:pt idx="703">
                  <c:v>1.480747E-7</c:v>
                </c:pt>
                <c:pt idx="704">
                  <c:v>1.4805289999999999E-7</c:v>
                </c:pt>
                <c:pt idx="705">
                  <c:v>1.4803100000000001E-7</c:v>
                </c:pt>
                <c:pt idx="706">
                  <c:v>1.480092E-7</c:v>
                </c:pt>
                <c:pt idx="707">
                  <c:v>1.4798740000000001E-7</c:v>
                </c:pt>
                <c:pt idx="708">
                  <c:v>1.4796570000000001E-7</c:v>
                </c:pt>
                <c:pt idx="709">
                  <c:v>1.4794399999999999E-7</c:v>
                </c:pt>
                <c:pt idx="710">
                  <c:v>1.479223E-7</c:v>
                </c:pt>
                <c:pt idx="711">
                  <c:v>1.4790069999999999E-7</c:v>
                </c:pt>
                <c:pt idx="712">
                  <c:v>1.47879E-7</c:v>
                </c:pt>
                <c:pt idx="713">
                  <c:v>1.4785750000000001E-7</c:v>
                </c:pt>
                <c:pt idx="714">
                  <c:v>1.4783590000000001E-7</c:v>
                </c:pt>
                <c:pt idx="715">
                  <c:v>1.478144E-7</c:v>
                </c:pt>
                <c:pt idx="716">
                  <c:v>1.4779290000000001E-7</c:v>
                </c:pt>
                <c:pt idx="717">
                  <c:v>1.477714E-7</c:v>
                </c:pt>
                <c:pt idx="718">
                  <c:v>1.4775000000000001E-7</c:v>
                </c:pt>
                <c:pt idx="719">
                  <c:v>1.4772859999999999E-7</c:v>
                </c:pt>
                <c:pt idx="720">
                  <c:v>1.477072E-7</c:v>
                </c:pt>
                <c:pt idx="721">
                  <c:v>1.476859E-7</c:v>
                </c:pt>
                <c:pt idx="722">
                  <c:v>1.476646E-7</c:v>
                </c:pt>
                <c:pt idx="723">
                  <c:v>1.476433E-7</c:v>
                </c:pt>
                <c:pt idx="724">
                  <c:v>1.4762209999999999E-7</c:v>
                </c:pt>
                <c:pt idx="725">
                  <c:v>1.4760090000000001E-7</c:v>
                </c:pt>
                <c:pt idx="726">
                  <c:v>1.475797E-7</c:v>
                </c:pt>
                <c:pt idx="727">
                  <c:v>1.4755849999999999E-7</c:v>
                </c:pt>
                <c:pt idx="728">
                  <c:v>1.475374E-7</c:v>
                </c:pt>
                <c:pt idx="729">
                  <c:v>1.4751630000000001E-7</c:v>
                </c:pt>
                <c:pt idx="730">
                  <c:v>1.4749529999999999E-7</c:v>
                </c:pt>
                <c:pt idx="731">
                  <c:v>1.4747429999999999E-7</c:v>
                </c:pt>
                <c:pt idx="732">
                  <c:v>1.4745329999999999E-7</c:v>
                </c:pt>
                <c:pt idx="733">
                  <c:v>1.474323E-7</c:v>
                </c:pt>
                <c:pt idx="734">
                  <c:v>1.4741139999999999E-7</c:v>
                </c:pt>
                <c:pt idx="735">
                  <c:v>1.4739050000000001E-7</c:v>
                </c:pt>
                <c:pt idx="736">
                  <c:v>1.4736960000000001E-7</c:v>
                </c:pt>
                <c:pt idx="737">
                  <c:v>1.4734879999999999E-7</c:v>
                </c:pt>
                <c:pt idx="738">
                  <c:v>1.4732800000000001E-7</c:v>
                </c:pt>
                <c:pt idx="739">
                  <c:v>1.4730719999999999E-7</c:v>
                </c:pt>
                <c:pt idx="740">
                  <c:v>1.472865E-7</c:v>
                </c:pt>
                <c:pt idx="741">
                  <c:v>1.4726580000000001E-7</c:v>
                </c:pt>
                <c:pt idx="742">
                  <c:v>1.4724510000000001E-7</c:v>
                </c:pt>
                <c:pt idx="743">
                  <c:v>1.4722439999999999E-7</c:v>
                </c:pt>
                <c:pt idx="744">
                  <c:v>1.4720379999999999E-7</c:v>
                </c:pt>
                <c:pt idx="745">
                  <c:v>1.4718320000000001E-7</c:v>
                </c:pt>
                <c:pt idx="746">
                  <c:v>1.471627E-7</c:v>
                </c:pt>
                <c:pt idx="747">
                  <c:v>1.4714219999999999E-7</c:v>
                </c:pt>
                <c:pt idx="748">
                  <c:v>1.4712170000000001E-7</c:v>
                </c:pt>
                <c:pt idx="749">
                  <c:v>1.471012E-7</c:v>
                </c:pt>
                <c:pt idx="750">
                  <c:v>1.4708080000000001E-7</c:v>
                </c:pt>
                <c:pt idx="751">
                  <c:v>1.4706039999999999E-7</c:v>
                </c:pt>
                <c:pt idx="752">
                  <c:v>1.4704009999999999E-7</c:v>
                </c:pt>
                <c:pt idx="753">
                  <c:v>1.470197E-7</c:v>
                </c:pt>
                <c:pt idx="754">
                  <c:v>1.4699949999999999E-7</c:v>
                </c:pt>
                <c:pt idx="755">
                  <c:v>1.4697919999999999E-7</c:v>
                </c:pt>
                <c:pt idx="756">
                  <c:v>1.4695900000000001E-7</c:v>
                </c:pt>
                <c:pt idx="757">
                  <c:v>1.4693880000000001E-7</c:v>
                </c:pt>
                <c:pt idx="758">
                  <c:v>1.469186E-7</c:v>
                </c:pt>
                <c:pt idx="759">
                  <c:v>1.4689850000000001E-7</c:v>
                </c:pt>
                <c:pt idx="760">
                  <c:v>1.468783E-7</c:v>
                </c:pt>
                <c:pt idx="761">
                  <c:v>1.4685830000000001E-7</c:v>
                </c:pt>
                <c:pt idx="762">
                  <c:v>1.4683819999999999E-7</c:v>
                </c:pt>
                <c:pt idx="763">
                  <c:v>1.468182E-7</c:v>
                </c:pt>
                <c:pt idx="764">
                  <c:v>1.467982E-7</c:v>
                </c:pt>
                <c:pt idx="765">
                  <c:v>1.467783E-7</c:v>
                </c:pt>
                <c:pt idx="766">
                  <c:v>1.4675839999999999E-7</c:v>
                </c:pt>
                <c:pt idx="767">
                  <c:v>1.4673849999999999E-7</c:v>
                </c:pt>
                <c:pt idx="768">
                  <c:v>1.467187E-7</c:v>
                </c:pt>
                <c:pt idx="769">
                  <c:v>1.466988E-7</c:v>
                </c:pt>
                <c:pt idx="770">
                  <c:v>1.466791E-7</c:v>
                </c:pt>
                <c:pt idx="771">
                  <c:v>1.4665929999999999E-7</c:v>
                </c:pt>
                <c:pt idx="772">
                  <c:v>1.466396E-7</c:v>
                </c:pt>
                <c:pt idx="773">
                  <c:v>1.4661990000000001E-7</c:v>
                </c:pt>
                <c:pt idx="774">
                  <c:v>1.4660019999999999E-7</c:v>
                </c:pt>
                <c:pt idx="775">
                  <c:v>1.4658060000000001E-7</c:v>
                </c:pt>
                <c:pt idx="776">
                  <c:v>1.4656100000000001E-7</c:v>
                </c:pt>
                <c:pt idx="777">
                  <c:v>1.465415E-7</c:v>
                </c:pt>
                <c:pt idx="778">
                  <c:v>1.465219E-7</c:v>
                </c:pt>
                <c:pt idx="779">
                  <c:v>1.4650239999999999E-7</c:v>
                </c:pt>
                <c:pt idx="780">
                  <c:v>1.46483E-7</c:v>
                </c:pt>
                <c:pt idx="781">
                  <c:v>1.4646349999999999E-7</c:v>
                </c:pt>
                <c:pt idx="782">
                  <c:v>1.464441E-7</c:v>
                </c:pt>
                <c:pt idx="783">
                  <c:v>1.464248E-7</c:v>
                </c:pt>
                <c:pt idx="784">
                  <c:v>1.4640539999999999E-7</c:v>
                </c:pt>
                <c:pt idx="785">
                  <c:v>1.4638609999999999E-7</c:v>
                </c:pt>
                <c:pt idx="786">
                  <c:v>1.4636690000000001E-7</c:v>
                </c:pt>
                <c:pt idx="787">
                  <c:v>1.4634760000000001E-7</c:v>
                </c:pt>
                <c:pt idx="788">
                  <c:v>1.4632840000000001E-7</c:v>
                </c:pt>
                <c:pt idx="789">
                  <c:v>1.463092E-7</c:v>
                </c:pt>
                <c:pt idx="790">
                  <c:v>1.4629009999999999E-7</c:v>
                </c:pt>
                <c:pt idx="791">
                  <c:v>1.46271E-7</c:v>
                </c:pt>
                <c:pt idx="792">
                  <c:v>1.4625190000000001E-7</c:v>
                </c:pt>
                <c:pt idx="793">
                  <c:v>1.462328E-7</c:v>
                </c:pt>
                <c:pt idx="794">
                  <c:v>1.462138E-7</c:v>
                </c:pt>
                <c:pt idx="795">
                  <c:v>1.461949E-7</c:v>
                </c:pt>
                <c:pt idx="796">
                  <c:v>1.4617590000000001E-7</c:v>
                </c:pt>
                <c:pt idx="797">
                  <c:v>1.46157E-7</c:v>
                </c:pt>
                <c:pt idx="798">
                  <c:v>1.461381E-7</c:v>
                </c:pt>
                <c:pt idx="799">
                  <c:v>1.4611929999999999E-7</c:v>
                </c:pt>
                <c:pt idx="800">
                  <c:v>1.4610040000000001E-7</c:v>
                </c:pt>
                <c:pt idx="801">
                  <c:v>1.460816E-7</c:v>
                </c:pt>
                <c:pt idx="802">
                  <c:v>1.4606290000000001E-7</c:v>
                </c:pt>
                <c:pt idx="803">
                  <c:v>1.4604419999999999E-7</c:v>
                </c:pt>
                <c:pt idx="804">
                  <c:v>1.460255E-7</c:v>
                </c:pt>
                <c:pt idx="805">
                  <c:v>1.4600680000000001E-7</c:v>
                </c:pt>
                <c:pt idx="806">
                  <c:v>1.4598820000000001E-7</c:v>
                </c:pt>
                <c:pt idx="807">
                  <c:v>1.4596960000000001E-7</c:v>
                </c:pt>
                <c:pt idx="808">
                  <c:v>1.4595100000000001E-7</c:v>
                </c:pt>
                <c:pt idx="809">
                  <c:v>1.459325E-7</c:v>
                </c:pt>
                <c:pt idx="810">
                  <c:v>1.4591399999999999E-7</c:v>
                </c:pt>
                <c:pt idx="811">
                  <c:v>1.458956E-7</c:v>
                </c:pt>
                <c:pt idx="812">
                  <c:v>1.458771E-7</c:v>
                </c:pt>
                <c:pt idx="813">
                  <c:v>1.4585870000000001E-7</c:v>
                </c:pt>
                <c:pt idx="814">
                  <c:v>1.4584040000000001E-7</c:v>
                </c:pt>
                <c:pt idx="815">
                  <c:v>1.4582199999999999E-7</c:v>
                </c:pt>
                <c:pt idx="816">
                  <c:v>1.458037E-7</c:v>
                </c:pt>
                <c:pt idx="817">
                  <c:v>1.4578549999999999E-7</c:v>
                </c:pt>
                <c:pt idx="818">
                  <c:v>1.457672E-7</c:v>
                </c:pt>
                <c:pt idx="819">
                  <c:v>1.4574899999999999E-7</c:v>
                </c:pt>
                <c:pt idx="820">
                  <c:v>1.457309E-7</c:v>
                </c:pt>
                <c:pt idx="821">
                  <c:v>1.457127E-7</c:v>
                </c:pt>
                <c:pt idx="822">
                  <c:v>1.4569459999999999E-7</c:v>
                </c:pt>
                <c:pt idx="823">
                  <c:v>1.4567659999999999E-7</c:v>
                </c:pt>
                <c:pt idx="824">
                  <c:v>1.4565850000000001E-7</c:v>
                </c:pt>
                <c:pt idx="825">
                  <c:v>1.4564050000000001E-7</c:v>
                </c:pt>
                <c:pt idx="826">
                  <c:v>1.4562260000000001E-7</c:v>
                </c:pt>
                <c:pt idx="827">
                  <c:v>1.4560459999999999E-7</c:v>
                </c:pt>
                <c:pt idx="828">
                  <c:v>1.4558669999999999E-7</c:v>
                </c:pt>
                <c:pt idx="829">
                  <c:v>1.4556879999999999E-7</c:v>
                </c:pt>
                <c:pt idx="830">
                  <c:v>1.45551E-7</c:v>
                </c:pt>
                <c:pt idx="831">
                  <c:v>1.4553319999999999E-7</c:v>
                </c:pt>
                <c:pt idx="832">
                  <c:v>1.4551540000000001E-7</c:v>
                </c:pt>
                <c:pt idx="833">
                  <c:v>1.4549769999999999E-7</c:v>
                </c:pt>
                <c:pt idx="834">
                  <c:v>1.4547990000000001E-7</c:v>
                </c:pt>
                <c:pt idx="835">
                  <c:v>1.4546230000000001E-7</c:v>
                </c:pt>
                <c:pt idx="836">
                  <c:v>1.4544459999999999E-7</c:v>
                </c:pt>
                <c:pt idx="837">
                  <c:v>1.45427E-7</c:v>
                </c:pt>
                <c:pt idx="838">
                  <c:v>1.454094E-7</c:v>
                </c:pt>
                <c:pt idx="839">
                  <c:v>1.4539189999999999E-7</c:v>
                </c:pt>
                <c:pt idx="840">
                  <c:v>1.4537440000000001E-7</c:v>
                </c:pt>
                <c:pt idx="841">
                  <c:v>1.453569E-7</c:v>
                </c:pt>
                <c:pt idx="842">
                  <c:v>1.4533949999999999E-7</c:v>
                </c:pt>
                <c:pt idx="843">
                  <c:v>1.4532200000000001E-7</c:v>
                </c:pt>
                <c:pt idx="844">
                  <c:v>1.4530469999999999E-7</c:v>
                </c:pt>
                <c:pt idx="845">
                  <c:v>1.452873E-7</c:v>
                </c:pt>
                <c:pt idx="846">
                  <c:v>1.4527E-7</c:v>
                </c:pt>
                <c:pt idx="847">
                  <c:v>1.4525270000000001E-7</c:v>
                </c:pt>
                <c:pt idx="848">
                  <c:v>1.452355E-7</c:v>
                </c:pt>
                <c:pt idx="849">
                  <c:v>1.452183E-7</c:v>
                </c:pt>
                <c:pt idx="850">
                  <c:v>1.452011E-7</c:v>
                </c:pt>
                <c:pt idx="851">
                  <c:v>1.4518389999999999E-7</c:v>
                </c:pt>
                <c:pt idx="852">
                  <c:v>1.4516680000000001E-7</c:v>
                </c:pt>
                <c:pt idx="853">
                  <c:v>1.451497E-7</c:v>
                </c:pt>
                <c:pt idx="854">
                  <c:v>1.451327E-7</c:v>
                </c:pt>
                <c:pt idx="855">
                  <c:v>1.4511570000000001E-7</c:v>
                </c:pt>
                <c:pt idx="856">
                  <c:v>1.4509869999999999E-7</c:v>
                </c:pt>
                <c:pt idx="857">
                  <c:v>1.450817E-7</c:v>
                </c:pt>
                <c:pt idx="858">
                  <c:v>1.450648E-7</c:v>
                </c:pt>
                <c:pt idx="859">
                  <c:v>1.450479E-7</c:v>
                </c:pt>
                <c:pt idx="860">
                  <c:v>1.4503109999999999E-7</c:v>
                </c:pt>
                <c:pt idx="861">
                  <c:v>1.4501430000000001E-7</c:v>
                </c:pt>
                <c:pt idx="862">
                  <c:v>1.449975E-7</c:v>
                </c:pt>
                <c:pt idx="863">
                  <c:v>1.4498069999999999E-7</c:v>
                </c:pt>
                <c:pt idx="864">
                  <c:v>1.44964E-7</c:v>
                </c:pt>
                <c:pt idx="865">
                  <c:v>1.4494730000000001E-7</c:v>
                </c:pt>
                <c:pt idx="866">
                  <c:v>1.4493070000000001E-7</c:v>
                </c:pt>
                <c:pt idx="867">
                  <c:v>1.4491409999999999E-7</c:v>
                </c:pt>
                <c:pt idx="868">
                  <c:v>1.4489749999999999E-7</c:v>
                </c:pt>
                <c:pt idx="869">
                  <c:v>1.4488089999999999E-7</c:v>
                </c:pt>
                <c:pt idx="870">
                  <c:v>1.4486439999999999E-7</c:v>
                </c:pt>
                <c:pt idx="871">
                  <c:v>1.4484790000000001E-7</c:v>
                </c:pt>
                <c:pt idx="872">
                  <c:v>1.448315E-7</c:v>
                </c:pt>
                <c:pt idx="873">
                  <c:v>1.4481510000000001E-7</c:v>
                </c:pt>
                <c:pt idx="874">
                  <c:v>1.447987E-7</c:v>
                </c:pt>
                <c:pt idx="875">
                  <c:v>1.4478230000000001E-7</c:v>
                </c:pt>
                <c:pt idx="876">
                  <c:v>1.4476599999999999E-7</c:v>
                </c:pt>
                <c:pt idx="877">
                  <c:v>1.4474969999999999E-7</c:v>
                </c:pt>
                <c:pt idx="878">
                  <c:v>1.4473349999999999E-7</c:v>
                </c:pt>
                <c:pt idx="879">
                  <c:v>1.4471729999999999E-7</c:v>
                </c:pt>
                <c:pt idx="880">
                  <c:v>1.4470110000000001E-7</c:v>
                </c:pt>
                <c:pt idx="881">
                  <c:v>1.4468490000000001E-7</c:v>
                </c:pt>
                <c:pt idx="882">
                  <c:v>1.446688E-7</c:v>
                </c:pt>
                <c:pt idx="883">
                  <c:v>1.4465269999999999E-7</c:v>
                </c:pt>
                <c:pt idx="884">
                  <c:v>1.446367E-7</c:v>
                </c:pt>
                <c:pt idx="885">
                  <c:v>1.4462070000000001E-7</c:v>
                </c:pt>
                <c:pt idx="886">
                  <c:v>1.4460469999999999E-7</c:v>
                </c:pt>
                <c:pt idx="887">
                  <c:v>1.4458879999999999E-7</c:v>
                </c:pt>
                <c:pt idx="888">
                  <c:v>1.4457289999999999E-7</c:v>
                </c:pt>
                <c:pt idx="889">
                  <c:v>1.4455699999999999E-7</c:v>
                </c:pt>
                <c:pt idx="890">
                  <c:v>1.4454109999999999E-7</c:v>
                </c:pt>
                <c:pt idx="891">
                  <c:v>1.4452530000000001E-7</c:v>
                </c:pt>
                <c:pt idx="892">
                  <c:v>1.445095E-7</c:v>
                </c:pt>
                <c:pt idx="893">
                  <c:v>1.4449380000000001E-7</c:v>
                </c:pt>
                <c:pt idx="894">
                  <c:v>1.444781E-7</c:v>
                </c:pt>
                <c:pt idx="895">
                  <c:v>1.4446240000000001E-7</c:v>
                </c:pt>
                <c:pt idx="896">
                  <c:v>1.4444680000000001E-7</c:v>
                </c:pt>
                <c:pt idx="897">
                  <c:v>1.4443119999999999E-7</c:v>
                </c:pt>
                <c:pt idx="898">
                  <c:v>1.4441559999999999E-7</c:v>
                </c:pt>
                <c:pt idx="899">
                  <c:v>1.444E-7</c:v>
                </c:pt>
                <c:pt idx="900">
                  <c:v>1.4438449999999999E-7</c:v>
                </c:pt>
                <c:pt idx="901">
                  <c:v>1.4436910000000001E-7</c:v>
                </c:pt>
                <c:pt idx="902">
                  <c:v>1.443536E-7</c:v>
                </c:pt>
                <c:pt idx="903">
                  <c:v>1.4433819999999999E-7</c:v>
                </c:pt>
                <c:pt idx="904">
                  <c:v>1.443229E-7</c:v>
                </c:pt>
                <c:pt idx="905">
                  <c:v>1.4430750000000001E-7</c:v>
                </c:pt>
                <c:pt idx="906">
                  <c:v>1.4429219999999999E-7</c:v>
                </c:pt>
                <c:pt idx="907">
                  <c:v>1.4427699999999999E-7</c:v>
                </c:pt>
                <c:pt idx="908">
                  <c:v>1.442617E-7</c:v>
                </c:pt>
                <c:pt idx="909">
                  <c:v>1.4424649999999999E-7</c:v>
                </c:pt>
                <c:pt idx="910">
                  <c:v>1.4423140000000001E-7</c:v>
                </c:pt>
                <c:pt idx="911">
                  <c:v>1.4421620000000001E-7</c:v>
                </c:pt>
                <c:pt idx="912">
                  <c:v>1.442011E-7</c:v>
                </c:pt>
                <c:pt idx="913">
                  <c:v>1.4418610000000001E-7</c:v>
                </c:pt>
                <c:pt idx="914">
                  <c:v>1.44171E-7</c:v>
                </c:pt>
                <c:pt idx="915">
                  <c:v>1.4415600000000001E-7</c:v>
                </c:pt>
                <c:pt idx="916">
                  <c:v>1.4414110000000001E-7</c:v>
                </c:pt>
                <c:pt idx="917">
                  <c:v>1.441261E-7</c:v>
                </c:pt>
                <c:pt idx="918">
                  <c:v>1.4411129999999999E-7</c:v>
                </c:pt>
                <c:pt idx="919">
                  <c:v>1.4409639999999999E-7</c:v>
                </c:pt>
                <c:pt idx="920">
                  <c:v>1.4408160000000001E-7</c:v>
                </c:pt>
                <c:pt idx="921">
                  <c:v>1.440668E-7</c:v>
                </c:pt>
                <c:pt idx="922">
                  <c:v>1.44052E-7</c:v>
                </c:pt>
                <c:pt idx="923">
                  <c:v>1.4403730000000001E-7</c:v>
                </c:pt>
                <c:pt idx="924">
                  <c:v>1.440226E-7</c:v>
                </c:pt>
                <c:pt idx="925">
                  <c:v>1.44008E-7</c:v>
                </c:pt>
                <c:pt idx="926">
                  <c:v>1.4399329999999999E-7</c:v>
                </c:pt>
                <c:pt idx="927">
                  <c:v>1.4397880000000001E-7</c:v>
                </c:pt>
                <c:pt idx="928">
                  <c:v>1.4396419999999999E-7</c:v>
                </c:pt>
                <c:pt idx="929">
                  <c:v>1.4394970000000001E-7</c:v>
                </c:pt>
                <c:pt idx="930">
                  <c:v>1.4393520000000001E-7</c:v>
                </c:pt>
                <c:pt idx="931">
                  <c:v>1.439208E-7</c:v>
                </c:pt>
                <c:pt idx="932">
                  <c:v>1.4390639999999999E-7</c:v>
                </c:pt>
                <c:pt idx="933">
                  <c:v>1.43892E-7</c:v>
                </c:pt>
                <c:pt idx="934">
                  <c:v>1.4387759999999999E-7</c:v>
                </c:pt>
                <c:pt idx="935">
                  <c:v>1.438633E-7</c:v>
                </c:pt>
                <c:pt idx="936">
                  <c:v>1.438491E-7</c:v>
                </c:pt>
                <c:pt idx="937">
                  <c:v>1.4383480000000001E-7</c:v>
                </c:pt>
                <c:pt idx="938">
                  <c:v>1.4382060000000001E-7</c:v>
                </c:pt>
                <c:pt idx="939">
                  <c:v>1.4380640000000001E-7</c:v>
                </c:pt>
                <c:pt idx="940">
                  <c:v>1.437923E-7</c:v>
                </c:pt>
                <c:pt idx="941">
                  <c:v>1.4377819999999999E-7</c:v>
                </c:pt>
                <c:pt idx="942">
                  <c:v>1.4376410000000001E-7</c:v>
                </c:pt>
                <c:pt idx="943">
                  <c:v>1.4375009999999999E-7</c:v>
                </c:pt>
                <c:pt idx="944">
                  <c:v>1.437361E-7</c:v>
                </c:pt>
                <c:pt idx="945">
                  <c:v>1.4372209999999999E-7</c:v>
                </c:pt>
                <c:pt idx="946">
                  <c:v>1.4370819999999999E-7</c:v>
                </c:pt>
                <c:pt idx="947">
                  <c:v>1.4369429999999999E-7</c:v>
                </c:pt>
                <c:pt idx="948">
                  <c:v>1.4368049999999999E-7</c:v>
                </c:pt>
                <c:pt idx="949">
                  <c:v>1.4366670000000001E-7</c:v>
                </c:pt>
                <c:pt idx="950">
                  <c:v>1.436529E-7</c:v>
                </c:pt>
                <c:pt idx="951">
                  <c:v>1.436391E-7</c:v>
                </c:pt>
                <c:pt idx="952">
                  <c:v>1.4362540000000001E-7</c:v>
                </c:pt>
                <c:pt idx="953">
                  <c:v>1.436117E-7</c:v>
                </c:pt>
                <c:pt idx="954">
                  <c:v>1.4359810000000001E-7</c:v>
                </c:pt>
                <c:pt idx="955">
                  <c:v>1.4358439999999999E-7</c:v>
                </c:pt>
                <c:pt idx="956">
                  <c:v>1.4357089999999999E-7</c:v>
                </c:pt>
                <c:pt idx="957">
                  <c:v>1.435573E-7</c:v>
                </c:pt>
                <c:pt idx="958">
                  <c:v>1.4354379999999999E-7</c:v>
                </c:pt>
                <c:pt idx="959">
                  <c:v>1.4353029999999999E-7</c:v>
                </c:pt>
                <c:pt idx="960">
                  <c:v>1.4351690000000001E-7</c:v>
                </c:pt>
                <c:pt idx="961">
                  <c:v>1.435035E-7</c:v>
                </c:pt>
                <c:pt idx="962">
                  <c:v>1.4349009999999999E-7</c:v>
                </c:pt>
                <c:pt idx="963">
                  <c:v>1.434768E-7</c:v>
                </c:pt>
                <c:pt idx="964">
                  <c:v>1.4346350000000001E-7</c:v>
                </c:pt>
                <c:pt idx="965">
                  <c:v>1.4345019999999999E-7</c:v>
                </c:pt>
                <c:pt idx="966">
                  <c:v>1.4343699999999999E-7</c:v>
                </c:pt>
                <c:pt idx="967">
                  <c:v>1.4342379999999999E-7</c:v>
                </c:pt>
                <c:pt idx="968">
                  <c:v>1.4341059999999999E-7</c:v>
                </c:pt>
                <c:pt idx="969">
                  <c:v>1.4339750000000001E-7</c:v>
                </c:pt>
                <c:pt idx="970">
                  <c:v>1.433844E-7</c:v>
                </c:pt>
                <c:pt idx="971">
                  <c:v>1.4337139999999999E-7</c:v>
                </c:pt>
                <c:pt idx="972">
                  <c:v>1.4335830000000001E-7</c:v>
                </c:pt>
                <c:pt idx="973">
                  <c:v>1.4334540000000001E-7</c:v>
                </c:pt>
                <c:pt idx="974">
                  <c:v>1.433324E-7</c:v>
                </c:pt>
                <c:pt idx="975">
                  <c:v>1.433195E-7</c:v>
                </c:pt>
                <c:pt idx="976">
                  <c:v>1.4330660000000001E-7</c:v>
                </c:pt>
                <c:pt idx="977">
                  <c:v>1.432938E-7</c:v>
                </c:pt>
                <c:pt idx="978">
                  <c:v>1.43281E-7</c:v>
                </c:pt>
                <c:pt idx="979">
                  <c:v>1.4326819999999999E-7</c:v>
                </c:pt>
                <c:pt idx="980">
                  <c:v>1.4325550000000001E-7</c:v>
                </c:pt>
                <c:pt idx="981">
                  <c:v>1.432428E-7</c:v>
                </c:pt>
                <c:pt idx="982">
                  <c:v>1.4323010000000001E-7</c:v>
                </c:pt>
                <c:pt idx="983">
                  <c:v>1.4321749999999999E-7</c:v>
                </c:pt>
                <c:pt idx="984">
                  <c:v>1.432049E-7</c:v>
                </c:pt>
                <c:pt idx="985">
                  <c:v>1.4319230000000001E-7</c:v>
                </c:pt>
                <c:pt idx="986">
                  <c:v>1.431798E-7</c:v>
                </c:pt>
                <c:pt idx="987">
                  <c:v>1.431673E-7</c:v>
                </c:pt>
                <c:pt idx="988">
                  <c:v>1.431548E-7</c:v>
                </c:pt>
                <c:pt idx="989">
                  <c:v>1.4314239999999999E-7</c:v>
                </c:pt>
                <c:pt idx="990">
                  <c:v>1.431301E-7</c:v>
                </c:pt>
                <c:pt idx="991">
                  <c:v>1.431177E-7</c:v>
                </c:pt>
                <c:pt idx="992">
                  <c:v>1.4310540000000001E-7</c:v>
                </c:pt>
                <c:pt idx="993">
                  <c:v>1.4309309999999999E-7</c:v>
                </c:pt>
                <c:pt idx="994">
                  <c:v>1.4308089999999999E-7</c:v>
                </c:pt>
                <c:pt idx="995">
                  <c:v>1.4306869999999999E-7</c:v>
                </c:pt>
                <c:pt idx="996">
                  <c:v>1.4305649999999999E-7</c:v>
                </c:pt>
                <c:pt idx="997">
                  <c:v>1.4304439999999999E-7</c:v>
                </c:pt>
                <c:pt idx="998">
                  <c:v>1.4303230000000001E-7</c:v>
                </c:pt>
                <c:pt idx="999">
                  <c:v>1.430202E-7</c:v>
                </c:pt>
                <c:pt idx="1000">
                  <c:v>1.4300819999999999E-7</c:v>
                </c:pt>
                <c:pt idx="1001">
                  <c:v>1.429962E-7</c:v>
                </c:pt>
                <c:pt idx="1002">
                  <c:v>1.4298419999999999E-7</c:v>
                </c:pt>
                <c:pt idx="1003">
                  <c:v>1.4297229999999999E-7</c:v>
                </c:pt>
                <c:pt idx="1004">
                  <c:v>1.429604E-7</c:v>
                </c:pt>
                <c:pt idx="1005">
                  <c:v>1.429486E-7</c:v>
                </c:pt>
                <c:pt idx="1006">
                  <c:v>1.4293679999999999E-7</c:v>
                </c:pt>
                <c:pt idx="1007">
                  <c:v>1.4292499999999999E-7</c:v>
                </c:pt>
                <c:pt idx="1008">
                  <c:v>1.4291330000000001E-7</c:v>
                </c:pt>
                <c:pt idx="1009">
                  <c:v>1.429016E-7</c:v>
                </c:pt>
                <c:pt idx="1010">
                  <c:v>1.4288990000000001E-7</c:v>
                </c:pt>
                <c:pt idx="1011">
                  <c:v>1.4287829999999999E-7</c:v>
                </c:pt>
                <c:pt idx="1012">
                  <c:v>1.428667E-7</c:v>
                </c:pt>
                <c:pt idx="1013">
                  <c:v>1.4285510000000001E-7</c:v>
                </c:pt>
                <c:pt idx="1014">
                  <c:v>1.4284360000000001E-7</c:v>
                </c:pt>
                <c:pt idx="1015">
                  <c:v>1.4283210000000001E-7</c:v>
                </c:pt>
                <c:pt idx="1016">
                  <c:v>1.4282060000000001E-7</c:v>
                </c:pt>
                <c:pt idx="1017">
                  <c:v>1.428092E-7</c:v>
                </c:pt>
                <c:pt idx="1018">
                  <c:v>1.427978E-7</c:v>
                </c:pt>
                <c:pt idx="1019">
                  <c:v>1.4278650000000001E-7</c:v>
                </c:pt>
                <c:pt idx="1020">
                  <c:v>1.4277519999999999E-7</c:v>
                </c:pt>
                <c:pt idx="1021">
                  <c:v>1.427639E-7</c:v>
                </c:pt>
                <c:pt idx="1022">
                  <c:v>1.427527E-7</c:v>
                </c:pt>
                <c:pt idx="1023">
                  <c:v>1.4274150000000001E-7</c:v>
                </c:pt>
                <c:pt idx="1024">
                  <c:v>1.4273030000000001E-7</c:v>
                </c:pt>
                <c:pt idx="1025">
                  <c:v>1.4271920000000001E-7</c:v>
                </c:pt>
                <c:pt idx="1026">
                  <c:v>1.427081E-7</c:v>
                </c:pt>
                <c:pt idx="1027">
                  <c:v>1.42697E-7</c:v>
                </c:pt>
                <c:pt idx="1028">
                  <c:v>1.4268600000000001E-7</c:v>
                </c:pt>
                <c:pt idx="1029">
                  <c:v>1.42675E-7</c:v>
                </c:pt>
                <c:pt idx="1030">
                  <c:v>1.426641E-7</c:v>
                </c:pt>
                <c:pt idx="1031">
                  <c:v>1.4265320000000001E-7</c:v>
                </c:pt>
                <c:pt idx="1032">
                  <c:v>1.4264229999999999E-7</c:v>
                </c:pt>
                <c:pt idx="1033">
                  <c:v>1.4263149999999999E-7</c:v>
                </c:pt>
                <c:pt idx="1034">
                  <c:v>1.4262069999999999E-7</c:v>
                </c:pt>
                <c:pt idx="1035">
                  <c:v>1.4260990000000001E-7</c:v>
                </c:pt>
                <c:pt idx="1036">
                  <c:v>1.425992E-7</c:v>
                </c:pt>
                <c:pt idx="1037">
                  <c:v>1.4258849999999999E-7</c:v>
                </c:pt>
                <c:pt idx="1038">
                  <c:v>1.4257780000000001E-7</c:v>
                </c:pt>
                <c:pt idx="1039">
                  <c:v>1.4256719999999999E-7</c:v>
                </c:pt>
                <c:pt idx="1040">
                  <c:v>1.425566E-7</c:v>
                </c:pt>
                <c:pt idx="1041">
                  <c:v>1.425461E-7</c:v>
                </c:pt>
                <c:pt idx="1042">
                  <c:v>1.425356E-7</c:v>
                </c:pt>
                <c:pt idx="1043">
                  <c:v>1.4252510000000001E-7</c:v>
                </c:pt>
                <c:pt idx="1044">
                  <c:v>1.425147E-7</c:v>
                </c:pt>
                <c:pt idx="1045">
                  <c:v>1.4250429999999999E-7</c:v>
                </c:pt>
                <c:pt idx="1046">
                  <c:v>1.4249390000000001E-7</c:v>
                </c:pt>
                <c:pt idx="1047">
                  <c:v>1.424836E-7</c:v>
                </c:pt>
                <c:pt idx="1048">
                  <c:v>1.4247330000000001E-7</c:v>
                </c:pt>
                <c:pt idx="1049">
                  <c:v>1.4246309999999999E-7</c:v>
                </c:pt>
                <c:pt idx="1050">
                  <c:v>1.424528E-7</c:v>
                </c:pt>
                <c:pt idx="1051">
                  <c:v>1.424427E-7</c:v>
                </c:pt>
                <c:pt idx="1052">
                  <c:v>1.424325E-7</c:v>
                </c:pt>
                <c:pt idx="1053">
                  <c:v>1.424224E-7</c:v>
                </c:pt>
                <c:pt idx="1054">
                  <c:v>1.4241239999999999E-7</c:v>
                </c:pt>
                <c:pt idx="1055">
                  <c:v>1.4240230000000001E-7</c:v>
                </c:pt>
                <c:pt idx="1056">
                  <c:v>1.423923E-7</c:v>
                </c:pt>
                <c:pt idx="1057">
                  <c:v>1.4238240000000001E-7</c:v>
                </c:pt>
                <c:pt idx="1058">
                  <c:v>1.4237250000000001E-7</c:v>
                </c:pt>
                <c:pt idx="1059">
                  <c:v>1.4236259999999999E-7</c:v>
                </c:pt>
                <c:pt idx="1060">
                  <c:v>1.423527E-7</c:v>
                </c:pt>
                <c:pt idx="1061">
                  <c:v>1.423429E-7</c:v>
                </c:pt>
                <c:pt idx="1062">
                  <c:v>1.423331E-7</c:v>
                </c:pt>
                <c:pt idx="1063">
                  <c:v>1.4232339999999999E-7</c:v>
                </c:pt>
                <c:pt idx="1064">
                  <c:v>1.4231370000000001E-7</c:v>
                </c:pt>
                <c:pt idx="1065">
                  <c:v>1.42304E-7</c:v>
                </c:pt>
                <c:pt idx="1066">
                  <c:v>1.4229440000000001E-7</c:v>
                </c:pt>
                <c:pt idx="1067">
                  <c:v>1.422848E-7</c:v>
                </c:pt>
                <c:pt idx="1068">
                  <c:v>1.422753E-7</c:v>
                </c:pt>
                <c:pt idx="1069">
                  <c:v>1.422658E-7</c:v>
                </c:pt>
                <c:pt idx="1070">
                  <c:v>1.422563E-7</c:v>
                </c:pt>
                <c:pt idx="1071">
                  <c:v>1.4224680000000001E-7</c:v>
                </c:pt>
                <c:pt idx="1072">
                  <c:v>1.4223749999999999E-7</c:v>
                </c:pt>
                <c:pt idx="1073">
                  <c:v>1.4222809999999999E-7</c:v>
                </c:pt>
                <c:pt idx="1074">
                  <c:v>1.422188E-7</c:v>
                </c:pt>
                <c:pt idx="1075">
                  <c:v>1.4220949999999999E-7</c:v>
                </c:pt>
                <c:pt idx="1076">
                  <c:v>1.422002E-7</c:v>
                </c:pt>
                <c:pt idx="1077">
                  <c:v>1.4219100000000001E-7</c:v>
                </c:pt>
                <c:pt idx="1078">
                  <c:v>1.4218180000000001E-7</c:v>
                </c:pt>
                <c:pt idx="1079">
                  <c:v>1.4217270000000001E-7</c:v>
                </c:pt>
                <c:pt idx="1080">
                  <c:v>1.4216360000000001E-7</c:v>
                </c:pt>
                <c:pt idx="1081">
                  <c:v>1.421545E-7</c:v>
                </c:pt>
                <c:pt idx="1082">
                  <c:v>1.4214549999999999E-7</c:v>
                </c:pt>
                <c:pt idx="1083">
                  <c:v>1.4213650000000001E-7</c:v>
                </c:pt>
                <c:pt idx="1084">
                  <c:v>1.421275E-7</c:v>
                </c:pt>
                <c:pt idx="1085">
                  <c:v>1.4211860000000001E-7</c:v>
                </c:pt>
                <c:pt idx="1086">
                  <c:v>1.4210969999999999E-7</c:v>
                </c:pt>
                <c:pt idx="1087">
                  <c:v>1.4210089999999999E-7</c:v>
                </c:pt>
                <c:pt idx="1088">
                  <c:v>1.4209209999999999E-7</c:v>
                </c:pt>
                <c:pt idx="1089">
                  <c:v>1.4208329999999999E-7</c:v>
                </c:pt>
                <c:pt idx="1090">
                  <c:v>1.4207460000000001E-7</c:v>
                </c:pt>
                <c:pt idx="1091">
                  <c:v>1.420659E-7</c:v>
                </c:pt>
                <c:pt idx="1092">
                  <c:v>1.4205729999999999E-7</c:v>
                </c:pt>
                <c:pt idx="1093">
                  <c:v>1.4204860000000001E-7</c:v>
                </c:pt>
                <c:pt idx="1094">
                  <c:v>1.4204010000000001E-7</c:v>
                </c:pt>
                <c:pt idx="1095">
                  <c:v>1.420315E-7</c:v>
                </c:pt>
                <c:pt idx="1096">
                  <c:v>1.42023E-7</c:v>
                </c:pt>
                <c:pt idx="1097">
                  <c:v>1.420146E-7</c:v>
                </c:pt>
                <c:pt idx="1098">
                  <c:v>1.420061E-7</c:v>
                </c:pt>
                <c:pt idx="1099">
                  <c:v>1.419977E-7</c:v>
                </c:pt>
                <c:pt idx="1100">
                  <c:v>1.4198940000000001E-7</c:v>
                </c:pt>
                <c:pt idx="1101">
                  <c:v>1.419811E-7</c:v>
                </c:pt>
                <c:pt idx="1102">
                  <c:v>1.4197280000000001E-7</c:v>
                </c:pt>
                <c:pt idx="1103">
                  <c:v>1.4196459999999999E-7</c:v>
                </c:pt>
                <c:pt idx="1104">
                  <c:v>1.419564E-7</c:v>
                </c:pt>
                <c:pt idx="1105">
                  <c:v>1.4194820000000001E-7</c:v>
                </c:pt>
                <c:pt idx="1106">
                  <c:v>1.419401E-7</c:v>
                </c:pt>
                <c:pt idx="1107">
                  <c:v>1.41932E-7</c:v>
                </c:pt>
                <c:pt idx="1108">
                  <c:v>1.419239E-7</c:v>
                </c:pt>
                <c:pt idx="1109">
                  <c:v>1.4191589999999999E-7</c:v>
                </c:pt>
                <c:pt idx="1110">
                  <c:v>1.41908E-7</c:v>
                </c:pt>
                <c:pt idx="1111">
                  <c:v>1.4189999999999999E-7</c:v>
                </c:pt>
                <c:pt idx="1112">
                  <c:v>1.418921E-7</c:v>
                </c:pt>
                <c:pt idx="1113">
                  <c:v>1.418843E-7</c:v>
                </c:pt>
                <c:pt idx="1114">
                  <c:v>1.4187650000000001E-7</c:v>
                </c:pt>
                <c:pt idx="1115">
                  <c:v>1.4186870000000001E-7</c:v>
                </c:pt>
                <c:pt idx="1116">
                  <c:v>1.4186090000000001E-7</c:v>
                </c:pt>
                <c:pt idx="1117">
                  <c:v>1.418532E-7</c:v>
                </c:pt>
                <c:pt idx="1118">
                  <c:v>1.4184559999999999E-7</c:v>
                </c:pt>
                <c:pt idx="1119">
                  <c:v>1.4183790000000001E-7</c:v>
                </c:pt>
                <c:pt idx="1120">
                  <c:v>1.418303E-7</c:v>
                </c:pt>
                <c:pt idx="1121">
                  <c:v>1.418228E-7</c:v>
                </c:pt>
                <c:pt idx="1122">
                  <c:v>1.4181530000000001E-7</c:v>
                </c:pt>
                <c:pt idx="1123">
                  <c:v>1.4180780000000001E-7</c:v>
                </c:pt>
                <c:pt idx="1124">
                  <c:v>1.4180040000000001E-7</c:v>
                </c:pt>
                <c:pt idx="1125">
                  <c:v>1.41793E-7</c:v>
                </c:pt>
                <c:pt idx="1126">
                  <c:v>1.417856E-7</c:v>
                </c:pt>
                <c:pt idx="1127">
                  <c:v>1.4177829999999999E-7</c:v>
                </c:pt>
                <c:pt idx="1128">
                  <c:v>1.4177100000000001E-7</c:v>
                </c:pt>
                <c:pt idx="1129">
                  <c:v>1.4176379999999999E-7</c:v>
                </c:pt>
                <c:pt idx="1130">
                  <c:v>1.417565E-7</c:v>
                </c:pt>
                <c:pt idx="1131">
                  <c:v>1.417494E-7</c:v>
                </c:pt>
                <c:pt idx="1132">
                  <c:v>1.4174220000000001E-7</c:v>
                </c:pt>
                <c:pt idx="1133">
                  <c:v>1.417352E-7</c:v>
                </c:pt>
                <c:pt idx="1134">
                  <c:v>1.417281E-7</c:v>
                </c:pt>
                <c:pt idx="1135">
                  <c:v>1.4172109999999999E-7</c:v>
                </c:pt>
                <c:pt idx="1136">
                  <c:v>1.4171410000000001E-7</c:v>
                </c:pt>
                <c:pt idx="1137">
                  <c:v>1.417072E-7</c:v>
                </c:pt>
                <c:pt idx="1138">
                  <c:v>1.4170030000000001E-7</c:v>
                </c:pt>
                <c:pt idx="1139">
                  <c:v>1.4169339999999999E-7</c:v>
                </c:pt>
                <c:pt idx="1140">
                  <c:v>1.416866E-7</c:v>
                </c:pt>
                <c:pt idx="1141">
                  <c:v>1.416798E-7</c:v>
                </c:pt>
                <c:pt idx="1142">
                  <c:v>1.4167309999999999E-7</c:v>
                </c:pt>
                <c:pt idx="1143">
                  <c:v>1.4166639999999999E-7</c:v>
                </c:pt>
                <c:pt idx="1144">
                  <c:v>1.4165970000000001E-7</c:v>
                </c:pt>
                <c:pt idx="1145">
                  <c:v>1.416531E-7</c:v>
                </c:pt>
                <c:pt idx="1146">
                  <c:v>1.4164650000000001E-7</c:v>
                </c:pt>
                <c:pt idx="1147">
                  <c:v>1.4163999999999999E-7</c:v>
                </c:pt>
                <c:pt idx="1148">
                  <c:v>1.416334E-7</c:v>
                </c:pt>
                <c:pt idx="1149">
                  <c:v>1.41627E-7</c:v>
                </c:pt>
                <c:pt idx="1150">
                  <c:v>1.416206E-7</c:v>
                </c:pt>
                <c:pt idx="1151">
                  <c:v>1.416142E-7</c:v>
                </c:pt>
                <c:pt idx="1152">
                  <c:v>1.416078E-7</c:v>
                </c:pt>
                <c:pt idx="1153">
                  <c:v>1.4160150000000001E-7</c:v>
                </c:pt>
                <c:pt idx="1154">
                  <c:v>1.415952E-7</c:v>
                </c:pt>
                <c:pt idx="1155">
                  <c:v>1.4158900000000001E-7</c:v>
                </c:pt>
                <c:pt idx="1156">
                  <c:v>1.4158279999999999E-7</c:v>
                </c:pt>
                <c:pt idx="1157">
                  <c:v>1.415766E-7</c:v>
                </c:pt>
                <c:pt idx="1158">
                  <c:v>1.415705E-7</c:v>
                </c:pt>
                <c:pt idx="1159">
                  <c:v>1.415644E-7</c:v>
                </c:pt>
                <c:pt idx="1160">
                  <c:v>1.415584E-7</c:v>
                </c:pt>
                <c:pt idx="1161">
                  <c:v>1.4155239999999999E-7</c:v>
                </c:pt>
                <c:pt idx="1162">
                  <c:v>1.4154640000000001E-7</c:v>
                </c:pt>
                <c:pt idx="1163">
                  <c:v>1.415405E-7</c:v>
                </c:pt>
                <c:pt idx="1164">
                  <c:v>1.4153460000000001E-7</c:v>
                </c:pt>
                <c:pt idx="1165">
                  <c:v>1.4152880000000001E-7</c:v>
                </c:pt>
                <c:pt idx="1166">
                  <c:v>1.4152299999999999E-7</c:v>
                </c:pt>
                <c:pt idx="1167">
                  <c:v>1.4151719999999999E-7</c:v>
                </c:pt>
                <c:pt idx="1168">
                  <c:v>1.4151149999999999E-7</c:v>
                </c:pt>
                <c:pt idx="1169">
                  <c:v>1.4150580000000001E-7</c:v>
                </c:pt>
                <c:pt idx="1170">
                  <c:v>1.415002E-7</c:v>
                </c:pt>
                <c:pt idx="1171">
                  <c:v>1.4149459999999999E-7</c:v>
                </c:pt>
                <c:pt idx="1172">
                  <c:v>1.41489E-7</c:v>
                </c:pt>
                <c:pt idx="1173">
                  <c:v>1.4148350000000001E-7</c:v>
                </c:pt>
                <c:pt idx="1174">
                  <c:v>1.4147799999999999E-7</c:v>
                </c:pt>
                <c:pt idx="1175">
                  <c:v>1.414725E-7</c:v>
                </c:pt>
                <c:pt idx="1176">
                  <c:v>1.414671E-7</c:v>
                </c:pt>
                <c:pt idx="1177">
                  <c:v>1.4146179999999999E-7</c:v>
                </c:pt>
                <c:pt idx="1178">
                  <c:v>1.4145639999999999E-7</c:v>
                </c:pt>
                <c:pt idx="1179">
                  <c:v>1.4145110000000001E-7</c:v>
                </c:pt>
                <c:pt idx="1180">
                  <c:v>1.4144589999999999E-7</c:v>
                </c:pt>
                <c:pt idx="1181">
                  <c:v>1.414407E-7</c:v>
                </c:pt>
                <c:pt idx="1182">
                  <c:v>1.4143550000000001E-7</c:v>
                </c:pt>
                <c:pt idx="1183">
                  <c:v>1.4143040000000001E-7</c:v>
                </c:pt>
                <c:pt idx="1184">
                  <c:v>1.4142529999999999E-7</c:v>
                </c:pt>
                <c:pt idx="1185">
                  <c:v>1.4142019999999999E-7</c:v>
                </c:pt>
                <c:pt idx="1186">
                  <c:v>1.4141520000000001E-7</c:v>
                </c:pt>
                <c:pt idx="1187">
                  <c:v>1.414103E-7</c:v>
                </c:pt>
                <c:pt idx="1188">
                  <c:v>1.4140529999999999E-7</c:v>
                </c:pt>
                <c:pt idx="1189">
                  <c:v>1.414004E-7</c:v>
                </c:pt>
                <c:pt idx="1190">
                  <c:v>1.4139560000000001E-7</c:v>
                </c:pt>
                <c:pt idx="1191">
                  <c:v>1.4139079999999999E-7</c:v>
                </c:pt>
                <c:pt idx="1192">
                  <c:v>1.4138599999999999E-7</c:v>
                </c:pt>
                <c:pt idx="1193">
                  <c:v>1.4138129999999999E-7</c:v>
                </c:pt>
                <c:pt idx="1194">
                  <c:v>1.4137659999999999E-7</c:v>
                </c:pt>
                <c:pt idx="1195">
                  <c:v>1.4137190000000001E-7</c:v>
                </c:pt>
                <c:pt idx="1196">
                  <c:v>1.413673E-7</c:v>
                </c:pt>
                <c:pt idx="1197">
                  <c:v>1.4136280000000001E-7</c:v>
                </c:pt>
                <c:pt idx="1198">
                  <c:v>1.413582E-7</c:v>
                </c:pt>
                <c:pt idx="1199">
                  <c:v>1.413538E-7</c:v>
                </c:pt>
                <c:pt idx="1200">
                  <c:v>1.4134930000000001E-7</c:v>
                </c:pt>
                <c:pt idx="1201">
                  <c:v>1.4134490000000001E-7</c:v>
                </c:pt>
                <c:pt idx="1202">
                  <c:v>1.4134050000000001E-7</c:v>
                </c:pt>
                <c:pt idx="1203">
                  <c:v>1.413362E-7</c:v>
                </c:pt>
                <c:pt idx="1204">
                  <c:v>1.4133189999999999E-7</c:v>
                </c:pt>
                <c:pt idx="1205">
                  <c:v>1.413277E-7</c:v>
                </c:pt>
                <c:pt idx="1206">
                  <c:v>1.4132349999999999E-7</c:v>
                </c:pt>
                <c:pt idx="1207">
                  <c:v>1.413193E-7</c:v>
                </c:pt>
                <c:pt idx="1208">
                  <c:v>1.413152E-7</c:v>
                </c:pt>
                <c:pt idx="1209">
                  <c:v>1.4131110000000001E-7</c:v>
                </c:pt>
                <c:pt idx="1210">
                  <c:v>1.4130700000000001E-7</c:v>
                </c:pt>
                <c:pt idx="1211">
                  <c:v>1.41303E-7</c:v>
                </c:pt>
                <c:pt idx="1212">
                  <c:v>1.4129909999999999E-7</c:v>
                </c:pt>
                <c:pt idx="1213">
                  <c:v>1.4129509999999999E-7</c:v>
                </c:pt>
                <c:pt idx="1214">
                  <c:v>1.4129129999999999E-7</c:v>
                </c:pt>
                <c:pt idx="1215">
                  <c:v>1.4128740000000001E-7</c:v>
                </c:pt>
                <c:pt idx="1216">
                  <c:v>1.4128359999999999E-7</c:v>
                </c:pt>
                <c:pt idx="1217">
                  <c:v>1.4127990000000001E-7</c:v>
                </c:pt>
                <c:pt idx="1218">
                  <c:v>1.4127609999999999E-7</c:v>
                </c:pt>
                <c:pt idx="1219">
                  <c:v>1.4127250000000001E-7</c:v>
                </c:pt>
                <c:pt idx="1220">
                  <c:v>1.4126880000000001E-7</c:v>
                </c:pt>
                <c:pt idx="1221">
                  <c:v>1.412652E-7</c:v>
                </c:pt>
                <c:pt idx="1222">
                  <c:v>1.4126170000000001E-7</c:v>
                </c:pt>
                <c:pt idx="1223">
                  <c:v>1.4125819999999999E-7</c:v>
                </c:pt>
                <c:pt idx="1224">
                  <c:v>1.412547E-7</c:v>
                </c:pt>
                <c:pt idx="1225">
                  <c:v>1.4125120000000001E-7</c:v>
                </c:pt>
                <c:pt idx="1226">
                  <c:v>1.412479E-7</c:v>
                </c:pt>
                <c:pt idx="1227">
                  <c:v>1.412445E-7</c:v>
                </c:pt>
                <c:pt idx="1228">
                  <c:v>1.412412E-7</c:v>
                </c:pt>
                <c:pt idx="1229">
                  <c:v>1.4123789999999999E-7</c:v>
                </c:pt>
                <c:pt idx="1230">
                  <c:v>1.412347E-7</c:v>
                </c:pt>
                <c:pt idx="1231">
                  <c:v>1.4123149999999999E-7</c:v>
                </c:pt>
                <c:pt idx="1232">
                  <c:v>1.4122839999999999E-7</c:v>
                </c:pt>
                <c:pt idx="1233">
                  <c:v>1.412253E-7</c:v>
                </c:pt>
                <c:pt idx="1234">
                  <c:v>1.412222E-7</c:v>
                </c:pt>
                <c:pt idx="1235">
                  <c:v>1.412192E-7</c:v>
                </c:pt>
                <c:pt idx="1236">
                  <c:v>1.412162E-7</c:v>
                </c:pt>
                <c:pt idx="1237">
                  <c:v>1.4121330000000001E-7</c:v>
                </c:pt>
                <c:pt idx="1238">
                  <c:v>1.412104E-7</c:v>
                </c:pt>
                <c:pt idx="1239">
                  <c:v>1.4120749999999999E-7</c:v>
                </c:pt>
                <c:pt idx="1240">
                  <c:v>1.412047E-7</c:v>
                </c:pt>
                <c:pt idx="1241">
                  <c:v>1.412019E-7</c:v>
                </c:pt>
                <c:pt idx="1242">
                  <c:v>1.411992E-7</c:v>
                </c:pt>
                <c:pt idx="1243">
                  <c:v>1.411965E-7</c:v>
                </c:pt>
                <c:pt idx="1244">
                  <c:v>1.411938E-7</c:v>
                </c:pt>
                <c:pt idx="1245">
                  <c:v>1.4119119999999999E-7</c:v>
                </c:pt>
                <c:pt idx="1246">
                  <c:v>1.411887E-7</c:v>
                </c:pt>
                <c:pt idx="1247">
                  <c:v>1.411861E-7</c:v>
                </c:pt>
                <c:pt idx="1248">
                  <c:v>1.4118360000000001E-7</c:v>
                </c:pt>
                <c:pt idx="1249">
                  <c:v>1.4118120000000001E-7</c:v>
                </c:pt>
                <c:pt idx="1250">
                  <c:v>1.4117880000000001E-7</c:v>
                </c:pt>
                <c:pt idx="1251">
                  <c:v>1.4117650000000001E-7</c:v>
                </c:pt>
                <c:pt idx="1252">
                  <c:v>1.4117410000000001E-7</c:v>
                </c:pt>
                <c:pt idx="1253">
                  <c:v>1.411719E-7</c:v>
                </c:pt>
                <c:pt idx="1254">
                  <c:v>1.4116959999999999E-7</c:v>
                </c:pt>
                <c:pt idx="1255">
                  <c:v>1.411674E-7</c:v>
                </c:pt>
                <c:pt idx="1256">
                  <c:v>1.4116530000000001E-7</c:v>
                </c:pt>
                <c:pt idx="1257">
                  <c:v>1.4116319999999999E-7</c:v>
                </c:pt>
                <c:pt idx="1258">
                  <c:v>1.4116109999999999E-7</c:v>
                </c:pt>
                <c:pt idx="1259">
                  <c:v>1.4115909999999999E-7</c:v>
                </c:pt>
                <c:pt idx="1260">
                  <c:v>1.4115709999999999E-7</c:v>
                </c:pt>
                <c:pt idx="1261">
                  <c:v>1.4115520000000001E-7</c:v>
                </c:pt>
                <c:pt idx="1262">
                  <c:v>1.411533E-7</c:v>
                </c:pt>
                <c:pt idx="1263">
                  <c:v>1.4115140000000001E-7</c:v>
                </c:pt>
                <c:pt idx="1264">
                  <c:v>1.4114959999999999E-7</c:v>
                </c:pt>
                <c:pt idx="1265">
                  <c:v>1.411478E-7</c:v>
                </c:pt>
                <c:pt idx="1266">
                  <c:v>1.411461E-7</c:v>
                </c:pt>
                <c:pt idx="1267">
                  <c:v>1.411444E-7</c:v>
                </c:pt>
                <c:pt idx="1268">
                  <c:v>1.411428E-7</c:v>
                </c:pt>
                <c:pt idx="1269">
                  <c:v>1.4114119999999999E-7</c:v>
                </c:pt>
                <c:pt idx="1270">
                  <c:v>1.4113960000000001E-7</c:v>
                </c:pt>
                <c:pt idx="1271">
                  <c:v>1.411381E-7</c:v>
                </c:pt>
                <c:pt idx="1272">
                  <c:v>1.4113660000000001E-7</c:v>
                </c:pt>
                <c:pt idx="1273">
                  <c:v>1.4113520000000001E-7</c:v>
                </c:pt>
                <c:pt idx="1274">
                  <c:v>1.4113379999999999E-7</c:v>
                </c:pt>
                <c:pt idx="1275">
                  <c:v>1.4113239999999999E-7</c:v>
                </c:pt>
                <c:pt idx="1276">
                  <c:v>1.4113109999999999E-7</c:v>
                </c:pt>
                <c:pt idx="1277">
                  <c:v>1.411299E-7</c:v>
                </c:pt>
                <c:pt idx="1278">
                  <c:v>1.411286E-7</c:v>
                </c:pt>
                <c:pt idx="1279">
                  <c:v>1.411275E-7</c:v>
                </c:pt>
                <c:pt idx="1280">
                  <c:v>1.4112629999999999E-7</c:v>
                </c:pt>
                <c:pt idx="1281">
                  <c:v>1.411252E-7</c:v>
                </c:pt>
                <c:pt idx="1282">
                  <c:v>1.411242E-7</c:v>
                </c:pt>
                <c:pt idx="1283">
                  <c:v>1.411232E-7</c:v>
                </c:pt>
                <c:pt idx="1284">
                  <c:v>1.411222E-7</c:v>
                </c:pt>
                <c:pt idx="1285">
                  <c:v>1.4112130000000001E-7</c:v>
                </c:pt>
                <c:pt idx="1286">
                  <c:v>1.411204E-7</c:v>
                </c:pt>
                <c:pt idx="1287">
                  <c:v>1.4111959999999999E-7</c:v>
                </c:pt>
                <c:pt idx="1288">
                  <c:v>1.411188E-7</c:v>
                </c:pt>
                <c:pt idx="1289">
                  <c:v>1.4111800000000001E-7</c:v>
                </c:pt>
                <c:pt idx="1290">
                  <c:v>1.4111730000000001E-7</c:v>
                </c:pt>
                <c:pt idx="1291">
                  <c:v>1.4111660000000001E-7</c:v>
                </c:pt>
                <c:pt idx="1292">
                  <c:v>1.41116E-7</c:v>
                </c:pt>
                <c:pt idx="1293">
                  <c:v>1.411154E-7</c:v>
                </c:pt>
                <c:pt idx="1294">
                  <c:v>1.4111490000000001E-7</c:v>
                </c:pt>
                <c:pt idx="1295">
                  <c:v>1.411144E-7</c:v>
                </c:pt>
                <c:pt idx="1296">
                  <c:v>1.4111390000000001E-7</c:v>
                </c:pt>
                <c:pt idx="1297">
                  <c:v>1.4111349999999999E-7</c:v>
                </c:pt>
                <c:pt idx="1298">
                  <c:v>1.4111320000000001E-7</c:v>
                </c:pt>
                <c:pt idx="1299">
                  <c:v>1.4111279999999999E-7</c:v>
                </c:pt>
                <c:pt idx="1300">
                  <c:v>1.4111260000000001E-7</c:v>
                </c:pt>
                <c:pt idx="1301">
                  <c:v>1.411123E-7</c:v>
                </c:pt>
                <c:pt idx="1302">
                  <c:v>1.4111209999999999E-7</c:v>
                </c:pt>
                <c:pt idx="1303">
                  <c:v>1.41112E-7</c:v>
                </c:pt>
                <c:pt idx="1304">
                  <c:v>1.4111190000000001E-7</c:v>
                </c:pt>
                <c:pt idx="1305">
                  <c:v>1.4111179999999999E-7</c:v>
                </c:pt>
                <c:pt idx="1306">
                  <c:v>1.4111179999999999E-7</c:v>
                </c:pt>
                <c:pt idx="1307">
                  <c:v>1.4111179999999999E-7</c:v>
                </c:pt>
                <c:pt idx="1308">
                  <c:v>1.4111190000000001E-7</c:v>
                </c:pt>
                <c:pt idx="1309">
                  <c:v>1.41112E-7</c:v>
                </c:pt>
                <c:pt idx="1310">
                  <c:v>1.4111209999999999E-7</c:v>
                </c:pt>
                <c:pt idx="1311">
                  <c:v>1.411123E-7</c:v>
                </c:pt>
                <c:pt idx="1312">
                  <c:v>1.4111260000000001E-7</c:v>
                </c:pt>
                <c:pt idx="1313">
                  <c:v>1.4111279999999999E-7</c:v>
                </c:pt>
                <c:pt idx="1314">
                  <c:v>1.4111320000000001E-7</c:v>
                </c:pt>
                <c:pt idx="1315">
                  <c:v>1.4111349999999999E-7</c:v>
                </c:pt>
                <c:pt idx="1316">
                  <c:v>1.41114E-7</c:v>
                </c:pt>
                <c:pt idx="1317">
                  <c:v>1.411144E-7</c:v>
                </c:pt>
                <c:pt idx="1318">
                  <c:v>1.4111490000000001E-7</c:v>
                </c:pt>
                <c:pt idx="1319">
                  <c:v>1.4111549999999999E-7</c:v>
                </c:pt>
                <c:pt idx="1320">
                  <c:v>1.411161E-7</c:v>
                </c:pt>
                <c:pt idx="1321">
                  <c:v>1.411167E-7</c:v>
                </c:pt>
                <c:pt idx="1322">
                  <c:v>1.411174E-7</c:v>
                </c:pt>
                <c:pt idx="1323">
                  <c:v>1.411181E-7</c:v>
                </c:pt>
                <c:pt idx="1324">
                  <c:v>1.411188E-7</c:v>
                </c:pt>
                <c:pt idx="1325">
                  <c:v>1.4111970000000001E-7</c:v>
                </c:pt>
                <c:pt idx="1326">
                  <c:v>1.411205E-7</c:v>
                </c:pt>
                <c:pt idx="1327">
                  <c:v>1.4112140000000001E-7</c:v>
                </c:pt>
                <c:pt idx="1328">
                  <c:v>1.4112229999999999E-7</c:v>
                </c:pt>
                <c:pt idx="1329">
                  <c:v>1.4112329999999999E-7</c:v>
                </c:pt>
                <c:pt idx="1330">
                  <c:v>1.4112440000000001E-7</c:v>
                </c:pt>
                <c:pt idx="1331">
                  <c:v>1.4112540000000001E-7</c:v>
                </c:pt>
                <c:pt idx="1332">
                  <c:v>1.411265E-7</c:v>
                </c:pt>
                <c:pt idx="1333">
                  <c:v>1.4112769999999999E-7</c:v>
                </c:pt>
                <c:pt idx="1334">
                  <c:v>1.411289E-7</c:v>
                </c:pt>
                <c:pt idx="1335">
                  <c:v>1.411302E-7</c:v>
                </c:pt>
                <c:pt idx="1336">
                  <c:v>1.4113150000000001E-7</c:v>
                </c:pt>
                <c:pt idx="1337">
                  <c:v>1.4113280000000001E-7</c:v>
                </c:pt>
                <c:pt idx="1338">
                  <c:v>1.4113420000000001E-7</c:v>
                </c:pt>
                <c:pt idx="1339">
                  <c:v>1.4113560000000001E-7</c:v>
                </c:pt>
                <c:pt idx="1340">
                  <c:v>1.4113709999999999E-7</c:v>
                </c:pt>
                <c:pt idx="1341">
                  <c:v>1.4113860000000001E-7</c:v>
                </c:pt>
                <c:pt idx="1342">
                  <c:v>1.411401E-7</c:v>
                </c:pt>
                <c:pt idx="1343">
                  <c:v>1.411418E-7</c:v>
                </c:pt>
                <c:pt idx="1344">
                  <c:v>1.411434E-7</c:v>
                </c:pt>
                <c:pt idx="1345">
                  <c:v>1.411451E-7</c:v>
                </c:pt>
                <c:pt idx="1346">
                  <c:v>1.411468E-7</c:v>
                </c:pt>
                <c:pt idx="1347">
                  <c:v>1.4114859999999999E-7</c:v>
                </c:pt>
                <c:pt idx="1348">
                  <c:v>1.411505E-7</c:v>
                </c:pt>
                <c:pt idx="1349">
                  <c:v>1.411523E-7</c:v>
                </c:pt>
                <c:pt idx="1350">
                  <c:v>1.4115420000000001E-7</c:v>
                </c:pt>
                <c:pt idx="1351">
                  <c:v>1.4115620000000001E-7</c:v>
                </c:pt>
                <c:pt idx="1352">
                  <c:v>1.4115820000000001E-7</c:v>
                </c:pt>
                <c:pt idx="1353">
                  <c:v>1.411603E-7</c:v>
                </c:pt>
                <c:pt idx="1354">
                  <c:v>1.411624E-7</c:v>
                </c:pt>
                <c:pt idx="1355">
                  <c:v>1.4116449999999999E-7</c:v>
                </c:pt>
                <c:pt idx="1356">
                  <c:v>1.4116670000000001E-7</c:v>
                </c:pt>
                <c:pt idx="1357">
                  <c:v>1.4116889999999999E-7</c:v>
                </c:pt>
                <c:pt idx="1358">
                  <c:v>1.411712E-7</c:v>
                </c:pt>
                <c:pt idx="1359">
                  <c:v>1.411735E-7</c:v>
                </c:pt>
                <c:pt idx="1360">
                  <c:v>1.411759E-7</c:v>
                </c:pt>
                <c:pt idx="1361">
                  <c:v>1.411783E-7</c:v>
                </c:pt>
                <c:pt idx="1362">
                  <c:v>1.411807E-7</c:v>
                </c:pt>
                <c:pt idx="1363">
                  <c:v>1.4118320000000001E-7</c:v>
                </c:pt>
                <c:pt idx="1364">
                  <c:v>1.4118579999999999E-7</c:v>
                </c:pt>
                <c:pt idx="1365">
                  <c:v>1.411884E-7</c:v>
                </c:pt>
                <c:pt idx="1366">
                  <c:v>1.4119100000000001E-7</c:v>
                </c:pt>
                <c:pt idx="1367">
                  <c:v>1.4119370000000001E-7</c:v>
                </c:pt>
                <c:pt idx="1368">
                  <c:v>1.4119640000000001E-7</c:v>
                </c:pt>
                <c:pt idx="1369">
                  <c:v>1.411992E-7</c:v>
                </c:pt>
                <c:pt idx="1370">
                  <c:v>1.41202E-7</c:v>
                </c:pt>
                <c:pt idx="1371">
                  <c:v>1.4120490000000001E-7</c:v>
                </c:pt>
                <c:pt idx="1372">
                  <c:v>1.4120779999999999E-7</c:v>
                </c:pt>
                <c:pt idx="1373">
                  <c:v>1.412108E-7</c:v>
                </c:pt>
                <c:pt idx="1374">
                  <c:v>1.412138E-7</c:v>
                </c:pt>
                <c:pt idx="1375">
                  <c:v>1.412168E-7</c:v>
                </c:pt>
                <c:pt idx="1376">
                  <c:v>1.412199E-7</c:v>
                </c:pt>
                <c:pt idx="1377">
                  <c:v>1.4122299999999999E-7</c:v>
                </c:pt>
                <c:pt idx="1378">
                  <c:v>1.4122620000000001E-7</c:v>
                </c:pt>
                <c:pt idx="1379">
                  <c:v>1.412294E-7</c:v>
                </c:pt>
                <c:pt idx="1380">
                  <c:v>1.412327E-7</c:v>
                </c:pt>
                <c:pt idx="1381">
                  <c:v>1.4123600000000001E-7</c:v>
                </c:pt>
                <c:pt idx="1382">
                  <c:v>1.4123940000000001E-7</c:v>
                </c:pt>
                <c:pt idx="1383">
                  <c:v>1.4124280000000001E-7</c:v>
                </c:pt>
                <c:pt idx="1384">
                  <c:v>1.412463E-7</c:v>
                </c:pt>
                <c:pt idx="1385">
                  <c:v>1.4124980000000001E-7</c:v>
                </c:pt>
                <c:pt idx="1386">
                  <c:v>1.412533E-7</c:v>
                </c:pt>
                <c:pt idx="1387">
                  <c:v>1.4125689999999999E-7</c:v>
                </c:pt>
                <c:pt idx="1388">
                  <c:v>1.4126059999999999E-7</c:v>
                </c:pt>
                <c:pt idx="1389">
                  <c:v>1.4126429999999999E-7</c:v>
                </c:pt>
                <c:pt idx="1390">
                  <c:v>1.4126799999999999E-7</c:v>
                </c:pt>
                <c:pt idx="1391">
                  <c:v>1.4127180000000001E-7</c:v>
                </c:pt>
                <c:pt idx="1392">
                  <c:v>1.4127560000000001E-7</c:v>
                </c:pt>
                <c:pt idx="1393">
                  <c:v>1.4127949999999999E-7</c:v>
                </c:pt>
                <c:pt idx="1394">
                  <c:v>1.412834E-7</c:v>
                </c:pt>
                <c:pt idx="1395">
                  <c:v>1.4128740000000001E-7</c:v>
                </c:pt>
                <c:pt idx="1396">
                  <c:v>1.4129140000000001E-7</c:v>
                </c:pt>
                <c:pt idx="1397">
                  <c:v>1.4129539999999999E-7</c:v>
                </c:pt>
                <c:pt idx="1398">
                  <c:v>1.4129949999999999E-7</c:v>
                </c:pt>
                <c:pt idx="1399">
                  <c:v>1.413037E-7</c:v>
                </c:pt>
                <c:pt idx="1400">
                  <c:v>1.4130789999999999E-7</c:v>
                </c:pt>
                <c:pt idx="1401">
                  <c:v>1.4131210000000001E-7</c:v>
                </c:pt>
                <c:pt idx="1402">
                  <c:v>1.4131639999999999E-7</c:v>
                </c:pt>
                <c:pt idx="1403">
                  <c:v>1.4132079999999999E-7</c:v>
                </c:pt>
                <c:pt idx="1404">
                  <c:v>1.413251E-7</c:v>
                </c:pt>
                <c:pt idx="1405">
                  <c:v>1.4132959999999999E-7</c:v>
                </c:pt>
                <c:pt idx="1406">
                  <c:v>1.4133410000000001E-7</c:v>
                </c:pt>
                <c:pt idx="1407">
                  <c:v>1.413386E-7</c:v>
                </c:pt>
                <c:pt idx="1408">
                  <c:v>1.4134320000000001E-7</c:v>
                </c:pt>
                <c:pt idx="1409">
                  <c:v>1.4134779999999999E-7</c:v>
                </c:pt>
                <c:pt idx="1410">
                  <c:v>1.413524E-7</c:v>
                </c:pt>
                <c:pt idx="1411">
                  <c:v>1.4135710000000001E-7</c:v>
                </c:pt>
                <c:pt idx="1412">
                  <c:v>1.413619E-7</c:v>
                </c:pt>
                <c:pt idx="1413">
                  <c:v>1.4136669999999999E-7</c:v>
                </c:pt>
                <c:pt idx="1414">
                  <c:v>1.4137160000000001E-7</c:v>
                </c:pt>
                <c:pt idx="1415">
                  <c:v>1.413765E-7</c:v>
                </c:pt>
                <c:pt idx="1416">
                  <c:v>1.4138140000000001E-7</c:v>
                </c:pt>
                <c:pt idx="1417">
                  <c:v>1.4138639999999999E-7</c:v>
                </c:pt>
                <c:pt idx="1418">
                  <c:v>1.4139139999999999E-7</c:v>
                </c:pt>
                <c:pt idx="1419">
                  <c:v>1.4139649999999999E-7</c:v>
                </c:pt>
                <c:pt idx="1420">
                  <c:v>1.4140170000000001E-7</c:v>
                </c:pt>
                <c:pt idx="1421">
                  <c:v>1.4140680000000001E-7</c:v>
                </c:pt>
                <c:pt idx="1422">
                  <c:v>1.4141209999999999E-7</c:v>
                </c:pt>
                <c:pt idx="1423">
                  <c:v>1.414173E-7</c:v>
                </c:pt>
                <c:pt idx="1424">
                  <c:v>1.4142270000000001E-7</c:v>
                </c:pt>
                <c:pt idx="1425">
                  <c:v>1.4142799999999999E-7</c:v>
                </c:pt>
                <c:pt idx="1426">
                  <c:v>1.4143350000000001E-7</c:v>
                </c:pt>
                <c:pt idx="1427">
                  <c:v>1.4143890000000001E-7</c:v>
                </c:pt>
                <c:pt idx="1428">
                  <c:v>1.414444E-7</c:v>
                </c:pt>
                <c:pt idx="1429">
                  <c:v>1.4145000000000001E-7</c:v>
                </c:pt>
                <c:pt idx="1430">
                  <c:v>1.414556E-7</c:v>
                </c:pt>
                <c:pt idx="1431">
                  <c:v>1.414613E-7</c:v>
                </c:pt>
                <c:pt idx="1432">
                  <c:v>1.4146700000000001E-7</c:v>
                </c:pt>
                <c:pt idx="1433">
                  <c:v>1.4147270000000001E-7</c:v>
                </c:pt>
                <c:pt idx="1434">
                  <c:v>1.4147850000000001E-7</c:v>
                </c:pt>
                <c:pt idx="1435">
                  <c:v>1.4148439999999999E-7</c:v>
                </c:pt>
                <c:pt idx="1436">
                  <c:v>1.4149030000000001E-7</c:v>
                </c:pt>
                <c:pt idx="1437">
                  <c:v>1.414962E-7</c:v>
                </c:pt>
                <c:pt idx="1438">
                  <c:v>1.415022E-7</c:v>
                </c:pt>
                <c:pt idx="1439">
                  <c:v>1.4150820000000001E-7</c:v>
                </c:pt>
                <c:pt idx="1440">
                  <c:v>1.4151430000000001E-7</c:v>
                </c:pt>
                <c:pt idx="1441">
                  <c:v>1.415205E-7</c:v>
                </c:pt>
                <c:pt idx="1442">
                  <c:v>1.415266E-7</c:v>
                </c:pt>
                <c:pt idx="1443">
                  <c:v>1.4153290000000001E-7</c:v>
                </c:pt>
                <c:pt idx="1444">
                  <c:v>1.415391E-7</c:v>
                </c:pt>
                <c:pt idx="1445">
                  <c:v>1.415455E-7</c:v>
                </c:pt>
                <c:pt idx="1446">
                  <c:v>1.415519E-7</c:v>
                </c:pt>
                <c:pt idx="1447">
                  <c:v>1.4155830000000001E-7</c:v>
                </c:pt>
                <c:pt idx="1448">
                  <c:v>1.4156470000000001E-7</c:v>
                </c:pt>
                <c:pt idx="1449">
                  <c:v>1.4157129999999999E-7</c:v>
                </c:pt>
                <c:pt idx="1450">
                  <c:v>1.4157779999999999E-7</c:v>
                </c:pt>
                <c:pt idx="1451">
                  <c:v>1.4158449999999999E-7</c:v>
                </c:pt>
                <c:pt idx="1452">
                  <c:v>1.4159110000000001E-7</c:v>
                </c:pt>
                <c:pt idx="1453">
                  <c:v>1.4159780000000001E-7</c:v>
                </c:pt>
                <c:pt idx="1454">
                  <c:v>1.4160460000000001E-7</c:v>
                </c:pt>
                <c:pt idx="1455">
                  <c:v>1.4161140000000001E-7</c:v>
                </c:pt>
                <c:pt idx="1456">
                  <c:v>1.4161829999999999E-7</c:v>
                </c:pt>
                <c:pt idx="1457">
                  <c:v>1.4162520000000001E-7</c:v>
                </c:pt>
                <c:pt idx="1458">
                  <c:v>1.416321E-7</c:v>
                </c:pt>
                <c:pt idx="1459">
                  <c:v>1.4163910000000001E-7</c:v>
                </c:pt>
                <c:pt idx="1460">
                  <c:v>1.4164620000000001E-7</c:v>
                </c:pt>
                <c:pt idx="1461">
                  <c:v>1.4165330000000001E-7</c:v>
                </c:pt>
                <c:pt idx="1462">
                  <c:v>1.4166040000000001E-7</c:v>
                </c:pt>
                <c:pt idx="1463">
                  <c:v>1.416676E-7</c:v>
                </c:pt>
                <c:pt idx="1464">
                  <c:v>1.4167490000000001E-7</c:v>
                </c:pt>
                <c:pt idx="1465">
                  <c:v>1.416822E-7</c:v>
                </c:pt>
                <c:pt idx="1466">
                  <c:v>1.4168950000000001E-7</c:v>
                </c:pt>
                <c:pt idx="1467">
                  <c:v>1.4169690000000001E-7</c:v>
                </c:pt>
                <c:pt idx="1468">
                  <c:v>1.417044E-7</c:v>
                </c:pt>
                <c:pt idx="1469">
                  <c:v>1.417119E-7</c:v>
                </c:pt>
                <c:pt idx="1470">
                  <c:v>1.417194E-7</c:v>
                </c:pt>
                <c:pt idx="1471">
                  <c:v>1.4172700000000001E-7</c:v>
                </c:pt>
                <c:pt idx="1472">
                  <c:v>1.417346E-7</c:v>
                </c:pt>
                <c:pt idx="1473">
                  <c:v>1.417423E-7</c:v>
                </c:pt>
                <c:pt idx="1474">
                  <c:v>1.417501E-7</c:v>
                </c:pt>
                <c:pt idx="1475">
                  <c:v>1.417579E-7</c:v>
                </c:pt>
                <c:pt idx="1476">
                  <c:v>1.417657E-7</c:v>
                </c:pt>
                <c:pt idx="1477">
                  <c:v>1.4177359999999999E-7</c:v>
                </c:pt>
                <c:pt idx="1478">
                  <c:v>1.417815E-7</c:v>
                </c:pt>
                <c:pt idx="1479">
                  <c:v>1.4178949999999999E-7</c:v>
                </c:pt>
                <c:pt idx="1480">
                  <c:v>1.417975E-7</c:v>
                </c:pt>
                <c:pt idx="1481">
                  <c:v>1.418056E-7</c:v>
                </c:pt>
                <c:pt idx="1482">
                  <c:v>1.4181379999999999E-7</c:v>
                </c:pt>
                <c:pt idx="1483">
                  <c:v>1.4182200000000001E-7</c:v>
                </c:pt>
                <c:pt idx="1484">
                  <c:v>1.418302E-7</c:v>
                </c:pt>
                <c:pt idx="1485">
                  <c:v>1.4183849999999999E-7</c:v>
                </c:pt>
                <c:pt idx="1486">
                  <c:v>1.418468E-7</c:v>
                </c:pt>
                <c:pt idx="1487">
                  <c:v>1.4185520000000001E-7</c:v>
                </c:pt>
                <c:pt idx="1488">
                  <c:v>1.4186360000000001E-7</c:v>
                </c:pt>
                <c:pt idx="1489">
                  <c:v>1.4187210000000001E-7</c:v>
                </c:pt>
                <c:pt idx="1490">
                  <c:v>1.418806E-7</c:v>
                </c:pt>
                <c:pt idx="1491">
                  <c:v>1.4188919999999999E-7</c:v>
                </c:pt>
                <c:pt idx="1492">
                  <c:v>1.418979E-7</c:v>
                </c:pt>
                <c:pt idx="1493">
                  <c:v>1.4190660000000001E-7</c:v>
                </c:pt>
                <c:pt idx="1494">
                  <c:v>1.4191529999999999E-7</c:v>
                </c:pt>
                <c:pt idx="1495">
                  <c:v>1.4192410000000001E-7</c:v>
                </c:pt>
                <c:pt idx="1496">
                  <c:v>1.4193290000000001E-7</c:v>
                </c:pt>
                <c:pt idx="1497">
                  <c:v>1.419418E-7</c:v>
                </c:pt>
                <c:pt idx="1498">
                  <c:v>1.419507E-7</c:v>
                </c:pt>
                <c:pt idx="1499">
                  <c:v>1.4195970000000001E-7</c:v>
                </c:pt>
                <c:pt idx="1500">
                  <c:v>1.4196869999999999E-7</c:v>
                </c:pt>
                <c:pt idx="1501">
                  <c:v>1.4197779999999999E-7</c:v>
                </c:pt>
                <c:pt idx="1502">
                  <c:v>1.4198700000000001E-7</c:v>
                </c:pt>
                <c:pt idx="1503">
                  <c:v>1.4199620000000001E-7</c:v>
                </c:pt>
                <c:pt idx="1504">
                  <c:v>1.420054E-7</c:v>
                </c:pt>
                <c:pt idx="1505">
                  <c:v>1.4201469999999999E-7</c:v>
                </c:pt>
                <c:pt idx="1506">
                  <c:v>1.42024E-7</c:v>
                </c:pt>
                <c:pt idx="1507">
                  <c:v>1.4203340000000001E-7</c:v>
                </c:pt>
                <c:pt idx="1508">
                  <c:v>1.420429E-7</c:v>
                </c:pt>
                <c:pt idx="1509">
                  <c:v>1.4205230000000001E-7</c:v>
                </c:pt>
                <c:pt idx="1510">
                  <c:v>1.420619E-7</c:v>
                </c:pt>
                <c:pt idx="1511">
                  <c:v>1.4207149999999999E-7</c:v>
                </c:pt>
                <c:pt idx="1512">
                  <c:v>1.4208110000000001E-7</c:v>
                </c:pt>
                <c:pt idx="1513">
                  <c:v>1.4209079999999999E-7</c:v>
                </c:pt>
                <c:pt idx="1514">
                  <c:v>1.421005E-7</c:v>
                </c:pt>
                <c:pt idx="1515">
                  <c:v>1.4211039999999999E-7</c:v>
                </c:pt>
                <c:pt idx="1516">
                  <c:v>1.4212019999999999E-7</c:v>
                </c:pt>
                <c:pt idx="1517">
                  <c:v>1.4213010000000001E-7</c:v>
                </c:pt>
                <c:pt idx="1518">
                  <c:v>1.4214E-7</c:v>
                </c:pt>
                <c:pt idx="1519">
                  <c:v>1.4215000000000001E-7</c:v>
                </c:pt>
                <c:pt idx="1520">
                  <c:v>1.4216009999999999E-7</c:v>
                </c:pt>
                <c:pt idx="1521">
                  <c:v>1.4217019999999999E-7</c:v>
                </c:pt>
                <c:pt idx="1522">
                  <c:v>1.4218039999999999E-7</c:v>
                </c:pt>
                <c:pt idx="1523">
                  <c:v>1.4219060000000001E-7</c:v>
                </c:pt>
                <c:pt idx="1524">
                  <c:v>1.4220080000000001E-7</c:v>
                </c:pt>
                <c:pt idx="1525">
                  <c:v>1.4221109999999999E-7</c:v>
                </c:pt>
                <c:pt idx="1526">
                  <c:v>1.422215E-7</c:v>
                </c:pt>
                <c:pt idx="1527">
                  <c:v>1.4223190000000001E-7</c:v>
                </c:pt>
                <c:pt idx="1528">
                  <c:v>1.4224240000000001E-7</c:v>
                </c:pt>
                <c:pt idx="1529">
                  <c:v>1.422529E-7</c:v>
                </c:pt>
                <c:pt idx="1530">
                  <c:v>1.422634E-7</c:v>
                </c:pt>
                <c:pt idx="1531">
                  <c:v>1.4227399999999999E-7</c:v>
                </c:pt>
                <c:pt idx="1532">
                  <c:v>1.422847E-7</c:v>
                </c:pt>
                <c:pt idx="1533">
                  <c:v>1.4229540000000001E-7</c:v>
                </c:pt>
                <c:pt idx="1534">
                  <c:v>1.4230619999999999E-7</c:v>
                </c:pt>
                <c:pt idx="1535">
                  <c:v>1.4231699999999999E-7</c:v>
                </c:pt>
                <c:pt idx="1536">
                  <c:v>1.4232790000000001E-7</c:v>
                </c:pt>
                <c:pt idx="1537">
                  <c:v>1.423388E-7</c:v>
                </c:pt>
                <c:pt idx="1538">
                  <c:v>1.4234979999999999E-7</c:v>
                </c:pt>
                <c:pt idx="1539">
                  <c:v>1.4236089999999999E-7</c:v>
                </c:pt>
                <c:pt idx="1540">
                  <c:v>1.4237190000000001E-7</c:v>
                </c:pt>
                <c:pt idx="1541">
                  <c:v>1.423831E-7</c:v>
                </c:pt>
                <c:pt idx="1542">
                  <c:v>1.423943E-7</c:v>
                </c:pt>
                <c:pt idx="1543">
                  <c:v>1.424055E-7</c:v>
                </c:pt>
                <c:pt idx="1544">
                  <c:v>1.4241680000000001E-7</c:v>
                </c:pt>
                <c:pt idx="1545">
                  <c:v>1.424281E-7</c:v>
                </c:pt>
                <c:pt idx="1546">
                  <c:v>1.4243950000000001E-7</c:v>
                </c:pt>
                <c:pt idx="1547">
                  <c:v>1.4245100000000001E-7</c:v>
                </c:pt>
                <c:pt idx="1548">
                  <c:v>1.4246250000000001E-7</c:v>
                </c:pt>
                <c:pt idx="1549">
                  <c:v>1.424741E-7</c:v>
                </c:pt>
                <c:pt idx="1550">
                  <c:v>1.4248569999999999E-7</c:v>
                </c:pt>
                <c:pt idx="1551">
                  <c:v>1.4249730000000001E-7</c:v>
                </c:pt>
                <c:pt idx="1552">
                  <c:v>1.42509E-7</c:v>
                </c:pt>
                <c:pt idx="1553">
                  <c:v>1.425208E-7</c:v>
                </c:pt>
                <c:pt idx="1554">
                  <c:v>1.425326E-7</c:v>
                </c:pt>
                <c:pt idx="1555">
                  <c:v>1.425445E-7</c:v>
                </c:pt>
                <c:pt idx="1556">
                  <c:v>1.4255639999999999E-7</c:v>
                </c:pt>
                <c:pt idx="1557">
                  <c:v>1.425684E-7</c:v>
                </c:pt>
                <c:pt idx="1558">
                  <c:v>1.4258039999999999E-7</c:v>
                </c:pt>
                <c:pt idx="1559">
                  <c:v>1.425925E-7</c:v>
                </c:pt>
                <c:pt idx="1560">
                  <c:v>1.426046E-7</c:v>
                </c:pt>
                <c:pt idx="1561">
                  <c:v>1.426168E-7</c:v>
                </c:pt>
                <c:pt idx="1562">
                  <c:v>1.4262909999999999E-7</c:v>
                </c:pt>
                <c:pt idx="1563">
                  <c:v>1.4264140000000001E-7</c:v>
                </c:pt>
                <c:pt idx="1564">
                  <c:v>1.426537E-7</c:v>
                </c:pt>
                <c:pt idx="1565">
                  <c:v>1.4266610000000001E-7</c:v>
                </c:pt>
                <c:pt idx="1566">
                  <c:v>1.4267860000000001E-7</c:v>
                </c:pt>
                <c:pt idx="1567">
                  <c:v>1.4269110000000001E-7</c:v>
                </c:pt>
                <c:pt idx="1568">
                  <c:v>1.4270360000000001E-7</c:v>
                </c:pt>
                <c:pt idx="1569">
                  <c:v>1.427162E-7</c:v>
                </c:pt>
                <c:pt idx="1570">
                  <c:v>1.4272889999999999E-7</c:v>
                </c:pt>
                <c:pt idx="1571">
                  <c:v>1.427416E-7</c:v>
                </c:pt>
                <c:pt idx="1572">
                  <c:v>1.427544E-7</c:v>
                </c:pt>
                <c:pt idx="1573">
                  <c:v>1.4276720000000001E-7</c:v>
                </c:pt>
                <c:pt idx="1574">
                  <c:v>1.427801E-7</c:v>
                </c:pt>
                <c:pt idx="1575">
                  <c:v>1.4279309999999999E-7</c:v>
                </c:pt>
                <c:pt idx="1576">
                  <c:v>1.4280599999999999E-7</c:v>
                </c:pt>
                <c:pt idx="1577">
                  <c:v>1.428191E-7</c:v>
                </c:pt>
                <c:pt idx="1578">
                  <c:v>1.428322E-7</c:v>
                </c:pt>
                <c:pt idx="1579">
                  <c:v>1.4284530000000001E-7</c:v>
                </c:pt>
                <c:pt idx="1580">
                  <c:v>1.4285850000000001E-7</c:v>
                </c:pt>
                <c:pt idx="1581">
                  <c:v>1.428718E-7</c:v>
                </c:pt>
                <c:pt idx="1582">
                  <c:v>1.4288509999999999E-7</c:v>
                </c:pt>
                <c:pt idx="1583">
                  <c:v>1.428985E-7</c:v>
                </c:pt>
                <c:pt idx="1584">
                  <c:v>1.4291190000000001E-7</c:v>
                </c:pt>
                <c:pt idx="1585">
                  <c:v>1.4292540000000001E-7</c:v>
                </c:pt>
                <c:pt idx="1586">
                  <c:v>1.4293889999999999E-7</c:v>
                </c:pt>
                <c:pt idx="1587">
                  <c:v>1.4295250000000001E-7</c:v>
                </c:pt>
                <c:pt idx="1588">
                  <c:v>1.429661E-7</c:v>
                </c:pt>
                <c:pt idx="1589">
                  <c:v>1.4297979999999999E-7</c:v>
                </c:pt>
                <c:pt idx="1590">
                  <c:v>1.4299359999999999E-7</c:v>
                </c:pt>
                <c:pt idx="1591">
                  <c:v>1.430074E-7</c:v>
                </c:pt>
                <c:pt idx="1592">
                  <c:v>1.430212E-7</c:v>
                </c:pt>
                <c:pt idx="1593">
                  <c:v>1.430351E-7</c:v>
                </c:pt>
                <c:pt idx="1594">
                  <c:v>1.4304909999999999E-7</c:v>
                </c:pt>
                <c:pt idx="1595">
                  <c:v>1.4306310000000001E-7</c:v>
                </c:pt>
                <c:pt idx="1596">
                  <c:v>1.4307719999999999E-7</c:v>
                </c:pt>
                <c:pt idx="1597">
                  <c:v>1.430913E-7</c:v>
                </c:pt>
                <c:pt idx="1598">
                  <c:v>1.431055E-7</c:v>
                </c:pt>
                <c:pt idx="1599">
                  <c:v>1.431197E-7</c:v>
                </c:pt>
                <c:pt idx="1600">
                  <c:v>1.4313399999999999E-7</c:v>
                </c:pt>
                <c:pt idx="1601">
                  <c:v>1.431484E-7</c:v>
                </c:pt>
                <c:pt idx="1602">
                  <c:v>1.4316280000000001E-7</c:v>
                </c:pt>
                <c:pt idx="1603">
                  <c:v>1.431772E-7</c:v>
                </c:pt>
                <c:pt idx="1604">
                  <c:v>1.4319179999999999E-7</c:v>
                </c:pt>
                <c:pt idx="1605">
                  <c:v>1.432063E-7</c:v>
                </c:pt>
                <c:pt idx="1606">
                  <c:v>1.4322089999999999E-7</c:v>
                </c:pt>
                <c:pt idx="1607">
                  <c:v>1.432356E-7</c:v>
                </c:pt>
                <c:pt idx="1608">
                  <c:v>1.4325029999999999E-7</c:v>
                </c:pt>
                <c:pt idx="1609">
                  <c:v>1.432651E-7</c:v>
                </c:pt>
                <c:pt idx="1610">
                  <c:v>1.4328E-7</c:v>
                </c:pt>
                <c:pt idx="1611">
                  <c:v>1.4329489999999999E-7</c:v>
                </c:pt>
                <c:pt idx="1612">
                  <c:v>1.4330979999999999E-7</c:v>
                </c:pt>
                <c:pt idx="1613">
                  <c:v>1.433249E-7</c:v>
                </c:pt>
                <c:pt idx="1614">
                  <c:v>1.4333989999999999E-7</c:v>
                </c:pt>
                <c:pt idx="1615">
                  <c:v>1.43355E-7</c:v>
                </c:pt>
                <c:pt idx="1616">
                  <c:v>1.433702E-7</c:v>
                </c:pt>
                <c:pt idx="1617">
                  <c:v>1.433854E-7</c:v>
                </c:pt>
                <c:pt idx="1618">
                  <c:v>1.434007E-7</c:v>
                </c:pt>
                <c:pt idx="1619">
                  <c:v>1.4341610000000001E-7</c:v>
                </c:pt>
                <c:pt idx="1620">
                  <c:v>1.434315E-7</c:v>
                </c:pt>
                <c:pt idx="1621">
                  <c:v>1.4344690000000001E-7</c:v>
                </c:pt>
                <c:pt idx="1622">
                  <c:v>1.4346240000000001E-7</c:v>
                </c:pt>
                <c:pt idx="1623">
                  <c:v>1.4347800000000001E-7</c:v>
                </c:pt>
                <c:pt idx="1624">
                  <c:v>1.4349360000000001E-7</c:v>
                </c:pt>
                <c:pt idx="1625">
                  <c:v>1.4350929999999999E-7</c:v>
                </c:pt>
                <c:pt idx="1626">
                  <c:v>1.435251E-7</c:v>
                </c:pt>
                <c:pt idx="1627">
                  <c:v>1.4354079999999999E-7</c:v>
                </c:pt>
                <c:pt idx="1628">
                  <c:v>1.4355669999999999E-7</c:v>
                </c:pt>
                <c:pt idx="1629">
                  <c:v>1.4357259999999999E-7</c:v>
                </c:pt>
                <c:pt idx="1630">
                  <c:v>1.4358860000000001E-7</c:v>
                </c:pt>
                <c:pt idx="1631">
                  <c:v>1.436046E-7</c:v>
                </c:pt>
                <c:pt idx="1632">
                  <c:v>1.4362070000000001E-7</c:v>
                </c:pt>
                <c:pt idx="1633">
                  <c:v>1.4363679999999999E-7</c:v>
                </c:pt>
                <c:pt idx="1634">
                  <c:v>1.43653E-7</c:v>
                </c:pt>
                <c:pt idx="1635">
                  <c:v>1.436692E-7</c:v>
                </c:pt>
                <c:pt idx="1636">
                  <c:v>1.4368549999999999E-7</c:v>
                </c:pt>
                <c:pt idx="1637">
                  <c:v>1.4370190000000001E-7</c:v>
                </c:pt>
                <c:pt idx="1638">
                  <c:v>1.4371829999999999E-7</c:v>
                </c:pt>
                <c:pt idx="1639">
                  <c:v>1.437348E-7</c:v>
                </c:pt>
                <c:pt idx="1640">
                  <c:v>1.437513E-7</c:v>
                </c:pt>
                <c:pt idx="1641">
                  <c:v>1.437679E-7</c:v>
                </c:pt>
                <c:pt idx="1642">
                  <c:v>1.437845E-7</c:v>
                </c:pt>
                <c:pt idx="1643">
                  <c:v>1.4380119999999999E-7</c:v>
                </c:pt>
                <c:pt idx="1644">
                  <c:v>1.43818E-7</c:v>
                </c:pt>
                <c:pt idx="1645">
                  <c:v>1.4383480000000001E-7</c:v>
                </c:pt>
                <c:pt idx="1646">
                  <c:v>1.4385170000000001E-7</c:v>
                </c:pt>
                <c:pt idx="1647">
                  <c:v>1.4386860000000001E-7</c:v>
                </c:pt>
                <c:pt idx="1648">
                  <c:v>1.438856E-7</c:v>
                </c:pt>
                <c:pt idx="1649">
                  <c:v>1.4390259999999999E-7</c:v>
                </c:pt>
                <c:pt idx="1650">
                  <c:v>1.439197E-7</c:v>
                </c:pt>
                <c:pt idx="1651">
                  <c:v>1.4393690000000001E-7</c:v>
                </c:pt>
                <c:pt idx="1652">
                  <c:v>1.4395410000000001E-7</c:v>
                </c:pt>
                <c:pt idx="1653">
                  <c:v>1.4397140000000001E-7</c:v>
                </c:pt>
                <c:pt idx="1654">
                  <c:v>1.439887E-7</c:v>
                </c:pt>
                <c:pt idx="1655">
                  <c:v>1.4400609999999999E-7</c:v>
                </c:pt>
                <c:pt idx="1656">
                  <c:v>1.4402350000000001E-7</c:v>
                </c:pt>
                <c:pt idx="1657">
                  <c:v>1.4404100000000001E-7</c:v>
                </c:pt>
                <c:pt idx="1658">
                  <c:v>1.4405860000000001E-7</c:v>
                </c:pt>
                <c:pt idx="1659">
                  <c:v>1.4407620000000001E-7</c:v>
                </c:pt>
                <c:pt idx="1660">
                  <c:v>1.440939E-7</c:v>
                </c:pt>
                <c:pt idx="1661">
                  <c:v>1.4411159999999999E-7</c:v>
                </c:pt>
                <c:pt idx="1662">
                  <c:v>1.441294E-7</c:v>
                </c:pt>
                <c:pt idx="1663">
                  <c:v>1.441473E-7</c:v>
                </c:pt>
                <c:pt idx="1664">
                  <c:v>1.4416520000000001E-7</c:v>
                </c:pt>
                <c:pt idx="1665">
                  <c:v>1.4418310000000001E-7</c:v>
                </c:pt>
                <c:pt idx="1666">
                  <c:v>1.4420119999999999E-7</c:v>
                </c:pt>
                <c:pt idx="1667">
                  <c:v>1.4421919999999999E-7</c:v>
                </c:pt>
                <c:pt idx="1668">
                  <c:v>1.4423739999999999E-7</c:v>
                </c:pt>
                <c:pt idx="1669">
                  <c:v>1.442556E-7</c:v>
                </c:pt>
                <c:pt idx="1670">
                  <c:v>1.442738E-7</c:v>
                </c:pt>
                <c:pt idx="1671">
                  <c:v>1.4429219999999999E-7</c:v>
                </c:pt>
                <c:pt idx="1672">
                  <c:v>1.4431049999999999E-7</c:v>
                </c:pt>
                <c:pt idx="1673">
                  <c:v>1.4432899999999999E-7</c:v>
                </c:pt>
                <c:pt idx="1674">
                  <c:v>1.443475E-7</c:v>
                </c:pt>
                <c:pt idx="1675">
                  <c:v>1.4436600000000001E-7</c:v>
                </c:pt>
                <c:pt idx="1676">
                  <c:v>1.4438460000000001E-7</c:v>
                </c:pt>
                <c:pt idx="1677">
                  <c:v>1.444033E-7</c:v>
                </c:pt>
                <c:pt idx="1678">
                  <c:v>1.4442199999999999E-7</c:v>
                </c:pt>
                <c:pt idx="1679">
                  <c:v>1.4444080000000001E-7</c:v>
                </c:pt>
                <c:pt idx="1680">
                  <c:v>1.4445959999999999E-7</c:v>
                </c:pt>
                <c:pt idx="1681">
                  <c:v>1.4447849999999999E-7</c:v>
                </c:pt>
                <c:pt idx="1682">
                  <c:v>1.4449749999999999E-7</c:v>
                </c:pt>
                <c:pt idx="1683">
                  <c:v>1.4451650000000001E-7</c:v>
                </c:pt>
                <c:pt idx="1684">
                  <c:v>1.445356E-7</c:v>
                </c:pt>
                <c:pt idx="1685">
                  <c:v>1.445548E-7</c:v>
                </c:pt>
                <c:pt idx="1686">
                  <c:v>1.4457400000000001E-7</c:v>
                </c:pt>
                <c:pt idx="1687">
                  <c:v>1.4459319999999999E-7</c:v>
                </c:pt>
                <c:pt idx="1688">
                  <c:v>1.4461250000000001E-7</c:v>
                </c:pt>
                <c:pt idx="1689">
                  <c:v>1.446319E-7</c:v>
                </c:pt>
                <c:pt idx="1690">
                  <c:v>1.4465140000000001E-7</c:v>
                </c:pt>
                <c:pt idx="1691">
                  <c:v>1.4467089999999999E-7</c:v>
                </c:pt>
                <c:pt idx="1692">
                  <c:v>1.446904E-7</c:v>
                </c:pt>
                <c:pt idx="1693">
                  <c:v>1.4471E-7</c:v>
                </c:pt>
                <c:pt idx="1694">
                  <c:v>1.447297E-7</c:v>
                </c:pt>
                <c:pt idx="1695">
                  <c:v>1.4474939999999999E-7</c:v>
                </c:pt>
                <c:pt idx="1696">
                  <c:v>1.4476929999999999E-7</c:v>
                </c:pt>
                <c:pt idx="1697">
                  <c:v>1.4478910000000001E-7</c:v>
                </c:pt>
                <c:pt idx="1698">
                  <c:v>1.4480900000000001E-7</c:v>
                </c:pt>
                <c:pt idx="1699">
                  <c:v>1.4482900000000001E-7</c:v>
                </c:pt>
                <c:pt idx="1700">
                  <c:v>1.44849E-7</c:v>
                </c:pt>
                <c:pt idx="1701">
                  <c:v>1.4486909999999999E-7</c:v>
                </c:pt>
                <c:pt idx="1702">
                  <c:v>1.448893E-7</c:v>
                </c:pt>
                <c:pt idx="1703">
                  <c:v>1.449095E-7</c:v>
                </c:pt>
                <c:pt idx="1704">
                  <c:v>1.449298E-7</c:v>
                </c:pt>
                <c:pt idx="1705">
                  <c:v>1.449501E-7</c:v>
                </c:pt>
                <c:pt idx="1706">
                  <c:v>1.4497049999999999E-7</c:v>
                </c:pt>
                <c:pt idx="1707">
                  <c:v>1.44991E-7</c:v>
                </c:pt>
                <c:pt idx="1708">
                  <c:v>1.4501149999999999E-7</c:v>
                </c:pt>
                <c:pt idx="1709">
                  <c:v>1.4503209999999999E-7</c:v>
                </c:pt>
                <c:pt idx="1710">
                  <c:v>1.4505269999999999E-7</c:v>
                </c:pt>
                <c:pt idx="1711">
                  <c:v>1.4507340000000001E-7</c:v>
                </c:pt>
                <c:pt idx="1712">
                  <c:v>1.450942E-7</c:v>
                </c:pt>
                <c:pt idx="1713">
                  <c:v>1.4511500000000001E-7</c:v>
                </c:pt>
                <c:pt idx="1714">
                  <c:v>1.4513589999999999E-7</c:v>
                </c:pt>
                <c:pt idx="1715">
                  <c:v>1.4515689999999999E-7</c:v>
                </c:pt>
                <c:pt idx="1716">
                  <c:v>1.4517790000000001E-7</c:v>
                </c:pt>
                <c:pt idx="1717">
                  <c:v>1.4519890000000001E-7</c:v>
                </c:pt>
                <c:pt idx="1718">
                  <c:v>1.4522009999999999E-7</c:v>
                </c:pt>
                <c:pt idx="1719">
                  <c:v>1.452413E-7</c:v>
                </c:pt>
                <c:pt idx="1720">
                  <c:v>1.4526250000000001E-7</c:v>
                </c:pt>
                <c:pt idx="1721">
                  <c:v>1.4528380000000001E-7</c:v>
                </c:pt>
                <c:pt idx="1722">
                  <c:v>1.453052E-7</c:v>
                </c:pt>
                <c:pt idx="1723">
                  <c:v>1.4532659999999999E-7</c:v>
                </c:pt>
                <c:pt idx="1724">
                  <c:v>1.453481E-7</c:v>
                </c:pt>
                <c:pt idx="1725">
                  <c:v>1.4536970000000001E-7</c:v>
                </c:pt>
                <c:pt idx="1726">
                  <c:v>1.4539130000000001E-7</c:v>
                </c:pt>
                <c:pt idx="1727">
                  <c:v>1.4541300000000001E-7</c:v>
                </c:pt>
                <c:pt idx="1728">
                  <c:v>1.454347E-7</c:v>
                </c:pt>
                <c:pt idx="1729">
                  <c:v>1.4545660000000001E-7</c:v>
                </c:pt>
                <c:pt idx="1730">
                  <c:v>1.454784E-7</c:v>
                </c:pt>
                <c:pt idx="1731">
                  <c:v>1.4550039999999999E-7</c:v>
                </c:pt>
                <c:pt idx="1732">
                  <c:v>1.455223E-7</c:v>
                </c:pt>
                <c:pt idx="1733">
                  <c:v>1.4554439999999999E-7</c:v>
                </c:pt>
                <c:pt idx="1734">
                  <c:v>1.4556650000000001E-7</c:v>
                </c:pt>
                <c:pt idx="1735">
                  <c:v>1.4558869999999999E-7</c:v>
                </c:pt>
                <c:pt idx="1736">
                  <c:v>1.456109E-7</c:v>
                </c:pt>
                <c:pt idx="1737">
                  <c:v>1.456332E-7</c:v>
                </c:pt>
                <c:pt idx="1738">
                  <c:v>1.456556E-7</c:v>
                </c:pt>
                <c:pt idx="1739">
                  <c:v>1.4567799999999999E-7</c:v>
                </c:pt>
                <c:pt idx="1740">
                  <c:v>1.457005E-7</c:v>
                </c:pt>
                <c:pt idx="1741">
                  <c:v>1.4572310000000001E-7</c:v>
                </c:pt>
                <c:pt idx="1742">
                  <c:v>1.4574570000000001E-7</c:v>
                </c:pt>
                <c:pt idx="1743">
                  <c:v>1.4576840000000001E-7</c:v>
                </c:pt>
                <c:pt idx="1744">
                  <c:v>1.457911E-7</c:v>
                </c:pt>
                <c:pt idx="1745">
                  <c:v>1.4581389999999999E-7</c:v>
                </c:pt>
                <c:pt idx="1746">
                  <c:v>1.458368E-7</c:v>
                </c:pt>
                <c:pt idx="1747">
                  <c:v>1.4585970000000001E-7</c:v>
                </c:pt>
                <c:pt idx="1748">
                  <c:v>1.4588270000000001E-7</c:v>
                </c:pt>
                <c:pt idx="1749">
                  <c:v>1.4590570000000001E-7</c:v>
                </c:pt>
                <c:pt idx="1750">
                  <c:v>1.4592889999999999E-7</c:v>
                </c:pt>
                <c:pt idx="1751">
                  <c:v>1.4595200000000001E-7</c:v>
                </c:pt>
                <c:pt idx="1752">
                  <c:v>1.4597530000000001E-7</c:v>
                </c:pt>
                <c:pt idx="1753">
                  <c:v>1.4599859999999999E-7</c:v>
                </c:pt>
                <c:pt idx="1754">
                  <c:v>1.4602200000000001E-7</c:v>
                </c:pt>
                <c:pt idx="1755">
                  <c:v>1.460454E-7</c:v>
                </c:pt>
                <c:pt idx="1756">
                  <c:v>1.4606889999999999E-7</c:v>
                </c:pt>
                <c:pt idx="1757">
                  <c:v>1.460925E-7</c:v>
                </c:pt>
                <c:pt idx="1758">
                  <c:v>1.461161E-7</c:v>
                </c:pt>
                <c:pt idx="1759">
                  <c:v>1.461398E-7</c:v>
                </c:pt>
                <c:pt idx="1760">
                  <c:v>1.461635E-7</c:v>
                </c:pt>
                <c:pt idx="1761">
                  <c:v>1.4618729999999999E-7</c:v>
                </c:pt>
                <c:pt idx="1762">
                  <c:v>1.462112E-7</c:v>
                </c:pt>
                <c:pt idx="1763">
                  <c:v>1.462352E-7</c:v>
                </c:pt>
                <c:pt idx="1764">
                  <c:v>1.462592E-7</c:v>
                </c:pt>
                <c:pt idx="1765">
                  <c:v>1.462832E-7</c:v>
                </c:pt>
                <c:pt idx="1766">
                  <c:v>1.4630740000000001E-7</c:v>
                </c:pt>
                <c:pt idx="1767">
                  <c:v>1.4633159999999999E-7</c:v>
                </c:pt>
                <c:pt idx="1768">
                  <c:v>1.4635580000000001E-7</c:v>
                </c:pt>
                <c:pt idx="1769">
                  <c:v>1.463802E-7</c:v>
                </c:pt>
                <c:pt idx="1770">
                  <c:v>1.464046E-7</c:v>
                </c:pt>
                <c:pt idx="1771">
                  <c:v>1.4642899999999999E-7</c:v>
                </c:pt>
                <c:pt idx="1772">
                  <c:v>1.4645350000000001E-7</c:v>
                </c:pt>
                <c:pt idx="1773">
                  <c:v>1.4647809999999999E-7</c:v>
                </c:pt>
                <c:pt idx="1774">
                  <c:v>1.4650279999999999E-7</c:v>
                </c:pt>
                <c:pt idx="1775">
                  <c:v>1.4652750000000001E-7</c:v>
                </c:pt>
                <c:pt idx="1776">
                  <c:v>1.465523E-7</c:v>
                </c:pt>
                <c:pt idx="1777">
                  <c:v>1.465771E-7</c:v>
                </c:pt>
                <c:pt idx="1778">
                  <c:v>1.46602E-7</c:v>
                </c:pt>
                <c:pt idx="1779">
                  <c:v>1.4662700000000001E-7</c:v>
                </c:pt>
                <c:pt idx="1780">
                  <c:v>1.4665200000000001E-7</c:v>
                </c:pt>
                <c:pt idx="1781">
                  <c:v>1.466771E-7</c:v>
                </c:pt>
                <c:pt idx="1782">
                  <c:v>1.4670229999999999E-7</c:v>
                </c:pt>
                <c:pt idx="1783">
                  <c:v>1.467275E-7</c:v>
                </c:pt>
                <c:pt idx="1784">
                  <c:v>1.4675280000000001E-7</c:v>
                </c:pt>
                <c:pt idx="1785">
                  <c:v>1.467782E-7</c:v>
                </c:pt>
                <c:pt idx="1786">
                  <c:v>1.468036E-7</c:v>
                </c:pt>
                <c:pt idx="1787">
                  <c:v>1.4682909999999999E-7</c:v>
                </c:pt>
                <c:pt idx="1788">
                  <c:v>1.468547E-7</c:v>
                </c:pt>
                <c:pt idx="1789">
                  <c:v>1.4688030000000001E-7</c:v>
                </c:pt>
                <c:pt idx="1790">
                  <c:v>1.4690600000000001E-7</c:v>
                </c:pt>
                <c:pt idx="1791">
                  <c:v>1.469318E-7</c:v>
                </c:pt>
                <c:pt idx="1792">
                  <c:v>1.4695759999999999E-7</c:v>
                </c:pt>
                <c:pt idx="1793">
                  <c:v>1.469835E-7</c:v>
                </c:pt>
                <c:pt idx="1794">
                  <c:v>1.4700940000000001E-7</c:v>
                </c:pt>
                <c:pt idx="1795">
                  <c:v>1.4703550000000001E-7</c:v>
                </c:pt>
                <c:pt idx="1796">
                  <c:v>1.4706150000000001E-7</c:v>
                </c:pt>
                <c:pt idx="1797">
                  <c:v>1.470877E-7</c:v>
                </c:pt>
                <c:pt idx="1798">
                  <c:v>1.4711390000000001E-7</c:v>
                </c:pt>
                <c:pt idx="1799">
                  <c:v>1.4714019999999999E-7</c:v>
                </c:pt>
                <c:pt idx="1800">
                  <c:v>1.471665E-7</c:v>
                </c:pt>
                <c:pt idx="1801">
                  <c:v>1.4719300000000001E-7</c:v>
                </c:pt>
                <c:pt idx="1802">
                  <c:v>1.472195E-7</c:v>
                </c:pt>
                <c:pt idx="1803">
                  <c:v>1.4724599999999999E-7</c:v>
                </c:pt>
                <c:pt idx="1804">
                  <c:v>1.472726E-7</c:v>
                </c:pt>
                <c:pt idx="1805">
                  <c:v>1.472993E-7</c:v>
                </c:pt>
                <c:pt idx="1806">
                  <c:v>1.4732600000000001E-7</c:v>
                </c:pt>
                <c:pt idx="1807">
                  <c:v>1.4735289999999999E-7</c:v>
                </c:pt>
                <c:pt idx="1808">
                  <c:v>1.473798E-7</c:v>
                </c:pt>
                <c:pt idx="1809">
                  <c:v>1.4740669999999999E-7</c:v>
                </c:pt>
                <c:pt idx="1810">
                  <c:v>1.4743369999999999E-7</c:v>
                </c:pt>
                <c:pt idx="1811">
                  <c:v>1.4746079999999999E-7</c:v>
                </c:pt>
                <c:pt idx="1812">
                  <c:v>1.47488E-7</c:v>
                </c:pt>
                <c:pt idx="1813">
                  <c:v>1.4751519999999999E-7</c:v>
                </c:pt>
                <c:pt idx="1814">
                  <c:v>1.475425E-7</c:v>
                </c:pt>
                <c:pt idx="1815">
                  <c:v>1.4756980000000001E-7</c:v>
                </c:pt>
                <c:pt idx="1816">
                  <c:v>1.4759720000000001E-7</c:v>
                </c:pt>
                <c:pt idx="1817">
                  <c:v>1.476247E-7</c:v>
                </c:pt>
                <c:pt idx="1818">
                  <c:v>1.4765230000000001E-7</c:v>
                </c:pt>
                <c:pt idx="1819">
                  <c:v>1.4767989999999999E-7</c:v>
                </c:pt>
                <c:pt idx="1820">
                  <c:v>1.4770759999999999E-7</c:v>
                </c:pt>
                <c:pt idx="1821">
                  <c:v>1.477353E-7</c:v>
                </c:pt>
                <c:pt idx="1822">
                  <c:v>1.4776320000000001E-7</c:v>
                </c:pt>
                <c:pt idx="1823">
                  <c:v>1.477911E-7</c:v>
                </c:pt>
                <c:pt idx="1824">
                  <c:v>1.4781900000000001E-7</c:v>
                </c:pt>
                <c:pt idx="1825">
                  <c:v>1.4784710000000001E-7</c:v>
                </c:pt>
                <c:pt idx="1826">
                  <c:v>1.478752E-7</c:v>
                </c:pt>
                <c:pt idx="1827">
                  <c:v>1.479033E-7</c:v>
                </c:pt>
                <c:pt idx="1828">
                  <c:v>1.4793160000000001E-7</c:v>
                </c:pt>
                <c:pt idx="1829">
                  <c:v>1.4795989999999999E-7</c:v>
                </c:pt>
                <c:pt idx="1830">
                  <c:v>1.479882E-7</c:v>
                </c:pt>
                <c:pt idx="1831">
                  <c:v>1.4801669999999999E-7</c:v>
                </c:pt>
                <c:pt idx="1832">
                  <c:v>1.4804520000000001E-7</c:v>
                </c:pt>
                <c:pt idx="1833">
                  <c:v>1.480738E-7</c:v>
                </c:pt>
                <c:pt idx="1834">
                  <c:v>1.4810240000000001E-7</c:v>
                </c:pt>
                <c:pt idx="1835">
                  <c:v>1.4813110000000001E-7</c:v>
                </c:pt>
                <c:pt idx="1836">
                  <c:v>1.4815990000000001E-7</c:v>
                </c:pt>
                <c:pt idx="1837">
                  <c:v>1.481887E-7</c:v>
                </c:pt>
                <c:pt idx="1838">
                  <c:v>1.4821770000000001E-7</c:v>
                </c:pt>
                <c:pt idx="1839">
                  <c:v>1.482466E-7</c:v>
                </c:pt>
                <c:pt idx="1840">
                  <c:v>1.4827569999999999E-7</c:v>
                </c:pt>
                <c:pt idx="1841">
                  <c:v>1.4830479999999999E-7</c:v>
                </c:pt>
                <c:pt idx="1842">
                  <c:v>1.4833400000000001E-7</c:v>
                </c:pt>
                <c:pt idx="1843">
                  <c:v>1.4836329999999999E-7</c:v>
                </c:pt>
                <c:pt idx="1844">
                  <c:v>1.483926E-7</c:v>
                </c:pt>
                <c:pt idx="1845">
                  <c:v>1.48422E-7</c:v>
                </c:pt>
                <c:pt idx="1846">
                  <c:v>1.484515E-7</c:v>
                </c:pt>
                <c:pt idx="1847">
                  <c:v>1.4848099999999999E-7</c:v>
                </c:pt>
                <c:pt idx="1848">
                  <c:v>1.485107E-7</c:v>
                </c:pt>
                <c:pt idx="1849">
                  <c:v>1.4854030000000001E-7</c:v>
                </c:pt>
                <c:pt idx="1850">
                  <c:v>1.4857010000000001E-7</c:v>
                </c:pt>
                <c:pt idx="1851">
                  <c:v>1.485999E-7</c:v>
                </c:pt>
                <c:pt idx="1852">
                  <c:v>1.4862979999999999E-7</c:v>
                </c:pt>
                <c:pt idx="1853">
                  <c:v>1.486598E-7</c:v>
                </c:pt>
                <c:pt idx="1854">
                  <c:v>1.4868980000000001E-7</c:v>
                </c:pt>
                <c:pt idx="1855">
                  <c:v>1.4871990000000001E-7</c:v>
                </c:pt>
                <c:pt idx="1856">
                  <c:v>1.4875000000000001E-7</c:v>
                </c:pt>
                <c:pt idx="1857">
                  <c:v>1.4878029999999999E-7</c:v>
                </c:pt>
                <c:pt idx="1858">
                  <c:v>1.488106E-7</c:v>
                </c:pt>
                <c:pt idx="1859">
                  <c:v>1.48841E-7</c:v>
                </c:pt>
                <c:pt idx="1860">
                  <c:v>1.4887140000000001E-7</c:v>
                </c:pt>
                <c:pt idx="1861">
                  <c:v>1.4890199999999999E-7</c:v>
                </c:pt>
                <c:pt idx="1862">
                  <c:v>1.4893260000000001E-7</c:v>
                </c:pt>
                <c:pt idx="1863">
                  <c:v>1.4896319999999999E-7</c:v>
                </c:pt>
                <c:pt idx="1864">
                  <c:v>1.489939E-7</c:v>
                </c:pt>
                <c:pt idx="1865">
                  <c:v>1.4902479999999999E-7</c:v>
                </c:pt>
                <c:pt idx="1866">
                  <c:v>1.4905560000000001E-7</c:v>
                </c:pt>
                <c:pt idx="1867">
                  <c:v>1.490866E-7</c:v>
                </c:pt>
                <c:pt idx="1868">
                  <c:v>1.491176E-7</c:v>
                </c:pt>
                <c:pt idx="1869">
                  <c:v>1.491487E-7</c:v>
                </c:pt>
                <c:pt idx="1870">
                  <c:v>1.4917980000000001E-7</c:v>
                </c:pt>
                <c:pt idx="1871">
                  <c:v>1.4921109999999999E-7</c:v>
                </c:pt>
                <c:pt idx="1872">
                  <c:v>1.492424E-7</c:v>
                </c:pt>
                <c:pt idx="1873">
                  <c:v>1.4927369999999999E-7</c:v>
                </c:pt>
                <c:pt idx="1874">
                  <c:v>1.4930520000000001E-7</c:v>
                </c:pt>
                <c:pt idx="1875">
                  <c:v>1.4933670000000001E-7</c:v>
                </c:pt>
                <c:pt idx="1876">
                  <c:v>1.4936829999999999E-7</c:v>
                </c:pt>
                <c:pt idx="1877">
                  <c:v>1.494E-7</c:v>
                </c:pt>
                <c:pt idx="1878">
                  <c:v>1.4943170000000001E-7</c:v>
                </c:pt>
                <c:pt idx="1879">
                  <c:v>1.4946350000000001E-7</c:v>
                </c:pt>
                <c:pt idx="1880">
                  <c:v>1.494954E-7</c:v>
                </c:pt>
                <c:pt idx="1881">
                  <c:v>1.4952729999999999E-7</c:v>
                </c:pt>
                <c:pt idx="1882">
                  <c:v>1.495593E-7</c:v>
                </c:pt>
                <c:pt idx="1883">
                  <c:v>1.495914E-7</c:v>
                </c:pt>
                <c:pt idx="1884">
                  <c:v>1.496236E-7</c:v>
                </c:pt>
                <c:pt idx="1885">
                  <c:v>1.4965579999999999E-7</c:v>
                </c:pt>
                <c:pt idx="1886">
                  <c:v>1.496881E-7</c:v>
                </c:pt>
                <c:pt idx="1887">
                  <c:v>1.4972050000000001E-7</c:v>
                </c:pt>
                <c:pt idx="1888">
                  <c:v>1.49753E-7</c:v>
                </c:pt>
                <c:pt idx="1889">
                  <c:v>1.497855E-7</c:v>
                </c:pt>
                <c:pt idx="1890">
                  <c:v>1.4981809999999999E-7</c:v>
                </c:pt>
                <c:pt idx="1891">
                  <c:v>1.498508E-7</c:v>
                </c:pt>
                <c:pt idx="1892">
                  <c:v>1.4988350000000001E-7</c:v>
                </c:pt>
                <c:pt idx="1893">
                  <c:v>1.4991630000000001E-7</c:v>
                </c:pt>
                <c:pt idx="1894">
                  <c:v>1.499492E-7</c:v>
                </c:pt>
                <c:pt idx="1895">
                  <c:v>1.4998220000000001E-7</c:v>
                </c:pt>
                <c:pt idx="1896">
                  <c:v>1.5001519999999999E-7</c:v>
                </c:pt>
                <c:pt idx="1897">
                  <c:v>1.500483E-7</c:v>
                </c:pt>
                <c:pt idx="1898">
                  <c:v>1.5008149999999999E-7</c:v>
                </c:pt>
                <c:pt idx="1899">
                  <c:v>1.5011480000000001E-7</c:v>
                </c:pt>
                <c:pt idx="1900">
                  <c:v>1.5014809999999999E-7</c:v>
                </c:pt>
                <c:pt idx="1901">
                  <c:v>1.501815E-7</c:v>
                </c:pt>
                <c:pt idx="1902">
                  <c:v>1.50215E-7</c:v>
                </c:pt>
                <c:pt idx="1903">
                  <c:v>1.502485E-7</c:v>
                </c:pt>
                <c:pt idx="1904">
                  <c:v>1.5028209999999999E-7</c:v>
                </c:pt>
                <c:pt idx="1905">
                  <c:v>1.503158E-7</c:v>
                </c:pt>
                <c:pt idx="1906">
                  <c:v>1.503496E-7</c:v>
                </c:pt>
                <c:pt idx="1907">
                  <c:v>1.503834E-7</c:v>
                </c:pt>
                <c:pt idx="1908">
                  <c:v>1.5041740000000001E-7</c:v>
                </c:pt>
                <c:pt idx="1909">
                  <c:v>1.504514E-7</c:v>
                </c:pt>
                <c:pt idx="1910">
                  <c:v>1.5048540000000001E-7</c:v>
                </c:pt>
                <c:pt idx="1911">
                  <c:v>1.5051960000000001E-7</c:v>
                </c:pt>
                <c:pt idx="1912">
                  <c:v>1.505538E-7</c:v>
                </c:pt>
                <c:pt idx="1913">
                  <c:v>1.5058809999999999E-7</c:v>
                </c:pt>
                <c:pt idx="1914">
                  <c:v>1.5062240000000001E-7</c:v>
                </c:pt>
                <c:pt idx="1915">
                  <c:v>1.506569E-7</c:v>
                </c:pt>
                <c:pt idx="1916">
                  <c:v>1.506914E-7</c:v>
                </c:pt>
                <c:pt idx="1917">
                  <c:v>1.50726E-7</c:v>
                </c:pt>
                <c:pt idx="1918">
                  <c:v>1.5076059999999999E-7</c:v>
                </c:pt>
                <c:pt idx="1919">
                  <c:v>1.5079539999999999E-7</c:v>
                </c:pt>
                <c:pt idx="1920">
                  <c:v>1.5083019999999999E-7</c:v>
                </c:pt>
                <c:pt idx="1921">
                  <c:v>1.5086509999999999E-7</c:v>
                </c:pt>
                <c:pt idx="1922">
                  <c:v>1.5090000000000001E-7</c:v>
                </c:pt>
                <c:pt idx="1923">
                  <c:v>1.5093510000000001E-7</c:v>
                </c:pt>
                <c:pt idx="1924">
                  <c:v>1.5097019999999999E-7</c:v>
                </c:pt>
                <c:pt idx="1925">
                  <c:v>1.5100539999999999E-7</c:v>
                </c:pt>
                <c:pt idx="1926">
                  <c:v>1.5104070000000001E-7</c:v>
                </c:pt>
                <c:pt idx="1927">
                  <c:v>1.51076E-7</c:v>
                </c:pt>
                <c:pt idx="1928">
                  <c:v>1.511114E-7</c:v>
                </c:pt>
                <c:pt idx="1929">
                  <c:v>1.511469E-7</c:v>
                </c:pt>
                <c:pt idx="1930">
                  <c:v>1.511825E-7</c:v>
                </c:pt>
                <c:pt idx="1931">
                  <c:v>1.5121809999999999E-7</c:v>
                </c:pt>
                <c:pt idx="1932">
                  <c:v>1.512538E-7</c:v>
                </c:pt>
                <c:pt idx="1933">
                  <c:v>1.512896E-7</c:v>
                </c:pt>
                <c:pt idx="1934">
                  <c:v>1.513255E-7</c:v>
                </c:pt>
                <c:pt idx="1935">
                  <c:v>1.513614E-7</c:v>
                </c:pt>
                <c:pt idx="1936">
                  <c:v>1.513975E-7</c:v>
                </c:pt>
                <c:pt idx="1937">
                  <c:v>1.5143360000000001E-7</c:v>
                </c:pt>
                <c:pt idx="1938">
                  <c:v>1.5146969999999999E-7</c:v>
                </c:pt>
                <c:pt idx="1939">
                  <c:v>1.5150600000000001E-7</c:v>
                </c:pt>
                <c:pt idx="1940">
                  <c:v>1.515423E-7</c:v>
                </c:pt>
                <c:pt idx="1941">
                  <c:v>1.5157870000000001E-7</c:v>
                </c:pt>
                <c:pt idx="1942">
                  <c:v>1.5161520000000001E-7</c:v>
                </c:pt>
                <c:pt idx="1943">
                  <c:v>1.516518E-7</c:v>
                </c:pt>
                <c:pt idx="1944">
                  <c:v>1.516884E-7</c:v>
                </c:pt>
                <c:pt idx="1945">
                  <c:v>1.5172510000000001E-7</c:v>
                </c:pt>
                <c:pt idx="1946">
                  <c:v>1.5176189999999999E-7</c:v>
                </c:pt>
                <c:pt idx="1947">
                  <c:v>1.5179880000000001E-7</c:v>
                </c:pt>
                <c:pt idx="1948">
                  <c:v>1.5183570000000001E-7</c:v>
                </c:pt>
                <c:pt idx="1949">
                  <c:v>1.5187279999999999E-7</c:v>
                </c:pt>
                <c:pt idx="1950">
                  <c:v>1.519099E-7</c:v>
                </c:pt>
                <c:pt idx="1951">
                  <c:v>1.51947E-7</c:v>
                </c:pt>
                <c:pt idx="1952">
                  <c:v>1.519843E-7</c:v>
                </c:pt>
                <c:pt idx="1953">
                  <c:v>1.5202159999999999E-7</c:v>
                </c:pt>
                <c:pt idx="1954">
                  <c:v>1.5205909999999999E-7</c:v>
                </c:pt>
                <c:pt idx="1955">
                  <c:v>1.520965E-7</c:v>
                </c:pt>
                <c:pt idx="1956">
                  <c:v>1.521341E-7</c:v>
                </c:pt>
                <c:pt idx="1957">
                  <c:v>1.5217180000000001E-7</c:v>
                </c:pt>
                <c:pt idx="1958">
                  <c:v>1.522095E-7</c:v>
                </c:pt>
                <c:pt idx="1959">
                  <c:v>1.522473E-7</c:v>
                </c:pt>
                <c:pt idx="1960">
                  <c:v>1.522852E-7</c:v>
                </c:pt>
                <c:pt idx="1961">
                  <c:v>1.523231E-7</c:v>
                </c:pt>
                <c:pt idx="1962">
                  <c:v>1.5236120000000001E-7</c:v>
                </c:pt>
                <c:pt idx="1963">
                  <c:v>1.5239929999999999E-7</c:v>
                </c:pt>
                <c:pt idx="1964">
                  <c:v>1.5243749999999999E-7</c:v>
                </c:pt>
                <c:pt idx="1965">
                  <c:v>1.5247569999999999E-7</c:v>
                </c:pt>
                <c:pt idx="1966">
                  <c:v>1.525141E-7</c:v>
                </c:pt>
                <c:pt idx="1967">
                  <c:v>1.5255249999999999E-7</c:v>
                </c:pt>
                <c:pt idx="1968">
                  <c:v>1.5259099999999999E-7</c:v>
                </c:pt>
                <c:pt idx="1969">
                  <c:v>1.5262959999999999E-7</c:v>
                </c:pt>
                <c:pt idx="1970">
                  <c:v>1.526683E-7</c:v>
                </c:pt>
                <c:pt idx="1971">
                  <c:v>1.5270699999999999E-7</c:v>
                </c:pt>
                <c:pt idx="1972">
                  <c:v>1.5274589999999999E-7</c:v>
                </c:pt>
                <c:pt idx="1973">
                  <c:v>1.5278479999999999E-7</c:v>
                </c:pt>
                <c:pt idx="1974">
                  <c:v>1.5282369999999999E-7</c:v>
                </c:pt>
                <c:pt idx="1975">
                  <c:v>1.528628E-7</c:v>
                </c:pt>
                <c:pt idx="1976">
                  <c:v>1.5290190000000001E-7</c:v>
                </c:pt>
                <c:pt idx="1977">
                  <c:v>1.529412E-7</c:v>
                </c:pt>
                <c:pt idx="1978">
                  <c:v>1.529805E-7</c:v>
                </c:pt>
                <c:pt idx="1979">
                  <c:v>1.5301990000000001E-7</c:v>
                </c:pt>
                <c:pt idx="1980">
                  <c:v>1.530593E-7</c:v>
                </c:pt>
                <c:pt idx="1981">
                  <c:v>1.5309889999999999E-7</c:v>
                </c:pt>
                <c:pt idx="1982">
                  <c:v>1.5313849999999999E-7</c:v>
                </c:pt>
                <c:pt idx="1983">
                  <c:v>1.5317820000000001E-7</c:v>
                </c:pt>
                <c:pt idx="1984">
                  <c:v>1.5321799999999999E-7</c:v>
                </c:pt>
                <c:pt idx="1985">
                  <c:v>1.532578E-7</c:v>
                </c:pt>
                <c:pt idx="1986">
                  <c:v>1.5329779999999999E-7</c:v>
                </c:pt>
                <c:pt idx="1987">
                  <c:v>1.5333780000000001E-7</c:v>
                </c:pt>
                <c:pt idx="1988">
                  <c:v>1.5337789999999999E-7</c:v>
                </c:pt>
                <c:pt idx="1989">
                  <c:v>1.534181E-7</c:v>
                </c:pt>
                <c:pt idx="1990">
                  <c:v>1.5345839999999999E-7</c:v>
                </c:pt>
                <c:pt idx="1991">
                  <c:v>1.5349869999999999E-7</c:v>
                </c:pt>
                <c:pt idx="1992">
                  <c:v>1.5353919999999999E-7</c:v>
                </c:pt>
                <c:pt idx="1993">
                  <c:v>1.535797E-7</c:v>
                </c:pt>
                <c:pt idx="1994">
                  <c:v>1.536203E-7</c:v>
                </c:pt>
                <c:pt idx="1995">
                  <c:v>1.536609E-7</c:v>
                </c:pt>
                <c:pt idx="1996">
                  <c:v>1.5370170000000001E-7</c:v>
                </c:pt>
                <c:pt idx="1997">
                  <c:v>1.5374249999999999E-7</c:v>
                </c:pt>
                <c:pt idx="1998">
                  <c:v>1.5378350000000001E-7</c:v>
                </c:pt>
                <c:pt idx="1999">
                  <c:v>1.538245E-7</c:v>
                </c:pt>
                <c:pt idx="2000">
                  <c:v>1.538655E-7</c:v>
                </c:pt>
                <c:pt idx="2001">
                  <c:v>1.539067E-7</c:v>
                </c:pt>
                <c:pt idx="2002">
                  <c:v>1.53948E-7</c:v>
                </c:pt>
                <c:pt idx="2003">
                  <c:v>1.5398929999999999E-7</c:v>
                </c:pt>
                <c:pt idx="2004">
                  <c:v>1.5403070000000001E-7</c:v>
                </c:pt>
                <c:pt idx="2005">
                  <c:v>1.5407219999999999E-7</c:v>
                </c:pt>
                <c:pt idx="2006">
                  <c:v>1.5411379999999999E-7</c:v>
                </c:pt>
                <c:pt idx="2007">
                  <c:v>1.5415539999999999E-7</c:v>
                </c:pt>
                <c:pt idx="2008">
                  <c:v>1.541972E-7</c:v>
                </c:pt>
                <c:pt idx="2009">
                  <c:v>1.5423900000000001E-7</c:v>
                </c:pt>
                <c:pt idx="2010">
                  <c:v>1.5428090000000001E-7</c:v>
                </c:pt>
                <c:pt idx="2011">
                  <c:v>1.5432290000000001E-7</c:v>
                </c:pt>
                <c:pt idx="2012">
                  <c:v>1.543649E-7</c:v>
                </c:pt>
                <c:pt idx="2013">
                  <c:v>1.5440710000000001E-7</c:v>
                </c:pt>
                <c:pt idx="2014">
                  <c:v>1.5444930000000001E-7</c:v>
                </c:pt>
                <c:pt idx="2015">
                  <c:v>1.544917E-7</c:v>
                </c:pt>
                <c:pt idx="2016">
                  <c:v>1.5453409999999999E-7</c:v>
                </c:pt>
                <c:pt idx="2017">
                  <c:v>1.5457650000000001E-7</c:v>
                </c:pt>
                <c:pt idx="2018">
                  <c:v>1.5461910000000001E-7</c:v>
                </c:pt>
                <c:pt idx="2019">
                  <c:v>1.546618E-7</c:v>
                </c:pt>
                <c:pt idx="2020">
                  <c:v>1.5470449999999999E-7</c:v>
                </c:pt>
                <c:pt idx="2021">
                  <c:v>1.5474730000000001E-7</c:v>
                </c:pt>
                <c:pt idx="2022">
                  <c:v>1.5479020000000001E-7</c:v>
                </c:pt>
                <c:pt idx="2023">
                  <c:v>1.5483320000000001E-7</c:v>
                </c:pt>
                <c:pt idx="2024">
                  <c:v>1.5487629999999999E-7</c:v>
                </c:pt>
                <c:pt idx="2025">
                  <c:v>1.5491940000000001E-7</c:v>
                </c:pt>
                <c:pt idx="2026">
                  <c:v>1.5496270000000001E-7</c:v>
                </c:pt>
                <c:pt idx="2027">
                  <c:v>1.5500600000000001E-7</c:v>
                </c:pt>
                <c:pt idx="2028">
                  <c:v>1.550494E-7</c:v>
                </c:pt>
                <c:pt idx="2029">
                  <c:v>1.5509290000000001E-7</c:v>
                </c:pt>
                <c:pt idx="2030">
                  <c:v>1.5513650000000001E-7</c:v>
                </c:pt>
                <c:pt idx="2031">
                  <c:v>1.551802E-7</c:v>
                </c:pt>
                <c:pt idx="2032">
                  <c:v>1.552239E-7</c:v>
                </c:pt>
                <c:pt idx="2033">
                  <c:v>1.552678E-7</c:v>
                </c:pt>
                <c:pt idx="2034">
                  <c:v>1.553117E-7</c:v>
                </c:pt>
                <c:pt idx="2035">
                  <c:v>1.553557E-7</c:v>
                </c:pt>
                <c:pt idx="2036">
                  <c:v>1.5539979999999999E-7</c:v>
                </c:pt>
                <c:pt idx="2037">
                  <c:v>1.5544390000000001E-7</c:v>
                </c:pt>
                <c:pt idx="2038">
                  <c:v>1.5548820000000001E-7</c:v>
                </c:pt>
                <c:pt idx="2039">
                  <c:v>1.5553250000000001E-7</c:v>
                </c:pt>
                <c:pt idx="2040">
                  <c:v>1.5557699999999999E-7</c:v>
                </c:pt>
                <c:pt idx="2041">
                  <c:v>1.556215E-7</c:v>
                </c:pt>
                <c:pt idx="2042">
                  <c:v>1.556661E-7</c:v>
                </c:pt>
                <c:pt idx="2043">
                  <c:v>1.557108E-7</c:v>
                </c:pt>
                <c:pt idx="2044">
                  <c:v>1.5575549999999999E-7</c:v>
                </c:pt>
                <c:pt idx="2045">
                  <c:v>1.558004E-7</c:v>
                </c:pt>
                <c:pt idx="2046">
                  <c:v>1.558454E-7</c:v>
                </c:pt>
                <c:pt idx="2047">
                  <c:v>1.558904E-7</c:v>
                </c:pt>
                <c:pt idx="2048">
                  <c:v>1.5593549999999999E-7</c:v>
                </c:pt>
                <c:pt idx="2049">
                  <c:v>1.559807E-7</c:v>
                </c:pt>
                <c:pt idx="2050">
                  <c:v>1.56026E-7</c:v>
                </c:pt>
                <c:pt idx="2051">
                  <c:v>1.5607139999999999E-7</c:v>
                </c:pt>
                <c:pt idx="2052">
                  <c:v>1.5611680000000001E-7</c:v>
                </c:pt>
                <c:pt idx="2053">
                  <c:v>1.5616239999999999E-7</c:v>
                </c:pt>
                <c:pt idx="2054">
                  <c:v>1.5620799999999999E-7</c:v>
                </c:pt>
                <c:pt idx="2055">
                  <c:v>1.5625380000000001E-7</c:v>
                </c:pt>
                <c:pt idx="2056">
                  <c:v>1.5629959999999999E-7</c:v>
                </c:pt>
                <c:pt idx="2057">
                  <c:v>1.563455E-7</c:v>
                </c:pt>
                <c:pt idx="2058">
                  <c:v>1.563915E-7</c:v>
                </c:pt>
                <c:pt idx="2059">
                  <c:v>1.564375E-7</c:v>
                </c:pt>
                <c:pt idx="2060">
                  <c:v>1.5648370000000001E-7</c:v>
                </c:pt>
                <c:pt idx="2061">
                  <c:v>1.5652989999999999E-7</c:v>
                </c:pt>
                <c:pt idx="2062">
                  <c:v>1.5657629999999999E-7</c:v>
                </c:pt>
                <c:pt idx="2063">
                  <c:v>1.5662270000000001E-7</c:v>
                </c:pt>
                <c:pt idx="2064">
                  <c:v>1.566692E-7</c:v>
                </c:pt>
                <c:pt idx="2065">
                  <c:v>1.567158E-7</c:v>
                </c:pt>
                <c:pt idx="2066">
                  <c:v>1.567625E-7</c:v>
                </c:pt>
                <c:pt idx="2067">
                  <c:v>1.5680929999999999E-7</c:v>
                </c:pt>
                <c:pt idx="2068">
                  <c:v>1.568561E-7</c:v>
                </c:pt>
                <c:pt idx="2069">
                  <c:v>1.569031E-7</c:v>
                </c:pt>
                <c:pt idx="2070">
                  <c:v>1.569502E-7</c:v>
                </c:pt>
                <c:pt idx="2071">
                  <c:v>1.5699729999999999E-7</c:v>
                </c:pt>
                <c:pt idx="2072">
                  <c:v>1.570445E-7</c:v>
                </c:pt>
                <c:pt idx="2073">
                  <c:v>1.570918E-7</c:v>
                </c:pt>
                <c:pt idx="2074">
                  <c:v>1.571392E-7</c:v>
                </c:pt>
                <c:pt idx="2075">
                  <c:v>1.5718669999999999E-7</c:v>
                </c:pt>
                <c:pt idx="2076">
                  <c:v>1.5723429999999999E-7</c:v>
                </c:pt>
                <c:pt idx="2077">
                  <c:v>1.572819E-7</c:v>
                </c:pt>
                <c:pt idx="2078">
                  <c:v>1.5732969999999999E-7</c:v>
                </c:pt>
                <c:pt idx="2079">
                  <c:v>1.5737750000000001E-7</c:v>
                </c:pt>
                <c:pt idx="2080">
                  <c:v>1.5742550000000001E-7</c:v>
                </c:pt>
                <c:pt idx="2081">
                  <c:v>1.5747350000000001E-7</c:v>
                </c:pt>
                <c:pt idx="2082">
                  <c:v>1.575216E-7</c:v>
                </c:pt>
                <c:pt idx="2083">
                  <c:v>1.5756979999999999E-7</c:v>
                </c:pt>
                <c:pt idx="2084">
                  <c:v>1.5761809999999999E-7</c:v>
                </c:pt>
                <c:pt idx="2085">
                  <c:v>1.5766649999999999E-7</c:v>
                </c:pt>
                <c:pt idx="2086">
                  <c:v>1.5771500000000001E-7</c:v>
                </c:pt>
                <c:pt idx="2087">
                  <c:v>1.577635E-7</c:v>
                </c:pt>
                <c:pt idx="2088">
                  <c:v>1.5781219999999999E-7</c:v>
                </c:pt>
                <c:pt idx="2089">
                  <c:v>1.5786089999999999E-7</c:v>
                </c:pt>
                <c:pt idx="2090">
                  <c:v>1.5790970000000001E-7</c:v>
                </c:pt>
                <c:pt idx="2091">
                  <c:v>1.5795869999999999E-7</c:v>
                </c:pt>
                <c:pt idx="2092">
                  <c:v>1.5800769999999999E-7</c:v>
                </c:pt>
                <c:pt idx="2093">
                  <c:v>1.5805680000000001E-7</c:v>
                </c:pt>
                <c:pt idx="2094">
                  <c:v>1.58106E-7</c:v>
                </c:pt>
                <c:pt idx="2095">
                  <c:v>1.5815530000000001E-7</c:v>
                </c:pt>
                <c:pt idx="2096">
                  <c:v>1.582047E-7</c:v>
                </c:pt>
                <c:pt idx="2097">
                  <c:v>1.582541E-7</c:v>
                </c:pt>
                <c:pt idx="2098">
                  <c:v>1.5830370000000001E-7</c:v>
                </c:pt>
                <c:pt idx="2099">
                  <c:v>1.5835329999999999E-7</c:v>
                </c:pt>
                <c:pt idx="2100">
                  <c:v>1.5840310000000001E-7</c:v>
                </c:pt>
                <c:pt idx="2101">
                  <c:v>1.584529E-7</c:v>
                </c:pt>
                <c:pt idx="2102">
                  <c:v>1.5850290000000001E-7</c:v>
                </c:pt>
                <c:pt idx="2103">
                  <c:v>1.5855290000000001E-7</c:v>
                </c:pt>
                <c:pt idx="2104">
                  <c:v>1.5860300000000001E-7</c:v>
                </c:pt>
                <c:pt idx="2105">
                  <c:v>1.586532E-7</c:v>
                </c:pt>
                <c:pt idx="2106">
                  <c:v>1.587035E-7</c:v>
                </c:pt>
                <c:pt idx="2107">
                  <c:v>1.587539E-7</c:v>
                </c:pt>
                <c:pt idx="2108">
                  <c:v>1.5880439999999999E-7</c:v>
                </c:pt>
                <c:pt idx="2109">
                  <c:v>1.5885490000000001E-7</c:v>
                </c:pt>
                <c:pt idx="2110">
                  <c:v>1.5890560000000001E-7</c:v>
                </c:pt>
                <c:pt idx="2111">
                  <c:v>1.5895640000000001E-7</c:v>
                </c:pt>
                <c:pt idx="2112">
                  <c:v>1.590072E-7</c:v>
                </c:pt>
                <c:pt idx="2113">
                  <c:v>1.590582E-7</c:v>
                </c:pt>
                <c:pt idx="2114">
                  <c:v>1.5910920000000001E-7</c:v>
                </c:pt>
                <c:pt idx="2115">
                  <c:v>1.591604E-7</c:v>
                </c:pt>
                <c:pt idx="2116">
                  <c:v>1.5921159999999999E-7</c:v>
                </c:pt>
                <c:pt idx="2117">
                  <c:v>1.592629E-7</c:v>
                </c:pt>
                <c:pt idx="2118">
                  <c:v>1.593143E-7</c:v>
                </c:pt>
                <c:pt idx="2119">
                  <c:v>1.5936579999999999E-7</c:v>
                </c:pt>
                <c:pt idx="2120">
                  <c:v>1.594174E-7</c:v>
                </c:pt>
                <c:pt idx="2121">
                  <c:v>1.594691E-7</c:v>
                </c:pt>
                <c:pt idx="2122">
                  <c:v>1.595209E-7</c:v>
                </c:pt>
                <c:pt idx="2123">
                  <c:v>1.5957280000000001E-7</c:v>
                </c:pt>
                <c:pt idx="2124">
                  <c:v>1.5962479999999999E-7</c:v>
                </c:pt>
                <c:pt idx="2125">
                  <c:v>1.596768E-7</c:v>
                </c:pt>
                <c:pt idx="2126">
                  <c:v>1.5972899999999999E-7</c:v>
                </c:pt>
                <c:pt idx="2127">
                  <c:v>1.597813E-7</c:v>
                </c:pt>
                <c:pt idx="2128">
                  <c:v>1.5983360000000001E-7</c:v>
                </c:pt>
                <c:pt idx="2129">
                  <c:v>1.598861E-7</c:v>
                </c:pt>
                <c:pt idx="2130">
                  <c:v>1.5993859999999999E-7</c:v>
                </c:pt>
                <c:pt idx="2131">
                  <c:v>1.599912E-7</c:v>
                </c:pt>
                <c:pt idx="2132">
                  <c:v>1.60044E-7</c:v>
                </c:pt>
                <c:pt idx="2133">
                  <c:v>1.600968E-7</c:v>
                </c:pt>
                <c:pt idx="2134">
                  <c:v>1.6014970000000001E-7</c:v>
                </c:pt>
                <c:pt idx="2135">
                  <c:v>1.6020280000000001E-7</c:v>
                </c:pt>
                <c:pt idx="2136">
                  <c:v>1.6025590000000001E-7</c:v>
                </c:pt>
                <c:pt idx="2137">
                  <c:v>1.603091E-7</c:v>
                </c:pt>
                <c:pt idx="2138">
                  <c:v>1.6036240000000001E-7</c:v>
                </c:pt>
                <c:pt idx="2139">
                  <c:v>1.6041579999999999E-7</c:v>
                </c:pt>
                <c:pt idx="2140">
                  <c:v>1.6046930000000001E-7</c:v>
                </c:pt>
                <c:pt idx="2141">
                  <c:v>1.605229E-7</c:v>
                </c:pt>
                <c:pt idx="2142">
                  <c:v>1.605766E-7</c:v>
                </c:pt>
                <c:pt idx="2143">
                  <c:v>1.606304E-7</c:v>
                </c:pt>
                <c:pt idx="2144">
                  <c:v>1.6068429999999999E-7</c:v>
                </c:pt>
                <c:pt idx="2145">
                  <c:v>1.607383E-7</c:v>
                </c:pt>
                <c:pt idx="2146">
                  <c:v>1.607923E-7</c:v>
                </c:pt>
                <c:pt idx="2147">
                  <c:v>1.608465E-7</c:v>
                </c:pt>
                <c:pt idx="2148">
                  <c:v>1.6090080000000001E-7</c:v>
                </c:pt>
                <c:pt idx="2149">
                  <c:v>1.6095520000000001E-7</c:v>
                </c:pt>
                <c:pt idx="2150">
                  <c:v>1.6100959999999999E-7</c:v>
                </c:pt>
                <c:pt idx="2151">
                  <c:v>1.610642E-7</c:v>
                </c:pt>
                <c:pt idx="2152">
                  <c:v>1.6111879999999999E-7</c:v>
                </c:pt>
                <c:pt idx="2153">
                  <c:v>1.6117359999999999E-7</c:v>
                </c:pt>
                <c:pt idx="2154">
                  <c:v>1.6122850000000001E-7</c:v>
                </c:pt>
                <c:pt idx="2155">
                  <c:v>1.612834E-7</c:v>
                </c:pt>
                <c:pt idx="2156">
                  <c:v>1.613385E-7</c:v>
                </c:pt>
                <c:pt idx="2157">
                  <c:v>1.613936E-7</c:v>
                </c:pt>
                <c:pt idx="2158">
                  <c:v>1.6144890000000001E-7</c:v>
                </c:pt>
                <c:pt idx="2159">
                  <c:v>1.615042E-7</c:v>
                </c:pt>
                <c:pt idx="2160">
                  <c:v>1.615597E-7</c:v>
                </c:pt>
                <c:pt idx="2161">
                  <c:v>1.6161519999999999E-7</c:v>
                </c:pt>
                <c:pt idx="2162">
                  <c:v>1.616709E-7</c:v>
                </c:pt>
                <c:pt idx="2163">
                  <c:v>1.6172660000000001E-7</c:v>
                </c:pt>
                <c:pt idx="2164">
                  <c:v>1.6178240000000001E-7</c:v>
                </c:pt>
                <c:pt idx="2165">
                  <c:v>1.6183839999999999E-7</c:v>
                </c:pt>
                <c:pt idx="2166">
                  <c:v>1.618944E-7</c:v>
                </c:pt>
                <c:pt idx="2167">
                  <c:v>1.619506E-7</c:v>
                </c:pt>
                <c:pt idx="2168">
                  <c:v>1.6200679999999999E-7</c:v>
                </c:pt>
                <c:pt idx="2169">
                  <c:v>1.6206310000000001E-7</c:v>
                </c:pt>
                <c:pt idx="2170">
                  <c:v>1.621196E-7</c:v>
                </c:pt>
                <c:pt idx="2171">
                  <c:v>1.621761E-7</c:v>
                </c:pt>
                <c:pt idx="2172">
                  <c:v>1.6223269999999999E-7</c:v>
                </c:pt>
                <c:pt idx="2173">
                  <c:v>1.6228949999999999E-7</c:v>
                </c:pt>
                <c:pt idx="2174">
                  <c:v>1.6234629999999999E-7</c:v>
                </c:pt>
                <c:pt idx="2175">
                  <c:v>1.6240320000000001E-7</c:v>
                </c:pt>
                <c:pt idx="2176">
                  <c:v>1.6246029999999999E-7</c:v>
                </c:pt>
                <c:pt idx="2177">
                  <c:v>1.6251739999999999E-7</c:v>
                </c:pt>
                <c:pt idx="2178">
                  <c:v>1.6257470000000001E-7</c:v>
                </c:pt>
                <c:pt idx="2179">
                  <c:v>1.62632E-7</c:v>
                </c:pt>
                <c:pt idx="2180">
                  <c:v>1.626894E-7</c:v>
                </c:pt>
                <c:pt idx="2181">
                  <c:v>1.6274699999999999E-7</c:v>
                </c:pt>
                <c:pt idx="2182">
                  <c:v>1.6280460000000001E-7</c:v>
                </c:pt>
                <c:pt idx="2183">
                  <c:v>1.628623E-7</c:v>
                </c:pt>
                <c:pt idx="2184">
                  <c:v>1.6292019999999999E-7</c:v>
                </c:pt>
                <c:pt idx="2185">
                  <c:v>1.6297810000000001E-7</c:v>
                </c:pt>
                <c:pt idx="2186">
                  <c:v>1.6303619999999999E-7</c:v>
                </c:pt>
                <c:pt idx="2187">
                  <c:v>1.6309429999999999E-7</c:v>
                </c:pt>
                <c:pt idx="2188">
                  <c:v>1.6315260000000001E-7</c:v>
                </c:pt>
                <c:pt idx="2189">
                  <c:v>1.632109E-7</c:v>
                </c:pt>
                <c:pt idx="2190">
                  <c:v>1.632694E-7</c:v>
                </c:pt>
                <c:pt idx="2191">
                  <c:v>1.633279E-7</c:v>
                </c:pt>
                <c:pt idx="2192">
                  <c:v>1.6338660000000001E-7</c:v>
                </c:pt>
                <c:pt idx="2193">
                  <c:v>1.634453E-7</c:v>
                </c:pt>
                <c:pt idx="2194">
                  <c:v>1.6350419999999999E-7</c:v>
                </c:pt>
                <c:pt idx="2195">
                  <c:v>1.635632E-7</c:v>
                </c:pt>
                <c:pt idx="2196">
                  <c:v>1.6362219999999999E-7</c:v>
                </c:pt>
                <c:pt idx="2197">
                  <c:v>1.6368139999999999E-7</c:v>
                </c:pt>
                <c:pt idx="2198">
                  <c:v>1.6374070000000001E-7</c:v>
                </c:pt>
                <c:pt idx="2199">
                  <c:v>1.638E-7</c:v>
                </c:pt>
                <c:pt idx="2200">
                  <c:v>1.638595E-7</c:v>
                </c:pt>
                <c:pt idx="2201">
                  <c:v>1.6391909999999999E-7</c:v>
                </c:pt>
                <c:pt idx="2202">
                  <c:v>1.639788E-7</c:v>
                </c:pt>
                <c:pt idx="2203">
                  <c:v>1.6403860000000001E-7</c:v>
                </c:pt>
                <c:pt idx="2204">
                  <c:v>1.6409850000000001E-7</c:v>
                </c:pt>
                <c:pt idx="2205">
                  <c:v>1.6415849999999999E-7</c:v>
                </c:pt>
                <c:pt idx="2206">
                  <c:v>1.642186E-7</c:v>
                </c:pt>
                <c:pt idx="2207">
                  <c:v>1.642788E-7</c:v>
                </c:pt>
                <c:pt idx="2208">
                  <c:v>1.6433909999999999E-7</c:v>
                </c:pt>
                <c:pt idx="2209">
                  <c:v>1.643995E-7</c:v>
                </c:pt>
                <c:pt idx="2210">
                  <c:v>1.6446E-7</c:v>
                </c:pt>
                <c:pt idx="2211">
                  <c:v>1.645206E-7</c:v>
                </c:pt>
                <c:pt idx="2212">
                  <c:v>1.645814E-7</c:v>
                </c:pt>
                <c:pt idx="2213">
                  <c:v>1.6464220000000001E-7</c:v>
                </c:pt>
                <c:pt idx="2214">
                  <c:v>1.6470310000000001E-7</c:v>
                </c:pt>
                <c:pt idx="2215">
                  <c:v>1.6476419999999999E-7</c:v>
                </c:pt>
                <c:pt idx="2216">
                  <c:v>1.648253E-7</c:v>
                </c:pt>
                <c:pt idx="2217">
                  <c:v>1.6488659999999999E-7</c:v>
                </c:pt>
                <c:pt idx="2218">
                  <c:v>1.6494790000000001E-7</c:v>
                </c:pt>
                <c:pt idx="2219">
                  <c:v>1.6500939999999999E-7</c:v>
                </c:pt>
                <c:pt idx="2220">
                  <c:v>1.6507100000000001E-7</c:v>
                </c:pt>
                <c:pt idx="2221">
                  <c:v>1.6513260000000001E-7</c:v>
                </c:pt>
                <c:pt idx="2222">
                  <c:v>1.6519440000000001E-7</c:v>
                </c:pt>
                <c:pt idx="2223">
                  <c:v>1.6525630000000001E-7</c:v>
                </c:pt>
                <c:pt idx="2224">
                  <c:v>1.653183E-7</c:v>
                </c:pt>
                <c:pt idx="2225">
                  <c:v>1.6538040000000001E-7</c:v>
                </c:pt>
                <c:pt idx="2226">
                  <c:v>1.6544260000000001E-7</c:v>
                </c:pt>
                <c:pt idx="2227">
                  <c:v>1.6550490000000001E-7</c:v>
                </c:pt>
                <c:pt idx="2228">
                  <c:v>1.6556729999999999E-7</c:v>
                </c:pt>
                <c:pt idx="2229">
                  <c:v>1.6562989999999999E-7</c:v>
                </c:pt>
                <c:pt idx="2230">
                  <c:v>1.6569250000000001E-7</c:v>
                </c:pt>
                <c:pt idx="2231">
                  <c:v>1.6575529999999999E-7</c:v>
                </c:pt>
                <c:pt idx="2232">
                  <c:v>1.658181E-7</c:v>
                </c:pt>
                <c:pt idx="2233">
                  <c:v>1.6588109999999999E-7</c:v>
                </c:pt>
                <c:pt idx="2234">
                  <c:v>1.6594410000000001E-7</c:v>
                </c:pt>
                <c:pt idx="2235">
                  <c:v>1.6600729999999999E-7</c:v>
                </c:pt>
                <c:pt idx="2236">
                  <c:v>1.6607060000000001E-7</c:v>
                </c:pt>
                <c:pt idx="2237">
                  <c:v>1.66134E-7</c:v>
                </c:pt>
                <c:pt idx="2238">
                  <c:v>1.661975E-7</c:v>
                </c:pt>
                <c:pt idx="2239">
                  <c:v>1.662611E-7</c:v>
                </c:pt>
                <c:pt idx="2240">
                  <c:v>1.6632479999999999E-7</c:v>
                </c:pt>
                <c:pt idx="2241">
                  <c:v>1.663886E-7</c:v>
                </c:pt>
                <c:pt idx="2242">
                  <c:v>1.664525E-7</c:v>
                </c:pt>
                <c:pt idx="2243">
                  <c:v>1.6651660000000001E-7</c:v>
                </c:pt>
                <c:pt idx="2244">
                  <c:v>1.665807E-7</c:v>
                </c:pt>
                <c:pt idx="2245">
                  <c:v>1.6664499999999999E-7</c:v>
                </c:pt>
                <c:pt idx="2246">
                  <c:v>1.6670929999999999E-7</c:v>
                </c:pt>
                <c:pt idx="2247">
                  <c:v>1.667738E-7</c:v>
                </c:pt>
                <c:pt idx="2248">
                  <c:v>1.668384E-7</c:v>
                </c:pt>
                <c:pt idx="2249">
                  <c:v>1.6690309999999999E-7</c:v>
                </c:pt>
                <c:pt idx="2250">
                  <c:v>1.669679E-7</c:v>
                </c:pt>
                <c:pt idx="2251">
                  <c:v>1.670328E-7</c:v>
                </c:pt>
                <c:pt idx="2252">
                  <c:v>1.6709779999999999E-7</c:v>
                </c:pt>
                <c:pt idx="2253">
                  <c:v>1.67163E-7</c:v>
                </c:pt>
                <c:pt idx="2254">
                  <c:v>1.672282E-7</c:v>
                </c:pt>
                <c:pt idx="2255">
                  <c:v>1.6729359999999999E-7</c:v>
                </c:pt>
                <c:pt idx="2256">
                  <c:v>1.6735900000000001E-7</c:v>
                </c:pt>
                <c:pt idx="2257">
                  <c:v>1.6742460000000001E-7</c:v>
                </c:pt>
                <c:pt idx="2258">
                  <c:v>1.674903E-7</c:v>
                </c:pt>
                <c:pt idx="2259">
                  <c:v>1.6755609999999999E-7</c:v>
                </c:pt>
                <c:pt idx="2260">
                  <c:v>1.6762199999999999E-7</c:v>
                </c:pt>
                <c:pt idx="2261">
                  <c:v>1.6768800000000001E-7</c:v>
                </c:pt>
                <c:pt idx="2262">
                  <c:v>1.6775419999999999E-7</c:v>
                </c:pt>
                <c:pt idx="2263">
                  <c:v>1.678204E-7</c:v>
                </c:pt>
                <c:pt idx="2264">
                  <c:v>1.6788679999999999E-7</c:v>
                </c:pt>
                <c:pt idx="2265">
                  <c:v>1.6795320000000001E-7</c:v>
                </c:pt>
                <c:pt idx="2266">
                  <c:v>1.6801980000000001E-7</c:v>
                </c:pt>
                <c:pt idx="2267">
                  <c:v>1.680865E-7</c:v>
                </c:pt>
                <c:pt idx="2268">
                  <c:v>1.6815330000000001E-7</c:v>
                </c:pt>
                <c:pt idx="2269">
                  <c:v>1.6822019999999999E-7</c:v>
                </c:pt>
                <c:pt idx="2270">
                  <c:v>1.6828730000000001E-7</c:v>
                </c:pt>
                <c:pt idx="2271">
                  <c:v>1.683544E-7</c:v>
                </c:pt>
                <c:pt idx="2272">
                  <c:v>1.6842169999999999E-7</c:v>
                </c:pt>
                <c:pt idx="2273">
                  <c:v>1.6848899999999999E-7</c:v>
                </c:pt>
                <c:pt idx="2274">
                  <c:v>1.685565E-7</c:v>
                </c:pt>
                <c:pt idx="2275">
                  <c:v>1.6862410000000001E-7</c:v>
                </c:pt>
                <c:pt idx="2276">
                  <c:v>1.686918E-7</c:v>
                </c:pt>
                <c:pt idx="2277">
                  <c:v>1.6875959999999999E-7</c:v>
                </c:pt>
                <c:pt idx="2278">
                  <c:v>1.6882760000000001E-7</c:v>
                </c:pt>
                <c:pt idx="2279">
                  <c:v>1.6889560000000001E-7</c:v>
                </c:pt>
                <c:pt idx="2280">
                  <c:v>1.6896379999999999E-7</c:v>
                </c:pt>
                <c:pt idx="2281">
                  <c:v>1.69032E-7</c:v>
                </c:pt>
                <c:pt idx="2282">
                  <c:v>1.6910039999999999E-7</c:v>
                </c:pt>
                <c:pt idx="2283">
                  <c:v>1.69169E-7</c:v>
                </c:pt>
                <c:pt idx="2284">
                  <c:v>1.692376E-7</c:v>
                </c:pt>
                <c:pt idx="2285">
                  <c:v>1.693063E-7</c:v>
                </c:pt>
                <c:pt idx="2286">
                  <c:v>1.693752E-7</c:v>
                </c:pt>
                <c:pt idx="2287">
                  <c:v>1.6944410000000001E-7</c:v>
                </c:pt>
                <c:pt idx="2288">
                  <c:v>1.695132E-7</c:v>
                </c:pt>
                <c:pt idx="2289">
                  <c:v>1.6958240000000001E-7</c:v>
                </c:pt>
                <c:pt idx="2290">
                  <c:v>1.6965170000000001E-7</c:v>
                </c:pt>
                <c:pt idx="2291">
                  <c:v>1.6972110000000001E-7</c:v>
                </c:pt>
                <c:pt idx="2292">
                  <c:v>1.6979070000000001E-7</c:v>
                </c:pt>
                <c:pt idx="2293">
                  <c:v>1.6986029999999999E-7</c:v>
                </c:pt>
                <c:pt idx="2294">
                  <c:v>1.6993010000000001E-7</c:v>
                </c:pt>
                <c:pt idx="2295">
                  <c:v>1.6999999999999999E-7</c:v>
                </c:pt>
                <c:pt idx="2296">
                  <c:v>1.7006999999999999E-7</c:v>
                </c:pt>
                <c:pt idx="2297">
                  <c:v>1.7014010000000001E-7</c:v>
                </c:pt>
                <c:pt idx="2298">
                  <c:v>1.7021040000000001E-7</c:v>
                </c:pt>
                <c:pt idx="2299">
                  <c:v>1.7028070000000001E-7</c:v>
                </c:pt>
                <c:pt idx="2300">
                  <c:v>1.703512E-7</c:v>
                </c:pt>
                <c:pt idx="2301">
                  <c:v>1.704218E-7</c:v>
                </c:pt>
                <c:pt idx="2302">
                  <c:v>1.704925E-7</c:v>
                </c:pt>
                <c:pt idx="2303">
                  <c:v>1.7056329999999999E-7</c:v>
                </c:pt>
                <c:pt idx="2304">
                  <c:v>1.7063429999999999E-7</c:v>
                </c:pt>
                <c:pt idx="2305">
                  <c:v>1.707053E-7</c:v>
                </c:pt>
                <c:pt idx="2306">
                  <c:v>1.7077650000000001E-7</c:v>
                </c:pt>
                <c:pt idx="2307">
                  <c:v>1.7084780000000001E-7</c:v>
                </c:pt>
                <c:pt idx="2308">
                  <c:v>1.7091920000000001E-7</c:v>
                </c:pt>
                <c:pt idx="2309">
                  <c:v>1.709907E-7</c:v>
                </c:pt>
                <c:pt idx="2310">
                  <c:v>1.710624E-7</c:v>
                </c:pt>
                <c:pt idx="2311">
                  <c:v>1.7113409999999999E-7</c:v>
                </c:pt>
                <c:pt idx="2312">
                  <c:v>1.71206E-7</c:v>
                </c:pt>
                <c:pt idx="2313">
                  <c:v>1.7127800000000001E-7</c:v>
                </c:pt>
                <c:pt idx="2314">
                  <c:v>1.7135019999999999E-7</c:v>
                </c:pt>
                <c:pt idx="2315">
                  <c:v>1.7142240000000001E-7</c:v>
                </c:pt>
                <c:pt idx="2316">
                  <c:v>1.714948E-7</c:v>
                </c:pt>
                <c:pt idx="2317">
                  <c:v>1.7156729999999999E-7</c:v>
                </c:pt>
                <c:pt idx="2318">
                  <c:v>1.716399E-7</c:v>
                </c:pt>
                <c:pt idx="2319">
                  <c:v>1.717126E-7</c:v>
                </c:pt>
                <c:pt idx="2320">
                  <c:v>1.7178539999999999E-7</c:v>
                </c:pt>
                <c:pt idx="2321">
                  <c:v>1.718584E-7</c:v>
                </c:pt>
                <c:pt idx="2322">
                  <c:v>1.7193149999999999E-7</c:v>
                </c:pt>
                <c:pt idx="2323">
                  <c:v>1.7200470000000001E-7</c:v>
                </c:pt>
                <c:pt idx="2324">
                  <c:v>1.7207799999999999E-7</c:v>
                </c:pt>
                <c:pt idx="2325">
                  <c:v>1.721515E-7</c:v>
                </c:pt>
                <c:pt idx="2326">
                  <c:v>1.72225E-7</c:v>
                </c:pt>
                <c:pt idx="2327">
                  <c:v>1.722987E-7</c:v>
                </c:pt>
                <c:pt idx="2328">
                  <c:v>1.7237249999999999E-7</c:v>
                </c:pt>
                <c:pt idx="2329">
                  <c:v>1.724464E-7</c:v>
                </c:pt>
                <c:pt idx="2330">
                  <c:v>1.725205E-7</c:v>
                </c:pt>
                <c:pt idx="2331">
                  <c:v>1.7259469999999999E-7</c:v>
                </c:pt>
                <c:pt idx="2332">
                  <c:v>1.72669E-7</c:v>
                </c:pt>
                <c:pt idx="2333">
                  <c:v>1.727434E-7</c:v>
                </c:pt>
                <c:pt idx="2334">
                  <c:v>1.7281789999999999E-7</c:v>
                </c:pt>
                <c:pt idx="2335">
                  <c:v>1.7289259999999999E-7</c:v>
                </c:pt>
                <c:pt idx="2336">
                  <c:v>1.7296740000000001E-7</c:v>
                </c:pt>
                <c:pt idx="2337">
                  <c:v>1.730423E-7</c:v>
                </c:pt>
                <c:pt idx="2338">
                  <c:v>1.731173E-7</c:v>
                </c:pt>
                <c:pt idx="2339">
                  <c:v>1.731924E-7</c:v>
                </c:pt>
                <c:pt idx="2340">
                  <c:v>1.7326770000000001E-7</c:v>
                </c:pt>
                <c:pt idx="2341">
                  <c:v>1.7334310000000001E-7</c:v>
                </c:pt>
                <c:pt idx="2342">
                  <c:v>1.734186E-7</c:v>
                </c:pt>
                <c:pt idx="2343">
                  <c:v>1.7349430000000001E-7</c:v>
                </c:pt>
                <c:pt idx="2344">
                  <c:v>1.735701E-7</c:v>
                </c:pt>
                <c:pt idx="2345">
                  <c:v>1.736459E-7</c:v>
                </c:pt>
                <c:pt idx="2346">
                  <c:v>1.73722E-7</c:v>
                </c:pt>
                <c:pt idx="2347">
                  <c:v>1.737981E-7</c:v>
                </c:pt>
                <c:pt idx="2348">
                  <c:v>1.7387440000000001E-7</c:v>
                </c:pt>
                <c:pt idx="2349">
                  <c:v>1.7395080000000001E-7</c:v>
                </c:pt>
                <c:pt idx="2350">
                  <c:v>1.740273E-7</c:v>
                </c:pt>
                <c:pt idx="2351">
                  <c:v>1.7410389999999999E-7</c:v>
                </c:pt>
                <c:pt idx="2352">
                  <c:v>1.7418069999999999E-7</c:v>
                </c:pt>
                <c:pt idx="2353">
                  <c:v>1.742576E-7</c:v>
                </c:pt>
                <c:pt idx="2354">
                  <c:v>1.7433460000000001E-7</c:v>
                </c:pt>
                <c:pt idx="2355">
                  <c:v>1.7441170000000001E-7</c:v>
                </c:pt>
                <c:pt idx="2356">
                  <c:v>1.7448899999999999E-7</c:v>
                </c:pt>
                <c:pt idx="2357">
                  <c:v>1.745664E-7</c:v>
                </c:pt>
                <c:pt idx="2358">
                  <c:v>1.7464389999999999E-7</c:v>
                </c:pt>
                <c:pt idx="2359">
                  <c:v>1.7472150000000001E-7</c:v>
                </c:pt>
                <c:pt idx="2360">
                  <c:v>1.7479930000000001E-7</c:v>
                </c:pt>
                <c:pt idx="2361">
                  <c:v>1.748772E-7</c:v>
                </c:pt>
                <c:pt idx="2362">
                  <c:v>1.749552E-7</c:v>
                </c:pt>
                <c:pt idx="2363">
                  <c:v>1.750334E-7</c:v>
                </c:pt>
                <c:pt idx="2364">
                  <c:v>1.7511170000000001E-7</c:v>
                </c:pt>
                <c:pt idx="2365">
                  <c:v>1.7519009999999999E-7</c:v>
                </c:pt>
                <c:pt idx="2366">
                  <c:v>1.7526860000000001E-7</c:v>
                </c:pt>
                <c:pt idx="2367">
                  <c:v>1.7534729999999999E-7</c:v>
                </c:pt>
                <c:pt idx="2368">
                  <c:v>1.75426E-7</c:v>
                </c:pt>
                <c:pt idx="2369">
                  <c:v>1.7550500000000001E-7</c:v>
                </c:pt>
                <c:pt idx="2370">
                  <c:v>1.7558399999999999E-7</c:v>
                </c:pt>
                <c:pt idx="2371">
                  <c:v>1.7566319999999999E-7</c:v>
                </c:pt>
                <c:pt idx="2372">
                  <c:v>1.757425E-7</c:v>
                </c:pt>
                <c:pt idx="2373">
                  <c:v>1.7582190000000001E-7</c:v>
                </c:pt>
                <c:pt idx="2374">
                  <c:v>1.759014E-7</c:v>
                </c:pt>
                <c:pt idx="2375">
                  <c:v>1.7598110000000001E-7</c:v>
                </c:pt>
                <c:pt idx="2376">
                  <c:v>1.76061E-7</c:v>
                </c:pt>
                <c:pt idx="2377">
                  <c:v>1.761409E-7</c:v>
                </c:pt>
                <c:pt idx="2378">
                  <c:v>1.76221E-7</c:v>
                </c:pt>
                <c:pt idx="2379">
                  <c:v>1.763012E-7</c:v>
                </c:pt>
                <c:pt idx="2380">
                  <c:v>1.7638150000000001E-7</c:v>
                </c:pt>
                <c:pt idx="2381">
                  <c:v>1.7646200000000001E-7</c:v>
                </c:pt>
                <c:pt idx="2382">
                  <c:v>1.7654250000000001E-7</c:v>
                </c:pt>
                <c:pt idx="2383">
                  <c:v>1.7662330000000001E-7</c:v>
                </c:pt>
                <c:pt idx="2384">
                  <c:v>1.7670410000000001E-7</c:v>
                </c:pt>
                <c:pt idx="2385">
                  <c:v>1.767851E-7</c:v>
                </c:pt>
                <c:pt idx="2386">
                  <c:v>1.768662E-7</c:v>
                </c:pt>
                <c:pt idx="2387">
                  <c:v>1.7694749999999999E-7</c:v>
                </c:pt>
                <c:pt idx="2388">
                  <c:v>1.7702880000000001E-7</c:v>
                </c:pt>
                <c:pt idx="2389">
                  <c:v>1.771104E-7</c:v>
                </c:pt>
                <c:pt idx="2390">
                  <c:v>1.7719199999999999E-7</c:v>
                </c:pt>
                <c:pt idx="2391">
                  <c:v>1.772737E-7</c:v>
                </c:pt>
                <c:pt idx="2392">
                  <c:v>1.7735569999999999E-7</c:v>
                </c:pt>
                <c:pt idx="2393">
                  <c:v>1.774377E-7</c:v>
                </c:pt>
                <c:pt idx="2394">
                  <c:v>1.775199E-7</c:v>
                </c:pt>
                <c:pt idx="2395">
                  <c:v>1.776021E-7</c:v>
                </c:pt>
                <c:pt idx="2396">
                  <c:v>1.776846E-7</c:v>
                </c:pt>
                <c:pt idx="2397">
                  <c:v>1.777671E-7</c:v>
                </c:pt>
                <c:pt idx="2398">
                  <c:v>1.7784980000000001E-7</c:v>
                </c:pt>
                <c:pt idx="2399">
                  <c:v>1.7793270000000001E-7</c:v>
                </c:pt>
                <c:pt idx="2400">
                  <c:v>1.780156E-7</c:v>
                </c:pt>
                <c:pt idx="2401">
                  <c:v>1.7809870000000001E-7</c:v>
                </c:pt>
                <c:pt idx="2402">
                  <c:v>1.7818190000000001E-7</c:v>
                </c:pt>
                <c:pt idx="2403">
                  <c:v>1.7826529999999999E-7</c:v>
                </c:pt>
                <c:pt idx="2404">
                  <c:v>1.7834879999999999E-7</c:v>
                </c:pt>
                <c:pt idx="2405">
                  <c:v>1.7843239999999999E-7</c:v>
                </c:pt>
                <c:pt idx="2406">
                  <c:v>1.7851619999999999E-7</c:v>
                </c:pt>
                <c:pt idx="2407">
                  <c:v>1.7860009999999999E-7</c:v>
                </c:pt>
                <c:pt idx="2408">
                  <c:v>1.7868410000000001E-7</c:v>
                </c:pt>
                <c:pt idx="2409">
                  <c:v>1.7876830000000001E-7</c:v>
                </c:pt>
                <c:pt idx="2410">
                  <c:v>1.788526E-7</c:v>
                </c:pt>
                <c:pt idx="2411">
                  <c:v>1.789371E-7</c:v>
                </c:pt>
                <c:pt idx="2412">
                  <c:v>1.790216E-7</c:v>
                </c:pt>
                <c:pt idx="2413">
                  <c:v>1.7910629999999999E-7</c:v>
                </c:pt>
                <c:pt idx="2414">
                  <c:v>1.7919119999999999E-7</c:v>
                </c:pt>
                <c:pt idx="2415">
                  <c:v>1.7927620000000001E-7</c:v>
                </c:pt>
                <c:pt idx="2416">
                  <c:v>1.7936129999999999E-7</c:v>
                </c:pt>
                <c:pt idx="2417">
                  <c:v>1.7944649999999999E-7</c:v>
                </c:pt>
                <c:pt idx="2418">
                  <c:v>1.795319E-7</c:v>
                </c:pt>
                <c:pt idx="2419">
                  <c:v>1.7961740000000001E-7</c:v>
                </c:pt>
                <c:pt idx="2420">
                  <c:v>1.797031E-7</c:v>
                </c:pt>
                <c:pt idx="2421">
                  <c:v>1.797889E-7</c:v>
                </c:pt>
                <c:pt idx="2422">
                  <c:v>1.798748E-7</c:v>
                </c:pt>
                <c:pt idx="2423">
                  <c:v>1.7996089999999999E-7</c:v>
                </c:pt>
                <c:pt idx="2424">
                  <c:v>1.8004709999999999E-7</c:v>
                </c:pt>
                <c:pt idx="2425">
                  <c:v>1.801335E-7</c:v>
                </c:pt>
                <c:pt idx="2426">
                  <c:v>1.8022000000000001E-7</c:v>
                </c:pt>
                <c:pt idx="2427">
                  <c:v>1.8030660000000001E-7</c:v>
                </c:pt>
                <c:pt idx="2428">
                  <c:v>1.8039339999999999E-7</c:v>
                </c:pt>
                <c:pt idx="2429">
                  <c:v>1.8048029999999999E-7</c:v>
                </c:pt>
                <c:pt idx="2430">
                  <c:v>1.8056730000000001E-7</c:v>
                </c:pt>
                <c:pt idx="2431">
                  <c:v>1.8065450000000001E-7</c:v>
                </c:pt>
                <c:pt idx="2432">
                  <c:v>1.8074180000000001E-7</c:v>
                </c:pt>
                <c:pt idx="2433">
                  <c:v>1.8082929999999999E-7</c:v>
                </c:pt>
                <c:pt idx="2434">
                  <c:v>1.8091690000000001E-7</c:v>
                </c:pt>
                <c:pt idx="2435">
                  <c:v>1.810046E-7</c:v>
                </c:pt>
                <c:pt idx="2436">
                  <c:v>1.8109250000000001E-7</c:v>
                </c:pt>
                <c:pt idx="2437">
                  <c:v>1.811805E-7</c:v>
                </c:pt>
                <c:pt idx="2438">
                  <c:v>1.8126860000000001E-7</c:v>
                </c:pt>
                <c:pt idx="2439">
                  <c:v>1.8135690000000001E-7</c:v>
                </c:pt>
                <c:pt idx="2440">
                  <c:v>1.8144539999999999E-7</c:v>
                </c:pt>
                <c:pt idx="2441">
                  <c:v>1.8153399999999999E-7</c:v>
                </c:pt>
                <c:pt idx="2442">
                  <c:v>1.8162270000000001E-7</c:v>
                </c:pt>
                <c:pt idx="2443">
                  <c:v>1.8171149999999999E-7</c:v>
                </c:pt>
                <c:pt idx="2444">
                  <c:v>1.8180049999999999E-7</c:v>
                </c:pt>
                <c:pt idx="2445">
                  <c:v>1.8188969999999999E-7</c:v>
                </c:pt>
                <c:pt idx="2446">
                  <c:v>1.8197899999999999E-7</c:v>
                </c:pt>
                <c:pt idx="2447">
                  <c:v>1.8206840000000001E-7</c:v>
                </c:pt>
                <c:pt idx="2448">
                  <c:v>1.8215800000000001E-7</c:v>
                </c:pt>
                <c:pt idx="2449">
                  <c:v>1.822477E-7</c:v>
                </c:pt>
                <c:pt idx="2450">
                  <c:v>1.8233749999999999E-7</c:v>
                </c:pt>
                <c:pt idx="2451">
                  <c:v>1.8242750000000001E-7</c:v>
                </c:pt>
                <c:pt idx="2452">
                  <c:v>1.8251769999999999E-7</c:v>
                </c:pt>
                <c:pt idx="2453">
                  <c:v>1.826079E-7</c:v>
                </c:pt>
                <c:pt idx="2454">
                  <c:v>1.8269840000000001E-7</c:v>
                </c:pt>
                <c:pt idx="2455">
                  <c:v>1.8278889999999999E-7</c:v>
                </c:pt>
                <c:pt idx="2456">
                  <c:v>1.828797E-7</c:v>
                </c:pt>
                <c:pt idx="2457">
                  <c:v>1.8297049999999999E-7</c:v>
                </c:pt>
                <c:pt idx="2458">
                  <c:v>1.8306149999999999E-7</c:v>
                </c:pt>
                <c:pt idx="2459">
                  <c:v>1.831527E-7</c:v>
                </c:pt>
                <c:pt idx="2460">
                  <c:v>1.832439E-7</c:v>
                </c:pt>
                <c:pt idx="2461">
                  <c:v>1.8333539999999999E-7</c:v>
                </c:pt>
                <c:pt idx="2462">
                  <c:v>1.834269E-7</c:v>
                </c:pt>
                <c:pt idx="2463">
                  <c:v>1.8351869999999999E-7</c:v>
                </c:pt>
                <c:pt idx="2464">
                  <c:v>1.836105E-7</c:v>
                </c:pt>
                <c:pt idx="2465">
                  <c:v>1.8370259999999999E-7</c:v>
                </c:pt>
                <c:pt idx="2466">
                  <c:v>1.8379470000000001E-7</c:v>
                </c:pt>
                <c:pt idx="2467">
                  <c:v>1.8388700000000001E-7</c:v>
                </c:pt>
                <c:pt idx="2468">
                  <c:v>1.839795E-7</c:v>
                </c:pt>
                <c:pt idx="2469">
                  <c:v>1.840721E-7</c:v>
                </c:pt>
                <c:pt idx="2470">
                  <c:v>1.841648E-7</c:v>
                </c:pt>
                <c:pt idx="2471">
                  <c:v>1.842577E-7</c:v>
                </c:pt>
                <c:pt idx="2472">
                  <c:v>1.843507E-7</c:v>
                </c:pt>
                <c:pt idx="2473">
                  <c:v>1.8444389999999999E-7</c:v>
                </c:pt>
                <c:pt idx="2474">
                  <c:v>1.8453730000000001E-7</c:v>
                </c:pt>
                <c:pt idx="2475">
                  <c:v>1.846307E-7</c:v>
                </c:pt>
                <c:pt idx="2476">
                  <c:v>1.847244E-7</c:v>
                </c:pt>
                <c:pt idx="2477">
                  <c:v>1.848181E-7</c:v>
                </c:pt>
                <c:pt idx="2478">
                  <c:v>1.849121E-7</c:v>
                </c:pt>
                <c:pt idx="2479">
                  <c:v>1.850061E-7</c:v>
                </c:pt>
                <c:pt idx="2480">
                  <c:v>1.8510030000000001E-7</c:v>
                </c:pt>
                <c:pt idx="2481">
                  <c:v>1.8519470000000001E-7</c:v>
                </c:pt>
                <c:pt idx="2482">
                  <c:v>1.852892E-7</c:v>
                </c:pt>
                <c:pt idx="2483">
                  <c:v>1.853839E-7</c:v>
                </c:pt>
                <c:pt idx="2484">
                  <c:v>1.8547870000000001E-7</c:v>
                </c:pt>
                <c:pt idx="2485">
                  <c:v>1.8557369999999999E-7</c:v>
                </c:pt>
                <c:pt idx="2486">
                  <c:v>1.8566880000000001E-7</c:v>
                </c:pt>
                <c:pt idx="2487">
                  <c:v>1.8576409999999999E-7</c:v>
                </c:pt>
                <c:pt idx="2488">
                  <c:v>1.8585950000000001E-7</c:v>
                </c:pt>
                <c:pt idx="2489">
                  <c:v>1.85955E-7</c:v>
                </c:pt>
                <c:pt idx="2490">
                  <c:v>1.860507E-7</c:v>
                </c:pt>
                <c:pt idx="2491">
                  <c:v>1.8614660000000001E-7</c:v>
                </c:pt>
                <c:pt idx="2492">
                  <c:v>1.8624259999999999E-7</c:v>
                </c:pt>
                <c:pt idx="2493">
                  <c:v>1.863388E-7</c:v>
                </c:pt>
                <c:pt idx="2494">
                  <c:v>1.8643510000000001E-7</c:v>
                </c:pt>
                <c:pt idx="2495">
                  <c:v>1.865316E-7</c:v>
                </c:pt>
                <c:pt idx="2496">
                  <c:v>1.8662820000000001E-7</c:v>
                </c:pt>
                <c:pt idx="2497">
                  <c:v>1.86725E-7</c:v>
                </c:pt>
                <c:pt idx="2498">
                  <c:v>1.8682190000000001E-7</c:v>
                </c:pt>
                <c:pt idx="2499">
                  <c:v>1.8691900000000001E-7</c:v>
                </c:pt>
                <c:pt idx="2500">
                  <c:v>1.870162E-7</c:v>
                </c:pt>
                <c:pt idx="2501">
                  <c:v>1.871136E-7</c:v>
                </c:pt>
                <c:pt idx="2502">
                  <c:v>1.8721109999999999E-7</c:v>
                </c:pt>
                <c:pt idx="2503">
                  <c:v>1.8730879999999999E-7</c:v>
                </c:pt>
                <c:pt idx="2504">
                  <c:v>1.874067E-7</c:v>
                </c:pt>
                <c:pt idx="2505">
                  <c:v>1.8750470000000001E-7</c:v>
                </c:pt>
                <c:pt idx="2506">
                  <c:v>1.876028E-7</c:v>
                </c:pt>
                <c:pt idx="2507">
                  <c:v>1.8770110000000001E-7</c:v>
                </c:pt>
                <c:pt idx="2508">
                  <c:v>1.8779960000000001E-7</c:v>
                </c:pt>
                <c:pt idx="2509">
                  <c:v>1.8789819999999999E-7</c:v>
                </c:pt>
                <c:pt idx="2510">
                  <c:v>1.8799689999999999E-7</c:v>
                </c:pt>
                <c:pt idx="2511">
                  <c:v>1.880959E-7</c:v>
                </c:pt>
                <c:pt idx="2512">
                  <c:v>1.8819490000000001E-7</c:v>
                </c:pt>
                <c:pt idx="2513">
                  <c:v>1.8829419999999999E-7</c:v>
                </c:pt>
                <c:pt idx="2514">
                  <c:v>1.8839359999999999E-7</c:v>
                </c:pt>
                <c:pt idx="2515">
                  <c:v>1.8849310000000001E-7</c:v>
                </c:pt>
                <c:pt idx="2516">
                  <c:v>1.8859279999999999E-7</c:v>
                </c:pt>
                <c:pt idx="2517">
                  <c:v>1.886927E-7</c:v>
                </c:pt>
                <c:pt idx="2518">
                  <c:v>1.8879270000000001E-7</c:v>
                </c:pt>
                <c:pt idx="2519">
                  <c:v>1.888929E-7</c:v>
                </c:pt>
                <c:pt idx="2520">
                  <c:v>1.8899319999999999E-7</c:v>
                </c:pt>
                <c:pt idx="2521">
                  <c:v>1.8909370000000001E-7</c:v>
                </c:pt>
                <c:pt idx="2522">
                  <c:v>1.891943E-7</c:v>
                </c:pt>
                <c:pt idx="2523">
                  <c:v>1.8929509999999999E-7</c:v>
                </c:pt>
                <c:pt idx="2524">
                  <c:v>1.893961E-7</c:v>
                </c:pt>
                <c:pt idx="2525">
                  <c:v>1.894972E-7</c:v>
                </c:pt>
                <c:pt idx="2526">
                  <c:v>1.8959849999999999E-7</c:v>
                </c:pt>
                <c:pt idx="2527">
                  <c:v>1.8969989999999999E-7</c:v>
                </c:pt>
                <c:pt idx="2528">
                  <c:v>1.8980150000000001E-7</c:v>
                </c:pt>
                <c:pt idx="2529">
                  <c:v>1.8990319999999999E-7</c:v>
                </c:pt>
                <c:pt idx="2530">
                  <c:v>1.9000510000000001E-7</c:v>
                </c:pt>
                <c:pt idx="2531">
                  <c:v>1.9010720000000001E-7</c:v>
                </c:pt>
                <c:pt idx="2532">
                  <c:v>1.902094E-7</c:v>
                </c:pt>
                <c:pt idx="2533">
                  <c:v>1.9031180000000001E-7</c:v>
                </c:pt>
                <c:pt idx="2534">
                  <c:v>1.904144E-7</c:v>
                </c:pt>
                <c:pt idx="2535">
                  <c:v>1.905171E-7</c:v>
                </c:pt>
                <c:pt idx="2536">
                  <c:v>1.906199E-7</c:v>
                </c:pt>
                <c:pt idx="2537">
                  <c:v>1.9072300000000001E-7</c:v>
                </c:pt>
                <c:pt idx="2538">
                  <c:v>1.9082610000000001E-7</c:v>
                </c:pt>
                <c:pt idx="2539">
                  <c:v>1.9092949999999999E-7</c:v>
                </c:pt>
                <c:pt idx="2540">
                  <c:v>1.9103299999999999E-7</c:v>
                </c:pt>
                <c:pt idx="2541">
                  <c:v>1.911367E-7</c:v>
                </c:pt>
                <c:pt idx="2542">
                  <c:v>1.912405E-7</c:v>
                </c:pt>
                <c:pt idx="2543">
                  <c:v>1.9134450000000001E-7</c:v>
                </c:pt>
                <c:pt idx="2544">
                  <c:v>1.9144870000000001E-7</c:v>
                </c:pt>
                <c:pt idx="2545">
                  <c:v>1.9155299999999999E-7</c:v>
                </c:pt>
                <c:pt idx="2546">
                  <c:v>1.9165749999999999E-7</c:v>
                </c:pt>
                <c:pt idx="2547">
                  <c:v>1.9176210000000001E-7</c:v>
                </c:pt>
                <c:pt idx="2548">
                  <c:v>1.9186689999999999E-7</c:v>
                </c:pt>
                <c:pt idx="2549">
                  <c:v>1.919719E-7</c:v>
                </c:pt>
                <c:pt idx="2550">
                  <c:v>1.920771E-7</c:v>
                </c:pt>
                <c:pt idx="2551">
                  <c:v>1.9218239999999999E-7</c:v>
                </c:pt>
                <c:pt idx="2552">
                  <c:v>1.922878E-7</c:v>
                </c:pt>
                <c:pt idx="2553">
                  <c:v>1.9239350000000001E-7</c:v>
                </c:pt>
                <c:pt idx="2554">
                  <c:v>1.9249930000000001E-7</c:v>
                </c:pt>
                <c:pt idx="2555">
                  <c:v>1.9260520000000001E-7</c:v>
                </c:pt>
                <c:pt idx="2556">
                  <c:v>1.9271129999999999E-7</c:v>
                </c:pt>
                <c:pt idx="2557">
                  <c:v>1.928176E-7</c:v>
                </c:pt>
                <c:pt idx="2558">
                  <c:v>1.9292410000000001E-7</c:v>
                </c:pt>
                <c:pt idx="2559">
                  <c:v>1.930307E-7</c:v>
                </c:pt>
                <c:pt idx="2560">
                  <c:v>1.931375E-7</c:v>
                </c:pt>
                <c:pt idx="2561">
                  <c:v>1.9324449999999999E-7</c:v>
                </c:pt>
                <c:pt idx="2562">
                  <c:v>1.933516E-7</c:v>
                </c:pt>
                <c:pt idx="2563">
                  <c:v>1.9345889999999999E-7</c:v>
                </c:pt>
                <c:pt idx="2564">
                  <c:v>1.935663E-7</c:v>
                </c:pt>
                <c:pt idx="2565">
                  <c:v>1.936739E-7</c:v>
                </c:pt>
                <c:pt idx="2566">
                  <c:v>1.937817E-7</c:v>
                </c:pt>
                <c:pt idx="2567">
                  <c:v>1.9388969999999999E-7</c:v>
                </c:pt>
                <c:pt idx="2568">
                  <c:v>1.939978E-7</c:v>
                </c:pt>
                <c:pt idx="2569">
                  <c:v>1.941061E-7</c:v>
                </c:pt>
                <c:pt idx="2570">
                  <c:v>1.942146E-7</c:v>
                </c:pt>
                <c:pt idx="2571">
                  <c:v>1.943232E-7</c:v>
                </c:pt>
                <c:pt idx="2572">
                  <c:v>1.94432E-7</c:v>
                </c:pt>
                <c:pt idx="2573">
                  <c:v>1.9454099999999999E-7</c:v>
                </c:pt>
                <c:pt idx="2574">
                  <c:v>1.946501E-7</c:v>
                </c:pt>
                <c:pt idx="2575">
                  <c:v>1.947594E-7</c:v>
                </c:pt>
                <c:pt idx="2576">
                  <c:v>1.948689E-7</c:v>
                </c:pt>
                <c:pt idx="2577">
                  <c:v>1.949785E-7</c:v>
                </c:pt>
                <c:pt idx="2578">
                  <c:v>1.950884E-7</c:v>
                </c:pt>
                <c:pt idx="2579">
                  <c:v>1.9519839999999999E-7</c:v>
                </c:pt>
                <c:pt idx="2580">
                  <c:v>1.953085E-7</c:v>
                </c:pt>
                <c:pt idx="2581">
                  <c:v>1.954188E-7</c:v>
                </c:pt>
                <c:pt idx="2582">
                  <c:v>1.9552930000000001E-7</c:v>
                </c:pt>
                <c:pt idx="2583">
                  <c:v>1.9564E-7</c:v>
                </c:pt>
                <c:pt idx="2584">
                  <c:v>1.957509E-7</c:v>
                </c:pt>
                <c:pt idx="2585">
                  <c:v>1.9586189999999999E-7</c:v>
                </c:pt>
                <c:pt idx="2586">
                  <c:v>1.959731E-7</c:v>
                </c:pt>
                <c:pt idx="2587">
                  <c:v>1.9608439999999999E-7</c:v>
                </c:pt>
                <c:pt idx="2588">
                  <c:v>1.9619599999999999E-7</c:v>
                </c:pt>
                <c:pt idx="2589">
                  <c:v>1.9630770000000001E-7</c:v>
                </c:pt>
                <c:pt idx="2590">
                  <c:v>1.9641960000000001E-7</c:v>
                </c:pt>
                <c:pt idx="2591">
                  <c:v>1.9653160000000001E-7</c:v>
                </c:pt>
                <c:pt idx="2592">
                  <c:v>1.966439E-7</c:v>
                </c:pt>
                <c:pt idx="2593">
                  <c:v>1.967562E-7</c:v>
                </c:pt>
                <c:pt idx="2594">
                  <c:v>1.968688E-7</c:v>
                </c:pt>
                <c:pt idx="2595">
                  <c:v>1.9698159999999999E-7</c:v>
                </c:pt>
                <c:pt idx="2596">
                  <c:v>1.9709449999999999E-7</c:v>
                </c:pt>
                <c:pt idx="2597">
                  <c:v>1.9720760000000001E-7</c:v>
                </c:pt>
                <c:pt idx="2598">
                  <c:v>1.9732090000000001E-7</c:v>
                </c:pt>
                <c:pt idx="2599">
                  <c:v>1.974343E-7</c:v>
                </c:pt>
                <c:pt idx="2600">
                  <c:v>1.9754799999999999E-7</c:v>
                </c:pt>
                <c:pt idx="2601">
                  <c:v>1.976618E-7</c:v>
                </c:pt>
                <c:pt idx="2602">
                  <c:v>1.977758E-7</c:v>
                </c:pt>
                <c:pt idx="2603">
                  <c:v>1.9788989999999999E-7</c:v>
                </c:pt>
                <c:pt idx="2604">
                  <c:v>1.9800430000000001E-7</c:v>
                </c:pt>
                <c:pt idx="2605">
                  <c:v>1.9811879999999999E-7</c:v>
                </c:pt>
                <c:pt idx="2606">
                  <c:v>1.9823350000000001E-7</c:v>
                </c:pt>
                <c:pt idx="2607">
                  <c:v>1.983483E-7</c:v>
                </c:pt>
                <c:pt idx="2608">
                  <c:v>1.9846339999999999E-7</c:v>
                </c:pt>
                <c:pt idx="2609">
                  <c:v>1.985786E-7</c:v>
                </c:pt>
                <c:pt idx="2610">
                  <c:v>1.9869399999999999E-7</c:v>
                </c:pt>
                <c:pt idx="2611">
                  <c:v>1.988096E-7</c:v>
                </c:pt>
                <c:pt idx="2612">
                  <c:v>1.9892529999999999E-7</c:v>
                </c:pt>
                <c:pt idx="2613">
                  <c:v>1.9904129999999999E-7</c:v>
                </c:pt>
                <c:pt idx="2614">
                  <c:v>1.9915740000000001E-7</c:v>
                </c:pt>
                <c:pt idx="2615">
                  <c:v>1.9927370000000001E-7</c:v>
                </c:pt>
                <c:pt idx="2616">
                  <c:v>1.993902E-7</c:v>
                </c:pt>
                <c:pt idx="2617">
                  <c:v>1.995069E-7</c:v>
                </c:pt>
                <c:pt idx="2618">
                  <c:v>1.9962370000000001E-7</c:v>
                </c:pt>
                <c:pt idx="2619">
                  <c:v>1.9974070000000001E-7</c:v>
                </c:pt>
                <c:pt idx="2620">
                  <c:v>1.998579E-7</c:v>
                </c:pt>
                <c:pt idx="2621">
                  <c:v>1.9997529999999999E-7</c:v>
                </c:pt>
                <c:pt idx="2622">
                  <c:v>2.000929E-7</c:v>
                </c:pt>
                <c:pt idx="2623">
                  <c:v>2.002106E-7</c:v>
                </c:pt>
                <c:pt idx="2624">
                  <c:v>2.0032850000000001E-7</c:v>
                </c:pt>
                <c:pt idx="2625">
                  <c:v>2.004466E-7</c:v>
                </c:pt>
                <c:pt idx="2626">
                  <c:v>2.00565E-7</c:v>
                </c:pt>
                <c:pt idx="2627">
                  <c:v>2.0068339999999999E-7</c:v>
                </c:pt>
                <c:pt idx="2628">
                  <c:v>2.0080209999999999E-7</c:v>
                </c:pt>
                <c:pt idx="2629">
                  <c:v>2.0092090000000001E-7</c:v>
                </c:pt>
                <c:pt idx="2630">
                  <c:v>2.0104000000000001E-7</c:v>
                </c:pt>
                <c:pt idx="2631">
                  <c:v>2.0115919999999999E-7</c:v>
                </c:pt>
                <c:pt idx="2632">
                  <c:v>2.0127859999999999E-7</c:v>
                </c:pt>
                <c:pt idx="2633">
                  <c:v>2.013982E-7</c:v>
                </c:pt>
                <c:pt idx="2634">
                  <c:v>2.015179E-7</c:v>
                </c:pt>
                <c:pt idx="2635">
                  <c:v>2.016379E-7</c:v>
                </c:pt>
                <c:pt idx="2636">
                  <c:v>2.01758E-7</c:v>
                </c:pt>
                <c:pt idx="2637">
                  <c:v>2.0187830000000001E-7</c:v>
                </c:pt>
                <c:pt idx="2638">
                  <c:v>2.019988E-7</c:v>
                </c:pt>
                <c:pt idx="2639">
                  <c:v>2.021195E-7</c:v>
                </c:pt>
                <c:pt idx="2640">
                  <c:v>2.0224040000000001E-7</c:v>
                </c:pt>
                <c:pt idx="2641">
                  <c:v>2.0236150000000001E-7</c:v>
                </c:pt>
                <c:pt idx="2642">
                  <c:v>2.024827E-7</c:v>
                </c:pt>
                <c:pt idx="2643">
                  <c:v>2.0260419999999999E-7</c:v>
                </c:pt>
                <c:pt idx="2644">
                  <c:v>2.027258E-7</c:v>
                </c:pt>
                <c:pt idx="2645">
                  <c:v>2.028476E-7</c:v>
                </c:pt>
                <c:pt idx="2646">
                  <c:v>2.029696E-7</c:v>
                </c:pt>
                <c:pt idx="2647">
                  <c:v>2.0309179999999999E-7</c:v>
                </c:pt>
                <c:pt idx="2648">
                  <c:v>2.0321419999999999E-7</c:v>
                </c:pt>
                <c:pt idx="2649">
                  <c:v>2.0333680000000001E-7</c:v>
                </c:pt>
                <c:pt idx="2650">
                  <c:v>2.0345950000000001E-7</c:v>
                </c:pt>
                <c:pt idx="2651">
                  <c:v>2.0358249999999999E-7</c:v>
                </c:pt>
                <c:pt idx="2652">
                  <c:v>2.0370559999999999E-7</c:v>
                </c:pt>
                <c:pt idx="2653">
                  <c:v>2.0382899999999999E-7</c:v>
                </c:pt>
                <c:pt idx="2654">
                  <c:v>2.0395250000000001E-7</c:v>
                </c:pt>
                <c:pt idx="2655">
                  <c:v>2.0407619999999999E-7</c:v>
                </c:pt>
                <c:pt idx="2656">
                  <c:v>2.0420010000000001E-7</c:v>
                </c:pt>
                <c:pt idx="2657">
                  <c:v>2.0432420000000001E-7</c:v>
                </c:pt>
                <c:pt idx="2658">
                  <c:v>2.0444849999999999E-7</c:v>
                </c:pt>
                <c:pt idx="2659">
                  <c:v>2.0457299999999999E-7</c:v>
                </c:pt>
                <c:pt idx="2660">
                  <c:v>2.0469769999999999E-7</c:v>
                </c:pt>
                <c:pt idx="2661">
                  <c:v>2.0482249999999999E-7</c:v>
                </c:pt>
                <c:pt idx="2662">
                  <c:v>2.0494759999999999E-7</c:v>
                </c:pt>
                <c:pt idx="2663">
                  <c:v>2.0507279999999999E-7</c:v>
                </c:pt>
                <c:pt idx="2664">
                  <c:v>2.0519830000000001E-7</c:v>
                </c:pt>
                <c:pt idx="2665">
                  <c:v>2.053239E-7</c:v>
                </c:pt>
                <c:pt idx="2666">
                  <c:v>2.054497E-7</c:v>
                </c:pt>
                <c:pt idx="2667">
                  <c:v>2.055758E-7</c:v>
                </c:pt>
                <c:pt idx="2668">
                  <c:v>2.05702E-7</c:v>
                </c:pt>
                <c:pt idx="2669">
                  <c:v>2.058284E-7</c:v>
                </c:pt>
                <c:pt idx="2670">
                  <c:v>2.0595499999999999E-7</c:v>
                </c:pt>
                <c:pt idx="2671">
                  <c:v>2.0608179999999999E-7</c:v>
                </c:pt>
                <c:pt idx="2672">
                  <c:v>2.0620880000000001E-7</c:v>
                </c:pt>
                <c:pt idx="2673">
                  <c:v>2.06336E-7</c:v>
                </c:pt>
                <c:pt idx="2674">
                  <c:v>2.0646340000000001E-7</c:v>
                </c:pt>
                <c:pt idx="2675">
                  <c:v>2.06591E-7</c:v>
                </c:pt>
                <c:pt idx="2676">
                  <c:v>2.067188E-7</c:v>
                </c:pt>
                <c:pt idx="2677">
                  <c:v>2.068467E-7</c:v>
                </c:pt>
                <c:pt idx="2678">
                  <c:v>2.0697489999999999E-7</c:v>
                </c:pt>
                <c:pt idx="2679">
                  <c:v>2.071033E-7</c:v>
                </c:pt>
                <c:pt idx="2680">
                  <c:v>2.0723189999999999E-7</c:v>
                </c:pt>
                <c:pt idx="2681">
                  <c:v>2.073607E-7</c:v>
                </c:pt>
                <c:pt idx="2682">
                  <c:v>2.0748959999999999E-7</c:v>
                </c:pt>
                <c:pt idx="2683">
                  <c:v>2.0761879999999999E-7</c:v>
                </c:pt>
                <c:pt idx="2684">
                  <c:v>2.077482E-7</c:v>
                </c:pt>
                <c:pt idx="2685">
                  <c:v>2.078777E-7</c:v>
                </c:pt>
                <c:pt idx="2686">
                  <c:v>2.080075E-7</c:v>
                </c:pt>
                <c:pt idx="2687">
                  <c:v>2.0813749999999999E-7</c:v>
                </c:pt>
                <c:pt idx="2688">
                  <c:v>2.0826769999999999E-7</c:v>
                </c:pt>
                <c:pt idx="2689">
                  <c:v>2.0839800000000001E-7</c:v>
                </c:pt>
                <c:pt idx="2690">
                  <c:v>2.0852860000000001E-7</c:v>
                </c:pt>
                <c:pt idx="2691">
                  <c:v>2.0865940000000001E-7</c:v>
                </c:pt>
                <c:pt idx="2692">
                  <c:v>2.0879030000000001E-7</c:v>
                </c:pt>
                <c:pt idx="2693">
                  <c:v>2.0892150000000001E-7</c:v>
                </c:pt>
                <c:pt idx="2694">
                  <c:v>2.0905289999999999E-7</c:v>
                </c:pt>
                <c:pt idx="2695">
                  <c:v>2.0918449999999999E-7</c:v>
                </c:pt>
                <c:pt idx="2696">
                  <c:v>2.093163E-7</c:v>
                </c:pt>
                <c:pt idx="2697">
                  <c:v>2.0944829999999999E-7</c:v>
                </c:pt>
                <c:pt idx="2698">
                  <c:v>2.095804E-7</c:v>
                </c:pt>
                <c:pt idx="2699">
                  <c:v>2.097129E-7</c:v>
                </c:pt>
                <c:pt idx="2700">
                  <c:v>2.098455E-7</c:v>
                </c:pt>
                <c:pt idx="2701">
                  <c:v>2.0997830000000001E-7</c:v>
                </c:pt>
                <c:pt idx="2702">
                  <c:v>2.101113E-7</c:v>
                </c:pt>
                <c:pt idx="2703">
                  <c:v>2.102445E-7</c:v>
                </c:pt>
                <c:pt idx="2704">
                  <c:v>2.1037789999999999E-7</c:v>
                </c:pt>
                <c:pt idx="2705">
                  <c:v>2.1051150000000001E-7</c:v>
                </c:pt>
                <c:pt idx="2706">
                  <c:v>2.1064540000000001E-7</c:v>
                </c:pt>
                <c:pt idx="2707">
                  <c:v>2.1077940000000001E-7</c:v>
                </c:pt>
                <c:pt idx="2708">
                  <c:v>2.1091360000000001E-7</c:v>
                </c:pt>
                <c:pt idx="2709">
                  <c:v>2.1104809999999999E-7</c:v>
                </c:pt>
                <c:pt idx="2710">
                  <c:v>2.1118280000000001E-7</c:v>
                </c:pt>
                <c:pt idx="2711">
                  <c:v>2.1131759999999999E-7</c:v>
                </c:pt>
                <c:pt idx="2712">
                  <c:v>2.114527E-7</c:v>
                </c:pt>
                <c:pt idx="2713">
                  <c:v>2.11588E-7</c:v>
                </c:pt>
                <c:pt idx="2714">
                  <c:v>2.1172350000000001E-7</c:v>
                </c:pt>
                <c:pt idx="2715">
                  <c:v>2.118592E-7</c:v>
                </c:pt>
                <c:pt idx="2716">
                  <c:v>2.1199510000000001E-7</c:v>
                </c:pt>
                <c:pt idx="2717">
                  <c:v>2.1213119999999999E-7</c:v>
                </c:pt>
                <c:pt idx="2718">
                  <c:v>2.1226749999999999E-7</c:v>
                </c:pt>
                <c:pt idx="2719">
                  <c:v>2.1240409999999999E-7</c:v>
                </c:pt>
                <c:pt idx="2720">
                  <c:v>2.1254080000000001E-7</c:v>
                </c:pt>
                <c:pt idx="2721">
                  <c:v>2.1267780000000001E-7</c:v>
                </c:pt>
                <c:pt idx="2722">
                  <c:v>2.128149E-7</c:v>
                </c:pt>
                <c:pt idx="2723">
                  <c:v>2.1295229999999999E-7</c:v>
                </c:pt>
                <c:pt idx="2724">
                  <c:v>2.1308989999999999E-7</c:v>
                </c:pt>
                <c:pt idx="2725">
                  <c:v>2.1322770000000001E-7</c:v>
                </c:pt>
                <c:pt idx="2726">
                  <c:v>2.133657E-7</c:v>
                </c:pt>
                <c:pt idx="2727">
                  <c:v>2.13504E-7</c:v>
                </c:pt>
                <c:pt idx="2728">
                  <c:v>2.136424E-7</c:v>
                </c:pt>
                <c:pt idx="2729">
                  <c:v>2.1378109999999999E-7</c:v>
                </c:pt>
                <c:pt idx="2730">
                  <c:v>2.1391990000000001E-7</c:v>
                </c:pt>
                <c:pt idx="2731">
                  <c:v>2.14059E-7</c:v>
                </c:pt>
                <c:pt idx="2732">
                  <c:v>2.141983E-7</c:v>
                </c:pt>
                <c:pt idx="2733">
                  <c:v>2.1433780000000001E-7</c:v>
                </c:pt>
                <c:pt idx="2734">
                  <c:v>2.144776E-7</c:v>
                </c:pt>
                <c:pt idx="2735">
                  <c:v>2.1461750000000001E-7</c:v>
                </c:pt>
                <c:pt idx="2736">
                  <c:v>2.1475769999999999E-7</c:v>
                </c:pt>
                <c:pt idx="2737">
                  <c:v>2.1489809999999999E-7</c:v>
                </c:pt>
                <c:pt idx="2738">
                  <c:v>2.1503869999999999E-7</c:v>
                </c:pt>
                <c:pt idx="2739">
                  <c:v>2.1517950000000001E-7</c:v>
                </c:pt>
                <c:pt idx="2740">
                  <c:v>2.1532050000000001E-7</c:v>
                </c:pt>
                <c:pt idx="2741">
                  <c:v>2.154617E-7</c:v>
                </c:pt>
                <c:pt idx="2742">
                  <c:v>2.1560320000000001E-7</c:v>
                </c:pt>
                <c:pt idx="2743">
                  <c:v>2.1574490000000001E-7</c:v>
                </c:pt>
                <c:pt idx="2744">
                  <c:v>2.158868E-7</c:v>
                </c:pt>
                <c:pt idx="2745">
                  <c:v>2.1602889999999999E-7</c:v>
                </c:pt>
                <c:pt idx="2746">
                  <c:v>2.1617119999999999E-7</c:v>
                </c:pt>
                <c:pt idx="2747">
                  <c:v>2.163138E-7</c:v>
                </c:pt>
                <c:pt idx="2748">
                  <c:v>2.164566E-7</c:v>
                </c:pt>
                <c:pt idx="2749">
                  <c:v>2.165996E-7</c:v>
                </c:pt>
                <c:pt idx="2750">
                  <c:v>2.1674280000000001E-7</c:v>
                </c:pt>
                <c:pt idx="2751">
                  <c:v>2.1688620000000001E-7</c:v>
                </c:pt>
                <c:pt idx="2752">
                  <c:v>2.1702990000000001E-7</c:v>
                </c:pt>
                <c:pt idx="2753">
                  <c:v>2.1717370000000001E-7</c:v>
                </c:pt>
                <c:pt idx="2754">
                  <c:v>2.173179E-7</c:v>
                </c:pt>
                <c:pt idx="2755">
                  <c:v>2.174622E-7</c:v>
                </c:pt>
                <c:pt idx="2756">
                  <c:v>2.1760669999999999E-7</c:v>
                </c:pt>
                <c:pt idx="2757">
                  <c:v>2.1775149999999999E-7</c:v>
                </c:pt>
                <c:pt idx="2758">
                  <c:v>2.178965E-7</c:v>
                </c:pt>
                <c:pt idx="2759">
                  <c:v>2.1804170000000001E-7</c:v>
                </c:pt>
                <c:pt idx="2760">
                  <c:v>2.181872E-7</c:v>
                </c:pt>
                <c:pt idx="2761">
                  <c:v>2.1833279999999999E-7</c:v>
                </c:pt>
                <c:pt idx="2762">
                  <c:v>2.184787E-7</c:v>
                </c:pt>
                <c:pt idx="2763">
                  <c:v>2.186248E-7</c:v>
                </c:pt>
                <c:pt idx="2764">
                  <c:v>2.187712E-7</c:v>
                </c:pt>
                <c:pt idx="2765">
                  <c:v>2.189177E-7</c:v>
                </c:pt>
                <c:pt idx="2766">
                  <c:v>2.190645E-7</c:v>
                </c:pt>
                <c:pt idx="2767">
                  <c:v>2.192115E-7</c:v>
                </c:pt>
                <c:pt idx="2768">
                  <c:v>2.1935879999999999E-7</c:v>
                </c:pt>
                <c:pt idx="2769">
                  <c:v>2.1950630000000001E-7</c:v>
                </c:pt>
                <c:pt idx="2770">
                  <c:v>2.1965399999999999E-7</c:v>
                </c:pt>
                <c:pt idx="2771">
                  <c:v>2.1980190000000001E-7</c:v>
                </c:pt>
                <c:pt idx="2772">
                  <c:v>2.1995000000000001E-7</c:v>
                </c:pt>
                <c:pt idx="2773">
                  <c:v>2.2009840000000001E-7</c:v>
                </c:pt>
                <c:pt idx="2774">
                  <c:v>2.20247E-7</c:v>
                </c:pt>
                <c:pt idx="2775">
                  <c:v>2.2039589999999999E-7</c:v>
                </c:pt>
                <c:pt idx="2776">
                  <c:v>2.205449E-7</c:v>
                </c:pt>
                <c:pt idx="2777">
                  <c:v>2.2069430000000001E-7</c:v>
                </c:pt>
                <c:pt idx="2778">
                  <c:v>2.208438E-7</c:v>
                </c:pt>
                <c:pt idx="2779">
                  <c:v>2.209936E-7</c:v>
                </c:pt>
                <c:pt idx="2780">
                  <c:v>2.2114359999999999E-7</c:v>
                </c:pt>
                <c:pt idx="2781">
                  <c:v>2.2129380000000001E-7</c:v>
                </c:pt>
                <c:pt idx="2782">
                  <c:v>2.2144419999999999E-7</c:v>
                </c:pt>
                <c:pt idx="2783">
                  <c:v>2.215949E-7</c:v>
                </c:pt>
                <c:pt idx="2784">
                  <c:v>2.2174589999999999E-7</c:v>
                </c:pt>
                <c:pt idx="2785">
                  <c:v>2.2189699999999999E-7</c:v>
                </c:pt>
                <c:pt idx="2786">
                  <c:v>2.220484E-7</c:v>
                </c:pt>
                <c:pt idx="2787">
                  <c:v>2.2219999999999999E-7</c:v>
                </c:pt>
                <c:pt idx="2788">
                  <c:v>2.2235190000000001E-7</c:v>
                </c:pt>
                <c:pt idx="2789">
                  <c:v>2.2250399999999999E-7</c:v>
                </c:pt>
                <c:pt idx="2790">
                  <c:v>2.2265630000000001E-7</c:v>
                </c:pt>
                <c:pt idx="2791">
                  <c:v>2.228089E-7</c:v>
                </c:pt>
                <c:pt idx="2792">
                  <c:v>2.2296160000000001E-7</c:v>
                </c:pt>
                <c:pt idx="2793">
                  <c:v>2.2311469999999999E-7</c:v>
                </c:pt>
                <c:pt idx="2794">
                  <c:v>2.2326789999999999E-7</c:v>
                </c:pt>
                <c:pt idx="2795">
                  <c:v>2.2342150000000001E-7</c:v>
                </c:pt>
                <c:pt idx="2796">
                  <c:v>2.235752E-7</c:v>
                </c:pt>
                <c:pt idx="2797">
                  <c:v>2.2372919999999999E-7</c:v>
                </c:pt>
                <c:pt idx="2798">
                  <c:v>2.2388339999999999E-7</c:v>
                </c:pt>
                <c:pt idx="2799">
                  <c:v>2.240378E-7</c:v>
                </c:pt>
                <c:pt idx="2800">
                  <c:v>2.2419249999999999E-7</c:v>
                </c:pt>
                <c:pt idx="2801">
                  <c:v>2.243475E-7</c:v>
                </c:pt>
                <c:pt idx="2802">
                  <c:v>2.2450270000000001E-7</c:v>
                </c:pt>
                <c:pt idx="2803">
                  <c:v>2.2465809999999999E-7</c:v>
                </c:pt>
                <c:pt idx="2804">
                  <c:v>2.2481369999999999E-7</c:v>
                </c:pt>
                <c:pt idx="2805">
                  <c:v>2.2496959999999999E-7</c:v>
                </c:pt>
                <c:pt idx="2806">
                  <c:v>2.2512579999999999E-7</c:v>
                </c:pt>
                <c:pt idx="2807">
                  <c:v>2.2528210000000001E-7</c:v>
                </c:pt>
                <c:pt idx="2808">
                  <c:v>2.254388E-7</c:v>
                </c:pt>
                <c:pt idx="2809">
                  <c:v>2.2559560000000001E-7</c:v>
                </c:pt>
                <c:pt idx="2810">
                  <c:v>2.2575269999999999E-7</c:v>
                </c:pt>
                <c:pt idx="2811">
                  <c:v>2.2591010000000001E-7</c:v>
                </c:pt>
                <c:pt idx="2812">
                  <c:v>2.2606759999999999E-7</c:v>
                </c:pt>
                <c:pt idx="2813">
                  <c:v>2.2622549999999999E-7</c:v>
                </c:pt>
                <c:pt idx="2814">
                  <c:v>2.2638350000000001E-7</c:v>
                </c:pt>
                <c:pt idx="2815">
                  <c:v>2.265419E-7</c:v>
                </c:pt>
                <c:pt idx="2816">
                  <c:v>2.2670040000000001E-7</c:v>
                </c:pt>
                <c:pt idx="2817">
                  <c:v>2.2685919999999999E-7</c:v>
                </c:pt>
                <c:pt idx="2818">
                  <c:v>2.270183E-7</c:v>
                </c:pt>
                <c:pt idx="2819">
                  <c:v>2.271776E-7</c:v>
                </c:pt>
                <c:pt idx="2820">
                  <c:v>2.273372E-7</c:v>
                </c:pt>
                <c:pt idx="2821">
                  <c:v>2.2749699999999999E-7</c:v>
                </c:pt>
                <c:pt idx="2822">
                  <c:v>2.2765700000000001E-7</c:v>
                </c:pt>
                <c:pt idx="2823">
                  <c:v>2.2781730000000001E-7</c:v>
                </c:pt>
                <c:pt idx="2824">
                  <c:v>2.2797779999999999E-7</c:v>
                </c:pt>
                <c:pt idx="2825">
                  <c:v>2.2813860000000001E-7</c:v>
                </c:pt>
                <c:pt idx="2826">
                  <c:v>2.282996E-7</c:v>
                </c:pt>
                <c:pt idx="2827">
                  <c:v>2.284609E-7</c:v>
                </c:pt>
                <c:pt idx="2828">
                  <c:v>2.2862250000000001E-7</c:v>
                </c:pt>
                <c:pt idx="2829">
                  <c:v>2.287842E-7</c:v>
                </c:pt>
                <c:pt idx="2830">
                  <c:v>2.2894629999999999E-7</c:v>
                </c:pt>
                <c:pt idx="2831">
                  <c:v>2.291086E-7</c:v>
                </c:pt>
                <c:pt idx="2832">
                  <c:v>2.2927110000000001E-7</c:v>
                </c:pt>
                <c:pt idx="2833">
                  <c:v>2.294339E-7</c:v>
                </c:pt>
                <c:pt idx="2834">
                  <c:v>2.295969E-7</c:v>
                </c:pt>
                <c:pt idx="2835">
                  <c:v>2.297602E-7</c:v>
                </c:pt>
                <c:pt idx="2836">
                  <c:v>2.299238E-7</c:v>
                </c:pt>
                <c:pt idx="2837">
                  <c:v>2.3008759999999999E-7</c:v>
                </c:pt>
                <c:pt idx="2838">
                  <c:v>2.3025159999999999E-7</c:v>
                </c:pt>
                <c:pt idx="2839">
                  <c:v>2.304159E-7</c:v>
                </c:pt>
                <c:pt idx="2840">
                  <c:v>2.305805E-7</c:v>
                </c:pt>
                <c:pt idx="2841">
                  <c:v>2.307453E-7</c:v>
                </c:pt>
                <c:pt idx="2842">
                  <c:v>2.3091039999999999E-7</c:v>
                </c:pt>
                <c:pt idx="2843">
                  <c:v>2.3107569999999999E-7</c:v>
                </c:pt>
                <c:pt idx="2844">
                  <c:v>2.312413E-7</c:v>
                </c:pt>
                <c:pt idx="2845">
                  <c:v>2.3140709999999999E-7</c:v>
                </c:pt>
                <c:pt idx="2846">
                  <c:v>2.3157319999999999E-7</c:v>
                </c:pt>
                <c:pt idx="2847">
                  <c:v>2.3173959999999999E-7</c:v>
                </c:pt>
                <c:pt idx="2848">
                  <c:v>2.319062E-7</c:v>
                </c:pt>
                <c:pt idx="2849">
                  <c:v>2.3207299999999999E-7</c:v>
                </c:pt>
                <c:pt idx="2850">
                  <c:v>2.322402E-7</c:v>
                </c:pt>
                <c:pt idx="2851">
                  <c:v>2.324076E-7</c:v>
                </c:pt>
                <c:pt idx="2852">
                  <c:v>2.3257519999999999E-7</c:v>
                </c:pt>
                <c:pt idx="2853">
                  <c:v>2.327431E-7</c:v>
                </c:pt>
                <c:pt idx="2854">
                  <c:v>2.3291129999999999E-7</c:v>
                </c:pt>
                <c:pt idx="2855">
                  <c:v>2.3307969999999999E-7</c:v>
                </c:pt>
                <c:pt idx="2856">
                  <c:v>2.3324839999999999E-7</c:v>
                </c:pt>
                <c:pt idx="2857">
                  <c:v>2.334174E-7</c:v>
                </c:pt>
                <c:pt idx="2858">
                  <c:v>2.3358659999999999E-7</c:v>
                </c:pt>
                <c:pt idx="2859">
                  <c:v>2.3375599999999999E-7</c:v>
                </c:pt>
                <c:pt idx="2860">
                  <c:v>2.3392579999999999E-7</c:v>
                </c:pt>
                <c:pt idx="2861">
                  <c:v>2.340958E-7</c:v>
                </c:pt>
                <c:pt idx="2862">
                  <c:v>2.3426610000000001E-7</c:v>
                </c:pt>
                <c:pt idx="2863">
                  <c:v>2.344366E-7</c:v>
                </c:pt>
                <c:pt idx="2864">
                  <c:v>2.346074E-7</c:v>
                </c:pt>
                <c:pt idx="2865">
                  <c:v>2.3477840000000001E-7</c:v>
                </c:pt>
                <c:pt idx="2866">
                  <c:v>2.3494980000000001E-7</c:v>
                </c:pt>
                <c:pt idx="2867">
                  <c:v>2.3512130000000001E-7</c:v>
                </c:pt>
                <c:pt idx="2868">
                  <c:v>2.352932E-7</c:v>
                </c:pt>
                <c:pt idx="2869">
                  <c:v>2.354653E-7</c:v>
                </c:pt>
                <c:pt idx="2870">
                  <c:v>2.3563770000000001E-7</c:v>
                </c:pt>
                <c:pt idx="2871">
                  <c:v>2.3581039999999999E-7</c:v>
                </c:pt>
                <c:pt idx="2872">
                  <c:v>2.3598330000000001E-7</c:v>
                </c:pt>
                <c:pt idx="2873">
                  <c:v>2.361565E-7</c:v>
                </c:pt>
                <c:pt idx="2874">
                  <c:v>2.3633E-7</c:v>
                </c:pt>
                <c:pt idx="2875">
                  <c:v>2.3650370000000001E-7</c:v>
                </c:pt>
                <c:pt idx="2876">
                  <c:v>2.3667769999999999E-7</c:v>
                </c:pt>
                <c:pt idx="2877">
                  <c:v>2.3685200000000001E-7</c:v>
                </c:pt>
                <c:pt idx="2878">
                  <c:v>2.370266E-7</c:v>
                </c:pt>
                <c:pt idx="2879">
                  <c:v>2.372014E-7</c:v>
                </c:pt>
                <c:pt idx="2880">
                  <c:v>2.3737650000000001E-7</c:v>
                </c:pt>
                <c:pt idx="2881">
                  <c:v>2.375518E-7</c:v>
                </c:pt>
                <c:pt idx="2882">
                  <c:v>2.3772750000000001E-7</c:v>
                </c:pt>
                <c:pt idx="2883">
                  <c:v>2.379034E-7</c:v>
                </c:pt>
                <c:pt idx="2884">
                  <c:v>2.380796E-7</c:v>
                </c:pt>
                <c:pt idx="2885">
                  <c:v>2.3825600000000001E-7</c:v>
                </c:pt>
                <c:pt idx="2886">
                  <c:v>2.384327E-7</c:v>
                </c:pt>
                <c:pt idx="2887">
                  <c:v>2.3860970000000001E-7</c:v>
                </c:pt>
                <c:pt idx="2888">
                  <c:v>2.3878700000000001E-7</c:v>
                </c:pt>
                <c:pt idx="2889">
                  <c:v>2.3896459999999997E-7</c:v>
                </c:pt>
                <c:pt idx="2890">
                  <c:v>2.3914239999999998E-7</c:v>
                </c:pt>
                <c:pt idx="2891">
                  <c:v>2.3932050000000002E-7</c:v>
                </c:pt>
                <c:pt idx="2892">
                  <c:v>2.3949889999999997E-7</c:v>
                </c:pt>
                <c:pt idx="2893">
                  <c:v>2.3967760000000002E-7</c:v>
                </c:pt>
                <c:pt idx="2894">
                  <c:v>2.3985649999999999E-7</c:v>
                </c:pt>
                <c:pt idx="2895">
                  <c:v>2.4003569999999999E-7</c:v>
                </c:pt>
                <c:pt idx="2896">
                  <c:v>2.4021530000000001E-7</c:v>
                </c:pt>
                <c:pt idx="2897">
                  <c:v>2.4039499999999998E-7</c:v>
                </c:pt>
                <c:pt idx="2898">
                  <c:v>2.4057510000000001E-7</c:v>
                </c:pt>
                <c:pt idx="2899">
                  <c:v>2.4075539999999998E-7</c:v>
                </c:pt>
                <c:pt idx="2900">
                  <c:v>2.4093610000000003E-7</c:v>
                </c:pt>
                <c:pt idx="2901">
                  <c:v>2.41117E-7</c:v>
                </c:pt>
                <c:pt idx="2902">
                  <c:v>2.4129820000000001E-7</c:v>
                </c:pt>
                <c:pt idx="2903">
                  <c:v>2.4147959999999999E-7</c:v>
                </c:pt>
                <c:pt idx="2904">
                  <c:v>2.416614E-7</c:v>
                </c:pt>
                <c:pt idx="2905">
                  <c:v>2.418434E-7</c:v>
                </c:pt>
                <c:pt idx="2906">
                  <c:v>2.4202570000000002E-7</c:v>
                </c:pt>
                <c:pt idx="2907">
                  <c:v>2.4220830000000002E-7</c:v>
                </c:pt>
                <c:pt idx="2908">
                  <c:v>2.423912E-7</c:v>
                </c:pt>
                <c:pt idx="2909">
                  <c:v>2.4257440000000001E-7</c:v>
                </c:pt>
                <c:pt idx="2910">
                  <c:v>2.4275789999999999E-7</c:v>
                </c:pt>
                <c:pt idx="2911">
                  <c:v>2.4294160000000001E-7</c:v>
                </c:pt>
                <c:pt idx="2912">
                  <c:v>2.4312560000000001E-7</c:v>
                </c:pt>
                <c:pt idx="2913">
                  <c:v>2.4331000000000003E-7</c:v>
                </c:pt>
                <c:pt idx="2914">
                  <c:v>2.4349459999999998E-7</c:v>
                </c:pt>
                <c:pt idx="2915">
                  <c:v>2.4367950000000001E-7</c:v>
                </c:pt>
                <c:pt idx="2916">
                  <c:v>2.4386470000000002E-7</c:v>
                </c:pt>
                <c:pt idx="2917">
                  <c:v>2.4405010000000001E-7</c:v>
                </c:pt>
                <c:pt idx="2918">
                  <c:v>2.4423590000000003E-7</c:v>
                </c:pt>
                <c:pt idx="2919">
                  <c:v>2.4442200000000002E-7</c:v>
                </c:pt>
                <c:pt idx="2920">
                  <c:v>2.4460829999999999E-7</c:v>
                </c:pt>
                <c:pt idx="2921">
                  <c:v>2.447949E-7</c:v>
                </c:pt>
                <c:pt idx="2922">
                  <c:v>2.4498190000000002E-7</c:v>
                </c:pt>
                <c:pt idx="2923">
                  <c:v>2.4516909999999998E-7</c:v>
                </c:pt>
                <c:pt idx="2924">
                  <c:v>2.4535660000000002E-7</c:v>
                </c:pt>
                <c:pt idx="2925">
                  <c:v>2.4554439999999999E-7</c:v>
                </c:pt>
                <c:pt idx="2926">
                  <c:v>2.4573249999999998E-7</c:v>
                </c:pt>
                <c:pt idx="2927">
                  <c:v>2.459209E-7</c:v>
                </c:pt>
                <c:pt idx="2928">
                  <c:v>2.461096E-7</c:v>
                </c:pt>
                <c:pt idx="2929">
                  <c:v>2.4629859999999998E-7</c:v>
                </c:pt>
                <c:pt idx="2930">
                  <c:v>2.4648779999999999E-7</c:v>
                </c:pt>
                <c:pt idx="2931">
                  <c:v>2.4667739999999997E-7</c:v>
                </c:pt>
                <c:pt idx="2932">
                  <c:v>2.4686729999999999E-7</c:v>
                </c:pt>
                <c:pt idx="2933">
                  <c:v>2.4705749999999997E-7</c:v>
                </c:pt>
                <c:pt idx="2934">
                  <c:v>2.472479E-7</c:v>
                </c:pt>
                <c:pt idx="2935">
                  <c:v>2.4743869999999999E-7</c:v>
                </c:pt>
                <c:pt idx="2936">
                  <c:v>2.4762970000000002E-7</c:v>
                </c:pt>
                <c:pt idx="2937">
                  <c:v>2.4782110000000002E-7</c:v>
                </c:pt>
                <c:pt idx="2938">
                  <c:v>2.480128E-7</c:v>
                </c:pt>
                <c:pt idx="2939">
                  <c:v>2.4820470000000001E-7</c:v>
                </c:pt>
                <c:pt idx="2940">
                  <c:v>2.48397E-7</c:v>
                </c:pt>
                <c:pt idx="2941">
                  <c:v>2.4858960000000001E-7</c:v>
                </c:pt>
                <c:pt idx="2942">
                  <c:v>2.4878240000000001E-7</c:v>
                </c:pt>
                <c:pt idx="2943">
                  <c:v>2.4897560000000002E-7</c:v>
                </c:pt>
                <c:pt idx="2944">
                  <c:v>2.4916910000000002E-7</c:v>
                </c:pt>
                <c:pt idx="2945">
                  <c:v>2.4936289999999999E-7</c:v>
                </c:pt>
                <c:pt idx="2946">
                  <c:v>2.495569E-7</c:v>
                </c:pt>
                <c:pt idx="2947">
                  <c:v>2.4975129999999997E-7</c:v>
                </c:pt>
                <c:pt idx="2948">
                  <c:v>2.4994599999999998E-7</c:v>
                </c:pt>
                <c:pt idx="2949">
                  <c:v>2.5014100000000002E-7</c:v>
                </c:pt>
                <c:pt idx="2950">
                  <c:v>2.5033629999999998E-7</c:v>
                </c:pt>
                <c:pt idx="2951">
                  <c:v>2.5053190000000002E-7</c:v>
                </c:pt>
                <c:pt idx="2952">
                  <c:v>2.5072789999999997E-7</c:v>
                </c:pt>
                <c:pt idx="2953">
                  <c:v>2.5092410000000002E-7</c:v>
                </c:pt>
                <c:pt idx="2954">
                  <c:v>2.5112059999999999E-7</c:v>
                </c:pt>
                <c:pt idx="2955">
                  <c:v>2.5131739999999999E-7</c:v>
                </c:pt>
                <c:pt idx="2956">
                  <c:v>2.5151460000000002E-7</c:v>
                </c:pt>
                <c:pt idx="2957">
                  <c:v>2.5171200000000002E-7</c:v>
                </c:pt>
                <c:pt idx="2958">
                  <c:v>2.519098E-7</c:v>
                </c:pt>
                <c:pt idx="2959">
                  <c:v>2.521079E-7</c:v>
                </c:pt>
                <c:pt idx="2960">
                  <c:v>2.5230629999999999E-7</c:v>
                </c:pt>
                <c:pt idx="2961">
                  <c:v>2.52505E-7</c:v>
                </c:pt>
                <c:pt idx="2962">
                  <c:v>2.5270399999999998E-7</c:v>
                </c:pt>
                <c:pt idx="2963">
                  <c:v>2.529033E-7</c:v>
                </c:pt>
                <c:pt idx="2964">
                  <c:v>2.5310299999999999E-7</c:v>
                </c:pt>
                <c:pt idx="2965">
                  <c:v>2.5330290000000001E-7</c:v>
                </c:pt>
                <c:pt idx="2966">
                  <c:v>2.535032E-7</c:v>
                </c:pt>
                <c:pt idx="2967">
                  <c:v>2.5370380000000002E-7</c:v>
                </c:pt>
                <c:pt idx="2968">
                  <c:v>2.5390470000000002E-7</c:v>
                </c:pt>
                <c:pt idx="2969">
                  <c:v>2.5410589999999999E-7</c:v>
                </c:pt>
                <c:pt idx="2970">
                  <c:v>2.543074E-7</c:v>
                </c:pt>
                <c:pt idx="2971">
                  <c:v>2.5450930000000002E-7</c:v>
                </c:pt>
                <c:pt idx="2972">
                  <c:v>2.5471139999999998E-7</c:v>
                </c:pt>
                <c:pt idx="2973">
                  <c:v>2.5491390000000001E-7</c:v>
                </c:pt>
                <c:pt idx="2974">
                  <c:v>2.5511680000000001E-7</c:v>
                </c:pt>
                <c:pt idx="2975">
                  <c:v>2.5531989999999999E-7</c:v>
                </c:pt>
                <c:pt idx="2976">
                  <c:v>2.5552330000000001E-7</c:v>
                </c:pt>
                <c:pt idx="2977">
                  <c:v>2.5572709999999999E-7</c:v>
                </c:pt>
                <c:pt idx="2978">
                  <c:v>2.559312E-7</c:v>
                </c:pt>
                <c:pt idx="2979">
                  <c:v>2.5613559999999999E-7</c:v>
                </c:pt>
                <c:pt idx="2980">
                  <c:v>2.5634030000000001E-7</c:v>
                </c:pt>
                <c:pt idx="2981">
                  <c:v>2.5654539999999999E-7</c:v>
                </c:pt>
                <c:pt idx="2982">
                  <c:v>2.5675080000000001E-7</c:v>
                </c:pt>
                <c:pt idx="2983">
                  <c:v>2.569565E-7</c:v>
                </c:pt>
                <c:pt idx="2984">
                  <c:v>2.5716250000000002E-7</c:v>
                </c:pt>
                <c:pt idx="2985">
                  <c:v>2.5736880000000002E-7</c:v>
                </c:pt>
                <c:pt idx="2986">
                  <c:v>2.5757549999999999E-7</c:v>
                </c:pt>
                <c:pt idx="2987">
                  <c:v>2.5778249999999999E-7</c:v>
                </c:pt>
                <c:pt idx="2988">
                  <c:v>2.579899E-7</c:v>
                </c:pt>
                <c:pt idx="2989">
                  <c:v>2.5819750000000001E-7</c:v>
                </c:pt>
                <c:pt idx="2990">
                  <c:v>2.5840549999999998E-7</c:v>
                </c:pt>
                <c:pt idx="2991">
                  <c:v>2.5861379999999998E-7</c:v>
                </c:pt>
                <c:pt idx="2992">
                  <c:v>2.588225E-7</c:v>
                </c:pt>
                <c:pt idx="2993">
                  <c:v>2.590315E-7</c:v>
                </c:pt>
                <c:pt idx="2994">
                  <c:v>2.5924069999999998E-7</c:v>
                </c:pt>
                <c:pt idx="2995">
                  <c:v>2.5945039999999998E-7</c:v>
                </c:pt>
                <c:pt idx="2996">
                  <c:v>2.5966040000000001E-7</c:v>
                </c:pt>
                <c:pt idx="2997">
                  <c:v>2.5987070000000001E-7</c:v>
                </c:pt>
                <c:pt idx="2998">
                  <c:v>2.6008129999999999E-7</c:v>
                </c:pt>
                <c:pt idx="2999">
                  <c:v>2.6029229999999999E-7</c:v>
                </c:pt>
                <c:pt idx="3000">
                  <c:v>2.6050360000000002E-7</c:v>
                </c:pt>
                <c:pt idx="3001">
                  <c:v>2.6071520000000003E-7</c:v>
                </c:pt>
                <c:pt idx="3002">
                  <c:v>2.609272E-7</c:v>
                </c:pt>
                <c:pt idx="3003">
                  <c:v>2.6113950000000001E-7</c:v>
                </c:pt>
                <c:pt idx="3004">
                  <c:v>2.6135209999999999E-7</c:v>
                </c:pt>
                <c:pt idx="3005">
                  <c:v>2.6156509999999999E-7</c:v>
                </c:pt>
                <c:pt idx="3006">
                  <c:v>2.6177840000000002E-7</c:v>
                </c:pt>
                <c:pt idx="3007">
                  <c:v>2.6199210000000003E-7</c:v>
                </c:pt>
                <c:pt idx="3008">
                  <c:v>2.622061E-7</c:v>
                </c:pt>
                <c:pt idx="3009">
                  <c:v>2.6242040000000001E-7</c:v>
                </c:pt>
                <c:pt idx="3010">
                  <c:v>2.6263509999999999E-7</c:v>
                </c:pt>
                <c:pt idx="3011">
                  <c:v>2.6285009999999999E-7</c:v>
                </c:pt>
                <c:pt idx="3012">
                  <c:v>2.6306539999999998E-7</c:v>
                </c:pt>
                <c:pt idx="3013">
                  <c:v>2.6328109999999998E-7</c:v>
                </c:pt>
                <c:pt idx="3014">
                  <c:v>2.634972E-7</c:v>
                </c:pt>
                <c:pt idx="3015">
                  <c:v>2.6371360000000001E-7</c:v>
                </c:pt>
                <c:pt idx="3016">
                  <c:v>2.6393029999999998E-7</c:v>
                </c:pt>
                <c:pt idx="3017">
                  <c:v>2.6414739999999998E-7</c:v>
                </c:pt>
                <c:pt idx="3018">
                  <c:v>2.6436480000000001E-7</c:v>
                </c:pt>
                <c:pt idx="3019">
                  <c:v>2.6458250000000002E-7</c:v>
                </c:pt>
                <c:pt idx="3020">
                  <c:v>2.6480059999999999E-7</c:v>
                </c:pt>
                <c:pt idx="3021">
                  <c:v>2.6501909999999999E-7</c:v>
                </c:pt>
                <c:pt idx="3022">
                  <c:v>2.6523790000000002E-7</c:v>
                </c:pt>
                <c:pt idx="3023">
                  <c:v>2.6545700000000002E-7</c:v>
                </c:pt>
                <c:pt idx="3024">
                  <c:v>2.6567649999999999E-7</c:v>
                </c:pt>
                <c:pt idx="3025">
                  <c:v>2.6589639999999998E-7</c:v>
                </c:pt>
                <c:pt idx="3026">
                  <c:v>2.661166E-7</c:v>
                </c:pt>
                <c:pt idx="3027">
                  <c:v>2.663371E-7</c:v>
                </c:pt>
                <c:pt idx="3028">
                  <c:v>2.6655800000000002E-7</c:v>
                </c:pt>
                <c:pt idx="3029">
                  <c:v>2.6677930000000001E-7</c:v>
                </c:pt>
                <c:pt idx="3030">
                  <c:v>2.6700089999999998E-7</c:v>
                </c:pt>
                <c:pt idx="3031">
                  <c:v>2.6722280000000003E-7</c:v>
                </c:pt>
                <c:pt idx="3032">
                  <c:v>2.6744509999999999E-7</c:v>
                </c:pt>
                <c:pt idx="3033">
                  <c:v>2.6766779999999997E-7</c:v>
                </c:pt>
                <c:pt idx="3034">
                  <c:v>2.6789079999999999E-7</c:v>
                </c:pt>
                <c:pt idx="3035">
                  <c:v>2.6811420000000003E-7</c:v>
                </c:pt>
                <c:pt idx="3036">
                  <c:v>2.6833789999999999E-7</c:v>
                </c:pt>
                <c:pt idx="3037">
                  <c:v>2.6856200000000002E-7</c:v>
                </c:pt>
                <c:pt idx="3038">
                  <c:v>2.6878639999999998E-7</c:v>
                </c:pt>
                <c:pt idx="3039">
                  <c:v>2.6901120000000001E-7</c:v>
                </c:pt>
                <c:pt idx="3040">
                  <c:v>2.6923640000000001E-7</c:v>
                </c:pt>
                <c:pt idx="3041">
                  <c:v>2.6946189999999999E-7</c:v>
                </c:pt>
                <c:pt idx="3042">
                  <c:v>2.6968779999999999E-7</c:v>
                </c:pt>
                <c:pt idx="3043">
                  <c:v>2.6991400000000002E-7</c:v>
                </c:pt>
                <c:pt idx="3044">
                  <c:v>2.7014060000000001E-7</c:v>
                </c:pt>
                <c:pt idx="3045">
                  <c:v>2.7036759999999998E-7</c:v>
                </c:pt>
                <c:pt idx="3046">
                  <c:v>2.7059489999999998E-7</c:v>
                </c:pt>
                <c:pt idx="3047">
                  <c:v>2.7082259999999999E-7</c:v>
                </c:pt>
                <c:pt idx="3048">
                  <c:v>2.7105069999999998E-7</c:v>
                </c:pt>
                <c:pt idx="3049">
                  <c:v>2.712791E-7</c:v>
                </c:pt>
                <c:pt idx="3050">
                  <c:v>2.7150789999999998E-7</c:v>
                </c:pt>
                <c:pt idx="3051">
                  <c:v>2.7173699999999999E-7</c:v>
                </c:pt>
                <c:pt idx="3052">
                  <c:v>2.7196649999999998E-7</c:v>
                </c:pt>
                <c:pt idx="3053">
                  <c:v>2.7219639999999998E-7</c:v>
                </c:pt>
                <c:pt idx="3054">
                  <c:v>2.7242670000000001E-7</c:v>
                </c:pt>
                <c:pt idx="3055">
                  <c:v>2.7265730000000001E-7</c:v>
                </c:pt>
                <c:pt idx="3056">
                  <c:v>2.7288829999999998E-7</c:v>
                </c:pt>
                <c:pt idx="3057">
                  <c:v>2.7311959999999998E-7</c:v>
                </c:pt>
                <c:pt idx="3058">
                  <c:v>2.7335139999999999E-7</c:v>
                </c:pt>
                <c:pt idx="3059">
                  <c:v>2.7358349999999998E-7</c:v>
                </c:pt>
                <c:pt idx="3060">
                  <c:v>2.738159E-7</c:v>
                </c:pt>
                <c:pt idx="3061">
                  <c:v>2.7404879999999998E-7</c:v>
                </c:pt>
                <c:pt idx="3062">
                  <c:v>2.7428199999999999E-7</c:v>
                </c:pt>
                <c:pt idx="3063">
                  <c:v>2.7451560000000003E-7</c:v>
                </c:pt>
                <c:pt idx="3064">
                  <c:v>2.7474949999999998E-7</c:v>
                </c:pt>
                <c:pt idx="3065">
                  <c:v>2.749839E-7</c:v>
                </c:pt>
                <c:pt idx="3066">
                  <c:v>2.752186E-7</c:v>
                </c:pt>
                <c:pt idx="3067">
                  <c:v>2.7545370000000002E-7</c:v>
                </c:pt>
                <c:pt idx="3068">
                  <c:v>2.7568920000000001E-7</c:v>
                </c:pt>
                <c:pt idx="3069">
                  <c:v>2.7592499999999998E-7</c:v>
                </c:pt>
                <c:pt idx="3070">
                  <c:v>2.7616130000000001E-7</c:v>
                </c:pt>
                <c:pt idx="3071">
                  <c:v>2.7639790000000002E-7</c:v>
                </c:pt>
                <c:pt idx="3072">
                  <c:v>2.766349E-7</c:v>
                </c:pt>
                <c:pt idx="3073">
                  <c:v>2.768722E-7</c:v>
                </c:pt>
                <c:pt idx="3074">
                  <c:v>2.7711000000000002E-7</c:v>
                </c:pt>
                <c:pt idx="3075">
                  <c:v>2.7734810000000002E-7</c:v>
                </c:pt>
                <c:pt idx="3076">
                  <c:v>2.7758669999999998E-7</c:v>
                </c:pt>
                <c:pt idx="3077">
                  <c:v>2.7782549999999998E-7</c:v>
                </c:pt>
                <c:pt idx="3078">
                  <c:v>2.7806479999999998E-7</c:v>
                </c:pt>
                <c:pt idx="3079">
                  <c:v>2.7830450000000002E-7</c:v>
                </c:pt>
                <c:pt idx="3080">
                  <c:v>2.7854450000000002E-7</c:v>
                </c:pt>
                <c:pt idx="3081">
                  <c:v>2.7878499999999999E-7</c:v>
                </c:pt>
                <c:pt idx="3082">
                  <c:v>2.7902579999999999E-7</c:v>
                </c:pt>
                <c:pt idx="3083">
                  <c:v>2.792671E-7</c:v>
                </c:pt>
                <c:pt idx="3084">
                  <c:v>2.7950869999999999E-7</c:v>
                </c:pt>
                <c:pt idx="3085">
                  <c:v>2.797507E-7</c:v>
                </c:pt>
                <c:pt idx="3086">
                  <c:v>2.7999309999999998E-7</c:v>
                </c:pt>
                <c:pt idx="3087">
                  <c:v>2.8023579999999998E-7</c:v>
                </c:pt>
                <c:pt idx="3088">
                  <c:v>2.8047900000000001E-7</c:v>
                </c:pt>
                <c:pt idx="3089">
                  <c:v>2.807226E-7</c:v>
                </c:pt>
                <c:pt idx="3090">
                  <c:v>2.8096650000000002E-7</c:v>
                </c:pt>
                <c:pt idx="3091">
                  <c:v>2.812109E-7</c:v>
                </c:pt>
                <c:pt idx="3092">
                  <c:v>2.8145560000000001E-7</c:v>
                </c:pt>
                <c:pt idx="3093">
                  <c:v>2.8170079999999998E-7</c:v>
                </c:pt>
                <c:pt idx="3094">
                  <c:v>2.8194629999999998E-7</c:v>
                </c:pt>
                <c:pt idx="3095">
                  <c:v>2.821922E-7</c:v>
                </c:pt>
                <c:pt idx="3096">
                  <c:v>2.8243859999999998E-7</c:v>
                </c:pt>
                <c:pt idx="3097">
                  <c:v>2.826853E-7</c:v>
                </c:pt>
                <c:pt idx="3098">
                  <c:v>2.8293239999999998E-7</c:v>
                </c:pt>
                <c:pt idx="3099">
                  <c:v>2.8318000000000003E-7</c:v>
                </c:pt>
                <c:pt idx="3100">
                  <c:v>2.834279E-7</c:v>
                </c:pt>
                <c:pt idx="3101">
                  <c:v>2.8367619999999999E-7</c:v>
                </c:pt>
                <c:pt idx="3102">
                  <c:v>2.839249E-7</c:v>
                </c:pt>
                <c:pt idx="3103">
                  <c:v>2.8417409999999998E-7</c:v>
                </c:pt>
                <c:pt idx="3104">
                  <c:v>2.8442359999999998E-7</c:v>
                </c:pt>
                <c:pt idx="3105">
                  <c:v>2.846736E-7</c:v>
                </c:pt>
                <c:pt idx="3106">
                  <c:v>2.849239E-7</c:v>
                </c:pt>
                <c:pt idx="3107">
                  <c:v>2.8517470000000001E-7</c:v>
                </c:pt>
                <c:pt idx="3108">
                  <c:v>2.8542579999999999E-7</c:v>
                </c:pt>
                <c:pt idx="3109">
                  <c:v>2.8567739999999999E-7</c:v>
                </c:pt>
                <c:pt idx="3110">
                  <c:v>2.8592940000000001E-7</c:v>
                </c:pt>
                <c:pt idx="3111">
                  <c:v>2.861818E-7</c:v>
                </c:pt>
                <c:pt idx="3112">
                  <c:v>2.8643460000000002E-7</c:v>
                </c:pt>
                <c:pt idx="3113">
                  <c:v>2.866878E-7</c:v>
                </c:pt>
                <c:pt idx="3114">
                  <c:v>2.869414E-7</c:v>
                </c:pt>
                <c:pt idx="3115">
                  <c:v>2.8719540000000002E-7</c:v>
                </c:pt>
                <c:pt idx="3116">
                  <c:v>2.874499E-7</c:v>
                </c:pt>
                <c:pt idx="3117">
                  <c:v>2.8770470000000002E-7</c:v>
                </c:pt>
                <c:pt idx="3118">
                  <c:v>2.8795999999999999E-7</c:v>
                </c:pt>
                <c:pt idx="3119">
                  <c:v>2.8821569999999999E-7</c:v>
                </c:pt>
                <c:pt idx="3120">
                  <c:v>2.8847180000000001E-7</c:v>
                </c:pt>
                <c:pt idx="3121">
                  <c:v>2.8872829999999999E-7</c:v>
                </c:pt>
                <c:pt idx="3122">
                  <c:v>2.889852E-7</c:v>
                </c:pt>
                <c:pt idx="3123">
                  <c:v>2.8924260000000002E-7</c:v>
                </c:pt>
                <c:pt idx="3124">
                  <c:v>2.8950030000000002E-7</c:v>
                </c:pt>
                <c:pt idx="3125">
                  <c:v>2.8975849999999998E-7</c:v>
                </c:pt>
                <c:pt idx="3126">
                  <c:v>2.9001710000000001E-7</c:v>
                </c:pt>
                <c:pt idx="3127">
                  <c:v>2.9027620000000001E-7</c:v>
                </c:pt>
                <c:pt idx="3128">
                  <c:v>2.9053559999999998E-7</c:v>
                </c:pt>
                <c:pt idx="3129">
                  <c:v>2.9079550000000002E-7</c:v>
                </c:pt>
                <c:pt idx="3130">
                  <c:v>2.9105580000000002E-7</c:v>
                </c:pt>
                <c:pt idx="3131">
                  <c:v>2.9131659999999999E-7</c:v>
                </c:pt>
                <c:pt idx="3132">
                  <c:v>2.9157769999999999E-7</c:v>
                </c:pt>
                <c:pt idx="3133">
                  <c:v>2.918393E-7</c:v>
                </c:pt>
                <c:pt idx="3134">
                  <c:v>2.9210129999999998E-7</c:v>
                </c:pt>
                <c:pt idx="3135">
                  <c:v>2.9236369999999998E-7</c:v>
                </c:pt>
                <c:pt idx="3136">
                  <c:v>2.926266E-7</c:v>
                </c:pt>
                <c:pt idx="3137">
                  <c:v>2.9288989999999998E-7</c:v>
                </c:pt>
                <c:pt idx="3138">
                  <c:v>2.9315359999999998E-7</c:v>
                </c:pt>
                <c:pt idx="3139">
                  <c:v>2.934178E-7</c:v>
                </c:pt>
                <c:pt idx="3140">
                  <c:v>2.936823E-7</c:v>
                </c:pt>
                <c:pt idx="3141">
                  <c:v>2.939474E-7</c:v>
                </c:pt>
                <c:pt idx="3142">
                  <c:v>2.9421279999999998E-7</c:v>
                </c:pt>
                <c:pt idx="3143">
                  <c:v>2.9447870000000002E-7</c:v>
                </c:pt>
                <c:pt idx="3144">
                  <c:v>2.9474499999999998E-7</c:v>
                </c:pt>
                <c:pt idx="3145">
                  <c:v>2.9501180000000001E-7</c:v>
                </c:pt>
                <c:pt idx="3146">
                  <c:v>2.9527900000000001E-7</c:v>
                </c:pt>
                <c:pt idx="3147">
                  <c:v>2.9554660000000002E-7</c:v>
                </c:pt>
                <c:pt idx="3148">
                  <c:v>2.958147E-7</c:v>
                </c:pt>
                <c:pt idx="3149">
                  <c:v>2.960832E-7</c:v>
                </c:pt>
                <c:pt idx="3150">
                  <c:v>2.9635220000000002E-7</c:v>
                </c:pt>
                <c:pt idx="3151">
                  <c:v>2.966216E-7</c:v>
                </c:pt>
                <c:pt idx="3152">
                  <c:v>2.968914E-7</c:v>
                </c:pt>
                <c:pt idx="3153">
                  <c:v>2.9716170000000002E-7</c:v>
                </c:pt>
                <c:pt idx="3154">
                  <c:v>2.9743240000000001E-7</c:v>
                </c:pt>
                <c:pt idx="3155">
                  <c:v>2.9770360000000001E-7</c:v>
                </c:pt>
                <c:pt idx="3156">
                  <c:v>2.9797519999999998E-7</c:v>
                </c:pt>
                <c:pt idx="3157">
                  <c:v>2.9824720000000002E-7</c:v>
                </c:pt>
                <c:pt idx="3158">
                  <c:v>2.9851980000000002E-7</c:v>
                </c:pt>
                <c:pt idx="3159">
                  <c:v>2.9879269999999999E-7</c:v>
                </c:pt>
                <c:pt idx="3160">
                  <c:v>2.9906609999999998E-7</c:v>
                </c:pt>
                <c:pt idx="3161">
                  <c:v>2.9933999999999998E-7</c:v>
                </c:pt>
                <c:pt idx="3162">
                  <c:v>2.996143E-7</c:v>
                </c:pt>
                <c:pt idx="3163">
                  <c:v>2.9988909999999999E-7</c:v>
                </c:pt>
                <c:pt idx="3164">
                  <c:v>3.0016429999999999E-7</c:v>
                </c:pt>
                <c:pt idx="3165">
                  <c:v>3.0043990000000002E-7</c:v>
                </c:pt>
                <c:pt idx="3166">
                  <c:v>3.00716E-7</c:v>
                </c:pt>
                <c:pt idx="3167">
                  <c:v>3.0099260000000001E-7</c:v>
                </c:pt>
                <c:pt idx="3168">
                  <c:v>3.0126959999999998E-7</c:v>
                </c:pt>
                <c:pt idx="3169">
                  <c:v>3.0154710000000001E-7</c:v>
                </c:pt>
                <c:pt idx="3170">
                  <c:v>3.0182510000000001E-7</c:v>
                </c:pt>
                <c:pt idx="3171">
                  <c:v>3.0210349999999998E-7</c:v>
                </c:pt>
                <c:pt idx="3172">
                  <c:v>3.0238230000000002E-7</c:v>
                </c:pt>
                <c:pt idx="3173">
                  <c:v>3.0266160000000002E-7</c:v>
                </c:pt>
                <c:pt idx="3174">
                  <c:v>3.0294139999999998E-7</c:v>
                </c:pt>
                <c:pt idx="3175">
                  <c:v>3.0322170000000001E-7</c:v>
                </c:pt>
                <c:pt idx="3176">
                  <c:v>3.0350240000000001E-7</c:v>
                </c:pt>
                <c:pt idx="3177">
                  <c:v>3.0378360000000002E-7</c:v>
                </c:pt>
                <c:pt idx="3178">
                  <c:v>3.040652E-7</c:v>
                </c:pt>
                <c:pt idx="3179">
                  <c:v>3.043473E-7</c:v>
                </c:pt>
                <c:pt idx="3180">
                  <c:v>3.046299E-7</c:v>
                </c:pt>
                <c:pt idx="3181">
                  <c:v>3.0491289999999998E-7</c:v>
                </c:pt>
                <c:pt idx="3182">
                  <c:v>3.0519640000000002E-7</c:v>
                </c:pt>
                <c:pt idx="3183">
                  <c:v>3.0548039999999998E-7</c:v>
                </c:pt>
                <c:pt idx="3184">
                  <c:v>3.057648E-7</c:v>
                </c:pt>
                <c:pt idx="3185">
                  <c:v>3.0604969999999999E-7</c:v>
                </c:pt>
                <c:pt idx="3186">
                  <c:v>3.0633519999999998E-7</c:v>
                </c:pt>
                <c:pt idx="3187">
                  <c:v>3.06621E-7</c:v>
                </c:pt>
                <c:pt idx="3188">
                  <c:v>3.0690729999999999E-7</c:v>
                </c:pt>
                <c:pt idx="3189">
                  <c:v>3.0719419999999998E-7</c:v>
                </c:pt>
                <c:pt idx="3190">
                  <c:v>3.0748149999999999E-7</c:v>
                </c:pt>
                <c:pt idx="3191">
                  <c:v>3.0776920000000002E-7</c:v>
                </c:pt>
                <c:pt idx="3192">
                  <c:v>3.080575E-7</c:v>
                </c:pt>
                <c:pt idx="3193">
                  <c:v>3.0834620000000001E-7</c:v>
                </c:pt>
                <c:pt idx="3194">
                  <c:v>3.0863539999999998E-7</c:v>
                </c:pt>
                <c:pt idx="3195">
                  <c:v>3.0892510000000001E-7</c:v>
                </c:pt>
                <c:pt idx="3196">
                  <c:v>3.0921520000000002E-7</c:v>
                </c:pt>
                <c:pt idx="3197">
                  <c:v>3.0950589999999997E-7</c:v>
                </c:pt>
                <c:pt idx="3198">
                  <c:v>3.09797E-7</c:v>
                </c:pt>
                <c:pt idx="3199">
                  <c:v>3.100886E-7</c:v>
                </c:pt>
                <c:pt idx="3200">
                  <c:v>3.103807E-7</c:v>
                </c:pt>
                <c:pt idx="3201">
                  <c:v>3.1067330000000002E-7</c:v>
                </c:pt>
                <c:pt idx="3202">
                  <c:v>3.109664E-7</c:v>
                </c:pt>
                <c:pt idx="3203">
                  <c:v>3.1126E-7</c:v>
                </c:pt>
                <c:pt idx="3204">
                  <c:v>3.1155400000000001E-7</c:v>
                </c:pt>
                <c:pt idx="3205">
                  <c:v>3.1184859999999998E-7</c:v>
                </c:pt>
                <c:pt idx="3206">
                  <c:v>3.1214360000000002E-7</c:v>
                </c:pt>
                <c:pt idx="3207">
                  <c:v>3.1243909999999998E-7</c:v>
                </c:pt>
                <c:pt idx="3208">
                  <c:v>3.1273519999999999E-7</c:v>
                </c:pt>
                <c:pt idx="3209">
                  <c:v>3.1303170000000002E-7</c:v>
                </c:pt>
                <c:pt idx="3210">
                  <c:v>3.1332870000000001E-7</c:v>
                </c:pt>
                <c:pt idx="3211">
                  <c:v>3.1362620000000002E-7</c:v>
                </c:pt>
                <c:pt idx="3212">
                  <c:v>3.1392419999999998E-7</c:v>
                </c:pt>
                <c:pt idx="3213">
                  <c:v>3.1422270000000002E-7</c:v>
                </c:pt>
                <c:pt idx="3214">
                  <c:v>3.1452170000000001E-7</c:v>
                </c:pt>
                <c:pt idx="3215">
                  <c:v>3.1482120000000002E-7</c:v>
                </c:pt>
                <c:pt idx="3216">
                  <c:v>3.1512119999999999E-7</c:v>
                </c:pt>
                <c:pt idx="3217">
                  <c:v>3.1542169999999997E-7</c:v>
                </c:pt>
                <c:pt idx="3218">
                  <c:v>3.1572270000000002E-7</c:v>
                </c:pt>
                <c:pt idx="3219">
                  <c:v>3.1602419999999998E-7</c:v>
                </c:pt>
                <c:pt idx="3220">
                  <c:v>3.1632620000000001E-7</c:v>
                </c:pt>
                <c:pt idx="3221">
                  <c:v>3.1662879999999999E-7</c:v>
                </c:pt>
                <c:pt idx="3222">
                  <c:v>3.1693179999999998E-7</c:v>
                </c:pt>
                <c:pt idx="3223">
                  <c:v>3.172353E-7</c:v>
                </c:pt>
                <c:pt idx="3224">
                  <c:v>3.1753940000000002E-7</c:v>
                </c:pt>
                <c:pt idx="3225">
                  <c:v>3.17844E-7</c:v>
                </c:pt>
                <c:pt idx="3226">
                  <c:v>3.18149E-7</c:v>
                </c:pt>
                <c:pt idx="3227">
                  <c:v>3.1845460000000001E-7</c:v>
                </c:pt>
                <c:pt idx="3228">
                  <c:v>3.1876069999999998E-7</c:v>
                </c:pt>
                <c:pt idx="3229">
                  <c:v>3.1906730000000001E-7</c:v>
                </c:pt>
                <c:pt idx="3230">
                  <c:v>3.1937440000000001E-7</c:v>
                </c:pt>
                <c:pt idx="3231">
                  <c:v>3.1968210000000001E-7</c:v>
                </c:pt>
                <c:pt idx="3232">
                  <c:v>3.1999019999999998E-7</c:v>
                </c:pt>
                <c:pt idx="3233">
                  <c:v>3.2029890000000001E-7</c:v>
                </c:pt>
                <c:pt idx="3234">
                  <c:v>3.206081E-7</c:v>
                </c:pt>
                <c:pt idx="3235">
                  <c:v>3.209178E-7</c:v>
                </c:pt>
                <c:pt idx="3236">
                  <c:v>3.2122810000000001E-7</c:v>
                </c:pt>
                <c:pt idx="3237">
                  <c:v>3.2153889999999999E-7</c:v>
                </c:pt>
                <c:pt idx="3238">
                  <c:v>3.2185009999999998E-7</c:v>
                </c:pt>
                <c:pt idx="3239">
                  <c:v>3.2216200000000002E-7</c:v>
                </c:pt>
                <c:pt idx="3240">
                  <c:v>3.2247429999999998E-7</c:v>
                </c:pt>
                <c:pt idx="3241">
                  <c:v>3.227872E-7</c:v>
                </c:pt>
                <c:pt idx="3242">
                  <c:v>3.2310059999999998E-7</c:v>
                </c:pt>
                <c:pt idx="3243">
                  <c:v>3.2341449999999997E-7</c:v>
                </c:pt>
                <c:pt idx="3244">
                  <c:v>3.2372889999999998E-7</c:v>
                </c:pt>
                <c:pt idx="3245">
                  <c:v>3.2404389999999999E-7</c:v>
                </c:pt>
                <c:pt idx="3246">
                  <c:v>3.2435940000000002E-7</c:v>
                </c:pt>
                <c:pt idx="3247">
                  <c:v>3.246755E-7</c:v>
                </c:pt>
                <c:pt idx="3248">
                  <c:v>3.2499209999999999E-7</c:v>
                </c:pt>
                <c:pt idx="3249">
                  <c:v>3.253092E-7</c:v>
                </c:pt>
                <c:pt idx="3250">
                  <c:v>3.2562690000000002E-7</c:v>
                </c:pt>
                <c:pt idx="3251">
                  <c:v>3.2594509999999999E-7</c:v>
                </c:pt>
                <c:pt idx="3252">
                  <c:v>3.2626379999999998E-7</c:v>
                </c:pt>
                <c:pt idx="3253">
                  <c:v>3.2658310000000003E-7</c:v>
                </c:pt>
                <c:pt idx="3254">
                  <c:v>3.2690289999999998E-7</c:v>
                </c:pt>
                <c:pt idx="3255">
                  <c:v>3.2722329999999999E-7</c:v>
                </c:pt>
                <c:pt idx="3256">
                  <c:v>3.2754409999999998E-7</c:v>
                </c:pt>
                <c:pt idx="3257">
                  <c:v>3.2786560000000001E-7</c:v>
                </c:pt>
                <c:pt idx="3258">
                  <c:v>3.2818760000000001E-7</c:v>
                </c:pt>
                <c:pt idx="3259">
                  <c:v>3.2851010000000001E-7</c:v>
                </c:pt>
                <c:pt idx="3260">
                  <c:v>3.2883319999999997E-7</c:v>
                </c:pt>
                <c:pt idx="3261">
                  <c:v>3.291569E-7</c:v>
                </c:pt>
                <c:pt idx="3262">
                  <c:v>3.2948109999999998E-7</c:v>
                </c:pt>
                <c:pt idx="3263">
                  <c:v>3.2980580000000002E-7</c:v>
                </c:pt>
                <c:pt idx="3264">
                  <c:v>3.3013110000000003E-7</c:v>
                </c:pt>
                <c:pt idx="3265">
                  <c:v>3.3045689999999999E-7</c:v>
                </c:pt>
                <c:pt idx="3266">
                  <c:v>3.3078330000000001E-7</c:v>
                </c:pt>
                <c:pt idx="3267">
                  <c:v>3.3111029999999998E-7</c:v>
                </c:pt>
                <c:pt idx="3268">
                  <c:v>3.3143780000000002E-7</c:v>
                </c:pt>
                <c:pt idx="3269">
                  <c:v>3.3176590000000002E-7</c:v>
                </c:pt>
                <c:pt idx="3270">
                  <c:v>3.3209450000000002E-7</c:v>
                </c:pt>
                <c:pt idx="3271">
                  <c:v>3.3242369999999998E-7</c:v>
                </c:pt>
                <c:pt idx="3272">
                  <c:v>3.3275340000000001E-7</c:v>
                </c:pt>
                <c:pt idx="3273">
                  <c:v>3.3308379999999998E-7</c:v>
                </c:pt>
                <c:pt idx="3274">
                  <c:v>3.3341459999999998E-7</c:v>
                </c:pt>
                <c:pt idx="3275">
                  <c:v>3.3374610000000002E-7</c:v>
                </c:pt>
                <c:pt idx="3276">
                  <c:v>3.3407809999999997E-7</c:v>
                </c:pt>
                <c:pt idx="3277">
                  <c:v>3.3441069999999999E-7</c:v>
                </c:pt>
                <c:pt idx="3278">
                  <c:v>3.3474380000000001E-7</c:v>
                </c:pt>
                <c:pt idx="3279">
                  <c:v>3.3507749999999999E-7</c:v>
                </c:pt>
                <c:pt idx="3280">
                  <c:v>3.3541179999999998E-7</c:v>
                </c:pt>
                <c:pt idx="3281">
                  <c:v>3.3574670000000002E-7</c:v>
                </c:pt>
                <c:pt idx="3282">
                  <c:v>3.3608210000000002E-7</c:v>
                </c:pt>
                <c:pt idx="3283">
                  <c:v>3.3641809999999998E-7</c:v>
                </c:pt>
                <c:pt idx="3284">
                  <c:v>3.367547E-7</c:v>
                </c:pt>
                <c:pt idx="3285">
                  <c:v>3.3709179999999997E-7</c:v>
                </c:pt>
                <c:pt idx="3286">
                  <c:v>3.374296E-7</c:v>
                </c:pt>
                <c:pt idx="3287">
                  <c:v>3.3776789999999999E-7</c:v>
                </c:pt>
                <c:pt idx="3288">
                  <c:v>3.3810679999999999E-7</c:v>
                </c:pt>
                <c:pt idx="3289">
                  <c:v>3.3844629999999999E-7</c:v>
                </c:pt>
                <c:pt idx="3290">
                  <c:v>3.387864E-7</c:v>
                </c:pt>
                <c:pt idx="3291">
                  <c:v>3.3912700000000002E-7</c:v>
                </c:pt>
                <c:pt idx="3292">
                  <c:v>3.3946819999999999E-7</c:v>
                </c:pt>
                <c:pt idx="3293">
                  <c:v>3.3981000000000002E-7</c:v>
                </c:pt>
                <c:pt idx="3294">
                  <c:v>3.401525E-7</c:v>
                </c:pt>
                <c:pt idx="3295">
                  <c:v>3.4049549999999999E-7</c:v>
                </c:pt>
                <c:pt idx="3296">
                  <c:v>3.4083909999999999E-7</c:v>
                </c:pt>
                <c:pt idx="3297">
                  <c:v>3.411832E-7</c:v>
                </c:pt>
                <c:pt idx="3298">
                  <c:v>3.4152800000000001E-7</c:v>
                </c:pt>
                <c:pt idx="3299">
                  <c:v>3.4187329999999998E-7</c:v>
                </c:pt>
                <c:pt idx="3300">
                  <c:v>3.4221930000000001E-7</c:v>
                </c:pt>
                <c:pt idx="3301">
                  <c:v>3.4256589999999998E-7</c:v>
                </c:pt>
                <c:pt idx="3302">
                  <c:v>3.4291300000000002E-7</c:v>
                </c:pt>
                <c:pt idx="3303">
                  <c:v>3.4326080000000001E-7</c:v>
                </c:pt>
                <c:pt idx="3304">
                  <c:v>3.4360910000000001E-7</c:v>
                </c:pt>
                <c:pt idx="3305">
                  <c:v>3.4395810000000001E-7</c:v>
                </c:pt>
                <c:pt idx="3306">
                  <c:v>3.4430760000000002E-7</c:v>
                </c:pt>
                <c:pt idx="3307">
                  <c:v>3.4465779999999998E-7</c:v>
                </c:pt>
                <c:pt idx="3308">
                  <c:v>3.4500859999999999E-7</c:v>
                </c:pt>
                <c:pt idx="3309">
                  <c:v>3.4536000000000002E-7</c:v>
                </c:pt>
                <c:pt idx="3310">
                  <c:v>3.457119E-7</c:v>
                </c:pt>
                <c:pt idx="3311">
                  <c:v>3.4606449999999998E-7</c:v>
                </c:pt>
                <c:pt idx="3312">
                  <c:v>3.4641770000000002E-7</c:v>
                </c:pt>
                <c:pt idx="3313">
                  <c:v>3.4677150000000002E-7</c:v>
                </c:pt>
                <c:pt idx="3314">
                  <c:v>3.4712600000000001E-7</c:v>
                </c:pt>
                <c:pt idx="3315">
                  <c:v>3.4748100000000001E-7</c:v>
                </c:pt>
                <c:pt idx="3316">
                  <c:v>3.4783660000000002E-7</c:v>
                </c:pt>
                <c:pt idx="3317">
                  <c:v>3.4819289999999998E-7</c:v>
                </c:pt>
                <c:pt idx="3318">
                  <c:v>3.485498E-7</c:v>
                </c:pt>
                <c:pt idx="3319">
                  <c:v>3.4890730000000002E-7</c:v>
                </c:pt>
                <c:pt idx="3320">
                  <c:v>3.4926549999999999E-7</c:v>
                </c:pt>
                <c:pt idx="3321">
                  <c:v>3.4962420000000002E-7</c:v>
                </c:pt>
                <c:pt idx="3322">
                  <c:v>3.499836E-7</c:v>
                </c:pt>
                <c:pt idx="3323">
                  <c:v>3.5034359999999998E-7</c:v>
                </c:pt>
                <c:pt idx="3324">
                  <c:v>3.5070420000000003E-7</c:v>
                </c:pt>
                <c:pt idx="3325">
                  <c:v>3.5106550000000001E-7</c:v>
                </c:pt>
                <c:pt idx="3326">
                  <c:v>3.5142740000000001E-7</c:v>
                </c:pt>
                <c:pt idx="3327">
                  <c:v>3.5178990000000001E-7</c:v>
                </c:pt>
                <c:pt idx="3328">
                  <c:v>3.5215310000000001E-7</c:v>
                </c:pt>
                <c:pt idx="3329">
                  <c:v>3.5251680000000002E-7</c:v>
                </c:pt>
                <c:pt idx="3330">
                  <c:v>3.5288119999999998E-7</c:v>
                </c:pt>
                <c:pt idx="3331">
                  <c:v>3.5324629999999999E-7</c:v>
                </c:pt>
                <c:pt idx="3332">
                  <c:v>3.53612E-7</c:v>
                </c:pt>
                <c:pt idx="3333">
                  <c:v>3.5397830000000002E-7</c:v>
                </c:pt>
                <c:pt idx="3334">
                  <c:v>3.5434529999999999E-7</c:v>
                </c:pt>
                <c:pt idx="3335">
                  <c:v>3.5471290000000002E-7</c:v>
                </c:pt>
                <c:pt idx="3336">
                  <c:v>3.5508109999999999E-7</c:v>
                </c:pt>
                <c:pt idx="3337">
                  <c:v>3.5545000000000002E-7</c:v>
                </c:pt>
                <c:pt idx="3338">
                  <c:v>3.558196E-7</c:v>
                </c:pt>
                <c:pt idx="3339">
                  <c:v>3.5618969999999999E-7</c:v>
                </c:pt>
                <c:pt idx="3340">
                  <c:v>3.5656060000000002E-7</c:v>
                </c:pt>
                <c:pt idx="3341">
                  <c:v>3.5693200000000001E-7</c:v>
                </c:pt>
                <c:pt idx="3342">
                  <c:v>3.5730419999999999E-7</c:v>
                </c:pt>
                <c:pt idx="3343">
                  <c:v>3.5767699999999998E-7</c:v>
                </c:pt>
                <c:pt idx="3344">
                  <c:v>3.5805039999999998E-7</c:v>
                </c:pt>
                <c:pt idx="3345">
                  <c:v>3.5842450000000002E-7</c:v>
                </c:pt>
                <c:pt idx="3346">
                  <c:v>3.5879930000000001E-7</c:v>
                </c:pt>
                <c:pt idx="3347">
                  <c:v>3.5917470000000001E-7</c:v>
                </c:pt>
                <c:pt idx="3348">
                  <c:v>3.5955070000000001E-7</c:v>
                </c:pt>
                <c:pt idx="3349">
                  <c:v>3.599275E-7</c:v>
                </c:pt>
                <c:pt idx="3350">
                  <c:v>3.603049E-7</c:v>
                </c:pt>
                <c:pt idx="3351">
                  <c:v>3.6068290000000001E-7</c:v>
                </c:pt>
                <c:pt idx="3352">
                  <c:v>3.6106160000000001E-7</c:v>
                </c:pt>
                <c:pt idx="3353">
                  <c:v>3.6144100000000001E-7</c:v>
                </c:pt>
                <c:pt idx="3354">
                  <c:v>3.6182110000000001E-7</c:v>
                </c:pt>
                <c:pt idx="3355">
                  <c:v>3.6220180000000002E-7</c:v>
                </c:pt>
                <c:pt idx="3356">
                  <c:v>3.6258320000000002E-7</c:v>
                </c:pt>
                <c:pt idx="3357">
                  <c:v>3.6296530000000002E-7</c:v>
                </c:pt>
                <c:pt idx="3358">
                  <c:v>3.6334799999999998E-7</c:v>
                </c:pt>
                <c:pt idx="3359">
                  <c:v>3.6373139999999998E-7</c:v>
                </c:pt>
                <c:pt idx="3360">
                  <c:v>3.6411549999999999E-7</c:v>
                </c:pt>
                <c:pt idx="3361">
                  <c:v>3.6450029999999999E-7</c:v>
                </c:pt>
                <c:pt idx="3362">
                  <c:v>3.648857E-7</c:v>
                </c:pt>
                <c:pt idx="3363">
                  <c:v>3.652719E-7</c:v>
                </c:pt>
                <c:pt idx="3364">
                  <c:v>3.656587E-7</c:v>
                </c:pt>
                <c:pt idx="3365">
                  <c:v>3.6604620000000001E-7</c:v>
                </c:pt>
                <c:pt idx="3366">
                  <c:v>3.6643430000000001E-7</c:v>
                </c:pt>
                <c:pt idx="3367">
                  <c:v>3.6682320000000001E-7</c:v>
                </c:pt>
                <c:pt idx="3368">
                  <c:v>3.6721280000000001E-7</c:v>
                </c:pt>
                <c:pt idx="3369">
                  <c:v>3.6760300000000001E-7</c:v>
                </c:pt>
                <c:pt idx="3370">
                  <c:v>3.6799390000000001E-7</c:v>
                </c:pt>
                <c:pt idx="3371">
                  <c:v>3.6838560000000001E-7</c:v>
                </c:pt>
                <c:pt idx="3372">
                  <c:v>3.687779E-7</c:v>
                </c:pt>
                <c:pt idx="3373">
                  <c:v>3.691709E-7</c:v>
                </c:pt>
                <c:pt idx="3374">
                  <c:v>3.6956469999999998E-7</c:v>
                </c:pt>
                <c:pt idx="3375">
                  <c:v>3.6995909999999998E-7</c:v>
                </c:pt>
                <c:pt idx="3376">
                  <c:v>3.7035420000000002E-7</c:v>
                </c:pt>
                <c:pt idx="3377">
                  <c:v>3.7075000000000001E-7</c:v>
                </c:pt>
                <c:pt idx="3378">
                  <c:v>3.7114649999999999E-7</c:v>
                </c:pt>
                <c:pt idx="3379">
                  <c:v>3.7154380000000002E-7</c:v>
                </c:pt>
                <c:pt idx="3380">
                  <c:v>3.7194170000000001E-7</c:v>
                </c:pt>
                <c:pt idx="3381">
                  <c:v>3.7234039999999998E-7</c:v>
                </c:pt>
                <c:pt idx="3382">
                  <c:v>3.7273970000000001E-7</c:v>
                </c:pt>
                <c:pt idx="3383">
                  <c:v>3.7313979999999998E-7</c:v>
                </c:pt>
                <c:pt idx="3384">
                  <c:v>3.735406E-7</c:v>
                </c:pt>
                <c:pt idx="3385">
                  <c:v>3.7394210000000002E-7</c:v>
                </c:pt>
                <c:pt idx="3386">
                  <c:v>3.7434429999999998E-7</c:v>
                </c:pt>
                <c:pt idx="3387">
                  <c:v>3.747472E-7</c:v>
                </c:pt>
                <c:pt idx="3388">
                  <c:v>3.751509E-7</c:v>
                </c:pt>
                <c:pt idx="3389">
                  <c:v>3.7555520000000001E-7</c:v>
                </c:pt>
                <c:pt idx="3390">
                  <c:v>3.7596030000000002E-7</c:v>
                </c:pt>
                <c:pt idx="3391">
                  <c:v>3.7636610000000002E-7</c:v>
                </c:pt>
                <c:pt idx="3392">
                  <c:v>3.7677270000000001E-7</c:v>
                </c:pt>
                <c:pt idx="3393">
                  <c:v>3.7717999999999999E-7</c:v>
                </c:pt>
                <c:pt idx="3394">
                  <c:v>3.7758799999999998E-7</c:v>
                </c:pt>
                <c:pt idx="3395">
                  <c:v>3.7799670000000002E-7</c:v>
                </c:pt>
                <c:pt idx="3396">
                  <c:v>3.7840619999999999E-7</c:v>
                </c:pt>
                <c:pt idx="3397">
                  <c:v>3.7881630000000002E-7</c:v>
                </c:pt>
                <c:pt idx="3398">
                  <c:v>3.7922729999999999E-7</c:v>
                </c:pt>
                <c:pt idx="3399">
                  <c:v>3.7963890000000001E-7</c:v>
                </c:pt>
                <c:pt idx="3400">
                  <c:v>3.8005130000000002E-7</c:v>
                </c:pt>
                <c:pt idx="3401">
                  <c:v>3.8046450000000003E-7</c:v>
                </c:pt>
                <c:pt idx="3402">
                  <c:v>3.8087840000000003E-7</c:v>
                </c:pt>
                <c:pt idx="3403">
                  <c:v>3.8129300000000002E-7</c:v>
                </c:pt>
                <c:pt idx="3404">
                  <c:v>3.8170840000000001E-7</c:v>
                </c:pt>
                <c:pt idx="3405">
                  <c:v>3.821245E-7</c:v>
                </c:pt>
                <c:pt idx="3406">
                  <c:v>3.8254139999999998E-7</c:v>
                </c:pt>
                <c:pt idx="3407">
                  <c:v>3.8295900000000001E-7</c:v>
                </c:pt>
                <c:pt idx="3408">
                  <c:v>3.8337739999999997E-7</c:v>
                </c:pt>
                <c:pt idx="3409">
                  <c:v>3.8379649999999999E-7</c:v>
                </c:pt>
                <c:pt idx="3410">
                  <c:v>3.842164E-7</c:v>
                </c:pt>
                <c:pt idx="3411">
                  <c:v>3.846371E-7</c:v>
                </c:pt>
                <c:pt idx="3412">
                  <c:v>3.8505849999999999E-7</c:v>
                </c:pt>
                <c:pt idx="3413">
                  <c:v>3.8548059999999999E-7</c:v>
                </c:pt>
                <c:pt idx="3414">
                  <c:v>3.8590350000000003E-7</c:v>
                </c:pt>
                <c:pt idx="3415">
                  <c:v>3.863272E-7</c:v>
                </c:pt>
                <c:pt idx="3416">
                  <c:v>3.8675170000000002E-7</c:v>
                </c:pt>
                <c:pt idx="3417">
                  <c:v>3.8717689999999998E-7</c:v>
                </c:pt>
                <c:pt idx="3418">
                  <c:v>3.8760289999999999E-7</c:v>
                </c:pt>
                <c:pt idx="3419">
                  <c:v>3.8802969999999998E-7</c:v>
                </c:pt>
                <c:pt idx="3420">
                  <c:v>3.8845719999999998E-7</c:v>
                </c:pt>
                <c:pt idx="3421">
                  <c:v>3.8888550000000002E-7</c:v>
                </c:pt>
                <c:pt idx="3422">
                  <c:v>3.8931459999999999E-7</c:v>
                </c:pt>
                <c:pt idx="3423">
                  <c:v>3.8974450000000001E-7</c:v>
                </c:pt>
                <c:pt idx="3424">
                  <c:v>3.9017509999999998E-7</c:v>
                </c:pt>
                <c:pt idx="3425">
                  <c:v>3.9060649999999998E-7</c:v>
                </c:pt>
                <c:pt idx="3426">
                  <c:v>3.9103869999999998E-7</c:v>
                </c:pt>
                <c:pt idx="3427">
                  <c:v>3.9147170000000002E-7</c:v>
                </c:pt>
                <c:pt idx="3428">
                  <c:v>3.919055E-7</c:v>
                </c:pt>
                <c:pt idx="3429">
                  <c:v>3.9234010000000002E-7</c:v>
                </c:pt>
                <c:pt idx="3430">
                  <c:v>3.9277539999999999E-7</c:v>
                </c:pt>
                <c:pt idx="3431">
                  <c:v>3.9321159999999999E-7</c:v>
                </c:pt>
                <c:pt idx="3432">
                  <c:v>3.9364849999999999E-7</c:v>
                </c:pt>
                <c:pt idx="3433">
                  <c:v>3.9408619999999998E-7</c:v>
                </c:pt>
                <c:pt idx="3434">
                  <c:v>3.9452480000000001E-7</c:v>
                </c:pt>
                <c:pt idx="3435">
                  <c:v>3.9496409999999998E-7</c:v>
                </c:pt>
                <c:pt idx="3436">
                  <c:v>3.954042E-7</c:v>
                </c:pt>
                <c:pt idx="3437">
                  <c:v>3.9584519999999999E-7</c:v>
                </c:pt>
                <c:pt idx="3438">
                  <c:v>3.9628689999999999E-7</c:v>
                </c:pt>
                <c:pt idx="3439">
                  <c:v>3.9672950000000002E-7</c:v>
                </c:pt>
                <c:pt idx="3440">
                  <c:v>3.9717279999999999E-7</c:v>
                </c:pt>
                <c:pt idx="3441">
                  <c:v>3.9761700000000001E-7</c:v>
                </c:pt>
                <c:pt idx="3442">
                  <c:v>3.9806200000000001E-7</c:v>
                </c:pt>
                <c:pt idx="3443">
                  <c:v>3.985078E-7</c:v>
                </c:pt>
                <c:pt idx="3444">
                  <c:v>3.9895439999999998E-7</c:v>
                </c:pt>
                <c:pt idx="3445">
                  <c:v>3.9940180000000001E-7</c:v>
                </c:pt>
                <c:pt idx="3446">
                  <c:v>3.9985010000000002E-7</c:v>
                </c:pt>
                <c:pt idx="3447">
                  <c:v>4.0029910000000002E-7</c:v>
                </c:pt>
                <c:pt idx="3448">
                  <c:v>4.0074900000000001E-7</c:v>
                </c:pt>
                <c:pt idx="3449">
                  <c:v>4.0119969999999999E-7</c:v>
                </c:pt>
                <c:pt idx="3450">
                  <c:v>4.0165120000000001E-7</c:v>
                </c:pt>
                <c:pt idx="3451">
                  <c:v>4.0210360000000002E-7</c:v>
                </c:pt>
                <c:pt idx="3452">
                  <c:v>4.0255680000000001E-7</c:v>
                </c:pt>
                <c:pt idx="3453">
                  <c:v>4.0301089999999999E-7</c:v>
                </c:pt>
                <c:pt idx="3454">
                  <c:v>4.0346570000000002E-7</c:v>
                </c:pt>
                <c:pt idx="3455">
                  <c:v>4.0392139999999998E-7</c:v>
                </c:pt>
                <c:pt idx="3456">
                  <c:v>4.0437800000000002E-7</c:v>
                </c:pt>
                <c:pt idx="3457">
                  <c:v>4.0483530000000001E-7</c:v>
                </c:pt>
                <c:pt idx="3458">
                  <c:v>4.0529359999999998E-7</c:v>
                </c:pt>
                <c:pt idx="3459">
                  <c:v>4.057526E-7</c:v>
                </c:pt>
                <c:pt idx="3460">
                  <c:v>4.062125E-7</c:v>
                </c:pt>
                <c:pt idx="3461">
                  <c:v>4.0667329999999998E-7</c:v>
                </c:pt>
                <c:pt idx="3462">
                  <c:v>4.0713490000000001E-7</c:v>
                </c:pt>
                <c:pt idx="3463">
                  <c:v>4.0759740000000002E-7</c:v>
                </c:pt>
                <c:pt idx="3464">
                  <c:v>4.0806070000000001E-7</c:v>
                </c:pt>
                <c:pt idx="3465">
                  <c:v>4.0852489999999999E-7</c:v>
                </c:pt>
                <c:pt idx="3466">
                  <c:v>4.0898990000000002E-7</c:v>
                </c:pt>
                <c:pt idx="3467">
                  <c:v>4.0945580000000003E-7</c:v>
                </c:pt>
                <c:pt idx="3468">
                  <c:v>4.0992250000000002E-7</c:v>
                </c:pt>
                <c:pt idx="3469">
                  <c:v>4.103902E-7</c:v>
                </c:pt>
                <c:pt idx="3470">
                  <c:v>4.1085860000000002E-7</c:v>
                </c:pt>
                <c:pt idx="3471">
                  <c:v>4.1132800000000002E-7</c:v>
                </c:pt>
                <c:pt idx="3472">
                  <c:v>4.117982E-7</c:v>
                </c:pt>
                <c:pt idx="3473">
                  <c:v>4.1226929999999997E-7</c:v>
                </c:pt>
                <c:pt idx="3474">
                  <c:v>4.1274129999999998E-7</c:v>
                </c:pt>
                <c:pt idx="3475">
                  <c:v>4.1321409999999998E-7</c:v>
                </c:pt>
                <c:pt idx="3476">
                  <c:v>4.1368780000000001E-7</c:v>
                </c:pt>
                <c:pt idx="3477">
                  <c:v>4.1416240000000002E-7</c:v>
                </c:pt>
                <c:pt idx="3478">
                  <c:v>4.1463790000000002E-7</c:v>
                </c:pt>
                <c:pt idx="3479">
                  <c:v>4.151143E-7</c:v>
                </c:pt>
                <c:pt idx="3480">
                  <c:v>4.1559150000000002E-7</c:v>
                </c:pt>
                <c:pt idx="3481">
                  <c:v>4.1606960000000002E-7</c:v>
                </c:pt>
                <c:pt idx="3482">
                  <c:v>4.165487E-7</c:v>
                </c:pt>
                <c:pt idx="3483">
                  <c:v>4.1702860000000003E-7</c:v>
                </c:pt>
                <c:pt idx="3484">
                  <c:v>4.1750939999999998E-7</c:v>
                </c:pt>
                <c:pt idx="3485">
                  <c:v>4.1799110000000002E-7</c:v>
                </c:pt>
                <c:pt idx="3486">
                  <c:v>4.1847369999999999E-7</c:v>
                </c:pt>
                <c:pt idx="3487">
                  <c:v>4.1895729999999999E-7</c:v>
                </c:pt>
                <c:pt idx="3488">
                  <c:v>4.1944159999999998E-7</c:v>
                </c:pt>
                <c:pt idx="3489">
                  <c:v>4.19927E-7</c:v>
                </c:pt>
                <c:pt idx="3490">
                  <c:v>4.204132E-7</c:v>
                </c:pt>
                <c:pt idx="3491">
                  <c:v>4.2090029999999999E-7</c:v>
                </c:pt>
                <c:pt idx="3492">
                  <c:v>4.2138840000000001E-7</c:v>
                </c:pt>
                <c:pt idx="3493">
                  <c:v>4.2187730000000002E-7</c:v>
                </c:pt>
                <c:pt idx="3494">
                  <c:v>4.223672E-7</c:v>
                </c:pt>
                <c:pt idx="3495">
                  <c:v>4.2285800000000001E-7</c:v>
                </c:pt>
                <c:pt idx="3496">
                  <c:v>4.2334970000000001E-7</c:v>
                </c:pt>
                <c:pt idx="3497">
                  <c:v>4.2384229999999999E-7</c:v>
                </c:pt>
                <c:pt idx="3498">
                  <c:v>4.243359E-7</c:v>
                </c:pt>
                <c:pt idx="3499">
                  <c:v>4.2483039999999999E-7</c:v>
                </c:pt>
                <c:pt idx="3500">
                  <c:v>4.2532580000000002E-7</c:v>
                </c:pt>
                <c:pt idx="3501">
                  <c:v>4.2582209999999998E-7</c:v>
                </c:pt>
                <c:pt idx="3502">
                  <c:v>4.2631940000000002E-7</c:v>
                </c:pt>
                <c:pt idx="3503">
                  <c:v>4.2681759999999998E-7</c:v>
                </c:pt>
                <c:pt idx="3504">
                  <c:v>4.2731669999999998E-7</c:v>
                </c:pt>
                <c:pt idx="3505">
                  <c:v>4.2781680000000001E-7</c:v>
                </c:pt>
                <c:pt idx="3506">
                  <c:v>4.2831790000000002E-7</c:v>
                </c:pt>
                <c:pt idx="3507">
                  <c:v>4.2881980000000001E-7</c:v>
                </c:pt>
                <c:pt idx="3508">
                  <c:v>4.2932269999999998E-7</c:v>
                </c:pt>
                <c:pt idx="3509">
                  <c:v>4.2982659999999998E-7</c:v>
                </c:pt>
                <c:pt idx="3510">
                  <c:v>4.3033140000000001E-7</c:v>
                </c:pt>
                <c:pt idx="3511">
                  <c:v>4.3083720000000002E-7</c:v>
                </c:pt>
                <c:pt idx="3512">
                  <c:v>4.3134390000000001E-7</c:v>
                </c:pt>
                <c:pt idx="3513">
                  <c:v>4.3185160000000003E-7</c:v>
                </c:pt>
                <c:pt idx="3514">
                  <c:v>4.3236020000000003E-7</c:v>
                </c:pt>
                <c:pt idx="3515">
                  <c:v>4.328698E-7</c:v>
                </c:pt>
                <c:pt idx="3516">
                  <c:v>4.333804E-7</c:v>
                </c:pt>
                <c:pt idx="3517">
                  <c:v>4.3389189999999999E-7</c:v>
                </c:pt>
                <c:pt idx="3518">
                  <c:v>4.344044E-7</c:v>
                </c:pt>
                <c:pt idx="3519">
                  <c:v>4.3491789999999999E-7</c:v>
                </c:pt>
                <c:pt idx="3520">
                  <c:v>4.3543230000000001E-7</c:v>
                </c:pt>
                <c:pt idx="3521">
                  <c:v>4.359478E-7</c:v>
                </c:pt>
                <c:pt idx="3522">
                  <c:v>4.3646409999999998E-7</c:v>
                </c:pt>
                <c:pt idx="3523">
                  <c:v>4.3698149999999997E-7</c:v>
                </c:pt>
                <c:pt idx="3524">
                  <c:v>4.374999E-7</c:v>
                </c:pt>
                <c:pt idx="3525">
                  <c:v>4.3801920000000001E-7</c:v>
                </c:pt>
                <c:pt idx="3526">
                  <c:v>4.3853959999999999E-7</c:v>
                </c:pt>
                <c:pt idx="3527">
                  <c:v>4.390609E-7</c:v>
                </c:pt>
                <c:pt idx="3528">
                  <c:v>4.3958319999999998E-7</c:v>
                </c:pt>
                <c:pt idx="3529">
                  <c:v>4.401065E-7</c:v>
                </c:pt>
                <c:pt idx="3530">
                  <c:v>4.4063079999999999E-7</c:v>
                </c:pt>
                <c:pt idx="3531">
                  <c:v>4.411561E-7</c:v>
                </c:pt>
                <c:pt idx="3532">
                  <c:v>4.4168239999999999E-7</c:v>
                </c:pt>
                <c:pt idx="3533">
                  <c:v>4.4220970000000001E-7</c:v>
                </c:pt>
                <c:pt idx="3534">
                  <c:v>4.42738E-7</c:v>
                </c:pt>
                <c:pt idx="3535">
                  <c:v>4.4326730000000002E-7</c:v>
                </c:pt>
                <c:pt idx="3536">
                  <c:v>4.4379770000000001E-7</c:v>
                </c:pt>
                <c:pt idx="3537">
                  <c:v>4.4432899999999998E-7</c:v>
                </c:pt>
                <c:pt idx="3538">
                  <c:v>4.4486129999999998E-7</c:v>
                </c:pt>
                <c:pt idx="3539">
                  <c:v>4.453947E-7</c:v>
                </c:pt>
                <c:pt idx="3540">
                  <c:v>4.4592909999999999E-7</c:v>
                </c:pt>
                <c:pt idx="3541">
                  <c:v>4.464646E-7</c:v>
                </c:pt>
                <c:pt idx="3542">
                  <c:v>4.4700099999999999E-7</c:v>
                </c:pt>
                <c:pt idx="3543">
                  <c:v>4.4753850000000001E-7</c:v>
                </c:pt>
                <c:pt idx="3544">
                  <c:v>4.48077E-7</c:v>
                </c:pt>
                <c:pt idx="3545">
                  <c:v>4.4861650000000001E-7</c:v>
                </c:pt>
                <c:pt idx="3546">
                  <c:v>4.491571E-7</c:v>
                </c:pt>
                <c:pt idx="3547">
                  <c:v>4.4969870000000001E-7</c:v>
                </c:pt>
                <c:pt idx="3548">
                  <c:v>4.5024129999999999E-7</c:v>
                </c:pt>
                <c:pt idx="3549">
                  <c:v>4.5078509999999999E-7</c:v>
                </c:pt>
                <c:pt idx="3550">
                  <c:v>4.5132980000000002E-7</c:v>
                </c:pt>
                <c:pt idx="3551">
                  <c:v>4.5187560000000002E-7</c:v>
                </c:pt>
                <c:pt idx="3552">
                  <c:v>4.5242239999999999E-7</c:v>
                </c:pt>
                <c:pt idx="3553">
                  <c:v>4.5297029999999999E-7</c:v>
                </c:pt>
                <c:pt idx="3554">
                  <c:v>4.5351920000000001E-7</c:v>
                </c:pt>
                <c:pt idx="3555">
                  <c:v>4.540692E-7</c:v>
                </c:pt>
                <c:pt idx="3556">
                  <c:v>4.5462030000000001E-7</c:v>
                </c:pt>
                <c:pt idx="3557">
                  <c:v>4.5517239999999999E-7</c:v>
                </c:pt>
                <c:pt idx="3558">
                  <c:v>4.5572559999999999E-7</c:v>
                </c:pt>
                <c:pt idx="3559">
                  <c:v>4.5627990000000001E-7</c:v>
                </c:pt>
                <c:pt idx="3560">
                  <c:v>4.5683520000000001E-7</c:v>
                </c:pt>
                <c:pt idx="3561">
                  <c:v>4.5739159999999998E-7</c:v>
                </c:pt>
                <c:pt idx="3562">
                  <c:v>4.5794910000000001E-7</c:v>
                </c:pt>
                <c:pt idx="3563">
                  <c:v>4.5850770000000002E-7</c:v>
                </c:pt>
                <c:pt idx="3564">
                  <c:v>4.5906729999999999E-7</c:v>
                </c:pt>
                <c:pt idx="3565">
                  <c:v>4.5962799999999999E-7</c:v>
                </c:pt>
                <c:pt idx="3566">
                  <c:v>4.601899E-7</c:v>
                </c:pt>
                <c:pt idx="3567">
                  <c:v>4.6075269999999999E-7</c:v>
                </c:pt>
                <c:pt idx="3568">
                  <c:v>4.613167E-7</c:v>
                </c:pt>
                <c:pt idx="3569">
                  <c:v>4.6188180000000002E-7</c:v>
                </c:pt>
                <c:pt idx="3570">
                  <c:v>4.6244800000000001E-7</c:v>
                </c:pt>
                <c:pt idx="3571">
                  <c:v>4.6301530000000002E-7</c:v>
                </c:pt>
                <c:pt idx="3572">
                  <c:v>4.635837E-7</c:v>
                </c:pt>
                <c:pt idx="3573">
                  <c:v>4.641532E-7</c:v>
                </c:pt>
                <c:pt idx="3574">
                  <c:v>4.6472380000000002E-7</c:v>
                </c:pt>
                <c:pt idx="3575">
                  <c:v>4.652955E-7</c:v>
                </c:pt>
                <c:pt idx="3576">
                  <c:v>4.658683E-7</c:v>
                </c:pt>
                <c:pt idx="3577">
                  <c:v>4.6644220000000003E-7</c:v>
                </c:pt>
                <c:pt idx="3578">
                  <c:v>4.6701730000000001E-7</c:v>
                </c:pt>
                <c:pt idx="3579">
                  <c:v>4.6759350000000001E-7</c:v>
                </c:pt>
                <c:pt idx="3580">
                  <c:v>4.6817079999999998E-7</c:v>
                </c:pt>
                <c:pt idx="3581">
                  <c:v>4.6874920000000002E-7</c:v>
                </c:pt>
                <c:pt idx="3582">
                  <c:v>4.6932869999999998E-7</c:v>
                </c:pt>
                <c:pt idx="3583">
                  <c:v>4.699094E-7</c:v>
                </c:pt>
                <c:pt idx="3584">
                  <c:v>4.7049129999999998E-7</c:v>
                </c:pt>
                <c:pt idx="3585">
                  <c:v>4.7107419999999998E-7</c:v>
                </c:pt>
                <c:pt idx="3586">
                  <c:v>4.716583E-7</c:v>
                </c:pt>
                <c:pt idx="3587">
                  <c:v>4.7224359999999998E-7</c:v>
                </c:pt>
                <c:pt idx="3588">
                  <c:v>4.7282999999999998E-7</c:v>
                </c:pt>
                <c:pt idx="3589">
                  <c:v>4.734175E-7</c:v>
                </c:pt>
                <c:pt idx="3590">
                  <c:v>4.7400619999999997E-7</c:v>
                </c:pt>
                <c:pt idx="3591">
                  <c:v>4.7459600000000002E-7</c:v>
                </c:pt>
                <c:pt idx="3592">
                  <c:v>4.7518710000000002E-7</c:v>
                </c:pt>
                <c:pt idx="3593">
                  <c:v>4.757792E-7</c:v>
                </c:pt>
                <c:pt idx="3594">
                  <c:v>4.7637249999999999E-7</c:v>
                </c:pt>
                <c:pt idx="3595">
                  <c:v>4.7696699999999999E-7</c:v>
                </c:pt>
                <c:pt idx="3596">
                  <c:v>4.775627E-7</c:v>
                </c:pt>
                <c:pt idx="3597">
                  <c:v>4.7815949999999997E-7</c:v>
                </c:pt>
                <c:pt idx="3598">
                  <c:v>4.7875760000000001E-7</c:v>
                </c:pt>
                <c:pt idx="3599">
                  <c:v>4.7935669999999997E-7</c:v>
                </c:pt>
                <c:pt idx="3600">
                  <c:v>4.7995709999999998E-7</c:v>
                </c:pt>
                <c:pt idx="3601">
                  <c:v>4.8055859999999996E-7</c:v>
                </c:pt>
                <c:pt idx="3602">
                  <c:v>4.811614E-7</c:v>
                </c:pt>
                <c:pt idx="3603">
                  <c:v>4.817653E-7</c:v>
                </c:pt>
                <c:pt idx="3604">
                  <c:v>4.8237040000000002E-7</c:v>
                </c:pt>
                <c:pt idx="3605">
                  <c:v>4.8297670000000005E-7</c:v>
                </c:pt>
                <c:pt idx="3606">
                  <c:v>4.8358419999999998E-7</c:v>
                </c:pt>
                <c:pt idx="3607">
                  <c:v>4.8419290000000003E-7</c:v>
                </c:pt>
                <c:pt idx="3608">
                  <c:v>4.8480290000000004E-7</c:v>
                </c:pt>
                <c:pt idx="3609">
                  <c:v>4.8541400000000001E-7</c:v>
                </c:pt>
                <c:pt idx="3610">
                  <c:v>4.8602629999999999E-7</c:v>
                </c:pt>
                <c:pt idx="3611">
                  <c:v>4.8663990000000003E-7</c:v>
                </c:pt>
                <c:pt idx="3612">
                  <c:v>4.8725460000000004E-7</c:v>
                </c:pt>
                <c:pt idx="3613">
                  <c:v>4.8787059999999999E-7</c:v>
                </c:pt>
                <c:pt idx="3614">
                  <c:v>4.8848779999999996E-7</c:v>
                </c:pt>
                <c:pt idx="3615">
                  <c:v>4.8910620000000005E-7</c:v>
                </c:pt>
                <c:pt idx="3616">
                  <c:v>4.8972580000000004E-7</c:v>
                </c:pt>
                <c:pt idx="3617">
                  <c:v>4.9034669999999999E-7</c:v>
                </c:pt>
                <c:pt idx="3618">
                  <c:v>4.9096880000000005E-7</c:v>
                </c:pt>
                <c:pt idx="3619">
                  <c:v>4.9159219999999996E-7</c:v>
                </c:pt>
                <c:pt idx="3620">
                  <c:v>4.9221679999999998E-7</c:v>
                </c:pt>
                <c:pt idx="3621">
                  <c:v>4.9284260000000002E-7</c:v>
                </c:pt>
                <c:pt idx="3622">
                  <c:v>4.9346970000000001E-7</c:v>
                </c:pt>
                <c:pt idx="3623">
                  <c:v>4.9409800000000001E-7</c:v>
                </c:pt>
                <c:pt idx="3624">
                  <c:v>4.9472759999999996E-7</c:v>
                </c:pt>
                <c:pt idx="3625">
                  <c:v>4.9535840000000003E-7</c:v>
                </c:pt>
                <c:pt idx="3626">
                  <c:v>4.9599050000000005E-7</c:v>
                </c:pt>
                <c:pt idx="3627">
                  <c:v>4.9662390000000002E-7</c:v>
                </c:pt>
                <c:pt idx="3628">
                  <c:v>4.9725850000000001E-7</c:v>
                </c:pt>
                <c:pt idx="3629">
                  <c:v>4.9789440000000005E-7</c:v>
                </c:pt>
                <c:pt idx="3630">
                  <c:v>4.9853160000000004E-7</c:v>
                </c:pt>
                <c:pt idx="3631">
                  <c:v>4.9917000000000004E-7</c:v>
                </c:pt>
                <c:pt idx="3632">
                  <c:v>4.998097E-7</c:v>
                </c:pt>
                <c:pt idx="3633">
                  <c:v>5.0045070000000001E-7</c:v>
                </c:pt>
                <c:pt idx="3634">
                  <c:v>5.0109290000000003E-7</c:v>
                </c:pt>
                <c:pt idx="3635">
                  <c:v>5.0173649999999995E-7</c:v>
                </c:pt>
                <c:pt idx="3636">
                  <c:v>5.0238129999999998E-7</c:v>
                </c:pt>
                <c:pt idx="3637">
                  <c:v>5.0302750000000001E-7</c:v>
                </c:pt>
                <c:pt idx="3638">
                  <c:v>5.0367490000000005E-7</c:v>
                </c:pt>
                <c:pt idx="3639">
                  <c:v>5.0432369999999998E-7</c:v>
                </c:pt>
                <c:pt idx="3640">
                  <c:v>5.0497370000000003E-7</c:v>
                </c:pt>
                <c:pt idx="3641">
                  <c:v>5.0562509999999997E-7</c:v>
                </c:pt>
                <c:pt idx="3642">
                  <c:v>5.0627770000000003E-7</c:v>
                </c:pt>
                <c:pt idx="3643">
                  <c:v>5.0693169999999997E-7</c:v>
                </c:pt>
                <c:pt idx="3644">
                  <c:v>5.0758690000000004E-7</c:v>
                </c:pt>
                <c:pt idx="3645">
                  <c:v>5.0824360000000004E-7</c:v>
                </c:pt>
                <c:pt idx="3646">
                  <c:v>5.0890150000000005E-7</c:v>
                </c:pt>
                <c:pt idx="3647">
                  <c:v>5.0956079999999996E-7</c:v>
                </c:pt>
                <c:pt idx="3648">
                  <c:v>5.1022140000000002E-7</c:v>
                </c:pt>
                <c:pt idx="3649">
                  <c:v>5.1088319999999999E-7</c:v>
                </c:pt>
                <c:pt idx="3650">
                  <c:v>5.1154650000000001E-7</c:v>
                </c:pt>
                <c:pt idx="3651">
                  <c:v>5.1221109999999997E-7</c:v>
                </c:pt>
                <c:pt idx="3652">
                  <c:v>5.1287699999999999E-7</c:v>
                </c:pt>
                <c:pt idx="3653">
                  <c:v>5.1354430000000001E-7</c:v>
                </c:pt>
                <c:pt idx="3654">
                  <c:v>5.1421289999999998E-7</c:v>
                </c:pt>
                <c:pt idx="3655">
                  <c:v>5.1488290000000005E-7</c:v>
                </c:pt>
                <c:pt idx="3656">
                  <c:v>5.1555419999999997E-7</c:v>
                </c:pt>
                <c:pt idx="3657">
                  <c:v>5.1622689999999999E-7</c:v>
                </c:pt>
                <c:pt idx="3658">
                  <c:v>5.16901E-7</c:v>
                </c:pt>
                <c:pt idx="3659">
                  <c:v>5.1757639999999997E-7</c:v>
                </c:pt>
                <c:pt idx="3660">
                  <c:v>5.1825320000000004E-7</c:v>
                </c:pt>
                <c:pt idx="3661">
                  <c:v>5.189314E-7</c:v>
                </c:pt>
                <c:pt idx="3662">
                  <c:v>5.1961090000000001E-7</c:v>
                </c:pt>
                <c:pt idx="3663">
                  <c:v>5.2029180000000003E-7</c:v>
                </c:pt>
                <c:pt idx="3664">
                  <c:v>5.2097410000000004E-7</c:v>
                </c:pt>
                <c:pt idx="3665">
                  <c:v>5.2165780000000004E-7</c:v>
                </c:pt>
                <c:pt idx="3666">
                  <c:v>5.2234290000000004E-7</c:v>
                </c:pt>
                <c:pt idx="3667">
                  <c:v>5.2302929999999999E-7</c:v>
                </c:pt>
                <c:pt idx="3668">
                  <c:v>5.2371719999999999E-7</c:v>
                </c:pt>
                <c:pt idx="3669">
                  <c:v>5.2440649999999998E-7</c:v>
                </c:pt>
                <c:pt idx="3670">
                  <c:v>5.2509719999999996E-7</c:v>
                </c:pt>
                <c:pt idx="3671">
                  <c:v>5.2578920000000001E-7</c:v>
                </c:pt>
                <c:pt idx="3672">
                  <c:v>5.2648269999999999E-7</c:v>
                </c:pt>
                <c:pt idx="3673">
                  <c:v>5.2717759999999996E-7</c:v>
                </c:pt>
                <c:pt idx="3674">
                  <c:v>5.2787399999999998E-7</c:v>
                </c:pt>
                <c:pt idx="3675">
                  <c:v>5.2857169999999995E-7</c:v>
                </c:pt>
                <c:pt idx="3676">
                  <c:v>5.2927089999999996E-7</c:v>
                </c:pt>
                <c:pt idx="3677">
                  <c:v>5.2997149999999996E-7</c:v>
                </c:pt>
                <c:pt idx="3678">
                  <c:v>5.3067349999999996E-7</c:v>
                </c:pt>
                <c:pt idx="3679">
                  <c:v>5.3137689999999996E-7</c:v>
                </c:pt>
                <c:pt idx="3680">
                  <c:v>5.3208190000000005E-7</c:v>
                </c:pt>
                <c:pt idx="3681">
                  <c:v>5.3278819999999998E-7</c:v>
                </c:pt>
                <c:pt idx="3682">
                  <c:v>5.3349599999999995E-7</c:v>
                </c:pt>
                <c:pt idx="3683">
                  <c:v>5.3420520000000002E-7</c:v>
                </c:pt>
                <c:pt idx="3684">
                  <c:v>5.3491599999999997E-7</c:v>
                </c:pt>
                <c:pt idx="3685">
                  <c:v>5.3562809999999998E-7</c:v>
                </c:pt>
                <c:pt idx="3686">
                  <c:v>5.3634179999999996E-7</c:v>
                </c:pt>
                <c:pt idx="3687">
                  <c:v>5.3705680000000001E-7</c:v>
                </c:pt>
                <c:pt idx="3688">
                  <c:v>5.3777340000000003E-7</c:v>
                </c:pt>
                <c:pt idx="3689">
                  <c:v>5.3849140000000005E-7</c:v>
                </c:pt>
                <c:pt idx="3690">
                  <c:v>5.392109E-7</c:v>
                </c:pt>
                <c:pt idx="3691">
                  <c:v>5.399319E-7</c:v>
                </c:pt>
                <c:pt idx="3692">
                  <c:v>5.4065440000000004E-7</c:v>
                </c:pt>
                <c:pt idx="3693">
                  <c:v>5.4137829999999997E-7</c:v>
                </c:pt>
                <c:pt idx="3694">
                  <c:v>5.4210370000000004E-7</c:v>
                </c:pt>
                <c:pt idx="3695">
                  <c:v>5.428307E-7</c:v>
                </c:pt>
                <c:pt idx="3696">
                  <c:v>5.4355919999999999E-7</c:v>
                </c:pt>
                <c:pt idx="3697">
                  <c:v>5.4428909999999998E-7</c:v>
                </c:pt>
                <c:pt idx="3698">
                  <c:v>5.4502060000000005E-7</c:v>
                </c:pt>
                <c:pt idx="3699">
                  <c:v>5.4575350000000002E-7</c:v>
                </c:pt>
                <c:pt idx="3700">
                  <c:v>5.4648799999999996E-7</c:v>
                </c:pt>
                <c:pt idx="3701">
                  <c:v>5.4722399999999995E-7</c:v>
                </c:pt>
                <c:pt idx="3702">
                  <c:v>5.4796149999999998E-7</c:v>
                </c:pt>
                <c:pt idx="3703">
                  <c:v>5.4870050000000005E-7</c:v>
                </c:pt>
                <c:pt idx="3704">
                  <c:v>5.4944099999999995E-7</c:v>
                </c:pt>
                <c:pt idx="3705">
                  <c:v>5.5018310000000004E-7</c:v>
                </c:pt>
                <c:pt idx="3706">
                  <c:v>5.5092680000000001E-7</c:v>
                </c:pt>
                <c:pt idx="3707">
                  <c:v>5.5167200000000002E-7</c:v>
                </c:pt>
                <c:pt idx="3708">
                  <c:v>5.5241869999999996E-7</c:v>
                </c:pt>
                <c:pt idx="3709">
                  <c:v>5.5316699999999999E-7</c:v>
                </c:pt>
                <c:pt idx="3710">
                  <c:v>5.5391679999999996E-7</c:v>
                </c:pt>
                <c:pt idx="3711">
                  <c:v>5.5466809999999997E-7</c:v>
                </c:pt>
                <c:pt idx="3712">
                  <c:v>5.554211E-7</c:v>
                </c:pt>
                <c:pt idx="3713">
                  <c:v>5.5617559999999997E-7</c:v>
                </c:pt>
                <c:pt idx="3714">
                  <c:v>5.5693159999999998E-7</c:v>
                </c:pt>
                <c:pt idx="3715">
                  <c:v>5.5768919999999997E-7</c:v>
                </c:pt>
                <c:pt idx="3716">
                  <c:v>5.5844849999999999E-7</c:v>
                </c:pt>
                <c:pt idx="3717">
                  <c:v>5.5920930000000004E-7</c:v>
                </c:pt>
                <c:pt idx="3718">
                  <c:v>5.5997169999999998E-7</c:v>
                </c:pt>
                <c:pt idx="3719">
                  <c:v>5.6073559999999995E-7</c:v>
                </c:pt>
                <c:pt idx="3720">
                  <c:v>5.6150119999999995E-7</c:v>
                </c:pt>
                <c:pt idx="3721">
                  <c:v>5.6226829999999999E-7</c:v>
                </c:pt>
                <c:pt idx="3722">
                  <c:v>5.6303709999999995E-7</c:v>
                </c:pt>
                <c:pt idx="3723">
                  <c:v>5.6380739999999996E-7</c:v>
                </c:pt>
                <c:pt idx="3724">
                  <c:v>5.6457939999999998E-7</c:v>
                </c:pt>
                <c:pt idx="3725">
                  <c:v>5.6535299999999999E-7</c:v>
                </c:pt>
                <c:pt idx="3726">
                  <c:v>5.6612819999999998E-7</c:v>
                </c:pt>
                <c:pt idx="3727">
                  <c:v>5.6690499999999995E-7</c:v>
                </c:pt>
                <c:pt idx="3728">
                  <c:v>5.6768340000000001E-7</c:v>
                </c:pt>
                <c:pt idx="3729">
                  <c:v>5.6846349999999999E-7</c:v>
                </c:pt>
                <c:pt idx="3730">
                  <c:v>5.6924520000000005E-7</c:v>
                </c:pt>
                <c:pt idx="3731">
                  <c:v>5.7002849999999999E-7</c:v>
                </c:pt>
                <c:pt idx="3732">
                  <c:v>5.7081349999999995E-7</c:v>
                </c:pt>
                <c:pt idx="3733">
                  <c:v>5.716001E-7</c:v>
                </c:pt>
                <c:pt idx="3734">
                  <c:v>5.7238830000000003E-7</c:v>
                </c:pt>
                <c:pt idx="3735">
                  <c:v>5.7317830000000003E-7</c:v>
                </c:pt>
                <c:pt idx="3736">
                  <c:v>5.7396979999999996E-7</c:v>
                </c:pt>
                <c:pt idx="3737">
                  <c:v>5.7476309999999996E-7</c:v>
                </c:pt>
                <c:pt idx="3738">
                  <c:v>5.7555800000000005E-7</c:v>
                </c:pt>
                <c:pt idx="3739">
                  <c:v>5.7635450000000001E-7</c:v>
                </c:pt>
                <c:pt idx="3740">
                  <c:v>5.7715280000000005E-7</c:v>
                </c:pt>
                <c:pt idx="3741">
                  <c:v>5.7795269999999996E-7</c:v>
                </c:pt>
                <c:pt idx="3742">
                  <c:v>5.787543E-7</c:v>
                </c:pt>
                <c:pt idx="3743">
                  <c:v>5.7955759999999996E-7</c:v>
                </c:pt>
                <c:pt idx="3744">
                  <c:v>5.8036260000000005E-7</c:v>
                </c:pt>
                <c:pt idx="3745">
                  <c:v>5.8116929999999996E-7</c:v>
                </c:pt>
                <c:pt idx="3746">
                  <c:v>5.8197759999999995E-7</c:v>
                </c:pt>
                <c:pt idx="3747">
                  <c:v>5.8278770000000001E-7</c:v>
                </c:pt>
                <c:pt idx="3748">
                  <c:v>5.835995E-7</c:v>
                </c:pt>
                <c:pt idx="3749">
                  <c:v>5.8441300000000001E-7</c:v>
                </c:pt>
                <c:pt idx="3750">
                  <c:v>5.8522820000000004E-7</c:v>
                </c:pt>
                <c:pt idx="3751">
                  <c:v>5.860451E-7</c:v>
                </c:pt>
                <c:pt idx="3752">
                  <c:v>5.8686380000000002E-7</c:v>
                </c:pt>
                <c:pt idx="3753">
                  <c:v>5.8768419999999997E-7</c:v>
                </c:pt>
                <c:pt idx="3754">
                  <c:v>5.8850630000000005E-7</c:v>
                </c:pt>
                <c:pt idx="3755">
                  <c:v>5.8933019999999998E-7</c:v>
                </c:pt>
                <c:pt idx="3756">
                  <c:v>5.9015580000000005E-7</c:v>
                </c:pt>
                <c:pt idx="3757">
                  <c:v>5.9098310000000004E-7</c:v>
                </c:pt>
                <c:pt idx="3758">
                  <c:v>5.9181219999999999E-7</c:v>
                </c:pt>
                <c:pt idx="3759">
                  <c:v>5.9264310000000001E-7</c:v>
                </c:pt>
                <c:pt idx="3760">
                  <c:v>5.9347560000000002E-7</c:v>
                </c:pt>
                <c:pt idx="3761">
                  <c:v>5.9431009999999997E-7</c:v>
                </c:pt>
                <c:pt idx="3762">
                  <c:v>5.9514620000000001E-7</c:v>
                </c:pt>
                <c:pt idx="3763">
                  <c:v>5.9598410000000002E-7</c:v>
                </c:pt>
                <c:pt idx="3764">
                  <c:v>5.9682379999999999E-7</c:v>
                </c:pt>
                <c:pt idx="3765">
                  <c:v>5.9766530000000003E-7</c:v>
                </c:pt>
                <c:pt idx="3766">
                  <c:v>5.9850849999999999E-7</c:v>
                </c:pt>
                <c:pt idx="3767">
                  <c:v>5.9935359999999996E-7</c:v>
                </c:pt>
                <c:pt idx="3768">
                  <c:v>6.002005E-7</c:v>
                </c:pt>
                <c:pt idx="3769">
                  <c:v>6.0104909999999996E-7</c:v>
                </c:pt>
                <c:pt idx="3770">
                  <c:v>6.0189960000000004E-7</c:v>
                </c:pt>
                <c:pt idx="3771">
                  <c:v>6.0275180000000004E-7</c:v>
                </c:pt>
                <c:pt idx="3772">
                  <c:v>6.0360590000000005E-7</c:v>
                </c:pt>
                <c:pt idx="3773">
                  <c:v>6.0446180000000002E-7</c:v>
                </c:pt>
                <c:pt idx="3774">
                  <c:v>6.0531949999999996E-7</c:v>
                </c:pt>
                <c:pt idx="3775">
                  <c:v>6.0617899999999996E-7</c:v>
                </c:pt>
                <c:pt idx="3776">
                  <c:v>6.0704039999999998E-7</c:v>
                </c:pt>
                <c:pt idx="3777">
                  <c:v>6.0790359999999997E-7</c:v>
                </c:pt>
                <c:pt idx="3778">
                  <c:v>6.0876860000000002E-7</c:v>
                </c:pt>
                <c:pt idx="3779">
                  <c:v>6.0963549999999998E-7</c:v>
                </c:pt>
                <c:pt idx="3780">
                  <c:v>6.1050420000000001E-7</c:v>
                </c:pt>
                <c:pt idx="3781">
                  <c:v>6.1137480000000005E-7</c:v>
                </c:pt>
                <c:pt idx="3782">
                  <c:v>6.1224729999999999E-7</c:v>
                </c:pt>
                <c:pt idx="3783">
                  <c:v>6.1312160000000001E-7</c:v>
                </c:pt>
                <c:pt idx="3784">
                  <c:v>6.1399780000000003E-7</c:v>
                </c:pt>
                <c:pt idx="3785">
                  <c:v>6.1487580000000002E-7</c:v>
                </c:pt>
                <c:pt idx="3786">
                  <c:v>6.1575579999999996E-7</c:v>
                </c:pt>
                <c:pt idx="3787">
                  <c:v>6.1663759999999997E-7</c:v>
                </c:pt>
                <c:pt idx="3788">
                  <c:v>6.1752129999999999E-7</c:v>
                </c:pt>
                <c:pt idx="3789">
                  <c:v>6.1840690000000002E-7</c:v>
                </c:pt>
                <c:pt idx="3790">
                  <c:v>6.1929430000000002E-7</c:v>
                </c:pt>
                <c:pt idx="3791">
                  <c:v>6.2018380000000001E-7</c:v>
                </c:pt>
                <c:pt idx="3792">
                  <c:v>6.2107500000000002E-7</c:v>
                </c:pt>
                <c:pt idx="3793">
                  <c:v>6.2196819999999999E-7</c:v>
                </c:pt>
                <c:pt idx="3794">
                  <c:v>6.2286340000000001E-7</c:v>
                </c:pt>
                <c:pt idx="3795">
                  <c:v>6.2376030000000005E-7</c:v>
                </c:pt>
                <c:pt idx="3796">
                  <c:v>6.2465929999999999E-7</c:v>
                </c:pt>
                <c:pt idx="3797">
                  <c:v>6.2556020000000004E-7</c:v>
                </c:pt>
                <c:pt idx="3798">
                  <c:v>6.2646299999999999E-7</c:v>
                </c:pt>
                <c:pt idx="3799">
                  <c:v>6.273678E-7</c:v>
                </c:pt>
                <c:pt idx="3800">
                  <c:v>6.2827450000000002E-7</c:v>
                </c:pt>
                <c:pt idx="3801">
                  <c:v>6.2918310000000005E-7</c:v>
                </c:pt>
                <c:pt idx="3802">
                  <c:v>6.3009370000000003E-7</c:v>
                </c:pt>
                <c:pt idx="3803">
                  <c:v>6.3100629999999996E-7</c:v>
                </c:pt>
                <c:pt idx="3804">
                  <c:v>6.319208E-7</c:v>
                </c:pt>
                <c:pt idx="3805">
                  <c:v>6.3283729999999999E-7</c:v>
                </c:pt>
                <c:pt idx="3806">
                  <c:v>6.337557E-7</c:v>
                </c:pt>
                <c:pt idx="3807">
                  <c:v>6.346762E-7</c:v>
                </c:pt>
                <c:pt idx="3808">
                  <c:v>6.355986E-7</c:v>
                </c:pt>
                <c:pt idx="3809">
                  <c:v>6.3652299999999996E-7</c:v>
                </c:pt>
                <c:pt idx="3810">
                  <c:v>6.3744939999999997E-7</c:v>
                </c:pt>
                <c:pt idx="3811">
                  <c:v>6.383777E-7</c:v>
                </c:pt>
                <c:pt idx="3812">
                  <c:v>6.3930819999999995E-7</c:v>
                </c:pt>
                <c:pt idx="3813">
                  <c:v>6.4024060000000003E-7</c:v>
                </c:pt>
                <c:pt idx="3814">
                  <c:v>6.411749E-7</c:v>
                </c:pt>
                <c:pt idx="3815">
                  <c:v>6.4211129999999997E-7</c:v>
                </c:pt>
                <c:pt idx="3816">
                  <c:v>6.4304980000000005E-7</c:v>
                </c:pt>
                <c:pt idx="3817">
                  <c:v>6.4399020000000002E-7</c:v>
                </c:pt>
                <c:pt idx="3818">
                  <c:v>6.4493280000000004E-7</c:v>
                </c:pt>
                <c:pt idx="3819">
                  <c:v>6.4587729999999996E-7</c:v>
                </c:pt>
                <c:pt idx="3820">
                  <c:v>6.4682380000000004E-7</c:v>
                </c:pt>
                <c:pt idx="3821">
                  <c:v>6.4777240000000001E-7</c:v>
                </c:pt>
                <c:pt idx="3822">
                  <c:v>6.4872309999999997E-7</c:v>
                </c:pt>
                <c:pt idx="3823">
                  <c:v>6.4967579999999999E-7</c:v>
                </c:pt>
                <c:pt idx="3824">
                  <c:v>6.506306E-7</c:v>
                </c:pt>
                <c:pt idx="3825">
                  <c:v>6.5158739999999997E-7</c:v>
                </c:pt>
                <c:pt idx="3826">
                  <c:v>6.5254630000000003E-7</c:v>
                </c:pt>
                <c:pt idx="3827">
                  <c:v>6.5350729999999998E-7</c:v>
                </c:pt>
                <c:pt idx="3828">
                  <c:v>6.5447029999999999E-7</c:v>
                </c:pt>
                <c:pt idx="3829">
                  <c:v>6.5543550000000003E-7</c:v>
                </c:pt>
                <c:pt idx="3830">
                  <c:v>6.5640270000000003E-7</c:v>
                </c:pt>
                <c:pt idx="3831">
                  <c:v>6.5737200000000002E-7</c:v>
                </c:pt>
                <c:pt idx="3832">
                  <c:v>6.5834350000000005E-7</c:v>
                </c:pt>
                <c:pt idx="3833">
                  <c:v>6.5931700000000003E-7</c:v>
                </c:pt>
                <c:pt idx="3834">
                  <c:v>6.602926E-7</c:v>
                </c:pt>
                <c:pt idx="3835">
                  <c:v>6.6127040000000001E-7</c:v>
                </c:pt>
                <c:pt idx="3836">
                  <c:v>6.6225030000000002E-7</c:v>
                </c:pt>
                <c:pt idx="3837">
                  <c:v>6.6323219999999998E-7</c:v>
                </c:pt>
                <c:pt idx="3838">
                  <c:v>6.6421640000000002E-7</c:v>
                </c:pt>
                <c:pt idx="3839">
                  <c:v>6.6520269999999995E-7</c:v>
                </c:pt>
                <c:pt idx="3840">
                  <c:v>6.6619109999999998E-7</c:v>
                </c:pt>
                <c:pt idx="3841">
                  <c:v>6.671816E-7</c:v>
                </c:pt>
                <c:pt idx="3842">
                  <c:v>6.6817429999999996E-7</c:v>
                </c:pt>
                <c:pt idx="3843">
                  <c:v>6.6916910000000002E-7</c:v>
                </c:pt>
                <c:pt idx="3844">
                  <c:v>6.7016610000000001E-7</c:v>
                </c:pt>
                <c:pt idx="3845">
                  <c:v>6.7116530000000004E-7</c:v>
                </c:pt>
                <c:pt idx="3846">
                  <c:v>6.7216659999999996E-7</c:v>
                </c:pt>
                <c:pt idx="3847">
                  <c:v>6.7317010000000003E-7</c:v>
                </c:pt>
                <c:pt idx="3848">
                  <c:v>6.7417589999999997E-7</c:v>
                </c:pt>
                <c:pt idx="3849">
                  <c:v>6.7518369999999996E-7</c:v>
                </c:pt>
                <c:pt idx="3850">
                  <c:v>6.7619380000000004E-7</c:v>
                </c:pt>
                <c:pt idx="3851">
                  <c:v>6.7720609999999995E-7</c:v>
                </c:pt>
                <c:pt idx="3852">
                  <c:v>6.7822049999999996E-7</c:v>
                </c:pt>
                <c:pt idx="3853">
                  <c:v>6.7923720000000005E-7</c:v>
                </c:pt>
                <c:pt idx="3854">
                  <c:v>6.8025609999999997E-7</c:v>
                </c:pt>
                <c:pt idx="3855">
                  <c:v>6.8127709999999999E-7</c:v>
                </c:pt>
                <c:pt idx="3856">
                  <c:v>6.8230039999999998E-7</c:v>
                </c:pt>
                <c:pt idx="3857">
                  <c:v>6.8332599999999996E-7</c:v>
                </c:pt>
                <c:pt idx="3858">
                  <c:v>6.8435379999999998E-7</c:v>
                </c:pt>
                <c:pt idx="3859">
                  <c:v>6.8538380000000003E-7</c:v>
                </c:pt>
                <c:pt idx="3860">
                  <c:v>6.8641600000000002E-7</c:v>
                </c:pt>
                <c:pt idx="3861">
                  <c:v>6.8745049999999999E-7</c:v>
                </c:pt>
                <c:pt idx="3862">
                  <c:v>6.8848730000000005E-7</c:v>
                </c:pt>
                <c:pt idx="3863">
                  <c:v>6.8952619999999999E-7</c:v>
                </c:pt>
                <c:pt idx="3864">
                  <c:v>6.9056749999999995E-7</c:v>
                </c:pt>
                <c:pt idx="3865">
                  <c:v>6.9161099999999996E-7</c:v>
                </c:pt>
                <c:pt idx="3866">
                  <c:v>6.9265680000000005E-7</c:v>
                </c:pt>
                <c:pt idx="3867">
                  <c:v>6.9370490000000001E-7</c:v>
                </c:pt>
                <c:pt idx="3868">
                  <c:v>6.9475529999999995E-7</c:v>
                </c:pt>
                <c:pt idx="3869">
                  <c:v>6.9580799999999998E-7</c:v>
                </c:pt>
                <c:pt idx="3870">
                  <c:v>6.9686290000000005E-7</c:v>
                </c:pt>
                <c:pt idx="3871">
                  <c:v>6.9792009999999998E-7</c:v>
                </c:pt>
                <c:pt idx="3872">
                  <c:v>6.9897960000000001E-7</c:v>
                </c:pt>
                <c:pt idx="3873">
                  <c:v>7.0004149999999995E-7</c:v>
                </c:pt>
                <c:pt idx="3874">
                  <c:v>7.0110560000000004E-7</c:v>
                </c:pt>
                <c:pt idx="3875">
                  <c:v>7.0217210000000004E-7</c:v>
                </c:pt>
                <c:pt idx="3876">
                  <c:v>7.0324099999999996E-7</c:v>
                </c:pt>
                <c:pt idx="3877">
                  <c:v>7.0431210000000003E-7</c:v>
                </c:pt>
                <c:pt idx="3878">
                  <c:v>7.0538560000000002E-7</c:v>
                </c:pt>
                <c:pt idx="3879">
                  <c:v>7.0646139999999998E-7</c:v>
                </c:pt>
                <c:pt idx="3880">
                  <c:v>7.0753950000000003E-7</c:v>
                </c:pt>
                <c:pt idx="3881">
                  <c:v>7.0862E-7</c:v>
                </c:pt>
                <c:pt idx="3882">
                  <c:v>7.0970289999999999E-7</c:v>
                </c:pt>
                <c:pt idx="3883">
                  <c:v>7.1078809999999996E-7</c:v>
                </c:pt>
                <c:pt idx="3884">
                  <c:v>7.1187569999999996E-7</c:v>
                </c:pt>
                <c:pt idx="3885">
                  <c:v>7.1296560000000004E-7</c:v>
                </c:pt>
                <c:pt idx="3886">
                  <c:v>7.1405790000000003E-7</c:v>
                </c:pt>
                <c:pt idx="3887">
                  <c:v>7.1515259999999995E-7</c:v>
                </c:pt>
                <c:pt idx="3888">
                  <c:v>7.162497E-7</c:v>
                </c:pt>
                <c:pt idx="3889">
                  <c:v>7.1734919999999996E-7</c:v>
                </c:pt>
                <c:pt idx="3890">
                  <c:v>7.1845110000000005E-7</c:v>
                </c:pt>
                <c:pt idx="3891">
                  <c:v>7.1955539999999996E-7</c:v>
                </c:pt>
                <c:pt idx="3892">
                  <c:v>7.2066209999999999E-7</c:v>
                </c:pt>
                <c:pt idx="3893">
                  <c:v>7.217711E-7</c:v>
                </c:pt>
                <c:pt idx="3894">
                  <c:v>7.2288259999999998E-7</c:v>
                </c:pt>
                <c:pt idx="3895">
                  <c:v>7.2399660000000003E-7</c:v>
                </c:pt>
                <c:pt idx="3896">
                  <c:v>7.2511299999999999E-7</c:v>
                </c:pt>
                <c:pt idx="3897">
                  <c:v>7.2623170000000004E-7</c:v>
                </c:pt>
                <c:pt idx="3898">
                  <c:v>7.2735299999999999E-7</c:v>
                </c:pt>
                <c:pt idx="3899">
                  <c:v>7.2847660000000002E-7</c:v>
                </c:pt>
                <c:pt idx="3900">
                  <c:v>7.2960270000000002E-7</c:v>
                </c:pt>
                <c:pt idx="3901">
                  <c:v>7.3073129999999998E-7</c:v>
                </c:pt>
                <c:pt idx="3902">
                  <c:v>7.3186240000000001E-7</c:v>
                </c:pt>
                <c:pt idx="3903">
                  <c:v>7.3299580000000002E-7</c:v>
                </c:pt>
                <c:pt idx="3904">
                  <c:v>7.3413180000000004E-7</c:v>
                </c:pt>
                <c:pt idx="3905">
                  <c:v>7.3527019999999998E-7</c:v>
                </c:pt>
                <c:pt idx="3906">
                  <c:v>7.3641120000000003E-7</c:v>
                </c:pt>
                <c:pt idx="3907">
                  <c:v>7.3755449999999995E-7</c:v>
                </c:pt>
                <c:pt idx="3908">
                  <c:v>7.3870039999999999E-7</c:v>
                </c:pt>
                <c:pt idx="3909">
                  <c:v>7.3984879999999999E-7</c:v>
                </c:pt>
                <c:pt idx="3910">
                  <c:v>7.4099969999999995E-7</c:v>
                </c:pt>
                <c:pt idx="3911">
                  <c:v>7.4215300000000004E-7</c:v>
                </c:pt>
                <c:pt idx="3912">
                  <c:v>7.4330890000000004E-7</c:v>
                </c:pt>
                <c:pt idx="3913">
                  <c:v>7.4446729999999999E-7</c:v>
                </c:pt>
                <c:pt idx="3914">
                  <c:v>7.4562820000000002E-7</c:v>
                </c:pt>
                <c:pt idx="3915">
                  <c:v>7.4679169999999995E-7</c:v>
                </c:pt>
                <c:pt idx="3916">
                  <c:v>7.4795760000000001E-7</c:v>
                </c:pt>
                <c:pt idx="3917">
                  <c:v>7.4912609999999997E-7</c:v>
                </c:pt>
                <c:pt idx="3918">
                  <c:v>7.502971E-7</c:v>
                </c:pt>
                <c:pt idx="3919">
                  <c:v>7.5147070000000004E-7</c:v>
                </c:pt>
                <c:pt idx="3920">
                  <c:v>7.5264689999999998E-7</c:v>
                </c:pt>
                <c:pt idx="3921">
                  <c:v>7.5382549999999995E-7</c:v>
                </c:pt>
                <c:pt idx="3922">
                  <c:v>7.5500679999999997E-7</c:v>
                </c:pt>
                <c:pt idx="3923">
                  <c:v>7.5619059999999995E-7</c:v>
                </c:pt>
                <c:pt idx="3924">
                  <c:v>7.5737700000000005E-7</c:v>
                </c:pt>
                <c:pt idx="3925">
                  <c:v>7.585659E-7</c:v>
                </c:pt>
                <c:pt idx="3926">
                  <c:v>7.5975750000000001E-7</c:v>
                </c:pt>
                <c:pt idx="3927">
                  <c:v>7.6095159999999998E-7</c:v>
                </c:pt>
                <c:pt idx="3928">
                  <c:v>7.6214829999999995E-7</c:v>
                </c:pt>
                <c:pt idx="3929">
                  <c:v>7.633475E-7</c:v>
                </c:pt>
                <c:pt idx="3930">
                  <c:v>7.6454939999999999E-7</c:v>
                </c:pt>
                <c:pt idx="3931">
                  <c:v>7.6575400000000004E-7</c:v>
                </c:pt>
                <c:pt idx="3932">
                  <c:v>7.6696100000000001E-7</c:v>
                </c:pt>
                <c:pt idx="3933">
                  <c:v>7.6817079999999997E-7</c:v>
                </c:pt>
                <c:pt idx="3934">
                  <c:v>7.6938309999999999E-7</c:v>
                </c:pt>
                <c:pt idx="3935">
                  <c:v>7.7059800000000003E-7</c:v>
                </c:pt>
                <c:pt idx="3936">
                  <c:v>7.7181560000000001E-7</c:v>
                </c:pt>
                <c:pt idx="3937">
                  <c:v>7.730358E-7</c:v>
                </c:pt>
                <c:pt idx="3938">
                  <c:v>7.742586E-7</c:v>
                </c:pt>
                <c:pt idx="3939">
                  <c:v>7.7548409999999995E-7</c:v>
                </c:pt>
                <c:pt idx="3940">
                  <c:v>7.7671229999999995E-7</c:v>
                </c:pt>
                <c:pt idx="3941">
                  <c:v>7.7794309999999996E-7</c:v>
                </c:pt>
                <c:pt idx="3942">
                  <c:v>7.7917649999999998E-7</c:v>
                </c:pt>
                <c:pt idx="3943">
                  <c:v>7.8041260000000005E-7</c:v>
                </c:pt>
                <c:pt idx="3944">
                  <c:v>7.8165139999999996E-7</c:v>
                </c:pt>
                <c:pt idx="3945">
                  <c:v>7.8289279999999998E-7</c:v>
                </c:pt>
                <c:pt idx="3946">
                  <c:v>7.8413689999999996E-7</c:v>
                </c:pt>
                <c:pt idx="3947">
                  <c:v>7.8538369999999998E-7</c:v>
                </c:pt>
                <c:pt idx="3948">
                  <c:v>7.8663319999999996E-7</c:v>
                </c:pt>
                <c:pt idx="3949">
                  <c:v>7.8788530000000005E-7</c:v>
                </c:pt>
                <c:pt idx="3950">
                  <c:v>7.8914009999999998E-7</c:v>
                </c:pt>
                <c:pt idx="3951">
                  <c:v>7.903977E-7</c:v>
                </c:pt>
                <c:pt idx="3952">
                  <c:v>7.9165799999999998E-7</c:v>
                </c:pt>
                <c:pt idx="3953">
                  <c:v>7.9292089999999996E-7</c:v>
                </c:pt>
                <c:pt idx="3954">
                  <c:v>7.941865E-7</c:v>
                </c:pt>
                <c:pt idx="3955">
                  <c:v>7.9545490000000003E-7</c:v>
                </c:pt>
                <c:pt idx="3956">
                  <c:v>7.9672600000000001E-7</c:v>
                </c:pt>
                <c:pt idx="3957">
                  <c:v>7.9799980000000004E-7</c:v>
                </c:pt>
                <c:pt idx="3958">
                  <c:v>7.9927639999999996E-7</c:v>
                </c:pt>
                <c:pt idx="3959">
                  <c:v>8.0055570000000004E-7</c:v>
                </c:pt>
                <c:pt idx="3960">
                  <c:v>8.0183760000000001E-7</c:v>
                </c:pt>
                <c:pt idx="3961">
                  <c:v>8.0312240000000003E-7</c:v>
                </c:pt>
                <c:pt idx="3962">
                  <c:v>8.044099E-7</c:v>
                </c:pt>
                <c:pt idx="3963">
                  <c:v>8.0570019999999995E-7</c:v>
                </c:pt>
                <c:pt idx="3964">
                  <c:v>8.0699319999999996E-7</c:v>
                </c:pt>
                <c:pt idx="3965">
                  <c:v>8.0828890000000003E-7</c:v>
                </c:pt>
                <c:pt idx="3966">
                  <c:v>8.0958739999999998E-7</c:v>
                </c:pt>
                <c:pt idx="3967">
                  <c:v>8.1088870000000003E-7</c:v>
                </c:pt>
                <c:pt idx="3968">
                  <c:v>8.1219279999999996E-7</c:v>
                </c:pt>
                <c:pt idx="3969">
                  <c:v>8.1349959999999995E-7</c:v>
                </c:pt>
                <c:pt idx="3970">
                  <c:v>8.1480920000000004E-7</c:v>
                </c:pt>
                <c:pt idx="3971">
                  <c:v>8.1612160000000001E-7</c:v>
                </c:pt>
                <c:pt idx="3972">
                  <c:v>8.1743679999999998E-7</c:v>
                </c:pt>
                <c:pt idx="3973">
                  <c:v>8.1875480000000004E-7</c:v>
                </c:pt>
                <c:pt idx="3974">
                  <c:v>8.2007549999999995E-7</c:v>
                </c:pt>
                <c:pt idx="3975">
                  <c:v>8.213991E-7</c:v>
                </c:pt>
                <c:pt idx="3976">
                  <c:v>8.227254E-7</c:v>
                </c:pt>
                <c:pt idx="3977">
                  <c:v>8.2405460000000003E-7</c:v>
                </c:pt>
                <c:pt idx="3978">
                  <c:v>8.2538659999999996E-7</c:v>
                </c:pt>
                <c:pt idx="3979">
                  <c:v>8.2672130000000004E-7</c:v>
                </c:pt>
                <c:pt idx="3980">
                  <c:v>8.2805890000000005E-7</c:v>
                </c:pt>
                <c:pt idx="3981">
                  <c:v>8.293994E-7</c:v>
                </c:pt>
                <c:pt idx="3982">
                  <c:v>8.3074259999999999E-7</c:v>
                </c:pt>
                <c:pt idx="3983">
                  <c:v>8.3208859999999999E-7</c:v>
                </c:pt>
                <c:pt idx="3984">
                  <c:v>8.3343759999999995E-7</c:v>
                </c:pt>
                <c:pt idx="3985">
                  <c:v>8.3478929999999997E-7</c:v>
                </c:pt>
                <c:pt idx="3986">
                  <c:v>8.3614379999999999E-7</c:v>
                </c:pt>
                <c:pt idx="3987">
                  <c:v>8.3750129999999998E-7</c:v>
                </c:pt>
                <c:pt idx="3988">
                  <c:v>8.3886150000000002E-7</c:v>
                </c:pt>
                <c:pt idx="3989">
                  <c:v>8.402246E-7</c:v>
                </c:pt>
                <c:pt idx="3990">
                  <c:v>8.4159060000000001E-7</c:v>
                </c:pt>
                <c:pt idx="3991">
                  <c:v>8.4295940000000002E-7</c:v>
                </c:pt>
                <c:pt idx="3992">
                  <c:v>8.4433109999999996E-7</c:v>
                </c:pt>
                <c:pt idx="3993">
                  <c:v>8.4570559999999999E-7</c:v>
                </c:pt>
                <c:pt idx="3994">
                  <c:v>8.4708299999999996E-7</c:v>
                </c:pt>
                <c:pt idx="3995">
                  <c:v>8.4846320000000003E-7</c:v>
                </c:pt>
                <c:pt idx="3996">
                  <c:v>8.4984630000000003E-7</c:v>
                </c:pt>
                <c:pt idx="3997">
                  <c:v>8.512324E-7</c:v>
                </c:pt>
                <c:pt idx="3998">
                  <c:v>8.5262129999999997E-7</c:v>
                </c:pt>
                <c:pt idx="3999">
                  <c:v>8.5401300000000004E-7</c:v>
                </c:pt>
                <c:pt idx="4000">
                  <c:v>8.5540760000000004E-7</c:v>
                </c:pt>
                <c:pt idx="4001">
                  <c:v>8.5680520000000001E-7</c:v>
                </c:pt>
                <c:pt idx="4002">
                  <c:v>8.5820559999999998E-7</c:v>
                </c:pt>
                <c:pt idx="4003">
                  <c:v>8.5960889999999999E-7</c:v>
                </c:pt>
                <c:pt idx="4004">
                  <c:v>8.6101510000000003E-7</c:v>
                </c:pt>
                <c:pt idx="4005">
                  <c:v>8.6242409999999996E-7</c:v>
                </c:pt>
                <c:pt idx="4006">
                  <c:v>8.6383609999999997E-7</c:v>
                </c:pt>
                <c:pt idx="4007">
                  <c:v>8.6525100000000002E-7</c:v>
                </c:pt>
                <c:pt idx="4008">
                  <c:v>8.6666880000000001E-7</c:v>
                </c:pt>
                <c:pt idx="4009">
                  <c:v>8.6808939999999998E-7</c:v>
                </c:pt>
                <c:pt idx="4010">
                  <c:v>8.6951300000000004E-7</c:v>
                </c:pt>
                <c:pt idx="4011">
                  <c:v>8.7093950000000003E-7</c:v>
                </c:pt>
                <c:pt idx="4012">
                  <c:v>8.7236889999999995E-7</c:v>
                </c:pt>
                <c:pt idx="4013">
                  <c:v>8.7380120000000001E-7</c:v>
                </c:pt>
                <c:pt idx="4014">
                  <c:v>8.7523649999999995E-7</c:v>
                </c:pt>
                <c:pt idx="4015">
                  <c:v>8.7667459999999999E-7</c:v>
                </c:pt>
                <c:pt idx="4016">
                  <c:v>8.781157E-7</c:v>
                </c:pt>
                <c:pt idx="4017">
                  <c:v>8.7955970000000005E-7</c:v>
                </c:pt>
                <c:pt idx="4018">
                  <c:v>8.8100660000000003E-7</c:v>
                </c:pt>
                <c:pt idx="4019">
                  <c:v>8.8245640000000005E-7</c:v>
                </c:pt>
                <c:pt idx="4020">
                  <c:v>8.8390920000000004E-7</c:v>
                </c:pt>
                <c:pt idx="4021">
                  <c:v>8.8536489999999997E-7</c:v>
                </c:pt>
                <c:pt idx="4022">
                  <c:v>8.8682350000000004E-7</c:v>
                </c:pt>
                <c:pt idx="4023">
                  <c:v>8.8828509999999998E-7</c:v>
                </c:pt>
                <c:pt idx="4024">
                  <c:v>8.8974950000000002E-7</c:v>
                </c:pt>
                <c:pt idx="4025">
                  <c:v>8.9121690000000004E-7</c:v>
                </c:pt>
                <c:pt idx="4026">
                  <c:v>8.9268730000000003E-7</c:v>
                </c:pt>
                <c:pt idx="4027">
                  <c:v>8.9416059999999996E-7</c:v>
                </c:pt>
                <c:pt idx="4028">
                  <c:v>8.9563680000000003E-7</c:v>
                </c:pt>
                <c:pt idx="4029">
                  <c:v>8.9711590000000003E-7</c:v>
                </c:pt>
                <c:pt idx="4030">
                  <c:v>8.9859800000000001E-7</c:v>
                </c:pt>
                <c:pt idx="4031">
                  <c:v>9.0008300000000003E-7</c:v>
                </c:pt>
                <c:pt idx="4032">
                  <c:v>9.0157100000000002E-7</c:v>
                </c:pt>
                <c:pt idx="4033">
                  <c:v>9.0306190000000005E-7</c:v>
                </c:pt>
                <c:pt idx="4034">
                  <c:v>9.0455570000000001E-7</c:v>
                </c:pt>
                <c:pt idx="4035">
                  <c:v>9.0605249999999995E-7</c:v>
                </c:pt>
                <c:pt idx="4036">
                  <c:v>9.0755220000000004E-7</c:v>
                </c:pt>
                <c:pt idx="4037">
                  <c:v>9.0905489999999999E-7</c:v>
                </c:pt>
                <c:pt idx="4038">
                  <c:v>9.1056049999999998E-7</c:v>
                </c:pt>
                <c:pt idx="4039">
                  <c:v>9.1206909999999995E-7</c:v>
                </c:pt>
                <c:pt idx="4040">
                  <c:v>9.1358050000000002E-7</c:v>
                </c:pt>
                <c:pt idx="4041">
                  <c:v>9.15095E-7</c:v>
                </c:pt>
                <c:pt idx="4042">
                  <c:v>9.1661240000000002E-7</c:v>
                </c:pt>
                <c:pt idx="4043">
                  <c:v>9.1813269999999998E-7</c:v>
                </c:pt>
                <c:pt idx="4044">
                  <c:v>9.1965589999999997E-7</c:v>
                </c:pt>
                <c:pt idx="4045">
                  <c:v>9.2118210000000004E-7</c:v>
                </c:pt>
                <c:pt idx="4046">
                  <c:v>9.2271129999999999E-7</c:v>
                </c:pt>
                <c:pt idx="4047">
                  <c:v>9.2424339999999997E-7</c:v>
                </c:pt>
                <c:pt idx="4048">
                  <c:v>9.2577839999999999E-7</c:v>
                </c:pt>
                <c:pt idx="4049">
                  <c:v>9.2731630000000005E-7</c:v>
                </c:pt>
                <c:pt idx="4050">
                  <c:v>9.2885719999999997E-7</c:v>
                </c:pt>
                <c:pt idx="4051">
                  <c:v>9.3040100000000005E-7</c:v>
                </c:pt>
                <c:pt idx="4052">
                  <c:v>9.3194779999999999E-7</c:v>
                </c:pt>
                <c:pt idx="4053">
                  <c:v>9.3349749999999997E-7</c:v>
                </c:pt>
                <c:pt idx="4054">
                  <c:v>9.3505009999999999E-7</c:v>
                </c:pt>
                <c:pt idx="4055">
                  <c:v>9.3660569999999999E-7</c:v>
                </c:pt>
                <c:pt idx="4056">
                  <c:v>9.3816409999999997E-7</c:v>
                </c:pt>
                <c:pt idx="4057">
                  <c:v>9.3972559999999999E-7</c:v>
                </c:pt>
                <c:pt idx="4058">
                  <c:v>9.4128989999999999E-7</c:v>
                </c:pt>
                <c:pt idx="4059">
                  <c:v>9.4285719999999997E-7</c:v>
                </c:pt>
                <c:pt idx="4060">
                  <c:v>9.4442739999999999E-7</c:v>
                </c:pt>
                <c:pt idx="4061">
                  <c:v>9.4600050000000004E-7</c:v>
                </c:pt>
                <c:pt idx="4062">
                  <c:v>9.4757650000000003E-7</c:v>
                </c:pt>
                <c:pt idx="4063">
                  <c:v>9.4915540000000005E-7</c:v>
                </c:pt>
                <c:pt idx="4064">
                  <c:v>9.5073729999999995E-7</c:v>
                </c:pt>
                <c:pt idx="4065">
                  <c:v>9.5232209999999999E-7</c:v>
                </c:pt>
                <c:pt idx="4066">
                  <c:v>9.5390980000000007E-7</c:v>
                </c:pt>
                <c:pt idx="4067">
                  <c:v>9.5550039999999997E-7</c:v>
                </c:pt>
                <c:pt idx="4068">
                  <c:v>9.5709380000000008E-7</c:v>
                </c:pt>
                <c:pt idx="4069">
                  <c:v>9.5869020000000005E-7</c:v>
                </c:pt>
                <c:pt idx="4070">
                  <c:v>9.6028940000000003E-7</c:v>
                </c:pt>
                <c:pt idx="4071">
                  <c:v>9.6189160000000008E-7</c:v>
                </c:pt>
                <c:pt idx="4072">
                  <c:v>9.6349659999999991E-7</c:v>
                </c:pt>
                <c:pt idx="4073">
                  <c:v>9.6510460000000004E-7</c:v>
                </c:pt>
                <c:pt idx="4074">
                  <c:v>9.6671539999999995E-7</c:v>
                </c:pt>
                <c:pt idx="4075">
                  <c:v>9.6832910000000001E-7</c:v>
                </c:pt>
                <c:pt idx="4076">
                  <c:v>9.6994569999999999E-7</c:v>
                </c:pt>
                <c:pt idx="4077">
                  <c:v>9.7156509999999997E-7</c:v>
                </c:pt>
                <c:pt idx="4078">
                  <c:v>9.7318740000000009E-7</c:v>
                </c:pt>
                <c:pt idx="4079">
                  <c:v>9.7481259999999993E-7</c:v>
                </c:pt>
                <c:pt idx="4080">
                  <c:v>9.7644069999999992E-7</c:v>
                </c:pt>
                <c:pt idx="4081">
                  <c:v>9.7807149999999996E-7</c:v>
                </c:pt>
                <c:pt idx="4082">
                  <c:v>9.7970519999999993E-7</c:v>
                </c:pt>
                <c:pt idx="4083">
                  <c:v>9.8134180000000004E-7</c:v>
                </c:pt>
                <c:pt idx="4084">
                  <c:v>9.8298119999999994E-7</c:v>
                </c:pt>
                <c:pt idx="4085">
                  <c:v>9.8462340000000004E-7</c:v>
                </c:pt>
                <c:pt idx="4086">
                  <c:v>9.8626839999999992E-7</c:v>
                </c:pt>
                <c:pt idx="4087">
                  <c:v>9.8791629999999994E-7</c:v>
                </c:pt>
                <c:pt idx="4088">
                  <c:v>9.895670999999999E-7</c:v>
                </c:pt>
                <c:pt idx="4089">
                  <c:v>9.9122049999999997E-7</c:v>
                </c:pt>
                <c:pt idx="4090">
                  <c:v>9.9287679999999997E-7</c:v>
                </c:pt>
                <c:pt idx="4091">
                  <c:v>9.945359999999999E-7</c:v>
                </c:pt>
                <c:pt idx="4092">
                  <c:v>9.961979000000001E-7</c:v>
                </c:pt>
                <c:pt idx="4093">
                  <c:v>9.9786260000000008E-7</c:v>
                </c:pt>
                <c:pt idx="4094">
                  <c:v>9.995299999999999E-7</c:v>
                </c:pt>
                <c:pt idx="4095">
                  <c:v>1.0012E-6</c:v>
                </c:pt>
                <c:pt idx="4096">
                  <c:v>1.0028730000000001E-6</c:v>
                </c:pt>
                <c:pt idx="4097">
                  <c:v>1.004549E-6</c:v>
                </c:pt>
                <c:pt idx="4098">
                  <c:v>1.0062269999999999E-6</c:v>
                </c:pt>
                <c:pt idx="4099">
                  <c:v>1.0079089999999999E-6</c:v>
                </c:pt>
                <c:pt idx="4100">
                  <c:v>1.0095930000000001E-6</c:v>
                </c:pt>
                <c:pt idx="4101">
                  <c:v>1.011279E-6</c:v>
                </c:pt>
                <c:pt idx="4102">
                  <c:v>1.0129690000000001E-6</c:v>
                </c:pt>
                <c:pt idx="4103">
                  <c:v>1.014661E-6</c:v>
                </c:pt>
                <c:pt idx="4104">
                  <c:v>1.016356E-6</c:v>
                </c:pt>
                <c:pt idx="4105">
                  <c:v>1.018053E-6</c:v>
                </c:pt>
                <c:pt idx="4106">
                  <c:v>1.0197529999999999E-6</c:v>
                </c:pt>
                <c:pt idx="4107">
                  <c:v>1.0214559999999999E-6</c:v>
                </c:pt>
                <c:pt idx="4108">
                  <c:v>1.023162E-6</c:v>
                </c:pt>
                <c:pt idx="4109">
                  <c:v>1.0248699999999999E-6</c:v>
                </c:pt>
                <c:pt idx="4110">
                  <c:v>1.0265809999999999E-6</c:v>
                </c:pt>
                <c:pt idx="4111">
                  <c:v>1.028294E-6</c:v>
                </c:pt>
                <c:pt idx="4112">
                  <c:v>1.0300099999999999E-6</c:v>
                </c:pt>
                <c:pt idx="4113">
                  <c:v>1.031729E-6</c:v>
                </c:pt>
                <c:pt idx="4114">
                  <c:v>1.03345E-6</c:v>
                </c:pt>
                <c:pt idx="4115">
                  <c:v>1.035174E-6</c:v>
                </c:pt>
                <c:pt idx="4116">
                  <c:v>1.036901E-6</c:v>
                </c:pt>
                <c:pt idx="4117">
                  <c:v>1.0386300000000001E-6</c:v>
                </c:pt>
                <c:pt idx="4118">
                  <c:v>1.040361E-6</c:v>
                </c:pt>
                <c:pt idx="4119">
                  <c:v>1.042095E-6</c:v>
                </c:pt>
                <c:pt idx="4120">
                  <c:v>1.0438320000000001E-6</c:v>
                </c:pt>
                <c:pt idx="4121">
                  <c:v>1.045571E-6</c:v>
                </c:pt>
                <c:pt idx="4122">
                  <c:v>1.0473130000000001E-6</c:v>
                </c:pt>
                <c:pt idx="4123">
                  <c:v>1.0490569999999999E-6</c:v>
                </c:pt>
                <c:pt idx="4124">
                  <c:v>1.0508040000000001E-6</c:v>
                </c:pt>
                <c:pt idx="4125">
                  <c:v>1.0525530000000001E-6</c:v>
                </c:pt>
                <c:pt idx="4126">
                  <c:v>1.0543049999999999E-6</c:v>
                </c:pt>
                <c:pt idx="4127">
                  <c:v>1.0560590000000001E-6</c:v>
                </c:pt>
                <c:pt idx="4128">
                  <c:v>1.0578160000000001E-6</c:v>
                </c:pt>
                <c:pt idx="4129">
                  <c:v>1.0595749999999999E-6</c:v>
                </c:pt>
                <c:pt idx="4130">
                  <c:v>1.061336E-6</c:v>
                </c:pt>
                <c:pt idx="4131">
                  <c:v>1.0631E-6</c:v>
                </c:pt>
                <c:pt idx="4132">
                  <c:v>1.0648660000000001E-6</c:v>
                </c:pt>
                <c:pt idx="4133">
                  <c:v>1.066634E-6</c:v>
                </c:pt>
                <c:pt idx="4134">
                  <c:v>1.0684049999999999E-6</c:v>
                </c:pt>
                <c:pt idx="4135">
                  <c:v>1.070179E-6</c:v>
                </c:pt>
                <c:pt idx="4136">
                  <c:v>1.0719540000000001E-6</c:v>
                </c:pt>
                <c:pt idx="4137">
                  <c:v>1.073732E-6</c:v>
                </c:pt>
                <c:pt idx="4138">
                  <c:v>1.075512E-6</c:v>
                </c:pt>
                <c:pt idx="4139">
                  <c:v>1.0772940000000001E-6</c:v>
                </c:pt>
                <c:pt idx="4140">
                  <c:v>1.079079E-6</c:v>
                </c:pt>
                <c:pt idx="4141">
                  <c:v>1.080866E-6</c:v>
                </c:pt>
                <c:pt idx="4142">
                  <c:v>1.0826550000000001E-6</c:v>
                </c:pt>
                <c:pt idx="4143">
                  <c:v>1.0844459999999999E-6</c:v>
                </c:pt>
                <c:pt idx="4144">
                  <c:v>1.0862399999999999E-6</c:v>
                </c:pt>
                <c:pt idx="4145">
                  <c:v>1.0880359999999999E-6</c:v>
                </c:pt>
                <c:pt idx="4146">
                  <c:v>1.089834E-6</c:v>
                </c:pt>
                <c:pt idx="4147">
                  <c:v>1.0916339999999999E-6</c:v>
                </c:pt>
                <c:pt idx="4148">
                  <c:v>1.0934359999999999E-6</c:v>
                </c:pt>
                <c:pt idx="4149">
                  <c:v>1.09524E-6</c:v>
                </c:pt>
                <c:pt idx="4150">
                  <c:v>1.097046E-6</c:v>
                </c:pt>
                <c:pt idx="4151">
                  <c:v>1.098854E-6</c:v>
                </c:pt>
                <c:pt idx="4152">
                  <c:v>1.100665E-6</c:v>
                </c:pt>
                <c:pt idx="4153">
                  <c:v>1.102477E-6</c:v>
                </c:pt>
                <c:pt idx="4154">
                  <c:v>1.1042919999999999E-6</c:v>
                </c:pt>
                <c:pt idx="4155">
                  <c:v>1.1061080000000001E-6</c:v>
                </c:pt>
                <c:pt idx="4156">
                  <c:v>1.1079260000000001E-6</c:v>
                </c:pt>
                <c:pt idx="4157">
                  <c:v>1.1097459999999999E-6</c:v>
                </c:pt>
                <c:pt idx="4158">
                  <c:v>1.1115690000000001E-6</c:v>
                </c:pt>
                <c:pt idx="4159">
                  <c:v>1.113393E-6</c:v>
                </c:pt>
                <c:pt idx="4160">
                  <c:v>1.115219E-6</c:v>
                </c:pt>
                <c:pt idx="4161">
                  <c:v>1.1170460000000001E-6</c:v>
                </c:pt>
                <c:pt idx="4162">
                  <c:v>1.118876E-6</c:v>
                </c:pt>
                <c:pt idx="4163">
                  <c:v>1.1207069999999999E-6</c:v>
                </c:pt>
                <c:pt idx="4164">
                  <c:v>1.1225409999999999E-6</c:v>
                </c:pt>
                <c:pt idx="4165">
                  <c:v>1.124376E-6</c:v>
                </c:pt>
                <c:pt idx="4166">
                  <c:v>1.126212E-6</c:v>
                </c:pt>
                <c:pt idx="4167">
                  <c:v>1.128051E-6</c:v>
                </c:pt>
                <c:pt idx="4168">
                  <c:v>1.1298909999999999E-6</c:v>
                </c:pt>
                <c:pt idx="4169">
                  <c:v>1.131733E-6</c:v>
                </c:pt>
                <c:pt idx="4170">
                  <c:v>1.133576E-6</c:v>
                </c:pt>
                <c:pt idx="4171">
                  <c:v>1.1354209999999999E-6</c:v>
                </c:pt>
                <c:pt idx="4172">
                  <c:v>1.1372680000000001E-6</c:v>
                </c:pt>
                <c:pt idx="4173">
                  <c:v>1.139116E-6</c:v>
                </c:pt>
                <c:pt idx="4174">
                  <c:v>1.1409660000000001E-6</c:v>
                </c:pt>
                <c:pt idx="4175">
                  <c:v>1.1428169999999999E-6</c:v>
                </c:pt>
                <c:pt idx="4176">
                  <c:v>1.144669E-6</c:v>
                </c:pt>
                <c:pt idx="4177">
                  <c:v>1.146524E-6</c:v>
                </c:pt>
                <c:pt idx="4178">
                  <c:v>1.1483789999999999E-6</c:v>
                </c:pt>
                <c:pt idx="4179">
                  <c:v>1.150236E-6</c:v>
                </c:pt>
                <c:pt idx="4180">
                  <c:v>1.152094E-6</c:v>
                </c:pt>
                <c:pt idx="4181">
                  <c:v>1.1539540000000001E-6</c:v>
                </c:pt>
                <c:pt idx="4182">
                  <c:v>1.155815E-6</c:v>
                </c:pt>
                <c:pt idx="4183">
                  <c:v>1.1576769999999999E-6</c:v>
                </c:pt>
                <c:pt idx="4184">
                  <c:v>1.1595409999999999E-6</c:v>
                </c:pt>
                <c:pt idx="4185">
                  <c:v>1.161406E-6</c:v>
                </c:pt>
                <c:pt idx="4186">
                  <c:v>1.163271E-6</c:v>
                </c:pt>
                <c:pt idx="4187">
                  <c:v>1.1651390000000001E-6</c:v>
                </c:pt>
                <c:pt idx="4188">
                  <c:v>1.167007E-6</c:v>
                </c:pt>
                <c:pt idx="4189">
                  <c:v>1.1688759999999999E-6</c:v>
                </c:pt>
                <c:pt idx="4190">
                  <c:v>1.1707470000000001E-6</c:v>
                </c:pt>
                <c:pt idx="4191">
                  <c:v>1.1726180000000001E-6</c:v>
                </c:pt>
                <c:pt idx="4192">
                  <c:v>1.1744900000000001E-6</c:v>
                </c:pt>
                <c:pt idx="4193">
                  <c:v>1.1763639999999999E-6</c:v>
                </c:pt>
                <c:pt idx="4194">
                  <c:v>1.178238E-6</c:v>
                </c:pt>
                <c:pt idx="4195">
                  <c:v>1.1801130000000001E-6</c:v>
                </c:pt>
                <c:pt idx="4196">
                  <c:v>1.18199E-6</c:v>
                </c:pt>
                <c:pt idx="4197">
                  <c:v>1.1838669999999999E-6</c:v>
                </c:pt>
                <c:pt idx="4198">
                  <c:v>1.1857440000000001E-6</c:v>
                </c:pt>
                <c:pt idx="4199">
                  <c:v>1.1876230000000001E-6</c:v>
                </c:pt>
                <c:pt idx="4200">
                  <c:v>1.1895020000000001E-6</c:v>
                </c:pt>
                <c:pt idx="4201">
                  <c:v>1.1913820000000001E-6</c:v>
                </c:pt>
                <c:pt idx="4202">
                  <c:v>1.1932629999999999E-6</c:v>
                </c:pt>
                <c:pt idx="4203">
                  <c:v>1.1951439999999999E-6</c:v>
                </c:pt>
                <c:pt idx="4204">
                  <c:v>1.197026E-6</c:v>
                </c:pt>
                <c:pt idx="4205">
                  <c:v>1.1989080000000001E-6</c:v>
                </c:pt>
                <c:pt idx="4206">
                  <c:v>1.200791E-6</c:v>
                </c:pt>
                <c:pt idx="4207">
                  <c:v>1.2026740000000001E-6</c:v>
                </c:pt>
                <c:pt idx="4208">
                  <c:v>1.204558E-6</c:v>
                </c:pt>
                <c:pt idx="4209">
                  <c:v>1.2064420000000001E-6</c:v>
                </c:pt>
                <c:pt idx="4210">
                  <c:v>1.208327E-6</c:v>
                </c:pt>
                <c:pt idx="4211">
                  <c:v>1.210212E-6</c:v>
                </c:pt>
                <c:pt idx="4212">
                  <c:v>1.2120969999999999E-6</c:v>
                </c:pt>
                <c:pt idx="4213">
                  <c:v>1.2139820000000001E-6</c:v>
                </c:pt>
                <c:pt idx="4214">
                  <c:v>1.215868E-6</c:v>
                </c:pt>
                <c:pt idx="4215">
                  <c:v>1.217754E-6</c:v>
                </c:pt>
                <c:pt idx="4216">
                  <c:v>1.21964E-6</c:v>
                </c:pt>
                <c:pt idx="4217">
                  <c:v>1.2215259999999999E-6</c:v>
                </c:pt>
                <c:pt idx="4218">
                  <c:v>1.2234119999999999E-6</c:v>
                </c:pt>
                <c:pt idx="4219">
                  <c:v>1.2252980000000001E-6</c:v>
                </c:pt>
                <c:pt idx="4220">
                  <c:v>1.227183E-6</c:v>
                </c:pt>
                <c:pt idx="4221">
                  <c:v>1.229069E-6</c:v>
                </c:pt>
                <c:pt idx="4222">
                  <c:v>1.230955E-6</c:v>
                </c:pt>
                <c:pt idx="4223">
                  <c:v>1.2328399999999999E-6</c:v>
                </c:pt>
                <c:pt idx="4224">
                  <c:v>1.2347260000000001E-6</c:v>
                </c:pt>
                <c:pt idx="4225">
                  <c:v>1.236611E-6</c:v>
                </c:pt>
                <c:pt idx="4226">
                  <c:v>1.2384949999999999E-6</c:v>
                </c:pt>
                <c:pt idx="4227">
                  <c:v>1.2403800000000001E-6</c:v>
                </c:pt>
                <c:pt idx="4228">
                  <c:v>1.242263E-6</c:v>
                </c:pt>
                <c:pt idx="4229">
                  <c:v>1.2441469999999999E-6</c:v>
                </c:pt>
                <c:pt idx="4230">
                  <c:v>1.24603E-6</c:v>
                </c:pt>
                <c:pt idx="4231">
                  <c:v>1.2479120000000001E-6</c:v>
                </c:pt>
                <c:pt idx="4232">
                  <c:v>1.2497939999999999E-6</c:v>
                </c:pt>
                <c:pt idx="4233">
                  <c:v>1.251675E-6</c:v>
                </c:pt>
                <c:pt idx="4234">
                  <c:v>1.253555E-6</c:v>
                </c:pt>
                <c:pt idx="4235">
                  <c:v>1.255435E-6</c:v>
                </c:pt>
                <c:pt idx="4236">
                  <c:v>1.257314E-6</c:v>
                </c:pt>
                <c:pt idx="4237">
                  <c:v>1.2591919999999999E-6</c:v>
                </c:pt>
                <c:pt idx="4238">
                  <c:v>1.2610690000000001E-6</c:v>
                </c:pt>
                <c:pt idx="4239">
                  <c:v>1.262945E-6</c:v>
                </c:pt>
                <c:pt idx="4240">
                  <c:v>1.2648210000000001E-6</c:v>
                </c:pt>
                <c:pt idx="4241">
                  <c:v>1.2666949999999999E-6</c:v>
                </c:pt>
                <c:pt idx="4242">
                  <c:v>1.268568E-6</c:v>
                </c:pt>
                <c:pt idx="4243">
                  <c:v>1.27044E-6</c:v>
                </c:pt>
                <c:pt idx="4244">
                  <c:v>1.2723099999999999E-6</c:v>
                </c:pt>
                <c:pt idx="4245">
                  <c:v>1.2741800000000001E-6</c:v>
                </c:pt>
                <c:pt idx="4246">
                  <c:v>1.276048E-6</c:v>
                </c:pt>
                <c:pt idx="4247">
                  <c:v>1.2779150000000001E-6</c:v>
                </c:pt>
                <c:pt idx="4248">
                  <c:v>1.2797800000000001E-6</c:v>
                </c:pt>
                <c:pt idx="4249">
                  <c:v>1.2816440000000001E-6</c:v>
                </c:pt>
                <c:pt idx="4250">
                  <c:v>1.283506E-6</c:v>
                </c:pt>
                <c:pt idx="4251">
                  <c:v>1.2853669999999999E-6</c:v>
                </c:pt>
                <c:pt idx="4252">
                  <c:v>1.287226E-6</c:v>
                </c:pt>
                <c:pt idx="4253">
                  <c:v>1.289083E-6</c:v>
                </c:pt>
                <c:pt idx="4254">
                  <c:v>1.290939E-6</c:v>
                </c:pt>
                <c:pt idx="4255">
                  <c:v>1.2927929999999999E-6</c:v>
                </c:pt>
                <c:pt idx="4256">
                  <c:v>1.294645E-6</c:v>
                </c:pt>
                <c:pt idx="4257">
                  <c:v>1.2964950000000001E-6</c:v>
                </c:pt>
                <c:pt idx="4258">
                  <c:v>1.298343E-6</c:v>
                </c:pt>
                <c:pt idx="4259">
                  <c:v>1.300189E-6</c:v>
                </c:pt>
                <c:pt idx="4260">
                  <c:v>1.302033E-6</c:v>
                </c:pt>
                <c:pt idx="4261">
                  <c:v>1.3038750000000001E-6</c:v>
                </c:pt>
                <c:pt idx="4262">
                  <c:v>1.305714E-6</c:v>
                </c:pt>
                <c:pt idx="4263">
                  <c:v>1.3075519999999999E-6</c:v>
                </c:pt>
                <c:pt idx="4264">
                  <c:v>1.3093859999999999E-6</c:v>
                </c:pt>
                <c:pt idx="4265">
                  <c:v>1.3112189999999999E-6</c:v>
                </c:pt>
                <c:pt idx="4266">
                  <c:v>1.313049E-6</c:v>
                </c:pt>
                <c:pt idx="4267">
                  <c:v>1.3148769999999999E-6</c:v>
                </c:pt>
                <c:pt idx="4268">
                  <c:v>1.3167020000000001E-6</c:v>
                </c:pt>
                <c:pt idx="4269">
                  <c:v>1.318524E-6</c:v>
                </c:pt>
                <c:pt idx="4270">
                  <c:v>1.320344E-6</c:v>
                </c:pt>
                <c:pt idx="4271">
                  <c:v>1.322161E-6</c:v>
                </c:pt>
                <c:pt idx="4272">
                  <c:v>1.3239750000000001E-6</c:v>
                </c:pt>
                <c:pt idx="4273">
                  <c:v>1.3257859999999999E-6</c:v>
                </c:pt>
                <c:pt idx="4274">
                  <c:v>1.327594E-6</c:v>
                </c:pt>
                <c:pt idx="4275">
                  <c:v>1.3293989999999999E-6</c:v>
                </c:pt>
                <c:pt idx="4276">
                  <c:v>1.3312010000000001E-6</c:v>
                </c:pt>
                <c:pt idx="4277">
                  <c:v>1.333E-6</c:v>
                </c:pt>
                <c:pt idx="4278">
                  <c:v>1.334796E-6</c:v>
                </c:pt>
                <c:pt idx="4279">
                  <c:v>1.3365879999999999E-6</c:v>
                </c:pt>
                <c:pt idx="4280">
                  <c:v>1.338378E-6</c:v>
                </c:pt>
                <c:pt idx="4281">
                  <c:v>1.3401629999999999E-6</c:v>
                </c:pt>
                <c:pt idx="4282">
                  <c:v>1.341945E-6</c:v>
                </c:pt>
                <c:pt idx="4283">
                  <c:v>1.343724E-6</c:v>
                </c:pt>
                <c:pt idx="4284">
                  <c:v>1.345499E-6</c:v>
                </c:pt>
                <c:pt idx="4285">
                  <c:v>1.34727E-6</c:v>
                </c:pt>
                <c:pt idx="4286">
                  <c:v>1.3490379999999999E-6</c:v>
                </c:pt>
                <c:pt idx="4287">
                  <c:v>1.3508019999999999E-6</c:v>
                </c:pt>
                <c:pt idx="4288">
                  <c:v>1.352562E-6</c:v>
                </c:pt>
                <c:pt idx="4289">
                  <c:v>1.354318E-6</c:v>
                </c:pt>
                <c:pt idx="4290">
                  <c:v>1.35607E-6</c:v>
                </c:pt>
                <c:pt idx="4291">
                  <c:v>1.357817E-6</c:v>
                </c:pt>
                <c:pt idx="4292">
                  <c:v>1.3595610000000001E-6</c:v>
                </c:pt>
                <c:pt idx="4293">
                  <c:v>1.361301E-6</c:v>
                </c:pt>
                <c:pt idx="4294">
                  <c:v>1.3630360000000001E-6</c:v>
                </c:pt>
                <c:pt idx="4295">
                  <c:v>1.364766E-6</c:v>
                </c:pt>
                <c:pt idx="4296">
                  <c:v>1.366493E-6</c:v>
                </c:pt>
                <c:pt idx="4297">
                  <c:v>1.3682150000000001E-6</c:v>
                </c:pt>
                <c:pt idx="4298">
                  <c:v>1.369932E-6</c:v>
                </c:pt>
                <c:pt idx="4299">
                  <c:v>1.3716450000000001E-6</c:v>
                </c:pt>
                <c:pt idx="4300">
                  <c:v>1.373352E-6</c:v>
                </c:pt>
                <c:pt idx="4301">
                  <c:v>1.375056E-6</c:v>
                </c:pt>
                <c:pt idx="4302">
                  <c:v>1.3767540000000001E-6</c:v>
                </c:pt>
                <c:pt idx="4303">
                  <c:v>1.378447E-6</c:v>
                </c:pt>
                <c:pt idx="4304">
                  <c:v>1.380135E-6</c:v>
                </c:pt>
                <c:pt idx="4305">
                  <c:v>1.3818189999999999E-6</c:v>
                </c:pt>
                <c:pt idx="4306">
                  <c:v>1.3834970000000001E-6</c:v>
                </c:pt>
                <c:pt idx="4307">
                  <c:v>1.3851690000000001E-6</c:v>
                </c:pt>
                <c:pt idx="4308">
                  <c:v>1.386837E-6</c:v>
                </c:pt>
                <c:pt idx="4309">
                  <c:v>1.3884990000000001E-6</c:v>
                </c:pt>
                <c:pt idx="4310">
                  <c:v>1.3901560000000001E-6</c:v>
                </c:pt>
                <c:pt idx="4311">
                  <c:v>1.3918069999999999E-6</c:v>
                </c:pt>
                <c:pt idx="4312">
                  <c:v>1.3934530000000001E-6</c:v>
                </c:pt>
                <c:pt idx="4313">
                  <c:v>1.395092E-6</c:v>
                </c:pt>
                <c:pt idx="4314">
                  <c:v>1.396727E-6</c:v>
                </c:pt>
                <c:pt idx="4315">
                  <c:v>1.3983550000000001E-6</c:v>
                </c:pt>
                <c:pt idx="4316">
                  <c:v>1.399978E-6</c:v>
                </c:pt>
                <c:pt idx="4317">
                  <c:v>1.4015940000000001E-6</c:v>
                </c:pt>
                <c:pt idx="4318">
                  <c:v>1.4032050000000001E-6</c:v>
                </c:pt>
                <c:pt idx="4319">
                  <c:v>1.4048089999999999E-6</c:v>
                </c:pt>
                <c:pt idx="4320">
                  <c:v>1.406407E-6</c:v>
                </c:pt>
                <c:pt idx="4321">
                  <c:v>1.4079990000000001E-6</c:v>
                </c:pt>
                <c:pt idx="4322">
                  <c:v>1.409585E-6</c:v>
                </c:pt>
                <c:pt idx="4323">
                  <c:v>1.411164E-6</c:v>
                </c:pt>
                <c:pt idx="4324">
                  <c:v>1.412737E-6</c:v>
                </c:pt>
                <c:pt idx="4325">
                  <c:v>1.414303E-6</c:v>
                </c:pt>
                <c:pt idx="4326">
                  <c:v>1.4158620000000001E-6</c:v>
                </c:pt>
                <c:pt idx="4327">
                  <c:v>1.417415E-6</c:v>
                </c:pt>
                <c:pt idx="4328">
                  <c:v>1.4189610000000001E-6</c:v>
                </c:pt>
                <c:pt idx="4329">
                  <c:v>1.4205E-6</c:v>
                </c:pt>
                <c:pt idx="4330">
                  <c:v>1.422033E-6</c:v>
                </c:pt>
                <c:pt idx="4331">
                  <c:v>1.4235579999999999E-6</c:v>
                </c:pt>
                <c:pt idx="4332">
                  <c:v>1.4250760000000001E-6</c:v>
                </c:pt>
                <c:pt idx="4333">
                  <c:v>1.4265870000000001E-6</c:v>
                </c:pt>
                <c:pt idx="4334">
                  <c:v>1.4280910000000001E-6</c:v>
                </c:pt>
                <c:pt idx="4335">
                  <c:v>1.4295879999999999E-6</c:v>
                </c:pt>
                <c:pt idx="4336">
                  <c:v>1.4310769999999999E-6</c:v>
                </c:pt>
                <c:pt idx="4337">
                  <c:v>1.432558E-6</c:v>
                </c:pt>
                <c:pt idx="4338">
                  <c:v>1.434032E-6</c:v>
                </c:pt>
                <c:pt idx="4339">
                  <c:v>1.435499E-6</c:v>
                </c:pt>
                <c:pt idx="4340">
                  <c:v>1.4369580000000001E-6</c:v>
                </c:pt>
                <c:pt idx="4341">
                  <c:v>1.4384090000000001E-6</c:v>
                </c:pt>
                <c:pt idx="4342">
                  <c:v>1.4398519999999999E-6</c:v>
                </c:pt>
                <c:pt idx="4343">
                  <c:v>1.441288E-6</c:v>
                </c:pt>
                <c:pt idx="4344">
                  <c:v>1.442715E-6</c:v>
                </c:pt>
                <c:pt idx="4345">
                  <c:v>1.444135E-6</c:v>
                </c:pt>
                <c:pt idx="4346">
                  <c:v>1.445546E-6</c:v>
                </c:pt>
                <c:pt idx="4347">
                  <c:v>1.4469489999999999E-6</c:v>
                </c:pt>
                <c:pt idx="4348">
                  <c:v>1.4483439999999999E-6</c:v>
                </c:pt>
                <c:pt idx="4349">
                  <c:v>1.4497300000000001E-6</c:v>
                </c:pt>
                <c:pt idx="4350">
                  <c:v>1.451108E-6</c:v>
                </c:pt>
                <c:pt idx="4351">
                  <c:v>1.4524780000000001E-6</c:v>
                </c:pt>
                <c:pt idx="4352">
                  <c:v>1.453839E-6</c:v>
                </c:pt>
                <c:pt idx="4353">
                  <c:v>1.455191E-6</c:v>
                </c:pt>
                <c:pt idx="4354">
                  <c:v>1.4565350000000001E-6</c:v>
                </c:pt>
                <c:pt idx="4355">
                  <c:v>1.4578700000000001E-6</c:v>
                </c:pt>
                <c:pt idx="4356">
                  <c:v>1.459196E-6</c:v>
                </c:pt>
                <c:pt idx="4357">
                  <c:v>1.460513E-6</c:v>
                </c:pt>
                <c:pt idx="4358">
                  <c:v>1.4618210000000001E-6</c:v>
                </c:pt>
                <c:pt idx="4359">
                  <c:v>1.4631199999999999E-6</c:v>
                </c:pt>
                <c:pt idx="4360">
                  <c:v>1.464411E-6</c:v>
                </c:pt>
                <c:pt idx="4361">
                  <c:v>1.465691E-6</c:v>
                </c:pt>
                <c:pt idx="4362">
                  <c:v>1.4669629999999999E-6</c:v>
                </c:pt>
                <c:pt idx="4363">
                  <c:v>1.468225E-6</c:v>
                </c:pt>
                <c:pt idx="4364">
                  <c:v>1.4694780000000001E-6</c:v>
                </c:pt>
                <c:pt idx="4365">
                  <c:v>1.4707209999999999E-6</c:v>
                </c:pt>
                <c:pt idx="4366">
                  <c:v>1.4719550000000001E-6</c:v>
                </c:pt>
                <c:pt idx="4367">
                  <c:v>1.473179E-6</c:v>
                </c:pt>
                <c:pt idx="4368">
                  <c:v>1.4743940000000001E-6</c:v>
                </c:pt>
                <c:pt idx="4369">
                  <c:v>1.4755990000000001E-6</c:v>
                </c:pt>
                <c:pt idx="4370">
                  <c:v>1.476793E-6</c:v>
                </c:pt>
                <c:pt idx="4371">
                  <c:v>1.4779789999999999E-6</c:v>
                </c:pt>
                <c:pt idx="4372">
                  <c:v>1.479154E-6</c:v>
                </c:pt>
                <c:pt idx="4373">
                  <c:v>1.4803189999999999E-6</c:v>
                </c:pt>
                <c:pt idx="4374">
                  <c:v>1.481474E-6</c:v>
                </c:pt>
                <c:pt idx="4375">
                  <c:v>1.4826190000000001E-6</c:v>
                </c:pt>
                <c:pt idx="4376">
                  <c:v>1.4837540000000001E-6</c:v>
                </c:pt>
                <c:pt idx="4377">
                  <c:v>1.484878E-6</c:v>
                </c:pt>
                <c:pt idx="4378">
                  <c:v>1.485992E-6</c:v>
                </c:pt>
                <c:pt idx="4379">
                  <c:v>1.487096E-6</c:v>
                </c:pt>
                <c:pt idx="4380">
                  <c:v>1.4881889999999999E-6</c:v>
                </c:pt>
                <c:pt idx="4381">
                  <c:v>1.4892719999999999E-6</c:v>
                </c:pt>
                <c:pt idx="4382">
                  <c:v>1.4903440000000001E-6</c:v>
                </c:pt>
                <c:pt idx="4383">
                  <c:v>1.491405E-6</c:v>
                </c:pt>
                <c:pt idx="4384">
                  <c:v>1.492456E-6</c:v>
                </c:pt>
                <c:pt idx="4385">
                  <c:v>1.4934960000000001E-6</c:v>
                </c:pt>
                <c:pt idx="4386">
                  <c:v>1.4945259999999999E-6</c:v>
                </c:pt>
                <c:pt idx="4387">
                  <c:v>1.4955440000000001E-6</c:v>
                </c:pt>
                <c:pt idx="4388">
                  <c:v>1.4965509999999999E-6</c:v>
                </c:pt>
                <c:pt idx="4389">
                  <c:v>1.4975479999999999E-6</c:v>
                </c:pt>
                <c:pt idx="4390">
                  <c:v>1.498533E-6</c:v>
                </c:pt>
                <c:pt idx="4391">
                  <c:v>1.499508E-6</c:v>
                </c:pt>
                <c:pt idx="4392">
                  <c:v>1.5004709999999999E-6</c:v>
                </c:pt>
                <c:pt idx="4393">
                  <c:v>1.5014229999999999E-6</c:v>
                </c:pt>
                <c:pt idx="4394">
                  <c:v>1.502363E-6</c:v>
                </c:pt>
                <c:pt idx="4395">
                  <c:v>1.5032930000000001E-6</c:v>
                </c:pt>
                <c:pt idx="4396">
                  <c:v>1.50421E-6</c:v>
                </c:pt>
                <c:pt idx="4397">
                  <c:v>1.505117E-6</c:v>
                </c:pt>
                <c:pt idx="4398">
                  <c:v>1.506012E-6</c:v>
                </c:pt>
                <c:pt idx="4399">
                  <c:v>1.506896E-6</c:v>
                </c:pt>
                <c:pt idx="4400">
                  <c:v>1.5077669999999999E-6</c:v>
                </c:pt>
                <c:pt idx="4401">
                  <c:v>1.508628E-6</c:v>
                </c:pt>
                <c:pt idx="4402">
                  <c:v>1.5094760000000001E-6</c:v>
                </c:pt>
                <c:pt idx="4403">
                  <c:v>1.5103129999999999E-6</c:v>
                </c:pt>
                <c:pt idx="4404">
                  <c:v>1.511138E-6</c:v>
                </c:pt>
                <c:pt idx="4405">
                  <c:v>1.511952E-6</c:v>
                </c:pt>
                <c:pt idx="4406">
                  <c:v>1.5127529999999999E-6</c:v>
                </c:pt>
                <c:pt idx="4407">
                  <c:v>1.5135429999999999E-6</c:v>
                </c:pt>
                <c:pt idx="4408">
                  <c:v>1.51432E-6</c:v>
                </c:pt>
                <c:pt idx="4409">
                  <c:v>1.5150859999999999E-6</c:v>
                </c:pt>
                <c:pt idx="4410">
                  <c:v>1.515839E-6</c:v>
                </c:pt>
                <c:pt idx="4411">
                  <c:v>1.5165809999999999E-6</c:v>
                </c:pt>
                <c:pt idx="4412">
                  <c:v>1.5173099999999999E-6</c:v>
                </c:pt>
                <c:pt idx="4413">
                  <c:v>1.518027E-6</c:v>
                </c:pt>
                <c:pt idx="4414">
                  <c:v>1.518732E-6</c:v>
                </c:pt>
                <c:pt idx="4415">
                  <c:v>1.5194250000000001E-6</c:v>
                </c:pt>
                <c:pt idx="4416">
                  <c:v>1.520106E-6</c:v>
                </c:pt>
                <c:pt idx="4417">
                  <c:v>1.520774E-6</c:v>
                </c:pt>
                <c:pt idx="4418">
                  <c:v>1.5214289999999999E-6</c:v>
                </c:pt>
                <c:pt idx="4419">
                  <c:v>1.5220730000000001E-6</c:v>
                </c:pt>
                <c:pt idx="4420">
                  <c:v>1.5227039999999999E-6</c:v>
                </c:pt>
                <c:pt idx="4421">
                  <c:v>1.5233220000000001E-6</c:v>
                </c:pt>
                <c:pt idx="4422">
                  <c:v>1.5239280000000001E-6</c:v>
                </c:pt>
                <c:pt idx="4423">
                  <c:v>1.5245219999999999E-6</c:v>
                </c:pt>
                <c:pt idx="4424">
                  <c:v>1.5251030000000001E-6</c:v>
                </c:pt>
                <c:pt idx="4425">
                  <c:v>1.5256709999999999E-6</c:v>
                </c:pt>
                <c:pt idx="4426">
                  <c:v>1.526227E-6</c:v>
                </c:pt>
                <c:pt idx="4427">
                  <c:v>1.52677E-6</c:v>
                </c:pt>
                <c:pt idx="4428">
                  <c:v>1.527301E-6</c:v>
                </c:pt>
                <c:pt idx="4429">
                  <c:v>1.5278180000000001E-6</c:v>
                </c:pt>
                <c:pt idx="4430">
                  <c:v>1.528323E-6</c:v>
                </c:pt>
                <c:pt idx="4431">
                  <c:v>1.5288160000000001E-6</c:v>
                </c:pt>
                <c:pt idx="4432">
                  <c:v>1.529295E-6</c:v>
                </c:pt>
                <c:pt idx="4433">
                  <c:v>1.529762E-6</c:v>
                </c:pt>
                <c:pt idx="4434">
                  <c:v>1.530216E-6</c:v>
                </c:pt>
                <c:pt idx="4435">
                  <c:v>1.5306570000000001E-6</c:v>
                </c:pt>
                <c:pt idx="4436">
                  <c:v>1.5310860000000001E-6</c:v>
                </c:pt>
                <c:pt idx="4437">
                  <c:v>1.5315010000000001E-6</c:v>
                </c:pt>
                <c:pt idx="4438">
                  <c:v>1.531904E-6</c:v>
                </c:pt>
                <c:pt idx="4439">
                  <c:v>1.5322929999999999E-6</c:v>
                </c:pt>
                <c:pt idx="4440">
                  <c:v>1.53267E-6</c:v>
                </c:pt>
                <c:pt idx="4441">
                  <c:v>1.5330340000000001E-6</c:v>
                </c:pt>
                <c:pt idx="4442">
                  <c:v>1.533385E-6</c:v>
                </c:pt>
                <c:pt idx="4443">
                  <c:v>1.533722E-6</c:v>
                </c:pt>
                <c:pt idx="4444">
                  <c:v>1.5340470000000001E-6</c:v>
                </c:pt>
                <c:pt idx="4445">
                  <c:v>1.534359E-6</c:v>
                </c:pt>
                <c:pt idx="4446">
                  <c:v>1.534658E-6</c:v>
                </c:pt>
                <c:pt idx="4447">
                  <c:v>1.5349440000000001E-6</c:v>
                </c:pt>
                <c:pt idx="4448">
                  <c:v>1.535217E-6</c:v>
                </c:pt>
                <c:pt idx="4449">
                  <c:v>1.535477E-6</c:v>
                </c:pt>
                <c:pt idx="4450">
                  <c:v>1.535724E-6</c:v>
                </c:pt>
                <c:pt idx="4451">
                  <c:v>1.5359580000000001E-6</c:v>
                </c:pt>
                <c:pt idx="4452">
                  <c:v>1.5361790000000001E-6</c:v>
                </c:pt>
                <c:pt idx="4453">
                  <c:v>1.5363860000000001E-6</c:v>
                </c:pt>
                <c:pt idx="4454">
                  <c:v>1.5365809999999999E-6</c:v>
                </c:pt>
                <c:pt idx="4455">
                  <c:v>1.5367630000000001E-6</c:v>
                </c:pt>
                <c:pt idx="4456">
                  <c:v>1.5369310000000001E-6</c:v>
                </c:pt>
                <c:pt idx="4457">
                  <c:v>1.5370869999999999E-6</c:v>
                </c:pt>
                <c:pt idx="4458">
                  <c:v>1.5372300000000001E-6</c:v>
                </c:pt>
                <c:pt idx="4459">
                  <c:v>1.537359E-6</c:v>
                </c:pt>
                <c:pt idx="4460">
                  <c:v>1.5374760000000001E-6</c:v>
                </c:pt>
                <c:pt idx="4461">
                  <c:v>1.537579E-6</c:v>
                </c:pt>
                <c:pt idx="4462">
                  <c:v>1.5376699999999999E-6</c:v>
                </c:pt>
                <c:pt idx="4463">
                  <c:v>1.5377469999999999E-6</c:v>
                </c:pt>
                <c:pt idx="4464">
                  <c:v>1.537811E-6</c:v>
                </c:pt>
                <c:pt idx="4465">
                  <c:v>1.537863E-6</c:v>
                </c:pt>
                <c:pt idx="4466">
                  <c:v>1.5379009999999999E-6</c:v>
                </c:pt>
                <c:pt idx="4467">
                  <c:v>1.537927E-6</c:v>
                </c:pt>
                <c:pt idx="4468">
                  <c:v>1.5379389999999999E-6</c:v>
                </c:pt>
                <c:pt idx="4469">
                  <c:v>1.5379379999999999E-6</c:v>
                </c:pt>
                <c:pt idx="4470">
                  <c:v>1.537925E-6</c:v>
                </c:pt>
                <c:pt idx="4471">
                  <c:v>1.5378990000000001E-6</c:v>
                </c:pt>
                <c:pt idx="4472">
                  <c:v>1.5378590000000001E-6</c:v>
                </c:pt>
                <c:pt idx="4473">
                  <c:v>1.5378069999999999E-6</c:v>
                </c:pt>
                <c:pt idx="4474">
                  <c:v>1.537742E-6</c:v>
                </c:pt>
                <c:pt idx="4475">
                  <c:v>1.537664E-6</c:v>
                </c:pt>
                <c:pt idx="4476">
                  <c:v>1.537573E-6</c:v>
                </c:pt>
                <c:pt idx="4477">
                  <c:v>1.5374699999999999E-6</c:v>
                </c:pt>
                <c:pt idx="4478">
                  <c:v>1.5373530000000001E-6</c:v>
                </c:pt>
                <c:pt idx="4479">
                  <c:v>1.5372239999999999E-6</c:v>
                </c:pt>
                <c:pt idx="4480">
                  <c:v>1.537082E-6</c:v>
                </c:pt>
                <c:pt idx="4481">
                  <c:v>1.536927E-6</c:v>
                </c:pt>
                <c:pt idx="4482">
                  <c:v>1.536759E-6</c:v>
                </c:pt>
                <c:pt idx="4483">
                  <c:v>1.5365790000000001E-6</c:v>
                </c:pt>
                <c:pt idx="4484">
                  <c:v>1.5363860000000001E-6</c:v>
                </c:pt>
                <c:pt idx="4485">
                  <c:v>1.5361809999999999E-6</c:v>
                </c:pt>
                <c:pt idx="4486">
                  <c:v>1.535963E-6</c:v>
                </c:pt>
                <c:pt idx="4487">
                  <c:v>1.535732E-6</c:v>
                </c:pt>
                <c:pt idx="4488">
                  <c:v>1.5354890000000001E-6</c:v>
                </c:pt>
                <c:pt idx="4489">
                  <c:v>1.535233E-6</c:v>
                </c:pt>
                <c:pt idx="4490">
                  <c:v>1.534965E-6</c:v>
                </c:pt>
                <c:pt idx="4491">
                  <c:v>1.5346840000000001E-6</c:v>
                </c:pt>
                <c:pt idx="4492">
                  <c:v>1.534391E-6</c:v>
                </c:pt>
                <c:pt idx="4493">
                  <c:v>1.5340850000000001E-6</c:v>
                </c:pt>
                <c:pt idx="4494">
                  <c:v>1.533767E-6</c:v>
                </c:pt>
                <c:pt idx="4495">
                  <c:v>1.533437E-6</c:v>
                </c:pt>
                <c:pt idx="4496">
                  <c:v>1.533094E-6</c:v>
                </c:pt>
                <c:pt idx="4497">
                  <c:v>1.532739E-6</c:v>
                </c:pt>
                <c:pt idx="4498">
                  <c:v>1.532372E-6</c:v>
                </c:pt>
                <c:pt idx="4499">
                  <c:v>1.5319929999999999E-6</c:v>
                </c:pt>
                <c:pt idx="4500">
                  <c:v>1.5316019999999999E-6</c:v>
                </c:pt>
                <c:pt idx="4501">
                  <c:v>1.531198E-6</c:v>
                </c:pt>
                <c:pt idx="4502">
                  <c:v>1.530783E-6</c:v>
                </c:pt>
                <c:pt idx="4503">
                  <c:v>1.530355E-6</c:v>
                </c:pt>
                <c:pt idx="4504">
                  <c:v>1.529916E-6</c:v>
                </c:pt>
                <c:pt idx="4505">
                  <c:v>1.529464E-6</c:v>
                </c:pt>
                <c:pt idx="4506">
                  <c:v>1.5290009999999999E-6</c:v>
                </c:pt>
                <c:pt idx="4507">
                  <c:v>1.5285259999999999E-6</c:v>
                </c:pt>
                <c:pt idx="4508">
                  <c:v>1.528039E-6</c:v>
                </c:pt>
                <c:pt idx="4509">
                  <c:v>1.52754E-6</c:v>
                </c:pt>
                <c:pt idx="4510">
                  <c:v>1.5270289999999999E-6</c:v>
                </c:pt>
                <c:pt idx="4511">
                  <c:v>1.5265070000000001E-6</c:v>
                </c:pt>
                <c:pt idx="4512">
                  <c:v>1.525973E-6</c:v>
                </c:pt>
                <c:pt idx="4513">
                  <c:v>1.525428E-6</c:v>
                </c:pt>
                <c:pt idx="4514">
                  <c:v>1.524871E-6</c:v>
                </c:pt>
                <c:pt idx="4515">
                  <c:v>1.524303E-6</c:v>
                </c:pt>
                <c:pt idx="4516">
                  <c:v>1.5237229999999999E-6</c:v>
                </c:pt>
                <c:pt idx="4517">
                  <c:v>1.5231319999999999E-6</c:v>
                </c:pt>
                <c:pt idx="4518">
                  <c:v>1.522529E-6</c:v>
                </c:pt>
                <c:pt idx="4519">
                  <c:v>1.521916E-6</c:v>
                </c:pt>
                <c:pt idx="4520">
                  <c:v>1.5212909999999999E-6</c:v>
                </c:pt>
                <c:pt idx="4521">
                  <c:v>1.5206549999999999E-6</c:v>
                </c:pt>
                <c:pt idx="4522">
                  <c:v>1.5200080000000001E-6</c:v>
                </c:pt>
                <c:pt idx="4523">
                  <c:v>1.5193490000000001E-6</c:v>
                </c:pt>
                <c:pt idx="4524">
                  <c:v>1.51868E-6</c:v>
                </c:pt>
                <c:pt idx="4525">
                  <c:v>1.5179999999999999E-6</c:v>
                </c:pt>
                <c:pt idx="4526">
                  <c:v>1.5173090000000001E-6</c:v>
                </c:pt>
                <c:pt idx="4527">
                  <c:v>1.516607E-6</c:v>
                </c:pt>
                <c:pt idx="4528">
                  <c:v>1.515894E-6</c:v>
                </c:pt>
                <c:pt idx="4529">
                  <c:v>1.515171E-6</c:v>
                </c:pt>
                <c:pt idx="4530">
                  <c:v>1.514437E-6</c:v>
                </c:pt>
                <c:pt idx="4531">
                  <c:v>1.513692E-6</c:v>
                </c:pt>
                <c:pt idx="4532">
                  <c:v>1.5129369999999999E-6</c:v>
                </c:pt>
                <c:pt idx="4533">
                  <c:v>1.5121709999999999E-6</c:v>
                </c:pt>
                <c:pt idx="4534">
                  <c:v>1.5113949999999999E-6</c:v>
                </c:pt>
                <c:pt idx="4535">
                  <c:v>1.510609E-6</c:v>
                </c:pt>
                <c:pt idx="4536">
                  <c:v>1.509812E-6</c:v>
                </c:pt>
                <c:pt idx="4537">
                  <c:v>1.509005E-6</c:v>
                </c:pt>
                <c:pt idx="4538">
                  <c:v>1.5081879999999999E-6</c:v>
                </c:pt>
                <c:pt idx="4539">
                  <c:v>1.5073609999999999E-6</c:v>
                </c:pt>
                <c:pt idx="4540">
                  <c:v>1.5065239999999999E-6</c:v>
                </c:pt>
                <c:pt idx="4541">
                  <c:v>1.505677E-6</c:v>
                </c:pt>
                <c:pt idx="4542">
                  <c:v>1.5048190000000001E-6</c:v>
                </c:pt>
                <c:pt idx="4543">
                  <c:v>1.5039520000000001E-6</c:v>
                </c:pt>
                <c:pt idx="4544">
                  <c:v>1.503076E-6</c:v>
                </c:pt>
                <c:pt idx="4545">
                  <c:v>1.5021889999999999E-6</c:v>
                </c:pt>
                <c:pt idx="4546">
                  <c:v>1.5012929999999999E-6</c:v>
                </c:pt>
                <c:pt idx="4547">
                  <c:v>1.5003869999999999E-6</c:v>
                </c:pt>
                <c:pt idx="4548">
                  <c:v>1.4994720000000001E-6</c:v>
                </c:pt>
                <c:pt idx="4549">
                  <c:v>1.498547E-6</c:v>
                </c:pt>
                <c:pt idx="4550">
                  <c:v>1.497613E-6</c:v>
                </c:pt>
                <c:pt idx="4551">
                  <c:v>1.496669E-6</c:v>
                </c:pt>
                <c:pt idx="4552">
                  <c:v>1.4957159999999999E-6</c:v>
                </c:pt>
                <c:pt idx="4553">
                  <c:v>1.4947540000000001E-6</c:v>
                </c:pt>
                <c:pt idx="4554">
                  <c:v>1.4937829999999999E-6</c:v>
                </c:pt>
                <c:pt idx="4555">
                  <c:v>1.492803E-6</c:v>
                </c:pt>
                <c:pt idx="4556">
                  <c:v>1.491813E-6</c:v>
                </c:pt>
                <c:pt idx="4557">
                  <c:v>1.490815E-6</c:v>
                </c:pt>
                <c:pt idx="4558">
                  <c:v>1.4898079999999999E-6</c:v>
                </c:pt>
                <c:pt idx="4559">
                  <c:v>1.488792E-6</c:v>
                </c:pt>
                <c:pt idx="4560">
                  <c:v>1.4877679999999999E-6</c:v>
                </c:pt>
                <c:pt idx="4561">
                  <c:v>1.486735E-6</c:v>
                </c:pt>
                <c:pt idx="4562">
                  <c:v>1.485693E-6</c:v>
                </c:pt>
                <c:pt idx="4563">
                  <c:v>1.484642E-6</c:v>
                </c:pt>
                <c:pt idx="4564">
                  <c:v>1.4835840000000001E-6</c:v>
                </c:pt>
                <c:pt idx="4565">
                  <c:v>1.482516E-6</c:v>
                </c:pt>
                <c:pt idx="4566">
                  <c:v>1.481441E-6</c:v>
                </c:pt>
                <c:pt idx="4567">
                  <c:v>1.4803569999999999E-6</c:v>
                </c:pt>
                <c:pt idx="4568">
                  <c:v>1.4792650000000001E-6</c:v>
                </c:pt>
                <c:pt idx="4569">
                  <c:v>1.478165E-6</c:v>
                </c:pt>
                <c:pt idx="4570">
                  <c:v>1.4770570000000001E-6</c:v>
                </c:pt>
                <c:pt idx="4571">
                  <c:v>1.475941E-6</c:v>
                </c:pt>
                <c:pt idx="4572">
                  <c:v>1.4748170000000001E-6</c:v>
                </c:pt>
                <c:pt idx="4573">
                  <c:v>1.473685E-6</c:v>
                </c:pt>
                <c:pt idx="4574">
                  <c:v>1.4725460000000001E-6</c:v>
                </c:pt>
                <c:pt idx="4575">
                  <c:v>1.471398E-6</c:v>
                </c:pt>
                <c:pt idx="4576">
                  <c:v>1.470243E-6</c:v>
                </c:pt>
                <c:pt idx="4577">
                  <c:v>1.4690809999999999E-6</c:v>
                </c:pt>
                <c:pt idx="4578">
                  <c:v>1.467911E-6</c:v>
                </c:pt>
                <c:pt idx="4579">
                  <c:v>1.466734E-6</c:v>
                </c:pt>
                <c:pt idx="4580">
                  <c:v>1.4655490000000001E-6</c:v>
                </c:pt>
                <c:pt idx="4581">
                  <c:v>1.464357E-6</c:v>
                </c:pt>
                <c:pt idx="4582">
                  <c:v>1.4631579999999999E-6</c:v>
                </c:pt>
                <c:pt idx="4583">
                  <c:v>1.4619520000000001E-6</c:v>
                </c:pt>
                <c:pt idx="4584">
                  <c:v>1.4607390000000001E-6</c:v>
                </c:pt>
                <c:pt idx="4585">
                  <c:v>1.459518E-6</c:v>
                </c:pt>
                <c:pt idx="4586">
                  <c:v>1.458291E-6</c:v>
                </c:pt>
                <c:pt idx="4587">
                  <c:v>1.4570570000000001E-6</c:v>
                </c:pt>
                <c:pt idx="4588">
                  <c:v>1.4558159999999999E-6</c:v>
                </c:pt>
                <c:pt idx="4589">
                  <c:v>1.454569E-6</c:v>
                </c:pt>
                <c:pt idx="4590">
                  <c:v>1.4533140000000001E-6</c:v>
                </c:pt>
                <c:pt idx="4591">
                  <c:v>1.452054E-6</c:v>
                </c:pt>
                <c:pt idx="4592">
                  <c:v>1.450786E-6</c:v>
                </c:pt>
                <c:pt idx="4593">
                  <c:v>1.449513E-6</c:v>
                </c:pt>
                <c:pt idx="4594">
                  <c:v>1.448233E-6</c:v>
                </c:pt>
                <c:pt idx="4595">
                  <c:v>1.4469460000000001E-6</c:v>
                </c:pt>
                <c:pt idx="4596">
                  <c:v>1.445654E-6</c:v>
                </c:pt>
                <c:pt idx="4597">
                  <c:v>1.4443549999999999E-6</c:v>
                </c:pt>
                <c:pt idx="4598">
                  <c:v>1.4430500000000001E-6</c:v>
                </c:pt>
                <c:pt idx="4599">
                  <c:v>1.4417389999999999E-6</c:v>
                </c:pt>
                <c:pt idx="4600">
                  <c:v>1.440422E-6</c:v>
                </c:pt>
                <c:pt idx="4601">
                  <c:v>1.4390999999999999E-6</c:v>
                </c:pt>
                <c:pt idx="4602">
                  <c:v>1.4377710000000001E-6</c:v>
                </c:pt>
                <c:pt idx="4603">
                  <c:v>1.4364370000000001E-6</c:v>
                </c:pt>
                <c:pt idx="4604">
                  <c:v>1.4350969999999999E-6</c:v>
                </c:pt>
                <c:pt idx="4605">
                  <c:v>1.4337520000000001E-6</c:v>
                </c:pt>
                <c:pt idx="4606">
                  <c:v>1.4324010000000001E-6</c:v>
                </c:pt>
                <c:pt idx="4607">
                  <c:v>1.4310440000000001E-6</c:v>
                </c:pt>
                <c:pt idx="4608">
                  <c:v>1.429682E-6</c:v>
                </c:pt>
                <c:pt idx="4609">
                  <c:v>1.4283149999999999E-6</c:v>
                </c:pt>
                <c:pt idx="4610">
                  <c:v>1.426943E-6</c:v>
                </c:pt>
                <c:pt idx="4611">
                  <c:v>1.425565E-6</c:v>
                </c:pt>
                <c:pt idx="4612">
                  <c:v>1.424182E-6</c:v>
                </c:pt>
                <c:pt idx="4613">
                  <c:v>1.422794E-6</c:v>
                </c:pt>
                <c:pt idx="4614">
                  <c:v>1.4214010000000001E-6</c:v>
                </c:pt>
                <c:pt idx="4615">
                  <c:v>1.420003E-6</c:v>
                </c:pt>
                <c:pt idx="4616">
                  <c:v>1.4186010000000001E-6</c:v>
                </c:pt>
                <c:pt idx="4617">
                  <c:v>1.417193E-6</c:v>
                </c:pt>
                <c:pt idx="4618">
                  <c:v>1.415781E-6</c:v>
                </c:pt>
                <c:pt idx="4619">
                  <c:v>1.414364E-6</c:v>
                </c:pt>
                <c:pt idx="4620">
                  <c:v>1.4129419999999999E-6</c:v>
                </c:pt>
                <c:pt idx="4621">
                  <c:v>1.411516E-6</c:v>
                </c:pt>
                <c:pt idx="4622">
                  <c:v>1.4100850000000001E-6</c:v>
                </c:pt>
                <c:pt idx="4623">
                  <c:v>1.4086500000000001E-6</c:v>
                </c:pt>
                <c:pt idx="4624">
                  <c:v>1.4072109999999999E-6</c:v>
                </c:pt>
                <c:pt idx="4625">
                  <c:v>1.4057670000000001E-6</c:v>
                </c:pt>
                <c:pt idx="4626">
                  <c:v>1.40432E-6</c:v>
                </c:pt>
                <c:pt idx="4627">
                  <c:v>1.4028670000000001E-6</c:v>
                </c:pt>
                <c:pt idx="4628">
                  <c:v>1.4014109999999999E-6</c:v>
                </c:pt>
                <c:pt idx="4629">
                  <c:v>1.3999510000000001E-6</c:v>
                </c:pt>
                <c:pt idx="4630">
                  <c:v>1.3984870000000001E-6</c:v>
                </c:pt>
                <c:pt idx="4631">
                  <c:v>1.397019E-6</c:v>
                </c:pt>
                <c:pt idx="4632">
                  <c:v>1.395547E-6</c:v>
                </c:pt>
                <c:pt idx="4633">
                  <c:v>1.394071E-6</c:v>
                </c:pt>
                <c:pt idx="4634">
                  <c:v>1.392592E-6</c:v>
                </c:pt>
                <c:pt idx="4635">
                  <c:v>1.3911089999999999E-6</c:v>
                </c:pt>
                <c:pt idx="4636">
                  <c:v>1.389622E-6</c:v>
                </c:pt>
                <c:pt idx="4637">
                  <c:v>1.3881319999999999E-6</c:v>
                </c:pt>
                <c:pt idx="4638">
                  <c:v>1.386638E-6</c:v>
                </c:pt>
                <c:pt idx="4639">
                  <c:v>1.3851409999999999E-6</c:v>
                </c:pt>
                <c:pt idx="4640">
                  <c:v>1.38364E-6</c:v>
                </c:pt>
                <c:pt idx="4641">
                  <c:v>1.382136E-6</c:v>
                </c:pt>
                <c:pt idx="4642">
                  <c:v>1.3806289999999999E-6</c:v>
                </c:pt>
                <c:pt idx="4643">
                  <c:v>1.3791189999999999E-6</c:v>
                </c:pt>
                <c:pt idx="4644">
                  <c:v>1.3776050000000001E-6</c:v>
                </c:pt>
                <c:pt idx="4645">
                  <c:v>1.376089E-6</c:v>
                </c:pt>
                <c:pt idx="4646">
                  <c:v>1.3745689999999999E-6</c:v>
                </c:pt>
                <c:pt idx="4647">
                  <c:v>1.373046E-6</c:v>
                </c:pt>
                <c:pt idx="4648">
                  <c:v>1.3715210000000001E-6</c:v>
                </c:pt>
                <c:pt idx="4649">
                  <c:v>1.369993E-6</c:v>
                </c:pt>
                <c:pt idx="4650">
                  <c:v>1.3684619999999999E-6</c:v>
                </c:pt>
                <c:pt idx="4651">
                  <c:v>1.3669279999999999E-6</c:v>
                </c:pt>
                <c:pt idx="4652">
                  <c:v>1.3653910000000001E-6</c:v>
                </c:pt>
                <c:pt idx="4653">
                  <c:v>1.3638519999999999E-6</c:v>
                </c:pt>
                <c:pt idx="4654">
                  <c:v>1.3623099999999999E-6</c:v>
                </c:pt>
                <c:pt idx="4655">
                  <c:v>1.3607660000000001E-6</c:v>
                </c:pt>
                <c:pt idx="4656">
                  <c:v>1.3592189999999999E-6</c:v>
                </c:pt>
                <c:pt idx="4657">
                  <c:v>1.35767E-6</c:v>
                </c:pt>
                <c:pt idx="4658">
                  <c:v>1.3561180000000001E-6</c:v>
                </c:pt>
                <c:pt idx="4659">
                  <c:v>1.354564E-6</c:v>
                </c:pt>
                <c:pt idx="4660">
                  <c:v>1.353008E-6</c:v>
                </c:pt>
                <c:pt idx="4661">
                  <c:v>1.35145E-6</c:v>
                </c:pt>
                <c:pt idx="4662">
                  <c:v>1.3498890000000001E-6</c:v>
                </c:pt>
                <c:pt idx="4663">
                  <c:v>1.348327E-6</c:v>
                </c:pt>
                <c:pt idx="4664">
                  <c:v>1.346762E-6</c:v>
                </c:pt>
                <c:pt idx="4665">
                  <c:v>1.3451959999999999E-6</c:v>
                </c:pt>
                <c:pt idx="4666">
                  <c:v>1.343627E-6</c:v>
                </c:pt>
                <c:pt idx="4667">
                  <c:v>1.3420560000000001E-6</c:v>
                </c:pt>
                <c:pt idx="4668">
                  <c:v>1.3404839999999999E-6</c:v>
                </c:pt>
                <c:pt idx="4669">
                  <c:v>1.3389100000000001E-6</c:v>
                </c:pt>
                <c:pt idx="4670">
                  <c:v>1.337334E-6</c:v>
                </c:pt>
                <c:pt idx="4671">
                  <c:v>1.335756E-6</c:v>
                </c:pt>
                <c:pt idx="4672">
                  <c:v>1.3341770000000001E-6</c:v>
                </c:pt>
                <c:pt idx="4673">
                  <c:v>1.3325960000000001E-6</c:v>
                </c:pt>
                <c:pt idx="4674">
                  <c:v>1.331014E-6</c:v>
                </c:pt>
                <c:pt idx="4675">
                  <c:v>1.3294299999999999E-6</c:v>
                </c:pt>
                <c:pt idx="4676">
                  <c:v>1.327844E-6</c:v>
                </c:pt>
                <c:pt idx="4677">
                  <c:v>1.326257E-6</c:v>
                </c:pt>
                <c:pt idx="4678">
                  <c:v>1.324669E-6</c:v>
                </c:pt>
                <c:pt idx="4679">
                  <c:v>1.3230789999999999E-6</c:v>
                </c:pt>
                <c:pt idx="4680">
                  <c:v>1.3214880000000001E-6</c:v>
                </c:pt>
                <c:pt idx="4681">
                  <c:v>1.3198959999999999E-6</c:v>
                </c:pt>
                <c:pt idx="4682">
                  <c:v>1.318303E-6</c:v>
                </c:pt>
                <c:pt idx="4683">
                  <c:v>1.316708E-6</c:v>
                </c:pt>
                <c:pt idx="4684">
                  <c:v>1.3151130000000001E-6</c:v>
                </c:pt>
                <c:pt idx="4685">
                  <c:v>1.313516E-6</c:v>
                </c:pt>
                <c:pt idx="4686">
                  <c:v>1.311918E-6</c:v>
                </c:pt>
                <c:pt idx="4687">
                  <c:v>1.3103200000000001E-6</c:v>
                </c:pt>
                <c:pt idx="4688">
                  <c:v>1.30872E-6</c:v>
                </c:pt>
                <c:pt idx="4689">
                  <c:v>1.3071200000000001E-6</c:v>
                </c:pt>
                <c:pt idx="4690">
                  <c:v>1.3055179999999999E-6</c:v>
                </c:pt>
                <c:pt idx="4691">
                  <c:v>1.3039159999999999E-6</c:v>
                </c:pt>
                <c:pt idx="4692">
                  <c:v>1.3023129999999999E-6</c:v>
                </c:pt>
                <c:pt idx="4693">
                  <c:v>1.30071E-6</c:v>
                </c:pt>
                <c:pt idx="4694">
                  <c:v>1.2991049999999999E-6</c:v>
                </c:pt>
                <c:pt idx="4695">
                  <c:v>1.2975000000000001E-6</c:v>
                </c:pt>
                <c:pt idx="4696">
                  <c:v>1.295894E-6</c:v>
                </c:pt>
                <c:pt idx="4697">
                  <c:v>1.2942879999999999E-6</c:v>
                </c:pt>
                <c:pt idx="4698">
                  <c:v>1.292681E-6</c:v>
                </c:pt>
                <c:pt idx="4699">
                  <c:v>1.2910739999999999E-6</c:v>
                </c:pt>
                <c:pt idx="4700">
                  <c:v>1.289466E-6</c:v>
                </c:pt>
                <c:pt idx="4701">
                  <c:v>1.2878580000000001E-6</c:v>
                </c:pt>
                <c:pt idx="4702">
                  <c:v>1.28625E-6</c:v>
                </c:pt>
                <c:pt idx="4703">
                  <c:v>1.284641E-6</c:v>
                </c:pt>
                <c:pt idx="4704">
                  <c:v>1.2830320000000001E-6</c:v>
                </c:pt>
                <c:pt idx="4705">
                  <c:v>1.2814220000000001E-6</c:v>
                </c:pt>
                <c:pt idx="4706">
                  <c:v>1.2798129999999999E-6</c:v>
                </c:pt>
                <c:pt idx="4707">
                  <c:v>1.278203E-6</c:v>
                </c:pt>
                <c:pt idx="4708">
                  <c:v>1.276593E-6</c:v>
                </c:pt>
                <c:pt idx="4709">
                  <c:v>1.274983E-6</c:v>
                </c:pt>
                <c:pt idx="4710">
                  <c:v>1.273372E-6</c:v>
                </c:pt>
                <c:pt idx="4711">
                  <c:v>1.2717620000000001E-6</c:v>
                </c:pt>
                <c:pt idx="4712">
                  <c:v>1.2701520000000001E-6</c:v>
                </c:pt>
                <c:pt idx="4713">
                  <c:v>1.2685410000000001E-6</c:v>
                </c:pt>
                <c:pt idx="4714">
                  <c:v>1.2669309999999999E-6</c:v>
                </c:pt>
                <c:pt idx="4715">
                  <c:v>1.2653209999999999E-6</c:v>
                </c:pt>
                <c:pt idx="4716">
                  <c:v>1.2637099999999999E-6</c:v>
                </c:pt>
                <c:pt idx="4717">
                  <c:v>1.2621E-6</c:v>
                </c:pt>
                <c:pt idx="4718">
                  <c:v>1.260491E-6</c:v>
                </c:pt>
                <c:pt idx="4719">
                  <c:v>1.258881E-6</c:v>
                </c:pt>
                <c:pt idx="4720">
                  <c:v>1.2572710000000001E-6</c:v>
                </c:pt>
                <c:pt idx="4721">
                  <c:v>1.2556619999999999E-6</c:v>
                </c:pt>
                <c:pt idx="4722">
                  <c:v>1.254053E-6</c:v>
                </c:pt>
                <c:pt idx="4723">
                  <c:v>1.252445E-6</c:v>
                </c:pt>
                <c:pt idx="4724">
                  <c:v>1.2508369999999999E-6</c:v>
                </c:pt>
                <c:pt idx="4725">
                  <c:v>1.249229E-6</c:v>
                </c:pt>
                <c:pt idx="4726">
                  <c:v>1.2476220000000001E-6</c:v>
                </c:pt>
                <c:pt idx="4727">
                  <c:v>1.246015E-6</c:v>
                </c:pt>
                <c:pt idx="4728">
                  <c:v>1.2444079999999999E-6</c:v>
                </c:pt>
                <c:pt idx="4729">
                  <c:v>1.242802E-6</c:v>
                </c:pt>
                <c:pt idx="4730">
                  <c:v>1.241197E-6</c:v>
                </c:pt>
                <c:pt idx="4731">
                  <c:v>1.2395919999999999E-6</c:v>
                </c:pt>
                <c:pt idx="4732">
                  <c:v>1.2379879999999999E-6</c:v>
                </c:pt>
                <c:pt idx="4733">
                  <c:v>1.2363839999999999E-6</c:v>
                </c:pt>
                <c:pt idx="4734">
                  <c:v>1.2347809999999999E-6</c:v>
                </c:pt>
                <c:pt idx="4735">
                  <c:v>1.233179E-6</c:v>
                </c:pt>
                <c:pt idx="4736">
                  <c:v>1.231577E-6</c:v>
                </c:pt>
                <c:pt idx="4737">
                  <c:v>1.2299760000000001E-6</c:v>
                </c:pt>
                <c:pt idx="4738">
                  <c:v>1.2283759999999999E-6</c:v>
                </c:pt>
                <c:pt idx="4739">
                  <c:v>1.226776E-6</c:v>
                </c:pt>
                <c:pt idx="4740">
                  <c:v>1.2251769999999999E-6</c:v>
                </c:pt>
                <c:pt idx="4741">
                  <c:v>1.2235799999999999E-6</c:v>
                </c:pt>
                <c:pt idx="4742">
                  <c:v>1.2219830000000001E-6</c:v>
                </c:pt>
                <c:pt idx="4743">
                  <c:v>1.220386E-6</c:v>
                </c:pt>
                <c:pt idx="4744">
                  <c:v>1.2187910000000001E-6</c:v>
                </c:pt>
                <c:pt idx="4745">
                  <c:v>1.2171970000000001E-6</c:v>
                </c:pt>
                <c:pt idx="4746">
                  <c:v>1.2156029999999999E-6</c:v>
                </c:pt>
                <c:pt idx="4747">
                  <c:v>1.214011E-6</c:v>
                </c:pt>
                <c:pt idx="4748">
                  <c:v>1.2124199999999999E-6</c:v>
                </c:pt>
                <c:pt idx="4749">
                  <c:v>1.2108290000000001E-6</c:v>
                </c:pt>
                <c:pt idx="4750">
                  <c:v>1.20924E-6</c:v>
                </c:pt>
                <c:pt idx="4751">
                  <c:v>1.207651E-6</c:v>
                </c:pt>
                <c:pt idx="4752">
                  <c:v>1.206064E-6</c:v>
                </c:pt>
                <c:pt idx="4753">
                  <c:v>1.2044780000000001E-6</c:v>
                </c:pt>
                <c:pt idx="4754">
                  <c:v>1.202893E-6</c:v>
                </c:pt>
                <c:pt idx="4755">
                  <c:v>1.2013090000000001E-6</c:v>
                </c:pt>
                <c:pt idx="4756">
                  <c:v>1.199726E-6</c:v>
                </c:pt>
                <c:pt idx="4757">
                  <c:v>1.198145E-6</c:v>
                </c:pt>
                <c:pt idx="4758">
                  <c:v>1.196564E-6</c:v>
                </c:pt>
                <c:pt idx="4759">
                  <c:v>1.194985E-6</c:v>
                </c:pt>
                <c:pt idx="4760">
                  <c:v>1.1934070000000001E-6</c:v>
                </c:pt>
                <c:pt idx="4761">
                  <c:v>1.191831E-6</c:v>
                </c:pt>
                <c:pt idx="4762">
                  <c:v>1.1902550000000001E-6</c:v>
                </c:pt>
                <c:pt idx="4763">
                  <c:v>1.1886810000000001E-6</c:v>
                </c:pt>
                <c:pt idx="4764">
                  <c:v>1.187108E-6</c:v>
                </c:pt>
                <c:pt idx="4765">
                  <c:v>1.1855370000000001E-6</c:v>
                </c:pt>
                <c:pt idx="4766">
                  <c:v>1.183967E-6</c:v>
                </c:pt>
                <c:pt idx="4767">
                  <c:v>1.1823980000000001E-6</c:v>
                </c:pt>
                <c:pt idx="4768">
                  <c:v>1.180831E-6</c:v>
                </c:pt>
                <c:pt idx="4769">
                  <c:v>1.179265E-6</c:v>
                </c:pt>
                <c:pt idx="4770">
                  <c:v>1.1777E-6</c:v>
                </c:pt>
                <c:pt idx="4771">
                  <c:v>1.176138E-6</c:v>
                </c:pt>
                <c:pt idx="4772">
                  <c:v>1.1745759999999999E-6</c:v>
                </c:pt>
                <c:pt idx="4773">
                  <c:v>1.1730160000000001E-6</c:v>
                </c:pt>
                <c:pt idx="4774">
                  <c:v>1.171457E-6</c:v>
                </c:pt>
                <c:pt idx="4775">
                  <c:v>1.1699E-6</c:v>
                </c:pt>
                <c:pt idx="4776">
                  <c:v>1.1683450000000001E-6</c:v>
                </c:pt>
                <c:pt idx="4777">
                  <c:v>1.166791E-6</c:v>
                </c:pt>
                <c:pt idx="4778">
                  <c:v>1.1652380000000001E-6</c:v>
                </c:pt>
                <c:pt idx="4779">
                  <c:v>1.163687E-6</c:v>
                </c:pt>
                <c:pt idx="4780">
                  <c:v>1.1621380000000001E-6</c:v>
                </c:pt>
                <c:pt idx="4781">
                  <c:v>1.1605900000000001E-6</c:v>
                </c:pt>
                <c:pt idx="4782">
                  <c:v>1.159044E-6</c:v>
                </c:pt>
                <c:pt idx="4783">
                  <c:v>1.1574999999999999E-6</c:v>
                </c:pt>
                <c:pt idx="4784">
                  <c:v>1.1559569999999999E-6</c:v>
                </c:pt>
                <c:pt idx="4785">
                  <c:v>1.1544159999999999E-6</c:v>
                </c:pt>
                <c:pt idx="4786">
                  <c:v>1.152876E-6</c:v>
                </c:pt>
                <c:pt idx="4787">
                  <c:v>1.1513380000000001E-6</c:v>
                </c:pt>
                <c:pt idx="4788">
                  <c:v>1.149802E-6</c:v>
                </c:pt>
                <c:pt idx="4789">
                  <c:v>1.148268E-6</c:v>
                </c:pt>
                <c:pt idx="4790">
                  <c:v>1.1467350000000001E-6</c:v>
                </c:pt>
                <c:pt idx="4791">
                  <c:v>1.145204E-6</c:v>
                </c:pt>
                <c:pt idx="4792">
                  <c:v>1.1436749999999999E-6</c:v>
                </c:pt>
                <c:pt idx="4793">
                  <c:v>1.1421480000000001E-6</c:v>
                </c:pt>
                <c:pt idx="4794">
                  <c:v>1.1406219999999999E-6</c:v>
                </c:pt>
                <c:pt idx="4795">
                  <c:v>1.139098E-6</c:v>
                </c:pt>
                <c:pt idx="4796">
                  <c:v>1.1375760000000001E-6</c:v>
                </c:pt>
                <c:pt idx="4797">
                  <c:v>1.1360560000000001E-6</c:v>
                </c:pt>
                <c:pt idx="4798">
                  <c:v>1.1345380000000001E-6</c:v>
                </c:pt>
                <c:pt idx="4799">
                  <c:v>1.1330209999999999E-6</c:v>
                </c:pt>
                <c:pt idx="4800">
                  <c:v>1.131506E-6</c:v>
                </c:pt>
                <c:pt idx="4801">
                  <c:v>1.129994E-6</c:v>
                </c:pt>
                <c:pt idx="4802">
                  <c:v>1.128482E-6</c:v>
                </c:pt>
                <c:pt idx="4803">
                  <c:v>1.1269730000000001E-6</c:v>
                </c:pt>
                <c:pt idx="4804">
                  <c:v>1.125466E-6</c:v>
                </c:pt>
                <c:pt idx="4805">
                  <c:v>1.1239609999999999E-6</c:v>
                </c:pt>
                <c:pt idx="4806">
                  <c:v>1.1224569999999999E-6</c:v>
                </c:pt>
                <c:pt idx="4807">
                  <c:v>1.120956E-6</c:v>
                </c:pt>
                <c:pt idx="4808">
                  <c:v>1.1194560000000001E-6</c:v>
                </c:pt>
                <c:pt idx="4809">
                  <c:v>1.1179590000000001E-6</c:v>
                </c:pt>
                <c:pt idx="4810">
                  <c:v>1.1164630000000001E-6</c:v>
                </c:pt>
                <c:pt idx="4811">
                  <c:v>1.1149689999999999E-6</c:v>
                </c:pt>
                <c:pt idx="4812">
                  <c:v>1.113478E-6</c:v>
                </c:pt>
                <c:pt idx="4813">
                  <c:v>1.111988E-6</c:v>
                </c:pt>
                <c:pt idx="4814">
                  <c:v>1.1105E-6</c:v>
                </c:pt>
                <c:pt idx="4815">
                  <c:v>1.1090140000000001E-6</c:v>
                </c:pt>
                <c:pt idx="4816">
                  <c:v>1.10753E-6</c:v>
                </c:pt>
                <c:pt idx="4817">
                  <c:v>1.106049E-6</c:v>
                </c:pt>
                <c:pt idx="4818">
                  <c:v>1.104569E-6</c:v>
                </c:pt>
                <c:pt idx="4819">
                  <c:v>1.103091E-6</c:v>
                </c:pt>
                <c:pt idx="4820">
                  <c:v>1.101615E-6</c:v>
                </c:pt>
                <c:pt idx="4821">
                  <c:v>1.100142E-6</c:v>
                </c:pt>
                <c:pt idx="4822">
                  <c:v>1.09867E-6</c:v>
                </c:pt>
                <c:pt idx="4823">
                  <c:v>1.0972000000000001E-6</c:v>
                </c:pt>
                <c:pt idx="4824">
                  <c:v>1.095733E-6</c:v>
                </c:pt>
                <c:pt idx="4825">
                  <c:v>1.094267E-6</c:v>
                </c:pt>
                <c:pt idx="4826">
                  <c:v>1.092804E-6</c:v>
                </c:pt>
                <c:pt idx="4827">
                  <c:v>1.091343E-6</c:v>
                </c:pt>
                <c:pt idx="4828">
                  <c:v>1.0898830000000001E-6</c:v>
                </c:pt>
                <c:pt idx="4829">
                  <c:v>1.0884259999999999E-6</c:v>
                </c:pt>
                <c:pt idx="4830">
                  <c:v>1.086971E-6</c:v>
                </c:pt>
                <c:pt idx="4831">
                  <c:v>1.0855180000000001E-6</c:v>
                </c:pt>
                <c:pt idx="4832">
                  <c:v>1.0840680000000001E-6</c:v>
                </c:pt>
                <c:pt idx="4833">
                  <c:v>1.0826189999999999E-6</c:v>
                </c:pt>
                <c:pt idx="4834">
                  <c:v>1.081172E-6</c:v>
                </c:pt>
                <c:pt idx="4835">
                  <c:v>1.0797279999999999E-6</c:v>
                </c:pt>
                <c:pt idx="4836">
                  <c:v>1.0782859999999999E-6</c:v>
                </c:pt>
                <c:pt idx="4837">
                  <c:v>1.076846E-6</c:v>
                </c:pt>
                <c:pt idx="4838">
                  <c:v>1.0754079999999999E-6</c:v>
                </c:pt>
                <c:pt idx="4839">
                  <c:v>1.0739720000000001E-6</c:v>
                </c:pt>
                <c:pt idx="4840">
                  <c:v>1.0725380000000001E-6</c:v>
                </c:pt>
                <c:pt idx="4841">
                  <c:v>1.071107E-6</c:v>
                </c:pt>
                <c:pt idx="4842">
                  <c:v>1.0696769999999999E-6</c:v>
                </c:pt>
                <c:pt idx="4843">
                  <c:v>1.0682500000000001E-6</c:v>
                </c:pt>
                <c:pt idx="4844">
                  <c:v>1.0668249999999999E-6</c:v>
                </c:pt>
                <c:pt idx="4845">
                  <c:v>1.0654020000000001E-6</c:v>
                </c:pt>
                <c:pt idx="4846">
                  <c:v>1.063982E-6</c:v>
                </c:pt>
                <c:pt idx="4847">
                  <c:v>1.062563E-6</c:v>
                </c:pt>
                <c:pt idx="4848">
                  <c:v>1.0611469999999999E-6</c:v>
                </c:pt>
                <c:pt idx="4849">
                  <c:v>1.0597330000000001E-6</c:v>
                </c:pt>
                <c:pt idx="4850">
                  <c:v>1.058321E-6</c:v>
                </c:pt>
                <c:pt idx="4851">
                  <c:v>1.0569119999999999E-6</c:v>
                </c:pt>
                <c:pt idx="4852">
                  <c:v>1.055504E-6</c:v>
                </c:pt>
                <c:pt idx="4853">
                  <c:v>1.054099E-6</c:v>
                </c:pt>
                <c:pt idx="4854">
                  <c:v>1.052696E-6</c:v>
                </c:pt>
                <c:pt idx="4855">
                  <c:v>1.0512950000000001E-6</c:v>
                </c:pt>
                <c:pt idx="4856">
                  <c:v>1.049896E-6</c:v>
                </c:pt>
                <c:pt idx="4857">
                  <c:v>1.0485E-6</c:v>
                </c:pt>
                <c:pt idx="4858">
                  <c:v>1.0471060000000001E-6</c:v>
                </c:pt>
                <c:pt idx="4859">
                  <c:v>1.045714E-6</c:v>
                </c:pt>
                <c:pt idx="4860">
                  <c:v>1.0443249999999999E-6</c:v>
                </c:pt>
                <c:pt idx="4861">
                  <c:v>1.042937E-6</c:v>
                </c:pt>
                <c:pt idx="4862">
                  <c:v>1.0415520000000001E-6</c:v>
                </c:pt>
                <c:pt idx="4863">
                  <c:v>1.040169E-6</c:v>
                </c:pt>
                <c:pt idx="4864">
                  <c:v>1.038788E-6</c:v>
                </c:pt>
                <c:pt idx="4865">
                  <c:v>1.0374100000000001E-6</c:v>
                </c:pt>
                <c:pt idx="4866">
                  <c:v>1.036034E-6</c:v>
                </c:pt>
                <c:pt idx="4867">
                  <c:v>1.03466E-6</c:v>
                </c:pt>
                <c:pt idx="4868">
                  <c:v>1.033288E-6</c:v>
                </c:pt>
                <c:pt idx="4869">
                  <c:v>1.0319189999999999E-6</c:v>
                </c:pt>
                <c:pt idx="4870">
                  <c:v>1.0305520000000001E-6</c:v>
                </c:pt>
                <c:pt idx="4871">
                  <c:v>1.0291870000000001E-6</c:v>
                </c:pt>
                <c:pt idx="4872">
                  <c:v>1.027824E-6</c:v>
                </c:pt>
                <c:pt idx="4873">
                  <c:v>1.0264640000000001E-6</c:v>
                </c:pt>
                <c:pt idx="4874">
                  <c:v>1.0251060000000001E-6</c:v>
                </c:pt>
                <c:pt idx="4875">
                  <c:v>1.0237499999999999E-6</c:v>
                </c:pt>
                <c:pt idx="4876">
                  <c:v>1.022396E-6</c:v>
                </c:pt>
                <c:pt idx="4877">
                  <c:v>1.021045E-6</c:v>
                </c:pt>
                <c:pt idx="4878">
                  <c:v>1.0196960000000001E-6</c:v>
                </c:pt>
                <c:pt idx="4879">
                  <c:v>1.0183489999999999E-6</c:v>
                </c:pt>
                <c:pt idx="4880">
                  <c:v>1.0170050000000001E-6</c:v>
                </c:pt>
                <c:pt idx="4881">
                  <c:v>1.0156629999999999E-6</c:v>
                </c:pt>
                <c:pt idx="4882">
                  <c:v>1.014323E-6</c:v>
                </c:pt>
                <c:pt idx="4883">
                  <c:v>1.0129850000000001E-6</c:v>
                </c:pt>
                <c:pt idx="4884">
                  <c:v>1.0116490000000001E-6</c:v>
                </c:pt>
                <c:pt idx="4885">
                  <c:v>1.0103159999999999E-6</c:v>
                </c:pt>
                <c:pt idx="4886">
                  <c:v>1.008986E-6</c:v>
                </c:pt>
                <c:pt idx="4887">
                  <c:v>1.007657E-6</c:v>
                </c:pt>
                <c:pt idx="4888">
                  <c:v>1.006331E-6</c:v>
                </c:pt>
                <c:pt idx="4889">
                  <c:v>1.0050070000000001E-6</c:v>
                </c:pt>
                <c:pt idx="4890">
                  <c:v>1.003685E-6</c:v>
                </c:pt>
                <c:pt idx="4891">
                  <c:v>1.002366E-6</c:v>
                </c:pt>
                <c:pt idx="4892">
                  <c:v>1.0010480000000001E-6</c:v>
                </c:pt>
                <c:pt idx="4893">
                  <c:v>9.997334999999999E-7</c:v>
                </c:pt>
                <c:pt idx="4894">
                  <c:v>9.9842090000000005E-7</c:v>
                </c:pt>
                <c:pt idx="4895">
                  <c:v>9.9711049999999992E-7</c:v>
                </c:pt>
                <c:pt idx="4896">
                  <c:v>9.9580259999999997E-7</c:v>
                </c:pt>
                <c:pt idx="4897">
                  <c:v>9.944968E-7</c:v>
                </c:pt>
                <c:pt idx="4898">
                  <c:v>9.9319319999999998E-7</c:v>
                </c:pt>
                <c:pt idx="4899">
                  <c:v>9.9189209999999991E-7</c:v>
                </c:pt>
                <c:pt idx="4900">
                  <c:v>9.9059310000000005E-7</c:v>
                </c:pt>
                <c:pt idx="4901">
                  <c:v>9.8929650000000001E-7</c:v>
                </c:pt>
                <c:pt idx="4902">
                  <c:v>9.8800209999999989E-7</c:v>
                </c:pt>
                <c:pt idx="4903">
                  <c:v>9.8671000000000008E-7</c:v>
                </c:pt>
                <c:pt idx="4904">
                  <c:v>9.8542009999999998E-7</c:v>
                </c:pt>
                <c:pt idx="4905">
                  <c:v>9.8413259999999991E-7</c:v>
                </c:pt>
                <c:pt idx="4906">
                  <c:v>9.8284729999999999E-7</c:v>
                </c:pt>
                <c:pt idx="4907">
                  <c:v>9.8156429999999994E-7</c:v>
                </c:pt>
                <c:pt idx="4908">
                  <c:v>9.8028350000000003E-7</c:v>
                </c:pt>
                <c:pt idx="4909">
                  <c:v>9.7900509999999994E-7</c:v>
                </c:pt>
                <c:pt idx="4910">
                  <c:v>9.7772889999999999E-7</c:v>
                </c:pt>
                <c:pt idx="4911">
                  <c:v>9.7645499999999991E-7</c:v>
                </c:pt>
                <c:pt idx="4912">
                  <c:v>9.7518329999999998E-7</c:v>
                </c:pt>
                <c:pt idx="4913">
                  <c:v>9.7391400000000007E-7</c:v>
                </c:pt>
                <c:pt idx="4914">
                  <c:v>9.7264679999999995E-7</c:v>
                </c:pt>
                <c:pt idx="4915">
                  <c:v>9.7138200000000006E-7</c:v>
                </c:pt>
                <c:pt idx="4916">
                  <c:v>9.7011950000000005E-7</c:v>
                </c:pt>
                <c:pt idx="4917">
                  <c:v>9.6885910000000003E-7</c:v>
                </c:pt>
                <c:pt idx="4918">
                  <c:v>9.6760110000000003E-7</c:v>
                </c:pt>
                <c:pt idx="4919">
                  <c:v>9.6634529999999997E-7</c:v>
                </c:pt>
                <c:pt idx="4920">
                  <c:v>9.6509170000000005E-7</c:v>
                </c:pt>
                <c:pt idx="4921">
                  <c:v>9.638404E-7</c:v>
                </c:pt>
                <c:pt idx="4922">
                  <c:v>9.6259149999999998E-7</c:v>
                </c:pt>
                <c:pt idx="4923">
                  <c:v>9.6134469999999995E-7</c:v>
                </c:pt>
                <c:pt idx="4924">
                  <c:v>9.6010010000000007E-7</c:v>
                </c:pt>
                <c:pt idx="4925">
                  <c:v>9.588579E-7</c:v>
                </c:pt>
                <c:pt idx="4926">
                  <c:v>9.5761790000000008E-7</c:v>
                </c:pt>
                <c:pt idx="4927">
                  <c:v>9.5638010000000009E-7</c:v>
                </c:pt>
                <c:pt idx="4928">
                  <c:v>9.5514459999999997E-7</c:v>
                </c:pt>
                <c:pt idx="4929">
                  <c:v>9.5391139999999994E-7</c:v>
                </c:pt>
                <c:pt idx="4930">
                  <c:v>9.5268030000000001E-7</c:v>
                </c:pt>
                <c:pt idx="4931">
                  <c:v>9.5145149999999995E-7</c:v>
                </c:pt>
                <c:pt idx="4932">
                  <c:v>9.5022490000000003E-7</c:v>
                </c:pt>
                <c:pt idx="4933">
                  <c:v>9.4900070000000004E-7</c:v>
                </c:pt>
                <c:pt idx="4934">
                  <c:v>9.4777860000000004E-7</c:v>
                </c:pt>
                <c:pt idx="4935">
                  <c:v>9.4655880000000001E-7</c:v>
                </c:pt>
                <c:pt idx="4936">
                  <c:v>9.4534109999999999E-7</c:v>
                </c:pt>
                <c:pt idx="4937">
                  <c:v>9.4412579999999998E-7</c:v>
                </c:pt>
                <c:pt idx="4938">
                  <c:v>9.4291259999999997E-7</c:v>
                </c:pt>
                <c:pt idx="4939">
                  <c:v>9.4170170000000005E-7</c:v>
                </c:pt>
                <c:pt idx="4940">
                  <c:v>9.4049299999999995E-7</c:v>
                </c:pt>
                <c:pt idx="4941">
                  <c:v>9.392865E-7</c:v>
                </c:pt>
                <c:pt idx="4942">
                  <c:v>9.3808219999999998E-7</c:v>
                </c:pt>
                <c:pt idx="4943">
                  <c:v>9.3688020000000005E-7</c:v>
                </c:pt>
                <c:pt idx="4944">
                  <c:v>9.3568040000000005E-7</c:v>
                </c:pt>
                <c:pt idx="4945">
                  <c:v>9.3448270000000004E-7</c:v>
                </c:pt>
                <c:pt idx="4946">
                  <c:v>9.3328730000000001E-7</c:v>
                </c:pt>
                <c:pt idx="4947">
                  <c:v>9.3209410000000003E-7</c:v>
                </c:pt>
                <c:pt idx="4948">
                  <c:v>9.3090309999999997E-7</c:v>
                </c:pt>
                <c:pt idx="4949">
                  <c:v>9.2971420000000002E-7</c:v>
                </c:pt>
                <c:pt idx="4950">
                  <c:v>9.2852760000000005E-7</c:v>
                </c:pt>
                <c:pt idx="4951">
                  <c:v>9.2734330000000005E-7</c:v>
                </c:pt>
                <c:pt idx="4952">
                  <c:v>9.26161E-7</c:v>
                </c:pt>
                <c:pt idx="4953">
                  <c:v>9.2498100000000004E-7</c:v>
                </c:pt>
                <c:pt idx="4954">
                  <c:v>9.2380320000000001E-7</c:v>
                </c:pt>
                <c:pt idx="4955">
                  <c:v>9.2262749999999998E-7</c:v>
                </c:pt>
                <c:pt idx="4956">
                  <c:v>9.2145399999999999E-7</c:v>
                </c:pt>
                <c:pt idx="4957">
                  <c:v>9.2028270000000003E-7</c:v>
                </c:pt>
                <c:pt idx="4958">
                  <c:v>9.1911360000000001E-7</c:v>
                </c:pt>
                <c:pt idx="4959">
                  <c:v>9.1794670000000003E-7</c:v>
                </c:pt>
                <c:pt idx="4960">
                  <c:v>9.1678190000000004E-7</c:v>
                </c:pt>
                <c:pt idx="4961">
                  <c:v>9.1561940000000004E-7</c:v>
                </c:pt>
                <c:pt idx="4962">
                  <c:v>9.1445889999999998E-7</c:v>
                </c:pt>
                <c:pt idx="4963">
                  <c:v>9.133007E-7</c:v>
                </c:pt>
                <c:pt idx="4964">
                  <c:v>9.1214449999999998E-7</c:v>
                </c:pt>
                <c:pt idx="4965">
                  <c:v>9.1099060000000004E-7</c:v>
                </c:pt>
                <c:pt idx="4966">
                  <c:v>9.0983879999999999E-7</c:v>
                </c:pt>
                <c:pt idx="4967">
                  <c:v>9.0868910000000004E-7</c:v>
                </c:pt>
                <c:pt idx="4968">
                  <c:v>9.0754160000000002E-7</c:v>
                </c:pt>
                <c:pt idx="4969">
                  <c:v>9.0639630000000004E-7</c:v>
                </c:pt>
                <c:pt idx="4970">
                  <c:v>9.0525309999999995E-7</c:v>
                </c:pt>
                <c:pt idx="4971">
                  <c:v>9.0411199999999996E-7</c:v>
                </c:pt>
                <c:pt idx="4972">
                  <c:v>9.0297310000000001E-7</c:v>
                </c:pt>
                <c:pt idx="4973">
                  <c:v>9.0183629999999995E-7</c:v>
                </c:pt>
                <c:pt idx="4974">
                  <c:v>9.0070159999999999E-7</c:v>
                </c:pt>
                <c:pt idx="4975">
                  <c:v>8.9956900000000003E-7</c:v>
                </c:pt>
                <c:pt idx="4976">
                  <c:v>8.9843870000000004E-7</c:v>
                </c:pt>
                <c:pt idx="4977">
                  <c:v>8.973104E-7</c:v>
                </c:pt>
                <c:pt idx="4978">
                  <c:v>8.9618419999999996E-7</c:v>
                </c:pt>
                <c:pt idx="4979">
                  <c:v>8.9506010000000001E-7</c:v>
                </c:pt>
                <c:pt idx="4980">
                  <c:v>8.9393809999999996E-7</c:v>
                </c:pt>
                <c:pt idx="4981">
                  <c:v>8.9281830000000005E-7</c:v>
                </c:pt>
                <c:pt idx="4982">
                  <c:v>8.9170060000000003E-7</c:v>
                </c:pt>
                <c:pt idx="4983">
                  <c:v>8.9058489999999996E-7</c:v>
                </c:pt>
                <c:pt idx="4984">
                  <c:v>8.8947140000000003E-7</c:v>
                </c:pt>
                <c:pt idx="4985">
                  <c:v>8.8835989999999995E-7</c:v>
                </c:pt>
                <c:pt idx="4986">
                  <c:v>8.8725060000000001E-7</c:v>
                </c:pt>
                <c:pt idx="4987">
                  <c:v>8.8614330000000003E-7</c:v>
                </c:pt>
                <c:pt idx="4988">
                  <c:v>8.8503810000000003E-7</c:v>
                </c:pt>
                <c:pt idx="4989">
                  <c:v>8.8393500000000003E-7</c:v>
                </c:pt>
                <c:pt idx="4990">
                  <c:v>8.8283389999999998E-7</c:v>
                </c:pt>
                <c:pt idx="4991">
                  <c:v>8.8173499999999997E-7</c:v>
                </c:pt>
                <c:pt idx="4992">
                  <c:v>8.8063810000000002E-7</c:v>
                </c:pt>
                <c:pt idx="4993">
                  <c:v>8.7954329999999995E-7</c:v>
                </c:pt>
                <c:pt idx="4994">
                  <c:v>8.7845050000000005E-7</c:v>
                </c:pt>
                <c:pt idx="4995">
                  <c:v>8.7735989999999997E-7</c:v>
                </c:pt>
                <c:pt idx="4996">
                  <c:v>8.7627120000000001E-7</c:v>
                </c:pt>
                <c:pt idx="4997">
                  <c:v>8.7518460000000004E-7</c:v>
                </c:pt>
                <c:pt idx="4998">
                  <c:v>8.7410009999999996E-7</c:v>
                </c:pt>
                <c:pt idx="4999">
                  <c:v>8.7301760000000005E-7</c:v>
                </c:pt>
                <c:pt idx="5000">
                  <c:v>8.7193720000000002E-7</c:v>
                </c:pt>
                <c:pt idx="5001">
                  <c:v>8.708587E-7</c:v>
                </c:pt>
                <c:pt idx="5002">
                  <c:v>8.6978240000000002E-7</c:v>
                </c:pt>
                <c:pt idx="5003">
                  <c:v>8.6870809999999999E-7</c:v>
                </c:pt>
                <c:pt idx="5004">
                  <c:v>8.6763580000000002E-7</c:v>
                </c:pt>
                <c:pt idx="5005">
                  <c:v>8.6656549999999999E-7</c:v>
                </c:pt>
                <c:pt idx="5006">
                  <c:v>8.6549720000000002E-7</c:v>
                </c:pt>
                <c:pt idx="5007">
                  <c:v>8.644309E-7</c:v>
                </c:pt>
                <c:pt idx="5008">
                  <c:v>8.6336669999999997E-7</c:v>
                </c:pt>
                <c:pt idx="5009">
                  <c:v>8.623045E-7</c:v>
                </c:pt>
                <c:pt idx="5010">
                  <c:v>8.6124429999999998E-7</c:v>
                </c:pt>
                <c:pt idx="5011">
                  <c:v>8.6018610000000002E-7</c:v>
                </c:pt>
                <c:pt idx="5012">
                  <c:v>8.591299E-7</c:v>
                </c:pt>
                <c:pt idx="5013">
                  <c:v>8.5807570000000004E-7</c:v>
                </c:pt>
                <c:pt idx="5014">
                  <c:v>8.5702350000000002E-7</c:v>
                </c:pt>
                <c:pt idx="5015">
                  <c:v>8.5597329999999996E-7</c:v>
                </c:pt>
                <c:pt idx="5016">
                  <c:v>8.5492500000000001E-7</c:v>
                </c:pt>
                <c:pt idx="5017">
                  <c:v>8.5387879999999996E-7</c:v>
                </c:pt>
                <c:pt idx="5018">
                  <c:v>8.5283439999999997E-7</c:v>
                </c:pt>
                <c:pt idx="5019">
                  <c:v>8.5179220000000002E-7</c:v>
                </c:pt>
                <c:pt idx="5020">
                  <c:v>8.5075180000000004E-7</c:v>
                </c:pt>
                <c:pt idx="5021">
                  <c:v>8.497134E-7</c:v>
                </c:pt>
                <c:pt idx="5022">
                  <c:v>8.4867700000000002E-7</c:v>
                </c:pt>
                <c:pt idx="5023">
                  <c:v>8.4764259999999999E-7</c:v>
                </c:pt>
                <c:pt idx="5024">
                  <c:v>8.4661009999999997E-7</c:v>
                </c:pt>
                <c:pt idx="5025">
                  <c:v>8.4557960000000001E-7</c:v>
                </c:pt>
                <c:pt idx="5026">
                  <c:v>8.4455090000000001E-7</c:v>
                </c:pt>
                <c:pt idx="5027">
                  <c:v>8.4352430000000001E-7</c:v>
                </c:pt>
                <c:pt idx="5028">
                  <c:v>8.4249960000000001E-7</c:v>
                </c:pt>
                <c:pt idx="5029">
                  <c:v>8.4147680000000003E-7</c:v>
                </c:pt>
                <c:pt idx="5030">
                  <c:v>8.4045599999999999E-7</c:v>
                </c:pt>
                <c:pt idx="5031">
                  <c:v>8.3943709999999997E-7</c:v>
                </c:pt>
                <c:pt idx="5032">
                  <c:v>8.3842009999999995E-7</c:v>
                </c:pt>
                <c:pt idx="5033">
                  <c:v>8.3740500000000005E-7</c:v>
                </c:pt>
                <c:pt idx="5034">
                  <c:v>8.3639179999999995E-7</c:v>
                </c:pt>
                <c:pt idx="5035">
                  <c:v>8.3538069999999995E-7</c:v>
                </c:pt>
                <c:pt idx="5036">
                  <c:v>8.3437129999999998E-7</c:v>
                </c:pt>
                <c:pt idx="5037">
                  <c:v>8.3336389999999995E-7</c:v>
                </c:pt>
                <c:pt idx="5038">
                  <c:v>8.3235840000000004E-7</c:v>
                </c:pt>
                <c:pt idx="5039">
                  <c:v>8.3135480000000004E-7</c:v>
                </c:pt>
                <c:pt idx="5040">
                  <c:v>8.3035310000000004E-7</c:v>
                </c:pt>
                <c:pt idx="5041">
                  <c:v>8.2935329999999995E-7</c:v>
                </c:pt>
                <c:pt idx="5042">
                  <c:v>8.2835530000000004E-7</c:v>
                </c:pt>
                <c:pt idx="5043">
                  <c:v>8.2735929999999997E-7</c:v>
                </c:pt>
                <c:pt idx="5044">
                  <c:v>8.2636509999999997E-7</c:v>
                </c:pt>
                <c:pt idx="5045">
                  <c:v>8.2537279999999998E-7</c:v>
                </c:pt>
                <c:pt idx="5046">
                  <c:v>8.243824E-7</c:v>
                </c:pt>
                <c:pt idx="5047">
                  <c:v>8.2339379999999998E-7</c:v>
                </c:pt>
                <c:pt idx="5048">
                  <c:v>8.2240709999999998E-7</c:v>
                </c:pt>
                <c:pt idx="5049">
                  <c:v>8.2142229999999998E-7</c:v>
                </c:pt>
                <c:pt idx="5050">
                  <c:v>8.2043929999999996E-7</c:v>
                </c:pt>
                <c:pt idx="5051">
                  <c:v>8.1945820000000004E-7</c:v>
                </c:pt>
                <c:pt idx="5052">
                  <c:v>8.1847900000000003E-7</c:v>
                </c:pt>
                <c:pt idx="5053">
                  <c:v>8.1750150000000005E-7</c:v>
                </c:pt>
                <c:pt idx="5054">
                  <c:v>8.1652589999999997E-7</c:v>
                </c:pt>
                <c:pt idx="5055">
                  <c:v>8.1555220000000001E-7</c:v>
                </c:pt>
                <c:pt idx="5056">
                  <c:v>8.1458030000000001E-7</c:v>
                </c:pt>
                <c:pt idx="5057">
                  <c:v>8.1361030000000002E-7</c:v>
                </c:pt>
                <c:pt idx="5058">
                  <c:v>8.1264199999999995E-7</c:v>
                </c:pt>
                <c:pt idx="5059">
                  <c:v>8.1167549999999995E-7</c:v>
                </c:pt>
                <c:pt idx="5060">
                  <c:v>8.1071100000000001E-7</c:v>
                </c:pt>
                <c:pt idx="5061">
                  <c:v>8.0974810000000005E-7</c:v>
                </c:pt>
                <c:pt idx="5062">
                  <c:v>8.0878709999999999E-7</c:v>
                </c:pt>
                <c:pt idx="5063">
                  <c:v>8.0782800000000005E-7</c:v>
                </c:pt>
                <c:pt idx="5064">
                  <c:v>8.0687060000000003E-7</c:v>
                </c:pt>
                <c:pt idx="5065">
                  <c:v>8.0591510000000002E-7</c:v>
                </c:pt>
                <c:pt idx="5066">
                  <c:v>8.0496130000000003E-7</c:v>
                </c:pt>
                <c:pt idx="5067">
                  <c:v>8.0400930000000001E-7</c:v>
                </c:pt>
                <c:pt idx="5068">
                  <c:v>8.030592E-7</c:v>
                </c:pt>
                <c:pt idx="5069">
                  <c:v>8.0211069999999997E-7</c:v>
                </c:pt>
                <c:pt idx="5070">
                  <c:v>8.0116409999999995E-7</c:v>
                </c:pt>
                <c:pt idx="5071">
                  <c:v>8.002193E-7</c:v>
                </c:pt>
                <c:pt idx="5072">
                  <c:v>7.9927619999999997E-7</c:v>
                </c:pt>
                <c:pt idx="5073">
                  <c:v>7.9833490000000002E-7</c:v>
                </c:pt>
                <c:pt idx="5074">
                  <c:v>7.9739529999999998E-7</c:v>
                </c:pt>
                <c:pt idx="5075">
                  <c:v>7.9645759999999995E-7</c:v>
                </c:pt>
                <c:pt idx="5076">
                  <c:v>7.9552150000000001E-7</c:v>
                </c:pt>
                <c:pt idx="5077">
                  <c:v>7.9458729999999997E-7</c:v>
                </c:pt>
                <c:pt idx="5078">
                  <c:v>7.9365470000000002E-7</c:v>
                </c:pt>
                <c:pt idx="5079">
                  <c:v>7.9272399999999997E-7</c:v>
                </c:pt>
                <c:pt idx="5080">
                  <c:v>7.9179490000000001E-7</c:v>
                </c:pt>
                <c:pt idx="5081">
                  <c:v>7.9086769999999996E-7</c:v>
                </c:pt>
                <c:pt idx="5082">
                  <c:v>7.8994209999999999E-7</c:v>
                </c:pt>
                <c:pt idx="5083">
                  <c:v>7.8901829999999998E-7</c:v>
                </c:pt>
                <c:pt idx="5084">
                  <c:v>7.8809630000000005E-7</c:v>
                </c:pt>
                <c:pt idx="5085">
                  <c:v>7.8717580000000005E-7</c:v>
                </c:pt>
                <c:pt idx="5086">
                  <c:v>7.8625719999999996E-7</c:v>
                </c:pt>
                <c:pt idx="5087">
                  <c:v>7.8534029999999999E-7</c:v>
                </c:pt>
                <c:pt idx="5088">
                  <c:v>7.8442509999999995E-7</c:v>
                </c:pt>
                <c:pt idx="5089">
                  <c:v>7.8351160000000004E-7</c:v>
                </c:pt>
                <c:pt idx="5090">
                  <c:v>7.8259980000000005E-7</c:v>
                </c:pt>
                <c:pt idx="5091">
                  <c:v>7.8168969999999998E-7</c:v>
                </c:pt>
                <c:pt idx="5092">
                  <c:v>7.8078119999999999E-7</c:v>
                </c:pt>
                <c:pt idx="5093">
                  <c:v>7.7987449999999997E-7</c:v>
                </c:pt>
                <c:pt idx="5094">
                  <c:v>7.7896949999999998E-7</c:v>
                </c:pt>
                <c:pt idx="5095">
                  <c:v>7.7806620000000001E-7</c:v>
                </c:pt>
                <c:pt idx="5096">
                  <c:v>7.7716459999999996E-7</c:v>
                </c:pt>
                <c:pt idx="5097">
                  <c:v>7.762646E-7</c:v>
                </c:pt>
                <c:pt idx="5098">
                  <c:v>7.7536629999999996E-7</c:v>
                </c:pt>
                <c:pt idx="5099">
                  <c:v>7.7446970000000005E-7</c:v>
                </c:pt>
                <c:pt idx="5100">
                  <c:v>7.7357479999999995E-7</c:v>
                </c:pt>
                <c:pt idx="5101">
                  <c:v>7.7268150000000005E-7</c:v>
                </c:pt>
                <c:pt idx="5102">
                  <c:v>7.7178980000000002E-7</c:v>
                </c:pt>
                <c:pt idx="5103">
                  <c:v>7.7089980000000002E-7</c:v>
                </c:pt>
                <c:pt idx="5104">
                  <c:v>7.7001150000000004E-7</c:v>
                </c:pt>
                <c:pt idx="5105">
                  <c:v>7.6912480000000004E-7</c:v>
                </c:pt>
                <c:pt idx="5106">
                  <c:v>7.6823979999999997E-7</c:v>
                </c:pt>
                <c:pt idx="5107">
                  <c:v>7.6735639999999997E-7</c:v>
                </c:pt>
                <c:pt idx="5108">
                  <c:v>7.6647470000000001E-7</c:v>
                </c:pt>
                <c:pt idx="5109">
                  <c:v>7.6559460000000003E-7</c:v>
                </c:pt>
                <c:pt idx="5110">
                  <c:v>7.6471610000000002E-7</c:v>
                </c:pt>
                <c:pt idx="5111">
                  <c:v>7.638392E-7</c:v>
                </c:pt>
                <c:pt idx="5112">
                  <c:v>7.62964E-7</c:v>
                </c:pt>
                <c:pt idx="5113">
                  <c:v>7.6209039999999999E-7</c:v>
                </c:pt>
                <c:pt idx="5114">
                  <c:v>7.6121839999999995E-7</c:v>
                </c:pt>
                <c:pt idx="5115">
                  <c:v>7.60348E-7</c:v>
                </c:pt>
                <c:pt idx="5116">
                  <c:v>7.5947920000000003E-7</c:v>
                </c:pt>
                <c:pt idx="5117">
                  <c:v>7.5861209999999998E-7</c:v>
                </c:pt>
                <c:pt idx="5118">
                  <c:v>7.5774649999999998E-7</c:v>
                </c:pt>
                <c:pt idx="5119">
                  <c:v>7.5688259999999999E-7</c:v>
                </c:pt>
                <c:pt idx="5120">
                  <c:v>7.5602019999999995E-7</c:v>
                </c:pt>
                <c:pt idx="5121">
                  <c:v>7.5515939999999999E-7</c:v>
                </c:pt>
                <c:pt idx="5122">
                  <c:v>7.5430020000000001E-7</c:v>
                </c:pt>
                <c:pt idx="5123">
                  <c:v>7.5344260000000001E-7</c:v>
                </c:pt>
                <c:pt idx="5124">
                  <c:v>7.5258649999999995E-7</c:v>
                </c:pt>
                <c:pt idx="5125">
                  <c:v>7.5173210000000002E-7</c:v>
                </c:pt>
                <c:pt idx="5126">
                  <c:v>7.5087920000000002E-7</c:v>
                </c:pt>
                <c:pt idx="5127">
                  <c:v>7.5002790000000001E-7</c:v>
                </c:pt>
                <c:pt idx="5128">
                  <c:v>7.4917810000000003E-7</c:v>
                </c:pt>
                <c:pt idx="5129">
                  <c:v>7.4832999999999998E-7</c:v>
                </c:pt>
                <c:pt idx="5130">
                  <c:v>7.4748330000000003E-7</c:v>
                </c:pt>
                <c:pt idx="5131">
                  <c:v>7.4663819999999995E-7</c:v>
                </c:pt>
                <c:pt idx="5132">
                  <c:v>7.4579469999999996E-7</c:v>
                </c:pt>
                <c:pt idx="5133">
                  <c:v>7.4495270000000001E-7</c:v>
                </c:pt>
                <c:pt idx="5134">
                  <c:v>7.4411230000000004E-7</c:v>
                </c:pt>
                <c:pt idx="5135">
                  <c:v>7.4327340000000001E-7</c:v>
                </c:pt>
                <c:pt idx="5136">
                  <c:v>7.4243600000000002E-7</c:v>
                </c:pt>
                <c:pt idx="5137">
                  <c:v>7.4160020000000001E-7</c:v>
                </c:pt>
                <c:pt idx="5138">
                  <c:v>7.4076590000000004E-7</c:v>
                </c:pt>
                <c:pt idx="5139">
                  <c:v>7.3993320000000005E-7</c:v>
                </c:pt>
                <c:pt idx="5140">
                  <c:v>7.3910189999999995E-7</c:v>
                </c:pt>
                <c:pt idx="5141">
                  <c:v>7.382721E-7</c:v>
                </c:pt>
                <c:pt idx="5142">
                  <c:v>7.3744390000000003E-7</c:v>
                </c:pt>
                <c:pt idx="5143">
                  <c:v>7.3661730000000004E-7</c:v>
                </c:pt>
                <c:pt idx="5144">
                  <c:v>7.3579210000000005E-7</c:v>
                </c:pt>
                <c:pt idx="5145">
                  <c:v>7.3496839999999999E-7</c:v>
                </c:pt>
                <c:pt idx="5146">
                  <c:v>7.3414619999999997E-7</c:v>
                </c:pt>
                <c:pt idx="5147">
                  <c:v>7.333255E-7</c:v>
                </c:pt>
                <c:pt idx="5148">
                  <c:v>7.3250629999999996E-7</c:v>
                </c:pt>
                <c:pt idx="5149">
                  <c:v>7.3168859999999996E-7</c:v>
                </c:pt>
                <c:pt idx="5150">
                  <c:v>7.308724E-7</c:v>
                </c:pt>
                <c:pt idx="5151">
                  <c:v>7.3005760000000004E-7</c:v>
                </c:pt>
                <c:pt idx="5152">
                  <c:v>7.2924439999999996E-7</c:v>
                </c:pt>
                <c:pt idx="5153">
                  <c:v>7.2843270000000002E-7</c:v>
                </c:pt>
                <c:pt idx="5154">
                  <c:v>7.2762239999999997E-7</c:v>
                </c:pt>
                <c:pt idx="5155">
                  <c:v>7.2681350000000003E-7</c:v>
                </c:pt>
                <c:pt idx="5156">
                  <c:v>7.2600610000000001E-7</c:v>
                </c:pt>
                <c:pt idx="5157">
                  <c:v>7.2520029999999999E-7</c:v>
                </c:pt>
                <c:pt idx="5158">
                  <c:v>7.2439580000000001E-7</c:v>
                </c:pt>
                <c:pt idx="5159">
                  <c:v>7.2359279999999998E-7</c:v>
                </c:pt>
                <c:pt idx="5160">
                  <c:v>7.2279129999999998E-7</c:v>
                </c:pt>
                <c:pt idx="5161">
                  <c:v>7.2199119999999998E-7</c:v>
                </c:pt>
                <c:pt idx="5162">
                  <c:v>7.2119260000000002E-7</c:v>
                </c:pt>
                <c:pt idx="5163">
                  <c:v>7.2039539999999996E-7</c:v>
                </c:pt>
                <c:pt idx="5164">
                  <c:v>7.1959970000000003E-7</c:v>
                </c:pt>
                <c:pt idx="5165">
                  <c:v>7.1880540000000001E-7</c:v>
                </c:pt>
                <c:pt idx="5166">
                  <c:v>7.1801249999999997E-7</c:v>
                </c:pt>
                <c:pt idx="5167">
                  <c:v>7.1722100000000004E-7</c:v>
                </c:pt>
                <c:pt idx="5168">
                  <c:v>7.1643100000000004E-7</c:v>
                </c:pt>
                <c:pt idx="5169">
                  <c:v>7.1564240000000004E-7</c:v>
                </c:pt>
                <c:pt idx="5170">
                  <c:v>7.1485520000000004E-7</c:v>
                </c:pt>
                <c:pt idx="5171">
                  <c:v>7.1406949999999997E-7</c:v>
                </c:pt>
                <c:pt idx="5172">
                  <c:v>7.1328509999999996E-7</c:v>
                </c:pt>
                <c:pt idx="5173">
                  <c:v>7.1250219999999999E-7</c:v>
                </c:pt>
                <c:pt idx="5174">
                  <c:v>7.1172059999999998E-7</c:v>
                </c:pt>
                <c:pt idx="5175">
                  <c:v>7.109405E-7</c:v>
                </c:pt>
                <c:pt idx="5176">
                  <c:v>7.1016180000000002E-7</c:v>
                </c:pt>
                <c:pt idx="5177">
                  <c:v>7.0938450000000003E-7</c:v>
                </c:pt>
                <c:pt idx="5178">
                  <c:v>7.086085E-7</c:v>
                </c:pt>
                <c:pt idx="5179">
                  <c:v>7.0783400000000001E-7</c:v>
                </c:pt>
                <c:pt idx="5180">
                  <c:v>7.0706079999999997E-7</c:v>
                </c:pt>
                <c:pt idx="5181">
                  <c:v>7.0628900000000003E-7</c:v>
                </c:pt>
                <c:pt idx="5182">
                  <c:v>7.0551859999999998E-7</c:v>
                </c:pt>
                <c:pt idx="5183">
                  <c:v>7.0474969999999998E-7</c:v>
                </c:pt>
                <c:pt idx="5184">
                  <c:v>7.0398199999999998E-7</c:v>
                </c:pt>
                <c:pt idx="5185">
                  <c:v>7.0321569999999999E-7</c:v>
                </c:pt>
                <c:pt idx="5186">
                  <c:v>7.0245079999999998E-7</c:v>
                </c:pt>
                <c:pt idx="5187">
                  <c:v>7.0168729999999998E-7</c:v>
                </c:pt>
                <c:pt idx="5188">
                  <c:v>7.0092510000000003E-7</c:v>
                </c:pt>
                <c:pt idx="5189">
                  <c:v>7.0016420000000003E-7</c:v>
                </c:pt>
                <c:pt idx="5190">
                  <c:v>6.9940479999999997E-7</c:v>
                </c:pt>
                <c:pt idx="5191">
                  <c:v>6.9864669999999997E-7</c:v>
                </c:pt>
                <c:pt idx="5192">
                  <c:v>6.9788979999999997E-7</c:v>
                </c:pt>
                <c:pt idx="5193">
                  <c:v>6.9713449999999996E-7</c:v>
                </c:pt>
                <c:pt idx="5194">
                  <c:v>6.9638039999999996E-7</c:v>
                </c:pt>
                <c:pt idx="5195">
                  <c:v>6.9562760000000002E-7</c:v>
                </c:pt>
                <c:pt idx="5196">
                  <c:v>6.9487619999999997E-7</c:v>
                </c:pt>
                <c:pt idx="5197">
                  <c:v>6.9412609999999997E-7</c:v>
                </c:pt>
                <c:pt idx="5198">
                  <c:v>6.9337739999999997E-7</c:v>
                </c:pt>
                <c:pt idx="5199">
                  <c:v>6.9263000000000003E-7</c:v>
                </c:pt>
                <c:pt idx="5200">
                  <c:v>6.9188379999999999E-7</c:v>
                </c:pt>
                <c:pt idx="5201">
                  <c:v>6.911391E-7</c:v>
                </c:pt>
                <c:pt idx="5202">
                  <c:v>6.9039560000000002E-7</c:v>
                </c:pt>
                <c:pt idx="5203">
                  <c:v>6.8965350000000003E-7</c:v>
                </c:pt>
                <c:pt idx="5204">
                  <c:v>6.8891259999999995E-7</c:v>
                </c:pt>
                <c:pt idx="5205">
                  <c:v>6.8817309999999997E-7</c:v>
                </c:pt>
                <c:pt idx="5206">
                  <c:v>6.8743490000000005E-7</c:v>
                </c:pt>
                <c:pt idx="5207">
                  <c:v>6.8669790000000003E-7</c:v>
                </c:pt>
                <c:pt idx="5208">
                  <c:v>6.8596230000000001E-7</c:v>
                </c:pt>
                <c:pt idx="5209">
                  <c:v>6.8522800000000005E-7</c:v>
                </c:pt>
                <c:pt idx="5210">
                  <c:v>6.844949E-7</c:v>
                </c:pt>
                <c:pt idx="5211">
                  <c:v>6.8376320000000004E-7</c:v>
                </c:pt>
                <c:pt idx="5212">
                  <c:v>6.830327E-7</c:v>
                </c:pt>
                <c:pt idx="5213">
                  <c:v>6.8230350000000001E-7</c:v>
                </c:pt>
                <c:pt idx="5214">
                  <c:v>6.8157559999999997E-7</c:v>
                </c:pt>
                <c:pt idx="5215">
                  <c:v>6.8084899999999998E-7</c:v>
                </c:pt>
                <c:pt idx="5216">
                  <c:v>6.8012369999999995E-7</c:v>
                </c:pt>
                <c:pt idx="5217">
                  <c:v>6.793995E-7</c:v>
                </c:pt>
                <c:pt idx="5218">
                  <c:v>6.7867679999999997E-7</c:v>
                </c:pt>
                <c:pt idx="5219">
                  <c:v>6.7795520000000002E-7</c:v>
                </c:pt>
                <c:pt idx="5220">
                  <c:v>6.7723490000000002E-7</c:v>
                </c:pt>
                <c:pt idx="5221">
                  <c:v>6.7651589999999998E-7</c:v>
                </c:pt>
                <c:pt idx="5222">
                  <c:v>6.7579810000000005E-7</c:v>
                </c:pt>
                <c:pt idx="5223">
                  <c:v>6.7508159999999996E-7</c:v>
                </c:pt>
                <c:pt idx="5224">
                  <c:v>6.7436629999999999E-7</c:v>
                </c:pt>
                <c:pt idx="5225">
                  <c:v>6.7365229999999998E-7</c:v>
                </c:pt>
                <c:pt idx="5226">
                  <c:v>6.7293949999999998E-7</c:v>
                </c:pt>
                <c:pt idx="5227">
                  <c:v>6.7222800000000003E-7</c:v>
                </c:pt>
                <c:pt idx="5228">
                  <c:v>6.7151769999999999E-7</c:v>
                </c:pt>
                <c:pt idx="5229">
                  <c:v>6.7080859999999996E-7</c:v>
                </c:pt>
                <c:pt idx="5230">
                  <c:v>6.7010079999999999E-7</c:v>
                </c:pt>
                <c:pt idx="5231">
                  <c:v>6.6939420000000003E-7</c:v>
                </c:pt>
                <c:pt idx="5232">
                  <c:v>6.6868890000000002E-7</c:v>
                </c:pt>
                <c:pt idx="5233">
                  <c:v>6.6798469999999998E-7</c:v>
                </c:pt>
                <c:pt idx="5234">
                  <c:v>6.672818E-7</c:v>
                </c:pt>
                <c:pt idx="5235">
                  <c:v>6.6657999999999998E-7</c:v>
                </c:pt>
                <c:pt idx="5236">
                  <c:v>6.6587959999999996E-7</c:v>
                </c:pt>
                <c:pt idx="5237">
                  <c:v>6.6518030000000001E-7</c:v>
                </c:pt>
                <c:pt idx="5238">
                  <c:v>6.6448219999999997E-7</c:v>
                </c:pt>
                <c:pt idx="5239">
                  <c:v>6.6378530000000004E-7</c:v>
                </c:pt>
                <c:pt idx="5240">
                  <c:v>6.6308969999999996E-7</c:v>
                </c:pt>
                <c:pt idx="5241">
                  <c:v>6.6239519999999995E-7</c:v>
                </c:pt>
                <c:pt idx="5242">
                  <c:v>6.61702E-7</c:v>
                </c:pt>
                <c:pt idx="5243">
                  <c:v>6.6100990000000002E-7</c:v>
                </c:pt>
                <c:pt idx="5244">
                  <c:v>6.6031900000000005E-7</c:v>
                </c:pt>
                <c:pt idx="5245">
                  <c:v>6.5962929999999999E-7</c:v>
                </c:pt>
                <c:pt idx="5246">
                  <c:v>6.5894080000000004E-7</c:v>
                </c:pt>
                <c:pt idx="5247">
                  <c:v>6.5825360000000004E-7</c:v>
                </c:pt>
                <c:pt idx="5248">
                  <c:v>6.5756739999999997E-7</c:v>
                </c:pt>
                <c:pt idx="5249">
                  <c:v>6.5688240000000001E-7</c:v>
                </c:pt>
                <c:pt idx="5250">
                  <c:v>6.5619870000000001E-7</c:v>
                </c:pt>
                <c:pt idx="5251">
                  <c:v>6.5551609999999997E-7</c:v>
                </c:pt>
                <c:pt idx="5252">
                  <c:v>6.5483470000000005E-7</c:v>
                </c:pt>
                <c:pt idx="5253">
                  <c:v>6.5415439999999999E-7</c:v>
                </c:pt>
                <c:pt idx="5254">
                  <c:v>6.5347530000000005E-7</c:v>
                </c:pt>
                <c:pt idx="5255">
                  <c:v>6.5279729999999997E-7</c:v>
                </c:pt>
                <c:pt idx="5256">
                  <c:v>6.5212050000000001E-7</c:v>
                </c:pt>
                <c:pt idx="5257">
                  <c:v>6.5144499999999999E-7</c:v>
                </c:pt>
                <c:pt idx="5258">
                  <c:v>6.5077050000000001E-7</c:v>
                </c:pt>
                <c:pt idx="5259">
                  <c:v>6.5009709999999999E-7</c:v>
                </c:pt>
                <c:pt idx="5260">
                  <c:v>6.4942500000000003E-7</c:v>
                </c:pt>
                <c:pt idx="5261">
                  <c:v>6.4875389999999999E-7</c:v>
                </c:pt>
                <c:pt idx="5262">
                  <c:v>6.4808410000000001E-7</c:v>
                </c:pt>
                <c:pt idx="5263">
                  <c:v>6.4741529999999995E-7</c:v>
                </c:pt>
                <c:pt idx="5264">
                  <c:v>6.4674779999999995E-7</c:v>
                </c:pt>
                <c:pt idx="5265">
                  <c:v>6.4608129999999998E-7</c:v>
                </c:pt>
                <c:pt idx="5266">
                  <c:v>6.4541589999999997E-7</c:v>
                </c:pt>
                <c:pt idx="5267">
                  <c:v>6.4475180000000002E-7</c:v>
                </c:pt>
                <c:pt idx="5268">
                  <c:v>6.4408869999999999E-7</c:v>
                </c:pt>
                <c:pt idx="5269">
                  <c:v>6.4342670000000003E-7</c:v>
                </c:pt>
                <c:pt idx="5270">
                  <c:v>6.4276589999999998E-7</c:v>
                </c:pt>
                <c:pt idx="5271">
                  <c:v>6.421062E-7</c:v>
                </c:pt>
                <c:pt idx="5272">
                  <c:v>6.4144759999999999E-7</c:v>
                </c:pt>
                <c:pt idx="5273">
                  <c:v>6.4079009999999995E-7</c:v>
                </c:pt>
                <c:pt idx="5274">
                  <c:v>6.4013369999999998E-7</c:v>
                </c:pt>
                <c:pt idx="5275">
                  <c:v>6.3947850000000002E-7</c:v>
                </c:pt>
                <c:pt idx="5276">
                  <c:v>6.3882429999999998E-7</c:v>
                </c:pt>
                <c:pt idx="5277">
                  <c:v>6.3817129999999995E-7</c:v>
                </c:pt>
                <c:pt idx="5278">
                  <c:v>6.3751929999999996E-7</c:v>
                </c:pt>
                <c:pt idx="5279">
                  <c:v>6.3686849999999997E-7</c:v>
                </c:pt>
                <c:pt idx="5280">
                  <c:v>6.3621870000000001E-7</c:v>
                </c:pt>
                <c:pt idx="5281">
                  <c:v>6.3557009999999996E-7</c:v>
                </c:pt>
                <c:pt idx="5282">
                  <c:v>6.3492250000000004E-7</c:v>
                </c:pt>
                <c:pt idx="5283">
                  <c:v>6.3427599999999998E-7</c:v>
                </c:pt>
                <c:pt idx="5284">
                  <c:v>6.336306E-7</c:v>
                </c:pt>
                <c:pt idx="5285">
                  <c:v>6.3298629999999998E-7</c:v>
                </c:pt>
                <c:pt idx="5286">
                  <c:v>6.3234310000000003E-7</c:v>
                </c:pt>
                <c:pt idx="5287">
                  <c:v>6.3170090000000001E-7</c:v>
                </c:pt>
                <c:pt idx="5288">
                  <c:v>6.3105979999999995E-7</c:v>
                </c:pt>
                <c:pt idx="5289">
                  <c:v>6.3041979999999997E-7</c:v>
                </c:pt>
                <c:pt idx="5290">
                  <c:v>6.2978089999999995E-7</c:v>
                </c:pt>
                <c:pt idx="5291">
                  <c:v>6.291431E-7</c:v>
                </c:pt>
                <c:pt idx="5292">
                  <c:v>6.2850629999999998E-7</c:v>
                </c:pt>
                <c:pt idx="5293">
                  <c:v>6.2787049999999998E-7</c:v>
                </c:pt>
                <c:pt idx="5294">
                  <c:v>6.272359E-7</c:v>
                </c:pt>
                <c:pt idx="5295">
                  <c:v>6.266022E-7</c:v>
                </c:pt>
                <c:pt idx="5296">
                  <c:v>6.2596970000000001E-7</c:v>
                </c:pt>
                <c:pt idx="5297">
                  <c:v>6.253381E-7</c:v>
                </c:pt>
                <c:pt idx="5298">
                  <c:v>6.2470770000000001E-7</c:v>
                </c:pt>
                <c:pt idx="5299">
                  <c:v>6.2407830000000004E-7</c:v>
                </c:pt>
                <c:pt idx="5300">
                  <c:v>6.234499E-7</c:v>
                </c:pt>
                <c:pt idx="5301">
                  <c:v>6.2282269999999996E-7</c:v>
                </c:pt>
                <c:pt idx="5302">
                  <c:v>6.2219640000000002E-7</c:v>
                </c:pt>
                <c:pt idx="5303">
                  <c:v>6.2157109999999999E-7</c:v>
                </c:pt>
                <c:pt idx="5304">
                  <c:v>6.2094690000000004E-7</c:v>
                </c:pt>
                <c:pt idx="5305">
                  <c:v>6.2032379999999995E-7</c:v>
                </c:pt>
                <c:pt idx="5306">
                  <c:v>6.1970159999999995E-7</c:v>
                </c:pt>
                <c:pt idx="5307">
                  <c:v>6.1908050000000002E-7</c:v>
                </c:pt>
                <c:pt idx="5308">
                  <c:v>6.1846040000000002E-7</c:v>
                </c:pt>
                <c:pt idx="5309">
                  <c:v>6.1784139999999998E-7</c:v>
                </c:pt>
                <c:pt idx="5310">
                  <c:v>6.1722330000000002E-7</c:v>
                </c:pt>
                <c:pt idx="5311">
                  <c:v>6.1660630000000004E-7</c:v>
                </c:pt>
                <c:pt idx="5312">
                  <c:v>6.1599040000000002E-7</c:v>
                </c:pt>
                <c:pt idx="5313">
                  <c:v>6.1537539999999998E-7</c:v>
                </c:pt>
                <c:pt idx="5314">
                  <c:v>6.1476139999999998E-7</c:v>
                </c:pt>
                <c:pt idx="5315">
                  <c:v>6.1414850000000004E-7</c:v>
                </c:pt>
                <c:pt idx="5316">
                  <c:v>6.1353649999999998E-7</c:v>
                </c:pt>
                <c:pt idx="5317">
                  <c:v>6.129256E-7</c:v>
                </c:pt>
                <c:pt idx="5318">
                  <c:v>6.1231559999999999E-7</c:v>
                </c:pt>
                <c:pt idx="5319">
                  <c:v>6.1170669999999996E-7</c:v>
                </c:pt>
                <c:pt idx="5320">
                  <c:v>6.1109879999999995E-7</c:v>
                </c:pt>
                <c:pt idx="5321">
                  <c:v>6.1049180000000003E-7</c:v>
                </c:pt>
                <c:pt idx="5322">
                  <c:v>6.0988589999999997E-7</c:v>
                </c:pt>
                <c:pt idx="5323">
                  <c:v>6.092809E-7</c:v>
                </c:pt>
                <c:pt idx="5324">
                  <c:v>6.0867690000000005E-7</c:v>
                </c:pt>
                <c:pt idx="5325">
                  <c:v>6.0807390000000003E-7</c:v>
                </c:pt>
                <c:pt idx="5326">
                  <c:v>6.0747199999999998E-7</c:v>
                </c:pt>
                <c:pt idx="5327">
                  <c:v>6.0687100000000001E-7</c:v>
                </c:pt>
                <c:pt idx="5328">
                  <c:v>6.0627090000000002E-7</c:v>
                </c:pt>
                <c:pt idx="5329">
                  <c:v>6.0567190000000001E-7</c:v>
                </c:pt>
                <c:pt idx="5330">
                  <c:v>6.0507379999999997E-7</c:v>
                </c:pt>
                <c:pt idx="5331">
                  <c:v>6.0447669999999996E-7</c:v>
                </c:pt>
                <c:pt idx="5332">
                  <c:v>6.0388059999999998E-7</c:v>
                </c:pt>
                <c:pt idx="5333">
                  <c:v>6.0328550000000003E-7</c:v>
                </c:pt>
                <c:pt idx="5334">
                  <c:v>6.0269129999999996E-7</c:v>
                </c:pt>
                <c:pt idx="5335">
                  <c:v>6.0209799999999997E-7</c:v>
                </c:pt>
                <c:pt idx="5336">
                  <c:v>6.0150570000000001E-7</c:v>
                </c:pt>
                <c:pt idx="5337">
                  <c:v>6.0091450000000002E-7</c:v>
                </c:pt>
                <c:pt idx="5338">
                  <c:v>6.0032409999999996E-7</c:v>
                </c:pt>
                <c:pt idx="5339">
                  <c:v>5.9973470000000004E-7</c:v>
                </c:pt>
                <c:pt idx="5340">
                  <c:v>5.9914630000000004E-7</c:v>
                </c:pt>
                <c:pt idx="5341">
                  <c:v>5.9855880000000002E-7</c:v>
                </c:pt>
                <c:pt idx="5342">
                  <c:v>5.9797230000000003E-7</c:v>
                </c:pt>
                <c:pt idx="5343">
                  <c:v>5.9738670000000002E-7</c:v>
                </c:pt>
                <c:pt idx="5344">
                  <c:v>5.9680210000000004E-7</c:v>
                </c:pt>
                <c:pt idx="5345">
                  <c:v>5.9621840000000005E-7</c:v>
                </c:pt>
                <c:pt idx="5346">
                  <c:v>5.9563560000000003E-7</c:v>
                </c:pt>
                <c:pt idx="5347">
                  <c:v>5.9505380000000004E-7</c:v>
                </c:pt>
                <c:pt idx="5348">
                  <c:v>5.9447290000000004E-7</c:v>
                </c:pt>
                <c:pt idx="5349">
                  <c:v>5.9389299999999996E-7</c:v>
                </c:pt>
                <c:pt idx="5350">
                  <c:v>5.9331399999999996E-7</c:v>
                </c:pt>
                <c:pt idx="5351">
                  <c:v>5.9273589999999995E-7</c:v>
                </c:pt>
                <c:pt idx="5352">
                  <c:v>5.9215879999999996E-7</c:v>
                </c:pt>
                <c:pt idx="5353">
                  <c:v>5.9158250000000002E-7</c:v>
                </c:pt>
                <c:pt idx="5354">
                  <c:v>5.910072E-7</c:v>
                </c:pt>
                <c:pt idx="5355">
                  <c:v>5.9043290000000001E-7</c:v>
                </c:pt>
                <c:pt idx="5356">
                  <c:v>5.8985939999999996E-7</c:v>
                </c:pt>
                <c:pt idx="5357">
                  <c:v>5.8928690000000004E-7</c:v>
                </c:pt>
                <c:pt idx="5358">
                  <c:v>5.8871520000000005E-7</c:v>
                </c:pt>
                <c:pt idx="5359">
                  <c:v>5.8814449999999999E-7</c:v>
                </c:pt>
                <c:pt idx="5360">
                  <c:v>5.8757470000000002E-7</c:v>
                </c:pt>
                <c:pt idx="5361">
                  <c:v>5.8700580000000002E-7</c:v>
                </c:pt>
                <c:pt idx="5362">
                  <c:v>5.8643789999999995E-7</c:v>
                </c:pt>
                <c:pt idx="5363">
                  <c:v>5.8587080000000003E-7</c:v>
                </c:pt>
                <c:pt idx="5364">
                  <c:v>5.8530459999999999E-7</c:v>
                </c:pt>
                <c:pt idx="5365">
                  <c:v>5.8473930000000004E-7</c:v>
                </c:pt>
                <c:pt idx="5366">
                  <c:v>5.84175E-7</c:v>
                </c:pt>
                <c:pt idx="5367">
                  <c:v>5.8361150000000001E-7</c:v>
                </c:pt>
                <c:pt idx="5368">
                  <c:v>5.830489E-7</c:v>
                </c:pt>
                <c:pt idx="5369">
                  <c:v>5.8248719999999998E-7</c:v>
                </c:pt>
                <c:pt idx="5370">
                  <c:v>5.8192649999999998E-7</c:v>
                </c:pt>
                <c:pt idx="5371">
                  <c:v>5.8136660000000003E-7</c:v>
                </c:pt>
                <c:pt idx="5372">
                  <c:v>5.8080750000000001E-7</c:v>
                </c:pt>
                <c:pt idx="5373">
                  <c:v>5.8024940000000002E-7</c:v>
                </c:pt>
                <c:pt idx="5374">
                  <c:v>5.7969220000000001E-7</c:v>
                </c:pt>
                <c:pt idx="5375">
                  <c:v>5.7913580000000005E-7</c:v>
                </c:pt>
                <c:pt idx="5376">
                  <c:v>5.7858029999999996E-7</c:v>
                </c:pt>
                <c:pt idx="5377">
                  <c:v>5.7802569999999996E-7</c:v>
                </c:pt>
                <c:pt idx="5378">
                  <c:v>5.7747200000000005E-7</c:v>
                </c:pt>
                <c:pt idx="5379">
                  <c:v>5.7691909999999997E-7</c:v>
                </c:pt>
                <c:pt idx="5380">
                  <c:v>5.7636709999999998E-7</c:v>
                </c:pt>
                <c:pt idx="5381">
                  <c:v>5.7581599999999997E-7</c:v>
                </c:pt>
                <c:pt idx="5382">
                  <c:v>5.7526580000000005E-7</c:v>
                </c:pt>
                <c:pt idx="5383">
                  <c:v>5.7471639999999996E-7</c:v>
                </c:pt>
                <c:pt idx="5384">
                  <c:v>5.7416789999999996E-7</c:v>
                </c:pt>
                <c:pt idx="5385">
                  <c:v>5.7362020000000001E-7</c:v>
                </c:pt>
                <c:pt idx="5386">
                  <c:v>5.7307349999999997E-7</c:v>
                </c:pt>
                <c:pt idx="5387">
                  <c:v>5.7252750000000004E-7</c:v>
                </c:pt>
                <c:pt idx="5388">
                  <c:v>5.7198239999999999E-7</c:v>
                </c:pt>
                <c:pt idx="5389">
                  <c:v>5.7143820000000002E-7</c:v>
                </c:pt>
                <c:pt idx="5390">
                  <c:v>5.7089479999999999E-7</c:v>
                </c:pt>
                <c:pt idx="5391">
                  <c:v>5.7035229999999995E-7</c:v>
                </c:pt>
                <c:pt idx="5392">
                  <c:v>5.6981069999999999E-7</c:v>
                </c:pt>
                <c:pt idx="5393">
                  <c:v>5.6926980000000003E-7</c:v>
                </c:pt>
                <c:pt idx="5394">
                  <c:v>5.6872979999999995E-7</c:v>
                </c:pt>
                <c:pt idx="5395">
                  <c:v>5.6819069999999995E-7</c:v>
                </c:pt>
                <c:pt idx="5396">
                  <c:v>5.676524E-7</c:v>
                </c:pt>
                <c:pt idx="5397">
                  <c:v>5.6711500000000003E-7</c:v>
                </c:pt>
                <c:pt idx="5398">
                  <c:v>5.6657829999999996E-7</c:v>
                </c:pt>
                <c:pt idx="5399">
                  <c:v>5.6604260000000001E-7</c:v>
                </c:pt>
                <c:pt idx="5400">
                  <c:v>5.6550759999999996E-7</c:v>
                </c:pt>
                <c:pt idx="5401">
                  <c:v>5.6497339999999995E-7</c:v>
                </c:pt>
                <c:pt idx="5402">
                  <c:v>5.6444019999999997E-7</c:v>
                </c:pt>
                <c:pt idx="5403">
                  <c:v>5.6390769999999999E-7</c:v>
                </c:pt>
                <c:pt idx="5404">
                  <c:v>5.6337609999999999E-7</c:v>
                </c:pt>
                <c:pt idx="5405">
                  <c:v>5.6284530000000004E-7</c:v>
                </c:pt>
                <c:pt idx="5406">
                  <c:v>5.6231530000000002E-7</c:v>
                </c:pt>
                <c:pt idx="5407">
                  <c:v>5.6178610000000004E-7</c:v>
                </c:pt>
                <c:pt idx="5408">
                  <c:v>5.6125780000000005E-7</c:v>
                </c:pt>
                <c:pt idx="5409">
                  <c:v>5.607303E-7</c:v>
                </c:pt>
                <c:pt idx="5410">
                  <c:v>5.6020350000000004E-7</c:v>
                </c:pt>
                <c:pt idx="5411">
                  <c:v>5.5967770000000001E-7</c:v>
                </c:pt>
                <c:pt idx="5412">
                  <c:v>5.5915259999999998E-7</c:v>
                </c:pt>
                <c:pt idx="5413">
                  <c:v>5.5862829999999999E-7</c:v>
                </c:pt>
                <c:pt idx="5414">
                  <c:v>5.5810480000000005E-7</c:v>
                </c:pt>
                <c:pt idx="5415">
                  <c:v>5.5758219999999998E-7</c:v>
                </c:pt>
                <c:pt idx="5416">
                  <c:v>5.5706030000000002E-7</c:v>
                </c:pt>
                <c:pt idx="5417">
                  <c:v>5.5653930000000003E-7</c:v>
                </c:pt>
                <c:pt idx="5418">
                  <c:v>5.5601900000000005E-7</c:v>
                </c:pt>
                <c:pt idx="5419">
                  <c:v>5.5549960000000005E-7</c:v>
                </c:pt>
                <c:pt idx="5420">
                  <c:v>5.5498090000000005E-7</c:v>
                </c:pt>
                <c:pt idx="5421">
                  <c:v>5.5446310000000003E-7</c:v>
                </c:pt>
                <c:pt idx="5422">
                  <c:v>5.53946E-7</c:v>
                </c:pt>
                <c:pt idx="5423">
                  <c:v>5.5342970000000002E-7</c:v>
                </c:pt>
                <c:pt idx="5424">
                  <c:v>5.5291430000000003E-7</c:v>
                </c:pt>
                <c:pt idx="5425">
                  <c:v>5.5239960000000003E-7</c:v>
                </c:pt>
                <c:pt idx="5426">
                  <c:v>5.5188569999999997E-7</c:v>
                </c:pt>
                <c:pt idx="5427">
                  <c:v>5.5137259999999995E-7</c:v>
                </c:pt>
                <c:pt idx="5428">
                  <c:v>5.5086020000000003E-7</c:v>
                </c:pt>
                <c:pt idx="5429">
                  <c:v>5.503487E-7</c:v>
                </c:pt>
                <c:pt idx="5430">
                  <c:v>5.4983789999999996E-7</c:v>
                </c:pt>
                <c:pt idx="5431">
                  <c:v>5.4932800000000001E-7</c:v>
                </c:pt>
                <c:pt idx="5432">
                  <c:v>5.4881879999999995E-7</c:v>
                </c:pt>
                <c:pt idx="5433">
                  <c:v>5.4831029999999999E-7</c:v>
                </c:pt>
                <c:pt idx="5434">
                  <c:v>5.4780259999999998E-7</c:v>
                </c:pt>
                <c:pt idx="5435">
                  <c:v>5.4729580000000005E-7</c:v>
                </c:pt>
                <c:pt idx="5436">
                  <c:v>5.4678959999999997E-7</c:v>
                </c:pt>
                <c:pt idx="5437">
                  <c:v>5.4628429999999997E-7</c:v>
                </c:pt>
                <c:pt idx="5438">
                  <c:v>5.4577980000000002E-7</c:v>
                </c:pt>
                <c:pt idx="5439">
                  <c:v>5.4527599999999997E-7</c:v>
                </c:pt>
                <c:pt idx="5440">
                  <c:v>5.4477290000000001E-7</c:v>
                </c:pt>
                <c:pt idx="5441">
                  <c:v>5.442706E-7</c:v>
                </c:pt>
                <c:pt idx="5442">
                  <c:v>5.4376910000000002E-7</c:v>
                </c:pt>
                <c:pt idx="5443">
                  <c:v>5.4326830000000005E-7</c:v>
                </c:pt>
                <c:pt idx="5444">
                  <c:v>5.4276830000000001E-7</c:v>
                </c:pt>
                <c:pt idx="5445">
                  <c:v>5.4226899999999997E-7</c:v>
                </c:pt>
                <c:pt idx="5446">
                  <c:v>5.4177049999999997E-7</c:v>
                </c:pt>
                <c:pt idx="5447">
                  <c:v>5.4127280000000002E-7</c:v>
                </c:pt>
                <c:pt idx="5448">
                  <c:v>5.4077579999999996E-7</c:v>
                </c:pt>
                <c:pt idx="5449">
                  <c:v>5.4027960000000005E-7</c:v>
                </c:pt>
                <c:pt idx="5450">
                  <c:v>5.3978410000000003E-7</c:v>
                </c:pt>
                <c:pt idx="5451">
                  <c:v>5.3928930000000001E-7</c:v>
                </c:pt>
                <c:pt idx="5452">
                  <c:v>5.3879530000000003E-7</c:v>
                </c:pt>
                <c:pt idx="5453">
                  <c:v>5.3830209999999999E-7</c:v>
                </c:pt>
                <c:pt idx="5454">
                  <c:v>5.3780959999999995E-7</c:v>
                </c:pt>
                <c:pt idx="5455">
                  <c:v>5.3731780000000001E-7</c:v>
                </c:pt>
                <c:pt idx="5456">
                  <c:v>5.3682669999999996E-7</c:v>
                </c:pt>
                <c:pt idx="5457">
                  <c:v>5.3633639999999996E-7</c:v>
                </c:pt>
                <c:pt idx="5458">
                  <c:v>5.358469E-7</c:v>
                </c:pt>
                <c:pt idx="5459">
                  <c:v>5.35358E-7</c:v>
                </c:pt>
                <c:pt idx="5460">
                  <c:v>5.3486990000000003E-7</c:v>
                </c:pt>
                <c:pt idx="5461">
                  <c:v>5.3438260000000001E-7</c:v>
                </c:pt>
                <c:pt idx="5462">
                  <c:v>5.3389599999999998E-7</c:v>
                </c:pt>
                <c:pt idx="5463">
                  <c:v>5.3341000000000001E-7</c:v>
                </c:pt>
                <c:pt idx="5464">
                  <c:v>5.3292479999999998E-7</c:v>
                </c:pt>
                <c:pt idx="5465">
                  <c:v>5.3244039999999999E-7</c:v>
                </c:pt>
                <c:pt idx="5466">
                  <c:v>5.3195659999999996E-7</c:v>
                </c:pt>
                <c:pt idx="5467">
                  <c:v>5.3147359999999996E-7</c:v>
                </c:pt>
                <c:pt idx="5468">
                  <c:v>5.3099129999999997E-7</c:v>
                </c:pt>
                <c:pt idx="5469">
                  <c:v>5.3050969999999997E-7</c:v>
                </c:pt>
                <c:pt idx="5470">
                  <c:v>5.3002879999999998E-7</c:v>
                </c:pt>
                <c:pt idx="5471">
                  <c:v>5.2954870000000002E-7</c:v>
                </c:pt>
                <c:pt idx="5472">
                  <c:v>5.2906929999999996E-7</c:v>
                </c:pt>
                <c:pt idx="5473">
                  <c:v>5.2859049999999996E-7</c:v>
                </c:pt>
                <c:pt idx="5474">
                  <c:v>5.281125E-7</c:v>
                </c:pt>
                <c:pt idx="5475">
                  <c:v>5.2763520000000004E-7</c:v>
                </c:pt>
                <c:pt idx="5476">
                  <c:v>5.2715859999999997E-7</c:v>
                </c:pt>
                <c:pt idx="5477">
                  <c:v>5.2668280000000005E-7</c:v>
                </c:pt>
                <c:pt idx="5478">
                  <c:v>5.2620759999999997E-7</c:v>
                </c:pt>
                <c:pt idx="5479">
                  <c:v>5.2573310000000001E-7</c:v>
                </c:pt>
                <c:pt idx="5480">
                  <c:v>5.2525930000000003E-7</c:v>
                </c:pt>
                <c:pt idx="5481">
                  <c:v>5.2478619999999996E-7</c:v>
                </c:pt>
                <c:pt idx="5482">
                  <c:v>5.2431390000000003E-7</c:v>
                </c:pt>
                <c:pt idx="5483">
                  <c:v>5.2384220000000005E-7</c:v>
                </c:pt>
                <c:pt idx="5484">
                  <c:v>5.2337119999999997E-7</c:v>
                </c:pt>
                <c:pt idx="5485">
                  <c:v>5.2290089999999999E-7</c:v>
                </c:pt>
                <c:pt idx="5486">
                  <c:v>5.224313E-7</c:v>
                </c:pt>
                <c:pt idx="5487">
                  <c:v>5.2196240000000002E-7</c:v>
                </c:pt>
                <c:pt idx="5488">
                  <c:v>5.2149420000000003E-7</c:v>
                </c:pt>
                <c:pt idx="5489">
                  <c:v>5.2102670000000005E-7</c:v>
                </c:pt>
                <c:pt idx="5490">
                  <c:v>5.2055989999999995E-7</c:v>
                </c:pt>
                <c:pt idx="5491">
                  <c:v>5.2009370000000002E-7</c:v>
                </c:pt>
                <c:pt idx="5492">
                  <c:v>5.1962830000000003E-7</c:v>
                </c:pt>
                <c:pt idx="5493">
                  <c:v>5.1916349999999999E-7</c:v>
                </c:pt>
                <c:pt idx="5494">
                  <c:v>5.1869930000000001E-7</c:v>
                </c:pt>
                <c:pt idx="5495">
                  <c:v>5.1823589999999996E-7</c:v>
                </c:pt>
                <c:pt idx="5496">
                  <c:v>5.1777320000000002E-7</c:v>
                </c:pt>
                <c:pt idx="5497">
                  <c:v>5.1731119999999998E-7</c:v>
                </c:pt>
                <c:pt idx="5498">
                  <c:v>5.1684979999999999E-7</c:v>
                </c:pt>
                <c:pt idx="5499">
                  <c:v>5.1638899999999995E-7</c:v>
                </c:pt>
                <c:pt idx="5500">
                  <c:v>5.1592899999999996E-7</c:v>
                </c:pt>
                <c:pt idx="5501">
                  <c:v>5.1546960000000003E-7</c:v>
                </c:pt>
                <c:pt idx="5502">
                  <c:v>5.1501089999999999E-7</c:v>
                </c:pt>
                <c:pt idx="5503">
                  <c:v>5.1455290000000005E-7</c:v>
                </c:pt>
                <c:pt idx="5504">
                  <c:v>5.1409549999999996E-7</c:v>
                </c:pt>
                <c:pt idx="5505">
                  <c:v>5.1363879999999997E-7</c:v>
                </c:pt>
                <c:pt idx="5506">
                  <c:v>5.1318279999999999E-7</c:v>
                </c:pt>
                <c:pt idx="5507">
                  <c:v>5.127275E-7</c:v>
                </c:pt>
                <c:pt idx="5508">
                  <c:v>5.1227270000000002E-7</c:v>
                </c:pt>
                <c:pt idx="5509">
                  <c:v>5.1181869999999998E-7</c:v>
                </c:pt>
                <c:pt idx="5510">
                  <c:v>5.113653E-7</c:v>
                </c:pt>
                <c:pt idx="5511">
                  <c:v>5.1091260000000002E-7</c:v>
                </c:pt>
                <c:pt idx="5512">
                  <c:v>5.1046060000000004E-7</c:v>
                </c:pt>
                <c:pt idx="5513">
                  <c:v>5.1000909999999996E-7</c:v>
                </c:pt>
                <c:pt idx="5514">
                  <c:v>5.0955829999999999E-7</c:v>
                </c:pt>
                <c:pt idx="5515">
                  <c:v>5.0910820000000002E-7</c:v>
                </c:pt>
                <c:pt idx="5516">
                  <c:v>5.0865880000000004E-7</c:v>
                </c:pt>
                <c:pt idx="5517">
                  <c:v>5.0821000000000002E-7</c:v>
                </c:pt>
                <c:pt idx="5518">
                  <c:v>5.077619E-7</c:v>
                </c:pt>
                <c:pt idx="5519">
                  <c:v>5.0731429999999999E-7</c:v>
                </c:pt>
                <c:pt idx="5520">
                  <c:v>5.0686750000000002E-7</c:v>
                </c:pt>
                <c:pt idx="5521">
                  <c:v>5.0642130000000001E-7</c:v>
                </c:pt>
                <c:pt idx="5522">
                  <c:v>5.0597569999999995E-7</c:v>
                </c:pt>
                <c:pt idx="5523">
                  <c:v>5.0553070000000005E-7</c:v>
                </c:pt>
                <c:pt idx="5524">
                  <c:v>5.0508649999999999E-7</c:v>
                </c:pt>
                <c:pt idx="5525">
                  <c:v>5.0464289999999998E-7</c:v>
                </c:pt>
                <c:pt idx="5526">
                  <c:v>5.0419979999999999E-7</c:v>
                </c:pt>
                <c:pt idx="5527">
                  <c:v>5.0375750000000004E-7</c:v>
                </c:pt>
                <c:pt idx="5528">
                  <c:v>5.033157E-7</c:v>
                </c:pt>
                <c:pt idx="5529">
                  <c:v>5.0287459999999996E-7</c:v>
                </c:pt>
                <c:pt idx="5530">
                  <c:v>5.0243409999999998E-7</c:v>
                </c:pt>
                <c:pt idx="5531">
                  <c:v>5.0199429999999999E-7</c:v>
                </c:pt>
                <c:pt idx="5532">
                  <c:v>5.0155509999999996E-7</c:v>
                </c:pt>
                <c:pt idx="5533">
                  <c:v>5.0111649999999999E-7</c:v>
                </c:pt>
                <c:pt idx="5534">
                  <c:v>5.0067860000000001E-7</c:v>
                </c:pt>
                <c:pt idx="5535">
                  <c:v>5.0024120000000005E-7</c:v>
                </c:pt>
                <c:pt idx="5536">
                  <c:v>4.9980460000000003E-7</c:v>
                </c:pt>
                <c:pt idx="5537">
                  <c:v>4.9936850000000002E-7</c:v>
                </c:pt>
                <c:pt idx="5538">
                  <c:v>4.9893299999999996E-7</c:v>
                </c:pt>
                <c:pt idx="5539">
                  <c:v>4.9849830000000005E-7</c:v>
                </c:pt>
                <c:pt idx="5540">
                  <c:v>4.9806400000000001E-7</c:v>
                </c:pt>
                <c:pt idx="5541">
                  <c:v>4.9763039999999996E-7</c:v>
                </c:pt>
                <c:pt idx="5542">
                  <c:v>4.9719750000000002E-7</c:v>
                </c:pt>
                <c:pt idx="5543">
                  <c:v>4.9676520000000003E-7</c:v>
                </c:pt>
                <c:pt idx="5544">
                  <c:v>4.9633340000000005E-7</c:v>
                </c:pt>
                <c:pt idx="5545">
                  <c:v>4.9590229999999997E-7</c:v>
                </c:pt>
                <c:pt idx="5546">
                  <c:v>4.9547180000000005E-7</c:v>
                </c:pt>
                <c:pt idx="5547">
                  <c:v>4.9504189999999997E-7</c:v>
                </c:pt>
                <c:pt idx="5548">
                  <c:v>4.9461259999999996E-7</c:v>
                </c:pt>
                <c:pt idx="5549">
                  <c:v>4.9418390000000001E-7</c:v>
                </c:pt>
                <c:pt idx="5550">
                  <c:v>4.9375590000000005E-7</c:v>
                </c:pt>
                <c:pt idx="5551">
                  <c:v>4.933284E-7</c:v>
                </c:pt>
                <c:pt idx="5552">
                  <c:v>4.9290159999999995E-7</c:v>
                </c:pt>
                <c:pt idx="5553">
                  <c:v>4.9247530000000002E-7</c:v>
                </c:pt>
                <c:pt idx="5554">
                  <c:v>4.9204969999999999E-7</c:v>
                </c:pt>
                <c:pt idx="5555">
                  <c:v>4.9162459999999996E-7</c:v>
                </c:pt>
                <c:pt idx="5556">
                  <c:v>4.9120020000000004E-7</c:v>
                </c:pt>
                <c:pt idx="5557">
                  <c:v>4.9077639999999997E-7</c:v>
                </c:pt>
                <c:pt idx="5558">
                  <c:v>4.9035310000000002E-7</c:v>
                </c:pt>
                <c:pt idx="5559">
                  <c:v>4.8993049999999995E-7</c:v>
                </c:pt>
                <c:pt idx="5560">
                  <c:v>4.8950840000000001E-7</c:v>
                </c:pt>
                <c:pt idx="5561">
                  <c:v>4.8908699999999996E-7</c:v>
                </c:pt>
                <c:pt idx="5562">
                  <c:v>4.8866610000000003E-7</c:v>
                </c:pt>
                <c:pt idx="5563">
                  <c:v>4.882459E-7</c:v>
                </c:pt>
                <c:pt idx="5564">
                  <c:v>4.8782619999999997E-7</c:v>
                </c:pt>
                <c:pt idx="5565">
                  <c:v>4.8740710000000001E-7</c:v>
                </c:pt>
                <c:pt idx="5566">
                  <c:v>4.869886E-7</c:v>
                </c:pt>
                <c:pt idx="5567">
                  <c:v>4.8657070000000005E-7</c:v>
                </c:pt>
                <c:pt idx="5568">
                  <c:v>4.8615340000000005E-7</c:v>
                </c:pt>
                <c:pt idx="5569">
                  <c:v>4.8573659999999996E-7</c:v>
                </c:pt>
                <c:pt idx="5570">
                  <c:v>4.8532049999999997E-7</c:v>
                </c:pt>
                <c:pt idx="5571">
                  <c:v>4.8490489999999999E-7</c:v>
                </c:pt>
                <c:pt idx="5572">
                  <c:v>4.8448989999999997E-7</c:v>
                </c:pt>
                <c:pt idx="5573">
                  <c:v>4.8407550000000001E-7</c:v>
                </c:pt>
                <c:pt idx="5574">
                  <c:v>4.836617E-7</c:v>
                </c:pt>
                <c:pt idx="5575">
                  <c:v>4.8324849999999995E-7</c:v>
                </c:pt>
                <c:pt idx="5576">
                  <c:v>4.8283580000000001E-7</c:v>
                </c:pt>
                <c:pt idx="5577">
                  <c:v>4.8242379999999997E-7</c:v>
                </c:pt>
                <c:pt idx="5578">
                  <c:v>4.820122E-7</c:v>
                </c:pt>
                <c:pt idx="5579">
                  <c:v>4.8160130000000003E-7</c:v>
                </c:pt>
                <c:pt idx="5580">
                  <c:v>4.8119100000000001E-7</c:v>
                </c:pt>
                <c:pt idx="5581">
                  <c:v>4.8078120000000001E-7</c:v>
                </c:pt>
                <c:pt idx="5582">
                  <c:v>4.8037199999999996E-7</c:v>
                </c:pt>
                <c:pt idx="5583">
                  <c:v>4.7996330000000002E-7</c:v>
                </c:pt>
                <c:pt idx="5584">
                  <c:v>4.7955520000000005E-7</c:v>
                </c:pt>
                <c:pt idx="5585">
                  <c:v>4.7914770000000002E-7</c:v>
                </c:pt>
                <c:pt idx="5586">
                  <c:v>4.7874079999999995E-7</c:v>
                </c:pt>
                <c:pt idx="5587">
                  <c:v>4.783344E-7</c:v>
                </c:pt>
                <c:pt idx="5588">
                  <c:v>4.779286E-7</c:v>
                </c:pt>
                <c:pt idx="5589">
                  <c:v>4.7752339999999995E-7</c:v>
                </c:pt>
                <c:pt idx="5590">
                  <c:v>4.7711859999999998E-7</c:v>
                </c:pt>
                <c:pt idx="5591">
                  <c:v>4.767145E-7</c:v>
                </c:pt>
                <c:pt idx="5592">
                  <c:v>4.7631099999999998E-7</c:v>
                </c:pt>
                <c:pt idx="5593">
                  <c:v>4.7590799999999998E-7</c:v>
                </c:pt>
                <c:pt idx="5594">
                  <c:v>4.7550549999999998E-7</c:v>
                </c:pt>
                <c:pt idx="5595">
                  <c:v>4.7510369999999999E-7</c:v>
                </c:pt>
                <c:pt idx="5596">
                  <c:v>4.7470230000000001E-7</c:v>
                </c:pt>
                <c:pt idx="5597">
                  <c:v>4.7430149999999999E-7</c:v>
                </c:pt>
                <c:pt idx="5598">
                  <c:v>4.7390129999999998E-7</c:v>
                </c:pt>
                <c:pt idx="5599">
                  <c:v>4.7350159999999998E-7</c:v>
                </c:pt>
                <c:pt idx="5600">
                  <c:v>4.7310249999999998E-7</c:v>
                </c:pt>
                <c:pt idx="5601">
                  <c:v>4.72704E-7</c:v>
                </c:pt>
                <c:pt idx="5602">
                  <c:v>4.7230589999999998E-7</c:v>
                </c:pt>
                <c:pt idx="5603">
                  <c:v>4.7190850000000001E-7</c:v>
                </c:pt>
                <c:pt idx="5604">
                  <c:v>4.715116E-7</c:v>
                </c:pt>
                <c:pt idx="5605">
                  <c:v>4.711152E-7</c:v>
                </c:pt>
                <c:pt idx="5606">
                  <c:v>4.7071940000000002E-7</c:v>
                </c:pt>
                <c:pt idx="5607">
                  <c:v>4.7032409999999999E-7</c:v>
                </c:pt>
                <c:pt idx="5608">
                  <c:v>4.6992929999999998E-7</c:v>
                </c:pt>
                <c:pt idx="5609">
                  <c:v>4.6953510000000002E-7</c:v>
                </c:pt>
                <c:pt idx="5610">
                  <c:v>4.6914150000000002E-7</c:v>
                </c:pt>
                <c:pt idx="5611">
                  <c:v>4.6874839999999998E-7</c:v>
                </c:pt>
                <c:pt idx="5612">
                  <c:v>4.683558E-7</c:v>
                </c:pt>
                <c:pt idx="5613">
                  <c:v>4.6796379999999998E-7</c:v>
                </c:pt>
                <c:pt idx="5614">
                  <c:v>4.6757219999999998E-7</c:v>
                </c:pt>
                <c:pt idx="5615">
                  <c:v>4.6718129999999998E-7</c:v>
                </c:pt>
                <c:pt idx="5616">
                  <c:v>4.667909E-7</c:v>
                </c:pt>
                <c:pt idx="5617">
                  <c:v>4.6640100000000002E-7</c:v>
                </c:pt>
                <c:pt idx="5618">
                  <c:v>4.6601160000000001E-7</c:v>
                </c:pt>
                <c:pt idx="5619">
                  <c:v>4.656228E-7</c:v>
                </c:pt>
                <c:pt idx="5620">
                  <c:v>4.6523450000000001E-7</c:v>
                </c:pt>
                <c:pt idx="5621">
                  <c:v>4.6484669999999998E-7</c:v>
                </c:pt>
                <c:pt idx="5622">
                  <c:v>4.644595E-7</c:v>
                </c:pt>
                <c:pt idx="5623">
                  <c:v>4.6407279999999999E-7</c:v>
                </c:pt>
                <c:pt idx="5624">
                  <c:v>4.6368659999999999E-7</c:v>
                </c:pt>
                <c:pt idx="5625">
                  <c:v>4.6330090000000001E-7</c:v>
                </c:pt>
                <c:pt idx="5626">
                  <c:v>4.6291579999999998E-7</c:v>
                </c:pt>
                <c:pt idx="5627">
                  <c:v>4.6253120000000001E-7</c:v>
                </c:pt>
                <c:pt idx="5628">
                  <c:v>4.6214710000000001E-7</c:v>
                </c:pt>
                <c:pt idx="5629">
                  <c:v>4.6176350000000002E-7</c:v>
                </c:pt>
                <c:pt idx="5630">
                  <c:v>4.6138049999999998E-7</c:v>
                </c:pt>
                <c:pt idx="5631">
                  <c:v>4.6099800000000001E-7</c:v>
                </c:pt>
                <c:pt idx="5632">
                  <c:v>4.60616E-7</c:v>
                </c:pt>
                <c:pt idx="5633">
                  <c:v>4.602345E-7</c:v>
                </c:pt>
                <c:pt idx="5634">
                  <c:v>4.5985350000000002E-7</c:v>
                </c:pt>
                <c:pt idx="5635">
                  <c:v>4.5947309999999999E-7</c:v>
                </c:pt>
                <c:pt idx="5636">
                  <c:v>4.5909309999999999E-7</c:v>
                </c:pt>
                <c:pt idx="5637">
                  <c:v>4.5871369999999998E-7</c:v>
                </c:pt>
                <c:pt idx="5638">
                  <c:v>4.583348E-7</c:v>
                </c:pt>
                <c:pt idx="5639">
                  <c:v>4.5795640000000002E-7</c:v>
                </c:pt>
                <c:pt idx="5640">
                  <c:v>4.575786E-7</c:v>
                </c:pt>
                <c:pt idx="5641">
                  <c:v>4.572012E-7</c:v>
                </c:pt>
                <c:pt idx="5642">
                  <c:v>4.5682440000000001E-7</c:v>
                </c:pt>
                <c:pt idx="5643">
                  <c:v>4.5644799999999999E-7</c:v>
                </c:pt>
                <c:pt idx="5644">
                  <c:v>4.5607209999999997E-7</c:v>
                </c:pt>
                <c:pt idx="5645">
                  <c:v>4.5569680000000002E-7</c:v>
                </c:pt>
                <c:pt idx="5646">
                  <c:v>4.5532199999999998E-7</c:v>
                </c:pt>
                <c:pt idx="5647">
                  <c:v>4.549477E-7</c:v>
                </c:pt>
                <c:pt idx="5648">
                  <c:v>4.5457379999999999E-7</c:v>
                </c:pt>
                <c:pt idx="5649">
                  <c:v>4.5420049999999999E-7</c:v>
                </c:pt>
                <c:pt idx="5650">
                  <c:v>4.538277E-7</c:v>
                </c:pt>
                <c:pt idx="5651">
                  <c:v>4.5345539999999997E-7</c:v>
                </c:pt>
                <c:pt idx="5652">
                  <c:v>4.5308360000000001E-7</c:v>
                </c:pt>
                <c:pt idx="5653">
                  <c:v>4.5271230000000001E-7</c:v>
                </c:pt>
                <c:pt idx="5654">
                  <c:v>4.5234149999999997E-7</c:v>
                </c:pt>
                <c:pt idx="5655">
                  <c:v>4.519712E-7</c:v>
                </c:pt>
                <c:pt idx="5656">
                  <c:v>4.5160139999999999E-7</c:v>
                </c:pt>
                <c:pt idx="5657">
                  <c:v>4.51232E-7</c:v>
                </c:pt>
                <c:pt idx="5658">
                  <c:v>4.5086320000000002E-7</c:v>
                </c:pt>
                <c:pt idx="5659">
                  <c:v>4.5049489999999999E-7</c:v>
                </c:pt>
                <c:pt idx="5660">
                  <c:v>4.5012699999999999E-7</c:v>
                </c:pt>
                <c:pt idx="5661">
                  <c:v>4.497597E-7</c:v>
                </c:pt>
                <c:pt idx="5662">
                  <c:v>4.4939280000000002E-7</c:v>
                </c:pt>
                <c:pt idx="5663">
                  <c:v>4.490265E-7</c:v>
                </c:pt>
                <c:pt idx="5664">
                  <c:v>4.486606E-7</c:v>
                </c:pt>
                <c:pt idx="5665">
                  <c:v>4.4829520000000002E-7</c:v>
                </c:pt>
                <c:pt idx="5666">
                  <c:v>4.4793029999999999E-7</c:v>
                </c:pt>
                <c:pt idx="5667">
                  <c:v>4.4756589999999998E-7</c:v>
                </c:pt>
                <c:pt idx="5668">
                  <c:v>4.4720199999999998E-7</c:v>
                </c:pt>
                <c:pt idx="5669">
                  <c:v>4.468386E-7</c:v>
                </c:pt>
                <c:pt idx="5670">
                  <c:v>4.4647559999999999E-7</c:v>
                </c:pt>
                <c:pt idx="5671">
                  <c:v>4.4611309999999998E-7</c:v>
                </c:pt>
                <c:pt idx="5672">
                  <c:v>4.457511E-7</c:v>
                </c:pt>
                <c:pt idx="5673">
                  <c:v>4.4538960000000002E-7</c:v>
                </c:pt>
                <c:pt idx="5674">
                  <c:v>4.4502860000000001E-7</c:v>
                </c:pt>
                <c:pt idx="5675">
                  <c:v>4.4466800000000002E-7</c:v>
                </c:pt>
                <c:pt idx="5676">
                  <c:v>4.4430799999999998E-7</c:v>
                </c:pt>
                <c:pt idx="5677">
                  <c:v>4.4394840000000002E-7</c:v>
                </c:pt>
                <c:pt idx="5678">
                  <c:v>4.4358930000000002E-7</c:v>
                </c:pt>
                <c:pt idx="5679">
                  <c:v>4.4323069999999998E-7</c:v>
                </c:pt>
                <c:pt idx="5680">
                  <c:v>4.4287250000000001E-7</c:v>
                </c:pt>
                <c:pt idx="5681">
                  <c:v>4.425148E-7</c:v>
                </c:pt>
                <c:pt idx="5682">
                  <c:v>4.4215760000000001E-7</c:v>
                </c:pt>
                <c:pt idx="5683">
                  <c:v>4.4180089999999998E-7</c:v>
                </c:pt>
                <c:pt idx="5684">
                  <c:v>4.4144460000000002E-7</c:v>
                </c:pt>
                <c:pt idx="5685">
                  <c:v>4.4108879999999998E-7</c:v>
                </c:pt>
                <c:pt idx="5686">
                  <c:v>4.4073349999999999E-7</c:v>
                </c:pt>
                <c:pt idx="5687">
                  <c:v>4.4037859999999998E-7</c:v>
                </c:pt>
                <c:pt idx="5688">
                  <c:v>4.4002430000000003E-7</c:v>
                </c:pt>
                <c:pt idx="5689">
                  <c:v>4.3967039999999999E-7</c:v>
                </c:pt>
                <c:pt idx="5690">
                  <c:v>4.3931690000000002E-7</c:v>
                </c:pt>
                <c:pt idx="5691">
                  <c:v>4.3896390000000002E-7</c:v>
                </c:pt>
                <c:pt idx="5692">
                  <c:v>4.3861139999999998E-7</c:v>
                </c:pt>
                <c:pt idx="5693">
                  <c:v>4.382594E-7</c:v>
                </c:pt>
                <c:pt idx="5694">
                  <c:v>4.379078E-7</c:v>
                </c:pt>
                <c:pt idx="5695">
                  <c:v>4.375567E-7</c:v>
                </c:pt>
                <c:pt idx="5696">
                  <c:v>4.3720599999999998E-7</c:v>
                </c:pt>
                <c:pt idx="5697">
                  <c:v>4.3685580000000002E-7</c:v>
                </c:pt>
                <c:pt idx="5698">
                  <c:v>4.3650610000000002E-7</c:v>
                </c:pt>
                <c:pt idx="5699">
                  <c:v>4.361568E-7</c:v>
                </c:pt>
                <c:pt idx="5700">
                  <c:v>4.3580799999999998E-7</c:v>
                </c:pt>
                <c:pt idx="5701">
                  <c:v>4.3545959999999999E-7</c:v>
                </c:pt>
                <c:pt idx="5702">
                  <c:v>4.3511170000000001E-7</c:v>
                </c:pt>
                <c:pt idx="5703">
                  <c:v>4.3476429999999999E-7</c:v>
                </c:pt>
                <c:pt idx="5704">
                  <c:v>4.3441729999999999E-7</c:v>
                </c:pt>
                <c:pt idx="5705">
                  <c:v>4.3407080000000001E-7</c:v>
                </c:pt>
                <c:pt idx="5706">
                  <c:v>4.337247E-7</c:v>
                </c:pt>
                <c:pt idx="5707">
                  <c:v>4.333791E-7</c:v>
                </c:pt>
                <c:pt idx="5708">
                  <c:v>4.3303390000000002E-7</c:v>
                </c:pt>
                <c:pt idx="5709">
                  <c:v>4.3268910000000001E-7</c:v>
                </c:pt>
                <c:pt idx="5710">
                  <c:v>4.3234490000000001E-7</c:v>
                </c:pt>
                <c:pt idx="5711">
                  <c:v>4.3200110000000002E-7</c:v>
                </c:pt>
                <c:pt idx="5712">
                  <c:v>4.3165770000000001E-7</c:v>
                </c:pt>
                <c:pt idx="5713">
                  <c:v>4.3131480000000001E-7</c:v>
                </c:pt>
                <c:pt idx="5714">
                  <c:v>4.3097229999999998E-7</c:v>
                </c:pt>
                <c:pt idx="5715">
                  <c:v>4.3063030000000001E-7</c:v>
                </c:pt>
                <c:pt idx="5716">
                  <c:v>4.3028870000000002E-7</c:v>
                </c:pt>
                <c:pt idx="5717">
                  <c:v>4.2994759999999998E-7</c:v>
                </c:pt>
                <c:pt idx="5718">
                  <c:v>4.2960690000000002E-7</c:v>
                </c:pt>
                <c:pt idx="5719">
                  <c:v>4.2926659999999998E-7</c:v>
                </c:pt>
                <c:pt idx="5720">
                  <c:v>4.289268E-7</c:v>
                </c:pt>
                <c:pt idx="5721">
                  <c:v>4.2858749999999999E-7</c:v>
                </c:pt>
                <c:pt idx="5722">
                  <c:v>4.2824859999999999E-7</c:v>
                </c:pt>
                <c:pt idx="5723">
                  <c:v>4.2791010000000002E-7</c:v>
                </c:pt>
                <c:pt idx="5724">
                  <c:v>4.2757200000000001E-7</c:v>
                </c:pt>
                <c:pt idx="5725">
                  <c:v>4.2723450000000001E-7</c:v>
                </c:pt>
                <c:pt idx="5726">
                  <c:v>4.2689729999999999E-7</c:v>
                </c:pt>
                <c:pt idx="5727">
                  <c:v>4.2656059999999998E-7</c:v>
                </c:pt>
                <c:pt idx="5728">
                  <c:v>4.262243E-7</c:v>
                </c:pt>
                <c:pt idx="5729">
                  <c:v>4.2588850000000002E-7</c:v>
                </c:pt>
                <c:pt idx="5730">
                  <c:v>4.2555310000000002E-7</c:v>
                </c:pt>
                <c:pt idx="5731">
                  <c:v>4.2521809999999998E-7</c:v>
                </c:pt>
                <c:pt idx="5732">
                  <c:v>4.2488350000000002E-7</c:v>
                </c:pt>
                <c:pt idx="5733">
                  <c:v>4.2454940000000002E-7</c:v>
                </c:pt>
                <c:pt idx="5734">
                  <c:v>4.2421579999999998E-7</c:v>
                </c:pt>
                <c:pt idx="5735">
                  <c:v>4.2388250000000002E-7</c:v>
                </c:pt>
                <c:pt idx="5736">
                  <c:v>4.2354969999999997E-7</c:v>
                </c:pt>
                <c:pt idx="5737">
                  <c:v>4.232173E-7</c:v>
                </c:pt>
                <c:pt idx="5738">
                  <c:v>4.2288539999999999E-7</c:v>
                </c:pt>
                <c:pt idx="5739">
                  <c:v>4.2255389999999999E-7</c:v>
                </c:pt>
                <c:pt idx="5740">
                  <c:v>4.2222269999999998E-7</c:v>
                </c:pt>
                <c:pt idx="5741">
                  <c:v>4.2189210000000002E-7</c:v>
                </c:pt>
                <c:pt idx="5742">
                  <c:v>4.2156189999999998E-7</c:v>
                </c:pt>
                <c:pt idx="5743">
                  <c:v>4.2123200000000002E-7</c:v>
                </c:pt>
                <c:pt idx="5744">
                  <c:v>4.2090260000000003E-7</c:v>
                </c:pt>
                <c:pt idx="5745">
                  <c:v>4.2057369999999999E-7</c:v>
                </c:pt>
                <c:pt idx="5746">
                  <c:v>4.2024520000000003E-7</c:v>
                </c:pt>
                <c:pt idx="5747">
                  <c:v>4.1991699999999999E-7</c:v>
                </c:pt>
                <c:pt idx="5748">
                  <c:v>4.1958940000000001E-7</c:v>
                </c:pt>
                <c:pt idx="5749">
                  <c:v>4.192621E-7</c:v>
                </c:pt>
                <c:pt idx="5750">
                  <c:v>4.1893520000000002E-7</c:v>
                </c:pt>
                <c:pt idx="5751">
                  <c:v>4.186088E-7</c:v>
                </c:pt>
                <c:pt idx="5752">
                  <c:v>4.182828E-7</c:v>
                </c:pt>
                <c:pt idx="5753">
                  <c:v>4.1795720000000003E-7</c:v>
                </c:pt>
                <c:pt idx="5754">
                  <c:v>4.1763200000000002E-7</c:v>
                </c:pt>
                <c:pt idx="5755">
                  <c:v>4.1730730000000002E-7</c:v>
                </c:pt>
                <c:pt idx="5756">
                  <c:v>4.169829E-7</c:v>
                </c:pt>
                <c:pt idx="5757">
                  <c:v>4.16659E-7</c:v>
                </c:pt>
                <c:pt idx="5758">
                  <c:v>4.1633550000000002E-7</c:v>
                </c:pt>
                <c:pt idx="5759">
                  <c:v>4.160124E-7</c:v>
                </c:pt>
                <c:pt idx="5760">
                  <c:v>4.156898E-7</c:v>
                </c:pt>
                <c:pt idx="5761">
                  <c:v>4.1536749999999998E-7</c:v>
                </c:pt>
                <c:pt idx="5762">
                  <c:v>4.1504559999999997E-7</c:v>
                </c:pt>
                <c:pt idx="5763">
                  <c:v>4.1472419999999999E-7</c:v>
                </c:pt>
                <c:pt idx="5764">
                  <c:v>4.1440320000000002E-7</c:v>
                </c:pt>
                <c:pt idx="5765">
                  <c:v>4.1408249999999998E-7</c:v>
                </c:pt>
                <c:pt idx="5766">
                  <c:v>4.137623E-7</c:v>
                </c:pt>
                <c:pt idx="5767">
                  <c:v>4.1344249999999999E-7</c:v>
                </c:pt>
                <c:pt idx="5768">
                  <c:v>4.131232E-7</c:v>
                </c:pt>
                <c:pt idx="5769">
                  <c:v>4.1280419999999998E-7</c:v>
                </c:pt>
                <c:pt idx="5770">
                  <c:v>4.1248559999999998E-7</c:v>
                </c:pt>
                <c:pt idx="5771">
                  <c:v>4.1216740000000001E-7</c:v>
                </c:pt>
                <c:pt idx="5772">
                  <c:v>4.118497E-7</c:v>
                </c:pt>
                <c:pt idx="5773">
                  <c:v>4.1153230000000001E-7</c:v>
                </c:pt>
                <c:pt idx="5774">
                  <c:v>4.1121539999999999E-7</c:v>
                </c:pt>
                <c:pt idx="5775">
                  <c:v>4.1089879999999999E-7</c:v>
                </c:pt>
                <c:pt idx="5776">
                  <c:v>4.1058270000000001E-7</c:v>
                </c:pt>
                <c:pt idx="5777">
                  <c:v>4.1026690000000001E-7</c:v>
                </c:pt>
                <c:pt idx="5778">
                  <c:v>4.0995160000000002E-7</c:v>
                </c:pt>
                <c:pt idx="5779">
                  <c:v>4.0963660000000001E-7</c:v>
                </c:pt>
                <c:pt idx="5780">
                  <c:v>4.0932210000000001E-7</c:v>
                </c:pt>
                <c:pt idx="5781">
                  <c:v>4.0900799999999998E-7</c:v>
                </c:pt>
                <c:pt idx="5782">
                  <c:v>4.0869419999999998E-7</c:v>
                </c:pt>
                <c:pt idx="5783">
                  <c:v>4.0838089999999999E-7</c:v>
                </c:pt>
                <c:pt idx="5784">
                  <c:v>4.0806800000000002E-7</c:v>
                </c:pt>
                <c:pt idx="5785">
                  <c:v>4.0775539999999998E-7</c:v>
                </c:pt>
                <c:pt idx="5786">
                  <c:v>4.0744330000000001E-7</c:v>
                </c:pt>
                <c:pt idx="5787">
                  <c:v>4.0713150000000001E-7</c:v>
                </c:pt>
                <c:pt idx="5788">
                  <c:v>4.0682020000000002E-7</c:v>
                </c:pt>
                <c:pt idx="5789">
                  <c:v>4.0650920000000001E-7</c:v>
                </c:pt>
                <c:pt idx="5790">
                  <c:v>4.0619859999999997E-7</c:v>
                </c:pt>
                <c:pt idx="5791">
                  <c:v>4.0588840000000001E-7</c:v>
                </c:pt>
                <c:pt idx="5792">
                  <c:v>4.0557870000000001E-7</c:v>
                </c:pt>
                <c:pt idx="5793">
                  <c:v>4.0526929999999998E-7</c:v>
                </c:pt>
                <c:pt idx="5794">
                  <c:v>4.0496030000000002E-7</c:v>
                </c:pt>
                <c:pt idx="5795">
                  <c:v>4.0465169999999999E-7</c:v>
                </c:pt>
                <c:pt idx="5796">
                  <c:v>4.0434339999999998E-7</c:v>
                </c:pt>
                <c:pt idx="5797">
                  <c:v>4.0403559999999998E-7</c:v>
                </c:pt>
                <c:pt idx="5798">
                  <c:v>4.0372820000000001E-7</c:v>
                </c:pt>
                <c:pt idx="5799">
                  <c:v>4.0342110000000002E-7</c:v>
                </c:pt>
                <c:pt idx="5800">
                  <c:v>4.0311449999999998E-7</c:v>
                </c:pt>
                <c:pt idx="5801">
                  <c:v>4.0280819999999997E-7</c:v>
                </c:pt>
                <c:pt idx="5802">
                  <c:v>4.0250229999999999E-7</c:v>
                </c:pt>
                <c:pt idx="5803">
                  <c:v>4.0219679999999997E-7</c:v>
                </c:pt>
                <c:pt idx="5804">
                  <c:v>4.0189169999999998E-7</c:v>
                </c:pt>
                <c:pt idx="5805">
                  <c:v>4.0158690000000002E-7</c:v>
                </c:pt>
                <c:pt idx="5806">
                  <c:v>4.0128260000000001E-7</c:v>
                </c:pt>
                <c:pt idx="5807">
                  <c:v>4.0097859999999999E-7</c:v>
                </c:pt>
                <c:pt idx="5808">
                  <c:v>4.0067499999999998E-7</c:v>
                </c:pt>
                <c:pt idx="5809">
                  <c:v>4.003718E-7</c:v>
                </c:pt>
                <c:pt idx="5810">
                  <c:v>4.0006899999999998E-7</c:v>
                </c:pt>
                <c:pt idx="5811">
                  <c:v>3.997665E-7</c:v>
                </c:pt>
                <c:pt idx="5812">
                  <c:v>3.9946450000000002E-7</c:v>
                </c:pt>
                <c:pt idx="5813">
                  <c:v>3.9916279999999997E-7</c:v>
                </c:pt>
                <c:pt idx="5814">
                  <c:v>3.988615E-7</c:v>
                </c:pt>
                <c:pt idx="5815">
                  <c:v>3.985606E-7</c:v>
                </c:pt>
                <c:pt idx="5816">
                  <c:v>3.9826000000000002E-7</c:v>
                </c:pt>
                <c:pt idx="5817">
                  <c:v>3.9795990000000001E-7</c:v>
                </c:pt>
                <c:pt idx="5818">
                  <c:v>3.9766010000000002E-7</c:v>
                </c:pt>
                <c:pt idx="5819">
                  <c:v>3.973607E-7</c:v>
                </c:pt>
                <c:pt idx="5820">
                  <c:v>3.9706160000000002E-7</c:v>
                </c:pt>
                <c:pt idx="5821">
                  <c:v>3.967629E-7</c:v>
                </c:pt>
                <c:pt idx="5822">
                  <c:v>3.9646469999999999E-7</c:v>
                </c:pt>
                <c:pt idx="5823">
                  <c:v>3.9616670000000003E-7</c:v>
                </c:pt>
                <c:pt idx="5824">
                  <c:v>3.9586920000000002E-7</c:v>
                </c:pt>
                <c:pt idx="5825">
                  <c:v>3.9557199999999999E-7</c:v>
                </c:pt>
                <c:pt idx="5826">
                  <c:v>3.9527519999999998E-7</c:v>
                </c:pt>
                <c:pt idx="5827">
                  <c:v>3.949788E-7</c:v>
                </c:pt>
                <c:pt idx="5828">
                  <c:v>3.9468269999999998E-7</c:v>
                </c:pt>
                <c:pt idx="5829">
                  <c:v>3.94387E-7</c:v>
                </c:pt>
                <c:pt idx="5830">
                  <c:v>3.9409169999999998E-7</c:v>
                </c:pt>
                <c:pt idx="5831">
                  <c:v>3.9379669999999999E-7</c:v>
                </c:pt>
                <c:pt idx="5832">
                  <c:v>3.9350210000000002E-7</c:v>
                </c:pt>
                <c:pt idx="5833">
                  <c:v>3.9320800000000001E-7</c:v>
                </c:pt>
                <c:pt idx="5834">
                  <c:v>3.9291409999999999E-7</c:v>
                </c:pt>
                <c:pt idx="5835">
                  <c:v>3.9262059999999998E-7</c:v>
                </c:pt>
                <c:pt idx="5836">
                  <c:v>3.923275E-7</c:v>
                </c:pt>
                <c:pt idx="5837">
                  <c:v>3.920347E-7</c:v>
                </c:pt>
                <c:pt idx="5838">
                  <c:v>3.9174240000000001E-7</c:v>
                </c:pt>
                <c:pt idx="5839">
                  <c:v>3.914503E-7</c:v>
                </c:pt>
                <c:pt idx="5840">
                  <c:v>3.9115870000000001E-7</c:v>
                </c:pt>
                <c:pt idx="5841">
                  <c:v>3.908674E-7</c:v>
                </c:pt>
                <c:pt idx="5842">
                  <c:v>3.9057640000000001E-7</c:v>
                </c:pt>
                <c:pt idx="5843">
                  <c:v>3.9028589999999999E-7</c:v>
                </c:pt>
                <c:pt idx="5844">
                  <c:v>3.899956E-7</c:v>
                </c:pt>
                <c:pt idx="5845">
                  <c:v>3.8970580000000002E-7</c:v>
                </c:pt>
                <c:pt idx="5846">
                  <c:v>3.8941629999999997E-7</c:v>
                </c:pt>
                <c:pt idx="5847">
                  <c:v>3.891272E-7</c:v>
                </c:pt>
                <c:pt idx="5848">
                  <c:v>3.888384E-7</c:v>
                </c:pt>
                <c:pt idx="5849">
                  <c:v>3.8855000000000002E-7</c:v>
                </c:pt>
                <c:pt idx="5850">
                  <c:v>3.8826190000000002E-7</c:v>
                </c:pt>
                <c:pt idx="5851">
                  <c:v>3.8797419999999999E-7</c:v>
                </c:pt>
                <c:pt idx="5852">
                  <c:v>3.8768689999999998E-7</c:v>
                </c:pt>
                <c:pt idx="5853">
                  <c:v>3.873999E-7</c:v>
                </c:pt>
                <c:pt idx="5854">
                  <c:v>3.8711329999999998E-7</c:v>
                </c:pt>
                <c:pt idx="5855">
                  <c:v>3.86827E-7</c:v>
                </c:pt>
                <c:pt idx="5856">
                  <c:v>3.8654109999999999E-7</c:v>
                </c:pt>
                <c:pt idx="5857">
                  <c:v>3.862555E-7</c:v>
                </c:pt>
                <c:pt idx="5858">
                  <c:v>3.8597029999999998E-7</c:v>
                </c:pt>
                <c:pt idx="5859">
                  <c:v>3.856854E-7</c:v>
                </c:pt>
                <c:pt idx="5860">
                  <c:v>3.8540089999999998E-7</c:v>
                </c:pt>
                <c:pt idx="5861">
                  <c:v>3.8511679999999998E-7</c:v>
                </c:pt>
                <c:pt idx="5862">
                  <c:v>3.8483300000000002E-7</c:v>
                </c:pt>
                <c:pt idx="5863">
                  <c:v>3.8454950000000002E-7</c:v>
                </c:pt>
                <c:pt idx="5864">
                  <c:v>3.842664E-7</c:v>
                </c:pt>
                <c:pt idx="5865">
                  <c:v>3.839837E-7</c:v>
                </c:pt>
                <c:pt idx="5866">
                  <c:v>3.8370129999999998E-7</c:v>
                </c:pt>
                <c:pt idx="5867">
                  <c:v>3.8341919999999998E-7</c:v>
                </c:pt>
                <c:pt idx="5868">
                  <c:v>3.8313750000000001E-7</c:v>
                </c:pt>
                <c:pt idx="5869">
                  <c:v>3.8285610000000002E-7</c:v>
                </c:pt>
                <c:pt idx="5870">
                  <c:v>3.8257509999999999E-7</c:v>
                </c:pt>
                <c:pt idx="5871">
                  <c:v>3.8229449999999998E-7</c:v>
                </c:pt>
                <c:pt idx="5872">
                  <c:v>3.8201420000000001E-7</c:v>
                </c:pt>
                <c:pt idx="5873">
                  <c:v>3.8173420000000001E-7</c:v>
                </c:pt>
                <c:pt idx="5874">
                  <c:v>3.8145459999999998E-7</c:v>
                </c:pt>
                <c:pt idx="5875">
                  <c:v>3.8117530000000003E-7</c:v>
                </c:pt>
                <c:pt idx="5876">
                  <c:v>3.808963E-7</c:v>
                </c:pt>
                <c:pt idx="5877">
                  <c:v>3.806177E-7</c:v>
                </c:pt>
                <c:pt idx="5878">
                  <c:v>3.8033950000000002E-7</c:v>
                </c:pt>
                <c:pt idx="5879">
                  <c:v>3.8006160000000001E-7</c:v>
                </c:pt>
                <c:pt idx="5880">
                  <c:v>3.7978399999999998E-7</c:v>
                </c:pt>
                <c:pt idx="5881">
                  <c:v>3.7950679999999997E-7</c:v>
                </c:pt>
                <c:pt idx="5882">
                  <c:v>3.792299E-7</c:v>
                </c:pt>
                <c:pt idx="5883">
                  <c:v>3.789533E-7</c:v>
                </c:pt>
                <c:pt idx="5884">
                  <c:v>3.7867710000000002E-7</c:v>
                </c:pt>
                <c:pt idx="5885">
                  <c:v>3.7840120000000001E-7</c:v>
                </c:pt>
                <c:pt idx="5886">
                  <c:v>3.7812569999999998E-7</c:v>
                </c:pt>
                <c:pt idx="5887">
                  <c:v>3.7785050000000003E-7</c:v>
                </c:pt>
                <c:pt idx="5888">
                  <c:v>3.775756E-7</c:v>
                </c:pt>
                <c:pt idx="5889">
                  <c:v>3.7730109999999999E-7</c:v>
                </c:pt>
                <c:pt idx="5890">
                  <c:v>3.7702700000000001E-7</c:v>
                </c:pt>
                <c:pt idx="5891">
                  <c:v>3.767531E-7</c:v>
                </c:pt>
                <c:pt idx="5892">
                  <c:v>3.7647960000000002E-7</c:v>
                </c:pt>
                <c:pt idx="5893">
                  <c:v>3.7620640000000002E-7</c:v>
                </c:pt>
                <c:pt idx="5894">
                  <c:v>3.7593359999999999E-7</c:v>
                </c:pt>
                <c:pt idx="5895">
                  <c:v>3.7566109999999998E-7</c:v>
                </c:pt>
                <c:pt idx="5896">
                  <c:v>3.7538890000000001E-7</c:v>
                </c:pt>
                <c:pt idx="5897">
                  <c:v>3.751171E-7</c:v>
                </c:pt>
                <c:pt idx="5898">
                  <c:v>3.7484560000000003E-7</c:v>
                </c:pt>
                <c:pt idx="5899">
                  <c:v>3.7457440000000002E-7</c:v>
                </c:pt>
                <c:pt idx="5900">
                  <c:v>3.743035E-7</c:v>
                </c:pt>
                <c:pt idx="5901">
                  <c:v>3.74033E-7</c:v>
                </c:pt>
                <c:pt idx="5902">
                  <c:v>3.7376280000000003E-7</c:v>
                </c:pt>
                <c:pt idx="5903">
                  <c:v>3.7349300000000002E-7</c:v>
                </c:pt>
                <c:pt idx="5904">
                  <c:v>3.7322349999999999E-7</c:v>
                </c:pt>
                <c:pt idx="5905">
                  <c:v>3.729543E-7</c:v>
                </c:pt>
                <c:pt idx="5906">
                  <c:v>3.7268539999999997E-7</c:v>
                </c:pt>
                <c:pt idx="5907">
                  <c:v>3.7241690000000003E-7</c:v>
                </c:pt>
                <c:pt idx="5908">
                  <c:v>3.721487E-7</c:v>
                </c:pt>
                <c:pt idx="5909">
                  <c:v>3.7188080000000001E-7</c:v>
                </c:pt>
                <c:pt idx="5910">
                  <c:v>3.7161319999999999E-7</c:v>
                </c:pt>
                <c:pt idx="5911">
                  <c:v>3.71346E-7</c:v>
                </c:pt>
                <c:pt idx="5912">
                  <c:v>3.7107909999999998E-7</c:v>
                </c:pt>
                <c:pt idx="5913">
                  <c:v>3.7081249999999999E-7</c:v>
                </c:pt>
                <c:pt idx="5914">
                  <c:v>3.7054630000000002E-7</c:v>
                </c:pt>
                <c:pt idx="5915">
                  <c:v>3.7028029999999998E-7</c:v>
                </c:pt>
                <c:pt idx="5916">
                  <c:v>3.7001470000000002E-7</c:v>
                </c:pt>
                <c:pt idx="5917">
                  <c:v>3.6974939999999998E-7</c:v>
                </c:pt>
                <c:pt idx="5918">
                  <c:v>3.6948450000000002E-7</c:v>
                </c:pt>
                <c:pt idx="5919">
                  <c:v>3.6921979999999998E-7</c:v>
                </c:pt>
                <c:pt idx="5920">
                  <c:v>3.6895550000000002E-7</c:v>
                </c:pt>
                <c:pt idx="5921">
                  <c:v>3.6869149999999999E-7</c:v>
                </c:pt>
                <c:pt idx="5922">
                  <c:v>3.6842789999999998E-7</c:v>
                </c:pt>
                <c:pt idx="5923">
                  <c:v>3.681645E-7</c:v>
                </c:pt>
                <c:pt idx="5924">
                  <c:v>3.6790149999999999E-7</c:v>
                </c:pt>
                <c:pt idx="5925">
                  <c:v>3.6763880000000002E-7</c:v>
                </c:pt>
                <c:pt idx="5926">
                  <c:v>3.6737640000000002E-7</c:v>
                </c:pt>
                <c:pt idx="5927">
                  <c:v>3.6711429999999999E-7</c:v>
                </c:pt>
                <c:pt idx="5928">
                  <c:v>3.668525E-7</c:v>
                </c:pt>
                <c:pt idx="5929">
                  <c:v>3.6659110000000002E-7</c:v>
                </c:pt>
                <c:pt idx="5930">
                  <c:v>3.6633000000000003E-7</c:v>
                </c:pt>
                <c:pt idx="5931">
                  <c:v>3.660692E-7</c:v>
                </c:pt>
                <c:pt idx="5932">
                  <c:v>3.6580870000000001E-7</c:v>
                </c:pt>
                <c:pt idx="5933">
                  <c:v>3.655485E-7</c:v>
                </c:pt>
                <c:pt idx="5934">
                  <c:v>3.6528870000000001E-7</c:v>
                </c:pt>
                <c:pt idx="5935">
                  <c:v>3.650291E-7</c:v>
                </c:pt>
                <c:pt idx="5936">
                  <c:v>3.6476990000000001E-7</c:v>
                </c:pt>
                <c:pt idx="5937">
                  <c:v>3.64511E-7</c:v>
                </c:pt>
                <c:pt idx="5938">
                  <c:v>3.6425229999999997E-7</c:v>
                </c:pt>
                <c:pt idx="5939">
                  <c:v>3.6399410000000002E-7</c:v>
                </c:pt>
                <c:pt idx="5940">
                  <c:v>3.6373609999999999E-7</c:v>
                </c:pt>
                <c:pt idx="5941">
                  <c:v>3.6347839999999999E-7</c:v>
                </c:pt>
                <c:pt idx="5942">
                  <c:v>3.6322110000000001E-7</c:v>
                </c:pt>
                <c:pt idx="5943">
                  <c:v>3.6296400000000002E-7</c:v>
                </c:pt>
                <c:pt idx="5944">
                  <c:v>3.627073E-7</c:v>
                </c:pt>
                <c:pt idx="5945">
                  <c:v>3.624509E-7</c:v>
                </c:pt>
                <c:pt idx="5946">
                  <c:v>3.6219479999999998E-7</c:v>
                </c:pt>
                <c:pt idx="5947">
                  <c:v>3.61939E-7</c:v>
                </c:pt>
                <c:pt idx="5948">
                  <c:v>3.6168349999999998E-7</c:v>
                </c:pt>
                <c:pt idx="5949">
                  <c:v>3.614283E-7</c:v>
                </c:pt>
                <c:pt idx="5950">
                  <c:v>3.611734E-7</c:v>
                </c:pt>
                <c:pt idx="5951">
                  <c:v>3.6091880000000002E-7</c:v>
                </c:pt>
                <c:pt idx="5952">
                  <c:v>3.6066460000000001E-7</c:v>
                </c:pt>
                <c:pt idx="5953">
                  <c:v>3.6041059999999999E-7</c:v>
                </c:pt>
                <c:pt idx="5954">
                  <c:v>3.6015699999999999E-7</c:v>
                </c:pt>
                <c:pt idx="5955">
                  <c:v>3.5990360000000002E-7</c:v>
                </c:pt>
                <c:pt idx="5956">
                  <c:v>3.5965059999999997E-7</c:v>
                </c:pt>
                <c:pt idx="5957">
                  <c:v>3.5939790000000001E-7</c:v>
                </c:pt>
                <c:pt idx="5958">
                  <c:v>3.5914540000000003E-7</c:v>
                </c:pt>
                <c:pt idx="5959">
                  <c:v>3.5889330000000001E-7</c:v>
                </c:pt>
                <c:pt idx="5960">
                  <c:v>3.5864149999999998E-7</c:v>
                </c:pt>
                <c:pt idx="5961">
                  <c:v>3.5839000000000002E-7</c:v>
                </c:pt>
                <c:pt idx="5962">
                  <c:v>3.581387E-7</c:v>
                </c:pt>
                <c:pt idx="5963">
                  <c:v>3.578878E-7</c:v>
                </c:pt>
                <c:pt idx="5964">
                  <c:v>3.5763720000000003E-7</c:v>
                </c:pt>
                <c:pt idx="5965">
                  <c:v>3.5738689999999998E-7</c:v>
                </c:pt>
                <c:pt idx="5966">
                  <c:v>3.5713690000000001E-7</c:v>
                </c:pt>
                <c:pt idx="5967">
                  <c:v>3.5688720000000002E-7</c:v>
                </c:pt>
                <c:pt idx="5968">
                  <c:v>3.5663780000000001E-7</c:v>
                </c:pt>
                <c:pt idx="5969">
                  <c:v>3.5638870000000003E-7</c:v>
                </c:pt>
                <c:pt idx="5970">
                  <c:v>3.5613990000000002E-7</c:v>
                </c:pt>
                <c:pt idx="5971">
                  <c:v>3.5589139999999999E-7</c:v>
                </c:pt>
                <c:pt idx="5972">
                  <c:v>3.5564319999999999E-7</c:v>
                </c:pt>
                <c:pt idx="5973">
                  <c:v>3.5539530000000002E-7</c:v>
                </c:pt>
                <c:pt idx="5974">
                  <c:v>3.5514759999999998E-7</c:v>
                </c:pt>
                <c:pt idx="5975">
                  <c:v>3.5490030000000001E-7</c:v>
                </c:pt>
                <c:pt idx="5976">
                  <c:v>3.5465330000000002E-7</c:v>
                </c:pt>
                <c:pt idx="5977">
                  <c:v>3.5440660000000001E-7</c:v>
                </c:pt>
                <c:pt idx="5978">
                  <c:v>3.5416019999999997E-7</c:v>
                </c:pt>
                <c:pt idx="5979">
                  <c:v>3.5391399999999998E-7</c:v>
                </c:pt>
                <c:pt idx="5980">
                  <c:v>3.536682E-7</c:v>
                </c:pt>
                <c:pt idx="5981">
                  <c:v>3.5342260000000001E-7</c:v>
                </c:pt>
                <c:pt idx="5982">
                  <c:v>3.5317739999999998E-7</c:v>
                </c:pt>
                <c:pt idx="5983">
                  <c:v>3.5293249999999999E-7</c:v>
                </c:pt>
                <c:pt idx="5984">
                  <c:v>3.5268779999999998E-7</c:v>
                </c:pt>
                <c:pt idx="5985">
                  <c:v>3.524434E-7</c:v>
                </c:pt>
                <c:pt idx="5986">
                  <c:v>3.5219939999999998E-7</c:v>
                </c:pt>
                <c:pt idx="5987">
                  <c:v>3.5195560000000001E-7</c:v>
                </c:pt>
                <c:pt idx="5988">
                  <c:v>3.5171210000000001E-7</c:v>
                </c:pt>
                <c:pt idx="5989">
                  <c:v>3.5146889999999999E-7</c:v>
                </c:pt>
                <c:pt idx="5990">
                  <c:v>3.51226E-7</c:v>
                </c:pt>
                <c:pt idx="5991">
                  <c:v>3.5098339999999998E-7</c:v>
                </c:pt>
                <c:pt idx="5992">
                  <c:v>3.50741E-7</c:v>
                </c:pt>
                <c:pt idx="5993">
                  <c:v>3.5049899999999999E-7</c:v>
                </c:pt>
                <c:pt idx="5994">
                  <c:v>3.5025720000000002E-7</c:v>
                </c:pt>
                <c:pt idx="5995">
                  <c:v>3.5001580000000002E-7</c:v>
                </c:pt>
                <c:pt idx="5996">
                  <c:v>3.497746E-7</c:v>
                </c:pt>
                <c:pt idx="5997">
                  <c:v>3.4953370000000001E-7</c:v>
                </c:pt>
                <c:pt idx="5998">
                  <c:v>3.492931E-7</c:v>
                </c:pt>
                <c:pt idx="5999">
                  <c:v>3.4905280000000001E-7</c:v>
                </c:pt>
                <c:pt idx="6000">
                  <c:v>3.488128E-7</c:v>
                </c:pt>
                <c:pt idx="6001">
                  <c:v>3.4857310000000003E-7</c:v>
                </c:pt>
                <c:pt idx="6002">
                  <c:v>3.4833359999999998E-7</c:v>
                </c:pt>
                <c:pt idx="6003">
                  <c:v>3.4809450000000001E-7</c:v>
                </c:pt>
                <c:pt idx="6004">
                  <c:v>3.4785560000000002E-7</c:v>
                </c:pt>
                <c:pt idx="6005">
                  <c:v>3.4761700000000001E-7</c:v>
                </c:pt>
                <c:pt idx="6006">
                  <c:v>3.4737869999999997E-7</c:v>
                </c:pt>
                <c:pt idx="6007">
                  <c:v>3.4714070000000002E-7</c:v>
                </c:pt>
                <c:pt idx="6008">
                  <c:v>3.469029E-7</c:v>
                </c:pt>
                <c:pt idx="6009">
                  <c:v>3.466655E-7</c:v>
                </c:pt>
                <c:pt idx="6010">
                  <c:v>3.4642829999999999E-7</c:v>
                </c:pt>
                <c:pt idx="6011">
                  <c:v>3.461914E-7</c:v>
                </c:pt>
                <c:pt idx="6012">
                  <c:v>3.4595479999999999E-7</c:v>
                </c:pt>
                <c:pt idx="6013">
                  <c:v>3.4571850000000001E-7</c:v>
                </c:pt>
                <c:pt idx="6014">
                  <c:v>3.4548240000000002E-7</c:v>
                </c:pt>
                <c:pt idx="6015">
                  <c:v>3.4524669999999999E-7</c:v>
                </c:pt>
                <c:pt idx="6016">
                  <c:v>3.450112E-7</c:v>
                </c:pt>
                <c:pt idx="6017">
                  <c:v>3.4477599999999999E-7</c:v>
                </c:pt>
                <c:pt idx="6018">
                  <c:v>3.4454100000000001E-7</c:v>
                </c:pt>
                <c:pt idx="6019">
                  <c:v>3.4430640000000001E-7</c:v>
                </c:pt>
                <c:pt idx="6020">
                  <c:v>3.4407199999999999E-7</c:v>
                </c:pt>
                <c:pt idx="6021">
                  <c:v>3.4383799999999998E-7</c:v>
                </c:pt>
                <c:pt idx="6022">
                  <c:v>3.4360409999999998E-7</c:v>
                </c:pt>
                <c:pt idx="6023">
                  <c:v>3.4337059999999999E-7</c:v>
                </c:pt>
                <c:pt idx="6024">
                  <c:v>3.4313739999999998E-7</c:v>
                </c:pt>
                <c:pt idx="6025">
                  <c:v>3.4290440000000001E-7</c:v>
                </c:pt>
                <c:pt idx="6026">
                  <c:v>3.4267170000000001E-7</c:v>
                </c:pt>
                <c:pt idx="6027">
                  <c:v>3.4243929999999999E-7</c:v>
                </c:pt>
                <c:pt idx="6028">
                  <c:v>3.4220710000000001E-7</c:v>
                </c:pt>
                <c:pt idx="6029">
                  <c:v>3.4197529999999999E-7</c:v>
                </c:pt>
                <c:pt idx="6030">
                  <c:v>3.4174370000000002E-7</c:v>
                </c:pt>
                <c:pt idx="6031">
                  <c:v>3.4151240000000002E-7</c:v>
                </c:pt>
                <c:pt idx="6032">
                  <c:v>3.412813E-7</c:v>
                </c:pt>
                <c:pt idx="6033">
                  <c:v>3.4105050000000001E-7</c:v>
                </c:pt>
                <c:pt idx="6034">
                  <c:v>3.4082E-7</c:v>
                </c:pt>
                <c:pt idx="6035">
                  <c:v>3.4058980000000002E-7</c:v>
                </c:pt>
                <c:pt idx="6036">
                  <c:v>3.4035990000000002E-7</c:v>
                </c:pt>
                <c:pt idx="6037">
                  <c:v>3.401302E-7</c:v>
                </c:pt>
                <c:pt idx="6038">
                  <c:v>3.3990080000000001E-7</c:v>
                </c:pt>
                <c:pt idx="6039">
                  <c:v>3.396717E-7</c:v>
                </c:pt>
                <c:pt idx="6040">
                  <c:v>3.3944280000000002E-7</c:v>
                </c:pt>
                <c:pt idx="6041">
                  <c:v>3.3921420000000002E-7</c:v>
                </c:pt>
                <c:pt idx="6042">
                  <c:v>3.389859E-7</c:v>
                </c:pt>
                <c:pt idx="6043">
                  <c:v>3.3875780000000001E-7</c:v>
                </c:pt>
                <c:pt idx="6044">
                  <c:v>3.3853009999999999E-7</c:v>
                </c:pt>
                <c:pt idx="6045">
                  <c:v>3.3830260000000001E-7</c:v>
                </c:pt>
                <c:pt idx="6046">
                  <c:v>3.3807530000000002E-7</c:v>
                </c:pt>
                <c:pt idx="6047">
                  <c:v>3.378483E-7</c:v>
                </c:pt>
                <c:pt idx="6048">
                  <c:v>3.376217E-7</c:v>
                </c:pt>
                <c:pt idx="6049">
                  <c:v>3.373952E-7</c:v>
                </c:pt>
                <c:pt idx="6050">
                  <c:v>3.3716910000000001E-7</c:v>
                </c:pt>
                <c:pt idx="6051">
                  <c:v>3.3694320000000001E-7</c:v>
                </c:pt>
                <c:pt idx="6052">
                  <c:v>3.367175E-7</c:v>
                </c:pt>
                <c:pt idx="6053">
                  <c:v>3.364922E-7</c:v>
                </c:pt>
                <c:pt idx="6054">
                  <c:v>3.3626709999999999E-7</c:v>
                </c:pt>
                <c:pt idx="6055">
                  <c:v>3.3604230000000002E-7</c:v>
                </c:pt>
                <c:pt idx="6056">
                  <c:v>3.3581770000000002E-7</c:v>
                </c:pt>
                <c:pt idx="6057">
                  <c:v>3.355934E-7</c:v>
                </c:pt>
                <c:pt idx="6058">
                  <c:v>3.3536940000000001E-7</c:v>
                </c:pt>
                <c:pt idx="6059">
                  <c:v>3.3514560000000001E-7</c:v>
                </c:pt>
                <c:pt idx="6060">
                  <c:v>3.3492209999999998E-7</c:v>
                </c:pt>
                <c:pt idx="6061">
                  <c:v>3.3469889999999998E-7</c:v>
                </c:pt>
                <c:pt idx="6062">
                  <c:v>3.3447590000000002E-7</c:v>
                </c:pt>
                <c:pt idx="6063">
                  <c:v>3.3425319999999998E-7</c:v>
                </c:pt>
                <c:pt idx="6064">
                  <c:v>3.3403069999999998E-7</c:v>
                </c:pt>
                <c:pt idx="6065">
                  <c:v>3.3380850000000001E-7</c:v>
                </c:pt>
                <c:pt idx="6066">
                  <c:v>3.3358660000000001E-7</c:v>
                </c:pt>
                <c:pt idx="6067">
                  <c:v>3.333649E-7</c:v>
                </c:pt>
                <c:pt idx="6068">
                  <c:v>3.3314360000000001E-7</c:v>
                </c:pt>
                <c:pt idx="6069">
                  <c:v>3.3292240000000002E-7</c:v>
                </c:pt>
                <c:pt idx="6070">
                  <c:v>3.327015E-7</c:v>
                </c:pt>
                <c:pt idx="6071">
                  <c:v>3.3248090000000001E-7</c:v>
                </c:pt>
                <c:pt idx="6072">
                  <c:v>3.3226059999999999E-7</c:v>
                </c:pt>
                <c:pt idx="6073">
                  <c:v>3.3204050000000001E-7</c:v>
                </c:pt>
                <c:pt idx="6074">
                  <c:v>3.3182060000000002E-7</c:v>
                </c:pt>
                <c:pt idx="6075">
                  <c:v>3.3160100000000001E-7</c:v>
                </c:pt>
                <c:pt idx="6076">
                  <c:v>3.3138170000000002E-7</c:v>
                </c:pt>
                <c:pt idx="6077">
                  <c:v>3.3116270000000001E-7</c:v>
                </c:pt>
                <c:pt idx="6078">
                  <c:v>3.3094389999999998E-7</c:v>
                </c:pt>
                <c:pt idx="6079">
                  <c:v>3.3072529999999999E-7</c:v>
                </c:pt>
                <c:pt idx="6080">
                  <c:v>3.3050699999999998E-7</c:v>
                </c:pt>
                <c:pt idx="6081">
                  <c:v>3.30289E-7</c:v>
                </c:pt>
                <c:pt idx="6082">
                  <c:v>3.300712E-7</c:v>
                </c:pt>
                <c:pt idx="6083">
                  <c:v>3.2985369999999998E-7</c:v>
                </c:pt>
                <c:pt idx="6084">
                  <c:v>3.296364E-7</c:v>
                </c:pt>
                <c:pt idx="6085">
                  <c:v>3.2941939999999999E-7</c:v>
                </c:pt>
                <c:pt idx="6086">
                  <c:v>3.2920270000000001E-7</c:v>
                </c:pt>
                <c:pt idx="6087">
                  <c:v>3.2898620000000002E-7</c:v>
                </c:pt>
                <c:pt idx="6088">
                  <c:v>3.2877E-7</c:v>
                </c:pt>
                <c:pt idx="6089">
                  <c:v>3.2855400000000002E-7</c:v>
                </c:pt>
                <c:pt idx="6090">
                  <c:v>3.2833820000000002E-7</c:v>
                </c:pt>
                <c:pt idx="6091">
                  <c:v>3.281228E-7</c:v>
                </c:pt>
                <c:pt idx="6092">
                  <c:v>3.2790750000000001E-7</c:v>
                </c:pt>
                <c:pt idx="6093">
                  <c:v>3.276926E-7</c:v>
                </c:pt>
                <c:pt idx="6094">
                  <c:v>3.2747790000000002E-7</c:v>
                </c:pt>
                <c:pt idx="6095">
                  <c:v>3.2726339999999998E-7</c:v>
                </c:pt>
                <c:pt idx="6096">
                  <c:v>3.2704920000000002E-7</c:v>
                </c:pt>
                <c:pt idx="6097">
                  <c:v>3.2683519999999999E-7</c:v>
                </c:pt>
                <c:pt idx="6098">
                  <c:v>3.2662149999999998E-7</c:v>
                </c:pt>
                <c:pt idx="6099">
                  <c:v>3.2640810000000001E-7</c:v>
                </c:pt>
                <c:pt idx="6100">
                  <c:v>3.2619490000000002E-7</c:v>
                </c:pt>
                <c:pt idx="6101">
                  <c:v>3.2598190000000002E-7</c:v>
                </c:pt>
                <c:pt idx="6102">
                  <c:v>3.2576919999999999E-7</c:v>
                </c:pt>
                <c:pt idx="6103">
                  <c:v>3.2555670000000001E-7</c:v>
                </c:pt>
                <c:pt idx="6104">
                  <c:v>3.2534449999999999E-7</c:v>
                </c:pt>
                <c:pt idx="6105">
                  <c:v>3.2513260000000001E-7</c:v>
                </c:pt>
                <c:pt idx="6106">
                  <c:v>3.2492080000000002E-7</c:v>
                </c:pt>
                <c:pt idx="6107">
                  <c:v>3.2470939999999999E-7</c:v>
                </c:pt>
                <c:pt idx="6108">
                  <c:v>3.2449820000000001E-7</c:v>
                </c:pt>
                <c:pt idx="6109">
                  <c:v>3.2428720000000001E-7</c:v>
                </c:pt>
                <c:pt idx="6110">
                  <c:v>3.2407649999999998E-7</c:v>
                </c:pt>
                <c:pt idx="6111">
                  <c:v>3.23866E-7</c:v>
                </c:pt>
                <c:pt idx="6112">
                  <c:v>3.2365579999999999E-7</c:v>
                </c:pt>
                <c:pt idx="6113">
                  <c:v>3.2344580000000001E-7</c:v>
                </c:pt>
                <c:pt idx="6114">
                  <c:v>3.2323610000000002E-7</c:v>
                </c:pt>
                <c:pt idx="6115">
                  <c:v>3.230266E-7</c:v>
                </c:pt>
                <c:pt idx="6116">
                  <c:v>3.2281740000000002E-7</c:v>
                </c:pt>
                <c:pt idx="6117">
                  <c:v>3.2260840000000002E-7</c:v>
                </c:pt>
                <c:pt idx="6118">
                  <c:v>3.223997E-7</c:v>
                </c:pt>
                <c:pt idx="6119">
                  <c:v>3.2219120000000001E-7</c:v>
                </c:pt>
                <c:pt idx="6120">
                  <c:v>3.2198290000000001E-7</c:v>
                </c:pt>
                <c:pt idx="6121">
                  <c:v>3.2177489999999999E-7</c:v>
                </c:pt>
                <c:pt idx="6122">
                  <c:v>3.215671E-7</c:v>
                </c:pt>
                <c:pt idx="6123">
                  <c:v>3.2135959999999999E-7</c:v>
                </c:pt>
                <c:pt idx="6124">
                  <c:v>3.2115230000000002E-7</c:v>
                </c:pt>
                <c:pt idx="6125">
                  <c:v>3.2094530000000002E-7</c:v>
                </c:pt>
                <c:pt idx="6126">
                  <c:v>3.2073850000000001E-7</c:v>
                </c:pt>
                <c:pt idx="6127">
                  <c:v>3.2053189999999998E-7</c:v>
                </c:pt>
                <c:pt idx="6128">
                  <c:v>3.2032559999999998E-7</c:v>
                </c:pt>
                <c:pt idx="6129">
                  <c:v>3.2011950000000002E-7</c:v>
                </c:pt>
                <c:pt idx="6130">
                  <c:v>3.1991369999999999E-7</c:v>
                </c:pt>
                <c:pt idx="6131">
                  <c:v>3.1970809999999999E-7</c:v>
                </c:pt>
                <c:pt idx="6132">
                  <c:v>3.1950280000000001E-7</c:v>
                </c:pt>
                <c:pt idx="6133">
                  <c:v>3.1929769999999998E-7</c:v>
                </c:pt>
                <c:pt idx="6134">
                  <c:v>3.1909280000000003E-7</c:v>
                </c:pt>
                <c:pt idx="6135">
                  <c:v>3.188882E-7</c:v>
                </c:pt>
                <c:pt idx="6136">
                  <c:v>3.1868380000000001E-7</c:v>
                </c:pt>
                <c:pt idx="6137">
                  <c:v>3.1847960000000001E-7</c:v>
                </c:pt>
                <c:pt idx="6138">
                  <c:v>3.1827569999999998E-7</c:v>
                </c:pt>
                <c:pt idx="6139">
                  <c:v>3.1807209999999998E-7</c:v>
                </c:pt>
                <c:pt idx="6140">
                  <c:v>3.1786859999999998E-7</c:v>
                </c:pt>
                <c:pt idx="6141">
                  <c:v>3.176654E-7</c:v>
                </c:pt>
                <c:pt idx="6142">
                  <c:v>3.174625E-7</c:v>
                </c:pt>
                <c:pt idx="6143">
                  <c:v>3.1725969999999999E-7</c:v>
                </c:pt>
                <c:pt idx="6144">
                  <c:v>3.1705730000000001E-7</c:v>
                </c:pt>
                <c:pt idx="6145">
                  <c:v>3.1685500000000001E-7</c:v>
                </c:pt>
                <c:pt idx="6146">
                  <c:v>3.16653E-7</c:v>
                </c:pt>
                <c:pt idx="6147">
                  <c:v>3.1645130000000001E-7</c:v>
                </c:pt>
                <c:pt idx="6148">
                  <c:v>3.1624970000000001E-7</c:v>
                </c:pt>
                <c:pt idx="6149">
                  <c:v>3.1604839999999999E-7</c:v>
                </c:pt>
                <c:pt idx="6150">
                  <c:v>3.158474E-7</c:v>
                </c:pt>
                <c:pt idx="6151">
                  <c:v>3.1564650000000001E-7</c:v>
                </c:pt>
                <c:pt idx="6152">
                  <c:v>3.1544589999999999E-7</c:v>
                </c:pt>
                <c:pt idx="6153">
                  <c:v>3.1524559999999999E-7</c:v>
                </c:pt>
                <c:pt idx="6154">
                  <c:v>3.1504539999999999E-7</c:v>
                </c:pt>
                <c:pt idx="6155">
                  <c:v>3.1484560000000002E-7</c:v>
                </c:pt>
                <c:pt idx="6156">
                  <c:v>3.1464589999999998E-7</c:v>
                </c:pt>
                <c:pt idx="6157">
                  <c:v>3.1444650000000002E-7</c:v>
                </c:pt>
                <c:pt idx="6158">
                  <c:v>3.142473E-7</c:v>
                </c:pt>
                <c:pt idx="6159">
                  <c:v>3.1404830000000001E-7</c:v>
                </c:pt>
                <c:pt idx="6160">
                  <c:v>3.138496E-7</c:v>
                </c:pt>
                <c:pt idx="6161">
                  <c:v>3.1365110000000003E-7</c:v>
                </c:pt>
                <c:pt idx="6162">
                  <c:v>3.1345279999999998E-7</c:v>
                </c:pt>
                <c:pt idx="6163">
                  <c:v>3.1325480000000002E-7</c:v>
                </c:pt>
                <c:pt idx="6164">
                  <c:v>3.13057E-7</c:v>
                </c:pt>
                <c:pt idx="6165">
                  <c:v>3.128594E-7</c:v>
                </c:pt>
                <c:pt idx="6166">
                  <c:v>3.1266209999999999E-7</c:v>
                </c:pt>
                <c:pt idx="6167">
                  <c:v>3.1246490000000002E-7</c:v>
                </c:pt>
                <c:pt idx="6168">
                  <c:v>3.1226810000000002E-7</c:v>
                </c:pt>
                <c:pt idx="6169">
                  <c:v>3.1207140000000001E-7</c:v>
                </c:pt>
                <c:pt idx="6170">
                  <c:v>3.1187499999999998E-7</c:v>
                </c:pt>
                <c:pt idx="6171">
                  <c:v>3.1167879999999998E-7</c:v>
                </c:pt>
                <c:pt idx="6172">
                  <c:v>3.1148290000000002E-7</c:v>
                </c:pt>
                <c:pt idx="6173">
                  <c:v>3.1128709999999999E-7</c:v>
                </c:pt>
                <c:pt idx="6174">
                  <c:v>3.110916E-7</c:v>
                </c:pt>
                <c:pt idx="6175">
                  <c:v>3.1089629999999998E-7</c:v>
                </c:pt>
                <c:pt idx="6176">
                  <c:v>3.107013E-7</c:v>
                </c:pt>
                <c:pt idx="6177">
                  <c:v>3.105065E-7</c:v>
                </c:pt>
                <c:pt idx="6178">
                  <c:v>3.1031189999999999E-7</c:v>
                </c:pt>
                <c:pt idx="6179">
                  <c:v>3.1011750000000001E-7</c:v>
                </c:pt>
                <c:pt idx="6180">
                  <c:v>3.0992340000000001E-7</c:v>
                </c:pt>
                <c:pt idx="6181">
                  <c:v>3.097294E-7</c:v>
                </c:pt>
                <c:pt idx="6182">
                  <c:v>3.0953570000000002E-7</c:v>
                </c:pt>
                <c:pt idx="6183">
                  <c:v>3.0934230000000002E-7</c:v>
                </c:pt>
                <c:pt idx="6184">
                  <c:v>3.0914900000000001E-7</c:v>
                </c:pt>
                <c:pt idx="6185">
                  <c:v>3.0895599999999998E-7</c:v>
                </c:pt>
                <c:pt idx="6186">
                  <c:v>3.0876319999999998E-7</c:v>
                </c:pt>
                <c:pt idx="6187">
                  <c:v>3.0857070000000001E-7</c:v>
                </c:pt>
                <c:pt idx="6188">
                  <c:v>3.0837839999999998E-7</c:v>
                </c:pt>
                <c:pt idx="6189">
                  <c:v>3.0818619999999999E-7</c:v>
                </c:pt>
                <c:pt idx="6190">
                  <c:v>3.0799440000000002E-7</c:v>
                </c:pt>
                <c:pt idx="6191">
                  <c:v>3.0780269999999999E-7</c:v>
                </c:pt>
                <c:pt idx="6192">
                  <c:v>3.076112E-7</c:v>
                </c:pt>
                <c:pt idx="6193">
                  <c:v>3.0741999999999998E-7</c:v>
                </c:pt>
                <c:pt idx="6194">
                  <c:v>3.07229E-7</c:v>
                </c:pt>
                <c:pt idx="6195">
                  <c:v>3.0703820000000001E-7</c:v>
                </c:pt>
                <c:pt idx="6196">
                  <c:v>3.0684769999999999E-7</c:v>
                </c:pt>
                <c:pt idx="6197">
                  <c:v>3.0665740000000001E-7</c:v>
                </c:pt>
                <c:pt idx="6198">
                  <c:v>3.0646730000000002E-7</c:v>
                </c:pt>
                <c:pt idx="6199">
                  <c:v>3.0627740000000001E-7</c:v>
                </c:pt>
                <c:pt idx="6200">
                  <c:v>3.0608769999999998E-7</c:v>
                </c:pt>
                <c:pt idx="6201">
                  <c:v>3.0589829999999998E-7</c:v>
                </c:pt>
                <c:pt idx="6202">
                  <c:v>3.0570899999999997E-7</c:v>
                </c:pt>
                <c:pt idx="6203">
                  <c:v>3.0552E-7</c:v>
                </c:pt>
                <c:pt idx="6204">
                  <c:v>3.0533120000000001E-7</c:v>
                </c:pt>
                <c:pt idx="6205">
                  <c:v>3.0514269999999999E-7</c:v>
                </c:pt>
                <c:pt idx="6206">
                  <c:v>3.0495430000000002E-7</c:v>
                </c:pt>
                <c:pt idx="6207">
                  <c:v>3.0476619999999998E-7</c:v>
                </c:pt>
                <c:pt idx="6208">
                  <c:v>3.0457830000000002E-7</c:v>
                </c:pt>
                <c:pt idx="6209">
                  <c:v>3.0439059999999999E-7</c:v>
                </c:pt>
                <c:pt idx="6210">
                  <c:v>3.042032E-7</c:v>
                </c:pt>
                <c:pt idx="6211">
                  <c:v>3.040159E-7</c:v>
                </c:pt>
                <c:pt idx="6212">
                  <c:v>3.0382890000000002E-7</c:v>
                </c:pt>
                <c:pt idx="6213">
                  <c:v>3.0364209999999998E-7</c:v>
                </c:pt>
                <c:pt idx="6214">
                  <c:v>3.0345539999999998E-7</c:v>
                </c:pt>
                <c:pt idx="6215">
                  <c:v>3.0326910000000001E-7</c:v>
                </c:pt>
                <c:pt idx="6216">
                  <c:v>3.0308290000000002E-7</c:v>
                </c:pt>
                <c:pt idx="6217">
                  <c:v>3.0289700000000002E-7</c:v>
                </c:pt>
                <c:pt idx="6218">
                  <c:v>3.027112E-7</c:v>
                </c:pt>
                <c:pt idx="6219">
                  <c:v>3.0252570000000002E-7</c:v>
                </c:pt>
                <c:pt idx="6220">
                  <c:v>3.0234040000000001E-7</c:v>
                </c:pt>
                <c:pt idx="6221">
                  <c:v>3.021553E-7</c:v>
                </c:pt>
                <c:pt idx="6222">
                  <c:v>3.0197050000000001E-7</c:v>
                </c:pt>
                <c:pt idx="6223">
                  <c:v>3.0178580000000002E-7</c:v>
                </c:pt>
                <c:pt idx="6224">
                  <c:v>3.016014E-7</c:v>
                </c:pt>
                <c:pt idx="6225">
                  <c:v>3.0141710000000002E-7</c:v>
                </c:pt>
                <c:pt idx="6226">
                  <c:v>3.0123309999999997E-7</c:v>
                </c:pt>
                <c:pt idx="6227">
                  <c:v>3.0104930000000001E-7</c:v>
                </c:pt>
                <c:pt idx="6228">
                  <c:v>3.0086569999999999E-7</c:v>
                </c:pt>
                <c:pt idx="6229">
                  <c:v>3.0068239999999999E-7</c:v>
                </c:pt>
                <c:pt idx="6230">
                  <c:v>3.0049919999999998E-7</c:v>
                </c:pt>
                <c:pt idx="6231">
                  <c:v>3.003163E-7</c:v>
                </c:pt>
                <c:pt idx="6232">
                  <c:v>3.0013360000000001E-7</c:v>
                </c:pt>
                <c:pt idx="6233">
                  <c:v>2.9995100000000001E-7</c:v>
                </c:pt>
                <c:pt idx="6234">
                  <c:v>2.9976869999999999E-7</c:v>
                </c:pt>
                <c:pt idx="6235">
                  <c:v>2.995866E-7</c:v>
                </c:pt>
                <c:pt idx="6236">
                  <c:v>2.994047E-7</c:v>
                </c:pt>
                <c:pt idx="6237">
                  <c:v>2.9922310000000002E-7</c:v>
                </c:pt>
                <c:pt idx="6238">
                  <c:v>2.9904159999999999E-7</c:v>
                </c:pt>
                <c:pt idx="6239">
                  <c:v>2.9886039999999999E-7</c:v>
                </c:pt>
                <c:pt idx="6240">
                  <c:v>2.9867929999999997E-7</c:v>
                </c:pt>
                <c:pt idx="6241">
                  <c:v>2.9849849999999999E-7</c:v>
                </c:pt>
                <c:pt idx="6242">
                  <c:v>2.9831789999999999E-7</c:v>
                </c:pt>
                <c:pt idx="6243">
                  <c:v>2.9813749999999998E-7</c:v>
                </c:pt>
                <c:pt idx="6244">
                  <c:v>2.979573E-7</c:v>
                </c:pt>
                <c:pt idx="6245">
                  <c:v>2.9777730000000001E-7</c:v>
                </c:pt>
                <c:pt idx="6246">
                  <c:v>2.975975E-7</c:v>
                </c:pt>
                <c:pt idx="6247">
                  <c:v>2.9741800000000002E-7</c:v>
                </c:pt>
                <c:pt idx="6248">
                  <c:v>2.9723859999999998E-7</c:v>
                </c:pt>
                <c:pt idx="6249">
                  <c:v>2.9705939999999998E-7</c:v>
                </c:pt>
                <c:pt idx="6250">
                  <c:v>2.9688050000000001E-7</c:v>
                </c:pt>
                <c:pt idx="6251">
                  <c:v>2.9670180000000002E-7</c:v>
                </c:pt>
                <c:pt idx="6252">
                  <c:v>2.9652320000000003E-7</c:v>
                </c:pt>
                <c:pt idx="6253">
                  <c:v>2.9634490000000001E-7</c:v>
                </c:pt>
                <c:pt idx="6254">
                  <c:v>2.9616680000000002E-7</c:v>
                </c:pt>
                <c:pt idx="6255">
                  <c:v>2.9598890000000003E-7</c:v>
                </c:pt>
                <c:pt idx="6256">
                  <c:v>2.9581120000000001E-7</c:v>
                </c:pt>
                <c:pt idx="6257">
                  <c:v>2.9563369999999998E-7</c:v>
                </c:pt>
                <c:pt idx="6258">
                  <c:v>2.9545639999999999E-7</c:v>
                </c:pt>
                <c:pt idx="6259">
                  <c:v>2.9527929999999998E-7</c:v>
                </c:pt>
                <c:pt idx="6260">
                  <c:v>2.9510240000000001E-7</c:v>
                </c:pt>
                <c:pt idx="6261">
                  <c:v>2.9492580000000002E-7</c:v>
                </c:pt>
                <c:pt idx="6262">
                  <c:v>2.9474930000000002E-7</c:v>
                </c:pt>
                <c:pt idx="6263">
                  <c:v>2.94573E-7</c:v>
                </c:pt>
                <c:pt idx="6264">
                  <c:v>2.9439700000000001E-7</c:v>
                </c:pt>
                <c:pt idx="6265">
                  <c:v>2.9422110000000002E-7</c:v>
                </c:pt>
                <c:pt idx="6266">
                  <c:v>2.940455E-7</c:v>
                </c:pt>
                <c:pt idx="6267">
                  <c:v>2.9387000000000002E-7</c:v>
                </c:pt>
                <c:pt idx="6268">
                  <c:v>2.9369480000000003E-7</c:v>
                </c:pt>
                <c:pt idx="6269">
                  <c:v>2.9351980000000001E-7</c:v>
                </c:pt>
                <c:pt idx="6270">
                  <c:v>2.9334489999999999E-7</c:v>
                </c:pt>
                <c:pt idx="6271">
                  <c:v>2.931703E-7</c:v>
                </c:pt>
                <c:pt idx="6272">
                  <c:v>2.9299589999999999E-7</c:v>
                </c:pt>
                <c:pt idx="6273">
                  <c:v>2.9282170000000002E-7</c:v>
                </c:pt>
                <c:pt idx="6274">
                  <c:v>2.9264759999999999E-7</c:v>
                </c:pt>
                <c:pt idx="6275">
                  <c:v>2.9247379999999999E-7</c:v>
                </c:pt>
                <c:pt idx="6276">
                  <c:v>2.9230019999999997E-7</c:v>
                </c:pt>
                <c:pt idx="6277">
                  <c:v>2.921268E-7</c:v>
                </c:pt>
                <c:pt idx="6278">
                  <c:v>2.9195350000000001E-7</c:v>
                </c:pt>
                <c:pt idx="6279">
                  <c:v>2.917805E-7</c:v>
                </c:pt>
                <c:pt idx="6280">
                  <c:v>2.9160770000000002E-7</c:v>
                </c:pt>
                <c:pt idx="6281">
                  <c:v>2.9143509999999998E-7</c:v>
                </c:pt>
                <c:pt idx="6282">
                  <c:v>2.9126269999999998E-7</c:v>
                </c:pt>
                <c:pt idx="6283">
                  <c:v>2.9109050000000001E-7</c:v>
                </c:pt>
                <c:pt idx="6284">
                  <c:v>2.9091850000000003E-7</c:v>
                </c:pt>
                <c:pt idx="6285">
                  <c:v>2.9074670000000003E-7</c:v>
                </c:pt>
                <c:pt idx="6286">
                  <c:v>2.9057500000000002E-7</c:v>
                </c:pt>
                <c:pt idx="6287">
                  <c:v>2.9040359999999999E-7</c:v>
                </c:pt>
                <c:pt idx="6288">
                  <c:v>2.902324E-7</c:v>
                </c:pt>
                <c:pt idx="6289">
                  <c:v>2.9006139999999999E-7</c:v>
                </c:pt>
                <c:pt idx="6290">
                  <c:v>2.8989060000000002E-7</c:v>
                </c:pt>
                <c:pt idx="6291">
                  <c:v>2.8971999999999998E-7</c:v>
                </c:pt>
                <c:pt idx="6292">
                  <c:v>2.8954949999999998E-7</c:v>
                </c:pt>
                <c:pt idx="6293">
                  <c:v>2.8937930000000002E-7</c:v>
                </c:pt>
                <c:pt idx="6294">
                  <c:v>2.8920929999999998E-7</c:v>
                </c:pt>
                <c:pt idx="6295">
                  <c:v>2.8903949999999999E-7</c:v>
                </c:pt>
                <c:pt idx="6296">
                  <c:v>2.8886979999999998E-7</c:v>
                </c:pt>
                <c:pt idx="6297">
                  <c:v>2.8870040000000001E-7</c:v>
                </c:pt>
                <c:pt idx="6298">
                  <c:v>2.8853120000000002E-7</c:v>
                </c:pt>
                <c:pt idx="6299">
                  <c:v>2.8836210000000002E-7</c:v>
                </c:pt>
                <c:pt idx="6300">
                  <c:v>2.8819329999999999E-7</c:v>
                </c:pt>
                <c:pt idx="6301">
                  <c:v>2.8802460000000002E-7</c:v>
                </c:pt>
                <c:pt idx="6302">
                  <c:v>2.8785620000000002E-7</c:v>
                </c:pt>
                <c:pt idx="6303">
                  <c:v>2.8768790000000001E-7</c:v>
                </c:pt>
                <c:pt idx="6304">
                  <c:v>2.8751979999999999E-7</c:v>
                </c:pt>
                <c:pt idx="6305">
                  <c:v>2.8735199999999999E-7</c:v>
                </c:pt>
                <c:pt idx="6306">
                  <c:v>2.8718429999999999E-7</c:v>
                </c:pt>
                <c:pt idx="6307">
                  <c:v>2.8701680000000002E-7</c:v>
                </c:pt>
                <c:pt idx="6308">
                  <c:v>2.8684949999999999E-7</c:v>
                </c:pt>
                <c:pt idx="6309">
                  <c:v>2.8668249999999999E-7</c:v>
                </c:pt>
                <c:pt idx="6310">
                  <c:v>2.8651559999999997E-7</c:v>
                </c:pt>
                <c:pt idx="6311">
                  <c:v>2.863489E-7</c:v>
                </c:pt>
                <c:pt idx="6312">
                  <c:v>2.8618230000000002E-7</c:v>
                </c:pt>
                <c:pt idx="6313">
                  <c:v>2.8601600000000001E-7</c:v>
                </c:pt>
                <c:pt idx="6314">
                  <c:v>2.8584989999999999E-7</c:v>
                </c:pt>
                <c:pt idx="6315">
                  <c:v>2.8568400000000001E-7</c:v>
                </c:pt>
                <c:pt idx="6316">
                  <c:v>2.8551820000000001E-7</c:v>
                </c:pt>
                <c:pt idx="6317">
                  <c:v>2.853527E-7</c:v>
                </c:pt>
                <c:pt idx="6318">
                  <c:v>2.8518740000000002E-7</c:v>
                </c:pt>
                <c:pt idx="6319">
                  <c:v>2.8502219999999998E-7</c:v>
                </c:pt>
                <c:pt idx="6320">
                  <c:v>2.8485719999999998E-7</c:v>
                </c:pt>
                <c:pt idx="6321">
                  <c:v>2.8469240000000001E-7</c:v>
                </c:pt>
                <c:pt idx="6322">
                  <c:v>2.8452790000000003E-7</c:v>
                </c:pt>
                <c:pt idx="6323">
                  <c:v>2.8436349999999998E-7</c:v>
                </c:pt>
                <c:pt idx="6324">
                  <c:v>2.8419919999999997E-7</c:v>
                </c:pt>
                <c:pt idx="6325">
                  <c:v>2.840352E-7</c:v>
                </c:pt>
                <c:pt idx="6326">
                  <c:v>2.8387140000000001E-7</c:v>
                </c:pt>
                <c:pt idx="6327">
                  <c:v>2.837078E-7</c:v>
                </c:pt>
                <c:pt idx="6328">
                  <c:v>2.8354429999999999E-7</c:v>
                </c:pt>
                <c:pt idx="6329">
                  <c:v>2.8338110000000001E-7</c:v>
                </c:pt>
                <c:pt idx="6330">
                  <c:v>2.8321800000000002E-7</c:v>
                </c:pt>
                <c:pt idx="6331">
                  <c:v>2.8305510000000001E-7</c:v>
                </c:pt>
                <c:pt idx="6332">
                  <c:v>2.8289239999999998E-7</c:v>
                </c:pt>
                <c:pt idx="6333">
                  <c:v>2.8272999999999999E-7</c:v>
                </c:pt>
                <c:pt idx="6334">
                  <c:v>2.825676E-7</c:v>
                </c:pt>
                <c:pt idx="6335">
                  <c:v>2.8240549999999998E-7</c:v>
                </c:pt>
                <c:pt idx="6336">
                  <c:v>2.822436E-7</c:v>
                </c:pt>
                <c:pt idx="6337">
                  <c:v>2.8208190000000001E-7</c:v>
                </c:pt>
                <c:pt idx="6338">
                  <c:v>2.819203E-7</c:v>
                </c:pt>
                <c:pt idx="6339">
                  <c:v>2.8175889999999998E-7</c:v>
                </c:pt>
                <c:pt idx="6340">
                  <c:v>2.815977E-7</c:v>
                </c:pt>
                <c:pt idx="6341">
                  <c:v>2.814368E-7</c:v>
                </c:pt>
                <c:pt idx="6342">
                  <c:v>2.8127599999999998E-7</c:v>
                </c:pt>
                <c:pt idx="6343">
                  <c:v>2.8111530000000002E-7</c:v>
                </c:pt>
                <c:pt idx="6344">
                  <c:v>2.8095490000000002E-7</c:v>
                </c:pt>
                <c:pt idx="6345">
                  <c:v>2.8079460000000003E-7</c:v>
                </c:pt>
                <c:pt idx="6346">
                  <c:v>2.806346E-7</c:v>
                </c:pt>
                <c:pt idx="6347">
                  <c:v>2.8047470000000003E-7</c:v>
                </c:pt>
                <c:pt idx="6348">
                  <c:v>2.8031499999999998E-7</c:v>
                </c:pt>
                <c:pt idx="6349">
                  <c:v>2.8015550000000002E-7</c:v>
                </c:pt>
                <c:pt idx="6350">
                  <c:v>2.799962E-7</c:v>
                </c:pt>
                <c:pt idx="6351">
                  <c:v>2.7983710000000001E-7</c:v>
                </c:pt>
                <c:pt idx="6352">
                  <c:v>2.7967810000000002E-7</c:v>
                </c:pt>
                <c:pt idx="6353">
                  <c:v>2.795194E-7</c:v>
                </c:pt>
                <c:pt idx="6354">
                  <c:v>2.7936080000000002E-7</c:v>
                </c:pt>
                <c:pt idx="6355">
                  <c:v>2.7920239999999998E-7</c:v>
                </c:pt>
                <c:pt idx="6356">
                  <c:v>2.7904409999999999E-7</c:v>
                </c:pt>
                <c:pt idx="6357">
                  <c:v>2.7888610000000002E-7</c:v>
                </c:pt>
                <c:pt idx="6358">
                  <c:v>2.7872829999999998E-7</c:v>
                </c:pt>
                <c:pt idx="6359">
                  <c:v>2.7857059999999999E-7</c:v>
                </c:pt>
                <c:pt idx="6360">
                  <c:v>2.7841309999999999E-7</c:v>
                </c:pt>
                <c:pt idx="6361">
                  <c:v>2.7825580000000002E-7</c:v>
                </c:pt>
                <c:pt idx="6362">
                  <c:v>2.7809869999999998E-7</c:v>
                </c:pt>
                <c:pt idx="6363">
                  <c:v>2.7794179999999998E-7</c:v>
                </c:pt>
                <c:pt idx="6364">
                  <c:v>2.7778500000000002E-7</c:v>
                </c:pt>
                <c:pt idx="6365">
                  <c:v>2.7762849999999999E-7</c:v>
                </c:pt>
                <c:pt idx="6366">
                  <c:v>2.774721E-7</c:v>
                </c:pt>
                <c:pt idx="6367">
                  <c:v>2.773159E-7</c:v>
                </c:pt>
                <c:pt idx="6368">
                  <c:v>2.7715989999999998E-7</c:v>
                </c:pt>
                <c:pt idx="6369">
                  <c:v>2.7700400000000001E-7</c:v>
                </c:pt>
                <c:pt idx="6370">
                  <c:v>2.7684840000000001E-7</c:v>
                </c:pt>
                <c:pt idx="6371">
                  <c:v>2.7669290000000001E-7</c:v>
                </c:pt>
                <c:pt idx="6372">
                  <c:v>2.7653759999999999E-7</c:v>
                </c:pt>
                <c:pt idx="6373">
                  <c:v>2.7638250000000001E-7</c:v>
                </c:pt>
                <c:pt idx="6374">
                  <c:v>2.7622750000000002E-7</c:v>
                </c:pt>
                <c:pt idx="6375">
                  <c:v>2.760728E-7</c:v>
                </c:pt>
                <c:pt idx="6376">
                  <c:v>2.7591819999999998E-7</c:v>
                </c:pt>
                <c:pt idx="6377">
                  <c:v>2.757638E-7</c:v>
                </c:pt>
                <c:pt idx="6378">
                  <c:v>2.756096E-7</c:v>
                </c:pt>
                <c:pt idx="6379">
                  <c:v>2.7545549999999999E-7</c:v>
                </c:pt>
                <c:pt idx="6380">
                  <c:v>2.7530170000000001E-7</c:v>
                </c:pt>
                <c:pt idx="6381">
                  <c:v>2.7514800000000002E-7</c:v>
                </c:pt>
                <c:pt idx="6382">
                  <c:v>2.7499450000000002E-7</c:v>
                </c:pt>
                <c:pt idx="6383">
                  <c:v>2.748412E-7</c:v>
                </c:pt>
                <c:pt idx="6384">
                  <c:v>2.7468799999999998E-7</c:v>
                </c:pt>
                <c:pt idx="6385">
                  <c:v>2.7453499999999999E-7</c:v>
                </c:pt>
                <c:pt idx="6386">
                  <c:v>2.7438219999999999E-7</c:v>
                </c:pt>
                <c:pt idx="6387">
                  <c:v>2.7422960000000002E-7</c:v>
                </c:pt>
                <c:pt idx="6388">
                  <c:v>2.7407719999999998E-7</c:v>
                </c:pt>
                <c:pt idx="6389">
                  <c:v>2.7392489999999999E-7</c:v>
                </c:pt>
                <c:pt idx="6390">
                  <c:v>2.7377289999999998E-7</c:v>
                </c:pt>
                <c:pt idx="6391">
                  <c:v>2.7362100000000001E-7</c:v>
                </c:pt>
                <c:pt idx="6392">
                  <c:v>2.7346919999999998E-7</c:v>
                </c:pt>
                <c:pt idx="6393">
                  <c:v>2.7331769999999998E-7</c:v>
                </c:pt>
                <c:pt idx="6394">
                  <c:v>2.7316629999999998E-7</c:v>
                </c:pt>
                <c:pt idx="6395">
                  <c:v>2.7301510000000001E-7</c:v>
                </c:pt>
                <c:pt idx="6396">
                  <c:v>2.7286410000000002E-7</c:v>
                </c:pt>
                <c:pt idx="6397">
                  <c:v>2.7271320000000003E-7</c:v>
                </c:pt>
                <c:pt idx="6398">
                  <c:v>2.7256250000000002E-7</c:v>
                </c:pt>
                <c:pt idx="6399">
                  <c:v>2.7241209999999998E-7</c:v>
                </c:pt>
                <c:pt idx="6400">
                  <c:v>2.722617E-7</c:v>
                </c:pt>
                <c:pt idx="6401">
                  <c:v>2.721116E-7</c:v>
                </c:pt>
                <c:pt idx="6402">
                  <c:v>2.7196159999999999E-7</c:v>
                </c:pt>
                <c:pt idx="6403">
                  <c:v>2.7181180000000001E-7</c:v>
                </c:pt>
                <c:pt idx="6404">
                  <c:v>2.7166220000000002E-7</c:v>
                </c:pt>
                <c:pt idx="6405">
                  <c:v>2.7151269999999997E-7</c:v>
                </c:pt>
                <c:pt idx="6406">
                  <c:v>2.7136340000000001E-7</c:v>
                </c:pt>
                <c:pt idx="6407">
                  <c:v>2.7121429999999999E-7</c:v>
                </c:pt>
                <c:pt idx="6408">
                  <c:v>2.7106539999999999E-7</c:v>
                </c:pt>
                <c:pt idx="6409">
                  <c:v>2.7091659999999999E-7</c:v>
                </c:pt>
                <c:pt idx="6410">
                  <c:v>2.7076810000000002E-7</c:v>
                </c:pt>
                <c:pt idx="6411">
                  <c:v>2.706196E-7</c:v>
                </c:pt>
                <c:pt idx="6412">
                  <c:v>2.7047140000000001E-7</c:v>
                </c:pt>
                <c:pt idx="6413">
                  <c:v>2.7032330000000001E-7</c:v>
                </c:pt>
                <c:pt idx="6414">
                  <c:v>2.7017539999999999E-7</c:v>
                </c:pt>
                <c:pt idx="6415">
                  <c:v>2.7002770000000001E-7</c:v>
                </c:pt>
                <c:pt idx="6416">
                  <c:v>2.6988020000000002E-7</c:v>
                </c:pt>
                <c:pt idx="6417">
                  <c:v>2.6973280000000001E-7</c:v>
                </c:pt>
                <c:pt idx="6418">
                  <c:v>2.6958559999999999E-7</c:v>
                </c:pt>
                <c:pt idx="6419">
                  <c:v>2.6943850000000002E-7</c:v>
                </c:pt>
                <c:pt idx="6420">
                  <c:v>2.6929170000000002E-7</c:v>
                </c:pt>
                <c:pt idx="6421">
                  <c:v>2.6914500000000002E-7</c:v>
                </c:pt>
                <c:pt idx="6422">
                  <c:v>2.689985E-7</c:v>
                </c:pt>
                <c:pt idx="6423">
                  <c:v>2.6885210000000002E-7</c:v>
                </c:pt>
                <c:pt idx="6424">
                  <c:v>2.6870589999999998E-7</c:v>
                </c:pt>
                <c:pt idx="6425">
                  <c:v>2.6855990000000003E-7</c:v>
                </c:pt>
                <c:pt idx="6426">
                  <c:v>2.684141E-7</c:v>
                </c:pt>
                <c:pt idx="6427">
                  <c:v>2.6826840000000003E-7</c:v>
                </c:pt>
                <c:pt idx="6428">
                  <c:v>2.6812289999999998E-7</c:v>
                </c:pt>
                <c:pt idx="6429">
                  <c:v>2.6797760000000002E-7</c:v>
                </c:pt>
                <c:pt idx="6430">
                  <c:v>2.6783240000000001E-7</c:v>
                </c:pt>
                <c:pt idx="6431">
                  <c:v>2.6768739999999998E-7</c:v>
                </c:pt>
                <c:pt idx="6432">
                  <c:v>2.6754259999999998E-7</c:v>
                </c:pt>
                <c:pt idx="6433">
                  <c:v>2.6739789999999998E-7</c:v>
                </c:pt>
                <c:pt idx="6434">
                  <c:v>2.6725340000000001E-7</c:v>
                </c:pt>
                <c:pt idx="6435">
                  <c:v>2.6710909999999998E-7</c:v>
                </c:pt>
                <c:pt idx="6436">
                  <c:v>2.6696489999999999E-7</c:v>
                </c:pt>
                <c:pt idx="6437">
                  <c:v>2.6682099999999998E-7</c:v>
                </c:pt>
                <c:pt idx="6438">
                  <c:v>2.6667710000000002E-7</c:v>
                </c:pt>
                <c:pt idx="6439">
                  <c:v>2.6653349999999998E-7</c:v>
                </c:pt>
                <c:pt idx="6440">
                  <c:v>2.6638999999999999E-7</c:v>
                </c:pt>
                <c:pt idx="6441">
                  <c:v>2.6624669999999999E-7</c:v>
                </c:pt>
                <c:pt idx="6442">
                  <c:v>2.6610350000000002E-7</c:v>
                </c:pt>
                <c:pt idx="6443">
                  <c:v>2.6596059999999999E-7</c:v>
                </c:pt>
                <c:pt idx="6444">
                  <c:v>2.658177E-7</c:v>
                </c:pt>
                <c:pt idx="6445">
                  <c:v>2.6567509999999999E-7</c:v>
                </c:pt>
                <c:pt idx="6446">
                  <c:v>2.6553259999999998E-7</c:v>
                </c:pt>
                <c:pt idx="6447">
                  <c:v>2.653903E-7</c:v>
                </c:pt>
                <c:pt idx="6448">
                  <c:v>2.6524810000000001E-7</c:v>
                </c:pt>
                <c:pt idx="6449">
                  <c:v>2.6510610000000001E-7</c:v>
                </c:pt>
                <c:pt idx="6450">
                  <c:v>2.6496429999999999E-7</c:v>
                </c:pt>
                <c:pt idx="6451">
                  <c:v>2.6482270000000001E-7</c:v>
                </c:pt>
                <c:pt idx="6452">
                  <c:v>2.6468109999999998E-7</c:v>
                </c:pt>
                <c:pt idx="6453">
                  <c:v>2.6453979999999997E-7</c:v>
                </c:pt>
                <c:pt idx="6454">
                  <c:v>2.6439870000000001E-7</c:v>
                </c:pt>
                <c:pt idx="6455">
                  <c:v>2.6425769999999998E-7</c:v>
                </c:pt>
                <c:pt idx="6456">
                  <c:v>2.641168E-7</c:v>
                </c:pt>
                <c:pt idx="6457">
                  <c:v>2.6397619999999999E-7</c:v>
                </c:pt>
                <c:pt idx="6458">
                  <c:v>2.6383569999999998E-7</c:v>
                </c:pt>
                <c:pt idx="6459">
                  <c:v>2.6369530000000001E-7</c:v>
                </c:pt>
                <c:pt idx="6460">
                  <c:v>2.6355520000000002E-7</c:v>
                </c:pt>
                <c:pt idx="6461">
                  <c:v>2.6341510000000003E-7</c:v>
                </c:pt>
                <c:pt idx="6462">
                  <c:v>2.6327530000000001E-7</c:v>
                </c:pt>
                <c:pt idx="6463">
                  <c:v>2.6313559999999999E-7</c:v>
                </c:pt>
                <c:pt idx="6464">
                  <c:v>2.629961E-7</c:v>
                </c:pt>
                <c:pt idx="6465">
                  <c:v>2.6285670000000001E-7</c:v>
                </c:pt>
                <c:pt idx="6466">
                  <c:v>2.627175E-7</c:v>
                </c:pt>
                <c:pt idx="6467">
                  <c:v>2.6257850000000002E-7</c:v>
                </c:pt>
                <c:pt idx="6468">
                  <c:v>2.6243959999999999E-7</c:v>
                </c:pt>
                <c:pt idx="6469">
                  <c:v>2.623009E-7</c:v>
                </c:pt>
                <c:pt idx="6470">
                  <c:v>2.6216229999999999E-7</c:v>
                </c:pt>
                <c:pt idx="6471">
                  <c:v>2.6202390000000003E-7</c:v>
                </c:pt>
                <c:pt idx="6472">
                  <c:v>2.6188569999999999E-7</c:v>
                </c:pt>
                <c:pt idx="6473">
                  <c:v>2.6174769999999999E-7</c:v>
                </c:pt>
                <c:pt idx="6474">
                  <c:v>2.6160979999999999E-7</c:v>
                </c:pt>
                <c:pt idx="6475">
                  <c:v>2.6147199999999997E-7</c:v>
                </c:pt>
                <c:pt idx="6476">
                  <c:v>2.613344E-7</c:v>
                </c:pt>
                <c:pt idx="6477">
                  <c:v>2.6119700000000001E-7</c:v>
                </c:pt>
                <c:pt idx="6478">
                  <c:v>2.6105970000000001E-7</c:v>
                </c:pt>
                <c:pt idx="6479">
                  <c:v>2.6092259999999999E-7</c:v>
                </c:pt>
                <c:pt idx="6480">
                  <c:v>2.6078570000000001E-7</c:v>
                </c:pt>
                <c:pt idx="6481">
                  <c:v>2.6064889999999997E-7</c:v>
                </c:pt>
                <c:pt idx="6482">
                  <c:v>2.6051230000000003E-7</c:v>
                </c:pt>
                <c:pt idx="6483">
                  <c:v>2.6037580000000002E-7</c:v>
                </c:pt>
                <c:pt idx="6484">
                  <c:v>2.6023949999999999E-7</c:v>
                </c:pt>
                <c:pt idx="6485">
                  <c:v>2.601034E-7</c:v>
                </c:pt>
                <c:pt idx="6486">
                  <c:v>2.5996740000000001E-7</c:v>
                </c:pt>
                <c:pt idx="6487">
                  <c:v>2.598316E-7</c:v>
                </c:pt>
                <c:pt idx="6488">
                  <c:v>2.5969589999999998E-7</c:v>
                </c:pt>
                <c:pt idx="6489">
                  <c:v>2.595604E-7</c:v>
                </c:pt>
                <c:pt idx="6490">
                  <c:v>2.5942500000000001E-7</c:v>
                </c:pt>
                <c:pt idx="6491">
                  <c:v>2.592898E-7</c:v>
                </c:pt>
                <c:pt idx="6492">
                  <c:v>2.5915479999999998E-7</c:v>
                </c:pt>
                <c:pt idx="6493">
                  <c:v>2.5901990000000001E-7</c:v>
                </c:pt>
                <c:pt idx="6494">
                  <c:v>2.5888520000000002E-7</c:v>
                </c:pt>
                <c:pt idx="6495">
                  <c:v>2.5875060000000002E-7</c:v>
                </c:pt>
                <c:pt idx="6496">
                  <c:v>2.586162E-7</c:v>
                </c:pt>
                <c:pt idx="6497">
                  <c:v>2.5848200000000002E-7</c:v>
                </c:pt>
                <c:pt idx="6498">
                  <c:v>2.5834789999999999E-7</c:v>
                </c:pt>
                <c:pt idx="6499">
                  <c:v>2.5821399999999999E-7</c:v>
                </c:pt>
                <c:pt idx="6500">
                  <c:v>2.5808019999999998E-7</c:v>
                </c:pt>
                <c:pt idx="6501">
                  <c:v>2.5794650000000001E-7</c:v>
                </c:pt>
                <c:pt idx="6502">
                  <c:v>2.5781310000000003E-7</c:v>
                </c:pt>
                <c:pt idx="6503">
                  <c:v>2.5767979999999998E-7</c:v>
                </c:pt>
                <c:pt idx="6504">
                  <c:v>2.5754659999999998E-7</c:v>
                </c:pt>
                <c:pt idx="6505">
                  <c:v>2.5741360000000001E-7</c:v>
                </c:pt>
                <c:pt idx="6506">
                  <c:v>2.5728079999999998E-7</c:v>
                </c:pt>
                <c:pt idx="6507">
                  <c:v>2.5714809999999999E-7</c:v>
                </c:pt>
                <c:pt idx="6508">
                  <c:v>2.5701559999999998E-7</c:v>
                </c:pt>
                <c:pt idx="6509">
                  <c:v>2.5688320000000002E-7</c:v>
                </c:pt>
                <c:pt idx="6510">
                  <c:v>2.5675099999999999E-7</c:v>
                </c:pt>
                <c:pt idx="6511">
                  <c:v>2.5661890000000001E-7</c:v>
                </c:pt>
                <c:pt idx="6512">
                  <c:v>2.5648700000000001E-7</c:v>
                </c:pt>
                <c:pt idx="6513">
                  <c:v>2.5635520000000001E-7</c:v>
                </c:pt>
                <c:pt idx="6514">
                  <c:v>2.5622359999999998E-7</c:v>
                </c:pt>
                <c:pt idx="6515">
                  <c:v>2.560922E-7</c:v>
                </c:pt>
                <c:pt idx="6516">
                  <c:v>2.5596090000000001E-7</c:v>
                </c:pt>
                <c:pt idx="6517">
                  <c:v>2.5582970000000001E-7</c:v>
                </c:pt>
                <c:pt idx="6518">
                  <c:v>2.5569869999999999E-7</c:v>
                </c:pt>
                <c:pt idx="6519">
                  <c:v>2.5556790000000001E-7</c:v>
                </c:pt>
                <c:pt idx="6520">
                  <c:v>2.5543720000000002E-7</c:v>
                </c:pt>
                <c:pt idx="6521">
                  <c:v>2.5530670000000002E-7</c:v>
                </c:pt>
                <c:pt idx="6522">
                  <c:v>2.5517630000000001E-7</c:v>
                </c:pt>
                <c:pt idx="6523">
                  <c:v>2.5504609999999999E-7</c:v>
                </c:pt>
                <c:pt idx="6524">
                  <c:v>2.54916E-7</c:v>
                </c:pt>
                <c:pt idx="6525">
                  <c:v>2.5478610000000001E-7</c:v>
                </c:pt>
                <c:pt idx="6526">
                  <c:v>2.546563E-7</c:v>
                </c:pt>
                <c:pt idx="6527">
                  <c:v>2.5452669999999998E-7</c:v>
                </c:pt>
                <c:pt idx="6528">
                  <c:v>2.5439720000000001E-7</c:v>
                </c:pt>
                <c:pt idx="6529">
                  <c:v>2.5426790000000002E-7</c:v>
                </c:pt>
                <c:pt idx="6530">
                  <c:v>2.5413880000000001E-7</c:v>
                </c:pt>
                <c:pt idx="6531">
                  <c:v>2.540098E-7</c:v>
                </c:pt>
                <c:pt idx="6532">
                  <c:v>2.5388089999999998E-7</c:v>
                </c:pt>
                <c:pt idx="6533">
                  <c:v>2.5375219999999999E-7</c:v>
                </c:pt>
                <c:pt idx="6534">
                  <c:v>2.536236E-7</c:v>
                </c:pt>
                <c:pt idx="6535">
                  <c:v>2.5349519999999999E-7</c:v>
                </c:pt>
                <c:pt idx="6536">
                  <c:v>2.5336700000000002E-7</c:v>
                </c:pt>
                <c:pt idx="6537">
                  <c:v>2.5323889999999999E-7</c:v>
                </c:pt>
                <c:pt idx="6538">
                  <c:v>2.531109E-7</c:v>
                </c:pt>
                <c:pt idx="6539">
                  <c:v>2.529831E-7</c:v>
                </c:pt>
                <c:pt idx="6540">
                  <c:v>2.5285539999999999E-7</c:v>
                </c:pt>
                <c:pt idx="6541">
                  <c:v>2.5272790000000002E-7</c:v>
                </c:pt>
                <c:pt idx="6542">
                  <c:v>2.5260059999999998E-7</c:v>
                </c:pt>
                <c:pt idx="6543">
                  <c:v>2.5247339999999998E-7</c:v>
                </c:pt>
                <c:pt idx="6544">
                  <c:v>2.5234629999999998E-7</c:v>
                </c:pt>
                <c:pt idx="6545">
                  <c:v>2.5221940000000001E-7</c:v>
                </c:pt>
                <c:pt idx="6546">
                  <c:v>2.5209269999999998E-7</c:v>
                </c:pt>
                <c:pt idx="6547">
                  <c:v>2.5196599999999999E-7</c:v>
                </c:pt>
                <c:pt idx="6548">
                  <c:v>2.5183959999999999E-7</c:v>
                </c:pt>
                <c:pt idx="6549">
                  <c:v>2.5171329999999998E-7</c:v>
                </c:pt>
                <c:pt idx="6550">
                  <c:v>2.5158710000000001E-7</c:v>
                </c:pt>
                <c:pt idx="6551">
                  <c:v>2.5146110000000002E-7</c:v>
                </c:pt>
                <c:pt idx="6552">
                  <c:v>2.5133519999999998E-7</c:v>
                </c:pt>
                <c:pt idx="6553">
                  <c:v>2.5120950000000002E-7</c:v>
                </c:pt>
                <c:pt idx="6554">
                  <c:v>2.5108390000000001E-7</c:v>
                </c:pt>
                <c:pt idx="6555">
                  <c:v>2.5095849999999998E-7</c:v>
                </c:pt>
                <c:pt idx="6556">
                  <c:v>2.5083319999999999E-7</c:v>
                </c:pt>
                <c:pt idx="6557">
                  <c:v>2.5070809999999999E-7</c:v>
                </c:pt>
                <c:pt idx="6558">
                  <c:v>2.5058309999999998E-7</c:v>
                </c:pt>
                <c:pt idx="6559">
                  <c:v>2.5045820000000002E-7</c:v>
                </c:pt>
                <c:pt idx="6560">
                  <c:v>2.5033359999999998E-7</c:v>
                </c:pt>
                <c:pt idx="6561">
                  <c:v>2.5020899999999999E-7</c:v>
                </c:pt>
                <c:pt idx="6562">
                  <c:v>2.5008459999999998E-7</c:v>
                </c:pt>
                <c:pt idx="6563">
                  <c:v>2.4996040000000002E-7</c:v>
                </c:pt>
                <c:pt idx="6564">
                  <c:v>2.4983629999999999E-7</c:v>
                </c:pt>
                <c:pt idx="6565">
                  <c:v>2.4971230000000001E-7</c:v>
                </c:pt>
                <c:pt idx="6566">
                  <c:v>2.4958850000000001E-7</c:v>
                </c:pt>
                <c:pt idx="6567">
                  <c:v>2.4946480000000001E-7</c:v>
                </c:pt>
                <c:pt idx="6568">
                  <c:v>2.4934129999999999E-7</c:v>
                </c:pt>
                <c:pt idx="6569">
                  <c:v>2.4921790000000001E-7</c:v>
                </c:pt>
                <c:pt idx="6570">
                  <c:v>2.4909470000000002E-7</c:v>
                </c:pt>
                <c:pt idx="6571">
                  <c:v>2.4897160000000002E-7</c:v>
                </c:pt>
                <c:pt idx="6572">
                  <c:v>2.4884860000000001E-7</c:v>
                </c:pt>
                <c:pt idx="6573">
                  <c:v>2.4872579999999999E-7</c:v>
                </c:pt>
                <c:pt idx="6574">
                  <c:v>2.486032E-7</c:v>
                </c:pt>
                <c:pt idx="6575">
                  <c:v>2.4848070000000001E-7</c:v>
                </c:pt>
                <c:pt idx="6576">
                  <c:v>2.4835830000000001E-7</c:v>
                </c:pt>
                <c:pt idx="6577">
                  <c:v>2.4823609999999999E-7</c:v>
                </c:pt>
                <c:pt idx="6578">
                  <c:v>2.4811400000000002E-7</c:v>
                </c:pt>
                <c:pt idx="6579">
                  <c:v>2.4799199999999999E-7</c:v>
                </c:pt>
                <c:pt idx="6580">
                  <c:v>2.4787019999999999E-7</c:v>
                </c:pt>
                <c:pt idx="6581">
                  <c:v>2.4774859999999998E-7</c:v>
                </c:pt>
                <c:pt idx="6582">
                  <c:v>2.4762710000000002E-7</c:v>
                </c:pt>
                <c:pt idx="6583">
                  <c:v>2.4750569999999999E-7</c:v>
                </c:pt>
                <c:pt idx="6584">
                  <c:v>2.473845E-7</c:v>
                </c:pt>
                <c:pt idx="6585">
                  <c:v>2.472634E-7</c:v>
                </c:pt>
                <c:pt idx="6586">
                  <c:v>2.4714249999999999E-7</c:v>
                </c:pt>
                <c:pt idx="6587">
                  <c:v>2.4702170000000002E-7</c:v>
                </c:pt>
                <c:pt idx="6588">
                  <c:v>2.46901E-7</c:v>
                </c:pt>
                <c:pt idx="6589">
                  <c:v>2.467805E-7</c:v>
                </c:pt>
                <c:pt idx="6590">
                  <c:v>2.466602E-7</c:v>
                </c:pt>
                <c:pt idx="6591">
                  <c:v>2.4653989999999999E-7</c:v>
                </c:pt>
                <c:pt idx="6592">
                  <c:v>2.4641990000000001E-7</c:v>
                </c:pt>
                <c:pt idx="6593">
                  <c:v>2.4629989999999998E-7</c:v>
                </c:pt>
                <c:pt idx="6594">
                  <c:v>2.4618009999999999E-7</c:v>
                </c:pt>
                <c:pt idx="6595">
                  <c:v>2.4606049999999998E-7</c:v>
                </c:pt>
                <c:pt idx="6596">
                  <c:v>2.4594100000000002E-7</c:v>
                </c:pt>
                <c:pt idx="6597">
                  <c:v>2.4582159999999999E-7</c:v>
                </c:pt>
                <c:pt idx="6598">
                  <c:v>2.4570230000000001E-7</c:v>
                </c:pt>
                <c:pt idx="6599">
                  <c:v>2.4558320000000002E-7</c:v>
                </c:pt>
                <c:pt idx="6600">
                  <c:v>2.4546430000000001E-7</c:v>
                </c:pt>
                <c:pt idx="6601">
                  <c:v>2.4534549999999999E-7</c:v>
                </c:pt>
                <c:pt idx="6602">
                  <c:v>2.4522680000000002E-7</c:v>
                </c:pt>
                <c:pt idx="6603">
                  <c:v>2.4510829999999998E-7</c:v>
                </c:pt>
                <c:pt idx="6604">
                  <c:v>2.4498979999999999E-7</c:v>
                </c:pt>
                <c:pt idx="6605">
                  <c:v>2.4487159999999998E-7</c:v>
                </c:pt>
                <c:pt idx="6606">
                  <c:v>2.4475350000000001E-7</c:v>
                </c:pt>
                <c:pt idx="6607">
                  <c:v>2.4463549999999998E-7</c:v>
                </c:pt>
                <c:pt idx="6608">
                  <c:v>2.4451769999999999E-7</c:v>
                </c:pt>
                <c:pt idx="6609">
                  <c:v>2.4439999999999999E-7</c:v>
                </c:pt>
                <c:pt idx="6610">
                  <c:v>2.4428239999999999E-7</c:v>
                </c:pt>
                <c:pt idx="6611">
                  <c:v>2.4416500000000002E-7</c:v>
                </c:pt>
                <c:pt idx="6612">
                  <c:v>2.4404769999999999E-7</c:v>
                </c:pt>
                <c:pt idx="6613">
                  <c:v>2.439305E-7</c:v>
                </c:pt>
                <c:pt idx="6614">
                  <c:v>2.438135E-7</c:v>
                </c:pt>
                <c:pt idx="6615">
                  <c:v>2.4369669999999999E-7</c:v>
                </c:pt>
                <c:pt idx="6616">
                  <c:v>2.4357990000000002E-7</c:v>
                </c:pt>
                <c:pt idx="6617">
                  <c:v>2.4346329999999999E-7</c:v>
                </c:pt>
                <c:pt idx="6618">
                  <c:v>2.433469E-7</c:v>
                </c:pt>
                <c:pt idx="6619">
                  <c:v>2.4323059999999999E-7</c:v>
                </c:pt>
                <c:pt idx="6620">
                  <c:v>2.4311439999999998E-7</c:v>
                </c:pt>
                <c:pt idx="6621">
                  <c:v>2.4299830000000002E-7</c:v>
                </c:pt>
                <c:pt idx="6622">
                  <c:v>2.4288239999999999E-7</c:v>
                </c:pt>
                <c:pt idx="6623">
                  <c:v>2.4276669999999999E-7</c:v>
                </c:pt>
                <c:pt idx="6624">
                  <c:v>2.4265109999999999E-7</c:v>
                </c:pt>
                <c:pt idx="6625">
                  <c:v>2.4253549999999998E-7</c:v>
                </c:pt>
                <c:pt idx="6626">
                  <c:v>2.4242020000000001E-7</c:v>
                </c:pt>
                <c:pt idx="6627">
                  <c:v>2.4230500000000002E-7</c:v>
                </c:pt>
                <c:pt idx="6628">
                  <c:v>2.4218989999999998E-7</c:v>
                </c:pt>
                <c:pt idx="6629">
                  <c:v>2.4207489999999998E-7</c:v>
                </c:pt>
                <c:pt idx="6630">
                  <c:v>2.4196010000000002E-7</c:v>
                </c:pt>
                <c:pt idx="6631">
                  <c:v>2.418454E-7</c:v>
                </c:pt>
                <c:pt idx="6632">
                  <c:v>2.4173090000000002E-7</c:v>
                </c:pt>
                <c:pt idx="6633">
                  <c:v>2.4161650000000002E-7</c:v>
                </c:pt>
                <c:pt idx="6634">
                  <c:v>2.4150220000000002E-7</c:v>
                </c:pt>
                <c:pt idx="6635">
                  <c:v>2.4138810000000001E-7</c:v>
                </c:pt>
                <c:pt idx="6636">
                  <c:v>2.4127409999999999E-7</c:v>
                </c:pt>
                <c:pt idx="6637">
                  <c:v>2.4116020000000001E-7</c:v>
                </c:pt>
                <c:pt idx="6638">
                  <c:v>2.4104650000000001E-7</c:v>
                </c:pt>
                <c:pt idx="6639">
                  <c:v>2.4093290000000001E-7</c:v>
                </c:pt>
                <c:pt idx="6640">
                  <c:v>2.408194E-7</c:v>
                </c:pt>
                <c:pt idx="6641">
                  <c:v>2.4070609999999998E-7</c:v>
                </c:pt>
                <c:pt idx="6642">
                  <c:v>2.405929E-7</c:v>
                </c:pt>
                <c:pt idx="6643">
                  <c:v>2.4047980000000001E-7</c:v>
                </c:pt>
                <c:pt idx="6644">
                  <c:v>2.4036690000000001E-7</c:v>
                </c:pt>
                <c:pt idx="6645">
                  <c:v>2.4025409999999999E-7</c:v>
                </c:pt>
                <c:pt idx="6646">
                  <c:v>2.4014139999999997E-7</c:v>
                </c:pt>
                <c:pt idx="6647">
                  <c:v>2.4002889999999999E-7</c:v>
                </c:pt>
                <c:pt idx="6648">
                  <c:v>2.399165E-7</c:v>
                </c:pt>
                <c:pt idx="6649">
                  <c:v>2.398043E-7</c:v>
                </c:pt>
                <c:pt idx="6650">
                  <c:v>2.3969209999999999E-7</c:v>
                </c:pt>
                <c:pt idx="6651">
                  <c:v>2.3958010000000002E-7</c:v>
                </c:pt>
                <c:pt idx="6652">
                  <c:v>2.3946829999999999E-7</c:v>
                </c:pt>
                <c:pt idx="6653">
                  <c:v>2.393566E-7</c:v>
                </c:pt>
                <c:pt idx="6654">
                  <c:v>2.39245E-7</c:v>
                </c:pt>
                <c:pt idx="6655">
                  <c:v>2.3913349999999999E-7</c:v>
                </c:pt>
                <c:pt idx="6656">
                  <c:v>2.3902220000000002E-7</c:v>
                </c:pt>
                <c:pt idx="6657">
                  <c:v>2.3891099999999999E-7</c:v>
                </c:pt>
                <c:pt idx="6658">
                  <c:v>2.387999E-7</c:v>
                </c:pt>
                <c:pt idx="6659">
                  <c:v>2.38689E-7</c:v>
                </c:pt>
                <c:pt idx="6660">
                  <c:v>2.385781E-7</c:v>
                </c:pt>
                <c:pt idx="6661">
                  <c:v>2.3846749999999997E-7</c:v>
                </c:pt>
                <c:pt idx="6662">
                  <c:v>2.383569E-7</c:v>
                </c:pt>
                <c:pt idx="6663">
                  <c:v>2.3824649999999999E-7</c:v>
                </c:pt>
                <c:pt idx="6664">
                  <c:v>2.3813619999999999E-7</c:v>
                </c:pt>
                <c:pt idx="6665">
                  <c:v>2.3802610000000001E-7</c:v>
                </c:pt>
                <c:pt idx="6666">
                  <c:v>2.3791609999999999E-7</c:v>
                </c:pt>
                <c:pt idx="6667">
                  <c:v>2.3780619999999999E-7</c:v>
                </c:pt>
                <c:pt idx="6668">
                  <c:v>2.3769640000000001E-7</c:v>
                </c:pt>
                <c:pt idx="6669">
                  <c:v>2.3758680000000001E-7</c:v>
                </c:pt>
                <c:pt idx="6670">
                  <c:v>2.3747730000000001E-7</c:v>
                </c:pt>
                <c:pt idx="6671">
                  <c:v>2.3736789999999999E-7</c:v>
                </c:pt>
                <c:pt idx="6672">
                  <c:v>2.3725869999999999E-7</c:v>
                </c:pt>
                <c:pt idx="6673">
                  <c:v>2.3714960000000001E-7</c:v>
                </c:pt>
                <c:pt idx="6674">
                  <c:v>2.3704059999999999E-7</c:v>
                </c:pt>
                <c:pt idx="6675">
                  <c:v>2.3693180000000001E-7</c:v>
                </c:pt>
                <c:pt idx="6676">
                  <c:v>2.36823E-7</c:v>
                </c:pt>
                <c:pt idx="6677">
                  <c:v>2.367145E-7</c:v>
                </c:pt>
                <c:pt idx="6678">
                  <c:v>2.3660599999999999E-7</c:v>
                </c:pt>
                <c:pt idx="6679">
                  <c:v>2.364977E-7</c:v>
                </c:pt>
                <c:pt idx="6680">
                  <c:v>2.363895E-7</c:v>
                </c:pt>
                <c:pt idx="6681">
                  <c:v>2.3628139999999999E-7</c:v>
                </c:pt>
                <c:pt idx="6682">
                  <c:v>2.361734E-7</c:v>
                </c:pt>
                <c:pt idx="6683">
                  <c:v>2.360656E-7</c:v>
                </c:pt>
                <c:pt idx="6684">
                  <c:v>2.3595790000000001E-7</c:v>
                </c:pt>
                <c:pt idx="6685">
                  <c:v>2.3585040000000001E-7</c:v>
                </c:pt>
                <c:pt idx="6686">
                  <c:v>2.357429E-7</c:v>
                </c:pt>
                <c:pt idx="6687">
                  <c:v>2.3563560000000001E-7</c:v>
                </c:pt>
                <c:pt idx="6688">
                  <c:v>2.355285E-7</c:v>
                </c:pt>
                <c:pt idx="6689">
                  <c:v>2.354214E-7</c:v>
                </c:pt>
                <c:pt idx="6690">
                  <c:v>2.353145E-7</c:v>
                </c:pt>
                <c:pt idx="6691">
                  <c:v>2.3520769999999999E-7</c:v>
                </c:pt>
                <c:pt idx="6692">
                  <c:v>2.3510100000000001E-7</c:v>
                </c:pt>
                <c:pt idx="6693">
                  <c:v>2.3499450000000001E-7</c:v>
                </c:pt>
                <c:pt idx="6694">
                  <c:v>2.348881E-7</c:v>
                </c:pt>
                <c:pt idx="6695">
                  <c:v>2.3478180000000001E-7</c:v>
                </c:pt>
                <c:pt idx="6696">
                  <c:v>2.3467560000000001E-7</c:v>
                </c:pt>
                <c:pt idx="6697">
                  <c:v>2.3456959999999999E-7</c:v>
                </c:pt>
                <c:pt idx="6698">
                  <c:v>2.344637E-7</c:v>
                </c:pt>
                <c:pt idx="6699">
                  <c:v>2.3435789999999999E-7</c:v>
                </c:pt>
                <c:pt idx="6700">
                  <c:v>2.3425220000000001E-7</c:v>
                </c:pt>
                <c:pt idx="6701">
                  <c:v>2.3414670000000001E-7</c:v>
                </c:pt>
                <c:pt idx="6702">
                  <c:v>2.340413E-7</c:v>
                </c:pt>
                <c:pt idx="6703">
                  <c:v>2.3393600000000001E-7</c:v>
                </c:pt>
                <c:pt idx="6704">
                  <c:v>2.3383090000000001E-7</c:v>
                </c:pt>
                <c:pt idx="6705">
                  <c:v>2.337258E-7</c:v>
                </c:pt>
                <c:pt idx="6706">
                  <c:v>2.3362090000000001E-7</c:v>
                </c:pt>
                <c:pt idx="6707">
                  <c:v>2.335161E-7</c:v>
                </c:pt>
                <c:pt idx="6708">
                  <c:v>2.3341150000000001E-7</c:v>
                </c:pt>
                <c:pt idx="6709">
                  <c:v>2.3330700000000001E-7</c:v>
                </c:pt>
                <c:pt idx="6710">
                  <c:v>2.3320260000000001E-7</c:v>
                </c:pt>
                <c:pt idx="6711">
                  <c:v>2.3309829999999999E-7</c:v>
                </c:pt>
                <c:pt idx="6712">
                  <c:v>2.3299409999999999E-7</c:v>
                </c:pt>
                <c:pt idx="6713">
                  <c:v>2.3289010000000001E-7</c:v>
                </c:pt>
                <c:pt idx="6714">
                  <c:v>2.3278619999999999E-7</c:v>
                </c:pt>
                <c:pt idx="6715">
                  <c:v>2.3268239999999999E-7</c:v>
                </c:pt>
                <c:pt idx="6716">
                  <c:v>2.325788E-7</c:v>
                </c:pt>
                <c:pt idx="6717">
                  <c:v>2.3247520000000001E-7</c:v>
                </c:pt>
                <c:pt idx="6718">
                  <c:v>2.323718E-7</c:v>
                </c:pt>
                <c:pt idx="6719">
                  <c:v>2.3226850000000001E-7</c:v>
                </c:pt>
                <c:pt idx="6720">
                  <c:v>2.3216540000000001E-7</c:v>
                </c:pt>
                <c:pt idx="6721">
                  <c:v>2.3206230000000001E-7</c:v>
                </c:pt>
                <c:pt idx="6722">
                  <c:v>2.3195939999999999E-7</c:v>
                </c:pt>
                <c:pt idx="6723">
                  <c:v>2.3185659999999999E-7</c:v>
                </c:pt>
                <c:pt idx="6724">
                  <c:v>2.3175390000000001E-7</c:v>
                </c:pt>
                <c:pt idx="6725">
                  <c:v>2.3165140000000001E-7</c:v>
                </c:pt>
                <c:pt idx="6726">
                  <c:v>2.31549E-7</c:v>
                </c:pt>
                <c:pt idx="6727">
                  <c:v>2.314466E-7</c:v>
                </c:pt>
                <c:pt idx="6728">
                  <c:v>2.313445E-7</c:v>
                </c:pt>
                <c:pt idx="6729">
                  <c:v>2.312424E-7</c:v>
                </c:pt>
                <c:pt idx="6730">
                  <c:v>2.311405E-7</c:v>
                </c:pt>
                <c:pt idx="6731">
                  <c:v>2.3103870000000001E-7</c:v>
                </c:pt>
                <c:pt idx="6732">
                  <c:v>2.30937E-7</c:v>
                </c:pt>
                <c:pt idx="6733">
                  <c:v>2.3083540000000001E-7</c:v>
                </c:pt>
                <c:pt idx="6734">
                  <c:v>2.3073389999999999E-7</c:v>
                </c:pt>
                <c:pt idx="6735">
                  <c:v>2.306326E-7</c:v>
                </c:pt>
                <c:pt idx="6736">
                  <c:v>2.3053140000000001E-7</c:v>
                </c:pt>
                <c:pt idx="6737">
                  <c:v>2.3043030000000001E-7</c:v>
                </c:pt>
                <c:pt idx="6738">
                  <c:v>2.303293E-7</c:v>
                </c:pt>
                <c:pt idx="6739">
                  <c:v>2.302285E-7</c:v>
                </c:pt>
                <c:pt idx="6740">
                  <c:v>2.301278E-7</c:v>
                </c:pt>
                <c:pt idx="6741">
                  <c:v>2.3002720000000001E-7</c:v>
                </c:pt>
                <c:pt idx="6742">
                  <c:v>2.2992669999999999E-7</c:v>
                </c:pt>
                <c:pt idx="6743">
                  <c:v>2.2982630000000001E-7</c:v>
                </c:pt>
                <c:pt idx="6744">
                  <c:v>2.2972609999999999E-7</c:v>
                </c:pt>
                <c:pt idx="6745">
                  <c:v>2.2962599999999999E-7</c:v>
                </c:pt>
                <c:pt idx="6746">
                  <c:v>2.2952589999999999E-7</c:v>
                </c:pt>
                <c:pt idx="6747">
                  <c:v>2.294261E-7</c:v>
                </c:pt>
                <c:pt idx="6748">
                  <c:v>2.293263E-7</c:v>
                </c:pt>
                <c:pt idx="6749">
                  <c:v>2.2922669999999999E-7</c:v>
                </c:pt>
                <c:pt idx="6750">
                  <c:v>2.291271E-7</c:v>
                </c:pt>
                <c:pt idx="6751">
                  <c:v>2.290277E-7</c:v>
                </c:pt>
                <c:pt idx="6752">
                  <c:v>2.2892839999999999E-7</c:v>
                </c:pt>
                <c:pt idx="6753">
                  <c:v>2.2882929999999999E-7</c:v>
                </c:pt>
                <c:pt idx="6754">
                  <c:v>2.2873019999999999E-7</c:v>
                </c:pt>
                <c:pt idx="6755">
                  <c:v>2.2863130000000001E-7</c:v>
                </c:pt>
                <c:pt idx="6756">
                  <c:v>2.2853250000000001E-7</c:v>
                </c:pt>
                <c:pt idx="6757">
                  <c:v>2.2843380000000001E-7</c:v>
                </c:pt>
                <c:pt idx="6758">
                  <c:v>2.283352E-7</c:v>
                </c:pt>
                <c:pt idx="6759">
                  <c:v>2.282368E-7</c:v>
                </c:pt>
                <c:pt idx="6760">
                  <c:v>2.281384E-7</c:v>
                </c:pt>
                <c:pt idx="6761">
                  <c:v>2.2804020000000001E-7</c:v>
                </c:pt>
                <c:pt idx="6762">
                  <c:v>2.2794210000000001E-7</c:v>
                </c:pt>
                <c:pt idx="6763">
                  <c:v>2.278441E-7</c:v>
                </c:pt>
                <c:pt idx="6764">
                  <c:v>2.2774619999999999E-7</c:v>
                </c:pt>
                <c:pt idx="6765">
                  <c:v>2.2764849999999999E-7</c:v>
                </c:pt>
                <c:pt idx="6766">
                  <c:v>2.2755090000000001E-7</c:v>
                </c:pt>
                <c:pt idx="6767">
                  <c:v>2.2745329999999999E-7</c:v>
                </c:pt>
                <c:pt idx="6768">
                  <c:v>2.273559E-7</c:v>
                </c:pt>
                <c:pt idx="6769">
                  <c:v>2.2725870000000001E-7</c:v>
                </c:pt>
                <c:pt idx="6770">
                  <c:v>2.2716149999999999E-7</c:v>
                </c:pt>
                <c:pt idx="6771">
                  <c:v>2.270644E-7</c:v>
                </c:pt>
                <c:pt idx="6772">
                  <c:v>2.2696750000000001E-7</c:v>
                </c:pt>
                <c:pt idx="6773">
                  <c:v>2.2687069999999999E-7</c:v>
                </c:pt>
                <c:pt idx="6774">
                  <c:v>2.2677399999999999E-7</c:v>
                </c:pt>
                <c:pt idx="6775">
                  <c:v>2.2667740000000001E-7</c:v>
                </c:pt>
                <c:pt idx="6776">
                  <c:v>2.2658100000000001E-7</c:v>
                </c:pt>
                <c:pt idx="6777">
                  <c:v>2.2648460000000001E-7</c:v>
                </c:pt>
                <c:pt idx="6778">
                  <c:v>2.263884E-7</c:v>
                </c:pt>
                <c:pt idx="6779">
                  <c:v>2.262923E-7</c:v>
                </c:pt>
                <c:pt idx="6780">
                  <c:v>2.261963E-7</c:v>
                </c:pt>
                <c:pt idx="6781">
                  <c:v>2.2610039999999999E-7</c:v>
                </c:pt>
                <c:pt idx="6782">
                  <c:v>2.260046E-7</c:v>
                </c:pt>
                <c:pt idx="6783">
                  <c:v>2.259089E-7</c:v>
                </c:pt>
                <c:pt idx="6784">
                  <c:v>2.2581340000000001E-7</c:v>
                </c:pt>
                <c:pt idx="6785">
                  <c:v>2.2571800000000001E-7</c:v>
                </c:pt>
                <c:pt idx="6786">
                  <c:v>2.2562270000000001E-7</c:v>
                </c:pt>
                <c:pt idx="6787">
                  <c:v>2.2552749999999999E-7</c:v>
                </c:pt>
                <c:pt idx="6788">
                  <c:v>2.254324E-7</c:v>
                </c:pt>
                <c:pt idx="6789">
                  <c:v>2.253374E-7</c:v>
                </c:pt>
                <c:pt idx="6790">
                  <c:v>2.2524260000000001E-7</c:v>
                </c:pt>
                <c:pt idx="6791">
                  <c:v>2.2514779999999999E-7</c:v>
                </c:pt>
                <c:pt idx="6792">
                  <c:v>2.2505320000000001E-7</c:v>
                </c:pt>
                <c:pt idx="6793">
                  <c:v>2.2495869999999999E-7</c:v>
                </c:pt>
                <c:pt idx="6794">
                  <c:v>2.248643E-7</c:v>
                </c:pt>
                <c:pt idx="6795">
                  <c:v>2.2476999999999999E-7</c:v>
                </c:pt>
                <c:pt idx="6796">
                  <c:v>2.246759E-7</c:v>
                </c:pt>
                <c:pt idx="6797">
                  <c:v>2.2458180000000001E-7</c:v>
                </c:pt>
                <c:pt idx="6798">
                  <c:v>2.2448780000000001E-7</c:v>
                </c:pt>
                <c:pt idx="6799">
                  <c:v>2.2439399999999999E-7</c:v>
                </c:pt>
                <c:pt idx="6800">
                  <c:v>2.2430029999999999E-7</c:v>
                </c:pt>
                <c:pt idx="6801">
                  <c:v>2.2420669999999999E-7</c:v>
                </c:pt>
                <c:pt idx="6802">
                  <c:v>2.241132E-7</c:v>
                </c:pt>
                <c:pt idx="6803">
                  <c:v>2.2401980000000001E-7</c:v>
                </c:pt>
                <c:pt idx="6804">
                  <c:v>2.239266E-7</c:v>
                </c:pt>
                <c:pt idx="6805">
                  <c:v>2.2383340000000001E-7</c:v>
                </c:pt>
                <c:pt idx="6806">
                  <c:v>2.2374040000000001E-7</c:v>
                </c:pt>
                <c:pt idx="6807">
                  <c:v>2.236475E-7</c:v>
                </c:pt>
                <c:pt idx="6808">
                  <c:v>2.235546E-7</c:v>
                </c:pt>
                <c:pt idx="6809">
                  <c:v>2.234619E-7</c:v>
                </c:pt>
                <c:pt idx="6810">
                  <c:v>2.233693E-7</c:v>
                </c:pt>
                <c:pt idx="6811">
                  <c:v>2.232769E-7</c:v>
                </c:pt>
                <c:pt idx="6812">
                  <c:v>2.2318450000000001E-7</c:v>
                </c:pt>
                <c:pt idx="6813">
                  <c:v>2.2309220000000001E-7</c:v>
                </c:pt>
                <c:pt idx="6814">
                  <c:v>2.2300009999999999E-7</c:v>
                </c:pt>
                <c:pt idx="6815">
                  <c:v>2.2290809999999999E-7</c:v>
                </c:pt>
                <c:pt idx="6816">
                  <c:v>2.2281609999999999E-7</c:v>
                </c:pt>
                <c:pt idx="6817">
                  <c:v>2.2272430000000001E-7</c:v>
                </c:pt>
                <c:pt idx="6818">
                  <c:v>2.2263260000000001E-7</c:v>
                </c:pt>
                <c:pt idx="6819">
                  <c:v>2.2254100000000001E-7</c:v>
                </c:pt>
                <c:pt idx="6820">
                  <c:v>2.2244959999999999E-7</c:v>
                </c:pt>
                <c:pt idx="6821">
                  <c:v>2.223582E-7</c:v>
                </c:pt>
                <c:pt idx="6822">
                  <c:v>2.222669E-7</c:v>
                </c:pt>
                <c:pt idx="6823">
                  <c:v>2.2217580000000001E-7</c:v>
                </c:pt>
                <c:pt idx="6824">
                  <c:v>2.2208480000000001E-7</c:v>
                </c:pt>
                <c:pt idx="6825">
                  <c:v>2.2199380000000001E-7</c:v>
                </c:pt>
                <c:pt idx="6826">
                  <c:v>2.21903E-7</c:v>
                </c:pt>
                <c:pt idx="6827">
                  <c:v>2.218123E-7</c:v>
                </c:pt>
                <c:pt idx="6828">
                  <c:v>2.217217E-7</c:v>
                </c:pt>
                <c:pt idx="6829">
                  <c:v>2.2163119999999999E-7</c:v>
                </c:pt>
                <c:pt idx="6830">
                  <c:v>2.215408E-7</c:v>
                </c:pt>
                <c:pt idx="6831">
                  <c:v>2.2145059999999999E-7</c:v>
                </c:pt>
                <c:pt idx="6832">
                  <c:v>2.2136040000000001E-7</c:v>
                </c:pt>
                <c:pt idx="6833">
                  <c:v>2.2127039999999999E-7</c:v>
                </c:pt>
                <c:pt idx="6834">
                  <c:v>2.2118039999999999E-7</c:v>
                </c:pt>
                <c:pt idx="6835">
                  <c:v>2.2109060000000001E-7</c:v>
                </c:pt>
                <c:pt idx="6836">
                  <c:v>2.2100089999999999E-7</c:v>
                </c:pt>
                <c:pt idx="6837">
                  <c:v>2.2091129999999999E-7</c:v>
                </c:pt>
                <c:pt idx="6838">
                  <c:v>2.2082169999999999E-7</c:v>
                </c:pt>
                <c:pt idx="6839">
                  <c:v>2.2073239999999999E-7</c:v>
                </c:pt>
                <c:pt idx="6840">
                  <c:v>2.2064309999999999E-7</c:v>
                </c:pt>
                <c:pt idx="6841">
                  <c:v>2.2055390000000001E-7</c:v>
                </c:pt>
                <c:pt idx="6842">
                  <c:v>2.204648E-7</c:v>
                </c:pt>
                <c:pt idx="6843">
                  <c:v>2.203759E-7</c:v>
                </c:pt>
                <c:pt idx="6844">
                  <c:v>2.2028699999999999E-7</c:v>
                </c:pt>
                <c:pt idx="6845">
                  <c:v>2.2019820000000001E-7</c:v>
                </c:pt>
                <c:pt idx="6846">
                  <c:v>2.2010960000000001E-7</c:v>
                </c:pt>
                <c:pt idx="6847">
                  <c:v>2.200211E-7</c:v>
                </c:pt>
                <c:pt idx="6848">
                  <c:v>2.1993259999999999E-7</c:v>
                </c:pt>
                <c:pt idx="6849">
                  <c:v>2.198443E-7</c:v>
                </c:pt>
                <c:pt idx="6850">
                  <c:v>2.1975609999999999E-7</c:v>
                </c:pt>
                <c:pt idx="6851">
                  <c:v>2.1966800000000001E-7</c:v>
                </c:pt>
                <c:pt idx="6852">
                  <c:v>2.1958000000000001E-7</c:v>
                </c:pt>
                <c:pt idx="6853">
                  <c:v>2.1949210000000001E-7</c:v>
                </c:pt>
                <c:pt idx="6854">
                  <c:v>2.194043E-7</c:v>
                </c:pt>
                <c:pt idx="6855">
                  <c:v>2.1931660000000001E-7</c:v>
                </c:pt>
                <c:pt idx="6856">
                  <c:v>2.192291E-7</c:v>
                </c:pt>
                <c:pt idx="6857">
                  <c:v>2.191416E-7</c:v>
                </c:pt>
                <c:pt idx="6858">
                  <c:v>2.190543E-7</c:v>
                </c:pt>
                <c:pt idx="6859">
                  <c:v>2.18967E-7</c:v>
                </c:pt>
                <c:pt idx="6860">
                  <c:v>2.1887989999999999E-7</c:v>
                </c:pt>
                <c:pt idx="6861">
                  <c:v>2.1879280000000001E-7</c:v>
                </c:pt>
                <c:pt idx="6862">
                  <c:v>2.1870590000000001E-7</c:v>
                </c:pt>
                <c:pt idx="6863">
                  <c:v>2.1861900000000001E-7</c:v>
                </c:pt>
                <c:pt idx="6864">
                  <c:v>2.1853229999999999E-7</c:v>
                </c:pt>
                <c:pt idx="6865">
                  <c:v>2.1844569999999999E-7</c:v>
                </c:pt>
                <c:pt idx="6866">
                  <c:v>2.1835919999999999E-7</c:v>
                </c:pt>
                <c:pt idx="6867">
                  <c:v>2.182728E-7</c:v>
                </c:pt>
                <c:pt idx="6868">
                  <c:v>2.1818650000000001E-7</c:v>
                </c:pt>
                <c:pt idx="6869">
                  <c:v>2.181003E-7</c:v>
                </c:pt>
                <c:pt idx="6870">
                  <c:v>2.1801419999999999E-7</c:v>
                </c:pt>
                <c:pt idx="6871">
                  <c:v>2.179282E-7</c:v>
                </c:pt>
                <c:pt idx="6872">
                  <c:v>2.178423E-7</c:v>
                </c:pt>
                <c:pt idx="6873">
                  <c:v>2.1775659999999999E-7</c:v>
                </c:pt>
                <c:pt idx="6874">
                  <c:v>2.176709E-7</c:v>
                </c:pt>
                <c:pt idx="6875">
                  <c:v>2.175853E-7</c:v>
                </c:pt>
                <c:pt idx="6876">
                  <c:v>2.174998E-7</c:v>
                </c:pt>
                <c:pt idx="6877">
                  <c:v>2.174145E-7</c:v>
                </c:pt>
                <c:pt idx="6878">
                  <c:v>2.1732920000000001E-7</c:v>
                </c:pt>
                <c:pt idx="6879">
                  <c:v>2.172441E-7</c:v>
                </c:pt>
                <c:pt idx="6880">
                  <c:v>2.1715899999999999E-7</c:v>
                </c:pt>
                <c:pt idx="6881">
                  <c:v>2.1707409999999999E-7</c:v>
                </c:pt>
                <c:pt idx="6882">
                  <c:v>2.169892E-7</c:v>
                </c:pt>
                <c:pt idx="6883">
                  <c:v>2.1690450000000001E-7</c:v>
                </c:pt>
                <c:pt idx="6884">
                  <c:v>2.1681990000000001E-7</c:v>
                </c:pt>
                <c:pt idx="6885">
                  <c:v>2.1673529999999999E-7</c:v>
                </c:pt>
                <c:pt idx="6886">
                  <c:v>2.1665090000000001E-7</c:v>
                </c:pt>
                <c:pt idx="6887">
                  <c:v>2.1656659999999999E-7</c:v>
                </c:pt>
                <c:pt idx="6888">
                  <c:v>2.164823E-7</c:v>
                </c:pt>
                <c:pt idx="6889">
                  <c:v>2.1639819999999999E-7</c:v>
                </c:pt>
                <c:pt idx="6890">
                  <c:v>2.163142E-7</c:v>
                </c:pt>
                <c:pt idx="6891">
                  <c:v>2.162303E-7</c:v>
                </c:pt>
                <c:pt idx="6892">
                  <c:v>2.161465E-7</c:v>
                </c:pt>
                <c:pt idx="6893">
                  <c:v>2.1606280000000001E-7</c:v>
                </c:pt>
                <c:pt idx="6894">
                  <c:v>2.159791E-7</c:v>
                </c:pt>
                <c:pt idx="6895">
                  <c:v>2.1589559999999999E-7</c:v>
                </c:pt>
                <c:pt idx="6896">
                  <c:v>2.1581220000000001E-7</c:v>
                </c:pt>
                <c:pt idx="6897">
                  <c:v>2.1572889999999999E-7</c:v>
                </c:pt>
                <c:pt idx="6898">
                  <c:v>2.1564569999999999E-7</c:v>
                </c:pt>
                <c:pt idx="6899">
                  <c:v>2.1556259999999999E-7</c:v>
                </c:pt>
                <c:pt idx="6900">
                  <c:v>2.154796E-7</c:v>
                </c:pt>
                <c:pt idx="6901">
                  <c:v>2.153967E-7</c:v>
                </c:pt>
                <c:pt idx="6902">
                  <c:v>2.153139E-7</c:v>
                </c:pt>
                <c:pt idx="6903">
                  <c:v>2.1523119999999999E-7</c:v>
                </c:pt>
                <c:pt idx="6904">
                  <c:v>2.1514859999999999E-7</c:v>
                </c:pt>
                <c:pt idx="6905">
                  <c:v>2.1506620000000001E-7</c:v>
                </c:pt>
                <c:pt idx="6906">
                  <c:v>2.149838E-7</c:v>
                </c:pt>
                <c:pt idx="6907">
                  <c:v>2.1490149999999999E-7</c:v>
                </c:pt>
                <c:pt idx="6908">
                  <c:v>2.1481929999999999E-7</c:v>
                </c:pt>
                <c:pt idx="6909">
                  <c:v>2.1473720000000001E-7</c:v>
                </c:pt>
                <c:pt idx="6910">
                  <c:v>2.146552E-7</c:v>
                </c:pt>
                <c:pt idx="6911">
                  <c:v>2.145733E-7</c:v>
                </c:pt>
                <c:pt idx="6912">
                  <c:v>2.144915E-7</c:v>
                </c:pt>
                <c:pt idx="6913">
                  <c:v>2.1440979999999999E-7</c:v>
                </c:pt>
                <c:pt idx="6914">
                  <c:v>2.1432829999999999E-7</c:v>
                </c:pt>
                <c:pt idx="6915">
                  <c:v>2.1424679999999999E-7</c:v>
                </c:pt>
                <c:pt idx="6916">
                  <c:v>2.1416540000000001E-7</c:v>
                </c:pt>
                <c:pt idx="6917">
                  <c:v>2.1408409999999999E-7</c:v>
                </c:pt>
                <c:pt idx="6918">
                  <c:v>2.140029E-7</c:v>
                </c:pt>
                <c:pt idx="6919">
                  <c:v>2.1392179999999999E-7</c:v>
                </c:pt>
                <c:pt idx="6920">
                  <c:v>2.138408E-7</c:v>
                </c:pt>
                <c:pt idx="6921">
                  <c:v>2.1375990000000001E-7</c:v>
                </c:pt>
                <c:pt idx="6922">
                  <c:v>2.1367910000000001E-7</c:v>
                </c:pt>
                <c:pt idx="6923">
                  <c:v>2.135984E-7</c:v>
                </c:pt>
                <c:pt idx="6924">
                  <c:v>2.1351780000000001E-7</c:v>
                </c:pt>
                <c:pt idx="6925">
                  <c:v>2.1343730000000001E-7</c:v>
                </c:pt>
                <c:pt idx="6926">
                  <c:v>2.133569E-7</c:v>
                </c:pt>
                <c:pt idx="6927">
                  <c:v>2.1327659999999999E-7</c:v>
                </c:pt>
                <c:pt idx="6928">
                  <c:v>2.1319639999999999E-7</c:v>
                </c:pt>
                <c:pt idx="6929">
                  <c:v>2.1311629999999999E-7</c:v>
                </c:pt>
                <c:pt idx="6930">
                  <c:v>2.1303630000000001E-7</c:v>
                </c:pt>
                <c:pt idx="6931">
                  <c:v>2.1295640000000001E-7</c:v>
                </c:pt>
                <c:pt idx="6932">
                  <c:v>2.1287660000000001E-7</c:v>
                </c:pt>
                <c:pt idx="6933">
                  <c:v>2.127969E-7</c:v>
                </c:pt>
                <c:pt idx="6934">
                  <c:v>2.1271729999999999E-7</c:v>
                </c:pt>
                <c:pt idx="6935">
                  <c:v>2.1263779999999999E-7</c:v>
                </c:pt>
                <c:pt idx="6936">
                  <c:v>2.1255840000000001E-7</c:v>
                </c:pt>
                <c:pt idx="6937">
                  <c:v>2.1247900000000001E-7</c:v>
                </c:pt>
                <c:pt idx="6938">
                  <c:v>2.1239980000000001E-7</c:v>
                </c:pt>
                <c:pt idx="6939">
                  <c:v>2.1232070000000001E-7</c:v>
                </c:pt>
                <c:pt idx="6940">
                  <c:v>2.122417E-7</c:v>
                </c:pt>
                <c:pt idx="6941">
                  <c:v>2.1216269999999999E-7</c:v>
                </c:pt>
                <c:pt idx="6942">
                  <c:v>2.1208389999999999E-7</c:v>
                </c:pt>
                <c:pt idx="6943">
                  <c:v>2.1200520000000001E-7</c:v>
                </c:pt>
                <c:pt idx="6944">
                  <c:v>2.119265E-7</c:v>
                </c:pt>
                <c:pt idx="6945">
                  <c:v>2.1184800000000001E-7</c:v>
                </c:pt>
                <c:pt idx="6946">
                  <c:v>2.1176950000000001E-7</c:v>
                </c:pt>
                <c:pt idx="6947">
                  <c:v>2.116912E-7</c:v>
                </c:pt>
                <c:pt idx="6948">
                  <c:v>2.1161290000000001E-7</c:v>
                </c:pt>
                <c:pt idx="6949">
                  <c:v>2.1153480000000001E-7</c:v>
                </c:pt>
                <c:pt idx="6950">
                  <c:v>2.1145670000000001E-7</c:v>
                </c:pt>
                <c:pt idx="6951">
                  <c:v>2.113787E-7</c:v>
                </c:pt>
                <c:pt idx="6952">
                  <c:v>2.113009E-7</c:v>
                </c:pt>
                <c:pt idx="6953">
                  <c:v>2.112231E-7</c:v>
                </c:pt>
                <c:pt idx="6954">
                  <c:v>2.111454E-7</c:v>
                </c:pt>
                <c:pt idx="6955">
                  <c:v>2.1106780000000001E-7</c:v>
                </c:pt>
                <c:pt idx="6956">
                  <c:v>2.1099040000000001E-7</c:v>
                </c:pt>
                <c:pt idx="6957">
                  <c:v>2.10913E-7</c:v>
                </c:pt>
                <c:pt idx="6958">
                  <c:v>2.1083569999999999E-7</c:v>
                </c:pt>
                <c:pt idx="6959">
                  <c:v>2.107585E-7</c:v>
                </c:pt>
                <c:pt idx="6960">
                  <c:v>2.1068130000000001E-7</c:v>
                </c:pt>
                <c:pt idx="6961">
                  <c:v>2.106043E-7</c:v>
                </c:pt>
                <c:pt idx="6962">
                  <c:v>2.1052740000000001E-7</c:v>
                </c:pt>
                <c:pt idx="6963">
                  <c:v>2.1045059999999999E-7</c:v>
                </c:pt>
                <c:pt idx="6964">
                  <c:v>2.1037390000000001E-7</c:v>
                </c:pt>
                <c:pt idx="6965">
                  <c:v>2.102972E-7</c:v>
                </c:pt>
                <c:pt idx="6966">
                  <c:v>2.1022070000000001E-7</c:v>
                </c:pt>
                <c:pt idx="6967">
                  <c:v>2.1014430000000001E-7</c:v>
                </c:pt>
                <c:pt idx="6968">
                  <c:v>2.1006790000000001E-7</c:v>
                </c:pt>
                <c:pt idx="6969">
                  <c:v>2.099916E-7</c:v>
                </c:pt>
                <c:pt idx="6970">
                  <c:v>2.099155E-7</c:v>
                </c:pt>
                <c:pt idx="6971">
                  <c:v>2.098394E-7</c:v>
                </c:pt>
                <c:pt idx="6972">
                  <c:v>2.0976339999999999E-7</c:v>
                </c:pt>
                <c:pt idx="6973">
                  <c:v>2.096876E-7</c:v>
                </c:pt>
                <c:pt idx="6974">
                  <c:v>2.096118E-7</c:v>
                </c:pt>
                <c:pt idx="6975">
                  <c:v>2.095361E-7</c:v>
                </c:pt>
                <c:pt idx="6976">
                  <c:v>2.0946050000000001E-7</c:v>
                </c:pt>
                <c:pt idx="6977">
                  <c:v>2.0938499999999999E-7</c:v>
                </c:pt>
                <c:pt idx="6978">
                  <c:v>2.0930959999999999E-7</c:v>
                </c:pt>
                <c:pt idx="6979">
                  <c:v>2.0923419999999999E-7</c:v>
                </c:pt>
                <c:pt idx="6980">
                  <c:v>2.09159E-7</c:v>
                </c:pt>
                <c:pt idx="6981">
                  <c:v>2.090839E-7</c:v>
                </c:pt>
                <c:pt idx="6982">
                  <c:v>2.090088E-7</c:v>
                </c:pt>
                <c:pt idx="6983">
                  <c:v>2.0893389999999999E-7</c:v>
                </c:pt>
                <c:pt idx="6984">
                  <c:v>2.08859E-7</c:v>
                </c:pt>
                <c:pt idx="6985">
                  <c:v>2.087843E-7</c:v>
                </c:pt>
                <c:pt idx="6986">
                  <c:v>2.087096E-7</c:v>
                </c:pt>
                <c:pt idx="6987">
                  <c:v>2.0863499999999999E-7</c:v>
                </c:pt>
                <c:pt idx="6988">
                  <c:v>2.085605E-7</c:v>
                </c:pt>
                <c:pt idx="6989">
                  <c:v>2.084861E-7</c:v>
                </c:pt>
                <c:pt idx="6990">
                  <c:v>2.0841179999999999E-7</c:v>
                </c:pt>
                <c:pt idx="6991">
                  <c:v>2.083376E-7</c:v>
                </c:pt>
                <c:pt idx="6992">
                  <c:v>2.082635E-7</c:v>
                </c:pt>
                <c:pt idx="6993">
                  <c:v>2.081895E-7</c:v>
                </c:pt>
                <c:pt idx="6994">
                  <c:v>2.081155E-7</c:v>
                </c:pt>
                <c:pt idx="6995">
                  <c:v>2.080417E-7</c:v>
                </c:pt>
                <c:pt idx="6996">
                  <c:v>2.0796790000000001E-7</c:v>
                </c:pt>
                <c:pt idx="6997">
                  <c:v>2.078943E-7</c:v>
                </c:pt>
                <c:pt idx="6998">
                  <c:v>2.0782069999999999E-7</c:v>
                </c:pt>
                <c:pt idx="6999">
                  <c:v>2.077472E-7</c:v>
                </c:pt>
                <c:pt idx="7000">
                  <c:v>2.076738E-7</c:v>
                </c:pt>
                <c:pt idx="7001">
                  <c:v>2.0760049999999999E-7</c:v>
                </c:pt>
                <c:pt idx="7002">
                  <c:v>2.0752730000000001E-7</c:v>
                </c:pt>
                <c:pt idx="7003">
                  <c:v>2.0745420000000001E-7</c:v>
                </c:pt>
                <c:pt idx="7004">
                  <c:v>2.0738120000000001E-7</c:v>
                </c:pt>
                <c:pt idx="7005">
                  <c:v>2.073082E-7</c:v>
                </c:pt>
                <c:pt idx="7006">
                  <c:v>2.0723540000000001E-7</c:v>
                </c:pt>
                <c:pt idx="7007">
                  <c:v>2.0716259999999999E-7</c:v>
                </c:pt>
                <c:pt idx="7008">
                  <c:v>2.0709000000000001E-7</c:v>
                </c:pt>
                <c:pt idx="7009">
                  <c:v>2.070174E-7</c:v>
                </c:pt>
                <c:pt idx="7010">
                  <c:v>2.0694490000000001E-7</c:v>
                </c:pt>
                <c:pt idx="7011">
                  <c:v>2.0687249999999999E-7</c:v>
                </c:pt>
                <c:pt idx="7012">
                  <c:v>2.0680020000000001E-7</c:v>
                </c:pt>
                <c:pt idx="7013">
                  <c:v>2.06728E-7</c:v>
                </c:pt>
                <c:pt idx="7014">
                  <c:v>2.066559E-7</c:v>
                </c:pt>
                <c:pt idx="7015">
                  <c:v>2.0658380000000001E-7</c:v>
                </c:pt>
                <c:pt idx="7016">
                  <c:v>2.065119E-7</c:v>
                </c:pt>
                <c:pt idx="7017">
                  <c:v>2.0643999999999999E-7</c:v>
                </c:pt>
                <c:pt idx="7018">
                  <c:v>2.0636829999999999E-7</c:v>
                </c:pt>
                <c:pt idx="7019">
                  <c:v>2.0629659999999999E-7</c:v>
                </c:pt>
                <c:pt idx="7020">
                  <c:v>2.0622500000000001E-7</c:v>
                </c:pt>
                <c:pt idx="7021">
                  <c:v>2.0615349999999999E-7</c:v>
                </c:pt>
                <c:pt idx="7022">
                  <c:v>2.060821E-7</c:v>
                </c:pt>
                <c:pt idx="7023">
                  <c:v>2.060107E-7</c:v>
                </c:pt>
                <c:pt idx="7024">
                  <c:v>2.0593949999999999E-7</c:v>
                </c:pt>
                <c:pt idx="7025">
                  <c:v>2.058684E-7</c:v>
                </c:pt>
                <c:pt idx="7026">
                  <c:v>2.057973E-7</c:v>
                </c:pt>
                <c:pt idx="7027">
                  <c:v>2.057263E-7</c:v>
                </c:pt>
                <c:pt idx="7028">
                  <c:v>2.0565539999999999E-7</c:v>
                </c:pt>
                <c:pt idx="7029">
                  <c:v>2.0558469999999999E-7</c:v>
                </c:pt>
                <c:pt idx="7030">
                  <c:v>2.055139E-7</c:v>
                </c:pt>
                <c:pt idx="7031">
                  <c:v>2.054433E-7</c:v>
                </c:pt>
                <c:pt idx="7032">
                  <c:v>2.0537280000000001E-7</c:v>
                </c:pt>
                <c:pt idx="7033">
                  <c:v>2.053023E-7</c:v>
                </c:pt>
                <c:pt idx="7034">
                  <c:v>2.0523199999999999E-7</c:v>
                </c:pt>
                <c:pt idx="7035">
                  <c:v>2.0516169999999999E-7</c:v>
                </c:pt>
                <c:pt idx="7036">
                  <c:v>2.0509150000000001E-7</c:v>
                </c:pt>
                <c:pt idx="7037">
                  <c:v>2.0502150000000001E-7</c:v>
                </c:pt>
                <c:pt idx="7038">
                  <c:v>2.0495139999999999E-7</c:v>
                </c:pt>
                <c:pt idx="7039">
                  <c:v>2.0488150000000001E-7</c:v>
                </c:pt>
                <c:pt idx="7040">
                  <c:v>2.0481169999999999E-7</c:v>
                </c:pt>
                <c:pt idx="7041">
                  <c:v>2.047419E-7</c:v>
                </c:pt>
                <c:pt idx="7042">
                  <c:v>2.046723E-7</c:v>
                </c:pt>
                <c:pt idx="7043">
                  <c:v>2.0460269999999999E-7</c:v>
                </c:pt>
                <c:pt idx="7044">
                  <c:v>2.0453320000000001E-7</c:v>
                </c:pt>
                <c:pt idx="7045">
                  <c:v>2.0446380000000001E-7</c:v>
                </c:pt>
                <c:pt idx="7046">
                  <c:v>2.0439450000000001E-7</c:v>
                </c:pt>
                <c:pt idx="7047">
                  <c:v>2.043253E-7</c:v>
                </c:pt>
                <c:pt idx="7048">
                  <c:v>2.0425609999999999E-7</c:v>
                </c:pt>
                <c:pt idx="7049">
                  <c:v>2.0418709999999999E-7</c:v>
                </c:pt>
                <c:pt idx="7050">
                  <c:v>2.0411809999999999E-7</c:v>
                </c:pt>
                <c:pt idx="7051">
                  <c:v>2.0404919999999999E-7</c:v>
                </c:pt>
                <c:pt idx="7052">
                  <c:v>2.039804E-7</c:v>
                </c:pt>
                <c:pt idx="7053">
                  <c:v>2.039117E-7</c:v>
                </c:pt>
                <c:pt idx="7054">
                  <c:v>2.038431E-7</c:v>
                </c:pt>
                <c:pt idx="7055">
                  <c:v>2.0377459999999999E-7</c:v>
                </c:pt>
                <c:pt idx="7056">
                  <c:v>2.037061E-7</c:v>
                </c:pt>
                <c:pt idx="7057">
                  <c:v>2.0363770000000001E-7</c:v>
                </c:pt>
                <c:pt idx="7058">
                  <c:v>2.035695E-7</c:v>
                </c:pt>
                <c:pt idx="7059">
                  <c:v>2.0350129999999999E-7</c:v>
                </c:pt>
                <c:pt idx="7060">
                  <c:v>2.0343310000000001E-7</c:v>
                </c:pt>
                <c:pt idx="7061">
                  <c:v>2.0336509999999999E-7</c:v>
                </c:pt>
                <c:pt idx="7062">
                  <c:v>2.0329720000000001E-7</c:v>
                </c:pt>
                <c:pt idx="7063">
                  <c:v>2.032293E-7</c:v>
                </c:pt>
                <c:pt idx="7064">
                  <c:v>2.0316149999999999E-7</c:v>
                </c:pt>
                <c:pt idx="7065">
                  <c:v>2.0309390000000001E-7</c:v>
                </c:pt>
                <c:pt idx="7066">
                  <c:v>2.0302630000000001E-7</c:v>
                </c:pt>
                <c:pt idx="7067">
                  <c:v>2.0295870000000001E-7</c:v>
                </c:pt>
                <c:pt idx="7068">
                  <c:v>2.0289129999999999E-7</c:v>
                </c:pt>
                <c:pt idx="7069">
                  <c:v>2.028239E-7</c:v>
                </c:pt>
                <c:pt idx="7070">
                  <c:v>2.0275669999999999E-7</c:v>
                </c:pt>
                <c:pt idx="7071">
                  <c:v>2.0268950000000001E-7</c:v>
                </c:pt>
                <c:pt idx="7072">
                  <c:v>2.0262239999999999E-7</c:v>
                </c:pt>
                <c:pt idx="7073">
                  <c:v>2.025554E-7</c:v>
                </c:pt>
                <c:pt idx="7074">
                  <c:v>2.0248849999999999E-7</c:v>
                </c:pt>
                <c:pt idx="7075">
                  <c:v>2.0242159999999999E-7</c:v>
                </c:pt>
                <c:pt idx="7076">
                  <c:v>2.023548E-7</c:v>
                </c:pt>
                <c:pt idx="7077">
                  <c:v>2.0228810000000001E-7</c:v>
                </c:pt>
                <c:pt idx="7078">
                  <c:v>2.022216E-7</c:v>
                </c:pt>
                <c:pt idx="7079">
                  <c:v>2.02155E-7</c:v>
                </c:pt>
                <c:pt idx="7080">
                  <c:v>2.0208860000000001E-7</c:v>
                </c:pt>
                <c:pt idx="7081">
                  <c:v>2.0202230000000001E-7</c:v>
                </c:pt>
                <c:pt idx="7082">
                  <c:v>2.0195600000000001E-7</c:v>
                </c:pt>
                <c:pt idx="7083">
                  <c:v>2.0188980000000001E-7</c:v>
                </c:pt>
                <c:pt idx="7084">
                  <c:v>2.0182369999999999E-7</c:v>
                </c:pt>
                <c:pt idx="7085">
                  <c:v>2.017577E-7</c:v>
                </c:pt>
                <c:pt idx="7086">
                  <c:v>2.0169179999999999E-7</c:v>
                </c:pt>
                <c:pt idx="7087">
                  <c:v>2.0162589999999999E-7</c:v>
                </c:pt>
                <c:pt idx="7088">
                  <c:v>2.0156010000000001E-7</c:v>
                </c:pt>
                <c:pt idx="7089">
                  <c:v>2.014945E-7</c:v>
                </c:pt>
                <c:pt idx="7090">
                  <c:v>2.0142880000000001E-7</c:v>
                </c:pt>
                <c:pt idx="7091">
                  <c:v>2.013633E-7</c:v>
                </c:pt>
                <c:pt idx="7092">
                  <c:v>2.0129789999999999E-7</c:v>
                </c:pt>
                <c:pt idx="7093">
                  <c:v>2.012325E-7</c:v>
                </c:pt>
                <c:pt idx="7094">
                  <c:v>2.0116729999999999E-7</c:v>
                </c:pt>
                <c:pt idx="7095">
                  <c:v>2.0110209999999999E-7</c:v>
                </c:pt>
                <c:pt idx="7096">
                  <c:v>2.01037E-7</c:v>
                </c:pt>
                <c:pt idx="7097">
                  <c:v>2.0097189999999999E-7</c:v>
                </c:pt>
                <c:pt idx="7098">
                  <c:v>2.0090699999999999E-7</c:v>
                </c:pt>
                <c:pt idx="7099">
                  <c:v>2.0084210000000001E-7</c:v>
                </c:pt>
                <c:pt idx="7100">
                  <c:v>2.007773E-7</c:v>
                </c:pt>
                <c:pt idx="7101">
                  <c:v>2.0071260000000001E-7</c:v>
                </c:pt>
                <c:pt idx="7102">
                  <c:v>2.0064800000000001E-7</c:v>
                </c:pt>
                <c:pt idx="7103">
                  <c:v>2.0058340000000001E-7</c:v>
                </c:pt>
                <c:pt idx="7104">
                  <c:v>2.00519E-7</c:v>
                </c:pt>
                <c:pt idx="7105">
                  <c:v>2.0045460000000001E-7</c:v>
                </c:pt>
                <c:pt idx="7106">
                  <c:v>2.0039030000000001E-7</c:v>
                </c:pt>
                <c:pt idx="7107">
                  <c:v>2.0032610000000001E-7</c:v>
                </c:pt>
                <c:pt idx="7108">
                  <c:v>2.002619E-7</c:v>
                </c:pt>
                <c:pt idx="7109">
                  <c:v>2.0019790000000001E-7</c:v>
                </c:pt>
                <c:pt idx="7110">
                  <c:v>2.0013389999999999E-7</c:v>
                </c:pt>
                <c:pt idx="7111">
                  <c:v>2.0006999999999999E-7</c:v>
                </c:pt>
                <c:pt idx="7112">
                  <c:v>2.0000620000000001E-7</c:v>
                </c:pt>
                <c:pt idx="7113">
                  <c:v>1.999424E-7</c:v>
                </c:pt>
                <c:pt idx="7114">
                  <c:v>1.998788E-7</c:v>
                </c:pt>
                <c:pt idx="7115">
                  <c:v>1.998152E-7</c:v>
                </c:pt>
                <c:pt idx="7116">
                  <c:v>1.997517E-7</c:v>
                </c:pt>
                <c:pt idx="7117">
                  <c:v>1.9968830000000001E-7</c:v>
                </c:pt>
                <c:pt idx="7118">
                  <c:v>1.996249E-7</c:v>
                </c:pt>
                <c:pt idx="7119">
                  <c:v>1.9956169999999999E-7</c:v>
                </c:pt>
                <c:pt idx="7120">
                  <c:v>1.9949849999999999E-7</c:v>
                </c:pt>
                <c:pt idx="7121">
                  <c:v>1.9943540000000001E-7</c:v>
                </c:pt>
                <c:pt idx="7122">
                  <c:v>1.9937239999999999E-7</c:v>
                </c:pt>
                <c:pt idx="7123">
                  <c:v>1.9930949999999999E-7</c:v>
                </c:pt>
                <c:pt idx="7124">
                  <c:v>1.9924659999999999E-7</c:v>
                </c:pt>
                <c:pt idx="7125">
                  <c:v>1.9918380000000001E-7</c:v>
                </c:pt>
                <c:pt idx="7126">
                  <c:v>1.9912109999999999E-7</c:v>
                </c:pt>
                <c:pt idx="7127">
                  <c:v>1.990585E-7</c:v>
                </c:pt>
                <c:pt idx="7128">
                  <c:v>1.989959E-7</c:v>
                </c:pt>
                <c:pt idx="7129">
                  <c:v>1.9893350000000001E-7</c:v>
                </c:pt>
                <c:pt idx="7130">
                  <c:v>1.988711E-7</c:v>
                </c:pt>
                <c:pt idx="7131">
                  <c:v>1.9880880000000001E-7</c:v>
                </c:pt>
                <c:pt idx="7132">
                  <c:v>1.9874650000000001E-7</c:v>
                </c:pt>
                <c:pt idx="7133">
                  <c:v>1.986844E-7</c:v>
                </c:pt>
                <c:pt idx="7134">
                  <c:v>1.9862229999999999E-7</c:v>
                </c:pt>
                <c:pt idx="7135">
                  <c:v>1.985603E-7</c:v>
                </c:pt>
                <c:pt idx="7136">
                  <c:v>1.984984E-7</c:v>
                </c:pt>
                <c:pt idx="7137">
                  <c:v>1.984366E-7</c:v>
                </c:pt>
                <c:pt idx="7138">
                  <c:v>1.9837479999999999E-7</c:v>
                </c:pt>
                <c:pt idx="7139">
                  <c:v>1.983131E-7</c:v>
                </c:pt>
                <c:pt idx="7140">
                  <c:v>1.9825150000000001E-7</c:v>
                </c:pt>
                <c:pt idx="7141">
                  <c:v>1.9819E-7</c:v>
                </c:pt>
                <c:pt idx="7142">
                  <c:v>1.981285E-7</c:v>
                </c:pt>
                <c:pt idx="7143">
                  <c:v>1.9806709999999999E-7</c:v>
                </c:pt>
                <c:pt idx="7144">
                  <c:v>1.980058E-7</c:v>
                </c:pt>
                <c:pt idx="7145">
                  <c:v>1.9794459999999999E-7</c:v>
                </c:pt>
                <c:pt idx="7146">
                  <c:v>1.9788350000000001E-7</c:v>
                </c:pt>
                <c:pt idx="7147">
                  <c:v>1.978224E-7</c:v>
                </c:pt>
                <c:pt idx="7148">
                  <c:v>1.9776139999999999E-7</c:v>
                </c:pt>
                <c:pt idx="7149">
                  <c:v>1.9770049999999999E-7</c:v>
                </c:pt>
                <c:pt idx="7150">
                  <c:v>1.9763970000000001E-7</c:v>
                </c:pt>
                <c:pt idx="7151">
                  <c:v>1.9757890000000001E-7</c:v>
                </c:pt>
                <c:pt idx="7152">
                  <c:v>1.9751819999999999E-7</c:v>
                </c:pt>
                <c:pt idx="7153">
                  <c:v>1.974576E-7</c:v>
                </c:pt>
                <c:pt idx="7154">
                  <c:v>1.973971E-7</c:v>
                </c:pt>
                <c:pt idx="7155">
                  <c:v>1.9733670000000001E-7</c:v>
                </c:pt>
                <c:pt idx="7156">
                  <c:v>1.972763E-7</c:v>
                </c:pt>
                <c:pt idx="7157">
                  <c:v>1.9721600000000001E-7</c:v>
                </c:pt>
                <c:pt idx="7158">
                  <c:v>1.9715580000000001E-7</c:v>
                </c:pt>
                <c:pt idx="7159">
                  <c:v>1.9709560000000001E-7</c:v>
                </c:pt>
                <c:pt idx="7160">
                  <c:v>1.970355E-7</c:v>
                </c:pt>
                <c:pt idx="7161">
                  <c:v>1.9697549999999999E-7</c:v>
                </c:pt>
                <c:pt idx="7162">
                  <c:v>1.9691559999999999E-7</c:v>
                </c:pt>
                <c:pt idx="7163">
                  <c:v>1.9685579999999999E-7</c:v>
                </c:pt>
                <c:pt idx="7164">
                  <c:v>1.9679600000000001E-7</c:v>
                </c:pt>
                <c:pt idx="7165">
                  <c:v>1.967363E-7</c:v>
                </c:pt>
                <c:pt idx="7166">
                  <c:v>1.9667670000000001E-7</c:v>
                </c:pt>
                <c:pt idx="7167">
                  <c:v>1.966172E-7</c:v>
                </c:pt>
                <c:pt idx="7168">
                  <c:v>1.965577E-7</c:v>
                </c:pt>
                <c:pt idx="7169">
                  <c:v>1.9649829999999999E-7</c:v>
                </c:pt>
                <c:pt idx="7170">
                  <c:v>1.96439E-7</c:v>
                </c:pt>
                <c:pt idx="7171">
                  <c:v>1.963798E-7</c:v>
                </c:pt>
                <c:pt idx="7172">
                  <c:v>1.9632060000000001E-7</c:v>
                </c:pt>
                <c:pt idx="7173">
                  <c:v>1.962615E-7</c:v>
                </c:pt>
                <c:pt idx="7174">
                  <c:v>1.9620250000000001E-7</c:v>
                </c:pt>
                <c:pt idx="7175">
                  <c:v>1.961435E-7</c:v>
                </c:pt>
                <c:pt idx="7176">
                  <c:v>1.960847E-7</c:v>
                </c:pt>
                <c:pt idx="7177">
                  <c:v>1.9602589999999999E-7</c:v>
                </c:pt>
                <c:pt idx="7178">
                  <c:v>1.9596720000000001E-7</c:v>
                </c:pt>
                <c:pt idx="7179">
                  <c:v>1.959085E-7</c:v>
                </c:pt>
                <c:pt idx="7180">
                  <c:v>1.958499E-7</c:v>
                </c:pt>
                <c:pt idx="7181">
                  <c:v>1.957915E-7</c:v>
                </c:pt>
                <c:pt idx="7182">
                  <c:v>1.95733E-7</c:v>
                </c:pt>
                <c:pt idx="7183">
                  <c:v>1.9567470000000001E-7</c:v>
                </c:pt>
                <c:pt idx="7184">
                  <c:v>1.9561639999999999E-7</c:v>
                </c:pt>
                <c:pt idx="7185">
                  <c:v>1.9555819999999999E-7</c:v>
                </c:pt>
                <c:pt idx="7186">
                  <c:v>1.9550009999999999E-7</c:v>
                </c:pt>
                <c:pt idx="7187">
                  <c:v>1.9544200000000001E-7</c:v>
                </c:pt>
                <c:pt idx="7188">
                  <c:v>1.9538409999999999E-7</c:v>
                </c:pt>
                <c:pt idx="7189">
                  <c:v>1.953262E-7</c:v>
                </c:pt>
                <c:pt idx="7190">
                  <c:v>1.952683E-7</c:v>
                </c:pt>
                <c:pt idx="7191">
                  <c:v>1.9521059999999999E-7</c:v>
                </c:pt>
                <c:pt idx="7192">
                  <c:v>1.9515290000000001E-7</c:v>
                </c:pt>
                <c:pt idx="7193">
                  <c:v>1.9509529999999999E-7</c:v>
                </c:pt>
                <c:pt idx="7194">
                  <c:v>1.950377E-7</c:v>
                </c:pt>
                <c:pt idx="7195">
                  <c:v>1.9498029999999999E-7</c:v>
                </c:pt>
                <c:pt idx="7196">
                  <c:v>1.9492290000000001E-7</c:v>
                </c:pt>
                <c:pt idx="7197">
                  <c:v>1.948656E-7</c:v>
                </c:pt>
                <c:pt idx="7198">
                  <c:v>1.9480830000000001E-7</c:v>
                </c:pt>
                <c:pt idx="7199">
                  <c:v>1.9475120000000001E-7</c:v>
                </c:pt>
                <c:pt idx="7200">
                  <c:v>1.946941E-7</c:v>
                </c:pt>
                <c:pt idx="7201">
                  <c:v>1.94637E-7</c:v>
                </c:pt>
                <c:pt idx="7202">
                  <c:v>1.945801E-7</c:v>
                </c:pt>
                <c:pt idx="7203">
                  <c:v>1.9452320000000001E-7</c:v>
                </c:pt>
                <c:pt idx="7204">
                  <c:v>1.9446640000000001E-7</c:v>
                </c:pt>
                <c:pt idx="7205">
                  <c:v>1.9440960000000001E-7</c:v>
                </c:pt>
                <c:pt idx="7206">
                  <c:v>1.9435299999999999E-7</c:v>
                </c:pt>
                <c:pt idx="7207">
                  <c:v>1.942964E-7</c:v>
                </c:pt>
                <c:pt idx="7208">
                  <c:v>1.9423980000000001E-7</c:v>
                </c:pt>
                <c:pt idx="7209">
                  <c:v>1.9418340000000001E-7</c:v>
                </c:pt>
                <c:pt idx="7210">
                  <c:v>1.94127E-7</c:v>
                </c:pt>
                <c:pt idx="7211">
                  <c:v>1.9407069999999999E-7</c:v>
                </c:pt>
                <c:pt idx="7212">
                  <c:v>1.9401449999999999E-7</c:v>
                </c:pt>
                <c:pt idx="7213">
                  <c:v>1.939583E-7</c:v>
                </c:pt>
                <c:pt idx="7214">
                  <c:v>1.939022E-7</c:v>
                </c:pt>
                <c:pt idx="7215">
                  <c:v>1.9384620000000001E-7</c:v>
                </c:pt>
                <c:pt idx="7216">
                  <c:v>1.937902E-7</c:v>
                </c:pt>
                <c:pt idx="7217">
                  <c:v>1.937344E-7</c:v>
                </c:pt>
                <c:pt idx="7218">
                  <c:v>1.936786E-7</c:v>
                </c:pt>
                <c:pt idx="7219">
                  <c:v>1.936228E-7</c:v>
                </c:pt>
                <c:pt idx="7220">
                  <c:v>1.9356709999999999E-7</c:v>
                </c:pt>
                <c:pt idx="7221">
                  <c:v>1.935116E-7</c:v>
                </c:pt>
                <c:pt idx="7222">
                  <c:v>1.9345600000000001E-7</c:v>
                </c:pt>
                <c:pt idx="7223">
                  <c:v>1.934006E-7</c:v>
                </c:pt>
                <c:pt idx="7224">
                  <c:v>1.933452E-7</c:v>
                </c:pt>
                <c:pt idx="7225">
                  <c:v>1.9328989999999999E-7</c:v>
                </c:pt>
                <c:pt idx="7226">
                  <c:v>1.932346E-7</c:v>
                </c:pt>
                <c:pt idx="7227">
                  <c:v>1.931795E-7</c:v>
                </c:pt>
                <c:pt idx="7228">
                  <c:v>1.931244E-7</c:v>
                </c:pt>
                <c:pt idx="7229">
                  <c:v>1.930693E-7</c:v>
                </c:pt>
                <c:pt idx="7230">
                  <c:v>1.9301440000000001E-7</c:v>
                </c:pt>
                <c:pt idx="7231">
                  <c:v>1.9295949999999999E-7</c:v>
                </c:pt>
                <c:pt idx="7232">
                  <c:v>1.9290469999999999E-7</c:v>
                </c:pt>
                <c:pt idx="7233">
                  <c:v>1.9284989999999999E-7</c:v>
                </c:pt>
                <c:pt idx="7234">
                  <c:v>1.9279520000000001E-7</c:v>
                </c:pt>
                <c:pt idx="7235">
                  <c:v>1.927406E-7</c:v>
                </c:pt>
                <c:pt idx="7236">
                  <c:v>1.926861E-7</c:v>
                </c:pt>
                <c:pt idx="7237">
                  <c:v>1.9263160000000001E-7</c:v>
                </c:pt>
                <c:pt idx="7238">
                  <c:v>1.925772E-7</c:v>
                </c:pt>
                <c:pt idx="7239">
                  <c:v>1.9252289999999999E-7</c:v>
                </c:pt>
                <c:pt idx="7240">
                  <c:v>1.9246860000000001E-7</c:v>
                </c:pt>
                <c:pt idx="7241">
                  <c:v>1.9241439999999999E-7</c:v>
                </c:pt>
                <c:pt idx="7242">
                  <c:v>1.9236030000000001E-7</c:v>
                </c:pt>
                <c:pt idx="7243">
                  <c:v>1.9230620000000001E-7</c:v>
                </c:pt>
                <c:pt idx="7244">
                  <c:v>1.922522E-7</c:v>
                </c:pt>
                <c:pt idx="7245">
                  <c:v>1.9219829999999999E-7</c:v>
                </c:pt>
                <c:pt idx="7246">
                  <c:v>1.9214449999999999E-7</c:v>
                </c:pt>
                <c:pt idx="7247">
                  <c:v>1.9209069999999999E-7</c:v>
                </c:pt>
                <c:pt idx="7248">
                  <c:v>1.9203699999999999E-7</c:v>
                </c:pt>
                <c:pt idx="7249">
                  <c:v>1.9198330000000001E-7</c:v>
                </c:pt>
                <c:pt idx="7250">
                  <c:v>1.919297E-7</c:v>
                </c:pt>
                <c:pt idx="7251">
                  <c:v>1.918762E-7</c:v>
                </c:pt>
                <c:pt idx="7252">
                  <c:v>1.918228E-7</c:v>
                </c:pt>
                <c:pt idx="7253">
                  <c:v>1.917694E-7</c:v>
                </c:pt>
                <c:pt idx="7254">
                  <c:v>1.9171610000000001E-7</c:v>
                </c:pt>
                <c:pt idx="7255">
                  <c:v>1.9166289999999999E-7</c:v>
                </c:pt>
                <c:pt idx="7256">
                  <c:v>1.916097E-7</c:v>
                </c:pt>
                <c:pt idx="7257">
                  <c:v>1.915566E-7</c:v>
                </c:pt>
                <c:pt idx="7258">
                  <c:v>1.915036E-7</c:v>
                </c:pt>
                <c:pt idx="7259">
                  <c:v>1.9145059999999999E-7</c:v>
                </c:pt>
                <c:pt idx="7260">
                  <c:v>1.913977E-7</c:v>
                </c:pt>
                <c:pt idx="7261">
                  <c:v>1.913449E-7</c:v>
                </c:pt>
                <c:pt idx="7262">
                  <c:v>1.912922E-7</c:v>
                </c:pt>
                <c:pt idx="7263">
                  <c:v>1.912395E-7</c:v>
                </c:pt>
                <c:pt idx="7264">
                  <c:v>1.9118679999999999E-7</c:v>
                </c:pt>
                <c:pt idx="7265">
                  <c:v>1.911343E-7</c:v>
                </c:pt>
                <c:pt idx="7266">
                  <c:v>1.9108180000000001E-7</c:v>
                </c:pt>
                <c:pt idx="7267">
                  <c:v>1.910294E-7</c:v>
                </c:pt>
                <c:pt idx="7268">
                  <c:v>1.90977E-7</c:v>
                </c:pt>
                <c:pt idx="7269">
                  <c:v>1.9092469999999999E-7</c:v>
                </c:pt>
                <c:pt idx="7270">
                  <c:v>1.908725E-7</c:v>
                </c:pt>
                <c:pt idx="7271">
                  <c:v>1.9082029999999999E-7</c:v>
                </c:pt>
                <c:pt idx="7272">
                  <c:v>1.9076830000000001E-7</c:v>
                </c:pt>
                <c:pt idx="7273">
                  <c:v>1.9071620000000001E-7</c:v>
                </c:pt>
                <c:pt idx="7274">
                  <c:v>1.906643E-7</c:v>
                </c:pt>
                <c:pt idx="7275">
                  <c:v>1.9061240000000001E-7</c:v>
                </c:pt>
                <c:pt idx="7276">
                  <c:v>1.9056060000000001E-7</c:v>
                </c:pt>
                <c:pt idx="7277">
                  <c:v>1.9050879999999999E-7</c:v>
                </c:pt>
                <c:pt idx="7278">
                  <c:v>1.9045709999999999E-7</c:v>
                </c:pt>
                <c:pt idx="7279">
                  <c:v>1.904055E-7</c:v>
                </c:pt>
                <c:pt idx="7280">
                  <c:v>1.9035400000000001E-7</c:v>
                </c:pt>
                <c:pt idx="7281">
                  <c:v>1.9030249999999999E-7</c:v>
                </c:pt>
                <c:pt idx="7282">
                  <c:v>1.90251E-7</c:v>
                </c:pt>
                <c:pt idx="7283">
                  <c:v>1.9019969999999999E-7</c:v>
                </c:pt>
                <c:pt idx="7284">
                  <c:v>1.9014840000000001E-7</c:v>
                </c:pt>
                <c:pt idx="7285">
                  <c:v>1.900972E-7</c:v>
                </c:pt>
                <c:pt idx="7286">
                  <c:v>1.9004600000000001E-7</c:v>
                </c:pt>
                <c:pt idx="7287">
                  <c:v>1.8999490000000001E-7</c:v>
                </c:pt>
                <c:pt idx="7288">
                  <c:v>1.899439E-7</c:v>
                </c:pt>
                <c:pt idx="7289">
                  <c:v>1.898929E-7</c:v>
                </c:pt>
                <c:pt idx="7290">
                  <c:v>1.8984199999999999E-7</c:v>
                </c:pt>
                <c:pt idx="7291">
                  <c:v>1.8979119999999999E-7</c:v>
                </c:pt>
                <c:pt idx="7292">
                  <c:v>1.897404E-7</c:v>
                </c:pt>
                <c:pt idx="7293">
                  <c:v>1.896897E-7</c:v>
                </c:pt>
                <c:pt idx="7294">
                  <c:v>1.8963909999999999E-7</c:v>
                </c:pt>
                <c:pt idx="7295">
                  <c:v>1.895885E-7</c:v>
                </c:pt>
                <c:pt idx="7296">
                  <c:v>1.8953800000000001E-7</c:v>
                </c:pt>
                <c:pt idx="7297">
                  <c:v>1.894875E-7</c:v>
                </c:pt>
                <c:pt idx="7298">
                  <c:v>1.8943719999999999E-7</c:v>
                </c:pt>
                <c:pt idx="7299">
                  <c:v>1.8938690000000001E-7</c:v>
                </c:pt>
                <c:pt idx="7300">
                  <c:v>1.893366E-7</c:v>
                </c:pt>
                <c:pt idx="7301">
                  <c:v>1.8928639999999999E-7</c:v>
                </c:pt>
                <c:pt idx="7302">
                  <c:v>1.8923629999999999E-7</c:v>
                </c:pt>
                <c:pt idx="7303">
                  <c:v>1.891862E-7</c:v>
                </c:pt>
                <c:pt idx="7304">
                  <c:v>1.8913619999999999E-7</c:v>
                </c:pt>
                <c:pt idx="7305">
                  <c:v>1.8908630000000001E-7</c:v>
                </c:pt>
                <c:pt idx="7306">
                  <c:v>1.8903650000000001E-7</c:v>
                </c:pt>
                <c:pt idx="7307">
                  <c:v>1.8898669999999999E-7</c:v>
                </c:pt>
                <c:pt idx="7308">
                  <c:v>1.889369E-7</c:v>
                </c:pt>
                <c:pt idx="7309">
                  <c:v>1.8888729999999999E-7</c:v>
                </c:pt>
                <c:pt idx="7310">
                  <c:v>1.8883759999999999E-7</c:v>
                </c:pt>
                <c:pt idx="7311">
                  <c:v>1.887881E-7</c:v>
                </c:pt>
                <c:pt idx="7312">
                  <c:v>1.8873860000000001E-7</c:v>
                </c:pt>
                <c:pt idx="7313">
                  <c:v>1.8868919999999999E-7</c:v>
                </c:pt>
                <c:pt idx="7314">
                  <c:v>1.8863990000000001E-7</c:v>
                </c:pt>
                <c:pt idx="7315">
                  <c:v>1.885906E-7</c:v>
                </c:pt>
                <c:pt idx="7316">
                  <c:v>1.885413E-7</c:v>
                </c:pt>
                <c:pt idx="7317">
                  <c:v>1.884922E-7</c:v>
                </c:pt>
                <c:pt idx="7318">
                  <c:v>1.8844310000000001E-7</c:v>
                </c:pt>
                <c:pt idx="7319">
                  <c:v>1.883941E-7</c:v>
                </c:pt>
                <c:pt idx="7320">
                  <c:v>1.883451E-7</c:v>
                </c:pt>
                <c:pt idx="7321">
                  <c:v>1.8829619999999999E-7</c:v>
                </c:pt>
                <c:pt idx="7322">
                  <c:v>1.8824730000000001E-7</c:v>
                </c:pt>
                <c:pt idx="7323">
                  <c:v>1.8819849999999999E-7</c:v>
                </c:pt>
                <c:pt idx="7324">
                  <c:v>1.8814979999999999E-7</c:v>
                </c:pt>
                <c:pt idx="7325">
                  <c:v>1.8810120000000001E-7</c:v>
                </c:pt>
                <c:pt idx="7326">
                  <c:v>1.880526E-7</c:v>
                </c:pt>
                <c:pt idx="7327">
                  <c:v>1.8800399999999999E-7</c:v>
                </c:pt>
                <c:pt idx="7328">
                  <c:v>1.879556E-7</c:v>
                </c:pt>
                <c:pt idx="7329">
                  <c:v>1.879072E-7</c:v>
                </c:pt>
                <c:pt idx="7330">
                  <c:v>1.878588E-7</c:v>
                </c:pt>
                <c:pt idx="7331">
                  <c:v>1.878105E-7</c:v>
                </c:pt>
                <c:pt idx="7332">
                  <c:v>1.8776229999999999E-7</c:v>
                </c:pt>
                <c:pt idx="7333">
                  <c:v>1.8771419999999999E-7</c:v>
                </c:pt>
                <c:pt idx="7334">
                  <c:v>1.876661E-7</c:v>
                </c:pt>
                <c:pt idx="7335">
                  <c:v>1.8761800000000001E-7</c:v>
                </c:pt>
                <c:pt idx="7336">
                  <c:v>1.875701E-7</c:v>
                </c:pt>
                <c:pt idx="7337">
                  <c:v>1.875221E-7</c:v>
                </c:pt>
                <c:pt idx="7338">
                  <c:v>1.874743E-7</c:v>
                </c:pt>
                <c:pt idx="7339">
                  <c:v>1.8742649999999999E-7</c:v>
                </c:pt>
                <c:pt idx="7340">
                  <c:v>1.8737879999999999E-7</c:v>
                </c:pt>
                <c:pt idx="7341">
                  <c:v>1.8733109999999999E-7</c:v>
                </c:pt>
                <c:pt idx="7342">
                  <c:v>1.8728350000000001E-7</c:v>
                </c:pt>
                <c:pt idx="7343">
                  <c:v>1.87236E-7</c:v>
                </c:pt>
                <c:pt idx="7344">
                  <c:v>1.8718850000000001E-7</c:v>
                </c:pt>
                <c:pt idx="7345">
                  <c:v>1.8714109999999999E-7</c:v>
                </c:pt>
                <c:pt idx="7346">
                  <c:v>1.8709369999999999E-7</c:v>
                </c:pt>
                <c:pt idx="7347">
                  <c:v>1.8704639999999999E-7</c:v>
                </c:pt>
                <c:pt idx="7348">
                  <c:v>1.869992E-7</c:v>
                </c:pt>
                <c:pt idx="7349">
                  <c:v>1.8695199999999999E-7</c:v>
                </c:pt>
                <c:pt idx="7350">
                  <c:v>1.869049E-7</c:v>
                </c:pt>
                <c:pt idx="7351">
                  <c:v>1.868579E-7</c:v>
                </c:pt>
                <c:pt idx="7352">
                  <c:v>1.868109E-7</c:v>
                </c:pt>
                <c:pt idx="7353">
                  <c:v>1.867639E-7</c:v>
                </c:pt>
                <c:pt idx="7354">
                  <c:v>1.8671710000000001E-7</c:v>
                </c:pt>
                <c:pt idx="7355">
                  <c:v>1.8667029999999999E-7</c:v>
                </c:pt>
                <c:pt idx="7356">
                  <c:v>1.866235E-7</c:v>
                </c:pt>
                <c:pt idx="7357">
                  <c:v>1.8657680000000001E-7</c:v>
                </c:pt>
                <c:pt idx="7358">
                  <c:v>1.865302E-7</c:v>
                </c:pt>
                <c:pt idx="7359">
                  <c:v>1.864836E-7</c:v>
                </c:pt>
                <c:pt idx="7360">
                  <c:v>1.8643710000000001E-7</c:v>
                </c:pt>
                <c:pt idx="7361">
                  <c:v>1.8639069999999999E-7</c:v>
                </c:pt>
                <c:pt idx="7362">
                  <c:v>1.8634429999999999E-7</c:v>
                </c:pt>
                <c:pt idx="7363">
                  <c:v>1.8629799999999999E-7</c:v>
                </c:pt>
                <c:pt idx="7364">
                  <c:v>1.8625169999999999E-7</c:v>
                </c:pt>
                <c:pt idx="7365">
                  <c:v>1.8620550000000001E-7</c:v>
                </c:pt>
                <c:pt idx="7366">
                  <c:v>1.861593E-7</c:v>
                </c:pt>
                <c:pt idx="7367">
                  <c:v>1.861133E-7</c:v>
                </c:pt>
                <c:pt idx="7368">
                  <c:v>1.8606720000000001E-7</c:v>
                </c:pt>
                <c:pt idx="7369">
                  <c:v>1.860213E-7</c:v>
                </c:pt>
                <c:pt idx="7370">
                  <c:v>1.8597539999999999E-7</c:v>
                </c:pt>
                <c:pt idx="7371">
                  <c:v>1.8592950000000001E-7</c:v>
                </c:pt>
                <c:pt idx="7372">
                  <c:v>1.858837E-7</c:v>
                </c:pt>
                <c:pt idx="7373">
                  <c:v>1.85838E-7</c:v>
                </c:pt>
                <c:pt idx="7374">
                  <c:v>1.857923E-7</c:v>
                </c:pt>
                <c:pt idx="7375">
                  <c:v>1.857467E-7</c:v>
                </c:pt>
                <c:pt idx="7376">
                  <c:v>1.8570119999999999E-7</c:v>
                </c:pt>
                <c:pt idx="7377">
                  <c:v>1.856557E-7</c:v>
                </c:pt>
                <c:pt idx="7378">
                  <c:v>1.8561019999999999E-7</c:v>
                </c:pt>
                <c:pt idx="7379">
                  <c:v>1.855648E-7</c:v>
                </c:pt>
                <c:pt idx="7380">
                  <c:v>1.855195E-7</c:v>
                </c:pt>
                <c:pt idx="7381">
                  <c:v>1.8547430000000001E-7</c:v>
                </c:pt>
                <c:pt idx="7382">
                  <c:v>1.854291E-7</c:v>
                </c:pt>
                <c:pt idx="7383">
                  <c:v>1.853839E-7</c:v>
                </c:pt>
                <c:pt idx="7384">
                  <c:v>1.8533880000000001E-7</c:v>
                </c:pt>
                <c:pt idx="7385">
                  <c:v>1.8529380000000001E-7</c:v>
                </c:pt>
                <c:pt idx="7386">
                  <c:v>1.852489E-7</c:v>
                </c:pt>
                <c:pt idx="7387">
                  <c:v>1.852039E-7</c:v>
                </c:pt>
                <c:pt idx="7388">
                  <c:v>1.8515909999999999E-7</c:v>
                </c:pt>
                <c:pt idx="7389">
                  <c:v>1.851143E-7</c:v>
                </c:pt>
                <c:pt idx="7390">
                  <c:v>1.8506960000000001E-7</c:v>
                </c:pt>
                <c:pt idx="7391">
                  <c:v>1.8502490000000001E-7</c:v>
                </c:pt>
                <c:pt idx="7392">
                  <c:v>1.8498030000000001E-7</c:v>
                </c:pt>
                <c:pt idx="7393">
                  <c:v>1.8493570000000001E-7</c:v>
                </c:pt>
                <c:pt idx="7394">
                  <c:v>1.848912E-7</c:v>
                </c:pt>
                <c:pt idx="7395">
                  <c:v>1.848468E-7</c:v>
                </c:pt>
                <c:pt idx="7396">
                  <c:v>1.8480240000000001E-7</c:v>
                </c:pt>
                <c:pt idx="7397">
                  <c:v>1.8475810000000001E-7</c:v>
                </c:pt>
                <c:pt idx="7398">
                  <c:v>1.8471380000000001E-7</c:v>
                </c:pt>
                <c:pt idx="7399">
                  <c:v>1.846696E-7</c:v>
                </c:pt>
                <c:pt idx="7400">
                  <c:v>1.846254E-7</c:v>
                </c:pt>
                <c:pt idx="7401">
                  <c:v>1.8458130000000001E-7</c:v>
                </c:pt>
                <c:pt idx="7402">
                  <c:v>1.8453730000000001E-7</c:v>
                </c:pt>
                <c:pt idx="7403">
                  <c:v>1.8449330000000001E-7</c:v>
                </c:pt>
                <c:pt idx="7404">
                  <c:v>1.8444940000000001E-7</c:v>
                </c:pt>
                <c:pt idx="7405">
                  <c:v>1.844055E-7</c:v>
                </c:pt>
                <c:pt idx="7406">
                  <c:v>1.8436169999999999E-7</c:v>
                </c:pt>
                <c:pt idx="7407">
                  <c:v>1.843179E-7</c:v>
                </c:pt>
                <c:pt idx="7408">
                  <c:v>1.8427420000000001E-7</c:v>
                </c:pt>
                <c:pt idx="7409">
                  <c:v>1.8423060000000001E-7</c:v>
                </c:pt>
                <c:pt idx="7410">
                  <c:v>1.8418700000000001E-7</c:v>
                </c:pt>
                <c:pt idx="7411">
                  <c:v>1.841435E-7</c:v>
                </c:pt>
                <c:pt idx="7412">
                  <c:v>1.8409999999999999E-7</c:v>
                </c:pt>
                <c:pt idx="7413">
                  <c:v>1.840566E-7</c:v>
                </c:pt>
                <c:pt idx="7414">
                  <c:v>1.8401320000000001E-7</c:v>
                </c:pt>
                <c:pt idx="7415">
                  <c:v>1.8396990000000001E-7</c:v>
                </c:pt>
                <c:pt idx="7416">
                  <c:v>1.839267E-7</c:v>
                </c:pt>
                <c:pt idx="7417">
                  <c:v>1.8388349999999999E-7</c:v>
                </c:pt>
                <c:pt idx="7418">
                  <c:v>1.8384040000000001E-7</c:v>
                </c:pt>
                <c:pt idx="7419">
                  <c:v>1.8379729999999999E-7</c:v>
                </c:pt>
                <c:pt idx="7420">
                  <c:v>1.837543E-7</c:v>
                </c:pt>
                <c:pt idx="7421">
                  <c:v>1.837113E-7</c:v>
                </c:pt>
                <c:pt idx="7422">
                  <c:v>1.836684E-7</c:v>
                </c:pt>
                <c:pt idx="7423">
                  <c:v>1.8362549999999999E-7</c:v>
                </c:pt>
                <c:pt idx="7424">
                  <c:v>1.8358270000000001E-7</c:v>
                </c:pt>
                <c:pt idx="7425">
                  <c:v>1.8353999999999999E-7</c:v>
                </c:pt>
                <c:pt idx="7426">
                  <c:v>1.8349729999999999E-7</c:v>
                </c:pt>
                <c:pt idx="7427">
                  <c:v>1.8345469999999999E-7</c:v>
                </c:pt>
                <c:pt idx="7428">
                  <c:v>1.8341209999999999E-7</c:v>
                </c:pt>
                <c:pt idx="7429">
                  <c:v>1.8336960000000001E-7</c:v>
                </c:pt>
                <c:pt idx="7430">
                  <c:v>1.833271E-7</c:v>
                </c:pt>
                <c:pt idx="7431">
                  <c:v>1.8328469999999999E-7</c:v>
                </c:pt>
                <c:pt idx="7432">
                  <c:v>1.832423E-7</c:v>
                </c:pt>
                <c:pt idx="7433">
                  <c:v>1.8320009999999999E-7</c:v>
                </c:pt>
                <c:pt idx="7434">
                  <c:v>1.8315779999999999E-7</c:v>
                </c:pt>
                <c:pt idx="7435">
                  <c:v>1.8311559999999999E-7</c:v>
                </c:pt>
                <c:pt idx="7436">
                  <c:v>1.830735E-7</c:v>
                </c:pt>
                <c:pt idx="7437">
                  <c:v>1.8303139999999999E-7</c:v>
                </c:pt>
                <c:pt idx="7438">
                  <c:v>1.8298939999999999E-7</c:v>
                </c:pt>
                <c:pt idx="7439">
                  <c:v>1.829474E-7</c:v>
                </c:pt>
                <c:pt idx="7440">
                  <c:v>1.829055E-7</c:v>
                </c:pt>
                <c:pt idx="7441">
                  <c:v>1.8286359999999999E-7</c:v>
                </c:pt>
                <c:pt idx="7442">
                  <c:v>1.8282180000000001E-7</c:v>
                </c:pt>
                <c:pt idx="7443">
                  <c:v>1.8278009999999999E-7</c:v>
                </c:pt>
                <c:pt idx="7444">
                  <c:v>1.827384E-7</c:v>
                </c:pt>
                <c:pt idx="7445">
                  <c:v>1.8269670000000001E-7</c:v>
                </c:pt>
                <c:pt idx="7446">
                  <c:v>1.826552E-7</c:v>
                </c:pt>
                <c:pt idx="7447">
                  <c:v>1.826136E-7</c:v>
                </c:pt>
                <c:pt idx="7448">
                  <c:v>1.8257209999999999E-7</c:v>
                </c:pt>
                <c:pt idx="7449">
                  <c:v>1.8253070000000001E-7</c:v>
                </c:pt>
                <c:pt idx="7450">
                  <c:v>1.8248929999999999E-7</c:v>
                </c:pt>
                <c:pt idx="7451">
                  <c:v>1.8244799999999999E-7</c:v>
                </c:pt>
                <c:pt idx="7452">
                  <c:v>1.8240679999999999E-7</c:v>
                </c:pt>
                <c:pt idx="7453">
                  <c:v>1.8236560000000001E-7</c:v>
                </c:pt>
                <c:pt idx="7454">
                  <c:v>1.8232440000000001E-7</c:v>
                </c:pt>
                <c:pt idx="7455">
                  <c:v>1.8228329999999999E-7</c:v>
                </c:pt>
                <c:pt idx="7456">
                  <c:v>1.8224220000000001E-7</c:v>
                </c:pt>
                <c:pt idx="7457">
                  <c:v>1.8220130000000001E-7</c:v>
                </c:pt>
                <c:pt idx="7458">
                  <c:v>1.8216029999999999E-7</c:v>
                </c:pt>
                <c:pt idx="7459">
                  <c:v>1.8211940000000001E-7</c:v>
                </c:pt>
                <c:pt idx="7460">
                  <c:v>1.820786E-7</c:v>
                </c:pt>
                <c:pt idx="7461">
                  <c:v>1.8203779999999999E-7</c:v>
                </c:pt>
                <c:pt idx="7462">
                  <c:v>1.819971E-7</c:v>
                </c:pt>
                <c:pt idx="7463">
                  <c:v>1.8195640000000001E-7</c:v>
                </c:pt>
                <c:pt idx="7464">
                  <c:v>1.8191579999999999E-7</c:v>
                </c:pt>
                <c:pt idx="7465">
                  <c:v>1.8187519999999999E-7</c:v>
                </c:pt>
                <c:pt idx="7466">
                  <c:v>1.8183470000000001E-7</c:v>
                </c:pt>
                <c:pt idx="7467">
                  <c:v>1.817942E-7</c:v>
                </c:pt>
                <c:pt idx="7468">
                  <c:v>1.8175379999999999E-7</c:v>
                </c:pt>
                <c:pt idx="7469">
                  <c:v>1.8171349999999999E-7</c:v>
                </c:pt>
                <c:pt idx="7470">
                  <c:v>1.816732E-7</c:v>
                </c:pt>
                <c:pt idx="7471">
                  <c:v>1.816329E-7</c:v>
                </c:pt>
                <c:pt idx="7472">
                  <c:v>1.815927E-7</c:v>
                </c:pt>
                <c:pt idx="7473">
                  <c:v>1.8155259999999999E-7</c:v>
                </c:pt>
                <c:pt idx="7474">
                  <c:v>1.815125E-7</c:v>
                </c:pt>
                <c:pt idx="7475">
                  <c:v>1.8147239999999999E-7</c:v>
                </c:pt>
                <c:pt idx="7476">
                  <c:v>1.8143249999999999E-7</c:v>
                </c:pt>
                <c:pt idx="7477">
                  <c:v>1.813925E-7</c:v>
                </c:pt>
                <c:pt idx="7478">
                  <c:v>1.813526E-7</c:v>
                </c:pt>
                <c:pt idx="7479">
                  <c:v>1.8131279999999999E-7</c:v>
                </c:pt>
                <c:pt idx="7480">
                  <c:v>1.8127300000000001E-7</c:v>
                </c:pt>
                <c:pt idx="7481">
                  <c:v>1.812333E-7</c:v>
                </c:pt>
                <c:pt idx="7482">
                  <c:v>1.8119360000000001E-7</c:v>
                </c:pt>
                <c:pt idx="7483">
                  <c:v>1.8115400000000001E-7</c:v>
                </c:pt>
                <c:pt idx="7484">
                  <c:v>1.8111440000000001E-7</c:v>
                </c:pt>
                <c:pt idx="7485">
                  <c:v>1.8107490000000001E-7</c:v>
                </c:pt>
                <c:pt idx="7486">
                  <c:v>1.810354E-7</c:v>
                </c:pt>
                <c:pt idx="7487">
                  <c:v>1.8099599999999999E-7</c:v>
                </c:pt>
                <c:pt idx="7488">
                  <c:v>1.8095669999999999E-7</c:v>
                </c:pt>
                <c:pt idx="7489">
                  <c:v>1.809174E-7</c:v>
                </c:pt>
                <c:pt idx="7490">
                  <c:v>1.8087810000000001E-7</c:v>
                </c:pt>
                <c:pt idx="7491">
                  <c:v>1.808389E-7</c:v>
                </c:pt>
                <c:pt idx="7492">
                  <c:v>1.807997E-7</c:v>
                </c:pt>
                <c:pt idx="7493">
                  <c:v>1.8076059999999999E-7</c:v>
                </c:pt>
                <c:pt idx="7494">
                  <c:v>1.807216E-7</c:v>
                </c:pt>
                <c:pt idx="7495">
                  <c:v>1.8068249999999999E-7</c:v>
                </c:pt>
                <c:pt idx="7496">
                  <c:v>1.8064359999999999E-7</c:v>
                </c:pt>
                <c:pt idx="7497">
                  <c:v>1.8060469999999999E-7</c:v>
                </c:pt>
                <c:pt idx="7498">
                  <c:v>1.8056579999999999E-7</c:v>
                </c:pt>
                <c:pt idx="7499">
                  <c:v>1.8052700000000001E-7</c:v>
                </c:pt>
                <c:pt idx="7500">
                  <c:v>1.804883E-7</c:v>
                </c:pt>
                <c:pt idx="7501">
                  <c:v>1.8044960000000001E-7</c:v>
                </c:pt>
                <c:pt idx="7502">
                  <c:v>1.8041089999999999E-7</c:v>
                </c:pt>
                <c:pt idx="7503">
                  <c:v>1.803723E-7</c:v>
                </c:pt>
                <c:pt idx="7504">
                  <c:v>1.8033379999999999E-7</c:v>
                </c:pt>
                <c:pt idx="7505">
                  <c:v>1.8029529999999999E-7</c:v>
                </c:pt>
                <c:pt idx="7506">
                  <c:v>1.8025680000000001E-7</c:v>
                </c:pt>
                <c:pt idx="7507">
                  <c:v>1.802184E-7</c:v>
                </c:pt>
                <c:pt idx="7508">
                  <c:v>1.8018010000000001E-7</c:v>
                </c:pt>
                <c:pt idx="7509">
                  <c:v>1.8014179999999999E-7</c:v>
                </c:pt>
                <c:pt idx="7510">
                  <c:v>1.8010359999999999E-7</c:v>
                </c:pt>
                <c:pt idx="7511">
                  <c:v>1.8006540000000001E-7</c:v>
                </c:pt>
                <c:pt idx="7512">
                  <c:v>1.8002720000000001E-7</c:v>
                </c:pt>
                <c:pt idx="7513">
                  <c:v>1.799891E-7</c:v>
                </c:pt>
                <c:pt idx="7514">
                  <c:v>1.7995110000000001E-7</c:v>
                </c:pt>
                <c:pt idx="7515">
                  <c:v>1.799131E-7</c:v>
                </c:pt>
                <c:pt idx="7516">
                  <c:v>1.798752E-7</c:v>
                </c:pt>
                <c:pt idx="7517">
                  <c:v>1.798373E-7</c:v>
                </c:pt>
                <c:pt idx="7518">
                  <c:v>1.797994E-7</c:v>
                </c:pt>
                <c:pt idx="7519">
                  <c:v>1.797616E-7</c:v>
                </c:pt>
                <c:pt idx="7520">
                  <c:v>1.7972390000000001E-7</c:v>
                </c:pt>
                <c:pt idx="7521">
                  <c:v>1.796862E-7</c:v>
                </c:pt>
                <c:pt idx="7522">
                  <c:v>1.7964850000000001E-7</c:v>
                </c:pt>
                <c:pt idx="7523">
                  <c:v>1.7961089999999999E-7</c:v>
                </c:pt>
                <c:pt idx="7524">
                  <c:v>1.7957340000000001E-7</c:v>
                </c:pt>
                <c:pt idx="7525">
                  <c:v>1.7953590000000001E-7</c:v>
                </c:pt>
                <c:pt idx="7526">
                  <c:v>1.7949840000000001E-7</c:v>
                </c:pt>
                <c:pt idx="7527">
                  <c:v>1.7946099999999999E-7</c:v>
                </c:pt>
                <c:pt idx="7528">
                  <c:v>1.794237E-7</c:v>
                </c:pt>
                <c:pt idx="7529">
                  <c:v>1.7938640000000001E-7</c:v>
                </c:pt>
                <c:pt idx="7530">
                  <c:v>1.7934909999999999E-7</c:v>
                </c:pt>
                <c:pt idx="7531">
                  <c:v>1.7931189999999999E-7</c:v>
                </c:pt>
                <c:pt idx="7532">
                  <c:v>1.7927480000000001E-7</c:v>
                </c:pt>
                <c:pt idx="7533">
                  <c:v>1.792377E-7</c:v>
                </c:pt>
                <c:pt idx="7534">
                  <c:v>1.792006E-7</c:v>
                </c:pt>
                <c:pt idx="7535">
                  <c:v>1.7916360000000001E-7</c:v>
                </c:pt>
                <c:pt idx="7536">
                  <c:v>1.7912659999999999E-7</c:v>
                </c:pt>
                <c:pt idx="7537">
                  <c:v>1.7908969999999999E-7</c:v>
                </c:pt>
                <c:pt idx="7538">
                  <c:v>1.7905289999999999E-7</c:v>
                </c:pt>
                <c:pt idx="7539">
                  <c:v>1.7901610000000001E-7</c:v>
                </c:pt>
                <c:pt idx="7540">
                  <c:v>1.7897930000000001E-7</c:v>
                </c:pt>
                <c:pt idx="7541">
                  <c:v>1.7894259999999999E-7</c:v>
                </c:pt>
                <c:pt idx="7542">
                  <c:v>1.7890590000000001E-7</c:v>
                </c:pt>
                <c:pt idx="7543">
                  <c:v>1.7886929999999999E-7</c:v>
                </c:pt>
                <c:pt idx="7544">
                  <c:v>1.7883269999999999E-7</c:v>
                </c:pt>
                <c:pt idx="7545">
                  <c:v>1.7879619999999999E-7</c:v>
                </c:pt>
                <c:pt idx="7546">
                  <c:v>1.7875969999999999E-7</c:v>
                </c:pt>
                <c:pt idx="7547">
                  <c:v>1.7872330000000001E-7</c:v>
                </c:pt>
                <c:pt idx="7548">
                  <c:v>1.786869E-7</c:v>
                </c:pt>
                <c:pt idx="7549">
                  <c:v>1.7865060000000001E-7</c:v>
                </c:pt>
                <c:pt idx="7550">
                  <c:v>1.7861429999999999E-7</c:v>
                </c:pt>
                <c:pt idx="7551">
                  <c:v>1.78578E-7</c:v>
                </c:pt>
                <c:pt idx="7552">
                  <c:v>1.7854189999999999E-7</c:v>
                </c:pt>
                <c:pt idx="7553">
                  <c:v>1.7850569999999999E-7</c:v>
                </c:pt>
                <c:pt idx="7554">
                  <c:v>1.7846959999999999E-7</c:v>
                </c:pt>
                <c:pt idx="7555">
                  <c:v>1.784336E-7</c:v>
                </c:pt>
                <c:pt idx="7556">
                  <c:v>1.7839760000000001E-7</c:v>
                </c:pt>
                <c:pt idx="7557">
                  <c:v>1.783616E-7</c:v>
                </c:pt>
                <c:pt idx="7558">
                  <c:v>1.783257E-7</c:v>
                </c:pt>
                <c:pt idx="7559">
                  <c:v>1.782899E-7</c:v>
                </c:pt>
                <c:pt idx="7560">
                  <c:v>1.7825409999999999E-7</c:v>
                </c:pt>
                <c:pt idx="7561">
                  <c:v>1.7821829999999999E-7</c:v>
                </c:pt>
                <c:pt idx="7562">
                  <c:v>1.7818260000000001E-7</c:v>
                </c:pt>
                <c:pt idx="7563">
                  <c:v>1.7814689999999999E-7</c:v>
                </c:pt>
                <c:pt idx="7564">
                  <c:v>1.781113E-7</c:v>
                </c:pt>
                <c:pt idx="7565">
                  <c:v>1.7807570000000001E-7</c:v>
                </c:pt>
                <c:pt idx="7566">
                  <c:v>1.7804020000000001E-7</c:v>
                </c:pt>
                <c:pt idx="7567">
                  <c:v>1.7800470000000001E-7</c:v>
                </c:pt>
                <c:pt idx="7568">
                  <c:v>1.779693E-7</c:v>
                </c:pt>
                <c:pt idx="7569">
                  <c:v>1.7793389999999999E-7</c:v>
                </c:pt>
                <c:pt idx="7570">
                  <c:v>1.7789850000000001E-7</c:v>
                </c:pt>
                <c:pt idx="7571">
                  <c:v>1.7786319999999999E-7</c:v>
                </c:pt>
                <c:pt idx="7572">
                  <c:v>1.77828E-7</c:v>
                </c:pt>
                <c:pt idx="7573">
                  <c:v>1.777928E-7</c:v>
                </c:pt>
                <c:pt idx="7574">
                  <c:v>1.777576E-7</c:v>
                </c:pt>
                <c:pt idx="7575">
                  <c:v>1.777225E-7</c:v>
                </c:pt>
                <c:pt idx="7576">
                  <c:v>1.7768750000000001E-7</c:v>
                </c:pt>
                <c:pt idx="7577">
                  <c:v>1.776525E-7</c:v>
                </c:pt>
                <c:pt idx="7578">
                  <c:v>1.7761750000000001E-7</c:v>
                </c:pt>
                <c:pt idx="7579">
                  <c:v>1.7758259999999999E-7</c:v>
                </c:pt>
                <c:pt idx="7580">
                  <c:v>1.7754769999999999E-7</c:v>
                </c:pt>
                <c:pt idx="7581">
                  <c:v>1.7751289999999999E-7</c:v>
                </c:pt>
                <c:pt idx="7582">
                  <c:v>1.7747809999999999E-7</c:v>
                </c:pt>
                <c:pt idx="7583">
                  <c:v>1.7744330000000001E-7</c:v>
                </c:pt>
                <c:pt idx="7584">
                  <c:v>1.774086E-7</c:v>
                </c:pt>
                <c:pt idx="7585">
                  <c:v>1.7737400000000001E-7</c:v>
                </c:pt>
                <c:pt idx="7586">
                  <c:v>1.7733939999999999E-7</c:v>
                </c:pt>
                <c:pt idx="7587">
                  <c:v>1.773048E-7</c:v>
                </c:pt>
                <c:pt idx="7588">
                  <c:v>1.772703E-7</c:v>
                </c:pt>
                <c:pt idx="7589">
                  <c:v>1.7723589999999999E-7</c:v>
                </c:pt>
                <c:pt idx="7590">
                  <c:v>1.7720139999999999E-7</c:v>
                </c:pt>
                <c:pt idx="7591">
                  <c:v>1.7716710000000001E-7</c:v>
                </c:pt>
                <c:pt idx="7592">
                  <c:v>1.771327E-7</c:v>
                </c:pt>
                <c:pt idx="7593">
                  <c:v>1.770985E-7</c:v>
                </c:pt>
                <c:pt idx="7594">
                  <c:v>1.7706419999999999E-7</c:v>
                </c:pt>
                <c:pt idx="7595">
                  <c:v>1.7702999999999999E-7</c:v>
                </c:pt>
                <c:pt idx="7596">
                  <c:v>1.7699590000000001E-7</c:v>
                </c:pt>
                <c:pt idx="7597">
                  <c:v>1.7696180000000001E-7</c:v>
                </c:pt>
                <c:pt idx="7598">
                  <c:v>1.769277E-7</c:v>
                </c:pt>
                <c:pt idx="7599">
                  <c:v>1.7689369999999999E-7</c:v>
                </c:pt>
                <c:pt idx="7600">
                  <c:v>1.7685970000000001E-7</c:v>
                </c:pt>
                <c:pt idx="7601">
                  <c:v>1.7682579999999999E-7</c:v>
                </c:pt>
                <c:pt idx="7602">
                  <c:v>1.7679189999999999E-7</c:v>
                </c:pt>
                <c:pt idx="7603">
                  <c:v>1.7675809999999999E-7</c:v>
                </c:pt>
                <c:pt idx="7604">
                  <c:v>1.7672429999999999E-7</c:v>
                </c:pt>
                <c:pt idx="7605">
                  <c:v>1.7669060000000001E-7</c:v>
                </c:pt>
                <c:pt idx="7606">
                  <c:v>1.766569E-7</c:v>
                </c:pt>
                <c:pt idx="7607">
                  <c:v>1.7662319999999999E-7</c:v>
                </c:pt>
                <c:pt idx="7608">
                  <c:v>1.765896E-7</c:v>
                </c:pt>
                <c:pt idx="7609">
                  <c:v>1.765561E-7</c:v>
                </c:pt>
                <c:pt idx="7610">
                  <c:v>1.7652250000000001E-7</c:v>
                </c:pt>
                <c:pt idx="7611">
                  <c:v>1.7648910000000001E-7</c:v>
                </c:pt>
                <c:pt idx="7612">
                  <c:v>1.7645560000000001E-7</c:v>
                </c:pt>
                <c:pt idx="7613">
                  <c:v>1.764222E-7</c:v>
                </c:pt>
                <c:pt idx="7614">
                  <c:v>1.7638890000000001E-7</c:v>
                </c:pt>
                <c:pt idx="7615">
                  <c:v>1.763556E-7</c:v>
                </c:pt>
                <c:pt idx="7616">
                  <c:v>1.7632230000000001E-7</c:v>
                </c:pt>
                <c:pt idx="7617">
                  <c:v>1.7628909999999999E-7</c:v>
                </c:pt>
                <c:pt idx="7618">
                  <c:v>1.7625599999999999E-7</c:v>
                </c:pt>
                <c:pt idx="7619">
                  <c:v>1.7622279999999999E-7</c:v>
                </c:pt>
                <c:pt idx="7620">
                  <c:v>1.7618980000000001E-7</c:v>
                </c:pt>
                <c:pt idx="7621">
                  <c:v>1.761567E-7</c:v>
                </c:pt>
                <c:pt idx="7622">
                  <c:v>1.7612369999999999E-7</c:v>
                </c:pt>
                <c:pt idx="7623">
                  <c:v>1.760908E-7</c:v>
                </c:pt>
                <c:pt idx="7624">
                  <c:v>1.7605790000000001E-7</c:v>
                </c:pt>
                <c:pt idx="7625">
                  <c:v>1.7602499999999999E-7</c:v>
                </c:pt>
                <c:pt idx="7626">
                  <c:v>1.7599219999999999E-7</c:v>
                </c:pt>
                <c:pt idx="7627">
                  <c:v>1.7595939999999999E-7</c:v>
                </c:pt>
                <c:pt idx="7628">
                  <c:v>1.7592670000000001E-7</c:v>
                </c:pt>
                <c:pt idx="7629">
                  <c:v>1.75894E-7</c:v>
                </c:pt>
                <c:pt idx="7630">
                  <c:v>1.7586140000000001E-7</c:v>
                </c:pt>
                <c:pt idx="7631">
                  <c:v>1.7582879999999999E-7</c:v>
                </c:pt>
                <c:pt idx="7632">
                  <c:v>1.7579620000000001E-7</c:v>
                </c:pt>
                <c:pt idx="7633">
                  <c:v>1.7576370000000001E-7</c:v>
                </c:pt>
                <c:pt idx="7634">
                  <c:v>1.7573120000000001E-7</c:v>
                </c:pt>
                <c:pt idx="7635">
                  <c:v>1.7569880000000001E-7</c:v>
                </c:pt>
                <c:pt idx="7636">
                  <c:v>1.756664E-7</c:v>
                </c:pt>
                <c:pt idx="7637">
                  <c:v>1.7563409999999999E-7</c:v>
                </c:pt>
                <c:pt idx="7638">
                  <c:v>1.756018E-7</c:v>
                </c:pt>
                <c:pt idx="7639">
                  <c:v>1.7556949999999999E-7</c:v>
                </c:pt>
                <c:pt idx="7640">
                  <c:v>1.755373E-7</c:v>
                </c:pt>
                <c:pt idx="7641">
                  <c:v>1.755051E-7</c:v>
                </c:pt>
                <c:pt idx="7642">
                  <c:v>1.75473E-7</c:v>
                </c:pt>
                <c:pt idx="7643">
                  <c:v>1.754409E-7</c:v>
                </c:pt>
                <c:pt idx="7644">
                  <c:v>1.7540889999999999E-7</c:v>
                </c:pt>
                <c:pt idx="7645">
                  <c:v>1.753769E-7</c:v>
                </c:pt>
                <c:pt idx="7646">
                  <c:v>1.7534489999999999E-7</c:v>
                </c:pt>
                <c:pt idx="7647">
                  <c:v>1.75313E-7</c:v>
                </c:pt>
                <c:pt idx="7648">
                  <c:v>1.7528110000000001E-7</c:v>
                </c:pt>
                <c:pt idx="7649">
                  <c:v>1.7524930000000001E-7</c:v>
                </c:pt>
                <c:pt idx="7650">
                  <c:v>1.7521749999999999E-7</c:v>
                </c:pt>
                <c:pt idx="7651">
                  <c:v>1.7518580000000001E-7</c:v>
                </c:pt>
                <c:pt idx="7652">
                  <c:v>1.751541E-7</c:v>
                </c:pt>
                <c:pt idx="7653">
                  <c:v>1.7512239999999999E-7</c:v>
                </c:pt>
                <c:pt idx="7654">
                  <c:v>1.7509080000000001E-7</c:v>
                </c:pt>
                <c:pt idx="7655">
                  <c:v>1.7505919999999999E-7</c:v>
                </c:pt>
                <c:pt idx="7656">
                  <c:v>1.7502769999999999E-7</c:v>
                </c:pt>
                <c:pt idx="7657">
                  <c:v>1.749962E-7</c:v>
                </c:pt>
                <c:pt idx="7658">
                  <c:v>1.749647E-7</c:v>
                </c:pt>
                <c:pt idx="7659">
                  <c:v>1.749333E-7</c:v>
                </c:pt>
                <c:pt idx="7660">
                  <c:v>1.7490189999999999E-7</c:v>
                </c:pt>
                <c:pt idx="7661">
                  <c:v>1.7487060000000001E-7</c:v>
                </c:pt>
                <c:pt idx="7662">
                  <c:v>1.748393E-7</c:v>
                </c:pt>
                <c:pt idx="7663">
                  <c:v>1.748081E-7</c:v>
                </c:pt>
                <c:pt idx="7664">
                  <c:v>1.7477690000000001E-7</c:v>
                </c:pt>
                <c:pt idx="7665">
                  <c:v>1.7474569999999999E-7</c:v>
                </c:pt>
                <c:pt idx="7666">
                  <c:v>1.7471459999999999E-7</c:v>
                </c:pt>
                <c:pt idx="7667">
                  <c:v>1.7468349999999999E-7</c:v>
                </c:pt>
                <c:pt idx="7668">
                  <c:v>1.7465250000000001E-7</c:v>
                </c:pt>
                <c:pt idx="7669">
                  <c:v>1.746215E-7</c:v>
                </c:pt>
                <c:pt idx="7670">
                  <c:v>1.7459049999999999E-7</c:v>
                </c:pt>
                <c:pt idx="7671">
                  <c:v>1.745596E-7</c:v>
                </c:pt>
                <c:pt idx="7672">
                  <c:v>1.7452870000000001E-7</c:v>
                </c:pt>
                <c:pt idx="7673">
                  <c:v>1.7449790000000001E-7</c:v>
                </c:pt>
                <c:pt idx="7674">
                  <c:v>1.7446709999999999E-7</c:v>
                </c:pt>
                <c:pt idx="7675">
                  <c:v>1.7443640000000001E-7</c:v>
                </c:pt>
                <c:pt idx="7676">
                  <c:v>1.7440560000000001E-7</c:v>
                </c:pt>
                <c:pt idx="7677">
                  <c:v>1.74375E-7</c:v>
                </c:pt>
                <c:pt idx="7678">
                  <c:v>1.7434429999999999E-7</c:v>
                </c:pt>
                <c:pt idx="7679">
                  <c:v>1.743138E-7</c:v>
                </c:pt>
                <c:pt idx="7680">
                  <c:v>1.7428320000000001E-7</c:v>
                </c:pt>
                <c:pt idx="7681">
                  <c:v>1.7425269999999999E-7</c:v>
                </c:pt>
                <c:pt idx="7682">
                  <c:v>1.7422219999999999E-7</c:v>
                </c:pt>
                <c:pt idx="7683">
                  <c:v>1.7419179999999999E-7</c:v>
                </c:pt>
                <c:pt idx="7684">
                  <c:v>1.7416139999999999E-7</c:v>
                </c:pt>
                <c:pt idx="7685">
                  <c:v>1.741311E-7</c:v>
                </c:pt>
                <c:pt idx="7686">
                  <c:v>1.7410079999999999E-7</c:v>
                </c:pt>
                <c:pt idx="7687">
                  <c:v>1.7407050000000001E-7</c:v>
                </c:pt>
                <c:pt idx="7688">
                  <c:v>1.7404029999999999E-7</c:v>
                </c:pt>
                <c:pt idx="7689">
                  <c:v>1.740101E-7</c:v>
                </c:pt>
                <c:pt idx="7690">
                  <c:v>1.7398E-7</c:v>
                </c:pt>
                <c:pt idx="7691">
                  <c:v>1.739499E-7</c:v>
                </c:pt>
                <c:pt idx="7692">
                  <c:v>1.739198E-7</c:v>
                </c:pt>
                <c:pt idx="7693">
                  <c:v>1.7388979999999999E-7</c:v>
                </c:pt>
                <c:pt idx="7694">
                  <c:v>1.7385980000000001E-7</c:v>
                </c:pt>
                <c:pt idx="7695">
                  <c:v>1.738298E-7</c:v>
                </c:pt>
                <c:pt idx="7696">
                  <c:v>1.7379989999999999E-7</c:v>
                </c:pt>
                <c:pt idx="7697">
                  <c:v>1.7377009999999999E-7</c:v>
                </c:pt>
                <c:pt idx="7698">
                  <c:v>1.737403E-7</c:v>
                </c:pt>
                <c:pt idx="7699">
                  <c:v>1.737105E-7</c:v>
                </c:pt>
                <c:pt idx="7700">
                  <c:v>1.736807E-7</c:v>
                </c:pt>
                <c:pt idx="7701">
                  <c:v>1.73651E-7</c:v>
                </c:pt>
                <c:pt idx="7702">
                  <c:v>1.7362140000000001E-7</c:v>
                </c:pt>
                <c:pt idx="7703">
                  <c:v>1.7359170000000001E-7</c:v>
                </c:pt>
                <c:pt idx="7704">
                  <c:v>1.7356219999999999E-7</c:v>
                </c:pt>
                <c:pt idx="7705">
                  <c:v>1.735326E-7</c:v>
                </c:pt>
                <c:pt idx="7706">
                  <c:v>1.7350310000000001E-7</c:v>
                </c:pt>
                <c:pt idx="7707">
                  <c:v>1.7347359999999999E-7</c:v>
                </c:pt>
                <c:pt idx="7708">
                  <c:v>1.7344420000000001E-7</c:v>
                </c:pt>
                <c:pt idx="7709">
                  <c:v>1.7341480000000001E-7</c:v>
                </c:pt>
                <c:pt idx="7710">
                  <c:v>1.733855E-7</c:v>
                </c:pt>
                <c:pt idx="7711">
                  <c:v>1.7335619999999999E-7</c:v>
                </c:pt>
                <c:pt idx="7712">
                  <c:v>1.7332690000000001E-7</c:v>
                </c:pt>
                <c:pt idx="7713">
                  <c:v>1.7329769999999999E-7</c:v>
                </c:pt>
                <c:pt idx="7714">
                  <c:v>1.7326840000000001E-7</c:v>
                </c:pt>
                <c:pt idx="7715">
                  <c:v>1.7323930000000001E-7</c:v>
                </c:pt>
                <c:pt idx="7716">
                  <c:v>1.7321020000000001E-7</c:v>
                </c:pt>
                <c:pt idx="7717">
                  <c:v>1.7318110000000001E-7</c:v>
                </c:pt>
                <c:pt idx="7718">
                  <c:v>1.7315210000000001E-7</c:v>
                </c:pt>
                <c:pt idx="7719">
                  <c:v>1.731231E-7</c:v>
                </c:pt>
                <c:pt idx="7720">
                  <c:v>1.7309409999999999E-7</c:v>
                </c:pt>
                <c:pt idx="7721">
                  <c:v>1.7306520000000001E-7</c:v>
                </c:pt>
                <c:pt idx="7722">
                  <c:v>1.7303629999999999E-7</c:v>
                </c:pt>
                <c:pt idx="7723">
                  <c:v>1.730075E-7</c:v>
                </c:pt>
                <c:pt idx="7724">
                  <c:v>1.7297860000000001E-7</c:v>
                </c:pt>
                <c:pt idx="7725">
                  <c:v>1.729499E-7</c:v>
                </c:pt>
                <c:pt idx="7726">
                  <c:v>1.7292110000000001E-7</c:v>
                </c:pt>
                <c:pt idx="7727">
                  <c:v>1.7289240000000001E-7</c:v>
                </c:pt>
                <c:pt idx="7728">
                  <c:v>1.7286379999999999E-7</c:v>
                </c:pt>
                <c:pt idx="7729">
                  <c:v>1.7283520000000001E-7</c:v>
                </c:pt>
                <c:pt idx="7730">
                  <c:v>1.728066E-7</c:v>
                </c:pt>
                <c:pt idx="7731">
                  <c:v>1.7277810000000001E-7</c:v>
                </c:pt>
                <c:pt idx="7732">
                  <c:v>1.7274960000000001E-7</c:v>
                </c:pt>
                <c:pt idx="7733">
                  <c:v>1.7272109999999999E-7</c:v>
                </c:pt>
                <c:pt idx="7734">
                  <c:v>1.7269269999999999E-7</c:v>
                </c:pt>
                <c:pt idx="7735">
                  <c:v>1.7266429999999999E-7</c:v>
                </c:pt>
                <c:pt idx="7736">
                  <c:v>1.7263589999999999E-7</c:v>
                </c:pt>
                <c:pt idx="7737">
                  <c:v>1.7260760000000001E-7</c:v>
                </c:pt>
                <c:pt idx="7738">
                  <c:v>1.725793E-7</c:v>
                </c:pt>
                <c:pt idx="7739">
                  <c:v>1.7255110000000001E-7</c:v>
                </c:pt>
                <c:pt idx="7740">
                  <c:v>1.725229E-7</c:v>
                </c:pt>
                <c:pt idx="7741">
                  <c:v>1.7249470000000001E-7</c:v>
                </c:pt>
                <c:pt idx="7742">
                  <c:v>1.7246660000000001E-7</c:v>
                </c:pt>
                <c:pt idx="7743">
                  <c:v>1.7243850000000001E-7</c:v>
                </c:pt>
                <c:pt idx="7744">
                  <c:v>1.7241050000000001E-7</c:v>
                </c:pt>
                <c:pt idx="7745">
                  <c:v>1.723825E-7</c:v>
                </c:pt>
                <c:pt idx="7746">
                  <c:v>1.723545E-7</c:v>
                </c:pt>
                <c:pt idx="7747">
                  <c:v>1.7232660000000001E-7</c:v>
                </c:pt>
                <c:pt idx="7748">
                  <c:v>1.722987E-7</c:v>
                </c:pt>
                <c:pt idx="7749">
                  <c:v>1.7227080000000001E-7</c:v>
                </c:pt>
                <c:pt idx="7750">
                  <c:v>1.7224299999999999E-7</c:v>
                </c:pt>
                <c:pt idx="7751">
                  <c:v>1.7221519999999999E-7</c:v>
                </c:pt>
                <c:pt idx="7752">
                  <c:v>1.721874E-7</c:v>
                </c:pt>
                <c:pt idx="7753">
                  <c:v>1.721597E-7</c:v>
                </c:pt>
                <c:pt idx="7754">
                  <c:v>1.72132E-7</c:v>
                </c:pt>
                <c:pt idx="7755">
                  <c:v>1.7210440000000001E-7</c:v>
                </c:pt>
                <c:pt idx="7756">
                  <c:v>1.720768E-7</c:v>
                </c:pt>
                <c:pt idx="7757">
                  <c:v>1.7204919999999999E-7</c:v>
                </c:pt>
                <c:pt idx="7758">
                  <c:v>1.720217E-7</c:v>
                </c:pt>
                <c:pt idx="7759">
                  <c:v>1.7199420000000001E-7</c:v>
                </c:pt>
                <c:pt idx="7760">
                  <c:v>1.7196669999999999E-7</c:v>
                </c:pt>
                <c:pt idx="7761">
                  <c:v>1.7193929999999999E-7</c:v>
                </c:pt>
                <c:pt idx="7762">
                  <c:v>1.7191189999999999E-7</c:v>
                </c:pt>
                <c:pt idx="7763">
                  <c:v>1.7188460000000001E-7</c:v>
                </c:pt>
                <c:pt idx="7764">
                  <c:v>1.718573E-7</c:v>
                </c:pt>
                <c:pt idx="7765">
                  <c:v>1.7183E-7</c:v>
                </c:pt>
                <c:pt idx="7766">
                  <c:v>1.7180280000000001E-7</c:v>
                </c:pt>
                <c:pt idx="7767">
                  <c:v>1.7177559999999999E-7</c:v>
                </c:pt>
                <c:pt idx="7768">
                  <c:v>1.7174840000000001E-7</c:v>
                </c:pt>
                <c:pt idx="7769">
                  <c:v>1.7172130000000001E-7</c:v>
                </c:pt>
                <c:pt idx="7770">
                  <c:v>1.7169420000000001E-7</c:v>
                </c:pt>
                <c:pt idx="7771">
                  <c:v>1.7166720000000001E-7</c:v>
                </c:pt>
                <c:pt idx="7772">
                  <c:v>1.7164010000000001E-7</c:v>
                </c:pt>
                <c:pt idx="7773">
                  <c:v>1.716132E-7</c:v>
                </c:pt>
                <c:pt idx="7774">
                  <c:v>1.715862E-7</c:v>
                </c:pt>
                <c:pt idx="7775">
                  <c:v>1.7155930000000001E-7</c:v>
                </c:pt>
                <c:pt idx="7776">
                  <c:v>1.715324E-7</c:v>
                </c:pt>
                <c:pt idx="7777">
                  <c:v>1.7150560000000001E-7</c:v>
                </c:pt>
                <c:pt idx="7778">
                  <c:v>1.7147880000000001E-7</c:v>
                </c:pt>
                <c:pt idx="7779">
                  <c:v>1.7145199999999999E-7</c:v>
                </c:pt>
                <c:pt idx="7780">
                  <c:v>1.7142529999999999E-7</c:v>
                </c:pt>
                <c:pt idx="7781">
                  <c:v>1.7139859999999999E-7</c:v>
                </c:pt>
                <c:pt idx="7782">
                  <c:v>1.7137189999999999E-7</c:v>
                </c:pt>
                <c:pt idx="7783">
                  <c:v>1.7134530000000001E-7</c:v>
                </c:pt>
                <c:pt idx="7784">
                  <c:v>1.713187E-7</c:v>
                </c:pt>
                <c:pt idx="7785">
                  <c:v>1.7129220000000001E-7</c:v>
                </c:pt>
                <c:pt idx="7786">
                  <c:v>1.712656E-7</c:v>
                </c:pt>
                <c:pt idx="7787">
                  <c:v>1.712392E-7</c:v>
                </c:pt>
                <c:pt idx="7788">
                  <c:v>1.7121270000000001E-7</c:v>
                </c:pt>
                <c:pt idx="7789">
                  <c:v>1.7118630000000001E-7</c:v>
                </c:pt>
                <c:pt idx="7790">
                  <c:v>1.7115990000000001E-7</c:v>
                </c:pt>
                <c:pt idx="7791">
                  <c:v>1.7113360000000001E-7</c:v>
                </c:pt>
                <c:pt idx="7792">
                  <c:v>1.711073E-7</c:v>
                </c:pt>
                <c:pt idx="7793">
                  <c:v>1.71081E-7</c:v>
                </c:pt>
                <c:pt idx="7794">
                  <c:v>1.7105480000000001E-7</c:v>
                </c:pt>
                <c:pt idx="7795">
                  <c:v>1.7102859999999999E-7</c:v>
                </c:pt>
                <c:pt idx="7796">
                  <c:v>1.7100240000000001E-7</c:v>
                </c:pt>
                <c:pt idx="7797">
                  <c:v>1.7097630000000001E-7</c:v>
                </c:pt>
                <c:pt idx="7798">
                  <c:v>1.7095019999999999E-7</c:v>
                </c:pt>
                <c:pt idx="7799">
                  <c:v>1.7092409999999999E-7</c:v>
                </c:pt>
                <c:pt idx="7800">
                  <c:v>1.7089809999999999E-7</c:v>
                </c:pt>
                <c:pt idx="7801">
                  <c:v>1.7087209999999999E-7</c:v>
                </c:pt>
                <c:pt idx="7802">
                  <c:v>1.7084610000000001E-7</c:v>
                </c:pt>
                <c:pt idx="7803">
                  <c:v>1.708202E-7</c:v>
                </c:pt>
                <c:pt idx="7804">
                  <c:v>1.7079429999999999E-7</c:v>
                </c:pt>
                <c:pt idx="7805">
                  <c:v>1.707685E-7</c:v>
                </c:pt>
                <c:pt idx="7806">
                  <c:v>1.7074270000000001E-7</c:v>
                </c:pt>
                <c:pt idx="7807">
                  <c:v>1.7071689999999999E-7</c:v>
                </c:pt>
                <c:pt idx="7808">
                  <c:v>1.706911E-7</c:v>
                </c:pt>
                <c:pt idx="7809">
                  <c:v>1.706654E-7</c:v>
                </c:pt>
                <c:pt idx="7810">
                  <c:v>1.7063979999999999E-7</c:v>
                </c:pt>
                <c:pt idx="7811">
                  <c:v>1.7061409999999999E-7</c:v>
                </c:pt>
                <c:pt idx="7812">
                  <c:v>1.7058850000000001E-7</c:v>
                </c:pt>
                <c:pt idx="7813">
                  <c:v>1.705629E-7</c:v>
                </c:pt>
                <c:pt idx="7814">
                  <c:v>1.7053740000000001E-7</c:v>
                </c:pt>
                <c:pt idx="7815">
                  <c:v>1.7051189999999999E-7</c:v>
                </c:pt>
                <c:pt idx="7816">
                  <c:v>1.704864E-7</c:v>
                </c:pt>
                <c:pt idx="7817">
                  <c:v>1.7046100000000001E-7</c:v>
                </c:pt>
                <c:pt idx="7818">
                  <c:v>1.7043549999999999E-7</c:v>
                </c:pt>
                <c:pt idx="7819">
                  <c:v>1.7041020000000001E-7</c:v>
                </c:pt>
                <c:pt idx="7820">
                  <c:v>1.7038479999999999E-7</c:v>
                </c:pt>
                <c:pt idx="7821">
                  <c:v>1.7035950000000001E-7</c:v>
                </c:pt>
                <c:pt idx="7822">
                  <c:v>1.703343E-7</c:v>
                </c:pt>
                <c:pt idx="7823">
                  <c:v>1.7030899999999999E-7</c:v>
                </c:pt>
                <c:pt idx="7824">
                  <c:v>1.7028380000000001E-7</c:v>
                </c:pt>
                <c:pt idx="7825">
                  <c:v>1.7025870000000001E-7</c:v>
                </c:pt>
                <c:pt idx="7826">
                  <c:v>1.702335E-7</c:v>
                </c:pt>
                <c:pt idx="7827">
                  <c:v>1.7020840000000001E-7</c:v>
                </c:pt>
                <c:pt idx="7828">
                  <c:v>1.701834E-7</c:v>
                </c:pt>
                <c:pt idx="7829">
                  <c:v>1.7015830000000001E-7</c:v>
                </c:pt>
                <c:pt idx="7830">
                  <c:v>1.7013330000000001E-7</c:v>
                </c:pt>
                <c:pt idx="7831">
                  <c:v>1.701084E-7</c:v>
                </c:pt>
                <c:pt idx="7832">
                  <c:v>1.700834E-7</c:v>
                </c:pt>
                <c:pt idx="7833">
                  <c:v>1.7005849999999999E-7</c:v>
                </c:pt>
                <c:pt idx="7834">
                  <c:v>1.700337E-7</c:v>
                </c:pt>
                <c:pt idx="7835">
                  <c:v>1.7000880000000001E-7</c:v>
                </c:pt>
                <c:pt idx="7836">
                  <c:v>1.69984E-7</c:v>
                </c:pt>
                <c:pt idx="7837">
                  <c:v>1.699593E-7</c:v>
                </c:pt>
                <c:pt idx="7838">
                  <c:v>1.6993450000000001E-7</c:v>
                </c:pt>
                <c:pt idx="7839">
                  <c:v>1.6990980000000001E-7</c:v>
                </c:pt>
                <c:pt idx="7840">
                  <c:v>1.698852E-7</c:v>
                </c:pt>
                <c:pt idx="7841">
                  <c:v>1.698605E-7</c:v>
                </c:pt>
                <c:pt idx="7842">
                  <c:v>1.6983589999999999E-7</c:v>
                </c:pt>
                <c:pt idx="7843">
                  <c:v>1.6981140000000001E-7</c:v>
                </c:pt>
                <c:pt idx="7844">
                  <c:v>1.697868E-7</c:v>
                </c:pt>
                <c:pt idx="7845">
                  <c:v>1.6976230000000001E-7</c:v>
                </c:pt>
                <c:pt idx="7846">
                  <c:v>1.6973789999999999E-7</c:v>
                </c:pt>
                <c:pt idx="7847">
                  <c:v>1.697134E-7</c:v>
                </c:pt>
                <c:pt idx="7848">
                  <c:v>1.69689E-7</c:v>
                </c:pt>
                <c:pt idx="7849">
                  <c:v>1.6966460000000001E-7</c:v>
                </c:pt>
                <c:pt idx="7850">
                  <c:v>1.6964030000000001E-7</c:v>
                </c:pt>
                <c:pt idx="7851">
                  <c:v>1.69616E-7</c:v>
                </c:pt>
                <c:pt idx="7852">
                  <c:v>1.695917E-7</c:v>
                </c:pt>
                <c:pt idx="7853">
                  <c:v>1.6956750000000001E-7</c:v>
                </c:pt>
                <c:pt idx="7854">
                  <c:v>1.695433E-7</c:v>
                </c:pt>
                <c:pt idx="7855">
                  <c:v>1.6951909999999999E-7</c:v>
                </c:pt>
                <c:pt idx="7856">
                  <c:v>1.69495E-7</c:v>
                </c:pt>
                <c:pt idx="7857">
                  <c:v>1.694709E-7</c:v>
                </c:pt>
                <c:pt idx="7858">
                  <c:v>1.6944680000000001E-7</c:v>
                </c:pt>
                <c:pt idx="7859">
                  <c:v>1.6942269999999999E-7</c:v>
                </c:pt>
                <c:pt idx="7860">
                  <c:v>1.6939869999999999E-7</c:v>
                </c:pt>
                <c:pt idx="7861">
                  <c:v>1.6937469999999999E-7</c:v>
                </c:pt>
                <c:pt idx="7862">
                  <c:v>1.6935080000000001E-7</c:v>
                </c:pt>
                <c:pt idx="7863">
                  <c:v>1.693269E-7</c:v>
                </c:pt>
                <c:pt idx="7864">
                  <c:v>1.6930299999999999E-7</c:v>
                </c:pt>
                <c:pt idx="7865">
                  <c:v>1.6927910000000001E-7</c:v>
                </c:pt>
                <c:pt idx="7866">
                  <c:v>1.6925529999999999E-7</c:v>
                </c:pt>
                <c:pt idx="7867">
                  <c:v>1.692315E-7</c:v>
                </c:pt>
                <c:pt idx="7868">
                  <c:v>1.692078E-7</c:v>
                </c:pt>
                <c:pt idx="7869">
                  <c:v>1.6918399999999999E-7</c:v>
                </c:pt>
                <c:pt idx="7870">
                  <c:v>1.6916029999999999E-7</c:v>
                </c:pt>
                <c:pt idx="7871">
                  <c:v>1.6913670000000001E-7</c:v>
                </c:pt>
                <c:pt idx="7872">
                  <c:v>1.6911310000000001E-7</c:v>
                </c:pt>
                <c:pt idx="7873">
                  <c:v>1.690895E-7</c:v>
                </c:pt>
                <c:pt idx="7874">
                  <c:v>1.6906589999999999E-7</c:v>
                </c:pt>
                <c:pt idx="7875">
                  <c:v>1.6904240000000001E-7</c:v>
                </c:pt>
                <c:pt idx="7876">
                  <c:v>1.6901889999999999E-7</c:v>
                </c:pt>
                <c:pt idx="7877">
                  <c:v>1.6899540000000001E-7</c:v>
                </c:pt>
                <c:pt idx="7878">
                  <c:v>1.6897200000000001E-7</c:v>
                </c:pt>
                <c:pt idx="7879">
                  <c:v>1.689485E-7</c:v>
                </c:pt>
                <c:pt idx="7880">
                  <c:v>1.689252E-7</c:v>
                </c:pt>
                <c:pt idx="7881">
                  <c:v>1.689018E-7</c:v>
                </c:pt>
                <c:pt idx="7882">
                  <c:v>1.688785E-7</c:v>
                </c:pt>
                <c:pt idx="7883">
                  <c:v>1.688552E-7</c:v>
                </c:pt>
                <c:pt idx="7884">
                  <c:v>1.6883200000000001E-7</c:v>
                </c:pt>
                <c:pt idx="7885">
                  <c:v>1.6880870000000001E-7</c:v>
                </c:pt>
                <c:pt idx="7886">
                  <c:v>1.6878559999999999E-7</c:v>
                </c:pt>
                <c:pt idx="7887">
                  <c:v>1.6876240000000001E-7</c:v>
                </c:pt>
                <c:pt idx="7888">
                  <c:v>1.6873929999999999E-7</c:v>
                </c:pt>
                <c:pt idx="7889">
                  <c:v>1.687162E-7</c:v>
                </c:pt>
                <c:pt idx="7890">
                  <c:v>1.6869310000000001E-7</c:v>
                </c:pt>
                <c:pt idx="7891">
                  <c:v>1.6867010000000001E-7</c:v>
                </c:pt>
                <c:pt idx="7892">
                  <c:v>1.6864710000000001E-7</c:v>
                </c:pt>
                <c:pt idx="7893">
                  <c:v>1.6862410000000001E-7</c:v>
                </c:pt>
                <c:pt idx="7894">
                  <c:v>1.686012E-7</c:v>
                </c:pt>
                <c:pt idx="7895">
                  <c:v>1.6857829999999999E-7</c:v>
                </c:pt>
                <c:pt idx="7896">
                  <c:v>1.6855540000000001E-7</c:v>
                </c:pt>
                <c:pt idx="7897">
                  <c:v>1.685325E-7</c:v>
                </c:pt>
                <c:pt idx="7898">
                  <c:v>1.6850969999999999E-7</c:v>
                </c:pt>
                <c:pt idx="7899">
                  <c:v>1.684869E-7</c:v>
                </c:pt>
                <c:pt idx="7900">
                  <c:v>1.684642E-7</c:v>
                </c:pt>
                <c:pt idx="7901">
                  <c:v>1.6844139999999999E-7</c:v>
                </c:pt>
                <c:pt idx="7902">
                  <c:v>1.6841869999999999E-7</c:v>
                </c:pt>
                <c:pt idx="7903">
                  <c:v>1.6839610000000001E-7</c:v>
                </c:pt>
                <c:pt idx="7904">
                  <c:v>1.6837339999999999E-7</c:v>
                </c:pt>
                <c:pt idx="7905">
                  <c:v>1.6835080000000001E-7</c:v>
                </c:pt>
                <c:pt idx="7906">
                  <c:v>1.683283E-7</c:v>
                </c:pt>
                <c:pt idx="7907">
                  <c:v>1.683057E-7</c:v>
                </c:pt>
                <c:pt idx="7908">
                  <c:v>1.6828320000000001E-7</c:v>
                </c:pt>
                <c:pt idx="7909">
                  <c:v>1.682607E-7</c:v>
                </c:pt>
                <c:pt idx="7910">
                  <c:v>1.682383E-7</c:v>
                </c:pt>
                <c:pt idx="7911">
                  <c:v>1.6821579999999999E-7</c:v>
                </c:pt>
                <c:pt idx="7912">
                  <c:v>1.6819349999999999E-7</c:v>
                </c:pt>
                <c:pt idx="7913">
                  <c:v>1.681711E-7</c:v>
                </c:pt>
                <c:pt idx="7914">
                  <c:v>1.6814879999999999E-7</c:v>
                </c:pt>
                <c:pt idx="7915">
                  <c:v>1.681264E-7</c:v>
                </c:pt>
                <c:pt idx="7916">
                  <c:v>1.6810419999999999E-7</c:v>
                </c:pt>
                <c:pt idx="7917">
                  <c:v>1.6808189999999999E-7</c:v>
                </c:pt>
                <c:pt idx="7918">
                  <c:v>1.6805970000000001E-7</c:v>
                </c:pt>
                <c:pt idx="7919">
                  <c:v>1.680375E-7</c:v>
                </c:pt>
                <c:pt idx="7920">
                  <c:v>1.6801540000000001E-7</c:v>
                </c:pt>
                <c:pt idx="7921">
                  <c:v>1.6799329999999999E-7</c:v>
                </c:pt>
                <c:pt idx="7922">
                  <c:v>1.679712E-7</c:v>
                </c:pt>
                <c:pt idx="7923">
                  <c:v>1.6794910000000001E-7</c:v>
                </c:pt>
                <c:pt idx="7924">
                  <c:v>1.6792710000000001E-7</c:v>
                </c:pt>
                <c:pt idx="7925">
                  <c:v>1.6790510000000001E-7</c:v>
                </c:pt>
                <c:pt idx="7926">
                  <c:v>1.6788309999999999E-7</c:v>
                </c:pt>
                <c:pt idx="7927">
                  <c:v>1.6786109999999999E-7</c:v>
                </c:pt>
                <c:pt idx="7928">
                  <c:v>1.6783920000000001E-7</c:v>
                </c:pt>
                <c:pt idx="7929">
                  <c:v>1.678173E-7</c:v>
                </c:pt>
                <c:pt idx="7930">
                  <c:v>1.6779549999999999E-7</c:v>
                </c:pt>
                <c:pt idx="7931">
                  <c:v>1.677737E-7</c:v>
                </c:pt>
                <c:pt idx="7932">
                  <c:v>1.6775189999999999E-7</c:v>
                </c:pt>
                <c:pt idx="7933">
                  <c:v>1.677301E-7</c:v>
                </c:pt>
                <c:pt idx="7934">
                  <c:v>1.677084E-7</c:v>
                </c:pt>
                <c:pt idx="7935">
                  <c:v>1.6768659999999999E-7</c:v>
                </c:pt>
                <c:pt idx="7936">
                  <c:v>1.6766500000000001E-7</c:v>
                </c:pt>
                <c:pt idx="7937">
                  <c:v>1.6764329999999999E-7</c:v>
                </c:pt>
                <c:pt idx="7938">
                  <c:v>1.6762169999999999E-7</c:v>
                </c:pt>
                <c:pt idx="7939">
                  <c:v>1.6760010000000001E-7</c:v>
                </c:pt>
                <c:pt idx="7940">
                  <c:v>1.6757850000000001E-7</c:v>
                </c:pt>
                <c:pt idx="7941">
                  <c:v>1.67557E-7</c:v>
                </c:pt>
                <c:pt idx="7942">
                  <c:v>1.6753550000000001E-7</c:v>
                </c:pt>
                <c:pt idx="7943">
                  <c:v>1.67514E-7</c:v>
                </c:pt>
                <c:pt idx="7944">
                  <c:v>1.6749260000000001E-7</c:v>
                </c:pt>
                <c:pt idx="7945">
                  <c:v>1.674711E-7</c:v>
                </c:pt>
                <c:pt idx="7946">
                  <c:v>1.674497E-7</c:v>
                </c:pt>
                <c:pt idx="7947">
                  <c:v>1.674284E-7</c:v>
                </c:pt>
                <c:pt idx="7948">
                  <c:v>1.674071E-7</c:v>
                </c:pt>
                <c:pt idx="7949">
                  <c:v>1.6738570000000001E-7</c:v>
                </c:pt>
                <c:pt idx="7950">
                  <c:v>1.673645E-7</c:v>
                </c:pt>
                <c:pt idx="7951">
                  <c:v>1.673432E-7</c:v>
                </c:pt>
                <c:pt idx="7952">
                  <c:v>1.6732199999999999E-7</c:v>
                </c:pt>
                <c:pt idx="7953">
                  <c:v>1.6730080000000001E-7</c:v>
                </c:pt>
                <c:pt idx="7954">
                  <c:v>1.672797E-7</c:v>
                </c:pt>
                <c:pt idx="7955">
                  <c:v>1.6725849999999999E-7</c:v>
                </c:pt>
                <c:pt idx="7956">
                  <c:v>1.672374E-7</c:v>
                </c:pt>
                <c:pt idx="7957">
                  <c:v>1.6721630000000001E-7</c:v>
                </c:pt>
                <c:pt idx="7958">
                  <c:v>1.6719530000000001E-7</c:v>
                </c:pt>
                <c:pt idx="7959">
                  <c:v>1.6717429999999999E-7</c:v>
                </c:pt>
                <c:pt idx="7960">
                  <c:v>1.6715329999999999E-7</c:v>
                </c:pt>
                <c:pt idx="7961">
                  <c:v>1.6713229999999999E-7</c:v>
                </c:pt>
                <c:pt idx="7962">
                  <c:v>1.6711139999999999E-7</c:v>
                </c:pt>
                <c:pt idx="7963">
                  <c:v>1.6709050000000001E-7</c:v>
                </c:pt>
                <c:pt idx="7964">
                  <c:v>1.670696E-7</c:v>
                </c:pt>
                <c:pt idx="7965">
                  <c:v>1.670487E-7</c:v>
                </c:pt>
                <c:pt idx="7966">
                  <c:v>1.6702790000000001E-7</c:v>
                </c:pt>
                <c:pt idx="7967">
                  <c:v>1.670071E-7</c:v>
                </c:pt>
                <c:pt idx="7968">
                  <c:v>1.6698640000000001E-7</c:v>
                </c:pt>
                <c:pt idx="7969">
                  <c:v>1.6696559999999999E-7</c:v>
                </c:pt>
                <c:pt idx="7970">
                  <c:v>1.669449E-7</c:v>
                </c:pt>
                <c:pt idx="7971">
                  <c:v>1.669242E-7</c:v>
                </c:pt>
                <c:pt idx="7972">
                  <c:v>1.669036E-7</c:v>
                </c:pt>
                <c:pt idx="7973">
                  <c:v>1.6688290000000001E-7</c:v>
                </c:pt>
                <c:pt idx="7974">
                  <c:v>1.6686230000000001E-7</c:v>
                </c:pt>
                <c:pt idx="7975">
                  <c:v>1.668418E-7</c:v>
                </c:pt>
                <c:pt idx="7976">
                  <c:v>1.6682119999999999E-7</c:v>
                </c:pt>
                <c:pt idx="7977">
                  <c:v>1.6680070000000001E-7</c:v>
                </c:pt>
                <c:pt idx="7978">
                  <c:v>1.667802E-7</c:v>
                </c:pt>
                <c:pt idx="7979">
                  <c:v>1.6675969999999999E-7</c:v>
                </c:pt>
                <c:pt idx="7980">
                  <c:v>1.667393E-7</c:v>
                </c:pt>
                <c:pt idx="7981">
                  <c:v>1.6671890000000001E-7</c:v>
                </c:pt>
                <c:pt idx="7982">
                  <c:v>1.6669849999999999E-7</c:v>
                </c:pt>
                <c:pt idx="7983">
                  <c:v>1.6667819999999999E-7</c:v>
                </c:pt>
                <c:pt idx="7984">
                  <c:v>1.6665789999999999E-7</c:v>
                </c:pt>
                <c:pt idx="7985">
                  <c:v>1.6663759999999999E-7</c:v>
                </c:pt>
                <c:pt idx="7986">
                  <c:v>1.6661729999999999E-7</c:v>
                </c:pt>
                <c:pt idx="7987">
                  <c:v>1.6659699999999999E-7</c:v>
                </c:pt>
                <c:pt idx="7988">
                  <c:v>1.6657680000000001E-7</c:v>
                </c:pt>
                <c:pt idx="7989">
                  <c:v>1.6655660000000001E-7</c:v>
                </c:pt>
                <c:pt idx="7990">
                  <c:v>1.6653649999999999E-7</c:v>
                </c:pt>
                <c:pt idx="7991">
                  <c:v>1.6651630000000001E-7</c:v>
                </c:pt>
                <c:pt idx="7992">
                  <c:v>1.664962E-7</c:v>
                </c:pt>
                <c:pt idx="7993">
                  <c:v>1.664762E-7</c:v>
                </c:pt>
                <c:pt idx="7994">
                  <c:v>1.6645610000000001E-7</c:v>
                </c:pt>
                <c:pt idx="7995">
                  <c:v>1.6643609999999999E-7</c:v>
                </c:pt>
                <c:pt idx="7996">
                  <c:v>1.6641609999999999E-7</c:v>
                </c:pt>
                <c:pt idx="7997">
                  <c:v>1.663961E-7</c:v>
                </c:pt>
                <c:pt idx="7998">
                  <c:v>1.6637619999999999E-7</c:v>
                </c:pt>
                <c:pt idx="7999">
                  <c:v>1.6635629999999999E-7</c:v>
                </c:pt>
                <c:pt idx="8000">
                  <c:v>1.6633640000000001E-7</c:v>
                </c:pt>
                <c:pt idx="8001">
                  <c:v>1.6631650000000001E-7</c:v>
                </c:pt>
                <c:pt idx="8002">
                  <c:v>1.6629669999999999E-7</c:v>
                </c:pt>
                <c:pt idx="8003">
                  <c:v>1.6627679999999999E-7</c:v>
                </c:pt>
                <c:pt idx="8004">
                  <c:v>1.662571E-7</c:v>
                </c:pt>
                <c:pt idx="8005">
                  <c:v>1.6623730000000001E-7</c:v>
                </c:pt>
                <c:pt idx="8006">
                  <c:v>1.6621759999999999E-7</c:v>
                </c:pt>
                <c:pt idx="8007">
                  <c:v>1.661979E-7</c:v>
                </c:pt>
                <c:pt idx="8008">
                  <c:v>1.6617820000000001E-7</c:v>
                </c:pt>
                <c:pt idx="8009">
                  <c:v>1.6615850000000001E-7</c:v>
                </c:pt>
                <c:pt idx="8010">
                  <c:v>1.6613890000000001E-7</c:v>
                </c:pt>
                <c:pt idx="8011">
                  <c:v>1.6611930000000001E-7</c:v>
                </c:pt>
                <c:pt idx="8012">
                  <c:v>1.660998E-7</c:v>
                </c:pt>
                <c:pt idx="8013">
                  <c:v>1.660802E-7</c:v>
                </c:pt>
                <c:pt idx="8014">
                  <c:v>1.6606069999999999E-7</c:v>
                </c:pt>
                <c:pt idx="8015">
                  <c:v>1.6604120000000001E-7</c:v>
                </c:pt>
                <c:pt idx="8016">
                  <c:v>1.660217E-7</c:v>
                </c:pt>
                <c:pt idx="8017">
                  <c:v>1.6600230000000001E-7</c:v>
                </c:pt>
                <c:pt idx="8018">
                  <c:v>1.6598289999999999E-7</c:v>
                </c:pt>
                <c:pt idx="8019">
                  <c:v>1.659635E-7</c:v>
                </c:pt>
                <c:pt idx="8020">
                  <c:v>1.6594410000000001E-7</c:v>
                </c:pt>
                <c:pt idx="8021">
                  <c:v>1.6592479999999999E-7</c:v>
                </c:pt>
                <c:pt idx="8022">
                  <c:v>1.6590549999999999E-7</c:v>
                </c:pt>
                <c:pt idx="8023">
                  <c:v>1.6588619999999999E-7</c:v>
                </c:pt>
                <c:pt idx="8024">
                  <c:v>1.6586689999999999E-7</c:v>
                </c:pt>
                <c:pt idx="8025">
                  <c:v>1.6584769999999999E-7</c:v>
                </c:pt>
                <c:pt idx="8026">
                  <c:v>1.6582850000000001E-7</c:v>
                </c:pt>
                <c:pt idx="8027">
                  <c:v>1.658093E-7</c:v>
                </c:pt>
                <c:pt idx="8028">
                  <c:v>1.6579019999999999E-7</c:v>
                </c:pt>
                <c:pt idx="8029">
                  <c:v>1.6577100000000001E-7</c:v>
                </c:pt>
                <c:pt idx="8030">
                  <c:v>1.657519E-7</c:v>
                </c:pt>
                <c:pt idx="8031">
                  <c:v>1.657329E-7</c:v>
                </c:pt>
                <c:pt idx="8032">
                  <c:v>1.6571380000000001E-7</c:v>
                </c:pt>
                <c:pt idx="8033">
                  <c:v>1.6569479999999999E-7</c:v>
                </c:pt>
                <c:pt idx="8034">
                  <c:v>1.656758E-7</c:v>
                </c:pt>
                <c:pt idx="8035">
                  <c:v>1.656568E-7</c:v>
                </c:pt>
                <c:pt idx="8036">
                  <c:v>1.656379E-7</c:v>
                </c:pt>
                <c:pt idx="8037">
                  <c:v>1.656189E-7</c:v>
                </c:pt>
                <c:pt idx="8038">
                  <c:v>1.656E-7</c:v>
                </c:pt>
                <c:pt idx="8039">
                  <c:v>1.6558119999999999E-7</c:v>
                </c:pt>
                <c:pt idx="8040">
                  <c:v>1.6556229999999999E-7</c:v>
                </c:pt>
                <c:pt idx="8041">
                  <c:v>1.655435E-7</c:v>
                </c:pt>
                <c:pt idx="8042">
                  <c:v>1.6552469999999999E-7</c:v>
                </c:pt>
                <c:pt idx="8043">
                  <c:v>1.6550590000000001E-7</c:v>
                </c:pt>
                <c:pt idx="8044">
                  <c:v>1.6548719999999999E-7</c:v>
                </c:pt>
                <c:pt idx="8045">
                  <c:v>1.654685E-7</c:v>
                </c:pt>
                <c:pt idx="8046">
                  <c:v>1.654498E-7</c:v>
                </c:pt>
                <c:pt idx="8047">
                  <c:v>1.6543110000000001E-7</c:v>
                </c:pt>
                <c:pt idx="8048">
                  <c:v>1.6541250000000001E-7</c:v>
                </c:pt>
                <c:pt idx="8049">
                  <c:v>1.6539379999999999E-7</c:v>
                </c:pt>
                <c:pt idx="8050">
                  <c:v>1.6537530000000001E-7</c:v>
                </c:pt>
                <c:pt idx="8051">
                  <c:v>1.6535670000000001E-7</c:v>
                </c:pt>
                <c:pt idx="8052">
                  <c:v>1.6533810000000001E-7</c:v>
                </c:pt>
                <c:pt idx="8053">
                  <c:v>1.6531960000000001E-7</c:v>
                </c:pt>
                <c:pt idx="8054">
                  <c:v>1.653011E-7</c:v>
                </c:pt>
                <c:pt idx="8055">
                  <c:v>1.6528270000000001E-7</c:v>
                </c:pt>
                <c:pt idx="8056">
                  <c:v>1.652642E-7</c:v>
                </c:pt>
                <c:pt idx="8057">
                  <c:v>1.6524580000000001E-7</c:v>
                </c:pt>
                <c:pt idx="8058">
                  <c:v>1.652274E-7</c:v>
                </c:pt>
                <c:pt idx="8059">
                  <c:v>1.6520900000000001E-7</c:v>
                </c:pt>
                <c:pt idx="8060">
                  <c:v>1.6519070000000001E-7</c:v>
                </c:pt>
                <c:pt idx="8061">
                  <c:v>1.6517239999999999E-7</c:v>
                </c:pt>
                <c:pt idx="8062">
                  <c:v>1.6515409999999999E-7</c:v>
                </c:pt>
                <c:pt idx="8063">
                  <c:v>1.6513579999999999E-7</c:v>
                </c:pt>
                <c:pt idx="8064">
                  <c:v>1.651175E-7</c:v>
                </c:pt>
                <c:pt idx="8065">
                  <c:v>1.6509929999999999E-7</c:v>
                </c:pt>
                <c:pt idx="8066">
                  <c:v>1.6508110000000001E-7</c:v>
                </c:pt>
                <c:pt idx="8067">
                  <c:v>1.65063E-7</c:v>
                </c:pt>
                <c:pt idx="8068">
                  <c:v>1.650448E-7</c:v>
                </c:pt>
                <c:pt idx="8069">
                  <c:v>1.6502670000000001E-7</c:v>
                </c:pt>
                <c:pt idx="8070">
                  <c:v>1.650086E-7</c:v>
                </c:pt>
                <c:pt idx="8071">
                  <c:v>1.6499050000000001E-7</c:v>
                </c:pt>
                <c:pt idx="8072">
                  <c:v>1.6497249999999999E-7</c:v>
                </c:pt>
                <c:pt idx="8073">
                  <c:v>1.649544E-7</c:v>
                </c:pt>
                <c:pt idx="8074">
                  <c:v>1.6493640000000001E-7</c:v>
                </c:pt>
                <c:pt idx="8075">
                  <c:v>1.6491839999999999E-7</c:v>
                </c:pt>
                <c:pt idx="8076">
                  <c:v>1.6490049999999999E-7</c:v>
                </c:pt>
                <c:pt idx="8077">
                  <c:v>1.6488260000000001E-7</c:v>
                </c:pt>
                <c:pt idx="8078">
                  <c:v>1.6486470000000001E-7</c:v>
                </c:pt>
                <c:pt idx="8079">
                  <c:v>1.6484680000000001E-7</c:v>
                </c:pt>
                <c:pt idx="8080">
                  <c:v>1.6482890000000001E-7</c:v>
                </c:pt>
                <c:pt idx="8081">
                  <c:v>1.648111E-7</c:v>
                </c:pt>
                <c:pt idx="8082">
                  <c:v>1.6479329999999999E-7</c:v>
                </c:pt>
                <c:pt idx="8083">
                  <c:v>1.6477550000000001E-7</c:v>
                </c:pt>
                <c:pt idx="8084">
                  <c:v>1.647577E-7</c:v>
                </c:pt>
                <c:pt idx="8085">
                  <c:v>1.6474E-7</c:v>
                </c:pt>
                <c:pt idx="8086">
                  <c:v>1.6472229999999999E-7</c:v>
                </c:pt>
                <c:pt idx="8087">
                  <c:v>1.647046E-7</c:v>
                </c:pt>
                <c:pt idx="8088">
                  <c:v>1.6468690000000001E-7</c:v>
                </c:pt>
                <c:pt idx="8089">
                  <c:v>1.6466930000000001E-7</c:v>
                </c:pt>
                <c:pt idx="8090">
                  <c:v>1.6465170000000001E-7</c:v>
                </c:pt>
                <c:pt idx="8091">
                  <c:v>1.6463410000000001E-7</c:v>
                </c:pt>
                <c:pt idx="8092">
                  <c:v>1.6461650000000001E-7</c:v>
                </c:pt>
                <c:pt idx="8093">
                  <c:v>1.64599E-7</c:v>
                </c:pt>
                <c:pt idx="8094">
                  <c:v>1.645814E-7</c:v>
                </c:pt>
                <c:pt idx="8095">
                  <c:v>1.645639E-7</c:v>
                </c:pt>
                <c:pt idx="8096">
                  <c:v>1.6454650000000001E-7</c:v>
                </c:pt>
                <c:pt idx="8097">
                  <c:v>1.64529E-7</c:v>
                </c:pt>
                <c:pt idx="8098">
                  <c:v>1.6451159999999999E-7</c:v>
                </c:pt>
                <c:pt idx="8099">
                  <c:v>1.644942E-7</c:v>
                </c:pt>
                <c:pt idx="8100">
                  <c:v>1.6447679999999999E-7</c:v>
                </c:pt>
                <c:pt idx="8101">
                  <c:v>1.644594E-7</c:v>
                </c:pt>
                <c:pt idx="8102">
                  <c:v>1.644421E-7</c:v>
                </c:pt>
                <c:pt idx="8103">
                  <c:v>1.6442480000000001E-7</c:v>
                </c:pt>
                <c:pt idx="8104">
                  <c:v>1.6440750000000001E-7</c:v>
                </c:pt>
                <c:pt idx="8105">
                  <c:v>1.6439019999999999E-7</c:v>
                </c:pt>
                <c:pt idx="8106">
                  <c:v>1.6437300000000001E-7</c:v>
                </c:pt>
                <c:pt idx="8107">
                  <c:v>1.6435580000000001E-7</c:v>
                </c:pt>
                <c:pt idx="8108">
                  <c:v>1.643386E-7</c:v>
                </c:pt>
                <c:pt idx="8109">
                  <c:v>1.643214E-7</c:v>
                </c:pt>
                <c:pt idx="8110">
                  <c:v>1.6430429999999999E-7</c:v>
                </c:pt>
                <c:pt idx="8111">
                  <c:v>1.6428710000000001E-7</c:v>
                </c:pt>
                <c:pt idx="8112">
                  <c:v>1.6427E-7</c:v>
                </c:pt>
                <c:pt idx="8113">
                  <c:v>1.6425300000000001E-7</c:v>
                </c:pt>
                <c:pt idx="8114">
                  <c:v>1.642359E-7</c:v>
                </c:pt>
                <c:pt idx="8115">
                  <c:v>1.642189E-7</c:v>
                </c:pt>
                <c:pt idx="8116">
                  <c:v>1.6420190000000001E-7</c:v>
                </c:pt>
                <c:pt idx="8117">
                  <c:v>1.6418489999999999E-7</c:v>
                </c:pt>
                <c:pt idx="8118">
                  <c:v>1.641679E-7</c:v>
                </c:pt>
                <c:pt idx="8119">
                  <c:v>1.64151E-7</c:v>
                </c:pt>
                <c:pt idx="8120">
                  <c:v>1.6413400000000001E-7</c:v>
                </c:pt>
                <c:pt idx="8121">
                  <c:v>1.6411710000000001E-7</c:v>
                </c:pt>
                <c:pt idx="8122">
                  <c:v>1.641003E-7</c:v>
                </c:pt>
                <c:pt idx="8123">
                  <c:v>1.640834E-7</c:v>
                </c:pt>
                <c:pt idx="8124">
                  <c:v>1.6406659999999999E-7</c:v>
                </c:pt>
                <c:pt idx="8125">
                  <c:v>1.6404980000000001E-7</c:v>
                </c:pt>
                <c:pt idx="8126">
                  <c:v>1.64033E-7</c:v>
                </c:pt>
                <c:pt idx="8127">
                  <c:v>1.6401619999999999E-7</c:v>
                </c:pt>
                <c:pt idx="8128">
                  <c:v>1.639995E-7</c:v>
                </c:pt>
                <c:pt idx="8129">
                  <c:v>1.6398280000000001E-7</c:v>
                </c:pt>
                <c:pt idx="8130">
                  <c:v>1.6396609999999999E-7</c:v>
                </c:pt>
                <c:pt idx="8131">
                  <c:v>1.639494E-7</c:v>
                </c:pt>
                <c:pt idx="8132">
                  <c:v>1.6393280000000001E-7</c:v>
                </c:pt>
                <c:pt idx="8133">
                  <c:v>1.6391620000000001E-7</c:v>
                </c:pt>
                <c:pt idx="8134">
                  <c:v>1.6389949999999999E-7</c:v>
                </c:pt>
                <c:pt idx="8135">
                  <c:v>1.6388300000000001E-7</c:v>
                </c:pt>
                <c:pt idx="8136">
                  <c:v>1.6386639999999999E-7</c:v>
                </c:pt>
                <c:pt idx="8137">
                  <c:v>1.6384990000000001E-7</c:v>
                </c:pt>
                <c:pt idx="8138">
                  <c:v>1.638334E-7</c:v>
                </c:pt>
                <c:pt idx="8139">
                  <c:v>1.638169E-7</c:v>
                </c:pt>
                <c:pt idx="8140">
                  <c:v>1.6380039999999999E-7</c:v>
                </c:pt>
                <c:pt idx="8141">
                  <c:v>1.6378400000000001E-7</c:v>
                </c:pt>
                <c:pt idx="8142">
                  <c:v>1.637675E-7</c:v>
                </c:pt>
                <c:pt idx="8143">
                  <c:v>1.6375109999999999E-7</c:v>
                </c:pt>
                <c:pt idx="8144">
                  <c:v>1.637347E-7</c:v>
                </c:pt>
                <c:pt idx="8145">
                  <c:v>1.6371840000000001E-7</c:v>
                </c:pt>
                <c:pt idx="8146">
                  <c:v>1.6370210000000001E-7</c:v>
                </c:pt>
                <c:pt idx="8147">
                  <c:v>1.636857E-7</c:v>
                </c:pt>
                <c:pt idx="8148">
                  <c:v>1.636694E-7</c:v>
                </c:pt>
                <c:pt idx="8149">
                  <c:v>1.636532E-7</c:v>
                </c:pt>
                <c:pt idx="8150">
                  <c:v>1.6363690000000001E-7</c:v>
                </c:pt>
                <c:pt idx="8151">
                  <c:v>1.636207E-7</c:v>
                </c:pt>
                <c:pt idx="8152">
                  <c:v>1.636045E-7</c:v>
                </c:pt>
                <c:pt idx="8153">
                  <c:v>1.635883E-7</c:v>
                </c:pt>
                <c:pt idx="8154">
                  <c:v>1.6357219999999999E-7</c:v>
                </c:pt>
                <c:pt idx="8155">
                  <c:v>1.6355600000000001E-7</c:v>
                </c:pt>
                <c:pt idx="8156">
                  <c:v>1.635399E-7</c:v>
                </c:pt>
                <c:pt idx="8157">
                  <c:v>1.6352379999999999E-7</c:v>
                </c:pt>
                <c:pt idx="8158">
                  <c:v>1.6350770000000001E-7</c:v>
                </c:pt>
                <c:pt idx="8159">
                  <c:v>1.6349169999999999E-7</c:v>
                </c:pt>
                <c:pt idx="8160">
                  <c:v>1.6347560000000001E-7</c:v>
                </c:pt>
                <c:pt idx="8161">
                  <c:v>1.6345959999999999E-7</c:v>
                </c:pt>
                <c:pt idx="8162">
                  <c:v>1.634436E-7</c:v>
                </c:pt>
                <c:pt idx="8163">
                  <c:v>1.634277E-7</c:v>
                </c:pt>
                <c:pt idx="8164">
                  <c:v>1.634117E-7</c:v>
                </c:pt>
                <c:pt idx="8165">
                  <c:v>1.6339580000000001E-7</c:v>
                </c:pt>
                <c:pt idx="8166">
                  <c:v>1.6337990000000001E-7</c:v>
                </c:pt>
                <c:pt idx="8167">
                  <c:v>1.6336400000000001E-7</c:v>
                </c:pt>
                <c:pt idx="8168">
                  <c:v>1.633482E-7</c:v>
                </c:pt>
                <c:pt idx="8169">
                  <c:v>1.633323E-7</c:v>
                </c:pt>
                <c:pt idx="8170">
                  <c:v>1.6331649999999999E-7</c:v>
                </c:pt>
                <c:pt idx="8171">
                  <c:v>1.6330070000000001E-7</c:v>
                </c:pt>
                <c:pt idx="8172">
                  <c:v>1.63285E-7</c:v>
                </c:pt>
                <c:pt idx="8173">
                  <c:v>1.6326919999999999E-7</c:v>
                </c:pt>
                <c:pt idx="8174">
                  <c:v>1.632535E-7</c:v>
                </c:pt>
                <c:pt idx="8175">
                  <c:v>1.6323780000000001E-7</c:v>
                </c:pt>
                <c:pt idx="8176">
                  <c:v>1.632221E-7</c:v>
                </c:pt>
                <c:pt idx="8177">
                  <c:v>1.6320640000000001E-7</c:v>
                </c:pt>
                <c:pt idx="8178">
                  <c:v>1.6319069999999999E-7</c:v>
                </c:pt>
                <c:pt idx="8179">
                  <c:v>1.631751E-7</c:v>
                </c:pt>
                <c:pt idx="8180">
                  <c:v>1.631595E-7</c:v>
                </c:pt>
                <c:pt idx="8181">
                  <c:v>1.631439E-7</c:v>
                </c:pt>
                <c:pt idx="8182">
                  <c:v>1.631284E-7</c:v>
                </c:pt>
                <c:pt idx="8183">
                  <c:v>1.631128E-7</c:v>
                </c:pt>
                <c:pt idx="8184">
                  <c:v>1.630973E-7</c:v>
                </c:pt>
                <c:pt idx="8185">
                  <c:v>1.6308179999999999E-7</c:v>
                </c:pt>
                <c:pt idx="8186">
                  <c:v>1.6306629999999999E-7</c:v>
                </c:pt>
                <c:pt idx="8187">
                  <c:v>1.630509E-7</c:v>
                </c:pt>
                <c:pt idx="8188">
                  <c:v>1.630354E-7</c:v>
                </c:pt>
                <c:pt idx="8189">
                  <c:v>1.6302000000000001E-7</c:v>
                </c:pt>
                <c:pt idx="8190">
                  <c:v>1.630046E-7</c:v>
                </c:pt>
                <c:pt idx="8191">
                  <c:v>1.6298930000000001E-7</c:v>
                </c:pt>
                <c:pt idx="8192">
                  <c:v>1.629739E-7</c:v>
                </c:pt>
                <c:pt idx="8193">
                  <c:v>1.629586E-7</c:v>
                </c:pt>
                <c:pt idx="8194">
                  <c:v>1.6294330000000001E-7</c:v>
                </c:pt>
                <c:pt idx="8195">
                  <c:v>1.6292799999999999E-7</c:v>
                </c:pt>
                <c:pt idx="8196">
                  <c:v>1.6291269999999999E-7</c:v>
                </c:pt>
                <c:pt idx="8197">
                  <c:v>1.628974E-7</c:v>
                </c:pt>
                <c:pt idx="8198">
                  <c:v>1.628822E-7</c:v>
                </c:pt>
                <c:pt idx="8199">
                  <c:v>1.62867E-7</c:v>
                </c:pt>
                <c:pt idx="8200">
                  <c:v>1.628518E-7</c:v>
                </c:pt>
                <c:pt idx="8201">
                  <c:v>1.628366E-7</c:v>
                </c:pt>
                <c:pt idx="8202">
                  <c:v>1.6282150000000001E-7</c:v>
                </c:pt>
                <c:pt idx="8203">
                  <c:v>1.628064E-7</c:v>
                </c:pt>
                <c:pt idx="8204">
                  <c:v>1.6279129999999999E-7</c:v>
                </c:pt>
                <c:pt idx="8205">
                  <c:v>1.6277620000000001E-7</c:v>
                </c:pt>
                <c:pt idx="8206">
                  <c:v>1.627611E-7</c:v>
                </c:pt>
                <c:pt idx="8207">
                  <c:v>1.6274599999999999E-7</c:v>
                </c:pt>
                <c:pt idx="8208">
                  <c:v>1.62731E-7</c:v>
                </c:pt>
                <c:pt idx="8209">
                  <c:v>1.6271600000000001E-7</c:v>
                </c:pt>
                <c:pt idx="8210">
                  <c:v>1.62701E-7</c:v>
                </c:pt>
                <c:pt idx="8211">
                  <c:v>1.626861E-7</c:v>
                </c:pt>
                <c:pt idx="8212">
                  <c:v>1.6267110000000001E-7</c:v>
                </c:pt>
                <c:pt idx="8213">
                  <c:v>1.6265620000000001E-7</c:v>
                </c:pt>
                <c:pt idx="8214">
                  <c:v>1.6264130000000001E-7</c:v>
                </c:pt>
                <c:pt idx="8215">
                  <c:v>1.6262640000000001E-7</c:v>
                </c:pt>
                <c:pt idx="8216">
                  <c:v>1.6261150000000001E-7</c:v>
                </c:pt>
                <c:pt idx="8217">
                  <c:v>1.6259670000000001E-7</c:v>
                </c:pt>
                <c:pt idx="8218">
                  <c:v>1.625819E-7</c:v>
                </c:pt>
                <c:pt idx="8219">
                  <c:v>1.6256709999999999E-7</c:v>
                </c:pt>
                <c:pt idx="8220">
                  <c:v>1.6255229999999999E-7</c:v>
                </c:pt>
                <c:pt idx="8221">
                  <c:v>1.6253750000000001E-7</c:v>
                </c:pt>
                <c:pt idx="8222">
                  <c:v>1.6252279999999999E-7</c:v>
                </c:pt>
                <c:pt idx="8223">
                  <c:v>1.6250799999999999E-7</c:v>
                </c:pt>
                <c:pt idx="8224">
                  <c:v>1.624933E-7</c:v>
                </c:pt>
                <c:pt idx="8225">
                  <c:v>1.6247859999999999E-7</c:v>
                </c:pt>
                <c:pt idx="8226">
                  <c:v>1.6246399999999999E-7</c:v>
                </c:pt>
                <c:pt idx="8227">
                  <c:v>1.624493E-7</c:v>
                </c:pt>
                <c:pt idx="8228">
                  <c:v>1.6243470000000001E-7</c:v>
                </c:pt>
                <c:pt idx="8229">
                  <c:v>1.6242010000000001E-7</c:v>
                </c:pt>
                <c:pt idx="8230">
                  <c:v>1.6240549999999999E-7</c:v>
                </c:pt>
                <c:pt idx="8231">
                  <c:v>1.623909E-7</c:v>
                </c:pt>
                <c:pt idx="8232">
                  <c:v>1.6237639999999999E-7</c:v>
                </c:pt>
                <c:pt idx="8233">
                  <c:v>1.6236189999999999E-7</c:v>
                </c:pt>
                <c:pt idx="8234">
                  <c:v>1.6234729999999999E-7</c:v>
                </c:pt>
                <c:pt idx="8235">
                  <c:v>1.6233290000000001E-7</c:v>
                </c:pt>
                <c:pt idx="8236">
                  <c:v>1.6231840000000001E-7</c:v>
                </c:pt>
                <c:pt idx="8237">
                  <c:v>1.623039E-7</c:v>
                </c:pt>
                <c:pt idx="8238">
                  <c:v>1.6228949999999999E-7</c:v>
                </c:pt>
                <c:pt idx="8239">
                  <c:v>1.6227510000000001E-7</c:v>
                </c:pt>
                <c:pt idx="8240">
                  <c:v>1.622607E-7</c:v>
                </c:pt>
                <c:pt idx="8241">
                  <c:v>1.6224630000000001E-7</c:v>
                </c:pt>
                <c:pt idx="8242">
                  <c:v>1.6223199999999999E-7</c:v>
                </c:pt>
                <c:pt idx="8243">
                  <c:v>1.6221760000000001E-7</c:v>
                </c:pt>
                <c:pt idx="8244">
                  <c:v>1.6220329999999999E-7</c:v>
                </c:pt>
                <c:pt idx="8245">
                  <c:v>1.62189E-7</c:v>
                </c:pt>
                <c:pt idx="8246">
                  <c:v>1.621747E-7</c:v>
                </c:pt>
                <c:pt idx="8247">
                  <c:v>1.621605E-7</c:v>
                </c:pt>
                <c:pt idx="8248">
                  <c:v>1.621463E-7</c:v>
                </c:pt>
                <c:pt idx="8249">
                  <c:v>1.6213200000000001E-7</c:v>
                </c:pt>
                <c:pt idx="8250">
                  <c:v>1.6211780000000001E-7</c:v>
                </c:pt>
                <c:pt idx="8251">
                  <c:v>1.6210360000000001E-7</c:v>
                </c:pt>
                <c:pt idx="8252">
                  <c:v>1.620895E-7</c:v>
                </c:pt>
                <c:pt idx="8253">
                  <c:v>1.620753E-7</c:v>
                </c:pt>
                <c:pt idx="8254">
                  <c:v>1.620612E-7</c:v>
                </c:pt>
                <c:pt idx="8255">
                  <c:v>1.6204709999999999E-7</c:v>
                </c:pt>
                <c:pt idx="8256">
                  <c:v>1.6203300000000001E-7</c:v>
                </c:pt>
                <c:pt idx="8257">
                  <c:v>1.620189E-7</c:v>
                </c:pt>
                <c:pt idx="8258">
                  <c:v>1.6200490000000001E-7</c:v>
                </c:pt>
                <c:pt idx="8259">
                  <c:v>1.6199089999999999E-7</c:v>
                </c:pt>
                <c:pt idx="8260">
                  <c:v>1.619769E-7</c:v>
                </c:pt>
                <c:pt idx="8261">
                  <c:v>1.6196289999999999E-7</c:v>
                </c:pt>
                <c:pt idx="8262">
                  <c:v>1.619489E-7</c:v>
                </c:pt>
                <c:pt idx="8263">
                  <c:v>1.6193490000000001E-7</c:v>
                </c:pt>
                <c:pt idx="8264">
                  <c:v>1.6192100000000001E-7</c:v>
                </c:pt>
                <c:pt idx="8265">
                  <c:v>1.6190709999999999E-7</c:v>
                </c:pt>
                <c:pt idx="8266">
                  <c:v>1.6189319999999999E-7</c:v>
                </c:pt>
                <c:pt idx="8267">
                  <c:v>1.6187929999999999E-7</c:v>
                </c:pt>
                <c:pt idx="8268">
                  <c:v>1.6186549999999999E-7</c:v>
                </c:pt>
                <c:pt idx="8269">
                  <c:v>1.6185159999999999E-7</c:v>
                </c:pt>
                <c:pt idx="8270">
                  <c:v>1.6183780000000001E-7</c:v>
                </c:pt>
                <c:pt idx="8271">
                  <c:v>1.6182400000000001E-7</c:v>
                </c:pt>
                <c:pt idx="8272">
                  <c:v>1.618102E-7</c:v>
                </c:pt>
                <c:pt idx="8273">
                  <c:v>1.617964E-7</c:v>
                </c:pt>
                <c:pt idx="8274">
                  <c:v>1.6178270000000001E-7</c:v>
                </c:pt>
                <c:pt idx="8275">
                  <c:v>1.61769E-7</c:v>
                </c:pt>
                <c:pt idx="8276">
                  <c:v>1.6175519999999999E-7</c:v>
                </c:pt>
                <c:pt idx="8277">
                  <c:v>1.6174150000000001E-7</c:v>
                </c:pt>
                <c:pt idx="8278">
                  <c:v>1.6172790000000001E-7</c:v>
                </c:pt>
                <c:pt idx="8279">
                  <c:v>1.617142E-7</c:v>
                </c:pt>
                <c:pt idx="8280">
                  <c:v>1.617006E-7</c:v>
                </c:pt>
                <c:pt idx="8281">
                  <c:v>1.6168689999999999E-7</c:v>
                </c:pt>
                <c:pt idx="8282">
                  <c:v>1.616733E-7</c:v>
                </c:pt>
                <c:pt idx="8283">
                  <c:v>1.616598E-7</c:v>
                </c:pt>
                <c:pt idx="8284">
                  <c:v>1.616462E-7</c:v>
                </c:pt>
                <c:pt idx="8285">
                  <c:v>1.6163260000000001E-7</c:v>
                </c:pt>
                <c:pt idx="8286">
                  <c:v>1.616191E-7</c:v>
                </c:pt>
                <c:pt idx="8287">
                  <c:v>1.616056E-7</c:v>
                </c:pt>
                <c:pt idx="8288">
                  <c:v>1.615921E-7</c:v>
                </c:pt>
                <c:pt idx="8289">
                  <c:v>1.615786E-7</c:v>
                </c:pt>
                <c:pt idx="8290">
                  <c:v>1.6156519999999999E-7</c:v>
                </c:pt>
                <c:pt idx="8291">
                  <c:v>1.6155170000000001E-7</c:v>
                </c:pt>
                <c:pt idx="8292">
                  <c:v>1.615383E-7</c:v>
                </c:pt>
                <c:pt idx="8293">
                  <c:v>1.6152489999999999E-7</c:v>
                </c:pt>
                <c:pt idx="8294">
                  <c:v>1.6151150000000001E-7</c:v>
                </c:pt>
                <c:pt idx="8295">
                  <c:v>1.6149819999999999E-7</c:v>
                </c:pt>
                <c:pt idx="8296">
                  <c:v>1.6148480000000001E-7</c:v>
                </c:pt>
                <c:pt idx="8297">
                  <c:v>1.6147149999999999E-7</c:v>
                </c:pt>
                <c:pt idx="8298">
                  <c:v>1.614582E-7</c:v>
                </c:pt>
                <c:pt idx="8299">
                  <c:v>1.6144490000000001E-7</c:v>
                </c:pt>
                <c:pt idx="8300">
                  <c:v>1.6143159999999999E-7</c:v>
                </c:pt>
                <c:pt idx="8301">
                  <c:v>1.614183E-7</c:v>
                </c:pt>
                <c:pt idx="8302">
                  <c:v>1.614051E-7</c:v>
                </c:pt>
                <c:pt idx="8303">
                  <c:v>1.613919E-7</c:v>
                </c:pt>
                <c:pt idx="8304">
                  <c:v>1.613787E-7</c:v>
                </c:pt>
                <c:pt idx="8305">
                  <c:v>1.613655E-7</c:v>
                </c:pt>
                <c:pt idx="8306">
                  <c:v>1.613523E-7</c:v>
                </c:pt>
                <c:pt idx="8307">
                  <c:v>1.613392E-7</c:v>
                </c:pt>
                <c:pt idx="8308">
                  <c:v>1.61326E-7</c:v>
                </c:pt>
                <c:pt idx="8309">
                  <c:v>1.6131289999999999E-7</c:v>
                </c:pt>
                <c:pt idx="8310">
                  <c:v>1.6129980000000001E-7</c:v>
                </c:pt>
                <c:pt idx="8311">
                  <c:v>1.612867E-7</c:v>
                </c:pt>
                <c:pt idx="8312">
                  <c:v>1.612736E-7</c:v>
                </c:pt>
                <c:pt idx="8313">
                  <c:v>1.6126060000000001E-7</c:v>
                </c:pt>
                <c:pt idx="8314">
                  <c:v>1.6124759999999999E-7</c:v>
                </c:pt>
                <c:pt idx="8315">
                  <c:v>1.6123460000000001E-7</c:v>
                </c:pt>
                <c:pt idx="8316">
                  <c:v>1.6122159999999999E-7</c:v>
                </c:pt>
                <c:pt idx="8317">
                  <c:v>1.612086E-7</c:v>
                </c:pt>
                <c:pt idx="8318">
                  <c:v>1.6119559999999999E-7</c:v>
                </c:pt>
                <c:pt idx="8319">
                  <c:v>1.6118269999999999E-7</c:v>
                </c:pt>
                <c:pt idx="8320">
                  <c:v>1.611698E-7</c:v>
                </c:pt>
                <c:pt idx="8321">
                  <c:v>1.6115680000000001E-7</c:v>
                </c:pt>
                <c:pt idx="8322">
                  <c:v>1.61144E-7</c:v>
                </c:pt>
                <c:pt idx="8323">
                  <c:v>1.6113110000000001E-7</c:v>
                </c:pt>
                <c:pt idx="8324">
                  <c:v>1.6111820000000001E-7</c:v>
                </c:pt>
                <c:pt idx="8325">
                  <c:v>1.6110540000000001E-7</c:v>
                </c:pt>
                <c:pt idx="8326">
                  <c:v>1.610926E-7</c:v>
                </c:pt>
                <c:pt idx="8327">
                  <c:v>1.610798E-7</c:v>
                </c:pt>
                <c:pt idx="8328">
                  <c:v>1.61067E-7</c:v>
                </c:pt>
                <c:pt idx="8329">
                  <c:v>1.6105419999999999E-7</c:v>
                </c:pt>
                <c:pt idx="8330">
                  <c:v>1.6104150000000001E-7</c:v>
                </c:pt>
                <c:pt idx="8331">
                  <c:v>1.610287E-7</c:v>
                </c:pt>
                <c:pt idx="8332">
                  <c:v>1.6101599999999999E-7</c:v>
                </c:pt>
                <c:pt idx="8333">
                  <c:v>1.6100330000000001E-7</c:v>
                </c:pt>
                <c:pt idx="8334">
                  <c:v>1.6099059999999999E-7</c:v>
                </c:pt>
                <c:pt idx="8335">
                  <c:v>1.6097790000000001E-7</c:v>
                </c:pt>
                <c:pt idx="8336">
                  <c:v>1.6096529999999999E-7</c:v>
                </c:pt>
                <c:pt idx="8337">
                  <c:v>1.609527E-7</c:v>
                </c:pt>
                <c:pt idx="8338">
                  <c:v>1.6094000000000001E-7</c:v>
                </c:pt>
                <c:pt idx="8339">
                  <c:v>1.6092739999999999E-7</c:v>
                </c:pt>
                <c:pt idx="8340">
                  <c:v>1.6091489999999999E-7</c:v>
                </c:pt>
                <c:pt idx="8341">
                  <c:v>1.609023E-7</c:v>
                </c:pt>
                <c:pt idx="8342">
                  <c:v>1.608897E-7</c:v>
                </c:pt>
                <c:pt idx="8343">
                  <c:v>1.608772E-7</c:v>
                </c:pt>
                <c:pt idx="8344">
                  <c:v>1.608647E-7</c:v>
                </c:pt>
                <c:pt idx="8345">
                  <c:v>1.608522E-7</c:v>
                </c:pt>
                <c:pt idx="8346">
                  <c:v>1.608397E-7</c:v>
                </c:pt>
                <c:pt idx="8347">
                  <c:v>1.608272E-7</c:v>
                </c:pt>
                <c:pt idx="8348">
                  <c:v>1.6081479999999999E-7</c:v>
                </c:pt>
                <c:pt idx="8349">
                  <c:v>1.6080240000000001E-7</c:v>
                </c:pt>
                <c:pt idx="8350">
                  <c:v>1.6078990000000001E-7</c:v>
                </c:pt>
                <c:pt idx="8351">
                  <c:v>1.607775E-7</c:v>
                </c:pt>
                <c:pt idx="8352">
                  <c:v>1.6076520000000001E-7</c:v>
                </c:pt>
                <c:pt idx="8353">
                  <c:v>1.607528E-7</c:v>
                </c:pt>
                <c:pt idx="8354">
                  <c:v>1.6074039999999999E-7</c:v>
                </c:pt>
                <c:pt idx="8355">
                  <c:v>1.607281E-7</c:v>
                </c:pt>
                <c:pt idx="8356">
                  <c:v>1.6071580000000001E-7</c:v>
                </c:pt>
                <c:pt idx="8357">
                  <c:v>1.6070349999999999E-7</c:v>
                </c:pt>
                <c:pt idx="8358">
                  <c:v>1.606912E-7</c:v>
                </c:pt>
                <c:pt idx="8359">
                  <c:v>1.6067889999999999E-7</c:v>
                </c:pt>
                <c:pt idx="8360">
                  <c:v>1.6066669999999999E-7</c:v>
                </c:pt>
                <c:pt idx="8361">
                  <c:v>1.6065449999999999E-7</c:v>
                </c:pt>
                <c:pt idx="8362">
                  <c:v>1.606422E-7</c:v>
                </c:pt>
                <c:pt idx="8363">
                  <c:v>1.6063E-7</c:v>
                </c:pt>
                <c:pt idx="8364">
                  <c:v>1.606179E-7</c:v>
                </c:pt>
                <c:pt idx="8365">
                  <c:v>1.606057E-7</c:v>
                </c:pt>
                <c:pt idx="8366">
                  <c:v>1.605935E-7</c:v>
                </c:pt>
                <c:pt idx="8367">
                  <c:v>1.605814E-7</c:v>
                </c:pt>
                <c:pt idx="8368">
                  <c:v>1.6056929999999999E-7</c:v>
                </c:pt>
                <c:pt idx="8369">
                  <c:v>1.6055720000000001E-7</c:v>
                </c:pt>
                <c:pt idx="8370">
                  <c:v>1.605451E-7</c:v>
                </c:pt>
                <c:pt idx="8371">
                  <c:v>1.60533E-7</c:v>
                </c:pt>
                <c:pt idx="8372">
                  <c:v>1.6052100000000001E-7</c:v>
                </c:pt>
                <c:pt idx="8373">
                  <c:v>1.6050890000000001E-7</c:v>
                </c:pt>
                <c:pt idx="8374">
                  <c:v>1.6049689999999999E-7</c:v>
                </c:pt>
                <c:pt idx="8375">
                  <c:v>1.6048490000000001E-7</c:v>
                </c:pt>
                <c:pt idx="8376">
                  <c:v>1.6047289999999999E-7</c:v>
                </c:pt>
                <c:pt idx="8377">
                  <c:v>1.604609E-7</c:v>
                </c:pt>
                <c:pt idx="8378">
                  <c:v>1.6044900000000001E-7</c:v>
                </c:pt>
                <c:pt idx="8379">
                  <c:v>1.60437E-7</c:v>
                </c:pt>
                <c:pt idx="8380">
                  <c:v>1.604251E-7</c:v>
                </c:pt>
                <c:pt idx="8381">
                  <c:v>1.6041320000000001E-7</c:v>
                </c:pt>
                <c:pt idx="8382">
                  <c:v>1.6040130000000001E-7</c:v>
                </c:pt>
                <c:pt idx="8383">
                  <c:v>1.6038939999999999E-7</c:v>
                </c:pt>
                <c:pt idx="8384">
                  <c:v>1.6037749999999999E-7</c:v>
                </c:pt>
                <c:pt idx="8385">
                  <c:v>1.6036569999999999E-7</c:v>
                </c:pt>
                <c:pt idx="8386">
                  <c:v>1.6035389999999999E-7</c:v>
                </c:pt>
                <c:pt idx="8387">
                  <c:v>1.6034199999999999E-7</c:v>
                </c:pt>
                <c:pt idx="8388">
                  <c:v>1.6033019999999999E-7</c:v>
                </c:pt>
                <c:pt idx="8389">
                  <c:v>1.6031850000000001E-7</c:v>
                </c:pt>
                <c:pt idx="8390">
                  <c:v>1.603067E-7</c:v>
                </c:pt>
                <c:pt idx="8391">
                  <c:v>1.602949E-7</c:v>
                </c:pt>
                <c:pt idx="8392">
                  <c:v>1.6028319999999999E-7</c:v>
                </c:pt>
                <c:pt idx="8393">
                  <c:v>1.6027150000000001E-7</c:v>
                </c:pt>
                <c:pt idx="8394">
                  <c:v>1.602598E-7</c:v>
                </c:pt>
                <c:pt idx="8395">
                  <c:v>1.6024810000000001E-7</c:v>
                </c:pt>
                <c:pt idx="8396">
                  <c:v>1.602364E-7</c:v>
                </c:pt>
                <c:pt idx="8397">
                  <c:v>1.6022480000000001E-7</c:v>
                </c:pt>
                <c:pt idx="8398">
                  <c:v>1.602131E-7</c:v>
                </c:pt>
                <c:pt idx="8399">
                  <c:v>1.6020150000000001E-7</c:v>
                </c:pt>
                <c:pt idx="8400">
                  <c:v>1.6018989999999999E-7</c:v>
                </c:pt>
                <c:pt idx="8401">
                  <c:v>1.601783E-7</c:v>
                </c:pt>
                <c:pt idx="8402">
                  <c:v>1.601667E-7</c:v>
                </c:pt>
                <c:pt idx="8403">
                  <c:v>1.6015510000000001E-7</c:v>
                </c:pt>
                <c:pt idx="8404">
                  <c:v>1.6014360000000001E-7</c:v>
                </c:pt>
                <c:pt idx="8405">
                  <c:v>1.6013199999999999E-7</c:v>
                </c:pt>
                <c:pt idx="8406">
                  <c:v>1.6012049999999999E-7</c:v>
                </c:pt>
                <c:pt idx="8407">
                  <c:v>1.6010899999999999E-7</c:v>
                </c:pt>
                <c:pt idx="8408">
                  <c:v>1.6009749999999999E-7</c:v>
                </c:pt>
                <c:pt idx="8409">
                  <c:v>1.6008599999999999E-7</c:v>
                </c:pt>
                <c:pt idx="8410">
                  <c:v>1.6007459999999999E-7</c:v>
                </c:pt>
                <c:pt idx="8411">
                  <c:v>1.6006320000000001E-7</c:v>
                </c:pt>
                <c:pt idx="8412">
                  <c:v>1.6005170000000001E-7</c:v>
                </c:pt>
                <c:pt idx="8413">
                  <c:v>1.600403E-7</c:v>
                </c:pt>
                <c:pt idx="8414">
                  <c:v>1.6002889999999999E-7</c:v>
                </c:pt>
                <c:pt idx="8415">
                  <c:v>1.6001750000000001E-7</c:v>
                </c:pt>
                <c:pt idx="8416">
                  <c:v>1.6000619999999999E-7</c:v>
                </c:pt>
                <c:pt idx="8417">
                  <c:v>1.5999479999999999E-7</c:v>
                </c:pt>
                <c:pt idx="8418">
                  <c:v>1.599835E-7</c:v>
                </c:pt>
                <c:pt idx="8419">
                  <c:v>1.5997220000000001E-7</c:v>
                </c:pt>
                <c:pt idx="8420">
                  <c:v>1.599608E-7</c:v>
                </c:pt>
                <c:pt idx="8421">
                  <c:v>1.599496E-7</c:v>
                </c:pt>
                <c:pt idx="8422">
                  <c:v>1.5993829999999999E-7</c:v>
                </c:pt>
                <c:pt idx="8423">
                  <c:v>1.59927E-7</c:v>
                </c:pt>
                <c:pt idx="8424">
                  <c:v>1.599158E-7</c:v>
                </c:pt>
                <c:pt idx="8425">
                  <c:v>1.5990449999999999E-7</c:v>
                </c:pt>
                <c:pt idx="8426">
                  <c:v>1.5989329999999999E-7</c:v>
                </c:pt>
                <c:pt idx="8427">
                  <c:v>1.5988209999999999E-7</c:v>
                </c:pt>
                <c:pt idx="8428">
                  <c:v>1.598709E-7</c:v>
                </c:pt>
                <c:pt idx="8429">
                  <c:v>1.5985979999999999E-7</c:v>
                </c:pt>
                <c:pt idx="8430">
                  <c:v>1.598486E-7</c:v>
                </c:pt>
                <c:pt idx="8431">
                  <c:v>1.5983749999999999E-7</c:v>
                </c:pt>
                <c:pt idx="8432">
                  <c:v>1.5982629999999999E-7</c:v>
                </c:pt>
                <c:pt idx="8433">
                  <c:v>1.5981519999999999E-7</c:v>
                </c:pt>
                <c:pt idx="8434">
                  <c:v>1.5980410000000001E-7</c:v>
                </c:pt>
                <c:pt idx="8435">
                  <c:v>1.5979300000000001E-7</c:v>
                </c:pt>
                <c:pt idx="8436">
                  <c:v>1.5978199999999999E-7</c:v>
                </c:pt>
                <c:pt idx="8437">
                  <c:v>1.5977089999999999E-7</c:v>
                </c:pt>
                <c:pt idx="8438">
                  <c:v>1.597599E-7</c:v>
                </c:pt>
                <c:pt idx="8439">
                  <c:v>1.5974889999999999E-7</c:v>
                </c:pt>
                <c:pt idx="8440">
                  <c:v>1.5973790000000001E-7</c:v>
                </c:pt>
                <c:pt idx="8441">
                  <c:v>1.5972689999999999E-7</c:v>
                </c:pt>
                <c:pt idx="8442">
                  <c:v>1.5971590000000001E-7</c:v>
                </c:pt>
                <c:pt idx="8443">
                  <c:v>1.5970489999999999E-7</c:v>
                </c:pt>
                <c:pt idx="8444">
                  <c:v>1.59694E-7</c:v>
                </c:pt>
                <c:pt idx="8445">
                  <c:v>1.5968299999999999E-7</c:v>
                </c:pt>
                <c:pt idx="8446">
                  <c:v>1.5967209999999999E-7</c:v>
                </c:pt>
                <c:pt idx="8447">
                  <c:v>1.596612E-7</c:v>
                </c:pt>
                <c:pt idx="8448">
                  <c:v>1.5965030000000001E-7</c:v>
                </c:pt>
                <c:pt idx="8449">
                  <c:v>1.5963940000000001E-7</c:v>
                </c:pt>
                <c:pt idx="8450">
                  <c:v>1.5962860000000001E-7</c:v>
                </c:pt>
                <c:pt idx="8451">
                  <c:v>1.5961769999999999E-7</c:v>
                </c:pt>
                <c:pt idx="8452">
                  <c:v>1.5960689999999999E-7</c:v>
                </c:pt>
                <c:pt idx="8453">
                  <c:v>1.5959609999999999E-7</c:v>
                </c:pt>
                <c:pt idx="8454">
                  <c:v>1.5958530000000001E-7</c:v>
                </c:pt>
                <c:pt idx="8455">
                  <c:v>1.5957450000000001E-7</c:v>
                </c:pt>
                <c:pt idx="8456">
                  <c:v>1.5956370000000001E-7</c:v>
                </c:pt>
                <c:pt idx="8457">
                  <c:v>1.5955290000000001E-7</c:v>
                </c:pt>
                <c:pt idx="8458">
                  <c:v>1.595422E-7</c:v>
                </c:pt>
                <c:pt idx="8459">
                  <c:v>1.5953149999999999E-7</c:v>
                </c:pt>
                <c:pt idx="8460">
                  <c:v>1.5952070000000001E-7</c:v>
                </c:pt>
                <c:pt idx="8461">
                  <c:v>1.5951E-7</c:v>
                </c:pt>
                <c:pt idx="8462">
                  <c:v>1.5949929999999999E-7</c:v>
                </c:pt>
                <c:pt idx="8463">
                  <c:v>1.594887E-7</c:v>
                </c:pt>
                <c:pt idx="8464">
                  <c:v>1.5947799999999999E-7</c:v>
                </c:pt>
                <c:pt idx="8465">
                  <c:v>1.5946730000000001E-7</c:v>
                </c:pt>
                <c:pt idx="8466">
                  <c:v>1.5945669999999999E-7</c:v>
                </c:pt>
                <c:pt idx="8467">
                  <c:v>1.594461E-7</c:v>
                </c:pt>
                <c:pt idx="8468">
                  <c:v>1.5943550000000001E-7</c:v>
                </c:pt>
                <c:pt idx="8469">
                  <c:v>1.5942489999999999E-7</c:v>
                </c:pt>
                <c:pt idx="8470">
                  <c:v>1.594143E-7</c:v>
                </c:pt>
                <c:pt idx="8471">
                  <c:v>1.594038E-7</c:v>
                </c:pt>
                <c:pt idx="8472">
                  <c:v>1.5939319999999999E-7</c:v>
                </c:pt>
                <c:pt idx="8473">
                  <c:v>1.5938269999999999E-7</c:v>
                </c:pt>
                <c:pt idx="8474">
                  <c:v>1.593721E-7</c:v>
                </c:pt>
                <c:pt idx="8475">
                  <c:v>1.593616E-7</c:v>
                </c:pt>
                <c:pt idx="8476">
                  <c:v>1.593511E-7</c:v>
                </c:pt>
                <c:pt idx="8477">
                  <c:v>1.5934069999999999E-7</c:v>
                </c:pt>
                <c:pt idx="8478">
                  <c:v>1.593302E-7</c:v>
                </c:pt>
                <c:pt idx="8479">
                  <c:v>1.593197E-7</c:v>
                </c:pt>
                <c:pt idx="8480">
                  <c:v>1.5930929999999999E-7</c:v>
                </c:pt>
                <c:pt idx="8481">
                  <c:v>1.5929890000000001E-7</c:v>
                </c:pt>
                <c:pt idx="8482">
                  <c:v>1.592885E-7</c:v>
                </c:pt>
                <c:pt idx="8483">
                  <c:v>1.592781E-7</c:v>
                </c:pt>
                <c:pt idx="8484">
                  <c:v>1.5926769999999999E-7</c:v>
                </c:pt>
                <c:pt idx="8485">
                  <c:v>1.5925730000000001E-7</c:v>
                </c:pt>
                <c:pt idx="8486">
                  <c:v>1.59247E-7</c:v>
                </c:pt>
                <c:pt idx="8487">
                  <c:v>1.5923659999999999E-7</c:v>
                </c:pt>
                <c:pt idx="8488">
                  <c:v>1.592263E-7</c:v>
                </c:pt>
                <c:pt idx="8489">
                  <c:v>1.5921599999999999E-7</c:v>
                </c:pt>
                <c:pt idx="8490">
                  <c:v>1.592057E-7</c:v>
                </c:pt>
                <c:pt idx="8491">
                  <c:v>1.5919540000000001E-7</c:v>
                </c:pt>
                <c:pt idx="8492">
                  <c:v>1.591851E-7</c:v>
                </c:pt>
                <c:pt idx="8493">
                  <c:v>1.591749E-7</c:v>
                </c:pt>
                <c:pt idx="8494">
                  <c:v>1.5916459999999999E-7</c:v>
                </c:pt>
                <c:pt idx="8495">
                  <c:v>1.5915439999999999E-7</c:v>
                </c:pt>
                <c:pt idx="8496">
                  <c:v>1.591442E-7</c:v>
                </c:pt>
                <c:pt idx="8497">
                  <c:v>1.59134E-7</c:v>
                </c:pt>
                <c:pt idx="8498">
                  <c:v>1.5912380000000001E-7</c:v>
                </c:pt>
                <c:pt idx="8499">
                  <c:v>1.5911360000000001E-7</c:v>
                </c:pt>
                <c:pt idx="8500">
                  <c:v>1.5910339999999999E-7</c:v>
                </c:pt>
                <c:pt idx="8501">
                  <c:v>1.5909330000000001E-7</c:v>
                </c:pt>
                <c:pt idx="8502">
                  <c:v>1.5908309999999999E-7</c:v>
                </c:pt>
                <c:pt idx="8503">
                  <c:v>1.5907300000000001E-7</c:v>
                </c:pt>
                <c:pt idx="8504">
                  <c:v>1.5906290000000001E-7</c:v>
                </c:pt>
                <c:pt idx="8505">
                  <c:v>1.590528E-7</c:v>
                </c:pt>
                <c:pt idx="8506">
                  <c:v>1.590427E-7</c:v>
                </c:pt>
                <c:pt idx="8507">
                  <c:v>1.590326E-7</c:v>
                </c:pt>
                <c:pt idx="8508">
                  <c:v>1.5902260000000001E-7</c:v>
                </c:pt>
                <c:pt idx="8509">
                  <c:v>1.5901250000000001E-7</c:v>
                </c:pt>
                <c:pt idx="8510">
                  <c:v>1.590025E-7</c:v>
                </c:pt>
                <c:pt idx="8511">
                  <c:v>1.5899250000000001E-7</c:v>
                </c:pt>
                <c:pt idx="8512">
                  <c:v>1.589825E-7</c:v>
                </c:pt>
                <c:pt idx="8513">
                  <c:v>1.5897249999999999E-7</c:v>
                </c:pt>
                <c:pt idx="8514">
                  <c:v>1.589625E-7</c:v>
                </c:pt>
                <c:pt idx="8515">
                  <c:v>1.5895260000000001E-7</c:v>
                </c:pt>
                <c:pt idx="8516">
                  <c:v>1.589426E-7</c:v>
                </c:pt>
                <c:pt idx="8517">
                  <c:v>1.5893270000000001E-7</c:v>
                </c:pt>
                <c:pt idx="8518">
                  <c:v>1.589227E-7</c:v>
                </c:pt>
                <c:pt idx="8519">
                  <c:v>1.589128E-7</c:v>
                </c:pt>
                <c:pt idx="8520">
                  <c:v>1.5890290000000001E-7</c:v>
                </c:pt>
                <c:pt idx="8521">
                  <c:v>1.5889299999999999E-7</c:v>
                </c:pt>
                <c:pt idx="8522">
                  <c:v>1.5888319999999999E-7</c:v>
                </c:pt>
                <c:pt idx="8523">
                  <c:v>1.588733E-7</c:v>
                </c:pt>
                <c:pt idx="8524">
                  <c:v>1.588635E-7</c:v>
                </c:pt>
                <c:pt idx="8525">
                  <c:v>1.5885360000000001E-7</c:v>
                </c:pt>
                <c:pt idx="8526">
                  <c:v>1.5884380000000001E-7</c:v>
                </c:pt>
                <c:pt idx="8527">
                  <c:v>1.58834E-7</c:v>
                </c:pt>
                <c:pt idx="8528">
                  <c:v>1.588242E-7</c:v>
                </c:pt>
                <c:pt idx="8529">
                  <c:v>1.588144E-7</c:v>
                </c:pt>
                <c:pt idx="8530">
                  <c:v>1.588047E-7</c:v>
                </c:pt>
                <c:pt idx="8531">
                  <c:v>1.5879489999999999E-7</c:v>
                </c:pt>
                <c:pt idx="8532">
                  <c:v>1.5878520000000001E-7</c:v>
                </c:pt>
                <c:pt idx="8533">
                  <c:v>1.5877540000000001E-7</c:v>
                </c:pt>
                <c:pt idx="8534">
                  <c:v>1.587657E-7</c:v>
                </c:pt>
                <c:pt idx="8535">
                  <c:v>1.58756E-7</c:v>
                </c:pt>
                <c:pt idx="8536">
                  <c:v>1.5874629999999999E-7</c:v>
                </c:pt>
                <c:pt idx="8537">
                  <c:v>1.5873660000000001E-7</c:v>
                </c:pt>
                <c:pt idx="8538">
                  <c:v>1.5872699999999999E-7</c:v>
                </c:pt>
                <c:pt idx="8539">
                  <c:v>1.5871730000000001E-7</c:v>
                </c:pt>
                <c:pt idx="8540">
                  <c:v>1.5870769999999999E-7</c:v>
                </c:pt>
                <c:pt idx="8541">
                  <c:v>1.5869800000000001E-7</c:v>
                </c:pt>
                <c:pt idx="8542">
                  <c:v>1.5868839999999999E-7</c:v>
                </c:pt>
                <c:pt idx="8543">
                  <c:v>1.586788E-7</c:v>
                </c:pt>
                <c:pt idx="8544">
                  <c:v>1.5866919999999999E-7</c:v>
                </c:pt>
                <c:pt idx="8545">
                  <c:v>1.586596E-7</c:v>
                </c:pt>
                <c:pt idx="8546">
                  <c:v>1.586501E-7</c:v>
                </c:pt>
                <c:pt idx="8547">
                  <c:v>1.5864050000000001E-7</c:v>
                </c:pt>
                <c:pt idx="8548">
                  <c:v>1.5863100000000001E-7</c:v>
                </c:pt>
                <c:pt idx="8549">
                  <c:v>1.5862149999999999E-7</c:v>
                </c:pt>
                <c:pt idx="8550">
                  <c:v>1.5861199999999999E-7</c:v>
                </c:pt>
                <c:pt idx="8551">
                  <c:v>1.586024E-7</c:v>
                </c:pt>
                <c:pt idx="8552">
                  <c:v>1.58593E-7</c:v>
                </c:pt>
                <c:pt idx="8553">
                  <c:v>1.585835E-7</c:v>
                </c:pt>
                <c:pt idx="8554">
                  <c:v>1.58574E-7</c:v>
                </c:pt>
                <c:pt idx="8555">
                  <c:v>1.585646E-7</c:v>
                </c:pt>
                <c:pt idx="8556">
                  <c:v>1.585551E-7</c:v>
                </c:pt>
                <c:pt idx="8557">
                  <c:v>1.5854569999999999E-7</c:v>
                </c:pt>
                <c:pt idx="8558">
                  <c:v>1.5853629999999999E-7</c:v>
                </c:pt>
                <c:pt idx="8559">
                  <c:v>1.5852690000000001E-7</c:v>
                </c:pt>
                <c:pt idx="8560">
                  <c:v>1.585175E-7</c:v>
                </c:pt>
                <c:pt idx="8561">
                  <c:v>1.585081E-7</c:v>
                </c:pt>
                <c:pt idx="8562">
                  <c:v>1.5849880000000001E-7</c:v>
                </c:pt>
                <c:pt idx="8563">
                  <c:v>1.5848940000000001E-7</c:v>
                </c:pt>
                <c:pt idx="8564">
                  <c:v>1.5848009999999999E-7</c:v>
                </c:pt>
                <c:pt idx="8565">
                  <c:v>1.5847069999999999E-7</c:v>
                </c:pt>
                <c:pt idx="8566">
                  <c:v>1.584614E-7</c:v>
                </c:pt>
                <c:pt idx="8567">
                  <c:v>1.5845209999999999E-7</c:v>
                </c:pt>
                <c:pt idx="8568">
                  <c:v>1.584428E-7</c:v>
                </c:pt>
                <c:pt idx="8569">
                  <c:v>1.5843349999999999E-7</c:v>
                </c:pt>
                <c:pt idx="8570">
                  <c:v>1.5842429999999999E-7</c:v>
                </c:pt>
                <c:pt idx="8571">
                  <c:v>1.5841500000000001E-7</c:v>
                </c:pt>
                <c:pt idx="8572">
                  <c:v>1.5840580000000001E-7</c:v>
                </c:pt>
                <c:pt idx="8573">
                  <c:v>1.583965E-7</c:v>
                </c:pt>
                <c:pt idx="8574">
                  <c:v>1.583873E-7</c:v>
                </c:pt>
                <c:pt idx="8575">
                  <c:v>1.5837810000000001E-7</c:v>
                </c:pt>
                <c:pt idx="8576">
                  <c:v>1.5836889999999999E-7</c:v>
                </c:pt>
                <c:pt idx="8577">
                  <c:v>1.5835969999999999E-7</c:v>
                </c:pt>
                <c:pt idx="8578">
                  <c:v>1.5835059999999999E-7</c:v>
                </c:pt>
                <c:pt idx="8579">
                  <c:v>1.583414E-7</c:v>
                </c:pt>
                <c:pt idx="8580">
                  <c:v>1.5833229999999999E-7</c:v>
                </c:pt>
                <c:pt idx="8581">
                  <c:v>1.583231E-7</c:v>
                </c:pt>
                <c:pt idx="8582">
                  <c:v>1.58314E-7</c:v>
                </c:pt>
                <c:pt idx="8583">
                  <c:v>1.583049E-7</c:v>
                </c:pt>
                <c:pt idx="8584">
                  <c:v>1.5829579999999999E-7</c:v>
                </c:pt>
                <c:pt idx="8585">
                  <c:v>1.5828669999999999E-7</c:v>
                </c:pt>
                <c:pt idx="8586">
                  <c:v>1.5827759999999999E-7</c:v>
                </c:pt>
                <c:pt idx="8587">
                  <c:v>1.582686E-7</c:v>
                </c:pt>
                <c:pt idx="8588">
                  <c:v>1.582595E-7</c:v>
                </c:pt>
                <c:pt idx="8589">
                  <c:v>1.5825049999999999E-7</c:v>
                </c:pt>
                <c:pt idx="8590">
                  <c:v>1.5824150000000001E-7</c:v>
                </c:pt>
                <c:pt idx="8591">
                  <c:v>1.582325E-7</c:v>
                </c:pt>
                <c:pt idx="8592">
                  <c:v>1.582234E-7</c:v>
                </c:pt>
                <c:pt idx="8593">
                  <c:v>1.582145E-7</c:v>
                </c:pt>
                <c:pt idx="8594">
                  <c:v>1.5820549999999999E-7</c:v>
                </c:pt>
                <c:pt idx="8595">
                  <c:v>1.5819650000000001E-7</c:v>
                </c:pt>
                <c:pt idx="8596">
                  <c:v>1.5818759999999999E-7</c:v>
                </c:pt>
                <c:pt idx="8597">
                  <c:v>1.5817860000000001E-7</c:v>
                </c:pt>
                <c:pt idx="8598">
                  <c:v>1.5816969999999999E-7</c:v>
                </c:pt>
                <c:pt idx="8599">
                  <c:v>1.581608E-7</c:v>
                </c:pt>
                <c:pt idx="8600">
                  <c:v>1.5815179999999999E-7</c:v>
                </c:pt>
                <c:pt idx="8601">
                  <c:v>1.5814299999999999E-7</c:v>
                </c:pt>
                <c:pt idx="8602">
                  <c:v>1.581341E-7</c:v>
                </c:pt>
                <c:pt idx="8603">
                  <c:v>1.5812520000000001E-7</c:v>
                </c:pt>
                <c:pt idx="8604">
                  <c:v>1.5811629999999999E-7</c:v>
                </c:pt>
                <c:pt idx="8605">
                  <c:v>1.5810749999999999E-7</c:v>
                </c:pt>
                <c:pt idx="8606">
                  <c:v>1.580986E-7</c:v>
                </c:pt>
                <c:pt idx="8607">
                  <c:v>1.580898E-7</c:v>
                </c:pt>
                <c:pt idx="8608">
                  <c:v>1.58081E-7</c:v>
                </c:pt>
                <c:pt idx="8609">
                  <c:v>1.580722E-7</c:v>
                </c:pt>
                <c:pt idx="8610">
                  <c:v>1.580634E-7</c:v>
                </c:pt>
                <c:pt idx="8611">
                  <c:v>1.580546E-7</c:v>
                </c:pt>
                <c:pt idx="8612">
                  <c:v>1.5804589999999999E-7</c:v>
                </c:pt>
                <c:pt idx="8613">
                  <c:v>1.5803709999999999E-7</c:v>
                </c:pt>
                <c:pt idx="8614">
                  <c:v>1.5802829999999999E-7</c:v>
                </c:pt>
                <c:pt idx="8615">
                  <c:v>1.5801960000000001E-7</c:v>
                </c:pt>
                <c:pt idx="8616">
                  <c:v>1.5801090000000001E-7</c:v>
                </c:pt>
                <c:pt idx="8617">
                  <c:v>1.580022E-7</c:v>
                </c:pt>
                <c:pt idx="8618">
                  <c:v>1.5799349999999999E-7</c:v>
                </c:pt>
                <c:pt idx="8619">
                  <c:v>1.5798480000000001E-7</c:v>
                </c:pt>
                <c:pt idx="8620">
                  <c:v>1.579761E-7</c:v>
                </c:pt>
                <c:pt idx="8621">
                  <c:v>1.579674E-7</c:v>
                </c:pt>
                <c:pt idx="8622">
                  <c:v>1.5795880000000001E-7</c:v>
                </c:pt>
                <c:pt idx="8623">
                  <c:v>1.579501E-7</c:v>
                </c:pt>
                <c:pt idx="8624">
                  <c:v>1.5794150000000001E-7</c:v>
                </c:pt>
                <c:pt idx="8625">
                  <c:v>1.579329E-7</c:v>
                </c:pt>
                <c:pt idx="8626">
                  <c:v>1.5792430000000001E-7</c:v>
                </c:pt>
                <c:pt idx="8627">
                  <c:v>1.5791569999999999E-7</c:v>
                </c:pt>
                <c:pt idx="8628">
                  <c:v>1.579071E-7</c:v>
                </c:pt>
                <c:pt idx="8629">
                  <c:v>1.5789849999999999E-7</c:v>
                </c:pt>
                <c:pt idx="8630">
                  <c:v>1.578899E-7</c:v>
                </c:pt>
                <c:pt idx="8631">
                  <c:v>1.578814E-7</c:v>
                </c:pt>
                <c:pt idx="8632">
                  <c:v>1.5787279999999999E-7</c:v>
                </c:pt>
                <c:pt idx="8633">
                  <c:v>1.5786429999999999E-7</c:v>
                </c:pt>
                <c:pt idx="8634">
                  <c:v>1.578558E-7</c:v>
                </c:pt>
                <c:pt idx="8635">
                  <c:v>1.578473E-7</c:v>
                </c:pt>
                <c:pt idx="8636">
                  <c:v>1.578388E-7</c:v>
                </c:pt>
                <c:pt idx="8637">
                  <c:v>1.5783030000000001E-7</c:v>
                </c:pt>
                <c:pt idx="8638">
                  <c:v>1.5782180000000001E-7</c:v>
                </c:pt>
                <c:pt idx="8639">
                  <c:v>1.5781329999999999E-7</c:v>
                </c:pt>
                <c:pt idx="8640">
                  <c:v>1.5780490000000001E-7</c:v>
                </c:pt>
                <c:pt idx="8641">
                  <c:v>1.5779639999999999E-7</c:v>
                </c:pt>
                <c:pt idx="8642">
                  <c:v>1.5778800000000001E-7</c:v>
                </c:pt>
                <c:pt idx="8643">
                  <c:v>1.5777960000000001E-7</c:v>
                </c:pt>
                <c:pt idx="8644">
                  <c:v>1.577712E-7</c:v>
                </c:pt>
                <c:pt idx="8645">
                  <c:v>1.577628E-7</c:v>
                </c:pt>
                <c:pt idx="8646">
                  <c:v>1.5775439999999999E-7</c:v>
                </c:pt>
                <c:pt idx="8647">
                  <c:v>1.5774599999999999E-7</c:v>
                </c:pt>
                <c:pt idx="8648">
                  <c:v>1.5773760000000001E-7</c:v>
                </c:pt>
                <c:pt idx="8649">
                  <c:v>1.577293E-7</c:v>
                </c:pt>
                <c:pt idx="8650">
                  <c:v>1.5772089999999999E-7</c:v>
                </c:pt>
                <c:pt idx="8651">
                  <c:v>1.5771260000000001E-7</c:v>
                </c:pt>
                <c:pt idx="8652">
                  <c:v>1.577043E-7</c:v>
                </c:pt>
                <c:pt idx="8653">
                  <c:v>1.5769600000000001E-7</c:v>
                </c:pt>
                <c:pt idx="8654">
                  <c:v>1.576877E-7</c:v>
                </c:pt>
                <c:pt idx="8655">
                  <c:v>1.5767939999999999E-7</c:v>
                </c:pt>
                <c:pt idx="8656">
                  <c:v>1.576711E-7</c:v>
                </c:pt>
                <c:pt idx="8657">
                  <c:v>1.5766279999999999E-7</c:v>
                </c:pt>
                <c:pt idx="8658">
                  <c:v>1.576546E-7</c:v>
                </c:pt>
                <c:pt idx="8659">
                  <c:v>1.5764630000000001E-7</c:v>
                </c:pt>
                <c:pt idx="8660">
                  <c:v>1.5763809999999999E-7</c:v>
                </c:pt>
                <c:pt idx="8661">
                  <c:v>1.576299E-7</c:v>
                </c:pt>
                <c:pt idx="8662">
                  <c:v>1.5762160000000001E-7</c:v>
                </c:pt>
                <c:pt idx="8663">
                  <c:v>1.5761339999999999E-7</c:v>
                </c:pt>
                <c:pt idx="8664">
                  <c:v>1.576052E-7</c:v>
                </c:pt>
                <c:pt idx="8665">
                  <c:v>1.575971E-7</c:v>
                </c:pt>
                <c:pt idx="8666">
                  <c:v>1.575889E-7</c:v>
                </c:pt>
                <c:pt idx="8667">
                  <c:v>1.5758070000000001E-7</c:v>
                </c:pt>
                <c:pt idx="8668">
                  <c:v>1.5757260000000001E-7</c:v>
                </c:pt>
                <c:pt idx="8669">
                  <c:v>1.5756439999999999E-7</c:v>
                </c:pt>
                <c:pt idx="8670">
                  <c:v>1.5755629999999999E-7</c:v>
                </c:pt>
                <c:pt idx="8671">
                  <c:v>1.5754820000000001E-7</c:v>
                </c:pt>
                <c:pt idx="8672">
                  <c:v>1.5754010000000001E-7</c:v>
                </c:pt>
                <c:pt idx="8673">
                  <c:v>1.5753200000000001E-7</c:v>
                </c:pt>
                <c:pt idx="8674">
                  <c:v>1.5752390000000001E-7</c:v>
                </c:pt>
                <c:pt idx="8675">
                  <c:v>1.5751580000000001E-7</c:v>
                </c:pt>
                <c:pt idx="8676">
                  <c:v>1.5750770000000001E-7</c:v>
                </c:pt>
                <c:pt idx="8677">
                  <c:v>1.574997E-7</c:v>
                </c:pt>
                <c:pt idx="8678">
                  <c:v>1.574916E-7</c:v>
                </c:pt>
                <c:pt idx="8679">
                  <c:v>1.5748359999999999E-7</c:v>
                </c:pt>
                <c:pt idx="8680">
                  <c:v>1.574756E-7</c:v>
                </c:pt>
                <c:pt idx="8681">
                  <c:v>1.574675E-7</c:v>
                </c:pt>
                <c:pt idx="8682">
                  <c:v>1.5745949999999999E-7</c:v>
                </c:pt>
                <c:pt idx="8683">
                  <c:v>1.5745150000000001E-7</c:v>
                </c:pt>
                <c:pt idx="8684">
                  <c:v>1.574436E-7</c:v>
                </c:pt>
                <c:pt idx="8685">
                  <c:v>1.5743560000000001E-7</c:v>
                </c:pt>
                <c:pt idx="8686">
                  <c:v>1.574276E-7</c:v>
                </c:pt>
                <c:pt idx="8687">
                  <c:v>1.5741970000000001E-7</c:v>
                </c:pt>
                <c:pt idx="8688">
                  <c:v>1.574117E-7</c:v>
                </c:pt>
                <c:pt idx="8689">
                  <c:v>1.5740379999999999E-7</c:v>
                </c:pt>
                <c:pt idx="8690">
                  <c:v>1.573959E-7</c:v>
                </c:pt>
                <c:pt idx="8691">
                  <c:v>1.5738789999999999E-7</c:v>
                </c:pt>
                <c:pt idx="8692">
                  <c:v>1.5738E-7</c:v>
                </c:pt>
                <c:pt idx="8693">
                  <c:v>1.573722E-7</c:v>
                </c:pt>
                <c:pt idx="8694">
                  <c:v>1.5736430000000001E-7</c:v>
                </c:pt>
                <c:pt idx="8695">
                  <c:v>1.5735639999999999E-7</c:v>
                </c:pt>
                <c:pt idx="8696">
                  <c:v>1.573485E-7</c:v>
                </c:pt>
                <c:pt idx="8697">
                  <c:v>1.573407E-7</c:v>
                </c:pt>
                <c:pt idx="8698">
                  <c:v>1.5733280000000001E-7</c:v>
                </c:pt>
                <c:pt idx="8699">
                  <c:v>1.5732499999999999E-7</c:v>
                </c:pt>
                <c:pt idx="8700">
                  <c:v>1.5731719999999999E-7</c:v>
                </c:pt>
                <c:pt idx="8701">
                  <c:v>1.5730939999999999E-7</c:v>
                </c:pt>
                <c:pt idx="8702">
                  <c:v>1.5730159999999999E-7</c:v>
                </c:pt>
                <c:pt idx="8703">
                  <c:v>1.5729379999999999E-7</c:v>
                </c:pt>
                <c:pt idx="8704">
                  <c:v>1.57286E-7</c:v>
                </c:pt>
                <c:pt idx="8705">
                  <c:v>1.572782E-7</c:v>
                </c:pt>
                <c:pt idx="8706">
                  <c:v>1.5727049999999999E-7</c:v>
                </c:pt>
                <c:pt idx="8707">
                  <c:v>1.5726269999999999E-7</c:v>
                </c:pt>
                <c:pt idx="8708">
                  <c:v>1.5725499999999999E-7</c:v>
                </c:pt>
                <c:pt idx="8709">
                  <c:v>1.5724719999999999E-7</c:v>
                </c:pt>
                <c:pt idx="8710">
                  <c:v>1.5723950000000001E-7</c:v>
                </c:pt>
                <c:pt idx="8711">
                  <c:v>1.572318E-7</c:v>
                </c:pt>
                <c:pt idx="8712">
                  <c:v>1.572241E-7</c:v>
                </c:pt>
                <c:pt idx="8713">
                  <c:v>1.5721639999999999E-7</c:v>
                </c:pt>
                <c:pt idx="8714">
                  <c:v>1.5720870000000001E-7</c:v>
                </c:pt>
                <c:pt idx="8715">
                  <c:v>1.572011E-7</c:v>
                </c:pt>
                <c:pt idx="8716">
                  <c:v>1.5719339999999999E-7</c:v>
                </c:pt>
                <c:pt idx="8717">
                  <c:v>1.571858E-7</c:v>
                </c:pt>
                <c:pt idx="8718">
                  <c:v>1.571781E-7</c:v>
                </c:pt>
                <c:pt idx="8719">
                  <c:v>1.5717050000000001E-7</c:v>
                </c:pt>
                <c:pt idx="8720">
                  <c:v>1.571629E-7</c:v>
                </c:pt>
                <c:pt idx="8721">
                  <c:v>1.5715519999999999E-7</c:v>
                </c:pt>
                <c:pt idx="8722">
                  <c:v>1.571477E-7</c:v>
                </c:pt>
                <c:pt idx="8723">
                  <c:v>1.5714010000000001E-7</c:v>
                </c:pt>
                <c:pt idx="8724">
                  <c:v>1.5713249999999999E-7</c:v>
                </c:pt>
                <c:pt idx="8725">
                  <c:v>1.5712490000000001E-7</c:v>
                </c:pt>
                <c:pt idx="8726">
                  <c:v>1.5711729999999999E-7</c:v>
                </c:pt>
                <c:pt idx="8727">
                  <c:v>1.571098E-7</c:v>
                </c:pt>
                <c:pt idx="8728">
                  <c:v>1.5710220000000001E-7</c:v>
                </c:pt>
                <c:pt idx="8729">
                  <c:v>1.5709469999999999E-7</c:v>
                </c:pt>
                <c:pt idx="8730">
                  <c:v>1.5708719999999999E-7</c:v>
                </c:pt>
                <c:pt idx="8731">
                  <c:v>1.570797E-7</c:v>
                </c:pt>
                <c:pt idx="8732">
                  <c:v>1.570722E-7</c:v>
                </c:pt>
                <c:pt idx="8733">
                  <c:v>1.5706470000000001E-7</c:v>
                </c:pt>
                <c:pt idx="8734">
                  <c:v>1.5705720000000001E-7</c:v>
                </c:pt>
                <c:pt idx="8735">
                  <c:v>1.5704969999999999E-7</c:v>
                </c:pt>
                <c:pt idx="8736">
                  <c:v>1.570422E-7</c:v>
                </c:pt>
                <c:pt idx="8737">
                  <c:v>1.5703479999999999E-7</c:v>
                </c:pt>
                <c:pt idx="8738">
                  <c:v>1.570273E-7</c:v>
                </c:pt>
                <c:pt idx="8739">
                  <c:v>1.5701989999999999E-7</c:v>
                </c:pt>
                <c:pt idx="8740">
                  <c:v>1.5701249999999999E-7</c:v>
                </c:pt>
                <c:pt idx="8741">
                  <c:v>1.57005E-7</c:v>
                </c:pt>
                <c:pt idx="8742">
                  <c:v>1.5699759999999999E-7</c:v>
                </c:pt>
                <c:pt idx="8743">
                  <c:v>1.5699019999999999E-7</c:v>
                </c:pt>
                <c:pt idx="8744">
                  <c:v>1.5698280000000001E-7</c:v>
                </c:pt>
                <c:pt idx="8745">
                  <c:v>1.569755E-7</c:v>
                </c:pt>
                <c:pt idx="8746">
                  <c:v>1.569681E-7</c:v>
                </c:pt>
                <c:pt idx="8747">
                  <c:v>1.569607E-7</c:v>
                </c:pt>
                <c:pt idx="8748">
                  <c:v>1.5695340000000001E-7</c:v>
                </c:pt>
                <c:pt idx="8749">
                  <c:v>1.5694600000000001E-7</c:v>
                </c:pt>
                <c:pt idx="8750">
                  <c:v>1.569387E-7</c:v>
                </c:pt>
                <c:pt idx="8751">
                  <c:v>1.5693140000000001E-7</c:v>
                </c:pt>
                <c:pt idx="8752">
                  <c:v>1.5692400000000001E-7</c:v>
                </c:pt>
                <c:pt idx="8753">
                  <c:v>1.569167E-7</c:v>
                </c:pt>
                <c:pt idx="8754">
                  <c:v>1.5690950000000001E-7</c:v>
                </c:pt>
                <c:pt idx="8755">
                  <c:v>1.569022E-7</c:v>
                </c:pt>
                <c:pt idx="8756">
                  <c:v>1.5689490000000001E-7</c:v>
                </c:pt>
                <c:pt idx="8757">
                  <c:v>1.568876E-7</c:v>
                </c:pt>
                <c:pt idx="8758">
                  <c:v>1.5688029999999999E-7</c:v>
                </c:pt>
                <c:pt idx="8759">
                  <c:v>1.568731E-7</c:v>
                </c:pt>
                <c:pt idx="8760">
                  <c:v>1.568659E-7</c:v>
                </c:pt>
                <c:pt idx="8761">
                  <c:v>1.5685859999999999E-7</c:v>
                </c:pt>
                <c:pt idx="8762">
                  <c:v>1.568514E-7</c:v>
                </c:pt>
                <c:pt idx="8763">
                  <c:v>1.5684420000000001E-7</c:v>
                </c:pt>
                <c:pt idx="8764">
                  <c:v>1.5683699999999999E-7</c:v>
                </c:pt>
                <c:pt idx="8765">
                  <c:v>1.568298E-7</c:v>
                </c:pt>
                <c:pt idx="8766">
                  <c:v>1.5682260000000001E-7</c:v>
                </c:pt>
                <c:pt idx="8767">
                  <c:v>1.5681539999999999E-7</c:v>
                </c:pt>
                <c:pt idx="8768">
                  <c:v>1.5680830000000001E-7</c:v>
                </c:pt>
                <c:pt idx="8769">
                  <c:v>1.5680109999999999E-7</c:v>
                </c:pt>
                <c:pt idx="8770">
                  <c:v>1.5679399999999999E-7</c:v>
                </c:pt>
                <c:pt idx="8771">
                  <c:v>1.567868E-7</c:v>
                </c:pt>
                <c:pt idx="8772">
                  <c:v>1.567797E-7</c:v>
                </c:pt>
                <c:pt idx="8773">
                  <c:v>1.567726E-7</c:v>
                </c:pt>
                <c:pt idx="8774">
                  <c:v>1.567655E-7</c:v>
                </c:pt>
                <c:pt idx="8775">
                  <c:v>1.5675830000000001E-7</c:v>
                </c:pt>
                <c:pt idx="8776">
                  <c:v>1.567513E-7</c:v>
                </c:pt>
                <c:pt idx="8777">
                  <c:v>1.567442E-7</c:v>
                </c:pt>
                <c:pt idx="8778">
                  <c:v>1.567371E-7</c:v>
                </c:pt>
                <c:pt idx="8779">
                  <c:v>1.5673E-7</c:v>
                </c:pt>
                <c:pt idx="8780">
                  <c:v>1.5672299999999999E-7</c:v>
                </c:pt>
                <c:pt idx="8781">
                  <c:v>1.5671589999999999E-7</c:v>
                </c:pt>
                <c:pt idx="8782">
                  <c:v>1.5670890000000001E-7</c:v>
                </c:pt>
                <c:pt idx="8783">
                  <c:v>1.5670180000000001E-7</c:v>
                </c:pt>
                <c:pt idx="8784">
                  <c:v>1.566948E-7</c:v>
                </c:pt>
                <c:pt idx="8785">
                  <c:v>1.566878E-7</c:v>
                </c:pt>
                <c:pt idx="8786">
                  <c:v>1.5668079999999999E-7</c:v>
                </c:pt>
                <c:pt idx="8787">
                  <c:v>1.5667380000000001E-7</c:v>
                </c:pt>
                <c:pt idx="8788">
                  <c:v>1.566668E-7</c:v>
                </c:pt>
                <c:pt idx="8789">
                  <c:v>1.5665979999999999E-7</c:v>
                </c:pt>
                <c:pt idx="8790">
                  <c:v>1.566529E-7</c:v>
                </c:pt>
                <c:pt idx="8791">
                  <c:v>1.5664589999999999E-7</c:v>
                </c:pt>
                <c:pt idx="8792">
                  <c:v>1.5663890000000001E-7</c:v>
                </c:pt>
                <c:pt idx="8793">
                  <c:v>1.56632E-7</c:v>
                </c:pt>
                <c:pt idx="8794">
                  <c:v>1.5662510000000001E-7</c:v>
                </c:pt>
                <c:pt idx="8795">
                  <c:v>1.5661819999999999E-7</c:v>
                </c:pt>
                <c:pt idx="8796">
                  <c:v>1.5661120000000001E-7</c:v>
                </c:pt>
                <c:pt idx="8797">
                  <c:v>1.5660429999999999E-7</c:v>
                </c:pt>
                <c:pt idx="8798">
                  <c:v>1.565974E-7</c:v>
                </c:pt>
                <c:pt idx="8799">
                  <c:v>1.5659049999999999E-7</c:v>
                </c:pt>
                <c:pt idx="8800">
                  <c:v>1.5658369999999999E-7</c:v>
                </c:pt>
                <c:pt idx="8801">
                  <c:v>1.565768E-7</c:v>
                </c:pt>
                <c:pt idx="8802">
                  <c:v>1.5656990000000001E-7</c:v>
                </c:pt>
                <c:pt idx="8803">
                  <c:v>1.5656309999999999E-7</c:v>
                </c:pt>
                <c:pt idx="8804">
                  <c:v>1.565562E-7</c:v>
                </c:pt>
                <c:pt idx="8805">
                  <c:v>1.565494E-7</c:v>
                </c:pt>
                <c:pt idx="8806">
                  <c:v>1.5654249999999999E-7</c:v>
                </c:pt>
                <c:pt idx="8807">
                  <c:v>1.5653569999999999E-7</c:v>
                </c:pt>
                <c:pt idx="8808">
                  <c:v>1.5652889999999999E-7</c:v>
                </c:pt>
                <c:pt idx="8809">
                  <c:v>1.565221E-7</c:v>
                </c:pt>
                <c:pt idx="8810">
                  <c:v>1.565153E-7</c:v>
                </c:pt>
                <c:pt idx="8811">
                  <c:v>1.565085E-7</c:v>
                </c:pt>
                <c:pt idx="8812">
                  <c:v>1.565018E-7</c:v>
                </c:pt>
                <c:pt idx="8813">
                  <c:v>1.56495E-7</c:v>
                </c:pt>
                <c:pt idx="8814">
                  <c:v>1.564882E-7</c:v>
                </c:pt>
                <c:pt idx="8815">
                  <c:v>1.564815E-7</c:v>
                </c:pt>
                <c:pt idx="8816">
                  <c:v>1.564747E-7</c:v>
                </c:pt>
                <c:pt idx="8817">
                  <c:v>1.56468E-7</c:v>
                </c:pt>
                <c:pt idx="8818">
                  <c:v>1.5646129999999999E-7</c:v>
                </c:pt>
                <c:pt idx="8819">
                  <c:v>1.5645449999999999E-7</c:v>
                </c:pt>
                <c:pt idx="8820">
                  <c:v>1.5644779999999999E-7</c:v>
                </c:pt>
                <c:pt idx="8821">
                  <c:v>1.5644110000000001E-7</c:v>
                </c:pt>
                <c:pt idx="8822">
                  <c:v>1.564344E-7</c:v>
                </c:pt>
                <c:pt idx="8823">
                  <c:v>1.564277E-7</c:v>
                </c:pt>
                <c:pt idx="8824">
                  <c:v>1.5642109999999999E-7</c:v>
                </c:pt>
                <c:pt idx="8825">
                  <c:v>1.5641440000000001E-7</c:v>
                </c:pt>
                <c:pt idx="8826">
                  <c:v>1.564078E-7</c:v>
                </c:pt>
                <c:pt idx="8827">
                  <c:v>1.5640109999999999E-7</c:v>
                </c:pt>
                <c:pt idx="8828">
                  <c:v>1.5639440000000001E-7</c:v>
                </c:pt>
                <c:pt idx="8829">
                  <c:v>1.563878E-7</c:v>
                </c:pt>
                <c:pt idx="8830">
                  <c:v>1.5638119999999999E-7</c:v>
                </c:pt>
                <c:pt idx="8831">
                  <c:v>1.563746E-7</c:v>
                </c:pt>
                <c:pt idx="8832">
                  <c:v>1.5636799999999999E-7</c:v>
                </c:pt>
                <c:pt idx="8833">
                  <c:v>1.563614E-7</c:v>
                </c:pt>
                <c:pt idx="8834">
                  <c:v>1.5635479999999999E-7</c:v>
                </c:pt>
                <c:pt idx="8835">
                  <c:v>1.563482E-7</c:v>
                </c:pt>
                <c:pt idx="8836">
                  <c:v>1.5634159999999999E-7</c:v>
                </c:pt>
                <c:pt idx="8837">
                  <c:v>1.56335E-7</c:v>
                </c:pt>
                <c:pt idx="8838">
                  <c:v>1.5632850000000001E-7</c:v>
                </c:pt>
                <c:pt idx="8839">
                  <c:v>1.563219E-7</c:v>
                </c:pt>
                <c:pt idx="8840">
                  <c:v>1.563154E-7</c:v>
                </c:pt>
                <c:pt idx="8841">
                  <c:v>1.5630890000000001E-7</c:v>
                </c:pt>
                <c:pt idx="8842">
                  <c:v>1.563023E-7</c:v>
                </c:pt>
                <c:pt idx="8843">
                  <c:v>1.562958E-7</c:v>
                </c:pt>
                <c:pt idx="8844">
                  <c:v>1.5628930000000001E-7</c:v>
                </c:pt>
                <c:pt idx="8845">
                  <c:v>1.5628280000000001E-7</c:v>
                </c:pt>
                <c:pt idx="8846">
                  <c:v>1.5627629999999999E-7</c:v>
                </c:pt>
                <c:pt idx="8847">
                  <c:v>1.562698E-7</c:v>
                </c:pt>
                <c:pt idx="8848">
                  <c:v>1.562633E-7</c:v>
                </c:pt>
                <c:pt idx="8849">
                  <c:v>1.562569E-7</c:v>
                </c:pt>
                <c:pt idx="8850">
                  <c:v>1.5625040000000001E-7</c:v>
                </c:pt>
                <c:pt idx="8851">
                  <c:v>1.5624400000000001E-7</c:v>
                </c:pt>
                <c:pt idx="8852">
                  <c:v>1.5623750000000001E-7</c:v>
                </c:pt>
                <c:pt idx="8853">
                  <c:v>1.5623110000000001E-7</c:v>
                </c:pt>
                <c:pt idx="8854">
                  <c:v>1.5622459999999999E-7</c:v>
                </c:pt>
                <c:pt idx="8855">
                  <c:v>1.5621819999999999E-7</c:v>
                </c:pt>
                <c:pt idx="8856">
                  <c:v>1.5621180000000001E-7</c:v>
                </c:pt>
                <c:pt idx="8857">
                  <c:v>1.5620540000000001E-7</c:v>
                </c:pt>
                <c:pt idx="8858">
                  <c:v>1.5619900000000001E-7</c:v>
                </c:pt>
                <c:pt idx="8859">
                  <c:v>1.5619260000000001E-7</c:v>
                </c:pt>
                <c:pt idx="8860">
                  <c:v>1.561862E-7</c:v>
                </c:pt>
                <c:pt idx="8861">
                  <c:v>1.5617989999999999E-7</c:v>
                </c:pt>
                <c:pt idx="8862">
                  <c:v>1.5617349999999999E-7</c:v>
                </c:pt>
                <c:pt idx="8863">
                  <c:v>1.5616709999999999E-7</c:v>
                </c:pt>
                <c:pt idx="8864">
                  <c:v>1.5616080000000001E-7</c:v>
                </c:pt>
                <c:pt idx="8865">
                  <c:v>1.561544E-7</c:v>
                </c:pt>
                <c:pt idx="8866">
                  <c:v>1.561481E-7</c:v>
                </c:pt>
                <c:pt idx="8867">
                  <c:v>1.5614180000000001E-7</c:v>
                </c:pt>
                <c:pt idx="8868">
                  <c:v>1.561355E-7</c:v>
                </c:pt>
                <c:pt idx="8869">
                  <c:v>1.561291E-7</c:v>
                </c:pt>
                <c:pt idx="8870">
                  <c:v>1.5612290000000001E-7</c:v>
                </c:pt>
                <c:pt idx="8871">
                  <c:v>1.561166E-7</c:v>
                </c:pt>
                <c:pt idx="8872">
                  <c:v>1.5611029999999999E-7</c:v>
                </c:pt>
                <c:pt idx="8873">
                  <c:v>1.5610400000000001E-7</c:v>
                </c:pt>
                <c:pt idx="8874">
                  <c:v>1.560977E-7</c:v>
                </c:pt>
                <c:pt idx="8875">
                  <c:v>1.5609140000000001E-7</c:v>
                </c:pt>
                <c:pt idx="8876">
                  <c:v>1.560852E-7</c:v>
                </c:pt>
                <c:pt idx="8877">
                  <c:v>1.56079E-7</c:v>
                </c:pt>
                <c:pt idx="8878">
                  <c:v>1.5607269999999999E-7</c:v>
                </c:pt>
                <c:pt idx="8879">
                  <c:v>1.560665E-7</c:v>
                </c:pt>
                <c:pt idx="8880">
                  <c:v>1.5606030000000001E-7</c:v>
                </c:pt>
                <c:pt idx="8881">
                  <c:v>1.56054E-7</c:v>
                </c:pt>
                <c:pt idx="8882">
                  <c:v>1.5604780000000001E-7</c:v>
                </c:pt>
                <c:pt idx="8883">
                  <c:v>1.5604159999999999E-7</c:v>
                </c:pt>
                <c:pt idx="8884">
                  <c:v>1.560354E-7</c:v>
                </c:pt>
                <c:pt idx="8885">
                  <c:v>1.5602920000000001E-7</c:v>
                </c:pt>
                <c:pt idx="8886">
                  <c:v>1.5602310000000001E-7</c:v>
                </c:pt>
                <c:pt idx="8887">
                  <c:v>1.5601689999999999E-7</c:v>
                </c:pt>
                <c:pt idx="8888">
                  <c:v>1.560107E-7</c:v>
                </c:pt>
                <c:pt idx="8889">
                  <c:v>1.560046E-7</c:v>
                </c:pt>
                <c:pt idx="8890">
                  <c:v>1.5599839999999999E-7</c:v>
                </c:pt>
                <c:pt idx="8891">
                  <c:v>1.5599229999999999E-7</c:v>
                </c:pt>
                <c:pt idx="8892">
                  <c:v>1.5598619999999999E-7</c:v>
                </c:pt>
                <c:pt idx="8893">
                  <c:v>1.5598E-7</c:v>
                </c:pt>
                <c:pt idx="8894">
                  <c:v>1.559739E-7</c:v>
                </c:pt>
                <c:pt idx="8895">
                  <c:v>1.559678E-7</c:v>
                </c:pt>
                <c:pt idx="8896">
                  <c:v>1.559617E-7</c:v>
                </c:pt>
                <c:pt idx="8897">
                  <c:v>1.559556E-7</c:v>
                </c:pt>
                <c:pt idx="8898">
                  <c:v>1.559495E-7</c:v>
                </c:pt>
                <c:pt idx="8899">
                  <c:v>1.559434E-7</c:v>
                </c:pt>
                <c:pt idx="8900">
                  <c:v>1.559374E-7</c:v>
                </c:pt>
                <c:pt idx="8901">
                  <c:v>1.559313E-7</c:v>
                </c:pt>
                <c:pt idx="8902">
                  <c:v>1.559252E-7</c:v>
                </c:pt>
                <c:pt idx="8903">
                  <c:v>1.5591919999999999E-7</c:v>
                </c:pt>
                <c:pt idx="8904">
                  <c:v>1.5591309999999999E-7</c:v>
                </c:pt>
                <c:pt idx="8905">
                  <c:v>1.5590710000000001E-7</c:v>
                </c:pt>
                <c:pt idx="8906">
                  <c:v>1.5590110000000001E-7</c:v>
                </c:pt>
                <c:pt idx="8907">
                  <c:v>1.558951E-7</c:v>
                </c:pt>
                <c:pt idx="8908">
                  <c:v>1.5588909999999999E-7</c:v>
                </c:pt>
                <c:pt idx="8909">
                  <c:v>1.5588299999999999E-7</c:v>
                </c:pt>
                <c:pt idx="8910">
                  <c:v>1.5587699999999999E-7</c:v>
                </c:pt>
                <c:pt idx="8911">
                  <c:v>1.5587100000000001E-7</c:v>
                </c:pt>
                <c:pt idx="8912">
                  <c:v>1.5586509999999999E-7</c:v>
                </c:pt>
                <c:pt idx="8913">
                  <c:v>1.5585910000000001E-7</c:v>
                </c:pt>
                <c:pt idx="8914">
                  <c:v>1.558531E-7</c:v>
                </c:pt>
                <c:pt idx="8915">
                  <c:v>1.5584719999999999E-7</c:v>
                </c:pt>
                <c:pt idx="8916">
                  <c:v>1.5584120000000001E-7</c:v>
                </c:pt>
                <c:pt idx="8917">
                  <c:v>1.558353E-7</c:v>
                </c:pt>
                <c:pt idx="8918">
                  <c:v>1.5582929999999999E-7</c:v>
                </c:pt>
                <c:pt idx="8919">
                  <c:v>1.558234E-7</c:v>
                </c:pt>
                <c:pt idx="8920">
                  <c:v>1.5581750000000001E-7</c:v>
                </c:pt>
                <c:pt idx="8921">
                  <c:v>1.5581150000000001E-7</c:v>
                </c:pt>
                <c:pt idx="8922">
                  <c:v>1.5580559999999999E-7</c:v>
                </c:pt>
                <c:pt idx="8923">
                  <c:v>1.557997E-7</c:v>
                </c:pt>
                <c:pt idx="8924">
                  <c:v>1.5579379999999999E-7</c:v>
                </c:pt>
                <c:pt idx="8925">
                  <c:v>1.5578799999999999E-7</c:v>
                </c:pt>
                <c:pt idx="8926">
                  <c:v>1.557821E-7</c:v>
                </c:pt>
                <c:pt idx="8927">
                  <c:v>1.5577619999999999E-7</c:v>
                </c:pt>
                <c:pt idx="8928">
                  <c:v>1.557703E-7</c:v>
                </c:pt>
                <c:pt idx="8929">
                  <c:v>1.557645E-7</c:v>
                </c:pt>
                <c:pt idx="8930">
                  <c:v>1.5575859999999999E-7</c:v>
                </c:pt>
                <c:pt idx="8931">
                  <c:v>1.5575279999999999E-7</c:v>
                </c:pt>
                <c:pt idx="8932">
                  <c:v>1.5574690000000001E-7</c:v>
                </c:pt>
                <c:pt idx="8933">
                  <c:v>1.5574110000000001E-7</c:v>
                </c:pt>
                <c:pt idx="8934">
                  <c:v>1.5573529999999999E-7</c:v>
                </c:pt>
                <c:pt idx="8935">
                  <c:v>1.5572949999999999E-7</c:v>
                </c:pt>
                <c:pt idx="8936">
                  <c:v>1.557237E-7</c:v>
                </c:pt>
                <c:pt idx="8937">
                  <c:v>1.5571780000000001E-7</c:v>
                </c:pt>
                <c:pt idx="8938">
                  <c:v>1.557121E-7</c:v>
                </c:pt>
                <c:pt idx="8939">
                  <c:v>1.5570630000000001E-7</c:v>
                </c:pt>
                <c:pt idx="8940">
                  <c:v>1.5570050000000001E-7</c:v>
                </c:pt>
                <c:pt idx="8941">
                  <c:v>1.5569469999999999E-7</c:v>
                </c:pt>
                <c:pt idx="8942">
                  <c:v>1.5568889999999999E-7</c:v>
                </c:pt>
                <c:pt idx="8943">
                  <c:v>1.5568319999999999E-7</c:v>
                </c:pt>
                <c:pt idx="8944">
                  <c:v>1.5567739999999999E-7</c:v>
                </c:pt>
                <c:pt idx="8945">
                  <c:v>1.5567169999999999E-7</c:v>
                </c:pt>
                <c:pt idx="8946">
                  <c:v>1.5566589999999999E-7</c:v>
                </c:pt>
                <c:pt idx="8947">
                  <c:v>1.5566019999999999E-7</c:v>
                </c:pt>
                <c:pt idx="8948">
                  <c:v>1.5565450000000001E-7</c:v>
                </c:pt>
                <c:pt idx="8949">
                  <c:v>1.5564880000000001E-7</c:v>
                </c:pt>
                <c:pt idx="8950">
                  <c:v>1.556431E-7</c:v>
                </c:pt>
                <c:pt idx="8951">
                  <c:v>1.556374E-7</c:v>
                </c:pt>
                <c:pt idx="8952">
                  <c:v>1.556317E-7</c:v>
                </c:pt>
                <c:pt idx="8953">
                  <c:v>1.5562599999999999E-7</c:v>
                </c:pt>
                <c:pt idx="8954">
                  <c:v>1.5562029999999999E-7</c:v>
                </c:pt>
                <c:pt idx="8955">
                  <c:v>1.5561460000000001E-7</c:v>
                </c:pt>
                <c:pt idx="8956">
                  <c:v>1.5560890000000001E-7</c:v>
                </c:pt>
                <c:pt idx="8957">
                  <c:v>1.556033E-7</c:v>
                </c:pt>
                <c:pt idx="8958">
                  <c:v>1.5559759999999999E-7</c:v>
                </c:pt>
                <c:pt idx="8959">
                  <c:v>1.5559189999999999E-7</c:v>
                </c:pt>
                <c:pt idx="8960">
                  <c:v>1.555863E-7</c:v>
                </c:pt>
                <c:pt idx="8961">
                  <c:v>1.5558069999999999E-7</c:v>
                </c:pt>
                <c:pt idx="8962">
                  <c:v>1.5557510000000001E-7</c:v>
                </c:pt>
                <c:pt idx="8963">
                  <c:v>1.555694E-7</c:v>
                </c:pt>
                <c:pt idx="8964">
                  <c:v>1.5556379999999999E-7</c:v>
                </c:pt>
                <c:pt idx="8965">
                  <c:v>1.5555820000000001E-7</c:v>
                </c:pt>
                <c:pt idx="8966">
                  <c:v>1.5555259999999999E-7</c:v>
                </c:pt>
                <c:pt idx="8967">
                  <c:v>1.5554700000000001E-7</c:v>
                </c:pt>
                <c:pt idx="8968">
                  <c:v>1.555414E-7</c:v>
                </c:pt>
                <c:pt idx="8969">
                  <c:v>1.5553580000000001E-7</c:v>
                </c:pt>
                <c:pt idx="8970">
                  <c:v>1.5553029999999999E-7</c:v>
                </c:pt>
                <c:pt idx="8971">
                  <c:v>1.5552470000000001E-7</c:v>
                </c:pt>
                <c:pt idx="8972">
                  <c:v>1.555191E-7</c:v>
                </c:pt>
                <c:pt idx="8973">
                  <c:v>1.555136E-7</c:v>
                </c:pt>
                <c:pt idx="8974">
                  <c:v>1.5550799999999999E-7</c:v>
                </c:pt>
                <c:pt idx="8975">
                  <c:v>1.555025E-7</c:v>
                </c:pt>
                <c:pt idx="8976">
                  <c:v>1.5549689999999999E-7</c:v>
                </c:pt>
                <c:pt idx="8977">
                  <c:v>1.5549139999999999E-7</c:v>
                </c:pt>
                <c:pt idx="8978">
                  <c:v>1.554859E-7</c:v>
                </c:pt>
                <c:pt idx="8979">
                  <c:v>1.5548040000000001E-7</c:v>
                </c:pt>
                <c:pt idx="8980">
                  <c:v>1.5547489999999999E-7</c:v>
                </c:pt>
                <c:pt idx="8981">
                  <c:v>1.554694E-7</c:v>
                </c:pt>
                <c:pt idx="8982">
                  <c:v>1.554639E-7</c:v>
                </c:pt>
                <c:pt idx="8983">
                  <c:v>1.5545840000000001E-7</c:v>
                </c:pt>
                <c:pt idx="8984">
                  <c:v>1.5545289999999999E-7</c:v>
                </c:pt>
                <c:pt idx="8985">
                  <c:v>1.554474E-7</c:v>
                </c:pt>
                <c:pt idx="8986">
                  <c:v>1.55442E-7</c:v>
                </c:pt>
                <c:pt idx="8987">
                  <c:v>1.554365E-7</c:v>
                </c:pt>
                <c:pt idx="8988">
                  <c:v>1.5543100000000001E-7</c:v>
                </c:pt>
                <c:pt idx="8989">
                  <c:v>1.5542560000000001E-7</c:v>
                </c:pt>
                <c:pt idx="8990">
                  <c:v>1.5542020000000001E-7</c:v>
                </c:pt>
                <c:pt idx="8991">
                  <c:v>1.5541469999999999E-7</c:v>
                </c:pt>
                <c:pt idx="8992">
                  <c:v>1.5540929999999999E-7</c:v>
                </c:pt>
                <c:pt idx="8993">
                  <c:v>1.5540389999999999E-7</c:v>
                </c:pt>
                <c:pt idx="8994">
                  <c:v>1.5539839999999999E-7</c:v>
                </c:pt>
                <c:pt idx="8995">
                  <c:v>1.5539299999999999E-7</c:v>
                </c:pt>
                <c:pt idx="8996">
                  <c:v>1.5538759999999999E-7</c:v>
                </c:pt>
                <c:pt idx="8997">
                  <c:v>1.5538219999999999E-7</c:v>
                </c:pt>
                <c:pt idx="8998">
                  <c:v>1.5537679999999999E-7</c:v>
                </c:pt>
                <c:pt idx="8999">
                  <c:v>1.5537150000000001E-7</c:v>
                </c:pt>
                <c:pt idx="9000">
                  <c:v>1.5536610000000001E-7</c:v>
                </c:pt>
                <c:pt idx="9001">
                  <c:v>1.5536070000000001E-7</c:v>
                </c:pt>
                <c:pt idx="9002">
                  <c:v>1.5535530000000001E-7</c:v>
                </c:pt>
                <c:pt idx="9003">
                  <c:v>1.5535E-7</c:v>
                </c:pt>
                <c:pt idx="9004">
                  <c:v>1.553446E-7</c:v>
                </c:pt>
                <c:pt idx="9005">
                  <c:v>1.5533929999999999E-7</c:v>
                </c:pt>
                <c:pt idx="9006">
                  <c:v>1.5533400000000001E-7</c:v>
                </c:pt>
                <c:pt idx="9007">
                  <c:v>1.5532860000000001E-7</c:v>
                </c:pt>
                <c:pt idx="9008">
                  <c:v>1.553233E-7</c:v>
                </c:pt>
                <c:pt idx="9009">
                  <c:v>1.5531799999999999E-7</c:v>
                </c:pt>
                <c:pt idx="9010">
                  <c:v>1.5531259999999999E-7</c:v>
                </c:pt>
                <c:pt idx="9011">
                  <c:v>1.5530730000000001E-7</c:v>
                </c:pt>
                <c:pt idx="9012">
                  <c:v>1.55302E-7</c:v>
                </c:pt>
                <c:pt idx="9013">
                  <c:v>1.5529669999999999E-7</c:v>
                </c:pt>
                <c:pt idx="9014">
                  <c:v>1.552915E-7</c:v>
                </c:pt>
                <c:pt idx="9015">
                  <c:v>1.5528619999999999E-7</c:v>
                </c:pt>
                <c:pt idx="9016">
                  <c:v>1.5528090000000001E-7</c:v>
                </c:pt>
                <c:pt idx="9017">
                  <c:v>1.552756E-7</c:v>
                </c:pt>
                <c:pt idx="9018">
                  <c:v>1.5527040000000001E-7</c:v>
                </c:pt>
                <c:pt idx="9019">
                  <c:v>1.552651E-7</c:v>
                </c:pt>
                <c:pt idx="9020">
                  <c:v>1.5525990000000001E-7</c:v>
                </c:pt>
                <c:pt idx="9021">
                  <c:v>1.552546E-7</c:v>
                </c:pt>
                <c:pt idx="9022">
                  <c:v>1.5524940000000001E-7</c:v>
                </c:pt>
                <c:pt idx="9023">
                  <c:v>1.552441E-7</c:v>
                </c:pt>
                <c:pt idx="9024">
                  <c:v>1.5523890000000001E-7</c:v>
                </c:pt>
                <c:pt idx="9025">
                  <c:v>1.552337E-7</c:v>
                </c:pt>
                <c:pt idx="9026">
                  <c:v>1.5522850000000001E-7</c:v>
                </c:pt>
                <c:pt idx="9027">
                  <c:v>1.5522329999999999E-7</c:v>
                </c:pt>
                <c:pt idx="9028">
                  <c:v>1.552181E-7</c:v>
                </c:pt>
                <c:pt idx="9029">
                  <c:v>1.5521290000000001E-7</c:v>
                </c:pt>
                <c:pt idx="9030">
                  <c:v>1.5520769999999999E-7</c:v>
                </c:pt>
                <c:pt idx="9031">
                  <c:v>1.552025E-7</c:v>
                </c:pt>
                <c:pt idx="9032">
                  <c:v>1.5519730000000001E-7</c:v>
                </c:pt>
                <c:pt idx="9033">
                  <c:v>1.551921E-7</c:v>
                </c:pt>
                <c:pt idx="9034">
                  <c:v>1.55187E-7</c:v>
                </c:pt>
                <c:pt idx="9035">
                  <c:v>1.5518180000000001E-7</c:v>
                </c:pt>
                <c:pt idx="9036">
                  <c:v>1.5517670000000001E-7</c:v>
                </c:pt>
                <c:pt idx="9037">
                  <c:v>1.5517149999999999E-7</c:v>
                </c:pt>
                <c:pt idx="9038">
                  <c:v>1.551664E-7</c:v>
                </c:pt>
                <c:pt idx="9039">
                  <c:v>1.5516120000000001E-7</c:v>
                </c:pt>
                <c:pt idx="9040">
                  <c:v>1.5515610000000001E-7</c:v>
                </c:pt>
                <c:pt idx="9041">
                  <c:v>1.5515100000000001E-7</c:v>
                </c:pt>
                <c:pt idx="9042">
                  <c:v>1.5514590000000001E-7</c:v>
                </c:pt>
                <c:pt idx="9043">
                  <c:v>1.5514079999999999E-7</c:v>
                </c:pt>
                <c:pt idx="9044">
                  <c:v>1.5513569999999999E-7</c:v>
                </c:pt>
                <c:pt idx="9045">
                  <c:v>1.5513059999999999E-7</c:v>
                </c:pt>
                <c:pt idx="9046">
                  <c:v>1.551255E-7</c:v>
                </c:pt>
                <c:pt idx="9047">
                  <c:v>1.551204E-7</c:v>
                </c:pt>
                <c:pt idx="9048">
                  <c:v>1.551153E-7</c:v>
                </c:pt>
                <c:pt idx="9049">
                  <c:v>1.551102E-7</c:v>
                </c:pt>
                <c:pt idx="9050">
                  <c:v>1.551051E-7</c:v>
                </c:pt>
                <c:pt idx="9051">
                  <c:v>1.551001E-7</c:v>
                </c:pt>
                <c:pt idx="9052">
                  <c:v>1.55095E-7</c:v>
                </c:pt>
                <c:pt idx="9053">
                  <c:v>1.5508999999999999E-7</c:v>
                </c:pt>
                <c:pt idx="9054">
                  <c:v>1.550849E-7</c:v>
                </c:pt>
                <c:pt idx="9055">
                  <c:v>1.5507989999999999E-7</c:v>
                </c:pt>
                <c:pt idx="9056">
                  <c:v>1.5507490000000001E-7</c:v>
                </c:pt>
                <c:pt idx="9057">
                  <c:v>1.5506979999999999E-7</c:v>
                </c:pt>
                <c:pt idx="9058">
                  <c:v>1.5506480000000001E-7</c:v>
                </c:pt>
                <c:pt idx="9059">
                  <c:v>1.550598E-7</c:v>
                </c:pt>
                <c:pt idx="9060">
                  <c:v>1.550548E-7</c:v>
                </c:pt>
                <c:pt idx="9061">
                  <c:v>1.5504979999999999E-7</c:v>
                </c:pt>
                <c:pt idx="9062">
                  <c:v>1.5504480000000001E-7</c:v>
                </c:pt>
                <c:pt idx="9063">
                  <c:v>1.5503980000000001E-7</c:v>
                </c:pt>
                <c:pt idx="9064">
                  <c:v>1.550348E-7</c:v>
                </c:pt>
                <c:pt idx="9065">
                  <c:v>1.550298E-7</c:v>
                </c:pt>
                <c:pt idx="9066">
                  <c:v>1.5502479999999999E-7</c:v>
                </c:pt>
                <c:pt idx="9067">
                  <c:v>1.550199E-7</c:v>
                </c:pt>
                <c:pt idx="9068">
                  <c:v>1.550149E-7</c:v>
                </c:pt>
                <c:pt idx="9069">
                  <c:v>1.5500989999999999E-7</c:v>
                </c:pt>
                <c:pt idx="9070">
                  <c:v>1.55005E-7</c:v>
                </c:pt>
                <c:pt idx="9071">
                  <c:v>1.55E-7</c:v>
                </c:pt>
                <c:pt idx="9072">
                  <c:v>1.5499510000000001E-7</c:v>
                </c:pt>
                <c:pt idx="9073">
                  <c:v>1.549902E-7</c:v>
                </c:pt>
                <c:pt idx="9074">
                  <c:v>1.5498519999999999E-7</c:v>
                </c:pt>
                <c:pt idx="9075">
                  <c:v>1.5498030000000001E-7</c:v>
                </c:pt>
                <c:pt idx="9076">
                  <c:v>1.5497539999999999E-7</c:v>
                </c:pt>
                <c:pt idx="9077">
                  <c:v>1.549705E-7</c:v>
                </c:pt>
                <c:pt idx="9078">
                  <c:v>1.5496559999999999E-7</c:v>
                </c:pt>
                <c:pt idx="9079">
                  <c:v>1.549607E-7</c:v>
                </c:pt>
                <c:pt idx="9080">
                  <c:v>1.5495579999999999E-7</c:v>
                </c:pt>
                <c:pt idx="9081">
                  <c:v>1.549509E-7</c:v>
                </c:pt>
                <c:pt idx="9082">
                  <c:v>1.5494599999999999E-7</c:v>
                </c:pt>
                <c:pt idx="9083">
                  <c:v>1.549411E-7</c:v>
                </c:pt>
                <c:pt idx="9084">
                  <c:v>1.5493619999999999E-7</c:v>
                </c:pt>
                <c:pt idx="9085">
                  <c:v>1.5493139999999999E-7</c:v>
                </c:pt>
                <c:pt idx="9086">
                  <c:v>1.5492650000000001E-7</c:v>
                </c:pt>
                <c:pt idx="9087">
                  <c:v>1.5492170000000001E-7</c:v>
                </c:pt>
                <c:pt idx="9088">
                  <c:v>1.549168E-7</c:v>
                </c:pt>
                <c:pt idx="9089">
                  <c:v>1.54912E-7</c:v>
                </c:pt>
                <c:pt idx="9090">
                  <c:v>1.5490709999999999E-7</c:v>
                </c:pt>
                <c:pt idx="9091">
                  <c:v>1.549023E-7</c:v>
                </c:pt>
                <c:pt idx="9092">
                  <c:v>1.5489740000000001E-7</c:v>
                </c:pt>
                <c:pt idx="9093">
                  <c:v>1.5489259999999999E-7</c:v>
                </c:pt>
                <c:pt idx="9094">
                  <c:v>1.5488779999999999E-7</c:v>
                </c:pt>
                <c:pt idx="9095">
                  <c:v>1.54883E-7</c:v>
                </c:pt>
                <c:pt idx="9096">
                  <c:v>1.548782E-7</c:v>
                </c:pt>
                <c:pt idx="9097">
                  <c:v>1.5487340000000001E-7</c:v>
                </c:pt>
                <c:pt idx="9098">
                  <c:v>1.5486859999999999E-7</c:v>
                </c:pt>
                <c:pt idx="9099">
                  <c:v>1.5486379999999999E-7</c:v>
                </c:pt>
                <c:pt idx="9100">
                  <c:v>1.54859E-7</c:v>
                </c:pt>
                <c:pt idx="9101">
                  <c:v>1.548542E-7</c:v>
                </c:pt>
                <c:pt idx="9102">
                  <c:v>1.548495E-7</c:v>
                </c:pt>
                <c:pt idx="9103">
                  <c:v>1.548447E-7</c:v>
                </c:pt>
                <c:pt idx="9104">
                  <c:v>1.5483990000000001E-7</c:v>
                </c:pt>
                <c:pt idx="9105">
                  <c:v>1.5483520000000001E-7</c:v>
                </c:pt>
                <c:pt idx="9106">
                  <c:v>1.5483040000000001E-7</c:v>
                </c:pt>
                <c:pt idx="9107">
                  <c:v>1.5482570000000001E-7</c:v>
                </c:pt>
                <c:pt idx="9108">
                  <c:v>1.5482089999999999E-7</c:v>
                </c:pt>
                <c:pt idx="9109">
                  <c:v>1.5481620000000001E-7</c:v>
                </c:pt>
                <c:pt idx="9110">
                  <c:v>1.5481150000000001E-7</c:v>
                </c:pt>
                <c:pt idx="9111">
                  <c:v>1.5480669999999999E-7</c:v>
                </c:pt>
                <c:pt idx="9112">
                  <c:v>1.5480200000000001E-7</c:v>
                </c:pt>
                <c:pt idx="9113">
                  <c:v>1.5479730000000001E-7</c:v>
                </c:pt>
                <c:pt idx="9114">
                  <c:v>1.5479260000000001E-7</c:v>
                </c:pt>
                <c:pt idx="9115">
                  <c:v>1.547879E-7</c:v>
                </c:pt>
                <c:pt idx="9116">
                  <c:v>1.547832E-7</c:v>
                </c:pt>
                <c:pt idx="9117">
                  <c:v>1.547785E-7</c:v>
                </c:pt>
                <c:pt idx="9118">
                  <c:v>1.547738E-7</c:v>
                </c:pt>
                <c:pt idx="9119">
                  <c:v>1.5476909999999999E-7</c:v>
                </c:pt>
                <c:pt idx="9120">
                  <c:v>1.5476450000000001E-7</c:v>
                </c:pt>
                <c:pt idx="9121">
                  <c:v>1.5475980000000001E-7</c:v>
                </c:pt>
                <c:pt idx="9122">
                  <c:v>1.547551E-7</c:v>
                </c:pt>
                <c:pt idx="9123">
                  <c:v>1.5475049999999999E-7</c:v>
                </c:pt>
                <c:pt idx="9124">
                  <c:v>1.5474579999999999E-7</c:v>
                </c:pt>
                <c:pt idx="9125">
                  <c:v>1.5474109999999999E-7</c:v>
                </c:pt>
                <c:pt idx="9126">
                  <c:v>1.547365E-7</c:v>
                </c:pt>
                <c:pt idx="9127">
                  <c:v>1.5473189999999999E-7</c:v>
                </c:pt>
                <c:pt idx="9128">
                  <c:v>1.5472719999999999E-7</c:v>
                </c:pt>
                <c:pt idx="9129">
                  <c:v>1.5472260000000001E-7</c:v>
                </c:pt>
                <c:pt idx="9130">
                  <c:v>1.54718E-7</c:v>
                </c:pt>
                <c:pt idx="9131">
                  <c:v>1.5471329999999999E-7</c:v>
                </c:pt>
                <c:pt idx="9132">
                  <c:v>1.5470870000000001E-7</c:v>
                </c:pt>
                <c:pt idx="9133">
                  <c:v>1.547041E-7</c:v>
                </c:pt>
                <c:pt idx="9134">
                  <c:v>1.5469949999999999E-7</c:v>
                </c:pt>
                <c:pt idx="9135">
                  <c:v>1.546949E-7</c:v>
                </c:pt>
                <c:pt idx="9136">
                  <c:v>1.5469029999999999E-7</c:v>
                </c:pt>
                <c:pt idx="9137">
                  <c:v>1.5468570000000001E-7</c:v>
                </c:pt>
                <c:pt idx="9138">
                  <c:v>1.546811E-7</c:v>
                </c:pt>
                <c:pt idx="9139">
                  <c:v>1.5467660000000001E-7</c:v>
                </c:pt>
                <c:pt idx="9140">
                  <c:v>1.54672E-7</c:v>
                </c:pt>
                <c:pt idx="9141">
                  <c:v>1.5466740000000001E-7</c:v>
                </c:pt>
                <c:pt idx="9142">
                  <c:v>1.5466289999999999E-7</c:v>
                </c:pt>
                <c:pt idx="9143">
                  <c:v>1.5465830000000001E-7</c:v>
                </c:pt>
                <c:pt idx="9144">
                  <c:v>1.546537E-7</c:v>
                </c:pt>
                <c:pt idx="9145">
                  <c:v>1.5464920000000001E-7</c:v>
                </c:pt>
                <c:pt idx="9146">
                  <c:v>1.5464469999999999E-7</c:v>
                </c:pt>
                <c:pt idx="9147">
                  <c:v>1.5464010000000001E-7</c:v>
                </c:pt>
                <c:pt idx="9148">
                  <c:v>1.5463559999999999E-7</c:v>
                </c:pt>
                <c:pt idx="9149">
                  <c:v>1.546311E-7</c:v>
                </c:pt>
                <c:pt idx="9150">
                  <c:v>1.5462650000000001E-7</c:v>
                </c:pt>
                <c:pt idx="9151">
                  <c:v>1.5462199999999999E-7</c:v>
                </c:pt>
                <c:pt idx="9152">
                  <c:v>1.546175E-7</c:v>
                </c:pt>
                <c:pt idx="9153">
                  <c:v>1.5461300000000001E-7</c:v>
                </c:pt>
                <c:pt idx="9154">
                  <c:v>1.5460849999999999E-7</c:v>
                </c:pt>
                <c:pt idx="9155">
                  <c:v>1.54604E-7</c:v>
                </c:pt>
                <c:pt idx="9156">
                  <c:v>1.5459950000000001E-7</c:v>
                </c:pt>
                <c:pt idx="9157">
                  <c:v>1.5459499999999999E-7</c:v>
                </c:pt>
                <c:pt idx="9158">
                  <c:v>1.545905E-7</c:v>
                </c:pt>
                <c:pt idx="9159">
                  <c:v>1.545861E-7</c:v>
                </c:pt>
                <c:pt idx="9160">
                  <c:v>1.5458160000000001E-7</c:v>
                </c:pt>
                <c:pt idx="9161">
                  <c:v>1.5457709999999999E-7</c:v>
                </c:pt>
                <c:pt idx="9162">
                  <c:v>1.5457269999999999E-7</c:v>
                </c:pt>
                <c:pt idx="9163">
                  <c:v>1.545682E-7</c:v>
                </c:pt>
                <c:pt idx="9164">
                  <c:v>1.545638E-7</c:v>
                </c:pt>
                <c:pt idx="9165">
                  <c:v>1.545593E-7</c:v>
                </c:pt>
                <c:pt idx="9166">
                  <c:v>1.545549E-7</c:v>
                </c:pt>
                <c:pt idx="9167">
                  <c:v>1.5455040000000001E-7</c:v>
                </c:pt>
                <c:pt idx="9168">
                  <c:v>1.5454600000000001E-7</c:v>
                </c:pt>
                <c:pt idx="9169">
                  <c:v>1.5454160000000001E-7</c:v>
                </c:pt>
                <c:pt idx="9170">
                  <c:v>1.5453709999999999E-7</c:v>
                </c:pt>
                <c:pt idx="9171">
                  <c:v>1.545327E-7</c:v>
                </c:pt>
                <c:pt idx="9172">
                  <c:v>1.545283E-7</c:v>
                </c:pt>
                <c:pt idx="9173">
                  <c:v>1.545239E-7</c:v>
                </c:pt>
                <c:pt idx="9174">
                  <c:v>1.545195E-7</c:v>
                </c:pt>
                <c:pt idx="9175">
                  <c:v>1.545151E-7</c:v>
                </c:pt>
                <c:pt idx="9176">
                  <c:v>1.545107E-7</c:v>
                </c:pt>
                <c:pt idx="9177">
                  <c:v>1.545063E-7</c:v>
                </c:pt>
                <c:pt idx="9178">
                  <c:v>1.545019E-7</c:v>
                </c:pt>
                <c:pt idx="9179">
                  <c:v>1.544975E-7</c:v>
                </c:pt>
                <c:pt idx="9180">
                  <c:v>1.5449319999999999E-7</c:v>
                </c:pt>
                <c:pt idx="9181">
                  <c:v>1.5448879999999999E-7</c:v>
                </c:pt>
                <c:pt idx="9182">
                  <c:v>1.5448439999999999E-7</c:v>
                </c:pt>
                <c:pt idx="9183">
                  <c:v>1.5447999999999999E-7</c:v>
                </c:pt>
                <c:pt idx="9184">
                  <c:v>1.5447570000000001E-7</c:v>
                </c:pt>
                <c:pt idx="9185">
                  <c:v>1.5447130000000001E-7</c:v>
                </c:pt>
                <c:pt idx="9186">
                  <c:v>1.54467E-7</c:v>
                </c:pt>
                <c:pt idx="9187">
                  <c:v>1.544627E-7</c:v>
                </c:pt>
                <c:pt idx="9188">
                  <c:v>1.544583E-7</c:v>
                </c:pt>
                <c:pt idx="9189">
                  <c:v>1.5445399999999999E-7</c:v>
                </c:pt>
                <c:pt idx="9190">
                  <c:v>1.5444970000000001E-7</c:v>
                </c:pt>
                <c:pt idx="9191">
                  <c:v>1.5444530000000001E-7</c:v>
                </c:pt>
                <c:pt idx="9192">
                  <c:v>1.54441E-7</c:v>
                </c:pt>
                <c:pt idx="9193">
                  <c:v>1.5443669999999999E-7</c:v>
                </c:pt>
                <c:pt idx="9194">
                  <c:v>1.5443240000000001E-7</c:v>
                </c:pt>
                <c:pt idx="9195">
                  <c:v>1.544281E-7</c:v>
                </c:pt>
                <c:pt idx="9196">
                  <c:v>1.544238E-7</c:v>
                </c:pt>
                <c:pt idx="9197">
                  <c:v>1.5441949999999999E-7</c:v>
                </c:pt>
                <c:pt idx="9198">
                  <c:v>1.5441520000000001E-7</c:v>
                </c:pt>
                <c:pt idx="9199">
                  <c:v>1.544109E-7</c:v>
                </c:pt>
                <c:pt idx="9200">
                  <c:v>1.5440659999999999E-7</c:v>
                </c:pt>
                <c:pt idx="9201">
                  <c:v>1.5440230000000001E-7</c:v>
                </c:pt>
                <c:pt idx="9202">
                  <c:v>1.543981E-7</c:v>
                </c:pt>
                <c:pt idx="9203">
                  <c:v>1.5439379999999999E-7</c:v>
                </c:pt>
                <c:pt idx="9204">
                  <c:v>1.5438950000000001E-7</c:v>
                </c:pt>
                <c:pt idx="9205">
                  <c:v>1.5438529999999999E-7</c:v>
                </c:pt>
                <c:pt idx="9206">
                  <c:v>1.5438100000000001E-7</c:v>
                </c:pt>
                <c:pt idx="9207">
                  <c:v>1.543768E-7</c:v>
                </c:pt>
                <c:pt idx="9208">
                  <c:v>1.5437249999999999E-7</c:v>
                </c:pt>
                <c:pt idx="9209">
                  <c:v>1.543683E-7</c:v>
                </c:pt>
                <c:pt idx="9210">
                  <c:v>1.5436410000000001E-7</c:v>
                </c:pt>
                <c:pt idx="9211">
                  <c:v>1.543598E-7</c:v>
                </c:pt>
                <c:pt idx="9212">
                  <c:v>1.5435559999999999E-7</c:v>
                </c:pt>
                <c:pt idx="9213">
                  <c:v>1.543514E-7</c:v>
                </c:pt>
                <c:pt idx="9214">
                  <c:v>1.5434709999999999E-7</c:v>
                </c:pt>
                <c:pt idx="9215">
                  <c:v>1.543429E-7</c:v>
                </c:pt>
                <c:pt idx="9216">
                  <c:v>1.5433869999999999E-7</c:v>
                </c:pt>
                <c:pt idx="9217">
                  <c:v>1.543345E-7</c:v>
                </c:pt>
                <c:pt idx="9218">
                  <c:v>1.5433030000000001E-7</c:v>
                </c:pt>
                <c:pt idx="9219">
                  <c:v>1.5432609999999999E-7</c:v>
                </c:pt>
                <c:pt idx="9220">
                  <c:v>1.543219E-7</c:v>
                </c:pt>
                <c:pt idx="9221">
                  <c:v>1.5431769999999999E-7</c:v>
                </c:pt>
                <c:pt idx="9222">
                  <c:v>1.5431359999999999E-7</c:v>
                </c:pt>
                <c:pt idx="9223">
                  <c:v>1.543094E-7</c:v>
                </c:pt>
                <c:pt idx="9224">
                  <c:v>1.5430519999999999E-7</c:v>
                </c:pt>
                <c:pt idx="9225">
                  <c:v>1.54301E-7</c:v>
                </c:pt>
                <c:pt idx="9226">
                  <c:v>1.542969E-7</c:v>
                </c:pt>
                <c:pt idx="9227">
                  <c:v>1.5429269999999999E-7</c:v>
                </c:pt>
                <c:pt idx="9228">
                  <c:v>1.5428859999999999E-7</c:v>
                </c:pt>
                <c:pt idx="9229">
                  <c:v>1.542844E-7</c:v>
                </c:pt>
                <c:pt idx="9230">
                  <c:v>1.5428030000000001E-7</c:v>
                </c:pt>
                <c:pt idx="9231">
                  <c:v>1.5427609999999999E-7</c:v>
                </c:pt>
                <c:pt idx="9232">
                  <c:v>1.5427199999999999E-7</c:v>
                </c:pt>
                <c:pt idx="9233">
                  <c:v>1.542679E-7</c:v>
                </c:pt>
                <c:pt idx="9234">
                  <c:v>1.5426370000000001E-7</c:v>
                </c:pt>
                <c:pt idx="9235">
                  <c:v>1.5425960000000001E-7</c:v>
                </c:pt>
                <c:pt idx="9236">
                  <c:v>1.5425549999999999E-7</c:v>
                </c:pt>
                <c:pt idx="9237">
                  <c:v>1.5425139999999999E-7</c:v>
                </c:pt>
                <c:pt idx="9238">
                  <c:v>1.542472E-7</c:v>
                </c:pt>
                <c:pt idx="9239">
                  <c:v>1.5424310000000001E-7</c:v>
                </c:pt>
                <c:pt idx="9240">
                  <c:v>1.5423900000000001E-7</c:v>
                </c:pt>
                <c:pt idx="9241">
                  <c:v>1.5423490000000001E-7</c:v>
                </c:pt>
                <c:pt idx="9242">
                  <c:v>1.5423079999999999E-7</c:v>
                </c:pt>
                <c:pt idx="9243">
                  <c:v>1.5422680000000001E-7</c:v>
                </c:pt>
                <c:pt idx="9244">
                  <c:v>1.5422269999999999E-7</c:v>
                </c:pt>
                <c:pt idx="9245">
                  <c:v>1.5421859999999999E-7</c:v>
                </c:pt>
                <c:pt idx="9246">
                  <c:v>1.5421449999999999E-7</c:v>
                </c:pt>
                <c:pt idx="9247">
                  <c:v>1.542104E-7</c:v>
                </c:pt>
                <c:pt idx="9248">
                  <c:v>1.5420639999999999E-7</c:v>
                </c:pt>
                <c:pt idx="9249">
                  <c:v>1.542023E-7</c:v>
                </c:pt>
                <c:pt idx="9250">
                  <c:v>1.541982E-7</c:v>
                </c:pt>
                <c:pt idx="9251">
                  <c:v>1.541942E-7</c:v>
                </c:pt>
                <c:pt idx="9252">
                  <c:v>1.541901E-7</c:v>
                </c:pt>
                <c:pt idx="9253">
                  <c:v>1.5418609999999999E-7</c:v>
                </c:pt>
                <c:pt idx="9254">
                  <c:v>1.54182E-7</c:v>
                </c:pt>
                <c:pt idx="9255">
                  <c:v>1.5417799999999999E-7</c:v>
                </c:pt>
                <c:pt idx="9256">
                  <c:v>1.5417399999999999E-7</c:v>
                </c:pt>
                <c:pt idx="9257">
                  <c:v>1.5416989999999999E-7</c:v>
                </c:pt>
                <c:pt idx="9258">
                  <c:v>1.5416589999999999E-7</c:v>
                </c:pt>
                <c:pt idx="9259">
                  <c:v>1.5416190000000001E-7</c:v>
                </c:pt>
                <c:pt idx="9260">
                  <c:v>1.541579E-7</c:v>
                </c:pt>
                <c:pt idx="9261">
                  <c:v>1.5415380000000001E-7</c:v>
                </c:pt>
                <c:pt idx="9262">
                  <c:v>1.541498E-7</c:v>
                </c:pt>
                <c:pt idx="9263">
                  <c:v>1.541458E-7</c:v>
                </c:pt>
                <c:pt idx="9264">
                  <c:v>1.5414179999999999E-7</c:v>
                </c:pt>
                <c:pt idx="9265">
                  <c:v>1.5413779999999999E-7</c:v>
                </c:pt>
                <c:pt idx="9266">
                  <c:v>1.5413380000000001E-7</c:v>
                </c:pt>
                <c:pt idx="9267">
                  <c:v>1.5412980000000001E-7</c:v>
                </c:pt>
                <c:pt idx="9268">
                  <c:v>1.541258E-7</c:v>
                </c:pt>
                <c:pt idx="9269">
                  <c:v>1.5412189999999999E-7</c:v>
                </c:pt>
                <c:pt idx="9270">
                  <c:v>1.5411790000000001E-7</c:v>
                </c:pt>
                <c:pt idx="9271">
                  <c:v>1.5411390000000001E-7</c:v>
                </c:pt>
                <c:pt idx="9272">
                  <c:v>1.541099E-7</c:v>
                </c:pt>
                <c:pt idx="9273">
                  <c:v>1.5410599999999999E-7</c:v>
                </c:pt>
                <c:pt idx="9274">
                  <c:v>1.5410200000000001E-7</c:v>
                </c:pt>
                <c:pt idx="9275">
                  <c:v>1.540981E-7</c:v>
                </c:pt>
                <c:pt idx="9276">
                  <c:v>1.540941E-7</c:v>
                </c:pt>
                <c:pt idx="9277">
                  <c:v>1.5409020000000001E-7</c:v>
                </c:pt>
                <c:pt idx="9278">
                  <c:v>1.5408620000000001E-7</c:v>
                </c:pt>
                <c:pt idx="9279">
                  <c:v>1.5408229999999999E-7</c:v>
                </c:pt>
                <c:pt idx="9280">
                  <c:v>1.5407829999999999E-7</c:v>
                </c:pt>
                <c:pt idx="9281">
                  <c:v>1.540744E-7</c:v>
                </c:pt>
                <c:pt idx="9282">
                  <c:v>1.5407049999999999E-7</c:v>
                </c:pt>
                <c:pt idx="9283">
                  <c:v>1.5406650000000001E-7</c:v>
                </c:pt>
                <c:pt idx="9284">
                  <c:v>1.540626E-7</c:v>
                </c:pt>
                <c:pt idx="9285">
                  <c:v>1.5405869999999999E-7</c:v>
                </c:pt>
                <c:pt idx="9286">
                  <c:v>1.540548E-7</c:v>
                </c:pt>
                <c:pt idx="9287">
                  <c:v>1.5405089999999999E-7</c:v>
                </c:pt>
                <c:pt idx="9288">
                  <c:v>1.54047E-7</c:v>
                </c:pt>
                <c:pt idx="9289">
                  <c:v>1.5404309999999999E-7</c:v>
                </c:pt>
                <c:pt idx="9290">
                  <c:v>1.540392E-7</c:v>
                </c:pt>
                <c:pt idx="9291">
                  <c:v>1.5403529999999999E-7</c:v>
                </c:pt>
                <c:pt idx="9292">
                  <c:v>1.5403140000000001E-7</c:v>
                </c:pt>
                <c:pt idx="9293">
                  <c:v>1.5402749999999999E-7</c:v>
                </c:pt>
                <c:pt idx="9294">
                  <c:v>1.5402360000000001E-7</c:v>
                </c:pt>
                <c:pt idx="9295">
                  <c:v>1.540197E-7</c:v>
                </c:pt>
                <c:pt idx="9296">
                  <c:v>1.540159E-7</c:v>
                </c:pt>
                <c:pt idx="9297">
                  <c:v>1.5401199999999999E-7</c:v>
                </c:pt>
                <c:pt idx="9298">
                  <c:v>1.540081E-7</c:v>
                </c:pt>
                <c:pt idx="9299">
                  <c:v>1.5400430000000001E-7</c:v>
                </c:pt>
                <c:pt idx="9300">
                  <c:v>1.540004E-7</c:v>
                </c:pt>
                <c:pt idx="9301">
                  <c:v>1.539966E-7</c:v>
                </c:pt>
                <c:pt idx="9302">
                  <c:v>1.5399269999999999E-7</c:v>
                </c:pt>
                <c:pt idx="9303">
                  <c:v>1.539889E-7</c:v>
                </c:pt>
                <c:pt idx="9304">
                  <c:v>1.5398500000000001E-7</c:v>
                </c:pt>
                <c:pt idx="9305">
                  <c:v>1.5398119999999999E-7</c:v>
                </c:pt>
                <c:pt idx="9306">
                  <c:v>1.5397730000000001E-7</c:v>
                </c:pt>
                <c:pt idx="9307">
                  <c:v>1.5397350000000001E-7</c:v>
                </c:pt>
                <c:pt idx="9308">
                  <c:v>1.5396969999999999E-7</c:v>
                </c:pt>
                <c:pt idx="9309">
                  <c:v>1.5396580000000001E-7</c:v>
                </c:pt>
                <c:pt idx="9310">
                  <c:v>1.5396200000000001E-7</c:v>
                </c:pt>
                <c:pt idx="9311">
                  <c:v>1.5395819999999999E-7</c:v>
                </c:pt>
                <c:pt idx="9312">
                  <c:v>1.539544E-7</c:v>
                </c:pt>
                <c:pt idx="9313">
                  <c:v>1.539506E-7</c:v>
                </c:pt>
                <c:pt idx="9314">
                  <c:v>1.5394680000000001E-7</c:v>
                </c:pt>
                <c:pt idx="9315">
                  <c:v>1.5394299999999999E-7</c:v>
                </c:pt>
                <c:pt idx="9316">
                  <c:v>1.539392E-7</c:v>
                </c:pt>
                <c:pt idx="9317">
                  <c:v>1.539354E-7</c:v>
                </c:pt>
                <c:pt idx="9318">
                  <c:v>1.5393160000000001E-7</c:v>
                </c:pt>
                <c:pt idx="9319">
                  <c:v>1.5392779999999999E-7</c:v>
                </c:pt>
                <c:pt idx="9320">
                  <c:v>1.53924E-7</c:v>
                </c:pt>
                <c:pt idx="9321">
                  <c:v>1.539202E-7</c:v>
                </c:pt>
                <c:pt idx="9322">
                  <c:v>1.539165E-7</c:v>
                </c:pt>
                <c:pt idx="9323">
                  <c:v>1.5391270000000001E-7</c:v>
                </c:pt>
                <c:pt idx="9324">
                  <c:v>1.5390890000000001E-7</c:v>
                </c:pt>
                <c:pt idx="9325">
                  <c:v>1.5390509999999999E-7</c:v>
                </c:pt>
                <c:pt idx="9326">
                  <c:v>1.5390139999999999E-7</c:v>
                </c:pt>
                <c:pt idx="9327">
                  <c:v>1.538976E-7</c:v>
                </c:pt>
                <c:pt idx="9328">
                  <c:v>1.538939E-7</c:v>
                </c:pt>
                <c:pt idx="9329">
                  <c:v>1.538901E-7</c:v>
                </c:pt>
                <c:pt idx="9330">
                  <c:v>1.538864E-7</c:v>
                </c:pt>
                <c:pt idx="9331">
                  <c:v>1.5388260000000001E-7</c:v>
                </c:pt>
                <c:pt idx="9332">
                  <c:v>1.5387890000000001E-7</c:v>
                </c:pt>
                <c:pt idx="9333">
                  <c:v>1.538752E-7</c:v>
                </c:pt>
                <c:pt idx="9334">
                  <c:v>1.5387140000000001E-7</c:v>
                </c:pt>
                <c:pt idx="9335">
                  <c:v>1.5386770000000001E-7</c:v>
                </c:pt>
                <c:pt idx="9336">
                  <c:v>1.5386400000000001E-7</c:v>
                </c:pt>
                <c:pt idx="9337">
                  <c:v>1.5386030000000001E-7</c:v>
                </c:pt>
                <c:pt idx="9338">
                  <c:v>1.5385650000000001E-7</c:v>
                </c:pt>
                <c:pt idx="9339">
                  <c:v>1.5385280000000001E-7</c:v>
                </c:pt>
                <c:pt idx="9340">
                  <c:v>1.5384910000000001E-7</c:v>
                </c:pt>
                <c:pt idx="9341">
                  <c:v>1.5384540000000001E-7</c:v>
                </c:pt>
                <c:pt idx="9342">
                  <c:v>1.5384170000000001E-7</c:v>
                </c:pt>
                <c:pt idx="9343">
                  <c:v>1.53838E-7</c:v>
                </c:pt>
                <c:pt idx="9344">
                  <c:v>1.538343E-7</c:v>
                </c:pt>
                <c:pt idx="9345">
                  <c:v>1.538306E-7</c:v>
                </c:pt>
                <c:pt idx="9346">
                  <c:v>1.538269E-7</c:v>
                </c:pt>
                <c:pt idx="9347">
                  <c:v>1.538232E-7</c:v>
                </c:pt>
                <c:pt idx="9348">
                  <c:v>1.5381959999999999E-7</c:v>
                </c:pt>
                <c:pt idx="9349">
                  <c:v>1.5381589999999999E-7</c:v>
                </c:pt>
                <c:pt idx="9350">
                  <c:v>1.5381220000000001E-7</c:v>
                </c:pt>
                <c:pt idx="9351">
                  <c:v>1.5380850000000001E-7</c:v>
                </c:pt>
                <c:pt idx="9352">
                  <c:v>1.538049E-7</c:v>
                </c:pt>
                <c:pt idx="9353">
                  <c:v>1.538012E-7</c:v>
                </c:pt>
                <c:pt idx="9354">
                  <c:v>1.537975E-7</c:v>
                </c:pt>
                <c:pt idx="9355">
                  <c:v>1.5379389999999999E-7</c:v>
                </c:pt>
                <c:pt idx="9356">
                  <c:v>1.5379019999999999E-7</c:v>
                </c:pt>
                <c:pt idx="9357">
                  <c:v>1.537866E-7</c:v>
                </c:pt>
                <c:pt idx="9358">
                  <c:v>1.537829E-7</c:v>
                </c:pt>
                <c:pt idx="9359">
                  <c:v>1.5377929999999999E-7</c:v>
                </c:pt>
                <c:pt idx="9360">
                  <c:v>1.5377559999999999E-7</c:v>
                </c:pt>
                <c:pt idx="9361">
                  <c:v>1.5377200000000001E-7</c:v>
                </c:pt>
                <c:pt idx="9362">
                  <c:v>1.537684E-7</c:v>
                </c:pt>
                <c:pt idx="9363">
                  <c:v>1.537647E-7</c:v>
                </c:pt>
                <c:pt idx="9364">
                  <c:v>1.5376109999999999E-7</c:v>
                </c:pt>
                <c:pt idx="9365">
                  <c:v>1.5375750000000001E-7</c:v>
                </c:pt>
                <c:pt idx="9366">
                  <c:v>1.537539E-7</c:v>
                </c:pt>
                <c:pt idx="9367">
                  <c:v>1.5375019999999999E-7</c:v>
                </c:pt>
                <c:pt idx="9368">
                  <c:v>1.5374660000000001E-7</c:v>
                </c:pt>
                <c:pt idx="9369">
                  <c:v>1.53743E-7</c:v>
                </c:pt>
                <c:pt idx="9370">
                  <c:v>1.5373939999999999E-7</c:v>
                </c:pt>
                <c:pt idx="9371">
                  <c:v>1.5373580000000001E-7</c:v>
                </c:pt>
                <c:pt idx="9372">
                  <c:v>1.537322E-7</c:v>
                </c:pt>
                <c:pt idx="9373">
                  <c:v>1.5372859999999999E-7</c:v>
                </c:pt>
                <c:pt idx="9374">
                  <c:v>1.5372500000000001E-7</c:v>
                </c:pt>
                <c:pt idx="9375">
                  <c:v>1.537214E-7</c:v>
                </c:pt>
                <c:pt idx="9376">
                  <c:v>1.5371779999999999E-7</c:v>
                </c:pt>
                <c:pt idx="9377">
                  <c:v>1.537143E-7</c:v>
                </c:pt>
                <c:pt idx="9378">
                  <c:v>1.5371069999999999E-7</c:v>
                </c:pt>
                <c:pt idx="9379">
                  <c:v>1.5370710000000001E-7</c:v>
                </c:pt>
                <c:pt idx="9380">
                  <c:v>1.537035E-7</c:v>
                </c:pt>
                <c:pt idx="9381">
                  <c:v>1.5370000000000001E-7</c:v>
                </c:pt>
                <c:pt idx="9382">
                  <c:v>1.536964E-7</c:v>
                </c:pt>
                <c:pt idx="9383">
                  <c:v>1.5369279999999999E-7</c:v>
                </c:pt>
                <c:pt idx="9384">
                  <c:v>1.536893E-7</c:v>
                </c:pt>
                <c:pt idx="9385">
                  <c:v>1.5368569999999999E-7</c:v>
                </c:pt>
                <c:pt idx="9386">
                  <c:v>1.536822E-7</c:v>
                </c:pt>
                <c:pt idx="9387">
                  <c:v>1.5367859999999999E-7</c:v>
                </c:pt>
                <c:pt idx="9388">
                  <c:v>1.536751E-7</c:v>
                </c:pt>
                <c:pt idx="9389">
                  <c:v>1.5367149999999999E-7</c:v>
                </c:pt>
                <c:pt idx="9390">
                  <c:v>1.53668E-7</c:v>
                </c:pt>
                <c:pt idx="9391">
                  <c:v>1.5366450000000001E-7</c:v>
                </c:pt>
                <c:pt idx="9392">
                  <c:v>1.536609E-7</c:v>
                </c:pt>
                <c:pt idx="9393">
                  <c:v>1.5365740000000001E-7</c:v>
                </c:pt>
                <c:pt idx="9394">
                  <c:v>1.5365389999999999E-7</c:v>
                </c:pt>
                <c:pt idx="9395">
                  <c:v>1.5365030000000001E-7</c:v>
                </c:pt>
                <c:pt idx="9396">
                  <c:v>1.5364679999999999E-7</c:v>
                </c:pt>
                <c:pt idx="9397">
                  <c:v>1.536433E-7</c:v>
                </c:pt>
                <c:pt idx="9398">
                  <c:v>1.5363980000000001E-7</c:v>
                </c:pt>
                <c:pt idx="9399">
                  <c:v>1.5363629999999999E-7</c:v>
                </c:pt>
                <c:pt idx="9400">
                  <c:v>1.536328E-7</c:v>
                </c:pt>
                <c:pt idx="9401">
                  <c:v>1.5362930000000001E-7</c:v>
                </c:pt>
                <c:pt idx="9402">
                  <c:v>1.536257E-7</c:v>
                </c:pt>
                <c:pt idx="9403">
                  <c:v>1.536223E-7</c:v>
                </c:pt>
                <c:pt idx="9404">
                  <c:v>1.5361880000000001E-7</c:v>
                </c:pt>
                <c:pt idx="9405">
                  <c:v>1.5361529999999999E-7</c:v>
                </c:pt>
                <c:pt idx="9406">
                  <c:v>1.536118E-7</c:v>
                </c:pt>
                <c:pt idx="9407">
                  <c:v>1.5360830000000001E-7</c:v>
                </c:pt>
                <c:pt idx="9408">
                  <c:v>1.5360479999999999E-7</c:v>
                </c:pt>
                <c:pt idx="9409">
                  <c:v>1.536013E-7</c:v>
                </c:pt>
                <c:pt idx="9410">
                  <c:v>1.535979E-7</c:v>
                </c:pt>
                <c:pt idx="9411">
                  <c:v>1.5359439999999999E-7</c:v>
                </c:pt>
                <c:pt idx="9412">
                  <c:v>1.535909E-7</c:v>
                </c:pt>
                <c:pt idx="9413">
                  <c:v>1.5358740000000001E-7</c:v>
                </c:pt>
                <c:pt idx="9414">
                  <c:v>1.5358400000000001E-7</c:v>
                </c:pt>
                <c:pt idx="9415">
                  <c:v>1.5358049999999999E-7</c:v>
                </c:pt>
                <c:pt idx="9416">
                  <c:v>1.53577E-7</c:v>
                </c:pt>
                <c:pt idx="9417">
                  <c:v>1.535736E-7</c:v>
                </c:pt>
                <c:pt idx="9418">
                  <c:v>1.5357010000000001E-7</c:v>
                </c:pt>
                <c:pt idx="9419">
                  <c:v>1.5356670000000001E-7</c:v>
                </c:pt>
                <c:pt idx="9420">
                  <c:v>1.5356319999999999E-7</c:v>
                </c:pt>
                <c:pt idx="9421">
                  <c:v>1.535598E-7</c:v>
                </c:pt>
                <c:pt idx="9422">
                  <c:v>1.535564E-7</c:v>
                </c:pt>
                <c:pt idx="9423">
                  <c:v>1.5355290000000001E-7</c:v>
                </c:pt>
                <c:pt idx="9424">
                  <c:v>1.5354950000000001E-7</c:v>
                </c:pt>
                <c:pt idx="9425">
                  <c:v>1.5354610000000001E-7</c:v>
                </c:pt>
                <c:pt idx="9426">
                  <c:v>1.5354259999999999E-7</c:v>
                </c:pt>
                <c:pt idx="9427">
                  <c:v>1.5353919999999999E-7</c:v>
                </c:pt>
                <c:pt idx="9428">
                  <c:v>1.535358E-7</c:v>
                </c:pt>
                <c:pt idx="9429">
                  <c:v>1.535324E-7</c:v>
                </c:pt>
                <c:pt idx="9430">
                  <c:v>1.53529E-7</c:v>
                </c:pt>
                <c:pt idx="9431">
                  <c:v>1.5352550000000001E-7</c:v>
                </c:pt>
                <c:pt idx="9432">
                  <c:v>1.5352210000000001E-7</c:v>
                </c:pt>
                <c:pt idx="9433">
                  <c:v>1.5351870000000001E-7</c:v>
                </c:pt>
                <c:pt idx="9434">
                  <c:v>1.5351530000000001E-7</c:v>
                </c:pt>
                <c:pt idx="9435">
                  <c:v>1.5351190000000001E-7</c:v>
                </c:pt>
                <c:pt idx="9436">
                  <c:v>1.5350849999999999E-7</c:v>
                </c:pt>
                <c:pt idx="9437">
                  <c:v>1.5350509999999999E-7</c:v>
                </c:pt>
                <c:pt idx="9438">
                  <c:v>1.5350169999999999E-7</c:v>
                </c:pt>
                <c:pt idx="9439">
                  <c:v>1.5349829999999999E-7</c:v>
                </c:pt>
                <c:pt idx="9440">
                  <c:v>1.5349500000000001E-7</c:v>
                </c:pt>
                <c:pt idx="9441">
                  <c:v>1.5349159999999999E-7</c:v>
                </c:pt>
                <c:pt idx="9442">
                  <c:v>1.5348819999999999E-7</c:v>
                </c:pt>
                <c:pt idx="9443">
                  <c:v>1.5348479999999999E-7</c:v>
                </c:pt>
                <c:pt idx="9444">
                  <c:v>1.5348139999999999E-7</c:v>
                </c:pt>
                <c:pt idx="9445">
                  <c:v>1.5347810000000001E-7</c:v>
                </c:pt>
                <c:pt idx="9446">
                  <c:v>1.5347470000000001E-7</c:v>
                </c:pt>
                <c:pt idx="9447">
                  <c:v>1.5347129999999999E-7</c:v>
                </c:pt>
                <c:pt idx="9448">
                  <c:v>1.5346800000000001E-7</c:v>
                </c:pt>
                <c:pt idx="9449">
                  <c:v>1.5346460000000001E-7</c:v>
                </c:pt>
                <c:pt idx="9450">
                  <c:v>1.5346120000000001E-7</c:v>
                </c:pt>
                <c:pt idx="9451">
                  <c:v>1.534579E-7</c:v>
                </c:pt>
                <c:pt idx="9452">
                  <c:v>1.5345450000000001E-7</c:v>
                </c:pt>
                <c:pt idx="9453">
                  <c:v>1.534512E-7</c:v>
                </c:pt>
                <c:pt idx="9454">
                  <c:v>1.534478E-7</c:v>
                </c:pt>
                <c:pt idx="9455">
                  <c:v>1.5344449999999999E-7</c:v>
                </c:pt>
                <c:pt idx="9456">
                  <c:v>1.5344119999999999E-7</c:v>
                </c:pt>
                <c:pt idx="9457">
                  <c:v>1.5343779999999999E-7</c:v>
                </c:pt>
                <c:pt idx="9458">
                  <c:v>1.5343450000000001E-7</c:v>
                </c:pt>
                <c:pt idx="9459">
                  <c:v>1.534312E-7</c:v>
                </c:pt>
                <c:pt idx="9460">
                  <c:v>1.534278E-7</c:v>
                </c:pt>
                <c:pt idx="9461">
                  <c:v>1.534245E-7</c:v>
                </c:pt>
                <c:pt idx="9462">
                  <c:v>1.5342119999999999E-7</c:v>
                </c:pt>
                <c:pt idx="9463">
                  <c:v>1.5341790000000001E-7</c:v>
                </c:pt>
                <c:pt idx="9464">
                  <c:v>1.5341449999999999E-7</c:v>
                </c:pt>
                <c:pt idx="9465">
                  <c:v>1.5341120000000001E-7</c:v>
                </c:pt>
                <c:pt idx="9466">
                  <c:v>1.534079E-7</c:v>
                </c:pt>
                <c:pt idx="9467">
                  <c:v>1.5340459999999999E-7</c:v>
                </c:pt>
                <c:pt idx="9468">
                  <c:v>1.5340129999999999E-7</c:v>
                </c:pt>
                <c:pt idx="9469">
                  <c:v>1.5339800000000001E-7</c:v>
                </c:pt>
                <c:pt idx="9470">
                  <c:v>1.533947E-7</c:v>
                </c:pt>
                <c:pt idx="9471">
                  <c:v>1.533914E-7</c:v>
                </c:pt>
                <c:pt idx="9472">
                  <c:v>1.5338809999999999E-7</c:v>
                </c:pt>
                <c:pt idx="9473">
                  <c:v>1.5338480000000001E-7</c:v>
                </c:pt>
                <c:pt idx="9474">
                  <c:v>1.533815E-7</c:v>
                </c:pt>
                <c:pt idx="9475">
                  <c:v>1.533782E-7</c:v>
                </c:pt>
                <c:pt idx="9476">
                  <c:v>1.5337489999999999E-7</c:v>
                </c:pt>
                <c:pt idx="9477">
                  <c:v>1.5337160000000001E-7</c:v>
                </c:pt>
                <c:pt idx="9478">
                  <c:v>1.533684E-7</c:v>
                </c:pt>
                <c:pt idx="9479">
                  <c:v>1.5336509999999999E-7</c:v>
                </c:pt>
                <c:pt idx="9480">
                  <c:v>1.5336180000000001E-7</c:v>
                </c:pt>
                <c:pt idx="9481">
                  <c:v>1.533585E-7</c:v>
                </c:pt>
                <c:pt idx="9482">
                  <c:v>1.5335529999999999E-7</c:v>
                </c:pt>
                <c:pt idx="9483">
                  <c:v>1.5335200000000001E-7</c:v>
                </c:pt>
                <c:pt idx="9484">
                  <c:v>1.533487E-7</c:v>
                </c:pt>
                <c:pt idx="9485">
                  <c:v>1.5334549999999999E-7</c:v>
                </c:pt>
                <c:pt idx="9486">
                  <c:v>1.5334220000000001E-7</c:v>
                </c:pt>
                <c:pt idx="9487">
                  <c:v>1.5333899999999999E-7</c:v>
                </c:pt>
                <c:pt idx="9488">
                  <c:v>1.5333569999999999E-7</c:v>
                </c:pt>
                <c:pt idx="9489">
                  <c:v>1.533325E-7</c:v>
                </c:pt>
                <c:pt idx="9490">
                  <c:v>1.5332919999999999E-7</c:v>
                </c:pt>
                <c:pt idx="9491">
                  <c:v>1.5332600000000001E-7</c:v>
                </c:pt>
                <c:pt idx="9492">
                  <c:v>1.533227E-7</c:v>
                </c:pt>
                <c:pt idx="9493">
                  <c:v>1.5331950000000001E-7</c:v>
                </c:pt>
                <c:pt idx="9494">
                  <c:v>1.5331620000000001E-7</c:v>
                </c:pt>
                <c:pt idx="9495">
                  <c:v>1.5331299999999999E-7</c:v>
                </c:pt>
                <c:pt idx="9496">
                  <c:v>1.533098E-7</c:v>
                </c:pt>
                <c:pt idx="9497">
                  <c:v>1.533065E-7</c:v>
                </c:pt>
                <c:pt idx="9498">
                  <c:v>1.5330330000000001E-7</c:v>
                </c:pt>
                <c:pt idx="9499">
                  <c:v>1.533001E-7</c:v>
                </c:pt>
                <c:pt idx="9500">
                  <c:v>1.5329690000000001E-7</c:v>
                </c:pt>
                <c:pt idx="9501">
                  <c:v>1.532936E-7</c:v>
                </c:pt>
                <c:pt idx="9502">
                  <c:v>1.5329040000000001E-7</c:v>
                </c:pt>
                <c:pt idx="9503">
                  <c:v>1.532872E-7</c:v>
                </c:pt>
                <c:pt idx="9504">
                  <c:v>1.5328400000000001E-7</c:v>
                </c:pt>
                <c:pt idx="9505">
                  <c:v>1.532808E-7</c:v>
                </c:pt>
                <c:pt idx="9506">
                  <c:v>1.5327760000000001E-7</c:v>
                </c:pt>
                <c:pt idx="9507">
                  <c:v>1.532744E-7</c:v>
                </c:pt>
                <c:pt idx="9508">
                  <c:v>1.5327120000000001E-7</c:v>
                </c:pt>
                <c:pt idx="9509">
                  <c:v>1.5326799999999999E-7</c:v>
                </c:pt>
                <c:pt idx="9510">
                  <c:v>1.5326480000000001E-7</c:v>
                </c:pt>
                <c:pt idx="9511">
                  <c:v>1.5326159999999999E-7</c:v>
                </c:pt>
                <c:pt idx="9512">
                  <c:v>1.532584E-7</c:v>
                </c:pt>
                <c:pt idx="9513">
                  <c:v>1.5325519999999999E-7</c:v>
                </c:pt>
                <c:pt idx="9514">
                  <c:v>1.53252E-7</c:v>
                </c:pt>
                <c:pt idx="9515">
                  <c:v>1.5324879999999999E-7</c:v>
                </c:pt>
                <c:pt idx="9516">
                  <c:v>1.532456E-7</c:v>
                </c:pt>
                <c:pt idx="9517">
                  <c:v>1.532425E-7</c:v>
                </c:pt>
                <c:pt idx="9518">
                  <c:v>1.5323929999999999E-7</c:v>
                </c:pt>
                <c:pt idx="9519">
                  <c:v>1.532361E-7</c:v>
                </c:pt>
                <c:pt idx="9520">
                  <c:v>1.5323289999999999E-7</c:v>
                </c:pt>
                <c:pt idx="9521">
                  <c:v>1.5322979999999999E-7</c:v>
                </c:pt>
                <c:pt idx="9522">
                  <c:v>1.532266E-7</c:v>
                </c:pt>
                <c:pt idx="9523">
                  <c:v>1.5322339999999999E-7</c:v>
                </c:pt>
                <c:pt idx="9524">
                  <c:v>1.5322029999999999E-7</c:v>
                </c:pt>
                <c:pt idx="9525">
                  <c:v>1.5321710000000001E-7</c:v>
                </c:pt>
                <c:pt idx="9526">
                  <c:v>1.5321389999999999E-7</c:v>
                </c:pt>
                <c:pt idx="9527">
                  <c:v>1.532108E-7</c:v>
                </c:pt>
                <c:pt idx="9528">
                  <c:v>1.5320760000000001E-7</c:v>
                </c:pt>
                <c:pt idx="9529">
                  <c:v>1.5320449999999999E-7</c:v>
                </c:pt>
                <c:pt idx="9530">
                  <c:v>1.532013E-7</c:v>
                </c:pt>
                <c:pt idx="9531">
                  <c:v>1.531982E-7</c:v>
                </c:pt>
                <c:pt idx="9532">
                  <c:v>1.5319499999999999E-7</c:v>
                </c:pt>
                <c:pt idx="9533">
                  <c:v>1.5319189999999999E-7</c:v>
                </c:pt>
                <c:pt idx="9534">
                  <c:v>1.531888E-7</c:v>
                </c:pt>
                <c:pt idx="9535">
                  <c:v>1.5318560000000001E-7</c:v>
                </c:pt>
                <c:pt idx="9536">
                  <c:v>1.5318249999999999E-7</c:v>
                </c:pt>
                <c:pt idx="9537">
                  <c:v>1.5317939999999999E-7</c:v>
                </c:pt>
                <c:pt idx="9538">
                  <c:v>1.5317620000000001E-7</c:v>
                </c:pt>
                <c:pt idx="9539">
                  <c:v>1.5317310000000001E-7</c:v>
                </c:pt>
                <c:pt idx="9540">
                  <c:v>1.5316999999999999E-7</c:v>
                </c:pt>
                <c:pt idx="9541">
                  <c:v>1.5316689999999999E-7</c:v>
                </c:pt>
                <c:pt idx="9542">
                  <c:v>1.531637E-7</c:v>
                </c:pt>
                <c:pt idx="9543">
                  <c:v>1.5316060000000001E-7</c:v>
                </c:pt>
                <c:pt idx="9544">
                  <c:v>1.5315749999999999E-7</c:v>
                </c:pt>
                <c:pt idx="9545">
                  <c:v>1.5315439999999999E-7</c:v>
                </c:pt>
                <c:pt idx="9546">
                  <c:v>1.531513E-7</c:v>
                </c:pt>
                <c:pt idx="9547">
                  <c:v>1.531482E-7</c:v>
                </c:pt>
                <c:pt idx="9548">
                  <c:v>1.531451E-7</c:v>
                </c:pt>
                <c:pt idx="9549">
                  <c:v>1.5314200000000001E-7</c:v>
                </c:pt>
                <c:pt idx="9550">
                  <c:v>1.5313889999999999E-7</c:v>
                </c:pt>
                <c:pt idx="9551">
                  <c:v>1.5313579999999999E-7</c:v>
                </c:pt>
                <c:pt idx="9552">
                  <c:v>1.531327E-7</c:v>
                </c:pt>
                <c:pt idx="9553">
                  <c:v>1.531296E-7</c:v>
                </c:pt>
                <c:pt idx="9554">
                  <c:v>1.531265E-7</c:v>
                </c:pt>
                <c:pt idx="9555">
                  <c:v>1.5312340000000001E-7</c:v>
                </c:pt>
                <c:pt idx="9556">
                  <c:v>1.5312029999999999E-7</c:v>
                </c:pt>
                <c:pt idx="9557">
                  <c:v>1.5311719999999999E-7</c:v>
                </c:pt>
                <c:pt idx="9558">
                  <c:v>1.531141E-7</c:v>
                </c:pt>
                <c:pt idx="9559">
                  <c:v>1.53111E-7</c:v>
                </c:pt>
                <c:pt idx="9560">
                  <c:v>1.531079E-7</c:v>
                </c:pt>
                <c:pt idx="9561">
                  <c:v>1.531049E-7</c:v>
                </c:pt>
                <c:pt idx="9562">
                  <c:v>1.5310180000000001E-7</c:v>
                </c:pt>
                <c:pt idx="9563">
                  <c:v>1.5309870000000001E-7</c:v>
                </c:pt>
                <c:pt idx="9564">
                  <c:v>1.5309570000000001E-7</c:v>
                </c:pt>
                <c:pt idx="9565">
                  <c:v>1.5309260000000001E-7</c:v>
                </c:pt>
                <c:pt idx="9566">
                  <c:v>1.5308949999999999E-7</c:v>
                </c:pt>
                <c:pt idx="9567">
                  <c:v>1.5308639999999999E-7</c:v>
                </c:pt>
                <c:pt idx="9568">
                  <c:v>1.5308339999999999E-7</c:v>
                </c:pt>
                <c:pt idx="9569">
                  <c:v>1.5308029999999999E-7</c:v>
                </c:pt>
                <c:pt idx="9570">
                  <c:v>1.5307729999999999E-7</c:v>
                </c:pt>
                <c:pt idx="9571">
                  <c:v>1.530742E-7</c:v>
                </c:pt>
                <c:pt idx="9572">
                  <c:v>1.5307119999999999E-7</c:v>
                </c:pt>
                <c:pt idx="9573">
                  <c:v>1.530681E-7</c:v>
                </c:pt>
                <c:pt idx="9574">
                  <c:v>1.5306509999999999E-7</c:v>
                </c:pt>
                <c:pt idx="9575">
                  <c:v>1.53062E-7</c:v>
                </c:pt>
                <c:pt idx="9576">
                  <c:v>1.5305899999999999E-7</c:v>
                </c:pt>
                <c:pt idx="9577">
                  <c:v>1.530559E-7</c:v>
                </c:pt>
                <c:pt idx="9578">
                  <c:v>1.530529E-7</c:v>
                </c:pt>
                <c:pt idx="9579">
                  <c:v>1.530498E-7</c:v>
                </c:pt>
                <c:pt idx="9580">
                  <c:v>1.530468E-7</c:v>
                </c:pt>
                <c:pt idx="9581">
                  <c:v>1.5304379999999999E-7</c:v>
                </c:pt>
                <c:pt idx="9582">
                  <c:v>1.530407E-7</c:v>
                </c:pt>
                <c:pt idx="9583">
                  <c:v>1.5303769999999999E-7</c:v>
                </c:pt>
                <c:pt idx="9584">
                  <c:v>1.5303469999999999E-7</c:v>
                </c:pt>
                <c:pt idx="9585">
                  <c:v>1.530316E-7</c:v>
                </c:pt>
                <c:pt idx="9586">
                  <c:v>1.5302859999999999E-7</c:v>
                </c:pt>
                <c:pt idx="9587">
                  <c:v>1.5302559999999999E-7</c:v>
                </c:pt>
                <c:pt idx="9588">
                  <c:v>1.5302260000000001E-7</c:v>
                </c:pt>
                <c:pt idx="9589">
                  <c:v>1.5301960000000001E-7</c:v>
                </c:pt>
                <c:pt idx="9590">
                  <c:v>1.5301650000000001E-7</c:v>
                </c:pt>
                <c:pt idx="9591">
                  <c:v>1.5301350000000001E-7</c:v>
                </c:pt>
                <c:pt idx="9592">
                  <c:v>1.5301050000000001E-7</c:v>
                </c:pt>
                <c:pt idx="9593">
                  <c:v>1.530075E-7</c:v>
                </c:pt>
                <c:pt idx="9594">
                  <c:v>1.530045E-7</c:v>
                </c:pt>
                <c:pt idx="9595">
                  <c:v>1.530015E-7</c:v>
                </c:pt>
                <c:pt idx="9596">
                  <c:v>1.5299849999999999E-7</c:v>
                </c:pt>
                <c:pt idx="9597">
                  <c:v>1.5299549999999999E-7</c:v>
                </c:pt>
                <c:pt idx="9598">
                  <c:v>1.5299250000000001E-7</c:v>
                </c:pt>
                <c:pt idx="9599">
                  <c:v>1.5298950000000001E-7</c:v>
                </c:pt>
                <c:pt idx="9600">
                  <c:v>1.529865E-7</c:v>
                </c:pt>
                <c:pt idx="9601">
                  <c:v>1.529835E-7</c:v>
                </c:pt>
                <c:pt idx="9602">
                  <c:v>1.529805E-7</c:v>
                </c:pt>
                <c:pt idx="9603">
                  <c:v>1.5297749999999999E-7</c:v>
                </c:pt>
                <c:pt idx="9604">
                  <c:v>1.5297449999999999E-7</c:v>
                </c:pt>
                <c:pt idx="9605">
                  <c:v>1.5297149999999999E-7</c:v>
                </c:pt>
                <c:pt idx="9606">
                  <c:v>1.529686E-7</c:v>
                </c:pt>
                <c:pt idx="9607">
                  <c:v>1.529656E-7</c:v>
                </c:pt>
                <c:pt idx="9608">
                  <c:v>1.529626E-7</c:v>
                </c:pt>
                <c:pt idx="9609">
                  <c:v>1.5295959999999999E-7</c:v>
                </c:pt>
                <c:pt idx="9610">
                  <c:v>1.5295659999999999E-7</c:v>
                </c:pt>
                <c:pt idx="9611">
                  <c:v>1.529537E-7</c:v>
                </c:pt>
                <c:pt idx="9612">
                  <c:v>1.529507E-7</c:v>
                </c:pt>
                <c:pt idx="9613">
                  <c:v>1.529477E-7</c:v>
                </c:pt>
                <c:pt idx="9614">
                  <c:v>1.5294480000000001E-7</c:v>
                </c:pt>
                <c:pt idx="9615">
                  <c:v>1.5294180000000001E-7</c:v>
                </c:pt>
                <c:pt idx="9616">
                  <c:v>1.5293880000000001E-7</c:v>
                </c:pt>
                <c:pt idx="9617">
                  <c:v>1.529359E-7</c:v>
                </c:pt>
                <c:pt idx="9618">
                  <c:v>1.5293289999999999E-7</c:v>
                </c:pt>
                <c:pt idx="9619">
                  <c:v>1.5292989999999999E-7</c:v>
                </c:pt>
                <c:pt idx="9620">
                  <c:v>1.52927E-7</c:v>
                </c:pt>
                <c:pt idx="9621">
                  <c:v>1.52924E-7</c:v>
                </c:pt>
                <c:pt idx="9622">
                  <c:v>1.5292109999999999E-7</c:v>
                </c:pt>
                <c:pt idx="9623">
                  <c:v>1.5291810000000001E-7</c:v>
                </c:pt>
                <c:pt idx="9624">
                  <c:v>1.529152E-7</c:v>
                </c:pt>
                <c:pt idx="9625">
                  <c:v>1.529122E-7</c:v>
                </c:pt>
                <c:pt idx="9626">
                  <c:v>1.5290930000000001E-7</c:v>
                </c:pt>
                <c:pt idx="9627">
                  <c:v>1.5290630000000001E-7</c:v>
                </c:pt>
                <c:pt idx="9628">
                  <c:v>1.529034E-7</c:v>
                </c:pt>
                <c:pt idx="9629">
                  <c:v>1.5290039999999999E-7</c:v>
                </c:pt>
                <c:pt idx="9630">
                  <c:v>1.5289750000000001E-7</c:v>
                </c:pt>
                <c:pt idx="9631">
                  <c:v>1.528946E-7</c:v>
                </c:pt>
                <c:pt idx="9632">
                  <c:v>1.528916E-7</c:v>
                </c:pt>
                <c:pt idx="9633">
                  <c:v>1.5288870000000001E-7</c:v>
                </c:pt>
                <c:pt idx="9634">
                  <c:v>1.5288570000000001E-7</c:v>
                </c:pt>
                <c:pt idx="9635">
                  <c:v>1.528828E-7</c:v>
                </c:pt>
                <c:pt idx="9636">
                  <c:v>1.5287990000000001E-7</c:v>
                </c:pt>
                <c:pt idx="9637">
                  <c:v>1.52877E-7</c:v>
                </c:pt>
                <c:pt idx="9638">
                  <c:v>1.52874E-7</c:v>
                </c:pt>
                <c:pt idx="9639">
                  <c:v>1.5287110000000001E-7</c:v>
                </c:pt>
                <c:pt idx="9640">
                  <c:v>1.528682E-7</c:v>
                </c:pt>
                <c:pt idx="9641">
                  <c:v>1.5286529999999999E-7</c:v>
                </c:pt>
                <c:pt idx="9642">
                  <c:v>1.528624E-7</c:v>
                </c:pt>
                <c:pt idx="9643">
                  <c:v>1.528594E-7</c:v>
                </c:pt>
                <c:pt idx="9644">
                  <c:v>1.5285649999999999E-7</c:v>
                </c:pt>
                <c:pt idx="9645">
                  <c:v>1.528536E-7</c:v>
                </c:pt>
                <c:pt idx="9646">
                  <c:v>1.5285069999999999E-7</c:v>
                </c:pt>
                <c:pt idx="9647">
                  <c:v>1.5284780000000001E-7</c:v>
                </c:pt>
                <c:pt idx="9648">
                  <c:v>1.528449E-7</c:v>
                </c:pt>
                <c:pt idx="9649">
                  <c:v>1.5284200000000001E-7</c:v>
                </c:pt>
                <c:pt idx="9650">
                  <c:v>1.528391E-7</c:v>
                </c:pt>
                <c:pt idx="9651">
                  <c:v>1.5283619999999999E-7</c:v>
                </c:pt>
                <c:pt idx="9652">
                  <c:v>1.5283330000000001E-7</c:v>
                </c:pt>
                <c:pt idx="9653">
                  <c:v>1.5283039999999999E-7</c:v>
                </c:pt>
                <c:pt idx="9654">
                  <c:v>1.5282750000000001E-7</c:v>
                </c:pt>
                <c:pt idx="9655">
                  <c:v>1.528246E-7</c:v>
                </c:pt>
                <c:pt idx="9656">
                  <c:v>1.5282169999999999E-7</c:v>
                </c:pt>
                <c:pt idx="9657">
                  <c:v>1.528188E-7</c:v>
                </c:pt>
                <c:pt idx="9658">
                  <c:v>1.5281589999999999E-7</c:v>
                </c:pt>
                <c:pt idx="9659">
                  <c:v>1.5281300000000001E-7</c:v>
                </c:pt>
                <c:pt idx="9660">
                  <c:v>1.528101E-7</c:v>
                </c:pt>
                <c:pt idx="9661">
                  <c:v>1.5280720000000001E-7</c:v>
                </c:pt>
                <c:pt idx="9662">
                  <c:v>1.5280439999999999E-7</c:v>
                </c:pt>
                <c:pt idx="9663">
                  <c:v>1.5280150000000001E-7</c:v>
                </c:pt>
                <c:pt idx="9664">
                  <c:v>1.527986E-7</c:v>
                </c:pt>
                <c:pt idx="9665">
                  <c:v>1.5279570000000001E-7</c:v>
                </c:pt>
                <c:pt idx="9666">
                  <c:v>1.527928E-7</c:v>
                </c:pt>
                <c:pt idx="9667">
                  <c:v>1.5279000000000001E-7</c:v>
                </c:pt>
                <c:pt idx="9668">
                  <c:v>1.527871E-7</c:v>
                </c:pt>
                <c:pt idx="9669">
                  <c:v>1.5278420000000001E-7</c:v>
                </c:pt>
                <c:pt idx="9670">
                  <c:v>1.527813E-7</c:v>
                </c:pt>
                <c:pt idx="9671">
                  <c:v>1.5277850000000001E-7</c:v>
                </c:pt>
                <c:pt idx="9672">
                  <c:v>1.527756E-7</c:v>
                </c:pt>
                <c:pt idx="9673">
                  <c:v>1.5277270000000001E-7</c:v>
                </c:pt>
                <c:pt idx="9674">
                  <c:v>1.5276989999999999E-7</c:v>
                </c:pt>
                <c:pt idx="9675">
                  <c:v>1.5276700000000001E-7</c:v>
                </c:pt>
                <c:pt idx="9676">
                  <c:v>1.527641E-7</c:v>
                </c:pt>
                <c:pt idx="9677">
                  <c:v>1.527613E-7</c:v>
                </c:pt>
                <c:pt idx="9678">
                  <c:v>1.5275839999999999E-7</c:v>
                </c:pt>
                <c:pt idx="9679">
                  <c:v>1.527556E-7</c:v>
                </c:pt>
                <c:pt idx="9680">
                  <c:v>1.5275269999999999E-7</c:v>
                </c:pt>
                <c:pt idx="9681">
                  <c:v>1.527499E-7</c:v>
                </c:pt>
                <c:pt idx="9682">
                  <c:v>1.5274700000000001E-7</c:v>
                </c:pt>
                <c:pt idx="9683">
                  <c:v>1.5274419999999999E-7</c:v>
                </c:pt>
                <c:pt idx="9684">
                  <c:v>1.5274130000000001E-7</c:v>
                </c:pt>
                <c:pt idx="9685">
                  <c:v>1.5273849999999999E-7</c:v>
                </c:pt>
                <c:pt idx="9686">
                  <c:v>1.527356E-7</c:v>
                </c:pt>
                <c:pt idx="9687">
                  <c:v>1.5273280000000001E-7</c:v>
                </c:pt>
                <c:pt idx="9688">
                  <c:v>1.527299E-7</c:v>
                </c:pt>
                <c:pt idx="9689">
                  <c:v>1.5272710000000001E-7</c:v>
                </c:pt>
                <c:pt idx="9690">
                  <c:v>1.5272429999999999E-7</c:v>
                </c:pt>
                <c:pt idx="9691">
                  <c:v>1.527214E-7</c:v>
                </c:pt>
                <c:pt idx="9692">
                  <c:v>1.5271860000000001E-7</c:v>
                </c:pt>
                <c:pt idx="9693">
                  <c:v>1.527157E-7</c:v>
                </c:pt>
                <c:pt idx="9694">
                  <c:v>1.5271290000000001E-7</c:v>
                </c:pt>
                <c:pt idx="9695">
                  <c:v>1.5271009999999999E-7</c:v>
                </c:pt>
                <c:pt idx="9696">
                  <c:v>1.527072E-7</c:v>
                </c:pt>
                <c:pt idx="9697">
                  <c:v>1.5270440000000001E-7</c:v>
                </c:pt>
                <c:pt idx="9698">
                  <c:v>1.5270159999999999E-7</c:v>
                </c:pt>
                <c:pt idx="9699">
                  <c:v>1.526988E-7</c:v>
                </c:pt>
                <c:pt idx="9700">
                  <c:v>1.5269589999999999E-7</c:v>
                </c:pt>
                <c:pt idx="9701">
                  <c:v>1.526931E-7</c:v>
                </c:pt>
                <c:pt idx="9702">
                  <c:v>1.526903E-7</c:v>
                </c:pt>
                <c:pt idx="9703">
                  <c:v>1.5268750000000001E-7</c:v>
                </c:pt>
                <c:pt idx="9704">
                  <c:v>1.526846E-7</c:v>
                </c:pt>
                <c:pt idx="9705">
                  <c:v>1.5268180000000001E-7</c:v>
                </c:pt>
                <c:pt idx="9706">
                  <c:v>1.5267899999999999E-7</c:v>
                </c:pt>
                <c:pt idx="9707">
                  <c:v>1.5267619999999999E-7</c:v>
                </c:pt>
                <c:pt idx="9708">
                  <c:v>1.526734E-7</c:v>
                </c:pt>
                <c:pt idx="9709">
                  <c:v>1.5267060000000001E-7</c:v>
                </c:pt>
                <c:pt idx="9710">
                  <c:v>1.5266779999999999E-7</c:v>
                </c:pt>
                <c:pt idx="9711">
                  <c:v>1.52665E-7</c:v>
                </c:pt>
                <c:pt idx="9712">
                  <c:v>1.5266210000000001E-7</c:v>
                </c:pt>
                <c:pt idx="9713">
                  <c:v>1.5265929999999999E-7</c:v>
                </c:pt>
                <c:pt idx="9714">
                  <c:v>1.526565E-7</c:v>
                </c:pt>
                <c:pt idx="9715">
                  <c:v>1.5265370000000001E-7</c:v>
                </c:pt>
                <c:pt idx="9716">
                  <c:v>1.5265089999999999E-7</c:v>
                </c:pt>
                <c:pt idx="9717">
                  <c:v>1.526481E-7</c:v>
                </c:pt>
                <c:pt idx="9718">
                  <c:v>1.526453E-7</c:v>
                </c:pt>
                <c:pt idx="9719">
                  <c:v>1.5264250000000001E-7</c:v>
                </c:pt>
                <c:pt idx="9720">
                  <c:v>1.5263969999999999E-7</c:v>
                </c:pt>
                <c:pt idx="9721">
                  <c:v>1.526369E-7</c:v>
                </c:pt>
                <c:pt idx="9722">
                  <c:v>1.5263410000000001E-7</c:v>
                </c:pt>
                <c:pt idx="9723">
                  <c:v>1.5263129999999999E-7</c:v>
                </c:pt>
                <c:pt idx="9724">
                  <c:v>1.526285E-7</c:v>
                </c:pt>
                <c:pt idx="9725">
                  <c:v>1.526258E-7</c:v>
                </c:pt>
                <c:pt idx="9726">
                  <c:v>1.52623E-7</c:v>
                </c:pt>
                <c:pt idx="9727">
                  <c:v>1.5262020000000001E-7</c:v>
                </c:pt>
                <c:pt idx="9728">
                  <c:v>1.5261739999999999E-7</c:v>
                </c:pt>
                <c:pt idx="9729">
                  <c:v>1.526146E-7</c:v>
                </c:pt>
                <c:pt idx="9730">
                  <c:v>1.5261180000000001E-7</c:v>
                </c:pt>
                <c:pt idx="9731">
                  <c:v>1.5260899999999999E-7</c:v>
                </c:pt>
                <c:pt idx="9732">
                  <c:v>1.5260630000000001E-7</c:v>
                </c:pt>
                <c:pt idx="9733">
                  <c:v>1.5260349999999999E-7</c:v>
                </c:pt>
                <c:pt idx="9734">
                  <c:v>1.526007E-7</c:v>
                </c:pt>
                <c:pt idx="9735">
                  <c:v>1.5259790000000001E-7</c:v>
                </c:pt>
                <c:pt idx="9736">
                  <c:v>1.5259509999999999E-7</c:v>
                </c:pt>
                <c:pt idx="9737">
                  <c:v>1.5259239999999999E-7</c:v>
                </c:pt>
                <c:pt idx="9738">
                  <c:v>1.525896E-7</c:v>
                </c:pt>
                <c:pt idx="9739">
                  <c:v>1.525868E-7</c:v>
                </c:pt>
                <c:pt idx="9740">
                  <c:v>1.525841E-7</c:v>
                </c:pt>
                <c:pt idx="9741">
                  <c:v>1.5258130000000001E-7</c:v>
                </c:pt>
                <c:pt idx="9742">
                  <c:v>1.5257849999999999E-7</c:v>
                </c:pt>
                <c:pt idx="9743">
                  <c:v>1.5257579999999999E-7</c:v>
                </c:pt>
                <c:pt idx="9744">
                  <c:v>1.52573E-7</c:v>
                </c:pt>
                <c:pt idx="9745">
                  <c:v>1.5257020000000001E-7</c:v>
                </c:pt>
                <c:pt idx="9746">
                  <c:v>1.5256750000000001E-7</c:v>
                </c:pt>
                <c:pt idx="9747">
                  <c:v>1.5256469999999999E-7</c:v>
                </c:pt>
                <c:pt idx="9748">
                  <c:v>1.5256189999999999E-7</c:v>
                </c:pt>
                <c:pt idx="9749">
                  <c:v>1.5255919999999999E-7</c:v>
                </c:pt>
                <c:pt idx="9750">
                  <c:v>1.525564E-7</c:v>
                </c:pt>
                <c:pt idx="9751">
                  <c:v>1.525537E-7</c:v>
                </c:pt>
                <c:pt idx="9752">
                  <c:v>1.5255090000000001E-7</c:v>
                </c:pt>
                <c:pt idx="9753">
                  <c:v>1.5254809999999999E-7</c:v>
                </c:pt>
                <c:pt idx="9754">
                  <c:v>1.5254539999999999E-7</c:v>
                </c:pt>
                <c:pt idx="9755">
                  <c:v>1.525426E-7</c:v>
                </c:pt>
                <c:pt idx="9756">
                  <c:v>1.525399E-7</c:v>
                </c:pt>
                <c:pt idx="9757">
                  <c:v>1.525371E-7</c:v>
                </c:pt>
                <c:pt idx="9758">
                  <c:v>1.525344E-7</c:v>
                </c:pt>
                <c:pt idx="9759">
                  <c:v>1.5253160000000001E-7</c:v>
                </c:pt>
                <c:pt idx="9760">
                  <c:v>1.5252890000000001E-7</c:v>
                </c:pt>
                <c:pt idx="9761">
                  <c:v>1.5252609999999999E-7</c:v>
                </c:pt>
                <c:pt idx="9762">
                  <c:v>1.5252339999999999E-7</c:v>
                </c:pt>
                <c:pt idx="9763">
                  <c:v>1.525206E-7</c:v>
                </c:pt>
                <c:pt idx="9764">
                  <c:v>1.525179E-7</c:v>
                </c:pt>
                <c:pt idx="9765">
                  <c:v>1.525152E-7</c:v>
                </c:pt>
                <c:pt idx="9766">
                  <c:v>1.525124E-7</c:v>
                </c:pt>
                <c:pt idx="9767">
                  <c:v>1.525097E-7</c:v>
                </c:pt>
                <c:pt idx="9768">
                  <c:v>1.5250690000000001E-7</c:v>
                </c:pt>
                <c:pt idx="9769">
                  <c:v>1.5250420000000001E-7</c:v>
                </c:pt>
                <c:pt idx="9770">
                  <c:v>1.5250150000000001E-7</c:v>
                </c:pt>
                <c:pt idx="9771">
                  <c:v>1.5249869999999999E-7</c:v>
                </c:pt>
                <c:pt idx="9772">
                  <c:v>1.5249599999999999E-7</c:v>
                </c:pt>
                <c:pt idx="9773">
                  <c:v>1.5249329999999999E-7</c:v>
                </c:pt>
                <c:pt idx="9774">
                  <c:v>1.524905E-7</c:v>
                </c:pt>
                <c:pt idx="9775">
                  <c:v>1.524878E-7</c:v>
                </c:pt>
                <c:pt idx="9776">
                  <c:v>1.524851E-7</c:v>
                </c:pt>
                <c:pt idx="9777">
                  <c:v>1.524823E-7</c:v>
                </c:pt>
                <c:pt idx="9778">
                  <c:v>1.524796E-7</c:v>
                </c:pt>
                <c:pt idx="9779">
                  <c:v>1.524769E-7</c:v>
                </c:pt>
                <c:pt idx="9780">
                  <c:v>1.524742E-7</c:v>
                </c:pt>
                <c:pt idx="9781">
                  <c:v>1.5247140000000001E-7</c:v>
                </c:pt>
                <c:pt idx="9782">
                  <c:v>1.5246870000000001E-7</c:v>
                </c:pt>
                <c:pt idx="9783">
                  <c:v>1.5246600000000001E-7</c:v>
                </c:pt>
                <c:pt idx="9784">
                  <c:v>1.5246330000000001E-7</c:v>
                </c:pt>
                <c:pt idx="9785">
                  <c:v>1.5246049999999999E-7</c:v>
                </c:pt>
                <c:pt idx="9786">
                  <c:v>1.5245779999999999E-7</c:v>
                </c:pt>
                <c:pt idx="9787">
                  <c:v>1.5245509999999999E-7</c:v>
                </c:pt>
                <c:pt idx="9788">
                  <c:v>1.5245239999999999E-7</c:v>
                </c:pt>
                <c:pt idx="9789">
                  <c:v>1.5244969999999999E-7</c:v>
                </c:pt>
                <c:pt idx="9790">
                  <c:v>1.5244699999999999E-7</c:v>
                </c:pt>
                <c:pt idx="9791">
                  <c:v>1.524442E-7</c:v>
                </c:pt>
                <c:pt idx="9792">
                  <c:v>1.524415E-7</c:v>
                </c:pt>
                <c:pt idx="9793">
                  <c:v>1.524388E-7</c:v>
                </c:pt>
                <c:pt idx="9794">
                  <c:v>1.5243609999999999E-7</c:v>
                </c:pt>
                <c:pt idx="9795">
                  <c:v>1.5243339999999999E-7</c:v>
                </c:pt>
                <c:pt idx="9796">
                  <c:v>1.5243069999999999E-7</c:v>
                </c:pt>
                <c:pt idx="9797">
                  <c:v>1.5242799999999999E-7</c:v>
                </c:pt>
                <c:pt idx="9798">
                  <c:v>1.5242529999999999E-7</c:v>
                </c:pt>
                <c:pt idx="9799">
                  <c:v>1.5242259999999999E-7</c:v>
                </c:pt>
                <c:pt idx="9800">
                  <c:v>1.5241989999999999E-7</c:v>
                </c:pt>
                <c:pt idx="9801">
                  <c:v>1.5241719999999999E-7</c:v>
                </c:pt>
                <c:pt idx="9802">
                  <c:v>1.5241449999999999E-7</c:v>
                </c:pt>
                <c:pt idx="9803">
                  <c:v>1.5241179999999999E-7</c:v>
                </c:pt>
                <c:pt idx="9804">
                  <c:v>1.5240909999999999E-7</c:v>
                </c:pt>
                <c:pt idx="9805">
                  <c:v>1.524063E-7</c:v>
                </c:pt>
                <c:pt idx="9806">
                  <c:v>1.524036E-7</c:v>
                </c:pt>
                <c:pt idx="9807">
                  <c:v>1.5240099999999999E-7</c:v>
                </c:pt>
                <c:pt idx="9808">
                  <c:v>1.5239829999999999E-7</c:v>
                </c:pt>
                <c:pt idx="9809">
                  <c:v>1.5239559999999999E-7</c:v>
                </c:pt>
                <c:pt idx="9810">
                  <c:v>1.5239289999999999E-7</c:v>
                </c:pt>
                <c:pt idx="9811">
                  <c:v>1.5239019999999999E-7</c:v>
                </c:pt>
                <c:pt idx="9812">
                  <c:v>1.5238749999999999E-7</c:v>
                </c:pt>
                <c:pt idx="9813">
                  <c:v>1.5238479999999999E-7</c:v>
                </c:pt>
                <c:pt idx="9814">
                  <c:v>1.5238210000000001E-7</c:v>
                </c:pt>
                <c:pt idx="9815">
                  <c:v>1.5237940000000001E-7</c:v>
                </c:pt>
                <c:pt idx="9816">
                  <c:v>1.5237670000000001E-7</c:v>
                </c:pt>
                <c:pt idx="9817">
                  <c:v>1.5237400000000001E-7</c:v>
                </c:pt>
                <c:pt idx="9818">
                  <c:v>1.5237130000000001E-7</c:v>
                </c:pt>
                <c:pt idx="9819">
                  <c:v>1.5236860000000001E-7</c:v>
                </c:pt>
                <c:pt idx="9820">
                  <c:v>1.5236590000000001E-7</c:v>
                </c:pt>
                <c:pt idx="9821">
                  <c:v>1.523633E-7</c:v>
                </c:pt>
                <c:pt idx="9822">
                  <c:v>1.523606E-7</c:v>
                </c:pt>
                <c:pt idx="9823">
                  <c:v>1.523579E-7</c:v>
                </c:pt>
                <c:pt idx="9824">
                  <c:v>1.523552E-7</c:v>
                </c:pt>
                <c:pt idx="9825">
                  <c:v>1.523525E-7</c:v>
                </c:pt>
                <c:pt idx="9826">
                  <c:v>1.523498E-7</c:v>
                </c:pt>
                <c:pt idx="9827">
                  <c:v>1.5234719999999999E-7</c:v>
                </c:pt>
                <c:pt idx="9828">
                  <c:v>1.5234449999999999E-7</c:v>
                </c:pt>
                <c:pt idx="9829">
                  <c:v>1.5234179999999999E-7</c:v>
                </c:pt>
                <c:pt idx="9830">
                  <c:v>1.5233909999999999E-7</c:v>
                </c:pt>
                <c:pt idx="9831">
                  <c:v>1.5233639999999999E-7</c:v>
                </c:pt>
                <c:pt idx="9832">
                  <c:v>1.5233380000000001E-7</c:v>
                </c:pt>
                <c:pt idx="9833">
                  <c:v>1.5233110000000001E-7</c:v>
                </c:pt>
                <c:pt idx="9834">
                  <c:v>1.5232840000000001E-7</c:v>
                </c:pt>
                <c:pt idx="9835">
                  <c:v>1.5232570000000001E-7</c:v>
                </c:pt>
                <c:pt idx="9836">
                  <c:v>1.523231E-7</c:v>
                </c:pt>
                <c:pt idx="9837">
                  <c:v>1.523204E-7</c:v>
                </c:pt>
                <c:pt idx="9838">
                  <c:v>1.523177E-7</c:v>
                </c:pt>
                <c:pt idx="9839">
                  <c:v>1.52315E-7</c:v>
                </c:pt>
                <c:pt idx="9840">
                  <c:v>1.5231239999999999E-7</c:v>
                </c:pt>
                <c:pt idx="9841">
                  <c:v>1.5230969999999999E-7</c:v>
                </c:pt>
                <c:pt idx="9842">
                  <c:v>1.5230699999999999E-7</c:v>
                </c:pt>
                <c:pt idx="9843">
                  <c:v>1.5230440000000001E-7</c:v>
                </c:pt>
                <c:pt idx="9844">
                  <c:v>1.5230170000000001E-7</c:v>
                </c:pt>
                <c:pt idx="9845">
                  <c:v>1.5229900000000001E-7</c:v>
                </c:pt>
                <c:pt idx="9846">
                  <c:v>1.522964E-7</c:v>
                </c:pt>
                <c:pt idx="9847">
                  <c:v>1.522937E-7</c:v>
                </c:pt>
                <c:pt idx="9848">
                  <c:v>1.52291E-7</c:v>
                </c:pt>
                <c:pt idx="9849">
                  <c:v>1.5228839999999999E-7</c:v>
                </c:pt>
                <c:pt idx="9850">
                  <c:v>1.5228569999999999E-7</c:v>
                </c:pt>
                <c:pt idx="9851">
                  <c:v>1.5228299999999999E-7</c:v>
                </c:pt>
                <c:pt idx="9852">
                  <c:v>1.5228040000000001E-7</c:v>
                </c:pt>
                <c:pt idx="9853">
                  <c:v>1.5227770000000001E-7</c:v>
                </c:pt>
                <c:pt idx="9854">
                  <c:v>1.5227500000000001E-7</c:v>
                </c:pt>
                <c:pt idx="9855">
                  <c:v>1.522724E-7</c:v>
                </c:pt>
                <c:pt idx="9856">
                  <c:v>1.522697E-7</c:v>
                </c:pt>
                <c:pt idx="9857">
                  <c:v>1.52267E-7</c:v>
                </c:pt>
                <c:pt idx="9858">
                  <c:v>1.5226439999999999E-7</c:v>
                </c:pt>
                <c:pt idx="9859">
                  <c:v>1.5226169999999999E-7</c:v>
                </c:pt>
                <c:pt idx="9860">
                  <c:v>1.5225910000000001E-7</c:v>
                </c:pt>
                <c:pt idx="9861">
                  <c:v>1.5225640000000001E-7</c:v>
                </c:pt>
                <c:pt idx="9862">
                  <c:v>1.522538E-7</c:v>
                </c:pt>
                <c:pt idx="9863">
                  <c:v>1.522511E-7</c:v>
                </c:pt>
                <c:pt idx="9864">
                  <c:v>1.5224849999999999E-7</c:v>
                </c:pt>
                <c:pt idx="9865">
                  <c:v>1.5224579999999999E-7</c:v>
                </c:pt>
                <c:pt idx="9866">
                  <c:v>1.5224309999999999E-7</c:v>
                </c:pt>
                <c:pt idx="9867">
                  <c:v>1.5224050000000001E-7</c:v>
                </c:pt>
                <c:pt idx="9868">
                  <c:v>1.5223780000000001E-7</c:v>
                </c:pt>
                <c:pt idx="9869">
                  <c:v>1.522352E-7</c:v>
                </c:pt>
                <c:pt idx="9870">
                  <c:v>1.522325E-7</c:v>
                </c:pt>
                <c:pt idx="9871">
                  <c:v>1.5222989999999999E-7</c:v>
                </c:pt>
                <c:pt idx="9872">
                  <c:v>1.5222719999999999E-7</c:v>
                </c:pt>
                <c:pt idx="9873">
                  <c:v>1.5222460000000001E-7</c:v>
                </c:pt>
                <c:pt idx="9874">
                  <c:v>1.5222190000000001E-7</c:v>
                </c:pt>
                <c:pt idx="9875">
                  <c:v>1.522193E-7</c:v>
                </c:pt>
                <c:pt idx="9876">
                  <c:v>1.522166E-7</c:v>
                </c:pt>
                <c:pt idx="9877">
                  <c:v>1.5221399999999999E-7</c:v>
                </c:pt>
                <c:pt idx="9878">
                  <c:v>1.5221140000000001E-7</c:v>
                </c:pt>
                <c:pt idx="9879">
                  <c:v>1.5220870000000001E-7</c:v>
                </c:pt>
                <c:pt idx="9880">
                  <c:v>1.522061E-7</c:v>
                </c:pt>
                <c:pt idx="9881">
                  <c:v>1.522034E-7</c:v>
                </c:pt>
                <c:pt idx="9882">
                  <c:v>1.5220079999999999E-7</c:v>
                </c:pt>
                <c:pt idx="9883">
                  <c:v>1.5219809999999999E-7</c:v>
                </c:pt>
                <c:pt idx="9884">
                  <c:v>1.5219550000000001E-7</c:v>
                </c:pt>
                <c:pt idx="9885">
                  <c:v>1.5219280000000001E-7</c:v>
                </c:pt>
                <c:pt idx="9886">
                  <c:v>1.521902E-7</c:v>
                </c:pt>
                <c:pt idx="9887">
                  <c:v>1.5218759999999999E-7</c:v>
                </c:pt>
                <c:pt idx="9888">
                  <c:v>1.5218489999999999E-7</c:v>
                </c:pt>
                <c:pt idx="9889">
                  <c:v>1.5218230000000001E-7</c:v>
                </c:pt>
                <c:pt idx="9890">
                  <c:v>1.5217960000000001E-7</c:v>
                </c:pt>
                <c:pt idx="9891">
                  <c:v>1.52177E-7</c:v>
                </c:pt>
                <c:pt idx="9892">
                  <c:v>1.5217439999999999E-7</c:v>
                </c:pt>
                <c:pt idx="9893">
                  <c:v>1.5217169999999999E-7</c:v>
                </c:pt>
                <c:pt idx="9894">
                  <c:v>1.5216910000000001E-7</c:v>
                </c:pt>
                <c:pt idx="9895">
                  <c:v>1.521665E-7</c:v>
                </c:pt>
                <c:pt idx="9896">
                  <c:v>1.521638E-7</c:v>
                </c:pt>
                <c:pt idx="9897">
                  <c:v>1.5216119999999999E-7</c:v>
                </c:pt>
                <c:pt idx="9898">
                  <c:v>1.5215849999999999E-7</c:v>
                </c:pt>
                <c:pt idx="9899">
                  <c:v>1.5215590000000001E-7</c:v>
                </c:pt>
                <c:pt idx="9900">
                  <c:v>1.521533E-7</c:v>
                </c:pt>
                <c:pt idx="9901">
                  <c:v>1.521506E-7</c:v>
                </c:pt>
                <c:pt idx="9902">
                  <c:v>1.5214799999999999E-7</c:v>
                </c:pt>
                <c:pt idx="9903">
                  <c:v>1.5214540000000001E-7</c:v>
                </c:pt>
                <c:pt idx="9904">
                  <c:v>1.5214270000000001E-7</c:v>
                </c:pt>
                <c:pt idx="9905">
                  <c:v>1.521401E-7</c:v>
                </c:pt>
                <c:pt idx="9906">
                  <c:v>1.5213749999999999E-7</c:v>
                </c:pt>
                <c:pt idx="9907">
                  <c:v>1.5213479999999999E-7</c:v>
                </c:pt>
                <c:pt idx="9908">
                  <c:v>1.5213220000000001E-7</c:v>
                </c:pt>
                <c:pt idx="9909">
                  <c:v>1.521296E-7</c:v>
                </c:pt>
                <c:pt idx="9910">
                  <c:v>1.521269E-7</c:v>
                </c:pt>
                <c:pt idx="9911">
                  <c:v>1.521243E-7</c:v>
                </c:pt>
                <c:pt idx="9912">
                  <c:v>1.5212169999999999E-7</c:v>
                </c:pt>
                <c:pt idx="9913">
                  <c:v>1.5211899999999999E-7</c:v>
                </c:pt>
                <c:pt idx="9914">
                  <c:v>1.5211640000000001E-7</c:v>
                </c:pt>
                <c:pt idx="9915">
                  <c:v>1.521138E-7</c:v>
                </c:pt>
                <c:pt idx="9916">
                  <c:v>1.5211119999999999E-7</c:v>
                </c:pt>
                <c:pt idx="9917">
                  <c:v>1.5210849999999999E-7</c:v>
                </c:pt>
                <c:pt idx="9918">
                  <c:v>1.5210590000000001E-7</c:v>
                </c:pt>
                <c:pt idx="9919">
                  <c:v>1.521033E-7</c:v>
                </c:pt>
                <c:pt idx="9920">
                  <c:v>1.5210069999999999E-7</c:v>
                </c:pt>
                <c:pt idx="9921">
                  <c:v>1.5209799999999999E-7</c:v>
                </c:pt>
                <c:pt idx="9922">
                  <c:v>1.5209540000000001E-7</c:v>
                </c:pt>
                <c:pt idx="9923">
                  <c:v>1.520928E-7</c:v>
                </c:pt>
                <c:pt idx="9924">
                  <c:v>1.5209019999999999E-7</c:v>
                </c:pt>
                <c:pt idx="9925">
                  <c:v>1.5208749999999999E-7</c:v>
                </c:pt>
                <c:pt idx="9926">
                  <c:v>1.5208490000000001E-7</c:v>
                </c:pt>
                <c:pt idx="9927">
                  <c:v>1.520823E-7</c:v>
                </c:pt>
                <c:pt idx="9928">
                  <c:v>1.5207969999999999E-7</c:v>
                </c:pt>
                <c:pt idx="9929">
                  <c:v>1.5207699999999999E-7</c:v>
                </c:pt>
                <c:pt idx="9930">
                  <c:v>1.5207440000000001E-7</c:v>
                </c:pt>
                <c:pt idx="9931">
                  <c:v>1.520718E-7</c:v>
                </c:pt>
                <c:pt idx="9932">
                  <c:v>1.5206919999999999E-7</c:v>
                </c:pt>
                <c:pt idx="9933">
                  <c:v>1.5206649999999999E-7</c:v>
                </c:pt>
                <c:pt idx="9934">
                  <c:v>1.5206390000000001E-7</c:v>
                </c:pt>
                <c:pt idx="9935">
                  <c:v>1.520613E-7</c:v>
                </c:pt>
                <c:pt idx="9936">
                  <c:v>1.520587E-7</c:v>
                </c:pt>
                <c:pt idx="9937">
                  <c:v>1.52056E-7</c:v>
                </c:pt>
                <c:pt idx="9938">
                  <c:v>1.5205339999999999E-7</c:v>
                </c:pt>
                <c:pt idx="9939">
                  <c:v>1.5205080000000001E-7</c:v>
                </c:pt>
                <c:pt idx="9940">
                  <c:v>1.520482E-7</c:v>
                </c:pt>
                <c:pt idx="9941">
                  <c:v>1.5204559999999999E-7</c:v>
                </c:pt>
                <c:pt idx="9942">
                  <c:v>1.5204289999999999E-7</c:v>
                </c:pt>
                <c:pt idx="9943">
                  <c:v>1.5204030000000001E-7</c:v>
                </c:pt>
                <c:pt idx="9944">
                  <c:v>1.520377E-7</c:v>
                </c:pt>
                <c:pt idx="9945">
                  <c:v>1.5203509999999999E-7</c:v>
                </c:pt>
                <c:pt idx="9946">
                  <c:v>1.5203250000000001E-7</c:v>
                </c:pt>
                <c:pt idx="9947">
                  <c:v>1.520299E-7</c:v>
                </c:pt>
                <c:pt idx="9948">
                  <c:v>1.520272E-7</c:v>
                </c:pt>
                <c:pt idx="9949">
                  <c:v>1.5202459999999999E-7</c:v>
                </c:pt>
                <c:pt idx="9950">
                  <c:v>1.5202200000000001E-7</c:v>
                </c:pt>
                <c:pt idx="9951">
                  <c:v>1.520194E-7</c:v>
                </c:pt>
                <c:pt idx="9952">
                  <c:v>1.5201679999999999E-7</c:v>
                </c:pt>
                <c:pt idx="9953">
                  <c:v>1.5201420000000001E-7</c:v>
                </c:pt>
                <c:pt idx="9954">
                  <c:v>1.5201150000000001E-7</c:v>
                </c:pt>
                <c:pt idx="9955">
                  <c:v>1.520089E-7</c:v>
                </c:pt>
                <c:pt idx="9956">
                  <c:v>1.5200629999999999E-7</c:v>
                </c:pt>
                <c:pt idx="9957">
                  <c:v>1.5200370000000001E-7</c:v>
                </c:pt>
                <c:pt idx="9958">
                  <c:v>1.520011E-7</c:v>
                </c:pt>
                <c:pt idx="9959">
                  <c:v>1.519984E-7</c:v>
                </c:pt>
                <c:pt idx="9960">
                  <c:v>1.519958E-7</c:v>
                </c:pt>
                <c:pt idx="9961">
                  <c:v>1.5199319999999999E-7</c:v>
                </c:pt>
                <c:pt idx="9962">
                  <c:v>1.5199060000000001E-7</c:v>
                </c:pt>
                <c:pt idx="9963">
                  <c:v>1.51988E-7</c:v>
                </c:pt>
                <c:pt idx="9964">
                  <c:v>1.5198539999999999E-7</c:v>
                </c:pt>
                <c:pt idx="9965">
                  <c:v>1.5198280000000001E-7</c:v>
                </c:pt>
                <c:pt idx="9966">
                  <c:v>1.5198010000000001E-7</c:v>
                </c:pt>
                <c:pt idx="9967">
                  <c:v>1.519775E-7</c:v>
                </c:pt>
                <c:pt idx="9968">
                  <c:v>1.5197489999999999E-7</c:v>
                </c:pt>
                <c:pt idx="9969">
                  <c:v>1.5197230000000001E-7</c:v>
                </c:pt>
                <c:pt idx="9970">
                  <c:v>1.519697E-7</c:v>
                </c:pt>
                <c:pt idx="9971">
                  <c:v>1.5196709999999999E-7</c:v>
                </c:pt>
                <c:pt idx="9972">
                  <c:v>1.5196450000000001E-7</c:v>
                </c:pt>
                <c:pt idx="9973">
                  <c:v>1.5196180000000001E-7</c:v>
                </c:pt>
                <c:pt idx="9974">
                  <c:v>1.519592E-7</c:v>
                </c:pt>
                <c:pt idx="9975">
                  <c:v>1.5195659999999999E-7</c:v>
                </c:pt>
                <c:pt idx="9976">
                  <c:v>1.5195400000000001E-7</c:v>
                </c:pt>
                <c:pt idx="9977">
                  <c:v>1.519514E-7</c:v>
                </c:pt>
                <c:pt idx="9978">
                  <c:v>1.519488E-7</c:v>
                </c:pt>
                <c:pt idx="9979">
                  <c:v>1.5194619999999999E-7</c:v>
                </c:pt>
                <c:pt idx="9980">
                  <c:v>1.5194360000000001E-7</c:v>
                </c:pt>
                <c:pt idx="9981">
                  <c:v>1.519409E-7</c:v>
                </c:pt>
                <c:pt idx="9982">
                  <c:v>1.519383E-7</c:v>
                </c:pt>
                <c:pt idx="9983">
                  <c:v>1.5193569999999999E-7</c:v>
                </c:pt>
                <c:pt idx="9984">
                  <c:v>1.5193310000000001E-7</c:v>
                </c:pt>
                <c:pt idx="9985">
                  <c:v>1.519305E-7</c:v>
                </c:pt>
                <c:pt idx="9986">
                  <c:v>1.5192789999999999E-7</c:v>
                </c:pt>
                <c:pt idx="9987">
                  <c:v>1.5192530000000001E-7</c:v>
                </c:pt>
                <c:pt idx="9988">
                  <c:v>1.5192260000000001E-7</c:v>
                </c:pt>
                <c:pt idx="9989">
                  <c:v>1.5192E-7</c:v>
                </c:pt>
                <c:pt idx="9990">
                  <c:v>1.5191739999999999E-7</c:v>
                </c:pt>
                <c:pt idx="9991">
                  <c:v>1.5191480000000001E-7</c:v>
                </c:pt>
                <c:pt idx="9992">
                  <c:v>1.519122E-7</c:v>
                </c:pt>
                <c:pt idx="9993">
                  <c:v>1.5190959999999999E-7</c:v>
                </c:pt>
                <c:pt idx="9994">
                  <c:v>1.5190700000000001E-7</c:v>
                </c:pt>
                <c:pt idx="9995">
                  <c:v>1.519044E-7</c:v>
                </c:pt>
                <c:pt idx="9996">
                  <c:v>1.519018E-7</c:v>
                </c:pt>
                <c:pt idx="9997">
                  <c:v>1.5189909999999999E-7</c:v>
                </c:pt>
                <c:pt idx="9998">
                  <c:v>1.5189650000000001E-7</c:v>
                </c:pt>
                <c:pt idx="9999">
                  <c:v>1.518939E-7</c:v>
                </c:pt>
                <c:pt idx="10000">
                  <c:v>1.518913E-7</c:v>
                </c:pt>
                <c:pt idx="10001">
                  <c:v>1.5188869999999999E-7</c:v>
                </c:pt>
                <c:pt idx="10002">
                  <c:v>1.5188610000000001E-7</c:v>
                </c:pt>
                <c:pt idx="10003">
                  <c:v>1.518835E-7</c:v>
                </c:pt>
                <c:pt idx="10004">
                  <c:v>1.5188089999999999E-7</c:v>
                </c:pt>
                <c:pt idx="10005">
                  <c:v>1.5187819999999999E-7</c:v>
                </c:pt>
                <c:pt idx="10006">
                  <c:v>1.5187560000000001E-7</c:v>
                </c:pt>
                <c:pt idx="10007">
                  <c:v>1.51873E-7</c:v>
                </c:pt>
                <c:pt idx="10008">
                  <c:v>1.5187039999999999E-7</c:v>
                </c:pt>
                <c:pt idx="10009">
                  <c:v>1.5186780000000001E-7</c:v>
                </c:pt>
                <c:pt idx="10010">
                  <c:v>1.518652E-7</c:v>
                </c:pt>
                <c:pt idx="10011">
                  <c:v>1.5186259999999999E-7</c:v>
                </c:pt>
                <c:pt idx="10012">
                  <c:v>1.5186000000000001E-7</c:v>
                </c:pt>
                <c:pt idx="10013">
                  <c:v>1.5185730000000001E-7</c:v>
                </c:pt>
                <c:pt idx="10014">
                  <c:v>1.518547E-7</c:v>
                </c:pt>
                <c:pt idx="10015">
                  <c:v>1.5185209999999999E-7</c:v>
                </c:pt>
                <c:pt idx="10016">
                  <c:v>1.5184950000000001E-7</c:v>
                </c:pt>
                <c:pt idx="10017">
                  <c:v>1.518469E-7</c:v>
                </c:pt>
                <c:pt idx="10018">
                  <c:v>1.518443E-7</c:v>
                </c:pt>
                <c:pt idx="10019">
                  <c:v>1.5184169999999999E-7</c:v>
                </c:pt>
                <c:pt idx="10020">
                  <c:v>1.5183899999999999E-7</c:v>
                </c:pt>
                <c:pt idx="10021">
                  <c:v>1.5183640000000001E-7</c:v>
                </c:pt>
                <c:pt idx="10022">
                  <c:v>1.518338E-7</c:v>
                </c:pt>
                <c:pt idx="10023">
                  <c:v>1.5183119999999999E-7</c:v>
                </c:pt>
                <c:pt idx="10024">
                  <c:v>1.5182860000000001E-7</c:v>
                </c:pt>
                <c:pt idx="10025">
                  <c:v>1.51826E-7</c:v>
                </c:pt>
                <c:pt idx="10026">
                  <c:v>1.5182339999999999E-7</c:v>
                </c:pt>
                <c:pt idx="10027">
                  <c:v>1.5182080000000001E-7</c:v>
                </c:pt>
                <c:pt idx="10028">
                  <c:v>1.5181810000000001E-7</c:v>
                </c:pt>
                <c:pt idx="10029">
                  <c:v>1.518155E-7</c:v>
                </c:pt>
                <c:pt idx="10030">
                  <c:v>1.5181289999999999E-7</c:v>
                </c:pt>
                <c:pt idx="10031">
                  <c:v>1.5181030000000001E-7</c:v>
                </c:pt>
                <c:pt idx="10032">
                  <c:v>1.518077E-7</c:v>
                </c:pt>
                <c:pt idx="10033">
                  <c:v>1.5180509999999999E-7</c:v>
                </c:pt>
                <c:pt idx="10034">
                  <c:v>1.5180250000000001E-7</c:v>
                </c:pt>
                <c:pt idx="10035">
                  <c:v>1.5179980000000001E-7</c:v>
                </c:pt>
                <c:pt idx="10036">
                  <c:v>1.517972E-7</c:v>
                </c:pt>
                <c:pt idx="10037">
                  <c:v>1.517946E-7</c:v>
                </c:pt>
                <c:pt idx="10038">
                  <c:v>1.5179199999999999E-7</c:v>
                </c:pt>
                <c:pt idx="10039">
                  <c:v>1.5178940000000001E-7</c:v>
                </c:pt>
                <c:pt idx="10040">
                  <c:v>1.517868E-7</c:v>
                </c:pt>
                <c:pt idx="10041">
                  <c:v>1.517841E-7</c:v>
                </c:pt>
                <c:pt idx="10042">
                  <c:v>1.5178149999999999E-7</c:v>
                </c:pt>
                <c:pt idx="10043">
                  <c:v>1.5177890000000001E-7</c:v>
                </c:pt>
                <c:pt idx="10044">
                  <c:v>1.517763E-7</c:v>
                </c:pt>
                <c:pt idx="10045">
                  <c:v>1.5177369999999999E-7</c:v>
                </c:pt>
                <c:pt idx="10046">
                  <c:v>1.5177110000000001E-7</c:v>
                </c:pt>
                <c:pt idx="10047">
                  <c:v>1.5176840000000001E-7</c:v>
                </c:pt>
                <c:pt idx="10048">
                  <c:v>1.517658E-7</c:v>
                </c:pt>
                <c:pt idx="10049">
                  <c:v>1.5176319999999999E-7</c:v>
                </c:pt>
                <c:pt idx="10050">
                  <c:v>1.5176060000000001E-7</c:v>
                </c:pt>
                <c:pt idx="10051">
                  <c:v>1.51758E-7</c:v>
                </c:pt>
                <c:pt idx="10052">
                  <c:v>1.517553E-7</c:v>
                </c:pt>
                <c:pt idx="10053">
                  <c:v>1.5175269999999999E-7</c:v>
                </c:pt>
                <c:pt idx="10054">
                  <c:v>1.5175010000000001E-7</c:v>
                </c:pt>
                <c:pt idx="10055">
                  <c:v>1.517475E-7</c:v>
                </c:pt>
                <c:pt idx="10056">
                  <c:v>1.5174489999999999E-7</c:v>
                </c:pt>
                <c:pt idx="10057">
                  <c:v>1.5174230000000001E-7</c:v>
                </c:pt>
                <c:pt idx="10058">
                  <c:v>1.5173960000000001E-7</c:v>
                </c:pt>
                <c:pt idx="10059">
                  <c:v>1.51737E-7</c:v>
                </c:pt>
                <c:pt idx="10060">
                  <c:v>1.517344E-7</c:v>
                </c:pt>
                <c:pt idx="10061">
                  <c:v>1.5173179999999999E-7</c:v>
                </c:pt>
                <c:pt idx="10062">
                  <c:v>1.5172920000000001E-7</c:v>
                </c:pt>
                <c:pt idx="10063">
                  <c:v>1.5172650000000001E-7</c:v>
                </c:pt>
                <c:pt idx="10064">
                  <c:v>1.517239E-7</c:v>
                </c:pt>
                <c:pt idx="10065">
                  <c:v>1.5172129999999999E-7</c:v>
                </c:pt>
                <c:pt idx="10066">
                  <c:v>1.5171870000000001E-7</c:v>
                </c:pt>
                <c:pt idx="10067">
                  <c:v>1.5171600000000001E-7</c:v>
                </c:pt>
                <c:pt idx="10068">
                  <c:v>1.517134E-7</c:v>
                </c:pt>
                <c:pt idx="10069">
                  <c:v>1.5171079999999999E-7</c:v>
                </c:pt>
                <c:pt idx="10070">
                  <c:v>1.5170820000000001E-7</c:v>
                </c:pt>
                <c:pt idx="10071">
                  <c:v>1.5170550000000001E-7</c:v>
                </c:pt>
                <c:pt idx="10072">
                  <c:v>1.517029E-7</c:v>
                </c:pt>
                <c:pt idx="10073">
                  <c:v>1.5170029999999999E-7</c:v>
                </c:pt>
                <c:pt idx="10074">
                  <c:v>1.5169770000000001E-7</c:v>
                </c:pt>
                <c:pt idx="10075">
                  <c:v>1.5169500000000001E-7</c:v>
                </c:pt>
                <c:pt idx="10076">
                  <c:v>1.516924E-7</c:v>
                </c:pt>
                <c:pt idx="10077">
                  <c:v>1.5168979999999999E-7</c:v>
                </c:pt>
                <c:pt idx="10078">
                  <c:v>1.5168720000000001E-7</c:v>
                </c:pt>
                <c:pt idx="10079">
                  <c:v>1.5168450000000001E-7</c:v>
                </c:pt>
                <c:pt idx="10080">
                  <c:v>1.516819E-7</c:v>
                </c:pt>
                <c:pt idx="10081">
                  <c:v>1.5167929999999999E-7</c:v>
                </c:pt>
                <c:pt idx="10082">
                  <c:v>1.5167659999999999E-7</c:v>
                </c:pt>
                <c:pt idx="10083">
                  <c:v>1.5167400000000001E-7</c:v>
                </c:pt>
                <c:pt idx="10084">
                  <c:v>1.516714E-7</c:v>
                </c:pt>
                <c:pt idx="10085">
                  <c:v>1.516688E-7</c:v>
                </c:pt>
                <c:pt idx="10086">
                  <c:v>1.516661E-7</c:v>
                </c:pt>
                <c:pt idx="10087">
                  <c:v>1.5166349999999999E-7</c:v>
                </c:pt>
                <c:pt idx="10088">
                  <c:v>1.5166090000000001E-7</c:v>
                </c:pt>
                <c:pt idx="10089">
                  <c:v>1.516582E-7</c:v>
                </c:pt>
                <c:pt idx="10090">
                  <c:v>1.516556E-7</c:v>
                </c:pt>
                <c:pt idx="10091">
                  <c:v>1.5165299999999999E-7</c:v>
                </c:pt>
                <c:pt idx="10092">
                  <c:v>1.5165029999999999E-7</c:v>
                </c:pt>
                <c:pt idx="10093">
                  <c:v>1.5164770000000001E-7</c:v>
                </c:pt>
                <c:pt idx="10094">
                  <c:v>1.516451E-7</c:v>
                </c:pt>
                <c:pt idx="10095">
                  <c:v>1.516424E-7</c:v>
                </c:pt>
                <c:pt idx="10096">
                  <c:v>1.5163979999999999E-7</c:v>
                </c:pt>
                <c:pt idx="10097">
                  <c:v>1.5163720000000001E-7</c:v>
                </c:pt>
                <c:pt idx="10098">
                  <c:v>1.5163450000000001E-7</c:v>
                </c:pt>
                <c:pt idx="10099">
                  <c:v>1.516319E-7</c:v>
                </c:pt>
                <c:pt idx="10100">
                  <c:v>1.5162929999999999E-7</c:v>
                </c:pt>
                <c:pt idx="10101">
                  <c:v>1.5162659999999999E-7</c:v>
                </c:pt>
                <c:pt idx="10102">
                  <c:v>1.5162400000000001E-7</c:v>
                </c:pt>
                <c:pt idx="10103">
                  <c:v>1.516214E-7</c:v>
                </c:pt>
                <c:pt idx="10104">
                  <c:v>1.516187E-7</c:v>
                </c:pt>
                <c:pt idx="10105">
                  <c:v>1.5161609999999999E-7</c:v>
                </c:pt>
                <c:pt idx="10106">
                  <c:v>1.5161339999999999E-7</c:v>
                </c:pt>
                <c:pt idx="10107">
                  <c:v>1.5161080000000001E-7</c:v>
                </c:pt>
                <c:pt idx="10108">
                  <c:v>1.516082E-7</c:v>
                </c:pt>
                <c:pt idx="10109">
                  <c:v>1.516055E-7</c:v>
                </c:pt>
                <c:pt idx="10110">
                  <c:v>1.5160289999999999E-7</c:v>
                </c:pt>
                <c:pt idx="10111">
                  <c:v>1.5160019999999999E-7</c:v>
                </c:pt>
                <c:pt idx="10112">
                  <c:v>1.5159760000000001E-7</c:v>
                </c:pt>
                <c:pt idx="10113">
                  <c:v>1.5159490000000001E-7</c:v>
                </c:pt>
                <c:pt idx="10114">
                  <c:v>1.515923E-7</c:v>
                </c:pt>
                <c:pt idx="10115">
                  <c:v>1.5158969999999999E-7</c:v>
                </c:pt>
                <c:pt idx="10116">
                  <c:v>1.5158699999999999E-7</c:v>
                </c:pt>
                <c:pt idx="10117">
                  <c:v>1.5158440000000001E-7</c:v>
                </c:pt>
                <c:pt idx="10118">
                  <c:v>1.5158170000000001E-7</c:v>
                </c:pt>
                <c:pt idx="10119">
                  <c:v>1.515791E-7</c:v>
                </c:pt>
                <c:pt idx="10120">
                  <c:v>1.515764E-7</c:v>
                </c:pt>
                <c:pt idx="10121">
                  <c:v>1.5157379999999999E-7</c:v>
                </c:pt>
                <c:pt idx="10122">
                  <c:v>1.5157109999999999E-7</c:v>
                </c:pt>
                <c:pt idx="10123">
                  <c:v>1.5156850000000001E-7</c:v>
                </c:pt>
                <c:pt idx="10124">
                  <c:v>1.5156580000000001E-7</c:v>
                </c:pt>
                <c:pt idx="10125">
                  <c:v>1.515632E-7</c:v>
                </c:pt>
                <c:pt idx="10126">
                  <c:v>1.515605E-7</c:v>
                </c:pt>
                <c:pt idx="10127">
                  <c:v>1.5155789999999999E-7</c:v>
                </c:pt>
                <c:pt idx="10128">
                  <c:v>1.5155519999999999E-7</c:v>
                </c:pt>
                <c:pt idx="10129">
                  <c:v>1.5155260000000001E-7</c:v>
                </c:pt>
                <c:pt idx="10130">
                  <c:v>1.5154990000000001E-7</c:v>
                </c:pt>
                <c:pt idx="10131">
                  <c:v>1.515473E-7</c:v>
                </c:pt>
                <c:pt idx="10132">
                  <c:v>1.515446E-7</c:v>
                </c:pt>
                <c:pt idx="10133">
                  <c:v>1.5154199999999999E-7</c:v>
                </c:pt>
                <c:pt idx="10134">
                  <c:v>1.5153929999999999E-7</c:v>
                </c:pt>
                <c:pt idx="10135">
                  <c:v>1.5153670000000001E-7</c:v>
                </c:pt>
                <c:pt idx="10136">
                  <c:v>1.5153400000000001E-7</c:v>
                </c:pt>
                <c:pt idx="10137">
                  <c:v>1.515314E-7</c:v>
                </c:pt>
                <c:pt idx="10138">
                  <c:v>1.515287E-7</c:v>
                </c:pt>
                <c:pt idx="10139">
                  <c:v>1.51526E-7</c:v>
                </c:pt>
                <c:pt idx="10140">
                  <c:v>1.5152339999999999E-7</c:v>
                </c:pt>
                <c:pt idx="10141">
                  <c:v>1.5152069999999999E-7</c:v>
                </c:pt>
                <c:pt idx="10142">
                  <c:v>1.5151810000000001E-7</c:v>
                </c:pt>
                <c:pt idx="10143">
                  <c:v>1.5151540000000001E-7</c:v>
                </c:pt>
                <c:pt idx="10144">
                  <c:v>1.5151270000000001E-7</c:v>
                </c:pt>
                <c:pt idx="10145">
                  <c:v>1.515101E-7</c:v>
                </c:pt>
                <c:pt idx="10146">
                  <c:v>1.515074E-7</c:v>
                </c:pt>
                <c:pt idx="10147">
                  <c:v>1.5150479999999999E-7</c:v>
                </c:pt>
                <c:pt idx="10148">
                  <c:v>1.5150209999999999E-7</c:v>
                </c:pt>
                <c:pt idx="10149">
                  <c:v>1.5149939999999999E-7</c:v>
                </c:pt>
                <c:pt idx="10150">
                  <c:v>1.5149669999999999E-7</c:v>
                </c:pt>
                <c:pt idx="10151">
                  <c:v>1.5149410000000001E-7</c:v>
                </c:pt>
                <c:pt idx="10152">
                  <c:v>1.5149140000000001E-7</c:v>
                </c:pt>
                <c:pt idx="10153">
                  <c:v>1.5148870000000001E-7</c:v>
                </c:pt>
                <c:pt idx="10154">
                  <c:v>1.514861E-7</c:v>
                </c:pt>
                <c:pt idx="10155">
                  <c:v>1.514834E-7</c:v>
                </c:pt>
                <c:pt idx="10156">
                  <c:v>1.514807E-7</c:v>
                </c:pt>
                <c:pt idx="10157">
                  <c:v>1.5147809999999999E-7</c:v>
                </c:pt>
                <c:pt idx="10158">
                  <c:v>1.5147539999999999E-7</c:v>
                </c:pt>
                <c:pt idx="10159">
                  <c:v>1.5147269999999999E-7</c:v>
                </c:pt>
                <c:pt idx="10160">
                  <c:v>1.5147010000000001E-7</c:v>
                </c:pt>
                <c:pt idx="10161">
                  <c:v>1.5146740000000001E-7</c:v>
                </c:pt>
                <c:pt idx="10162">
                  <c:v>1.5146470000000001E-7</c:v>
                </c:pt>
                <c:pt idx="10163">
                  <c:v>1.5146200000000001E-7</c:v>
                </c:pt>
                <c:pt idx="10164">
                  <c:v>1.514594E-7</c:v>
                </c:pt>
                <c:pt idx="10165">
                  <c:v>1.514567E-7</c:v>
                </c:pt>
                <c:pt idx="10166">
                  <c:v>1.51454E-7</c:v>
                </c:pt>
                <c:pt idx="10167">
                  <c:v>1.514513E-7</c:v>
                </c:pt>
                <c:pt idx="10168">
                  <c:v>1.514486E-7</c:v>
                </c:pt>
                <c:pt idx="10169">
                  <c:v>1.5144599999999999E-7</c:v>
                </c:pt>
                <c:pt idx="10170">
                  <c:v>1.5144329999999999E-7</c:v>
                </c:pt>
                <c:pt idx="10171">
                  <c:v>1.5144059999999999E-7</c:v>
                </c:pt>
                <c:pt idx="10172">
                  <c:v>1.5143789999999999E-7</c:v>
                </c:pt>
                <c:pt idx="10173">
                  <c:v>1.5143519999999999E-7</c:v>
                </c:pt>
                <c:pt idx="10174">
                  <c:v>1.5143260000000001E-7</c:v>
                </c:pt>
                <c:pt idx="10175">
                  <c:v>1.5142990000000001E-7</c:v>
                </c:pt>
                <c:pt idx="10176">
                  <c:v>1.5142720000000001E-7</c:v>
                </c:pt>
                <c:pt idx="10177">
                  <c:v>1.5142450000000001E-7</c:v>
                </c:pt>
                <c:pt idx="10178">
                  <c:v>1.5142180000000001E-7</c:v>
                </c:pt>
                <c:pt idx="10179">
                  <c:v>1.5141910000000001E-7</c:v>
                </c:pt>
                <c:pt idx="10180">
                  <c:v>1.5141640000000001E-7</c:v>
                </c:pt>
                <c:pt idx="10181">
                  <c:v>1.5141370000000001E-7</c:v>
                </c:pt>
                <c:pt idx="10182">
                  <c:v>1.514111E-7</c:v>
                </c:pt>
                <c:pt idx="10183">
                  <c:v>1.514084E-7</c:v>
                </c:pt>
                <c:pt idx="10184">
                  <c:v>1.514057E-7</c:v>
                </c:pt>
                <c:pt idx="10185">
                  <c:v>1.51403E-7</c:v>
                </c:pt>
                <c:pt idx="10186">
                  <c:v>1.514003E-7</c:v>
                </c:pt>
                <c:pt idx="10187">
                  <c:v>1.513976E-7</c:v>
                </c:pt>
                <c:pt idx="10188">
                  <c:v>1.5139489999999999E-7</c:v>
                </c:pt>
                <c:pt idx="10189">
                  <c:v>1.5139219999999999E-7</c:v>
                </c:pt>
                <c:pt idx="10190">
                  <c:v>1.5138949999999999E-7</c:v>
                </c:pt>
                <c:pt idx="10191">
                  <c:v>1.5138679999999999E-7</c:v>
                </c:pt>
                <c:pt idx="10192">
                  <c:v>1.5138409999999999E-7</c:v>
                </c:pt>
                <c:pt idx="10193">
                  <c:v>1.5138139999999999E-7</c:v>
                </c:pt>
                <c:pt idx="10194">
                  <c:v>1.5137869999999999E-7</c:v>
                </c:pt>
                <c:pt idx="10195">
                  <c:v>1.5137599999999999E-7</c:v>
                </c:pt>
                <c:pt idx="10196">
                  <c:v>1.5137329999999999E-7</c:v>
                </c:pt>
                <c:pt idx="10197">
                  <c:v>1.5137059999999999E-7</c:v>
                </c:pt>
                <c:pt idx="10198">
                  <c:v>1.5136789999999999E-7</c:v>
                </c:pt>
                <c:pt idx="10199">
                  <c:v>1.5136519999999999E-7</c:v>
                </c:pt>
                <c:pt idx="10200">
                  <c:v>1.5136249999999999E-7</c:v>
                </c:pt>
                <c:pt idx="10201">
                  <c:v>1.5135979999999999E-7</c:v>
                </c:pt>
                <c:pt idx="10202">
                  <c:v>1.51357E-7</c:v>
                </c:pt>
                <c:pt idx="10203">
                  <c:v>1.513543E-7</c:v>
                </c:pt>
                <c:pt idx="10204">
                  <c:v>1.513516E-7</c:v>
                </c:pt>
                <c:pt idx="10205">
                  <c:v>1.513489E-7</c:v>
                </c:pt>
                <c:pt idx="10206">
                  <c:v>1.513462E-7</c:v>
                </c:pt>
                <c:pt idx="10207">
                  <c:v>1.5134349999999999E-7</c:v>
                </c:pt>
                <c:pt idx="10208">
                  <c:v>1.5134079999999999E-7</c:v>
                </c:pt>
                <c:pt idx="10209">
                  <c:v>1.5133809999999999E-7</c:v>
                </c:pt>
                <c:pt idx="10210">
                  <c:v>1.513353E-7</c:v>
                </c:pt>
                <c:pt idx="10211">
                  <c:v>1.513326E-7</c:v>
                </c:pt>
                <c:pt idx="10212">
                  <c:v>1.513299E-7</c:v>
                </c:pt>
                <c:pt idx="10213">
                  <c:v>1.513272E-7</c:v>
                </c:pt>
                <c:pt idx="10214">
                  <c:v>1.513245E-7</c:v>
                </c:pt>
                <c:pt idx="10215">
                  <c:v>1.5132170000000001E-7</c:v>
                </c:pt>
                <c:pt idx="10216">
                  <c:v>1.5131900000000001E-7</c:v>
                </c:pt>
                <c:pt idx="10217">
                  <c:v>1.5131630000000001E-7</c:v>
                </c:pt>
                <c:pt idx="10218">
                  <c:v>1.5131360000000001E-7</c:v>
                </c:pt>
                <c:pt idx="10219">
                  <c:v>1.5131080000000001E-7</c:v>
                </c:pt>
                <c:pt idx="10220">
                  <c:v>1.5130810000000001E-7</c:v>
                </c:pt>
                <c:pt idx="10221">
                  <c:v>1.5130540000000001E-7</c:v>
                </c:pt>
                <c:pt idx="10222">
                  <c:v>1.5130270000000001E-7</c:v>
                </c:pt>
                <c:pt idx="10223">
                  <c:v>1.5129989999999999E-7</c:v>
                </c:pt>
                <c:pt idx="10224">
                  <c:v>1.5129719999999999E-7</c:v>
                </c:pt>
                <c:pt idx="10225">
                  <c:v>1.5129449999999999E-7</c:v>
                </c:pt>
                <c:pt idx="10226">
                  <c:v>1.512917E-7</c:v>
                </c:pt>
                <c:pt idx="10227">
                  <c:v>1.51289E-7</c:v>
                </c:pt>
                <c:pt idx="10228">
                  <c:v>1.512863E-7</c:v>
                </c:pt>
                <c:pt idx="10229">
                  <c:v>1.5128350000000001E-7</c:v>
                </c:pt>
                <c:pt idx="10230">
                  <c:v>1.5128080000000001E-7</c:v>
                </c:pt>
                <c:pt idx="10231">
                  <c:v>1.5127800000000001E-7</c:v>
                </c:pt>
                <c:pt idx="10232">
                  <c:v>1.5127530000000001E-7</c:v>
                </c:pt>
                <c:pt idx="10233">
                  <c:v>1.5127260000000001E-7</c:v>
                </c:pt>
                <c:pt idx="10234">
                  <c:v>1.5126979999999999E-7</c:v>
                </c:pt>
                <c:pt idx="10235">
                  <c:v>1.5126709999999999E-7</c:v>
                </c:pt>
                <c:pt idx="10236">
                  <c:v>1.512643E-7</c:v>
                </c:pt>
                <c:pt idx="10237">
                  <c:v>1.512616E-7</c:v>
                </c:pt>
                <c:pt idx="10238">
                  <c:v>1.5125880000000001E-7</c:v>
                </c:pt>
                <c:pt idx="10239">
                  <c:v>1.5125610000000001E-7</c:v>
                </c:pt>
                <c:pt idx="10240">
                  <c:v>1.5125329999999999E-7</c:v>
                </c:pt>
                <c:pt idx="10241">
                  <c:v>1.5125059999999999E-7</c:v>
                </c:pt>
                <c:pt idx="10242">
                  <c:v>1.5124779999999999E-7</c:v>
                </c:pt>
                <c:pt idx="10243">
                  <c:v>1.5124509999999999E-7</c:v>
                </c:pt>
                <c:pt idx="10244">
                  <c:v>1.512423E-7</c:v>
                </c:pt>
                <c:pt idx="10245">
                  <c:v>1.512396E-7</c:v>
                </c:pt>
                <c:pt idx="10246">
                  <c:v>1.5123680000000001E-7</c:v>
                </c:pt>
                <c:pt idx="10247">
                  <c:v>1.5123410000000001E-7</c:v>
                </c:pt>
                <c:pt idx="10248">
                  <c:v>1.5123129999999999E-7</c:v>
                </c:pt>
                <c:pt idx="10249">
                  <c:v>1.5122859999999999E-7</c:v>
                </c:pt>
                <c:pt idx="10250">
                  <c:v>1.512258E-7</c:v>
                </c:pt>
                <c:pt idx="10251">
                  <c:v>1.51223E-7</c:v>
                </c:pt>
                <c:pt idx="10252">
                  <c:v>1.512203E-7</c:v>
                </c:pt>
                <c:pt idx="10253">
                  <c:v>1.5121750000000001E-7</c:v>
                </c:pt>
                <c:pt idx="10254">
                  <c:v>1.5121469999999999E-7</c:v>
                </c:pt>
                <c:pt idx="10255">
                  <c:v>1.5121199999999999E-7</c:v>
                </c:pt>
                <c:pt idx="10256">
                  <c:v>1.512092E-7</c:v>
                </c:pt>
                <c:pt idx="10257">
                  <c:v>1.5120640000000001E-7</c:v>
                </c:pt>
                <c:pt idx="10258">
                  <c:v>1.5120370000000001E-7</c:v>
                </c:pt>
                <c:pt idx="10259">
                  <c:v>1.5120090000000001E-7</c:v>
                </c:pt>
                <c:pt idx="10260">
                  <c:v>1.5119809999999999E-7</c:v>
                </c:pt>
                <c:pt idx="10261">
                  <c:v>1.5119539999999999E-7</c:v>
                </c:pt>
                <c:pt idx="10262">
                  <c:v>1.511926E-7</c:v>
                </c:pt>
                <c:pt idx="10263">
                  <c:v>1.5118980000000001E-7</c:v>
                </c:pt>
                <c:pt idx="10264">
                  <c:v>1.5118699999999999E-7</c:v>
                </c:pt>
                <c:pt idx="10265">
                  <c:v>1.511842E-7</c:v>
                </c:pt>
                <c:pt idx="10266">
                  <c:v>1.511815E-7</c:v>
                </c:pt>
                <c:pt idx="10267">
                  <c:v>1.511787E-7</c:v>
                </c:pt>
                <c:pt idx="10268">
                  <c:v>1.5117590000000001E-7</c:v>
                </c:pt>
                <c:pt idx="10269">
                  <c:v>1.5117309999999999E-7</c:v>
                </c:pt>
                <c:pt idx="10270">
                  <c:v>1.511703E-7</c:v>
                </c:pt>
                <c:pt idx="10271">
                  <c:v>1.5116750000000001E-7</c:v>
                </c:pt>
                <c:pt idx="10272">
                  <c:v>1.5116480000000001E-7</c:v>
                </c:pt>
                <c:pt idx="10273">
                  <c:v>1.5116199999999999E-7</c:v>
                </c:pt>
                <c:pt idx="10274">
                  <c:v>1.5115919999999999E-7</c:v>
                </c:pt>
                <c:pt idx="10275">
                  <c:v>1.511564E-7</c:v>
                </c:pt>
                <c:pt idx="10276">
                  <c:v>1.5115360000000001E-7</c:v>
                </c:pt>
                <c:pt idx="10277">
                  <c:v>1.5115079999999999E-7</c:v>
                </c:pt>
                <c:pt idx="10278">
                  <c:v>1.51148E-7</c:v>
                </c:pt>
                <c:pt idx="10279">
                  <c:v>1.5114520000000001E-7</c:v>
                </c:pt>
                <c:pt idx="10280">
                  <c:v>1.5114240000000001E-7</c:v>
                </c:pt>
                <c:pt idx="10281">
                  <c:v>1.5113959999999999E-7</c:v>
                </c:pt>
                <c:pt idx="10282">
                  <c:v>1.511368E-7</c:v>
                </c:pt>
                <c:pt idx="10283">
                  <c:v>1.5113400000000001E-7</c:v>
                </c:pt>
                <c:pt idx="10284">
                  <c:v>1.5113119999999999E-7</c:v>
                </c:pt>
                <c:pt idx="10285">
                  <c:v>1.511284E-7</c:v>
                </c:pt>
                <c:pt idx="10286">
                  <c:v>1.511256E-7</c:v>
                </c:pt>
                <c:pt idx="10287">
                  <c:v>1.5112280000000001E-7</c:v>
                </c:pt>
                <c:pt idx="10288">
                  <c:v>1.5111999999999999E-7</c:v>
                </c:pt>
                <c:pt idx="10289">
                  <c:v>1.511172E-7</c:v>
                </c:pt>
                <c:pt idx="10290">
                  <c:v>1.5111429999999999E-7</c:v>
                </c:pt>
                <c:pt idx="10291">
                  <c:v>1.511115E-7</c:v>
                </c:pt>
                <c:pt idx="10292">
                  <c:v>1.511087E-7</c:v>
                </c:pt>
                <c:pt idx="10293">
                  <c:v>1.5110590000000001E-7</c:v>
                </c:pt>
                <c:pt idx="10294">
                  <c:v>1.5110309999999999E-7</c:v>
                </c:pt>
                <c:pt idx="10295">
                  <c:v>1.511003E-7</c:v>
                </c:pt>
                <c:pt idx="10296">
                  <c:v>1.5109750000000001E-7</c:v>
                </c:pt>
                <c:pt idx="10297">
                  <c:v>1.510946E-7</c:v>
                </c:pt>
                <c:pt idx="10298">
                  <c:v>1.510918E-7</c:v>
                </c:pt>
                <c:pt idx="10299">
                  <c:v>1.5108900000000001E-7</c:v>
                </c:pt>
                <c:pt idx="10300">
                  <c:v>1.5108619999999999E-7</c:v>
                </c:pt>
                <c:pt idx="10301">
                  <c:v>1.5108330000000001E-7</c:v>
                </c:pt>
                <c:pt idx="10302">
                  <c:v>1.5108049999999999E-7</c:v>
                </c:pt>
                <c:pt idx="10303">
                  <c:v>1.5107769999999999E-7</c:v>
                </c:pt>
                <c:pt idx="10304">
                  <c:v>1.5107480000000001E-7</c:v>
                </c:pt>
                <c:pt idx="10305">
                  <c:v>1.5107199999999999E-7</c:v>
                </c:pt>
                <c:pt idx="10306">
                  <c:v>1.510692E-7</c:v>
                </c:pt>
                <c:pt idx="10307">
                  <c:v>1.5106629999999999E-7</c:v>
                </c:pt>
                <c:pt idx="10308">
                  <c:v>1.5106349999999999E-7</c:v>
                </c:pt>
                <c:pt idx="10309">
                  <c:v>1.510607E-7</c:v>
                </c:pt>
                <c:pt idx="10310">
                  <c:v>1.5105779999999999E-7</c:v>
                </c:pt>
                <c:pt idx="10311">
                  <c:v>1.51055E-7</c:v>
                </c:pt>
                <c:pt idx="10312">
                  <c:v>1.5105209999999999E-7</c:v>
                </c:pt>
                <c:pt idx="10313">
                  <c:v>1.5104929999999999E-7</c:v>
                </c:pt>
                <c:pt idx="10314">
                  <c:v>1.5104640000000001E-7</c:v>
                </c:pt>
                <c:pt idx="10315">
                  <c:v>1.5104359999999999E-7</c:v>
                </c:pt>
                <c:pt idx="10316">
                  <c:v>1.5104070000000001E-7</c:v>
                </c:pt>
                <c:pt idx="10317">
                  <c:v>1.5103789999999999E-7</c:v>
                </c:pt>
                <c:pt idx="10318">
                  <c:v>1.51035E-7</c:v>
                </c:pt>
                <c:pt idx="10319">
                  <c:v>1.5103220000000001E-7</c:v>
                </c:pt>
                <c:pt idx="10320">
                  <c:v>1.510293E-7</c:v>
                </c:pt>
                <c:pt idx="10321">
                  <c:v>1.5102650000000001E-7</c:v>
                </c:pt>
                <c:pt idx="10322">
                  <c:v>1.5102359999999999E-7</c:v>
                </c:pt>
                <c:pt idx="10323">
                  <c:v>1.5102070000000001E-7</c:v>
                </c:pt>
                <c:pt idx="10324">
                  <c:v>1.5101789999999999E-7</c:v>
                </c:pt>
                <c:pt idx="10325">
                  <c:v>1.5101500000000001E-7</c:v>
                </c:pt>
                <c:pt idx="10326">
                  <c:v>1.5101219999999999E-7</c:v>
                </c:pt>
                <c:pt idx="10327">
                  <c:v>1.510093E-7</c:v>
                </c:pt>
                <c:pt idx="10328">
                  <c:v>1.5100639999999999E-7</c:v>
                </c:pt>
                <c:pt idx="10329">
                  <c:v>1.5100350000000001E-7</c:v>
                </c:pt>
                <c:pt idx="10330">
                  <c:v>1.5100069999999999E-7</c:v>
                </c:pt>
                <c:pt idx="10331">
                  <c:v>1.509978E-7</c:v>
                </c:pt>
                <c:pt idx="10332">
                  <c:v>1.5099489999999999E-7</c:v>
                </c:pt>
                <c:pt idx="10333">
                  <c:v>1.509921E-7</c:v>
                </c:pt>
                <c:pt idx="10334">
                  <c:v>1.5098919999999999E-7</c:v>
                </c:pt>
                <c:pt idx="10335">
                  <c:v>1.509863E-7</c:v>
                </c:pt>
                <c:pt idx="10336">
                  <c:v>1.5098339999999999E-7</c:v>
                </c:pt>
                <c:pt idx="10337">
                  <c:v>1.5098050000000001E-7</c:v>
                </c:pt>
                <c:pt idx="10338">
                  <c:v>1.5097769999999999E-7</c:v>
                </c:pt>
                <c:pt idx="10339">
                  <c:v>1.509748E-7</c:v>
                </c:pt>
                <c:pt idx="10340">
                  <c:v>1.5097189999999999E-7</c:v>
                </c:pt>
                <c:pt idx="10341">
                  <c:v>1.5096900000000001E-7</c:v>
                </c:pt>
                <c:pt idx="10342">
                  <c:v>1.509661E-7</c:v>
                </c:pt>
                <c:pt idx="10343">
                  <c:v>1.5096320000000001E-7</c:v>
                </c:pt>
                <c:pt idx="10344">
                  <c:v>1.509603E-7</c:v>
                </c:pt>
                <c:pt idx="10345">
                  <c:v>1.5095739999999999E-7</c:v>
                </c:pt>
                <c:pt idx="10346">
                  <c:v>1.509545E-7</c:v>
                </c:pt>
                <c:pt idx="10347">
                  <c:v>1.5095159999999999E-7</c:v>
                </c:pt>
                <c:pt idx="10348">
                  <c:v>1.5094870000000001E-7</c:v>
                </c:pt>
                <c:pt idx="10349">
                  <c:v>1.509458E-7</c:v>
                </c:pt>
                <c:pt idx="10350">
                  <c:v>1.5094290000000001E-7</c:v>
                </c:pt>
                <c:pt idx="10351">
                  <c:v>1.5094E-7</c:v>
                </c:pt>
                <c:pt idx="10352">
                  <c:v>1.5093709999999999E-7</c:v>
                </c:pt>
                <c:pt idx="10353">
                  <c:v>1.509342E-7</c:v>
                </c:pt>
                <c:pt idx="10354">
                  <c:v>1.5093129999999999E-7</c:v>
                </c:pt>
                <c:pt idx="10355">
                  <c:v>1.5092840000000001E-7</c:v>
                </c:pt>
                <c:pt idx="10356">
                  <c:v>1.509255E-7</c:v>
                </c:pt>
                <c:pt idx="10357">
                  <c:v>1.5092249999999999E-7</c:v>
                </c:pt>
                <c:pt idx="10358">
                  <c:v>1.5091960000000001E-7</c:v>
                </c:pt>
                <c:pt idx="10359">
                  <c:v>1.509167E-7</c:v>
                </c:pt>
                <c:pt idx="10360">
                  <c:v>1.5091380000000001E-7</c:v>
                </c:pt>
                <c:pt idx="10361">
                  <c:v>1.509109E-7</c:v>
                </c:pt>
                <c:pt idx="10362">
                  <c:v>1.509079E-7</c:v>
                </c:pt>
                <c:pt idx="10363">
                  <c:v>1.5090499999999999E-7</c:v>
                </c:pt>
                <c:pt idx="10364">
                  <c:v>1.509021E-7</c:v>
                </c:pt>
                <c:pt idx="10365">
                  <c:v>1.5089919999999999E-7</c:v>
                </c:pt>
                <c:pt idx="10366">
                  <c:v>1.5089619999999999E-7</c:v>
                </c:pt>
                <c:pt idx="10367">
                  <c:v>1.508933E-7</c:v>
                </c:pt>
                <c:pt idx="10368">
                  <c:v>1.508903E-7</c:v>
                </c:pt>
                <c:pt idx="10369">
                  <c:v>1.5088739999999999E-7</c:v>
                </c:pt>
                <c:pt idx="10370">
                  <c:v>1.508845E-7</c:v>
                </c:pt>
                <c:pt idx="10371">
                  <c:v>1.508815E-7</c:v>
                </c:pt>
                <c:pt idx="10372">
                  <c:v>1.5087859999999999E-7</c:v>
                </c:pt>
                <c:pt idx="10373">
                  <c:v>1.5087560000000001E-7</c:v>
                </c:pt>
                <c:pt idx="10374">
                  <c:v>1.508727E-7</c:v>
                </c:pt>
                <c:pt idx="10375">
                  <c:v>1.5086979999999999E-7</c:v>
                </c:pt>
                <c:pt idx="10376">
                  <c:v>1.5086680000000001E-7</c:v>
                </c:pt>
                <c:pt idx="10377">
                  <c:v>1.508639E-7</c:v>
                </c:pt>
                <c:pt idx="10378">
                  <c:v>1.508609E-7</c:v>
                </c:pt>
                <c:pt idx="10379">
                  <c:v>1.5085789999999999E-7</c:v>
                </c:pt>
                <c:pt idx="10380">
                  <c:v>1.5085500000000001E-7</c:v>
                </c:pt>
                <c:pt idx="10381">
                  <c:v>1.5085200000000001E-7</c:v>
                </c:pt>
                <c:pt idx="10382">
                  <c:v>1.508491E-7</c:v>
                </c:pt>
                <c:pt idx="10383">
                  <c:v>1.5084609999999999E-7</c:v>
                </c:pt>
                <c:pt idx="10384">
                  <c:v>1.5084309999999999E-7</c:v>
                </c:pt>
                <c:pt idx="10385">
                  <c:v>1.508402E-7</c:v>
                </c:pt>
                <c:pt idx="10386">
                  <c:v>1.508372E-7</c:v>
                </c:pt>
                <c:pt idx="10387">
                  <c:v>1.508342E-7</c:v>
                </c:pt>
                <c:pt idx="10388">
                  <c:v>1.5083130000000001E-7</c:v>
                </c:pt>
                <c:pt idx="10389">
                  <c:v>1.5082830000000001E-7</c:v>
                </c:pt>
                <c:pt idx="10390">
                  <c:v>1.5082530000000001E-7</c:v>
                </c:pt>
                <c:pt idx="10391">
                  <c:v>1.508223E-7</c:v>
                </c:pt>
                <c:pt idx="10392">
                  <c:v>1.5081939999999999E-7</c:v>
                </c:pt>
                <c:pt idx="10393">
                  <c:v>1.5081639999999999E-7</c:v>
                </c:pt>
                <c:pt idx="10394">
                  <c:v>1.5081340000000001E-7</c:v>
                </c:pt>
                <c:pt idx="10395">
                  <c:v>1.5081040000000001E-7</c:v>
                </c:pt>
                <c:pt idx="10396">
                  <c:v>1.508074E-7</c:v>
                </c:pt>
                <c:pt idx="10397">
                  <c:v>1.508044E-7</c:v>
                </c:pt>
                <c:pt idx="10398">
                  <c:v>1.508014E-7</c:v>
                </c:pt>
                <c:pt idx="10399">
                  <c:v>1.5079850000000001E-7</c:v>
                </c:pt>
                <c:pt idx="10400">
                  <c:v>1.5079550000000001E-7</c:v>
                </c:pt>
                <c:pt idx="10401">
                  <c:v>1.5079250000000001E-7</c:v>
                </c:pt>
                <c:pt idx="10402">
                  <c:v>1.507895E-7</c:v>
                </c:pt>
                <c:pt idx="10403">
                  <c:v>1.507865E-7</c:v>
                </c:pt>
                <c:pt idx="10404">
                  <c:v>1.5078349999999999E-7</c:v>
                </c:pt>
                <c:pt idx="10405">
                  <c:v>1.5078049999999999E-7</c:v>
                </c:pt>
                <c:pt idx="10406">
                  <c:v>1.5077749999999999E-7</c:v>
                </c:pt>
                <c:pt idx="10407">
                  <c:v>1.5077439999999999E-7</c:v>
                </c:pt>
                <c:pt idx="10408">
                  <c:v>1.5077139999999999E-7</c:v>
                </c:pt>
                <c:pt idx="10409">
                  <c:v>1.5076840000000001E-7</c:v>
                </c:pt>
                <c:pt idx="10410">
                  <c:v>1.5076540000000001E-7</c:v>
                </c:pt>
                <c:pt idx="10411">
                  <c:v>1.5076240000000001E-7</c:v>
                </c:pt>
                <c:pt idx="10412">
                  <c:v>1.507594E-7</c:v>
                </c:pt>
                <c:pt idx="10413">
                  <c:v>1.5075630000000001E-7</c:v>
                </c:pt>
                <c:pt idx="10414">
                  <c:v>1.507533E-7</c:v>
                </c:pt>
                <c:pt idx="10415">
                  <c:v>1.507503E-7</c:v>
                </c:pt>
                <c:pt idx="10416">
                  <c:v>1.507473E-7</c:v>
                </c:pt>
                <c:pt idx="10417">
                  <c:v>1.507442E-7</c:v>
                </c:pt>
                <c:pt idx="10418">
                  <c:v>1.507412E-7</c:v>
                </c:pt>
                <c:pt idx="10419">
                  <c:v>1.5073819999999999E-7</c:v>
                </c:pt>
                <c:pt idx="10420">
                  <c:v>1.507351E-7</c:v>
                </c:pt>
                <c:pt idx="10421">
                  <c:v>1.5073209999999999E-7</c:v>
                </c:pt>
                <c:pt idx="10422">
                  <c:v>1.5072909999999999E-7</c:v>
                </c:pt>
                <c:pt idx="10423">
                  <c:v>1.50726E-7</c:v>
                </c:pt>
                <c:pt idx="10424">
                  <c:v>1.5072299999999999E-7</c:v>
                </c:pt>
                <c:pt idx="10425">
                  <c:v>1.507199E-7</c:v>
                </c:pt>
                <c:pt idx="10426">
                  <c:v>1.5071689999999999E-7</c:v>
                </c:pt>
                <c:pt idx="10427">
                  <c:v>1.507138E-7</c:v>
                </c:pt>
                <c:pt idx="10428">
                  <c:v>1.5071079999999999E-7</c:v>
                </c:pt>
                <c:pt idx="10429">
                  <c:v>1.507077E-7</c:v>
                </c:pt>
                <c:pt idx="10430">
                  <c:v>1.507047E-7</c:v>
                </c:pt>
                <c:pt idx="10431">
                  <c:v>1.507016E-7</c:v>
                </c:pt>
                <c:pt idx="10432">
                  <c:v>1.506986E-7</c:v>
                </c:pt>
                <c:pt idx="10433">
                  <c:v>1.506955E-7</c:v>
                </c:pt>
                <c:pt idx="10434">
                  <c:v>1.5069240000000001E-7</c:v>
                </c:pt>
                <c:pt idx="10435">
                  <c:v>1.506894E-7</c:v>
                </c:pt>
                <c:pt idx="10436">
                  <c:v>1.5068630000000001E-7</c:v>
                </c:pt>
                <c:pt idx="10437">
                  <c:v>1.5068320000000001E-7</c:v>
                </c:pt>
                <c:pt idx="10438">
                  <c:v>1.5068020000000001E-7</c:v>
                </c:pt>
                <c:pt idx="10439">
                  <c:v>1.5067710000000001E-7</c:v>
                </c:pt>
                <c:pt idx="10440">
                  <c:v>1.5067399999999999E-7</c:v>
                </c:pt>
                <c:pt idx="10441">
                  <c:v>1.5067089999999999E-7</c:v>
                </c:pt>
                <c:pt idx="10442">
                  <c:v>1.5066789999999999E-7</c:v>
                </c:pt>
                <c:pt idx="10443">
                  <c:v>1.506648E-7</c:v>
                </c:pt>
                <c:pt idx="10444">
                  <c:v>1.506617E-7</c:v>
                </c:pt>
                <c:pt idx="10445">
                  <c:v>1.506586E-7</c:v>
                </c:pt>
                <c:pt idx="10446">
                  <c:v>1.5065550000000001E-7</c:v>
                </c:pt>
                <c:pt idx="10447">
                  <c:v>1.5065240000000001E-7</c:v>
                </c:pt>
                <c:pt idx="10448">
                  <c:v>1.5064929999999999E-7</c:v>
                </c:pt>
                <c:pt idx="10449">
                  <c:v>1.506462E-7</c:v>
                </c:pt>
                <c:pt idx="10450">
                  <c:v>1.506431E-7</c:v>
                </c:pt>
                <c:pt idx="10451">
                  <c:v>1.5064E-7</c:v>
                </c:pt>
                <c:pt idx="10452">
                  <c:v>1.5063690000000001E-7</c:v>
                </c:pt>
                <c:pt idx="10453">
                  <c:v>1.5063380000000001E-7</c:v>
                </c:pt>
                <c:pt idx="10454">
                  <c:v>1.5063069999999999E-7</c:v>
                </c:pt>
                <c:pt idx="10455">
                  <c:v>1.506276E-7</c:v>
                </c:pt>
                <c:pt idx="10456">
                  <c:v>1.506245E-7</c:v>
                </c:pt>
                <c:pt idx="10457">
                  <c:v>1.506214E-7</c:v>
                </c:pt>
                <c:pt idx="10458">
                  <c:v>1.5061830000000001E-7</c:v>
                </c:pt>
                <c:pt idx="10459">
                  <c:v>1.5061520000000001E-7</c:v>
                </c:pt>
                <c:pt idx="10460">
                  <c:v>1.50612E-7</c:v>
                </c:pt>
                <c:pt idx="10461">
                  <c:v>1.506089E-7</c:v>
                </c:pt>
                <c:pt idx="10462">
                  <c:v>1.5060580000000001E-7</c:v>
                </c:pt>
                <c:pt idx="10463">
                  <c:v>1.5060270000000001E-7</c:v>
                </c:pt>
                <c:pt idx="10464">
                  <c:v>1.505995E-7</c:v>
                </c:pt>
                <c:pt idx="10465">
                  <c:v>1.505964E-7</c:v>
                </c:pt>
                <c:pt idx="10466">
                  <c:v>1.5059330000000001E-7</c:v>
                </c:pt>
                <c:pt idx="10467">
                  <c:v>1.5059009999999999E-7</c:v>
                </c:pt>
                <c:pt idx="10468">
                  <c:v>1.50587E-7</c:v>
                </c:pt>
                <c:pt idx="10469">
                  <c:v>1.5058380000000001E-7</c:v>
                </c:pt>
                <c:pt idx="10470">
                  <c:v>1.5058069999999999E-7</c:v>
                </c:pt>
                <c:pt idx="10471">
                  <c:v>1.505775E-7</c:v>
                </c:pt>
                <c:pt idx="10472">
                  <c:v>1.505744E-7</c:v>
                </c:pt>
                <c:pt idx="10473">
                  <c:v>1.5057130000000001E-7</c:v>
                </c:pt>
                <c:pt idx="10474">
                  <c:v>1.5056809999999999E-7</c:v>
                </c:pt>
                <c:pt idx="10475">
                  <c:v>1.5056490000000001E-7</c:v>
                </c:pt>
                <c:pt idx="10476">
                  <c:v>1.5056180000000001E-7</c:v>
                </c:pt>
                <c:pt idx="10477">
                  <c:v>1.505586E-7</c:v>
                </c:pt>
                <c:pt idx="10478">
                  <c:v>1.505555E-7</c:v>
                </c:pt>
                <c:pt idx="10479">
                  <c:v>1.5055229999999999E-7</c:v>
                </c:pt>
                <c:pt idx="10480">
                  <c:v>1.505491E-7</c:v>
                </c:pt>
                <c:pt idx="10481">
                  <c:v>1.50546E-7</c:v>
                </c:pt>
                <c:pt idx="10482">
                  <c:v>1.5054279999999999E-7</c:v>
                </c:pt>
                <c:pt idx="10483">
                  <c:v>1.505396E-7</c:v>
                </c:pt>
                <c:pt idx="10484">
                  <c:v>1.5053639999999999E-7</c:v>
                </c:pt>
                <c:pt idx="10485">
                  <c:v>1.5053329999999999E-7</c:v>
                </c:pt>
                <c:pt idx="10486">
                  <c:v>1.505301E-7</c:v>
                </c:pt>
                <c:pt idx="10487">
                  <c:v>1.5052689999999999E-7</c:v>
                </c:pt>
                <c:pt idx="10488">
                  <c:v>1.505237E-7</c:v>
                </c:pt>
                <c:pt idx="10489">
                  <c:v>1.5052049999999999E-7</c:v>
                </c:pt>
                <c:pt idx="10490">
                  <c:v>1.505173E-7</c:v>
                </c:pt>
                <c:pt idx="10491">
                  <c:v>1.5051410000000001E-7</c:v>
                </c:pt>
                <c:pt idx="10492">
                  <c:v>1.505109E-7</c:v>
                </c:pt>
                <c:pt idx="10493">
                  <c:v>1.5050770000000001E-7</c:v>
                </c:pt>
                <c:pt idx="10494">
                  <c:v>1.505045E-7</c:v>
                </c:pt>
                <c:pt idx="10495">
                  <c:v>1.5050130000000001E-7</c:v>
                </c:pt>
                <c:pt idx="10496">
                  <c:v>1.5049809999999999E-7</c:v>
                </c:pt>
                <c:pt idx="10497">
                  <c:v>1.5049490000000001E-7</c:v>
                </c:pt>
                <c:pt idx="10498">
                  <c:v>1.5049169999999999E-7</c:v>
                </c:pt>
                <c:pt idx="10499">
                  <c:v>1.504885E-7</c:v>
                </c:pt>
                <c:pt idx="10500">
                  <c:v>1.5048529999999999E-7</c:v>
                </c:pt>
                <c:pt idx="10501">
                  <c:v>1.504821E-7</c:v>
                </c:pt>
                <c:pt idx="10502">
                  <c:v>1.5047889999999999E-7</c:v>
                </c:pt>
                <c:pt idx="10503">
                  <c:v>1.5047560000000001E-7</c:v>
                </c:pt>
                <c:pt idx="10504">
                  <c:v>1.5047239999999999E-7</c:v>
                </c:pt>
                <c:pt idx="10505">
                  <c:v>1.5046920000000001E-7</c:v>
                </c:pt>
                <c:pt idx="10506">
                  <c:v>1.5046599999999999E-7</c:v>
                </c:pt>
                <c:pt idx="10507">
                  <c:v>1.5046270000000001E-7</c:v>
                </c:pt>
                <c:pt idx="10508">
                  <c:v>1.504595E-7</c:v>
                </c:pt>
                <c:pt idx="10509">
                  <c:v>1.5045619999999999E-7</c:v>
                </c:pt>
                <c:pt idx="10510">
                  <c:v>1.50453E-7</c:v>
                </c:pt>
                <c:pt idx="10511">
                  <c:v>1.5044979999999999E-7</c:v>
                </c:pt>
                <c:pt idx="10512">
                  <c:v>1.5044650000000001E-7</c:v>
                </c:pt>
                <c:pt idx="10513">
                  <c:v>1.504433E-7</c:v>
                </c:pt>
                <c:pt idx="10514">
                  <c:v>1.5043999999999999E-7</c:v>
                </c:pt>
                <c:pt idx="10515">
                  <c:v>1.504368E-7</c:v>
                </c:pt>
                <c:pt idx="10516">
                  <c:v>1.504335E-7</c:v>
                </c:pt>
                <c:pt idx="10517">
                  <c:v>1.5043019999999999E-7</c:v>
                </c:pt>
                <c:pt idx="10518">
                  <c:v>1.50427E-7</c:v>
                </c:pt>
                <c:pt idx="10519">
                  <c:v>1.5042369999999999E-7</c:v>
                </c:pt>
                <c:pt idx="10520">
                  <c:v>1.5042039999999999E-7</c:v>
                </c:pt>
                <c:pt idx="10521">
                  <c:v>1.504172E-7</c:v>
                </c:pt>
                <c:pt idx="10522">
                  <c:v>1.5041389999999999E-7</c:v>
                </c:pt>
                <c:pt idx="10523">
                  <c:v>1.5041059999999999E-7</c:v>
                </c:pt>
                <c:pt idx="10524">
                  <c:v>1.504074E-7</c:v>
                </c:pt>
                <c:pt idx="10525">
                  <c:v>1.5040409999999999E-7</c:v>
                </c:pt>
                <c:pt idx="10526">
                  <c:v>1.5040079999999999E-7</c:v>
                </c:pt>
                <c:pt idx="10527">
                  <c:v>1.5039750000000001E-7</c:v>
                </c:pt>
                <c:pt idx="10528">
                  <c:v>1.503942E-7</c:v>
                </c:pt>
                <c:pt idx="10529">
                  <c:v>1.5039089999999999E-7</c:v>
                </c:pt>
                <c:pt idx="10530">
                  <c:v>1.5038759999999999E-7</c:v>
                </c:pt>
                <c:pt idx="10531">
                  <c:v>1.503844E-7</c:v>
                </c:pt>
                <c:pt idx="10532">
                  <c:v>1.5038109999999999E-7</c:v>
                </c:pt>
                <c:pt idx="10533">
                  <c:v>1.5037779999999999E-7</c:v>
                </c:pt>
                <c:pt idx="10534">
                  <c:v>1.5037439999999999E-7</c:v>
                </c:pt>
                <c:pt idx="10535">
                  <c:v>1.503712E-7</c:v>
                </c:pt>
                <c:pt idx="10536">
                  <c:v>1.503678E-7</c:v>
                </c:pt>
                <c:pt idx="10537">
                  <c:v>1.503645E-7</c:v>
                </c:pt>
                <c:pt idx="10538">
                  <c:v>1.5036119999999999E-7</c:v>
                </c:pt>
                <c:pt idx="10539">
                  <c:v>1.5035790000000001E-7</c:v>
                </c:pt>
                <c:pt idx="10540">
                  <c:v>1.503546E-7</c:v>
                </c:pt>
                <c:pt idx="10541">
                  <c:v>1.503513E-7</c:v>
                </c:pt>
                <c:pt idx="10542">
                  <c:v>1.503479E-7</c:v>
                </c:pt>
                <c:pt idx="10543">
                  <c:v>1.5034459999999999E-7</c:v>
                </c:pt>
                <c:pt idx="10544">
                  <c:v>1.5034130000000001E-7</c:v>
                </c:pt>
                <c:pt idx="10545">
                  <c:v>1.5033789999999999E-7</c:v>
                </c:pt>
                <c:pt idx="10546">
                  <c:v>1.5033460000000001E-7</c:v>
                </c:pt>
                <c:pt idx="10547">
                  <c:v>1.503313E-7</c:v>
                </c:pt>
                <c:pt idx="10548">
                  <c:v>1.503279E-7</c:v>
                </c:pt>
                <c:pt idx="10549">
                  <c:v>1.503246E-7</c:v>
                </c:pt>
                <c:pt idx="10550">
                  <c:v>1.503212E-7</c:v>
                </c:pt>
                <c:pt idx="10551">
                  <c:v>1.5031789999999999E-7</c:v>
                </c:pt>
                <c:pt idx="10552">
                  <c:v>1.5031449999999999E-7</c:v>
                </c:pt>
                <c:pt idx="10553">
                  <c:v>1.5031120000000001E-7</c:v>
                </c:pt>
                <c:pt idx="10554">
                  <c:v>1.5030779999999999E-7</c:v>
                </c:pt>
                <c:pt idx="10555">
                  <c:v>1.5030450000000001E-7</c:v>
                </c:pt>
                <c:pt idx="10556">
                  <c:v>1.5030110000000001E-7</c:v>
                </c:pt>
                <c:pt idx="10557">
                  <c:v>1.5029770000000001E-7</c:v>
                </c:pt>
                <c:pt idx="10558">
                  <c:v>1.502944E-7</c:v>
                </c:pt>
                <c:pt idx="10559">
                  <c:v>1.5029100000000001E-7</c:v>
                </c:pt>
                <c:pt idx="10560">
                  <c:v>1.5028760000000001E-7</c:v>
                </c:pt>
                <c:pt idx="10561">
                  <c:v>1.502843E-7</c:v>
                </c:pt>
                <c:pt idx="10562">
                  <c:v>1.502809E-7</c:v>
                </c:pt>
                <c:pt idx="10563">
                  <c:v>1.502775E-7</c:v>
                </c:pt>
                <c:pt idx="10564">
                  <c:v>1.502741E-7</c:v>
                </c:pt>
                <c:pt idx="10565">
                  <c:v>1.5027070000000001E-7</c:v>
                </c:pt>
                <c:pt idx="10566">
                  <c:v>1.5026730000000001E-7</c:v>
                </c:pt>
                <c:pt idx="10567">
                  <c:v>1.5026390000000001E-7</c:v>
                </c:pt>
                <c:pt idx="10568">
                  <c:v>1.5026050000000001E-7</c:v>
                </c:pt>
                <c:pt idx="10569">
                  <c:v>1.5025710000000001E-7</c:v>
                </c:pt>
                <c:pt idx="10570">
                  <c:v>1.5025369999999999E-7</c:v>
                </c:pt>
                <c:pt idx="10571">
                  <c:v>1.5025029999999999E-7</c:v>
                </c:pt>
                <c:pt idx="10572">
                  <c:v>1.5024689999999999E-7</c:v>
                </c:pt>
                <c:pt idx="10573">
                  <c:v>1.5024349999999999E-7</c:v>
                </c:pt>
                <c:pt idx="10574">
                  <c:v>1.5024009999999999E-7</c:v>
                </c:pt>
                <c:pt idx="10575">
                  <c:v>1.5023669999999999E-7</c:v>
                </c:pt>
                <c:pt idx="10576">
                  <c:v>1.502332E-7</c:v>
                </c:pt>
                <c:pt idx="10577">
                  <c:v>1.502298E-7</c:v>
                </c:pt>
                <c:pt idx="10578">
                  <c:v>1.5022640000000001E-7</c:v>
                </c:pt>
                <c:pt idx="10579">
                  <c:v>1.5022300000000001E-7</c:v>
                </c:pt>
                <c:pt idx="10580">
                  <c:v>1.5021949999999999E-7</c:v>
                </c:pt>
                <c:pt idx="10581">
                  <c:v>1.5021609999999999E-7</c:v>
                </c:pt>
                <c:pt idx="10582">
                  <c:v>1.5021269999999999E-7</c:v>
                </c:pt>
                <c:pt idx="10583">
                  <c:v>1.502092E-7</c:v>
                </c:pt>
                <c:pt idx="10584">
                  <c:v>1.502058E-7</c:v>
                </c:pt>
                <c:pt idx="10585">
                  <c:v>1.5020229999999999E-7</c:v>
                </c:pt>
                <c:pt idx="10586">
                  <c:v>1.5019889999999999E-7</c:v>
                </c:pt>
                <c:pt idx="10587">
                  <c:v>1.501954E-7</c:v>
                </c:pt>
                <c:pt idx="10588">
                  <c:v>1.50192E-7</c:v>
                </c:pt>
                <c:pt idx="10589">
                  <c:v>1.5018850000000001E-7</c:v>
                </c:pt>
                <c:pt idx="10590">
                  <c:v>1.5018510000000001E-7</c:v>
                </c:pt>
                <c:pt idx="10591">
                  <c:v>1.5018159999999999E-7</c:v>
                </c:pt>
                <c:pt idx="10592">
                  <c:v>1.501781E-7</c:v>
                </c:pt>
                <c:pt idx="10593">
                  <c:v>1.501747E-7</c:v>
                </c:pt>
                <c:pt idx="10594">
                  <c:v>1.5017120000000001E-7</c:v>
                </c:pt>
                <c:pt idx="10595">
                  <c:v>1.501677E-7</c:v>
                </c:pt>
                <c:pt idx="10596">
                  <c:v>1.501642E-7</c:v>
                </c:pt>
                <c:pt idx="10597">
                  <c:v>1.5016069999999999E-7</c:v>
                </c:pt>
                <c:pt idx="10598">
                  <c:v>1.5015729999999999E-7</c:v>
                </c:pt>
                <c:pt idx="10599">
                  <c:v>1.501538E-7</c:v>
                </c:pt>
                <c:pt idx="10600">
                  <c:v>1.5015030000000001E-7</c:v>
                </c:pt>
                <c:pt idx="10601">
                  <c:v>1.5014679999999999E-7</c:v>
                </c:pt>
                <c:pt idx="10602">
                  <c:v>1.501433E-7</c:v>
                </c:pt>
                <c:pt idx="10603">
                  <c:v>1.5013980000000001E-7</c:v>
                </c:pt>
                <c:pt idx="10604">
                  <c:v>1.5013629999999999E-7</c:v>
                </c:pt>
                <c:pt idx="10605">
                  <c:v>1.501328E-7</c:v>
                </c:pt>
                <c:pt idx="10606">
                  <c:v>1.5012930000000001E-7</c:v>
                </c:pt>
                <c:pt idx="10607">
                  <c:v>1.5012579999999999E-7</c:v>
                </c:pt>
                <c:pt idx="10608">
                  <c:v>1.5012220000000001E-7</c:v>
                </c:pt>
                <c:pt idx="10609">
                  <c:v>1.5011869999999999E-7</c:v>
                </c:pt>
                <c:pt idx="10610">
                  <c:v>1.501152E-7</c:v>
                </c:pt>
                <c:pt idx="10611">
                  <c:v>1.5011170000000001E-7</c:v>
                </c:pt>
                <c:pt idx="10612">
                  <c:v>1.501081E-7</c:v>
                </c:pt>
                <c:pt idx="10613">
                  <c:v>1.5010460000000001E-7</c:v>
                </c:pt>
                <c:pt idx="10614">
                  <c:v>1.5010109999999999E-7</c:v>
                </c:pt>
                <c:pt idx="10615">
                  <c:v>1.5009750000000001E-7</c:v>
                </c:pt>
                <c:pt idx="10616">
                  <c:v>1.5009399999999999E-7</c:v>
                </c:pt>
                <c:pt idx="10617">
                  <c:v>1.500905E-7</c:v>
                </c:pt>
                <c:pt idx="10618">
                  <c:v>1.5008689999999999E-7</c:v>
                </c:pt>
                <c:pt idx="10619">
                  <c:v>1.500834E-7</c:v>
                </c:pt>
                <c:pt idx="10620">
                  <c:v>1.5007979999999999E-7</c:v>
                </c:pt>
                <c:pt idx="10621">
                  <c:v>1.5007620000000001E-7</c:v>
                </c:pt>
                <c:pt idx="10622">
                  <c:v>1.5007269999999999E-7</c:v>
                </c:pt>
                <c:pt idx="10623">
                  <c:v>1.5006910000000001E-7</c:v>
                </c:pt>
                <c:pt idx="10624">
                  <c:v>1.500655E-7</c:v>
                </c:pt>
                <c:pt idx="10625">
                  <c:v>1.5006200000000001E-7</c:v>
                </c:pt>
                <c:pt idx="10626">
                  <c:v>1.500584E-7</c:v>
                </c:pt>
                <c:pt idx="10627">
                  <c:v>1.5005479999999999E-7</c:v>
                </c:pt>
                <c:pt idx="10628">
                  <c:v>1.5005120000000001E-7</c:v>
                </c:pt>
                <c:pt idx="10629">
                  <c:v>1.5004769999999999E-7</c:v>
                </c:pt>
                <c:pt idx="10630">
                  <c:v>1.5004410000000001E-7</c:v>
                </c:pt>
                <c:pt idx="10631">
                  <c:v>1.500405E-7</c:v>
                </c:pt>
                <c:pt idx="10632">
                  <c:v>1.5003689999999999E-7</c:v>
                </c:pt>
                <c:pt idx="10633">
                  <c:v>1.5003330000000001E-7</c:v>
                </c:pt>
                <c:pt idx="10634">
                  <c:v>1.500297E-7</c:v>
                </c:pt>
                <c:pt idx="10635">
                  <c:v>1.5002609999999999E-7</c:v>
                </c:pt>
                <c:pt idx="10636">
                  <c:v>1.5002250000000001E-7</c:v>
                </c:pt>
                <c:pt idx="10637">
                  <c:v>1.500189E-7</c:v>
                </c:pt>
                <c:pt idx="10638">
                  <c:v>1.5001530000000001E-7</c:v>
                </c:pt>
                <c:pt idx="10639">
                  <c:v>1.500117E-7</c:v>
                </c:pt>
                <c:pt idx="10640">
                  <c:v>1.50008E-7</c:v>
                </c:pt>
                <c:pt idx="10641">
                  <c:v>1.5000439999999999E-7</c:v>
                </c:pt>
                <c:pt idx="10642">
                  <c:v>1.5000080000000001E-7</c:v>
                </c:pt>
                <c:pt idx="10643">
                  <c:v>1.499972E-7</c:v>
                </c:pt>
                <c:pt idx="10644">
                  <c:v>1.499935E-7</c:v>
                </c:pt>
                <c:pt idx="10645">
                  <c:v>1.4998989999999999E-7</c:v>
                </c:pt>
                <c:pt idx="10646">
                  <c:v>1.4998630000000001E-7</c:v>
                </c:pt>
                <c:pt idx="10647">
                  <c:v>1.4998260000000001E-7</c:v>
                </c:pt>
                <c:pt idx="10648">
                  <c:v>1.49979E-7</c:v>
                </c:pt>
                <c:pt idx="10649">
                  <c:v>1.4997529999999999E-7</c:v>
                </c:pt>
                <c:pt idx="10650">
                  <c:v>1.4997170000000001E-7</c:v>
                </c:pt>
                <c:pt idx="10651">
                  <c:v>1.4996800000000001E-7</c:v>
                </c:pt>
                <c:pt idx="10652">
                  <c:v>1.499644E-7</c:v>
                </c:pt>
                <c:pt idx="10653">
                  <c:v>1.499607E-7</c:v>
                </c:pt>
                <c:pt idx="10654">
                  <c:v>1.49957E-7</c:v>
                </c:pt>
                <c:pt idx="10655">
                  <c:v>1.4995339999999999E-7</c:v>
                </c:pt>
                <c:pt idx="10656">
                  <c:v>1.4994970000000001E-7</c:v>
                </c:pt>
                <c:pt idx="10657">
                  <c:v>1.4994600000000001E-7</c:v>
                </c:pt>
                <c:pt idx="10658">
                  <c:v>1.499424E-7</c:v>
                </c:pt>
                <c:pt idx="10659">
                  <c:v>1.499387E-7</c:v>
                </c:pt>
                <c:pt idx="10660">
                  <c:v>1.49935E-7</c:v>
                </c:pt>
                <c:pt idx="10661">
                  <c:v>1.499313E-7</c:v>
                </c:pt>
                <c:pt idx="10662">
                  <c:v>1.499276E-7</c:v>
                </c:pt>
                <c:pt idx="10663">
                  <c:v>1.4992389999999999E-7</c:v>
                </c:pt>
                <c:pt idx="10664">
                  <c:v>1.4992019999999999E-7</c:v>
                </c:pt>
                <c:pt idx="10665">
                  <c:v>1.4991649999999999E-7</c:v>
                </c:pt>
                <c:pt idx="10666">
                  <c:v>1.4991279999999999E-7</c:v>
                </c:pt>
                <c:pt idx="10667">
                  <c:v>1.4990909999999999E-7</c:v>
                </c:pt>
                <c:pt idx="10668">
                  <c:v>1.4990540000000001E-7</c:v>
                </c:pt>
                <c:pt idx="10669">
                  <c:v>1.4990170000000001E-7</c:v>
                </c:pt>
                <c:pt idx="10670">
                  <c:v>1.4989789999999999E-7</c:v>
                </c:pt>
                <c:pt idx="10671">
                  <c:v>1.4989419999999999E-7</c:v>
                </c:pt>
                <c:pt idx="10672">
                  <c:v>1.4989049999999999E-7</c:v>
                </c:pt>
                <c:pt idx="10673">
                  <c:v>1.4988680000000001E-7</c:v>
                </c:pt>
                <c:pt idx="10674">
                  <c:v>1.4988299999999999E-7</c:v>
                </c:pt>
                <c:pt idx="10675">
                  <c:v>1.4987929999999999E-7</c:v>
                </c:pt>
                <c:pt idx="10676">
                  <c:v>1.498755E-7</c:v>
                </c:pt>
                <c:pt idx="10677">
                  <c:v>1.498718E-7</c:v>
                </c:pt>
                <c:pt idx="10678">
                  <c:v>1.4986809999999999E-7</c:v>
                </c:pt>
                <c:pt idx="10679">
                  <c:v>1.498643E-7</c:v>
                </c:pt>
                <c:pt idx="10680">
                  <c:v>1.498606E-7</c:v>
                </c:pt>
                <c:pt idx="10681">
                  <c:v>1.4985680000000001E-7</c:v>
                </c:pt>
                <c:pt idx="10682">
                  <c:v>1.4985300000000001E-7</c:v>
                </c:pt>
                <c:pt idx="10683">
                  <c:v>1.4984930000000001E-7</c:v>
                </c:pt>
                <c:pt idx="10684">
                  <c:v>1.4984549999999999E-7</c:v>
                </c:pt>
                <c:pt idx="10685">
                  <c:v>1.498417E-7</c:v>
                </c:pt>
                <c:pt idx="10686">
                  <c:v>1.498379E-7</c:v>
                </c:pt>
                <c:pt idx="10687">
                  <c:v>1.498342E-7</c:v>
                </c:pt>
                <c:pt idx="10688">
                  <c:v>1.4983040000000001E-7</c:v>
                </c:pt>
                <c:pt idx="10689">
                  <c:v>1.4982659999999999E-7</c:v>
                </c:pt>
                <c:pt idx="10690">
                  <c:v>1.4982279999999999E-7</c:v>
                </c:pt>
                <c:pt idx="10691">
                  <c:v>1.49819E-7</c:v>
                </c:pt>
                <c:pt idx="10692">
                  <c:v>1.4981520000000001E-7</c:v>
                </c:pt>
                <c:pt idx="10693">
                  <c:v>1.4981140000000001E-7</c:v>
                </c:pt>
                <c:pt idx="10694">
                  <c:v>1.4980759999999999E-7</c:v>
                </c:pt>
                <c:pt idx="10695">
                  <c:v>1.498038E-7</c:v>
                </c:pt>
                <c:pt idx="10696">
                  <c:v>1.498E-7</c:v>
                </c:pt>
                <c:pt idx="10697">
                  <c:v>1.4979620000000001E-7</c:v>
                </c:pt>
                <c:pt idx="10698">
                  <c:v>1.497923E-7</c:v>
                </c:pt>
                <c:pt idx="10699">
                  <c:v>1.497885E-7</c:v>
                </c:pt>
                <c:pt idx="10700">
                  <c:v>1.4978470000000001E-7</c:v>
                </c:pt>
                <c:pt idx="10701">
                  <c:v>1.4978089999999999E-7</c:v>
                </c:pt>
                <c:pt idx="10702">
                  <c:v>1.4977700000000001E-7</c:v>
                </c:pt>
                <c:pt idx="10703">
                  <c:v>1.4977320000000001E-7</c:v>
                </c:pt>
                <c:pt idx="10704">
                  <c:v>1.497693E-7</c:v>
                </c:pt>
                <c:pt idx="10705">
                  <c:v>1.4976550000000001E-7</c:v>
                </c:pt>
                <c:pt idx="10706">
                  <c:v>1.4976170000000001E-7</c:v>
                </c:pt>
                <c:pt idx="10707">
                  <c:v>1.497578E-7</c:v>
                </c:pt>
                <c:pt idx="10708">
                  <c:v>1.4975390000000001E-7</c:v>
                </c:pt>
                <c:pt idx="10709">
                  <c:v>1.4975009999999999E-7</c:v>
                </c:pt>
                <c:pt idx="10710">
                  <c:v>1.4974620000000001E-7</c:v>
                </c:pt>
                <c:pt idx="10711">
                  <c:v>1.4974239999999999E-7</c:v>
                </c:pt>
                <c:pt idx="10712">
                  <c:v>1.497385E-7</c:v>
                </c:pt>
                <c:pt idx="10713">
                  <c:v>1.4973459999999999E-7</c:v>
                </c:pt>
                <c:pt idx="10714">
                  <c:v>1.497307E-7</c:v>
                </c:pt>
                <c:pt idx="10715">
                  <c:v>1.4972679999999999E-7</c:v>
                </c:pt>
                <c:pt idx="10716">
                  <c:v>1.49723E-7</c:v>
                </c:pt>
                <c:pt idx="10717">
                  <c:v>1.4971910000000001E-7</c:v>
                </c:pt>
                <c:pt idx="10718">
                  <c:v>1.497152E-7</c:v>
                </c:pt>
                <c:pt idx="10719">
                  <c:v>1.4971130000000001E-7</c:v>
                </c:pt>
                <c:pt idx="10720">
                  <c:v>1.497074E-7</c:v>
                </c:pt>
                <c:pt idx="10721">
                  <c:v>1.4970349999999999E-7</c:v>
                </c:pt>
                <c:pt idx="10722">
                  <c:v>1.496996E-7</c:v>
                </c:pt>
                <c:pt idx="10723">
                  <c:v>1.4969569999999999E-7</c:v>
                </c:pt>
                <c:pt idx="10724">
                  <c:v>1.4969170000000001E-7</c:v>
                </c:pt>
                <c:pt idx="10725">
                  <c:v>1.496878E-7</c:v>
                </c:pt>
                <c:pt idx="10726">
                  <c:v>1.4968389999999999E-7</c:v>
                </c:pt>
                <c:pt idx="10727">
                  <c:v>1.4968E-7</c:v>
                </c:pt>
                <c:pt idx="10728">
                  <c:v>1.49676E-7</c:v>
                </c:pt>
                <c:pt idx="10729">
                  <c:v>1.4967210000000001E-7</c:v>
                </c:pt>
                <c:pt idx="10730">
                  <c:v>1.496682E-7</c:v>
                </c:pt>
                <c:pt idx="10731">
                  <c:v>1.4966419999999999E-7</c:v>
                </c:pt>
                <c:pt idx="10732">
                  <c:v>1.4966030000000001E-7</c:v>
                </c:pt>
                <c:pt idx="10733">
                  <c:v>1.496563E-7</c:v>
                </c:pt>
                <c:pt idx="10734">
                  <c:v>1.4965239999999999E-7</c:v>
                </c:pt>
                <c:pt idx="10735">
                  <c:v>1.4964840000000001E-7</c:v>
                </c:pt>
                <c:pt idx="10736">
                  <c:v>1.4964440000000001E-7</c:v>
                </c:pt>
                <c:pt idx="10737">
                  <c:v>1.496405E-7</c:v>
                </c:pt>
                <c:pt idx="10738">
                  <c:v>1.4963649999999999E-7</c:v>
                </c:pt>
                <c:pt idx="10739">
                  <c:v>1.4963250000000001E-7</c:v>
                </c:pt>
                <c:pt idx="10740">
                  <c:v>1.4962850000000001E-7</c:v>
                </c:pt>
                <c:pt idx="10741">
                  <c:v>1.496246E-7</c:v>
                </c:pt>
                <c:pt idx="10742">
                  <c:v>1.4962059999999999E-7</c:v>
                </c:pt>
                <c:pt idx="10743">
                  <c:v>1.4961659999999999E-7</c:v>
                </c:pt>
                <c:pt idx="10744">
                  <c:v>1.4961260000000001E-7</c:v>
                </c:pt>
                <c:pt idx="10745">
                  <c:v>1.496086E-7</c:v>
                </c:pt>
                <c:pt idx="10746">
                  <c:v>1.496046E-7</c:v>
                </c:pt>
                <c:pt idx="10747">
                  <c:v>1.496006E-7</c:v>
                </c:pt>
                <c:pt idx="10748">
                  <c:v>1.4959659999999999E-7</c:v>
                </c:pt>
                <c:pt idx="10749">
                  <c:v>1.4959260000000001E-7</c:v>
                </c:pt>
                <c:pt idx="10750">
                  <c:v>1.4958849999999999E-7</c:v>
                </c:pt>
                <c:pt idx="10751">
                  <c:v>1.4958450000000001E-7</c:v>
                </c:pt>
                <c:pt idx="10752">
                  <c:v>1.4958050000000001E-7</c:v>
                </c:pt>
                <c:pt idx="10753">
                  <c:v>1.495765E-7</c:v>
                </c:pt>
                <c:pt idx="10754">
                  <c:v>1.4957240000000001E-7</c:v>
                </c:pt>
                <c:pt idx="10755">
                  <c:v>1.495684E-7</c:v>
                </c:pt>
                <c:pt idx="10756">
                  <c:v>1.495643E-7</c:v>
                </c:pt>
                <c:pt idx="10757">
                  <c:v>1.495603E-7</c:v>
                </c:pt>
                <c:pt idx="10758">
                  <c:v>1.495562E-7</c:v>
                </c:pt>
                <c:pt idx="10759">
                  <c:v>1.495522E-7</c:v>
                </c:pt>
                <c:pt idx="10760">
                  <c:v>1.495481E-7</c:v>
                </c:pt>
                <c:pt idx="10761">
                  <c:v>1.495441E-7</c:v>
                </c:pt>
                <c:pt idx="10762">
                  <c:v>1.4954E-7</c:v>
                </c:pt>
                <c:pt idx="10763">
                  <c:v>1.495359E-7</c:v>
                </c:pt>
                <c:pt idx="10764">
                  <c:v>1.495319E-7</c:v>
                </c:pt>
                <c:pt idx="10765">
                  <c:v>1.495278E-7</c:v>
                </c:pt>
                <c:pt idx="10766">
                  <c:v>1.4952370000000001E-7</c:v>
                </c:pt>
                <c:pt idx="10767">
                  <c:v>1.4951960000000001E-7</c:v>
                </c:pt>
                <c:pt idx="10768">
                  <c:v>1.4951550000000001E-7</c:v>
                </c:pt>
                <c:pt idx="10769">
                  <c:v>1.4951139999999999E-7</c:v>
                </c:pt>
                <c:pt idx="10770">
                  <c:v>1.4950729999999999E-7</c:v>
                </c:pt>
                <c:pt idx="10771">
                  <c:v>1.495032E-7</c:v>
                </c:pt>
                <c:pt idx="10772">
                  <c:v>1.494991E-7</c:v>
                </c:pt>
                <c:pt idx="10773">
                  <c:v>1.49495E-7</c:v>
                </c:pt>
                <c:pt idx="10774">
                  <c:v>1.4949090000000001E-7</c:v>
                </c:pt>
                <c:pt idx="10775">
                  <c:v>1.4948680000000001E-7</c:v>
                </c:pt>
                <c:pt idx="10776">
                  <c:v>1.4948259999999999E-7</c:v>
                </c:pt>
                <c:pt idx="10777">
                  <c:v>1.494785E-7</c:v>
                </c:pt>
                <c:pt idx="10778">
                  <c:v>1.494744E-7</c:v>
                </c:pt>
                <c:pt idx="10779">
                  <c:v>1.4947020000000001E-7</c:v>
                </c:pt>
                <c:pt idx="10780">
                  <c:v>1.4946609999999999E-7</c:v>
                </c:pt>
                <c:pt idx="10781">
                  <c:v>1.4946199999999999E-7</c:v>
                </c:pt>
                <c:pt idx="10782">
                  <c:v>1.494578E-7</c:v>
                </c:pt>
                <c:pt idx="10783">
                  <c:v>1.4945370000000001E-7</c:v>
                </c:pt>
                <c:pt idx="10784">
                  <c:v>1.4944949999999999E-7</c:v>
                </c:pt>
                <c:pt idx="10785">
                  <c:v>1.494453E-7</c:v>
                </c:pt>
                <c:pt idx="10786">
                  <c:v>1.4944120000000001E-7</c:v>
                </c:pt>
                <c:pt idx="10787">
                  <c:v>1.4943699999999999E-7</c:v>
                </c:pt>
                <c:pt idx="10788">
                  <c:v>1.494328E-7</c:v>
                </c:pt>
                <c:pt idx="10789">
                  <c:v>1.4942860000000001E-7</c:v>
                </c:pt>
                <c:pt idx="10790">
                  <c:v>1.4942449999999999E-7</c:v>
                </c:pt>
                <c:pt idx="10791">
                  <c:v>1.494203E-7</c:v>
                </c:pt>
                <c:pt idx="10792">
                  <c:v>1.4941610000000001E-7</c:v>
                </c:pt>
                <c:pt idx="10793">
                  <c:v>1.494119E-7</c:v>
                </c:pt>
                <c:pt idx="10794">
                  <c:v>1.4940770000000001E-7</c:v>
                </c:pt>
                <c:pt idx="10795">
                  <c:v>1.4940349999999999E-7</c:v>
                </c:pt>
                <c:pt idx="10796">
                  <c:v>1.493993E-7</c:v>
                </c:pt>
                <c:pt idx="10797">
                  <c:v>1.49395E-7</c:v>
                </c:pt>
                <c:pt idx="10798">
                  <c:v>1.4939080000000001E-7</c:v>
                </c:pt>
                <c:pt idx="10799">
                  <c:v>1.4938659999999999E-7</c:v>
                </c:pt>
                <c:pt idx="10800">
                  <c:v>1.493824E-7</c:v>
                </c:pt>
                <c:pt idx="10801">
                  <c:v>1.4937819999999999E-7</c:v>
                </c:pt>
                <c:pt idx="10802">
                  <c:v>1.4937390000000001E-7</c:v>
                </c:pt>
                <c:pt idx="10803">
                  <c:v>1.4936969999999999E-7</c:v>
                </c:pt>
                <c:pt idx="10804">
                  <c:v>1.4936540000000001E-7</c:v>
                </c:pt>
                <c:pt idx="10805">
                  <c:v>1.4936119999999999E-7</c:v>
                </c:pt>
                <c:pt idx="10806">
                  <c:v>1.4935690000000001E-7</c:v>
                </c:pt>
                <c:pt idx="10807">
                  <c:v>1.493527E-7</c:v>
                </c:pt>
                <c:pt idx="10808">
                  <c:v>1.4934839999999999E-7</c:v>
                </c:pt>
                <c:pt idx="10809">
                  <c:v>1.493442E-7</c:v>
                </c:pt>
                <c:pt idx="10810">
                  <c:v>1.4933989999999999E-7</c:v>
                </c:pt>
                <c:pt idx="10811">
                  <c:v>1.4933560000000001E-7</c:v>
                </c:pt>
                <c:pt idx="10812">
                  <c:v>1.4933130000000001E-7</c:v>
                </c:pt>
                <c:pt idx="10813">
                  <c:v>1.4932709999999999E-7</c:v>
                </c:pt>
                <c:pt idx="10814">
                  <c:v>1.4932280000000001E-7</c:v>
                </c:pt>
                <c:pt idx="10815">
                  <c:v>1.493185E-7</c:v>
                </c:pt>
                <c:pt idx="10816">
                  <c:v>1.4931419999999999E-7</c:v>
                </c:pt>
                <c:pt idx="10817">
                  <c:v>1.4930990000000001E-7</c:v>
                </c:pt>
                <c:pt idx="10818">
                  <c:v>1.4930560000000001E-7</c:v>
                </c:pt>
                <c:pt idx="10819">
                  <c:v>1.493013E-7</c:v>
                </c:pt>
                <c:pt idx="10820">
                  <c:v>1.492969E-7</c:v>
                </c:pt>
                <c:pt idx="10821">
                  <c:v>1.4929259999999999E-7</c:v>
                </c:pt>
                <c:pt idx="10822">
                  <c:v>1.4928830000000001E-7</c:v>
                </c:pt>
                <c:pt idx="10823">
                  <c:v>1.49284E-7</c:v>
                </c:pt>
                <c:pt idx="10824">
                  <c:v>1.492796E-7</c:v>
                </c:pt>
                <c:pt idx="10825">
                  <c:v>1.4927529999999999E-7</c:v>
                </c:pt>
                <c:pt idx="10826">
                  <c:v>1.4927099999999999E-7</c:v>
                </c:pt>
                <c:pt idx="10827">
                  <c:v>1.4926659999999999E-7</c:v>
                </c:pt>
                <c:pt idx="10828">
                  <c:v>1.4926230000000001E-7</c:v>
                </c:pt>
                <c:pt idx="10829">
                  <c:v>1.4925790000000001E-7</c:v>
                </c:pt>
                <c:pt idx="10830">
                  <c:v>1.492536E-7</c:v>
                </c:pt>
                <c:pt idx="10831">
                  <c:v>1.492492E-7</c:v>
                </c:pt>
                <c:pt idx="10832">
                  <c:v>1.492448E-7</c:v>
                </c:pt>
                <c:pt idx="10833">
                  <c:v>1.492404E-7</c:v>
                </c:pt>
                <c:pt idx="10834">
                  <c:v>1.4923609999999999E-7</c:v>
                </c:pt>
                <c:pt idx="10835">
                  <c:v>1.4923169999999999E-7</c:v>
                </c:pt>
                <c:pt idx="10836">
                  <c:v>1.4922729999999999E-7</c:v>
                </c:pt>
                <c:pt idx="10837">
                  <c:v>1.4922289999999999E-7</c:v>
                </c:pt>
                <c:pt idx="10838">
                  <c:v>1.4921849999999999E-7</c:v>
                </c:pt>
                <c:pt idx="10839">
                  <c:v>1.4921409999999999E-7</c:v>
                </c:pt>
                <c:pt idx="10840">
                  <c:v>1.4920969999999999E-7</c:v>
                </c:pt>
                <c:pt idx="10841">
                  <c:v>1.4920529999999999E-7</c:v>
                </c:pt>
                <c:pt idx="10842">
                  <c:v>1.492009E-7</c:v>
                </c:pt>
                <c:pt idx="10843">
                  <c:v>1.491965E-7</c:v>
                </c:pt>
                <c:pt idx="10844">
                  <c:v>1.49192E-7</c:v>
                </c:pt>
                <c:pt idx="10845">
                  <c:v>1.491876E-7</c:v>
                </c:pt>
                <c:pt idx="10846">
                  <c:v>1.491832E-7</c:v>
                </c:pt>
                <c:pt idx="10847">
                  <c:v>1.4917870000000001E-7</c:v>
                </c:pt>
                <c:pt idx="10848">
                  <c:v>1.4917430000000001E-7</c:v>
                </c:pt>
                <c:pt idx="10849">
                  <c:v>1.4916979999999999E-7</c:v>
                </c:pt>
                <c:pt idx="10850">
                  <c:v>1.4916539999999999E-7</c:v>
                </c:pt>
                <c:pt idx="10851">
                  <c:v>1.491609E-7</c:v>
                </c:pt>
                <c:pt idx="10852">
                  <c:v>1.491565E-7</c:v>
                </c:pt>
                <c:pt idx="10853">
                  <c:v>1.4915200000000001E-7</c:v>
                </c:pt>
                <c:pt idx="10854">
                  <c:v>1.4914749999999999E-7</c:v>
                </c:pt>
                <c:pt idx="10855">
                  <c:v>1.4914309999999999E-7</c:v>
                </c:pt>
                <c:pt idx="10856">
                  <c:v>1.491386E-7</c:v>
                </c:pt>
                <c:pt idx="10857">
                  <c:v>1.4913410000000001E-7</c:v>
                </c:pt>
                <c:pt idx="10858">
                  <c:v>1.4912959999999999E-7</c:v>
                </c:pt>
                <c:pt idx="10859">
                  <c:v>1.491251E-7</c:v>
                </c:pt>
                <c:pt idx="10860">
                  <c:v>1.4912060000000001E-7</c:v>
                </c:pt>
                <c:pt idx="10861">
                  <c:v>1.4911609999999999E-7</c:v>
                </c:pt>
                <c:pt idx="10862">
                  <c:v>1.491116E-7</c:v>
                </c:pt>
                <c:pt idx="10863">
                  <c:v>1.4910710000000001E-7</c:v>
                </c:pt>
                <c:pt idx="10864">
                  <c:v>1.4910260000000001E-7</c:v>
                </c:pt>
                <c:pt idx="10865">
                  <c:v>1.4909809999999999E-7</c:v>
                </c:pt>
                <c:pt idx="10866">
                  <c:v>1.4909350000000001E-7</c:v>
                </c:pt>
                <c:pt idx="10867">
                  <c:v>1.4908899999999999E-7</c:v>
                </c:pt>
                <c:pt idx="10868">
                  <c:v>1.490845E-7</c:v>
                </c:pt>
                <c:pt idx="10869">
                  <c:v>1.4907989999999999E-7</c:v>
                </c:pt>
                <c:pt idx="10870">
                  <c:v>1.490754E-7</c:v>
                </c:pt>
                <c:pt idx="10871">
                  <c:v>1.4907079999999999E-7</c:v>
                </c:pt>
                <c:pt idx="10872">
                  <c:v>1.490663E-7</c:v>
                </c:pt>
                <c:pt idx="10873">
                  <c:v>1.4906170000000001E-7</c:v>
                </c:pt>
                <c:pt idx="10874">
                  <c:v>1.490571E-7</c:v>
                </c:pt>
                <c:pt idx="10875">
                  <c:v>1.4905260000000001E-7</c:v>
                </c:pt>
                <c:pt idx="10876">
                  <c:v>1.49048E-7</c:v>
                </c:pt>
                <c:pt idx="10877">
                  <c:v>1.4904339999999999E-7</c:v>
                </c:pt>
                <c:pt idx="10878">
                  <c:v>1.490388E-7</c:v>
                </c:pt>
                <c:pt idx="10879">
                  <c:v>1.4903419999999999E-7</c:v>
                </c:pt>
                <c:pt idx="10880">
                  <c:v>1.4902960000000001E-7</c:v>
                </c:pt>
                <c:pt idx="10881">
                  <c:v>1.49025E-7</c:v>
                </c:pt>
                <c:pt idx="10882">
                  <c:v>1.4902039999999999E-7</c:v>
                </c:pt>
                <c:pt idx="10883">
                  <c:v>1.490158E-7</c:v>
                </c:pt>
                <c:pt idx="10884">
                  <c:v>1.4901119999999999E-7</c:v>
                </c:pt>
                <c:pt idx="10885">
                  <c:v>1.4900660000000001E-7</c:v>
                </c:pt>
                <c:pt idx="10886">
                  <c:v>1.49002E-7</c:v>
                </c:pt>
                <c:pt idx="10887">
                  <c:v>1.489973E-7</c:v>
                </c:pt>
                <c:pt idx="10888">
                  <c:v>1.4899270000000001E-7</c:v>
                </c:pt>
                <c:pt idx="10889">
                  <c:v>1.489881E-7</c:v>
                </c:pt>
                <c:pt idx="10890">
                  <c:v>1.489834E-7</c:v>
                </c:pt>
                <c:pt idx="10891">
                  <c:v>1.4897879999999999E-7</c:v>
                </c:pt>
                <c:pt idx="10892">
                  <c:v>1.4897410000000001E-7</c:v>
                </c:pt>
                <c:pt idx="10893">
                  <c:v>1.4896940000000001E-7</c:v>
                </c:pt>
                <c:pt idx="10894">
                  <c:v>1.489648E-7</c:v>
                </c:pt>
                <c:pt idx="10895">
                  <c:v>1.489601E-7</c:v>
                </c:pt>
                <c:pt idx="10896">
                  <c:v>1.4895539999999999E-7</c:v>
                </c:pt>
                <c:pt idx="10897">
                  <c:v>1.4895080000000001E-7</c:v>
                </c:pt>
                <c:pt idx="10898">
                  <c:v>1.4894610000000001E-7</c:v>
                </c:pt>
                <c:pt idx="10899">
                  <c:v>1.4894140000000001E-7</c:v>
                </c:pt>
                <c:pt idx="10900">
                  <c:v>1.489367E-7</c:v>
                </c:pt>
                <c:pt idx="10901">
                  <c:v>1.48932E-7</c:v>
                </c:pt>
                <c:pt idx="10902">
                  <c:v>1.489273E-7</c:v>
                </c:pt>
                <c:pt idx="10903">
                  <c:v>1.4892259999999999E-7</c:v>
                </c:pt>
                <c:pt idx="10904">
                  <c:v>1.489178E-7</c:v>
                </c:pt>
                <c:pt idx="10905">
                  <c:v>1.489131E-7</c:v>
                </c:pt>
                <c:pt idx="10906">
                  <c:v>1.4890839999999999E-7</c:v>
                </c:pt>
                <c:pt idx="10907">
                  <c:v>1.4890369999999999E-7</c:v>
                </c:pt>
                <c:pt idx="10908">
                  <c:v>1.488989E-7</c:v>
                </c:pt>
                <c:pt idx="10909">
                  <c:v>1.4889419999999999E-7</c:v>
                </c:pt>
                <c:pt idx="10910">
                  <c:v>1.4888949999999999E-7</c:v>
                </c:pt>
                <c:pt idx="10911">
                  <c:v>1.488847E-7</c:v>
                </c:pt>
                <c:pt idx="10912">
                  <c:v>1.488799E-7</c:v>
                </c:pt>
                <c:pt idx="10913">
                  <c:v>1.488752E-7</c:v>
                </c:pt>
                <c:pt idx="10914">
                  <c:v>1.488704E-7</c:v>
                </c:pt>
                <c:pt idx="10915">
                  <c:v>1.488657E-7</c:v>
                </c:pt>
                <c:pt idx="10916">
                  <c:v>1.4886090000000001E-7</c:v>
                </c:pt>
                <c:pt idx="10917">
                  <c:v>1.4885610000000001E-7</c:v>
                </c:pt>
                <c:pt idx="10918">
                  <c:v>1.4885129999999999E-7</c:v>
                </c:pt>
                <c:pt idx="10919">
                  <c:v>1.488465E-7</c:v>
                </c:pt>
                <c:pt idx="10920">
                  <c:v>1.488417E-7</c:v>
                </c:pt>
                <c:pt idx="10921">
                  <c:v>1.4883690000000001E-7</c:v>
                </c:pt>
                <c:pt idx="10922">
                  <c:v>1.4883210000000001E-7</c:v>
                </c:pt>
                <c:pt idx="10923">
                  <c:v>1.4882729999999999E-7</c:v>
                </c:pt>
                <c:pt idx="10924">
                  <c:v>1.4882249999999999E-7</c:v>
                </c:pt>
                <c:pt idx="10925">
                  <c:v>1.4881760000000001E-7</c:v>
                </c:pt>
                <c:pt idx="10926">
                  <c:v>1.4881280000000001E-7</c:v>
                </c:pt>
                <c:pt idx="10927">
                  <c:v>1.4880799999999999E-7</c:v>
                </c:pt>
                <c:pt idx="10928">
                  <c:v>1.488031E-7</c:v>
                </c:pt>
                <c:pt idx="10929">
                  <c:v>1.4879830000000001E-7</c:v>
                </c:pt>
                <c:pt idx="10930">
                  <c:v>1.487934E-7</c:v>
                </c:pt>
                <c:pt idx="10931">
                  <c:v>1.487886E-7</c:v>
                </c:pt>
                <c:pt idx="10932">
                  <c:v>1.4878369999999999E-7</c:v>
                </c:pt>
                <c:pt idx="10933">
                  <c:v>1.4877889999999999E-7</c:v>
                </c:pt>
                <c:pt idx="10934">
                  <c:v>1.4877400000000001E-7</c:v>
                </c:pt>
                <c:pt idx="10935">
                  <c:v>1.4876909999999999E-7</c:v>
                </c:pt>
                <c:pt idx="10936">
                  <c:v>1.4876420000000001E-7</c:v>
                </c:pt>
                <c:pt idx="10937">
                  <c:v>1.4875940000000001E-7</c:v>
                </c:pt>
                <c:pt idx="10938">
                  <c:v>1.487545E-7</c:v>
                </c:pt>
                <c:pt idx="10939">
                  <c:v>1.4874960000000001E-7</c:v>
                </c:pt>
                <c:pt idx="10940">
                  <c:v>1.487447E-7</c:v>
                </c:pt>
                <c:pt idx="10941">
                  <c:v>1.4873969999999999E-7</c:v>
                </c:pt>
                <c:pt idx="10942">
                  <c:v>1.487348E-7</c:v>
                </c:pt>
                <c:pt idx="10943">
                  <c:v>1.4872989999999999E-7</c:v>
                </c:pt>
                <c:pt idx="10944">
                  <c:v>1.48725E-7</c:v>
                </c:pt>
                <c:pt idx="10945">
                  <c:v>1.4872009999999999E-7</c:v>
                </c:pt>
                <c:pt idx="10946">
                  <c:v>1.4871510000000001E-7</c:v>
                </c:pt>
                <c:pt idx="10947">
                  <c:v>1.487102E-7</c:v>
                </c:pt>
                <c:pt idx="10948">
                  <c:v>1.4870519999999999E-7</c:v>
                </c:pt>
                <c:pt idx="10949">
                  <c:v>1.487003E-7</c:v>
                </c:pt>
                <c:pt idx="10950">
                  <c:v>1.486953E-7</c:v>
                </c:pt>
                <c:pt idx="10951">
                  <c:v>1.4869040000000001E-7</c:v>
                </c:pt>
                <c:pt idx="10952">
                  <c:v>1.4868540000000001E-7</c:v>
                </c:pt>
                <c:pt idx="10953">
                  <c:v>1.486804E-7</c:v>
                </c:pt>
                <c:pt idx="10954">
                  <c:v>1.4867539999999999E-7</c:v>
                </c:pt>
                <c:pt idx="10955">
                  <c:v>1.4867050000000001E-7</c:v>
                </c:pt>
                <c:pt idx="10956">
                  <c:v>1.486655E-7</c:v>
                </c:pt>
                <c:pt idx="10957">
                  <c:v>1.486605E-7</c:v>
                </c:pt>
                <c:pt idx="10958">
                  <c:v>1.4865549999999999E-7</c:v>
                </c:pt>
                <c:pt idx="10959">
                  <c:v>1.4865050000000001E-7</c:v>
                </c:pt>
                <c:pt idx="10960">
                  <c:v>1.4864550000000001E-7</c:v>
                </c:pt>
                <c:pt idx="10961">
                  <c:v>1.4864040000000001E-7</c:v>
                </c:pt>
                <c:pt idx="10962">
                  <c:v>1.486354E-7</c:v>
                </c:pt>
                <c:pt idx="10963">
                  <c:v>1.486304E-7</c:v>
                </c:pt>
                <c:pt idx="10964">
                  <c:v>1.486253E-7</c:v>
                </c:pt>
                <c:pt idx="10965">
                  <c:v>1.4862029999999999E-7</c:v>
                </c:pt>
                <c:pt idx="10966">
                  <c:v>1.4861529999999999E-7</c:v>
                </c:pt>
                <c:pt idx="10967">
                  <c:v>1.4861019999999999E-7</c:v>
                </c:pt>
                <c:pt idx="10968">
                  <c:v>1.4860520000000001E-7</c:v>
                </c:pt>
                <c:pt idx="10969">
                  <c:v>1.4860010000000001E-7</c:v>
                </c:pt>
                <c:pt idx="10970">
                  <c:v>1.4859499999999999E-7</c:v>
                </c:pt>
                <c:pt idx="10971">
                  <c:v>1.4859000000000001E-7</c:v>
                </c:pt>
                <c:pt idx="10972">
                  <c:v>1.4858490000000001E-7</c:v>
                </c:pt>
                <c:pt idx="10973">
                  <c:v>1.4857979999999999E-7</c:v>
                </c:pt>
                <c:pt idx="10974">
                  <c:v>1.4857469999999999E-7</c:v>
                </c:pt>
                <c:pt idx="10975">
                  <c:v>1.4856959999999999E-7</c:v>
                </c:pt>
                <c:pt idx="10976">
                  <c:v>1.4856449999999999E-7</c:v>
                </c:pt>
                <c:pt idx="10977">
                  <c:v>1.485594E-7</c:v>
                </c:pt>
                <c:pt idx="10978">
                  <c:v>1.485543E-7</c:v>
                </c:pt>
                <c:pt idx="10979">
                  <c:v>1.485492E-7</c:v>
                </c:pt>
                <c:pt idx="10980">
                  <c:v>1.4854400000000001E-7</c:v>
                </c:pt>
                <c:pt idx="10981">
                  <c:v>1.4853890000000001E-7</c:v>
                </c:pt>
                <c:pt idx="10982">
                  <c:v>1.4853379999999999E-7</c:v>
                </c:pt>
                <c:pt idx="10983">
                  <c:v>1.485286E-7</c:v>
                </c:pt>
                <c:pt idx="10984">
                  <c:v>1.485235E-7</c:v>
                </c:pt>
                <c:pt idx="10985">
                  <c:v>1.4851830000000001E-7</c:v>
                </c:pt>
                <c:pt idx="10986">
                  <c:v>1.4851320000000001E-7</c:v>
                </c:pt>
                <c:pt idx="10987">
                  <c:v>1.48508E-7</c:v>
                </c:pt>
                <c:pt idx="10988">
                  <c:v>1.4850280000000001E-7</c:v>
                </c:pt>
                <c:pt idx="10989">
                  <c:v>1.4849770000000001E-7</c:v>
                </c:pt>
                <c:pt idx="10990">
                  <c:v>1.4849249999999999E-7</c:v>
                </c:pt>
                <c:pt idx="10991">
                  <c:v>1.484873E-7</c:v>
                </c:pt>
                <c:pt idx="10992">
                  <c:v>1.4848210000000001E-7</c:v>
                </c:pt>
                <c:pt idx="10993">
                  <c:v>1.4847689999999999E-7</c:v>
                </c:pt>
                <c:pt idx="10994">
                  <c:v>1.484717E-7</c:v>
                </c:pt>
                <c:pt idx="10995">
                  <c:v>1.4846649999999999E-7</c:v>
                </c:pt>
                <c:pt idx="10996">
                  <c:v>1.484613E-7</c:v>
                </c:pt>
                <c:pt idx="10997">
                  <c:v>1.4845610000000001E-7</c:v>
                </c:pt>
                <c:pt idx="10998">
                  <c:v>1.484508E-7</c:v>
                </c:pt>
                <c:pt idx="10999">
                  <c:v>1.4844560000000001E-7</c:v>
                </c:pt>
                <c:pt idx="11000">
                  <c:v>1.4844039999999999E-7</c:v>
                </c:pt>
                <c:pt idx="11001">
                  <c:v>1.4843510000000001E-7</c:v>
                </c:pt>
                <c:pt idx="11002">
                  <c:v>1.4842989999999999E-7</c:v>
                </c:pt>
                <c:pt idx="11003">
                  <c:v>1.4842460000000001E-7</c:v>
                </c:pt>
                <c:pt idx="11004">
                  <c:v>1.484194E-7</c:v>
                </c:pt>
                <c:pt idx="11005">
                  <c:v>1.4841409999999999E-7</c:v>
                </c:pt>
                <c:pt idx="11006">
                  <c:v>1.484088E-7</c:v>
                </c:pt>
                <c:pt idx="11007">
                  <c:v>1.484035E-7</c:v>
                </c:pt>
                <c:pt idx="11008">
                  <c:v>1.4839819999999999E-7</c:v>
                </c:pt>
                <c:pt idx="11009">
                  <c:v>1.48393E-7</c:v>
                </c:pt>
                <c:pt idx="11010">
                  <c:v>1.4838769999999999E-7</c:v>
                </c:pt>
                <c:pt idx="11011">
                  <c:v>1.4838240000000001E-7</c:v>
                </c:pt>
                <c:pt idx="11012">
                  <c:v>1.4837700000000001E-7</c:v>
                </c:pt>
                <c:pt idx="11013">
                  <c:v>1.483717E-7</c:v>
                </c:pt>
                <c:pt idx="11014">
                  <c:v>1.4836639999999999E-7</c:v>
                </c:pt>
                <c:pt idx="11015">
                  <c:v>1.4836110000000001E-7</c:v>
                </c:pt>
                <c:pt idx="11016">
                  <c:v>1.483558E-7</c:v>
                </c:pt>
                <c:pt idx="11017">
                  <c:v>1.483504E-7</c:v>
                </c:pt>
                <c:pt idx="11018">
                  <c:v>1.4834509999999999E-7</c:v>
                </c:pt>
                <c:pt idx="11019">
                  <c:v>1.4833969999999999E-7</c:v>
                </c:pt>
                <c:pt idx="11020">
                  <c:v>1.4833440000000001E-7</c:v>
                </c:pt>
                <c:pt idx="11021">
                  <c:v>1.48329E-7</c:v>
                </c:pt>
                <c:pt idx="11022">
                  <c:v>1.483236E-7</c:v>
                </c:pt>
                <c:pt idx="11023">
                  <c:v>1.4831829999999999E-7</c:v>
                </c:pt>
                <c:pt idx="11024">
                  <c:v>1.4831289999999999E-7</c:v>
                </c:pt>
                <c:pt idx="11025">
                  <c:v>1.4830749999999999E-7</c:v>
                </c:pt>
                <c:pt idx="11026">
                  <c:v>1.4830209999999999E-7</c:v>
                </c:pt>
                <c:pt idx="11027">
                  <c:v>1.4829669999999999E-7</c:v>
                </c:pt>
                <c:pt idx="11028">
                  <c:v>1.4829129999999999E-7</c:v>
                </c:pt>
                <c:pt idx="11029">
                  <c:v>1.4828589999999999E-7</c:v>
                </c:pt>
                <c:pt idx="11030">
                  <c:v>1.482804E-7</c:v>
                </c:pt>
                <c:pt idx="11031">
                  <c:v>1.48275E-7</c:v>
                </c:pt>
                <c:pt idx="11032">
                  <c:v>1.482696E-7</c:v>
                </c:pt>
                <c:pt idx="11033">
                  <c:v>1.4826419999999999E-7</c:v>
                </c:pt>
                <c:pt idx="11034">
                  <c:v>1.482587E-7</c:v>
                </c:pt>
                <c:pt idx="11035">
                  <c:v>1.482533E-7</c:v>
                </c:pt>
                <c:pt idx="11036">
                  <c:v>1.4824780000000001E-7</c:v>
                </c:pt>
                <c:pt idx="11037">
                  <c:v>1.4824229999999999E-7</c:v>
                </c:pt>
                <c:pt idx="11038">
                  <c:v>1.4823689999999999E-7</c:v>
                </c:pt>
                <c:pt idx="11039">
                  <c:v>1.4823139999999999E-7</c:v>
                </c:pt>
                <c:pt idx="11040">
                  <c:v>1.482259E-7</c:v>
                </c:pt>
                <c:pt idx="11041">
                  <c:v>1.482205E-7</c:v>
                </c:pt>
                <c:pt idx="11042">
                  <c:v>1.4821500000000001E-7</c:v>
                </c:pt>
                <c:pt idx="11043">
                  <c:v>1.4820949999999999E-7</c:v>
                </c:pt>
                <c:pt idx="11044">
                  <c:v>1.4820399999999999E-7</c:v>
                </c:pt>
                <c:pt idx="11045">
                  <c:v>1.481985E-7</c:v>
                </c:pt>
                <c:pt idx="11046">
                  <c:v>1.4819289999999999E-7</c:v>
                </c:pt>
                <c:pt idx="11047">
                  <c:v>1.481874E-7</c:v>
                </c:pt>
                <c:pt idx="11048">
                  <c:v>1.481819E-7</c:v>
                </c:pt>
                <c:pt idx="11049">
                  <c:v>1.4817640000000001E-7</c:v>
                </c:pt>
                <c:pt idx="11050">
                  <c:v>1.481708E-7</c:v>
                </c:pt>
                <c:pt idx="11051">
                  <c:v>1.4816530000000001E-7</c:v>
                </c:pt>
                <c:pt idx="11052">
                  <c:v>1.4815969999999999E-7</c:v>
                </c:pt>
                <c:pt idx="11053">
                  <c:v>1.4815410000000001E-7</c:v>
                </c:pt>
                <c:pt idx="11054">
                  <c:v>1.4814859999999999E-7</c:v>
                </c:pt>
                <c:pt idx="11055">
                  <c:v>1.4814300000000001E-7</c:v>
                </c:pt>
                <c:pt idx="11056">
                  <c:v>1.4813739999999999E-7</c:v>
                </c:pt>
                <c:pt idx="11057">
                  <c:v>1.4813180000000001E-7</c:v>
                </c:pt>
                <c:pt idx="11058">
                  <c:v>1.481262E-7</c:v>
                </c:pt>
                <c:pt idx="11059">
                  <c:v>1.4812060000000001E-7</c:v>
                </c:pt>
                <c:pt idx="11060">
                  <c:v>1.48115E-7</c:v>
                </c:pt>
                <c:pt idx="11061">
                  <c:v>1.4810939999999999E-7</c:v>
                </c:pt>
                <c:pt idx="11062">
                  <c:v>1.481038E-7</c:v>
                </c:pt>
                <c:pt idx="11063">
                  <c:v>1.4809819999999999E-7</c:v>
                </c:pt>
                <c:pt idx="11064">
                  <c:v>1.4809260000000001E-7</c:v>
                </c:pt>
                <c:pt idx="11065">
                  <c:v>1.480869E-7</c:v>
                </c:pt>
                <c:pt idx="11066">
                  <c:v>1.4808129999999999E-7</c:v>
                </c:pt>
                <c:pt idx="11067">
                  <c:v>1.4807559999999999E-7</c:v>
                </c:pt>
                <c:pt idx="11068">
                  <c:v>1.4807E-7</c:v>
                </c:pt>
                <c:pt idx="11069">
                  <c:v>1.480643E-7</c:v>
                </c:pt>
                <c:pt idx="11070">
                  <c:v>1.4805870000000001E-7</c:v>
                </c:pt>
                <c:pt idx="11071">
                  <c:v>1.4805300000000001E-7</c:v>
                </c:pt>
                <c:pt idx="11072">
                  <c:v>1.4804730000000001E-7</c:v>
                </c:pt>
                <c:pt idx="11073">
                  <c:v>1.480416E-7</c:v>
                </c:pt>
                <c:pt idx="11074">
                  <c:v>1.480359E-7</c:v>
                </c:pt>
                <c:pt idx="11075">
                  <c:v>1.4803019999999999E-7</c:v>
                </c:pt>
                <c:pt idx="11076">
                  <c:v>1.4802449999999999E-7</c:v>
                </c:pt>
                <c:pt idx="11077">
                  <c:v>1.4801880000000001E-7</c:v>
                </c:pt>
                <c:pt idx="11078">
                  <c:v>1.4801310000000001E-7</c:v>
                </c:pt>
                <c:pt idx="11079">
                  <c:v>1.480074E-7</c:v>
                </c:pt>
                <c:pt idx="11080">
                  <c:v>1.4800160000000001E-7</c:v>
                </c:pt>
                <c:pt idx="11081">
                  <c:v>1.4799590000000001E-7</c:v>
                </c:pt>
                <c:pt idx="11082">
                  <c:v>1.4799010000000001E-7</c:v>
                </c:pt>
                <c:pt idx="11083">
                  <c:v>1.4798440000000001E-7</c:v>
                </c:pt>
                <c:pt idx="11084">
                  <c:v>1.4797860000000001E-7</c:v>
                </c:pt>
                <c:pt idx="11085">
                  <c:v>1.4797290000000001E-7</c:v>
                </c:pt>
                <c:pt idx="11086">
                  <c:v>1.4796710000000001E-7</c:v>
                </c:pt>
                <c:pt idx="11087">
                  <c:v>1.4796129999999999E-7</c:v>
                </c:pt>
                <c:pt idx="11088">
                  <c:v>1.4795549999999999E-7</c:v>
                </c:pt>
                <c:pt idx="11089">
                  <c:v>1.479497E-7</c:v>
                </c:pt>
                <c:pt idx="11090">
                  <c:v>1.479439E-7</c:v>
                </c:pt>
                <c:pt idx="11091">
                  <c:v>1.479381E-7</c:v>
                </c:pt>
                <c:pt idx="11092">
                  <c:v>1.4793230000000001E-7</c:v>
                </c:pt>
                <c:pt idx="11093">
                  <c:v>1.4792650000000001E-7</c:v>
                </c:pt>
                <c:pt idx="11094">
                  <c:v>1.4792069999999999E-7</c:v>
                </c:pt>
                <c:pt idx="11095">
                  <c:v>1.479148E-7</c:v>
                </c:pt>
                <c:pt idx="11096">
                  <c:v>1.47909E-7</c:v>
                </c:pt>
                <c:pt idx="11097">
                  <c:v>1.4790320000000001E-7</c:v>
                </c:pt>
                <c:pt idx="11098">
                  <c:v>1.4789729999999999E-7</c:v>
                </c:pt>
                <c:pt idx="11099">
                  <c:v>1.478915E-7</c:v>
                </c:pt>
                <c:pt idx="11100">
                  <c:v>1.4788560000000001E-7</c:v>
                </c:pt>
                <c:pt idx="11101">
                  <c:v>1.478797E-7</c:v>
                </c:pt>
                <c:pt idx="11102">
                  <c:v>1.4787380000000001E-7</c:v>
                </c:pt>
                <c:pt idx="11103">
                  <c:v>1.4786800000000001E-7</c:v>
                </c:pt>
                <c:pt idx="11104">
                  <c:v>1.478621E-7</c:v>
                </c:pt>
                <c:pt idx="11105">
                  <c:v>1.4785620000000001E-7</c:v>
                </c:pt>
                <c:pt idx="11106">
                  <c:v>1.4785029999999999E-7</c:v>
                </c:pt>
                <c:pt idx="11107">
                  <c:v>1.4784440000000001E-7</c:v>
                </c:pt>
                <c:pt idx="11108">
                  <c:v>1.478384E-7</c:v>
                </c:pt>
                <c:pt idx="11109">
                  <c:v>1.4783250000000001E-7</c:v>
                </c:pt>
                <c:pt idx="11110">
                  <c:v>1.478266E-7</c:v>
                </c:pt>
                <c:pt idx="11111">
                  <c:v>1.4782059999999999E-7</c:v>
                </c:pt>
                <c:pt idx="11112">
                  <c:v>1.478147E-7</c:v>
                </c:pt>
                <c:pt idx="11113">
                  <c:v>1.4780869999999999E-7</c:v>
                </c:pt>
                <c:pt idx="11114">
                  <c:v>1.4780280000000001E-7</c:v>
                </c:pt>
                <c:pt idx="11115">
                  <c:v>1.477968E-7</c:v>
                </c:pt>
                <c:pt idx="11116">
                  <c:v>1.4779090000000001E-7</c:v>
                </c:pt>
                <c:pt idx="11117">
                  <c:v>1.477849E-7</c:v>
                </c:pt>
                <c:pt idx="11118">
                  <c:v>1.477789E-7</c:v>
                </c:pt>
                <c:pt idx="11119">
                  <c:v>1.4777289999999999E-7</c:v>
                </c:pt>
                <c:pt idx="11120">
                  <c:v>1.4776690000000001E-7</c:v>
                </c:pt>
                <c:pt idx="11121">
                  <c:v>1.477609E-7</c:v>
                </c:pt>
                <c:pt idx="11122">
                  <c:v>1.477549E-7</c:v>
                </c:pt>
                <c:pt idx="11123">
                  <c:v>1.477488E-7</c:v>
                </c:pt>
                <c:pt idx="11124">
                  <c:v>1.4774279999999999E-7</c:v>
                </c:pt>
                <c:pt idx="11125">
                  <c:v>1.4773680000000001E-7</c:v>
                </c:pt>
                <c:pt idx="11126">
                  <c:v>1.4773070000000001E-7</c:v>
                </c:pt>
                <c:pt idx="11127">
                  <c:v>1.477247E-7</c:v>
                </c:pt>
                <c:pt idx="11128">
                  <c:v>1.4771860000000001E-7</c:v>
                </c:pt>
                <c:pt idx="11129">
                  <c:v>1.477126E-7</c:v>
                </c:pt>
                <c:pt idx="11130">
                  <c:v>1.477065E-7</c:v>
                </c:pt>
                <c:pt idx="11131">
                  <c:v>1.477004E-7</c:v>
                </c:pt>
                <c:pt idx="11132">
                  <c:v>1.4769439999999999E-7</c:v>
                </c:pt>
                <c:pt idx="11133">
                  <c:v>1.476883E-7</c:v>
                </c:pt>
                <c:pt idx="11134">
                  <c:v>1.476822E-7</c:v>
                </c:pt>
                <c:pt idx="11135">
                  <c:v>1.476761E-7</c:v>
                </c:pt>
                <c:pt idx="11136">
                  <c:v>1.4767E-7</c:v>
                </c:pt>
                <c:pt idx="11137">
                  <c:v>1.4766380000000001E-7</c:v>
                </c:pt>
                <c:pt idx="11138">
                  <c:v>1.4765770000000001E-7</c:v>
                </c:pt>
                <c:pt idx="11139">
                  <c:v>1.4765160000000001E-7</c:v>
                </c:pt>
                <c:pt idx="11140">
                  <c:v>1.4764539999999999E-7</c:v>
                </c:pt>
                <c:pt idx="11141">
                  <c:v>1.4763929999999999E-7</c:v>
                </c:pt>
                <c:pt idx="11142">
                  <c:v>1.476331E-7</c:v>
                </c:pt>
                <c:pt idx="11143">
                  <c:v>1.47627E-7</c:v>
                </c:pt>
                <c:pt idx="11144">
                  <c:v>1.4762080000000001E-7</c:v>
                </c:pt>
                <c:pt idx="11145">
                  <c:v>1.4761459999999999E-7</c:v>
                </c:pt>
                <c:pt idx="11146">
                  <c:v>1.4760849999999999E-7</c:v>
                </c:pt>
                <c:pt idx="11147">
                  <c:v>1.476023E-7</c:v>
                </c:pt>
                <c:pt idx="11148">
                  <c:v>1.4759610000000001E-7</c:v>
                </c:pt>
                <c:pt idx="11149">
                  <c:v>1.4758989999999999E-7</c:v>
                </c:pt>
                <c:pt idx="11150">
                  <c:v>1.475837E-7</c:v>
                </c:pt>
                <c:pt idx="11151">
                  <c:v>1.4757739999999999E-7</c:v>
                </c:pt>
                <c:pt idx="11152">
                  <c:v>1.475712E-7</c:v>
                </c:pt>
                <c:pt idx="11153">
                  <c:v>1.4756500000000001E-7</c:v>
                </c:pt>
                <c:pt idx="11154">
                  <c:v>1.4755879999999999E-7</c:v>
                </c:pt>
                <c:pt idx="11155">
                  <c:v>1.4755250000000001E-7</c:v>
                </c:pt>
                <c:pt idx="11156">
                  <c:v>1.475462E-7</c:v>
                </c:pt>
                <c:pt idx="11157">
                  <c:v>1.4754000000000001E-7</c:v>
                </c:pt>
                <c:pt idx="11158">
                  <c:v>1.475337E-7</c:v>
                </c:pt>
                <c:pt idx="11159">
                  <c:v>1.4752739999999999E-7</c:v>
                </c:pt>
                <c:pt idx="11160">
                  <c:v>1.475212E-7</c:v>
                </c:pt>
                <c:pt idx="11161">
                  <c:v>1.4751489999999999E-7</c:v>
                </c:pt>
                <c:pt idx="11162">
                  <c:v>1.4750860000000001E-7</c:v>
                </c:pt>
                <c:pt idx="11163">
                  <c:v>1.475023E-7</c:v>
                </c:pt>
                <c:pt idx="11164">
                  <c:v>1.4749600000000001E-7</c:v>
                </c:pt>
                <c:pt idx="11165">
                  <c:v>1.4748960000000001E-7</c:v>
                </c:pt>
                <c:pt idx="11166">
                  <c:v>1.474833E-7</c:v>
                </c:pt>
                <c:pt idx="11167">
                  <c:v>1.4747699999999999E-7</c:v>
                </c:pt>
                <c:pt idx="11168">
                  <c:v>1.4747059999999999E-7</c:v>
                </c:pt>
                <c:pt idx="11169">
                  <c:v>1.4746430000000001E-7</c:v>
                </c:pt>
                <c:pt idx="11170">
                  <c:v>1.474579E-7</c:v>
                </c:pt>
                <c:pt idx="11171">
                  <c:v>1.4745159999999999E-7</c:v>
                </c:pt>
                <c:pt idx="11172">
                  <c:v>1.4744519999999999E-7</c:v>
                </c:pt>
                <c:pt idx="11173">
                  <c:v>1.4743879999999999E-7</c:v>
                </c:pt>
                <c:pt idx="11174">
                  <c:v>1.4743250000000001E-7</c:v>
                </c:pt>
                <c:pt idx="11175">
                  <c:v>1.474261E-7</c:v>
                </c:pt>
                <c:pt idx="11176">
                  <c:v>1.474197E-7</c:v>
                </c:pt>
                <c:pt idx="11177">
                  <c:v>1.474133E-7</c:v>
                </c:pt>
                <c:pt idx="11178">
                  <c:v>1.4740680000000001E-7</c:v>
                </c:pt>
                <c:pt idx="11179">
                  <c:v>1.474004E-7</c:v>
                </c:pt>
                <c:pt idx="11180">
                  <c:v>1.47394E-7</c:v>
                </c:pt>
                <c:pt idx="11181">
                  <c:v>1.473876E-7</c:v>
                </c:pt>
                <c:pt idx="11182">
                  <c:v>1.4738110000000001E-7</c:v>
                </c:pt>
                <c:pt idx="11183">
                  <c:v>1.473747E-7</c:v>
                </c:pt>
                <c:pt idx="11184">
                  <c:v>1.4736820000000001E-7</c:v>
                </c:pt>
                <c:pt idx="11185">
                  <c:v>1.4736169999999999E-7</c:v>
                </c:pt>
                <c:pt idx="11186">
                  <c:v>1.4735529999999999E-7</c:v>
                </c:pt>
                <c:pt idx="11187">
                  <c:v>1.4734879999999999E-7</c:v>
                </c:pt>
                <c:pt idx="11188">
                  <c:v>1.473423E-7</c:v>
                </c:pt>
                <c:pt idx="11189">
                  <c:v>1.4733580000000001E-7</c:v>
                </c:pt>
                <c:pt idx="11190">
                  <c:v>1.4732930000000001E-7</c:v>
                </c:pt>
                <c:pt idx="11191">
                  <c:v>1.4732279999999999E-7</c:v>
                </c:pt>
                <c:pt idx="11192">
                  <c:v>1.473163E-7</c:v>
                </c:pt>
                <c:pt idx="11193">
                  <c:v>1.4730970000000001E-7</c:v>
                </c:pt>
                <c:pt idx="11194">
                  <c:v>1.4730319999999999E-7</c:v>
                </c:pt>
                <c:pt idx="11195">
                  <c:v>1.472967E-7</c:v>
                </c:pt>
                <c:pt idx="11196">
                  <c:v>1.4729010000000001E-7</c:v>
                </c:pt>
                <c:pt idx="11197">
                  <c:v>1.4728359999999999E-7</c:v>
                </c:pt>
                <c:pt idx="11198">
                  <c:v>1.47277E-7</c:v>
                </c:pt>
                <c:pt idx="11199">
                  <c:v>1.4727039999999999E-7</c:v>
                </c:pt>
                <c:pt idx="11200">
                  <c:v>1.472639E-7</c:v>
                </c:pt>
                <c:pt idx="11201">
                  <c:v>1.4725730000000001E-7</c:v>
                </c:pt>
                <c:pt idx="11202">
                  <c:v>1.472507E-7</c:v>
                </c:pt>
                <c:pt idx="11203">
                  <c:v>1.4724410000000001E-7</c:v>
                </c:pt>
                <c:pt idx="11204">
                  <c:v>1.472375E-7</c:v>
                </c:pt>
                <c:pt idx="11205">
                  <c:v>1.4723079999999999E-7</c:v>
                </c:pt>
                <c:pt idx="11206">
                  <c:v>1.4722420000000001E-7</c:v>
                </c:pt>
                <c:pt idx="11207">
                  <c:v>1.4721759999999999E-7</c:v>
                </c:pt>
                <c:pt idx="11208">
                  <c:v>1.4721100000000001E-7</c:v>
                </c:pt>
                <c:pt idx="11209">
                  <c:v>1.472043E-7</c:v>
                </c:pt>
                <c:pt idx="11210">
                  <c:v>1.4719769999999999E-7</c:v>
                </c:pt>
                <c:pt idx="11211">
                  <c:v>1.4719100000000001E-7</c:v>
                </c:pt>
                <c:pt idx="11212">
                  <c:v>1.4718430000000001E-7</c:v>
                </c:pt>
                <c:pt idx="11213">
                  <c:v>1.471776E-7</c:v>
                </c:pt>
                <c:pt idx="11214">
                  <c:v>1.4717099999999999E-7</c:v>
                </c:pt>
                <c:pt idx="11215">
                  <c:v>1.4716430000000001E-7</c:v>
                </c:pt>
                <c:pt idx="11216">
                  <c:v>1.471576E-7</c:v>
                </c:pt>
                <c:pt idx="11217">
                  <c:v>1.4715080000000001E-7</c:v>
                </c:pt>
                <c:pt idx="11218">
                  <c:v>1.471441E-7</c:v>
                </c:pt>
                <c:pt idx="11219">
                  <c:v>1.471374E-7</c:v>
                </c:pt>
                <c:pt idx="11220">
                  <c:v>1.4713069999999999E-7</c:v>
                </c:pt>
                <c:pt idx="11221">
                  <c:v>1.471239E-7</c:v>
                </c:pt>
                <c:pt idx="11222">
                  <c:v>1.4711719999999999E-7</c:v>
                </c:pt>
                <c:pt idx="11223">
                  <c:v>1.4711039999999999E-7</c:v>
                </c:pt>
                <c:pt idx="11224">
                  <c:v>1.4710369999999999E-7</c:v>
                </c:pt>
                <c:pt idx="11225">
                  <c:v>1.4709689999999999E-7</c:v>
                </c:pt>
                <c:pt idx="11226">
                  <c:v>1.4709009999999999E-7</c:v>
                </c:pt>
                <c:pt idx="11227">
                  <c:v>1.470833E-7</c:v>
                </c:pt>
                <c:pt idx="11228">
                  <c:v>1.470765E-7</c:v>
                </c:pt>
                <c:pt idx="11229">
                  <c:v>1.470697E-7</c:v>
                </c:pt>
                <c:pt idx="11230">
                  <c:v>1.4706290000000001E-7</c:v>
                </c:pt>
                <c:pt idx="11231">
                  <c:v>1.4705610000000001E-7</c:v>
                </c:pt>
                <c:pt idx="11232">
                  <c:v>1.4704930000000001E-7</c:v>
                </c:pt>
                <c:pt idx="11233">
                  <c:v>1.470424E-7</c:v>
                </c:pt>
                <c:pt idx="11234">
                  <c:v>1.470356E-7</c:v>
                </c:pt>
                <c:pt idx="11235">
                  <c:v>1.4702870000000001E-7</c:v>
                </c:pt>
                <c:pt idx="11236">
                  <c:v>1.4702190000000001E-7</c:v>
                </c:pt>
                <c:pt idx="11237">
                  <c:v>1.47015E-7</c:v>
                </c:pt>
                <c:pt idx="11238">
                  <c:v>1.4700810000000001E-7</c:v>
                </c:pt>
                <c:pt idx="11239">
                  <c:v>1.4700130000000001E-7</c:v>
                </c:pt>
                <c:pt idx="11240">
                  <c:v>1.4699439999999999E-7</c:v>
                </c:pt>
                <c:pt idx="11241">
                  <c:v>1.4698750000000001E-7</c:v>
                </c:pt>
                <c:pt idx="11242">
                  <c:v>1.4698059999999999E-7</c:v>
                </c:pt>
                <c:pt idx="11243">
                  <c:v>1.4697360000000001E-7</c:v>
                </c:pt>
                <c:pt idx="11244">
                  <c:v>1.4696669999999999E-7</c:v>
                </c:pt>
                <c:pt idx="11245">
                  <c:v>1.469598E-7</c:v>
                </c:pt>
                <c:pt idx="11246">
                  <c:v>1.4695289999999999E-7</c:v>
                </c:pt>
                <c:pt idx="11247">
                  <c:v>1.4694590000000001E-7</c:v>
                </c:pt>
                <c:pt idx="11248">
                  <c:v>1.469389E-7</c:v>
                </c:pt>
                <c:pt idx="11249">
                  <c:v>1.4693200000000001E-7</c:v>
                </c:pt>
                <c:pt idx="11250">
                  <c:v>1.46925E-7</c:v>
                </c:pt>
                <c:pt idx="11251">
                  <c:v>1.4691799999999999E-7</c:v>
                </c:pt>
                <c:pt idx="11252">
                  <c:v>1.4691100000000001E-7</c:v>
                </c:pt>
                <c:pt idx="11253">
                  <c:v>1.469041E-7</c:v>
                </c:pt>
                <c:pt idx="11254">
                  <c:v>1.4689709999999999E-7</c:v>
                </c:pt>
                <c:pt idx="11255">
                  <c:v>1.4688999999999999E-7</c:v>
                </c:pt>
                <c:pt idx="11256">
                  <c:v>1.4688300000000001E-7</c:v>
                </c:pt>
                <c:pt idx="11257">
                  <c:v>1.46876E-7</c:v>
                </c:pt>
                <c:pt idx="11258">
                  <c:v>1.4686899999999999E-7</c:v>
                </c:pt>
                <c:pt idx="11259">
                  <c:v>1.4686189999999999E-7</c:v>
                </c:pt>
                <c:pt idx="11260">
                  <c:v>1.4685490000000001E-7</c:v>
                </c:pt>
                <c:pt idx="11261">
                  <c:v>1.4684780000000001E-7</c:v>
                </c:pt>
                <c:pt idx="11262">
                  <c:v>1.4684070000000001E-7</c:v>
                </c:pt>
                <c:pt idx="11263">
                  <c:v>1.468337E-7</c:v>
                </c:pt>
                <c:pt idx="11264">
                  <c:v>1.468266E-7</c:v>
                </c:pt>
                <c:pt idx="11265">
                  <c:v>1.468195E-7</c:v>
                </c:pt>
                <c:pt idx="11266">
                  <c:v>1.468124E-7</c:v>
                </c:pt>
                <c:pt idx="11267">
                  <c:v>1.468053E-7</c:v>
                </c:pt>
                <c:pt idx="11268">
                  <c:v>1.4679810000000001E-7</c:v>
                </c:pt>
                <c:pt idx="11269">
                  <c:v>1.4679100000000001E-7</c:v>
                </c:pt>
                <c:pt idx="11270">
                  <c:v>1.4678390000000001E-7</c:v>
                </c:pt>
                <c:pt idx="11271">
                  <c:v>1.4677669999999999E-7</c:v>
                </c:pt>
                <c:pt idx="11272">
                  <c:v>1.4676959999999999E-7</c:v>
                </c:pt>
                <c:pt idx="11273">
                  <c:v>1.467624E-7</c:v>
                </c:pt>
                <c:pt idx="11274">
                  <c:v>1.467553E-7</c:v>
                </c:pt>
                <c:pt idx="11275">
                  <c:v>1.467481E-7</c:v>
                </c:pt>
                <c:pt idx="11276">
                  <c:v>1.4674090000000001E-7</c:v>
                </c:pt>
                <c:pt idx="11277">
                  <c:v>1.4673369999999999E-7</c:v>
                </c:pt>
                <c:pt idx="11278">
                  <c:v>1.467265E-7</c:v>
                </c:pt>
                <c:pt idx="11279">
                  <c:v>1.4671930000000001E-7</c:v>
                </c:pt>
                <c:pt idx="11280">
                  <c:v>1.4671209999999999E-7</c:v>
                </c:pt>
                <c:pt idx="11281">
                  <c:v>1.467048E-7</c:v>
                </c:pt>
                <c:pt idx="11282">
                  <c:v>1.4669760000000001E-7</c:v>
                </c:pt>
                <c:pt idx="11283">
                  <c:v>1.4669039999999999E-7</c:v>
                </c:pt>
                <c:pt idx="11284">
                  <c:v>1.4668310000000001E-7</c:v>
                </c:pt>
                <c:pt idx="11285">
                  <c:v>1.4667589999999999E-7</c:v>
                </c:pt>
                <c:pt idx="11286">
                  <c:v>1.4666860000000001E-7</c:v>
                </c:pt>
                <c:pt idx="11287">
                  <c:v>1.466613E-7</c:v>
                </c:pt>
                <c:pt idx="11288">
                  <c:v>1.4665400000000001E-7</c:v>
                </c:pt>
                <c:pt idx="11289">
                  <c:v>1.466467E-7</c:v>
                </c:pt>
                <c:pt idx="11290">
                  <c:v>1.4663939999999999E-7</c:v>
                </c:pt>
                <c:pt idx="11291">
                  <c:v>1.466321E-7</c:v>
                </c:pt>
                <c:pt idx="11292">
                  <c:v>1.4662479999999999E-7</c:v>
                </c:pt>
                <c:pt idx="11293">
                  <c:v>1.4661750000000001E-7</c:v>
                </c:pt>
                <c:pt idx="11294">
                  <c:v>1.4661010000000001E-7</c:v>
                </c:pt>
                <c:pt idx="11295">
                  <c:v>1.466028E-7</c:v>
                </c:pt>
                <c:pt idx="11296">
                  <c:v>1.4659539999999999E-7</c:v>
                </c:pt>
                <c:pt idx="11297">
                  <c:v>1.4658810000000001E-7</c:v>
                </c:pt>
                <c:pt idx="11298">
                  <c:v>1.465807E-7</c:v>
                </c:pt>
                <c:pt idx="11299">
                  <c:v>1.465733E-7</c:v>
                </c:pt>
                <c:pt idx="11300">
                  <c:v>1.465659E-7</c:v>
                </c:pt>
                <c:pt idx="11301">
                  <c:v>1.465585E-7</c:v>
                </c:pt>
                <c:pt idx="11302">
                  <c:v>1.4655109999999999E-7</c:v>
                </c:pt>
                <c:pt idx="11303">
                  <c:v>1.4654369999999999E-7</c:v>
                </c:pt>
                <c:pt idx="11304">
                  <c:v>1.4653630000000001E-7</c:v>
                </c:pt>
                <c:pt idx="11305">
                  <c:v>1.4652879999999999E-7</c:v>
                </c:pt>
                <c:pt idx="11306">
                  <c:v>1.4652139999999999E-7</c:v>
                </c:pt>
                <c:pt idx="11307">
                  <c:v>1.4651400000000001E-7</c:v>
                </c:pt>
                <c:pt idx="11308">
                  <c:v>1.4650649999999999E-7</c:v>
                </c:pt>
                <c:pt idx="11309">
                  <c:v>1.4649899999999999E-7</c:v>
                </c:pt>
                <c:pt idx="11310">
                  <c:v>1.4649159999999999E-7</c:v>
                </c:pt>
                <c:pt idx="11311">
                  <c:v>1.464841E-7</c:v>
                </c:pt>
                <c:pt idx="11312">
                  <c:v>1.464766E-7</c:v>
                </c:pt>
                <c:pt idx="11313">
                  <c:v>1.464691E-7</c:v>
                </c:pt>
                <c:pt idx="11314">
                  <c:v>1.4646160000000001E-7</c:v>
                </c:pt>
                <c:pt idx="11315">
                  <c:v>1.4645409999999999E-7</c:v>
                </c:pt>
                <c:pt idx="11316">
                  <c:v>1.464465E-7</c:v>
                </c:pt>
                <c:pt idx="11317">
                  <c:v>1.4643900000000001E-7</c:v>
                </c:pt>
                <c:pt idx="11318">
                  <c:v>1.4643139999999999E-7</c:v>
                </c:pt>
                <c:pt idx="11319">
                  <c:v>1.464239E-7</c:v>
                </c:pt>
                <c:pt idx="11320">
                  <c:v>1.4641630000000001E-7</c:v>
                </c:pt>
                <c:pt idx="11321">
                  <c:v>1.4640879999999999E-7</c:v>
                </c:pt>
                <c:pt idx="11322">
                  <c:v>1.464012E-7</c:v>
                </c:pt>
                <c:pt idx="11323">
                  <c:v>1.4639360000000001E-7</c:v>
                </c:pt>
                <c:pt idx="11324">
                  <c:v>1.46386E-7</c:v>
                </c:pt>
                <c:pt idx="11325">
                  <c:v>1.4637840000000001E-7</c:v>
                </c:pt>
                <c:pt idx="11326">
                  <c:v>1.463708E-7</c:v>
                </c:pt>
                <c:pt idx="11327">
                  <c:v>1.4636309999999999E-7</c:v>
                </c:pt>
                <c:pt idx="11328">
                  <c:v>1.463555E-7</c:v>
                </c:pt>
                <c:pt idx="11329">
                  <c:v>1.4634789999999999E-7</c:v>
                </c:pt>
                <c:pt idx="11330">
                  <c:v>1.4634020000000001E-7</c:v>
                </c:pt>
                <c:pt idx="11331">
                  <c:v>1.463326E-7</c:v>
                </c:pt>
                <c:pt idx="11332">
                  <c:v>1.4632489999999999E-7</c:v>
                </c:pt>
                <c:pt idx="11333">
                  <c:v>1.4631720000000001E-7</c:v>
                </c:pt>
                <c:pt idx="11334">
                  <c:v>1.463095E-7</c:v>
                </c:pt>
                <c:pt idx="11335">
                  <c:v>1.463018E-7</c:v>
                </c:pt>
                <c:pt idx="11336">
                  <c:v>1.4629409999999999E-7</c:v>
                </c:pt>
                <c:pt idx="11337">
                  <c:v>1.4628640000000001E-7</c:v>
                </c:pt>
                <c:pt idx="11338">
                  <c:v>1.4627870000000001E-7</c:v>
                </c:pt>
                <c:pt idx="11339">
                  <c:v>1.46271E-7</c:v>
                </c:pt>
                <c:pt idx="11340">
                  <c:v>1.462632E-7</c:v>
                </c:pt>
                <c:pt idx="11341">
                  <c:v>1.462555E-7</c:v>
                </c:pt>
                <c:pt idx="11342">
                  <c:v>1.462477E-7</c:v>
                </c:pt>
                <c:pt idx="11343">
                  <c:v>1.462399E-7</c:v>
                </c:pt>
                <c:pt idx="11344">
                  <c:v>1.4623219999999999E-7</c:v>
                </c:pt>
                <c:pt idx="11345">
                  <c:v>1.4622439999999999E-7</c:v>
                </c:pt>
                <c:pt idx="11346">
                  <c:v>1.462166E-7</c:v>
                </c:pt>
                <c:pt idx="11347">
                  <c:v>1.462088E-7</c:v>
                </c:pt>
                <c:pt idx="11348">
                  <c:v>1.46201E-7</c:v>
                </c:pt>
                <c:pt idx="11349">
                  <c:v>1.4619310000000001E-7</c:v>
                </c:pt>
                <c:pt idx="11350">
                  <c:v>1.4618530000000001E-7</c:v>
                </c:pt>
                <c:pt idx="11351">
                  <c:v>1.4617750000000001E-7</c:v>
                </c:pt>
                <c:pt idx="11352">
                  <c:v>1.461696E-7</c:v>
                </c:pt>
                <c:pt idx="11353">
                  <c:v>1.461618E-7</c:v>
                </c:pt>
                <c:pt idx="11354">
                  <c:v>1.4615390000000001E-7</c:v>
                </c:pt>
                <c:pt idx="11355">
                  <c:v>1.4614599999999999E-7</c:v>
                </c:pt>
                <c:pt idx="11356">
                  <c:v>1.461381E-7</c:v>
                </c:pt>
                <c:pt idx="11357">
                  <c:v>1.4613020000000001E-7</c:v>
                </c:pt>
                <c:pt idx="11358">
                  <c:v>1.4612229999999999E-7</c:v>
                </c:pt>
                <c:pt idx="11359">
                  <c:v>1.461144E-7</c:v>
                </c:pt>
                <c:pt idx="11360">
                  <c:v>1.4610650000000001E-7</c:v>
                </c:pt>
                <c:pt idx="11361">
                  <c:v>1.460986E-7</c:v>
                </c:pt>
                <c:pt idx="11362">
                  <c:v>1.4609060000000001E-7</c:v>
                </c:pt>
                <c:pt idx="11363">
                  <c:v>1.460827E-7</c:v>
                </c:pt>
                <c:pt idx="11364">
                  <c:v>1.4607470000000001E-7</c:v>
                </c:pt>
                <c:pt idx="11365">
                  <c:v>1.460667E-7</c:v>
                </c:pt>
                <c:pt idx="11366">
                  <c:v>1.4605879999999999E-7</c:v>
                </c:pt>
                <c:pt idx="11367">
                  <c:v>1.460508E-7</c:v>
                </c:pt>
                <c:pt idx="11368">
                  <c:v>1.460428E-7</c:v>
                </c:pt>
                <c:pt idx="11369">
                  <c:v>1.4603480000000001E-7</c:v>
                </c:pt>
                <c:pt idx="11370">
                  <c:v>1.4602670000000001E-7</c:v>
                </c:pt>
                <c:pt idx="11371">
                  <c:v>1.460187E-7</c:v>
                </c:pt>
                <c:pt idx="11372">
                  <c:v>1.4601069999999999E-7</c:v>
                </c:pt>
                <c:pt idx="11373">
                  <c:v>1.4600259999999999E-7</c:v>
                </c:pt>
                <c:pt idx="11374">
                  <c:v>1.4599460000000001E-7</c:v>
                </c:pt>
                <c:pt idx="11375">
                  <c:v>1.4598650000000001E-7</c:v>
                </c:pt>
                <c:pt idx="11376">
                  <c:v>1.459785E-7</c:v>
                </c:pt>
                <c:pt idx="11377">
                  <c:v>1.459704E-7</c:v>
                </c:pt>
                <c:pt idx="11378">
                  <c:v>1.459623E-7</c:v>
                </c:pt>
                <c:pt idx="11379">
                  <c:v>1.459542E-7</c:v>
                </c:pt>
                <c:pt idx="11380">
                  <c:v>1.4594609999999999E-7</c:v>
                </c:pt>
                <c:pt idx="11381">
                  <c:v>1.459379E-7</c:v>
                </c:pt>
                <c:pt idx="11382">
                  <c:v>1.459298E-7</c:v>
                </c:pt>
                <c:pt idx="11383">
                  <c:v>1.459217E-7</c:v>
                </c:pt>
                <c:pt idx="11384">
                  <c:v>1.459135E-7</c:v>
                </c:pt>
                <c:pt idx="11385">
                  <c:v>1.459054E-7</c:v>
                </c:pt>
                <c:pt idx="11386">
                  <c:v>1.4589720000000001E-7</c:v>
                </c:pt>
                <c:pt idx="11387">
                  <c:v>1.4588899999999999E-7</c:v>
                </c:pt>
                <c:pt idx="11388">
                  <c:v>1.458808E-7</c:v>
                </c:pt>
                <c:pt idx="11389">
                  <c:v>1.458726E-7</c:v>
                </c:pt>
                <c:pt idx="11390">
                  <c:v>1.4586440000000001E-7</c:v>
                </c:pt>
                <c:pt idx="11391">
                  <c:v>1.4585619999999999E-7</c:v>
                </c:pt>
                <c:pt idx="11392">
                  <c:v>1.45848E-7</c:v>
                </c:pt>
                <c:pt idx="11393">
                  <c:v>1.458398E-7</c:v>
                </c:pt>
                <c:pt idx="11394">
                  <c:v>1.4583149999999999E-7</c:v>
                </c:pt>
                <c:pt idx="11395">
                  <c:v>1.458233E-7</c:v>
                </c:pt>
                <c:pt idx="11396">
                  <c:v>1.4581500000000001E-7</c:v>
                </c:pt>
                <c:pt idx="11397">
                  <c:v>1.458067E-7</c:v>
                </c:pt>
                <c:pt idx="11398">
                  <c:v>1.4579850000000001E-7</c:v>
                </c:pt>
                <c:pt idx="11399">
                  <c:v>1.4579019999999999E-7</c:v>
                </c:pt>
                <c:pt idx="11400">
                  <c:v>1.4578190000000001E-7</c:v>
                </c:pt>
                <c:pt idx="11401">
                  <c:v>1.457736E-7</c:v>
                </c:pt>
                <c:pt idx="11402">
                  <c:v>1.4576519999999999E-7</c:v>
                </c:pt>
                <c:pt idx="11403">
                  <c:v>1.4575690000000001E-7</c:v>
                </c:pt>
                <c:pt idx="11404">
                  <c:v>1.457486E-7</c:v>
                </c:pt>
                <c:pt idx="11405">
                  <c:v>1.4574019999999999E-7</c:v>
                </c:pt>
                <c:pt idx="11406">
                  <c:v>1.4573190000000001E-7</c:v>
                </c:pt>
                <c:pt idx="11407">
                  <c:v>1.457235E-7</c:v>
                </c:pt>
                <c:pt idx="11408">
                  <c:v>1.457151E-7</c:v>
                </c:pt>
                <c:pt idx="11409">
                  <c:v>1.4570669999999999E-7</c:v>
                </c:pt>
                <c:pt idx="11410">
                  <c:v>1.4569829999999999E-7</c:v>
                </c:pt>
                <c:pt idx="11411">
                  <c:v>1.4568990000000001E-7</c:v>
                </c:pt>
                <c:pt idx="11412">
                  <c:v>1.4568150000000001E-7</c:v>
                </c:pt>
                <c:pt idx="11413">
                  <c:v>1.456731E-7</c:v>
                </c:pt>
                <c:pt idx="11414">
                  <c:v>1.4566460000000001E-7</c:v>
                </c:pt>
                <c:pt idx="11415">
                  <c:v>1.456562E-7</c:v>
                </c:pt>
                <c:pt idx="11416">
                  <c:v>1.4564770000000001E-7</c:v>
                </c:pt>
                <c:pt idx="11417">
                  <c:v>1.456393E-7</c:v>
                </c:pt>
                <c:pt idx="11418">
                  <c:v>1.456308E-7</c:v>
                </c:pt>
                <c:pt idx="11419">
                  <c:v>1.4562230000000001E-7</c:v>
                </c:pt>
                <c:pt idx="11420">
                  <c:v>1.4561380000000001E-7</c:v>
                </c:pt>
                <c:pt idx="11421">
                  <c:v>1.4560529999999999E-7</c:v>
                </c:pt>
                <c:pt idx="11422">
                  <c:v>1.4559679999999999E-7</c:v>
                </c:pt>
                <c:pt idx="11423">
                  <c:v>1.455882E-7</c:v>
                </c:pt>
                <c:pt idx="11424">
                  <c:v>1.4557970000000001E-7</c:v>
                </c:pt>
                <c:pt idx="11425">
                  <c:v>1.4557120000000001E-7</c:v>
                </c:pt>
                <c:pt idx="11426">
                  <c:v>1.455626E-7</c:v>
                </c:pt>
                <c:pt idx="11427">
                  <c:v>1.4555400000000001E-7</c:v>
                </c:pt>
                <c:pt idx="11428">
                  <c:v>1.4554550000000001E-7</c:v>
                </c:pt>
                <c:pt idx="11429">
                  <c:v>1.455369E-7</c:v>
                </c:pt>
                <c:pt idx="11430">
                  <c:v>1.4552830000000001E-7</c:v>
                </c:pt>
                <c:pt idx="11431">
                  <c:v>1.4551969999999999E-7</c:v>
                </c:pt>
                <c:pt idx="11432">
                  <c:v>1.455111E-7</c:v>
                </c:pt>
                <c:pt idx="11433">
                  <c:v>1.455024E-7</c:v>
                </c:pt>
                <c:pt idx="11434">
                  <c:v>1.4549380000000001E-7</c:v>
                </c:pt>
                <c:pt idx="11435">
                  <c:v>1.4548519999999999E-7</c:v>
                </c:pt>
                <c:pt idx="11436">
                  <c:v>1.4547650000000001E-7</c:v>
                </c:pt>
                <c:pt idx="11437">
                  <c:v>1.4546780000000001E-7</c:v>
                </c:pt>
                <c:pt idx="11438">
                  <c:v>1.4545919999999999E-7</c:v>
                </c:pt>
                <c:pt idx="11439">
                  <c:v>1.4545050000000001E-7</c:v>
                </c:pt>
                <c:pt idx="11440">
                  <c:v>1.454418E-7</c:v>
                </c:pt>
                <c:pt idx="11441">
                  <c:v>1.4543309999999999E-7</c:v>
                </c:pt>
                <c:pt idx="11442">
                  <c:v>1.4542439999999999E-7</c:v>
                </c:pt>
                <c:pt idx="11443">
                  <c:v>1.4541559999999999E-7</c:v>
                </c:pt>
                <c:pt idx="11444">
                  <c:v>1.4540690000000001E-7</c:v>
                </c:pt>
                <c:pt idx="11445">
                  <c:v>1.4539810000000001E-7</c:v>
                </c:pt>
                <c:pt idx="11446">
                  <c:v>1.453894E-7</c:v>
                </c:pt>
                <c:pt idx="11447">
                  <c:v>1.453806E-7</c:v>
                </c:pt>
                <c:pt idx="11448">
                  <c:v>1.453718E-7</c:v>
                </c:pt>
                <c:pt idx="11449">
                  <c:v>1.45363E-7</c:v>
                </c:pt>
                <c:pt idx="11450">
                  <c:v>1.453542E-7</c:v>
                </c:pt>
                <c:pt idx="11451">
                  <c:v>1.453454E-7</c:v>
                </c:pt>
                <c:pt idx="11452">
                  <c:v>1.453366E-7</c:v>
                </c:pt>
                <c:pt idx="11453">
                  <c:v>1.4532780000000001E-7</c:v>
                </c:pt>
                <c:pt idx="11454">
                  <c:v>1.4531889999999999E-7</c:v>
                </c:pt>
                <c:pt idx="11455">
                  <c:v>1.4531009999999999E-7</c:v>
                </c:pt>
                <c:pt idx="11456">
                  <c:v>1.453012E-7</c:v>
                </c:pt>
                <c:pt idx="11457">
                  <c:v>1.452924E-7</c:v>
                </c:pt>
                <c:pt idx="11458">
                  <c:v>1.4528350000000001E-7</c:v>
                </c:pt>
                <c:pt idx="11459">
                  <c:v>1.4527459999999999E-7</c:v>
                </c:pt>
                <c:pt idx="11460">
                  <c:v>1.452657E-7</c:v>
                </c:pt>
                <c:pt idx="11461">
                  <c:v>1.452568E-7</c:v>
                </c:pt>
                <c:pt idx="11462">
                  <c:v>1.4524790000000001E-7</c:v>
                </c:pt>
                <c:pt idx="11463">
                  <c:v>1.452389E-7</c:v>
                </c:pt>
                <c:pt idx="11464">
                  <c:v>1.4523000000000001E-7</c:v>
                </c:pt>
                <c:pt idx="11465">
                  <c:v>1.45221E-7</c:v>
                </c:pt>
                <c:pt idx="11466">
                  <c:v>1.4521210000000001E-7</c:v>
                </c:pt>
                <c:pt idx="11467">
                  <c:v>1.452031E-7</c:v>
                </c:pt>
                <c:pt idx="11468">
                  <c:v>1.4519409999999999E-7</c:v>
                </c:pt>
                <c:pt idx="11469">
                  <c:v>1.451851E-7</c:v>
                </c:pt>
                <c:pt idx="11470">
                  <c:v>1.4517609999999999E-7</c:v>
                </c:pt>
                <c:pt idx="11471">
                  <c:v>1.4516710000000001E-7</c:v>
                </c:pt>
                <c:pt idx="11472">
                  <c:v>1.451581E-7</c:v>
                </c:pt>
                <c:pt idx="11473">
                  <c:v>1.45149E-7</c:v>
                </c:pt>
                <c:pt idx="11474">
                  <c:v>1.4513999999999999E-7</c:v>
                </c:pt>
                <c:pt idx="11475">
                  <c:v>1.4513090000000001E-7</c:v>
                </c:pt>
                <c:pt idx="11476">
                  <c:v>1.451219E-7</c:v>
                </c:pt>
                <c:pt idx="11477">
                  <c:v>1.451128E-7</c:v>
                </c:pt>
                <c:pt idx="11478">
                  <c:v>1.451037E-7</c:v>
                </c:pt>
                <c:pt idx="11479">
                  <c:v>1.4509459999999999E-7</c:v>
                </c:pt>
                <c:pt idx="11480">
                  <c:v>1.4508549999999999E-7</c:v>
                </c:pt>
                <c:pt idx="11481">
                  <c:v>1.4507639999999999E-7</c:v>
                </c:pt>
                <c:pt idx="11482">
                  <c:v>1.450672E-7</c:v>
                </c:pt>
                <c:pt idx="11483">
                  <c:v>1.4505809999999999E-7</c:v>
                </c:pt>
                <c:pt idx="11484">
                  <c:v>1.450489E-7</c:v>
                </c:pt>
                <c:pt idx="11485">
                  <c:v>1.450398E-7</c:v>
                </c:pt>
                <c:pt idx="11486">
                  <c:v>1.450306E-7</c:v>
                </c:pt>
                <c:pt idx="11487">
                  <c:v>1.4502140000000001E-7</c:v>
                </c:pt>
                <c:pt idx="11488">
                  <c:v>1.4501220000000001E-7</c:v>
                </c:pt>
                <c:pt idx="11489">
                  <c:v>1.4500299999999999E-7</c:v>
                </c:pt>
                <c:pt idx="11490">
                  <c:v>1.449938E-7</c:v>
                </c:pt>
                <c:pt idx="11491">
                  <c:v>1.449846E-7</c:v>
                </c:pt>
                <c:pt idx="11492">
                  <c:v>1.4497529999999999E-7</c:v>
                </c:pt>
                <c:pt idx="11493">
                  <c:v>1.4496609999999999E-7</c:v>
                </c:pt>
                <c:pt idx="11494">
                  <c:v>1.4495680000000001E-7</c:v>
                </c:pt>
                <c:pt idx="11495">
                  <c:v>1.4494759999999999E-7</c:v>
                </c:pt>
                <c:pt idx="11496">
                  <c:v>1.449383E-7</c:v>
                </c:pt>
                <c:pt idx="11497">
                  <c:v>1.4492899999999999E-7</c:v>
                </c:pt>
                <c:pt idx="11498">
                  <c:v>1.449197E-7</c:v>
                </c:pt>
                <c:pt idx="11499">
                  <c:v>1.4491039999999999E-7</c:v>
                </c:pt>
                <c:pt idx="11500">
                  <c:v>1.449011E-7</c:v>
                </c:pt>
                <c:pt idx="11501">
                  <c:v>1.448917E-7</c:v>
                </c:pt>
                <c:pt idx="11502">
                  <c:v>1.4488240000000001E-7</c:v>
                </c:pt>
                <c:pt idx="11503">
                  <c:v>1.44873E-7</c:v>
                </c:pt>
                <c:pt idx="11504">
                  <c:v>1.448636E-7</c:v>
                </c:pt>
                <c:pt idx="11505">
                  <c:v>1.4485430000000001E-7</c:v>
                </c:pt>
                <c:pt idx="11506">
                  <c:v>1.4484490000000001E-7</c:v>
                </c:pt>
                <c:pt idx="11507">
                  <c:v>1.448355E-7</c:v>
                </c:pt>
                <c:pt idx="11508">
                  <c:v>1.4482609999999999E-7</c:v>
                </c:pt>
                <c:pt idx="11509">
                  <c:v>1.448166E-7</c:v>
                </c:pt>
                <c:pt idx="11510">
                  <c:v>1.4480719999999999E-7</c:v>
                </c:pt>
                <c:pt idx="11511">
                  <c:v>1.4479780000000001E-7</c:v>
                </c:pt>
                <c:pt idx="11512">
                  <c:v>1.4478829999999999E-7</c:v>
                </c:pt>
                <c:pt idx="11513">
                  <c:v>1.4477890000000001E-7</c:v>
                </c:pt>
                <c:pt idx="11514">
                  <c:v>1.4476940000000001E-7</c:v>
                </c:pt>
                <c:pt idx="11515">
                  <c:v>1.4475989999999999E-7</c:v>
                </c:pt>
                <c:pt idx="11516">
                  <c:v>1.4475039999999999E-7</c:v>
                </c:pt>
                <c:pt idx="11517">
                  <c:v>1.4474089999999999E-7</c:v>
                </c:pt>
                <c:pt idx="11518">
                  <c:v>1.447314E-7</c:v>
                </c:pt>
                <c:pt idx="11519">
                  <c:v>1.4472180000000001E-7</c:v>
                </c:pt>
                <c:pt idx="11520">
                  <c:v>1.4471230000000001E-7</c:v>
                </c:pt>
                <c:pt idx="11521">
                  <c:v>1.4470269999999999E-7</c:v>
                </c:pt>
                <c:pt idx="11522">
                  <c:v>1.4469319999999999E-7</c:v>
                </c:pt>
                <c:pt idx="11523">
                  <c:v>1.4468360000000001E-7</c:v>
                </c:pt>
                <c:pt idx="11524">
                  <c:v>1.4467399999999999E-7</c:v>
                </c:pt>
                <c:pt idx="11525">
                  <c:v>1.446644E-7</c:v>
                </c:pt>
                <c:pt idx="11526">
                  <c:v>1.4465480000000001E-7</c:v>
                </c:pt>
                <c:pt idx="11527">
                  <c:v>1.4464519999999999E-7</c:v>
                </c:pt>
                <c:pt idx="11528">
                  <c:v>1.4463550000000001E-7</c:v>
                </c:pt>
                <c:pt idx="11529">
                  <c:v>1.446259E-7</c:v>
                </c:pt>
                <c:pt idx="11530">
                  <c:v>1.4461630000000001E-7</c:v>
                </c:pt>
                <c:pt idx="11531">
                  <c:v>1.446066E-7</c:v>
                </c:pt>
                <c:pt idx="11532">
                  <c:v>1.4459689999999999E-7</c:v>
                </c:pt>
                <c:pt idx="11533">
                  <c:v>1.4458720000000001E-7</c:v>
                </c:pt>
                <c:pt idx="11534">
                  <c:v>1.445775E-7</c:v>
                </c:pt>
                <c:pt idx="11535">
                  <c:v>1.4456779999999999E-7</c:v>
                </c:pt>
                <c:pt idx="11536">
                  <c:v>1.4455810000000001E-7</c:v>
                </c:pt>
                <c:pt idx="11537">
                  <c:v>1.445484E-7</c:v>
                </c:pt>
                <c:pt idx="11538">
                  <c:v>1.445386E-7</c:v>
                </c:pt>
                <c:pt idx="11539">
                  <c:v>1.4452889999999999E-7</c:v>
                </c:pt>
                <c:pt idx="11540">
                  <c:v>1.4451909999999999E-7</c:v>
                </c:pt>
                <c:pt idx="11541">
                  <c:v>1.4450929999999999E-7</c:v>
                </c:pt>
                <c:pt idx="11542">
                  <c:v>1.4449949999999999E-7</c:v>
                </c:pt>
                <c:pt idx="11543">
                  <c:v>1.4448969999999999E-7</c:v>
                </c:pt>
                <c:pt idx="11544">
                  <c:v>1.4447989999999999E-7</c:v>
                </c:pt>
                <c:pt idx="11545">
                  <c:v>1.4447009999999999E-7</c:v>
                </c:pt>
                <c:pt idx="11546">
                  <c:v>1.4446029999999999E-7</c:v>
                </c:pt>
                <c:pt idx="11547">
                  <c:v>1.4445039999999999E-7</c:v>
                </c:pt>
                <c:pt idx="11548">
                  <c:v>1.4444059999999999E-7</c:v>
                </c:pt>
                <c:pt idx="11549">
                  <c:v>1.444307E-7</c:v>
                </c:pt>
                <c:pt idx="11550">
                  <c:v>1.4442080000000001E-7</c:v>
                </c:pt>
                <c:pt idx="11551">
                  <c:v>1.4441089999999999E-7</c:v>
                </c:pt>
                <c:pt idx="11552">
                  <c:v>1.44401E-7</c:v>
                </c:pt>
                <c:pt idx="11553">
                  <c:v>1.443911E-7</c:v>
                </c:pt>
                <c:pt idx="11554">
                  <c:v>1.4438120000000001E-7</c:v>
                </c:pt>
                <c:pt idx="11555">
                  <c:v>1.4437129999999999E-7</c:v>
                </c:pt>
                <c:pt idx="11556">
                  <c:v>1.4436130000000001E-7</c:v>
                </c:pt>
                <c:pt idx="11557">
                  <c:v>1.4435139999999999E-7</c:v>
                </c:pt>
                <c:pt idx="11558">
                  <c:v>1.443414E-7</c:v>
                </c:pt>
                <c:pt idx="11559">
                  <c:v>1.4433139999999999E-7</c:v>
                </c:pt>
                <c:pt idx="11560">
                  <c:v>1.4432140000000001E-7</c:v>
                </c:pt>
                <c:pt idx="11561">
                  <c:v>1.443114E-7</c:v>
                </c:pt>
                <c:pt idx="11562">
                  <c:v>1.4430140000000001E-7</c:v>
                </c:pt>
                <c:pt idx="11563">
                  <c:v>1.442914E-7</c:v>
                </c:pt>
                <c:pt idx="11564">
                  <c:v>1.442813E-7</c:v>
                </c:pt>
                <c:pt idx="11565">
                  <c:v>1.4427130000000001E-7</c:v>
                </c:pt>
                <c:pt idx="11566">
                  <c:v>1.4426120000000001E-7</c:v>
                </c:pt>
                <c:pt idx="11567">
                  <c:v>1.442511E-7</c:v>
                </c:pt>
                <c:pt idx="11568">
                  <c:v>1.4424109999999999E-7</c:v>
                </c:pt>
                <c:pt idx="11569">
                  <c:v>1.4423099999999999E-7</c:v>
                </c:pt>
                <c:pt idx="11570">
                  <c:v>1.4422090000000001E-7</c:v>
                </c:pt>
                <c:pt idx="11571">
                  <c:v>1.4421069999999999E-7</c:v>
                </c:pt>
                <c:pt idx="11572">
                  <c:v>1.4420059999999999E-7</c:v>
                </c:pt>
                <c:pt idx="11573">
                  <c:v>1.4419050000000001E-7</c:v>
                </c:pt>
                <c:pt idx="11574">
                  <c:v>1.4418029999999999E-7</c:v>
                </c:pt>
                <c:pt idx="11575">
                  <c:v>1.4417009999999999E-7</c:v>
                </c:pt>
                <c:pt idx="11576">
                  <c:v>1.4415999999999999E-7</c:v>
                </c:pt>
                <c:pt idx="11577">
                  <c:v>1.4414979999999999E-7</c:v>
                </c:pt>
                <c:pt idx="11578">
                  <c:v>1.441396E-7</c:v>
                </c:pt>
                <c:pt idx="11579">
                  <c:v>1.441294E-7</c:v>
                </c:pt>
                <c:pt idx="11580">
                  <c:v>1.4411909999999999E-7</c:v>
                </c:pt>
                <c:pt idx="11581">
                  <c:v>1.4410889999999999E-7</c:v>
                </c:pt>
                <c:pt idx="11582">
                  <c:v>1.440986E-7</c:v>
                </c:pt>
                <c:pt idx="11583">
                  <c:v>1.4408840000000001E-7</c:v>
                </c:pt>
                <c:pt idx="11584">
                  <c:v>1.4407809999999999E-7</c:v>
                </c:pt>
                <c:pt idx="11585">
                  <c:v>1.4406780000000001E-7</c:v>
                </c:pt>
                <c:pt idx="11586">
                  <c:v>1.4405749999999999E-7</c:v>
                </c:pt>
                <c:pt idx="11587">
                  <c:v>1.440472E-7</c:v>
                </c:pt>
                <c:pt idx="11588">
                  <c:v>1.4403689999999999E-7</c:v>
                </c:pt>
                <c:pt idx="11589">
                  <c:v>1.440266E-7</c:v>
                </c:pt>
                <c:pt idx="11590">
                  <c:v>1.4401619999999999E-7</c:v>
                </c:pt>
                <c:pt idx="11591">
                  <c:v>1.4400590000000001E-7</c:v>
                </c:pt>
                <c:pt idx="11592">
                  <c:v>1.439955E-7</c:v>
                </c:pt>
                <c:pt idx="11593">
                  <c:v>1.4398509999999999E-7</c:v>
                </c:pt>
                <c:pt idx="11594">
                  <c:v>1.4397469999999999E-7</c:v>
                </c:pt>
                <c:pt idx="11595">
                  <c:v>1.4396430000000001E-7</c:v>
                </c:pt>
                <c:pt idx="11596">
                  <c:v>1.439539E-7</c:v>
                </c:pt>
                <c:pt idx="11597">
                  <c:v>1.4394349999999999E-7</c:v>
                </c:pt>
                <c:pt idx="11598">
                  <c:v>1.4393309999999999E-7</c:v>
                </c:pt>
                <c:pt idx="11599">
                  <c:v>1.4392259999999999E-7</c:v>
                </c:pt>
                <c:pt idx="11600">
                  <c:v>1.4391209999999999E-7</c:v>
                </c:pt>
                <c:pt idx="11601">
                  <c:v>1.4390170000000001E-7</c:v>
                </c:pt>
                <c:pt idx="11602">
                  <c:v>1.4389120000000001E-7</c:v>
                </c:pt>
                <c:pt idx="11603">
                  <c:v>1.4388069999999999E-7</c:v>
                </c:pt>
                <c:pt idx="11604">
                  <c:v>1.4387019999999999E-7</c:v>
                </c:pt>
                <c:pt idx="11605">
                  <c:v>1.4385969999999999E-7</c:v>
                </c:pt>
                <c:pt idx="11606">
                  <c:v>1.438491E-7</c:v>
                </c:pt>
                <c:pt idx="11607">
                  <c:v>1.438386E-7</c:v>
                </c:pt>
                <c:pt idx="11608">
                  <c:v>1.4382800000000001E-7</c:v>
                </c:pt>
                <c:pt idx="11609">
                  <c:v>1.4381739999999999E-7</c:v>
                </c:pt>
                <c:pt idx="11610">
                  <c:v>1.4380689999999999E-7</c:v>
                </c:pt>
                <c:pt idx="11611">
                  <c:v>1.437963E-7</c:v>
                </c:pt>
                <c:pt idx="11612">
                  <c:v>1.4378570000000001E-7</c:v>
                </c:pt>
                <c:pt idx="11613">
                  <c:v>1.43775E-7</c:v>
                </c:pt>
                <c:pt idx="11614">
                  <c:v>1.4376440000000001E-7</c:v>
                </c:pt>
                <c:pt idx="11615">
                  <c:v>1.4375379999999999E-7</c:v>
                </c:pt>
                <c:pt idx="11616">
                  <c:v>1.4374310000000001E-7</c:v>
                </c:pt>
                <c:pt idx="11617">
                  <c:v>1.437324E-7</c:v>
                </c:pt>
                <c:pt idx="11618">
                  <c:v>1.4372169999999999E-7</c:v>
                </c:pt>
                <c:pt idx="11619">
                  <c:v>1.437111E-7</c:v>
                </c:pt>
                <c:pt idx="11620">
                  <c:v>1.4370039999999999E-7</c:v>
                </c:pt>
                <c:pt idx="11621">
                  <c:v>1.4368959999999999E-7</c:v>
                </c:pt>
                <c:pt idx="11622">
                  <c:v>1.4367890000000001E-7</c:v>
                </c:pt>
                <c:pt idx="11623">
                  <c:v>1.436682E-7</c:v>
                </c:pt>
                <c:pt idx="11624">
                  <c:v>1.436574E-7</c:v>
                </c:pt>
                <c:pt idx="11625">
                  <c:v>1.4364659999999999E-7</c:v>
                </c:pt>
                <c:pt idx="11626">
                  <c:v>1.4363590000000001E-7</c:v>
                </c:pt>
                <c:pt idx="11627">
                  <c:v>1.4362510000000001E-7</c:v>
                </c:pt>
                <c:pt idx="11628">
                  <c:v>1.4361430000000001E-7</c:v>
                </c:pt>
                <c:pt idx="11629">
                  <c:v>1.4360350000000001E-7</c:v>
                </c:pt>
                <c:pt idx="11630">
                  <c:v>1.4359260000000001E-7</c:v>
                </c:pt>
                <c:pt idx="11631">
                  <c:v>1.4358180000000001E-7</c:v>
                </c:pt>
                <c:pt idx="11632">
                  <c:v>1.4357089999999999E-7</c:v>
                </c:pt>
                <c:pt idx="11633">
                  <c:v>1.4356009999999999E-7</c:v>
                </c:pt>
                <c:pt idx="11634">
                  <c:v>1.4354919999999999E-7</c:v>
                </c:pt>
                <c:pt idx="11635">
                  <c:v>1.435383E-7</c:v>
                </c:pt>
                <c:pt idx="11636">
                  <c:v>1.4352740000000001E-7</c:v>
                </c:pt>
                <c:pt idx="11637">
                  <c:v>1.4351650000000001E-7</c:v>
                </c:pt>
                <c:pt idx="11638">
                  <c:v>1.4350559999999999E-7</c:v>
                </c:pt>
                <c:pt idx="11639">
                  <c:v>1.4349460000000001E-7</c:v>
                </c:pt>
                <c:pt idx="11640">
                  <c:v>1.4348370000000001E-7</c:v>
                </c:pt>
                <c:pt idx="11641">
                  <c:v>1.434727E-7</c:v>
                </c:pt>
                <c:pt idx="11642">
                  <c:v>1.4346169999999999E-7</c:v>
                </c:pt>
                <c:pt idx="11643">
                  <c:v>1.434507E-7</c:v>
                </c:pt>
                <c:pt idx="11644">
                  <c:v>1.4343969999999999E-7</c:v>
                </c:pt>
                <c:pt idx="11645">
                  <c:v>1.434287E-7</c:v>
                </c:pt>
                <c:pt idx="11646">
                  <c:v>1.4341769999999999E-7</c:v>
                </c:pt>
                <c:pt idx="11647">
                  <c:v>1.4340670000000001E-7</c:v>
                </c:pt>
                <c:pt idx="11648">
                  <c:v>1.433956E-7</c:v>
                </c:pt>
                <c:pt idx="11649">
                  <c:v>1.4338459999999999E-7</c:v>
                </c:pt>
                <c:pt idx="11650">
                  <c:v>1.4337350000000001E-7</c:v>
                </c:pt>
                <c:pt idx="11651">
                  <c:v>1.4336240000000001E-7</c:v>
                </c:pt>
                <c:pt idx="11652">
                  <c:v>1.433513E-7</c:v>
                </c:pt>
                <c:pt idx="11653">
                  <c:v>1.433402E-7</c:v>
                </c:pt>
                <c:pt idx="11654">
                  <c:v>1.43329E-7</c:v>
                </c:pt>
                <c:pt idx="11655">
                  <c:v>1.4331789999999999E-7</c:v>
                </c:pt>
                <c:pt idx="11656">
                  <c:v>1.433067E-7</c:v>
                </c:pt>
                <c:pt idx="11657">
                  <c:v>1.4329559999999999E-7</c:v>
                </c:pt>
                <c:pt idx="11658">
                  <c:v>1.432844E-7</c:v>
                </c:pt>
                <c:pt idx="11659">
                  <c:v>1.432732E-7</c:v>
                </c:pt>
                <c:pt idx="11660">
                  <c:v>1.43262E-7</c:v>
                </c:pt>
                <c:pt idx="11661">
                  <c:v>1.4325080000000001E-7</c:v>
                </c:pt>
                <c:pt idx="11662">
                  <c:v>1.4323960000000001E-7</c:v>
                </c:pt>
                <c:pt idx="11663">
                  <c:v>1.4322829999999999E-7</c:v>
                </c:pt>
                <c:pt idx="11664">
                  <c:v>1.432171E-7</c:v>
                </c:pt>
                <c:pt idx="11665">
                  <c:v>1.4320580000000001E-7</c:v>
                </c:pt>
                <c:pt idx="11666">
                  <c:v>1.4319449999999999E-7</c:v>
                </c:pt>
                <c:pt idx="11667">
                  <c:v>1.431832E-7</c:v>
                </c:pt>
                <c:pt idx="11668">
                  <c:v>1.4317189999999999E-7</c:v>
                </c:pt>
                <c:pt idx="11669">
                  <c:v>1.431606E-7</c:v>
                </c:pt>
                <c:pt idx="11670">
                  <c:v>1.4314930000000001E-7</c:v>
                </c:pt>
                <c:pt idx="11671">
                  <c:v>1.431379E-7</c:v>
                </c:pt>
                <c:pt idx="11672">
                  <c:v>1.4312660000000001E-7</c:v>
                </c:pt>
                <c:pt idx="11673">
                  <c:v>1.4311520000000001E-7</c:v>
                </c:pt>
                <c:pt idx="11674">
                  <c:v>1.431038E-7</c:v>
                </c:pt>
                <c:pt idx="11675">
                  <c:v>1.4309239999999999E-7</c:v>
                </c:pt>
                <c:pt idx="11676">
                  <c:v>1.4308100000000001E-7</c:v>
                </c:pt>
                <c:pt idx="11677">
                  <c:v>1.430696E-7</c:v>
                </c:pt>
                <c:pt idx="11678">
                  <c:v>1.430581E-7</c:v>
                </c:pt>
                <c:pt idx="11679">
                  <c:v>1.4304669999999999E-7</c:v>
                </c:pt>
                <c:pt idx="11680">
                  <c:v>1.4303519999999999E-7</c:v>
                </c:pt>
                <c:pt idx="11681">
                  <c:v>1.4302380000000001E-7</c:v>
                </c:pt>
                <c:pt idx="11682">
                  <c:v>1.4301229999999999E-7</c:v>
                </c:pt>
                <c:pt idx="11683">
                  <c:v>1.4300079999999999E-7</c:v>
                </c:pt>
                <c:pt idx="11684">
                  <c:v>1.4298929999999999E-7</c:v>
                </c:pt>
                <c:pt idx="11685">
                  <c:v>1.429777E-7</c:v>
                </c:pt>
                <c:pt idx="11686">
                  <c:v>1.429662E-7</c:v>
                </c:pt>
                <c:pt idx="11687">
                  <c:v>1.429546E-7</c:v>
                </c:pt>
                <c:pt idx="11688">
                  <c:v>1.429431E-7</c:v>
                </c:pt>
                <c:pt idx="11689">
                  <c:v>1.4293150000000001E-7</c:v>
                </c:pt>
                <c:pt idx="11690">
                  <c:v>1.4291989999999999E-7</c:v>
                </c:pt>
                <c:pt idx="11691">
                  <c:v>1.429083E-7</c:v>
                </c:pt>
                <c:pt idx="11692">
                  <c:v>1.4289670000000001E-7</c:v>
                </c:pt>
                <c:pt idx="11693">
                  <c:v>1.4288509999999999E-7</c:v>
                </c:pt>
                <c:pt idx="11694">
                  <c:v>1.4287340000000001E-7</c:v>
                </c:pt>
                <c:pt idx="11695">
                  <c:v>1.4286179999999999E-7</c:v>
                </c:pt>
                <c:pt idx="11696">
                  <c:v>1.428501E-7</c:v>
                </c:pt>
                <c:pt idx="11697">
                  <c:v>1.4283839999999999E-7</c:v>
                </c:pt>
                <c:pt idx="11698">
                  <c:v>1.4282670000000001E-7</c:v>
                </c:pt>
                <c:pt idx="11699">
                  <c:v>1.42815E-7</c:v>
                </c:pt>
                <c:pt idx="11700">
                  <c:v>1.4280329999999999E-7</c:v>
                </c:pt>
                <c:pt idx="11701">
                  <c:v>1.4279150000000001E-7</c:v>
                </c:pt>
                <c:pt idx="11702">
                  <c:v>1.427798E-7</c:v>
                </c:pt>
                <c:pt idx="11703">
                  <c:v>1.42768E-7</c:v>
                </c:pt>
                <c:pt idx="11704">
                  <c:v>1.427562E-7</c:v>
                </c:pt>
                <c:pt idx="11705">
                  <c:v>1.4274450000000001E-7</c:v>
                </c:pt>
                <c:pt idx="11706">
                  <c:v>1.4273270000000001E-7</c:v>
                </c:pt>
                <c:pt idx="11707">
                  <c:v>1.4272090000000001E-7</c:v>
                </c:pt>
                <c:pt idx="11708">
                  <c:v>1.4270900000000001E-7</c:v>
                </c:pt>
                <c:pt idx="11709">
                  <c:v>1.4269720000000001E-7</c:v>
                </c:pt>
                <c:pt idx="11710">
                  <c:v>1.4268530000000001E-7</c:v>
                </c:pt>
                <c:pt idx="11711">
                  <c:v>1.4267350000000001E-7</c:v>
                </c:pt>
                <c:pt idx="11712">
                  <c:v>1.4266159999999999E-7</c:v>
                </c:pt>
                <c:pt idx="11713">
                  <c:v>1.4264969999999999E-7</c:v>
                </c:pt>
                <c:pt idx="11714">
                  <c:v>1.426378E-7</c:v>
                </c:pt>
                <c:pt idx="11715">
                  <c:v>1.426259E-7</c:v>
                </c:pt>
                <c:pt idx="11716">
                  <c:v>1.4261389999999999E-7</c:v>
                </c:pt>
                <c:pt idx="11717">
                  <c:v>1.42602E-7</c:v>
                </c:pt>
                <c:pt idx="11718">
                  <c:v>1.4259000000000001E-7</c:v>
                </c:pt>
                <c:pt idx="11719">
                  <c:v>1.4257799999999999E-7</c:v>
                </c:pt>
                <c:pt idx="11720">
                  <c:v>1.4256600000000001E-7</c:v>
                </c:pt>
                <c:pt idx="11721">
                  <c:v>1.4255399999999999E-7</c:v>
                </c:pt>
                <c:pt idx="11722">
                  <c:v>1.4254200000000001E-7</c:v>
                </c:pt>
                <c:pt idx="11723">
                  <c:v>1.4252999999999999E-7</c:v>
                </c:pt>
                <c:pt idx="11724">
                  <c:v>1.4251789999999999E-7</c:v>
                </c:pt>
                <c:pt idx="11725">
                  <c:v>1.425059E-7</c:v>
                </c:pt>
                <c:pt idx="11726">
                  <c:v>1.4249379999999999E-7</c:v>
                </c:pt>
                <c:pt idx="11727">
                  <c:v>1.4248169999999999E-7</c:v>
                </c:pt>
                <c:pt idx="11728">
                  <c:v>1.4246960000000001E-7</c:v>
                </c:pt>
                <c:pt idx="11729">
                  <c:v>1.424575E-7</c:v>
                </c:pt>
                <c:pt idx="11730">
                  <c:v>1.424454E-7</c:v>
                </c:pt>
                <c:pt idx="11731">
                  <c:v>1.4243329999999999E-7</c:v>
                </c:pt>
                <c:pt idx="11732">
                  <c:v>1.4242109999999999E-7</c:v>
                </c:pt>
                <c:pt idx="11733">
                  <c:v>1.424089E-7</c:v>
                </c:pt>
                <c:pt idx="11734">
                  <c:v>1.4239679999999999E-7</c:v>
                </c:pt>
                <c:pt idx="11735">
                  <c:v>1.4238459999999999E-7</c:v>
                </c:pt>
                <c:pt idx="11736">
                  <c:v>1.4237239999999999E-7</c:v>
                </c:pt>
                <c:pt idx="11737">
                  <c:v>1.423601E-7</c:v>
                </c:pt>
                <c:pt idx="11738">
                  <c:v>1.4234790000000001E-7</c:v>
                </c:pt>
                <c:pt idx="11739">
                  <c:v>1.4233570000000001E-7</c:v>
                </c:pt>
                <c:pt idx="11740">
                  <c:v>1.4232339999999999E-7</c:v>
                </c:pt>
                <c:pt idx="11741">
                  <c:v>1.423111E-7</c:v>
                </c:pt>
                <c:pt idx="11742">
                  <c:v>1.4229880000000001E-7</c:v>
                </c:pt>
                <c:pt idx="11743">
                  <c:v>1.4228649999999999E-7</c:v>
                </c:pt>
                <c:pt idx="11744">
                  <c:v>1.422742E-7</c:v>
                </c:pt>
                <c:pt idx="11745">
                  <c:v>1.4226189999999999E-7</c:v>
                </c:pt>
                <c:pt idx="11746">
                  <c:v>1.4224950000000001E-7</c:v>
                </c:pt>
                <c:pt idx="11747">
                  <c:v>1.4223719999999999E-7</c:v>
                </c:pt>
                <c:pt idx="11748">
                  <c:v>1.4222480000000001E-7</c:v>
                </c:pt>
                <c:pt idx="11749">
                  <c:v>1.422124E-7</c:v>
                </c:pt>
                <c:pt idx="11750">
                  <c:v>1.4219999999999999E-7</c:v>
                </c:pt>
                <c:pt idx="11751">
                  <c:v>1.4218760000000001E-7</c:v>
                </c:pt>
                <c:pt idx="11752">
                  <c:v>1.421752E-7</c:v>
                </c:pt>
                <c:pt idx="11753">
                  <c:v>1.421627E-7</c:v>
                </c:pt>
                <c:pt idx="11754">
                  <c:v>1.4215029999999999E-7</c:v>
                </c:pt>
                <c:pt idx="11755">
                  <c:v>1.4213779999999999E-7</c:v>
                </c:pt>
                <c:pt idx="11756">
                  <c:v>1.4212529999999999E-7</c:v>
                </c:pt>
                <c:pt idx="11757">
                  <c:v>1.4211280000000001E-7</c:v>
                </c:pt>
                <c:pt idx="11758">
                  <c:v>1.4210030000000001E-7</c:v>
                </c:pt>
                <c:pt idx="11759">
                  <c:v>1.4208780000000001E-7</c:v>
                </c:pt>
                <c:pt idx="11760">
                  <c:v>1.4207530000000001E-7</c:v>
                </c:pt>
                <c:pt idx="11761">
                  <c:v>1.4206269999999999E-7</c:v>
                </c:pt>
                <c:pt idx="11762">
                  <c:v>1.420501E-7</c:v>
                </c:pt>
                <c:pt idx="11763">
                  <c:v>1.420376E-7</c:v>
                </c:pt>
                <c:pt idx="11764">
                  <c:v>1.42025E-7</c:v>
                </c:pt>
                <c:pt idx="11765">
                  <c:v>1.4201240000000001E-7</c:v>
                </c:pt>
                <c:pt idx="11766">
                  <c:v>1.419997E-7</c:v>
                </c:pt>
                <c:pt idx="11767">
                  <c:v>1.419871E-7</c:v>
                </c:pt>
                <c:pt idx="11768">
                  <c:v>1.4197450000000001E-7</c:v>
                </c:pt>
                <c:pt idx="11769">
                  <c:v>1.419618E-7</c:v>
                </c:pt>
                <c:pt idx="11770">
                  <c:v>1.4194909999999999E-7</c:v>
                </c:pt>
                <c:pt idx="11771">
                  <c:v>1.419364E-7</c:v>
                </c:pt>
                <c:pt idx="11772">
                  <c:v>1.4192369999999999E-7</c:v>
                </c:pt>
                <c:pt idx="11773">
                  <c:v>1.4191100000000001E-7</c:v>
                </c:pt>
                <c:pt idx="11774">
                  <c:v>1.418982E-7</c:v>
                </c:pt>
                <c:pt idx="11775">
                  <c:v>1.4188549999999999E-7</c:v>
                </c:pt>
                <c:pt idx="11776">
                  <c:v>1.4187270000000001E-7</c:v>
                </c:pt>
                <c:pt idx="11777">
                  <c:v>1.4186E-7</c:v>
                </c:pt>
                <c:pt idx="11778">
                  <c:v>1.418472E-7</c:v>
                </c:pt>
                <c:pt idx="11779">
                  <c:v>1.4183439999999999E-7</c:v>
                </c:pt>
                <c:pt idx="11780">
                  <c:v>1.418215E-7</c:v>
                </c:pt>
                <c:pt idx="11781">
                  <c:v>1.4180869999999999E-7</c:v>
                </c:pt>
                <c:pt idx="11782">
                  <c:v>1.4179589999999999E-7</c:v>
                </c:pt>
                <c:pt idx="11783">
                  <c:v>1.4178299999999999E-7</c:v>
                </c:pt>
                <c:pt idx="11784">
                  <c:v>1.417701E-7</c:v>
                </c:pt>
                <c:pt idx="11785">
                  <c:v>1.417572E-7</c:v>
                </c:pt>
                <c:pt idx="11786">
                  <c:v>1.417443E-7</c:v>
                </c:pt>
                <c:pt idx="11787">
                  <c:v>1.4173140000000001E-7</c:v>
                </c:pt>
                <c:pt idx="11788">
                  <c:v>1.4171850000000001E-7</c:v>
                </c:pt>
                <c:pt idx="11789">
                  <c:v>1.417055E-7</c:v>
                </c:pt>
                <c:pt idx="11790">
                  <c:v>1.4169250000000001E-7</c:v>
                </c:pt>
                <c:pt idx="11791">
                  <c:v>1.4167959999999999E-7</c:v>
                </c:pt>
                <c:pt idx="11792">
                  <c:v>1.416666E-7</c:v>
                </c:pt>
                <c:pt idx="11793">
                  <c:v>1.4165360000000001E-7</c:v>
                </c:pt>
                <c:pt idx="11794">
                  <c:v>1.416405E-7</c:v>
                </c:pt>
                <c:pt idx="11795">
                  <c:v>1.4162749999999999E-7</c:v>
                </c:pt>
                <c:pt idx="11796">
                  <c:v>1.416145E-7</c:v>
                </c:pt>
                <c:pt idx="11797">
                  <c:v>1.4160139999999999E-7</c:v>
                </c:pt>
                <c:pt idx="11798">
                  <c:v>1.4158830000000001E-7</c:v>
                </c:pt>
                <c:pt idx="11799">
                  <c:v>1.4157520000000001E-7</c:v>
                </c:pt>
                <c:pt idx="11800">
                  <c:v>1.415621E-7</c:v>
                </c:pt>
                <c:pt idx="11801">
                  <c:v>1.4154899999999999E-7</c:v>
                </c:pt>
                <c:pt idx="11802">
                  <c:v>1.4153590000000001E-7</c:v>
                </c:pt>
                <c:pt idx="11803">
                  <c:v>1.4152270000000001E-7</c:v>
                </c:pt>
                <c:pt idx="11804">
                  <c:v>1.4150949999999999E-7</c:v>
                </c:pt>
                <c:pt idx="11805">
                  <c:v>1.4149640000000001E-7</c:v>
                </c:pt>
                <c:pt idx="11806">
                  <c:v>1.4148320000000001E-7</c:v>
                </c:pt>
                <c:pt idx="11807">
                  <c:v>1.4147000000000001E-7</c:v>
                </c:pt>
                <c:pt idx="11808">
                  <c:v>1.4145669999999999E-7</c:v>
                </c:pt>
                <c:pt idx="11809">
                  <c:v>1.4144349999999999E-7</c:v>
                </c:pt>
                <c:pt idx="11810">
                  <c:v>1.414302E-7</c:v>
                </c:pt>
                <c:pt idx="11811">
                  <c:v>1.41417E-7</c:v>
                </c:pt>
                <c:pt idx="11812">
                  <c:v>1.4140370000000001E-7</c:v>
                </c:pt>
                <c:pt idx="11813">
                  <c:v>1.4139039999999999E-7</c:v>
                </c:pt>
                <c:pt idx="11814">
                  <c:v>1.413771E-7</c:v>
                </c:pt>
                <c:pt idx="11815">
                  <c:v>1.4136380000000001E-7</c:v>
                </c:pt>
                <c:pt idx="11816">
                  <c:v>1.413504E-7</c:v>
                </c:pt>
                <c:pt idx="11817">
                  <c:v>1.4133710000000001E-7</c:v>
                </c:pt>
                <c:pt idx="11818">
                  <c:v>1.413237E-7</c:v>
                </c:pt>
                <c:pt idx="11819">
                  <c:v>1.4131029999999999E-7</c:v>
                </c:pt>
                <c:pt idx="11820">
                  <c:v>1.4129690000000001E-7</c:v>
                </c:pt>
                <c:pt idx="11821">
                  <c:v>1.412835E-7</c:v>
                </c:pt>
                <c:pt idx="11822">
                  <c:v>1.4127010000000001E-7</c:v>
                </c:pt>
                <c:pt idx="11823">
                  <c:v>1.4125660000000001E-7</c:v>
                </c:pt>
                <c:pt idx="11824">
                  <c:v>1.4124310000000001E-7</c:v>
                </c:pt>
                <c:pt idx="11825">
                  <c:v>1.412297E-7</c:v>
                </c:pt>
                <c:pt idx="11826">
                  <c:v>1.412162E-7</c:v>
                </c:pt>
                <c:pt idx="11827">
                  <c:v>1.4120269999999999E-7</c:v>
                </c:pt>
                <c:pt idx="11828">
                  <c:v>1.4118919999999999E-7</c:v>
                </c:pt>
                <c:pt idx="11829">
                  <c:v>1.411756E-7</c:v>
                </c:pt>
                <c:pt idx="11830">
                  <c:v>1.411621E-7</c:v>
                </c:pt>
                <c:pt idx="11831">
                  <c:v>1.411485E-7</c:v>
                </c:pt>
                <c:pt idx="11832">
                  <c:v>1.4113490000000001E-7</c:v>
                </c:pt>
                <c:pt idx="11833">
                  <c:v>1.4112140000000001E-7</c:v>
                </c:pt>
                <c:pt idx="11834">
                  <c:v>1.4110769999999999E-7</c:v>
                </c:pt>
                <c:pt idx="11835">
                  <c:v>1.410941E-7</c:v>
                </c:pt>
                <c:pt idx="11836">
                  <c:v>1.410805E-7</c:v>
                </c:pt>
                <c:pt idx="11837">
                  <c:v>1.4106679999999999E-7</c:v>
                </c:pt>
                <c:pt idx="11838">
                  <c:v>1.410532E-7</c:v>
                </c:pt>
                <c:pt idx="11839">
                  <c:v>1.4103950000000001E-7</c:v>
                </c:pt>
                <c:pt idx="11840">
                  <c:v>1.410258E-7</c:v>
                </c:pt>
                <c:pt idx="11841">
                  <c:v>1.4101210000000001E-7</c:v>
                </c:pt>
                <c:pt idx="11842">
                  <c:v>1.409984E-7</c:v>
                </c:pt>
                <c:pt idx="11843">
                  <c:v>1.4098459999999999E-7</c:v>
                </c:pt>
                <c:pt idx="11844">
                  <c:v>1.4097090000000001E-7</c:v>
                </c:pt>
                <c:pt idx="11845">
                  <c:v>1.409571E-7</c:v>
                </c:pt>
                <c:pt idx="11846">
                  <c:v>1.409433E-7</c:v>
                </c:pt>
                <c:pt idx="11847">
                  <c:v>1.4092949999999999E-7</c:v>
                </c:pt>
                <c:pt idx="11848">
                  <c:v>1.4091570000000001E-7</c:v>
                </c:pt>
                <c:pt idx="11849">
                  <c:v>1.4090179999999999E-7</c:v>
                </c:pt>
                <c:pt idx="11850">
                  <c:v>1.4088800000000001E-7</c:v>
                </c:pt>
                <c:pt idx="11851">
                  <c:v>1.4087409999999999E-7</c:v>
                </c:pt>
                <c:pt idx="11852">
                  <c:v>1.4086030000000001E-7</c:v>
                </c:pt>
                <c:pt idx="11853">
                  <c:v>1.4084640000000001E-7</c:v>
                </c:pt>
                <c:pt idx="11854">
                  <c:v>1.4083249999999999E-7</c:v>
                </c:pt>
                <c:pt idx="11855">
                  <c:v>1.408185E-7</c:v>
                </c:pt>
                <c:pt idx="11856">
                  <c:v>1.408046E-7</c:v>
                </c:pt>
                <c:pt idx="11857">
                  <c:v>1.4079060000000001E-7</c:v>
                </c:pt>
                <c:pt idx="11858">
                  <c:v>1.4077669999999999E-7</c:v>
                </c:pt>
                <c:pt idx="11859">
                  <c:v>1.407627E-7</c:v>
                </c:pt>
                <c:pt idx="11860">
                  <c:v>1.4074870000000001E-7</c:v>
                </c:pt>
                <c:pt idx="11861">
                  <c:v>1.4073469999999999E-7</c:v>
                </c:pt>
                <c:pt idx="11862">
                  <c:v>1.4072060000000001E-7</c:v>
                </c:pt>
                <c:pt idx="11863">
                  <c:v>1.407066E-7</c:v>
                </c:pt>
                <c:pt idx="11864">
                  <c:v>1.4069249999999999E-7</c:v>
                </c:pt>
                <c:pt idx="11865">
                  <c:v>1.406785E-7</c:v>
                </c:pt>
                <c:pt idx="11866">
                  <c:v>1.4066439999999999E-7</c:v>
                </c:pt>
                <c:pt idx="11867">
                  <c:v>1.4065030000000001E-7</c:v>
                </c:pt>
                <c:pt idx="11868">
                  <c:v>1.4063610000000001E-7</c:v>
                </c:pt>
                <c:pt idx="11869">
                  <c:v>1.40622E-7</c:v>
                </c:pt>
                <c:pt idx="11870">
                  <c:v>1.4060789999999999E-7</c:v>
                </c:pt>
                <c:pt idx="11871">
                  <c:v>1.4059369999999999E-7</c:v>
                </c:pt>
                <c:pt idx="11872">
                  <c:v>1.4057949999999999E-7</c:v>
                </c:pt>
                <c:pt idx="11873">
                  <c:v>1.4056529999999999E-7</c:v>
                </c:pt>
                <c:pt idx="11874">
                  <c:v>1.4055109999999999E-7</c:v>
                </c:pt>
                <c:pt idx="11875">
                  <c:v>1.4053689999999999E-7</c:v>
                </c:pt>
                <c:pt idx="11876">
                  <c:v>1.405226E-7</c:v>
                </c:pt>
                <c:pt idx="11877">
                  <c:v>1.4050830000000001E-7</c:v>
                </c:pt>
                <c:pt idx="11878">
                  <c:v>1.4049410000000001E-7</c:v>
                </c:pt>
                <c:pt idx="11879">
                  <c:v>1.4047979999999999E-7</c:v>
                </c:pt>
                <c:pt idx="11880">
                  <c:v>1.4046549999999999E-7</c:v>
                </c:pt>
                <c:pt idx="11881">
                  <c:v>1.4045110000000001E-7</c:v>
                </c:pt>
                <c:pt idx="11882">
                  <c:v>1.4043679999999999E-7</c:v>
                </c:pt>
                <c:pt idx="11883">
                  <c:v>1.404225E-7</c:v>
                </c:pt>
                <c:pt idx="11884">
                  <c:v>1.4040809999999999E-7</c:v>
                </c:pt>
                <c:pt idx="11885">
                  <c:v>1.403937E-7</c:v>
                </c:pt>
                <c:pt idx="11886">
                  <c:v>1.4037929999999999E-7</c:v>
                </c:pt>
                <c:pt idx="11887">
                  <c:v>1.4036490000000001E-7</c:v>
                </c:pt>
                <c:pt idx="11888">
                  <c:v>1.403505E-7</c:v>
                </c:pt>
                <c:pt idx="11889">
                  <c:v>1.4033599999999999E-7</c:v>
                </c:pt>
                <c:pt idx="11890">
                  <c:v>1.4032160000000001E-7</c:v>
                </c:pt>
                <c:pt idx="11891">
                  <c:v>1.4030710000000001E-7</c:v>
                </c:pt>
                <c:pt idx="11892">
                  <c:v>1.402926E-7</c:v>
                </c:pt>
                <c:pt idx="11893">
                  <c:v>1.402781E-7</c:v>
                </c:pt>
                <c:pt idx="11894">
                  <c:v>1.402636E-7</c:v>
                </c:pt>
                <c:pt idx="11895">
                  <c:v>1.40249E-7</c:v>
                </c:pt>
                <c:pt idx="11896">
                  <c:v>1.4023440000000001E-7</c:v>
                </c:pt>
                <c:pt idx="11897">
                  <c:v>1.402199E-7</c:v>
                </c:pt>
                <c:pt idx="11898">
                  <c:v>1.4020530000000001E-7</c:v>
                </c:pt>
                <c:pt idx="11899">
                  <c:v>1.4019070000000001E-7</c:v>
                </c:pt>
                <c:pt idx="11900">
                  <c:v>1.4017609999999999E-7</c:v>
                </c:pt>
                <c:pt idx="11901">
                  <c:v>1.401614E-7</c:v>
                </c:pt>
                <c:pt idx="11902">
                  <c:v>1.4014680000000001E-7</c:v>
                </c:pt>
                <c:pt idx="11903">
                  <c:v>1.4013209999999999E-7</c:v>
                </c:pt>
                <c:pt idx="11904">
                  <c:v>1.4011740000000001E-7</c:v>
                </c:pt>
                <c:pt idx="11905">
                  <c:v>1.4010269999999999E-7</c:v>
                </c:pt>
                <c:pt idx="11906">
                  <c:v>1.40088E-7</c:v>
                </c:pt>
                <c:pt idx="11907">
                  <c:v>1.4007329999999999E-7</c:v>
                </c:pt>
                <c:pt idx="11908">
                  <c:v>1.4005850000000001E-7</c:v>
                </c:pt>
                <c:pt idx="11909">
                  <c:v>1.400438E-7</c:v>
                </c:pt>
                <c:pt idx="11910">
                  <c:v>1.4002899999999999E-7</c:v>
                </c:pt>
                <c:pt idx="11911">
                  <c:v>1.4001420000000001E-7</c:v>
                </c:pt>
                <c:pt idx="11912">
                  <c:v>1.399994E-7</c:v>
                </c:pt>
                <c:pt idx="11913">
                  <c:v>1.399846E-7</c:v>
                </c:pt>
                <c:pt idx="11914">
                  <c:v>1.399697E-7</c:v>
                </c:pt>
                <c:pt idx="11915">
                  <c:v>1.3995489999999999E-7</c:v>
                </c:pt>
                <c:pt idx="11916">
                  <c:v>1.3993999999999999E-7</c:v>
                </c:pt>
                <c:pt idx="11917">
                  <c:v>1.399251E-7</c:v>
                </c:pt>
                <c:pt idx="11918">
                  <c:v>1.399102E-7</c:v>
                </c:pt>
                <c:pt idx="11919">
                  <c:v>1.398953E-7</c:v>
                </c:pt>
                <c:pt idx="11920">
                  <c:v>1.398804E-7</c:v>
                </c:pt>
                <c:pt idx="11921">
                  <c:v>1.3986540000000001E-7</c:v>
                </c:pt>
                <c:pt idx="11922">
                  <c:v>1.3985039999999999E-7</c:v>
                </c:pt>
                <c:pt idx="11923">
                  <c:v>1.398355E-7</c:v>
                </c:pt>
                <c:pt idx="11924">
                  <c:v>1.398205E-7</c:v>
                </c:pt>
                <c:pt idx="11925">
                  <c:v>1.3980549999999999E-7</c:v>
                </c:pt>
                <c:pt idx="11926">
                  <c:v>1.397904E-7</c:v>
                </c:pt>
                <c:pt idx="11927">
                  <c:v>1.3977539999999999E-7</c:v>
                </c:pt>
                <c:pt idx="11928">
                  <c:v>1.3976030000000001E-7</c:v>
                </c:pt>
                <c:pt idx="11929">
                  <c:v>1.397452E-7</c:v>
                </c:pt>
                <c:pt idx="11930">
                  <c:v>1.3973010000000001E-7</c:v>
                </c:pt>
                <c:pt idx="11931">
                  <c:v>1.39715E-7</c:v>
                </c:pt>
                <c:pt idx="11932">
                  <c:v>1.3969989999999999E-7</c:v>
                </c:pt>
                <c:pt idx="11933">
                  <c:v>1.3968469999999999E-7</c:v>
                </c:pt>
                <c:pt idx="11934">
                  <c:v>1.3966960000000001E-7</c:v>
                </c:pt>
                <c:pt idx="11935">
                  <c:v>1.3965440000000001E-7</c:v>
                </c:pt>
                <c:pt idx="11936">
                  <c:v>1.3963920000000001E-7</c:v>
                </c:pt>
                <c:pt idx="11937">
                  <c:v>1.3962400000000001E-7</c:v>
                </c:pt>
                <c:pt idx="11938">
                  <c:v>1.3960880000000001E-7</c:v>
                </c:pt>
                <c:pt idx="11939">
                  <c:v>1.3959350000000001E-7</c:v>
                </c:pt>
                <c:pt idx="11940">
                  <c:v>1.3957830000000001E-7</c:v>
                </c:pt>
                <c:pt idx="11941">
                  <c:v>1.3956299999999999E-7</c:v>
                </c:pt>
                <c:pt idx="11942">
                  <c:v>1.395477E-7</c:v>
                </c:pt>
                <c:pt idx="11943">
                  <c:v>1.395324E-7</c:v>
                </c:pt>
                <c:pt idx="11944">
                  <c:v>1.3951710000000001E-7</c:v>
                </c:pt>
                <c:pt idx="11945">
                  <c:v>1.395017E-7</c:v>
                </c:pt>
                <c:pt idx="11946">
                  <c:v>1.394864E-7</c:v>
                </c:pt>
                <c:pt idx="11947">
                  <c:v>1.3947099999999999E-7</c:v>
                </c:pt>
                <c:pt idx="11948">
                  <c:v>1.3945560000000001E-7</c:v>
                </c:pt>
                <c:pt idx="11949">
                  <c:v>1.3944019999999999E-7</c:v>
                </c:pt>
                <c:pt idx="11950">
                  <c:v>1.3942480000000001E-7</c:v>
                </c:pt>
                <c:pt idx="11951">
                  <c:v>1.394093E-7</c:v>
                </c:pt>
                <c:pt idx="11952">
                  <c:v>1.3939389999999999E-7</c:v>
                </c:pt>
                <c:pt idx="11953">
                  <c:v>1.3937839999999999E-7</c:v>
                </c:pt>
                <c:pt idx="11954">
                  <c:v>1.3936290000000001E-7</c:v>
                </c:pt>
                <c:pt idx="11955">
                  <c:v>1.3934740000000001E-7</c:v>
                </c:pt>
                <c:pt idx="11956">
                  <c:v>1.393319E-7</c:v>
                </c:pt>
                <c:pt idx="11957">
                  <c:v>1.393164E-7</c:v>
                </c:pt>
                <c:pt idx="11958">
                  <c:v>1.393008E-7</c:v>
                </c:pt>
                <c:pt idx="11959">
                  <c:v>1.392852E-7</c:v>
                </c:pt>
                <c:pt idx="11960">
                  <c:v>1.392697E-7</c:v>
                </c:pt>
                <c:pt idx="11961">
                  <c:v>1.392541E-7</c:v>
                </c:pt>
                <c:pt idx="11962">
                  <c:v>1.3923839999999999E-7</c:v>
                </c:pt>
                <c:pt idx="11963">
                  <c:v>1.3922279999999999E-7</c:v>
                </c:pt>
                <c:pt idx="11964">
                  <c:v>1.392071E-7</c:v>
                </c:pt>
                <c:pt idx="11965">
                  <c:v>1.3919150000000001E-7</c:v>
                </c:pt>
                <c:pt idx="11966">
                  <c:v>1.3917579999999999E-7</c:v>
                </c:pt>
                <c:pt idx="11967">
                  <c:v>1.391601E-7</c:v>
                </c:pt>
                <c:pt idx="11968">
                  <c:v>1.3914439999999999E-7</c:v>
                </c:pt>
                <c:pt idx="11969">
                  <c:v>1.3912860000000001E-7</c:v>
                </c:pt>
                <c:pt idx="11970">
                  <c:v>1.3911289999999999E-7</c:v>
                </c:pt>
                <c:pt idx="11971">
                  <c:v>1.3909710000000001E-7</c:v>
                </c:pt>
                <c:pt idx="11972">
                  <c:v>1.390813E-7</c:v>
                </c:pt>
                <c:pt idx="11973">
                  <c:v>1.390655E-7</c:v>
                </c:pt>
                <c:pt idx="11974">
                  <c:v>1.3904969999999999E-7</c:v>
                </c:pt>
                <c:pt idx="11975">
                  <c:v>1.3903390000000001E-7</c:v>
                </c:pt>
                <c:pt idx="11976">
                  <c:v>1.3901800000000001E-7</c:v>
                </c:pt>
                <c:pt idx="11977">
                  <c:v>1.390022E-7</c:v>
                </c:pt>
                <c:pt idx="11978">
                  <c:v>1.389863E-7</c:v>
                </c:pt>
                <c:pt idx="11979">
                  <c:v>1.389704E-7</c:v>
                </c:pt>
                <c:pt idx="11980">
                  <c:v>1.389545E-7</c:v>
                </c:pt>
                <c:pt idx="11981">
                  <c:v>1.3893850000000001E-7</c:v>
                </c:pt>
                <c:pt idx="11982">
                  <c:v>1.3892260000000001E-7</c:v>
                </c:pt>
                <c:pt idx="11983">
                  <c:v>1.3890659999999999E-7</c:v>
                </c:pt>
                <c:pt idx="11984">
                  <c:v>1.388906E-7</c:v>
                </c:pt>
                <c:pt idx="11985">
                  <c:v>1.3887460000000001E-7</c:v>
                </c:pt>
                <c:pt idx="11986">
                  <c:v>1.3885859999999999E-7</c:v>
                </c:pt>
                <c:pt idx="11987">
                  <c:v>1.388426E-7</c:v>
                </c:pt>
                <c:pt idx="11988">
                  <c:v>1.3882649999999999E-7</c:v>
                </c:pt>
                <c:pt idx="11989">
                  <c:v>1.3881040000000001E-7</c:v>
                </c:pt>
                <c:pt idx="11990">
                  <c:v>1.3879439999999999E-7</c:v>
                </c:pt>
                <c:pt idx="11991">
                  <c:v>1.387783E-7</c:v>
                </c:pt>
                <c:pt idx="11992">
                  <c:v>1.387621E-7</c:v>
                </c:pt>
                <c:pt idx="11993">
                  <c:v>1.3874599999999999E-7</c:v>
                </c:pt>
                <c:pt idx="11994">
                  <c:v>1.3872979999999999E-7</c:v>
                </c:pt>
                <c:pt idx="11995">
                  <c:v>1.387137E-7</c:v>
                </c:pt>
                <c:pt idx="11996">
                  <c:v>1.386975E-7</c:v>
                </c:pt>
                <c:pt idx="11997">
                  <c:v>1.386813E-7</c:v>
                </c:pt>
                <c:pt idx="11998">
                  <c:v>1.386651E-7</c:v>
                </c:pt>
                <c:pt idx="11999">
                  <c:v>1.386488E-7</c:v>
                </c:pt>
                <c:pt idx="12000">
                  <c:v>1.386326E-7</c:v>
                </c:pt>
                <c:pt idx="12001">
                  <c:v>1.386163E-7</c:v>
                </c:pt>
                <c:pt idx="12002">
                  <c:v>1.3860000000000001E-7</c:v>
                </c:pt>
                <c:pt idx="12003">
                  <c:v>1.3858369999999999E-7</c:v>
                </c:pt>
                <c:pt idx="12004">
                  <c:v>1.3856739999999999E-7</c:v>
                </c:pt>
                <c:pt idx="12005">
                  <c:v>1.3855100000000001E-7</c:v>
                </c:pt>
                <c:pt idx="12006">
                  <c:v>1.3853470000000001E-7</c:v>
                </c:pt>
                <c:pt idx="12007">
                  <c:v>1.385183E-7</c:v>
                </c:pt>
                <c:pt idx="12008">
                  <c:v>1.3850190000000001E-7</c:v>
                </c:pt>
                <c:pt idx="12009">
                  <c:v>1.384855E-7</c:v>
                </c:pt>
                <c:pt idx="12010">
                  <c:v>1.3846910000000001E-7</c:v>
                </c:pt>
                <c:pt idx="12011">
                  <c:v>1.3845260000000001E-7</c:v>
                </c:pt>
                <c:pt idx="12012">
                  <c:v>1.3843619999999999E-7</c:v>
                </c:pt>
                <c:pt idx="12013">
                  <c:v>1.3841969999999999E-7</c:v>
                </c:pt>
                <c:pt idx="12014">
                  <c:v>1.3840320000000001E-7</c:v>
                </c:pt>
                <c:pt idx="12015">
                  <c:v>1.383867E-7</c:v>
                </c:pt>
                <c:pt idx="12016">
                  <c:v>1.383702E-7</c:v>
                </c:pt>
                <c:pt idx="12017">
                  <c:v>1.383536E-7</c:v>
                </c:pt>
                <c:pt idx="12018">
                  <c:v>1.383371E-7</c:v>
                </c:pt>
                <c:pt idx="12019">
                  <c:v>1.383205E-7</c:v>
                </c:pt>
                <c:pt idx="12020">
                  <c:v>1.383039E-7</c:v>
                </c:pt>
                <c:pt idx="12021">
                  <c:v>1.382873E-7</c:v>
                </c:pt>
                <c:pt idx="12022">
                  <c:v>1.382707E-7</c:v>
                </c:pt>
                <c:pt idx="12023">
                  <c:v>1.3825399999999999E-7</c:v>
                </c:pt>
                <c:pt idx="12024">
                  <c:v>1.382373E-7</c:v>
                </c:pt>
                <c:pt idx="12025">
                  <c:v>1.3822060000000001E-7</c:v>
                </c:pt>
                <c:pt idx="12026">
                  <c:v>1.3820389999999999E-7</c:v>
                </c:pt>
                <c:pt idx="12027">
                  <c:v>1.381872E-7</c:v>
                </c:pt>
                <c:pt idx="12028">
                  <c:v>1.3817050000000001E-7</c:v>
                </c:pt>
                <c:pt idx="12029">
                  <c:v>1.381537E-7</c:v>
                </c:pt>
                <c:pt idx="12030">
                  <c:v>1.3813699999999999E-7</c:v>
                </c:pt>
                <c:pt idx="12031">
                  <c:v>1.3812020000000001E-7</c:v>
                </c:pt>
                <c:pt idx="12032">
                  <c:v>1.381034E-7</c:v>
                </c:pt>
                <c:pt idx="12033">
                  <c:v>1.3808659999999999E-7</c:v>
                </c:pt>
                <c:pt idx="12034">
                  <c:v>1.3806969999999999E-7</c:v>
                </c:pt>
                <c:pt idx="12035">
                  <c:v>1.3805290000000001E-7</c:v>
                </c:pt>
                <c:pt idx="12036">
                  <c:v>1.3803600000000001E-7</c:v>
                </c:pt>
                <c:pt idx="12037">
                  <c:v>1.3801910000000001E-7</c:v>
                </c:pt>
                <c:pt idx="12038">
                  <c:v>1.380022E-7</c:v>
                </c:pt>
                <c:pt idx="12039">
                  <c:v>1.379853E-7</c:v>
                </c:pt>
                <c:pt idx="12040">
                  <c:v>1.3796830000000001E-7</c:v>
                </c:pt>
                <c:pt idx="12041">
                  <c:v>1.3795140000000001E-7</c:v>
                </c:pt>
                <c:pt idx="12042">
                  <c:v>1.3793439999999999E-7</c:v>
                </c:pt>
                <c:pt idx="12043">
                  <c:v>1.379174E-7</c:v>
                </c:pt>
                <c:pt idx="12044">
                  <c:v>1.3790040000000001E-7</c:v>
                </c:pt>
                <c:pt idx="12045">
                  <c:v>1.3788329999999999E-7</c:v>
                </c:pt>
                <c:pt idx="12046">
                  <c:v>1.378663E-7</c:v>
                </c:pt>
                <c:pt idx="12047">
                  <c:v>1.3784919999999999E-7</c:v>
                </c:pt>
                <c:pt idx="12048">
                  <c:v>1.3783210000000001E-7</c:v>
                </c:pt>
                <c:pt idx="12049">
                  <c:v>1.3781510000000001E-7</c:v>
                </c:pt>
                <c:pt idx="12050">
                  <c:v>1.3779790000000001E-7</c:v>
                </c:pt>
                <c:pt idx="12051">
                  <c:v>1.377808E-7</c:v>
                </c:pt>
                <c:pt idx="12052">
                  <c:v>1.3776359999999999E-7</c:v>
                </c:pt>
                <c:pt idx="12053">
                  <c:v>1.3774650000000001E-7</c:v>
                </c:pt>
                <c:pt idx="12054">
                  <c:v>1.377293E-7</c:v>
                </c:pt>
                <c:pt idx="12055">
                  <c:v>1.377121E-7</c:v>
                </c:pt>
                <c:pt idx="12056">
                  <c:v>1.3769480000000001E-7</c:v>
                </c:pt>
                <c:pt idx="12057">
                  <c:v>1.376776E-7</c:v>
                </c:pt>
                <c:pt idx="12058">
                  <c:v>1.376604E-7</c:v>
                </c:pt>
                <c:pt idx="12059">
                  <c:v>1.376431E-7</c:v>
                </c:pt>
                <c:pt idx="12060">
                  <c:v>1.3762580000000001E-7</c:v>
                </c:pt>
                <c:pt idx="12061">
                  <c:v>1.3760850000000001E-7</c:v>
                </c:pt>
                <c:pt idx="12062">
                  <c:v>1.375911E-7</c:v>
                </c:pt>
                <c:pt idx="12063">
                  <c:v>1.375738E-7</c:v>
                </c:pt>
                <c:pt idx="12064">
                  <c:v>1.3755640000000001E-7</c:v>
                </c:pt>
                <c:pt idx="12065">
                  <c:v>1.37539E-7</c:v>
                </c:pt>
                <c:pt idx="12066">
                  <c:v>1.3752160000000001E-7</c:v>
                </c:pt>
                <c:pt idx="12067">
                  <c:v>1.375042E-7</c:v>
                </c:pt>
                <c:pt idx="12068">
                  <c:v>1.3748680000000001E-7</c:v>
                </c:pt>
                <c:pt idx="12069">
                  <c:v>1.374693E-7</c:v>
                </c:pt>
                <c:pt idx="12070">
                  <c:v>1.3745189999999999E-7</c:v>
                </c:pt>
                <c:pt idx="12071">
                  <c:v>1.3743440000000001E-7</c:v>
                </c:pt>
                <c:pt idx="12072">
                  <c:v>1.374169E-7</c:v>
                </c:pt>
                <c:pt idx="12073">
                  <c:v>1.373993E-7</c:v>
                </c:pt>
                <c:pt idx="12074">
                  <c:v>1.3738179999999999E-7</c:v>
                </c:pt>
                <c:pt idx="12075">
                  <c:v>1.373642E-7</c:v>
                </c:pt>
                <c:pt idx="12076">
                  <c:v>1.373466E-7</c:v>
                </c:pt>
                <c:pt idx="12077">
                  <c:v>1.3732909999999999E-7</c:v>
                </c:pt>
                <c:pt idx="12078">
                  <c:v>1.373114E-7</c:v>
                </c:pt>
                <c:pt idx="12079">
                  <c:v>1.372938E-7</c:v>
                </c:pt>
                <c:pt idx="12080">
                  <c:v>1.372762E-7</c:v>
                </c:pt>
                <c:pt idx="12081">
                  <c:v>1.3725850000000001E-7</c:v>
                </c:pt>
                <c:pt idx="12082">
                  <c:v>1.3724079999999999E-7</c:v>
                </c:pt>
                <c:pt idx="12083">
                  <c:v>1.372231E-7</c:v>
                </c:pt>
                <c:pt idx="12084">
                  <c:v>1.3720540000000001E-7</c:v>
                </c:pt>
                <c:pt idx="12085">
                  <c:v>1.371876E-7</c:v>
                </c:pt>
                <c:pt idx="12086">
                  <c:v>1.3716990000000001E-7</c:v>
                </c:pt>
                <c:pt idx="12087">
                  <c:v>1.371521E-7</c:v>
                </c:pt>
                <c:pt idx="12088">
                  <c:v>1.3713429999999999E-7</c:v>
                </c:pt>
                <c:pt idx="12089">
                  <c:v>1.3711650000000001E-7</c:v>
                </c:pt>
                <c:pt idx="12090">
                  <c:v>1.370987E-7</c:v>
                </c:pt>
                <c:pt idx="12091">
                  <c:v>1.370808E-7</c:v>
                </c:pt>
                <c:pt idx="12092">
                  <c:v>1.3706299999999999E-7</c:v>
                </c:pt>
                <c:pt idx="12093">
                  <c:v>1.3704510000000001E-7</c:v>
                </c:pt>
                <c:pt idx="12094">
                  <c:v>1.3702720000000001E-7</c:v>
                </c:pt>
                <c:pt idx="12095">
                  <c:v>1.3700930000000001E-7</c:v>
                </c:pt>
                <c:pt idx="12096">
                  <c:v>1.3699129999999999E-7</c:v>
                </c:pt>
                <c:pt idx="12097">
                  <c:v>1.3697339999999999E-7</c:v>
                </c:pt>
                <c:pt idx="12098">
                  <c:v>1.3695539999999999E-7</c:v>
                </c:pt>
                <c:pt idx="12099">
                  <c:v>1.369374E-7</c:v>
                </c:pt>
                <c:pt idx="12100">
                  <c:v>1.3691940000000001E-7</c:v>
                </c:pt>
                <c:pt idx="12101">
                  <c:v>1.3690129999999999E-7</c:v>
                </c:pt>
                <c:pt idx="12102">
                  <c:v>1.368833E-7</c:v>
                </c:pt>
                <c:pt idx="12103">
                  <c:v>1.3686520000000001E-7</c:v>
                </c:pt>
                <c:pt idx="12104">
                  <c:v>1.3684719999999999E-7</c:v>
                </c:pt>
                <c:pt idx="12105">
                  <c:v>1.3682910000000001E-7</c:v>
                </c:pt>
                <c:pt idx="12106">
                  <c:v>1.368109E-7</c:v>
                </c:pt>
                <c:pt idx="12107">
                  <c:v>1.3679279999999999E-7</c:v>
                </c:pt>
                <c:pt idx="12108">
                  <c:v>1.3677460000000001E-7</c:v>
                </c:pt>
                <c:pt idx="12109">
                  <c:v>1.367565E-7</c:v>
                </c:pt>
                <c:pt idx="12110">
                  <c:v>1.3673829999999999E-7</c:v>
                </c:pt>
                <c:pt idx="12111">
                  <c:v>1.3672009999999999E-7</c:v>
                </c:pt>
                <c:pt idx="12112">
                  <c:v>1.3670179999999999E-7</c:v>
                </c:pt>
                <c:pt idx="12113">
                  <c:v>1.3668360000000001E-7</c:v>
                </c:pt>
                <c:pt idx="12114">
                  <c:v>1.3666529999999999E-7</c:v>
                </c:pt>
                <c:pt idx="12115">
                  <c:v>1.3664699999999999E-7</c:v>
                </c:pt>
                <c:pt idx="12116">
                  <c:v>1.366287E-7</c:v>
                </c:pt>
                <c:pt idx="12117">
                  <c:v>1.366104E-7</c:v>
                </c:pt>
                <c:pt idx="12118">
                  <c:v>1.365921E-7</c:v>
                </c:pt>
                <c:pt idx="12119">
                  <c:v>1.3657370000000001E-7</c:v>
                </c:pt>
                <c:pt idx="12120">
                  <c:v>1.365553E-7</c:v>
                </c:pt>
                <c:pt idx="12121">
                  <c:v>1.36537E-7</c:v>
                </c:pt>
                <c:pt idx="12122">
                  <c:v>1.3651860000000001E-7</c:v>
                </c:pt>
                <c:pt idx="12123">
                  <c:v>1.365001E-7</c:v>
                </c:pt>
                <c:pt idx="12124">
                  <c:v>1.3648169999999999E-7</c:v>
                </c:pt>
                <c:pt idx="12125">
                  <c:v>1.3646320000000001E-7</c:v>
                </c:pt>
                <c:pt idx="12126">
                  <c:v>1.364447E-7</c:v>
                </c:pt>
                <c:pt idx="12127">
                  <c:v>1.3642619999999999E-7</c:v>
                </c:pt>
                <c:pt idx="12128">
                  <c:v>1.3640770000000001E-7</c:v>
                </c:pt>
                <c:pt idx="12129">
                  <c:v>1.3638910000000001E-7</c:v>
                </c:pt>
                <c:pt idx="12130">
                  <c:v>1.363706E-7</c:v>
                </c:pt>
                <c:pt idx="12131">
                  <c:v>1.36352E-7</c:v>
                </c:pt>
                <c:pt idx="12132">
                  <c:v>1.363334E-7</c:v>
                </c:pt>
                <c:pt idx="12133">
                  <c:v>1.363148E-7</c:v>
                </c:pt>
                <c:pt idx="12134">
                  <c:v>1.362962E-7</c:v>
                </c:pt>
                <c:pt idx="12135">
                  <c:v>1.3627750000000001E-7</c:v>
                </c:pt>
                <c:pt idx="12136">
                  <c:v>1.3625879999999999E-7</c:v>
                </c:pt>
                <c:pt idx="12137">
                  <c:v>1.3624019999999999E-7</c:v>
                </c:pt>
                <c:pt idx="12138">
                  <c:v>1.362215E-7</c:v>
                </c:pt>
                <c:pt idx="12139">
                  <c:v>1.3620269999999999E-7</c:v>
                </c:pt>
                <c:pt idx="12140">
                  <c:v>1.36184E-7</c:v>
                </c:pt>
                <c:pt idx="12141">
                  <c:v>1.3616520000000001E-7</c:v>
                </c:pt>
                <c:pt idx="12142">
                  <c:v>1.361464E-7</c:v>
                </c:pt>
                <c:pt idx="12143">
                  <c:v>1.3612759999999999E-7</c:v>
                </c:pt>
                <c:pt idx="12144">
                  <c:v>1.3610880000000001E-7</c:v>
                </c:pt>
                <c:pt idx="12145">
                  <c:v>1.3609E-7</c:v>
                </c:pt>
                <c:pt idx="12146">
                  <c:v>1.3607109999999999E-7</c:v>
                </c:pt>
                <c:pt idx="12147">
                  <c:v>1.3605230000000001E-7</c:v>
                </c:pt>
                <c:pt idx="12148">
                  <c:v>1.3603340000000001E-7</c:v>
                </c:pt>
                <c:pt idx="12149">
                  <c:v>1.3601440000000001E-7</c:v>
                </c:pt>
                <c:pt idx="12150">
                  <c:v>1.3599550000000001E-7</c:v>
                </c:pt>
                <c:pt idx="12151">
                  <c:v>1.3597660000000001E-7</c:v>
                </c:pt>
                <c:pt idx="12152">
                  <c:v>1.3595760000000001E-7</c:v>
                </c:pt>
                <c:pt idx="12153">
                  <c:v>1.3593859999999999E-7</c:v>
                </c:pt>
                <c:pt idx="12154">
                  <c:v>1.3591959999999999E-7</c:v>
                </c:pt>
                <c:pt idx="12155">
                  <c:v>1.359006E-7</c:v>
                </c:pt>
                <c:pt idx="12156">
                  <c:v>1.3588150000000001E-7</c:v>
                </c:pt>
                <c:pt idx="12157">
                  <c:v>1.3586249999999999E-7</c:v>
                </c:pt>
                <c:pt idx="12158">
                  <c:v>1.358434E-7</c:v>
                </c:pt>
                <c:pt idx="12159">
                  <c:v>1.3582429999999999E-7</c:v>
                </c:pt>
                <c:pt idx="12160">
                  <c:v>1.358052E-7</c:v>
                </c:pt>
                <c:pt idx="12161">
                  <c:v>1.3578609999999999E-7</c:v>
                </c:pt>
                <c:pt idx="12162">
                  <c:v>1.3576690000000001E-7</c:v>
                </c:pt>
                <c:pt idx="12163">
                  <c:v>1.357477E-7</c:v>
                </c:pt>
                <c:pt idx="12164">
                  <c:v>1.357285E-7</c:v>
                </c:pt>
                <c:pt idx="12165">
                  <c:v>1.3570929999999999E-7</c:v>
                </c:pt>
                <c:pt idx="12166">
                  <c:v>1.3569010000000001E-7</c:v>
                </c:pt>
                <c:pt idx="12167">
                  <c:v>1.3567079999999999E-7</c:v>
                </c:pt>
                <c:pt idx="12168">
                  <c:v>1.3565160000000001E-7</c:v>
                </c:pt>
                <c:pt idx="12169">
                  <c:v>1.3563230000000001E-7</c:v>
                </c:pt>
                <c:pt idx="12170">
                  <c:v>1.3561300000000001E-7</c:v>
                </c:pt>
                <c:pt idx="12171">
                  <c:v>1.3559369999999999E-7</c:v>
                </c:pt>
                <c:pt idx="12172">
                  <c:v>1.355743E-7</c:v>
                </c:pt>
                <c:pt idx="12173">
                  <c:v>1.35555E-7</c:v>
                </c:pt>
                <c:pt idx="12174">
                  <c:v>1.3553560000000001E-7</c:v>
                </c:pt>
                <c:pt idx="12175">
                  <c:v>1.3551619999999999E-7</c:v>
                </c:pt>
                <c:pt idx="12176">
                  <c:v>1.354968E-7</c:v>
                </c:pt>
                <c:pt idx="12177">
                  <c:v>1.3547729999999999E-7</c:v>
                </c:pt>
                <c:pt idx="12178">
                  <c:v>1.354579E-7</c:v>
                </c:pt>
                <c:pt idx="12179">
                  <c:v>1.3543839999999999E-7</c:v>
                </c:pt>
                <c:pt idx="12180">
                  <c:v>1.3541890000000001E-7</c:v>
                </c:pt>
                <c:pt idx="12181">
                  <c:v>1.353994E-7</c:v>
                </c:pt>
                <c:pt idx="12182">
                  <c:v>1.353798E-7</c:v>
                </c:pt>
                <c:pt idx="12183">
                  <c:v>1.3536029999999999E-7</c:v>
                </c:pt>
                <c:pt idx="12184">
                  <c:v>1.3534069999999999E-7</c:v>
                </c:pt>
                <c:pt idx="12185">
                  <c:v>1.3532109999999999E-7</c:v>
                </c:pt>
                <c:pt idx="12186">
                  <c:v>1.3530149999999999E-7</c:v>
                </c:pt>
                <c:pt idx="12187">
                  <c:v>1.3528189999999999E-7</c:v>
                </c:pt>
                <c:pt idx="12188">
                  <c:v>1.3526229999999999E-7</c:v>
                </c:pt>
                <c:pt idx="12189">
                  <c:v>1.3524259999999999E-7</c:v>
                </c:pt>
                <c:pt idx="12190">
                  <c:v>1.352229E-7</c:v>
                </c:pt>
                <c:pt idx="12191">
                  <c:v>1.3520320000000001E-7</c:v>
                </c:pt>
                <c:pt idx="12192">
                  <c:v>1.3518349999999999E-7</c:v>
                </c:pt>
                <c:pt idx="12193">
                  <c:v>1.351637E-7</c:v>
                </c:pt>
                <c:pt idx="12194">
                  <c:v>1.3514400000000001E-7</c:v>
                </c:pt>
                <c:pt idx="12195">
                  <c:v>1.351242E-7</c:v>
                </c:pt>
                <c:pt idx="12196">
                  <c:v>1.3510440000000001E-7</c:v>
                </c:pt>
                <c:pt idx="12197">
                  <c:v>1.350846E-7</c:v>
                </c:pt>
                <c:pt idx="12198">
                  <c:v>1.3506479999999999E-7</c:v>
                </c:pt>
                <c:pt idx="12199">
                  <c:v>1.3504490000000001E-7</c:v>
                </c:pt>
                <c:pt idx="12200">
                  <c:v>1.3502500000000001E-7</c:v>
                </c:pt>
                <c:pt idx="12201">
                  <c:v>1.350051E-7</c:v>
                </c:pt>
                <c:pt idx="12202">
                  <c:v>1.349852E-7</c:v>
                </c:pt>
                <c:pt idx="12203">
                  <c:v>1.3496529999999999E-7</c:v>
                </c:pt>
                <c:pt idx="12204">
                  <c:v>1.349453E-7</c:v>
                </c:pt>
                <c:pt idx="12205">
                  <c:v>1.3492539999999999E-7</c:v>
                </c:pt>
                <c:pt idx="12206">
                  <c:v>1.349054E-7</c:v>
                </c:pt>
                <c:pt idx="12207">
                  <c:v>1.348854E-7</c:v>
                </c:pt>
                <c:pt idx="12208">
                  <c:v>1.3486530000000001E-7</c:v>
                </c:pt>
                <c:pt idx="12209">
                  <c:v>1.3484529999999999E-7</c:v>
                </c:pt>
                <c:pt idx="12210">
                  <c:v>1.348252E-7</c:v>
                </c:pt>
                <c:pt idx="12211">
                  <c:v>1.3480509999999999E-7</c:v>
                </c:pt>
                <c:pt idx="12212">
                  <c:v>1.34785E-7</c:v>
                </c:pt>
                <c:pt idx="12213">
                  <c:v>1.3476490000000001E-7</c:v>
                </c:pt>
                <c:pt idx="12214">
                  <c:v>1.347448E-7</c:v>
                </c:pt>
                <c:pt idx="12215">
                  <c:v>1.3472459999999999E-7</c:v>
                </c:pt>
                <c:pt idx="12216">
                  <c:v>1.3470440000000001E-7</c:v>
                </c:pt>
                <c:pt idx="12217">
                  <c:v>1.346842E-7</c:v>
                </c:pt>
                <c:pt idx="12218">
                  <c:v>1.3466399999999999E-7</c:v>
                </c:pt>
                <c:pt idx="12219">
                  <c:v>1.3464369999999999E-7</c:v>
                </c:pt>
                <c:pt idx="12220">
                  <c:v>1.3462349999999999E-7</c:v>
                </c:pt>
                <c:pt idx="12221">
                  <c:v>1.3460319999999999E-7</c:v>
                </c:pt>
                <c:pt idx="12222">
                  <c:v>1.3458289999999999E-7</c:v>
                </c:pt>
                <c:pt idx="12223">
                  <c:v>1.3456259999999999E-7</c:v>
                </c:pt>
                <c:pt idx="12224">
                  <c:v>1.345422E-7</c:v>
                </c:pt>
                <c:pt idx="12225">
                  <c:v>1.345219E-7</c:v>
                </c:pt>
                <c:pt idx="12226">
                  <c:v>1.3450150000000001E-7</c:v>
                </c:pt>
                <c:pt idx="12227">
                  <c:v>1.3448109999999999E-7</c:v>
                </c:pt>
                <c:pt idx="12228">
                  <c:v>1.344607E-7</c:v>
                </c:pt>
                <c:pt idx="12229">
                  <c:v>1.3444030000000001E-7</c:v>
                </c:pt>
                <c:pt idx="12230">
                  <c:v>1.344198E-7</c:v>
                </c:pt>
                <c:pt idx="12231">
                  <c:v>1.3439929999999999E-7</c:v>
                </c:pt>
                <c:pt idx="12232">
                  <c:v>1.343788E-7</c:v>
                </c:pt>
                <c:pt idx="12233">
                  <c:v>1.3435829999999999E-7</c:v>
                </c:pt>
                <c:pt idx="12234">
                  <c:v>1.3433780000000001E-7</c:v>
                </c:pt>
                <c:pt idx="12235">
                  <c:v>1.3431720000000001E-7</c:v>
                </c:pt>
                <c:pt idx="12236">
                  <c:v>1.342967E-7</c:v>
                </c:pt>
                <c:pt idx="12237">
                  <c:v>1.342761E-7</c:v>
                </c:pt>
                <c:pt idx="12238">
                  <c:v>1.3425549999999999E-7</c:v>
                </c:pt>
                <c:pt idx="12239">
                  <c:v>1.342348E-7</c:v>
                </c:pt>
                <c:pt idx="12240">
                  <c:v>1.342142E-7</c:v>
                </c:pt>
                <c:pt idx="12241">
                  <c:v>1.341935E-7</c:v>
                </c:pt>
                <c:pt idx="12242">
                  <c:v>1.3417280000000001E-7</c:v>
                </c:pt>
                <c:pt idx="12243">
                  <c:v>1.3415209999999999E-7</c:v>
                </c:pt>
                <c:pt idx="12244">
                  <c:v>1.3413139999999999E-7</c:v>
                </c:pt>
                <c:pt idx="12245">
                  <c:v>1.341107E-7</c:v>
                </c:pt>
                <c:pt idx="12246">
                  <c:v>1.3408990000000001E-7</c:v>
                </c:pt>
                <c:pt idx="12247">
                  <c:v>1.340691E-7</c:v>
                </c:pt>
                <c:pt idx="12248">
                  <c:v>1.3404830000000001E-7</c:v>
                </c:pt>
                <c:pt idx="12249">
                  <c:v>1.340275E-7</c:v>
                </c:pt>
                <c:pt idx="12250">
                  <c:v>1.340066E-7</c:v>
                </c:pt>
                <c:pt idx="12251">
                  <c:v>1.3398580000000001E-7</c:v>
                </c:pt>
                <c:pt idx="12252">
                  <c:v>1.339649E-7</c:v>
                </c:pt>
                <c:pt idx="12253">
                  <c:v>1.33944E-7</c:v>
                </c:pt>
                <c:pt idx="12254">
                  <c:v>1.3392309999999999E-7</c:v>
                </c:pt>
                <c:pt idx="12255">
                  <c:v>1.339021E-7</c:v>
                </c:pt>
                <c:pt idx="12256">
                  <c:v>1.338811E-7</c:v>
                </c:pt>
                <c:pt idx="12257">
                  <c:v>1.3386019999999999E-7</c:v>
                </c:pt>
                <c:pt idx="12258">
                  <c:v>1.338392E-7</c:v>
                </c:pt>
                <c:pt idx="12259">
                  <c:v>1.3381810000000001E-7</c:v>
                </c:pt>
                <c:pt idx="12260">
                  <c:v>1.3379710000000001E-7</c:v>
                </c:pt>
                <c:pt idx="12261">
                  <c:v>1.3377599999999999E-7</c:v>
                </c:pt>
                <c:pt idx="12262">
                  <c:v>1.33755E-7</c:v>
                </c:pt>
                <c:pt idx="12263">
                  <c:v>1.3373390000000001E-7</c:v>
                </c:pt>
                <c:pt idx="12264">
                  <c:v>1.337127E-7</c:v>
                </c:pt>
                <c:pt idx="12265">
                  <c:v>1.3369160000000001E-7</c:v>
                </c:pt>
                <c:pt idx="12266">
                  <c:v>1.336704E-7</c:v>
                </c:pt>
                <c:pt idx="12267">
                  <c:v>1.3364930000000001E-7</c:v>
                </c:pt>
                <c:pt idx="12268">
                  <c:v>1.336281E-7</c:v>
                </c:pt>
                <c:pt idx="12269">
                  <c:v>1.336068E-7</c:v>
                </c:pt>
                <c:pt idx="12270">
                  <c:v>1.3358559999999999E-7</c:v>
                </c:pt>
                <c:pt idx="12271">
                  <c:v>1.3356440000000001E-7</c:v>
                </c:pt>
                <c:pt idx="12272">
                  <c:v>1.3354310000000001E-7</c:v>
                </c:pt>
                <c:pt idx="12273">
                  <c:v>1.3352180000000001E-7</c:v>
                </c:pt>
                <c:pt idx="12274">
                  <c:v>1.3350050000000001E-7</c:v>
                </c:pt>
                <c:pt idx="12275">
                  <c:v>1.3347909999999999E-7</c:v>
                </c:pt>
                <c:pt idx="12276">
                  <c:v>1.3345779999999999E-7</c:v>
                </c:pt>
                <c:pt idx="12277">
                  <c:v>1.334364E-7</c:v>
                </c:pt>
                <c:pt idx="12278">
                  <c:v>1.3341500000000001E-7</c:v>
                </c:pt>
                <c:pt idx="12279">
                  <c:v>1.3339359999999999E-7</c:v>
                </c:pt>
                <c:pt idx="12280">
                  <c:v>1.333721E-7</c:v>
                </c:pt>
                <c:pt idx="12281">
                  <c:v>1.3335070000000001E-7</c:v>
                </c:pt>
                <c:pt idx="12282">
                  <c:v>1.333292E-7</c:v>
                </c:pt>
                <c:pt idx="12283">
                  <c:v>1.3330769999999999E-7</c:v>
                </c:pt>
                <c:pt idx="12284">
                  <c:v>1.332862E-7</c:v>
                </c:pt>
                <c:pt idx="12285">
                  <c:v>1.3326469999999999E-7</c:v>
                </c:pt>
                <c:pt idx="12286">
                  <c:v>1.3324309999999999E-7</c:v>
                </c:pt>
                <c:pt idx="12287">
                  <c:v>1.3322150000000001E-7</c:v>
                </c:pt>
                <c:pt idx="12288">
                  <c:v>1.3319990000000001E-7</c:v>
                </c:pt>
                <c:pt idx="12289">
                  <c:v>1.3317830000000001E-7</c:v>
                </c:pt>
                <c:pt idx="12290">
                  <c:v>1.331567E-7</c:v>
                </c:pt>
                <c:pt idx="12291">
                  <c:v>1.3313500000000001E-7</c:v>
                </c:pt>
                <c:pt idx="12292">
                  <c:v>1.3311330000000001E-7</c:v>
                </c:pt>
                <c:pt idx="12293">
                  <c:v>1.3309170000000001E-7</c:v>
                </c:pt>
                <c:pt idx="12294">
                  <c:v>1.3306989999999999E-7</c:v>
                </c:pt>
                <c:pt idx="12295">
                  <c:v>1.330482E-7</c:v>
                </c:pt>
                <c:pt idx="12296">
                  <c:v>1.3302640000000001E-7</c:v>
                </c:pt>
                <c:pt idx="12297">
                  <c:v>1.3300469999999999E-7</c:v>
                </c:pt>
                <c:pt idx="12298">
                  <c:v>1.329829E-7</c:v>
                </c:pt>
                <c:pt idx="12299">
                  <c:v>1.3296109999999999E-7</c:v>
                </c:pt>
                <c:pt idx="12300">
                  <c:v>1.3293920000000001E-7</c:v>
                </c:pt>
                <c:pt idx="12301">
                  <c:v>1.3291739999999999E-7</c:v>
                </c:pt>
                <c:pt idx="12302">
                  <c:v>1.3289549999999999E-7</c:v>
                </c:pt>
                <c:pt idx="12303">
                  <c:v>1.3287360000000001E-7</c:v>
                </c:pt>
                <c:pt idx="12304">
                  <c:v>1.328517E-7</c:v>
                </c:pt>
                <c:pt idx="12305">
                  <c:v>1.3282979999999999E-7</c:v>
                </c:pt>
                <c:pt idx="12306">
                  <c:v>1.328078E-7</c:v>
                </c:pt>
                <c:pt idx="12307">
                  <c:v>1.327858E-7</c:v>
                </c:pt>
                <c:pt idx="12308">
                  <c:v>1.327638E-7</c:v>
                </c:pt>
                <c:pt idx="12309">
                  <c:v>1.327418E-7</c:v>
                </c:pt>
                <c:pt idx="12310">
                  <c:v>1.327198E-7</c:v>
                </c:pt>
                <c:pt idx="12311">
                  <c:v>1.3269770000000001E-7</c:v>
                </c:pt>
                <c:pt idx="12312">
                  <c:v>1.3267570000000001E-7</c:v>
                </c:pt>
                <c:pt idx="12313">
                  <c:v>1.326536E-7</c:v>
                </c:pt>
                <c:pt idx="12314">
                  <c:v>1.3263139999999999E-7</c:v>
                </c:pt>
                <c:pt idx="12315">
                  <c:v>1.326093E-7</c:v>
                </c:pt>
                <c:pt idx="12316">
                  <c:v>1.3258709999999999E-7</c:v>
                </c:pt>
                <c:pt idx="12317">
                  <c:v>1.32565E-7</c:v>
                </c:pt>
                <c:pt idx="12318">
                  <c:v>1.3254279999999999E-7</c:v>
                </c:pt>
                <c:pt idx="12319">
                  <c:v>1.325206E-7</c:v>
                </c:pt>
                <c:pt idx="12320">
                  <c:v>1.324983E-7</c:v>
                </c:pt>
                <c:pt idx="12321">
                  <c:v>1.3247609999999999E-7</c:v>
                </c:pt>
                <c:pt idx="12322">
                  <c:v>1.3245379999999999E-7</c:v>
                </c:pt>
                <c:pt idx="12323">
                  <c:v>1.3243149999999999E-7</c:v>
                </c:pt>
                <c:pt idx="12324">
                  <c:v>1.3240919999999999E-7</c:v>
                </c:pt>
                <c:pt idx="12325">
                  <c:v>1.323868E-7</c:v>
                </c:pt>
                <c:pt idx="12326">
                  <c:v>1.3236449999999999E-7</c:v>
                </c:pt>
                <c:pt idx="12327">
                  <c:v>1.323421E-7</c:v>
                </c:pt>
                <c:pt idx="12328">
                  <c:v>1.3231970000000001E-7</c:v>
                </c:pt>
                <c:pt idx="12329">
                  <c:v>1.3229730000000001E-7</c:v>
                </c:pt>
                <c:pt idx="12330">
                  <c:v>1.322748E-7</c:v>
                </c:pt>
                <c:pt idx="12331">
                  <c:v>1.3225240000000001E-7</c:v>
                </c:pt>
                <c:pt idx="12332">
                  <c:v>1.3222989999999999E-7</c:v>
                </c:pt>
                <c:pt idx="12333">
                  <c:v>1.3220740000000001E-7</c:v>
                </c:pt>
                <c:pt idx="12334">
                  <c:v>1.321849E-7</c:v>
                </c:pt>
                <c:pt idx="12335">
                  <c:v>1.3216229999999999E-7</c:v>
                </c:pt>
                <c:pt idx="12336">
                  <c:v>1.3213980000000001E-7</c:v>
                </c:pt>
                <c:pt idx="12337">
                  <c:v>1.321172E-7</c:v>
                </c:pt>
                <c:pt idx="12338">
                  <c:v>1.320946E-7</c:v>
                </c:pt>
                <c:pt idx="12339">
                  <c:v>1.3207199999999999E-7</c:v>
                </c:pt>
                <c:pt idx="12340">
                  <c:v>1.320493E-7</c:v>
                </c:pt>
                <c:pt idx="12341">
                  <c:v>1.3202669999999999E-7</c:v>
                </c:pt>
                <c:pt idx="12342">
                  <c:v>1.32004E-7</c:v>
                </c:pt>
                <c:pt idx="12343">
                  <c:v>1.319813E-7</c:v>
                </c:pt>
                <c:pt idx="12344">
                  <c:v>1.319586E-7</c:v>
                </c:pt>
                <c:pt idx="12345">
                  <c:v>1.3193579999999999E-7</c:v>
                </c:pt>
                <c:pt idx="12346">
                  <c:v>1.3191309999999999E-7</c:v>
                </c:pt>
                <c:pt idx="12347">
                  <c:v>1.318903E-7</c:v>
                </c:pt>
                <c:pt idx="12348">
                  <c:v>1.3186750000000001E-7</c:v>
                </c:pt>
                <c:pt idx="12349">
                  <c:v>1.318447E-7</c:v>
                </c:pt>
                <c:pt idx="12350">
                  <c:v>1.3182179999999999E-7</c:v>
                </c:pt>
                <c:pt idx="12351">
                  <c:v>1.3179890000000001E-7</c:v>
                </c:pt>
                <c:pt idx="12352">
                  <c:v>1.3177609999999999E-7</c:v>
                </c:pt>
                <c:pt idx="12353">
                  <c:v>1.3175320000000001E-7</c:v>
                </c:pt>
                <c:pt idx="12354">
                  <c:v>1.3173020000000001E-7</c:v>
                </c:pt>
                <c:pt idx="12355">
                  <c:v>1.3170730000000001E-7</c:v>
                </c:pt>
                <c:pt idx="12356">
                  <c:v>1.3168430000000001E-7</c:v>
                </c:pt>
                <c:pt idx="12357">
                  <c:v>1.3166130000000001E-7</c:v>
                </c:pt>
                <c:pt idx="12358">
                  <c:v>1.3163830000000001E-7</c:v>
                </c:pt>
                <c:pt idx="12359">
                  <c:v>1.3161530000000001E-7</c:v>
                </c:pt>
                <c:pt idx="12360">
                  <c:v>1.3159219999999999E-7</c:v>
                </c:pt>
                <c:pt idx="12361">
                  <c:v>1.3156919999999999E-7</c:v>
                </c:pt>
                <c:pt idx="12362">
                  <c:v>1.315461E-7</c:v>
                </c:pt>
                <c:pt idx="12363">
                  <c:v>1.3152300000000001E-7</c:v>
                </c:pt>
                <c:pt idx="12364">
                  <c:v>1.314998E-7</c:v>
                </c:pt>
                <c:pt idx="12365">
                  <c:v>1.314767E-7</c:v>
                </c:pt>
                <c:pt idx="12366">
                  <c:v>1.3145349999999999E-7</c:v>
                </c:pt>
                <c:pt idx="12367">
                  <c:v>1.3143030000000001E-7</c:v>
                </c:pt>
                <c:pt idx="12368">
                  <c:v>1.314071E-7</c:v>
                </c:pt>
                <c:pt idx="12369">
                  <c:v>1.3138389999999999E-7</c:v>
                </c:pt>
                <c:pt idx="12370">
                  <c:v>1.313607E-7</c:v>
                </c:pt>
                <c:pt idx="12371">
                  <c:v>1.313374E-7</c:v>
                </c:pt>
                <c:pt idx="12372">
                  <c:v>1.313141E-7</c:v>
                </c:pt>
                <c:pt idx="12373">
                  <c:v>1.312908E-7</c:v>
                </c:pt>
                <c:pt idx="12374">
                  <c:v>1.312674E-7</c:v>
                </c:pt>
                <c:pt idx="12375">
                  <c:v>1.312441E-7</c:v>
                </c:pt>
                <c:pt idx="12376">
                  <c:v>1.312207E-7</c:v>
                </c:pt>
                <c:pt idx="12377">
                  <c:v>1.3119730000000001E-7</c:v>
                </c:pt>
                <c:pt idx="12378">
                  <c:v>1.3117389999999999E-7</c:v>
                </c:pt>
                <c:pt idx="12379">
                  <c:v>1.311504E-7</c:v>
                </c:pt>
                <c:pt idx="12380">
                  <c:v>1.3112700000000001E-7</c:v>
                </c:pt>
                <c:pt idx="12381">
                  <c:v>1.3110349999999999E-7</c:v>
                </c:pt>
                <c:pt idx="12382">
                  <c:v>1.3108000000000001E-7</c:v>
                </c:pt>
                <c:pt idx="12383">
                  <c:v>1.3105649999999999E-7</c:v>
                </c:pt>
                <c:pt idx="12384">
                  <c:v>1.3103300000000001E-7</c:v>
                </c:pt>
                <c:pt idx="12385">
                  <c:v>1.310094E-7</c:v>
                </c:pt>
                <c:pt idx="12386">
                  <c:v>1.3098579999999999E-7</c:v>
                </c:pt>
                <c:pt idx="12387">
                  <c:v>1.3096219999999999E-7</c:v>
                </c:pt>
                <c:pt idx="12388">
                  <c:v>1.3093860000000001E-7</c:v>
                </c:pt>
                <c:pt idx="12389">
                  <c:v>1.30915E-7</c:v>
                </c:pt>
                <c:pt idx="12390">
                  <c:v>1.3089130000000001E-7</c:v>
                </c:pt>
                <c:pt idx="12391">
                  <c:v>1.3086760000000001E-7</c:v>
                </c:pt>
                <c:pt idx="12392">
                  <c:v>1.3084390000000001E-7</c:v>
                </c:pt>
                <c:pt idx="12393">
                  <c:v>1.3082019999999999E-7</c:v>
                </c:pt>
                <c:pt idx="12394">
                  <c:v>1.307964E-7</c:v>
                </c:pt>
                <c:pt idx="12395">
                  <c:v>1.307727E-7</c:v>
                </c:pt>
                <c:pt idx="12396">
                  <c:v>1.3074890000000001E-7</c:v>
                </c:pt>
                <c:pt idx="12397">
                  <c:v>1.3072509999999999E-7</c:v>
                </c:pt>
                <c:pt idx="12398">
                  <c:v>1.3070120000000001E-7</c:v>
                </c:pt>
                <c:pt idx="12399">
                  <c:v>1.3067739999999999E-7</c:v>
                </c:pt>
                <c:pt idx="12400">
                  <c:v>1.3065350000000001E-7</c:v>
                </c:pt>
                <c:pt idx="12401">
                  <c:v>1.306296E-7</c:v>
                </c:pt>
                <c:pt idx="12402">
                  <c:v>1.306057E-7</c:v>
                </c:pt>
                <c:pt idx="12403">
                  <c:v>1.3058180000000001E-7</c:v>
                </c:pt>
                <c:pt idx="12404">
                  <c:v>1.3055780000000001E-7</c:v>
                </c:pt>
                <c:pt idx="12405">
                  <c:v>1.305339E-7</c:v>
                </c:pt>
                <c:pt idx="12406">
                  <c:v>1.305099E-7</c:v>
                </c:pt>
                <c:pt idx="12407">
                  <c:v>1.304859E-7</c:v>
                </c:pt>
                <c:pt idx="12408">
                  <c:v>1.3046180000000001E-7</c:v>
                </c:pt>
                <c:pt idx="12409">
                  <c:v>1.3043780000000001E-7</c:v>
                </c:pt>
                <c:pt idx="12410">
                  <c:v>1.3041369999999999E-7</c:v>
                </c:pt>
                <c:pt idx="12411">
                  <c:v>1.303896E-7</c:v>
                </c:pt>
                <c:pt idx="12412">
                  <c:v>1.303655E-7</c:v>
                </c:pt>
                <c:pt idx="12413">
                  <c:v>1.3034129999999999E-7</c:v>
                </c:pt>
                <c:pt idx="12414">
                  <c:v>1.303172E-7</c:v>
                </c:pt>
                <c:pt idx="12415">
                  <c:v>1.3029299999999999E-7</c:v>
                </c:pt>
                <c:pt idx="12416">
                  <c:v>1.302688E-7</c:v>
                </c:pt>
                <c:pt idx="12417">
                  <c:v>1.3024459999999999E-7</c:v>
                </c:pt>
                <c:pt idx="12418">
                  <c:v>1.3022029999999999E-7</c:v>
                </c:pt>
                <c:pt idx="12419">
                  <c:v>1.301961E-7</c:v>
                </c:pt>
                <c:pt idx="12420">
                  <c:v>1.301718E-7</c:v>
                </c:pt>
                <c:pt idx="12421">
                  <c:v>1.3014749999999999E-7</c:v>
                </c:pt>
                <c:pt idx="12422">
                  <c:v>1.3012319999999999E-7</c:v>
                </c:pt>
                <c:pt idx="12423">
                  <c:v>1.3009879999999999E-7</c:v>
                </c:pt>
                <c:pt idx="12424">
                  <c:v>1.3007449999999999E-7</c:v>
                </c:pt>
                <c:pt idx="12425">
                  <c:v>1.300501E-7</c:v>
                </c:pt>
                <c:pt idx="12426">
                  <c:v>1.300257E-7</c:v>
                </c:pt>
                <c:pt idx="12427">
                  <c:v>1.3000120000000001E-7</c:v>
                </c:pt>
                <c:pt idx="12428">
                  <c:v>1.2997679999999999E-7</c:v>
                </c:pt>
                <c:pt idx="12429">
                  <c:v>1.299523E-7</c:v>
                </c:pt>
                <c:pt idx="12430">
                  <c:v>1.2992780000000001E-7</c:v>
                </c:pt>
                <c:pt idx="12431">
                  <c:v>1.299033E-7</c:v>
                </c:pt>
                <c:pt idx="12432">
                  <c:v>1.2987880000000001E-7</c:v>
                </c:pt>
                <c:pt idx="12433">
                  <c:v>1.298542E-7</c:v>
                </c:pt>
                <c:pt idx="12434">
                  <c:v>1.2982969999999999E-7</c:v>
                </c:pt>
                <c:pt idx="12435">
                  <c:v>1.2980510000000001E-7</c:v>
                </c:pt>
                <c:pt idx="12436">
                  <c:v>1.297805E-7</c:v>
                </c:pt>
                <c:pt idx="12437">
                  <c:v>1.297558E-7</c:v>
                </c:pt>
                <c:pt idx="12438">
                  <c:v>1.297312E-7</c:v>
                </c:pt>
                <c:pt idx="12439">
                  <c:v>1.297065E-7</c:v>
                </c:pt>
                <c:pt idx="12440">
                  <c:v>1.296818E-7</c:v>
                </c:pt>
                <c:pt idx="12441">
                  <c:v>1.296571E-7</c:v>
                </c:pt>
                <c:pt idx="12442">
                  <c:v>1.2963230000000001E-7</c:v>
                </c:pt>
                <c:pt idx="12443">
                  <c:v>1.2960760000000001E-7</c:v>
                </c:pt>
                <c:pt idx="12444">
                  <c:v>1.2958279999999999E-7</c:v>
                </c:pt>
                <c:pt idx="12445">
                  <c:v>1.29558E-7</c:v>
                </c:pt>
                <c:pt idx="12446">
                  <c:v>1.2953320000000001E-7</c:v>
                </c:pt>
                <c:pt idx="12447">
                  <c:v>1.295083E-7</c:v>
                </c:pt>
                <c:pt idx="12448">
                  <c:v>1.2948350000000001E-7</c:v>
                </c:pt>
                <c:pt idx="12449">
                  <c:v>1.294586E-7</c:v>
                </c:pt>
                <c:pt idx="12450">
                  <c:v>1.2943369999999999E-7</c:v>
                </c:pt>
                <c:pt idx="12451">
                  <c:v>1.2940869999999999E-7</c:v>
                </c:pt>
                <c:pt idx="12452">
                  <c:v>1.293838E-7</c:v>
                </c:pt>
                <c:pt idx="12453">
                  <c:v>1.293588E-7</c:v>
                </c:pt>
                <c:pt idx="12454">
                  <c:v>1.293338E-7</c:v>
                </c:pt>
                <c:pt idx="12455">
                  <c:v>1.293088E-7</c:v>
                </c:pt>
                <c:pt idx="12456">
                  <c:v>1.292838E-7</c:v>
                </c:pt>
                <c:pt idx="12457">
                  <c:v>1.292588E-7</c:v>
                </c:pt>
                <c:pt idx="12458">
                  <c:v>1.292337E-7</c:v>
                </c:pt>
                <c:pt idx="12459">
                  <c:v>1.2920860000000001E-7</c:v>
                </c:pt>
                <c:pt idx="12460">
                  <c:v>1.2918350000000001E-7</c:v>
                </c:pt>
                <c:pt idx="12461">
                  <c:v>1.291583E-7</c:v>
                </c:pt>
                <c:pt idx="12462">
                  <c:v>1.2913320000000001E-7</c:v>
                </c:pt>
                <c:pt idx="12463">
                  <c:v>1.2910799999999999E-7</c:v>
                </c:pt>
                <c:pt idx="12464">
                  <c:v>1.2908280000000001E-7</c:v>
                </c:pt>
                <c:pt idx="12465">
                  <c:v>1.2905759999999999E-7</c:v>
                </c:pt>
                <c:pt idx="12466">
                  <c:v>1.2903229999999999E-7</c:v>
                </c:pt>
                <c:pt idx="12467">
                  <c:v>1.290071E-7</c:v>
                </c:pt>
                <c:pt idx="12468">
                  <c:v>1.289818E-7</c:v>
                </c:pt>
                <c:pt idx="12469">
                  <c:v>1.2895649999999999E-7</c:v>
                </c:pt>
                <c:pt idx="12470">
                  <c:v>1.2893119999999999E-7</c:v>
                </c:pt>
                <c:pt idx="12471">
                  <c:v>1.2890579999999999E-7</c:v>
                </c:pt>
                <c:pt idx="12472">
                  <c:v>1.2888049999999999E-7</c:v>
                </c:pt>
                <c:pt idx="12473">
                  <c:v>1.2885509999999999E-7</c:v>
                </c:pt>
                <c:pt idx="12474">
                  <c:v>1.2882969999999999E-7</c:v>
                </c:pt>
                <c:pt idx="12475">
                  <c:v>1.288042E-7</c:v>
                </c:pt>
                <c:pt idx="12476">
                  <c:v>1.2877880000000001E-7</c:v>
                </c:pt>
                <c:pt idx="12477">
                  <c:v>1.2875329999999999E-7</c:v>
                </c:pt>
                <c:pt idx="12478">
                  <c:v>1.287278E-7</c:v>
                </c:pt>
                <c:pt idx="12479">
                  <c:v>1.2870230000000001E-7</c:v>
                </c:pt>
                <c:pt idx="12480">
                  <c:v>1.286768E-7</c:v>
                </c:pt>
                <c:pt idx="12481">
                  <c:v>1.2865119999999999E-7</c:v>
                </c:pt>
                <c:pt idx="12482">
                  <c:v>1.286257E-7</c:v>
                </c:pt>
                <c:pt idx="12483">
                  <c:v>1.2860009999999999E-7</c:v>
                </c:pt>
                <c:pt idx="12484">
                  <c:v>1.2857450000000001E-7</c:v>
                </c:pt>
                <c:pt idx="12485">
                  <c:v>1.2854880000000001E-7</c:v>
                </c:pt>
                <c:pt idx="12486">
                  <c:v>1.285232E-7</c:v>
                </c:pt>
                <c:pt idx="12487">
                  <c:v>1.284975E-7</c:v>
                </c:pt>
                <c:pt idx="12488">
                  <c:v>1.284718E-7</c:v>
                </c:pt>
                <c:pt idx="12489">
                  <c:v>1.284461E-7</c:v>
                </c:pt>
                <c:pt idx="12490">
                  <c:v>1.2842030000000001E-7</c:v>
                </c:pt>
                <c:pt idx="12491">
                  <c:v>1.2839460000000001E-7</c:v>
                </c:pt>
                <c:pt idx="12492">
                  <c:v>1.2836879999999999E-7</c:v>
                </c:pt>
                <c:pt idx="12493">
                  <c:v>1.28343E-7</c:v>
                </c:pt>
                <c:pt idx="12494">
                  <c:v>1.2831709999999999E-7</c:v>
                </c:pt>
                <c:pt idx="12495">
                  <c:v>1.282913E-7</c:v>
                </c:pt>
                <c:pt idx="12496">
                  <c:v>1.2826540000000001E-7</c:v>
                </c:pt>
                <c:pt idx="12497">
                  <c:v>1.282395E-7</c:v>
                </c:pt>
                <c:pt idx="12498">
                  <c:v>1.2821359999999999E-7</c:v>
                </c:pt>
                <c:pt idx="12499">
                  <c:v>1.2818770000000001E-7</c:v>
                </c:pt>
                <c:pt idx="12500">
                  <c:v>1.281618E-7</c:v>
                </c:pt>
                <c:pt idx="12501">
                  <c:v>1.2813579999999999E-7</c:v>
                </c:pt>
                <c:pt idx="12502">
                  <c:v>1.2810979999999999E-7</c:v>
                </c:pt>
                <c:pt idx="12503">
                  <c:v>1.2808380000000001E-7</c:v>
                </c:pt>
                <c:pt idx="12504">
                  <c:v>1.2805769999999999E-7</c:v>
                </c:pt>
                <c:pt idx="12505">
                  <c:v>1.2803169999999999E-7</c:v>
                </c:pt>
                <c:pt idx="12506">
                  <c:v>1.2800559999999999E-7</c:v>
                </c:pt>
                <c:pt idx="12507">
                  <c:v>1.279795E-7</c:v>
                </c:pt>
                <c:pt idx="12508">
                  <c:v>1.279534E-7</c:v>
                </c:pt>
                <c:pt idx="12509">
                  <c:v>1.2792730000000001E-7</c:v>
                </c:pt>
                <c:pt idx="12510">
                  <c:v>1.2790109999999999E-7</c:v>
                </c:pt>
                <c:pt idx="12511">
                  <c:v>1.2787490000000001E-7</c:v>
                </c:pt>
                <c:pt idx="12512">
                  <c:v>1.2784869999999999E-7</c:v>
                </c:pt>
                <c:pt idx="12513">
                  <c:v>1.2782250000000001E-7</c:v>
                </c:pt>
                <c:pt idx="12514">
                  <c:v>1.277962E-7</c:v>
                </c:pt>
                <c:pt idx="12515">
                  <c:v>1.2777000000000001E-7</c:v>
                </c:pt>
                <c:pt idx="12516">
                  <c:v>1.2774370000000001E-7</c:v>
                </c:pt>
                <c:pt idx="12517">
                  <c:v>1.277174E-7</c:v>
                </c:pt>
                <c:pt idx="12518">
                  <c:v>1.2769109999999999E-7</c:v>
                </c:pt>
                <c:pt idx="12519">
                  <c:v>1.276647E-7</c:v>
                </c:pt>
                <c:pt idx="12520">
                  <c:v>1.276383E-7</c:v>
                </c:pt>
                <c:pt idx="12521">
                  <c:v>1.276119E-7</c:v>
                </c:pt>
                <c:pt idx="12522">
                  <c:v>1.275855E-7</c:v>
                </c:pt>
                <c:pt idx="12523">
                  <c:v>1.275591E-7</c:v>
                </c:pt>
                <c:pt idx="12524">
                  <c:v>1.2753260000000001E-7</c:v>
                </c:pt>
                <c:pt idx="12525">
                  <c:v>1.2750619999999999E-7</c:v>
                </c:pt>
                <c:pt idx="12526">
                  <c:v>1.274797E-7</c:v>
                </c:pt>
                <c:pt idx="12527">
                  <c:v>1.2745309999999999E-7</c:v>
                </c:pt>
                <c:pt idx="12528">
                  <c:v>1.274266E-7</c:v>
                </c:pt>
                <c:pt idx="12529">
                  <c:v>1.2739999999999999E-7</c:v>
                </c:pt>
                <c:pt idx="12530">
                  <c:v>1.273735E-7</c:v>
                </c:pt>
                <c:pt idx="12531">
                  <c:v>1.2734689999999999E-7</c:v>
                </c:pt>
                <c:pt idx="12532">
                  <c:v>1.2732019999999999E-7</c:v>
                </c:pt>
                <c:pt idx="12533">
                  <c:v>1.2729360000000001E-7</c:v>
                </c:pt>
                <c:pt idx="12534">
                  <c:v>1.2726690000000001E-7</c:v>
                </c:pt>
                <c:pt idx="12535">
                  <c:v>1.272403E-7</c:v>
                </c:pt>
                <c:pt idx="12536">
                  <c:v>1.272135E-7</c:v>
                </c:pt>
                <c:pt idx="12537">
                  <c:v>1.271868E-7</c:v>
                </c:pt>
                <c:pt idx="12538">
                  <c:v>1.271601E-7</c:v>
                </c:pt>
                <c:pt idx="12539">
                  <c:v>1.2713330000000001E-7</c:v>
                </c:pt>
                <c:pt idx="12540">
                  <c:v>1.2710649999999999E-7</c:v>
                </c:pt>
                <c:pt idx="12541">
                  <c:v>1.2707969999999999E-7</c:v>
                </c:pt>
                <c:pt idx="12542">
                  <c:v>1.270529E-7</c:v>
                </c:pt>
                <c:pt idx="12543">
                  <c:v>1.2702599999999999E-7</c:v>
                </c:pt>
                <c:pt idx="12544">
                  <c:v>1.269991E-7</c:v>
                </c:pt>
                <c:pt idx="12545">
                  <c:v>1.2697219999999999E-7</c:v>
                </c:pt>
                <c:pt idx="12546">
                  <c:v>1.2694530000000001E-7</c:v>
                </c:pt>
                <c:pt idx="12547">
                  <c:v>1.2691839999999999E-7</c:v>
                </c:pt>
                <c:pt idx="12548">
                  <c:v>1.2689139999999999E-7</c:v>
                </c:pt>
                <c:pt idx="12549">
                  <c:v>1.2686440000000001E-7</c:v>
                </c:pt>
                <c:pt idx="12550">
                  <c:v>1.2683740000000001E-7</c:v>
                </c:pt>
                <c:pt idx="12551">
                  <c:v>1.268104E-7</c:v>
                </c:pt>
                <c:pt idx="12552">
                  <c:v>1.267834E-7</c:v>
                </c:pt>
                <c:pt idx="12553">
                  <c:v>1.267563E-7</c:v>
                </c:pt>
                <c:pt idx="12554">
                  <c:v>1.2672920000000001E-7</c:v>
                </c:pt>
                <c:pt idx="12555">
                  <c:v>1.2670210000000001E-7</c:v>
                </c:pt>
                <c:pt idx="12556">
                  <c:v>1.2667499999999999E-7</c:v>
                </c:pt>
                <c:pt idx="12557">
                  <c:v>1.2664789999999999E-7</c:v>
                </c:pt>
                <c:pt idx="12558">
                  <c:v>1.266207E-7</c:v>
                </c:pt>
                <c:pt idx="12559">
                  <c:v>1.2659349999999999E-7</c:v>
                </c:pt>
                <c:pt idx="12560">
                  <c:v>1.265663E-7</c:v>
                </c:pt>
                <c:pt idx="12561">
                  <c:v>1.2653910000000001E-7</c:v>
                </c:pt>
                <c:pt idx="12562">
                  <c:v>1.265118E-7</c:v>
                </c:pt>
                <c:pt idx="12563">
                  <c:v>1.264845E-7</c:v>
                </c:pt>
                <c:pt idx="12564">
                  <c:v>1.2645719999999999E-7</c:v>
                </c:pt>
                <c:pt idx="12565">
                  <c:v>1.2642990000000001E-7</c:v>
                </c:pt>
                <c:pt idx="12566">
                  <c:v>1.264026E-7</c:v>
                </c:pt>
                <c:pt idx="12567">
                  <c:v>1.263752E-7</c:v>
                </c:pt>
                <c:pt idx="12568">
                  <c:v>1.263479E-7</c:v>
                </c:pt>
                <c:pt idx="12569">
                  <c:v>1.263205E-7</c:v>
                </c:pt>
                <c:pt idx="12570">
                  <c:v>1.26293E-7</c:v>
                </c:pt>
                <c:pt idx="12571">
                  <c:v>1.2626560000000001E-7</c:v>
                </c:pt>
                <c:pt idx="12572">
                  <c:v>1.2623809999999999E-7</c:v>
                </c:pt>
                <c:pt idx="12573">
                  <c:v>1.2621069999999999E-7</c:v>
                </c:pt>
                <c:pt idx="12574">
                  <c:v>1.261832E-7</c:v>
                </c:pt>
                <c:pt idx="12575">
                  <c:v>1.2615560000000001E-7</c:v>
                </c:pt>
                <c:pt idx="12576">
                  <c:v>1.261281E-7</c:v>
                </c:pt>
                <c:pt idx="12577">
                  <c:v>1.2610050000000001E-7</c:v>
                </c:pt>
                <c:pt idx="12578">
                  <c:v>1.260729E-7</c:v>
                </c:pt>
                <c:pt idx="12579">
                  <c:v>1.2604529999999999E-7</c:v>
                </c:pt>
                <c:pt idx="12580">
                  <c:v>1.2601770000000001E-7</c:v>
                </c:pt>
                <c:pt idx="12581">
                  <c:v>1.2599000000000001E-7</c:v>
                </c:pt>
                <c:pt idx="12582">
                  <c:v>1.259624E-7</c:v>
                </c:pt>
                <c:pt idx="12583">
                  <c:v>1.2593469999999999E-7</c:v>
                </c:pt>
                <c:pt idx="12584">
                  <c:v>1.2590699999999999E-7</c:v>
                </c:pt>
                <c:pt idx="12585">
                  <c:v>1.258792E-7</c:v>
                </c:pt>
                <c:pt idx="12586">
                  <c:v>1.2585149999999999E-7</c:v>
                </c:pt>
                <c:pt idx="12587">
                  <c:v>1.258237E-7</c:v>
                </c:pt>
                <c:pt idx="12588">
                  <c:v>1.257959E-7</c:v>
                </c:pt>
                <c:pt idx="12589">
                  <c:v>1.2576810000000001E-7</c:v>
                </c:pt>
                <c:pt idx="12590">
                  <c:v>1.257402E-7</c:v>
                </c:pt>
                <c:pt idx="12591">
                  <c:v>1.257124E-7</c:v>
                </c:pt>
                <c:pt idx="12592">
                  <c:v>1.2568449999999999E-7</c:v>
                </c:pt>
                <c:pt idx="12593">
                  <c:v>1.256566E-7</c:v>
                </c:pt>
                <c:pt idx="12594">
                  <c:v>1.2562869999999999E-7</c:v>
                </c:pt>
                <c:pt idx="12595">
                  <c:v>1.2560070000000001E-7</c:v>
                </c:pt>
                <c:pt idx="12596">
                  <c:v>1.255728E-7</c:v>
                </c:pt>
                <c:pt idx="12597">
                  <c:v>1.2554479999999999E-7</c:v>
                </c:pt>
                <c:pt idx="12598">
                  <c:v>1.2551679999999999E-7</c:v>
                </c:pt>
                <c:pt idx="12599">
                  <c:v>1.2548869999999999E-7</c:v>
                </c:pt>
                <c:pt idx="12600">
                  <c:v>1.2546070000000001E-7</c:v>
                </c:pt>
                <c:pt idx="12601">
                  <c:v>1.2543259999999999E-7</c:v>
                </c:pt>
                <c:pt idx="12602">
                  <c:v>1.2540449999999999E-7</c:v>
                </c:pt>
                <c:pt idx="12603">
                  <c:v>1.2537639999999999E-7</c:v>
                </c:pt>
                <c:pt idx="12604">
                  <c:v>1.2534829999999999E-7</c:v>
                </c:pt>
                <c:pt idx="12605">
                  <c:v>1.2532010000000001E-7</c:v>
                </c:pt>
                <c:pt idx="12606">
                  <c:v>1.2529189999999999E-7</c:v>
                </c:pt>
                <c:pt idx="12607">
                  <c:v>1.2526379999999999E-7</c:v>
                </c:pt>
                <c:pt idx="12608">
                  <c:v>1.2523550000000001E-7</c:v>
                </c:pt>
                <c:pt idx="12609">
                  <c:v>1.2520729999999999E-7</c:v>
                </c:pt>
                <c:pt idx="12610">
                  <c:v>1.2517900000000001E-7</c:v>
                </c:pt>
                <c:pt idx="12611">
                  <c:v>1.251508E-7</c:v>
                </c:pt>
                <c:pt idx="12612">
                  <c:v>1.2512249999999999E-7</c:v>
                </c:pt>
                <c:pt idx="12613">
                  <c:v>1.2509409999999999E-7</c:v>
                </c:pt>
                <c:pt idx="12614">
                  <c:v>1.2506580000000001E-7</c:v>
                </c:pt>
                <c:pt idx="12615">
                  <c:v>1.250374E-7</c:v>
                </c:pt>
                <c:pt idx="12616">
                  <c:v>1.250091E-7</c:v>
                </c:pt>
                <c:pt idx="12617">
                  <c:v>1.249806E-7</c:v>
                </c:pt>
                <c:pt idx="12618">
                  <c:v>1.249522E-7</c:v>
                </c:pt>
                <c:pt idx="12619">
                  <c:v>1.249238E-7</c:v>
                </c:pt>
                <c:pt idx="12620">
                  <c:v>1.2489530000000001E-7</c:v>
                </c:pt>
                <c:pt idx="12621">
                  <c:v>1.2486679999999999E-7</c:v>
                </c:pt>
                <c:pt idx="12622">
                  <c:v>1.248383E-7</c:v>
                </c:pt>
                <c:pt idx="12623">
                  <c:v>1.2480980000000001E-7</c:v>
                </c:pt>
                <c:pt idx="12624">
                  <c:v>1.247812E-7</c:v>
                </c:pt>
                <c:pt idx="12625">
                  <c:v>1.247527E-7</c:v>
                </c:pt>
                <c:pt idx="12626">
                  <c:v>1.2472409999999999E-7</c:v>
                </c:pt>
                <c:pt idx="12627">
                  <c:v>1.2469539999999999E-7</c:v>
                </c:pt>
                <c:pt idx="12628">
                  <c:v>1.246668E-7</c:v>
                </c:pt>
                <c:pt idx="12629">
                  <c:v>1.2463819999999999E-7</c:v>
                </c:pt>
                <c:pt idx="12630">
                  <c:v>1.2460949999999999E-7</c:v>
                </c:pt>
                <c:pt idx="12631">
                  <c:v>1.2458080000000001E-7</c:v>
                </c:pt>
                <c:pt idx="12632">
                  <c:v>1.2455210000000001E-7</c:v>
                </c:pt>
                <c:pt idx="12633">
                  <c:v>1.2452330000000001E-7</c:v>
                </c:pt>
                <c:pt idx="12634">
                  <c:v>1.2449460000000001E-7</c:v>
                </c:pt>
                <c:pt idx="12635">
                  <c:v>1.2446579999999999E-7</c:v>
                </c:pt>
                <c:pt idx="12636">
                  <c:v>1.2443699999999999E-7</c:v>
                </c:pt>
                <c:pt idx="12637">
                  <c:v>1.244082E-7</c:v>
                </c:pt>
                <c:pt idx="12638">
                  <c:v>1.2437930000000001E-7</c:v>
                </c:pt>
                <c:pt idx="12639">
                  <c:v>1.2435050000000001E-7</c:v>
                </c:pt>
                <c:pt idx="12640">
                  <c:v>1.243216E-7</c:v>
                </c:pt>
                <c:pt idx="12641">
                  <c:v>1.2429270000000001E-7</c:v>
                </c:pt>
                <c:pt idx="12642">
                  <c:v>1.242637E-7</c:v>
                </c:pt>
                <c:pt idx="12643">
                  <c:v>1.2423479999999999E-7</c:v>
                </c:pt>
                <c:pt idx="12644">
                  <c:v>1.2420580000000001E-7</c:v>
                </c:pt>
                <c:pt idx="12645">
                  <c:v>1.241769E-7</c:v>
                </c:pt>
                <c:pt idx="12646">
                  <c:v>1.241478E-7</c:v>
                </c:pt>
                <c:pt idx="12647">
                  <c:v>1.2411879999999999E-7</c:v>
                </c:pt>
                <c:pt idx="12648">
                  <c:v>1.2408980000000001E-7</c:v>
                </c:pt>
                <c:pt idx="12649">
                  <c:v>1.2406070000000001E-7</c:v>
                </c:pt>
                <c:pt idx="12650">
                  <c:v>1.2403159999999999E-7</c:v>
                </c:pt>
                <c:pt idx="12651">
                  <c:v>1.2400249999999999E-7</c:v>
                </c:pt>
                <c:pt idx="12652">
                  <c:v>1.239733E-7</c:v>
                </c:pt>
                <c:pt idx="12653">
                  <c:v>1.239442E-7</c:v>
                </c:pt>
                <c:pt idx="12654">
                  <c:v>1.2391500000000001E-7</c:v>
                </c:pt>
                <c:pt idx="12655">
                  <c:v>1.2388579999999999E-7</c:v>
                </c:pt>
                <c:pt idx="12656">
                  <c:v>1.238566E-7</c:v>
                </c:pt>
                <c:pt idx="12657">
                  <c:v>1.2382740000000001E-7</c:v>
                </c:pt>
                <c:pt idx="12658">
                  <c:v>1.237981E-7</c:v>
                </c:pt>
                <c:pt idx="12659">
                  <c:v>1.2376879999999999E-7</c:v>
                </c:pt>
                <c:pt idx="12660">
                  <c:v>1.2373950000000001E-7</c:v>
                </c:pt>
                <c:pt idx="12661">
                  <c:v>1.237102E-7</c:v>
                </c:pt>
                <c:pt idx="12662">
                  <c:v>1.2368089999999999E-7</c:v>
                </c:pt>
                <c:pt idx="12663">
                  <c:v>1.2365149999999999E-7</c:v>
                </c:pt>
                <c:pt idx="12664">
                  <c:v>1.2362210000000001E-7</c:v>
                </c:pt>
                <c:pt idx="12665">
                  <c:v>1.2359270000000001E-7</c:v>
                </c:pt>
                <c:pt idx="12666">
                  <c:v>1.2356330000000001E-7</c:v>
                </c:pt>
                <c:pt idx="12667">
                  <c:v>1.2353379999999999E-7</c:v>
                </c:pt>
                <c:pt idx="12668">
                  <c:v>1.2350439999999999E-7</c:v>
                </c:pt>
                <c:pt idx="12669">
                  <c:v>1.2347489999999999E-7</c:v>
                </c:pt>
                <c:pt idx="12670">
                  <c:v>1.234454E-7</c:v>
                </c:pt>
                <c:pt idx="12671">
                  <c:v>1.2341590000000001E-7</c:v>
                </c:pt>
                <c:pt idx="12672">
                  <c:v>1.2338629999999999E-7</c:v>
                </c:pt>
                <c:pt idx="12673">
                  <c:v>1.2335670000000001E-7</c:v>
                </c:pt>
                <c:pt idx="12674">
                  <c:v>1.233271E-7</c:v>
                </c:pt>
                <c:pt idx="12675">
                  <c:v>1.2329750000000001E-7</c:v>
                </c:pt>
                <c:pt idx="12676">
                  <c:v>1.232679E-7</c:v>
                </c:pt>
                <c:pt idx="12677">
                  <c:v>1.2323830000000001E-7</c:v>
                </c:pt>
                <c:pt idx="12678">
                  <c:v>1.2320860000000001E-7</c:v>
                </c:pt>
                <c:pt idx="12679">
                  <c:v>1.231789E-7</c:v>
                </c:pt>
                <c:pt idx="12680">
                  <c:v>1.231492E-7</c:v>
                </c:pt>
                <c:pt idx="12681">
                  <c:v>1.231194E-7</c:v>
                </c:pt>
                <c:pt idx="12682">
                  <c:v>1.230897E-7</c:v>
                </c:pt>
                <c:pt idx="12683">
                  <c:v>1.230599E-7</c:v>
                </c:pt>
                <c:pt idx="12684">
                  <c:v>1.230301E-7</c:v>
                </c:pt>
                <c:pt idx="12685">
                  <c:v>1.2300030000000001E-7</c:v>
                </c:pt>
                <c:pt idx="12686">
                  <c:v>1.2297039999999999E-7</c:v>
                </c:pt>
                <c:pt idx="12687">
                  <c:v>1.2294059999999999E-7</c:v>
                </c:pt>
                <c:pt idx="12688">
                  <c:v>1.229107E-7</c:v>
                </c:pt>
                <c:pt idx="12689">
                  <c:v>1.2288079999999999E-7</c:v>
                </c:pt>
                <c:pt idx="12690">
                  <c:v>1.228509E-7</c:v>
                </c:pt>
                <c:pt idx="12691">
                  <c:v>1.2282089999999999E-7</c:v>
                </c:pt>
                <c:pt idx="12692">
                  <c:v>1.22791E-7</c:v>
                </c:pt>
                <c:pt idx="12693">
                  <c:v>1.22761E-7</c:v>
                </c:pt>
                <c:pt idx="12694">
                  <c:v>1.2273099999999999E-7</c:v>
                </c:pt>
                <c:pt idx="12695">
                  <c:v>1.2270100000000001E-7</c:v>
                </c:pt>
                <c:pt idx="12696">
                  <c:v>1.2267090000000001E-7</c:v>
                </c:pt>
                <c:pt idx="12697">
                  <c:v>1.226409E-7</c:v>
                </c:pt>
                <c:pt idx="12698">
                  <c:v>1.226108E-7</c:v>
                </c:pt>
                <c:pt idx="12699">
                  <c:v>1.225807E-7</c:v>
                </c:pt>
                <c:pt idx="12700">
                  <c:v>1.225506E-7</c:v>
                </c:pt>
                <c:pt idx="12701">
                  <c:v>1.2252040000000001E-7</c:v>
                </c:pt>
                <c:pt idx="12702">
                  <c:v>1.2249019999999999E-7</c:v>
                </c:pt>
                <c:pt idx="12703">
                  <c:v>1.2246009999999999E-7</c:v>
                </c:pt>
                <c:pt idx="12704">
                  <c:v>1.224299E-7</c:v>
                </c:pt>
                <c:pt idx="12705">
                  <c:v>1.2239959999999999E-7</c:v>
                </c:pt>
                <c:pt idx="12706">
                  <c:v>1.223694E-7</c:v>
                </c:pt>
                <c:pt idx="12707">
                  <c:v>1.2233910000000001E-7</c:v>
                </c:pt>
                <c:pt idx="12708">
                  <c:v>1.223088E-7</c:v>
                </c:pt>
                <c:pt idx="12709">
                  <c:v>1.2227849999999999E-7</c:v>
                </c:pt>
                <c:pt idx="12710">
                  <c:v>1.2224820000000001E-7</c:v>
                </c:pt>
                <c:pt idx="12711">
                  <c:v>1.2221780000000001E-7</c:v>
                </c:pt>
                <c:pt idx="12712">
                  <c:v>1.2218749999999999E-7</c:v>
                </c:pt>
                <c:pt idx="12713">
                  <c:v>1.2215709999999999E-7</c:v>
                </c:pt>
                <c:pt idx="12714">
                  <c:v>1.2212669999999999E-7</c:v>
                </c:pt>
                <c:pt idx="12715">
                  <c:v>1.2209619999999999E-7</c:v>
                </c:pt>
                <c:pt idx="12716">
                  <c:v>1.2206579999999999E-7</c:v>
                </c:pt>
                <c:pt idx="12717">
                  <c:v>1.220353E-7</c:v>
                </c:pt>
                <c:pt idx="12718">
                  <c:v>1.220048E-7</c:v>
                </c:pt>
                <c:pt idx="12719">
                  <c:v>1.2197430000000001E-7</c:v>
                </c:pt>
                <c:pt idx="12720">
                  <c:v>1.2194380000000001E-7</c:v>
                </c:pt>
                <c:pt idx="12721">
                  <c:v>1.219132E-7</c:v>
                </c:pt>
                <c:pt idx="12722">
                  <c:v>1.2188260000000001E-7</c:v>
                </c:pt>
                <c:pt idx="12723">
                  <c:v>1.21852E-7</c:v>
                </c:pt>
                <c:pt idx="12724">
                  <c:v>1.2182140000000001E-7</c:v>
                </c:pt>
                <c:pt idx="12725">
                  <c:v>1.217908E-7</c:v>
                </c:pt>
                <c:pt idx="12726">
                  <c:v>1.2176009999999999E-7</c:v>
                </c:pt>
                <c:pt idx="12727">
                  <c:v>1.2172940000000001E-7</c:v>
                </c:pt>
                <c:pt idx="12728">
                  <c:v>1.2169870000000001E-7</c:v>
                </c:pt>
                <c:pt idx="12729">
                  <c:v>1.21668E-7</c:v>
                </c:pt>
                <c:pt idx="12730">
                  <c:v>1.216373E-7</c:v>
                </c:pt>
                <c:pt idx="12731">
                  <c:v>1.216065E-7</c:v>
                </c:pt>
                <c:pt idx="12732">
                  <c:v>1.215757E-7</c:v>
                </c:pt>
                <c:pt idx="12733">
                  <c:v>1.215449E-7</c:v>
                </c:pt>
                <c:pt idx="12734">
                  <c:v>1.215141E-7</c:v>
                </c:pt>
                <c:pt idx="12735">
                  <c:v>1.2148330000000001E-7</c:v>
                </c:pt>
                <c:pt idx="12736">
                  <c:v>1.2145239999999999E-7</c:v>
                </c:pt>
                <c:pt idx="12737">
                  <c:v>1.214215E-7</c:v>
                </c:pt>
                <c:pt idx="12738">
                  <c:v>1.2139060000000001E-7</c:v>
                </c:pt>
                <c:pt idx="12739">
                  <c:v>1.2135969999999999E-7</c:v>
                </c:pt>
                <c:pt idx="12740">
                  <c:v>1.213288E-7</c:v>
                </c:pt>
                <c:pt idx="12741">
                  <c:v>1.2129779999999999E-7</c:v>
                </c:pt>
                <c:pt idx="12742">
                  <c:v>1.2126680000000001E-7</c:v>
                </c:pt>
                <c:pt idx="12743">
                  <c:v>1.212358E-7</c:v>
                </c:pt>
                <c:pt idx="12744">
                  <c:v>1.2120479999999999E-7</c:v>
                </c:pt>
                <c:pt idx="12745">
                  <c:v>1.2117380000000001E-7</c:v>
                </c:pt>
                <c:pt idx="12746">
                  <c:v>1.2114270000000001E-7</c:v>
                </c:pt>
                <c:pt idx="12747">
                  <c:v>1.2111160000000001E-7</c:v>
                </c:pt>
                <c:pt idx="12748">
                  <c:v>1.2108050000000001E-7</c:v>
                </c:pt>
                <c:pt idx="12749">
                  <c:v>1.2104940000000001E-7</c:v>
                </c:pt>
                <c:pt idx="12750">
                  <c:v>1.2101830000000001E-7</c:v>
                </c:pt>
                <c:pt idx="12751">
                  <c:v>1.2098709999999999E-7</c:v>
                </c:pt>
                <c:pt idx="12752">
                  <c:v>1.209559E-7</c:v>
                </c:pt>
                <c:pt idx="12753">
                  <c:v>1.209247E-7</c:v>
                </c:pt>
                <c:pt idx="12754">
                  <c:v>1.2089350000000001E-7</c:v>
                </c:pt>
                <c:pt idx="12755">
                  <c:v>1.208622E-7</c:v>
                </c:pt>
                <c:pt idx="12756">
                  <c:v>1.2083100000000001E-7</c:v>
                </c:pt>
                <c:pt idx="12757">
                  <c:v>1.2079969999999999E-7</c:v>
                </c:pt>
                <c:pt idx="12758">
                  <c:v>1.2076840000000001E-7</c:v>
                </c:pt>
                <c:pt idx="12759">
                  <c:v>1.207371E-7</c:v>
                </c:pt>
                <c:pt idx="12760">
                  <c:v>1.2070569999999999E-7</c:v>
                </c:pt>
                <c:pt idx="12761">
                  <c:v>1.2067440000000001E-7</c:v>
                </c:pt>
                <c:pt idx="12762">
                  <c:v>1.20643E-7</c:v>
                </c:pt>
                <c:pt idx="12763">
                  <c:v>1.206116E-7</c:v>
                </c:pt>
                <c:pt idx="12764">
                  <c:v>1.205801E-7</c:v>
                </c:pt>
                <c:pt idx="12765">
                  <c:v>1.205487E-7</c:v>
                </c:pt>
                <c:pt idx="12766">
                  <c:v>1.205172E-7</c:v>
                </c:pt>
                <c:pt idx="12767">
                  <c:v>1.204858E-7</c:v>
                </c:pt>
                <c:pt idx="12768">
                  <c:v>1.2045420000000001E-7</c:v>
                </c:pt>
                <c:pt idx="12769">
                  <c:v>1.2042269999999999E-7</c:v>
                </c:pt>
                <c:pt idx="12770">
                  <c:v>1.2039119999999999E-7</c:v>
                </c:pt>
                <c:pt idx="12771">
                  <c:v>1.2035960000000001E-7</c:v>
                </c:pt>
                <c:pt idx="12772">
                  <c:v>1.2032799999999999E-7</c:v>
                </c:pt>
                <c:pt idx="12773">
                  <c:v>1.202964E-7</c:v>
                </c:pt>
                <c:pt idx="12774">
                  <c:v>1.2026479999999999E-7</c:v>
                </c:pt>
                <c:pt idx="12775">
                  <c:v>1.202332E-7</c:v>
                </c:pt>
                <c:pt idx="12776">
                  <c:v>1.2020149999999999E-7</c:v>
                </c:pt>
                <c:pt idx="12777">
                  <c:v>1.2016980000000001E-7</c:v>
                </c:pt>
                <c:pt idx="12778">
                  <c:v>1.2013810000000001E-7</c:v>
                </c:pt>
                <c:pt idx="12779">
                  <c:v>1.201064E-7</c:v>
                </c:pt>
                <c:pt idx="12780">
                  <c:v>1.200746E-7</c:v>
                </c:pt>
                <c:pt idx="12781">
                  <c:v>1.2004289999999999E-7</c:v>
                </c:pt>
                <c:pt idx="12782">
                  <c:v>1.2001109999999999E-7</c:v>
                </c:pt>
                <c:pt idx="12783">
                  <c:v>1.1997929999999999E-7</c:v>
                </c:pt>
                <c:pt idx="12784">
                  <c:v>1.199475E-7</c:v>
                </c:pt>
                <c:pt idx="12785">
                  <c:v>1.199156E-7</c:v>
                </c:pt>
                <c:pt idx="12786">
                  <c:v>1.1988380000000001E-7</c:v>
                </c:pt>
                <c:pt idx="12787">
                  <c:v>1.1985189999999999E-7</c:v>
                </c:pt>
                <c:pt idx="12788">
                  <c:v>1.1982E-7</c:v>
                </c:pt>
                <c:pt idx="12789">
                  <c:v>1.1978799999999999E-7</c:v>
                </c:pt>
                <c:pt idx="12790">
                  <c:v>1.197561E-7</c:v>
                </c:pt>
                <c:pt idx="12791">
                  <c:v>1.1972410000000001E-7</c:v>
                </c:pt>
                <c:pt idx="12792">
                  <c:v>1.196921E-7</c:v>
                </c:pt>
                <c:pt idx="12793">
                  <c:v>1.1966009999999999E-7</c:v>
                </c:pt>
                <c:pt idx="12794">
                  <c:v>1.1962810000000001E-7</c:v>
                </c:pt>
                <c:pt idx="12795">
                  <c:v>1.195961E-7</c:v>
                </c:pt>
                <c:pt idx="12796">
                  <c:v>1.19564E-7</c:v>
                </c:pt>
                <c:pt idx="12797">
                  <c:v>1.195319E-7</c:v>
                </c:pt>
                <c:pt idx="12798">
                  <c:v>1.1949979999999999E-7</c:v>
                </c:pt>
                <c:pt idx="12799">
                  <c:v>1.1946769999999999E-7</c:v>
                </c:pt>
                <c:pt idx="12800">
                  <c:v>1.1943559999999999E-7</c:v>
                </c:pt>
                <c:pt idx="12801">
                  <c:v>1.194034E-7</c:v>
                </c:pt>
                <c:pt idx="12802">
                  <c:v>1.1937129999999999E-7</c:v>
                </c:pt>
                <c:pt idx="12803">
                  <c:v>1.1933900000000001E-7</c:v>
                </c:pt>
                <c:pt idx="12804">
                  <c:v>1.1930680000000001E-7</c:v>
                </c:pt>
                <c:pt idx="12805">
                  <c:v>1.1927459999999999E-7</c:v>
                </c:pt>
                <c:pt idx="12806">
                  <c:v>1.1924230000000001E-7</c:v>
                </c:pt>
                <c:pt idx="12807">
                  <c:v>1.1921010000000001E-7</c:v>
                </c:pt>
                <c:pt idx="12808">
                  <c:v>1.191778E-7</c:v>
                </c:pt>
                <c:pt idx="12809">
                  <c:v>1.1914539999999999E-7</c:v>
                </c:pt>
                <c:pt idx="12810">
                  <c:v>1.1911309999999999E-7</c:v>
                </c:pt>
                <c:pt idx="12811">
                  <c:v>1.190808E-7</c:v>
                </c:pt>
                <c:pt idx="12812">
                  <c:v>1.190484E-7</c:v>
                </c:pt>
                <c:pt idx="12813">
                  <c:v>1.19016E-7</c:v>
                </c:pt>
                <c:pt idx="12814">
                  <c:v>1.1898359999999999E-7</c:v>
                </c:pt>
                <c:pt idx="12815">
                  <c:v>1.189511E-7</c:v>
                </c:pt>
                <c:pt idx="12816">
                  <c:v>1.189187E-7</c:v>
                </c:pt>
                <c:pt idx="12817">
                  <c:v>1.1888619999999999E-7</c:v>
                </c:pt>
                <c:pt idx="12818">
                  <c:v>1.188537E-7</c:v>
                </c:pt>
                <c:pt idx="12819">
                  <c:v>1.188212E-7</c:v>
                </c:pt>
                <c:pt idx="12820">
                  <c:v>1.187887E-7</c:v>
                </c:pt>
                <c:pt idx="12821">
                  <c:v>1.187561E-7</c:v>
                </c:pt>
                <c:pt idx="12822">
                  <c:v>1.187236E-7</c:v>
                </c:pt>
                <c:pt idx="12823">
                  <c:v>1.18691E-7</c:v>
                </c:pt>
                <c:pt idx="12824">
                  <c:v>1.186584E-7</c:v>
                </c:pt>
                <c:pt idx="12825">
                  <c:v>1.186257E-7</c:v>
                </c:pt>
                <c:pt idx="12826">
                  <c:v>1.185931E-7</c:v>
                </c:pt>
                <c:pt idx="12827">
                  <c:v>1.1856040000000001E-7</c:v>
                </c:pt>
                <c:pt idx="12828">
                  <c:v>1.185277E-7</c:v>
                </c:pt>
                <c:pt idx="12829">
                  <c:v>1.18495E-7</c:v>
                </c:pt>
                <c:pt idx="12830">
                  <c:v>1.184623E-7</c:v>
                </c:pt>
                <c:pt idx="12831">
                  <c:v>1.184295E-7</c:v>
                </c:pt>
                <c:pt idx="12832">
                  <c:v>1.183968E-7</c:v>
                </c:pt>
                <c:pt idx="12833">
                  <c:v>1.18364E-7</c:v>
                </c:pt>
                <c:pt idx="12834">
                  <c:v>1.183312E-7</c:v>
                </c:pt>
                <c:pt idx="12835">
                  <c:v>1.182984E-7</c:v>
                </c:pt>
                <c:pt idx="12836">
                  <c:v>1.1826549999999999E-7</c:v>
                </c:pt>
                <c:pt idx="12837">
                  <c:v>1.1823269999999999E-7</c:v>
                </c:pt>
                <c:pt idx="12838">
                  <c:v>1.181998E-7</c:v>
                </c:pt>
                <c:pt idx="12839">
                  <c:v>1.181669E-7</c:v>
                </c:pt>
                <c:pt idx="12840">
                  <c:v>1.18134E-7</c:v>
                </c:pt>
                <c:pt idx="12841">
                  <c:v>1.1810100000000001E-7</c:v>
                </c:pt>
                <c:pt idx="12842">
                  <c:v>1.180681E-7</c:v>
                </c:pt>
                <c:pt idx="12843">
                  <c:v>1.180351E-7</c:v>
                </c:pt>
                <c:pt idx="12844">
                  <c:v>1.1800210000000001E-7</c:v>
                </c:pt>
                <c:pt idx="12845">
                  <c:v>1.1796909999999999E-7</c:v>
                </c:pt>
                <c:pt idx="12846">
                  <c:v>1.179361E-7</c:v>
                </c:pt>
                <c:pt idx="12847">
                  <c:v>1.1790299999999999E-7</c:v>
                </c:pt>
                <c:pt idx="12848">
                  <c:v>1.178699E-7</c:v>
                </c:pt>
                <c:pt idx="12849">
                  <c:v>1.1783690000000001E-7</c:v>
                </c:pt>
                <c:pt idx="12850">
                  <c:v>1.178037E-7</c:v>
                </c:pt>
                <c:pt idx="12851">
                  <c:v>1.1777059999999999E-7</c:v>
                </c:pt>
                <c:pt idx="12852">
                  <c:v>1.177375E-7</c:v>
                </c:pt>
                <c:pt idx="12853">
                  <c:v>1.177043E-7</c:v>
                </c:pt>
                <c:pt idx="12854">
                  <c:v>1.176711E-7</c:v>
                </c:pt>
                <c:pt idx="12855">
                  <c:v>1.1763790000000001E-7</c:v>
                </c:pt>
                <c:pt idx="12856">
                  <c:v>1.176047E-7</c:v>
                </c:pt>
                <c:pt idx="12857">
                  <c:v>1.175714E-7</c:v>
                </c:pt>
                <c:pt idx="12858">
                  <c:v>1.175382E-7</c:v>
                </c:pt>
                <c:pt idx="12859">
                  <c:v>1.175049E-7</c:v>
                </c:pt>
                <c:pt idx="12860">
                  <c:v>1.174716E-7</c:v>
                </c:pt>
                <c:pt idx="12861">
                  <c:v>1.174383E-7</c:v>
                </c:pt>
                <c:pt idx="12862">
                  <c:v>1.1740490000000001E-7</c:v>
                </c:pt>
                <c:pt idx="12863">
                  <c:v>1.1737160000000001E-7</c:v>
                </c:pt>
                <c:pt idx="12864">
                  <c:v>1.173382E-7</c:v>
                </c:pt>
                <c:pt idx="12865">
                  <c:v>1.1730480000000001E-7</c:v>
                </c:pt>
                <c:pt idx="12866">
                  <c:v>1.172714E-7</c:v>
                </c:pt>
                <c:pt idx="12867">
                  <c:v>1.1723799999999999E-7</c:v>
                </c:pt>
                <c:pt idx="12868">
                  <c:v>1.172045E-7</c:v>
                </c:pt>
                <c:pt idx="12869">
                  <c:v>1.171711E-7</c:v>
                </c:pt>
                <c:pt idx="12870">
                  <c:v>1.171376E-7</c:v>
                </c:pt>
                <c:pt idx="12871">
                  <c:v>1.1710410000000001E-7</c:v>
                </c:pt>
                <c:pt idx="12872">
                  <c:v>1.170705E-7</c:v>
                </c:pt>
                <c:pt idx="12873">
                  <c:v>1.17037E-7</c:v>
                </c:pt>
                <c:pt idx="12874">
                  <c:v>1.170034E-7</c:v>
                </c:pt>
                <c:pt idx="12875">
                  <c:v>1.169698E-7</c:v>
                </c:pt>
                <c:pt idx="12876">
                  <c:v>1.1693620000000001E-7</c:v>
                </c:pt>
                <c:pt idx="12877">
                  <c:v>1.169026E-7</c:v>
                </c:pt>
                <c:pt idx="12878">
                  <c:v>1.16869E-7</c:v>
                </c:pt>
                <c:pt idx="12879">
                  <c:v>1.168353E-7</c:v>
                </c:pt>
                <c:pt idx="12880">
                  <c:v>1.1680159999999999E-7</c:v>
                </c:pt>
                <c:pt idx="12881">
                  <c:v>1.167679E-7</c:v>
                </c:pt>
                <c:pt idx="12882">
                  <c:v>1.167342E-7</c:v>
                </c:pt>
                <c:pt idx="12883">
                  <c:v>1.1670050000000001E-7</c:v>
                </c:pt>
                <c:pt idx="12884">
                  <c:v>1.166668E-7</c:v>
                </c:pt>
                <c:pt idx="12885">
                  <c:v>1.16633E-7</c:v>
                </c:pt>
                <c:pt idx="12886">
                  <c:v>1.1659919999999999E-7</c:v>
                </c:pt>
                <c:pt idx="12887">
                  <c:v>1.1656539999999999E-7</c:v>
                </c:pt>
                <c:pt idx="12888">
                  <c:v>1.1653160000000001E-7</c:v>
                </c:pt>
                <c:pt idx="12889">
                  <c:v>1.164977E-7</c:v>
                </c:pt>
                <c:pt idx="12890">
                  <c:v>1.164639E-7</c:v>
                </c:pt>
                <c:pt idx="12891">
                  <c:v>1.1643E-7</c:v>
                </c:pt>
                <c:pt idx="12892">
                  <c:v>1.163961E-7</c:v>
                </c:pt>
                <c:pt idx="12893">
                  <c:v>1.163622E-7</c:v>
                </c:pt>
                <c:pt idx="12894">
                  <c:v>1.1632820000000001E-7</c:v>
                </c:pt>
                <c:pt idx="12895">
                  <c:v>1.162943E-7</c:v>
                </c:pt>
                <c:pt idx="12896">
                  <c:v>1.162603E-7</c:v>
                </c:pt>
                <c:pt idx="12897">
                  <c:v>1.162263E-7</c:v>
                </c:pt>
                <c:pt idx="12898">
                  <c:v>1.161923E-7</c:v>
                </c:pt>
                <c:pt idx="12899">
                  <c:v>1.161583E-7</c:v>
                </c:pt>
                <c:pt idx="12900">
                  <c:v>1.161242E-7</c:v>
                </c:pt>
                <c:pt idx="12901">
                  <c:v>1.1609009999999999E-7</c:v>
                </c:pt>
                <c:pt idx="12902">
                  <c:v>1.160561E-7</c:v>
                </c:pt>
                <c:pt idx="12903">
                  <c:v>1.16022E-7</c:v>
                </c:pt>
                <c:pt idx="12904">
                  <c:v>1.159878E-7</c:v>
                </c:pt>
                <c:pt idx="12905">
                  <c:v>1.159537E-7</c:v>
                </c:pt>
                <c:pt idx="12906">
                  <c:v>1.1591949999999999E-7</c:v>
                </c:pt>
                <c:pt idx="12907">
                  <c:v>1.158854E-7</c:v>
                </c:pt>
                <c:pt idx="12908">
                  <c:v>1.1585119999999999E-7</c:v>
                </c:pt>
                <c:pt idx="12909">
                  <c:v>1.15817E-7</c:v>
                </c:pt>
                <c:pt idx="12910">
                  <c:v>1.157827E-7</c:v>
                </c:pt>
                <c:pt idx="12911">
                  <c:v>1.157485E-7</c:v>
                </c:pt>
                <c:pt idx="12912">
                  <c:v>1.157142E-7</c:v>
                </c:pt>
                <c:pt idx="12913">
                  <c:v>1.156799E-7</c:v>
                </c:pt>
                <c:pt idx="12914">
                  <c:v>1.1564559999999999E-7</c:v>
                </c:pt>
                <c:pt idx="12915">
                  <c:v>1.1561130000000001E-7</c:v>
                </c:pt>
                <c:pt idx="12916">
                  <c:v>1.15577E-7</c:v>
                </c:pt>
                <c:pt idx="12917">
                  <c:v>1.155426E-7</c:v>
                </c:pt>
                <c:pt idx="12918">
                  <c:v>1.155082E-7</c:v>
                </c:pt>
                <c:pt idx="12919">
                  <c:v>1.1547379999999999E-7</c:v>
                </c:pt>
                <c:pt idx="12920">
                  <c:v>1.154394E-7</c:v>
                </c:pt>
                <c:pt idx="12921">
                  <c:v>1.1540499999999999E-7</c:v>
                </c:pt>
                <c:pt idx="12922">
                  <c:v>1.153706E-7</c:v>
                </c:pt>
                <c:pt idx="12923">
                  <c:v>1.153361E-7</c:v>
                </c:pt>
                <c:pt idx="12924">
                  <c:v>1.153016E-7</c:v>
                </c:pt>
                <c:pt idx="12925">
                  <c:v>1.152671E-7</c:v>
                </c:pt>
                <c:pt idx="12926">
                  <c:v>1.152326E-7</c:v>
                </c:pt>
                <c:pt idx="12927">
                  <c:v>1.15198E-7</c:v>
                </c:pt>
                <c:pt idx="12928">
                  <c:v>1.151635E-7</c:v>
                </c:pt>
                <c:pt idx="12929">
                  <c:v>1.1512890000000001E-7</c:v>
                </c:pt>
                <c:pt idx="12930">
                  <c:v>1.150943E-7</c:v>
                </c:pt>
                <c:pt idx="12931">
                  <c:v>1.150597E-7</c:v>
                </c:pt>
                <c:pt idx="12932">
                  <c:v>1.150251E-7</c:v>
                </c:pt>
                <c:pt idx="12933">
                  <c:v>1.1499039999999999E-7</c:v>
                </c:pt>
                <c:pt idx="12934">
                  <c:v>1.149558E-7</c:v>
                </c:pt>
                <c:pt idx="12935">
                  <c:v>1.1492110000000001E-7</c:v>
                </c:pt>
                <c:pt idx="12936">
                  <c:v>1.148864E-7</c:v>
                </c:pt>
                <c:pt idx="12937">
                  <c:v>1.148517E-7</c:v>
                </c:pt>
                <c:pt idx="12938">
                  <c:v>1.148169E-7</c:v>
                </c:pt>
                <c:pt idx="12939">
                  <c:v>1.147822E-7</c:v>
                </c:pt>
                <c:pt idx="12940">
                  <c:v>1.147474E-7</c:v>
                </c:pt>
                <c:pt idx="12941">
                  <c:v>1.1471259999999999E-7</c:v>
                </c:pt>
                <c:pt idx="12942">
                  <c:v>1.1467780000000001E-7</c:v>
                </c:pt>
                <c:pt idx="12943">
                  <c:v>1.14643E-7</c:v>
                </c:pt>
                <c:pt idx="12944">
                  <c:v>1.146082E-7</c:v>
                </c:pt>
                <c:pt idx="12945">
                  <c:v>1.1457330000000001E-7</c:v>
                </c:pt>
                <c:pt idx="12946">
                  <c:v>1.145384E-7</c:v>
                </c:pt>
                <c:pt idx="12947">
                  <c:v>1.145035E-7</c:v>
                </c:pt>
                <c:pt idx="12948">
                  <c:v>1.144686E-7</c:v>
                </c:pt>
                <c:pt idx="12949">
                  <c:v>1.144337E-7</c:v>
                </c:pt>
                <c:pt idx="12950">
                  <c:v>1.1439880000000001E-7</c:v>
                </c:pt>
                <c:pt idx="12951">
                  <c:v>1.1436380000000001E-7</c:v>
                </c:pt>
                <c:pt idx="12952">
                  <c:v>1.1432880000000001E-7</c:v>
                </c:pt>
                <c:pt idx="12953">
                  <c:v>1.1429379999999999E-7</c:v>
                </c:pt>
                <c:pt idx="12954">
                  <c:v>1.1425879999999999E-7</c:v>
                </c:pt>
                <c:pt idx="12955">
                  <c:v>1.1422379999999999E-7</c:v>
                </c:pt>
                <c:pt idx="12956">
                  <c:v>1.141887E-7</c:v>
                </c:pt>
                <c:pt idx="12957">
                  <c:v>1.141536E-7</c:v>
                </c:pt>
                <c:pt idx="12958">
                  <c:v>1.141185E-7</c:v>
                </c:pt>
                <c:pt idx="12959">
                  <c:v>1.140834E-7</c:v>
                </c:pt>
                <c:pt idx="12960">
                  <c:v>1.1404830000000001E-7</c:v>
                </c:pt>
                <c:pt idx="12961">
                  <c:v>1.140132E-7</c:v>
                </c:pt>
                <c:pt idx="12962">
                  <c:v>1.13978E-7</c:v>
                </c:pt>
                <c:pt idx="12963">
                  <c:v>1.139429E-7</c:v>
                </c:pt>
                <c:pt idx="12964">
                  <c:v>1.139077E-7</c:v>
                </c:pt>
                <c:pt idx="12965">
                  <c:v>1.138725E-7</c:v>
                </c:pt>
                <c:pt idx="12966">
                  <c:v>1.138372E-7</c:v>
                </c:pt>
                <c:pt idx="12967">
                  <c:v>1.13802E-7</c:v>
                </c:pt>
                <c:pt idx="12968">
                  <c:v>1.137667E-7</c:v>
                </c:pt>
                <c:pt idx="12969">
                  <c:v>1.137314E-7</c:v>
                </c:pt>
                <c:pt idx="12970">
                  <c:v>1.136962E-7</c:v>
                </c:pt>
                <c:pt idx="12971">
                  <c:v>1.136608E-7</c:v>
                </c:pt>
                <c:pt idx="12972">
                  <c:v>1.136255E-7</c:v>
                </c:pt>
                <c:pt idx="12973">
                  <c:v>1.135902E-7</c:v>
                </c:pt>
                <c:pt idx="12974">
                  <c:v>1.135548E-7</c:v>
                </c:pt>
                <c:pt idx="12975">
                  <c:v>1.1351939999999999E-7</c:v>
                </c:pt>
                <c:pt idx="12976">
                  <c:v>1.13484E-7</c:v>
                </c:pt>
                <c:pt idx="12977">
                  <c:v>1.134486E-7</c:v>
                </c:pt>
                <c:pt idx="12978">
                  <c:v>1.134132E-7</c:v>
                </c:pt>
                <c:pt idx="12979">
                  <c:v>1.1337769999999999E-7</c:v>
                </c:pt>
                <c:pt idx="12980">
                  <c:v>1.133423E-7</c:v>
                </c:pt>
                <c:pt idx="12981">
                  <c:v>1.133068E-7</c:v>
                </c:pt>
                <c:pt idx="12982">
                  <c:v>1.132713E-7</c:v>
                </c:pt>
                <c:pt idx="12983">
                  <c:v>1.132358E-7</c:v>
                </c:pt>
                <c:pt idx="12984">
                  <c:v>1.1320020000000001E-7</c:v>
                </c:pt>
                <c:pt idx="12985">
                  <c:v>1.131647E-7</c:v>
                </c:pt>
                <c:pt idx="12986">
                  <c:v>1.131291E-7</c:v>
                </c:pt>
                <c:pt idx="12987">
                  <c:v>1.1309350000000001E-7</c:v>
                </c:pt>
                <c:pt idx="12988">
                  <c:v>1.130579E-7</c:v>
                </c:pt>
                <c:pt idx="12989">
                  <c:v>1.1302229999999999E-7</c:v>
                </c:pt>
                <c:pt idx="12990">
                  <c:v>1.129867E-7</c:v>
                </c:pt>
                <c:pt idx="12991">
                  <c:v>1.12951E-7</c:v>
                </c:pt>
                <c:pt idx="12992">
                  <c:v>1.1291530000000001E-7</c:v>
                </c:pt>
                <c:pt idx="12993">
                  <c:v>1.128797E-7</c:v>
                </c:pt>
                <c:pt idx="12994">
                  <c:v>1.128439E-7</c:v>
                </c:pt>
                <c:pt idx="12995">
                  <c:v>1.128082E-7</c:v>
                </c:pt>
                <c:pt idx="12996">
                  <c:v>1.127725E-7</c:v>
                </c:pt>
                <c:pt idx="12997">
                  <c:v>1.127367E-7</c:v>
                </c:pt>
                <c:pt idx="12998">
                  <c:v>1.12701E-7</c:v>
                </c:pt>
                <c:pt idx="12999">
                  <c:v>1.1266519999999999E-7</c:v>
                </c:pt>
                <c:pt idx="13000">
                  <c:v>1.126294E-7</c:v>
                </c:pt>
                <c:pt idx="13001">
                  <c:v>1.125936E-7</c:v>
                </c:pt>
                <c:pt idx="13002">
                  <c:v>1.125577E-7</c:v>
                </c:pt>
                <c:pt idx="13003">
                  <c:v>1.125219E-7</c:v>
                </c:pt>
                <c:pt idx="13004">
                  <c:v>1.1248600000000001E-7</c:v>
                </c:pt>
                <c:pt idx="13005">
                  <c:v>1.124501E-7</c:v>
                </c:pt>
                <c:pt idx="13006">
                  <c:v>1.124142E-7</c:v>
                </c:pt>
                <c:pt idx="13007">
                  <c:v>1.1237830000000001E-7</c:v>
                </c:pt>
                <c:pt idx="13008">
                  <c:v>1.123424E-7</c:v>
                </c:pt>
                <c:pt idx="13009">
                  <c:v>1.123064E-7</c:v>
                </c:pt>
                <c:pt idx="13010">
                  <c:v>1.1227039999999999E-7</c:v>
                </c:pt>
                <c:pt idx="13011">
                  <c:v>1.122345E-7</c:v>
                </c:pt>
                <c:pt idx="13012">
                  <c:v>1.121984E-7</c:v>
                </c:pt>
                <c:pt idx="13013">
                  <c:v>1.121624E-7</c:v>
                </c:pt>
                <c:pt idx="13014">
                  <c:v>1.121264E-7</c:v>
                </c:pt>
                <c:pt idx="13015">
                  <c:v>1.120903E-7</c:v>
                </c:pt>
                <c:pt idx="13016">
                  <c:v>1.120543E-7</c:v>
                </c:pt>
                <c:pt idx="13017">
                  <c:v>1.120182E-7</c:v>
                </c:pt>
                <c:pt idx="13018">
                  <c:v>1.119821E-7</c:v>
                </c:pt>
                <c:pt idx="13019">
                  <c:v>1.11946E-7</c:v>
                </c:pt>
                <c:pt idx="13020">
                  <c:v>1.119098E-7</c:v>
                </c:pt>
                <c:pt idx="13021">
                  <c:v>1.118737E-7</c:v>
                </c:pt>
                <c:pt idx="13022">
                  <c:v>1.118375E-7</c:v>
                </c:pt>
                <c:pt idx="13023">
                  <c:v>1.118013E-7</c:v>
                </c:pt>
                <c:pt idx="13024">
                  <c:v>1.1176520000000001E-7</c:v>
                </c:pt>
                <c:pt idx="13025">
                  <c:v>1.117289E-7</c:v>
                </c:pt>
                <c:pt idx="13026">
                  <c:v>1.116927E-7</c:v>
                </c:pt>
                <c:pt idx="13027">
                  <c:v>1.116565E-7</c:v>
                </c:pt>
                <c:pt idx="13028">
                  <c:v>1.116202E-7</c:v>
                </c:pt>
                <c:pt idx="13029">
                  <c:v>1.115839E-7</c:v>
                </c:pt>
                <c:pt idx="13030">
                  <c:v>1.1154760000000001E-7</c:v>
                </c:pt>
                <c:pt idx="13031">
                  <c:v>1.115113E-7</c:v>
                </c:pt>
                <c:pt idx="13032">
                  <c:v>1.11475E-7</c:v>
                </c:pt>
                <c:pt idx="13033">
                  <c:v>1.1143870000000001E-7</c:v>
                </c:pt>
                <c:pt idx="13034">
                  <c:v>1.114023E-7</c:v>
                </c:pt>
                <c:pt idx="13035">
                  <c:v>1.113659E-7</c:v>
                </c:pt>
                <c:pt idx="13036">
                  <c:v>1.113295E-7</c:v>
                </c:pt>
                <c:pt idx="13037">
                  <c:v>1.1129309999999999E-7</c:v>
                </c:pt>
                <c:pt idx="13038">
                  <c:v>1.112567E-7</c:v>
                </c:pt>
                <c:pt idx="13039">
                  <c:v>1.112203E-7</c:v>
                </c:pt>
                <c:pt idx="13040">
                  <c:v>1.111838E-7</c:v>
                </c:pt>
                <c:pt idx="13041">
                  <c:v>1.111473E-7</c:v>
                </c:pt>
                <c:pt idx="13042">
                  <c:v>1.111109E-7</c:v>
                </c:pt>
                <c:pt idx="13043">
                  <c:v>1.110744E-7</c:v>
                </c:pt>
                <c:pt idx="13044">
                  <c:v>1.1103779999999999E-7</c:v>
                </c:pt>
                <c:pt idx="13045">
                  <c:v>1.1100130000000001E-7</c:v>
                </c:pt>
                <c:pt idx="13046">
                  <c:v>1.109648E-7</c:v>
                </c:pt>
                <c:pt idx="13047">
                  <c:v>1.109282E-7</c:v>
                </c:pt>
                <c:pt idx="13048">
                  <c:v>1.108916E-7</c:v>
                </c:pt>
                <c:pt idx="13049">
                  <c:v>1.10855E-7</c:v>
                </c:pt>
                <c:pt idx="13050">
                  <c:v>1.108184E-7</c:v>
                </c:pt>
                <c:pt idx="13051">
                  <c:v>1.1078179999999999E-7</c:v>
                </c:pt>
                <c:pt idx="13052">
                  <c:v>1.107451E-7</c:v>
                </c:pt>
                <c:pt idx="13053">
                  <c:v>1.107085E-7</c:v>
                </c:pt>
                <c:pt idx="13054">
                  <c:v>1.106718E-7</c:v>
                </c:pt>
                <c:pt idx="13055">
                  <c:v>1.106351E-7</c:v>
                </c:pt>
                <c:pt idx="13056">
                  <c:v>1.105984E-7</c:v>
                </c:pt>
                <c:pt idx="13057">
                  <c:v>1.105617E-7</c:v>
                </c:pt>
                <c:pt idx="13058">
                  <c:v>1.1052500000000001E-7</c:v>
                </c:pt>
                <c:pt idx="13059">
                  <c:v>1.104882E-7</c:v>
                </c:pt>
                <c:pt idx="13060">
                  <c:v>1.104514E-7</c:v>
                </c:pt>
                <c:pt idx="13061">
                  <c:v>1.104147E-7</c:v>
                </c:pt>
                <c:pt idx="13062">
                  <c:v>1.1037790000000001E-7</c:v>
                </c:pt>
                <c:pt idx="13063">
                  <c:v>1.10341E-7</c:v>
                </c:pt>
                <c:pt idx="13064">
                  <c:v>1.103042E-7</c:v>
                </c:pt>
                <c:pt idx="13065">
                  <c:v>1.102674E-7</c:v>
                </c:pt>
                <c:pt idx="13066">
                  <c:v>1.102305E-7</c:v>
                </c:pt>
                <c:pt idx="13067">
                  <c:v>1.1019360000000001E-7</c:v>
                </c:pt>
                <c:pt idx="13068">
                  <c:v>1.101568E-7</c:v>
                </c:pt>
                <c:pt idx="13069">
                  <c:v>1.101198E-7</c:v>
                </c:pt>
                <c:pt idx="13070">
                  <c:v>1.100829E-7</c:v>
                </c:pt>
                <c:pt idx="13071">
                  <c:v>1.10046E-7</c:v>
                </c:pt>
                <c:pt idx="13072">
                  <c:v>1.10009E-7</c:v>
                </c:pt>
                <c:pt idx="13073">
                  <c:v>1.0997210000000001E-7</c:v>
                </c:pt>
                <c:pt idx="13074">
                  <c:v>1.099351E-7</c:v>
                </c:pt>
                <c:pt idx="13075">
                  <c:v>1.098981E-7</c:v>
                </c:pt>
                <c:pt idx="13076">
                  <c:v>1.098611E-7</c:v>
                </c:pt>
                <c:pt idx="13077">
                  <c:v>1.098241E-7</c:v>
                </c:pt>
                <c:pt idx="13078">
                  <c:v>1.09787E-7</c:v>
                </c:pt>
                <c:pt idx="13079">
                  <c:v>1.0975E-7</c:v>
                </c:pt>
                <c:pt idx="13080">
                  <c:v>1.0971290000000001E-7</c:v>
                </c:pt>
                <c:pt idx="13081">
                  <c:v>1.096758E-7</c:v>
                </c:pt>
                <c:pt idx="13082">
                  <c:v>1.096387E-7</c:v>
                </c:pt>
                <c:pt idx="13083">
                  <c:v>1.096016E-7</c:v>
                </c:pt>
                <c:pt idx="13084">
                  <c:v>1.095645E-7</c:v>
                </c:pt>
                <c:pt idx="13085">
                  <c:v>1.095273E-7</c:v>
                </c:pt>
                <c:pt idx="13086">
                  <c:v>1.0949019999999999E-7</c:v>
                </c:pt>
                <c:pt idx="13087">
                  <c:v>1.0945299999999999E-7</c:v>
                </c:pt>
                <c:pt idx="13088">
                  <c:v>1.0941579999999999E-7</c:v>
                </c:pt>
                <c:pt idx="13089">
                  <c:v>1.0937859999999999E-7</c:v>
                </c:pt>
                <c:pt idx="13090">
                  <c:v>1.0934139999999999E-7</c:v>
                </c:pt>
                <c:pt idx="13091">
                  <c:v>1.093041E-7</c:v>
                </c:pt>
                <c:pt idx="13092">
                  <c:v>1.092669E-7</c:v>
                </c:pt>
                <c:pt idx="13093">
                  <c:v>1.092296E-7</c:v>
                </c:pt>
                <c:pt idx="13094">
                  <c:v>1.091924E-7</c:v>
                </c:pt>
                <c:pt idx="13095">
                  <c:v>1.0915510000000001E-7</c:v>
                </c:pt>
                <c:pt idx="13096">
                  <c:v>1.091178E-7</c:v>
                </c:pt>
                <c:pt idx="13097">
                  <c:v>1.090804E-7</c:v>
                </c:pt>
                <c:pt idx="13098">
                  <c:v>1.090431E-7</c:v>
                </c:pt>
                <c:pt idx="13099">
                  <c:v>1.090057E-7</c:v>
                </c:pt>
                <c:pt idx="13100">
                  <c:v>1.089684E-7</c:v>
                </c:pt>
                <c:pt idx="13101">
                  <c:v>1.08931E-7</c:v>
                </c:pt>
                <c:pt idx="13102">
                  <c:v>1.088936E-7</c:v>
                </c:pt>
                <c:pt idx="13103">
                  <c:v>1.088562E-7</c:v>
                </c:pt>
                <c:pt idx="13104">
                  <c:v>1.0881880000000001E-7</c:v>
                </c:pt>
                <c:pt idx="13105">
                  <c:v>1.087813E-7</c:v>
                </c:pt>
                <c:pt idx="13106">
                  <c:v>1.0874390000000001E-7</c:v>
                </c:pt>
                <c:pt idx="13107">
                  <c:v>1.087064E-7</c:v>
                </c:pt>
                <c:pt idx="13108">
                  <c:v>1.086689E-7</c:v>
                </c:pt>
                <c:pt idx="13109">
                  <c:v>1.086314E-7</c:v>
                </c:pt>
                <c:pt idx="13110">
                  <c:v>1.0859389999999999E-7</c:v>
                </c:pt>
                <c:pt idx="13111">
                  <c:v>1.085564E-7</c:v>
                </c:pt>
                <c:pt idx="13112">
                  <c:v>1.085189E-7</c:v>
                </c:pt>
                <c:pt idx="13113">
                  <c:v>1.0848129999999999E-7</c:v>
                </c:pt>
                <c:pt idx="13114">
                  <c:v>1.084437E-7</c:v>
                </c:pt>
                <c:pt idx="13115">
                  <c:v>1.084062E-7</c:v>
                </c:pt>
                <c:pt idx="13116">
                  <c:v>1.083686E-7</c:v>
                </c:pt>
                <c:pt idx="13117">
                  <c:v>1.0833100000000001E-7</c:v>
                </c:pt>
                <c:pt idx="13118">
                  <c:v>1.0829330000000001E-7</c:v>
                </c:pt>
                <c:pt idx="13119">
                  <c:v>1.082557E-7</c:v>
                </c:pt>
                <c:pt idx="13120">
                  <c:v>1.082181E-7</c:v>
                </c:pt>
                <c:pt idx="13121">
                  <c:v>1.081804E-7</c:v>
                </c:pt>
                <c:pt idx="13122">
                  <c:v>1.081427E-7</c:v>
                </c:pt>
                <c:pt idx="13123">
                  <c:v>1.08105E-7</c:v>
                </c:pt>
                <c:pt idx="13124">
                  <c:v>1.080673E-7</c:v>
                </c:pt>
                <c:pt idx="13125">
                  <c:v>1.080296E-7</c:v>
                </c:pt>
                <c:pt idx="13126">
                  <c:v>1.079919E-7</c:v>
                </c:pt>
                <c:pt idx="13127">
                  <c:v>1.0795409999999999E-7</c:v>
                </c:pt>
                <c:pt idx="13128">
                  <c:v>1.079163E-7</c:v>
                </c:pt>
                <c:pt idx="13129">
                  <c:v>1.078786E-7</c:v>
                </c:pt>
                <c:pt idx="13130">
                  <c:v>1.078408E-7</c:v>
                </c:pt>
                <c:pt idx="13131">
                  <c:v>1.07803E-7</c:v>
                </c:pt>
                <c:pt idx="13132">
                  <c:v>1.077652E-7</c:v>
                </c:pt>
                <c:pt idx="13133">
                  <c:v>1.077273E-7</c:v>
                </c:pt>
                <c:pt idx="13134">
                  <c:v>1.0768950000000001E-7</c:v>
                </c:pt>
                <c:pt idx="13135">
                  <c:v>1.0765159999999999E-7</c:v>
                </c:pt>
                <c:pt idx="13136">
                  <c:v>1.076138E-7</c:v>
                </c:pt>
                <c:pt idx="13137">
                  <c:v>1.075759E-7</c:v>
                </c:pt>
                <c:pt idx="13138">
                  <c:v>1.0753800000000001E-7</c:v>
                </c:pt>
                <c:pt idx="13139">
                  <c:v>1.075E-7</c:v>
                </c:pt>
                <c:pt idx="13140">
                  <c:v>1.0746210000000001E-7</c:v>
                </c:pt>
                <c:pt idx="13141">
                  <c:v>1.0742419999999999E-7</c:v>
                </c:pt>
                <c:pt idx="13142">
                  <c:v>1.073862E-7</c:v>
                </c:pt>
                <c:pt idx="13143">
                  <c:v>1.0734830000000001E-7</c:v>
                </c:pt>
                <c:pt idx="13144">
                  <c:v>1.073103E-7</c:v>
                </c:pt>
                <c:pt idx="13145">
                  <c:v>1.072723E-7</c:v>
                </c:pt>
                <c:pt idx="13146">
                  <c:v>1.072343E-7</c:v>
                </c:pt>
                <c:pt idx="13147">
                  <c:v>1.0719630000000001E-7</c:v>
                </c:pt>
                <c:pt idx="13148">
                  <c:v>1.071582E-7</c:v>
                </c:pt>
                <c:pt idx="13149">
                  <c:v>1.0712020000000001E-7</c:v>
                </c:pt>
                <c:pt idx="13150">
                  <c:v>1.070821E-7</c:v>
                </c:pt>
                <c:pt idx="13151">
                  <c:v>1.07044E-7</c:v>
                </c:pt>
                <c:pt idx="13152">
                  <c:v>1.0700590000000001E-7</c:v>
                </c:pt>
                <c:pt idx="13153">
                  <c:v>1.069678E-7</c:v>
                </c:pt>
                <c:pt idx="13154">
                  <c:v>1.069297E-7</c:v>
                </c:pt>
                <c:pt idx="13155">
                  <c:v>1.0689159999999999E-7</c:v>
                </c:pt>
                <c:pt idx="13156">
                  <c:v>1.068535E-7</c:v>
                </c:pt>
                <c:pt idx="13157">
                  <c:v>1.068153E-7</c:v>
                </c:pt>
                <c:pt idx="13158">
                  <c:v>1.067771E-7</c:v>
                </c:pt>
                <c:pt idx="13159">
                  <c:v>1.06739E-7</c:v>
                </c:pt>
                <c:pt idx="13160">
                  <c:v>1.067008E-7</c:v>
                </c:pt>
                <c:pt idx="13161">
                  <c:v>1.066626E-7</c:v>
                </c:pt>
                <c:pt idx="13162">
                  <c:v>1.0662430000000001E-7</c:v>
                </c:pt>
                <c:pt idx="13163">
                  <c:v>1.065861E-7</c:v>
                </c:pt>
                <c:pt idx="13164">
                  <c:v>1.065479E-7</c:v>
                </c:pt>
                <c:pt idx="13165">
                  <c:v>1.065096E-7</c:v>
                </c:pt>
                <c:pt idx="13166">
                  <c:v>1.064713E-7</c:v>
                </c:pt>
                <c:pt idx="13167">
                  <c:v>1.06433E-7</c:v>
                </c:pt>
                <c:pt idx="13168">
                  <c:v>1.063948E-7</c:v>
                </c:pt>
                <c:pt idx="13169">
                  <c:v>1.063564E-7</c:v>
                </c:pt>
                <c:pt idx="13170">
                  <c:v>1.063181E-7</c:v>
                </c:pt>
                <c:pt idx="13171">
                  <c:v>1.062798E-7</c:v>
                </c:pt>
                <c:pt idx="13172">
                  <c:v>1.062414E-7</c:v>
                </c:pt>
                <c:pt idx="13173">
                  <c:v>1.0620309999999999E-7</c:v>
                </c:pt>
                <c:pt idx="13174">
                  <c:v>1.061647E-7</c:v>
                </c:pt>
                <c:pt idx="13175">
                  <c:v>1.061263E-7</c:v>
                </c:pt>
                <c:pt idx="13176">
                  <c:v>1.060879E-7</c:v>
                </c:pt>
                <c:pt idx="13177">
                  <c:v>1.060495E-7</c:v>
                </c:pt>
                <c:pt idx="13178">
                  <c:v>1.060111E-7</c:v>
                </c:pt>
                <c:pt idx="13179">
                  <c:v>1.059726E-7</c:v>
                </c:pt>
                <c:pt idx="13180">
                  <c:v>1.059342E-7</c:v>
                </c:pt>
                <c:pt idx="13181">
                  <c:v>1.0589569999999999E-7</c:v>
                </c:pt>
                <c:pt idx="13182">
                  <c:v>1.058573E-7</c:v>
                </c:pt>
                <c:pt idx="13183">
                  <c:v>1.0581880000000001E-7</c:v>
                </c:pt>
                <c:pt idx="13184">
                  <c:v>1.057803E-7</c:v>
                </c:pt>
                <c:pt idx="13185">
                  <c:v>1.057418E-7</c:v>
                </c:pt>
                <c:pt idx="13186">
                  <c:v>1.057032E-7</c:v>
                </c:pt>
                <c:pt idx="13187">
                  <c:v>1.056647E-7</c:v>
                </c:pt>
                <c:pt idx="13188">
                  <c:v>1.056261E-7</c:v>
                </c:pt>
                <c:pt idx="13189">
                  <c:v>1.055876E-7</c:v>
                </c:pt>
                <c:pt idx="13190">
                  <c:v>1.05549E-7</c:v>
                </c:pt>
                <c:pt idx="13191">
                  <c:v>1.055104E-7</c:v>
                </c:pt>
                <c:pt idx="13192">
                  <c:v>1.054718E-7</c:v>
                </c:pt>
                <c:pt idx="13193">
                  <c:v>1.054332E-7</c:v>
                </c:pt>
                <c:pt idx="13194">
                  <c:v>1.053946E-7</c:v>
                </c:pt>
                <c:pt idx="13195">
                  <c:v>1.0535599999999999E-7</c:v>
                </c:pt>
                <c:pt idx="13196">
                  <c:v>1.0531730000000001E-7</c:v>
                </c:pt>
                <c:pt idx="13197">
                  <c:v>1.052787E-7</c:v>
                </c:pt>
                <c:pt idx="13198">
                  <c:v>1.0523999999999999E-7</c:v>
                </c:pt>
                <c:pt idx="13199">
                  <c:v>1.0520130000000001E-7</c:v>
                </c:pt>
                <c:pt idx="13200">
                  <c:v>1.051626E-7</c:v>
                </c:pt>
                <c:pt idx="13201">
                  <c:v>1.051239E-7</c:v>
                </c:pt>
                <c:pt idx="13202">
                  <c:v>1.050852E-7</c:v>
                </c:pt>
                <c:pt idx="13203">
                  <c:v>1.050465E-7</c:v>
                </c:pt>
                <c:pt idx="13204">
                  <c:v>1.0500770000000001E-7</c:v>
                </c:pt>
                <c:pt idx="13205">
                  <c:v>1.0496900000000001E-7</c:v>
                </c:pt>
                <c:pt idx="13206">
                  <c:v>1.049302E-7</c:v>
                </c:pt>
                <c:pt idx="13207">
                  <c:v>1.048914E-7</c:v>
                </c:pt>
                <c:pt idx="13208">
                  <c:v>1.048526E-7</c:v>
                </c:pt>
                <c:pt idx="13209">
                  <c:v>1.048138E-7</c:v>
                </c:pt>
                <c:pt idx="13210">
                  <c:v>1.04775E-7</c:v>
                </c:pt>
                <c:pt idx="13211">
                  <c:v>1.047362E-7</c:v>
                </c:pt>
                <c:pt idx="13212">
                  <c:v>1.046973E-7</c:v>
                </c:pt>
                <c:pt idx="13213">
                  <c:v>1.046585E-7</c:v>
                </c:pt>
                <c:pt idx="13214">
                  <c:v>1.046196E-7</c:v>
                </c:pt>
                <c:pt idx="13215">
                  <c:v>1.045808E-7</c:v>
                </c:pt>
                <c:pt idx="13216">
                  <c:v>1.0454190000000001E-7</c:v>
                </c:pt>
                <c:pt idx="13217">
                  <c:v>1.0450300000000001E-7</c:v>
                </c:pt>
                <c:pt idx="13218">
                  <c:v>1.0446409999999999E-7</c:v>
                </c:pt>
                <c:pt idx="13219">
                  <c:v>1.0442519999999999E-7</c:v>
                </c:pt>
                <c:pt idx="13220">
                  <c:v>1.043862E-7</c:v>
                </c:pt>
                <c:pt idx="13221">
                  <c:v>1.043473E-7</c:v>
                </c:pt>
                <c:pt idx="13222">
                  <c:v>1.043083E-7</c:v>
                </c:pt>
                <c:pt idx="13223">
                  <c:v>1.042694E-7</c:v>
                </c:pt>
                <c:pt idx="13224">
                  <c:v>1.042304E-7</c:v>
                </c:pt>
                <c:pt idx="13225">
                  <c:v>1.041914E-7</c:v>
                </c:pt>
                <c:pt idx="13226">
                  <c:v>1.041524E-7</c:v>
                </c:pt>
                <c:pt idx="13227">
                  <c:v>1.041134E-7</c:v>
                </c:pt>
                <c:pt idx="13228">
                  <c:v>1.040744E-7</c:v>
                </c:pt>
                <c:pt idx="13229">
                  <c:v>1.0403529999999999E-7</c:v>
                </c:pt>
                <c:pt idx="13230">
                  <c:v>1.039963E-7</c:v>
                </c:pt>
                <c:pt idx="13231">
                  <c:v>1.0395720000000001E-7</c:v>
                </c:pt>
                <c:pt idx="13232">
                  <c:v>1.039182E-7</c:v>
                </c:pt>
                <c:pt idx="13233">
                  <c:v>1.0387910000000001E-7</c:v>
                </c:pt>
                <c:pt idx="13234">
                  <c:v>1.0384E-7</c:v>
                </c:pt>
                <c:pt idx="13235">
                  <c:v>1.038009E-7</c:v>
                </c:pt>
                <c:pt idx="13236">
                  <c:v>1.037618E-7</c:v>
                </c:pt>
                <c:pt idx="13237">
                  <c:v>1.0372270000000001E-7</c:v>
                </c:pt>
                <c:pt idx="13238">
                  <c:v>1.036835E-7</c:v>
                </c:pt>
                <c:pt idx="13239">
                  <c:v>1.0364440000000001E-7</c:v>
                </c:pt>
                <c:pt idx="13240">
                  <c:v>1.036053E-7</c:v>
                </c:pt>
                <c:pt idx="13241">
                  <c:v>1.0356609999999999E-7</c:v>
                </c:pt>
                <c:pt idx="13242">
                  <c:v>1.0352690000000001E-7</c:v>
                </c:pt>
                <c:pt idx="13243">
                  <c:v>1.034877E-7</c:v>
                </c:pt>
                <c:pt idx="13244">
                  <c:v>1.034485E-7</c:v>
                </c:pt>
                <c:pt idx="13245">
                  <c:v>1.034093E-7</c:v>
                </c:pt>
                <c:pt idx="13246">
                  <c:v>1.033701E-7</c:v>
                </c:pt>
                <c:pt idx="13247">
                  <c:v>1.033309E-7</c:v>
                </c:pt>
                <c:pt idx="13248">
                  <c:v>1.032916E-7</c:v>
                </c:pt>
                <c:pt idx="13249">
                  <c:v>1.032524E-7</c:v>
                </c:pt>
                <c:pt idx="13250">
                  <c:v>1.032131E-7</c:v>
                </c:pt>
                <c:pt idx="13251">
                  <c:v>1.031738E-7</c:v>
                </c:pt>
                <c:pt idx="13252">
                  <c:v>1.0313459999999999E-7</c:v>
                </c:pt>
                <c:pt idx="13253">
                  <c:v>1.030953E-7</c:v>
                </c:pt>
                <c:pt idx="13254">
                  <c:v>1.0305600000000001E-7</c:v>
                </c:pt>
                <c:pt idx="13255">
                  <c:v>1.0301659999999999E-7</c:v>
                </c:pt>
                <c:pt idx="13256">
                  <c:v>1.029773E-7</c:v>
                </c:pt>
                <c:pt idx="13257">
                  <c:v>1.02938E-7</c:v>
                </c:pt>
                <c:pt idx="13258">
                  <c:v>1.0289860000000001E-7</c:v>
                </c:pt>
                <c:pt idx="13259">
                  <c:v>1.028593E-7</c:v>
                </c:pt>
                <c:pt idx="13260">
                  <c:v>1.028199E-7</c:v>
                </c:pt>
                <c:pt idx="13261">
                  <c:v>1.027805E-7</c:v>
                </c:pt>
                <c:pt idx="13262">
                  <c:v>1.027411E-7</c:v>
                </c:pt>
                <c:pt idx="13263">
                  <c:v>1.027017E-7</c:v>
                </c:pt>
                <c:pt idx="13264">
                  <c:v>1.026623E-7</c:v>
                </c:pt>
                <c:pt idx="13265">
                  <c:v>1.026229E-7</c:v>
                </c:pt>
                <c:pt idx="13266">
                  <c:v>1.025835E-7</c:v>
                </c:pt>
                <c:pt idx="13267">
                  <c:v>1.0254399999999999E-7</c:v>
                </c:pt>
                <c:pt idx="13268">
                  <c:v>1.025046E-7</c:v>
                </c:pt>
                <c:pt idx="13269">
                  <c:v>1.024651E-7</c:v>
                </c:pt>
                <c:pt idx="13270">
                  <c:v>1.024257E-7</c:v>
                </c:pt>
                <c:pt idx="13271">
                  <c:v>1.023862E-7</c:v>
                </c:pt>
                <c:pt idx="13272">
                  <c:v>1.0234669999999999E-7</c:v>
                </c:pt>
                <c:pt idx="13273">
                  <c:v>1.023072E-7</c:v>
                </c:pt>
                <c:pt idx="13274">
                  <c:v>1.022677E-7</c:v>
                </c:pt>
                <c:pt idx="13275">
                  <c:v>1.022282E-7</c:v>
                </c:pt>
                <c:pt idx="13276">
                  <c:v>1.0218859999999999E-7</c:v>
                </c:pt>
                <c:pt idx="13277">
                  <c:v>1.021491E-7</c:v>
                </c:pt>
                <c:pt idx="13278">
                  <c:v>1.0210950000000001E-7</c:v>
                </c:pt>
                <c:pt idx="13279">
                  <c:v>1.0207E-7</c:v>
                </c:pt>
                <c:pt idx="13280">
                  <c:v>1.020304E-7</c:v>
                </c:pt>
                <c:pt idx="13281">
                  <c:v>1.0199080000000001E-7</c:v>
                </c:pt>
                <c:pt idx="13282">
                  <c:v>1.019513E-7</c:v>
                </c:pt>
                <c:pt idx="13283">
                  <c:v>1.019117E-7</c:v>
                </c:pt>
                <c:pt idx="13284">
                  <c:v>1.01872E-7</c:v>
                </c:pt>
                <c:pt idx="13285">
                  <c:v>1.018324E-7</c:v>
                </c:pt>
                <c:pt idx="13286">
                  <c:v>1.0179280000000001E-7</c:v>
                </c:pt>
                <c:pt idx="13287">
                  <c:v>1.017532E-7</c:v>
                </c:pt>
                <c:pt idx="13288">
                  <c:v>1.0171350000000001E-7</c:v>
                </c:pt>
                <c:pt idx="13289">
                  <c:v>1.016739E-7</c:v>
                </c:pt>
                <c:pt idx="13290">
                  <c:v>1.0163420000000001E-7</c:v>
                </c:pt>
                <c:pt idx="13291">
                  <c:v>1.015945E-7</c:v>
                </c:pt>
                <c:pt idx="13292">
                  <c:v>1.015548E-7</c:v>
                </c:pt>
                <c:pt idx="13293">
                  <c:v>1.015151E-7</c:v>
                </c:pt>
                <c:pt idx="13294">
                  <c:v>1.014754E-7</c:v>
                </c:pt>
                <c:pt idx="13295">
                  <c:v>1.0143570000000001E-7</c:v>
                </c:pt>
                <c:pt idx="13296">
                  <c:v>1.01396E-7</c:v>
                </c:pt>
                <c:pt idx="13297">
                  <c:v>1.013563E-7</c:v>
                </c:pt>
                <c:pt idx="13298">
                  <c:v>1.0131650000000001E-7</c:v>
                </c:pt>
                <c:pt idx="13299">
                  <c:v>1.012768E-7</c:v>
                </c:pt>
                <c:pt idx="13300">
                  <c:v>1.01237E-7</c:v>
                </c:pt>
                <c:pt idx="13301">
                  <c:v>1.011972E-7</c:v>
                </c:pt>
                <c:pt idx="13302">
                  <c:v>1.011575E-7</c:v>
                </c:pt>
                <c:pt idx="13303">
                  <c:v>1.011177E-7</c:v>
                </c:pt>
                <c:pt idx="13304">
                  <c:v>1.0107789999999999E-7</c:v>
                </c:pt>
                <c:pt idx="13305">
                  <c:v>1.010381E-7</c:v>
                </c:pt>
                <c:pt idx="13306">
                  <c:v>1.0099830000000001E-7</c:v>
                </c:pt>
                <c:pt idx="13307">
                  <c:v>1.009584E-7</c:v>
                </c:pt>
                <c:pt idx="13308">
                  <c:v>1.009186E-7</c:v>
                </c:pt>
                <c:pt idx="13309">
                  <c:v>1.008788E-7</c:v>
                </c:pt>
                <c:pt idx="13310">
                  <c:v>1.008389E-7</c:v>
                </c:pt>
                <c:pt idx="13311">
                  <c:v>1.00799E-7</c:v>
                </c:pt>
                <c:pt idx="13312">
                  <c:v>1.0075919999999999E-7</c:v>
                </c:pt>
                <c:pt idx="13313">
                  <c:v>1.0071930000000001E-7</c:v>
                </c:pt>
                <c:pt idx="13314">
                  <c:v>1.0067940000000001E-7</c:v>
                </c:pt>
                <c:pt idx="13315">
                  <c:v>1.0063950000000001E-7</c:v>
                </c:pt>
                <c:pt idx="13316">
                  <c:v>1.0059960000000001E-7</c:v>
                </c:pt>
                <c:pt idx="13317">
                  <c:v>1.0055970000000001E-7</c:v>
                </c:pt>
                <c:pt idx="13318">
                  <c:v>1.0051980000000001E-7</c:v>
                </c:pt>
                <c:pt idx="13319">
                  <c:v>1.004799E-7</c:v>
                </c:pt>
                <c:pt idx="13320">
                  <c:v>1.004399E-7</c:v>
                </c:pt>
                <c:pt idx="13321">
                  <c:v>1.004E-7</c:v>
                </c:pt>
                <c:pt idx="13322">
                  <c:v>1.0036000000000001E-7</c:v>
                </c:pt>
                <c:pt idx="13323">
                  <c:v>1.0032E-7</c:v>
                </c:pt>
                <c:pt idx="13324">
                  <c:v>1.002801E-7</c:v>
                </c:pt>
                <c:pt idx="13325">
                  <c:v>1.002401E-7</c:v>
                </c:pt>
                <c:pt idx="13326">
                  <c:v>1.002001E-7</c:v>
                </c:pt>
                <c:pt idx="13327">
                  <c:v>1.001601E-7</c:v>
                </c:pt>
                <c:pt idx="13328">
                  <c:v>1.001201E-7</c:v>
                </c:pt>
                <c:pt idx="13329">
                  <c:v>1.000801E-7</c:v>
                </c:pt>
                <c:pt idx="13330">
                  <c:v>1.0004010000000001E-7</c:v>
                </c:pt>
                <c:pt idx="13331">
                  <c:v>9.9999999999999995E-8</c:v>
                </c:pt>
                <c:pt idx="13332">
                  <c:v>9.9959979999999997E-8</c:v>
                </c:pt>
                <c:pt idx="13333">
                  <c:v>9.9919929999999995E-8</c:v>
                </c:pt>
                <c:pt idx="13334">
                  <c:v>9.9879869999999997E-8</c:v>
                </c:pt>
                <c:pt idx="13335">
                  <c:v>9.9839809999999998E-8</c:v>
                </c:pt>
                <c:pt idx="13336">
                  <c:v>9.9799729999999994E-8</c:v>
                </c:pt>
                <c:pt idx="13337">
                  <c:v>9.9759650000000002E-8</c:v>
                </c:pt>
                <c:pt idx="13338">
                  <c:v>9.9719560000000001E-8</c:v>
                </c:pt>
                <c:pt idx="13339">
                  <c:v>9.9679460000000003E-8</c:v>
                </c:pt>
                <c:pt idx="13340">
                  <c:v>9.9639360000000005E-8</c:v>
                </c:pt>
                <c:pt idx="13341">
                  <c:v>9.9599240000000001E-8</c:v>
                </c:pt>
                <c:pt idx="13342">
                  <c:v>9.9559119999999997E-8</c:v>
                </c:pt>
                <c:pt idx="13343">
                  <c:v>9.9518989999999996E-8</c:v>
                </c:pt>
                <c:pt idx="13344">
                  <c:v>9.9478849999999999E-8</c:v>
                </c:pt>
                <c:pt idx="13345">
                  <c:v>9.9438710000000001E-8</c:v>
                </c:pt>
                <c:pt idx="13346">
                  <c:v>9.9398549999999998E-8</c:v>
                </c:pt>
                <c:pt idx="13347">
                  <c:v>9.9358389999999994E-8</c:v>
                </c:pt>
                <c:pt idx="13348">
                  <c:v>9.9318219999999994E-8</c:v>
                </c:pt>
                <c:pt idx="13349">
                  <c:v>9.9278039999999997E-8</c:v>
                </c:pt>
                <c:pt idx="13350">
                  <c:v>9.923786E-8</c:v>
                </c:pt>
                <c:pt idx="13351">
                  <c:v>9.9197659999999997E-8</c:v>
                </c:pt>
                <c:pt idx="13352">
                  <c:v>9.9157459999999994E-8</c:v>
                </c:pt>
                <c:pt idx="13353">
                  <c:v>9.9117249999999994E-8</c:v>
                </c:pt>
                <c:pt idx="13354">
                  <c:v>9.9077029999999997E-8</c:v>
                </c:pt>
                <c:pt idx="13355">
                  <c:v>9.9036810000000001E-8</c:v>
                </c:pt>
                <c:pt idx="13356">
                  <c:v>9.8996579999999995E-8</c:v>
                </c:pt>
                <c:pt idx="13357">
                  <c:v>9.8956340000000005E-8</c:v>
                </c:pt>
                <c:pt idx="13358">
                  <c:v>9.8916100000000003E-8</c:v>
                </c:pt>
                <c:pt idx="13359">
                  <c:v>9.8875839999999993E-8</c:v>
                </c:pt>
                <c:pt idx="13360">
                  <c:v>9.8835579999999998E-8</c:v>
                </c:pt>
                <c:pt idx="13361">
                  <c:v>9.8795310000000005E-8</c:v>
                </c:pt>
                <c:pt idx="13362">
                  <c:v>9.8755039999999999E-8</c:v>
                </c:pt>
                <c:pt idx="13363">
                  <c:v>9.8714750000000001E-8</c:v>
                </c:pt>
                <c:pt idx="13364">
                  <c:v>9.8674460000000002E-8</c:v>
                </c:pt>
                <c:pt idx="13365">
                  <c:v>9.8634160000000006E-8</c:v>
                </c:pt>
                <c:pt idx="13366">
                  <c:v>9.8593850000000001E-8</c:v>
                </c:pt>
                <c:pt idx="13367">
                  <c:v>9.8553539999999996E-8</c:v>
                </c:pt>
                <c:pt idx="13368">
                  <c:v>9.8513219999999994E-8</c:v>
                </c:pt>
                <c:pt idx="13369">
                  <c:v>9.8472900000000006E-8</c:v>
                </c:pt>
                <c:pt idx="13370">
                  <c:v>9.8432559999999997E-8</c:v>
                </c:pt>
                <c:pt idx="13371">
                  <c:v>9.8392210000000006E-8</c:v>
                </c:pt>
                <c:pt idx="13372">
                  <c:v>9.8351869999999998E-8</c:v>
                </c:pt>
                <c:pt idx="13373">
                  <c:v>9.8311509999999996E-8</c:v>
                </c:pt>
                <c:pt idx="13374">
                  <c:v>9.8271139999999999E-8</c:v>
                </c:pt>
                <c:pt idx="13375">
                  <c:v>9.8230779999999997E-8</c:v>
                </c:pt>
                <c:pt idx="13376">
                  <c:v>9.8190400000000003E-8</c:v>
                </c:pt>
                <c:pt idx="13377">
                  <c:v>9.8150019999999995E-8</c:v>
                </c:pt>
                <c:pt idx="13378">
                  <c:v>9.8109619999999994E-8</c:v>
                </c:pt>
                <c:pt idx="13379">
                  <c:v>9.8069219999999994E-8</c:v>
                </c:pt>
                <c:pt idx="13380">
                  <c:v>9.8028820000000006E-8</c:v>
                </c:pt>
                <c:pt idx="13381">
                  <c:v>9.7988399999999999E-8</c:v>
                </c:pt>
                <c:pt idx="13382">
                  <c:v>9.7947990000000001E-8</c:v>
                </c:pt>
                <c:pt idx="13383">
                  <c:v>9.7907569999999994E-8</c:v>
                </c:pt>
                <c:pt idx="13384">
                  <c:v>9.7867129999999994E-8</c:v>
                </c:pt>
                <c:pt idx="13385">
                  <c:v>9.7826689999999994E-8</c:v>
                </c:pt>
                <c:pt idx="13386">
                  <c:v>9.7786250000000007E-8</c:v>
                </c:pt>
                <c:pt idx="13387">
                  <c:v>9.774579E-8</c:v>
                </c:pt>
                <c:pt idx="13388">
                  <c:v>9.7705330000000006E-8</c:v>
                </c:pt>
                <c:pt idx="13389">
                  <c:v>9.766487E-8</c:v>
                </c:pt>
                <c:pt idx="13390">
                  <c:v>9.762439E-8</c:v>
                </c:pt>
                <c:pt idx="13391">
                  <c:v>9.758391E-8</c:v>
                </c:pt>
                <c:pt idx="13392">
                  <c:v>9.754343E-8</c:v>
                </c:pt>
                <c:pt idx="13393">
                  <c:v>9.7502940000000004E-8</c:v>
                </c:pt>
                <c:pt idx="13394">
                  <c:v>9.7462439999999997E-8</c:v>
                </c:pt>
                <c:pt idx="13395">
                  <c:v>9.7421940000000004E-8</c:v>
                </c:pt>
                <c:pt idx="13396">
                  <c:v>9.7381420000000005E-8</c:v>
                </c:pt>
                <c:pt idx="13397">
                  <c:v>9.7340910000000002E-8</c:v>
                </c:pt>
                <c:pt idx="13398">
                  <c:v>9.7300380000000006E-8</c:v>
                </c:pt>
                <c:pt idx="13399">
                  <c:v>9.7259849999999997E-8</c:v>
                </c:pt>
                <c:pt idx="13400">
                  <c:v>9.7219310000000005E-8</c:v>
                </c:pt>
                <c:pt idx="13401">
                  <c:v>9.7178769999999999E-8</c:v>
                </c:pt>
                <c:pt idx="13402">
                  <c:v>9.7138230000000007E-8</c:v>
                </c:pt>
                <c:pt idx="13403">
                  <c:v>9.7097669999999994E-8</c:v>
                </c:pt>
                <c:pt idx="13404">
                  <c:v>9.7057099999999999E-8</c:v>
                </c:pt>
                <c:pt idx="13405">
                  <c:v>9.701654E-8</c:v>
                </c:pt>
                <c:pt idx="13406">
                  <c:v>9.6975970000000005E-8</c:v>
                </c:pt>
                <c:pt idx="13407">
                  <c:v>9.6935389999999999E-8</c:v>
                </c:pt>
                <c:pt idx="13408">
                  <c:v>9.6894799999999998E-8</c:v>
                </c:pt>
                <c:pt idx="13409">
                  <c:v>9.6854209999999996E-8</c:v>
                </c:pt>
                <c:pt idx="13410">
                  <c:v>9.6813609999999997E-8</c:v>
                </c:pt>
                <c:pt idx="13411">
                  <c:v>9.6773009999999999E-8</c:v>
                </c:pt>
                <c:pt idx="13412">
                  <c:v>9.6732389999999994E-8</c:v>
                </c:pt>
                <c:pt idx="13413">
                  <c:v>9.6691779999999999E-8</c:v>
                </c:pt>
                <c:pt idx="13414">
                  <c:v>9.6651159999999994E-8</c:v>
                </c:pt>
                <c:pt idx="13415">
                  <c:v>9.6610530000000006E-8</c:v>
                </c:pt>
                <c:pt idx="13416">
                  <c:v>9.6569900000000005E-8</c:v>
                </c:pt>
                <c:pt idx="13417">
                  <c:v>9.6529259999999994E-8</c:v>
                </c:pt>
                <c:pt idx="13418">
                  <c:v>9.6488609999999999E-8</c:v>
                </c:pt>
                <c:pt idx="13419">
                  <c:v>9.6447960000000005E-8</c:v>
                </c:pt>
                <c:pt idx="13420">
                  <c:v>9.6407309999999997E-8</c:v>
                </c:pt>
                <c:pt idx="13421">
                  <c:v>9.6366650000000006E-8</c:v>
                </c:pt>
                <c:pt idx="13422">
                  <c:v>9.6325980000000005E-8</c:v>
                </c:pt>
                <c:pt idx="13423">
                  <c:v>9.6285310000000004E-8</c:v>
                </c:pt>
                <c:pt idx="13424">
                  <c:v>9.6244629999999994E-8</c:v>
                </c:pt>
                <c:pt idx="13425">
                  <c:v>9.6203949999999996E-8</c:v>
                </c:pt>
                <c:pt idx="13426">
                  <c:v>9.6163260000000002E-8</c:v>
                </c:pt>
                <c:pt idx="13427">
                  <c:v>9.6122559999999999E-8</c:v>
                </c:pt>
                <c:pt idx="13428">
                  <c:v>9.6081859999999995E-8</c:v>
                </c:pt>
                <c:pt idx="13429">
                  <c:v>9.6041160000000004E-8</c:v>
                </c:pt>
                <c:pt idx="13430">
                  <c:v>9.6000439999999994E-8</c:v>
                </c:pt>
                <c:pt idx="13431">
                  <c:v>9.5959729999999994E-8</c:v>
                </c:pt>
                <c:pt idx="13432">
                  <c:v>9.5919009999999997E-8</c:v>
                </c:pt>
                <c:pt idx="13433">
                  <c:v>9.5878280000000003E-8</c:v>
                </c:pt>
                <c:pt idx="13434">
                  <c:v>9.583754E-8</c:v>
                </c:pt>
                <c:pt idx="13435">
                  <c:v>9.5796810000000006E-8</c:v>
                </c:pt>
                <c:pt idx="13436">
                  <c:v>9.5756060000000007E-8</c:v>
                </c:pt>
                <c:pt idx="13437">
                  <c:v>9.5715310000000007E-8</c:v>
                </c:pt>
                <c:pt idx="13438">
                  <c:v>9.5674570000000003E-8</c:v>
                </c:pt>
                <c:pt idx="13439">
                  <c:v>9.5633809999999994E-8</c:v>
                </c:pt>
                <c:pt idx="13440">
                  <c:v>9.5593040000000001E-8</c:v>
                </c:pt>
                <c:pt idx="13441">
                  <c:v>9.5552269999999994E-8</c:v>
                </c:pt>
                <c:pt idx="13442">
                  <c:v>9.5511500000000001E-8</c:v>
                </c:pt>
                <c:pt idx="13443">
                  <c:v>9.5470719999999998E-8</c:v>
                </c:pt>
                <c:pt idx="13444">
                  <c:v>9.5429939999999996E-8</c:v>
                </c:pt>
                <c:pt idx="13445">
                  <c:v>9.5389149999999996E-8</c:v>
                </c:pt>
                <c:pt idx="13446">
                  <c:v>9.5348359999999997E-8</c:v>
                </c:pt>
                <c:pt idx="13447">
                  <c:v>9.5307560000000001E-8</c:v>
                </c:pt>
                <c:pt idx="13448">
                  <c:v>9.5266760000000005E-8</c:v>
                </c:pt>
                <c:pt idx="13449">
                  <c:v>9.5225949999999999E-8</c:v>
                </c:pt>
                <c:pt idx="13450">
                  <c:v>9.5185140000000007E-8</c:v>
                </c:pt>
                <c:pt idx="13451">
                  <c:v>9.5144320000000004E-8</c:v>
                </c:pt>
                <c:pt idx="13452">
                  <c:v>9.5103500000000002E-8</c:v>
                </c:pt>
                <c:pt idx="13453">
                  <c:v>9.5062670000000003E-8</c:v>
                </c:pt>
                <c:pt idx="13454">
                  <c:v>9.5021850000000001E-8</c:v>
                </c:pt>
                <c:pt idx="13455">
                  <c:v>9.4981010000000005E-8</c:v>
                </c:pt>
                <c:pt idx="13456">
                  <c:v>9.4940169999999996E-8</c:v>
                </c:pt>
                <c:pt idx="13457">
                  <c:v>9.4899320000000004E-8</c:v>
                </c:pt>
                <c:pt idx="13458">
                  <c:v>9.4858469999999999E-8</c:v>
                </c:pt>
                <c:pt idx="13459">
                  <c:v>9.4817619999999994E-8</c:v>
                </c:pt>
                <c:pt idx="13460">
                  <c:v>9.4776770000000002E-8</c:v>
                </c:pt>
                <c:pt idx="13461">
                  <c:v>9.4735900000000003E-8</c:v>
                </c:pt>
                <c:pt idx="13462">
                  <c:v>9.4695030000000005E-8</c:v>
                </c:pt>
                <c:pt idx="13463">
                  <c:v>9.4654160000000006E-8</c:v>
                </c:pt>
                <c:pt idx="13464">
                  <c:v>9.4613279999999998E-8</c:v>
                </c:pt>
                <c:pt idx="13465">
                  <c:v>9.457241E-8</c:v>
                </c:pt>
                <c:pt idx="13466">
                  <c:v>9.4531519999999995E-8</c:v>
                </c:pt>
                <c:pt idx="13467">
                  <c:v>9.4490630000000003E-8</c:v>
                </c:pt>
                <c:pt idx="13468">
                  <c:v>9.4449739999999999E-8</c:v>
                </c:pt>
                <c:pt idx="13469">
                  <c:v>9.4408849999999994E-8</c:v>
                </c:pt>
                <c:pt idx="13470">
                  <c:v>9.4367939999999996E-8</c:v>
                </c:pt>
                <c:pt idx="13471">
                  <c:v>9.4327039999999994E-8</c:v>
                </c:pt>
                <c:pt idx="13472">
                  <c:v>9.4286129999999996E-8</c:v>
                </c:pt>
                <c:pt idx="13473">
                  <c:v>9.4245219999999999E-8</c:v>
                </c:pt>
                <c:pt idx="13474">
                  <c:v>9.4204300000000004E-8</c:v>
                </c:pt>
                <c:pt idx="13475">
                  <c:v>9.4163379999999996E-8</c:v>
                </c:pt>
                <c:pt idx="13476">
                  <c:v>9.4122460000000002E-8</c:v>
                </c:pt>
                <c:pt idx="13477">
                  <c:v>9.4081520000000001E-8</c:v>
                </c:pt>
                <c:pt idx="13478">
                  <c:v>9.4040589999999997E-8</c:v>
                </c:pt>
                <c:pt idx="13479">
                  <c:v>9.3999649999999996E-8</c:v>
                </c:pt>
                <c:pt idx="13480">
                  <c:v>9.3958709999999995E-8</c:v>
                </c:pt>
                <c:pt idx="13481">
                  <c:v>9.3917769999999994E-8</c:v>
                </c:pt>
                <c:pt idx="13482">
                  <c:v>9.3876819999999996E-8</c:v>
                </c:pt>
                <c:pt idx="13483">
                  <c:v>9.3835869999999999E-8</c:v>
                </c:pt>
                <c:pt idx="13484">
                  <c:v>9.3794910000000005E-8</c:v>
                </c:pt>
                <c:pt idx="13485">
                  <c:v>9.3753949999999998E-8</c:v>
                </c:pt>
                <c:pt idx="13486">
                  <c:v>9.3712990000000004E-8</c:v>
                </c:pt>
                <c:pt idx="13487">
                  <c:v>9.367202E-8</c:v>
                </c:pt>
                <c:pt idx="13488">
                  <c:v>9.3631049999999996E-8</c:v>
                </c:pt>
                <c:pt idx="13489">
                  <c:v>9.3590069999999995E-8</c:v>
                </c:pt>
                <c:pt idx="13490">
                  <c:v>9.3549100000000005E-8</c:v>
                </c:pt>
                <c:pt idx="13491">
                  <c:v>9.3508120000000004E-8</c:v>
                </c:pt>
                <c:pt idx="13492">
                  <c:v>9.3467140000000004E-8</c:v>
                </c:pt>
                <c:pt idx="13493">
                  <c:v>9.3426149999999994E-8</c:v>
                </c:pt>
                <c:pt idx="13494">
                  <c:v>9.338515E-8</c:v>
                </c:pt>
                <c:pt idx="13495">
                  <c:v>9.3344160000000003E-8</c:v>
                </c:pt>
                <c:pt idx="13496">
                  <c:v>9.3303159999999997E-8</c:v>
                </c:pt>
                <c:pt idx="13497">
                  <c:v>9.3262160000000003E-8</c:v>
                </c:pt>
                <c:pt idx="13498">
                  <c:v>9.322115E-8</c:v>
                </c:pt>
                <c:pt idx="13499">
                  <c:v>9.3180150000000006E-8</c:v>
                </c:pt>
                <c:pt idx="13500">
                  <c:v>9.3139140000000003E-8</c:v>
                </c:pt>
                <c:pt idx="13501">
                  <c:v>9.3098120000000003E-8</c:v>
                </c:pt>
                <c:pt idx="13502">
                  <c:v>9.3057100000000003E-8</c:v>
                </c:pt>
                <c:pt idx="13503">
                  <c:v>9.3016080000000003E-8</c:v>
                </c:pt>
                <c:pt idx="13504">
                  <c:v>9.2975060000000003E-8</c:v>
                </c:pt>
                <c:pt idx="13505">
                  <c:v>9.2934030000000006E-8</c:v>
                </c:pt>
                <c:pt idx="13506">
                  <c:v>9.2892999999999997E-8</c:v>
                </c:pt>
                <c:pt idx="13507">
                  <c:v>9.285197E-8</c:v>
                </c:pt>
                <c:pt idx="13508">
                  <c:v>9.2810940000000004E-8</c:v>
                </c:pt>
                <c:pt idx="13509">
                  <c:v>9.2769890000000001E-8</c:v>
                </c:pt>
                <c:pt idx="13510">
                  <c:v>9.2728849999999995E-8</c:v>
                </c:pt>
                <c:pt idx="13511">
                  <c:v>9.2687810000000002E-8</c:v>
                </c:pt>
                <c:pt idx="13512">
                  <c:v>9.2646759999999999E-8</c:v>
                </c:pt>
                <c:pt idx="13513">
                  <c:v>9.2605709999999996E-8</c:v>
                </c:pt>
                <c:pt idx="13514">
                  <c:v>9.2564649999999996E-8</c:v>
                </c:pt>
                <c:pt idx="13515">
                  <c:v>9.2523599999999993E-8</c:v>
                </c:pt>
                <c:pt idx="13516">
                  <c:v>9.2482539999999994E-8</c:v>
                </c:pt>
                <c:pt idx="13517">
                  <c:v>9.2441479999999995E-8</c:v>
                </c:pt>
                <c:pt idx="13518">
                  <c:v>9.2400419999999995E-8</c:v>
                </c:pt>
                <c:pt idx="13519">
                  <c:v>9.2359349999999999E-8</c:v>
                </c:pt>
                <c:pt idx="13520">
                  <c:v>9.2318280000000003E-8</c:v>
                </c:pt>
                <c:pt idx="13521">
                  <c:v>9.2277209999999994E-8</c:v>
                </c:pt>
                <c:pt idx="13522">
                  <c:v>9.2236139999999998E-8</c:v>
                </c:pt>
                <c:pt idx="13523">
                  <c:v>9.2195060000000005E-8</c:v>
                </c:pt>
                <c:pt idx="13524">
                  <c:v>9.2153979999999999E-8</c:v>
                </c:pt>
                <c:pt idx="13525">
                  <c:v>9.2112899999999994E-8</c:v>
                </c:pt>
                <c:pt idx="13526">
                  <c:v>9.2071810000000004E-8</c:v>
                </c:pt>
                <c:pt idx="13527">
                  <c:v>9.2030720000000002E-8</c:v>
                </c:pt>
                <c:pt idx="13528">
                  <c:v>9.198963E-8</c:v>
                </c:pt>
                <c:pt idx="13529">
                  <c:v>9.1948539999999997E-8</c:v>
                </c:pt>
                <c:pt idx="13530">
                  <c:v>9.1907449999999995E-8</c:v>
                </c:pt>
                <c:pt idx="13531">
                  <c:v>9.1866349999999996E-8</c:v>
                </c:pt>
                <c:pt idx="13532">
                  <c:v>9.1825259999999994E-8</c:v>
                </c:pt>
                <c:pt idx="13533">
                  <c:v>9.1784149999999998E-8</c:v>
                </c:pt>
                <c:pt idx="13534">
                  <c:v>9.1743049999999999E-8</c:v>
                </c:pt>
                <c:pt idx="13535">
                  <c:v>9.170195E-8</c:v>
                </c:pt>
                <c:pt idx="13536">
                  <c:v>9.1660840000000005E-8</c:v>
                </c:pt>
                <c:pt idx="13537">
                  <c:v>9.1619729999999996E-8</c:v>
                </c:pt>
                <c:pt idx="13538">
                  <c:v>9.157862E-8</c:v>
                </c:pt>
                <c:pt idx="13539">
                  <c:v>9.1537510000000005E-8</c:v>
                </c:pt>
                <c:pt idx="13540">
                  <c:v>9.1496389999999999E-8</c:v>
                </c:pt>
                <c:pt idx="13541">
                  <c:v>9.1455269999999994E-8</c:v>
                </c:pt>
                <c:pt idx="13542">
                  <c:v>9.1414150000000002E-8</c:v>
                </c:pt>
                <c:pt idx="13543">
                  <c:v>9.1373029999999997E-8</c:v>
                </c:pt>
                <c:pt idx="13544">
                  <c:v>9.1331910000000005E-8</c:v>
                </c:pt>
                <c:pt idx="13545">
                  <c:v>9.1290789999999999E-8</c:v>
                </c:pt>
                <c:pt idx="13546">
                  <c:v>9.1249659999999997E-8</c:v>
                </c:pt>
                <c:pt idx="13547">
                  <c:v>9.1208529999999995E-8</c:v>
                </c:pt>
                <c:pt idx="13548">
                  <c:v>9.1167399999999994E-8</c:v>
                </c:pt>
                <c:pt idx="13549">
                  <c:v>9.1126270000000005E-8</c:v>
                </c:pt>
                <c:pt idx="13550">
                  <c:v>9.1085130000000006E-8</c:v>
                </c:pt>
                <c:pt idx="13551">
                  <c:v>9.1044000000000004E-8</c:v>
                </c:pt>
                <c:pt idx="13552">
                  <c:v>9.1002860000000006E-8</c:v>
                </c:pt>
                <c:pt idx="13553">
                  <c:v>9.0961719999999994E-8</c:v>
                </c:pt>
                <c:pt idx="13554">
                  <c:v>9.0920579999999996E-8</c:v>
                </c:pt>
                <c:pt idx="13555">
                  <c:v>9.0879439999999997E-8</c:v>
                </c:pt>
                <c:pt idx="13556">
                  <c:v>9.0838299999999999E-8</c:v>
                </c:pt>
                <c:pt idx="13557">
                  <c:v>9.0797150000000004E-8</c:v>
                </c:pt>
                <c:pt idx="13558">
                  <c:v>9.0755999999999996E-8</c:v>
                </c:pt>
                <c:pt idx="13559">
                  <c:v>9.0714859999999997E-8</c:v>
                </c:pt>
                <c:pt idx="13560">
                  <c:v>9.0673710000000002E-8</c:v>
                </c:pt>
                <c:pt idx="13561">
                  <c:v>9.0632559999999994E-8</c:v>
                </c:pt>
                <c:pt idx="13562">
                  <c:v>9.0591409999999999E-8</c:v>
                </c:pt>
                <c:pt idx="13563">
                  <c:v>9.0550249999999994E-8</c:v>
                </c:pt>
                <c:pt idx="13564">
                  <c:v>9.0509099999999999E-8</c:v>
                </c:pt>
                <c:pt idx="13565">
                  <c:v>9.0467939999999994E-8</c:v>
                </c:pt>
                <c:pt idx="13566">
                  <c:v>9.0426789999999999E-8</c:v>
                </c:pt>
                <c:pt idx="13567">
                  <c:v>9.0385629999999994E-8</c:v>
                </c:pt>
                <c:pt idx="13568">
                  <c:v>9.0344470000000002E-8</c:v>
                </c:pt>
                <c:pt idx="13569">
                  <c:v>9.0303309999999998E-8</c:v>
                </c:pt>
                <c:pt idx="13570">
                  <c:v>9.0262150000000006E-8</c:v>
                </c:pt>
                <c:pt idx="13571">
                  <c:v>9.0220990000000001E-8</c:v>
                </c:pt>
                <c:pt idx="13572">
                  <c:v>9.017982E-8</c:v>
                </c:pt>
                <c:pt idx="13573">
                  <c:v>9.0138659999999995E-8</c:v>
                </c:pt>
                <c:pt idx="13574">
                  <c:v>9.0097489999999993E-8</c:v>
                </c:pt>
                <c:pt idx="13575">
                  <c:v>9.0056330000000002E-8</c:v>
                </c:pt>
                <c:pt idx="13576">
                  <c:v>9.001516E-8</c:v>
                </c:pt>
                <c:pt idx="13577">
                  <c:v>8.9973989999999999E-8</c:v>
                </c:pt>
                <c:pt idx="13578">
                  <c:v>8.9932819999999998E-8</c:v>
                </c:pt>
                <c:pt idx="13579">
                  <c:v>8.9891649999999996E-8</c:v>
                </c:pt>
                <c:pt idx="13580">
                  <c:v>8.9850479999999995E-8</c:v>
                </c:pt>
                <c:pt idx="13581">
                  <c:v>8.9809310000000007E-8</c:v>
                </c:pt>
                <c:pt idx="13582">
                  <c:v>8.9768140000000005E-8</c:v>
                </c:pt>
                <c:pt idx="13583">
                  <c:v>8.9726970000000004E-8</c:v>
                </c:pt>
                <c:pt idx="13584">
                  <c:v>8.9685790000000006E-8</c:v>
                </c:pt>
                <c:pt idx="13585">
                  <c:v>8.9644620000000004E-8</c:v>
                </c:pt>
                <c:pt idx="13586">
                  <c:v>8.9603440000000006E-8</c:v>
                </c:pt>
                <c:pt idx="13587">
                  <c:v>8.9562270000000005E-8</c:v>
                </c:pt>
                <c:pt idx="13588">
                  <c:v>8.9521089999999994E-8</c:v>
                </c:pt>
                <c:pt idx="13589">
                  <c:v>8.9479909999999996E-8</c:v>
                </c:pt>
                <c:pt idx="13590">
                  <c:v>8.9438739999999994E-8</c:v>
                </c:pt>
                <c:pt idx="13591">
                  <c:v>8.9397559999999996E-8</c:v>
                </c:pt>
                <c:pt idx="13592">
                  <c:v>8.9356379999999998E-8</c:v>
                </c:pt>
                <c:pt idx="13593">
                  <c:v>8.9315209999999997E-8</c:v>
                </c:pt>
                <c:pt idx="13594">
                  <c:v>8.9274020000000002E-8</c:v>
                </c:pt>
                <c:pt idx="13595">
                  <c:v>8.9232850000000001E-8</c:v>
                </c:pt>
                <c:pt idx="13596">
                  <c:v>8.9191670000000003E-8</c:v>
                </c:pt>
                <c:pt idx="13597">
                  <c:v>8.9150490000000005E-8</c:v>
                </c:pt>
                <c:pt idx="13598">
                  <c:v>8.9109309999999994E-8</c:v>
                </c:pt>
                <c:pt idx="13599">
                  <c:v>8.9068129999999996E-8</c:v>
                </c:pt>
                <c:pt idx="13600">
                  <c:v>8.9026949999999998E-8</c:v>
                </c:pt>
                <c:pt idx="13601">
                  <c:v>8.898577E-8</c:v>
                </c:pt>
                <c:pt idx="13602">
                  <c:v>8.8944590000000002E-8</c:v>
                </c:pt>
                <c:pt idx="13603">
                  <c:v>8.8903410000000004E-8</c:v>
                </c:pt>
                <c:pt idx="13604">
                  <c:v>8.8862230000000006E-8</c:v>
                </c:pt>
                <c:pt idx="13605">
                  <c:v>8.8821049999999994E-8</c:v>
                </c:pt>
                <c:pt idx="13606">
                  <c:v>8.877986E-8</c:v>
                </c:pt>
                <c:pt idx="13607">
                  <c:v>8.8738689999999999E-8</c:v>
                </c:pt>
                <c:pt idx="13608">
                  <c:v>8.8697500000000004E-8</c:v>
                </c:pt>
                <c:pt idx="13609">
                  <c:v>8.8656320000000006E-8</c:v>
                </c:pt>
                <c:pt idx="13610">
                  <c:v>8.8615150000000005E-8</c:v>
                </c:pt>
                <c:pt idx="13611">
                  <c:v>8.8573959999999997E-8</c:v>
                </c:pt>
                <c:pt idx="13612">
                  <c:v>8.8532779999999999E-8</c:v>
                </c:pt>
                <c:pt idx="13613">
                  <c:v>8.8491600000000001E-8</c:v>
                </c:pt>
                <c:pt idx="13614">
                  <c:v>8.8450420000000003E-8</c:v>
                </c:pt>
                <c:pt idx="13615">
                  <c:v>8.8409240000000005E-8</c:v>
                </c:pt>
                <c:pt idx="13616">
                  <c:v>8.8368059999999994E-8</c:v>
                </c:pt>
                <c:pt idx="13617">
                  <c:v>8.8326890000000005E-8</c:v>
                </c:pt>
                <c:pt idx="13618">
                  <c:v>8.8285709999999994E-8</c:v>
                </c:pt>
                <c:pt idx="13619">
                  <c:v>8.8244529999999996E-8</c:v>
                </c:pt>
                <c:pt idx="13620">
                  <c:v>8.8203349999999998E-8</c:v>
                </c:pt>
                <c:pt idx="13621">
                  <c:v>8.816217E-8</c:v>
                </c:pt>
                <c:pt idx="13622">
                  <c:v>8.8120999999999999E-8</c:v>
                </c:pt>
                <c:pt idx="13623">
                  <c:v>8.8079820000000001E-8</c:v>
                </c:pt>
                <c:pt idx="13624">
                  <c:v>8.8038649999999999E-8</c:v>
                </c:pt>
                <c:pt idx="13625">
                  <c:v>8.7997470000000001E-8</c:v>
                </c:pt>
                <c:pt idx="13626">
                  <c:v>8.7956290000000003E-8</c:v>
                </c:pt>
                <c:pt idx="13627">
                  <c:v>8.7915120000000002E-8</c:v>
                </c:pt>
                <c:pt idx="13628">
                  <c:v>8.7873950000000001E-8</c:v>
                </c:pt>
                <c:pt idx="13629">
                  <c:v>8.7832770000000003E-8</c:v>
                </c:pt>
                <c:pt idx="13630">
                  <c:v>8.7791609999999998E-8</c:v>
                </c:pt>
                <c:pt idx="13631">
                  <c:v>8.775043E-8</c:v>
                </c:pt>
                <c:pt idx="13632">
                  <c:v>8.7709259999999998E-8</c:v>
                </c:pt>
                <c:pt idx="13633">
                  <c:v>8.7668089999999997E-8</c:v>
                </c:pt>
                <c:pt idx="13634">
                  <c:v>8.7626919999999995E-8</c:v>
                </c:pt>
                <c:pt idx="13635">
                  <c:v>8.7585749999999994E-8</c:v>
                </c:pt>
                <c:pt idx="13636">
                  <c:v>8.7544580000000006E-8</c:v>
                </c:pt>
                <c:pt idx="13637">
                  <c:v>8.7503420000000001E-8</c:v>
                </c:pt>
                <c:pt idx="13638">
                  <c:v>8.746225E-8</c:v>
                </c:pt>
                <c:pt idx="13639">
                  <c:v>8.7421089999999995E-8</c:v>
                </c:pt>
                <c:pt idx="13640">
                  <c:v>8.7379930000000003E-8</c:v>
                </c:pt>
                <c:pt idx="13641">
                  <c:v>8.7338769999999998E-8</c:v>
                </c:pt>
                <c:pt idx="13642">
                  <c:v>8.7297610000000007E-8</c:v>
                </c:pt>
                <c:pt idx="13643">
                  <c:v>8.7256450000000002E-8</c:v>
                </c:pt>
                <c:pt idx="13644">
                  <c:v>8.721528E-8</c:v>
                </c:pt>
                <c:pt idx="13645">
                  <c:v>8.7174130000000005E-8</c:v>
                </c:pt>
                <c:pt idx="13646">
                  <c:v>8.713297E-8</c:v>
                </c:pt>
                <c:pt idx="13647">
                  <c:v>8.7091809999999996E-8</c:v>
                </c:pt>
                <c:pt idx="13648">
                  <c:v>8.7050660000000001E-8</c:v>
                </c:pt>
                <c:pt idx="13649">
                  <c:v>8.7009510000000006E-8</c:v>
                </c:pt>
                <c:pt idx="13650">
                  <c:v>8.6968359999999997E-8</c:v>
                </c:pt>
                <c:pt idx="13651">
                  <c:v>8.6927210000000002E-8</c:v>
                </c:pt>
                <c:pt idx="13652">
                  <c:v>8.6886049999999997E-8</c:v>
                </c:pt>
                <c:pt idx="13653">
                  <c:v>8.6844909999999999E-8</c:v>
                </c:pt>
                <c:pt idx="13654">
                  <c:v>8.680377E-8</c:v>
                </c:pt>
                <c:pt idx="13655">
                  <c:v>8.6762620000000005E-8</c:v>
                </c:pt>
                <c:pt idx="13656">
                  <c:v>8.6721469999999997E-8</c:v>
                </c:pt>
                <c:pt idx="13657">
                  <c:v>8.6680329999999999E-8</c:v>
                </c:pt>
                <c:pt idx="13658">
                  <c:v>8.663919E-8</c:v>
                </c:pt>
                <c:pt idx="13659">
                  <c:v>8.6598059999999998E-8</c:v>
                </c:pt>
                <c:pt idx="13660">
                  <c:v>8.655692E-8</c:v>
                </c:pt>
                <c:pt idx="13661">
                  <c:v>8.6515780000000001E-8</c:v>
                </c:pt>
                <c:pt idx="13662">
                  <c:v>8.6474649999999999E-8</c:v>
                </c:pt>
                <c:pt idx="13663">
                  <c:v>8.6433519999999997E-8</c:v>
                </c:pt>
                <c:pt idx="13664">
                  <c:v>8.6392379999999999E-8</c:v>
                </c:pt>
                <c:pt idx="13665">
                  <c:v>8.6351259999999994E-8</c:v>
                </c:pt>
                <c:pt idx="13666">
                  <c:v>8.6310130000000005E-8</c:v>
                </c:pt>
                <c:pt idx="13667">
                  <c:v>8.6269000000000003E-8</c:v>
                </c:pt>
                <c:pt idx="13668">
                  <c:v>8.6227879999999998E-8</c:v>
                </c:pt>
                <c:pt idx="13669">
                  <c:v>8.6186760000000006E-8</c:v>
                </c:pt>
                <c:pt idx="13670">
                  <c:v>8.614564E-8</c:v>
                </c:pt>
                <c:pt idx="13671">
                  <c:v>8.6104519999999995E-8</c:v>
                </c:pt>
                <c:pt idx="13672">
                  <c:v>8.6063400000000003E-8</c:v>
                </c:pt>
                <c:pt idx="13673">
                  <c:v>8.6022289999999994E-8</c:v>
                </c:pt>
                <c:pt idx="13674">
                  <c:v>8.5981179999999999E-8</c:v>
                </c:pt>
                <c:pt idx="13675">
                  <c:v>8.5940070000000003E-8</c:v>
                </c:pt>
                <c:pt idx="13676">
                  <c:v>8.5898959999999994E-8</c:v>
                </c:pt>
                <c:pt idx="13677">
                  <c:v>8.5857859999999995E-8</c:v>
                </c:pt>
                <c:pt idx="13678">
                  <c:v>8.581675E-8</c:v>
                </c:pt>
                <c:pt idx="13679">
                  <c:v>8.5775650000000001E-8</c:v>
                </c:pt>
                <c:pt idx="13680">
                  <c:v>8.5734550000000002E-8</c:v>
                </c:pt>
                <c:pt idx="13681">
                  <c:v>8.5693450000000003E-8</c:v>
                </c:pt>
                <c:pt idx="13682">
                  <c:v>8.5652360000000001E-8</c:v>
                </c:pt>
                <c:pt idx="13683">
                  <c:v>8.5611260000000002E-8</c:v>
                </c:pt>
                <c:pt idx="13684">
                  <c:v>8.5570169999999999E-8</c:v>
                </c:pt>
                <c:pt idx="13685">
                  <c:v>8.5529090000000007E-8</c:v>
                </c:pt>
                <c:pt idx="13686">
                  <c:v>8.5488000000000004E-8</c:v>
                </c:pt>
                <c:pt idx="13687">
                  <c:v>8.5446910000000002E-8</c:v>
                </c:pt>
                <c:pt idx="13688">
                  <c:v>8.5405840000000006E-8</c:v>
                </c:pt>
                <c:pt idx="13689">
                  <c:v>8.5364750000000003E-8</c:v>
                </c:pt>
                <c:pt idx="13690">
                  <c:v>8.5323679999999994E-8</c:v>
                </c:pt>
                <c:pt idx="13691">
                  <c:v>8.5282609999999998E-8</c:v>
                </c:pt>
                <c:pt idx="13692">
                  <c:v>8.5241540000000002E-8</c:v>
                </c:pt>
                <c:pt idx="13693">
                  <c:v>8.5200470000000006E-8</c:v>
                </c:pt>
                <c:pt idx="13694">
                  <c:v>8.5159399999999997E-8</c:v>
                </c:pt>
                <c:pt idx="13695">
                  <c:v>8.5118339999999997E-8</c:v>
                </c:pt>
                <c:pt idx="13696">
                  <c:v>8.5077279999999998E-8</c:v>
                </c:pt>
                <c:pt idx="13697">
                  <c:v>8.5036219999999999E-8</c:v>
                </c:pt>
                <c:pt idx="13698">
                  <c:v>8.4995159999999999E-8</c:v>
                </c:pt>
                <c:pt idx="13699">
                  <c:v>8.4954109999999996E-8</c:v>
                </c:pt>
                <c:pt idx="13700">
                  <c:v>8.4913060000000007E-8</c:v>
                </c:pt>
                <c:pt idx="13701">
                  <c:v>8.4872010000000004E-8</c:v>
                </c:pt>
                <c:pt idx="13702">
                  <c:v>8.4830969999999997E-8</c:v>
                </c:pt>
                <c:pt idx="13703">
                  <c:v>8.4789919999999995E-8</c:v>
                </c:pt>
                <c:pt idx="13704">
                  <c:v>8.4748880000000002E-8</c:v>
                </c:pt>
                <c:pt idx="13705">
                  <c:v>8.4707850000000005E-8</c:v>
                </c:pt>
                <c:pt idx="13706">
                  <c:v>8.4666819999999995E-8</c:v>
                </c:pt>
                <c:pt idx="13707">
                  <c:v>8.4625789999999999E-8</c:v>
                </c:pt>
                <c:pt idx="13708">
                  <c:v>8.4584760000000002E-8</c:v>
                </c:pt>
                <c:pt idx="13709">
                  <c:v>8.4543740000000002E-8</c:v>
                </c:pt>
                <c:pt idx="13710">
                  <c:v>8.4502720000000002E-8</c:v>
                </c:pt>
                <c:pt idx="13711">
                  <c:v>8.4461700000000003E-8</c:v>
                </c:pt>
                <c:pt idx="13712">
                  <c:v>8.4420680000000003E-8</c:v>
                </c:pt>
                <c:pt idx="13713">
                  <c:v>8.4379669999999999E-8</c:v>
                </c:pt>
                <c:pt idx="13714">
                  <c:v>8.4338659999999996E-8</c:v>
                </c:pt>
                <c:pt idx="13715">
                  <c:v>8.4297650000000006E-8</c:v>
                </c:pt>
                <c:pt idx="13716">
                  <c:v>8.4256649999999999E-8</c:v>
                </c:pt>
                <c:pt idx="13717">
                  <c:v>8.4215650000000005E-8</c:v>
                </c:pt>
                <c:pt idx="13718">
                  <c:v>8.4174659999999995E-8</c:v>
                </c:pt>
                <c:pt idx="13719">
                  <c:v>8.4133660000000002E-8</c:v>
                </c:pt>
                <c:pt idx="13720">
                  <c:v>8.4092680000000001E-8</c:v>
                </c:pt>
                <c:pt idx="13721">
                  <c:v>8.4051679999999994E-8</c:v>
                </c:pt>
                <c:pt idx="13722">
                  <c:v>8.4010710000000004E-8</c:v>
                </c:pt>
                <c:pt idx="13723">
                  <c:v>8.3969719999999994E-8</c:v>
                </c:pt>
                <c:pt idx="13724">
                  <c:v>8.3928750000000003E-8</c:v>
                </c:pt>
                <c:pt idx="13725">
                  <c:v>8.3887779999999999E-8</c:v>
                </c:pt>
                <c:pt idx="13726">
                  <c:v>8.3846809999999995E-8</c:v>
                </c:pt>
                <c:pt idx="13727">
                  <c:v>8.3805840000000005E-8</c:v>
                </c:pt>
                <c:pt idx="13728">
                  <c:v>8.3764879999999997E-8</c:v>
                </c:pt>
                <c:pt idx="13729">
                  <c:v>8.3723920000000003E-8</c:v>
                </c:pt>
                <c:pt idx="13730">
                  <c:v>8.3682970000000006E-8</c:v>
                </c:pt>
                <c:pt idx="13731">
                  <c:v>8.3642009999999999E-8</c:v>
                </c:pt>
                <c:pt idx="13732">
                  <c:v>8.3601069999999998E-8</c:v>
                </c:pt>
                <c:pt idx="13733">
                  <c:v>8.356012E-8</c:v>
                </c:pt>
                <c:pt idx="13734">
                  <c:v>8.3519179999999999E-8</c:v>
                </c:pt>
                <c:pt idx="13735">
                  <c:v>8.3478249999999995E-8</c:v>
                </c:pt>
                <c:pt idx="13736">
                  <c:v>8.3437309999999994E-8</c:v>
                </c:pt>
                <c:pt idx="13737">
                  <c:v>8.339639E-8</c:v>
                </c:pt>
                <c:pt idx="13738">
                  <c:v>8.3355459999999995E-8</c:v>
                </c:pt>
                <c:pt idx="13739">
                  <c:v>8.3314540000000001E-8</c:v>
                </c:pt>
                <c:pt idx="13740">
                  <c:v>8.3273620000000006E-8</c:v>
                </c:pt>
                <c:pt idx="13741">
                  <c:v>8.3232709999999995E-8</c:v>
                </c:pt>
                <c:pt idx="13742">
                  <c:v>8.3191790000000001E-8</c:v>
                </c:pt>
                <c:pt idx="13743">
                  <c:v>8.3150889999999999E-8</c:v>
                </c:pt>
                <c:pt idx="13744">
                  <c:v>8.3109989999999998E-8</c:v>
                </c:pt>
                <c:pt idx="13745">
                  <c:v>8.3069089999999997E-8</c:v>
                </c:pt>
                <c:pt idx="13746">
                  <c:v>8.3028200000000005E-8</c:v>
                </c:pt>
                <c:pt idx="13747">
                  <c:v>8.298731E-8</c:v>
                </c:pt>
                <c:pt idx="13748">
                  <c:v>8.2946419999999995E-8</c:v>
                </c:pt>
                <c:pt idx="13749">
                  <c:v>8.290554E-8</c:v>
                </c:pt>
                <c:pt idx="13750">
                  <c:v>8.2864660000000005E-8</c:v>
                </c:pt>
                <c:pt idx="13751">
                  <c:v>8.2823789999999994E-8</c:v>
                </c:pt>
                <c:pt idx="13752">
                  <c:v>8.2782919999999995E-8</c:v>
                </c:pt>
                <c:pt idx="13753">
                  <c:v>8.2742049999999997E-8</c:v>
                </c:pt>
                <c:pt idx="13754">
                  <c:v>8.2701189999999995E-8</c:v>
                </c:pt>
                <c:pt idx="13755">
                  <c:v>8.2660340000000003E-8</c:v>
                </c:pt>
                <c:pt idx="13756">
                  <c:v>8.2619489999999998E-8</c:v>
                </c:pt>
                <c:pt idx="13757">
                  <c:v>8.2578640000000005E-8</c:v>
                </c:pt>
                <c:pt idx="13758">
                  <c:v>8.253779E-8</c:v>
                </c:pt>
                <c:pt idx="13759">
                  <c:v>8.2496950000000005E-8</c:v>
                </c:pt>
                <c:pt idx="13760">
                  <c:v>8.2456120000000006E-8</c:v>
                </c:pt>
                <c:pt idx="13761">
                  <c:v>8.2415279999999997E-8</c:v>
                </c:pt>
                <c:pt idx="13762">
                  <c:v>8.2374459999999995E-8</c:v>
                </c:pt>
                <c:pt idx="13763">
                  <c:v>8.2333640000000006E-8</c:v>
                </c:pt>
                <c:pt idx="13764">
                  <c:v>8.2292820000000003E-8</c:v>
                </c:pt>
                <c:pt idx="13765">
                  <c:v>8.2252009999999997E-8</c:v>
                </c:pt>
                <c:pt idx="13766">
                  <c:v>8.2211200000000005E-8</c:v>
                </c:pt>
                <c:pt idx="13767">
                  <c:v>8.2170399999999996E-8</c:v>
                </c:pt>
                <c:pt idx="13768">
                  <c:v>8.21296E-8</c:v>
                </c:pt>
                <c:pt idx="13769">
                  <c:v>8.2088800000000004E-8</c:v>
                </c:pt>
                <c:pt idx="13770">
                  <c:v>8.2048020000000001E-8</c:v>
                </c:pt>
                <c:pt idx="13771">
                  <c:v>8.2007230000000002E-8</c:v>
                </c:pt>
                <c:pt idx="13772">
                  <c:v>8.1966449999999999E-8</c:v>
                </c:pt>
                <c:pt idx="13773">
                  <c:v>8.1925680000000006E-8</c:v>
                </c:pt>
                <c:pt idx="13774">
                  <c:v>8.1884909999999999E-8</c:v>
                </c:pt>
                <c:pt idx="13775">
                  <c:v>8.1844140000000006E-8</c:v>
                </c:pt>
                <c:pt idx="13776">
                  <c:v>8.1803379999999997E-8</c:v>
                </c:pt>
                <c:pt idx="13777">
                  <c:v>8.176262E-8</c:v>
                </c:pt>
                <c:pt idx="13778">
                  <c:v>8.172187E-8</c:v>
                </c:pt>
                <c:pt idx="13779">
                  <c:v>8.1681129999999997E-8</c:v>
                </c:pt>
                <c:pt idx="13780">
                  <c:v>8.1640389999999994E-8</c:v>
                </c:pt>
                <c:pt idx="13781">
                  <c:v>8.1599650000000004E-8</c:v>
                </c:pt>
                <c:pt idx="13782">
                  <c:v>8.1558919999999997E-8</c:v>
                </c:pt>
                <c:pt idx="13783">
                  <c:v>8.1518190000000003E-8</c:v>
                </c:pt>
                <c:pt idx="13784">
                  <c:v>8.1477470000000006E-8</c:v>
                </c:pt>
                <c:pt idx="13785">
                  <c:v>8.1436749999999996E-8</c:v>
                </c:pt>
                <c:pt idx="13786">
                  <c:v>8.1396050000000006E-8</c:v>
                </c:pt>
                <c:pt idx="13787">
                  <c:v>8.1355340000000005E-8</c:v>
                </c:pt>
                <c:pt idx="13788">
                  <c:v>8.1314640000000002E-8</c:v>
                </c:pt>
                <c:pt idx="13789">
                  <c:v>8.1273939999999998E-8</c:v>
                </c:pt>
                <c:pt idx="13790">
                  <c:v>8.1233250000000004E-8</c:v>
                </c:pt>
                <c:pt idx="13791">
                  <c:v>8.1192570000000006E-8</c:v>
                </c:pt>
                <c:pt idx="13792">
                  <c:v>8.1151889999999996E-8</c:v>
                </c:pt>
                <c:pt idx="13793">
                  <c:v>8.1111209999999998E-8</c:v>
                </c:pt>
                <c:pt idx="13794">
                  <c:v>8.1070549999999994E-8</c:v>
                </c:pt>
                <c:pt idx="13795">
                  <c:v>8.1029880000000006E-8</c:v>
                </c:pt>
                <c:pt idx="13796">
                  <c:v>8.0989220000000002E-8</c:v>
                </c:pt>
                <c:pt idx="13797">
                  <c:v>8.0948569999999994E-8</c:v>
                </c:pt>
                <c:pt idx="13798">
                  <c:v>8.090792E-8</c:v>
                </c:pt>
                <c:pt idx="13799">
                  <c:v>8.0867270000000005E-8</c:v>
                </c:pt>
                <c:pt idx="13800">
                  <c:v>8.0826640000000004E-8</c:v>
                </c:pt>
                <c:pt idx="13801">
                  <c:v>8.0786010000000003E-8</c:v>
                </c:pt>
                <c:pt idx="13802">
                  <c:v>8.0745380000000001E-8</c:v>
                </c:pt>
                <c:pt idx="13803">
                  <c:v>8.0704759999999997E-8</c:v>
                </c:pt>
                <c:pt idx="13804">
                  <c:v>8.0664140000000005E-8</c:v>
                </c:pt>
                <c:pt idx="13805">
                  <c:v>8.0623539999999994E-8</c:v>
                </c:pt>
                <c:pt idx="13806">
                  <c:v>8.0582939999999995E-8</c:v>
                </c:pt>
                <c:pt idx="13807">
                  <c:v>8.0542339999999997E-8</c:v>
                </c:pt>
                <c:pt idx="13808">
                  <c:v>8.0501739999999998E-8</c:v>
                </c:pt>
                <c:pt idx="13809">
                  <c:v>8.0461160000000006E-8</c:v>
                </c:pt>
                <c:pt idx="13810">
                  <c:v>8.0420580000000001E-8</c:v>
                </c:pt>
                <c:pt idx="13811">
                  <c:v>8.0379999999999996E-8</c:v>
                </c:pt>
                <c:pt idx="13812">
                  <c:v>8.033943E-8</c:v>
                </c:pt>
                <c:pt idx="13813">
                  <c:v>8.0298870000000001E-8</c:v>
                </c:pt>
                <c:pt idx="13814">
                  <c:v>8.0258310000000003E-8</c:v>
                </c:pt>
                <c:pt idx="13815">
                  <c:v>8.021776E-8</c:v>
                </c:pt>
                <c:pt idx="13816">
                  <c:v>8.0177219999999995E-8</c:v>
                </c:pt>
                <c:pt idx="13817">
                  <c:v>8.0136670000000006E-8</c:v>
                </c:pt>
                <c:pt idx="13818">
                  <c:v>8.0096139999999996E-8</c:v>
                </c:pt>
                <c:pt idx="13819">
                  <c:v>8.005561E-8</c:v>
                </c:pt>
                <c:pt idx="13820">
                  <c:v>8.0015090000000001E-8</c:v>
                </c:pt>
                <c:pt idx="13821">
                  <c:v>7.9974570000000002E-8</c:v>
                </c:pt>
                <c:pt idx="13822">
                  <c:v>7.9934059999999999E-8</c:v>
                </c:pt>
                <c:pt idx="13823">
                  <c:v>7.9893560000000006E-8</c:v>
                </c:pt>
                <c:pt idx="13824">
                  <c:v>7.985306E-8</c:v>
                </c:pt>
                <c:pt idx="13825">
                  <c:v>7.9812570000000003E-8</c:v>
                </c:pt>
                <c:pt idx="13826">
                  <c:v>7.9772079999999994E-8</c:v>
                </c:pt>
                <c:pt idx="13827">
                  <c:v>7.9731599999999994E-8</c:v>
                </c:pt>
                <c:pt idx="13828">
                  <c:v>7.9691130000000004E-8</c:v>
                </c:pt>
                <c:pt idx="13829">
                  <c:v>7.965066E-8</c:v>
                </c:pt>
                <c:pt idx="13830">
                  <c:v>7.9610199999999994E-8</c:v>
                </c:pt>
                <c:pt idx="13831">
                  <c:v>7.956974E-8</c:v>
                </c:pt>
                <c:pt idx="13832">
                  <c:v>7.95293E-8</c:v>
                </c:pt>
                <c:pt idx="13833">
                  <c:v>7.948886E-8</c:v>
                </c:pt>
                <c:pt idx="13834">
                  <c:v>7.9448419999999999E-8</c:v>
                </c:pt>
                <c:pt idx="13835">
                  <c:v>7.9407989999999996E-8</c:v>
                </c:pt>
                <c:pt idx="13836">
                  <c:v>7.9367570000000002E-8</c:v>
                </c:pt>
                <c:pt idx="13837">
                  <c:v>7.9327149999999994E-8</c:v>
                </c:pt>
                <c:pt idx="13838">
                  <c:v>7.9286739999999997E-8</c:v>
                </c:pt>
                <c:pt idx="13839">
                  <c:v>7.924633E-8</c:v>
                </c:pt>
                <c:pt idx="13840">
                  <c:v>7.9205939999999995E-8</c:v>
                </c:pt>
                <c:pt idx="13841">
                  <c:v>7.9165550000000004E-8</c:v>
                </c:pt>
                <c:pt idx="13842">
                  <c:v>7.9125169999999997E-8</c:v>
                </c:pt>
                <c:pt idx="13843">
                  <c:v>7.9084780000000006E-8</c:v>
                </c:pt>
                <c:pt idx="13844">
                  <c:v>7.9044409999999995E-8</c:v>
                </c:pt>
                <c:pt idx="13845">
                  <c:v>7.9004050000000007E-8</c:v>
                </c:pt>
                <c:pt idx="13846">
                  <c:v>7.8963690000000005E-8</c:v>
                </c:pt>
                <c:pt idx="13847">
                  <c:v>7.8923340000000001E-8</c:v>
                </c:pt>
                <c:pt idx="13848">
                  <c:v>7.8883000000000006E-8</c:v>
                </c:pt>
                <c:pt idx="13849">
                  <c:v>7.8842659999999997E-8</c:v>
                </c:pt>
                <c:pt idx="13850">
                  <c:v>7.8802329999999999E-8</c:v>
                </c:pt>
                <c:pt idx="13851">
                  <c:v>7.8762000000000001E-8</c:v>
                </c:pt>
                <c:pt idx="13852">
                  <c:v>7.8721679999999999E-8</c:v>
                </c:pt>
                <c:pt idx="13853">
                  <c:v>7.8681369999999994E-8</c:v>
                </c:pt>
                <c:pt idx="13854">
                  <c:v>7.8641069999999998E-8</c:v>
                </c:pt>
                <c:pt idx="13855">
                  <c:v>7.8600770000000003E-8</c:v>
                </c:pt>
                <c:pt idx="13856">
                  <c:v>7.8560480000000004E-8</c:v>
                </c:pt>
                <c:pt idx="13857">
                  <c:v>7.8520200000000002E-8</c:v>
                </c:pt>
                <c:pt idx="13858">
                  <c:v>7.847992E-8</c:v>
                </c:pt>
                <c:pt idx="13859">
                  <c:v>7.8439649999999994E-8</c:v>
                </c:pt>
                <c:pt idx="13860">
                  <c:v>7.8399389999999998E-8</c:v>
                </c:pt>
                <c:pt idx="13861">
                  <c:v>7.8359139999999999E-8</c:v>
                </c:pt>
                <c:pt idx="13862">
                  <c:v>7.8318880000000003E-8</c:v>
                </c:pt>
                <c:pt idx="13863">
                  <c:v>7.8278649999999997E-8</c:v>
                </c:pt>
                <c:pt idx="13864">
                  <c:v>7.8238409999999994E-8</c:v>
                </c:pt>
                <c:pt idx="13865">
                  <c:v>7.8198180000000001E-8</c:v>
                </c:pt>
                <c:pt idx="13866">
                  <c:v>7.8157960000000005E-8</c:v>
                </c:pt>
                <c:pt idx="13867">
                  <c:v>7.8117750000000005E-8</c:v>
                </c:pt>
                <c:pt idx="13868">
                  <c:v>7.8077550000000002E-8</c:v>
                </c:pt>
                <c:pt idx="13869">
                  <c:v>7.8037349999999998E-8</c:v>
                </c:pt>
                <c:pt idx="13870">
                  <c:v>7.7997160000000005E-8</c:v>
                </c:pt>
                <c:pt idx="13871">
                  <c:v>7.7956969999999998E-8</c:v>
                </c:pt>
                <c:pt idx="13872">
                  <c:v>7.7916790000000001E-8</c:v>
                </c:pt>
                <c:pt idx="13873">
                  <c:v>7.7876620000000001E-8</c:v>
                </c:pt>
                <c:pt idx="13874">
                  <c:v>7.7836459999999997E-8</c:v>
                </c:pt>
                <c:pt idx="13875">
                  <c:v>7.7796310000000003E-8</c:v>
                </c:pt>
                <c:pt idx="13876">
                  <c:v>7.7756159999999996E-8</c:v>
                </c:pt>
                <c:pt idx="13877">
                  <c:v>7.7716019999999999E-8</c:v>
                </c:pt>
                <c:pt idx="13878">
                  <c:v>7.7675889999999998E-8</c:v>
                </c:pt>
                <c:pt idx="13879">
                  <c:v>7.7635759999999997E-8</c:v>
                </c:pt>
                <c:pt idx="13880">
                  <c:v>7.7595640000000006E-8</c:v>
                </c:pt>
                <c:pt idx="13881">
                  <c:v>7.7555529999999999E-8</c:v>
                </c:pt>
                <c:pt idx="13882">
                  <c:v>7.7515430000000001E-8</c:v>
                </c:pt>
                <c:pt idx="13883">
                  <c:v>7.7475330000000003E-8</c:v>
                </c:pt>
                <c:pt idx="13884">
                  <c:v>7.7435249999999999E-8</c:v>
                </c:pt>
                <c:pt idx="13885">
                  <c:v>7.7395159999999997E-8</c:v>
                </c:pt>
                <c:pt idx="13886">
                  <c:v>7.7355099999999999E-8</c:v>
                </c:pt>
                <c:pt idx="13887">
                  <c:v>7.7315030000000004E-8</c:v>
                </c:pt>
                <c:pt idx="13888">
                  <c:v>7.7274970000000006E-8</c:v>
                </c:pt>
                <c:pt idx="13889">
                  <c:v>7.7234920000000004E-8</c:v>
                </c:pt>
                <c:pt idx="13890">
                  <c:v>7.7194879999999999E-8</c:v>
                </c:pt>
                <c:pt idx="13891">
                  <c:v>7.7154839999999994E-8</c:v>
                </c:pt>
                <c:pt idx="13892">
                  <c:v>7.7114819999999995E-8</c:v>
                </c:pt>
                <c:pt idx="13893">
                  <c:v>7.7074799999999996E-8</c:v>
                </c:pt>
                <c:pt idx="13894">
                  <c:v>7.7034789999999994E-8</c:v>
                </c:pt>
                <c:pt idx="13895">
                  <c:v>7.6994790000000001E-8</c:v>
                </c:pt>
                <c:pt idx="13896">
                  <c:v>7.6954789999999996E-8</c:v>
                </c:pt>
                <c:pt idx="13897">
                  <c:v>7.69148E-8</c:v>
                </c:pt>
                <c:pt idx="13898">
                  <c:v>7.6874820000000001E-8</c:v>
                </c:pt>
                <c:pt idx="13899">
                  <c:v>7.6834849999999998E-8</c:v>
                </c:pt>
                <c:pt idx="13900">
                  <c:v>7.6794879999999995E-8</c:v>
                </c:pt>
                <c:pt idx="13901">
                  <c:v>7.6754929999999999E-8</c:v>
                </c:pt>
                <c:pt idx="13902">
                  <c:v>7.6714980000000003E-8</c:v>
                </c:pt>
                <c:pt idx="13903">
                  <c:v>7.6675040000000003E-8</c:v>
                </c:pt>
                <c:pt idx="13904">
                  <c:v>7.663511E-8</c:v>
                </c:pt>
                <c:pt idx="13905">
                  <c:v>7.6595190000000006E-8</c:v>
                </c:pt>
                <c:pt idx="13906">
                  <c:v>7.655527E-8</c:v>
                </c:pt>
                <c:pt idx="13907">
                  <c:v>7.6515360000000003E-8</c:v>
                </c:pt>
                <c:pt idx="13908">
                  <c:v>7.6475469999999999E-8</c:v>
                </c:pt>
                <c:pt idx="13909">
                  <c:v>7.6435579999999995E-8</c:v>
                </c:pt>
                <c:pt idx="13910">
                  <c:v>7.6395690000000005E-8</c:v>
                </c:pt>
                <c:pt idx="13911">
                  <c:v>7.6355819999999995E-8</c:v>
                </c:pt>
                <c:pt idx="13912">
                  <c:v>7.6315949999999997E-8</c:v>
                </c:pt>
                <c:pt idx="13913">
                  <c:v>7.6276089999999996E-8</c:v>
                </c:pt>
                <c:pt idx="13914">
                  <c:v>7.6236240000000006E-8</c:v>
                </c:pt>
                <c:pt idx="13915">
                  <c:v>7.6196390000000001E-8</c:v>
                </c:pt>
                <c:pt idx="13916">
                  <c:v>7.6156560000000004E-8</c:v>
                </c:pt>
                <c:pt idx="13917">
                  <c:v>7.6116730000000006E-8</c:v>
                </c:pt>
                <c:pt idx="13918">
                  <c:v>7.6076920000000001E-8</c:v>
                </c:pt>
                <c:pt idx="13919">
                  <c:v>7.6037109999999997E-8</c:v>
                </c:pt>
                <c:pt idx="13920">
                  <c:v>7.5997310000000002E-8</c:v>
                </c:pt>
                <c:pt idx="13921">
                  <c:v>7.5957520000000003E-8</c:v>
                </c:pt>
                <c:pt idx="13922">
                  <c:v>7.5917730000000005E-8</c:v>
                </c:pt>
                <c:pt idx="13923">
                  <c:v>7.587796E-8</c:v>
                </c:pt>
                <c:pt idx="13924">
                  <c:v>7.5838189999999995E-8</c:v>
                </c:pt>
                <c:pt idx="13925">
                  <c:v>7.579843E-8</c:v>
                </c:pt>
                <c:pt idx="13926">
                  <c:v>7.5758680000000001E-8</c:v>
                </c:pt>
                <c:pt idx="13927">
                  <c:v>7.5718939999999999E-8</c:v>
                </c:pt>
                <c:pt idx="13928">
                  <c:v>7.5679210000000006E-8</c:v>
                </c:pt>
                <c:pt idx="13929">
                  <c:v>7.5639480000000001E-8</c:v>
                </c:pt>
                <c:pt idx="13930">
                  <c:v>7.5599770000000001E-8</c:v>
                </c:pt>
                <c:pt idx="13931">
                  <c:v>7.5560069999999999E-8</c:v>
                </c:pt>
                <c:pt idx="13932">
                  <c:v>7.5520369999999996E-8</c:v>
                </c:pt>
                <c:pt idx="13933">
                  <c:v>7.5480680000000003E-8</c:v>
                </c:pt>
                <c:pt idx="13934">
                  <c:v>7.5440989999999997E-8</c:v>
                </c:pt>
                <c:pt idx="13935">
                  <c:v>7.5401319999999997E-8</c:v>
                </c:pt>
                <c:pt idx="13936">
                  <c:v>7.5361659999999994E-8</c:v>
                </c:pt>
                <c:pt idx="13937">
                  <c:v>7.5322010000000001E-8</c:v>
                </c:pt>
                <c:pt idx="13938">
                  <c:v>7.5282359999999994E-8</c:v>
                </c:pt>
                <c:pt idx="13939">
                  <c:v>7.5242719999999998E-8</c:v>
                </c:pt>
                <c:pt idx="13940">
                  <c:v>7.5203099999999994E-8</c:v>
                </c:pt>
                <c:pt idx="13941">
                  <c:v>7.5163480000000004E-8</c:v>
                </c:pt>
                <c:pt idx="13942">
                  <c:v>7.512386E-8</c:v>
                </c:pt>
                <c:pt idx="13943">
                  <c:v>7.5084260000000003E-8</c:v>
                </c:pt>
                <c:pt idx="13944">
                  <c:v>7.5044670000000002E-8</c:v>
                </c:pt>
                <c:pt idx="13945">
                  <c:v>7.5005080000000001E-8</c:v>
                </c:pt>
                <c:pt idx="13946">
                  <c:v>7.4965509999999994E-8</c:v>
                </c:pt>
                <c:pt idx="13947">
                  <c:v>7.4925939999999999E-8</c:v>
                </c:pt>
                <c:pt idx="13948">
                  <c:v>7.4886389999999998E-8</c:v>
                </c:pt>
                <c:pt idx="13949">
                  <c:v>7.4846839999999997E-8</c:v>
                </c:pt>
                <c:pt idx="13950">
                  <c:v>7.4807300000000006E-8</c:v>
                </c:pt>
                <c:pt idx="13951">
                  <c:v>7.4767769999999998E-8</c:v>
                </c:pt>
                <c:pt idx="13952">
                  <c:v>7.4728249999999999E-8</c:v>
                </c:pt>
                <c:pt idx="13953">
                  <c:v>7.4688739999999998E-8</c:v>
                </c:pt>
                <c:pt idx="13954">
                  <c:v>7.4649240000000006E-8</c:v>
                </c:pt>
                <c:pt idx="13955">
                  <c:v>7.4609740000000001E-8</c:v>
                </c:pt>
                <c:pt idx="13956">
                  <c:v>7.4570260000000002E-8</c:v>
                </c:pt>
                <c:pt idx="13957">
                  <c:v>7.453079E-8</c:v>
                </c:pt>
                <c:pt idx="13958">
                  <c:v>7.4491319999999998E-8</c:v>
                </c:pt>
                <c:pt idx="13959">
                  <c:v>7.4451860000000006E-8</c:v>
                </c:pt>
                <c:pt idx="13960">
                  <c:v>7.4412420000000006E-8</c:v>
                </c:pt>
                <c:pt idx="13961">
                  <c:v>7.4372979999999994E-8</c:v>
                </c:pt>
                <c:pt idx="13962">
                  <c:v>7.4333550000000005E-8</c:v>
                </c:pt>
                <c:pt idx="13963">
                  <c:v>7.4294129999999999E-8</c:v>
                </c:pt>
                <c:pt idx="13964">
                  <c:v>7.4254720000000002E-8</c:v>
                </c:pt>
                <c:pt idx="13965">
                  <c:v>7.4215320000000003E-8</c:v>
                </c:pt>
                <c:pt idx="13966">
                  <c:v>7.4175929999999999E-8</c:v>
                </c:pt>
                <c:pt idx="13967">
                  <c:v>7.4136539999999996E-8</c:v>
                </c:pt>
                <c:pt idx="13968">
                  <c:v>7.409717E-8</c:v>
                </c:pt>
                <c:pt idx="13969">
                  <c:v>7.4057809999999999E-8</c:v>
                </c:pt>
                <c:pt idx="13970">
                  <c:v>7.4018459999999996E-8</c:v>
                </c:pt>
                <c:pt idx="13971">
                  <c:v>7.3979120000000002E-8</c:v>
                </c:pt>
                <c:pt idx="13972">
                  <c:v>7.3939779999999995E-8</c:v>
                </c:pt>
                <c:pt idx="13973">
                  <c:v>7.3900449999999998E-8</c:v>
                </c:pt>
                <c:pt idx="13974">
                  <c:v>7.3861139999999994E-8</c:v>
                </c:pt>
                <c:pt idx="13975">
                  <c:v>7.3821830000000003E-8</c:v>
                </c:pt>
                <c:pt idx="13976">
                  <c:v>7.3782540000000005E-8</c:v>
                </c:pt>
                <c:pt idx="13977">
                  <c:v>7.3743249999999994E-8</c:v>
                </c:pt>
                <c:pt idx="13978">
                  <c:v>7.3703970000000006E-8</c:v>
                </c:pt>
                <c:pt idx="13979">
                  <c:v>7.3664709999999998E-8</c:v>
                </c:pt>
                <c:pt idx="13980">
                  <c:v>7.3625450000000004E-8</c:v>
                </c:pt>
                <c:pt idx="13981">
                  <c:v>7.3586200000000005E-8</c:v>
                </c:pt>
                <c:pt idx="13982">
                  <c:v>7.3546960000000004E-8</c:v>
                </c:pt>
                <c:pt idx="13983">
                  <c:v>7.3507739999999995E-8</c:v>
                </c:pt>
                <c:pt idx="13984">
                  <c:v>7.3468510000000004E-8</c:v>
                </c:pt>
                <c:pt idx="13985">
                  <c:v>7.3429310000000001E-8</c:v>
                </c:pt>
                <c:pt idx="13986">
                  <c:v>7.3390100000000003E-8</c:v>
                </c:pt>
                <c:pt idx="13987">
                  <c:v>7.3350919999999994E-8</c:v>
                </c:pt>
                <c:pt idx="13988">
                  <c:v>7.3311739999999998E-8</c:v>
                </c:pt>
                <c:pt idx="13989">
                  <c:v>7.3272569999999999E-8</c:v>
                </c:pt>
                <c:pt idx="13990">
                  <c:v>7.3233409999999996E-8</c:v>
                </c:pt>
                <c:pt idx="13991">
                  <c:v>7.3194260000000004E-8</c:v>
                </c:pt>
                <c:pt idx="13992">
                  <c:v>7.3155119999999994E-8</c:v>
                </c:pt>
                <c:pt idx="13993">
                  <c:v>7.3115989999999995E-8</c:v>
                </c:pt>
                <c:pt idx="13994">
                  <c:v>7.3076870000000005E-8</c:v>
                </c:pt>
                <c:pt idx="13995">
                  <c:v>7.3037759999999998E-8</c:v>
                </c:pt>
                <c:pt idx="13996">
                  <c:v>7.2998660000000002E-8</c:v>
                </c:pt>
                <c:pt idx="13997">
                  <c:v>7.2959570000000001E-8</c:v>
                </c:pt>
                <c:pt idx="13998">
                  <c:v>7.2920489999999998E-8</c:v>
                </c:pt>
                <c:pt idx="13999">
                  <c:v>7.2881420000000004E-8</c:v>
                </c:pt>
                <c:pt idx="14000">
                  <c:v>7.2842349999999997E-8</c:v>
                </c:pt>
                <c:pt idx="14001">
                  <c:v>7.2803310000000006E-8</c:v>
                </c:pt>
                <c:pt idx="14002">
                  <c:v>7.2764270000000002E-8</c:v>
                </c:pt>
                <c:pt idx="14003">
                  <c:v>7.2725239999999995E-8</c:v>
                </c:pt>
                <c:pt idx="14004">
                  <c:v>7.2686219999999997E-8</c:v>
                </c:pt>
                <c:pt idx="14005">
                  <c:v>7.2647209999999996E-8</c:v>
                </c:pt>
                <c:pt idx="14006">
                  <c:v>7.2608210000000005E-8</c:v>
                </c:pt>
                <c:pt idx="14007">
                  <c:v>7.2569219999999997E-8</c:v>
                </c:pt>
                <c:pt idx="14008">
                  <c:v>7.2530239999999999E-8</c:v>
                </c:pt>
                <c:pt idx="14009">
                  <c:v>7.2491279999999994E-8</c:v>
                </c:pt>
                <c:pt idx="14010">
                  <c:v>7.2452320000000002E-8</c:v>
                </c:pt>
                <c:pt idx="14011">
                  <c:v>7.2413369999999994E-8</c:v>
                </c:pt>
                <c:pt idx="14012">
                  <c:v>7.2374429999999995E-8</c:v>
                </c:pt>
                <c:pt idx="14013">
                  <c:v>7.2335500000000006E-8</c:v>
                </c:pt>
                <c:pt idx="14014">
                  <c:v>7.2296589999999997E-8</c:v>
                </c:pt>
                <c:pt idx="14015">
                  <c:v>7.2257680000000001E-8</c:v>
                </c:pt>
                <c:pt idx="14016">
                  <c:v>7.2218780000000002E-8</c:v>
                </c:pt>
                <c:pt idx="14017">
                  <c:v>7.2179899999999996E-8</c:v>
                </c:pt>
                <c:pt idx="14018">
                  <c:v>7.214103E-8</c:v>
                </c:pt>
                <c:pt idx="14019">
                  <c:v>7.2102160000000004E-8</c:v>
                </c:pt>
                <c:pt idx="14020">
                  <c:v>7.2063310000000001E-8</c:v>
                </c:pt>
                <c:pt idx="14021">
                  <c:v>7.2024459999999998E-8</c:v>
                </c:pt>
                <c:pt idx="14022">
                  <c:v>7.1985620000000005E-8</c:v>
                </c:pt>
                <c:pt idx="14023">
                  <c:v>7.1946810000000001E-8</c:v>
                </c:pt>
                <c:pt idx="14024">
                  <c:v>7.1907990000000001E-8</c:v>
                </c:pt>
                <c:pt idx="14025">
                  <c:v>7.1869189999999994E-8</c:v>
                </c:pt>
                <c:pt idx="14026">
                  <c:v>7.1830399999999997E-8</c:v>
                </c:pt>
                <c:pt idx="14027">
                  <c:v>7.1791619999999997E-8</c:v>
                </c:pt>
                <c:pt idx="14028">
                  <c:v>7.1752850000000006E-8</c:v>
                </c:pt>
                <c:pt idx="14029">
                  <c:v>7.1714089999999998E-8</c:v>
                </c:pt>
                <c:pt idx="14030">
                  <c:v>7.1675340000000001E-8</c:v>
                </c:pt>
                <c:pt idx="14031">
                  <c:v>7.1636609999999996E-8</c:v>
                </c:pt>
                <c:pt idx="14032">
                  <c:v>7.1597869999999995E-8</c:v>
                </c:pt>
                <c:pt idx="14033">
                  <c:v>7.1559159999999997E-8</c:v>
                </c:pt>
                <c:pt idx="14034">
                  <c:v>7.1520449999999999E-8</c:v>
                </c:pt>
                <c:pt idx="14035">
                  <c:v>7.1481759999999994E-8</c:v>
                </c:pt>
                <c:pt idx="14036">
                  <c:v>7.1443079999999999E-8</c:v>
                </c:pt>
                <c:pt idx="14037">
                  <c:v>7.1404400000000004E-8</c:v>
                </c:pt>
                <c:pt idx="14038">
                  <c:v>7.1365740000000002E-8</c:v>
                </c:pt>
                <c:pt idx="14039">
                  <c:v>7.1327089999999996E-8</c:v>
                </c:pt>
                <c:pt idx="14040">
                  <c:v>7.1288450000000001E-8</c:v>
                </c:pt>
                <c:pt idx="14041">
                  <c:v>7.1249810000000005E-8</c:v>
                </c:pt>
                <c:pt idx="14042">
                  <c:v>7.1211199999999999E-8</c:v>
                </c:pt>
                <c:pt idx="14043">
                  <c:v>7.1172590000000006E-8</c:v>
                </c:pt>
                <c:pt idx="14044">
                  <c:v>7.1133989999999997E-8</c:v>
                </c:pt>
                <c:pt idx="14045">
                  <c:v>7.1095409999999994E-8</c:v>
                </c:pt>
                <c:pt idx="14046">
                  <c:v>7.1056830000000004E-8</c:v>
                </c:pt>
                <c:pt idx="14047">
                  <c:v>7.1018259999999998E-8</c:v>
                </c:pt>
                <c:pt idx="14048">
                  <c:v>7.0979709999999998E-8</c:v>
                </c:pt>
                <c:pt idx="14049">
                  <c:v>7.0941169999999994E-8</c:v>
                </c:pt>
                <c:pt idx="14050">
                  <c:v>7.0902640000000001E-8</c:v>
                </c:pt>
                <c:pt idx="14051">
                  <c:v>7.0864120000000004E-8</c:v>
                </c:pt>
                <c:pt idx="14052">
                  <c:v>7.0825610000000003E-8</c:v>
                </c:pt>
                <c:pt idx="14053">
                  <c:v>7.0787109999999999E-8</c:v>
                </c:pt>
                <c:pt idx="14054">
                  <c:v>7.0748620000000005E-8</c:v>
                </c:pt>
                <c:pt idx="14055">
                  <c:v>7.0710139999999994E-8</c:v>
                </c:pt>
                <c:pt idx="14056">
                  <c:v>7.0671680000000003E-8</c:v>
                </c:pt>
                <c:pt idx="14057">
                  <c:v>7.0633229999999995E-8</c:v>
                </c:pt>
                <c:pt idx="14058">
                  <c:v>7.0594789999999997E-8</c:v>
                </c:pt>
                <c:pt idx="14059">
                  <c:v>7.0556349999999999E-8</c:v>
                </c:pt>
                <c:pt idx="14060">
                  <c:v>7.0517929999999994E-8</c:v>
                </c:pt>
                <c:pt idx="14061">
                  <c:v>7.0479519999999999E-8</c:v>
                </c:pt>
                <c:pt idx="14062">
                  <c:v>7.044112E-8</c:v>
                </c:pt>
                <c:pt idx="14063">
                  <c:v>7.0402739999999995E-8</c:v>
                </c:pt>
                <c:pt idx="14064">
                  <c:v>7.0364369999999999E-8</c:v>
                </c:pt>
                <c:pt idx="14065">
                  <c:v>7.0326000000000004E-8</c:v>
                </c:pt>
                <c:pt idx="14066">
                  <c:v>7.0287650000000001E-8</c:v>
                </c:pt>
                <c:pt idx="14067">
                  <c:v>7.0249309999999996E-8</c:v>
                </c:pt>
                <c:pt idx="14068">
                  <c:v>7.0210970000000003E-8</c:v>
                </c:pt>
                <c:pt idx="14069">
                  <c:v>7.0172650000000003E-8</c:v>
                </c:pt>
                <c:pt idx="14070">
                  <c:v>7.0134349999999997E-8</c:v>
                </c:pt>
                <c:pt idx="14071">
                  <c:v>7.0096050000000004E-8</c:v>
                </c:pt>
                <c:pt idx="14072">
                  <c:v>7.0057770000000004E-8</c:v>
                </c:pt>
                <c:pt idx="14073">
                  <c:v>7.00195E-8</c:v>
                </c:pt>
                <c:pt idx="14074">
                  <c:v>6.9981229999999997E-8</c:v>
                </c:pt>
                <c:pt idx="14075">
                  <c:v>6.994298E-8</c:v>
                </c:pt>
                <c:pt idx="14076">
                  <c:v>6.9904739999999999E-8</c:v>
                </c:pt>
                <c:pt idx="14077">
                  <c:v>6.9866520000000005E-8</c:v>
                </c:pt>
                <c:pt idx="14078">
                  <c:v>6.9828299999999998E-8</c:v>
                </c:pt>
                <c:pt idx="14079">
                  <c:v>6.9790099999999997E-8</c:v>
                </c:pt>
                <c:pt idx="14080">
                  <c:v>6.9751910000000006E-8</c:v>
                </c:pt>
                <c:pt idx="14081">
                  <c:v>6.9713729999999998E-8</c:v>
                </c:pt>
                <c:pt idx="14082">
                  <c:v>6.967556E-8</c:v>
                </c:pt>
                <c:pt idx="14083">
                  <c:v>6.9637399999999999E-8</c:v>
                </c:pt>
                <c:pt idx="14084">
                  <c:v>6.9599249999999994E-8</c:v>
                </c:pt>
                <c:pt idx="14085">
                  <c:v>6.9561119999999995E-8</c:v>
                </c:pt>
                <c:pt idx="14086">
                  <c:v>6.9523000000000007E-8</c:v>
                </c:pt>
                <c:pt idx="14087">
                  <c:v>6.9484880000000005E-8</c:v>
                </c:pt>
                <c:pt idx="14088">
                  <c:v>6.9446779999999996E-8</c:v>
                </c:pt>
                <c:pt idx="14089">
                  <c:v>6.9408700000000007E-8</c:v>
                </c:pt>
                <c:pt idx="14090">
                  <c:v>6.9370620000000004E-8</c:v>
                </c:pt>
                <c:pt idx="14091">
                  <c:v>6.9332559999999995E-8</c:v>
                </c:pt>
                <c:pt idx="14092">
                  <c:v>6.9294499999999999E-8</c:v>
                </c:pt>
                <c:pt idx="14093">
                  <c:v>6.9256470000000006E-8</c:v>
                </c:pt>
                <c:pt idx="14094">
                  <c:v>6.9218439999999999E-8</c:v>
                </c:pt>
                <c:pt idx="14095">
                  <c:v>6.9180420000000003E-8</c:v>
                </c:pt>
                <c:pt idx="14096">
                  <c:v>6.9142410000000003E-8</c:v>
                </c:pt>
                <c:pt idx="14097">
                  <c:v>6.9104419999999996E-8</c:v>
                </c:pt>
                <c:pt idx="14098">
                  <c:v>6.9066439999999999E-8</c:v>
                </c:pt>
                <c:pt idx="14099">
                  <c:v>6.9028469999999999E-8</c:v>
                </c:pt>
                <c:pt idx="14100">
                  <c:v>6.8990509999999995E-8</c:v>
                </c:pt>
                <c:pt idx="14101">
                  <c:v>6.8952569999999997E-8</c:v>
                </c:pt>
                <c:pt idx="14102">
                  <c:v>6.891463E-8</c:v>
                </c:pt>
                <c:pt idx="14103">
                  <c:v>6.8876709999999996E-8</c:v>
                </c:pt>
                <c:pt idx="14104">
                  <c:v>6.8838790000000004E-8</c:v>
                </c:pt>
                <c:pt idx="14105">
                  <c:v>6.8800900000000003E-8</c:v>
                </c:pt>
                <c:pt idx="14106">
                  <c:v>6.8763010000000002E-8</c:v>
                </c:pt>
                <c:pt idx="14107">
                  <c:v>6.8725140000000007E-8</c:v>
                </c:pt>
                <c:pt idx="14108">
                  <c:v>6.8687279999999995E-8</c:v>
                </c:pt>
                <c:pt idx="14109">
                  <c:v>6.8649430000000006E-8</c:v>
                </c:pt>
                <c:pt idx="14110">
                  <c:v>6.8611590000000001E-8</c:v>
                </c:pt>
                <c:pt idx="14111">
                  <c:v>6.8573760000000005E-8</c:v>
                </c:pt>
                <c:pt idx="14112">
                  <c:v>6.8535950000000003E-8</c:v>
                </c:pt>
                <c:pt idx="14113">
                  <c:v>6.8498149999999997E-8</c:v>
                </c:pt>
                <c:pt idx="14114">
                  <c:v>6.8460360000000001E-8</c:v>
                </c:pt>
                <c:pt idx="14115">
                  <c:v>6.8422580000000002E-8</c:v>
                </c:pt>
                <c:pt idx="14116">
                  <c:v>6.8384809999999999E-8</c:v>
                </c:pt>
                <c:pt idx="14117">
                  <c:v>6.8347060000000002E-8</c:v>
                </c:pt>
                <c:pt idx="14118">
                  <c:v>6.8309320000000003E-8</c:v>
                </c:pt>
                <c:pt idx="14119">
                  <c:v>6.8271589999999999E-8</c:v>
                </c:pt>
                <c:pt idx="14120">
                  <c:v>6.8233870000000006E-8</c:v>
                </c:pt>
                <c:pt idx="14121">
                  <c:v>6.8196170000000005E-8</c:v>
                </c:pt>
                <c:pt idx="14122">
                  <c:v>6.8158480000000001E-8</c:v>
                </c:pt>
                <c:pt idx="14123">
                  <c:v>6.8120799999999994E-8</c:v>
                </c:pt>
                <c:pt idx="14124">
                  <c:v>6.8083129999999997E-8</c:v>
                </c:pt>
                <c:pt idx="14125">
                  <c:v>6.8045469999999996E-8</c:v>
                </c:pt>
                <c:pt idx="14126">
                  <c:v>6.8007830000000001E-8</c:v>
                </c:pt>
                <c:pt idx="14127">
                  <c:v>6.7970200000000003E-8</c:v>
                </c:pt>
                <c:pt idx="14128">
                  <c:v>6.7932580000000002E-8</c:v>
                </c:pt>
                <c:pt idx="14129">
                  <c:v>6.7894969999999997E-8</c:v>
                </c:pt>
                <c:pt idx="14130">
                  <c:v>6.7857389999999995E-8</c:v>
                </c:pt>
                <c:pt idx="14131">
                  <c:v>6.7819799999999997E-8</c:v>
                </c:pt>
                <c:pt idx="14132">
                  <c:v>6.7782230000000005E-8</c:v>
                </c:pt>
                <c:pt idx="14133">
                  <c:v>6.7744680000000006E-8</c:v>
                </c:pt>
                <c:pt idx="14134">
                  <c:v>6.7707129999999994E-8</c:v>
                </c:pt>
                <c:pt idx="14135">
                  <c:v>6.7669600000000001E-8</c:v>
                </c:pt>
                <c:pt idx="14136">
                  <c:v>6.7632080000000005E-8</c:v>
                </c:pt>
                <c:pt idx="14137">
                  <c:v>6.7594580000000003E-8</c:v>
                </c:pt>
                <c:pt idx="14138">
                  <c:v>6.755708E-8</c:v>
                </c:pt>
                <c:pt idx="14139">
                  <c:v>6.7519600000000003E-8</c:v>
                </c:pt>
                <c:pt idx="14140">
                  <c:v>6.7482130000000003E-8</c:v>
                </c:pt>
                <c:pt idx="14141">
                  <c:v>6.744467E-8</c:v>
                </c:pt>
                <c:pt idx="14142">
                  <c:v>6.7407230000000003E-8</c:v>
                </c:pt>
                <c:pt idx="14143">
                  <c:v>6.7369800000000003E-8</c:v>
                </c:pt>
                <c:pt idx="14144">
                  <c:v>6.7332379999999999E-8</c:v>
                </c:pt>
                <c:pt idx="14145">
                  <c:v>6.7294970000000005E-8</c:v>
                </c:pt>
                <c:pt idx="14146">
                  <c:v>6.7257580000000004E-8</c:v>
                </c:pt>
                <c:pt idx="14147">
                  <c:v>6.72202E-8</c:v>
                </c:pt>
                <c:pt idx="14148">
                  <c:v>6.7182830000000005E-8</c:v>
                </c:pt>
                <c:pt idx="14149">
                  <c:v>6.7145469999999994E-8</c:v>
                </c:pt>
                <c:pt idx="14150">
                  <c:v>6.7108130000000003E-8</c:v>
                </c:pt>
                <c:pt idx="14151">
                  <c:v>6.7070799999999995E-8</c:v>
                </c:pt>
                <c:pt idx="14152">
                  <c:v>6.7033479999999996E-8</c:v>
                </c:pt>
                <c:pt idx="14153">
                  <c:v>6.6996180000000004E-8</c:v>
                </c:pt>
                <c:pt idx="14154">
                  <c:v>6.6958879999999999E-8</c:v>
                </c:pt>
                <c:pt idx="14155">
                  <c:v>6.6921609999999997E-8</c:v>
                </c:pt>
                <c:pt idx="14156">
                  <c:v>6.6884339999999994E-8</c:v>
                </c:pt>
                <c:pt idx="14157">
                  <c:v>6.6847089999999999E-8</c:v>
                </c:pt>
                <c:pt idx="14158">
                  <c:v>6.6809840000000003E-8</c:v>
                </c:pt>
                <c:pt idx="14159">
                  <c:v>6.677261E-8</c:v>
                </c:pt>
                <c:pt idx="14160">
                  <c:v>6.6735400000000003E-8</c:v>
                </c:pt>
                <c:pt idx="14161">
                  <c:v>6.6698200000000004E-8</c:v>
                </c:pt>
                <c:pt idx="14162">
                  <c:v>6.666101E-8</c:v>
                </c:pt>
                <c:pt idx="14163">
                  <c:v>6.6623829999999994E-8</c:v>
                </c:pt>
                <c:pt idx="14164">
                  <c:v>6.6586670000000007E-8</c:v>
                </c:pt>
                <c:pt idx="14165">
                  <c:v>6.6549510000000006E-8</c:v>
                </c:pt>
                <c:pt idx="14166">
                  <c:v>6.6512379999999996E-8</c:v>
                </c:pt>
                <c:pt idx="14167">
                  <c:v>6.6475249999999998E-8</c:v>
                </c:pt>
                <c:pt idx="14168">
                  <c:v>6.6438129999999998E-8</c:v>
                </c:pt>
                <c:pt idx="14169">
                  <c:v>6.640104E-8</c:v>
                </c:pt>
                <c:pt idx="14170">
                  <c:v>6.6363950000000002E-8</c:v>
                </c:pt>
                <c:pt idx="14171">
                  <c:v>6.6326879999999997E-8</c:v>
                </c:pt>
                <c:pt idx="14172">
                  <c:v>6.6289810000000006E-8</c:v>
                </c:pt>
                <c:pt idx="14173">
                  <c:v>6.6252770000000004E-8</c:v>
                </c:pt>
                <c:pt idx="14174">
                  <c:v>6.6215730000000002E-8</c:v>
                </c:pt>
                <c:pt idx="14175">
                  <c:v>6.6178709999999993E-8</c:v>
                </c:pt>
                <c:pt idx="14176">
                  <c:v>6.6141699999999995E-8</c:v>
                </c:pt>
                <c:pt idx="14177">
                  <c:v>6.6104700000000006E-8</c:v>
                </c:pt>
                <c:pt idx="14178">
                  <c:v>6.6067730000000006E-8</c:v>
                </c:pt>
                <c:pt idx="14179">
                  <c:v>6.6030759999999994E-8</c:v>
                </c:pt>
                <c:pt idx="14180">
                  <c:v>6.5993800000000004E-8</c:v>
                </c:pt>
                <c:pt idx="14181">
                  <c:v>6.5956849999999998E-8</c:v>
                </c:pt>
                <c:pt idx="14182">
                  <c:v>6.5919929999999995E-8</c:v>
                </c:pt>
                <c:pt idx="14183">
                  <c:v>6.5883010000000005E-8</c:v>
                </c:pt>
                <c:pt idx="14184">
                  <c:v>6.5846099999999998E-8</c:v>
                </c:pt>
                <c:pt idx="14185">
                  <c:v>6.5809209999999998E-8</c:v>
                </c:pt>
                <c:pt idx="14186">
                  <c:v>6.5772329999999994E-8</c:v>
                </c:pt>
                <c:pt idx="14187">
                  <c:v>6.5735469999999997E-8</c:v>
                </c:pt>
                <c:pt idx="14188">
                  <c:v>6.5698619999999996E-8</c:v>
                </c:pt>
                <c:pt idx="14189">
                  <c:v>6.5661780000000005E-8</c:v>
                </c:pt>
                <c:pt idx="14190">
                  <c:v>6.5624959999999994E-8</c:v>
                </c:pt>
                <c:pt idx="14191">
                  <c:v>6.5588150000000006E-8</c:v>
                </c:pt>
                <c:pt idx="14192">
                  <c:v>6.5551350000000002E-8</c:v>
                </c:pt>
                <c:pt idx="14193">
                  <c:v>6.5514559999999993E-8</c:v>
                </c:pt>
                <c:pt idx="14194">
                  <c:v>6.5477790000000005E-8</c:v>
                </c:pt>
                <c:pt idx="14195">
                  <c:v>6.5441039999999996E-8</c:v>
                </c:pt>
                <c:pt idx="14196">
                  <c:v>6.5404290000000001E-8</c:v>
                </c:pt>
                <c:pt idx="14197">
                  <c:v>6.5367559999999999E-8</c:v>
                </c:pt>
                <c:pt idx="14198">
                  <c:v>6.5330840000000006E-8</c:v>
                </c:pt>
                <c:pt idx="14199">
                  <c:v>6.5294129999999997E-8</c:v>
                </c:pt>
                <c:pt idx="14200">
                  <c:v>6.5257439999999995E-8</c:v>
                </c:pt>
                <c:pt idx="14201">
                  <c:v>6.5220760000000002E-8</c:v>
                </c:pt>
                <c:pt idx="14202">
                  <c:v>6.5184100000000002E-8</c:v>
                </c:pt>
                <c:pt idx="14203">
                  <c:v>6.5147449999999999E-8</c:v>
                </c:pt>
                <c:pt idx="14204">
                  <c:v>6.5110799999999996E-8</c:v>
                </c:pt>
                <c:pt idx="14205">
                  <c:v>6.5074179999999995E-8</c:v>
                </c:pt>
                <c:pt idx="14206">
                  <c:v>6.5037570000000005E-8</c:v>
                </c:pt>
                <c:pt idx="14207">
                  <c:v>6.5000979999999994E-8</c:v>
                </c:pt>
                <c:pt idx="14208">
                  <c:v>6.4964389999999997E-8</c:v>
                </c:pt>
                <c:pt idx="14209">
                  <c:v>6.4927820000000006E-8</c:v>
                </c:pt>
                <c:pt idx="14210">
                  <c:v>6.4891259999999999E-8</c:v>
                </c:pt>
                <c:pt idx="14211">
                  <c:v>6.4854719999999997E-8</c:v>
                </c:pt>
                <c:pt idx="14212">
                  <c:v>6.4818190000000006E-8</c:v>
                </c:pt>
                <c:pt idx="14213">
                  <c:v>6.4781669999999998E-8</c:v>
                </c:pt>
                <c:pt idx="14214">
                  <c:v>6.4745169999999996E-8</c:v>
                </c:pt>
                <c:pt idx="14215">
                  <c:v>6.4708680000000004E-8</c:v>
                </c:pt>
                <c:pt idx="14216">
                  <c:v>6.4672199999999996E-8</c:v>
                </c:pt>
                <c:pt idx="14217">
                  <c:v>6.4635729999999997E-8</c:v>
                </c:pt>
                <c:pt idx="14218">
                  <c:v>6.4599290000000001E-8</c:v>
                </c:pt>
                <c:pt idx="14219">
                  <c:v>6.4562850000000006E-8</c:v>
                </c:pt>
                <c:pt idx="14220">
                  <c:v>6.4526430000000003E-8</c:v>
                </c:pt>
                <c:pt idx="14221">
                  <c:v>6.4490019999999997E-8</c:v>
                </c:pt>
                <c:pt idx="14222">
                  <c:v>6.4453629999999997E-8</c:v>
                </c:pt>
                <c:pt idx="14223">
                  <c:v>6.4417249999999994E-8</c:v>
                </c:pt>
                <c:pt idx="14224">
                  <c:v>6.4380880000000001E-8</c:v>
                </c:pt>
                <c:pt idx="14225">
                  <c:v>6.4344530000000001E-8</c:v>
                </c:pt>
                <c:pt idx="14226">
                  <c:v>6.4308189999999997E-8</c:v>
                </c:pt>
                <c:pt idx="14227">
                  <c:v>6.4271860000000003E-8</c:v>
                </c:pt>
                <c:pt idx="14228">
                  <c:v>6.4235550000000002E-8</c:v>
                </c:pt>
                <c:pt idx="14229">
                  <c:v>6.4199249999999998E-8</c:v>
                </c:pt>
                <c:pt idx="14230">
                  <c:v>6.4162960000000004E-8</c:v>
                </c:pt>
                <c:pt idx="14231">
                  <c:v>6.4126699999999999E-8</c:v>
                </c:pt>
                <c:pt idx="14232">
                  <c:v>6.4090439999999995E-8</c:v>
                </c:pt>
                <c:pt idx="14233">
                  <c:v>6.405419E-8</c:v>
                </c:pt>
                <c:pt idx="14234">
                  <c:v>6.4017959999999998E-8</c:v>
                </c:pt>
                <c:pt idx="14235">
                  <c:v>6.3981740000000007E-8</c:v>
                </c:pt>
                <c:pt idx="14236">
                  <c:v>6.3945539999999995E-8</c:v>
                </c:pt>
                <c:pt idx="14237">
                  <c:v>6.3909350000000006E-8</c:v>
                </c:pt>
                <c:pt idx="14238">
                  <c:v>6.3873179999999997E-8</c:v>
                </c:pt>
                <c:pt idx="14239">
                  <c:v>6.3837019999999998E-8</c:v>
                </c:pt>
                <c:pt idx="14240">
                  <c:v>6.3800869999999995E-8</c:v>
                </c:pt>
                <c:pt idx="14241">
                  <c:v>6.3764739999999999E-8</c:v>
                </c:pt>
                <c:pt idx="14242">
                  <c:v>6.3728619999999999E-8</c:v>
                </c:pt>
                <c:pt idx="14243">
                  <c:v>6.3692509999999996E-8</c:v>
                </c:pt>
                <c:pt idx="14244">
                  <c:v>6.3656419999999999E-8</c:v>
                </c:pt>
                <c:pt idx="14245">
                  <c:v>6.3620339999999999E-8</c:v>
                </c:pt>
                <c:pt idx="14246">
                  <c:v>6.3584280000000005E-8</c:v>
                </c:pt>
                <c:pt idx="14247">
                  <c:v>6.3548229999999995E-8</c:v>
                </c:pt>
                <c:pt idx="14248">
                  <c:v>6.3512200000000004E-8</c:v>
                </c:pt>
                <c:pt idx="14249">
                  <c:v>6.347617E-8</c:v>
                </c:pt>
                <c:pt idx="14250">
                  <c:v>6.3440169999999999E-8</c:v>
                </c:pt>
                <c:pt idx="14251">
                  <c:v>6.3404169999999998E-8</c:v>
                </c:pt>
                <c:pt idx="14252">
                  <c:v>6.3368190000000003E-8</c:v>
                </c:pt>
                <c:pt idx="14253">
                  <c:v>6.3332220000000005E-8</c:v>
                </c:pt>
                <c:pt idx="14254">
                  <c:v>6.3296279999999996E-8</c:v>
                </c:pt>
                <c:pt idx="14255">
                  <c:v>6.3260340000000001E-8</c:v>
                </c:pt>
                <c:pt idx="14256">
                  <c:v>6.3224410000000003E-8</c:v>
                </c:pt>
                <c:pt idx="14257">
                  <c:v>6.3188499999999997E-8</c:v>
                </c:pt>
                <c:pt idx="14258">
                  <c:v>6.3152600000000001E-8</c:v>
                </c:pt>
                <c:pt idx="14259">
                  <c:v>6.3116719999999999E-8</c:v>
                </c:pt>
                <c:pt idx="14260">
                  <c:v>6.3080850000000006E-8</c:v>
                </c:pt>
                <c:pt idx="14261">
                  <c:v>6.3045010000000003E-8</c:v>
                </c:pt>
                <c:pt idx="14262">
                  <c:v>6.300917E-8</c:v>
                </c:pt>
                <c:pt idx="14263">
                  <c:v>6.2973340000000007E-8</c:v>
                </c:pt>
                <c:pt idx="14264">
                  <c:v>6.2937530000000007E-8</c:v>
                </c:pt>
                <c:pt idx="14265">
                  <c:v>6.2901730000000003E-8</c:v>
                </c:pt>
                <c:pt idx="14266">
                  <c:v>6.2865950000000006E-8</c:v>
                </c:pt>
                <c:pt idx="14267">
                  <c:v>6.2830180000000005E-8</c:v>
                </c:pt>
                <c:pt idx="14268">
                  <c:v>6.2794429999999998E-8</c:v>
                </c:pt>
                <c:pt idx="14269">
                  <c:v>6.275869E-8</c:v>
                </c:pt>
                <c:pt idx="14270">
                  <c:v>6.2722959999999999E-8</c:v>
                </c:pt>
                <c:pt idx="14271">
                  <c:v>6.2687250000000004E-8</c:v>
                </c:pt>
                <c:pt idx="14272">
                  <c:v>6.2651550000000006E-8</c:v>
                </c:pt>
                <c:pt idx="14273">
                  <c:v>6.2615870000000001E-8</c:v>
                </c:pt>
                <c:pt idx="14274">
                  <c:v>6.2580200000000006E-8</c:v>
                </c:pt>
                <c:pt idx="14275">
                  <c:v>6.2544539999999994E-8</c:v>
                </c:pt>
                <c:pt idx="14276">
                  <c:v>6.2508900000000002E-8</c:v>
                </c:pt>
                <c:pt idx="14277">
                  <c:v>6.2473280000000003E-8</c:v>
                </c:pt>
                <c:pt idx="14278">
                  <c:v>6.2437660000000004E-8</c:v>
                </c:pt>
                <c:pt idx="14279">
                  <c:v>6.2402069999999994E-8</c:v>
                </c:pt>
                <c:pt idx="14280">
                  <c:v>6.2366479999999998E-8</c:v>
                </c:pt>
                <c:pt idx="14281">
                  <c:v>6.2330909999999995E-8</c:v>
                </c:pt>
                <c:pt idx="14282">
                  <c:v>6.2295359999999999E-8</c:v>
                </c:pt>
                <c:pt idx="14283">
                  <c:v>6.2259819999999999E-8</c:v>
                </c:pt>
                <c:pt idx="14284">
                  <c:v>6.2224289999999995E-8</c:v>
                </c:pt>
                <c:pt idx="14285">
                  <c:v>6.2188779999999998E-8</c:v>
                </c:pt>
                <c:pt idx="14286">
                  <c:v>6.2153279999999997E-8</c:v>
                </c:pt>
                <c:pt idx="14287">
                  <c:v>6.2117790000000007E-8</c:v>
                </c:pt>
                <c:pt idx="14288">
                  <c:v>6.2082330000000006E-8</c:v>
                </c:pt>
                <c:pt idx="14289">
                  <c:v>6.2046870000000005E-8</c:v>
                </c:pt>
                <c:pt idx="14290">
                  <c:v>6.2011429999999997E-8</c:v>
                </c:pt>
                <c:pt idx="14291">
                  <c:v>6.1975999999999999E-8</c:v>
                </c:pt>
                <c:pt idx="14292">
                  <c:v>6.1940600000000003E-8</c:v>
                </c:pt>
                <c:pt idx="14293">
                  <c:v>6.1905199999999995E-8</c:v>
                </c:pt>
                <c:pt idx="14294">
                  <c:v>6.1869809999999996E-8</c:v>
                </c:pt>
                <c:pt idx="14295">
                  <c:v>6.1834450000000001E-8</c:v>
                </c:pt>
                <c:pt idx="14296">
                  <c:v>6.1799090000000005E-8</c:v>
                </c:pt>
                <c:pt idx="14297">
                  <c:v>6.1763759999999999E-8</c:v>
                </c:pt>
                <c:pt idx="14298">
                  <c:v>6.1728430000000007E-8</c:v>
                </c:pt>
                <c:pt idx="14299">
                  <c:v>6.1693119999999994E-8</c:v>
                </c:pt>
                <c:pt idx="14300">
                  <c:v>6.1657820000000004E-8</c:v>
                </c:pt>
                <c:pt idx="14301">
                  <c:v>6.1622539999999994E-8</c:v>
                </c:pt>
                <c:pt idx="14302">
                  <c:v>6.1587280000000004E-8</c:v>
                </c:pt>
                <c:pt idx="14303">
                  <c:v>6.1552020000000001E-8</c:v>
                </c:pt>
                <c:pt idx="14304">
                  <c:v>6.151679E-8</c:v>
                </c:pt>
                <c:pt idx="14305">
                  <c:v>6.148156E-8</c:v>
                </c:pt>
                <c:pt idx="14306">
                  <c:v>6.1446360000000002E-8</c:v>
                </c:pt>
                <c:pt idx="14307">
                  <c:v>6.1411160000000004E-8</c:v>
                </c:pt>
                <c:pt idx="14308">
                  <c:v>6.137598E-8</c:v>
                </c:pt>
                <c:pt idx="14309">
                  <c:v>6.1340810000000005E-8</c:v>
                </c:pt>
                <c:pt idx="14310">
                  <c:v>6.1305670000000001E-8</c:v>
                </c:pt>
                <c:pt idx="14311">
                  <c:v>6.1270529999999996E-8</c:v>
                </c:pt>
                <c:pt idx="14312">
                  <c:v>6.1235409999999997E-8</c:v>
                </c:pt>
                <c:pt idx="14313">
                  <c:v>6.1200299999999995E-8</c:v>
                </c:pt>
                <c:pt idx="14314">
                  <c:v>6.116521E-8</c:v>
                </c:pt>
                <c:pt idx="14315">
                  <c:v>6.1130139999999997E-8</c:v>
                </c:pt>
                <c:pt idx="14316">
                  <c:v>6.1095069999999995E-8</c:v>
                </c:pt>
                <c:pt idx="14317">
                  <c:v>6.1060019999999999E-8</c:v>
                </c:pt>
                <c:pt idx="14318">
                  <c:v>6.1024989999999996E-8</c:v>
                </c:pt>
                <c:pt idx="14319">
                  <c:v>6.0989979999999999E-8</c:v>
                </c:pt>
                <c:pt idx="14320">
                  <c:v>6.0954970000000003E-8</c:v>
                </c:pt>
                <c:pt idx="14321">
                  <c:v>6.0919979999999999E-8</c:v>
                </c:pt>
                <c:pt idx="14322">
                  <c:v>6.0885010000000002E-8</c:v>
                </c:pt>
                <c:pt idx="14323">
                  <c:v>6.0850050000000002E-8</c:v>
                </c:pt>
                <c:pt idx="14324">
                  <c:v>6.0815099999999998E-8</c:v>
                </c:pt>
                <c:pt idx="14325">
                  <c:v>6.078017E-8</c:v>
                </c:pt>
                <c:pt idx="14326">
                  <c:v>6.0745259999999996E-8</c:v>
                </c:pt>
                <c:pt idx="14327">
                  <c:v>6.0710360000000001E-8</c:v>
                </c:pt>
                <c:pt idx="14328">
                  <c:v>6.0675470000000003E-8</c:v>
                </c:pt>
                <c:pt idx="14329">
                  <c:v>6.0640590000000002E-8</c:v>
                </c:pt>
                <c:pt idx="14330">
                  <c:v>6.0605740000000003E-8</c:v>
                </c:pt>
                <c:pt idx="14331">
                  <c:v>6.0570900000000001E-8</c:v>
                </c:pt>
                <c:pt idx="14332">
                  <c:v>6.0536069999999996E-8</c:v>
                </c:pt>
                <c:pt idx="14333">
                  <c:v>6.0501259999999997E-8</c:v>
                </c:pt>
                <c:pt idx="14334">
                  <c:v>6.0466459999999995E-8</c:v>
                </c:pt>
                <c:pt idx="14335">
                  <c:v>6.0431679999999999E-8</c:v>
                </c:pt>
                <c:pt idx="14336">
                  <c:v>6.0396909999999999E-8</c:v>
                </c:pt>
                <c:pt idx="14337">
                  <c:v>6.0362160000000006E-8</c:v>
                </c:pt>
                <c:pt idx="14338">
                  <c:v>6.0327419999999996E-8</c:v>
                </c:pt>
                <c:pt idx="14339">
                  <c:v>6.0292700000000006E-8</c:v>
                </c:pt>
                <c:pt idx="14340">
                  <c:v>6.0257989999999999E-8</c:v>
                </c:pt>
                <c:pt idx="14341">
                  <c:v>6.0223299999999999E-8</c:v>
                </c:pt>
                <c:pt idx="14342">
                  <c:v>6.0188619999999995E-8</c:v>
                </c:pt>
                <c:pt idx="14343">
                  <c:v>6.0153959999999998E-8</c:v>
                </c:pt>
                <c:pt idx="14344">
                  <c:v>6.0119309999999997E-8</c:v>
                </c:pt>
                <c:pt idx="14345">
                  <c:v>6.0084670000000006E-8</c:v>
                </c:pt>
                <c:pt idx="14346">
                  <c:v>6.0050060000000004E-8</c:v>
                </c:pt>
                <c:pt idx="14347">
                  <c:v>6.0015450000000003E-8</c:v>
                </c:pt>
                <c:pt idx="14348">
                  <c:v>5.9980859999999995E-8</c:v>
                </c:pt>
                <c:pt idx="14349">
                  <c:v>5.9946290000000006E-8</c:v>
                </c:pt>
                <c:pt idx="14350">
                  <c:v>5.9911730000000001E-8</c:v>
                </c:pt>
                <c:pt idx="14351">
                  <c:v>5.9877190000000002E-8</c:v>
                </c:pt>
                <c:pt idx="14352">
                  <c:v>5.9842659999999999E-8</c:v>
                </c:pt>
                <c:pt idx="14353">
                  <c:v>5.9808139999999994E-8</c:v>
                </c:pt>
                <c:pt idx="14354">
                  <c:v>5.9773639999999994E-8</c:v>
                </c:pt>
                <c:pt idx="14355">
                  <c:v>5.9739160000000001E-8</c:v>
                </c:pt>
                <c:pt idx="14356">
                  <c:v>5.9704690000000005E-8</c:v>
                </c:pt>
                <c:pt idx="14357">
                  <c:v>5.9670230000000005E-8</c:v>
                </c:pt>
                <c:pt idx="14358">
                  <c:v>5.9635789999999998E-8</c:v>
                </c:pt>
                <c:pt idx="14359">
                  <c:v>5.9601369999999998E-8</c:v>
                </c:pt>
                <c:pt idx="14360">
                  <c:v>5.956696E-8</c:v>
                </c:pt>
                <c:pt idx="14361">
                  <c:v>5.9532570000000003E-8</c:v>
                </c:pt>
                <c:pt idx="14362">
                  <c:v>5.9498190000000002E-8</c:v>
                </c:pt>
                <c:pt idx="14363">
                  <c:v>5.9463819999999998E-8</c:v>
                </c:pt>
                <c:pt idx="14364">
                  <c:v>5.942947E-8</c:v>
                </c:pt>
                <c:pt idx="14365">
                  <c:v>5.9395140000000002E-8</c:v>
                </c:pt>
                <c:pt idx="14366">
                  <c:v>5.936082E-8</c:v>
                </c:pt>
                <c:pt idx="14367">
                  <c:v>5.9326519999999998E-8</c:v>
                </c:pt>
                <c:pt idx="14368">
                  <c:v>5.929223E-8</c:v>
                </c:pt>
                <c:pt idx="14369">
                  <c:v>5.9257960000000001E-8</c:v>
                </c:pt>
                <c:pt idx="14370">
                  <c:v>5.9223699999999998E-8</c:v>
                </c:pt>
                <c:pt idx="14371">
                  <c:v>5.9189449999999999E-8</c:v>
                </c:pt>
                <c:pt idx="14372">
                  <c:v>5.9155230000000003E-8</c:v>
                </c:pt>
                <c:pt idx="14373">
                  <c:v>5.912101E-8</c:v>
                </c:pt>
                <c:pt idx="14374">
                  <c:v>5.908682E-8</c:v>
                </c:pt>
                <c:pt idx="14375">
                  <c:v>5.9052630000000001E-8</c:v>
                </c:pt>
                <c:pt idx="14376">
                  <c:v>5.9018460000000001E-8</c:v>
                </c:pt>
                <c:pt idx="14377">
                  <c:v>5.898431E-8</c:v>
                </c:pt>
                <c:pt idx="14378">
                  <c:v>5.8950170000000003E-8</c:v>
                </c:pt>
                <c:pt idx="14379">
                  <c:v>5.8916049999999999E-8</c:v>
                </c:pt>
                <c:pt idx="14380">
                  <c:v>5.8881939999999998E-8</c:v>
                </c:pt>
                <c:pt idx="14381">
                  <c:v>5.8847849999999997E-8</c:v>
                </c:pt>
                <c:pt idx="14382">
                  <c:v>5.8813780000000002E-8</c:v>
                </c:pt>
                <c:pt idx="14383">
                  <c:v>5.8779710000000001E-8</c:v>
                </c:pt>
                <c:pt idx="14384">
                  <c:v>5.8745670000000003E-8</c:v>
                </c:pt>
                <c:pt idx="14385">
                  <c:v>5.8711629999999998E-8</c:v>
                </c:pt>
                <c:pt idx="14386">
                  <c:v>5.8677620000000002E-8</c:v>
                </c:pt>
                <c:pt idx="14387">
                  <c:v>5.8643619999999997E-8</c:v>
                </c:pt>
                <c:pt idx="14388">
                  <c:v>5.8609630000000001E-8</c:v>
                </c:pt>
                <c:pt idx="14389">
                  <c:v>5.8575659999999999E-8</c:v>
                </c:pt>
                <c:pt idx="14390">
                  <c:v>5.8541710000000003E-8</c:v>
                </c:pt>
                <c:pt idx="14391">
                  <c:v>5.8507770000000003E-8</c:v>
                </c:pt>
                <c:pt idx="14392">
                  <c:v>5.847384E-8</c:v>
                </c:pt>
                <c:pt idx="14393">
                  <c:v>5.8439929999999997E-8</c:v>
                </c:pt>
                <c:pt idx="14394">
                  <c:v>5.840604E-8</c:v>
                </c:pt>
                <c:pt idx="14395">
                  <c:v>5.837216E-8</c:v>
                </c:pt>
                <c:pt idx="14396">
                  <c:v>5.8338299999999999E-8</c:v>
                </c:pt>
                <c:pt idx="14397">
                  <c:v>5.8304450000000002E-8</c:v>
                </c:pt>
                <c:pt idx="14398">
                  <c:v>5.8270619999999997E-8</c:v>
                </c:pt>
                <c:pt idx="14399">
                  <c:v>5.8236800000000003E-8</c:v>
                </c:pt>
                <c:pt idx="14400">
                  <c:v>5.8203000000000002E-8</c:v>
                </c:pt>
                <c:pt idx="14401">
                  <c:v>5.8169209999999997E-8</c:v>
                </c:pt>
                <c:pt idx="14402">
                  <c:v>5.8135439999999999E-8</c:v>
                </c:pt>
                <c:pt idx="14403">
                  <c:v>5.8101679999999997E-8</c:v>
                </c:pt>
                <c:pt idx="14404">
                  <c:v>5.8067940000000002E-8</c:v>
                </c:pt>
                <c:pt idx="14405">
                  <c:v>5.8034219999999999E-8</c:v>
                </c:pt>
                <c:pt idx="14406">
                  <c:v>5.800051E-8</c:v>
                </c:pt>
                <c:pt idx="14407">
                  <c:v>5.7966820000000001E-8</c:v>
                </c:pt>
                <c:pt idx="14408">
                  <c:v>5.7933139999999998E-8</c:v>
                </c:pt>
                <c:pt idx="14409">
                  <c:v>5.7899469999999999E-8</c:v>
                </c:pt>
                <c:pt idx="14410">
                  <c:v>5.7865819999999999E-8</c:v>
                </c:pt>
                <c:pt idx="14411">
                  <c:v>5.7832189999999999E-8</c:v>
                </c:pt>
                <c:pt idx="14412">
                  <c:v>5.7798570000000002E-8</c:v>
                </c:pt>
                <c:pt idx="14413">
                  <c:v>5.7764969999999998E-8</c:v>
                </c:pt>
                <c:pt idx="14414">
                  <c:v>5.7731379999999998E-8</c:v>
                </c:pt>
                <c:pt idx="14415">
                  <c:v>5.7697809999999997E-8</c:v>
                </c:pt>
                <c:pt idx="14416">
                  <c:v>5.7664260000000003E-8</c:v>
                </c:pt>
                <c:pt idx="14417">
                  <c:v>5.7630710000000002E-8</c:v>
                </c:pt>
                <c:pt idx="14418">
                  <c:v>5.7597189999999997E-8</c:v>
                </c:pt>
                <c:pt idx="14419">
                  <c:v>5.7563680000000002E-8</c:v>
                </c:pt>
                <c:pt idx="14420">
                  <c:v>5.7530179999999997E-8</c:v>
                </c:pt>
                <c:pt idx="14421">
                  <c:v>5.7496710000000002E-8</c:v>
                </c:pt>
                <c:pt idx="14422">
                  <c:v>5.746324E-8</c:v>
                </c:pt>
                <c:pt idx="14423">
                  <c:v>5.7429789999999998E-8</c:v>
                </c:pt>
                <c:pt idx="14424">
                  <c:v>5.7396360000000002E-8</c:v>
                </c:pt>
                <c:pt idx="14425">
                  <c:v>5.7362940000000003E-8</c:v>
                </c:pt>
                <c:pt idx="14426">
                  <c:v>5.7329539999999997E-8</c:v>
                </c:pt>
                <c:pt idx="14427">
                  <c:v>5.7296159999999997E-8</c:v>
                </c:pt>
                <c:pt idx="14428">
                  <c:v>5.7262779999999997E-8</c:v>
                </c:pt>
                <c:pt idx="14429">
                  <c:v>5.7229430000000001E-8</c:v>
                </c:pt>
                <c:pt idx="14430">
                  <c:v>5.719609E-8</c:v>
                </c:pt>
                <c:pt idx="14431">
                  <c:v>5.716277E-8</c:v>
                </c:pt>
                <c:pt idx="14432">
                  <c:v>5.7129460000000003E-8</c:v>
                </c:pt>
                <c:pt idx="14433">
                  <c:v>5.7096169999999998E-8</c:v>
                </c:pt>
                <c:pt idx="14434">
                  <c:v>5.7062889999999998E-8</c:v>
                </c:pt>
                <c:pt idx="14435">
                  <c:v>5.7029630000000003E-8</c:v>
                </c:pt>
                <c:pt idx="14436">
                  <c:v>5.6996379999999998E-8</c:v>
                </c:pt>
                <c:pt idx="14437">
                  <c:v>5.696315E-8</c:v>
                </c:pt>
                <c:pt idx="14438">
                  <c:v>5.6929929999999998E-8</c:v>
                </c:pt>
                <c:pt idx="14439">
                  <c:v>5.6896730000000003E-8</c:v>
                </c:pt>
                <c:pt idx="14440">
                  <c:v>5.6863550000000001E-8</c:v>
                </c:pt>
                <c:pt idx="14441">
                  <c:v>5.6830380000000002E-8</c:v>
                </c:pt>
                <c:pt idx="14442">
                  <c:v>5.6797230000000003E-8</c:v>
                </c:pt>
                <c:pt idx="14443">
                  <c:v>5.676409E-8</c:v>
                </c:pt>
                <c:pt idx="14444">
                  <c:v>5.6730969999999997E-8</c:v>
                </c:pt>
                <c:pt idx="14445">
                  <c:v>5.6697859999999998E-8</c:v>
                </c:pt>
                <c:pt idx="14446">
                  <c:v>5.6664769999999998E-8</c:v>
                </c:pt>
                <c:pt idx="14447">
                  <c:v>5.6631699999999997E-8</c:v>
                </c:pt>
                <c:pt idx="14448">
                  <c:v>5.6598640000000001E-8</c:v>
                </c:pt>
                <c:pt idx="14449">
                  <c:v>5.656559E-8</c:v>
                </c:pt>
                <c:pt idx="14450">
                  <c:v>5.6532570000000003E-8</c:v>
                </c:pt>
                <c:pt idx="14451">
                  <c:v>5.6499549999999999E-8</c:v>
                </c:pt>
                <c:pt idx="14452">
                  <c:v>5.6466559999999997E-8</c:v>
                </c:pt>
                <c:pt idx="14453">
                  <c:v>5.6433570000000003E-8</c:v>
                </c:pt>
                <c:pt idx="14454">
                  <c:v>5.6400609999999998E-8</c:v>
                </c:pt>
                <c:pt idx="14455">
                  <c:v>5.6367660000000003E-8</c:v>
                </c:pt>
                <c:pt idx="14456">
                  <c:v>5.6334719999999998E-8</c:v>
                </c:pt>
                <c:pt idx="14457">
                  <c:v>5.6301799999999999E-8</c:v>
                </c:pt>
                <c:pt idx="14458">
                  <c:v>5.62689E-8</c:v>
                </c:pt>
                <c:pt idx="14459">
                  <c:v>5.6236009999999998E-8</c:v>
                </c:pt>
                <c:pt idx="14460">
                  <c:v>5.6203149999999999E-8</c:v>
                </c:pt>
                <c:pt idx="14461">
                  <c:v>5.6170289999999999E-8</c:v>
                </c:pt>
                <c:pt idx="14462">
                  <c:v>5.613745E-8</c:v>
                </c:pt>
                <c:pt idx="14463">
                  <c:v>5.6104620000000003E-8</c:v>
                </c:pt>
                <c:pt idx="14464">
                  <c:v>5.607181E-8</c:v>
                </c:pt>
                <c:pt idx="14465">
                  <c:v>5.6039020000000003E-8</c:v>
                </c:pt>
                <c:pt idx="14466">
                  <c:v>5.6006240000000002E-8</c:v>
                </c:pt>
                <c:pt idx="14467">
                  <c:v>5.5973480000000002E-8</c:v>
                </c:pt>
                <c:pt idx="14468">
                  <c:v>5.5940729999999998E-8</c:v>
                </c:pt>
                <c:pt idx="14469">
                  <c:v>5.5908E-8</c:v>
                </c:pt>
                <c:pt idx="14470">
                  <c:v>5.5875290000000002E-8</c:v>
                </c:pt>
                <c:pt idx="14471">
                  <c:v>5.5842590000000001E-8</c:v>
                </c:pt>
                <c:pt idx="14472">
                  <c:v>5.5809909999999999E-8</c:v>
                </c:pt>
                <c:pt idx="14473">
                  <c:v>5.5777240000000001E-8</c:v>
                </c:pt>
                <c:pt idx="14474">
                  <c:v>5.5744590000000002E-8</c:v>
                </c:pt>
                <c:pt idx="14475">
                  <c:v>5.571195E-8</c:v>
                </c:pt>
                <c:pt idx="14476">
                  <c:v>5.5679329999999998E-8</c:v>
                </c:pt>
                <c:pt idx="14477">
                  <c:v>5.5646730000000002E-8</c:v>
                </c:pt>
                <c:pt idx="14478">
                  <c:v>5.5614140000000003E-8</c:v>
                </c:pt>
                <c:pt idx="14479">
                  <c:v>5.5581570000000003E-8</c:v>
                </c:pt>
                <c:pt idx="14480">
                  <c:v>5.554901E-8</c:v>
                </c:pt>
                <c:pt idx="14481">
                  <c:v>5.5516470000000003E-8</c:v>
                </c:pt>
                <c:pt idx="14482">
                  <c:v>5.5483940000000003E-8</c:v>
                </c:pt>
                <c:pt idx="14483">
                  <c:v>5.5451430000000003E-8</c:v>
                </c:pt>
                <c:pt idx="14484">
                  <c:v>5.5418940000000002E-8</c:v>
                </c:pt>
                <c:pt idx="14485">
                  <c:v>5.5386459999999998E-8</c:v>
                </c:pt>
                <c:pt idx="14486">
                  <c:v>5.5354000000000001E-8</c:v>
                </c:pt>
                <c:pt idx="14487">
                  <c:v>5.5321549999999999E-8</c:v>
                </c:pt>
                <c:pt idx="14488">
                  <c:v>5.5289119999999998E-8</c:v>
                </c:pt>
                <c:pt idx="14489">
                  <c:v>5.52567E-8</c:v>
                </c:pt>
                <c:pt idx="14490">
                  <c:v>5.5224309999999998E-8</c:v>
                </c:pt>
                <c:pt idx="14491">
                  <c:v>5.5191920000000003E-8</c:v>
                </c:pt>
                <c:pt idx="14492">
                  <c:v>5.5159550000000001E-8</c:v>
                </c:pt>
                <c:pt idx="14493">
                  <c:v>5.5127199999999999E-8</c:v>
                </c:pt>
                <c:pt idx="14494">
                  <c:v>5.5094870000000003E-8</c:v>
                </c:pt>
                <c:pt idx="14495">
                  <c:v>5.5062549999999997E-8</c:v>
                </c:pt>
                <c:pt idx="14496">
                  <c:v>5.5030240000000001E-8</c:v>
                </c:pt>
                <c:pt idx="14497">
                  <c:v>5.4997949999999998E-8</c:v>
                </c:pt>
                <c:pt idx="14498">
                  <c:v>5.4965680000000001E-8</c:v>
                </c:pt>
                <c:pt idx="14499">
                  <c:v>5.4933420000000001E-8</c:v>
                </c:pt>
                <c:pt idx="14500">
                  <c:v>5.4901180000000001E-8</c:v>
                </c:pt>
                <c:pt idx="14501">
                  <c:v>5.486896E-8</c:v>
                </c:pt>
                <c:pt idx="14502">
                  <c:v>5.4836750000000003E-8</c:v>
                </c:pt>
                <c:pt idx="14503">
                  <c:v>5.4804559999999999E-8</c:v>
                </c:pt>
                <c:pt idx="14504">
                  <c:v>5.4772379999999998E-8</c:v>
                </c:pt>
                <c:pt idx="14505">
                  <c:v>5.4740220000000003E-8</c:v>
                </c:pt>
                <c:pt idx="14506">
                  <c:v>5.4708069999999998E-8</c:v>
                </c:pt>
                <c:pt idx="14507">
                  <c:v>5.467594E-8</c:v>
                </c:pt>
                <c:pt idx="14508">
                  <c:v>5.4643830000000002E-8</c:v>
                </c:pt>
                <c:pt idx="14509">
                  <c:v>5.461173E-8</c:v>
                </c:pt>
                <c:pt idx="14510">
                  <c:v>5.4579649999999997E-8</c:v>
                </c:pt>
                <c:pt idx="14511">
                  <c:v>5.4547579999999998E-8</c:v>
                </c:pt>
                <c:pt idx="14512">
                  <c:v>5.4515529999999999E-8</c:v>
                </c:pt>
                <c:pt idx="14513">
                  <c:v>5.4483499999999999E-8</c:v>
                </c:pt>
                <c:pt idx="14514">
                  <c:v>5.4451480000000003E-8</c:v>
                </c:pt>
                <c:pt idx="14515">
                  <c:v>5.4419469999999997E-8</c:v>
                </c:pt>
                <c:pt idx="14516">
                  <c:v>5.438749E-8</c:v>
                </c:pt>
                <c:pt idx="14517">
                  <c:v>5.435552E-8</c:v>
                </c:pt>
                <c:pt idx="14518">
                  <c:v>5.4323560000000003E-8</c:v>
                </c:pt>
                <c:pt idx="14519">
                  <c:v>5.4291630000000002E-8</c:v>
                </c:pt>
                <c:pt idx="14520">
                  <c:v>5.4259700000000001E-8</c:v>
                </c:pt>
                <c:pt idx="14521">
                  <c:v>5.422779E-8</c:v>
                </c:pt>
                <c:pt idx="14522">
                  <c:v>5.4195899999999999E-8</c:v>
                </c:pt>
                <c:pt idx="14523">
                  <c:v>5.4164029999999997E-8</c:v>
                </c:pt>
                <c:pt idx="14524">
                  <c:v>5.4132169999999999E-8</c:v>
                </c:pt>
                <c:pt idx="14525">
                  <c:v>5.4100330000000001E-8</c:v>
                </c:pt>
                <c:pt idx="14526">
                  <c:v>5.4068499999999999E-8</c:v>
                </c:pt>
                <c:pt idx="14527">
                  <c:v>5.4036690000000003E-8</c:v>
                </c:pt>
                <c:pt idx="14528">
                  <c:v>5.4004889999999998E-8</c:v>
                </c:pt>
                <c:pt idx="14529">
                  <c:v>5.3973109999999998E-8</c:v>
                </c:pt>
                <c:pt idx="14530">
                  <c:v>5.3941349999999999E-8</c:v>
                </c:pt>
                <c:pt idx="14531">
                  <c:v>5.3909600000000003E-8</c:v>
                </c:pt>
                <c:pt idx="14532">
                  <c:v>5.3877869999999999E-8</c:v>
                </c:pt>
                <c:pt idx="14533">
                  <c:v>5.3846149999999999E-8</c:v>
                </c:pt>
                <c:pt idx="14534">
                  <c:v>5.3814449999999999E-8</c:v>
                </c:pt>
                <c:pt idx="14535">
                  <c:v>5.3782769999999999E-8</c:v>
                </c:pt>
                <c:pt idx="14536">
                  <c:v>5.3751100000000001E-8</c:v>
                </c:pt>
                <c:pt idx="14537">
                  <c:v>5.3719449999999997E-8</c:v>
                </c:pt>
                <c:pt idx="14538">
                  <c:v>5.368782E-8</c:v>
                </c:pt>
                <c:pt idx="14539">
                  <c:v>5.3656199999999998E-8</c:v>
                </c:pt>
                <c:pt idx="14540">
                  <c:v>5.362459E-8</c:v>
                </c:pt>
                <c:pt idx="14541">
                  <c:v>5.3593009999999999E-8</c:v>
                </c:pt>
                <c:pt idx="14542">
                  <c:v>5.3561429999999997E-8</c:v>
                </c:pt>
                <c:pt idx="14543">
                  <c:v>5.3529879999999998E-8</c:v>
                </c:pt>
                <c:pt idx="14544">
                  <c:v>5.3498340000000003E-8</c:v>
                </c:pt>
                <c:pt idx="14545">
                  <c:v>5.346682E-8</c:v>
                </c:pt>
                <c:pt idx="14546">
                  <c:v>5.3435310000000001E-8</c:v>
                </c:pt>
                <c:pt idx="14547">
                  <c:v>5.3403820000000002E-8</c:v>
                </c:pt>
                <c:pt idx="14548">
                  <c:v>5.3372339999999999E-8</c:v>
                </c:pt>
                <c:pt idx="14549">
                  <c:v>5.3340880000000002E-8</c:v>
                </c:pt>
                <c:pt idx="14550">
                  <c:v>5.3309439999999999E-8</c:v>
                </c:pt>
                <c:pt idx="14551">
                  <c:v>5.3278009999999999E-8</c:v>
                </c:pt>
                <c:pt idx="14552">
                  <c:v>5.3246599999999998E-8</c:v>
                </c:pt>
                <c:pt idx="14553">
                  <c:v>5.3215200000000001E-8</c:v>
                </c:pt>
                <c:pt idx="14554">
                  <c:v>5.318383E-8</c:v>
                </c:pt>
                <c:pt idx="14555">
                  <c:v>5.3152459999999999E-8</c:v>
                </c:pt>
                <c:pt idx="14556">
                  <c:v>5.3121120000000002E-8</c:v>
                </c:pt>
                <c:pt idx="14557">
                  <c:v>5.308979E-8</c:v>
                </c:pt>
                <c:pt idx="14558">
                  <c:v>5.3058470000000002E-8</c:v>
                </c:pt>
                <c:pt idx="14559">
                  <c:v>5.3027169999999997E-8</c:v>
                </c:pt>
                <c:pt idx="14560">
                  <c:v>5.2995889999999998E-8</c:v>
                </c:pt>
                <c:pt idx="14561">
                  <c:v>5.2964620000000003E-8</c:v>
                </c:pt>
                <c:pt idx="14562">
                  <c:v>5.293337E-8</c:v>
                </c:pt>
                <c:pt idx="14563">
                  <c:v>5.2902130000000001E-8</c:v>
                </c:pt>
                <c:pt idx="14564">
                  <c:v>5.2870919999999998E-8</c:v>
                </c:pt>
                <c:pt idx="14565">
                  <c:v>5.2839710000000002E-8</c:v>
                </c:pt>
                <c:pt idx="14566">
                  <c:v>5.2808530000000002E-8</c:v>
                </c:pt>
                <c:pt idx="14567">
                  <c:v>5.2777359999999999E-8</c:v>
                </c:pt>
                <c:pt idx="14568">
                  <c:v>5.2746199999999999E-8</c:v>
                </c:pt>
                <c:pt idx="14569">
                  <c:v>5.2715059999999998E-8</c:v>
                </c:pt>
                <c:pt idx="14570">
                  <c:v>5.2683939999999998E-8</c:v>
                </c:pt>
                <c:pt idx="14571">
                  <c:v>5.2652839999999997E-8</c:v>
                </c:pt>
                <c:pt idx="14572">
                  <c:v>5.2621749999999999E-8</c:v>
                </c:pt>
                <c:pt idx="14573">
                  <c:v>5.2590669999999998E-8</c:v>
                </c:pt>
                <c:pt idx="14574">
                  <c:v>5.2559609999999997E-8</c:v>
                </c:pt>
                <c:pt idx="14575">
                  <c:v>5.2528570000000002E-8</c:v>
                </c:pt>
                <c:pt idx="14576">
                  <c:v>5.249755E-8</c:v>
                </c:pt>
                <c:pt idx="14577">
                  <c:v>5.2466540000000002E-8</c:v>
                </c:pt>
                <c:pt idx="14578">
                  <c:v>5.2435539999999999E-8</c:v>
                </c:pt>
                <c:pt idx="14579">
                  <c:v>5.240457E-8</c:v>
                </c:pt>
                <c:pt idx="14580">
                  <c:v>5.2373600000000001E-8</c:v>
                </c:pt>
                <c:pt idx="14581">
                  <c:v>5.2342659999999998E-8</c:v>
                </c:pt>
                <c:pt idx="14582">
                  <c:v>5.2311729999999999E-8</c:v>
                </c:pt>
                <c:pt idx="14583">
                  <c:v>5.2280819999999999E-8</c:v>
                </c:pt>
                <c:pt idx="14584">
                  <c:v>5.2249920000000002E-8</c:v>
                </c:pt>
                <c:pt idx="14585">
                  <c:v>5.2219039999999999E-8</c:v>
                </c:pt>
                <c:pt idx="14586">
                  <c:v>5.2188180000000002E-8</c:v>
                </c:pt>
                <c:pt idx="14587">
                  <c:v>5.2157330000000001E-8</c:v>
                </c:pt>
                <c:pt idx="14588">
                  <c:v>5.21265E-8</c:v>
                </c:pt>
                <c:pt idx="14589">
                  <c:v>5.2095680000000003E-8</c:v>
                </c:pt>
                <c:pt idx="14590">
                  <c:v>5.2064879999999998E-8</c:v>
                </c:pt>
                <c:pt idx="14591">
                  <c:v>5.20341E-8</c:v>
                </c:pt>
                <c:pt idx="14592">
                  <c:v>5.2003329999999999E-8</c:v>
                </c:pt>
                <c:pt idx="14593">
                  <c:v>5.197257E-8</c:v>
                </c:pt>
                <c:pt idx="14594">
                  <c:v>5.1941839999999998E-8</c:v>
                </c:pt>
                <c:pt idx="14595">
                  <c:v>5.1911119999999999E-8</c:v>
                </c:pt>
                <c:pt idx="14596">
                  <c:v>5.188042E-8</c:v>
                </c:pt>
                <c:pt idx="14597">
                  <c:v>5.1849729999999998E-8</c:v>
                </c:pt>
                <c:pt idx="14598">
                  <c:v>5.1819060000000002E-8</c:v>
                </c:pt>
                <c:pt idx="14599">
                  <c:v>5.1788400000000002E-8</c:v>
                </c:pt>
                <c:pt idx="14600">
                  <c:v>5.1757769999999999E-8</c:v>
                </c:pt>
                <c:pt idx="14601">
                  <c:v>5.1727140000000002E-8</c:v>
                </c:pt>
                <c:pt idx="14602">
                  <c:v>5.1696540000000002E-8</c:v>
                </c:pt>
                <c:pt idx="14603">
                  <c:v>5.1665949999999998E-8</c:v>
                </c:pt>
                <c:pt idx="14604">
                  <c:v>5.1635369999999998E-8</c:v>
                </c:pt>
                <c:pt idx="14605">
                  <c:v>5.1604809999999997E-8</c:v>
                </c:pt>
                <c:pt idx="14606">
                  <c:v>5.1574270000000002E-8</c:v>
                </c:pt>
                <c:pt idx="14607">
                  <c:v>5.1543750000000001E-8</c:v>
                </c:pt>
                <c:pt idx="14608">
                  <c:v>5.1513240000000003E-8</c:v>
                </c:pt>
                <c:pt idx="14609">
                  <c:v>5.1482740000000002E-8</c:v>
                </c:pt>
                <c:pt idx="14610">
                  <c:v>5.1452270000000003E-8</c:v>
                </c:pt>
                <c:pt idx="14611">
                  <c:v>5.1421810000000001E-8</c:v>
                </c:pt>
                <c:pt idx="14612">
                  <c:v>5.1391360000000002E-8</c:v>
                </c:pt>
                <c:pt idx="14613">
                  <c:v>5.1360930000000003E-8</c:v>
                </c:pt>
                <c:pt idx="14614">
                  <c:v>5.1330519999999997E-8</c:v>
                </c:pt>
                <c:pt idx="14615">
                  <c:v>5.1300120000000001E-8</c:v>
                </c:pt>
                <c:pt idx="14616">
                  <c:v>5.1269739999999998E-8</c:v>
                </c:pt>
                <c:pt idx="14617">
                  <c:v>5.1239380000000002E-8</c:v>
                </c:pt>
                <c:pt idx="14618">
                  <c:v>5.1209030000000002E-8</c:v>
                </c:pt>
                <c:pt idx="14619">
                  <c:v>5.1178700000000002E-8</c:v>
                </c:pt>
                <c:pt idx="14620">
                  <c:v>5.1148390000000001E-8</c:v>
                </c:pt>
                <c:pt idx="14621">
                  <c:v>5.1118089999999997E-8</c:v>
                </c:pt>
                <c:pt idx="14622">
                  <c:v>5.1087800000000003E-8</c:v>
                </c:pt>
                <c:pt idx="14623">
                  <c:v>5.1057539999999999E-8</c:v>
                </c:pt>
                <c:pt idx="14624">
                  <c:v>5.1027289999999997E-8</c:v>
                </c:pt>
                <c:pt idx="14625">
                  <c:v>5.0997049999999999E-8</c:v>
                </c:pt>
                <c:pt idx="14626">
                  <c:v>5.0966830000000001E-8</c:v>
                </c:pt>
                <c:pt idx="14627">
                  <c:v>5.0936630000000003E-8</c:v>
                </c:pt>
                <c:pt idx="14628">
                  <c:v>5.0906440000000001E-8</c:v>
                </c:pt>
                <c:pt idx="14629">
                  <c:v>5.0876269999999998E-8</c:v>
                </c:pt>
                <c:pt idx="14630">
                  <c:v>5.0846120000000003E-8</c:v>
                </c:pt>
                <c:pt idx="14631">
                  <c:v>5.0815979999999997E-8</c:v>
                </c:pt>
                <c:pt idx="14632">
                  <c:v>5.0785859999999997E-8</c:v>
                </c:pt>
                <c:pt idx="14633">
                  <c:v>5.0755759999999998E-8</c:v>
                </c:pt>
                <c:pt idx="14634">
                  <c:v>5.0725670000000001E-8</c:v>
                </c:pt>
                <c:pt idx="14635">
                  <c:v>5.0695599999999998E-8</c:v>
                </c:pt>
                <c:pt idx="14636">
                  <c:v>5.0665539999999997E-8</c:v>
                </c:pt>
                <c:pt idx="14637">
                  <c:v>5.0635499999999997E-8</c:v>
                </c:pt>
                <c:pt idx="14638">
                  <c:v>5.0605480000000003E-8</c:v>
                </c:pt>
                <c:pt idx="14639">
                  <c:v>5.0575469999999999E-8</c:v>
                </c:pt>
                <c:pt idx="14640">
                  <c:v>5.0545480000000001E-8</c:v>
                </c:pt>
                <c:pt idx="14641">
                  <c:v>5.05155E-8</c:v>
                </c:pt>
                <c:pt idx="14642">
                  <c:v>5.0485539999999999E-8</c:v>
                </c:pt>
                <c:pt idx="14643">
                  <c:v>5.0455599999999997E-8</c:v>
                </c:pt>
                <c:pt idx="14644">
                  <c:v>5.0425669999999998E-8</c:v>
                </c:pt>
                <c:pt idx="14645">
                  <c:v>5.039576E-8</c:v>
                </c:pt>
                <c:pt idx="14646">
                  <c:v>5.0365870000000001E-8</c:v>
                </c:pt>
                <c:pt idx="14647">
                  <c:v>5.0335989999999998E-8</c:v>
                </c:pt>
                <c:pt idx="14648">
                  <c:v>5.0306130000000002E-8</c:v>
                </c:pt>
                <c:pt idx="14649">
                  <c:v>5.0276280000000003E-8</c:v>
                </c:pt>
                <c:pt idx="14650">
                  <c:v>5.0246450000000003E-8</c:v>
                </c:pt>
                <c:pt idx="14651">
                  <c:v>5.0216640000000003E-8</c:v>
                </c:pt>
                <c:pt idx="14652">
                  <c:v>5.018684E-8</c:v>
                </c:pt>
                <c:pt idx="14653">
                  <c:v>5.0157060000000003E-8</c:v>
                </c:pt>
                <c:pt idx="14654">
                  <c:v>5.0127299999999999E-8</c:v>
                </c:pt>
                <c:pt idx="14655">
                  <c:v>5.0097549999999999E-8</c:v>
                </c:pt>
                <c:pt idx="14656">
                  <c:v>5.0067810000000001E-8</c:v>
                </c:pt>
                <c:pt idx="14657">
                  <c:v>5.00381E-8</c:v>
                </c:pt>
                <c:pt idx="14658">
                  <c:v>5.0008400000000002E-8</c:v>
                </c:pt>
                <c:pt idx="14659">
                  <c:v>4.9978719999999997E-8</c:v>
                </c:pt>
                <c:pt idx="14660">
                  <c:v>4.9949050000000002E-8</c:v>
                </c:pt>
                <c:pt idx="14661">
                  <c:v>4.99194E-8</c:v>
                </c:pt>
                <c:pt idx="14662">
                  <c:v>4.9889760000000002E-8</c:v>
                </c:pt>
                <c:pt idx="14663">
                  <c:v>4.9860140000000003E-8</c:v>
                </c:pt>
                <c:pt idx="14664">
                  <c:v>4.9830539999999997E-8</c:v>
                </c:pt>
                <c:pt idx="14665">
                  <c:v>4.9800959999999998E-8</c:v>
                </c:pt>
                <c:pt idx="14666">
                  <c:v>4.9771390000000001E-8</c:v>
                </c:pt>
                <c:pt idx="14667">
                  <c:v>4.9741830000000002E-8</c:v>
                </c:pt>
                <c:pt idx="14668">
                  <c:v>4.9712290000000002E-8</c:v>
                </c:pt>
                <c:pt idx="14669">
                  <c:v>4.9682770000000002E-8</c:v>
                </c:pt>
                <c:pt idx="14670">
                  <c:v>4.9653270000000001E-8</c:v>
                </c:pt>
                <c:pt idx="14671">
                  <c:v>4.9623779999999998E-8</c:v>
                </c:pt>
                <c:pt idx="14672">
                  <c:v>4.959431E-8</c:v>
                </c:pt>
                <c:pt idx="14673">
                  <c:v>4.9564849999999999E-8</c:v>
                </c:pt>
                <c:pt idx="14674">
                  <c:v>4.9535409999999998E-8</c:v>
                </c:pt>
                <c:pt idx="14675">
                  <c:v>4.9505989999999997E-8</c:v>
                </c:pt>
                <c:pt idx="14676">
                  <c:v>4.9476579999999999E-8</c:v>
                </c:pt>
                <c:pt idx="14677">
                  <c:v>4.9447179999999997E-8</c:v>
                </c:pt>
                <c:pt idx="14678">
                  <c:v>4.9417809999999999E-8</c:v>
                </c:pt>
                <c:pt idx="14679">
                  <c:v>4.9388450000000003E-8</c:v>
                </c:pt>
                <c:pt idx="14680">
                  <c:v>4.9359110000000001E-8</c:v>
                </c:pt>
                <c:pt idx="14681">
                  <c:v>4.9329780000000002E-8</c:v>
                </c:pt>
                <c:pt idx="14682">
                  <c:v>4.9300470000000002E-8</c:v>
                </c:pt>
                <c:pt idx="14683">
                  <c:v>4.9271180000000003E-8</c:v>
                </c:pt>
                <c:pt idx="14684">
                  <c:v>4.92419E-8</c:v>
                </c:pt>
                <c:pt idx="14685">
                  <c:v>4.9212640000000003E-8</c:v>
                </c:pt>
                <c:pt idx="14686">
                  <c:v>4.9183390000000003E-8</c:v>
                </c:pt>
                <c:pt idx="14687">
                  <c:v>4.9154160000000003E-8</c:v>
                </c:pt>
                <c:pt idx="14688">
                  <c:v>4.9124950000000002E-8</c:v>
                </c:pt>
                <c:pt idx="14689">
                  <c:v>4.9095749999999998E-8</c:v>
                </c:pt>
                <c:pt idx="14690">
                  <c:v>4.906657E-8</c:v>
                </c:pt>
                <c:pt idx="14691">
                  <c:v>4.9037410000000003E-8</c:v>
                </c:pt>
                <c:pt idx="14692">
                  <c:v>4.9008260000000001E-8</c:v>
                </c:pt>
                <c:pt idx="14693">
                  <c:v>4.8979120000000003E-8</c:v>
                </c:pt>
                <c:pt idx="14694">
                  <c:v>4.8950010000000001E-8</c:v>
                </c:pt>
                <c:pt idx="14695">
                  <c:v>4.8920910000000003E-8</c:v>
                </c:pt>
                <c:pt idx="14696">
                  <c:v>4.8891829999999997E-8</c:v>
                </c:pt>
                <c:pt idx="14697">
                  <c:v>4.8862760000000002E-8</c:v>
                </c:pt>
                <c:pt idx="14698">
                  <c:v>4.8833709999999999E-8</c:v>
                </c:pt>
                <c:pt idx="14699">
                  <c:v>4.8804680000000003E-8</c:v>
                </c:pt>
                <c:pt idx="14700">
                  <c:v>4.8775659999999997E-8</c:v>
                </c:pt>
                <c:pt idx="14701">
                  <c:v>4.8746650000000001E-8</c:v>
                </c:pt>
                <c:pt idx="14702">
                  <c:v>4.8717670000000001E-8</c:v>
                </c:pt>
                <c:pt idx="14703">
                  <c:v>4.8688699999999997E-8</c:v>
                </c:pt>
                <c:pt idx="14704">
                  <c:v>4.8659739999999997E-8</c:v>
                </c:pt>
                <c:pt idx="14705">
                  <c:v>4.8630809999999999E-8</c:v>
                </c:pt>
                <c:pt idx="14706">
                  <c:v>4.8601889999999999E-8</c:v>
                </c:pt>
                <c:pt idx="14707">
                  <c:v>4.8572980000000001E-8</c:v>
                </c:pt>
                <c:pt idx="14708">
                  <c:v>4.8544089999999997E-8</c:v>
                </c:pt>
                <c:pt idx="14709">
                  <c:v>4.8515219999999999E-8</c:v>
                </c:pt>
                <c:pt idx="14710">
                  <c:v>4.8486359999999997E-8</c:v>
                </c:pt>
                <c:pt idx="14711">
                  <c:v>4.8457520000000002E-8</c:v>
                </c:pt>
                <c:pt idx="14712">
                  <c:v>4.84287E-8</c:v>
                </c:pt>
                <c:pt idx="14713">
                  <c:v>4.8399890000000001E-8</c:v>
                </c:pt>
                <c:pt idx="14714">
                  <c:v>4.8371100000000002E-8</c:v>
                </c:pt>
                <c:pt idx="14715">
                  <c:v>4.8342330000000003E-8</c:v>
                </c:pt>
                <c:pt idx="14716">
                  <c:v>4.831357E-8</c:v>
                </c:pt>
                <c:pt idx="14717">
                  <c:v>4.8284829999999997E-8</c:v>
                </c:pt>
                <c:pt idx="14718">
                  <c:v>4.8256099999999998E-8</c:v>
                </c:pt>
                <c:pt idx="14719">
                  <c:v>4.8227389999999998E-8</c:v>
                </c:pt>
                <c:pt idx="14720">
                  <c:v>4.8198690000000001E-8</c:v>
                </c:pt>
                <c:pt idx="14721">
                  <c:v>4.817002E-8</c:v>
                </c:pt>
                <c:pt idx="14722">
                  <c:v>4.8141360000000003E-8</c:v>
                </c:pt>
                <c:pt idx="14723">
                  <c:v>4.8112710000000002E-8</c:v>
                </c:pt>
                <c:pt idx="14724">
                  <c:v>4.8084080000000001E-8</c:v>
                </c:pt>
                <c:pt idx="14725">
                  <c:v>4.805547E-8</c:v>
                </c:pt>
                <c:pt idx="14726">
                  <c:v>4.8026870000000002E-8</c:v>
                </c:pt>
                <c:pt idx="14727">
                  <c:v>4.7998289999999997E-8</c:v>
                </c:pt>
                <c:pt idx="14728">
                  <c:v>4.7969720000000002E-8</c:v>
                </c:pt>
                <c:pt idx="14729">
                  <c:v>4.7941179999999997E-8</c:v>
                </c:pt>
                <c:pt idx="14730">
                  <c:v>4.7912650000000001E-8</c:v>
                </c:pt>
                <c:pt idx="14731">
                  <c:v>4.7884130000000002E-8</c:v>
                </c:pt>
                <c:pt idx="14732">
                  <c:v>4.7855630000000003E-8</c:v>
                </c:pt>
                <c:pt idx="14733">
                  <c:v>4.7827149999999997E-8</c:v>
                </c:pt>
                <c:pt idx="14734">
                  <c:v>4.7798680000000001E-8</c:v>
                </c:pt>
                <c:pt idx="14735">
                  <c:v>4.7770229999999997E-8</c:v>
                </c:pt>
                <c:pt idx="14736">
                  <c:v>4.7741789999999998E-8</c:v>
                </c:pt>
                <c:pt idx="14737">
                  <c:v>4.7713369999999997E-8</c:v>
                </c:pt>
                <c:pt idx="14738">
                  <c:v>4.7684969999999997E-8</c:v>
                </c:pt>
                <c:pt idx="14739">
                  <c:v>4.7656590000000003E-8</c:v>
                </c:pt>
                <c:pt idx="14740">
                  <c:v>4.7628219999999999E-8</c:v>
                </c:pt>
                <c:pt idx="14741">
                  <c:v>4.7599870000000001E-8</c:v>
                </c:pt>
                <c:pt idx="14742">
                  <c:v>4.757153E-8</c:v>
                </c:pt>
                <c:pt idx="14743">
                  <c:v>4.7543209999999998E-8</c:v>
                </c:pt>
                <c:pt idx="14744">
                  <c:v>4.75149E-8</c:v>
                </c:pt>
                <c:pt idx="14745">
                  <c:v>4.7486610000000002E-8</c:v>
                </c:pt>
                <c:pt idx="14746">
                  <c:v>4.7458340000000003E-8</c:v>
                </c:pt>
                <c:pt idx="14747">
                  <c:v>4.7430080000000001E-8</c:v>
                </c:pt>
                <c:pt idx="14748">
                  <c:v>4.7401839999999999E-8</c:v>
                </c:pt>
                <c:pt idx="14749">
                  <c:v>4.7373620000000003E-8</c:v>
                </c:pt>
                <c:pt idx="14750">
                  <c:v>4.7345410000000003E-8</c:v>
                </c:pt>
                <c:pt idx="14751">
                  <c:v>4.7317219999999997E-8</c:v>
                </c:pt>
                <c:pt idx="14752">
                  <c:v>4.728904E-8</c:v>
                </c:pt>
                <c:pt idx="14753">
                  <c:v>4.7260879999999997E-8</c:v>
                </c:pt>
                <c:pt idx="14754">
                  <c:v>4.723274E-8</c:v>
                </c:pt>
                <c:pt idx="14755">
                  <c:v>4.7204620000000003E-8</c:v>
                </c:pt>
                <c:pt idx="14756">
                  <c:v>4.7176499999999999E-8</c:v>
                </c:pt>
                <c:pt idx="14757">
                  <c:v>4.7148409999999998E-8</c:v>
                </c:pt>
                <c:pt idx="14758">
                  <c:v>4.712033E-8</c:v>
                </c:pt>
                <c:pt idx="14759">
                  <c:v>4.7092270000000002E-8</c:v>
                </c:pt>
                <c:pt idx="14760">
                  <c:v>4.7064220000000001E-8</c:v>
                </c:pt>
                <c:pt idx="14761">
                  <c:v>4.7036189999999999E-8</c:v>
                </c:pt>
                <c:pt idx="14762">
                  <c:v>4.7008179999999998E-8</c:v>
                </c:pt>
                <c:pt idx="14763">
                  <c:v>4.6980179999999999E-8</c:v>
                </c:pt>
                <c:pt idx="14764">
                  <c:v>4.69522E-8</c:v>
                </c:pt>
                <c:pt idx="14765">
                  <c:v>4.6924240000000001E-8</c:v>
                </c:pt>
                <c:pt idx="14766">
                  <c:v>4.6896289999999998E-8</c:v>
                </c:pt>
                <c:pt idx="14767">
                  <c:v>4.6868349999999999E-8</c:v>
                </c:pt>
                <c:pt idx="14768">
                  <c:v>4.6840440000000002E-8</c:v>
                </c:pt>
                <c:pt idx="14769">
                  <c:v>4.6812540000000003E-8</c:v>
                </c:pt>
                <c:pt idx="14770">
                  <c:v>4.6784649999999999E-8</c:v>
                </c:pt>
                <c:pt idx="14771">
                  <c:v>4.6756789999999999E-8</c:v>
                </c:pt>
                <c:pt idx="14772">
                  <c:v>4.6728929999999999E-8</c:v>
                </c:pt>
                <c:pt idx="14773">
                  <c:v>4.6701100000000001E-8</c:v>
                </c:pt>
                <c:pt idx="14774">
                  <c:v>4.667328E-8</c:v>
                </c:pt>
                <c:pt idx="14775">
                  <c:v>4.6645479999999999E-8</c:v>
                </c:pt>
                <c:pt idx="14776">
                  <c:v>4.6617690000000001E-8</c:v>
                </c:pt>
                <c:pt idx="14777">
                  <c:v>4.6589920000000003E-8</c:v>
                </c:pt>
                <c:pt idx="14778">
                  <c:v>4.6562160000000002E-8</c:v>
                </c:pt>
                <c:pt idx="14779">
                  <c:v>4.653442E-8</c:v>
                </c:pt>
                <c:pt idx="14780">
                  <c:v>4.6506699999999998E-8</c:v>
                </c:pt>
                <c:pt idx="14781">
                  <c:v>4.6478989999999999E-8</c:v>
                </c:pt>
                <c:pt idx="14782">
                  <c:v>4.6451310000000003E-8</c:v>
                </c:pt>
                <c:pt idx="14783">
                  <c:v>4.6423630000000001E-8</c:v>
                </c:pt>
                <c:pt idx="14784">
                  <c:v>4.6395969999999998E-8</c:v>
                </c:pt>
                <c:pt idx="14785">
                  <c:v>4.6368330000000001E-8</c:v>
                </c:pt>
                <c:pt idx="14786">
                  <c:v>4.6340709999999998E-8</c:v>
                </c:pt>
                <c:pt idx="14787">
                  <c:v>4.6313090000000001E-8</c:v>
                </c:pt>
                <c:pt idx="14788">
                  <c:v>4.6285500000000001E-8</c:v>
                </c:pt>
                <c:pt idx="14789">
                  <c:v>4.6257919999999997E-8</c:v>
                </c:pt>
                <c:pt idx="14790">
                  <c:v>4.6230370000000003E-8</c:v>
                </c:pt>
                <c:pt idx="14791">
                  <c:v>4.6202820000000002E-8</c:v>
                </c:pt>
                <c:pt idx="14792">
                  <c:v>4.6175290000000001E-8</c:v>
                </c:pt>
                <c:pt idx="14793">
                  <c:v>4.614778E-8</c:v>
                </c:pt>
                <c:pt idx="14794">
                  <c:v>4.6120280000000002E-8</c:v>
                </c:pt>
                <c:pt idx="14795">
                  <c:v>4.6092799999999997E-8</c:v>
                </c:pt>
                <c:pt idx="14796">
                  <c:v>4.6065339999999998E-8</c:v>
                </c:pt>
                <c:pt idx="14797">
                  <c:v>4.6037890000000003E-8</c:v>
                </c:pt>
                <c:pt idx="14798">
                  <c:v>4.6010460000000001E-8</c:v>
                </c:pt>
                <c:pt idx="14799">
                  <c:v>4.5983040000000002E-8</c:v>
                </c:pt>
                <c:pt idx="14800">
                  <c:v>4.5955640000000002E-8</c:v>
                </c:pt>
                <c:pt idx="14801">
                  <c:v>4.5928260000000003E-8</c:v>
                </c:pt>
                <c:pt idx="14802">
                  <c:v>4.590089E-8</c:v>
                </c:pt>
                <c:pt idx="14803">
                  <c:v>4.5873540000000003E-8</c:v>
                </c:pt>
                <c:pt idx="14804">
                  <c:v>4.5846200000000003E-8</c:v>
                </c:pt>
                <c:pt idx="14805">
                  <c:v>4.5818880000000003E-8</c:v>
                </c:pt>
                <c:pt idx="14806">
                  <c:v>4.5791580000000002E-8</c:v>
                </c:pt>
                <c:pt idx="14807">
                  <c:v>4.5764300000000002E-8</c:v>
                </c:pt>
                <c:pt idx="14808">
                  <c:v>4.5737020000000001E-8</c:v>
                </c:pt>
                <c:pt idx="14809">
                  <c:v>4.5709770000000003E-8</c:v>
                </c:pt>
                <c:pt idx="14810">
                  <c:v>4.5682530000000002E-8</c:v>
                </c:pt>
                <c:pt idx="14811">
                  <c:v>4.565531E-8</c:v>
                </c:pt>
                <c:pt idx="14812">
                  <c:v>4.5628100000000002E-8</c:v>
                </c:pt>
                <c:pt idx="14813">
                  <c:v>4.5600909999999997E-8</c:v>
                </c:pt>
                <c:pt idx="14814">
                  <c:v>4.5573739999999998E-8</c:v>
                </c:pt>
                <c:pt idx="14815">
                  <c:v>4.5546580000000003E-8</c:v>
                </c:pt>
                <c:pt idx="14816">
                  <c:v>4.551944E-8</c:v>
                </c:pt>
                <c:pt idx="14817">
                  <c:v>4.5492310000000001E-8</c:v>
                </c:pt>
                <c:pt idx="14818">
                  <c:v>4.5465200000000001E-8</c:v>
                </c:pt>
                <c:pt idx="14819">
                  <c:v>4.5438110000000002E-8</c:v>
                </c:pt>
                <c:pt idx="14820">
                  <c:v>4.5411029999999998E-8</c:v>
                </c:pt>
                <c:pt idx="14821">
                  <c:v>4.5383970000000002E-8</c:v>
                </c:pt>
                <c:pt idx="14822">
                  <c:v>4.5356920000000001E-8</c:v>
                </c:pt>
                <c:pt idx="14823">
                  <c:v>4.5329890000000001E-8</c:v>
                </c:pt>
                <c:pt idx="14824">
                  <c:v>4.530288E-8</c:v>
                </c:pt>
                <c:pt idx="14825">
                  <c:v>4.5275880000000003E-8</c:v>
                </c:pt>
                <c:pt idx="14826">
                  <c:v>4.5248899999999998E-8</c:v>
                </c:pt>
                <c:pt idx="14827">
                  <c:v>4.522194E-8</c:v>
                </c:pt>
                <c:pt idx="14828">
                  <c:v>4.5194989999999999E-8</c:v>
                </c:pt>
                <c:pt idx="14829">
                  <c:v>4.5168050000000001E-8</c:v>
                </c:pt>
                <c:pt idx="14830">
                  <c:v>4.5141139999999999E-8</c:v>
                </c:pt>
                <c:pt idx="14831">
                  <c:v>4.511424E-8</c:v>
                </c:pt>
                <c:pt idx="14832">
                  <c:v>4.5087349999999998E-8</c:v>
                </c:pt>
                <c:pt idx="14833">
                  <c:v>4.5060489999999999E-8</c:v>
                </c:pt>
                <c:pt idx="14834">
                  <c:v>4.5033629999999999E-8</c:v>
                </c:pt>
                <c:pt idx="14835">
                  <c:v>4.5006800000000003E-8</c:v>
                </c:pt>
                <c:pt idx="14836">
                  <c:v>4.497997E-8</c:v>
                </c:pt>
                <c:pt idx="14837">
                  <c:v>4.495317E-8</c:v>
                </c:pt>
                <c:pt idx="14838">
                  <c:v>4.4926379999999997E-8</c:v>
                </c:pt>
                <c:pt idx="14839">
                  <c:v>4.489961E-8</c:v>
                </c:pt>
                <c:pt idx="14840">
                  <c:v>4.4872849999999999E-8</c:v>
                </c:pt>
                <c:pt idx="14841">
                  <c:v>4.4846109999999999E-8</c:v>
                </c:pt>
                <c:pt idx="14842">
                  <c:v>4.4819389999999998E-8</c:v>
                </c:pt>
                <c:pt idx="14843">
                  <c:v>4.479268E-8</c:v>
                </c:pt>
                <c:pt idx="14844">
                  <c:v>4.4765990000000002E-8</c:v>
                </c:pt>
                <c:pt idx="14845">
                  <c:v>4.4739310000000001E-8</c:v>
                </c:pt>
                <c:pt idx="14846">
                  <c:v>4.4712649999999999E-8</c:v>
                </c:pt>
                <c:pt idx="14847">
                  <c:v>4.4686009999999997E-8</c:v>
                </c:pt>
                <c:pt idx="14848">
                  <c:v>4.4659379999999998E-8</c:v>
                </c:pt>
                <c:pt idx="14849">
                  <c:v>4.463277E-8</c:v>
                </c:pt>
                <c:pt idx="14850">
                  <c:v>4.4606169999999997E-8</c:v>
                </c:pt>
                <c:pt idx="14851">
                  <c:v>4.4579590000000001E-8</c:v>
                </c:pt>
                <c:pt idx="14852">
                  <c:v>4.4553029999999998E-8</c:v>
                </c:pt>
                <c:pt idx="14853">
                  <c:v>4.4526479999999999E-8</c:v>
                </c:pt>
                <c:pt idx="14854">
                  <c:v>4.4499949999999999E-8</c:v>
                </c:pt>
                <c:pt idx="14855">
                  <c:v>4.4473430000000002E-8</c:v>
                </c:pt>
                <c:pt idx="14856">
                  <c:v>4.4446929999999998E-8</c:v>
                </c:pt>
                <c:pt idx="14857">
                  <c:v>4.4420450000000001E-8</c:v>
                </c:pt>
                <c:pt idx="14858">
                  <c:v>4.4393980000000001E-8</c:v>
                </c:pt>
                <c:pt idx="14859">
                  <c:v>4.436753E-8</c:v>
                </c:pt>
                <c:pt idx="14860">
                  <c:v>4.4341090000000002E-8</c:v>
                </c:pt>
                <c:pt idx="14861">
                  <c:v>4.4314669999999997E-8</c:v>
                </c:pt>
                <c:pt idx="14862">
                  <c:v>4.4288269999999999E-8</c:v>
                </c:pt>
                <c:pt idx="14863">
                  <c:v>4.4261879999999998E-8</c:v>
                </c:pt>
                <c:pt idx="14864">
                  <c:v>4.4235510000000002E-8</c:v>
                </c:pt>
                <c:pt idx="14865">
                  <c:v>4.4209149999999997E-8</c:v>
                </c:pt>
                <c:pt idx="14866">
                  <c:v>4.4182809999999998E-8</c:v>
                </c:pt>
                <c:pt idx="14867">
                  <c:v>4.4156489999999999E-8</c:v>
                </c:pt>
                <c:pt idx="14868">
                  <c:v>4.4130180000000003E-8</c:v>
                </c:pt>
                <c:pt idx="14869">
                  <c:v>4.410389E-8</c:v>
                </c:pt>
                <c:pt idx="14870">
                  <c:v>4.4077610000000001E-8</c:v>
                </c:pt>
                <c:pt idx="14871">
                  <c:v>4.4051350000000001E-8</c:v>
                </c:pt>
                <c:pt idx="14872">
                  <c:v>4.4025110000000001E-8</c:v>
                </c:pt>
                <c:pt idx="14873">
                  <c:v>4.3998879999999997E-8</c:v>
                </c:pt>
                <c:pt idx="14874">
                  <c:v>4.397267E-8</c:v>
                </c:pt>
                <c:pt idx="14875">
                  <c:v>4.394647E-8</c:v>
                </c:pt>
                <c:pt idx="14876">
                  <c:v>4.3920289999999999E-8</c:v>
                </c:pt>
                <c:pt idx="14877">
                  <c:v>4.3894129999999998E-8</c:v>
                </c:pt>
                <c:pt idx="14878">
                  <c:v>4.386798E-8</c:v>
                </c:pt>
                <c:pt idx="14879">
                  <c:v>4.3841850000000002E-8</c:v>
                </c:pt>
                <c:pt idx="14880">
                  <c:v>4.381573E-8</c:v>
                </c:pt>
                <c:pt idx="14881">
                  <c:v>4.3789629999999998E-8</c:v>
                </c:pt>
                <c:pt idx="14882">
                  <c:v>4.3763550000000003E-8</c:v>
                </c:pt>
                <c:pt idx="14883">
                  <c:v>4.3737479999999997E-8</c:v>
                </c:pt>
                <c:pt idx="14884">
                  <c:v>4.3711420000000002E-8</c:v>
                </c:pt>
                <c:pt idx="14885">
                  <c:v>4.3685390000000002E-8</c:v>
                </c:pt>
                <c:pt idx="14886">
                  <c:v>4.365937E-8</c:v>
                </c:pt>
                <c:pt idx="14887">
                  <c:v>4.363336E-8</c:v>
                </c:pt>
                <c:pt idx="14888">
                  <c:v>4.360737E-8</c:v>
                </c:pt>
                <c:pt idx="14889">
                  <c:v>4.35814E-8</c:v>
                </c:pt>
                <c:pt idx="14890">
                  <c:v>4.3555440000000003E-8</c:v>
                </c:pt>
                <c:pt idx="14891">
                  <c:v>4.3529499999999999E-8</c:v>
                </c:pt>
                <c:pt idx="14892">
                  <c:v>4.3503569999999999E-8</c:v>
                </c:pt>
                <c:pt idx="14893">
                  <c:v>4.3477659999999998E-8</c:v>
                </c:pt>
                <c:pt idx="14894">
                  <c:v>4.3451769999999997E-8</c:v>
                </c:pt>
                <c:pt idx="14895">
                  <c:v>4.3425889999999999E-8</c:v>
                </c:pt>
                <c:pt idx="14896">
                  <c:v>4.3400030000000001E-8</c:v>
                </c:pt>
                <c:pt idx="14897">
                  <c:v>4.337418E-8</c:v>
                </c:pt>
                <c:pt idx="14898">
                  <c:v>4.3348349999999998E-8</c:v>
                </c:pt>
                <c:pt idx="14899">
                  <c:v>4.3322540000000002E-8</c:v>
                </c:pt>
                <c:pt idx="14900">
                  <c:v>4.3296739999999997E-8</c:v>
                </c:pt>
                <c:pt idx="14901">
                  <c:v>4.3270959999999998E-8</c:v>
                </c:pt>
                <c:pt idx="14902">
                  <c:v>4.3245190000000002E-8</c:v>
                </c:pt>
                <c:pt idx="14903">
                  <c:v>4.3219439999999999E-8</c:v>
                </c:pt>
                <c:pt idx="14904">
                  <c:v>4.31937E-8</c:v>
                </c:pt>
                <c:pt idx="14905">
                  <c:v>4.3167990000000003E-8</c:v>
                </c:pt>
                <c:pt idx="14906">
                  <c:v>4.314228E-8</c:v>
                </c:pt>
                <c:pt idx="14907">
                  <c:v>4.31166E-8</c:v>
                </c:pt>
                <c:pt idx="14908">
                  <c:v>4.309092E-8</c:v>
                </c:pt>
                <c:pt idx="14909">
                  <c:v>4.3065270000000002E-8</c:v>
                </c:pt>
                <c:pt idx="14910">
                  <c:v>4.3039630000000001E-8</c:v>
                </c:pt>
                <c:pt idx="14911">
                  <c:v>4.3013999999999997E-8</c:v>
                </c:pt>
                <c:pt idx="14912">
                  <c:v>4.2988400000000003E-8</c:v>
                </c:pt>
                <c:pt idx="14913">
                  <c:v>4.2962809999999998E-8</c:v>
                </c:pt>
                <c:pt idx="14914">
                  <c:v>4.2937230000000003E-8</c:v>
                </c:pt>
                <c:pt idx="14915">
                  <c:v>4.2911670000000001E-8</c:v>
                </c:pt>
                <c:pt idx="14916">
                  <c:v>4.2886120000000003E-8</c:v>
                </c:pt>
                <c:pt idx="14917">
                  <c:v>4.2860600000000001E-8</c:v>
                </c:pt>
                <c:pt idx="14918">
                  <c:v>4.2835079999999998E-8</c:v>
                </c:pt>
                <c:pt idx="14919">
                  <c:v>4.2809589999999999E-8</c:v>
                </c:pt>
                <c:pt idx="14920">
                  <c:v>4.2784110000000003E-8</c:v>
                </c:pt>
                <c:pt idx="14921">
                  <c:v>4.2758639999999997E-8</c:v>
                </c:pt>
                <c:pt idx="14922">
                  <c:v>4.2733189999999997E-8</c:v>
                </c:pt>
                <c:pt idx="14923">
                  <c:v>4.2707750000000001E-8</c:v>
                </c:pt>
                <c:pt idx="14924">
                  <c:v>4.268234E-8</c:v>
                </c:pt>
                <c:pt idx="14925">
                  <c:v>4.2656939999999997E-8</c:v>
                </c:pt>
                <c:pt idx="14926">
                  <c:v>4.2631550000000003E-8</c:v>
                </c:pt>
                <c:pt idx="14927">
                  <c:v>4.2606180000000002E-8</c:v>
                </c:pt>
                <c:pt idx="14928">
                  <c:v>4.2580819999999998E-8</c:v>
                </c:pt>
                <c:pt idx="14929">
                  <c:v>4.255548E-8</c:v>
                </c:pt>
                <c:pt idx="14930">
                  <c:v>4.2530160000000002E-8</c:v>
                </c:pt>
                <c:pt idx="14931">
                  <c:v>4.2504850000000001E-8</c:v>
                </c:pt>
                <c:pt idx="14932">
                  <c:v>4.2479559999999999E-8</c:v>
                </c:pt>
                <c:pt idx="14933">
                  <c:v>4.2454289999999997E-8</c:v>
                </c:pt>
                <c:pt idx="14934">
                  <c:v>4.2429029999999999E-8</c:v>
                </c:pt>
                <c:pt idx="14935">
                  <c:v>4.2403780000000003E-8</c:v>
                </c:pt>
                <c:pt idx="14936">
                  <c:v>4.2378550000000001E-8</c:v>
                </c:pt>
                <c:pt idx="14937">
                  <c:v>4.2353339999999998E-8</c:v>
                </c:pt>
                <c:pt idx="14938">
                  <c:v>4.2328139999999999E-8</c:v>
                </c:pt>
                <c:pt idx="14939">
                  <c:v>4.2302959999999999E-8</c:v>
                </c:pt>
                <c:pt idx="14940">
                  <c:v>4.2277790000000002E-8</c:v>
                </c:pt>
                <c:pt idx="14941">
                  <c:v>4.2252639999999999E-8</c:v>
                </c:pt>
                <c:pt idx="14942">
                  <c:v>4.2227510000000002E-8</c:v>
                </c:pt>
                <c:pt idx="14943">
                  <c:v>4.2202390000000002E-8</c:v>
                </c:pt>
                <c:pt idx="14944">
                  <c:v>4.2177290000000001E-8</c:v>
                </c:pt>
                <c:pt idx="14945">
                  <c:v>4.2152199999999997E-8</c:v>
                </c:pt>
                <c:pt idx="14946">
                  <c:v>4.2127129999999999E-8</c:v>
                </c:pt>
                <c:pt idx="14947">
                  <c:v>4.2102080000000001E-8</c:v>
                </c:pt>
                <c:pt idx="14948">
                  <c:v>4.2077030000000003E-8</c:v>
                </c:pt>
                <c:pt idx="14949">
                  <c:v>4.2052010000000001E-8</c:v>
                </c:pt>
                <c:pt idx="14950">
                  <c:v>4.2027000000000003E-8</c:v>
                </c:pt>
                <c:pt idx="14951">
                  <c:v>4.2002009999999998E-8</c:v>
                </c:pt>
                <c:pt idx="14952">
                  <c:v>4.1977030000000002E-8</c:v>
                </c:pt>
                <c:pt idx="14953">
                  <c:v>4.195207E-8</c:v>
                </c:pt>
                <c:pt idx="14954">
                  <c:v>4.1927129999999997E-8</c:v>
                </c:pt>
                <c:pt idx="14955">
                  <c:v>4.1902199999999998E-8</c:v>
                </c:pt>
                <c:pt idx="14956">
                  <c:v>4.1877280000000002E-8</c:v>
                </c:pt>
                <c:pt idx="14957">
                  <c:v>4.1852379999999999E-8</c:v>
                </c:pt>
                <c:pt idx="14958">
                  <c:v>4.1827500000000002E-8</c:v>
                </c:pt>
                <c:pt idx="14959">
                  <c:v>4.1802639999999998E-8</c:v>
                </c:pt>
                <c:pt idx="14960">
                  <c:v>4.1777780000000001E-8</c:v>
                </c:pt>
                <c:pt idx="14961">
                  <c:v>4.1752950000000001E-8</c:v>
                </c:pt>
                <c:pt idx="14962">
                  <c:v>4.1728130000000003E-8</c:v>
                </c:pt>
                <c:pt idx="14963">
                  <c:v>4.1703320000000002E-8</c:v>
                </c:pt>
                <c:pt idx="14964">
                  <c:v>4.1678530000000001E-8</c:v>
                </c:pt>
                <c:pt idx="14965">
                  <c:v>4.165376E-8</c:v>
                </c:pt>
                <c:pt idx="14966">
                  <c:v>4.1629000000000002E-8</c:v>
                </c:pt>
                <c:pt idx="14967">
                  <c:v>4.1604259999999997E-8</c:v>
                </c:pt>
                <c:pt idx="14968">
                  <c:v>4.1579539999999998E-8</c:v>
                </c:pt>
                <c:pt idx="14969">
                  <c:v>4.1554830000000003E-8</c:v>
                </c:pt>
                <c:pt idx="14970">
                  <c:v>4.1530129999999997E-8</c:v>
                </c:pt>
                <c:pt idx="14971">
                  <c:v>4.1505449999999998E-8</c:v>
                </c:pt>
                <c:pt idx="14972">
                  <c:v>4.1480789999999999E-8</c:v>
                </c:pt>
                <c:pt idx="14973">
                  <c:v>4.1456140000000002E-8</c:v>
                </c:pt>
                <c:pt idx="14974">
                  <c:v>4.1431509999999999E-8</c:v>
                </c:pt>
                <c:pt idx="14975">
                  <c:v>4.1406889999999999E-8</c:v>
                </c:pt>
                <c:pt idx="14976">
                  <c:v>4.1382289999999999E-8</c:v>
                </c:pt>
                <c:pt idx="14977">
                  <c:v>4.1357700000000002E-8</c:v>
                </c:pt>
                <c:pt idx="14978">
                  <c:v>4.1333129999999999E-8</c:v>
                </c:pt>
                <c:pt idx="14979">
                  <c:v>4.1308580000000001E-8</c:v>
                </c:pt>
                <c:pt idx="14980">
                  <c:v>4.128404E-8</c:v>
                </c:pt>
                <c:pt idx="14981">
                  <c:v>4.1259519999999999E-8</c:v>
                </c:pt>
                <c:pt idx="14982">
                  <c:v>4.1235010000000002E-8</c:v>
                </c:pt>
                <c:pt idx="14983">
                  <c:v>4.1210519999999997E-8</c:v>
                </c:pt>
                <c:pt idx="14984">
                  <c:v>4.1186040000000002E-8</c:v>
                </c:pt>
                <c:pt idx="14985">
                  <c:v>4.116158E-8</c:v>
                </c:pt>
                <c:pt idx="14986">
                  <c:v>4.1137139999999998E-8</c:v>
                </c:pt>
                <c:pt idx="14987">
                  <c:v>4.1112709999999999E-8</c:v>
                </c:pt>
                <c:pt idx="14988">
                  <c:v>4.10883E-8</c:v>
                </c:pt>
                <c:pt idx="14989">
                  <c:v>4.1063899999999998E-8</c:v>
                </c:pt>
                <c:pt idx="14990">
                  <c:v>4.1039520000000001E-8</c:v>
                </c:pt>
                <c:pt idx="14991">
                  <c:v>4.1015150000000002E-8</c:v>
                </c:pt>
                <c:pt idx="14992">
                  <c:v>4.0990789999999999E-8</c:v>
                </c:pt>
                <c:pt idx="14993">
                  <c:v>4.0966459999999999E-8</c:v>
                </c:pt>
                <c:pt idx="14994">
                  <c:v>4.0942140000000002E-8</c:v>
                </c:pt>
                <c:pt idx="14995">
                  <c:v>4.0917839999999998E-8</c:v>
                </c:pt>
                <c:pt idx="14996">
                  <c:v>4.0893549999999998E-8</c:v>
                </c:pt>
                <c:pt idx="14997">
                  <c:v>4.086927E-8</c:v>
                </c:pt>
                <c:pt idx="14998">
                  <c:v>4.0845010000000003E-8</c:v>
                </c:pt>
                <c:pt idx="14999">
                  <c:v>4.0820769999999998E-8</c:v>
                </c:pt>
                <c:pt idx="15000">
                  <c:v>4.0796539999999997E-8</c:v>
                </c:pt>
                <c:pt idx="15001">
                  <c:v>4.0772330000000002E-8</c:v>
                </c:pt>
                <c:pt idx="15002">
                  <c:v>4.0748129999999997E-8</c:v>
                </c:pt>
                <c:pt idx="15003">
                  <c:v>4.0723949999999999E-8</c:v>
                </c:pt>
                <c:pt idx="15004">
                  <c:v>4.069979E-8</c:v>
                </c:pt>
                <c:pt idx="15005">
                  <c:v>4.0675639999999997E-8</c:v>
                </c:pt>
                <c:pt idx="15006">
                  <c:v>4.0651510000000002E-8</c:v>
                </c:pt>
                <c:pt idx="15007">
                  <c:v>4.0627390000000002E-8</c:v>
                </c:pt>
                <c:pt idx="15008">
                  <c:v>4.060328E-8</c:v>
                </c:pt>
                <c:pt idx="15009">
                  <c:v>4.05792E-8</c:v>
                </c:pt>
                <c:pt idx="15010">
                  <c:v>4.0555130000000003E-8</c:v>
                </c:pt>
                <c:pt idx="15011">
                  <c:v>4.0531070000000003E-8</c:v>
                </c:pt>
                <c:pt idx="15012">
                  <c:v>4.0507030000000003E-8</c:v>
                </c:pt>
                <c:pt idx="15013">
                  <c:v>4.0482999999999999E-8</c:v>
                </c:pt>
                <c:pt idx="15014">
                  <c:v>4.0458990000000002E-8</c:v>
                </c:pt>
                <c:pt idx="15015">
                  <c:v>4.0434990000000001E-8</c:v>
                </c:pt>
                <c:pt idx="15016">
                  <c:v>4.0411019999999997E-8</c:v>
                </c:pt>
                <c:pt idx="15017">
                  <c:v>4.0387049999999999E-8</c:v>
                </c:pt>
                <c:pt idx="15018">
                  <c:v>4.0363100000000001E-8</c:v>
                </c:pt>
                <c:pt idx="15019">
                  <c:v>4.0339170000000003E-8</c:v>
                </c:pt>
                <c:pt idx="15020">
                  <c:v>4.0315250000000001E-8</c:v>
                </c:pt>
                <c:pt idx="15021">
                  <c:v>4.0291349999999999E-8</c:v>
                </c:pt>
                <c:pt idx="15022">
                  <c:v>4.0267469999999997E-8</c:v>
                </c:pt>
                <c:pt idx="15023">
                  <c:v>4.0243590000000001E-8</c:v>
                </c:pt>
                <c:pt idx="15024">
                  <c:v>4.0219740000000002E-8</c:v>
                </c:pt>
                <c:pt idx="15025">
                  <c:v>4.0195899999999999E-8</c:v>
                </c:pt>
                <c:pt idx="15026">
                  <c:v>4.017207E-8</c:v>
                </c:pt>
                <c:pt idx="15027">
                  <c:v>4.014826E-8</c:v>
                </c:pt>
                <c:pt idx="15028">
                  <c:v>4.012447E-8</c:v>
                </c:pt>
                <c:pt idx="15029">
                  <c:v>4.0100690000000003E-8</c:v>
                </c:pt>
                <c:pt idx="15030">
                  <c:v>4.007693E-8</c:v>
                </c:pt>
                <c:pt idx="15031">
                  <c:v>4.0053179999999999E-8</c:v>
                </c:pt>
                <c:pt idx="15032">
                  <c:v>4.0029440000000002E-8</c:v>
                </c:pt>
                <c:pt idx="15033">
                  <c:v>4.0005730000000001E-8</c:v>
                </c:pt>
                <c:pt idx="15034">
                  <c:v>3.9982030000000003E-8</c:v>
                </c:pt>
                <c:pt idx="15035">
                  <c:v>3.9958340000000002E-8</c:v>
                </c:pt>
                <c:pt idx="15036">
                  <c:v>3.9934670000000001E-8</c:v>
                </c:pt>
                <c:pt idx="15037">
                  <c:v>3.9911010000000002E-8</c:v>
                </c:pt>
                <c:pt idx="15038">
                  <c:v>3.9887369999999997E-8</c:v>
                </c:pt>
                <c:pt idx="15039">
                  <c:v>3.9863749999999999E-8</c:v>
                </c:pt>
                <c:pt idx="15040">
                  <c:v>3.9840140000000003E-8</c:v>
                </c:pt>
                <c:pt idx="15041">
                  <c:v>3.9816539999999997E-8</c:v>
                </c:pt>
                <c:pt idx="15042">
                  <c:v>3.9792970000000001E-8</c:v>
                </c:pt>
                <c:pt idx="15043">
                  <c:v>3.9769399999999999E-8</c:v>
                </c:pt>
                <c:pt idx="15044">
                  <c:v>3.9745850000000002E-8</c:v>
                </c:pt>
                <c:pt idx="15045">
                  <c:v>3.9722319999999999E-8</c:v>
                </c:pt>
                <c:pt idx="15046">
                  <c:v>3.9698799999999999E-8</c:v>
                </c:pt>
                <c:pt idx="15047">
                  <c:v>3.9675299999999999E-8</c:v>
                </c:pt>
                <c:pt idx="15048">
                  <c:v>3.9651819999999999E-8</c:v>
                </c:pt>
                <c:pt idx="15049">
                  <c:v>3.9628339999999998E-8</c:v>
                </c:pt>
                <c:pt idx="15050">
                  <c:v>3.9604890000000001E-8</c:v>
                </c:pt>
                <c:pt idx="15051">
                  <c:v>3.958145E-8</c:v>
                </c:pt>
                <c:pt idx="15052">
                  <c:v>3.9558020000000002E-8</c:v>
                </c:pt>
                <c:pt idx="15053">
                  <c:v>3.9534609999999998E-8</c:v>
                </c:pt>
                <c:pt idx="15054">
                  <c:v>3.9511210000000003E-8</c:v>
                </c:pt>
                <c:pt idx="15055">
                  <c:v>3.9487839999999998E-8</c:v>
                </c:pt>
                <c:pt idx="15056">
                  <c:v>3.9464469999999999E-8</c:v>
                </c:pt>
                <c:pt idx="15057">
                  <c:v>3.9441120000000001E-8</c:v>
                </c:pt>
                <c:pt idx="15058">
                  <c:v>3.9417790000000002E-8</c:v>
                </c:pt>
                <c:pt idx="15059">
                  <c:v>3.939447E-8</c:v>
                </c:pt>
                <c:pt idx="15060">
                  <c:v>3.9371169999999997E-8</c:v>
                </c:pt>
                <c:pt idx="15061">
                  <c:v>3.9347879999999998E-8</c:v>
                </c:pt>
                <c:pt idx="15062">
                  <c:v>3.9324600000000001E-8</c:v>
                </c:pt>
                <c:pt idx="15063">
                  <c:v>3.9301350000000001E-8</c:v>
                </c:pt>
                <c:pt idx="15064">
                  <c:v>3.9278109999999998E-8</c:v>
                </c:pt>
                <c:pt idx="15065">
                  <c:v>3.9254879999999998E-8</c:v>
                </c:pt>
                <c:pt idx="15066">
                  <c:v>3.9231669999999998E-8</c:v>
                </c:pt>
                <c:pt idx="15067">
                  <c:v>3.920847E-8</c:v>
                </c:pt>
                <c:pt idx="15068">
                  <c:v>3.9185290000000003E-8</c:v>
                </c:pt>
                <c:pt idx="15069">
                  <c:v>3.9162120000000002E-8</c:v>
                </c:pt>
                <c:pt idx="15070">
                  <c:v>3.9138970000000001E-8</c:v>
                </c:pt>
                <c:pt idx="15071">
                  <c:v>3.911584E-8</c:v>
                </c:pt>
                <c:pt idx="15072">
                  <c:v>3.9092709999999998E-8</c:v>
                </c:pt>
                <c:pt idx="15073">
                  <c:v>3.906961E-8</c:v>
                </c:pt>
                <c:pt idx="15074">
                  <c:v>3.9046519999999998E-8</c:v>
                </c:pt>
                <c:pt idx="15075">
                  <c:v>3.9023439999999999E-8</c:v>
                </c:pt>
                <c:pt idx="15076">
                  <c:v>3.9000389999999997E-8</c:v>
                </c:pt>
                <c:pt idx="15077">
                  <c:v>3.8977340000000001E-8</c:v>
                </c:pt>
                <c:pt idx="15078">
                  <c:v>3.8954309999999999E-8</c:v>
                </c:pt>
                <c:pt idx="15079">
                  <c:v>3.8931300000000003E-8</c:v>
                </c:pt>
                <c:pt idx="15080">
                  <c:v>3.8908300000000003E-8</c:v>
                </c:pt>
                <c:pt idx="15081">
                  <c:v>3.888531E-8</c:v>
                </c:pt>
                <c:pt idx="15082">
                  <c:v>3.886235E-8</c:v>
                </c:pt>
                <c:pt idx="15083">
                  <c:v>3.883939E-8</c:v>
                </c:pt>
                <c:pt idx="15084">
                  <c:v>3.8816460000000003E-8</c:v>
                </c:pt>
                <c:pt idx="15085">
                  <c:v>3.8793529999999999E-8</c:v>
                </c:pt>
                <c:pt idx="15086">
                  <c:v>3.8770629999999998E-8</c:v>
                </c:pt>
                <c:pt idx="15087">
                  <c:v>3.8747729999999997E-8</c:v>
                </c:pt>
                <c:pt idx="15088">
                  <c:v>3.8724850000000003E-8</c:v>
                </c:pt>
                <c:pt idx="15089">
                  <c:v>3.8701990000000002E-8</c:v>
                </c:pt>
                <c:pt idx="15090">
                  <c:v>3.8679139999999997E-8</c:v>
                </c:pt>
                <c:pt idx="15091">
                  <c:v>3.8656309999999998E-8</c:v>
                </c:pt>
                <c:pt idx="15092">
                  <c:v>3.8633490000000003E-8</c:v>
                </c:pt>
                <c:pt idx="15093">
                  <c:v>3.8610690000000001E-8</c:v>
                </c:pt>
                <c:pt idx="15094">
                  <c:v>3.8587909999999999E-8</c:v>
                </c:pt>
                <c:pt idx="15095">
                  <c:v>3.8565130000000003E-8</c:v>
                </c:pt>
                <c:pt idx="15096">
                  <c:v>3.8542379999999997E-8</c:v>
                </c:pt>
                <c:pt idx="15097">
                  <c:v>3.8519640000000001E-8</c:v>
                </c:pt>
                <c:pt idx="15098">
                  <c:v>3.8496910000000002E-8</c:v>
                </c:pt>
                <c:pt idx="15099">
                  <c:v>3.8474200000000002E-8</c:v>
                </c:pt>
                <c:pt idx="15100">
                  <c:v>3.8451499999999999E-8</c:v>
                </c:pt>
                <c:pt idx="15101">
                  <c:v>3.8428820000000002E-8</c:v>
                </c:pt>
                <c:pt idx="15102">
                  <c:v>3.8406159999999998E-8</c:v>
                </c:pt>
                <c:pt idx="15103">
                  <c:v>3.8383500000000001E-8</c:v>
                </c:pt>
                <c:pt idx="15104">
                  <c:v>3.836087E-8</c:v>
                </c:pt>
                <c:pt idx="15105">
                  <c:v>3.8338250000000003E-8</c:v>
                </c:pt>
                <c:pt idx="15106">
                  <c:v>3.8315640000000001E-8</c:v>
                </c:pt>
                <c:pt idx="15107">
                  <c:v>3.829305E-8</c:v>
                </c:pt>
                <c:pt idx="15108">
                  <c:v>3.8270470000000002E-8</c:v>
                </c:pt>
                <c:pt idx="15109">
                  <c:v>3.824792E-8</c:v>
                </c:pt>
                <c:pt idx="15110">
                  <c:v>3.8225369999999999E-8</c:v>
                </c:pt>
                <c:pt idx="15111">
                  <c:v>3.8202840000000003E-8</c:v>
                </c:pt>
                <c:pt idx="15112">
                  <c:v>3.8180319999999998E-8</c:v>
                </c:pt>
                <c:pt idx="15113">
                  <c:v>3.8157819999999999E-8</c:v>
                </c:pt>
                <c:pt idx="15114">
                  <c:v>3.813534E-8</c:v>
                </c:pt>
                <c:pt idx="15115">
                  <c:v>3.8112869999999997E-8</c:v>
                </c:pt>
                <c:pt idx="15116">
                  <c:v>3.8090409999999997E-8</c:v>
                </c:pt>
                <c:pt idx="15117">
                  <c:v>3.8067969999999998E-8</c:v>
                </c:pt>
                <c:pt idx="15118">
                  <c:v>3.8045540000000001E-8</c:v>
                </c:pt>
                <c:pt idx="15119">
                  <c:v>3.8023129999999998E-8</c:v>
                </c:pt>
                <c:pt idx="15120">
                  <c:v>3.800074E-8</c:v>
                </c:pt>
                <c:pt idx="15121">
                  <c:v>3.797836E-8</c:v>
                </c:pt>
                <c:pt idx="15122">
                  <c:v>3.7955990000000003E-8</c:v>
                </c:pt>
                <c:pt idx="15123">
                  <c:v>3.7933639999999998E-8</c:v>
                </c:pt>
                <c:pt idx="15124">
                  <c:v>3.7911299999999997E-8</c:v>
                </c:pt>
                <c:pt idx="15125">
                  <c:v>3.7888980000000003E-8</c:v>
                </c:pt>
                <c:pt idx="15126">
                  <c:v>3.7866680000000001E-8</c:v>
                </c:pt>
                <c:pt idx="15127">
                  <c:v>3.7844390000000003E-8</c:v>
                </c:pt>
                <c:pt idx="15128">
                  <c:v>3.7822110000000001E-8</c:v>
                </c:pt>
                <c:pt idx="15129">
                  <c:v>3.7799849999999999E-8</c:v>
                </c:pt>
                <c:pt idx="15130">
                  <c:v>3.7777600000000001E-8</c:v>
                </c:pt>
                <c:pt idx="15131">
                  <c:v>3.7755370000000002E-8</c:v>
                </c:pt>
                <c:pt idx="15132">
                  <c:v>3.7733160000000002E-8</c:v>
                </c:pt>
                <c:pt idx="15133">
                  <c:v>3.7710950000000003E-8</c:v>
                </c:pt>
                <c:pt idx="15134">
                  <c:v>3.768877E-8</c:v>
                </c:pt>
                <c:pt idx="15135">
                  <c:v>3.7666600000000001E-8</c:v>
                </c:pt>
                <c:pt idx="15136">
                  <c:v>3.7644439999999997E-8</c:v>
                </c:pt>
                <c:pt idx="15137">
                  <c:v>3.7622300000000001E-8</c:v>
                </c:pt>
                <c:pt idx="15138">
                  <c:v>3.760017E-8</c:v>
                </c:pt>
                <c:pt idx="15139">
                  <c:v>3.757806E-8</c:v>
                </c:pt>
                <c:pt idx="15140">
                  <c:v>3.7555960000000003E-8</c:v>
                </c:pt>
                <c:pt idx="15141">
                  <c:v>3.7533879999999999E-8</c:v>
                </c:pt>
                <c:pt idx="15142">
                  <c:v>3.7511809999999998E-8</c:v>
                </c:pt>
                <c:pt idx="15143">
                  <c:v>3.7489760000000003E-8</c:v>
                </c:pt>
                <c:pt idx="15144">
                  <c:v>3.7467719999999998E-8</c:v>
                </c:pt>
                <c:pt idx="15145">
                  <c:v>3.74457E-8</c:v>
                </c:pt>
                <c:pt idx="15146">
                  <c:v>3.7423700000000002E-8</c:v>
                </c:pt>
                <c:pt idx="15147">
                  <c:v>3.7401700000000003E-8</c:v>
                </c:pt>
                <c:pt idx="15148">
                  <c:v>3.7379719999999998E-8</c:v>
                </c:pt>
                <c:pt idx="15149">
                  <c:v>3.7357759999999999E-8</c:v>
                </c:pt>
                <c:pt idx="15150">
                  <c:v>3.7335810000000003E-8</c:v>
                </c:pt>
                <c:pt idx="15151">
                  <c:v>3.7313880000000001E-8</c:v>
                </c:pt>
                <c:pt idx="15152">
                  <c:v>3.7291960000000001E-8</c:v>
                </c:pt>
                <c:pt idx="15153">
                  <c:v>3.7270060000000001E-8</c:v>
                </c:pt>
                <c:pt idx="15154">
                  <c:v>3.7248169999999998E-8</c:v>
                </c:pt>
                <c:pt idx="15155">
                  <c:v>3.7226289999999998E-8</c:v>
                </c:pt>
                <c:pt idx="15156">
                  <c:v>3.7204429999999998E-8</c:v>
                </c:pt>
                <c:pt idx="15157">
                  <c:v>3.7182589999999998E-8</c:v>
                </c:pt>
                <c:pt idx="15158">
                  <c:v>3.7160760000000001E-8</c:v>
                </c:pt>
                <c:pt idx="15159">
                  <c:v>3.7138950000000003E-8</c:v>
                </c:pt>
                <c:pt idx="15160">
                  <c:v>3.7117139999999999E-8</c:v>
                </c:pt>
                <c:pt idx="15161">
                  <c:v>3.7095359999999998E-8</c:v>
                </c:pt>
                <c:pt idx="15162">
                  <c:v>3.707359E-8</c:v>
                </c:pt>
                <c:pt idx="15163">
                  <c:v>3.7051829999999999E-8</c:v>
                </c:pt>
                <c:pt idx="15164">
                  <c:v>3.7030089999999997E-8</c:v>
                </c:pt>
                <c:pt idx="15165">
                  <c:v>3.7008370000000002E-8</c:v>
                </c:pt>
                <c:pt idx="15166">
                  <c:v>3.698665E-8</c:v>
                </c:pt>
                <c:pt idx="15167">
                  <c:v>3.6964960000000001E-8</c:v>
                </c:pt>
                <c:pt idx="15168">
                  <c:v>3.6943270000000002E-8</c:v>
                </c:pt>
                <c:pt idx="15169">
                  <c:v>3.6921609999999999E-8</c:v>
                </c:pt>
                <c:pt idx="15170">
                  <c:v>3.689996E-8</c:v>
                </c:pt>
                <c:pt idx="15171">
                  <c:v>3.6878319999999997E-8</c:v>
                </c:pt>
                <c:pt idx="15172">
                  <c:v>3.6856689999999998E-8</c:v>
                </c:pt>
                <c:pt idx="15173">
                  <c:v>3.6835090000000001E-8</c:v>
                </c:pt>
                <c:pt idx="15174">
                  <c:v>3.6813489999999998E-8</c:v>
                </c:pt>
                <c:pt idx="15175">
                  <c:v>3.6791910000000001E-8</c:v>
                </c:pt>
                <c:pt idx="15176">
                  <c:v>3.6770349999999997E-8</c:v>
                </c:pt>
                <c:pt idx="15177">
                  <c:v>3.6748800000000003E-8</c:v>
                </c:pt>
                <c:pt idx="15178">
                  <c:v>3.6727259999999999E-8</c:v>
                </c:pt>
                <c:pt idx="15179">
                  <c:v>3.6705740000000001E-8</c:v>
                </c:pt>
                <c:pt idx="15180">
                  <c:v>3.6684240000000003E-8</c:v>
                </c:pt>
                <c:pt idx="15181">
                  <c:v>3.6662750000000002E-8</c:v>
                </c:pt>
                <c:pt idx="15182">
                  <c:v>3.6641269999999997E-8</c:v>
                </c:pt>
                <c:pt idx="15183">
                  <c:v>3.6619809999999999E-8</c:v>
                </c:pt>
                <c:pt idx="15184">
                  <c:v>3.6598359999999997E-8</c:v>
                </c:pt>
                <c:pt idx="15185">
                  <c:v>3.6576930000000001E-8</c:v>
                </c:pt>
                <c:pt idx="15186">
                  <c:v>3.6555510000000003E-8</c:v>
                </c:pt>
                <c:pt idx="15187">
                  <c:v>3.6534109999999997E-8</c:v>
                </c:pt>
                <c:pt idx="15188">
                  <c:v>3.6512720000000001E-8</c:v>
                </c:pt>
                <c:pt idx="15189">
                  <c:v>3.6491349999999998E-8</c:v>
                </c:pt>
                <c:pt idx="15190">
                  <c:v>3.6469989999999998E-8</c:v>
                </c:pt>
                <c:pt idx="15191">
                  <c:v>3.6448640000000002E-8</c:v>
                </c:pt>
                <c:pt idx="15192">
                  <c:v>3.6427309999999999E-8</c:v>
                </c:pt>
                <c:pt idx="15193">
                  <c:v>3.6406000000000002E-8</c:v>
                </c:pt>
                <c:pt idx="15194">
                  <c:v>3.6384700000000002E-8</c:v>
                </c:pt>
                <c:pt idx="15195">
                  <c:v>3.6363409999999998E-8</c:v>
                </c:pt>
                <c:pt idx="15196">
                  <c:v>3.634214E-8</c:v>
                </c:pt>
                <c:pt idx="15197">
                  <c:v>3.632088E-8</c:v>
                </c:pt>
                <c:pt idx="15198">
                  <c:v>3.6299639999999999E-8</c:v>
                </c:pt>
                <c:pt idx="15199">
                  <c:v>3.6278410000000001E-8</c:v>
                </c:pt>
                <c:pt idx="15200">
                  <c:v>3.6257200000000003E-8</c:v>
                </c:pt>
                <c:pt idx="15201">
                  <c:v>3.6236000000000001E-8</c:v>
                </c:pt>
                <c:pt idx="15202">
                  <c:v>3.6214819999999999E-8</c:v>
                </c:pt>
                <c:pt idx="15203">
                  <c:v>3.6193650000000001E-8</c:v>
                </c:pt>
                <c:pt idx="15204">
                  <c:v>3.6172489999999999E-8</c:v>
                </c:pt>
                <c:pt idx="15205">
                  <c:v>3.6151350000000003E-8</c:v>
                </c:pt>
                <c:pt idx="15206">
                  <c:v>3.613023E-8</c:v>
                </c:pt>
                <c:pt idx="15207">
                  <c:v>3.6109120000000001E-8</c:v>
                </c:pt>
                <c:pt idx="15208">
                  <c:v>3.6088019999999998E-8</c:v>
                </c:pt>
                <c:pt idx="15209">
                  <c:v>3.6066940000000002E-8</c:v>
                </c:pt>
                <c:pt idx="15210">
                  <c:v>3.6045870000000002E-8</c:v>
                </c:pt>
                <c:pt idx="15211">
                  <c:v>3.6024820000000002E-8</c:v>
                </c:pt>
                <c:pt idx="15212">
                  <c:v>3.6003779999999999E-8</c:v>
                </c:pt>
                <c:pt idx="15213">
                  <c:v>3.5982749999999998E-8</c:v>
                </c:pt>
                <c:pt idx="15214">
                  <c:v>3.5961739999999998E-8</c:v>
                </c:pt>
                <c:pt idx="15215">
                  <c:v>3.5940749999999997E-8</c:v>
                </c:pt>
                <c:pt idx="15216">
                  <c:v>3.591977E-8</c:v>
                </c:pt>
                <c:pt idx="15217">
                  <c:v>3.5898799999999998E-8</c:v>
                </c:pt>
                <c:pt idx="15218">
                  <c:v>3.5877849999999997E-8</c:v>
                </c:pt>
                <c:pt idx="15219">
                  <c:v>3.5856909999999999E-8</c:v>
                </c:pt>
                <c:pt idx="15220">
                  <c:v>3.5835990000000001E-8</c:v>
                </c:pt>
                <c:pt idx="15221">
                  <c:v>3.5815079999999999E-8</c:v>
                </c:pt>
                <c:pt idx="15222">
                  <c:v>3.5794189999999997E-8</c:v>
                </c:pt>
                <c:pt idx="15223">
                  <c:v>3.5773309999999998E-8</c:v>
                </c:pt>
                <c:pt idx="15224">
                  <c:v>3.5752449999999999E-8</c:v>
                </c:pt>
                <c:pt idx="15225">
                  <c:v>3.5731599999999997E-8</c:v>
                </c:pt>
                <c:pt idx="15226">
                  <c:v>3.5710759999999998E-8</c:v>
                </c:pt>
                <c:pt idx="15227">
                  <c:v>3.5689939999999998E-8</c:v>
                </c:pt>
                <c:pt idx="15228">
                  <c:v>3.5669130000000002E-8</c:v>
                </c:pt>
                <c:pt idx="15229">
                  <c:v>3.5648339999999999E-8</c:v>
                </c:pt>
                <c:pt idx="15230">
                  <c:v>3.5627559999999999E-8</c:v>
                </c:pt>
                <c:pt idx="15231">
                  <c:v>3.5606799999999998E-8</c:v>
                </c:pt>
                <c:pt idx="15232">
                  <c:v>3.5586050000000001E-8</c:v>
                </c:pt>
                <c:pt idx="15233">
                  <c:v>3.5565310000000001E-8</c:v>
                </c:pt>
                <c:pt idx="15234">
                  <c:v>3.554459E-8</c:v>
                </c:pt>
                <c:pt idx="15235">
                  <c:v>3.5523889999999999E-8</c:v>
                </c:pt>
                <c:pt idx="15236">
                  <c:v>3.5503200000000001E-8</c:v>
                </c:pt>
                <c:pt idx="15237">
                  <c:v>3.5482509999999997E-8</c:v>
                </c:pt>
                <c:pt idx="15238">
                  <c:v>3.5461850000000002E-8</c:v>
                </c:pt>
                <c:pt idx="15239">
                  <c:v>3.5441199999999997E-8</c:v>
                </c:pt>
                <c:pt idx="15240">
                  <c:v>3.5420569999999999E-8</c:v>
                </c:pt>
                <c:pt idx="15241">
                  <c:v>3.5399950000000003E-8</c:v>
                </c:pt>
                <c:pt idx="15242">
                  <c:v>3.5379339999999998E-8</c:v>
                </c:pt>
                <c:pt idx="15243">
                  <c:v>3.5358749999999999E-8</c:v>
                </c:pt>
                <c:pt idx="15244">
                  <c:v>3.533818E-8</c:v>
                </c:pt>
                <c:pt idx="15245">
                  <c:v>3.531761E-8</c:v>
                </c:pt>
                <c:pt idx="15246">
                  <c:v>3.5297060000000001E-8</c:v>
                </c:pt>
                <c:pt idx="15247">
                  <c:v>3.5276530000000001E-8</c:v>
                </c:pt>
                <c:pt idx="15248">
                  <c:v>3.5256009999999998E-8</c:v>
                </c:pt>
                <c:pt idx="15249">
                  <c:v>3.5235510000000001E-8</c:v>
                </c:pt>
                <c:pt idx="15250">
                  <c:v>3.5215009999999998E-8</c:v>
                </c:pt>
                <c:pt idx="15251">
                  <c:v>3.5194539999999997E-8</c:v>
                </c:pt>
                <c:pt idx="15252">
                  <c:v>3.517408E-8</c:v>
                </c:pt>
                <c:pt idx="15253">
                  <c:v>3.515363E-8</c:v>
                </c:pt>
                <c:pt idx="15254">
                  <c:v>3.5133190000000002E-8</c:v>
                </c:pt>
                <c:pt idx="15255">
                  <c:v>3.5112769999999998E-8</c:v>
                </c:pt>
                <c:pt idx="15256">
                  <c:v>3.509237E-8</c:v>
                </c:pt>
                <c:pt idx="15257">
                  <c:v>3.5071979999999998E-8</c:v>
                </c:pt>
                <c:pt idx="15258">
                  <c:v>3.50516E-8</c:v>
                </c:pt>
                <c:pt idx="15259">
                  <c:v>3.5031240000000002E-8</c:v>
                </c:pt>
                <c:pt idx="15260">
                  <c:v>3.501089E-8</c:v>
                </c:pt>
                <c:pt idx="15261">
                  <c:v>3.4990559999999998E-8</c:v>
                </c:pt>
                <c:pt idx="15262">
                  <c:v>3.4970230000000002E-8</c:v>
                </c:pt>
                <c:pt idx="15263">
                  <c:v>3.4949930000000003E-8</c:v>
                </c:pt>
                <c:pt idx="15264">
                  <c:v>3.492964E-8</c:v>
                </c:pt>
                <c:pt idx="15265">
                  <c:v>3.4909360000000001E-8</c:v>
                </c:pt>
                <c:pt idx="15266">
                  <c:v>3.4889100000000001E-8</c:v>
                </c:pt>
                <c:pt idx="15267">
                  <c:v>3.4868849999999998E-8</c:v>
                </c:pt>
                <c:pt idx="15268">
                  <c:v>3.4848609999999998E-8</c:v>
                </c:pt>
                <c:pt idx="15269">
                  <c:v>3.4828389999999998E-8</c:v>
                </c:pt>
                <c:pt idx="15270">
                  <c:v>3.4808189999999997E-8</c:v>
                </c:pt>
                <c:pt idx="15271">
                  <c:v>3.4787989999999997E-8</c:v>
                </c:pt>
                <c:pt idx="15272">
                  <c:v>3.476782E-8</c:v>
                </c:pt>
                <c:pt idx="15273">
                  <c:v>3.4747650000000002E-8</c:v>
                </c:pt>
                <c:pt idx="15274">
                  <c:v>3.4727510000000001E-8</c:v>
                </c:pt>
                <c:pt idx="15275">
                  <c:v>3.470737E-8</c:v>
                </c:pt>
                <c:pt idx="15276">
                  <c:v>3.4687249999999998E-8</c:v>
                </c:pt>
                <c:pt idx="15277">
                  <c:v>3.466714E-8</c:v>
                </c:pt>
                <c:pt idx="15278">
                  <c:v>3.4647050000000002E-8</c:v>
                </c:pt>
                <c:pt idx="15279">
                  <c:v>3.462697E-8</c:v>
                </c:pt>
                <c:pt idx="15280">
                  <c:v>3.4606909999999998E-8</c:v>
                </c:pt>
                <c:pt idx="15281">
                  <c:v>3.4586850000000002E-8</c:v>
                </c:pt>
                <c:pt idx="15282">
                  <c:v>3.4566820000000003E-8</c:v>
                </c:pt>
                <c:pt idx="15283">
                  <c:v>3.4546800000000001E-8</c:v>
                </c:pt>
                <c:pt idx="15284">
                  <c:v>3.4526790000000001E-8</c:v>
                </c:pt>
                <c:pt idx="15285">
                  <c:v>3.4506789999999998E-8</c:v>
                </c:pt>
                <c:pt idx="15286">
                  <c:v>3.4486810000000002E-8</c:v>
                </c:pt>
                <c:pt idx="15287">
                  <c:v>3.4466849999999999E-8</c:v>
                </c:pt>
                <c:pt idx="15288">
                  <c:v>3.4446899999999999E-8</c:v>
                </c:pt>
                <c:pt idx="15289">
                  <c:v>3.4426960000000002E-8</c:v>
                </c:pt>
                <c:pt idx="15290">
                  <c:v>3.4407039999999998E-8</c:v>
                </c:pt>
                <c:pt idx="15291">
                  <c:v>3.4387129999999997E-8</c:v>
                </c:pt>
                <c:pt idx="15292">
                  <c:v>3.436723E-8</c:v>
                </c:pt>
                <c:pt idx="15293">
                  <c:v>3.4347350000000002E-8</c:v>
                </c:pt>
                <c:pt idx="15294">
                  <c:v>3.4327480000000001E-8</c:v>
                </c:pt>
                <c:pt idx="15295">
                  <c:v>3.430763E-8</c:v>
                </c:pt>
                <c:pt idx="15296">
                  <c:v>3.4287790000000002E-8</c:v>
                </c:pt>
                <c:pt idx="15297">
                  <c:v>3.4267970000000003E-8</c:v>
                </c:pt>
                <c:pt idx="15298">
                  <c:v>3.4248149999999998E-8</c:v>
                </c:pt>
                <c:pt idx="15299">
                  <c:v>3.4228360000000003E-8</c:v>
                </c:pt>
                <c:pt idx="15300">
                  <c:v>3.4208570000000001E-8</c:v>
                </c:pt>
                <c:pt idx="15301">
                  <c:v>3.4188799999999998E-8</c:v>
                </c:pt>
                <c:pt idx="15302">
                  <c:v>3.4169050000000002E-8</c:v>
                </c:pt>
                <c:pt idx="15303">
                  <c:v>3.4149310000000003E-8</c:v>
                </c:pt>
                <c:pt idx="15304">
                  <c:v>3.412958E-8</c:v>
                </c:pt>
                <c:pt idx="15305">
                  <c:v>3.4109869999999997E-8</c:v>
                </c:pt>
                <c:pt idx="15306">
                  <c:v>3.4090169999999997E-8</c:v>
                </c:pt>
                <c:pt idx="15307">
                  <c:v>3.4070489999999997E-8</c:v>
                </c:pt>
                <c:pt idx="15308">
                  <c:v>3.4050809999999997E-8</c:v>
                </c:pt>
                <c:pt idx="15309">
                  <c:v>3.403116E-8</c:v>
                </c:pt>
                <c:pt idx="15310">
                  <c:v>3.4011510000000003E-8</c:v>
                </c:pt>
                <c:pt idx="15311">
                  <c:v>3.3991879999999999E-8</c:v>
                </c:pt>
                <c:pt idx="15312">
                  <c:v>3.3972270000000001E-8</c:v>
                </c:pt>
                <c:pt idx="15313">
                  <c:v>3.395267E-8</c:v>
                </c:pt>
                <c:pt idx="15314">
                  <c:v>3.3933080000000003E-8</c:v>
                </c:pt>
                <c:pt idx="15315">
                  <c:v>3.3913509999999998E-8</c:v>
                </c:pt>
                <c:pt idx="15316">
                  <c:v>3.3893950000000003E-8</c:v>
                </c:pt>
                <c:pt idx="15317">
                  <c:v>3.3874399999999998E-8</c:v>
                </c:pt>
                <c:pt idx="15318">
                  <c:v>3.3854869999999999E-8</c:v>
                </c:pt>
                <c:pt idx="15319">
                  <c:v>3.3835349999999997E-8</c:v>
                </c:pt>
                <c:pt idx="15320">
                  <c:v>3.3815850000000002E-8</c:v>
                </c:pt>
                <c:pt idx="15321">
                  <c:v>3.3796360000000003E-8</c:v>
                </c:pt>
                <c:pt idx="15322">
                  <c:v>3.377688E-8</c:v>
                </c:pt>
                <c:pt idx="15323">
                  <c:v>3.3757419999999997E-8</c:v>
                </c:pt>
                <c:pt idx="15324">
                  <c:v>3.3737969999999998E-8</c:v>
                </c:pt>
                <c:pt idx="15325">
                  <c:v>3.3718539999999998E-8</c:v>
                </c:pt>
                <c:pt idx="15326">
                  <c:v>3.3699120000000001E-8</c:v>
                </c:pt>
                <c:pt idx="15327">
                  <c:v>3.3679710000000001E-8</c:v>
                </c:pt>
                <c:pt idx="15328">
                  <c:v>3.3660320000000001E-8</c:v>
                </c:pt>
                <c:pt idx="15329">
                  <c:v>3.3640939999999997E-8</c:v>
                </c:pt>
                <c:pt idx="15330">
                  <c:v>3.3621569999999997E-8</c:v>
                </c:pt>
                <c:pt idx="15331">
                  <c:v>3.3602220000000003E-8</c:v>
                </c:pt>
                <c:pt idx="15332">
                  <c:v>3.3582890000000002E-8</c:v>
                </c:pt>
                <c:pt idx="15333">
                  <c:v>3.3563560000000001E-8</c:v>
                </c:pt>
                <c:pt idx="15334">
                  <c:v>3.3544249999999999E-8</c:v>
                </c:pt>
                <c:pt idx="15335">
                  <c:v>3.3524959999999998E-8</c:v>
                </c:pt>
                <c:pt idx="15336">
                  <c:v>3.3505670000000003E-8</c:v>
                </c:pt>
                <c:pt idx="15337">
                  <c:v>3.3486409999999998E-8</c:v>
                </c:pt>
                <c:pt idx="15338">
                  <c:v>3.3467149999999999E-8</c:v>
                </c:pt>
                <c:pt idx="15339">
                  <c:v>3.3447910000000001E-8</c:v>
                </c:pt>
                <c:pt idx="15340">
                  <c:v>3.3428679999999998E-8</c:v>
                </c:pt>
                <c:pt idx="15341">
                  <c:v>3.3409470000000003E-8</c:v>
                </c:pt>
                <c:pt idx="15342">
                  <c:v>3.3390270000000003E-8</c:v>
                </c:pt>
                <c:pt idx="15343">
                  <c:v>3.3371089999999997E-8</c:v>
                </c:pt>
                <c:pt idx="15344">
                  <c:v>3.3351920000000001E-8</c:v>
                </c:pt>
                <c:pt idx="15345">
                  <c:v>3.3332760000000001E-8</c:v>
                </c:pt>
                <c:pt idx="15346">
                  <c:v>3.3313609999999998E-8</c:v>
                </c:pt>
                <c:pt idx="15347">
                  <c:v>3.3294480000000001E-8</c:v>
                </c:pt>
                <c:pt idx="15348">
                  <c:v>3.3275369999999997E-8</c:v>
                </c:pt>
                <c:pt idx="15349">
                  <c:v>3.325626E-8</c:v>
                </c:pt>
                <c:pt idx="15350">
                  <c:v>3.3237170000000003E-8</c:v>
                </c:pt>
                <c:pt idx="15351">
                  <c:v>3.3218099999999999E-8</c:v>
                </c:pt>
                <c:pt idx="15352">
                  <c:v>3.3199039999999998E-8</c:v>
                </c:pt>
                <c:pt idx="15353">
                  <c:v>3.317999E-8</c:v>
                </c:pt>
                <c:pt idx="15354">
                  <c:v>3.3160949999999999E-8</c:v>
                </c:pt>
                <c:pt idx="15355">
                  <c:v>3.3141929999999997E-8</c:v>
                </c:pt>
                <c:pt idx="15356">
                  <c:v>3.3122930000000002E-8</c:v>
                </c:pt>
                <c:pt idx="15357">
                  <c:v>3.3103930000000001E-8</c:v>
                </c:pt>
                <c:pt idx="15358">
                  <c:v>3.3084960000000002E-8</c:v>
                </c:pt>
                <c:pt idx="15359">
                  <c:v>3.3065990000000003E-8</c:v>
                </c:pt>
                <c:pt idx="15360">
                  <c:v>3.3047039999999998E-8</c:v>
                </c:pt>
                <c:pt idx="15361">
                  <c:v>3.3028100000000002E-8</c:v>
                </c:pt>
                <c:pt idx="15362">
                  <c:v>3.3009170000000003E-8</c:v>
                </c:pt>
                <c:pt idx="15363">
                  <c:v>3.2990260000000003E-8</c:v>
                </c:pt>
                <c:pt idx="15364">
                  <c:v>3.297136E-8</c:v>
                </c:pt>
                <c:pt idx="15365">
                  <c:v>3.2952479999999997E-8</c:v>
                </c:pt>
                <c:pt idx="15366">
                  <c:v>3.2933609999999997E-8</c:v>
                </c:pt>
                <c:pt idx="15367">
                  <c:v>3.291475E-8</c:v>
                </c:pt>
                <c:pt idx="15368">
                  <c:v>3.2895910000000003E-8</c:v>
                </c:pt>
                <c:pt idx="15369">
                  <c:v>3.2877080000000003E-8</c:v>
                </c:pt>
                <c:pt idx="15370">
                  <c:v>3.2858259999999999E-8</c:v>
                </c:pt>
                <c:pt idx="15371">
                  <c:v>3.2839460000000001E-8</c:v>
                </c:pt>
                <c:pt idx="15372">
                  <c:v>3.2820670000000001E-8</c:v>
                </c:pt>
                <c:pt idx="15373">
                  <c:v>3.2801899999999999E-8</c:v>
                </c:pt>
                <c:pt idx="15374">
                  <c:v>3.2783140000000001E-8</c:v>
                </c:pt>
                <c:pt idx="15375">
                  <c:v>3.276439E-8</c:v>
                </c:pt>
                <c:pt idx="15376">
                  <c:v>3.2745659999999998E-8</c:v>
                </c:pt>
                <c:pt idx="15377">
                  <c:v>3.2726929999999997E-8</c:v>
                </c:pt>
                <c:pt idx="15378">
                  <c:v>3.2708229999999998E-8</c:v>
                </c:pt>
                <c:pt idx="15379">
                  <c:v>3.2689529999999999E-8</c:v>
                </c:pt>
                <c:pt idx="15380">
                  <c:v>3.267085E-8</c:v>
                </c:pt>
                <c:pt idx="15381">
                  <c:v>3.2652190000000001E-8</c:v>
                </c:pt>
                <c:pt idx="15382">
                  <c:v>3.2633530000000002E-8</c:v>
                </c:pt>
                <c:pt idx="15383">
                  <c:v>3.2614899999999999E-8</c:v>
                </c:pt>
                <c:pt idx="15384">
                  <c:v>3.2596270000000003E-8</c:v>
                </c:pt>
                <c:pt idx="15385">
                  <c:v>3.257766E-8</c:v>
                </c:pt>
                <c:pt idx="15386">
                  <c:v>3.255906E-8</c:v>
                </c:pt>
                <c:pt idx="15387">
                  <c:v>3.2540470000000003E-8</c:v>
                </c:pt>
                <c:pt idx="15388">
                  <c:v>3.25219E-8</c:v>
                </c:pt>
                <c:pt idx="15389">
                  <c:v>3.2503339999999999E-8</c:v>
                </c:pt>
                <c:pt idx="15390">
                  <c:v>3.2484799999999998E-8</c:v>
                </c:pt>
                <c:pt idx="15391">
                  <c:v>3.2466270000000001E-8</c:v>
                </c:pt>
                <c:pt idx="15392">
                  <c:v>3.244775E-8</c:v>
                </c:pt>
                <c:pt idx="15393">
                  <c:v>3.2429249999999999E-8</c:v>
                </c:pt>
                <c:pt idx="15394">
                  <c:v>3.2410749999999998E-8</c:v>
                </c:pt>
                <c:pt idx="15395">
                  <c:v>3.239228E-8</c:v>
                </c:pt>
                <c:pt idx="15396">
                  <c:v>3.2373810000000002E-8</c:v>
                </c:pt>
                <c:pt idx="15397">
                  <c:v>3.2355360000000003E-8</c:v>
                </c:pt>
                <c:pt idx="15398">
                  <c:v>3.2336929999999998E-8</c:v>
                </c:pt>
                <c:pt idx="15399">
                  <c:v>3.2318499999999999E-8</c:v>
                </c:pt>
                <c:pt idx="15400">
                  <c:v>3.230009E-8</c:v>
                </c:pt>
                <c:pt idx="15401">
                  <c:v>3.2281700000000001E-8</c:v>
                </c:pt>
                <c:pt idx="15402">
                  <c:v>3.2263310000000002E-8</c:v>
                </c:pt>
                <c:pt idx="15403">
                  <c:v>3.2244940000000003E-8</c:v>
                </c:pt>
                <c:pt idx="15404">
                  <c:v>3.2226590000000003E-8</c:v>
                </c:pt>
                <c:pt idx="15405">
                  <c:v>3.2208239999999997E-8</c:v>
                </c:pt>
                <c:pt idx="15406">
                  <c:v>3.2189909999999997E-8</c:v>
                </c:pt>
                <c:pt idx="15407">
                  <c:v>3.2171599999999997E-8</c:v>
                </c:pt>
                <c:pt idx="15408">
                  <c:v>3.21533E-8</c:v>
                </c:pt>
                <c:pt idx="15409">
                  <c:v>3.2135009999999999E-8</c:v>
                </c:pt>
                <c:pt idx="15410">
                  <c:v>3.2116730000000002E-8</c:v>
                </c:pt>
                <c:pt idx="15411">
                  <c:v>3.2098469999999998E-8</c:v>
                </c:pt>
                <c:pt idx="15412">
                  <c:v>3.2080219999999997E-8</c:v>
                </c:pt>
                <c:pt idx="15413">
                  <c:v>3.206198E-8</c:v>
                </c:pt>
                <c:pt idx="15414">
                  <c:v>3.2043760000000002E-8</c:v>
                </c:pt>
                <c:pt idx="15415">
                  <c:v>3.2025550000000001E-8</c:v>
                </c:pt>
                <c:pt idx="15416">
                  <c:v>3.2007350000000002E-8</c:v>
                </c:pt>
                <c:pt idx="15417">
                  <c:v>3.1989169999999997E-8</c:v>
                </c:pt>
                <c:pt idx="15418">
                  <c:v>3.1971000000000002E-8</c:v>
                </c:pt>
                <c:pt idx="15419">
                  <c:v>3.195285E-8</c:v>
                </c:pt>
                <c:pt idx="15420">
                  <c:v>3.1934699999999998E-8</c:v>
                </c:pt>
                <c:pt idx="15421">
                  <c:v>3.1916570000000002E-8</c:v>
                </c:pt>
                <c:pt idx="15422">
                  <c:v>3.189846E-8</c:v>
                </c:pt>
                <c:pt idx="15423">
                  <c:v>3.1880349999999997E-8</c:v>
                </c:pt>
                <c:pt idx="15424">
                  <c:v>3.1862269999999998E-8</c:v>
                </c:pt>
                <c:pt idx="15425">
                  <c:v>3.1844189999999998E-8</c:v>
                </c:pt>
                <c:pt idx="15426">
                  <c:v>3.1826129999999998E-8</c:v>
                </c:pt>
                <c:pt idx="15427">
                  <c:v>3.1808080000000002E-8</c:v>
                </c:pt>
                <c:pt idx="15428">
                  <c:v>3.1790040000000002E-8</c:v>
                </c:pt>
                <c:pt idx="15429">
                  <c:v>3.1772020000000001E-8</c:v>
                </c:pt>
                <c:pt idx="15430">
                  <c:v>3.1754009999999998E-8</c:v>
                </c:pt>
                <c:pt idx="15431">
                  <c:v>3.1736009999999997E-8</c:v>
                </c:pt>
                <c:pt idx="15432">
                  <c:v>3.1718030000000003E-8</c:v>
                </c:pt>
                <c:pt idx="15433">
                  <c:v>3.1700059999999999E-8</c:v>
                </c:pt>
                <c:pt idx="15434">
                  <c:v>3.1682099999999998E-8</c:v>
                </c:pt>
                <c:pt idx="15435">
                  <c:v>3.1664160000000003E-8</c:v>
                </c:pt>
                <c:pt idx="15436">
                  <c:v>3.1646229999999998E-8</c:v>
                </c:pt>
                <c:pt idx="15437">
                  <c:v>3.1628310000000003E-8</c:v>
                </c:pt>
                <c:pt idx="15438">
                  <c:v>3.1610410000000001E-8</c:v>
                </c:pt>
                <c:pt idx="15439">
                  <c:v>3.1592520000000003E-8</c:v>
                </c:pt>
                <c:pt idx="15440">
                  <c:v>3.1574640000000001E-8</c:v>
                </c:pt>
                <c:pt idx="15441">
                  <c:v>3.1556779999999999E-8</c:v>
                </c:pt>
                <c:pt idx="15442">
                  <c:v>3.1538920000000003E-8</c:v>
                </c:pt>
                <c:pt idx="15443">
                  <c:v>3.1521089999999997E-8</c:v>
                </c:pt>
                <c:pt idx="15444">
                  <c:v>3.1503259999999998E-8</c:v>
                </c:pt>
                <c:pt idx="15445">
                  <c:v>3.1485449999999998E-8</c:v>
                </c:pt>
                <c:pt idx="15446">
                  <c:v>3.1467650000000002E-8</c:v>
                </c:pt>
                <c:pt idx="15447">
                  <c:v>3.1449869999999999E-8</c:v>
                </c:pt>
                <c:pt idx="15448">
                  <c:v>3.1432090000000002E-8</c:v>
                </c:pt>
                <c:pt idx="15449">
                  <c:v>3.1414329999999999E-8</c:v>
                </c:pt>
                <c:pt idx="15450">
                  <c:v>3.1396590000000001E-8</c:v>
                </c:pt>
                <c:pt idx="15451">
                  <c:v>3.1378860000000001E-8</c:v>
                </c:pt>
                <c:pt idx="15452">
                  <c:v>3.1361139999999997E-8</c:v>
                </c:pt>
                <c:pt idx="15453">
                  <c:v>3.1343430000000003E-8</c:v>
                </c:pt>
                <c:pt idx="15454">
                  <c:v>3.1325740000000002E-8</c:v>
                </c:pt>
                <c:pt idx="15455">
                  <c:v>3.1308059999999997E-8</c:v>
                </c:pt>
                <c:pt idx="15456">
                  <c:v>3.1290390000000003E-8</c:v>
                </c:pt>
                <c:pt idx="15457">
                  <c:v>3.1272740000000001E-8</c:v>
                </c:pt>
                <c:pt idx="15458">
                  <c:v>3.125509E-8</c:v>
                </c:pt>
                <c:pt idx="15459">
                  <c:v>3.1237470000000001E-8</c:v>
                </c:pt>
                <c:pt idx="15460">
                  <c:v>3.1219850000000003E-8</c:v>
                </c:pt>
                <c:pt idx="15461">
                  <c:v>3.1202249999999997E-8</c:v>
                </c:pt>
                <c:pt idx="15462">
                  <c:v>3.1184660000000002E-8</c:v>
                </c:pt>
                <c:pt idx="15463">
                  <c:v>3.1167089999999999E-8</c:v>
                </c:pt>
                <c:pt idx="15464">
                  <c:v>3.114953E-8</c:v>
                </c:pt>
                <c:pt idx="15465">
                  <c:v>3.1131979999999997E-8</c:v>
                </c:pt>
                <c:pt idx="15466">
                  <c:v>3.1114439999999998E-8</c:v>
                </c:pt>
                <c:pt idx="15467">
                  <c:v>3.1096919999999998E-8</c:v>
                </c:pt>
                <c:pt idx="15468">
                  <c:v>3.1079410000000002E-8</c:v>
                </c:pt>
                <c:pt idx="15469">
                  <c:v>3.1061910000000002E-8</c:v>
                </c:pt>
                <c:pt idx="15470">
                  <c:v>3.1044419999999998E-8</c:v>
                </c:pt>
                <c:pt idx="15471">
                  <c:v>3.1026950000000001E-8</c:v>
                </c:pt>
                <c:pt idx="15472">
                  <c:v>3.1009499999999997E-8</c:v>
                </c:pt>
                <c:pt idx="15473">
                  <c:v>3.099205E-8</c:v>
                </c:pt>
                <c:pt idx="15474">
                  <c:v>3.0974609999999999E-8</c:v>
                </c:pt>
                <c:pt idx="15475">
                  <c:v>3.0957200000000001E-8</c:v>
                </c:pt>
                <c:pt idx="15476">
                  <c:v>3.0939789999999997E-8</c:v>
                </c:pt>
                <c:pt idx="15477">
                  <c:v>3.0922399999999999E-8</c:v>
                </c:pt>
                <c:pt idx="15478">
                  <c:v>3.0905019999999998E-8</c:v>
                </c:pt>
                <c:pt idx="15479">
                  <c:v>3.0887649999999999E-8</c:v>
                </c:pt>
                <c:pt idx="15480">
                  <c:v>3.0870289999999998E-8</c:v>
                </c:pt>
                <c:pt idx="15481">
                  <c:v>3.0852950000000002E-8</c:v>
                </c:pt>
                <c:pt idx="15482">
                  <c:v>3.083563E-8</c:v>
                </c:pt>
                <c:pt idx="15483">
                  <c:v>3.0818309999999998E-8</c:v>
                </c:pt>
                <c:pt idx="15484">
                  <c:v>3.0800999999999999E-8</c:v>
                </c:pt>
                <c:pt idx="15485">
                  <c:v>3.0783720000000003E-8</c:v>
                </c:pt>
                <c:pt idx="15486">
                  <c:v>3.076644E-8</c:v>
                </c:pt>
                <c:pt idx="15487">
                  <c:v>3.0749170000000001E-8</c:v>
                </c:pt>
                <c:pt idx="15488">
                  <c:v>3.0731929999999998E-8</c:v>
                </c:pt>
                <c:pt idx="15489">
                  <c:v>3.0714690000000001E-8</c:v>
                </c:pt>
                <c:pt idx="15490">
                  <c:v>3.0697460000000001E-8</c:v>
                </c:pt>
                <c:pt idx="15491">
                  <c:v>3.0680250000000001E-8</c:v>
                </c:pt>
                <c:pt idx="15492">
                  <c:v>3.0663049999999997E-8</c:v>
                </c:pt>
                <c:pt idx="15493">
                  <c:v>3.0645859999999997E-8</c:v>
                </c:pt>
                <c:pt idx="15494">
                  <c:v>3.0628690000000003E-8</c:v>
                </c:pt>
                <c:pt idx="15495">
                  <c:v>3.0611529999999999E-8</c:v>
                </c:pt>
                <c:pt idx="15496">
                  <c:v>3.0594379999999998E-8</c:v>
                </c:pt>
                <c:pt idx="15497">
                  <c:v>3.057724E-8</c:v>
                </c:pt>
                <c:pt idx="15498">
                  <c:v>3.0560120000000002E-8</c:v>
                </c:pt>
                <c:pt idx="15499">
                  <c:v>3.0543010000000001E-8</c:v>
                </c:pt>
                <c:pt idx="15500">
                  <c:v>3.0525910000000003E-8</c:v>
                </c:pt>
                <c:pt idx="15501">
                  <c:v>3.0508829999999998E-8</c:v>
                </c:pt>
                <c:pt idx="15502">
                  <c:v>3.0491760000000002E-8</c:v>
                </c:pt>
                <c:pt idx="15503">
                  <c:v>3.0474699999999997E-8</c:v>
                </c:pt>
                <c:pt idx="15504">
                  <c:v>3.0457659999999998E-8</c:v>
                </c:pt>
                <c:pt idx="15505">
                  <c:v>3.0440619999999999E-8</c:v>
                </c:pt>
                <c:pt idx="15506">
                  <c:v>3.0423610000000003E-8</c:v>
                </c:pt>
                <c:pt idx="15507">
                  <c:v>3.04066E-8</c:v>
                </c:pt>
                <c:pt idx="15508">
                  <c:v>3.0389600000000001E-8</c:v>
                </c:pt>
                <c:pt idx="15509">
                  <c:v>3.0372620000000001E-8</c:v>
                </c:pt>
                <c:pt idx="15510">
                  <c:v>3.0355649999999998E-8</c:v>
                </c:pt>
                <c:pt idx="15511">
                  <c:v>3.0338700000000002E-8</c:v>
                </c:pt>
                <c:pt idx="15512">
                  <c:v>3.0321749999999998E-8</c:v>
                </c:pt>
                <c:pt idx="15513">
                  <c:v>3.0304829999999998E-8</c:v>
                </c:pt>
                <c:pt idx="15514">
                  <c:v>3.0287909999999997E-8</c:v>
                </c:pt>
                <c:pt idx="15515">
                  <c:v>3.0271E-8</c:v>
                </c:pt>
                <c:pt idx="15516">
                  <c:v>3.0254110000000003E-8</c:v>
                </c:pt>
                <c:pt idx="15517">
                  <c:v>3.0237230000000002E-8</c:v>
                </c:pt>
                <c:pt idx="15518">
                  <c:v>3.0220359999999998E-8</c:v>
                </c:pt>
                <c:pt idx="15519">
                  <c:v>3.020351E-8</c:v>
                </c:pt>
                <c:pt idx="15520">
                  <c:v>3.0186669999999998E-8</c:v>
                </c:pt>
                <c:pt idx="15521">
                  <c:v>3.016984E-8</c:v>
                </c:pt>
                <c:pt idx="15522">
                  <c:v>3.0153019999999999E-8</c:v>
                </c:pt>
                <c:pt idx="15523">
                  <c:v>3.0136220000000003E-8</c:v>
                </c:pt>
                <c:pt idx="15524">
                  <c:v>3.0119429999999998E-8</c:v>
                </c:pt>
                <c:pt idx="15525">
                  <c:v>3.0102650000000003E-8</c:v>
                </c:pt>
                <c:pt idx="15526">
                  <c:v>3.008589E-8</c:v>
                </c:pt>
                <c:pt idx="15527">
                  <c:v>3.0069129999999998E-8</c:v>
                </c:pt>
                <c:pt idx="15528">
                  <c:v>3.0052390000000002E-8</c:v>
                </c:pt>
                <c:pt idx="15529">
                  <c:v>3.0035669999999999E-8</c:v>
                </c:pt>
                <c:pt idx="15530">
                  <c:v>3.0018950000000003E-8</c:v>
                </c:pt>
                <c:pt idx="15531">
                  <c:v>3.000225E-8</c:v>
                </c:pt>
                <c:pt idx="15532">
                  <c:v>2.998556E-8</c:v>
                </c:pt>
                <c:pt idx="15533">
                  <c:v>2.9968879999999997E-8</c:v>
                </c:pt>
                <c:pt idx="15534">
                  <c:v>2.995222E-8</c:v>
                </c:pt>
                <c:pt idx="15535">
                  <c:v>2.9935569999999999E-8</c:v>
                </c:pt>
                <c:pt idx="15536">
                  <c:v>2.9918930000000002E-8</c:v>
                </c:pt>
                <c:pt idx="15537">
                  <c:v>2.9902309999999998E-8</c:v>
                </c:pt>
                <c:pt idx="15538">
                  <c:v>2.9885690000000001E-8</c:v>
                </c:pt>
                <c:pt idx="15539">
                  <c:v>2.9869090000000003E-8</c:v>
                </c:pt>
                <c:pt idx="15540">
                  <c:v>2.9852500000000002E-8</c:v>
                </c:pt>
                <c:pt idx="15541">
                  <c:v>2.9835930000000001E-8</c:v>
                </c:pt>
                <c:pt idx="15542">
                  <c:v>2.9819359999999999E-8</c:v>
                </c:pt>
                <c:pt idx="15543">
                  <c:v>2.9802809999999998E-8</c:v>
                </c:pt>
                <c:pt idx="15544">
                  <c:v>2.978627E-8</c:v>
                </c:pt>
                <c:pt idx="15545">
                  <c:v>2.9769750000000001E-8</c:v>
                </c:pt>
                <c:pt idx="15546">
                  <c:v>2.9753239999999999E-8</c:v>
                </c:pt>
                <c:pt idx="15547">
                  <c:v>2.973674E-8</c:v>
                </c:pt>
                <c:pt idx="15548">
                  <c:v>2.9720250000000001E-8</c:v>
                </c:pt>
                <c:pt idx="15549">
                  <c:v>2.9703769999999999E-8</c:v>
                </c:pt>
                <c:pt idx="15550">
                  <c:v>2.9687309999999999E-8</c:v>
                </c:pt>
                <c:pt idx="15551">
                  <c:v>2.967086E-8</c:v>
                </c:pt>
                <c:pt idx="15552">
                  <c:v>2.965442E-8</c:v>
                </c:pt>
                <c:pt idx="15553">
                  <c:v>2.9638E-8</c:v>
                </c:pt>
                <c:pt idx="15554">
                  <c:v>2.9621580000000001E-8</c:v>
                </c:pt>
                <c:pt idx="15555">
                  <c:v>2.9605180000000001E-8</c:v>
                </c:pt>
                <c:pt idx="15556">
                  <c:v>2.95888E-8</c:v>
                </c:pt>
                <c:pt idx="15557">
                  <c:v>2.957242E-8</c:v>
                </c:pt>
                <c:pt idx="15558">
                  <c:v>2.9556059999999999E-8</c:v>
                </c:pt>
                <c:pt idx="15559">
                  <c:v>2.9539709999999999E-8</c:v>
                </c:pt>
                <c:pt idx="15560">
                  <c:v>2.9523370000000001E-8</c:v>
                </c:pt>
                <c:pt idx="15561">
                  <c:v>2.950704E-8</c:v>
                </c:pt>
                <c:pt idx="15562">
                  <c:v>2.9490729999999999E-8</c:v>
                </c:pt>
                <c:pt idx="15563">
                  <c:v>2.9474430000000001E-8</c:v>
                </c:pt>
                <c:pt idx="15564">
                  <c:v>2.945814E-8</c:v>
                </c:pt>
                <c:pt idx="15565">
                  <c:v>2.9441870000000001E-8</c:v>
                </c:pt>
                <c:pt idx="15566">
                  <c:v>2.94256E-8</c:v>
                </c:pt>
                <c:pt idx="15567">
                  <c:v>2.9409350000000001E-8</c:v>
                </c:pt>
                <c:pt idx="15568">
                  <c:v>2.9393109999999999E-8</c:v>
                </c:pt>
                <c:pt idx="15569">
                  <c:v>2.937689E-8</c:v>
                </c:pt>
                <c:pt idx="15570">
                  <c:v>2.9360680000000001E-8</c:v>
                </c:pt>
                <c:pt idx="15571">
                  <c:v>2.9344469999999999E-8</c:v>
                </c:pt>
                <c:pt idx="15572">
                  <c:v>2.9328289999999999E-8</c:v>
                </c:pt>
                <c:pt idx="15573">
                  <c:v>2.931211E-8</c:v>
                </c:pt>
                <c:pt idx="15574">
                  <c:v>2.929595E-8</c:v>
                </c:pt>
                <c:pt idx="15575">
                  <c:v>2.9279790000000001E-8</c:v>
                </c:pt>
                <c:pt idx="15576">
                  <c:v>2.9263650000000001E-8</c:v>
                </c:pt>
                <c:pt idx="15577">
                  <c:v>2.9247530000000001E-8</c:v>
                </c:pt>
                <c:pt idx="15578">
                  <c:v>2.923141E-8</c:v>
                </c:pt>
                <c:pt idx="15579">
                  <c:v>2.921531E-8</c:v>
                </c:pt>
                <c:pt idx="15580">
                  <c:v>2.919922E-8</c:v>
                </c:pt>
                <c:pt idx="15581">
                  <c:v>2.9183139999999999E-8</c:v>
                </c:pt>
                <c:pt idx="15582">
                  <c:v>2.9167080000000001E-8</c:v>
                </c:pt>
                <c:pt idx="15583">
                  <c:v>2.9151020000000001E-8</c:v>
                </c:pt>
                <c:pt idx="15584">
                  <c:v>2.9134979999999999E-8</c:v>
                </c:pt>
                <c:pt idx="15585">
                  <c:v>2.9118960000000001E-8</c:v>
                </c:pt>
                <c:pt idx="15586">
                  <c:v>2.910294E-8</c:v>
                </c:pt>
                <c:pt idx="15587">
                  <c:v>2.9086939999999998E-8</c:v>
                </c:pt>
                <c:pt idx="15588">
                  <c:v>2.907094E-8</c:v>
                </c:pt>
                <c:pt idx="15589">
                  <c:v>2.9054970000000001E-8</c:v>
                </c:pt>
                <c:pt idx="15590">
                  <c:v>2.9039E-8</c:v>
                </c:pt>
                <c:pt idx="15591">
                  <c:v>2.9023050000000001E-8</c:v>
                </c:pt>
                <c:pt idx="15592">
                  <c:v>2.9007099999999998E-8</c:v>
                </c:pt>
                <c:pt idx="15593">
                  <c:v>2.8991169999999999E-8</c:v>
                </c:pt>
                <c:pt idx="15594">
                  <c:v>2.897525E-8</c:v>
                </c:pt>
                <c:pt idx="15595">
                  <c:v>2.8959350000000001E-8</c:v>
                </c:pt>
                <c:pt idx="15596">
                  <c:v>2.8943460000000001E-8</c:v>
                </c:pt>
                <c:pt idx="15597">
                  <c:v>2.8927580000000001E-8</c:v>
                </c:pt>
                <c:pt idx="15598">
                  <c:v>2.8911710000000001E-8</c:v>
                </c:pt>
                <c:pt idx="15599">
                  <c:v>2.8895850000000001E-8</c:v>
                </c:pt>
                <c:pt idx="15600">
                  <c:v>2.8880010000000001E-8</c:v>
                </c:pt>
                <c:pt idx="15601">
                  <c:v>2.8864170000000001E-8</c:v>
                </c:pt>
                <c:pt idx="15602">
                  <c:v>2.884835E-8</c:v>
                </c:pt>
                <c:pt idx="15603">
                  <c:v>2.883255E-8</c:v>
                </c:pt>
                <c:pt idx="15604">
                  <c:v>2.8816749999999999E-8</c:v>
                </c:pt>
                <c:pt idx="15605">
                  <c:v>2.8800970000000001E-8</c:v>
                </c:pt>
                <c:pt idx="15606">
                  <c:v>2.87852E-8</c:v>
                </c:pt>
                <c:pt idx="15607">
                  <c:v>2.8769439999999999E-8</c:v>
                </c:pt>
                <c:pt idx="15608">
                  <c:v>2.8753690000000001E-8</c:v>
                </c:pt>
                <c:pt idx="15609">
                  <c:v>2.8737959999999999E-8</c:v>
                </c:pt>
                <c:pt idx="15610">
                  <c:v>2.8722230000000001E-8</c:v>
                </c:pt>
                <c:pt idx="15611">
                  <c:v>2.8706519999999999E-8</c:v>
                </c:pt>
                <c:pt idx="15612">
                  <c:v>2.8690820000000001E-8</c:v>
                </c:pt>
                <c:pt idx="15613">
                  <c:v>2.8675139999999999E-8</c:v>
                </c:pt>
                <c:pt idx="15614">
                  <c:v>2.865946E-8</c:v>
                </c:pt>
                <c:pt idx="15615">
                  <c:v>2.8643800000000001E-8</c:v>
                </c:pt>
                <c:pt idx="15616">
                  <c:v>2.8628150000000001E-8</c:v>
                </c:pt>
                <c:pt idx="15617">
                  <c:v>2.8612519999999999E-8</c:v>
                </c:pt>
                <c:pt idx="15618">
                  <c:v>2.8596889999999999E-8</c:v>
                </c:pt>
                <c:pt idx="15619">
                  <c:v>2.858128E-8</c:v>
                </c:pt>
                <c:pt idx="15620">
                  <c:v>2.856568E-8</c:v>
                </c:pt>
                <c:pt idx="15621">
                  <c:v>2.855009E-8</c:v>
                </c:pt>
                <c:pt idx="15622">
                  <c:v>2.853451E-8</c:v>
                </c:pt>
                <c:pt idx="15623">
                  <c:v>2.8518949999999999E-8</c:v>
                </c:pt>
                <c:pt idx="15624">
                  <c:v>2.8503389999999999E-8</c:v>
                </c:pt>
                <c:pt idx="15625">
                  <c:v>2.8487849999999999E-8</c:v>
                </c:pt>
                <c:pt idx="15626">
                  <c:v>2.8472320000000001E-8</c:v>
                </c:pt>
                <c:pt idx="15627">
                  <c:v>2.84568E-8</c:v>
                </c:pt>
                <c:pt idx="15628">
                  <c:v>2.8441299999999999E-8</c:v>
                </c:pt>
                <c:pt idx="15629">
                  <c:v>2.8425810000000002E-8</c:v>
                </c:pt>
                <c:pt idx="15630">
                  <c:v>2.841033E-8</c:v>
                </c:pt>
                <c:pt idx="15631">
                  <c:v>2.8394859999999999E-8</c:v>
                </c:pt>
                <c:pt idx="15632">
                  <c:v>2.8379400000000001E-8</c:v>
                </c:pt>
                <c:pt idx="15633">
                  <c:v>2.8363959999999999E-8</c:v>
                </c:pt>
                <c:pt idx="15634">
                  <c:v>2.834853E-8</c:v>
                </c:pt>
                <c:pt idx="15635">
                  <c:v>2.8333099999999998E-8</c:v>
                </c:pt>
                <c:pt idx="15636">
                  <c:v>2.83177E-8</c:v>
                </c:pt>
                <c:pt idx="15637">
                  <c:v>2.8302300000000001E-8</c:v>
                </c:pt>
                <c:pt idx="15638">
                  <c:v>2.8286910000000002E-8</c:v>
                </c:pt>
                <c:pt idx="15639">
                  <c:v>2.8271539999999999E-8</c:v>
                </c:pt>
                <c:pt idx="15640">
                  <c:v>2.825618E-8</c:v>
                </c:pt>
                <c:pt idx="15641">
                  <c:v>2.824083E-8</c:v>
                </c:pt>
                <c:pt idx="15642">
                  <c:v>2.82255E-8</c:v>
                </c:pt>
                <c:pt idx="15643">
                  <c:v>2.821017E-8</c:v>
                </c:pt>
                <c:pt idx="15644">
                  <c:v>2.819486E-8</c:v>
                </c:pt>
                <c:pt idx="15645">
                  <c:v>2.817956E-8</c:v>
                </c:pt>
                <c:pt idx="15646">
                  <c:v>2.816427E-8</c:v>
                </c:pt>
                <c:pt idx="15647">
                  <c:v>2.814899E-8</c:v>
                </c:pt>
                <c:pt idx="15648">
                  <c:v>2.8133729999999999E-8</c:v>
                </c:pt>
                <c:pt idx="15649">
                  <c:v>2.8118470000000002E-8</c:v>
                </c:pt>
                <c:pt idx="15650">
                  <c:v>2.8103230000000001E-8</c:v>
                </c:pt>
                <c:pt idx="15651">
                  <c:v>2.8088E-8</c:v>
                </c:pt>
                <c:pt idx="15652">
                  <c:v>2.8072779999999999E-8</c:v>
                </c:pt>
                <c:pt idx="15653">
                  <c:v>2.8057580000000001E-8</c:v>
                </c:pt>
                <c:pt idx="15654">
                  <c:v>2.8042389999999999E-8</c:v>
                </c:pt>
                <c:pt idx="15655">
                  <c:v>2.8027210000000001E-8</c:v>
                </c:pt>
                <c:pt idx="15656">
                  <c:v>2.8012039999999999E-8</c:v>
                </c:pt>
                <c:pt idx="15657">
                  <c:v>2.7996880000000001E-8</c:v>
                </c:pt>
                <c:pt idx="15658">
                  <c:v>2.7981729999999999E-8</c:v>
                </c:pt>
                <c:pt idx="15659">
                  <c:v>2.79666E-8</c:v>
                </c:pt>
                <c:pt idx="15660">
                  <c:v>2.7951470000000001E-8</c:v>
                </c:pt>
                <c:pt idx="15661">
                  <c:v>2.7936359999999998E-8</c:v>
                </c:pt>
                <c:pt idx="15662">
                  <c:v>2.7921259999999999E-8</c:v>
                </c:pt>
                <c:pt idx="15663">
                  <c:v>2.790618E-8</c:v>
                </c:pt>
                <c:pt idx="15664">
                  <c:v>2.78911E-8</c:v>
                </c:pt>
                <c:pt idx="15665">
                  <c:v>2.787604E-8</c:v>
                </c:pt>
                <c:pt idx="15666">
                  <c:v>2.7860990000000001E-8</c:v>
                </c:pt>
                <c:pt idx="15667">
                  <c:v>2.7845950000000001E-8</c:v>
                </c:pt>
                <c:pt idx="15668">
                  <c:v>2.7830920000000001E-8</c:v>
                </c:pt>
                <c:pt idx="15669">
                  <c:v>2.78159E-8</c:v>
                </c:pt>
                <c:pt idx="15670">
                  <c:v>2.78009E-8</c:v>
                </c:pt>
                <c:pt idx="15671">
                  <c:v>2.7785909999999999E-8</c:v>
                </c:pt>
                <c:pt idx="15672">
                  <c:v>2.7770929999999999E-8</c:v>
                </c:pt>
                <c:pt idx="15673">
                  <c:v>2.7755960000000001E-8</c:v>
                </c:pt>
                <c:pt idx="15674">
                  <c:v>2.7741E-8</c:v>
                </c:pt>
                <c:pt idx="15675">
                  <c:v>2.7726049999999999E-8</c:v>
                </c:pt>
                <c:pt idx="15676">
                  <c:v>2.7711120000000001E-8</c:v>
                </c:pt>
                <c:pt idx="15677">
                  <c:v>2.76962E-8</c:v>
                </c:pt>
                <c:pt idx="15678">
                  <c:v>2.7681290000000001E-8</c:v>
                </c:pt>
                <c:pt idx="15679">
                  <c:v>2.766639E-8</c:v>
                </c:pt>
                <c:pt idx="15680">
                  <c:v>2.7651500000000001E-8</c:v>
                </c:pt>
                <c:pt idx="15681">
                  <c:v>2.7636629999999999E-8</c:v>
                </c:pt>
                <c:pt idx="15682">
                  <c:v>2.762176E-8</c:v>
                </c:pt>
                <c:pt idx="15683">
                  <c:v>2.7606910000000001E-8</c:v>
                </c:pt>
                <c:pt idx="15684">
                  <c:v>2.7592069999999999E-8</c:v>
                </c:pt>
                <c:pt idx="15685">
                  <c:v>2.757724E-8</c:v>
                </c:pt>
                <c:pt idx="15686">
                  <c:v>2.756243E-8</c:v>
                </c:pt>
                <c:pt idx="15687">
                  <c:v>2.7547620000000001E-8</c:v>
                </c:pt>
                <c:pt idx="15688">
                  <c:v>2.7532830000000001E-8</c:v>
                </c:pt>
                <c:pt idx="15689">
                  <c:v>2.7518050000000001E-8</c:v>
                </c:pt>
                <c:pt idx="15690">
                  <c:v>2.7503280000000001E-8</c:v>
                </c:pt>
                <c:pt idx="15691">
                  <c:v>2.7488520000000001E-8</c:v>
                </c:pt>
                <c:pt idx="15692">
                  <c:v>2.7473770000000001E-8</c:v>
                </c:pt>
                <c:pt idx="15693">
                  <c:v>2.7459040000000001E-8</c:v>
                </c:pt>
                <c:pt idx="15694">
                  <c:v>2.744431E-8</c:v>
                </c:pt>
                <c:pt idx="15695">
                  <c:v>2.74296E-8</c:v>
                </c:pt>
                <c:pt idx="15696">
                  <c:v>2.7414899999999999E-8</c:v>
                </c:pt>
                <c:pt idx="15697">
                  <c:v>2.7400210000000001E-8</c:v>
                </c:pt>
                <c:pt idx="15698">
                  <c:v>2.738554E-8</c:v>
                </c:pt>
                <c:pt idx="15699">
                  <c:v>2.7370869999999999E-8</c:v>
                </c:pt>
                <c:pt idx="15700">
                  <c:v>2.7356220000000001E-8</c:v>
                </c:pt>
                <c:pt idx="15701">
                  <c:v>2.7341579999999999E-8</c:v>
                </c:pt>
                <c:pt idx="15702">
                  <c:v>2.7326950000000001E-8</c:v>
                </c:pt>
                <c:pt idx="15703">
                  <c:v>2.7312329999999999E-8</c:v>
                </c:pt>
                <c:pt idx="15704">
                  <c:v>2.7297720000000001E-8</c:v>
                </c:pt>
                <c:pt idx="15705">
                  <c:v>2.7283119999999999E-8</c:v>
                </c:pt>
                <c:pt idx="15706">
                  <c:v>2.726854E-8</c:v>
                </c:pt>
                <c:pt idx="15707">
                  <c:v>2.7253970000000001E-8</c:v>
                </c:pt>
                <c:pt idx="15708">
                  <c:v>2.7239410000000002E-8</c:v>
                </c:pt>
                <c:pt idx="15709">
                  <c:v>2.7224859999999999E-8</c:v>
                </c:pt>
                <c:pt idx="15710">
                  <c:v>2.721032E-8</c:v>
                </c:pt>
                <c:pt idx="15711">
                  <c:v>2.719579E-8</c:v>
                </c:pt>
                <c:pt idx="15712">
                  <c:v>2.718128E-8</c:v>
                </c:pt>
                <c:pt idx="15713">
                  <c:v>2.716677E-8</c:v>
                </c:pt>
                <c:pt idx="15714">
                  <c:v>2.715228E-8</c:v>
                </c:pt>
                <c:pt idx="15715">
                  <c:v>2.71378E-8</c:v>
                </c:pt>
                <c:pt idx="15716">
                  <c:v>2.712333E-8</c:v>
                </c:pt>
                <c:pt idx="15717">
                  <c:v>2.710888E-8</c:v>
                </c:pt>
                <c:pt idx="15718">
                  <c:v>2.7094429999999999E-8</c:v>
                </c:pt>
                <c:pt idx="15719">
                  <c:v>2.7080000000000002E-8</c:v>
                </c:pt>
                <c:pt idx="15720">
                  <c:v>2.7065570000000001E-8</c:v>
                </c:pt>
                <c:pt idx="15721">
                  <c:v>2.705116E-8</c:v>
                </c:pt>
                <c:pt idx="15722">
                  <c:v>2.7036759999999999E-8</c:v>
                </c:pt>
                <c:pt idx="15723">
                  <c:v>2.7022370000000001E-8</c:v>
                </c:pt>
                <c:pt idx="15724">
                  <c:v>2.700799E-8</c:v>
                </c:pt>
                <c:pt idx="15725">
                  <c:v>2.6993630000000001E-8</c:v>
                </c:pt>
                <c:pt idx="15726">
                  <c:v>2.697927E-8</c:v>
                </c:pt>
                <c:pt idx="15727">
                  <c:v>2.6964930000000001E-8</c:v>
                </c:pt>
                <c:pt idx="15728">
                  <c:v>2.6950599999999999E-8</c:v>
                </c:pt>
                <c:pt idx="15729">
                  <c:v>2.693628E-8</c:v>
                </c:pt>
                <c:pt idx="15730">
                  <c:v>2.6921970000000001E-8</c:v>
                </c:pt>
                <c:pt idx="15731">
                  <c:v>2.6907669999999999E-8</c:v>
                </c:pt>
                <c:pt idx="15732">
                  <c:v>2.689339E-8</c:v>
                </c:pt>
                <c:pt idx="15733">
                  <c:v>2.6879110000000001E-8</c:v>
                </c:pt>
                <c:pt idx="15734">
                  <c:v>2.6864850000000001E-8</c:v>
                </c:pt>
                <c:pt idx="15735">
                  <c:v>2.6850600000000002E-8</c:v>
                </c:pt>
                <c:pt idx="15736">
                  <c:v>2.6836359999999999E-8</c:v>
                </c:pt>
                <c:pt idx="15737">
                  <c:v>2.6822129999999999E-8</c:v>
                </c:pt>
                <c:pt idx="15738">
                  <c:v>2.6807909999999999E-8</c:v>
                </c:pt>
                <c:pt idx="15739">
                  <c:v>2.6793709999999998E-8</c:v>
                </c:pt>
                <c:pt idx="15740">
                  <c:v>2.6779510000000002E-8</c:v>
                </c:pt>
                <c:pt idx="15741">
                  <c:v>2.6765330000000001E-8</c:v>
                </c:pt>
                <c:pt idx="15742">
                  <c:v>2.6751160000000001E-8</c:v>
                </c:pt>
                <c:pt idx="15743">
                  <c:v>2.6737E-8</c:v>
                </c:pt>
                <c:pt idx="15744">
                  <c:v>2.6722849999999999E-8</c:v>
                </c:pt>
                <c:pt idx="15745">
                  <c:v>2.6708710000000001E-8</c:v>
                </c:pt>
                <c:pt idx="15746">
                  <c:v>2.669458E-8</c:v>
                </c:pt>
                <c:pt idx="15747">
                  <c:v>2.6680469999999999E-8</c:v>
                </c:pt>
                <c:pt idx="15748">
                  <c:v>2.6666360000000001E-8</c:v>
                </c:pt>
                <c:pt idx="15749">
                  <c:v>2.6652269999999999E-8</c:v>
                </c:pt>
                <c:pt idx="15750">
                  <c:v>2.6638190000000001E-8</c:v>
                </c:pt>
                <c:pt idx="15751">
                  <c:v>2.6624119999999999E-8</c:v>
                </c:pt>
                <c:pt idx="15752">
                  <c:v>2.6610060000000001E-8</c:v>
                </c:pt>
                <c:pt idx="15753">
                  <c:v>2.6596009999999999E-8</c:v>
                </c:pt>
                <c:pt idx="15754">
                  <c:v>2.658198E-8</c:v>
                </c:pt>
                <c:pt idx="15755">
                  <c:v>2.6567950000000001E-8</c:v>
                </c:pt>
                <c:pt idx="15756">
                  <c:v>2.6553940000000001E-8</c:v>
                </c:pt>
                <c:pt idx="15757">
                  <c:v>2.6539929999999999E-8</c:v>
                </c:pt>
                <c:pt idx="15758">
                  <c:v>2.6525939999999999E-8</c:v>
                </c:pt>
                <c:pt idx="15759">
                  <c:v>2.651196E-8</c:v>
                </c:pt>
                <c:pt idx="15760">
                  <c:v>2.649799E-8</c:v>
                </c:pt>
                <c:pt idx="15761">
                  <c:v>2.648404E-8</c:v>
                </c:pt>
                <c:pt idx="15762">
                  <c:v>2.647009E-8</c:v>
                </c:pt>
                <c:pt idx="15763">
                  <c:v>2.645615E-8</c:v>
                </c:pt>
                <c:pt idx="15764">
                  <c:v>2.644223E-8</c:v>
                </c:pt>
                <c:pt idx="15765">
                  <c:v>2.642832E-8</c:v>
                </c:pt>
                <c:pt idx="15766">
                  <c:v>2.6414419999999999E-8</c:v>
                </c:pt>
                <c:pt idx="15767">
                  <c:v>2.6400519999999998E-8</c:v>
                </c:pt>
                <c:pt idx="15768">
                  <c:v>2.6386650000000001E-8</c:v>
                </c:pt>
                <c:pt idx="15769">
                  <c:v>2.637278E-8</c:v>
                </c:pt>
                <c:pt idx="15770">
                  <c:v>2.6358919999999999E-8</c:v>
                </c:pt>
                <c:pt idx="15771">
                  <c:v>2.6345070000000001E-8</c:v>
                </c:pt>
                <c:pt idx="15772">
                  <c:v>2.633124E-8</c:v>
                </c:pt>
                <c:pt idx="15773">
                  <c:v>2.6317420000000002E-8</c:v>
                </c:pt>
                <c:pt idx="15774">
                  <c:v>2.63036E-8</c:v>
                </c:pt>
                <c:pt idx="15775">
                  <c:v>2.6289800000000002E-8</c:v>
                </c:pt>
                <c:pt idx="15776">
                  <c:v>2.627601E-8</c:v>
                </c:pt>
                <c:pt idx="15777">
                  <c:v>2.6262230000000001E-8</c:v>
                </c:pt>
                <c:pt idx="15778">
                  <c:v>2.6248459999999999E-8</c:v>
                </c:pt>
                <c:pt idx="15779">
                  <c:v>2.623471E-8</c:v>
                </c:pt>
                <c:pt idx="15780">
                  <c:v>2.6220960000000001E-8</c:v>
                </c:pt>
                <c:pt idx="15781">
                  <c:v>2.6207230000000002E-8</c:v>
                </c:pt>
                <c:pt idx="15782">
                  <c:v>2.6193499999999999E-8</c:v>
                </c:pt>
                <c:pt idx="15783">
                  <c:v>2.6179789999999999E-8</c:v>
                </c:pt>
                <c:pt idx="15784">
                  <c:v>2.616609E-8</c:v>
                </c:pt>
                <c:pt idx="15785">
                  <c:v>2.61524E-8</c:v>
                </c:pt>
                <c:pt idx="15786">
                  <c:v>2.613872E-8</c:v>
                </c:pt>
                <c:pt idx="15787">
                  <c:v>2.612505E-8</c:v>
                </c:pt>
                <c:pt idx="15788">
                  <c:v>2.61114E-8</c:v>
                </c:pt>
                <c:pt idx="15789">
                  <c:v>2.609775E-8</c:v>
                </c:pt>
                <c:pt idx="15790">
                  <c:v>2.6084119999999999E-8</c:v>
                </c:pt>
                <c:pt idx="15791">
                  <c:v>2.6070489999999999E-8</c:v>
                </c:pt>
                <c:pt idx="15792">
                  <c:v>2.6056880000000001E-8</c:v>
                </c:pt>
                <c:pt idx="15793">
                  <c:v>2.604328E-8</c:v>
                </c:pt>
                <c:pt idx="15794">
                  <c:v>2.6029689999999999E-8</c:v>
                </c:pt>
                <c:pt idx="15795">
                  <c:v>2.6016110000000001E-8</c:v>
                </c:pt>
                <c:pt idx="15796">
                  <c:v>2.600254E-8</c:v>
                </c:pt>
                <c:pt idx="15797">
                  <c:v>2.5988979999999999E-8</c:v>
                </c:pt>
                <c:pt idx="15798">
                  <c:v>2.5975430000000001E-8</c:v>
                </c:pt>
                <c:pt idx="15799">
                  <c:v>2.5961899999999999E-8</c:v>
                </c:pt>
                <c:pt idx="15800">
                  <c:v>2.5948370000000001E-8</c:v>
                </c:pt>
                <c:pt idx="15801">
                  <c:v>2.5934859999999999E-8</c:v>
                </c:pt>
                <c:pt idx="15802">
                  <c:v>2.592136E-8</c:v>
                </c:pt>
                <c:pt idx="15803">
                  <c:v>2.5907860000000001E-8</c:v>
                </c:pt>
                <c:pt idx="15804">
                  <c:v>2.5894379999999999E-8</c:v>
                </c:pt>
                <c:pt idx="15805">
                  <c:v>2.588091E-8</c:v>
                </c:pt>
                <c:pt idx="15806">
                  <c:v>2.586745E-8</c:v>
                </c:pt>
                <c:pt idx="15807">
                  <c:v>2.5854010000000001E-8</c:v>
                </c:pt>
                <c:pt idx="15808">
                  <c:v>2.5840570000000001E-8</c:v>
                </c:pt>
                <c:pt idx="15809">
                  <c:v>2.5827139999999999E-8</c:v>
                </c:pt>
                <c:pt idx="15810">
                  <c:v>2.5813729999999999E-8</c:v>
                </c:pt>
                <c:pt idx="15811">
                  <c:v>2.5800319999999999E-8</c:v>
                </c:pt>
                <c:pt idx="15812">
                  <c:v>2.5786929999999999E-8</c:v>
                </c:pt>
                <c:pt idx="15813">
                  <c:v>2.5773549999999999E-8</c:v>
                </c:pt>
                <c:pt idx="15814">
                  <c:v>2.5760170000000002E-8</c:v>
                </c:pt>
                <c:pt idx="15815">
                  <c:v>2.5746810000000001E-8</c:v>
                </c:pt>
                <c:pt idx="15816">
                  <c:v>2.5733460000000001E-8</c:v>
                </c:pt>
                <c:pt idx="15817">
                  <c:v>2.572012E-8</c:v>
                </c:pt>
                <c:pt idx="15818">
                  <c:v>2.5706799999999999E-8</c:v>
                </c:pt>
                <c:pt idx="15819">
                  <c:v>2.5693480000000001E-8</c:v>
                </c:pt>
                <c:pt idx="15820">
                  <c:v>2.568017E-8</c:v>
                </c:pt>
                <c:pt idx="15821">
                  <c:v>2.5666879999999999E-8</c:v>
                </c:pt>
                <c:pt idx="15822">
                  <c:v>2.5653590000000001E-8</c:v>
                </c:pt>
                <c:pt idx="15823">
                  <c:v>2.5640319999999999E-8</c:v>
                </c:pt>
                <c:pt idx="15824">
                  <c:v>2.5627060000000001E-8</c:v>
                </c:pt>
                <c:pt idx="15825">
                  <c:v>2.5613799999999999E-8</c:v>
                </c:pt>
                <c:pt idx="15826">
                  <c:v>2.5600560000000001E-8</c:v>
                </c:pt>
                <c:pt idx="15827">
                  <c:v>2.5587329999999999E-8</c:v>
                </c:pt>
                <c:pt idx="15828">
                  <c:v>2.557411E-8</c:v>
                </c:pt>
                <c:pt idx="15829">
                  <c:v>2.5560900000000001E-8</c:v>
                </c:pt>
                <c:pt idx="15830">
                  <c:v>2.5547699999999999E-8</c:v>
                </c:pt>
                <c:pt idx="15831">
                  <c:v>2.5534519999999999E-8</c:v>
                </c:pt>
                <c:pt idx="15832">
                  <c:v>2.552134E-8</c:v>
                </c:pt>
                <c:pt idx="15833">
                  <c:v>2.550818E-8</c:v>
                </c:pt>
                <c:pt idx="15834">
                  <c:v>2.5495020000000001E-8</c:v>
                </c:pt>
                <c:pt idx="15835">
                  <c:v>2.5481870000000001E-8</c:v>
                </c:pt>
                <c:pt idx="15836">
                  <c:v>2.5468740000000001E-8</c:v>
                </c:pt>
                <c:pt idx="15837">
                  <c:v>2.5455620000000001E-8</c:v>
                </c:pt>
                <c:pt idx="15838">
                  <c:v>2.5442510000000001E-8</c:v>
                </c:pt>
                <c:pt idx="15839">
                  <c:v>2.5429410000000001E-8</c:v>
                </c:pt>
                <c:pt idx="15840">
                  <c:v>2.541631E-8</c:v>
                </c:pt>
                <c:pt idx="15841">
                  <c:v>2.540324E-8</c:v>
                </c:pt>
                <c:pt idx="15842">
                  <c:v>2.5390169999999999E-8</c:v>
                </c:pt>
                <c:pt idx="15843">
                  <c:v>2.5377110000000002E-8</c:v>
                </c:pt>
                <c:pt idx="15844">
                  <c:v>2.5364060000000001E-8</c:v>
                </c:pt>
                <c:pt idx="15845">
                  <c:v>2.535102E-8</c:v>
                </c:pt>
                <c:pt idx="15846">
                  <c:v>2.5338000000000002E-8</c:v>
                </c:pt>
                <c:pt idx="15847">
                  <c:v>2.532498E-8</c:v>
                </c:pt>
                <c:pt idx="15848">
                  <c:v>2.5311979999999999E-8</c:v>
                </c:pt>
                <c:pt idx="15849">
                  <c:v>2.5298980000000001E-8</c:v>
                </c:pt>
                <c:pt idx="15850">
                  <c:v>2.5285999999999999E-8</c:v>
                </c:pt>
                <c:pt idx="15851">
                  <c:v>2.527303E-8</c:v>
                </c:pt>
                <c:pt idx="15852">
                  <c:v>2.5260059999999998E-8</c:v>
                </c:pt>
                <c:pt idx="15853">
                  <c:v>2.524711E-8</c:v>
                </c:pt>
                <c:pt idx="15854">
                  <c:v>2.5234170000000001E-8</c:v>
                </c:pt>
                <c:pt idx="15855">
                  <c:v>2.5221239999999998E-8</c:v>
                </c:pt>
                <c:pt idx="15856">
                  <c:v>2.5208319999999999E-8</c:v>
                </c:pt>
                <c:pt idx="15857">
                  <c:v>2.519541E-8</c:v>
                </c:pt>
                <c:pt idx="15858">
                  <c:v>2.5182510000000001E-8</c:v>
                </c:pt>
                <c:pt idx="15859">
                  <c:v>2.5169630000000001E-8</c:v>
                </c:pt>
                <c:pt idx="15860">
                  <c:v>2.5156750000000001E-8</c:v>
                </c:pt>
                <c:pt idx="15861">
                  <c:v>2.5143880000000001E-8</c:v>
                </c:pt>
                <c:pt idx="15862">
                  <c:v>2.5131030000000001E-8</c:v>
                </c:pt>
                <c:pt idx="15863">
                  <c:v>2.5118180000000001E-8</c:v>
                </c:pt>
                <c:pt idx="15864">
                  <c:v>2.5105350000000001E-8</c:v>
                </c:pt>
                <c:pt idx="15865">
                  <c:v>2.5092520000000001E-8</c:v>
                </c:pt>
                <c:pt idx="15866">
                  <c:v>2.507971E-8</c:v>
                </c:pt>
                <c:pt idx="15867">
                  <c:v>2.506691E-8</c:v>
                </c:pt>
                <c:pt idx="15868">
                  <c:v>2.5054109999999999E-8</c:v>
                </c:pt>
                <c:pt idx="15869">
                  <c:v>2.5041329999999998E-8</c:v>
                </c:pt>
                <c:pt idx="15870">
                  <c:v>2.5028560000000001E-8</c:v>
                </c:pt>
                <c:pt idx="15871">
                  <c:v>2.50158E-8</c:v>
                </c:pt>
                <c:pt idx="15872">
                  <c:v>2.5003049999999998E-8</c:v>
                </c:pt>
                <c:pt idx="15873">
                  <c:v>2.499031E-8</c:v>
                </c:pt>
                <c:pt idx="15874">
                  <c:v>2.4977579999999999E-8</c:v>
                </c:pt>
                <c:pt idx="15875">
                  <c:v>2.4964860000000001E-8</c:v>
                </c:pt>
                <c:pt idx="15876">
                  <c:v>2.4952149999999999E-8</c:v>
                </c:pt>
                <c:pt idx="15877">
                  <c:v>2.493946E-8</c:v>
                </c:pt>
                <c:pt idx="15878">
                  <c:v>2.4926770000000002E-8</c:v>
                </c:pt>
                <c:pt idx="15879">
                  <c:v>2.491409E-8</c:v>
                </c:pt>
                <c:pt idx="15880">
                  <c:v>2.4901430000000001E-8</c:v>
                </c:pt>
                <c:pt idx="15881">
                  <c:v>2.4888770000000002E-8</c:v>
                </c:pt>
                <c:pt idx="15882">
                  <c:v>2.4876129999999999E-8</c:v>
                </c:pt>
                <c:pt idx="15883">
                  <c:v>2.486349E-8</c:v>
                </c:pt>
                <c:pt idx="15884">
                  <c:v>2.485087E-8</c:v>
                </c:pt>
                <c:pt idx="15885">
                  <c:v>2.4838250000000001E-8</c:v>
                </c:pt>
                <c:pt idx="15886">
                  <c:v>2.4825650000000001E-8</c:v>
                </c:pt>
                <c:pt idx="15887">
                  <c:v>2.4813060000000001E-8</c:v>
                </c:pt>
                <c:pt idx="15888">
                  <c:v>2.4800470000000001E-8</c:v>
                </c:pt>
                <c:pt idx="15889">
                  <c:v>2.4787900000000001E-8</c:v>
                </c:pt>
                <c:pt idx="15890">
                  <c:v>2.4775340000000001E-8</c:v>
                </c:pt>
                <c:pt idx="15891">
                  <c:v>2.4762790000000001E-8</c:v>
                </c:pt>
                <c:pt idx="15892">
                  <c:v>2.475025E-8</c:v>
                </c:pt>
                <c:pt idx="15893">
                  <c:v>2.473772E-8</c:v>
                </c:pt>
                <c:pt idx="15894">
                  <c:v>2.4725199999999999E-8</c:v>
                </c:pt>
                <c:pt idx="15895">
                  <c:v>2.4712690000000001E-8</c:v>
                </c:pt>
                <c:pt idx="15896">
                  <c:v>2.4700190000000001E-8</c:v>
                </c:pt>
                <c:pt idx="15897">
                  <c:v>2.4687699999999999E-8</c:v>
                </c:pt>
                <c:pt idx="15898">
                  <c:v>2.4675220000000002E-8</c:v>
                </c:pt>
                <c:pt idx="15899">
                  <c:v>2.466276E-8</c:v>
                </c:pt>
                <c:pt idx="15900">
                  <c:v>2.4650299999999999E-8</c:v>
                </c:pt>
                <c:pt idx="15901">
                  <c:v>2.463785E-8</c:v>
                </c:pt>
                <c:pt idx="15902">
                  <c:v>2.4625409999999999E-8</c:v>
                </c:pt>
                <c:pt idx="15903">
                  <c:v>2.461299E-8</c:v>
                </c:pt>
                <c:pt idx="15904">
                  <c:v>2.4600570000000002E-8</c:v>
                </c:pt>
                <c:pt idx="15905">
                  <c:v>2.4588169999999999E-8</c:v>
                </c:pt>
                <c:pt idx="15906">
                  <c:v>2.4575770000000001E-8</c:v>
                </c:pt>
                <c:pt idx="15907">
                  <c:v>2.4563390000000002E-8</c:v>
                </c:pt>
                <c:pt idx="15908">
                  <c:v>2.4551009999999999E-8</c:v>
                </c:pt>
                <c:pt idx="15909">
                  <c:v>2.453865E-8</c:v>
                </c:pt>
                <c:pt idx="15910">
                  <c:v>2.4526290000000001E-8</c:v>
                </c:pt>
                <c:pt idx="15911">
                  <c:v>2.4513950000000001E-8</c:v>
                </c:pt>
                <c:pt idx="15912">
                  <c:v>2.4501610000000001E-8</c:v>
                </c:pt>
                <c:pt idx="15913">
                  <c:v>2.4489290000000002E-8</c:v>
                </c:pt>
                <c:pt idx="15914">
                  <c:v>2.4476980000000002E-8</c:v>
                </c:pt>
                <c:pt idx="15915">
                  <c:v>2.4464680000000002E-8</c:v>
                </c:pt>
                <c:pt idx="15916">
                  <c:v>2.4452380000000002E-8</c:v>
                </c:pt>
                <c:pt idx="15917">
                  <c:v>2.4440100000000001E-8</c:v>
                </c:pt>
                <c:pt idx="15918">
                  <c:v>2.4427830000000001E-8</c:v>
                </c:pt>
                <c:pt idx="15919">
                  <c:v>2.441557E-8</c:v>
                </c:pt>
                <c:pt idx="15920">
                  <c:v>2.440332E-8</c:v>
                </c:pt>
                <c:pt idx="15921">
                  <c:v>2.4391079999999999E-8</c:v>
                </c:pt>
                <c:pt idx="15922">
                  <c:v>2.4378840000000001E-8</c:v>
                </c:pt>
                <c:pt idx="15923">
                  <c:v>2.436662E-8</c:v>
                </c:pt>
                <c:pt idx="15924">
                  <c:v>2.4354409999999999E-8</c:v>
                </c:pt>
                <c:pt idx="15925">
                  <c:v>2.4342210000000001E-8</c:v>
                </c:pt>
                <c:pt idx="15926">
                  <c:v>2.433002E-8</c:v>
                </c:pt>
                <c:pt idx="15927">
                  <c:v>2.4317839999999998E-8</c:v>
                </c:pt>
                <c:pt idx="15928">
                  <c:v>2.430567E-8</c:v>
                </c:pt>
                <c:pt idx="15929">
                  <c:v>2.4293510000000002E-8</c:v>
                </c:pt>
                <c:pt idx="15930">
                  <c:v>2.428136E-8</c:v>
                </c:pt>
                <c:pt idx="15931">
                  <c:v>2.4269220000000001E-8</c:v>
                </c:pt>
                <c:pt idx="15932">
                  <c:v>2.4257099999999999E-8</c:v>
                </c:pt>
                <c:pt idx="15933">
                  <c:v>2.424498E-8</c:v>
                </c:pt>
                <c:pt idx="15934">
                  <c:v>2.4232870000000001E-8</c:v>
                </c:pt>
                <c:pt idx="15935">
                  <c:v>2.4220769999999998E-8</c:v>
                </c:pt>
                <c:pt idx="15936">
                  <c:v>2.4208679999999999E-8</c:v>
                </c:pt>
                <c:pt idx="15937">
                  <c:v>2.41966E-8</c:v>
                </c:pt>
                <c:pt idx="15938">
                  <c:v>2.418454E-8</c:v>
                </c:pt>
                <c:pt idx="15939">
                  <c:v>2.417248E-8</c:v>
                </c:pt>
                <c:pt idx="15940">
                  <c:v>2.4160430000000001E-8</c:v>
                </c:pt>
                <c:pt idx="15941">
                  <c:v>2.4148390000000001E-8</c:v>
                </c:pt>
                <c:pt idx="15942">
                  <c:v>2.4136370000000001E-8</c:v>
                </c:pt>
                <c:pt idx="15943">
                  <c:v>2.4124350000000001E-8</c:v>
                </c:pt>
                <c:pt idx="15944">
                  <c:v>2.411234E-8</c:v>
                </c:pt>
                <c:pt idx="15945">
                  <c:v>2.410034E-8</c:v>
                </c:pt>
                <c:pt idx="15946">
                  <c:v>2.4088359999999999E-8</c:v>
                </c:pt>
                <c:pt idx="15947">
                  <c:v>2.4076379999999999E-8</c:v>
                </c:pt>
                <c:pt idx="15948">
                  <c:v>2.4064410000000001E-8</c:v>
                </c:pt>
                <c:pt idx="15949">
                  <c:v>2.405246E-8</c:v>
                </c:pt>
                <c:pt idx="15950">
                  <c:v>2.4040509999999999E-8</c:v>
                </c:pt>
                <c:pt idx="15951">
                  <c:v>2.4028570000000002E-8</c:v>
                </c:pt>
                <c:pt idx="15952">
                  <c:v>2.401665E-8</c:v>
                </c:pt>
                <c:pt idx="15953">
                  <c:v>2.4004729999999999E-8</c:v>
                </c:pt>
                <c:pt idx="15954">
                  <c:v>2.3992820000000001E-8</c:v>
                </c:pt>
                <c:pt idx="15955">
                  <c:v>2.3980929999999999E-8</c:v>
                </c:pt>
                <c:pt idx="15956">
                  <c:v>2.3969040000000001E-8</c:v>
                </c:pt>
                <c:pt idx="15957">
                  <c:v>2.3957159999999999E-8</c:v>
                </c:pt>
                <c:pt idx="15958">
                  <c:v>2.39453E-8</c:v>
                </c:pt>
                <c:pt idx="15959">
                  <c:v>2.3933440000000001E-8</c:v>
                </c:pt>
                <c:pt idx="15960">
                  <c:v>2.3921589999999999E-8</c:v>
                </c:pt>
                <c:pt idx="15961">
                  <c:v>2.390976E-8</c:v>
                </c:pt>
                <c:pt idx="15962">
                  <c:v>2.3897930000000001E-8</c:v>
                </c:pt>
                <c:pt idx="15963">
                  <c:v>2.3886110000000002E-8</c:v>
                </c:pt>
                <c:pt idx="15964">
                  <c:v>2.3874309999999999E-8</c:v>
                </c:pt>
                <c:pt idx="15965">
                  <c:v>2.3862509999999999E-8</c:v>
                </c:pt>
                <c:pt idx="15966">
                  <c:v>2.385072E-8</c:v>
                </c:pt>
                <c:pt idx="15967">
                  <c:v>2.383895E-8</c:v>
                </c:pt>
                <c:pt idx="15968">
                  <c:v>2.382718E-8</c:v>
                </c:pt>
                <c:pt idx="15969">
                  <c:v>2.381542E-8</c:v>
                </c:pt>
                <c:pt idx="15970">
                  <c:v>2.380368E-8</c:v>
                </c:pt>
                <c:pt idx="15971">
                  <c:v>2.379194E-8</c:v>
                </c:pt>
                <c:pt idx="15972">
                  <c:v>2.3780209999999999E-8</c:v>
                </c:pt>
                <c:pt idx="15973">
                  <c:v>2.3768499999999999E-8</c:v>
                </c:pt>
                <c:pt idx="15974">
                  <c:v>2.3756790000000001E-8</c:v>
                </c:pt>
                <c:pt idx="15975">
                  <c:v>2.3745090000000001E-8</c:v>
                </c:pt>
                <c:pt idx="15976">
                  <c:v>2.373341E-8</c:v>
                </c:pt>
                <c:pt idx="15977">
                  <c:v>2.3721729999999999E-8</c:v>
                </c:pt>
                <c:pt idx="15978">
                  <c:v>2.3710060000000001E-8</c:v>
                </c:pt>
                <c:pt idx="15979">
                  <c:v>2.36984E-8</c:v>
                </c:pt>
                <c:pt idx="15980">
                  <c:v>2.3686759999999999E-8</c:v>
                </c:pt>
                <c:pt idx="15981">
                  <c:v>2.367512E-8</c:v>
                </c:pt>
                <c:pt idx="15982">
                  <c:v>2.3663489999999999E-8</c:v>
                </c:pt>
                <c:pt idx="15983">
                  <c:v>2.3651870000000001E-8</c:v>
                </c:pt>
                <c:pt idx="15984">
                  <c:v>2.3640259999999999E-8</c:v>
                </c:pt>
                <c:pt idx="15985">
                  <c:v>2.362867E-8</c:v>
                </c:pt>
                <c:pt idx="15986">
                  <c:v>2.3617080000000001E-8</c:v>
                </c:pt>
                <c:pt idx="15987">
                  <c:v>2.3605499999999999E-8</c:v>
                </c:pt>
                <c:pt idx="15988">
                  <c:v>2.359393E-8</c:v>
                </c:pt>
                <c:pt idx="15989">
                  <c:v>2.3582370000000001E-8</c:v>
                </c:pt>
                <c:pt idx="15990">
                  <c:v>2.3570819999999999E-8</c:v>
                </c:pt>
                <c:pt idx="15991">
                  <c:v>2.3559279999999999E-8</c:v>
                </c:pt>
                <c:pt idx="15992">
                  <c:v>2.354775E-8</c:v>
                </c:pt>
                <c:pt idx="15993">
                  <c:v>2.353623E-8</c:v>
                </c:pt>
                <c:pt idx="15994">
                  <c:v>2.3524720000000001E-8</c:v>
                </c:pt>
                <c:pt idx="15995">
                  <c:v>2.3513220000000001E-8</c:v>
                </c:pt>
                <c:pt idx="15996">
                  <c:v>2.3501730000000001E-8</c:v>
                </c:pt>
                <c:pt idx="15997">
                  <c:v>2.3490250000000001E-8</c:v>
                </c:pt>
                <c:pt idx="15998">
                  <c:v>2.3478780000000001E-8</c:v>
                </c:pt>
                <c:pt idx="15999">
                  <c:v>2.346732E-8</c:v>
                </c:pt>
                <c:pt idx="16000">
                  <c:v>2.345587E-8</c:v>
                </c:pt>
                <c:pt idx="16001">
                  <c:v>2.3444429999999999E-8</c:v>
                </c:pt>
                <c:pt idx="16002">
                  <c:v>2.3432999999999999E-8</c:v>
                </c:pt>
                <c:pt idx="16003">
                  <c:v>2.3421570000000001E-8</c:v>
                </c:pt>
                <c:pt idx="16004">
                  <c:v>2.3410160000000001E-8</c:v>
                </c:pt>
                <c:pt idx="16005">
                  <c:v>2.339876E-8</c:v>
                </c:pt>
                <c:pt idx="16006">
                  <c:v>2.3387369999999998E-8</c:v>
                </c:pt>
                <c:pt idx="16007">
                  <c:v>2.3375980000000001E-8</c:v>
                </c:pt>
                <c:pt idx="16008">
                  <c:v>2.3364609999999999E-8</c:v>
                </c:pt>
                <c:pt idx="16009">
                  <c:v>2.3353250000000001E-8</c:v>
                </c:pt>
                <c:pt idx="16010">
                  <c:v>2.334189E-8</c:v>
                </c:pt>
                <c:pt idx="16011">
                  <c:v>2.3330550000000001E-8</c:v>
                </c:pt>
                <c:pt idx="16012">
                  <c:v>2.3319219999999999E-8</c:v>
                </c:pt>
                <c:pt idx="16013">
                  <c:v>2.3307890000000001E-8</c:v>
                </c:pt>
                <c:pt idx="16014">
                  <c:v>2.3296579999999999E-8</c:v>
                </c:pt>
                <c:pt idx="16015">
                  <c:v>2.328527E-8</c:v>
                </c:pt>
                <c:pt idx="16016">
                  <c:v>2.3273970000000001E-8</c:v>
                </c:pt>
                <c:pt idx="16017">
                  <c:v>2.3262689999999998E-8</c:v>
                </c:pt>
                <c:pt idx="16018">
                  <c:v>2.3251409999999999E-8</c:v>
                </c:pt>
                <c:pt idx="16019">
                  <c:v>2.324014E-8</c:v>
                </c:pt>
                <c:pt idx="16020">
                  <c:v>2.322889E-8</c:v>
                </c:pt>
                <c:pt idx="16021">
                  <c:v>2.3217640000000001E-8</c:v>
                </c:pt>
                <c:pt idx="16022">
                  <c:v>2.3206400000000001E-8</c:v>
                </c:pt>
                <c:pt idx="16023">
                  <c:v>2.3195170000000001E-8</c:v>
                </c:pt>
                <c:pt idx="16024">
                  <c:v>2.3183950000000002E-8</c:v>
                </c:pt>
                <c:pt idx="16025">
                  <c:v>2.3172750000000001E-8</c:v>
                </c:pt>
                <c:pt idx="16026">
                  <c:v>2.3161550000000001E-8</c:v>
                </c:pt>
                <c:pt idx="16027">
                  <c:v>2.3150360000000001E-8</c:v>
                </c:pt>
                <c:pt idx="16028">
                  <c:v>2.3139180000000001E-8</c:v>
                </c:pt>
                <c:pt idx="16029">
                  <c:v>2.3128E-8</c:v>
                </c:pt>
                <c:pt idx="16030">
                  <c:v>2.311684E-8</c:v>
                </c:pt>
                <c:pt idx="16031">
                  <c:v>2.3105689999999999E-8</c:v>
                </c:pt>
                <c:pt idx="16032">
                  <c:v>2.3094550000000001E-8</c:v>
                </c:pt>
                <c:pt idx="16033">
                  <c:v>2.3083420000000001E-8</c:v>
                </c:pt>
                <c:pt idx="16034">
                  <c:v>2.3072299999999999E-8</c:v>
                </c:pt>
                <c:pt idx="16035">
                  <c:v>2.3061180000000002E-8</c:v>
                </c:pt>
                <c:pt idx="16036">
                  <c:v>2.305008E-8</c:v>
                </c:pt>
                <c:pt idx="16037">
                  <c:v>2.3038979999999999E-8</c:v>
                </c:pt>
                <c:pt idx="16038">
                  <c:v>2.3027900000000001E-8</c:v>
                </c:pt>
                <c:pt idx="16039">
                  <c:v>2.3016819999999999E-8</c:v>
                </c:pt>
                <c:pt idx="16040">
                  <c:v>2.3005760000000001E-8</c:v>
                </c:pt>
                <c:pt idx="16041">
                  <c:v>2.2994699999999999E-8</c:v>
                </c:pt>
                <c:pt idx="16042">
                  <c:v>2.298366E-8</c:v>
                </c:pt>
                <c:pt idx="16043">
                  <c:v>2.2972620000000001E-8</c:v>
                </c:pt>
                <c:pt idx="16044">
                  <c:v>2.2961589999999999E-8</c:v>
                </c:pt>
                <c:pt idx="16045">
                  <c:v>2.295057E-8</c:v>
                </c:pt>
                <c:pt idx="16046">
                  <c:v>2.2939560000000001E-8</c:v>
                </c:pt>
                <c:pt idx="16047">
                  <c:v>2.2928570000000002E-8</c:v>
                </c:pt>
                <c:pt idx="16048">
                  <c:v>2.2917579999999999E-8</c:v>
                </c:pt>
                <c:pt idx="16049">
                  <c:v>2.2906599999999999E-8</c:v>
                </c:pt>
                <c:pt idx="16050">
                  <c:v>2.289562E-8</c:v>
                </c:pt>
                <c:pt idx="16051">
                  <c:v>2.288466E-8</c:v>
                </c:pt>
                <c:pt idx="16052">
                  <c:v>2.287371E-8</c:v>
                </c:pt>
                <c:pt idx="16053">
                  <c:v>2.286277E-8</c:v>
                </c:pt>
                <c:pt idx="16054">
                  <c:v>2.285184E-8</c:v>
                </c:pt>
                <c:pt idx="16055">
                  <c:v>2.284091E-8</c:v>
                </c:pt>
                <c:pt idx="16056">
                  <c:v>2.283E-8</c:v>
                </c:pt>
                <c:pt idx="16057">
                  <c:v>2.28191E-8</c:v>
                </c:pt>
                <c:pt idx="16058">
                  <c:v>2.2808199999999999E-8</c:v>
                </c:pt>
                <c:pt idx="16059">
                  <c:v>2.2797309999999998E-8</c:v>
                </c:pt>
                <c:pt idx="16060">
                  <c:v>2.2786440000000001E-8</c:v>
                </c:pt>
                <c:pt idx="16061">
                  <c:v>2.277557E-8</c:v>
                </c:pt>
                <c:pt idx="16062">
                  <c:v>2.2764709999999999E-8</c:v>
                </c:pt>
                <c:pt idx="16063">
                  <c:v>2.2753860000000001E-8</c:v>
                </c:pt>
                <c:pt idx="16064">
                  <c:v>2.274303E-8</c:v>
                </c:pt>
                <c:pt idx="16065">
                  <c:v>2.2732199999999999E-8</c:v>
                </c:pt>
                <c:pt idx="16066">
                  <c:v>2.2721380000000001E-8</c:v>
                </c:pt>
                <c:pt idx="16067">
                  <c:v>2.2710569999999999E-8</c:v>
                </c:pt>
                <c:pt idx="16068">
                  <c:v>2.2699770000000001E-8</c:v>
                </c:pt>
                <c:pt idx="16069">
                  <c:v>2.2688969999999999E-8</c:v>
                </c:pt>
                <c:pt idx="16070">
                  <c:v>2.2678190000000001E-8</c:v>
                </c:pt>
                <c:pt idx="16071">
                  <c:v>2.2667419999999999E-8</c:v>
                </c:pt>
                <c:pt idx="16072">
                  <c:v>2.265665E-8</c:v>
                </c:pt>
                <c:pt idx="16073">
                  <c:v>2.2645900000000001E-8</c:v>
                </c:pt>
                <c:pt idx="16074">
                  <c:v>2.2635149999999999E-8</c:v>
                </c:pt>
                <c:pt idx="16075">
                  <c:v>2.262442E-8</c:v>
                </c:pt>
                <c:pt idx="16076">
                  <c:v>2.261369E-8</c:v>
                </c:pt>
                <c:pt idx="16077">
                  <c:v>2.2602970000000001E-8</c:v>
                </c:pt>
                <c:pt idx="16078">
                  <c:v>2.2592260000000002E-8</c:v>
                </c:pt>
                <c:pt idx="16079">
                  <c:v>2.2581569999999999E-8</c:v>
                </c:pt>
                <c:pt idx="16080">
                  <c:v>2.2570879999999999E-8</c:v>
                </c:pt>
                <c:pt idx="16081">
                  <c:v>2.2560199999999999E-8</c:v>
                </c:pt>
                <c:pt idx="16082">
                  <c:v>2.2549519999999999E-8</c:v>
                </c:pt>
                <c:pt idx="16083">
                  <c:v>2.2538859999999999E-8</c:v>
                </c:pt>
                <c:pt idx="16084">
                  <c:v>2.2528209999999999E-8</c:v>
                </c:pt>
                <c:pt idx="16085">
                  <c:v>2.2517569999999999E-8</c:v>
                </c:pt>
                <c:pt idx="16086">
                  <c:v>2.2506929999999999E-8</c:v>
                </c:pt>
                <c:pt idx="16087">
                  <c:v>2.2496310000000001E-8</c:v>
                </c:pt>
                <c:pt idx="16088">
                  <c:v>2.2485690000000001E-8</c:v>
                </c:pt>
                <c:pt idx="16089">
                  <c:v>2.247509E-8</c:v>
                </c:pt>
                <c:pt idx="16090">
                  <c:v>2.2464489999999999E-8</c:v>
                </c:pt>
                <c:pt idx="16091">
                  <c:v>2.2453900000000002E-8</c:v>
                </c:pt>
                <c:pt idx="16092">
                  <c:v>2.2443320000000001E-8</c:v>
                </c:pt>
                <c:pt idx="16093">
                  <c:v>2.2432749999999999E-8</c:v>
                </c:pt>
                <c:pt idx="16094">
                  <c:v>2.2422190000000002E-8</c:v>
                </c:pt>
                <c:pt idx="16095">
                  <c:v>2.241164E-8</c:v>
                </c:pt>
                <c:pt idx="16096">
                  <c:v>2.2401099999999999E-8</c:v>
                </c:pt>
                <c:pt idx="16097">
                  <c:v>2.239057E-8</c:v>
                </c:pt>
                <c:pt idx="16098">
                  <c:v>2.2380049999999999E-8</c:v>
                </c:pt>
                <c:pt idx="16099">
                  <c:v>2.236953E-8</c:v>
                </c:pt>
                <c:pt idx="16100">
                  <c:v>2.2359030000000002E-8</c:v>
                </c:pt>
                <c:pt idx="16101">
                  <c:v>2.234853E-8</c:v>
                </c:pt>
                <c:pt idx="16102">
                  <c:v>2.2338040000000001E-8</c:v>
                </c:pt>
                <c:pt idx="16103">
                  <c:v>2.2327569999999998E-8</c:v>
                </c:pt>
                <c:pt idx="16104">
                  <c:v>2.2317099999999999E-8</c:v>
                </c:pt>
                <c:pt idx="16105">
                  <c:v>2.230664E-8</c:v>
                </c:pt>
                <c:pt idx="16106">
                  <c:v>2.2296190000000001E-8</c:v>
                </c:pt>
                <c:pt idx="16107">
                  <c:v>2.2285750000000002E-8</c:v>
                </c:pt>
                <c:pt idx="16108">
                  <c:v>2.2275309999999999E-8</c:v>
                </c:pt>
                <c:pt idx="16109">
                  <c:v>2.2264889999999999E-8</c:v>
                </c:pt>
                <c:pt idx="16110">
                  <c:v>2.2254479999999999E-8</c:v>
                </c:pt>
                <c:pt idx="16111">
                  <c:v>2.224407E-8</c:v>
                </c:pt>
                <c:pt idx="16112">
                  <c:v>2.223368E-8</c:v>
                </c:pt>
                <c:pt idx="16113">
                  <c:v>2.222329E-8</c:v>
                </c:pt>
                <c:pt idx="16114">
                  <c:v>2.221291E-8</c:v>
                </c:pt>
                <c:pt idx="16115">
                  <c:v>2.2202549999999999E-8</c:v>
                </c:pt>
                <c:pt idx="16116">
                  <c:v>2.2192189999999999E-8</c:v>
                </c:pt>
                <c:pt idx="16117">
                  <c:v>2.2181840000000002E-8</c:v>
                </c:pt>
                <c:pt idx="16118">
                  <c:v>2.2171490000000001E-8</c:v>
                </c:pt>
                <c:pt idx="16119">
                  <c:v>2.216116E-8</c:v>
                </c:pt>
                <c:pt idx="16120">
                  <c:v>2.215084E-8</c:v>
                </c:pt>
                <c:pt idx="16121">
                  <c:v>2.2140529999999999E-8</c:v>
                </c:pt>
                <c:pt idx="16122">
                  <c:v>2.2130220000000001E-8</c:v>
                </c:pt>
                <c:pt idx="16123">
                  <c:v>2.211993E-8</c:v>
                </c:pt>
                <c:pt idx="16124">
                  <c:v>2.2109639999999999E-8</c:v>
                </c:pt>
                <c:pt idx="16125">
                  <c:v>2.209936E-8</c:v>
                </c:pt>
                <c:pt idx="16126">
                  <c:v>2.2089089999999999E-8</c:v>
                </c:pt>
                <c:pt idx="16127">
                  <c:v>2.2078830000000001E-8</c:v>
                </c:pt>
                <c:pt idx="16128">
                  <c:v>2.2068579999999999E-8</c:v>
                </c:pt>
                <c:pt idx="16129">
                  <c:v>2.2058340000000001E-8</c:v>
                </c:pt>
                <c:pt idx="16130">
                  <c:v>2.2048109999999999E-8</c:v>
                </c:pt>
                <c:pt idx="16131">
                  <c:v>2.203788E-8</c:v>
                </c:pt>
                <c:pt idx="16132">
                  <c:v>2.2027670000000001E-8</c:v>
                </c:pt>
                <c:pt idx="16133">
                  <c:v>2.2017459999999999E-8</c:v>
                </c:pt>
                <c:pt idx="16134">
                  <c:v>2.200726E-8</c:v>
                </c:pt>
                <c:pt idx="16135">
                  <c:v>2.1997080000000001E-8</c:v>
                </c:pt>
                <c:pt idx="16136">
                  <c:v>2.1986900000000001E-8</c:v>
                </c:pt>
                <c:pt idx="16137">
                  <c:v>2.1976729999999999E-8</c:v>
                </c:pt>
                <c:pt idx="16138">
                  <c:v>2.1966569999999999E-8</c:v>
                </c:pt>
                <c:pt idx="16139">
                  <c:v>2.195641E-8</c:v>
                </c:pt>
                <c:pt idx="16140">
                  <c:v>2.194627E-8</c:v>
                </c:pt>
                <c:pt idx="16141">
                  <c:v>2.193614E-8</c:v>
                </c:pt>
                <c:pt idx="16142">
                  <c:v>2.192601E-8</c:v>
                </c:pt>
                <c:pt idx="16143">
                  <c:v>2.1915890000000001E-8</c:v>
                </c:pt>
                <c:pt idx="16144">
                  <c:v>2.190579E-8</c:v>
                </c:pt>
                <c:pt idx="16145">
                  <c:v>2.189569E-8</c:v>
                </c:pt>
                <c:pt idx="16146">
                  <c:v>2.18856E-8</c:v>
                </c:pt>
                <c:pt idx="16147">
                  <c:v>2.1875519999999999E-8</c:v>
                </c:pt>
                <c:pt idx="16148">
                  <c:v>2.1865439999999999E-8</c:v>
                </c:pt>
                <c:pt idx="16149">
                  <c:v>2.1855380000000002E-8</c:v>
                </c:pt>
                <c:pt idx="16150">
                  <c:v>2.1845330000000001E-8</c:v>
                </c:pt>
                <c:pt idx="16151">
                  <c:v>2.183528E-8</c:v>
                </c:pt>
                <c:pt idx="16152">
                  <c:v>2.1825239999999999E-8</c:v>
                </c:pt>
                <c:pt idx="16153">
                  <c:v>2.1815220000000001E-8</c:v>
                </c:pt>
                <c:pt idx="16154">
                  <c:v>2.18052E-8</c:v>
                </c:pt>
                <c:pt idx="16155">
                  <c:v>2.1795189999999999E-8</c:v>
                </c:pt>
                <c:pt idx="16156">
                  <c:v>2.1785190000000001E-8</c:v>
                </c:pt>
                <c:pt idx="16157">
                  <c:v>2.1775189999999999E-8</c:v>
                </c:pt>
                <c:pt idx="16158">
                  <c:v>2.1765210000000001E-8</c:v>
                </c:pt>
                <c:pt idx="16159">
                  <c:v>2.1755239999999999E-8</c:v>
                </c:pt>
                <c:pt idx="16160">
                  <c:v>2.1745270000000001E-8</c:v>
                </c:pt>
                <c:pt idx="16161">
                  <c:v>2.1735309999999999E-8</c:v>
                </c:pt>
                <c:pt idx="16162">
                  <c:v>2.172536E-8</c:v>
                </c:pt>
                <c:pt idx="16163">
                  <c:v>2.1715420000000001E-8</c:v>
                </c:pt>
                <c:pt idx="16164">
                  <c:v>2.1705489999999999E-8</c:v>
                </c:pt>
                <c:pt idx="16165">
                  <c:v>2.169557E-8</c:v>
                </c:pt>
                <c:pt idx="16166">
                  <c:v>2.1685660000000001E-8</c:v>
                </c:pt>
                <c:pt idx="16167">
                  <c:v>2.1675750000000001E-8</c:v>
                </c:pt>
                <c:pt idx="16168">
                  <c:v>2.1665859999999999E-8</c:v>
                </c:pt>
                <c:pt idx="16169">
                  <c:v>2.1655969999999999E-8</c:v>
                </c:pt>
                <c:pt idx="16170">
                  <c:v>2.164609E-8</c:v>
                </c:pt>
                <c:pt idx="16171">
                  <c:v>2.163622E-8</c:v>
                </c:pt>
                <c:pt idx="16172">
                  <c:v>2.162636E-8</c:v>
                </c:pt>
                <c:pt idx="16173">
                  <c:v>2.161651E-8</c:v>
                </c:pt>
                <c:pt idx="16174">
                  <c:v>2.160667E-8</c:v>
                </c:pt>
                <c:pt idx="16175">
                  <c:v>2.159683E-8</c:v>
                </c:pt>
                <c:pt idx="16176">
                  <c:v>2.158701E-8</c:v>
                </c:pt>
                <c:pt idx="16177">
                  <c:v>2.157719E-8</c:v>
                </c:pt>
                <c:pt idx="16178">
                  <c:v>2.1567379999999999E-8</c:v>
                </c:pt>
                <c:pt idx="16179">
                  <c:v>2.1557579999999999E-8</c:v>
                </c:pt>
                <c:pt idx="16180">
                  <c:v>2.1547790000000001E-8</c:v>
                </c:pt>
                <c:pt idx="16181">
                  <c:v>2.1538010000000001E-8</c:v>
                </c:pt>
                <c:pt idx="16182">
                  <c:v>2.152824E-8</c:v>
                </c:pt>
                <c:pt idx="16183">
                  <c:v>2.1518469999999999E-8</c:v>
                </c:pt>
                <c:pt idx="16184">
                  <c:v>2.1508710000000001E-8</c:v>
                </c:pt>
                <c:pt idx="16185">
                  <c:v>2.149897E-8</c:v>
                </c:pt>
                <c:pt idx="16186">
                  <c:v>2.1489229999999999E-8</c:v>
                </c:pt>
                <c:pt idx="16187">
                  <c:v>2.1479500000000001E-8</c:v>
                </c:pt>
                <c:pt idx="16188">
                  <c:v>2.1469779999999999E-8</c:v>
                </c:pt>
                <c:pt idx="16189">
                  <c:v>2.1460060000000001E-8</c:v>
                </c:pt>
                <c:pt idx="16190">
                  <c:v>2.1450359999999999E-8</c:v>
                </c:pt>
                <c:pt idx="16191">
                  <c:v>2.1440660000000001E-8</c:v>
                </c:pt>
                <c:pt idx="16192">
                  <c:v>2.1430979999999999E-8</c:v>
                </c:pt>
                <c:pt idx="16193">
                  <c:v>2.14213E-8</c:v>
                </c:pt>
                <c:pt idx="16194">
                  <c:v>2.1411630000000001E-8</c:v>
                </c:pt>
                <c:pt idx="16195">
                  <c:v>2.1401969999999999E-8</c:v>
                </c:pt>
                <c:pt idx="16196">
                  <c:v>2.139231E-8</c:v>
                </c:pt>
                <c:pt idx="16197">
                  <c:v>2.1382670000000001E-8</c:v>
                </c:pt>
                <c:pt idx="16198">
                  <c:v>2.1373029999999999E-8</c:v>
                </c:pt>
                <c:pt idx="16199">
                  <c:v>2.1363409999999999E-8</c:v>
                </c:pt>
                <c:pt idx="16200">
                  <c:v>2.135379E-8</c:v>
                </c:pt>
                <c:pt idx="16201">
                  <c:v>2.134418E-8</c:v>
                </c:pt>
                <c:pt idx="16202">
                  <c:v>2.1334580000000001E-8</c:v>
                </c:pt>
                <c:pt idx="16203">
                  <c:v>2.1324980000000001E-8</c:v>
                </c:pt>
                <c:pt idx="16204">
                  <c:v>2.1315400000000001E-8</c:v>
                </c:pt>
                <c:pt idx="16205">
                  <c:v>2.1305820000000001E-8</c:v>
                </c:pt>
                <c:pt idx="16206">
                  <c:v>2.1296260000000001E-8</c:v>
                </c:pt>
                <c:pt idx="16207">
                  <c:v>2.1286700000000001E-8</c:v>
                </c:pt>
                <c:pt idx="16208">
                  <c:v>2.1277150000000001E-8</c:v>
                </c:pt>
                <c:pt idx="16209">
                  <c:v>2.126761E-8</c:v>
                </c:pt>
                <c:pt idx="16210">
                  <c:v>2.125807E-8</c:v>
                </c:pt>
                <c:pt idx="16211">
                  <c:v>2.1248549999999999E-8</c:v>
                </c:pt>
                <c:pt idx="16212">
                  <c:v>2.1239039999999999E-8</c:v>
                </c:pt>
                <c:pt idx="16213">
                  <c:v>2.1229530000000001E-8</c:v>
                </c:pt>
                <c:pt idx="16214">
                  <c:v>2.122003E-8</c:v>
                </c:pt>
                <c:pt idx="16215">
                  <c:v>2.1210539999999999E-8</c:v>
                </c:pt>
                <c:pt idx="16216">
                  <c:v>2.1201060000000002E-8</c:v>
                </c:pt>
                <c:pt idx="16217">
                  <c:v>2.1191580000000001E-8</c:v>
                </c:pt>
                <c:pt idx="16218">
                  <c:v>2.1182119999999999E-8</c:v>
                </c:pt>
                <c:pt idx="16219">
                  <c:v>2.1172660000000001E-8</c:v>
                </c:pt>
                <c:pt idx="16220">
                  <c:v>2.116321E-8</c:v>
                </c:pt>
                <c:pt idx="16221">
                  <c:v>2.1153770000000001E-8</c:v>
                </c:pt>
                <c:pt idx="16222">
                  <c:v>2.114434E-8</c:v>
                </c:pt>
                <c:pt idx="16223">
                  <c:v>2.1134920000000001E-8</c:v>
                </c:pt>
                <c:pt idx="16224">
                  <c:v>2.1125499999999999E-8</c:v>
                </c:pt>
                <c:pt idx="16225">
                  <c:v>2.1116100000000001E-8</c:v>
                </c:pt>
                <c:pt idx="16226">
                  <c:v>2.1106699999999999E-8</c:v>
                </c:pt>
                <c:pt idx="16227">
                  <c:v>2.109731E-8</c:v>
                </c:pt>
                <c:pt idx="16228">
                  <c:v>2.1087930000000001E-8</c:v>
                </c:pt>
                <c:pt idx="16229">
                  <c:v>2.1078559999999998E-8</c:v>
                </c:pt>
                <c:pt idx="16230">
                  <c:v>2.1069199999999999E-8</c:v>
                </c:pt>
                <c:pt idx="16231">
                  <c:v>2.105984E-8</c:v>
                </c:pt>
                <c:pt idx="16232">
                  <c:v>2.1050490000000001E-8</c:v>
                </c:pt>
                <c:pt idx="16233">
                  <c:v>2.1041150000000001E-8</c:v>
                </c:pt>
                <c:pt idx="16234">
                  <c:v>2.1031830000000001E-8</c:v>
                </c:pt>
                <c:pt idx="16235">
                  <c:v>2.1022499999999998E-8</c:v>
                </c:pt>
                <c:pt idx="16236">
                  <c:v>2.1013189999999999E-8</c:v>
                </c:pt>
                <c:pt idx="16237">
                  <c:v>2.1003879999999999E-8</c:v>
                </c:pt>
                <c:pt idx="16238">
                  <c:v>2.0994589999999999E-8</c:v>
                </c:pt>
                <c:pt idx="16239">
                  <c:v>2.0985299999999999E-8</c:v>
                </c:pt>
                <c:pt idx="16240">
                  <c:v>2.0976019999999998E-8</c:v>
                </c:pt>
                <c:pt idx="16241">
                  <c:v>2.0966750000000001E-8</c:v>
                </c:pt>
                <c:pt idx="16242">
                  <c:v>2.0957480000000001E-8</c:v>
                </c:pt>
                <c:pt idx="16243">
                  <c:v>2.0948230000000001E-8</c:v>
                </c:pt>
                <c:pt idx="16244">
                  <c:v>2.093898E-8</c:v>
                </c:pt>
                <c:pt idx="16245">
                  <c:v>2.0929739999999999E-8</c:v>
                </c:pt>
                <c:pt idx="16246">
                  <c:v>2.0920509999999999E-8</c:v>
                </c:pt>
                <c:pt idx="16247">
                  <c:v>2.0911290000000001E-8</c:v>
                </c:pt>
                <c:pt idx="16248">
                  <c:v>2.090208E-8</c:v>
                </c:pt>
                <c:pt idx="16249">
                  <c:v>2.0892869999999999E-8</c:v>
                </c:pt>
                <c:pt idx="16250">
                  <c:v>2.0883680000000001E-8</c:v>
                </c:pt>
                <c:pt idx="16251">
                  <c:v>2.087449E-8</c:v>
                </c:pt>
                <c:pt idx="16252">
                  <c:v>2.0865310000000001E-8</c:v>
                </c:pt>
                <c:pt idx="16253">
                  <c:v>2.085613E-8</c:v>
                </c:pt>
                <c:pt idx="16254">
                  <c:v>2.0846969999999998E-8</c:v>
                </c:pt>
                <c:pt idx="16255">
                  <c:v>2.083782E-8</c:v>
                </c:pt>
                <c:pt idx="16256">
                  <c:v>2.0828670000000001E-8</c:v>
                </c:pt>
                <c:pt idx="16257">
                  <c:v>2.081953E-8</c:v>
                </c:pt>
                <c:pt idx="16258">
                  <c:v>2.0810400000000001E-8</c:v>
                </c:pt>
                <c:pt idx="16259">
                  <c:v>2.0801279999999999E-8</c:v>
                </c:pt>
                <c:pt idx="16260">
                  <c:v>2.079216E-8</c:v>
                </c:pt>
                <c:pt idx="16261">
                  <c:v>2.0783060000000001E-8</c:v>
                </c:pt>
                <c:pt idx="16262">
                  <c:v>2.0773959999999998E-8</c:v>
                </c:pt>
                <c:pt idx="16263">
                  <c:v>2.0764869999999999E-8</c:v>
                </c:pt>
                <c:pt idx="16264">
                  <c:v>2.075578E-8</c:v>
                </c:pt>
                <c:pt idx="16265">
                  <c:v>2.0746710000000001E-8</c:v>
                </c:pt>
                <c:pt idx="16266">
                  <c:v>2.0737650000000001E-8</c:v>
                </c:pt>
                <c:pt idx="16267">
                  <c:v>2.0728590000000002E-8</c:v>
                </c:pt>
                <c:pt idx="16268">
                  <c:v>2.0719539999999999E-8</c:v>
                </c:pt>
                <c:pt idx="16269">
                  <c:v>2.0710499999999999E-8</c:v>
                </c:pt>
                <c:pt idx="16270">
                  <c:v>2.0701469999999999E-8</c:v>
                </c:pt>
                <c:pt idx="16271">
                  <c:v>2.0692439999999999E-8</c:v>
                </c:pt>
                <c:pt idx="16272">
                  <c:v>2.0683429999999999E-8</c:v>
                </c:pt>
                <c:pt idx="16273">
                  <c:v>2.0674419999999999E-8</c:v>
                </c:pt>
                <c:pt idx="16274">
                  <c:v>2.0665420000000002E-8</c:v>
                </c:pt>
                <c:pt idx="16275">
                  <c:v>2.0656430000000001E-8</c:v>
                </c:pt>
                <c:pt idx="16276">
                  <c:v>2.0647440000000001E-8</c:v>
                </c:pt>
                <c:pt idx="16277">
                  <c:v>2.063847E-8</c:v>
                </c:pt>
                <c:pt idx="16278">
                  <c:v>2.06295E-8</c:v>
                </c:pt>
                <c:pt idx="16279">
                  <c:v>2.0620539999999999E-8</c:v>
                </c:pt>
                <c:pt idx="16280">
                  <c:v>2.0611590000000001E-8</c:v>
                </c:pt>
                <c:pt idx="16281">
                  <c:v>2.060265E-8</c:v>
                </c:pt>
                <c:pt idx="16282">
                  <c:v>2.0593709999999999E-8</c:v>
                </c:pt>
                <c:pt idx="16283">
                  <c:v>2.0584790000000001E-8</c:v>
                </c:pt>
                <c:pt idx="16284">
                  <c:v>2.057587E-8</c:v>
                </c:pt>
                <c:pt idx="16285">
                  <c:v>2.0566959999999999E-8</c:v>
                </c:pt>
                <c:pt idx="16286">
                  <c:v>2.0558050000000001E-8</c:v>
                </c:pt>
                <c:pt idx="16287">
                  <c:v>2.0549159999999999E-8</c:v>
                </c:pt>
                <c:pt idx="16288">
                  <c:v>2.0540270000000001E-8</c:v>
                </c:pt>
                <c:pt idx="16289">
                  <c:v>2.0531399999999999E-8</c:v>
                </c:pt>
                <c:pt idx="16290">
                  <c:v>2.052252E-8</c:v>
                </c:pt>
                <c:pt idx="16291">
                  <c:v>2.0513659999999998E-8</c:v>
                </c:pt>
                <c:pt idx="16292">
                  <c:v>2.050481E-8</c:v>
                </c:pt>
                <c:pt idx="16293">
                  <c:v>2.0495960000000001E-8</c:v>
                </c:pt>
                <c:pt idx="16294">
                  <c:v>2.0487119999999999E-8</c:v>
                </c:pt>
                <c:pt idx="16295">
                  <c:v>2.047829E-8</c:v>
                </c:pt>
                <c:pt idx="16296">
                  <c:v>2.046947E-8</c:v>
                </c:pt>
                <c:pt idx="16297">
                  <c:v>2.0460660000000001E-8</c:v>
                </c:pt>
                <c:pt idx="16298">
                  <c:v>2.0451849999999999E-8</c:v>
                </c:pt>
                <c:pt idx="16299">
                  <c:v>2.0443049999999999E-8</c:v>
                </c:pt>
                <c:pt idx="16300">
                  <c:v>2.043426E-8</c:v>
                </c:pt>
                <c:pt idx="16301">
                  <c:v>2.042548E-8</c:v>
                </c:pt>
                <c:pt idx="16302">
                  <c:v>2.041671E-8</c:v>
                </c:pt>
                <c:pt idx="16303">
                  <c:v>2.0407940000000001E-8</c:v>
                </c:pt>
                <c:pt idx="16304">
                  <c:v>2.0399180000000001E-8</c:v>
                </c:pt>
                <c:pt idx="16305">
                  <c:v>2.0390430000000001E-8</c:v>
                </c:pt>
                <c:pt idx="16306">
                  <c:v>2.0381690000000001E-8</c:v>
                </c:pt>
                <c:pt idx="16307">
                  <c:v>2.037296E-8</c:v>
                </c:pt>
                <c:pt idx="16308">
                  <c:v>2.036423E-8</c:v>
                </c:pt>
                <c:pt idx="16309">
                  <c:v>2.035551E-8</c:v>
                </c:pt>
                <c:pt idx="16310">
                  <c:v>2.0346799999999999E-8</c:v>
                </c:pt>
                <c:pt idx="16311">
                  <c:v>2.0338099999999999E-8</c:v>
                </c:pt>
                <c:pt idx="16312">
                  <c:v>2.0329400000000001E-8</c:v>
                </c:pt>
                <c:pt idx="16313">
                  <c:v>2.0320720000000001E-8</c:v>
                </c:pt>
                <c:pt idx="16314">
                  <c:v>2.031204E-8</c:v>
                </c:pt>
                <c:pt idx="16315">
                  <c:v>2.0303369999999999E-8</c:v>
                </c:pt>
                <c:pt idx="16316">
                  <c:v>2.0294700000000001E-8</c:v>
                </c:pt>
                <c:pt idx="16317">
                  <c:v>2.028605E-8</c:v>
                </c:pt>
                <c:pt idx="16318">
                  <c:v>2.0277399999999999E-8</c:v>
                </c:pt>
                <c:pt idx="16319">
                  <c:v>2.0268760000000001E-8</c:v>
                </c:pt>
                <c:pt idx="16320">
                  <c:v>2.0260129999999999E-8</c:v>
                </c:pt>
                <c:pt idx="16321">
                  <c:v>2.0251510000000001E-8</c:v>
                </c:pt>
                <c:pt idx="16322">
                  <c:v>2.0242889999999999E-8</c:v>
                </c:pt>
                <c:pt idx="16323">
                  <c:v>2.0234290000000001E-8</c:v>
                </c:pt>
                <c:pt idx="16324">
                  <c:v>2.0225679999999999E-8</c:v>
                </c:pt>
                <c:pt idx="16325">
                  <c:v>2.0217090000000001E-8</c:v>
                </c:pt>
                <c:pt idx="16326">
                  <c:v>2.0208509999999998E-8</c:v>
                </c:pt>
                <c:pt idx="16327">
                  <c:v>2.019993E-8</c:v>
                </c:pt>
                <c:pt idx="16328">
                  <c:v>2.0191360000000001E-8</c:v>
                </c:pt>
                <c:pt idx="16329">
                  <c:v>2.0182799999999999E-8</c:v>
                </c:pt>
                <c:pt idx="16330">
                  <c:v>2.0174249999999999E-8</c:v>
                </c:pt>
                <c:pt idx="16331">
                  <c:v>2.016571E-8</c:v>
                </c:pt>
                <c:pt idx="16332">
                  <c:v>2.0157170000000001E-8</c:v>
                </c:pt>
                <c:pt idx="16333">
                  <c:v>2.0148639999999998E-8</c:v>
                </c:pt>
                <c:pt idx="16334">
                  <c:v>2.0140119999999999E-8</c:v>
                </c:pt>
                <c:pt idx="16335">
                  <c:v>2.0131599999999999E-8</c:v>
                </c:pt>
                <c:pt idx="16336">
                  <c:v>2.01231E-8</c:v>
                </c:pt>
                <c:pt idx="16337">
                  <c:v>2.01146E-8</c:v>
                </c:pt>
                <c:pt idx="16338">
                  <c:v>2.010611E-8</c:v>
                </c:pt>
                <c:pt idx="16339">
                  <c:v>2.009762E-8</c:v>
                </c:pt>
                <c:pt idx="16340">
                  <c:v>2.008915E-8</c:v>
                </c:pt>
                <c:pt idx="16341">
                  <c:v>2.008068E-8</c:v>
                </c:pt>
                <c:pt idx="16342">
                  <c:v>2.007222E-8</c:v>
                </c:pt>
                <c:pt idx="16343">
                  <c:v>2.006377E-8</c:v>
                </c:pt>
                <c:pt idx="16344">
                  <c:v>2.0055329999999999E-8</c:v>
                </c:pt>
                <c:pt idx="16345">
                  <c:v>2.0046889999999999E-8</c:v>
                </c:pt>
                <c:pt idx="16346">
                  <c:v>2.0038460000000002E-8</c:v>
                </c:pt>
                <c:pt idx="16347">
                  <c:v>2.0030040000000001E-8</c:v>
                </c:pt>
                <c:pt idx="16348">
                  <c:v>2.002163E-8</c:v>
                </c:pt>
                <c:pt idx="16349">
                  <c:v>2.0013219999999999E-8</c:v>
                </c:pt>
                <c:pt idx="16350">
                  <c:v>2.0004830000000002E-8</c:v>
                </c:pt>
                <c:pt idx="16351">
                  <c:v>1.999644E-8</c:v>
                </c:pt>
                <c:pt idx="16352">
                  <c:v>1.9988059999999999E-8</c:v>
                </c:pt>
                <c:pt idx="16353">
                  <c:v>1.9979680000000001E-8</c:v>
                </c:pt>
                <c:pt idx="16354">
                  <c:v>1.997131E-8</c:v>
                </c:pt>
                <c:pt idx="16355">
                  <c:v>1.9962959999999999E-8</c:v>
                </c:pt>
                <c:pt idx="16356">
                  <c:v>1.9954600000000001E-8</c:v>
                </c:pt>
                <c:pt idx="16357">
                  <c:v>1.9946259999999999E-8</c:v>
                </c:pt>
                <c:pt idx="16358">
                  <c:v>1.9937920000000001E-8</c:v>
                </c:pt>
                <c:pt idx="16359">
                  <c:v>1.9929599999999999E-8</c:v>
                </c:pt>
                <c:pt idx="16360">
                  <c:v>1.992127E-8</c:v>
                </c:pt>
                <c:pt idx="16361">
                  <c:v>1.9912960000000002E-8</c:v>
                </c:pt>
                <c:pt idx="16362">
                  <c:v>1.9904659999999999E-8</c:v>
                </c:pt>
                <c:pt idx="16363">
                  <c:v>1.9896360000000001E-8</c:v>
                </c:pt>
                <c:pt idx="16364">
                  <c:v>1.9888070000000002E-8</c:v>
                </c:pt>
                <c:pt idx="16365">
                  <c:v>1.9879779999999999E-8</c:v>
                </c:pt>
                <c:pt idx="16366">
                  <c:v>1.987151E-8</c:v>
                </c:pt>
                <c:pt idx="16367">
                  <c:v>1.9863240000000001E-8</c:v>
                </c:pt>
                <c:pt idx="16368">
                  <c:v>1.9854979999999998E-8</c:v>
                </c:pt>
                <c:pt idx="16369">
                  <c:v>1.9846729999999999E-8</c:v>
                </c:pt>
                <c:pt idx="16370">
                  <c:v>1.9838489999999999E-8</c:v>
                </c:pt>
                <c:pt idx="16371">
                  <c:v>1.983025E-8</c:v>
                </c:pt>
                <c:pt idx="16372">
                  <c:v>1.982202E-8</c:v>
                </c:pt>
                <c:pt idx="16373">
                  <c:v>1.98138E-8</c:v>
                </c:pt>
                <c:pt idx="16374">
                  <c:v>1.9805580000000001E-8</c:v>
                </c:pt>
                <c:pt idx="16375">
                  <c:v>1.9797380000000001E-8</c:v>
                </c:pt>
                <c:pt idx="16376">
                  <c:v>1.9789180000000001E-8</c:v>
                </c:pt>
                <c:pt idx="16377">
                  <c:v>1.978099E-8</c:v>
                </c:pt>
                <c:pt idx="16378">
                  <c:v>1.97728E-8</c:v>
                </c:pt>
                <c:pt idx="16379">
                  <c:v>1.976463E-8</c:v>
                </c:pt>
                <c:pt idx="16380">
                  <c:v>1.9756459999999999E-8</c:v>
                </c:pt>
                <c:pt idx="16381">
                  <c:v>1.9748299999999999E-8</c:v>
                </c:pt>
                <c:pt idx="16382">
                  <c:v>1.9740139999999998E-8</c:v>
                </c:pt>
                <c:pt idx="16383">
                  <c:v>1.9732000000000001E-8</c:v>
                </c:pt>
                <c:pt idx="16384">
                  <c:v>1.972386E-8</c:v>
                </c:pt>
                <c:pt idx="16385">
                  <c:v>1.9715719999999999E-8</c:v>
                </c:pt>
                <c:pt idx="16386">
                  <c:v>1.9707599999999998E-8</c:v>
                </c:pt>
                <c:pt idx="16387">
                  <c:v>1.9699480000000001E-8</c:v>
                </c:pt>
                <c:pt idx="16388">
                  <c:v>1.9691379999999999E-8</c:v>
                </c:pt>
                <c:pt idx="16389">
                  <c:v>1.9683280000000002E-8</c:v>
                </c:pt>
                <c:pt idx="16390">
                  <c:v>1.967518E-8</c:v>
                </c:pt>
                <c:pt idx="16391">
                  <c:v>1.9667089999999999E-8</c:v>
                </c:pt>
                <c:pt idx="16392">
                  <c:v>1.9659020000000001E-8</c:v>
                </c:pt>
                <c:pt idx="16393">
                  <c:v>1.9650939999999999E-8</c:v>
                </c:pt>
                <c:pt idx="16394">
                  <c:v>1.9642880000000001E-8</c:v>
                </c:pt>
                <c:pt idx="16395">
                  <c:v>1.9634819999999999E-8</c:v>
                </c:pt>
                <c:pt idx="16396">
                  <c:v>1.962677E-8</c:v>
                </c:pt>
                <c:pt idx="16397">
                  <c:v>1.9618729999999998E-8</c:v>
                </c:pt>
                <c:pt idx="16398">
                  <c:v>1.96107E-8</c:v>
                </c:pt>
                <c:pt idx="16399">
                  <c:v>1.9602670000000001E-8</c:v>
                </c:pt>
                <c:pt idx="16400">
                  <c:v>1.9594649999999999E-8</c:v>
                </c:pt>
                <c:pt idx="16401">
                  <c:v>1.958664E-8</c:v>
                </c:pt>
                <c:pt idx="16402">
                  <c:v>1.9578640000000001E-8</c:v>
                </c:pt>
                <c:pt idx="16403">
                  <c:v>1.9570640000000001E-8</c:v>
                </c:pt>
                <c:pt idx="16404">
                  <c:v>1.9562649999999999E-8</c:v>
                </c:pt>
                <c:pt idx="16405">
                  <c:v>1.9554669999999999E-8</c:v>
                </c:pt>
                <c:pt idx="16406">
                  <c:v>1.954669E-8</c:v>
                </c:pt>
                <c:pt idx="16407">
                  <c:v>1.9538720000000001E-8</c:v>
                </c:pt>
                <c:pt idx="16408">
                  <c:v>1.9530760000000001E-8</c:v>
                </c:pt>
                <c:pt idx="16409">
                  <c:v>1.9522810000000001E-8</c:v>
                </c:pt>
                <c:pt idx="16410">
                  <c:v>1.9514870000000001E-8</c:v>
                </c:pt>
                <c:pt idx="16411">
                  <c:v>1.9506930000000001E-8</c:v>
                </c:pt>
                <c:pt idx="16412">
                  <c:v>1.9499000000000001E-8</c:v>
                </c:pt>
                <c:pt idx="16413">
                  <c:v>1.9491070000000001E-8</c:v>
                </c:pt>
                <c:pt idx="16414">
                  <c:v>1.9483160000000001E-8</c:v>
                </c:pt>
                <c:pt idx="16415">
                  <c:v>1.9475250000000001E-8</c:v>
                </c:pt>
                <c:pt idx="16416">
                  <c:v>1.9467350000000001E-8</c:v>
                </c:pt>
                <c:pt idx="16417">
                  <c:v>1.945945E-8</c:v>
                </c:pt>
                <c:pt idx="16418">
                  <c:v>1.945157E-8</c:v>
                </c:pt>
                <c:pt idx="16419">
                  <c:v>1.9443689999999999E-8</c:v>
                </c:pt>
                <c:pt idx="16420">
                  <c:v>1.9435820000000002E-8</c:v>
                </c:pt>
                <c:pt idx="16421">
                  <c:v>1.9427950000000001E-8</c:v>
                </c:pt>
                <c:pt idx="16422">
                  <c:v>1.942009E-8</c:v>
                </c:pt>
                <c:pt idx="16423">
                  <c:v>1.9412239999999999E-8</c:v>
                </c:pt>
                <c:pt idx="16424">
                  <c:v>1.9404400000000001E-8</c:v>
                </c:pt>
                <c:pt idx="16425">
                  <c:v>1.939657E-8</c:v>
                </c:pt>
                <c:pt idx="16426">
                  <c:v>1.9388739999999999E-8</c:v>
                </c:pt>
                <c:pt idx="16427">
                  <c:v>1.9380920000000001E-8</c:v>
                </c:pt>
                <c:pt idx="16428">
                  <c:v>1.93731E-8</c:v>
                </c:pt>
                <c:pt idx="16429">
                  <c:v>1.9365300000000001E-8</c:v>
                </c:pt>
                <c:pt idx="16430">
                  <c:v>1.93575E-8</c:v>
                </c:pt>
                <c:pt idx="16431">
                  <c:v>1.9349710000000001E-8</c:v>
                </c:pt>
                <c:pt idx="16432">
                  <c:v>1.934192E-8</c:v>
                </c:pt>
                <c:pt idx="16433">
                  <c:v>1.9334140000000001E-8</c:v>
                </c:pt>
                <c:pt idx="16434">
                  <c:v>1.9326369999999999E-8</c:v>
                </c:pt>
                <c:pt idx="16435">
                  <c:v>1.9318610000000001E-8</c:v>
                </c:pt>
                <c:pt idx="16436">
                  <c:v>1.9310859999999998E-8</c:v>
                </c:pt>
                <c:pt idx="16437">
                  <c:v>1.930311E-8</c:v>
                </c:pt>
                <c:pt idx="16438">
                  <c:v>1.9295370000000001E-8</c:v>
                </c:pt>
                <c:pt idx="16439">
                  <c:v>1.9287630000000002E-8</c:v>
                </c:pt>
                <c:pt idx="16440">
                  <c:v>1.9279899999999999E-8</c:v>
                </c:pt>
                <c:pt idx="16441">
                  <c:v>1.927218E-8</c:v>
                </c:pt>
                <c:pt idx="16442">
                  <c:v>1.9264470000000001E-8</c:v>
                </c:pt>
                <c:pt idx="16443">
                  <c:v>1.9256770000000001E-8</c:v>
                </c:pt>
                <c:pt idx="16444">
                  <c:v>1.9249070000000002E-8</c:v>
                </c:pt>
                <c:pt idx="16445">
                  <c:v>1.9241379999999999E-8</c:v>
                </c:pt>
                <c:pt idx="16446">
                  <c:v>1.9233689999999999E-8</c:v>
                </c:pt>
                <c:pt idx="16447">
                  <c:v>1.9226019999999999E-8</c:v>
                </c:pt>
                <c:pt idx="16448">
                  <c:v>1.921835E-8</c:v>
                </c:pt>
                <c:pt idx="16449">
                  <c:v>1.921068E-8</c:v>
                </c:pt>
                <c:pt idx="16450">
                  <c:v>1.920303E-8</c:v>
                </c:pt>
                <c:pt idx="16451">
                  <c:v>1.919538E-8</c:v>
                </c:pt>
                <c:pt idx="16452">
                  <c:v>1.9187739999999999E-8</c:v>
                </c:pt>
                <c:pt idx="16453">
                  <c:v>1.9180109999999999E-8</c:v>
                </c:pt>
                <c:pt idx="16454">
                  <c:v>1.9172479999999999E-8</c:v>
                </c:pt>
                <c:pt idx="16455">
                  <c:v>1.9164860000000002E-8</c:v>
                </c:pt>
                <c:pt idx="16456">
                  <c:v>1.9157250000000001E-8</c:v>
                </c:pt>
                <c:pt idx="16457">
                  <c:v>1.914964E-8</c:v>
                </c:pt>
                <c:pt idx="16458">
                  <c:v>1.914204E-8</c:v>
                </c:pt>
                <c:pt idx="16459">
                  <c:v>1.9134449999999999E-8</c:v>
                </c:pt>
                <c:pt idx="16460">
                  <c:v>1.9126870000000001E-8</c:v>
                </c:pt>
                <c:pt idx="16461">
                  <c:v>1.911929E-8</c:v>
                </c:pt>
                <c:pt idx="16462">
                  <c:v>1.9111719999999999E-8</c:v>
                </c:pt>
                <c:pt idx="16463">
                  <c:v>1.9104160000000002E-8</c:v>
                </c:pt>
                <c:pt idx="16464">
                  <c:v>1.90966E-8</c:v>
                </c:pt>
                <c:pt idx="16465">
                  <c:v>1.9089049999999999E-8</c:v>
                </c:pt>
                <c:pt idx="16466">
                  <c:v>1.9081510000000001E-8</c:v>
                </c:pt>
                <c:pt idx="16467">
                  <c:v>1.907398E-8</c:v>
                </c:pt>
                <c:pt idx="16468">
                  <c:v>1.9066450000000001E-8</c:v>
                </c:pt>
                <c:pt idx="16469">
                  <c:v>1.905893E-8</c:v>
                </c:pt>
                <c:pt idx="16470">
                  <c:v>1.9051420000000001E-8</c:v>
                </c:pt>
                <c:pt idx="16471">
                  <c:v>1.9043909999999999E-8</c:v>
                </c:pt>
                <c:pt idx="16472">
                  <c:v>1.9036410000000001E-8</c:v>
                </c:pt>
                <c:pt idx="16473">
                  <c:v>1.9028919999999999E-8</c:v>
                </c:pt>
                <c:pt idx="16474">
                  <c:v>1.902143E-8</c:v>
                </c:pt>
                <c:pt idx="16475">
                  <c:v>1.9013950000000001E-8</c:v>
                </c:pt>
                <c:pt idx="16476">
                  <c:v>1.9006479999999999E-8</c:v>
                </c:pt>
                <c:pt idx="16477">
                  <c:v>1.899902E-8</c:v>
                </c:pt>
                <c:pt idx="16478">
                  <c:v>1.8991560000000001E-8</c:v>
                </c:pt>
                <c:pt idx="16479">
                  <c:v>1.8984109999999998E-8</c:v>
                </c:pt>
                <c:pt idx="16480">
                  <c:v>1.8976669999999999E-8</c:v>
                </c:pt>
                <c:pt idx="16481">
                  <c:v>1.896923E-8</c:v>
                </c:pt>
                <c:pt idx="16482">
                  <c:v>1.89618E-8</c:v>
                </c:pt>
                <c:pt idx="16483">
                  <c:v>1.8954380000000001E-8</c:v>
                </c:pt>
                <c:pt idx="16484">
                  <c:v>1.8946960000000001E-8</c:v>
                </c:pt>
                <c:pt idx="16485">
                  <c:v>1.8939549999999998E-8</c:v>
                </c:pt>
                <c:pt idx="16486">
                  <c:v>1.8932149999999999E-8</c:v>
                </c:pt>
                <c:pt idx="16487">
                  <c:v>1.8924759999999999E-8</c:v>
                </c:pt>
                <c:pt idx="16488">
                  <c:v>1.8917369999999999E-8</c:v>
                </c:pt>
                <c:pt idx="16489">
                  <c:v>1.8909989999999999E-8</c:v>
                </c:pt>
                <c:pt idx="16490">
                  <c:v>1.8902609999999999E-8</c:v>
                </c:pt>
                <c:pt idx="16491">
                  <c:v>1.8895249999999998E-8</c:v>
                </c:pt>
                <c:pt idx="16492">
                  <c:v>1.8887890000000001E-8</c:v>
                </c:pt>
                <c:pt idx="16493">
                  <c:v>1.8880530000000001E-8</c:v>
                </c:pt>
                <c:pt idx="16494">
                  <c:v>1.8873190000000001E-8</c:v>
                </c:pt>
                <c:pt idx="16495">
                  <c:v>1.886585E-8</c:v>
                </c:pt>
                <c:pt idx="16496">
                  <c:v>1.885852E-8</c:v>
                </c:pt>
                <c:pt idx="16497">
                  <c:v>1.8851189999999999E-8</c:v>
                </c:pt>
                <c:pt idx="16498">
                  <c:v>1.8843870000000001E-8</c:v>
                </c:pt>
                <c:pt idx="16499">
                  <c:v>1.8836560000000001E-8</c:v>
                </c:pt>
                <c:pt idx="16500">
                  <c:v>1.882925E-8</c:v>
                </c:pt>
                <c:pt idx="16501">
                  <c:v>1.8821959999999999E-8</c:v>
                </c:pt>
                <c:pt idx="16502">
                  <c:v>1.8814670000000001E-8</c:v>
                </c:pt>
                <c:pt idx="16503">
                  <c:v>1.880738E-8</c:v>
                </c:pt>
                <c:pt idx="16504">
                  <c:v>1.8800099999999998E-8</c:v>
                </c:pt>
                <c:pt idx="16505">
                  <c:v>1.879283E-8</c:v>
                </c:pt>
                <c:pt idx="16506">
                  <c:v>1.8785569999999999E-8</c:v>
                </c:pt>
                <c:pt idx="16507">
                  <c:v>1.8778310000000001E-8</c:v>
                </c:pt>
                <c:pt idx="16508">
                  <c:v>1.8771059999999999E-8</c:v>
                </c:pt>
                <c:pt idx="16509">
                  <c:v>1.8763820000000001E-8</c:v>
                </c:pt>
                <c:pt idx="16510">
                  <c:v>1.8756579999999999E-8</c:v>
                </c:pt>
                <c:pt idx="16511">
                  <c:v>1.874935E-8</c:v>
                </c:pt>
                <c:pt idx="16512">
                  <c:v>1.8742129999999998E-8</c:v>
                </c:pt>
                <c:pt idx="16513">
                  <c:v>1.873491E-8</c:v>
                </c:pt>
                <c:pt idx="16514">
                  <c:v>1.8727700000000001E-8</c:v>
                </c:pt>
                <c:pt idx="16515">
                  <c:v>1.8720499999999999E-8</c:v>
                </c:pt>
                <c:pt idx="16516">
                  <c:v>1.87133E-8</c:v>
                </c:pt>
                <c:pt idx="16517">
                  <c:v>1.8706110000000001E-8</c:v>
                </c:pt>
                <c:pt idx="16518">
                  <c:v>1.8698929999999998E-8</c:v>
                </c:pt>
                <c:pt idx="16519">
                  <c:v>1.8691749999999999E-8</c:v>
                </c:pt>
                <c:pt idx="16520">
                  <c:v>1.868458E-8</c:v>
                </c:pt>
                <c:pt idx="16521">
                  <c:v>1.8677420000000001E-8</c:v>
                </c:pt>
                <c:pt idx="16522">
                  <c:v>1.8670270000000001E-8</c:v>
                </c:pt>
                <c:pt idx="16523">
                  <c:v>1.8663120000000002E-8</c:v>
                </c:pt>
                <c:pt idx="16524">
                  <c:v>1.8655979999999999E-8</c:v>
                </c:pt>
                <c:pt idx="16525">
                  <c:v>1.8648839999999999E-8</c:v>
                </c:pt>
                <c:pt idx="16526">
                  <c:v>1.8641709999999999E-8</c:v>
                </c:pt>
                <c:pt idx="16527">
                  <c:v>1.8634589999999999E-8</c:v>
                </c:pt>
                <c:pt idx="16528">
                  <c:v>1.8627479999999999E-8</c:v>
                </c:pt>
                <c:pt idx="16529">
                  <c:v>1.8620369999999999E-8</c:v>
                </c:pt>
                <c:pt idx="16530">
                  <c:v>1.8613269999999999E-8</c:v>
                </c:pt>
                <c:pt idx="16531">
                  <c:v>1.8606169999999999E-8</c:v>
                </c:pt>
                <c:pt idx="16532">
                  <c:v>1.8599079999999999E-8</c:v>
                </c:pt>
                <c:pt idx="16533">
                  <c:v>1.8591999999999999E-8</c:v>
                </c:pt>
                <c:pt idx="16534">
                  <c:v>1.8584930000000001E-8</c:v>
                </c:pt>
                <c:pt idx="16535">
                  <c:v>1.8577860000000001E-8</c:v>
                </c:pt>
                <c:pt idx="16536">
                  <c:v>1.85708E-8</c:v>
                </c:pt>
                <c:pt idx="16537">
                  <c:v>1.856374E-8</c:v>
                </c:pt>
                <c:pt idx="16538">
                  <c:v>1.8556689999999999E-8</c:v>
                </c:pt>
                <c:pt idx="16539">
                  <c:v>1.8549650000000002E-8</c:v>
                </c:pt>
                <c:pt idx="16540">
                  <c:v>1.8542620000000001E-8</c:v>
                </c:pt>
                <c:pt idx="16541">
                  <c:v>1.853559E-8</c:v>
                </c:pt>
                <c:pt idx="16542">
                  <c:v>1.8528569999999999E-8</c:v>
                </c:pt>
                <c:pt idx="16543">
                  <c:v>1.8521550000000001E-8</c:v>
                </c:pt>
                <c:pt idx="16544">
                  <c:v>1.851454E-8</c:v>
                </c:pt>
                <c:pt idx="16545">
                  <c:v>1.8507540000000002E-8</c:v>
                </c:pt>
                <c:pt idx="16546">
                  <c:v>1.850055E-8</c:v>
                </c:pt>
                <c:pt idx="16547">
                  <c:v>1.8493559999999999E-8</c:v>
                </c:pt>
                <c:pt idx="16548">
                  <c:v>1.8486570000000001E-8</c:v>
                </c:pt>
                <c:pt idx="16549">
                  <c:v>1.8479599999999999E-8</c:v>
                </c:pt>
                <c:pt idx="16550">
                  <c:v>1.8472630000000001E-8</c:v>
                </c:pt>
                <c:pt idx="16551">
                  <c:v>1.8465669999999999E-8</c:v>
                </c:pt>
                <c:pt idx="16552">
                  <c:v>1.845871E-8</c:v>
                </c:pt>
                <c:pt idx="16553">
                  <c:v>1.8451760000000002E-8</c:v>
                </c:pt>
                <c:pt idx="16554">
                  <c:v>1.844482E-8</c:v>
                </c:pt>
                <c:pt idx="16555">
                  <c:v>1.8437880000000001E-8</c:v>
                </c:pt>
                <c:pt idx="16556">
                  <c:v>1.8430949999999999E-8</c:v>
                </c:pt>
                <c:pt idx="16557">
                  <c:v>1.842403E-8</c:v>
                </c:pt>
                <c:pt idx="16558">
                  <c:v>1.8417120000000001E-8</c:v>
                </c:pt>
                <c:pt idx="16559">
                  <c:v>1.8410210000000002E-8</c:v>
                </c:pt>
                <c:pt idx="16560">
                  <c:v>1.8403299999999999E-8</c:v>
                </c:pt>
                <c:pt idx="16561">
                  <c:v>1.839641E-8</c:v>
                </c:pt>
                <c:pt idx="16562">
                  <c:v>1.838952E-8</c:v>
                </c:pt>
                <c:pt idx="16563">
                  <c:v>1.8382630000000001E-8</c:v>
                </c:pt>
                <c:pt idx="16564">
                  <c:v>1.8375750000000002E-8</c:v>
                </c:pt>
                <c:pt idx="16565">
                  <c:v>1.8368889999999999E-8</c:v>
                </c:pt>
                <c:pt idx="16566">
                  <c:v>1.8362019999999999E-8</c:v>
                </c:pt>
                <c:pt idx="16567">
                  <c:v>1.8355159999999999E-8</c:v>
                </c:pt>
                <c:pt idx="16568">
                  <c:v>1.8348309999999999E-8</c:v>
                </c:pt>
                <c:pt idx="16569">
                  <c:v>1.834147E-8</c:v>
                </c:pt>
                <c:pt idx="16570">
                  <c:v>1.833463E-8</c:v>
                </c:pt>
                <c:pt idx="16571">
                  <c:v>1.83278E-8</c:v>
                </c:pt>
                <c:pt idx="16572">
                  <c:v>1.8320969999999999E-8</c:v>
                </c:pt>
                <c:pt idx="16573">
                  <c:v>1.8314149999999999E-8</c:v>
                </c:pt>
                <c:pt idx="16574">
                  <c:v>1.8307339999999999E-8</c:v>
                </c:pt>
                <c:pt idx="16575">
                  <c:v>1.8300529999999999E-8</c:v>
                </c:pt>
                <c:pt idx="16576">
                  <c:v>1.8293730000000002E-8</c:v>
                </c:pt>
                <c:pt idx="16577">
                  <c:v>1.8286940000000001E-8</c:v>
                </c:pt>
                <c:pt idx="16578">
                  <c:v>1.828016E-8</c:v>
                </c:pt>
                <c:pt idx="16579">
                  <c:v>1.827338E-8</c:v>
                </c:pt>
                <c:pt idx="16580">
                  <c:v>1.8266599999999999E-8</c:v>
                </c:pt>
                <c:pt idx="16581">
                  <c:v>1.8259830000000001E-8</c:v>
                </c:pt>
                <c:pt idx="16582">
                  <c:v>1.8253070000000001E-8</c:v>
                </c:pt>
                <c:pt idx="16583">
                  <c:v>1.824632E-8</c:v>
                </c:pt>
                <c:pt idx="16584">
                  <c:v>1.8239569999999998E-8</c:v>
                </c:pt>
                <c:pt idx="16585">
                  <c:v>1.8232830000000001E-8</c:v>
                </c:pt>
                <c:pt idx="16586">
                  <c:v>1.8226089999999999E-8</c:v>
                </c:pt>
                <c:pt idx="16587">
                  <c:v>1.8219370000000001E-8</c:v>
                </c:pt>
                <c:pt idx="16588">
                  <c:v>1.821264E-8</c:v>
                </c:pt>
                <c:pt idx="16589">
                  <c:v>1.8205929999999999E-8</c:v>
                </c:pt>
                <c:pt idx="16590">
                  <c:v>1.819922E-8</c:v>
                </c:pt>
                <c:pt idx="16591">
                  <c:v>1.8192509999999999E-8</c:v>
                </c:pt>
                <c:pt idx="16592">
                  <c:v>1.818582E-8</c:v>
                </c:pt>
                <c:pt idx="16593">
                  <c:v>1.8179129999999999E-8</c:v>
                </c:pt>
                <c:pt idx="16594">
                  <c:v>1.817244E-8</c:v>
                </c:pt>
                <c:pt idx="16595">
                  <c:v>1.8165760000000002E-8</c:v>
                </c:pt>
                <c:pt idx="16596">
                  <c:v>1.815909E-8</c:v>
                </c:pt>
                <c:pt idx="16597">
                  <c:v>1.8152430000000001E-8</c:v>
                </c:pt>
                <c:pt idx="16598">
                  <c:v>1.8145769999999999E-8</c:v>
                </c:pt>
                <c:pt idx="16599">
                  <c:v>1.813912E-8</c:v>
                </c:pt>
                <c:pt idx="16600">
                  <c:v>1.8132470000000001E-8</c:v>
                </c:pt>
                <c:pt idx="16601">
                  <c:v>1.8125829999999998E-8</c:v>
                </c:pt>
                <c:pt idx="16602">
                  <c:v>1.8119199999999999E-8</c:v>
                </c:pt>
                <c:pt idx="16603">
                  <c:v>1.811257E-8</c:v>
                </c:pt>
                <c:pt idx="16604">
                  <c:v>1.8105950000000001E-8</c:v>
                </c:pt>
                <c:pt idx="16605">
                  <c:v>1.8099330000000001E-8</c:v>
                </c:pt>
                <c:pt idx="16606">
                  <c:v>1.8092719999999999E-8</c:v>
                </c:pt>
                <c:pt idx="16607">
                  <c:v>1.8086119999999999E-8</c:v>
                </c:pt>
                <c:pt idx="16608">
                  <c:v>1.807952E-8</c:v>
                </c:pt>
                <c:pt idx="16609">
                  <c:v>1.807294E-8</c:v>
                </c:pt>
                <c:pt idx="16610">
                  <c:v>1.8068720000000001E-8</c:v>
                </c:pt>
              </c:numCache>
            </c:numRef>
          </c:yVal>
          <c:smooth val="0"/>
          <c:extLst>
            <c:ext xmlns:c16="http://schemas.microsoft.com/office/drawing/2014/chart" uri="{C3380CC4-5D6E-409C-BE32-E72D297353CC}">
              <c16:uniqueId val="{00000004-1420-42AF-B6B1-B3EAB2D959BF}"/>
            </c:ext>
          </c:extLst>
        </c:ser>
        <c:ser>
          <c:idx val="4"/>
          <c:order val="5"/>
          <c:tx>
            <c:v>ADC16Bit</c:v>
          </c:tx>
          <c:spPr>
            <a:ln w="19050" cap="rnd">
              <a:solidFill>
                <a:schemeClr val="accent5"/>
              </a:solidFill>
              <a:prstDash val="dash"/>
              <a:round/>
            </a:ln>
            <a:effectLst/>
          </c:spPr>
          <c:marker>
            <c:symbol val="none"/>
          </c:marker>
          <c:xVal>
            <c:numRef>
              <c:f>'Preamp Data'!$C$3:$C$16613</c:f>
              <c:numCache>
                <c:formatCode>General</c:formatCode>
                <c:ptCount val="16611"/>
                <c:pt idx="0">
                  <c:v>1</c:v>
                </c:pt>
                <c:pt idx="1">
                  <c:v>1.0006933874625801</c:v>
                </c:pt>
                <c:pt idx="2">
                  <c:v>1.0013872557113299</c:v>
                </c:pt>
                <c:pt idx="3">
                  <c:v>1.00208160507963</c:v>
                </c:pt>
                <c:pt idx="4">
                  <c:v>1.00277643590107</c:v>
                </c:pt>
                <c:pt idx="5">
                  <c:v>1.0034717485094999</c:v>
                </c:pt>
                <c:pt idx="6">
                  <c:v>1.0041675432389701</c:v>
                </c:pt>
                <c:pt idx="7">
                  <c:v>1.0048638204237801</c:v>
                </c:pt>
                <c:pt idx="8">
                  <c:v>1.00556058039846</c:v>
                </c:pt>
                <c:pt idx="9">
                  <c:v>1.0062578234977799</c:v>
                </c:pt>
                <c:pt idx="10">
                  <c:v>1.00695555005671</c:v>
                </c:pt>
                <c:pt idx="11">
                  <c:v>1.0076537604105</c:v>
                </c:pt>
                <c:pt idx="12">
                  <c:v>1.0083524548945899</c:v>
                </c:pt>
                <c:pt idx="13">
                  <c:v>1.00905163384468</c:v>
                </c:pt>
                <c:pt idx="14">
                  <c:v>1.00975129759668</c:v>
                </c:pt>
                <c:pt idx="15">
                  <c:v>1.01045144648676</c:v>
                </c:pt>
                <c:pt idx="16">
                  <c:v>1.0111520808512999</c:v>
                </c:pt>
                <c:pt idx="17">
                  <c:v>1.0118532010269199</c:v>
                </c:pt>
                <c:pt idx="18">
                  <c:v>1.01255480735049</c:v>
                </c:pt>
                <c:pt idx="19">
                  <c:v>1.0132569001590801</c:v>
                </c:pt>
                <c:pt idx="20">
                  <c:v>1.01395947979002</c:v>
                </c:pt>
                <c:pt idx="21">
                  <c:v>1.0146625465808801</c:v>
                </c:pt>
                <c:pt idx="22">
                  <c:v>1.0153661008694299</c:v>
                </c:pt>
                <c:pt idx="23">
                  <c:v>1.0160701429937</c:v>
                </c:pt>
                <c:pt idx="24">
                  <c:v>1.01677467329195</c:v>
                </c:pt>
                <c:pt idx="25">
                  <c:v>1.0174796921026801</c:v>
                </c:pt>
                <c:pt idx="26">
                  <c:v>1.0181851997646201</c:v>
                </c:pt>
                <c:pt idx="27">
                  <c:v>1.01889119661672</c:v>
                </c:pt>
                <c:pt idx="28">
                  <c:v>1.0195976829981901</c:v>
                </c:pt>
                <c:pt idx="29">
                  <c:v>1.0203046592484499</c:v>
                </c:pt>
                <c:pt idx="30">
                  <c:v>1.02101212570719</c:v>
                </c:pt>
                <c:pt idx="31">
                  <c:v>1.0217200827143</c:v>
                </c:pt>
                <c:pt idx="32">
                  <c:v>1.0224285306099199</c:v>
                </c:pt>
                <c:pt idx="33">
                  <c:v>1.02313746973443</c:v>
                </c:pt>
                <c:pt idx="34">
                  <c:v>1.0238469004284401</c:v>
                </c:pt>
                <c:pt idx="35">
                  <c:v>1.0245568230327999</c:v>
                </c:pt>
                <c:pt idx="36">
                  <c:v>1.0252672378885901</c:v>
                </c:pt>
                <c:pt idx="37">
                  <c:v>1.0259781453371399</c:v>
                </c:pt>
                <c:pt idx="38">
                  <c:v>1.02668954571999</c:v>
                </c:pt>
                <c:pt idx="39">
                  <c:v>1.0274014393789599</c:v>
                </c:pt>
                <c:pt idx="40">
                  <c:v>1.0281138266560601</c:v>
                </c:pt>
                <c:pt idx="41">
                  <c:v>1.02882670789357</c:v>
                </c:pt>
                <c:pt idx="42">
                  <c:v>1.0295400834339901</c:v>
                </c:pt>
                <c:pt idx="43">
                  <c:v>1.0302539536200701</c:v>
                </c:pt>
                <c:pt idx="44">
                  <c:v>1.03096831879478</c:v>
                </c:pt>
                <c:pt idx="45">
                  <c:v>1.0316831793013499</c:v>
                </c:pt>
                <c:pt idx="46">
                  <c:v>1.0323985354832399</c:v>
                </c:pt>
                <c:pt idx="47">
                  <c:v>1.03311438768413</c:v>
                </c:pt>
                <c:pt idx="48">
                  <c:v>1.03383073624796</c:v>
                </c:pt>
                <c:pt idx="49">
                  <c:v>1.0345475815189</c:v>
                </c:pt>
                <c:pt idx="50">
                  <c:v>1.03526492384137</c:v>
                </c:pt>
                <c:pt idx="51">
                  <c:v>1.0359827635600101</c:v>
                </c:pt>
                <c:pt idx="52">
                  <c:v>1.03670110101972</c:v>
                </c:pt>
                <c:pt idx="53">
                  <c:v>1.03741993656561</c:v>
                </c:pt>
                <c:pt idx="54">
                  <c:v>1.0381392705430501</c:v>
                </c:pt>
                <c:pt idx="55">
                  <c:v>1.03885910329766</c:v>
                </c:pt>
                <c:pt idx="56">
                  <c:v>1.0395794351752701</c:v>
                </c:pt>
                <c:pt idx="57">
                  <c:v>1.04030026652198</c:v>
                </c:pt>
                <c:pt idx="58">
                  <c:v>1.04102159768411</c:v>
                </c:pt>
                <c:pt idx="59">
                  <c:v>1.0417434290082199</c:v>
                </c:pt>
                <c:pt idx="60">
                  <c:v>1.0424657608411201</c:v>
                </c:pt>
                <c:pt idx="61">
                  <c:v>1.0431885935298499</c:v>
                </c:pt>
                <c:pt idx="62">
                  <c:v>1.0439119274217099</c:v>
                </c:pt>
                <c:pt idx="63">
                  <c:v>1.04463576286423</c:v>
                </c:pt>
                <c:pt idx="64">
                  <c:v>1.04536010020516</c:v>
                </c:pt>
                <c:pt idx="65">
                  <c:v>1.04608493979252</c:v>
                </c:pt>
                <c:pt idx="66">
                  <c:v>1.0468102819745699</c:v>
                </c:pt>
                <c:pt idx="67">
                  <c:v>1.04753612709979</c:v>
                </c:pt>
                <c:pt idx="68">
                  <c:v>1.0482624755169201</c:v>
                </c:pt>
                <c:pt idx="69">
                  <c:v>1.04898932757494</c:v>
                </c:pt>
                <c:pt idx="70">
                  <c:v>1.04971668362306</c:v>
                </c:pt>
                <c:pt idx="71">
                  <c:v>1.0504445440107499</c:v>
                </c:pt>
                <c:pt idx="72">
                  <c:v>1.0511729090877</c:v>
                </c:pt>
                <c:pt idx="73">
                  <c:v>1.0519017792038701</c:v>
                </c:pt>
                <c:pt idx="74">
                  <c:v>1.05263115470943</c:v>
                </c:pt>
                <c:pt idx="75">
                  <c:v>1.05336103595483</c:v>
                </c:pt>
                <c:pt idx="76">
                  <c:v>1.0540914232907299</c:v>
                </c:pt>
                <c:pt idx="77">
                  <c:v>1.05482231706806</c:v>
                </c:pt>
                <c:pt idx="78">
                  <c:v>1.0555537176379599</c:v>
                </c:pt>
                <c:pt idx="79">
                  <c:v>1.05628562535185</c:v>
                </c:pt>
                <c:pt idx="80">
                  <c:v>1.05701804056138</c:v>
                </c:pt>
                <c:pt idx="81">
                  <c:v>1.0577509636184199</c:v>
                </c:pt>
                <c:pt idx="82">
                  <c:v>1.0584843948751299</c:v>
                </c:pt>
                <c:pt idx="83">
                  <c:v>1.0592183346838699</c:v>
                </c:pt>
                <c:pt idx="84">
                  <c:v>1.0599527833972799</c:v>
                </c:pt>
                <c:pt idx="85">
                  <c:v>1.0606877413682101</c:v>
                </c:pt>
                <c:pt idx="86">
                  <c:v>1.0614232089497899</c:v>
                </c:pt>
                <c:pt idx="87">
                  <c:v>1.0621591864953699</c:v>
                </c:pt>
                <c:pt idx="88">
                  <c:v>1.06289567435855</c:v>
                </c:pt>
                <c:pt idx="89">
                  <c:v>1.06363267289318</c:v>
                </c:pt>
                <c:pt idx="90">
                  <c:v>1.06437018245336</c:v>
                </c:pt>
                <c:pt idx="91">
                  <c:v>1.0651082033934101</c:v>
                </c:pt>
                <c:pt idx="92">
                  <c:v>1.06584673606794</c:v>
                </c:pt>
                <c:pt idx="93">
                  <c:v>1.06658578083176</c:v>
                </c:pt>
                <c:pt idx="94">
                  <c:v>1.0673253380399601</c:v>
                </c:pt>
                <c:pt idx="95">
                  <c:v>1.06806540804785</c:v>
                </c:pt>
                <c:pt idx="96">
                  <c:v>1.068805991211</c:v>
                </c:pt>
                <c:pt idx="97">
                  <c:v>1.06954708788524</c:v>
                </c:pt>
                <c:pt idx="98">
                  <c:v>1.07028869842662</c:v>
                </c:pt>
                <c:pt idx="99">
                  <c:v>1.07103082319145</c:v>
                </c:pt>
                <c:pt idx="100">
                  <c:v>1.07177346253629</c:v>
                </c:pt>
                <c:pt idx="101">
                  <c:v>1.0725166168179401</c:v>
                </c:pt>
                <c:pt idx="102">
                  <c:v>1.0732602863934499</c:v>
                </c:pt>
                <c:pt idx="103">
                  <c:v>1.07400447162012</c:v>
                </c:pt>
                <c:pt idx="104">
                  <c:v>1.0747491728555001</c:v>
                </c:pt>
                <c:pt idx="105">
                  <c:v>1.0754943904573699</c:v>
                </c:pt>
                <c:pt idx="106">
                  <c:v>1.0762401247837901</c:v>
                </c:pt>
                <c:pt idx="107">
                  <c:v>1.0769863761930401</c:v>
                </c:pt>
                <c:pt idx="108">
                  <c:v>1.07773314504367</c:v>
                </c:pt>
                <c:pt idx="109">
                  <c:v>1.0784804316944501</c:v>
                </c:pt>
                <c:pt idx="110">
                  <c:v>1.0792282365044199</c:v>
                </c:pt>
                <c:pt idx="111">
                  <c:v>1.0799765598328801</c:v>
                </c:pt>
                <c:pt idx="112">
                  <c:v>1.08072540203935</c:v>
                </c:pt>
                <c:pt idx="113">
                  <c:v>1.0814747634836099</c:v>
                </c:pt>
                <c:pt idx="114">
                  <c:v>1.08222464452571</c:v>
                </c:pt>
                <c:pt idx="115">
                  <c:v>1.0829750455259199</c:v>
                </c:pt>
                <c:pt idx="116">
                  <c:v>1.0837259668447801</c:v>
                </c:pt>
                <c:pt idx="117">
                  <c:v>1.08447740884306</c:v>
                </c:pt>
                <c:pt idx="118">
                  <c:v>1.0852293718818</c:v>
                </c:pt>
                <c:pt idx="119">
                  <c:v>1.0859818563222901</c:v>
                </c:pt>
                <c:pt idx="120">
                  <c:v>1.08673486252605</c:v>
                </c:pt>
                <c:pt idx="121">
                  <c:v>1.08748839085488</c:v>
                </c:pt>
                <c:pt idx="122">
                  <c:v>1.0882424416708001</c:v>
                </c:pt>
                <c:pt idx="123">
                  <c:v>1.0889970153360999</c:v>
                </c:pt>
                <c:pt idx="124">
                  <c:v>1.08975211221332</c:v>
                </c:pt>
                <c:pt idx="125">
                  <c:v>1.0905077326652499</c:v>
                </c:pt>
                <c:pt idx="126">
                  <c:v>1.0912638770549301</c:v>
                </c:pt>
                <c:pt idx="127">
                  <c:v>1.09202054574565</c:v>
                </c:pt>
                <c:pt idx="128">
                  <c:v>1.0927777391009501</c:v>
                </c:pt>
                <c:pt idx="129">
                  <c:v>1.0935354574846301</c:v>
                </c:pt>
                <c:pt idx="130">
                  <c:v>1.0942937012607299</c:v>
                </c:pt>
                <c:pt idx="131">
                  <c:v>1.09505247079357</c:v>
                </c:pt>
                <c:pt idx="132">
                  <c:v>1.0958117664476901</c:v>
                </c:pt>
                <c:pt idx="133">
                  <c:v>1.0965715885878899</c:v>
                </c:pt>
                <c:pt idx="134">
                  <c:v>1.0973319375792401</c:v>
                </c:pt>
                <c:pt idx="135">
                  <c:v>1.09809281378705</c:v>
                </c:pt>
                <c:pt idx="136">
                  <c:v>1.0988542175768801</c:v>
                </c:pt>
                <c:pt idx="137">
                  <c:v>1.09961614931455</c:v>
                </c:pt>
                <c:pt idx="138">
                  <c:v>1.1003786093661301</c:v>
                </c:pt>
                <c:pt idx="139">
                  <c:v>1.10114159809796</c:v>
                </c:pt>
                <c:pt idx="140">
                  <c:v>1.10190511587661</c:v>
                </c:pt>
                <c:pt idx="141">
                  <c:v>1.1026691630689101</c:v>
                </c:pt>
                <c:pt idx="142">
                  <c:v>1.1034337400419501</c:v>
                </c:pt>
                <c:pt idx="143">
                  <c:v>1.1041988471630899</c:v>
                </c:pt>
                <c:pt idx="144">
                  <c:v>1.1049644847999101</c:v>
                </c:pt>
                <c:pt idx="145">
                  <c:v>1.10573065332026</c:v>
                </c:pt>
                <c:pt idx="146">
                  <c:v>1.1064973530922699</c:v>
                </c:pt>
                <c:pt idx="147">
                  <c:v>1.1072645844842799</c:v>
                </c:pt>
                <c:pt idx="148">
                  <c:v>1.1080323478649201</c:v>
                </c:pt>
                <c:pt idx="149">
                  <c:v>1.10880064360306</c:v>
                </c:pt>
                <c:pt idx="150">
                  <c:v>1.10956947206784</c:v>
                </c:pt>
                <c:pt idx="151">
                  <c:v>1.11033883362863</c:v>
                </c:pt>
                <c:pt idx="152">
                  <c:v>1.11110872865509</c:v>
                </c:pt>
                <c:pt idx="153">
                  <c:v>1.1118791575171001</c:v>
                </c:pt>
                <c:pt idx="154">
                  <c:v>1.11265012058483</c:v>
                </c:pt>
                <c:pt idx="155">
                  <c:v>1.11342161822868</c:v>
                </c:pt>
                <c:pt idx="156">
                  <c:v>1.11419365081933</c:v>
                </c:pt>
                <c:pt idx="157">
                  <c:v>1.1149662187276901</c:v>
                </c:pt>
                <c:pt idx="158">
                  <c:v>1.1157393223249601</c:v>
                </c:pt>
                <c:pt idx="159">
                  <c:v>1.11651296198257</c:v>
                </c:pt>
                <c:pt idx="160">
                  <c:v>1.11728713807222</c:v>
                </c:pt>
                <c:pt idx="161">
                  <c:v>1.11806185096586</c:v>
                </c:pt>
                <c:pt idx="162">
                  <c:v>1.1188371010357101</c:v>
                </c:pt>
                <c:pt idx="163">
                  <c:v>1.11961288865424</c:v>
                </c:pt>
                <c:pt idx="164">
                  <c:v>1.12038921419417</c:v>
                </c:pt>
                <c:pt idx="165">
                  <c:v>1.1211660780285</c:v>
                </c:pt>
                <c:pt idx="166">
                  <c:v>1.12194348053048</c:v>
                </c:pt>
                <c:pt idx="167">
                  <c:v>1.1227214220735999</c:v>
                </c:pt>
                <c:pt idx="168">
                  <c:v>1.1234999030316399</c:v>
                </c:pt>
                <c:pt idx="169">
                  <c:v>1.1242789237786099</c:v>
                </c:pt>
                <c:pt idx="170">
                  <c:v>1.1250584846888001</c:v>
                </c:pt>
                <c:pt idx="171">
                  <c:v>1.1258385861367599</c:v>
                </c:pt>
                <c:pt idx="172">
                  <c:v>1.12661922849727</c:v>
                </c:pt>
                <c:pt idx="173">
                  <c:v>1.12740041214542</c:v>
                </c:pt>
                <c:pt idx="174">
                  <c:v>1.12818213745651</c:v>
                </c:pt>
                <c:pt idx="175">
                  <c:v>1.12896440480613</c:v>
                </c:pt>
                <c:pt idx="176">
                  <c:v>1.12974721457012</c:v>
                </c:pt>
                <c:pt idx="177">
                  <c:v>1.13053056712459</c:v>
                </c:pt>
                <c:pt idx="178">
                  <c:v>1.1313144628459</c:v>
                </c:pt>
                <c:pt idx="179">
                  <c:v>1.13209890211067</c:v>
                </c:pt>
                <c:pt idx="180">
                  <c:v>1.1328838852957901</c:v>
                </c:pt>
                <c:pt idx="181">
                  <c:v>1.1336694127784199</c:v>
                </c:pt>
                <c:pt idx="182">
                  <c:v>1.1344554849359501</c:v>
                </c:pt>
                <c:pt idx="183">
                  <c:v>1.1352421021460599</c:v>
                </c:pt>
                <c:pt idx="184">
                  <c:v>1.1360292647866801</c:v>
                </c:pt>
                <c:pt idx="185">
                  <c:v>1.1368169732360101</c:v>
                </c:pt>
                <c:pt idx="186">
                  <c:v>1.1376052278725</c:v>
                </c:pt>
                <c:pt idx="187">
                  <c:v>1.13839402907487</c:v>
                </c:pt>
                <c:pt idx="188">
                  <c:v>1.13918337722211</c:v>
                </c:pt>
                <c:pt idx="189">
                  <c:v>1.1399732726934599</c:v>
                </c:pt>
                <c:pt idx="190">
                  <c:v>1.1407637158684201</c:v>
                </c:pt>
                <c:pt idx="191">
                  <c:v>1.14155470712677</c:v>
                </c:pt>
                <c:pt idx="192">
                  <c:v>1.1423462468485399</c:v>
                </c:pt>
                <c:pt idx="193">
                  <c:v>1.1431383354140301</c:v>
                </c:pt>
                <c:pt idx="194">
                  <c:v>1.1439309732038001</c:v>
                </c:pt>
                <c:pt idx="195">
                  <c:v>1.14472416059868</c:v>
                </c:pt>
                <c:pt idx="196">
                  <c:v>1.14551789797975</c:v>
                </c:pt>
                <c:pt idx="197">
                  <c:v>1.14631218572837</c:v>
                </c:pt>
                <c:pt idx="198">
                  <c:v>1.1471070242261601</c:v>
                </c:pt>
                <c:pt idx="199">
                  <c:v>1.147902413855</c:v>
                </c:pt>
                <c:pt idx="200">
                  <c:v>1.14869835499703</c:v>
                </c:pt>
                <c:pt idx="201">
                  <c:v>1.1494948480346701</c:v>
                </c:pt>
                <c:pt idx="202">
                  <c:v>1.1502918933505999</c:v>
                </c:pt>
                <c:pt idx="203">
                  <c:v>1.1510894913277601</c:v>
                </c:pt>
                <c:pt idx="204">
                  <c:v>1.15188764234935</c:v>
                </c:pt>
                <c:pt idx="205">
                  <c:v>1.15268634679886</c:v>
                </c:pt>
                <c:pt idx="206">
                  <c:v>1.15348560506002</c:v>
                </c:pt>
                <c:pt idx="207">
                  <c:v>1.15428541751683</c:v>
                </c:pt>
                <c:pt idx="208">
                  <c:v>1.15508578455358</c:v>
                </c:pt>
                <c:pt idx="209">
                  <c:v>1.15588670655479</c:v>
                </c:pt>
                <c:pt idx="210">
                  <c:v>1.1566881839052801</c:v>
                </c:pt>
                <c:pt idx="211">
                  <c:v>1.15749021699012</c:v>
                </c:pt>
                <c:pt idx="212">
                  <c:v>1.15829280619464</c:v>
                </c:pt>
                <c:pt idx="213">
                  <c:v>1.1590959519044499</c:v>
                </c:pt>
                <c:pt idx="214">
                  <c:v>1.1598996545054301</c:v>
                </c:pt>
                <c:pt idx="215">
                  <c:v>1.1607039143837199</c:v>
                </c:pt>
                <c:pt idx="216">
                  <c:v>1.16150873192572</c:v>
                </c:pt>
                <c:pt idx="217">
                  <c:v>1.16231410751811</c:v>
                </c:pt>
                <c:pt idx="218">
                  <c:v>1.16312004154785</c:v>
                </c:pt>
                <c:pt idx="219">
                  <c:v>1.1639265344021299</c:v>
                </c:pt>
                <c:pt idx="220">
                  <c:v>1.16473358646845</c:v>
                </c:pt>
                <c:pt idx="221">
                  <c:v>1.16554119813456</c:v>
                </c:pt>
                <c:pt idx="222">
                  <c:v>1.1663493697884599</c:v>
                </c:pt>
                <c:pt idx="223">
                  <c:v>1.16715810181846</c:v>
                </c:pt>
                <c:pt idx="224">
                  <c:v>1.1679673946131099</c:v>
                </c:pt>
                <c:pt idx="225">
                  <c:v>1.16877724856124</c:v>
                </c:pt>
                <c:pt idx="226">
                  <c:v>1.16958766405194</c:v>
                </c:pt>
                <c:pt idx="227">
                  <c:v>1.1703986414745899</c:v>
                </c:pt>
                <c:pt idx="228">
                  <c:v>1.17121018121881</c:v>
                </c:pt>
                <c:pt idx="229">
                  <c:v>1.17202228367451</c:v>
                </c:pt>
                <c:pt idx="230">
                  <c:v>1.1728349492318699</c:v>
                </c:pt>
                <c:pt idx="231">
                  <c:v>1.1736481782813499</c:v>
                </c:pt>
                <c:pt idx="232">
                  <c:v>1.1744619712136499</c:v>
                </c:pt>
                <c:pt idx="233">
                  <c:v>1.17527632841977</c:v>
                </c:pt>
                <c:pt idx="234">
                  <c:v>1.17609125029096</c:v>
                </c:pt>
                <c:pt idx="235">
                  <c:v>1.17690673721876</c:v>
                </c:pt>
                <c:pt idx="236">
                  <c:v>1.17772278959498</c:v>
                </c:pt>
                <c:pt idx="237">
                  <c:v>1.17853940781168</c:v>
                </c:pt>
                <c:pt idx="238">
                  <c:v>1.1793565922612099</c:v>
                </c:pt>
                <c:pt idx="239">
                  <c:v>1.1801743433362</c:v>
                </c:pt>
                <c:pt idx="240">
                  <c:v>1.1809926614295301</c:v>
                </c:pt>
                <c:pt idx="241">
                  <c:v>1.18181154693436</c:v>
                </c:pt>
                <c:pt idx="242">
                  <c:v>1.18263100024414</c:v>
                </c:pt>
                <c:pt idx="243">
                  <c:v>1.18345102175257</c:v>
                </c:pt>
                <c:pt idx="244">
                  <c:v>1.1842716118536301</c:v>
                </c:pt>
                <c:pt idx="245">
                  <c:v>1.1850927709415799</c:v>
                </c:pt>
                <c:pt idx="246">
                  <c:v>1.1859144994109401</c:v>
                </c:pt>
                <c:pt idx="247">
                  <c:v>1.18673679765653</c:v>
                </c:pt>
                <c:pt idx="248">
                  <c:v>1.18755966607341</c:v>
                </c:pt>
                <c:pt idx="249">
                  <c:v>1.18838310505693</c:v>
                </c:pt>
                <c:pt idx="250">
                  <c:v>1.1892071150027199</c:v>
                </c:pt>
                <c:pt idx="251">
                  <c:v>1.1900316963066699</c:v>
                </c:pt>
                <c:pt idx="252">
                  <c:v>1.1908568493649601</c:v>
                </c:pt>
                <c:pt idx="253">
                  <c:v>1.19168257457404</c:v>
                </c:pt>
                <c:pt idx="254">
                  <c:v>1.1925088723306301</c:v>
                </c:pt>
                <c:pt idx="255">
                  <c:v>1.19333574303172</c:v>
                </c:pt>
                <c:pt idx="256">
                  <c:v>1.1941631870745899</c:v>
                </c:pt>
                <c:pt idx="257">
                  <c:v>1.1949912048567799</c:v>
                </c:pt>
                <c:pt idx="258">
                  <c:v>1.1958197967761199</c:v>
                </c:pt>
                <c:pt idx="259">
                  <c:v>1.19664896323071</c:v>
                </c:pt>
                <c:pt idx="260">
                  <c:v>1.1974787046189199</c:v>
                </c:pt>
                <c:pt idx="261">
                  <c:v>1.1983090213394101</c:v>
                </c:pt>
                <c:pt idx="262">
                  <c:v>1.1991399137911101</c:v>
                </c:pt>
                <c:pt idx="263">
                  <c:v>1.1999713823732101</c:v>
                </c:pt>
                <c:pt idx="264">
                  <c:v>1.2008034274852</c:v>
                </c:pt>
                <c:pt idx="265">
                  <c:v>1.2016360495268501</c:v>
                </c:pt>
                <c:pt idx="266">
                  <c:v>1.2024692488981701</c:v>
                </c:pt>
                <c:pt idx="267">
                  <c:v>1.2033030259994999</c:v>
                </c:pt>
                <c:pt idx="268">
                  <c:v>1.20413738123141</c:v>
                </c:pt>
                <c:pt idx="269">
                  <c:v>1.20497231499478</c:v>
                </c:pt>
                <c:pt idx="270">
                  <c:v>1.20580782769076</c:v>
                </c:pt>
                <c:pt idx="271">
                  <c:v>1.2066439197207599</c:v>
                </c:pt>
                <c:pt idx="272">
                  <c:v>1.2074805914864899</c:v>
                </c:pt>
                <c:pt idx="273">
                  <c:v>1.20831784338994</c:v>
                </c:pt>
                <c:pt idx="274">
                  <c:v>1.2091556758333599</c:v>
                </c:pt>
                <c:pt idx="275">
                  <c:v>1.20999408921929</c:v>
                </c:pt>
                <c:pt idx="276">
                  <c:v>1.2108330839505499</c:v>
                </c:pt>
                <c:pt idx="277">
                  <c:v>1.2116726604302399</c:v>
                </c:pt>
                <c:pt idx="278">
                  <c:v>1.21251281906173</c:v>
                </c:pt>
                <c:pt idx="279">
                  <c:v>1.21335356024869</c:v>
                </c:pt>
                <c:pt idx="280">
                  <c:v>1.2141948843950401</c:v>
                </c:pt>
                <c:pt idx="281">
                  <c:v>1.21503679190501</c:v>
                </c:pt>
                <c:pt idx="282">
                  <c:v>1.21587928318309</c:v>
                </c:pt>
                <c:pt idx="283">
                  <c:v>1.2167223586340601</c:v>
                </c:pt>
                <c:pt idx="284">
                  <c:v>1.21756601866298</c:v>
                </c:pt>
                <c:pt idx="285">
                  <c:v>1.2184102636751899</c:v>
                </c:pt>
                <c:pt idx="286">
                  <c:v>1.2192550940763001</c:v>
                </c:pt>
                <c:pt idx="287">
                  <c:v>1.22010051027222</c:v>
                </c:pt>
                <c:pt idx="288">
                  <c:v>1.2209465126691299</c:v>
                </c:pt>
                <c:pt idx="289">
                  <c:v>1.2217931016735</c:v>
                </c:pt>
                <c:pt idx="290">
                  <c:v>1.22264027769206</c:v>
                </c:pt>
                <c:pt idx="291">
                  <c:v>1.22348804113186</c:v>
                </c:pt>
                <c:pt idx="292">
                  <c:v>1.2243363924002</c:v>
                </c:pt>
                <c:pt idx="293">
                  <c:v>1.2251853319046699</c:v>
                </c:pt>
                <c:pt idx="294">
                  <c:v>1.2260348600531501</c:v>
                </c:pt>
                <c:pt idx="295">
                  <c:v>1.2268849772538</c:v>
                </c:pt>
                <c:pt idx="296">
                  <c:v>1.2277356839150599</c:v>
                </c:pt>
                <c:pt idx="297">
                  <c:v>1.22858698044565</c:v>
                </c:pt>
                <c:pt idx="298">
                  <c:v>1.22943886725458</c:v>
                </c:pt>
                <c:pt idx="299">
                  <c:v>1.2302913447511401</c:v>
                </c:pt>
                <c:pt idx="300">
                  <c:v>1.2311444133449101</c:v>
                </c:pt>
                <c:pt idx="301">
                  <c:v>1.2319980734457501</c:v>
                </c:pt>
                <c:pt idx="302">
                  <c:v>1.2328523254638</c:v>
                </c:pt>
                <c:pt idx="303">
                  <c:v>1.2337071698094899</c:v>
                </c:pt>
                <c:pt idx="304">
                  <c:v>1.23456260689353</c:v>
                </c:pt>
                <c:pt idx="305">
                  <c:v>1.23541863712692</c:v>
                </c:pt>
                <c:pt idx="306">
                  <c:v>1.23627526092095</c:v>
                </c:pt>
                <c:pt idx="307">
                  <c:v>1.23713247868717</c:v>
                </c:pt>
                <c:pt idx="308">
                  <c:v>1.2379902908374401</c:v>
                </c:pt>
                <c:pt idx="309">
                  <c:v>1.2388486977838999</c:v>
                </c:pt>
                <c:pt idx="310">
                  <c:v>1.23970769993898</c:v>
                </c:pt>
                <c:pt idx="311">
                  <c:v>1.2405672977153801</c:v>
                </c:pt>
                <c:pt idx="312">
                  <c:v>1.2414274915261101</c:v>
                </c:pt>
                <c:pt idx="313">
                  <c:v>1.2422882817844301</c:v>
                </c:pt>
                <c:pt idx="314">
                  <c:v>1.2431496689039401</c:v>
                </c:pt>
                <c:pt idx="315">
                  <c:v>1.24401165329846</c:v>
                </c:pt>
                <c:pt idx="316">
                  <c:v>1.24487423538217</c:v>
                </c:pt>
                <c:pt idx="317">
                  <c:v>1.24573741556947</c:v>
                </c:pt>
                <c:pt idx="318">
                  <c:v>1.2466011942750901</c:v>
                </c:pt>
                <c:pt idx="319">
                  <c:v>1.24746557191404</c:v>
                </c:pt>
                <c:pt idx="320">
                  <c:v>1.2483305489016101</c:v>
                </c:pt>
                <c:pt idx="321">
                  <c:v>1.2491961256533699</c:v>
                </c:pt>
                <c:pt idx="322">
                  <c:v>1.2500623025852</c:v>
                </c:pt>
                <c:pt idx="323">
                  <c:v>1.25092908011326</c:v>
                </c:pt>
                <c:pt idx="324">
                  <c:v>1.25179645865399</c:v>
                </c:pt>
                <c:pt idx="325">
                  <c:v>1.2526644386241199</c:v>
                </c:pt>
                <c:pt idx="326">
                  <c:v>1.25353302044069</c:v>
                </c:pt>
                <c:pt idx="327">
                  <c:v>1.2544022045209899</c:v>
                </c:pt>
                <c:pt idx="328">
                  <c:v>1.25527199128264</c:v>
                </c:pt>
                <c:pt idx="329">
                  <c:v>1.2561423811435199</c:v>
                </c:pt>
                <c:pt idx="330">
                  <c:v>1.2570133745218199</c:v>
                </c:pt>
                <c:pt idx="331">
                  <c:v>1.2578849718360099</c:v>
                </c:pt>
                <c:pt idx="332">
                  <c:v>1.2587571735048499</c:v>
                </c:pt>
                <c:pt idx="333">
                  <c:v>1.25962997994739</c:v>
                </c:pt>
                <c:pt idx="334">
                  <c:v>1.26050339158298</c:v>
                </c:pt>
                <c:pt idx="335">
                  <c:v>1.2613774088312499</c:v>
                </c:pt>
                <c:pt idx="336">
                  <c:v>1.26225203211211</c:v>
                </c:pt>
                <c:pt idx="337">
                  <c:v>1.2631272618457901</c:v>
                </c:pt>
                <c:pt idx="338">
                  <c:v>1.2640030984527999</c:v>
                </c:pt>
                <c:pt idx="339">
                  <c:v>1.2648795423539301</c:v>
                </c:pt>
                <c:pt idx="340">
                  <c:v>1.26575659397028</c:v>
                </c:pt>
                <c:pt idx="341">
                  <c:v>1.26663425372321</c:v>
                </c:pt>
                <c:pt idx="342">
                  <c:v>1.2675125220344201</c:v>
                </c:pt>
                <c:pt idx="343">
                  <c:v>1.26839139932586</c:v>
                </c:pt>
                <c:pt idx="344">
                  <c:v>1.2692708860198001</c:v>
                </c:pt>
                <c:pt idx="345">
                  <c:v>1.27015098253879</c:v>
                </c:pt>
                <c:pt idx="346">
                  <c:v>1.2710316893056599</c:v>
                </c:pt>
                <c:pt idx="347">
                  <c:v>1.27191300674357</c:v>
                </c:pt>
                <c:pt idx="348">
                  <c:v>1.27279493527594</c:v>
                </c:pt>
                <c:pt idx="349">
                  <c:v>1.2736774753264899</c:v>
                </c:pt>
                <c:pt idx="350">
                  <c:v>1.27456062731926</c:v>
                </c:pt>
                <c:pt idx="351">
                  <c:v>1.2754443916785401</c:v>
                </c:pt>
                <c:pt idx="352">
                  <c:v>1.27632876882895</c:v>
                </c:pt>
                <c:pt idx="353">
                  <c:v>1.27721375919539</c:v>
                </c:pt>
                <c:pt idx="354">
                  <c:v>1.27809936320305</c:v>
                </c:pt>
                <c:pt idx="355">
                  <c:v>1.27898558127742</c:v>
                </c:pt>
                <c:pt idx="356">
                  <c:v>1.2798724138443001</c:v>
                </c:pt>
                <c:pt idx="357">
                  <c:v>1.2807598613297699</c:v>
                </c:pt>
                <c:pt idx="358">
                  <c:v>1.2816479241601899</c:v>
                </c:pt>
                <c:pt idx="359">
                  <c:v>1.28253660276224</c:v>
                </c:pt>
                <c:pt idx="360">
                  <c:v>1.2834258975629</c:v>
                </c:pt>
                <c:pt idx="361">
                  <c:v>1.28431580898942</c:v>
                </c:pt>
                <c:pt idx="362">
                  <c:v>1.2852063374693701</c:v>
                </c:pt>
                <c:pt idx="363">
                  <c:v>1.2860974834306</c:v>
                </c:pt>
                <c:pt idx="364">
                  <c:v>1.2869892473012701</c:v>
                </c:pt>
                <c:pt idx="365">
                  <c:v>1.2878816295098201</c:v>
                </c:pt>
                <c:pt idx="366">
                  <c:v>1.2887746304850101</c:v>
                </c:pt>
                <c:pt idx="367">
                  <c:v>1.2896682506558801</c:v>
                </c:pt>
                <c:pt idx="368">
                  <c:v>1.2905624904517701</c:v>
                </c:pt>
                <c:pt idx="369">
                  <c:v>1.2914573503023301</c:v>
                </c:pt>
                <c:pt idx="370">
                  <c:v>1.2923528306374901</c:v>
                </c:pt>
                <c:pt idx="371">
                  <c:v>1.29324893188748</c:v>
                </c:pt>
                <c:pt idx="372">
                  <c:v>1.29414565448285</c:v>
                </c:pt>
                <c:pt idx="373">
                  <c:v>1.2950429988544201</c:v>
                </c:pt>
                <c:pt idx="374">
                  <c:v>1.29594096543333</c:v>
                </c:pt>
                <c:pt idx="375">
                  <c:v>1.2968395546510101</c:v>
                </c:pt>
                <c:pt idx="376">
                  <c:v>1.29773876693918</c:v>
                </c:pt>
                <c:pt idx="377">
                  <c:v>1.29863860272988</c:v>
                </c:pt>
                <c:pt idx="378">
                  <c:v>1.2995390624554399</c:v>
                </c:pt>
                <c:pt idx="379">
                  <c:v>1.3004401465484801</c:v>
                </c:pt>
                <c:pt idx="380">
                  <c:v>1.30134185544193</c:v>
                </c:pt>
                <c:pt idx="381">
                  <c:v>1.30224418956902</c:v>
                </c:pt>
                <c:pt idx="382">
                  <c:v>1.30314714936329</c:v>
                </c:pt>
                <c:pt idx="383">
                  <c:v>1.30405073525856</c:v>
                </c:pt>
                <c:pt idx="384">
                  <c:v>1.3049549476889499</c:v>
                </c:pt>
                <c:pt idx="385">
                  <c:v>1.3058597870889099</c:v>
                </c:pt>
                <c:pt idx="386">
                  <c:v>1.30676525389317</c:v>
                </c:pt>
                <c:pt idx="387">
                  <c:v>1.3076713485367499</c:v>
                </c:pt>
                <c:pt idx="388">
                  <c:v>1.3085780714550099</c:v>
                </c:pt>
                <c:pt idx="389">
                  <c:v>1.30948542308356</c:v>
                </c:pt>
                <c:pt idx="390">
                  <c:v>1.31039340385836</c:v>
                </c:pt>
                <c:pt idx="391">
                  <c:v>1.31130201421564</c:v>
                </c:pt>
                <c:pt idx="392">
                  <c:v>1.31221125459196</c:v>
                </c:pt>
                <c:pt idx="393">
                  <c:v>1.3131211254241499</c:v>
                </c:pt>
                <c:pt idx="394">
                  <c:v>1.3140316271493699</c:v>
                </c:pt>
                <c:pt idx="395">
                  <c:v>1.3149427602050701</c:v>
                </c:pt>
                <c:pt idx="396">
                  <c:v>1.3158545250289999</c:v>
                </c:pt>
                <c:pt idx="397">
                  <c:v>1.31676692205924</c:v>
                </c:pt>
                <c:pt idx="398">
                  <c:v>1.31767995173414</c:v>
                </c:pt>
                <c:pt idx="399">
                  <c:v>1.31859361449236</c:v>
                </c:pt>
                <c:pt idx="400">
                  <c:v>1.31950791077289</c:v>
                </c:pt>
                <c:pt idx="401">
                  <c:v>1.3204228410150001</c:v>
                </c:pt>
                <c:pt idx="402">
                  <c:v>1.32133840565826</c:v>
                </c:pt>
                <c:pt idx="403">
                  <c:v>1.3222546051425701</c:v>
                </c:pt>
                <c:pt idx="404">
                  <c:v>1.32317143990812</c:v>
                </c:pt>
                <c:pt idx="405">
                  <c:v>1.3240889103953899</c:v>
                </c:pt>
                <c:pt idx="406">
                  <c:v>1.3250070170452</c:v>
                </c:pt>
                <c:pt idx="407">
                  <c:v>1.3259257602986501</c:v>
                </c:pt>
                <c:pt idx="408">
                  <c:v>1.32684514059716</c:v>
                </c:pt>
                <c:pt idx="409">
                  <c:v>1.3277651583824299</c:v>
                </c:pt>
                <c:pt idx="410">
                  <c:v>1.3286858140965101</c:v>
                </c:pt>
                <c:pt idx="411">
                  <c:v>1.32960710818171</c:v>
                </c:pt>
                <c:pt idx="412">
                  <c:v>1.33052904108068</c:v>
                </c:pt>
                <c:pt idx="413">
                  <c:v>1.3314516132363701</c:v>
                </c:pt>
                <c:pt idx="414">
                  <c:v>1.33237482509202</c:v>
                </c:pt>
                <c:pt idx="415">
                  <c:v>1.3332986770911901</c:v>
                </c:pt>
                <c:pt idx="416">
                  <c:v>1.33422316967776</c:v>
                </c:pt>
                <c:pt idx="417">
                  <c:v>1.3351483032959</c:v>
                </c:pt>
                <c:pt idx="418">
                  <c:v>1.3360740783901</c:v>
                </c:pt>
                <c:pt idx="419">
                  <c:v>1.33700049540513</c:v>
                </c:pt>
                <c:pt idx="420">
                  <c:v>1.33792755478611</c:v>
                </c:pt>
                <c:pt idx="421">
                  <c:v>1.33885525697844</c:v>
                </c:pt>
                <c:pt idx="422">
                  <c:v>1.33978360242784</c:v>
                </c:pt>
                <c:pt idx="423">
                  <c:v>1.34071259158033</c:v>
                </c:pt>
                <c:pt idx="424">
                  <c:v>1.3416422248822599</c:v>
                </c:pt>
                <c:pt idx="425">
                  <c:v>1.34257250278026</c:v>
                </c:pt>
                <c:pt idx="426">
                  <c:v>1.3435034257212899</c:v>
                </c:pt>
                <c:pt idx="427">
                  <c:v>1.3444349941526199</c:v>
                </c:pt>
                <c:pt idx="428">
                  <c:v>1.34536720852182</c:v>
                </c:pt>
                <c:pt idx="429">
                  <c:v>1.3463000692767799</c:v>
                </c:pt>
                <c:pt idx="430">
                  <c:v>1.34723357686569</c:v>
                </c:pt>
                <c:pt idx="431">
                  <c:v>1.34816773173705</c:v>
                </c:pt>
                <c:pt idx="432">
                  <c:v>1.3491025343396901</c:v>
                </c:pt>
                <c:pt idx="433">
                  <c:v>1.35003798512274</c:v>
                </c:pt>
                <c:pt idx="434">
                  <c:v>1.3509740845356299</c:v>
                </c:pt>
                <c:pt idx="435">
                  <c:v>1.35191083302812</c:v>
                </c:pt>
                <c:pt idx="436">
                  <c:v>1.3528482310502701</c:v>
                </c:pt>
                <c:pt idx="437">
                  <c:v>1.35378627905245</c:v>
                </c:pt>
                <c:pt idx="438">
                  <c:v>1.35472497748536</c:v>
                </c:pt>
                <c:pt idx="439">
                  <c:v>1.3556643267999999</c:v>
                </c:pt>
                <c:pt idx="440">
                  <c:v>1.35660432744767</c:v>
                </c:pt>
                <c:pt idx="441">
                  <c:v>1.3575449798799999</c:v>
                </c:pt>
                <c:pt idx="442">
                  <c:v>1.35848628454894</c:v>
                </c:pt>
                <c:pt idx="443">
                  <c:v>1.3594282419067301</c:v>
                </c:pt>
                <c:pt idx="444">
                  <c:v>1.3603708524059499</c:v>
                </c:pt>
                <c:pt idx="445">
                  <c:v>1.36131411649947</c:v>
                </c:pt>
                <c:pt idx="446">
                  <c:v>1.36225803464048</c:v>
                </c:pt>
                <c:pt idx="447">
                  <c:v>1.3632026072825001</c:v>
                </c:pt>
                <c:pt idx="448">
                  <c:v>1.3641478348793501</c:v>
                </c:pt>
                <c:pt idx="449">
                  <c:v>1.3650937178851601</c:v>
                </c:pt>
                <c:pt idx="450">
                  <c:v>1.3660402567543899</c:v>
                </c:pt>
                <c:pt idx="451">
                  <c:v>1.3669874519418099</c:v>
                </c:pt>
                <c:pt idx="452">
                  <c:v>1.36793530390249</c:v>
                </c:pt>
                <c:pt idx="453">
                  <c:v>1.3688838130918299</c:v>
                </c:pt>
                <c:pt idx="454">
                  <c:v>1.36983297996556</c:v>
                </c:pt>
                <c:pt idx="455">
                  <c:v>1.3707828049797</c:v>
                </c:pt>
                <c:pt idx="456">
                  <c:v>1.37173328859059</c:v>
                </c:pt>
                <c:pt idx="457">
                  <c:v>1.37268443125491</c:v>
                </c:pt>
                <c:pt idx="458">
                  <c:v>1.3736362334296199</c:v>
                </c:pt>
                <c:pt idx="459">
                  <c:v>1.3745886955720199</c:v>
                </c:pt>
                <c:pt idx="460">
                  <c:v>1.3755418181397401</c:v>
                </c:pt>
                <c:pt idx="461">
                  <c:v>1.37649560159069</c:v>
                </c:pt>
                <c:pt idx="462">
                  <c:v>1.3774500463831301</c:v>
                </c:pt>
                <c:pt idx="463">
                  <c:v>1.37840515297563</c:v>
                </c:pt>
                <c:pt idx="464">
                  <c:v>1.3793609218270599</c:v>
                </c:pt>
                <c:pt idx="465">
                  <c:v>1.38031735339662</c:v>
                </c:pt>
                <c:pt idx="466">
                  <c:v>1.3812744481438499</c:v>
                </c:pt>
                <c:pt idx="467">
                  <c:v>1.3822322065285799</c:v>
                </c:pt>
                <c:pt idx="468">
                  <c:v>1.3831906290109599</c:v>
                </c:pt>
                <c:pt idx="469">
                  <c:v>1.38414971605148</c:v>
                </c:pt>
                <c:pt idx="470">
                  <c:v>1.38510946811092</c:v>
                </c:pt>
                <c:pt idx="471">
                  <c:v>1.3860698856504099</c:v>
                </c:pt>
                <c:pt idx="472">
                  <c:v>1.38703096913138</c:v>
                </c:pt>
                <c:pt idx="473">
                  <c:v>1.3879927190155901</c:v>
                </c:pt>
                <c:pt idx="474">
                  <c:v>1.38895513576511</c:v>
                </c:pt>
                <c:pt idx="475">
                  <c:v>1.3899182198423301</c:v>
                </c:pt>
                <c:pt idx="476">
                  <c:v>1.3908819717099801</c:v>
                </c:pt>
                <c:pt idx="477">
                  <c:v>1.3918463918310999</c:v>
                </c:pt>
                <c:pt idx="478">
                  <c:v>1.3928114806690299</c:v>
                </c:pt>
                <c:pt idx="479">
                  <c:v>1.3937772386874601</c:v>
                </c:pt>
                <c:pt idx="480">
                  <c:v>1.3947436663504</c:v>
                </c:pt>
                <c:pt idx="481">
                  <c:v>1.39571076412216</c:v>
                </c:pt>
                <c:pt idx="482">
                  <c:v>1.39667853246739</c:v>
                </c:pt>
                <c:pt idx="483">
                  <c:v>1.39764697185106</c:v>
                </c:pt>
                <c:pt idx="484">
                  <c:v>1.3986160827384599</c:v>
                </c:pt>
                <c:pt idx="485">
                  <c:v>1.39958586559519</c:v>
                </c:pt>
                <c:pt idx="486">
                  <c:v>1.4005563208872001</c:v>
                </c:pt>
                <c:pt idx="487">
                  <c:v>1.4015274490807399</c:v>
                </c:pt>
                <c:pt idx="488">
                  <c:v>1.4024992506424001</c:v>
                </c:pt>
                <c:pt idx="489">
                  <c:v>1.4034717260390699</c:v>
                </c:pt>
                <c:pt idx="490">
                  <c:v>1.4044448757379899</c:v>
                </c:pt>
                <c:pt idx="491">
                  <c:v>1.40541870020672</c:v>
                </c:pt>
                <c:pt idx="492">
                  <c:v>1.4063931999131101</c:v>
                </c:pt>
                <c:pt idx="493">
                  <c:v>1.4073683753253901</c:v>
                </c:pt>
                <c:pt idx="494">
                  <c:v>1.4083442269120801</c:v>
                </c:pt>
                <c:pt idx="495">
                  <c:v>1.4093207551420199</c:v>
                </c:pt>
                <c:pt idx="496">
                  <c:v>1.4102979604843899</c:v>
                </c:pt>
                <c:pt idx="497">
                  <c:v>1.4112758434086901</c:v>
                </c:pt>
                <c:pt idx="498">
                  <c:v>1.41225440438475</c:v>
                </c:pt>
                <c:pt idx="499">
                  <c:v>1.41323364388273</c:v>
                </c:pt>
                <c:pt idx="500">
                  <c:v>1.41421356237309</c:v>
                </c:pt>
                <c:pt idx="501">
                  <c:v>1.41519416032665</c:v>
                </c:pt>
                <c:pt idx="502">
                  <c:v>1.41617543821454</c:v>
                </c:pt>
                <c:pt idx="503">
                  <c:v>1.41715739650821</c:v>
                </c:pt>
                <c:pt idx="504">
                  <c:v>1.41814003567945</c:v>
                </c:pt>
                <c:pt idx="505">
                  <c:v>1.41912335620038</c:v>
                </c:pt>
                <c:pt idx="506">
                  <c:v>1.4201073585434201</c:v>
                </c:pt>
                <c:pt idx="507">
                  <c:v>1.4210920431813601</c:v>
                </c:pt>
                <c:pt idx="508">
                  <c:v>1.42207741058727</c:v>
                </c:pt>
                <c:pt idx="509">
                  <c:v>1.42306346123459</c:v>
                </c:pt>
                <c:pt idx="510">
                  <c:v>1.4240501955970699</c:v>
                </c:pt>
                <c:pt idx="511">
                  <c:v>1.4250376141487799</c:v>
                </c:pt>
                <c:pt idx="512">
                  <c:v>1.42602571736414</c:v>
                </c:pt>
                <c:pt idx="513">
                  <c:v>1.42701450571787</c:v>
                </c:pt>
                <c:pt idx="514">
                  <c:v>1.4280039796850601</c:v>
                </c:pt>
                <c:pt idx="515">
                  <c:v>1.4289941397410899</c:v>
                </c:pt>
                <c:pt idx="516">
                  <c:v>1.42998498636169</c:v>
                </c:pt>
                <c:pt idx="517">
                  <c:v>1.4309765200229101</c:v>
                </c:pt>
                <c:pt idx="518">
                  <c:v>1.4319687412011399</c:v>
                </c:pt>
                <c:pt idx="519">
                  <c:v>1.4329616503731</c:v>
                </c:pt>
                <c:pt idx="520">
                  <c:v>1.43395524801582</c:v>
                </c:pt>
                <c:pt idx="521">
                  <c:v>1.4349495346067001</c:v>
                </c:pt>
                <c:pt idx="522">
                  <c:v>1.4359445106234301</c:v>
                </c:pt>
                <c:pt idx="523">
                  <c:v>1.4369401765440599</c:v>
                </c:pt>
                <c:pt idx="524">
                  <c:v>1.43793653284695</c:v>
                </c:pt>
                <c:pt idx="525">
                  <c:v>1.4389335800108201</c:v>
                </c:pt>
                <c:pt idx="526">
                  <c:v>1.43993131851468</c:v>
                </c:pt>
                <c:pt idx="527">
                  <c:v>1.44092974883792</c:v>
                </c:pt>
                <c:pt idx="528">
                  <c:v>1.4419288714602201</c:v>
                </c:pt>
                <c:pt idx="529">
                  <c:v>1.44292868686162</c:v>
                </c:pt>
                <c:pt idx="530">
                  <c:v>1.44392919552249</c:v>
                </c:pt>
                <c:pt idx="531">
                  <c:v>1.44493039792352</c:v>
                </c:pt>
                <c:pt idx="532">
                  <c:v>1.44593229454574</c:v>
                </c:pt>
                <c:pt idx="533">
                  <c:v>1.44693488587052</c:v>
                </c:pt>
                <c:pt idx="534">
                  <c:v>1.4479381723795499</c:v>
                </c:pt>
                <c:pt idx="535">
                  <c:v>1.44894215455487</c:v>
                </c:pt>
                <c:pt idx="536">
                  <c:v>1.4499468328788501</c:v>
                </c:pt>
                <c:pt idx="537">
                  <c:v>1.4509522078341699</c:v>
                </c:pt>
                <c:pt idx="538">
                  <c:v>1.4519582799038899</c:v>
                </c:pt>
                <c:pt idx="539">
                  <c:v>1.45296504957137</c:v>
                </c:pt>
                <c:pt idx="540">
                  <c:v>1.45397251732031</c:v>
                </c:pt>
                <c:pt idx="541">
                  <c:v>1.4549806836347501</c:v>
                </c:pt>
                <c:pt idx="542">
                  <c:v>1.45598954899908</c:v>
                </c:pt>
                <c:pt idx="543">
                  <c:v>1.4569991138980101</c:v>
                </c:pt>
                <c:pt idx="544">
                  <c:v>1.45800937881657</c:v>
                </c:pt>
                <c:pt idx="545">
                  <c:v>1.4590203442401699</c:v>
                </c:pt>
                <c:pt idx="546">
                  <c:v>1.4600320106545199</c:v>
                </c:pt>
                <c:pt idx="547">
                  <c:v>1.4610443785456699</c:v>
                </c:pt>
                <c:pt idx="548">
                  <c:v>1.4620574484000299</c:v>
                </c:pt>
                <c:pt idx="549">
                  <c:v>1.4630712207043199</c:v>
                </c:pt>
                <c:pt idx="550">
                  <c:v>1.4640856959456201</c:v>
                </c:pt>
                <c:pt idx="551">
                  <c:v>1.4651008746113301</c:v>
                </c:pt>
                <c:pt idx="552">
                  <c:v>1.4661167571892</c:v>
                </c:pt>
                <c:pt idx="553">
                  <c:v>1.46713334416732</c:v>
                </c:pt>
                <c:pt idx="554">
                  <c:v>1.4681506360340999</c:v>
                </c:pt>
                <c:pt idx="555">
                  <c:v>1.4691686332783001</c:v>
                </c:pt>
                <c:pt idx="556">
                  <c:v>1.4701873363890401</c:v>
                </c:pt>
                <c:pt idx="557">
                  <c:v>1.4712067458557301</c:v>
                </c:pt>
                <c:pt idx="558">
                  <c:v>1.47222686216817</c:v>
                </c:pt>
                <c:pt idx="559">
                  <c:v>1.47324768581648</c:v>
                </c:pt>
                <c:pt idx="560">
                  <c:v>1.4742692172911001</c:v>
                </c:pt>
                <c:pt idx="561">
                  <c:v>1.4752914570828399</c:v>
                </c:pt>
                <c:pt idx="562">
                  <c:v>1.4763144056828299</c:v>
                </c:pt>
                <c:pt idx="563">
                  <c:v>1.4773380635825599</c:v>
                </c:pt>
                <c:pt idx="564">
                  <c:v>1.4783624312738399</c:v>
                </c:pt>
                <c:pt idx="565">
                  <c:v>1.47938750924883</c:v>
                </c:pt>
                <c:pt idx="566">
                  <c:v>1.48041329800004</c:v>
                </c:pt>
                <c:pt idx="567">
                  <c:v>1.48143979802032</c:v>
                </c:pt>
                <c:pt idx="568">
                  <c:v>1.4824670098028301</c:v>
                </c:pt>
                <c:pt idx="569">
                  <c:v>1.4834949338411201</c:v>
                </c:pt>
                <c:pt idx="570">
                  <c:v>1.4845235706290401</c:v>
                </c:pt>
                <c:pt idx="571">
                  <c:v>1.48555292066082</c:v>
                </c:pt>
                <c:pt idx="572">
                  <c:v>1.4865829844310099</c:v>
                </c:pt>
                <c:pt idx="573">
                  <c:v>1.4876137624345001</c:v>
                </c:pt>
                <c:pt idx="574">
                  <c:v>1.4886452551665399</c:v>
                </c:pt>
                <c:pt idx="575">
                  <c:v>1.4896774631227001</c:v>
                </c:pt>
                <c:pt idx="576">
                  <c:v>1.49071038679892</c:v>
                </c:pt>
                <c:pt idx="577">
                  <c:v>1.4917440266914599</c:v>
                </c:pt>
                <c:pt idx="578">
                  <c:v>1.4927783832969499</c:v>
                </c:pt>
                <c:pt idx="579">
                  <c:v>1.49381345711234</c:v>
                </c:pt>
                <c:pt idx="580">
                  <c:v>1.4948492486349301</c:v>
                </c:pt>
                <c:pt idx="581">
                  <c:v>1.4958857583623899</c:v>
                </c:pt>
                <c:pt idx="582">
                  <c:v>1.4969229867926901</c:v>
                </c:pt>
                <c:pt idx="583">
                  <c:v>1.49796093442418</c:v>
                </c:pt>
                <c:pt idx="584">
                  <c:v>1.49899960175554</c:v>
                </c:pt>
                <c:pt idx="585">
                  <c:v>1.5000389892858099</c:v>
                </c:pt>
                <c:pt idx="586">
                  <c:v>1.50107909751437</c:v>
                </c:pt>
                <c:pt idx="587">
                  <c:v>1.50211992694092</c:v>
                </c:pt>
                <c:pt idx="588">
                  <c:v>1.50316147806556</c:v>
                </c:pt>
                <c:pt idx="589">
                  <c:v>1.5042037513886799</c:v>
                </c:pt>
                <c:pt idx="590">
                  <c:v>1.50524674741106</c:v>
                </c:pt>
                <c:pt idx="591">
                  <c:v>1.5062904666338099</c:v>
                </c:pt>
                <c:pt idx="592">
                  <c:v>1.5073349095583799</c:v>
                </c:pt>
                <c:pt idx="593">
                  <c:v>1.50838007668657</c:v>
                </c:pt>
                <c:pt idx="594">
                  <c:v>1.50942596852056</c:v>
                </c:pt>
                <c:pt idx="595">
                  <c:v>1.51047258556282</c:v>
                </c:pt>
                <c:pt idx="596">
                  <c:v>1.51151992831622</c:v>
                </c:pt>
                <c:pt idx="597">
                  <c:v>1.5125679972839601</c:v>
                </c:pt>
                <c:pt idx="598">
                  <c:v>1.5136167929695701</c:v>
                </c:pt>
                <c:pt idx="599">
                  <c:v>1.51466631587697</c:v>
                </c:pt>
                <c:pt idx="600">
                  <c:v>1.51571656651039</c:v>
                </c:pt>
                <c:pt idx="601">
                  <c:v>1.51676754537444</c:v>
                </c:pt>
                <c:pt idx="602">
                  <c:v>1.51781925297405</c:v>
                </c:pt>
                <c:pt idx="603">
                  <c:v>1.51887168981453</c:v>
                </c:pt>
                <c:pt idx="604">
                  <c:v>1.51992485640151</c:v>
                </c:pt>
                <c:pt idx="605">
                  <c:v>1.520978753241</c:v>
                </c:pt>
                <c:pt idx="606">
                  <c:v>1.52203338083935</c:v>
                </c:pt>
                <c:pt idx="607">
                  <c:v>1.52308873970326</c:v>
                </c:pt>
                <c:pt idx="608">
                  <c:v>1.52414483033976</c:v>
                </c:pt>
                <c:pt idx="609">
                  <c:v>1.52520165325628</c:v>
                </c:pt>
                <c:pt idx="610">
                  <c:v>1.52625920896055</c:v>
                </c:pt>
                <c:pt idx="611">
                  <c:v>1.5273174979607</c:v>
                </c:pt>
                <c:pt idx="612">
                  <c:v>1.5283765207651601</c:v>
                </c:pt>
                <c:pt idx="613">
                  <c:v>1.5294362778827599</c:v>
                </c:pt>
                <c:pt idx="614">
                  <c:v>1.5304967698226599</c:v>
                </c:pt>
                <c:pt idx="615">
                  <c:v>1.53155799709438</c:v>
                </c:pt>
                <c:pt idx="616">
                  <c:v>1.5326199602077799</c:v>
                </c:pt>
                <c:pt idx="617">
                  <c:v>1.5336826596730899</c:v>
                </c:pt>
                <c:pt idx="618">
                  <c:v>1.5347460960008801</c:v>
                </c:pt>
                <c:pt idx="619">
                  <c:v>1.5358102697020899</c:v>
                </c:pt>
                <c:pt idx="620">
                  <c:v>1.5368751812880099</c:v>
                </c:pt>
                <c:pt idx="621">
                  <c:v>1.53794083127026</c:v>
                </c:pt>
                <c:pt idx="622">
                  <c:v>1.53900722016086</c:v>
                </c:pt>
                <c:pt idx="623">
                  <c:v>1.54007434847214</c:v>
                </c:pt>
                <c:pt idx="624">
                  <c:v>1.5411422167168101</c:v>
                </c:pt>
                <c:pt idx="625">
                  <c:v>1.5422108254079401</c:v>
                </c:pt>
                <c:pt idx="626">
                  <c:v>1.54328017505893</c:v>
                </c:pt>
                <c:pt idx="627">
                  <c:v>1.54435026618357</c:v>
                </c:pt>
                <c:pt idx="628">
                  <c:v>1.54542109929597</c:v>
                </c:pt>
                <c:pt idx="629">
                  <c:v>1.54649267491063</c:v>
                </c:pt>
                <c:pt idx="630">
                  <c:v>1.5475649935423901</c:v>
                </c:pt>
                <c:pt idx="631">
                  <c:v>1.5486380557064401</c:v>
                </c:pt>
                <c:pt idx="632">
                  <c:v>1.5497118619183401</c:v>
                </c:pt>
                <c:pt idx="633">
                  <c:v>1.5507864126940101</c:v>
                </c:pt>
                <c:pt idx="634">
                  <c:v>1.55186170854971</c:v>
                </c:pt>
                <c:pt idx="635">
                  <c:v>1.55293775000208</c:v>
                </c:pt>
                <c:pt idx="636">
                  <c:v>1.55401453756809</c:v>
                </c:pt>
                <c:pt idx="637">
                  <c:v>1.55509207176511</c:v>
                </c:pt>
                <c:pt idx="638">
                  <c:v>1.55617035311083</c:v>
                </c:pt>
                <c:pt idx="639">
                  <c:v>1.55724938212332</c:v>
                </c:pt>
                <c:pt idx="640">
                  <c:v>1.558329159321</c:v>
                </c:pt>
                <c:pt idx="641">
                  <c:v>1.55940968522264</c:v>
                </c:pt>
                <c:pt idx="642">
                  <c:v>1.5604909603474</c:v>
                </c:pt>
                <c:pt idx="643">
                  <c:v>1.5615729852147799</c:v>
                </c:pt>
                <c:pt idx="644">
                  <c:v>1.5626557603446301</c:v>
                </c:pt>
                <c:pt idx="645">
                  <c:v>1.56373928625718</c:v>
                </c:pt>
                <c:pt idx="646">
                  <c:v>1.5648235634730201</c:v>
                </c:pt>
                <c:pt idx="647">
                  <c:v>1.56590859251308</c:v>
                </c:pt>
                <c:pt idx="648">
                  <c:v>1.56699437389868</c:v>
                </c:pt>
                <c:pt idx="649">
                  <c:v>1.5680809081514699</c:v>
                </c:pt>
                <c:pt idx="650">
                  <c:v>1.5691681957935</c:v>
                </c:pt>
                <c:pt idx="651">
                  <c:v>1.57025623734714</c:v>
                </c:pt>
                <c:pt idx="652">
                  <c:v>1.57134503333516</c:v>
                </c:pt>
                <c:pt idx="653">
                  <c:v>1.57243458428066</c:v>
                </c:pt>
                <c:pt idx="654">
                  <c:v>1.57352489070713</c:v>
                </c:pt>
                <c:pt idx="655">
                  <c:v>1.5746159531384001</c:v>
                </c:pt>
                <c:pt idx="656">
                  <c:v>1.5757077720986901</c:v>
                </c:pt>
                <c:pt idx="657">
                  <c:v>1.5768003481125501</c:v>
                </c:pt>
                <c:pt idx="658">
                  <c:v>1.5778936817049301</c:v>
                </c:pt>
                <c:pt idx="659">
                  <c:v>1.57898777340111</c:v>
                </c:pt>
                <c:pt idx="660">
                  <c:v>1.58008262372675</c:v>
                </c:pt>
                <c:pt idx="661">
                  <c:v>1.5811782332078801</c:v>
                </c:pt>
                <c:pt idx="662">
                  <c:v>1.5822746023709</c:v>
                </c:pt>
                <c:pt idx="663">
                  <c:v>1.58337173174254</c:v>
                </c:pt>
                <c:pt idx="664">
                  <c:v>1.5844696218499299</c:v>
                </c:pt>
                <c:pt idx="665">
                  <c:v>1.58556827322056</c:v>
                </c:pt>
                <c:pt idx="666">
                  <c:v>1.58666768638228</c:v>
                </c:pt>
                <c:pt idx="667">
                  <c:v>1.5877678618633</c:v>
                </c:pt>
                <c:pt idx="668">
                  <c:v>1.58886880019221</c:v>
                </c:pt>
                <c:pt idx="669">
                  <c:v>1.58997050189794</c:v>
                </c:pt>
                <c:pt idx="670">
                  <c:v>1.5910729675098301</c:v>
                </c:pt>
                <c:pt idx="671">
                  <c:v>1.5921761975575599</c:v>
                </c:pt>
                <c:pt idx="672">
                  <c:v>1.5932801925711599</c:v>
                </c:pt>
                <c:pt idx="673">
                  <c:v>1.5943849530810701</c:v>
                </c:pt>
                <c:pt idx="674">
                  <c:v>1.59549047961806</c:v>
                </c:pt>
                <c:pt idx="675">
                  <c:v>1.5965967727132999</c:v>
                </c:pt>
                <c:pt idx="676">
                  <c:v>1.59770383289829</c:v>
                </c:pt>
                <c:pt idx="677">
                  <c:v>1.5988116607049401</c:v>
                </c:pt>
                <c:pt idx="678">
                  <c:v>1.5999202566655</c:v>
                </c:pt>
                <c:pt idx="679">
                  <c:v>1.6010296213126001</c:v>
                </c:pt>
                <c:pt idx="680">
                  <c:v>1.60213975517924</c:v>
                </c:pt>
                <c:pt idx="681">
                  <c:v>1.60325065879878</c:v>
                </c:pt>
                <c:pt idx="682">
                  <c:v>1.6043623327049701</c:v>
                </c:pt>
                <c:pt idx="683">
                  <c:v>1.6054747774319</c:v>
                </c:pt>
                <c:pt idx="684">
                  <c:v>1.6065879935140599</c:v>
                </c:pt>
                <c:pt idx="685">
                  <c:v>1.6077019814863001</c:v>
                </c:pt>
                <c:pt idx="686">
                  <c:v>1.6088167418838299</c:v>
                </c:pt>
                <c:pt idx="687">
                  <c:v>1.60993227524224</c:v>
                </c:pt>
                <c:pt idx="688">
                  <c:v>1.6110485820975</c:v>
                </c:pt>
                <c:pt idx="689">
                  <c:v>1.61216566298593</c:v>
                </c:pt>
                <c:pt idx="690">
                  <c:v>1.61328351844425</c:v>
                </c:pt>
                <c:pt idx="691">
                  <c:v>1.6144021490095299</c:v>
                </c:pt>
                <c:pt idx="692">
                  <c:v>1.6155215552192099</c:v>
                </c:pt>
                <c:pt idx="693">
                  <c:v>1.6166417376111299</c:v>
                </c:pt>
                <c:pt idx="694">
                  <c:v>1.61776269672347</c:v>
                </c:pt>
                <c:pt idx="695">
                  <c:v>1.61888443309481</c:v>
                </c:pt>
                <c:pt idx="696">
                  <c:v>1.6200069472640899</c:v>
                </c:pt>
                <c:pt idx="697">
                  <c:v>1.62113023977061</c:v>
                </c:pt>
                <c:pt idx="698">
                  <c:v>1.6222543111540799</c:v>
                </c:pt>
                <c:pt idx="699">
                  <c:v>1.6233791619545499</c:v>
                </c:pt>
                <c:pt idx="700">
                  <c:v>1.6245047927124701</c:v>
                </c:pt>
                <c:pt idx="701">
                  <c:v>1.62563120396864</c:v>
                </c:pt>
                <c:pt idx="702">
                  <c:v>1.62675839626425</c:v>
                </c:pt>
                <c:pt idx="703">
                  <c:v>1.6278863701408599</c:v>
                </c:pt>
                <c:pt idx="704">
                  <c:v>1.62901512614043</c:v>
                </c:pt>
                <c:pt idx="705">
                  <c:v>1.63014466480525</c:v>
                </c:pt>
                <c:pt idx="706">
                  <c:v>1.6312749866780101</c:v>
                </c:pt>
                <c:pt idx="707">
                  <c:v>1.6324060923018</c:v>
                </c:pt>
                <c:pt idx="708">
                  <c:v>1.63353798222004</c:v>
                </c:pt>
                <c:pt idx="709">
                  <c:v>1.6346706569765601</c:v>
                </c:pt>
                <c:pt idx="710">
                  <c:v>1.63580411711556</c:v>
                </c:pt>
                <c:pt idx="711">
                  <c:v>1.6369383631815999</c:v>
                </c:pt>
                <c:pt idx="712">
                  <c:v>1.63807339571965</c:v>
                </c:pt>
                <c:pt idx="713">
                  <c:v>1.6392092152750299</c:v>
                </c:pt>
                <c:pt idx="714">
                  <c:v>1.6403458223934499</c:v>
                </c:pt>
                <c:pt idx="715">
                  <c:v>1.6414832176209899</c:v>
                </c:pt>
                <c:pt idx="716">
                  <c:v>1.6426214015041301</c:v>
                </c:pt>
                <c:pt idx="717">
                  <c:v>1.6437603745897</c:v>
                </c:pt>
                <c:pt idx="718">
                  <c:v>1.6449001374249199</c:v>
                </c:pt>
                <c:pt idx="719">
                  <c:v>1.6460406905574101</c:v>
                </c:pt>
                <c:pt idx="720">
                  <c:v>1.64718203453514</c:v>
                </c:pt>
                <c:pt idx="721">
                  <c:v>1.6483241699064799</c:v>
                </c:pt>
                <c:pt idx="722">
                  <c:v>1.6494670972201599</c:v>
                </c:pt>
                <c:pt idx="723">
                  <c:v>1.65061081702531</c:v>
                </c:pt>
                <c:pt idx="724">
                  <c:v>1.65175532987144</c:v>
                </c:pt>
                <c:pt idx="725">
                  <c:v>1.65290063630842</c:v>
                </c:pt>
                <c:pt idx="726">
                  <c:v>1.6540467368865299</c:v>
                </c:pt>
                <c:pt idx="727">
                  <c:v>1.65519363215641</c:v>
                </c:pt>
                <c:pt idx="728">
                  <c:v>1.65634132266909</c:v>
                </c:pt>
                <c:pt idx="729">
                  <c:v>1.65748980897598</c:v>
                </c:pt>
                <c:pt idx="730">
                  <c:v>1.65863909162888</c:v>
                </c:pt>
                <c:pt idx="731">
                  <c:v>1.6597891711799599</c:v>
                </c:pt>
                <c:pt idx="732">
                  <c:v>1.66094004818178</c:v>
                </c:pt>
                <c:pt idx="733">
                  <c:v>1.66209172318729</c:v>
                </c:pt>
                <c:pt idx="734">
                  <c:v>1.6632441967498099</c:v>
                </c:pt>
                <c:pt idx="735">
                  <c:v>1.6643974694230399</c:v>
                </c:pt>
                <c:pt idx="736">
                  <c:v>1.66555154176109</c:v>
                </c:pt>
                <c:pt idx="737">
                  <c:v>1.66670641431843</c:v>
                </c:pt>
                <c:pt idx="738">
                  <c:v>1.6678620876499199</c:v>
                </c:pt>
                <c:pt idx="739">
                  <c:v>1.66901856231081</c:v>
                </c:pt>
                <c:pt idx="740">
                  <c:v>1.67017583885673</c:v>
                </c:pt>
                <c:pt idx="741">
                  <c:v>1.6713339178436999</c:v>
                </c:pt>
                <c:pt idx="742">
                  <c:v>1.67249279982812</c:v>
                </c:pt>
                <c:pt idx="743">
                  <c:v>1.67365248536678</c:v>
                </c:pt>
                <c:pt idx="744">
                  <c:v>1.6748129750168499</c:v>
                </c:pt>
                <c:pt idx="745">
                  <c:v>1.6759742693358901</c:v>
                </c:pt>
                <c:pt idx="746">
                  <c:v>1.6771363688818599</c:v>
                </c:pt>
                <c:pt idx="747">
                  <c:v>1.67829927421308</c:v>
                </c:pt>
                <c:pt idx="748">
                  <c:v>1.6794629858882799</c:v>
                </c:pt>
                <c:pt idx="749">
                  <c:v>1.68062750446656</c:v>
                </c:pt>
                <c:pt idx="750">
                  <c:v>1.6817928305074199</c:v>
                </c:pt>
                <c:pt idx="751">
                  <c:v>1.6829589645707601</c:v>
                </c:pt>
                <c:pt idx="752">
                  <c:v>1.68412590721683</c:v>
                </c:pt>
                <c:pt idx="753">
                  <c:v>1.6852936590062999</c:v>
                </c:pt>
                <c:pt idx="754">
                  <c:v>1.68646222050022</c:v>
                </c:pt>
                <c:pt idx="755">
                  <c:v>1.68763159226003</c:v>
                </c:pt>
                <c:pt idx="756">
                  <c:v>1.6888017748475601</c:v>
                </c:pt>
                <c:pt idx="757">
                  <c:v>1.6899727688250199</c:v>
                </c:pt>
                <c:pt idx="758">
                  <c:v>1.69114457475503</c:v>
                </c:pt>
                <c:pt idx="759">
                  <c:v>1.6923171932005701</c:v>
                </c:pt>
                <c:pt idx="760">
                  <c:v>1.6934906247250501</c:v>
                </c:pt>
                <c:pt idx="761">
                  <c:v>1.69466486989223</c:v>
                </c:pt>
                <c:pt idx="762">
                  <c:v>1.69583992926629</c:v>
                </c:pt>
                <c:pt idx="763">
                  <c:v>1.6970158034117899</c:v>
                </c:pt>
                <c:pt idx="764">
                  <c:v>1.69819249289368</c:v>
                </c:pt>
                <c:pt idx="765">
                  <c:v>1.6993699982773001</c:v>
                </c:pt>
                <c:pt idx="766">
                  <c:v>1.70054832012839</c:v>
                </c:pt>
                <c:pt idx="767">
                  <c:v>1.70172745901308</c:v>
                </c:pt>
                <c:pt idx="768">
                  <c:v>1.70290741549789</c:v>
                </c:pt>
                <c:pt idx="769">
                  <c:v>1.70408819014973</c:v>
                </c:pt>
                <c:pt idx="770">
                  <c:v>1.7052697835359101</c:v>
                </c:pt>
                <c:pt idx="771">
                  <c:v>1.7064521962241299</c:v>
                </c:pt>
                <c:pt idx="772">
                  <c:v>1.70763542878249</c:v>
                </c:pt>
                <c:pt idx="773">
                  <c:v>1.70881948177946</c:v>
                </c:pt>
                <c:pt idx="774">
                  <c:v>1.7100043557839399</c:v>
                </c:pt>
                <c:pt idx="775">
                  <c:v>1.7111900513652001</c:v>
                </c:pt>
                <c:pt idx="776">
                  <c:v>1.71237656909291</c:v>
                </c:pt>
                <c:pt idx="777">
                  <c:v>1.71356390953714</c:v>
                </c:pt>
                <c:pt idx="778">
                  <c:v>1.7147520732683399</c:v>
                </c:pt>
                <c:pt idx="779">
                  <c:v>1.71594106085738</c:v>
                </c:pt>
                <c:pt idx="780">
                  <c:v>1.7171308728754999</c:v>
                </c:pt>
                <c:pt idx="781">
                  <c:v>1.71832150989437</c:v>
                </c:pt>
                <c:pt idx="782">
                  <c:v>1.7195129724860101</c:v>
                </c:pt>
                <c:pt idx="783">
                  <c:v>1.7207052612228799</c:v>
                </c:pt>
                <c:pt idx="784">
                  <c:v>1.7218983766778</c:v>
                </c:pt>
                <c:pt idx="785">
                  <c:v>1.72309231942403</c:v>
                </c:pt>
                <c:pt idx="786">
                  <c:v>1.7242870900351901</c:v>
                </c:pt>
                <c:pt idx="787">
                  <c:v>1.7254826890853101</c:v>
                </c:pt>
                <c:pt idx="788">
                  <c:v>1.7266791171488201</c:v>
                </c:pt>
                <c:pt idx="789">
                  <c:v>1.7278763748005499</c:v>
                </c:pt>
                <c:pt idx="790">
                  <c:v>1.7290744626157299</c:v>
                </c:pt>
                <c:pt idx="791">
                  <c:v>1.73027338116997</c:v>
                </c:pt>
                <c:pt idx="792">
                  <c:v>1.7314731310393101</c:v>
                </c:pt>
                <c:pt idx="793">
                  <c:v>1.7326737128001699</c:v>
                </c:pt>
                <c:pt idx="794">
                  <c:v>1.73387512702937</c:v>
                </c:pt>
                <c:pt idx="795">
                  <c:v>1.7350773743041299</c:v>
                </c:pt>
                <c:pt idx="796">
                  <c:v>1.7362804552020801</c:v>
                </c:pt>
                <c:pt idx="797">
                  <c:v>1.7374843703012399</c:v>
                </c:pt>
                <c:pt idx="798">
                  <c:v>1.7386891201800401</c:v>
                </c:pt>
                <c:pt idx="799">
                  <c:v>1.7398947054173</c:v>
                </c:pt>
                <c:pt idx="800">
                  <c:v>1.74110112659224</c:v>
                </c:pt>
                <c:pt idx="801">
                  <c:v>1.74230838428451</c:v>
                </c:pt>
                <c:pt idx="802">
                  <c:v>1.74351647907412</c:v>
                </c:pt>
                <c:pt idx="803">
                  <c:v>1.7447254115415101</c:v>
                </c:pt>
                <c:pt idx="804">
                  <c:v>1.74593518226752</c:v>
                </c:pt>
                <c:pt idx="805">
                  <c:v>1.7471457918333799</c:v>
                </c:pt>
                <c:pt idx="806">
                  <c:v>1.74835724082074</c:v>
                </c:pt>
                <c:pt idx="807">
                  <c:v>1.74956952981164</c:v>
                </c:pt>
                <c:pt idx="808">
                  <c:v>1.7507826593885201</c:v>
                </c:pt>
                <c:pt idx="809">
                  <c:v>1.75199663013425</c:v>
                </c:pt>
                <c:pt idx="810">
                  <c:v>1.75321144263207</c:v>
                </c:pt>
                <c:pt idx="811">
                  <c:v>1.75442709746564</c:v>
                </c:pt>
                <c:pt idx="812">
                  <c:v>1.7556435952190299</c:v>
                </c:pt>
                <c:pt idx="813">
                  <c:v>1.75686093647672</c:v>
                </c:pt>
                <c:pt idx="814">
                  <c:v>1.7580791218235701</c:v>
                </c:pt>
                <c:pt idx="815">
                  <c:v>1.75929815184487</c:v>
                </c:pt>
                <c:pt idx="816">
                  <c:v>1.7605180271262999</c:v>
                </c:pt>
                <c:pt idx="817">
                  <c:v>1.7617387482539499</c:v>
                </c:pt>
                <c:pt idx="818">
                  <c:v>1.7629603158143401</c:v>
                </c:pt>
                <c:pt idx="819">
                  <c:v>1.76418273039435</c:v>
                </c:pt>
                <c:pt idx="820">
                  <c:v>1.7654059925813099</c:v>
                </c:pt>
                <c:pt idx="821">
                  <c:v>1.7666301029629301</c:v>
                </c:pt>
                <c:pt idx="822">
                  <c:v>1.7678550621273399</c:v>
                </c:pt>
                <c:pt idx="823">
                  <c:v>1.7690808706630801</c:v>
                </c:pt>
                <c:pt idx="824">
                  <c:v>1.77030752915909</c:v>
                </c:pt>
                <c:pt idx="825">
                  <c:v>1.7715350382047199</c:v>
                </c:pt>
                <c:pt idx="826">
                  <c:v>1.77276339838973</c:v>
                </c:pt>
                <c:pt idx="827">
                  <c:v>1.7739926103043</c:v>
                </c:pt>
                <c:pt idx="828">
                  <c:v>1.7752226745389901</c:v>
                </c:pt>
                <c:pt idx="829">
                  <c:v>1.7764535916848101</c:v>
                </c:pt>
                <c:pt idx="830">
                  <c:v>1.7776853623331399</c:v>
                </c:pt>
                <c:pt idx="831">
                  <c:v>1.7789179870757901</c:v>
                </c:pt>
                <c:pt idx="832">
                  <c:v>1.78015146650499</c:v>
                </c:pt>
                <c:pt idx="833">
                  <c:v>1.7813858012133601</c:v>
                </c:pt>
                <c:pt idx="834">
                  <c:v>1.78262099179394</c:v>
                </c:pt>
                <c:pt idx="835">
                  <c:v>1.78385703884018</c:v>
                </c:pt>
                <c:pt idx="836">
                  <c:v>1.78509394294595</c:v>
                </c:pt>
                <c:pt idx="837">
                  <c:v>1.7863317047055201</c:v>
                </c:pt>
                <c:pt idx="838">
                  <c:v>1.7875703247135699</c:v>
                </c:pt>
                <c:pt idx="839">
                  <c:v>1.78880980356521</c:v>
                </c:pt>
                <c:pt idx="840">
                  <c:v>1.79005014185594</c:v>
                </c:pt>
                <c:pt idx="841">
                  <c:v>1.7912913401816899</c:v>
                </c:pt>
                <c:pt idx="842">
                  <c:v>1.7925333991388099</c:v>
                </c:pt>
                <c:pt idx="843">
                  <c:v>1.7937763193240299</c:v>
                </c:pt>
                <c:pt idx="844">
                  <c:v>1.7950201013345199</c:v>
                </c:pt>
                <c:pt idx="845">
                  <c:v>1.79626474576786</c:v>
                </c:pt>
                <c:pt idx="846">
                  <c:v>1.7975102532220599</c:v>
                </c:pt>
                <c:pt idx="847">
                  <c:v>1.7987566242955</c:v>
                </c:pt>
                <c:pt idx="848">
                  <c:v>1.80000385958702</c:v>
                </c:pt>
                <c:pt idx="849">
                  <c:v>1.8012519596958501</c:v>
                </c:pt>
                <c:pt idx="850">
                  <c:v>1.8025009252216599</c:v>
                </c:pt>
                <c:pt idx="851">
                  <c:v>1.8037507567644899</c:v>
                </c:pt>
                <c:pt idx="852">
                  <c:v>1.8050014549248601</c:v>
                </c:pt>
                <c:pt idx="853">
                  <c:v>1.80625302030364</c:v>
                </c:pt>
                <c:pt idx="854">
                  <c:v>1.80750545350217</c:v>
                </c:pt>
                <c:pt idx="855">
                  <c:v>1.80875875512217</c:v>
                </c:pt>
                <c:pt idx="856">
                  <c:v>1.81001292576581</c:v>
                </c:pt>
                <c:pt idx="857">
                  <c:v>1.8112679660356401</c:v>
                </c:pt>
                <c:pt idx="858">
                  <c:v>1.8125238765346601</c:v>
                </c:pt>
                <c:pt idx="859">
                  <c:v>1.8137806578662801</c:v>
                </c:pt>
                <c:pt idx="860">
                  <c:v>1.81503831063432</c:v>
                </c:pt>
                <c:pt idx="861">
                  <c:v>1.81629683544301</c:v>
                </c:pt>
                <c:pt idx="862">
                  <c:v>1.81755623289704</c:v>
                </c:pt>
                <c:pt idx="863">
                  <c:v>1.8188165036014601</c:v>
                </c:pt>
                <c:pt idx="864">
                  <c:v>1.82007764816179</c:v>
                </c:pt>
                <c:pt idx="865">
                  <c:v>1.8213396671839499</c:v>
                </c:pt>
                <c:pt idx="866">
                  <c:v>1.82260256127428</c:v>
                </c:pt>
                <c:pt idx="867">
                  <c:v>1.82386633103953</c:v>
                </c:pt>
                <c:pt idx="868">
                  <c:v>1.8251309770869</c:v>
                </c:pt>
                <c:pt idx="869">
                  <c:v>1.8263965000239799</c:v>
                </c:pt>
                <c:pt idx="870">
                  <c:v>1.8276629004588001</c:v>
                </c:pt>
                <c:pt idx="871">
                  <c:v>1.8289301789998</c:v>
                </c:pt>
                <c:pt idx="872">
                  <c:v>1.83019833625585</c:v>
                </c:pt>
                <c:pt idx="873">
                  <c:v>1.8314673728362501</c:v>
                </c:pt>
                <c:pt idx="874">
                  <c:v>1.8327372893506999</c:v>
                </c:pt>
                <c:pt idx="875">
                  <c:v>1.83400808640934</c:v>
                </c:pt>
                <c:pt idx="876">
                  <c:v>1.8352797646227299</c:v>
                </c:pt>
                <c:pt idx="877">
                  <c:v>1.83655232460184</c:v>
                </c:pt>
                <c:pt idx="878">
                  <c:v>1.8378257669581</c:v>
                </c:pt>
                <c:pt idx="879">
                  <c:v>1.8391000923033101</c:v>
                </c:pt>
                <c:pt idx="880">
                  <c:v>1.8403753012497499</c:v>
                </c:pt>
                <c:pt idx="881">
                  <c:v>1.8416513944100801</c:v>
                </c:pt>
                <c:pt idx="882">
                  <c:v>1.8429283723973999</c:v>
                </c:pt>
                <c:pt idx="883">
                  <c:v>1.84420623582526</c:v>
                </c:pt>
                <c:pt idx="884">
                  <c:v>1.8454849853075901</c:v>
                </c:pt>
                <c:pt idx="885">
                  <c:v>1.8467646214587901</c:v>
                </c:pt>
                <c:pt idx="886">
                  <c:v>1.8480451448936399</c:v>
                </c:pt>
                <c:pt idx="887">
                  <c:v>1.84932655622739</c:v>
                </c:pt>
                <c:pt idx="888">
                  <c:v>1.8506088560756999</c:v>
                </c:pt>
                <c:pt idx="889">
                  <c:v>1.8518920450546399</c:v>
                </c:pt>
                <c:pt idx="890">
                  <c:v>1.85317612378074</c:v>
                </c:pt>
                <c:pt idx="891">
                  <c:v>1.85446109287092</c:v>
                </c:pt>
                <c:pt idx="892">
                  <c:v>1.8557469529425601</c:v>
                </c:pt>
                <c:pt idx="893">
                  <c:v>1.85703370461345</c:v>
                </c:pt>
                <c:pt idx="894">
                  <c:v>1.85832134850182</c:v>
                </c:pt>
                <c:pt idx="895">
                  <c:v>1.8596098852263201</c:v>
                </c:pt>
                <c:pt idx="896">
                  <c:v>1.86089931540603</c:v>
                </c:pt>
                <c:pt idx="897">
                  <c:v>1.86218963966045</c:v>
                </c:pt>
                <c:pt idx="898">
                  <c:v>1.8634808586095399</c:v>
                </c:pt>
                <c:pt idx="899">
                  <c:v>1.86477297287366</c:v>
                </c:pt>
                <c:pt idx="900">
                  <c:v>1.8660659830736099</c:v>
                </c:pt>
                <c:pt idx="901">
                  <c:v>1.8673598898306201</c:v>
                </c:pt>
                <c:pt idx="902">
                  <c:v>1.86865469376636</c:v>
                </c:pt>
                <c:pt idx="903">
                  <c:v>1.86995039550291</c:v>
                </c:pt>
                <c:pt idx="904">
                  <c:v>1.8712469956628</c:v>
                </c:pt>
                <c:pt idx="905">
                  <c:v>1.87254449486898</c:v>
                </c:pt>
                <c:pt idx="906">
                  <c:v>1.8738428937448499</c:v>
                </c:pt>
                <c:pt idx="907">
                  <c:v>1.87514219291422</c:v>
                </c:pt>
                <c:pt idx="908">
                  <c:v>1.8764423930013401</c:v>
                </c:pt>
                <c:pt idx="909">
                  <c:v>1.8777434946309</c:v>
                </c:pt>
                <c:pt idx="910">
                  <c:v>1.87904549842802</c:v>
                </c:pt>
                <c:pt idx="911">
                  <c:v>1.88034840501825</c:v>
                </c:pt>
                <c:pt idx="912">
                  <c:v>1.8816522150275701</c:v>
                </c:pt>
                <c:pt idx="913">
                  <c:v>1.88295692908241</c:v>
                </c:pt>
                <c:pt idx="914">
                  <c:v>1.88426254780961</c:v>
                </c:pt>
                <c:pt idx="915">
                  <c:v>1.8855690718364699</c:v>
                </c:pt>
                <c:pt idx="916">
                  <c:v>1.8868765017907201</c:v>
                </c:pt>
                <c:pt idx="917">
                  <c:v>1.8881848383005</c:v>
                </c:pt>
                <c:pt idx="918">
                  <c:v>1.8894940819944099</c:v>
                </c:pt>
                <c:pt idx="919">
                  <c:v>1.8908042335014801</c:v>
                </c:pt>
                <c:pt idx="920">
                  <c:v>1.89211529345119</c:v>
                </c:pt>
                <c:pt idx="921">
                  <c:v>1.8934272624734201</c:v>
                </c:pt>
                <c:pt idx="922">
                  <c:v>1.8947401411985301</c:v>
                </c:pt>
                <c:pt idx="923">
                  <c:v>1.8960539302572901</c:v>
                </c:pt>
                <c:pt idx="924">
                  <c:v>1.8973686302809001</c:v>
                </c:pt>
                <c:pt idx="925">
                  <c:v>1.8986842419010299</c:v>
                </c:pt>
                <c:pt idx="926">
                  <c:v>1.9000007657497699</c:v>
                </c:pt>
                <c:pt idx="927">
                  <c:v>1.90131820245963</c:v>
                </c:pt>
                <c:pt idx="928">
                  <c:v>1.90263655266359</c:v>
                </c:pt>
                <c:pt idx="929">
                  <c:v>1.9039558169950599</c:v>
                </c:pt>
                <c:pt idx="930">
                  <c:v>1.90527599608787</c:v>
                </c:pt>
                <c:pt idx="931">
                  <c:v>1.9065970905763101</c:v>
                </c:pt>
                <c:pt idx="932">
                  <c:v>1.90791910109511</c:v>
                </c:pt>
                <c:pt idx="933">
                  <c:v>1.90924202827943</c:v>
                </c:pt>
                <c:pt idx="934">
                  <c:v>1.91056587276487</c:v>
                </c:pt>
                <c:pt idx="935">
                  <c:v>1.91189063518748</c:v>
                </c:pt>
                <c:pt idx="936">
                  <c:v>1.9132163161837401</c:v>
                </c:pt>
                <c:pt idx="937">
                  <c:v>1.91454291639059</c:v>
                </c:pt>
                <c:pt idx="938">
                  <c:v>1.91587043644539</c:v>
                </c:pt>
                <c:pt idx="939">
                  <c:v>1.91719887698595</c:v>
                </c:pt>
                <c:pt idx="940">
                  <c:v>1.91852823865052</c:v>
                </c:pt>
                <c:pt idx="941">
                  <c:v>1.9198585220778099</c:v>
                </c:pt>
                <c:pt idx="942">
                  <c:v>1.9211897279069501</c:v>
                </c:pt>
                <c:pt idx="943">
                  <c:v>1.92252185677752</c:v>
                </c:pt>
                <c:pt idx="944">
                  <c:v>1.9238549093295501</c:v>
                </c:pt>
                <c:pt idx="945">
                  <c:v>1.9251888862035</c:v>
                </c:pt>
                <c:pt idx="946">
                  <c:v>1.9265237880402899</c:v>
                </c:pt>
                <c:pt idx="947">
                  <c:v>1.9278596154812799</c:v>
                </c:pt>
                <c:pt idx="948">
                  <c:v>1.9291963691682701</c:v>
                </c:pt>
                <c:pt idx="949">
                  <c:v>1.93053404974351</c:v>
                </c:pt>
                <c:pt idx="950">
                  <c:v>1.9318726578496901</c:v>
                </c:pt>
                <c:pt idx="951">
                  <c:v>1.9332121941299401</c:v>
                </c:pt>
                <c:pt idx="952">
                  <c:v>1.9345526592278599</c:v>
                </c:pt>
                <c:pt idx="953">
                  <c:v>1.93589405378747</c:v>
                </c:pt>
                <c:pt idx="954">
                  <c:v>1.93723637845325</c:v>
                </c:pt>
                <c:pt idx="955">
                  <c:v>1.93857963387013</c:v>
                </c:pt>
                <c:pt idx="956">
                  <c:v>1.9399238206834699</c:v>
                </c:pt>
                <c:pt idx="957">
                  <c:v>1.9412689395390901</c:v>
                </c:pt>
                <c:pt idx="958">
                  <c:v>1.94261499108326</c:v>
                </c:pt>
                <c:pt idx="959">
                  <c:v>1.9439619759627</c:v>
                </c:pt>
                <c:pt idx="960">
                  <c:v>1.94530989482457</c:v>
                </c:pt>
                <c:pt idx="961">
                  <c:v>1.9466587483164699</c:v>
                </c:pt>
                <c:pt idx="962">
                  <c:v>1.9480085370864799</c:v>
                </c:pt>
                <c:pt idx="963">
                  <c:v>1.9493592617830899</c:v>
                </c:pt>
                <c:pt idx="964">
                  <c:v>1.9507109230552799</c:v>
                </c:pt>
                <c:pt idx="965">
                  <c:v>1.95206352155244</c:v>
                </c:pt>
                <c:pt idx="966">
                  <c:v>1.9534170579244501</c:v>
                </c:pt>
                <c:pt idx="967">
                  <c:v>1.95477153282161</c:v>
                </c:pt>
                <c:pt idx="968">
                  <c:v>1.95612694689467</c:v>
                </c:pt>
                <c:pt idx="969">
                  <c:v>1.95748330079487</c:v>
                </c:pt>
                <c:pt idx="970">
                  <c:v>1.9588405951738499</c:v>
                </c:pt>
                <c:pt idx="971">
                  <c:v>1.9601988306837399</c:v>
                </c:pt>
                <c:pt idx="972">
                  <c:v>1.9615580079771</c:v>
                </c:pt>
                <c:pt idx="973">
                  <c:v>1.9629181277069501</c:v>
                </c:pt>
                <c:pt idx="974">
                  <c:v>1.96427919052678</c:v>
                </c:pt>
                <c:pt idx="975">
                  <c:v>1.9656411970904999</c:v>
                </c:pt>
                <c:pt idx="976">
                  <c:v>1.96700414805249</c:v>
                </c:pt>
                <c:pt idx="977">
                  <c:v>1.9683680440675999</c:v>
                </c:pt>
                <c:pt idx="978">
                  <c:v>1.9697328857911001</c:v>
                </c:pt>
                <c:pt idx="979">
                  <c:v>1.9710986738787399</c:v>
                </c:pt>
                <c:pt idx="980">
                  <c:v>1.97246540898671</c:v>
                </c:pt>
                <c:pt idx="981">
                  <c:v>1.97383309177168</c:v>
                </c:pt>
                <c:pt idx="982">
                  <c:v>1.9752017228907399</c:v>
                </c:pt>
                <c:pt idx="983">
                  <c:v>1.97657130300146</c:v>
                </c:pt>
                <c:pt idx="984">
                  <c:v>1.9779418327618601</c:v>
                </c:pt>
                <c:pt idx="985">
                  <c:v>1.9793133128304099</c:v>
                </c:pt>
                <c:pt idx="986">
                  <c:v>1.9806857438660499</c:v>
                </c:pt>
                <c:pt idx="987">
                  <c:v>1.98205912652815</c:v>
                </c:pt>
                <c:pt idx="988">
                  <c:v>1.9834334614765801</c:v>
                </c:pt>
                <c:pt idx="989">
                  <c:v>1.98480874937163</c:v>
                </c:pt>
                <c:pt idx="990">
                  <c:v>1.9861849908740701</c:v>
                </c:pt>
                <c:pt idx="991">
                  <c:v>1.9875621866451101</c:v>
                </c:pt>
                <c:pt idx="992">
                  <c:v>1.9889403373464201</c:v>
                </c:pt>
                <c:pt idx="993">
                  <c:v>1.9903194436401599</c:v>
                </c:pt>
                <c:pt idx="994">
                  <c:v>1.99169950618891</c:v>
                </c:pt>
                <c:pt idx="995">
                  <c:v>1.99308052565573</c:v>
                </c:pt>
                <c:pt idx="996">
                  <c:v>1.9944625027041301</c:v>
                </c:pt>
                <c:pt idx="997">
                  <c:v>1.9958454379981001</c:v>
                </c:pt>
                <c:pt idx="998">
                  <c:v>1.99722933220205</c:v>
                </c:pt>
                <c:pt idx="999">
                  <c:v>1.9986141859808999</c:v>
                </c:pt>
                <c:pt idx="1000">
                  <c:v>2</c:v>
                </c:pt>
                <c:pt idx="1001">
                  <c:v>2.0013867749251602</c:v>
                </c:pt>
                <c:pt idx="1002">
                  <c:v>2.0027745114226598</c:v>
                </c:pt>
                <c:pt idx="1003">
                  <c:v>2.0041632101592599</c:v>
                </c:pt>
                <c:pt idx="1004">
                  <c:v>2.0055528718021498</c:v>
                </c:pt>
                <c:pt idx="1005">
                  <c:v>2.0069434970189999</c:v>
                </c:pt>
                <c:pt idx="1006">
                  <c:v>2.0083350864779401</c:v>
                </c:pt>
                <c:pt idx="1007">
                  <c:v>2.0097276408475699</c:v>
                </c:pt>
                <c:pt idx="1008">
                  <c:v>2.0111211607969302</c:v>
                </c:pt>
                <c:pt idx="1009">
                  <c:v>2.0125156469955598</c:v>
                </c:pt>
                <c:pt idx="1010">
                  <c:v>2.0139111001134302</c:v>
                </c:pt>
                <c:pt idx="1011">
                  <c:v>2.0153075208210001</c:v>
                </c:pt>
                <c:pt idx="1012">
                  <c:v>2.01670490978919</c:v>
                </c:pt>
                <c:pt idx="1013">
                  <c:v>2.01810326768936</c:v>
                </c:pt>
                <c:pt idx="1014">
                  <c:v>2.0195025951933698</c:v>
                </c:pt>
                <c:pt idx="1015">
                  <c:v>2.02090289297352</c:v>
                </c:pt>
                <c:pt idx="1016">
                  <c:v>2.0223041617025999</c:v>
                </c:pt>
                <c:pt idx="1017">
                  <c:v>2.02370640205385</c:v>
                </c:pt>
                <c:pt idx="1018">
                  <c:v>2.0251096147009799</c:v>
                </c:pt>
                <c:pt idx="1019">
                  <c:v>2.02651380031817</c:v>
                </c:pt>
                <c:pt idx="1020">
                  <c:v>2.0279189595800502</c:v>
                </c:pt>
                <c:pt idx="1021">
                  <c:v>2.0293250931617601</c:v>
                </c:pt>
                <c:pt idx="1022">
                  <c:v>2.0307322017388501</c:v>
                </c:pt>
                <c:pt idx="1023">
                  <c:v>2.0321402859874</c:v>
                </c:pt>
                <c:pt idx="1024">
                  <c:v>2.0335493465839098</c:v>
                </c:pt>
                <c:pt idx="1025">
                  <c:v>2.0349593842053699</c:v>
                </c:pt>
                <c:pt idx="1026">
                  <c:v>2.0363703995292401</c:v>
                </c:pt>
                <c:pt idx="1027">
                  <c:v>2.03778239323344</c:v>
                </c:pt>
                <c:pt idx="1028">
                  <c:v>2.0391953659963802</c:v>
                </c:pt>
                <c:pt idx="1029">
                  <c:v>2.0406093184969101</c:v>
                </c:pt>
                <c:pt idx="1030">
                  <c:v>2.04202425141438</c:v>
                </c:pt>
                <c:pt idx="1031">
                  <c:v>2.0434401654286001</c:v>
                </c:pt>
                <c:pt idx="1032">
                  <c:v>2.0448570612198398</c:v>
                </c:pt>
                <c:pt idx="1033">
                  <c:v>2.04627493946886</c:v>
                </c:pt>
                <c:pt idx="1034">
                  <c:v>2.0476938008568801</c:v>
                </c:pt>
                <c:pt idx="1035">
                  <c:v>2.0491136460655999</c:v>
                </c:pt>
                <c:pt idx="1036">
                  <c:v>2.0505344757771802</c:v>
                </c:pt>
                <c:pt idx="1037">
                  <c:v>2.0519562906742799</c:v>
                </c:pt>
                <c:pt idx="1038">
                  <c:v>2.0533790914399899</c:v>
                </c:pt>
                <c:pt idx="1039">
                  <c:v>2.0548028787579198</c:v>
                </c:pt>
                <c:pt idx="1040">
                  <c:v>2.05622765331213</c:v>
                </c:pt>
                <c:pt idx="1041">
                  <c:v>2.0576534157871502</c:v>
                </c:pt>
                <c:pt idx="1042">
                  <c:v>2.0590801668679899</c:v>
                </c:pt>
                <c:pt idx="1043">
                  <c:v>2.0605079072401402</c:v>
                </c:pt>
                <c:pt idx="1044">
                  <c:v>2.0619366375895698</c:v>
                </c:pt>
                <c:pt idx="1045">
                  <c:v>2.06336635860271</c:v>
                </c:pt>
                <c:pt idx="1046">
                  <c:v>2.0647970709664798</c:v>
                </c:pt>
                <c:pt idx="1047">
                  <c:v>2.06622877536826</c:v>
                </c:pt>
                <c:pt idx="1048">
                  <c:v>2.0676614724959199</c:v>
                </c:pt>
                <c:pt idx="1049">
                  <c:v>2.0690951630378098</c:v>
                </c:pt>
                <c:pt idx="1050">
                  <c:v>2.0705298476827498</c:v>
                </c:pt>
                <c:pt idx="1051">
                  <c:v>2.0719655271200299</c:v>
                </c:pt>
                <c:pt idx="1052">
                  <c:v>2.07340220203944</c:v>
                </c:pt>
                <c:pt idx="1053">
                  <c:v>2.0748398731312201</c:v>
                </c:pt>
                <c:pt idx="1054">
                  <c:v>2.07627854108611</c:v>
                </c:pt>
                <c:pt idx="1055">
                  <c:v>2.0777182065953199</c:v>
                </c:pt>
                <c:pt idx="1056">
                  <c:v>2.0791588703505499</c:v>
                </c:pt>
                <c:pt idx="1057">
                  <c:v>2.0806005330439699</c:v>
                </c:pt>
                <c:pt idx="1058">
                  <c:v>2.0820431953682199</c:v>
                </c:pt>
                <c:pt idx="1059">
                  <c:v>2.0834868580164398</c:v>
                </c:pt>
                <c:pt idx="1060">
                  <c:v>2.0849315216822402</c:v>
                </c:pt>
                <c:pt idx="1061">
                  <c:v>2.0863771870597101</c:v>
                </c:pt>
                <c:pt idx="1062">
                  <c:v>2.08782385484343</c:v>
                </c:pt>
                <c:pt idx="1063">
                  <c:v>2.08927152572846</c:v>
                </c:pt>
                <c:pt idx="1064">
                  <c:v>2.0907202004103298</c:v>
                </c:pt>
                <c:pt idx="1065">
                  <c:v>2.0921698795850499</c:v>
                </c:pt>
                <c:pt idx="1066">
                  <c:v>2.0936205639491501</c:v>
                </c:pt>
                <c:pt idx="1067">
                  <c:v>2.0950722541995899</c:v>
                </c:pt>
                <c:pt idx="1068">
                  <c:v>2.0965249510338499</c:v>
                </c:pt>
                <c:pt idx="1069">
                  <c:v>2.0979786551498898</c:v>
                </c:pt>
                <c:pt idx="1070">
                  <c:v>2.0994333672461298</c:v>
                </c:pt>
                <c:pt idx="1071">
                  <c:v>2.1008890880214999</c:v>
                </c:pt>
                <c:pt idx="1072">
                  <c:v>2.1023458181754102</c:v>
                </c:pt>
                <c:pt idx="1073">
                  <c:v>2.1038035584077401</c:v>
                </c:pt>
                <c:pt idx="1074">
                  <c:v>2.1052623094188698</c:v>
                </c:pt>
                <c:pt idx="1075">
                  <c:v>2.1067220719096702</c:v>
                </c:pt>
                <c:pt idx="1076">
                  <c:v>2.10818284658147</c:v>
                </c:pt>
                <c:pt idx="1077">
                  <c:v>2.1096446341361199</c:v>
                </c:pt>
                <c:pt idx="1078">
                  <c:v>2.11110743527593</c:v>
                </c:pt>
                <c:pt idx="1079">
                  <c:v>2.1125712507037102</c:v>
                </c:pt>
                <c:pt idx="1080">
                  <c:v>2.1140360811227601</c:v>
                </c:pt>
                <c:pt idx="1081">
                  <c:v>2.11550192723685</c:v>
                </c:pt>
                <c:pt idx="1082">
                  <c:v>2.1169687897502598</c:v>
                </c:pt>
                <c:pt idx="1083">
                  <c:v>2.1184366693677501</c:v>
                </c:pt>
                <c:pt idx="1084">
                  <c:v>2.1199055667945599</c:v>
                </c:pt>
                <c:pt idx="1085">
                  <c:v>2.12137548273643</c:v>
                </c:pt>
                <c:pt idx="1086">
                  <c:v>2.1228464178995798</c:v>
                </c:pt>
                <c:pt idx="1087">
                  <c:v>2.1243183729907398</c:v>
                </c:pt>
                <c:pt idx="1088">
                  <c:v>2.1257913487171001</c:v>
                </c:pt>
                <c:pt idx="1089">
                  <c:v>2.12726534578636</c:v>
                </c:pt>
                <c:pt idx="1090">
                  <c:v>2.12874036490672</c:v>
                </c:pt>
                <c:pt idx="1091">
                  <c:v>2.1302164067868299</c:v>
                </c:pt>
                <c:pt idx="1092">
                  <c:v>2.13169347213588</c:v>
                </c:pt>
                <c:pt idx="1093">
                  <c:v>2.1331715616635201</c:v>
                </c:pt>
                <c:pt idx="1094">
                  <c:v>2.1346506760799202</c:v>
                </c:pt>
                <c:pt idx="1095">
                  <c:v>2.1361308160957</c:v>
                </c:pt>
                <c:pt idx="1096">
                  <c:v>2.1376119824220101</c:v>
                </c:pt>
                <c:pt idx="1097">
                  <c:v>2.1390941757704902</c:v>
                </c:pt>
                <c:pt idx="1098">
                  <c:v>2.14057739685324</c:v>
                </c:pt>
                <c:pt idx="1099">
                  <c:v>2.1420616463829099</c:v>
                </c:pt>
                <c:pt idx="1100">
                  <c:v>2.14354692507258</c:v>
                </c:pt>
                <c:pt idx="1101">
                  <c:v>2.1450332336358802</c:v>
                </c:pt>
                <c:pt idx="1102">
                  <c:v>2.1465205727868999</c:v>
                </c:pt>
                <c:pt idx="1103">
                  <c:v>2.1480089432402401</c:v>
                </c:pt>
                <c:pt idx="1104">
                  <c:v>2.1494983457110002</c:v>
                </c:pt>
                <c:pt idx="1105">
                  <c:v>2.1509887809147501</c:v>
                </c:pt>
                <c:pt idx="1106">
                  <c:v>2.1524802495675899</c:v>
                </c:pt>
                <c:pt idx="1107">
                  <c:v>2.1539727523860899</c:v>
                </c:pt>
                <c:pt idx="1108">
                  <c:v>2.15546629008734</c:v>
                </c:pt>
                <c:pt idx="1109">
                  <c:v>2.1569608633889001</c:v>
                </c:pt>
                <c:pt idx="1110">
                  <c:v>2.15845647300885</c:v>
                </c:pt>
                <c:pt idx="1111">
                  <c:v>2.1599531196657602</c:v>
                </c:pt>
                <c:pt idx="1112">
                  <c:v>2.1614508040786999</c:v>
                </c:pt>
                <c:pt idx="1113">
                  <c:v>2.1629495269672301</c:v>
                </c:pt>
                <c:pt idx="1114">
                  <c:v>2.1644492890514302</c:v>
                </c:pt>
                <c:pt idx="1115">
                  <c:v>2.1659500910518501</c:v>
                </c:pt>
                <c:pt idx="1116">
                  <c:v>2.1674519336895601</c:v>
                </c:pt>
                <c:pt idx="1117">
                  <c:v>2.16895481768612</c:v>
                </c:pt>
                <c:pt idx="1118">
                  <c:v>2.1704587437636098</c:v>
                </c:pt>
                <c:pt idx="1119">
                  <c:v>2.1719637126445801</c:v>
                </c:pt>
                <c:pt idx="1120">
                  <c:v>2.1734697250521098</c:v>
                </c:pt>
                <c:pt idx="1121">
                  <c:v>2.1749767817097601</c:v>
                </c:pt>
                <c:pt idx="1122">
                  <c:v>2.1764848833416002</c:v>
                </c:pt>
                <c:pt idx="1123">
                  <c:v>2.1779940306722101</c:v>
                </c:pt>
                <c:pt idx="1124">
                  <c:v>2.1795042244266498</c:v>
                </c:pt>
                <c:pt idx="1125">
                  <c:v>2.1810154653305101</c:v>
                </c:pt>
                <c:pt idx="1126">
                  <c:v>2.18252775410987</c:v>
                </c:pt>
                <c:pt idx="1127">
                  <c:v>2.1840410914913</c:v>
                </c:pt>
                <c:pt idx="1128">
                  <c:v>2.1855554782019002</c:v>
                </c:pt>
                <c:pt idx="1129">
                  <c:v>2.1870709149692602</c:v>
                </c:pt>
                <c:pt idx="1130">
                  <c:v>2.18858740252147</c:v>
                </c:pt>
                <c:pt idx="1131">
                  <c:v>2.1901049415871401</c:v>
                </c:pt>
                <c:pt idx="1132">
                  <c:v>2.1916235328953801</c:v>
                </c:pt>
                <c:pt idx="1133">
                  <c:v>2.1931431771757799</c:v>
                </c:pt>
                <c:pt idx="1134">
                  <c:v>2.1946638751584802</c:v>
                </c:pt>
                <c:pt idx="1135">
                  <c:v>2.1961856275741001</c:v>
                </c:pt>
                <c:pt idx="1136">
                  <c:v>2.1977084351537499</c:v>
                </c:pt>
                <c:pt idx="1137">
                  <c:v>2.1992322986291</c:v>
                </c:pt>
                <c:pt idx="1138">
                  <c:v>2.2007572187322699</c:v>
                </c:pt>
                <c:pt idx="1139">
                  <c:v>2.2022831961959199</c:v>
                </c:pt>
                <c:pt idx="1140">
                  <c:v>2.20381023175322</c:v>
                </c:pt>
                <c:pt idx="1141">
                  <c:v>2.2053383261378201</c:v>
                </c:pt>
                <c:pt idx="1142">
                  <c:v>2.2068674800839099</c:v>
                </c:pt>
                <c:pt idx="1143">
                  <c:v>2.2083976943261798</c:v>
                </c:pt>
                <c:pt idx="1144">
                  <c:v>2.2099289695998201</c:v>
                </c:pt>
                <c:pt idx="1145">
                  <c:v>2.2114613066405302</c:v>
                </c:pt>
                <c:pt idx="1146">
                  <c:v>2.2129947061845399</c:v>
                </c:pt>
                <c:pt idx="1147">
                  <c:v>2.21452916896857</c:v>
                </c:pt>
                <c:pt idx="1148">
                  <c:v>2.21606469572985</c:v>
                </c:pt>
                <c:pt idx="1149">
                  <c:v>2.2176012872061301</c:v>
                </c:pt>
                <c:pt idx="1150">
                  <c:v>2.2191389441356901</c:v>
                </c:pt>
                <c:pt idx="1151">
                  <c:v>2.2206776672572701</c:v>
                </c:pt>
                <c:pt idx="1152">
                  <c:v>2.2222174573101801</c:v>
                </c:pt>
                <c:pt idx="1153">
                  <c:v>2.22375831503421</c:v>
                </c:pt>
                <c:pt idx="1154">
                  <c:v>2.2253002411696601</c:v>
                </c:pt>
                <c:pt idx="1155">
                  <c:v>2.2268432364573698</c:v>
                </c:pt>
                <c:pt idx="1156">
                  <c:v>2.2283873016386599</c:v>
                </c:pt>
                <c:pt idx="1157">
                  <c:v>2.2299324374553899</c:v>
                </c:pt>
                <c:pt idx="1158">
                  <c:v>2.2314786446499202</c:v>
                </c:pt>
                <c:pt idx="1159">
                  <c:v>2.23302592396514</c:v>
                </c:pt>
                <c:pt idx="1160">
                  <c:v>2.23457427614444</c:v>
                </c:pt>
                <c:pt idx="1161">
                  <c:v>2.2361237019317199</c:v>
                </c:pt>
                <c:pt idx="1162">
                  <c:v>2.2376742020714202</c:v>
                </c:pt>
                <c:pt idx="1163">
                  <c:v>2.2392257773084698</c:v>
                </c:pt>
                <c:pt idx="1164">
                  <c:v>2.2407784283883498</c:v>
                </c:pt>
                <c:pt idx="1165">
                  <c:v>2.2423321560570102</c:v>
                </c:pt>
                <c:pt idx="1166">
                  <c:v>2.24388696106096</c:v>
                </c:pt>
                <c:pt idx="1167">
                  <c:v>2.2454428441472101</c:v>
                </c:pt>
                <c:pt idx="1168">
                  <c:v>2.2469998060632901</c:v>
                </c:pt>
                <c:pt idx="1169">
                  <c:v>2.2485578475572301</c:v>
                </c:pt>
                <c:pt idx="1170">
                  <c:v>2.25011696937761</c:v>
                </c:pt>
                <c:pt idx="1171">
                  <c:v>2.2516771722735198</c:v>
                </c:pt>
                <c:pt idx="1172">
                  <c:v>2.2532384569945498</c:v>
                </c:pt>
                <c:pt idx="1173">
                  <c:v>2.2548008242908399</c:v>
                </c:pt>
                <c:pt idx="1174">
                  <c:v>2.2563642749130199</c:v>
                </c:pt>
                <c:pt idx="1175">
                  <c:v>2.2579288096122601</c:v>
                </c:pt>
                <c:pt idx="1176">
                  <c:v>2.2594944291402399</c:v>
                </c:pt>
                <c:pt idx="1177">
                  <c:v>2.26106113424918</c:v>
                </c:pt>
                <c:pt idx="1178">
                  <c:v>2.2626289256918</c:v>
                </c:pt>
                <c:pt idx="1179">
                  <c:v>2.26419780422134</c:v>
                </c:pt>
                <c:pt idx="1180">
                  <c:v>2.26576777059159</c:v>
                </c:pt>
                <c:pt idx="1181">
                  <c:v>2.2673388255568399</c:v>
                </c:pt>
                <c:pt idx="1182">
                  <c:v>2.2689109698719001</c:v>
                </c:pt>
                <c:pt idx="1183">
                  <c:v>2.2704842042921198</c:v>
                </c:pt>
                <c:pt idx="1184">
                  <c:v>2.27205852957337</c:v>
                </c:pt>
                <c:pt idx="1185">
                  <c:v>2.2736339464720201</c:v>
                </c:pt>
                <c:pt idx="1186">
                  <c:v>2.2752104557450101</c:v>
                </c:pt>
                <c:pt idx="1187">
                  <c:v>2.2767880581497502</c:v>
                </c:pt>
                <c:pt idx="1188">
                  <c:v>2.2783667544442299</c:v>
                </c:pt>
                <c:pt idx="1189">
                  <c:v>2.2799465453869199</c:v>
                </c:pt>
                <c:pt idx="1190">
                  <c:v>2.2815274317368401</c:v>
                </c:pt>
                <c:pt idx="1191">
                  <c:v>2.28310941425354</c:v>
                </c:pt>
                <c:pt idx="1192">
                  <c:v>2.28469249369709</c:v>
                </c:pt>
                <c:pt idx="1193">
                  <c:v>2.28627667082807</c:v>
                </c:pt>
                <c:pt idx="1194">
                  <c:v>2.28786194640761</c:v>
                </c:pt>
                <c:pt idx="1195">
                  <c:v>2.2894483211973702</c:v>
                </c:pt>
                <c:pt idx="1196">
                  <c:v>2.2910357959595098</c:v>
                </c:pt>
                <c:pt idx="1197">
                  <c:v>2.2926243714567498</c:v>
                </c:pt>
                <c:pt idx="1198">
                  <c:v>2.2942140484523299</c:v>
                </c:pt>
                <c:pt idx="1199">
                  <c:v>2.2958048277100001</c:v>
                </c:pt>
                <c:pt idx="1200">
                  <c:v>2.2973967099940702</c:v>
                </c:pt>
                <c:pt idx="1201">
                  <c:v>2.2989896960693499</c:v>
                </c:pt>
                <c:pt idx="1202">
                  <c:v>2.30058378670121</c:v>
                </c:pt>
                <c:pt idx="1203">
                  <c:v>2.3021789826555201</c:v>
                </c:pt>
                <c:pt idx="1204">
                  <c:v>2.3037752846987098</c:v>
                </c:pt>
                <c:pt idx="1205">
                  <c:v>2.3053726935977199</c:v>
                </c:pt>
                <c:pt idx="1206">
                  <c:v>2.3069712101200399</c:v>
                </c:pt>
                <c:pt idx="1207">
                  <c:v>2.3085708350336702</c:v>
                </c:pt>
                <c:pt idx="1208">
                  <c:v>2.31017156910716</c:v>
                </c:pt>
                <c:pt idx="1209">
                  <c:v>2.3117734131095902</c:v>
                </c:pt>
                <c:pt idx="1210">
                  <c:v>2.3133763678105699</c:v>
                </c:pt>
                <c:pt idx="1211">
                  <c:v>2.31498043398024</c:v>
                </c:pt>
                <c:pt idx="1212">
                  <c:v>2.3165856123892801</c:v>
                </c:pt>
                <c:pt idx="1213">
                  <c:v>2.31819190380891</c:v>
                </c:pt>
                <c:pt idx="1214">
                  <c:v>2.3197993090108602</c:v>
                </c:pt>
                <c:pt idx="1215">
                  <c:v>2.3214078287674398</c:v>
                </c:pt>
                <c:pt idx="1216">
                  <c:v>2.32301746385144</c:v>
                </c:pt>
                <c:pt idx="1217">
                  <c:v>2.3246282150362299</c:v>
                </c:pt>
                <c:pt idx="1218">
                  <c:v>2.3262400830957</c:v>
                </c:pt>
                <c:pt idx="1219">
                  <c:v>2.32785306880427</c:v>
                </c:pt>
                <c:pt idx="1220">
                  <c:v>2.3294671729369099</c:v>
                </c:pt>
                <c:pt idx="1221">
                  <c:v>2.3310823962691201</c:v>
                </c:pt>
                <c:pt idx="1222">
                  <c:v>2.3326987395769301</c:v>
                </c:pt>
                <c:pt idx="1223">
                  <c:v>2.3343162036369298</c:v>
                </c:pt>
                <c:pt idx="1224">
                  <c:v>2.3359347892262301</c:v>
                </c:pt>
                <c:pt idx="1225">
                  <c:v>2.3375544971224902</c:v>
                </c:pt>
                <c:pt idx="1226">
                  <c:v>2.3391753281038898</c:v>
                </c:pt>
                <c:pt idx="1227">
                  <c:v>2.3407972829491799</c:v>
                </c:pt>
                <c:pt idx="1228">
                  <c:v>2.3424203624376201</c:v>
                </c:pt>
                <c:pt idx="1229">
                  <c:v>2.34404456734902</c:v>
                </c:pt>
                <c:pt idx="1230">
                  <c:v>2.3456698984637501</c:v>
                </c:pt>
                <c:pt idx="1231">
                  <c:v>2.3472963565626999</c:v>
                </c:pt>
                <c:pt idx="1232">
                  <c:v>2.3489239424272998</c:v>
                </c:pt>
                <c:pt idx="1233">
                  <c:v>2.3505526568395401</c:v>
                </c:pt>
                <c:pt idx="1234">
                  <c:v>2.3521825005819301</c:v>
                </c:pt>
                <c:pt idx="1235">
                  <c:v>2.3538134744375299</c:v>
                </c:pt>
                <c:pt idx="1236">
                  <c:v>2.35544557918996</c:v>
                </c:pt>
                <c:pt idx="1237">
                  <c:v>2.35707881562336</c:v>
                </c:pt>
                <c:pt idx="1238">
                  <c:v>2.3587131845224301</c:v>
                </c:pt>
                <c:pt idx="1239">
                  <c:v>2.3603486866723999</c:v>
                </c:pt>
                <c:pt idx="1240">
                  <c:v>2.3619853228590602</c:v>
                </c:pt>
                <c:pt idx="1241">
                  <c:v>2.3636230938687302</c:v>
                </c:pt>
                <c:pt idx="1242">
                  <c:v>2.3652620004882801</c:v>
                </c:pt>
                <c:pt idx="1243">
                  <c:v>2.36690204350514</c:v>
                </c:pt>
                <c:pt idx="1244">
                  <c:v>2.3685432237072601</c:v>
                </c:pt>
                <c:pt idx="1245">
                  <c:v>2.3701855418831599</c:v>
                </c:pt>
                <c:pt idx="1246">
                  <c:v>2.3718289988218899</c:v>
                </c:pt>
                <c:pt idx="1247">
                  <c:v>2.3734735953130599</c:v>
                </c:pt>
                <c:pt idx="1248">
                  <c:v>2.37511933214682</c:v>
                </c:pt>
                <c:pt idx="1249">
                  <c:v>2.37676621011386</c:v>
                </c:pt>
                <c:pt idx="1250">
                  <c:v>2.3784142300054398</c:v>
                </c:pt>
                <c:pt idx="1251">
                  <c:v>2.3800633926133501</c:v>
                </c:pt>
                <c:pt idx="1252">
                  <c:v>2.3817136987299299</c:v>
                </c:pt>
                <c:pt idx="1253">
                  <c:v>2.3833651491480898</c:v>
                </c:pt>
                <c:pt idx="1254">
                  <c:v>2.3850177446612602</c:v>
                </c:pt>
                <c:pt idx="1255">
                  <c:v>2.3866714860634399</c:v>
                </c:pt>
                <c:pt idx="1256">
                  <c:v>2.38832637414917</c:v>
                </c:pt>
                <c:pt idx="1257">
                  <c:v>2.3899824097135598</c:v>
                </c:pt>
                <c:pt idx="1258">
                  <c:v>2.3916395935522399</c:v>
                </c:pt>
                <c:pt idx="1259">
                  <c:v>2.39329792646142</c:v>
                </c:pt>
                <c:pt idx="1260">
                  <c:v>2.3949574092378501</c:v>
                </c:pt>
                <c:pt idx="1261">
                  <c:v>2.3966180426788299</c:v>
                </c:pt>
                <c:pt idx="1262">
                  <c:v>2.3982798275822201</c:v>
                </c:pt>
                <c:pt idx="1263">
                  <c:v>2.39994276474643</c:v>
                </c:pt>
                <c:pt idx="1264">
                  <c:v>2.4016068549704102</c:v>
                </c:pt>
                <c:pt idx="1265">
                  <c:v>2.4032720990537002</c:v>
                </c:pt>
                <c:pt idx="1266">
                  <c:v>2.4049384977963499</c:v>
                </c:pt>
                <c:pt idx="1267">
                  <c:v>2.4066060519989998</c:v>
                </c:pt>
                <c:pt idx="1268">
                  <c:v>2.4082747624628298</c:v>
                </c:pt>
                <c:pt idx="1269">
                  <c:v>2.4099446299895702</c:v>
                </c:pt>
                <c:pt idx="1270">
                  <c:v>2.41161565538152</c:v>
                </c:pt>
                <c:pt idx="1271">
                  <c:v>2.4132878394415198</c:v>
                </c:pt>
                <c:pt idx="1272">
                  <c:v>2.41496118297299</c:v>
                </c:pt>
                <c:pt idx="1273">
                  <c:v>2.4166356867798799</c:v>
                </c:pt>
                <c:pt idx="1274">
                  <c:v>2.4183113516667198</c:v>
                </c:pt>
                <c:pt idx="1275">
                  <c:v>2.4199881784385799</c:v>
                </c:pt>
                <c:pt idx="1276">
                  <c:v>2.4216661679010998</c:v>
                </c:pt>
                <c:pt idx="1277">
                  <c:v>2.4233453208604798</c:v>
                </c:pt>
                <c:pt idx="1278">
                  <c:v>2.4250256381234698</c:v>
                </c:pt>
                <c:pt idx="1279">
                  <c:v>2.42670712049738</c:v>
                </c:pt>
                <c:pt idx="1280">
                  <c:v>2.4283897687900899</c:v>
                </c:pt>
                <c:pt idx="1281">
                  <c:v>2.4300735838100298</c:v>
                </c:pt>
                <c:pt idx="1282">
                  <c:v>2.4317585663661898</c:v>
                </c:pt>
                <c:pt idx="1283">
                  <c:v>2.4334447172681299</c:v>
                </c:pt>
                <c:pt idx="1284">
                  <c:v>2.4351320373259702</c:v>
                </c:pt>
                <c:pt idx="1285">
                  <c:v>2.4368205273503798</c:v>
                </c:pt>
                <c:pt idx="1286">
                  <c:v>2.4385101881526001</c:v>
                </c:pt>
                <c:pt idx="1287">
                  <c:v>2.44020102054444</c:v>
                </c:pt>
                <c:pt idx="1288">
                  <c:v>2.4418930253382598</c:v>
                </c:pt>
                <c:pt idx="1289">
                  <c:v>2.4435862033469999</c:v>
                </c:pt>
                <c:pt idx="1290">
                  <c:v>2.4452805553841301</c:v>
                </c:pt>
                <c:pt idx="1291">
                  <c:v>2.4469760822637299</c:v>
                </c:pt>
                <c:pt idx="1292">
                  <c:v>2.4486727848004</c:v>
                </c:pt>
                <c:pt idx="1293">
                  <c:v>2.4503706638093501</c:v>
                </c:pt>
                <c:pt idx="1294">
                  <c:v>2.45206972010631</c:v>
                </c:pt>
                <c:pt idx="1295">
                  <c:v>2.4537699545075999</c:v>
                </c:pt>
                <c:pt idx="1296">
                  <c:v>2.4554713678301199</c:v>
                </c:pt>
                <c:pt idx="1297">
                  <c:v>2.4571739608912999</c:v>
                </c:pt>
                <c:pt idx="1298">
                  <c:v>2.4588777345091599</c:v>
                </c:pt>
                <c:pt idx="1299">
                  <c:v>2.4605826895022802</c:v>
                </c:pt>
                <c:pt idx="1300">
                  <c:v>2.46228882668983</c:v>
                </c:pt>
                <c:pt idx="1301">
                  <c:v>2.4639961468915099</c:v>
                </c:pt>
                <c:pt idx="1302">
                  <c:v>2.4657046509276102</c:v>
                </c:pt>
                <c:pt idx="1303">
                  <c:v>2.46741433961899</c:v>
                </c:pt>
                <c:pt idx="1304">
                  <c:v>2.4691252137870698</c:v>
                </c:pt>
                <c:pt idx="1305">
                  <c:v>2.4708372742538498</c:v>
                </c:pt>
                <c:pt idx="1306">
                  <c:v>2.4725505218418999</c:v>
                </c:pt>
                <c:pt idx="1307">
                  <c:v>2.47426495737434</c:v>
                </c:pt>
                <c:pt idx="1308">
                  <c:v>2.4759805816748899</c:v>
                </c:pt>
                <c:pt idx="1309">
                  <c:v>2.4776973955678101</c:v>
                </c:pt>
                <c:pt idx="1310">
                  <c:v>2.4794153998779702</c:v>
                </c:pt>
                <c:pt idx="1311">
                  <c:v>2.48113459543077</c:v>
                </c:pt>
                <c:pt idx="1312">
                  <c:v>2.4828549830522202</c:v>
                </c:pt>
                <c:pt idx="1313">
                  <c:v>2.4845765635688699</c:v>
                </c:pt>
                <c:pt idx="1314">
                  <c:v>2.4862993378078699</c:v>
                </c:pt>
                <c:pt idx="1315">
                  <c:v>2.4880233065969302</c:v>
                </c:pt>
                <c:pt idx="1316">
                  <c:v>2.48974847076434</c:v>
                </c:pt>
                <c:pt idx="1317">
                  <c:v>2.4914748311389401</c:v>
                </c:pt>
                <c:pt idx="1318">
                  <c:v>2.4932023885501899</c:v>
                </c:pt>
                <c:pt idx="1319">
                  <c:v>2.4949311438280901</c:v>
                </c:pt>
                <c:pt idx="1320">
                  <c:v>2.4966610978032202</c:v>
                </c:pt>
                <c:pt idx="1321">
                  <c:v>2.49839225130675</c:v>
                </c:pt>
                <c:pt idx="1322">
                  <c:v>2.5001246051704098</c:v>
                </c:pt>
                <c:pt idx="1323">
                  <c:v>2.5018581602265302</c:v>
                </c:pt>
                <c:pt idx="1324">
                  <c:v>2.5035929173079801</c:v>
                </c:pt>
                <c:pt idx="1325">
                  <c:v>2.50532887724825</c:v>
                </c:pt>
                <c:pt idx="1326">
                  <c:v>2.5070660408813801</c:v>
                </c:pt>
                <c:pt idx="1327">
                  <c:v>2.5088044090419901</c:v>
                </c:pt>
                <c:pt idx="1328">
                  <c:v>2.51054398256528</c:v>
                </c:pt>
                <c:pt idx="1329">
                  <c:v>2.5122847622870501</c:v>
                </c:pt>
                <c:pt idx="1330">
                  <c:v>2.5140267490436501</c:v>
                </c:pt>
                <c:pt idx="1331">
                  <c:v>2.51576994367203</c:v>
                </c:pt>
                <c:pt idx="1332">
                  <c:v>2.5175143470097101</c:v>
                </c:pt>
                <c:pt idx="1333">
                  <c:v>2.5192599598947898</c:v>
                </c:pt>
                <c:pt idx="1334">
                  <c:v>2.5210067831659702</c:v>
                </c:pt>
                <c:pt idx="1335">
                  <c:v>2.5227548176624901</c:v>
                </c:pt>
                <c:pt idx="1336">
                  <c:v>2.5245040642242298</c:v>
                </c:pt>
                <c:pt idx="1337">
                  <c:v>2.5262545236915899</c:v>
                </c:pt>
                <c:pt idx="1338">
                  <c:v>2.52800619690561</c:v>
                </c:pt>
                <c:pt idx="1339">
                  <c:v>2.5297590847078699</c:v>
                </c:pt>
                <c:pt idx="1340">
                  <c:v>2.5315131879405599</c:v>
                </c:pt>
                <c:pt idx="1341">
                  <c:v>2.5332685074464298</c:v>
                </c:pt>
                <c:pt idx="1342">
                  <c:v>2.53502504406885</c:v>
                </c:pt>
                <c:pt idx="1343">
                  <c:v>2.5367827986517302</c:v>
                </c:pt>
                <c:pt idx="1344">
                  <c:v>2.53854177203961</c:v>
                </c:pt>
                <c:pt idx="1345">
                  <c:v>2.54030196507758</c:v>
                </c:pt>
                <c:pt idx="1346">
                  <c:v>2.54206337861133</c:v>
                </c:pt>
                <c:pt idx="1347">
                  <c:v>2.54382601348714</c:v>
                </c:pt>
                <c:pt idx="1348">
                  <c:v>2.54558987055188</c:v>
                </c:pt>
                <c:pt idx="1349">
                  <c:v>2.54735495065299</c:v>
                </c:pt>
                <c:pt idx="1350">
                  <c:v>2.54912125463852</c:v>
                </c:pt>
                <c:pt idx="1351">
                  <c:v>2.5508887833570801</c:v>
                </c:pt>
                <c:pt idx="1352">
                  <c:v>2.5526575376578999</c:v>
                </c:pt>
                <c:pt idx="1353">
                  <c:v>2.5544275183907801</c:v>
                </c:pt>
                <c:pt idx="1354">
                  <c:v>2.5561987264060999</c:v>
                </c:pt>
                <c:pt idx="1355">
                  <c:v>2.5579711625548498</c:v>
                </c:pt>
                <c:pt idx="1356">
                  <c:v>2.5597448276886099</c:v>
                </c:pt>
                <c:pt idx="1357">
                  <c:v>2.5615197226595399</c:v>
                </c:pt>
                <c:pt idx="1358">
                  <c:v>2.5632958483203798</c:v>
                </c:pt>
                <c:pt idx="1359">
                  <c:v>2.5650732055244898</c:v>
                </c:pt>
                <c:pt idx="1360">
                  <c:v>2.5668517951258001</c:v>
                </c:pt>
                <c:pt idx="1361">
                  <c:v>2.5686316179788502</c:v>
                </c:pt>
                <c:pt idx="1362">
                  <c:v>2.5704126749387401</c:v>
                </c:pt>
                <c:pt idx="1363">
                  <c:v>2.5721949668612001</c:v>
                </c:pt>
                <c:pt idx="1364">
                  <c:v>2.5739784946025401</c:v>
                </c:pt>
                <c:pt idx="1365">
                  <c:v>2.57576325901965</c:v>
                </c:pt>
                <c:pt idx="1366">
                  <c:v>2.5775492609700299</c:v>
                </c:pt>
                <c:pt idx="1367">
                  <c:v>2.5793365013117699</c:v>
                </c:pt>
                <c:pt idx="1368">
                  <c:v>2.5811249809035499</c:v>
                </c:pt>
                <c:pt idx="1369">
                  <c:v>2.58291470060467</c:v>
                </c:pt>
                <c:pt idx="1370">
                  <c:v>2.5847056612749801</c:v>
                </c:pt>
                <c:pt idx="1371">
                  <c:v>2.5864978637749698</c:v>
                </c:pt>
                <c:pt idx="1372">
                  <c:v>2.5882913089657</c:v>
                </c:pt>
                <c:pt idx="1373">
                  <c:v>2.59008599770885</c:v>
                </c:pt>
                <c:pt idx="1374">
                  <c:v>2.5918819308666601</c:v>
                </c:pt>
                <c:pt idx="1375">
                  <c:v>2.5936791093020202</c:v>
                </c:pt>
                <c:pt idx="1376">
                  <c:v>2.59547753387836</c:v>
                </c:pt>
                <c:pt idx="1377">
                  <c:v>2.5972772054597599</c:v>
                </c:pt>
                <c:pt idx="1378">
                  <c:v>2.5990781249108799</c:v>
                </c:pt>
                <c:pt idx="1379">
                  <c:v>2.6008802930969601</c:v>
                </c:pt>
                <c:pt idx="1380">
                  <c:v>2.6026837108838601</c:v>
                </c:pt>
                <c:pt idx="1381">
                  <c:v>2.6044883791380502</c:v>
                </c:pt>
                <c:pt idx="1382">
                  <c:v>2.60629429872658</c:v>
                </c:pt>
                <c:pt idx="1383">
                  <c:v>2.6081014705171199</c:v>
                </c:pt>
                <c:pt idx="1384">
                  <c:v>2.6099098953779101</c:v>
                </c:pt>
                <c:pt idx="1385">
                  <c:v>2.6117195741778301</c:v>
                </c:pt>
                <c:pt idx="1386">
                  <c:v>2.61353050778634</c:v>
                </c:pt>
                <c:pt idx="1387">
                  <c:v>2.6153426970735101</c:v>
                </c:pt>
                <c:pt idx="1388">
                  <c:v>2.6171561429100199</c:v>
                </c:pt>
                <c:pt idx="1389">
                  <c:v>2.6189708461671302</c:v>
                </c:pt>
                <c:pt idx="1390">
                  <c:v>2.62078680771672</c:v>
                </c:pt>
                <c:pt idx="1391">
                  <c:v>2.6226040284312901</c:v>
                </c:pt>
                <c:pt idx="1392">
                  <c:v>2.6244225091839199</c:v>
                </c:pt>
                <c:pt idx="1393">
                  <c:v>2.6262422508482999</c:v>
                </c:pt>
                <c:pt idx="1394">
                  <c:v>2.6280632542987399</c:v>
                </c:pt>
                <c:pt idx="1395">
                  <c:v>2.6298855204101401</c:v>
                </c:pt>
                <c:pt idx="1396">
                  <c:v>2.63170905005801</c:v>
                </c:pt>
                <c:pt idx="1397">
                  <c:v>2.6335338441184799</c:v>
                </c:pt>
                <c:pt idx="1398">
                  <c:v>2.63535990346828</c:v>
                </c:pt>
                <c:pt idx="1399">
                  <c:v>2.6371872289847298</c:v>
                </c:pt>
                <c:pt idx="1400">
                  <c:v>2.63901582154578</c:v>
                </c:pt>
                <c:pt idx="1401">
                  <c:v>2.6408456820300001</c:v>
                </c:pt>
                <c:pt idx="1402">
                  <c:v>2.6426768113165302</c:v>
                </c:pt>
                <c:pt idx="1403">
                  <c:v>2.64450921028515</c:v>
                </c:pt>
                <c:pt idx="1404">
                  <c:v>2.6463428798162401</c:v>
                </c:pt>
                <c:pt idx="1405">
                  <c:v>2.64817782079079</c:v>
                </c:pt>
                <c:pt idx="1406">
                  <c:v>2.6500140340904101</c:v>
                </c:pt>
                <c:pt idx="1407">
                  <c:v>2.6518515205973099</c:v>
                </c:pt>
                <c:pt idx="1408">
                  <c:v>2.6536902811943199</c:v>
                </c:pt>
                <c:pt idx="1409">
                  <c:v>2.6555303167648701</c:v>
                </c:pt>
                <c:pt idx="1410">
                  <c:v>2.6573716281930202</c:v>
                </c:pt>
                <c:pt idx="1411">
                  <c:v>2.6592142163634298</c:v>
                </c:pt>
                <c:pt idx="1412">
                  <c:v>2.6610580821613699</c:v>
                </c:pt>
                <c:pt idx="1413">
                  <c:v>2.6629032264727401</c:v>
                </c:pt>
                <c:pt idx="1414">
                  <c:v>2.66474965018404</c:v>
                </c:pt>
                <c:pt idx="1415">
                  <c:v>2.66659735418239</c:v>
                </c:pt>
                <c:pt idx="1416">
                  <c:v>2.6684463393555302</c:v>
                </c:pt>
                <c:pt idx="1417">
                  <c:v>2.6702966065918101</c:v>
                </c:pt>
                <c:pt idx="1418">
                  <c:v>2.6721481567801901</c:v>
                </c:pt>
                <c:pt idx="1419">
                  <c:v>2.67400099081026</c:v>
                </c:pt>
                <c:pt idx="1420">
                  <c:v>2.6758551095722201</c:v>
                </c:pt>
                <c:pt idx="1421">
                  <c:v>2.67771051395688</c:v>
                </c:pt>
                <c:pt idx="1422">
                  <c:v>2.67956720485568</c:v>
                </c:pt>
                <c:pt idx="1423">
                  <c:v>2.6814251831606701</c:v>
                </c:pt>
                <c:pt idx="1424">
                  <c:v>2.6832844497645199</c:v>
                </c:pt>
                <c:pt idx="1425">
                  <c:v>2.6851450055605199</c:v>
                </c:pt>
                <c:pt idx="1426">
                  <c:v>2.68700685144259</c:v>
                </c:pt>
                <c:pt idx="1427">
                  <c:v>2.68886998830525</c:v>
                </c:pt>
                <c:pt idx="1428">
                  <c:v>2.6907344170436498</c:v>
                </c:pt>
                <c:pt idx="1429">
                  <c:v>2.6926001385535598</c:v>
                </c:pt>
                <c:pt idx="1430">
                  <c:v>2.69446715373138</c:v>
                </c:pt>
                <c:pt idx="1431">
                  <c:v>2.6963354634741101</c:v>
                </c:pt>
                <c:pt idx="1432">
                  <c:v>2.6982050686793899</c:v>
                </c:pt>
                <c:pt idx="1433">
                  <c:v>2.7000759702454902</c:v>
                </c:pt>
                <c:pt idx="1434">
                  <c:v>2.7019481690712701</c:v>
                </c:pt>
                <c:pt idx="1435">
                  <c:v>2.7038216660562502</c:v>
                </c:pt>
                <c:pt idx="1436">
                  <c:v>2.7056964621005402</c:v>
                </c:pt>
                <c:pt idx="1437">
                  <c:v>2.7075725581049102</c:v>
                </c:pt>
                <c:pt idx="1438">
                  <c:v>2.7094499549707298</c:v>
                </c:pt>
                <c:pt idx="1439">
                  <c:v>2.7113286535999999</c:v>
                </c:pt>
                <c:pt idx="1440">
                  <c:v>2.71320865489534</c:v>
                </c:pt>
                <c:pt idx="1441">
                  <c:v>2.71508995976001</c:v>
                </c:pt>
                <c:pt idx="1442">
                  <c:v>2.7169725690978899</c:v>
                </c:pt>
                <c:pt idx="1443">
                  <c:v>2.7188564838134699</c:v>
                </c:pt>
                <c:pt idx="1444">
                  <c:v>2.72074170481191</c:v>
                </c:pt>
                <c:pt idx="1445">
                  <c:v>2.72262823299894</c:v>
                </c:pt>
                <c:pt idx="1446">
                  <c:v>2.7245160692809698</c:v>
                </c:pt>
                <c:pt idx="1447">
                  <c:v>2.7264052145650099</c:v>
                </c:pt>
                <c:pt idx="1448">
                  <c:v>2.7282956697587002</c:v>
                </c:pt>
                <c:pt idx="1449">
                  <c:v>2.73018743577033</c:v>
                </c:pt>
                <c:pt idx="1450">
                  <c:v>2.73208051350879</c:v>
                </c:pt>
                <c:pt idx="1451">
                  <c:v>2.7339749038836101</c:v>
                </c:pt>
                <c:pt idx="1452">
                  <c:v>2.7358706078049799</c:v>
                </c:pt>
                <c:pt idx="1453">
                  <c:v>2.7377676261836701</c:v>
                </c:pt>
                <c:pt idx="1454">
                  <c:v>2.7396659599311302</c:v>
                </c:pt>
                <c:pt idx="1455">
                  <c:v>2.7415656099593999</c:v>
                </c:pt>
                <c:pt idx="1456">
                  <c:v>2.7434665771811901</c:v>
                </c:pt>
                <c:pt idx="1457">
                  <c:v>2.74536886250982</c:v>
                </c:pt>
                <c:pt idx="1458">
                  <c:v>2.7472724668592399</c:v>
                </c:pt>
                <c:pt idx="1459">
                  <c:v>2.74917739114405</c:v>
                </c:pt>
                <c:pt idx="1460">
                  <c:v>2.7510836362794802</c:v>
                </c:pt>
                <c:pt idx="1461">
                  <c:v>2.7529912031813901</c:v>
                </c:pt>
                <c:pt idx="1462">
                  <c:v>2.7549000927662699</c:v>
                </c:pt>
                <c:pt idx="1463">
                  <c:v>2.7568103059512601</c:v>
                </c:pt>
                <c:pt idx="1464">
                  <c:v>2.7587218436541199</c:v>
                </c:pt>
                <c:pt idx="1465">
                  <c:v>2.7606347067932502</c:v>
                </c:pt>
                <c:pt idx="1466">
                  <c:v>2.7625488962877101</c:v>
                </c:pt>
                <c:pt idx="1467">
                  <c:v>2.7644644130571598</c:v>
                </c:pt>
                <c:pt idx="1468">
                  <c:v>2.76638125802193</c:v>
                </c:pt>
                <c:pt idx="1469">
                  <c:v>2.7682994321029599</c:v>
                </c:pt>
                <c:pt idx="1470">
                  <c:v>2.7702189362218501</c:v>
                </c:pt>
                <c:pt idx="1471">
                  <c:v>2.77213977130083</c:v>
                </c:pt>
                <c:pt idx="1472">
                  <c:v>2.7740619382627698</c:v>
                </c:pt>
                <c:pt idx="1473">
                  <c:v>2.7759854380311801</c:v>
                </c:pt>
                <c:pt idx="1474">
                  <c:v>2.77791027153022</c:v>
                </c:pt>
                <c:pt idx="1475">
                  <c:v>2.77983643968467</c:v>
                </c:pt>
                <c:pt idx="1476">
                  <c:v>2.7817639434199699</c:v>
                </c:pt>
                <c:pt idx="1477">
                  <c:v>2.7836927836621999</c:v>
                </c:pt>
                <c:pt idx="1478">
                  <c:v>2.7856229613380701</c:v>
                </c:pt>
                <c:pt idx="1479">
                  <c:v>2.7875544773749299</c:v>
                </c:pt>
                <c:pt idx="1480">
                  <c:v>2.7894873327008098</c:v>
                </c:pt>
                <c:pt idx="1481">
                  <c:v>2.7914215282443302</c:v>
                </c:pt>
                <c:pt idx="1482">
                  <c:v>2.7933570649347899</c:v>
                </c:pt>
                <c:pt idx="1483">
                  <c:v>2.7952939437021298</c:v>
                </c:pt>
                <c:pt idx="1484">
                  <c:v>2.7972321654769199</c:v>
                </c:pt>
                <c:pt idx="1485">
                  <c:v>2.7991717311903899</c:v>
                </c:pt>
                <c:pt idx="1486">
                  <c:v>2.8011126417744001</c:v>
                </c:pt>
                <c:pt idx="1487">
                  <c:v>2.80305489816149</c:v>
                </c:pt>
                <c:pt idx="1488">
                  <c:v>2.8049985012848002</c:v>
                </c:pt>
                <c:pt idx="1489">
                  <c:v>2.80694345207815</c:v>
                </c:pt>
                <c:pt idx="1490">
                  <c:v>2.8088897514759901</c:v>
                </c:pt>
                <c:pt idx="1491">
                  <c:v>2.81083740041344</c:v>
                </c:pt>
                <c:pt idx="1492">
                  <c:v>2.8127863998262299</c:v>
                </c:pt>
                <c:pt idx="1493">
                  <c:v>2.8147367506507899</c:v>
                </c:pt>
                <c:pt idx="1494">
                  <c:v>2.8166884538241601</c:v>
                </c:pt>
                <c:pt idx="1495">
                  <c:v>2.8186415102840301</c:v>
                </c:pt>
                <c:pt idx="1496">
                  <c:v>2.8205959209687701</c:v>
                </c:pt>
                <c:pt idx="1497">
                  <c:v>2.8225516868173801</c:v>
                </c:pt>
                <c:pt idx="1498">
                  <c:v>2.8245088087695098</c:v>
                </c:pt>
                <c:pt idx="1499">
                  <c:v>2.82646728776546</c:v>
                </c:pt>
                <c:pt idx="1500">
                  <c:v>2.8284271247461898</c:v>
                </c:pt>
                <c:pt idx="1501">
                  <c:v>2.8303883206533098</c:v>
                </c:pt>
                <c:pt idx="1502">
                  <c:v>2.8323508764290799</c:v>
                </c:pt>
                <c:pt idx="1503">
                  <c:v>2.8343147930164299</c:v>
                </c:pt>
                <c:pt idx="1504">
                  <c:v>2.8362800713589098</c:v>
                </c:pt>
                <c:pt idx="1505">
                  <c:v>2.83824671240076</c:v>
                </c:pt>
                <c:pt idx="1506">
                  <c:v>2.8402147170868499</c:v>
                </c:pt>
                <c:pt idx="1507">
                  <c:v>2.8421840863627201</c:v>
                </c:pt>
                <c:pt idx="1508">
                  <c:v>2.8441548211745502</c:v>
                </c:pt>
                <c:pt idx="1509">
                  <c:v>2.8461269224691899</c:v>
                </c:pt>
                <c:pt idx="1510">
                  <c:v>2.8481003911941398</c:v>
                </c:pt>
                <c:pt idx="1511">
                  <c:v>2.8500752282975599</c:v>
                </c:pt>
                <c:pt idx="1512">
                  <c:v>2.8520514347282799</c:v>
                </c:pt>
                <c:pt idx="1513">
                  <c:v>2.8540290114357498</c:v>
                </c:pt>
                <c:pt idx="1514">
                  <c:v>2.8560079593701202</c:v>
                </c:pt>
                <c:pt idx="1515">
                  <c:v>2.8579882794821798</c:v>
                </c:pt>
                <c:pt idx="1516">
                  <c:v>2.85996997272338</c:v>
                </c:pt>
                <c:pt idx="1517">
                  <c:v>2.8619530400458202</c:v>
                </c:pt>
                <c:pt idx="1518">
                  <c:v>2.8639374824022799</c:v>
                </c:pt>
                <c:pt idx="1519">
                  <c:v>2.8659233007461999</c:v>
                </c:pt>
                <c:pt idx="1520">
                  <c:v>2.8679104960316502</c:v>
                </c:pt>
                <c:pt idx="1521">
                  <c:v>2.8698990692134001</c:v>
                </c:pt>
                <c:pt idx="1522">
                  <c:v>2.87188902124687</c:v>
                </c:pt>
                <c:pt idx="1523">
                  <c:v>2.8738803530881198</c:v>
                </c:pt>
                <c:pt idx="1524">
                  <c:v>2.8758730656939102</c:v>
                </c:pt>
                <c:pt idx="1525">
                  <c:v>2.8778671600216401</c:v>
                </c:pt>
                <c:pt idx="1526">
                  <c:v>2.8798626370293698</c:v>
                </c:pt>
                <c:pt idx="1527">
                  <c:v>2.88185949767584</c:v>
                </c:pt>
                <c:pt idx="1528">
                  <c:v>2.8838577429204499</c:v>
                </c:pt>
                <c:pt idx="1529">
                  <c:v>2.8858573737232498</c:v>
                </c:pt>
                <c:pt idx="1530">
                  <c:v>2.8878583910449902</c:v>
                </c:pt>
                <c:pt idx="1531">
                  <c:v>2.8898607958470501</c:v>
                </c:pt>
                <c:pt idx="1532">
                  <c:v>2.8918645890914898</c:v>
                </c:pt>
                <c:pt idx="1533">
                  <c:v>2.8938697717410502</c:v>
                </c:pt>
                <c:pt idx="1534">
                  <c:v>2.89587634475911</c:v>
                </c:pt>
                <c:pt idx="1535">
                  <c:v>2.8978843091097501</c:v>
                </c:pt>
                <c:pt idx="1536">
                  <c:v>2.8998936657577001</c:v>
                </c:pt>
                <c:pt idx="1537">
                  <c:v>2.90190441566835</c:v>
                </c:pt>
                <c:pt idx="1538">
                  <c:v>2.9039165598077799</c:v>
                </c:pt>
                <c:pt idx="1539">
                  <c:v>2.9059300991427399</c:v>
                </c:pt>
                <c:pt idx="1540">
                  <c:v>2.9079450346406199</c:v>
                </c:pt>
                <c:pt idx="1541">
                  <c:v>2.9099613672695099</c:v>
                </c:pt>
                <c:pt idx="1542">
                  <c:v>2.9119790979981701</c:v>
                </c:pt>
                <c:pt idx="1543">
                  <c:v>2.9139982277960201</c:v>
                </c:pt>
                <c:pt idx="1544">
                  <c:v>2.9160187576331502</c:v>
                </c:pt>
                <c:pt idx="1545">
                  <c:v>2.91804068848035</c:v>
                </c:pt>
                <c:pt idx="1546">
                  <c:v>2.9200640213090399</c:v>
                </c:pt>
                <c:pt idx="1547">
                  <c:v>2.9220887570913501</c:v>
                </c:pt>
                <c:pt idx="1548">
                  <c:v>2.9241148968000599</c:v>
                </c:pt>
                <c:pt idx="1549">
                  <c:v>2.9261424414086501</c:v>
                </c:pt>
                <c:pt idx="1550">
                  <c:v>2.92817139189125</c:v>
                </c:pt>
                <c:pt idx="1551">
                  <c:v>2.93020174922267</c:v>
                </c:pt>
                <c:pt idx="1552">
                  <c:v>2.9322335143784102</c:v>
                </c:pt>
                <c:pt idx="1553">
                  <c:v>2.93426668833464</c:v>
                </c:pt>
                <c:pt idx="1554">
                  <c:v>2.9363012720681998</c:v>
                </c:pt>
                <c:pt idx="1555">
                  <c:v>2.9383372665566099</c:v>
                </c:pt>
                <c:pt idx="1556">
                  <c:v>2.9403746727780802</c:v>
                </c:pt>
                <c:pt idx="1557">
                  <c:v>2.9424134917114699</c:v>
                </c:pt>
                <c:pt idx="1558">
                  <c:v>2.9444537243363502</c:v>
                </c:pt>
                <c:pt idx="1559">
                  <c:v>2.94649537163296</c:v>
                </c:pt>
                <c:pt idx="1560">
                  <c:v>2.9485384345822001</c:v>
                </c:pt>
                <c:pt idx="1561">
                  <c:v>2.9505829141656701</c:v>
                </c:pt>
                <c:pt idx="1562">
                  <c:v>2.9526288113656598</c:v>
                </c:pt>
                <c:pt idx="1563">
                  <c:v>2.9546761271651198</c:v>
                </c:pt>
                <c:pt idx="1564">
                  <c:v>2.9567248625476799</c:v>
                </c:pt>
                <c:pt idx="1565">
                  <c:v>2.9587750184976702</c:v>
                </c:pt>
                <c:pt idx="1566">
                  <c:v>2.9608265960000901</c:v>
                </c:pt>
                <c:pt idx="1567">
                  <c:v>2.96287959604064</c:v>
                </c:pt>
                <c:pt idx="1568">
                  <c:v>2.9649340196056699</c:v>
                </c:pt>
                <c:pt idx="1569">
                  <c:v>2.9669898676822402</c:v>
                </c:pt>
                <c:pt idx="1570">
                  <c:v>2.9690471412580899</c:v>
                </c:pt>
                <c:pt idx="1571">
                  <c:v>2.9711058413216498</c:v>
                </c:pt>
                <c:pt idx="1572">
                  <c:v>2.97316596886203</c:v>
                </c:pt>
                <c:pt idx="1573">
                  <c:v>2.9752275248690099</c:v>
                </c:pt>
                <c:pt idx="1574">
                  <c:v>2.9772905103330798</c:v>
                </c:pt>
                <c:pt idx="1575">
                  <c:v>2.9793549262454002</c:v>
                </c:pt>
                <c:pt idx="1576">
                  <c:v>2.98142077359784</c:v>
                </c:pt>
                <c:pt idx="1577">
                  <c:v>2.98348805338293</c:v>
                </c:pt>
                <c:pt idx="1578">
                  <c:v>2.9855567665938998</c:v>
                </c:pt>
                <c:pt idx="1579">
                  <c:v>2.9876269142246801</c:v>
                </c:pt>
                <c:pt idx="1580">
                  <c:v>2.9896984972698699</c:v>
                </c:pt>
                <c:pt idx="1581">
                  <c:v>2.9917715167247798</c:v>
                </c:pt>
                <c:pt idx="1582">
                  <c:v>2.9938459735853802</c:v>
                </c:pt>
                <c:pt idx="1583">
                  <c:v>2.99592186884836</c:v>
                </c:pt>
                <c:pt idx="1584">
                  <c:v>2.9979992035110898</c:v>
                </c:pt>
                <c:pt idx="1585">
                  <c:v>3.0000779785716301</c:v>
                </c:pt>
                <c:pt idx="1586">
                  <c:v>3.0021581950287399</c:v>
                </c:pt>
                <c:pt idx="1587">
                  <c:v>3.0042398538818502</c:v>
                </c:pt>
                <c:pt idx="1588">
                  <c:v>3.00632295613112</c:v>
                </c:pt>
                <c:pt idx="1589">
                  <c:v>3.00840750277737</c:v>
                </c:pt>
                <c:pt idx="1590">
                  <c:v>3.0104934948221298</c:v>
                </c:pt>
                <c:pt idx="1591">
                  <c:v>3.0125809332676199</c:v>
                </c:pt>
                <c:pt idx="1592">
                  <c:v>3.0146698191167598</c:v>
                </c:pt>
                <c:pt idx="1593">
                  <c:v>3.0167601533731498</c:v>
                </c:pt>
                <c:pt idx="1594">
                  <c:v>3.01885193704112</c:v>
                </c:pt>
                <c:pt idx="1595">
                  <c:v>3.0209451711256499</c:v>
                </c:pt>
                <c:pt idx="1596">
                  <c:v>3.0230398566324501</c:v>
                </c:pt>
                <c:pt idx="1597">
                  <c:v>3.0251359945679202</c:v>
                </c:pt>
                <c:pt idx="1598">
                  <c:v>3.0272335859391499</c:v>
                </c:pt>
                <c:pt idx="1599">
                  <c:v>3.0293326317539502</c:v>
                </c:pt>
                <c:pt idx="1600">
                  <c:v>3.0314331330207902</c:v>
                </c:pt>
                <c:pt idx="1601">
                  <c:v>3.0335350907488801</c:v>
                </c:pt>
                <c:pt idx="1602">
                  <c:v>3.0356385059480999</c:v>
                </c:pt>
                <c:pt idx="1603">
                  <c:v>3.03774337962906</c:v>
                </c:pt>
                <c:pt idx="1604">
                  <c:v>3.0398497128030302</c:v>
                </c:pt>
                <c:pt idx="1605">
                  <c:v>3.0419575064820101</c:v>
                </c:pt>
                <c:pt idx="1606">
                  <c:v>3.0440667616787098</c:v>
                </c:pt>
                <c:pt idx="1607">
                  <c:v>3.04617747940652</c:v>
                </c:pt>
                <c:pt idx="1608">
                  <c:v>3.0482896606795302</c:v>
                </c:pt>
                <c:pt idx="1609">
                  <c:v>3.05040330651256</c:v>
                </c:pt>
                <c:pt idx="1610">
                  <c:v>3.0525184179211098</c:v>
                </c:pt>
                <c:pt idx="1611">
                  <c:v>3.0546349959214001</c:v>
                </c:pt>
                <c:pt idx="1612">
                  <c:v>3.0567530415303299</c:v>
                </c:pt>
                <c:pt idx="1613">
                  <c:v>3.0588725557655301</c:v>
                </c:pt>
                <c:pt idx="1614">
                  <c:v>3.0609935396453301</c:v>
                </c:pt>
                <c:pt idx="1615">
                  <c:v>3.06311599418876</c:v>
                </c:pt>
                <c:pt idx="1616">
                  <c:v>3.0652399204155598</c:v>
                </c:pt>
                <c:pt idx="1617">
                  <c:v>3.0673653193461798</c:v>
                </c:pt>
                <c:pt idx="1618">
                  <c:v>3.0694921920017699</c:v>
                </c:pt>
                <c:pt idx="1619">
                  <c:v>3.07162053940419</c:v>
                </c:pt>
                <c:pt idx="1620">
                  <c:v>3.0737503625760199</c:v>
                </c:pt>
                <c:pt idx="1621">
                  <c:v>3.0758816625405299</c:v>
                </c:pt>
                <c:pt idx="1622">
                  <c:v>3.07801444032172</c:v>
                </c:pt>
                <c:pt idx="1623">
                  <c:v>3.08014869694428</c:v>
                </c:pt>
                <c:pt idx="1624">
                  <c:v>3.0822844334336299</c:v>
                </c:pt>
                <c:pt idx="1625">
                  <c:v>3.0844216508158802</c:v>
                </c:pt>
                <c:pt idx="1626">
                  <c:v>3.0865603501178702</c:v>
                </c:pt>
                <c:pt idx="1627">
                  <c:v>3.0887005323671399</c:v>
                </c:pt>
                <c:pt idx="1628">
                  <c:v>3.0908421985919499</c:v>
                </c:pt>
                <c:pt idx="1629">
                  <c:v>3.0929853498212601</c:v>
                </c:pt>
                <c:pt idx="1630">
                  <c:v>3.0951299870847802</c:v>
                </c:pt>
                <c:pt idx="1631">
                  <c:v>3.0972761114128802</c:v>
                </c:pt>
                <c:pt idx="1632">
                  <c:v>3.0994237238366802</c:v>
                </c:pt>
                <c:pt idx="1633">
                  <c:v>3.1015728253880201</c:v>
                </c:pt>
                <c:pt idx="1634">
                  <c:v>3.1037234170994199</c:v>
                </c:pt>
                <c:pt idx="1635">
                  <c:v>3.1058755000041498</c:v>
                </c:pt>
                <c:pt idx="1636">
                  <c:v>3.1080290751361899</c:v>
                </c:pt>
                <c:pt idx="1637">
                  <c:v>3.1101841435302302</c:v>
                </c:pt>
                <c:pt idx="1638">
                  <c:v>3.1123407062216701</c:v>
                </c:pt>
                <c:pt idx="1639">
                  <c:v>3.11449876424664</c:v>
                </c:pt>
                <c:pt idx="1640">
                  <c:v>3.116658318642</c:v>
                </c:pt>
                <c:pt idx="1641">
                  <c:v>3.1188193704452898</c:v>
                </c:pt>
                <c:pt idx="1642">
                  <c:v>3.1209819206948102</c:v>
                </c:pt>
                <c:pt idx="1643">
                  <c:v>3.1231459704295599</c:v>
                </c:pt>
                <c:pt idx="1644">
                  <c:v>3.1253115206892699</c:v>
                </c:pt>
                <c:pt idx="1645">
                  <c:v>3.1274785725143701</c:v>
                </c:pt>
                <c:pt idx="1646">
                  <c:v>3.1296471269460402</c:v>
                </c:pt>
                <c:pt idx="1647">
                  <c:v>3.1318171850261698</c:v>
                </c:pt>
                <c:pt idx="1648">
                  <c:v>3.13398874779736</c:v>
                </c:pt>
                <c:pt idx="1649">
                  <c:v>3.1361618163029501</c:v>
                </c:pt>
                <c:pt idx="1650">
                  <c:v>3.138336391587</c:v>
                </c:pt>
                <c:pt idx="1651">
                  <c:v>3.1405124746942898</c:v>
                </c:pt>
                <c:pt idx="1652">
                  <c:v>3.1426900666703199</c:v>
                </c:pt>
                <c:pt idx="1653">
                  <c:v>3.1448691685613199</c:v>
                </c:pt>
                <c:pt idx="1654">
                  <c:v>3.14704978141426</c:v>
                </c:pt>
                <c:pt idx="1655">
                  <c:v>3.1492319062768099</c:v>
                </c:pt>
                <c:pt idx="1656">
                  <c:v>3.1514155441973801</c:v>
                </c:pt>
                <c:pt idx="1657">
                  <c:v>3.15360069622511</c:v>
                </c:pt>
                <c:pt idx="1658">
                  <c:v>3.1557873634098601</c:v>
                </c:pt>
                <c:pt idx="1659">
                  <c:v>3.1579755468022199</c:v>
                </c:pt>
                <c:pt idx="1660">
                  <c:v>3.1601652474535</c:v>
                </c:pt>
                <c:pt idx="1661">
                  <c:v>3.16235646641577</c:v>
                </c:pt>
                <c:pt idx="1662">
                  <c:v>3.1645492047418</c:v>
                </c:pt>
                <c:pt idx="1663">
                  <c:v>3.16674346348508</c:v>
                </c:pt>
                <c:pt idx="1664">
                  <c:v>3.16893924369987</c:v>
                </c:pt>
                <c:pt idx="1665">
                  <c:v>3.1711365464411299</c:v>
                </c:pt>
                <c:pt idx="1666">
                  <c:v>3.1733353727645701</c:v>
                </c:pt>
                <c:pt idx="1667">
                  <c:v>3.1755357237266102</c:v>
                </c:pt>
                <c:pt idx="1668">
                  <c:v>3.1777376003844102</c:v>
                </c:pt>
                <c:pt idx="1669">
                  <c:v>3.1799410037958902</c:v>
                </c:pt>
                <c:pt idx="1670">
                  <c:v>3.1821459350196699</c:v>
                </c:pt>
                <c:pt idx="1671">
                  <c:v>3.1843523951151198</c:v>
                </c:pt>
                <c:pt idx="1672">
                  <c:v>3.1865603851423301</c:v>
                </c:pt>
                <c:pt idx="1673">
                  <c:v>3.1887699061621402</c:v>
                </c:pt>
                <c:pt idx="1674">
                  <c:v>3.1909809592361298</c:v>
                </c:pt>
                <c:pt idx="1675">
                  <c:v>3.1931935454265998</c:v>
                </c:pt>
                <c:pt idx="1676">
                  <c:v>3.1954076657965902</c:v>
                </c:pt>
                <c:pt idx="1677">
                  <c:v>3.1976233214098899</c:v>
                </c:pt>
                <c:pt idx="1678">
                  <c:v>3.1998405133310102</c:v>
                </c:pt>
                <c:pt idx="1679">
                  <c:v>3.2020592426252099</c:v>
                </c:pt>
                <c:pt idx="1680">
                  <c:v>3.20427951035848</c:v>
                </c:pt>
                <c:pt idx="1681">
                  <c:v>3.2065013175975698</c:v>
                </c:pt>
                <c:pt idx="1682">
                  <c:v>3.2087246654099402</c:v>
                </c:pt>
                <c:pt idx="1683">
                  <c:v>3.2109495548638098</c:v>
                </c:pt>
                <c:pt idx="1684">
                  <c:v>3.21317598702813</c:v>
                </c:pt>
                <c:pt idx="1685">
                  <c:v>3.2154039629726001</c:v>
                </c:pt>
                <c:pt idx="1686">
                  <c:v>3.2176334837676599</c:v>
                </c:pt>
                <c:pt idx="1687">
                  <c:v>3.2198645504844801</c:v>
                </c:pt>
                <c:pt idx="1688">
                  <c:v>3.222097164195</c:v>
                </c:pt>
                <c:pt idx="1689">
                  <c:v>3.2243313259718702</c:v>
                </c:pt>
                <c:pt idx="1690">
                  <c:v>3.2265670368885</c:v>
                </c:pt>
                <c:pt idx="1691">
                  <c:v>3.2288042980190599</c:v>
                </c:pt>
                <c:pt idx="1692">
                  <c:v>3.2310431104384301</c:v>
                </c:pt>
                <c:pt idx="1693">
                  <c:v>3.2332834752222599</c:v>
                </c:pt>
                <c:pt idx="1694">
                  <c:v>3.2355253934469501</c:v>
                </c:pt>
                <c:pt idx="1695">
                  <c:v>3.2377688661896298</c:v>
                </c:pt>
                <c:pt idx="1696">
                  <c:v>3.2400138945281798</c:v>
                </c:pt>
                <c:pt idx="1697">
                  <c:v>3.2422604795412302</c:v>
                </c:pt>
                <c:pt idx="1698">
                  <c:v>3.2445086223081701</c:v>
                </c:pt>
                <c:pt idx="1699">
                  <c:v>3.24675832390911</c:v>
                </c:pt>
                <c:pt idx="1700">
                  <c:v>3.2490095854249401</c:v>
                </c:pt>
                <c:pt idx="1701">
                  <c:v>3.2512624079372801</c:v>
                </c:pt>
                <c:pt idx="1702">
                  <c:v>3.2535167925285</c:v>
                </c:pt>
                <c:pt idx="1703">
                  <c:v>3.25577274028173</c:v>
                </c:pt>
                <c:pt idx="1704">
                  <c:v>3.25803025228086</c:v>
                </c:pt>
                <c:pt idx="1705">
                  <c:v>3.2602893296105</c:v>
                </c:pt>
                <c:pt idx="1706">
                  <c:v>3.2625499733560299</c:v>
                </c:pt>
                <c:pt idx="1707">
                  <c:v>3.2648121846036</c:v>
                </c:pt>
                <c:pt idx="1708">
                  <c:v>3.2670759644400902</c:v>
                </c:pt>
                <c:pt idx="1709">
                  <c:v>3.26934131395313</c:v>
                </c:pt>
                <c:pt idx="1710">
                  <c:v>3.2716082342311199</c:v>
                </c:pt>
                <c:pt idx="1711">
                  <c:v>3.27387672636321</c:v>
                </c:pt>
                <c:pt idx="1712">
                  <c:v>3.2761467914393099</c:v>
                </c:pt>
                <c:pt idx="1713">
                  <c:v>3.2784184305500599</c:v>
                </c:pt>
                <c:pt idx="1714">
                  <c:v>3.2806916447868999</c:v>
                </c:pt>
                <c:pt idx="1715">
                  <c:v>3.2829664352419901</c:v>
                </c:pt>
                <c:pt idx="1716">
                  <c:v>3.2852428030082601</c:v>
                </c:pt>
                <c:pt idx="1717">
                  <c:v>3.2875207491794001</c:v>
                </c:pt>
                <c:pt idx="1718">
                  <c:v>3.28980027484985</c:v>
                </c:pt>
                <c:pt idx="1719">
                  <c:v>3.29208138111483</c:v>
                </c:pt>
                <c:pt idx="1720">
                  <c:v>3.2943640690702898</c:v>
                </c:pt>
                <c:pt idx="1721">
                  <c:v>3.2966483398129598</c:v>
                </c:pt>
                <c:pt idx="1722">
                  <c:v>3.2989341944403199</c:v>
                </c:pt>
                <c:pt idx="1723">
                  <c:v>3.30122163405062</c:v>
                </c:pt>
                <c:pt idx="1724">
                  <c:v>3.3035106597428801</c:v>
                </c:pt>
                <c:pt idx="1725">
                  <c:v>3.30580127261684</c:v>
                </c:pt>
                <c:pt idx="1726">
                  <c:v>3.3080934737730598</c:v>
                </c:pt>
                <c:pt idx="1727">
                  <c:v>3.31038726431282</c:v>
                </c:pt>
                <c:pt idx="1728">
                  <c:v>3.3126826453381799</c:v>
                </c:pt>
                <c:pt idx="1729">
                  <c:v>3.3149796179519599</c:v>
                </c:pt>
                <c:pt idx="1730">
                  <c:v>3.31727818325776</c:v>
                </c:pt>
                <c:pt idx="1731">
                  <c:v>3.3195783423599301</c:v>
                </c:pt>
                <c:pt idx="1732">
                  <c:v>3.3218800963635702</c:v>
                </c:pt>
                <c:pt idx="1733">
                  <c:v>3.3241834463745898</c:v>
                </c:pt>
                <c:pt idx="1734">
                  <c:v>3.3264883934996199</c:v>
                </c:pt>
                <c:pt idx="1735">
                  <c:v>3.32879493884609</c:v>
                </c:pt>
                <c:pt idx="1736">
                  <c:v>3.3311030835221902</c:v>
                </c:pt>
                <c:pt idx="1737">
                  <c:v>3.3334128286368698</c:v>
                </c:pt>
                <c:pt idx="1738">
                  <c:v>3.3357241752998501</c:v>
                </c:pt>
                <c:pt idx="1739">
                  <c:v>3.3380371246216298</c:v>
                </c:pt>
                <c:pt idx="1740">
                  <c:v>3.3403516777134699</c:v>
                </c:pt>
                <c:pt idx="1741">
                  <c:v>3.34266783568741</c:v>
                </c:pt>
                <c:pt idx="1742">
                  <c:v>3.3449855996562499</c:v>
                </c:pt>
                <c:pt idx="1743">
                  <c:v>3.34730497073356</c:v>
                </c:pt>
                <c:pt idx="1744">
                  <c:v>3.3496259500336998</c:v>
                </c:pt>
                <c:pt idx="1745">
                  <c:v>3.35194853867179</c:v>
                </c:pt>
                <c:pt idx="1746">
                  <c:v>3.3542727377637198</c:v>
                </c:pt>
                <c:pt idx="1747">
                  <c:v>3.35659854842616</c:v>
                </c:pt>
                <c:pt idx="1748">
                  <c:v>3.3589259717765598</c:v>
                </c:pt>
                <c:pt idx="1749">
                  <c:v>3.3612550089331199</c:v>
                </c:pt>
                <c:pt idx="1750">
                  <c:v>3.36358566101485</c:v>
                </c:pt>
                <c:pt idx="1751">
                  <c:v>3.3659179291415202</c:v>
                </c:pt>
                <c:pt idx="1752">
                  <c:v>3.36825181443366</c:v>
                </c:pt>
                <c:pt idx="1753">
                  <c:v>3.3705873180125998</c:v>
                </c:pt>
                <c:pt idx="1754">
                  <c:v>3.3729244410004502</c:v>
                </c:pt>
                <c:pt idx="1755">
                  <c:v>3.3752631845200698</c:v>
                </c:pt>
                <c:pt idx="1756">
                  <c:v>3.3776035496951202</c:v>
                </c:pt>
                <c:pt idx="1757">
                  <c:v>3.37994553765005</c:v>
                </c:pt>
                <c:pt idx="1758">
                  <c:v>3.38228914951006</c:v>
                </c:pt>
                <c:pt idx="1759">
                  <c:v>3.3846343864011499</c:v>
                </c:pt>
                <c:pt idx="1760">
                  <c:v>3.3869812494501002</c:v>
                </c:pt>
                <c:pt idx="1761">
                  <c:v>3.3893297397844702</c:v>
                </c:pt>
                <c:pt idx="1762">
                  <c:v>3.3916798585325898</c:v>
                </c:pt>
                <c:pt idx="1763">
                  <c:v>3.3940316068235798</c:v>
                </c:pt>
                <c:pt idx="1764">
                  <c:v>3.3963849857873498</c:v>
                </c:pt>
                <c:pt idx="1765">
                  <c:v>3.3987399965546001</c:v>
                </c:pt>
                <c:pt idx="1766">
                  <c:v>3.4010966402567799</c:v>
                </c:pt>
                <c:pt idx="1767">
                  <c:v>3.40345491802616</c:v>
                </c:pt>
                <c:pt idx="1768">
                  <c:v>3.4058148309957801</c:v>
                </c:pt>
                <c:pt idx="1769">
                  <c:v>3.40817638029946</c:v>
                </c:pt>
                <c:pt idx="1770">
                  <c:v>3.4105395670718202</c:v>
                </c:pt>
                <c:pt idx="1771">
                  <c:v>3.41290439244827</c:v>
                </c:pt>
                <c:pt idx="1772">
                  <c:v>3.4152708575649799</c:v>
                </c:pt>
                <c:pt idx="1773">
                  <c:v>3.4176389635589302</c:v>
                </c:pt>
                <c:pt idx="1774">
                  <c:v>3.4200087115678901</c:v>
                </c:pt>
                <c:pt idx="1775">
                  <c:v>3.4223801027304002</c:v>
                </c:pt>
                <c:pt idx="1776">
                  <c:v>3.4247531381858201</c:v>
                </c:pt>
                <c:pt idx="1777">
                  <c:v>3.42712781907428</c:v>
                </c:pt>
                <c:pt idx="1778">
                  <c:v>3.4295041465366798</c:v>
                </c:pt>
                <c:pt idx="1779">
                  <c:v>3.4318821217147599</c:v>
                </c:pt>
                <c:pt idx="1780">
                  <c:v>3.4342617457510101</c:v>
                </c:pt>
                <c:pt idx="1781">
                  <c:v>3.4366430197887401</c:v>
                </c:pt>
                <c:pt idx="1782">
                  <c:v>3.4390259449720202</c:v>
                </c:pt>
                <c:pt idx="1783">
                  <c:v>3.4414105224457501</c:v>
                </c:pt>
                <c:pt idx="1784">
                  <c:v>3.4437967533556102</c:v>
                </c:pt>
                <c:pt idx="1785">
                  <c:v>3.4461846388480599</c:v>
                </c:pt>
                <c:pt idx="1786">
                  <c:v>3.4485741800703802</c:v>
                </c:pt>
                <c:pt idx="1787">
                  <c:v>3.4509653781706202</c:v>
                </c:pt>
                <c:pt idx="1788">
                  <c:v>3.4533582342976401</c:v>
                </c:pt>
                <c:pt idx="1789">
                  <c:v>3.4557527496010998</c:v>
                </c:pt>
                <c:pt idx="1790">
                  <c:v>3.4581489252314599</c:v>
                </c:pt>
                <c:pt idx="1791">
                  <c:v>3.4605467623399502</c:v>
                </c:pt>
                <c:pt idx="1792">
                  <c:v>3.46294626207863</c:v>
                </c:pt>
                <c:pt idx="1793">
                  <c:v>3.46534742560035</c:v>
                </c:pt>
                <c:pt idx="1794">
                  <c:v>3.4677502540587399</c:v>
                </c:pt>
                <c:pt idx="1795">
                  <c:v>3.47015474860827</c:v>
                </c:pt>
                <c:pt idx="1796">
                  <c:v>3.4725609104041699</c:v>
                </c:pt>
                <c:pt idx="1797">
                  <c:v>3.4749687406024901</c:v>
                </c:pt>
                <c:pt idx="1798">
                  <c:v>3.4773782403600801</c:v>
                </c:pt>
                <c:pt idx="1799">
                  <c:v>3.4797894108345999</c:v>
                </c:pt>
                <c:pt idx="1800">
                  <c:v>3.4822022531844898</c:v>
                </c:pt>
                <c:pt idx="1801">
                  <c:v>3.4846167685690199</c:v>
                </c:pt>
                <c:pt idx="1802">
                  <c:v>3.48703295814824</c:v>
                </c:pt>
                <c:pt idx="1803">
                  <c:v>3.4894508230830299</c:v>
                </c:pt>
                <c:pt idx="1804">
                  <c:v>3.4918703645350502</c:v>
                </c:pt>
                <c:pt idx="1805">
                  <c:v>3.4942915836667701</c:v>
                </c:pt>
                <c:pt idx="1806">
                  <c:v>3.4967144816414901</c:v>
                </c:pt>
                <c:pt idx="1807">
                  <c:v>3.4991390596232801</c:v>
                </c:pt>
                <c:pt idx="1808">
                  <c:v>3.5015653187770499</c:v>
                </c:pt>
                <c:pt idx="1809">
                  <c:v>3.5039932602685</c:v>
                </c:pt>
                <c:pt idx="1810">
                  <c:v>3.5064228852641399</c:v>
                </c:pt>
                <c:pt idx="1811">
                  <c:v>3.5088541949312799</c:v>
                </c:pt>
                <c:pt idx="1812">
                  <c:v>3.51128719043807</c:v>
                </c:pt>
                <c:pt idx="1813">
                  <c:v>3.5137218729534401</c:v>
                </c:pt>
                <c:pt idx="1814">
                  <c:v>3.5161582436471401</c:v>
                </c:pt>
                <c:pt idx="1815">
                  <c:v>3.5185963036897401</c:v>
                </c:pt>
                <c:pt idx="1816">
                  <c:v>3.5210360542525998</c:v>
                </c:pt>
                <c:pt idx="1817">
                  <c:v>3.5234774965079101</c:v>
                </c:pt>
                <c:pt idx="1818">
                  <c:v>3.5259206316286802</c:v>
                </c:pt>
                <c:pt idx="1819">
                  <c:v>3.5283654607887001</c:v>
                </c:pt>
                <c:pt idx="1820">
                  <c:v>3.5308119851626198</c:v>
                </c:pt>
                <c:pt idx="1821">
                  <c:v>3.5332602059258602</c:v>
                </c:pt>
                <c:pt idx="1822">
                  <c:v>3.5357101242546798</c:v>
                </c:pt>
                <c:pt idx="1823">
                  <c:v>3.5381617413261601</c:v>
                </c:pt>
                <c:pt idx="1824">
                  <c:v>3.5406150583181799</c:v>
                </c:pt>
                <c:pt idx="1825">
                  <c:v>3.5430700764094398</c:v>
                </c:pt>
                <c:pt idx="1826">
                  <c:v>3.5455267967794701</c:v>
                </c:pt>
                <c:pt idx="1827">
                  <c:v>3.5479852206086</c:v>
                </c:pt>
                <c:pt idx="1828">
                  <c:v>3.5504453490779899</c:v>
                </c:pt>
                <c:pt idx="1829">
                  <c:v>3.5529071833696202</c:v>
                </c:pt>
                <c:pt idx="1830">
                  <c:v>3.5553707246662798</c:v>
                </c:pt>
                <c:pt idx="1831">
                  <c:v>3.5578359741515899</c:v>
                </c:pt>
                <c:pt idx="1832">
                  <c:v>3.56030293300998</c:v>
                </c:pt>
                <c:pt idx="1833">
                  <c:v>3.5627716024267202</c:v>
                </c:pt>
                <c:pt idx="1834">
                  <c:v>3.5652419835878799</c:v>
                </c:pt>
                <c:pt idx="1835">
                  <c:v>3.5677140776803702</c:v>
                </c:pt>
                <c:pt idx="1836">
                  <c:v>3.5701878858919001</c:v>
                </c:pt>
                <c:pt idx="1837">
                  <c:v>3.5726634094110401</c:v>
                </c:pt>
                <c:pt idx="1838">
                  <c:v>3.5751406494271398</c:v>
                </c:pt>
                <c:pt idx="1839">
                  <c:v>3.57761960713042</c:v>
                </c:pt>
                <c:pt idx="1840">
                  <c:v>3.5801002837118898</c:v>
                </c:pt>
                <c:pt idx="1841">
                  <c:v>3.58258268036339</c:v>
                </c:pt>
                <c:pt idx="1842">
                  <c:v>3.5850667982776199</c:v>
                </c:pt>
                <c:pt idx="1843">
                  <c:v>3.5875526386480598</c:v>
                </c:pt>
                <c:pt idx="1844">
                  <c:v>3.5900402026690399</c:v>
                </c:pt>
                <c:pt idx="1845">
                  <c:v>3.5925294915357302</c:v>
                </c:pt>
                <c:pt idx="1846">
                  <c:v>3.5950205064441101</c:v>
                </c:pt>
                <c:pt idx="1847">
                  <c:v>3.597513248591</c:v>
                </c:pt>
                <c:pt idx="1848">
                  <c:v>3.6000077191740401</c:v>
                </c:pt>
                <c:pt idx="1849">
                  <c:v>3.6025039193917099</c:v>
                </c:pt>
                <c:pt idx="1850">
                  <c:v>3.6050018504433199</c:v>
                </c:pt>
                <c:pt idx="1851">
                  <c:v>3.6075015135289901</c:v>
                </c:pt>
                <c:pt idx="1852">
                  <c:v>3.6100029098497202</c:v>
                </c:pt>
                <c:pt idx="1853">
                  <c:v>3.6125060406072902</c:v>
                </c:pt>
                <c:pt idx="1854">
                  <c:v>3.6150109070043399</c:v>
                </c:pt>
                <c:pt idx="1855">
                  <c:v>3.6175175102443502</c:v>
                </c:pt>
                <c:pt idx="1856">
                  <c:v>3.6200258515316199</c:v>
                </c:pt>
                <c:pt idx="1857">
                  <c:v>3.62253593207129</c:v>
                </c:pt>
                <c:pt idx="1858">
                  <c:v>3.6250477530693299</c:v>
                </c:pt>
                <c:pt idx="1859">
                  <c:v>3.6275613157325699</c:v>
                </c:pt>
                <c:pt idx="1860">
                  <c:v>3.6300766212686399</c:v>
                </c:pt>
                <c:pt idx="1861">
                  <c:v>3.6325936708860298</c:v>
                </c:pt>
                <c:pt idx="1862">
                  <c:v>3.6351124657940801</c:v>
                </c:pt>
                <c:pt idx="1863">
                  <c:v>3.6376330072029299</c:v>
                </c:pt>
                <c:pt idx="1864">
                  <c:v>3.6401552963235901</c:v>
                </c:pt>
                <c:pt idx="1865">
                  <c:v>3.64267933436791</c:v>
                </c:pt>
                <c:pt idx="1866">
                  <c:v>3.64520512254856</c:v>
                </c:pt>
                <c:pt idx="1867">
                  <c:v>3.6477326620790702</c:v>
                </c:pt>
                <c:pt idx="1868">
                  <c:v>3.6502619541737999</c:v>
                </c:pt>
                <c:pt idx="1869">
                  <c:v>3.6527930000479598</c:v>
                </c:pt>
                <c:pt idx="1870">
                  <c:v>3.6553258009176002</c:v>
                </c:pt>
                <c:pt idx="1871">
                  <c:v>3.6578603579996001</c:v>
                </c:pt>
                <c:pt idx="1872">
                  <c:v>3.6603966725117099</c:v>
                </c:pt>
                <c:pt idx="1873">
                  <c:v>3.6629347456725001</c:v>
                </c:pt>
                <c:pt idx="1874">
                  <c:v>3.6654745787013998</c:v>
                </c:pt>
                <c:pt idx="1875">
                  <c:v>3.66801617281868</c:v>
                </c:pt>
                <c:pt idx="1876">
                  <c:v>3.6705595292454598</c:v>
                </c:pt>
                <c:pt idx="1877">
                  <c:v>3.6731046492036898</c:v>
                </c:pt>
                <c:pt idx="1878">
                  <c:v>3.6756515339161999</c:v>
                </c:pt>
                <c:pt idx="1879">
                  <c:v>3.6782001846066299</c:v>
                </c:pt>
                <c:pt idx="1880">
                  <c:v>3.6807506024994998</c:v>
                </c:pt>
                <c:pt idx="1881">
                  <c:v>3.6833027888201602</c:v>
                </c:pt>
                <c:pt idx="1882">
                  <c:v>3.6858567447948101</c:v>
                </c:pt>
                <c:pt idx="1883">
                  <c:v>3.68841247165052</c:v>
                </c:pt>
                <c:pt idx="1884">
                  <c:v>3.6909699706151899</c:v>
                </c:pt>
                <c:pt idx="1885">
                  <c:v>3.6935292429175801</c:v>
                </c:pt>
                <c:pt idx="1886">
                  <c:v>3.69609028978729</c:v>
                </c:pt>
                <c:pt idx="1887">
                  <c:v>3.6986531124547901</c:v>
                </c:pt>
                <c:pt idx="1888">
                  <c:v>3.70121771215141</c:v>
                </c:pt>
                <c:pt idx="1889">
                  <c:v>3.70378409010929</c:v>
                </c:pt>
                <c:pt idx="1890">
                  <c:v>3.7063522475614801</c:v>
                </c:pt>
                <c:pt idx="1891">
                  <c:v>3.7089221857418502</c:v>
                </c:pt>
                <c:pt idx="1892">
                  <c:v>3.71149390588513</c:v>
                </c:pt>
                <c:pt idx="1893">
                  <c:v>3.7140674092269101</c:v>
                </c:pt>
                <c:pt idx="1894">
                  <c:v>3.7166426970036501</c:v>
                </c:pt>
                <c:pt idx="1895">
                  <c:v>3.7192197704526402</c:v>
                </c:pt>
                <c:pt idx="1896">
                  <c:v>3.7217986308120601</c:v>
                </c:pt>
                <c:pt idx="1897">
                  <c:v>3.7243792793209098</c:v>
                </c:pt>
                <c:pt idx="1898">
                  <c:v>3.7269617172190901</c:v>
                </c:pt>
                <c:pt idx="1899">
                  <c:v>3.7295459457473301</c:v>
                </c:pt>
                <c:pt idx="1900">
                  <c:v>3.7321319661472301</c:v>
                </c:pt>
                <c:pt idx="1901">
                  <c:v>3.7347197796612499</c:v>
                </c:pt>
                <c:pt idx="1902">
                  <c:v>3.7373093875327199</c:v>
                </c:pt>
                <c:pt idx="1903">
                  <c:v>3.73990079100582</c:v>
                </c:pt>
                <c:pt idx="1904">
                  <c:v>3.7424939913255999</c:v>
                </c:pt>
                <c:pt idx="1905">
                  <c:v>3.74508898973796</c:v>
                </c:pt>
                <c:pt idx="1906">
                  <c:v>3.7476857874896998</c:v>
                </c:pt>
                <c:pt idx="1907">
                  <c:v>3.75028438582844</c:v>
                </c:pt>
                <c:pt idx="1908">
                  <c:v>3.7528847860026802</c:v>
                </c:pt>
                <c:pt idx="1909">
                  <c:v>3.7554869892617999</c:v>
                </c:pt>
                <c:pt idx="1910">
                  <c:v>3.7580909968560401</c:v>
                </c:pt>
                <c:pt idx="1911">
                  <c:v>3.7606968100364999</c:v>
                </c:pt>
                <c:pt idx="1912">
                  <c:v>3.7633044300551499</c:v>
                </c:pt>
                <c:pt idx="1913">
                  <c:v>3.7659138581648199</c:v>
                </c:pt>
                <c:pt idx="1914">
                  <c:v>3.7685250956192302</c:v>
                </c:pt>
                <c:pt idx="1915">
                  <c:v>3.7711381436729501</c:v>
                </c:pt>
                <c:pt idx="1916">
                  <c:v>3.7737530035814402</c:v>
                </c:pt>
                <c:pt idx="1917">
                  <c:v>3.776369676601</c:v>
                </c:pt>
                <c:pt idx="1918">
                  <c:v>3.7789881639888199</c:v>
                </c:pt>
                <c:pt idx="1919">
                  <c:v>3.7816084670029699</c:v>
                </c:pt>
                <c:pt idx="1920">
                  <c:v>3.78423058690238</c:v>
                </c:pt>
                <c:pt idx="1921">
                  <c:v>3.7868545249468499</c:v>
                </c:pt>
                <c:pt idx="1922">
                  <c:v>3.7894802823970699</c:v>
                </c:pt>
                <c:pt idx="1923">
                  <c:v>3.7921078605145802</c:v>
                </c:pt>
                <c:pt idx="1924">
                  <c:v>3.7947372605618099</c:v>
                </c:pt>
                <c:pt idx="1925">
                  <c:v>3.79736848380207</c:v>
                </c:pt>
                <c:pt idx="1926">
                  <c:v>3.8000015314995399</c:v>
                </c:pt>
                <c:pt idx="1927">
                  <c:v>3.8026364049192698</c:v>
                </c:pt>
                <c:pt idx="1928">
                  <c:v>3.8052731053271902</c:v>
                </c:pt>
                <c:pt idx="1929">
                  <c:v>3.8079116339901198</c:v>
                </c:pt>
                <c:pt idx="1930">
                  <c:v>3.8105519921757498</c:v>
                </c:pt>
                <c:pt idx="1931">
                  <c:v>3.81319418115263</c:v>
                </c:pt>
                <c:pt idx="1932">
                  <c:v>3.8158382021902302</c:v>
                </c:pt>
                <c:pt idx="1933">
                  <c:v>3.81848405655886</c:v>
                </c:pt>
                <c:pt idx="1934">
                  <c:v>3.8211317455297502</c:v>
                </c:pt>
                <c:pt idx="1935">
                  <c:v>3.8237812703749601</c:v>
                </c:pt>
                <c:pt idx="1936">
                  <c:v>3.82643263236749</c:v>
                </c:pt>
                <c:pt idx="1937">
                  <c:v>3.8290858327811899</c:v>
                </c:pt>
                <c:pt idx="1938">
                  <c:v>3.83174087289078</c:v>
                </c:pt>
                <c:pt idx="1939">
                  <c:v>3.8343977539719001</c:v>
                </c:pt>
                <c:pt idx="1940">
                  <c:v>3.8370564773010498</c:v>
                </c:pt>
                <c:pt idx="1941">
                  <c:v>3.8397170441556301</c:v>
                </c:pt>
                <c:pt idx="1942">
                  <c:v>3.8423794558139002</c:v>
                </c:pt>
                <c:pt idx="1943">
                  <c:v>3.8450437135550399</c:v>
                </c:pt>
                <c:pt idx="1944">
                  <c:v>3.8477098186590899</c:v>
                </c:pt>
                <c:pt idx="1945">
                  <c:v>3.8503777724070001</c:v>
                </c:pt>
                <c:pt idx="1946">
                  <c:v>3.85304757608059</c:v>
                </c:pt>
                <c:pt idx="1947">
                  <c:v>3.8557192309625701</c:v>
                </c:pt>
                <c:pt idx="1948">
                  <c:v>3.8583927383365499</c:v>
                </c:pt>
                <c:pt idx="1949">
                  <c:v>3.8610680994870199</c:v>
                </c:pt>
                <c:pt idx="1950">
                  <c:v>3.8637453156993802</c:v>
                </c:pt>
                <c:pt idx="1951">
                  <c:v>3.8664243882598899</c:v>
                </c:pt>
                <c:pt idx="1952">
                  <c:v>3.8691053184557198</c:v>
                </c:pt>
                <c:pt idx="1953">
                  <c:v>3.8717881075749498</c:v>
                </c:pt>
                <c:pt idx="1954">
                  <c:v>3.8744727569065098</c:v>
                </c:pt>
                <c:pt idx="1955">
                  <c:v>3.87715926774026</c:v>
                </c:pt>
                <c:pt idx="1956">
                  <c:v>3.8798476413669398</c:v>
                </c:pt>
                <c:pt idx="1957">
                  <c:v>3.8825378790781802</c:v>
                </c:pt>
                <c:pt idx="1958">
                  <c:v>3.8852299821665301</c:v>
                </c:pt>
                <c:pt idx="1959">
                  <c:v>3.8879239519254098</c:v>
                </c:pt>
                <c:pt idx="1960">
                  <c:v>3.8906197896491399</c:v>
                </c:pt>
                <c:pt idx="1961">
                  <c:v>3.89331749663295</c:v>
                </c:pt>
                <c:pt idx="1962">
                  <c:v>3.8960170741729598</c:v>
                </c:pt>
                <c:pt idx="1963">
                  <c:v>3.8987185235661901</c:v>
                </c:pt>
                <c:pt idx="1964">
                  <c:v>3.9014218461105599</c:v>
                </c:pt>
                <c:pt idx="1965">
                  <c:v>3.9041270431048898</c:v>
                </c:pt>
                <c:pt idx="1966">
                  <c:v>3.9068341158489099</c:v>
                </c:pt>
                <c:pt idx="1967">
                  <c:v>3.90954306564322</c:v>
                </c:pt>
                <c:pt idx="1968">
                  <c:v>3.9122538937893498</c:v>
                </c:pt>
                <c:pt idx="1969">
                  <c:v>3.91496660158974</c:v>
                </c:pt>
                <c:pt idx="1970">
                  <c:v>3.9176811903476998</c:v>
                </c:pt>
                <c:pt idx="1971">
                  <c:v>3.9203976613674798</c:v>
                </c:pt>
                <c:pt idx="1972">
                  <c:v>3.9231160159542</c:v>
                </c:pt>
                <c:pt idx="1973">
                  <c:v>3.9258362554139099</c:v>
                </c:pt>
                <c:pt idx="1974">
                  <c:v>3.92855838105356</c:v>
                </c:pt>
                <c:pt idx="1975">
                  <c:v>3.9312823941809998</c:v>
                </c:pt>
                <c:pt idx="1976">
                  <c:v>3.9340082961049898</c:v>
                </c:pt>
                <c:pt idx="1977">
                  <c:v>3.9367360881351998</c:v>
                </c:pt>
                <c:pt idx="1978">
                  <c:v>3.9394657715822001</c:v>
                </c:pt>
                <c:pt idx="1979">
                  <c:v>3.9421973477574799</c:v>
                </c:pt>
                <c:pt idx="1980">
                  <c:v>3.9449308179734301</c:v>
                </c:pt>
                <c:pt idx="1981">
                  <c:v>3.94766618354336</c:v>
                </c:pt>
                <c:pt idx="1982">
                  <c:v>3.9504034457814901</c:v>
                </c:pt>
                <c:pt idx="1983">
                  <c:v>3.9531426060029302</c:v>
                </c:pt>
                <c:pt idx="1984">
                  <c:v>3.9558836655237202</c:v>
                </c:pt>
                <c:pt idx="1985">
                  <c:v>3.9586266256608198</c:v>
                </c:pt>
                <c:pt idx="1986">
                  <c:v>3.96137148773209</c:v>
                </c:pt>
                <c:pt idx="1987">
                  <c:v>3.9641182530563102</c:v>
                </c:pt>
                <c:pt idx="1988">
                  <c:v>3.9668669229531699</c:v>
                </c:pt>
                <c:pt idx="1989">
                  <c:v>3.9696174987432702</c:v>
                </c:pt>
                <c:pt idx="1990">
                  <c:v>3.9723699817481402</c:v>
                </c:pt>
                <c:pt idx="1991">
                  <c:v>3.9751243732902202</c:v>
                </c:pt>
                <c:pt idx="1992">
                  <c:v>3.9778806746928499</c:v>
                </c:pt>
                <c:pt idx="1993">
                  <c:v>3.98063888728033</c:v>
                </c:pt>
                <c:pt idx="1994">
                  <c:v>3.9833990123778298</c:v>
                </c:pt>
                <c:pt idx="1995">
                  <c:v>3.9861610513114698</c:v>
                </c:pt>
                <c:pt idx="1996">
                  <c:v>3.9889250054082699</c:v>
                </c:pt>
                <c:pt idx="1997">
                  <c:v>3.9916908759962002</c:v>
                </c:pt>
                <c:pt idx="1998">
                  <c:v>3.9944586644041098</c:v>
                </c:pt>
                <c:pt idx="1999">
                  <c:v>3.99722837196181</c:v>
                </c:pt>
                <c:pt idx="2000">
                  <c:v>4</c:v>
                </c:pt>
                <c:pt idx="2001">
                  <c:v>4.0027735498503203</c:v>
                </c:pt>
                <c:pt idx="2002">
                  <c:v>4.0055490228453303</c:v>
                </c:pt>
                <c:pt idx="2003">
                  <c:v>4.0083264203185296</c:v>
                </c:pt>
                <c:pt idx="2004">
                  <c:v>4.0111057436043103</c:v>
                </c:pt>
                <c:pt idx="2005">
                  <c:v>4.0138869940380104</c:v>
                </c:pt>
                <c:pt idx="2006">
                  <c:v>4.01667017295589</c:v>
                </c:pt>
                <c:pt idx="2007">
                  <c:v>4.0194552816951399</c:v>
                </c:pt>
                <c:pt idx="2008">
                  <c:v>4.0222423215938701</c:v>
                </c:pt>
                <c:pt idx="2009">
                  <c:v>4.0250312939911197</c:v>
                </c:pt>
                <c:pt idx="2010">
                  <c:v>4.0278222002268702</c:v>
                </c:pt>
                <c:pt idx="2011">
                  <c:v>4.0306150416420099</c:v>
                </c:pt>
                <c:pt idx="2012">
                  <c:v>4.0334098195783801</c:v>
                </c:pt>
                <c:pt idx="2013">
                  <c:v>4.03620653537872</c:v>
                </c:pt>
                <c:pt idx="2014">
                  <c:v>4.0390051903867397</c:v>
                </c:pt>
                <c:pt idx="2015">
                  <c:v>4.0418057859470498</c:v>
                </c:pt>
                <c:pt idx="2016">
                  <c:v>4.0446083234052104</c:v>
                </c:pt>
                <c:pt idx="2017">
                  <c:v>4.0474128041077098</c:v>
                </c:pt>
                <c:pt idx="2018">
                  <c:v>4.0502192294019697</c:v>
                </c:pt>
                <c:pt idx="2019">
                  <c:v>4.0530276006363399</c:v>
                </c:pt>
                <c:pt idx="2020">
                  <c:v>4.0558379191601102</c:v>
                </c:pt>
                <c:pt idx="2021">
                  <c:v>4.0586501863235203</c:v>
                </c:pt>
                <c:pt idx="2022">
                  <c:v>4.0614644034777099</c:v>
                </c:pt>
                <c:pt idx="2023">
                  <c:v>4.0642805719748001</c:v>
                </c:pt>
                <c:pt idx="2024">
                  <c:v>4.0670986931678197</c:v>
                </c:pt>
                <c:pt idx="2025">
                  <c:v>4.0699187684107399</c:v>
                </c:pt>
                <c:pt idx="2026">
                  <c:v>4.0727407990584803</c:v>
                </c:pt>
                <c:pt idx="2027">
                  <c:v>4.0755647864668898</c:v>
                </c:pt>
                <c:pt idx="2028">
                  <c:v>4.0783907319927604</c:v>
                </c:pt>
                <c:pt idx="2029">
                  <c:v>4.0812186369938299</c:v>
                </c:pt>
                <c:pt idx="2030">
                  <c:v>4.0840485028287699</c:v>
                </c:pt>
                <c:pt idx="2031">
                  <c:v>4.0868803308572001</c:v>
                </c:pt>
                <c:pt idx="2032">
                  <c:v>4.0897141224396902</c:v>
                </c:pt>
                <c:pt idx="2033">
                  <c:v>4.0925498789377199</c:v>
                </c:pt>
                <c:pt idx="2034">
                  <c:v>4.09538760171377</c:v>
                </c:pt>
                <c:pt idx="2035">
                  <c:v>4.0982272921311997</c:v>
                </c:pt>
                <c:pt idx="2036">
                  <c:v>4.1010689515543701</c:v>
                </c:pt>
                <c:pt idx="2037">
                  <c:v>4.1039125813485597</c:v>
                </c:pt>
                <c:pt idx="2038">
                  <c:v>4.1067581828799904</c:v>
                </c:pt>
                <c:pt idx="2039">
                  <c:v>4.1096057575158502</c:v>
                </c:pt>
                <c:pt idx="2040">
                  <c:v>4.11245530662426</c:v>
                </c:pt>
                <c:pt idx="2041">
                  <c:v>4.1153068315743004</c:v>
                </c:pt>
                <c:pt idx="2042">
                  <c:v>4.1181603337359904</c:v>
                </c:pt>
                <c:pt idx="2043">
                  <c:v>4.1210158144802902</c:v>
                </c:pt>
                <c:pt idx="2044">
                  <c:v>4.1238732751791503</c:v>
                </c:pt>
                <c:pt idx="2045">
                  <c:v>4.1267327172054298</c:v>
                </c:pt>
                <c:pt idx="2046">
                  <c:v>4.1295941419329596</c:v>
                </c:pt>
                <c:pt idx="2047">
                  <c:v>4.1324575507365298</c:v>
                </c:pt>
                <c:pt idx="2048">
                  <c:v>4.1353229449918496</c:v>
                </c:pt>
                <c:pt idx="2049">
                  <c:v>4.1381903260756303</c:v>
                </c:pt>
                <c:pt idx="2050">
                  <c:v>4.1410596953655103</c:v>
                </c:pt>
                <c:pt idx="2051">
                  <c:v>4.1439310542400696</c:v>
                </c:pt>
                <c:pt idx="2052">
                  <c:v>4.1468044040788801</c:v>
                </c:pt>
                <c:pt idx="2053">
                  <c:v>4.1496797462624402</c:v>
                </c:pt>
                <c:pt idx="2054">
                  <c:v>4.15255708217222</c:v>
                </c:pt>
                <c:pt idx="2055">
                  <c:v>4.1554364131906496</c:v>
                </c:pt>
                <c:pt idx="2056">
                  <c:v>4.1583177407011096</c:v>
                </c:pt>
                <c:pt idx="2057">
                  <c:v>4.1612010660879397</c:v>
                </c:pt>
                <c:pt idx="2058">
                  <c:v>4.1640863907364398</c:v>
                </c:pt>
                <c:pt idx="2059">
                  <c:v>4.1669737160328797</c:v>
                </c:pt>
                <c:pt idx="2060">
                  <c:v>4.1698630433644803</c:v>
                </c:pt>
                <c:pt idx="2061">
                  <c:v>4.17275437411943</c:v>
                </c:pt>
                <c:pt idx="2062">
                  <c:v>4.1756477096868698</c:v>
                </c:pt>
                <c:pt idx="2063">
                  <c:v>4.17854305145692</c:v>
                </c:pt>
                <c:pt idx="2064">
                  <c:v>4.1814404008206596</c:v>
                </c:pt>
                <c:pt idx="2065">
                  <c:v>4.1843397591701104</c:v>
                </c:pt>
                <c:pt idx="2066">
                  <c:v>4.1872411278983002</c:v>
                </c:pt>
                <c:pt idx="2067">
                  <c:v>4.1901445083991904</c:v>
                </c:pt>
                <c:pt idx="2068">
                  <c:v>4.1930499020677097</c:v>
                </c:pt>
                <c:pt idx="2069">
                  <c:v>4.1959573102997796</c:v>
                </c:pt>
                <c:pt idx="2070">
                  <c:v>4.1988667344922597</c:v>
                </c:pt>
                <c:pt idx="2071">
                  <c:v>4.2017781760430104</c:v>
                </c:pt>
                <c:pt idx="2072">
                  <c:v>4.2046916363508204</c:v>
                </c:pt>
                <c:pt idx="2073">
                  <c:v>4.20760711681549</c:v>
                </c:pt>
                <c:pt idx="2074">
                  <c:v>4.2105246188377503</c:v>
                </c:pt>
                <c:pt idx="2075">
                  <c:v>4.2134441438193404</c:v>
                </c:pt>
                <c:pt idx="2076">
                  <c:v>4.2163656931629498</c:v>
                </c:pt>
                <c:pt idx="2077">
                  <c:v>4.2192892682722398</c:v>
                </c:pt>
                <c:pt idx="2078">
                  <c:v>4.2222148705518601</c:v>
                </c:pt>
                <c:pt idx="2079">
                  <c:v>4.2251425014074204</c:v>
                </c:pt>
                <c:pt idx="2080">
                  <c:v>4.2280721622455202</c:v>
                </c:pt>
                <c:pt idx="2081">
                  <c:v>4.2310038544737001</c:v>
                </c:pt>
                <c:pt idx="2082">
                  <c:v>4.2339375795005303</c:v>
                </c:pt>
                <c:pt idx="2083">
                  <c:v>4.2368733387355002</c:v>
                </c:pt>
                <c:pt idx="2084">
                  <c:v>4.2398111335891198</c:v>
                </c:pt>
                <c:pt idx="2085">
                  <c:v>4.2427509654728599</c:v>
                </c:pt>
                <c:pt idx="2086">
                  <c:v>4.2456928357991703</c:v>
                </c:pt>
                <c:pt idx="2087">
                  <c:v>4.2486367459814902</c:v>
                </c:pt>
                <c:pt idx="2088">
                  <c:v>4.2515826974342099</c:v>
                </c:pt>
                <c:pt idx="2089">
                  <c:v>4.2545306915727297</c:v>
                </c:pt>
                <c:pt idx="2090">
                  <c:v>4.2574807298134401</c:v>
                </c:pt>
                <c:pt idx="2091">
                  <c:v>4.2604328135736704</c:v>
                </c:pt>
                <c:pt idx="2092">
                  <c:v>4.2633869442717698</c:v>
                </c:pt>
                <c:pt idx="2093">
                  <c:v>4.2663431233270499</c:v>
                </c:pt>
                <c:pt idx="2094">
                  <c:v>4.2693013521598404</c:v>
                </c:pt>
                <c:pt idx="2095">
                  <c:v>4.2722616321914</c:v>
                </c:pt>
                <c:pt idx="2096">
                  <c:v>4.27522396484403</c:v>
                </c:pt>
                <c:pt idx="2097">
                  <c:v>4.2781883515409804</c:v>
                </c:pt>
                <c:pt idx="2098">
                  <c:v>4.2811547937064898</c:v>
                </c:pt>
                <c:pt idx="2099">
                  <c:v>4.2841232927658197</c:v>
                </c:pt>
                <c:pt idx="2100">
                  <c:v>4.2870938501451699</c:v>
                </c:pt>
                <c:pt idx="2101">
                  <c:v>4.2900664672717701</c:v>
                </c:pt>
                <c:pt idx="2102">
                  <c:v>4.2930411455738096</c:v>
                </c:pt>
                <c:pt idx="2103">
                  <c:v>4.2960178864804899</c:v>
                </c:pt>
                <c:pt idx="2104">
                  <c:v>4.2989966914220004</c:v>
                </c:pt>
                <c:pt idx="2105">
                  <c:v>4.30197756182951</c:v>
                </c:pt>
                <c:pt idx="2106">
                  <c:v>4.3049604991351904</c:v>
                </c:pt>
                <c:pt idx="2107">
                  <c:v>4.3079455047721904</c:v>
                </c:pt>
                <c:pt idx="2108">
                  <c:v>4.3109325801746801</c:v>
                </c:pt>
                <c:pt idx="2109">
                  <c:v>4.3139217267778003</c:v>
                </c:pt>
                <c:pt idx="2110">
                  <c:v>4.3169129460177098</c:v>
                </c:pt>
                <c:pt idx="2111">
                  <c:v>4.3199062393315302</c:v>
                </c:pt>
                <c:pt idx="2112">
                  <c:v>4.3229016081573999</c:v>
                </c:pt>
                <c:pt idx="2113">
                  <c:v>4.3258990539344699</c:v>
                </c:pt>
                <c:pt idx="2114">
                  <c:v>4.3288985781028604</c:v>
                </c:pt>
                <c:pt idx="2115">
                  <c:v>4.3319001821036904</c:v>
                </c:pt>
                <c:pt idx="2116">
                  <c:v>4.3349038673791203</c:v>
                </c:pt>
                <c:pt idx="2117">
                  <c:v>4.3379096353722497</c:v>
                </c:pt>
                <c:pt idx="2118">
                  <c:v>4.3409174875272196</c:v>
                </c:pt>
                <c:pt idx="2119">
                  <c:v>4.34392742528917</c:v>
                </c:pt>
                <c:pt idx="2120">
                  <c:v>4.3469394501042302</c:v>
                </c:pt>
                <c:pt idx="2121">
                  <c:v>4.3499535634195299</c:v>
                </c:pt>
                <c:pt idx="2122">
                  <c:v>4.3529697666832101</c:v>
                </c:pt>
                <c:pt idx="2123">
                  <c:v>4.3559880613444202</c:v>
                </c:pt>
                <c:pt idx="2124">
                  <c:v>4.3590084488533103</c:v>
                </c:pt>
                <c:pt idx="2125">
                  <c:v>4.3620309306610299</c:v>
                </c:pt>
                <c:pt idx="2126">
                  <c:v>4.36505550821974</c:v>
                </c:pt>
                <c:pt idx="2127">
                  <c:v>4.3680821829826</c:v>
                </c:pt>
                <c:pt idx="2128">
                  <c:v>4.3711109564038102</c:v>
                </c:pt>
                <c:pt idx="2129">
                  <c:v>4.3741418299385302</c:v>
                </c:pt>
                <c:pt idx="2130">
                  <c:v>4.3771748050429498</c:v>
                </c:pt>
                <c:pt idx="2131">
                  <c:v>4.3802098831742997</c:v>
                </c:pt>
                <c:pt idx="2132">
                  <c:v>4.3832470657907603</c:v>
                </c:pt>
                <c:pt idx="2133">
                  <c:v>4.3862863543515704</c:v>
                </c:pt>
                <c:pt idx="2134">
                  <c:v>4.3893277503169701</c:v>
                </c:pt>
                <c:pt idx="2135">
                  <c:v>4.3923712551482001</c:v>
                </c:pt>
                <c:pt idx="2136">
                  <c:v>4.3954168703075096</c:v>
                </c:pt>
                <c:pt idx="2137">
                  <c:v>4.3984645972581999</c:v>
                </c:pt>
                <c:pt idx="2138">
                  <c:v>4.4015144374645496</c:v>
                </c:pt>
                <c:pt idx="2139">
                  <c:v>4.4045663923918497</c:v>
                </c:pt>
                <c:pt idx="2140">
                  <c:v>4.40762046350644</c:v>
                </c:pt>
                <c:pt idx="2141">
                  <c:v>4.41067665227565</c:v>
                </c:pt>
                <c:pt idx="2142">
                  <c:v>4.4137349601678304</c:v>
                </c:pt>
                <c:pt idx="2143">
                  <c:v>4.4167953886523703</c:v>
                </c:pt>
                <c:pt idx="2144">
                  <c:v>4.4198579391996402</c:v>
                </c:pt>
                <c:pt idx="2145">
                  <c:v>4.4229226132810702</c:v>
                </c:pt>
                <c:pt idx="2146">
                  <c:v>4.4259894123690904</c:v>
                </c:pt>
                <c:pt idx="2147">
                  <c:v>4.42905833793714</c:v>
                </c:pt>
                <c:pt idx="2148">
                  <c:v>4.4321293914597</c:v>
                </c:pt>
                <c:pt idx="2149">
                  <c:v>4.4352025744122701</c:v>
                </c:pt>
                <c:pt idx="2150">
                  <c:v>4.4382778882713803</c:v>
                </c:pt>
                <c:pt idx="2151">
                  <c:v>4.44135533451455</c:v>
                </c:pt>
                <c:pt idx="2152">
                  <c:v>4.4444349146203699</c:v>
                </c:pt>
                <c:pt idx="2153">
                  <c:v>4.4475166300684199</c:v>
                </c:pt>
                <c:pt idx="2154">
                  <c:v>4.4506004823393299</c:v>
                </c:pt>
                <c:pt idx="2155">
                  <c:v>4.4536864729147396</c:v>
                </c:pt>
                <c:pt idx="2156">
                  <c:v>4.4567746032773297</c:v>
                </c:pt>
                <c:pt idx="2157">
                  <c:v>4.4598648749107896</c:v>
                </c:pt>
                <c:pt idx="2158">
                  <c:v>4.4629572892998501</c:v>
                </c:pt>
                <c:pt idx="2159">
                  <c:v>4.4660518479302898</c:v>
                </c:pt>
                <c:pt idx="2160">
                  <c:v>4.4691485522888801</c:v>
                </c:pt>
                <c:pt idx="2161">
                  <c:v>4.4722474038634399</c:v>
                </c:pt>
                <c:pt idx="2162">
                  <c:v>4.4753484041428404</c:v>
                </c:pt>
                <c:pt idx="2163">
                  <c:v>4.4784515546169503</c:v>
                </c:pt>
                <c:pt idx="2164">
                  <c:v>4.4815568567766997</c:v>
                </c:pt>
                <c:pt idx="2165">
                  <c:v>4.4846643121140302</c:v>
                </c:pt>
                <c:pt idx="2166">
                  <c:v>4.4877739221219297</c:v>
                </c:pt>
                <c:pt idx="2167">
                  <c:v>4.4908856882944299</c:v>
                </c:pt>
                <c:pt idx="2168">
                  <c:v>4.4939996121265802</c:v>
                </c:pt>
                <c:pt idx="2169">
                  <c:v>4.49711569511447</c:v>
                </c:pt>
                <c:pt idx="2170">
                  <c:v>4.5002339387552297</c:v>
                </c:pt>
                <c:pt idx="2171">
                  <c:v>4.5033543445470503</c:v>
                </c:pt>
                <c:pt idx="2172">
                  <c:v>4.5064769139891103</c:v>
                </c:pt>
                <c:pt idx="2173">
                  <c:v>4.5096016485816799</c:v>
                </c:pt>
                <c:pt idx="2174">
                  <c:v>4.5127285498260399</c:v>
                </c:pt>
                <c:pt idx="2175">
                  <c:v>4.5158576192245201</c:v>
                </c:pt>
                <c:pt idx="2176">
                  <c:v>4.5189888582804896</c:v>
                </c:pt>
                <c:pt idx="2177">
                  <c:v>4.52212226849836</c:v>
                </c:pt>
                <c:pt idx="2178">
                  <c:v>4.5252578513835999</c:v>
                </c:pt>
                <c:pt idx="2179">
                  <c:v>4.5283956084426897</c:v>
                </c:pt>
                <c:pt idx="2180">
                  <c:v>4.5315355411831897</c:v>
                </c:pt>
                <c:pt idx="2181">
                  <c:v>4.5346776511136904</c:v>
                </c:pt>
                <c:pt idx="2182">
                  <c:v>4.53782193974381</c:v>
                </c:pt>
                <c:pt idx="2183">
                  <c:v>4.5409684085842503</c:v>
                </c:pt>
                <c:pt idx="2184">
                  <c:v>4.5441170591467399</c:v>
                </c:pt>
                <c:pt idx="2185">
                  <c:v>4.54726789294405</c:v>
                </c:pt>
                <c:pt idx="2186">
                  <c:v>4.5504209114900096</c:v>
                </c:pt>
                <c:pt idx="2187">
                  <c:v>4.5535761162995101</c:v>
                </c:pt>
                <c:pt idx="2188">
                  <c:v>4.5567335088884597</c:v>
                </c:pt>
                <c:pt idx="2189">
                  <c:v>4.5598930907738398</c:v>
                </c:pt>
                <c:pt idx="2190">
                  <c:v>4.56305486347369</c:v>
                </c:pt>
                <c:pt idx="2191">
                  <c:v>4.5662188285070897</c:v>
                </c:pt>
                <c:pt idx="2192">
                  <c:v>4.5693849873941801</c:v>
                </c:pt>
                <c:pt idx="2193">
                  <c:v>4.5725533416561399</c:v>
                </c:pt>
                <c:pt idx="2194">
                  <c:v>4.5757238928152297</c:v>
                </c:pt>
                <c:pt idx="2195">
                  <c:v>4.5788966423947404</c:v>
                </c:pt>
                <c:pt idx="2196">
                  <c:v>4.5820715919190196</c:v>
                </c:pt>
                <c:pt idx="2197">
                  <c:v>4.5852487429135103</c:v>
                </c:pt>
                <c:pt idx="2198">
                  <c:v>4.5884280969046598</c:v>
                </c:pt>
                <c:pt idx="2199">
                  <c:v>4.5916096554200001</c:v>
                </c:pt>
                <c:pt idx="2200">
                  <c:v>4.5947934199881404</c:v>
                </c:pt>
                <c:pt idx="2201">
                  <c:v>4.5979793921386998</c:v>
                </c:pt>
                <c:pt idx="2202">
                  <c:v>4.60116757340242</c:v>
                </c:pt>
                <c:pt idx="2203">
                  <c:v>4.60435796531105</c:v>
                </c:pt>
                <c:pt idx="2204">
                  <c:v>4.6075505693974304</c:v>
                </c:pt>
                <c:pt idx="2205">
                  <c:v>4.6107453871954496</c:v>
                </c:pt>
                <c:pt idx="2206">
                  <c:v>4.6139424202400896</c:v>
                </c:pt>
                <c:pt idx="2207">
                  <c:v>4.6171416700673502</c:v>
                </c:pt>
                <c:pt idx="2208">
                  <c:v>4.6203431382143298</c:v>
                </c:pt>
                <c:pt idx="2209">
                  <c:v>4.6235468262191901</c:v>
                </c:pt>
                <c:pt idx="2210">
                  <c:v>4.6267527356211504</c:v>
                </c:pt>
                <c:pt idx="2211">
                  <c:v>4.6299608679604898</c:v>
                </c:pt>
                <c:pt idx="2212">
                  <c:v>4.6331712247785699</c:v>
                </c:pt>
                <c:pt idx="2213">
                  <c:v>4.6363838076178201</c:v>
                </c:pt>
                <c:pt idx="2214">
                  <c:v>4.6395986180217301</c:v>
                </c:pt>
                <c:pt idx="2215">
                  <c:v>4.6428156575348796</c:v>
                </c:pt>
                <c:pt idx="2216">
                  <c:v>4.6460349277028801</c:v>
                </c:pt>
                <c:pt idx="2217">
                  <c:v>4.6492564300724704</c:v>
                </c:pt>
                <c:pt idx="2218">
                  <c:v>4.6524801661913999</c:v>
                </c:pt>
                <c:pt idx="2219">
                  <c:v>4.65570613760854</c:v>
                </c:pt>
                <c:pt idx="2220">
                  <c:v>4.6589343458738197</c:v>
                </c:pt>
                <c:pt idx="2221">
                  <c:v>4.6621647925382304</c:v>
                </c:pt>
                <c:pt idx="2222">
                  <c:v>4.6653974791538699</c:v>
                </c:pt>
                <c:pt idx="2223">
                  <c:v>4.6686324072738703</c:v>
                </c:pt>
                <c:pt idx="2224">
                  <c:v>4.67186957845247</c:v>
                </c:pt>
                <c:pt idx="2225">
                  <c:v>4.6751089942449804</c:v>
                </c:pt>
                <c:pt idx="2226">
                  <c:v>4.6783506562077903</c:v>
                </c:pt>
                <c:pt idx="2227">
                  <c:v>4.6815945658983598</c:v>
                </c:pt>
                <c:pt idx="2228">
                  <c:v>4.6848407248752402</c:v>
                </c:pt>
                <c:pt idx="2229">
                  <c:v>4.6880891346980498</c:v>
                </c:pt>
                <c:pt idx="2230">
                  <c:v>4.6913397969275099</c:v>
                </c:pt>
                <c:pt idx="2231">
                  <c:v>4.6945927131254104</c:v>
                </c:pt>
                <c:pt idx="2232">
                  <c:v>4.6978478848546104</c:v>
                </c:pt>
                <c:pt idx="2233">
                  <c:v>4.7011053136790801</c:v>
                </c:pt>
                <c:pt idx="2234">
                  <c:v>4.7043650011638602</c:v>
                </c:pt>
                <c:pt idx="2235">
                  <c:v>4.7076269488750704</c:v>
                </c:pt>
                <c:pt idx="2236">
                  <c:v>4.71089115837992</c:v>
                </c:pt>
                <c:pt idx="2237">
                  <c:v>4.7141576312467297</c:v>
                </c:pt>
                <c:pt idx="2238">
                  <c:v>4.7174263690448601</c:v>
                </c:pt>
                <c:pt idx="2239">
                  <c:v>4.7206973733447999</c:v>
                </c:pt>
                <c:pt idx="2240">
                  <c:v>4.7239706457181203</c:v>
                </c:pt>
                <c:pt idx="2241">
                  <c:v>4.7272461877374603</c:v>
                </c:pt>
                <c:pt idx="2242">
                  <c:v>4.7305240009765699</c:v>
                </c:pt>
                <c:pt idx="2243">
                  <c:v>4.73380408701028</c:v>
                </c:pt>
                <c:pt idx="2244">
                  <c:v>4.73708644741453</c:v>
                </c:pt>
                <c:pt idx="2245">
                  <c:v>4.7403710837663304</c:v>
                </c:pt>
                <c:pt idx="2246">
                  <c:v>4.7436579976437896</c:v>
                </c:pt>
                <c:pt idx="2247">
                  <c:v>4.7469471906261198</c:v>
                </c:pt>
                <c:pt idx="2248">
                  <c:v>4.7502386642936401</c:v>
                </c:pt>
                <c:pt idx="2249">
                  <c:v>4.75353242022772</c:v>
                </c:pt>
                <c:pt idx="2250">
                  <c:v>4.7568284600108797</c:v>
                </c:pt>
                <c:pt idx="2251">
                  <c:v>4.7601267852267002</c:v>
                </c:pt>
                <c:pt idx="2252">
                  <c:v>4.7634273974598704</c:v>
                </c:pt>
                <c:pt idx="2253">
                  <c:v>4.7667302982961797</c:v>
                </c:pt>
                <c:pt idx="2254">
                  <c:v>4.7700354893225203</c:v>
                </c:pt>
                <c:pt idx="2255">
                  <c:v>4.7733429721268799</c:v>
                </c:pt>
                <c:pt idx="2256">
                  <c:v>4.7766527482983498</c:v>
                </c:pt>
                <c:pt idx="2257">
                  <c:v>4.7799648194271196</c:v>
                </c:pt>
                <c:pt idx="2258">
                  <c:v>4.7832791871044904</c:v>
                </c:pt>
                <c:pt idx="2259">
                  <c:v>4.7865958529228498</c:v>
                </c:pt>
                <c:pt idx="2260">
                  <c:v>4.7899148184757099</c:v>
                </c:pt>
                <c:pt idx="2261">
                  <c:v>4.7932360853576697</c:v>
                </c:pt>
                <c:pt idx="2262">
                  <c:v>4.79655965516445</c:v>
                </c:pt>
                <c:pt idx="2263">
                  <c:v>4.79988552949286</c:v>
                </c:pt>
                <c:pt idx="2264">
                  <c:v>4.8032137099408301</c:v>
                </c:pt>
                <c:pt idx="2265">
                  <c:v>4.8065441981074004</c:v>
                </c:pt>
                <c:pt idx="2266">
                  <c:v>4.8098769955927096</c:v>
                </c:pt>
                <c:pt idx="2267">
                  <c:v>4.8132121039980102</c:v>
                </c:pt>
                <c:pt idx="2268">
                  <c:v>4.8165495249256596</c:v>
                </c:pt>
                <c:pt idx="2269">
                  <c:v>4.8198892599791403</c:v>
                </c:pt>
                <c:pt idx="2270">
                  <c:v>4.82323131076304</c:v>
                </c:pt>
                <c:pt idx="2271">
                  <c:v>4.8265756788830503</c:v>
                </c:pt>
                <c:pt idx="2272">
                  <c:v>4.82992236594598</c:v>
                </c:pt>
                <c:pt idx="2273">
                  <c:v>4.8332713735597697</c:v>
                </c:pt>
                <c:pt idx="2274">
                  <c:v>4.8366227033334397</c:v>
                </c:pt>
                <c:pt idx="2275">
                  <c:v>4.8399763568771696</c:v>
                </c:pt>
                <c:pt idx="2276">
                  <c:v>4.8433323358022102</c:v>
                </c:pt>
                <c:pt idx="2277">
                  <c:v>4.8466906417209703</c:v>
                </c:pt>
                <c:pt idx="2278">
                  <c:v>4.8500512762469397</c:v>
                </c:pt>
                <c:pt idx="2279">
                  <c:v>4.8534142409947698</c:v>
                </c:pt>
                <c:pt idx="2280">
                  <c:v>4.8567795375801799</c:v>
                </c:pt>
                <c:pt idx="2281">
                  <c:v>4.8601471676200596</c:v>
                </c:pt>
                <c:pt idx="2282">
                  <c:v>4.8635171327323796</c:v>
                </c:pt>
                <c:pt idx="2283">
                  <c:v>4.8668894345362697</c:v>
                </c:pt>
                <c:pt idx="2284">
                  <c:v>4.8702640746519403</c:v>
                </c:pt>
                <c:pt idx="2285">
                  <c:v>4.8736410547007596</c:v>
                </c:pt>
                <c:pt idx="2286">
                  <c:v>4.87702037630521</c:v>
                </c:pt>
                <c:pt idx="2287">
                  <c:v>4.8804020410888898</c:v>
                </c:pt>
                <c:pt idx="2288">
                  <c:v>4.8837860506765303</c:v>
                </c:pt>
                <c:pt idx="2289">
                  <c:v>4.8871724066939999</c:v>
                </c:pt>
                <c:pt idx="2290">
                  <c:v>4.89056111076827</c:v>
                </c:pt>
                <c:pt idx="2291">
                  <c:v>4.8939521645274597</c:v>
                </c:pt>
                <c:pt idx="2292">
                  <c:v>4.8973455696008097</c:v>
                </c:pt>
                <c:pt idx="2293">
                  <c:v>4.9007413276187002</c:v>
                </c:pt>
                <c:pt idx="2294">
                  <c:v>4.9041394402126199</c:v>
                </c:pt>
                <c:pt idx="2295">
                  <c:v>4.9075399090152096</c:v>
                </c:pt>
                <c:pt idx="2296">
                  <c:v>4.9109427356602398</c:v>
                </c:pt>
                <c:pt idx="2297">
                  <c:v>4.9143479217825998</c:v>
                </c:pt>
                <c:pt idx="2298">
                  <c:v>4.9177554690183198</c:v>
                </c:pt>
                <c:pt idx="2299">
                  <c:v>4.9211653790045702</c:v>
                </c:pt>
                <c:pt idx="2300">
                  <c:v>4.9245776533796599</c:v>
                </c:pt>
                <c:pt idx="2301">
                  <c:v>4.9279922937830198</c:v>
                </c:pt>
                <c:pt idx="2302">
                  <c:v>4.9314093018552203</c:v>
                </c:pt>
                <c:pt idx="2303">
                  <c:v>4.9348286792379801</c:v>
                </c:pt>
                <c:pt idx="2304">
                  <c:v>4.9382504275741503</c:v>
                </c:pt>
                <c:pt idx="2305">
                  <c:v>4.9416745485077103</c:v>
                </c:pt>
                <c:pt idx="2306">
                  <c:v>4.9451010436837999</c:v>
                </c:pt>
                <c:pt idx="2307">
                  <c:v>4.9485299147486899</c:v>
                </c:pt>
                <c:pt idx="2308">
                  <c:v>4.9519611633497798</c:v>
                </c:pt>
                <c:pt idx="2309">
                  <c:v>4.95539479113563</c:v>
                </c:pt>
                <c:pt idx="2310">
                  <c:v>4.9588307997559404</c:v>
                </c:pt>
                <c:pt idx="2311">
                  <c:v>4.9622691908615497</c:v>
                </c:pt>
                <c:pt idx="2312">
                  <c:v>4.9657099661044501</c:v>
                </c:pt>
                <c:pt idx="2313">
                  <c:v>4.9691531271377496</c:v>
                </c:pt>
                <c:pt idx="2314">
                  <c:v>4.9725986756157496</c:v>
                </c:pt>
                <c:pt idx="2315">
                  <c:v>4.9760466131938701</c:v>
                </c:pt>
                <c:pt idx="2316">
                  <c:v>4.9794969415286801</c:v>
                </c:pt>
                <c:pt idx="2317">
                  <c:v>4.9829496622778899</c:v>
                </c:pt>
                <c:pt idx="2318">
                  <c:v>4.9864047771003897</c:v>
                </c:pt>
                <c:pt idx="2319">
                  <c:v>4.9898622876561802</c:v>
                </c:pt>
                <c:pt idx="2320">
                  <c:v>4.9933221956064404</c:v>
                </c:pt>
                <c:pt idx="2321">
                  <c:v>4.9967845026135</c:v>
                </c:pt>
                <c:pt idx="2322">
                  <c:v>5.0002492103408303</c:v>
                </c:pt>
                <c:pt idx="2323">
                  <c:v>5.0037163204530604</c:v>
                </c:pt>
                <c:pt idx="2324">
                  <c:v>5.0071858346159699</c:v>
                </c:pt>
                <c:pt idx="2325">
                  <c:v>5.0106577544965099</c:v>
                </c:pt>
                <c:pt idx="2326">
                  <c:v>5.0141320817627602</c:v>
                </c:pt>
                <c:pt idx="2327">
                  <c:v>5.0176088180839802</c:v>
                </c:pt>
                <c:pt idx="2328">
                  <c:v>5.0210879651305698</c:v>
                </c:pt>
                <c:pt idx="2329">
                  <c:v>5.02456952457411</c:v>
                </c:pt>
                <c:pt idx="2330">
                  <c:v>5.0280534980873099</c:v>
                </c:pt>
                <c:pt idx="2331">
                  <c:v>5.0315398873440698</c:v>
                </c:pt>
                <c:pt idx="2332">
                  <c:v>5.03502869401943</c:v>
                </c:pt>
                <c:pt idx="2333">
                  <c:v>5.0385199197895902</c:v>
                </c:pt>
                <c:pt idx="2334">
                  <c:v>5.0420135663319403</c:v>
                </c:pt>
                <c:pt idx="2335">
                  <c:v>5.04550963532499</c:v>
                </c:pt>
                <c:pt idx="2336">
                  <c:v>5.0490081284484596</c:v>
                </c:pt>
                <c:pt idx="2337">
                  <c:v>5.0525090473831904</c:v>
                </c:pt>
                <c:pt idx="2338">
                  <c:v>5.05601239381122</c:v>
                </c:pt>
                <c:pt idx="2339">
                  <c:v>5.0595181694157398</c:v>
                </c:pt>
                <c:pt idx="2340">
                  <c:v>5.0630263758811198</c:v>
                </c:pt>
                <c:pt idx="2341">
                  <c:v>5.0665370148928703</c:v>
                </c:pt>
                <c:pt idx="2342">
                  <c:v>5.0700500881376902</c:v>
                </c:pt>
                <c:pt idx="2343">
                  <c:v>5.0735655973034604</c:v>
                </c:pt>
                <c:pt idx="2344">
                  <c:v>5.0770835440792199</c:v>
                </c:pt>
                <c:pt idx="2345">
                  <c:v>5.0806039301551502</c:v>
                </c:pt>
                <c:pt idx="2346">
                  <c:v>5.0841267572226601</c:v>
                </c:pt>
                <c:pt idx="2347">
                  <c:v>5.0876520269742898</c:v>
                </c:pt>
                <c:pt idx="2348">
                  <c:v>5.0911797411037698</c:v>
                </c:pt>
                <c:pt idx="2349">
                  <c:v>5.0947099013059898</c:v>
                </c:pt>
                <c:pt idx="2350">
                  <c:v>5.0982425092770498</c:v>
                </c:pt>
                <c:pt idx="2351">
                  <c:v>5.10177756671417</c:v>
                </c:pt>
                <c:pt idx="2352">
                  <c:v>5.1053150753158096</c:v>
                </c:pt>
                <c:pt idx="2353">
                  <c:v>5.1088550367815602</c:v>
                </c:pt>
                <c:pt idx="2354">
                  <c:v>5.1123974528121998</c:v>
                </c:pt>
                <c:pt idx="2355">
                  <c:v>5.1159423251097103</c:v>
                </c:pt>
                <c:pt idx="2356">
                  <c:v>5.1194896553772304</c:v>
                </c:pt>
                <c:pt idx="2357">
                  <c:v>5.1230394453190797</c:v>
                </c:pt>
                <c:pt idx="2358">
                  <c:v>5.1265916966407703</c:v>
                </c:pt>
                <c:pt idx="2359">
                  <c:v>5.1301464110489903</c:v>
                </c:pt>
                <c:pt idx="2360">
                  <c:v>5.1337035902516099</c:v>
                </c:pt>
                <c:pt idx="2361">
                  <c:v>5.1372632359577004</c:v>
                </c:pt>
                <c:pt idx="2362">
                  <c:v>5.1408253498774901</c:v>
                </c:pt>
                <c:pt idx="2363">
                  <c:v>5.1443899337224099</c:v>
                </c:pt>
                <c:pt idx="2364">
                  <c:v>5.1479569892050803</c:v>
                </c:pt>
                <c:pt idx="2365">
                  <c:v>5.1515265180393</c:v>
                </c:pt>
                <c:pt idx="2366">
                  <c:v>5.1550985219400598</c:v>
                </c:pt>
                <c:pt idx="2367">
                  <c:v>5.1586730026235399</c:v>
                </c:pt>
                <c:pt idx="2368">
                  <c:v>5.1622499618071096</c:v>
                </c:pt>
                <c:pt idx="2369">
                  <c:v>5.16582940120934</c:v>
                </c:pt>
                <c:pt idx="2370">
                  <c:v>5.16941132254997</c:v>
                </c:pt>
                <c:pt idx="2371">
                  <c:v>5.1729957275499396</c:v>
                </c:pt>
                <c:pt idx="2372">
                  <c:v>5.1765826179314098</c:v>
                </c:pt>
                <c:pt idx="2373">
                  <c:v>5.1801719954176999</c:v>
                </c:pt>
                <c:pt idx="2374">
                  <c:v>5.1837638617333299</c:v>
                </c:pt>
                <c:pt idx="2375">
                  <c:v>5.1873582186040403</c:v>
                </c:pt>
                <c:pt idx="2376">
                  <c:v>5.1909550677567298</c:v>
                </c:pt>
                <c:pt idx="2377">
                  <c:v>5.1945544109195296</c:v>
                </c:pt>
                <c:pt idx="2378">
                  <c:v>5.1981562498217597</c:v>
                </c:pt>
                <c:pt idx="2379">
                  <c:v>5.2017605861939202</c:v>
                </c:pt>
                <c:pt idx="2380">
                  <c:v>5.2053674217677299</c:v>
                </c:pt>
                <c:pt idx="2381">
                  <c:v>5.2089767582761102</c:v>
                </c:pt>
                <c:pt idx="2382">
                  <c:v>5.2125885974531698</c:v>
                </c:pt>
                <c:pt idx="2383">
                  <c:v>5.2162029410342399</c:v>
                </c:pt>
                <c:pt idx="2384">
                  <c:v>5.2198197907558299</c:v>
                </c:pt>
                <c:pt idx="2385">
                  <c:v>5.2234391483556699</c:v>
                </c:pt>
                <c:pt idx="2386">
                  <c:v>5.2270610155726898</c:v>
                </c:pt>
                <c:pt idx="2387">
                  <c:v>5.2306853941470299</c:v>
                </c:pt>
                <c:pt idx="2388">
                  <c:v>5.2343122858200397</c:v>
                </c:pt>
                <c:pt idx="2389">
                  <c:v>5.2379416923342603</c:v>
                </c:pt>
                <c:pt idx="2390">
                  <c:v>5.2415736154334498</c:v>
                </c:pt>
                <c:pt idx="2391">
                  <c:v>5.2452080568625803</c:v>
                </c:pt>
                <c:pt idx="2392">
                  <c:v>5.2488450183678399</c:v>
                </c:pt>
                <c:pt idx="2393">
                  <c:v>5.2524845016966104</c:v>
                </c:pt>
                <c:pt idx="2394">
                  <c:v>5.2561265085974798</c:v>
                </c:pt>
                <c:pt idx="2395">
                  <c:v>5.2597710408202802</c:v>
                </c:pt>
                <c:pt idx="2396">
                  <c:v>5.2634181001160298</c:v>
                </c:pt>
                <c:pt idx="2397">
                  <c:v>5.2670676882369696</c:v>
                </c:pt>
                <c:pt idx="2398">
                  <c:v>5.2707198069365599</c:v>
                </c:pt>
                <c:pt idx="2399">
                  <c:v>5.2743744579694596</c:v>
                </c:pt>
                <c:pt idx="2400">
                  <c:v>5.2780316430915697</c:v>
                </c:pt>
                <c:pt idx="2401">
                  <c:v>5.2816913640600003</c:v>
                </c:pt>
                <c:pt idx="2402">
                  <c:v>5.2853536226330604</c:v>
                </c:pt>
                <c:pt idx="2403">
                  <c:v>5.2890184205702999</c:v>
                </c:pt>
                <c:pt idx="2404">
                  <c:v>5.2926857596324801</c:v>
                </c:pt>
                <c:pt idx="2405">
                  <c:v>5.2963556415815898</c:v>
                </c:pt>
                <c:pt idx="2406">
                  <c:v>5.3000280681808301</c:v>
                </c:pt>
                <c:pt idx="2407">
                  <c:v>5.3037030411946304</c:v>
                </c:pt>
                <c:pt idx="2408">
                  <c:v>5.3073805623886399</c:v>
                </c:pt>
                <c:pt idx="2409">
                  <c:v>5.3110606335297499</c:v>
                </c:pt>
                <c:pt idx="2410">
                  <c:v>5.3147432563860404</c:v>
                </c:pt>
                <c:pt idx="2411">
                  <c:v>5.3184284327268596</c:v>
                </c:pt>
                <c:pt idx="2412">
                  <c:v>5.3221161643227397</c:v>
                </c:pt>
                <c:pt idx="2413">
                  <c:v>5.3258064529454803</c:v>
                </c:pt>
                <c:pt idx="2414">
                  <c:v>5.32949930036808</c:v>
                </c:pt>
                <c:pt idx="2415">
                  <c:v>5.3331947083647897</c:v>
                </c:pt>
                <c:pt idx="2416">
                  <c:v>5.3368926787110702</c:v>
                </c:pt>
                <c:pt idx="2417">
                  <c:v>5.34059321318363</c:v>
                </c:pt>
                <c:pt idx="2418">
                  <c:v>5.34429631356039</c:v>
                </c:pt>
                <c:pt idx="2419">
                  <c:v>5.3480019816205298</c:v>
                </c:pt>
                <c:pt idx="2420">
                  <c:v>5.3517102191444401</c:v>
                </c:pt>
                <c:pt idx="2421">
                  <c:v>5.35542102791376</c:v>
                </c:pt>
                <c:pt idx="2422">
                  <c:v>5.35913440971136</c:v>
                </c:pt>
                <c:pt idx="2423">
                  <c:v>5.3628503663213403</c:v>
                </c:pt>
                <c:pt idx="2424">
                  <c:v>5.3665688995290397</c:v>
                </c:pt>
                <c:pt idx="2425">
                  <c:v>5.3702900111210496</c:v>
                </c:pt>
                <c:pt idx="2426">
                  <c:v>5.37401370288518</c:v>
                </c:pt>
                <c:pt idx="2427">
                  <c:v>5.3777399766105001</c:v>
                </c:pt>
                <c:pt idx="2428">
                  <c:v>5.3814688340872996</c:v>
                </c:pt>
                <c:pt idx="2429">
                  <c:v>5.3852002771071303</c:v>
                </c:pt>
                <c:pt idx="2430">
                  <c:v>5.38893430746276</c:v>
                </c:pt>
                <c:pt idx="2431">
                  <c:v>5.3926709269482203</c:v>
                </c:pt>
                <c:pt idx="2432">
                  <c:v>5.3964101373587896</c:v>
                </c:pt>
                <c:pt idx="2433">
                  <c:v>5.4001519404909804</c:v>
                </c:pt>
                <c:pt idx="2434">
                  <c:v>5.40389633814255</c:v>
                </c:pt>
                <c:pt idx="2435">
                  <c:v>5.4076433321125004</c:v>
                </c:pt>
                <c:pt idx="2436">
                  <c:v>5.4113929242010901</c:v>
                </c:pt>
                <c:pt idx="2437">
                  <c:v>5.4151451162098301</c:v>
                </c:pt>
                <c:pt idx="2438">
                  <c:v>5.4188999099414703</c:v>
                </c:pt>
                <c:pt idx="2439">
                  <c:v>5.4226573071999997</c:v>
                </c:pt>
                <c:pt idx="2440">
                  <c:v>5.42641730979068</c:v>
                </c:pt>
                <c:pt idx="2441">
                  <c:v>5.43017991952002</c:v>
                </c:pt>
                <c:pt idx="2442">
                  <c:v>5.4339451381957797</c:v>
                </c:pt>
                <c:pt idx="2443">
                  <c:v>5.4377129676269496</c:v>
                </c:pt>
                <c:pt idx="2444">
                  <c:v>5.44148340962382</c:v>
                </c:pt>
                <c:pt idx="2445">
                  <c:v>5.4452564659978897</c:v>
                </c:pt>
                <c:pt idx="2446">
                  <c:v>5.4490321385619502</c:v>
                </c:pt>
                <c:pt idx="2447">
                  <c:v>5.4528104291300297</c:v>
                </c:pt>
                <c:pt idx="2448">
                  <c:v>5.4565913395174102</c:v>
                </c:pt>
                <c:pt idx="2449">
                  <c:v>5.4603748715406599</c:v>
                </c:pt>
                <c:pt idx="2450">
                  <c:v>5.46416102701758</c:v>
                </c:pt>
                <c:pt idx="2451">
                  <c:v>5.4679498077672299</c:v>
                </c:pt>
                <c:pt idx="2452">
                  <c:v>5.4717412156099599</c:v>
                </c:pt>
                <c:pt idx="2453">
                  <c:v>5.4755352523673499</c:v>
                </c:pt>
                <c:pt idx="2454">
                  <c:v>5.4793319198622603</c:v>
                </c:pt>
                <c:pt idx="2455">
                  <c:v>5.4831312199188096</c:v>
                </c:pt>
                <c:pt idx="2456">
                  <c:v>5.48693315436239</c:v>
                </c:pt>
                <c:pt idx="2457">
                  <c:v>5.4907377250196401</c:v>
                </c:pt>
                <c:pt idx="2458">
                  <c:v>5.4945449337184904</c:v>
                </c:pt>
                <c:pt idx="2459">
                  <c:v>5.4983547822881098</c:v>
                </c:pt>
                <c:pt idx="2460">
                  <c:v>5.5021672725589701</c:v>
                </c:pt>
                <c:pt idx="2461">
                  <c:v>5.50598240636279</c:v>
                </c:pt>
                <c:pt idx="2462">
                  <c:v>5.5098001855325496</c:v>
                </c:pt>
                <c:pt idx="2463">
                  <c:v>5.5136206119025202</c:v>
                </c:pt>
                <c:pt idx="2464">
                  <c:v>5.5174436873082398</c:v>
                </c:pt>
                <c:pt idx="2465">
                  <c:v>5.5212694135865101</c:v>
                </c:pt>
                <c:pt idx="2466">
                  <c:v>5.5250977925754201</c:v>
                </c:pt>
                <c:pt idx="2467">
                  <c:v>5.5289288261143303</c:v>
                </c:pt>
                <c:pt idx="2468">
                  <c:v>5.53276251604386</c:v>
                </c:pt>
                <c:pt idx="2469">
                  <c:v>5.5365988642059198</c:v>
                </c:pt>
                <c:pt idx="2470">
                  <c:v>5.5404378724437002</c:v>
                </c:pt>
                <c:pt idx="2471">
                  <c:v>5.5442795426016502</c:v>
                </c:pt>
                <c:pt idx="2472">
                  <c:v>5.5481238765255396</c:v>
                </c:pt>
                <c:pt idx="2473">
                  <c:v>5.5519708760623603</c:v>
                </c:pt>
                <c:pt idx="2474">
                  <c:v>5.5558205430604399</c:v>
                </c:pt>
                <c:pt idx="2475">
                  <c:v>5.55967287936934</c:v>
                </c:pt>
                <c:pt idx="2476">
                  <c:v>5.5635278868399496</c:v>
                </c:pt>
                <c:pt idx="2477">
                  <c:v>5.5673855673243997</c:v>
                </c:pt>
                <c:pt idx="2478">
                  <c:v>5.5712459226761402</c:v>
                </c:pt>
                <c:pt idx="2479">
                  <c:v>5.5751089547498696</c:v>
                </c:pt>
                <c:pt idx="2480">
                  <c:v>5.5789746654016197</c:v>
                </c:pt>
                <c:pt idx="2481">
                  <c:v>5.5828430564886604</c:v>
                </c:pt>
                <c:pt idx="2482">
                  <c:v>5.5867141298695904</c:v>
                </c:pt>
                <c:pt idx="2483">
                  <c:v>5.5905878874042596</c:v>
                </c:pt>
                <c:pt idx="2484">
                  <c:v>5.5944643309538398</c:v>
                </c:pt>
                <c:pt idx="2485">
                  <c:v>5.5983434623807797</c:v>
                </c:pt>
                <c:pt idx="2486">
                  <c:v>5.6022252835488198</c:v>
                </c:pt>
                <c:pt idx="2487">
                  <c:v>5.60610979632298</c:v>
                </c:pt>
                <c:pt idx="2488">
                  <c:v>5.6099970025696004</c:v>
                </c:pt>
                <c:pt idx="2489">
                  <c:v>5.6138869041563</c:v>
                </c:pt>
                <c:pt idx="2490">
                  <c:v>5.6177795029519899</c:v>
                </c:pt>
                <c:pt idx="2491">
                  <c:v>5.6216748008268702</c:v>
                </c:pt>
                <c:pt idx="2492">
                  <c:v>5.6255727996524696</c:v>
                </c:pt>
                <c:pt idx="2493">
                  <c:v>5.6294735013015904</c:v>
                </c:pt>
                <c:pt idx="2494">
                  <c:v>5.6333769076483202</c:v>
                </c:pt>
                <c:pt idx="2495">
                  <c:v>5.63728302056807</c:v>
                </c:pt>
                <c:pt idx="2496">
                  <c:v>5.64119184193755</c:v>
                </c:pt>
                <c:pt idx="2497">
                  <c:v>5.64510337363477</c:v>
                </c:pt>
                <c:pt idx="2498">
                  <c:v>5.6490176175390197</c:v>
                </c:pt>
                <c:pt idx="2499">
                  <c:v>5.6529345755309102</c:v>
                </c:pt>
                <c:pt idx="2500">
                  <c:v>5.6568542494923797</c:v>
                </c:pt>
                <c:pt idx="2501">
                  <c:v>5.6607766413066196</c:v>
                </c:pt>
                <c:pt idx="2502">
                  <c:v>5.6647017528581696</c:v>
                </c:pt>
                <c:pt idx="2503">
                  <c:v>5.6686295860328597</c:v>
                </c:pt>
                <c:pt idx="2504">
                  <c:v>5.6725601427178303</c:v>
                </c:pt>
                <c:pt idx="2505">
                  <c:v>5.6764934248015297</c:v>
                </c:pt>
                <c:pt idx="2506">
                  <c:v>5.6804294341737096</c:v>
                </c:pt>
                <c:pt idx="2507">
                  <c:v>5.6843681727254296</c:v>
                </c:pt>
                <c:pt idx="2508">
                  <c:v>5.6883096423491004</c:v>
                </c:pt>
                <c:pt idx="2509">
                  <c:v>5.6922538449383797</c:v>
                </c:pt>
                <c:pt idx="2510">
                  <c:v>5.6962007823882796</c:v>
                </c:pt>
                <c:pt idx="2511">
                  <c:v>5.7001504565951304</c:v>
                </c:pt>
                <c:pt idx="2512">
                  <c:v>5.7041028694565599</c:v>
                </c:pt>
                <c:pt idx="2513">
                  <c:v>5.7080580228715103</c:v>
                </c:pt>
                <c:pt idx="2514">
                  <c:v>5.7120159187402502</c:v>
                </c:pt>
                <c:pt idx="2515">
                  <c:v>5.7159765589643703</c:v>
                </c:pt>
                <c:pt idx="2516">
                  <c:v>5.7199399454467601</c:v>
                </c:pt>
                <c:pt idx="2517">
                  <c:v>5.7239060800916501</c:v>
                </c:pt>
                <c:pt idx="2518">
                  <c:v>5.7278749648045704</c:v>
                </c:pt>
                <c:pt idx="2519">
                  <c:v>5.7318466014923999</c:v>
                </c:pt>
                <c:pt idx="2520">
                  <c:v>5.7358209920633101</c:v>
                </c:pt>
                <c:pt idx="2521">
                  <c:v>5.73979813842681</c:v>
                </c:pt>
                <c:pt idx="2522">
                  <c:v>5.7437780424937399</c:v>
                </c:pt>
                <c:pt idx="2523">
                  <c:v>5.7477607061762503</c:v>
                </c:pt>
                <c:pt idx="2524">
                  <c:v>5.7517461313878302</c:v>
                </c:pt>
                <c:pt idx="2525">
                  <c:v>5.7557343200432802</c:v>
                </c:pt>
                <c:pt idx="2526">
                  <c:v>5.7597252740587397</c:v>
                </c:pt>
                <c:pt idx="2527">
                  <c:v>5.7637189953516801</c:v>
                </c:pt>
                <c:pt idx="2528">
                  <c:v>5.7677154858408999</c:v>
                </c:pt>
                <c:pt idx="2529">
                  <c:v>5.7717147474465103</c:v>
                </c:pt>
                <c:pt idx="2530">
                  <c:v>5.7757167820899804</c:v>
                </c:pt>
                <c:pt idx="2531">
                  <c:v>5.7797215916941003</c:v>
                </c:pt>
                <c:pt idx="2532">
                  <c:v>5.7837291781829903</c:v>
                </c:pt>
                <c:pt idx="2533">
                  <c:v>5.7877395434821004</c:v>
                </c:pt>
                <c:pt idx="2534">
                  <c:v>5.7917526895182299</c:v>
                </c:pt>
                <c:pt idx="2535">
                  <c:v>5.7957686182195101</c:v>
                </c:pt>
                <c:pt idx="2536">
                  <c:v>5.7997873315154003</c:v>
                </c:pt>
                <c:pt idx="2537">
                  <c:v>5.8038088313367098</c:v>
                </c:pt>
                <c:pt idx="2538">
                  <c:v>5.8078331196155704</c:v>
                </c:pt>
                <c:pt idx="2539">
                  <c:v>5.8118601982854798</c:v>
                </c:pt>
                <c:pt idx="2540">
                  <c:v>5.8158900692812399</c:v>
                </c:pt>
                <c:pt idx="2541">
                  <c:v>5.8199227345390296</c:v>
                </c:pt>
                <c:pt idx="2542">
                  <c:v>5.8239581959963402</c:v>
                </c:pt>
                <c:pt idx="2543">
                  <c:v>5.8279964555920403</c:v>
                </c:pt>
                <c:pt idx="2544">
                  <c:v>5.8320375152663102</c:v>
                </c:pt>
                <c:pt idx="2545">
                  <c:v>5.8360813769607001</c:v>
                </c:pt>
                <c:pt idx="2546">
                  <c:v>5.8401280426180797</c:v>
                </c:pt>
                <c:pt idx="2547">
                  <c:v>5.8441775141827002</c:v>
                </c:pt>
                <c:pt idx="2548">
                  <c:v>5.8482297936001304</c:v>
                </c:pt>
                <c:pt idx="2549">
                  <c:v>5.8522848828173002</c:v>
                </c:pt>
                <c:pt idx="2550">
                  <c:v>5.8563427837825</c:v>
                </c:pt>
                <c:pt idx="2551">
                  <c:v>5.8604034984453497</c:v>
                </c:pt>
                <c:pt idx="2552">
                  <c:v>5.8644670287568301</c:v>
                </c:pt>
                <c:pt idx="2553">
                  <c:v>5.8685333766692898</c:v>
                </c:pt>
                <c:pt idx="2554">
                  <c:v>5.8726025441364103</c:v>
                </c:pt>
                <c:pt idx="2555">
                  <c:v>5.8766745331132304</c:v>
                </c:pt>
                <c:pt idx="2556">
                  <c:v>5.8807493455561604</c:v>
                </c:pt>
                <c:pt idx="2557">
                  <c:v>5.8848269834229496</c:v>
                </c:pt>
                <c:pt idx="2558">
                  <c:v>5.8889074486727102</c:v>
                </c:pt>
                <c:pt idx="2559">
                  <c:v>5.8929907432659201</c:v>
                </c:pt>
                <c:pt idx="2560">
                  <c:v>5.8970768691644002</c:v>
                </c:pt>
                <c:pt idx="2561">
                  <c:v>5.9011658283313499</c:v>
                </c:pt>
                <c:pt idx="2562">
                  <c:v>5.9052576227313303</c:v>
                </c:pt>
                <c:pt idx="2563">
                  <c:v>5.9093522543302397</c:v>
                </c:pt>
                <c:pt idx="2564">
                  <c:v>5.9134497250953597</c:v>
                </c:pt>
                <c:pt idx="2565">
                  <c:v>5.9175500369953502</c:v>
                </c:pt>
                <c:pt idx="2566">
                  <c:v>5.92165319200019</c:v>
                </c:pt>
                <c:pt idx="2567">
                  <c:v>5.92575919208128</c:v>
                </c:pt>
                <c:pt idx="2568">
                  <c:v>5.9298680392113399</c:v>
                </c:pt>
                <c:pt idx="2569">
                  <c:v>5.9339797353644803</c:v>
                </c:pt>
                <c:pt idx="2570">
                  <c:v>5.9380942825161904</c:v>
                </c:pt>
                <c:pt idx="2571">
                  <c:v>5.9422116826433102</c:v>
                </c:pt>
                <c:pt idx="2572">
                  <c:v>5.94633193772406</c:v>
                </c:pt>
                <c:pt idx="2573">
                  <c:v>5.9504550497380198</c:v>
                </c:pt>
                <c:pt idx="2574">
                  <c:v>5.9545810206661596</c:v>
                </c:pt>
                <c:pt idx="2575">
                  <c:v>5.9587098524908102</c:v>
                </c:pt>
                <c:pt idx="2576">
                  <c:v>5.9628415471956799</c:v>
                </c:pt>
                <c:pt idx="2577">
                  <c:v>5.96697610676586</c:v>
                </c:pt>
                <c:pt idx="2578">
                  <c:v>5.9711135331878102</c:v>
                </c:pt>
                <c:pt idx="2579">
                  <c:v>5.9752538284493699</c:v>
                </c:pt>
                <c:pt idx="2580">
                  <c:v>5.9793969945397496</c:v>
                </c:pt>
                <c:pt idx="2581">
                  <c:v>5.9835430334495596</c:v>
                </c:pt>
                <c:pt idx="2582">
                  <c:v>5.9876919471707604</c:v>
                </c:pt>
                <c:pt idx="2583">
                  <c:v>5.9918437376967297</c:v>
                </c:pt>
                <c:pt idx="2584">
                  <c:v>5.9959984070221903</c:v>
                </c:pt>
                <c:pt idx="2585">
                  <c:v>6.0001559571432699</c:v>
                </c:pt>
                <c:pt idx="2586">
                  <c:v>6.0043163900574799</c:v>
                </c:pt>
                <c:pt idx="2587">
                  <c:v>6.0084797077637102</c:v>
                </c:pt>
                <c:pt idx="2588">
                  <c:v>6.0126459122622498</c:v>
                </c:pt>
                <c:pt idx="2589">
                  <c:v>6.0168150055547498</c:v>
                </c:pt>
                <c:pt idx="2590">
                  <c:v>6.0209869896442703</c:v>
                </c:pt>
                <c:pt idx="2591">
                  <c:v>6.0251618665352504</c:v>
                </c:pt>
                <c:pt idx="2592">
                  <c:v>6.0293396382335196</c:v>
                </c:pt>
                <c:pt idx="2593">
                  <c:v>6.0335203067463103</c:v>
                </c:pt>
                <c:pt idx="2594">
                  <c:v>6.03770387408224</c:v>
                </c:pt>
                <c:pt idx="2595">
                  <c:v>6.0418903422512997</c:v>
                </c:pt>
                <c:pt idx="2596">
                  <c:v>6.0460797132649002</c:v>
                </c:pt>
                <c:pt idx="2597">
                  <c:v>6.0502719891358403</c:v>
                </c:pt>
                <c:pt idx="2598">
                  <c:v>6.0544671718783096</c:v>
                </c:pt>
                <c:pt idx="2599">
                  <c:v>6.0586652635079004</c:v>
                </c:pt>
                <c:pt idx="2600">
                  <c:v>6.0628662660415902</c:v>
                </c:pt>
                <c:pt idx="2601">
                  <c:v>6.0670701814977699</c:v>
                </c:pt>
                <c:pt idx="2602">
                  <c:v>6.0712770118962096</c:v>
                </c:pt>
                <c:pt idx="2603">
                  <c:v>6.0754867592581201</c:v>
                </c:pt>
                <c:pt idx="2604">
                  <c:v>6.0796994256060604</c:v>
                </c:pt>
                <c:pt idx="2605">
                  <c:v>6.08391501296403</c:v>
                </c:pt>
                <c:pt idx="2606">
                  <c:v>6.0881335233574303</c:v>
                </c:pt>
                <c:pt idx="2607">
                  <c:v>6.0923549588130399</c:v>
                </c:pt>
                <c:pt idx="2608">
                  <c:v>6.0965793213590702</c:v>
                </c:pt>
                <c:pt idx="2609">
                  <c:v>6.1008066130251297</c:v>
                </c:pt>
                <c:pt idx="2610">
                  <c:v>6.1050368358422302</c:v>
                </c:pt>
                <c:pt idx="2611">
                  <c:v>6.1092699918428002</c:v>
                </c:pt>
                <c:pt idx="2612">
                  <c:v>6.1135060830606598</c:v>
                </c:pt>
                <c:pt idx="2613">
                  <c:v>6.1177451115310699</c:v>
                </c:pt>
                <c:pt idx="2614">
                  <c:v>6.1219870792906699</c:v>
                </c:pt>
                <c:pt idx="2615">
                  <c:v>6.1262319883775298</c:v>
                </c:pt>
                <c:pt idx="2616">
                  <c:v>6.1304798408311303</c:v>
                </c:pt>
                <c:pt idx="2617">
                  <c:v>6.1347306386923703</c:v>
                </c:pt>
                <c:pt idx="2618">
                  <c:v>6.1389843840035399</c:v>
                </c:pt>
                <c:pt idx="2619">
                  <c:v>6.1432410788083898</c:v>
                </c:pt>
                <c:pt idx="2620">
                  <c:v>6.1475007251520504</c:v>
                </c:pt>
                <c:pt idx="2621">
                  <c:v>6.1517633250810704</c:v>
                </c:pt>
                <c:pt idx="2622">
                  <c:v>6.1560288806434498</c:v>
                </c:pt>
                <c:pt idx="2623">
                  <c:v>6.1602973938885697</c:v>
                </c:pt>
                <c:pt idx="2624">
                  <c:v>6.1645688668672598</c:v>
                </c:pt>
                <c:pt idx="2625">
                  <c:v>6.1688433016317603</c:v>
                </c:pt>
                <c:pt idx="2626">
                  <c:v>6.1731207002357404</c:v>
                </c:pt>
                <c:pt idx="2627">
                  <c:v>6.1774010647342799</c:v>
                </c:pt>
                <c:pt idx="2628">
                  <c:v>6.1816843971838997</c:v>
                </c:pt>
                <c:pt idx="2629">
                  <c:v>6.1859706996425299</c:v>
                </c:pt>
                <c:pt idx="2630">
                  <c:v>6.1902599741695603</c:v>
                </c:pt>
                <c:pt idx="2631">
                  <c:v>6.1945522228257603</c:v>
                </c:pt>
                <c:pt idx="2632">
                  <c:v>6.1988474476733701</c:v>
                </c:pt>
                <c:pt idx="2633">
                  <c:v>6.2031456507760296</c:v>
                </c:pt>
                <c:pt idx="2634">
                  <c:v>6.2074468341988496</c:v>
                </c:pt>
                <c:pt idx="2635">
                  <c:v>6.2117510000083103</c:v>
                </c:pt>
                <c:pt idx="2636">
                  <c:v>6.2160581502723904</c:v>
                </c:pt>
                <c:pt idx="2637">
                  <c:v>6.2203682870604604</c:v>
                </c:pt>
                <c:pt idx="2638">
                  <c:v>6.22468141244335</c:v>
                </c:pt>
                <c:pt idx="2639">
                  <c:v>6.2289975284932897</c:v>
                </c:pt>
                <c:pt idx="2640">
                  <c:v>6.2333166372840001</c:v>
                </c:pt>
                <c:pt idx="2641">
                  <c:v>6.2376387408905796</c:v>
                </c:pt>
                <c:pt idx="2642">
                  <c:v>6.2419638413896203</c:v>
                </c:pt>
                <c:pt idx="2643">
                  <c:v>6.2462919408591304</c:v>
                </c:pt>
                <c:pt idx="2644">
                  <c:v>6.2506230413785397</c:v>
                </c:pt>
                <c:pt idx="2645">
                  <c:v>6.25495714502875</c:v>
                </c:pt>
                <c:pt idx="2646">
                  <c:v>6.2592942538920902</c:v>
                </c:pt>
                <c:pt idx="2647">
                  <c:v>6.2636343700523396</c:v>
                </c:pt>
                <c:pt idx="2648">
                  <c:v>6.2679774955947201</c:v>
                </c:pt>
                <c:pt idx="2649">
                  <c:v>6.27232363260591</c:v>
                </c:pt>
                <c:pt idx="2650">
                  <c:v>6.2766727831739999</c:v>
                </c:pt>
                <c:pt idx="2651">
                  <c:v>6.2810249493885797</c:v>
                </c:pt>
                <c:pt idx="2652">
                  <c:v>6.2853801333406398</c:v>
                </c:pt>
                <c:pt idx="2653">
                  <c:v>6.2897383371226496</c:v>
                </c:pt>
                <c:pt idx="2654">
                  <c:v>6.2940995628285199</c:v>
                </c:pt>
                <c:pt idx="2655">
                  <c:v>6.2984638125536199</c:v>
                </c:pt>
                <c:pt idx="2656">
                  <c:v>6.30283108839477</c:v>
                </c:pt>
                <c:pt idx="2657">
                  <c:v>6.3072013924502199</c:v>
                </c:pt>
                <c:pt idx="2658">
                  <c:v>6.3115747268197202</c:v>
                </c:pt>
                <c:pt idx="2659">
                  <c:v>6.3159510936044398</c:v>
                </c:pt>
                <c:pt idx="2660">
                  <c:v>6.3203304949070098</c:v>
                </c:pt>
                <c:pt idx="2661">
                  <c:v>6.3247129328315497</c:v>
                </c:pt>
                <c:pt idx="2662">
                  <c:v>6.3290984094836</c:v>
                </c:pt>
                <c:pt idx="2663">
                  <c:v>6.3334869269701697</c:v>
                </c:pt>
                <c:pt idx="2664">
                  <c:v>6.3378784873997498</c:v>
                </c:pt>
                <c:pt idx="2665">
                  <c:v>6.3422730928822704</c:v>
                </c:pt>
                <c:pt idx="2666">
                  <c:v>6.3466707455291402</c:v>
                </c:pt>
                <c:pt idx="2667">
                  <c:v>6.3510714474532204</c:v>
                </c:pt>
                <c:pt idx="2668">
                  <c:v>6.3554752007688302</c:v>
                </c:pt>
                <c:pt idx="2669">
                  <c:v>6.3598820075917901</c:v>
                </c:pt>
                <c:pt idx="2670">
                  <c:v>6.3642918700393496</c:v>
                </c:pt>
                <c:pt idx="2671">
                  <c:v>6.3687047902302396</c:v>
                </c:pt>
                <c:pt idx="2672">
                  <c:v>6.3731207702846602</c:v>
                </c:pt>
                <c:pt idx="2673">
                  <c:v>6.3775398123242901</c:v>
                </c:pt>
                <c:pt idx="2674">
                  <c:v>6.3819619184722596</c:v>
                </c:pt>
                <c:pt idx="2675">
                  <c:v>6.3863870908531997</c:v>
                </c:pt>
                <c:pt idx="2676">
                  <c:v>6.3908153315931804</c:v>
                </c:pt>
                <c:pt idx="2677">
                  <c:v>6.3952466428197798</c:v>
                </c:pt>
                <c:pt idx="2678">
                  <c:v>6.3996810266620203</c:v>
                </c:pt>
                <c:pt idx="2679">
                  <c:v>6.4041184852504198</c:v>
                </c:pt>
                <c:pt idx="2680">
                  <c:v>6.4085590207169698</c:v>
                </c:pt>
                <c:pt idx="2681">
                  <c:v>6.4130026351951503</c:v>
                </c:pt>
                <c:pt idx="2682">
                  <c:v>6.4174493308198901</c:v>
                </c:pt>
                <c:pt idx="2683">
                  <c:v>6.4218991097276197</c:v>
                </c:pt>
                <c:pt idx="2684">
                  <c:v>6.4263519740562698</c:v>
                </c:pt>
                <c:pt idx="2685">
                  <c:v>6.43080792594521</c:v>
                </c:pt>
                <c:pt idx="2686">
                  <c:v>6.4352669675353198</c:v>
                </c:pt>
                <c:pt idx="2687">
                  <c:v>6.4397291009689699</c:v>
                </c:pt>
                <c:pt idx="2688">
                  <c:v>6.4441943283900001</c:v>
                </c:pt>
                <c:pt idx="2689">
                  <c:v>6.4486626519437404</c:v>
                </c:pt>
                <c:pt idx="2690">
                  <c:v>6.4531340737770098</c:v>
                </c:pt>
                <c:pt idx="2691">
                  <c:v>6.4576085960381198</c:v>
                </c:pt>
                <c:pt idx="2692">
                  <c:v>6.4620862208768601</c:v>
                </c:pt>
                <c:pt idx="2693">
                  <c:v>6.4665669504445296</c:v>
                </c:pt>
                <c:pt idx="2694">
                  <c:v>6.47105078689391</c:v>
                </c:pt>
                <c:pt idx="2695">
                  <c:v>6.4755377323792596</c:v>
                </c:pt>
                <c:pt idx="2696">
                  <c:v>6.4800277890563596</c:v>
                </c:pt>
                <c:pt idx="2697">
                  <c:v>6.4845209590824702</c:v>
                </c:pt>
                <c:pt idx="2698">
                  <c:v>6.4890172446163401</c:v>
                </c:pt>
                <c:pt idx="2699">
                  <c:v>6.4935166478182298</c:v>
                </c:pt>
                <c:pt idx="2700">
                  <c:v>6.4980191708498802</c:v>
                </c:pt>
                <c:pt idx="2701">
                  <c:v>6.5025248158745601</c:v>
                </c:pt>
                <c:pt idx="2702">
                  <c:v>6.507033585057</c:v>
                </c:pt>
                <c:pt idx="2703">
                  <c:v>6.5115454805634698</c:v>
                </c:pt>
                <c:pt idx="2704">
                  <c:v>6.5160605045617199</c:v>
                </c:pt>
                <c:pt idx="2705">
                  <c:v>6.520578659221</c:v>
                </c:pt>
                <c:pt idx="2706">
                  <c:v>6.5250999467120696</c:v>
                </c:pt>
                <c:pt idx="2707">
                  <c:v>6.5296243692072098</c:v>
                </c:pt>
                <c:pt idx="2708">
                  <c:v>6.5341519288801804</c:v>
                </c:pt>
                <c:pt idx="2709">
                  <c:v>6.53868262790626</c:v>
                </c:pt>
                <c:pt idx="2710">
                  <c:v>6.5432164684622496</c:v>
                </c:pt>
                <c:pt idx="2711">
                  <c:v>6.5477534527264298</c:v>
                </c:pt>
                <c:pt idx="2712">
                  <c:v>6.5522935828786197</c:v>
                </c:pt>
                <c:pt idx="2713">
                  <c:v>6.5568368611001304</c:v>
                </c:pt>
                <c:pt idx="2714">
                  <c:v>6.5613832895738096</c:v>
                </c:pt>
                <c:pt idx="2715">
                  <c:v>6.5659328704839801</c:v>
                </c:pt>
                <c:pt idx="2716">
                  <c:v>6.5704856060165202</c:v>
                </c:pt>
                <c:pt idx="2717">
                  <c:v>6.5750414983588001</c:v>
                </c:pt>
                <c:pt idx="2718">
                  <c:v>6.5796005496997099</c:v>
                </c:pt>
                <c:pt idx="2719">
                  <c:v>6.5841627622296599</c:v>
                </c:pt>
                <c:pt idx="2720">
                  <c:v>6.5887281381405796</c:v>
                </c:pt>
                <c:pt idx="2721">
                  <c:v>6.5932966796259196</c:v>
                </c:pt>
                <c:pt idx="2722">
                  <c:v>6.5978683888806504</c:v>
                </c:pt>
                <c:pt idx="2723">
                  <c:v>6.6024432681012604</c:v>
                </c:pt>
                <c:pt idx="2724">
                  <c:v>6.6070213194857601</c:v>
                </c:pt>
                <c:pt idx="2725">
                  <c:v>6.6116025452336897</c:v>
                </c:pt>
                <c:pt idx="2726">
                  <c:v>6.6161869475461197</c:v>
                </c:pt>
                <c:pt idx="2727">
                  <c:v>6.6207745286256401</c:v>
                </c:pt>
                <c:pt idx="2728">
                  <c:v>6.6253652906763598</c:v>
                </c:pt>
                <c:pt idx="2729">
                  <c:v>6.6299592359039297</c:v>
                </c:pt>
                <c:pt idx="2730">
                  <c:v>6.6345563665155298</c:v>
                </c:pt>
                <c:pt idx="2731">
                  <c:v>6.6391566847198602</c:v>
                </c:pt>
                <c:pt idx="2732">
                  <c:v>6.6437601927271501</c:v>
                </c:pt>
                <c:pt idx="2733">
                  <c:v>6.6483668927491797</c:v>
                </c:pt>
                <c:pt idx="2734">
                  <c:v>6.6529767869992504</c:v>
                </c:pt>
                <c:pt idx="2735">
                  <c:v>6.6575898776921898</c:v>
                </c:pt>
                <c:pt idx="2736">
                  <c:v>6.6622061670443902</c:v>
                </c:pt>
                <c:pt idx="2737">
                  <c:v>6.6668256572737397</c:v>
                </c:pt>
                <c:pt idx="2738">
                  <c:v>6.67144835059971</c:v>
                </c:pt>
                <c:pt idx="2739">
                  <c:v>6.6760742492432703</c:v>
                </c:pt>
                <c:pt idx="2740">
                  <c:v>6.6807033554269504</c:v>
                </c:pt>
                <c:pt idx="2741">
                  <c:v>6.6853356713748298</c:v>
                </c:pt>
                <c:pt idx="2742">
                  <c:v>6.6899711993124997</c:v>
                </c:pt>
                <c:pt idx="2743">
                  <c:v>6.6946099414671298</c:v>
                </c:pt>
                <c:pt idx="2744">
                  <c:v>6.6992519000674102</c:v>
                </c:pt>
                <c:pt idx="2745">
                  <c:v>6.7038970773435897</c:v>
                </c:pt>
                <c:pt idx="2746">
                  <c:v>6.7085454755274503</c:v>
                </c:pt>
                <c:pt idx="2747">
                  <c:v>6.7131970968523298</c:v>
                </c:pt>
                <c:pt idx="2748">
                  <c:v>6.7178519435531197</c:v>
                </c:pt>
                <c:pt idx="2749">
                  <c:v>6.7225100178662496</c:v>
                </c:pt>
                <c:pt idx="2750">
                  <c:v>6.7271713220297098</c:v>
                </c:pt>
                <c:pt idx="2751">
                  <c:v>6.7318358582830404</c:v>
                </c:pt>
                <c:pt idx="2752">
                  <c:v>6.7365036288673199</c:v>
                </c:pt>
                <c:pt idx="2753">
                  <c:v>6.7411746360252103</c:v>
                </c:pt>
                <c:pt idx="2754">
                  <c:v>6.7458488820009004</c:v>
                </c:pt>
                <c:pt idx="2755">
                  <c:v>6.7505263690401396</c:v>
                </c:pt>
                <c:pt idx="2756">
                  <c:v>6.7552070993902502</c:v>
                </c:pt>
                <c:pt idx="2757">
                  <c:v>6.7598910753001098</c:v>
                </c:pt>
                <c:pt idx="2758">
                  <c:v>6.7645782990201297</c:v>
                </c:pt>
                <c:pt idx="2759">
                  <c:v>6.7692687728023104</c:v>
                </c:pt>
                <c:pt idx="2760">
                  <c:v>6.7739624989002101</c:v>
                </c:pt>
                <c:pt idx="2761">
                  <c:v>6.7786594795689403</c:v>
                </c:pt>
                <c:pt idx="2762">
                  <c:v>6.7833597170651796</c:v>
                </c:pt>
                <c:pt idx="2763">
                  <c:v>6.7880632136471704</c:v>
                </c:pt>
                <c:pt idx="2764">
                  <c:v>6.7927699715747103</c:v>
                </c:pt>
                <c:pt idx="2765">
                  <c:v>6.7974799931092003</c:v>
                </c:pt>
                <c:pt idx="2766">
                  <c:v>6.8021932805135599</c:v>
                </c:pt>
                <c:pt idx="2767">
                  <c:v>6.8069098360523199</c:v>
                </c:pt>
                <c:pt idx="2768">
                  <c:v>6.8116296619915602</c:v>
                </c:pt>
                <c:pt idx="2769">
                  <c:v>6.81635276059892</c:v>
                </c:pt>
                <c:pt idx="2770">
                  <c:v>6.8210791341436501</c:v>
                </c:pt>
                <c:pt idx="2771">
                  <c:v>6.8258087848965401</c:v>
                </c:pt>
                <c:pt idx="2772">
                  <c:v>6.8305417151299599</c:v>
                </c:pt>
                <c:pt idx="2773">
                  <c:v>6.8352779271178603</c:v>
                </c:pt>
                <c:pt idx="2774">
                  <c:v>6.8400174231357802</c:v>
                </c:pt>
                <c:pt idx="2775">
                  <c:v>6.8447602054608101</c:v>
                </c:pt>
                <c:pt idx="2776">
                  <c:v>6.8495062763716499</c:v>
                </c:pt>
                <c:pt idx="2777">
                  <c:v>6.85425563814856</c:v>
                </c:pt>
                <c:pt idx="2778">
                  <c:v>6.8590082930733702</c:v>
                </c:pt>
                <c:pt idx="2779">
                  <c:v>6.8637642434295199</c:v>
                </c:pt>
                <c:pt idx="2780">
                  <c:v>6.8685234915020299</c:v>
                </c:pt>
                <c:pt idx="2781">
                  <c:v>6.8732860395774704</c:v>
                </c:pt>
                <c:pt idx="2782">
                  <c:v>6.8780518899440501</c:v>
                </c:pt>
                <c:pt idx="2783">
                  <c:v>6.8828210448915197</c:v>
                </c:pt>
                <c:pt idx="2784">
                  <c:v>6.8875935067112302</c:v>
                </c:pt>
                <c:pt idx="2785">
                  <c:v>6.8923692776961296</c:v>
                </c:pt>
                <c:pt idx="2786">
                  <c:v>6.8971483601407604</c:v>
                </c:pt>
                <c:pt idx="2787">
                  <c:v>6.9019307563412404</c:v>
                </c:pt>
                <c:pt idx="2788">
                  <c:v>6.90671646859529</c:v>
                </c:pt>
                <c:pt idx="2789">
                  <c:v>6.9115054992022102</c:v>
                </c:pt>
                <c:pt idx="2790">
                  <c:v>6.9162978504629198</c:v>
                </c:pt>
                <c:pt idx="2791">
                  <c:v>6.9210935246799004</c:v>
                </c:pt>
                <c:pt idx="2792">
                  <c:v>6.92589252415726</c:v>
                </c:pt>
                <c:pt idx="2793">
                  <c:v>6.9306948512007001</c:v>
                </c:pt>
                <c:pt idx="2794">
                  <c:v>6.9355005081174896</c:v>
                </c:pt>
                <c:pt idx="2795">
                  <c:v>6.94030949721654</c:v>
                </c:pt>
                <c:pt idx="2796">
                  <c:v>6.9451218208083398</c:v>
                </c:pt>
                <c:pt idx="2797">
                  <c:v>6.9499374812049801</c:v>
                </c:pt>
                <c:pt idx="2798">
                  <c:v>6.9547564807201701</c:v>
                </c:pt>
                <c:pt idx="2799">
                  <c:v>6.9595788216691998</c:v>
                </c:pt>
                <c:pt idx="2800">
                  <c:v>6.9644045063689903</c:v>
                </c:pt>
                <c:pt idx="2801">
                  <c:v>6.9692335371380496</c:v>
                </c:pt>
                <c:pt idx="2802">
                  <c:v>6.9740659162964898</c:v>
                </c:pt>
                <c:pt idx="2803">
                  <c:v>6.9789016461660696</c:v>
                </c:pt>
                <c:pt idx="2804">
                  <c:v>6.9837407290701004</c:v>
                </c:pt>
                <c:pt idx="2805">
                  <c:v>6.9885831673335499</c:v>
                </c:pt>
                <c:pt idx="2806">
                  <c:v>6.9934289632829802</c:v>
                </c:pt>
                <c:pt idx="2807">
                  <c:v>6.99827811924657</c:v>
                </c:pt>
                <c:pt idx="2808">
                  <c:v>7.0031306375541096</c:v>
                </c:pt>
                <c:pt idx="2809">
                  <c:v>7.007986520537</c:v>
                </c:pt>
                <c:pt idx="2810">
                  <c:v>7.0128457705282798</c:v>
                </c:pt>
                <c:pt idx="2811">
                  <c:v>7.0177083898625696</c:v>
                </c:pt>
                <c:pt idx="2812">
                  <c:v>7.0225743808761498</c:v>
                </c:pt>
                <c:pt idx="2813">
                  <c:v>7.0274437459068899</c:v>
                </c:pt>
                <c:pt idx="2814">
                  <c:v>7.03231648729429</c:v>
                </c:pt>
                <c:pt idx="2815">
                  <c:v>7.0371926073794802</c:v>
                </c:pt>
                <c:pt idx="2816">
                  <c:v>7.0420721085051996</c:v>
                </c:pt>
                <c:pt idx="2817">
                  <c:v>7.0469549930158299</c:v>
                </c:pt>
                <c:pt idx="2818">
                  <c:v>7.0518412632573604</c:v>
                </c:pt>
                <c:pt idx="2819">
                  <c:v>7.0567309215774099</c:v>
                </c:pt>
                <c:pt idx="2820">
                  <c:v>7.0616239703252397</c:v>
                </c:pt>
                <c:pt idx="2821">
                  <c:v>7.0665204118517204</c:v>
                </c:pt>
                <c:pt idx="2822">
                  <c:v>7.0714202485093702</c:v>
                </c:pt>
                <c:pt idx="2823">
                  <c:v>7.0763234826523203</c:v>
                </c:pt>
                <c:pt idx="2824">
                  <c:v>7.0812301166363598</c:v>
                </c:pt>
                <c:pt idx="2825">
                  <c:v>7.0861401528188797</c:v>
                </c:pt>
                <c:pt idx="2826">
                  <c:v>7.0910535935589403</c:v>
                </c:pt>
                <c:pt idx="2827">
                  <c:v>7.0959704412172</c:v>
                </c:pt>
                <c:pt idx="2828">
                  <c:v>7.1008906981559798</c:v>
                </c:pt>
                <c:pt idx="2829">
                  <c:v>7.1058143667392404</c:v>
                </c:pt>
                <c:pt idx="2830">
                  <c:v>7.1107414493325596</c:v>
                </c:pt>
                <c:pt idx="2831">
                  <c:v>7.1156719483031798</c:v>
                </c:pt>
                <c:pt idx="2832">
                  <c:v>7.1206058660199698</c:v>
                </c:pt>
                <c:pt idx="2833">
                  <c:v>7.1255432048534404</c:v>
                </c:pt>
                <c:pt idx="2834">
                  <c:v>7.1304839671757696</c:v>
                </c:pt>
                <c:pt idx="2835">
                  <c:v>7.1354281553607404</c:v>
                </c:pt>
                <c:pt idx="2836">
                  <c:v>7.1403757717838099</c:v>
                </c:pt>
                <c:pt idx="2837">
                  <c:v>7.1453268188220802</c:v>
                </c:pt>
                <c:pt idx="2838">
                  <c:v>7.1502812988542903</c:v>
                </c:pt>
                <c:pt idx="2839">
                  <c:v>7.1552392142608401</c:v>
                </c:pt>
                <c:pt idx="2840">
                  <c:v>7.1602005674237796</c:v>
                </c:pt>
                <c:pt idx="2841">
                  <c:v>7.1651653607267898</c:v>
                </c:pt>
                <c:pt idx="2842">
                  <c:v>7.1701335965552397</c:v>
                </c:pt>
                <c:pt idx="2843">
                  <c:v>7.1751052772961197</c:v>
                </c:pt>
                <c:pt idx="2844">
                  <c:v>7.1800804053380904</c:v>
                </c:pt>
                <c:pt idx="2845">
                  <c:v>7.1850589830714702</c:v>
                </c:pt>
                <c:pt idx="2846">
                  <c:v>7.1900410128882397</c:v>
                </c:pt>
                <c:pt idx="2847">
                  <c:v>7.1950264971820097</c:v>
                </c:pt>
                <c:pt idx="2848">
                  <c:v>7.2000154383480899</c:v>
                </c:pt>
                <c:pt idx="2849">
                  <c:v>7.2050078387834304</c:v>
                </c:pt>
                <c:pt idx="2850">
                  <c:v>7.2100037008866398</c:v>
                </c:pt>
                <c:pt idx="2851">
                  <c:v>7.2150030270579899</c:v>
                </c:pt>
                <c:pt idx="2852">
                  <c:v>7.2200058196994403</c:v>
                </c:pt>
                <c:pt idx="2853">
                  <c:v>7.2250120812145804</c:v>
                </c:pt>
                <c:pt idx="2854">
                  <c:v>7.2300218140086798</c:v>
                </c:pt>
                <c:pt idx="2855">
                  <c:v>7.2350350204887004</c:v>
                </c:pt>
                <c:pt idx="2856">
                  <c:v>7.2400517030632399</c:v>
                </c:pt>
                <c:pt idx="2857">
                  <c:v>7.24507186414258</c:v>
                </c:pt>
                <c:pt idx="2858">
                  <c:v>7.2500955061386696</c:v>
                </c:pt>
                <c:pt idx="2859">
                  <c:v>7.2551226314651398</c:v>
                </c:pt>
                <c:pt idx="2860">
                  <c:v>7.2601532425372799</c:v>
                </c:pt>
                <c:pt idx="2861">
                  <c:v>7.2651873417720703</c:v>
                </c:pt>
                <c:pt idx="2862">
                  <c:v>7.2702249315881602</c:v>
                </c:pt>
                <c:pt idx="2863">
                  <c:v>7.2752660144058598</c:v>
                </c:pt>
                <c:pt idx="2864">
                  <c:v>7.28031059264719</c:v>
                </c:pt>
                <c:pt idx="2865">
                  <c:v>7.2853586687358201</c:v>
                </c:pt>
                <c:pt idx="2866">
                  <c:v>7.2904102450971298</c:v>
                </c:pt>
                <c:pt idx="2867">
                  <c:v>7.2954653241581502</c:v>
                </c:pt>
                <c:pt idx="2868">
                  <c:v>7.3005239083476097</c:v>
                </c:pt>
                <c:pt idx="2869">
                  <c:v>7.3055860000959303</c:v>
                </c:pt>
                <c:pt idx="2870">
                  <c:v>7.3106516018352004</c:v>
                </c:pt>
                <c:pt idx="2871">
                  <c:v>7.3157207159992099</c:v>
                </c:pt>
                <c:pt idx="2872">
                  <c:v>7.3207933450234197</c:v>
                </c:pt>
                <c:pt idx="2873">
                  <c:v>7.32586949134501</c:v>
                </c:pt>
                <c:pt idx="2874">
                  <c:v>7.3309491574028103</c:v>
                </c:pt>
                <c:pt idx="2875">
                  <c:v>7.3360323456373697</c:v>
                </c:pt>
                <c:pt idx="2876">
                  <c:v>7.3411190584909196</c:v>
                </c:pt>
                <c:pt idx="2877">
                  <c:v>7.3462092984073903</c:v>
                </c:pt>
                <c:pt idx="2878">
                  <c:v>7.3513030678323998</c:v>
                </c:pt>
                <c:pt idx="2879">
                  <c:v>7.3564003692132598</c:v>
                </c:pt>
                <c:pt idx="2880">
                  <c:v>7.3615012049989996</c:v>
                </c:pt>
                <c:pt idx="2881">
                  <c:v>7.3666055776403203</c:v>
                </c:pt>
                <c:pt idx="2882">
                  <c:v>7.3717134895896299</c:v>
                </c:pt>
                <c:pt idx="2883">
                  <c:v>7.3768249433010498</c:v>
                </c:pt>
                <c:pt idx="2884">
                  <c:v>7.3819399412303799</c:v>
                </c:pt>
                <c:pt idx="2885">
                  <c:v>7.3870584858351602</c:v>
                </c:pt>
                <c:pt idx="2886">
                  <c:v>7.3921805795745801</c:v>
                </c:pt>
                <c:pt idx="2887">
                  <c:v>7.39730622490959</c:v>
                </c:pt>
                <c:pt idx="2888">
                  <c:v>7.4024354243028103</c:v>
                </c:pt>
                <c:pt idx="2889">
                  <c:v>7.4075681802185898</c:v>
                </c:pt>
                <c:pt idx="2890">
                  <c:v>7.4127044951229601</c:v>
                </c:pt>
                <c:pt idx="2891">
                  <c:v>7.4178443714837003</c:v>
                </c:pt>
                <c:pt idx="2892">
                  <c:v>7.4229878117702599</c:v>
                </c:pt>
                <c:pt idx="2893">
                  <c:v>7.4281348184538301</c:v>
                </c:pt>
                <c:pt idx="2894">
                  <c:v>7.4332853940073003</c:v>
                </c:pt>
                <c:pt idx="2895">
                  <c:v>7.4384395409052901</c:v>
                </c:pt>
                <c:pt idx="2896">
                  <c:v>7.4435972616241202</c:v>
                </c:pt>
                <c:pt idx="2897">
                  <c:v>7.4487585586418303</c:v>
                </c:pt>
                <c:pt idx="2898">
                  <c:v>7.4539234344381802</c:v>
                </c:pt>
                <c:pt idx="2899">
                  <c:v>7.4590918914946602</c:v>
                </c:pt>
                <c:pt idx="2900">
                  <c:v>7.4642639322944602</c:v>
                </c:pt>
                <c:pt idx="2901">
                  <c:v>7.4694395593224998</c:v>
                </c:pt>
                <c:pt idx="2902">
                  <c:v>7.4746187750654398</c:v>
                </c:pt>
                <c:pt idx="2903">
                  <c:v>7.4798015820116399</c:v>
                </c:pt>
                <c:pt idx="2904">
                  <c:v>7.4849879826511998</c:v>
                </c:pt>
                <c:pt idx="2905">
                  <c:v>7.4901779794759404</c:v>
                </c:pt>
                <c:pt idx="2906">
                  <c:v>7.4953715749793997</c:v>
                </c:pt>
                <c:pt idx="2907">
                  <c:v>7.5005687716568801</c:v>
                </c:pt>
                <c:pt idx="2908">
                  <c:v>7.5057695720053701</c:v>
                </c:pt>
                <c:pt idx="2909">
                  <c:v>7.5109739785236096</c:v>
                </c:pt>
                <c:pt idx="2910">
                  <c:v>7.5161819937120899</c:v>
                </c:pt>
                <c:pt idx="2911">
                  <c:v>7.5213936200730096</c:v>
                </c:pt>
                <c:pt idx="2912">
                  <c:v>7.5266088601102998</c:v>
                </c:pt>
                <c:pt idx="2913">
                  <c:v>7.5318277163296496</c:v>
                </c:pt>
                <c:pt idx="2914">
                  <c:v>7.5370501912384702</c:v>
                </c:pt>
                <c:pt idx="2915">
                  <c:v>7.5422762873459099</c:v>
                </c:pt>
                <c:pt idx="2916">
                  <c:v>7.5475060071628803</c:v>
                </c:pt>
                <c:pt idx="2917">
                  <c:v>7.552739353202</c:v>
                </c:pt>
                <c:pt idx="2918">
                  <c:v>7.5579763279776504</c:v>
                </c:pt>
                <c:pt idx="2919">
                  <c:v>7.5632169340059496</c:v>
                </c:pt>
                <c:pt idx="2920">
                  <c:v>7.56846117380476</c:v>
                </c:pt>
                <c:pt idx="2921">
                  <c:v>7.5737090498937096</c:v>
                </c:pt>
                <c:pt idx="2922">
                  <c:v>7.5789605647941398</c:v>
                </c:pt>
                <c:pt idx="2923">
                  <c:v>7.5842157210291603</c:v>
                </c:pt>
                <c:pt idx="2924">
                  <c:v>7.5894745211236296</c:v>
                </c:pt>
                <c:pt idx="2925">
                  <c:v>7.5947369676041498</c:v>
                </c:pt>
                <c:pt idx="2926">
                  <c:v>7.6000030629990896</c:v>
                </c:pt>
                <c:pt idx="2927">
                  <c:v>7.6052728098385396</c:v>
                </c:pt>
                <c:pt idx="2928">
                  <c:v>7.6105462106543902</c:v>
                </c:pt>
                <c:pt idx="2929">
                  <c:v>7.6158232679802502</c:v>
                </c:pt>
                <c:pt idx="2930">
                  <c:v>7.6211039843514996</c:v>
                </c:pt>
                <c:pt idx="2931">
                  <c:v>7.6263883623052697</c:v>
                </c:pt>
                <c:pt idx="2932">
                  <c:v>7.6316764043804604</c:v>
                </c:pt>
                <c:pt idx="2933">
                  <c:v>7.6369681131177298</c:v>
                </c:pt>
                <c:pt idx="2934">
                  <c:v>7.6422634910595004</c:v>
                </c:pt>
                <c:pt idx="2935">
                  <c:v>7.6475625407499299</c:v>
                </c:pt>
                <c:pt idx="2936">
                  <c:v>7.6528652647349897</c:v>
                </c:pt>
                <c:pt idx="2937">
                  <c:v>7.6581716655623797</c:v>
                </c:pt>
                <c:pt idx="2938">
                  <c:v>7.6634817457815698</c:v>
                </c:pt>
                <c:pt idx="2939">
                  <c:v>7.6687955079438099</c:v>
                </c:pt>
                <c:pt idx="2940">
                  <c:v>7.6741129546021103</c:v>
                </c:pt>
                <c:pt idx="2941">
                  <c:v>7.6794340883112602</c:v>
                </c:pt>
                <c:pt idx="2942">
                  <c:v>7.6847589116278101</c:v>
                </c:pt>
                <c:pt idx="2943">
                  <c:v>7.6900874271100896</c:v>
                </c:pt>
                <c:pt idx="2944">
                  <c:v>7.6954196373181896</c:v>
                </c:pt>
                <c:pt idx="2945">
                  <c:v>7.7007555448140099</c:v>
                </c:pt>
                <c:pt idx="2946">
                  <c:v>7.70609515216118</c:v>
                </c:pt>
                <c:pt idx="2947">
                  <c:v>7.7114384619251402</c:v>
                </c:pt>
                <c:pt idx="2948">
                  <c:v>7.7167854766730999</c:v>
                </c:pt>
                <c:pt idx="2949">
                  <c:v>7.7221361989740496</c:v>
                </c:pt>
                <c:pt idx="2950">
                  <c:v>7.7274906313987604</c:v>
                </c:pt>
                <c:pt idx="2951">
                  <c:v>7.7328487765197798</c:v>
                </c:pt>
                <c:pt idx="2952">
                  <c:v>7.7382106369114503</c:v>
                </c:pt>
                <c:pt idx="2953">
                  <c:v>7.7435762151498997</c:v>
                </c:pt>
                <c:pt idx="2954">
                  <c:v>7.7489455138130197</c:v>
                </c:pt>
                <c:pt idx="2955">
                  <c:v>7.75431853548052</c:v>
                </c:pt>
                <c:pt idx="2956">
                  <c:v>7.7596952827338797</c:v>
                </c:pt>
                <c:pt idx="2957">
                  <c:v>7.7650757581563701</c:v>
                </c:pt>
                <c:pt idx="2958">
                  <c:v>7.7704599643330603</c:v>
                </c:pt>
                <c:pt idx="2959">
                  <c:v>7.7758479038508197</c:v>
                </c:pt>
                <c:pt idx="2960">
                  <c:v>7.7812395792982798</c:v>
                </c:pt>
                <c:pt idx="2961">
                  <c:v>7.7866349932659</c:v>
                </c:pt>
                <c:pt idx="2962">
                  <c:v>7.7920341483459197</c:v>
                </c:pt>
                <c:pt idx="2963">
                  <c:v>7.7974370471323899</c:v>
                </c:pt>
                <c:pt idx="2964">
                  <c:v>7.8028436922211304</c:v>
                </c:pt>
                <c:pt idx="2965">
                  <c:v>7.8082540862097902</c:v>
                </c:pt>
                <c:pt idx="2966">
                  <c:v>7.8136682316978199</c:v>
                </c:pt>
                <c:pt idx="2967">
                  <c:v>7.8190861312864399</c:v>
                </c:pt>
                <c:pt idx="2968">
                  <c:v>7.8245077875787103</c:v>
                </c:pt>
                <c:pt idx="2969">
                  <c:v>7.8299332031794799</c:v>
                </c:pt>
                <c:pt idx="2970">
                  <c:v>7.8353623806954102</c:v>
                </c:pt>
                <c:pt idx="2971">
                  <c:v>7.8407953227349596</c:v>
                </c:pt>
                <c:pt idx="2972">
                  <c:v>7.8462320319084098</c:v>
                </c:pt>
                <c:pt idx="2973">
                  <c:v>7.8516725108278296</c:v>
                </c:pt>
                <c:pt idx="2974">
                  <c:v>7.8571167621071298</c:v>
                </c:pt>
                <c:pt idx="2975">
                  <c:v>7.8625647883620102</c:v>
                </c:pt>
                <c:pt idx="2976">
                  <c:v>7.8680165922099796</c:v>
                </c:pt>
                <c:pt idx="2977">
                  <c:v>7.8734721762703996</c:v>
                </c:pt>
                <c:pt idx="2978">
                  <c:v>7.8789315431644003</c:v>
                </c:pt>
                <c:pt idx="2979">
                  <c:v>7.8843946955149597</c:v>
                </c:pt>
                <c:pt idx="2980">
                  <c:v>7.8898616359468701</c:v>
                </c:pt>
                <c:pt idx="2981">
                  <c:v>7.8953323670867297</c:v>
                </c:pt>
                <c:pt idx="2982">
                  <c:v>7.9008068915629801</c:v>
                </c:pt>
                <c:pt idx="2983">
                  <c:v>7.9062852120058604</c:v>
                </c:pt>
                <c:pt idx="2984">
                  <c:v>7.9117673310474501</c:v>
                </c:pt>
                <c:pt idx="2985">
                  <c:v>7.9172532513216503</c:v>
                </c:pt>
                <c:pt idx="2986">
                  <c:v>7.9227429754641898</c:v>
                </c:pt>
                <c:pt idx="2987">
                  <c:v>7.9282365061126301</c:v>
                </c:pt>
                <c:pt idx="2988">
                  <c:v>7.9337338459063398</c:v>
                </c:pt>
                <c:pt idx="2989">
                  <c:v>7.9392349974865501</c:v>
                </c:pt>
                <c:pt idx="2990">
                  <c:v>7.9447399634962803</c:v>
                </c:pt>
                <c:pt idx="2991">
                  <c:v>7.9502487465804403</c:v>
                </c:pt>
                <c:pt idx="2992">
                  <c:v>7.9557613493857096</c:v>
                </c:pt>
                <c:pt idx="2993">
                  <c:v>7.96127777456066</c:v>
                </c:pt>
                <c:pt idx="2994">
                  <c:v>7.9667980247556596</c:v>
                </c:pt>
                <c:pt idx="2995">
                  <c:v>7.9723221026229396</c:v>
                </c:pt>
                <c:pt idx="2996">
                  <c:v>7.9778500108165504</c:v>
                </c:pt>
                <c:pt idx="2997">
                  <c:v>7.9833817519924004</c:v>
                </c:pt>
                <c:pt idx="2998">
                  <c:v>7.9889173288082302</c:v>
                </c:pt>
                <c:pt idx="2999">
                  <c:v>7.99445674392362</c:v>
                </c:pt>
                <c:pt idx="3000">
                  <c:v>8</c:v>
                </c:pt>
                <c:pt idx="3001">
                  <c:v>8.0055470997006406</c:v>
                </c:pt>
                <c:pt idx="3002">
                  <c:v>8.0110980456906695</c:v>
                </c:pt>
                <c:pt idx="3003">
                  <c:v>8.0166528406370592</c:v>
                </c:pt>
                <c:pt idx="3004">
                  <c:v>8.0222114872086205</c:v>
                </c:pt>
                <c:pt idx="3005">
                  <c:v>8.0277739880760208</c:v>
                </c:pt>
                <c:pt idx="3006">
                  <c:v>8.03334034591178</c:v>
                </c:pt>
                <c:pt idx="3007">
                  <c:v>8.0389105633902798</c:v>
                </c:pt>
                <c:pt idx="3008">
                  <c:v>8.0444846431877401</c:v>
                </c:pt>
                <c:pt idx="3009">
                  <c:v>8.0500625879822501</c:v>
                </c:pt>
                <c:pt idx="3010">
                  <c:v>8.0556444004537493</c:v>
                </c:pt>
                <c:pt idx="3011">
                  <c:v>8.0612300832840305</c:v>
                </c:pt>
                <c:pt idx="3012">
                  <c:v>8.0668196391567601</c:v>
                </c:pt>
                <c:pt idx="3013">
                  <c:v>8.0724130707574506</c:v>
                </c:pt>
                <c:pt idx="3014">
                  <c:v>8.0780103807734793</c:v>
                </c:pt>
                <c:pt idx="3015">
                  <c:v>8.0836115718941102</c:v>
                </c:pt>
                <c:pt idx="3016">
                  <c:v>8.0892166468104296</c:v>
                </c:pt>
                <c:pt idx="3017">
                  <c:v>8.0948256082154302</c:v>
                </c:pt>
                <c:pt idx="3018">
                  <c:v>8.1004384588039393</c:v>
                </c:pt>
                <c:pt idx="3019">
                  <c:v>8.1060552012726799</c:v>
                </c:pt>
                <c:pt idx="3020">
                  <c:v>8.1116758383202292</c:v>
                </c:pt>
                <c:pt idx="3021">
                  <c:v>8.1173003726470405</c:v>
                </c:pt>
                <c:pt idx="3022">
                  <c:v>8.1229288069554304</c:v>
                </c:pt>
                <c:pt idx="3023">
                  <c:v>8.1285611439496108</c:v>
                </c:pt>
                <c:pt idx="3024">
                  <c:v>8.13419738633565</c:v>
                </c:pt>
                <c:pt idx="3025">
                  <c:v>8.1398375368214904</c:v>
                </c:pt>
                <c:pt idx="3026">
                  <c:v>8.1454815981169606</c:v>
                </c:pt>
                <c:pt idx="3027">
                  <c:v>8.1511295729337796</c:v>
                </c:pt>
                <c:pt idx="3028">
                  <c:v>8.1567814639855207</c:v>
                </c:pt>
                <c:pt idx="3029">
                  <c:v>8.1624372739876598</c:v>
                </c:pt>
                <c:pt idx="3030">
                  <c:v>8.1680970056575397</c:v>
                </c:pt>
                <c:pt idx="3031">
                  <c:v>8.1737606617144092</c:v>
                </c:pt>
                <c:pt idx="3032">
                  <c:v>8.1794282448793805</c:v>
                </c:pt>
                <c:pt idx="3033">
                  <c:v>8.1850997578754505</c:v>
                </c:pt>
                <c:pt idx="3034">
                  <c:v>8.1907752034275401</c:v>
                </c:pt>
                <c:pt idx="3035">
                  <c:v>8.1964545842624101</c:v>
                </c:pt>
                <c:pt idx="3036">
                  <c:v>8.2021379031087491</c:v>
                </c:pt>
                <c:pt idx="3037">
                  <c:v>8.2078251626971195</c:v>
                </c:pt>
                <c:pt idx="3038">
                  <c:v>8.2135163657599897</c:v>
                </c:pt>
                <c:pt idx="3039">
                  <c:v>8.2192115150317093</c:v>
                </c:pt>
                <c:pt idx="3040">
                  <c:v>8.2249106132485306</c:v>
                </c:pt>
                <c:pt idx="3041">
                  <c:v>8.2306136631486009</c:v>
                </c:pt>
                <c:pt idx="3042">
                  <c:v>8.2363206674719702</c:v>
                </c:pt>
                <c:pt idx="3043">
                  <c:v>8.2420316289605893</c:v>
                </c:pt>
                <c:pt idx="3044">
                  <c:v>8.2477465503583094</c:v>
                </c:pt>
                <c:pt idx="3045">
                  <c:v>8.2534654344108702</c:v>
                </c:pt>
                <c:pt idx="3046">
                  <c:v>8.2591882838659298</c:v>
                </c:pt>
                <c:pt idx="3047">
                  <c:v>8.2649151014730595</c:v>
                </c:pt>
                <c:pt idx="3048">
                  <c:v>8.2706458899837099</c:v>
                </c:pt>
                <c:pt idx="3049">
                  <c:v>8.2763806521512695</c:v>
                </c:pt>
                <c:pt idx="3050">
                  <c:v>8.2821193907310207</c:v>
                </c:pt>
                <c:pt idx="3051">
                  <c:v>8.2878621084801498</c:v>
                </c:pt>
                <c:pt idx="3052">
                  <c:v>8.2936088081577601</c:v>
                </c:pt>
                <c:pt idx="3053">
                  <c:v>8.2993594925248892</c:v>
                </c:pt>
                <c:pt idx="3054">
                  <c:v>8.3051141643444595</c:v>
                </c:pt>
                <c:pt idx="3055">
                  <c:v>8.3108728263813099</c:v>
                </c:pt>
                <c:pt idx="3056">
                  <c:v>8.3166354814022299</c:v>
                </c:pt>
                <c:pt idx="3057">
                  <c:v>8.3224021321758794</c:v>
                </c:pt>
                <c:pt idx="3058">
                  <c:v>8.3281727814728903</c:v>
                </c:pt>
                <c:pt idx="3059">
                  <c:v>8.33394743206577</c:v>
                </c:pt>
                <c:pt idx="3060">
                  <c:v>8.3397260867289695</c:v>
                </c:pt>
                <c:pt idx="3061">
                  <c:v>8.3455087482388599</c:v>
                </c:pt>
                <c:pt idx="3062">
                  <c:v>8.3512954193737503</c:v>
                </c:pt>
                <c:pt idx="3063">
                  <c:v>8.3570861029138506</c:v>
                </c:pt>
                <c:pt idx="3064">
                  <c:v>8.3628808016413192</c:v>
                </c:pt>
                <c:pt idx="3065">
                  <c:v>8.3686795183402296</c:v>
                </c:pt>
                <c:pt idx="3066">
                  <c:v>8.3744822557966003</c:v>
                </c:pt>
                <c:pt idx="3067">
                  <c:v>8.3802890167983808</c:v>
                </c:pt>
                <c:pt idx="3068">
                  <c:v>8.38609980413543</c:v>
                </c:pt>
                <c:pt idx="3069">
                  <c:v>8.3919146205995698</c:v>
                </c:pt>
                <c:pt idx="3070">
                  <c:v>8.3977334689845407</c:v>
                </c:pt>
                <c:pt idx="3071">
                  <c:v>8.4035563520860208</c:v>
                </c:pt>
                <c:pt idx="3072">
                  <c:v>8.4093832727016498</c:v>
                </c:pt>
                <c:pt idx="3073">
                  <c:v>8.4152142336309801</c:v>
                </c:pt>
                <c:pt idx="3074">
                  <c:v>8.4210492376755095</c:v>
                </c:pt>
                <c:pt idx="3075">
                  <c:v>8.4268882876386808</c:v>
                </c:pt>
                <c:pt idx="3076">
                  <c:v>8.4327313863258997</c:v>
                </c:pt>
                <c:pt idx="3077">
                  <c:v>8.4385785365444903</c:v>
                </c:pt>
                <c:pt idx="3078">
                  <c:v>8.4444297411037308</c:v>
                </c:pt>
                <c:pt idx="3079">
                  <c:v>8.4502850028148604</c:v>
                </c:pt>
                <c:pt idx="3080">
                  <c:v>8.4561443244910404</c:v>
                </c:pt>
                <c:pt idx="3081">
                  <c:v>8.4620077089474197</c:v>
                </c:pt>
                <c:pt idx="3082">
                  <c:v>8.4678751590010606</c:v>
                </c:pt>
                <c:pt idx="3083">
                  <c:v>8.4737466774710093</c:v>
                </c:pt>
                <c:pt idx="3084">
                  <c:v>8.4796222671782502</c:v>
                </c:pt>
                <c:pt idx="3085">
                  <c:v>8.4855019309457305</c:v>
                </c:pt>
                <c:pt idx="3086">
                  <c:v>8.4913856715983496</c:v>
                </c:pt>
                <c:pt idx="3087">
                  <c:v>8.4972734919629804</c:v>
                </c:pt>
                <c:pt idx="3088">
                  <c:v>8.5031653948684198</c:v>
                </c:pt>
                <c:pt idx="3089">
                  <c:v>8.50906138314547</c:v>
                </c:pt>
                <c:pt idx="3090">
                  <c:v>8.5149614596268801</c:v>
                </c:pt>
                <c:pt idx="3091">
                  <c:v>8.5208656271473409</c:v>
                </c:pt>
                <c:pt idx="3092">
                  <c:v>8.5267738885435396</c:v>
                </c:pt>
                <c:pt idx="3093">
                  <c:v>8.5326862466541105</c:v>
                </c:pt>
                <c:pt idx="3094">
                  <c:v>8.5386027043196808</c:v>
                </c:pt>
                <c:pt idx="3095">
                  <c:v>8.5445232643828106</c:v>
                </c:pt>
                <c:pt idx="3096">
                  <c:v>8.55044792968806</c:v>
                </c:pt>
                <c:pt idx="3097">
                  <c:v>8.5563767030819609</c:v>
                </c:pt>
                <c:pt idx="3098">
                  <c:v>8.5623095874129902</c:v>
                </c:pt>
                <c:pt idx="3099">
                  <c:v>8.5682465855316305</c:v>
                </c:pt>
                <c:pt idx="3100">
                  <c:v>8.5741877002903397</c:v>
                </c:pt>
                <c:pt idx="3101">
                  <c:v>8.5801329345435402</c:v>
                </c:pt>
                <c:pt idx="3102">
                  <c:v>8.5860822911476298</c:v>
                </c:pt>
                <c:pt idx="3103">
                  <c:v>8.5920357729609904</c:v>
                </c:pt>
                <c:pt idx="3104">
                  <c:v>8.5979933828440096</c:v>
                </c:pt>
                <c:pt idx="3105">
                  <c:v>8.6039551236590199</c:v>
                </c:pt>
                <c:pt idx="3106">
                  <c:v>8.6099209982703702</c:v>
                </c:pt>
                <c:pt idx="3107">
                  <c:v>8.6158910095443897</c:v>
                </c:pt>
                <c:pt idx="3108">
                  <c:v>8.6218651603493601</c:v>
                </c:pt>
                <c:pt idx="3109">
                  <c:v>8.6278434535556094</c:v>
                </c:pt>
                <c:pt idx="3110">
                  <c:v>8.6338258920354196</c:v>
                </c:pt>
                <c:pt idx="3111">
                  <c:v>8.6398124786630603</c:v>
                </c:pt>
                <c:pt idx="3112">
                  <c:v>8.6458032163148104</c:v>
                </c:pt>
                <c:pt idx="3113">
                  <c:v>8.6517981078689399</c:v>
                </c:pt>
                <c:pt idx="3114">
                  <c:v>8.6577971562057208</c:v>
                </c:pt>
                <c:pt idx="3115">
                  <c:v>8.6638003642074004</c:v>
                </c:pt>
                <c:pt idx="3116">
                  <c:v>8.6698077347582405</c:v>
                </c:pt>
                <c:pt idx="3117">
                  <c:v>8.6758192707444994</c:v>
                </c:pt>
                <c:pt idx="3118">
                  <c:v>8.6818349750544499</c:v>
                </c:pt>
                <c:pt idx="3119">
                  <c:v>8.6878548505783506</c:v>
                </c:pt>
                <c:pt idx="3120">
                  <c:v>8.6938789002084604</c:v>
                </c:pt>
                <c:pt idx="3121">
                  <c:v>8.6999071268390598</c:v>
                </c:pt>
                <c:pt idx="3122">
                  <c:v>8.7059395333664291</c:v>
                </c:pt>
                <c:pt idx="3123">
                  <c:v>8.7119761226888492</c:v>
                </c:pt>
                <c:pt idx="3124">
                  <c:v>8.7180168977066206</c:v>
                </c:pt>
                <c:pt idx="3125">
                  <c:v>8.7240618613220597</c:v>
                </c:pt>
                <c:pt idx="3126">
                  <c:v>8.73011101643948</c:v>
                </c:pt>
                <c:pt idx="3127">
                  <c:v>8.7361643659652106</c:v>
                </c:pt>
                <c:pt idx="3128">
                  <c:v>8.7422219128076204</c:v>
                </c:pt>
                <c:pt idx="3129">
                  <c:v>8.7482836598770604</c:v>
                </c:pt>
                <c:pt idx="3130">
                  <c:v>8.7543496100859102</c:v>
                </c:pt>
                <c:pt idx="3131">
                  <c:v>8.7604197663485905</c:v>
                </c:pt>
                <c:pt idx="3132">
                  <c:v>8.7664941315815295</c:v>
                </c:pt>
                <c:pt idx="3133">
                  <c:v>8.7725727087031498</c:v>
                </c:pt>
                <c:pt idx="3134">
                  <c:v>8.7786555006339402</c:v>
                </c:pt>
                <c:pt idx="3135">
                  <c:v>8.7847425102964003</c:v>
                </c:pt>
                <c:pt idx="3136">
                  <c:v>8.7908337406150299</c:v>
                </c:pt>
                <c:pt idx="3137">
                  <c:v>8.7969291945164105</c:v>
                </c:pt>
                <c:pt idx="3138">
                  <c:v>8.8030288749290904</c:v>
                </c:pt>
                <c:pt idx="3139">
                  <c:v>8.80913278478371</c:v>
                </c:pt>
                <c:pt idx="3140">
                  <c:v>8.81524092701288</c:v>
                </c:pt>
                <c:pt idx="3141">
                  <c:v>8.8213533045513</c:v>
                </c:pt>
                <c:pt idx="3142">
                  <c:v>8.8274699203356697</c:v>
                </c:pt>
                <c:pt idx="3143">
                  <c:v>8.8335907773047406</c:v>
                </c:pt>
                <c:pt idx="3144">
                  <c:v>8.8397158783992893</c:v>
                </c:pt>
                <c:pt idx="3145">
                  <c:v>8.8458452265621492</c:v>
                </c:pt>
                <c:pt idx="3146">
                  <c:v>8.8519788247381701</c:v>
                </c:pt>
                <c:pt idx="3147">
                  <c:v>8.85811667587428</c:v>
                </c:pt>
                <c:pt idx="3148">
                  <c:v>8.8642587829194106</c:v>
                </c:pt>
                <c:pt idx="3149">
                  <c:v>8.8704051488245508</c:v>
                </c:pt>
                <c:pt idx="3150">
                  <c:v>8.8765557765427605</c:v>
                </c:pt>
                <c:pt idx="3151">
                  <c:v>8.8827106690291107</c:v>
                </c:pt>
                <c:pt idx="3152">
                  <c:v>8.8888698292407504</c:v>
                </c:pt>
                <c:pt idx="3153">
                  <c:v>8.8950332601368505</c:v>
                </c:pt>
                <c:pt idx="3154">
                  <c:v>8.9012009646786705</c:v>
                </c:pt>
                <c:pt idx="3155">
                  <c:v>8.9073729458294899</c:v>
                </c:pt>
                <c:pt idx="3156">
                  <c:v>8.9135492065546593</c:v>
                </c:pt>
                <c:pt idx="3157">
                  <c:v>8.9197297498215793</c:v>
                </c:pt>
                <c:pt idx="3158">
                  <c:v>8.9259145785997092</c:v>
                </c:pt>
                <c:pt idx="3159">
                  <c:v>8.9321036958605795</c:v>
                </c:pt>
                <c:pt idx="3160">
                  <c:v>8.9382971045777602</c:v>
                </c:pt>
                <c:pt idx="3161">
                  <c:v>8.9444948077268904</c:v>
                </c:pt>
                <c:pt idx="3162">
                  <c:v>8.9506968082856897</c:v>
                </c:pt>
                <c:pt idx="3163">
                  <c:v>8.9569031092339095</c:v>
                </c:pt>
                <c:pt idx="3164">
                  <c:v>8.96311371355341</c:v>
                </c:pt>
                <c:pt idx="3165">
                  <c:v>8.9693286242280692</c:v>
                </c:pt>
                <c:pt idx="3166">
                  <c:v>8.9755478442438701</c:v>
                </c:pt>
                <c:pt idx="3167">
                  <c:v>8.9817713765888598</c:v>
                </c:pt>
                <c:pt idx="3168">
                  <c:v>8.9879992242531603</c:v>
                </c:pt>
                <c:pt idx="3169">
                  <c:v>8.9942313902289399</c:v>
                </c:pt>
                <c:pt idx="3170">
                  <c:v>9.0004678775104701</c:v>
                </c:pt>
                <c:pt idx="3171">
                  <c:v>9.0067086890941006</c:v>
                </c:pt>
                <c:pt idx="3172">
                  <c:v>9.0129538279782295</c:v>
                </c:pt>
                <c:pt idx="3173">
                  <c:v>9.0192032971633704</c:v>
                </c:pt>
                <c:pt idx="3174">
                  <c:v>9.0254570996520904</c:v>
                </c:pt>
                <c:pt idx="3175">
                  <c:v>9.0317152384490509</c:v>
                </c:pt>
                <c:pt idx="3176">
                  <c:v>9.0379777165609898</c:v>
                </c:pt>
                <c:pt idx="3177">
                  <c:v>9.0442445369967306</c:v>
                </c:pt>
                <c:pt idx="3178">
                  <c:v>9.0505157027671999</c:v>
                </c:pt>
                <c:pt idx="3179">
                  <c:v>9.0567912168853901</c:v>
                </c:pt>
                <c:pt idx="3180">
                  <c:v>9.06307108236639</c:v>
                </c:pt>
                <c:pt idx="3181">
                  <c:v>9.0693553022273807</c:v>
                </c:pt>
                <c:pt idx="3182">
                  <c:v>9.0756438794876306</c:v>
                </c:pt>
                <c:pt idx="3183">
                  <c:v>9.0819368171685095</c:v>
                </c:pt>
                <c:pt idx="3184">
                  <c:v>9.0882341182934905</c:v>
                </c:pt>
                <c:pt idx="3185">
                  <c:v>9.0945357858881106</c:v>
                </c:pt>
                <c:pt idx="3186">
                  <c:v>9.1008418229800405</c:v>
                </c:pt>
                <c:pt idx="3187">
                  <c:v>9.1071522325990202</c:v>
                </c:pt>
                <c:pt idx="3188">
                  <c:v>9.1134670177769195</c:v>
                </c:pt>
                <c:pt idx="3189">
                  <c:v>9.1197861815476902</c:v>
                </c:pt>
                <c:pt idx="3190">
                  <c:v>9.1261097269473908</c:v>
                </c:pt>
                <c:pt idx="3191">
                  <c:v>9.1324376570141901</c:v>
                </c:pt>
                <c:pt idx="3192">
                  <c:v>9.1387699747883602</c:v>
                </c:pt>
                <c:pt idx="3193">
                  <c:v>9.1451066833122905</c:v>
                </c:pt>
                <c:pt idx="3194">
                  <c:v>9.1514477856304595</c:v>
                </c:pt>
                <c:pt idx="3195">
                  <c:v>9.1577932847894701</c:v>
                </c:pt>
                <c:pt idx="3196">
                  <c:v>9.1641431838380498</c:v>
                </c:pt>
                <c:pt idx="3197">
                  <c:v>9.1704974858270205</c:v>
                </c:pt>
                <c:pt idx="3198">
                  <c:v>9.1768561938093196</c:v>
                </c:pt>
                <c:pt idx="3199">
                  <c:v>9.1832193108400109</c:v>
                </c:pt>
                <c:pt idx="3200">
                  <c:v>9.1895868399762808</c:v>
                </c:pt>
                <c:pt idx="3201">
                  <c:v>9.1959587842774102</c:v>
                </c:pt>
                <c:pt idx="3202">
                  <c:v>9.20233514680484</c:v>
                </c:pt>
                <c:pt idx="3203">
                  <c:v>9.2087159306221</c:v>
                </c:pt>
                <c:pt idx="3204">
                  <c:v>9.2151011387948607</c:v>
                </c:pt>
                <c:pt idx="3205">
                  <c:v>9.2214907743909098</c:v>
                </c:pt>
                <c:pt idx="3206">
                  <c:v>9.2278848404801792</c:v>
                </c:pt>
                <c:pt idx="3207">
                  <c:v>9.2342833401347004</c:v>
                </c:pt>
                <c:pt idx="3208">
                  <c:v>9.2406862764286704</c:v>
                </c:pt>
                <c:pt idx="3209">
                  <c:v>9.2470936524383909</c:v>
                </c:pt>
                <c:pt idx="3210">
                  <c:v>9.2535054712423008</c:v>
                </c:pt>
                <c:pt idx="3211">
                  <c:v>9.2599217359209796</c:v>
                </c:pt>
                <c:pt idx="3212">
                  <c:v>9.2663424495571398</c:v>
                </c:pt>
                <c:pt idx="3213">
                  <c:v>9.2727676152356402</c:v>
                </c:pt>
                <c:pt idx="3214">
                  <c:v>9.2791972360434691</c:v>
                </c:pt>
                <c:pt idx="3215">
                  <c:v>9.2856313150697591</c:v>
                </c:pt>
                <c:pt idx="3216">
                  <c:v>9.2920698554057708</c:v>
                </c:pt>
                <c:pt idx="3217">
                  <c:v>9.2985128601449407</c:v>
                </c:pt>
                <c:pt idx="3218">
                  <c:v>9.3049603323827998</c:v>
                </c:pt>
                <c:pt idx="3219">
                  <c:v>9.3114122752170907</c:v>
                </c:pt>
                <c:pt idx="3220">
                  <c:v>9.3178686917476394</c:v>
                </c:pt>
                <c:pt idx="3221">
                  <c:v>9.3243295850764696</c:v>
                </c:pt>
                <c:pt idx="3222">
                  <c:v>9.3307949583077399</c:v>
                </c:pt>
                <c:pt idx="3223">
                  <c:v>9.3372648145477406</c:v>
                </c:pt>
                <c:pt idx="3224">
                  <c:v>9.3437391569049399</c:v>
                </c:pt>
                <c:pt idx="3225">
                  <c:v>9.3502179884899608</c:v>
                </c:pt>
                <c:pt idx="3226">
                  <c:v>9.3567013124155807</c:v>
                </c:pt>
                <c:pt idx="3227">
                  <c:v>9.3631891317967195</c:v>
                </c:pt>
                <c:pt idx="3228">
                  <c:v>9.3696814497504803</c:v>
                </c:pt>
                <c:pt idx="3229">
                  <c:v>9.3761782693961102</c:v>
                </c:pt>
                <c:pt idx="3230">
                  <c:v>9.3826795938550305</c:v>
                </c:pt>
                <c:pt idx="3231">
                  <c:v>9.3891854262508208</c:v>
                </c:pt>
                <c:pt idx="3232">
                  <c:v>9.3956957697092296</c:v>
                </c:pt>
                <c:pt idx="3233">
                  <c:v>9.4022106273581603</c:v>
                </c:pt>
                <c:pt idx="3234">
                  <c:v>9.4087300023277205</c:v>
                </c:pt>
                <c:pt idx="3235">
                  <c:v>9.4152538977501408</c:v>
                </c:pt>
                <c:pt idx="3236">
                  <c:v>9.4217823167598507</c:v>
                </c:pt>
                <c:pt idx="3237">
                  <c:v>9.4283152624934505</c:v>
                </c:pt>
                <c:pt idx="3238">
                  <c:v>9.4348527380897291</c:v>
                </c:pt>
                <c:pt idx="3239">
                  <c:v>9.4413947466896104</c:v>
                </c:pt>
                <c:pt idx="3240">
                  <c:v>9.4479412914362406</c:v>
                </c:pt>
                <c:pt idx="3241">
                  <c:v>9.4544923754749206</c:v>
                </c:pt>
                <c:pt idx="3242">
                  <c:v>9.4610480019531398</c:v>
                </c:pt>
                <c:pt idx="3243">
                  <c:v>9.4676081740205706</c:v>
                </c:pt>
                <c:pt idx="3244">
                  <c:v>9.47417289482906</c:v>
                </c:pt>
                <c:pt idx="3245">
                  <c:v>9.4807421675326502</c:v>
                </c:pt>
                <c:pt idx="3246">
                  <c:v>9.4873159952875792</c:v>
                </c:pt>
                <c:pt idx="3247">
                  <c:v>9.4938943812522503</c:v>
                </c:pt>
                <c:pt idx="3248">
                  <c:v>9.5004773285872801</c:v>
                </c:pt>
                <c:pt idx="3249">
                  <c:v>9.5070648404554507</c:v>
                </c:pt>
                <c:pt idx="3250">
                  <c:v>9.51365692002177</c:v>
                </c:pt>
                <c:pt idx="3251">
                  <c:v>9.5202535704534004</c:v>
                </c:pt>
                <c:pt idx="3252">
                  <c:v>9.5268547949197409</c:v>
                </c:pt>
                <c:pt idx="3253">
                  <c:v>9.53346059659237</c:v>
                </c:pt>
                <c:pt idx="3254">
                  <c:v>9.5400709786450495</c:v>
                </c:pt>
                <c:pt idx="3255">
                  <c:v>9.5466859442537704</c:v>
                </c:pt>
                <c:pt idx="3256">
                  <c:v>9.5533054965967104</c:v>
                </c:pt>
                <c:pt idx="3257">
                  <c:v>9.5599296388542605</c:v>
                </c:pt>
                <c:pt idx="3258">
                  <c:v>9.5665583742089897</c:v>
                </c:pt>
                <c:pt idx="3259">
                  <c:v>9.5731917058457103</c:v>
                </c:pt>
                <c:pt idx="3260">
                  <c:v>9.5798296369514304</c:v>
                </c:pt>
                <c:pt idx="3261">
                  <c:v>9.58647217071535</c:v>
                </c:pt>
                <c:pt idx="3262">
                  <c:v>9.5931193103289001</c:v>
                </c:pt>
                <c:pt idx="3263">
                  <c:v>9.5997710589857199</c:v>
                </c:pt>
                <c:pt idx="3264">
                  <c:v>9.6064274198816708</c:v>
                </c:pt>
                <c:pt idx="3265">
                  <c:v>9.6130883962148008</c:v>
                </c:pt>
                <c:pt idx="3266">
                  <c:v>9.6197539911854193</c:v>
                </c:pt>
                <c:pt idx="3267">
                  <c:v>9.6264242079960205</c:v>
                </c:pt>
                <c:pt idx="3268">
                  <c:v>9.6330990498513192</c:v>
                </c:pt>
                <c:pt idx="3269">
                  <c:v>9.6397785199582895</c:v>
                </c:pt>
                <c:pt idx="3270">
                  <c:v>9.64646262152608</c:v>
                </c:pt>
                <c:pt idx="3271">
                  <c:v>9.6531513577661006</c:v>
                </c:pt>
                <c:pt idx="3272">
                  <c:v>9.6598447318919707</c:v>
                </c:pt>
                <c:pt idx="3273">
                  <c:v>9.6665427471195393</c:v>
                </c:pt>
                <c:pt idx="3274">
                  <c:v>9.67324540666689</c:v>
                </c:pt>
                <c:pt idx="3275">
                  <c:v>9.6799527137543393</c:v>
                </c:pt>
                <c:pt idx="3276">
                  <c:v>9.6866646716044293</c:v>
                </c:pt>
                <c:pt idx="3277">
                  <c:v>9.6933812834419406</c:v>
                </c:pt>
                <c:pt idx="3278">
                  <c:v>9.70010255249389</c:v>
                </c:pt>
                <c:pt idx="3279">
                  <c:v>9.7068284819895396</c:v>
                </c:pt>
                <c:pt idx="3280">
                  <c:v>9.7135590751603704</c:v>
                </c:pt>
                <c:pt idx="3281">
                  <c:v>9.7202943352401299</c:v>
                </c:pt>
                <c:pt idx="3282">
                  <c:v>9.7270342654647699</c:v>
                </c:pt>
                <c:pt idx="3283">
                  <c:v>9.7337788690725393</c:v>
                </c:pt>
                <c:pt idx="3284">
                  <c:v>9.7405281493038895</c:v>
                </c:pt>
                <c:pt idx="3285">
                  <c:v>9.7472821094015298</c:v>
                </c:pt>
                <c:pt idx="3286">
                  <c:v>9.75404075261042</c:v>
                </c:pt>
                <c:pt idx="3287">
                  <c:v>9.7608040821777795</c:v>
                </c:pt>
                <c:pt idx="3288">
                  <c:v>9.7675721013530694</c:v>
                </c:pt>
                <c:pt idx="3289">
                  <c:v>9.7743448133879998</c:v>
                </c:pt>
                <c:pt idx="3290">
                  <c:v>9.7811222215365508</c:v>
                </c:pt>
                <c:pt idx="3291">
                  <c:v>9.7879043290549301</c:v>
                </c:pt>
                <c:pt idx="3292">
                  <c:v>9.79469113920163</c:v>
                </c:pt>
                <c:pt idx="3293">
                  <c:v>9.8014826552374004</c:v>
                </c:pt>
                <c:pt idx="3294">
                  <c:v>9.8082788804252505</c:v>
                </c:pt>
                <c:pt idx="3295">
                  <c:v>9.8150798180304299</c:v>
                </c:pt>
                <c:pt idx="3296">
                  <c:v>9.8218854713204795</c:v>
                </c:pt>
                <c:pt idx="3297">
                  <c:v>9.8286958435651997</c:v>
                </c:pt>
                <c:pt idx="3298">
                  <c:v>9.8355109380366397</c:v>
                </c:pt>
                <c:pt idx="3299">
                  <c:v>9.8423307580091492</c:v>
                </c:pt>
                <c:pt idx="3300">
                  <c:v>9.8491553067593305</c:v>
                </c:pt>
                <c:pt idx="3301">
                  <c:v>9.8559845875660397</c:v>
                </c:pt>
                <c:pt idx="3302">
                  <c:v>9.8628186037104495</c:v>
                </c:pt>
                <c:pt idx="3303">
                  <c:v>9.8696573584759708</c:v>
                </c:pt>
                <c:pt idx="3304">
                  <c:v>9.8765008551483096</c:v>
                </c:pt>
                <c:pt idx="3305">
                  <c:v>9.8833490970154294</c:v>
                </c:pt>
                <c:pt idx="3306">
                  <c:v>9.8902020873676104</c:v>
                </c:pt>
                <c:pt idx="3307">
                  <c:v>9.8970598294973797</c:v>
                </c:pt>
                <c:pt idx="3308">
                  <c:v>9.9039223266995595</c:v>
                </c:pt>
                <c:pt idx="3309">
                  <c:v>9.9107895822712706</c:v>
                </c:pt>
                <c:pt idx="3310">
                  <c:v>9.9176615995118897</c:v>
                </c:pt>
                <c:pt idx="3311">
                  <c:v>9.9245383817231101</c:v>
                </c:pt>
                <c:pt idx="3312">
                  <c:v>9.9314199322089003</c:v>
                </c:pt>
                <c:pt idx="3313">
                  <c:v>9.9383062542755098</c:v>
                </c:pt>
                <c:pt idx="3314">
                  <c:v>9.9451973512315099</c:v>
                </c:pt>
                <c:pt idx="3315">
                  <c:v>9.9520932263877508</c:v>
                </c:pt>
                <c:pt idx="3316">
                  <c:v>9.9589938830573601</c:v>
                </c:pt>
                <c:pt idx="3317">
                  <c:v>9.9658993245557905</c:v>
                </c:pt>
                <c:pt idx="3318">
                  <c:v>9.9728095542007793</c:v>
                </c:pt>
                <c:pt idx="3319">
                  <c:v>9.9797245753123605</c:v>
                </c:pt>
                <c:pt idx="3320">
                  <c:v>9.9866443912128897</c:v>
                </c:pt>
                <c:pt idx="3321">
                  <c:v>9.9935690052270107</c:v>
                </c:pt>
                <c:pt idx="3322">
                  <c:v>10.0004984206816</c:v>
                </c:pt>
                <c:pt idx="3323">
                  <c:v>10.007432640906099</c:v>
                </c:pt>
                <c:pt idx="3324">
                  <c:v>10.014371669231901</c:v>
                </c:pt>
                <c:pt idx="3325">
                  <c:v>10.021315508993</c:v>
                </c:pt>
                <c:pt idx="3326">
                  <c:v>10.028264163525501</c:v>
                </c:pt>
                <c:pt idx="3327">
                  <c:v>10.0352176361679</c:v>
                </c:pt>
                <c:pt idx="3328">
                  <c:v>10.0421759302611</c:v>
                </c:pt>
                <c:pt idx="3329">
                  <c:v>10.0491390491482</c:v>
                </c:pt>
                <c:pt idx="3330">
                  <c:v>10.0561069961746</c:v>
                </c:pt>
                <c:pt idx="3331">
                  <c:v>10.0630797746881</c:v>
                </c:pt>
                <c:pt idx="3332">
                  <c:v>10.0700573880388</c:v>
                </c:pt>
                <c:pt idx="3333">
                  <c:v>10.0770398395792</c:v>
                </c:pt>
                <c:pt idx="3334">
                  <c:v>10.084027132663801</c:v>
                </c:pt>
                <c:pt idx="3335">
                  <c:v>10.091019270649999</c:v>
                </c:pt>
                <c:pt idx="3336">
                  <c:v>10.0980162568969</c:v>
                </c:pt>
                <c:pt idx="3337">
                  <c:v>10.1050180947664</c:v>
                </c:pt>
                <c:pt idx="3338">
                  <c:v>10.112024787622399</c:v>
                </c:pt>
                <c:pt idx="3339">
                  <c:v>10.119036338831499</c:v>
                </c:pt>
                <c:pt idx="3340">
                  <c:v>10.126052751762201</c:v>
                </c:pt>
                <c:pt idx="3341">
                  <c:v>10.1330740297857</c:v>
                </c:pt>
                <c:pt idx="3342">
                  <c:v>10.1401001762754</c:v>
                </c:pt>
                <c:pt idx="3343">
                  <c:v>10.147131194606899</c:v>
                </c:pt>
                <c:pt idx="3344">
                  <c:v>10.154167088158401</c:v>
                </c:pt>
                <c:pt idx="3345">
                  <c:v>10.1612078603103</c:v>
                </c:pt>
                <c:pt idx="3346">
                  <c:v>10.168253514445301</c:v>
                </c:pt>
                <c:pt idx="3347">
                  <c:v>10.1753040539485</c:v>
                </c:pt>
                <c:pt idx="3348">
                  <c:v>10.182359482207501</c:v>
                </c:pt>
                <c:pt idx="3349">
                  <c:v>10.189419802612001</c:v>
                </c:pt>
                <c:pt idx="3350">
                  <c:v>10.1964850185541</c:v>
                </c:pt>
                <c:pt idx="3351">
                  <c:v>10.203555133428299</c:v>
                </c:pt>
                <c:pt idx="3352">
                  <c:v>10.2106301506316</c:v>
                </c:pt>
                <c:pt idx="3353">
                  <c:v>10.217710073563101</c:v>
                </c:pt>
                <c:pt idx="3354">
                  <c:v>10.2247949056244</c:v>
                </c:pt>
                <c:pt idx="3355">
                  <c:v>10.231884650219399</c:v>
                </c:pt>
                <c:pt idx="3356">
                  <c:v>10.2389793107544</c:v>
                </c:pt>
                <c:pt idx="3357">
                  <c:v>10.246078890638101</c:v>
                </c:pt>
                <c:pt idx="3358">
                  <c:v>10.2531833932815</c:v>
                </c:pt>
                <c:pt idx="3359">
                  <c:v>10.260292822097901</c:v>
                </c:pt>
                <c:pt idx="3360">
                  <c:v>10.2674071805032</c:v>
                </c:pt>
                <c:pt idx="3361">
                  <c:v>10.274526471915401</c:v>
                </c:pt>
                <c:pt idx="3362">
                  <c:v>10.2816506997549</c:v>
                </c:pt>
                <c:pt idx="3363">
                  <c:v>10.2887798674448</c:v>
                </c:pt>
                <c:pt idx="3364">
                  <c:v>10.2959139784101</c:v>
                </c:pt>
                <c:pt idx="3365">
                  <c:v>10.3030530360786</c:v>
                </c:pt>
                <c:pt idx="3366">
                  <c:v>10.3101970438801</c:v>
                </c:pt>
                <c:pt idx="3367">
                  <c:v>10.317346005247</c:v>
                </c:pt>
                <c:pt idx="3368">
                  <c:v>10.3244999236142</c:v>
                </c:pt>
                <c:pt idx="3369">
                  <c:v>10.3316588024186</c:v>
                </c:pt>
                <c:pt idx="3370">
                  <c:v>10.338822645099899</c:v>
                </c:pt>
                <c:pt idx="3371">
                  <c:v>10.345991455099901</c:v>
                </c:pt>
                <c:pt idx="3372">
                  <c:v>10.3531652358628</c:v>
                </c:pt>
                <c:pt idx="3373">
                  <c:v>10.3603439908354</c:v>
                </c:pt>
                <c:pt idx="3374">
                  <c:v>10.367527723466599</c:v>
                </c:pt>
                <c:pt idx="3375">
                  <c:v>10.374716437208001</c:v>
                </c:pt>
                <c:pt idx="3376">
                  <c:v>10.381910135513399</c:v>
                </c:pt>
                <c:pt idx="3377">
                  <c:v>10.389108821839001</c:v>
                </c:pt>
                <c:pt idx="3378">
                  <c:v>10.3963124996435</c:v>
                </c:pt>
                <c:pt idx="3379">
                  <c:v>10.4035211723878</c:v>
                </c:pt>
                <c:pt idx="3380">
                  <c:v>10.410734843535399</c:v>
                </c:pt>
                <c:pt idx="3381">
                  <c:v>10.417953516552201</c:v>
                </c:pt>
                <c:pt idx="3382">
                  <c:v>10.425177194906301</c:v>
                </c:pt>
                <c:pt idx="3383">
                  <c:v>10.4324058820684</c:v>
                </c:pt>
                <c:pt idx="3384">
                  <c:v>10.439639581511599</c:v>
                </c:pt>
                <c:pt idx="3385">
                  <c:v>10.446878296711301</c:v>
                </c:pt>
                <c:pt idx="3386">
                  <c:v>10.4541220311453</c:v>
                </c:pt>
                <c:pt idx="3387">
                  <c:v>10.461370788293999</c:v>
                </c:pt>
                <c:pt idx="3388">
                  <c:v>10.468624571639999</c:v>
                </c:pt>
                <c:pt idx="3389">
                  <c:v>10.475883384668499</c:v>
                </c:pt>
                <c:pt idx="3390">
                  <c:v>10.4831472308669</c:v>
                </c:pt>
                <c:pt idx="3391">
                  <c:v>10.4904161137251</c:v>
                </c:pt>
                <c:pt idx="3392">
                  <c:v>10.4976900367356</c:v>
                </c:pt>
                <c:pt idx="3393">
                  <c:v>10.5049690033932</c:v>
                </c:pt>
                <c:pt idx="3394">
                  <c:v>10.512253017194899</c:v>
                </c:pt>
                <c:pt idx="3395">
                  <c:v>10.5195420816405</c:v>
                </c:pt>
                <c:pt idx="3396">
                  <c:v>10.526836200231999</c:v>
                </c:pt>
                <c:pt idx="3397">
                  <c:v>10.5341353764739</c:v>
                </c:pt>
                <c:pt idx="3398">
                  <c:v>10.5414396138731</c:v>
                </c:pt>
                <c:pt idx="3399">
                  <c:v>10.5487489159389</c:v>
                </c:pt>
                <c:pt idx="3400">
                  <c:v>10.5560632861831</c:v>
                </c:pt>
                <c:pt idx="3401">
                  <c:v>10.563382728120001</c:v>
                </c:pt>
                <c:pt idx="3402">
                  <c:v>10.5707072452661</c:v>
                </c:pt>
                <c:pt idx="3403">
                  <c:v>10.5780368411406</c:v>
                </c:pt>
                <c:pt idx="3404">
                  <c:v>10.5853715192649</c:v>
                </c:pt>
                <c:pt idx="3405">
                  <c:v>10.5927112831631</c:v>
                </c:pt>
                <c:pt idx="3406">
                  <c:v>10.6000561363616</c:v>
                </c:pt>
                <c:pt idx="3407">
                  <c:v>10.6074060823892</c:v>
                </c:pt>
                <c:pt idx="3408">
                  <c:v>10.614761124777299</c:v>
                </c:pt>
                <c:pt idx="3409">
                  <c:v>10.6221212670595</c:v>
                </c:pt>
                <c:pt idx="3410">
                  <c:v>10.6294865127721</c:v>
                </c:pt>
                <c:pt idx="3411">
                  <c:v>10.6368568654537</c:v>
                </c:pt>
                <c:pt idx="3412">
                  <c:v>10.644232328645399</c:v>
                </c:pt>
                <c:pt idx="3413">
                  <c:v>10.6516129058909</c:v>
                </c:pt>
                <c:pt idx="3414">
                  <c:v>10.6589986007361</c:v>
                </c:pt>
                <c:pt idx="3415">
                  <c:v>10.666389416729499</c:v>
                </c:pt>
                <c:pt idx="3416">
                  <c:v>10.6737853574221</c:v>
                </c:pt>
                <c:pt idx="3417">
                  <c:v>10.6811864263672</c:v>
                </c:pt>
                <c:pt idx="3418">
                  <c:v>10.6885926271208</c:v>
                </c:pt>
                <c:pt idx="3419">
                  <c:v>10.696003963240999</c:v>
                </c:pt>
                <c:pt idx="3420">
                  <c:v>10.7034204382889</c:v>
                </c:pt>
                <c:pt idx="3421">
                  <c:v>10.7108420558275</c:v>
                </c:pt>
                <c:pt idx="3422">
                  <c:v>10.7182688194227</c:v>
                </c:pt>
                <c:pt idx="3423">
                  <c:v>10.725700732642601</c:v>
                </c:pt>
                <c:pt idx="3424">
                  <c:v>10.733137799057999</c:v>
                </c:pt>
                <c:pt idx="3425">
                  <c:v>10.740580022242099</c:v>
                </c:pt>
                <c:pt idx="3426">
                  <c:v>10.7480274057703</c:v>
                </c:pt>
                <c:pt idx="3427">
                  <c:v>10.755479953221</c:v>
                </c:pt>
                <c:pt idx="3428">
                  <c:v>10.762937668174599</c:v>
                </c:pt>
                <c:pt idx="3429">
                  <c:v>10.7704005542142</c:v>
                </c:pt>
                <c:pt idx="3430">
                  <c:v>10.777868614925501</c:v>
                </c:pt>
                <c:pt idx="3431">
                  <c:v>10.7853418538964</c:v>
                </c:pt>
                <c:pt idx="3432">
                  <c:v>10.792820274717499</c:v>
                </c:pt>
                <c:pt idx="3433">
                  <c:v>10.8003038809819</c:v>
                </c:pt>
                <c:pt idx="3434">
                  <c:v>10.8077926762851</c:v>
                </c:pt>
                <c:pt idx="3435">
                  <c:v>10.815286664225001</c:v>
                </c:pt>
                <c:pt idx="3436">
                  <c:v>10.8227858484022</c:v>
                </c:pt>
                <c:pt idx="3437">
                  <c:v>10.8302902324196</c:v>
                </c:pt>
                <c:pt idx="3438">
                  <c:v>10.8377998198829</c:v>
                </c:pt>
                <c:pt idx="3439">
                  <c:v>10.845314614399999</c:v>
                </c:pt>
                <c:pt idx="3440">
                  <c:v>10.8528346195813</c:v>
                </c:pt>
                <c:pt idx="3441">
                  <c:v>10.860359839039999</c:v>
                </c:pt>
                <c:pt idx="3442">
                  <c:v>10.867890276391501</c:v>
                </c:pt>
                <c:pt idx="3443">
                  <c:v>10.875425935253899</c:v>
                </c:pt>
                <c:pt idx="3444">
                  <c:v>10.882966819247599</c:v>
                </c:pt>
                <c:pt idx="3445">
                  <c:v>10.890512931995699</c:v>
                </c:pt>
                <c:pt idx="3446">
                  <c:v>10.8980642771239</c:v>
                </c:pt>
                <c:pt idx="3447">
                  <c:v>10.905620858260001</c:v>
                </c:pt>
                <c:pt idx="3448">
                  <c:v>10.913182679034801</c:v>
                </c:pt>
                <c:pt idx="3449">
                  <c:v>10.9207497430813</c:v>
                </c:pt>
                <c:pt idx="3450">
                  <c:v>10.9283220540351</c:v>
                </c:pt>
                <c:pt idx="3451">
                  <c:v>10.935899615534399</c:v>
                </c:pt>
                <c:pt idx="3452">
                  <c:v>10.9434824312199</c:v>
                </c:pt>
                <c:pt idx="3453">
                  <c:v>10.9510705047347</c:v>
                </c:pt>
                <c:pt idx="3454">
                  <c:v>10.958663839724499</c:v>
                </c:pt>
                <c:pt idx="3455">
                  <c:v>10.9662624398376</c:v>
                </c:pt>
                <c:pt idx="3456">
                  <c:v>10.9738663087247</c:v>
                </c:pt>
                <c:pt idx="3457">
                  <c:v>10.9814754500392</c:v>
                </c:pt>
                <c:pt idx="3458">
                  <c:v>10.989089867436901</c:v>
                </c:pt>
                <c:pt idx="3459">
                  <c:v>10.9967095645762</c:v>
                </c:pt>
                <c:pt idx="3460">
                  <c:v>11.004334545117899</c:v>
                </c:pt>
                <c:pt idx="3461">
                  <c:v>11.0119648127255</c:v>
                </c:pt>
                <c:pt idx="3462">
                  <c:v>11.019600371065099</c:v>
                </c:pt>
                <c:pt idx="3463">
                  <c:v>11.027241223804999</c:v>
                </c:pt>
                <c:pt idx="3464">
                  <c:v>11.0348873746164</c:v>
                </c:pt>
                <c:pt idx="3465">
                  <c:v>11.042538827173001</c:v>
                </c:pt>
                <c:pt idx="3466">
                  <c:v>11.050195585150799</c:v>
                </c:pt>
                <c:pt idx="3467">
                  <c:v>11.0578576522286</c:v>
                </c:pt>
                <c:pt idx="3468">
                  <c:v>11.065525032087701</c:v>
                </c:pt>
                <c:pt idx="3469">
                  <c:v>11.073197728411801</c:v>
                </c:pt>
                <c:pt idx="3470">
                  <c:v>11.0808757448874</c:v>
                </c:pt>
                <c:pt idx="3471">
                  <c:v>11.0885590852033</c:v>
                </c:pt>
                <c:pt idx="3472">
                  <c:v>11.096247753050999</c:v>
                </c:pt>
                <c:pt idx="3473">
                  <c:v>11.103941752124699</c:v>
                </c:pt>
                <c:pt idx="3474">
                  <c:v>11.1116410861208</c:v>
                </c:pt>
                <c:pt idx="3475">
                  <c:v>11.119345758738699</c:v>
                </c:pt>
                <c:pt idx="3476">
                  <c:v>11.127055773679899</c:v>
                </c:pt>
                <c:pt idx="3477">
                  <c:v>11.134771134648799</c:v>
                </c:pt>
                <c:pt idx="3478">
                  <c:v>11.1424918453522</c:v>
                </c:pt>
                <c:pt idx="3479">
                  <c:v>11.1502179094997</c:v>
                </c:pt>
                <c:pt idx="3480">
                  <c:v>11.1579493308032</c:v>
                </c:pt>
                <c:pt idx="3481">
                  <c:v>11.1656861129773</c:v>
                </c:pt>
                <c:pt idx="3482">
                  <c:v>11.173428259739101</c:v>
                </c:pt>
                <c:pt idx="3483">
                  <c:v>11.1811757748085</c:v>
                </c:pt>
                <c:pt idx="3484">
                  <c:v>11.1889286619076</c:v>
                </c:pt>
                <c:pt idx="3485">
                  <c:v>11.196686924761501</c:v>
                </c:pt>
                <c:pt idx="3486">
                  <c:v>11.2044505670976</c:v>
                </c:pt>
                <c:pt idx="3487">
                  <c:v>11.2122195926459</c:v>
                </c:pt>
                <c:pt idx="3488">
                  <c:v>11.219994005139201</c:v>
                </c:pt>
                <c:pt idx="3489">
                  <c:v>11.2277738083126</c:v>
                </c:pt>
                <c:pt idx="3490">
                  <c:v>11.2355590059039</c:v>
                </c:pt>
                <c:pt idx="3491">
                  <c:v>11.2433496016537</c:v>
                </c:pt>
                <c:pt idx="3492">
                  <c:v>11.2511455993049</c:v>
                </c:pt>
                <c:pt idx="3493">
                  <c:v>11.258947002603101</c:v>
                </c:pt>
                <c:pt idx="3494">
                  <c:v>11.2667538152966</c:v>
                </c:pt>
                <c:pt idx="3495">
                  <c:v>11.274566041136101</c:v>
                </c:pt>
                <c:pt idx="3496">
                  <c:v>11.2823836838751</c:v>
                </c:pt>
                <c:pt idx="3497">
                  <c:v>11.290206747269499</c:v>
                </c:pt>
                <c:pt idx="3498">
                  <c:v>11.298035235078</c:v>
                </c:pt>
                <c:pt idx="3499">
                  <c:v>11.305869151061801</c:v>
                </c:pt>
                <c:pt idx="3500">
                  <c:v>11.313708498984701</c:v>
                </c:pt>
                <c:pt idx="3501">
                  <c:v>11.3215532826132</c:v>
                </c:pt>
                <c:pt idx="3502">
                  <c:v>11.3294035057163</c:v>
                </c:pt>
                <c:pt idx="3503">
                  <c:v>11.3372591720657</c:v>
                </c:pt>
                <c:pt idx="3504">
                  <c:v>11.3451202854356</c:v>
                </c:pt>
                <c:pt idx="3505">
                  <c:v>11.352986849603001</c:v>
                </c:pt>
                <c:pt idx="3506">
                  <c:v>11.3608588683474</c:v>
                </c:pt>
                <c:pt idx="3507">
                  <c:v>11.368736345450801</c:v>
                </c:pt>
                <c:pt idx="3508">
                  <c:v>11.376619284698201</c:v>
                </c:pt>
                <c:pt idx="3509">
                  <c:v>11.384507689876701</c:v>
                </c:pt>
                <c:pt idx="3510">
                  <c:v>11.392401564776501</c:v>
                </c:pt>
                <c:pt idx="3511">
                  <c:v>11.4003009131902</c:v>
                </c:pt>
                <c:pt idx="3512">
                  <c:v>11.4082057389131</c:v>
                </c:pt>
                <c:pt idx="3513">
                  <c:v>11.416116045742999</c:v>
                </c:pt>
                <c:pt idx="3514">
                  <c:v>11.4240318374805</c:v>
                </c:pt>
                <c:pt idx="3515">
                  <c:v>11.4319531179287</c:v>
                </c:pt>
                <c:pt idx="3516">
                  <c:v>11.439879890893501</c:v>
                </c:pt>
                <c:pt idx="3517">
                  <c:v>11.4478121601833</c:v>
                </c:pt>
                <c:pt idx="3518">
                  <c:v>11.4557499296091</c:v>
                </c:pt>
                <c:pt idx="3519">
                  <c:v>11.4636932029848</c:v>
                </c:pt>
                <c:pt idx="3520">
                  <c:v>11.471641984126601</c:v>
                </c:pt>
                <c:pt idx="3521">
                  <c:v>11.4795962768536</c:v>
                </c:pt>
                <c:pt idx="3522">
                  <c:v>11.4875560849874</c:v>
                </c:pt>
                <c:pt idx="3523">
                  <c:v>11.495521412352501</c:v>
                </c:pt>
                <c:pt idx="3524">
                  <c:v>11.5034922627756</c:v>
                </c:pt>
                <c:pt idx="3525">
                  <c:v>11.5114686400865</c:v>
                </c:pt>
                <c:pt idx="3526">
                  <c:v>11.519450548117399</c:v>
                </c:pt>
                <c:pt idx="3527">
                  <c:v>11.5274379907033</c:v>
                </c:pt>
                <c:pt idx="3528">
                  <c:v>11.5354309716818</c:v>
                </c:pt>
                <c:pt idx="3529">
                  <c:v>11.543429494892999</c:v>
                </c:pt>
                <c:pt idx="3530">
                  <c:v>11.5514335641799</c:v>
                </c:pt>
                <c:pt idx="3531">
                  <c:v>11.559443183388201</c:v>
                </c:pt>
                <c:pt idx="3532">
                  <c:v>11.567458356365901</c:v>
                </c:pt>
                <c:pt idx="3533">
                  <c:v>11.575479086964201</c:v>
                </c:pt>
                <c:pt idx="3534">
                  <c:v>11.583505379036399</c:v>
                </c:pt>
                <c:pt idx="3535">
                  <c:v>11.591537236439001</c:v>
                </c:pt>
                <c:pt idx="3536">
                  <c:v>11.599574663030801</c:v>
                </c:pt>
                <c:pt idx="3537">
                  <c:v>11.6076176626734</c:v>
                </c:pt>
                <c:pt idx="3538">
                  <c:v>11.6156662392311</c:v>
                </c:pt>
                <c:pt idx="3539">
                  <c:v>11.623720396570899</c:v>
                </c:pt>
                <c:pt idx="3540">
                  <c:v>11.6317801385624</c:v>
                </c:pt>
                <c:pt idx="3541">
                  <c:v>11.639845469078001</c:v>
                </c:pt>
                <c:pt idx="3542">
                  <c:v>11.6479163919927</c:v>
                </c:pt>
                <c:pt idx="3543">
                  <c:v>11.655992911184001</c:v>
                </c:pt>
                <c:pt idx="3544">
                  <c:v>11.664075030532601</c:v>
                </c:pt>
                <c:pt idx="3545">
                  <c:v>11.6721627539214</c:v>
                </c:pt>
                <c:pt idx="3546">
                  <c:v>11.680256085236101</c:v>
                </c:pt>
                <c:pt idx="3547">
                  <c:v>11.6883550283654</c:v>
                </c:pt>
                <c:pt idx="3548">
                  <c:v>11.6964595872002</c:v>
                </c:pt>
                <c:pt idx="3549">
                  <c:v>11.7045697656346</c:v>
                </c:pt>
                <c:pt idx="3550">
                  <c:v>11.712685567565</c:v>
                </c:pt>
                <c:pt idx="3551">
                  <c:v>11.720806996890699</c:v>
                </c:pt>
                <c:pt idx="3552">
                  <c:v>11.7289340575136</c:v>
                </c:pt>
                <c:pt idx="3553">
                  <c:v>11.7370667533385</c:v>
                </c:pt>
                <c:pt idx="3554">
                  <c:v>11.745205088272799</c:v>
                </c:pt>
                <c:pt idx="3555">
                  <c:v>11.7533490662264</c:v>
                </c:pt>
                <c:pt idx="3556">
                  <c:v>11.761498691112299</c:v>
                </c:pt>
                <c:pt idx="3557">
                  <c:v>11.769653966845899</c:v>
                </c:pt>
                <c:pt idx="3558">
                  <c:v>11.777814897345401</c:v>
                </c:pt>
                <c:pt idx="3559">
                  <c:v>11.785981486531799</c:v>
                </c:pt>
                <c:pt idx="3560">
                  <c:v>11.7941537383288</c:v>
                </c:pt>
                <c:pt idx="3561">
                  <c:v>11.8023316566627</c:v>
                </c:pt>
                <c:pt idx="3562">
                  <c:v>11.8105152454626</c:v>
                </c:pt>
                <c:pt idx="3563">
                  <c:v>11.818704508660399</c:v>
                </c:pt>
                <c:pt idx="3564">
                  <c:v>11.8268994501907</c:v>
                </c:pt>
                <c:pt idx="3565">
                  <c:v>11.8351000739907</c:v>
                </c:pt>
                <c:pt idx="3566">
                  <c:v>11.8433063840003</c:v>
                </c:pt>
                <c:pt idx="3567">
                  <c:v>11.8515183841625</c:v>
                </c:pt>
                <c:pt idx="3568">
                  <c:v>11.8597360784226</c:v>
                </c:pt>
                <c:pt idx="3569">
                  <c:v>11.8679594707289</c:v>
                </c:pt>
                <c:pt idx="3570">
                  <c:v>11.8761885650324</c:v>
                </c:pt>
                <c:pt idx="3571">
                  <c:v>11.884423365286599</c:v>
                </c:pt>
                <c:pt idx="3572">
                  <c:v>11.8926638754481</c:v>
                </c:pt>
                <c:pt idx="3573">
                  <c:v>11.900910099476</c:v>
                </c:pt>
                <c:pt idx="3574">
                  <c:v>11.9091620413323</c:v>
                </c:pt>
                <c:pt idx="3575">
                  <c:v>11.917419704981601</c:v>
                </c:pt>
                <c:pt idx="3576">
                  <c:v>11.925683094391299</c:v>
                </c:pt>
                <c:pt idx="3577">
                  <c:v>11.9339522135317</c:v>
                </c:pt>
                <c:pt idx="3578">
                  <c:v>11.942227066375599</c:v>
                </c:pt>
                <c:pt idx="3579">
                  <c:v>11.950507656898701</c:v>
                </c:pt>
                <c:pt idx="3580">
                  <c:v>11.958793989079499</c:v>
                </c:pt>
                <c:pt idx="3581">
                  <c:v>11.9670860668991</c:v>
                </c:pt>
                <c:pt idx="3582">
                  <c:v>11.975383894341499</c:v>
                </c:pt>
                <c:pt idx="3583">
                  <c:v>11.983687475393401</c:v>
                </c:pt>
                <c:pt idx="3584">
                  <c:v>11.991996814044301</c:v>
                </c:pt>
                <c:pt idx="3585">
                  <c:v>12.000311914286501</c:v>
                </c:pt>
                <c:pt idx="3586">
                  <c:v>12.008632780114899</c:v>
                </c:pt>
                <c:pt idx="3587">
                  <c:v>12.016959415527401</c:v>
                </c:pt>
                <c:pt idx="3588">
                  <c:v>12.0252918245245</c:v>
                </c:pt>
                <c:pt idx="3589">
                  <c:v>12.0336300111095</c:v>
                </c:pt>
                <c:pt idx="3590">
                  <c:v>12.0419739792885</c:v>
                </c:pt>
                <c:pt idx="3591">
                  <c:v>12.050323733070501</c:v>
                </c:pt>
                <c:pt idx="3592">
                  <c:v>12.058679276467</c:v>
                </c:pt>
                <c:pt idx="3593">
                  <c:v>12.067040613492599</c:v>
                </c:pt>
                <c:pt idx="3594">
                  <c:v>12.0754077481644</c:v>
                </c:pt>
                <c:pt idx="3595">
                  <c:v>12.083780684502599</c:v>
                </c:pt>
                <c:pt idx="3596">
                  <c:v>12.0921594265298</c:v>
                </c:pt>
                <c:pt idx="3597">
                  <c:v>12.1005439782717</c:v>
                </c:pt>
                <c:pt idx="3598">
                  <c:v>12.1089343437566</c:v>
                </c:pt>
                <c:pt idx="3599">
                  <c:v>12.117330527015801</c:v>
                </c:pt>
                <c:pt idx="3600">
                  <c:v>12.1257325320831</c:v>
                </c:pt>
                <c:pt idx="3601">
                  <c:v>12.134140362995501</c:v>
                </c:pt>
                <c:pt idx="3602">
                  <c:v>12.1425540237924</c:v>
                </c:pt>
                <c:pt idx="3603">
                  <c:v>12.150973518516199</c:v>
                </c:pt>
                <c:pt idx="3604">
                  <c:v>12.159398851212099</c:v>
                </c:pt>
                <c:pt idx="3605">
                  <c:v>12.167830025928</c:v>
                </c:pt>
                <c:pt idx="3606">
                  <c:v>12.1762670467148</c:v>
                </c:pt>
                <c:pt idx="3607">
                  <c:v>12.184709917626</c:v>
                </c:pt>
                <c:pt idx="3608">
                  <c:v>12.1931586427181</c:v>
                </c:pt>
                <c:pt idx="3609">
                  <c:v>12.201613226050201</c:v>
                </c:pt>
                <c:pt idx="3610">
                  <c:v>12.2100736716844</c:v>
                </c:pt>
                <c:pt idx="3611">
                  <c:v>12.2185399836856</c:v>
                </c:pt>
                <c:pt idx="3612">
                  <c:v>12.2270121661213</c:v>
                </c:pt>
                <c:pt idx="3613">
                  <c:v>12.235490223062101</c:v>
                </c:pt>
                <c:pt idx="3614">
                  <c:v>12.243974158581301</c:v>
                </c:pt>
                <c:pt idx="3615">
                  <c:v>12.252463976754999</c:v>
                </c:pt>
                <c:pt idx="3616">
                  <c:v>12.2609596816622</c:v>
                </c:pt>
                <c:pt idx="3617">
                  <c:v>12.2694612773847</c:v>
                </c:pt>
                <c:pt idx="3618">
                  <c:v>12.277968768007099</c:v>
                </c:pt>
                <c:pt idx="3619">
                  <c:v>12.2864821576167</c:v>
                </c:pt>
                <c:pt idx="3620">
                  <c:v>12.295001450304101</c:v>
                </c:pt>
                <c:pt idx="3621">
                  <c:v>12.3035266501621</c:v>
                </c:pt>
                <c:pt idx="3622">
                  <c:v>12.3120577612869</c:v>
                </c:pt>
                <c:pt idx="3623">
                  <c:v>12.3205947877771</c:v>
                </c:pt>
                <c:pt idx="3624">
                  <c:v>12.3291377337345</c:v>
                </c:pt>
                <c:pt idx="3625">
                  <c:v>12.337686603263499</c:v>
                </c:pt>
                <c:pt idx="3626">
                  <c:v>12.346241400471399</c:v>
                </c:pt>
                <c:pt idx="3627">
                  <c:v>12.354802129468499</c:v>
                </c:pt>
                <c:pt idx="3628">
                  <c:v>12.363368794367799</c:v>
                </c:pt>
                <c:pt idx="3629">
                  <c:v>12.371941399284999</c:v>
                </c:pt>
                <c:pt idx="3630">
                  <c:v>12.380519948339099</c:v>
                </c:pt>
                <c:pt idx="3631">
                  <c:v>12.389104445651499</c:v>
                </c:pt>
                <c:pt idx="3632">
                  <c:v>12.397694895346699</c:v>
                </c:pt>
                <c:pt idx="3633">
                  <c:v>12.406291301552001</c:v>
                </c:pt>
                <c:pt idx="3634">
                  <c:v>12.414893668397699</c:v>
                </c:pt>
                <c:pt idx="3635">
                  <c:v>12.423502000016599</c:v>
                </c:pt>
                <c:pt idx="3636">
                  <c:v>12.4321163005448</c:v>
                </c:pt>
                <c:pt idx="3637">
                  <c:v>12.4407365741209</c:v>
                </c:pt>
                <c:pt idx="3638">
                  <c:v>12.4493628248867</c:v>
                </c:pt>
                <c:pt idx="3639">
                  <c:v>12.457995056986601</c:v>
                </c:pt>
                <c:pt idx="3640">
                  <c:v>12.466633274568</c:v>
                </c:pt>
                <c:pt idx="3641">
                  <c:v>12.475277481781101</c:v>
                </c:pt>
                <c:pt idx="3642">
                  <c:v>12.4839276827792</c:v>
                </c:pt>
                <c:pt idx="3643">
                  <c:v>12.4925838817182</c:v>
                </c:pt>
                <c:pt idx="3644">
                  <c:v>12.501246082757</c:v>
                </c:pt>
                <c:pt idx="3645">
                  <c:v>12.5099142900575</c:v>
                </c:pt>
                <c:pt idx="3646">
                  <c:v>12.5185885077841</c:v>
                </c:pt>
                <c:pt idx="3647">
                  <c:v>12.527268740104599</c:v>
                </c:pt>
                <c:pt idx="3648">
                  <c:v>12.535954991189399</c:v>
                </c:pt>
                <c:pt idx="3649">
                  <c:v>12.5446472652118</c:v>
                </c:pt>
                <c:pt idx="3650">
                  <c:v>12.553345566348</c:v>
                </c:pt>
                <c:pt idx="3651">
                  <c:v>12.562049898777101</c:v>
                </c:pt>
                <c:pt idx="3652">
                  <c:v>12.5707602666812</c:v>
                </c:pt>
                <c:pt idx="3653">
                  <c:v>12.579476674245299</c:v>
                </c:pt>
                <c:pt idx="3654">
                  <c:v>12.588199125657001</c:v>
                </c:pt>
                <c:pt idx="3655">
                  <c:v>12.596927625107201</c:v>
                </c:pt>
                <c:pt idx="3656">
                  <c:v>12.605662176789499</c:v>
                </c:pt>
                <c:pt idx="3657">
                  <c:v>12.614402784900401</c:v>
                </c:pt>
                <c:pt idx="3658">
                  <c:v>12.6231494536394</c:v>
                </c:pt>
                <c:pt idx="3659">
                  <c:v>12.6319021872088</c:v>
                </c:pt>
                <c:pt idx="3660">
                  <c:v>12.640660989814</c:v>
                </c:pt>
                <c:pt idx="3661">
                  <c:v>12.649425865663099</c:v>
                </c:pt>
                <c:pt idx="3662">
                  <c:v>12.6581968189672</c:v>
                </c:pt>
                <c:pt idx="3663">
                  <c:v>12.6669738539403</c:v>
                </c:pt>
                <c:pt idx="3664">
                  <c:v>12.6757569747995</c:v>
                </c:pt>
                <c:pt idx="3665">
                  <c:v>12.6845461857645</c:v>
                </c:pt>
                <c:pt idx="3666">
                  <c:v>12.693341491058201</c:v>
                </c:pt>
                <c:pt idx="3667">
                  <c:v>12.7021428949064</c:v>
                </c:pt>
                <c:pt idx="3668">
                  <c:v>12.7109504015376</c:v>
                </c:pt>
                <c:pt idx="3669">
                  <c:v>12.7197640151835</c:v>
                </c:pt>
                <c:pt idx="3670">
                  <c:v>12.728583740078699</c:v>
                </c:pt>
                <c:pt idx="3671">
                  <c:v>12.737409580460399</c:v>
                </c:pt>
                <c:pt idx="3672">
                  <c:v>12.746241540569301</c:v>
                </c:pt>
                <c:pt idx="3673">
                  <c:v>12.7550796246485</c:v>
                </c:pt>
                <c:pt idx="3674">
                  <c:v>12.7639238369445</c:v>
                </c:pt>
                <c:pt idx="3675">
                  <c:v>12.772774181706399</c:v>
                </c:pt>
                <c:pt idx="3676">
                  <c:v>12.7816306631863</c:v>
                </c:pt>
                <c:pt idx="3677">
                  <c:v>12.790493285639499</c:v>
                </c:pt>
                <c:pt idx="3678">
                  <c:v>12.799362053324</c:v>
                </c:pt>
                <c:pt idx="3679">
                  <c:v>12.808236970500801</c:v>
                </c:pt>
                <c:pt idx="3680">
                  <c:v>12.817118041433901</c:v>
                </c:pt>
                <c:pt idx="3681">
                  <c:v>12.826005270390301</c:v>
                </c:pt>
                <c:pt idx="3682">
                  <c:v>12.8348986616397</c:v>
                </c:pt>
                <c:pt idx="3683">
                  <c:v>12.8437982194552</c:v>
                </c:pt>
                <c:pt idx="3684">
                  <c:v>12.8527039481125</c:v>
                </c:pt>
                <c:pt idx="3685">
                  <c:v>12.8616158518904</c:v>
                </c:pt>
                <c:pt idx="3686">
                  <c:v>12.870533935070601</c:v>
                </c:pt>
                <c:pt idx="3687">
                  <c:v>12.879458201937901</c:v>
                </c:pt>
                <c:pt idx="3688">
                  <c:v>12.88838865678</c:v>
                </c:pt>
                <c:pt idx="3689">
                  <c:v>12.897325303887399</c:v>
                </c:pt>
                <c:pt idx="3690">
                  <c:v>12.906268147554</c:v>
                </c:pt>
                <c:pt idx="3691">
                  <c:v>12.9152171920762</c:v>
                </c:pt>
                <c:pt idx="3692">
                  <c:v>12.924172441753701</c:v>
                </c:pt>
                <c:pt idx="3693">
                  <c:v>12.933133900889001</c:v>
                </c:pt>
                <c:pt idx="3694">
                  <c:v>12.9421015737878</c:v>
                </c:pt>
                <c:pt idx="3695">
                  <c:v>12.9510754647585</c:v>
                </c:pt>
                <c:pt idx="3696">
                  <c:v>12.9600555781127</c:v>
                </c:pt>
                <c:pt idx="3697">
                  <c:v>12.969041918164899</c:v>
                </c:pt>
                <c:pt idx="3698">
                  <c:v>12.9780344892326</c:v>
                </c:pt>
                <c:pt idx="3699">
                  <c:v>12.987033295636399</c:v>
                </c:pt>
                <c:pt idx="3700">
                  <c:v>12.9960383416997</c:v>
                </c:pt>
                <c:pt idx="3701">
                  <c:v>13.005049631749101</c:v>
                </c:pt>
                <c:pt idx="3702">
                  <c:v>13.014067170114</c:v>
                </c:pt>
                <c:pt idx="3703">
                  <c:v>13.023090961126901</c:v>
                </c:pt>
                <c:pt idx="3704">
                  <c:v>13.032121009123401</c:v>
                </c:pt>
                <c:pt idx="3705">
                  <c:v>13.041157318442</c:v>
                </c:pt>
                <c:pt idx="3706">
                  <c:v>13.0501998934241</c:v>
                </c:pt>
                <c:pt idx="3707">
                  <c:v>13.0592487384144</c:v>
                </c:pt>
                <c:pt idx="3708">
                  <c:v>13.0683038577603</c:v>
                </c:pt>
                <c:pt idx="3709">
                  <c:v>13.0773652558125</c:v>
                </c:pt>
                <c:pt idx="3710">
                  <c:v>13.086432936924499</c:v>
                </c:pt>
                <c:pt idx="3711">
                  <c:v>13.095506905452799</c:v>
                </c:pt>
                <c:pt idx="3712">
                  <c:v>13.1045871657572</c:v>
                </c:pt>
                <c:pt idx="3713">
                  <c:v>13.1136737222002</c:v>
                </c:pt>
                <c:pt idx="3714">
                  <c:v>13.1227665791476</c:v>
                </c:pt>
                <c:pt idx="3715">
                  <c:v>13.1318657409679</c:v>
                </c:pt>
                <c:pt idx="3716">
                  <c:v>13.140971212033</c:v>
                </c:pt>
                <c:pt idx="3717">
                  <c:v>13.1500829967176</c:v>
                </c:pt>
                <c:pt idx="3718">
                  <c:v>13.1592010993994</c:v>
                </c:pt>
                <c:pt idx="3719">
                  <c:v>13.1683255244593</c:v>
                </c:pt>
                <c:pt idx="3720">
                  <c:v>13.177456276281101</c:v>
                </c:pt>
                <c:pt idx="3721">
                  <c:v>13.1865933592518</c:v>
                </c:pt>
                <c:pt idx="3722">
                  <c:v>13.195736777761301</c:v>
                </c:pt>
                <c:pt idx="3723">
                  <c:v>13.204886536202499</c:v>
                </c:pt>
                <c:pt idx="3724">
                  <c:v>13.214042638971501</c:v>
                </c:pt>
                <c:pt idx="3725">
                  <c:v>13.2232050904673</c:v>
                </c:pt>
                <c:pt idx="3726">
                  <c:v>13.2323738950922</c:v>
                </c:pt>
                <c:pt idx="3727">
                  <c:v>13.2415490572512</c:v>
                </c:pt>
                <c:pt idx="3728">
                  <c:v>13.2507305813527</c:v>
                </c:pt>
                <c:pt idx="3729">
                  <c:v>13.259918471807801</c:v>
                </c:pt>
                <c:pt idx="3730">
                  <c:v>13.269112733030999</c:v>
                </c:pt>
                <c:pt idx="3731">
                  <c:v>13.278313369439701</c:v>
                </c:pt>
                <c:pt idx="3732">
                  <c:v>13.2875203854543</c:v>
                </c:pt>
                <c:pt idx="3733">
                  <c:v>13.296733785498301</c:v>
                </c:pt>
                <c:pt idx="3734">
                  <c:v>13.305953573998501</c:v>
                </c:pt>
                <c:pt idx="3735">
                  <c:v>13.315179755384399</c:v>
                </c:pt>
                <c:pt idx="3736">
                  <c:v>13.3244123340887</c:v>
                </c:pt>
                <c:pt idx="3737">
                  <c:v>13.333651314547501</c:v>
                </c:pt>
                <c:pt idx="3738">
                  <c:v>13.3428967011994</c:v>
                </c:pt>
                <c:pt idx="3739">
                  <c:v>13.3521484984865</c:v>
                </c:pt>
                <c:pt idx="3740">
                  <c:v>13.361406710853901</c:v>
                </c:pt>
                <c:pt idx="3741">
                  <c:v>13.370671342749599</c:v>
                </c:pt>
                <c:pt idx="3742">
                  <c:v>13.379942398624999</c:v>
                </c:pt>
                <c:pt idx="3743">
                  <c:v>13.389219882934199</c:v>
                </c:pt>
                <c:pt idx="3744">
                  <c:v>13.398503800134799</c:v>
                </c:pt>
                <c:pt idx="3745">
                  <c:v>13.4077941546871</c:v>
                </c:pt>
                <c:pt idx="3746">
                  <c:v>13.417090951054901</c:v>
                </c:pt>
                <c:pt idx="3747">
                  <c:v>13.426394193704599</c:v>
                </c:pt>
                <c:pt idx="3748">
                  <c:v>13.4357038871062</c:v>
                </c:pt>
                <c:pt idx="3749">
                  <c:v>13.445020035732499</c:v>
                </c:pt>
                <c:pt idx="3750">
                  <c:v>13.4543426440594</c:v>
                </c:pt>
                <c:pt idx="3751">
                  <c:v>13.463671716565999</c:v>
                </c:pt>
                <c:pt idx="3752">
                  <c:v>13.473007257734601</c:v>
                </c:pt>
                <c:pt idx="3753">
                  <c:v>13.482349272050399</c:v>
                </c:pt>
                <c:pt idx="3754">
                  <c:v>13.491697764001801</c:v>
                </c:pt>
                <c:pt idx="3755">
                  <c:v>13.501052738080199</c:v>
                </c:pt>
                <c:pt idx="3756">
                  <c:v>13.5104141987805</c:v>
                </c:pt>
                <c:pt idx="3757">
                  <c:v>13.5197821506002</c:v>
                </c:pt>
                <c:pt idx="3758">
                  <c:v>13.529156598040201</c:v>
                </c:pt>
                <c:pt idx="3759">
                  <c:v>13.5385375456046</c:v>
                </c:pt>
                <c:pt idx="3760">
                  <c:v>13.547924997800401</c:v>
                </c:pt>
                <c:pt idx="3761">
                  <c:v>13.5573189591379</c:v>
                </c:pt>
                <c:pt idx="3762">
                  <c:v>13.566719434130301</c:v>
                </c:pt>
                <c:pt idx="3763">
                  <c:v>13.5761264272943</c:v>
                </c:pt>
                <c:pt idx="3764">
                  <c:v>13.585539943149399</c:v>
                </c:pt>
                <c:pt idx="3765">
                  <c:v>13.594959986218401</c:v>
                </c:pt>
                <c:pt idx="3766">
                  <c:v>13.6043865610271</c:v>
                </c:pt>
                <c:pt idx="3767">
                  <c:v>13.613819672104601</c:v>
                </c:pt>
                <c:pt idx="3768">
                  <c:v>13.623259323983101</c:v>
                </c:pt>
                <c:pt idx="3769">
                  <c:v>13.632705521197799</c:v>
                </c:pt>
                <c:pt idx="3770">
                  <c:v>13.6421582682873</c:v>
                </c:pt>
                <c:pt idx="3771">
                  <c:v>13.651617569793</c:v>
                </c:pt>
                <c:pt idx="3772">
                  <c:v>13.6610834302599</c:v>
                </c:pt>
                <c:pt idx="3773">
                  <c:v>13.670555854235699</c:v>
                </c:pt>
                <c:pt idx="3774">
                  <c:v>13.6800348462715</c:v>
                </c:pt>
                <c:pt idx="3775">
                  <c:v>13.689520410921601</c:v>
                </c:pt>
                <c:pt idx="3776">
                  <c:v>13.6990125527433</c:v>
                </c:pt>
                <c:pt idx="3777">
                  <c:v>13.7085112762971</c:v>
                </c:pt>
                <c:pt idx="3778">
                  <c:v>13.7180165861467</c:v>
                </c:pt>
                <c:pt idx="3779">
                  <c:v>13.727528486859001</c:v>
                </c:pt>
                <c:pt idx="3780">
                  <c:v>13.737046983003999</c:v>
                </c:pt>
                <c:pt idx="3781">
                  <c:v>13.7465720791549</c:v>
                </c:pt>
                <c:pt idx="3782">
                  <c:v>13.7561037798881</c:v>
                </c:pt>
                <c:pt idx="3783">
                  <c:v>13.765642089783</c:v>
                </c:pt>
                <c:pt idx="3784">
                  <c:v>13.7751870134224</c:v>
                </c:pt>
                <c:pt idx="3785">
                  <c:v>13.784738555392201</c:v>
                </c:pt>
                <c:pt idx="3786">
                  <c:v>13.794296720281499</c:v>
                </c:pt>
                <c:pt idx="3787">
                  <c:v>13.8038615126825</c:v>
                </c:pt>
                <c:pt idx="3788">
                  <c:v>13.8134329371905</c:v>
                </c:pt>
                <c:pt idx="3789">
                  <c:v>13.823010998404399</c:v>
                </c:pt>
                <c:pt idx="3790">
                  <c:v>13.8325957009258</c:v>
                </c:pt>
                <c:pt idx="3791">
                  <c:v>13.842187049359801</c:v>
                </c:pt>
                <c:pt idx="3792">
                  <c:v>13.8517850483145</c:v>
                </c:pt>
                <c:pt idx="3793">
                  <c:v>13.8613897024014</c:v>
                </c:pt>
                <c:pt idx="3794">
                  <c:v>13.871001016234899</c:v>
                </c:pt>
                <c:pt idx="3795">
                  <c:v>13.880618994433</c:v>
                </c:pt>
                <c:pt idx="3796">
                  <c:v>13.8902436416166</c:v>
                </c:pt>
                <c:pt idx="3797">
                  <c:v>13.8998749624099</c:v>
                </c:pt>
                <c:pt idx="3798">
                  <c:v>13.909512961440299</c:v>
                </c:pt>
                <c:pt idx="3799">
                  <c:v>13.9191576433384</c:v>
                </c:pt>
                <c:pt idx="3800">
                  <c:v>13.928809012737901</c:v>
                </c:pt>
                <c:pt idx="3801">
                  <c:v>13.938467074276099</c:v>
                </c:pt>
                <c:pt idx="3802">
                  <c:v>13.948131832593001</c:v>
                </c:pt>
                <c:pt idx="3803">
                  <c:v>13.9578032923321</c:v>
                </c:pt>
                <c:pt idx="3804">
                  <c:v>13.967481458140201</c:v>
                </c:pt>
                <c:pt idx="3805">
                  <c:v>13.9771663346671</c:v>
                </c:pt>
                <c:pt idx="3806">
                  <c:v>13.9868579265659</c:v>
                </c:pt>
                <c:pt idx="3807">
                  <c:v>13.996556238493101</c:v>
                </c:pt>
                <c:pt idx="3808">
                  <c:v>14.0062612751082</c:v>
                </c:pt>
                <c:pt idx="3809">
                  <c:v>14.015973041074</c:v>
                </c:pt>
                <c:pt idx="3810">
                  <c:v>14.025691541056499</c:v>
                </c:pt>
                <c:pt idx="3811">
                  <c:v>14.0354167797251</c:v>
                </c:pt>
                <c:pt idx="3812">
                  <c:v>14.0451487617523</c:v>
                </c:pt>
                <c:pt idx="3813">
                  <c:v>14.0548874918137</c:v>
                </c:pt>
                <c:pt idx="3814">
                  <c:v>14.0646329745886</c:v>
                </c:pt>
                <c:pt idx="3815">
                  <c:v>14.0743852147589</c:v>
                </c:pt>
                <c:pt idx="3816">
                  <c:v>14.084144217010399</c:v>
                </c:pt>
                <c:pt idx="3817">
                  <c:v>14.0939099860316</c:v>
                </c:pt>
                <c:pt idx="3818">
                  <c:v>14.103682526514699</c:v>
                </c:pt>
                <c:pt idx="3819">
                  <c:v>14.1134618431548</c:v>
                </c:pt>
                <c:pt idx="3820">
                  <c:v>14.123247940650399</c:v>
                </c:pt>
                <c:pt idx="3821">
                  <c:v>14.1330408237034</c:v>
                </c:pt>
                <c:pt idx="3822">
                  <c:v>14.1428404970187</c:v>
                </c:pt>
                <c:pt idx="3823">
                  <c:v>14.1526469653046</c:v>
                </c:pt>
                <c:pt idx="3824">
                  <c:v>14.1624602332727</c:v>
                </c:pt>
                <c:pt idx="3825">
                  <c:v>14.172280305637701</c:v>
                </c:pt>
                <c:pt idx="3826">
                  <c:v>14.182107187117801</c:v>
                </c:pt>
                <c:pt idx="3827">
                  <c:v>14.1919408824344</c:v>
                </c:pt>
                <c:pt idx="3828">
                  <c:v>14.201781396311899</c:v>
                </c:pt>
                <c:pt idx="3829">
                  <c:v>14.211628733478401</c:v>
                </c:pt>
                <c:pt idx="3830">
                  <c:v>14.2214828986651</c:v>
                </c:pt>
                <c:pt idx="3831">
                  <c:v>14.231343896606299</c:v>
                </c:pt>
                <c:pt idx="3832">
                  <c:v>14.241211732039901</c:v>
                </c:pt>
                <c:pt idx="3833">
                  <c:v>14.2510864097069</c:v>
                </c:pt>
                <c:pt idx="3834">
                  <c:v>14.2609679343515</c:v>
                </c:pt>
                <c:pt idx="3835">
                  <c:v>14.270856310721401</c:v>
                </c:pt>
                <c:pt idx="3836">
                  <c:v>14.2807515435676</c:v>
                </c:pt>
                <c:pt idx="3837">
                  <c:v>14.2906536376441</c:v>
                </c:pt>
                <c:pt idx="3838">
                  <c:v>14.3005625977086</c:v>
                </c:pt>
                <c:pt idx="3839">
                  <c:v>14.3104784285216</c:v>
                </c:pt>
                <c:pt idx="3840">
                  <c:v>14.320401134847501</c:v>
                </c:pt>
                <c:pt idx="3841">
                  <c:v>14.3303307214535</c:v>
                </c:pt>
                <c:pt idx="3842">
                  <c:v>14.3402671931104</c:v>
                </c:pt>
                <c:pt idx="3843">
                  <c:v>14.3502105545922</c:v>
                </c:pt>
                <c:pt idx="3844">
                  <c:v>14.360160810676099</c:v>
                </c:pt>
                <c:pt idx="3845">
                  <c:v>14.370117966142899</c:v>
                </c:pt>
                <c:pt idx="3846">
                  <c:v>14.380082025776399</c:v>
                </c:pt>
                <c:pt idx="3847">
                  <c:v>14.390052994364</c:v>
                </c:pt>
                <c:pt idx="3848">
                  <c:v>14.400030876696199</c:v>
                </c:pt>
                <c:pt idx="3849">
                  <c:v>14.4100156775668</c:v>
                </c:pt>
                <c:pt idx="3850">
                  <c:v>14.4200074017732</c:v>
                </c:pt>
                <c:pt idx="3851">
                  <c:v>14.430006054115999</c:v>
                </c:pt>
                <c:pt idx="3852">
                  <c:v>14.440011639398801</c:v>
                </c:pt>
                <c:pt idx="3853">
                  <c:v>14.4500241624291</c:v>
                </c:pt>
                <c:pt idx="3854">
                  <c:v>14.460043628017299</c:v>
                </c:pt>
                <c:pt idx="3855">
                  <c:v>14.470070040977401</c:v>
                </c:pt>
                <c:pt idx="3856">
                  <c:v>14.4801034061264</c:v>
                </c:pt>
                <c:pt idx="3857">
                  <c:v>14.4901437282851</c:v>
                </c:pt>
                <c:pt idx="3858">
                  <c:v>14.5001910122773</c:v>
                </c:pt>
                <c:pt idx="3859">
                  <c:v>14.5102452629302</c:v>
                </c:pt>
                <c:pt idx="3860">
                  <c:v>14.520306485074499</c:v>
                </c:pt>
                <c:pt idx="3861">
                  <c:v>14.5303746835441</c:v>
                </c:pt>
                <c:pt idx="3862">
                  <c:v>14.540449863176301</c:v>
                </c:pt>
                <c:pt idx="3863">
                  <c:v>14.5505320288117</c:v>
                </c:pt>
                <c:pt idx="3864">
                  <c:v>14.5606211852943</c:v>
                </c:pt>
                <c:pt idx="3865">
                  <c:v>14.570717337471599</c:v>
                </c:pt>
                <c:pt idx="3866">
                  <c:v>14.580820490194199</c:v>
                </c:pt>
                <c:pt idx="3867">
                  <c:v>14.5909306483163</c:v>
                </c:pt>
                <c:pt idx="3868">
                  <c:v>14.6010478166952</c:v>
                </c:pt>
                <c:pt idx="3869">
                  <c:v>14.6111720001918</c:v>
                </c:pt>
                <c:pt idx="3870">
                  <c:v>14.621303203670401</c:v>
                </c:pt>
                <c:pt idx="3871">
                  <c:v>14.6314414319984</c:v>
                </c:pt>
                <c:pt idx="3872">
                  <c:v>14.6415866900468</c:v>
                </c:pt>
                <c:pt idx="3873">
                  <c:v>14.65173898269</c:v>
                </c:pt>
                <c:pt idx="3874">
                  <c:v>14.661898314805599</c:v>
                </c:pt>
                <c:pt idx="3875">
                  <c:v>14.6720646912747</c:v>
                </c:pt>
                <c:pt idx="3876">
                  <c:v>14.6822381169818</c:v>
                </c:pt>
                <c:pt idx="3877">
                  <c:v>14.692418596814701</c:v>
                </c:pt>
                <c:pt idx="3878">
                  <c:v>14.7026061356648</c:v>
                </c:pt>
                <c:pt idx="3879">
                  <c:v>14.7128007384265</c:v>
                </c:pt>
                <c:pt idx="3880">
                  <c:v>14.723002409997999</c:v>
                </c:pt>
                <c:pt idx="3881">
                  <c:v>14.7332111552806</c:v>
                </c:pt>
                <c:pt idx="3882">
                  <c:v>14.743426979179199</c:v>
                </c:pt>
                <c:pt idx="3883">
                  <c:v>14.7536498866021</c:v>
                </c:pt>
                <c:pt idx="3884">
                  <c:v>14.763879882460699</c:v>
                </c:pt>
                <c:pt idx="3885">
                  <c:v>14.774116971670299</c:v>
                </c:pt>
                <c:pt idx="3886">
                  <c:v>14.7843611591491</c:v>
                </c:pt>
                <c:pt idx="3887">
                  <c:v>14.7946124498192</c:v>
                </c:pt>
                <c:pt idx="3888">
                  <c:v>14.804870848605599</c:v>
                </c:pt>
                <c:pt idx="3889">
                  <c:v>14.8151363604371</c:v>
                </c:pt>
                <c:pt idx="3890">
                  <c:v>14.825408990245901</c:v>
                </c:pt>
                <c:pt idx="3891">
                  <c:v>14.835688742967401</c:v>
                </c:pt>
                <c:pt idx="3892">
                  <c:v>14.8459756235405</c:v>
                </c:pt>
                <c:pt idx="3893">
                  <c:v>14.8562696369076</c:v>
                </c:pt>
                <c:pt idx="3894">
                  <c:v>14.866570788014601</c:v>
                </c:pt>
                <c:pt idx="3895">
                  <c:v>14.8768790818105</c:v>
                </c:pt>
                <c:pt idx="3896">
                  <c:v>14.887194523248199</c:v>
                </c:pt>
                <c:pt idx="3897">
                  <c:v>14.8975171172836</c:v>
                </c:pt>
                <c:pt idx="3898">
                  <c:v>14.9078468688763</c:v>
                </c:pt>
                <c:pt idx="3899">
                  <c:v>14.918183782989299</c:v>
                </c:pt>
                <c:pt idx="3900">
                  <c:v>14.928527864588901</c:v>
                </c:pt>
                <c:pt idx="3901">
                  <c:v>14.938879118645</c:v>
                </c:pt>
                <c:pt idx="3902">
                  <c:v>14.9492375501308</c:v>
                </c:pt>
                <c:pt idx="3903">
                  <c:v>14.9596031640232</c:v>
                </c:pt>
                <c:pt idx="3904">
                  <c:v>14.9699759653024</c:v>
                </c:pt>
                <c:pt idx="3905">
                  <c:v>14.980355958951799</c:v>
                </c:pt>
                <c:pt idx="3906">
                  <c:v>14.990743149958799</c:v>
                </c:pt>
                <c:pt idx="3907">
                  <c:v>15.0011375433137</c:v>
                </c:pt>
                <c:pt idx="3908">
                  <c:v>15.011539144010699</c:v>
                </c:pt>
                <c:pt idx="3909">
                  <c:v>15.0219479570472</c:v>
                </c:pt>
                <c:pt idx="3910">
                  <c:v>15.0323639874241</c:v>
                </c:pt>
                <c:pt idx="3911">
                  <c:v>15.042787240146</c:v>
                </c:pt>
                <c:pt idx="3912">
                  <c:v>15.0532177202206</c:v>
                </c:pt>
                <c:pt idx="3913">
                  <c:v>15.063655432659299</c:v>
                </c:pt>
                <c:pt idx="3914">
                  <c:v>15.0741003824769</c:v>
                </c:pt>
                <c:pt idx="3915">
                  <c:v>15.0845525746918</c:v>
                </c:pt>
                <c:pt idx="3916">
                  <c:v>15.0950120143257</c:v>
                </c:pt>
                <c:pt idx="3917">
                  <c:v>15.105478706404</c:v>
                </c:pt>
                <c:pt idx="3918">
                  <c:v>15.115952655955301</c:v>
                </c:pt>
                <c:pt idx="3919">
                  <c:v>15.126433868011899</c:v>
                </c:pt>
                <c:pt idx="3920">
                  <c:v>15.136922347609501</c:v>
                </c:pt>
                <c:pt idx="3921">
                  <c:v>15.1474180997874</c:v>
                </c:pt>
                <c:pt idx="3922">
                  <c:v>15.1579211295882</c:v>
                </c:pt>
                <c:pt idx="3923">
                  <c:v>15.168431442058299</c:v>
                </c:pt>
                <c:pt idx="3924">
                  <c:v>15.178949042247201</c:v>
                </c:pt>
                <c:pt idx="3925">
                  <c:v>15.1894739352083</c:v>
                </c:pt>
                <c:pt idx="3926">
                  <c:v>15.200006125998099</c:v>
                </c:pt>
                <c:pt idx="3927">
                  <c:v>15.210545619677101</c:v>
                </c:pt>
                <c:pt idx="3928">
                  <c:v>15.2210924213087</c:v>
                </c:pt>
                <c:pt idx="3929">
                  <c:v>15.2316465359605</c:v>
                </c:pt>
                <c:pt idx="3930">
                  <c:v>15.242207968702999</c:v>
                </c:pt>
                <c:pt idx="3931">
                  <c:v>15.2527767246105</c:v>
                </c:pt>
                <c:pt idx="3932">
                  <c:v>15.263352808760899</c:v>
                </c:pt>
                <c:pt idx="3933">
                  <c:v>15.273936226235399</c:v>
                </c:pt>
                <c:pt idx="3934">
                  <c:v>15.284526982119001</c:v>
                </c:pt>
                <c:pt idx="3935">
                  <c:v>15.295125081499799</c:v>
                </c:pt>
                <c:pt idx="3936">
                  <c:v>15.3057305294699</c:v>
                </c:pt>
                <c:pt idx="3937">
                  <c:v>15.316343331124701</c:v>
                </c:pt>
                <c:pt idx="3938">
                  <c:v>15.326963491563101</c:v>
                </c:pt>
                <c:pt idx="3939">
                  <c:v>15.3375910158876</c:v>
                </c:pt>
                <c:pt idx="3940">
                  <c:v>15.348225909204199</c:v>
                </c:pt>
                <c:pt idx="3941">
                  <c:v>15.358868176622501</c:v>
                </c:pt>
                <c:pt idx="3942">
                  <c:v>15.369517823255601</c:v>
                </c:pt>
                <c:pt idx="3943">
                  <c:v>15.380174854220099</c:v>
                </c:pt>
                <c:pt idx="3944">
                  <c:v>15.3908392746364</c:v>
                </c:pt>
                <c:pt idx="3945">
                  <c:v>15.401511089628</c:v>
                </c:pt>
                <c:pt idx="3946">
                  <c:v>15.4121903043223</c:v>
                </c:pt>
                <c:pt idx="3947">
                  <c:v>15.4228769238503</c:v>
                </c:pt>
                <c:pt idx="3948">
                  <c:v>15.4335709533462</c:v>
                </c:pt>
                <c:pt idx="3949">
                  <c:v>15.444272397948099</c:v>
                </c:pt>
                <c:pt idx="3950">
                  <c:v>15.454981262797499</c:v>
                </c:pt>
                <c:pt idx="3951">
                  <c:v>15.465697553039499</c:v>
                </c:pt>
                <c:pt idx="3952">
                  <c:v>15.476421273822901</c:v>
                </c:pt>
                <c:pt idx="3953">
                  <c:v>15.487152430299799</c:v>
                </c:pt>
                <c:pt idx="3954">
                  <c:v>15.497891027626</c:v>
                </c:pt>
                <c:pt idx="3955">
                  <c:v>15.508637070961001</c:v>
                </c:pt>
                <c:pt idx="3956">
                  <c:v>15.519390565467701</c:v>
                </c:pt>
                <c:pt idx="3957">
                  <c:v>15.530151516312699</c:v>
                </c:pt>
                <c:pt idx="3958">
                  <c:v>15.540919928666099</c:v>
                </c:pt>
                <c:pt idx="3959">
                  <c:v>15.5516958077016</c:v>
                </c:pt>
                <c:pt idx="3960">
                  <c:v>15.562479158596499</c:v>
                </c:pt>
                <c:pt idx="3961">
                  <c:v>15.5732699865318</c:v>
                </c:pt>
                <c:pt idx="3962">
                  <c:v>15.5840682966918</c:v>
                </c:pt>
                <c:pt idx="3963">
                  <c:v>15.5948740942647</c:v>
                </c:pt>
                <c:pt idx="3964">
                  <c:v>15.6056873844422</c:v>
                </c:pt>
                <c:pt idx="3965">
                  <c:v>15.6165081724196</c:v>
                </c:pt>
                <c:pt idx="3966">
                  <c:v>15.627336463395601</c:v>
                </c:pt>
                <c:pt idx="3967">
                  <c:v>15.6381722625728</c:v>
                </c:pt>
                <c:pt idx="3968">
                  <c:v>15.649015575157399</c:v>
                </c:pt>
                <c:pt idx="3969">
                  <c:v>15.659866406358899</c:v>
                </c:pt>
                <c:pt idx="3970">
                  <c:v>15.670724761390799</c:v>
                </c:pt>
                <c:pt idx="3971">
                  <c:v>15.6815906454699</c:v>
                </c:pt>
                <c:pt idx="3972">
                  <c:v>15.6924640638168</c:v>
                </c:pt>
                <c:pt idx="3973">
                  <c:v>15.703345021655601</c:v>
                </c:pt>
                <c:pt idx="3974">
                  <c:v>15.714233524214199</c:v>
                </c:pt>
                <c:pt idx="3975">
                  <c:v>15.725129576723999</c:v>
                </c:pt>
                <c:pt idx="3976">
                  <c:v>15.736033184419901</c:v>
                </c:pt>
                <c:pt idx="3977">
                  <c:v>15.746944352540799</c:v>
                </c:pt>
                <c:pt idx="3978">
                  <c:v>15.757863086328801</c:v>
                </c:pt>
                <c:pt idx="3979">
                  <c:v>15.7687893910299</c:v>
                </c:pt>
                <c:pt idx="3980">
                  <c:v>15.779723271893699</c:v>
                </c:pt>
                <c:pt idx="3981">
                  <c:v>15.790664734173401</c:v>
                </c:pt>
                <c:pt idx="3982">
                  <c:v>15.8016137831259</c:v>
                </c:pt>
                <c:pt idx="3983">
                  <c:v>15.8125704240117</c:v>
                </c:pt>
                <c:pt idx="3984">
                  <c:v>15.8235346620949</c:v>
                </c:pt>
                <c:pt idx="3985">
                  <c:v>15.834506502643301</c:v>
                </c:pt>
                <c:pt idx="3986">
                  <c:v>15.845485950928399</c:v>
                </c:pt>
                <c:pt idx="3987">
                  <c:v>15.8564730122252</c:v>
                </c:pt>
                <c:pt idx="3988">
                  <c:v>15.867467691812699</c:v>
                </c:pt>
                <c:pt idx="3989">
                  <c:v>15.8784699949731</c:v>
                </c:pt>
                <c:pt idx="3990">
                  <c:v>15.8894799269925</c:v>
                </c:pt>
                <c:pt idx="3991">
                  <c:v>15.900497493160801</c:v>
                </c:pt>
                <c:pt idx="3992">
                  <c:v>15.9115226987714</c:v>
                </c:pt>
                <c:pt idx="3993">
                  <c:v>15.9225555491213</c:v>
                </c:pt>
                <c:pt idx="3994">
                  <c:v>15.9335960495113</c:v>
                </c:pt>
                <c:pt idx="3995">
                  <c:v>15.944644205245799</c:v>
                </c:pt>
                <c:pt idx="3996">
                  <c:v>15.955700021633101</c:v>
                </c:pt>
                <c:pt idx="3997">
                  <c:v>15.966763503984801</c:v>
                </c:pt>
                <c:pt idx="3998">
                  <c:v>15.9778346576164</c:v>
                </c:pt>
                <c:pt idx="3999">
                  <c:v>15.988913487847199</c:v>
                </c:pt>
                <c:pt idx="4000">
                  <c:v>16</c:v>
                </c:pt>
                <c:pt idx="4001">
                  <c:v>16.011094199401299</c:v>
                </c:pt>
                <c:pt idx="4002">
                  <c:v>16.0221960913813</c:v>
                </c:pt>
                <c:pt idx="4003">
                  <c:v>16.033305681274101</c:v>
                </c:pt>
                <c:pt idx="4004">
                  <c:v>16.044422974417198</c:v>
                </c:pt>
                <c:pt idx="4005">
                  <c:v>16.055547976151999</c:v>
                </c:pt>
                <c:pt idx="4006">
                  <c:v>16.0666806918235</c:v>
                </c:pt>
                <c:pt idx="4007">
                  <c:v>16.077821126780499</c:v>
                </c:pt>
                <c:pt idx="4008">
                  <c:v>16.088969286375502</c:v>
                </c:pt>
                <c:pt idx="4009">
                  <c:v>16.1001251759645</c:v>
                </c:pt>
                <c:pt idx="4010">
                  <c:v>16.111288800907499</c:v>
                </c:pt>
                <c:pt idx="4011">
                  <c:v>16.122460166568001</c:v>
                </c:pt>
                <c:pt idx="4012">
                  <c:v>16.133639278313499</c:v>
                </c:pt>
                <c:pt idx="4013">
                  <c:v>16.144826141514901</c:v>
                </c:pt>
                <c:pt idx="4014">
                  <c:v>16.156020761546898</c:v>
                </c:pt>
                <c:pt idx="4015">
                  <c:v>16.167223143788199</c:v>
                </c:pt>
                <c:pt idx="4016">
                  <c:v>16.178433293620799</c:v>
                </c:pt>
                <c:pt idx="4017">
                  <c:v>16.1896512164308</c:v>
                </c:pt>
                <c:pt idx="4018">
                  <c:v>16.2008769176078</c:v>
                </c:pt>
                <c:pt idx="4019">
                  <c:v>16.212110402545299</c:v>
                </c:pt>
                <c:pt idx="4020">
                  <c:v>16.223351676640402</c:v>
                </c:pt>
                <c:pt idx="4021">
                  <c:v>16.234600745293999</c:v>
                </c:pt>
                <c:pt idx="4022">
                  <c:v>16.2458576139108</c:v>
                </c:pt>
                <c:pt idx="4023">
                  <c:v>16.2571222878992</c:v>
                </c:pt>
                <c:pt idx="4024">
                  <c:v>16.2683947726713</c:v>
                </c:pt>
                <c:pt idx="4025">
                  <c:v>16.279675073642899</c:v>
                </c:pt>
                <c:pt idx="4026">
                  <c:v>16.2909631962339</c:v>
                </c:pt>
                <c:pt idx="4027">
                  <c:v>16.302259145867499</c:v>
                </c:pt>
                <c:pt idx="4028">
                  <c:v>16.313562927970999</c:v>
                </c:pt>
                <c:pt idx="4029">
                  <c:v>16.324874547975298</c:v>
                </c:pt>
                <c:pt idx="4030">
                  <c:v>16.336194011315101</c:v>
                </c:pt>
                <c:pt idx="4031">
                  <c:v>16.347521323428801</c:v>
                </c:pt>
                <c:pt idx="4032">
                  <c:v>16.358856489758701</c:v>
                </c:pt>
                <c:pt idx="4033">
                  <c:v>16.370199515750901</c:v>
                </c:pt>
                <c:pt idx="4034">
                  <c:v>16.381550406854998</c:v>
                </c:pt>
                <c:pt idx="4035">
                  <c:v>16.392909168524799</c:v>
                </c:pt>
                <c:pt idx="4036">
                  <c:v>16.404275806217498</c:v>
                </c:pt>
                <c:pt idx="4037">
                  <c:v>16.4156503253942</c:v>
                </c:pt>
                <c:pt idx="4038">
                  <c:v>16.427032731519901</c:v>
                </c:pt>
                <c:pt idx="4039">
                  <c:v>16.438423030063401</c:v>
                </c:pt>
                <c:pt idx="4040">
                  <c:v>16.449821226497001</c:v>
                </c:pt>
                <c:pt idx="4041">
                  <c:v>16.461227326297202</c:v>
                </c:pt>
                <c:pt idx="4042">
                  <c:v>16.472641334943901</c:v>
                </c:pt>
                <c:pt idx="4043">
                  <c:v>16.4840632579212</c:v>
                </c:pt>
                <c:pt idx="4044">
                  <c:v>16.495493100716601</c:v>
                </c:pt>
                <c:pt idx="4045">
                  <c:v>16.506930868821701</c:v>
                </c:pt>
                <c:pt idx="4046">
                  <c:v>16.518376567731799</c:v>
                </c:pt>
                <c:pt idx="4047">
                  <c:v>16.529830202946101</c:v>
                </c:pt>
                <c:pt idx="4048">
                  <c:v>16.541291779967398</c:v>
                </c:pt>
                <c:pt idx="4049">
                  <c:v>16.5527613043025</c:v>
                </c:pt>
                <c:pt idx="4050">
                  <c:v>16.564238781461999</c:v>
                </c:pt>
                <c:pt idx="4051">
                  <c:v>16.5757242169603</c:v>
                </c:pt>
                <c:pt idx="4052">
                  <c:v>16.587217616315499</c:v>
                </c:pt>
                <c:pt idx="4053">
                  <c:v>16.5987189850497</c:v>
                </c:pt>
                <c:pt idx="4054">
                  <c:v>16.610228328688901</c:v>
                </c:pt>
                <c:pt idx="4055">
                  <c:v>16.621745652762598</c:v>
                </c:pt>
                <c:pt idx="4056">
                  <c:v>16.633270962804399</c:v>
                </c:pt>
                <c:pt idx="4057">
                  <c:v>16.644804264351698</c:v>
                </c:pt>
                <c:pt idx="4058">
                  <c:v>16.656345562945699</c:v>
                </c:pt>
                <c:pt idx="4059">
                  <c:v>16.667894864131501</c:v>
                </c:pt>
                <c:pt idx="4060">
                  <c:v>16.6794521734579</c:v>
                </c:pt>
                <c:pt idx="4061">
                  <c:v>16.691017496477699</c:v>
                </c:pt>
                <c:pt idx="4062">
                  <c:v>16.702590838747501</c:v>
                </c:pt>
                <c:pt idx="4063">
                  <c:v>16.714172205827701</c:v>
                </c:pt>
                <c:pt idx="4064">
                  <c:v>16.725761603282599</c:v>
                </c:pt>
                <c:pt idx="4065">
                  <c:v>16.737359036680399</c:v>
                </c:pt>
                <c:pt idx="4066">
                  <c:v>16.748964511593201</c:v>
                </c:pt>
                <c:pt idx="4067">
                  <c:v>16.760578033596701</c:v>
                </c:pt>
                <c:pt idx="4068">
                  <c:v>16.7721996082708</c:v>
                </c:pt>
                <c:pt idx="4069">
                  <c:v>16.783829241199101</c:v>
                </c:pt>
                <c:pt idx="4070">
                  <c:v>16.795466937969</c:v>
                </c:pt>
                <c:pt idx="4071">
                  <c:v>16.807112704171999</c:v>
                </c:pt>
                <c:pt idx="4072">
                  <c:v>16.8187665454033</c:v>
                </c:pt>
                <c:pt idx="4073">
                  <c:v>16.8304284672619</c:v>
                </c:pt>
                <c:pt idx="4074">
                  <c:v>16.842098475351001</c:v>
                </c:pt>
                <c:pt idx="4075">
                  <c:v>16.853776575277301</c:v>
                </c:pt>
                <c:pt idx="4076">
                  <c:v>16.865462772651799</c:v>
                </c:pt>
                <c:pt idx="4077">
                  <c:v>16.877157073088899</c:v>
                </c:pt>
                <c:pt idx="4078">
                  <c:v>16.888859482207401</c:v>
                </c:pt>
                <c:pt idx="4079">
                  <c:v>16.900570005629699</c:v>
                </c:pt>
                <c:pt idx="4080">
                  <c:v>16.912288648981999</c:v>
                </c:pt>
                <c:pt idx="4081">
                  <c:v>16.9240154178948</c:v>
                </c:pt>
                <c:pt idx="4082">
                  <c:v>16.9357503180021</c:v>
                </c:pt>
                <c:pt idx="4083">
                  <c:v>16.947493354942001</c:v>
                </c:pt>
                <c:pt idx="4084">
                  <c:v>16.9592445343565</c:v>
                </c:pt>
                <c:pt idx="4085">
                  <c:v>16.971003861891401</c:v>
                </c:pt>
                <c:pt idx="4086">
                  <c:v>16.982771343196699</c:v>
                </c:pt>
                <c:pt idx="4087">
                  <c:v>16.9945469839259</c:v>
                </c:pt>
                <c:pt idx="4088">
                  <c:v>17.006330789736801</c:v>
                </c:pt>
                <c:pt idx="4089">
                  <c:v>17.018122766290901</c:v>
                </c:pt>
                <c:pt idx="4090">
                  <c:v>17.0299229192537</c:v>
                </c:pt>
                <c:pt idx="4091">
                  <c:v>17.0417312542946</c:v>
                </c:pt>
                <c:pt idx="4092">
                  <c:v>17.053547777087001</c:v>
                </c:pt>
                <c:pt idx="4093">
                  <c:v>17.0653724933082</c:v>
                </c:pt>
                <c:pt idx="4094">
                  <c:v>17.077205408639301</c:v>
                </c:pt>
                <c:pt idx="4095">
                  <c:v>17.0890465287656</c:v>
                </c:pt>
                <c:pt idx="4096">
                  <c:v>17.100895859376099</c:v>
                </c:pt>
                <c:pt idx="4097">
                  <c:v>17.1127534061639</c:v>
                </c:pt>
                <c:pt idx="4098">
                  <c:v>17.124619174825899</c:v>
                </c:pt>
                <c:pt idx="4099">
                  <c:v>17.136493171063201</c:v>
                </c:pt>
                <c:pt idx="4100">
                  <c:v>17.148375400580701</c:v>
                </c:pt>
                <c:pt idx="4101">
                  <c:v>17.160265869086999</c:v>
                </c:pt>
                <c:pt idx="4102">
                  <c:v>17.172164582295199</c:v>
                </c:pt>
                <c:pt idx="4103">
                  <c:v>17.184071545921999</c:v>
                </c:pt>
                <c:pt idx="4104">
                  <c:v>17.195986765688001</c:v>
                </c:pt>
                <c:pt idx="4105">
                  <c:v>17.207910247318001</c:v>
                </c:pt>
                <c:pt idx="4106">
                  <c:v>17.219841996540701</c:v>
                </c:pt>
                <c:pt idx="4107">
                  <c:v>17.231782019088701</c:v>
                </c:pt>
                <c:pt idx="4108">
                  <c:v>17.243730320698699</c:v>
                </c:pt>
                <c:pt idx="4109">
                  <c:v>17.255686907111201</c:v>
                </c:pt>
                <c:pt idx="4110">
                  <c:v>17.2676517840708</c:v>
                </c:pt>
                <c:pt idx="4111">
                  <c:v>17.279624957326099</c:v>
                </c:pt>
                <c:pt idx="4112">
                  <c:v>17.2916064326296</c:v>
                </c:pt>
                <c:pt idx="4113">
                  <c:v>17.303596215737802</c:v>
                </c:pt>
                <c:pt idx="4114">
                  <c:v>17.315594312411399</c:v>
                </c:pt>
                <c:pt idx="4115">
                  <c:v>17.327600728414801</c:v>
                </c:pt>
                <c:pt idx="4116">
                  <c:v>17.339615469516399</c:v>
                </c:pt>
                <c:pt idx="4117">
                  <c:v>17.351638541488999</c:v>
                </c:pt>
                <c:pt idx="4118">
                  <c:v>17.3636699501089</c:v>
                </c:pt>
                <c:pt idx="4119">
                  <c:v>17.375709701156701</c:v>
                </c:pt>
                <c:pt idx="4120">
                  <c:v>17.3877578004169</c:v>
                </c:pt>
                <c:pt idx="4121">
                  <c:v>17.399814253678102</c:v>
                </c:pt>
                <c:pt idx="4122">
                  <c:v>17.411879066732801</c:v>
                </c:pt>
                <c:pt idx="4123">
                  <c:v>17.423952245377698</c:v>
                </c:pt>
                <c:pt idx="4124">
                  <c:v>17.436033795413199</c:v>
                </c:pt>
                <c:pt idx="4125">
                  <c:v>17.448123722644102</c:v>
                </c:pt>
                <c:pt idx="4126">
                  <c:v>17.4602220328789</c:v>
                </c:pt>
                <c:pt idx="4127">
                  <c:v>17.4723287319304</c:v>
                </c:pt>
                <c:pt idx="4128">
                  <c:v>17.484443825615202</c:v>
                </c:pt>
                <c:pt idx="4129">
                  <c:v>17.496567319754099</c:v>
                </c:pt>
                <c:pt idx="4130">
                  <c:v>17.508699220171799</c:v>
                </c:pt>
                <c:pt idx="4131">
                  <c:v>17.520839532697199</c:v>
                </c:pt>
                <c:pt idx="4132">
                  <c:v>17.532988263162999</c:v>
                </c:pt>
                <c:pt idx="4133">
                  <c:v>17.5451454174063</c:v>
                </c:pt>
                <c:pt idx="4134">
                  <c:v>17.557311001267902</c:v>
                </c:pt>
                <c:pt idx="4135">
                  <c:v>17.569485020592801</c:v>
                </c:pt>
                <c:pt idx="4136">
                  <c:v>17.581667481229999</c:v>
                </c:pt>
                <c:pt idx="4137">
                  <c:v>17.5938583890328</c:v>
                </c:pt>
                <c:pt idx="4138">
                  <c:v>17.606057749858198</c:v>
                </c:pt>
                <c:pt idx="4139">
                  <c:v>17.618265569567399</c:v>
                </c:pt>
                <c:pt idx="4140">
                  <c:v>17.6304818540257</c:v>
                </c:pt>
                <c:pt idx="4141">
                  <c:v>17.6427066091026</c:v>
                </c:pt>
                <c:pt idx="4142">
                  <c:v>17.6549398406713</c:v>
                </c:pt>
                <c:pt idx="4143">
                  <c:v>17.6671815546094</c:v>
                </c:pt>
                <c:pt idx="4144">
                  <c:v>17.6794317567985</c:v>
                </c:pt>
                <c:pt idx="4145">
                  <c:v>17.691690453124298</c:v>
                </c:pt>
                <c:pt idx="4146">
                  <c:v>17.703957649476301</c:v>
                </c:pt>
                <c:pt idx="4147">
                  <c:v>17.7162333517485</c:v>
                </c:pt>
                <c:pt idx="4148">
                  <c:v>17.7285175658388</c:v>
                </c:pt>
                <c:pt idx="4149">
                  <c:v>17.740810297649102</c:v>
                </c:pt>
                <c:pt idx="4150">
                  <c:v>17.7531115530855</c:v>
                </c:pt>
                <c:pt idx="4151">
                  <c:v>17.7654213380582</c:v>
                </c:pt>
                <c:pt idx="4152">
                  <c:v>17.777739658481501</c:v>
                </c:pt>
                <c:pt idx="4153">
                  <c:v>17.790066520273701</c:v>
                </c:pt>
                <c:pt idx="4154">
                  <c:v>17.802401929357298</c:v>
                </c:pt>
                <c:pt idx="4155">
                  <c:v>17.814745891658902</c:v>
                </c:pt>
                <c:pt idx="4156">
                  <c:v>17.827098413109301</c:v>
                </c:pt>
                <c:pt idx="4157">
                  <c:v>17.839459499643102</c:v>
                </c:pt>
                <c:pt idx="4158">
                  <c:v>17.851829157199401</c:v>
                </c:pt>
                <c:pt idx="4159">
                  <c:v>17.864207391721099</c:v>
                </c:pt>
                <c:pt idx="4160">
                  <c:v>17.876594209155499</c:v>
                </c:pt>
                <c:pt idx="4161">
                  <c:v>17.888989615453799</c:v>
                </c:pt>
                <c:pt idx="4162">
                  <c:v>17.901393616571301</c:v>
                </c:pt>
                <c:pt idx="4163">
                  <c:v>17.913806218467801</c:v>
                </c:pt>
                <c:pt idx="4164">
                  <c:v>17.926227427106799</c:v>
                </c:pt>
                <c:pt idx="4165">
                  <c:v>17.938657248456099</c:v>
                </c:pt>
                <c:pt idx="4166">
                  <c:v>17.951095688487701</c:v>
                </c:pt>
                <c:pt idx="4167">
                  <c:v>17.963542753177698</c:v>
                </c:pt>
                <c:pt idx="4168">
                  <c:v>17.975998448506299</c:v>
                </c:pt>
                <c:pt idx="4169">
                  <c:v>17.988462780457802</c:v>
                </c:pt>
                <c:pt idx="4170">
                  <c:v>18.000935755020901</c:v>
                </c:pt>
                <c:pt idx="4171">
                  <c:v>18.013417378188201</c:v>
                </c:pt>
                <c:pt idx="4172">
                  <c:v>18.025907655956399</c:v>
                </c:pt>
                <c:pt idx="4173">
                  <c:v>18.038406594326698</c:v>
                </c:pt>
                <c:pt idx="4174">
                  <c:v>18.050914199304099</c:v>
                </c:pt>
                <c:pt idx="4175">
                  <c:v>18.063430476898102</c:v>
                </c:pt>
                <c:pt idx="4176">
                  <c:v>18.075955433121901</c:v>
                </c:pt>
                <c:pt idx="4177">
                  <c:v>18.088489073993401</c:v>
                </c:pt>
                <c:pt idx="4178">
                  <c:v>18.1010314055344</c:v>
                </c:pt>
                <c:pt idx="4179">
                  <c:v>18.113582433770699</c:v>
                </c:pt>
                <c:pt idx="4180">
                  <c:v>18.126142164732698</c:v>
                </c:pt>
                <c:pt idx="4181">
                  <c:v>18.138710604454701</c:v>
                </c:pt>
                <c:pt idx="4182">
                  <c:v>18.151287758975201</c:v>
                </c:pt>
                <c:pt idx="4183">
                  <c:v>18.163873634337001</c:v>
                </c:pt>
                <c:pt idx="4184">
                  <c:v>18.176468236586899</c:v>
                </c:pt>
                <c:pt idx="4185">
                  <c:v>18.1890715717762</c:v>
                </c:pt>
                <c:pt idx="4186">
                  <c:v>18.201683645959999</c:v>
                </c:pt>
                <c:pt idx="4187">
                  <c:v>18.214304465198001</c:v>
                </c:pt>
                <c:pt idx="4188">
                  <c:v>18.2269340355538</c:v>
                </c:pt>
                <c:pt idx="4189">
                  <c:v>18.239572363095299</c:v>
                </c:pt>
                <c:pt idx="4190">
                  <c:v>18.2522194538947</c:v>
                </c:pt>
                <c:pt idx="4191">
                  <c:v>18.264875314028298</c:v>
                </c:pt>
                <c:pt idx="4192">
                  <c:v>18.277539949576699</c:v>
                </c:pt>
                <c:pt idx="4193">
                  <c:v>18.290213366624499</c:v>
                </c:pt>
                <c:pt idx="4194">
                  <c:v>18.302895571260901</c:v>
                </c:pt>
                <c:pt idx="4195">
                  <c:v>18.315586569578901</c:v>
                </c:pt>
                <c:pt idx="4196">
                  <c:v>18.3282863676761</c:v>
                </c:pt>
                <c:pt idx="4197">
                  <c:v>18.340994971653998</c:v>
                </c:pt>
                <c:pt idx="4198">
                  <c:v>18.3537123876186</c:v>
                </c:pt>
                <c:pt idx="4199">
                  <c:v>18.36643862168</c:v>
                </c:pt>
                <c:pt idx="4200">
                  <c:v>18.379173679952501</c:v>
                </c:pt>
                <c:pt idx="4201">
                  <c:v>18.391917568554799</c:v>
                </c:pt>
                <c:pt idx="4202">
                  <c:v>18.404670293609598</c:v>
                </c:pt>
                <c:pt idx="4203">
                  <c:v>18.4174318612442</c:v>
                </c:pt>
                <c:pt idx="4204">
                  <c:v>18.4302022775897</c:v>
                </c:pt>
                <c:pt idx="4205">
                  <c:v>18.442981548781798</c:v>
                </c:pt>
                <c:pt idx="4206">
                  <c:v>18.455769680960302</c:v>
                </c:pt>
                <c:pt idx="4207">
                  <c:v>18.468566680269401</c:v>
                </c:pt>
                <c:pt idx="4208">
                  <c:v>18.481372552857302</c:v>
                </c:pt>
                <c:pt idx="4209">
                  <c:v>18.4941873048767</c:v>
                </c:pt>
                <c:pt idx="4210">
                  <c:v>18.507010942484602</c:v>
                </c:pt>
                <c:pt idx="4211">
                  <c:v>18.519843471841899</c:v>
                </c:pt>
                <c:pt idx="4212">
                  <c:v>18.532684899114301</c:v>
                </c:pt>
                <c:pt idx="4213">
                  <c:v>18.545535230471302</c:v>
                </c:pt>
                <c:pt idx="4214">
                  <c:v>18.558394472086899</c:v>
                </c:pt>
                <c:pt idx="4215">
                  <c:v>18.571262630139501</c:v>
                </c:pt>
                <c:pt idx="4216">
                  <c:v>18.584139710811499</c:v>
                </c:pt>
                <c:pt idx="4217">
                  <c:v>18.5970257202898</c:v>
                </c:pt>
                <c:pt idx="4218">
                  <c:v>18.6099206647656</c:v>
                </c:pt>
                <c:pt idx="4219">
                  <c:v>18.6228245504341</c:v>
                </c:pt>
                <c:pt idx="4220">
                  <c:v>18.6357373834953</c:v>
                </c:pt>
                <c:pt idx="4221">
                  <c:v>18.6486591701529</c:v>
                </c:pt>
                <c:pt idx="4222">
                  <c:v>18.661589916615402</c:v>
                </c:pt>
                <c:pt idx="4223">
                  <c:v>18.674529629095399</c:v>
                </c:pt>
                <c:pt idx="4224">
                  <c:v>18.687478313809802</c:v>
                </c:pt>
                <c:pt idx="4225">
                  <c:v>18.7004359769799</c:v>
                </c:pt>
                <c:pt idx="4226">
                  <c:v>18.713402624831101</c:v>
                </c:pt>
                <c:pt idx="4227">
                  <c:v>18.7263782635934</c:v>
                </c:pt>
                <c:pt idx="4228">
                  <c:v>18.7393628995009</c:v>
                </c:pt>
                <c:pt idx="4229">
                  <c:v>18.752356538792199</c:v>
                </c:pt>
                <c:pt idx="4230">
                  <c:v>18.765359187710001</c:v>
                </c:pt>
                <c:pt idx="4231">
                  <c:v>18.778370852501599</c:v>
                </c:pt>
                <c:pt idx="4232">
                  <c:v>18.791391539418399</c:v>
                </c:pt>
                <c:pt idx="4233">
                  <c:v>18.804421254716299</c:v>
                </c:pt>
                <c:pt idx="4234">
                  <c:v>18.817460004655398</c:v>
                </c:pt>
                <c:pt idx="4235">
                  <c:v>18.8305077955002</c:v>
                </c:pt>
                <c:pt idx="4236">
                  <c:v>18.843564633519701</c:v>
                </c:pt>
                <c:pt idx="4237">
                  <c:v>18.856630524986901</c:v>
                </c:pt>
                <c:pt idx="4238">
                  <c:v>18.869705476179401</c:v>
                </c:pt>
                <c:pt idx="4239">
                  <c:v>18.8827894933792</c:v>
                </c:pt>
                <c:pt idx="4240">
                  <c:v>18.8958825828724</c:v>
                </c:pt>
                <c:pt idx="4241">
                  <c:v>18.908984750949799</c:v>
                </c:pt>
                <c:pt idx="4242">
                  <c:v>18.922096003906201</c:v>
                </c:pt>
                <c:pt idx="4243">
                  <c:v>18.935216348041099</c:v>
                </c:pt>
                <c:pt idx="4244">
                  <c:v>18.948345789658099</c:v>
                </c:pt>
                <c:pt idx="4245">
                  <c:v>18.9614843350653</c:v>
                </c:pt>
                <c:pt idx="4246">
                  <c:v>18.974631990575102</c:v>
                </c:pt>
                <c:pt idx="4247">
                  <c:v>18.987788762504501</c:v>
                </c:pt>
                <c:pt idx="4248">
                  <c:v>19.0009546571745</c:v>
                </c:pt>
                <c:pt idx="4249">
                  <c:v>19.014129680910901</c:v>
                </c:pt>
                <c:pt idx="4250">
                  <c:v>19.027313840043501</c:v>
                </c:pt>
                <c:pt idx="4251">
                  <c:v>19.040507140906801</c:v>
                </c:pt>
                <c:pt idx="4252">
                  <c:v>19.053709589839499</c:v>
                </c:pt>
                <c:pt idx="4253">
                  <c:v>19.066921193184701</c:v>
                </c:pt>
                <c:pt idx="4254">
                  <c:v>19.080141957290099</c:v>
                </c:pt>
                <c:pt idx="4255">
                  <c:v>19.093371888507502</c:v>
                </c:pt>
                <c:pt idx="4256">
                  <c:v>19.106610993193399</c:v>
                </c:pt>
                <c:pt idx="4257">
                  <c:v>19.1198592777085</c:v>
                </c:pt>
                <c:pt idx="4258">
                  <c:v>19.133116748417901</c:v>
                </c:pt>
                <c:pt idx="4259">
                  <c:v>19.146383411691399</c:v>
                </c:pt>
                <c:pt idx="4260">
                  <c:v>19.1596592739028</c:v>
                </c:pt>
                <c:pt idx="4261">
                  <c:v>19.1729443414307</c:v>
                </c:pt>
                <c:pt idx="4262">
                  <c:v>19.1862386206578</c:v>
                </c:pt>
                <c:pt idx="4263">
                  <c:v>19.199542117971401</c:v>
                </c:pt>
                <c:pt idx="4264">
                  <c:v>19.212854839763299</c:v>
                </c:pt>
                <c:pt idx="4265">
                  <c:v>19.226176792429602</c:v>
                </c:pt>
                <c:pt idx="4266">
                  <c:v>19.2395079823708</c:v>
                </c:pt>
                <c:pt idx="4267">
                  <c:v>19.252848415991998</c:v>
                </c:pt>
                <c:pt idx="4268">
                  <c:v>19.266198099702599</c:v>
                </c:pt>
                <c:pt idx="4269">
                  <c:v>19.279557039916501</c:v>
                </c:pt>
                <c:pt idx="4270">
                  <c:v>19.2929252430521</c:v>
                </c:pt>
                <c:pt idx="4271">
                  <c:v>19.306302715532201</c:v>
                </c:pt>
                <c:pt idx="4272">
                  <c:v>19.319689463783899</c:v>
                </c:pt>
                <c:pt idx="4273">
                  <c:v>19.333085494239</c:v>
                </c:pt>
                <c:pt idx="4274">
                  <c:v>19.346490813333698</c:v>
                </c:pt>
                <c:pt idx="4275">
                  <c:v>19.3599054275086</c:v>
                </c:pt>
                <c:pt idx="4276">
                  <c:v>19.373329343208798</c:v>
                </c:pt>
                <c:pt idx="4277">
                  <c:v>19.386762566883899</c:v>
                </c:pt>
                <c:pt idx="4278">
                  <c:v>19.400205104987801</c:v>
                </c:pt>
                <c:pt idx="4279">
                  <c:v>19.413656963979001</c:v>
                </c:pt>
                <c:pt idx="4280">
                  <c:v>19.427118150320702</c:v>
                </c:pt>
                <c:pt idx="4281">
                  <c:v>19.440588670480199</c:v>
                </c:pt>
                <c:pt idx="4282">
                  <c:v>19.454068530929501</c:v>
                </c:pt>
                <c:pt idx="4283">
                  <c:v>19.467557738145</c:v>
                </c:pt>
                <c:pt idx="4284">
                  <c:v>19.481056298607701</c:v>
                </c:pt>
                <c:pt idx="4285">
                  <c:v>19.494564218802999</c:v>
                </c:pt>
                <c:pt idx="4286">
                  <c:v>19.508081505220801</c:v>
                </c:pt>
                <c:pt idx="4287">
                  <c:v>19.521608164355499</c:v>
                </c:pt>
                <c:pt idx="4288">
                  <c:v>19.5351442027061</c:v>
                </c:pt>
                <c:pt idx="4289">
                  <c:v>19.548689626776</c:v>
                </c:pt>
                <c:pt idx="4290">
                  <c:v>19.562244443073102</c:v>
                </c:pt>
                <c:pt idx="4291">
                  <c:v>19.5758086581098</c:v>
                </c:pt>
                <c:pt idx="4292">
                  <c:v>19.5893822784032</c:v>
                </c:pt>
                <c:pt idx="4293">
                  <c:v>19.602965310474801</c:v>
                </c:pt>
                <c:pt idx="4294">
                  <c:v>19.616557760850501</c:v>
                </c:pt>
                <c:pt idx="4295">
                  <c:v>19.630159636060799</c:v>
                </c:pt>
                <c:pt idx="4296">
                  <c:v>19.643770942640899</c:v>
                </c:pt>
                <c:pt idx="4297">
                  <c:v>19.657391687130399</c:v>
                </c:pt>
                <c:pt idx="4298">
                  <c:v>19.671021876073301</c:v>
                </c:pt>
                <c:pt idx="4299">
                  <c:v>19.684661516018298</c:v>
                </c:pt>
                <c:pt idx="4300">
                  <c:v>19.698310613518601</c:v>
                </c:pt>
                <c:pt idx="4301">
                  <c:v>19.711969175132101</c:v>
                </c:pt>
                <c:pt idx="4302">
                  <c:v>19.725637207420899</c:v>
                </c:pt>
                <c:pt idx="4303">
                  <c:v>19.739314716951899</c:v>
                </c:pt>
                <c:pt idx="4304">
                  <c:v>19.753001710296601</c:v>
                </c:pt>
                <c:pt idx="4305">
                  <c:v>19.766698194030798</c:v>
                </c:pt>
                <c:pt idx="4306">
                  <c:v>19.7804041747352</c:v>
                </c:pt>
                <c:pt idx="4307">
                  <c:v>19.794119658994699</c:v>
                </c:pt>
                <c:pt idx="4308">
                  <c:v>19.807844653399101</c:v>
                </c:pt>
                <c:pt idx="4309">
                  <c:v>19.821579164542499</c:v>
                </c:pt>
                <c:pt idx="4310">
                  <c:v>19.835323199023701</c:v>
                </c:pt>
                <c:pt idx="4311">
                  <c:v>19.849076763446199</c:v>
                </c:pt>
                <c:pt idx="4312">
                  <c:v>19.862839864417801</c:v>
                </c:pt>
                <c:pt idx="4313">
                  <c:v>19.876612508550998</c:v>
                </c:pt>
                <c:pt idx="4314">
                  <c:v>19.890394702462999</c:v>
                </c:pt>
                <c:pt idx="4315">
                  <c:v>19.904186452775502</c:v>
                </c:pt>
                <c:pt idx="4316">
                  <c:v>19.917987766114699</c:v>
                </c:pt>
                <c:pt idx="4317">
                  <c:v>19.931798649111499</c:v>
                </c:pt>
                <c:pt idx="4318">
                  <c:v>19.945619108401502</c:v>
                </c:pt>
                <c:pt idx="4319">
                  <c:v>19.9594491506247</c:v>
                </c:pt>
                <c:pt idx="4320">
                  <c:v>19.973288782425801</c:v>
                </c:pt>
                <c:pt idx="4321">
                  <c:v>19.987138010454</c:v>
                </c:pt>
                <c:pt idx="4322">
                  <c:v>20.0009968413633</c:v>
                </c:pt>
                <c:pt idx="4323">
                  <c:v>20.014865281812199</c:v>
                </c:pt>
                <c:pt idx="4324">
                  <c:v>20.028743338463901</c:v>
                </c:pt>
                <c:pt idx="4325">
                  <c:v>20.042631017986</c:v>
                </c:pt>
                <c:pt idx="4326">
                  <c:v>20.056528327051002</c:v>
                </c:pt>
                <c:pt idx="4327">
                  <c:v>20.070435272335899</c:v>
                </c:pt>
                <c:pt idx="4328">
                  <c:v>20.0843518605223</c:v>
                </c:pt>
                <c:pt idx="4329">
                  <c:v>20.098278098296401</c:v>
                </c:pt>
                <c:pt idx="4330">
                  <c:v>20.112213992349201</c:v>
                </c:pt>
                <c:pt idx="4331">
                  <c:v>20.126159549376201</c:v>
                </c:pt>
                <c:pt idx="4332">
                  <c:v>20.140114776077699</c:v>
                </c:pt>
                <c:pt idx="4333">
                  <c:v>20.1540796791584</c:v>
                </c:pt>
                <c:pt idx="4334">
                  <c:v>20.168054265327701</c:v>
                </c:pt>
                <c:pt idx="4335">
                  <c:v>20.182038541299999</c:v>
                </c:pt>
                <c:pt idx="4336">
                  <c:v>20.196032513793799</c:v>
                </c:pt>
                <c:pt idx="4337">
                  <c:v>20.210036189532701</c:v>
                </c:pt>
                <c:pt idx="4338">
                  <c:v>20.224049575244901</c:v>
                </c:pt>
                <c:pt idx="4339">
                  <c:v>20.238072677662998</c:v>
                </c:pt>
                <c:pt idx="4340">
                  <c:v>20.252105503524401</c:v>
                </c:pt>
                <c:pt idx="4341">
                  <c:v>20.2661480595714</c:v>
                </c:pt>
                <c:pt idx="4342">
                  <c:v>20.2802003525508</c:v>
                </c:pt>
                <c:pt idx="4343">
                  <c:v>20.294262389213799</c:v>
                </c:pt>
                <c:pt idx="4344">
                  <c:v>20.308334176316801</c:v>
                </c:pt>
                <c:pt idx="4345">
                  <c:v>20.322415720620601</c:v>
                </c:pt>
                <c:pt idx="4346">
                  <c:v>20.336507028890601</c:v>
                </c:pt>
                <c:pt idx="4347">
                  <c:v>20.350608107897099</c:v>
                </c:pt>
                <c:pt idx="4348">
                  <c:v>20.364718964415001</c:v>
                </c:pt>
                <c:pt idx="4349">
                  <c:v>20.378839605224002</c:v>
                </c:pt>
                <c:pt idx="4350">
                  <c:v>20.392970037108199</c:v>
                </c:pt>
                <c:pt idx="4351">
                  <c:v>20.407110266856701</c:v>
                </c:pt>
                <c:pt idx="4352">
                  <c:v>20.421260301263199</c:v>
                </c:pt>
                <c:pt idx="4353">
                  <c:v>20.435420147126202</c:v>
                </c:pt>
                <c:pt idx="4354">
                  <c:v>20.449589811248799</c:v>
                </c:pt>
                <c:pt idx="4355">
                  <c:v>20.463769300438798</c:v>
                </c:pt>
                <c:pt idx="4356">
                  <c:v>20.4779586215089</c:v>
                </c:pt>
                <c:pt idx="4357">
                  <c:v>20.492157781276301</c:v>
                </c:pt>
                <c:pt idx="4358">
                  <c:v>20.506366786562999</c:v>
                </c:pt>
                <c:pt idx="4359">
                  <c:v>20.520585644195901</c:v>
                </c:pt>
                <c:pt idx="4360">
                  <c:v>20.534814361006401</c:v>
                </c:pt>
                <c:pt idx="4361">
                  <c:v>20.549052943830802</c:v>
                </c:pt>
                <c:pt idx="4362">
                  <c:v>20.5633013995099</c:v>
                </c:pt>
                <c:pt idx="4363">
                  <c:v>20.577559734889601</c:v>
                </c:pt>
                <c:pt idx="4364">
                  <c:v>20.5918279568203</c:v>
                </c:pt>
                <c:pt idx="4365">
                  <c:v>20.6061060721572</c:v>
                </c:pt>
                <c:pt idx="4366">
                  <c:v>20.6203940877602</c:v>
                </c:pt>
                <c:pt idx="4367">
                  <c:v>20.634692010494099</c:v>
                </c:pt>
                <c:pt idx="4368">
                  <c:v>20.648999847228399</c:v>
                </c:pt>
                <c:pt idx="4369">
                  <c:v>20.6633176048373</c:v>
                </c:pt>
                <c:pt idx="4370">
                  <c:v>20.677645290199798</c:v>
                </c:pt>
                <c:pt idx="4371">
                  <c:v>20.691982910199801</c:v>
                </c:pt>
                <c:pt idx="4372">
                  <c:v>20.7063304717256</c:v>
                </c:pt>
                <c:pt idx="4373">
                  <c:v>20.7206879816708</c:v>
                </c:pt>
                <c:pt idx="4374">
                  <c:v>20.735055446933298</c:v>
                </c:pt>
                <c:pt idx="4375">
                  <c:v>20.749432874416101</c:v>
                </c:pt>
                <c:pt idx="4376">
                  <c:v>20.763820271026901</c:v>
                </c:pt>
                <c:pt idx="4377">
                  <c:v>20.778217643678101</c:v>
                </c:pt>
                <c:pt idx="4378">
                  <c:v>20.792624999287</c:v>
                </c:pt>
                <c:pt idx="4379">
                  <c:v>20.807042344775599</c:v>
                </c:pt>
                <c:pt idx="4380">
                  <c:v>20.821469687070898</c:v>
                </c:pt>
                <c:pt idx="4381">
                  <c:v>20.835907033104402</c:v>
                </c:pt>
                <c:pt idx="4382">
                  <c:v>20.850354389812701</c:v>
                </c:pt>
                <c:pt idx="4383">
                  <c:v>20.864811764136899</c:v>
                </c:pt>
                <c:pt idx="4384">
                  <c:v>20.879279163023298</c:v>
                </c:pt>
                <c:pt idx="4385">
                  <c:v>20.893756593422601</c:v>
                </c:pt>
                <c:pt idx="4386">
                  <c:v>20.908244062290699</c:v>
                </c:pt>
                <c:pt idx="4387">
                  <c:v>20.922741576588098</c:v>
                </c:pt>
                <c:pt idx="4388">
                  <c:v>20.937249143280098</c:v>
                </c:pt>
                <c:pt idx="4389">
                  <c:v>20.951766769336999</c:v>
                </c:pt>
                <c:pt idx="4390">
                  <c:v>20.966294461733799</c:v>
                </c:pt>
                <c:pt idx="4391">
                  <c:v>20.9808322274503</c:v>
                </c:pt>
                <c:pt idx="4392">
                  <c:v>20.995380073471299</c:v>
                </c:pt>
                <c:pt idx="4393">
                  <c:v>21.009938006786399</c:v>
                </c:pt>
                <c:pt idx="4394">
                  <c:v>21.024506034389901</c:v>
                </c:pt>
                <c:pt idx="4395">
                  <c:v>21.0390841632811</c:v>
                </c:pt>
                <c:pt idx="4396">
                  <c:v>21.053672400464102</c:v>
                </c:pt>
                <c:pt idx="4397">
                  <c:v>21.0682707529479</c:v>
                </c:pt>
                <c:pt idx="4398">
                  <c:v>21.082879227746201</c:v>
                </c:pt>
                <c:pt idx="4399">
                  <c:v>21.097497831877799</c:v>
                </c:pt>
                <c:pt idx="4400">
                  <c:v>21.1121265723663</c:v>
                </c:pt>
                <c:pt idx="4401">
                  <c:v>21.126765456240001</c:v>
                </c:pt>
                <c:pt idx="4402">
                  <c:v>21.141414490532199</c:v>
                </c:pt>
                <c:pt idx="4403">
                  <c:v>21.1560736822812</c:v>
                </c:pt>
                <c:pt idx="4404">
                  <c:v>21.170743038529899</c:v>
                </c:pt>
                <c:pt idx="4405">
                  <c:v>21.185422566326299</c:v>
                </c:pt>
                <c:pt idx="4406">
                  <c:v>21.200112272723299</c:v>
                </c:pt>
                <c:pt idx="4407">
                  <c:v>21.2148121647785</c:v>
                </c:pt>
                <c:pt idx="4408">
                  <c:v>21.229522249554599</c:v>
                </c:pt>
                <c:pt idx="4409">
                  <c:v>21.244242534119</c:v>
                </c:pt>
                <c:pt idx="4410">
                  <c:v>21.258973025544101</c:v>
                </c:pt>
                <c:pt idx="4411">
                  <c:v>21.273713730907399</c:v>
                </c:pt>
                <c:pt idx="4412">
                  <c:v>21.288464657290898</c:v>
                </c:pt>
                <c:pt idx="4413">
                  <c:v>21.3032258117819</c:v>
                </c:pt>
                <c:pt idx="4414">
                  <c:v>21.317997201472298</c:v>
                </c:pt>
                <c:pt idx="4415">
                  <c:v>21.332778833459098</c:v>
                </c:pt>
                <c:pt idx="4416">
                  <c:v>21.347570714844299</c:v>
                </c:pt>
                <c:pt idx="4417">
                  <c:v>21.362372852734499</c:v>
                </c:pt>
                <c:pt idx="4418">
                  <c:v>21.377185254241599</c:v>
                </c:pt>
                <c:pt idx="4419">
                  <c:v>21.392007926482101</c:v>
                </c:pt>
                <c:pt idx="4420">
                  <c:v>21.4068408765778</c:v>
                </c:pt>
                <c:pt idx="4421">
                  <c:v>21.421684111655001</c:v>
                </c:pt>
                <c:pt idx="4422">
                  <c:v>21.436537638845401</c:v>
                </c:pt>
                <c:pt idx="4423">
                  <c:v>21.451401465285301</c:v>
                </c:pt>
                <c:pt idx="4424">
                  <c:v>21.466275598116098</c:v>
                </c:pt>
                <c:pt idx="4425">
                  <c:v>21.481160044484199</c:v>
                </c:pt>
                <c:pt idx="4426">
                  <c:v>21.496054811540699</c:v>
                </c:pt>
                <c:pt idx="4427">
                  <c:v>21.510959906442</c:v>
                </c:pt>
                <c:pt idx="4428">
                  <c:v>21.525875336349198</c:v>
                </c:pt>
                <c:pt idx="4429">
                  <c:v>21.5408011084285</c:v>
                </c:pt>
                <c:pt idx="4430">
                  <c:v>21.555737229851001</c:v>
                </c:pt>
                <c:pt idx="4431">
                  <c:v>21.570683707792899</c:v>
                </c:pt>
                <c:pt idx="4432">
                  <c:v>21.585640549435102</c:v>
                </c:pt>
                <c:pt idx="4433">
                  <c:v>21.6006077619639</c:v>
                </c:pt>
                <c:pt idx="4434">
                  <c:v>21.6155853525702</c:v>
                </c:pt>
                <c:pt idx="4435">
                  <c:v>21.630573328450001</c:v>
                </c:pt>
                <c:pt idx="4436">
                  <c:v>21.645571696804399</c:v>
                </c:pt>
                <c:pt idx="4437">
                  <c:v>21.660580464839299</c:v>
                </c:pt>
                <c:pt idx="4438">
                  <c:v>21.6755996397658</c:v>
                </c:pt>
                <c:pt idx="4439">
                  <c:v>21.690629228799999</c:v>
                </c:pt>
                <c:pt idx="4440">
                  <c:v>21.705669239162699</c:v>
                </c:pt>
                <c:pt idx="4441">
                  <c:v>21.720719678080101</c:v>
                </c:pt>
                <c:pt idx="4442">
                  <c:v>21.735780552783101</c:v>
                </c:pt>
                <c:pt idx="4443">
                  <c:v>21.750851870507798</c:v>
                </c:pt>
                <c:pt idx="4444">
                  <c:v>21.765933638495198</c:v>
                </c:pt>
                <c:pt idx="4445">
                  <c:v>21.781025863991498</c:v>
                </c:pt>
                <c:pt idx="4446">
                  <c:v>21.796128554247801</c:v>
                </c:pt>
                <c:pt idx="4447">
                  <c:v>21.811241716520101</c:v>
                </c:pt>
                <c:pt idx="4448">
                  <c:v>21.826365358069602</c:v>
                </c:pt>
                <c:pt idx="4449">
                  <c:v>21.841499486162601</c:v>
                </c:pt>
                <c:pt idx="4450">
                  <c:v>21.856644108070299</c:v>
                </c:pt>
                <c:pt idx="4451">
                  <c:v>21.871799231068898</c:v>
                </c:pt>
                <c:pt idx="4452">
                  <c:v>21.8869648624398</c:v>
                </c:pt>
                <c:pt idx="4453">
                  <c:v>21.9021410094694</c:v>
                </c:pt>
                <c:pt idx="4454">
                  <c:v>21.917327679448999</c:v>
                </c:pt>
                <c:pt idx="4455">
                  <c:v>21.932524879675199</c:v>
                </c:pt>
                <c:pt idx="4456">
                  <c:v>21.9477326174495</c:v>
                </c:pt>
                <c:pt idx="4457">
                  <c:v>21.9629509000785</c:v>
                </c:pt>
                <c:pt idx="4458">
                  <c:v>21.978179734873901</c:v>
                </c:pt>
                <c:pt idx="4459">
                  <c:v>21.9934191291524</c:v>
                </c:pt>
                <c:pt idx="4460">
                  <c:v>22.008669090235902</c:v>
                </c:pt>
                <c:pt idx="4461">
                  <c:v>22.0239296254511</c:v>
                </c:pt>
                <c:pt idx="4462">
                  <c:v>22.039200742130198</c:v>
                </c:pt>
                <c:pt idx="4463">
                  <c:v>22.054482447610098</c:v>
                </c:pt>
                <c:pt idx="4464">
                  <c:v>22.069774749232899</c:v>
                </c:pt>
                <c:pt idx="4465">
                  <c:v>22.085077654346001</c:v>
                </c:pt>
                <c:pt idx="4466">
                  <c:v>22.100391170301702</c:v>
                </c:pt>
                <c:pt idx="4467">
                  <c:v>22.1157153044573</c:v>
                </c:pt>
                <c:pt idx="4468">
                  <c:v>22.131050064175401</c:v>
                </c:pt>
                <c:pt idx="4469">
                  <c:v>22.146395456823601</c:v>
                </c:pt>
                <c:pt idx="4470">
                  <c:v>22.161751489774801</c:v>
                </c:pt>
                <c:pt idx="4471">
                  <c:v>22.177118170406601</c:v>
                </c:pt>
                <c:pt idx="4472">
                  <c:v>22.192495506102102</c:v>
                </c:pt>
                <c:pt idx="4473">
                  <c:v>22.207883504249398</c:v>
                </c:pt>
                <c:pt idx="4474">
                  <c:v>22.223282172241699</c:v>
                </c:pt>
                <c:pt idx="4475">
                  <c:v>22.238691517477399</c:v>
                </c:pt>
                <c:pt idx="4476">
                  <c:v>22.254111547359798</c:v>
                </c:pt>
                <c:pt idx="4477">
                  <c:v>22.269542269297599</c:v>
                </c:pt>
                <c:pt idx="4478">
                  <c:v>22.2849836907045</c:v>
                </c:pt>
                <c:pt idx="4479">
                  <c:v>22.3004358189995</c:v>
                </c:pt>
                <c:pt idx="4480">
                  <c:v>22.315898661606401</c:v>
                </c:pt>
                <c:pt idx="4481">
                  <c:v>22.331372225954599</c:v>
                </c:pt>
                <c:pt idx="4482">
                  <c:v>22.346856519478301</c:v>
                </c:pt>
                <c:pt idx="4483">
                  <c:v>22.362351549616999</c:v>
                </c:pt>
                <c:pt idx="4484">
                  <c:v>22.377857323815299</c:v>
                </c:pt>
                <c:pt idx="4485">
                  <c:v>22.393373849523101</c:v>
                </c:pt>
                <c:pt idx="4486">
                  <c:v>22.408901134195201</c:v>
                </c:pt>
                <c:pt idx="4487">
                  <c:v>22.424439185291899</c:v>
                </c:pt>
                <c:pt idx="4488">
                  <c:v>22.439988010278402</c:v>
                </c:pt>
                <c:pt idx="4489">
                  <c:v>22.4555476166252</c:v>
                </c:pt>
                <c:pt idx="4490">
                  <c:v>22.471118011807899</c:v>
                </c:pt>
                <c:pt idx="4491">
                  <c:v>22.486699203307499</c:v>
                </c:pt>
                <c:pt idx="4492">
                  <c:v>22.5022911986099</c:v>
                </c:pt>
                <c:pt idx="4493">
                  <c:v>22.517894005206301</c:v>
                </c:pt>
                <c:pt idx="4494">
                  <c:v>22.533507630593299</c:v>
                </c:pt>
                <c:pt idx="4495">
                  <c:v>22.549132082272301</c:v>
                </c:pt>
                <c:pt idx="4496">
                  <c:v>22.5647673677502</c:v>
                </c:pt>
                <c:pt idx="4497">
                  <c:v>22.580413494538998</c:v>
                </c:pt>
                <c:pt idx="4498">
                  <c:v>22.596070470156</c:v>
                </c:pt>
                <c:pt idx="4499">
                  <c:v>22.611738302123602</c:v>
                </c:pt>
                <c:pt idx="4500">
                  <c:v>22.627416997969501</c:v>
                </c:pt>
                <c:pt idx="4501">
                  <c:v>22.6431065652265</c:v>
                </c:pt>
                <c:pt idx="4502">
                  <c:v>22.6588070114327</c:v>
                </c:pt>
                <c:pt idx="4503">
                  <c:v>22.6745183441314</c:v>
                </c:pt>
                <c:pt idx="4504">
                  <c:v>22.6902405708713</c:v>
                </c:pt>
                <c:pt idx="4505">
                  <c:v>22.705973699206101</c:v>
                </c:pt>
                <c:pt idx="4506">
                  <c:v>22.721717736694799</c:v>
                </c:pt>
                <c:pt idx="4507">
                  <c:v>22.737472690901701</c:v>
                </c:pt>
                <c:pt idx="4508">
                  <c:v>22.753238569396402</c:v>
                </c:pt>
                <c:pt idx="4509">
                  <c:v>22.769015379753501</c:v>
                </c:pt>
                <c:pt idx="4510">
                  <c:v>22.784803129553101</c:v>
                </c:pt>
                <c:pt idx="4511">
                  <c:v>22.8006018263805</c:v>
                </c:pt>
                <c:pt idx="4512">
                  <c:v>22.8164114778262</c:v>
                </c:pt>
                <c:pt idx="4513">
                  <c:v>22.832232091485999</c:v>
                </c:pt>
                <c:pt idx="4514">
                  <c:v>22.848063674961001</c:v>
                </c:pt>
                <c:pt idx="4515">
                  <c:v>22.863906235857499</c:v>
                </c:pt>
                <c:pt idx="4516">
                  <c:v>22.879759781787001</c:v>
                </c:pt>
                <c:pt idx="4517">
                  <c:v>22.895624320366601</c:v>
                </c:pt>
                <c:pt idx="4518">
                  <c:v>22.911499859218299</c:v>
                </c:pt>
                <c:pt idx="4519">
                  <c:v>22.9273864059696</c:v>
                </c:pt>
                <c:pt idx="4520">
                  <c:v>22.943283968253201</c:v>
                </c:pt>
                <c:pt idx="4521">
                  <c:v>22.959192553707201</c:v>
                </c:pt>
                <c:pt idx="4522">
                  <c:v>22.975112169974899</c:v>
                </c:pt>
                <c:pt idx="4523">
                  <c:v>22.991042824705001</c:v>
                </c:pt>
                <c:pt idx="4524">
                  <c:v>23.006984525551299</c:v>
                </c:pt>
                <c:pt idx="4525">
                  <c:v>23.0229372801731</c:v>
                </c:pt>
                <c:pt idx="4526">
                  <c:v>23.038901096234898</c:v>
                </c:pt>
                <c:pt idx="4527">
                  <c:v>23.054875981406699</c:v>
                </c:pt>
                <c:pt idx="4528">
                  <c:v>23.0708619433636</c:v>
                </c:pt>
                <c:pt idx="4529">
                  <c:v>23.086858989785998</c:v>
                </c:pt>
                <c:pt idx="4530">
                  <c:v>23.1028671283599</c:v>
                </c:pt>
                <c:pt idx="4531">
                  <c:v>23.118886366776401</c:v>
                </c:pt>
                <c:pt idx="4532">
                  <c:v>23.134916712731901</c:v>
                </c:pt>
                <c:pt idx="4533">
                  <c:v>23.150958173928402</c:v>
                </c:pt>
                <c:pt idx="4534">
                  <c:v>23.167010758072902</c:v>
                </c:pt>
                <c:pt idx="4535">
                  <c:v>23.183074472878001</c:v>
                </c:pt>
                <c:pt idx="4536">
                  <c:v>23.199149326061601</c:v>
                </c:pt>
                <c:pt idx="4537">
                  <c:v>23.2152353253468</c:v>
                </c:pt>
                <c:pt idx="4538">
                  <c:v>23.231332478462299</c:v>
                </c:pt>
                <c:pt idx="4539">
                  <c:v>23.247440793141902</c:v>
                </c:pt>
                <c:pt idx="4540">
                  <c:v>23.263560277124899</c:v>
                </c:pt>
                <c:pt idx="4541">
                  <c:v>23.279690938156101</c:v>
                </c:pt>
                <c:pt idx="4542">
                  <c:v>23.295832783985301</c:v>
                </c:pt>
                <c:pt idx="4543">
                  <c:v>23.311985822368101</c:v>
                </c:pt>
                <c:pt idx="4544">
                  <c:v>23.328150061065202</c:v>
                </c:pt>
                <c:pt idx="4545">
                  <c:v>23.3443255078428</c:v>
                </c:pt>
                <c:pt idx="4546">
                  <c:v>23.360512170472301</c:v>
                </c:pt>
                <c:pt idx="4547">
                  <c:v>23.376710056730801</c:v>
                </c:pt>
                <c:pt idx="4548">
                  <c:v>23.3929191744005</c:v>
                </c:pt>
                <c:pt idx="4549">
                  <c:v>23.409139531269201</c:v>
                </c:pt>
                <c:pt idx="4550">
                  <c:v>23.42537113513</c:v>
                </c:pt>
                <c:pt idx="4551">
                  <c:v>23.441613993781399</c:v>
                </c:pt>
                <c:pt idx="4552">
                  <c:v>23.457868115027299</c:v>
                </c:pt>
                <c:pt idx="4553">
                  <c:v>23.474133506677099</c:v>
                </c:pt>
                <c:pt idx="4554">
                  <c:v>23.490410176545598</c:v>
                </c:pt>
                <c:pt idx="4555">
                  <c:v>23.5066981324529</c:v>
                </c:pt>
                <c:pt idx="4556">
                  <c:v>23.522997382224599</c:v>
                </c:pt>
                <c:pt idx="4557">
                  <c:v>23.539307933691799</c:v>
                </c:pt>
                <c:pt idx="4558">
                  <c:v>23.555629794690802</c:v>
                </c:pt>
                <c:pt idx="4559">
                  <c:v>23.571962973063599</c:v>
                </c:pt>
                <c:pt idx="4560">
                  <c:v>23.588307476657601</c:v>
                </c:pt>
                <c:pt idx="4561">
                  <c:v>23.6046633133254</c:v>
                </c:pt>
                <c:pt idx="4562">
                  <c:v>23.6210304909253</c:v>
                </c:pt>
                <c:pt idx="4563">
                  <c:v>23.637409017320898</c:v>
                </c:pt>
                <c:pt idx="4564">
                  <c:v>23.6537989003814</c:v>
                </c:pt>
                <c:pt idx="4565">
                  <c:v>23.670200147981401</c:v>
                </c:pt>
                <c:pt idx="4566">
                  <c:v>23.6866127680007</c:v>
                </c:pt>
                <c:pt idx="4567">
                  <c:v>23.703036768325099</c:v>
                </c:pt>
                <c:pt idx="4568">
                  <c:v>23.719472156845299</c:v>
                </c:pt>
                <c:pt idx="4569">
                  <c:v>23.7359189414579</c:v>
                </c:pt>
                <c:pt idx="4570">
                  <c:v>23.752377130064701</c:v>
                </c:pt>
                <c:pt idx="4571">
                  <c:v>23.768846730573198</c:v>
                </c:pt>
                <c:pt idx="4572">
                  <c:v>23.785327750896201</c:v>
                </c:pt>
                <c:pt idx="4573">
                  <c:v>23.801820198952001</c:v>
                </c:pt>
                <c:pt idx="4574">
                  <c:v>23.818324082664599</c:v>
                </c:pt>
                <c:pt idx="4575">
                  <c:v>23.834839409963202</c:v>
                </c:pt>
                <c:pt idx="4576">
                  <c:v>23.851366188782698</c:v>
                </c:pt>
                <c:pt idx="4577">
                  <c:v>23.867904427063401</c:v>
                </c:pt>
                <c:pt idx="4578">
                  <c:v>23.884454132751198</c:v>
                </c:pt>
                <c:pt idx="4579">
                  <c:v>23.901015313797402</c:v>
                </c:pt>
                <c:pt idx="4580">
                  <c:v>23.917587978158998</c:v>
                </c:pt>
                <c:pt idx="4581">
                  <c:v>23.934172133798199</c:v>
                </c:pt>
                <c:pt idx="4582">
                  <c:v>23.950767788682999</c:v>
                </c:pt>
                <c:pt idx="4583">
                  <c:v>23.967374950786901</c:v>
                </c:pt>
                <c:pt idx="4584">
                  <c:v>23.983993628088701</c:v>
                </c:pt>
                <c:pt idx="4585">
                  <c:v>24.000623828573101</c:v>
                </c:pt>
                <c:pt idx="4586">
                  <c:v>24.017265560229902</c:v>
                </c:pt>
                <c:pt idx="4587">
                  <c:v>24.033918831054802</c:v>
                </c:pt>
                <c:pt idx="4588">
                  <c:v>24.050583649048999</c:v>
                </c:pt>
                <c:pt idx="4589">
                  <c:v>24.067260022218999</c:v>
                </c:pt>
                <c:pt idx="4590">
                  <c:v>24.083947958576999</c:v>
                </c:pt>
                <c:pt idx="4591">
                  <c:v>24.100647466141002</c:v>
                </c:pt>
                <c:pt idx="4592">
                  <c:v>24.1173585529341</c:v>
                </c:pt>
                <c:pt idx="4593">
                  <c:v>24.134081226985199</c:v>
                </c:pt>
                <c:pt idx="4594">
                  <c:v>24.150815496328899</c:v>
                </c:pt>
                <c:pt idx="4595">
                  <c:v>24.167561369005199</c:v>
                </c:pt>
                <c:pt idx="4596">
                  <c:v>24.184318853059601</c:v>
                </c:pt>
                <c:pt idx="4597">
                  <c:v>24.2010879565434</c:v>
                </c:pt>
                <c:pt idx="4598">
                  <c:v>24.217868687513199</c:v>
                </c:pt>
                <c:pt idx="4599">
                  <c:v>24.234661054031601</c:v>
                </c:pt>
                <c:pt idx="4600">
                  <c:v>24.2514650641663</c:v>
                </c:pt>
                <c:pt idx="4601">
                  <c:v>24.268280725991001</c:v>
                </c:pt>
                <c:pt idx="4602">
                  <c:v>24.285108047584799</c:v>
                </c:pt>
                <c:pt idx="4603">
                  <c:v>24.301947037032399</c:v>
                </c:pt>
                <c:pt idx="4604">
                  <c:v>24.318797702424199</c:v>
                </c:pt>
                <c:pt idx="4605">
                  <c:v>24.335660051856099</c:v>
                </c:pt>
                <c:pt idx="4606">
                  <c:v>24.3525340934297</c:v>
                </c:pt>
                <c:pt idx="4607">
                  <c:v>24.369419835252099</c:v>
                </c:pt>
                <c:pt idx="4608">
                  <c:v>24.386317285436299</c:v>
                </c:pt>
                <c:pt idx="4609">
                  <c:v>24.403226452100501</c:v>
                </c:pt>
                <c:pt idx="4610">
                  <c:v>24.4201473433689</c:v>
                </c:pt>
                <c:pt idx="4611">
                  <c:v>24.437079967371201</c:v>
                </c:pt>
                <c:pt idx="4612">
                  <c:v>24.4540243322426</c:v>
                </c:pt>
                <c:pt idx="4613">
                  <c:v>24.470980446124202</c:v>
                </c:pt>
                <c:pt idx="4614">
                  <c:v>24.487948317162601</c:v>
                </c:pt>
                <c:pt idx="4615">
                  <c:v>24.504927953510101</c:v>
                </c:pt>
                <c:pt idx="4616">
                  <c:v>24.5219193633245</c:v>
                </c:pt>
                <c:pt idx="4617">
                  <c:v>24.5389225547694</c:v>
                </c:pt>
                <c:pt idx="4618">
                  <c:v>24.555937536014198</c:v>
                </c:pt>
                <c:pt idx="4619">
                  <c:v>24.572964315233499</c:v>
                </c:pt>
                <c:pt idx="4620">
                  <c:v>24.590002900608201</c:v>
                </c:pt>
                <c:pt idx="4621">
                  <c:v>24.607053300324299</c:v>
                </c:pt>
                <c:pt idx="4622">
                  <c:v>24.624115522573799</c:v>
                </c:pt>
                <c:pt idx="4623">
                  <c:v>24.6411895755543</c:v>
                </c:pt>
                <c:pt idx="4624">
                  <c:v>24.658275467469</c:v>
                </c:pt>
                <c:pt idx="4625">
                  <c:v>24.675373206526999</c:v>
                </c:pt>
                <c:pt idx="4626">
                  <c:v>24.692482800942901</c:v>
                </c:pt>
                <c:pt idx="4627">
                  <c:v>24.709604258937102</c:v>
                </c:pt>
                <c:pt idx="4628">
                  <c:v>24.726737588735599</c:v>
                </c:pt>
                <c:pt idx="4629">
                  <c:v>24.743882798570102</c:v>
                </c:pt>
                <c:pt idx="4630">
                  <c:v>24.761039896678199</c:v>
                </c:pt>
                <c:pt idx="4631">
                  <c:v>24.778208891302999</c:v>
                </c:pt>
                <c:pt idx="4632">
                  <c:v>24.795389790693498</c:v>
                </c:pt>
                <c:pt idx="4633">
                  <c:v>24.812582603104101</c:v>
                </c:pt>
                <c:pt idx="4634">
                  <c:v>24.829787336795398</c:v>
                </c:pt>
                <c:pt idx="4635">
                  <c:v>24.847004000033198</c:v>
                </c:pt>
                <c:pt idx="4636">
                  <c:v>24.864232601089501</c:v>
                </c:pt>
                <c:pt idx="4637">
                  <c:v>24.881473148241799</c:v>
                </c:pt>
                <c:pt idx="4638">
                  <c:v>24.8987256497734</c:v>
                </c:pt>
                <c:pt idx="4639">
                  <c:v>24.915990113973098</c:v>
                </c:pt>
                <c:pt idx="4640">
                  <c:v>24.933266549136</c:v>
                </c:pt>
                <c:pt idx="4641">
                  <c:v>24.950554963562301</c:v>
                </c:pt>
                <c:pt idx="4642">
                  <c:v>24.967855365558499</c:v>
                </c:pt>
                <c:pt idx="4643">
                  <c:v>24.9851677634365</c:v>
                </c:pt>
                <c:pt idx="4644">
                  <c:v>25.002492165514099</c:v>
                </c:pt>
                <c:pt idx="4645">
                  <c:v>25.019828580115</c:v>
                </c:pt>
                <c:pt idx="4646">
                  <c:v>25.0371770155683</c:v>
                </c:pt>
                <c:pt idx="4647">
                  <c:v>25.054537480209301</c:v>
                </c:pt>
                <c:pt idx="4648">
                  <c:v>25.071909982378902</c:v>
                </c:pt>
                <c:pt idx="4649">
                  <c:v>25.089294530423601</c:v>
                </c:pt>
                <c:pt idx="4650">
                  <c:v>25.106691132696</c:v>
                </c:pt>
                <c:pt idx="4651">
                  <c:v>25.124099797554301</c:v>
                </c:pt>
                <c:pt idx="4652">
                  <c:v>25.141520533362499</c:v>
                </c:pt>
                <c:pt idx="4653">
                  <c:v>25.158953348490599</c:v>
                </c:pt>
                <c:pt idx="4654">
                  <c:v>25.176398251314101</c:v>
                </c:pt>
                <c:pt idx="4655">
                  <c:v>25.193855250214501</c:v>
                </c:pt>
                <c:pt idx="4656">
                  <c:v>25.211324353578998</c:v>
                </c:pt>
                <c:pt idx="4657">
                  <c:v>25.228805569800901</c:v>
                </c:pt>
                <c:pt idx="4658">
                  <c:v>25.246298907278899</c:v>
                </c:pt>
                <c:pt idx="4659">
                  <c:v>25.263804374417699</c:v>
                </c:pt>
                <c:pt idx="4660">
                  <c:v>25.281321979628</c:v>
                </c:pt>
                <c:pt idx="4661">
                  <c:v>25.298851731326199</c:v>
                </c:pt>
                <c:pt idx="4662">
                  <c:v>25.3163936379344</c:v>
                </c:pt>
                <c:pt idx="4663">
                  <c:v>25.3339477078807</c:v>
                </c:pt>
                <c:pt idx="4664">
                  <c:v>25.351513949598999</c:v>
                </c:pt>
                <c:pt idx="4665">
                  <c:v>25.369092371529099</c:v>
                </c:pt>
                <c:pt idx="4666">
                  <c:v>25.386682982116501</c:v>
                </c:pt>
                <c:pt idx="4667">
                  <c:v>25.4042857898128</c:v>
                </c:pt>
                <c:pt idx="4668">
                  <c:v>25.4219008030753</c:v>
                </c:pt>
                <c:pt idx="4669">
                  <c:v>25.4395280303671</c:v>
                </c:pt>
                <c:pt idx="4670">
                  <c:v>25.457167480157398</c:v>
                </c:pt>
                <c:pt idx="4671">
                  <c:v>25.474819160920902</c:v>
                </c:pt>
                <c:pt idx="4672">
                  <c:v>25.492483081138602</c:v>
                </c:pt>
                <c:pt idx="4673">
                  <c:v>25.5101592492971</c:v>
                </c:pt>
                <c:pt idx="4674">
                  <c:v>25.527847673888999</c:v>
                </c:pt>
                <c:pt idx="4675">
                  <c:v>25.545548363412799</c:v>
                </c:pt>
                <c:pt idx="4676">
                  <c:v>25.5632613263727</c:v>
                </c:pt>
                <c:pt idx="4677">
                  <c:v>25.580986571279102</c:v>
                </c:pt>
                <c:pt idx="4678">
                  <c:v>25.598724106648</c:v>
                </c:pt>
                <c:pt idx="4679">
                  <c:v>25.616473941001701</c:v>
                </c:pt>
                <c:pt idx="4680">
                  <c:v>25.634236082867901</c:v>
                </c:pt>
                <c:pt idx="4681">
                  <c:v>25.652010540780601</c:v>
                </c:pt>
                <c:pt idx="4682">
                  <c:v>25.6697973232795</c:v>
                </c:pt>
                <c:pt idx="4683">
                  <c:v>25.6875964389105</c:v>
                </c:pt>
                <c:pt idx="4684">
                  <c:v>25.705407896225001</c:v>
                </c:pt>
                <c:pt idx="4685">
                  <c:v>25.723231703780801</c:v>
                </c:pt>
                <c:pt idx="4686">
                  <c:v>25.7410678701413</c:v>
                </c:pt>
                <c:pt idx="4687">
                  <c:v>25.758916403875901</c:v>
                </c:pt>
                <c:pt idx="4688">
                  <c:v>25.77677731356</c:v>
                </c:pt>
                <c:pt idx="4689">
                  <c:v>25.794650607774901</c:v>
                </c:pt>
                <c:pt idx="4690">
                  <c:v>25.812536295108</c:v>
                </c:pt>
                <c:pt idx="4691">
                  <c:v>25.830434384152401</c:v>
                </c:pt>
                <c:pt idx="4692">
                  <c:v>25.848344883507401</c:v>
                </c:pt>
                <c:pt idx="4693">
                  <c:v>25.8662678017781</c:v>
                </c:pt>
                <c:pt idx="4694">
                  <c:v>25.884203147575601</c:v>
                </c:pt>
                <c:pt idx="4695">
                  <c:v>25.902150929516999</c:v>
                </c:pt>
                <c:pt idx="4696">
                  <c:v>25.920111156225399</c:v>
                </c:pt>
                <c:pt idx="4697">
                  <c:v>25.938083836329898</c:v>
                </c:pt>
                <c:pt idx="4698">
                  <c:v>25.9560689784653</c:v>
                </c:pt>
                <c:pt idx="4699">
                  <c:v>25.974066591272901</c:v>
                </c:pt>
                <c:pt idx="4700">
                  <c:v>25.9920766833995</c:v>
                </c:pt>
                <c:pt idx="4701">
                  <c:v>26.010099263498201</c:v>
                </c:pt>
                <c:pt idx="4702">
                  <c:v>26.028134340228</c:v>
                </c:pt>
                <c:pt idx="4703">
                  <c:v>26.046181922253901</c:v>
                </c:pt>
                <c:pt idx="4704">
                  <c:v>26.064242018246901</c:v>
                </c:pt>
                <c:pt idx="4705">
                  <c:v>26.082314636884</c:v>
                </c:pt>
                <c:pt idx="4706">
                  <c:v>26.1003997868483</c:v>
                </c:pt>
                <c:pt idx="4707">
                  <c:v>26.1184974768288</c:v>
                </c:pt>
                <c:pt idx="4708">
                  <c:v>26.1366077155207</c:v>
                </c:pt>
                <c:pt idx="4709">
                  <c:v>26.154730511625001</c:v>
                </c:pt>
                <c:pt idx="4710">
                  <c:v>26.172865873848998</c:v>
                </c:pt>
                <c:pt idx="4711">
                  <c:v>26.191013810905702</c:v>
                </c:pt>
                <c:pt idx="4712">
                  <c:v>26.209174331514401</c:v>
                </c:pt>
                <c:pt idx="4713">
                  <c:v>26.2273474444005</c:v>
                </c:pt>
                <c:pt idx="4714">
                  <c:v>26.245533158295199</c:v>
                </c:pt>
                <c:pt idx="4715">
                  <c:v>26.263731481935899</c:v>
                </c:pt>
                <c:pt idx="4716">
                  <c:v>26.281942424066099</c:v>
                </c:pt>
                <c:pt idx="4717">
                  <c:v>26.300165993435201</c:v>
                </c:pt>
                <c:pt idx="4718">
                  <c:v>26.3184021987988</c:v>
                </c:pt>
                <c:pt idx="4719">
                  <c:v>26.336651048918601</c:v>
                </c:pt>
                <c:pt idx="4720">
                  <c:v>26.3549125525623</c:v>
                </c:pt>
                <c:pt idx="4721">
                  <c:v>26.3731867185037</c:v>
                </c:pt>
                <c:pt idx="4722">
                  <c:v>26.391473555522602</c:v>
                </c:pt>
                <c:pt idx="4723">
                  <c:v>26.409773072404999</c:v>
                </c:pt>
                <c:pt idx="4724">
                  <c:v>26.428085277943001</c:v>
                </c:pt>
                <c:pt idx="4725">
                  <c:v>26.446410180934699</c:v>
                </c:pt>
                <c:pt idx="4726">
                  <c:v>26.4647477901845</c:v>
                </c:pt>
                <c:pt idx="4727">
                  <c:v>26.4830981145025</c:v>
                </c:pt>
                <c:pt idx="4728">
                  <c:v>26.5014611627054</c:v>
                </c:pt>
                <c:pt idx="4729">
                  <c:v>26.519836943615701</c:v>
                </c:pt>
                <c:pt idx="4730">
                  <c:v>26.538225466062102</c:v>
                </c:pt>
                <c:pt idx="4731">
                  <c:v>26.556626738879402</c:v>
                </c:pt>
                <c:pt idx="4732">
                  <c:v>26.575040770908601</c:v>
                </c:pt>
                <c:pt idx="4733">
                  <c:v>26.593467570996701</c:v>
                </c:pt>
                <c:pt idx="4734">
                  <c:v>26.611907147997002</c:v>
                </c:pt>
                <c:pt idx="4735">
                  <c:v>26.630359510768798</c:v>
                </c:pt>
                <c:pt idx="4736">
                  <c:v>26.6488246681775</c:v>
                </c:pt>
                <c:pt idx="4737">
                  <c:v>26.667302629095001</c:v>
                </c:pt>
                <c:pt idx="4738">
                  <c:v>26.685793402398801</c:v>
                </c:pt>
                <c:pt idx="4739">
                  <c:v>26.704296996973099</c:v>
                </c:pt>
                <c:pt idx="4740">
                  <c:v>26.722813421707801</c:v>
                </c:pt>
                <c:pt idx="4741">
                  <c:v>26.741342685499301</c:v>
                </c:pt>
                <c:pt idx="4742">
                  <c:v>26.759884797249999</c:v>
                </c:pt>
                <c:pt idx="4743">
                  <c:v>26.778439765868502</c:v>
                </c:pt>
                <c:pt idx="4744">
                  <c:v>26.797007600269598</c:v>
                </c:pt>
                <c:pt idx="4745">
                  <c:v>26.815588309374299</c:v>
                </c:pt>
                <c:pt idx="4746">
                  <c:v>26.834181902109801</c:v>
                </c:pt>
                <c:pt idx="4747">
                  <c:v>26.852788387409301</c:v>
                </c:pt>
                <c:pt idx="4748">
                  <c:v>26.8714077742125</c:v>
                </c:pt>
                <c:pt idx="4749">
                  <c:v>26.890040071464998</c:v>
                </c:pt>
                <c:pt idx="4750">
                  <c:v>26.9086852881188</c:v>
                </c:pt>
                <c:pt idx="4751">
                  <c:v>26.927343433132101</c:v>
                </c:pt>
                <c:pt idx="4752">
                  <c:v>26.946014515469301</c:v>
                </c:pt>
                <c:pt idx="4753">
                  <c:v>26.964698544100798</c:v>
                </c:pt>
                <c:pt idx="4754">
                  <c:v>26.983395528003602</c:v>
                </c:pt>
                <c:pt idx="4755">
                  <c:v>27.002105476160501</c:v>
                </c:pt>
                <c:pt idx="4756">
                  <c:v>27.020828397561001</c:v>
                </c:pt>
                <c:pt idx="4757">
                  <c:v>27.0395643012004</c:v>
                </c:pt>
                <c:pt idx="4758">
                  <c:v>27.058313196080501</c:v>
                </c:pt>
                <c:pt idx="4759">
                  <c:v>27.077075091209199</c:v>
                </c:pt>
                <c:pt idx="4760">
                  <c:v>27.095849995600801</c:v>
                </c:pt>
                <c:pt idx="4761">
                  <c:v>27.114637918275701</c:v>
                </c:pt>
                <c:pt idx="4762">
                  <c:v>27.133438868260701</c:v>
                </c:pt>
                <c:pt idx="4763">
                  <c:v>27.1522528545886</c:v>
                </c:pt>
                <c:pt idx="4764">
                  <c:v>27.171079886298799</c:v>
                </c:pt>
                <c:pt idx="4765">
                  <c:v>27.189919972436801</c:v>
                </c:pt>
                <c:pt idx="4766">
                  <c:v>27.2087731220542</c:v>
                </c:pt>
                <c:pt idx="4767">
                  <c:v>27.227639344209301</c:v>
                </c:pt>
                <c:pt idx="4768">
                  <c:v>27.246518647966202</c:v>
                </c:pt>
                <c:pt idx="4769">
                  <c:v>27.265411042395701</c:v>
                </c:pt>
                <c:pt idx="4770">
                  <c:v>27.2843165365746</c:v>
                </c:pt>
                <c:pt idx="4771">
                  <c:v>27.3032351395861</c:v>
                </c:pt>
                <c:pt idx="4772">
                  <c:v>27.3221668605198</c:v>
                </c:pt>
                <c:pt idx="4773">
                  <c:v>27.341111708471399</c:v>
                </c:pt>
                <c:pt idx="4774">
                  <c:v>27.3600696925431</c:v>
                </c:pt>
                <c:pt idx="4775">
                  <c:v>27.379040821843201</c:v>
                </c:pt>
                <c:pt idx="4776">
                  <c:v>27.3980251054866</c:v>
                </c:pt>
                <c:pt idx="4777">
                  <c:v>27.417022552594201</c:v>
                </c:pt>
                <c:pt idx="4778">
                  <c:v>27.436033172293499</c:v>
                </c:pt>
                <c:pt idx="4779">
                  <c:v>27.455056973718101</c:v>
                </c:pt>
                <c:pt idx="4780">
                  <c:v>27.474093966008098</c:v>
                </c:pt>
                <c:pt idx="4781">
                  <c:v>27.493144158309899</c:v>
                </c:pt>
                <c:pt idx="4782">
                  <c:v>27.512207559776201</c:v>
                </c:pt>
                <c:pt idx="4783">
                  <c:v>27.531284179566001</c:v>
                </c:pt>
                <c:pt idx="4784">
                  <c:v>27.550374026844899</c:v>
                </c:pt>
                <c:pt idx="4785">
                  <c:v>27.569477110784501</c:v>
                </c:pt>
                <c:pt idx="4786">
                  <c:v>27.588593440562999</c:v>
                </c:pt>
                <c:pt idx="4787">
                  <c:v>27.607723025365001</c:v>
                </c:pt>
                <c:pt idx="4788">
                  <c:v>27.6268658743811</c:v>
                </c:pt>
                <c:pt idx="4789">
                  <c:v>27.646021996808798</c:v>
                </c:pt>
                <c:pt idx="4790">
                  <c:v>27.6651914018517</c:v>
                </c:pt>
                <c:pt idx="4791">
                  <c:v>27.684374098719601</c:v>
                </c:pt>
                <c:pt idx="4792">
                  <c:v>27.703570096629001</c:v>
                </c:pt>
                <c:pt idx="4793">
                  <c:v>27.7227794048028</c:v>
                </c:pt>
                <c:pt idx="4794">
                  <c:v>27.742002032469902</c:v>
                </c:pt>
                <c:pt idx="4795">
                  <c:v>27.7612379888661</c:v>
                </c:pt>
                <c:pt idx="4796">
                  <c:v>27.780487283233299</c:v>
                </c:pt>
                <c:pt idx="4797">
                  <c:v>27.799749924819899</c:v>
                </c:pt>
                <c:pt idx="4798">
                  <c:v>27.819025922880702</c:v>
                </c:pt>
                <c:pt idx="4799">
                  <c:v>27.838315286676799</c:v>
                </c:pt>
                <c:pt idx="4800">
                  <c:v>27.857618025475901</c:v>
                </c:pt>
                <c:pt idx="4801">
                  <c:v>27.876934148552198</c:v>
                </c:pt>
                <c:pt idx="4802">
                  <c:v>27.896263665186002</c:v>
                </c:pt>
                <c:pt idx="4803">
                  <c:v>27.9156065846642</c:v>
                </c:pt>
                <c:pt idx="4804">
                  <c:v>27.934962916280401</c:v>
                </c:pt>
                <c:pt idx="4805">
                  <c:v>27.9543326693342</c:v>
                </c:pt>
                <c:pt idx="4806">
                  <c:v>27.9737158531319</c:v>
                </c:pt>
                <c:pt idx="4807">
                  <c:v>27.993112476986301</c:v>
                </c:pt>
                <c:pt idx="4808">
                  <c:v>28.012522550216399</c:v>
                </c:pt>
                <c:pt idx="4809">
                  <c:v>28.031946082148</c:v>
                </c:pt>
                <c:pt idx="4810">
                  <c:v>28.051383082113102</c:v>
                </c:pt>
                <c:pt idx="4811">
                  <c:v>28.0708335594503</c:v>
                </c:pt>
                <c:pt idx="4812">
                  <c:v>28.090297523504599</c:v>
                </c:pt>
                <c:pt idx="4813">
                  <c:v>28.109774983627499</c:v>
                </c:pt>
                <c:pt idx="4814">
                  <c:v>28.129265949177199</c:v>
                </c:pt>
                <c:pt idx="4815">
                  <c:v>28.148770429517899</c:v>
                </c:pt>
                <c:pt idx="4816">
                  <c:v>28.168288434020798</c:v>
                </c:pt>
                <c:pt idx="4817">
                  <c:v>28.187819972063298</c:v>
                </c:pt>
                <c:pt idx="4818">
                  <c:v>28.207365053029399</c:v>
                </c:pt>
                <c:pt idx="4819">
                  <c:v>28.2269236863096</c:v>
                </c:pt>
                <c:pt idx="4820">
                  <c:v>28.246495881300898</c:v>
                </c:pt>
                <c:pt idx="4821">
                  <c:v>28.266081647406899</c:v>
                </c:pt>
                <c:pt idx="4822">
                  <c:v>28.285680994037399</c:v>
                </c:pt>
                <c:pt idx="4823">
                  <c:v>28.305293930609299</c:v>
                </c:pt>
                <c:pt idx="4824">
                  <c:v>28.3249204665454</c:v>
                </c:pt>
                <c:pt idx="4825">
                  <c:v>28.344560611275501</c:v>
                </c:pt>
                <c:pt idx="4826">
                  <c:v>28.364214374235701</c:v>
                </c:pt>
                <c:pt idx="4827">
                  <c:v>28.3838817648688</c:v>
                </c:pt>
                <c:pt idx="4828">
                  <c:v>28.403562792623902</c:v>
                </c:pt>
                <c:pt idx="4829">
                  <c:v>28.423257466956901</c:v>
                </c:pt>
                <c:pt idx="4830">
                  <c:v>28.442965797330199</c:v>
                </c:pt>
                <c:pt idx="4831">
                  <c:v>28.462687793212702</c:v>
                </c:pt>
                <c:pt idx="4832">
                  <c:v>28.482423464079801</c:v>
                </c:pt>
                <c:pt idx="4833">
                  <c:v>28.502172819413801</c:v>
                </c:pt>
                <c:pt idx="4834">
                  <c:v>28.521935868703</c:v>
                </c:pt>
                <c:pt idx="4835">
                  <c:v>28.541712621442901</c:v>
                </c:pt>
                <c:pt idx="4836">
                  <c:v>28.5615030871352</c:v>
                </c:pt>
                <c:pt idx="4837">
                  <c:v>28.5813072752883</c:v>
                </c:pt>
                <c:pt idx="4838">
                  <c:v>28.601125195417101</c:v>
                </c:pt>
                <c:pt idx="4839">
                  <c:v>28.6209568570433</c:v>
                </c:pt>
                <c:pt idx="4840">
                  <c:v>28.640802269695101</c:v>
                </c:pt>
                <c:pt idx="4841">
                  <c:v>28.660661442907099</c:v>
                </c:pt>
                <c:pt idx="4842">
                  <c:v>28.680534386220899</c:v>
                </c:pt>
                <c:pt idx="4843">
                  <c:v>28.700421109184401</c:v>
                </c:pt>
                <c:pt idx="4844">
                  <c:v>28.720321621352301</c:v>
                </c:pt>
                <c:pt idx="4845">
                  <c:v>28.740235932285898</c:v>
                </c:pt>
                <c:pt idx="4846">
                  <c:v>28.760164051552898</c:v>
                </c:pt>
                <c:pt idx="4847">
                  <c:v>28.780105988728</c:v>
                </c:pt>
                <c:pt idx="4848">
                  <c:v>28.800061753392399</c:v>
                </c:pt>
                <c:pt idx="4849">
                  <c:v>28.8200313551337</c:v>
                </c:pt>
                <c:pt idx="4850">
                  <c:v>28.840014803546499</c:v>
                </c:pt>
                <c:pt idx="4851">
                  <c:v>28.860012108231999</c:v>
                </c:pt>
                <c:pt idx="4852">
                  <c:v>28.880023278797701</c:v>
                </c:pt>
                <c:pt idx="4853">
                  <c:v>28.9000483248583</c:v>
                </c:pt>
                <c:pt idx="4854">
                  <c:v>28.920087256034702</c:v>
                </c:pt>
                <c:pt idx="4855">
                  <c:v>28.940140081954802</c:v>
                </c:pt>
                <c:pt idx="4856">
                  <c:v>28.960206812252899</c:v>
                </c:pt>
                <c:pt idx="4857">
                  <c:v>28.980287456570299</c:v>
                </c:pt>
                <c:pt idx="4858">
                  <c:v>29.0003820245547</c:v>
                </c:pt>
                <c:pt idx="4859">
                  <c:v>29.020490525860499</c:v>
                </c:pt>
                <c:pt idx="4860">
                  <c:v>29.040612970149098</c:v>
                </c:pt>
                <c:pt idx="4861">
                  <c:v>29.060749367088299</c:v>
                </c:pt>
                <c:pt idx="4862">
                  <c:v>29.080899726352602</c:v>
                </c:pt>
                <c:pt idx="4863">
                  <c:v>29.1010640576234</c:v>
                </c:pt>
                <c:pt idx="4864">
                  <c:v>29.1212423705887</c:v>
                </c:pt>
                <c:pt idx="4865">
                  <c:v>29.141434674943302</c:v>
                </c:pt>
                <c:pt idx="4866">
                  <c:v>29.161640980388501</c:v>
                </c:pt>
                <c:pt idx="4867">
                  <c:v>29.181861296632601</c:v>
                </c:pt>
                <c:pt idx="4868">
                  <c:v>29.2020956333904</c:v>
                </c:pt>
                <c:pt idx="4869">
                  <c:v>29.2223440003837</c:v>
                </c:pt>
                <c:pt idx="4870">
                  <c:v>29.242606407340801</c:v>
                </c:pt>
                <c:pt idx="4871">
                  <c:v>29.262882863996801</c:v>
                </c:pt>
                <c:pt idx="4872">
                  <c:v>29.2831733800937</c:v>
                </c:pt>
                <c:pt idx="4873">
                  <c:v>29.303477965380001</c:v>
                </c:pt>
                <c:pt idx="4874">
                  <c:v>29.323796629611198</c:v>
                </c:pt>
                <c:pt idx="4875">
                  <c:v>29.344129382549401</c:v>
                </c:pt>
                <c:pt idx="4876">
                  <c:v>29.3644762339636</c:v>
                </c:pt>
                <c:pt idx="4877">
                  <c:v>29.384837193629501</c:v>
                </c:pt>
                <c:pt idx="4878">
                  <c:v>29.405212271329599</c:v>
                </c:pt>
                <c:pt idx="4879">
                  <c:v>29.425601476853</c:v>
                </c:pt>
                <c:pt idx="4880">
                  <c:v>29.446004819995999</c:v>
                </c:pt>
                <c:pt idx="4881">
                  <c:v>29.4664223105612</c:v>
                </c:pt>
                <c:pt idx="4882">
                  <c:v>29.486853958358498</c:v>
                </c:pt>
                <c:pt idx="4883">
                  <c:v>29.507299773204199</c:v>
                </c:pt>
                <c:pt idx="4884">
                  <c:v>29.527759764921498</c:v>
                </c:pt>
                <c:pt idx="4885">
                  <c:v>29.548233943340598</c:v>
                </c:pt>
                <c:pt idx="4886">
                  <c:v>29.568722318298299</c:v>
                </c:pt>
                <c:pt idx="4887">
                  <c:v>29.5892248996383</c:v>
                </c:pt>
                <c:pt idx="4888">
                  <c:v>29.609741697211199</c:v>
                </c:pt>
                <c:pt idx="4889">
                  <c:v>29.630272720874299</c:v>
                </c:pt>
                <c:pt idx="4890">
                  <c:v>29.650817980491802</c:v>
                </c:pt>
                <c:pt idx="4891">
                  <c:v>29.671377485934801</c:v>
                </c:pt>
                <c:pt idx="4892">
                  <c:v>29.691951247081001</c:v>
                </c:pt>
                <c:pt idx="4893">
                  <c:v>29.712539273815299</c:v>
                </c:pt>
                <c:pt idx="4894">
                  <c:v>29.733141576029201</c:v>
                </c:pt>
                <c:pt idx="4895">
                  <c:v>29.7537581636211</c:v>
                </c:pt>
                <c:pt idx="4896">
                  <c:v>29.774389046496498</c:v>
                </c:pt>
                <c:pt idx="4897">
                  <c:v>29.7950342345673</c:v>
                </c:pt>
                <c:pt idx="4898">
                  <c:v>29.815693737752699</c:v>
                </c:pt>
                <c:pt idx="4899">
                  <c:v>29.836367565978598</c:v>
                </c:pt>
                <c:pt idx="4900">
                  <c:v>29.857055729177802</c:v>
                </c:pt>
                <c:pt idx="4901">
                  <c:v>29.877758237289999</c:v>
                </c:pt>
                <c:pt idx="4902">
                  <c:v>29.898475100261699</c:v>
                </c:pt>
                <c:pt idx="4903">
                  <c:v>29.919206328046499</c:v>
                </c:pt>
                <c:pt idx="4904">
                  <c:v>29.939951930604799</c:v>
                </c:pt>
                <c:pt idx="4905">
                  <c:v>29.960711917903701</c:v>
                </c:pt>
                <c:pt idx="4906">
                  <c:v>29.981486299917599</c:v>
                </c:pt>
                <c:pt idx="4907">
                  <c:v>30.002275086627499</c:v>
                </c:pt>
                <c:pt idx="4908">
                  <c:v>30.023078288021399</c:v>
                </c:pt>
                <c:pt idx="4909">
                  <c:v>30.043895914094399</c:v>
                </c:pt>
                <c:pt idx="4910">
                  <c:v>30.064727974848299</c:v>
                </c:pt>
                <c:pt idx="4911">
                  <c:v>30.085574480291999</c:v>
                </c:pt>
                <c:pt idx="4912">
                  <c:v>30.106435440441199</c:v>
                </c:pt>
                <c:pt idx="4913">
                  <c:v>30.127310865318599</c:v>
                </c:pt>
                <c:pt idx="4914">
                  <c:v>30.148200764953799</c:v>
                </c:pt>
                <c:pt idx="4915">
                  <c:v>30.169105149383601</c:v>
                </c:pt>
                <c:pt idx="4916">
                  <c:v>30.1900240286515</c:v>
                </c:pt>
                <c:pt idx="4917">
                  <c:v>30.210957412808</c:v>
                </c:pt>
                <c:pt idx="4918">
                  <c:v>30.231905311910602</c:v>
                </c:pt>
                <c:pt idx="4919">
                  <c:v>30.252867736023799</c:v>
                </c:pt>
                <c:pt idx="4920">
                  <c:v>30.273844695219001</c:v>
                </c:pt>
                <c:pt idx="4921">
                  <c:v>30.294836199574799</c:v>
                </c:pt>
                <c:pt idx="4922">
                  <c:v>30.315842259176499</c:v>
                </c:pt>
                <c:pt idx="4923">
                  <c:v>30.336862884116599</c:v>
                </c:pt>
                <c:pt idx="4924">
                  <c:v>30.357898084494501</c:v>
                </c:pt>
                <c:pt idx="4925">
                  <c:v>30.378947870416599</c:v>
                </c:pt>
                <c:pt idx="4926">
                  <c:v>30.400012251996301</c:v>
                </c:pt>
                <c:pt idx="4927">
                  <c:v>30.421091239354102</c:v>
                </c:pt>
                <c:pt idx="4928">
                  <c:v>30.4421848426175</c:v>
                </c:pt>
                <c:pt idx="4929">
                  <c:v>30.463293071921001</c:v>
                </c:pt>
                <c:pt idx="4930">
                  <c:v>30.484415937405998</c:v>
                </c:pt>
                <c:pt idx="4931">
                  <c:v>30.5055534492211</c:v>
                </c:pt>
                <c:pt idx="4932">
                  <c:v>30.526705617521799</c:v>
                </c:pt>
                <c:pt idx="4933">
                  <c:v>30.547872452470902</c:v>
                </c:pt>
                <c:pt idx="4934">
                  <c:v>30.569053964238002</c:v>
                </c:pt>
                <c:pt idx="4935">
                  <c:v>30.590250162999698</c:v>
                </c:pt>
                <c:pt idx="4936">
                  <c:v>30.611461058939899</c:v>
                </c:pt>
                <c:pt idx="4937">
                  <c:v>30.632686662249501</c:v>
                </c:pt>
                <c:pt idx="4938">
                  <c:v>30.653926983126301</c:v>
                </c:pt>
                <c:pt idx="4939">
                  <c:v>30.675182031775201</c:v>
                </c:pt>
                <c:pt idx="4940">
                  <c:v>30.696451818408399</c:v>
                </c:pt>
                <c:pt idx="4941">
                  <c:v>30.717736353245002</c:v>
                </c:pt>
                <c:pt idx="4942">
                  <c:v>30.739035646511201</c:v>
                </c:pt>
                <c:pt idx="4943">
                  <c:v>30.760349708440302</c:v>
                </c:pt>
                <c:pt idx="4944">
                  <c:v>30.781678549272801</c:v>
                </c:pt>
                <c:pt idx="4945">
                  <c:v>30.803022179256001</c:v>
                </c:pt>
                <c:pt idx="4946">
                  <c:v>30.824380608644699</c:v>
                </c:pt>
                <c:pt idx="4947">
                  <c:v>30.8457538477005</c:v>
                </c:pt>
                <c:pt idx="4948">
                  <c:v>30.8671419066924</c:v>
                </c:pt>
                <c:pt idx="4949">
                  <c:v>30.888544795896198</c:v>
                </c:pt>
                <c:pt idx="4950">
                  <c:v>30.909962525594999</c:v>
                </c:pt>
                <c:pt idx="4951">
                  <c:v>30.931395106079101</c:v>
                </c:pt>
                <c:pt idx="4952">
                  <c:v>30.952842547645801</c:v>
                </c:pt>
                <c:pt idx="4953">
                  <c:v>30.974304860599599</c:v>
                </c:pt>
                <c:pt idx="4954">
                  <c:v>30.9957820552521</c:v>
                </c:pt>
                <c:pt idx="4955">
                  <c:v>31.017274141922002</c:v>
                </c:pt>
                <c:pt idx="4956">
                  <c:v>31.038781130935501</c:v>
                </c:pt>
                <c:pt idx="4957">
                  <c:v>31.060303032625502</c:v>
                </c:pt>
                <c:pt idx="4958">
                  <c:v>31.081839857332199</c:v>
                </c:pt>
                <c:pt idx="4959">
                  <c:v>31.103391615403201</c:v>
                </c:pt>
                <c:pt idx="4960">
                  <c:v>31.124958317193101</c:v>
                </c:pt>
                <c:pt idx="4961">
                  <c:v>31.1465399730636</c:v>
                </c:pt>
                <c:pt idx="4962">
                  <c:v>31.1681365933837</c:v>
                </c:pt>
                <c:pt idx="4963">
                  <c:v>31.189748188529499</c:v>
                </c:pt>
                <c:pt idx="4964">
                  <c:v>31.2113747688845</c:v>
                </c:pt>
                <c:pt idx="4965">
                  <c:v>31.2330163448392</c:v>
                </c:pt>
                <c:pt idx="4966">
                  <c:v>31.254672926791201</c:v>
                </c:pt>
                <c:pt idx="4967">
                  <c:v>31.276344525145699</c:v>
                </c:pt>
                <c:pt idx="4968">
                  <c:v>31.298031150314799</c:v>
                </c:pt>
                <c:pt idx="4969">
                  <c:v>31.319732812717898</c:v>
                </c:pt>
                <c:pt idx="4970">
                  <c:v>31.341449522781598</c:v>
                </c:pt>
                <c:pt idx="4971">
                  <c:v>31.363181290939799</c:v>
                </c:pt>
                <c:pt idx="4972">
                  <c:v>31.3849281276336</c:v>
                </c:pt>
                <c:pt idx="4973">
                  <c:v>31.406690043311301</c:v>
                </c:pt>
                <c:pt idx="4974">
                  <c:v>31.428467048428502</c:v>
                </c:pt>
                <c:pt idx="4975">
                  <c:v>31.450259153447998</c:v>
                </c:pt>
                <c:pt idx="4976">
                  <c:v>31.472066368839901</c:v>
                </c:pt>
                <c:pt idx="4977">
                  <c:v>31.493888705081599</c:v>
                </c:pt>
                <c:pt idx="4978">
                  <c:v>31.515726172657601</c:v>
                </c:pt>
                <c:pt idx="4979">
                  <c:v>31.5375787820598</c:v>
                </c:pt>
                <c:pt idx="4980">
                  <c:v>31.559446543787502</c:v>
                </c:pt>
                <c:pt idx="4981">
                  <c:v>31.581329468346901</c:v>
                </c:pt>
                <c:pt idx="4982">
                  <c:v>31.603227566251899</c:v>
                </c:pt>
                <c:pt idx="4983">
                  <c:v>31.625140848023399</c:v>
                </c:pt>
                <c:pt idx="4984">
                  <c:v>31.6470693241898</c:v>
                </c:pt>
                <c:pt idx="4985">
                  <c:v>31.669013005286601</c:v>
                </c:pt>
                <c:pt idx="4986">
                  <c:v>31.690971901856798</c:v>
                </c:pt>
                <c:pt idx="4987">
                  <c:v>31.712946024450499</c:v>
                </c:pt>
                <c:pt idx="4988">
                  <c:v>31.734935383625398</c:v>
                </c:pt>
                <c:pt idx="4989">
                  <c:v>31.756939989946201</c:v>
                </c:pt>
                <c:pt idx="4990">
                  <c:v>31.7789598539851</c:v>
                </c:pt>
                <c:pt idx="4991">
                  <c:v>31.800994986321701</c:v>
                </c:pt>
                <c:pt idx="4992">
                  <c:v>31.823045397542799</c:v>
                </c:pt>
                <c:pt idx="4993">
                  <c:v>31.845111098242601</c:v>
                </c:pt>
                <c:pt idx="4994">
                  <c:v>31.867192099022599</c:v>
                </c:pt>
                <c:pt idx="4995">
                  <c:v>31.889288410491702</c:v>
                </c:pt>
                <c:pt idx="4996">
                  <c:v>31.911400043266202</c:v>
                </c:pt>
                <c:pt idx="4997">
                  <c:v>31.933527007969602</c:v>
                </c:pt>
                <c:pt idx="4998">
                  <c:v>31.9556693152329</c:v>
                </c:pt>
                <c:pt idx="4999">
                  <c:v>31.977826975694398</c:v>
                </c:pt>
                <c:pt idx="5000">
                  <c:v>32</c:v>
                </c:pt>
                <c:pt idx="5001">
                  <c:v>32.022188398802498</c:v>
                </c:pt>
                <c:pt idx="5002">
                  <c:v>32.044392182762699</c:v>
                </c:pt>
                <c:pt idx="5003">
                  <c:v>32.066611362548201</c:v>
                </c:pt>
                <c:pt idx="5004">
                  <c:v>32.088845948834503</c:v>
                </c:pt>
                <c:pt idx="5005">
                  <c:v>32.111095952304098</c:v>
                </c:pt>
                <c:pt idx="5006">
                  <c:v>32.133361383647099</c:v>
                </c:pt>
                <c:pt idx="5007">
                  <c:v>32.155642253561098</c:v>
                </c:pt>
                <c:pt idx="5008">
                  <c:v>32.177938572750897</c:v>
                </c:pt>
                <c:pt idx="5009">
                  <c:v>32.200250351929</c:v>
                </c:pt>
                <c:pt idx="5010">
                  <c:v>32.222577601814997</c:v>
                </c:pt>
                <c:pt idx="5011">
                  <c:v>32.244920333136101</c:v>
                </c:pt>
                <c:pt idx="5012">
                  <c:v>32.267278556626998</c:v>
                </c:pt>
                <c:pt idx="5013">
                  <c:v>32.289652283029803</c:v>
                </c:pt>
                <c:pt idx="5014">
                  <c:v>32.312041523093903</c:v>
                </c:pt>
                <c:pt idx="5015">
                  <c:v>32.334446287576398</c:v>
                </c:pt>
                <c:pt idx="5016">
                  <c:v>32.356866587241697</c:v>
                </c:pt>
                <c:pt idx="5017">
                  <c:v>32.379302432861699</c:v>
                </c:pt>
                <c:pt idx="5018">
                  <c:v>32.4017538352157</c:v>
                </c:pt>
                <c:pt idx="5019">
                  <c:v>32.424220805090698</c:v>
                </c:pt>
                <c:pt idx="5020">
                  <c:v>32.446703353280903</c:v>
                </c:pt>
                <c:pt idx="5021">
                  <c:v>32.469201490588098</c:v>
                </c:pt>
                <c:pt idx="5022">
                  <c:v>32.4917152278217</c:v>
                </c:pt>
                <c:pt idx="5023">
                  <c:v>32.514244575798401</c:v>
                </c:pt>
                <c:pt idx="5024">
                  <c:v>32.5367895453426</c:v>
                </c:pt>
                <c:pt idx="5025">
                  <c:v>32.559350147285897</c:v>
                </c:pt>
                <c:pt idx="5026">
                  <c:v>32.5819263924678</c:v>
                </c:pt>
                <c:pt idx="5027">
                  <c:v>32.604518291735097</c:v>
                </c:pt>
                <c:pt idx="5028">
                  <c:v>32.627125855942097</c:v>
                </c:pt>
                <c:pt idx="5029">
                  <c:v>32.649749095950597</c:v>
                </c:pt>
                <c:pt idx="5030">
                  <c:v>32.672388022630102</c:v>
                </c:pt>
                <c:pt idx="5031">
                  <c:v>32.695042646857601</c:v>
                </c:pt>
                <c:pt idx="5032">
                  <c:v>32.717712979517501</c:v>
                </c:pt>
                <c:pt idx="5033">
                  <c:v>32.740399031501802</c:v>
                </c:pt>
                <c:pt idx="5034">
                  <c:v>32.763100813710103</c:v>
                </c:pt>
                <c:pt idx="5035">
                  <c:v>32.785818337049598</c:v>
                </c:pt>
                <c:pt idx="5036">
                  <c:v>32.808551612434997</c:v>
                </c:pt>
                <c:pt idx="5037">
                  <c:v>32.831300650788499</c:v>
                </c:pt>
                <c:pt idx="5038">
                  <c:v>32.854065463039902</c:v>
                </c:pt>
                <c:pt idx="5039">
                  <c:v>32.876846060126802</c:v>
                </c:pt>
                <c:pt idx="5040">
                  <c:v>32.899642452994101</c:v>
                </c:pt>
                <c:pt idx="5041">
                  <c:v>32.922454652594404</c:v>
                </c:pt>
                <c:pt idx="5042">
                  <c:v>32.945282669887902</c:v>
                </c:pt>
                <c:pt idx="5043">
                  <c:v>32.9681265158423</c:v>
                </c:pt>
                <c:pt idx="5044">
                  <c:v>32.990986201433202</c:v>
                </c:pt>
                <c:pt idx="5045">
                  <c:v>33.013861737643502</c:v>
                </c:pt>
                <c:pt idx="5046">
                  <c:v>33.036753135463698</c:v>
                </c:pt>
                <c:pt idx="5047">
                  <c:v>33.059660405892203</c:v>
                </c:pt>
                <c:pt idx="5048">
                  <c:v>33.082583559934797</c:v>
                </c:pt>
                <c:pt idx="5049">
                  <c:v>33.105522608605099</c:v>
                </c:pt>
                <c:pt idx="5050">
                  <c:v>33.128477562923997</c:v>
                </c:pt>
                <c:pt idx="5051">
                  <c:v>33.151448433920599</c:v>
                </c:pt>
                <c:pt idx="5052">
                  <c:v>33.174435232630998</c:v>
                </c:pt>
                <c:pt idx="5053">
                  <c:v>33.1974379700995</c:v>
                </c:pt>
                <c:pt idx="5054">
                  <c:v>33.220456657377802</c:v>
                </c:pt>
                <c:pt idx="5055">
                  <c:v>33.243491305525197</c:v>
                </c:pt>
                <c:pt idx="5056">
                  <c:v>33.266541925608898</c:v>
                </c:pt>
                <c:pt idx="5057">
                  <c:v>33.289608528703504</c:v>
                </c:pt>
                <c:pt idx="5058">
                  <c:v>33.312691125891497</c:v>
                </c:pt>
                <c:pt idx="5059">
                  <c:v>33.335789728263002</c:v>
                </c:pt>
                <c:pt idx="5060">
                  <c:v>33.358904346915899</c:v>
                </c:pt>
                <c:pt idx="5061">
                  <c:v>33.382034992955397</c:v>
                </c:pt>
                <c:pt idx="5062">
                  <c:v>33.405181677495001</c:v>
                </c:pt>
                <c:pt idx="5063">
                  <c:v>33.428344411655402</c:v>
                </c:pt>
                <c:pt idx="5064">
                  <c:v>33.451523206565199</c:v>
                </c:pt>
                <c:pt idx="5065">
                  <c:v>33.474718073360897</c:v>
                </c:pt>
                <c:pt idx="5066">
                  <c:v>33.497929023186401</c:v>
                </c:pt>
                <c:pt idx="5067">
                  <c:v>33.521156067193502</c:v>
                </c:pt>
                <c:pt idx="5068">
                  <c:v>33.544399216541699</c:v>
                </c:pt>
                <c:pt idx="5069">
                  <c:v>33.567658482398201</c:v>
                </c:pt>
                <c:pt idx="5070">
                  <c:v>33.590933875938099</c:v>
                </c:pt>
                <c:pt idx="5071">
                  <c:v>33.614225408344097</c:v>
                </c:pt>
                <c:pt idx="5072">
                  <c:v>33.637533090806599</c:v>
                </c:pt>
                <c:pt idx="5073">
                  <c:v>33.660856934523899</c:v>
                </c:pt>
                <c:pt idx="5074">
                  <c:v>33.684196950702002</c:v>
                </c:pt>
                <c:pt idx="5075">
                  <c:v>33.707553150554702</c:v>
                </c:pt>
                <c:pt idx="5076">
                  <c:v>33.730925545303599</c:v>
                </c:pt>
                <c:pt idx="5077">
                  <c:v>33.754314146177897</c:v>
                </c:pt>
                <c:pt idx="5078">
                  <c:v>33.777718964414902</c:v>
                </c:pt>
                <c:pt idx="5079">
                  <c:v>33.801140011259399</c:v>
                </c:pt>
                <c:pt idx="5080">
                  <c:v>33.824577297964098</c:v>
                </c:pt>
                <c:pt idx="5081">
                  <c:v>33.848030835789601</c:v>
                </c:pt>
                <c:pt idx="5082">
                  <c:v>33.8715006360042</c:v>
                </c:pt>
                <c:pt idx="5083">
                  <c:v>33.894986709884002</c:v>
                </c:pt>
                <c:pt idx="5084">
                  <c:v>33.918489068713001</c:v>
                </c:pt>
                <c:pt idx="5085">
                  <c:v>33.942007723782901</c:v>
                </c:pt>
                <c:pt idx="5086">
                  <c:v>33.965542686393398</c:v>
                </c:pt>
                <c:pt idx="5087">
                  <c:v>33.9890939678519</c:v>
                </c:pt>
                <c:pt idx="5088">
                  <c:v>34.012661579473701</c:v>
                </c:pt>
                <c:pt idx="5089">
                  <c:v>34.036245532581901</c:v>
                </c:pt>
                <c:pt idx="5090">
                  <c:v>34.059845838507499</c:v>
                </c:pt>
                <c:pt idx="5091">
                  <c:v>34.083462508589299</c:v>
                </c:pt>
                <c:pt idx="5092">
                  <c:v>34.107095554174101</c:v>
                </c:pt>
                <c:pt idx="5093">
                  <c:v>34.130744986616399</c:v>
                </c:pt>
                <c:pt idx="5094">
                  <c:v>34.154410817278702</c:v>
                </c:pt>
                <c:pt idx="5095">
                  <c:v>34.1780930575312</c:v>
                </c:pt>
                <c:pt idx="5096">
                  <c:v>34.201791718752197</c:v>
                </c:pt>
                <c:pt idx="5097">
                  <c:v>34.225506812327801</c:v>
                </c:pt>
                <c:pt idx="5098">
                  <c:v>34.249238349651897</c:v>
                </c:pt>
                <c:pt idx="5099">
                  <c:v>34.272986342126501</c:v>
                </c:pt>
                <c:pt idx="5100">
                  <c:v>34.296750801161302</c:v>
                </c:pt>
                <c:pt idx="5101">
                  <c:v>34.320531738174097</c:v>
                </c:pt>
                <c:pt idx="5102">
                  <c:v>34.344329164590498</c:v>
                </c:pt>
                <c:pt idx="5103">
                  <c:v>34.368143091843898</c:v>
                </c:pt>
                <c:pt idx="5104">
                  <c:v>34.391973531376003</c:v>
                </c:pt>
                <c:pt idx="5105">
                  <c:v>34.415820494636101</c:v>
                </c:pt>
                <c:pt idx="5106">
                  <c:v>34.439683993081502</c:v>
                </c:pt>
                <c:pt idx="5107">
                  <c:v>34.463564038177502</c:v>
                </c:pt>
                <c:pt idx="5108">
                  <c:v>34.487460641397398</c:v>
                </c:pt>
                <c:pt idx="5109">
                  <c:v>34.511373814222402</c:v>
                </c:pt>
                <c:pt idx="5110">
                  <c:v>34.5353035681416</c:v>
                </c:pt>
                <c:pt idx="5111">
                  <c:v>34.559249914652199</c:v>
                </c:pt>
                <c:pt idx="5112">
                  <c:v>34.583212865259199</c:v>
                </c:pt>
                <c:pt idx="5113">
                  <c:v>34.607192431475703</c:v>
                </c:pt>
                <c:pt idx="5114">
                  <c:v>34.631188624822798</c:v>
                </c:pt>
                <c:pt idx="5115">
                  <c:v>34.655201456829602</c:v>
                </c:pt>
                <c:pt idx="5116">
                  <c:v>34.679230939032898</c:v>
                </c:pt>
                <c:pt idx="5117">
                  <c:v>34.703277082977998</c:v>
                </c:pt>
                <c:pt idx="5118">
                  <c:v>34.7273399002178</c:v>
                </c:pt>
                <c:pt idx="5119">
                  <c:v>34.751419402313402</c:v>
                </c:pt>
                <c:pt idx="5120">
                  <c:v>34.775515600833799</c:v>
                </c:pt>
                <c:pt idx="5121">
                  <c:v>34.799628507356203</c:v>
                </c:pt>
                <c:pt idx="5122">
                  <c:v>34.823758133465702</c:v>
                </c:pt>
                <c:pt idx="5123">
                  <c:v>34.847904490755397</c:v>
                </c:pt>
                <c:pt idx="5124">
                  <c:v>34.872067590826497</c:v>
                </c:pt>
                <c:pt idx="5125">
                  <c:v>34.896247445288203</c:v>
                </c:pt>
                <c:pt idx="5126">
                  <c:v>34.920444065757898</c:v>
                </c:pt>
                <c:pt idx="5127">
                  <c:v>34.9446574638608</c:v>
                </c:pt>
                <c:pt idx="5128">
                  <c:v>34.968887651230503</c:v>
                </c:pt>
                <c:pt idx="5129">
                  <c:v>34.993134639508199</c:v>
                </c:pt>
                <c:pt idx="5130">
                  <c:v>35.017398440343598</c:v>
                </c:pt>
                <c:pt idx="5131">
                  <c:v>35.041679065394398</c:v>
                </c:pt>
                <c:pt idx="5132">
                  <c:v>35.065976526326097</c:v>
                </c:pt>
                <c:pt idx="5133">
                  <c:v>35.090290834812599</c:v>
                </c:pt>
                <c:pt idx="5134">
                  <c:v>35.114622002535697</c:v>
                </c:pt>
                <c:pt idx="5135">
                  <c:v>35.138970041185601</c:v>
                </c:pt>
                <c:pt idx="5136">
                  <c:v>35.163334962460098</c:v>
                </c:pt>
                <c:pt idx="5137">
                  <c:v>35.187716778065599</c:v>
                </c:pt>
                <c:pt idx="5138">
                  <c:v>35.212115499716397</c:v>
                </c:pt>
                <c:pt idx="5139">
                  <c:v>35.236531139134797</c:v>
                </c:pt>
                <c:pt idx="5140">
                  <c:v>35.260963708051499</c:v>
                </c:pt>
                <c:pt idx="5141">
                  <c:v>35.2854132182052</c:v>
                </c:pt>
                <c:pt idx="5142">
                  <c:v>35.3098796813427</c:v>
                </c:pt>
                <c:pt idx="5143">
                  <c:v>35.334363109218899</c:v>
                </c:pt>
                <c:pt idx="5144">
                  <c:v>35.3588635135971</c:v>
                </c:pt>
                <c:pt idx="5145">
                  <c:v>35.383380906248597</c:v>
                </c:pt>
                <c:pt idx="5146">
                  <c:v>35.407915298952702</c:v>
                </c:pt>
                <c:pt idx="5147">
                  <c:v>35.432466703497099</c:v>
                </c:pt>
                <c:pt idx="5148">
                  <c:v>35.4570351316776</c:v>
                </c:pt>
                <c:pt idx="5149">
                  <c:v>35.481620595298203</c:v>
                </c:pt>
                <c:pt idx="5150">
                  <c:v>35.506223106170999</c:v>
                </c:pt>
                <c:pt idx="5151">
                  <c:v>35.5308426761164</c:v>
                </c:pt>
                <c:pt idx="5152">
                  <c:v>35.555479316963002</c:v>
                </c:pt>
                <c:pt idx="5153">
                  <c:v>35.580133040547402</c:v>
                </c:pt>
                <c:pt idx="5154">
                  <c:v>35.604803858714703</c:v>
                </c:pt>
                <c:pt idx="5155">
                  <c:v>35.629491783317903</c:v>
                </c:pt>
                <c:pt idx="5156">
                  <c:v>35.654196826218602</c:v>
                </c:pt>
                <c:pt idx="5157">
                  <c:v>35.678918999286303</c:v>
                </c:pt>
                <c:pt idx="5158">
                  <c:v>35.703658314398801</c:v>
                </c:pt>
                <c:pt idx="5159">
                  <c:v>35.728414783442297</c:v>
                </c:pt>
                <c:pt idx="5160">
                  <c:v>35.753188418310998</c:v>
                </c:pt>
                <c:pt idx="5161">
                  <c:v>35.777979230907498</c:v>
                </c:pt>
                <c:pt idx="5162">
                  <c:v>35.802787233142702</c:v>
                </c:pt>
                <c:pt idx="5163">
                  <c:v>35.827612436935603</c:v>
                </c:pt>
                <c:pt idx="5164">
                  <c:v>35.852454854213597</c:v>
                </c:pt>
                <c:pt idx="5165">
                  <c:v>35.877314496912298</c:v>
                </c:pt>
                <c:pt idx="5166">
                  <c:v>35.902191376975502</c:v>
                </c:pt>
                <c:pt idx="5167">
                  <c:v>35.927085506355397</c:v>
                </c:pt>
                <c:pt idx="5168">
                  <c:v>35.951996897012599</c:v>
                </c:pt>
                <c:pt idx="5169">
                  <c:v>35.976925560915703</c:v>
                </c:pt>
                <c:pt idx="5170">
                  <c:v>36.001871510041902</c:v>
                </c:pt>
                <c:pt idx="5171">
                  <c:v>36.026834756376402</c:v>
                </c:pt>
                <c:pt idx="5172">
                  <c:v>36.051815311912897</c:v>
                </c:pt>
                <c:pt idx="5173">
                  <c:v>36.076813188653503</c:v>
                </c:pt>
                <c:pt idx="5174">
                  <c:v>36.101828398608298</c:v>
                </c:pt>
                <c:pt idx="5175">
                  <c:v>36.126860953796204</c:v>
                </c:pt>
                <c:pt idx="5176">
                  <c:v>36.151910866243902</c:v>
                </c:pt>
                <c:pt idx="5177">
                  <c:v>36.176978147986901</c:v>
                </c:pt>
                <c:pt idx="5178">
                  <c:v>36.202062811068799</c:v>
                </c:pt>
                <c:pt idx="5179">
                  <c:v>36.227164867541497</c:v>
                </c:pt>
                <c:pt idx="5180">
                  <c:v>36.252284329465503</c:v>
                </c:pt>
                <c:pt idx="5181">
                  <c:v>36.277421208909502</c:v>
                </c:pt>
                <c:pt idx="5182">
                  <c:v>36.302575517950501</c:v>
                </c:pt>
                <c:pt idx="5183">
                  <c:v>36.327747268674003</c:v>
                </c:pt>
                <c:pt idx="5184">
                  <c:v>36.352936473173898</c:v>
                </c:pt>
                <c:pt idx="5185">
                  <c:v>36.3781431435524</c:v>
                </c:pt>
                <c:pt idx="5186">
                  <c:v>36.403367291920098</c:v>
                </c:pt>
                <c:pt idx="5187">
                  <c:v>36.428608930396102</c:v>
                </c:pt>
                <c:pt idx="5188">
                  <c:v>36.4538680711076</c:v>
                </c:pt>
                <c:pt idx="5189">
                  <c:v>36.479144726190697</c:v>
                </c:pt>
                <c:pt idx="5190">
                  <c:v>36.504438907789499</c:v>
                </c:pt>
                <c:pt idx="5191">
                  <c:v>36.529750628056703</c:v>
                </c:pt>
                <c:pt idx="5192">
                  <c:v>36.555079899153398</c:v>
                </c:pt>
                <c:pt idx="5193">
                  <c:v>36.580426733249098</c:v>
                </c:pt>
                <c:pt idx="5194">
                  <c:v>36.605791142521802</c:v>
                </c:pt>
                <c:pt idx="5195">
                  <c:v>36.631173139157902</c:v>
                </c:pt>
                <c:pt idx="5196">
                  <c:v>36.656572735352199</c:v>
                </c:pt>
                <c:pt idx="5197">
                  <c:v>36.681989943308103</c:v>
                </c:pt>
                <c:pt idx="5198">
                  <c:v>36.7074247752373</c:v>
                </c:pt>
                <c:pt idx="5199">
                  <c:v>36.732877243360001</c:v>
                </c:pt>
                <c:pt idx="5200">
                  <c:v>36.758347359905102</c:v>
                </c:pt>
                <c:pt idx="5201">
                  <c:v>36.783835137109598</c:v>
                </c:pt>
                <c:pt idx="5202">
                  <c:v>36.809340587219303</c:v>
                </c:pt>
                <c:pt idx="5203">
                  <c:v>36.8348637224884</c:v>
                </c:pt>
                <c:pt idx="5204">
                  <c:v>36.8604045551794</c:v>
                </c:pt>
                <c:pt idx="5205">
                  <c:v>36.885963097563597</c:v>
                </c:pt>
                <c:pt idx="5206">
                  <c:v>36.911539361920703</c:v>
                </c:pt>
                <c:pt idx="5207">
                  <c:v>36.937133360538802</c:v>
                </c:pt>
                <c:pt idx="5208">
                  <c:v>36.962745105714703</c:v>
                </c:pt>
                <c:pt idx="5209">
                  <c:v>36.9883746097535</c:v>
                </c:pt>
                <c:pt idx="5210">
                  <c:v>37.014021884969203</c:v>
                </c:pt>
                <c:pt idx="5211">
                  <c:v>37.039686943683897</c:v>
                </c:pt>
                <c:pt idx="5212">
                  <c:v>37.065369798228602</c:v>
                </c:pt>
                <c:pt idx="5213">
                  <c:v>37.091070460942603</c:v>
                </c:pt>
                <c:pt idx="5214">
                  <c:v>37.116788944173898</c:v>
                </c:pt>
                <c:pt idx="5215">
                  <c:v>37.142525260279001</c:v>
                </c:pt>
                <c:pt idx="5216">
                  <c:v>37.168279421623097</c:v>
                </c:pt>
                <c:pt idx="5217">
                  <c:v>37.194051440579699</c:v>
                </c:pt>
                <c:pt idx="5218">
                  <c:v>37.219841329531199</c:v>
                </c:pt>
                <c:pt idx="5219">
                  <c:v>37.245649100868299</c:v>
                </c:pt>
                <c:pt idx="5220">
                  <c:v>37.2714747669906</c:v>
                </c:pt>
                <c:pt idx="5221">
                  <c:v>37.2973183403059</c:v>
                </c:pt>
                <c:pt idx="5222">
                  <c:v>37.323179833230903</c:v>
                </c:pt>
                <c:pt idx="5223">
                  <c:v>37.349059258190898</c:v>
                </c:pt>
                <c:pt idx="5224">
                  <c:v>37.374956627619703</c:v>
                </c:pt>
                <c:pt idx="5225">
                  <c:v>37.4008719539598</c:v>
                </c:pt>
                <c:pt idx="5226">
                  <c:v>37.426805249662301</c:v>
                </c:pt>
                <c:pt idx="5227">
                  <c:v>37.4527565271868</c:v>
                </c:pt>
                <c:pt idx="5228">
                  <c:v>37.4787257990019</c:v>
                </c:pt>
                <c:pt idx="5229">
                  <c:v>37.504713077584398</c:v>
                </c:pt>
                <c:pt idx="5230">
                  <c:v>37.530718375420101</c:v>
                </c:pt>
                <c:pt idx="5231">
                  <c:v>37.556741705003297</c:v>
                </c:pt>
                <c:pt idx="5232">
                  <c:v>37.582783078836897</c:v>
                </c:pt>
                <c:pt idx="5233">
                  <c:v>37.608842509432598</c:v>
                </c:pt>
                <c:pt idx="5234">
                  <c:v>37.634920009310797</c:v>
                </c:pt>
                <c:pt idx="5235">
                  <c:v>37.661015591000499</c:v>
                </c:pt>
                <c:pt idx="5236">
                  <c:v>37.687129267039403</c:v>
                </c:pt>
                <c:pt idx="5237">
                  <c:v>37.713261049973802</c:v>
                </c:pt>
                <c:pt idx="5238">
                  <c:v>37.739410952358902</c:v>
                </c:pt>
                <c:pt idx="5239">
                  <c:v>37.765578986758399</c:v>
                </c:pt>
                <c:pt idx="5240">
                  <c:v>37.791765165744899</c:v>
                </c:pt>
                <c:pt idx="5241">
                  <c:v>37.817969501899697</c:v>
                </c:pt>
                <c:pt idx="5242">
                  <c:v>37.844192007812502</c:v>
                </c:pt>
                <c:pt idx="5243">
                  <c:v>37.870432696082197</c:v>
                </c:pt>
                <c:pt idx="5244">
                  <c:v>37.896691579316197</c:v>
                </c:pt>
                <c:pt idx="5245">
                  <c:v>37.922968670130601</c:v>
                </c:pt>
                <c:pt idx="5246">
                  <c:v>37.949263981150303</c:v>
                </c:pt>
                <c:pt idx="5247">
                  <c:v>37.975577525009001</c:v>
                </c:pt>
                <c:pt idx="5248">
                  <c:v>38.001909314349099</c:v>
                </c:pt>
                <c:pt idx="5249">
                  <c:v>38.028259361821803</c:v>
                </c:pt>
                <c:pt idx="5250">
                  <c:v>38.054627680087002</c:v>
                </c:pt>
                <c:pt idx="5251">
                  <c:v>38.081014281813601</c:v>
                </c:pt>
                <c:pt idx="5252">
                  <c:v>38.107419179678999</c:v>
                </c:pt>
                <c:pt idx="5253">
                  <c:v>38.133842386369402</c:v>
                </c:pt>
                <c:pt idx="5254">
                  <c:v>38.160283914580198</c:v>
                </c:pt>
                <c:pt idx="5255">
                  <c:v>38.186743777015103</c:v>
                </c:pt>
                <c:pt idx="5256">
                  <c:v>38.213221986386799</c:v>
                </c:pt>
                <c:pt idx="5257">
                  <c:v>38.239718555416999</c:v>
                </c:pt>
                <c:pt idx="5258">
                  <c:v>38.266233496835902</c:v>
                </c:pt>
                <c:pt idx="5259">
                  <c:v>38.292766823382799</c:v>
                </c:pt>
                <c:pt idx="5260">
                  <c:v>38.3193185478057</c:v>
                </c:pt>
                <c:pt idx="5261">
                  <c:v>38.3458886828614</c:v>
                </c:pt>
                <c:pt idx="5262">
                  <c:v>38.3724772413156</c:v>
                </c:pt>
                <c:pt idx="5263">
                  <c:v>38.399084235942901</c:v>
                </c:pt>
                <c:pt idx="5264">
                  <c:v>38.425709679526598</c:v>
                </c:pt>
                <c:pt idx="5265">
                  <c:v>38.452353584859203</c:v>
                </c:pt>
                <c:pt idx="5266">
                  <c:v>38.479015964741698</c:v>
                </c:pt>
                <c:pt idx="5267">
                  <c:v>38.505696831983997</c:v>
                </c:pt>
                <c:pt idx="5268">
                  <c:v>38.532396199405298</c:v>
                </c:pt>
                <c:pt idx="5269">
                  <c:v>38.559114079833101</c:v>
                </c:pt>
                <c:pt idx="5270">
                  <c:v>38.585850486104299</c:v>
                </c:pt>
                <c:pt idx="5271">
                  <c:v>38.612605431064402</c:v>
                </c:pt>
                <c:pt idx="5272">
                  <c:v>38.639378927567897</c:v>
                </c:pt>
                <c:pt idx="5273">
                  <c:v>38.6661709884781</c:v>
                </c:pt>
                <c:pt idx="5274">
                  <c:v>38.692981626667503</c:v>
                </c:pt>
                <c:pt idx="5275">
                  <c:v>38.7198108550173</c:v>
                </c:pt>
                <c:pt idx="5276">
                  <c:v>38.746658686417703</c:v>
                </c:pt>
                <c:pt idx="5277">
                  <c:v>38.773525133767698</c:v>
                </c:pt>
                <c:pt idx="5278">
                  <c:v>38.800410209975603</c:v>
                </c:pt>
                <c:pt idx="5279">
                  <c:v>38.827313927958102</c:v>
                </c:pt>
                <c:pt idx="5280">
                  <c:v>38.854236300641503</c:v>
                </c:pt>
                <c:pt idx="5281">
                  <c:v>38.881177340960498</c:v>
                </c:pt>
                <c:pt idx="5282">
                  <c:v>38.908137061859101</c:v>
                </c:pt>
                <c:pt idx="5283">
                  <c:v>38.9351154762901</c:v>
                </c:pt>
                <c:pt idx="5284">
                  <c:v>38.962112597215501</c:v>
                </c:pt>
                <c:pt idx="5285">
                  <c:v>38.989128437606098</c:v>
                </c:pt>
                <c:pt idx="5286">
                  <c:v>39.016163010441701</c:v>
                </c:pt>
                <c:pt idx="5287">
                  <c:v>39.043216328711097</c:v>
                </c:pt>
                <c:pt idx="5288">
                  <c:v>39.070288405412299</c:v>
                </c:pt>
                <c:pt idx="5289">
                  <c:v>39.097379253551999</c:v>
                </c:pt>
                <c:pt idx="5290">
                  <c:v>39.124488886146203</c:v>
                </c:pt>
                <c:pt idx="5291">
                  <c:v>39.151617316219699</c:v>
                </c:pt>
                <c:pt idx="5292">
                  <c:v>39.178764556806499</c:v>
                </c:pt>
                <c:pt idx="5293">
                  <c:v>39.205930620949601</c:v>
                </c:pt>
                <c:pt idx="5294">
                  <c:v>39.233115521701002</c:v>
                </c:pt>
                <c:pt idx="5295">
                  <c:v>39.260319272121698</c:v>
                </c:pt>
                <c:pt idx="5296">
                  <c:v>39.287541885281897</c:v>
                </c:pt>
                <c:pt idx="5297">
                  <c:v>39.314783374260799</c:v>
                </c:pt>
                <c:pt idx="5298">
                  <c:v>39.342043752146502</c:v>
                </c:pt>
                <c:pt idx="5299">
                  <c:v>39.369323032036597</c:v>
                </c:pt>
                <c:pt idx="5300">
                  <c:v>39.396621227037301</c:v>
                </c:pt>
                <c:pt idx="5301">
                  <c:v>39.423938350264201</c:v>
                </c:pt>
                <c:pt idx="5302">
                  <c:v>39.451274414841798</c:v>
                </c:pt>
                <c:pt idx="5303">
                  <c:v>39.478629433903897</c:v>
                </c:pt>
                <c:pt idx="5304">
                  <c:v>39.506003420593203</c:v>
                </c:pt>
                <c:pt idx="5305">
                  <c:v>39.533396388061703</c:v>
                </c:pt>
                <c:pt idx="5306">
                  <c:v>39.560808349470399</c:v>
                </c:pt>
                <c:pt idx="5307">
                  <c:v>39.588239317989498</c:v>
                </c:pt>
                <c:pt idx="5308">
                  <c:v>39.615689306798203</c:v>
                </c:pt>
                <c:pt idx="5309">
                  <c:v>39.643158329085097</c:v>
                </c:pt>
                <c:pt idx="5310">
                  <c:v>39.670646398047502</c:v>
                </c:pt>
                <c:pt idx="5311">
                  <c:v>39.698153526892398</c:v>
                </c:pt>
                <c:pt idx="5312">
                  <c:v>39.725679728835601</c:v>
                </c:pt>
                <c:pt idx="5313">
                  <c:v>39.753225017101997</c:v>
                </c:pt>
                <c:pt idx="5314">
                  <c:v>39.780789404925997</c:v>
                </c:pt>
                <c:pt idx="5315">
                  <c:v>39.808372905551003</c:v>
                </c:pt>
                <c:pt idx="5316">
                  <c:v>39.835975532229398</c:v>
                </c:pt>
                <c:pt idx="5317">
                  <c:v>39.863597298223098</c:v>
                </c:pt>
                <c:pt idx="5318">
                  <c:v>39.891238216803103</c:v>
                </c:pt>
                <c:pt idx="5319">
                  <c:v>39.918898301249399</c:v>
                </c:pt>
                <c:pt idx="5320">
                  <c:v>39.946577564851502</c:v>
                </c:pt>
                <c:pt idx="5321">
                  <c:v>39.974276020908</c:v>
                </c:pt>
                <c:pt idx="5322">
                  <c:v>40.001993682726699</c:v>
                </c:pt>
                <c:pt idx="5323">
                  <c:v>40.029730563624497</c:v>
                </c:pt>
                <c:pt idx="5324">
                  <c:v>40.057486676927802</c:v>
                </c:pt>
                <c:pt idx="5325">
                  <c:v>40.0852620359721</c:v>
                </c:pt>
                <c:pt idx="5326">
                  <c:v>40.113056654102103</c:v>
                </c:pt>
                <c:pt idx="5327">
                  <c:v>40.140870544671799</c:v>
                </c:pt>
                <c:pt idx="5328">
                  <c:v>40.168703721044601</c:v>
                </c:pt>
                <c:pt idx="5329">
                  <c:v>40.196556196592802</c:v>
                </c:pt>
                <c:pt idx="5330">
                  <c:v>40.224427984698501</c:v>
                </c:pt>
                <c:pt idx="5331">
                  <c:v>40.252319098752501</c:v>
                </c:pt>
                <c:pt idx="5332">
                  <c:v>40.280229552155397</c:v>
                </c:pt>
                <c:pt idx="5333">
                  <c:v>40.308159358316701</c:v>
                </c:pt>
                <c:pt idx="5334">
                  <c:v>40.336108530655501</c:v>
                </c:pt>
                <c:pt idx="5335">
                  <c:v>40.364077082599998</c:v>
                </c:pt>
                <c:pt idx="5336">
                  <c:v>40.392065027587698</c:v>
                </c:pt>
                <c:pt idx="5337">
                  <c:v>40.420072379065502</c:v>
                </c:pt>
                <c:pt idx="5338">
                  <c:v>40.448099150489803</c:v>
                </c:pt>
                <c:pt idx="5339">
                  <c:v>40.476145355325997</c:v>
                </c:pt>
                <c:pt idx="5340">
                  <c:v>40.504211007048902</c:v>
                </c:pt>
                <c:pt idx="5341">
                  <c:v>40.532296119142899</c:v>
                </c:pt>
                <c:pt idx="5342">
                  <c:v>40.5604007051016</c:v>
                </c:pt>
                <c:pt idx="5343">
                  <c:v>40.588524778427697</c:v>
                </c:pt>
                <c:pt idx="5344">
                  <c:v>40.616668352633702</c:v>
                </c:pt>
                <c:pt idx="5345">
                  <c:v>40.644831441241202</c:v>
                </c:pt>
                <c:pt idx="5346">
                  <c:v>40.673014057781302</c:v>
                </c:pt>
                <c:pt idx="5347">
                  <c:v>40.701216215794297</c:v>
                </c:pt>
                <c:pt idx="5348">
                  <c:v>40.729437928830102</c:v>
                </c:pt>
                <c:pt idx="5349">
                  <c:v>40.757679210448003</c:v>
                </c:pt>
                <c:pt idx="5350">
                  <c:v>40.785940074216398</c:v>
                </c:pt>
                <c:pt idx="5351">
                  <c:v>40.814220533713403</c:v>
                </c:pt>
                <c:pt idx="5352">
                  <c:v>40.842520602526498</c:v>
                </c:pt>
                <c:pt idx="5353">
                  <c:v>40.870840294252403</c:v>
                </c:pt>
                <c:pt idx="5354">
                  <c:v>40.899179622497599</c:v>
                </c:pt>
                <c:pt idx="5355">
                  <c:v>40.927538600877703</c:v>
                </c:pt>
                <c:pt idx="5356">
                  <c:v>40.955917243017801</c:v>
                </c:pt>
                <c:pt idx="5357">
                  <c:v>40.984315562552602</c:v>
                </c:pt>
                <c:pt idx="5358">
                  <c:v>41.012733573126098</c:v>
                </c:pt>
                <c:pt idx="5359">
                  <c:v>41.041171288391901</c:v>
                </c:pt>
                <c:pt idx="5360">
                  <c:v>41.069628722012901</c:v>
                </c:pt>
                <c:pt idx="5361">
                  <c:v>41.098105887661603</c:v>
                </c:pt>
                <c:pt idx="5362">
                  <c:v>41.126602799019899</c:v>
                </c:pt>
                <c:pt idx="5363">
                  <c:v>41.155119469779301</c:v>
                </c:pt>
                <c:pt idx="5364">
                  <c:v>41.1836559136406</c:v>
                </c:pt>
                <c:pt idx="5365">
                  <c:v>41.2122121443144</c:v>
                </c:pt>
                <c:pt idx="5366">
                  <c:v>41.2407881755205</c:v>
                </c:pt>
                <c:pt idx="5367">
                  <c:v>41.269384020988298</c:v>
                </c:pt>
                <c:pt idx="5368">
                  <c:v>41.297999694456898</c:v>
                </c:pt>
                <c:pt idx="5369">
                  <c:v>41.326635209674699</c:v>
                </c:pt>
                <c:pt idx="5370">
                  <c:v>41.355290580399704</c:v>
                </c:pt>
                <c:pt idx="5371">
                  <c:v>41.383965820399602</c:v>
                </c:pt>
                <c:pt idx="5372">
                  <c:v>41.4126609434513</c:v>
                </c:pt>
                <c:pt idx="5373">
                  <c:v>41.441375963341599</c:v>
                </c:pt>
                <c:pt idx="5374">
                  <c:v>41.470110893866597</c:v>
                </c:pt>
                <c:pt idx="5375">
                  <c:v>41.498865748832301</c:v>
                </c:pt>
                <c:pt idx="5376">
                  <c:v>41.527640542053803</c:v>
                </c:pt>
                <c:pt idx="5377">
                  <c:v>41.556435287356202</c:v>
                </c:pt>
                <c:pt idx="5378">
                  <c:v>41.585249998574</c:v>
                </c:pt>
                <c:pt idx="5379">
                  <c:v>41.614084689551298</c:v>
                </c:pt>
                <c:pt idx="5380">
                  <c:v>41.642939374141797</c:v>
                </c:pt>
                <c:pt idx="5381">
                  <c:v>41.671814066208903</c:v>
                </c:pt>
                <c:pt idx="5382">
                  <c:v>41.700708779625401</c:v>
                </c:pt>
                <c:pt idx="5383">
                  <c:v>41.729623528273898</c:v>
                </c:pt>
                <c:pt idx="5384">
                  <c:v>41.758558326046597</c:v>
                </c:pt>
                <c:pt idx="5385">
                  <c:v>41.787513186845302</c:v>
                </c:pt>
                <c:pt idx="5386">
                  <c:v>41.816488124581497</c:v>
                </c:pt>
                <c:pt idx="5387">
                  <c:v>41.845483153176303</c:v>
                </c:pt>
                <c:pt idx="5388">
                  <c:v>41.874498286560303</c:v>
                </c:pt>
                <c:pt idx="5389">
                  <c:v>41.903533538674097</c:v>
                </c:pt>
                <c:pt idx="5390">
                  <c:v>41.932588923467598</c:v>
                </c:pt>
                <c:pt idx="5391">
                  <c:v>41.961664454900699</c:v>
                </c:pt>
                <c:pt idx="5392">
                  <c:v>41.990760146942698</c:v>
                </c:pt>
                <c:pt idx="5393">
                  <c:v>42.019876013572798</c:v>
                </c:pt>
                <c:pt idx="5394">
                  <c:v>42.049012068779803</c:v>
                </c:pt>
                <c:pt idx="5395">
                  <c:v>42.078168326562199</c:v>
                </c:pt>
                <c:pt idx="5396">
                  <c:v>42.107344800928203</c:v>
                </c:pt>
                <c:pt idx="5397">
                  <c:v>42.136541505895799</c:v>
                </c:pt>
                <c:pt idx="5398">
                  <c:v>42.165758455492501</c:v>
                </c:pt>
                <c:pt idx="5399">
                  <c:v>42.194995663755698</c:v>
                </c:pt>
                <c:pt idx="5400">
                  <c:v>42.2242531447326</c:v>
                </c:pt>
                <c:pt idx="5401">
                  <c:v>42.253530912480002</c:v>
                </c:pt>
                <c:pt idx="5402">
                  <c:v>42.282828981064497</c:v>
                </c:pt>
                <c:pt idx="5403">
                  <c:v>42.312147364562399</c:v>
                </c:pt>
                <c:pt idx="5404">
                  <c:v>42.341486077059798</c:v>
                </c:pt>
                <c:pt idx="5405">
                  <c:v>42.370845132652697</c:v>
                </c:pt>
                <c:pt idx="5406">
                  <c:v>42.400224545446598</c:v>
                </c:pt>
                <c:pt idx="5407">
                  <c:v>42.429624329557001</c:v>
                </c:pt>
                <c:pt idx="5408">
                  <c:v>42.459044499109098</c:v>
                </c:pt>
                <c:pt idx="5409">
                  <c:v>42.488485068237999</c:v>
                </c:pt>
                <c:pt idx="5410">
                  <c:v>42.517946051088302</c:v>
                </c:pt>
                <c:pt idx="5411">
                  <c:v>42.547427461814799</c:v>
                </c:pt>
                <c:pt idx="5412">
                  <c:v>42.576929314581903</c:v>
                </c:pt>
                <c:pt idx="5413">
                  <c:v>42.6064516235638</c:v>
                </c:pt>
                <c:pt idx="5414">
                  <c:v>42.635994402944704</c:v>
                </c:pt>
                <c:pt idx="5415">
                  <c:v>42.665557666918303</c:v>
                </c:pt>
                <c:pt idx="5416">
                  <c:v>42.695141429688597</c:v>
                </c:pt>
                <c:pt idx="5417">
                  <c:v>42.724745705468997</c:v>
                </c:pt>
                <c:pt idx="5418">
                  <c:v>42.754370508483198</c:v>
                </c:pt>
                <c:pt idx="5419">
                  <c:v>42.784015852964302</c:v>
                </c:pt>
                <c:pt idx="5420">
                  <c:v>42.813681753155599</c:v>
                </c:pt>
                <c:pt idx="5421">
                  <c:v>42.843368223310101</c:v>
                </c:pt>
                <c:pt idx="5422">
                  <c:v>42.873075277690901</c:v>
                </c:pt>
                <c:pt idx="5423">
                  <c:v>42.902802930570701</c:v>
                </c:pt>
                <c:pt idx="5424">
                  <c:v>42.932551196232303</c:v>
                </c:pt>
                <c:pt idx="5425">
                  <c:v>42.962320088968397</c:v>
                </c:pt>
                <c:pt idx="5426">
                  <c:v>42.992109623081497</c:v>
                </c:pt>
                <c:pt idx="5427">
                  <c:v>43.021919812884001</c:v>
                </c:pt>
                <c:pt idx="5428">
                  <c:v>43.051750672698397</c:v>
                </c:pt>
                <c:pt idx="5429">
                  <c:v>43.081602216857</c:v>
                </c:pt>
                <c:pt idx="5430">
                  <c:v>43.111474459702102</c:v>
                </c:pt>
                <c:pt idx="5431">
                  <c:v>43.141367415585798</c:v>
                </c:pt>
                <c:pt idx="5432">
                  <c:v>43.171281098870303</c:v>
                </c:pt>
                <c:pt idx="5433">
                  <c:v>43.2012155239278</c:v>
                </c:pt>
                <c:pt idx="5434">
                  <c:v>43.2311707051404</c:v>
                </c:pt>
                <c:pt idx="5435">
                  <c:v>43.261146656900003</c:v>
                </c:pt>
                <c:pt idx="5436">
                  <c:v>43.291143393608799</c:v>
                </c:pt>
                <c:pt idx="5437">
                  <c:v>43.321160929678697</c:v>
                </c:pt>
                <c:pt idx="5438">
                  <c:v>43.351199279531698</c:v>
                </c:pt>
                <c:pt idx="5439">
                  <c:v>43.381258457599998</c:v>
                </c:pt>
                <c:pt idx="5440">
                  <c:v>43.411338478325497</c:v>
                </c:pt>
                <c:pt idx="5441">
                  <c:v>43.441439356160203</c:v>
                </c:pt>
                <c:pt idx="5442">
                  <c:v>43.471561105566202</c:v>
                </c:pt>
                <c:pt idx="5443">
                  <c:v>43.501703741015596</c:v>
                </c:pt>
                <c:pt idx="5444">
                  <c:v>43.531867276990504</c:v>
                </c:pt>
                <c:pt idx="5445">
                  <c:v>43.562051727983103</c:v>
                </c:pt>
                <c:pt idx="5446">
                  <c:v>43.592257108495602</c:v>
                </c:pt>
                <c:pt idx="5447">
                  <c:v>43.622483433040202</c:v>
                </c:pt>
                <c:pt idx="5448">
                  <c:v>43.652730716139303</c:v>
                </c:pt>
                <c:pt idx="5449">
                  <c:v>43.682998972325301</c:v>
                </c:pt>
                <c:pt idx="5450">
                  <c:v>43.713288216140597</c:v>
                </c:pt>
                <c:pt idx="5451">
                  <c:v>43.743598462137903</c:v>
                </c:pt>
                <c:pt idx="5452">
                  <c:v>43.7739297248797</c:v>
                </c:pt>
                <c:pt idx="5453">
                  <c:v>43.8042820189388</c:v>
                </c:pt>
                <c:pt idx="5454">
                  <c:v>43.834655358898097</c:v>
                </c:pt>
                <c:pt idx="5455">
                  <c:v>43.865049759350498</c:v>
                </c:pt>
                <c:pt idx="5456">
                  <c:v>43.895465234899099</c:v>
                </c:pt>
                <c:pt idx="5457">
                  <c:v>43.925901800157099</c:v>
                </c:pt>
                <c:pt idx="5458">
                  <c:v>43.956359469747902</c:v>
                </c:pt>
                <c:pt idx="5459">
                  <c:v>43.9868382583049</c:v>
                </c:pt>
                <c:pt idx="5460">
                  <c:v>44.017338180471803</c:v>
                </c:pt>
                <c:pt idx="5461">
                  <c:v>44.047859250902299</c:v>
                </c:pt>
                <c:pt idx="5462">
                  <c:v>44.078401484260397</c:v>
                </c:pt>
                <c:pt idx="5463">
                  <c:v>44.108964895220197</c:v>
                </c:pt>
                <c:pt idx="5464">
                  <c:v>44.139549498465897</c:v>
                </c:pt>
                <c:pt idx="5465">
                  <c:v>44.170155308692102</c:v>
                </c:pt>
                <c:pt idx="5466">
                  <c:v>44.200782340603403</c:v>
                </c:pt>
                <c:pt idx="5467">
                  <c:v>44.2314306089146</c:v>
                </c:pt>
                <c:pt idx="5468">
                  <c:v>44.262100128350902</c:v>
                </c:pt>
                <c:pt idx="5469">
                  <c:v>44.292790913647302</c:v>
                </c:pt>
                <c:pt idx="5470">
                  <c:v>44.323502979549602</c:v>
                </c:pt>
                <c:pt idx="5471">
                  <c:v>44.354236340813202</c:v>
                </c:pt>
                <c:pt idx="5472">
                  <c:v>44.384991012204303</c:v>
                </c:pt>
                <c:pt idx="5473">
                  <c:v>44.415767008498896</c:v>
                </c:pt>
                <c:pt idx="5474">
                  <c:v>44.446564344483498</c:v>
                </c:pt>
                <c:pt idx="5475">
                  <c:v>44.477383034954798</c:v>
                </c:pt>
                <c:pt idx="5476">
                  <c:v>44.508223094719597</c:v>
                </c:pt>
                <c:pt idx="5477">
                  <c:v>44.539084538595198</c:v>
                </c:pt>
                <c:pt idx="5478">
                  <c:v>44.5699673814091</c:v>
                </c:pt>
                <c:pt idx="5479">
                  <c:v>44.600871637998999</c:v>
                </c:pt>
                <c:pt idx="5480">
                  <c:v>44.631797323212901</c:v>
                </c:pt>
                <c:pt idx="5481">
                  <c:v>44.662744451909298</c:v>
                </c:pt>
                <c:pt idx="5482">
                  <c:v>44.693713038956702</c:v>
                </c:pt>
                <c:pt idx="5483">
                  <c:v>44.724703099234098</c:v>
                </c:pt>
                <c:pt idx="5484">
                  <c:v>44.755714647630697</c:v>
                </c:pt>
                <c:pt idx="5485">
                  <c:v>44.786747699046202</c:v>
                </c:pt>
                <c:pt idx="5486">
                  <c:v>44.817802268390501</c:v>
                </c:pt>
                <c:pt idx="5487">
                  <c:v>44.848878370583797</c:v>
                </c:pt>
                <c:pt idx="5488">
                  <c:v>44.879976020556803</c:v>
                </c:pt>
                <c:pt idx="5489">
                  <c:v>44.9110952332504</c:v>
                </c:pt>
                <c:pt idx="5490">
                  <c:v>44.942236023615898</c:v>
                </c:pt>
                <c:pt idx="5491">
                  <c:v>44.973398406614997</c:v>
                </c:pt>
                <c:pt idx="5492">
                  <c:v>45.004582397219799</c:v>
                </c:pt>
                <c:pt idx="5493">
                  <c:v>45.035788010412702</c:v>
                </c:pt>
                <c:pt idx="5494">
                  <c:v>45.067015261186597</c:v>
                </c:pt>
                <c:pt idx="5495">
                  <c:v>45.098264164544602</c:v>
                </c:pt>
                <c:pt idx="5496">
                  <c:v>45.1295347355004</c:v>
                </c:pt>
                <c:pt idx="5497">
                  <c:v>45.160826989078103</c:v>
                </c:pt>
                <c:pt idx="5498">
                  <c:v>45.1921409403121</c:v>
                </c:pt>
                <c:pt idx="5499">
                  <c:v>45.223476604247303</c:v>
                </c:pt>
                <c:pt idx="5500">
                  <c:v>45.254833995939002</c:v>
                </c:pt>
                <c:pt idx="5501">
                  <c:v>45.286213130453</c:v>
                </c:pt>
                <c:pt idx="5502">
                  <c:v>45.317614022865399</c:v>
                </c:pt>
                <c:pt idx="5503">
                  <c:v>45.349036688262899</c:v>
                </c:pt>
                <c:pt idx="5504">
                  <c:v>45.3804811417426</c:v>
                </c:pt>
                <c:pt idx="5505">
                  <c:v>45.411947398412202</c:v>
                </c:pt>
                <c:pt idx="5506">
                  <c:v>45.443435473389599</c:v>
                </c:pt>
                <c:pt idx="5507">
                  <c:v>45.474945381803501</c:v>
                </c:pt>
                <c:pt idx="5508">
                  <c:v>45.506477138792803</c:v>
                </c:pt>
                <c:pt idx="5509">
                  <c:v>45.538030759507002</c:v>
                </c:pt>
                <c:pt idx="5510">
                  <c:v>45.569606259106301</c:v>
                </c:pt>
                <c:pt idx="5511">
                  <c:v>45.6012036527611</c:v>
                </c:pt>
                <c:pt idx="5512">
                  <c:v>45.6328229556525</c:v>
                </c:pt>
                <c:pt idx="5513">
                  <c:v>45.664464182972097</c:v>
                </c:pt>
                <c:pt idx="5514">
                  <c:v>45.696127349922001</c:v>
                </c:pt>
                <c:pt idx="5515">
                  <c:v>45.727812471714898</c:v>
                </c:pt>
                <c:pt idx="5516">
                  <c:v>45.759519563574102</c:v>
                </c:pt>
                <c:pt idx="5517">
                  <c:v>45.791248640733201</c:v>
                </c:pt>
                <c:pt idx="5518">
                  <c:v>45.822999718436598</c:v>
                </c:pt>
                <c:pt idx="5519">
                  <c:v>45.854772811939199</c:v>
                </c:pt>
                <c:pt idx="5520">
                  <c:v>45.886567936506502</c:v>
                </c:pt>
                <c:pt idx="5521">
                  <c:v>45.918385107414501</c:v>
                </c:pt>
                <c:pt idx="5522">
                  <c:v>45.950224339949898</c:v>
                </c:pt>
                <c:pt idx="5523">
                  <c:v>45.982085649410003</c:v>
                </c:pt>
                <c:pt idx="5524">
                  <c:v>46.013969051102599</c:v>
                </c:pt>
                <c:pt idx="5525">
                  <c:v>46.045874560346199</c:v>
                </c:pt>
                <c:pt idx="5526">
                  <c:v>46.077802192469903</c:v>
                </c:pt>
                <c:pt idx="5527">
                  <c:v>46.109751962813398</c:v>
                </c:pt>
                <c:pt idx="5528">
                  <c:v>46.141723886727199</c:v>
                </c:pt>
                <c:pt idx="5529">
                  <c:v>46.173717979572103</c:v>
                </c:pt>
                <c:pt idx="5530">
                  <c:v>46.205734256719801</c:v>
                </c:pt>
                <c:pt idx="5531">
                  <c:v>46.237772733552802</c:v>
                </c:pt>
                <c:pt idx="5532">
                  <c:v>46.269833425463901</c:v>
                </c:pt>
                <c:pt idx="5533">
                  <c:v>46.301916347856803</c:v>
                </c:pt>
                <c:pt idx="5534">
                  <c:v>46.334021516145903</c:v>
                </c:pt>
                <c:pt idx="5535">
                  <c:v>46.366148945756102</c:v>
                </c:pt>
                <c:pt idx="5536">
                  <c:v>46.398298652123202</c:v>
                </c:pt>
                <c:pt idx="5537">
                  <c:v>46.430470650693699</c:v>
                </c:pt>
                <c:pt idx="5538">
                  <c:v>46.462664956924598</c:v>
                </c:pt>
                <c:pt idx="5539">
                  <c:v>46.494881586283803</c:v>
                </c:pt>
                <c:pt idx="5540">
                  <c:v>46.527120554249898</c:v>
                </c:pt>
                <c:pt idx="5541">
                  <c:v>46.559381876312202</c:v>
                </c:pt>
                <c:pt idx="5542">
                  <c:v>46.591665567970701</c:v>
                </c:pt>
                <c:pt idx="5543">
                  <c:v>46.623971644736301</c:v>
                </c:pt>
                <c:pt idx="5544">
                  <c:v>46.656300122130503</c:v>
                </c:pt>
                <c:pt idx="5545">
                  <c:v>46.6886510156856</c:v>
                </c:pt>
                <c:pt idx="5546">
                  <c:v>46.721024340944702</c:v>
                </c:pt>
                <c:pt idx="5547">
                  <c:v>46.753420113461601</c:v>
                </c:pt>
                <c:pt idx="5548">
                  <c:v>46.785838348801001</c:v>
                </c:pt>
                <c:pt idx="5549">
                  <c:v>46.818279062538402</c:v>
                </c:pt>
                <c:pt idx="5550">
                  <c:v>46.85074227026</c:v>
                </c:pt>
                <c:pt idx="5551">
                  <c:v>46.883227987562798</c:v>
                </c:pt>
                <c:pt idx="5552">
                  <c:v>46.915736230054698</c:v>
                </c:pt>
                <c:pt idx="5553">
                  <c:v>46.948267013354297</c:v>
                </c:pt>
                <c:pt idx="5554">
                  <c:v>46.980820353091303</c:v>
                </c:pt>
                <c:pt idx="5555">
                  <c:v>47.0133962649059</c:v>
                </c:pt>
                <c:pt idx="5556">
                  <c:v>47.045994764449297</c:v>
                </c:pt>
                <c:pt idx="5557">
                  <c:v>47.078615867383597</c:v>
                </c:pt>
                <c:pt idx="5558">
                  <c:v>47.111259589381703</c:v>
                </c:pt>
                <c:pt idx="5559">
                  <c:v>47.143925946127297</c:v>
                </c:pt>
                <c:pt idx="5560">
                  <c:v>47.176614953315202</c:v>
                </c:pt>
                <c:pt idx="5561">
                  <c:v>47.2093266266508</c:v>
                </c:pt>
                <c:pt idx="5562">
                  <c:v>47.242060981850599</c:v>
                </c:pt>
                <c:pt idx="5563">
                  <c:v>47.274818034641903</c:v>
                </c:pt>
                <c:pt idx="5564">
                  <c:v>47.307597800762899</c:v>
                </c:pt>
                <c:pt idx="5565">
                  <c:v>47.340400295962802</c:v>
                </c:pt>
                <c:pt idx="5566">
                  <c:v>47.373225536001499</c:v>
                </c:pt>
                <c:pt idx="5567">
                  <c:v>47.406073536650197</c:v>
                </c:pt>
                <c:pt idx="5568">
                  <c:v>47.438944313690698</c:v>
                </c:pt>
                <c:pt idx="5569">
                  <c:v>47.471837882915899</c:v>
                </c:pt>
                <c:pt idx="5570">
                  <c:v>47.504754260129502</c:v>
                </c:pt>
                <c:pt idx="5571">
                  <c:v>47.537693461146503</c:v>
                </c:pt>
                <c:pt idx="5572">
                  <c:v>47.570655501792501</c:v>
                </c:pt>
                <c:pt idx="5573">
                  <c:v>47.603640397904101</c:v>
                </c:pt>
                <c:pt idx="5574">
                  <c:v>47.636648165329198</c:v>
                </c:pt>
                <c:pt idx="5575">
                  <c:v>47.669678819926403</c:v>
                </c:pt>
                <c:pt idx="5576">
                  <c:v>47.702732377565397</c:v>
                </c:pt>
                <c:pt idx="5577">
                  <c:v>47.735808854126901</c:v>
                </c:pt>
                <c:pt idx="5578">
                  <c:v>47.768908265502503</c:v>
                </c:pt>
                <c:pt idx="5579">
                  <c:v>47.802030627594903</c:v>
                </c:pt>
                <c:pt idx="5580">
                  <c:v>47.835175956317997</c:v>
                </c:pt>
                <c:pt idx="5581">
                  <c:v>47.868344267596498</c:v>
                </c:pt>
                <c:pt idx="5582">
                  <c:v>47.901535577366097</c:v>
                </c:pt>
                <c:pt idx="5583">
                  <c:v>47.934749901573802</c:v>
                </c:pt>
                <c:pt idx="5584">
                  <c:v>47.967987256177501</c:v>
                </c:pt>
                <c:pt idx="5585">
                  <c:v>48.001247657146202</c:v>
                </c:pt>
                <c:pt idx="5586">
                  <c:v>48.034531120459803</c:v>
                </c:pt>
                <c:pt idx="5587">
                  <c:v>48.067837662109703</c:v>
                </c:pt>
                <c:pt idx="5588">
                  <c:v>48.101167298097998</c:v>
                </c:pt>
                <c:pt idx="5589">
                  <c:v>48.134520044437998</c:v>
                </c:pt>
                <c:pt idx="5590">
                  <c:v>48.167895917154098</c:v>
                </c:pt>
                <c:pt idx="5591">
                  <c:v>48.201294932282003</c:v>
                </c:pt>
                <c:pt idx="5592">
                  <c:v>48.234717105868199</c:v>
                </c:pt>
                <c:pt idx="5593">
                  <c:v>48.268162453970497</c:v>
                </c:pt>
                <c:pt idx="5594">
                  <c:v>48.301630992657898</c:v>
                </c:pt>
                <c:pt idx="5595">
                  <c:v>48.335122738010398</c:v>
                </c:pt>
                <c:pt idx="5596">
                  <c:v>48.368637706119202</c:v>
                </c:pt>
                <c:pt idx="5597">
                  <c:v>48.402175913086701</c:v>
                </c:pt>
                <c:pt idx="5598">
                  <c:v>48.435737375026498</c:v>
                </c:pt>
                <c:pt idx="5599">
                  <c:v>48.469322108063203</c:v>
                </c:pt>
                <c:pt idx="5600">
                  <c:v>48.5029301283327</c:v>
                </c:pt>
                <c:pt idx="5601">
                  <c:v>48.536561451982102</c:v>
                </c:pt>
                <c:pt idx="5602">
                  <c:v>48.570216095169698</c:v>
                </c:pt>
                <c:pt idx="5603">
                  <c:v>48.603894074064897</c:v>
                </c:pt>
                <c:pt idx="5604">
                  <c:v>48.637595404848497</c:v>
                </c:pt>
                <c:pt idx="5605">
                  <c:v>48.671320103712297</c:v>
                </c:pt>
                <c:pt idx="5606">
                  <c:v>48.7050681868594</c:v>
                </c:pt>
                <c:pt idx="5607">
                  <c:v>48.738839670504298</c:v>
                </c:pt>
                <c:pt idx="5608">
                  <c:v>48.772634570872597</c:v>
                </c:pt>
                <c:pt idx="5609">
                  <c:v>48.806452904201102</c:v>
                </c:pt>
                <c:pt idx="5610">
                  <c:v>48.840294686737899</c:v>
                </c:pt>
                <c:pt idx="5611">
                  <c:v>48.874159934742401</c:v>
                </c:pt>
                <c:pt idx="5612">
                  <c:v>48.9080486644853</c:v>
                </c:pt>
                <c:pt idx="5613">
                  <c:v>48.941960892248503</c:v>
                </c:pt>
                <c:pt idx="5614">
                  <c:v>48.975896634325302</c:v>
                </c:pt>
                <c:pt idx="5615">
                  <c:v>49.009855907020203</c:v>
                </c:pt>
                <c:pt idx="5616">
                  <c:v>49.043838726649</c:v>
                </c:pt>
                <c:pt idx="5617">
                  <c:v>49.077845109538899</c:v>
                </c:pt>
                <c:pt idx="5618">
                  <c:v>49.111875072028397</c:v>
                </c:pt>
                <c:pt idx="5619">
                  <c:v>49.145928630467097</c:v>
                </c:pt>
                <c:pt idx="5620">
                  <c:v>49.180005801216403</c:v>
                </c:pt>
                <c:pt idx="5621">
                  <c:v>49.214106600648599</c:v>
                </c:pt>
                <c:pt idx="5622">
                  <c:v>49.248231045147598</c:v>
                </c:pt>
                <c:pt idx="5623">
                  <c:v>49.282379151108501</c:v>
                </c:pt>
                <c:pt idx="5624">
                  <c:v>49.3165509349381</c:v>
                </c:pt>
                <c:pt idx="5625">
                  <c:v>49.350746413054097</c:v>
                </c:pt>
                <c:pt idx="5626">
                  <c:v>49.384965601885902</c:v>
                </c:pt>
                <c:pt idx="5627">
                  <c:v>49.419208517874203</c:v>
                </c:pt>
                <c:pt idx="5628">
                  <c:v>49.453475177471198</c:v>
                </c:pt>
                <c:pt idx="5629">
                  <c:v>49.487765597140303</c:v>
                </c:pt>
                <c:pt idx="5630">
                  <c:v>49.522079793356497</c:v>
                </c:pt>
                <c:pt idx="5631">
                  <c:v>49.556417782606097</c:v>
                </c:pt>
                <c:pt idx="5632">
                  <c:v>49.590779581386997</c:v>
                </c:pt>
                <c:pt idx="5633">
                  <c:v>49.625165206208301</c:v>
                </c:pt>
                <c:pt idx="5634">
                  <c:v>49.659574673590797</c:v>
                </c:pt>
                <c:pt idx="5635">
                  <c:v>49.694008000066503</c:v>
                </c:pt>
                <c:pt idx="5636">
                  <c:v>49.728465202179102</c:v>
                </c:pt>
                <c:pt idx="5637">
                  <c:v>49.762946296483697</c:v>
                </c:pt>
                <c:pt idx="5638">
                  <c:v>49.7974512995468</c:v>
                </c:pt>
                <c:pt idx="5639">
                  <c:v>49.831980227946303</c:v>
                </c:pt>
                <c:pt idx="5640">
                  <c:v>49.866533098272001</c:v>
                </c:pt>
                <c:pt idx="5641">
                  <c:v>49.901109927124701</c:v>
                </c:pt>
                <c:pt idx="5642">
                  <c:v>49.935710731116998</c:v>
                </c:pt>
                <c:pt idx="5643">
                  <c:v>49.970335526873001</c:v>
                </c:pt>
                <c:pt idx="5644">
                  <c:v>50.004984331028297</c:v>
                </c:pt>
                <c:pt idx="5645">
                  <c:v>50.03965716023</c:v>
                </c:pt>
                <c:pt idx="5646">
                  <c:v>50.0743540311367</c:v>
                </c:pt>
                <c:pt idx="5647">
                  <c:v>50.109074960418702</c:v>
                </c:pt>
                <c:pt idx="5648">
                  <c:v>50.143819964757803</c:v>
                </c:pt>
                <c:pt idx="5649">
                  <c:v>50.178589060847202</c:v>
                </c:pt>
                <c:pt idx="5650">
                  <c:v>50.213382265391999</c:v>
                </c:pt>
                <c:pt idx="5651">
                  <c:v>50.248199595108602</c:v>
                </c:pt>
                <c:pt idx="5652">
                  <c:v>50.283041066725097</c:v>
                </c:pt>
                <c:pt idx="5653">
                  <c:v>50.317906696981197</c:v>
                </c:pt>
                <c:pt idx="5654">
                  <c:v>50.352796502628202</c:v>
                </c:pt>
                <c:pt idx="5655">
                  <c:v>50.387710500429002</c:v>
                </c:pt>
                <c:pt idx="5656">
                  <c:v>50.422648707158103</c:v>
                </c:pt>
                <c:pt idx="5657">
                  <c:v>50.457611139601802</c:v>
                </c:pt>
                <c:pt idx="5658">
                  <c:v>50.492597814557797</c:v>
                </c:pt>
                <c:pt idx="5659">
                  <c:v>50.527608748835497</c:v>
                </c:pt>
                <c:pt idx="5660">
                  <c:v>50.5626439592561</c:v>
                </c:pt>
                <c:pt idx="5661">
                  <c:v>50.597703462652397</c:v>
                </c:pt>
                <c:pt idx="5662">
                  <c:v>50.6327872758688</c:v>
                </c:pt>
                <c:pt idx="5663">
                  <c:v>50.6678954157614</c:v>
                </c:pt>
                <c:pt idx="5664">
                  <c:v>50.703027899197998</c:v>
                </c:pt>
                <c:pt idx="5665">
                  <c:v>50.738184743058198</c:v>
                </c:pt>
                <c:pt idx="5666">
                  <c:v>50.773365964233101</c:v>
                </c:pt>
                <c:pt idx="5667">
                  <c:v>50.808571579625699</c:v>
                </c:pt>
                <c:pt idx="5668">
                  <c:v>50.843801606150699</c:v>
                </c:pt>
                <c:pt idx="5669">
                  <c:v>50.8790560607343</c:v>
                </c:pt>
                <c:pt idx="5670">
                  <c:v>50.914334960314797</c:v>
                </c:pt>
                <c:pt idx="5671">
                  <c:v>50.949638321841903</c:v>
                </c:pt>
                <c:pt idx="5672">
                  <c:v>50.984966162277303</c:v>
                </c:pt>
                <c:pt idx="5673">
                  <c:v>51.0203184985943</c:v>
                </c:pt>
                <c:pt idx="5674">
                  <c:v>51.055695347778098</c:v>
                </c:pt>
                <c:pt idx="5675">
                  <c:v>51.091096726825597</c:v>
                </c:pt>
                <c:pt idx="5676">
                  <c:v>51.1265226527454</c:v>
                </c:pt>
                <c:pt idx="5677">
                  <c:v>51.161973142558203</c:v>
                </c:pt>
                <c:pt idx="5678">
                  <c:v>51.197448213296099</c:v>
                </c:pt>
                <c:pt idx="5679">
                  <c:v>51.232947882003401</c:v>
                </c:pt>
                <c:pt idx="5680">
                  <c:v>51.268472165735801</c:v>
                </c:pt>
                <c:pt idx="5681">
                  <c:v>51.304021081561203</c:v>
                </c:pt>
                <c:pt idx="5682">
                  <c:v>51.3395946465591</c:v>
                </c:pt>
                <c:pt idx="5683">
                  <c:v>51.375192877821</c:v>
                </c:pt>
                <c:pt idx="5684">
                  <c:v>51.410815792450101</c:v>
                </c:pt>
                <c:pt idx="5685">
                  <c:v>51.446463407561701</c:v>
                </c:pt>
                <c:pt idx="5686">
                  <c:v>51.482135740282601</c:v>
                </c:pt>
                <c:pt idx="5687">
                  <c:v>51.517832807751802</c:v>
                </c:pt>
                <c:pt idx="5688">
                  <c:v>51.55355462712</c:v>
                </c:pt>
                <c:pt idx="5689">
                  <c:v>51.589301215549902</c:v>
                </c:pt>
                <c:pt idx="5690">
                  <c:v>51.625072590216099</c:v>
                </c:pt>
                <c:pt idx="5691">
                  <c:v>51.660868768304901</c:v>
                </c:pt>
                <c:pt idx="5692">
                  <c:v>51.696689767014902</c:v>
                </c:pt>
                <c:pt idx="5693">
                  <c:v>51.7325356035563</c:v>
                </c:pt>
                <c:pt idx="5694">
                  <c:v>51.768406295151301</c:v>
                </c:pt>
                <c:pt idx="5695">
                  <c:v>51.804301859034098</c:v>
                </c:pt>
                <c:pt idx="5696">
                  <c:v>51.840222312450898</c:v>
                </c:pt>
                <c:pt idx="5697">
                  <c:v>51.876167672659797</c:v>
                </c:pt>
                <c:pt idx="5698">
                  <c:v>51.9121379569307</c:v>
                </c:pt>
                <c:pt idx="5699">
                  <c:v>51.948133182545803</c:v>
                </c:pt>
                <c:pt idx="5700">
                  <c:v>51.984153366798999</c:v>
                </c:pt>
                <c:pt idx="5701">
                  <c:v>52.020198526996502</c:v>
                </c:pt>
                <c:pt idx="5702">
                  <c:v>52.056268680456</c:v>
                </c:pt>
                <c:pt idx="5703">
                  <c:v>52.092363844507801</c:v>
                </c:pt>
                <c:pt idx="5704">
                  <c:v>52.128484036493802</c:v>
                </c:pt>
                <c:pt idx="5705">
                  <c:v>52.164629273768</c:v>
                </c:pt>
                <c:pt idx="5706">
                  <c:v>52.2007995736966</c:v>
                </c:pt>
                <c:pt idx="5707">
                  <c:v>52.2369949536577</c:v>
                </c:pt>
                <c:pt idx="5708">
                  <c:v>52.2732154310414</c:v>
                </c:pt>
                <c:pt idx="5709">
                  <c:v>52.309461023250101</c:v>
                </c:pt>
                <c:pt idx="5710">
                  <c:v>52.345731747697997</c:v>
                </c:pt>
                <c:pt idx="5711">
                  <c:v>52.382027621811403</c:v>
                </c:pt>
                <c:pt idx="5712">
                  <c:v>52.418348663028901</c:v>
                </c:pt>
                <c:pt idx="5713">
                  <c:v>52.4546948888011</c:v>
                </c:pt>
                <c:pt idx="5714">
                  <c:v>52.491066316590498</c:v>
                </c:pt>
                <c:pt idx="5715">
                  <c:v>52.527462963871898</c:v>
                </c:pt>
                <c:pt idx="5716">
                  <c:v>52.563884848132197</c:v>
                </c:pt>
                <c:pt idx="5717">
                  <c:v>52.600331986870401</c:v>
                </c:pt>
                <c:pt idx="5718">
                  <c:v>52.6368043975977</c:v>
                </c:pt>
                <c:pt idx="5719">
                  <c:v>52.673302097837301</c:v>
                </c:pt>
                <c:pt idx="5720">
                  <c:v>52.7098251051247</c:v>
                </c:pt>
                <c:pt idx="5721">
                  <c:v>52.746373437007399</c:v>
                </c:pt>
                <c:pt idx="5722">
                  <c:v>52.782947111045203</c:v>
                </c:pt>
                <c:pt idx="5723">
                  <c:v>52.819546144809998</c:v>
                </c:pt>
                <c:pt idx="5724">
                  <c:v>52.856170555886102</c:v>
                </c:pt>
                <c:pt idx="5725">
                  <c:v>52.892820361869497</c:v>
                </c:pt>
                <c:pt idx="5726">
                  <c:v>52.929495580369</c:v>
                </c:pt>
                <c:pt idx="5727">
                  <c:v>52.966196229005099</c:v>
                </c:pt>
                <c:pt idx="5728">
                  <c:v>53.0029223254109</c:v>
                </c:pt>
                <c:pt idx="5729">
                  <c:v>53.039673887231501</c:v>
                </c:pt>
                <c:pt idx="5730">
                  <c:v>53.076450932124203</c:v>
                </c:pt>
                <c:pt idx="5731">
                  <c:v>53.113253477758903</c:v>
                </c:pt>
                <c:pt idx="5732">
                  <c:v>53.150081541817201</c:v>
                </c:pt>
                <c:pt idx="5733">
                  <c:v>53.186935141993402</c:v>
                </c:pt>
                <c:pt idx="5734">
                  <c:v>53.223814295994003</c:v>
                </c:pt>
                <c:pt idx="5735">
                  <c:v>53.260719021537497</c:v>
                </c:pt>
                <c:pt idx="5736">
                  <c:v>53.2976493363551</c:v>
                </c:pt>
                <c:pt idx="5737">
                  <c:v>53.334605258190003</c:v>
                </c:pt>
                <c:pt idx="5738">
                  <c:v>53.371586804797701</c:v>
                </c:pt>
                <c:pt idx="5739">
                  <c:v>53.408593993946198</c:v>
                </c:pt>
                <c:pt idx="5740">
                  <c:v>53.445626843415603</c:v>
                </c:pt>
                <c:pt idx="5741">
                  <c:v>53.482685370998603</c:v>
                </c:pt>
                <c:pt idx="5742">
                  <c:v>53.519769594499998</c:v>
                </c:pt>
                <c:pt idx="5743">
                  <c:v>53.556879531737003</c:v>
                </c:pt>
                <c:pt idx="5744">
                  <c:v>53.594015200539303</c:v>
                </c:pt>
                <c:pt idx="5745">
                  <c:v>53.631176618748697</c:v>
                </c:pt>
                <c:pt idx="5746">
                  <c:v>53.668363804219602</c:v>
                </c:pt>
                <c:pt idx="5747">
                  <c:v>53.705576774818603</c:v>
                </c:pt>
                <c:pt idx="5748">
                  <c:v>53.742815548425</c:v>
                </c:pt>
                <c:pt idx="5749">
                  <c:v>53.780080142929997</c:v>
                </c:pt>
                <c:pt idx="5750">
                  <c:v>53.8173705762377</c:v>
                </c:pt>
                <c:pt idx="5751">
                  <c:v>53.854686866264302</c:v>
                </c:pt>
                <c:pt idx="5752">
                  <c:v>53.892029030938602</c:v>
                </c:pt>
                <c:pt idx="5753">
                  <c:v>53.929397088201704</c:v>
                </c:pt>
                <c:pt idx="5754">
                  <c:v>53.966791056007203</c:v>
                </c:pt>
                <c:pt idx="5755">
                  <c:v>54.004210952321102</c:v>
                </c:pt>
                <c:pt idx="5756">
                  <c:v>54.041656795122002</c:v>
                </c:pt>
                <c:pt idx="5757">
                  <c:v>54.0791286024008</c:v>
                </c:pt>
                <c:pt idx="5758">
                  <c:v>54.116626392161002</c:v>
                </c:pt>
                <c:pt idx="5759">
                  <c:v>54.154150182418498</c:v>
                </c:pt>
                <c:pt idx="5760">
                  <c:v>54.191699991201702</c:v>
                </c:pt>
                <c:pt idx="5761">
                  <c:v>54.229275836551501</c:v>
                </c:pt>
                <c:pt idx="5762">
                  <c:v>54.266877736521401</c:v>
                </c:pt>
                <c:pt idx="5763">
                  <c:v>54.304505709177299</c:v>
                </c:pt>
                <c:pt idx="5764">
                  <c:v>54.342159772597697</c:v>
                </c:pt>
                <c:pt idx="5765">
                  <c:v>54.379839944873602</c:v>
                </c:pt>
                <c:pt idx="5766">
                  <c:v>54.4175462441085</c:v>
                </c:pt>
                <c:pt idx="5767">
                  <c:v>54.455278688418602</c:v>
                </c:pt>
                <c:pt idx="5768">
                  <c:v>54.493037295932503</c:v>
                </c:pt>
                <c:pt idx="5769">
                  <c:v>54.530822084791403</c:v>
                </c:pt>
                <c:pt idx="5770">
                  <c:v>54.568633073149201</c:v>
                </c:pt>
                <c:pt idx="5771">
                  <c:v>54.606470279172299</c:v>
                </c:pt>
                <c:pt idx="5772">
                  <c:v>54.644333721039601</c:v>
                </c:pt>
                <c:pt idx="5773">
                  <c:v>54.682223416942897</c:v>
                </c:pt>
                <c:pt idx="5774">
                  <c:v>54.720139385086199</c:v>
                </c:pt>
                <c:pt idx="5775">
                  <c:v>54.758081643686502</c:v>
                </c:pt>
                <c:pt idx="5776">
                  <c:v>54.796050210973199</c:v>
                </c:pt>
                <c:pt idx="5777">
                  <c:v>54.834045105188402</c:v>
                </c:pt>
                <c:pt idx="5778">
                  <c:v>54.872066344586997</c:v>
                </c:pt>
                <c:pt idx="5779">
                  <c:v>54.910113947436201</c:v>
                </c:pt>
                <c:pt idx="5780">
                  <c:v>54.948187932016197</c:v>
                </c:pt>
                <c:pt idx="5781">
                  <c:v>54.986288316619799</c:v>
                </c:pt>
                <c:pt idx="5782">
                  <c:v>55.024415119552401</c:v>
                </c:pt>
                <c:pt idx="5783">
                  <c:v>55.062568359132101</c:v>
                </c:pt>
                <c:pt idx="5784">
                  <c:v>55.100748053689799</c:v>
                </c:pt>
                <c:pt idx="5785">
                  <c:v>55.138954221569101</c:v>
                </c:pt>
                <c:pt idx="5786">
                  <c:v>55.177186881126097</c:v>
                </c:pt>
                <c:pt idx="5787">
                  <c:v>55.215446050730002</c:v>
                </c:pt>
                <c:pt idx="5788">
                  <c:v>55.253731748762299</c:v>
                </c:pt>
                <c:pt idx="5789">
                  <c:v>55.292043993617703</c:v>
                </c:pt>
                <c:pt idx="5790">
                  <c:v>55.330382803703301</c:v>
                </c:pt>
                <c:pt idx="5791">
                  <c:v>55.368748197439203</c:v>
                </c:pt>
                <c:pt idx="5792">
                  <c:v>55.407140193258101</c:v>
                </c:pt>
                <c:pt idx="5793">
                  <c:v>55.4455588096056</c:v>
                </c:pt>
                <c:pt idx="5794">
                  <c:v>55.484004064939903</c:v>
                </c:pt>
                <c:pt idx="5795">
                  <c:v>55.522475977732299</c:v>
                </c:pt>
                <c:pt idx="5796">
                  <c:v>55.560974566466697</c:v>
                </c:pt>
                <c:pt idx="5797">
                  <c:v>55.599499849639898</c:v>
                </c:pt>
                <c:pt idx="5798">
                  <c:v>55.638051845761403</c:v>
                </c:pt>
                <c:pt idx="5799">
                  <c:v>55.676630573353599</c:v>
                </c:pt>
                <c:pt idx="5800">
                  <c:v>55.715236050951901</c:v>
                </c:pt>
                <c:pt idx="5801">
                  <c:v>55.753868297104397</c:v>
                </c:pt>
                <c:pt idx="5802">
                  <c:v>55.792527330372003</c:v>
                </c:pt>
                <c:pt idx="5803">
                  <c:v>55.8312131693285</c:v>
                </c:pt>
                <c:pt idx="5804">
                  <c:v>55.869925832560803</c:v>
                </c:pt>
                <c:pt idx="5805">
                  <c:v>55.908665338668399</c:v>
                </c:pt>
                <c:pt idx="5806">
                  <c:v>55.947431706263899</c:v>
                </c:pt>
                <c:pt idx="5807">
                  <c:v>55.986224953972602</c:v>
                </c:pt>
                <c:pt idx="5808">
                  <c:v>56.025045100432898</c:v>
                </c:pt>
                <c:pt idx="5809">
                  <c:v>56.063892164296</c:v>
                </c:pt>
                <c:pt idx="5810">
                  <c:v>56.102766164226203</c:v>
                </c:pt>
                <c:pt idx="5811">
                  <c:v>56.1416671189006</c:v>
                </c:pt>
                <c:pt idx="5812">
                  <c:v>56.180595047009199</c:v>
                </c:pt>
                <c:pt idx="5813">
                  <c:v>56.219549967255098</c:v>
                </c:pt>
                <c:pt idx="5814">
                  <c:v>56.258531898354299</c:v>
                </c:pt>
                <c:pt idx="5815">
                  <c:v>56.297540859035898</c:v>
                </c:pt>
                <c:pt idx="5816">
                  <c:v>56.336576868041597</c:v>
                </c:pt>
                <c:pt idx="5817">
                  <c:v>56.375639944126597</c:v>
                </c:pt>
                <c:pt idx="5818">
                  <c:v>56.414730106058897</c:v>
                </c:pt>
                <c:pt idx="5819">
                  <c:v>56.4538473726193</c:v>
                </c:pt>
                <c:pt idx="5820">
                  <c:v>56.492991762601903</c:v>
                </c:pt>
                <c:pt idx="5821">
                  <c:v>56.532163294813699</c:v>
                </c:pt>
                <c:pt idx="5822">
                  <c:v>56.571361988074898</c:v>
                </c:pt>
                <c:pt idx="5823">
                  <c:v>56.610587861218598</c:v>
                </c:pt>
                <c:pt idx="5824">
                  <c:v>56.6498409330909</c:v>
                </c:pt>
                <c:pt idx="5825">
                  <c:v>56.689121222551101</c:v>
                </c:pt>
                <c:pt idx="5826">
                  <c:v>56.728428748471501</c:v>
                </c:pt>
                <c:pt idx="5827">
                  <c:v>56.7677635297376</c:v>
                </c:pt>
                <c:pt idx="5828">
                  <c:v>56.807125585247803</c:v>
                </c:pt>
                <c:pt idx="5829">
                  <c:v>56.846514933913902</c:v>
                </c:pt>
                <c:pt idx="5830">
                  <c:v>56.885931594660498</c:v>
                </c:pt>
                <c:pt idx="5831">
                  <c:v>56.925375586425403</c:v>
                </c:pt>
                <c:pt idx="5832">
                  <c:v>56.964846928159702</c:v>
                </c:pt>
                <c:pt idx="5833">
                  <c:v>57.004345638827601</c:v>
                </c:pt>
                <c:pt idx="5834">
                  <c:v>57.0438717374061</c:v>
                </c:pt>
                <c:pt idx="5835">
                  <c:v>57.083425242885902</c:v>
                </c:pt>
                <c:pt idx="5836">
                  <c:v>57.1230061742705</c:v>
                </c:pt>
                <c:pt idx="5837">
                  <c:v>57.162614550576599</c:v>
                </c:pt>
                <c:pt idx="5838">
                  <c:v>57.202250390834301</c:v>
                </c:pt>
                <c:pt idx="5839">
                  <c:v>57.241913714086699</c:v>
                </c:pt>
                <c:pt idx="5840">
                  <c:v>57.281604539390202</c:v>
                </c:pt>
                <c:pt idx="5841">
                  <c:v>57.321322885814297</c:v>
                </c:pt>
                <c:pt idx="5842">
                  <c:v>57.361068772441897</c:v>
                </c:pt>
                <c:pt idx="5843">
                  <c:v>57.400842218368901</c:v>
                </c:pt>
                <c:pt idx="5844">
                  <c:v>57.440643242704702</c:v>
                </c:pt>
                <c:pt idx="5845">
                  <c:v>57.480471864571797</c:v>
                </c:pt>
                <c:pt idx="5846">
                  <c:v>57.520328103105903</c:v>
                </c:pt>
                <c:pt idx="5847">
                  <c:v>57.560211977456099</c:v>
                </c:pt>
                <c:pt idx="5848">
                  <c:v>57.600123506784797</c:v>
                </c:pt>
                <c:pt idx="5849">
                  <c:v>57.6400627102675</c:v>
                </c:pt>
                <c:pt idx="5850">
                  <c:v>57.680029607093097</c:v>
                </c:pt>
                <c:pt idx="5851">
                  <c:v>57.720024216463997</c:v>
                </c:pt>
                <c:pt idx="5852">
                  <c:v>57.760046557595501</c:v>
                </c:pt>
                <c:pt idx="5853">
                  <c:v>57.8000966497166</c:v>
                </c:pt>
                <c:pt idx="5854">
                  <c:v>57.840174512069503</c:v>
                </c:pt>
                <c:pt idx="5855">
                  <c:v>57.880280163909603</c:v>
                </c:pt>
                <c:pt idx="5856">
                  <c:v>57.920413624505898</c:v>
                </c:pt>
                <c:pt idx="5857">
                  <c:v>57.960574913140597</c:v>
                </c:pt>
                <c:pt idx="5858">
                  <c:v>58.000764049109399</c:v>
                </c:pt>
                <c:pt idx="5859">
                  <c:v>58.040981051721097</c:v>
                </c:pt>
                <c:pt idx="5860">
                  <c:v>58.081225940298303</c:v>
                </c:pt>
                <c:pt idx="5861">
                  <c:v>58.121498734176598</c:v>
                </c:pt>
                <c:pt idx="5862">
                  <c:v>58.161799452705303</c:v>
                </c:pt>
                <c:pt idx="5863">
                  <c:v>58.2021281152469</c:v>
                </c:pt>
                <c:pt idx="5864">
                  <c:v>58.242484741177499</c:v>
                </c:pt>
                <c:pt idx="5865">
                  <c:v>58.282869349886603</c:v>
                </c:pt>
                <c:pt idx="5866">
                  <c:v>58.323281960777003</c:v>
                </c:pt>
                <c:pt idx="5867">
                  <c:v>58.363722593265202</c:v>
                </c:pt>
                <c:pt idx="5868">
                  <c:v>58.404191266780899</c:v>
                </c:pt>
                <c:pt idx="5869">
                  <c:v>58.4446880007674</c:v>
                </c:pt>
                <c:pt idx="5870">
                  <c:v>58.485212814681603</c:v>
                </c:pt>
                <c:pt idx="5871">
                  <c:v>58.525765727993701</c:v>
                </c:pt>
                <c:pt idx="5872">
                  <c:v>58.5663467601874</c:v>
                </c:pt>
                <c:pt idx="5873">
                  <c:v>58.606955930760101</c:v>
                </c:pt>
                <c:pt idx="5874">
                  <c:v>58.647593259222504</c:v>
                </c:pt>
                <c:pt idx="5875">
                  <c:v>58.688258765098901</c:v>
                </c:pt>
                <c:pt idx="5876">
                  <c:v>58.7289524679273</c:v>
                </c:pt>
                <c:pt idx="5877">
                  <c:v>58.769674387259101</c:v>
                </c:pt>
                <c:pt idx="5878">
                  <c:v>58.810424542659199</c:v>
                </c:pt>
                <c:pt idx="5879">
                  <c:v>58.8512029537061</c:v>
                </c:pt>
                <c:pt idx="5880">
                  <c:v>58.892009639991997</c:v>
                </c:pt>
                <c:pt idx="5881">
                  <c:v>58.932844621122499</c:v>
                </c:pt>
                <c:pt idx="5882">
                  <c:v>58.973707916716997</c:v>
                </c:pt>
                <c:pt idx="5883">
                  <c:v>59.014599546408398</c:v>
                </c:pt>
                <c:pt idx="5884">
                  <c:v>59.055519529843103</c:v>
                </c:pt>
                <c:pt idx="5885">
                  <c:v>59.096467886681303</c:v>
                </c:pt>
                <c:pt idx="5886">
                  <c:v>59.137444636596697</c:v>
                </c:pt>
                <c:pt idx="5887">
                  <c:v>59.178449799276699</c:v>
                </c:pt>
                <c:pt idx="5888">
                  <c:v>59.219483394422497</c:v>
                </c:pt>
                <c:pt idx="5889">
                  <c:v>59.260545441748697</c:v>
                </c:pt>
                <c:pt idx="5890">
                  <c:v>59.301635960983702</c:v>
                </c:pt>
                <c:pt idx="5891">
                  <c:v>59.342754971869603</c:v>
                </c:pt>
                <c:pt idx="5892">
                  <c:v>59.383902494162101</c:v>
                </c:pt>
                <c:pt idx="5893">
                  <c:v>59.425078547630598</c:v>
                </c:pt>
                <c:pt idx="5894">
                  <c:v>59.466283152058402</c:v>
                </c:pt>
                <c:pt idx="5895">
                  <c:v>59.5075163272423</c:v>
                </c:pt>
                <c:pt idx="5896">
                  <c:v>59.548778092992997</c:v>
                </c:pt>
                <c:pt idx="5897">
                  <c:v>59.5900684691346</c:v>
                </c:pt>
                <c:pt idx="5898">
                  <c:v>59.631387475505498</c:v>
                </c:pt>
                <c:pt idx="5899">
                  <c:v>59.672735131957303</c:v>
                </c:pt>
                <c:pt idx="5900">
                  <c:v>59.714111458355703</c:v>
                </c:pt>
                <c:pt idx="5901">
                  <c:v>59.755516474579998</c:v>
                </c:pt>
                <c:pt idx="5902">
                  <c:v>59.796950200523497</c:v>
                </c:pt>
                <c:pt idx="5903">
                  <c:v>59.838412656093098</c:v>
                </c:pt>
                <c:pt idx="5904">
                  <c:v>59.879903861209598</c:v>
                </c:pt>
                <c:pt idx="5905">
                  <c:v>59.921423835807502</c:v>
                </c:pt>
                <c:pt idx="5906">
                  <c:v>59.962972599835197</c:v>
                </c:pt>
                <c:pt idx="5907">
                  <c:v>60.004550173254998</c:v>
                </c:pt>
                <c:pt idx="5908">
                  <c:v>60.046156576042897</c:v>
                </c:pt>
                <c:pt idx="5909">
                  <c:v>60.087791828188898</c:v>
                </c:pt>
                <c:pt idx="5910">
                  <c:v>60.129455949696698</c:v>
                </c:pt>
                <c:pt idx="5911">
                  <c:v>60.171148960583999</c:v>
                </c:pt>
                <c:pt idx="5912">
                  <c:v>60.212870880882399</c:v>
                </c:pt>
                <c:pt idx="5913">
                  <c:v>60.254621730637197</c:v>
                </c:pt>
                <c:pt idx="5914">
                  <c:v>60.296401529907698</c:v>
                </c:pt>
                <c:pt idx="5915">
                  <c:v>60.338210298767301</c:v>
                </c:pt>
                <c:pt idx="5916">
                  <c:v>60.380048057303</c:v>
                </c:pt>
                <c:pt idx="5917">
                  <c:v>60.421914825616</c:v>
                </c:pt>
                <c:pt idx="5918">
                  <c:v>60.463810623821203</c:v>
                </c:pt>
                <c:pt idx="5919">
                  <c:v>60.505735472047597</c:v>
                </c:pt>
                <c:pt idx="5920">
                  <c:v>60.547689390438101</c:v>
                </c:pt>
                <c:pt idx="5921">
                  <c:v>60.589672399149698</c:v>
                </c:pt>
                <c:pt idx="5922">
                  <c:v>60.631684518353097</c:v>
                </c:pt>
                <c:pt idx="5923">
                  <c:v>60.673725768233297</c:v>
                </c:pt>
                <c:pt idx="5924">
                  <c:v>60.715796168989002</c:v>
                </c:pt>
                <c:pt idx="5925">
                  <c:v>60.757895740833199</c:v>
                </c:pt>
                <c:pt idx="5926">
                  <c:v>60.800024503992702</c:v>
                </c:pt>
                <c:pt idx="5927">
                  <c:v>60.842182478708402</c:v>
                </c:pt>
                <c:pt idx="5928">
                  <c:v>60.8843696852351</c:v>
                </c:pt>
                <c:pt idx="5929">
                  <c:v>60.926586143842002</c:v>
                </c:pt>
                <c:pt idx="5930">
                  <c:v>60.968831874811997</c:v>
                </c:pt>
                <c:pt idx="5931">
                  <c:v>61.0111068984422</c:v>
                </c:pt>
                <c:pt idx="5932">
                  <c:v>61.053411235043697</c:v>
                </c:pt>
                <c:pt idx="5933">
                  <c:v>61.095744904941903</c:v>
                </c:pt>
                <c:pt idx="5934">
                  <c:v>61.138107928476003</c:v>
                </c:pt>
                <c:pt idx="5935">
                  <c:v>61.180500325999503</c:v>
                </c:pt>
                <c:pt idx="5936">
                  <c:v>61.222922117879897</c:v>
                </c:pt>
                <c:pt idx="5937">
                  <c:v>61.265373324499002</c:v>
                </c:pt>
                <c:pt idx="5938">
                  <c:v>61.307853966252601</c:v>
                </c:pt>
                <c:pt idx="5939">
                  <c:v>61.350364063550501</c:v>
                </c:pt>
                <c:pt idx="5940">
                  <c:v>61.392903636816897</c:v>
                </c:pt>
                <c:pt idx="5941">
                  <c:v>61.435472706490103</c:v>
                </c:pt>
                <c:pt idx="5942">
                  <c:v>61.478071293022502</c:v>
                </c:pt>
                <c:pt idx="5943">
                  <c:v>61.520699416880703</c:v>
                </c:pt>
                <c:pt idx="5944">
                  <c:v>61.563357098545602</c:v>
                </c:pt>
                <c:pt idx="5945">
                  <c:v>61.606044358512101</c:v>
                </c:pt>
                <c:pt idx="5946">
                  <c:v>61.648761217289398</c:v>
                </c:pt>
                <c:pt idx="5947">
                  <c:v>61.6915076954011</c:v>
                </c:pt>
                <c:pt idx="5948">
                  <c:v>61.734283813384799</c:v>
                </c:pt>
                <c:pt idx="5949">
                  <c:v>61.777089591792397</c:v>
                </c:pt>
                <c:pt idx="5950">
                  <c:v>61.819925051190097</c:v>
                </c:pt>
                <c:pt idx="5951">
                  <c:v>61.862790212158302</c:v>
                </c:pt>
                <c:pt idx="5952">
                  <c:v>61.905685095291602</c:v>
                </c:pt>
                <c:pt idx="5953">
                  <c:v>61.948609721199198</c:v>
                </c:pt>
                <c:pt idx="5954">
                  <c:v>61.9915641105042</c:v>
                </c:pt>
                <c:pt idx="5955">
                  <c:v>62.034548283844103</c:v>
                </c:pt>
                <c:pt idx="5956">
                  <c:v>62.077562261871002</c:v>
                </c:pt>
                <c:pt idx="5957">
                  <c:v>62.120606065251003</c:v>
                </c:pt>
                <c:pt idx="5958">
                  <c:v>62.163679714664497</c:v>
                </c:pt>
                <c:pt idx="5959">
                  <c:v>62.206783230806501</c:v>
                </c:pt>
                <c:pt idx="5960">
                  <c:v>62.249916634386302</c:v>
                </c:pt>
                <c:pt idx="5961">
                  <c:v>62.2930799461272</c:v>
                </c:pt>
                <c:pt idx="5962">
                  <c:v>62.3362731867674</c:v>
                </c:pt>
                <c:pt idx="5963">
                  <c:v>62.379496377059098</c:v>
                </c:pt>
                <c:pt idx="5964">
                  <c:v>62.4227495377691</c:v>
                </c:pt>
                <c:pt idx="5965">
                  <c:v>62.4660326896784</c:v>
                </c:pt>
                <c:pt idx="5966">
                  <c:v>62.509345853582502</c:v>
                </c:pt>
                <c:pt idx="5967">
                  <c:v>62.552689050291498</c:v>
                </c:pt>
                <c:pt idx="5968">
                  <c:v>62.596062300629697</c:v>
                </c:pt>
                <c:pt idx="5969">
                  <c:v>62.639465625435903</c:v>
                </c:pt>
                <c:pt idx="5970">
                  <c:v>62.682899045563303</c:v>
                </c:pt>
                <c:pt idx="5971">
                  <c:v>62.726362581879698</c:v>
                </c:pt>
                <c:pt idx="5972">
                  <c:v>62.7698562552673</c:v>
                </c:pt>
                <c:pt idx="5973">
                  <c:v>62.813380086622701</c:v>
                </c:pt>
                <c:pt idx="5974">
                  <c:v>62.856934096857003</c:v>
                </c:pt>
                <c:pt idx="5975">
                  <c:v>62.900518306896103</c:v>
                </c:pt>
                <c:pt idx="5976">
                  <c:v>62.944132737679901</c:v>
                </c:pt>
                <c:pt idx="5977">
                  <c:v>62.987777410163197</c:v>
                </c:pt>
                <c:pt idx="5978">
                  <c:v>63.031452345315202</c:v>
                </c:pt>
                <c:pt idx="5979">
                  <c:v>63.075157564119699</c:v>
                </c:pt>
                <c:pt idx="5980">
                  <c:v>63.118893087575003</c:v>
                </c:pt>
                <c:pt idx="5981">
                  <c:v>63.162658936693902</c:v>
                </c:pt>
                <c:pt idx="5982">
                  <c:v>63.206455132503798</c:v>
                </c:pt>
                <c:pt idx="5983">
                  <c:v>63.250281696046898</c:v>
                </c:pt>
                <c:pt idx="5984">
                  <c:v>63.294138648379601</c:v>
                </c:pt>
                <c:pt idx="5985">
                  <c:v>63.338026010573202</c:v>
                </c:pt>
                <c:pt idx="5986">
                  <c:v>63.381943803713597</c:v>
                </c:pt>
                <c:pt idx="5987">
                  <c:v>63.425892048900998</c:v>
                </c:pt>
                <c:pt idx="5988">
                  <c:v>63.469870767250697</c:v>
                </c:pt>
                <c:pt idx="5989">
                  <c:v>63.513879979892401</c:v>
                </c:pt>
                <c:pt idx="5990">
                  <c:v>63.557919707970299</c:v>
                </c:pt>
                <c:pt idx="5991">
                  <c:v>63.601989972643501</c:v>
                </c:pt>
                <c:pt idx="5992">
                  <c:v>63.646090795085698</c:v>
                </c:pt>
                <c:pt idx="5993">
                  <c:v>63.690222196485301</c:v>
                </c:pt>
                <c:pt idx="5994">
                  <c:v>63.734384198045298</c:v>
                </c:pt>
                <c:pt idx="5995">
                  <c:v>63.778576820983503</c:v>
                </c:pt>
                <c:pt idx="5996">
                  <c:v>63.822800086532403</c:v>
                </c:pt>
                <c:pt idx="5997">
                  <c:v>63.867054015939203</c:v>
                </c:pt>
                <c:pt idx="5998">
                  <c:v>63.911338630465799</c:v>
                </c:pt>
                <c:pt idx="5999">
                  <c:v>63.955653951388904</c:v>
                </c:pt>
                <c:pt idx="6000">
                  <c:v>64</c:v>
                </c:pt>
                <c:pt idx="6001">
                  <c:v>64.044376797605096</c:v>
                </c:pt>
                <c:pt idx="6002">
                  <c:v>64.088784365525399</c:v>
                </c:pt>
                <c:pt idx="6003">
                  <c:v>64.133222725096502</c:v>
                </c:pt>
                <c:pt idx="6004">
                  <c:v>64.177691897668893</c:v>
                </c:pt>
                <c:pt idx="6005">
                  <c:v>64.222191904608195</c:v>
                </c:pt>
                <c:pt idx="6006">
                  <c:v>64.266722767294297</c:v>
                </c:pt>
                <c:pt idx="6007">
                  <c:v>64.311284507122295</c:v>
                </c:pt>
                <c:pt idx="6008">
                  <c:v>64.355877145501907</c:v>
                </c:pt>
                <c:pt idx="6009">
                  <c:v>64.400500703858</c:v>
                </c:pt>
                <c:pt idx="6010">
                  <c:v>64.445155203629994</c:v>
                </c:pt>
                <c:pt idx="6011">
                  <c:v>64.489840666272201</c:v>
                </c:pt>
                <c:pt idx="6012">
                  <c:v>64.534557113254095</c:v>
                </c:pt>
                <c:pt idx="6013">
                  <c:v>64.579304566059605</c:v>
                </c:pt>
                <c:pt idx="6014">
                  <c:v>64.624083046187906</c:v>
                </c:pt>
                <c:pt idx="6015">
                  <c:v>64.668892575152896</c:v>
                </c:pt>
                <c:pt idx="6016">
                  <c:v>64.713733174483394</c:v>
                </c:pt>
                <c:pt idx="6017">
                  <c:v>64.758604865723399</c:v>
                </c:pt>
                <c:pt idx="6018">
                  <c:v>64.8035076704315</c:v>
                </c:pt>
                <c:pt idx="6019">
                  <c:v>64.848441610181496</c:v>
                </c:pt>
                <c:pt idx="6020">
                  <c:v>64.893406706561805</c:v>
                </c:pt>
                <c:pt idx="6021">
                  <c:v>64.938402981176296</c:v>
                </c:pt>
                <c:pt idx="6022">
                  <c:v>64.9834304556435</c:v>
                </c:pt>
                <c:pt idx="6023">
                  <c:v>65.028489151596901</c:v>
                </c:pt>
                <c:pt idx="6024">
                  <c:v>65.0735790906852</c:v>
                </c:pt>
                <c:pt idx="6025">
                  <c:v>65.118700294571894</c:v>
                </c:pt>
                <c:pt idx="6026">
                  <c:v>65.163852784935699</c:v>
                </c:pt>
                <c:pt idx="6027">
                  <c:v>65.209036583470194</c:v>
                </c:pt>
                <c:pt idx="6028">
                  <c:v>65.254251711884194</c:v>
                </c:pt>
                <c:pt idx="6029">
                  <c:v>65.299498191901293</c:v>
                </c:pt>
                <c:pt idx="6030">
                  <c:v>65.344776045260303</c:v>
                </c:pt>
                <c:pt idx="6031">
                  <c:v>65.390085293715302</c:v>
                </c:pt>
                <c:pt idx="6032">
                  <c:v>65.435425959035001</c:v>
                </c:pt>
                <c:pt idx="6033">
                  <c:v>65.480798063003604</c:v>
                </c:pt>
                <c:pt idx="6034">
                  <c:v>65.526201627420306</c:v>
                </c:pt>
                <c:pt idx="6035">
                  <c:v>65.571636674099295</c:v>
                </c:pt>
                <c:pt idx="6036">
                  <c:v>65.617103224869993</c:v>
                </c:pt>
                <c:pt idx="6037">
                  <c:v>65.662601301576998</c:v>
                </c:pt>
                <c:pt idx="6038">
                  <c:v>65.708130926079903</c:v>
                </c:pt>
                <c:pt idx="6039">
                  <c:v>65.753692120253703</c:v>
                </c:pt>
                <c:pt idx="6040">
                  <c:v>65.799284905988202</c:v>
                </c:pt>
                <c:pt idx="6041">
                  <c:v>65.844909305188807</c:v>
                </c:pt>
                <c:pt idx="6042">
                  <c:v>65.890565339775804</c:v>
                </c:pt>
                <c:pt idx="6043">
                  <c:v>65.936253031684799</c:v>
                </c:pt>
                <c:pt idx="6044">
                  <c:v>65.981972402866504</c:v>
                </c:pt>
                <c:pt idx="6045">
                  <c:v>66.027723475287004</c:v>
                </c:pt>
                <c:pt idx="6046">
                  <c:v>66.073506270927496</c:v>
                </c:pt>
                <c:pt idx="6047">
                  <c:v>66.119320811784505</c:v>
                </c:pt>
                <c:pt idx="6048">
                  <c:v>66.165167119869693</c:v>
                </c:pt>
                <c:pt idx="6049">
                  <c:v>66.211045217210199</c:v>
                </c:pt>
                <c:pt idx="6050">
                  <c:v>66.256955125848094</c:v>
                </c:pt>
                <c:pt idx="6051">
                  <c:v>66.302896867841199</c:v>
                </c:pt>
                <c:pt idx="6052">
                  <c:v>66.348870465262095</c:v>
                </c:pt>
                <c:pt idx="6053">
                  <c:v>66.3948759401991</c:v>
                </c:pt>
                <c:pt idx="6054">
                  <c:v>66.440913314755605</c:v>
                </c:pt>
                <c:pt idx="6055">
                  <c:v>66.486982611050493</c:v>
                </c:pt>
                <c:pt idx="6056">
                  <c:v>66.533083851217796</c:v>
                </c:pt>
                <c:pt idx="6057">
                  <c:v>66.579217057407106</c:v>
                </c:pt>
                <c:pt idx="6058">
                  <c:v>66.625382251783094</c:v>
                </c:pt>
                <c:pt idx="6059">
                  <c:v>66.671579456526104</c:v>
                </c:pt>
                <c:pt idx="6060">
                  <c:v>66.717808693831799</c:v>
                </c:pt>
                <c:pt idx="6061">
                  <c:v>66.764069985910893</c:v>
                </c:pt>
                <c:pt idx="6062">
                  <c:v>66.810363354990002</c:v>
                </c:pt>
                <c:pt idx="6063">
                  <c:v>66.856688823310805</c:v>
                </c:pt>
                <c:pt idx="6064">
                  <c:v>66.903046413130497</c:v>
                </c:pt>
                <c:pt idx="6065">
                  <c:v>66.949436146721794</c:v>
                </c:pt>
                <c:pt idx="6066">
                  <c:v>66.995858046372803</c:v>
                </c:pt>
                <c:pt idx="6067">
                  <c:v>67.042312134387004</c:v>
                </c:pt>
                <c:pt idx="6068">
                  <c:v>67.088798433083397</c:v>
                </c:pt>
                <c:pt idx="6069">
                  <c:v>67.135316964796502</c:v>
                </c:pt>
                <c:pt idx="6070">
                  <c:v>67.181867751876297</c:v>
                </c:pt>
                <c:pt idx="6071">
                  <c:v>67.228450816688195</c:v>
                </c:pt>
                <c:pt idx="6072">
                  <c:v>67.275066181613198</c:v>
                </c:pt>
                <c:pt idx="6073">
                  <c:v>67.321713869047798</c:v>
                </c:pt>
                <c:pt idx="6074">
                  <c:v>67.368393901404005</c:v>
                </c:pt>
                <c:pt idx="6075">
                  <c:v>67.415106301109503</c:v>
                </c:pt>
                <c:pt idx="6076">
                  <c:v>67.461851090607198</c:v>
                </c:pt>
                <c:pt idx="6077">
                  <c:v>67.508628292355894</c:v>
                </c:pt>
                <c:pt idx="6078">
                  <c:v>67.555437928829903</c:v>
                </c:pt>
                <c:pt idx="6079">
                  <c:v>67.602280022518897</c:v>
                </c:pt>
                <c:pt idx="6080">
                  <c:v>67.649154595928294</c:v>
                </c:pt>
                <c:pt idx="6081">
                  <c:v>67.696061671579301</c:v>
                </c:pt>
                <c:pt idx="6082">
                  <c:v>67.743001272008499</c:v>
                </c:pt>
                <c:pt idx="6083">
                  <c:v>67.789973419768103</c:v>
                </c:pt>
                <c:pt idx="6084">
                  <c:v>67.836978137426001</c:v>
                </c:pt>
                <c:pt idx="6085">
                  <c:v>67.884015447565901</c:v>
                </c:pt>
                <c:pt idx="6086">
                  <c:v>67.931085372786796</c:v>
                </c:pt>
                <c:pt idx="6087">
                  <c:v>67.978187935703801</c:v>
                </c:pt>
                <c:pt idx="6088">
                  <c:v>68.025323158947401</c:v>
                </c:pt>
                <c:pt idx="6089">
                  <c:v>68.072491065163803</c:v>
                </c:pt>
                <c:pt idx="6090">
                  <c:v>68.119691677014998</c:v>
                </c:pt>
                <c:pt idx="6091">
                  <c:v>68.166925017178698</c:v>
                </c:pt>
                <c:pt idx="6092">
                  <c:v>68.214191108348302</c:v>
                </c:pt>
                <c:pt idx="6093">
                  <c:v>68.261489973232898</c:v>
                </c:pt>
                <c:pt idx="6094">
                  <c:v>68.308821634557404</c:v>
                </c:pt>
                <c:pt idx="6095">
                  <c:v>68.356186115062499</c:v>
                </c:pt>
                <c:pt idx="6096">
                  <c:v>68.403583437504494</c:v>
                </c:pt>
                <c:pt idx="6097">
                  <c:v>68.451013624655701</c:v>
                </c:pt>
                <c:pt idx="6098">
                  <c:v>68.498476699303893</c:v>
                </c:pt>
                <c:pt idx="6099">
                  <c:v>68.545972684253101</c:v>
                </c:pt>
                <c:pt idx="6100">
                  <c:v>68.593501602322704</c:v>
                </c:pt>
                <c:pt idx="6101">
                  <c:v>68.641063476348293</c:v>
                </c:pt>
                <c:pt idx="6102">
                  <c:v>68.688658329180996</c:v>
                </c:pt>
                <c:pt idx="6103">
                  <c:v>68.736286183687895</c:v>
                </c:pt>
                <c:pt idx="6104">
                  <c:v>68.783947062752105</c:v>
                </c:pt>
                <c:pt idx="6105">
                  <c:v>68.831640989272202</c:v>
                </c:pt>
                <c:pt idx="6106">
                  <c:v>68.879367986163004</c:v>
                </c:pt>
                <c:pt idx="6107">
                  <c:v>68.927128076355103</c:v>
                </c:pt>
                <c:pt idx="6108">
                  <c:v>68.974921282794895</c:v>
                </c:pt>
                <c:pt idx="6109">
                  <c:v>69.022747628444904</c:v>
                </c:pt>
                <c:pt idx="6110">
                  <c:v>69.0706071362833</c:v>
                </c:pt>
                <c:pt idx="6111">
                  <c:v>69.118499829304497</c:v>
                </c:pt>
                <c:pt idx="6112">
                  <c:v>69.166425730518498</c:v>
                </c:pt>
                <c:pt idx="6113">
                  <c:v>69.214384862951505</c:v>
                </c:pt>
                <c:pt idx="6114">
                  <c:v>69.262377249645695</c:v>
                </c:pt>
                <c:pt idx="6115">
                  <c:v>69.310402913659203</c:v>
                </c:pt>
                <c:pt idx="6116">
                  <c:v>69.358461878065896</c:v>
                </c:pt>
                <c:pt idx="6117">
                  <c:v>69.406554165955995</c:v>
                </c:pt>
                <c:pt idx="6118">
                  <c:v>69.454679800435599</c:v>
                </c:pt>
                <c:pt idx="6119">
                  <c:v>69.502838804626805</c:v>
                </c:pt>
                <c:pt idx="6120">
                  <c:v>69.551031201667698</c:v>
                </c:pt>
                <c:pt idx="6121">
                  <c:v>69.599257014712506</c:v>
                </c:pt>
                <c:pt idx="6122">
                  <c:v>69.647516266931405</c:v>
                </c:pt>
                <c:pt idx="6123">
                  <c:v>69.695808981510794</c:v>
                </c:pt>
                <c:pt idx="6124">
                  <c:v>69.744135181652993</c:v>
                </c:pt>
                <c:pt idx="6125">
                  <c:v>69.792494890576506</c:v>
                </c:pt>
                <c:pt idx="6126">
                  <c:v>69.840888131515797</c:v>
                </c:pt>
                <c:pt idx="6127">
                  <c:v>69.889314927721699</c:v>
                </c:pt>
                <c:pt idx="6128">
                  <c:v>69.937775302460906</c:v>
                </c:pt>
                <c:pt idx="6129">
                  <c:v>69.986269279016497</c:v>
                </c:pt>
                <c:pt idx="6130">
                  <c:v>70.034796880687296</c:v>
                </c:pt>
                <c:pt idx="6131">
                  <c:v>70.083358130788795</c:v>
                </c:pt>
                <c:pt idx="6132">
                  <c:v>70.131953052652193</c:v>
                </c:pt>
                <c:pt idx="6133">
                  <c:v>70.180581669625198</c:v>
                </c:pt>
                <c:pt idx="6134">
                  <c:v>70.229244005071493</c:v>
                </c:pt>
                <c:pt idx="6135">
                  <c:v>70.277940082371202</c:v>
                </c:pt>
                <c:pt idx="6136">
                  <c:v>70.326669924920296</c:v>
                </c:pt>
                <c:pt idx="6137">
                  <c:v>70.375433556131298</c:v>
                </c:pt>
                <c:pt idx="6138">
                  <c:v>70.424230999432794</c:v>
                </c:pt>
                <c:pt idx="6139">
                  <c:v>70.473062278269595</c:v>
                </c:pt>
                <c:pt idx="6140">
                  <c:v>70.521927416103097</c:v>
                </c:pt>
                <c:pt idx="6141">
                  <c:v>70.5708264364104</c:v>
                </c:pt>
                <c:pt idx="6142">
                  <c:v>70.6197593626854</c:v>
                </c:pt>
                <c:pt idx="6143">
                  <c:v>70.668726218437897</c:v>
                </c:pt>
                <c:pt idx="6144">
                  <c:v>70.7177270271943</c:v>
                </c:pt>
                <c:pt idx="6145">
                  <c:v>70.766761812497194</c:v>
                </c:pt>
                <c:pt idx="6146">
                  <c:v>70.815830597905403</c:v>
                </c:pt>
                <c:pt idx="6147">
                  <c:v>70.864933406994197</c:v>
                </c:pt>
                <c:pt idx="6148">
                  <c:v>70.914070263355299</c:v>
                </c:pt>
                <c:pt idx="6149">
                  <c:v>70.963241190596406</c:v>
                </c:pt>
                <c:pt idx="6150">
                  <c:v>71.012446212342098</c:v>
                </c:pt>
                <c:pt idx="6151">
                  <c:v>71.0616853522329</c:v>
                </c:pt>
                <c:pt idx="6152">
                  <c:v>71.110958633926003</c:v>
                </c:pt>
                <c:pt idx="6153">
                  <c:v>71.160266081094804</c:v>
                </c:pt>
                <c:pt idx="6154">
                  <c:v>71.209607717429407</c:v>
                </c:pt>
                <c:pt idx="6155">
                  <c:v>71.258983566635905</c:v>
                </c:pt>
                <c:pt idx="6156">
                  <c:v>71.308393652437303</c:v>
                </c:pt>
                <c:pt idx="6157">
                  <c:v>71.357837998572606</c:v>
                </c:pt>
                <c:pt idx="6158">
                  <c:v>71.407316628797702</c:v>
                </c:pt>
                <c:pt idx="6159">
                  <c:v>71.456829566884593</c:v>
                </c:pt>
                <c:pt idx="6160">
                  <c:v>71.506376836622096</c:v>
                </c:pt>
                <c:pt idx="6161">
                  <c:v>71.555958461815095</c:v>
                </c:pt>
                <c:pt idx="6162">
                  <c:v>71.605574466285503</c:v>
                </c:pt>
                <c:pt idx="6163">
                  <c:v>71.655224873871305</c:v>
                </c:pt>
                <c:pt idx="6164">
                  <c:v>71.704909708427195</c:v>
                </c:pt>
                <c:pt idx="6165">
                  <c:v>71.754628993824596</c:v>
                </c:pt>
                <c:pt idx="6166">
                  <c:v>71.804382753951003</c:v>
                </c:pt>
                <c:pt idx="6167">
                  <c:v>71.854171012710907</c:v>
                </c:pt>
                <c:pt idx="6168">
                  <c:v>71.903993794025297</c:v>
                </c:pt>
                <c:pt idx="6169">
                  <c:v>71.953851121831505</c:v>
                </c:pt>
                <c:pt idx="6170">
                  <c:v>72.003743020083803</c:v>
                </c:pt>
                <c:pt idx="6171">
                  <c:v>72.053669512752805</c:v>
                </c:pt>
                <c:pt idx="6172">
                  <c:v>72.103630623825893</c:v>
                </c:pt>
                <c:pt idx="6173">
                  <c:v>72.153626377307006</c:v>
                </c:pt>
                <c:pt idx="6174">
                  <c:v>72.203656797216695</c:v>
                </c:pt>
                <c:pt idx="6175">
                  <c:v>72.253721907592407</c:v>
                </c:pt>
                <c:pt idx="6176">
                  <c:v>72.303821732487904</c:v>
                </c:pt>
                <c:pt idx="6177">
                  <c:v>72.353956295973902</c:v>
                </c:pt>
                <c:pt idx="6178">
                  <c:v>72.404125622137599</c:v>
                </c:pt>
                <c:pt idx="6179">
                  <c:v>72.454329735083107</c:v>
                </c:pt>
                <c:pt idx="6180">
                  <c:v>72.504568658931106</c:v>
                </c:pt>
                <c:pt idx="6181">
                  <c:v>72.554842417819003</c:v>
                </c:pt>
                <c:pt idx="6182">
                  <c:v>72.605151035901002</c:v>
                </c:pt>
                <c:pt idx="6183">
                  <c:v>72.655494537348105</c:v>
                </c:pt>
                <c:pt idx="6184">
                  <c:v>72.705872946347895</c:v>
                </c:pt>
                <c:pt idx="6185">
                  <c:v>72.756286287104899</c:v>
                </c:pt>
                <c:pt idx="6186">
                  <c:v>72.806734583840296</c:v>
                </c:pt>
                <c:pt idx="6187">
                  <c:v>72.857217860792204</c:v>
                </c:pt>
                <c:pt idx="6188">
                  <c:v>72.907736142215299</c:v>
                </c:pt>
                <c:pt idx="6189">
                  <c:v>72.958289452381507</c:v>
                </c:pt>
                <c:pt idx="6190">
                  <c:v>73.008877815579098</c:v>
                </c:pt>
                <c:pt idx="6191">
                  <c:v>73.059501256113506</c:v>
                </c:pt>
                <c:pt idx="6192">
                  <c:v>73.110159798306896</c:v>
                </c:pt>
                <c:pt idx="6193">
                  <c:v>73.160853466498295</c:v>
                </c:pt>
                <c:pt idx="6194">
                  <c:v>73.211582285043704</c:v>
                </c:pt>
                <c:pt idx="6195">
                  <c:v>73.262346278315803</c:v>
                </c:pt>
                <c:pt idx="6196">
                  <c:v>73.313145470704399</c:v>
                </c:pt>
                <c:pt idx="6197">
                  <c:v>73.363979886616207</c:v>
                </c:pt>
                <c:pt idx="6198">
                  <c:v>73.414849550474599</c:v>
                </c:pt>
                <c:pt idx="6199">
                  <c:v>73.465754486720101</c:v>
                </c:pt>
                <c:pt idx="6200">
                  <c:v>73.516694719810204</c:v>
                </c:pt>
                <c:pt idx="6201">
                  <c:v>73.567670274219296</c:v>
                </c:pt>
                <c:pt idx="6202">
                  <c:v>73.618681174438706</c:v>
                </c:pt>
                <c:pt idx="6203">
                  <c:v>73.6697274449768</c:v>
                </c:pt>
                <c:pt idx="6204">
                  <c:v>73.7208091103589</c:v>
                </c:pt>
                <c:pt idx="6205">
                  <c:v>73.771926195127307</c:v>
                </c:pt>
                <c:pt idx="6206">
                  <c:v>73.823078723841405</c:v>
                </c:pt>
                <c:pt idx="6207">
                  <c:v>73.874266721077603</c:v>
                </c:pt>
                <c:pt idx="6208">
                  <c:v>73.925490211429405</c:v>
                </c:pt>
                <c:pt idx="6209">
                  <c:v>73.976749219507099</c:v>
                </c:pt>
                <c:pt idx="6210">
                  <c:v>74.028043769938407</c:v>
                </c:pt>
                <c:pt idx="6211">
                  <c:v>74.079373887367794</c:v>
                </c:pt>
                <c:pt idx="6212">
                  <c:v>74.130739596457204</c:v>
                </c:pt>
                <c:pt idx="6213">
                  <c:v>74.182140921885207</c:v>
                </c:pt>
                <c:pt idx="6214">
                  <c:v>74.233577888347796</c:v>
                </c:pt>
                <c:pt idx="6215">
                  <c:v>74.285050520558102</c:v>
                </c:pt>
                <c:pt idx="6216">
                  <c:v>74.336558843246195</c:v>
                </c:pt>
                <c:pt idx="6217">
                  <c:v>74.388102881159497</c:v>
                </c:pt>
                <c:pt idx="6218">
                  <c:v>74.439682659062399</c:v>
                </c:pt>
                <c:pt idx="6219">
                  <c:v>74.491298201736697</c:v>
                </c:pt>
                <c:pt idx="6220">
                  <c:v>74.542949533981201</c:v>
                </c:pt>
                <c:pt idx="6221">
                  <c:v>74.594636680611799</c:v>
                </c:pt>
                <c:pt idx="6222">
                  <c:v>74.646359666461905</c:v>
                </c:pt>
                <c:pt idx="6223">
                  <c:v>74.698118516381896</c:v>
                </c:pt>
                <c:pt idx="6224">
                  <c:v>74.749913255239505</c:v>
                </c:pt>
                <c:pt idx="6225">
                  <c:v>74.8017439079197</c:v>
                </c:pt>
                <c:pt idx="6226">
                  <c:v>74.853610499324603</c:v>
                </c:pt>
                <c:pt idx="6227">
                  <c:v>74.905513054373699</c:v>
                </c:pt>
                <c:pt idx="6228">
                  <c:v>74.9574515980038</c:v>
                </c:pt>
                <c:pt idx="6229">
                  <c:v>75.009426155168896</c:v>
                </c:pt>
                <c:pt idx="6230">
                  <c:v>75.061436750840201</c:v>
                </c:pt>
                <c:pt idx="6231">
                  <c:v>75.113483410006495</c:v>
                </c:pt>
                <c:pt idx="6232">
                  <c:v>75.165566157673794</c:v>
                </c:pt>
                <c:pt idx="6233">
                  <c:v>75.217685018865296</c:v>
                </c:pt>
                <c:pt idx="6234">
                  <c:v>75.269840018621693</c:v>
                </c:pt>
                <c:pt idx="6235">
                  <c:v>75.322031182001098</c:v>
                </c:pt>
                <c:pt idx="6236">
                  <c:v>75.374258534078805</c:v>
                </c:pt>
                <c:pt idx="6237">
                  <c:v>75.426522099947604</c:v>
                </c:pt>
                <c:pt idx="6238">
                  <c:v>75.478821904717805</c:v>
                </c:pt>
                <c:pt idx="6239">
                  <c:v>75.531157973516898</c:v>
                </c:pt>
                <c:pt idx="6240">
                  <c:v>75.583530331489897</c:v>
                </c:pt>
                <c:pt idx="6241">
                  <c:v>75.635939003799393</c:v>
                </c:pt>
                <c:pt idx="6242">
                  <c:v>75.688384015625104</c:v>
                </c:pt>
                <c:pt idx="6243">
                  <c:v>75.740865392164494</c:v>
                </c:pt>
                <c:pt idx="6244">
                  <c:v>75.793383158632494</c:v>
                </c:pt>
                <c:pt idx="6245">
                  <c:v>75.845937340261202</c:v>
                </c:pt>
                <c:pt idx="6246">
                  <c:v>75.898527962300705</c:v>
                </c:pt>
                <c:pt idx="6247">
                  <c:v>75.951155050018002</c:v>
                </c:pt>
                <c:pt idx="6248">
                  <c:v>76.003818628698198</c:v>
                </c:pt>
                <c:pt idx="6249">
                  <c:v>76.056518723643606</c:v>
                </c:pt>
                <c:pt idx="6250">
                  <c:v>76.109255360174103</c:v>
                </c:pt>
                <c:pt idx="6251">
                  <c:v>76.162028563627203</c:v>
                </c:pt>
                <c:pt idx="6252">
                  <c:v>76.214838359357998</c:v>
                </c:pt>
                <c:pt idx="6253">
                  <c:v>76.267684772738903</c:v>
                </c:pt>
                <c:pt idx="6254">
                  <c:v>76.320567829160396</c:v>
                </c:pt>
                <c:pt idx="6255">
                  <c:v>76.373487554030206</c:v>
                </c:pt>
                <c:pt idx="6256">
                  <c:v>76.426443972773697</c:v>
                </c:pt>
                <c:pt idx="6257">
                  <c:v>76.479437110834098</c:v>
                </c:pt>
                <c:pt idx="6258">
                  <c:v>76.532466993671903</c:v>
                </c:pt>
                <c:pt idx="6259">
                  <c:v>76.585533646765697</c:v>
                </c:pt>
                <c:pt idx="6260">
                  <c:v>76.638637095611401</c:v>
                </c:pt>
                <c:pt idx="6261">
                  <c:v>76.6917773657228</c:v>
                </c:pt>
                <c:pt idx="6262">
                  <c:v>76.744954482631201</c:v>
                </c:pt>
                <c:pt idx="6263">
                  <c:v>76.798168471885802</c:v>
                </c:pt>
                <c:pt idx="6264">
                  <c:v>76.851419359053295</c:v>
                </c:pt>
                <c:pt idx="6265">
                  <c:v>76.904707169718407</c:v>
                </c:pt>
                <c:pt idx="6266">
                  <c:v>76.958031929483397</c:v>
                </c:pt>
                <c:pt idx="6267">
                  <c:v>77.011393663968093</c:v>
                </c:pt>
                <c:pt idx="6268">
                  <c:v>77.064792398810596</c:v>
                </c:pt>
                <c:pt idx="6269">
                  <c:v>77.118228159666302</c:v>
                </c:pt>
                <c:pt idx="6270">
                  <c:v>77.171700972208697</c:v>
                </c:pt>
                <c:pt idx="6271">
                  <c:v>77.225210862128804</c:v>
                </c:pt>
                <c:pt idx="6272">
                  <c:v>77.278757855135694</c:v>
                </c:pt>
                <c:pt idx="6273">
                  <c:v>77.3323419769563</c:v>
                </c:pt>
                <c:pt idx="6274">
                  <c:v>77.385963253335106</c:v>
                </c:pt>
                <c:pt idx="6275">
                  <c:v>77.4396217100347</c:v>
                </c:pt>
                <c:pt idx="6276">
                  <c:v>77.493317372835406</c:v>
                </c:pt>
                <c:pt idx="6277">
                  <c:v>77.547050267535596</c:v>
                </c:pt>
                <c:pt idx="6278">
                  <c:v>77.600820419951205</c:v>
                </c:pt>
                <c:pt idx="6279">
                  <c:v>77.654627855916303</c:v>
                </c:pt>
                <c:pt idx="6280">
                  <c:v>77.708472601283006</c:v>
                </c:pt>
                <c:pt idx="6281">
                  <c:v>77.762354681920996</c:v>
                </c:pt>
                <c:pt idx="6282">
                  <c:v>77.816274123718202</c:v>
                </c:pt>
                <c:pt idx="6283">
                  <c:v>77.8702309525803</c:v>
                </c:pt>
                <c:pt idx="6284">
                  <c:v>77.924225194431102</c:v>
                </c:pt>
                <c:pt idx="6285">
                  <c:v>77.978256875212196</c:v>
                </c:pt>
                <c:pt idx="6286">
                  <c:v>78.032326020883403</c:v>
                </c:pt>
                <c:pt idx="6287">
                  <c:v>78.086432657422307</c:v>
                </c:pt>
                <c:pt idx="6288">
                  <c:v>78.140576810824598</c:v>
                </c:pt>
                <c:pt idx="6289">
                  <c:v>78.194758507103998</c:v>
                </c:pt>
                <c:pt idx="6290">
                  <c:v>78.248977772292406</c:v>
                </c:pt>
                <c:pt idx="6291">
                  <c:v>78.303234632439398</c:v>
                </c:pt>
                <c:pt idx="6292">
                  <c:v>78.357529113613097</c:v>
                </c:pt>
                <c:pt idx="6293">
                  <c:v>78.411861241899302</c:v>
                </c:pt>
                <c:pt idx="6294">
                  <c:v>78.466231043402004</c:v>
                </c:pt>
                <c:pt idx="6295">
                  <c:v>78.520638544243496</c:v>
                </c:pt>
                <c:pt idx="6296">
                  <c:v>78.575083770563793</c:v>
                </c:pt>
                <c:pt idx="6297">
                  <c:v>78.629566748521597</c:v>
                </c:pt>
                <c:pt idx="6298">
                  <c:v>78.684087504293203</c:v>
                </c:pt>
                <c:pt idx="6299">
                  <c:v>78.738646064073194</c:v>
                </c:pt>
                <c:pt idx="6300">
                  <c:v>78.793242454074601</c:v>
                </c:pt>
                <c:pt idx="6301">
                  <c:v>78.847876700528403</c:v>
                </c:pt>
                <c:pt idx="6302">
                  <c:v>78.902548829683596</c:v>
                </c:pt>
                <c:pt idx="6303">
                  <c:v>78.957258867807795</c:v>
                </c:pt>
                <c:pt idx="6304">
                  <c:v>79.012006841186405</c:v>
                </c:pt>
                <c:pt idx="6305">
                  <c:v>79.066792776123506</c:v>
                </c:pt>
                <c:pt idx="6306">
                  <c:v>79.121616698940898</c:v>
                </c:pt>
                <c:pt idx="6307">
                  <c:v>79.176478635978995</c:v>
                </c:pt>
                <c:pt idx="6308">
                  <c:v>79.231378613596505</c:v>
                </c:pt>
                <c:pt idx="6309">
                  <c:v>79.286316658170193</c:v>
                </c:pt>
                <c:pt idx="6310">
                  <c:v>79.341292796095104</c:v>
                </c:pt>
                <c:pt idx="6311">
                  <c:v>79.396307053784895</c:v>
                </c:pt>
                <c:pt idx="6312">
                  <c:v>79.451359457671202</c:v>
                </c:pt>
                <c:pt idx="6313">
                  <c:v>79.506450034204093</c:v>
                </c:pt>
                <c:pt idx="6314">
                  <c:v>79.561578809852094</c:v>
                </c:pt>
                <c:pt idx="6315">
                  <c:v>79.616745811102007</c:v>
                </c:pt>
                <c:pt idx="6316">
                  <c:v>79.671951064458895</c:v>
                </c:pt>
                <c:pt idx="6317">
                  <c:v>79.727194596446296</c:v>
                </c:pt>
                <c:pt idx="6318">
                  <c:v>79.782476433606206</c:v>
                </c:pt>
                <c:pt idx="6319">
                  <c:v>79.837796602498898</c:v>
                </c:pt>
                <c:pt idx="6320">
                  <c:v>79.893155129703203</c:v>
                </c:pt>
                <c:pt idx="6321">
                  <c:v>79.9485520418161</c:v>
                </c:pt>
                <c:pt idx="6322">
                  <c:v>80.003987365453398</c:v>
                </c:pt>
                <c:pt idx="6323">
                  <c:v>80.059461127248994</c:v>
                </c:pt>
                <c:pt idx="6324">
                  <c:v>80.114973353855603</c:v>
                </c:pt>
                <c:pt idx="6325">
                  <c:v>80.1705240719442</c:v>
                </c:pt>
                <c:pt idx="6326">
                  <c:v>80.226113308204205</c:v>
                </c:pt>
                <c:pt idx="6327">
                  <c:v>80.281741089343697</c:v>
                </c:pt>
                <c:pt idx="6328">
                  <c:v>80.337407442089201</c:v>
                </c:pt>
                <c:pt idx="6329">
                  <c:v>80.393112393185703</c:v>
                </c:pt>
                <c:pt idx="6330">
                  <c:v>80.448855969397002</c:v>
                </c:pt>
                <c:pt idx="6331">
                  <c:v>80.504638197505102</c:v>
                </c:pt>
                <c:pt idx="6332">
                  <c:v>80.560459104310894</c:v>
                </c:pt>
                <c:pt idx="6333">
                  <c:v>80.6163187166336</c:v>
                </c:pt>
                <c:pt idx="6334">
                  <c:v>80.672217061311102</c:v>
                </c:pt>
                <c:pt idx="6335">
                  <c:v>80.728154165199996</c:v>
                </c:pt>
                <c:pt idx="6336">
                  <c:v>80.784130055175396</c:v>
                </c:pt>
                <c:pt idx="6337">
                  <c:v>80.840144758131103</c:v>
                </c:pt>
                <c:pt idx="6338">
                  <c:v>80.896198300979606</c:v>
                </c:pt>
                <c:pt idx="6339">
                  <c:v>80.952290710651994</c:v>
                </c:pt>
                <c:pt idx="6340">
                  <c:v>81.008422014097903</c:v>
                </c:pt>
                <c:pt idx="6341">
                  <c:v>81.064592238285897</c:v>
                </c:pt>
                <c:pt idx="6342">
                  <c:v>81.1208014102032</c:v>
                </c:pt>
                <c:pt idx="6343">
                  <c:v>81.177049556855494</c:v>
                </c:pt>
                <c:pt idx="6344">
                  <c:v>81.233336705267504</c:v>
                </c:pt>
                <c:pt idx="6345">
                  <c:v>81.289662882482503</c:v>
                </c:pt>
                <c:pt idx="6346">
                  <c:v>81.346028115562603</c:v>
                </c:pt>
                <c:pt idx="6347">
                  <c:v>81.402432431588693</c:v>
                </c:pt>
                <c:pt idx="6348">
                  <c:v>81.458875857660303</c:v>
                </c:pt>
                <c:pt idx="6349">
                  <c:v>81.515358420895893</c:v>
                </c:pt>
                <c:pt idx="6350">
                  <c:v>81.571880148432797</c:v>
                </c:pt>
                <c:pt idx="6351">
                  <c:v>81.628441067426806</c:v>
                </c:pt>
                <c:pt idx="6352">
                  <c:v>81.685041205052997</c:v>
                </c:pt>
                <c:pt idx="6353">
                  <c:v>81.741680588504906</c:v>
                </c:pt>
                <c:pt idx="6354">
                  <c:v>81.798359244995297</c:v>
                </c:pt>
                <c:pt idx="6355">
                  <c:v>81.855077201755407</c:v>
                </c:pt>
                <c:pt idx="6356">
                  <c:v>81.911834486035701</c:v>
                </c:pt>
                <c:pt idx="6357">
                  <c:v>81.968631125105304</c:v>
                </c:pt>
                <c:pt idx="6358">
                  <c:v>82.025467146252296</c:v>
                </c:pt>
                <c:pt idx="6359">
                  <c:v>82.082342576783901</c:v>
                </c:pt>
                <c:pt idx="6360">
                  <c:v>82.139257444025901</c:v>
                </c:pt>
                <c:pt idx="6361">
                  <c:v>82.196211775323206</c:v>
                </c:pt>
                <c:pt idx="6362">
                  <c:v>82.253205598039898</c:v>
                </c:pt>
                <c:pt idx="6363">
                  <c:v>82.310238939558602</c:v>
                </c:pt>
                <c:pt idx="6364">
                  <c:v>82.367311827281299</c:v>
                </c:pt>
                <c:pt idx="6365">
                  <c:v>82.424424288628799</c:v>
                </c:pt>
                <c:pt idx="6366">
                  <c:v>82.481576351040999</c:v>
                </c:pt>
                <c:pt idx="6367">
                  <c:v>82.538768041976695</c:v>
                </c:pt>
                <c:pt idx="6368">
                  <c:v>82.595999388913796</c:v>
                </c:pt>
                <c:pt idx="6369">
                  <c:v>82.653270419349397</c:v>
                </c:pt>
                <c:pt idx="6370">
                  <c:v>82.710581160799507</c:v>
                </c:pt>
                <c:pt idx="6371">
                  <c:v>82.767931640799105</c:v>
                </c:pt>
                <c:pt idx="6372">
                  <c:v>82.8253218869026</c:v>
                </c:pt>
                <c:pt idx="6373">
                  <c:v>82.882751926683198</c:v>
                </c:pt>
                <c:pt idx="6374">
                  <c:v>82.940221787733293</c:v>
                </c:pt>
                <c:pt idx="6375">
                  <c:v>82.997731497664603</c:v>
                </c:pt>
                <c:pt idx="6376">
                  <c:v>83.055281084107705</c:v>
                </c:pt>
                <c:pt idx="6377">
                  <c:v>83.112870574712602</c:v>
                </c:pt>
                <c:pt idx="6378">
                  <c:v>83.170499997148198</c:v>
                </c:pt>
                <c:pt idx="6379">
                  <c:v>83.228169379102695</c:v>
                </c:pt>
                <c:pt idx="6380">
                  <c:v>83.285878748283693</c:v>
                </c:pt>
                <c:pt idx="6381">
                  <c:v>83.343628132417805</c:v>
                </c:pt>
                <c:pt idx="6382">
                  <c:v>83.401417559250802</c:v>
                </c:pt>
                <c:pt idx="6383">
                  <c:v>83.459247056547895</c:v>
                </c:pt>
                <c:pt idx="6384">
                  <c:v>83.517116652093307</c:v>
                </c:pt>
                <c:pt idx="6385">
                  <c:v>83.575026373690704</c:v>
                </c:pt>
                <c:pt idx="6386">
                  <c:v>83.632976249163093</c:v>
                </c:pt>
                <c:pt idx="6387">
                  <c:v>83.690966306352607</c:v>
                </c:pt>
                <c:pt idx="6388">
                  <c:v>83.748996573120607</c:v>
                </c:pt>
                <c:pt idx="6389">
                  <c:v>83.807067077348094</c:v>
                </c:pt>
                <c:pt idx="6390">
                  <c:v>83.865177846935197</c:v>
                </c:pt>
                <c:pt idx="6391">
                  <c:v>83.923328909801398</c:v>
                </c:pt>
                <c:pt idx="6392">
                  <c:v>83.981520293885495</c:v>
                </c:pt>
                <c:pt idx="6393">
                  <c:v>84.039752027145695</c:v>
                </c:pt>
                <c:pt idx="6394">
                  <c:v>84.098024137559705</c:v>
                </c:pt>
                <c:pt idx="6395">
                  <c:v>84.156336653124498</c:v>
                </c:pt>
                <c:pt idx="6396">
                  <c:v>84.214689601856506</c:v>
                </c:pt>
                <c:pt idx="6397">
                  <c:v>84.273083011791599</c:v>
                </c:pt>
                <c:pt idx="6398">
                  <c:v>84.331516910985002</c:v>
                </c:pt>
                <c:pt idx="6399">
                  <c:v>84.389991327511396</c:v>
                </c:pt>
                <c:pt idx="6400">
                  <c:v>84.4485062894652</c:v>
                </c:pt>
                <c:pt idx="6401">
                  <c:v>84.507061824960005</c:v>
                </c:pt>
                <c:pt idx="6402">
                  <c:v>84.565657962128995</c:v>
                </c:pt>
                <c:pt idx="6403">
                  <c:v>84.624294729124799</c:v>
                </c:pt>
                <c:pt idx="6404">
                  <c:v>84.682972154119696</c:v>
                </c:pt>
                <c:pt idx="6405">
                  <c:v>84.741690265305394</c:v>
                </c:pt>
                <c:pt idx="6406">
                  <c:v>84.800449090893295</c:v>
                </c:pt>
                <c:pt idx="6407">
                  <c:v>84.859248659114101</c:v>
                </c:pt>
                <c:pt idx="6408">
                  <c:v>84.918088998218295</c:v>
                </c:pt>
                <c:pt idx="6409">
                  <c:v>84.976970136475998</c:v>
                </c:pt>
                <c:pt idx="6410">
                  <c:v>85.035892102176703</c:v>
                </c:pt>
                <c:pt idx="6411">
                  <c:v>85.094854923629697</c:v>
                </c:pt>
                <c:pt idx="6412">
                  <c:v>85.153858629163906</c:v>
                </c:pt>
                <c:pt idx="6413">
                  <c:v>85.212903247127699</c:v>
                </c:pt>
                <c:pt idx="6414">
                  <c:v>85.271988805889407</c:v>
                </c:pt>
                <c:pt idx="6415">
                  <c:v>85.331115333836706</c:v>
                </c:pt>
                <c:pt idx="6416">
                  <c:v>85.390282859377194</c:v>
                </c:pt>
                <c:pt idx="6417">
                  <c:v>85.449491410938094</c:v>
                </c:pt>
                <c:pt idx="6418">
                  <c:v>85.508741016966397</c:v>
                </c:pt>
                <c:pt idx="6419">
                  <c:v>85.568031705928604</c:v>
                </c:pt>
                <c:pt idx="6420">
                  <c:v>85.627363506311198</c:v>
                </c:pt>
                <c:pt idx="6421">
                  <c:v>85.686736446620301</c:v>
                </c:pt>
                <c:pt idx="6422">
                  <c:v>85.746150555381803</c:v>
                </c:pt>
                <c:pt idx="6423">
                  <c:v>85.805605861141501</c:v>
                </c:pt>
                <c:pt idx="6424">
                  <c:v>85.865102392464706</c:v>
                </c:pt>
                <c:pt idx="6425">
                  <c:v>85.924640177936794</c:v>
                </c:pt>
                <c:pt idx="6426">
                  <c:v>85.984219246162993</c:v>
                </c:pt>
                <c:pt idx="6427">
                  <c:v>86.043839625768101</c:v>
                </c:pt>
                <c:pt idx="6428">
                  <c:v>86.103501345396893</c:v>
                </c:pt>
                <c:pt idx="6429">
                  <c:v>86.1632044337141</c:v>
                </c:pt>
                <c:pt idx="6430">
                  <c:v>86.222948919404203</c:v>
                </c:pt>
                <c:pt idx="6431">
                  <c:v>86.282734831171595</c:v>
                </c:pt>
                <c:pt idx="6432">
                  <c:v>86.342562197740705</c:v>
                </c:pt>
                <c:pt idx="6433">
                  <c:v>86.4024310478557</c:v>
                </c:pt>
                <c:pt idx="6434">
                  <c:v>86.4623414102808</c:v>
                </c:pt>
                <c:pt idx="6435">
                  <c:v>86.522293313800006</c:v>
                </c:pt>
                <c:pt idx="6436">
                  <c:v>86.582286787217598</c:v>
                </c:pt>
                <c:pt idx="6437">
                  <c:v>86.642321859357395</c:v>
                </c:pt>
                <c:pt idx="6438">
                  <c:v>86.702398559063496</c:v>
                </c:pt>
                <c:pt idx="6439">
                  <c:v>86.762516915200095</c:v>
                </c:pt>
                <c:pt idx="6440">
                  <c:v>86.822676956650994</c:v>
                </c:pt>
                <c:pt idx="6441">
                  <c:v>86.882878712320405</c:v>
                </c:pt>
                <c:pt idx="6442">
                  <c:v>86.943122211132504</c:v>
                </c:pt>
                <c:pt idx="6443">
                  <c:v>87.003407482031307</c:v>
                </c:pt>
                <c:pt idx="6444">
                  <c:v>87.063734553981107</c:v>
                </c:pt>
                <c:pt idx="6445">
                  <c:v>87.124103455966306</c:v>
                </c:pt>
                <c:pt idx="6446">
                  <c:v>87.184514216991204</c:v>
                </c:pt>
                <c:pt idx="6447">
                  <c:v>87.244966866080503</c:v>
                </c:pt>
                <c:pt idx="6448">
                  <c:v>87.305461432278705</c:v>
                </c:pt>
                <c:pt idx="6449">
                  <c:v>87.365997944650601</c:v>
                </c:pt>
                <c:pt idx="6450">
                  <c:v>87.426576432281294</c:v>
                </c:pt>
                <c:pt idx="6451">
                  <c:v>87.487196924275807</c:v>
                </c:pt>
                <c:pt idx="6452">
                  <c:v>87.5478594497594</c:v>
                </c:pt>
                <c:pt idx="6453">
                  <c:v>87.608564037877699</c:v>
                </c:pt>
                <c:pt idx="6454">
                  <c:v>87.669310717796193</c:v>
                </c:pt>
                <c:pt idx="6455">
                  <c:v>87.730099518700996</c:v>
                </c:pt>
                <c:pt idx="6456">
                  <c:v>87.790930469798198</c:v>
                </c:pt>
                <c:pt idx="6457">
                  <c:v>87.851803600314298</c:v>
                </c:pt>
                <c:pt idx="6458">
                  <c:v>87.912718939495804</c:v>
                </c:pt>
                <c:pt idx="6459">
                  <c:v>87.973676516609899</c:v>
                </c:pt>
                <c:pt idx="6460">
                  <c:v>88.034676360943607</c:v>
                </c:pt>
                <c:pt idx="6461">
                  <c:v>88.095718501804598</c:v>
                </c:pt>
                <c:pt idx="6462">
                  <c:v>88.156802968520793</c:v>
                </c:pt>
                <c:pt idx="6463">
                  <c:v>88.217929790440394</c:v>
                </c:pt>
                <c:pt idx="6464">
                  <c:v>88.279098996931907</c:v>
                </c:pt>
                <c:pt idx="6465">
                  <c:v>88.340310617384304</c:v>
                </c:pt>
                <c:pt idx="6466">
                  <c:v>88.401564681206807</c:v>
                </c:pt>
                <c:pt idx="6467">
                  <c:v>88.4628612178293</c:v>
                </c:pt>
                <c:pt idx="6468">
                  <c:v>88.524200256701704</c:v>
                </c:pt>
                <c:pt idx="6469">
                  <c:v>88.585581827294703</c:v>
                </c:pt>
                <c:pt idx="6470">
                  <c:v>88.647005959099204</c:v>
                </c:pt>
                <c:pt idx="6471">
                  <c:v>88.708472681626503</c:v>
                </c:pt>
                <c:pt idx="6472">
                  <c:v>88.769982024408606</c:v>
                </c:pt>
                <c:pt idx="6473">
                  <c:v>88.831534016997907</c:v>
                </c:pt>
                <c:pt idx="6474">
                  <c:v>88.893128688967096</c:v>
                </c:pt>
                <c:pt idx="6475">
                  <c:v>88.954766069909596</c:v>
                </c:pt>
                <c:pt idx="6476">
                  <c:v>89.016446189439193</c:v>
                </c:pt>
                <c:pt idx="6477">
                  <c:v>89.078169077190495</c:v>
                </c:pt>
                <c:pt idx="6478">
                  <c:v>89.1399347628182</c:v>
                </c:pt>
                <c:pt idx="6479">
                  <c:v>89.201743275997998</c:v>
                </c:pt>
                <c:pt idx="6480">
                  <c:v>89.263594646425901</c:v>
                </c:pt>
                <c:pt idx="6481">
                  <c:v>89.325488903818695</c:v>
                </c:pt>
                <c:pt idx="6482">
                  <c:v>89.387426077913403</c:v>
                </c:pt>
                <c:pt idx="6483">
                  <c:v>89.449406198468196</c:v>
                </c:pt>
                <c:pt idx="6484">
                  <c:v>89.511429295261493</c:v>
                </c:pt>
                <c:pt idx="6485">
                  <c:v>89.573495398092504</c:v>
                </c:pt>
                <c:pt idx="6486">
                  <c:v>89.635604536781102</c:v>
                </c:pt>
                <c:pt idx="6487">
                  <c:v>89.697756741167694</c:v>
                </c:pt>
                <c:pt idx="6488">
                  <c:v>89.759952041113706</c:v>
                </c:pt>
                <c:pt idx="6489">
                  <c:v>89.8221904665008</c:v>
                </c:pt>
                <c:pt idx="6490">
                  <c:v>89.884472047231796</c:v>
                </c:pt>
                <c:pt idx="6491">
                  <c:v>89.946796813229994</c:v>
                </c:pt>
                <c:pt idx="6492">
                  <c:v>90.009164794439599</c:v>
                </c:pt>
                <c:pt idx="6493">
                  <c:v>90.071576020825404</c:v>
                </c:pt>
                <c:pt idx="6494">
                  <c:v>90.134030522373195</c:v>
                </c:pt>
                <c:pt idx="6495">
                  <c:v>90.196528329089205</c:v>
                </c:pt>
                <c:pt idx="6496">
                  <c:v>90.259069471000899</c:v>
                </c:pt>
                <c:pt idx="6497">
                  <c:v>90.321653978156306</c:v>
                </c:pt>
                <c:pt idx="6498">
                  <c:v>90.3842818806243</c:v>
                </c:pt>
                <c:pt idx="6499">
                  <c:v>90.446953208494705</c:v>
                </c:pt>
                <c:pt idx="6500">
                  <c:v>90.509667991878104</c:v>
                </c:pt>
                <c:pt idx="6501">
                  <c:v>90.572426260905999</c:v>
                </c:pt>
                <c:pt idx="6502">
                  <c:v>90.635228045730798</c:v>
                </c:pt>
                <c:pt idx="6503">
                  <c:v>90.698073376525898</c:v>
                </c:pt>
                <c:pt idx="6504">
                  <c:v>90.760962283485398</c:v>
                </c:pt>
                <c:pt idx="6505">
                  <c:v>90.823894796824504</c:v>
                </c:pt>
                <c:pt idx="6506">
                  <c:v>90.886870946779297</c:v>
                </c:pt>
                <c:pt idx="6507">
                  <c:v>90.949890763607002</c:v>
                </c:pt>
                <c:pt idx="6508">
                  <c:v>91.012954277585607</c:v>
                </c:pt>
                <c:pt idx="6509">
                  <c:v>91.076061519014104</c:v>
                </c:pt>
                <c:pt idx="6510">
                  <c:v>91.139212518212602</c:v>
                </c:pt>
                <c:pt idx="6511">
                  <c:v>91.2024073055222</c:v>
                </c:pt>
                <c:pt idx="6512">
                  <c:v>91.265645911305</c:v>
                </c:pt>
                <c:pt idx="6513">
                  <c:v>91.328928365944194</c:v>
                </c:pt>
                <c:pt idx="6514">
                  <c:v>91.392254699844102</c:v>
                </c:pt>
                <c:pt idx="6515">
                  <c:v>91.455624943429996</c:v>
                </c:pt>
                <c:pt idx="6516">
                  <c:v>91.519039127148204</c:v>
                </c:pt>
                <c:pt idx="6517">
                  <c:v>91.582497281466402</c:v>
                </c:pt>
                <c:pt idx="6518">
                  <c:v>91.645999436873197</c:v>
                </c:pt>
                <c:pt idx="6519">
                  <c:v>91.709545623878398</c:v>
                </c:pt>
                <c:pt idx="6520">
                  <c:v>91.773135873012905</c:v>
                </c:pt>
                <c:pt idx="6521">
                  <c:v>91.836770214829002</c:v>
                </c:pt>
                <c:pt idx="6522">
                  <c:v>91.900448679899895</c:v>
                </c:pt>
                <c:pt idx="6523">
                  <c:v>91.964171298820006</c:v>
                </c:pt>
                <c:pt idx="6524">
                  <c:v>92.027938102205297</c:v>
                </c:pt>
                <c:pt idx="6525">
                  <c:v>92.091749120692498</c:v>
                </c:pt>
                <c:pt idx="6526">
                  <c:v>92.155604384939906</c:v>
                </c:pt>
                <c:pt idx="6527">
                  <c:v>92.219503925626995</c:v>
                </c:pt>
                <c:pt idx="6528">
                  <c:v>92.283447773454398</c:v>
                </c:pt>
                <c:pt idx="6529">
                  <c:v>92.347435959144207</c:v>
                </c:pt>
                <c:pt idx="6530">
                  <c:v>92.411468513439701</c:v>
                </c:pt>
                <c:pt idx="6531">
                  <c:v>92.475545467105604</c:v>
                </c:pt>
                <c:pt idx="6532">
                  <c:v>92.539666850927802</c:v>
                </c:pt>
                <c:pt idx="6533">
                  <c:v>92.603832695713606</c:v>
                </c:pt>
                <c:pt idx="6534">
                  <c:v>92.668043032291806</c:v>
                </c:pt>
                <c:pt idx="6535">
                  <c:v>92.732297891512204</c:v>
                </c:pt>
                <c:pt idx="6536">
                  <c:v>92.796597304246504</c:v>
                </c:pt>
                <c:pt idx="6537">
                  <c:v>92.860941301387399</c:v>
                </c:pt>
                <c:pt idx="6538">
                  <c:v>92.925329913849197</c:v>
                </c:pt>
                <c:pt idx="6539">
                  <c:v>92.989763172567706</c:v>
                </c:pt>
                <c:pt idx="6540">
                  <c:v>93.054241108499895</c:v>
                </c:pt>
                <c:pt idx="6541">
                  <c:v>93.118763752624503</c:v>
                </c:pt>
                <c:pt idx="6542">
                  <c:v>93.183331135941501</c:v>
                </c:pt>
                <c:pt idx="6543">
                  <c:v>93.247943289472701</c:v>
                </c:pt>
                <c:pt idx="6544">
                  <c:v>93.312600244261006</c:v>
                </c:pt>
                <c:pt idx="6545">
                  <c:v>93.377302031371201</c:v>
                </c:pt>
                <c:pt idx="6546">
                  <c:v>93.442048681889403</c:v>
                </c:pt>
                <c:pt idx="6547">
                  <c:v>93.506840226923202</c:v>
                </c:pt>
                <c:pt idx="6548">
                  <c:v>93.571676697602101</c:v>
                </c:pt>
                <c:pt idx="6549">
                  <c:v>93.636558125076903</c:v>
                </c:pt>
                <c:pt idx="6550">
                  <c:v>93.701484540519999</c:v>
                </c:pt>
                <c:pt idx="6551">
                  <c:v>93.766455975125595</c:v>
                </c:pt>
                <c:pt idx="6552">
                  <c:v>93.831472460109396</c:v>
                </c:pt>
                <c:pt idx="6553">
                  <c:v>93.896534026708693</c:v>
                </c:pt>
                <c:pt idx="6554">
                  <c:v>93.961640706182607</c:v>
                </c:pt>
                <c:pt idx="6555">
                  <c:v>94.0267925298118</c:v>
                </c:pt>
                <c:pt idx="6556">
                  <c:v>94.091989528898594</c:v>
                </c:pt>
                <c:pt idx="6557">
                  <c:v>94.157231734767194</c:v>
                </c:pt>
                <c:pt idx="6558">
                  <c:v>94.222519178763406</c:v>
                </c:pt>
                <c:pt idx="6559">
                  <c:v>94.287851892254693</c:v>
                </c:pt>
                <c:pt idx="6560">
                  <c:v>94.353229906630503</c:v>
                </c:pt>
                <c:pt idx="6561">
                  <c:v>94.418653253301699</c:v>
                </c:pt>
                <c:pt idx="6562">
                  <c:v>94.484121963701298</c:v>
                </c:pt>
                <c:pt idx="6563">
                  <c:v>94.549636069283906</c:v>
                </c:pt>
                <c:pt idx="6564">
                  <c:v>94.615195601525897</c:v>
                </c:pt>
                <c:pt idx="6565">
                  <c:v>94.680800591925603</c:v>
                </c:pt>
                <c:pt idx="6566">
                  <c:v>94.746451072003097</c:v>
                </c:pt>
                <c:pt idx="6567">
                  <c:v>94.812147073300494</c:v>
                </c:pt>
                <c:pt idx="6568">
                  <c:v>94.877888627381495</c:v>
                </c:pt>
                <c:pt idx="6569">
                  <c:v>94.943675765831799</c:v>
                </c:pt>
                <c:pt idx="6570">
                  <c:v>95.009508520259104</c:v>
                </c:pt>
                <c:pt idx="6571">
                  <c:v>95.075386922293006</c:v>
                </c:pt>
                <c:pt idx="6572">
                  <c:v>95.141311003585002</c:v>
                </c:pt>
                <c:pt idx="6573">
                  <c:v>95.207280795808302</c:v>
                </c:pt>
                <c:pt idx="6574">
                  <c:v>95.273296330658496</c:v>
                </c:pt>
                <c:pt idx="6575">
                  <c:v>95.339357639852906</c:v>
                </c:pt>
                <c:pt idx="6576">
                  <c:v>95.405464755130893</c:v>
                </c:pt>
                <c:pt idx="6577">
                  <c:v>95.471617708253802</c:v>
                </c:pt>
                <c:pt idx="6578">
                  <c:v>95.537816531005006</c:v>
                </c:pt>
                <c:pt idx="6579">
                  <c:v>95.604061255189905</c:v>
                </c:pt>
                <c:pt idx="6580">
                  <c:v>95.670351912636093</c:v>
                </c:pt>
                <c:pt idx="6581">
                  <c:v>95.736688535192997</c:v>
                </c:pt>
                <c:pt idx="6582">
                  <c:v>95.803071154732194</c:v>
                </c:pt>
                <c:pt idx="6583">
                  <c:v>95.869499803147704</c:v>
                </c:pt>
                <c:pt idx="6584">
                  <c:v>95.935974512355003</c:v>
                </c:pt>
                <c:pt idx="6585">
                  <c:v>96.002495314292403</c:v>
                </c:pt>
                <c:pt idx="6586">
                  <c:v>96.069062240919706</c:v>
                </c:pt>
                <c:pt idx="6587">
                  <c:v>96.135675324219505</c:v>
                </c:pt>
                <c:pt idx="6588">
                  <c:v>96.202334596195996</c:v>
                </c:pt>
                <c:pt idx="6589">
                  <c:v>96.269040088875997</c:v>
                </c:pt>
                <c:pt idx="6590">
                  <c:v>96.335791834308296</c:v>
                </c:pt>
                <c:pt idx="6591">
                  <c:v>96.402589864564007</c:v>
                </c:pt>
                <c:pt idx="6592">
                  <c:v>96.469434211736399</c:v>
                </c:pt>
                <c:pt idx="6593">
                  <c:v>96.536324907940994</c:v>
                </c:pt>
                <c:pt idx="6594">
                  <c:v>96.603261985315797</c:v>
                </c:pt>
                <c:pt idx="6595">
                  <c:v>96.670245476020796</c:v>
                </c:pt>
                <c:pt idx="6596">
                  <c:v>96.737275412238503</c:v>
                </c:pt>
                <c:pt idx="6597">
                  <c:v>96.804351826173601</c:v>
                </c:pt>
                <c:pt idx="6598">
                  <c:v>96.871474750053096</c:v>
                </c:pt>
                <c:pt idx="6599">
                  <c:v>96.938644216126406</c:v>
                </c:pt>
                <c:pt idx="6600">
                  <c:v>97.0058602566655</c:v>
                </c:pt>
                <c:pt idx="6601">
                  <c:v>97.073122903964304</c:v>
                </c:pt>
                <c:pt idx="6602">
                  <c:v>97.140432190339496</c:v>
                </c:pt>
                <c:pt idx="6603">
                  <c:v>97.207788148129893</c:v>
                </c:pt>
                <c:pt idx="6604">
                  <c:v>97.275190809696994</c:v>
                </c:pt>
                <c:pt idx="6605">
                  <c:v>97.342640207424594</c:v>
                </c:pt>
                <c:pt idx="6606">
                  <c:v>97.410136373718899</c:v>
                </c:pt>
                <c:pt idx="6607">
                  <c:v>97.477679341008695</c:v>
                </c:pt>
                <c:pt idx="6608">
                  <c:v>97.545269141745194</c:v>
                </c:pt>
                <c:pt idx="6609">
                  <c:v>97.612905808402203</c:v>
                </c:pt>
                <c:pt idx="6610">
                  <c:v>97.680589373475797</c:v>
                </c:pt>
                <c:pt idx="6611">
                  <c:v>97.748319869484803</c:v>
                </c:pt>
                <c:pt idx="6612">
                  <c:v>97.816097328970699</c:v>
                </c:pt>
                <c:pt idx="6613">
                  <c:v>97.883921784497105</c:v>
                </c:pt>
                <c:pt idx="6614">
                  <c:v>97.951793268650704</c:v>
                </c:pt>
                <c:pt idx="6615">
                  <c:v>98.019711814040505</c:v>
                </c:pt>
                <c:pt idx="6616">
                  <c:v>98.087677453298099</c:v>
                </c:pt>
                <c:pt idx="6617">
                  <c:v>98.155690219077897</c:v>
                </c:pt>
                <c:pt idx="6618">
                  <c:v>98.223750144056694</c:v>
                </c:pt>
                <c:pt idx="6619">
                  <c:v>98.291857260934293</c:v>
                </c:pt>
                <c:pt idx="6620">
                  <c:v>98.360011602432806</c:v>
                </c:pt>
                <c:pt idx="6621">
                  <c:v>98.428213201297197</c:v>
                </c:pt>
                <c:pt idx="6622">
                  <c:v>98.496462090295196</c:v>
                </c:pt>
                <c:pt idx="6623">
                  <c:v>98.5647583022172</c:v>
                </c:pt>
                <c:pt idx="6624">
                  <c:v>98.633101869876199</c:v>
                </c:pt>
                <c:pt idx="6625">
                  <c:v>98.701492826108193</c:v>
                </c:pt>
                <c:pt idx="6626">
                  <c:v>98.769931203771804</c:v>
                </c:pt>
                <c:pt idx="6627">
                  <c:v>98.838417035748506</c:v>
                </c:pt>
                <c:pt idx="6628">
                  <c:v>98.906950354942396</c:v>
                </c:pt>
                <c:pt idx="6629">
                  <c:v>98.975531194280606</c:v>
                </c:pt>
                <c:pt idx="6630">
                  <c:v>99.044159586712894</c:v>
                </c:pt>
                <c:pt idx="6631">
                  <c:v>99.112835565212194</c:v>
                </c:pt>
                <c:pt idx="6632">
                  <c:v>99.181559162773894</c:v>
                </c:pt>
                <c:pt idx="6633">
                  <c:v>99.250330412416602</c:v>
                </c:pt>
                <c:pt idx="6634">
                  <c:v>99.319149347181593</c:v>
                </c:pt>
                <c:pt idx="6635">
                  <c:v>99.388016000133106</c:v>
                </c:pt>
                <c:pt idx="6636">
                  <c:v>99.456930404358303</c:v>
                </c:pt>
                <c:pt idx="6637">
                  <c:v>99.525892592967494</c:v>
                </c:pt>
                <c:pt idx="6638">
                  <c:v>99.594902599093601</c:v>
                </c:pt>
                <c:pt idx="6639">
                  <c:v>99.663960455892706</c:v>
                </c:pt>
                <c:pt idx="6640">
                  <c:v>99.733066196544002</c:v>
                </c:pt>
                <c:pt idx="6641">
                  <c:v>99.802219854249401</c:v>
                </c:pt>
                <c:pt idx="6642">
                  <c:v>99.871421462233997</c:v>
                </c:pt>
                <c:pt idx="6643">
                  <c:v>99.940671053746101</c:v>
                </c:pt>
                <c:pt idx="6644">
                  <c:v>100.009968662056</c:v>
                </c:pt>
                <c:pt idx="6645">
                  <c:v>100.07931432046</c:v>
                </c:pt>
                <c:pt idx="6646">
                  <c:v>100.148708062273</c:v>
                </c:pt>
                <c:pt idx="6647">
                  <c:v>100.21814992083701</c:v>
                </c:pt>
                <c:pt idx="6648">
                  <c:v>100.287639929515</c:v>
                </c:pt>
                <c:pt idx="6649">
                  <c:v>100.35717812169401</c:v>
                </c:pt>
                <c:pt idx="6650">
                  <c:v>100.426764530784</c:v>
                </c:pt>
                <c:pt idx="6651">
                  <c:v>100.49639919021701</c:v>
                </c:pt>
                <c:pt idx="6652">
                  <c:v>100.56608213345</c:v>
                </c:pt>
                <c:pt idx="6653">
                  <c:v>100.635813393962</c:v>
                </c:pt>
                <c:pt idx="6654">
                  <c:v>100.70559300525601</c:v>
                </c:pt>
                <c:pt idx="6655">
                  <c:v>100.775421000858</c:v>
                </c:pt>
                <c:pt idx="6656">
                  <c:v>100.84529741431599</c:v>
                </c:pt>
                <c:pt idx="6657">
                  <c:v>100.91522227920299</c:v>
                </c:pt>
                <c:pt idx="6658">
                  <c:v>100.985195629115</c:v>
                </c:pt>
                <c:pt idx="6659">
                  <c:v>101.05521749767099</c:v>
                </c:pt>
                <c:pt idx="6660">
                  <c:v>101.125287918512</c:v>
                </c:pt>
                <c:pt idx="6661">
                  <c:v>101.195406925304</c:v>
                </c:pt>
                <c:pt idx="6662">
                  <c:v>101.265574551737</c:v>
                </c:pt>
                <c:pt idx="6663">
                  <c:v>101.335790831522</c:v>
                </c:pt>
                <c:pt idx="6664">
                  <c:v>101.406055798396</c:v>
                </c:pt>
                <c:pt idx="6665">
                  <c:v>101.476369486116</c:v>
                </c:pt>
                <c:pt idx="6666">
                  <c:v>101.546731928466</c:v>
                </c:pt>
                <c:pt idx="6667">
                  <c:v>101.617143159251</c:v>
                </c:pt>
                <c:pt idx="6668">
                  <c:v>101.687603212301</c:v>
                </c:pt>
                <c:pt idx="6669">
                  <c:v>101.758112121468</c:v>
                </c:pt>
                <c:pt idx="6670">
                  <c:v>101.828669920629</c:v>
                </c:pt>
                <c:pt idx="6671">
                  <c:v>101.899276643683</c:v>
                </c:pt>
                <c:pt idx="6672">
                  <c:v>101.96993232455399</c:v>
                </c:pt>
                <c:pt idx="6673">
                  <c:v>102.040636997188</c:v>
                </c:pt>
                <c:pt idx="6674">
                  <c:v>102.111390695556</c:v>
                </c:pt>
                <c:pt idx="6675">
                  <c:v>102.182193453651</c:v>
                </c:pt>
                <c:pt idx="6676">
                  <c:v>102.253045305491</c:v>
                </c:pt>
                <c:pt idx="6677">
                  <c:v>102.32394628511599</c:v>
                </c:pt>
                <c:pt idx="6678">
                  <c:v>102.394896426592</c:v>
                </c:pt>
                <c:pt idx="6679">
                  <c:v>102.46589576400601</c:v>
                </c:pt>
                <c:pt idx="6680">
                  <c:v>102.53694433147101</c:v>
                </c:pt>
                <c:pt idx="6681">
                  <c:v>102.60804216312199</c:v>
                </c:pt>
                <c:pt idx="6682">
                  <c:v>102.679189293118</c:v>
                </c:pt>
                <c:pt idx="6683">
                  <c:v>102.750385755642</c:v>
                </c:pt>
                <c:pt idx="6684">
                  <c:v>102.8216315849</c:v>
                </c:pt>
                <c:pt idx="6685">
                  <c:v>102.892926815123</c:v>
                </c:pt>
                <c:pt idx="6686">
                  <c:v>102.964271480565</c:v>
                </c:pt>
                <c:pt idx="6687">
                  <c:v>103.03566561550301</c:v>
                </c:pt>
                <c:pt idx="6688">
                  <c:v>103.10710925424</c:v>
                </c:pt>
                <c:pt idx="6689">
                  <c:v>103.17860243109899</c:v>
                </c:pt>
                <c:pt idx="6690">
                  <c:v>103.250145180432</c:v>
                </c:pt>
                <c:pt idx="6691">
                  <c:v>103.32173753661</c:v>
                </c:pt>
                <c:pt idx="6692">
                  <c:v>103.39337953402899</c:v>
                </c:pt>
                <c:pt idx="6693">
                  <c:v>103.465071207112</c:v>
                </c:pt>
                <c:pt idx="6694">
                  <c:v>103.53681259030201</c:v>
                </c:pt>
                <c:pt idx="6695">
                  <c:v>103.608603718068</c:v>
                </c:pt>
                <c:pt idx="6696">
                  <c:v>103.680444624901</c:v>
                </c:pt>
                <c:pt idx="6697">
                  <c:v>103.752335345319</c:v>
                </c:pt>
                <c:pt idx="6698">
                  <c:v>103.824275913861</c:v>
                </c:pt>
                <c:pt idx="6699">
                  <c:v>103.89626636509099</c:v>
                </c:pt>
                <c:pt idx="6700">
                  <c:v>103.968306733598</c:v>
                </c:pt>
                <c:pt idx="6701">
                  <c:v>104.040397053993</c:v>
                </c:pt>
                <c:pt idx="6702">
                  <c:v>104.112537360912</c:v>
                </c:pt>
                <c:pt idx="6703">
                  <c:v>104.18472768901501</c:v>
                </c:pt>
                <c:pt idx="6704">
                  <c:v>104.25696807298699</c:v>
                </c:pt>
                <c:pt idx="6705">
                  <c:v>104.329258547536</c:v>
                </c:pt>
                <c:pt idx="6706">
                  <c:v>104.401599147393</c:v>
                </c:pt>
                <c:pt idx="6707">
                  <c:v>104.473989907315</c:v>
                </c:pt>
                <c:pt idx="6708">
                  <c:v>104.546430862083</c:v>
                </c:pt>
                <c:pt idx="6709">
                  <c:v>104.6189220465</c:v>
                </c:pt>
                <c:pt idx="6710">
                  <c:v>104.69146349539599</c:v>
                </c:pt>
                <c:pt idx="6711">
                  <c:v>104.76405524362301</c:v>
                </c:pt>
                <c:pt idx="6712">
                  <c:v>104.836697326058</c:v>
                </c:pt>
                <c:pt idx="6713">
                  <c:v>104.909389777602</c:v>
                </c:pt>
                <c:pt idx="6714">
                  <c:v>104.982132633181</c:v>
                </c:pt>
                <c:pt idx="6715">
                  <c:v>105.054925927743</c:v>
                </c:pt>
                <c:pt idx="6716">
                  <c:v>105.127769696264</c:v>
                </c:pt>
                <c:pt idx="6717">
                  <c:v>105.20066397374001</c:v>
                </c:pt>
                <c:pt idx="6718">
                  <c:v>105.273608795195</c:v>
                </c:pt>
                <c:pt idx="6719">
                  <c:v>105.346604195674</c:v>
                </c:pt>
                <c:pt idx="6720">
                  <c:v>105.419650210249</c:v>
                </c:pt>
                <c:pt idx="6721">
                  <c:v>105.492746874014</c:v>
                </c:pt>
                <c:pt idx="6722">
                  <c:v>105.56589422208999</c:v>
                </c:pt>
                <c:pt idx="6723">
                  <c:v>105.63909228962</c:v>
                </c:pt>
                <c:pt idx="6724">
                  <c:v>105.71234111177201</c:v>
                </c:pt>
                <c:pt idx="6725">
                  <c:v>105.78564072373899</c:v>
                </c:pt>
                <c:pt idx="6726">
                  <c:v>105.858991160738</c:v>
                </c:pt>
                <c:pt idx="6727">
                  <c:v>105.93239245801</c:v>
                </c:pt>
                <c:pt idx="6728">
                  <c:v>106.005844650821</c:v>
                </c:pt>
                <c:pt idx="6729">
                  <c:v>106.079347774463</c:v>
                </c:pt>
                <c:pt idx="6730">
                  <c:v>106.15290186424799</c:v>
                </c:pt>
                <c:pt idx="6731">
                  <c:v>106.226506955517</c:v>
                </c:pt>
                <c:pt idx="6732">
                  <c:v>106.300163083634</c:v>
                </c:pt>
                <c:pt idx="6733">
                  <c:v>106.373870283987</c:v>
                </c:pt>
                <c:pt idx="6734">
                  <c:v>106.44762859198801</c:v>
                </c:pt>
                <c:pt idx="6735">
                  <c:v>106.52143804307499</c:v>
                </c:pt>
                <c:pt idx="6736">
                  <c:v>106.59529867271</c:v>
                </c:pt>
                <c:pt idx="6737">
                  <c:v>106.66921051638001</c:v>
                </c:pt>
                <c:pt idx="6738">
                  <c:v>106.743173609595</c:v>
                </c:pt>
                <c:pt idx="6739">
                  <c:v>106.817187987892</c:v>
                </c:pt>
                <c:pt idx="6740">
                  <c:v>106.89125368683101</c:v>
                </c:pt>
                <c:pt idx="6741">
                  <c:v>106.96537074199701</c:v>
                </c:pt>
                <c:pt idx="6742">
                  <c:v>107.039539189</c:v>
                </c:pt>
                <c:pt idx="6743">
                  <c:v>107.11375906347401</c:v>
                </c:pt>
                <c:pt idx="6744">
                  <c:v>107.188030401078</c:v>
                </c:pt>
                <c:pt idx="6745">
                  <c:v>107.262353237497</c:v>
                </c:pt>
                <c:pt idx="6746">
                  <c:v>107.33672760843901</c:v>
                </c:pt>
                <c:pt idx="6747">
                  <c:v>107.41115354963701</c:v>
                </c:pt>
                <c:pt idx="6748">
                  <c:v>107.48563109685</c:v>
                </c:pt>
                <c:pt idx="6749">
                  <c:v>107.56016028585999</c:v>
                </c:pt>
                <c:pt idx="6750">
                  <c:v>107.634741152475</c:v>
                </c:pt>
                <c:pt idx="6751">
                  <c:v>107.70937373252799</c:v>
                </c:pt>
                <c:pt idx="6752">
                  <c:v>107.784058061877</c:v>
                </c:pt>
                <c:pt idx="6753">
                  <c:v>107.85879417640299</c:v>
                </c:pt>
                <c:pt idx="6754">
                  <c:v>107.93358211201399</c:v>
                </c:pt>
                <c:pt idx="6755">
                  <c:v>108.00842190464201</c:v>
                </c:pt>
                <c:pt idx="6756">
                  <c:v>108.083313590244</c:v>
                </c:pt>
                <c:pt idx="6757">
                  <c:v>108.158257204801</c:v>
                </c:pt>
                <c:pt idx="6758">
                  <c:v>108.233252784322</c:v>
                </c:pt>
                <c:pt idx="6759">
                  <c:v>108.308300364837</c:v>
                </c:pt>
                <c:pt idx="6760">
                  <c:v>108.38339998240301</c:v>
                </c:pt>
                <c:pt idx="6761">
                  <c:v>108.458551673103</c:v>
                </c:pt>
                <c:pt idx="6762">
                  <c:v>108.533755473043</c:v>
                </c:pt>
                <c:pt idx="6763">
                  <c:v>108.609011418354</c:v>
                </c:pt>
                <c:pt idx="6764">
                  <c:v>108.684319545195</c:v>
                </c:pt>
                <c:pt idx="6765">
                  <c:v>108.75967988974701</c:v>
                </c:pt>
                <c:pt idx="6766">
                  <c:v>108.835092488217</c:v>
                </c:pt>
                <c:pt idx="6767">
                  <c:v>108.910557376837</c:v>
                </c:pt>
                <c:pt idx="6768">
                  <c:v>108.98607459186501</c:v>
                </c:pt>
                <c:pt idx="6769">
                  <c:v>109.061644169582</c:v>
                </c:pt>
                <c:pt idx="6770">
                  <c:v>109.137266146298</c:v>
                </c:pt>
                <c:pt idx="6771">
                  <c:v>109.212940558344</c:v>
                </c:pt>
                <c:pt idx="6772">
                  <c:v>109.288667442079</c:v>
                </c:pt>
                <c:pt idx="6773">
                  <c:v>109.364446833885</c:v>
                </c:pt>
                <c:pt idx="6774">
                  <c:v>109.440278770172</c:v>
                </c:pt>
                <c:pt idx="6775">
                  <c:v>109.516163287373</c:v>
                </c:pt>
                <c:pt idx="6776">
                  <c:v>109.592100421946</c:v>
                </c:pt>
                <c:pt idx="6777">
                  <c:v>109.668090210377</c:v>
                </c:pt>
                <c:pt idx="6778">
                  <c:v>109.74413268917399</c:v>
                </c:pt>
                <c:pt idx="6779">
                  <c:v>109.820227894872</c:v>
                </c:pt>
                <c:pt idx="6780">
                  <c:v>109.896375864032</c:v>
                </c:pt>
                <c:pt idx="6781">
                  <c:v>109.972576633239</c:v>
                </c:pt>
                <c:pt idx="6782">
                  <c:v>110.04883023910401</c:v>
                </c:pt>
                <c:pt idx="6783">
                  <c:v>110.125136718264</c:v>
                </c:pt>
                <c:pt idx="6784">
                  <c:v>110.201496107379</c:v>
                </c:pt>
                <c:pt idx="6785">
                  <c:v>110.277908443138</c:v>
                </c:pt>
                <c:pt idx="6786">
                  <c:v>110.354373762252</c:v>
                </c:pt>
                <c:pt idx="6787">
                  <c:v>110.43089210146</c:v>
                </c:pt>
                <c:pt idx="6788">
                  <c:v>110.507463497524</c:v>
                </c:pt>
                <c:pt idx="6789">
                  <c:v>110.58408798723499</c:v>
                </c:pt>
                <c:pt idx="6790">
                  <c:v>110.66076560740601</c:v>
                </c:pt>
                <c:pt idx="6791">
                  <c:v>110.73749639487799</c:v>
                </c:pt>
                <c:pt idx="6792">
                  <c:v>110.814280386516</c:v>
                </c:pt>
                <c:pt idx="6793">
                  <c:v>110.891117619211</c:v>
                </c:pt>
                <c:pt idx="6794">
                  <c:v>110.96800812988</c:v>
                </c:pt>
                <c:pt idx="6795">
                  <c:v>111.044951955464</c:v>
                </c:pt>
                <c:pt idx="6796">
                  <c:v>111.121949132933</c:v>
                </c:pt>
                <c:pt idx="6797">
                  <c:v>111.198999699279</c:v>
                </c:pt>
                <c:pt idx="6798">
                  <c:v>111.276103691522</c:v>
                </c:pt>
                <c:pt idx="6799">
                  <c:v>111.353261146707</c:v>
                </c:pt>
                <c:pt idx="6800">
                  <c:v>111.43047210190301</c:v>
                </c:pt>
                <c:pt idx="6801">
                  <c:v>111.507736594208</c:v>
                </c:pt>
                <c:pt idx="6802">
                  <c:v>111.58505466074401</c:v>
                </c:pt>
                <c:pt idx="6803">
                  <c:v>111.662426338657</c:v>
                </c:pt>
                <c:pt idx="6804">
                  <c:v>111.73985166512099</c:v>
                </c:pt>
                <c:pt idx="6805">
                  <c:v>111.817330677336</c:v>
                </c:pt>
                <c:pt idx="6806">
                  <c:v>111.894863412527</c:v>
                </c:pt>
                <c:pt idx="6807">
                  <c:v>111.97244990794501</c:v>
                </c:pt>
                <c:pt idx="6808">
                  <c:v>112.050090200865</c:v>
                </c:pt>
                <c:pt idx="6809">
                  <c:v>112.127784328592</c:v>
                </c:pt>
                <c:pt idx="6810">
                  <c:v>112.20553232845199</c:v>
                </c:pt>
                <c:pt idx="6811">
                  <c:v>112.283334237801</c:v>
                </c:pt>
                <c:pt idx="6812">
                  <c:v>112.361190094018</c:v>
                </c:pt>
                <c:pt idx="6813">
                  <c:v>112.43909993451</c:v>
                </c:pt>
                <c:pt idx="6814">
                  <c:v>112.517063796708</c:v>
                </c:pt>
                <c:pt idx="6815">
                  <c:v>112.595081718071</c:v>
                </c:pt>
                <c:pt idx="6816">
                  <c:v>112.67315373608299</c:v>
                </c:pt>
                <c:pt idx="6817">
                  <c:v>112.75127988825299</c:v>
                </c:pt>
                <c:pt idx="6818">
                  <c:v>112.829460212117</c:v>
                </c:pt>
                <c:pt idx="6819">
                  <c:v>112.907694745238</c:v>
                </c:pt>
                <c:pt idx="6820">
                  <c:v>112.985983525203</c:v>
                </c:pt>
                <c:pt idx="6821">
                  <c:v>113.064326589627</c:v>
                </c:pt>
                <c:pt idx="6822">
                  <c:v>113.14272397614999</c:v>
                </c:pt>
                <c:pt idx="6823">
                  <c:v>113.221175722437</c:v>
                </c:pt>
                <c:pt idx="6824">
                  <c:v>113.299681866181</c:v>
                </c:pt>
                <c:pt idx="6825">
                  <c:v>113.378242445102</c:v>
                </c:pt>
                <c:pt idx="6826">
                  <c:v>113.456857496943</c:v>
                </c:pt>
                <c:pt idx="6827">
                  <c:v>113.535527059475</c:v>
                </c:pt>
                <c:pt idx="6828">
                  <c:v>113.614251170495</c:v>
                </c:pt>
                <c:pt idx="6829">
                  <c:v>113.69302986782699</c:v>
                </c:pt>
                <c:pt idx="6830">
                  <c:v>113.771863189321</c:v>
                </c:pt>
                <c:pt idx="6831">
                  <c:v>113.85075117285101</c:v>
                </c:pt>
                <c:pt idx="6832">
                  <c:v>113.92969385631901</c:v>
                </c:pt>
                <c:pt idx="6833">
                  <c:v>114.008691277655</c:v>
                </c:pt>
                <c:pt idx="6834">
                  <c:v>114.087743474812</c:v>
                </c:pt>
                <c:pt idx="6835">
                  <c:v>114.16685048577099</c:v>
                </c:pt>
                <c:pt idx="6836">
                  <c:v>114.246012348541</c:v>
                </c:pt>
                <c:pt idx="6837">
                  <c:v>114.325229101153</c:v>
                </c:pt>
                <c:pt idx="6838">
                  <c:v>114.40450078166801</c:v>
                </c:pt>
                <c:pt idx="6839">
                  <c:v>114.483827428173</c:v>
                </c:pt>
                <c:pt idx="6840">
                  <c:v>114.56320907878001</c:v>
                </c:pt>
                <c:pt idx="6841">
                  <c:v>114.642645771628</c:v>
                </c:pt>
                <c:pt idx="6842">
                  <c:v>114.722137544883</c:v>
                </c:pt>
                <c:pt idx="6843">
                  <c:v>114.80168443673701</c:v>
                </c:pt>
                <c:pt idx="6844">
                  <c:v>114.88128648540901</c:v>
                </c:pt>
                <c:pt idx="6845">
                  <c:v>114.960943729143</c:v>
                </c:pt>
                <c:pt idx="6846">
                  <c:v>115.040656206211</c:v>
                </c:pt>
                <c:pt idx="6847">
                  <c:v>115.120423954912</c:v>
                </c:pt>
                <c:pt idx="6848">
                  <c:v>115.200247013569</c:v>
                </c:pt>
                <c:pt idx="6849">
                  <c:v>115.280125420535</c:v>
                </c:pt>
                <c:pt idx="6850">
                  <c:v>115.36005921418599</c:v>
                </c:pt>
                <c:pt idx="6851">
                  <c:v>115.44004843292799</c:v>
                </c:pt>
                <c:pt idx="6852">
                  <c:v>115.520093115191</c:v>
                </c:pt>
                <c:pt idx="6853">
                  <c:v>115.600193299433</c:v>
                </c:pt>
                <c:pt idx="6854">
                  <c:v>115.68034902413901</c:v>
                </c:pt>
                <c:pt idx="6855">
                  <c:v>115.76056032781899</c:v>
                </c:pt>
                <c:pt idx="6856">
                  <c:v>115.84082724901199</c:v>
                </c:pt>
                <c:pt idx="6857">
                  <c:v>115.921149826281</c:v>
                </c:pt>
                <c:pt idx="6858">
                  <c:v>116.001528098218</c:v>
                </c:pt>
                <c:pt idx="6859">
                  <c:v>116.081962103442</c:v>
                </c:pt>
                <c:pt idx="6860">
                  <c:v>116.162451880596</c:v>
                </c:pt>
                <c:pt idx="6861">
                  <c:v>116.242997468353</c:v>
                </c:pt>
                <c:pt idx="6862">
                  <c:v>116.32359890540999</c:v>
                </c:pt>
                <c:pt idx="6863">
                  <c:v>116.404256230493</c:v>
                </c:pt>
                <c:pt idx="6864">
                  <c:v>116.484969482355</c:v>
                </c:pt>
                <c:pt idx="6865">
                  <c:v>116.56573869977299</c:v>
                </c:pt>
                <c:pt idx="6866">
                  <c:v>116.64656392155401</c:v>
                </c:pt>
                <c:pt idx="6867">
                  <c:v>116.72744518653001</c:v>
                </c:pt>
                <c:pt idx="6868">
                  <c:v>116.808382533561</c:v>
                </c:pt>
                <c:pt idx="6869">
                  <c:v>116.889376001535</c:v>
                </c:pt>
                <c:pt idx="6870">
                  <c:v>116.97042562936301</c:v>
                </c:pt>
                <c:pt idx="6871">
                  <c:v>117.051531455987</c:v>
                </c:pt>
                <c:pt idx="6872">
                  <c:v>117.132693520374</c:v>
                </c:pt>
                <c:pt idx="6873">
                  <c:v>117.21391186152</c:v>
                </c:pt>
                <c:pt idx="6874">
                  <c:v>117.29518651844501</c:v>
                </c:pt>
                <c:pt idx="6875">
                  <c:v>117.376517530198</c:v>
                </c:pt>
                <c:pt idx="6876">
                  <c:v>117.457904935854</c:v>
                </c:pt>
                <c:pt idx="6877">
                  <c:v>117.539348774518</c:v>
                </c:pt>
                <c:pt idx="6878">
                  <c:v>117.620849085318</c:v>
                </c:pt>
                <c:pt idx="6879">
                  <c:v>117.702405907412</c:v>
                </c:pt>
                <c:pt idx="6880">
                  <c:v>117.78401927998399</c:v>
                </c:pt>
                <c:pt idx="6881">
                  <c:v>117.865689242245</c:v>
                </c:pt>
                <c:pt idx="6882">
                  <c:v>117.94741583343399</c:v>
                </c:pt>
                <c:pt idx="6883">
                  <c:v>118.029199092816</c:v>
                </c:pt>
                <c:pt idx="6884">
                  <c:v>118.11103905968599</c:v>
                </c:pt>
                <c:pt idx="6885">
                  <c:v>118.192935773362</c:v>
                </c:pt>
                <c:pt idx="6886">
                  <c:v>118.274889273193</c:v>
                </c:pt>
                <c:pt idx="6887">
                  <c:v>118.356899598553</c:v>
                </c:pt>
                <c:pt idx="6888">
                  <c:v>118.43896678884499</c:v>
                </c:pt>
                <c:pt idx="6889">
                  <c:v>118.521090883497</c:v>
                </c:pt>
                <c:pt idx="6890">
                  <c:v>118.60327192196701</c:v>
                </c:pt>
                <c:pt idx="6891">
                  <c:v>118.68550994373901</c:v>
                </c:pt>
                <c:pt idx="6892">
                  <c:v>118.767804988324</c:v>
                </c:pt>
                <c:pt idx="6893">
                  <c:v>118.850157095261</c:v>
                </c:pt>
                <c:pt idx="6894">
                  <c:v>118.932566304117</c:v>
                </c:pt>
                <c:pt idx="6895">
                  <c:v>119.015032654484</c:v>
                </c:pt>
                <c:pt idx="6896">
                  <c:v>119.09755618598599</c:v>
                </c:pt>
                <c:pt idx="6897">
                  <c:v>119.180136938269</c:v>
                </c:pt>
                <c:pt idx="6898">
                  <c:v>119.262774951011</c:v>
                </c:pt>
                <c:pt idx="6899">
                  <c:v>119.345470263914</c:v>
                </c:pt>
                <c:pt idx="6900">
                  <c:v>119.42822291671099</c:v>
                </c:pt>
                <c:pt idx="6901">
                  <c:v>119.51103294916</c:v>
                </c:pt>
                <c:pt idx="6902">
                  <c:v>119.59390040104699</c:v>
                </c:pt>
                <c:pt idx="6903">
                  <c:v>119.676825312186</c:v>
                </c:pt>
                <c:pt idx="6904">
                  <c:v>119.759807722419</c:v>
                </c:pt>
                <c:pt idx="6905">
                  <c:v>119.842847671615</c:v>
                </c:pt>
                <c:pt idx="6906">
                  <c:v>119.92594519967</c:v>
                </c:pt>
                <c:pt idx="6907">
                  <c:v>120.00910034651</c:v>
                </c:pt>
                <c:pt idx="6908">
                  <c:v>120.09231315208601</c:v>
                </c:pt>
                <c:pt idx="6909">
                  <c:v>120.175583656377</c:v>
                </c:pt>
                <c:pt idx="6910">
                  <c:v>120.258911899393</c:v>
                </c:pt>
                <c:pt idx="6911">
                  <c:v>120.342297921168</c:v>
                </c:pt>
                <c:pt idx="6912">
                  <c:v>120.425741761764</c:v>
                </c:pt>
                <c:pt idx="6913">
                  <c:v>120.509243461274</c:v>
                </c:pt>
                <c:pt idx="6914">
                  <c:v>120.592803059815</c:v>
                </c:pt>
                <c:pt idx="6915">
                  <c:v>120.676420597534</c:v>
                </c:pt>
                <c:pt idx="6916">
                  <c:v>120.760096114606</c:v>
                </c:pt>
                <c:pt idx="6917">
                  <c:v>120.843829651232</c:v>
                </c:pt>
                <c:pt idx="6918">
                  <c:v>120.92762124764199</c:v>
                </c:pt>
                <c:pt idx="6919">
                  <c:v>121.011470944095</c:v>
                </c:pt>
                <c:pt idx="6920">
                  <c:v>121.095378780876</c:v>
                </c:pt>
                <c:pt idx="6921">
                  <c:v>121.179344798299</c:v>
                </c:pt>
                <c:pt idx="6922">
                  <c:v>121.263369036706</c:v>
                </c:pt>
                <c:pt idx="6923">
                  <c:v>121.347451536466</c:v>
                </c:pt>
                <c:pt idx="6924">
                  <c:v>121.431592337978</c:v>
                </c:pt>
                <c:pt idx="6925">
                  <c:v>121.515791481666</c:v>
                </c:pt>
                <c:pt idx="6926">
                  <c:v>121.60004900798501</c:v>
                </c:pt>
                <c:pt idx="6927">
                  <c:v>121.68436495741599</c:v>
                </c:pt>
                <c:pt idx="6928">
                  <c:v>121.76873937047</c:v>
                </c:pt>
                <c:pt idx="6929">
                  <c:v>121.853172287684</c:v>
                </c:pt>
                <c:pt idx="6930">
                  <c:v>121.93766374962399</c:v>
                </c:pt>
                <c:pt idx="6931">
                  <c:v>122.022213796884</c:v>
                </c:pt>
                <c:pt idx="6932">
                  <c:v>122.106822470087</c:v>
                </c:pt>
                <c:pt idx="6933">
                  <c:v>122.191489809883</c:v>
                </c:pt>
                <c:pt idx="6934">
                  <c:v>122.27621585695201</c:v>
                </c:pt>
                <c:pt idx="6935">
                  <c:v>122.36100065199901</c:v>
                </c:pt>
                <c:pt idx="6936">
                  <c:v>122.44584423576001</c:v>
                </c:pt>
                <c:pt idx="6937">
                  <c:v>122.530746648998</c:v>
                </c:pt>
                <c:pt idx="6938">
                  <c:v>122.615707932505</c:v>
                </c:pt>
                <c:pt idx="6939">
                  <c:v>122.700728127101</c:v>
                </c:pt>
                <c:pt idx="6940">
                  <c:v>122.785807273633</c:v>
                </c:pt>
                <c:pt idx="6941">
                  <c:v>122.87094541298001</c:v>
                </c:pt>
                <c:pt idx="6942">
                  <c:v>122.956142586045</c:v>
                </c:pt>
                <c:pt idx="6943">
                  <c:v>123.04139883376099</c:v>
                </c:pt>
                <c:pt idx="6944">
                  <c:v>123.126714197091</c:v>
                </c:pt>
                <c:pt idx="6945">
                  <c:v>123.212088717024</c:v>
                </c:pt>
                <c:pt idx="6946">
                  <c:v>123.29752243457899</c:v>
                </c:pt>
                <c:pt idx="6947">
                  <c:v>123.383015390802</c:v>
                </c:pt>
                <c:pt idx="6948">
                  <c:v>123.468567626769</c:v>
                </c:pt>
                <c:pt idx="6949">
                  <c:v>123.55417918358501</c:v>
                </c:pt>
                <c:pt idx="6950">
                  <c:v>123.63985010238</c:v>
                </c:pt>
                <c:pt idx="6951">
                  <c:v>123.72558042431599</c:v>
                </c:pt>
                <c:pt idx="6952">
                  <c:v>123.81137019058301</c:v>
                </c:pt>
                <c:pt idx="6953">
                  <c:v>123.897219442398</c:v>
                </c:pt>
                <c:pt idx="6954">
                  <c:v>123.983128221008</c:v>
                </c:pt>
                <c:pt idx="6955">
                  <c:v>124.06909656768801</c:v>
                </c:pt>
                <c:pt idx="6956">
                  <c:v>124.155124523742</c:v>
                </c:pt>
                <c:pt idx="6957">
                  <c:v>124.24121213050201</c:v>
                </c:pt>
                <c:pt idx="6958">
                  <c:v>124.32735942932899</c:v>
                </c:pt>
                <c:pt idx="6959">
                  <c:v>124.413566461613</c:v>
                </c:pt>
                <c:pt idx="6960">
                  <c:v>124.49983326877199</c:v>
                </c:pt>
                <c:pt idx="6961">
                  <c:v>124.586159892254</c:v>
                </c:pt>
                <c:pt idx="6962">
                  <c:v>124.672546373534</c:v>
                </c:pt>
                <c:pt idx="6963">
                  <c:v>124.758992754118</c:v>
                </c:pt>
                <c:pt idx="6964">
                  <c:v>124.845499075538</c:v>
                </c:pt>
                <c:pt idx="6965">
                  <c:v>124.932065379356</c:v>
                </c:pt>
                <c:pt idx="6966">
                  <c:v>125.018691707165</c:v>
                </c:pt>
                <c:pt idx="6967">
                  <c:v>125.105378100583</c:v>
                </c:pt>
                <c:pt idx="6968">
                  <c:v>125.192124601259</c:v>
                </c:pt>
                <c:pt idx="6969">
                  <c:v>125.278931250871</c:v>
                </c:pt>
                <c:pt idx="6970">
                  <c:v>125.365798091126</c:v>
                </c:pt>
                <c:pt idx="6971">
                  <c:v>125.452725163759</c:v>
                </c:pt>
                <c:pt idx="6972">
                  <c:v>125.539712510534</c:v>
                </c:pt>
                <c:pt idx="6973">
                  <c:v>125.626760173245</c:v>
                </c:pt>
                <c:pt idx="6974">
                  <c:v>125.71386819371401</c:v>
                </c:pt>
                <c:pt idx="6975">
                  <c:v>125.80103661379199</c:v>
                </c:pt>
                <c:pt idx="6976">
                  <c:v>125.88826547535901</c:v>
                </c:pt>
                <c:pt idx="6977">
                  <c:v>125.975554820326</c:v>
                </c:pt>
                <c:pt idx="6978">
                  <c:v>126.06290469063001</c:v>
                </c:pt>
                <c:pt idx="6979">
                  <c:v>126.150315128239</c:v>
                </c:pt>
                <c:pt idx="6980">
                  <c:v>126.23778617515001</c:v>
                </c:pt>
                <c:pt idx="6981">
                  <c:v>126.32531787338699</c:v>
                </c:pt>
                <c:pt idx="6982">
                  <c:v>126.412910265007</c:v>
                </c:pt>
                <c:pt idx="6983">
                  <c:v>126.500563392093</c:v>
                </c:pt>
                <c:pt idx="6984">
                  <c:v>126.588277296759</c:v>
                </c:pt>
                <c:pt idx="6985">
                  <c:v>126.67605202114601</c:v>
                </c:pt>
                <c:pt idx="6986">
                  <c:v>126.76388760742699</c:v>
                </c:pt>
                <c:pt idx="6987">
                  <c:v>126.851784097802</c:v>
                </c:pt>
                <c:pt idx="6988">
                  <c:v>126.939741534501</c:v>
                </c:pt>
                <c:pt idx="6989">
                  <c:v>127.02775995978401</c:v>
                </c:pt>
                <c:pt idx="6990">
                  <c:v>127.11583941594</c:v>
                </c:pt>
                <c:pt idx="6991">
                  <c:v>127.203979945287</c:v>
                </c:pt>
                <c:pt idx="6992">
                  <c:v>127.292181590171</c:v>
                </c:pt>
                <c:pt idx="6993">
                  <c:v>127.38044439297001</c:v>
                </c:pt>
                <c:pt idx="6994">
                  <c:v>127.46876839609</c:v>
                </c:pt>
                <c:pt idx="6995">
                  <c:v>127.55715364196701</c:v>
                </c:pt>
                <c:pt idx="6996">
                  <c:v>127.64560017306501</c:v>
                </c:pt>
                <c:pt idx="6997">
                  <c:v>127.73410803187799</c:v>
                </c:pt>
                <c:pt idx="6998">
                  <c:v>127.822677260931</c:v>
                </c:pt>
                <c:pt idx="6999">
                  <c:v>127.91130790277801</c:v>
                </c:pt>
                <c:pt idx="7000">
                  <c:v>128</c:v>
                </c:pt>
                <c:pt idx="7001">
                  <c:v>128.08875359520999</c:v>
                </c:pt>
                <c:pt idx="7002">
                  <c:v>128.17756873105</c:v>
                </c:pt>
                <c:pt idx="7003">
                  <c:v>128.266445450193</c:v>
                </c:pt>
                <c:pt idx="7004">
                  <c:v>128.35538379533801</c:v>
                </c:pt>
                <c:pt idx="7005">
                  <c:v>128.44438380921599</c:v>
                </c:pt>
                <c:pt idx="7006">
                  <c:v>128.533445534588</c:v>
                </c:pt>
                <c:pt idx="7007">
                  <c:v>128.62256901424399</c:v>
                </c:pt>
                <c:pt idx="7008">
                  <c:v>128.71175429100401</c:v>
                </c:pt>
                <c:pt idx="7009">
                  <c:v>128.801001407716</c:v>
                </c:pt>
                <c:pt idx="7010">
                  <c:v>128.89031040725999</c:v>
                </c:pt>
                <c:pt idx="7011">
                  <c:v>128.979681332544</c:v>
                </c:pt>
                <c:pt idx="7012">
                  <c:v>129.06911422650799</c:v>
                </c:pt>
                <c:pt idx="7013">
                  <c:v>129.15860913211901</c:v>
                </c:pt>
                <c:pt idx="7014">
                  <c:v>129.24816609237499</c:v>
                </c:pt>
                <c:pt idx="7015">
                  <c:v>129.337785150305</c:v>
                </c:pt>
                <c:pt idx="7016">
                  <c:v>129.42746634896699</c:v>
                </c:pt>
                <c:pt idx="7017">
                  <c:v>129.517209731446</c:v>
                </c:pt>
                <c:pt idx="7018">
                  <c:v>129.607015340863</c:v>
                </c:pt>
                <c:pt idx="7019">
                  <c:v>129.69688322036299</c:v>
                </c:pt>
                <c:pt idx="7020">
                  <c:v>129.78681341312301</c:v>
                </c:pt>
                <c:pt idx="7021">
                  <c:v>129.87680596235199</c:v>
                </c:pt>
                <c:pt idx="7022">
                  <c:v>129.966860911287</c:v>
                </c:pt>
                <c:pt idx="7023">
                  <c:v>130.05697830319301</c:v>
                </c:pt>
                <c:pt idx="7024">
                  <c:v>130.14715818137</c:v>
                </c:pt>
                <c:pt idx="7025">
                  <c:v>130.23740058914299</c:v>
                </c:pt>
                <c:pt idx="7026">
                  <c:v>130.327705569871</c:v>
                </c:pt>
                <c:pt idx="7027">
                  <c:v>130.41807316693999</c:v>
                </c:pt>
                <c:pt idx="7028">
                  <c:v>130.50850342376799</c:v>
                </c:pt>
                <c:pt idx="7029">
                  <c:v>130.59899638380199</c:v>
                </c:pt>
                <c:pt idx="7030">
                  <c:v>130.68955209052001</c:v>
                </c:pt>
                <c:pt idx="7031">
                  <c:v>130.78017058743001</c:v>
                </c:pt>
                <c:pt idx="7032">
                  <c:v>130.87085191807</c:v>
                </c:pt>
                <c:pt idx="7033">
                  <c:v>130.96159612600701</c:v>
                </c:pt>
                <c:pt idx="7034">
                  <c:v>131.05240325483999</c:v>
                </c:pt>
                <c:pt idx="7035">
                  <c:v>131.14327334819799</c:v>
                </c:pt>
                <c:pt idx="7036">
                  <c:v>131.23420644973999</c:v>
                </c:pt>
                <c:pt idx="7037">
                  <c:v>131.325202603154</c:v>
                </c:pt>
                <c:pt idx="7038">
                  <c:v>131.41626185215901</c:v>
                </c:pt>
                <c:pt idx="7039">
                  <c:v>131.50738424050701</c:v>
                </c:pt>
                <c:pt idx="7040">
                  <c:v>131.59856981197601</c:v>
                </c:pt>
                <c:pt idx="7041">
                  <c:v>131.68981861037699</c:v>
                </c:pt>
                <c:pt idx="7042">
                  <c:v>131.78113067955101</c:v>
                </c:pt>
                <c:pt idx="7043">
                  <c:v>131.872506063369</c:v>
                </c:pt>
                <c:pt idx="7044">
                  <c:v>131.96394480573301</c:v>
                </c:pt>
                <c:pt idx="7045">
                  <c:v>132.05544695057401</c:v>
                </c:pt>
                <c:pt idx="7046">
                  <c:v>132.14701254185499</c:v>
                </c:pt>
                <c:pt idx="7047">
                  <c:v>132.23864162356901</c:v>
                </c:pt>
                <c:pt idx="7048">
                  <c:v>132.33033423973899</c:v>
                </c:pt>
                <c:pt idx="7049">
                  <c:v>132.42209043442</c:v>
                </c:pt>
                <c:pt idx="7050">
                  <c:v>132.51391025169599</c:v>
                </c:pt>
                <c:pt idx="7051">
                  <c:v>132.605793735682</c:v>
                </c:pt>
                <c:pt idx="7052">
                  <c:v>132.69774093052399</c:v>
                </c:pt>
                <c:pt idx="7053">
                  <c:v>132.789751880398</c:v>
                </c:pt>
                <c:pt idx="7054">
                  <c:v>132.88182662951101</c:v>
                </c:pt>
                <c:pt idx="7055">
                  <c:v>132.97396522210099</c:v>
                </c:pt>
                <c:pt idx="7056">
                  <c:v>133.066167702435</c:v>
                </c:pt>
                <c:pt idx="7057">
                  <c:v>133.15843411481401</c:v>
                </c:pt>
                <c:pt idx="7058">
                  <c:v>133.25076450356599</c:v>
                </c:pt>
                <c:pt idx="7059">
                  <c:v>133.34315891305201</c:v>
                </c:pt>
                <c:pt idx="7060">
                  <c:v>133.435617387663</c:v>
                </c:pt>
                <c:pt idx="7061">
                  <c:v>133.52813997182099</c:v>
                </c:pt>
                <c:pt idx="7062">
                  <c:v>133.62072670998</c:v>
                </c:pt>
                <c:pt idx="7063">
                  <c:v>133.71337764662101</c:v>
                </c:pt>
                <c:pt idx="7064">
                  <c:v>133.80609282626099</c:v>
                </c:pt>
                <c:pt idx="7065">
                  <c:v>133.89887229344299</c:v>
                </c:pt>
                <c:pt idx="7066">
                  <c:v>133.99171609274501</c:v>
                </c:pt>
                <c:pt idx="7067">
                  <c:v>134.08462426877401</c:v>
                </c:pt>
                <c:pt idx="7068">
                  <c:v>134.177596866166</c:v>
                </c:pt>
                <c:pt idx="7069">
                  <c:v>134.270633929593</c:v>
                </c:pt>
                <c:pt idx="7070">
                  <c:v>134.363735503752</c:v>
                </c:pt>
                <c:pt idx="7071">
                  <c:v>134.45690163337599</c:v>
                </c:pt>
                <c:pt idx="7072">
                  <c:v>134.550132363226</c:v>
                </c:pt>
                <c:pt idx="7073">
                  <c:v>134.643427738095</c:v>
                </c:pt>
                <c:pt idx="7074">
                  <c:v>134.73678780280801</c:v>
                </c:pt>
                <c:pt idx="7075">
                  <c:v>134.83021260221901</c:v>
                </c:pt>
                <c:pt idx="7076">
                  <c:v>134.923702181214</c:v>
                </c:pt>
                <c:pt idx="7077">
                  <c:v>135.01725658471099</c:v>
                </c:pt>
                <c:pt idx="7078">
                  <c:v>135.11087585765901</c:v>
                </c:pt>
                <c:pt idx="7079">
                  <c:v>135.204560045037</c:v>
                </c:pt>
                <c:pt idx="7080">
                  <c:v>135.29830919185599</c:v>
                </c:pt>
                <c:pt idx="7081">
                  <c:v>135.392123343158</c:v>
                </c:pt>
                <c:pt idx="7082">
                  <c:v>135.486002544017</c:v>
                </c:pt>
                <c:pt idx="7083">
                  <c:v>135.57994683953601</c:v>
                </c:pt>
                <c:pt idx="7084">
                  <c:v>135.673956274852</c:v>
                </c:pt>
                <c:pt idx="7085">
                  <c:v>135.76803089513101</c:v>
                </c:pt>
                <c:pt idx="7086">
                  <c:v>135.862170745573</c:v>
                </c:pt>
                <c:pt idx="7087">
                  <c:v>135.956375871407</c:v>
                </c:pt>
                <c:pt idx="7088">
                  <c:v>136.05064631789401</c:v>
                </c:pt>
                <c:pt idx="7089">
                  <c:v>136.14498213032701</c:v>
                </c:pt>
                <c:pt idx="7090">
                  <c:v>136.23938335403</c:v>
                </c:pt>
                <c:pt idx="7091">
                  <c:v>136.333850034357</c:v>
                </c:pt>
                <c:pt idx="7092">
                  <c:v>136.42838221669601</c:v>
                </c:pt>
                <c:pt idx="7093">
                  <c:v>136.522979946465</c:v>
                </c:pt>
                <c:pt idx="7094">
                  <c:v>136.61764326911501</c:v>
                </c:pt>
                <c:pt idx="7095">
                  <c:v>136.712372230125</c:v>
                </c:pt>
                <c:pt idx="7096">
                  <c:v>136.80716687500899</c:v>
                </c:pt>
                <c:pt idx="7097">
                  <c:v>136.902027249311</c:v>
                </c:pt>
                <c:pt idx="7098">
                  <c:v>136.99695339860699</c:v>
                </c:pt>
                <c:pt idx="7099">
                  <c:v>137.091945368506</c:v>
                </c:pt>
                <c:pt idx="7100">
                  <c:v>137.18700320464501</c:v>
                </c:pt>
                <c:pt idx="7101">
                  <c:v>137.28212695269599</c:v>
                </c:pt>
                <c:pt idx="7102">
                  <c:v>137.37731665836199</c:v>
                </c:pt>
                <c:pt idx="7103">
                  <c:v>137.47257236737599</c:v>
                </c:pt>
                <c:pt idx="7104">
                  <c:v>137.56789412550401</c:v>
                </c:pt>
                <c:pt idx="7105">
                  <c:v>137.66328197854401</c:v>
                </c:pt>
                <c:pt idx="7106">
                  <c:v>137.75873597232601</c:v>
                </c:pt>
                <c:pt idx="7107">
                  <c:v>137.85425615271001</c:v>
                </c:pt>
                <c:pt idx="7108">
                  <c:v>137.94984256558899</c:v>
                </c:pt>
                <c:pt idx="7109">
                  <c:v>138.04549525688901</c:v>
                </c:pt>
                <c:pt idx="7110">
                  <c:v>138.141214272566</c:v>
                </c:pt>
                <c:pt idx="7111">
                  <c:v>138.23699965860899</c:v>
                </c:pt>
                <c:pt idx="7112">
                  <c:v>138.332851461037</c:v>
                </c:pt>
                <c:pt idx="7113">
                  <c:v>138.42876972590301</c:v>
                </c:pt>
                <c:pt idx="7114">
                  <c:v>138.52475449929099</c:v>
                </c:pt>
                <c:pt idx="7115">
                  <c:v>138.62080582731801</c:v>
                </c:pt>
                <c:pt idx="7116">
                  <c:v>138.716923756131</c:v>
                </c:pt>
                <c:pt idx="7117">
                  <c:v>138.81310833191199</c:v>
                </c:pt>
                <c:pt idx="7118">
                  <c:v>138.909359600871</c:v>
                </c:pt>
                <c:pt idx="7119">
                  <c:v>139.00567760925301</c:v>
                </c:pt>
                <c:pt idx="7120">
                  <c:v>139.102062403335</c:v>
                </c:pt>
                <c:pt idx="7121">
                  <c:v>139.19851402942501</c:v>
                </c:pt>
                <c:pt idx="7122">
                  <c:v>139.29503253386301</c:v>
                </c:pt>
                <c:pt idx="7123">
                  <c:v>139.39161796302099</c:v>
                </c:pt>
                <c:pt idx="7124">
                  <c:v>139.48827036330599</c:v>
                </c:pt>
                <c:pt idx="7125">
                  <c:v>139.58498978115301</c:v>
                </c:pt>
                <c:pt idx="7126">
                  <c:v>139.681776263031</c:v>
                </c:pt>
                <c:pt idx="7127">
                  <c:v>139.778629855443</c:v>
                </c:pt>
                <c:pt idx="7128">
                  <c:v>139.87555060492201</c:v>
                </c:pt>
                <c:pt idx="7129">
                  <c:v>139.97253855803299</c:v>
                </c:pt>
                <c:pt idx="7130">
                  <c:v>140.06959376137399</c:v>
                </c:pt>
                <c:pt idx="7131">
                  <c:v>140.16671626157699</c:v>
                </c:pt>
                <c:pt idx="7132">
                  <c:v>140.26390610530399</c:v>
                </c:pt>
                <c:pt idx="7133">
                  <c:v>140.36116333925</c:v>
                </c:pt>
                <c:pt idx="7134">
                  <c:v>140.45848801014299</c:v>
                </c:pt>
                <c:pt idx="7135">
                  <c:v>140.55588016474201</c:v>
                </c:pt>
                <c:pt idx="7136">
                  <c:v>140.65333984983999</c:v>
                </c:pt>
                <c:pt idx="7137">
                  <c:v>140.750867112262</c:v>
                </c:pt>
                <c:pt idx="7138">
                  <c:v>140.84846199886499</c:v>
                </c:pt>
                <c:pt idx="7139">
                  <c:v>140.94612455653899</c:v>
                </c:pt>
                <c:pt idx="7140">
                  <c:v>141.04385483220599</c:v>
                </c:pt>
                <c:pt idx="7141">
                  <c:v>141.14165287282</c:v>
                </c:pt>
                <c:pt idx="7142">
                  <c:v>141.23951872537</c:v>
                </c:pt>
                <c:pt idx="7143">
                  <c:v>141.33745243687599</c:v>
                </c:pt>
                <c:pt idx="7144">
                  <c:v>141.435454054388</c:v>
                </c:pt>
                <c:pt idx="7145">
                  <c:v>141.53352362499399</c:v>
                </c:pt>
                <c:pt idx="7146">
                  <c:v>141.63166119581001</c:v>
                </c:pt>
                <c:pt idx="7147">
                  <c:v>141.729866813988</c:v>
                </c:pt>
                <c:pt idx="7148">
                  <c:v>141.82814052671</c:v>
                </c:pt>
                <c:pt idx="7149">
                  <c:v>141.92648238119199</c:v>
                </c:pt>
                <c:pt idx="7150">
                  <c:v>142.024892424684</c:v>
                </c:pt>
                <c:pt idx="7151">
                  <c:v>142.123370704465</c:v>
                </c:pt>
                <c:pt idx="7152">
                  <c:v>142.22191726785201</c:v>
                </c:pt>
                <c:pt idx="7153">
                  <c:v>142.32053216218901</c:v>
                </c:pt>
                <c:pt idx="7154">
                  <c:v>142.41921543485799</c:v>
                </c:pt>
                <c:pt idx="7155">
                  <c:v>142.51796713327099</c:v>
                </c:pt>
                <c:pt idx="7156">
                  <c:v>142.61678730487401</c:v>
                </c:pt>
                <c:pt idx="7157">
                  <c:v>142.71567599714501</c:v>
                </c:pt>
                <c:pt idx="7158">
                  <c:v>142.81463325759501</c:v>
                </c:pt>
                <c:pt idx="7159">
                  <c:v>142.91365913376899</c:v>
                </c:pt>
                <c:pt idx="7160">
                  <c:v>143.01275367324399</c:v>
                </c:pt>
                <c:pt idx="7161">
                  <c:v>143.11191692362999</c:v>
                </c:pt>
                <c:pt idx="7162">
                  <c:v>143.21114893257101</c:v>
                </c:pt>
                <c:pt idx="7163">
                  <c:v>143.31044974774201</c:v>
                </c:pt>
                <c:pt idx="7164">
                  <c:v>143.40981941685399</c:v>
                </c:pt>
                <c:pt idx="7165">
                  <c:v>143.50925798764899</c:v>
                </c:pt>
                <c:pt idx="7166">
                  <c:v>143.60876550790201</c:v>
                </c:pt>
                <c:pt idx="7167">
                  <c:v>143.70834202542201</c:v>
                </c:pt>
                <c:pt idx="7168">
                  <c:v>143.80798758805</c:v>
                </c:pt>
                <c:pt idx="7169">
                  <c:v>143.90770224366301</c:v>
                </c:pt>
                <c:pt idx="7170">
                  <c:v>144.00748604016701</c:v>
                </c:pt>
                <c:pt idx="7171">
                  <c:v>144.10733902550501</c:v>
                </c:pt>
                <c:pt idx="7172">
                  <c:v>144.20726124765099</c:v>
                </c:pt>
                <c:pt idx="7173">
                  <c:v>144.30725275461401</c:v>
                </c:pt>
                <c:pt idx="7174">
                  <c:v>144.40731359443299</c:v>
                </c:pt>
                <c:pt idx="7175">
                  <c:v>144.50744381518399</c:v>
                </c:pt>
                <c:pt idx="7176">
                  <c:v>144.60764346497501</c:v>
                </c:pt>
                <c:pt idx="7177">
                  <c:v>144.70791259194701</c:v>
                </c:pt>
                <c:pt idx="7178">
                  <c:v>144.808251244275</c:v>
                </c:pt>
                <c:pt idx="7179">
                  <c:v>144.90865947016599</c:v>
                </c:pt>
                <c:pt idx="7180">
                  <c:v>145.00913731786201</c:v>
                </c:pt>
                <c:pt idx="7181">
                  <c:v>145.10968483563801</c:v>
                </c:pt>
                <c:pt idx="7182">
                  <c:v>145.210302071802</c:v>
                </c:pt>
                <c:pt idx="7183">
                  <c:v>145.31098907469601</c:v>
                </c:pt>
                <c:pt idx="7184">
                  <c:v>145.411745892695</c:v>
                </c:pt>
                <c:pt idx="7185">
                  <c:v>145.512572574209</c:v>
                </c:pt>
                <c:pt idx="7186">
                  <c:v>145.61346916767999</c:v>
                </c:pt>
                <c:pt idx="7187">
                  <c:v>145.71443572158401</c:v>
                </c:pt>
                <c:pt idx="7188">
                  <c:v>145.81547228443</c:v>
                </c:pt>
                <c:pt idx="7189">
                  <c:v>145.91657890476301</c:v>
                </c:pt>
                <c:pt idx="7190">
                  <c:v>146.017755631158</c:v>
                </c:pt>
                <c:pt idx="7191">
                  <c:v>146.11900251222701</c:v>
                </c:pt>
                <c:pt idx="7192">
                  <c:v>146.220319596613</c:v>
                </c:pt>
                <c:pt idx="7193">
                  <c:v>146.32170693299599</c:v>
                </c:pt>
                <c:pt idx="7194">
                  <c:v>146.42316457008701</c:v>
                </c:pt>
                <c:pt idx="7195">
                  <c:v>146.52469255663101</c:v>
                </c:pt>
                <c:pt idx="7196">
                  <c:v>146.626290941409</c:v>
                </c:pt>
                <c:pt idx="7197">
                  <c:v>146.72795977323199</c:v>
                </c:pt>
                <c:pt idx="7198">
                  <c:v>146.829699100949</c:v>
                </c:pt>
                <c:pt idx="7199">
                  <c:v>146.93150897344</c:v>
                </c:pt>
                <c:pt idx="7200">
                  <c:v>147.03338943962001</c:v>
                </c:pt>
                <c:pt idx="7201">
                  <c:v>147.13534054843799</c:v>
                </c:pt>
                <c:pt idx="7202">
                  <c:v>147.23736234887701</c:v>
                </c:pt>
                <c:pt idx="7203">
                  <c:v>147.339454889953</c:v>
                </c:pt>
                <c:pt idx="7204">
                  <c:v>147.441618220717</c:v>
                </c:pt>
                <c:pt idx="7205">
                  <c:v>147.54385239025399</c:v>
                </c:pt>
                <c:pt idx="7206">
                  <c:v>147.64615744768301</c:v>
                </c:pt>
                <c:pt idx="7207">
                  <c:v>147.74853344215501</c:v>
                </c:pt>
                <c:pt idx="7208">
                  <c:v>147.85098042285799</c:v>
                </c:pt>
                <c:pt idx="7209">
                  <c:v>147.953498439014</c:v>
                </c:pt>
                <c:pt idx="7210">
                  <c:v>148.05608753987599</c:v>
                </c:pt>
                <c:pt idx="7211">
                  <c:v>148.15874777473499</c:v>
                </c:pt>
                <c:pt idx="7212">
                  <c:v>148.26147919291401</c:v>
                </c:pt>
                <c:pt idx="7213">
                  <c:v>148.36428184376999</c:v>
                </c:pt>
                <c:pt idx="7214">
                  <c:v>148.46715577669499</c:v>
                </c:pt>
                <c:pt idx="7215">
                  <c:v>148.570101041116</c:v>
                </c:pt>
                <c:pt idx="7216">
                  <c:v>148.67311768649199</c:v>
                </c:pt>
                <c:pt idx="7217">
                  <c:v>148.77620576231899</c:v>
                </c:pt>
                <c:pt idx="7218">
                  <c:v>148.879365318125</c:v>
                </c:pt>
                <c:pt idx="7219">
                  <c:v>148.982596403473</c:v>
                </c:pt>
                <c:pt idx="7220">
                  <c:v>149.085899067962</c:v>
                </c:pt>
                <c:pt idx="7221">
                  <c:v>149.189273361223</c:v>
                </c:pt>
                <c:pt idx="7222">
                  <c:v>149.29271933292301</c:v>
                </c:pt>
                <c:pt idx="7223">
                  <c:v>149.396237032763</c:v>
                </c:pt>
                <c:pt idx="7224">
                  <c:v>149.49982651047901</c:v>
                </c:pt>
                <c:pt idx="7225">
                  <c:v>149.603487815839</c:v>
                </c:pt>
                <c:pt idx="7226">
                  <c:v>149.70722099864901</c:v>
                </c:pt>
                <c:pt idx="7227">
                  <c:v>149.811026108747</c:v>
                </c:pt>
                <c:pt idx="7228">
                  <c:v>149.914903196007</c:v>
                </c:pt>
                <c:pt idx="7229">
                  <c:v>150.018852310337</c:v>
                </c:pt>
                <c:pt idx="7230">
                  <c:v>150.12287350168</c:v>
                </c:pt>
                <c:pt idx="7231">
                  <c:v>150.22696682001299</c:v>
                </c:pt>
                <c:pt idx="7232">
                  <c:v>150.33113231534699</c:v>
                </c:pt>
                <c:pt idx="7233">
                  <c:v>150.43537003773</c:v>
                </c:pt>
                <c:pt idx="7234">
                  <c:v>150.53968003724299</c:v>
                </c:pt>
                <c:pt idx="7235">
                  <c:v>150.644062364002</c:v>
                </c:pt>
                <c:pt idx="7236">
                  <c:v>150.74851706815701</c:v>
                </c:pt>
                <c:pt idx="7237">
                  <c:v>150.85304419989501</c:v>
                </c:pt>
                <c:pt idx="7238">
                  <c:v>150.95764380943501</c:v>
                </c:pt>
                <c:pt idx="7239">
                  <c:v>151.062315947033</c:v>
                </c:pt>
                <c:pt idx="7240">
                  <c:v>151.16706066297999</c:v>
                </c:pt>
                <c:pt idx="7241">
                  <c:v>151.27187800759799</c:v>
                </c:pt>
                <c:pt idx="7242">
                  <c:v>151.37676803125001</c:v>
                </c:pt>
                <c:pt idx="7243">
                  <c:v>151.48173078432899</c:v>
                </c:pt>
                <c:pt idx="7244">
                  <c:v>151.58676631726499</c:v>
                </c:pt>
                <c:pt idx="7245">
                  <c:v>151.69187468052201</c:v>
                </c:pt>
                <c:pt idx="7246">
                  <c:v>151.79705592460101</c:v>
                </c:pt>
                <c:pt idx="7247">
                  <c:v>151.902310100036</c:v>
                </c:pt>
                <c:pt idx="7248">
                  <c:v>152.007637257396</c:v>
                </c:pt>
                <c:pt idx="7249">
                  <c:v>152.11303744728701</c:v>
                </c:pt>
                <c:pt idx="7250">
                  <c:v>152.21851072034801</c:v>
                </c:pt>
                <c:pt idx="7251">
                  <c:v>152.32405712725401</c:v>
                </c:pt>
                <c:pt idx="7252">
                  <c:v>152.429676718716</c:v>
                </c:pt>
                <c:pt idx="7253">
                  <c:v>152.53536954547801</c:v>
                </c:pt>
                <c:pt idx="7254">
                  <c:v>152.64113565832</c:v>
                </c:pt>
                <c:pt idx="7255">
                  <c:v>152.74697510806001</c:v>
                </c:pt>
                <c:pt idx="7256">
                  <c:v>152.852887945547</c:v>
                </c:pt>
                <c:pt idx="7257">
                  <c:v>152.958874221668</c:v>
                </c:pt>
                <c:pt idx="7258">
                  <c:v>153.06493398734401</c:v>
                </c:pt>
                <c:pt idx="7259">
                  <c:v>153.171067293531</c:v>
                </c:pt>
                <c:pt idx="7260">
                  <c:v>153.27727419122201</c:v>
                </c:pt>
                <c:pt idx="7261">
                  <c:v>153.383554731445</c:v>
                </c:pt>
                <c:pt idx="7262">
                  <c:v>153.489908965262</c:v>
                </c:pt>
                <c:pt idx="7263">
                  <c:v>153.59633694377101</c:v>
                </c:pt>
                <c:pt idx="7264">
                  <c:v>153.70283871810599</c:v>
                </c:pt>
                <c:pt idx="7265">
                  <c:v>153.80941433943701</c:v>
                </c:pt>
                <c:pt idx="7266">
                  <c:v>153.916063858966</c:v>
                </c:pt>
                <c:pt idx="7267">
                  <c:v>154.02278732793599</c:v>
                </c:pt>
                <c:pt idx="7268">
                  <c:v>154.12958479762099</c:v>
                </c:pt>
                <c:pt idx="7269">
                  <c:v>154.23645631933201</c:v>
                </c:pt>
                <c:pt idx="7270">
                  <c:v>154.343401944417</c:v>
                </c:pt>
                <c:pt idx="7271">
                  <c:v>154.45042172425701</c:v>
                </c:pt>
                <c:pt idx="7272">
                  <c:v>154.55751571027099</c:v>
                </c:pt>
                <c:pt idx="7273">
                  <c:v>154.664683953912</c:v>
                </c:pt>
                <c:pt idx="7274">
                  <c:v>154.77192650667001</c:v>
                </c:pt>
                <c:pt idx="7275">
                  <c:v>154.879243420069</c:v>
                </c:pt>
                <c:pt idx="7276">
                  <c:v>154.98663474567101</c:v>
                </c:pt>
                <c:pt idx="7277">
                  <c:v>155.09410053507099</c:v>
                </c:pt>
                <c:pt idx="7278">
                  <c:v>155.20164083990201</c:v>
                </c:pt>
                <c:pt idx="7279">
                  <c:v>155.30925571183201</c:v>
                </c:pt>
                <c:pt idx="7280">
                  <c:v>155.41694520256601</c:v>
                </c:pt>
                <c:pt idx="7281">
                  <c:v>155.52470936384199</c:v>
                </c:pt>
                <c:pt idx="7282">
                  <c:v>155.63254824743601</c:v>
                </c:pt>
                <c:pt idx="7283">
                  <c:v>155.74046190516</c:v>
                </c:pt>
                <c:pt idx="7284">
                  <c:v>155.84845038886201</c:v>
                </c:pt>
                <c:pt idx="7285">
                  <c:v>155.95651375042399</c:v>
                </c:pt>
                <c:pt idx="7286">
                  <c:v>156.06465204176601</c:v>
                </c:pt>
                <c:pt idx="7287">
                  <c:v>156.17286531484399</c:v>
                </c:pt>
                <c:pt idx="7288">
                  <c:v>156.281153621649</c:v>
                </c:pt>
                <c:pt idx="7289">
                  <c:v>156.389517014208</c:v>
                </c:pt>
                <c:pt idx="7290">
                  <c:v>156.49795554458399</c:v>
                </c:pt>
                <c:pt idx="7291">
                  <c:v>156.606469264879</c:v>
                </c:pt>
                <c:pt idx="7292">
                  <c:v>156.715058227226</c:v>
                </c:pt>
                <c:pt idx="7293">
                  <c:v>156.82372248379801</c:v>
                </c:pt>
                <c:pt idx="7294">
                  <c:v>156.93246208680401</c:v>
                </c:pt>
                <c:pt idx="7295">
                  <c:v>157.04127708848699</c:v>
                </c:pt>
                <c:pt idx="7296">
                  <c:v>157.15016754112699</c:v>
                </c:pt>
                <c:pt idx="7297">
                  <c:v>157.259133497043</c:v>
                </c:pt>
                <c:pt idx="7298">
                  <c:v>157.36817500858601</c:v>
                </c:pt>
                <c:pt idx="7299">
                  <c:v>157.47729212814599</c:v>
                </c:pt>
                <c:pt idx="7300">
                  <c:v>157.586484908149</c:v>
                </c:pt>
                <c:pt idx="7301">
                  <c:v>157.69575340105601</c:v>
                </c:pt>
                <c:pt idx="7302">
                  <c:v>157.80509765936699</c:v>
                </c:pt>
                <c:pt idx="7303">
                  <c:v>157.91451773561499</c:v>
                </c:pt>
                <c:pt idx="7304">
                  <c:v>158.02401368237301</c:v>
                </c:pt>
                <c:pt idx="7305">
                  <c:v>158.13358555224701</c:v>
                </c:pt>
                <c:pt idx="7306">
                  <c:v>158.243233397881</c:v>
                </c:pt>
                <c:pt idx="7307">
                  <c:v>158.35295727195799</c:v>
                </c:pt>
                <c:pt idx="7308">
                  <c:v>158.46275722719301</c:v>
                </c:pt>
                <c:pt idx="7309">
                  <c:v>158.57263331633999</c:v>
                </c:pt>
                <c:pt idx="7310">
                  <c:v>158.68258559219001</c:v>
                </c:pt>
                <c:pt idx="7311">
                  <c:v>158.79261410756899</c:v>
                </c:pt>
                <c:pt idx="7312">
                  <c:v>158.90271891534201</c:v>
                </c:pt>
                <c:pt idx="7313">
                  <c:v>159.01290006840799</c:v>
                </c:pt>
                <c:pt idx="7314">
                  <c:v>159.12315761970399</c:v>
                </c:pt>
                <c:pt idx="7315">
                  <c:v>159.23349162220401</c:v>
                </c:pt>
                <c:pt idx="7316">
                  <c:v>159.34390212891699</c:v>
                </c:pt>
                <c:pt idx="7317">
                  <c:v>159.45438919289199</c:v>
                </c:pt>
                <c:pt idx="7318">
                  <c:v>159.56495286721201</c:v>
                </c:pt>
                <c:pt idx="7319">
                  <c:v>159.675593204997</c:v>
                </c:pt>
                <c:pt idx="7320">
                  <c:v>159.78631025940601</c:v>
                </c:pt>
                <c:pt idx="7321">
                  <c:v>159.897104083632</c:v>
                </c:pt>
                <c:pt idx="7322">
                  <c:v>160.007974730906</c:v>
                </c:pt>
                <c:pt idx="7323">
                  <c:v>160.11892225449799</c:v>
                </c:pt>
                <c:pt idx="7324">
                  <c:v>160.22994670771101</c:v>
                </c:pt>
                <c:pt idx="7325">
                  <c:v>160.341048143888</c:v>
                </c:pt>
                <c:pt idx="7326">
                  <c:v>160.45222661640801</c:v>
                </c:pt>
                <c:pt idx="7327">
                  <c:v>160.563482178687</c:v>
                </c:pt>
                <c:pt idx="7328">
                  <c:v>160.67481488417801</c:v>
                </c:pt>
                <c:pt idx="7329">
                  <c:v>160.78622478637101</c:v>
                </c:pt>
                <c:pt idx="7330">
                  <c:v>160.897711938794</c:v>
                </c:pt>
                <c:pt idx="7331">
                  <c:v>161.00927639501</c:v>
                </c:pt>
                <c:pt idx="7332">
                  <c:v>161.12091820862099</c:v>
                </c:pt>
                <c:pt idx="7333">
                  <c:v>161.232637433267</c:v>
                </c:pt>
                <c:pt idx="7334">
                  <c:v>161.344434122622</c:v>
                </c:pt>
                <c:pt idx="7335">
                  <c:v>161.45630833039999</c:v>
                </c:pt>
                <c:pt idx="7336">
                  <c:v>161.56826011035</c:v>
                </c:pt>
                <c:pt idx="7337">
                  <c:v>161.68028951626201</c:v>
                </c:pt>
                <c:pt idx="7338">
                  <c:v>161.79239660195901</c:v>
                </c:pt>
                <c:pt idx="7339">
                  <c:v>161.90458142130399</c:v>
                </c:pt>
                <c:pt idx="7340">
                  <c:v>162.01684402819501</c:v>
                </c:pt>
                <c:pt idx="7341">
                  <c:v>162.129184476571</c:v>
                </c:pt>
                <c:pt idx="7342">
                  <c:v>162.241602820406</c:v>
                </c:pt>
                <c:pt idx="7343">
                  <c:v>162.35409911371099</c:v>
                </c:pt>
                <c:pt idx="7344">
                  <c:v>162.46667341053501</c:v>
                </c:pt>
                <c:pt idx="7345">
                  <c:v>162.57932576496501</c:v>
                </c:pt>
                <c:pt idx="7346">
                  <c:v>162.69205623112501</c:v>
                </c:pt>
                <c:pt idx="7347">
                  <c:v>162.80486486317699</c:v>
                </c:pt>
                <c:pt idx="7348">
                  <c:v>162.91775171532001</c:v>
                </c:pt>
                <c:pt idx="7349">
                  <c:v>163.03071684179201</c:v>
                </c:pt>
                <c:pt idx="7350">
                  <c:v>163.143760296865</c:v>
                </c:pt>
                <c:pt idx="7351">
                  <c:v>163.25688213485299</c:v>
                </c:pt>
                <c:pt idx="7352">
                  <c:v>163.37008241010599</c:v>
                </c:pt>
                <c:pt idx="7353">
                  <c:v>163.48336117701001</c:v>
                </c:pt>
                <c:pt idx="7354">
                  <c:v>163.59671848999</c:v>
                </c:pt>
                <c:pt idx="7355">
                  <c:v>163.71015440351101</c:v>
                </c:pt>
                <c:pt idx="7356">
                  <c:v>163.823668972071</c:v>
                </c:pt>
                <c:pt idx="7357">
                  <c:v>163.93726225021001</c:v>
                </c:pt>
                <c:pt idx="7358">
                  <c:v>164.050934292504</c:v>
                </c:pt>
                <c:pt idx="7359">
                  <c:v>164.16468515356701</c:v>
                </c:pt>
                <c:pt idx="7360">
                  <c:v>164.27851488805101</c:v>
                </c:pt>
                <c:pt idx="7361">
                  <c:v>164.39242355064599</c:v>
                </c:pt>
                <c:pt idx="7362">
                  <c:v>164.506411196079</c:v>
                </c:pt>
                <c:pt idx="7363">
                  <c:v>164.620477879117</c:v>
                </c:pt>
                <c:pt idx="7364">
                  <c:v>164.734623654562</c:v>
                </c:pt>
                <c:pt idx="7365">
                  <c:v>164.848848577257</c:v>
                </c:pt>
                <c:pt idx="7366">
                  <c:v>164.963152702082</c:v>
                </c:pt>
                <c:pt idx="7367">
                  <c:v>165.07753608395299</c:v>
                </c:pt>
                <c:pt idx="7368">
                  <c:v>165.191998777827</c:v>
                </c:pt>
                <c:pt idx="7369">
                  <c:v>165.30654083869899</c:v>
                </c:pt>
                <c:pt idx="7370">
                  <c:v>165.42116232159901</c:v>
                </c:pt>
                <c:pt idx="7371">
                  <c:v>165.53586328159801</c:v>
                </c:pt>
                <c:pt idx="7372">
                  <c:v>165.650643773805</c:v>
                </c:pt>
                <c:pt idx="7373">
                  <c:v>165.765503853366</c:v>
                </c:pt>
                <c:pt idx="7374">
                  <c:v>165.88044357546599</c:v>
                </c:pt>
                <c:pt idx="7375">
                  <c:v>165.99546299532901</c:v>
                </c:pt>
                <c:pt idx="7376">
                  <c:v>166.11056216821501</c:v>
                </c:pt>
                <c:pt idx="7377">
                  <c:v>166.22574114942501</c:v>
                </c:pt>
                <c:pt idx="7378">
                  <c:v>166.340999994296</c:v>
                </c:pt>
                <c:pt idx="7379">
                  <c:v>166.45633875820499</c:v>
                </c:pt>
                <c:pt idx="7380">
                  <c:v>166.57175749656699</c:v>
                </c:pt>
                <c:pt idx="7381">
                  <c:v>166.68725626483501</c:v>
                </c:pt>
                <c:pt idx="7382">
                  <c:v>166.80283511850101</c:v>
                </c:pt>
                <c:pt idx="7383">
                  <c:v>166.91849411309499</c:v>
                </c:pt>
                <c:pt idx="7384">
                  <c:v>167.03423330418599</c:v>
                </c:pt>
                <c:pt idx="7385">
                  <c:v>167.15005274738101</c:v>
                </c:pt>
                <c:pt idx="7386">
                  <c:v>167.26595249832599</c:v>
                </c:pt>
                <c:pt idx="7387">
                  <c:v>167.38193261270499</c:v>
                </c:pt>
                <c:pt idx="7388">
                  <c:v>167.49799314624099</c:v>
                </c:pt>
                <c:pt idx="7389">
                  <c:v>167.61413415469599</c:v>
                </c:pt>
                <c:pt idx="7390">
                  <c:v>167.73035569387</c:v>
                </c:pt>
                <c:pt idx="7391">
                  <c:v>167.846657819602</c:v>
                </c:pt>
                <c:pt idx="7392">
                  <c:v>167.96304058777099</c:v>
                </c:pt>
                <c:pt idx="7393">
                  <c:v>168.07950405429099</c:v>
                </c:pt>
                <c:pt idx="7394">
                  <c:v>168.19604827511901</c:v>
                </c:pt>
                <c:pt idx="7395">
                  <c:v>168.312673306249</c:v>
                </c:pt>
                <c:pt idx="7396">
                  <c:v>168.42937920371301</c:v>
                </c:pt>
                <c:pt idx="7397">
                  <c:v>168.546166023583</c:v>
                </c:pt>
                <c:pt idx="7398">
                  <c:v>168.66303382197</c:v>
                </c:pt>
                <c:pt idx="7399">
                  <c:v>168.77998265502299</c:v>
                </c:pt>
                <c:pt idx="7400">
                  <c:v>168.89701257893</c:v>
                </c:pt>
                <c:pt idx="7401">
                  <c:v>169.01412364992001</c:v>
                </c:pt>
                <c:pt idx="7402">
                  <c:v>169.13131592425799</c:v>
                </c:pt>
                <c:pt idx="7403">
                  <c:v>169.248589458249</c:v>
                </c:pt>
                <c:pt idx="7404">
                  <c:v>169.36594430823899</c:v>
                </c:pt>
                <c:pt idx="7405">
                  <c:v>169.48338053060999</c:v>
                </c:pt>
                <c:pt idx="7406">
                  <c:v>169.60089818178599</c:v>
                </c:pt>
                <c:pt idx="7407">
                  <c:v>169.718497318228</c:v>
                </c:pt>
                <c:pt idx="7408">
                  <c:v>169.83617799643599</c:v>
                </c:pt>
                <c:pt idx="7409">
                  <c:v>169.953940272952</c:v>
                </c:pt>
                <c:pt idx="7410">
                  <c:v>170.07178420435301</c:v>
                </c:pt>
                <c:pt idx="7411">
                  <c:v>170.189709847259</c:v>
                </c:pt>
                <c:pt idx="7412">
                  <c:v>170.30771725832699</c:v>
                </c:pt>
                <c:pt idx="7413">
                  <c:v>170.425806494255</c:v>
                </c:pt>
                <c:pt idx="7414">
                  <c:v>170.54397761177799</c:v>
                </c:pt>
                <c:pt idx="7415">
                  <c:v>170.66223066767299</c:v>
                </c:pt>
                <c:pt idx="7416">
                  <c:v>170.78056571875399</c:v>
                </c:pt>
                <c:pt idx="7417">
                  <c:v>170.89898282187599</c:v>
                </c:pt>
                <c:pt idx="7418">
                  <c:v>171.017482033932</c:v>
                </c:pt>
                <c:pt idx="7419">
                  <c:v>171.13606341185701</c:v>
                </c:pt>
                <c:pt idx="7420">
                  <c:v>171.254727012622</c:v>
                </c:pt>
                <c:pt idx="7421">
                  <c:v>171.37347289324001</c:v>
                </c:pt>
                <c:pt idx="7422">
                  <c:v>171.49230111076301</c:v>
                </c:pt>
                <c:pt idx="7423">
                  <c:v>171.611211722283</c:v>
                </c:pt>
                <c:pt idx="7424">
                  <c:v>171.73020478492899</c:v>
                </c:pt>
                <c:pt idx="7425">
                  <c:v>171.84928035587299</c:v>
                </c:pt>
                <c:pt idx="7426">
                  <c:v>171.96843849232599</c:v>
                </c:pt>
                <c:pt idx="7427">
                  <c:v>172.087679251536</c:v>
                </c:pt>
                <c:pt idx="7428">
                  <c:v>172.20700269079299</c:v>
                </c:pt>
                <c:pt idx="7429">
                  <c:v>172.326408867428</c:v>
                </c:pt>
                <c:pt idx="7430">
                  <c:v>172.44589783880801</c:v>
                </c:pt>
                <c:pt idx="7431">
                  <c:v>172.56546966234299</c:v>
                </c:pt>
                <c:pt idx="7432">
                  <c:v>172.68512439548101</c:v>
                </c:pt>
                <c:pt idx="7433">
                  <c:v>172.804862095711</c:v>
                </c:pt>
                <c:pt idx="7434">
                  <c:v>172.924682820561</c:v>
                </c:pt>
                <c:pt idx="7435">
                  <c:v>173.04458662760001</c:v>
                </c:pt>
                <c:pt idx="7436">
                  <c:v>173.164573574435</c:v>
                </c:pt>
                <c:pt idx="7437">
                  <c:v>173.28464371871399</c:v>
                </c:pt>
                <c:pt idx="7438">
                  <c:v>173.40479711812699</c:v>
                </c:pt>
                <c:pt idx="7439">
                  <c:v>173.52503383039999</c:v>
                </c:pt>
                <c:pt idx="7440">
                  <c:v>173.64535391330199</c:v>
                </c:pt>
                <c:pt idx="7441">
                  <c:v>173.76575742464101</c:v>
                </c:pt>
                <c:pt idx="7442">
                  <c:v>173.88624442226501</c:v>
                </c:pt>
                <c:pt idx="7443">
                  <c:v>174.00681496406199</c:v>
                </c:pt>
                <c:pt idx="7444">
                  <c:v>174.12746910796201</c:v>
                </c:pt>
                <c:pt idx="7445">
                  <c:v>174.24820691193199</c:v>
                </c:pt>
                <c:pt idx="7446">
                  <c:v>174.36902843398201</c:v>
                </c:pt>
                <c:pt idx="7447">
                  <c:v>174.48993373216101</c:v>
                </c:pt>
                <c:pt idx="7448">
                  <c:v>174.61092286455701</c:v>
                </c:pt>
                <c:pt idx="7449">
                  <c:v>174.731995889301</c:v>
                </c:pt>
                <c:pt idx="7450">
                  <c:v>174.85315286456199</c:v>
                </c:pt>
                <c:pt idx="7451">
                  <c:v>174.97439384855099</c:v>
                </c:pt>
                <c:pt idx="7452">
                  <c:v>175.095718899518</c:v>
                </c:pt>
                <c:pt idx="7453">
                  <c:v>175.217128075755</c:v>
                </c:pt>
                <c:pt idx="7454">
                  <c:v>175.33862143559199</c:v>
                </c:pt>
                <c:pt idx="7455">
                  <c:v>175.46019903740199</c:v>
                </c:pt>
                <c:pt idx="7456">
                  <c:v>175.581860939596</c:v>
                </c:pt>
                <c:pt idx="7457">
                  <c:v>175.703607200628</c:v>
                </c:pt>
                <c:pt idx="7458">
                  <c:v>175.82543787899101</c:v>
                </c:pt>
                <c:pt idx="7459">
                  <c:v>175.947353033219</c:v>
                </c:pt>
                <c:pt idx="7460">
                  <c:v>176.06935272188699</c:v>
                </c:pt>
                <c:pt idx="7461">
                  <c:v>176.191437003609</c:v>
                </c:pt>
                <c:pt idx="7462">
                  <c:v>176.31360593704099</c:v>
                </c:pt>
                <c:pt idx="7463">
                  <c:v>176.43585958087999</c:v>
                </c:pt>
                <c:pt idx="7464">
                  <c:v>176.55819799386299</c:v>
                </c:pt>
                <c:pt idx="7465">
                  <c:v>176.68062123476801</c:v>
                </c:pt>
                <c:pt idx="7466">
                  <c:v>176.80312936241299</c:v>
                </c:pt>
                <c:pt idx="7467">
                  <c:v>176.925722435658</c:v>
                </c:pt>
                <c:pt idx="7468">
                  <c:v>177.04840051340301</c:v>
                </c:pt>
                <c:pt idx="7469">
                  <c:v>177.17116365458901</c:v>
                </c:pt>
                <c:pt idx="7470">
                  <c:v>177.29401191819801</c:v>
                </c:pt>
                <c:pt idx="7471">
                  <c:v>177.41694536325301</c:v>
                </c:pt>
                <c:pt idx="7472">
                  <c:v>177.53996404881701</c:v>
                </c:pt>
                <c:pt idx="7473">
                  <c:v>177.66306803399499</c:v>
                </c:pt>
                <c:pt idx="7474">
                  <c:v>177.78625737793399</c:v>
                </c:pt>
                <c:pt idx="7475">
                  <c:v>177.90953213981899</c:v>
                </c:pt>
                <c:pt idx="7476">
                  <c:v>178.03289237887799</c:v>
                </c:pt>
                <c:pt idx="7477">
                  <c:v>178.15633815438099</c:v>
                </c:pt>
                <c:pt idx="7478">
                  <c:v>178.279869525636</c:v>
                </c:pt>
                <c:pt idx="7479">
                  <c:v>178.403486551996</c:v>
                </c:pt>
                <c:pt idx="7480">
                  <c:v>178.527189292852</c:v>
                </c:pt>
                <c:pt idx="7481">
                  <c:v>178.65097780763699</c:v>
                </c:pt>
                <c:pt idx="7482">
                  <c:v>178.77485215582701</c:v>
                </c:pt>
                <c:pt idx="7483">
                  <c:v>178.89881239693599</c:v>
                </c:pt>
                <c:pt idx="7484">
                  <c:v>179.02285859052299</c:v>
                </c:pt>
                <c:pt idx="7485">
                  <c:v>179.14699079618501</c:v>
                </c:pt>
                <c:pt idx="7486">
                  <c:v>179.27120907356201</c:v>
                </c:pt>
                <c:pt idx="7487">
                  <c:v>179.39551348233499</c:v>
                </c:pt>
                <c:pt idx="7488">
                  <c:v>179.51990408222699</c:v>
                </c:pt>
                <c:pt idx="7489">
                  <c:v>179.644380933001</c:v>
                </c:pt>
                <c:pt idx="7490">
                  <c:v>179.768944094463</c:v>
                </c:pt>
                <c:pt idx="7491">
                  <c:v>179.89359362645999</c:v>
                </c:pt>
                <c:pt idx="7492">
                  <c:v>180.018329588879</c:v>
                </c:pt>
                <c:pt idx="7493">
                  <c:v>180.14315204165101</c:v>
                </c:pt>
                <c:pt idx="7494">
                  <c:v>180.26806104474599</c:v>
                </c:pt>
                <c:pt idx="7495">
                  <c:v>180.39305665817801</c:v>
                </c:pt>
                <c:pt idx="7496">
                  <c:v>180.518138942002</c:v>
                </c:pt>
                <c:pt idx="7497">
                  <c:v>180.64330795631199</c:v>
                </c:pt>
                <c:pt idx="7498">
                  <c:v>180.768563761248</c:v>
                </c:pt>
                <c:pt idx="7499">
                  <c:v>180.89390641698901</c:v>
                </c:pt>
                <c:pt idx="7500">
                  <c:v>181.01933598375601</c:v>
                </c:pt>
                <c:pt idx="7501">
                  <c:v>181.144852521812</c:v>
                </c:pt>
                <c:pt idx="7502">
                  <c:v>181.270456091461</c:v>
                </c:pt>
                <c:pt idx="7503">
                  <c:v>181.396146753051</c:v>
                </c:pt>
                <c:pt idx="7504">
                  <c:v>181.52192456697</c:v>
                </c:pt>
                <c:pt idx="7505">
                  <c:v>181.64778959364901</c:v>
                </c:pt>
                <c:pt idx="7506">
                  <c:v>181.773741893558</c:v>
                </c:pt>
                <c:pt idx="7507">
                  <c:v>181.899781527214</c:v>
                </c:pt>
                <c:pt idx="7508">
                  <c:v>182.02590855517099</c:v>
                </c:pt>
                <c:pt idx="7509">
                  <c:v>182.15212303802801</c:v>
                </c:pt>
                <c:pt idx="7510">
                  <c:v>182.27842503642501</c:v>
                </c:pt>
                <c:pt idx="7511">
                  <c:v>182.404814611044</c:v>
                </c:pt>
                <c:pt idx="7512">
                  <c:v>182.53129182261</c:v>
                </c:pt>
                <c:pt idx="7513">
                  <c:v>182.65785673188799</c:v>
                </c:pt>
                <c:pt idx="7514">
                  <c:v>182.78450939968801</c:v>
                </c:pt>
                <c:pt idx="7515">
                  <c:v>182.91124988685999</c:v>
                </c:pt>
                <c:pt idx="7516">
                  <c:v>183.03807825429601</c:v>
                </c:pt>
                <c:pt idx="7517">
                  <c:v>183.16499456293201</c:v>
                </c:pt>
                <c:pt idx="7518">
                  <c:v>183.291998873746</c:v>
                </c:pt>
                <c:pt idx="7519">
                  <c:v>183.419091247756</c:v>
                </c:pt>
                <c:pt idx="7520">
                  <c:v>183.54627174602601</c:v>
                </c:pt>
                <c:pt idx="7521">
                  <c:v>183.673540429658</c:v>
                </c:pt>
                <c:pt idx="7522">
                  <c:v>183.800897359799</c:v>
                </c:pt>
                <c:pt idx="7523">
                  <c:v>183.92834259764001</c:v>
                </c:pt>
                <c:pt idx="7524">
                  <c:v>184.05587620441</c:v>
                </c:pt>
                <c:pt idx="7525">
                  <c:v>184.183498241385</c:v>
                </c:pt>
                <c:pt idx="7526">
                  <c:v>184.31120876987899</c:v>
                </c:pt>
                <c:pt idx="7527">
                  <c:v>184.43900785125399</c:v>
                </c:pt>
                <c:pt idx="7528">
                  <c:v>184.566895546908</c:v>
                </c:pt>
                <c:pt idx="7529">
                  <c:v>184.69487191828799</c:v>
                </c:pt>
                <c:pt idx="7530">
                  <c:v>184.822937026879</c:v>
                </c:pt>
                <c:pt idx="7531">
                  <c:v>184.95109093421101</c:v>
                </c:pt>
                <c:pt idx="7532">
                  <c:v>185.07933370185501</c:v>
                </c:pt>
                <c:pt idx="7533">
                  <c:v>185.20766539142701</c:v>
                </c:pt>
                <c:pt idx="7534">
                  <c:v>185.33608606458299</c:v>
                </c:pt>
                <c:pt idx="7535">
                  <c:v>185.46459578302401</c:v>
                </c:pt>
                <c:pt idx="7536">
                  <c:v>185.59319460849301</c:v>
                </c:pt>
                <c:pt idx="7537">
                  <c:v>185.721882602774</c:v>
                </c:pt>
                <c:pt idx="7538">
                  <c:v>185.850659827698</c:v>
                </c:pt>
                <c:pt idx="7539">
                  <c:v>185.97952634513501</c:v>
                </c:pt>
                <c:pt idx="7540">
                  <c:v>186.10848221699899</c:v>
                </c:pt>
                <c:pt idx="7541">
                  <c:v>186.23752750524901</c:v>
                </c:pt>
                <c:pt idx="7542">
                  <c:v>186.366662271883</c:v>
                </c:pt>
                <c:pt idx="7543">
                  <c:v>186.495886578945</c:v>
                </c:pt>
                <c:pt idx="7544">
                  <c:v>186.62520048852201</c:v>
                </c:pt>
                <c:pt idx="7545">
                  <c:v>186.754604062742</c:v>
                </c:pt>
                <c:pt idx="7546">
                  <c:v>186.88409736377801</c:v>
                </c:pt>
                <c:pt idx="7547">
                  <c:v>187.01368045384601</c:v>
                </c:pt>
                <c:pt idx="7548">
                  <c:v>187.143353395204</c:v>
                </c:pt>
                <c:pt idx="7549">
                  <c:v>187.27311625015301</c:v>
                </c:pt>
                <c:pt idx="7550">
                  <c:v>187.40296908104</c:v>
                </c:pt>
                <c:pt idx="7551">
                  <c:v>187.53291195025099</c:v>
                </c:pt>
                <c:pt idx="7552">
                  <c:v>187.662944920218</c:v>
                </c:pt>
                <c:pt idx="7553">
                  <c:v>187.79306805341699</c:v>
                </c:pt>
                <c:pt idx="7554">
                  <c:v>187.92328141236499</c:v>
                </c:pt>
                <c:pt idx="7555">
                  <c:v>188.053585059623</c:v>
                </c:pt>
                <c:pt idx="7556">
                  <c:v>188.18397905779699</c:v>
                </c:pt>
                <c:pt idx="7557">
                  <c:v>188.31446346953399</c:v>
                </c:pt>
                <c:pt idx="7558">
                  <c:v>188.44503835752599</c:v>
                </c:pt>
                <c:pt idx="7559">
                  <c:v>188.57570378450899</c:v>
                </c:pt>
                <c:pt idx="7560">
                  <c:v>188.70645981326101</c:v>
                </c:pt>
                <c:pt idx="7561">
                  <c:v>188.837306506603</c:v>
                </c:pt>
                <c:pt idx="7562">
                  <c:v>188.968243927402</c:v>
                </c:pt>
                <c:pt idx="7563">
                  <c:v>189.09927213856699</c:v>
                </c:pt>
                <c:pt idx="7564">
                  <c:v>189.230391203051</c:v>
                </c:pt>
                <c:pt idx="7565">
                  <c:v>189.36160118385101</c:v>
                </c:pt>
                <c:pt idx="7566">
                  <c:v>189.492902144006</c:v>
                </c:pt>
                <c:pt idx="7567">
                  <c:v>189.62429414660099</c:v>
                </c:pt>
                <c:pt idx="7568">
                  <c:v>189.75577725476299</c:v>
                </c:pt>
                <c:pt idx="7569">
                  <c:v>189.887351531663</c:v>
                </c:pt>
                <c:pt idx="7570">
                  <c:v>190.01901704051801</c:v>
                </c:pt>
                <c:pt idx="7571">
                  <c:v>190.15077384458601</c:v>
                </c:pt>
                <c:pt idx="7572">
                  <c:v>190.28262200717</c:v>
                </c:pt>
                <c:pt idx="7573">
                  <c:v>190.41456159161601</c:v>
                </c:pt>
                <c:pt idx="7574">
                  <c:v>190.54659266131699</c:v>
                </c:pt>
                <c:pt idx="7575">
                  <c:v>190.67871527970601</c:v>
                </c:pt>
                <c:pt idx="7576">
                  <c:v>190.81092951026099</c:v>
                </c:pt>
                <c:pt idx="7577">
                  <c:v>190.94323541650701</c:v>
                </c:pt>
                <c:pt idx="7578">
                  <c:v>191.07563306201001</c:v>
                </c:pt>
                <c:pt idx="7579">
                  <c:v>191.20812251038001</c:v>
                </c:pt>
                <c:pt idx="7580">
                  <c:v>191.34070382527199</c:v>
                </c:pt>
                <c:pt idx="7581">
                  <c:v>191.47337707038599</c:v>
                </c:pt>
                <c:pt idx="7582">
                  <c:v>191.60614230946399</c:v>
                </c:pt>
                <c:pt idx="7583">
                  <c:v>191.73899960629501</c:v>
                </c:pt>
                <c:pt idx="7584">
                  <c:v>191.87194902471001</c:v>
                </c:pt>
                <c:pt idx="7585">
                  <c:v>192.00499062858401</c:v>
                </c:pt>
                <c:pt idx="7586">
                  <c:v>192.13812448183899</c:v>
                </c:pt>
                <c:pt idx="7587">
                  <c:v>192.27135064843901</c:v>
                </c:pt>
                <c:pt idx="7588">
                  <c:v>192.40466919239199</c:v>
                </c:pt>
                <c:pt idx="7589">
                  <c:v>192.53808017775199</c:v>
                </c:pt>
                <c:pt idx="7590">
                  <c:v>192.67158366861599</c:v>
                </c:pt>
                <c:pt idx="7591">
                  <c:v>192.80517972912801</c:v>
                </c:pt>
                <c:pt idx="7592">
                  <c:v>192.938868423472</c:v>
                </c:pt>
                <c:pt idx="7593">
                  <c:v>193.07264981588199</c:v>
                </c:pt>
                <c:pt idx="7594">
                  <c:v>193.206523970631</c:v>
                </c:pt>
                <c:pt idx="7595">
                  <c:v>193.34049095204099</c:v>
                </c:pt>
                <c:pt idx="7596">
                  <c:v>193.47455082447701</c:v>
                </c:pt>
                <c:pt idx="7597">
                  <c:v>193.608703652347</c:v>
                </c:pt>
                <c:pt idx="7598">
                  <c:v>193.74294950010599</c:v>
                </c:pt>
                <c:pt idx="7599">
                  <c:v>193.87728843225301</c:v>
                </c:pt>
                <c:pt idx="7600">
                  <c:v>194.011720513331</c:v>
                </c:pt>
                <c:pt idx="7601">
                  <c:v>194.14624580792801</c:v>
                </c:pt>
                <c:pt idx="7602">
                  <c:v>194.28086438067899</c:v>
                </c:pt>
                <c:pt idx="7603">
                  <c:v>194.41557629625899</c:v>
                </c:pt>
                <c:pt idx="7604">
                  <c:v>194.55038161939399</c:v>
                </c:pt>
                <c:pt idx="7605">
                  <c:v>194.68528041484899</c:v>
                </c:pt>
                <c:pt idx="7606">
                  <c:v>194.820272747437</c:v>
                </c:pt>
                <c:pt idx="7607">
                  <c:v>194.95535868201699</c:v>
                </c:pt>
                <c:pt idx="7608">
                  <c:v>195.09053828348999</c:v>
                </c:pt>
                <c:pt idx="7609">
                  <c:v>195.22581161680401</c:v>
                </c:pt>
                <c:pt idx="7610">
                  <c:v>195.361178746951</c:v>
                </c:pt>
                <c:pt idx="7611">
                  <c:v>195.49663973896901</c:v>
                </c:pt>
                <c:pt idx="7612">
                  <c:v>195.632194657941</c:v>
                </c:pt>
                <c:pt idx="7613">
                  <c:v>195.76784356899401</c:v>
                </c:pt>
                <c:pt idx="7614">
                  <c:v>195.90358653730101</c:v>
                </c:pt>
                <c:pt idx="7615">
                  <c:v>196.03942362808101</c:v>
                </c:pt>
                <c:pt idx="7616">
                  <c:v>196.175354906596</c:v>
                </c:pt>
                <c:pt idx="7617">
                  <c:v>196.311380438155</c:v>
                </c:pt>
                <c:pt idx="7618">
                  <c:v>196.44750028811299</c:v>
                </c:pt>
                <c:pt idx="7619">
                  <c:v>196.58371452186799</c:v>
                </c:pt>
                <c:pt idx="7620">
                  <c:v>196.72002320486499</c:v>
                </c:pt>
                <c:pt idx="7621">
                  <c:v>196.856426402594</c:v>
                </c:pt>
                <c:pt idx="7622">
                  <c:v>196.99292418058999</c:v>
                </c:pt>
                <c:pt idx="7623">
                  <c:v>197.129516604434</c:v>
                </c:pt>
                <c:pt idx="7624">
                  <c:v>197.266203739752</c:v>
                </c:pt>
                <c:pt idx="7625">
                  <c:v>197.40298565221599</c:v>
                </c:pt>
                <c:pt idx="7626">
                  <c:v>197.53986240754301</c:v>
                </c:pt>
                <c:pt idx="7627">
                  <c:v>197.67683407149701</c:v>
                </c:pt>
                <c:pt idx="7628">
                  <c:v>197.813900709884</c:v>
                </c:pt>
                <c:pt idx="7629">
                  <c:v>197.95106238856101</c:v>
                </c:pt>
                <c:pt idx="7630">
                  <c:v>198.08831917342599</c:v>
                </c:pt>
                <c:pt idx="7631">
                  <c:v>198.22567113042399</c:v>
                </c:pt>
                <c:pt idx="7632">
                  <c:v>198.36311832554799</c:v>
                </c:pt>
                <c:pt idx="7633">
                  <c:v>198.50066082483301</c:v>
                </c:pt>
                <c:pt idx="7634">
                  <c:v>198.63829869436299</c:v>
                </c:pt>
                <c:pt idx="7635">
                  <c:v>198.77603200026601</c:v>
                </c:pt>
                <c:pt idx="7636">
                  <c:v>198.91386080871601</c:v>
                </c:pt>
                <c:pt idx="7637">
                  <c:v>199.05178518593499</c:v>
                </c:pt>
                <c:pt idx="7638">
                  <c:v>199.189805198187</c:v>
                </c:pt>
                <c:pt idx="7639">
                  <c:v>199.32792091178499</c:v>
                </c:pt>
                <c:pt idx="7640">
                  <c:v>199.466132393088</c:v>
                </c:pt>
                <c:pt idx="7641">
                  <c:v>199.60443970849801</c:v>
                </c:pt>
                <c:pt idx="7642">
                  <c:v>199.74284292446799</c:v>
                </c:pt>
                <c:pt idx="7643">
                  <c:v>199.881342107492</c:v>
                </c:pt>
                <c:pt idx="7644">
                  <c:v>200.01993732411299</c:v>
                </c:pt>
                <c:pt idx="7645">
                  <c:v>200.15862864092</c:v>
                </c:pt>
                <c:pt idx="7646">
                  <c:v>200.297416124547</c:v>
                </c:pt>
                <c:pt idx="7647">
                  <c:v>200.43629984167501</c:v>
                </c:pt>
                <c:pt idx="7648">
                  <c:v>200.57527985903101</c:v>
                </c:pt>
                <c:pt idx="7649">
                  <c:v>200.71435624338901</c:v>
                </c:pt>
                <c:pt idx="7650">
                  <c:v>200.853529061568</c:v>
                </c:pt>
                <c:pt idx="7651">
                  <c:v>200.99279838043401</c:v>
                </c:pt>
                <c:pt idx="7652">
                  <c:v>201.13216426689999</c:v>
                </c:pt>
                <c:pt idx="7653">
                  <c:v>201.27162678792499</c:v>
                </c:pt>
                <c:pt idx="7654">
                  <c:v>201.41118601051301</c:v>
                </c:pt>
                <c:pt idx="7655">
                  <c:v>201.55084200171601</c:v>
                </c:pt>
                <c:pt idx="7656">
                  <c:v>201.69059482863199</c:v>
                </c:pt>
                <c:pt idx="7657">
                  <c:v>201.83044455840701</c:v>
                </c:pt>
                <c:pt idx="7658">
                  <c:v>201.97039125823099</c:v>
                </c:pt>
                <c:pt idx="7659">
                  <c:v>202.11043499534199</c:v>
                </c:pt>
                <c:pt idx="7660">
                  <c:v>202.250575837024</c:v>
                </c:pt>
                <c:pt idx="7661">
                  <c:v>202.39081385060899</c:v>
                </c:pt>
                <c:pt idx="7662">
                  <c:v>202.531149103475</c:v>
                </c:pt>
                <c:pt idx="7663">
                  <c:v>202.671581663045</c:v>
                </c:pt>
                <c:pt idx="7664">
                  <c:v>202.81211159679199</c:v>
                </c:pt>
                <c:pt idx="7665">
                  <c:v>202.952738972232</c:v>
                </c:pt>
                <c:pt idx="7666">
                  <c:v>203.093463856932</c:v>
                </c:pt>
                <c:pt idx="7667">
                  <c:v>203.234286318503</c:v>
                </c:pt>
                <c:pt idx="7668">
                  <c:v>203.375206424602</c:v>
                </c:pt>
                <c:pt idx="7669">
                  <c:v>203.516224242937</c:v>
                </c:pt>
                <c:pt idx="7670">
                  <c:v>203.65733984125899</c:v>
                </c:pt>
                <c:pt idx="7671">
                  <c:v>203.79855328736701</c:v>
                </c:pt>
                <c:pt idx="7672">
                  <c:v>203.93986464910901</c:v>
                </c:pt>
                <c:pt idx="7673">
                  <c:v>204.081273994377</c:v>
                </c:pt>
                <c:pt idx="7674">
                  <c:v>204.22278139111199</c:v>
                </c:pt>
                <c:pt idx="7675">
                  <c:v>204.36438690730199</c:v>
                </c:pt>
                <c:pt idx="7676">
                  <c:v>204.506090610982</c:v>
                </c:pt>
                <c:pt idx="7677">
                  <c:v>204.64789257023301</c:v>
                </c:pt>
                <c:pt idx="7678">
                  <c:v>204.789792853184</c:v>
                </c:pt>
                <c:pt idx="7679">
                  <c:v>204.93179152801301</c:v>
                </c:pt>
                <c:pt idx="7680">
                  <c:v>205.07388866294301</c:v>
                </c:pt>
                <c:pt idx="7681">
                  <c:v>205.21608432624399</c:v>
                </c:pt>
                <c:pt idx="7682">
                  <c:v>205.358378586236</c:v>
                </c:pt>
                <c:pt idx="7683">
                  <c:v>205.500771511284</c:v>
                </c:pt>
                <c:pt idx="7684">
                  <c:v>205.64326316980001</c:v>
                </c:pt>
                <c:pt idx="7685">
                  <c:v>205.78585363024601</c:v>
                </c:pt>
                <c:pt idx="7686">
                  <c:v>205.92854296113001</c:v>
                </c:pt>
                <c:pt idx="7687">
                  <c:v>206.07133123100701</c:v>
                </c:pt>
                <c:pt idx="7688">
                  <c:v>206.21421850848</c:v>
                </c:pt>
                <c:pt idx="7689">
                  <c:v>206.35720486219901</c:v>
                </c:pt>
                <c:pt idx="7690">
                  <c:v>206.500290360864</c:v>
                </c:pt>
                <c:pt idx="7691">
                  <c:v>206.64347507321901</c:v>
                </c:pt>
                <c:pt idx="7692">
                  <c:v>206.78675906805901</c:v>
                </c:pt>
                <c:pt idx="7693">
                  <c:v>206.930142414225</c:v>
                </c:pt>
                <c:pt idx="7694">
                  <c:v>207.07362518060501</c:v>
                </c:pt>
                <c:pt idx="7695">
                  <c:v>207.21720743613599</c:v>
                </c:pt>
                <c:pt idx="7696">
                  <c:v>207.36088924980299</c:v>
                </c:pt>
                <c:pt idx="7697">
                  <c:v>207.50467069063899</c:v>
                </c:pt>
                <c:pt idx="7698">
                  <c:v>207.648551827723</c:v>
                </c:pt>
                <c:pt idx="7699">
                  <c:v>207.79253273018301</c:v>
                </c:pt>
                <c:pt idx="7700">
                  <c:v>207.936613467196</c:v>
                </c:pt>
                <c:pt idx="7701">
                  <c:v>208.08079410798601</c:v>
                </c:pt>
                <c:pt idx="7702">
                  <c:v>208.225074721824</c:v>
                </c:pt>
                <c:pt idx="7703">
                  <c:v>208.36945537803101</c:v>
                </c:pt>
                <c:pt idx="7704">
                  <c:v>208.51393614597501</c:v>
                </c:pt>
                <c:pt idx="7705">
                  <c:v>208.658517095072</c:v>
                </c:pt>
                <c:pt idx="7706">
                  <c:v>208.803198294786</c:v>
                </c:pt>
                <c:pt idx="7707">
                  <c:v>208.94797981463</c:v>
                </c:pt>
                <c:pt idx="7708">
                  <c:v>209.092861724165</c:v>
                </c:pt>
                <c:pt idx="7709">
                  <c:v>209.23784409300001</c:v>
                </c:pt>
                <c:pt idx="7710">
                  <c:v>209.38292699079199</c:v>
                </c:pt>
                <c:pt idx="7711">
                  <c:v>209.52811048724499</c:v>
                </c:pt>
                <c:pt idx="7712">
                  <c:v>209.673394652116</c:v>
                </c:pt>
                <c:pt idx="7713">
                  <c:v>209.818779555204</c:v>
                </c:pt>
                <c:pt idx="7714">
                  <c:v>209.96426526636199</c:v>
                </c:pt>
                <c:pt idx="7715">
                  <c:v>210.10985185548699</c:v>
                </c:pt>
                <c:pt idx="7716">
                  <c:v>210.25553939252899</c:v>
                </c:pt>
                <c:pt idx="7717">
                  <c:v>210.40132794748101</c:v>
                </c:pt>
                <c:pt idx="7718">
                  <c:v>210.547217590391</c:v>
                </c:pt>
                <c:pt idx="7719">
                  <c:v>210.693208391349</c:v>
                </c:pt>
                <c:pt idx="7720">
                  <c:v>210.83930042049801</c:v>
                </c:pt>
                <c:pt idx="7721">
                  <c:v>210.985493748029</c:v>
                </c:pt>
                <c:pt idx="7722">
                  <c:v>211.13178844418101</c:v>
                </c:pt>
                <c:pt idx="7723">
                  <c:v>211.27818457923999</c:v>
                </c:pt>
                <c:pt idx="7724">
                  <c:v>211.42468222354401</c:v>
                </c:pt>
                <c:pt idx="7725">
                  <c:v>211.57128144747799</c:v>
                </c:pt>
                <c:pt idx="7726">
                  <c:v>211.717982321476</c:v>
                </c:pt>
                <c:pt idx="7727">
                  <c:v>211.86478491602</c:v>
                </c:pt>
                <c:pt idx="7728">
                  <c:v>212.011689301643</c:v>
                </c:pt>
                <c:pt idx="7729">
                  <c:v>212.158695548926</c:v>
                </c:pt>
                <c:pt idx="7730">
                  <c:v>212.30580372849701</c:v>
                </c:pt>
                <c:pt idx="7731">
                  <c:v>212.45301391103499</c:v>
                </c:pt>
                <c:pt idx="7732">
                  <c:v>212.600326167269</c:v>
                </c:pt>
                <c:pt idx="7733">
                  <c:v>212.74774056797401</c:v>
                </c:pt>
                <c:pt idx="7734">
                  <c:v>212.89525718397601</c:v>
                </c:pt>
                <c:pt idx="7735">
                  <c:v>213.04287608614999</c:v>
                </c:pt>
                <c:pt idx="7736">
                  <c:v>213.19059734542</c:v>
                </c:pt>
                <c:pt idx="7737">
                  <c:v>213.33842103276001</c:v>
                </c:pt>
                <c:pt idx="7738">
                  <c:v>213.48634721919001</c:v>
                </c:pt>
                <c:pt idx="7739">
                  <c:v>213.634375975784</c:v>
                </c:pt>
                <c:pt idx="7740">
                  <c:v>213.78250737366201</c:v>
                </c:pt>
                <c:pt idx="7741">
                  <c:v>213.93074148399401</c:v>
                </c:pt>
                <c:pt idx="7742">
                  <c:v>214.07907837799999</c:v>
                </c:pt>
                <c:pt idx="7743">
                  <c:v>214.22751812694801</c:v>
                </c:pt>
                <c:pt idx="7744">
                  <c:v>214.37606080215701</c:v>
                </c:pt>
                <c:pt idx="7745">
                  <c:v>214.52470647499501</c:v>
                </c:pt>
                <c:pt idx="7746">
                  <c:v>214.67345521687801</c:v>
                </c:pt>
                <c:pt idx="7747">
                  <c:v>214.82230709927401</c:v>
                </c:pt>
                <c:pt idx="7748">
                  <c:v>214.9712621937</c:v>
                </c:pt>
                <c:pt idx="7749">
                  <c:v>215.12032057171999</c:v>
                </c:pt>
                <c:pt idx="7750">
                  <c:v>215.269482304951</c:v>
                </c:pt>
                <c:pt idx="7751">
                  <c:v>215.41874746505701</c:v>
                </c:pt>
                <c:pt idx="7752">
                  <c:v>215.56811612375401</c:v>
                </c:pt>
                <c:pt idx="7753">
                  <c:v>215.71758835280701</c:v>
                </c:pt>
                <c:pt idx="7754">
                  <c:v>215.86716422402799</c:v>
                </c:pt>
                <c:pt idx="7755">
                  <c:v>216.01684380928401</c:v>
                </c:pt>
                <c:pt idx="7756">
                  <c:v>216.16662718048801</c:v>
                </c:pt>
                <c:pt idx="7757">
                  <c:v>216.316514409603</c:v>
                </c:pt>
                <c:pt idx="7758">
                  <c:v>216.46650556864401</c:v>
                </c:pt>
                <c:pt idx="7759">
                  <c:v>216.61660072967399</c:v>
                </c:pt>
                <c:pt idx="7760">
                  <c:v>216.76679996480701</c:v>
                </c:pt>
                <c:pt idx="7761">
                  <c:v>216.91710334620601</c:v>
                </c:pt>
                <c:pt idx="7762">
                  <c:v>217.067510946086</c:v>
                </c:pt>
                <c:pt idx="7763">
                  <c:v>217.218022836709</c:v>
                </c:pt>
                <c:pt idx="7764">
                  <c:v>217.36863909039101</c:v>
                </c:pt>
                <c:pt idx="7765">
                  <c:v>217.51935977949401</c:v>
                </c:pt>
                <c:pt idx="7766">
                  <c:v>217.670184976434</c:v>
                </c:pt>
                <c:pt idx="7767">
                  <c:v>217.82111475367401</c:v>
                </c:pt>
                <c:pt idx="7768">
                  <c:v>217.97214918373001</c:v>
                </c:pt>
                <c:pt idx="7769">
                  <c:v>218.12328833916499</c:v>
                </c:pt>
                <c:pt idx="7770">
                  <c:v>218.274532292597</c:v>
                </c:pt>
                <c:pt idx="7771">
                  <c:v>218.425881116689</c:v>
                </c:pt>
                <c:pt idx="7772">
                  <c:v>218.57733488415801</c:v>
                </c:pt>
                <c:pt idx="7773">
                  <c:v>218.72889366777099</c:v>
                </c:pt>
                <c:pt idx="7774">
                  <c:v>218.880557540345</c:v>
                </c:pt>
                <c:pt idx="7775">
                  <c:v>219.03232657474601</c:v>
                </c:pt>
                <c:pt idx="7776">
                  <c:v>219.184200843893</c:v>
                </c:pt>
                <c:pt idx="7777">
                  <c:v>219.336180420754</c:v>
                </c:pt>
                <c:pt idx="7778">
                  <c:v>219.48826537834799</c:v>
                </c:pt>
                <c:pt idx="7779">
                  <c:v>219.640455789745</c:v>
                </c:pt>
                <c:pt idx="7780">
                  <c:v>219.79275172806501</c:v>
                </c:pt>
                <c:pt idx="7781">
                  <c:v>219.945153266479</c:v>
                </c:pt>
                <c:pt idx="7782">
                  <c:v>220.09766047820901</c:v>
                </c:pt>
                <c:pt idx="7783">
                  <c:v>220.250273436528</c:v>
                </c:pt>
                <c:pt idx="7784">
                  <c:v>220.402992214759</c:v>
                </c:pt>
                <c:pt idx="7785">
                  <c:v>220.55581688627601</c:v>
                </c:pt>
                <c:pt idx="7786">
                  <c:v>220.70874752450399</c:v>
                </c:pt>
                <c:pt idx="7787">
                  <c:v>220.86178420292001</c:v>
                </c:pt>
                <c:pt idx="7788">
                  <c:v>221.014926995049</c:v>
                </c:pt>
                <c:pt idx="7789">
                  <c:v>221.16817597447101</c:v>
                </c:pt>
                <c:pt idx="7790">
                  <c:v>221.32153121481301</c:v>
                </c:pt>
                <c:pt idx="7791">
                  <c:v>221.47499278975701</c:v>
                </c:pt>
                <c:pt idx="7792">
                  <c:v>221.62856077303201</c:v>
                </c:pt>
                <c:pt idx="7793">
                  <c:v>221.782235238422</c:v>
                </c:pt>
                <c:pt idx="7794">
                  <c:v>221.93601625975899</c:v>
                </c:pt>
                <c:pt idx="7795">
                  <c:v>222.089903910929</c:v>
                </c:pt>
                <c:pt idx="7796">
                  <c:v>222.24389826586699</c:v>
                </c:pt>
                <c:pt idx="7797">
                  <c:v>222.39799939855899</c:v>
                </c:pt>
                <c:pt idx="7798">
                  <c:v>222.55220738304499</c:v>
                </c:pt>
                <c:pt idx="7799">
                  <c:v>222.706522293414</c:v>
                </c:pt>
                <c:pt idx="7800">
                  <c:v>222.86094420380701</c:v>
                </c:pt>
                <c:pt idx="7801">
                  <c:v>223.01547318841699</c:v>
                </c:pt>
                <c:pt idx="7802">
                  <c:v>223.17010932148801</c:v>
                </c:pt>
                <c:pt idx="7803">
                  <c:v>223.324852677314</c:v>
                </c:pt>
                <c:pt idx="7804">
                  <c:v>223.47970333024301</c:v>
                </c:pt>
                <c:pt idx="7805">
                  <c:v>223.634661354673</c:v>
                </c:pt>
                <c:pt idx="7806">
                  <c:v>223.789726825055</c:v>
                </c:pt>
                <c:pt idx="7807">
                  <c:v>223.94489981589001</c:v>
                </c:pt>
                <c:pt idx="7808">
                  <c:v>224.100180401731</c:v>
                </c:pt>
                <c:pt idx="7809">
                  <c:v>224.255568657184</c:v>
                </c:pt>
                <c:pt idx="7810">
                  <c:v>224.41106465690501</c:v>
                </c:pt>
                <c:pt idx="7811">
                  <c:v>224.566668475602</c:v>
                </c:pt>
                <c:pt idx="7812">
                  <c:v>224.72238018803699</c:v>
                </c:pt>
                <c:pt idx="7813">
                  <c:v>224.87819986901999</c:v>
                </c:pt>
                <c:pt idx="7814">
                  <c:v>225.034127593417</c:v>
                </c:pt>
                <c:pt idx="7815">
                  <c:v>225.190163436143</c:v>
                </c:pt>
                <c:pt idx="7816">
                  <c:v>225.34630747216599</c:v>
                </c:pt>
                <c:pt idx="7817">
                  <c:v>225.50255977650599</c:v>
                </c:pt>
                <c:pt idx="7818">
                  <c:v>225.65892042423499</c:v>
                </c:pt>
                <c:pt idx="7819">
                  <c:v>225.815389490477</c:v>
                </c:pt>
                <c:pt idx="7820">
                  <c:v>225.97196705040699</c:v>
                </c:pt>
                <c:pt idx="7821">
                  <c:v>226.128653179255</c:v>
                </c:pt>
                <c:pt idx="7822">
                  <c:v>226.28544795229899</c:v>
                </c:pt>
                <c:pt idx="7823">
                  <c:v>226.44235144487399</c:v>
                </c:pt>
                <c:pt idx="7824">
                  <c:v>226.599363732363</c:v>
                </c:pt>
                <c:pt idx="7825">
                  <c:v>226.75648489020401</c:v>
                </c:pt>
                <c:pt idx="7826">
                  <c:v>226.913714993886</c:v>
                </c:pt>
                <c:pt idx="7827">
                  <c:v>227.07105411895</c:v>
                </c:pt>
                <c:pt idx="7828">
                  <c:v>227.22850234099101</c:v>
                </c:pt>
                <c:pt idx="7829">
                  <c:v>227.38605973565501</c:v>
                </c:pt>
                <c:pt idx="7830">
                  <c:v>227.54372637864199</c:v>
                </c:pt>
                <c:pt idx="7831">
                  <c:v>227.70150234570099</c:v>
                </c:pt>
                <c:pt idx="7832">
                  <c:v>227.85938771263901</c:v>
                </c:pt>
                <c:pt idx="7833">
                  <c:v>228.01738255531001</c:v>
                </c:pt>
                <c:pt idx="7834">
                  <c:v>228.175486949624</c:v>
                </c:pt>
                <c:pt idx="7835">
                  <c:v>228.33370097154301</c:v>
                </c:pt>
                <c:pt idx="7836">
                  <c:v>228.492024697082</c:v>
                </c:pt>
                <c:pt idx="7837">
                  <c:v>228.650458202306</c:v>
                </c:pt>
                <c:pt idx="7838">
                  <c:v>228.80900156333701</c:v>
                </c:pt>
                <c:pt idx="7839">
                  <c:v>228.967654856347</c:v>
                </c:pt>
                <c:pt idx="7840">
                  <c:v>229.12641815756101</c:v>
                </c:pt>
                <c:pt idx="7841">
                  <c:v>229.28529154325699</c:v>
                </c:pt>
                <c:pt idx="7842">
                  <c:v>229.44427508976699</c:v>
                </c:pt>
                <c:pt idx="7843">
                  <c:v>229.60336887347501</c:v>
                </c:pt>
                <c:pt idx="7844">
                  <c:v>229.76257297081901</c:v>
                </c:pt>
                <c:pt idx="7845">
                  <c:v>229.92188745828699</c:v>
                </c:pt>
                <c:pt idx="7846">
                  <c:v>230.08131241242299</c:v>
                </c:pt>
                <c:pt idx="7847">
                  <c:v>230.240847909824</c:v>
                </c:pt>
                <c:pt idx="7848">
                  <c:v>230.40049402713899</c:v>
                </c:pt>
                <c:pt idx="7849">
                  <c:v>230.56025084107</c:v>
                </c:pt>
                <c:pt idx="7850">
                  <c:v>230.72011842837199</c:v>
                </c:pt>
                <c:pt idx="7851">
                  <c:v>230.88009686585599</c:v>
                </c:pt>
                <c:pt idx="7852">
                  <c:v>231.04018623038201</c:v>
                </c:pt>
                <c:pt idx="7853">
                  <c:v>231.200386598866</c:v>
                </c:pt>
                <c:pt idx="7854">
                  <c:v>231.36069804827801</c:v>
                </c:pt>
                <c:pt idx="7855">
                  <c:v>231.52112065563799</c:v>
                </c:pt>
                <c:pt idx="7856">
                  <c:v>231.68165449802299</c:v>
                </c:pt>
                <c:pt idx="7857">
                  <c:v>231.84229965256199</c:v>
                </c:pt>
                <c:pt idx="7858">
                  <c:v>232.003056196437</c:v>
                </c:pt>
                <c:pt idx="7859">
                  <c:v>232.16392420688399</c:v>
                </c:pt>
                <c:pt idx="7860">
                  <c:v>232.32490376119301</c:v>
                </c:pt>
                <c:pt idx="7861">
                  <c:v>232.48599493670599</c:v>
                </c:pt>
                <c:pt idx="7862">
                  <c:v>232.64719781082101</c:v>
                </c:pt>
                <c:pt idx="7863">
                  <c:v>232.808512460987</c:v>
                </c:pt>
                <c:pt idx="7864">
                  <c:v>232.96993896471</c:v>
                </c:pt>
                <c:pt idx="7865">
                  <c:v>233.13147739954599</c:v>
                </c:pt>
                <c:pt idx="7866">
                  <c:v>233.29312784310801</c:v>
                </c:pt>
                <c:pt idx="7867">
                  <c:v>233.454890373061</c:v>
                </c:pt>
                <c:pt idx="7868">
                  <c:v>233.616765067123</c:v>
                </c:pt>
                <c:pt idx="7869">
                  <c:v>233.77875200307</c:v>
                </c:pt>
                <c:pt idx="7870">
                  <c:v>233.94085125872601</c:v>
                </c:pt>
                <c:pt idx="7871">
                  <c:v>234.10306291197401</c:v>
                </c:pt>
                <c:pt idx="7872">
                  <c:v>234.265387040749</c:v>
                </c:pt>
                <c:pt idx="7873">
                  <c:v>234.42782372304001</c:v>
                </c:pt>
                <c:pt idx="7874">
                  <c:v>234.59037303689001</c:v>
                </c:pt>
                <c:pt idx="7875">
                  <c:v>234.753035060396</c:v>
                </c:pt>
                <c:pt idx="7876">
                  <c:v>234.915809871709</c:v>
                </c:pt>
                <c:pt idx="7877">
                  <c:v>235.07869754903601</c:v>
                </c:pt>
                <c:pt idx="7878">
                  <c:v>235.241698170636</c:v>
                </c:pt>
                <c:pt idx="7879">
                  <c:v>235.404811814824</c:v>
                </c:pt>
                <c:pt idx="7880">
                  <c:v>235.56803855996799</c:v>
                </c:pt>
                <c:pt idx="7881">
                  <c:v>235.73137848448999</c:v>
                </c:pt>
                <c:pt idx="7882">
                  <c:v>235.89483166686799</c:v>
                </c:pt>
                <c:pt idx="7883">
                  <c:v>236.058398185633</c:v>
                </c:pt>
                <c:pt idx="7884">
                  <c:v>236.22207811937199</c:v>
                </c:pt>
                <c:pt idx="7885">
                  <c:v>236.38587154672501</c:v>
                </c:pt>
                <c:pt idx="7886">
                  <c:v>236.54977854638599</c:v>
                </c:pt>
                <c:pt idx="7887">
                  <c:v>236.71379919710699</c:v>
                </c:pt>
                <c:pt idx="7888">
                  <c:v>236.87793357768999</c:v>
                </c:pt>
                <c:pt idx="7889">
                  <c:v>237.04218176699499</c:v>
                </c:pt>
                <c:pt idx="7890">
                  <c:v>237.20654384393501</c:v>
                </c:pt>
                <c:pt idx="7891">
                  <c:v>237.37101988747801</c:v>
                </c:pt>
                <c:pt idx="7892">
                  <c:v>237.535609976648</c:v>
                </c:pt>
                <c:pt idx="7893">
                  <c:v>237.70031419052199</c:v>
                </c:pt>
                <c:pt idx="7894">
                  <c:v>237.86513260823301</c:v>
                </c:pt>
                <c:pt idx="7895">
                  <c:v>238.030065308969</c:v>
                </c:pt>
                <c:pt idx="7896">
                  <c:v>238.19511237197199</c:v>
                </c:pt>
                <c:pt idx="7897">
                  <c:v>238.360273876538</c:v>
                </c:pt>
                <c:pt idx="7898">
                  <c:v>238.52554990202199</c:v>
                </c:pt>
                <c:pt idx="7899">
                  <c:v>238.69094052782901</c:v>
                </c:pt>
                <c:pt idx="7900">
                  <c:v>238.85644583342199</c:v>
                </c:pt>
                <c:pt idx="7901">
                  <c:v>239.02206589831999</c:v>
                </c:pt>
                <c:pt idx="7902">
                  <c:v>239.18780080209399</c:v>
                </c:pt>
                <c:pt idx="7903">
                  <c:v>239.35365062437199</c:v>
                </c:pt>
                <c:pt idx="7904">
                  <c:v>239.519615444838</c:v>
                </c:pt>
                <c:pt idx="7905">
                  <c:v>239.68569534323001</c:v>
                </c:pt>
                <c:pt idx="7906">
                  <c:v>239.85189039934099</c:v>
                </c:pt>
                <c:pt idx="7907">
                  <c:v>240.01820069301999</c:v>
                </c:pt>
                <c:pt idx="7908">
                  <c:v>240.18462630417099</c:v>
                </c:pt>
                <c:pt idx="7909">
                  <c:v>240.351167312755</c:v>
                </c:pt>
                <c:pt idx="7910">
                  <c:v>240.51782379878699</c:v>
                </c:pt>
                <c:pt idx="7911">
                  <c:v>240.68459584233599</c:v>
                </c:pt>
                <c:pt idx="7912">
                  <c:v>240.851483523529</c:v>
                </c:pt>
                <c:pt idx="7913">
                  <c:v>241.01848692254799</c:v>
                </c:pt>
                <c:pt idx="7914">
                  <c:v>241.18560611963099</c:v>
                </c:pt>
                <c:pt idx="7915">
                  <c:v>241.352841195069</c:v>
                </c:pt>
                <c:pt idx="7916">
                  <c:v>241.520192229212</c:v>
                </c:pt>
                <c:pt idx="7917">
                  <c:v>241.687659302464</c:v>
                </c:pt>
                <c:pt idx="7918">
                  <c:v>241.85524249528399</c:v>
                </c:pt>
                <c:pt idx="7919">
                  <c:v>242.02294188818999</c:v>
                </c:pt>
                <c:pt idx="7920">
                  <c:v>242.19075756175201</c:v>
                </c:pt>
                <c:pt idx="7921">
                  <c:v>242.358689596598</c:v>
                </c:pt>
                <c:pt idx="7922">
                  <c:v>242.52673807341199</c:v>
                </c:pt>
                <c:pt idx="7923">
                  <c:v>242.69490307293299</c:v>
                </c:pt>
                <c:pt idx="7924">
                  <c:v>242.86318467595601</c:v>
                </c:pt>
                <c:pt idx="7925">
                  <c:v>243.03158296333299</c:v>
                </c:pt>
                <c:pt idx="7926">
                  <c:v>243.20009801597101</c:v>
                </c:pt>
                <c:pt idx="7927">
                  <c:v>243.36872991483301</c:v>
                </c:pt>
                <c:pt idx="7928">
                  <c:v>243.53747874094</c:v>
                </c:pt>
                <c:pt idx="7929">
                  <c:v>243.70634457536801</c:v>
                </c:pt>
                <c:pt idx="7930">
                  <c:v>243.87532749924799</c:v>
                </c:pt>
                <c:pt idx="7931">
                  <c:v>244.04442759376801</c:v>
                </c:pt>
                <c:pt idx="7932">
                  <c:v>244.21364494017499</c:v>
                </c:pt>
                <c:pt idx="7933">
                  <c:v>244.38297961976701</c:v>
                </c:pt>
                <c:pt idx="7934">
                  <c:v>244.55243171390401</c:v>
                </c:pt>
                <c:pt idx="7935">
                  <c:v>244.72200130399801</c:v>
                </c:pt>
                <c:pt idx="7936">
                  <c:v>244.89168847152001</c:v>
                </c:pt>
                <c:pt idx="7937">
                  <c:v>245.06149329799601</c:v>
                </c:pt>
                <c:pt idx="7938">
                  <c:v>245.23141586501001</c:v>
                </c:pt>
                <c:pt idx="7939">
                  <c:v>245.401456254202</c:v>
                </c:pt>
                <c:pt idx="7940">
                  <c:v>245.57161454726699</c:v>
                </c:pt>
                <c:pt idx="7941">
                  <c:v>245.74189082596001</c:v>
                </c:pt>
                <c:pt idx="7942">
                  <c:v>245.91228517209001</c:v>
                </c:pt>
                <c:pt idx="7943">
                  <c:v>246.08279766752301</c:v>
                </c:pt>
                <c:pt idx="7944">
                  <c:v>246.25342839418201</c:v>
                </c:pt>
                <c:pt idx="7945">
                  <c:v>246.424177434048</c:v>
                </c:pt>
                <c:pt idx="7946">
                  <c:v>246.59504486915799</c:v>
                </c:pt>
                <c:pt idx="7947">
                  <c:v>246.766030781604</c:v>
                </c:pt>
                <c:pt idx="7948">
                  <c:v>246.937135253539</c:v>
                </c:pt>
                <c:pt idx="7949">
                  <c:v>247.10835836716899</c:v>
                </c:pt>
                <c:pt idx="7950">
                  <c:v>247.27970020475999</c:v>
                </c:pt>
                <c:pt idx="7951">
                  <c:v>247.45116084863301</c:v>
                </c:pt>
                <c:pt idx="7952">
                  <c:v>247.62274038116601</c:v>
                </c:pt>
                <c:pt idx="7953">
                  <c:v>247.79443888479599</c:v>
                </c:pt>
                <c:pt idx="7954">
                  <c:v>247.966256442016</c:v>
                </c:pt>
                <c:pt idx="7955">
                  <c:v>248.13819313537601</c:v>
                </c:pt>
                <c:pt idx="7956">
                  <c:v>248.31024904748401</c:v>
                </c:pt>
                <c:pt idx="7957">
                  <c:v>248.48242426100401</c:v>
                </c:pt>
                <c:pt idx="7958">
                  <c:v>248.65471885865799</c:v>
                </c:pt>
                <c:pt idx="7959">
                  <c:v>248.827132923226</c:v>
                </c:pt>
                <c:pt idx="7960">
                  <c:v>248.99966653754501</c:v>
                </c:pt>
                <c:pt idx="7961">
                  <c:v>249.172319784509</c:v>
                </c:pt>
                <c:pt idx="7962">
                  <c:v>249.345092747069</c:v>
                </c:pt>
                <c:pt idx="7963">
                  <c:v>249.51798550823599</c:v>
                </c:pt>
                <c:pt idx="7964">
                  <c:v>249.690998151076</c:v>
                </c:pt>
                <c:pt idx="7965">
                  <c:v>249.864130758713</c:v>
                </c:pt>
                <c:pt idx="7966">
                  <c:v>250.03738341433001</c:v>
                </c:pt>
                <c:pt idx="7967">
                  <c:v>250.21075620116599</c:v>
                </c:pt>
                <c:pt idx="7968">
                  <c:v>250.38424920251899</c:v>
                </c:pt>
                <c:pt idx="7969">
                  <c:v>250.55786250174299</c:v>
                </c:pt>
                <c:pt idx="7970">
                  <c:v>250.73159618225301</c:v>
                </c:pt>
                <c:pt idx="7971">
                  <c:v>250.90545032751899</c:v>
                </c:pt>
                <c:pt idx="7972">
                  <c:v>251.079425021069</c:v>
                </c:pt>
                <c:pt idx="7973">
                  <c:v>251.25352034649001</c:v>
                </c:pt>
                <c:pt idx="7974">
                  <c:v>251.42773638742801</c:v>
                </c:pt>
                <c:pt idx="7975">
                  <c:v>251.60207322758399</c:v>
                </c:pt>
                <c:pt idx="7976">
                  <c:v>251.77653095071901</c:v>
                </c:pt>
                <c:pt idx="7977">
                  <c:v>251.95110964065299</c:v>
                </c:pt>
                <c:pt idx="7978">
                  <c:v>252.12580938126101</c:v>
                </c:pt>
                <c:pt idx="7979">
                  <c:v>252.300630256479</c:v>
                </c:pt>
                <c:pt idx="7980">
                  <c:v>252.47557235030001</c:v>
                </c:pt>
                <c:pt idx="7981">
                  <c:v>252.65063574677501</c:v>
                </c:pt>
                <c:pt idx="7982">
                  <c:v>252.82582053001499</c:v>
                </c:pt>
                <c:pt idx="7983">
                  <c:v>253.00112678418699</c:v>
                </c:pt>
                <c:pt idx="7984">
                  <c:v>253.17655459351801</c:v>
                </c:pt>
                <c:pt idx="7985">
                  <c:v>253.35210404229301</c:v>
                </c:pt>
                <c:pt idx="7986">
                  <c:v>253.52777521485399</c:v>
                </c:pt>
                <c:pt idx="7987">
                  <c:v>253.70356819560399</c:v>
                </c:pt>
                <c:pt idx="7988">
                  <c:v>253.87948306900299</c:v>
                </c:pt>
                <c:pt idx="7989">
                  <c:v>254.05551991956901</c:v>
                </c:pt>
                <c:pt idx="7990">
                  <c:v>254.231678831881</c:v>
                </c:pt>
                <c:pt idx="7991">
                  <c:v>254.40795989057401</c:v>
                </c:pt>
                <c:pt idx="7992">
                  <c:v>254.58436318034299</c:v>
                </c:pt>
                <c:pt idx="7993">
                  <c:v>254.76088878594101</c:v>
                </c:pt>
                <c:pt idx="7994">
                  <c:v>254.93753679218099</c:v>
                </c:pt>
                <c:pt idx="7995">
                  <c:v>255.11430728393401</c:v>
                </c:pt>
                <c:pt idx="7996">
                  <c:v>255.29120034612899</c:v>
                </c:pt>
                <c:pt idx="7997">
                  <c:v>255.46821606375701</c:v>
                </c:pt>
                <c:pt idx="7998">
                  <c:v>255.645354521863</c:v>
                </c:pt>
                <c:pt idx="7999">
                  <c:v>255.82261580555601</c:v>
                </c:pt>
                <c:pt idx="8000">
                  <c:v>256</c:v>
                </c:pt>
                <c:pt idx="8001">
                  <c:v>256.17750719041999</c:v>
                </c:pt>
                <c:pt idx="8002">
                  <c:v>256.35513746210103</c:v>
                </c:pt>
                <c:pt idx="8003">
                  <c:v>256.53289090038601</c:v>
                </c:pt>
                <c:pt idx="8004">
                  <c:v>256.71076759067603</c:v>
                </c:pt>
                <c:pt idx="8005">
                  <c:v>256.88876761843198</c:v>
                </c:pt>
                <c:pt idx="8006">
                  <c:v>257.06689106917702</c:v>
                </c:pt>
                <c:pt idx="8007">
                  <c:v>257.24513802848901</c:v>
                </c:pt>
                <c:pt idx="8008">
                  <c:v>257.42350858200803</c:v>
                </c:pt>
                <c:pt idx="8009">
                  <c:v>257.602002815432</c:v>
                </c:pt>
                <c:pt idx="8010">
                  <c:v>257.78062081451998</c:v>
                </c:pt>
                <c:pt idx="8011">
                  <c:v>257.95936266508897</c:v>
                </c:pt>
                <c:pt idx="8012">
                  <c:v>258.13822845301598</c:v>
                </c:pt>
                <c:pt idx="8013">
                  <c:v>258.31721826423802</c:v>
                </c:pt>
                <c:pt idx="8014">
                  <c:v>258.496332184751</c:v>
                </c:pt>
                <c:pt idx="8015">
                  <c:v>258.67557030061101</c:v>
                </c:pt>
                <c:pt idx="8016">
                  <c:v>258.85493269793398</c:v>
                </c:pt>
                <c:pt idx="8017">
                  <c:v>259.03441946289303</c:v>
                </c:pt>
                <c:pt idx="8018">
                  <c:v>259.214030681726</c:v>
                </c:pt>
                <c:pt idx="8019">
                  <c:v>259.39376644072598</c:v>
                </c:pt>
                <c:pt idx="8020">
                  <c:v>259.57362682624699</c:v>
                </c:pt>
                <c:pt idx="8021">
                  <c:v>259.75361192470501</c:v>
                </c:pt>
                <c:pt idx="8022">
                  <c:v>259.933721822574</c:v>
                </c:pt>
                <c:pt idx="8023">
                  <c:v>260.11395660638698</c:v>
                </c:pt>
                <c:pt idx="8024">
                  <c:v>260.29431636274001</c:v>
                </c:pt>
                <c:pt idx="8025">
                  <c:v>260.47480117828701</c:v>
                </c:pt>
                <c:pt idx="8026">
                  <c:v>260.65541113974302</c:v>
                </c:pt>
                <c:pt idx="8027">
                  <c:v>260.836146333881</c:v>
                </c:pt>
                <c:pt idx="8028">
                  <c:v>261.017006847537</c:v>
                </c:pt>
                <c:pt idx="8029">
                  <c:v>261.197992767605</c:v>
                </c:pt>
                <c:pt idx="8030">
                  <c:v>261.37910418104099</c:v>
                </c:pt>
                <c:pt idx="8031">
                  <c:v>261.56034117486098</c:v>
                </c:pt>
                <c:pt idx="8032">
                  <c:v>261.74170383614</c:v>
                </c:pt>
                <c:pt idx="8033">
                  <c:v>261.92319225201402</c:v>
                </c:pt>
                <c:pt idx="8034">
                  <c:v>262.104806509681</c:v>
                </c:pt>
                <c:pt idx="8035">
                  <c:v>262.28654669639701</c:v>
                </c:pt>
                <c:pt idx="8036">
                  <c:v>262.46841289947997</c:v>
                </c:pt>
                <c:pt idx="8037">
                  <c:v>262.65040520630799</c:v>
                </c:pt>
                <c:pt idx="8038">
                  <c:v>262.83252370431899</c:v>
                </c:pt>
                <c:pt idx="8039">
                  <c:v>263.01476848101402</c:v>
                </c:pt>
                <c:pt idx="8040">
                  <c:v>263.19713962395298</c:v>
                </c:pt>
                <c:pt idx="8041">
                  <c:v>263.379637220755</c:v>
                </c:pt>
                <c:pt idx="8042">
                  <c:v>263.56226135910299</c:v>
                </c:pt>
                <c:pt idx="8043">
                  <c:v>263.74501212673903</c:v>
                </c:pt>
                <c:pt idx="8044">
                  <c:v>263.92788961146601</c:v>
                </c:pt>
                <c:pt idx="8045">
                  <c:v>264.11089390114802</c:v>
                </c:pt>
                <c:pt idx="8046">
                  <c:v>264.29402508370998</c:v>
                </c:pt>
                <c:pt idx="8047">
                  <c:v>264.47728324713802</c:v>
                </c:pt>
                <c:pt idx="8048">
                  <c:v>264.660668479479</c:v>
                </c:pt>
                <c:pt idx="8049">
                  <c:v>264.84418086884</c:v>
                </c:pt>
                <c:pt idx="8050">
                  <c:v>265.02782050339198</c:v>
                </c:pt>
                <c:pt idx="8051">
                  <c:v>265.211587471364</c:v>
                </c:pt>
                <c:pt idx="8052">
                  <c:v>265.39548186104798</c:v>
                </c:pt>
                <c:pt idx="8053">
                  <c:v>265.579503760796</c:v>
                </c:pt>
                <c:pt idx="8054">
                  <c:v>265.76365325902202</c:v>
                </c:pt>
                <c:pt idx="8055">
                  <c:v>265.94793044420197</c:v>
                </c:pt>
                <c:pt idx="8056">
                  <c:v>266.13233540487101</c:v>
                </c:pt>
                <c:pt idx="8057">
                  <c:v>266.31686822962803</c:v>
                </c:pt>
                <c:pt idx="8058">
                  <c:v>266.50152900713198</c:v>
                </c:pt>
                <c:pt idx="8059">
                  <c:v>266.68631782610402</c:v>
                </c:pt>
                <c:pt idx="8060">
                  <c:v>266.87123477532703</c:v>
                </c:pt>
                <c:pt idx="8061">
                  <c:v>267.05627994364301</c:v>
                </c:pt>
                <c:pt idx="8062">
                  <c:v>267.24145341996001</c:v>
                </c:pt>
                <c:pt idx="8063">
                  <c:v>267.42675529324299</c:v>
                </c:pt>
                <c:pt idx="8064">
                  <c:v>267.61218565252199</c:v>
                </c:pt>
                <c:pt idx="8065">
                  <c:v>267.79774458688701</c:v>
                </c:pt>
                <c:pt idx="8066">
                  <c:v>267.98343218549098</c:v>
                </c:pt>
                <c:pt idx="8067">
                  <c:v>268.16924853754801</c:v>
                </c:pt>
                <c:pt idx="8068">
                  <c:v>268.35519373233302</c:v>
                </c:pt>
                <c:pt idx="8069">
                  <c:v>268.54126785918601</c:v>
                </c:pt>
                <c:pt idx="8070">
                  <c:v>268.72747100750502</c:v>
                </c:pt>
                <c:pt idx="8071">
                  <c:v>268.91380326675301</c:v>
                </c:pt>
                <c:pt idx="8072">
                  <c:v>269.10026472645302</c:v>
                </c:pt>
                <c:pt idx="8073">
                  <c:v>269.28685547619102</c:v>
                </c:pt>
                <c:pt idx="8074">
                  <c:v>269.47357560561602</c:v>
                </c:pt>
                <c:pt idx="8075">
                  <c:v>269.66042520443801</c:v>
                </c:pt>
                <c:pt idx="8076">
                  <c:v>269.84740436242902</c:v>
                </c:pt>
                <c:pt idx="8077">
                  <c:v>270.03451316942301</c:v>
                </c:pt>
                <c:pt idx="8078">
                  <c:v>270.22175171531899</c:v>
                </c:pt>
                <c:pt idx="8079">
                  <c:v>270.40912009007502</c:v>
                </c:pt>
                <c:pt idx="8080">
                  <c:v>270.59661838371301</c:v>
                </c:pt>
                <c:pt idx="8081">
                  <c:v>270.78424668631698</c:v>
                </c:pt>
                <c:pt idx="8082">
                  <c:v>270.972005088034</c:v>
                </c:pt>
                <c:pt idx="8083">
                  <c:v>271.15989367907201</c:v>
                </c:pt>
                <c:pt idx="8084">
                  <c:v>271.34791254970401</c:v>
                </c:pt>
                <c:pt idx="8085">
                  <c:v>271.53606179026298</c:v>
                </c:pt>
                <c:pt idx="8086">
                  <c:v>271.72434149114702</c:v>
                </c:pt>
                <c:pt idx="8087">
                  <c:v>271.91275174281498</c:v>
                </c:pt>
                <c:pt idx="8088">
                  <c:v>272.10129263578898</c:v>
                </c:pt>
                <c:pt idx="8089">
                  <c:v>272.28996426065498</c:v>
                </c:pt>
                <c:pt idx="8090">
                  <c:v>272.47876670805999</c:v>
                </c:pt>
                <c:pt idx="8091">
                  <c:v>272.66770006871502</c:v>
                </c:pt>
                <c:pt idx="8092">
                  <c:v>272.85676443339298</c:v>
                </c:pt>
                <c:pt idx="8093">
                  <c:v>273.04595989293102</c:v>
                </c:pt>
                <c:pt idx="8094">
                  <c:v>273.23528653822899</c:v>
                </c:pt>
                <c:pt idx="8095">
                  <c:v>273.42474446025</c:v>
                </c:pt>
                <c:pt idx="8096">
                  <c:v>273.61433375001798</c:v>
                </c:pt>
                <c:pt idx="8097">
                  <c:v>273.80405449862201</c:v>
                </c:pt>
                <c:pt idx="8098">
                  <c:v>273.993906797215</c:v>
                </c:pt>
                <c:pt idx="8099">
                  <c:v>274.18389073701201</c:v>
                </c:pt>
                <c:pt idx="8100">
                  <c:v>274.37400640929098</c:v>
                </c:pt>
                <c:pt idx="8101">
                  <c:v>274.564253905393</c:v>
                </c:pt>
                <c:pt idx="8102">
                  <c:v>274.75463331672398</c:v>
                </c:pt>
                <c:pt idx="8103">
                  <c:v>274.94514473475198</c:v>
                </c:pt>
                <c:pt idx="8104">
                  <c:v>275.13578825100802</c:v>
                </c:pt>
                <c:pt idx="8105">
                  <c:v>275.32656395708898</c:v>
                </c:pt>
                <c:pt idx="8106">
                  <c:v>275.51747194465202</c:v>
                </c:pt>
                <c:pt idx="8107">
                  <c:v>275.70851230542002</c:v>
                </c:pt>
                <c:pt idx="8108">
                  <c:v>275.89968513117901</c:v>
                </c:pt>
                <c:pt idx="8109">
                  <c:v>276.09099051377899</c:v>
                </c:pt>
                <c:pt idx="8110">
                  <c:v>276.28242854513297</c:v>
                </c:pt>
                <c:pt idx="8111">
                  <c:v>276.47399931721799</c:v>
                </c:pt>
                <c:pt idx="8112">
                  <c:v>276.66570292207399</c:v>
                </c:pt>
                <c:pt idx="8113">
                  <c:v>276.85753945180602</c:v>
                </c:pt>
                <c:pt idx="8114">
                  <c:v>277.04950899858301</c:v>
                </c:pt>
                <c:pt idx="8115">
                  <c:v>277.24161165463602</c:v>
                </c:pt>
                <c:pt idx="8116">
                  <c:v>277.43384751226301</c:v>
                </c:pt>
                <c:pt idx="8117">
                  <c:v>277.62621666382398</c:v>
                </c:pt>
                <c:pt idx="8118">
                  <c:v>277.818719201742</c:v>
                </c:pt>
                <c:pt idx="8119">
                  <c:v>278.01135521850699</c:v>
                </c:pt>
                <c:pt idx="8120">
                  <c:v>278.20412480667102</c:v>
                </c:pt>
                <c:pt idx="8121">
                  <c:v>278.39702805885003</c:v>
                </c:pt>
                <c:pt idx="8122">
                  <c:v>278.59006506772499</c:v>
                </c:pt>
                <c:pt idx="8123">
                  <c:v>278.78323592604301</c:v>
                </c:pt>
                <c:pt idx="8124">
                  <c:v>278.97654072661197</c:v>
                </c:pt>
                <c:pt idx="8125">
                  <c:v>279.16997956230603</c:v>
                </c:pt>
                <c:pt idx="8126">
                  <c:v>279.36355252606302</c:v>
                </c:pt>
                <c:pt idx="8127">
                  <c:v>279.55725971088702</c:v>
                </c:pt>
                <c:pt idx="8128">
                  <c:v>279.75110120984402</c:v>
                </c:pt>
                <c:pt idx="8129">
                  <c:v>279.94507711606599</c:v>
                </c:pt>
                <c:pt idx="8130">
                  <c:v>280.13918752274901</c:v>
                </c:pt>
                <c:pt idx="8131">
                  <c:v>280.33343252315501</c:v>
                </c:pt>
                <c:pt idx="8132">
                  <c:v>280.527812210609</c:v>
                </c:pt>
                <c:pt idx="8133">
                  <c:v>280.72232667850102</c:v>
                </c:pt>
                <c:pt idx="8134">
                  <c:v>280.91697602028597</c:v>
                </c:pt>
                <c:pt idx="8135">
                  <c:v>281.11176032948401</c:v>
                </c:pt>
                <c:pt idx="8136">
                  <c:v>281.30667969968101</c:v>
                </c:pt>
                <c:pt idx="8137">
                  <c:v>281.50173422452502</c:v>
                </c:pt>
                <c:pt idx="8138">
                  <c:v>281.69692399773101</c:v>
                </c:pt>
                <c:pt idx="8139">
                  <c:v>281.89224911307798</c:v>
                </c:pt>
                <c:pt idx="8140">
                  <c:v>282.08770966441199</c:v>
                </c:pt>
                <c:pt idx="8141">
                  <c:v>282.28330574564097</c:v>
                </c:pt>
                <c:pt idx="8142">
                  <c:v>282.47903745074098</c:v>
                </c:pt>
                <c:pt idx="8143">
                  <c:v>282.67490487375102</c:v>
                </c:pt>
                <c:pt idx="8144">
                  <c:v>282.87090810877697</c:v>
                </c:pt>
                <c:pt idx="8145">
                  <c:v>283.067047249989</c:v>
                </c:pt>
                <c:pt idx="8146">
                  <c:v>283.26332239162099</c:v>
                </c:pt>
                <c:pt idx="8147">
                  <c:v>283.45973362797702</c:v>
                </c:pt>
                <c:pt idx="8148">
                  <c:v>283.65628105342103</c:v>
                </c:pt>
                <c:pt idx="8149">
                  <c:v>283.852964762385</c:v>
                </c:pt>
                <c:pt idx="8150">
                  <c:v>284.049784849368</c:v>
                </c:pt>
                <c:pt idx="8151">
                  <c:v>284.24674140893097</c:v>
                </c:pt>
                <c:pt idx="8152">
                  <c:v>284.44383453570401</c:v>
                </c:pt>
                <c:pt idx="8153">
                  <c:v>284.64106432437899</c:v>
                </c:pt>
                <c:pt idx="8154">
                  <c:v>284.838430869717</c:v>
                </c:pt>
                <c:pt idx="8155">
                  <c:v>285.03593426654299</c:v>
                </c:pt>
                <c:pt idx="8156">
                  <c:v>285.23357460974898</c:v>
                </c:pt>
                <c:pt idx="8157">
                  <c:v>285.43135199429003</c:v>
                </c:pt>
                <c:pt idx="8158">
                  <c:v>285.62926651519098</c:v>
                </c:pt>
                <c:pt idx="8159">
                  <c:v>285.82731826753798</c:v>
                </c:pt>
                <c:pt idx="8160">
                  <c:v>286.02550734648798</c:v>
                </c:pt>
                <c:pt idx="8161">
                  <c:v>286.22383384725998</c:v>
                </c:pt>
                <c:pt idx="8162">
                  <c:v>286.42229786514201</c:v>
                </c:pt>
                <c:pt idx="8163">
                  <c:v>286.62089949548499</c:v>
                </c:pt>
                <c:pt idx="8164">
                  <c:v>286.81963883370901</c:v>
                </c:pt>
                <c:pt idx="8165">
                  <c:v>287.01851597529799</c:v>
                </c:pt>
                <c:pt idx="8166">
                  <c:v>287.21753101580401</c:v>
                </c:pt>
                <c:pt idx="8167">
                  <c:v>287.416684050843</c:v>
                </c:pt>
                <c:pt idx="8168">
                  <c:v>287.61597517610102</c:v>
                </c:pt>
                <c:pt idx="8169">
                  <c:v>287.81540448732602</c:v>
                </c:pt>
                <c:pt idx="8170">
                  <c:v>288.01497208033499</c:v>
                </c:pt>
                <c:pt idx="8171">
                  <c:v>288.21467805101099</c:v>
                </c:pt>
                <c:pt idx="8172">
                  <c:v>288.414522495303</c:v>
                </c:pt>
                <c:pt idx="8173">
                  <c:v>288.61450550922802</c:v>
                </c:pt>
                <c:pt idx="8174">
                  <c:v>288.81462718886701</c:v>
                </c:pt>
                <c:pt idx="8175">
                  <c:v>289.014887630369</c:v>
                </c:pt>
                <c:pt idx="8176">
                  <c:v>289.21528692995099</c:v>
                </c:pt>
                <c:pt idx="8177">
                  <c:v>289.41582518389498</c:v>
                </c:pt>
                <c:pt idx="8178">
                  <c:v>289.61650248855</c:v>
                </c:pt>
                <c:pt idx="8179">
                  <c:v>289.81731894033197</c:v>
                </c:pt>
                <c:pt idx="8180">
                  <c:v>290.01827463572403</c:v>
                </c:pt>
                <c:pt idx="8181">
                  <c:v>290.21936967127601</c:v>
                </c:pt>
                <c:pt idx="8182">
                  <c:v>290.42060414360401</c:v>
                </c:pt>
                <c:pt idx="8183">
                  <c:v>290.62197814939202</c:v>
                </c:pt>
                <c:pt idx="8184">
                  <c:v>290.82349178539101</c:v>
                </c:pt>
                <c:pt idx="8185">
                  <c:v>291.02514514841903</c:v>
                </c:pt>
                <c:pt idx="8186">
                  <c:v>291.22693833536101</c:v>
                </c:pt>
                <c:pt idx="8187">
                  <c:v>291.42887144316802</c:v>
                </c:pt>
                <c:pt idx="8188">
                  <c:v>291.63094456886103</c:v>
                </c:pt>
                <c:pt idx="8189">
                  <c:v>291.83315780952603</c:v>
                </c:pt>
                <c:pt idx="8190">
                  <c:v>292.03551126231599</c:v>
                </c:pt>
                <c:pt idx="8191">
                  <c:v>292.23800502445403</c:v>
                </c:pt>
                <c:pt idx="8192">
                  <c:v>292.44063919322701</c:v>
                </c:pt>
                <c:pt idx="8193">
                  <c:v>292.64341386599301</c:v>
                </c:pt>
                <c:pt idx="8194">
                  <c:v>292.84632914017402</c:v>
                </c:pt>
                <c:pt idx="8195">
                  <c:v>293.04938511326299</c:v>
                </c:pt>
                <c:pt idx="8196">
                  <c:v>293.25258188281703</c:v>
                </c:pt>
                <c:pt idx="8197">
                  <c:v>293.45591954646397</c:v>
                </c:pt>
                <c:pt idx="8198">
                  <c:v>293.659398201898</c:v>
                </c:pt>
                <c:pt idx="8199">
                  <c:v>293.86301794688001</c:v>
                </c:pt>
                <c:pt idx="8200">
                  <c:v>294.06677887924099</c:v>
                </c:pt>
                <c:pt idx="8201">
                  <c:v>294.27068109687701</c:v>
                </c:pt>
                <c:pt idx="8202">
                  <c:v>294.47472469775499</c:v>
                </c:pt>
                <c:pt idx="8203">
                  <c:v>294.67890977990697</c:v>
                </c:pt>
                <c:pt idx="8204">
                  <c:v>294.88323644143497</c:v>
                </c:pt>
                <c:pt idx="8205">
                  <c:v>295.087704780509</c:v>
                </c:pt>
                <c:pt idx="8206">
                  <c:v>295.292314895365</c:v>
                </c:pt>
                <c:pt idx="8207">
                  <c:v>295.49706688431002</c:v>
                </c:pt>
                <c:pt idx="8208">
                  <c:v>295.701960845717</c:v>
                </c:pt>
                <c:pt idx="8209">
                  <c:v>295.906996878028</c:v>
                </c:pt>
                <c:pt idx="8210">
                  <c:v>296.112175079753</c:v>
                </c:pt>
                <c:pt idx="8211">
                  <c:v>296.317495549471</c:v>
                </c:pt>
                <c:pt idx="8212">
                  <c:v>296.52295838582802</c:v>
                </c:pt>
                <c:pt idx="8213">
                  <c:v>296.72856368753997</c:v>
                </c:pt>
                <c:pt idx="8214">
                  <c:v>296.93431155339101</c:v>
                </c:pt>
                <c:pt idx="8215">
                  <c:v>297.14020208223201</c:v>
                </c:pt>
                <c:pt idx="8216">
                  <c:v>297.34623537298501</c:v>
                </c:pt>
                <c:pt idx="8217">
                  <c:v>297.55241152463799</c:v>
                </c:pt>
                <c:pt idx="8218">
                  <c:v>297.75873063624999</c:v>
                </c:pt>
                <c:pt idx="8219">
                  <c:v>297.96519280694702</c:v>
                </c:pt>
                <c:pt idx="8220">
                  <c:v>298.17179813592401</c:v>
                </c:pt>
                <c:pt idx="8221">
                  <c:v>298.37854672244703</c:v>
                </c:pt>
                <c:pt idx="8222">
                  <c:v>298.58543866584699</c:v>
                </c:pt>
                <c:pt idx="8223">
                  <c:v>298.79247406552702</c:v>
                </c:pt>
                <c:pt idx="8224">
                  <c:v>298.99965302095802</c:v>
                </c:pt>
                <c:pt idx="8225">
                  <c:v>299.20697563167897</c:v>
                </c:pt>
                <c:pt idx="8226">
                  <c:v>299.41444199729801</c:v>
                </c:pt>
                <c:pt idx="8227">
                  <c:v>299.62205221749502</c:v>
                </c:pt>
                <c:pt idx="8228">
                  <c:v>299.82980639201497</c:v>
                </c:pt>
                <c:pt idx="8229">
                  <c:v>300.03770462067502</c:v>
                </c:pt>
                <c:pt idx="8230">
                  <c:v>300.24574700336098</c:v>
                </c:pt>
                <c:pt idx="8231">
                  <c:v>300.45393364002598</c:v>
                </c:pt>
                <c:pt idx="8232">
                  <c:v>300.66226463069501</c:v>
                </c:pt>
                <c:pt idx="8233">
                  <c:v>300.87074007546101</c:v>
                </c:pt>
                <c:pt idx="8234">
                  <c:v>301.079360074487</c:v>
                </c:pt>
                <c:pt idx="8235">
                  <c:v>301.28812472800399</c:v>
                </c:pt>
                <c:pt idx="8236">
                  <c:v>301.49703413631499</c:v>
                </c:pt>
                <c:pt idx="8237">
                  <c:v>301.70608839979002</c:v>
                </c:pt>
                <c:pt idx="8238">
                  <c:v>301.91528761887099</c:v>
                </c:pt>
                <c:pt idx="8239">
                  <c:v>302.12463189406702</c:v>
                </c:pt>
                <c:pt idx="8240">
                  <c:v>302.33412132595902</c:v>
                </c:pt>
                <c:pt idx="8241">
                  <c:v>302.543756015197</c:v>
                </c:pt>
                <c:pt idx="8242">
                  <c:v>302.75353606250002</c:v>
                </c:pt>
                <c:pt idx="8243">
                  <c:v>302.96346156865798</c:v>
                </c:pt>
                <c:pt idx="8244">
                  <c:v>303.17353263452998</c:v>
                </c:pt>
                <c:pt idx="8245">
                  <c:v>303.38374936104498</c:v>
                </c:pt>
                <c:pt idx="8246">
                  <c:v>303.59411184920202</c:v>
                </c:pt>
                <c:pt idx="8247">
                  <c:v>303.80462020007201</c:v>
                </c:pt>
                <c:pt idx="8248">
                  <c:v>304.01527451479302</c:v>
                </c:pt>
                <c:pt idx="8249">
                  <c:v>304.22607489457403</c:v>
                </c:pt>
                <c:pt idx="8250">
                  <c:v>304.43702144069601</c:v>
                </c:pt>
                <c:pt idx="8251">
                  <c:v>304.64811425450898</c:v>
                </c:pt>
                <c:pt idx="8252">
                  <c:v>304.85935343743199</c:v>
                </c:pt>
                <c:pt idx="8253">
                  <c:v>305.07073909095601</c:v>
                </c:pt>
                <c:pt idx="8254">
                  <c:v>305.28227131664102</c:v>
                </c:pt>
                <c:pt idx="8255">
                  <c:v>305.49395021612099</c:v>
                </c:pt>
                <c:pt idx="8256">
                  <c:v>305.70577589109502</c:v>
                </c:pt>
                <c:pt idx="8257">
                  <c:v>305.917748443336</c:v>
                </c:pt>
                <c:pt idx="8258">
                  <c:v>306.12986797468801</c:v>
                </c:pt>
                <c:pt idx="8259">
                  <c:v>306.34213458706301</c:v>
                </c:pt>
                <c:pt idx="8260">
                  <c:v>306.55454838244498</c:v>
                </c:pt>
                <c:pt idx="8261">
                  <c:v>306.76710946289103</c:v>
                </c:pt>
                <c:pt idx="8262">
                  <c:v>306.97981793052497</c:v>
                </c:pt>
                <c:pt idx="8263">
                  <c:v>307.19267388754298</c:v>
                </c:pt>
                <c:pt idx="8264">
                  <c:v>307.40567743621301</c:v>
                </c:pt>
                <c:pt idx="8265">
                  <c:v>307.61882867887402</c:v>
                </c:pt>
                <c:pt idx="8266">
                  <c:v>307.83212771793302</c:v>
                </c:pt>
                <c:pt idx="8267">
                  <c:v>308.04557465587197</c:v>
                </c:pt>
                <c:pt idx="8268">
                  <c:v>308.25916959524199</c:v>
                </c:pt>
                <c:pt idx="8269">
                  <c:v>308.47291263866498</c:v>
                </c:pt>
                <c:pt idx="8270">
                  <c:v>308.68680388883399</c:v>
                </c:pt>
                <c:pt idx="8271">
                  <c:v>308.90084344851499</c:v>
                </c:pt>
                <c:pt idx="8272">
                  <c:v>309.115031420543</c:v>
                </c:pt>
                <c:pt idx="8273">
                  <c:v>309.32936790782497</c:v>
                </c:pt>
                <c:pt idx="8274">
                  <c:v>309.54385301334003</c:v>
                </c:pt>
                <c:pt idx="8275">
                  <c:v>309.75848684013903</c:v>
                </c:pt>
                <c:pt idx="8276">
                  <c:v>309.97326949134202</c:v>
                </c:pt>
                <c:pt idx="8277">
                  <c:v>310.18820107014199</c:v>
                </c:pt>
                <c:pt idx="8278">
                  <c:v>310.40328167980402</c:v>
                </c:pt>
                <c:pt idx="8279">
                  <c:v>310.61851142366498</c:v>
                </c:pt>
                <c:pt idx="8280">
                  <c:v>310.83389040513202</c:v>
                </c:pt>
                <c:pt idx="8281">
                  <c:v>311.04941872768399</c:v>
                </c:pt>
                <c:pt idx="8282">
                  <c:v>311.26509649487298</c:v>
                </c:pt>
                <c:pt idx="8283">
                  <c:v>311.48092381032097</c:v>
                </c:pt>
                <c:pt idx="8284">
                  <c:v>311.69690077772401</c:v>
                </c:pt>
                <c:pt idx="8285">
                  <c:v>311.91302750084901</c:v>
                </c:pt>
                <c:pt idx="8286">
                  <c:v>312.12930408353299</c:v>
                </c:pt>
                <c:pt idx="8287">
                  <c:v>312.345730629689</c:v>
                </c:pt>
                <c:pt idx="8288">
                  <c:v>312.56230724329799</c:v>
                </c:pt>
                <c:pt idx="8289">
                  <c:v>312.77903402841599</c:v>
                </c:pt>
                <c:pt idx="8290">
                  <c:v>312.995911089169</c:v>
                </c:pt>
                <c:pt idx="8291">
                  <c:v>313.21293852975703</c:v>
                </c:pt>
                <c:pt idx="8292">
                  <c:v>313.43011645445199</c:v>
                </c:pt>
                <c:pt idx="8293">
                  <c:v>313.64744496759698</c:v>
                </c:pt>
                <c:pt idx="8294">
                  <c:v>313.86492417360802</c:v>
                </c:pt>
                <c:pt idx="8295">
                  <c:v>314.08255417697399</c:v>
                </c:pt>
                <c:pt idx="8296">
                  <c:v>314.300335082255</c:v>
                </c:pt>
                <c:pt idx="8297">
                  <c:v>314.51826699408599</c:v>
                </c:pt>
                <c:pt idx="8298">
                  <c:v>314.73635001717201</c:v>
                </c:pt>
                <c:pt idx="8299">
                  <c:v>314.954584256293</c:v>
                </c:pt>
                <c:pt idx="8300">
                  <c:v>315.17296981629801</c:v>
                </c:pt>
                <c:pt idx="8301">
                  <c:v>315.39150680211299</c:v>
                </c:pt>
                <c:pt idx="8302">
                  <c:v>315.61019531873399</c:v>
                </c:pt>
                <c:pt idx="8303">
                  <c:v>315.82903547123101</c:v>
                </c:pt>
                <c:pt idx="8304">
                  <c:v>316.04802736474602</c:v>
                </c:pt>
                <c:pt idx="8305">
                  <c:v>316.26717110449403</c:v>
                </c:pt>
                <c:pt idx="8306">
                  <c:v>316.48646679576302</c:v>
                </c:pt>
                <c:pt idx="8307">
                  <c:v>316.70591454391598</c:v>
                </c:pt>
                <c:pt idx="8308">
                  <c:v>316.92551445438602</c:v>
                </c:pt>
                <c:pt idx="8309">
                  <c:v>317.14526663267998</c:v>
                </c:pt>
                <c:pt idx="8310">
                  <c:v>317.36517118438002</c:v>
                </c:pt>
                <c:pt idx="8311">
                  <c:v>317.58522821513901</c:v>
                </c:pt>
                <c:pt idx="8312">
                  <c:v>317.80543783068401</c:v>
                </c:pt>
                <c:pt idx="8313">
                  <c:v>318.02580013681597</c:v>
                </c:pt>
                <c:pt idx="8314">
                  <c:v>318.24631523940798</c:v>
                </c:pt>
                <c:pt idx="8315">
                  <c:v>318.46698324440803</c:v>
                </c:pt>
                <c:pt idx="8316">
                  <c:v>318.68780425783501</c:v>
                </c:pt>
                <c:pt idx="8317">
                  <c:v>318.90877838578501</c:v>
                </c:pt>
                <c:pt idx="8318">
                  <c:v>319.12990573442499</c:v>
                </c:pt>
                <c:pt idx="8319">
                  <c:v>319.35118640999502</c:v>
                </c:pt>
                <c:pt idx="8320">
                  <c:v>319.57262051881202</c:v>
                </c:pt>
                <c:pt idx="8321">
                  <c:v>319.794208167264</c:v>
                </c:pt>
                <c:pt idx="8322">
                  <c:v>320.01594946181302</c:v>
                </c:pt>
                <c:pt idx="8323">
                  <c:v>320.23784450899598</c:v>
                </c:pt>
                <c:pt idx="8324">
                  <c:v>320.45989341542202</c:v>
                </c:pt>
                <c:pt idx="8325">
                  <c:v>320.68209628777601</c:v>
                </c:pt>
                <c:pt idx="8326">
                  <c:v>320.90445323281602</c:v>
                </c:pt>
                <c:pt idx="8327">
                  <c:v>321.12696435737399</c:v>
                </c:pt>
                <c:pt idx="8328">
                  <c:v>321.34962976835601</c:v>
                </c:pt>
                <c:pt idx="8329">
                  <c:v>321.57244957274298</c:v>
                </c:pt>
                <c:pt idx="8330">
                  <c:v>321.79542387758801</c:v>
                </c:pt>
                <c:pt idx="8331">
                  <c:v>322.01855279002001</c:v>
                </c:pt>
                <c:pt idx="8332">
                  <c:v>322.24183641724301</c:v>
                </c:pt>
                <c:pt idx="8333">
                  <c:v>322.465274866534</c:v>
                </c:pt>
                <c:pt idx="8334">
                  <c:v>322.68886824524401</c:v>
                </c:pt>
                <c:pt idx="8335">
                  <c:v>322.91261666079998</c:v>
                </c:pt>
                <c:pt idx="8336">
                  <c:v>323.13652022070102</c:v>
                </c:pt>
                <c:pt idx="8337">
                  <c:v>323.36057903252402</c:v>
                </c:pt>
                <c:pt idx="8338">
                  <c:v>323.58479320391803</c:v>
                </c:pt>
                <c:pt idx="8339">
                  <c:v>323.80916284260798</c:v>
                </c:pt>
                <c:pt idx="8340">
                  <c:v>324.03368805639099</c:v>
                </c:pt>
                <c:pt idx="8341">
                  <c:v>324.25836895314302</c:v>
                </c:pt>
                <c:pt idx="8342">
                  <c:v>324.483205640812</c:v>
                </c:pt>
                <c:pt idx="8343">
                  <c:v>324.70819822742197</c:v>
                </c:pt>
                <c:pt idx="8344">
                  <c:v>324.93334682107002</c:v>
                </c:pt>
                <c:pt idx="8345">
                  <c:v>325.15865152993001</c:v>
                </c:pt>
                <c:pt idx="8346">
                  <c:v>325.38411246225002</c:v>
                </c:pt>
                <c:pt idx="8347">
                  <c:v>325.609729726355</c:v>
                </c:pt>
                <c:pt idx="8348">
                  <c:v>325.83550343064098</c:v>
                </c:pt>
                <c:pt idx="8349">
                  <c:v>326.06143368358403</c:v>
                </c:pt>
                <c:pt idx="8350">
                  <c:v>326.28752059373102</c:v>
                </c:pt>
                <c:pt idx="8351">
                  <c:v>326.513764269707</c:v>
                </c:pt>
                <c:pt idx="8352">
                  <c:v>326.74016482021199</c:v>
                </c:pt>
                <c:pt idx="8353">
                  <c:v>326.96672235402002</c:v>
                </c:pt>
                <c:pt idx="8354">
                  <c:v>327.19343697998102</c:v>
                </c:pt>
                <c:pt idx="8355">
                  <c:v>327.42030880702202</c:v>
                </c:pt>
                <c:pt idx="8356">
                  <c:v>327.64733794414298</c:v>
                </c:pt>
                <c:pt idx="8357">
                  <c:v>327.87452450042099</c:v>
                </c:pt>
                <c:pt idx="8358">
                  <c:v>328.10186858500902</c:v>
                </c:pt>
                <c:pt idx="8359">
                  <c:v>328.32937030713498</c:v>
                </c:pt>
                <c:pt idx="8360">
                  <c:v>328.55702977610298</c:v>
                </c:pt>
                <c:pt idx="8361">
                  <c:v>328.784847101293</c:v>
                </c:pt>
                <c:pt idx="8362">
                  <c:v>329.01282239215902</c:v>
                </c:pt>
                <c:pt idx="8363">
                  <c:v>329.24095575823401</c:v>
                </c:pt>
                <c:pt idx="8364">
                  <c:v>329.46924730912502</c:v>
                </c:pt>
                <c:pt idx="8365">
                  <c:v>329.69769715451503</c:v>
                </c:pt>
                <c:pt idx="8366">
                  <c:v>329.926305404164</c:v>
                </c:pt>
                <c:pt idx="8367">
                  <c:v>330.15507216790701</c:v>
                </c:pt>
                <c:pt idx="8368">
                  <c:v>330.38399755565501</c:v>
                </c:pt>
                <c:pt idx="8369">
                  <c:v>330.61308167739702</c:v>
                </c:pt>
                <c:pt idx="8370">
                  <c:v>330.84232464319803</c:v>
                </c:pt>
                <c:pt idx="8371">
                  <c:v>331.07172656319602</c:v>
                </c:pt>
                <c:pt idx="8372">
                  <c:v>331.30128754761</c:v>
                </c:pt>
                <c:pt idx="8373">
                  <c:v>331.53100770673302</c:v>
                </c:pt>
                <c:pt idx="8374">
                  <c:v>331.760887150933</c:v>
                </c:pt>
                <c:pt idx="8375">
                  <c:v>331.99092599065801</c:v>
                </c:pt>
                <c:pt idx="8376">
                  <c:v>332.22112433643099</c:v>
                </c:pt>
                <c:pt idx="8377">
                  <c:v>332.45148229885001</c:v>
                </c:pt>
                <c:pt idx="8378">
                  <c:v>332.681999988592</c:v>
                </c:pt>
                <c:pt idx="8379">
                  <c:v>332.91267751641101</c:v>
                </c:pt>
                <c:pt idx="8380">
                  <c:v>333.143514993135</c:v>
                </c:pt>
                <c:pt idx="8381">
                  <c:v>333.37451252967099</c:v>
                </c:pt>
                <c:pt idx="8382">
                  <c:v>333.60567023700298</c:v>
                </c:pt>
                <c:pt idx="8383">
                  <c:v>333.83698822619101</c:v>
                </c:pt>
                <c:pt idx="8384">
                  <c:v>334.068466608373</c:v>
                </c:pt>
                <c:pt idx="8385">
                  <c:v>334.30010549476299</c:v>
                </c:pt>
                <c:pt idx="8386">
                  <c:v>334.53190499665197</c:v>
                </c:pt>
                <c:pt idx="8387">
                  <c:v>334.76386522540997</c:v>
                </c:pt>
                <c:pt idx="8388">
                  <c:v>334.99598629248197</c:v>
                </c:pt>
                <c:pt idx="8389">
                  <c:v>335.22826830939198</c:v>
                </c:pt>
                <c:pt idx="8390">
                  <c:v>335.46071138774101</c:v>
                </c:pt>
                <c:pt idx="8391">
                  <c:v>335.69331563920503</c:v>
                </c:pt>
                <c:pt idx="8392">
                  <c:v>335.92608117554198</c:v>
                </c:pt>
                <c:pt idx="8393">
                  <c:v>336.15900810858301</c:v>
                </c:pt>
                <c:pt idx="8394">
                  <c:v>336.39209655023899</c:v>
                </c:pt>
                <c:pt idx="8395">
                  <c:v>336.62534661249799</c:v>
                </c:pt>
                <c:pt idx="8396">
                  <c:v>336.85875840742602</c:v>
                </c:pt>
                <c:pt idx="8397">
                  <c:v>337.092332047166</c:v>
                </c:pt>
                <c:pt idx="8398">
                  <c:v>337.32606764394001</c:v>
                </c:pt>
                <c:pt idx="8399">
                  <c:v>337.55996531004598</c:v>
                </c:pt>
                <c:pt idx="8400">
                  <c:v>337.79402515786097</c:v>
                </c:pt>
                <c:pt idx="8401">
                  <c:v>338.02824729984002</c:v>
                </c:pt>
                <c:pt idx="8402">
                  <c:v>338.26263184851598</c:v>
                </c:pt>
                <c:pt idx="8403">
                  <c:v>338.49717891649902</c:v>
                </c:pt>
                <c:pt idx="8404">
                  <c:v>338.73188861647901</c:v>
                </c:pt>
                <c:pt idx="8405">
                  <c:v>338.96676106122101</c:v>
                </c:pt>
                <c:pt idx="8406">
                  <c:v>339.20179636357301</c:v>
                </c:pt>
                <c:pt idx="8407">
                  <c:v>339.43699463645601</c:v>
                </c:pt>
                <c:pt idx="8408">
                  <c:v>339.67235599287301</c:v>
                </c:pt>
                <c:pt idx="8409">
                  <c:v>339.90788054590399</c:v>
                </c:pt>
                <c:pt idx="8410">
                  <c:v>340.14356840870698</c:v>
                </c:pt>
                <c:pt idx="8411">
                  <c:v>340.37941969451902</c:v>
                </c:pt>
                <c:pt idx="8412">
                  <c:v>340.615434516655</c:v>
                </c:pt>
                <c:pt idx="8413">
                  <c:v>340.85161298851102</c:v>
                </c:pt>
                <c:pt idx="8414">
                  <c:v>341.087955223557</c:v>
                </c:pt>
                <c:pt idx="8415">
                  <c:v>341.324461335347</c:v>
                </c:pt>
                <c:pt idx="8416">
                  <c:v>341.561131437509</c:v>
                </c:pt>
                <c:pt idx="8417">
                  <c:v>341.79796564375198</c:v>
                </c:pt>
                <c:pt idx="8418">
                  <c:v>342.03496406786502</c:v>
                </c:pt>
                <c:pt idx="8419">
                  <c:v>342.27212682371402</c:v>
                </c:pt>
                <c:pt idx="8420">
                  <c:v>342.509454025244</c:v>
                </c:pt>
                <c:pt idx="8421">
                  <c:v>342.74694578648098</c:v>
                </c:pt>
                <c:pt idx="8422">
                  <c:v>342.98460222152698</c:v>
                </c:pt>
                <c:pt idx="8423">
                  <c:v>343.222423444566</c:v>
                </c:pt>
                <c:pt idx="8424">
                  <c:v>343.460409569859</c:v>
                </c:pt>
                <c:pt idx="8425">
                  <c:v>343.69856071174701</c:v>
                </c:pt>
                <c:pt idx="8426">
                  <c:v>343.93687698465197</c:v>
                </c:pt>
                <c:pt idx="8427">
                  <c:v>344.175358503072</c:v>
                </c:pt>
                <c:pt idx="8428">
                  <c:v>344.414005381587</c:v>
                </c:pt>
                <c:pt idx="8429">
                  <c:v>344.652817734856</c:v>
                </c:pt>
                <c:pt idx="8430">
                  <c:v>344.89179567761602</c:v>
                </c:pt>
                <c:pt idx="8431">
                  <c:v>345.13093932468598</c:v>
                </c:pt>
                <c:pt idx="8432">
                  <c:v>345.37024879096299</c:v>
                </c:pt>
                <c:pt idx="8433">
                  <c:v>345.60972419142303</c:v>
                </c:pt>
                <c:pt idx="8434">
                  <c:v>345.84936564112297</c:v>
                </c:pt>
                <c:pt idx="8435">
                  <c:v>346.08917325520002</c:v>
                </c:pt>
                <c:pt idx="8436">
                  <c:v>346.32914714886999</c:v>
                </c:pt>
                <c:pt idx="8437">
                  <c:v>346.56928743742901</c:v>
                </c:pt>
                <c:pt idx="8438">
                  <c:v>346.80959423625399</c:v>
                </c:pt>
                <c:pt idx="8439">
                  <c:v>347.05006766079998</c:v>
                </c:pt>
                <c:pt idx="8440">
                  <c:v>347.29070782660398</c:v>
                </c:pt>
                <c:pt idx="8441">
                  <c:v>347.531514849281</c:v>
                </c:pt>
                <c:pt idx="8442">
                  <c:v>347.77248884453002</c:v>
                </c:pt>
                <c:pt idx="8443">
                  <c:v>348.013629928125</c:v>
                </c:pt>
                <c:pt idx="8444">
                  <c:v>348.25493821592403</c:v>
                </c:pt>
                <c:pt idx="8445">
                  <c:v>348.496413823865</c:v>
                </c:pt>
                <c:pt idx="8446">
                  <c:v>348.73805686796499</c:v>
                </c:pt>
                <c:pt idx="8447">
                  <c:v>348.97986746432201</c:v>
                </c:pt>
                <c:pt idx="8448">
                  <c:v>349.22184572911402</c:v>
                </c:pt>
                <c:pt idx="8449">
                  <c:v>349.46399177860201</c:v>
                </c:pt>
                <c:pt idx="8450">
                  <c:v>349.70630572912501</c:v>
                </c:pt>
                <c:pt idx="8451">
                  <c:v>349.948787697103</c:v>
                </c:pt>
                <c:pt idx="8452">
                  <c:v>350.19143779903698</c:v>
                </c:pt>
                <c:pt idx="8453">
                  <c:v>350.43425615151</c:v>
                </c:pt>
                <c:pt idx="8454">
                  <c:v>350.677242871185</c:v>
                </c:pt>
                <c:pt idx="8455">
                  <c:v>350.92039807480398</c:v>
                </c:pt>
                <c:pt idx="8456">
                  <c:v>351.16372187919302</c:v>
                </c:pt>
                <c:pt idx="8457">
                  <c:v>351.40721440125702</c:v>
                </c:pt>
                <c:pt idx="8458">
                  <c:v>351.65087575798299</c:v>
                </c:pt>
                <c:pt idx="8459">
                  <c:v>351.89470606643903</c:v>
                </c:pt>
                <c:pt idx="8460">
                  <c:v>352.13870544377397</c:v>
                </c:pt>
                <c:pt idx="8461">
                  <c:v>352.38287400721799</c:v>
                </c:pt>
                <c:pt idx="8462">
                  <c:v>352.627211874083</c:v>
                </c:pt>
                <c:pt idx="8463">
                  <c:v>352.87171916176101</c:v>
                </c:pt>
                <c:pt idx="8464">
                  <c:v>353.116395987727</c:v>
                </c:pt>
                <c:pt idx="8465">
                  <c:v>353.36124246953699</c:v>
                </c:pt>
                <c:pt idx="8466">
                  <c:v>353.606258724827</c:v>
                </c:pt>
                <c:pt idx="8467">
                  <c:v>353.85144487131703</c:v>
                </c:pt>
                <c:pt idx="8468">
                  <c:v>354.09680102680699</c:v>
                </c:pt>
                <c:pt idx="8469">
                  <c:v>354.34232730917898</c:v>
                </c:pt>
                <c:pt idx="8470">
                  <c:v>354.58802383639602</c:v>
                </c:pt>
                <c:pt idx="8471">
                  <c:v>354.83389072650601</c:v>
                </c:pt>
                <c:pt idx="8472">
                  <c:v>355.07992809763402</c:v>
                </c:pt>
                <c:pt idx="8473">
                  <c:v>355.326136067991</c:v>
                </c:pt>
                <c:pt idx="8474">
                  <c:v>355.57251475586799</c:v>
                </c:pt>
                <c:pt idx="8475">
                  <c:v>355.81906427963798</c:v>
                </c:pt>
                <c:pt idx="8476">
                  <c:v>356.065784757757</c:v>
                </c:pt>
                <c:pt idx="8477">
                  <c:v>356.31267630876198</c:v>
                </c:pt>
                <c:pt idx="8478">
                  <c:v>356.55973905127303</c:v>
                </c:pt>
                <c:pt idx="8479">
                  <c:v>356.80697310399199</c:v>
                </c:pt>
                <c:pt idx="8480">
                  <c:v>357.054378585704</c:v>
                </c:pt>
                <c:pt idx="8481">
                  <c:v>357.30195561527398</c:v>
                </c:pt>
                <c:pt idx="8482">
                  <c:v>357.54970431165401</c:v>
                </c:pt>
                <c:pt idx="8483">
                  <c:v>357.79762479387301</c:v>
                </c:pt>
                <c:pt idx="8484">
                  <c:v>358.04571718104597</c:v>
                </c:pt>
                <c:pt idx="8485">
                  <c:v>358.29398159237002</c:v>
                </c:pt>
                <c:pt idx="8486">
                  <c:v>358.54241814712401</c:v>
                </c:pt>
                <c:pt idx="8487">
                  <c:v>358.791026964671</c:v>
                </c:pt>
                <c:pt idx="8488">
                  <c:v>359.03980816445397</c:v>
                </c:pt>
                <c:pt idx="8489">
                  <c:v>359.28876186600297</c:v>
                </c:pt>
                <c:pt idx="8490">
                  <c:v>359.53788818892701</c:v>
                </c:pt>
                <c:pt idx="8491">
                  <c:v>359.78718725291998</c:v>
                </c:pt>
                <c:pt idx="8492">
                  <c:v>360.036659177758</c:v>
                </c:pt>
                <c:pt idx="8493">
                  <c:v>360.28630408330201</c:v>
                </c:pt>
                <c:pt idx="8494">
                  <c:v>360.53612208949198</c:v>
                </c:pt>
                <c:pt idx="8495">
                  <c:v>360.78611331635699</c:v>
                </c:pt>
                <c:pt idx="8496">
                  <c:v>361.03627788400303</c:v>
                </c:pt>
                <c:pt idx="8497">
                  <c:v>361.286615912625</c:v>
                </c:pt>
                <c:pt idx="8498">
                  <c:v>361.53712752249697</c:v>
                </c:pt>
                <c:pt idx="8499">
                  <c:v>361.78781283397899</c:v>
                </c:pt>
                <c:pt idx="8500">
                  <c:v>362.03867196751202</c:v>
                </c:pt>
                <c:pt idx="8501">
                  <c:v>362.289705043624</c:v>
                </c:pt>
                <c:pt idx="8502">
                  <c:v>362.54091218292302</c:v>
                </c:pt>
                <c:pt idx="8503">
                  <c:v>362.79229350610302</c:v>
                </c:pt>
                <c:pt idx="8504">
                  <c:v>363.04384913394102</c:v>
                </c:pt>
                <c:pt idx="8505">
                  <c:v>363.29557918729802</c:v>
                </c:pt>
                <c:pt idx="8506">
                  <c:v>363.54748378711702</c:v>
                </c:pt>
                <c:pt idx="8507">
                  <c:v>363.79956305442801</c:v>
                </c:pt>
                <c:pt idx="8508">
                  <c:v>364.05181711034197</c:v>
                </c:pt>
                <c:pt idx="8509">
                  <c:v>364.30424607605602</c:v>
                </c:pt>
                <c:pt idx="8510">
                  <c:v>364.55685007285001</c:v>
                </c:pt>
                <c:pt idx="8511">
                  <c:v>364.80962922208897</c:v>
                </c:pt>
                <c:pt idx="8512">
                  <c:v>365.06258364522</c:v>
                </c:pt>
                <c:pt idx="8513">
                  <c:v>365.315713463777</c:v>
                </c:pt>
                <c:pt idx="8514">
                  <c:v>365.56901879937601</c:v>
                </c:pt>
                <c:pt idx="8515">
                  <c:v>365.82249977371998</c:v>
                </c:pt>
                <c:pt idx="8516">
                  <c:v>366.07615650859299</c:v>
                </c:pt>
                <c:pt idx="8517">
                  <c:v>366.32998912586498</c:v>
                </c:pt>
                <c:pt idx="8518">
                  <c:v>366.58399774749302</c:v>
                </c:pt>
                <c:pt idx="8519">
                  <c:v>366.83818249551302</c:v>
                </c:pt>
                <c:pt idx="8520">
                  <c:v>367.09254349205202</c:v>
                </c:pt>
                <c:pt idx="8521">
                  <c:v>367.34708085931601</c:v>
                </c:pt>
                <c:pt idx="8522">
                  <c:v>367.60179471959901</c:v>
                </c:pt>
                <c:pt idx="8523">
                  <c:v>367.85668519528002</c:v>
                </c:pt>
                <c:pt idx="8524">
                  <c:v>368.11175240882102</c:v>
                </c:pt>
                <c:pt idx="8525">
                  <c:v>368.36699648276999</c:v>
                </c:pt>
                <c:pt idx="8526">
                  <c:v>368.622417539759</c:v>
                </c:pt>
                <c:pt idx="8527">
                  <c:v>368.87801570250798</c:v>
                </c:pt>
                <c:pt idx="8528">
                  <c:v>369.13379109381702</c:v>
                </c:pt>
                <c:pt idx="8529">
                  <c:v>369.389743836577</c:v>
                </c:pt>
                <c:pt idx="8530">
                  <c:v>369.64587405375897</c:v>
                </c:pt>
                <c:pt idx="8531">
                  <c:v>369.90218186842202</c:v>
                </c:pt>
                <c:pt idx="8532">
                  <c:v>370.15866740371098</c:v>
                </c:pt>
                <c:pt idx="8533">
                  <c:v>370.41533078285403</c:v>
                </c:pt>
                <c:pt idx="8534">
                  <c:v>370.672172129167</c:v>
                </c:pt>
                <c:pt idx="8535">
                  <c:v>370.92919156604898</c:v>
                </c:pt>
                <c:pt idx="8536">
                  <c:v>371.18638921698602</c:v>
                </c:pt>
                <c:pt idx="8537">
                  <c:v>371.44376520554903</c:v>
                </c:pt>
                <c:pt idx="8538">
                  <c:v>371.70131965539701</c:v>
                </c:pt>
                <c:pt idx="8539">
                  <c:v>371.95905269027003</c:v>
                </c:pt>
                <c:pt idx="8540">
                  <c:v>372.21696443399901</c:v>
                </c:pt>
                <c:pt idx="8541">
                  <c:v>372.47505501049801</c:v>
                </c:pt>
                <c:pt idx="8542">
                  <c:v>372.733324543766</c:v>
                </c:pt>
                <c:pt idx="8543">
                  <c:v>372.99177315789098</c:v>
                </c:pt>
                <c:pt idx="8544">
                  <c:v>373.25040097704402</c:v>
                </c:pt>
                <c:pt idx="8545">
                  <c:v>373.50920812548497</c:v>
                </c:pt>
                <c:pt idx="8546">
                  <c:v>373.76819472755699</c:v>
                </c:pt>
                <c:pt idx="8547">
                  <c:v>374.02736090769298</c:v>
                </c:pt>
                <c:pt idx="8548">
                  <c:v>374.286706790408</c:v>
                </c:pt>
                <c:pt idx="8549">
                  <c:v>374.54623250030699</c:v>
                </c:pt>
                <c:pt idx="8550">
                  <c:v>374.80593816208</c:v>
                </c:pt>
                <c:pt idx="8551">
                  <c:v>375.06582390050198</c:v>
                </c:pt>
                <c:pt idx="8552">
                  <c:v>375.32588984043701</c:v>
                </c:pt>
                <c:pt idx="8553">
                  <c:v>375.586136106835</c:v>
                </c:pt>
                <c:pt idx="8554">
                  <c:v>375.84656282472997</c:v>
                </c:pt>
                <c:pt idx="8555">
                  <c:v>376.10717011924697</c:v>
                </c:pt>
                <c:pt idx="8556">
                  <c:v>376.36795811559398</c:v>
                </c:pt>
                <c:pt idx="8557">
                  <c:v>376.628926939069</c:v>
                </c:pt>
                <c:pt idx="8558">
                  <c:v>376.890076715053</c:v>
                </c:pt>
                <c:pt idx="8559">
                  <c:v>377.151407569019</c:v>
                </c:pt>
                <c:pt idx="8560">
                  <c:v>377.41291962652201</c:v>
                </c:pt>
                <c:pt idx="8561">
                  <c:v>377.67461301320702</c:v>
                </c:pt>
                <c:pt idx="8562">
                  <c:v>377.93648785480502</c:v>
                </c:pt>
                <c:pt idx="8563">
                  <c:v>378.198544277135</c:v>
                </c:pt>
                <c:pt idx="8564">
                  <c:v>378.46078240610302</c:v>
                </c:pt>
                <c:pt idx="8565">
                  <c:v>378.72320236770202</c:v>
                </c:pt>
                <c:pt idx="8566">
                  <c:v>378.98580428801199</c:v>
                </c:pt>
                <c:pt idx="8567">
                  <c:v>379.24858829320198</c:v>
                </c:pt>
                <c:pt idx="8568">
                  <c:v>379.51155450952598</c:v>
                </c:pt>
                <c:pt idx="8569">
                  <c:v>379.77470306332702</c:v>
                </c:pt>
                <c:pt idx="8570">
                  <c:v>380.03803408103602</c:v>
                </c:pt>
                <c:pt idx="8571">
                  <c:v>380.30154768917203</c:v>
                </c:pt>
                <c:pt idx="8572">
                  <c:v>380.56524401434001</c:v>
                </c:pt>
                <c:pt idx="8573">
                  <c:v>380.82912318323298</c:v>
                </c:pt>
                <c:pt idx="8574">
                  <c:v>381.09318532263399</c:v>
                </c:pt>
                <c:pt idx="8575">
                  <c:v>381.35743055941202</c:v>
                </c:pt>
                <c:pt idx="8576">
                  <c:v>381.621859020523</c:v>
                </c:pt>
                <c:pt idx="8577">
                  <c:v>381.88647083301498</c:v>
                </c:pt>
                <c:pt idx="8578">
                  <c:v>382.15126612402003</c:v>
                </c:pt>
                <c:pt idx="8579">
                  <c:v>382.41624502075899</c:v>
                </c:pt>
                <c:pt idx="8580">
                  <c:v>382.68140765054397</c:v>
                </c:pt>
                <c:pt idx="8581">
                  <c:v>382.94675414077199</c:v>
                </c:pt>
                <c:pt idx="8582">
                  <c:v>383.212284618929</c:v>
                </c:pt>
                <c:pt idx="8583">
                  <c:v>383.47799921259002</c:v>
                </c:pt>
                <c:pt idx="8584">
                  <c:v>383.74389804942001</c:v>
                </c:pt>
                <c:pt idx="8585">
                  <c:v>384.00998125716899</c:v>
                </c:pt>
                <c:pt idx="8586">
                  <c:v>384.276248963679</c:v>
                </c:pt>
                <c:pt idx="8587">
                  <c:v>384.54270129687802</c:v>
                </c:pt>
                <c:pt idx="8588">
                  <c:v>384.80933838478398</c:v>
                </c:pt>
                <c:pt idx="8589">
                  <c:v>385.07616035550399</c:v>
                </c:pt>
                <c:pt idx="8590">
                  <c:v>385.34316733723301</c:v>
                </c:pt>
                <c:pt idx="8591">
                  <c:v>385.61035945825603</c:v>
                </c:pt>
                <c:pt idx="8592">
                  <c:v>385.87773684694503</c:v>
                </c:pt>
                <c:pt idx="8593">
                  <c:v>386.14529963176398</c:v>
                </c:pt>
                <c:pt idx="8594">
                  <c:v>386.41304794126302</c:v>
                </c:pt>
                <c:pt idx="8595">
                  <c:v>386.68098190408301</c:v>
                </c:pt>
                <c:pt idx="8596">
                  <c:v>386.94910164895401</c:v>
                </c:pt>
                <c:pt idx="8597">
                  <c:v>387.21740730469401</c:v>
                </c:pt>
                <c:pt idx="8598">
                  <c:v>387.48589900021199</c:v>
                </c:pt>
                <c:pt idx="8599">
                  <c:v>387.75457686450602</c:v>
                </c:pt>
                <c:pt idx="8600">
                  <c:v>388.023441026662</c:v>
                </c:pt>
                <c:pt idx="8601">
                  <c:v>388.29249161585699</c:v>
                </c:pt>
                <c:pt idx="8602">
                  <c:v>388.56172876135798</c:v>
                </c:pt>
                <c:pt idx="8603">
                  <c:v>388.831152592519</c:v>
                </c:pt>
                <c:pt idx="8604">
                  <c:v>389.10076323878798</c:v>
                </c:pt>
                <c:pt idx="8605">
                  <c:v>389.37056082969798</c:v>
                </c:pt>
                <c:pt idx="8606">
                  <c:v>389.64054549487503</c:v>
                </c:pt>
                <c:pt idx="8607">
                  <c:v>389.91071736403501</c:v>
                </c:pt>
                <c:pt idx="8608">
                  <c:v>390.18107656698101</c:v>
                </c:pt>
                <c:pt idx="8609">
                  <c:v>390.45162323360802</c:v>
                </c:pt>
                <c:pt idx="8610">
                  <c:v>390.72235749390302</c:v>
                </c:pt>
                <c:pt idx="8611">
                  <c:v>390.99327947793898</c:v>
                </c:pt>
                <c:pt idx="8612">
                  <c:v>391.264389315882</c:v>
                </c:pt>
                <c:pt idx="8613">
                  <c:v>391.53568713798802</c:v>
                </c:pt>
                <c:pt idx="8614">
                  <c:v>391.80717307460299</c:v>
                </c:pt>
                <c:pt idx="8615">
                  <c:v>392.07884725616202</c:v>
                </c:pt>
                <c:pt idx="8616">
                  <c:v>392.350709813192</c:v>
                </c:pt>
                <c:pt idx="8617">
                  <c:v>392.62276087631102</c:v>
                </c:pt>
                <c:pt idx="8618">
                  <c:v>392.89500057622701</c:v>
                </c:pt>
                <c:pt idx="8619">
                  <c:v>393.167429043737</c:v>
                </c:pt>
                <c:pt idx="8620">
                  <c:v>393.440046409731</c:v>
                </c:pt>
                <c:pt idx="8621">
                  <c:v>393.71285280518902</c:v>
                </c:pt>
                <c:pt idx="8622">
                  <c:v>393.98584836118101</c:v>
                </c:pt>
                <c:pt idx="8623">
                  <c:v>394.259033208868</c:v>
                </c:pt>
                <c:pt idx="8624">
                  <c:v>394.53240747950503</c:v>
                </c:pt>
                <c:pt idx="8625">
                  <c:v>394.805971304433</c:v>
                </c:pt>
                <c:pt idx="8626">
                  <c:v>395.07972481508699</c:v>
                </c:pt>
                <c:pt idx="8627">
                  <c:v>395.35366814299402</c:v>
                </c:pt>
                <c:pt idx="8628">
                  <c:v>395.62780141976901</c:v>
                </c:pt>
                <c:pt idx="8629">
                  <c:v>395.90212477712203</c:v>
                </c:pt>
                <c:pt idx="8630">
                  <c:v>396.17663834685197</c:v>
                </c:pt>
                <c:pt idx="8631">
                  <c:v>396.451342260849</c:v>
                </c:pt>
                <c:pt idx="8632">
                  <c:v>396.72623665109597</c:v>
                </c:pt>
                <c:pt idx="8633">
                  <c:v>397.00132164966601</c:v>
                </c:pt>
                <c:pt idx="8634">
                  <c:v>397.27659738872597</c:v>
                </c:pt>
                <c:pt idx="8635">
                  <c:v>397.55206400053203</c:v>
                </c:pt>
                <c:pt idx="8636">
                  <c:v>397.82772161743299</c:v>
                </c:pt>
                <c:pt idx="8637">
                  <c:v>398.10357037186998</c:v>
                </c:pt>
                <c:pt idx="8638">
                  <c:v>398.37961039637401</c:v>
                </c:pt>
                <c:pt idx="8639">
                  <c:v>398.655841823571</c:v>
                </c:pt>
                <c:pt idx="8640">
                  <c:v>398.93226478617601</c:v>
                </c:pt>
                <c:pt idx="8641">
                  <c:v>399.20887941699698</c:v>
                </c:pt>
                <c:pt idx="8642">
                  <c:v>399.48568584893599</c:v>
                </c:pt>
                <c:pt idx="8643">
                  <c:v>399.76268421498401</c:v>
                </c:pt>
                <c:pt idx="8644">
                  <c:v>400.03987464822598</c:v>
                </c:pt>
                <c:pt idx="8645">
                  <c:v>400.31725728184</c:v>
                </c:pt>
                <c:pt idx="8646">
                  <c:v>400.594832249094</c:v>
                </c:pt>
                <c:pt idx="8647">
                  <c:v>400.87259968335002</c:v>
                </c:pt>
                <c:pt idx="8648">
                  <c:v>401.15055971806203</c:v>
                </c:pt>
                <c:pt idx="8649">
                  <c:v>401.42871248677801</c:v>
                </c:pt>
                <c:pt idx="8650">
                  <c:v>401.70705812313599</c:v>
                </c:pt>
                <c:pt idx="8651">
                  <c:v>401.98559676086899</c:v>
                </c:pt>
                <c:pt idx="8652">
                  <c:v>402.26432853380101</c:v>
                </c:pt>
                <c:pt idx="8653">
                  <c:v>402.54325357584997</c:v>
                </c:pt>
                <c:pt idx="8654">
                  <c:v>402.82237202102601</c:v>
                </c:pt>
                <c:pt idx="8655">
                  <c:v>403.10168400343201</c:v>
                </c:pt>
                <c:pt idx="8656">
                  <c:v>403.381189657265</c:v>
                </c:pt>
                <c:pt idx="8657">
                  <c:v>403.66088911681402</c:v>
                </c:pt>
                <c:pt idx="8658">
                  <c:v>403.94078251646198</c:v>
                </c:pt>
                <c:pt idx="8659">
                  <c:v>404.22086999068398</c:v>
                </c:pt>
                <c:pt idx="8660">
                  <c:v>404.50115167404903</c:v>
                </c:pt>
                <c:pt idx="8661">
                  <c:v>404.78162770121901</c:v>
                </c:pt>
                <c:pt idx="8662">
                  <c:v>405.06229820695</c:v>
                </c:pt>
                <c:pt idx="8663">
                  <c:v>405.34316332609097</c:v>
                </c:pt>
                <c:pt idx="8664">
                  <c:v>405.62422319358399</c:v>
                </c:pt>
                <c:pt idx="8665">
                  <c:v>405.90547794446502</c:v>
                </c:pt>
                <c:pt idx="8666">
                  <c:v>406.18692771386497</c:v>
                </c:pt>
                <c:pt idx="8667">
                  <c:v>406.46857263700599</c:v>
                </c:pt>
                <c:pt idx="8668">
                  <c:v>406.75041284920502</c:v>
                </c:pt>
                <c:pt idx="8669">
                  <c:v>407.03244848587502</c:v>
                </c:pt>
                <c:pt idx="8670">
                  <c:v>407.31467968251798</c:v>
                </c:pt>
                <c:pt idx="8671">
                  <c:v>407.59710657473499</c:v>
                </c:pt>
                <c:pt idx="8672">
                  <c:v>407.87972929821802</c:v>
                </c:pt>
                <c:pt idx="8673">
                  <c:v>408.162547988754</c:v>
                </c:pt>
                <c:pt idx="8674">
                  <c:v>408.44556278222501</c:v>
                </c:pt>
                <c:pt idx="8675">
                  <c:v>408.72877381460501</c:v>
                </c:pt>
                <c:pt idx="8676">
                  <c:v>409.012181221964</c:v>
                </c:pt>
                <c:pt idx="8677">
                  <c:v>409.29578514046602</c:v>
                </c:pt>
                <c:pt idx="8678">
                  <c:v>409.57958570636902</c:v>
                </c:pt>
                <c:pt idx="8679">
                  <c:v>409.86358305602698</c:v>
                </c:pt>
                <c:pt idx="8680">
                  <c:v>410.14777732588601</c:v>
                </c:pt>
                <c:pt idx="8681">
                  <c:v>410.432168652489</c:v>
                </c:pt>
                <c:pt idx="8682">
                  <c:v>410.71675717247302</c:v>
                </c:pt>
                <c:pt idx="8683">
                  <c:v>411.001543022568</c:v>
                </c:pt>
                <c:pt idx="8684">
                  <c:v>411.28652633960098</c:v>
                </c:pt>
                <c:pt idx="8685">
                  <c:v>411.57170726049299</c:v>
                </c:pt>
                <c:pt idx="8686">
                  <c:v>411.85708592226098</c:v>
                </c:pt>
                <c:pt idx="8687">
                  <c:v>412.14266246201402</c:v>
                </c:pt>
                <c:pt idx="8688">
                  <c:v>412.42843701696</c:v>
                </c:pt>
                <c:pt idx="8689">
                  <c:v>412.71440972439899</c:v>
                </c:pt>
                <c:pt idx="8690">
                  <c:v>413.000580721728</c:v>
                </c:pt>
                <c:pt idx="8691">
                  <c:v>413.28695014643898</c:v>
                </c:pt>
                <c:pt idx="8692">
                  <c:v>413.57351813611899</c:v>
                </c:pt>
                <c:pt idx="8693">
                  <c:v>413.86028482845001</c:v>
                </c:pt>
                <c:pt idx="8694">
                  <c:v>414.14725036121001</c:v>
                </c:pt>
                <c:pt idx="8695">
                  <c:v>414.43441487227301</c:v>
                </c:pt>
                <c:pt idx="8696">
                  <c:v>414.72177849960701</c:v>
                </c:pt>
                <c:pt idx="8697">
                  <c:v>415.00934138127798</c:v>
                </c:pt>
                <c:pt idx="8698">
                  <c:v>415.29710365544599</c:v>
                </c:pt>
                <c:pt idx="8699">
                  <c:v>415.58506546036602</c:v>
                </c:pt>
                <c:pt idx="8700">
                  <c:v>415.87322693439199</c:v>
                </c:pt>
                <c:pt idx="8701">
                  <c:v>416.16158821597202</c:v>
                </c:pt>
                <c:pt idx="8702">
                  <c:v>416.450149443648</c:v>
                </c:pt>
                <c:pt idx="8703">
                  <c:v>416.73891075606201</c:v>
                </c:pt>
                <c:pt idx="8704">
                  <c:v>417.02787229195002</c:v>
                </c:pt>
                <c:pt idx="8705">
                  <c:v>417.317034190144</c:v>
                </c:pt>
                <c:pt idx="8706">
                  <c:v>417.60639658957302</c:v>
                </c:pt>
                <c:pt idx="8707">
                  <c:v>417.89595962926097</c:v>
                </c:pt>
                <c:pt idx="8708">
                  <c:v>418.18572344833098</c:v>
                </c:pt>
                <c:pt idx="8709">
                  <c:v>418.47568818600098</c:v>
                </c:pt>
                <c:pt idx="8710">
                  <c:v>418.76585398158397</c:v>
                </c:pt>
                <c:pt idx="8711">
                  <c:v>419.056220974491</c:v>
                </c:pt>
                <c:pt idx="8712">
                  <c:v>419.346789304232</c:v>
                </c:pt>
                <c:pt idx="8713">
                  <c:v>419.63755911040897</c:v>
                </c:pt>
                <c:pt idx="8714">
                  <c:v>419.92853053272398</c:v>
                </c:pt>
                <c:pt idx="8715">
                  <c:v>420.21970371097501</c:v>
                </c:pt>
                <c:pt idx="8716">
                  <c:v>420.51107878505798</c:v>
                </c:pt>
                <c:pt idx="8717">
                  <c:v>420.80265589496298</c:v>
                </c:pt>
                <c:pt idx="8718">
                  <c:v>421.09443518078098</c:v>
                </c:pt>
                <c:pt idx="8719">
                  <c:v>421.38641678269801</c:v>
                </c:pt>
                <c:pt idx="8720">
                  <c:v>421.67860084099698</c:v>
                </c:pt>
                <c:pt idx="8721">
                  <c:v>421.97098749605902</c:v>
                </c:pt>
                <c:pt idx="8722">
                  <c:v>422.263576888361</c:v>
                </c:pt>
                <c:pt idx="8723">
                  <c:v>422.55636915847998</c:v>
                </c:pt>
                <c:pt idx="8724">
                  <c:v>422.84936444708802</c:v>
                </c:pt>
                <c:pt idx="8725">
                  <c:v>423.14256289495597</c:v>
                </c:pt>
                <c:pt idx="8726">
                  <c:v>423.435964642952</c:v>
                </c:pt>
                <c:pt idx="8727">
                  <c:v>423.72956983204102</c:v>
                </c:pt>
                <c:pt idx="8728">
                  <c:v>424.02337860328697</c:v>
                </c:pt>
                <c:pt idx="8729">
                  <c:v>424.31739109785201</c:v>
                </c:pt>
                <c:pt idx="8730">
                  <c:v>424.61160745699402</c:v>
                </c:pt>
                <c:pt idx="8731">
                  <c:v>424.906027822071</c:v>
                </c:pt>
                <c:pt idx="8732">
                  <c:v>425.20065233453801</c:v>
                </c:pt>
                <c:pt idx="8733">
                  <c:v>425.49548113594801</c:v>
                </c:pt>
                <c:pt idx="8734">
                  <c:v>425.79051436795203</c:v>
                </c:pt>
                <c:pt idx="8735">
                  <c:v>426.08575217229998</c:v>
                </c:pt>
                <c:pt idx="8736">
                  <c:v>426.38119469084103</c:v>
                </c:pt>
                <c:pt idx="8737">
                  <c:v>426.67684206552002</c:v>
                </c:pt>
                <c:pt idx="8738">
                  <c:v>426.97269443838098</c:v>
                </c:pt>
                <c:pt idx="8739">
                  <c:v>427.26875195156902</c:v>
                </c:pt>
                <c:pt idx="8740">
                  <c:v>427.56501474732499</c:v>
                </c:pt>
                <c:pt idx="8741">
                  <c:v>427.86148296798899</c:v>
                </c:pt>
                <c:pt idx="8742">
                  <c:v>428.15815675599998</c:v>
                </c:pt>
                <c:pt idx="8743">
                  <c:v>428.45503625389603</c:v>
                </c:pt>
                <c:pt idx="8744">
                  <c:v>428.75212160431403</c:v>
                </c:pt>
                <c:pt idx="8745">
                  <c:v>429.04941294998901</c:v>
                </c:pt>
                <c:pt idx="8746">
                  <c:v>429.34691043375699</c:v>
                </c:pt>
                <c:pt idx="8747">
                  <c:v>429.64461419854899</c:v>
                </c:pt>
                <c:pt idx="8748">
                  <c:v>429.9425243874</c:v>
                </c:pt>
                <c:pt idx="8749">
                  <c:v>430.24064114343997</c:v>
                </c:pt>
                <c:pt idx="8750">
                  <c:v>430.538964609902</c:v>
                </c:pt>
                <c:pt idx="8751">
                  <c:v>430.83749493011499</c:v>
                </c:pt>
                <c:pt idx="8752">
                  <c:v>431.13623224750899</c:v>
                </c:pt>
                <c:pt idx="8753">
                  <c:v>431.435176705613</c:v>
                </c:pt>
                <c:pt idx="8754">
                  <c:v>431.734328448057</c:v>
                </c:pt>
                <c:pt idx="8755">
                  <c:v>432.03368761856899</c:v>
                </c:pt>
                <c:pt idx="8756">
                  <c:v>432.33325436097601</c:v>
                </c:pt>
                <c:pt idx="8757">
                  <c:v>432.63302881920703</c:v>
                </c:pt>
                <c:pt idx="8758">
                  <c:v>432.93301113728802</c:v>
                </c:pt>
                <c:pt idx="8759">
                  <c:v>433.23320145934798</c:v>
                </c:pt>
                <c:pt idx="8760">
                  <c:v>433.53359992961401</c:v>
                </c:pt>
                <c:pt idx="8761">
                  <c:v>433.83420669241201</c:v>
                </c:pt>
                <c:pt idx="8762">
                  <c:v>434.13502189217201</c:v>
                </c:pt>
                <c:pt idx="8763">
                  <c:v>434.43604567341902</c:v>
                </c:pt>
                <c:pt idx="8764">
                  <c:v>434.73727818078203</c:v>
                </c:pt>
                <c:pt idx="8765">
                  <c:v>435.03871955898899</c:v>
                </c:pt>
                <c:pt idx="8766">
                  <c:v>435.340369952868</c:v>
                </c:pt>
                <c:pt idx="8767">
                  <c:v>435.64222950734899</c:v>
                </c:pt>
                <c:pt idx="8768">
                  <c:v>435.94429836746002</c:v>
                </c:pt>
                <c:pt idx="8769">
                  <c:v>436.246576678331</c:v>
                </c:pt>
                <c:pt idx="8770">
                  <c:v>436.549064585194</c:v>
                </c:pt>
                <c:pt idx="8771">
                  <c:v>436.851762233378</c:v>
                </c:pt>
                <c:pt idx="8772">
                  <c:v>437.15466976831698</c:v>
                </c:pt>
                <c:pt idx="8773">
                  <c:v>437.457787335543</c:v>
                </c:pt>
                <c:pt idx="8774">
                  <c:v>437.76111508068999</c:v>
                </c:pt>
                <c:pt idx="8775">
                  <c:v>438.06465314949202</c:v>
                </c:pt>
                <c:pt idx="8776">
                  <c:v>438.36840168778599</c:v>
                </c:pt>
                <c:pt idx="8777">
                  <c:v>438.67236084150801</c:v>
                </c:pt>
                <c:pt idx="8778">
                  <c:v>438.97653075669598</c:v>
                </c:pt>
                <c:pt idx="8779">
                  <c:v>439.28091157949001</c:v>
                </c:pt>
                <c:pt idx="8780">
                  <c:v>439.58550345613003</c:v>
                </c:pt>
                <c:pt idx="8781">
                  <c:v>439.89030653295799</c:v>
                </c:pt>
                <c:pt idx="8782">
                  <c:v>440.19532095641898</c:v>
                </c:pt>
                <c:pt idx="8783">
                  <c:v>440.50054687305698</c:v>
                </c:pt>
                <c:pt idx="8784">
                  <c:v>440.80598442951901</c:v>
                </c:pt>
                <c:pt idx="8785">
                  <c:v>441.11163377255298</c:v>
                </c:pt>
                <c:pt idx="8786">
                  <c:v>441.41749504900901</c:v>
                </c:pt>
                <c:pt idx="8787">
                  <c:v>441.72356840584001</c:v>
                </c:pt>
                <c:pt idx="8788">
                  <c:v>442.02985399009901</c:v>
                </c:pt>
                <c:pt idx="8789">
                  <c:v>442.33635194894202</c:v>
                </c:pt>
                <c:pt idx="8790">
                  <c:v>442.64306242962698</c:v>
                </c:pt>
                <c:pt idx="8791">
                  <c:v>442.94998557951402</c:v>
                </c:pt>
                <c:pt idx="8792">
                  <c:v>443.25712154606498</c:v>
                </c:pt>
                <c:pt idx="8793">
                  <c:v>443.56447047684497</c:v>
                </c:pt>
                <c:pt idx="8794">
                  <c:v>443.872032519519</c:v>
                </c:pt>
                <c:pt idx="8795">
                  <c:v>444.17980782185901</c:v>
                </c:pt>
                <c:pt idx="8796">
                  <c:v>444.48779653173398</c:v>
                </c:pt>
                <c:pt idx="8797">
                  <c:v>444.79599879711901</c:v>
                </c:pt>
                <c:pt idx="8798">
                  <c:v>445.104414766091</c:v>
                </c:pt>
                <c:pt idx="8799">
                  <c:v>445.41304458682902</c:v>
                </c:pt>
                <c:pt idx="8800">
                  <c:v>445.72188840761498</c:v>
                </c:pt>
                <c:pt idx="8801">
                  <c:v>446.030946376835</c:v>
                </c:pt>
                <c:pt idx="8802">
                  <c:v>446.34021864297603</c:v>
                </c:pt>
                <c:pt idx="8803">
                  <c:v>446.649705354628</c:v>
                </c:pt>
                <c:pt idx="8804">
                  <c:v>446.95940666048602</c:v>
                </c:pt>
                <c:pt idx="8805">
                  <c:v>447.26932270934702</c:v>
                </c:pt>
                <c:pt idx="8806">
                  <c:v>447.57945365011102</c:v>
                </c:pt>
                <c:pt idx="8807">
                  <c:v>447.88979963178099</c:v>
                </c:pt>
                <c:pt idx="8808">
                  <c:v>448.20036080346301</c:v>
                </c:pt>
                <c:pt idx="8809">
                  <c:v>448.511137314368</c:v>
                </c:pt>
                <c:pt idx="8810">
                  <c:v>448.82212931381002</c:v>
                </c:pt>
                <c:pt idx="8811">
                  <c:v>449.13333695120502</c:v>
                </c:pt>
                <c:pt idx="8812">
                  <c:v>449.44476037607399</c:v>
                </c:pt>
                <c:pt idx="8813">
                  <c:v>449.75639973804101</c:v>
                </c:pt>
                <c:pt idx="8814">
                  <c:v>450.06825518683502</c:v>
                </c:pt>
                <c:pt idx="8815">
                  <c:v>450.38032687228701</c:v>
                </c:pt>
                <c:pt idx="8816">
                  <c:v>450.692614944333</c:v>
                </c:pt>
                <c:pt idx="8817">
                  <c:v>451.005119553013</c:v>
                </c:pt>
                <c:pt idx="8818">
                  <c:v>451.31784084847101</c:v>
                </c:pt>
                <c:pt idx="8819">
                  <c:v>451.63077898095401</c:v>
                </c:pt>
                <c:pt idx="8820">
                  <c:v>451.943934100815</c:v>
                </c:pt>
                <c:pt idx="8821">
                  <c:v>452.25730635850999</c:v>
                </c:pt>
                <c:pt idx="8822">
                  <c:v>452.57089590459901</c:v>
                </c:pt>
                <c:pt idx="8823">
                  <c:v>452.88470288974901</c:v>
                </c:pt>
                <c:pt idx="8824">
                  <c:v>453.19872746472703</c:v>
                </c:pt>
                <c:pt idx="8825">
                  <c:v>453.51296978040801</c:v>
                </c:pt>
                <c:pt idx="8826">
                  <c:v>453.82742998777201</c:v>
                </c:pt>
                <c:pt idx="8827">
                  <c:v>454.14210823790103</c:v>
                </c:pt>
                <c:pt idx="8828">
                  <c:v>454.45700468198299</c:v>
                </c:pt>
                <c:pt idx="8829">
                  <c:v>454.77211947131099</c:v>
                </c:pt>
                <c:pt idx="8830">
                  <c:v>455.08745275728398</c:v>
                </c:pt>
                <c:pt idx="8831">
                  <c:v>455.403004691403</c:v>
                </c:pt>
                <c:pt idx="8832">
                  <c:v>455.71877542527801</c:v>
                </c:pt>
                <c:pt idx="8833">
                  <c:v>456.03476511062001</c:v>
                </c:pt>
                <c:pt idx="8834">
                  <c:v>456.35097389924903</c:v>
                </c:pt>
                <c:pt idx="8835">
                  <c:v>456.66740194308699</c:v>
                </c:pt>
                <c:pt idx="8836">
                  <c:v>456.984049394164</c:v>
                </c:pt>
                <c:pt idx="8837">
                  <c:v>457.30091640461302</c:v>
                </c:pt>
                <c:pt idx="8838">
                  <c:v>457.61800312667498</c:v>
                </c:pt>
                <c:pt idx="8839">
                  <c:v>457.93530971269399</c:v>
                </c:pt>
                <c:pt idx="8840">
                  <c:v>458.25283631512201</c:v>
                </c:pt>
                <c:pt idx="8841">
                  <c:v>458.570583086515</c:v>
                </c:pt>
                <c:pt idx="8842">
                  <c:v>458.888550179535</c:v>
                </c:pt>
                <c:pt idx="8843">
                  <c:v>459.20673774695098</c:v>
                </c:pt>
                <c:pt idx="8844">
                  <c:v>459.52514594163802</c:v>
                </c:pt>
                <c:pt idx="8845">
                  <c:v>459.84377491657398</c:v>
                </c:pt>
                <c:pt idx="8846">
                  <c:v>460.162624824847</c:v>
                </c:pt>
                <c:pt idx="8847">
                  <c:v>460.48169581964902</c:v>
                </c:pt>
                <c:pt idx="8848">
                  <c:v>460.80098805427798</c:v>
                </c:pt>
                <c:pt idx="8849">
                  <c:v>461.12050168214</c:v>
                </c:pt>
                <c:pt idx="8850">
                  <c:v>461.440236856745</c:v>
                </c:pt>
                <c:pt idx="8851">
                  <c:v>461.76019373171198</c:v>
                </c:pt>
                <c:pt idx="8852">
                  <c:v>462.08037246076401</c:v>
                </c:pt>
                <c:pt idx="8853">
                  <c:v>462.40077319773297</c:v>
                </c:pt>
                <c:pt idx="8854">
                  <c:v>462.72139609655602</c:v>
                </c:pt>
                <c:pt idx="8855">
                  <c:v>463.042241311277</c:v>
                </c:pt>
                <c:pt idx="8856">
                  <c:v>463.36330899604701</c:v>
                </c:pt>
                <c:pt idx="8857">
                  <c:v>463.684599305125</c:v>
                </c:pt>
                <c:pt idx="8858">
                  <c:v>464.00611239287502</c:v>
                </c:pt>
                <c:pt idx="8859">
                  <c:v>464.327848413769</c:v>
                </c:pt>
                <c:pt idx="8860">
                  <c:v>464.64980752238603</c:v>
                </c:pt>
                <c:pt idx="8861">
                  <c:v>464.97198987341301</c:v>
                </c:pt>
                <c:pt idx="8862">
                  <c:v>465.29439562164202</c:v>
                </c:pt>
                <c:pt idx="8863">
                  <c:v>465.61702492197497</c:v>
                </c:pt>
                <c:pt idx="8864">
                  <c:v>465.93987792941999</c:v>
                </c:pt>
                <c:pt idx="8865">
                  <c:v>466.262954799093</c:v>
                </c:pt>
                <c:pt idx="8866">
                  <c:v>466.58625568621602</c:v>
                </c:pt>
                <c:pt idx="8867">
                  <c:v>466.90978074612201</c:v>
                </c:pt>
                <c:pt idx="8868">
                  <c:v>467.23353013424702</c:v>
                </c:pt>
                <c:pt idx="8869">
                  <c:v>467.55750400613999</c:v>
                </c:pt>
                <c:pt idx="8870">
                  <c:v>467.88170251745299</c:v>
                </c:pt>
                <c:pt idx="8871">
                  <c:v>468.20612582394898</c:v>
                </c:pt>
                <c:pt idx="8872">
                  <c:v>468.53077408149898</c:v>
                </c:pt>
                <c:pt idx="8873">
                  <c:v>468.85564744608001</c:v>
                </c:pt>
                <c:pt idx="8874">
                  <c:v>469.18074607378003</c:v>
                </c:pt>
                <c:pt idx="8875">
                  <c:v>469.506070120792</c:v>
                </c:pt>
                <c:pt idx="8876">
                  <c:v>469.83161974341903</c:v>
                </c:pt>
                <c:pt idx="8877">
                  <c:v>470.15739509807298</c:v>
                </c:pt>
                <c:pt idx="8878">
                  <c:v>470.48339634127302</c:v>
                </c:pt>
                <c:pt idx="8879">
                  <c:v>470.80962362964902</c:v>
                </c:pt>
                <c:pt idx="8880">
                  <c:v>471.13607711993598</c:v>
                </c:pt>
                <c:pt idx="8881">
                  <c:v>471.46275696897999</c:v>
                </c:pt>
                <c:pt idx="8882">
                  <c:v>471.78966333373597</c:v>
                </c:pt>
                <c:pt idx="8883">
                  <c:v>472.11679637126701</c:v>
                </c:pt>
                <c:pt idx="8884">
                  <c:v>472.44415623874499</c:v>
                </c:pt>
                <c:pt idx="8885">
                  <c:v>472.77174309345003</c:v>
                </c:pt>
                <c:pt idx="8886">
                  <c:v>473.09955709277301</c:v>
                </c:pt>
                <c:pt idx="8887">
                  <c:v>473.42759839421399</c:v>
                </c:pt>
                <c:pt idx="8888">
                  <c:v>473.75586715537997</c:v>
                </c:pt>
                <c:pt idx="8889">
                  <c:v>474.08436353398997</c:v>
                </c:pt>
                <c:pt idx="8890">
                  <c:v>474.41308768787002</c:v>
                </c:pt>
                <c:pt idx="8891">
                  <c:v>474.74203977495699</c:v>
                </c:pt>
                <c:pt idx="8892">
                  <c:v>475.07121995329697</c:v>
                </c:pt>
                <c:pt idx="8893">
                  <c:v>475.40062838104501</c:v>
                </c:pt>
                <c:pt idx="8894">
                  <c:v>475.73026521646699</c:v>
                </c:pt>
                <c:pt idx="8895">
                  <c:v>476.06013061793902</c:v>
                </c:pt>
                <c:pt idx="8896">
                  <c:v>476.39022474394397</c:v>
                </c:pt>
                <c:pt idx="8897">
                  <c:v>476.72054775307703</c:v>
                </c:pt>
                <c:pt idx="8898">
                  <c:v>477.05109980404399</c:v>
                </c:pt>
                <c:pt idx="8899">
                  <c:v>477.38188105565803</c:v>
                </c:pt>
                <c:pt idx="8900">
                  <c:v>477.712891666845</c:v>
                </c:pt>
                <c:pt idx="8901">
                  <c:v>478.04413179663999</c:v>
                </c:pt>
                <c:pt idx="8902">
                  <c:v>478.37560160418798</c:v>
                </c:pt>
                <c:pt idx="8903">
                  <c:v>478.70730124874501</c:v>
                </c:pt>
                <c:pt idx="8904">
                  <c:v>479.03923088967701</c:v>
                </c:pt>
                <c:pt idx="8905">
                  <c:v>479.37139068646002</c:v>
                </c:pt>
                <c:pt idx="8906">
                  <c:v>479.70378079868198</c:v>
                </c:pt>
                <c:pt idx="8907">
                  <c:v>480.03640138603998</c:v>
                </c:pt>
                <c:pt idx="8908">
                  <c:v>480.369252608343</c:v>
                </c:pt>
                <c:pt idx="8909">
                  <c:v>480.70233462551101</c:v>
                </c:pt>
                <c:pt idx="8910">
                  <c:v>481.03564759757398</c:v>
                </c:pt>
                <c:pt idx="8911">
                  <c:v>481.36919168467199</c:v>
                </c:pt>
                <c:pt idx="8912">
                  <c:v>481.70296704705902</c:v>
                </c:pt>
                <c:pt idx="8913">
                  <c:v>482.03697384509701</c:v>
                </c:pt>
                <c:pt idx="8914">
                  <c:v>482.37121223926198</c:v>
                </c:pt>
                <c:pt idx="8915">
                  <c:v>482.70568239013801</c:v>
                </c:pt>
                <c:pt idx="8916">
                  <c:v>483.040384458424</c:v>
                </c:pt>
                <c:pt idx="8917">
                  <c:v>483.375318604928</c:v>
                </c:pt>
                <c:pt idx="8918">
                  <c:v>483.710484990569</c:v>
                </c:pt>
                <c:pt idx="8919">
                  <c:v>484.045883776381</c:v>
                </c:pt>
                <c:pt idx="8920">
                  <c:v>484.38151512350498</c:v>
                </c:pt>
                <c:pt idx="8921">
                  <c:v>484.71737919319702</c:v>
                </c:pt>
                <c:pt idx="8922">
                  <c:v>485.05347614682501</c:v>
                </c:pt>
                <c:pt idx="8923">
                  <c:v>485.38980614586598</c:v>
                </c:pt>
                <c:pt idx="8924">
                  <c:v>485.72636935191201</c:v>
                </c:pt>
                <c:pt idx="8925">
                  <c:v>486.06316592666599</c:v>
                </c:pt>
                <c:pt idx="8926">
                  <c:v>486.40019603194202</c:v>
                </c:pt>
                <c:pt idx="8927">
                  <c:v>486.73745982966699</c:v>
                </c:pt>
                <c:pt idx="8928">
                  <c:v>487.07495748188097</c:v>
                </c:pt>
                <c:pt idx="8929">
                  <c:v>487.41268915073601</c:v>
                </c:pt>
                <c:pt idx="8930">
                  <c:v>487.75065499849597</c:v>
                </c:pt>
                <c:pt idx="8931">
                  <c:v>488.08885518753698</c:v>
                </c:pt>
                <c:pt idx="8932">
                  <c:v>488.42728988034997</c:v>
                </c:pt>
                <c:pt idx="8933">
                  <c:v>488.76595923953499</c:v>
                </c:pt>
                <c:pt idx="8934">
                  <c:v>489.10486342780803</c:v>
                </c:pt>
                <c:pt idx="8935">
                  <c:v>489.44400260799603</c:v>
                </c:pt>
                <c:pt idx="8936">
                  <c:v>489.78337694304003</c:v>
                </c:pt>
                <c:pt idx="8937">
                  <c:v>490.12298659599202</c:v>
                </c:pt>
                <c:pt idx="8938">
                  <c:v>490.46283173002001</c:v>
                </c:pt>
                <c:pt idx="8939">
                  <c:v>490.80291250840401</c:v>
                </c:pt>
                <c:pt idx="8940">
                  <c:v>491.143229094535</c:v>
                </c:pt>
                <c:pt idx="8941">
                  <c:v>491.48378165192099</c:v>
                </c:pt>
                <c:pt idx="8942">
                  <c:v>491.82457034418002</c:v>
                </c:pt>
                <c:pt idx="8943">
                  <c:v>492.16559533504602</c:v>
                </c:pt>
                <c:pt idx="8944">
                  <c:v>492.50685678836498</c:v>
                </c:pt>
                <c:pt idx="8945">
                  <c:v>492.84835486809698</c:v>
                </c:pt>
                <c:pt idx="8946">
                  <c:v>493.19008973831598</c:v>
                </c:pt>
                <c:pt idx="8947">
                  <c:v>493.53206156320903</c:v>
                </c:pt>
                <c:pt idx="8948">
                  <c:v>493.87427050707902</c:v>
                </c:pt>
                <c:pt idx="8949">
                  <c:v>494.216716734339</c:v>
                </c:pt>
                <c:pt idx="8950">
                  <c:v>494.559400409521</c:v>
                </c:pt>
                <c:pt idx="8951">
                  <c:v>494.90232169726602</c:v>
                </c:pt>
                <c:pt idx="8952">
                  <c:v>495.24548076233299</c:v>
                </c:pt>
                <c:pt idx="8953">
                  <c:v>495.58887776959301</c:v>
                </c:pt>
                <c:pt idx="8954">
                  <c:v>495.93251288403297</c:v>
                </c:pt>
                <c:pt idx="8955">
                  <c:v>496.27638627075299</c:v>
                </c:pt>
                <c:pt idx="8956">
                  <c:v>496.62049809496801</c:v>
                </c:pt>
                <c:pt idx="8957">
                  <c:v>496.96484852200803</c:v>
                </c:pt>
                <c:pt idx="8958">
                  <c:v>497.30943771731597</c:v>
                </c:pt>
                <c:pt idx="8959">
                  <c:v>497.65426584645201</c:v>
                </c:pt>
                <c:pt idx="8960">
                  <c:v>497.99933307509002</c:v>
                </c:pt>
                <c:pt idx="8961">
                  <c:v>498.344639569018</c:v>
                </c:pt>
                <c:pt idx="8962">
                  <c:v>498.69018549413897</c:v>
                </c:pt>
                <c:pt idx="8963">
                  <c:v>499.03597101647301</c:v>
                </c:pt>
                <c:pt idx="8964">
                  <c:v>499.381996302152</c:v>
                </c:pt>
                <c:pt idx="8965">
                  <c:v>499.72826151742697</c:v>
                </c:pt>
                <c:pt idx="8966">
                  <c:v>500.07476682866002</c:v>
                </c:pt>
                <c:pt idx="8967">
                  <c:v>500.42151240233198</c:v>
                </c:pt>
                <c:pt idx="8968">
                  <c:v>500.76849840503797</c:v>
                </c:pt>
                <c:pt idx="8969">
                  <c:v>501.115725003487</c:v>
                </c:pt>
                <c:pt idx="8970">
                  <c:v>501.46319236450603</c:v>
                </c:pt>
                <c:pt idx="8971">
                  <c:v>501.81090065503798</c:v>
                </c:pt>
                <c:pt idx="8972">
                  <c:v>502.158850042138</c:v>
                </c:pt>
                <c:pt idx="8973">
                  <c:v>502.50704069298098</c:v>
                </c:pt>
                <c:pt idx="8974">
                  <c:v>502.85547277485603</c:v>
                </c:pt>
                <c:pt idx="8975">
                  <c:v>503.20414645516797</c:v>
                </c:pt>
                <c:pt idx="8976">
                  <c:v>503.55306190143898</c:v>
                </c:pt>
                <c:pt idx="8977">
                  <c:v>503.90221928130597</c:v>
                </c:pt>
                <c:pt idx="8978">
                  <c:v>504.25161876252201</c:v>
                </c:pt>
                <c:pt idx="8979">
                  <c:v>504.60126051295799</c:v>
                </c:pt>
                <c:pt idx="8980">
                  <c:v>504.95114470060003</c:v>
                </c:pt>
                <c:pt idx="8981">
                  <c:v>505.30127149355098</c:v>
                </c:pt>
                <c:pt idx="8982">
                  <c:v>505.65164106003101</c:v>
                </c:pt>
                <c:pt idx="8983">
                  <c:v>506.00225356837501</c:v>
                </c:pt>
                <c:pt idx="8984">
                  <c:v>506.35310918703698</c:v>
                </c:pt>
                <c:pt idx="8985">
                  <c:v>506.70420808458601</c:v>
                </c:pt>
                <c:pt idx="8986">
                  <c:v>507.05555042970798</c:v>
                </c:pt>
                <c:pt idx="8987">
                  <c:v>507.40713639120798</c:v>
                </c:pt>
                <c:pt idx="8988">
                  <c:v>507.75896613800597</c:v>
                </c:pt>
                <c:pt idx="8989">
                  <c:v>508.11103983913898</c:v>
                </c:pt>
                <c:pt idx="8990">
                  <c:v>508.463357663762</c:v>
                </c:pt>
                <c:pt idx="8991">
                  <c:v>508.81591978114801</c:v>
                </c:pt>
                <c:pt idx="8992">
                  <c:v>509.16872636068598</c:v>
                </c:pt>
                <c:pt idx="8993">
                  <c:v>509.52177757188201</c:v>
                </c:pt>
                <c:pt idx="8994">
                  <c:v>509.87507358436199</c:v>
                </c:pt>
                <c:pt idx="8995">
                  <c:v>510.22861456786802</c:v>
                </c:pt>
                <c:pt idx="8996">
                  <c:v>510.582400692259</c:v>
                </c:pt>
                <c:pt idx="8997">
                  <c:v>510.93643212751402</c:v>
                </c:pt>
                <c:pt idx="8998">
                  <c:v>511.29070904372702</c:v>
                </c:pt>
                <c:pt idx="8999">
                  <c:v>511.64523161111202</c:v>
                </c:pt>
                <c:pt idx="9000">
                  <c:v>512</c:v>
                </c:pt>
                <c:pt idx="9001">
                  <c:v>512.355014380841</c:v>
                </c:pt>
                <c:pt idx="9002">
                  <c:v>512.71027492420296</c:v>
                </c:pt>
                <c:pt idx="9003">
                  <c:v>513.06578180077202</c:v>
                </c:pt>
                <c:pt idx="9004">
                  <c:v>513.42153518135206</c:v>
                </c:pt>
                <c:pt idx="9005">
                  <c:v>513.77753523686499</c:v>
                </c:pt>
                <c:pt idx="9006">
                  <c:v>514.13378213835404</c:v>
                </c:pt>
                <c:pt idx="9007">
                  <c:v>514.49027605697802</c:v>
                </c:pt>
                <c:pt idx="9008">
                  <c:v>514.84701716401605</c:v>
                </c:pt>
                <c:pt idx="9009">
                  <c:v>515.204005630864</c:v>
                </c:pt>
                <c:pt idx="9010">
                  <c:v>515.56124162903996</c:v>
                </c:pt>
                <c:pt idx="9011">
                  <c:v>515.91872533017795</c:v>
                </c:pt>
                <c:pt idx="9012">
                  <c:v>516.27645690603299</c:v>
                </c:pt>
                <c:pt idx="9013">
                  <c:v>516.63443652847695</c:v>
                </c:pt>
                <c:pt idx="9014">
                  <c:v>516.99266436950302</c:v>
                </c:pt>
                <c:pt idx="9015">
                  <c:v>517.35114060122305</c:v>
                </c:pt>
                <c:pt idx="9016">
                  <c:v>517.70986539586795</c:v>
                </c:pt>
                <c:pt idx="9017">
                  <c:v>518.06883892578696</c:v>
                </c:pt>
                <c:pt idx="9018">
                  <c:v>518.428061363452</c:v>
                </c:pt>
                <c:pt idx="9019">
                  <c:v>518.78753288145197</c:v>
                </c:pt>
                <c:pt idx="9020">
                  <c:v>519.14725365249501</c:v>
                </c:pt>
                <c:pt idx="9021">
                  <c:v>519.50722384941105</c:v>
                </c:pt>
                <c:pt idx="9022">
                  <c:v>519.867443645148</c:v>
                </c:pt>
                <c:pt idx="9023">
                  <c:v>520.22791321277498</c:v>
                </c:pt>
                <c:pt idx="9024">
                  <c:v>520.58863272548103</c:v>
                </c:pt>
                <c:pt idx="9025">
                  <c:v>520.94960235657504</c:v>
                </c:pt>
                <c:pt idx="9026">
                  <c:v>521.31082227948605</c:v>
                </c:pt>
                <c:pt idx="9027">
                  <c:v>521.67229266776201</c:v>
                </c:pt>
                <c:pt idx="9028">
                  <c:v>522.03401369507299</c:v>
                </c:pt>
                <c:pt idx="9029">
                  <c:v>522.39598553521</c:v>
                </c:pt>
                <c:pt idx="9030">
                  <c:v>522.758208362083</c:v>
                </c:pt>
                <c:pt idx="9031">
                  <c:v>523.12068234972196</c:v>
                </c:pt>
                <c:pt idx="9032">
                  <c:v>523.48340767228001</c:v>
                </c:pt>
                <c:pt idx="9033">
                  <c:v>523.84638450402895</c:v>
                </c:pt>
                <c:pt idx="9034">
                  <c:v>524.209613019362</c:v>
                </c:pt>
                <c:pt idx="9035">
                  <c:v>524.57309339279402</c:v>
                </c:pt>
                <c:pt idx="9036">
                  <c:v>524.93682579895994</c:v>
                </c:pt>
                <c:pt idx="9037">
                  <c:v>525.30081041261599</c:v>
                </c:pt>
                <c:pt idx="9038">
                  <c:v>525.665047408639</c:v>
                </c:pt>
                <c:pt idx="9039">
                  <c:v>526.02953696202906</c:v>
                </c:pt>
                <c:pt idx="9040">
                  <c:v>526.39427924790596</c:v>
                </c:pt>
                <c:pt idx="9041">
                  <c:v>526.75927444151102</c:v>
                </c:pt>
                <c:pt idx="9042">
                  <c:v>527.12452271820598</c:v>
                </c:pt>
                <c:pt idx="9043">
                  <c:v>527.49002425347805</c:v>
                </c:pt>
                <c:pt idx="9044">
                  <c:v>527.85577922293203</c:v>
                </c:pt>
                <c:pt idx="9045">
                  <c:v>528.22178780229603</c:v>
                </c:pt>
                <c:pt idx="9046">
                  <c:v>528.58805016741996</c:v>
                </c:pt>
                <c:pt idx="9047">
                  <c:v>528.95456649427604</c:v>
                </c:pt>
                <c:pt idx="9048">
                  <c:v>529.321336958958</c:v>
                </c:pt>
                <c:pt idx="9049">
                  <c:v>529.68836173768102</c:v>
                </c:pt>
                <c:pt idx="9050">
                  <c:v>530.05564100678498</c:v>
                </c:pt>
                <c:pt idx="9051">
                  <c:v>530.42317494272902</c:v>
                </c:pt>
                <c:pt idx="9052">
                  <c:v>530.79096372209699</c:v>
                </c:pt>
                <c:pt idx="9053">
                  <c:v>531.15900752159303</c:v>
                </c:pt>
                <c:pt idx="9054">
                  <c:v>531.52730651804495</c:v>
                </c:pt>
                <c:pt idx="9055">
                  <c:v>531.89586088840394</c:v>
                </c:pt>
                <c:pt idx="9056">
                  <c:v>532.26467080974305</c:v>
                </c:pt>
                <c:pt idx="9057">
                  <c:v>532.63373645925697</c:v>
                </c:pt>
                <c:pt idx="9058">
                  <c:v>533.00305801426498</c:v>
                </c:pt>
                <c:pt idx="9059">
                  <c:v>533.37263565220906</c:v>
                </c:pt>
                <c:pt idx="9060">
                  <c:v>533.74246955065405</c:v>
                </c:pt>
                <c:pt idx="9061">
                  <c:v>534.11255988728703</c:v>
                </c:pt>
                <c:pt idx="9062">
                  <c:v>534.48290683992002</c:v>
                </c:pt>
                <c:pt idx="9063">
                  <c:v>534.85351058648598</c:v>
                </c:pt>
                <c:pt idx="9064">
                  <c:v>535.22437130504397</c:v>
                </c:pt>
                <c:pt idx="9065">
                  <c:v>535.59548917377504</c:v>
                </c:pt>
                <c:pt idx="9066">
                  <c:v>535.96686437098299</c:v>
                </c:pt>
                <c:pt idx="9067">
                  <c:v>536.33849707509603</c:v>
                </c:pt>
                <c:pt idx="9068">
                  <c:v>536.71038746466695</c:v>
                </c:pt>
                <c:pt idx="9069">
                  <c:v>537.08253571837201</c:v>
                </c:pt>
                <c:pt idx="9070">
                  <c:v>537.45494201501003</c:v>
                </c:pt>
                <c:pt idx="9071">
                  <c:v>537.82760653350601</c:v>
                </c:pt>
                <c:pt idx="9072">
                  <c:v>538.20052945290604</c:v>
                </c:pt>
                <c:pt idx="9073">
                  <c:v>538.57371095238295</c:v>
                </c:pt>
                <c:pt idx="9074">
                  <c:v>538.94715121123204</c:v>
                </c:pt>
                <c:pt idx="9075">
                  <c:v>539.32085040887603</c:v>
                </c:pt>
                <c:pt idx="9076">
                  <c:v>539.69480872485804</c:v>
                </c:pt>
                <c:pt idx="9077">
                  <c:v>540.06902633884704</c:v>
                </c:pt>
                <c:pt idx="9078">
                  <c:v>540.443503430639</c:v>
                </c:pt>
                <c:pt idx="9079">
                  <c:v>540.81824018015095</c:v>
                </c:pt>
                <c:pt idx="9080">
                  <c:v>541.19323676742704</c:v>
                </c:pt>
                <c:pt idx="9081">
                  <c:v>541.56849337263498</c:v>
                </c:pt>
                <c:pt idx="9082">
                  <c:v>541.94401017606799</c:v>
                </c:pt>
                <c:pt idx="9083">
                  <c:v>542.31978735814505</c:v>
                </c:pt>
                <c:pt idx="9084">
                  <c:v>542.69582509940801</c:v>
                </c:pt>
                <c:pt idx="9085">
                  <c:v>543.07212358052698</c:v>
                </c:pt>
                <c:pt idx="9086">
                  <c:v>543.44868298229505</c:v>
                </c:pt>
                <c:pt idx="9087">
                  <c:v>543.82550348563097</c:v>
                </c:pt>
                <c:pt idx="9088">
                  <c:v>544.20258527157898</c:v>
                </c:pt>
                <c:pt idx="9089">
                  <c:v>544.57992852130997</c:v>
                </c:pt>
                <c:pt idx="9090">
                  <c:v>544.95753341611999</c:v>
                </c:pt>
                <c:pt idx="9091">
                  <c:v>545.33540013743004</c:v>
                </c:pt>
                <c:pt idx="9092">
                  <c:v>545.71352886678596</c:v>
                </c:pt>
                <c:pt idx="9093">
                  <c:v>546.09191978586296</c:v>
                </c:pt>
                <c:pt idx="9094">
                  <c:v>546.470573076459</c:v>
                </c:pt>
                <c:pt idx="9095">
                  <c:v>546.84948892049999</c:v>
                </c:pt>
                <c:pt idx="9096">
                  <c:v>547.22866750003595</c:v>
                </c:pt>
                <c:pt idx="9097">
                  <c:v>547.60810899724504</c:v>
                </c:pt>
                <c:pt idx="9098">
                  <c:v>547.98781359443103</c:v>
                </c:pt>
                <c:pt idx="9099">
                  <c:v>548.36778147402504</c:v>
                </c:pt>
                <c:pt idx="9100">
                  <c:v>548.74801281858197</c:v>
                </c:pt>
                <c:pt idx="9101">
                  <c:v>549.128507810786</c:v>
                </c:pt>
                <c:pt idx="9102">
                  <c:v>549.50926663344796</c:v>
                </c:pt>
                <c:pt idx="9103">
                  <c:v>549.89028946950395</c:v>
                </c:pt>
                <c:pt idx="9104">
                  <c:v>550.27157650201696</c:v>
                </c:pt>
                <c:pt idx="9105">
                  <c:v>550.65312791417796</c:v>
                </c:pt>
                <c:pt idx="9106">
                  <c:v>551.03494388930403</c:v>
                </c:pt>
                <c:pt idx="9107">
                  <c:v>551.41702461084105</c:v>
                </c:pt>
                <c:pt idx="9108">
                  <c:v>551.79937026235905</c:v>
                </c:pt>
                <c:pt idx="9109">
                  <c:v>552.181981027559</c:v>
                </c:pt>
                <c:pt idx="9110">
                  <c:v>552.56485709026697</c:v>
                </c:pt>
                <c:pt idx="9111">
                  <c:v>552.94799863443598</c:v>
                </c:pt>
                <c:pt idx="9112">
                  <c:v>553.33140584414798</c:v>
                </c:pt>
                <c:pt idx="9113">
                  <c:v>553.71507890361204</c:v>
                </c:pt>
                <c:pt idx="9114">
                  <c:v>554.09901799716602</c:v>
                </c:pt>
                <c:pt idx="9115">
                  <c:v>554.48322330927294</c:v>
                </c:pt>
                <c:pt idx="9116">
                  <c:v>554.86769502452705</c:v>
                </c:pt>
                <c:pt idx="9117">
                  <c:v>555.25243332764796</c:v>
                </c:pt>
                <c:pt idx="9118">
                  <c:v>555.63743840348502</c:v>
                </c:pt>
                <c:pt idx="9119">
                  <c:v>556.02271043701501</c:v>
                </c:pt>
                <c:pt idx="9120">
                  <c:v>556.40824961334204</c:v>
                </c:pt>
                <c:pt idx="9121">
                  <c:v>556.79405611770005</c:v>
                </c:pt>
                <c:pt idx="9122">
                  <c:v>557.18013013545101</c:v>
                </c:pt>
                <c:pt idx="9123">
                  <c:v>557.56647185208601</c:v>
                </c:pt>
                <c:pt idx="9124">
                  <c:v>557.95308145322394</c:v>
                </c:pt>
                <c:pt idx="9125">
                  <c:v>558.33995912461205</c:v>
                </c:pt>
                <c:pt idx="9126">
                  <c:v>558.72710505212694</c:v>
                </c:pt>
                <c:pt idx="9127">
                  <c:v>559.11451942177405</c:v>
                </c:pt>
                <c:pt idx="9128">
                  <c:v>559.50220241968805</c:v>
                </c:pt>
                <c:pt idx="9129">
                  <c:v>559.89015423213198</c:v>
                </c:pt>
                <c:pt idx="9130">
                  <c:v>560.27837504549802</c:v>
                </c:pt>
                <c:pt idx="9131">
                  <c:v>560.66686504631002</c:v>
                </c:pt>
                <c:pt idx="9132">
                  <c:v>561.055624421218</c:v>
                </c:pt>
                <c:pt idx="9133">
                  <c:v>561.44465335700204</c:v>
                </c:pt>
                <c:pt idx="9134">
                  <c:v>561.83395204057194</c:v>
                </c:pt>
                <c:pt idx="9135">
                  <c:v>562.22352065896905</c:v>
                </c:pt>
                <c:pt idx="9136">
                  <c:v>562.61335939936203</c:v>
                </c:pt>
                <c:pt idx="9137">
                  <c:v>563.00346844905005</c:v>
                </c:pt>
                <c:pt idx="9138">
                  <c:v>563.39384799546201</c:v>
                </c:pt>
                <c:pt idx="9139">
                  <c:v>563.78449822615698</c:v>
                </c:pt>
                <c:pt idx="9140">
                  <c:v>564.175419328825</c:v>
                </c:pt>
                <c:pt idx="9141">
                  <c:v>564.56661149128297</c:v>
                </c:pt>
                <c:pt idx="9142">
                  <c:v>564.95807490148297</c:v>
                </c:pt>
                <c:pt idx="9143">
                  <c:v>565.34980974750295</c:v>
                </c:pt>
                <c:pt idx="9144">
                  <c:v>565.74181621755497</c:v>
                </c:pt>
                <c:pt idx="9145">
                  <c:v>566.134094499978</c:v>
                </c:pt>
                <c:pt idx="9146">
                  <c:v>566.526644783243</c:v>
                </c:pt>
                <c:pt idx="9147">
                  <c:v>566.91946725595403</c:v>
                </c:pt>
                <c:pt idx="9148">
                  <c:v>567.31256210684205</c:v>
                </c:pt>
                <c:pt idx="9149">
                  <c:v>567.70592952477102</c:v>
                </c:pt>
                <c:pt idx="9150">
                  <c:v>568.09956969873701</c:v>
                </c:pt>
                <c:pt idx="9151">
                  <c:v>568.49348281786297</c:v>
                </c:pt>
                <c:pt idx="9152">
                  <c:v>568.88766907140803</c:v>
                </c:pt>
                <c:pt idx="9153">
                  <c:v>569.282128648759</c:v>
                </c:pt>
                <c:pt idx="9154">
                  <c:v>569.67686173943503</c:v>
                </c:pt>
                <c:pt idx="9155">
                  <c:v>570.07186853308701</c:v>
                </c:pt>
                <c:pt idx="9156">
                  <c:v>570.46714921949797</c:v>
                </c:pt>
                <c:pt idx="9157">
                  <c:v>570.86270398858096</c:v>
                </c:pt>
                <c:pt idx="9158">
                  <c:v>571.25853303038195</c:v>
                </c:pt>
                <c:pt idx="9159">
                  <c:v>571.65463653507697</c:v>
                </c:pt>
                <c:pt idx="9160">
                  <c:v>572.05101469297699</c:v>
                </c:pt>
                <c:pt idx="9161">
                  <c:v>572.44766769452099</c:v>
                </c:pt>
                <c:pt idx="9162">
                  <c:v>572.84459573028403</c:v>
                </c:pt>
                <c:pt idx="9163">
                  <c:v>573.24179899097101</c:v>
                </c:pt>
                <c:pt idx="9164">
                  <c:v>573.63927766741801</c:v>
                </c:pt>
                <c:pt idx="9165">
                  <c:v>574.03703195059597</c:v>
                </c:pt>
                <c:pt idx="9166">
                  <c:v>574.43506203160803</c:v>
                </c:pt>
                <c:pt idx="9167">
                  <c:v>574.83336810168703</c:v>
                </c:pt>
                <c:pt idx="9168">
                  <c:v>575.23195035220203</c:v>
                </c:pt>
                <c:pt idx="9169">
                  <c:v>575.63080897465204</c:v>
                </c:pt>
                <c:pt idx="9170">
                  <c:v>576.02994416066997</c:v>
                </c:pt>
                <c:pt idx="9171">
                  <c:v>576.42935610202198</c:v>
                </c:pt>
                <c:pt idx="9172">
                  <c:v>576.82904499060703</c:v>
                </c:pt>
                <c:pt idx="9173">
                  <c:v>577.22901101845605</c:v>
                </c:pt>
                <c:pt idx="9174">
                  <c:v>577.62925437773401</c:v>
                </c:pt>
                <c:pt idx="9175">
                  <c:v>578.02977526073903</c:v>
                </c:pt>
                <c:pt idx="9176">
                  <c:v>578.43057385990301</c:v>
                </c:pt>
                <c:pt idx="9177">
                  <c:v>578.83165036779099</c:v>
                </c:pt>
                <c:pt idx="9178">
                  <c:v>579.23300497710102</c:v>
                </c:pt>
                <c:pt idx="9179">
                  <c:v>579.63463788066497</c:v>
                </c:pt>
                <c:pt idx="9180">
                  <c:v>580.03654927144896</c:v>
                </c:pt>
                <c:pt idx="9181">
                  <c:v>580.43873934255203</c:v>
                </c:pt>
                <c:pt idx="9182">
                  <c:v>580.84120828720802</c:v>
                </c:pt>
                <c:pt idx="9183">
                  <c:v>581.24395629878495</c:v>
                </c:pt>
                <c:pt idx="9184">
                  <c:v>581.64698357078305</c:v>
                </c:pt>
                <c:pt idx="9185">
                  <c:v>582.05029029683897</c:v>
                </c:pt>
                <c:pt idx="9186">
                  <c:v>582.45387667072202</c:v>
                </c:pt>
                <c:pt idx="9187">
                  <c:v>582.85774288633695</c:v>
                </c:pt>
                <c:pt idx="9188">
                  <c:v>583.26188913772296</c:v>
                </c:pt>
                <c:pt idx="9189">
                  <c:v>583.66631561905206</c:v>
                </c:pt>
                <c:pt idx="9190">
                  <c:v>584.07102252463301</c:v>
                </c:pt>
                <c:pt idx="9191">
                  <c:v>584.47601004890805</c:v>
                </c:pt>
                <c:pt idx="9192">
                  <c:v>584.88127838645505</c:v>
                </c:pt>
                <c:pt idx="9193">
                  <c:v>585.28682773198602</c:v>
                </c:pt>
                <c:pt idx="9194">
                  <c:v>585.69265828034895</c:v>
                </c:pt>
                <c:pt idx="9195">
                  <c:v>586.09877022652597</c:v>
                </c:pt>
                <c:pt idx="9196">
                  <c:v>586.50516376563598</c:v>
                </c:pt>
                <c:pt idx="9197">
                  <c:v>586.91183909292897</c:v>
                </c:pt>
                <c:pt idx="9198">
                  <c:v>587.31879640379702</c:v>
                </c:pt>
                <c:pt idx="9199">
                  <c:v>587.72603589376104</c:v>
                </c:pt>
                <c:pt idx="9200">
                  <c:v>588.13355775848197</c:v>
                </c:pt>
                <c:pt idx="9201">
                  <c:v>588.54136219375403</c:v>
                </c:pt>
                <c:pt idx="9202">
                  <c:v>588.94944939550999</c:v>
                </c:pt>
                <c:pt idx="9203">
                  <c:v>589.35781955981395</c:v>
                </c:pt>
                <c:pt idx="9204">
                  <c:v>589.76647288287097</c:v>
                </c:pt>
                <c:pt idx="9205">
                  <c:v>590.175409561018</c:v>
                </c:pt>
                <c:pt idx="9206">
                  <c:v>590.58462979073101</c:v>
                </c:pt>
                <c:pt idx="9207">
                  <c:v>590.99413376862105</c:v>
                </c:pt>
                <c:pt idx="9208">
                  <c:v>591.40392169143502</c:v>
                </c:pt>
                <c:pt idx="9209">
                  <c:v>591.81399375605702</c:v>
                </c:pt>
                <c:pt idx="9210">
                  <c:v>592.22435015950703</c:v>
                </c:pt>
                <c:pt idx="9211">
                  <c:v>592.63499109894303</c:v>
                </c:pt>
                <c:pt idx="9212">
                  <c:v>593.04591677165695</c:v>
                </c:pt>
                <c:pt idx="9213">
                  <c:v>593.45712737508097</c:v>
                </c:pt>
                <c:pt idx="9214">
                  <c:v>593.86862310678202</c:v>
                </c:pt>
                <c:pt idx="9215">
                  <c:v>594.28040416446504</c:v>
                </c:pt>
                <c:pt idx="9216">
                  <c:v>594.69247074597001</c:v>
                </c:pt>
                <c:pt idx="9217">
                  <c:v>595.10482304927598</c:v>
                </c:pt>
                <c:pt idx="9218">
                  <c:v>595.51746127249999</c:v>
                </c:pt>
                <c:pt idx="9219">
                  <c:v>595.93038561389403</c:v>
                </c:pt>
                <c:pt idx="9220">
                  <c:v>596.34359627184904</c:v>
                </c:pt>
                <c:pt idx="9221">
                  <c:v>596.75709344489496</c:v>
                </c:pt>
                <c:pt idx="9222">
                  <c:v>597.17087733169501</c:v>
                </c:pt>
                <c:pt idx="9223">
                  <c:v>597.58494813105494</c:v>
                </c:pt>
                <c:pt idx="9224">
                  <c:v>597.99930604191604</c:v>
                </c:pt>
                <c:pt idx="9225">
                  <c:v>598.41395126335794</c:v>
                </c:pt>
                <c:pt idx="9226">
                  <c:v>598.82888399459705</c:v>
                </c:pt>
                <c:pt idx="9227">
                  <c:v>599.24410443499005</c:v>
                </c:pt>
                <c:pt idx="9228">
                  <c:v>599.65961278403097</c:v>
                </c:pt>
                <c:pt idx="9229">
                  <c:v>600.07540924135105</c:v>
                </c:pt>
                <c:pt idx="9230">
                  <c:v>600.49149400672195</c:v>
                </c:pt>
                <c:pt idx="9231">
                  <c:v>600.90786728005196</c:v>
                </c:pt>
                <c:pt idx="9232">
                  <c:v>601.32452926139001</c:v>
                </c:pt>
                <c:pt idx="9233">
                  <c:v>601.74148015092305</c:v>
                </c:pt>
                <c:pt idx="9234">
                  <c:v>602.158720148974</c:v>
                </c:pt>
                <c:pt idx="9235">
                  <c:v>602.57624945600901</c:v>
                </c:pt>
                <c:pt idx="9236">
                  <c:v>602.99406827262999</c:v>
                </c:pt>
                <c:pt idx="9237">
                  <c:v>603.41217679958095</c:v>
                </c:pt>
                <c:pt idx="9238">
                  <c:v>603.83057523774301</c:v>
                </c:pt>
                <c:pt idx="9239">
                  <c:v>604.24926378813495</c:v>
                </c:pt>
                <c:pt idx="9240">
                  <c:v>604.66824265191997</c:v>
                </c:pt>
                <c:pt idx="9241">
                  <c:v>605.08751203039503</c:v>
                </c:pt>
                <c:pt idx="9242">
                  <c:v>605.50707212500095</c:v>
                </c:pt>
                <c:pt idx="9243">
                  <c:v>605.92692313731595</c:v>
                </c:pt>
                <c:pt idx="9244">
                  <c:v>606.34706526905995</c:v>
                </c:pt>
                <c:pt idx="9245">
                  <c:v>606.76749872208995</c:v>
                </c:pt>
                <c:pt idx="9246">
                  <c:v>607.18822369840495</c:v>
                </c:pt>
                <c:pt idx="9247">
                  <c:v>607.60924040014402</c:v>
                </c:pt>
                <c:pt idx="9248">
                  <c:v>608.03054902958604</c:v>
                </c:pt>
                <c:pt idx="9249">
                  <c:v>608.45214978914896</c:v>
                </c:pt>
                <c:pt idx="9250">
                  <c:v>608.87404288139305</c:v>
                </c:pt>
                <c:pt idx="9251">
                  <c:v>609.29622850901796</c:v>
                </c:pt>
                <c:pt idx="9252">
                  <c:v>609.71870687486398</c:v>
                </c:pt>
                <c:pt idx="9253">
                  <c:v>610.14147818191202</c:v>
                </c:pt>
                <c:pt idx="9254">
                  <c:v>610.56454263328305</c:v>
                </c:pt>
                <c:pt idx="9255">
                  <c:v>610.98790043224199</c:v>
                </c:pt>
                <c:pt idx="9256">
                  <c:v>611.41155178219003</c:v>
                </c:pt>
                <c:pt idx="9257">
                  <c:v>611.83549688667199</c:v>
                </c:pt>
                <c:pt idx="9258">
                  <c:v>612.259735949375</c:v>
                </c:pt>
                <c:pt idx="9259">
                  <c:v>612.68426917412603</c:v>
                </c:pt>
                <c:pt idx="9260">
                  <c:v>613.10909676489098</c:v>
                </c:pt>
                <c:pt idx="9261">
                  <c:v>613.53421892578206</c:v>
                </c:pt>
                <c:pt idx="9262">
                  <c:v>613.95963586104995</c:v>
                </c:pt>
                <c:pt idx="9263">
                  <c:v>614.38534777508596</c:v>
                </c:pt>
                <c:pt idx="9264">
                  <c:v>614.81135487242705</c:v>
                </c:pt>
                <c:pt idx="9265">
                  <c:v>615.23765735774703</c:v>
                </c:pt>
                <c:pt idx="9266">
                  <c:v>615.66425543586695</c:v>
                </c:pt>
                <c:pt idx="9267">
                  <c:v>616.09114931174497</c:v>
                </c:pt>
                <c:pt idx="9268">
                  <c:v>616.51833919048499</c:v>
                </c:pt>
                <c:pt idx="9269">
                  <c:v>616.94582527733098</c:v>
                </c:pt>
                <c:pt idx="9270">
                  <c:v>617.37360777766901</c:v>
                </c:pt>
                <c:pt idx="9271">
                  <c:v>617.80168689702998</c:v>
                </c:pt>
                <c:pt idx="9272">
                  <c:v>618.23006284108601</c:v>
                </c:pt>
                <c:pt idx="9273">
                  <c:v>618.65873581565097</c:v>
                </c:pt>
                <c:pt idx="9274">
                  <c:v>619.08770602668096</c:v>
                </c:pt>
                <c:pt idx="9275">
                  <c:v>619.51697368027806</c:v>
                </c:pt>
                <c:pt idx="9276">
                  <c:v>619.94653898268405</c:v>
                </c:pt>
                <c:pt idx="9277">
                  <c:v>620.37640214028397</c:v>
                </c:pt>
                <c:pt idx="9278">
                  <c:v>620.80656335960896</c:v>
                </c:pt>
                <c:pt idx="9279">
                  <c:v>621.23702284733099</c:v>
                </c:pt>
                <c:pt idx="9280">
                  <c:v>621.66778081026405</c:v>
                </c:pt>
                <c:pt idx="9281">
                  <c:v>622.09883745536797</c:v>
                </c:pt>
                <c:pt idx="9282">
                  <c:v>622.53019298974596</c:v>
                </c:pt>
                <c:pt idx="9283">
                  <c:v>622.96184762064297</c:v>
                </c:pt>
                <c:pt idx="9284">
                  <c:v>623.39380155544904</c:v>
                </c:pt>
                <c:pt idx="9285">
                  <c:v>623.82605500169802</c:v>
                </c:pt>
                <c:pt idx="9286">
                  <c:v>624.258608167067</c:v>
                </c:pt>
                <c:pt idx="9287">
                  <c:v>624.691461259378</c:v>
                </c:pt>
                <c:pt idx="9288">
                  <c:v>625.12461448659701</c:v>
                </c:pt>
                <c:pt idx="9289">
                  <c:v>625.55806805683198</c:v>
                </c:pt>
                <c:pt idx="9290">
                  <c:v>625.99182217833902</c:v>
                </c:pt>
                <c:pt idx="9291">
                  <c:v>626.42587705951598</c:v>
                </c:pt>
                <c:pt idx="9292">
                  <c:v>626.860232908905</c:v>
                </c:pt>
                <c:pt idx="9293">
                  <c:v>627.29488993519396</c:v>
                </c:pt>
                <c:pt idx="9294">
                  <c:v>627.72984834721603</c:v>
                </c:pt>
                <c:pt idx="9295">
                  <c:v>628.16510835394797</c:v>
                </c:pt>
                <c:pt idx="9296">
                  <c:v>628.60067016451103</c:v>
                </c:pt>
                <c:pt idx="9297">
                  <c:v>629.03653398817301</c:v>
                </c:pt>
                <c:pt idx="9298">
                  <c:v>629.47270003434505</c:v>
                </c:pt>
                <c:pt idx="9299">
                  <c:v>629.90916851258601</c:v>
                </c:pt>
                <c:pt idx="9300">
                  <c:v>630.34593963259704</c:v>
                </c:pt>
                <c:pt idx="9301">
                  <c:v>630.78301360422699</c:v>
                </c:pt>
                <c:pt idx="9302">
                  <c:v>631.220390637469</c:v>
                </c:pt>
                <c:pt idx="9303">
                  <c:v>631.65807094246202</c:v>
                </c:pt>
                <c:pt idx="9304">
                  <c:v>632.09605472949204</c:v>
                </c:pt>
                <c:pt idx="9305">
                  <c:v>632.53434220898805</c:v>
                </c:pt>
                <c:pt idx="9306">
                  <c:v>632.97293359152695</c:v>
                </c:pt>
                <c:pt idx="9307">
                  <c:v>633.41182908783196</c:v>
                </c:pt>
                <c:pt idx="9308">
                  <c:v>633.85102890877204</c:v>
                </c:pt>
                <c:pt idx="9309">
                  <c:v>634.29053326536098</c:v>
                </c:pt>
                <c:pt idx="9310">
                  <c:v>634.73034236876094</c:v>
                </c:pt>
                <c:pt idx="9311">
                  <c:v>635.17045643027905</c:v>
                </c:pt>
                <c:pt idx="9312">
                  <c:v>635.61087566136996</c:v>
                </c:pt>
                <c:pt idx="9313">
                  <c:v>636.05160027363297</c:v>
                </c:pt>
                <c:pt idx="9314">
                  <c:v>636.49263047881698</c:v>
                </c:pt>
                <c:pt idx="9315">
                  <c:v>636.93396648881605</c:v>
                </c:pt>
                <c:pt idx="9316">
                  <c:v>637.37560851567105</c:v>
                </c:pt>
                <c:pt idx="9317">
                  <c:v>637.81755677157105</c:v>
                </c:pt>
                <c:pt idx="9318">
                  <c:v>638.25981146884999</c:v>
                </c:pt>
                <c:pt idx="9319">
                  <c:v>638.70237281999096</c:v>
                </c:pt>
                <c:pt idx="9320">
                  <c:v>639.14524103762506</c:v>
                </c:pt>
                <c:pt idx="9321">
                  <c:v>639.58841633452903</c:v>
                </c:pt>
                <c:pt idx="9322">
                  <c:v>640.03189892362695</c:v>
                </c:pt>
                <c:pt idx="9323">
                  <c:v>640.47568901799195</c:v>
                </c:pt>
                <c:pt idx="9324">
                  <c:v>640.91978683084506</c:v>
                </c:pt>
                <c:pt idx="9325">
                  <c:v>641.36419257555303</c:v>
                </c:pt>
                <c:pt idx="9326">
                  <c:v>641.80890646563398</c:v>
                </c:pt>
                <c:pt idx="9327">
                  <c:v>642.25392871474901</c:v>
                </c:pt>
                <c:pt idx="9328">
                  <c:v>642.69925953671304</c:v>
                </c:pt>
                <c:pt idx="9329">
                  <c:v>643.14489914548597</c:v>
                </c:pt>
                <c:pt idx="9330">
                  <c:v>643.59084775517601</c:v>
                </c:pt>
                <c:pt idx="9331">
                  <c:v>644.03710558004104</c:v>
                </c:pt>
                <c:pt idx="9332">
                  <c:v>644.48367283448704</c:v>
                </c:pt>
                <c:pt idx="9333">
                  <c:v>644.93054973306801</c:v>
                </c:pt>
                <c:pt idx="9334">
                  <c:v>645.37773649048904</c:v>
                </c:pt>
                <c:pt idx="9335">
                  <c:v>645.82523332159997</c:v>
                </c:pt>
                <c:pt idx="9336">
                  <c:v>646.27304044140305</c:v>
                </c:pt>
                <c:pt idx="9337">
                  <c:v>646.72115806504905</c:v>
                </c:pt>
                <c:pt idx="9338">
                  <c:v>647.16958640783696</c:v>
                </c:pt>
                <c:pt idx="9339">
                  <c:v>647.61832568521595</c:v>
                </c:pt>
                <c:pt idx="9340">
                  <c:v>648.06737611278299</c:v>
                </c:pt>
                <c:pt idx="9341">
                  <c:v>648.51673790628695</c:v>
                </c:pt>
                <c:pt idx="9342">
                  <c:v>648.96641128162503</c:v>
                </c:pt>
                <c:pt idx="9343">
                  <c:v>649.41639645484395</c:v>
                </c:pt>
                <c:pt idx="9344">
                  <c:v>649.86669364214004</c:v>
                </c:pt>
                <c:pt idx="9345">
                  <c:v>650.31730305986002</c:v>
                </c:pt>
                <c:pt idx="9346">
                  <c:v>650.76822492450106</c:v>
                </c:pt>
                <c:pt idx="9347">
                  <c:v>651.21945945271</c:v>
                </c:pt>
                <c:pt idx="9348">
                  <c:v>651.67100686128299</c:v>
                </c:pt>
                <c:pt idx="9349">
                  <c:v>652.12286736716806</c:v>
                </c:pt>
                <c:pt idx="9350">
                  <c:v>652.57504118746203</c:v>
                </c:pt>
                <c:pt idx="9351">
                  <c:v>653.02752853941502</c:v>
                </c:pt>
                <c:pt idx="9352">
                  <c:v>653.48032964042397</c:v>
                </c:pt>
                <c:pt idx="9353">
                  <c:v>653.93344470804004</c:v>
                </c:pt>
                <c:pt idx="9354">
                  <c:v>654.38687395996203</c:v>
                </c:pt>
                <c:pt idx="9355">
                  <c:v>654.84061761404303</c:v>
                </c:pt>
                <c:pt idx="9356">
                  <c:v>655.29467588828595</c:v>
                </c:pt>
                <c:pt idx="9357">
                  <c:v>655.74904900084198</c:v>
                </c:pt>
                <c:pt idx="9358">
                  <c:v>656.20373717001905</c:v>
                </c:pt>
                <c:pt idx="9359">
                  <c:v>656.65874061427098</c:v>
                </c:pt>
                <c:pt idx="9360">
                  <c:v>657.11405955220698</c:v>
                </c:pt>
                <c:pt idx="9361">
                  <c:v>657.56969420258599</c:v>
                </c:pt>
                <c:pt idx="9362">
                  <c:v>658.02564478431896</c:v>
                </c:pt>
                <c:pt idx="9363">
                  <c:v>658.48191151646904</c:v>
                </c:pt>
                <c:pt idx="9364">
                  <c:v>658.93849461825096</c:v>
                </c:pt>
                <c:pt idx="9365">
                  <c:v>659.39539430903096</c:v>
                </c:pt>
                <c:pt idx="9366">
                  <c:v>659.852610808328</c:v>
                </c:pt>
                <c:pt idx="9367">
                  <c:v>660.31014433581299</c:v>
                </c:pt>
                <c:pt idx="9368">
                  <c:v>660.76799511131105</c:v>
                </c:pt>
                <c:pt idx="9369">
                  <c:v>661.22616335479597</c:v>
                </c:pt>
                <c:pt idx="9370">
                  <c:v>661.68464928639605</c:v>
                </c:pt>
                <c:pt idx="9371">
                  <c:v>662.14345312639296</c:v>
                </c:pt>
                <c:pt idx="9372">
                  <c:v>662.60257509522103</c:v>
                </c:pt>
                <c:pt idx="9373">
                  <c:v>663.06201541346604</c:v>
                </c:pt>
                <c:pt idx="9374">
                  <c:v>663.52177430186703</c:v>
                </c:pt>
                <c:pt idx="9375">
                  <c:v>663.98185198131705</c:v>
                </c:pt>
                <c:pt idx="9376">
                  <c:v>664.44224867286198</c:v>
                </c:pt>
                <c:pt idx="9377">
                  <c:v>664.90296459770002</c:v>
                </c:pt>
                <c:pt idx="9378">
                  <c:v>665.36399997718502</c:v>
                </c:pt>
                <c:pt idx="9379">
                  <c:v>665.82535503282202</c:v>
                </c:pt>
                <c:pt idx="9380">
                  <c:v>666.28702998627</c:v>
                </c:pt>
                <c:pt idx="9381">
                  <c:v>666.74902505934301</c:v>
                </c:pt>
                <c:pt idx="9382">
                  <c:v>667.21134047400699</c:v>
                </c:pt>
                <c:pt idx="9383">
                  <c:v>667.67397645238304</c:v>
                </c:pt>
                <c:pt idx="9384">
                  <c:v>668.136933216746</c:v>
                </c:pt>
                <c:pt idx="9385">
                  <c:v>668.60021098952598</c:v>
                </c:pt>
                <c:pt idx="9386">
                  <c:v>669.06380999330497</c:v>
                </c:pt>
                <c:pt idx="9387">
                  <c:v>669.52773045082097</c:v>
                </c:pt>
                <c:pt idx="9388">
                  <c:v>669.99197258496497</c:v>
                </c:pt>
                <c:pt idx="9389">
                  <c:v>670.45653661878498</c:v>
                </c:pt>
                <c:pt idx="9390">
                  <c:v>670.92142277548203</c:v>
                </c:pt>
                <c:pt idx="9391">
                  <c:v>671.38663127841096</c:v>
                </c:pt>
                <c:pt idx="9392">
                  <c:v>671.85216235108396</c:v>
                </c:pt>
                <c:pt idx="9393">
                  <c:v>672.31801621716602</c:v>
                </c:pt>
                <c:pt idx="9394">
                  <c:v>672.78419310047798</c:v>
                </c:pt>
                <c:pt idx="9395">
                  <c:v>673.25069322499598</c:v>
                </c:pt>
                <c:pt idx="9396">
                  <c:v>673.71751681485205</c:v>
                </c:pt>
                <c:pt idx="9397">
                  <c:v>674.18466409433302</c:v>
                </c:pt>
                <c:pt idx="9398">
                  <c:v>674.65213528788001</c:v>
                </c:pt>
                <c:pt idx="9399">
                  <c:v>675.11993062009196</c:v>
                </c:pt>
                <c:pt idx="9400">
                  <c:v>675.58805031572194</c:v>
                </c:pt>
                <c:pt idx="9401">
                  <c:v>676.05649459968004</c:v>
                </c:pt>
                <c:pt idx="9402">
                  <c:v>676.52526369703196</c:v>
                </c:pt>
                <c:pt idx="9403">
                  <c:v>676.99435783299805</c:v>
                </c:pt>
                <c:pt idx="9404">
                  <c:v>677.463777232957</c:v>
                </c:pt>
                <c:pt idx="9405">
                  <c:v>677.93352212244304</c:v>
                </c:pt>
                <c:pt idx="9406">
                  <c:v>678.40359272714602</c:v>
                </c:pt>
                <c:pt idx="9407">
                  <c:v>678.87398927291304</c:v>
                </c:pt>
                <c:pt idx="9408">
                  <c:v>679.34471198574704</c:v>
                </c:pt>
                <c:pt idx="9409">
                  <c:v>679.81576109180799</c:v>
                </c:pt>
                <c:pt idx="9410">
                  <c:v>680.28713681741397</c:v>
                </c:pt>
                <c:pt idx="9411">
                  <c:v>680.75883938903803</c:v>
                </c:pt>
                <c:pt idx="9412">
                  <c:v>681.23086903331102</c:v>
                </c:pt>
                <c:pt idx="9413">
                  <c:v>681.70322597702204</c:v>
                </c:pt>
                <c:pt idx="9414">
                  <c:v>682.17591044711503</c:v>
                </c:pt>
                <c:pt idx="9415">
                  <c:v>682.64892267069399</c:v>
                </c:pt>
                <c:pt idx="9416">
                  <c:v>683.12226287501801</c:v>
                </c:pt>
                <c:pt idx="9417">
                  <c:v>683.59593128750498</c:v>
                </c:pt>
                <c:pt idx="9418">
                  <c:v>684.06992813573095</c:v>
                </c:pt>
                <c:pt idx="9419">
                  <c:v>684.54425364742895</c:v>
                </c:pt>
                <c:pt idx="9420">
                  <c:v>685.01890805048902</c:v>
                </c:pt>
                <c:pt idx="9421">
                  <c:v>685.49389157296196</c:v>
                </c:pt>
                <c:pt idx="9422">
                  <c:v>685.96920444305499</c:v>
                </c:pt>
                <c:pt idx="9423">
                  <c:v>686.44484688913201</c:v>
                </c:pt>
                <c:pt idx="9424">
                  <c:v>686.92081913971799</c:v>
                </c:pt>
                <c:pt idx="9425">
                  <c:v>687.39712142349504</c:v>
                </c:pt>
                <c:pt idx="9426">
                  <c:v>687.87375396930395</c:v>
                </c:pt>
                <c:pt idx="9427">
                  <c:v>688.35071700614503</c:v>
                </c:pt>
                <c:pt idx="9428">
                  <c:v>688.82801076317503</c:v>
                </c:pt>
                <c:pt idx="9429">
                  <c:v>689.30563546971302</c:v>
                </c:pt>
                <c:pt idx="9430">
                  <c:v>689.78359135523306</c:v>
                </c:pt>
                <c:pt idx="9431">
                  <c:v>690.26187864937299</c:v>
                </c:pt>
                <c:pt idx="9432">
                  <c:v>690.74049758192598</c:v>
                </c:pt>
                <c:pt idx="9433">
                  <c:v>691.21944838284605</c:v>
                </c:pt>
                <c:pt idx="9434">
                  <c:v>691.69873128224594</c:v>
                </c:pt>
                <c:pt idx="9435">
                  <c:v>692.17834651040005</c:v>
                </c:pt>
                <c:pt idx="9436">
                  <c:v>692.65829429774101</c:v>
                </c:pt>
                <c:pt idx="9437">
                  <c:v>693.13857487485905</c:v>
                </c:pt>
                <c:pt idx="9438">
                  <c:v>693.61918847250797</c:v>
                </c:pt>
                <c:pt idx="9439">
                  <c:v>694.10013532160099</c:v>
                </c:pt>
                <c:pt idx="9440">
                  <c:v>694.58141565320796</c:v>
                </c:pt>
                <c:pt idx="9441">
                  <c:v>695.06302969856301</c:v>
                </c:pt>
                <c:pt idx="9442">
                  <c:v>695.54497768906003</c:v>
                </c:pt>
                <c:pt idx="9443">
                  <c:v>696.02725985625</c:v>
                </c:pt>
                <c:pt idx="9444">
                  <c:v>696.50987643184897</c:v>
                </c:pt>
                <c:pt idx="9445">
                  <c:v>696.99282764773</c:v>
                </c:pt>
                <c:pt idx="9446">
                  <c:v>697.47611373592997</c:v>
                </c:pt>
                <c:pt idx="9447">
                  <c:v>697.95973492864402</c:v>
                </c:pt>
                <c:pt idx="9448">
                  <c:v>698.44369145822998</c:v>
                </c:pt>
                <c:pt idx="9449">
                  <c:v>698.92798355720504</c:v>
                </c:pt>
                <c:pt idx="9450">
                  <c:v>699.41261145825001</c:v>
                </c:pt>
                <c:pt idx="9451">
                  <c:v>699.897575394206</c:v>
                </c:pt>
                <c:pt idx="9452">
                  <c:v>700.38287559807497</c:v>
                </c:pt>
                <c:pt idx="9453">
                  <c:v>700.86851230302102</c:v>
                </c:pt>
                <c:pt idx="9454">
                  <c:v>701.35448574237</c:v>
                </c:pt>
                <c:pt idx="9455">
                  <c:v>701.84079614960797</c:v>
                </c:pt>
                <c:pt idx="9456">
                  <c:v>702.32744375838604</c:v>
                </c:pt>
                <c:pt idx="9457">
                  <c:v>702.81442880251404</c:v>
                </c:pt>
                <c:pt idx="9458">
                  <c:v>703.301751515967</c:v>
                </c:pt>
                <c:pt idx="9459">
                  <c:v>703.78941213287897</c:v>
                </c:pt>
                <c:pt idx="9460">
                  <c:v>704.27741088754897</c:v>
                </c:pt>
                <c:pt idx="9461">
                  <c:v>704.76574801443701</c:v>
                </c:pt>
                <c:pt idx="9462">
                  <c:v>705.254423748166</c:v>
                </c:pt>
                <c:pt idx="9463">
                  <c:v>705.74343832352304</c:v>
                </c:pt>
                <c:pt idx="9464">
                  <c:v>706.23279197545503</c:v>
                </c:pt>
                <c:pt idx="9465">
                  <c:v>706.72248493907398</c:v>
                </c:pt>
                <c:pt idx="9466">
                  <c:v>707.21251744965502</c:v>
                </c:pt>
                <c:pt idx="9467">
                  <c:v>707.70288974263406</c:v>
                </c:pt>
                <c:pt idx="9468">
                  <c:v>708.19360205361397</c:v>
                </c:pt>
                <c:pt idx="9469">
                  <c:v>708.68465461835797</c:v>
                </c:pt>
                <c:pt idx="9470">
                  <c:v>709.17604767279397</c:v>
                </c:pt>
                <c:pt idx="9471">
                  <c:v>709.66778145301203</c:v>
                </c:pt>
                <c:pt idx="9472">
                  <c:v>710.15985619526896</c:v>
                </c:pt>
                <c:pt idx="9473">
                  <c:v>710.65227213598303</c:v>
                </c:pt>
                <c:pt idx="9474">
                  <c:v>711.14502951173699</c:v>
                </c:pt>
                <c:pt idx="9475">
                  <c:v>711.63812855927699</c:v>
                </c:pt>
                <c:pt idx="9476">
                  <c:v>712.131569515514</c:v>
                </c:pt>
                <c:pt idx="9477">
                  <c:v>712.62535261752396</c:v>
                </c:pt>
                <c:pt idx="9478">
                  <c:v>713.11947810254605</c:v>
                </c:pt>
                <c:pt idx="9479">
                  <c:v>713.61394620798399</c:v>
                </c:pt>
                <c:pt idx="9480">
                  <c:v>714.108757171408</c:v>
                </c:pt>
                <c:pt idx="9481">
                  <c:v>714.60391123054899</c:v>
                </c:pt>
                <c:pt idx="9482">
                  <c:v>715.09940862330802</c:v>
                </c:pt>
                <c:pt idx="9483">
                  <c:v>715.59524958774603</c:v>
                </c:pt>
                <c:pt idx="9484">
                  <c:v>716.09143436209195</c:v>
                </c:pt>
                <c:pt idx="9485">
                  <c:v>716.58796318474003</c:v>
                </c:pt>
                <c:pt idx="9486">
                  <c:v>717.08483629424904</c:v>
                </c:pt>
                <c:pt idx="9487">
                  <c:v>717.58205392934201</c:v>
                </c:pt>
                <c:pt idx="9488">
                  <c:v>718.07961632890897</c:v>
                </c:pt>
                <c:pt idx="9489">
                  <c:v>718.57752373200697</c:v>
                </c:pt>
                <c:pt idx="9490">
                  <c:v>719.07577637785505</c:v>
                </c:pt>
                <c:pt idx="9491">
                  <c:v>719.57437450583996</c:v>
                </c:pt>
                <c:pt idx="9492">
                  <c:v>720.07331835551702</c:v>
                </c:pt>
                <c:pt idx="9493">
                  <c:v>720.57260816660403</c:v>
                </c:pt>
                <c:pt idx="9494">
                  <c:v>721.07224417898499</c:v>
                </c:pt>
                <c:pt idx="9495">
                  <c:v>721.57222663271398</c:v>
                </c:pt>
                <c:pt idx="9496">
                  <c:v>722.07255576800696</c:v>
                </c:pt>
                <c:pt idx="9497">
                  <c:v>722.57323182525101</c:v>
                </c:pt>
                <c:pt idx="9498">
                  <c:v>723.07425504499497</c:v>
                </c:pt>
                <c:pt idx="9499">
                  <c:v>723.57562566795798</c:v>
                </c:pt>
                <c:pt idx="9500">
                  <c:v>724.07734393502506</c:v>
                </c:pt>
                <c:pt idx="9501">
                  <c:v>724.57941008724799</c:v>
                </c:pt>
                <c:pt idx="9502">
                  <c:v>725.08182436584696</c:v>
                </c:pt>
                <c:pt idx="9503">
                  <c:v>725.58458701220695</c:v>
                </c:pt>
                <c:pt idx="9504">
                  <c:v>726.08769826788296</c:v>
                </c:pt>
                <c:pt idx="9505">
                  <c:v>726.59115837459603</c:v>
                </c:pt>
                <c:pt idx="9506">
                  <c:v>727.09496757423506</c:v>
                </c:pt>
                <c:pt idx="9507">
                  <c:v>727.59912610885601</c:v>
                </c:pt>
                <c:pt idx="9508">
                  <c:v>728.10363422068497</c:v>
                </c:pt>
                <c:pt idx="9509">
                  <c:v>728.60849215211294</c:v>
                </c:pt>
                <c:pt idx="9510">
                  <c:v>729.11370014570105</c:v>
                </c:pt>
                <c:pt idx="9511">
                  <c:v>729.61925844417794</c:v>
                </c:pt>
                <c:pt idx="9512">
                  <c:v>730.12516729044</c:v>
                </c:pt>
                <c:pt idx="9513">
                  <c:v>730.631426927554</c:v>
                </c:pt>
                <c:pt idx="9514">
                  <c:v>731.13803759875304</c:v>
                </c:pt>
                <c:pt idx="9515">
                  <c:v>731.64499954743997</c:v>
                </c:pt>
                <c:pt idx="9516">
                  <c:v>732.15231301718597</c:v>
                </c:pt>
                <c:pt idx="9517">
                  <c:v>732.65997825173099</c:v>
                </c:pt>
                <c:pt idx="9518">
                  <c:v>733.16799549498603</c:v>
                </c:pt>
                <c:pt idx="9519">
                  <c:v>733.67636499102696</c:v>
                </c:pt>
                <c:pt idx="9520">
                  <c:v>734.18508698410403</c:v>
                </c:pt>
                <c:pt idx="9521">
                  <c:v>734.69416171863202</c:v>
                </c:pt>
                <c:pt idx="9522">
                  <c:v>735.20358943919905</c:v>
                </c:pt>
                <c:pt idx="9523">
                  <c:v>735.71337039056004</c:v>
                </c:pt>
                <c:pt idx="9524">
                  <c:v>736.22350481764204</c:v>
                </c:pt>
                <c:pt idx="9525">
                  <c:v>736.73399296553998</c:v>
                </c:pt>
                <c:pt idx="9526">
                  <c:v>737.24483507951902</c:v>
                </c:pt>
                <c:pt idx="9527">
                  <c:v>737.75603140501596</c:v>
                </c:pt>
                <c:pt idx="9528">
                  <c:v>738.26758218763496</c:v>
                </c:pt>
                <c:pt idx="9529">
                  <c:v>738.77948767315399</c:v>
                </c:pt>
                <c:pt idx="9530">
                  <c:v>739.29174810751795</c:v>
                </c:pt>
                <c:pt idx="9531">
                  <c:v>739.80436373684495</c:v>
                </c:pt>
                <c:pt idx="9532">
                  <c:v>740.31733480742298</c:v>
                </c:pt>
                <c:pt idx="9533">
                  <c:v>740.83066156570897</c:v>
                </c:pt>
                <c:pt idx="9534">
                  <c:v>741.34434425833399</c:v>
                </c:pt>
                <c:pt idx="9535">
                  <c:v>741.85838313209797</c:v>
                </c:pt>
                <c:pt idx="9536">
                  <c:v>742.37277843397203</c:v>
                </c:pt>
                <c:pt idx="9537">
                  <c:v>742.88753041109896</c:v>
                </c:pt>
                <c:pt idx="9538">
                  <c:v>743.40263931079403</c:v>
                </c:pt>
                <c:pt idx="9539">
                  <c:v>743.91810538054096</c:v>
                </c:pt>
                <c:pt idx="9540">
                  <c:v>744.43392886799904</c:v>
                </c:pt>
                <c:pt idx="9541">
                  <c:v>744.95011002099602</c:v>
                </c:pt>
                <c:pt idx="9542">
                  <c:v>745.46664908753201</c:v>
                </c:pt>
                <c:pt idx="9543">
                  <c:v>745.98354631578195</c:v>
                </c:pt>
                <c:pt idx="9544">
                  <c:v>746.50080195408896</c:v>
                </c:pt>
                <c:pt idx="9545">
                  <c:v>747.01841625096995</c:v>
                </c:pt>
                <c:pt idx="9546">
                  <c:v>747.536389455115</c:v>
                </c:pt>
                <c:pt idx="9547">
                  <c:v>748.05472181538596</c:v>
                </c:pt>
                <c:pt idx="9548">
                  <c:v>748.57341358081703</c:v>
                </c:pt>
                <c:pt idx="9549">
                  <c:v>749.09246500061499</c:v>
                </c:pt>
                <c:pt idx="9550">
                  <c:v>749.61187632415999</c:v>
                </c:pt>
                <c:pt idx="9551">
                  <c:v>750.13164780100499</c:v>
                </c:pt>
                <c:pt idx="9552">
                  <c:v>750.65177968087505</c:v>
                </c:pt>
                <c:pt idx="9553">
                  <c:v>751.17227221367</c:v>
                </c:pt>
                <c:pt idx="9554">
                  <c:v>751.69312564946097</c:v>
                </c:pt>
                <c:pt idx="9555">
                  <c:v>752.21434023849395</c:v>
                </c:pt>
                <c:pt idx="9556">
                  <c:v>752.73591623118898</c:v>
                </c:pt>
                <c:pt idx="9557">
                  <c:v>753.25785387813801</c:v>
                </c:pt>
                <c:pt idx="9558">
                  <c:v>753.78015343010702</c:v>
                </c:pt>
                <c:pt idx="9559">
                  <c:v>754.302815138038</c:v>
                </c:pt>
                <c:pt idx="9560">
                  <c:v>754.82583925304402</c:v>
                </c:pt>
                <c:pt idx="9561">
                  <c:v>755.34922602641404</c:v>
                </c:pt>
                <c:pt idx="9562">
                  <c:v>755.87297570961096</c:v>
                </c:pt>
                <c:pt idx="9563">
                  <c:v>756.39708855427102</c:v>
                </c:pt>
                <c:pt idx="9564">
                  <c:v>756.92156481220695</c:v>
                </c:pt>
                <c:pt idx="9565">
                  <c:v>757.44640473540505</c:v>
                </c:pt>
                <c:pt idx="9566">
                  <c:v>757.97160857602501</c:v>
                </c:pt>
                <c:pt idx="9567">
                  <c:v>758.49717658640395</c:v>
                </c:pt>
                <c:pt idx="9568">
                  <c:v>759.02310901905196</c:v>
                </c:pt>
                <c:pt idx="9569">
                  <c:v>759.54940612665405</c:v>
                </c:pt>
                <c:pt idx="9570">
                  <c:v>760.07606816207306</c:v>
                </c:pt>
                <c:pt idx="9571">
                  <c:v>760.60309537834405</c:v>
                </c:pt>
                <c:pt idx="9572">
                  <c:v>761.13048802868002</c:v>
                </c:pt>
                <c:pt idx="9573">
                  <c:v>761.65824636646698</c:v>
                </c:pt>
                <c:pt idx="9574">
                  <c:v>762.18637064526797</c:v>
                </c:pt>
                <c:pt idx="9575">
                  <c:v>762.71486111882405</c:v>
                </c:pt>
                <c:pt idx="9576">
                  <c:v>763.24371804104703</c:v>
                </c:pt>
                <c:pt idx="9577">
                  <c:v>763.77294166602996</c:v>
                </c:pt>
                <c:pt idx="9578">
                  <c:v>764.30253224804005</c:v>
                </c:pt>
                <c:pt idx="9579">
                  <c:v>764.83249004151901</c:v>
                </c:pt>
                <c:pt idx="9580">
                  <c:v>765.36281530108897</c:v>
                </c:pt>
                <c:pt idx="9581">
                  <c:v>765.89350828154397</c:v>
                </c:pt>
                <c:pt idx="9582">
                  <c:v>766.42456923785801</c:v>
                </c:pt>
                <c:pt idx="9583">
                  <c:v>766.95599842518095</c:v>
                </c:pt>
                <c:pt idx="9584">
                  <c:v>767.48779609884002</c:v>
                </c:pt>
                <c:pt idx="9585">
                  <c:v>768.019962514339</c:v>
                </c:pt>
                <c:pt idx="9586">
                  <c:v>768.55249792735799</c:v>
                </c:pt>
                <c:pt idx="9587">
                  <c:v>769.08540259375604</c:v>
                </c:pt>
                <c:pt idx="9588">
                  <c:v>769.61867676956797</c:v>
                </c:pt>
                <c:pt idx="9589">
                  <c:v>770.15232071100797</c:v>
                </c:pt>
                <c:pt idx="9590">
                  <c:v>770.68633467446602</c:v>
                </c:pt>
                <c:pt idx="9591">
                  <c:v>771.22071891651206</c:v>
                </c:pt>
                <c:pt idx="9592">
                  <c:v>771.75547369389096</c:v>
                </c:pt>
                <c:pt idx="9593">
                  <c:v>772.29059926352795</c:v>
                </c:pt>
                <c:pt idx="9594">
                  <c:v>772.82609588252706</c:v>
                </c:pt>
                <c:pt idx="9595">
                  <c:v>773.36196380816705</c:v>
                </c:pt>
                <c:pt idx="9596">
                  <c:v>773.89820329790803</c:v>
                </c:pt>
                <c:pt idx="9597">
                  <c:v>774.43481460938801</c:v>
                </c:pt>
                <c:pt idx="9598">
                  <c:v>774.971798000425</c:v>
                </c:pt>
                <c:pt idx="9599">
                  <c:v>775.50915372901204</c:v>
                </c:pt>
                <c:pt idx="9600">
                  <c:v>776.046882053324</c:v>
                </c:pt>
                <c:pt idx="9601">
                  <c:v>776.58498323171398</c:v>
                </c:pt>
                <c:pt idx="9602">
                  <c:v>777.12345752271597</c:v>
                </c:pt>
                <c:pt idx="9603">
                  <c:v>777.66230518503903</c:v>
                </c:pt>
                <c:pt idx="9604">
                  <c:v>778.20152647757595</c:v>
                </c:pt>
                <c:pt idx="9605">
                  <c:v>778.74112165939698</c:v>
                </c:pt>
                <c:pt idx="9606">
                  <c:v>779.28109098975096</c:v>
                </c:pt>
                <c:pt idx="9607">
                  <c:v>779.82143472807002</c:v>
                </c:pt>
                <c:pt idx="9608">
                  <c:v>780.36215313396201</c:v>
                </c:pt>
                <c:pt idx="9609">
                  <c:v>780.90324646721695</c:v>
                </c:pt>
                <c:pt idx="9610">
                  <c:v>781.44471498780604</c:v>
                </c:pt>
                <c:pt idx="9611">
                  <c:v>781.98655895587899</c:v>
                </c:pt>
                <c:pt idx="9612">
                  <c:v>782.52877863176502</c:v>
                </c:pt>
                <c:pt idx="9613">
                  <c:v>783.07137427597695</c:v>
                </c:pt>
                <c:pt idx="9614">
                  <c:v>783.61434614920597</c:v>
                </c:pt>
                <c:pt idx="9615">
                  <c:v>784.15769451232404</c:v>
                </c:pt>
                <c:pt idx="9616">
                  <c:v>784.70141962638502</c:v>
                </c:pt>
                <c:pt idx="9617">
                  <c:v>785.24552175262295</c:v>
                </c:pt>
                <c:pt idx="9618">
                  <c:v>785.79000115245401</c:v>
                </c:pt>
                <c:pt idx="9619">
                  <c:v>786.334858087474</c:v>
                </c:pt>
                <c:pt idx="9620">
                  <c:v>786.88009281946199</c:v>
                </c:pt>
                <c:pt idx="9621">
                  <c:v>787.42570561037803</c:v>
                </c:pt>
                <c:pt idx="9622">
                  <c:v>787.97169672236203</c:v>
                </c:pt>
                <c:pt idx="9623">
                  <c:v>788.51806641773703</c:v>
                </c:pt>
                <c:pt idx="9624">
                  <c:v>789.06481495901005</c:v>
                </c:pt>
                <c:pt idx="9625">
                  <c:v>789.611942608866</c:v>
                </c:pt>
                <c:pt idx="9626">
                  <c:v>790.159449630175</c:v>
                </c:pt>
                <c:pt idx="9627">
                  <c:v>790.70733628598805</c:v>
                </c:pt>
                <c:pt idx="9628">
                  <c:v>791.25560283953905</c:v>
                </c:pt>
                <c:pt idx="9629">
                  <c:v>791.80424955424496</c:v>
                </c:pt>
                <c:pt idx="9630">
                  <c:v>792.35327669370395</c:v>
                </c:pt>
                <c:pt idx="9631">
                  <c:v>792.90268452169801</c:v>
                </c:pt>
                <c:pt idx="9632">
                  <c:v>793.45247330219195</c:v>
                </c:pt>
                <c:pt idx="9633">
                  <c:v>794.00264329933304</c:v>
                </c:pt>
                <c:pt idx="9634">
                  <c:v>794.55319477745297</c:v>
                </c:pt>
                <c:pt idx="9635">
                  <c:v>795.10412800106496</c:v>
                </c:pt>
                <c:pt idx="9636">
                  <c:v>795.65544323486699</c:v>
                </c:pt>
                <c:pt idx="9637">
                  <c:v>796.20714074373996</c:v>
                </c:pt>
                <c:pt idx="9638">
                  <c:v>796.75922079274903</c:v>
                </c:pt>
                <c:pt idx="9639">
                  <c:v>797.31168364714199</c:v>
                </c:pt>
                <c:pt idx="9640">
                  <c:v>797.86452957235201</c:v>
                </c:pt>
                <c:pt idx="9641">
                  <c:v>798.41775883399498</c:v>
                </c:pt>
                <c:pt idx="9642">
                  <c:v>798.97137169787197</c:v>
                </c:pt>
                <c:pt idx="9643">
                  <c:v>799.52536842996903</c:v>
                </c:pt>
                <c:pt idx="9644">
                  <c:v>800.07974929645297</c:v>
                </c:pt>
                <c:pt idx="9645">
                  <c:v>800.63451456368</c:v>
                </c:pt>
                <c:pt idx="9646">
                  <c:v>801.18966449818799</c:v>
                </c:pt>
                <c:pt idx="9647">
                  <c:v>801.74519936670004</c:v>
                </c:pt>
                <c:pt idx="9648">
                  <c:v>802.30111943612496</c:v>
                </c:pt>
                <c:pt idx="9649">
                  <c:v>802.85742497355602</c:v>
                </c:pt>
                <c:pt idx="9650">
                  <c:v>803.41411624627301</c:v>
                </c:pt>
                <c:pt idx="9651">
                  <c:v>803.97119352173797</c:v>
                </c:pt>
                <c:pt idx="9652">
                  <c:v>804.52865706760201</c:v>
                </c:pt>
                <c:pt idx="9653">
                  <c:v>805.08650715169995</c:v>
                </c:pt>
                <c:pt idx="9654">
                  <c:v>805.64474404205203</c:v>
                </c:pt>
                <c:pt idx="9655">
                  <c:v>806.20336800686403</c:v>
                </c:pt>
                <c:pt idx="9656">
                  <c:v>806.76237931453102</c:v>
                </c:pt>
                <c:pt idx="9657">
                  <c:v>807.32177823362895</c:v>
                </c:pt>
                <c:pt idx="9658">
                  <c:v>807.88156503292498</c:v>
                </c:pt>
                <c:pt idx="9659">
                  <c:v>808.44173998136796</c:v>
                </c:pt>
                <c:pt idx="9660">
                  <c:v>809.00230334809805</c:v>
                </c:pt>
                <c:pt idx="9661">
                  <c:v>809.56325540243904</c:v>
                </c:pt>
                <c:pt idx="9662">
                  <c:v>810.12459641390103</c:v>
                </c:pt>
                <c:pt idx="9663">
                  <c:v>810.68632665218195</c:v>
                </c:pt>
                <c:pt idx="9664">
                  <c:v>811.248446387169</c:v>
                </c:pt>
                <c:pt idx="9665">
                  <c:v>811.81095588893095</c:v>
                </c:pt>
                <c:pt idx="9666">
                  <c:v>812.37385542772995</c:v>
                </c:pt>
                <c:pt idx="9667">
                  <c:v>812.93714527401198</c:v>
                </c:pt>
                <c:pt idx="9668">
                  <c:v>813.50082569841095</c:v>
                </c:pt>
                <c:pt idx="9669">
                  <c:v>814.06489697175004</c:v>
                </c:pt>
                <c:pt idx="9670">
                  <c:v>814.62935936503698</c:v>
                </c:pt>
                <c:pt idx="9671">
                  <c:v>815.19421314947101</c:v>
                </c:pt>
                <c:pt idx="9672">
                  <c:v>815.75945859643696</c:v>
                </c:pt>
                <c:pt idx="9673">
                  <c:v>816.32509597750902</c:v>
                </c:pt>
                <c:pt idx="9674">
                  <c:v>816.89112556445002</c:v>
                </c:pt>
                <c:pt idx="9675">
                  <c:v>817.45754762921001</c:v>
                </c:pt>
                <c:pt idx="9676">
                  <c:v>818.024362443928</c:v>
                </c:pt>
                <c:pt idx="9677">
                  <c:v>818.59157028093205</c:v>
                </c:pt>
                <c:pt idx="9678">
                  <c:v>819.15917141273906</c:v>
                </c:pt>
                <c:pt idx="9679">
                  <c:v>819.72716611205396</c:v>
                </c:pt>
                <c:pt idx="9680">
                  <c:v>820.29555465177305</c:v>
                </c:pt>
                <c:pt idx="9681">
                  <c:v>820.86433730497902</c:v>
                </c:pt>
                <c:pt idx="9682">
                  <c:v>821.43351434494605</c:v>
                </c:pt>
                <c:pt idx="9683">
                  <c:v>822.003086045136</c:v>
                </c:pt>
                <c:pt idx="9684">
                  <c:v>822.57305267920299</c:v>
                </c:pt>
                <c:pt idx="9685">
                  <c:v>823.14341452098699</c:v>
                </c:pt>
                <c:pt idx="9686">
                  <c:v>823.71417184452196</c:v>
                </c:pt>
                <c:pt idx="9687">
                  <c:v>824.28532492402906</c:v>
                </c:pt>
                <c:pt idx="9688">
                  <c:v>824.85687403392001</c:v>
                </c:pt>
                <c:pt idx="9689">
                  <c:v>825.428819448799</c:v>
                </c:pt>
                <c:pt idx="9690">
                  <c:v>826.00116144345702</c:v>
                </c:pt>
                <c:pt idx="9691">
                  <c:v>826.57390029287899</c:v>
                </c:pt>
                <c:pt idx="9692">
                  <c:v>827.14703627223901</c:v>
                </c:pt>
                <c:pt idx="9693">
                  <c:v>827.72056965690103</c:v>
                </c:pt>
                <c:pt idx="9694">
                  <c:v>828.29450072242105</c:v>
                </c:pt>
                <c:pt idx="9695">
                  <c:v>828.86882974454602</c:v>
                </c:pt>
                <c:pt idx="9696">
                  <c:v>829.44355699921505</c:v>
                </c:pt>
                <c:pt idx="9697">
                  <c:v>830.01868276255698</c:v>
                </c:pt>
                <c:pt idx="9698">
                  <c:v>830.59420731089199</c:v>
                </c:pt>
                <c:pt idx="9699">
                  <c:v>831.17013092073296</c:v>
                </c:pt>
                <c:pt idx="9700">
                  <c:v>831.74645386878501</c:v>
                </c:pt>
                <c:pt idx="9701">
                  <c:v>832.32317643194403</c:v>
                </c:pt>
                <c:pt idx="9702">
                  <c:v>832.90029888729703</c:v>
                </c:pt>
                <c:pt idx="9703">
                  <c:v>833.47782151212505</c:v>
                </c:pt>
                <c:pt idx="9704">
                  <c:v>834.05574458390095</c:v>
                </c:pt>
                <c:pt idx="9705">
                  <c:v>834.634068380288</c:v>
                </c:pt>
                <c:pt idx="9706">
                  <c:v>835.21279317914605</c:v>
                </c:pt>
                <c:pt idx="9707">
                  <c:v>835.79191925852297</c:v>
                </c:pt>
                <c:pt idx="9708">
                  <c:v>836.37144689666297</c:v>
                </c:pt>
                <c:pt idx="9709">
                  <c:v>836.95137637200196</c:v>
                </c:pt>
                <c:pt idx="9710">
                  <c:v>837.53170796316795</c:v>
                </c:pt>
                <c:pt idx="9711">
                  <c:v>838.11244194898302</c:v>
                </c:pt>
                <c:pt idx="9712">
                  <c:v>838.69357860846401</c:v>
                </c:pt>
                <c:pt idx="9713">
                  <c:v>839.27511822081794</c:v>
                </c:pt>
                <c:pt idx="9714">
                  <c:v>839.85706106544797</c:v>
                </c:pt>
                <c:pt idx="9715">
                  <c:v>840.43940742195002</c:v>
                </c:pt>
                <c:pt idx="9716">
                  <c:v>841.02215757011595</c:v>
                </c:pt>
                <c:pt idx="9717">
                  <c:v>841.60531178992699</c:v>
                </c:pt>
                <c:pt idx="9718">
                  <c:v>842.188870361564</c:v>
                </c:pt>
                <c:pt idx="9719">
                  <c:v>842.77283356539704</c:v>
                </c:pt>
                <c:pt idx="9720">
                  <c:v>843.35720168199498</c:v>
                </c:pt>
                <c:pt idx="9721">
                  <c:v>843.94197499211805</c:v>
                </c:pt>
                <c:pt idx="9722">
                  <c:v>844.52715377672303</c:v>
                </c:pt>
                <c:pt idx="9723">
                  <c:v>845.11273831696099</c:v>
                </c:pt>
                <c:pt idx="9724">
                  <c:v>845.69872889417695</c:v>
                </c:pt>
                <c:pt idx="9725">
                  <c:v>846.28512578991297</c:v>
                </c:pt>
                <c:pt idx="9726">
                  <c:v>846.871929285904</c:v>
                </c:pt>
                <c:pt idx="9727">
                  <c:v>847.45913966408204</c:v>
                </c:pt>
                <c:pt idx="9728">
                  <c:v>848.04675720657497</c:v>
                </c:pt>
                <c:pt idx="9729">
                  <c:v>848.63478219570402</c:v>
                </c:pt>
                <c:pt idx="9730">
                  <c:v>849.22321491398804</c:v>
                </c:pt>
                <c:pt idx="9731">
                  <c:v>849.81205564414199</c:v>
                </c:pt>
                <c:pt idx="9732">
                  <c:v>850.40130466907601</c:v>
                </c:pt>
                <c:pt idx="9733">
                  <c:v>850.990962271895</c:v>
                </c:pt>
                <c:pt idx="9734">
                  <c:v>851.58102873590406</c:v>
                </c:pt>
                <c:pt idx="9735">
                  <c:v>852.17150434460098</c:v>
                </c:pt>
                <c:pt idx="9736">
                  <c:v>852.76238938168206</c:v>
                </c:pt>
                <c:pt idx="9737">
                  <c:v>853.35368413104004</c:v>
                </c:pt>
                <c:pt idx="9738">
                  <c:v>853.94538887676299</c:v>
                </c:pt>
                <c:pt idx="9739">
                  <c:v>854.53750390313905</c:v>
                </c:pt>
                <c:pt idx="9740">
                  <c:v>855.13002949464999</c:v>
                </c:pt>
                <c:pt idx="9741">
                  <c:v>855.72296593597798</c:v>
                </c:pt>
                <c:pt idx="9742">
                  <c:v>856.31631351199997</c:v>
                </c:pt>
                <c:pt idx="9743">
                  <c:v>856.91007250779296</c:v>
                </c:pt>
                <c:pt idx="9744">
                  <c:v>857.50424320862896</c:v>
                </c:pt>
                <c:pt idx="9745">
                  <c:v>858.09882589997903</c:v>
                </c:pt>
                <c:pt idx="9746">
                  <c:v>858.69382086751398</c:v>
                </c:pt>
                <c:pt idx="9747">
                  <c:v>859.28922839709901</c:v>
                </c:pt>
                <c:pt idx="9748">
                  <c:v>859.8850487748</c:v>
                </c:pt>
                <c:pt idx="9749">
                  <c:v>860.48128228688097</c:v>
                </c:pt>
                <c:pt idx="9750">
                  <c:v>861.07792921980399</c:v>
                </c:pt>
                <c:pt idx="9751">
                  <c:v>861.67498986022997</c:v>
                </c:pt>
                <c:pt idx="9752">
                  <c:v>862.27246449501797</c:v>
                </c:pt>
                <c:pt idx="9753">
                  <c:v>862.87035341122703</c:v>
                </c:pt>
                <c:pt idx="9754">
                  <c:v>863.46865689611502</c:v>
                </c:pt>
                <c:pt idx="9755">
                  <c:v>864.06737523713798</c:v>
                </c:pt>
                <c:pt idx="9756">
                  <c:v>864.66650872195305</c:v>
                </c:pt>
                <c:pt idx="9757">
                  <c:v>865.26605763841405</c:v>
                </c:pt>
                <c:pt idx="9758">
                  <c:v>865.86602227457695</c:v>
                </c:pt>
                <c:pt idx="9759">
                  <c:v>866.46640291869699</c:v>
                </c:pt>
                <c:pt idx="9760">
                  <c:v>867.06719985922803</c:v>
                </c:pt>
                <c:pt idx="9761">
                  <c:v>867.66841338482504</c:v>
                </c:pt>
                <c:pt idx="9762">
                  <c:v>868.27004378434299</c:v>
                </c:pt>
                <c:pt idx="9763">
                  <c:v>868.87209134683803</c:v>
                </c:pt>
                <c:pt idx="9764">
                  <c:v>869.47455636156405</c:v>
                </c:pt>
                <c:pt idx="9765">
                  <c:v>870.07743911797797</c:v>
                </c:pt>
                <c:pt idx="9766">
                  <c:v>870.68073990573703</c:v>
                </c:pt>
                <c:pt idx="9767">
                  <c:v>871.28445901469797</c:v>
                </c:pt>
                <c:pt idx="9768">
                  <c:v>871.88859673492004</c:v>
                </c:pt>
                <c:pt idx="9769">
                  <c:v>872.49315335666302</c:v>
                </c:pt>
                <c:pt idx="9770">
                  <c:v>873.09812917038801</c:v>
                </c:pt>
                <c:pt idx="9771">
                  <c:v>873.70352446675702</c:v>
                </c:pt>
                <c:pt idx="9772">
                  <c:v>874.30933953663498</c:v>
                </c:pt>
                <c:pt idx="9773">
                  <c:v>874.91557467108703</c:v>
                </c:pt>
                <c:pt idx="9774">
                  <c:v>875.52223016137998</c:v>
                </c:pt>
                <c:pt idx="9775">
                  <c:v>876.12930629898506</c:v>
                </c:pt>
                <c:pt idx="9776">
                  <c:v>876.73680337557198</c:v>
                </c:pt>
                <c:pt idx="9777">
                  <c:v>877.34472168301602</c:v>
                </c:pt>
                <c:pt idx="9778">
                  <c:v>877.95306151339196</c:v>
                </c:pt>
                <c:pt idx="9779">
                  <c:v>878.56182315898002</c:v>
                </c:pt>
                <c:pt idx="9780">
                  <c:v>879.17100691226005</c:v>
                </c:pt>
                <c:pt idx="9781">
                  <c:v>879.78061306591701</c:v>
                </c:pt>
                <c:pt idx="9782">
                  <c:v>880.39064191283899</c:v>
                </c:pt>
                <c:pt idx="9783">
                  <c:v>881.00109374611395</c:v>
                </c:pt>
                <c:pt idx="9784">
                  <c:v>881.61196885903803</c:v>
                </c:pt>
                <c:pt idx="9785">
                  <c:v>882.22326754510595</c:v>
                </c:pt>
                <c:pt idx="9786">
                  <c:v>882.83499009801801</c:v>
                </c:pt>
                <c:pt idx="9787">
                  <c:v>883.44713681168002</c:v>
                </c:pt>
                <c:pt idx="9788">
                  <c:v>884.05970798019803</c:v>
                </c:pt>
                <c:pt idx="9789">
                  <c:v>884.67270389788405</c:v>
                </c:pt>
                <c:pt idx="9790">
                  <c:v>885.28612485925396</c:v>
                </c:pt>
                <c:pt idx="9791">
                  <c:v>885.89997115902804</c:v>
                </c:pt>
                <c:pt idx="9792">
                  <c:v>886.51424309212996</c:v>
                </c:pt>
                <c:pt idx="9793">
                  <c:v>887.12894095368995</c:v>
                </c:pt>
                <c:pt idx="9794">
                  <c:v>887.74406503903901</c:v>
                </c:pt>
                <c:pt idx="9795">
                  <c:v>888.35961564371803</c:v>
                </c:pt>
                <c:pt idx="9796">
                  <c:v>888.97559306346795</c:v>
                </c:pt>
                <c:pt idx="9797">
                  <c:v>889.59199759423802</c:v>
                </c:pt>
                <c:pt idx="9798">
                  <c:v>890.20882953218199</c:v>
                </c:pt>
                <c:pt idx="9799">
                  <c:v>890.82608917365803</c:v>
                </c:pt>
                <c:pt idx="9800">
                  <c:v>891.44377681523099</c:v>
                </c:pt>
                <c:pt idx="9801">
                  <c:v>892.06189275367001</c:v>
                </c:pt>
                <c:pt idx="9802">
                  <c:v>892.68043728595205</c:v>
                </c:pt>
                <c:pt idx="9803">
                  <c:v>893.29941070925702</c:v>
                </c:pt>
                <c:pt idx="9804">
                  <c:v>893.91881332097296</c:v>
                </c:pt>
                <c:pt idx="9805">
                  <c:v>894.53864541869495</c:v>
                </c:pt>
                <c:pt idx="9806">
                  <c:v>895.15890730022204</c:v>
                </c:pt>
                <c:pt idx="9807">
                  <c:v>895.77959926356198</c:v>
                </c:pt>
                <c:pt idx="9808">
                  <c:v>896.40072160692603</c:v>
                </c:pt>
                <c:pt idx="9809">
                  <c:v>897.02227462873702</c:v>
                </c:pt>
                <c:pt idx="9810">
                  <c:v>897.64425862762005</c:v>
                </c:pt>
                <c:pt idx="9811">
                  <c:v>898.26667390241005</c:v>
                </c:pt>
                <c:pt idx="9812">
                  <c:v>898.88952075214797</c:v>
                </c:pt>
                <c:pt idx="9813">
                  <c:v>899.51279947608305</c:v>
                </c:pt>
                <c:pt idx="9814">
                  <c:v>900.13651037367003</c:v>
                </c:pt>
                <c:pt idx="9815">
                  <c:v>900.76065374457403</c:v>
                </c:pt>
                <c:pt idx="9816">
                  <c:v>901.38522988866703</c:v>
                </c:pt>
                <c:pt idx="9817">
                  <c:v>902.01023910602703</c:v>
                </c:pt>
                <c:pt idx="9818">
                  <c:v>902.63568169694202</c:v>
                </c:pt>
                <c:pt idx="9819">
                  <c:v>903.26155796190903</c:v>
                </c:pt>
                <c:pt idx="9820">
                  <c:v>903.88786820163102</c:v>
                </c:pt>
                <c:pt idx="9821">
                  <c:v>904.51461271701999</c:v>
                </c:pt>
                <c:pt idx="9822">
                  <c:v>905.14179180919905</c:v>
                </c:pt>
                <c:pt idx="9823">
                  <c:v>905.76940577949802</c:v>
                </c:pt>
                <c:pt idx="9824">
                  <c:v>906.39745492945406</c:v>
                </c:pt>
                <c:pt idx="9825">
                  <c:v>907.02593956081705</c:v>
                </c:pt>
                <c:pt idx="9826">
                  <c:v>907.65485997554401</c:v>
                </c:pt>
                <c:pt idx="9827">
                  <c:v>908.28421647580205</c:v>
                </c:pt>
                <c:pt idx="9828">
                  <c:v>908.91400936396599</c:v>
                </c:pt>
                <c:pt idx="9829">
                  <c:v>909.544238942623</c:v>
                </c:pt>
                <c:pt idx="9830">
                  <c:v>910.17490551456797</c:v>
                </c:pt>
                <c:pt idx="9831">
                  <c:v>910.80600938280702</c:v>
                </c:pt>
                <c:pt idx="9832">
                  <c:v>911.43755085055602</c:v>
                </c:pt>
                <c:pt idx="9833">
                  <c:v>912.06953022124196</c:v>
                </c:pt>
                <c:pt idx="9834">
                  <c:v>912.70194779849896</c:v>
                </c:pt>
                <c:pt idx="9835">
                  <c:v>913.334803886175</c:v>
                </c:pt>
                <c:pt idx="9836">
                  <c:v>913.96809878832801</c:v>
                </c:pt>
                <c:pt idx="9837">
                  <c:v>914.60183280922695</c:v>
                </c:pt>
                <c:pt idx="9838">
                  <c:v>915.23600625334996</c:v>
                </c:pt>
                <c:pt idx="9839">
                  <c:v>915.87061942538799</c:v>
                </c:pt>
                <c:pt idx="9840">
                  <c:v>916.50567263024402</c:v>
                </c:pt>
                <c:pt idx="9841">
                  <c:v>917.14116617303</c:v>
                </c:pt>
                <c:pt idx="9842">
                  <c:v>917.77710035907103</c:v>
                </c:pt>
                <c:pt idx="9843">
                  <c:v>918.41347549390298</c:v>
                </c:pt>
                <c:pt idx="9844">
                  <c:v>919.05029188327603</c:v>
                </c:pt>
                <c:pt idx="9845">
                  <c:v>919.68754983314898</c:v>
                </c:pt>
                <c:pt idx="9846">
                  <c:v>920.32524964969502</c:v>
                </c:pt>
                <c:pt idx="9847">
                  <c:v>920.96339163929804</c:v>
                </c:pt>
                <c:pt idx="9848">
                  <c:v>921.60197610855698</c:v>
                </c:pt>
                <c:pt idx="9849">
                  <c:v>922.24100336428</c:v>
                </c:pt>
                <c:pt idx="9850">
                  <c:v>922.88047371349001</c:v>
                </c:pt>
                <c:pt idx="9851">
                  <c:v>923.52038746342396</c:v>
                </c:pt>
                <c:pt idx="9852">
                  <c:v>924.16074492152802</c:v>
                </c:pt>
                <c:pt idx="9853">
                  <c:v>924.80154639546595</c:v>
                </c:pt>
                <c:pt idx="9854">
                  <c:v>925.44279219311204</c:v>
                </c:pt>
                <c:pt idx="9855">
                  <c:v>926.08448262255399</c:v>
                </c:pt>
                <c:pt idx="9856">
                  <c:v>926.72661799209504</c:v>
                </c:pt>
                <c:pt idx="9857">
                  <c:v>927.36919861025103</c:v>
                </c:pt>
                <c:pt idx="9858">
                  <c:v>928.01222478575096</c:v>
                </c:pt>
                <c:pt idx="9859">
                  <c:v>928.65569682753903</c:v>
                </c:pt>
                <c:pt idx="9860">
                  <c:v>929.29961504477296</c:v>
                </c:pt>
                <c:pt idx="9861">
                  <c:v>929.94397974682602</c:v>
                </c:pt>
                <c:pt idx="9862">
                  <c:v>930.58879124328496</c:v>
                </c:pt>
                <c:pt idx="9863">
                  <c:v>931.23404984395097</c:v>
                </c:pt>
                <c:pt idx="9864">
                  <c:v>931.87975585884101</c:v>
                </c:pt>
                <c:pt idx="9865">
                  <c:v>932.52590959818599</c:v>
                </c:pt>
                <c:pt idx="9866">
                  <c:v>933.17251137243295</c:v>
                </c:pt>
                <c:pt idx="9867">
                  <c:v>933.81956149224402</c:v>
                </c:pt>
                <c:pt idx="9868">
                  <c:v>934.46706026849495</c:v>
                </c:pt>
                <c:pt idx="9869">
                  <c:v>935.11500801227999</c:v>
                </c:pt>
                <c:pt idx="9870">
                  <c:v>935.76340503490599</c:v>
                </c:pt>
                <c:pt idx="9871">
                  <c:v>936.41225164789898</c:v>
                </c:pt>
                <c:pt idx="9872">
                  <c:v>937.06154816299897</c:v>
                </c:pt>
                <c:pt idx="9873">
                  <c:v>937.71129489216196</c:v>
                </c:pt>
                <c:pt idx="9874">
                  <c:v>938.36149214756006</c:v>
                </c:pt>
                <c:pt idx="9875">
                  <c:v>939.01214024158401</c:v>
                </c:pt>
                <c:pt idx="9876">
                  <c:v>939.66323948683805</c:v>
                </c:pt>
                <c:pt idx="9877">
                  <c:v>940.31479019614596</c:v>
                </c:pt>
                <c:pt idx="9878">
                  <c:v>940.96679268254695</c:v>
                </c:pt>
                <c:pt idx="9879">
                  <c:v>941.61924725929805</c:v>
                </c:pt>
                <c:pt idx="9880">
                  <c:v>942.27215423987195</c:v>
                </c:pt>
                <c:pt idx="9881">
                  <c:v>942.925513937961</c:v>
                </c:pt>
                <c:pt idx="9882">
                  <c:v>943.57932666747297</c:v>
                </c:pt>
                <c:pt idx="9883">
                  <c:v>944.23359274253403</c:v>
                </c:pt>
                <c:pt idx="9884">
                  <c:v>944.88831247748999</c:v>
                </c:pt>
                <c:pt idx="9885">
                  <c:v>945.54348618690096</c:v>
                </c:pt>
                <c:pt idx="9886">
                  <c:v>946.19911418554705</c:v>
                </c:pt>
                <c:pt idx="9887">
                  <c:v>946.85519678842797</c:v>
                </c:pt>
                <c:pt idx="9888">
                  <c:v>947.51173431076097</c:v>
                </c:pt>
                <c:pt idx="9889">
                  <c:v>948.16872706797994</c:v>
                </c:pt>
                <c:pt idx="9890">
                  <c:v>948.82617537574004</c:v>
                </c:pt>
                <c:pt idx="9891">
                  <c:v>949.48407954991399</c:v>
                </c:pt>
                <c:pt idx="9892">
                  <c:v>950.14243990659395</c:v>
                </c:pt>
                <c:pt idx="9893">
                  <c:v>950.80125676209104</c:v>
                </c:pt>
                <c:pt idx="9894">
                  <c:v>951.460530432935</c:v>
                </c:pt>
                <c:pt idx="9895">
                  <c:v>952.12026123587805</c:v>
                </c:pt>
                <c:pt idx="9896">
                  <c:v>952.78044948788795</c:v>
                </c:pt>
                <c:pt idx="9897">
                  <c:v>953.44109550615497</c:v>
                </c:pt>
                <c:pt idx="9898">
                  <c:v>954.10219960808797</c:v>
                </c:pt>
                <c:pt idx="9899">
                  <c:v>954.76376211131696</c:v>
                </c:pt>
                <c:pt idx="9900">
                  <c:v>955.42578333369102</c:v>
                </c:pt>
                <c:pt idx="9901">
                  <c:v>956.088263593281</c:v>
                </c:pt>
                <c:pt idx="9902">
                  <c:v>956.75120320837698</c:v>
                </c:pt>
                <c:pt idx="9903">
                  <c:v>957.41460249749105</c:v>
                </c:pt>
                <c:pt idx="9904">
                  <c:v>958.07846177935403</c:v>
                </c:pt>
                <c:pt idx="9905">
                  <c:v>958.74278137292004</c:v>
                </c:pt>
                <c:pt idx="9906">
                  <c:v>959.40756159736395</c:v>
                </c:pt>
                <c:pt idx="9907">
                  <c:v>960.07280277208099</c:v>
                </c:pt>
                <c:pt idx="9908">
                  <c:v>960.73850521668703</c:v>
                </c:pt>
                <c:pt idx="9909">
                  <c:v>961.40466925102305</c:v>
                </c:pt>
                <c:pt idx="9910">
                  <c:v>962.07129519514797</c:v>
                </c:pt>
                <c:pt idx="9911">
                  <c:v>962.738383369345</c:v>
                </c:pt>
                <c:pt idx="9912">
                  <c:v>963.40593409411895</c:v>
                </c:pt>
                <c:pt idx="9913">
                  <c:v>964.07394769019504</c:v>
                </c:pt>
                <c:pt idx="9914">
                  <c:v>964.74242447852396</c:v>
                </c:pt>
                <c:pt idx="9915">
                  <c:v>965.41136478027704</c:v>
                </c:pt>
                <c:pt idx="9916">
                  <c:v>966.08076891684902</c:v>
                </c:pt>
                <c:pt idx="9917">
                  <c:v>966.750637209856</c:v>
                </c:pt>
                <c:pt idx="9918">
                  <c:v>967.42096998113902</c:v>
                </c:pt>
                <c:pt idx="9919">
                  <c:v>968.09176755276201</c:v>
                </c:pt>
                <c:pt idx="9920">
                  <c:v>968.76303024700997</c:v>
                </c:pt>
                <c:pt idx="9921">
                  <c:v>969.43475838639495</c:v>
                </c:pt>
                <c:pt idx="9922">
                  <c:v>970.10695229365001</c:v>
                </c:pt>
                <c:pt idx="9923">
                  <c:v>970.77961229173297</c:v>
                </c:pt>
                <c:pt idx="9924">
                  <c:v>971.45273870382505</c:v>
                </c:pt>
                <c:pt idx="9925">
                  <c:v>972.12633185333198</c:v>
                </c:pt>
                <c:pt idx="9926">
                  <c:v>972.80039206388301</c:v>
                </c:pt>
                <c:pt idx="9927">
                  <c:v>973.47491965933398</c:v>
                </c:pt>
                <c:pt idx="9928">
                  <c:v>974.14991496376297</c:v>
                </c:pt>
                <c:pt idx="9929">
                  <c:v>974.82537830147203</c:v>
                </c:pt>
                <c:pt idx="9930">
                  <c:v>975.50130999699195</c:v>
                </c:pt>
                <c:pt idx="9931">
                  <c:v>976.17771037507498</c:v>
                </c:pt>
                <c:pt idx="9932">
                  <c:v>976.85457976069995</c:v>
                </c:pt>
                <c:pt idx="9933">
                  <c:v>977.53191847906999</c:v>
                </c:pt>
                <c:pt idx="9934">
                  <c:v>978.20972685561605</c:v>
                </c:pt>
                <c:pt idx="9935">
                  <c:v>978.88800521599205</c:v>
                </c:pt>
                <c:pt idx="9936">
                  <c:v>979.56675388607903</c:v>
                </c:pt>
                <c:pt idx="9937">
                  <c:v>980.24597319198494</c:v>
                </c:pt>
                <c:pt idx="9938">
                  <c:v>980.92566346004105</c:v>
                </c:pt>
                <c:pt idx="9939">
                  <c:v>981.60582501680801</c:v>
                </c:pt>
                <c:pt idx="9940">
                  <c:v>982.28645818907103</c:v>
                </c:pt>
                <c:pt idx="9941">
                  <c:v>982.96756330384198</c:v>
                </c:pt>
                <c:pt idx="9942">
                  <c:v>983.64914068836003</c:v>
                </c:pt>
                <c:pt idx="9943">
                  <c:v>984.33119067009204</c:v>
                </c:pt>
                <c:pt idx="9944">
                  <c:v>985.01371357672997</c:v>
                </c:pt>
                <c:pt idx="9945">
                  <c:v>985.69670973619395</c:v>
                </c:pt>
                <c:pt idx="9946">
                  <c:v>986.38017947663195</c:v>
                </c:pt>
                <c:pt idx="9947">
                  <c:v>987.06412312641896</c:v>
                </c:pt>
                <c:pt idx="9948">
                  <c:v>987.74854101415804</c:v>
                </c:pt>
                <c:pt idx="9949">
                  <c:v>988.43343346867903</c:v>
                </c:pt>
                <c:pt idx="9950">
                  <c:v>989.11880081904201</c:v>
                </c:pt>
                <c:pt idx="9951">
                  <c:v>989.80464339453295</c:v>
                </c:pt>
                <c:pt idx="9952">
                  <c:v>990.490961524667</c:v>
                </c:pt>
                <c:pt idx="9953">
                  <c:v>991.17775553918705</c:v>
                </c:pt>
                <c:pt idx="9954">
                  <c:v>991.86502576806697</c:v>
                </c:pt>
                <c:pt idx="9955">
                  <c:v>992.55277254150701</c:v>
                </c:pt>
                <c:pt idx="9956">
                  <c:v>993.24099618993705</c:v>
                </c:pt>
                <c:pt idx="9957">
                  <c:v>993.92969704401605</c:v>
                </c:pt>
                <c:pt idx="9958">
                  <c:v>994.61887543463297</c:v>
                </c:pt>
                <c:pt idx="9959">
                  <c:v>995.30853169290504</c:v>
                </c:pt>
                <c:pt idx="9960">
                  <c:v>995.99866615018095</c:v>
                </c:pt>
                <c:pt idx="9961">
                  <c:v>996.689279138036</c:v>
                </c:pt>
                <c:pt idx="9962">
                  <c:v>997.38037098827897</c:v>
                </c:pt>
                <c:pt idx="9963">
                  <c:v>998.07194203294603</c:v>
                </c:pt>
                <c:pt idx="9964">
                  <c:v>998.76399260430503</c:v>
                </c:pt>
                <c:pt idx="9965">
                  <c:v>999.45652303485394</c:v>
                </c:pt>
                <c:pt idx="9966">
                  <c:v>1000.14953365732</c:v>
                </c:pt>
                <c:pt idx="9967">
                  <c:v>1000.84302480466</c:v>
                </c:pt>
                <c:pt idx="9968">
                  <c:v>1001.53699681007</c:v>
                </c:pt>
                <c:pt idx="9969">
                  <c:v>1002.23145000697</c:v>
                </c:pt>
                <c:pt idx="9970">
                  <c:v>1002.92638472901</c:v>
                </c:pt>
                <c:pt idx="9971">
                  <c:v>1003.6218013100701</c:v>
                </c:pt>
                <c:pt idx="9972">
                  <c:v>1004.31770008427</c:v>
                </c:pt>
                <c:pt idx="9973">
                  <c:v>1005.01408138596</c:v>
                </c:pt>
                <c:pt idx="9974">
                  <c:v>1005.71094554971</c:v>
                </c:pt>
                <c:pt idx="9975">
                  <c:v>1006.40829291033</c:v>
                </c:pt>
                <c:pt idx="9976">
                  <c:v>1007.10612380287</c:v>
                </c:pt>
                <c:pt idx="9977">
                  <c:v>1007.80443856261</c:v>
                </c:pt>
                <c:pt idx="9978">
                  <c:v>1008.50323752504</c:v>
                </c:pt>
                <c:pt idx="9979">
                  <c:v>1009.20252102591</c:v>
                </c:pt>
                <c:pt idx="9980">
                  <c:v>1009.9022894012001</c:v>
                </c:pt>
                <c:pt idx="9981">
                  <c:v>1010.6025429871</c:v>
                </c:pt>
                <c:pt idx="9982">
                  <c:v>1011.30328212006</c:v>
                </c:pt>
                <c:pt idx="9983">
                  <c:v>1012.00450713675</c:v>
                </c:pt>
                <c:pt idx="9984">
                  <c:v>1012.70621837407</c:v>
                </c:pt>
                <c:pt idx="9985">
                  <c:v>1013.40841616917</c:v>
                </c:pt>
                <c:pt idx="9986">
                  <c:v>1014.11110085941</c:v>
                </c:pt>
                <c:pt idx="9987">
                  <c:v>1014.8142727824099</c:v>
                </c:pt>
                <c:pt idx="9988">
                  <c:v>1015.51793227601</c:v>
                </c:pt>
                <c:pt idx="9989">
                  <c:v>1016.22207967827</c:v>
                </c:pt>
                <c:pt idx="9990">
                  <c:v>1016.92671532752</c:v>
                </c:pt>
                <c:pt idx="9991">
                  <c:v>1017.63183956229</c:v>
                </c:pt>
                <c:pt idx="9992">
                  <c:v>1018.33745272137</c:v>
                </c:pt>
                <c:pt idx="9993">
                  <c:v>1019.04355514376</c:v>
                </c:pt>
                <c:pt idx="9994">
                  <c:v>1019.75014716872</c:v>
                </c:pt>
                <c:pt idx="9995">
                  <c:v>1020.45722913573</c:v>
                </c:pt>
                <c:pt idx="9996">
                  <c:v>1021.16480138452</c:v>
                </c:pt>
                <c:pt idx="9997">
                  <c:v>1021.87286425502</c:v>
                </c:pt>
                <c:pt idx="9998">
                  <c:v>1022.5814180874499</c:v>
                </c:pt>
                <c:pt idx="9999">
                  <c:v>1023.29046322222</c:v>
                </c:pt>
                <c:pt idx="10000">
                  <c:v>1024</c:v>
                </c:pt>
                <c:pt idx="10001">
                  <c:v>1024.71002876168</c:v>
                </c:pt>
                <c:pt idx="10002">
                  <c:v>1025.4205498484</c:v>
                </c:pt>
                <c:pt idx="10003">
                  <c:v>1026.1315636015399</c:v>
                </c:pt>
                <c:pt idx="10004">
                  <c:v>1026.8430703627</c:v>
                </c:pt>
                <c:pt idx="10005">
                  <c:v>1027.55507047373</c:v>
                </c:pt>
                <c:pt idx="10006">
                  <c:v>1028.2675642767001</c:v>
                </c:pt>
                <c:pt idx="10007">
                  <c:v>1028.9805521139499</c:v>
                </c:pt>
                <c:pt idx="10008">
                  <c:v>1029.6940343280301</c:v>
                </c:pt>
                <c:pt idx="10009">
                  <c:v>1030.40801126172</c:v>
                </c:pt>
                <c:pt idx="10010">
                  <c:v>1031.1224832580799</c:v>
                </c:pt>
                <c:pt idx="10011">
                  <c:v>1031.83745066035</c:v>
                </c:pt>
                <c:pt idx="10012">
                  <c:v>1032.5529138120601</c:v>
                </c:pt>
                <c:pt idx="10013">
                  <c:v>1033.26887305695</c:v>
                </c:pt>
                <c:pt idx="10014">
                  <c:v>1033.9853287389999</c:v>
                </c:pt>
                <c:pt idx="10015">
                  <c:v>1034.70228120244</c:v>
                </c:pt>
                <c:pt idx="10016">
                  <c:v>1035.41973079173</c:v>
                </c:pt>
                <c:pt idx="10017">
                  <c:v>1036.1376778515701</c:v>
                </c:pt>
                <c:pt idx="10018">
                  <c:v>1036.8561227268999</c:v>
                </c:pt>
                <c:pt idx="10019">
                  <c:v>1037.5750657629001</c:v>
                </c:pt>
                <c:pt idx="10020">
                  <c:v>1038.29450730499</c:v>
                </c:pt>
                <c:pt idx="10021">
                  <c:v>1039.01444769882</c:v>
                </c:pt>
                <c:pt idx="10022">
                  <c:v>1039.7348872902901</c:v>
                </c:pt>
                <c:pt idx="10023">
                  <c:v>1040.45582642555</c:v>
                </c:pt>
                <c:pt idx="10024">
                  <c:v>1041.17726545096</c:v>
                </c:pt>
                <c:pt idx="10025">
                  <c:v>1041.8992047131501</c:v>
                </c:pt>
                <c:pt idx="10026">
                  <c:v>1042.62164455897</c:v>
                </c:pt>
                <c:pt idx="10027">
                  <c:v>1043.3445853355199</c:v>
                </c:pt>
                <c:pt idx="10028">
                  <c:v>1044.0680273901401</c:v>
                </c:pt>
                <c:pt idx="10029">
                  <c:v>1044.79197107042</c:v>
                </c:pt>
                <c:pt idx="10030">
                  <c:v>1045.5164167241601</c:v>
                </c:pt>
                <c:pt idx="10031">
                  <c:v>1046.2413646994401</c:v>
                </c:pt>
                <c:pt idx="10032">
                  <c:v>1046.96681534456</c:v>
                </c:pt>
                <c:pt idx="10033">
                  <c:v>1047.6927690080499</c:v>
                </c:pt>
                <c:pt idx="10034">
                  <c:v>1048.4192260387199</c:v>
                </c:pt>
                <c:pt idx="10035">
                  <c:v>1049.1461867855801</c:v>
                </c:pt>
                <c:pt idx="10036">
                  <c:v>1049.8736515979199</c:v>
                </c:pt>
                <c:pt idx="10037">
                  <c:v>1050.6016208252299</c:v>
                </c:pt>
                <c:pt idx="10038">
                  <c:v>1051.33009481728</c:v>
                </c:pt>
                <c:pt idx="10039">
                  <c:v>1052.0590739240599</c:v>
                </c:pt>
                <c:pt idx="10040">
                  <c:v>1052.7885584958101</c:v>
                </c:pt>
                <c:pt idx="10041">
                  <c:v>1053.51854888302</c:v>
                </c:pt>
                <c:pt idx="10042">
                  <c:v>1054.2490454364099</c:v>
                </c:pt>
                <c:pt idx="10043">
                  <c:v>1054.98004850695</c:v>
                </c:pt>
                <c:pt idx="10044">
                  <c:v>1055.71155844586</c:v>
                </c:pt>
                <c:pt idx="10045">
                  <c:v>1056.44357560459</c:v>
                </c:pt>
                <c:pt idx="10046">
                  <c:v>1057.1761003348399</c:v>
                </c:pt>
                <c:pt idx="10047">
                  <c:v>1057.90913298855</c:v>
                </c:pt>
                <c:pt idx="10048">
                  <c:v>1058.6426739179101</c:v>
                </c:pt>
                <c:pt idx="10049">
                  <c:v>1059.37672347536</c:v>
                </c:pt>
                <c:pt idx="10050">
                  <c:v>1060.11128201357</c:v>
                </c:pt>
                <c:pt idx="10051">
                  <c:v>1060.8463498854601</c:v>
                </c:pt>
                <c:pt idx="10052">
                  <c:v>1061.5819274441899</c:v>
                </c:pt>
                <c:pt idx="10053">
                  <c:v>1062.3180150431799</c:v>
                </c:pt>
                <c:pt idx="10054">
                  <c:v>1063.0546130360899</c:v>
                </c:pt>
                <c:pt idx="10055">
                  <c:v>1063.7917217767999</c:v>
                </c:pt>
                <c:pt idx="10056">
                  <c:v>1064.52934161948</c:v>
                </c:pt>
                <c:pt idx="10057">
                  <c:v>1065.2674729185101</c:v>
                </c:pt>
                <c:pt idx="10058">
                  <c:v>1066.00611602853</c:v>
                </c:pt>
                <c:pt idx="10059">
                  <c:v>1066.7452713044199</c:v>
                </c:pt>
                <c:pt idx="10060">
                  <c:v>1067.4849391012999</c:v>
                </c:pt>
                <c:pt idx="10061">
                  <c:v>1068.22511977457</c:v>
                </c:pt>
                <c:pt idx="10062">
                  <c:v>1068.96581367984</c:v>
                </c:pt>
                <c:pt idx="10063">
                  <c:v>1069.7070211729699</c:v>
                </c:pt>
                <c:pt idx="10064">
                  <c:v>1070.44874261009</c:v>
                </c:pt>
                <c:pt idx="10065">
                  <c:v>1071.1909783475501</c:v>
                </c:pt>
                <c:pt idx="10066">
                  <c:v>1071.9337287419601</c:v>
                </c:pt>
                <c:pt idx="10067">
                  <c:v>1072.67699415019</c:v>
                </c:pt>
                <c:pt idx="10068">
                  <c:v>1073.42077492933</c:v>
                </c:pt>
                <c:pt idx="10069">
                  <c:v>1074.1650714367399</c:v>
                </c:pt>
                <c:pt idx="10070">
                  <c:v>1074.9098840300201</c:v>
                </c:pt>
                <c:pt idx="10071">
                  <c:v>1075.65521306701</c:v>
                </c:pt>
                <c:pt idx="10072">
                  <c:v>1076.40105890581</c:v>
                </c:pt>
                <c:pt idx="10073">
                  <c:v>1077.14742190476</c:v>
                </c:pt>
                <c:pt idx="10074">
                  <c:v>1077.89430242246</c:v>
                </c:pt>
                <c:pt idx="10075">
                  <c:v>1078.64170081775</c:v>
                </c:pt>
                <c:pt idx="10076">
                  <c:v>1079.3896174497099</c:v>
                </c:pt>
                <c:pt idx="10077">
                  <c:v>1080.13805267769</c:v>
                </c:pt>
                <c:pt idx="10078">
                  <c:v>1080.88700686127</c:v>
                </c:pt>
                <c:pt idx="10079">
                  <c:v>1081.6364803603001</c:v>
                </c:pt>
                <c:pt idx="10080">
                  <c:v>1082.38647353485</c:v>
                </c:pt>
                <c:pt idx="10081">
                  <c:v>1083.13698674527</c:v>
                </c:pt>
                <c:pt idx="10082">
                  <c:v>1083.8880203521301</c:v>
                </c:pt>
                <c:pt idx="10083">
                  <c:v>1084.6395747162901</c:v>
                </c:pt>
                <c:pt idx="10084">
                  <c:v>1085.3916501988101</c:v>
                </c:pt>
                <c:pt idx="10085">
                  <c:v>1086.1442471610501</c:v>
                </c:pt>
                <c:pt idx="10086">
                  <c:v>1086.8973659645901</c:v>
                </c:pt>
                <c:pt idx="10087">
                  <c:v>1087.6510069712599</c:v>
                </c:pt>
                <c:pt idx="10088">
                  <c:v>1088.40517054315</c:v>
                </c:pt>
                <c:pt idx="10089">
                  <c:v>1089.1598570426199</c:v>
                </c:pt>
                <c:pt idx="10090">
                  <c:v>1089.91506683224</c:v>
                </c:pt>
                <c:pt idx="10091">
                  <c:v>1090.6708002748601</c:v>
                </c:pt>
                <c:pt idx="10092">
                  <c:v>1091.4270577335701</c:v>
                </c:pt>
                <c:pt idx="10093">
                  <c:v>1092.18383957172</c:v>
                </c:pt>
                <c:pt idx="10094">
                  <c:v>1092.9411461529201</c:v>
                </c:pt>
                <c:pt idx="10095">
                  <c:v>1093.698977841</c:v>
                </c:pt>
                <c:pt idx="10096">
                  <c:v>1094.4573350000701</c:v>
                </c:pt>
                <c:pt idx="10097">
                  <c:v>1095.2162179944901</c:v>
                </c:pt>
                <c:pt idx="10098">
                  <c:v>1095.97562718886</c:v>
                </c:pt>
                <c:pt idx="10099">
                  <c:v>1096.7355629480501</c:v>
                </c:pt>
                <c:pt idx="10100">
                  <c:v>1097.4960256371601</c:v>
                </c:pt>
                <c:pt idx="10101">
                  <c:v>1098.25701562157</c:v>
                </c:pt>
                <c:pt idx="10102">
                  <c:v>1099.01853326689</c:v>
                </c:pt>
                <c:pt idx="10103">
                  <c:v>1099.780578939</c:v>
                </c:pt>
                <c:pt idx="10104">
                  <c:v>1100.54315300403</c:v>
                </c:pt>
                <c:pt idx="10105">
                  <c:v>1101.30625582835</c:v>
                </c:pt>
                <c:pt idx="10106">
                  <c:v>1102.0698877786001</c:v>
                </c:pt>
                <c:pt idx="10107">
                  <c:v>1102.8340492216801</c:v>
                </c:pt>
                <c:pt idx="10108">
                  <c:v>1103.5987405247199</c:v>
                </c:pt>
                <c:pt idx="10109">
                  <c:v>1104.3639620551101</c:v>
                </c:pt>
                <c:pt idx="10110">
                  <c:v>1105.1297141805301</c:v>
                </c:pt>
                <c:pt idx="10111">
                  <c:v>1105.8959972688699</c:v>
                </c:pt>
                <c:pt idx="10112">
                  <c:v>1106.66281168829</c:v>
                </c:pt>
                <c:pt idx="10113">
                  <c:v>1107.43015780722</c:v>
                </c:pt>
                <c:pt idx="10114">
                  <c:v>1108.19803599433</c:v>
                </c:pt>
                <c:pt idx="10115">
                  <c:v>1108.96644661854</c:v>
                </c:pt>
                <c:pt idx="10116">
                  <c:v>1109.73539004905</c:v>
                </c:pt>
                <c:pt idx="10117">
                  <c:v>1110.50486665529</c:v>
                </c:pt>
                <c:pt idx="10118">
                  <c:v>1111.27487680697</c:v>
                </c:pt>
                <c:pt idx="10119">
                  <c:v>1112.04542087403</c:v>
                </c:pt>
                <c:pt idx="10120">
                  <c:v>1112.81649922668</c:v>
                </c:pt>
                <c:pt idx="10121">
                  <c:v>1113.5881122354001</c:v>
                </c:pt>
                <c:pt idx="10122">
                  <c:v>1114.3602602709</c:v>
                </c:pt>
                <c:pt idx="10123">
                  <c:v>1115.13294370417</c:v>
                </c:pt>
                <c:pt idx="10124">
                  <c:v>1115.9061629064399</c:v>
                </c:pt>
                <c:pt idx="10125">
                  <c:v>1116.67991824922</c:v>
                </c:pt>
                <c:pt idx="10126">
                  <c:v>1117.45421010425</c:v>
                </c:pt>
                <c:pt idx="10127">
                  <c:v>1118.2290388435399</c:v>
                </c:pt>
                <c:pt idx="10128">
                  <c:v>1119.00440483937</c:v>
                </c:pt>
                <c:pt idx="10129">
                  <c:v>1119.7803084642601</c:v>
                </c:pt>
                <c:pt idx="10130">
                  <c:v>1120.5567500909899</c:v>
                </c:pt>
                <c:pt idx="10131">
                  <c:v>1121.33373009262</c:v>
                </c:pt>
                <c:pt idx="10132">
                  <c:v>1122.1112488424301</c:v>
                </c:pt>
                <c:pt idx="10133">
                  <c:v>1122.889306714</c:v>
                </c:pt>
                <c:pt idx="10134">
                  <c:v>1123.66790408114</c:v>
                </c:pt>
                <c:pt idx="10135">
                  <c:v>1124.4470413179399</c:v>
                </c:pt>
                <c:pt idx="10136">
                  <c:v>1125.22671879872</c:v>
                </c:pt>
                <c:pt idx="10137">
                  <c:v>1126.0069368981001</c:v>
                </c:pt>
                <c:pt idx="10138">
                  <c:v>1126.7876959909199</c:v>
                </c:pt>
                <c:pt idx="10139">
                  <c:v>1127.5689964523101</c:v>
                </c:pt>
                <c:pt idx="10140">
                  <c:v>1128.35083865765</c:v>
                </c:pt>
                <c:pt idx="10141">
                  <c:v>1129.13322298256</c:v>
                </c:pt>
                <c:pt idx="10142">
                  <c:v>1129.91614980296</c:v>
                </c:pt>
                <c:pt idx="10143">
                  <c:v>1130.699619495</c:v>
                </c:pt>
                <c:pt idx="10144">
                  <c:v>1131.4836324351099</c:v>
                </c:pt>
                <c:pt idx="10145">
                  <c:v>1132.2681889999501</c:v>
                </c:pt>
                <c:pt idx="10146">
                  <c:v>1133.0532895664801</c:v>
                </c:pt>
                <c:pt idx="10147">
                  <c:v>1133.8389345119001</c:v>
                </c:pt>
                <c:pt idx="10148">
                  <c:v>1134.62512421368</c:v>
                </c:pt>
                <c:pt idx="10149">
                  <c:v>1135.41185904954</c:v>
                </c:pt>
                <c:pt idx="10150">
                  <c:v>1136.1991393974699</c:v>
                </c:pt>
                <c:pt idx="10151">
                  <c:v>1136.98696563572</c:v>
                </c:pt>
                <c:pt idx="10152">
                  <c:v>1137.7753381428099</c:v>
                </c:pt>
                <c:pt idx="10153">
                  <c:v>1138.56425729751</c:v>
                </c:pt>
                <c:pt idx="10154">
                  <c:v>1139.3537234788701</c:v>
                </c:pt>
                <c:pt idx="10155">
                  <c:v>1140.1437370661699</c:v>
                </c:pt>
                <c:pt idx="10156">
                  <c:v>1140.93429843899</c:v>
                </c:pt>
                <c:pt idx="10157">
                  <c:v>1141.7254079771601</c:v>
                </c:pt>
                <c:pt idx="10158">
                  <c:v>1142.51706606076</c:v>
                </c:pt>
                <c:pt idx="10159">
                  <c:v>1143.3092730701501</c:v>
                </c:pt>
                <c:pt idx="10160">
                  <c:v>1144.1020293859499</c:v>
                </c:pt>
                <c:pt idx="10161">
                  <c:v>1144.8953353890399</c:v>
                </c:pt>
                <c:pt idx="10162">
                  <c:v>1145.6891914605601</c:v>
                </c:pt>
                <c:pt idx="10163">
                  <c:v>1146.48359798194</c:v>
                </c:pt>
                <c:pt idx="10164">
                  <c:v>1147.2785553348299</c:v>
                </c:pt>
                <c:pt idx="10165">
                  <c:v>1148.0740639011899</c:v>
                </c:pt>
                <c:pt idx="10166">
                  <c:v>1148.8701240632099</c:v>
                </c:pt>
                <c:pt idx="10167">
                  <c:v>1149.66673620337</c:v>
                </c:pt>
                <c:pt idx="10168">
                  <c:v>1150.4639007044</c:v>
                </c:pt>
                <c:pt idx="10169">
                  <c:v>1151.2616179493</c:v>
                </c:pt>
                <c:pt idx="10170">
                  <c:v>1152.0598883213399</c:v>
                </c:pt>
                <c:pt idx="10171">
                  <c:v>1152.8587122040401</c:v>
                </c:pt>
                <c:pt idx="10172">
                  <c:v>1153.65808998121</c:v>
                </c:pt>
                <c:pt idx="10173">
                  <c:v>1154.4580220369101</c:v>
                </c:pt>
                <c:pt idx="10174">
                  <c:v>1155.2585087554601</c:v>
                </c:pt>
                <c:pt idx="10175">
                  <c:v>1156.0595505214701</c:v>
                </c:pt>
                <c:pt idx="10176">
                  <c:v>1156.8611477198001</c:v>
                </c:pt>
                <c:pt idx="10177">
                  <c:v>1157.6633007355799</c:v>
                </c:pt>
                <c:pt idx="10178">
                  <c:v>1158.4660099542</c:v>
                </c:pt>
                <c:pt idx="10179">
                  <c:v>1159.2692757613299</c:v>
                </c:pt>
                <c:pt idx="10180">
                  <c:v>1160.07309854289</c:v>
                </c:pt>
                <c:pt idx="10181">
                  <c:v>1160.8774786851</c:v>
                </c:pt>
                <c:pt idx="10182">
                  <c:v>1161.6824165744099</c:v>
                </c:pt>
                <c:pt idx="10183">
                  <c:v>1162.4879125975699</c:v>
                </c:pt>
                <c:pt idx="10184">
                  <c:v>1163.29396714156</c:v>
                </c:pt>
                <c:pt idx="10185">
                  <c:v>1164.10058059367</c:v>
                </c:pt>
                <c:pt idx="10186">
                  <c:v>1164.90775334144</c:v>
                </c:pt>
                <c:pt idx="10187">
                  <c:v>1165.71548577267</c:v>
                </c:pt>
                <c:pt idx="10188">
                  <c:v>1166.52377827544</c:v>
                </c:pt>
                <c:pt idx="10189">
                  <c:v>1167.3326312381</c:v>
                </c:pt>
                <c:pt idx="10190">
                  <c:v>1168.1420450492601</c:v>
                </c:pt>
                <c:pt idx="10191">
                  <c:v>1168.95202009781</c:v>
                </c:pt>
                <c:pt idx="10192">
                  <c:v>1169.7625567729101</c:v>
                </c:pt>
                <c:pt idx="10193">
                  <c:v>1170.57365546397</c:v>
                </c:pt>
                <c:pt idx="10194">
                  <c:v>1171.3853165606999</c:v>
                </c:pt>
                <c:pt idx="10195">
                  <c:v>1172.1975404530499</c:v>
                </c:pt>
                <c:pt idx="10196">
                  <c:v>1173.0103275312699</c:v>
                </c:pt>
                <c:pt idx="10197">
                  <c:v>1173.82367818586</c:v>
                </c:pt>
                <c:pt idx="10198">
                  <c:v>1174.63759280759</c:v>
                </c:pt>
                <c:pt idx="10199">
                  <c:v>1175.45207178752</c:v>
                </c:pt>
                <c:pt idx="10200">
                  <c:v>1176.2671155169601</c:v>
                </c:pt>
                <c:pt idx="10201">
                  <c:v>1177.0827243875101</c:v>
                </c:pt>
                <c:pt idx="10202">
                  <c:v>1177.89889879102</c:v>
                </c:pt>
                <c:pt idx="10203">
                  <c:v>1178.7156391196299</c:v>
                </c:pt>
                <c:pt idx="10204">
                  <c:v>1179.5329457657399</c:v>
                </c:pt>
                <c:pt idx="10205">
                  <c:v>1180.3508191220301</c:v>
                </c:pt>
                <c:pt idx="10206">
                  <c:v>1181.16925958146</c:v>
                </c:pt>
                <c:pt idx="10207">
                  <c:v>1181.9882675372401</c:v>
                </c:pt>
                <c:pt idx="10208">
                  <c:v>1182.80784338287</c:v>
                </c:pt>
                <c:pt idx="10209">
                  <c:v>1183.6279875121099</c:v>
                </c:pt>
                <c:pt idx="10210">
                  <c:v>1184.44870031901</c:v>
                </c:pt>
                <c:pt idx="10211">
                  <c:v>1185.2699821978799</c:v>
                </c:pt>
                <c:pt idx="10212">
                  <c:v>1186.09183354331</c:v>
                </c:pt>
                <c:pt idx="10213">
                  <c:v>1186.9142547501599</c:v>
                </c:pt>
                <c:pt idx="10214">
                  <c:v>1187.73724621356</c:v>
                </c:pt>
                <c:pt idx="10215">
                  <c:v>1188.5608083289301</c:v>
                </c:pt>
                <c:pt idx="10216">
                  <c:v>1189.38494149194</c:v>
                </c:pt>
                <c:pt idx="10217">
                  <c:v>1190.2096460985499</c:v>
                </c:pt>
                <c:pt idx="10218">
                  <c:v>1191.034922545</c:v>
                </c:pt>
                <c:pt idx="10219">
                  <c:v>1191.8607712277801</c:v>
                </c:pt>
                <c:pt idx="10220">
                  <c:v>1192.6871925436999</c:v>
                </c:pt>
                <c:pt idx="10221">
                  <c:v>1193.5141868897899</c:v>
                </c:pt>
                <c:pt idx="10222">
                  <c:v>1194.34175466339</c:v>
                </c:pt>
                <c:pt idx="10223">
                  <c:v>1195.1698962621099</c:v>
                </c:pt>
                <c:pt idx="10224">
                  <c:v>1195.99861208383</c:v>
                </c:pt>
                <c:pt idx="10225">
                  <c:v>1196.82790252671</c:v>
                </c:pt>
                <c:pt idx="10226">
                  <c:v>1197.65776798919</c:v>
                </c:pt>
                <c:pt idx="10227">
                  <c:v>1198.4882088699801</c:v>
                </c:pt>
                <c:pt idx="10228">
                  <c:v>1199.3192255680599</c:v>
                </c:pt>
                <c:pt idx="10229">
                  <c:v>1200.1508184827001</c:v>
                </c:pt>
                <c:pt idx="10230">
                  <c:v>1200.98298801344</c:v>
                </c:pt>
                <c:pt idx="10231">
                  <c:v>1201.8157345601001</c:v>
                </c:pt>
                <c:pt idx="10232">
                  <c:v>1202.64905852278</c:v>
                </c:pt>
                <c:pt idx="10233">
                  <c:v>1203.48296030184</c:v>
                </c:pt>
                <c:pt idx="10234">
                  <c:v>1204.31744029794</c:v>
                </c:pt>
                <c:pt idx="10235">
                  <c:v>1205.1524989120101</c:v>
                </c:pt>
                <c:pt idx="10236">
                  <c:v>1205.98813654526</c:v>
                </c:pt>
                <c:pt idx="10237">
                  <c:v>1206.8243535991601</c:v>
                </c:pt>
                <c:pt idx="10238">
                  <c:v>1207.6611504754801</c:v>
                </c:pt>
                <c:pt idx="10239">
                  <c:v>1208.4985275762699</c:v>
                </c:pt>
                <c:pt idx="10240">
                  <c:v>1209.3364853038399</c:v>
                </c:pt>
                <c:pt idx="10241">
                  <c:v>1210.1750240607901</c:v>
                </c:pt>
                <c:pt idx="10242">
                  <c:v>1211.0141442500001</c:v>
                </c:pt>
                <c:pt idx="10243">
                  <c:v>1211.8538462746301</c:v>
                </c:pt>
                <c:pt idx="10244">
                  <c:v>1212.6941305381199</c:v>
                </c:pt>
                <c:pt idx="10245">
                  <c:v>1213.5349974441799</c:v>
                </c:pt>
                <c:pt idx="10246">
                  <c:v>1214.3764473968099</c:v>
                </c:pt>
                <c:pt idx="10247">
                  <c:v>1215.2184808002901</c:v>
                </c:pt>
                <c:pt idx="10248">
                  <c:v>1216.06109805917</c:v>
                </c:pt>
                <c:pt idx="10249">
                  <c:v>1216.90429957829</c:v>
                </c:pt>
                <c:pt idx="10250">
                  <c:v>1217.74808576278</c:v>
                </c:pt>
                <c:pt idx="10251">
                  <c:v>1218.59245701803</c:v>
                </c:pt>
                <c:pt idx="10252">
                  <c:v>1219.43741374972</c:v>
                </c:pt>
                <c:pt idx="10253">
                  <c:v>1220.2829563638199</c:v>
                </c:pt>
                <c:pt idx="10254">
                  <c:v>1221.12908526656</c:v>
                </c:pt>
                <c:pt idx="10255">
                  <c:v>1221.9758008644801</c:v>
                </c:pt>
                <c:pt idx="10256">
                  <c:v>1222.8231035643801</c:v>
                </c:pt>
                <c:pt idx="10257">
                  <c:v>1223.6709937733399</c:v>
                </c:pt>
                <c:pt idx="10258">
                  <c:v>1224.51947189875</c:v>
                </c:pt>
                <c:pt idx="10259">
                  <c:v>1225.36853834825</c:v>
                </c:pt>
                <c:pt idx="10260">
                  <c:v>1226.2181935297799</c:v>
                </c:pt>
                <c:pt idx="10261">
                  <c:v>1227.06843785156</c:v>
                </c:pt>
                <c:pt idx="10262">
                  <c:v>1227.9192717220999</c:v>
                </c:pt>
                <c:pt idx="10263">
                  <c:v>1228.7706955501701</c:v>
                </c:pt>
                <c:pt idx="10264">
                  <c:v>1229.62270974485</c:v>
                </c:pt>
                <c:pt idx="10265">
                  <c:v>1230.47531471549</c:v>
                </c:pt>
                <c:pt idx="10266">
                  <c:v>1231.32851087173</c:v>
                </c:pt>
                <c:pt idx="10267">
                  <c:v>1232.1822986234899</c:v>
                </c:pt>
                <c:pt idx="10268">
                  <c:v>1233.03667838097</c:v>
                </c:pt>
                <c:pt idx="10269">
                  <c:v>1233.8916505546599</c:v>
                </c:pt>
                <c:pt idx="10270">
                  <c:v>1234.7472155553401</c:v>
                </c:pt>
                <c:pt idx="10271">
                  <c:v>1235.60337379406</c:v>
                </c:pt>
                <c:pt idx="10272">
                  <c:v>1236.46012568217</c:v>
                </c:pt>
                <c:pt idx="10273">
                  <c:v>1237.3174716312999</c:v>
                </c:pt>
                <c:pt idx="10274">
                  <c:v>1238.1754120533601</c:v>
                </c:pt>
                <c:pt idx="10275">
                  <c:v>1239.03394736055</c:v>
                </c:pt>
                <c:pt idx="10276">
                  <c:v>1239.8930779653599</c:v>
                </c:pt>
                <c:pt idx="10277">
                  <c:v>1240.75280428057</c:v>
                </c:pt>
                <c:pt idx="10278">
                  <c:v>1241.61312671922</c:v>
                </c:pt>
                <c:pt idx="10279">
                  <c:v>1242.4740456946599</c:v>
                </c:pt>
                <c:pt idx="10280">
                  <c:v>1243.3355616205199</c:v>
                </c:pt>
                <c:pt idx="10281">
                  <c:v>1244.19767491073</c:v>
                </c:pt>
                <c:pt idx="10282">
                  <c:v>1245.0603859794901</c:v>
                </c:pt>
                <c:pt idx="10283">
                  <c:v>1245.92369524128</c:v>
                </c:pt>
                <c:pt idx="10284">
                  <c:v>1246.7876031108899</c:v>
                </c:pt>
                <c:pt idx="10285">
                  <c:v>1247.6521100033899</c:v>
                </c:pt>
                <c:pt idx="10286">
                  <c:v>1248.5172163341299</c:v>
                </c:pt>
                <c:pt idx="10287">
                  <c:v>1249.3829225187501</c:v>
                </c:pt>
                <c:pt idx="10288">
                  <c:v>1250.2492289731899</c:v>
                </c:pt>
                <c:pt idx="10289">
                  <c:v>1251.1161361136601</c:v>
                </c:pt>
                <c:pt idx="10290">
                  <c:v>1251.9836443566701</c:v>
                </c:pt>
                <c:pt idx="10291">
                  <c:v>1252.8517541190299</c:v>
                </c:pt>
                <c:pt idx="10292">
                  <c:v>1253.72046581781</c:v>
                </c:pt>
                <c:pt idx="10293">
                  <c:v>1254.58977987038</c:v>
                </c:pt>
                <c:pt idx="10294">
                  <c:v>1255.45969669443</c:v>
                </c:pt>
                <c:pt idx="10295">
                  <c:v>1256.33021670789</c:v>
                </c:pt>
                <c:pt idx="10296">
                  <c:v>1257.20134032902</c:v>
                </c:pt>
                <c:pt idx="10297">
                  <c:v>1258.0730679763401</c:v>
                </c:pt>
                <c:pt idx="10298">
                  <c:v>1258.9454000686901</c:v>
                </c:pt>
                <c:pt idx="10299">
                  <c:v>1259.81833702517</c:v>
                </c:pt>
                <c:pt idx="10300">
                  <c:v>1260.69187926519</c:v>
                </c:pt>
                <c:pt idx="10301">
                  <c:v>1261.5660272084499</c:v>
                </c:pt>
                <c:pt idx="10302">
                  <c:v>1262.44078127493</c:v>
                </c:pt>
                <c:pt idx="10303">
                  <c:v>1263.3161418849199</c:v>
                </c:pt>
                <c:pt idx="10304">
                  <c:v>1264.19210945898</c:v>
                </c:pt>
                <c:pt idx="10305">
                  <c:v>1265.06868441797</c:v>
                </c:pt>
                <c:pt idx="10306">
                  <c:v>1265.94586718305</c:v>
                </c:pt>
                <c:pt idx="10307">
                  <c:v>1266.8236581756601</c:v>
                </c:pt>
                <c:pt idx="10308">
                  <c:v>1267.70205781754</c:v>
                </c:pt>
                <c:pt idx="10309">
                  <c:v>1268.5810665307199</c:v>
                </c:pt>
                <c:pt idx="10310">
                  <c:v>1269.4606847375201</c:v>
                </c:pt>
                <c:pt idx="10311">
                  <c:v>1270.3409128605499</c:v>
                </c:pt>
                <c:pt idx="10312">
                  <c:v>1271.2217513227399</c:v>
                </c:pt>
                <c:pt idx="10313">
                  <c:v>1272.10320054726</c:v>
                </c:pt>
                <c:pt idx="10314">
                  <c:v>1272.9852609576301</c:v>
                </c:pt>
                <c:pt idx="10315">
                  <c:v>1273.8679329776301</c:v>
                </c:pt>
                <c:pt idx="10316">
                  <c:v>1274.75121703134</c:v>
                </c:pt>
                <c:pt idx="10317">
                  <c:v>1275.6351135431401</c:v>
                </c:pt>
                <c:pt idx="10318">
                  <c:v>1276.5196229377</c:v>
                </c:pt>
                <c:pt idx="10319">
                  <c:v>1277.4047456399801</c:v>
                </c:pt>
                <c:pt idx="10320">
                  <c:v>1278.2904820752501</c:v>
                </c:pt>
                <c:pt idx="10321">
                  <c:v>1279.1768326690501</c:v>
                </c:pt>
                <c:pt idx="10322">
                  <c:v>1280.06379784725</c:v>
                </c:pt>
                <c:pt idx="10323">
                  <c:v>1280.95137803598</c:v>
                </c:pt>
                <c:pt idx="10324">
                  <c:v>1281.8395736616901</c:v>
                </c:pt>
                <c:pt idx="10325">
                  <c:v>1282.7283851510999</c:v>
                </c:pt>
                <c:pt idx="10326">
                  <c:v>1283.61781293126</c:v>
                </c:pt>
                <c:pt idx="10327">
                  <c:v>1284.5078574295001</c:v>
                </c:pt>
                <c:pt idx="10328">
                  <c:v>1285.3985190734199</c:v>
                </c:pt>
                <c:pt idx="10329">
                  <c:v>1286.2897982909701</c:v>
                </c:pt>
                <c:pt idx="10330">
                  <c:v>1287.18169551035</c:v>
                </c:pt>
                <c:pt idx="10331">
                  <c:v>1288.07421116008</c:v>
                </c:pt>
                <c:pt idx="10332">
                  <c:v>1288.96734566897</c:v>
                </c:pt>
                <c:pt idx="10333">
                  <c:v>1289.8610994661301</c:v>
                </c:pt>
                <c:pt idx="10334">
                  <c:v>1290.7554729809699</c:v>
                </c:pt>
                <c:pt idx="10335">
                  <c:v>1291.6504666431999</c:v>
                </c:pt>
                <c:pt idx="10336">
                  <c:v>1292.5460808828</c:v>
                </c:pt>
                <c:pt idx="10337">
                  <c:v>1293.4423161300899</c:v>
                </c:pt>
                <c:pt idx="10338">
                  <c:v>1294.3391728156701</c:v>
                </c:pt>
                <c:pt idx="10339">
                  <c:v>1295.2366513704301</c:v>
                </c:pt>
                <c:pt idx="10340">
                  <c:v>1296.1347522255601</c:v>
                </c:pt>
                <c:pt idx="10341">
                  <c:v>1297.03347581257</c:v>
                </c:pt>
                <c:pt idx="10342">
                  <c:v>1297.9328225632501</c:v>
                </c:pt>
                <c:pt idx="10343">
                  <c:v>1298.8327929096799</c:v>
                </c:pt>
                <c:pt idx="10344">
                  <c:v>1299.7333872842801</c:v>
                </c:pt>
                <c:pt idx="10345">
                  <c:v>1300.63460611972</c:v>
                </c:pt>
                <c:pt idx="10346">
                  <c:v>1301.5364498490001</c:v>
                </c:pt>
                <c:pt idx="10347">
                  <c:v>1302.43891890542</c:v>
                </c:pt>
                <c:pt idx="10348">
                  <c:v>1303.3420137225601</c:v>
                </c:pt>
                <c:pt idx="10349">
                  <c:v>1304.24573473433</c:v>
                </c:pt>
                <c:pt idx="10350">
                  <c:v>1305.15008237492</c:v>
                </c:pt>
                <c:pt idx="10351">
                  <c:v>1306.05505707883</c:v>
                </c:pt>
                <c:pt idx="10352">
                  <c:v>1306.96065928084</c:v>
                </c:pt>
                <c:pt idx="10353">
                  <c:v>1307.8668894160801</c:v>
                </c:pt>
                <c:pt idx="10354">
                  <c:v>1308.77374791992</c:v>
                </c:pt>
                <c:pt idx="10355">
                  <c:v>1309.6812352280799</c:v>
                </c:pt>
                <c:pt idx="10356">
                  <c:v>1310.5893517765701</c:v>
                </c:pt>
                <c:pt idx="10357">
                  <c:v>1311.4980980016801</c:v>
                </c:pt>
                <c:pt idx="10358">
                  <c:v>1312.4074743400299</c:v>
                </c:pt>
                <c:pt idx="10359">
                  <c:v>1313.3174812285399</c:v>
                </c:pt>
                <c:pt idx="10360">
                  <c:v>1314.2281191044101</c:v>
                </c:pt>
                <c:pt idx="10361">
                  <c:v>1315.1393884051699</c:v>
                </c:pt>
                <c:pt idx="10362">
                  <c:v>1316.05128956863</c:v>
                </c:pt>
                <c:pt idx="10363">
                  <c:v>1316.9638230329299</c:v>
                </c:pt>
                <c:pt idx="10364">
                  <c:v>1317.8769892365001</c:v>
                </c:pt>
                <c:pt idx="10365">
                  <c:v>1318.7907886180601</c:v>
                </c:pt>
                <c:pt idx="10366">
                  <c:v>1319.7052216166501</c:v>
                </c:pt>
                <c:pt idx="10367">
                  <c:v>1320.6202886716201</c:v>
                </c:pt>
                <c:pt idx="10368">
                  <c:v>1321.5359902226201</c:v>
                </c:pt>
                <c:pt idx="10369">
                  <c:v>1322.4523267095899</c:v>
                </c:pt>
                <c:pt idx="10370">
                  <c:v>1323.3692985727901</c:v>
                </c:pt>
                <c:pt idx="10371">
                  <c:v>1324.28690625278</c:v>
                </c:pt>
                <c:pt idx="10372">
                  <c:v>1325.20515019044</c:v>
                </c:pt>
                <c:pt idx="10373">
                  <c:v>1326.12403082693</c:v>
                </c:pt>
                <c:pt idx="10374">
                  <c:v>1327.04354860373</c:v>
                </c:pt>
                <c:pt idx="10375">
                  <c:v>1327.96370396263</c:v>
                </c:pt>
                <c:pt idx="10376">
                  <c:v>1328.8844973457201</c:v>
                </c:pt>
                <c:pt idx="10377">
                  <c:v>1329.8059291954</c:v>
                </c:pt>
                <c:pt idx="10378">
                  <c:v>1330.72799995437</c:v>
                </c:pt>
                <c:pt idx="10379">
                  <c:v>1331.6507100656399</c:v>
                </c:pt>
                <c:pt idx="10380">
                  <c:v>1332.57405997254</c:v>
                </c:pt>
                <c:pt idx="10381">
                  <c:v>1333.4980501186801</c:v>
                </c:pt>
                <c:pt idx="10382">
                  <c:v>1334.4226809480101</c:v>
                </c:pt>
                <c:pt idx="10383">
                  <c:v>1335.3479529047599</c:v>
                </c:pt>
                <c:pt idx="10384">
                  <c:v>1336.27386643349</c:v>
                </c:pt>
                <c:pt idx="10385">
                  <c:v>1337.2004219790499</c:v>
                </c:pt>
                <c:pt idx="10386">
                  <c:v>1338.1276199866099</c:v>
                </c:pt>
                <c:pt idx="10387">
                  <c:v>1339.0554609016399</c:v>
                </c:pt>
                <c:pt idx="10388">
                  <c:v>1339.9839451699299</c:v>
                </c:pt>
                <c:pt idx="10389">
                  <c:v>1340.91307323757</c:v>
                </c:pt>
                <c:pt idx="10390">
                  <c:v>1341.84284555096</c:v>
                </c:pt>
                <c:pt idx="10391">
                  <c:v>1342.7732625568201</c:v>
                </c:pt>
                <c:pt idx="10392">
                  <c:v>1343.70432470216</c:v>
                </c:pt>
                <c:pt idx="10393">
                  <c:v>1344.63603243433</c:v>
                </c:pt>
                <c:pt idx="10394">
                  <c:v>1345.56838620095</c:v>
                </c:pt>
                <c:pt idx="10395">
                  <c:v>1346.5013864499899</c:v>
                </c:pt>
                <c:pt idx="10396">
                  <c:v>1347.4350336297</c:v>
                </c:pt>
                <c:pt idx="10397">
                  <c:v>1348.3693281886599</c:v>
                </c:pt>
                <c:pt idx="10398">
                  <c:v>1349.30427057576</c:v>
                </c:pt>
                <c:pt idx="10399">
                  <c:v>1350.2398612401801</c:v>
                </c:pt>
                <c:pt idx="10400">
                  <c:v>1351.17610063144</c:v>
                </c:pt>
                <c:pt idx="10401">
                  <c:v>1352.1129891993601</c:v>
                </c:pt>
                <c:pt idx="10402">
                  <c:v>1353.0505273940601</c:v>
                </c:pt>
                <c:pt idx="10403">
                  <c:v>1353.98871566599</c:v>
                </c:pt>
                <c:pt idx="10404">
                  <c:v>1354.9275544659099</c:v>
                </c:pt>
                <c:pt idx="10405">
                  <c:v>1355.8670442448799</c:v>
                </c:pt>
                <c:pt idx="10406">
                  <c:v>1356.80718545429</c:v>
                </c:pt>
                <c:pt idx="10407">
                  <c:v>1357.7479785458199</c:v>
                </c:pt>
                <c:pt idx="10408">
                  <c:v>1358.68942397149</c:v>
                </c:pt>
                <c:pt idx="10409">
                  <c:v>1359.6315221836101</c:v>
                </c:pt>
                <c:pt idx="10410">
                  <c:v>1360.57427363482</c:v>
                </c:pt>
                <c:pt idx="10411">
                  <c:v>1361.5176787780699</c:v>
                </c:pt>
                <c:pt idx="10412">
                  <c:v>1362.46173806662</c:v>
                </c:pt>
                <c:pt idx="10413">
                  <c:v>1363.40645195404</c:v>
                </c:pt>
                <c:pt idx="10414">
                  <c:v>1364.3518208942301</c:v>
                </c:pt>
                <c:pt idx="10415">
                  <c:v>1365.29784534138</c:v>
                </c:pt>
                <c:pt idx="10416">
                  <c:v>1366.2445257500301</c:v>
                </c:pt>
                <c:pt idx="10417">
                  <c:v>1367.19186257501</c:v>
                </c:pt>
                <c:pt idx="10418">
                  <c:v>1368.1398562714601</c:v>
                </c:pt>
                <c:pt idx="10419">
                  <c:v>1369.0885072948499</c:v>
                </c:pt>
                <c:pt idx="10420">
                  <c:v>1370.0378161009801</c:v>
                </c:pt>
                <c:pt idx="10421">
                  <c:v>1370.98778314592</c:v>
                </c:pt>
                <c:pt idx="10422">
                  <c:v>1371.93840888611</c:v>
                </c:pt>
                <c:pt idx="10423">
                  <c:v>1372.8896937782599</c:v>
                </c:pt>
                <c:pt idx="10424">
                  <c:v>1373.8416382794301</c:v>
                </c:pt>
                <c:pt idx="10425">
                  <c:v>1374.7942428469901</c:v>
                </c:pt>
                <c:pt idx="10426">
                  <c:v>1375.7475079385999</c:v>
                </c:pt>
                <c:pt idx="10427">
                  <c:v>1376.7014340122901</c:v>
                </c:pt>
                <c:pt idx="10428">
                  <c:v>1377.6560215263501</c:v>
                </c:pt>
                <c:pt idx="10429">
                  <c:v>1378.6112709394199</c:v>
                </c:pt>
                <c:pt idx="10430">
                  <c:v>1379.56718271046</c:v>
                </c:pt>
                <c:pt idx="10431">
                  <c:v>1380.5237572987401</c:v>
                </c:pt>
                <c:pt idx="10432">
                  <c:v>1381.4809951638499</c:v>
                </c:pt>
                <c:pt idx="10433">
                  <c:v>1382.4388967656901</c:v>
                </c:pt>
                <c:pt idx="10434">
                  <c:v>1383.3974625644901</c:v>
                </c:pt>
                <c:pt idx="10435">
                  <c:v>1384.3566930208001</c:v>
                </c:pt>
                <c:pt idx="10436">
                  <c:v>1385.31658859548</c:v>
                </c:pt>
                <c:pt idx="10437">
                  <c:v>1386.2771497497099</c:v>
                </c:pt>
                <c:pt idx="10438">
                  <c:v>1387.23837694501</c:v>
                </c:pt>
                <c:pt idx="10439">
                  <c:v>1388.2002706431999</c:v>
                </c:pt>
                <c:pt idx="10440">
                  <c:v>1389.16283130641</c:v>
                </c:pt>
                <c:pt idx="10441">
                  <c:v>1390.1260593971199</c:v>
                </c:pt>
                <c:pt idx="10442">
                  <c:v>1391.0899553781201</c:v>
                </c:pt>
                <c:pt idx="10443">
                  <c:v>1392.0545197125</c:v>
                </c:pt>
                <c:pt idx="10444">
                  <c:v>1393.01975286369</c:v>
                </c:pt>
                <c:pt idx="10445">
                  <c:v>1393.98565529546</c:v>
                </c:pt>
                <c:pt idx="10446">
                  <c:v>1394.9522274718599</c:v>
                </c:pt>
                <c:pt idx="10447">
                  <c:v>1395.9194698572801</c:v>
                </c:pt>
                <c:pt idx="10448">
                  <c:v>1396.88738291646</c:v>
                </c:pt>
                <c:pt idx="10449">
                  <c:v>1397.8559671144101</c:v>
                </c:pt>
                <c:pt idx="10450">
                  <c:v>1398.8252229165</c:v>
                </c:pt>
                <c:pt idx="10451">
                  <c:v>1399.79515078841</c:v>
                </c:pt>
                <c:pt idx="10452">
                  <c:v>1400.7657511961499</c:v>
                </c:pt>
                <c:pt idx="10453">
                  <c:v>1401.73702460604</c:v>
                </c:pt>
                <c:pt idx="10454">
                  <c:v>1402.70897148474</c:v>
                </c:pt>
                <c:pt idx="10455">
                  <c:v>1403.68159229921</c:v>
                </c:pt>
                <c:pt idx="10456">
                  <c:v>1404.65488751677</c:v>
                </c:pt>
                <c:pt idx="10457">
                  <c:v>1405.6288576050299</c:v>
                </c:pt>
                <c:pt idx="10458">
                  <c:v>1406.6035030319299</c:v>
                </c:pt>
                <c:pt idx="10459">
                  <c:v>1407.57882426575</c:v>
                </c:pt>
                <c:pt idx="10460">
                  <c:v>1408.55482177509</c:v>
                </c:pt>
                <c:pt idx="10461">
                  <c:v>1409.5314960288699</c:v>
                </c:pt>
                <c:pt idx="10462">
                  <c:v>1410.50884749633</c:v>
                </c:pt>
                <c:pt idx="10463">
                  <c:v>1411.4868766470399</c:v>
                </c:pt>
                <c:pt idx="10464">
                  <c:v>1412.4655839509101</c:v>
                </c:pt>
                <c:pt idx="10465">
                  <c:v>1413.44496987814</c:v>
                </c:pt>
                <c:pt idx="10466">
                  <c:v>1414.42503489931</c:v>
                </c:pt>
                <c:pt idx="10467">
                  <c:v>1415.4057794852699</c:v>
                </c:pt>
                <c:pt idx="10468">
                  <c:v>1416.38720410722</c:v>
                </c:pt>
                <c:pt idx="10469">
                  <c:v>1417.36930923671</c:v>
                </c:pt>
                <c:pt idx="10470">
                  <c:v>1418.35209534558</c:v>
                </c:pt>
                <c:pt idx="10471">
                  <c:v>1419.33556290602</c:v>
                </c:pt>
                <c:pt idx="10472">
                  <c:v>1420.31971239053</c:v>
                </c:pt>
                <c:pt idx="10473">
                  <c:v>1421.3045442719599</c:v>
                </c:pt>
                <c:pt idx="10474">
                  <c:v>1422.2900590234699</c:v>
                </c:pt>
                <c:pt idx="10475">
                  <c:v>1423.2762571185499</c:v>
                </c:pt>
                <c:pt idx="10476">
                  <c:v>1424.26313903102</c:v>
                </c:pt>
                <c:pt idx="10477">
                  <c:v>1425.25070523504</c:v>
                </c:pt>
                <c:pt idx="10478">
                  <c:v>1426.2389562050901</c:v>
                </c:pt>
                <c:pt idx="10479">
                  <c:v>1427.22789241597</c:v>
                </c:pt>
                <c:pt idx="10480">
                  <c:v>1428.2175143428101</c:v>
                </c:pt>
                <c:pt idx="10481">
                  <c:v>1429.2078224611</c:v>
                </c:pt>
                <c:pt idx="10482">
                  <c:v>1430.1988172466099</c:v>
                </c:pt>
                <c:pt idx="10483">
                  <c:v>1431.19049917549</c:v>
                </c:pt>
                <c:pt idx="10484">
                  <c:v>1432.18286872418</c:v>
                </c:pt>
                <c:pt idx="10485">
                  <c:v>1433.1759263694801</c:v>
                </c:pt>
                <c:pt idx="10486">
                  <c:v>1434.1696725884899</c:v>
                </c:pt>
                <c:pt idx="10487">
                  <c:v>1435.1641078586799</c:v>
                </c:pt>
                <c:pt idx="10488">
                  <c:v>1436.15923265782</c:v>
                </c:pt>
                <c:pt idx="10489">
                  <c:v>1437.1550474640101</c:v>
                </c:pt>
                <c:pt idx="10490">
                  <c:v>1438.1515527557101</c:v>
                </c:pt>
                <c:pt idx="10491">
                  <c:v>1439.1487490116799</c:v>
                </c:pt>
                <c:pt idx="10492">
                  <c:v>1440.1466367110299</c:v>
                </c:pt>
                <c:pt idx="10493">
                  <c:v>1441.1452163332001</c:v>
                </c:pt>
                <c:pt idx="10494">
                  <c:v>1442.14448835797</c:v>
                </c:pt>
                <c:pt idx="10495">
                  <c:v>1443.14445326542</c:v>
                </c:pt>
                <c:pt idx="10496">
                  <c:v>1444.1451115360101</c:v>
                </c:pt>
                <c:pt idx="10497">
                  <c:v>1445.1464636505</c:v>
                </c:pt>
                <c:pt idx="10498">
                  <c:v>1446.1485100899899</c:v>
                </c:pt>
                <c:pt idx="10499">
                  <c:v>1447.15125133591</c:v>
                </c:pt>
                <c:pt idx="10500">
                  <c:v>1448.1546878700501</c:v>
                </c:pt>
                <c:pt idx="10501">
                  <c:v>1449.1588201744901</c:v>
                </c:pt>
                <c:pt idx="10502">
                  <c:v>1450.16364873169</c:v>
                </c:pt>
                <c:pt idx="10503">
                  <c:v>1451.16917402441</c:v>
                </c:pt>
                <c:pt idx="10504">
                  <c:v>1452.17539653576</c:v>
                </c:pt>
                <c:pt idx="10505">
                  <c:v>1453.18231674919</c:v>
                </c:pt>
                <c:pt idx="10506">
                  <c:v>1454.1899351484701</c:v>
                </c:pt>
                <c:pt idx="10507">
                  <c:v>1455.19825221771</c:v>
                </c:pt>
                <c:pt idx="10508">
                  <c:v>1456.2072684413699</c:v>
                </c:pt>
                <c:pt idx="10509">
                  <c:v>1457.21698430422</c:v>
                </c:pt>
                <c:pt idx="10510">
                  <c:v>1458.2274002914</c:v>
                </c:pt>
                <c:pt idx="10511">
                  <c:v>1459.23851688835</c:v>
                </c:pt>
                <c:pt idx="10512">
                  <c:v>1460.25033458088</c:v>
                </c:pt>
                <c:pt idx="10513">
                  <c:v>1461.2628538551</c:v>
                </c:pt>
                <c:pt idx="10514">
                  <c:v>1462.2760751974999</c:v>
                </c:pt>
                <c:pt idx="10515">
                  <c:v>1463.2899990948799</c:v>
                </c:pt>
                <c:pt idx="10516">
                  <c:v>1464.3046260343699</c:v>
                </c:pt>
                <c:pt idx="10517">
                  <c:v>1465.3199565034599</c:v>
                </c:pt>
                <c:pt idx="10518">
                  <c:v>1466.33599098997</c:v>
                </c:pt>
                <c:pt idx="10519">
                  <c:v>1467.3527299820501</c:v>
                </c:pt>
                <c:pt idx="10520">
                  <c:v>1468.3701739682001</c:v>
                </c:pt>
                <c:pt idx="10521">
                  <c:v>1469.3883234372599</c:v>
                </c:pt>
                <c:pt idx="10522">
                  <c:v>1470.4071788783899</c:v>
                </c:pt>
                <c:pt idx="10523">
                  <c:v>1471.4267407811201</c:v>
                </c:pt>
                <c:pt idx="10524">
                  <c:v>1472.44700963528</c:v>
                </c:pt>
                <c:pt idx="10525">
                  <c:v>1473.46798593108</c:v>
                </c:pt>
                <c:pt idx="10526">
                  <c:v>1474.4896701590301</c:v>
                </c:pt>
                <c:pt idx="10527">
                  <c:v>1475.5120628100301</c:v>
                </c:pt>
                <c:pt idx="10528">
                  <c:v>1476.5351643752699</c:v>
                </c:pt>
                <c:pt idx="10529">
                  <c:v>1477.5589753463</c:v>
                </c:pt>
                <c:pt idx="10530">
                  <c:v>1478.58349621503</c:v>
                </c:pt>
                <c:pt idx="10531">
                  <c:v>1479.6087274736899</c:v>
                </c:pt>
                <c:pt idx="10532">
                  <c:v>1480.63466961484</c:v>
                </c:pt>
                <c:pt idx="10533">
                  <c:v>1481.66132313142</c:v>
                </c:pt>
                <c:pt idx="10534">
                  <c:v>1482.68868851667</c:v>
                </c:pt>
                <c:pt idx="10535">
                  <c:v>1483.71676626419</c:v>
                </c:pt>
                <c:pt idx="10536">
                  <c:v>1484.74555686794</c:v>
                </c:pt>
                <c:pt idx="10537">
                  <c:v>1485.7750608222</c:v>
                </c:pt>
                <c:pt idx="10538">
                  <c:v>1486.8052786215801</c:v>
                </c:pt>
                <c:pt idx="10539">
                  <c:v>1487.8362107610801</c:v>
                </c:pt>
                <c:pt idx="10540">
                  <c:v>1488.8678577359899</c:v>
                </c:pt>
                <c:pt idx="10541">
                  <c:v>1489.90022004199</c:v>
                </c:pt>
                <c:pt idx="10542">
                  <c:v>1490.9332981750599</c:v>
                </c:pt>
                <c:pt idx="10543">
                  <c:v>1491.96709263156</c:v>
                </c:pt>
                <c:pt idx="10544">
                  <c:v>1493.00160390817</c:v>
                </c:pt>
                <c:pt idx="10545">
                  <c:v>1494.0368325019399</c:v>
                </c:pt>
                <c:pt idx="10546">
                  <c:v>1495.07277891023</c:v>
                </c:pt>
                <c:pt idx="10547">
                  <c:v>1496.1094436307701</c:v>
                </c:pt>
                <c:pt idx="10548">
                  <c:v>1497.14682716163</c:v>
                </c:pt>
                <c:pt idx="10549">
                  <c:v>1498.18493000123</c:v>
                </c:pt>
                <c:pt idx="10550">
                  <c:v>1499.22375264832</c:v>
                </c:pt>
                <c:pt idx="10551">
                  <c:v>1500.26329560201</c:v>
                </c:pt>
                <c:pt idx="10552">
                  <c:v>1501.3035593617501</c:v>
                </c:pt>
                <c:pt idx="10553">
                  <c:v>1502.34454442734</c:v>
                </c:pt>
                <c:pt idx="10554">
                  <c:v>1503.3862512989199</c:v>
                </c:pt>
                <c:pt idx="10555">
                  <c:v>1504.4286804769899</c:v>
                </c:pt>
                <c:pt idx="10556">
                  <c:v>1505.47183246237</c:v>
                </c:pt>
                <c:pt idx="10557">
                  <c:v>1506.5157077562701</c:v>
                </c:pt>
                <c:pt idx="10558">
                  <c:v>1507.5603068602099</c:v>
                </c:pt>
                <c:pt idx="10559">
                  <c:v>1508.6056302760701</c:v>
                </c:pt>
                <c:pt idx="10560">
                  <c:v>1509.6516785060801</c:v>
                </c:pt>
                <c:pt idx="10561">
                  <c:v>1510.6984520528199</c:v>
                </c:pt>
                <c:pt idx="10562">
                  <c:v>1511.7459514192201</c:v>
                </c:pt>
                <c:pt idx="10563">
                  <c:v>1512.79417710854</c:v>
                </c:pt>
                <c:pt idx="10564">
                  <c:v>1513.84312962441</c:v>
                </c:pt>
                <c:pt idx="10565">
                  <c:v>1514.8928094708101</c:v>
                </c:pt>
                <c:pt idx="10566">
                  <c:v>1515.94321715205</c:v>
                </c:pt>
                <c:pt idx="10567">
                  <c:v>1516.9943531727999</c:v>
                </c:pt>
                <c:pt idx="10568">
                  <c:v>1518.0462180381001</c:v>
                </c:pt>
                <c:pt idx="10569">
                  <c:v>1519.0988122533099</c:v>
                </c:pt>
                <c:pt idx="10570">
                  <c:v>1520.15213632414</c:v>
                </c:pt>
                <c:pt idx="10571">
                  <c:v>1521.2061907566899</c:v>
                </c:pt>
                <c:pt idx="10572">
                  <c:v>1522.26097605736</c:v>
                </c:pt>
                <c:pt idx="10573">
                  <c:v>1523.3164927329301</c:v>
                </c:pt>
                <c:pt idx="10574">
                  <c:v>1524.37274129053</c:v>
                </c:pt>
                <c:pt idx="10575">
                  <c:v>1525.4297222376399</c:v>
                </c:pt>
                <c:pt idx="10576">
                  <c:v>1526.48743608209</c:v>
                </c:pt>
                <c:pt idx="10577">
                  <c:v>1527.5458833320599</c:v>
                </c:pt>
                <c:pt idx="10578">
                  <c:v>1528.6050644960801</c:v>
                </c:pt>
                <c:pt idx="10579">
                  <c:v>1529.6649800830401</c:v>
                </c:pt>
                <c:pt idx="10580">
                  <c:v>1530.72563060217</c:v>
                </c:pt>
                <c:pt idx="10581">
                  <c:v>1531.78701656308</c:v>
                </c:pt>
                <c:pt idx="10582">
                  <c:v>1532.8491384757101</c:v>
                </c:pt>
                <c:pt idx="10583">
                  <c:v>1533.9119968503601</c:v>
                </c:pt>
                <c:pt idx="10584">
                  <c:v>1534.97559219768</c:v>
                </c:pt>
                <c:pt idx="10585">
                  <c:v>1536.03992502867</c:v>
                </c:pt>
                <c:pt idx="10586">
                  <c:v>1537.1049958547101</c:v>
                </c:pt>
                <c:pt idx="10587">
                  <c:v>1538.17080518751</c:v>
                </c:pt>
                <c:pt idx="10588">
                  <c:v>1539.23735353913</c:v>
                </c:pt>
                <c:pt idx="10589">
                  <c:v>1540.30464142201</c:v>
                </c:pt>
                <c:pt idx="10590">
                  <c:v>1541.37266934893</c:v>
                </c:pt>
                <c:pt idx="10591">
                  <c:v>1542.44143783302</c:v>
                </c:pt>
                <c:pt idx="10592">
                  <c:v>1543.5109473877801</c:v>
                </c:pt>
                <c:pt idx="10593">
                  <c:v>1544.58119852705</c:v>
                </c:pt>
                <c:pt idx="10594">
                  <c:v>1545.65219176505</c:v>
                </c:pt>
                <c:pt idx="10595">
                  <c:v>1546.72392761633</c:v>
                </c:pt>
                <c:pt idx="10596">
                  <c:v>1547.7964065958099</c:v>
                </c:pt>
                <c:pt idx="10597">
                  <c:v>1548.8696292187699</c:v>
                </c:pt>
                <c:pt idx="10598">
                  <c:v>1549.94359600085</c:v>
                </c:pt>
                <c:pt idx="10599">
                  <c:v>1551.01830745802</c:v>
                </c:pt>
                <c:pt idx="10600">
                  <c:v>1552.09376410664</c:v>
                </c:pt>
                <c:pt idx="10601">
                  <c:v>1553.16996646343</c:v>
                </c:pt>
                <c:pt idx="10602">
                  <c:v>1554.2469150454299</c:v>
                </c:pt>
                <c:pt idx="10603">
                  <c:v>1555.3246103700801</c:v>
                </c:pt>
                <c:pt idx="10604">
                  <c:v>1556.4030529551501</c:v>
                </c:pt>
                <c:pt idx="10605">
                  <c:v>1557.4822433187901</c:v>
                </c:pt>
                <c:pt idx="10606">
                  <c:v>1558.5621819795001</c:v>
                </c:pt>
                <c:pt idx="10607">
                  <c:v>1559.64286945614</c:v>
                </c:pt>
                <c:pt idx="10608">
                  <c:v>1560.7243062679199</c:v>
                </c:pt>
                <c:pt idx="10609">
                  <c:v>1561.80649293443</c:v>
                </c:pt>
                <c:pt idx="10610">
                  <c:v>1562.88942997561</c:v>
                </c:pt>
                <c:pt idx="10611">
                  <c:v>1563.97311791175</c:v>
                </c:pt>
                <c:pt idx="10612">
                  <c:v>1565.05755726353</c:v>
                </c:pt>
                <c:pt idx="10613">
                  <c:v>1566.14274855195</c:v>
                </c:pt>
                <c:pt idx="10614">
                  <c:v>1567.2286922984099</c:v>
                </c:pt>
                <c:pt idx="10615">
                  <c:v>1568.3153890246399</c:v>
                </c:pt>
                <c:pt idx="10616">
                  <c:v>1569.40283925277</c:v>
                </c:pt>
                <c:pt idx="10617">
                  <c:v>1570.49104350524</c:v>
                </c:pt>
                <c:pt idx="10618">
                  <c:v>1571.5800023049001</c:v>
                </c:pt>
                <c:pt idx="10619">
                  <c:v>1572.6697161749501</c:v>
                </c:pt>
                <c:pt idx="10620">
                  <c:v>1573.7601856389199</c:v>
                </c:pt>
                <c:pt idx="10621">
                  <c:v>1574.8514112207499</c:v>
                </c:pt>
                <c:pt idx="10622">
                  <c:v>1575.94339344472</c:v>
                </c:pt>
                <c:pt idx="10623">
                  <c:v>1577.03613283547</c:v>
                </c:pt>
                <c:pt idx="10624">
                  <c:v>1578.1296299180201</c:v>
                </c:pt>
                <c:pt idx="10625">
                  <c:v>1579.22388521773</c:v>
                </c:pt>
                <c:pt idx="10626">
                  <c:v>1580.31889926035</c:v>
                </c:pt>
                <c:pt idx="10627">
                  <c:v>1581.41467257197</c:v>
                </c:pt>
                <c:pt idx="10628">
                  <c:v>1582.5112056790699</c:v>
                </c:pt>
                <c:pt idx="10629">
                  <c:v>1583.6084991084899</c:v>
                </c:pt>
                <c:pt idx="10630">
                  <c:v>1584.7065533873999</c:v>
                </c:pt>
                <c:pt idx="10631">
                  <c:v>1585.8053690433901</c:v>
                </c:pt>
                <c:pt idx="10632">
                  <c:v>1586.90494660438</c:v>
                </c:pt>
                <c:pt idx="10633">
                  <c:v>1588.0052865986599</c:v>
                </c:pt>
                <c:pt idx="10634">
                  <c:v>1589.1063895549</c:v>
                </c:pt>
                <c:pt idx="10635">
                  <c:v>1590.2082560021299</c:v>
                </c:pt>
                <c:pt idx="10636">
                  <c:v>1591.3108864697299</c:v>
                </c:pt>
                <c:pt idx="10637">
                  <c:v>1592.4142814874799</c:v>
                </c:pt>
                <c:pt idx="10638">
                  <c:v>1593.5184415854901</c:v>
                </c:pt>
                <c:pt idx="10639">
                  <c:v>1594.6233672942799</c:v>
                </c:pt>
                <c:pt idx="10640">
                  <c:v>1595.7290591446999</c:v>
                </c:pt>
                <c:pt idx="10641">
                  <c:v>1596.83551766799</c:v>
                </c:pt>
                <c:pt idx="10642">
                  <c:v>1597.9427433957401</c:v>
                </c:pt>
                <c:pt idx="10643">
                  <c:v>1599.0507368599301</c:v>
                </c:pt>
                <c:pt idx="10644">
                  <c:v>1600.1594985929</c:v>
                </c:pt>
                <c:pt idx="10645">
                  <c:v>1601.26902912736</c:v>
                </c:pt>
                <c:pt idx="10646">
                  <c:v>1602.3793289963701</c:v>
                </c:pt>
                <c:pt idx="10647">
                  <c:v>1603.4903987334001</c:v>
                </c:pt>
                <c:pt idx="10648">
                  <c:v>1604.6022388722499</c:v>
                </c:pt>
                <c:pt idx="10649">
                  <c:v>1605.71484994711</c:v>
                </c:pt>
                <c:pt idx="10650">
                  <c:v>1606.8282324925401</c:v>
                </c:pt>
                <c:pt idx="10651">
                  <c:v>1607.94238704347</c:v>
                </c:pt>
                <c:pt idx="10652">
                  <c:v>1609.0573141351999</c:v>
                </c:pt>
                <c:pt idx="10653">
                  <c:v>1610.1730143033999</c:v>
                </c:pt>
                <c:pt idx="10654">
                  <c:v>1611.2894880841</c:v>
                </c:pt>
                <c:pt idx="10655">
                  <c:v>1612.4067360137301</c:v>
                </c:pt>
                <c:pt idx="10656">
                  <c:v>1613.52475862906</c:v>
                </c:pt>
                <c:pt idx="10657">
                  <c:v>1614.6435564672499</c:v>
                </c:pt>
                <c:pt idx="10658">
                  <c:v>1615.76313006585</c:v>
                </c:pt>
                <c:pt idx="10659">
                  <c:v>1616.88347996273</c:v>
                </c:pt>
                <c:pt idx="10660">
                  <c:v>1618.00460669619</c:v>
                </c:pt>
                <c:pt idx="10661">
                  <c:v>1619.1265108048699</c:v>
                </c:pt>
                <c:pt idx="10662">
                  <c:v>1620.2491928278</c:v>
                </c:pt>
                <c:pt idx="10663">
                  <c:v>1621.37265330436</c:v>
                </c:pt>
                <c:pt idx="10664">
                  <c:v>1622.49689277433</c:v>
                </c:pt>
                <c:pt idx="10665">
                  <c:v>1623.6219117778601</c:v>
                </c:pt>
                <c:pt idx="10666">
                  <c:v>1624.7477108554599</c:v>
                </c:pt>
                <c:pt idx="10667">
                  <c:v>1625.8742905480201</c:v>
                </c:pt>
                <c:pt idx="10668">
                  <c:v>1627.0016513968201</c:v>
                </c:pt>
                <c:pt idx="10669">
                  <c:v>1628.1297939435001</c:v>
                </c:pt>
                <c:pt idx="10670">
                  <c:v>1629.2587187300701</c:v>
                </c:pt>
                <c:pt idx="10671">
                  <c:v>1630.38842629894</c:v>
                </c:pt>
                <c:pt idx="10672">
                  <c:v>1631.51891719287</c:v>
                </c:pt>
                <c:pt idx="10673">
                  <c:v>1632.6501919550101</c:v>
                </c:pt>
                <c:pt idx="10674">
                  <c:v>1633.7822511289</c:v>
                </c:pt>
                <c:pt idx="10675">
                  <c:v>1634.91509525842</c:v>
                </c:pt>
                <c:pt idx="10676">
                  <c:v>1636.0487248878501</c:v>
                </c:pt>
                <c:pt idx="10677">
                  <c:v>1637.18314056186</c:v>
                </c:pt>
                <c:pt idx="10678">
                  <c:v>1638.3183428254699</c:v>
                </c:pt>
                <c:pt idx="10679">
                  <c:v>1639.45433222411</c:v>
                </c:pt>
                <c:pt idx="10680">
                  <c:v>1640.59110930354</c:v>
                </c:pt>
                <c:pt idx="10681">
                  <c:v>1641.7286746099601</c:v>
                </c:pt>
                <c:pt idx="10682">
                  <c:v>1642.86702868989</c:v>
                </c:pt>
                <c:pt idx="10683">
                  <c:v>1644.00617209027</c:v>
                </c:pt>
                <c:pt idx="10684">
                  <c:v>1645.1461053584001</c:v>
                </c:pt>
                <c:pt idx="10685">
                  <c:v>1646.2868290419699</c:v>
                </c:pt>
                <c:pt idx="10686">
                  <c:v>1647.42834368904</c:v>
                </c:pt>
                <c:pt idx="10687">
                  <c:v>1648.5706498480499</c:v>
                </c:pt>
                <c:pt idx="10688">
                  <c:v>1649.71374806784</c:v>
                </c:pt>
                <c:pt idx="10689">
                  <c:v>1650.85763889759</c:v>
                </c:pt>
                <c:pt idx="10690">
                  <c:v>1652.00232288691</c:v>
                </c:pt>
                <c:pt idx="10691">
                  <c:v>1653.14780058576</c:v>
                </c:pt>
                <c:pt idx="10692">
                  <c:v>1654.2940725444701</c:v>
                </c:pt>
                <c:pt idx="10693">
                  <c:v>1655.4411393138</c:v>
                </c:pt>
                <c:pt idx="10694">
                  <c:v>1656.5890014448401</c:v>
                </c:pt>
                <c:pt idx="10695">
                  <c:v>1657.73765948909</c:v>
                </c:pt>
                <c:pt idx="10696">
                  <c:v>1658.8871139984301</c:v>
                </c:pt>
                <c:pt idx="10697">
                  <c:v>1660.0373655251101</c:v>
                </c:pt>
                <c:pt idx="10698">
                  <c:v>1661.1884146217801</c:v>
                </c:pt>
                <c:pt idx="10699">
                  <c:v>1662.34026184146</c:v>
                </c:pt>
                <c:pt idx="10700">
                  <c:v>1663.49290773757</c:v>
                </c:pt>
                <c:pt idx="10701">
                  <c:v>1664.6463528638801</c:v>
                </c:pt>
                <c:pt idx="10702">
                  <c:v>1665.80059777459</c:v>
                </c:pt>
                <c:pt idx="10703">
                  <c:v>1666.9556430242501</c:v>
                </c:pt>
                <c:pt idx="10704">
                  <c:v>1668.1114891678001</c:v>
                </c:pt>
                <c:pt idx="10705">
                  <c:v>1669.2681367605701</c:v>
                </c:pt>
                <c:pt idx="10706">
                  <c:v>1670.42558635829</c:v>
                </c:pt>
                <c:pt idx="10707">
                  <c:v>1671.58383851704</c:v>
                </c:pt>
                <c:pt idx="10708">
                  <c:v>1672.74289379332</c:v>
                </c:pt>
                <c:pt idx="10709">
                  <c:v>1673.9027527440001</c:v>
                </c:pt>
                <c:pt idx="10710">
                  <c:v>1675.06341592633</c:v>
                </c:pt>
                <c:pt idx="10711">
                  <c:v>1676.2248838979599</c:v>
                </c:pt>
                <c:pt idx="10712">
                  <c:v>1677.3871572169201</c:v>
                </c:pt>
                <c:pt idx="10713">
                  <c:v>1678.55023644163</c:v>
                </c:pt>
                <c:pt idx="10714">
                  <c:v>1679.71412213089</c:v>
                </c:pt>
                <c:pt idx="10715">
                  <c:v>1680.8788148439</c:v>
                </c:pt>
                <c:pt idx="10716">
                  <c:v>1682.0443151402301</c:v>
                </c:pt>
                <c:pt idx="10717">
                  <c:v>1683.2106235798501</c:v>
                </c:pt>
                <c:pt idx="10718">
                  <c:v>1684.37774072312</c:v>
                </c:pt>
                <c:pt idx="10719">
                  <c:v>1685.54566713079</c:v>
                </c:pt>
                <c:pt idx="10720">
                  <c:v>1686.71440336399</c:v>
                </c:pt>
                <c:pt idx="10721">
                  <c:v>1687.88394998423</c:v>
                </c:pt>
                <c:pt idx="10722">
                  <c:v>1689.0543075534399</c:v>
                </c:pt>
                <c:pt idx="10723">
                  <c:v>1690.2254766339199</c:v>
                </c:pt>
                <c:pt idx="10724">
                  <c:v>1691.39745778835</c:v>
                </c:pt>
                <c:pt idx="10725">
                  <c:v>1692.57025157982</c:v>
                </c:pt>
                <c:pt idx="10726">
                  <c:v>1693.7438585718</c:v>
                </c:pt>
                <c:pt idx="10727">
                  <c:v>1694.91827932816</c:v>
                </c:pt>
                <c:pt idx="10728">
                  <c:v>1696.0935144131499</c:v>
                </c:pt>
                <c:pt idx="10729">
                  <c:v>1697.2695643914001</c:v>
                </c:pt>
                <c:pt idx="10730">
                  <c:v>1698.44642982797</c:v>
                </c:pt>
                <c:pt idx="10731">
                  <c:v>1699.6241112882799</c:v>
                </c:pt>
                <c:pt idx="10732">
                  <c:v>1700.80260933815</c:v>
                </c:pt>
                <c:pt idx="10733">
                  <c:v>1701.98192454379</c:v>
                </c:pt>
                <c:pt idx="10734">
                  <c:v>1703.1620574718099</c:v>
                </c:pt>
                <c:pt idx="10735">
                  <c:v>1704.3430086891999</c:v>
                </c:pt>
                <c:pt idx="10736">
                  <c:v>1705.52477876336</c:v>
                </c:pt>
                <c:pt idx="10737">
                  <c:v>1706.7073682620801</c:v>
                </c:pt>
                <c:pt idx="10738">
                  <c:v>1707.8907777535201</c:v>
                </c:pt>
                <c:pt idx="10739">
                  <c:v>1709.0750078062699</c:v>
                </c:pt>
                <c:pt idx="10740">
                  <c:v>1710.2600589893</c:v>
                </c:pt>
                <c:pt idx="10741">
                  <c:v>1711.4459318719501</c:v>
                </c:pt>
                <c:pt idx="10742">
                  <c:v>1712.6326270239999</c:v>
                </c:pt>
                <c:pt idx="10743">
                  <c:v>1713.82014501558</c:v>
                </c:pt>
                <c:pt idx="10744">
                  <c:v>1715.00848641725</c:v>
                </c:pt>
                <c:pt idx="10745">
                  <c:v>1716.1976517999601</c:v>
                </c:pt>
                <c:pt idx="10746">
                  <c:v>1717.38764173502</c:v>
                </c:pt>
                <c:pt idx="10747">
                  <c:v>1718.5784567941901</c:v>
                </c:pt>
                <c:pt idx="10748">
                  <c:v>1719.7700975496</c:v>
                </c:pt>
                <c:pt idx="10749">
                  <c:v>1720.9625645737599</c:v>
                </c:pt>
                <c:pt idx="10750">
                  <c:v>1722.1558584396</c:v>
                </c:pt>
                <c:pt idx="10751">
                  <c:v>1723.3499797204599</c:v>
                </c:pt>
                <c:pt idx="10752">
                  <c:v>1724.54492899003</c:v>
                </c:pt>
                <c:pt idx="10753">
                  <c:v>1725.74070682245</c:v>
                </c:pt>
                <c:pt idx="10754">
                  <c:v>1726.93731379223</c:v>
                </c:pt>
                <c:pt idx="10755">
                  <c:v>1728.13475047427</c:v>
                </c:pt>
                <c:pt idx="10756">
                  <c:v>1729.3330174439</c:v>
                </c:pt>
                <c:pt idx="10757">
                  <c:v>1730.5321152768199</c:v>
                </c:pt>
                <c:pt idx="10758">
                  <c:v>1731.73204454915</c:v>
                </c:pt>
                <c:pt idx="10759">
                  <c:v>1732.9328058373901</c:v>
                </c:pt>
                <c:pt idx="10760">
                  <c:v>1734.1343997184499</c:v>
                </c:pt>
                <c:pt idx="10761">
                  <c:v>1735.3368267696501</c:v>
                </c:pt>
                <c:pt idx="10762">
                  <c:v>1736.5400875686801</c:v>
                </c:pt>
                <c:pt idx="10763">
                  <c:v>1737.7441826936699</c:v>
                </c:pt>
                <c:pt idx="10764">
                  <c:v>1738.9491127231199</c:v>
                </c:pt>
                <c:pt idx="10765">
                  <c:v>1740.15487823595</c:v>
                </c:pt>
                <c:pt idx="10766">
                  <c:v>1741.36147981147</c:v>
                </c:pt>
                <c:pt idx="10767">
                  <c:v>1742.56891802939</c:v>
                </c:pt>
                <c:pt idx="10768">
                  <c:v>1743.7771934698401</c:v>
                </c:pt>
                <c:pt idx="10769">
                  <c:v>1744.9863067133199</c:v>
                </c:pt>
                <c:pt idx="10770">
                  <c:v>1746.1962583407701</c:v>
                </c:pt>
                <c:pt idx="10771">
                  <c:v>1747.4070489335099</c:v>
                </c:pt>
                <c:pt idx="10772">
                  <c:v>1748.61867907327</c:v>
                </c:pt>
                <c:pt idx="10773">
                  <c:v>1749.83114934217</c:v>
                </c:pt>
                <c:pt idx="10774">
                  <c:v>1751.04446032276</c:v>
                </c:pt>
                <c:pt idx="10775">
                  <c:v>1752.2586125979701</c:v>
                </c:pt>
                <c:pt idx="10776">
                  <c:v>1753.4736067511401</c:v>
                </c:pt>
                <c:pt idx="10777">
                  <c:v>1754.68944336603</c:v>
                </c:pt>
                <c:pt idx="10778">
                  <c:v>1755.9061230267801</c:v>
                </c:pt>
                <c:pt idx="10779">
                  <c:v>1757.12364631796</c:v>
                </c:pt>
                <c:pt idx="10780">
                  <c:v>1758.3420138245201</c:v>
                </c:pt>
                <c:pt idx="10781">
                  <c:v>1759.5612261318299</c:v>
                </c:pt>
                <c:pt idx="10782">
                  <c:v>1760.78128382567</c:v>
                </c:pt>
                <c:pt idx="10783">
                  <c:v>1762.00218749223</c:v>
                </c:pt>
                <c:pt idx="10784">
                  <c:v>1763.2239377180699</c:v>
                </c:pt>
                <c:pt idx="10785">
                  <c:v>1764.4465350902101</c:v>
                </c:pt>
                <c:pt idx="10786">
                  <c:v>1765.6699801960301</c:v>
                </c:pt>
                <c:pt idx="10787">
                  <c:v>1766.89427362336</c:v>
                </c:pt>
                <c:pt idx="10788">
                  <c:v>1768.1194159603899</c:v>
                </c:pt>
                <c:pt idx="10789">
                  <c:v>1769.3454077957599</c:v>
                </c:pt>
                <c:pt idx="10790">
                  <c:v>1770.5722497185</c:v>
                </c:pt>
                <c:pt idx="10791">
                  <c:v>1771.7999423180499</c:v>
                </c:pt>
                <c:pt idx="10792">
                  <c:v>1773.0284861842599</c:v>
                </c:pt>
                <c:pt idx="10793">
                  <c:v>1774.2578819073799</c:v>
                </c:pt>
                <c:pt idx="10794">
                  <c:v>1775.4881300780801</c:v>
                </c:pt>
                <c:pt idx="10795">
                  <c:v>1776.7192312874299</c:v>
                </c:pt>
                <c:pt idx="10796">
                  <c:v>1777.95118612693</c:v>
                </c:pt>
                <c:pt idx="10797">
                  <c:v>1779.1839951884699</c:v>
                </c:pt>
                <c:pt idx="10798">
                  <c:v>1780.4176590643599</c:v>
                </c:pt>
                <c:pt idx="10799">
                  <c:v>1781.6521783473099</c:v>
                </c:pt>
                <c:pt idx="10800">
                  <c:v>1782.8875536304599</c:v>
                </c:pt>
                <c:pt idx="10801">
                  <c:v>1784.12378550734</c:v>
                </c:pt>
                <c:pt idx="10802">
                  <c:v>1785.3608745719</c:v>
                </c:pt>
                <c:pt idx="10803">
                  <c:v>1786.5988214185099</c:v>
                </c:pt>
                <c:pt idx="10804">
                  <c:v>1787.83762664194</c:v>
                </c:pt>
                <c:pt idx="10805">
                  <c:v>1789.0772908373899</c:v>
                </c:pt>
                <c:pt idx="10806">
                  <c:v>1790.31781460044</c:v>
                </c:pt>
                <c:pt idx="10807">
                  <c:v>1791.5591985271201</c:v>
                </c:pt>
                <c:pt idx="10808">
                  <c:v>1792.80144321385</c:v>
                </c:pt>
                <c:pt idx="10809">
                  <c:v>1794.04454925747</c:v>
                </c:pt>
                <c:pt idx="10810">
                  <c:v>1795.2885172552401</c:v>
                </c:pt>
                <c:pt idx="10811">
                  <c:v>1796.5333478048201</c:v>
                </c:pt>
                <c:pt idx="10812">
                  <c:v>1797.77904150429</c:v>
                </c:pt>
                <c:pt idx="10813">
                  <c:v>1799.02559895216</c:v>
                </c:pt>
                <c:pt idx="10814">
                  <c:v>1800.2730207473401</c:v>
                </c:pt>
                <c:pt idx="10815">
                  <c:v>1801.5213074891501</c:v>
                </c:pt>
                <c:pt idx="10816">
                  <c:v>1802.77045977733</c:v>
                </c:pt>
                <c:pt idx="10817">
                  <c:v>1804.02047821205</c:v>
                </c:pt>
                <c:pt idx="10818">
                  <c:v>1805.2713633938799</c:v>
                </c:pt>
                <c:pt idx="10819">
                  <c:v>1806.5231159238101</c:v>
                </c:pt>
                <c:pt idx="10820">
                  <c:v>1807.77573640326</c:v>
                </c:pt>
                <c:pt idx="10821">
                  <c:v>1809.02922543404</c:v>
                </c:pt>
                <c:pt idx="10822">
                  <c:v>1810.2835836183999</c:v>
                </c:pt>
                <c:pt idx="10823">
                  <c:v>1811.5388115589899</c:v>
                </c:pt>
                <c:pt idx="10824">
                  <c:v>1812.7949098589099</c:v>
                </c:pt>
                <c:pt idx="10825">
                  <c:v>1814.05187912163</c:v>
                </c:pt>
                <c:pt idx="10826">
                  <c:v>1815.3097199510901</c:v>
                </c:pt>
                <c:pt idx="10827">
                  <c:v>1816.5684329516</c:v>
                </c:pt>
                <c:pt idx="10828">
                  <c:v>1817.8280187279299</c:v>
                </c:pt>
                <c:pt idx="10829">
                  <c:v>1819.0884778852401</c:v>
                </c:pt>
                <c:pt idx="10830">
                  <c:v>1820.34981102913</c:v>
                </c:pt>
                <c:pt idx="10831">
                  <c:v>1821.6120187656099</c:v>
                </c:pt>
                <c:pt idx="10832">
                  <c:v>1822.87510170111</c:v>
                </c:pt>
                <c:pt idx="10833">
                  <c:v>1824.1390604424801</c:v>
                </c:pt>
                <c:pt idx="10834">
                  <c:v>1825.40389559699</c:v>
                </c:pt>
                <c:pt idx="10835">
                  <c:v>1826.66960777235</c:v>
                </c:pt>
                <c:pt idx="10836">
                  <c:v>1827.9361975766501</c:v>
                </c:pt>
                <c:pt idx="10837">
                  <c:v>1829.20366561845</c:v>
                </c:pt>
                <c:pt idx="10838">
                  <c:v>1830.4720125066999</c:v>
                </c:pt>
                <c:pt idx="10839">
                  <c:v>1831.7412388507701</c:v>
                </c:pt>
                <c:pt idx="10840">
                  <c:v>1833.0113452604801</c:v>
                </c:pt>
                <c:pt idx="10841">
                  <c:v>1834.28233234606</c:v>
                </c:pt>
                <c:pt idx="10842">
                  <c:v>1835.55420071814</c:v>
                </c:pt>
                <c:pt idx="10843">
                  <c:v>1836.8269509878</c:v>
                </c:pt>
                <c:pt idx="10844">
                  <c:v>1838.10058376655</c:v>
                </c:pt>
                <c:pt idx="10845">
                  <c:v>1839.37509966629</c:v>
                </c:pt>
                <c:pt idx="10846">
                  <c:v>1840.65049929939</c:v>
                </c:pt>
                <c:pt idx="10847">
                  <c:v>1841.9267832785899</c:v>
                </c:pt>
                <c:pt idx="10848">
                  <c:v>1843.2039522171101</c:v>
                </c:pt>
                <c:pt idx="10849">
                  <c:v>1844.48200672856</c:v>
                </c:pt>
                <c:pt idx="10850">
                  <c:v>1845.76094742698</c:v>
                </c:pt>
                <c:pt idx="10851">
                  <c:v>1847.04077492684</c:v>
                </c:pt>
                <c:pt idx="10852">
                  <c:v>1848.3214898430499</c:v>
                </c:pt>
                <c:pt idx="10853">
                  <c:v>1849.6030927909301</c:v>
                </c:pt>
                <c:pt idx="10854">
                  <c:v>1850.88558438622</c:v>
                </c:pt>
                <c:pt idx="10855">
                  <c:v>1852.16896524511</c:v>
                </c:pt>
                <c:pt idx="10856">
                  <c:v>1853.4532359841901</c:v>
                </c:pt>
                <c:pt idx="10857">
                  <c:v>1854.7383972205</c:v>
                </c:pt>
                <c:pt idx="10858">
                  <c:v>1856.0244495715001</c:v>
                </c:pt>
                <c:pt idx="10859">
                  <c:v>1857.3113936550701</c:v>
                </c:pt>
                <c:pt idx="10860">
                  <c:v>1858.59923008954</c:v>
                </c:pt>
                <c:pt idx="10861">
                  <c:v>1859.88795949365</c:v>
                </c:pt>
                <c:pt idx="10862">
                  <c:v>1861.1775824865699</c:v>
                </c:pt>
                <c:pt idx="10863">
                  <c:v>1862.4680996878999</c:v>
                </c:pt>
                <c:pt idx="10864">
                  <c:v>1863.75951171768</c:v>
                </c:pt>
                <c:pt idx="10865">
                  <c:v>1865.0518191963699</c:v>
                </c:pt>
                <c:pt idx="10866">
                  <c:v>1866.34502274486</c:v>
                </c:pt>
                <c:pt idx="10867">
                  <c:v>1867.6391229844801</c:v>
                </c:pt>
                <c:pt idx="10868">
                  <c:v>1868.9341205369899</c:v>
                </c:pt>
                <c:pt idx="10869">
                  <c:v>1870.23001602456</c:v>
                </c:pt>
                <c:pt idx="10870">
                  <c:v>1871.5268100698099</c:v>
                </c:pt>
                <c:pt idx="10871">
                  <c:v>1872.8245032958</c:v>
                </c:pt>
                <c:pt idx="10872">
                  <c:v>1874.12309632599</c:v>
                </c:pt>
                <c:pt idx="10873">
                  <c:v>1875.4225897843201</c:v>
                </c:pt>
                <c:pt idx="10874">
                  <c:v>1876.7229842951201</c:v>
                </c:pt>
                <c:pt idx="10875">
                  <c:v>1878.0242804831601</c:v>
                </c:pt>
                <c:pt idx="10876">
                  <c:v>1879.32647897367</c:v>
                </c:pt>
                <c:pt idx="10877">
                  <c:v>1880.6295803922901</c:v>
                </c:pt>
                <c:pt idx="10878">
                  <c:v>1881.93358536509</c:v>
                </c:pt>
                <c:pt idx="10879">
                  <c:v>1883.23849451859</c:v>
                </c:pt>
                <c:pt idx="10880">
                  <c:v>1884.54430847974</c:v>
                </c:pt>
                <c:pt idx="10881">
                  <c:v>1885.85102787592</c:v>
                </c:pt>
                <c:pt idx="10882">
                  <c:v>1887.15865333494</c:v>
                </c:pt>
                <c:pt idx="10883">
                  <c:v>1888.4671854850701</c:v>
                </c:pt>
                <c:pt idx="10884">
                  <c:v>1889.77662495498</c:v>
                </c:pt>
                <c:pt idx="10885">
                  <c:v>1891.0869723738001</c:v>
                </c:pt>
                <c:pt idx="10886">
                  <c:v>1892.39822837109</c:v>
                </c:pt>
                <c:pt idx="10887">
                  <c:v>1893.71039357685</c:v>
                </c:pt>
                <c:pt idx="10888">
                  <c:v>1895.0234686215199</c:v>
                </c:pt>
                <c:pt idx="10889">
                  <c:v>1896.3374541359599</c:v>
                </c:pt>
                <c:pt idx="10890">
                  <c:v>1897.6523507514801</c:v>
                </c:pt>
                <c:pt idx="10891">
                  <c:v>1898.96815909982</c:v>
                </c:pt>
                <c:pt idx="10892">
                  <c:v>1900.2848798131799</c:v>
                </c:pt>
                <c:pt idx="10893">
                  <c:v>1901.60251352418</c:v>
                </c:pt>
                <c:pt idx="10894">
                  <c:v>1902.92106086587</c:v>
                </c:pt>
                <c:pt idx="10895">
                  <c:v>1904.24052247175</c:v>
                </c:pt>
                <c:pt idx="10896">
                  <c:v>1905.56089897577</c:v>
                </c:pt>
                <c:pt idx="10897">
                  <c:v>1906.8821910123099</c:v>
                </c:pt>
                <c:pt idx="10898">
                  <c:v>1908.20439921617</c:v>
                </c:pt>
                <c:pt idx="10899">
                  <c:v>1909.5275242226301</c:v>
                </c:pt>
                <c:pt idx="10900">
                  <c:v>1910.85156666738</c:v>
                </c:pt>
                <c:pt idx="10901">
                  <c:v>1912.17652718656</c:v>
                </c:pt>
                <c:pt idx="10902">
                  <c:v>1913.5024064167501</c:v>
                </c:pt>
                <c:pt idx="10903">
                  <c:v>1914.82920499498</c:v>
                </c:pt>
                <c:pt idx="10904">
                  <c:v>1916.1569235587001</c:v>
                </c:pt>
                <c:pt idx="10905">
                  <c:v>1917.4855627458401</c:v>
                </c:pt>
                <c:pt idx="10906">
                  <c:v>1918.8151231947199</c:v>
                </c:pt>
                <c:pt idx="10907">
                  <c:v>1920.1456055441599</c:v>
                </c:pt>
                <c:pt idx="10908">
                  <c:v>1921.47701043337</c:v>
                </c:pt>
                <c:pt idx="10909">
                  <c:v>1922.80933850204</c:v>
                </c:pt>
                <c:pt idx="10910">
                  <c:v>1924.14259039029</c:v>
                </c:pt>
                <c:pt idx="10911">
                  <c:v>1925.47676673869</c:v>
                </c:pt>
                <c:pt idx="10912">
                  <c:v>1926.8118681882299</c:v>
                </c:pt>
                <c:pt idx="10913">
                  <c:v>1928.1478953803901</c:v>
                </c:pt>
                <c:pt idx="10914">
                  <c:v>1929.48484895705</c:v>
                </c:pt>
                <c:pt idx="10915">
                  <c:v>1930.82272956055</c:v>
                </c:pt>
                <c:pt idx="10916">
                  <c:v>1932.1615378336901</c:v>
                </c:pt>
                <c:pt idx="10917">
                  <c:v>1933.5012744197099</c:v>
                </c:pt>
                <c:pt idx="10918">
                  <c:v>1934.8419399622801</c:v>
                </c:pt>
                <c:pt idx="10919">
                  <c:v>1936.1835351055199</c:v>
                </c:pt>
                <c:pt idx="10920">
                  <c:v>1937.5260604940199</c:v>
                </c:pt>
                <c:pt idx="10921">
                  <c:v>1938.8695167727899</c:v>
                </c:pt>
                <c:pt idx="10922">
                  <c:v>1940.2139045873</c:v>
                </c:pt>
                <c:pt idx="10923">
                  <c:v>1941.55922458346</c:v>
                </c:pt>
                <c:pt idx="10924">
                  <c:v>1942.9054774076501</c:v>
                </c:pt>
                <c:pt idx="10925">
                  <c:v>1944.2526637066601</c:v>
                </c:pt>
                <c:pt idx="10926">
                  <c:v>1945.6007841277601</c:v>
                </c:pt>
                <c:pt idx="10927">
                  <c:v>1946.94983931866</c:v>
                </c:pt>
                <c:pt idx="10928">
                  <c:v>1948.29982992752</c:v>
                </c:pt>
                <c:pt idx="10929">
                  <c:v>1949.65075660294</c:v>
                </c:pt>
                <c:pt idx="10930">
                  <c:v>1951.00261999398</c:v>
                </c:pt>
                <c:pt idx="10931">
                  <c:v>1952.35542075015</c:v>
                </c:pt>
                <c:pt idx="10932">
                  <c:v>1953.7091595213999</c:v>
                </c:pt>
                <c:pt idx="10933">
                  <c:v>1955.06383695814</c:v>
                </c:pt>
                <c:pt idx="10934">
                  <c:v>1956.4194537112301</c:v>
                </c:pt>
                <c:pt idx="10935">
                  <c:v>1957.77601043198</c:v>
                </c:pt>
                <c:pt idx="10936">
                  <c:v>1959.1335077721601</c:v>
                </c:pt>
                <c:pt idx="10937">
                  <c:v>1960.4919463839699</c:v>
                </c:pt>
                <c:pt idx="10938">
                  <c:v>1961.8513269200801</c:v>
                </c:pt>
                <c:pt idx="10939">
                  <c:v>1963.2116500336101</c:v>
                </c:pt>
                <c:pt idx="10940">
                  <c:v>1964.57291637814</c:v>
                </c:pt>
                <c:pt idx="10941">
                  <c:v>1965.9351266076801</c:v>
                </c:pt>
                <c:pt idx="10942">
                  <c:v>1967.2982813767201</c:v>
                </c:pt>
                <c:pt idx="10943">
                  <c:v>1968.66238134018</c:v>
                </c:pt>
                <c:pt idx="10944">
                  <c:v>1970.0274271534599</c:v>
                </c:pt>
                <c:pt idx="10945">
                  <c:v>1971.3934194723799</c:v>
                </c:pt>
                <c:pt idx="10946">
                  <c:v>1972.76035895326</c:v>
                </c:pt>
                <c:pt idx="10947">
                  <c:v>1974.12824625283</c:v>
                </c:pt>
                <c:pt idx="10948">
                  <c:v>1975.4970820283099</c:v>
                </c:pt>
                <c:pt idx="10949">
                  <c:v>1976.8668669373601</c:v>
                </c:pt>
                <c:pt idx="10950">
                  <c:v>1978.2376016380799</c:v>
                </c:pt>
                <c:pt idx="10951">
                  <c:v>1979.60928678906</c:v>
                </c:pt>
                <c:pt idx="10952">
                  <c:v>1980.9819230493299</c:v>
                </c:pt>
                <c:pt idx="10953">
                  <c:v>1982.35551107837</c:v>
                </c:pt>
                <c:pt idx="10954">
                  <c:v>1983.7300515361301</c:v>
                </c:pt>
                <c:pt idx="10955">
                  <c:v>1985.1055450830099</c:v>
                </c:pt>
                <c:pt idx="10956">
                  <c:v>1986.48199237987</c:v>
                </c:pt>
                <c:pt idx="10957">
                  <c:v>1987.8593940880301</c:v>
                </c:pt>
                <c:pt idx="10958">
                  <c:v>1989.23775086926</c:v>
                </c:pt>
                <c:pt idx="10959">
                  <c:v>1990.6170633858101</c:v>
                </c:pt>
                <c:pt idx="10960">
                  <c:v>1991.9973323003601</c:v>
                </c:pt>
                <c:pt idx="10961">
                  <c:v>1993.37855827607</c:v>
                </c:pt>
                <c:pt idx="10962">
                  <c:v>1994.76074197655</c:v>
                </c:pt>
                <c:pt idx="10963">
                  <c:v>1996.14388406589</c:v>
                </c:pt>
                <c:pt idx="10964">
                  <c:v>1997.5279852086101</c:v>
                </c:pt>
                <c:pt idx="10965">
                  <c:v>1998.9130460697099</c:v>
                </c:pt>
                <c:pt idx="10966">
                  <c:v>2000.2990673146401</c:v>
                </c:pt>
                <c:pt idx="10967">
                  <c:v>2001.68604960933</c:v>
                </c:pt>
                <c:pt idx="10968">
                  <c:v>2003.0739936201501</c:v>
                </c:pt>
                <c:pt idx="10969">
                  <c:v>2004.46290001395</c:v>
                </c:pt>
                <c:pt idx="10970">
                  <c:v>2005.85276945802</c:v>
                </c:pt>
                <c:pt idx="10971">
                  <c:v>2007.2436026201501</c:v>
                </c:pt>
                <c:pt idx="10972">
                  <c:v>2008.6354001685499</c:v>
                </c:pt>
                <c:pt idx="10973">
                  <c:v>2010.0281627719201</c:v>
                </c:pt>
                <c:pt idx="10974">
                  <c:v>2011.42189109942</c:v>
                </c:pt>
                <c:pt idx="10975">
                  <c:v>2012.8165858206701</c:v>
                </c:pt>
                <c:pt idx="10976">
                  <c:v>2014.21224760575</c:v>
                </c:pt>
                <c:pt idx="10977">
                  <c:v>2015.60887712522</c:v>
                </c:pt>
                <c:pt idx="10978">
                  <c:v>2017.0064750500801</c:v>
                </c:pt>
                <c:pt idx="10979">
                  <c:v>2018.4050420518299</c:v>
                </c:pt>
                <c:pt idx="10980">
                  <c:v>2019.8045788024001</c:v>
                </c:pt>
                <c:pt idx="10981">
                  <c:v>2021.2050859742001</c:v>
                </c:pt>
                <c:pt idx="10982">
                  <c:v>2022.60656424012</c:v>
                </c:pt>
                <c:pt idx="10983">
                  <c:v>2024.0090142735</c:v>
                </c:pt>
                <c:pt idx="10984">
                  <c:v>2025.41243674814</c:v>
                </c:pt>
                <c:pt idx="10985">
                  <c:v>2026.81683233834</c:v>
                </c:pt>
                <c:pt idx="10986">
                  <c:v>2028.2222017188301</c:v>
                </c:pt>
                <c:pt idx="10987">
                  <c:v>2029.6285455648299</c:v>
                </c:pt>
                <c:pt idx="10988">
                  <c:v>2031.03586455202</c:v>
                </c:pt>
                <c:pt idx="10989">
                  <c:v>2032.44415935655</c:v>
                </c:pt>
                <c:pt idx="10990">
                  <c:v>2033.85343065505</c:v>
                </c:pt>
                <c:pt idx="10991">
                  <c:v>2035.26367912459</c:v>
                </c:pt>
                <c:pt idx="10992">
                  <c:v>2036.6749054427401</c:v>
                </c:pt>
                <c:pt idx="10993">
                  <c:v>2038.0871102875301</c:v>
                </c:pt>
                <c:pt idx="10994">
                  <c:v>2039.50029433745</c:v>
                </c:pt>
                <c:pt idx="10995">
                  <c:v>2040.91445827147</c:v>
                </c:pt>
                <c:pt idx="10996">
                  <c:v>2042.3296027690401</c:v>
                </c:pt>
                <c:pt idx="10997">
                  <c:v>2043.74572851005</c:v>
                </c:pt>
                <c:pt idx="10998">
                  <c:v>2045.1628361748999</c:v>
                </c:pt>
                <c:pt idx="10999">
                  <c:v>2046.5809264444399</c:v>
                </c:pt>
                <c:pt idx="11000">
                  <c:v>2048</c:v>
                </c:pt>
                <c:pt idx="11001">
                  <c:v>2049.4200575233599</c:v>
                </c:pt>
                <c:pt idx="11002">
                  <c:v>2050.84109969681</c:v>
                </c:pt>
                <c:pt idx="11003">
                  <c:v>2052.2631272030799</c:v>
                </c:pt>
                <c:pt idx="11004">
                  <c:v>2053.6861407254</c:v>
                </c:pt>
                <c:pt idx="11005">
                  <c:v>2055.11014094746</c:v>
                </c:pt>
                <c:pt idx="11006">
                  <c:v>2056.5351285534098</c:v>
                </c:pt>
                <c:pt idx="11007">
                  <c:v>2057.9611042279098</c:v>
                </c:pt>
                <c:pt idx="11008">
                  <c:v>2059.3880686560601</c:v>
                </c:pt>
                <c:pt idx="11009">
                  <c:v>2060.8160225234501</c:v>
                </c:pt>
                <c:pt idx="11010">
                  <c:v>2062.2449665161598</c:v>
                </c:pt>
                <c:pt idx="11011">
                  <c:v>2063.67490132071</c:v>
                </c:pt>
                <c:pt idx="11012">
                  <c:v>2065.1058276241301</c:v>
                </c:pt>
                <c:pt idx="11013">
                  <c:v>2066.5377461139001</c:v>
                </c:pt>
                <c:pt idx="11014">
                  <c:v>2067.9706574780098</c:v>
                </c:pt>
                <c:pt idx="11015">
                  <c:v>2069.4045624048899</c:v>
                </c:pt>
                <c:pt idx="11016">
                  <c:v>2070.83946158347</c:v>
                </c:pt>
                <c:pt idx="11017">
                  <c:v>2072.2753557031501</c:v>
                </c:pt>
                <c:pt idx="11018">
                  <c:v>2073.7122454538098</c:v>
                </c:pt>
                <c:pt idx="11019">
                  <c:v>2075.1501315258001</c:v>
                </c:pt>
                <c:pt idx="11020">
                  <c:v>2076.58901460998</c:v>
                </c:pt>
                <c:pt idx="11021">
                  <c:v>2078.0288953976401</c:v>
                </c:pt>
                <c:pt idx="11022">
                  <c:v>2079.4697745805902</c:v>
                </c:pt>
                <c:pt idx="11023">
                  <c:v>2080.9116528510999</c:v>
                </c:pt>
                <c:pt idx="11024">
                  <c:v>2082.35453090192</c:v>
                </c:pt>
                <c:pt idx="11025">
                  <c:v>2083.7984094263002</c:v>
                </c:pt>
                <c:pt idx="11026">
                  <c:v>2085.2432891179401</c:v>
                </c:pt>
                <c:pt idx="11027">
                  <c:v>2086.6891706710499</c:v>
                </c:pt>
                <c:pt idx="11028">
                  <c:v>2088.1360547802901</c:v>
                </c:pt>
                <c:pt idx="11029">
                  <c:v>2089.58394214084</c:v>
                </c:pt>
                <c:pt idx="11030">
                  <c:v>2091.0328334483302</c:v>
                </c:pt>
                <c:pt idx="11031">
                  <c:v>2092.4827293988901</c:v>
                </c:pt>
                <c:pt idx="11032">
                  <c:v>2093.93363068912</c:v>
                </c:pt>
                <c:pt idx="11033">
                  <c:v>2095.3855380161099</c:v>
                </c:pt>
                <c:pt idx="11034">
                  <c:v>2096.8384520774498</c:v>
                </c:pt>
                <c:pt idx="11035">
                  <c:v>2098.2923735711702</c:v>
                </c:pt>
                <c:pt idx="11036">
                  <c:v>2099.7473031958398</c:v>
                </c:pt>
                <c:pt idx="11037">
                  <c:v>2101.2032416504599</c:v>
                </c:pt>
                <c:pt idx="11038">
                  <c:v>2102.6601896345601</c:v>
                </c:pt>
                <c:pt idx="11039">
                  <c:v>2104.1181478481099</c:v>
                </c:pt>
                <c:pt idx="11040">
                  <c:v>2105.5771169916202</c:v>
                </c:pt>
                <c:pt idx="11041">
                  <c:v>2107.03709776604</c:v>
                </c:pt>
                <c:pt idx="11042">
                  <c:v>2108.4980908728198</c:v>
                </c:pt>
                <c:pt idx="11043">
                  <c:v>2109.9600970139099</c:v>
                </c:pt>
                <c:pt idx="11044">
                  <c:v>2111.4231168917199</c:v>
                </c:pt>
                <c:pt idx="11045">
                  <c:v>2112.88715120918</c:v>
                </c:pt>
                <c:pt idx="11046">
                  <c:v>2114.3522006696799</c:v>
                </c:pt>
                <c:pt idx="11047">
                  <c:v>2115.8182659771001</c:v>
                </c:pt>
                <c:pt idx="11048">
                  <c:v>2117.2853478358302</c:v>
                </c:pt>
                <c:pt idx="11049">
                  <c:v>2118.75344695072</c:v>
                </c:pt>
                <c:pt idx="11050">
                  <c:v>2120.2225640271399</c:v>
                </c:pt>
                <c:pt idx="11051">
                  <c:v>2121.6926997709202</c:v>
                </c:pt>
                <c:pt idx="11052">
                  <c:v>2123.1638548883898</c:v>
                </c:pt>
                <c:pt idx="11053">
                  <c:v>2124.6360300863698</c:v>
                </c:pt>
                <c:pt idx="11054">
                  <c:v>2126.1092260721798</c:v>
                </c:pt>
                <c:pt idx="11055">
                  <c:v>2127.5834435536099</c:v>
                </c:pt>
                <c:pt idx="11056">
                  <c:v>2129.0586832389699</c:v>
                </c:pt>
                <c:pt idx="11057">
                  <c:v>2130.5349458370201</c:v>
                </c:pt>
                <c:pt idx="11058">
                  <c:v>2132.0122320570599</c:v>
                </c:pt>
                <c:pt idx="11059">
                  <c:v>2133.4905426088299</c:v>
                </c:pt>
                <c:pt idx="11060">
                  <c:v>2134.9698782026098</c:v>
                </c:pt>
                <c:pt idx="11061">
                  <c:v>2136.45023954915</c:v>
                </c:pt>
                <c:pt idx="11062">
                  <c:v>2137.9316273596801</c:v>
                </c:pt>
                <c:pt idx="11063">
                  <c:v>2139.4140423459398</c:v>
                </c:pt>
                <c:pt idx="11064">
                  <c:v>2140.89748522018</c:v>
                </c:pt>
                <c:pt idx="11065">
                  <c:v>2142.3819566951001</c:v>
                </c:pt>
                <c:pt idx="11066">
                  <c:v>2143.8674574839301</c:v>
                </c:pt>
                <c:pt idx="11067">
                  <c:v>2145.35398830038</c:v>
                </c:pt>
                <c:pt idx="11068">
                  <c:v>2146.8415498586701</c:v>
                </c:pt>
                <c:pt idx="11069">
                  <c:v>2148.3301428734899</c:v>
                </c:pt>
                <c:pt idx="11070">
                  <c:v>2149.8197680600401</c:v>
                </c:pt>
                <c:pt idx="11071">
                  <c:v>2151.31042613402</c:v>
                </c:pt>
                <c:pt idx="11072">
                  <c:v>2152.8021178116201</c:v>
                </c:pt>
                <c:pt idx="11073">
                  <c:v>2154.29484380953</c:v>
                </c:pt>
                <c:pt idx="11074">
                  <c:v>2155.78860484493</c:v>
                </c:pt>
                <c:pt idx="11075">
                  <c:v>2157.2834016355</c:v>
                </c:pt>
                <c:pt idx="11076">
                  <c:v>2158.7792348994299</c:v>
                </c:pt>
                <c:pt idx="11077">
                  <c:v>2160.27610535539</c:v>
                </c:pt>
                <c:pt idx="11078">
                  <c:v>2161.7740137225501</c:v>
                </c:pt>
                <c:pt idx="11079">
                  <c:v>2163.2729607206002</c:v>
                </c:pt>
                <c:pt idx="11080">
                  <c:v>2164.7729470697</c:v>
                </c:pt>
                <c:pt idx="11081">
                  <c:v>2166.2739734905399</c:v>
                </c:pt>
                <c:pt idx="11082">
                  <c:v>2167.7760407042701</c:v>
                </c:pt>
                <c:pt idx="11083">
                  <c:v>2169.2791494325802</c:v>
                </c:pt>
                <c:pt idx="11084">
                  <c:v>2170.7833003976298</c:v>
                </c:pt>
                <c:pt idx="11085">
                  <c:v>2172.2884943221102</c:v>
                </c:pt>
                <c:pt idx="11086">
                  <c:v>2173.7947319291802</c:v>
                </c:pt>
                <c:pt idx="11087">
                  <c:v>2175.3020139425198</c:v>
                </c:pt>
                <c:pt idx="11088">
                  <c:v>2176.81034108631</c:v>
                </c:pt>
                <c:pt idx="11089">
                  <c:v>2178.3197140852399</c:v>
                </c:pt>
                <c:pt idx="11090">
                  <c:v>2179.8301336644799</c:v>
                </c:pt>
                <c:pt idx="11091">
                  <c:v>2181.3416005497202</c:v>
                </c:pt>
                <c:pt idx="11092">
                  <c:v>2182.8541154671402</c:v>
                </c:pt>
                <c:pt idx="11093">
                  <c:v>2184.36767914345</c:v>
                </c:pt>
                <c:pt idx="11094">
                  <c:v>2185.8822923058401</c:v>
                </c:pt>
                <c:pt idx="11095">
                  <c:v>2187.397955682</c:v>
                </c:pt>
                <c:pt idx="11096">
                  <c:v>2188.9146700001402</c:v>
                </c:pt>
                <c:pt idx="11097">
                  <c:v>2190.4324359889802</c:v>
                </c:pt>
                <c:pt idx="11098">
                  <c:v>2191.95125437772</c:v>
                </c:pt>
                <c:pt idx="11099">
                  <c:v>2193.4711258961001</c:v>
                </c:pt>
                <c:pt idx="11100">
                  <c:v>2194.9920512743302</c:v>
                </c:pt>
                <c:pt idx="11101">
                  <c:v>2196.5140312431399</c:v>
                </c:pt>
                <c:pt idx="11102">
                  <c:v>2198.03706653379</c:v>
                </c:pt>
                <c:pt idx="11103">
                  <c:v>2199.5611578780099</c:v>
                </c:pt>
                <c:pt idx="11104">
                  <c:v>2201.0863060080601</c:v>
                </c:pt>
                <c:pt idx="11105">
                  <c:v>2202.61251165671</c:v>
                </c:pt>
                <c:pt idx="11106">
                  <c:v>2204.1397755572102</c:v>
                </c:pt>
                <c:pt idx="11107">
                  <c:v>2205.6680984433601</c:v>
                </c:pt>
                <c:pt idx="11108">
                  <c:v>2207.1974810494298</c:v>
                </c:pt>
                <c:pt idx="11109">
                  <c:v>2208.7279241102301</c:v>
                </c:pt>
                <c:pt idx="11110">
                  <c:v>2210.2594283610601</c:v>
                </c:pt>
                <c:pt idx="11111">
                  <c:v>2211.7919945377398</c:v>
                </c:pt>
                <c:pt idx="11112">
                  <c:v>2213.3256233765901</c:v>
                </c:pt>
                <c:pt idx="11113">
                  <c:v>2214.86031561445</c:v>
                </c:pt>
                <c:pt idx="11114">
                  <c:v>2216.39607198866</c:v>
                </c:pt>
                <c:pt idx="11115">
                  <c:v>2217.93289323709</c:v>
                </c:pt>
                <c:pt idx="11116">
                  <c:v>2219.47078009811</c:v>
                </c:pt>
                <c:pt idx="11117">
                  <c:v>2221.00973331059</c:v>
                </c:pt>
                <c:pt idx="11118">
                  <c:v>2222.5497536139401</c:v>
                </c:pt>
                <c:pt idx="11119">
                  <c:v>2224.09084174806</c:v>
                </c:pt>
                <c:pt idx="11120">
                  <c:v>2225.63299845336</c:v>
                </c:pt>
                <c:pt idx="11121">
                  <c:v>2227.1762244708002</c:v>
                </c:pt>
                <c:pt idx="11122">
                  <c:v>2228.7205205417999</c:v>
                </c:pt>
                <c:pt idx="11123">
                  <c:v>2230.2658874083399</c:v>
                </c:pt>
                <c:pt idx="11124">
                  <c:v>2231.8123258128899</c:v>
                </c:pt>
                <c:pt idx="11125">
                  <c:v>2233.35983649845</c:v>
                </c:pt>
                <c:pt idx="11126">
                  <c:v>2234.9084202085</c:v>
                </c:pt>
                <c:pt idx="11127">
                  <c:v>2236.4580776870898</c:v>
                </c:pt>
                <c:pt idx="11128">
                  <c:v>2238.0088096787499</c:v>
                </c:pt>
                <c:pt idx="11129">
                  <c:v>2239.5606169285202</c:v>
                </c:pt>
                <c:pt idx="11130">
                  <c:v>2241.1135001819898</c:v>
                </c:pt>
                <c:pt idx="11131">
                  <c:v>2242.6674601852401</c:v>
                </c:pt>
                <c:pt idx="11132">
                  <c:v>2244.2224976848702</c:v>
                </c:pt>
                <c:pt idx="11133">
                  <c:v>2245.778613428</c:v>
                </c:pt>
                <c:pt idx="11134">
                  <c:v>2247.33580816229</c:v>
                </c:pt>
                <c:pt idx="11135">
                  <c:v>2248.8940826358798</c:v>
                </c:pt>
                <c:pt idx="11136">
                  <c:v>2250.4534375974499</c:v>
                </c:pt>
                <c:pt idx="11137">
                  <c:v>2252.0138737962002</c:v>
                </c:pt>
                <c:pt idx="11138">
                  <c:v>2253.5753919818499</c:v>
                </c:pt>
                <c:pt idx="11139">
                  <c:v>2255.1379929046302</c:v>
                </c:pt>
                <c:pt idx="11140">
                  <c:v>2256.7016773153</c:v>
                </c:pt>
                <c:pt idx="11141">
                  <c:v>2258.2664459651301</c:v>
                </c:pt>
                <c:pt idx="11142">
                  <c:v>2259.8322996059301</c:v>
                </c:pt>
                <c:pt idx="11143">
                  <c:v>2261.39923899001</c:v>
                </c:pt>
                <c:pt idx="11144">
                  <c:v>2262.9672648702199</c:v>
                </c:pt>
                <c:pt idx="11145">
                  <c:v>2264.5363779999102</c:v>
                </c:pt>
                <c:pt idx="11146">
                  <c:v>2266.1065791329702</c:v>
                </c:pt>
                <c:pt idx="11147">
                  <c:v>2267.6778690238102</c:v>
                </c:pt>
                <c:pt idx="11148">
                  <c:v>2269.25024842737</c:v>
                </c:pt>
                <c:pt idx="11149">
                  <c:v>2270.82371809908</c:v>
                </c:pt>
                <c:pt idx="11150">
                  <c:v>2272.3982787949399</c:v>
                </c:pt>
                <c:pt idx="11151">
                  <c:v>2273.9739312714501</c:v>
                </c:pt>
                <c:pt idx="11152">
                  <c:v>2275.5506762856298</c:v>
                </c:pt>
                <c:pt idx="11153">
                  <c:v>2277.1285145950301</c:v>
                </c:pt>
                <c:pt idx="11154">
                  <c:v>2278.7074469577401</c:v>
                </c:pt>
                <c:pt idx="11155">
                  <c:v>2280.2874741323499</c:v>
                </c:pt>
                <c:pt idx="11156">
                  <c:v>2281.8685968779901</c:v>
                </c:pt>
                <c:pt idx="11157">
                  <c:v>2283.4508159543202</c:v>
                </c:pt>
                <c:pt idx="11158">
                  <c:v>2285.0341321215201</c:v>
                </c:pt>
                <c:pt idx="11159">
                  <c:v>2286.6185461403102</c:v>
                </c:pt>
                <c:pt idx="11160">
                  <c:v>2288.2040587718998</c:v>
                </c:pt>
                <c:pt idx="11161">
                  <c:v>2289.7906707780799</c:v>
                </c:pt>
                <c:pt idx="11162">
                  <c:v>2291.3783829211302</c:v>
                </c:pt>
                <c:pt idx="11163">
                  <c:v>2292.9671959638799</c:v>
                </c:pt>
                <c:pt idx="11164">
                  <c:v>2294.5571106696698</c:v>
                </c:pt>
                <c:pt idx="11165">
                  <c:v>2296.1481278023798</c:v>
                </c:pt>
                <c:pt idx="11166">
                  <c:v>2297.7402481264298</c:v>
                </c:pt>
                <c:pt idx="11167">
                  <c:v>2299.3334724067499</c:v>
                </c:pt>
                <c:pt idx="11168">
                  <c:v>2300.92780140881</c:v>
                </c:pt>
                <c:pt idx="11169">
                  <c:v>2302.52323589861</c:v>
                </c:pt>
                <c:pt idx="11170">
                  <c:v>2304.1197766426799</c:v>
                </c:pt>
                <c:pt idx="11171">
                  <c:v>2305.7174244080902</c:v>
                </c:pt>
                <c:pt idx="11172">
                  <c:v>2307.3161799624299</c:v>
                </c:pt>
                <c:pt idx="11173">
                  <c:v>2308.9160440738201</c:v>
                </c:pt>
                <c:pt idx="11174">
                  <c:v>2310.5170175109301</c:v>
                </c:pt>
                <c:pt idx="11175">
                  <c:v>2312.1191010429502</c:v>
                </c:pt>
                <c:pt idx="11176">
                  <c:v>2313.7222954396102</c:v>
                </c:pt>
                <c:pt idx="11177">
                  <c:v>2315.3266014711598</c:v>
                </c:pt>
                <c:pt idx="11178">
                  <c:v>2316.9320199084</c:v>
                </c:pt>
                <c:pt idx="11179">
                  <c:v>2318.5385515226599</c:v>
                </c:pt>
                <c:pt idx="11180">
                  <c:v>2320.1461970857899</c:v>
                </c:pt>
                <c:pt idx="11181">
                  <c:v>2321.7549573702099</c:v>
                </c:pt>
                <c:pt idx="11182">
                  <c:v>2323.3648331488298</c:v>
                </c:pt>
                <c:pt idx="11183">
                  <c:v>2324.9758251951398</c:v>
                </c:pt>
                <c:pt idx="11184">
                  <c:v>2326.5879342831299</c:v>
                </c:pt>
                <c:pt idx="11185">
                  <c:v>2328.20116118735</c:v>
                </c:pt>
                <c:pt idx="11186">
                  <c:v>2329.8155066828899</c:v>
                </c:pt>
                <c:pt idx="11187">
                  <c:v>2331.4309715453501</c:v>
                </c:pt>
                <c:pt idx="11188">
                  <c:v>2333.04755655089</c:v>
                </c:pt>
                <c:pt idx="11189">
                  <c:v>2334.66526247621</c:v>
                </c:pt>
                <c:pt idx="11190">
                  <c:v>2336.2840900985302</c:v>
                </c:pt>
                <c:pt idx="11191">
                  <c:v>2337.9040401956299</c:v>
                </c:pt>
                <c:pt idx="11192">
                  <c:v>2339.5251135458202</c:v>
                </c:pt>
                <c:pt idx="11193">
                  <c:v>2341.14731092794</c:v>
                </c:pt>
                <c:pt idx="11194">
                  <c:v>2342.7706331213899</c:v>
                </c:pt>
                <c:pt idx="11195">
                  <c:v>2344.3950809060998</c:v>
                </c:pt>
                <c:pt idx="11196">
                  <c:v>2346.0206550625398</c:v>
                </c:pt>
                <c:pt idx="11197">
                  <c:v>2347.64735637172</c:v>
                </c:pt>
                <c:pt idx="11198">
                  <c:v>2349.2751856151799</c:v>
                </c:pt>
                <c:pt idx="11199">
                  <c:v>2350.9041435750401</c:v>
                </c:pt>
                <c:pt idx="11200">
                  <c:v>2352.5342310339302</c:v>
                </c:pt>
                <c:pt idx="11201">
                  <c:v>2354.1654487750202</c:v>
                </c:pt>
                <c:pt idx="11202">
                  <c:v>2355.7977975820399</c:v>
                </c:pt>
                <c:pt idx="11203">
                  <c:v>2357.4312782392599</c:v>
                </c:pt>
                <c:pt idx="11204">
                  <c:v>2359.0658915314798</c:v>
                </c:pt>
                <c:pt idx="11205">
                  <c:v>2360.7016382440702</c:v>
                </c:pt>
                <c:pt idx="11206">
                  <c:v>2362.33851916292</c:v>
                </c:pt>
                <c:pt idx="11207">
                  <c:v>2363.9765350744801</c:v>
                </c:pt>
                <c:pt idx="11208">
                  <c:v>2365.6156867657401</c:v>
                </c:pt>
                <c:pt idx="11209">
                  <c:v>2367.2559750242199</c:v>
                </c:pt>
                <c:pt idx="11210">
                  <c:v>2368.8974006380299</c:v>
                </c:pt>
                <c:pt idx="11211">
                  <c:v>2370.5399643957699</c:v>
                </c:pt>
                <c:pt idx="11212">
                  <c:v>2372.1836670866301</c:v>
                </c:pt>
                <c:pt idx="11213">
                  <c:v>2373.8285095003198</c:v>
                </c:pt>
                <c:pt idx="11214">
                  <c:v>2375.4744924271299</c:v>
                </c:pt>
                <c:pt idx="11215">
                  <c:v>2377.1216166578602</c:v>
                </c:pt>
                <c:pt idx="11216">
                  <c:v>2378.7698829838801</c:v>
                </c:pt>
                <c:pt idx="11217">
                  <c:v>2380.4192921970998</c:v>
                </c:pt>
                <c:pt idx="11218">
                  <c:v>2382.0698450899999</c:v>
                </c:pt>
                <c:pt idx="11219">
                  <c:v>2383.7215424555702</c:v>
                </c:pt>
                <c:pt idx="11220">
                  <c:v>2385.3743850873898</c:v>
                </c:pt>
                <c:pt idx="11221">
                  <c:v>2387.0283737795799</c:v>
                </c:pt>
                <c:pt idx="11222">
                  <c:v>2388.68350932678</c:v>
                </c:pt>
                <c:pt idx="11223">
                  <c:v>2390.3397925242198</c:v>
                </c:pt>
                <c:pt idx="11224">
                  <c:v>2391.9972241676601</c:v>
                </c:pt>
                <c:pt idx="11225">
                  <c:v>2393.65580505343</c:v>
                </c:pt>
                <c:pt idx="11226">
                  <c:v>2395.31553597839</c:v>
                </c:pt>
                <c:pt idx="11227">
                  <c:v>2396.9764177399602</c:v>
                </c:pt>
                <c:pt idx="11228">
                  <c:v>2398.6384511361198</c:v>
                </c:pt>
                <c:pt idx="11229">
                  <c:v>2400.3016369654001</c:v>
                </c:pt>
                <c:pt idx="11230">
                  <c:v>2401.9659760268901</c:v>
                </c:pt>
                <c:pt idx="11231">
                  <c:v>2403.6314691202101</c:v>
                </c:pt>
                <c:pt idx="11232">
                  <c:v>2405.29811704556</c:v>
                </c:pt>
                <c:pt idx="11233">
                  <c:v>2406.9659206036899</c:v>
                </c:pt>
                <c:pt idx="11234">
                  <c:v>2408.6348805958901</c:v>
                </c:pt>
                <c:pt idx="11235">
                  <c:v>2410.3049978240301</c:v>
                </c:pt>
                <c:pt idx="11236">
                  <c:v>2411.97627309052</c:v>
                </c:pt>
                <c:pt idx="11237">
                  <c:v>2413.6487071983202</c:v>
                </c:pt>
                <c:pt idx="11238">
                  <c:v>2415.3223009509702</c:v>
                </c:pt>
                <c:pt idx="11239">
                  <c:v>2416.9970551525398</c:v>
                </c:pt>
                <c:pt idx="11240">
                  <c:v>2418.6729706076799</c:v>
                </c:pt>
                <c:pt idx="11241">
                  <c:v>2420.3500481215801</c:v>
                </c:pt>
                <c:pt idx="11242">
                  <c:v>2422.0282885000001</c:v>
                </c:pt>
                <c:pt idx="11243">
                  <c:v>2423.7076925492602</c:v>
                </c:pt>
                <c:pt idx="11244">
                  <c:v>2425.3882610762398</c:v>
                </c:pt>
                <c:pt idx="11245">
                  <c:v>2427.0699948883598</c:v>
                </c:pt>
                <c:pt idx="11246">
                  <c:v>2428.7528947936198</c:v>
                </c:pt>
                <c:pt idx="11247">
                  <c:v>2430.4369616005802</c:v>
                </c:pt>
                <c:pt idx="11248">
                  <c:v>2432.1221961183401</c:v>
                </c:pt>
                <c:pt idx="11249">
                  <c:v>2433.8085991565899</c:v>
                </c:pt>
                <c:pt idx="11250">
                  <c:v>2435.4961715255699</c:v>
                </c:pt>
                <c:pt idx="11251">
                  <c:v>2437.18491403607</c:v>
                </c:pt>
                <c:pt idx="11252">
                  <c:v>2438.87482749945</c:v>
                </c:pt>
                <c:pt idx="11253">
                  <c:v>2440.5659127276399</c:v>
                </c:pt>
                <c:pt idx="11254">
                  <c:v>2442.2581705331299</c:v>
                </c:pt>
                <c:pt idx="11255">
                  <c:v>2443.9516017289602</c:v>
                </c:pt>
                <c:pt idx="11256">
                  <c:v>2445.6462071287601</c:v>
                </c:pt>
                <c:pt idx="11257">
                  <c:v>2447.3419875466898</c:v>
                </c:pt>
                <c:pt idx="11258">
                  <c:v>2449.0389437975</c:v>
                </c:pt>
                <c:pt idx="11259">
                  <c:v>2450.7370766965</c:v>
                </c:pt>
                <c:pt idx="11260">
                  <c:v>2452.4363870595598</c:v>
                </c:pt>
                <c:pt idx="11261">
                  <c:v>2454.13687570313</c:v>
                </c:pt>
                <c:pt idx="11262">
                  <c:v>2455.8385434441998</c:v>
                </c:pt>
                <c:pt idx="11263">
                  <c:v>2457.5413911003402</c:v>
                </c:pt>
                <c:pt idx="11264">
                  <c:v>2459.2454194897</c:v>
                </c:pt>
                <c:pt idx="11265">
                  <c:v>2460.9506294309899</c:v>
                </c:pt>
                <c:pt idx="11266">
                  <c:v>2462.6570217434701</c:v>
                </c:pt>
                <c:pt idx="11267">
                  <c:v>2464.3645972469799</c:v>
                </c:pt>
                <c:pt idx="11268">
                  <c:v>2466.07335676194</c:v>
                </c:pt>
                <c:pt idx="11269">
                  <c:v>2467.7833011093198</c:v>
                </c:pt>
                <c:pt idx="11270">
                  <c:v>2469.4944311106701</c:v>
                </c:pt>
                <c:pt idx="11271">
                  <c:v>2471.2067475881199</c:v>
                </c:pt>
                <c:pt idx="11272">
                  <c:v>2472.9202513643399</c:v>
                </c:pt>
                <c:pt idx="11273">
                  <c:v>2474.6349432625998</c:v>
                </c:pt>
                <c:pt idx="11274">
                  <c:v>2476.3508241067202</c:v>
                </c:pt>
                <c:pt idx="11275">
                  <c:v>2478.06789472111</c:v>
                </c:pt>
                <c:pt idx="11276">
                  <c:v>2479.7861559307298</c:v>
                </c:pt>
                <c:pt idx="11277">
                  <c:v>2481.50560856114</c:v>
                </c:pt>
                <c:pt idx="11278">
                  <c:v>2483.2262534384399</c:v>
                </c:pt>
                <c:pt idx="11279">
                  <c:v>2484.9480913893199</c:v>
                </c:pt>
                <c:pt idx="11280">
                  <c:v>2486.6711232410498</c:v>
                </c:pt>
                <c:pt idx="11281">
                  <c:v>2488.3953498214701</c:v>
                </c:pt>
                <c:pt idx="11282">
                  <c:v>2490.1207719589802</c:v>
                </c:pt>
                <c:pt idx="11283">
                  <c:v>2491.8473904825701</c:v>
                </c:pt>
                <c:pt idx="11284">
                  <c:v>2493.5752062217898</c:v>
                </c:pt>
                <c:pt idx="11285">
                  <c:v>2495.3042200067898</c:v>
                </c:pt>
                <c:pt idx="11286">
                  <c:v>2497.0344326682698</c:v>
                </c:pt>
                <c:pt idx="11287">
                  <c:v>2498.7658450375102</c:v>
                </c:pt>
                <c:pt idx="11288">
                  <c:v>2500.4984579463799</c:v>
                </c:pt>
                <c:pt idx="11289">
                  <c:v>2502.2322722273302</c:v>
                </c:pt>
                <c:pt idx="11290">
                  <c:v>2503.9672887133502</c:v>
                </c:pt>
                <c:pt idx="11291">
                  <c:v>2505.7035082380598</c:v>
                </c:pt>
                <c:pt idx="11292">
                  <c:v>2507.44093163562</c:v>
                </c:pt>
                <c:pt idx="11293">
                  <c:v>2509.1795597407699</c:v>
                </c:pt>
                <c:pt idx="11294">
                  <c:v>2510.91939338886</c:v>
                </c:pt>
                <c:pt idx="11295">
                  <c:v>2512.6604334157901</c:v>
                </c:pt>
                <c:pt idx="11296">
                  <c:v>2514.40268065804</c:v>
                </c:pt>
                <c:pt idx="11297">
                  <c:v>2516.1461359526902</c:v>
                </c:pt>
                <c:pt idx="11298">
                  <c:v>2517.8908001373802</c:v>
                </c:pt>
                <c:pt idx="11299">
                  <c:v>2519.6366740503399</c:v>
                </c:pt>
                <c:pt idx="11300">
                  <c:v>2521.38375853039</c:v>
                </c:pt>
                <c:pt idx="11301">
                  <c:v>2523.1320544169098</c:v>
                </c:pt>
                <c:pt idx="11302">
                  <c:v>2524.8815625498701</c:v>
                </c:pt>
                <c:pt idx="11303">
                  <c:v>2526.6322837698499</c:v>
                </c:pt>
                <c:pt idx="11304">
                  <c:v>2528.38421891796</c:v>
                </c:pt>
                <c:pt idx="11305">
                  <c:v>2530.1373688359499</c:v>
                </c:pt>
                <c:pt idx="11306">
                  <c:v>2531.8917343661101</c:v>
                </c:pt>
                <c:pt idx="11307">
                  <c:v>2533.6473163513301</c:v>
                </c:pt>
                <c:pt idx="11308">
                  <c:v>2535.40411563509</c:v>
                </c:pt>
                <c:pt idx="11309">
                  <c:v>2537.1621330614398</c:v>
                </c:pt>
                <c:pt idx="11310">
                  <c:v>2538.9213694750401</c:v>
                </c:pt>
                <c:pt idx="11311">
                  <c:v>2540.6818257211098</c:v>
                </c:pt>
                <c:pt idx="11312">
                  <c:v>2542.4435026454798</c:v>
                </c:pt>
                <c:pt idx="11313">
                  <c:v>2544.2064010945301</c:v>
                </c:pt>
                <c:pt idx="11314">
                  <c:v>2545.9705219152702</c:v>
                </c:pt>
                <c:pt idx="11315">
                  <c:v>2547.7358659552601</c:v>
                </c:pt>
                <c:pt idx="11316">
                  <c:v>2549.5024340626801</c:v>
                </c:pt>
                <c:pt idx="11317">
                  <c:v>2551.2702270862801</c:v>
                </c:pt>
                <c:pt idx="11318">
                  <c:v>2553.0392458754</c:v>
                </c:pt>
                <c:pt idx="11319">
                  <c:v>2554.8094912799602</c:v>
                </c:pt>
                <c:pt idx="11320">
                  <c:v>2556.5809641505002</c:v>
                </c:pt>
                <c:pt idx="11321">
                  <c:v>2558.3536653381102</c:v>
                </c:pt>
                <c:pt idx="11322">
                  <c:v>2560.1275956945101</c:v>
                </c:pt>
                <c:pt idx="11323">
                  <c:v>2561.9027560719701</c:v>
                </c:pt>
                <c:pt idx="11324">
                  <c:v>2563.6791473233802</c:v>
                </c:pt>
                <c:pt idx="11325">
                  <c:v>2565.4567703022099</c:v>
                </c:pt>
                <c:pt idx="11326">
                  <c:v>2567.23562586253</c:v>
                </c:pt>
                <c:pt idx="11327">
                  <c:v>2569.0157148590001</c:v>
                </c:pt>
                <c:pt idx="11328">
                  <c:v>2570.7970381468499</c:v>
                </c:pt>
                <c:pt idx="11329">
                  <c:v>2572.5795965819402</c:v>
                </c:pt>
                <c:pt idx="11330">
                  <c:v>2574.3633910207</c:v>
                </c:pt>
                <c:pt idx="11331">
                  <c:v>2576.1484223201601</c:v>
                </c:pt>
                <c:pt idx="11332">
                  <c:v>2577.93469133795</c:v>
                </c:pt>
                <c:pt idx="11333">
                  <c:v>2579.7221989322702</c:v>
                </c:pt>
                <c:pt idx="11334">
                  <c:v>2581.5109459619498</c:v>
                </c:pt>
                <c:pt idx="11335">
                  <c:v>2583.3009332863999</c:v>
                </c:pt>
                <c:pt idx="11336">
                  <c:v>2585.0921617656099</c:v>
                </c:pt>
                <c:pt idx="11337">
                  <c:v>2586.8846322601898</c:v>
                </c:pt>
                <c:pt idx="11338">
                  <c:v>2588.6783456313501</c:v>
                </c:pt>
                <c:pt idx="11339">
                  <c:v>2590.4733027408602</c:v>
                </c:pt>
                <c:pt idx="11340">
                  <c:v>2592.2695044511302</c:v>
                </c:pt>
                <c:pt idx="11341">
                  <c:v>2594.0669516251501</c:v>
                </c:pt>
                <c:pt idx="11342">
                  <c:v>2595.8656451265001</c:v>
                </c:pt>
                <c:pt idx="11343">
                  <c:v>2597.6655858193699</c:v>
                </c:pt>
                <c:pt idx="11344">
                  <c:v>2599.4667745685601</c:v>
                </c:pt>
                <c:pt idx="11345">
                  <c:v>2601.2692122394401</c:v>
                </c:pt>
                <c:pt idx="11346">
                  <c:v>2603.0728996980001</c:v>
                </c:pt>
                <c:pt idx="11347">
                  <c:v>2604.87783781084</c:v>
                </c:pt>
                <c:pt idx="11348">
                  <c:v>2606.6840274451301</c:v>
                </c:pt>
                <c:pt idx="11349">
                  <c:v>2608.4914694686699</c:v>
                </c:pt>
                <c:pt idx="11350">
                  <c:v>2610.30016474985</c:v>
                </c:pt>
                <c:pt idx="11351">
                  <c:v>2612.1101141576601</c:v>
                </c:pt>
                <c:pt idx="11352">
                  <c:v>2613.92131856169</c:v>
                </c:pt>
                <c:pt idx="11353">
                  <c:v>2615.7337788321602</c:v>
                </c:pt>
                <c:pt idx="11354">
                  <c:v>2617.5474958398499</c:v>
                </c:pt>
                <c:pt idx="11355">
                  <c:v>2619.3624704561698</c:v>
                </c:pt>
                <c:pt idx="11356">
                  <c:v>2621.1787035531402</c:v>
                </c:pt>
                <c:pt idx="11357">
                  <c:v>2622.9961960033702</c:v>
                </c:pt>
                <c:pt idx="11358">
                  <c:v>2624.8149486800698</c:v>
                </c:pt>
                <c:pt idx="11359">
                  <c:v>2626.6349624570798</c:v>
                </c:pt>
                <c:pt idx="11360">
                  <c:v>2628.4562382088302</c:v>
                </c:pt>
                <c:pt idx="11361">
                  <c:v>2630.2787768103399</c:v>
                </c:pt>
                <c:pt idx="11362">
                  <c:v>2632.1025791372699</c:v>
                </c:pt>
                <c:pt idx="11363">
                  <c:v>2633.9276460658698</c:v>
                </c:pt>
                <c:pt idx="11364">
                  <c:v>2635.7539784730002</c:v>
                </c:pt>
                <c:pt idx="11365">
                  <c:v>2637.5815772361202</c:v>
                </c:pt>
                <c:pt idx="11366">
                  <c:v>2639.4104432333102</c:v>
                </c:pt>
                <c:pt idx="11367">
                  <c:v>2641.2405773432502</c:v>
                </c:pt>
                <c:pt idx="11368">
                  <c:v>2643.0719804452401</c:v>
                </c:pt>
                <c:pt idx="11369">
                  <c:v>2644.9046534191798</c:v>
                </c:pt>
                <c:pt idx="11370">
                  <c:v>2646.7385971455801</c:v>
                </c:pt>
                <c:pt idx="11371">
                  <c:v>2648.57381250557</c:v>
                </c:pt>
                <c:pt idx="11372">
                  <c:v>2650.41030038088</c:v>
                </c:pt>
                <c:pt idx="11373">
                  <c:v>2652.2480616538601</c:v>
                </c:pt>
                <c:pt idx="11374">
                  <c:v>2654.0870972074599</c:v>
                </c:pt>
                <c:pt idx="11375">
                  <c:v>2655.92740792527</c:v>
                </c:pt>
                <c:pt idx="11376">
                  <c:v>2657.7689946914502</c:v>
                </c:pt>
                <c:pt idx="11377">
                  <c:v>2659.6118583908001</c:v>
                </c:pt>
                <c:pt idx="11378">
                  <c:v>2661.4559999087401</c:v>
                </c:pt>
                <c:pt idx="11379">
                  <c:v>2663.3014201312899</c:v>
                </c:pt>
                <c:pt idx="11380">
                  <c:v>2665.14811994508</c:v>
                </c:pt>
                <c:pt idx="11381">
                  <c:v>2666.9961002373698</c:v>
                </c:pt>
                <c:pt idx="11382">
                  <c:v>2668.8453618960202</c:v>
                </c:pt>
                <c:pt idx="11383">
                  <c:v>2670.6959058095299</c:v>
                </c:pt>
                <c:pt idx="11384">
                  <c:v>2672.5477328669799</c:v>
                </c:pt>
                <c:pt idx="11385">
                  <c:v>2674.4008439580998</c:v>
                </c:pt>
                <c:pt idx="11386">
                  <c:v>2676.2552399732199</c:v>
                </c:pt>
                <c:pt idx="11387">
                  <c:v>2678.1109218032798</c:v>
                </c:pt>
                <c:pt idx="11388">
                  <c:v>2679.9678903398599</c:v>
                </c:pt>
                <c:pt idx="11389">
                  <c:v>2681.8261464751399</c:v>
                </c:pt>
                <c:pt idx="11390">
                  <c:v>2683.6856911019299</c:v>
                </c:pt>
                <c:pt idx="11391">
                  <c:v>2685.5465251136402</c:v>
                </c:pt>
                <c:pt idx="11392">
                  <c:v>2687.4086494043299</c:v>
                </c:pt>
                <c:pt idx="11393">
                  <c:v>2689.27206486866</c:v>
                </c:pt>
                <c:pt idx="11394">
                  <c:v>2691.1367724019101</c:v>
                </c:pt>
                <c:pt idx="11395">
                  <c:v>2693.0027728999798</c:v>
                </c:pt>
                <c:pt idx="11396">
                  <c:v>2694.87006725941</c:v>
                </c:pt>
                <c:pt idx="11397">
                  <c:v>2696.7386563773298</c:v>
                </c:pt>
                <c:pt idx="11398">
                  <c:v>2698.6085411515201</c:v>
                </c:pt>
                <c:pt idx="11399">
                  <c:v>2700.4797224803601</c:v>
                </c:pt>
                <c:pt idx="11400">
                  <c:v>2702.35220126289</c:v>
                </c:pt>
                <c:pt idx="11401">
                  <c:v>2704.2259783987201</c:v>
                </c:pt>
                <c:pt idx="11402">
                  <c:v>2706.1010547881201</c:v>
                </c:pt>
                <c:pt idx="11403">
                  <c:v>2707.9774313319899</c:v>
                </c:pt>
                <c:pt idx="11404">
                  <c:v>2709.8551089318298</c:v>
                </c:pt>
                <c:pt idx="11405">
                  <c:v>2711.7340884897699</c:v>
                </c:pt>
                <c:pt idx="11406">
                  <c:v>2713.61437090858</c:v>
                </c:pt>
                <c:pt idx="11407">
                  <c:v>2715.4959570916499</c:v>
                </c:pt>
                <c:pt idx="11408">
                  <c:v>2717.37884794298</c:v>
                </c:pt>
                <c:pt idx="11409">
                  <c:v>2719.2630443672301</c:v>
                </c:pt>
                <c:pt idx="11410">
                  <c:v>2721.14854726965</c:v>
                </c:pt>
                <c:pt idx="11411">
                  <c:v>2723.0353575561498</c:v>
                </c:pt>
                <c:pt idx="11412">
                  <c:v>2724.92347613324</c:v>
                </c:pt>
                <c:pt idx="11413">
                  <c:v>2726.81290390809</c:v>
                </c:pt>
                <c:pt idx="11414">
                  <c:v>2728.7036417884601</c:v>
                </c:pt>
                <c:pt idx="11415">
                  <c:v>2730.5956906827701</c:v>
                </c:pt>
                <c:pt idx="11416">
                  <c:v>2732.4890515000702</c:v>
                </c:pt>
                <c:pt idx="11417">
                  <c:v>2734.3837251500199</c:v>
                </c:pt>
                <c:pt idx="11418">
                  <c:v>2736.2797125429202</c:v>
                </c:pt>
                <c:pt idx="11419">
                  <c:v>2738.1770145897099</c:v>
                </c:pt>
                <c:pt idx="11420">
                  <c:v>2740.0756322019602</c:v>
                </c:pt>
                <c:pt idx="11421">
                  <c:v>2741.9755662918501</c:v>
                </c:pt>
                <c:pt idx="11422">
                  <c:v>2743.87681777222</c:v>
                </c:pt>
                <c:pt idx="11423">
                  <c:v>2745.7793875565199</c:v>
                </c:pt>
                <c:pt idx="11424">
                  <c:v>2747.6832765588701</c:v>
                </c:pt>
                <c:pt idx="11425">
                  <c:v>2749.5884856939801</c:v>
                </c:pt>
                <c:pt idx="11426">
                  <c:v>2751.4950158772099</c:v>
                </c:pt>
                <c:pt idx="11427">
                  <c:v>2753.4028680245801</c:v>
                </c:pt>
                <c:pt idx="11428">
                  <c:v>2755.3120430527001</c:v>
                </c:pt>
                <c:pt idx="11429">
                  <c:v>2757.2225418788498</c:v>
                </c:pt>
                <c:pt idx="11430">
                  <c:v>2759.13436542093</c:v>
                </c:pt>
                <c:pt idx="11431">
                  <c:v>2761.0475145974901</c:v>
                </c:pt>
                <c:pt idx="11432">
                  <c:v>2762.9619903276998</c:v>
                </c:pt>
                <c:pt idx="11433">
                  <c:v>2764.8777935313801</c:v>
                </c:pt>
                <c:pt idx="11434">
                  <c:v>2766.7949251289801</c:v>
                </c:pt>
                <c:pt idx="11435">
                  <c:v>2768.7133860416002</c:v>
                </c:pt>
                <c:pt idx="11436">
                  <c:v>2770.6331771909599</c:v>
                </c:pt>
                <c:pt idx="11437">
                  <c:v>2772.5542994994298</c:v>
                </c:pt>
                <c:pt idx="11438">
                  <c:v>2774.4767538900301</c:v>
                </c:pt>
                <c:pt idx="11439">
                  <c:v>2776.4005412863999</c:v>
                </c:pt>
                <c:pt idx="11440">
                  <c:v>2778.32566261283</c:v>
                </c:pt>
                <c:pt idx="11441">
                  <c:v>2780.2521187942498</c:v>
                </c:pt>
                <c:pt idx="11442">
                  <c:v>2782.1799107562401</c:v>
                </c:pt>
                <c:pt idx="11443">
                  <c:v>2784.109039425</c:v>
                </c:pt>
                <c:pt idx="11444">
                  <c:v>2786.03950572739</c:v>
                </c:pt>
                <c:pt idx="11445">
                  <c:v>2787.97131059092</c:v>
                </c:pt>
                <c:pt idx="11446">
                  <c:v>2789.9044549437199</c:v>
                </c:pt>
                <c:pt idx="11447">
                  <c:v>2791.8389397145702</c:v>
                </c:pt>
                <c:pt idx="11448">
                  <c:v>2793.7747658329199</c:v>
                </c:pt>
                <c:pt idx="11449">
                  <c:v>2795.7119342288202</c:v>
                </c:pt>
                <c:pt idx="11450">
                  <c:v>2797.650445833</c:v>
                </c:pt>
                <c:pt idx="11451">
                  <c:v>2799.5903015768199</c:v>
                </c:pt>
                <c:pt idx="11452">
                  <c:v>2801.5315023922999</c:v>
                </c:pt>
                <c:pt idx="11453">
                  <c:v>2803.47404921208</c:v>
                </c:pt>
                <c:pt idx="11454">
                  <c:v>2805.41794296948</c:v>
                </c:pt>
                <c:pt idx="11455">
                  <c:v>2807.3631845984301</c:v>
                </c:pt>
                <c:pt idx="11456">
                  <c:v>2809.3097750335401</c:v>
                </c:pt>
                <c:pt idx="11457">
                  <c:v>2811.2577152100498</c:v>
                </c:pt>
                <c:pt idx="11458">
                  <c:v>2813.2070060638598</c:v>
                </c:pt>
                <c:pt idx="11459">
                  <c:v>2815.1576485315099</c:v>
                </c:pt>
                <c:pt idx="11460">
                  <c:v>2817.10964355019</c:v>
                </c:pt>
                <c:pt idx="11461">
                  <c:v>2819.0629920577499</c:v>
                </c:pt>
                <c:pt idx="11462">
                  <c:v>2821.0176949926599</c:v>
                </c:pt>
                <c:pt idx="11463">
                  <c:v>2822.9737532940899</c:v>
                </c:pt>
                <c:pt idx="11464">
                  <c:v>2824.9311679018201</c:v>
                </c:pt>
                <c:pt idx="11465">
                  <c:v>2826.88993975629</c:v>
                </c:pt>
                <c:pt idx="11466">
                  <c:v>2828.8500697986201</c:v>
                </c:pt>
                <c:pt idx="11467">
                  <c:v>2830.8115589705399</c:v>
                </c:pt>
                <c:pt idx="11468">
                  <c:v>2832.77440821445</c:v>
                </c:pt>
                <c:pt idx="11469">
                  <c:v>2834.7386184734301</c:v>
                </c:pt>
                <c:pt idx="11470">
                  <c:v>2836.70419069117</c:v>
                </c:pt>
                <c:pt idx="11471">
                  <c:v>2838.6711258120499</c:v>
                </c:pt>
                <c:pt idx="11472">
                  <c:v>2840.6394247810699</c:v>
                </c:pt>
                <c:pt idx="11473">
                  <c:v>2842.6090885439298</c:v>
                </c:pt>
                <c:pt idx="11474">
                  <c:v>2844.5801180469398</c:v>
                </c:pt>
                <c:pt idx="11475">
                  <c:v>2846.5525142370998</c:v>
                </c:pt>
                <c:pt idx="11476">
                  <c:v>2848.5262780620501</c:v>
                </c:pt>
                <c:pt idx="11477">
                  <c:v>2850.5014104700899</c:v>
                </c:pt>
                <c:pt idx="11478">
                  <c:v>2852.4779124101801</c:v>
                </c:pt>
                <c:pt idx="11479">
                  <c:v>2854.45578483193</c:v>
                </c:pt>
                <c:pt idx="11480">
                  <c:v>2856.4350286856302</c:v>
                </c:pt>
                <c:pt idx="11481">
                  <c:v>2858.41564492219</c:v>
                </c:pt>
                <c:pt idx="11482">
                  <c:v>2860.3976344932298</c:v>
                </c:pt>
                <c:pt idx="11483">
                  <c:v>2862.38099835098</c:v>
                </c:pt>
                <c:pt idx="11484">
                  <c:v>2864.3657374483701</c:v>
                </c:pt>
                <c:pt idx="11485">
                  <c:v>2866.3518527389601</c:v>
                </c:pt>
                <c:pt idx="11486">
                  <c:v>2868.3393451769898</c:v>
                </c:pt>
                <c:pt idx="11487">
                  <c:v>2870.3282157173699</c:v>
                </c:pt>
                <c:pt idx="11488">
                  <c:v>2872.31846531564</c:v>
                </c:pt>
                <c:pt idx="11489">
                  <c:v>2874.3100949280201</c:v>
                </c:pt>
                <c:pt idx="11490">
                  <c:v>2876.3031055114202</c:v>
                </c:pt>
                <c:pt idx="11491">
                  <c:v>2878.2974980233598</c:v>
                </c:pt>
                <c:pt idx="11492">
                  <c:v>2880.2932734220699</c:v>
                </c:pt>
                <c:pt idx="11493">
                  <c:v>2882.2904326664102</c:v>
                </c:pt>
                <c:pt idx="11494">
                  <c:v>2884.28897671594</c:v>
                </c:pt>
                <c:pt idx="11495">
                  <c:v>2886.28890653085</c:v>
                </c:pt>
                <c:pt idx="11496">
                  <c:v>2888.2902230720301</c:v>
                </c:pt>
                <c:pt idx="11497">
                  <c:v>2890.292927301</c:v>
                </c:pt>
                <c:pt idx="11498">
                  <c:v>2892.2970201799799</c:v>
                </c:pt>
                <c:pt idx="11499">
                  <c:v>2894.3025026718301</c:v>
                </c:pt>
                <c:pt idx="11500">
                  <c:v>2896.3093757401002</c:v>
                </c:pt>
                <c:pt idx="11501">
                  <c:v>2898.3176403489902</c:v>
                </c:pt>
                <c:pt idx="11502">
                  <c:v>2900.3272974633801</c:v>
                </c:pt>
                <c:pt idx="11503">
                  <c:v>2902.3383480488301</c:v>
                </c:pt>
                <c:pt idx="11504">
                  <c:v>2904.35079307153</c:v>
                </c:pt>
                <c:pt idx="11505">
                  <c:v>2906.36463349838</c:v>
                </c:pt>
                <c:pt idx="11506">
                  <c:v>2908.3798702969402</c:v>
                </c:pt>
                <c:pt idx="11507">
                  <c:v>2910.39650443542</c:v>
                </c:pt>
                <c:pt idx="11508">
                  <c:v>2912.4145368827399</c:v>
                </c:pt>
                <c:pt idx="11509">
                  <c:v>2914.43396860845</c:v>
                </c:pt>
                <c:pt idx="11510">
                  <c:v>2916.4548005828001</c:v>
                </c:pt>
                <c:pt idx="11511">
                  <c:v>2918.47703377671</c:v>
                </c:pt>
                <c:pt idx="11512">
                  <c:v>2920.50066916176</c:v>
                </c:pt>
                <c:pt idx="11513">
                  <c:v>2922.5257077102101</c:v>
                </c:pt>
                <c:pt idx="11514">
                  <c:v>2924.5521503950099</c:v>
                </c:pt>
                <c:pt idx="11515">
                  <c:v>2926.5799981897599</c:v>
                </c:pt>
                <c:pt idx="11516">
                  <c:v>2928.6092520687398</c:v>
                </c:pt>
                <c:pt idx="11517">
                  <c:v>2930.6399130069199</c:v>
                </c:pt>
                <c:pt idx="11518">
                  <c:v>2932.67198197994</c:v>
                </c:pt>
                <c:pt idx="11519">
                  <c:v>2934.7054599641101</c:v>
                </c:pt>
                <c:pt idx="11520">
                  <c:v>2936.7403479364102</c:v>
                </c:pt>
                <c:pt idx="11521">
                  <c:v>2938.7766468745299</c:v>
                </c:pt>
                <c:pt idx="11522">
                  <c:v>2940.8143577567898</c:v>
                </c:pt>
                <c:pt idx="11523">
                  <c:v>2942.8534815622402</c:v>
                </c:pt>
                <c:pt idx="11524">
                  <c:v>2944.89401927057</c:v>
                </c:pt>
                <c:pt idx="11525">
                  <c:v>2946.9359718621599</c:v>
                </c:pt>
                <c:pt idx="11526">
                  <c:v>2948.9793403180702</c:v>
                </c:pt>
                <c:pt idx="11527">
                  <c:v>2951.0241256200602</c:v>
                </c:pt>
                <c:pt idx="11528">
                  <c:v>2953.0703287505398</c:v>
                </c:pt>
                <c:pt idx="11529">
                  <c:v>2955.1179506926101</c:v>
                </c:pt>
                <c:pt idx="11530">
                  <c:v>2957.16699243007</c:v>
                </c:pt>
                <c:pt idx="11531">
                  <c:v>2959.2174549473798</c:v>
                </c:pt>
                <c:pt idx="11532">
                  <c:v>2961.2693392296901</c:v>
                </c:pt>
                <c:pt idx="11533">
                  <c:v>2963.3226462628299</c:v>
                </c:pt>
                <c:pt idx="11534">
                  <c:v>2965.37737703333</c:v>
                </c:pt>
                <c:pt idx="11535">
                  <c:v>2967.4335325283901</c:v>
                </c:pt>
                <c:pt idx="11536">
                  <c:v>2969.4911137358899</c:v>
                </c:pt>
                <c:pt idx="11537">
                  <c:v>2971.5501216444</c:v>
                </c:pt>
                <c:pt idx="11538">
                  <c:v>2973.6105572431702</c:v>
                </c:pt>
                <c:pt idx="11539">
                  <c:v>2975.6724215221602</c:v>
                </c:pt>
                <c:pt idx="11540">
                  <c:v>2977.7357154719898</c:v>
                </c:pt>
                <c:pt idx="11541">
                  <c:v>2979.80044008398</c:v>
                </c:pt>
                <c:pt idx="11542">
                  <c:v>2981.8665963501298</c:v>
                </c:pt>
                <c:pt idx="11543">
                  <c:v>2983.9341852631201</c:v>
                </c:pt>
                <c:pt idx="11544">
                  <c:v>2986.0032078163499</c:v>
                </c:pt>
                <c:pt idx="11545">
                  <c:v>2988.0736650038798</c:v>
                </c:pt>
                <c:pt idx="11546">
                  <c:v>2990.14555782046</c:v>
                </c:pt>
                <c:pt idx="11547">
                  <c:v>2992.2188872615402</c:v>
                </c:pt>
                <c:pt idx="11548">
                  <c:v>2994.2936543232699</c:v>
                </c:pt>
                <c:pt idx="11549">
                  <c:v>2996.36986000246</c:v>
                </c:pt>
                <c:pt idx="11550">
                  <c:v>2998.44750529664</c:v>
                </c:pt>
                <c:pt idx="11551">
                  <c:v>3000.52659120402</c:v>
                </c:pt>
                <c:pt idx="11552">
                  <c:v>3002.6071187235002</c:v>
                </c:pt>
                <c:pt idx="11553">
                  <c:v>3004.68908885468</c:v>
                </c:pt>
                <c:pt idx="11554">
                  <c:v>3006.7725025978398</c:v>
                </c:pt>
                <c:pt idx="11555">
                  <c:v>3008.8573609539699</c:v>
                </c:pt>
                <c:pt idx="11556">
                  <c:v>3010.94366492475</c:v>
                </c:pt>
                <c:pt idx="11557">
                  <c:v>3013.0314155125502</c:v>
                </c:pt>
                <c:pt idx="11558">
                  <c:v>3015.1206137204299</c:v>
                </c:pt>
                <c:pt idx="11559">
                  <c:v>3017.2112605521502</c:v>
                </c:pt>
                <c:pt idx="11560">
                  <c:v>3019.3033570121702</c:v>
                </c:pt>
                <c:pt idx="11561">
                  <c:v>3021.3969041056498</c:v>
                </c:pt>
                <c:pt idx="11562">
                  <c:v>3023.4919028384402</c:v>
                </c:pt>
                <c:pt idx="11563">
                  <c:v>3025.58835421708</c:v>
                </c:pt>
                <c:pt idx="11564">
                  <c:v>3027.6862592488301</c:v>
                </c:pt>
                <c:pt idx="11565">
                  <c:v>3029.7856189416202</c:v>
                </c:pt>
                <c:pt idx="11566">
                  <c:v>3031.8864343041</c:v>
                </c:pt>
                <c:pt idx="11567">
                  <c:v>3033.9887063456099</c:v>
                </c:pt>
                <c:pt idx="11568">
                  <c:v>3036.0924360762001</c:v>
                </c:pt>
                <c:pt idx="11569">
                  <c:v>3038.1976245066198</c:v>
                </c:pt>
                <c:pt idx="11570">
                  <c:v>3040.30427264829</c:v>
                </c:pt>
                <c:pt idx="11571">
                  <c:v>3042.4123815133798</c:v>
                </c:pt>
                <c:pt idx="11572">
                  <c:v>3044.5219521147201</c:v>
                </c:pt>
                <c:pt idx="11573">
                  <c:v>3046.6329854658602</c:v>
                </c:pt>
                <c:pt idx="11574">
                  <c:v>3048.7454825810701</c:v>
                </c:pt>
                <c:pt idx="11575">
                  <c:v>3050.8594444752898</c:v>
                </c:pt>
                <c:pt idx="11576">
                  <c:v>3052.9748721641899</c:v>
                </c:pt>
                <c:pt idx="11577">
                  <c:v>3055.0917666641199</c:v>
                </c:pt>
                <c:pt idx="11578">
                  <c:v>3057.2101289921602</c:v>
                </c:pt>
                <c:pt idx="11579">
                  <c:v>3059.3299601660801</c:v>
                </c:pt>
                <c:pt idx="11580">
                  <c:v>3061.45126120435</c:v>
                </c:pt>
                <c:pt idx="11581">
                  <c:v>3063.57403312617</c:v>
                </c:pt>
                <c:pt idx="11582">
                  <c:v>3065.6982769514302</c:v>
                </c:pt>
                <c:pt idx="11583">
                  <c:v>3067.8239937007202</c:v>
                </c:pt>
                <c:pt idx="11584">
                  <c:v>3069.9511843953601</c:v>
                </c:pt>
                <c:pt idx="11585">
                  <c:v>3072.0798500573501</c:v>
                </c:pt>
                <c:pt idx="11586">
                  <c:v>3074.2099917094301</c:v>
                </c:pt>
                <c:pt idx="11587">
                  <c:v>3076.3416103750201</c:v>
                </c:pt>
                <c:pt idx="11588">
                  <c:v>3078.4747070782701</c:v>
                </c:pt>
                <c:pt idx="11589">
                  <c:v>3080.6092828440301</c:v>
                </c:pt>
                <c:pt idx="11590">
                  <c:v>3082.74533869786</c:v>
                </c:pt>
                <c:pt idx="11591">
                  <c:v>3084.88287566605</c:v>
                </c:pt>
                <c:pt idx="11592">
                  <c:v>3087.0218947755602</c:v>
                </c:pt>
                <c:pt idx="11593">
                  <c:v>3089.16239705411</c:v>
                </c:pt>
                <c:pt idx="11594">
                  <c:v>3091.3043835301</c:v>
                </c:pt>
                <c:pt idx="11595">
                  <c:v>3093.44785523266</c:v>
                </c:pt>
                <c:pt idx="11596">
                  <c:v>3095.5928131916298</c:v>
                </c:pt>
                <c:pt idx="11597">
                  <c:v>3097.7392584375498</c:v>
                </c:pt>
                <c:pt idx="11598">
                  <c:v>3099.8871920017</c:v>
                </c:pt>
                <c:pt idx="11599">
                  <c:v>3102.03661491604</c:v>
                </c:pt>
                <c:pt idx="11600">
                  <c:v>3104.1875282132901</c:v>
                </c:pt>
                <c:pt idx="11601">
                  <c:v>3106.33993292686</c:v>
                </c:pt>
                <c:pt idx="11602">
                  <c:v>3108.4938300908598</c:v>
                </c:pt>
                <c:pt idx="11603">
                  <c:v>3110.6492207401502</c:v>
                </c:pt>
                <c:pt idx="11604">
                  <c:v>3112.8061059103002</c:v>
                </c:pt>
                <c:pt idx="11605">
                  <c:v>3114.9644866375802</c:v>
                </c:pt>
                <c:pt idx="11606">
                  <c:v>3117.1243639590002</c:v>
                </c:pt>
                <c:pt idx="11607">
                  <c:v>3119.2857389122801</c:v>
                </c:pt>
                <c:pt idx="11608">
                  <c:v>3121.4486125358499</c:v>
                </c:pt>
                <c:pt idx="11609">
                  <c:v>3123.6129858688701</c:v>
                </c:pt>
                <c:pt idx="11610">
                  <c:v>3125.7788599512201</c:v>
                </c:pt>
                <c:pt idx="11611">
                  <c:v>3127.9462358235101</c:v>
                </c:pt>
                <c:pt idx="11612">
                  <c:v>3130.1151145270601</c:v>
                </c:pt>
                <c:pt idx="11613">
                  <c:v>3132.2854971039101</c:v>
                </c:pt>
                <c:pt idx="11614">
                  <c:v>3134.4573845968198</c:v>
                </c:pt>
                <c:pt idx="11615">
                  <c:v>3136.6307780492898</c:v>
                </c:pt>
                <c:pt idx="11616">
                  <c:v>3138.8056785055401</c:v>
                </c:pt>
                <c:pt idx="11617">
                  <c:v>3140.98208701049</c:v>
                </c:pt>
                <c:pt idx="11618">
                  <c:v>3143.1600046098101</c:v>
                </c:pt>
                <c:pt idx="11619">
                  <c:v>3145.3394323499001</c:v>
                </c:pt>
                <c:pt idx="11620">
                  <c:v>3147.5203712778498</c:v>
                </c:pt>
                <c:pt idx="11621">
                  <c:v>3149.7028224415099</c:v>
                </c:pt>
                <c:pt idx="11622">
                  <c:v>3151.8867868894399</c:v>
                </c:pt>
                <c:pt idx="11623">
                  <c:v>3154.0722656709499</c:v>
                </c:pt>
                <c:pt idx="11624">
                  <c:v>3156.2592598360402</c:v>
                </c:pt>
                <c:pt idx="11625">
                  <c:v>3158.4477704354599</c:v>
                </c:pt>
                <c:pt idx="11626">
                  <c:v>3160.6377985207</c:v>
                </c:pt>
                <c:pt idx="11627">
                  <c:v>3162.8293451439499</c:v>
                </c:pt>
                <c:pt idx="11628">
                  <c:v>3165.0224113581498</c:v>
                </c:pt>
                <c:pt idx="11629">
                  <c:v>3167.2169982169798</c:v>
                </c:pt>
                <c:pt idx="11630">
                  <c:v>3169.4131067748099</c:v>
                </c:pt>
                <c:pt idx="11631">
                  <c:v>3171.6107380867902</c:v>
                </c:pt>
                <c:pt idx="11632">
                  <c:v>3173.8098932087601</c:v>
                </c:pt>
                <c:pt idx="11633">
                  <c:v>3176.0105731973299</c:v>
                </c:pt>
                <c:pt idx="11634">
                  <c:v>3178.2127791098101</c:v>
                </c:pt>
                <c:pt idx="11635">
                  <c:v>3180.4165120042599</c:v>
                </c:pt>
                <c:pt idx="11636">
                  <c:v>3182.6217729394598</c:v>
                </c:pt>
                <c:pt idx="11637">
                  <c:v>3184.8285629749598</c:v>
                </c:pt>
                <c:pt idx="11638">
                  <c:v>3187.0368831709902</c:v>
                </c:pt>
                <c:pt idx="11639">
                  <c:v>3189.2467345885698</c:v>
                </c:pt>
                <c:pt idx="11640">
                  <c:v>3191.4581182894099</c:v>
                </c:pt>
                <c:pt idx="11641">
                  <c:v>3193.6710353359799</c:v>
                </c:pt>
                <c:pt idx="11642">
                  <c:v>3195.8854867914902</c:v>
                </c:pt>
                <c:pt idx="11643">
                  <c:v>3198.1014737198698</c:v>
                </c:pt>
                <c:pt idx="11644">
                  <c:v>3200.3189971858101</c:v>
                </c:pt>
                <c:pt idx="11645">
                  <c:v>3202.53805825472</c:v>
                </c:pt>
                <c:pt idx="11646">
                  <c:v>3204.7586579927502</c:v>
                </c:pt>
                <c:pt idx="11647">
                  <c:v>3206.9807974668001</c:v>
                </c:pt>
                <c:pt idx="11648">
                  <c:v>3209.2044777444999</c:v>
                </c:pt>
                <c:pt idx="11649">
                  <c:v>3211.42969989422</c:v>
                </c:pt>
                <c:pt idx="11650">
                  <c:v>3213.6564649850902</c:v>
                </c:pt>
                <c:pt idx="11651">
                  <c:v>3215.8847740869501</c:v>
                </c:pt>
                <c:pt idx="11652">
                  <c:v>3218.1146282704099</c:v>
                </c:pt>
                <c:pt idx="11653">
                  <c:v>3220.3460286067998</c:v>
                </c:pt>
                <c:pt idx="11654">
                  <c:v>3222.5789761681999</c:v>
                </c:pt>
                <c:pt idx="11655">
                  <c:v>3224.8134720274602</c:v>
                </c:pt>
                <c:pt idx="11656">
                  <c:v>3227.04951725812</c:v>
                </c:pt>
                <c:pt idx="11657">
                  <c:v>3229.2871129345099</c:v>
                </c:pt>
                <c:pt idx="11658">
                  <c:v>3231.5262601316999</c:v>
                </c:pt>
                <c:pt idx="11659">
                  <c:v>3233.76695992547</c:v>
                </c:pt>
                <c:pt idx="11660">
                  <c:v>3236.0092133923899</c:v>
                </c:pt>
                <c:pt idx="11661">
                  <c:v>3238.2530216097498</c:v>
                </c:pt>
                <c:pt idx="11662">
                  <c:v>3240.4983856556</c:v>
                </c:pt>
                <c:pt idx="11663">
                  <c:v>3242.7453066087301</c:v>
                </c:pt>
                <c:pt idx="11664">
                  <c:v>3244.9937855486701</c:v>
                </c:pt>
                <c:pt idx="11665">
                  <c:v>3247.2438235557202</c:v>
                </c:pt>
                <c:pt idx="11666">
                  <c:v>3249.4954217109198</c:v>
                </c:pt>
                <c:pt idx="11667">
                  <c:v>3251.7485810960502</c:v>
                </c:pt>
                <c:pt idx="11668">
                  <c:v>3254.0033027936402</c:v>
                </c:pt>
                <c:pt idx="11669">
                  <c:v>3256.2595878870002</c:v>
                </c:pt>
                <c:pt idx="11670">
                  <c:v>3258.5174374601402</c:v>
                </c:pt>
                <c:pt idx="11671">
                  <c:v>3260.77685259788</c:v>
                </c:pt>
                <c:pt idx="11672">
                  <c:v>3263.0378343857401</c:v>
                </c:pt>
                <c:pt idx="11673">
                  <c:v>3265.3003839100302</c:v>
                </c:pt>
                <c:pt idx="11674">
                  <c:v>3267.5645022578001</c:v>
                </c:pt>
                <c:pt idx="11675">
                  <c:v>3269.83019051684</c:v>
                </c:pt>
                <c:pt idx="11676">
                  <c:v>3272.0974497757102</c:v>
                </c:pt>
                <c:pt idx="11677">
                  <c:v>3274.36628112372</c:v>
                </c:pt>
                <c:pt idx="11678">
                  <c:v>3276.6366856509499</c:v>
                </c:pt>
                <c:pt idx="11679">
                  <c:v>3278.9086644482099</c:v>
                </c:pt>
                <c:pt idx="11680">
                  <c:v>3281.1822186070899</c:v>
                </c:pt>
                <c:pt idx="11681">
                  <c:v>3283.4573492199102</c:v>
                </c:pt>
                <c:pt idx="11682">
                  <c:v>3285.7340573797801</c:v>
                </c:pt>
                <c:pt idx="11683">
                  <c:v>3288.0123441805399</c:v>
                </c:pt>
                <c:pt idx="11684">
                  <c:v>3290.2922107168101</c:v>
                </c:pt>
                <c:pt idx="11685">
                  <c:v>3292.5736580839498</c:v>
                </c:pt>
                <c:pt idx="11686">
                  <c:v>3294.8566873780901</c:v>
                </c:pt>
                <c:pt idx="11687">
                  <c:v>3297.1412996961099</c:v>
                </c:pt>
                <c:pt idx="11688">
                  <c:v>3299.42749613568</c:v>
                </c:pt>
                <c:pt idx="11689">
                  <c:v>3301.7152777951901</c:v>
                </c:pt>
                <c:pt idx="11690">
                  <c:v>3304.0046457738299</c:v>
                </c:pt>
                <c:pt idx="11691">
                  <c:v>3306.29560117152</c:v>
                </c:pt>
                <c:pt idx="11692">
                  <c:v>3308.5881450889501</c:v>
                </c:pt>
                <c:pt idx="11693">
                  <c:v>3310.8822786276</c:v>
                </c:pt>
                <c:pt idx="11694">
                  <c:v>3313.1780028896801</c:v>
                </c:pt>
                <c:pt idx="11695">
                  <c:v>3315.47531897818</c:v>
                </c:pt>
                <c:pt idx="11696">
                  <c:v>3317.7742279968602</c:v>
                </c:pt>
                <c:pt idx="11697">
                  <c:v>3320.0747310502202</c:v>
                </c:pt>
                <c:pt idx="11698">
                  <c:v>3322.3768292435698</c:v>
                </c:pt>
                <c:pt idx="11699">
                  <c:v>3324.68052368293</c:v>
                </c:pt>
                <c:pt idx="11700">
                  <c:v>3326.98581547514</c:v>
                </c:pt>
                <c:pt idx="11701">
                  <c:v>3329.2927057277702</c:v>
                </c:pt>
                <c:pt idx="11702">
                  <c:v>3331.6011955491899</c:v>
                </c:pt>
                <c:pt idx="11703">
                  <c:v>3333.9112860485002</c:v>
                </c:pt>
                <c:pt idx="11704">
                  <c:v>3336.2229783356001</c:v>
                </c:pt>
                <c:pt idx="11705">
                  <c:v>3338.5362735211502</c:v>
                </c:pt>
                <c:pt idx="11706">
                  <c:v>3340.8511727165801</c:v>
                </c:pt>
                <c:pt idx="11707">
                  <c:v>3343.16767703409</c:v>
                </c:pt>
                <c:pt idx="11708">
                  <c:v>3345.4857875866501</c:v>
                </c:pt>
                <c:pt idx="11709">
                  <c:v>3347.8055054880101</c:v>
                </c:pt>
                <c:pt idx="11710">
                  <c:v>3350.12683185267</c:v>
                </c:pt>
                <c:pt idx="11711">
                  <c:v>3352.4497677959298</c:v>
                </c:pt>
                <c:pt idx="11712">
                  <c:v>3354.7743144338501</c:v>
                </c:pt>
                <c:pt idx="11713">
                  <c:v>3357.10047288327</c:v>
                </c:pt>
                <c:pt idx="11714">
                  <c:v>3359.42824426179</c:v>
                </c:pt>
                <c:pt idx="11715">
                  <c:v>3361.7576296878001</c:v>
                </c:pt>
                <c:pt idx="11716">
                  <c:v>3364.0886302804602</c:v>
                </c:pt>
                <c:pt idx="11717">
                  <c:v>3366.4212471597102</c:v>
                </c:pt>
                <c:pt idx="11718">
                  <c:v>3368.7554814462501</c:v>
                </c:pt>
                <c:pt idx="11719">
                  <c:v>3371.09133426159</c:v>
                </c:pt>
                <c:pt idx="11720">
                  <c:v>3373.4288067279799</c:v>
                </c:pt>
                <c:pt idx="11721">
                  <c:v>3375.7678999684699</c:v>
                </c:pt>
                <c:pt idx="11722">
                  <c:v>3378.1086151068898</c:v>
                </c:pt>
                <c:pt idx="11723">
                  <c:v>3380.4509532678399</c:v>
                </c:pt>
                <c:pt idx="11724">
                  <c:v>3382.7949155767101</c:v>
                </c:pt>
                <c:pt idx="11725">
                  <c:v>3385.1405031596501</c:v>
                </c:pt>
                <c:pt idx="11726">
                  <c:v>3387.4877171436101</c:v>
                </c:pt>
                <c:pt idx="11727">
                  <c:v>3389.83655865633</c:v>
                </c:pt>
                <c:pt idx="11728">
                  <c:v>3392.1870288262999</c:v>
                </c:pt>
                <c:pt idx="11729">
                  <c:v>3394.5391287828102</c:v>
                </c:pt>
                <c:pt idx="11730">
                  <c:v>3396.8928596559499</c:v>
                </c:pt>
                <c:pt idx="11731">
                  <c:v>3399.2482225765698</c:v>
                </c:pt>
                <c:pt idx="11732">
                  <c:v>3401.6052186763</c:v>
                </c:pt>
                <c:pt idx="11733">
                  <c:v>3403.96384908758</c:v>
                </c:pt>
                <c:pt idx="11734">
                  <c:v>3406.3241149436099</c:v>
                </c:pt>
                <c:pt idx="11735">
                  <c:v>3408.6860173783998</c:v>
                </c:pt>
                <c:pt idx="11736">
                  <c:v>3411.04955752673</c:v>
                </c:pt>
                <c:pt idx="11737">
                  <c:v>3413.4147365241602</c:v>
                </c:pt>
                <c:pt idx="11738">
                  <c:v>3415.7815555070501</c:v>
                </c:pt>
                <c:pt idx="11739">
                  <c:v>3418.1500156125499</c:v>
                </c:pt>
                <c:pt idx="11740">
                  <c:v>3420.5201179786</c:v>
                </c:pt>
                <c:pt idx="11741">
                  <c:v>3422.8918637439101</c:v>
                </c:pt>
                <c:pt idx="11742">
                  <c:v>3425.2652540479999</c:v>
                </c:pt>
                <c:pt idx="11743">
                  <c:v>3427.64029003117</c:v>
                </c:pt>
                <c:pt idx="11744">
                  <c:v>3430.0169728345099</c:v>
                </c:pt>
                <c:pt idx="11745">
                  <c:v>3432.3953035999202</c:v>
                </c:pt>
                <c:pt idx="11746">
                  <c:v>3434.77528347005</c:v>
                </c:pt>
                <c:pt idx="11747">
                  <c:v>3437.1569135883901</c:v>
                </c:pt>
                <c:pt idx="11748">
                  <c:v>3439.5401950992</c:v>
                </c:pt>
                <c:pt idx="11749">
                  <c:v>3441.9251291475198</c:v>
                </c:pt>
                <c:pt idx="11750">
                  <c:v>3444.3117168792101</c:v>
                </c:pt>
                <c:pt idx="11751">
                  <c:v>3446.6999594409199</c:v>
                </c:pt>
                <c:pt idx="11752">
                  <c:v>3449.0898579800701</c:v>
                </c:pt>
                <c:pt idx="11753">
                  <c:v>3451.4814136449099</c:v>
                </c:pt>
                <c:pt idx="11754">
                  <c:v>3453.8746275844601</c:v>
                </c:pt>
                <c:pt idx="11755">
                  <c:v>3456.2695009485501</c:v>
                </c:pt>
                <c:pt idx="11756">
                  <c:v>3458.6660348878099</c:v>
                </c:pt>
                <c:pt idx="11757">
                  <c:v>3461.0642305536498</c:v>
                </c:pt>
                <c:pt idx="11758">
                  <c:v>3463.4640890983101</c:v>
                </c:pt>
                <c:pt idx="11759">
                  <c:v>3465.8656116747802</c:v>
                </c:pt>
                <c:pt idx="11760">
                  <c:v>3468.2687994369098</c:v>
                </c:pt>
                <c:pt idx="11761">
                  <c:v>3470.6736535393002</c:v>
                </c:pt>
                <c:pt idx="11762">
                  <c:v>3473.0801751373701</c:v>
                </c:pt>
                <c:pt idx="11763">
                  <c:v>3475.4883653873499</c:v>
                </c:pt>
                <c:pt idx="11764">
                  <c:v>3477.8982254462499</c:v>
                </c:pt>
                <c:pt idx="11765">
                  <c:v>3480.3097564719101</c:v>
                </c:pt>
                <c:pt idx="11766">
                  <c:v>3482.7229596229399</c:v>
                </c:pt>
                <c:pt idx="11767">
                  <c:v>3485.1378360587901</c:v>
                </c:pt>
                <c:pt idx="11768">
                  <c:v>3487.5543869396802</c:v>
                </c:pt>
                <c:pt idx="11769">
                  <c:v>3489.9726134266498</c:v>
                </c:pt>
                <c:pt idx="11770">
                  <c:v>3492.3925166815502</c:v>
                </c:pt>
                <c:pt idx="11771">
                  <c:v>3494.8140978670299</c:v>
                </c:pt>
                <c:pt idx="11772">
                  <c:v>3497.2373581465399</c:v>
                </c:pt>
                <c:pt idx="11773">
                  <c:v>3499.6622986843499</c:v>
                </c:pt>
                <c:pt idx="11774">
                  <c:v>3502.0889206455199</c:v>
                </c:pt>
                <c:pt idx="11775">
                  <c:v>3504.5172251959402</c:v>
                </c:pt>
                <c:pt idx="11776">
                  <c:v>3506.9472135022902</c:v>
                </c:pt>
                <c:pt idx="11777">
                  <c:v>3509.37888673206</c:v>
                </c:pt>
                <c:pt idx="11778">
                  <c:v>3511.8122460535701</c:v>
                </c:pt>
                <c:pt idx="11779">
                  <c:v>3514.2472926359201</c:v>
                </c:pt>
                <c:pt idx="11780">
                  <c:v>3516.6840276490402</c:v>
                </c:pt>
                <c:pt idx="11781">
                  <c:v>3519.1224522636699</c:v>
                </c:pt>
                <c:pt idx="11782">
                  <c:v>3521.56256765135</c:v>
                </c:pt>
                <c:pt idx="11783">
                  <c:v>3524.0043749844599</c:v>
                </c:pt>
                <c:pt idx="11784">
                  <c:v>3526.4478754361498</c:v>
                </c:pt>
                <c:pt idx="11785">
                  <c:v>3528.8930701804202</c:v>
                </c:pt>
                <c:pt idx="11786">
                  <c:v>3531.3399603920702</c:v>
                </c:pt>
                <c:pt idx="11787">
                  <c:v>3533.7885472467201</c:v>
                </c:pt>
                <c:pt idx="11788">
                  <c:v>3536.2388319207898</c:v>
                </c:pt>
                <c:pt idx="11789">
                  <c:v>3538.6908155915298</c:v>
                </c:pt>
                <c:pt idx="11790">
                  <c:v>3541.1444994370099</c:v>
                </c:pt>
                <c:pt idx="11791">
                  <c:v>3543.5998846361099</c:v>
                </c:pt>
                <c:pt idx="11792">
                  <c:v>3546.0569723685198</c:v>
                </c:pt>
                <c:pt idx="11793">
                  <c:v>3548.5157638147598</c:v>
                </c:pt>
                <c:pt idx="11794">
                  <c:v>3550.9762601561501</c:v>
                </c:pt>
                <c:pt idx="11795">
                  <c:v>3553.4384625748698</c:v>
                </c:pt>
                <c:pt idx="11796">
                  <c:v>3555.90237225387</c:v>
                </c:pt>
                <c:pt idx="11797">
                  <c:v>3558.3679903769498</c:v>
                </c:pt>
                <c:pt idx="11798">
                  <c:v>3560.8353181287298</c:v>
                </c:pt>
                <c:pt idx="11799">
                  <c:v>3563.3043566946299</c:v>
                </c:pt>
                <c:pt idx="11800">
                  <c:v>3565.7751072609199</c:v>
                </c:pt>
                <c:pt idx="11801">
                  <c:v>3568.24757101468</c:v>
                </c:pt>
                <c:pt idx="11802">
                  <c:v>3570.72174914381</c:v>
                </c:pt>
                <c:pt idx="11803">
                  <c:v>3573.1976428370299</c:v>
                </c:pt>
                <c:pt idx="11804">
                  <c:v>3575.67525328389</c:v>
                </c:pt>
                <c:pt idx="11805">
                  <c:v>3578.1545816747798</c:v>
                </c:pt>
                <c:pt idx="11806">
                  <c:v>3580.63562920089</c:v>
                </c:pt>
                <c:pt idx="11807">
                  <c:v>3583.1183970542402</c:v>
                </c:pt>
                <c:pt idx="11808">
                  <c:v>3585.6028864277</c:v>
                </c:pt>
                <c:pt idx="11809">
                  <c:v>3588.0890985149499</c:v>
                </c:pt>
                <c:pt idx="11810">
                  <c:v>3590.5770345104802</c:v>
                </c:pt>
                <c:pt idx="11811">
                  <c:v>3593.0666956096402</c:v>
                </c:pt>
                <c:pt idx="11812">
                  <c:v>3595.5580830085901</c:v>
                </c:pt>
                <c:pt idx="11813">
                  <c:v>3598.0511979043299</c:v>
                </c:pt>
                <c:pt idx="11814">
                  <c:v>3600.5460414946801</c:v>
                </c:pt>
                <c:pt idx="11815">
                  <c:v>3603.0426149782902</c:v>
                </c:pt>
                <c:pt idx="11816">
                  <c:v>3605.5409195546599</c:v>
                </c:pt>
                <c:pt idx="11817">
                  <c:v>3608.0409564241099</c:v>
                </c:pt>
                <c:pt idx="11818">
                  <c:v>3610.5427267877699</c:v>
                </c:pt>
                <c:pt idx="11819">
                  <c:v>3613.0462318476302</c:v>
                </c:pt>
                <c:pt idx="11820">
                  <c:v>3615.55147280652</c:v>
                </c:pt>
                <c:pt idx="11821">
                  <c:v>3618.0584508680799</c:v>
                </c:pt>
                <c:pt idx="11822">
                  <c:v>3620.5671672367998</c:v>
                </c:pt>
                <c:pt idx="11823">
                  <c:v>3623.0776231179898</c:v>
                </c:pt>
                <c:pt idx="11824">
                  <c:v>3625.5898197178099</c:v>
                </c:pt>
                <c:pt idx="11825">
                  <c:v>3628.10375824327</c:v>
                </c:pt>
                <c:pt idx="11826">
                  <c:v>3630.6194399021801</c:v>
                </c:pt>
                <c:pt idx="11827">
                  <c:v>3633.1368659032</c:v>
                </c:pt>
                <c:pt idx="11828">
                  <c:v>3635.6560374558599</c:v>
                </c:pt>
                <c:pt idx="11829">
                  <c:v>3638.1769557704902</c:v>
                </c:pt>
                <c:pt idx="11830">
                  <c:v>3640.6996220582701</c:v>
                </c:pt>
                <c:pt idx="11831">
                  <c:v>3643.2240375312299</c:v>
                </c:pt>
                <c:pt idx="11832">
                  <c:v>3645.75020340222</c:v>
                </c:pt>
                <c:pt idx="11833">
                  <c:v>3648.2781208849601</c:v>
                </c:pt>
                <c:pt idx="11834">
                  <c:v>3650.8077911939899</c:v>
                </c:pt>
                <c:pt idx="11835">
                  <c:v>3653.3392155447</c:v>
                </c:pt>
                <c:pt idx="11836">
                  <c:v>3655.8723951533102</c:v>
                </c:pt>
                <c:pt idx="11837">
                  <c:v>3658.4073312369101</c:v>
                </c:pt>
                <c:pt idx="11838">
                  <c:v>3660.9440250133998</c:v>
                </c:pt>
                <c:pt idx="11839">
                  <c:v>3663.4824777015501</c:v>
                </c:pt>
                <c:pt idx="11840">
                  <c:v>3666.0226905209702</c:v>
                </c:pt>
                <c:pt idx="11841">
                  <c:v>3668.56466469212</c:v>
                </c:pt>
                <c:pt idx="11842">
                  <c:v>3671.10840143628</c:v>
                </c:pt>
                <c:pt idx="11843">
                  <c:v>3673.6539019756101</c:v>
                </c:pt>
                <c:pt idx="11844">
                  <c:v>3676.2011675331</c:v>
                </c:pt>
                <c:pt idx="11845">
                  <c:v>3678.75019933259</c:v>
                </c:pt>
                <c:pt idx="11846">
                  <c:v>3681.3009985987801</c:v>
                </c:pt>
                <c:pt idx="11847">
                  <c:v>3683.8535665571899</c:v>
                </c:pt>
                <c:pt idx="11848">
                  <c:v>3686.4079044342202</c:v>
                </c:pt>
                <c:pt idx="11849">
                  <c:v>3688.96401345712</c:v>
                </c:pt>
                <c:pt idx="11850">
                  <c:v>3691.52189485396</c:v>
                </c:pt>
                <c:pt idx="11851">
                  <c:v>3694.0815498536899</c:v>
                </c:pt>
                <c:pt idx="11852">
                  <c:v>3696.6429796861098</c:v>
                </c:pt>
                <c:pt idx="11853">
                  <c:v>3699.2061855818602</c:v>
                </c:pt>
                <c:pt idx="11854">
                  <c:v>3701.77116877245</c:v>
                </c:pt>
                <c:pt idx="11855">
                  <c:v>3704.3379304902201</c:v>
                </c:pt>
                <c:pt idx="11856">
                  <c:v>3706.9064719683802</c:v>
                </c:pt>
                <c:pt idx="11857">
                  <c:v>3709.476794441</c:v>
                </c:pt>
                <c:pt idx="11858">
                  <c:v>3712.0488991430002</c:v>
                </c:pt>
                <c:pt idx="11859">
                  <c:v>3714.6227873101502</c:v>
                </c:pt>
                <c:pt idx="11860">
                  <c:v>3717.19846017909</c:v>
                </c:pt>
                <c:pt idx="11861">
                  <c:v>3719.7759189873</c:v>
                </c:pt>
                <c:pt idx="11862">
                  <c:v>3722.3551649731398</c:v>
                </c:pt>
                <c:pt idx="11863">
                  <c:v>3724.9361993757998</c:v>
                </c:pt>
                <c:pt idx="11864">
                  <c:v>3727.5190234353599</c:v>
                </c:pt>
                <c:pt idx="11865">
                  <c:v>3730.1036383927399</c:v>
                </c:pt>
                <c:pt idx="11866">
                  <c:v>3732.69004548973</c:v>
                </c:pt>
                <c:pt idx="11867">
                  <c:v>3735.2782459689702</c:v>
                </c:pt>
                <c:pt idx="11868">
                  <c:v>3737.8682410739798</c:v>
                </c:pt>
                <c:pt idx="11869">
                  <c:v>3740.4600320491199</c:v>
                </c:pt>
                <c:pt idx="11870">
                  <c:v>3743.0536201396199</c:v>
                </c:pt>
                <c:pt idx="11871">
                  <c:v>3745.6490065916</c:v>
                </c:pt>
                <c:pt idx="11872">
                  <c:v>3748.24619265199</c:v>
                </c:pt>
                <c:pt idx="11873">
                  <c:v>3750.8451795686401</c:v>
                </c:pt>
                <c:pt idx="11874">
                  <c:v>3753.4459685902402</c:v>
                </c:pt>
                <c:pt idx="11875">
                  <c:v>3756.0485609663301</c:v>
                </c:pt>
                <c:pt idx="11876">
                  <c:v>3758.6529579473499</c:v>
                </c:pt>
                <c:pt idx="11877">
                  <c:v>3761.2591607845802</c:v>
                </c:pt>
                <c:pt idx="11878">
                  <c:v>3763.8671707301901</c:v>
                </c:pt>
                <c:pt idx="11879">
                  <c:v>3766.4769890371899</c:v>
                </c:pt>
                <c:pt idx="11880">
                  <c:v>3769.0886169594901</c:v>
                </c:pt>
                <c:pt idx="11881">
                  <c:v>3771.7020557518399</c:v>
                </c:pt>
                <c:pt idx="11882">
                  <c:v>3774.3173066698901</c:v>
                </c:pt>
                <c:pt idx="11883">
                  <c:v>3776.9343709701402</c:v>
                </c:pt>
                <c:pt idx="11884">
                  <c:v>3779.55324990996</c:v>
                </c:pt>
                <c:pt idx="11885">
                  <c:v>3782.1739447476002</c:v>
                </c:pt>
                <c:pt idx="11886">
                  <c:v>3784.79645674219</c:v>
                </c:pt>
                <c:pt idx="11887">
                  <c:v>3787.4207871537101</c:v>
                </c:pt>
                <c:pt idx="11888">
                  <c:v>3790.0469372430398</c:v>
                </c:pt>
                <c:pt idx="11889">
                  <c:v>3792.6749082719198</c:v>
                </c:pt>
                <c:pt idx="11890">
                  <c:v>3795.3047015029601</c:v>
                </c:pt>
                <c:pt idx="11891">
                  <c:v>3797.93631819965</c:v>
                </c:pt>
                <c:pt idx="11892">
                  <c:v>3800.5697596263699</c:v>
                </c:pt>
                <c:pt idx="11893">
                  <c:v>3803.2050270483601</c:v>
                </c:pt>
                <c:pt idx="11894">
                  <c:v>3805.84212173174</c:v>
                </c:pt>
                <c:pt idx="11895">
                  <c:v>3808.4810449435099</c:v>
                </c:pt>
                <c:pt idx="11896">
                  <c:v>3811.12179795155</c:v>
                </c:pt>
                <c:pt idx="11897">
                  <c:v>3813.7643820246199</c:v>
                </c:pt>
                <c:pt idx="11898">
                  <c:v>3816.4087984323501</c:v>
                </c:pt>
                <c:pt idx="11899">
                  <c:v>3819.0550484452601</c:v>
                </c:pt>
                <c:pt idx="11900">
                  <c:v>3821.70313333476</c:v>
                </c:pt>
                <c:pt idx="11901">
                  <c:v>3824.3530543731199</c:v>
                </c:pt>
                <c:pt idx="11902">
                  <c:v>3827.0048128335102</c:v>
                </c:pt>
                <c:pt idx="11903">
                  <c:v>3829.6584099899601</c:v>
                </c:pt>
                <c:pt idx="11904">
                  <c:v>3832.3138471174102</c:v>
                </c:pt>
                <c:pt idx="11905">
                  <c:v>3834.9711254916801</c:v>
                </c:pt>
                <c:pt idx="11906">
                  <c:v>3837.6302463894499</c:v>
                </c:pt>
                <c:pt idx="11907">
                  <c:v>3840.2912110883199</c:v>
                </c:pt>
                <c:pt idx="11908">
                  <c:v>3842.9540208667499</c:v>
                </c:pt>
                <c:pt idx="11909">
                  <c:v>3845.6186770040899</c:v>
                </c:pt>
                <c:pt idx="11910">
                  <c:v>3848.2851807805901</c:v>
                </c:pt>
                <c:pt idx="11911">
                  <c:v>3850.95353347738</c:v>
                </c:pt>
                <c:pt idx="11912">
                  <c:v>3853.6237363764699</c:v>
                </c:pt>
                <c:pt idx="11913">
                  <c:v>3856.2957907607802</c:v>
                </c:pt>
                <c:pt idx="11914">
                  <c:v>3858.9696979140999</c:v>
                </c:pt>
                <c:pt idx="11915">
                  <c:v>3861.64545912111</c:v>
                </c:pt>
                <c:pt idx="11916">
                  <c:v>3864.3230756673902</c:v>
                </c:pt>
                <c:pt idx="11917">
                  <c:v>3867.0025488394199</c:v>
                </c:pt>
                <c:pt idx="11918">
                  <c:v>3869.6838799245502</c:v>
                </c:pt>
                <c:pt idx="11919">
                  <c:v>3872.3670702110398</c:v>
                </c:pt>
                <c:pt idx="11920">
                  <c:v>3875.0521209880399</c:v>
                </c:pt>
                <c:pt idx="11921">
                  <c:v>3877.7390335455798</c:v>
                </c:pt>
                <c:pt idx="11922">
                  <c:v>3880.4278091746</c:v>
                </c:pt>
                <c:pt idx="11923">
                  <c:v>3883.1184491669301</c:v>
                </c:pt>
                <c:pt idx="11924">
                  <c:v>3885.8109548153002</c:v>
                </c:pt>
                <c:pt idx="11925">
                  <c:v>3888.5053274133302</c:v>
                </c:pt>
                <c:pt idx="11926">
                  <c:v>3891.2015682555302</c:v>
                </c:pt>
                <c:pt idx="11927">
                  <c:v>3893.89967863733</c:v>
                </c:pt>
                <c:pt idx="11928">
                  <c:v>3896.59965985505</c:v>
                </c:pt>
                <c:pt idx="11929">
                  <c:v>3899.3015132058899</c:v>
                </c:pt>
                <c:pt idx="11930">
                  <c:v>3902.0052399879701</c:v>
                </c:pt>
                <c:pt idx="11931">
                  <c:v>3904.7108415002999</c:v>
                </c:pt>
                <c:pt idx="11932">
                  <c:v>3907.4183190427998</c:v>
                </c:pt>
                <c:pt idx="11933">
                  <c:v>3910.1276739162799</c:v>
                </c:pt>
                <c:pt idx="11934">
                  <c:v>3912.8389074224601</c:v>
                </c:pt>
                <c:pt idx="11935">
                  <c:v>3915.55202086397</c:v>
                </c:pt>
                <c:pt idx="11936">
                  <c:v>3918.2670155443202</c:v>
                </c:pt>
                <c:pt idx="11937">
                  <c:v>3920.9838927679398</c:v>
                </c:pt>
                <c:pt idx="11938">
                  <c:v>3923.7026538401601</c:v>
                </c:pt>
                <c:pt idx="11939">
                  <c:v>3926.4233000672298</c:v>
                </c:pt>
                <c:pt idx="11940">
                  <c:v>3929.14583275628</c:v>
                </c:pt>
                <c:pt idx="11941">
                  <c:v>3931.8702532153702</c:v>
                </c:pt>
                <c:pt idx="11942">
                  <c:v>3934.5965627534401</c:v>
                </c:pt>
                <c:pt idx="11943">
                  <c:v>3937.32476268037</c:v>
                </c:pt>
                <c:pt idx="11944">
                  <c:v>3940.0548543069199</c:v>
                </c:pt>
                <c:pt idx="11945">
                  <c:v>3942.7868389447699</c:v>
                </c:pt>
                <c:pt idx="11946">
                  <c:v>3945.5207179065201</c:v>
                </c:pt>
                <c:pt idx="11947">
                  <c:v>3948.2564925056699</c:v>
                </c:pt>
                <c:pt idx="11948">
                  <c:v>3950.9941640566299</c:v>
                </c:pt>
                <c:pt idx="11949">
                  <c:v>3953.7337338747202</c:v>
                </c:pt>
                <c:pt idx="11950">
                  <c:v>3956.4752032761699</c:v>
                </c:pt>
                <c:pt idx="11951">
                  <c:v>3959.21857357813</c:v>
                </c:pt>
                <c:pt idx="11952">
                  <c:v>3961.9638460986598</c:v>
                </c:pt>
                <c:pt idx="11953">
                  <c:v>3964.71102215675</c:v>
                </c:pt>
                <c:pt idx="11954">
                  <c:v>3967.4601030722702</c:v>
                </c:pt>
                <c:pt idx="11955">
                  <c:v>3970.2110901660199</c:v>
                </c:pt>
                <c:pt idx="11956">
                  <c:v>3972.96398475974</c:v>
                </c:pt>
                <c:pt idx="11957">
                  <c:v>3975.7187881760601</c:v>
                </c:pt>
                <c:pt idx="11958">
                  <c:v>3978.4755017385301</c:v>
                </c:pt>
                <c:pt idx="11959">
                  <c:v>3981.2341267716201</c:v>
                </c:pt>
                <c:pt idx="11960">
                  <c:v>3983.9946646007202</c:v>
                </c:pt>
                <c:pt idx="11961">
                  <c:v>3986.7571165521399</c:v>
                </c:pt>
                <c:pt idx="11962">
                  <c:v>3989.52148395311</c:v>
                </c:pt>
                <c:pt idx="11963">
                  <c:v>3992.28776813178</c:v>
                </c:pt>
                <c:pt idx="11964">
                  <c:v>3995.0559704172201</c:v>
                </c:pt>
                <c:pt idx="11965">
                  <c:v>3997.8260921394099</c:v>
                </c:pt>
                <c:pt idx="11966">
                  <c:v>4000.5981346292801</c:v>
                </c:pt>
                <c:pt idx="11967">
                  <c:v>4003.37209921866</c:v>
                </c:pt>
                <c:pt idx="11968">
                  <c:v>4006.1479872403002</c:v>
                </c:pt>
                <c:pt idx="11969">
                  <c:v>4008.9258000279001</c:v>
                </c:pt>
                <c:pt idx="11970">
                  <c:v>4011.70553891605</c:v>
                </c:pt>
                <c:pt idx="11971">
                  <c:v>4014.4872052403002</c:v>
                </c:pt>
                <c:pt idx="11972">
                  <c:v>4017.2708003370999</c:v>
                </c:pt>
                <c:pt idx="11973">
                  <c:v>4020.0563255438501</c:v>
                </c:pt>
                <c:pt idx="11974">
                  <c:v>4022.84378219885</c:v>
                </c:pt>
                <c:pt idx="11975">
                  <c:v>4025.6331716413501</c:v>
                </c:pt>
                <c:pt idx="11976">
                  <c:v>4028.42449521151</c:v>
                </c:pt>
                <c:pt idx="11977">
                  <c:v>4031.2177542504401</c:v>
                </c:pt>
                <c:pt idx="11978">
                  <c:v>4034.0129501001702</c:v>
                </c:pt>
                <c:pt idx="11979">
                  <c:v>4036.8100841036598</c:v>
                </c:pt>
                <c:pt idx="11980">
                  <c:v>4039.6091576048002</c:v>
                </c:pt>
                <c:pt idx="11981">
                  <c:v>4042.4101719484102</c:v>
                </c:pt>
                <c:pt idx="11982">
                  <c:v>4045.2131284802399</c:v>
                </c:pt>
                <c:pt idx="11983">
                  <c:v>4048.0180285470001</c:v>
                </c:pt>
                <c:pt idx="11984">
                  <c:v>4050.8248734962899</c:v>
                </c:pt>
                <c:pt idx="11985">
                  <c:v>4053.6336646766899</c:v>
                </c:pt>
                <c:pt idx="11986">
                  <c:v>4056.4444034376702</c:v>
                </c:pt>
                <c:pt idx="11987">
                  <c:v>4059.2570911296698</c:v>
                </c:pt>
                <c:pt idx="11988">
                  <c:v>4062.0717291040501</c:v>
                </c:pt>
                <c:pt idx="11989">
                  <c:v>4064.88831871311</c:v>
                </c:pt>
                <c:pt idx="11990">
                  <c:v>4067.7068613101001</c:v>
                </c:pt>
                <c:pt idx="11991">
                  <c:v>4070.52735824918</c:v>
                </c:pt>
                <c:pt idx="11992">
                  <c:v>4073.3498108854901</c:v>
                </c:pt>
                <c:pt idx="11993">
                  <c:v>4076.1742205750602</c:v>
                </c:pt>
                <c:pt idx="11994">
                  <c:v>4079.0005886749</c:v>
                </c:pt>
                <c:pt idx="11995">
                  <c:v>4081.8289165429501</c:v>
                </c:pt>
                <c:pt idx="11996">
                  <c:v>4084.6592055380802</c:v>
                </c:pt>
                <c:pt idx="11997">
                  <c:v>4087.4914570201099</c:v>
                </c:pt>
                <c:pt idx="11998">
                  <c:v>4090.3256723498098</c:v>
                </c:pt>
                <c:pt idx="11999">
                  <c:v>4093.1618528888898</c:v>
                </c:pt>
                <c:pt idx="12000">
                  <c:v>4096</c:v>
                </c:pt>
                <c:pt idx="12001">
                  <c:v>4098.8401150467298</c:v>
                </c:pt>
                <c:pt idx="12002">
                  <c:v>4101.6821993936201</c:v>
                </c:pt>
                <c:pt idx="12003">
                  <c:v>4104.5262544061698</c:v>
                </c:pt>
                <c:pt idx="12004">
                  <c:v>4107.3722814508101</c:v>
                </c:pt>
                <c:pt idx="12005">
                  <c:v>4110.2202818949199</c:v>
                </c:pt>
                <c:pt idx="12006">
                  <c:v>4113.0702571068296</c:v>
                </c:pt>
                <c:pt idx="12007">
                  <c:v>4115.9222084558196</c:v>
                </c:pt>
                <c:pt idx="12008">
                  <c:v>4118.7761373121202</c:v>
                </c:pt>
                <c:pt idx="12009">
                  <c:v>4121.6320450469102</c:v>
                </c:pt>
                <c:pt idx="12010">
                  <c:v>4124.4899330323196</c:v>
                </c:pt>
                <c:pt idx="12011">
                  <c:v>4127.34980264142</c:v>
                </c:pt>
                <c:pt idx="12012">
                  <c:v>4130.2116552482603</c:v>
                </c:pt>
                <c:pt idx="12013">
                  <c:v>4133.0754922278102</c:v>
                </c:pt>
                <c:pt idx="12014">
                  <c:v>4135.9413149560196</c:v>
                </c:pt>
                <c:pt idx="12015">
                  <c:v>4138.8091248097799</c:v>
                </c:pt>
                <c:pt idx="12016">
                  <c:v>4141.67892316694</c:v>
                </c:pt>
                <c:pt idx="12017">
                  <c:v>4144.5507114063003</c:v>
                </c:pt>
                <c:pt idx="12018">
                  <c:v>4147.4244909076197</c:v>
                </c:pt>
                <c:pt idx="12019">
                  <c:v>4150.3002630516103</c:v>
                </c:pt>
                <c:pt idx="12020">
                  <c:v>4153.1780292199601</c:v>
                </c:pt>
                <c:pt idx="12021">
                  <c:v>4156.0577907952802</c:v>
                </c:pt>
                <c:pt idx="12022">
                  <c:v>4158.9395491611804</c:v>
                </c:pt>
                <c:pt idx="12023">
                  <c:v>4161.8233057021998</c:v>
                </c:pt>
                <c:pt idx="12024">
                  <c:v>4164.7090618038501</c:v>
                </c:pt>
                <c:pt idx="12025">
                  <c:v>4167.5968188526003</c:v>
                </c:pt>
                <c:pt idx="12026">
                  <c:v>4170.4865782358902</c:v>
                </c:pt>
                <c:pt idx="12027">
                  <c:v>4173.3783413420997</c:v>
                </c:pt>
                <c:pt idx="12028">
                  <c:v>4176.2721095605903</c:v>
                </c:pt>
                <c:pt idx="12029">
                  <c:v>4179.16788428168</c:v>
                </c:pt>
                <c:pt idx="12030">
                  <c:v>4182.0656668966603</c:v>
                </c:pt>
                <c:pt idx="12031">
                  <c:v>4184.9654587977802</c:v>
                </c:pt>
                <c:pt idx="12032">
                  <c:v>4187.8672613782401</c:v>
                </c:pt>
                <c:pt idx="12033">
                  <c:v>4190.7710760322298</c:v>
                </c:pt>
                <c:pt idx="12034">
                  <c:v>4193.6769041548996</c:v>
                </c:pt>
                <c:pt idx="12035">
                  <c:v>4196.5847471423504</c:v>
                </c:pt>
                <c:pt idx="12036">
                  <c:v>4199.4946063916796</c:v>
                </c:pt>
                <c:pt idx="12037">
                  <c:v>4202.4064833009297</c:v>
                </c:pt>
                <c:pt idx="12038">
                  <c:v>4205.3203792691102</c:v>
                </c:pt>
                <c:pt idx="12039">
                  <c:v>4208.2362956962397</c:v>
                </c:pt>
                <c:pt idx="12040">
                  <c:v>4211.1542339832504</c:v>
                </c:pt>
                <c:pt idx="12041">
                  <c:v>4214.07419553208</c:v>
                </c:pt>
                <c:pt idx="12042">
                  <c:v>4216.9961817456497</c:v>
                </c:pt>
                <c:pt idx="12043">
                  <c:v>4219.9201940278199</c:v>
                </c:pt>
                <c:pt idx="12044">
                  <c:v>4222.8462337834499</c:v>
                </c:pt>
                <c:pt idx="12045">
                  <c:v>4225.7743024183601</c:v>
                </c:pt>
                <c:pt idx="12046">
                  <c:v>4228.7044013393597</c:v>
                </c:pt>
                <c:pt idx="12047">
                  <c:v>4231.6365319542101</c:v>
                </c:pt>
                <c:pt idx="12048">
                  <c:v>4234.5706956716604</c:v>
                </c:pt>
                <c:pt idx="12049">
                  <c:v>4237.50689390145</c:v>
                </c:pt>
                <c:pt idx="12050">
                  <c:v>4240.4451280542798</c:v>
                </c:pt>
                <c:pt idx="12051">
                  <c:v>4243.3853995418303</c:v>
                </c:pt>
                <c:pt idx="12052">
                  <c:v>4246.3277097767796</c:v>
                </c:pt>
                <c:pt idx="12053">
                  <c:v>4249.2720601727397</c:v>
                </c:pt>
                <c:pt idx="12054">
                  <c:v>4252.2184521443596</c:v>
                </c:pt>
                <c:pt idx="12055">
                  <c:v>4255.1668871072297</c:v>
                </c:pt>
                <c:pt idx="12056">
                  <c:v>4258.1173664779399</c:v>
                </c:pt>
                <c:pt idx="12057">
                  <c:v>4261.0698916740503</c:v>
                </c:pt>
                <c:pt idx="12058">
                  <c:v>4264.0244641141198</c:v>
                </c:pt>
                <c:pt idx="12059">
                  <c:v>4266.9810852176697</c:v>
                </c:pt>
                <c:pt idx="12060">
                  <c:v>4269.9397564052297</c:v>
                </c:pt>
                <c:pt idx="12061">
                  <c:v>4272.9004790982999</c:v>
                </c:pt>
                <c:pt idx="12062">
                  <c:v>4275.8632547193602</c:v>
                </c:pt>
                <c:pt idx="12063">
                  <c:v>4278.8280846918897</c:v>
                </c:pt>
                <c:pt idx="12064">
                  <c:v>4281.79497044035</c:v>
                </c:pt>
                <c:pt idx="12065">
                  <c:v>4284.7639133902003</c:v>
                </c:pt>
                <c:pt idx="12066">
                  <c:v>4287.7349149678603</c:v>
                </c:pt>
                <c:pt idx="12067">
                  <c:v>4290.7079766007701</c:v>
                </c:pt>
                <c:pt idx="12068">
                  <c:v>4293.6830997173402</c:v>
                </c:pt>
                <c:pt idx="12069">
                  <c:v>4296.6602857469798</c:v>
                </c:pt>
                <c:pt idx="12070">
                  <c:v>4299.6395361200803</c:v>
                </c:pt>
                <c:pt idx="12071">
                  <c:v>4302.6208522680399</c:v>
                </c:pt>
                <c:pt idx="12072">
                  <c:v>4305.6042356232401</c:v>
                </c:pt>
                <c:pt idx="12073">
                  <c:v>4308.58968761906</c:v>
                </c:pt>
                <c:pt idx="12074">
                  <c:v>4311.57720968986</c:v>
                </c:pt>
                <c:pt idx="12075">
                  <c:v>4314.56680327101</c:v>
                </c:pt>
                <c:pt idx="12076">
                  <c:v>4317.5584697988597</c:v>
                </c:pt>
                <c:pt idx="12077">
                  <c:v>4320.5522107107799</c:v>
                </c:pt>
                <c:pt idx="12078">
                  <c:v>4323.5480274451102</c:v>
                </c:pt>
                <c:pt idx="12079">
                  <c:v>4326.5459214412103</c:v>
                </c:pt>
                <c:pt idx="12080">
                  <c:v>4329.5458941394099</c:v>
                </c:pt>
                <c:pt idx="12081">
                  <c:v>4332.5479469810798</c:v>
                </c:pt>
                <c:pt idx="12082">
                  <c:v>4335.5520814085403</c:v>
                </c:pt>
                <c:pt idx="12083">
                  <c:v>4338.5582988651604</c:v>
                </c:pt>
                <c:pt idx="12084">
                  <c:v>4341.5666007952696</c:v>
                </c:pt>
                <c:pt idx="12085">
                  <c:v>4344.5769886442204</c:v>
                </c:pt>
                <c:pt idx="12086">
                  <c:v>4347.5894638583604</c:v>
                </c:pt>
                <c:pt idx="12087">
                  <c:v>4350.6040278850496</c:v>
                </c:pt>
                <c:pt idx="12088">
                  <c:v>4353.62068217263</c:v>
                </c:pt>
                <c:pt idx="12089">
                  <c:v>4356.6394281704797</c:v>
                </c:pt>
                <c:pt idx="12090">
                  <c:v>4359.6602673289599</c:v>
                </c:pt>
                <c:pt idx="12091">
                  <c:v>4362.6832010994403</c:v>
                </c:pt>
                <c:pt idx="12092">
                  <c:v>4365.7082309342904</c:v>
                </c:pt>
                <c:pt idx="12093">
                  <c:v>4368.73535828691</c:v>
                </c:pt>
                <c:pt idx="12094">
                  <c:v>4371.7645846116802</c:v>
                </c:pt>
                <c:pt idx="12095">
                  <c:v>4374.7959113639999</c:v>
                </c:pt>
                <c:pt idx="12096">
                  <c:v>4377.8293400002904</c:v>
                </c:pt>
                <c:pt idx="12097">
                  <c:v>4380.8648719779603</c:v>
                </c:pt>
                <c:pt idx="12098">
                  <c:v>4383.9025087554501</c:v>
                </c:pt>
                <c:pt idx="12099">
                  <c:v>4386.9422517922003</c:v>
                </c:pt>
                <c:pt idx="12100">
                  <c:v>4389.9841025486603</c:v>
                </c:pt>
                <c:pt idx="12101">
                  <c:v>4393.0280624862899</c:v>
                </c:pt>
                <c:pt idx="12102">
                  <c:v>4396.0741330675801</c:v>
                </c:pt>
                <c:pt idx="12103">
                  <c:v>4399.1223157560298</c:v>
                </c:pt>
                <c:pt idx="12104">
                  <c:v>4402.1726120161302</c:v>
                </c:pt>
                <c:pt idx="12105">
                  <c:v>4405.22502331342</c:v>
                </c:pt>
                <c:pt idx="12106">
                  <c:v>4408.2795511144304</c:v>
                </c:pt>
                <c:pt idx="12107">
                  <c:v>4411.3361968867302</c:v>
                </c:pt>
                <c:pt idx="12108">
                  <c:v>4414.3949620988797</c:v>
                </c:pt>
                <c:pt idx="12109">
                  <c:v>4417.4558482204702</c:v>
                </c:pt>
                <c:pt idx="12110">
                  <c:v>4420.5188567221303</c:v>
                </c:pt>
                <c:pt idx="12111">
                  <c:v>4423.5839890754896</c:v>
                </c:pt>
                <c:pt idx="12112">
                  <c:v>4426.6512467531802</c:v>
                </c:pt>
                <c:pt idx="12113">
                  <c:v>4429.7206312288999</c:v>
                </c:pt>
                <c:pt idx="12114">
                  <c:v>4432.7921439773299</c:v>
                </c:pt>
                <c:pt idx="12115">
                  <c:v>4435.8657864741899</c:v>
                </c:pt>
                <c:pt idx="12116">
                  <c:v>4438.9415601962201</c:v>
                </c:pt>
                <c:pt idx="12117">
                  <c:v>4442.0194666211901</c:v>
                </c:pt>
                <c:pt idx="12118">
                  <c:v>4445.0995072278802</c:v>
                </c:pt>
                <c:pt idx="12119">
                  <c:v>4448.1816834961201</c:v>
                </c:pt>
                <c:pt idx="12120">
                  <c:v>4451.2659969067299</c:v>
                </c:pt>
                <c:pt idx="12121">
                  <c:v>4454.3524489416004</c:v>
                </c:pt>
                <c:pt idx="12122">
                  <c:v>4457.4410410836099</c:v>
                </c:pt>
                <c:pt idx="12123">
                  <c:v>4460.5317748166899</c:v>
                </c:pt>
                <c:pt idx="12124">
                  <c:v>4463.6246516257897</c:v>
                </c:pt>
                <c:pt idx="12125">
                  <c:v>4466.71967299689</c:v>
                </c:pt>
                <c:pt idx="12126">
                  <c:v>4469.8168404170101</c:v>
                </c:pt>
                <c:pt idx="12127">
                  <c:v>4472.9161553741897</c:v>
                </c:pt>
                <c:pt idx="12128">
                  <c:v>4476.0176193574998</c:v>
                </c:pt>
                <c:pt idx="12129">
                  <c:v>4479.1212338570504</c:v>
                </c:pt>
                <c:pt idx="12130">
                  <c:v>4482.2270003639896</c:v>
                </c:pt>
                <c:pt idx="12131">
                  <c:v>4485.3349203704802</c:v>
                </c:pt>
                <c:pt idx="12132">
                  <c:v>4488.4449953697404</c:v>
                </c:pt>
                <c:pt idx="12133">
                  <c:v>4491.5572268560099</c:v>
                </c:pt>
                <c:pt idx="12134">
                  <c:v>4494.6716163245801</c:v>
                </c:pt>
                <c:pt idx="12135">
                  <c:v>4497.7881652717597</c:v>
                </c:pt>
                <c:pt idx="12136">
                  <c:v>4500.9068751948998</c:v>
                </c:pt>
                <c:pt idx="12137">
                  <c:v>4504.0277475924004</c:v>
                </c:pt>
                <c:pt idx="12138">
                  <c:v>4507.1507839636997</c:v>
                </c:pt>
                <c:pt idx="12139">
                  <c:v>4510.2759858092604</c:v>
                </c:pt>
                <c:pt idx="12140">
                  <c:v>4513.4033546306</c:v>
                </c:pt>
                <c:pt idx="12141">
                  <c:v>4516.5328919302701</c:v>
                </c:pt>
                <c:pt idx="12142">
                  <c:v>4519.6645992118601</c:v>
                </c:pt>
                <c:pt idx="12143">
                  <c:v>4522.7984779800299</c:v>
                </c:pt>
                <c:pt idx="12144">
                  <c:v>4525.9345297404398</c:v>
                </c:pt>
                <c:pt idx="12145">
                  <c:v>4529.0727559998204</c:v>
                </c:pt>
                <c:pt idx="12146">
                  <c:v>4532.2131582659504</c:v>
                </c:pt>
                <c:pt idx="12147">
                  <c:v>4535.3557380476304</c:v>
                </c:pt>
                <c:pt idx="12148">
                  <c:v>4538.50049685474</c:v>
                </c:pt>
                <c:pt idx="12149">
                  <c:v>4541.64743619817</c:v>
                </c:pt>
                <c:pt idx="12150">
                  <c:v>4544.7965575898897</c:v>
                </c:pt>
                <c:pt idx="12151">
                  <c:v>4547.9478625429001</c:v>
                </c:pt>
                <c:pt idx="12152">
                  <c:v>4551.1013525712597</c:v>
                </c:pt>
                <c:pt idx="12153">
                  <c:v>4554.2570291900702</c:v>
                </c:pt>
                <c:pt idx="12154">
                  <c:v>4557.4148939154802</c:v>
                </c:pt>
                <c:pt idx="12155">
                  <c:v>4560.5749482646997</c:v>
                </c:pt>
                <c:pt idx="12156">
                  <c:v>4563.7371937559801</c:v>
                </c:pt>
                <c:pt idx="12157">
                  <c:v>4566.9016319086504</c:v>
                </c:pt>
                <c:pt idx="12158">
                  <c:v>4570.0682642430502</c:v>
                </c:pt>
                <c:pt idx="12159">
                  <c:v>4573.2370922806203</c:v>
                </c:pt>
                <c:pt idx="12160">
                  <c:v>4576.4081175438096</c:v>
                </c:pt>
                <c:pt idx="12161">
                  <c:v>4579.5813415561697</c:v>
                </c:pt>
                <c:pt idx="12162">
                  <c:v>4582.7567658422704</c:v>
                </c:pt>
                <c:pt idx="12163">
                  <c:v>4585.9343919277599</c:v>
                </c:pt>
                <c:pt idx="12164">
                  <c:v>4589.1142213393396</c:v>
                </c:pt>
                <c:pt idx="12165">
                  <c:v>4592.2962556047696</c:v>
                </c:pt>
                <c:pt idx="12166">
                  <c:v>4595.4804962528597</c:v>
                </c:pt>
                <c:pt idx="12167">
                  <c:v>4598.6669448134999</c:v>
                </c:pt>
                <c:pt idx="12168">
                  <c:v>4601.8556028176199</c:v>
                </c:pt>
                <c:pt idx="12169">
                  <c:v>4605.04647179722</c:v>
                </c:pt>
                <c:pt idx="12170">
                  <c:v>4608.2395532853598</c:v>
                </c:pt>
                <c:pt idx="12171">
                  <c:v>4611.4348488161804</c:v>
                </c:pt>
                <c:pt idx="12172">
                  <c:v>4614.6323599248599</c:v>
                </c:pt>
                <c:pt idx="12173">
                  <c:v>4617.8320881476502</c:v>
                </c:pt>
                <c:pt idx="12174">
                  <c:v>4621.0340350218703</c:v>
                </c:pt>
                <c:pt idx="12175">
                  <c:v>4624.2382020859104</c:v>
                </c:pt>
                <c:pt idx="12176">
                  <c:v>4627.4445908792304</c:v>
                </c:pt>
                <c:pt idx="12177">
                  <c:v>4630.6532029423297</c:v>
                </c:pt>
                <c:pt idx="12178">
                  <c:v>4633.86403981681</c:v>
                </c:pt>
                <c:pt idx="12179">
                  <c:v>4637.0771030453197</c:v>
                </c:pt>
                <c:pt idx="12180">
                  <c:v>4640.2923941715899</c:v>
                </c:pt>
                <c:pt idx="12181">
                  <c:v>4643.5099147404198</c:v>
                </c:pt>
                <c:pt idx="12182">
                  <c:v>4646.7296662976696</c:v>
                </c:pt>
                <c:pt idx="12183">
                  <c:v>4649.9516503902796</c:v>
                </c:pt>
                <c:pt idx="12184">
                  <c:v>4653.1758685662699</c:v>
                </c:pt>
                <c:pt idx="12185">
                  <c:v>4656.4023223747099</c:v>
                </c:pt>
                <c:pt idx="12186">
                  <c:v>4659.6310133657798</c:v>
                </c:pt>
                <c:pt idx="12187">
                  <c:v>4662.8619430907002</c:v>
                </c:pt>
                <c:pt idx="12188">
                  <c:v>4666.09511310178</c:v>
                </c:pt>
                <c:pt idx="12189">
                  <c:v>4669.3305249524201</c:v>
                </c:pt>
                <c:pt idx="12190">
                  <c:v>4672.5681801970604</c:v>
                </c:pt>
                <c:pt idx="12191">
                  <c:v>4675.8080803912599</c:v>
                </c:pt>
                <c:pt idx="12192">
                  <c:v>4679.0502270916404</c:v>
                </c:pt>
                <c:pt idx="12193">
                  <c:v>4682.29462185589</c:v>
                </c:pt>
                <c:pt idx="12194">
                  <c:v>4685.5412662427998</c:v>
                </c:pt>
                <c:pt idx="12195">
                  <c:v>4688.7901618122096</c:v>
                </c:pt>
                <c:pt idx="12196">
                  <c:v>4692.0413101250797</c:v>
                </c:pt>
                <c:pt idx="12197">
                  <c:v>4695.29471274344</c:v>
                </c:pt>
                <c:pt idx="12198">
                  <c:v>4698.5503712303698</c:v>
                </c:pt>
                <c:pt idx="12199">
                  <c:v>4701.8082871500901</c:v>
                </c:pt>
                <c:pt idx="12200">
                  <c:v>4705.0684620678503</c:v>
                </c:pt>
                <c:pt idx="12201">
                  <c:v>4708.3308975500404</c:v>
                </c:pt>
                <c:pt idx="12202">
                  <c:v>4711.5955951640799</c:v>
                </c:pt>
                <c:pt idx="12203">
                  <c:v>4714.8625564785198</c:v>
                </c:pt>
                <c:pt idx="12204">
                  <c:v>4718.1317830629696</c:v>
                </c:pt>
                <c:pt idx="12205">
                  <c:v>4721.4032764881504</c:v>
                </c:pt>
                <c:pt idx="12206">
                  <c:v>4724.6770383258499</c:v>
                </c:pt>
                <c:pt idx="12207">
                  <c:v>4727.9530701489703</c:v>
                </c:pt>
                <c:pt idx="12208">
                  <c:v>4731.2313735314801</c:v>
                </c:pt>
                <c:pt idx="12209">
                  <c:v>4734.5119500484598</c:v>
                </c:pt>
                <c:pt idx="12210">
                  <c:v>4737.7948012760598</c:v>
                </c:pt>
                <c:pt idx="12211">
                  <c:v>4741.0799287915397</c:v>
                </c:pt>
                <c:pt idx="12212">
                  <c:v>4744.3673341732601</c:v>
                </c:pt>
                <c:pt idx="12213">
                  <c:v>4747.6570190006496</c:v>
                </c:pt>
                <c:pt idx="12214">
                  <c:v>4750.9489848542598</c:v>
                </c:pt>
                <c:pt idx="12215">
                  <c:v>4754.2432333157203</c:v>
                </c:pt>
                <c:pt idx="12216">
                  <c:v>4757.5397659677601</c:v>
                </c:pt>
                <c:pt idx="12217">
                  <c:v>4760.8385843942096</c:v>
                </c:pt>
                <c:pt idx="12218">
                  <c:v>4764.1396901799999</c:v>
                </c:pt>
                <c:pt idx="12219">
                  <c:v>4767.4430849111504</c:v>
                </c:pt>
                <c:pt idx="12220">
                  <c:v>4770.7487701747896</c:v>
                </c:pt>
                <c:pt idx="12221">
                  <c:v>4774.0567475591597</c:v>
                </c:pt>
                <c:pt idx="12222">
                  <c:v>4777.3670186535601</c:v>
                </c:pt>
                <c:pt idx="12223">
                  <c:v>4780.6795850484395</c:v>
                </c:pt>
                <c:pt idx="12224">
                  <c:v>4783.9944483353302</c:v>
                </c:pt>
                <c:pt idx="12225">
                  <c:v>4787.3116101068599</c:v>
                </c:pt>
                <c:pt idx="12226">
                  <c:v>4790.63107195678</c:v>
                </c:pt>
                <c:pt idx="12227">
                  <c:v>4793.9528354799204</c:v>
                </c:pt>
                <c:pt idx="12228">
                  <c:v>4797.2769022722496</c:v>
                </c:pt>
                <c:pt idx="12229">
                  <c:v>4800.6032739308102</c:v>
                </c:pt>
                <c:pt idx="12230">
                  <c:v>4803.9319520537701</c:v>
                </c:pt>
                <c:pt idx="12231">
                  <c:v>4807.2629382404202</c:v>
                </c:pt>
                <c:pt idx="12232">
                  <c:v>4810.5962340911201</c:v>
                </c:pt>
                <c:pt idx="12233">
                  <c:v>4813.9318412073799</c:v>
                </c:pt>
                <c:pt idx="12234">
                  <c:v>4817.2697611917902</c:v>
                </c:pt>
                <c:pt idx="12235">
                  <c:v>4820.6099956480703</c:v>
                </c:pt>
                <c:pt idx="12236">
                  <c:v>4823.9525461810399</c:v>
                </c:pt>
                <c:pt idx="12237">
                  <c:v>4827.2974143966503</c:v>
                </c:pt>
                <c:pt idx="12238">
                  <c:v>4830.6446019019404</c:v>
                </c:pt>
                <c:pt idx="12239">
                  <c:v>4833.9941103050796</c:v>
                </c:pt>
                <c:pt idx="12240">
                  <c:v>4837.3459412153597</c:v>
                </c:pt>
                <c:pt idx="12241">
                  <c:v>4840.7000962431603</c:v>
                </c:pt>
                <c:pt idx="12242">
                  <c:v>4844.0565770000103</c:v>
                </c:pt>
                <c:pt idx="12243">
                  <c:v>4847.4153850985304</c:v>
                </c:pt>
                <c:pt idx="12244">
                  <c:v>4850.7765221524796</c:v>
                </c:pt>
                <c:pt idx="12245">
                  <c:v>4854.1399897767196</c:v>
                </c:pt>
                <c:pt idx="12246">
                  <c:v>4857.5057895872396</c:v>
                </c:pt>
                <c:pt idx="12247">
                  <c:v>4860.8739232011503</c:v>
                </c:pt>
                <c:pt idx="12248">
                  <c:v>4864.2443922366901</c:v>
                </c:pt>
                <c:pt idx="12249">
                  <c:v>4867.6171983131899</c:v>
                </c:pt>
                <c:pt idx="12250">
                  <c:v>4870.9923430511499</c:v>
                </c:pt>
                <c:pt idx="12251">
                  <c:v>4874.3698280721401</c:v>
                </c:pt>
                <c:pt idx="12252">
                  <c:v>4877.74965499891</c:v>
                </c:pt>
                <c:pt idx="12253">
                  <c:v>4881.1318254552898</c:v>
                </c:pt>
                <c:pt idx="12254">
                  <c:v>4884.5163410662699</c:v>
                </c:pt>
                <c:pt idx="12255">
                  <c:v>4887.9032034579304</c:v>
                </c:pt>
                <c:pt idx="12256">
                  <c:v>4891.2924142575202</c:v>
                </c:pt>
                <c:pt idx="12257">
                  <c:v>4894.6839750933796</c:v>
                </c:pt>
                <c:pt idx="12258">
                  <c:v>4898.077887595</c:v>
                </c:pt>
                <c:pt idx="12259">
                  <c:v>4901.4741533930101</c:v>
                </c:pt>
                <c:pt idx="12260">
                  <c:v>4904.8727741191296</c:v>
                </c:pt>
                <c:pt idx="12261">
                  <c:v>4908.2737514062601</c:v>
                </c:pt>
                <c:pt idx="12262">
                  <c:v>4911.6770868883996</c:v>
                </c:pt>
                <c:pt idx="12263">
                  <c:v>4915.0827822006904</c:v>
                </c:pt>
                <c:pt idx="12264">
                  <c:v>4918.49083897941</c:v>
                </c:pt>
                <c:pt idx="12265">
                  <c:v>4921.9012588619798</c:v>
                </c:pt>
                <c:pt idx="12266">
                  <c:v>4925.3140434869301</c:v>
                </c:pt>
                <c:pt idx="12267">
                  <c:v>4928.7291944939598</c:v>
                </c:pt>
                <c:pt idx="12268">
                  <c:v>4932.14671352388</c:v>
                </c:pt>
                <c:pt idx="12269">
                  <c:v>4935.5666022186397</c:v>
                </c:pt>
                <c:pt idx="12270">
                  <c:v>4938.9888622213502</c:v>
                </c:pt>
                <c:pt idx="12271">
                  <c:v>4942.4134951762398</c:v>
                </c:pt>
                <c:pt idx="12272">
                  <c:v>4945.8405027286899</c:v>
                </c:pt>
                <c:pt idx="12273">
                  <c:v>4949.2698865251996</c:v>
                </c:pt>
                <c:pt idx="12274">
                  <c:v>4952.7016482134504</c:v>
                </c:pt>
                <c:pt idx="12275">
                  <c:v>4956.1357894422199</c:v>
                </c:pt>
                <c:pt idx="12276">
                  <c:v>4959.5723118614696</c:v>
                </c:pt>
                <c:pt idx="12277">
                  <c:v>4963.01121712228</c:v>
                </c:pt>
                <c:pt idx="12278">
                  <c:v>4966.4525068768799</c:v>
                </c:pt>
                <c:pt idx="12279">
                  <c:v>4969.8961827786497</c:v>
                </c:pt>
                <c:pt idx="12280">
                  <c:v>4973.3422464821097</c:v>
                </c:pt>
                <c:pt idx="12281">
                  <c:v>4976.7906996429401</c:v>
                </c:pt>
                <c:pt idx="12282">
                  <c:v>4980.2415439179704</c:v>
                </c:pt>
                <c:pt idx="12283">
                  <c:v>4983.6947809651401</c:v>
                </c:pt>
                <c:pt idx="12284">
                  <c:v>4987.1504124435896</c:v>
                </c:pt>
                <c:pt idx="12285">
                  <c:v>4990.6084400135796</c:v>
                </c:pt>
                <c:pt idx="12286">
                  <c:v>4994.0688653365396</c:v>
                </c:pt>
                <c:pt idx="12287">
                  <c:v>4997.5316900750304</c:v>
                </c:pt>
                <c:pt idx="12288">
                  <c:v>5000.9969158927697</c:v>
                </c:pt>
                <c:pt idx="12289">
                  <c:v>5004.4645444546604</c:v>
                </c:pt>
                <c:pt idx="12290">
                  <c:v>5007.9345774267103</c:v>
                </c:pt>
                <c:pt idx="12291">
                  <c:v>5011.4070164761197</c:v>
                </c:pt>
                <c:pt idx="12292">
                  <c:v>5014.88186327124</c:v>
                </c:pt>
                <c:pt idx="12293">
                  <c:v>5018.3591194815499</c:v>
                </c:pt>
                <c:pt idx="12294">
                  <c:v>5021.8387867777301</c:v>
                </c:pt>
                <c:pt idx="12295">
                  <c:v>5025.3208668315801</c:v>
                </c:pt>
                <c:pt idx="12296">
                  <c:v>5028.8053613160901</c:v>
                </c:pt>
                <c:pt idx="12297">
                  <c:v>5032.2922719053804</c:v>
                </c:pt>
                <c:pt idx="12298">
                  <c:v>5035.7816002747604</c:v>
                </c:pt>
                <c:pt idx="12299">
                  <c:v>5039.2733481006899</c:v>
                </c:pt>
                <c:pt idx="12300">
                  <c:v>5042.7675170607799</c:v>
                </c:pt>
                <c:pt idx="12301">
                  <c:v>5046.2641088338196</c:v>
                </c:pt>
                <c:pt idx="12302">
                  <c:v>5049.7631250997501</c:v>
                </c:pt>
                <c:pt idx="12303">
                  <c:v>5053.2645675396998</c:v>
                </c:pt>
                <c:pt idx="12304">
                  <c:v>5056.7684378359299</c:v>
                </c:pt>
                <c:pt idx="12305">
                  <c:v>5060.2747376718999</c:v>
                </c:pt>
                <c:pt idx="12306">
                  <c:v>5063.7834687322202</c:v>
                </c:pt>
                <c:pt idx="12307">
                  <c:v>5067.2946327026602</c:v>
                </c:pt>
                <c:pt idx="12308">
                  <c:v>5070.8082312701799</c:v>
                </c:pt>
                <c:pt idx="12309">
                  <c:v>5074.3242661228896</c:v>
                </c:pt>
                <c:pt idx="12310">
                  <c:v>5077.8427389500903</c:v>
                </c:pt>
                <c:pt idx="12311">
                  <c:v>5081.3636514422296</c:v>
                </c:pt>
                <c:pt idx="12312">
                  <c:v>5084.8870052909597</c:v>
                </c:pt>
                <c:pt idx="12313">
                  <c:v>5088.4128021890601</c:v>
                </c:pt>
                <c:pt idx="12314">
                  <c:v>5091.9410438305404</c:v>
                </c:pt>
                <c:pt idx="12315">
                  <c:v>5095.4717319105303</c:v>
                </c:pt>
                <c:pt idx="12316">
                  <c:v>5099.0048681253702</c:v>
                </c:pt>
                <c:pt idx="12317">
                  <c:v>5102.5404541725602</c:v>
                </c:pt>
                <c:pt idx="12318">
                  <c:v>5106.0784917507999</c:v>
                </c:pt>
                <c:pt idx="12319">
                  <c:v>5109.6189825599304</c:v>
                </c:pt>
                <c:pt idx="12320">
                  <c:v>5113.1619283010004</c:v>
                </c:pt>
                <c:pt idx="12321">
                  <c:v>5116.7073306762304</c:v>
                </c:pt>
                <c:pt idx="12322">
                  <c:v>5120.2551913890202</c:v>
                </c:pt>
                <c:pt idx="12323">
                  <c:v>5123.8055121439402</c:v>
                </c:pt>
                <c:pt idx="12324">
                  <c:v>5127.3582946467604</c:v>
                </c:pt>
                <c:pt idx="12325">
                  <c:v>5130.9135406044297</c:v>
                </c:pt>
                <c:pt idx="12326">
                  <c:v>5134.47125172507</c:v>
                </c:pt>
                <c:pt idx="12327">
                  <c:v>5138.0314297179902</c:v>
                </c:pt>
                <c:pt idx="12328">
                  <c:v>5141.5940762937098</c:v>
                </c:pt>
                <c:pt idx="12329">
                  <c:v>5145.1591931638904</c:v>
                </c:pt>
                <c:pt idx="12330">
                  <c:v>5148.7267820414099</c:v>
                </c:pt>
                <c:pt idx="12331">
                  <c:v>5152.2968446403302</c:v>
                </c:pt>
                <c:pt idx="12332">
                  <c:v>5155.8693826758999</c:v>
                </c:pt>
                <c:pt idx="12333">
                  <c:v>5159.4443978645504</c:v>
                </c:pt>
                <c:pt idx="12334">
                  <c:v>5163.0218919239096</c:v>
                </c:pt>
                <c:pt idx="12335">
                  <c:v>5166.6018665727997</c:v>
                </c:pt>
                <c:pt idx="12336">
                  <c:v>5170.1843235312299</c:v>
                </c:pt>
                <c:pt idx="12337">
                  <c:v>5173.7692645203897</c:v>
                </c:pt>
                <c:pt idx="12338">
                  <c:v>5177.3566912627002</c:v>
                </c:pt>
                <c:pt idx="12339">
                  <c:v>5180.9466054817303</c:v>
                </c:pt>
                <c:pt idx="12340">
                  <c:v>5184.5390089022703</c:v>
                </c:pt>
                <c:pt idx="12341">
                  <c:v>5188.1339032503001</c:v>
                </c:pt>
                <c:pt idx="12342">
                  <c:v>5191.7312902530002</c:v>
                </c:pt>
                <c:pt idx="12343">
                  <c:v>5195.3311716387498</c:v>
                </c:pt>
                <c:pt idx="12344">
                  <c:v>5198.9335491371203</c:v>
                </c:pt>
                <c:pt idx="12345">
                  <c:v>5202.5384244788802</c:v>
                </c:pt>
                <c:pt idx="12346">
                  <c:v>5206.1457993960103</c:v>
                </c:pt>
                <c:pt idx="12347">
                  <c:v>5209.75567562168</c:v>
                </c:pt>
                <c:pt idx="12348">
                  <c:v>5213.3680548902603</c:v>
                </c:pt>
                <c:pt idx="12349">
                  <c:v>5216.9829389373399</c:v>
                </c:pt>
                <c:pt idx="12350">
                  <c:v>5220.6003294996999</c:v>
                </c:pt>
                <c:pt idx="12351">
                  <c:v>5224.2202283153201</c:v>
                </c:pt>
                <c:pt idx="12352">
                  <c:v>5227.84263712339</c:v>
                </c:pt>
                <c:pt idx="12353">
                  <c:v>5231.4675576643203</c:v>
                </c:pt>
                <c:pt idx="12354">
                  <c:v>5235.0949916796999</c:v>
                </c:pt>
                <c:pt idx="12355">
                  <c:v>5238.7249409123497</c:v>
                </c:pt>
                <c:pt idx="12356">
                  <c:v>5242.3574071062803</c:v>
                </c:pt>
                <c:pt idx="12357">
                  <c:v>5245.9923920067404</c:v>
                </c:pt>
                <c:pt idx="12358">
                  <c:v>5249.6298973601497</c:v>
                </c:pt>
                <c:pt idx="12359">
                  <c:v>5253.2699249141697</c:v>
                </c:pt>
                <c:pt idx="12360">
                  <c:v>5256.9124764176604</c:v>
                </c:pt>
                <c:pt idx="12361">
                  <c:v>5260.5575536206898</c:v>
                </c:pt>
                <c:pt idx="12362">
                  <c:v>5264.2051582745498</c:v>
                </c:pt>
                <c:pt idx="12363">
                  <c:v>5267.8552921317496</c:v>
                </c:pt>
                <c:pt idx="12364">
                  <c:v>5271.5079569460104</c:v>
                </c:pt>
                <c:pt idx="12365">
                  <c:v>5275.1631544722504</c:v>
                </c:pt>
                <c:pt idx="12366">
                  <c:v>5278.8208864666203</c:v>
                </c:pt>
                <c:pt idx="12367">
                  <c:v>5282.4811546865103</c:v>
                </c:pt>
                <c:pt idx="12368">
                  <c:v>5286.1439608904902</c:v>
                </c:pt>
                <c:pt idx="12369">
                  <c:v>5289.8093068383596</c:v>
                </c:pt>
                <c:pt idx="12370">
                  <c:v>5293.4771942911702</c:v>
                </c:pt>
                <c:pt idx="12371">
                  <c:v>5297.14762501115</c:v>
                </c:pt>
                <c:pt idx="12372">
                  <c:v>5300.82060076177</c:v>
                </c:pt>
                <c:pt idx="12373">
                  <c:v>5304.4961233077202</c:v>
                </c:pt>
                <c:pt idx="12374">
                  <c:v>5308.1741944149298</c:v>
                </c:pt>
                <c:pt idx="12375">
                  <c:v>5311.85481585054</c:v>
                </c:pt>
                <c:pt idx="12376">
                  <c:v>5315.5379893829004</c:v>
                </c:pt>
                <c:pt idx="12377">
                  <c:v>5319.2237167816002</c:v>
                </c:pt>
                <c:pt idx="12378">
                  <c:v>5322.9119998174801</c:v>
                </c:pt>
                <c:pt idx="12379">
                  <c:v>5326.6028402625798</c:v>
                </c:pt>
                <c:pt idx="12380">
                  <c:v>5330.29623989016</c:v>
                </c:pt>
                <c:pt idx="12381">
                  <c:v>5333.9922004747395</c:v>
                </c:pt>
                <c:pt idx="12382">
                  <c:v>5337.6907237920504</c:v>
                </c:pt>
                <c:pt idx="12383">
                  <c:v>5341.3918116190598</c:v>
                </c:pt>
                <c:pt idx="12384">
                  <c:v>5345.0954657339698</c:v>
                </c:pt>
                <c:pt idx="12385">
                  <c:v>5348.8016879162096</c:v>
                </c:pt>
                <c:pt idx="12386">
                  <c:v>5352.5104799464398</c:v>
                </c:pt>
                <c:pt idx="12387">
                  <c:v>5356.2218436065596</c:v>
                </c:pt>
                <c:pt idx="12388">
                  <c:v>5359.9357806797198</c:v>
                </c:pt>
                <c:pt idx="12389">
                  <c:v>5363.6522929502798</c:v>
                </c:pt>
                <c:pt idx="12390">
                  <c:v>5367.3713822038599</c:v>
                </c:pt>
                <c:pt idx="12391">
                  <c:v>5371.0930502272904</c:v>
                </c:pt>
                <c:pt idx="12392">
                  <c:v>5374.8172988086699</c:v>
                </c:pt>
                <c:pt idx="12393">
                  <c:v>5378.54412973733</c:v>
                </c:pt>
                <c:pt idx="12394">
                  <c:v>5382.2735448038202</c:v>
                </c:pt>
                <c:pt idx="12395">
                  <c:v>5386.0055457999697</c:v>
                </c:pt>
                <c:pt idx="12396">
                  <c:v>5389.74013451882</c:v>
                </c:pt>
                <c:pt idx="12397">
                  <c:v>5393.4773127546596</c:v>
                </c:pt>
                <c:pt idx="12398">
                  <c:v>5397.2170823030401</c:v>
                </c:pt>
                <c:pt idx="12399">
                  <c:v>5400.9594449607303</c:v>
                </c:pt>
                <c:pt idx="12400">
                  <c:v>5404.7044025257701</c:v>
                </c:pt>
                <c:pt idx="12401">
                  <c:v>5408.4519567974403</c:v>
                </c:pt>
                <c:pt idx="12402">
                  <c:v>5412.2021095762502</c:v>
                </c:pt>
                <c:pt idx="12403">
                  <c:v>5415.9548626639898</c:v>
                </c:pt>
                <c:pt idx="12404">
                  <c:v>5419.7102178636596</c:v>
                </c:pt>
                <c:pt idx="12405">
                  <c:v>5423.4681769795498</c:v>
                </c:pt>
                <c:pt idx="12406">
                  <c:v>5427.22874181717</c:v>
                </c:pt>
                <c:pt idx="12407">
                  <c:v>5430.9919141832997</c:v>
                </c:pt>
                <c:pt idx="12408">
                  <c:v>5434.75769588597</c:v>
                </c:pt>
                <c:pt idx="12409">
                  <c:v>5438.5260887344702</c:v>
                </c:pt>
                <c:pt idx="12410">
                  <c:v>5442.2970945393099</c:v>
                </c:pt>
                <c:pt idx="12411">
                  <c:v>5446.0707151122997</c:v>
                </c:pt>
                <c:pt idx="12412">
                  <c:v>5449.84695226649</c:v>
                </c:pt>
                <c:pt idx="12413">
                  <c:v>5453.62580781618</c:v>
                </c:pt>
                <c:pt idx="12414">
                  <c:v>5457.4072835769202</c:v>
                </c:pt>
                <c:pt idx="12415">
                  <c:v>5461.1913813655501</c:v>
                </c:pt>
                <c:pt idx="12416">
                  <c:v>5464.9781030001404</c:v>
                </c:pt>
                <c:pt idx="12417">
                  <c:v>5468.7674503000399</c:v>
                </c:pt>
                <c:pt idx="12418">
                  <c:v>5472.5594250858503</c:v>
                </c:pt>
                <c:pt idx="12419">
                  <c:v>5476.3540291794297</c:v>
                </c:pt>
                <c:pt idx="12420">
                  <c:v>5480.1512644039103</c:v>
                </c:pt>
                <c:pt idx="12421">
                  <c:v>5483.9511325837002</c:v>
                </c:pt>
                <c:pt idx="12422">
                  <c:v>5487.7536355444399</c:v>
                </c:pt>
                <c:pt idx="12423">
                  <c:v>5491.5587751130497</c:v>
                </c:pt>
                <c:pt idx="12424">
                  <c:v>5495.3665531177403</c:v>
                </c:pt>
                <c:pt idx="12425">
                  <c:v>5499.1769713879603</c:v>
                </c:pt>
                <c:pt idx="12426">
                  <c:v>5502.9900317544298</c:v>
                </c:pt>
                <c:pt idx="12427">
                  <c:v>5506.8057360491603</c:v>
                </c:pt>
                <c:pt idx="12428">
                  <c:v>5510.6240861054002</c:v>
                </c:pt>
                <c:pt idx="12429">
                  <c:v>5514.4450837576996</c:v>
                </c:pt>
                <c:pt idx="12430">
                  <c:v>5518.2687308418699</c:v>
                </c:pt>
                <c:pt idx="12431">
                  <c:v>5522.0950291949803</c:v>
                </c:pt>
                <c:pt idx="12432">
                  <c:v>5525.9239806554097</c:v>
                </c:pt>
                <c:pt idx="12433">
                  <c:v>5529.7555870627702</c:v>
                </c:pt>
                <c:pt idx="12434">
                  <c:v>5533.5898502579703</c:v>
                </c:pt>
                <c:pt idx="12435">
                  <c:v>5537.4267720832004</c:v>
                </c:pt>
                <c:pt idx="12436">
                  <c:v>5541.2663543819199</c:v>
                </c:pt>
                <c:pt idx="12437">
                  <c:v>5545.1085989988696</c:v>
                </c:pt>
                <c:pt idx="12438">
                  <c:v>5548.9535077800701</c:v>
                </c:pt>
                <c:pt idx="12439">
                  <c:v>5552.8010825727997</c:v>
                </c:pt>
                <c:pt idx="12440">
                  <c:v>5556.65132522566</c:v>
                </c:pt>
                <c:pt idx="12441">
                  <c:v>5560.5042375885096</c:v>
                </c:pt>
                <c:pt idx="12442">
                  <c:v>5564.3598215124803</c:v>
                </c:pt>
                <c:pt idx="12443">
                  <c:v>5568.21807885</c:v>
                </c:pt>
                <c:pt idx="12444">
                  <c:v>5572.0790114547899</c:v>
                </c:pt>
                <c:pt idx="12445">
                  <c:v>5575.94262118184</c:v>
                </c:pt>
                <c:pt idx="12446">
                  <c:v>5579.8089098874398</c:v>
                </c:pt>
                <c:pt idx="12447">
                  <c:v>5583.6778794291504</c:v>
                </c:pt>
                <c:pt idx="12448">
                  <c:v>5587.5495316658398</c:v>
                </c:pt>
                <c:pt idx="12449">
                  <c:v>5591.4238684576403</c:v>
                </c:pt>
                <c:pt idx="12450">
                  <c:v>5595.3008916660001</c:v>
                </c:pt>
                <c:pt idx="12451">
                  <c:v>5599.1806031536498</c:v>
                </c:pt>
                <c:pt idx="12452">
                  <c:v>5603.0630047845998</c:v>
                </c:pt>
                <c:pt idx="12453">
                  <c:v>5606.94809842417</c:v>
                </c:pt>
                <c:pt idx="12454">
                  <c:v>5610.83588593896</c:v>
                </c:pt>
                <c:pt idx="12455">
                  <c:v>5614.7263691968701</c:v>
                </c:pt>
                <c:pt idx="12456">
                  <c:v>5618.6195500670901</c:v>
                </c:pt>
                <c:pt idx="12457">
                  <c:v>5622.5154304201096</c:v>
                </c:pt>
                <c:pt idx="12458">
                  <c:v>5626.4140121277296</c:v>
                </c:pt>
                <c:pt idx="12459">
                  <c:v>5630.3152970630299</c:v>
                </c:pt>
                <c:pt idx="12460">
                  <c:v>5634.2192871003899</c:v>
                </c:pt>
                <c:pt idx="12461">
                  <c:v>5638.1259841154997</c:v>
                </c:pt>
                <c:pt idx="12462">
                  <c:v>5642.0353899853299</c:v>
                </c:pt>
                <c:pt idx="12463">
                  <c:v>5645.9475065881797</c:v>
                </c:pt>
                <c:pt idx="12464">
                  <c:v>5649.8623358036402</c:v>
                </c:pt>
                <c:pt idx="12465">
                  <c:v>5653.77987951259</c:v>
                </c:pt>
                <c:pt idx="12466">
                  <c:v>5657.7001395972402</c:v>
                </c:pt>
                <c:pt idx="12467">
                  <c:v>5661.6231179410797</c:v>
                </c:pt>
                <c:pt idx="12468">
                  <c:v>5665.54881642891</c:v>
                </c:pt>
                <c:pt idx="12469">
                  <c:v>5669.4772369468601</c:v>
                </c:pt>
                <c:pt idx="12470">
                  <c:v>5673.4083813823499</c:v>
                </c:pt>
                <c:pt idx="12471">
                  <c:v>5677.3422516240998</c:v>
                </c:pt>
                <c:pt idx="12472">
                  <c:v>5681.2788495621498</c:v>
                </c:pt>
                <c:pt idx="12473">
                  <c:v>5685.2181770878697</c:v>
                </c:pt>
                <c:pt idx="12474">
                  <c:v>5689.1602360938896</c:v>
                </c:pt>
                <c:pt idx="12475">
                  <c:v>5693.1050284742096</c:v>
                </c:pt>
                <c:pt idx="12476">
                  <c:v>5697.0525561241102</c:v>
                </c:pt>
                <c:pt idx="12477">
                  <c:v>5701.0028209401898</c:v>
                </c:pt>
                <c:pt idx="12478">
                  <c:v>5704.9558248203703</c:v>
                </c:pt>
                <c:pt idx="12479">
                  <c:v>5708.9115696638701</c:v>
                </c:pt>
                <c:pt idx="12480">
                  <c:v>5712.8700573712604</c:v>
                </c:pt>
                <c:pt idx="12481">
                  <c:v>5716.8312898443901</c:v>
                </c:pt>
                <c:pt idx="12482">
                  <c:v>5720.7952689864596</c:v>
                </c:pt>
                <c:pt idx="12483">
                  <c:v>5724.76199670197</c:v>
                </c:pt>
                <c:pt idx="12484">
                  <c:v>5728.7314748967401</c:v>
                </c:pt>
                <c:pt idx="12485">
                  <c:v>5732.7037054779203</c:v>
                </c:pt>
                <c:pt idx="12486">
                  <c:v>5736.6786903539896</c:v>
                </c:pt>
                <c:pt idx="12487">
                  <c:v>5740.6564314347397</c:v>
                </c:pt>
                <c:pt idx="12488">
                  <c:v>5744.6369306312799</c:v>
                </c:pt>
                <c:pt idx="12489">
                  <c:v>5748.6201898560503</c:v>
                </c:pt>
                <c:pt idx="12490">
                  <c:v>5752.6062110228404</c:v>
                </c:pt>
                <c:pt idx="12491">
                  <c:v>5756.5949960467196</c:v>
                </c:pt>
                <c:pt idx="12492">
                  <c:v>5760.5865468441398</c:v>
                </c:pt>
                <c:pt idx="12493">
                  <c:v>5764.5808653328304</c:v>
                </c:pt>
                <c:pt idx="12494">
                  <c:v>5768.5779534318799</c:v>
                </c:pt>
                <c:pt idx="12495">
                  <c:v>5772.57781306171</c:v>
                </c:pt>
                <c:pt idx="12496">
                  <c:v>5776.5804461440603</c:v>
                </c:pt>
                <c:pt idx="12497">
                  <c:v>5780.5858546019999</c:v>
                </c:pt>
                <c:pt idx="12498">
                  <c:v>5784.5940403599598</c:v>
                </c:pt>
                <c:pt idx="12499">
                  <c:v>5788.6050053436602</c:v>
                </c:pt>
                <c:pt idx="12500">
                  <c:v>5792.6187514802004</c:v>
                </c:pt>
                <c:pt idx="12501">
                  <c:v>5796.6352806979803</c:v>
                </c:pt>
                <c:pt idx="12502">
                  <c:v>5800.6545949267702</c:v>
                </c:pt>
                <c:pt idx="12503">
                  <c:v>5804.6766960976502</c:v>
                </c:pt>
                <c:pt idx="12504">
                  <c:v>5808.70158614306</c:v>
                </c:pt>
                <c:pt idx="12505">
                  <c:v>5812.7292669967701</c:v>
                </c:pt>
                <c:pt idx="12506">
                  <c:v>5816.7597405938805</c:v>
                </c:pt>
                <c:pt idx="12507">
                  <c:v>5820.7930088708499</c:v>
                </c:pt>
                <c:pt idx="12508">
                  <c:v>5824.8290737654797</c:v>
                </c:pt>
                <c:pt idx="12509">
                  <c:v>5828.8679372168999</c:v>
                </c:pt>
                <c:pt idx="12510">
                  <c:v>5832.9096011656102</c:v>
                </c:pt>
                <c:pt idx="12511">
                  <c:v>5836.9540675534199</c:v>
                </c:pt>
                <c:pt idx="12512">
                  <c:v>5841.00133832352</c:v>
                </c:pt>
                <c:pt idx="12513">
                  <c:v>5845.0514154204302</c:v>
                </c:pt>
                <c:pt idx="12514">
                  <c:v>5849.1043007900198</c:v>
                </c:pt>
                <c:pt idx="12515">
                  <c:v>5853.1599963795197</c:v>
                </c:pt>
                <c:pt idx="12516">
                  <c:v>5857.2185041374896</c:v>
                </c:pt>
                <c:pt idx="12517">
                  <c:v>5861.2798260138497</c:v>
                </c:pt>
                <c:pt idx="12518">
                  <c:v>5865.3439639598801</c:v>
                </c:pt>
                <c:pt idx="12519">
                  <c:v>5869.4109199282202</c:v>
                </c:pt>
                <c:pt idx="12520">
                  <c:v>5873.4806958728304</c:v>
                </c:pt>
                <c:pt idx="12521">
                  <c:v>5877.5532937490598</c:v>
                </c:pt>
                <c:pt idx="12522">
                  <c:v>5881.6287155135897</c:v>
                </c:pt>
                <c:pt idx="12523">
                  <c:v>5885.7069631244804</c:v>
                </c:pt>
                <c:pt idx="12524">
                  <c:v>5889.7880385411399</c:v>
                </c:pt>
                <c:pt idx="12525">
                  <c:v>5893.8719437243199</c:v>
                </c:pt>
                <c:pt idx="12526">
                  <c:v>5897.9586806361503</c:v>
                </c:pt>
                <c:pt idx="12527">
                  <c:v>5902.0482512401304</c:v>
                </c:pt>
                <c:pt idx="12528">
                  <c:v>5906.1406575010797</c:v>
                </c:pt>
                <c:pt idx="12529">
                  <c:v>5910.2359013852301</c:v>
                </c:pt>
                <c:pt idx="12530">
                  <c:v>5914.3339848601399</c:v>
                </c:pt>
                <c:pt idx="12531">
                  <c:v>5918.4349098947596</c:v>
                </c:pt>
                <c:pt idx="12532">
                  <c:v>5922.5386784593802</c:v>
                </c:pt>
                <c:pt idx="12533">
                  <c:v>5926.6452925256699</c:v>
                </c:pt>
                <c:pt idx="12534">
                  <c:v>5930.7547540666701</c:v>
                </c:pt>
                <c:pt idx="12535">
                  <c:v>5934.8670650567801</c:v>
                </c:pt>
                <c:pt idx="12536">
                  <c:v>5938.9822274717799</c:v>
                </c:pt>
                <c:pt idx="12537">
                  <c:v>5943.1002432887999</c:v>
                </c:pt>
                <c:pt idx="12538">
                  <c:v>5947.2211144863504</c:v>
                </c:pt>
                <c:pt idx="12539">
                  <c:v>5951.3448430443304</c:v>
                </c:pt>
                <c:pt idx="12540">
                  <c:v>5955.4714309439896</c:v>
                </c:pt>
                <c:pt idx="12541">
                  <c:v>5959.60088016797</c:v>
                </c:pt>
                <c:pt idx="12542">
                  <c:v>5963.7331927002597</c:v>
                </c:pt>
                <c:pt idx="12543">
                  <c:v>5967.8683705262501</c:v>
                </c:pt>
                <c:pt idx="12544">
                  <c:v>5972.0064156327098</c:v>
                </c:pt>
                <c:pt idx="12545">
                  <c:v>5976.1473300077596</c:v>
                </c:pt>
                <c:pt idx="12546">
                  <c:v>5980.29111564092</c:v>
                </c:pt>
                <c:pt idx="12547">
                  <c:v>5984.4377745230904</c:v>
                </c:pt>
                <c:pt idx="12548">
                  <c:v>5988.5873086465399</c:v>
                </c:pt>
                <c:pt idx="12549">
                  <c:v>5992.7397200049199</c:v>
                </c:pt>
                <c:pt idx="12550">
                  <c:v>5996.8950105932799</c:v>
                </c:pt>
                <c:pt idx="12551">
                  <c:v>6001.0531824080399</c:v>
                </c:pt>
                <c:pt idx="12552">
                  <c:v>6005.2142374470004</c:v>
                </c:pt>
                <c:pt idx="12553">
                  <c:v>6009.37817770936</c:v>
                </c:pt>
                <c:pt idx="12554">
                  <c:v>6013.5450051956896</c:v>
                </c:pt>
                <c:pt idx="12555">
                  <c:v>6017.7147219079498</c:v>
                </c:pt>
                <c:pt idx="12556">
                  <c:v>6021.88732984951</c:v>
                </c:pt>
                <c:pt idx="12557">
                  <c:v>6026.0628310251004</c:v>
                </c:pt>
                <c:pt idx="12558">
                  <c:v>6030.2412274408598</c:v>
                </c:pt>
                <c:pt idx="12559">
                  <c:v>6034.4225211043004</c:v>
                </c:pt>
                <c:pt idx="12560">
                  <c:v>6038.6067140243504</c:v>
                </c:pt>
                <c:pt idx="12561">
                  <c:v>6042.7938082113096</c:v>
                </c:pt>
                <c:pt idx="12562">
                  <c:v>6046.9838056768904</c:v>
                </c:pt>
                <c:pt idx="12563">
                  <c:v>6051.17670843417</c:v>
                </c:pt>
                <c:pt idx="12564">
                  <c:v>6055.3725184976602</c:v>
                </c:pt>
                <c:pt idx="12565">
                  <c:v>6059.5712378832404</c:v>
                </c:pt>
                <c:pt idx="12566">
                  <c:v>6063.7728686082</c:v>
                </c:pt>
                <c:pt idx="12567">
                  <c:v>6067.9774126912298</c:v>
                </c:pt>
                <c:pt idx="12568">
                  <c:v>6072.1848721524102</c:v>
                </c:pt>
                <c:pt idx="12569">
                  <c:v>6076.3952490132397</c:v>
                </c:pt>
                <c:pt idx="12570">
                  <c:v>6080.6085452965899</c:v>
                </c:pt>
                <c:pt idx="12571">
                  <c:v>6084.8247630267597</c:v>
                </c:pt>
                <c:pt idx="12572">
                  <c:v>6089.0439042294402</c:v>
                </c:pt>
                <c:pt idx="12573">
                  <c:v>6093.2659709317304</c:v>
                </c:pt>
                <c:pt idx="12574">
                  <c:v>6097.4909651621501</c:v>
                </c:pt>
                <c:pt idx="12575">
                  <c:v>6101.7188889505896</c:v>
                </c:pt>
                <c:pt idx="12576">
                  <c:v>6105.9497443283799</c:v>
                </c:pt>
                <c:pt idx="12577">
                  <c:v>6110.1835333282397</c:v>
                </c:pt>
                <c:pt idx="12578">
                  <c:v>6114.4202579843204</c:v>
                </c:pt>
                <c:pt idx="12579">
                  <c:v>6118.6599203321603</c:v>
                </c:pt>
                <c:pt idx="12580">
                  <c:v>6122.90252240871</c:v>
                </c:pt>
                <c:pt idx="12581">
                  <c:v>6127.14806625235</c:v>
                </c:pt>
                <c:pt idx="12582">
                  <c:v>6131.3965539028704</c:v>
                </c:pt>
                <c:pt idx="12583">
                  <c:v>6135.6479874014503</c:v>
                </c:pt>
                <c:pt idx="12584">
                  <c:v>6139.9023687907202</c:v>
                </c:pt>
                <c:pt idx="12585">
                  <c:v>6144.1597001147102</c:v>
                </c:pt>
                <c:pt idx="12586">
                  <c:v>6148.4199834188603</c:v>
                </c:pt>
                <c:pt idx="12587">
                  <c:v>6152.6832207500502</c:v>
                </c:pt>
                <c:pt idx="12588">
                  <c:v>6156.9494141565501</c:v>
                </c:pt>
                <c:pt idx="12589">
                  <c:v>6161.2185656880602</c:v>
                </c:pt>
                <c:pt idx="12590">
                  <c:v>6165.49067739573</c:v>
                </c:pt>
                <c:pt idx="12591">
                  <c:v>6169.7657513321001</c:v>
                </c:pt>
                <c:pt idx="12592">
                  <c:v>6174.0437895511304</c:v>
                </c:pt>
                <c:pt idx="12593">
                  <c:v>6178.32479410823</c:v>
                </c:pt>
                <c:pt idx="12594">
                  <c:v>6182.6087670602101</c:v>
                </c:pt>
                <c:pt idx="12595">
                  <c:v>6186.89571046533</c:v>
                </c:pt>
                <c:pt idx="12596">
                  <c:v>6191.1856263832697</c:v>
                </c:pt>
                <c:pt idx="12597">
                  <c:v>6195.4785168751096</c:v>
                </c:pt>
                <c:pt idx="12598">
                  <c:v>6199.7743840034</c:v>
                </c:pt>
                <c:pt idx="12599">
                  <c:v>6204.07322983209</c:v>
                </c:pt>
                <c:pt idx="12600">
                  <c:v>6208.3750564265902</c:v>
                </c:pt>
                <c:pt idx="12601">
                  <c:v>6212.67986585372</c:v>
                </c:pt>
                <c:pt idx="12602">
                  <c:v>6216.9876601817296</c:v>
                </c:pt>
                <c:pt idx="12603">
                  <c:v>6221.2984414803104</c:v>
                </c:pt>
                <c:pt idx="12604">
                  <c:v>6225.6122118206104</c:v>
                </c:pt>
                <c:pt idx="12605">
                  <c:v>6229.9289732751804</c:v>
                </c:pt>
                <c:pt idx="12606">
                  <c:v>6234.2487279180104</c:v>
                </c:pt>
                <c:pt idx="12607">
                  <c:v>6238.5714778245601</c:v>
                </c:pt>
                <c:pt idx="12608">
                  <c:v>6242.8972250716997</c:v>
                </c:pt>
                <c:pt idx="12609">
                  <c:v>6247.2259717377401</c:v>
                </c:pt>
                <c:pt idx="12610">
                  <c:v>6251.5577199024501</c:v>
                </c:pt>
                <c:pt idx="12611">
                  <c:v>6255.8924716470301</c:v>
                </c:pt>
                <c:pt idx="12612">
                  <c:v>6260.2302290541202</c:v>
                </c:pt>
                <c:pt idx="12613">
                  <c:v>6264.5709942078201</c:v>
                </c:pt>
                <c:pt idx="12614">
                  <c:v>6268.9147691936496</c:v>
                </c:pt>
                <c:pt idx="12615">
                  <c:v>6273.2615560985896</c:v>
                </c:pt>
                <c:pt idx="12616">
                  <c:v>6277.6113570110801</c:v>
                </c:pt>
                <c:pt idx="12617">
                  <c:v>6281.96417402099</c:v>
                </c:pt>
                <c:pt idx="12618">
                  <c:v>6286.3200092196303</c:v>
                </c:pt>
                <c:pt idx="12619">
                  <c:v>6290.6788646998002</c:v>
                </c:pt>
                <c:pt idx="12620">
                  <c:v>6295.0407425556996</c:v>
                </c:pt>
                <c:pt idx="12621">
                  <c:v>6299.4056448830197</c:v>
                </c:pt>
                <c:pt idx="12622">
                  <c:v>6303.7735737788898</c:v>
                </c:pt>
                <c:pt idx="12623">
                  <c:v>6308.1445313418999</c:v>
                </c:pt>
                <c:pt idx="12624">
                  <c:v>6312.5185196720804</c:v>
                </c:pt>
                <c:pt idx="12625">
                  <c:v>6316.8955408709298</c:v>
                </c:pt>
                <c:pt idx="12626">
                  <c:v>6321.2755970414</c:v>
                </c:pt>
                <c:pt idx="12627">
                  <c:v>6325.6586902878998</c:v>
                </c:pt>
                <c:pt idx="12628">
                  <c:v>6330.0448227163097</c:v>
                </c:pt>
                <c:pt idx="12629">
                  <c:v>6334.4339964339597</c:v>
                </c:pt>
                <c:pt idx="12630">
                  <c:v>6338.8262135496298</c:v>
                </c:pt>
                <c:pt idx="12631">
                  <c:v>6343.2214761735804</c:v>
                </c:pt>
                <c:pt idx="12632">
                  <c:v>6347.6197864175301</c:v>
                </c:pt>
                <c:pt idx="12633">
                  <c:v>6352.0211463946598</c:v>
                </c:pt>
                <c:pt idx="12634">
                  <c:v>6356.4255582196201</c:v>
                </c:pt>
                <c:pt idx="12635">
                  <c:v>6360.8330240085197</c:v>
                </c:pt>
                <c:pt idx="12636">
                  <c:v>6365.2435458789296</c:v>
                </c:pt>
                <c:pt idx="12637">
                  <c:v>6369.6571259499196</c:v>
                </c:pt>
                <c:pt idx="12638">
                  <c:v>6374.0737663419904</c:v>
                </c:pt>
                <c:pt idx="12639">
                  <c:v>6378.4934691771396</c:v>
                </c:pt>
                <c:pt idx="12640">
                  <c:v>6382.9162365788197</c:v>
                </c:pt>
                <c:pt idx="12641">
                  <c:v>6387.3420706719598</c:v>
                </c:pt>
                <c:pt idx="12642">
                  <c:v>6391.7709735829803</c:v>
                </c:pt>
                <c:pt idx="12643">
                  <c:v>6396.2029474397496</c:v>
                </c:pt>
                <c:pt idx="12644">
                  <c:v>6400.6379943716202</c:v>
                </c:pt>
                <c:pt idx="12645">
                  <c:v>6405.07611650944</c:v>
                </c:pt>
                <c:pt idx="12646">
                  <c:v>6409.5173159855003</c:v>
                </c:pt>
                <c:pt idx="12647">
                  <c:v>6413.9615949336003</c:v>
                </c:pt>
                <c:pt idx="12648">
                  <c:v>6418.4089554889997</c:v>
                </c:pt>
                <c:pt idx="12649">
                  <c:v>6422.85939978845</c:v>
                </c:pt>
                <c:pt idx="12650">
                  <c:v>6427.3129299701804</c:v>
                </c:pt>
                <c:pt idx="12651">
                  <c:v>6431.7695481739102</c:v>
                </c:pt>
                <c:pt idx="12652">
                  <c:v>6436.2292565408197</c:v>
                </c:pt>
                <c:pt idx="12653">
                  <c:v>6440.6920572135996</c:v>
                </c:pt>
                <c:pt idx="12654">
                  <c:v>6445.1579523364098</c:v>
                </c:pt>
                <c:pt idx="12655">
                  <c:v>6449.6269440549204</c:v>
                </c:pt>
                <c:pt idx="12656">
                  <c:v>6454.09903451624</c:v>
                </c:pt>
                <c:pt idx="12657">
                  <c:v>6458.5742258690298</c:v>
                </c:pt>
                <c:pt idx="12658">
                  <c:v>6463.0525202633999</c:v>
                </c:pt>
                <c:pt idx="12659">
                  <c:v>6467.53391985095</c:v>
                </c:pt>
                <c:pt idx="12660">
                  <c:v>6472.0184267847899</c:v>
                </c:pt>
                <c:pt idx="12661">
                  <c:v>6476.5060432195096</c:v>
                </c:pt>
                <c:pt idx="12662">
                  <c:v>6480.9967713112101</c:v>
                </c:pt>
                <c:pt idx="12663">
                  <c:v>6485.4906132174601</c:v>
                </c:pt>
                <c:pt idx="12664">
                  <c:v>6489.9875710973502</c:v>
                </c:pt>
                <c:pt idx="12665">
                  <c:v>6494.4876471114503</c:v>
                </c:pt>
                <c:pt idx="12666">
                  <c:v>6498.9908434218396</c:v>
                </c:pt>
                <c:pt idx="12667">
                  <c:v>6503.4971621921004</c:v>
                </c:pt>
                <c:pt idx="12668">
                  <c:v>6508.0066055872903</c:v>
                </c:pt>
                <c:pt idx="12669">
                  <c:v>6512.5191757740004</c:v>
                </c:pt>
                <c:pt idx="12670">
                  <c:v>6517.0348749202903</c:v>
                </c:pt>
                <c:pt idx="12671">
                  <c:v>6521.5537051957699</c:v>
                </c:pt>
                <c:pt idx="12672">
                  <c:v>6526.0756687714902</c:v>
                </c:pt>
                <c:pt idx="12673">
                  <c:v>6530.6007678200704</c:v>
                </c:pt>
                <c:pt idx="12674">
                  <c:v>6535.1290045156002</c:v>
                </c:pt>
                <c:pt idx="12675">
                  <c:v>6539.6603810336801</c:v>
                </c:pt>
                <c:pt idx="12676">
                  <c:v>6544.1948995514203</c:v>
                </c:pt>
                <c:pt idx="12677">
                  <c:v>6548.73256224745</c:v>
                </c:pt>
                <c:pt idx="12678">
                  <c:v>6553.2733713019097</c:v>
                </c:pt>
                <c:pt idx="12679">
                  <c:v>6557.8173288964299</c:v>
                </c:pt>
                <c:pt idx="12680">
                  <c:v>6562.3644372141898</c:v>
                </c:pt>
                <c:pt idx="12681">
                  <c:v>6566.9146984398303</c:v>
                </c:pt>
                <c:pt idx="12682">
                  <c:v>6571.4681147595702</c:v>
                </c:pt>
                <c:pt idx="12683">
                  <c:v>6576.0246883610898</c:v>
                </c:pt>
                <c:pt idx="12684">
                  <c:v>6580.5844214336203</c:v>
                </c:pt>
                <c:pt idx="12685">
                  <c:v>6585.1473161678996</c:v>
                </c:pt>
                <c:pt idx="12686">
                  <c:v>6589.7133747561702</c:v>
                </c:pt>
                <c:pt idx="12687">
                  <c:v>6594.2825993922297</c:v>
                </c:pt>
                <c:pt idx="12688">
                  <c:v>6598.8549922713601</c:v>
                </c:pt>
                <c:pt idx="12689">
                  <c:v>6603.4305555903902</c:v>
                </c:pt>
                <c:pt idx="12690">
                  <c:v>6608.0092915476598</c:v>
                </c:pt>
                <c:pt idx="12691">
                  <c:v>6612.5912023430401</c:v>
                </c:pt>
                <c:pt idx="12692">
                  <c:v>6617.1762901779102</c:v>
                </c:pt>
                <c:pt idx="12693">
                  <c:v>6621.7645572552101</c:v>
                </c:pt>
                <c:pt idx="12694">
                  <c:v>6626.3560057793702</c:v>
                </c:pt>
                <c:pt idx="12695">
                  <c:v>6630.95063795637</c:v>
                </c:pt>
                <c:pt idx="12696">
                  <c:v>6635.5484559937204</c:v>
                </c:pt>
                <c:pt idx="12697">
                  <c:v>6640.1494621004504</c:v>
                </c:pt>
                <c:pt idx="12698">
                  <c:v>6644.7536584871395</c:v>
                </c:pt>
                <c:pt idx="12699">
                  <c:v>6649.36104736587</c:v>
                </c:pt>
                <c:pt idx="12700">
                  <c:v>6653.9716309502801</c:v>
                </c:pt>
                <c:pt idx="12701">
                  <c:v>6658.5854114555495</c:v>
                </c:pt>
                <c:pt idx="12702">
                  <c:v>6663.2023910983798</c:v>
                </c:pt>
                <c:pt idx="12703">
                  <c:v>6667.8225720970004</c:v>
                </c:pt>
                <c:pt idx="12704">
                  <c:v>6672.4459566712103</c:v>
                </c:pt>
                <c:pt idx="12705">
                  <c:v>6677.0725470423104</c:v>
                </c:pt>
                <c:pt idx="12706">
                  <c:v>6681.7023454331702</c:v>
                </c:pt>
                <c:pt idx="12707">
                  <c:v>6686.3353540681901</c:v>
                </c:pt>
                <c:pt idx="12708">
                  <c:v>6690.9715751733102</c:v>
                </c:pt>
                <c:pt idx="12709">
                  <c:v>6695.6110109760202</c:v>
                </c:pt>
                <c:pt idx="12710">
                  <c:v>6700.2536637053399</c:v>
                </c:pt>
                <c:pt idx="12711">
                  <c:v>6704.8995355918696</c:v>
                </c:pt>
                <c:pt idx="12712">
                  <c:v>6709.5486288677102</c:v>
                </c:pt>
                <c:pt idx="12713">
                  <c:v>6714.2009457665399</c:v>
                </c:pt>
                <c:pt idx="12714">
                  <c:v>6718.8564885235801</c:v>
                </c:pt>
                <c:pt idx="12715">
                  <c:v>6723.5152593756002</c:v>
                </c:pt>
                <c:pt idx="12716">
                  <c:v>6728.1772605609203</c:v>
                </c:pt>
                <c:pt idx="12717">
                  <c:v>6732.8424943194204</c:v>
                </c:pt>
                <c:pt idx="12718">
                  <c:v>6737.5109628925102</c:v>
                </c:pt>
                <c:pt idx="12719">
                  <c:v>6742.1826685231799</c:v>
                </c:pt>
                <c:pt idx="12720">
                  <c:v>6746.8576134559598</c:v>
                </c:pt>
                <c:pt idx="12721">
                  <c:v>6751.5357999369498</c:v>
                </c:pt>
                <c:pt idx="12722">
                  <c:v>6756.2172302137897</c:v>
                </c:pt>
                <c:pt idx="12723">
                  <c:v>6760.9019065356897</c:v>
                </c:pt>
                <c:pt idx="12724">
                  <c:v>6765.5898311534202</c:v>
                </c:pt>
                <c:pt idx="12725">
                  <c:v>6770.2810063193001</c:v>
                </c:pt>
                <c:pt idx="12726">
                  <c:v>6774.9754342872302</c:v>
                </c:pt>
                <c:pt idx="12727">
                  <c:v>6779.67311731266</c:v>
                </c:pt>
                <c:pt idx="12728">
                  <c:v>6784.3740576525997</c:v>
                </c:pt>
                <c:pt idx="12729">
                  <c:v>6789.0782575656303</c:v>
                </c:pt>
                <c:pt idx="12730">
                  <c:v>6793.7857193119098</c:v>
                </c:pt>
                <c:pt idx="12731">
                  <c:v>6798.4964451531396</c:v>
                </c:pt>
                <c:pt idx="12732">
                  <c:v>6803.2104373526099</c:v>
                </c:pt>
                <c:pt idx="12733">
                  <c:v>6807.92769817516</c:v>
                </c:pt>
                <c:pt idx="12734">
                  <c:v>6812.6482298872297</c:v>
                </c:pt>
                <c:pt idx="12735">
                  <c:v>6817.3720347568096</c:v>
                </c:pt>
                <c:pt idx="12736">
                  <c:v>6822.0991150534601</c:v>
                </c:pt>
                <c:pt idx="12737">
                  <c:v>6826.8294730483203</c:v>
                </c:pt>
                <c:pt idx="12738">
                  <c:v>6831.5631110141103</c:v>
                </c:pt>
                <c:pt idx="12739">
                  <c:v>6836.3000312251097</c:v>
                </c:pt>
                <c:pt idx="12740">
                  <c:v>6841.0402359571999</c:v>
                </c:pt>
                <c:pt idx="12741">
                  <c:v>6845.7837274878302</c:v>
                </c:pt>
                <c:pt idx="12742">
                  <c:v>6850.5305080959997</c:v>
                </c:pt>
                <c:pt idx="12743">
                  <c:v>6855.2805800623401</c:v>
                </c:pt>
                <c:pt idx="12744">
                  <c:v>6860.0339456690299</c:v>
                </c:pt>
                <c:pt idx="12745">
                  <c:v>6864.7906071998405</c:v>
                </c:pt>
                <c:pt idx="12746">
                  <c:v>6869.55056694011</c:v>
                </c:pt>
                <c:pt idx="12747">
                  <c:v>6874.3138271767903</c:v>
                </c:pt>
                <c:pt idx="12748">
                  <c:v>6879.0803901984</c:v>
                </c:pt>
                <c:pt idx="12749">
                  <c:v>6883.8502582950496</c:v>
                </c:pt>
                <c:pt idx="12750">
                  <c:v>6888.6234337584301</c:v>
                </c:pt>
                <c:pt idx="12751">
                  <c:v>6893.3999188818398</c:v>
                </c:pt>
                <c:pt idx="12752">
                  <c:v>6898.1797159601501</c:v>
                </c:pt>
                <c:pt idx="12753">
                  <c:v>6902.9628272898199</c:v>
                </c:pt>
                <c:pt idx="12754">
                  <c:v>6907.7492551689202</c:v>
                </c:pt>
                <c:pt idx="12755">
                  <c:v>6912.5390018971102</c:v>
                </c:pt>
                <c:pt idx="12756">
                  <c:v>6917.3320697756199</c:v>
                </c:pt>
                <c:pt idx="12757">
                  <c:v>6922.1284611073097</c:v>
                </c:pt>
                <c:pt idx="12758">
                  <c:v>6926.9281781966201</c:v>
                </c:pt>
                <c:pt idx="12759">
                  <c:v>6931.7312233495804</c:v>
                </c:pt>
                <c:pt idx="12760">
                  <c:v>6936.5375988738197</c:v>
                </c:pt>
                <c:pt idx="12761">
                  <c:v>6941.3473070786004</c:v>
                </c:pt>
                <c:pt idx="12762">
                  <c:v>6946.1603502747503</c:v>
                </c:pt>
                <c:pt idx="12763">
                  <c:v>6950.9767307746997</c:v>
                </c:pt>
                <c:pt idx="12764">
                  <c:v>6955.7964508925097</c:v>
                </c:pt>
                <c:pt idx="12765">
                  <c:v>6960.6195129438202</c:v>
                </c:pt>
                <c:pt idx="12766">
                  <c:v>6965.4459192458899</c:v>
                </c:pt>
                <c:pt idx="12767">
                  <c:v>6970.2756721175801</c:v>
                </c:pt>
                <c:pt idx="12768">
                  <c:v>6975.1087738793603</c:v>
                </c:pt>
                <c:pt idx="12769">
                  <c:v>6979.9452268532996</c:v>
                </c:pt>
                <c:pt idx="12770">
                  <c:v>6984.7850333631004</c:v>
                </c:pt>
                <c:pt idx="12771">
                  <c:v>6989.6281957340598</c:v>
                </c:pt>
                <c:pt idx="12772">
                  <c:v>6994.4747162930798</c:v>
                </c:pt>
                <c:pt idx="12773">
                  <c:v>6999.3245973686899</c:v>
                </c:pt>
                <c:pt idx="12774">
                  <c:v>7004.1778412910398</c:v>
                </c:pt>
                <c:pt idx="12775">
                  <c:v>7009.0344503918805</c:v>
                </c:pt>
                <c:pt idx="12776">
                  <c:v>7013.8944270045804</c:v>
                </c:pt>
                <c:pt idx="12777">
                  <c:v>7018.75777346413</c:v>
                </c:pt>
                <c:pt idx="12778">
                  <c:v>7023.6244921071402</c:v>
                </c:pt>
                <c:pt idx="12779">
                  <c:v>7028.4945852718402</c:v>
                </c:pt>
                <c:pt idx="12780">
                  <c:v>7033.3680552980804</c:v>
                </c:pt>
                <c:pt idx="12781">
                  <c:v>7038.2449045273397</c:v>
                </c:pt>
                <c:pt idx="12782">
                  <c:v>7043.1251353027101</c:v>
                </c:pt>
                <c:pt idx="12783">
                  <c:v>7048.0087499689198</c:v>
                </c:pt>
                <c:pt idx="12784">
                  <c:v>7052.8957508722997</c:v>
                </c:pt>
                <c:pt idx="12785">
                  <c:v>7057.7861403608504</c:v>
                </c:pt>
                <c:pt idx="12786">
                  <c:v>7062.6799207841505</c:v>
                </c:pt>
                <c:pt idx="12787">
                  <c:v>7067.5770944934402</c:v>
                </c:pt>
                <c:pt idx="12788">
                  <c:v>7072.4776638415797</c:v>
                </c:pt>
                <c:pt idx="12789">
                  <c:v>7077.3816311830697</c:v>
                </c:pt>
                <c:pt idx="12790">
                  <c:v>7082.2889988740299</c:v>
                </c:pt>
                <c:pt idx="12791">
                  <c:v>7087.1997692722298</c:v>
                </c:pt>
                <c:pt idx="12792">
                  <c:v>7092.1139447370397</c:v>
                </c:pt>
                <c:pt idx="12793">
                  <c:v>7097.0315276295196</c:v>
                </c:pt>
                <c:pt idx="12794">
                  <c:v>7101.9525203123103</c:v>
                </c:pt>
                <c:pt idx="12795">
                  <c:v>7106.8769251497397</c:v>
                </c:pt>
                <c:pt idx="12796">
                  <c:v>7111.80474450774</c:v>
                </c:pt>
                <c:pt idx="12797">
                  <c:v>7116.7359807539096</c:v>
                </c:pt>
                <c:pt idx="12798">
                  <c:v>7121.6706362574596</c:v>
                </c:pt>
                <c:pt idx="12799">
                  <c:v>7126.6087133892697</c:v>
                </c:pt>
                <c:pt idx="12800">
                  <c:v>7131.5502145218497</c:v>
                </c:pt>
                <c:pt idx="12801">
                  <c:v>7136.4951420293601</c:v>
                </c:pt>
                <c:pt idx="12802">
                  <c:v>7141.4434982876201</c:v>
                </c:pt>
                <c:pt idx="12803">
                  <c:v>7146.3952856740598</c:v>
                </c:pt>
                <c:pt idx="12804">
                  <c:v>7151.35050656779</c:v>
                </c:pt>
                <c:pt idx="12805">
                  <c:v>7156.3091633495596</c:v>
                </c:pt>
                <c:pt idx="12806">
                  <c:v>7161.27125840178</c:v>
                </c:pt>
                <c:pt idx="12807">
                  <c:v>7166.2367941084904</c:v>
                </c:pt>
                <c:pt idx="12808">
                  <c:v>7171.20577285541</c:v>
                </c:pt>
                <c:pt idx="12809">
                  <c:v>7176.1781970298998</c:v>
                </c:pt>
                <c:pt idx="12810">
                  <c:v>7181.1540690209604</c:v>
                </c:pt>
                <c:pt idx="12811">
                  <c:v>7186.1333912192804</c:v>
                </c:pt>
                <c:pt idx="12812">
                  <c:v>7191.1161660171801</c:v>
                </c:pt>
                <c:pt idx="12813">
                  <c:v>7196.1023958086598</c:v>
                </c:pt>
                <c:pt idx="12814">
                  <c:v>7201.0920829893603</c:v>
                </c:pt>
                <c:pt idx="12815">
                  <c:v>7206.0852299566004</c:v>
                </c:pt>
                <c:pt idx="12816">
                  <c:v>7211.0818391093298</c:v>
                </c:pt>
                <c:pt idx="12817">
                  <c:v>7216.0819128482199</c:v>
                </c:pt>
                <c:pt idx="12818">
                  <c:v>7221.0854535755398</c:v>
                </c:pt>
                <c:pt idx="12819">
                  <c:v>7226.0924636952705</c:v>
                </c:pt>
                <c:pt idx="12820">
                  <c:v>7231.10294561305</c:v>
                </c:pt>
                <c:pt idx="12821">
                  <c:v>7236.1169017361599</c:v>
                </c:pt>
                <c:pt idx="12822">
                  <c:v>7241.1343344735997</c:v>
                </c:pt>
                <c:pt idx="12823">
                  <c:v>7246.1552462359796</c:v>
                </c:pt>
                <c:pt idx="12824">
                  <c:v>7251.1796394356397</c:v>
                </c:pt>
                <c:pt idx="12825">
                  <c:v>7256.20751648654</c:v>
                </c:pt>
                <c:pt idx="12826">
                  <c:v>7261.2388798043503</c:v>
                </c:pt>
                <c:pt idx="12827">
                  <c:v>7266.2737318064101</c:v>
                </c:pt>
                <c:pt idx="12828">
                  <c:v>7271.3120749117297</c:v>
                </c:pt>
                <c:pt idx="12829">
                  <c:v>7276.3539115409803</c:v>
                </c:pt>
                <c:pt idx="12830">
                  <c:v>7281.3992441165401</c:v>
                </c:pt>
                <c:pt idx="12831">
                  <c:v>7286.4480750624598</c:v>
                </c:pt>
                <c:pt idx="12832">
                  <c:v>7291.50040680445</c:v>
                </c:pt>
                <c:pt idx="12833">
                  <c:v>7296.5562417699302</c:v>
                </c:pt>
                <c:pt idx="12834">
                  <c:v>7301.6155823879899</c:v>
                </c:pt>
                <c:pt idx="12835">
                  <c:v>7306.6784310894</c:v>
                </c:pt>
                <c:pt idx="12836">
                  <c:v>7311.7447903066304</c:v>
                </c:pt>
                <c:pt idx="12837">
                  <c:v>7316.8146624738101</c:v>
                </c:pt>
                <c:pt idx="12838">
                  <c:v>7321.8880500267996</c:v>
                </c:pt>
                <c:pt idx="12839">
                  <c:v>7326.9649554031103</c:v>
                </c:pt>
                <c:pt idx="12840">
                  <c:v>7332.0453810419503</c:v>
                </c:pt>
                <c:pt idx="12841">
                  <c:v>7337.12932938424</c:v>
                </c:pt>
                <c:pt idx="12842">
                  <c:v>7342.21680287257</c:v>
                </c:pt>
                <c:pt idx="12843">
                  <c:v>7347.3078039512302</c:v>
                </c:pt>
                <c:pt idx="12844">
                  <c:v>7352.4023350662101</c:v>
                </c:pt>
                <c:pt idx="12845">
                  <c:v>7357.50039866519</c:v>
                </c:pt>
                <c:pt idx="12846">
                  <c:v>7362.6019971975602</c:v>
                </c:pt>
                <c:pt idx="12847">
                  <c:v>7367.7071331143898</c:v>
                </c:pt>
                <c:pt idx="12848">
                  <c:v>7372.8158088684504</c:v>
                </c:pt>
                <c:pt idx="12849">
                  <c:v>7377.92802691424</c:v>
                </c:pt>
                <c:pt idx="12850">
                  <c:v>7383.04378970792</c:v>
                </c:pt>
                <c:pt idx="12851">
                  <c:v>7388.1630997073898</c:v>
                </c:pt>
                <c:pt idx="12852">
                  <c:v>7393.2859593722296</c:v>
                </c:pt>
                <c:pt idx="12853">
                  <c:v>7398.4123711637303</c:v>
                </c:pt>
                <c:pt idx="12854">
                  <c:v>7403.5423375449</c:v>
                </c:pt>
                <c:pt idx="12855">
                  <c:v>7408.6758609804401</c:v>
                </c:pt>
                <c:pt idx="12856">
                  <c:v>7413.8129439367603</c:v>
                </c:pt>
                <c:pt idx="12857">
                  <c:v>7418.9535888820101</c:v>
                </c:pt>
                <c:pt idx="12858">
                  <c:v>7424.0977982860104</c:v>
                </c:pt>
                <c:pt idx="12859">
                  <c:v>7429.2455746203104</c:v>
                </c:pt>
                <c:pt idx="12860">
                  <c:v>7434.3969203581801</c:v>
                </c:pt>
                <c:pt idx="12861">
                  <c:v>7439.55183797461</c:v>
                </c:pt>
                <c:pt idx="12862">
                  <c:v>7444.7103299462797</c:v>
                </c:pt>
                <c:pt idx="12863">
                  <c:v>7449.8723987516096</c:v>
                </c:pt>
                <c:pt idx="12864">
                  <c:v>7455.0380468707299</c:v>
                </c:pt>
                <c:pt idx="12865">
                  <c:v>7460.2072767854897</c:v>
                </c:pt>
                <c:pt idx="12866">
                  <c:v>7465.38009097947</c:v>
                </c:pt>
                <c:pt idx="12867">
                  <c:v>7470.5564919379503</c:v>
                </c:pt>
                <c:pt idx="12868">
                  <c:v>7475.7364821479596</c:v>
                </c:pt>
                <c:pt idx="12869">
                  <c:v>7480.9200640982399</c:v>
                </c:pt>
                <c:pt idx="12870">
                  <c:v>7486.1072402792497</c:v>
                </c:pt>
                <c:pt idx="12871">
                  <c:v>7491.2980131831901</c:v>
                </c:pt>
                <c:pt idx="12872">
                  <c:v>7496.49238530399</c:v>
                </c:pt>
                <c:pt idx="12873">
                  <c:v>7501.6903591372902</c:v>
                </c:pt>
                <c:pt idx="12874">
                  <c:v>7506.8919371804805</c:v>
                </c:pt>
                <c:pt idx="12875">
                  <c:v>7512.0971219326702</c:v>
                </c:pt>
                <c:pt idx="12876">
                  <c:v>7517.3059158947099</c:v>
                </c:pt>
                <c:pt idx="12877">
                  <c:v>7522.5183215691704</c:v>
                </c:pt>
                <c:pt idx="12878">
                  <c:v>7527.7343414603802</c:v>
                </c:pt>
                <c:pt idx="12879">
                  <c:v>7532.9539780743899</c:v>
                </c:pt>
                <c:pt idx="12880">
                  <c:v>7538.1772339189802</c:v>
                </c:pt>
                <c:pt idx="12881">
                  <c:v>7543.4041115036898</c:v>
                </c:pt>
                <c:pt idx="12882">
                  <c:v>7548.6346133397801</c:v>
                </c:pt>
                <c:pt idx="12883">
                  <c:v>7553.8687419402804</c:v>
                </c:pt>
                <c:pt idx="12884">
                  <c:v>7559.1064998199199</c:v>
                </c:pt>
                <c:pt idx="12885">
                  <c:v>7564.3478894952104</c:v>
                </c:pt>
                <c:pt idx="12886">
                  <c:v>7569.59291348438</c:v>
                </c:pt>
                <c:pt idx="12887">
                  <c:v>7574.8415743074302</c:v>
                </c:pt>
                <c:pt idx="12888">
                  <c:v>7580.0938744860896</c:v>
                </c:pt>
                <c:pt idx="12889">
                  <c:v>7585.3498165438396</c:v>
                </c:pt>
                <c:pt idx="12890">
                  <c:v>7590.6094030059203</c:v>
                </c:pt>
                <c:pt idx="12891">
                  <c:v>7595.8726363993101</c:v>
                </c:pt>
                <c:pt idx="12892">
                  <c:v>7601.1395192527498</c:v>
                </c:pt>
                <c:pt idx="12893">
                  <c:v>7606.4100540967302</c:v>
                </c:pt>
                <c:pt idx="12894">
                  <c:v>7611.68424346348</c:v>
                </c:pt>
                <c:pt idx="12895">
                  <c:v>7616.9620898870198</c:v>
                </c:pt>
                <c:pt idx="12896">
                  <c:v>7622.2435959031</c:v>
                </c:pt>
                <c:pt idx="12897">
                  <c:v>7627.5287640492397</c:v>
                </c:pt>
                <c:pt idx="12898">
                  <c:v>7632.8175968647001</c:v>
                </c:pt>
                <c:pt idx="12899">
                  <c:v>7638.1100968905303</c:v>
                </c:pt>
                <c:pt idx="12900">
                  <c:v>7643.4062666695299</c:v>
                </c:pt>
                <c:pt idx="12901">
                  <c:v>7648.7061087462498</c:v>
                </c:pt>
                <c:pt idx="12902">
                  <c:v>7654.0096256670204</c:v>
                </c:pt>
                <c:pt idx="12903">
                  <c:v>7659.3168199799202</c:v>
                </c:pt>
                <c:pt idx="12904">
                  <c:v>7664.6276942348304</c:v>
                </c:pt>
                <c:pt idx="12905">
                  <c:v>7669.9422509833603</c:v>
                </c:pt>
                <c:pt idx="12906">
                  <c:v>7675.2604927789098</c:v>
                </c:pt>
                <c:pt idx="12907">
                  <c:v>7680.5824221766497</c:v>
                </c:pt>
                <c:pt idx="12908">
                  <c:v>7685.9080417334999</c:v>
                </c:pt>
                <c:pt idx="12909">
                  <c:v>7691.2373540081899</c:v>
                </c:pt>
                <c:pt idx="12910">
                  <c:v>7696.5703615611901</c:v>
                </c:pt>
                <c:pt idx="12911">
                  <c:v>7701.90706695476</c:v>
                </c:pt>
                <c:pt idx="12912">
                  <c:v>7707.2474727529498</c:v>
                </c:pt>
                <c:pt idx="12913">
                  <c:v>7712.5915815215603</c:v>
                </c:pt>
                <c:pt idx="12914">
                  <c:v>7717.9393958281998</c:v>
                </c:pt>
                <c:pt idx="12915">
                  <c:v>7723.29091824222</c:v>
                </c:pt>
                <c:pt idx="12916">
                  <c:v>7728.6461513347904</c:v>
                </c:pt>
                <c:pt idx="12917">
                  <c:v>7734.0050976788498</c:v>
                </c:pt>
                <c:pt idx="12918">
                  <c:v>7739.3677598491204</c:v>
                </c:pt>
                <c:pt idx="12919">
                  <c:v>7744.7341404220997</c:v>
                </c:pt>
                <c:pt idx="12920">
                  <c:v>7750.1042419760797</c:v>
                </c:pt>
                <c:pt idx="12921">
                  <c:v>7755.4780670911596</c:v>
                </c:pt>
                <c:pt idx="12922">
                  <c:v>7760.8556183492001</c:v>
                </c:pt>
                <c:pt idx="12923">
                  <c:v>7766.2368983338602</c:v>
                </c:pt>
                <c:pt idx="12924">
                  <c:v>7771.6219096306004</c:v>
                </c:pt>
                <c:pt idx="12925">
                  <c:v>7777.0106548266604</c:v>
                </c:pt>
                <c:pt idx="12926">
                  <c:v>7782.4031365110704</c:v>
                </c:pt>
                <c:pt idx="12927">
                  <c:v>7787.79935727467</c:v>
                </c:pt>
                <c:pt idx="12928">
                  <c:v>7793.1993197101001</c:v>
                </c:pt>
                <c:pt idx="12929">
                  <c:v>7798.6030264117799</c:v>
                </c:pt>
                <c:pt idx="12930">
                  <c:v>7804.0104799759401</c:v>
                </c:pt>
                <c:pt idx="12931">
                  <c:v>7809.4216830005998</c:v>
                </c:pt>
                <c:pt idx="12932">
                  <c:v>7814.8366380855996</c:v>
                </c:pt>
                <c:pt idx="12933">
                  <c:v>7820.2553478325599</c:v>
                </c:pt>
                <c:pt idx="12934">
                  <c:v>7825.6778148449303</c:v>
                </c:pt>
                <c:pt idx="12935">
                  <c:v>7831.1040417279401</c:v>
                </c:pt>
                <c:pt idx="12936">
                  <c:v>7836.5340310886404</c:v>
                </c:pt>
                <c:pt idx="12937">
                  <c:v>7841.9677855358796</c:v>
                </c:pt>
                <c:pt idx="12938">
                  <c:v>7847.4053076803302</c:v>
                </c:pt>
                <c:pt idx="12939">
                  <c:v>7852.8466001344696</c:v>
                </c:pt>
                <c:pt idx="12940">
                  <c:v>7858.29166551257</c:v>
                </c:pt>
                <c:pt idx="12941">
                  <c:v>7863.7405064307404</c:v>
                </c:pt>
                <c:pt idx="12942">
                  <c:v>7869.1931255068803</c:v>
                </c:pt>
                <c:pt idx="12943">
                  <c:v>7874.64952536074</c:v>
                </c:pt>
                <c:pt idx="12944">
                  <c:v>7880.1097086138398</c:v>
                </c:pt>
                <c:pt idx="12945">
                  <c:v>7885.5736778895498</c:v>
                </c:pt>
                <c:pt idx="12946">
                  <c:v>7891.0414358130502</c:v>
                </c:pt>
                <c:pt idx="12947">
                  <c:v>7896.5129850113499</c:v>
                </c:pt>
                <c:pt idx="12948">
                  <c:v>7901.9883281132597</c:v>
                </c:pt>
                <c:pt idx="12949">
                  <c:v>7907.4674677494404</c:v>
                </c:pt>
                <c:pt idx="12950">
                  <c:v>7912.9504065523397</c:v>
                </c:pt>
                <c:pt idx="12951">
                  <c:v>7918.4371471562599</c:v>
                </c:pt>
                <c:pt idx="12952">
                  <c:v>7923.9276921973296</c:v>
                </c:pt>
                <c:pt idx="12953">
                  <c:v>7929.4220443135</c:v>
                </c:pt>
                <c:pt idx="12954">
                  <c:v>7934.9202061445403</c:v>
                </c:pt>
                <c:pt idx="12955">
                  <c:v>7940.4221803320597</c:v>
                </c:pt>
                <c:pt idx="12956">
                  <c:v>7945.92796951949</c:v>
                </c:pt>
                <c:pt idx="12957">
                  <c:v>7951.4375763521302</c:v>
                </c:pt>
                <c:pt idx="12958">
                  <c:v>7956.9510034770601</c:v>
                </c:pt>
                <c:pt idx="12959">
                  <c:v>7962.4682535432403</c:v>
                </c:pt>
                <c:pt idx="12960">
                  <c:v>7967.9893292014503</c:v>
                </c:pt>
                <c:pt idx="12961">
                  <c:v>7973.5142331042898</c:v>
                </c:pt>
                <c:pt idx="12962">
                  <c:v>7979.0429679062299</c:v>
                </c:pt>
                <c:pt idx="12963">
                  <c:v>7984.57553626357</c:v>
                </c:pt>
                <c:pt idx="12964">
                  <c:v>7990.1119408344402</c:v>
                </c:pt>
                <c:pt idx="12965">
                  <c:v>7995.6521842788297</c:v>
                </c:pt>
                <c:pt idx="12966">
                  <c:v>8001.1962692585703</c:v>
                </c:pt>
                <c:pt idx="12967">
                  <c:v>8006.7441984373199</c:v>
                </c:pt>
                <c:pt idx="12968">
                  <c:v>8012.2959744806103</c:v>
                </c:pt>
                <c:pt idx="12969">
                  <c:v>8017.8516000558002</c:v>
                </c:pt>
                <c:pt idx="12970">
                  <c:v>8023.4110778321101</c:v>
                </c:pt>
                <c:pt idx="12971">
                  <c:v>8028.9744104806095</c:v>
                </c:pt>
                <c:pt idx="12972">
                  <c:v>8034.5416006742198</c:v>
                </c:pt>
                <c:pt idx="12973">
                  <c:v>8040.1126510877002</c:v>
                </c:pt>
                <c:pt idx="12974">
                  <c:v>8045.6875643977</c:v>
                </c:pt>
                <c:pt idx="12975">
                  <c:v>8051.2663432827003</c:v>
                </c:pt>
                <c:pt idx="12976">
                  <c:v>8056.84899042303</c:v>
                </c:pt>
                <c:pt idx="12977">
                  <c:v>8062.4355085008901</c:v>
                </c:pt>
                <c:pt idx="12978">
                  <c:v>8068.0259002003504</c:v>
                </c:pt>
                <c:pt idx="12979">
                  <c:v>8073.6201682073297</c:v>
                </c:pt>
                <c:pt idx="12980">
                  <c:v>8079.2183152096004</c:v>
                </c:pt>
                <c:pt idx="12981">
                  <c:v>8084.8203438968203</c:v>
                </c:pt>
                <c:pt idx="12982">
                  <c:v>8090.4262569604898</c:v>
                </c:pt>
                <c:pt idx="12983">
                  <c:v>8096.0360570940002</c:v>
                </c:pt>
                <c:pt idx="12984">
                  <c:v>8101.6497469925898</c:v>
                </c:pt>
                <c:pt idx="12985">
                  <c:v>8107.2673293533799</c:v>
                </c:pt>
                <c:pt idx="12986">
                  <c:v>8112.8888068753404</c:v>
                </c:pt>
                <c:pt idx="12987">
                  <c:v>8118.5141822593396</c:v>
                </c:pt>
                <c:pt idx="12988">
                  <c:v>8124.1434582081001</c:v>
                </c:pt>
                <c:pt idx="12989">
                  <c:v>8129.7766374262301</c:v>
                </c:pt>
                <c:pt idx="12990">
                  <c:v>8135.4137226202001</c:v>
                </c:pt>
                <c:pt idx="12991">
                  <c:v>8141.05471649837</c:v>
                </c:pt>
                <c:pt idx="12992">
                  <c:v>8146.6996217709702</c:v>
                </c:pt>
                <c:pt idx="12993">
                  <c:v>8152.3484411501204</c:v>
                </c:pt>
                <c:pt idx="12994">
                  <c:v>8158.0011773497999</c:v>
                </c:pt>
                <c:pt idx="12995">
                  <c:v>8163.6578330859002</c:v>
                </c:pt>
                <c:pt idx="12996">
                  <c:v>8169.3184110761604</c:v>
                </c:pt>
                <c:pt idx="12997">
                  <c:v>8174.9829140402298</c:v>
                </c:pt>
                <c:pt idx="12998">
                  <c:v>8180.6513446996296</c:v>
                </c:pt>
                <c:pt idx="12999">
                  <c:v>8186.3237057777897</c:v>
                </c:pt>
                <c:pt idx="13000">
                  <c:v>8192</c:v>
                </c:pt>
                <c:pt idx="13001">
                  <c:v>8197.6802300934596</c:v>
                </c:pt>
                <c:pt idx="13002">
                  <c:v>8203.3643987872601</c:v>
                </c:pt>
                <c:pt idx="13003">
                  <c:v>8209.0525088123595</c:v>
                </c:pt>
                <c:pt idx="13004">
                  <c:v>8214.7445629016293</c:v>
                </c:pt>
                <c:pt idx="13005">
                  <c:v>8220.4405637898508</c:v>
                </c:pt>
                <c:pt idx="13006">
                  <c:v>8226.14051421367</c:v>
                </c:pt>
                <c:pt idx="13007">
                  <c:v>8231.8444169116501</c:v>
                </c:pt>
                <c:pt idx="13008">
                  <c:v>8237.5522746242495</c:v>
                </c:pt>
                <c:pt idx="13009">
                  <c:v>8243.2640900938295</c:v>
                </c:pt>
                <c:pt idx="13010">
                  <c:v>8248.9798660646393</c:v>
                </c:pt>
                <c:pt idx="13011">
                  <c:v>8254.6996052828508</c:v>
                </c:pt>
                <c:pt idx="13012">
                  <c:v>8260.4233104965297</c:v>
                </c:pt>
                <c:pt idx="13013">
                  <c:v>8266.1509844556294</c:v>
                </c:pt>
                <c:pt idx="13014">
                  <c:v>8271.8826299120501</c:v>
                </c:pt>
                <c:pt idx="13015">
                  <c:v>8277.6182496195706</c:v>
                </c:pt>
                <c:pt idx="13016">
                  <c:v>8283.3578463338908</c:v>
                </c:pt>
                <c:pt idx="13017">
                  <c:v>8289.1014228126005</c:v>
                </c:pt>
                <c:pt idx="13018">
                  <c:v>8294.8489818152393</c:v>
                </c:pt>
                <c:pt idx="13019">
                  <c:v>8300.6005261032296</c:v>
                </c:pt>
                <c:pt idx="13020">
                  <c:v>8306.3560584399202</c:v>
                </c:pt>
                <c:pt idx="13021">
                  <c:v>8312.1155815905695</c:v>
                </c:pt>
                <c:pt idx="13022">
                  <c:v>8317.8790983223698</c:v>
                </c:pt>
                <c:pt idx="13023">
                  <c:v>8323.6466114044106</c:v>
                </c:pt>
                <c:pt idx="13024">
                  <c:v>8329.4181236077093</c:v>
                </c:pt>
                <c:pt idx="13025">
                  <c:v>8335.1936377052098</c:v>
                </c:pt>
                <c:pt idx="13026">
                  <c:v>8340.9731564717804</c:v>
                </c:pt>
                <c:pt idx="13027">
                  <c:v>8346.7566826841903</c:v>
                </c:pt>
                <c:pt idx="13028">
                  <c:v>8352.5442191211805</c:v>
                </c:pt>
                <c:pt idx="13029">
                  <c:v>8358.3357685633691</c:v>
                </c:pt>
                <c:pt idx="13030">
                  <c:v>8364.1313337933298</c:v>
                </c:pt>
                <c:pt idx="13031">
                  <c:v>8369.9309175955605</c:v>
                </c:pt>
                <c:pt idx="13032">
                  <c:v>8375.7345227564892</c:v>
                </c:pt>
                <c:pt idx="13033">
                  <c:v>8381.5421520644704</c:v>
                </c:pt>
                <c:pt idx="13034">
                  <c:v>8387.3538083097992</c:v>
                </c:pt>
                <c:pt idx="13035">
                  <c:v>8393.1694942847098</c:v>
                </c:pt>
                <c:pt idx="13036">
                  <c:v>8398.9892127833591</c:v>
                </c:pt>
                <c:pt idx="13037">
                  <c:v>8404.8129666018594</c:v>
                </c:pt>
                <c:pt idx="13038">
                  <c:v>8410.6407585382294</c:v>
                </c:pt>
                <c:pt idx="13039">
                  <c:v>8416.4725913924703</c:v>
                </c:pt>
                <c:pt idx="13040">
                  <c:v>8422.3084679665008</c:v>
                </c:pt>
                <c:pt idx="13041">
                  <c:v>8428.1483910641691</c:v>
                </c:pt>
                <c:pt idx="13042">
                  <c:v>8433.9923634913102</c:v>
                </c:pt>
                <c:pt idx="13043">
                  <c:v>8439.8403880556507</c:v>
                </c:pt>
                <c:pt idx="13044">
                  <c:v>8445.6924675669106</c:v>
                </c:pt>
                <c:pt idx="13045">
                  <c:v>8451.5486048367402</c:v>
                </c:pt>
                <c:pt idx="13046">
                  <c:v>8457.4088026787194</c:v>
                </c:pt>
                <c:pt idx="13047">
                  <c:v>8463.2730639084202</c:v>
                </c:pt>
                <c:pt idx="13048">
                  <c:v>8469.1413913433298</c:v>
                </c:pt>
                <c:pt idx="13049">
                  <c:v>8475.0137878029109</c:v>
                </c:pt>
                <c:pt idx="13050">
                  <c:v>8480.8902561085706</c:v>
                </c:pt>
                <c:pt idx="13051">
                  <c:v>8486.7707990836807</c:v>
                </c:pt>
                <c:pt idx="13052">
                  <c:v>8492.6554195535591</c:v>
                </c:pt>
                <c:pt idx="13053">
                  <c:v>8498.5441203454902</c:v>
                </c:pt>
                <c:pt idx="13054">
                  <c:v>8504.4369042887301</c:v>
                </c:pt>
                <c:pt idx="13055">
                  <c:v>8510.3337742144704</c:v>
                </c:pt>
                <c:pt idx="13056">
                  <c:v>8516.2347329558906</c:v>
                </c:pt>
                <c:pt idx="13057">
                  <c:v>8522.1397833481096</c:v>
                </c:pt>
                <c:pt idx="13058">
                  <c:v>8528.0489282282397</c:v>
                </c:pt>
                <c:pt idx="13059">
                  <c:v>8533.9621704353503</c:v>
                </c:pt>
                <c:pt idx="13060">
                  <c:v>8539.8795128104703</c:v>
                </c:pt>
                <c:pt idx="13061">
                  <c:v>8545.8009581965998</c:v>
                </c:pt>
                <c:pt idx="13062">
                  <c:v>8551.7265094387203</c:v>
                </c:pt>
                <c:pt idx="13063">
                  <c:v>8557.6561693837903</c:v>
                </c:pt>
                <c:pt idx="13064">
                  <c:v>8563.5899408807109</c:v>
                </c:pt>
                <c:pt idx="13065">
                  <c:v>8569.5278267804006</c:v>
                </c:pt>
                <c:pt idx="13066">
                  <c:v>8575.4698299357296</c:v>
                </c:pt>
                <c:pt idx="13067">
                  <c:v>8581.4159532015401</c:v>
                </c:pt>
                <c:pt idx="13068">
                  <c:v>8587.3661994346803</c:v>
                </c:pt>
                <c:pt idx="13069">
                  <c:v>8593.3205714939595</c:v>
                </c:pt>
                <c:pt idx="13070">
                  <c:v>8599.2790722401696</c:v>
                </c:pt>
                <c:pt idx="13071">
                  <c:v>8605.2417045360908</c:v>
                </c:pt>
                <c:pt idx="13072">
                  <c:v>8611.2084712465003</c:v>
                </c:pt>
                <c:pt idx="13073">
                  <c:v>8617.17937523812</c:v>
                </c:pt>
                <c:pt idx="13074">
                  <c:v>8623.1544193797199</c:v>
                </c:pt>
                <c:pt idx="13075">
                  <c:v>8629.1336065420201</c:v>
                </c:pt>
                <c:pt idx="13076">
                  <c:v>8635.1169395977304</c:v>
                </c:pt>
                <c:pt idx="13077">
                  <c:v>8641.1044214215599</c:v>
                </c:pt>
                <c:pt idx="13078">
                  <c:v>8647.0960548902294</c:v>
                </c:pt>
                <c:pt idx="13079">
                  <c:v>8653.0918428824207</c:v>
                </c:pt>
                <c:pt idx="13080">
                  <c:v>8659.0917882788308</c:v>
                </c:pt>
                <c:pt idx="13081">
                  <c:v>8665.0958939621596</c:v>
                </c:pt>
                <c:pt idx="13082">
                  <c:v>8671.1041628170897</c:v>
                </c:pt>
                <c:pt idx="13083">
                  <c:v>8677.1165977303208</c:v>
                </c:pt>
                <c:pt idx="13084">
                  <c:v>8683.1332015905391</c:v>
                </c:pt>
                <c:pt idx="13085">
                  <c:v>8689.1539772884407</c:v>
                </c:pt>
                <c:pt idx="13086">
                  <c:v>8695.1789277167209</c:v>
                </c:pt>
                <c:pt idx="13087">
                  <c:v>8701.2080557700901</c:v>
                </c:pt>
                <c:pt idx="13088">
                  <c:v>8707.2413643452692</c:v>
                </c:pt>
                <c:pt idx="13089">
                  <c:v>8713.2788563409704</c:v>
                </c:pt>
                <c:pt idx="13090">
                  <c:v>8719.3205346579307</c:v>
                </c:pt>
                <c:pt idx="13091">
                  <c:v>8725.3664021988807</c:v>
                </c:pt>
                <c:pt idx="13092">
                  <c:v>8731.41646186859</c:v>
                </c:pt>
                <c:pt idx="13093">
                  <c:v>8737.47071657382</c:v>
                </c:pt>
                <c:pt idx="13094">
                  <c:v>8743.5291692233604</c:v>
                </c:pt>
                <c:pt idx="13095">
                  <c:v>8749.5918227279999</c:v>
                </c:pt>
                <c:pt idx="13096">
                  <c:v>8755.6586800005807</c:v>
                </c:pt>
                <c:pt idx="13097">
                  <c:v>8761.7297439559297</c:v>
                </c:pt>
                <c:pt idx="13098">
                  <c:v>8767.8050175109092</c:v>
                </c:pt>
                <c:pt idx="13099">
                  <c:v>8773.8845035844006</c:v>
                </c:pt>
                <c:pt idx="13100">
                  <c:v>8779.9682050973206</c:v>
                </c:pt>
                <c:pt idx="13101">
                  <c:v>8786.0561249725906</c:v>
                </c:pt>
                <c:pt idx="13102">
                  <c:v>8792.1482661351693</c:v>
                </c:pt>
                <c:pt idx="13103">
                  <c:v>8798.2446315120596</c:v>
                </c:pt>
                <c:pt idx="13104">
                  <c:v>8804.3452240322695</c:v>
                </c:pt>
                <c:pt idx="13105">
                  <c:v>8810.45004662684</c:v>
                </c:pt>
                <c:pt idx="13106">
                  <c:v>8816.55910222887</c:v>
                </c:pt>
                <c:pt idx="13107">
                  <c:v>8822.6723937734605</c:v>
                </c:pt>
                <c:pt idx="13108">
                  <c:v>8828.7899241977502</c:v>
                </c:pt>
                <c:pt idx="13109">
                  <c:v>8834.9116964409495</c:v>
                </c:pt>
                <c:pt idx="13110">
                  <c:v>8841.0377134442697</c:v>
                </c:pt>
                <c:pt idx="13111">
                  <c:v>8847.1679781509793</c:v>
                </c:pt>
                <c:pt idx="13112">
                  <c:v>8853.3024935063695</c:v>
                </c:pt>
                <c:pt idx="13113">
                  <c:v>8859.4412624577999</c:v>
                </c:pt>
                <c:pt idx="13114">
                  <c:v>8865.5842879546599</c:v>
                </c:pt>
                <c:pt idx="13115">
                  <c:v>8871.7315729483798</c:v>
                </c:pt>
                <c:pt idx="13116">
                  <c:v>8877.8831203924401</c:v>
                </c:pt>
                <c:pt idx="13117">
                  <c:v>8884.0389332423802</c:v>
                </c:pt>
                <c:pt idx="13118">
                  <c:v>8890.1990144557694</c:v>
                </c:pt>
                <c:pt idx="13119">
                  <c:v>8896.3633669922401</c:v>
                </c:pt>
                <c:pt idx="13120">
                  <c:v>8902.5319938134708</c:v>
                </c:pt>
                <c:pt idx="13121">
                  <c:v>8908.7048978832099</c:v>
                </c:pt>
                <c:pt idx="13122">
                  <c:v>8914.8820821672307</c:v>
                </c:pt>
                <c:pt idx="13123">
                  <c:v>8921.0635496333907</c:v>
                </c:pt>
                <c:pt idx="13124">
                  <c:v>8927.2493032515904</c:v>
                </c:pt>
                <c:pt idx="13125">
                  <c:v>8933.4393459937892</c:v>
                </c:pt>
                <c:pt idx="13126">
                  <c:v>8939.6336808340293</c:v>
                </c:pt>
                <c:pt idx="13127">
                  <c:v>8945.8323107483793</c:v>
                </c:pt>
                <c:pt idx="13128">
                  <c:v>8952.0352387150106</c:v>
                </c:pt>
                <c:pt idx="13129">
                  <c:v>8958.2424677141098</c:v>
                </c:pt>
                <c:pt idx="13130">
                  <c:v>8964.4540007279793</c:v>
                </c:pt>
                <c:pt idx="13131">
                  <c:v>8970.6698407409694</c:v>
                </c:pt>
                <c:pt idx="13132">
                  <c:v>8976.8899907394898</c:v>
                </c:pt>
                <c:pt idx="13133">
                  <c:v>8983.1144537120308</c:v>
                </c:pt>
                <c:pt idx="13134">
                  <c:v>8989.3432326491602</c:v>
                </c:pt>
                <c:pt idx="13135">
                  <c:v>8995.5763305435103</c:v>
                </c:pt>
                <c:pt idx="13136">
                  <c:v>9001.8137503897997</c:v>
                </c:pt>
                <c:pt idx="13137">
                  <c:v>9008.0554951848098</c:v>
                </c:pt>
                <c:pt idx="13138">
                  <c:v>9014.3015679273994</c:v>
                </c:pt>
                <c:pt idx="13139">
                  <c:v>9020.5519716185208</c:v>
                </c:pt>
                <c:pt idx="13140">
                  <c:v>9026.8067092612</c:v>
                </c:pt>
                <c:pt idx="13141">
                  <c:v>9033.0657838605403</c:v>
                </c:pt>
                <c:pt idx="13142">
                  <c:v>9039.3291984237294</c:v>
                </c:pt>
                <c:pt idx="13143">
                  <c:v>9045.5969559600599</c:v>
                </c:pt>
                <c:pt idx="13144">
                  <c:v>9051.8690594808795</c:v>
                </c:pt>
                <c:pt idx="13145">
                  <c:v>9058.1455119996499</c:v>
                </c:pt>
                <c:pt idx="13146">
                  <c:v>9064.4263165319007</c:v>
                </c:pt>
                <c:pt idx="13147">
                  <c:v>9070.71147609527</c:v>
                </c:pt>
                <c:pt idx="13148">
                  <c:v>9077.0009937094801</c:v>
                </c:pt>
                <c:pt idx="13149">
                  <c:v>9083.2948723963491</c:v>
                </c:pt>
                <c:pt idx="13150">
                  <c:v>9089.5931151797904</c:v>
                </c:pt>
                <c:pt idx="13151">
                  <c:v>9095.8957250858202</c:v>
                </c:pt>
                <c:pt idx="13152">
                  <c:v>9102.2027051425302</c:v>
                </c:pt>
                <c:pt idx="13153">
                  <c:v>9108.5140583801403</c:v>
                </c:pt>
                <c:pt idx="13154">
                  <c:v>9114.8297878309604</c:v>
                </c:pt>
                <c:pt idx="13155">
                  <c:v>9121.1498965293995</c:v>
                </c:pt>
                <c:pt idx="13156">
                  <c:v>9127.4743875119693</c:v>
                </c:pt>
                <c:pt idx="13157">
                  <c:v>9133.8032638173008</c:v>
                </c:pt>
                <c:pt idx="13158">
                  <c:v>9140.1365284861095</c:v>
                </c:pt>
                <c:pt idx="13159">
                  <c:v>9146.4741845612407</c:v>
                </c:pt>
                <c:pt idx="13160">
                  <c:v>9152.81623508763</c:v>
                </c:pt>
                <c:pt idx="13161">
                  <c:v>9159.1626831123394</c:v>
                </c:pt>
                <c:pt idx="13162">
                  <c:v>9165.5135316845499</c:v>
                </c:pt>
                <c:pt idx="13163">
                  <c:v>9171.8687838555306</c:v>
                </c:pt>
                <c:pt idx="13164">
                  <c:v>9178.22844267869</c:v>
                </c:pt>
                <c:pt idx="13165">
                  <c:v>9184.5925112095501</c:v>
                </c:pt>
                <c:pt idx="13166">
                  <c:v>9190.9609925057302</c:v>
                </c:pt>
                <c:pt idx="13167">
                  <c:v>9197.3338896269997</c:v>
                </c:pt>
                <c:pt idx="13168">
                  <c:v>9203.7112056352398</c:v>
                </c:pt>
                <c:pt idx="13169">
                  <c:v>9210.0929435944399</c:v>
                </c:pt>
                <c:pt idx="13170">
                  <c:v>9216.4791065707304</c:v>
                </c:pt>
                <c:pt idx="13171">
                  <c:v>9222.8696976323608</c:v>
                </c:pt>
                <c:pt idx="13172">
                  <c:v>9229.2647198497198</c:v>
                </c:pt>
                <c:pt idx="13173">
                  <c:v>9235.6641762953004</c:v>
                </c:pt>
                <c:pt idx="13174">
                  <c:v>9242.0680700437497</c:v>
                </c:pt>
                <c:pt idx="13175">
                  <c:v>9248.4764041718299</c:v>
                </c:pt>
                <c:pt idx="13176">
                  <c:v>9254.8891817584608</c:v>
                </c:pt>
                <c:pt idx="13177">
                  <c:v>9261.3064058846594</c:v>
                </c:pt>
                <c:pt idx="13178">
                  <c:v>9267.7280796336199</c:v>
                </c:pt>
                <c:pt idx="13179">
                  <c:v>9274.1542060906395</c:v>
                </c:pt>
                <c:pt idx="13180">
                  <c:v>9280.5847883431907</c:v>
                </c:pt>
                <c:pt idx="13181">
                  <c:v>9287.0198294808397</c:v>
                </c:pt>
                <c:pt idx="13182">
                  <c:v>9293.4593325953392</c:v>
                </c:pt>
                <c:pt idx="13183">
                  <c:v>9299.9033007805592</c:v>
                </c:pt>
                <c:pt idx="13184">
                  <c:v>9306.3517371325397</c:v>
                </c:pt>
                <c:pt idx="13185">
                  <c:v>9312.8046447494307</c:v>
                </c:pt>
                <c:pt idx="13186">
                  <c:v>9319.2620267315597</c:v>
                </c:pt>
                <c:pt idx="13187">
                  <c:v>9325.7238861814003</c:v>
                </c:pt>
                <c:pt idx="13188">
                  <c:v>9332.1902262035692</c:v>
                </c:pt>
                <c:pt idx="13189">
                  <c:v>9338.6610499048402</c:v>
                </c:pt>
                <c:pt idx="13190">
                  <c:v>9345.13636039413</c:v>
                </c:pt>
                <c:pt idx="13191">
                  <c:v>9351.6161607825306</c:v>
                </c:pt>
                <c:pt idx="13192">
                  <c:v>9358.1004541832899</c:v>
                </c:pt>
                <c:pt idx="13193">
                  <c:v>9364.5892437117891</c:v>
                </c:pt>
                <c:pt idx="13194">
                  <c:v>9371.0825324855996</c:v>
                </c:pt>
                <c:pt idx="13195">
                  <c:v>9377.5803236244301</c:v>
                </c:pt>
                <c:pt idx="13196">
                  <c:v>9384.0826202501703</c:v>
                </c:pt>
                <c:pt idx="13197">
                  <c:v>9390.5894254868799</c:v>
                </c:pt>
                <c:pt idx="13198">
                  <c:v>9397.1007424607506</c:v>
                </c:pt>
                <c:pt idx="13199">
                  <c:v>9403.6165743001802</c:v>
                </c:pt>
                <c:pt idx="13200">
                  <c:v>9410.1369241357097</c:v>
                </c:pt>
                <c:pt idx="13201">
                  <c:v>9416.6617951000808</c:v>
                </c:pt>
                <c:pt idx="13202">
                  <c:v>9423.1911903281598</c:v>
                </c:pt>
                <c:pt idx="13203">
                  <c:v>9429.7251129570395</c:v>
                </c:pt>
                <c:pt idx="13204">
                  <c:v>9436.2635661259392</c:v>
                </c:pt>
                <c:pt idx="13205">
                  <c:v>9442.8065529763007</c:v>
                </c:pt>
                <c:pt idx="13206">
                  <c:v>9449.3540766517108</c:v>
                </c:pt>
                <c:pt idx="13207">
                  <c:v>9455.9061402979405</c:v>
                </c:pt>
                <c:pt idx="13208">
                  <c:v>9462.4627470629603</c:v>
                </c:pt>
                <c:pt idx="13209">
                  <c:v>9469.0239000969195</c:v>
                </c:pt>
                <c:pt idx="13210">
                  <c:v>9475.5896025521197</c:v>
                </c:pt>
                <c:pt idx="13211">
                  <c:v>9482.1598575830903</c:v>
                </c:pt>
                <c:pt idx="13212">
                  <c:v>9488.7346683465203</c:v>
                </c:pt>
                <c:pt idx="13213">
                  <c:v>9495.3140380013101</c:v>
                </c:pt>
                <c:pt idx="13214">
                  <c:v>9501.8979697085197</c:v>
                </c:pt>
                <c:pt idx="13215">
                  <c:v>9508.4864666314406</c:v>
                </c:pt>
                <c:pt idx="13216">
                  <c:v>9515.0795319355202</c:v>
                </c:pt>
                <c:pt idx="13217">
                  <c:v>9521.6771687884193</c:v>
                </c:pt>
                <c:pt idx="13218">
                  <c:v>9528.2793803599998</c:v>
                </c:pt>
                <c:pt idx="13219">
                  <c:v>9534.88616982231</c:v>
                </c:pt>
                <c:pt idx="13220">
                  <c:v>9541.4975403495901</c:v>
                </c:pt>
                <c:pt idx="13221">
                  <c:v>9548.1134951183194</c:v>
                </c:pt>
                <c:pt idx="13222">
                  <c:v>9554.7340373071293</c:v>
                </c:pt>
                <c:pt idx="13223">
                  <c:v>9561.35917009689</c:v>
                </c:pt>
                <c:pt idx="13224">
                  <c:v>9567.9888966706603</c:v>
                </c:pt>
                <c:pt idx="13225">
                  <c:v>9574.6232202137307</c:v>
                </c:pt>
                <c:pt idx="13226">
                  <c:v>9581.2621439135601</c:v>
                </c:pt>
                <c:pt idx="13227">
                  <c:v>9587.9056709598499</c:v>
                </c:pt>
                <c:pt idx="13228">
                  <c:v>9594.55380454449</c:v>
                </c:pt>
                <c:pt idx="13229">
                  <c:v>9601.2065478616205</c:v>
                </c:pt>
                <c:pt idx="13230">
                  <c:v>9607.8639041075603</c:v>
                </c:pt>
                <c:pt idx="13231">
                  <c:v>9614.5258764808495</c:v>
                </c:pt>
                <c:pt idx="13232">
                  <c:v>9621.1924681822493</c:v>
                </c:pt>
                <c:pt idx="13233">
                  <c:v>9627.8636824147707</c:v>
                </c:pt>
                <c:pt idx="13234">
                  <c:v>9634.5395223835894</c:v>
                </c:pt>
                <c:pt idx="13235">
                  <c:v>9641.2199912961496</c:v>
                </c:pt>
                <c:pt idx="13236">
                  <c:v>9647.9050923620907</c:v>
                </c:pt>
                <c:pt idx="13237">
                  <c:v>9654.5948287933097</c:v>
                </c:pt>
                <c:pt idx="13238">
                  <c:v>9661.2892038038899</c:v>
                </c:pt>
                <c:pt idx="13239">
                  <c:v>9667.9882206101702</c:v>
                </c:pt>
                <c:pt idx="13240">
                  <c:v>9674.6918824307195</c:v>
                </c:pt>
                <c:pt idx="13241">
                  <c:v>9681.4001924863296</c:v>
                </c:pt>
                <c:pt idx="13242">
                  <c:v>9688.1131540000206</c:v>
                </c:pt>
                <c:pt idx="13243">
                  <c:v>9694.8307701970698</c:v>
                </c:pt>
                <c:pt idx="13244">
                  <c:v>9701.5530443049593</c:v>
                </c:pt>
                <c:pt idx="13245">
                  <c:v>9708.2799795534502</c:v>
                </c:pt>
                <c:pt idx="13246">
                  <c:v>9715.0115791744902</c:v>
                </c:pt>
                <c:pt idx="13247">
                  <c:v>9721.7478464023097</c:v>
                </c:pt>
                <c:pt idx="13248">
                  <c:v>9728.4887844733803</c:v>
                </c:pt>
                <c:pt idx="13249">
                  <c:v>9735.2343966263907</c:v>
                </c:pt>
                <c:pt idx="13250">
                  <c:v>9741.9846861022997</c:v>
                </c:pt>
                <c:pt idx="13251">
                  <c:v>9748.7396561442893</c:v>
                </c:pt>
                <c:pt idx="13252">
                  <c:v>9755.4993099978201</c:v>
                </c:pt>
                <c:pt idx="13253">
                  <c:v>9762.2636509105905</c:v>
                </c:pt>
                <c:pt idx="13254">
                  <c:v>9769.0326821325398</c:v>
                </c:pt>
                <c:pt idx="13255">
                  <c:v>9775.80640691587</c:v>
                </c:pt>
                <c:pt idx="13256">
                  <c:v>9782.5848285150405</c:v>
                </c:pt>
                <c:pt idx="13257">
                  <c:v>9789.36795018677</c:v>
                </c:pt>
                <c:pt idx="13258">
                  <c:v>9796.1557751900109</c:v>
                </c:pt>
                <c:pt idx="13259">
                  <c:v>9802.9483067860201</c:v>
                </c:pt>
                <c:pt idx="13260">
                  <c:v>9809.7455482382702</c:v>
                </c:pt>
                <c:pt idx="13261">
                  <c:v>9816.5475028125202</c:v>
                </c:pt>
                <c:pt idx="13262">
                  <c:v>9823.3541737767991</c:v>
                </c:pt>
                <c:pt idx="13263">
                  <c:v>9830.1655644013899</c:v>
                </c:pt>
                <c:pt idx="13264">
                  <c:v>9836.9816779588291</c:v>
                </c:pt>
                <c:pt idx="13265">
                  <c:v>9843.8025177239706</c:v>
                </c:pt>
                <c:pt idx="13266">
                  <c:v>9850.6280869738803</c:v>
                </c:pt>
                <c:pt idx="13267">
                  <c:v>9857.4583889879304</c:v>
                </c:pt>
                <c:pt idx="13268">
                  <c:v>9864.2934270477599</c:v>
                </c:pt>
                <c:pt idx="13269">
                  <c:v>9871.1332044372903</c:v>
                </c:pt>
                <c:pt idx="13270">
                  <c:v>9877.9777244427096</c:v>
                </c:pt>
                <c:pt idx="13271">
                  <c:v>9884.8269903524906</c:v>
                </c:pt>
                <c:pt idx="13272">
                  <c:v>9891.6810054573798</c:v>
                </c:pt>
                <c:pt idx="13273">
                  <c:v>9898.5397730504101</c:v>
                </c:pt>
                <c:pt idx="13274">
                  <c:v>9905.4032964269009</c:v>
                </c:pt>
                <c:pt idx="13275">
                  <c:v>9912.2715788844507</c:v>
                </c:pt>
                <c:pt idx="13276">
                  <c:v>9919.1446237229393</c:v>
                </c:pt>
                <c:pt idx="13277">
                  <c:v>9926.0224342445599</c:v>
                </c:pt>
                <c:pt idx="13278">
                  <c:v>9932.9050137537597</c:v>
                </c:pt>
                <c:pt idx="13279">
                  <c:v>9939.7923655572995</c:v>
                </c:pt>
                <c:pt idx="13280">
                  <c:v>9946.6844929642302</c:v>
                </c:pt>
                <c:pt idx="13281">
                  <c:v>9953.5813992859003</c:v>
                </c:pt>
                <c:pt idx="13282">
                  <c:v>9960.4830878359408</c:v>
                </c:pt>
                <c:pt idx="13283">
                  <c:v>9967.3895619302893</c:v>
                </c:pt>
                <c:pt idx="13284">
                  <c:v>9974.3008248871902</c:v>
                </c:pt>
                <c:pt idx="13285">
                  <c:v>9981.2168800271702</c:v>
                </c:pt>
                <c:pt idx="13286">
                  <c:v>9988.1377306730792</c:v>
                </c:pt>
                <c:pt idx="13287">
                  <c:v>9995.0633801500608</c:v>
                </c:pt>
                <c:pt idx="13288">
                  <c:v>10001.993831785499</c:v>
                </c:pt>
                <c:pt idx="13289">
                  <c:v>10008.929088909301</c:v>
                </c:pt>
                <c:pt idx="13290">
                  <c:v>10015.869154853401</c:v>
                </c:pt>
                <c:pt idx="13291">
                  <c:v>10022.814032952199</c:v>
                </c:pt>
                <c:pt idx="13292">
                  <c:v>10029.7637265424</c:v>
                </c:pt>
                <c:pt idx="13293">
                  <c:v>10036.7182389631</c:v>
                </c:pt>
                <c:pt idx="13294">
                  <c:v>10043.6775735554</c:v>
                </c:pt>
                <c:pt idx="13295">
                  <c:v>10050.6417336631</c:v>
                </c:pt>
                <c:pt idx="13296">
                  <c:v>10057.6107226321</c:v>
                </c:pt>
                <c:pt idx="13297">
                  <c:v>10064.584543810701</c:v>
                </c:pt>
                <c:pt idx="13298">
                  <c:v>10071.563200549501</c:v>
                </c:pt>
                <c:pt idx="13299">
                  <c:v>10078.5466962013</c:v>
                </c:pt>
                <c:pt idx="13300">
                  <c:v>10085.5350341215</c:v>
                </c:pt>
                <c:pt idx="13301">
                  <c:v>10092.528217667599</c:v>
                </c:pt>
                <c:pt idx="13302">
                  <c:v>10099.5262501995</c:v>
                </c:pt>
                <c:pt idx="13303">
                  <c:v>10106.5291350794</c:v>
                </c:pt>
                <c:pt idx="13304">
                  <c:v>10113.5368756718</c:v>
                </c:pt>
                <c:pt idx="13305">
                  <c:v>10120.5494753438</c:v>
                </c:pt>
                <c:pt idx="13306">
                  <c:v>10127.5669374644</c:v>
                </c:pt>
                <c:pt idx="13307">
                  <c:v>10134.5892654053</c:v>
                </c:pt>
                <c:pt idx="13308">
                  <c:v>10141.6164625403</c:v>
                </c:pt>
                <c:pt idx="13309">
                  <c:v>10148.648532245699</c:v>
                </c:pt>
                <c:pt idx="13310">
                  <c:v>10155.685477900101</c:v>
                </c:pt>
                <c:pt idx="13311">
                  <c:v>10162.727302884399</c:v>
                </c:pt>
                <c:pt idx="13312">
                  <c:v>10169.774010581899</c:v>
                </c:pt>
                <c:pt idx="13313">
                  <c:v>10176.8256043781</c:v>
                </c:pt>
                <c:pt idx="13314">
                  <c:v>10183.882087661001</c:v>
                </c:pt>
                <c:pt idx="13315">
                  <c:v>10190.943463821</c:v>
                </c:pt>
                <c:pt idx="13316">
                  <c:v>10198.0097362507</c:v>
                </c:pt>
                <c:pt idx="13317">
                  <c:v>10205.0809083451</c:v>
                </c:pt>
                <c:pt idx="13318">
                  <c:v>10212.1569835016</c:v>
                </c:pt>
                <c:pt idx="13319">
                  <c:v>10219.237965119801</c:v>
                </c:pt>
                <c:pt idx="13320">
                  <c:v>10226.323856602001</c:v>
                </c:pt>
                <c:pt idx="13321">
                  <c:v>10233.414661352401</c:v>
                </c:pt>
                <c:pt idx="13322">
                  <c:v>10240.510382778</c:v>
                </c:pt>
                <c:pt idx="13323">
                  <c:v>10247.6110242878</c:v>
                </c:pt>
                <c:pt idx="13324">
                  <c:v>10254.716589293501</c:v>
                </c:pt>
                <c:pt idx="13325">
                  <c:v>10261.827081208799</c:v>
                </c:pt>
                <c:pt idx="13326">
                  <c:v>10268.9425034501</c:v>
                </c:pt>
                <c:pt idx="13327">
                  <c:v>10276.062859436001</c:v>
                </c:pt>
                <c:pt idx="13328">
                  <c:v>10283.1881525874</c:v>
                </c:pt>
                <c:pt idx="13329">
                  <c:v>10290.318386327701</c:v>
                </c:pt>
                <c:pt idx="13330">
                  <c:v>10297.4535640828</c:v>
                </c:pt>
                <c:pt idx="13331">
                  <c:v>10304.5936892806</c:v>
                </c:pt>
                <c:pt idx="13332">
                  <c:v>10311.7387653518</c:v>
                </c:pt>
                <c:pt idx="13333">
                  <c:v>10318.888795729101</c:v>
                </c:pt>
                <c:pt idx="13334">
                  <c:v>10326.043783847799</c:v>
                </c:pt>
                <c:pt idx="13335">
                  <c:v>10333.203733145599</c:v>
                </c:pt>
                <c:pt idx="13336">
                  <c:v>10340.3686470624</c:v>
                </c:pt>
                <c:pt idx="13337">
                  <c:v>10347.538529040799</c:v>
                </c:pt>
                <c:pt idx="13338">
                  <c:v>10354.7133825254</c:v>
                </c:pt>
                <c:pt idx="13339">
                  <c:v>10361.893210963401</c:v>
                </c:pt>
                <c:pt idx="13340">
                  <c:v>10369.078017804501</c:v>
                </c:pt>
                <c:pt idx="13341">
                  <c:v>10376.2678065006</c:v>
                </c:pt>
                <c:pt idx="13342">
                  <c:v>10383.462580506</c:v>
                </c:pt>
                <c:pt idx="13343">
                  <c:v>10390.6623432775</c:v>
                </c:pt>
                <c:pt idx="13344">
                  <c:v>10397.867098274201</c:v>
                </c:pt>
                <c:pt idx="13345">
                  <c:v>10405.0768489577</c:v>
                </c:pt>
                <c:pt idx="13346">
                  <c:v>10412.291598792001</c:v>
                </c:pt>
                <c:pt idx="13347">
                  <c:v>10419.5113512433</c:v>
                </c:pt>
                <c:pt idx="13348">
                  <c:v>10426.736109780501</c:v>
                </c:pt>
                <c:pt idx="13349">
                  <c:v>10433.9658778746</c:v>
                </c:pt>
                <c:pt idx="13350">
                  <c:v>10441.2006589994</c:v>
                </c:pt>
                <c:pt idx="13351">
                  <c:v>10448.4404566306</c:v>
                </c:pt>
                <c:pt idx="13352">
                  <c:v>10455.6852742467</c:v>
                </c:pt>
                <c:pt idx="13353">
                  <c:v>10462.935115328601</c:v>
                </c:pt>
                <c:pt idx="13354">
                  <c:v>10470.1899833594</c:v>
                </c:pt>
                <c:pt idx="13355">
                  <c:v>10477.449881824699</c:v>
                </c:pt>
                <c:pt idx="13356">
                  <c:v>10484.714814212501</c:v>
                </c:pt>
                <c:pt idx="13357">
                  <c:v>10491.984784013401</c:v>
                </c:pt>
                <c:pt idx="13358">
                  <c:v>10499.259794720299</c:v>
                </c:pt>
                <c:pt idx="13359">
                  <c:v>10506.539849828299</c:v>
                </c:pt>
                <c:pt idx="13360">
                  <c:v>10513.824952835301</c:v>
                </c:pt>
                <c:pt idx="13361">
                  <c:v>10521.115107241299</c:v>
                </c:pt>
                <c:pt idx="13362">
                  <c:v>10528.4103165491</c:v>
                </c:pt>
                <c:pt idx="13363">
                  <c:v>10535.710584263499</c:v>
                </c:pt>
                <c:pt idx="13364">
                  <c:v>10543.015913892001</c:v>
                </c:pt>
                <c:pt idx="13365">
                  <c:v>10550.326308944501</c:v>
                </c:pt>
                <c:pt idx="13366">
                  <c:v>10557.641772933201</c:v>
                </c:pt>
                <c:pt idx="13367">
                  <c:v>10564.962309373001</c:v>
                </c:pt>
                <c:pt idx="13368">
                  <c:v>10572.2879217809</c:v>
                </c:pt>
                <c:pt idx="13369">
                  <c:v>10579.618613676699</c:v>
                </c:pt>
                <c:pt idx="13370">
                  <c:v>10586.9543885823</c:v>
                </c:pt>
                <c:pt idx="13371">
                  <c:v>10594.2952500223</c:v>
                </c:pt>
                <c:pt idx="13372">
                  <c:v>10601.6412015235</c:v>
                </c:pt>
                <c:pt idx="13373">
                  <c:v>10608.9922466154</c:v>
                </c:pt>
                <c:pt idx="13374">
                  <c:v>10616.3483888298</c:v>
                </c:pt>
                <c:pt idx="13375">
                  <c:v>10623.709631701</c:v>
                </c:pt>
                <c:pt idx="13376">
                  <c:v>10631.075978765801</c:v>
                </c:pt>
                <c:pt idx="13377">
                  <c:v>10638.4474335632</c:v>
                </c:pt>
                <c:pt idx="13378">
                  <c:v>10645.8239996349</c:v>
                </c:pt>
                <c:pt idx="13379">
                  <c:v>10653.2056805251</c:v>
                </c:pt>
                <c:pt idx="13380">
                  <c:v>10660.5924797803</c:v>
                </c:pt>
                <c:pt idx="13381">
                  <c:v>10667.984400949401</c:v>
                </c:pt>
                <c:pt idx="13382">
                  <c:v>10675.381447584101</c:v>
                </c:pt>
                <c:pt idx="13383">
                  <c:v>10682.7836232381</c:v>
                </c:pt>
                <c:pt idx="13384">
                  <c:v>10690.1909314679</c:v>
                </c:pt>
                <c:pt idx="13385">
                  <c:v>10697.603375832399</c:v>
                </c:pt>
                <c:pt idx="13386">
                  <c:v>10705.0209598928</c:v>
                </c:pt>
                <c:pt idx="13387">
                  <c:v>10712.443687213099</c:v>
                </c:pt>
                <c:pt idx="13388">
                  <c:v>10719.871561359399</c:v>
                </c:pt>
                <c:pt idx="13389">
                  <c:v>10727.3045859005</c:v>
                </c:pt>
                <c:pt idx="13390">
                  <c:v>10734.7427644077</c:v>
                </c:pt>
                <c:pt idx="13391">
                  <c:v>10742.186100454501</c:v>
                </c:pt>
                <c:pt idx="13392">
                  <c:v>10749.6345976173</c:v>
                </c:pt>
                <c:pt idx="13393">
                  <c:v>10757.0882594746</c:v>
                </c:pt>
                <c:pt idx="13394">
                  <c:v>10764.5470896076</c:v>
                </c:pt>
                <c:pt idx="13395">
                  <c:v>10772.011091599899</c:v>
                </c:pt>
                <c:pt idx="13396">
                  <c:v>10779.4802690376</c:v>
                </c:pt>
                <c:pt idx="13397">
                  <c:v>10786.954625509299</c:v>
                </c:pt>
                <c:pt idx="13398">
                  <c:v>10794.434164606</c:v>
                </c:pt>
                <c:pt idx="13399">
                  <c:v>10801.9188899214</c:v>
                </c:pt>
                <c:pt idx="13400">
                  <c:v>10809.4088050515</c:v>
                </c:pt>
                <c:pt idx="13401">
                  <c:v>10816.903913594801</c:v>
                </c:pt>
                <c:pt idx="13402">
                  <c:v>10824.4042191525</c:v>
                </c:pt>
                <c:pt idx="13403">
                  <c:v>10831.9097253279</c:v>
                </c:pt>
                <c:pt idx="13404">
                  <c:v>10839.420435727299</c:v>
                </c:pt>
                <c:pt idx="13405">
                  <c:v>10846.9363539591</c:v>
                </c:pt>
                <c:pt idx="13406">
                  <c:v>10854.4574836343</c:v>
                </c:pt>
                <c:pt idx="13407">
                  <c:v>10861.983828366599</c:v>
                </c:pt>
                <c:pt idx="13408">
                  <c:v>10869.5153917719</c:v>
                </c:pt>
                <c:pt idx="13409">
                  <c:v>10877.0521774689</c:v>
                </c:pt>
                <c:pt idx="13410">
                  <c:v>10884.5941890786</c:v>
                </c:pt>
                <c:pt idx="13411">
                  <c:v>10892.141430224599</c:v>
                </c:pt>
                <c:pt idx="13412">
                  <c:v>10899.6939045329</c:v>
                </c:pt>
                <c:pt idx="13413">
                  <c:v>10907.2516156323</c:v>
                </c:pt>
                <c:pt idx="13414">
                  <c:v>10914.8145671538</c:v>
                </c:pt>
                <c:pt idx="13415">
                  <c:v>10922.3827627311</c:v>
                </c:pt>
                <c:pt idx="13416">
                  <c:v>10929.956206000201</c:v>
                </c:pt>
                <c:pt idx="13417">
                  <c:v>10937.5349006</c:v>
                </c:pt>
                <c:pt idx="13418">
                  <c:v>10945.118850171701</c:v>
                </c:pt>
                <c:pt idx="13419">
                  <c:v>10952.708058358799</c:v>
                </c:pt>
                <c:pt idx="13420">
                  <c:v>10960.302528807801</c:v>
                </c:pt>
                <c:pt idx="13421">
                  <c:v>10967.9022651674</c:v>
                </c:pt>
                <c:pt idx="13422">
                  <c:v>10975.5072710888</c:v>
                </c:pt>
                <c:pt idx="13423">
                  <c:v>10983.117550226099</c:v>
                </c:pt>
                <c:pt idx="13424">
                  <c:v>10990.733106235501</c:v>
                </c:pt>
                <c:pt idx="13425">
                  <c:v>10998.353942775901</c:v>
                </c:pt>
                <c:pt idx="13426">
                  <c:v>11005.9800635088</c:v>
                </c:pt>
                <c:pt idx="13427">
                  <c:v>11013.611472098301</c:v>
                </c:pt>
                <c:pt idx="13428">
                  <c:v>11021.2481722108</c:v>
                </c:pt>
                <c:pt idx="13429">
                  <c:v>11028.890167515399</c:v>
                </c:pt>
                <c:pt idx="13430">
                  <c:v>11036.5374616837</c:v>
                </c:pt>
                <c:pt idx="13431">
                  <c:v>11044.190058389901</c:v>
                </c:pt>
                <c:pt idx="13432">
                  <c:v>11051.847961310799</c:v>
                </c:pt>
                <c:pt idx="13433">
                  <c:v>11059.5111741255</c:v>
                </c:pt>
                <c:pt idx="13434">
                  <c:v>11067.179700515901</c:v>
                </c:pt>
                <c:pt idx="13435">
                  <c:v>11074.853544166401</c:v>
                </c:pt>
                <c:pt idx="13436">
                  <c:v>11082.5327087638</c:v>
                </c:pt>
                <c:pt idx="13437">
                  <c:v>11090.217197997699</c:v>
                </c:pt>
                <c:pt idx="13438">
                  <c:v>11097.9070155601</c:v>
                </c:pt>
                <c:pt idx="13439">
                  <c:v>11105.602165145599</c:v>
                </c:pt>
                <c:pt idx="13440">
                  <c:v>11113.3026504513</c:v>
                </c:pt>
                <c:pt idx="13441">
                  <c:v>11121.008475176999</c:v>
                </c:pt>
                <c:pt idx="13442">
                  <c:v>11128.719643024901</c:v>
                </c:pt>
                <c:pt idx="13443">
                  <c:v>11136.4361577</c:v>
                </c:pt>
                <c:pt idx="13444">
                  <c:v>11144.1580229095</c:v>
                </c:pt>
                <c:pt idx="13445">
                  <c:v>11151.8852423637</c:v>
                </c:pt>
                <c:pt idx="13446">
                  <c:v>11159.6178197748</c:v>
                </c:pt>
                <c:pt idx="13447">
                  <c:v>11167.355758858301</c:v>
                </c:pt>
                <c:pt idx="13448">
                  <c:v>11175.0990633316</c:v>
                </c:pt>
                <c:pt idx="13449">
                  <c:v>11182.847736915201</c:v>
                </c:pt>
                <c:pt idx="13450">
                  <c:v>11190.601783332</c:v>
                </c:pt>
                <c:pt idx="13451">
                  <c:v>11198.3612063073</c:v>
                </c:pt>
                <c:pt idx="13452">
                  <c:v>11206.1260095692</c:v>
                </c:pt>
                <c:pt idx="13453">
                  <c:v>11213.8961968483</c:v>
                </c:pt>
                <c:pt idx="13454">
                  <c:v>11221.6717718779</c:v>
                </c:pt>
                <c:pt idx="13455">
                  <c:v>11229.4527383937</c:v>
                </c:pt>
                <c:pt idx="13456">
                  <c:v>11237.2391001341</c:v>
                </c:pt>
                <c:pt idx="13457">
                  <c:v>11245.030860840199</c:v>
                </c:pt>
                <c:pt idx="13458">
                  <c:v>11252.828024255399</c:v>
                </c:pt>
                <c:pt idx="13459">
                  <c:v>11260.630594126</c:v>
                </c:pt>
                <c:pt idx="13460">
                  <c:v>11268.4385742007</c:v>
                </c:pt>
                <c:pt idx="13461">
                  <c:v>11276.251968230999</c:v>
                </c:pt>
                <c:pt idx="13462">
                  <c:v>11284.0707799706</c:v>
                </c:pt>
                <c:pt idx="13463">
                  <c:v>11291.895013176299</c:v>
                </c:pt>
                <c:pt idx="13464">
                  <c:v>11299.7246716072</c:v>
                </c:pt>
                <c:pt idx="13465">
                  <c:v>11307.5597590252</c:v>
                </c:pt>
                <c:pt idx="13466">
                  <c:v>11315.4002791944</c:v>
                </c:pt>
                <c:pt idx="13467">
                  <c:v>11323.246235882099</c:v>
                </c:pt>
                <c:pt idx="13468">
                  <c:v>11331.0976328578</c:v>
                </c:pt>
                <c:pt idx="13469">
                  <c:v>11338.9544738937</c:v>
                </c:pt>
                <c:pt idx="13470">
                  <c:v>11346.8167627647</c:v>
                </c:pt>
                <c:pt idx="13471">
                  <c:v>11354.6845032482</c:v>
                </c:pt>
                <c:pt idx="13472">
                  <c:v>11362.5576991243</c:v>
                </c:pt>
                <c:pt idx="13473">
                  <c:v>11370.436354175699</c:v>
                </c:pt>
                <c:pt idx="13474">
                  <c:v>11378.320472187799</c:v>
                </c:pt>
                <c:pt idx="13475">
                  <c:v>11386.210056948399</c:v>
                </c:pt>
                <c:pt idx="13476">
                  <c:v>11394.1051122482</c:v>
                </c:pt>
                <c:pt idx="13477">
                  <c:v>11402.0056418803</c:v>
                </c:pt>
                <c:pt idx="13478">
                  <c:v>11409.9116496407</c:v>
                </c:pt>
                <c:pt idx="13479">
                  <c:v>11417.8231393277</c:v>
                </c:pt>
                <c:pt idx="13480">
                  <c:v>11425.740114742501</c:v>
                </c:pt>
                <c:pt idx="13481">
                  <c:v>11433.6625796888</c:v>
                </c:pt>
                <c:pt idx="13482">
                  <c:v>11441.590537972899</c:v>
                </c:pt>
                <c:pt idx="13483">
                  <c:v>11449.5239934039</c:v>
                </c:pt>
                <c:pt idx="13484">
                  <c:v>11457.4629497934</c:v>
                </c:pt>
                <c:pt idx="13485">
                  <c:v>11465.407410955801</c:v>
                </c:pt>
                <c:pt idx="13486">
                  <c:v>11473.357380707899</c:v>
                </c:pt>
                <c:pt idx="13487">
                  <c:v>11481.312862869399</c:v>
                </c:pt>
                <c:pt idx="13488">
                  <c:v>11489.2738612625</c:v>
                </c:pt>
                <c:pt idx="13489">
                  <c:v>11497.240379712101</c:v>
                </c:pt>
                <c:pt idx="13490">
                  <c:v>11505.212422045601</c:v>
                </c:pt>
                <c:pt idx="13491">
                  <c:v>11513.189992093399</c:v>
                </c:pt>
                <c:pt idx="13492">
                  <c:v>11521.1730936882</c:v>
                </c:pt>
                <c:pt idx="13493">
                  <c:v>11529.161730665601</c:v>
                </c:pt>
                <c:pt idx="13494">
                  <c:v>11537.1559068637</c:v>
                </c:pt>
                <c:pt idx="13495">
                  <c:v>11545.1556261234</c:v>
                </c:pt>
                <c:pt idx="13496">
                  <c:v>11553.160892288101</c:v>
                </c:pt>
                <c:pt idx="13497">
                  <c:v>11561.171709204</c:v>
                </c:pt>
                <c:pt idx="13498">
                  <c:v>11569.1880807199</c:v>
                </c:pt>
                <c:pt idx="13499">
                  <c:v>11577.2100106873</c:v>
                </c:pt>
                <c:pt idx="13500">
                  <c:v>11585.237502960401</c:v>
                </c:pt>
                <c:pt idx="13501">
                  <c:v>11593.270561395901</c:v>
                </c:pt>
                <c:pt idx="13502">
                  <c:v>11601.3091898535</c:v>
                </c:pt>
                <c:pt idx="13503">
                  <c:v>11609.3533921953</c:v>
                </c:pt>
                <c:pt idx="13504">
                  <c:v>11617.4031722861</c:v>
                </c:pt>
                <c:pt idx="13505">
                  <c:v>11625.4585339935</c:v>
                </c:pt>
                <c:pt idx="13506">
                  <c:v>11633.519481187701</c:v>
                </c:pt>
                <c:pt idx="13507">
                  <c:v>11641.5860177417</c:v>
                </c:pt>
                <c:pt idx="13508">
                  <c:v>11649.658147530899</c:v>
                </c:pt>
                <c:pt idx="13509">
                  <c:v>11657.7358744338</c:v>
                </c:pt>
                <c:pt idx="13510">
                  <c:v>11665.8192023312</c:v>
                </c:pt>
                <c:pt idx="13511">
                  <c:v>11673.9081351068</c:v>
                </c:pt>
                <c:pt idx="13512">
                  <c:v>11682.002676647</c:v>
                </c:pt>
                <c:pt idx="13513">
                  <c:v>11690.1028308408</c:v>
                </c:pt>
                <c:pt idx="13514">
                  <c:v>11698.20860158</c:v>
                </c:pt>
                <c:pt idx="13515">
                  <c:v>11706.319992758999</c:v>
                </c:pt>
                <c:pt idx="13516">
                  <c:v>11714.437008274899</c:v>
                </c:pt>
                <c:pt idx="13517">
                  <c:v>11722.559652027699</c:v>
                </c:pt>
                <c:pt idx="13518">
                  <c:v>11730.6879279197</c:v>
                </c:pt>
                <c:pt idx="13519">
                  <c:v>11738.8218398564</c:v>
                </c:pt>
                <c:pt idx="13520">
                  <c:v>11746.961391745601</c:v>
                </c:pt>
                <c:pt idx="13521">
                  <c:v>11755.1065874981</c:v>
                </c:pt>
                <c:pt idx="13522">
                  <c:v>11763.257431027099</c:v>
                </c:pt>
                <c:pt idx="13523">
                  <c:v>11771.413926248901</c:v>
                </c:pt>
                <c:pt idx="13524">
                  <c:v>11779.5760770822</c:v>
                </c:pt>
                <c:pt idx="13525">
                  <c:v>11787.7438874486</c:v>
                </c:pt>
                <c:pt idx="13526">
                  <c:v>11795.917361272301</c:v>
                </c:pt>
                <c:pt idx="13527">
                  <c:v>11804.096502480201</c:v>
                </c:pt>
                <c:pt idx="13528">
                  <c:v>11812.281315002099</c:v>
                </c:pt>
                <c:pt idx="13529">
                  <c:v>11820.4718027704</c:v>
                </c:pt>
                <c:pt idx="13530">
                  <c:v>11828.6679697203</c:v>
                </c:pt>
                <c:pt idx="13531">
                  <c:v>11836.869819789499</c:v>
                </c:pt>
                <c:pt idx="13532">
                  <c:v>11845.0773569187</c:v>
                </c:pt>
                <c:pt idx="13533">
                  <c:v>11853.2905850513</c:v>
                </c:pt>
                <c:pt idx="13534">
                  <c:v>11861.5095081333</c:v>
                </c:pt>
                <c:pt idx="13535">
                  <c:v>11869.7341301135</c:v>
                </c:pt>
                <c:pt idx="13536">
                  <c:v>11877.9644549435</c:v>
                </c:pt>
                <c:pt idx="13537">
                  <c:v>11886.2004865776</c:v>
                </c:pt>
                <c:pt idx="13538">
                  <c:v>11894.442228972701</c:v>
                </c:pt>
                <c:pt idx="13539">
                  <c:v>11902.689686088601</c:v>
                </c:pt>
                <c:pt idx="13540">
                  <c:v>11910.942861887999</c:v>
                </c:pt>
                <c:pt idx="13541">
                  <c:v>11919.2017603359</c:v>
                </c:pt>
                <c:pt idx="13542">
                  <c:v>11927.466385400499</c:v>
                </c:pt>
                <c:pt idx="13543">
                  <c:v>11935.7367410525</c:v>
                </c:pt>
                <c:pt idx="13544">
                  <c:v>11944.0128312654</c:v>
                </c:pt>
                <c:pt idx="13545">
                  <c:v>11952.294660015499</c:v>
                </c:pt>
                <c:pt idx="13546">
                  <c:v>11960.5822312818</c:v>
                </c:pt>
                <c:pt idx="13547">
                  <c:v>11968.875549046101</c:v>
                </c:pt>
                <c:pt idx="13548">
                  <c:v>11977.174617293</c:v>
                </c:pt>
                <c:pt idx="13549">
                  <c:v>11985.4794400098</c:v>
                </c:pt>
                <c:pt idx="13550">
                  <c:v>11993.7900211865</c:v>
                </c:pt>
                <c:pt idx="13551">
                  <c:v>12002.106364816</c:v>
                </c:pt>
                <c:pt idx="13552">
                  <c:v>12010.428474894001</c:v>
                </c:pt>
                <c:pt idx="13553">
                  <c:v>12018.7563554187</c:v>
                </c:pt>
                <c:pt idx="13554">
                  <c:v>12027.090010391301</c:v>
                </c:pt>
                <c:pt idx="13555">
                  <c:v>12035.4294438159</c:v>
                </c:pt>
                <c:pt idx="13556">
                  <c:v>12043.774659699</c:v>
                </c:pt>
                <c:pt idx="13557">
                  <c:v>12052.125662050201</c:v>
                </c:pt>
                <c:pt idx="13558">
                  <c:v>12060.4824548817</c:v>
                </c:pt>
                <c:pt idx="13559">
                  <c:v>12068.845042208601</c:v>
                </c:pt>
                <c:pt idx="13560">
                  <c:v>12077.213428048701</c:v>
                </c:pt>
                <c:pt idx="13561">
                  <c:v>12085.587616422599</c:v>
                </c:pt>
                <c:pt idx="13562">
                  <c:v>12093.967611353701</c:v>
                </c:pt>
                <c:pt idx="13563">
                  <c:v>12102.3534168683</c:v>
                </c:pt>
                <c:pt idx="13564">
                  <c:v>12110.7450369953</c:v>
                </c:pt>
                <c:pt idx="13565">
                  <c:v>12119.142475766401</c:v>
                </c:pt>
                <c:pt idx="13566">
                  <c:v>12127.5457372164</c:v>
                </c:pt>
                <c:pt idx="13567">
                  <c:v>12135.9548253824</c:v>
                </c:pt>
                <c:pt idx="13568">
                  <c:v>12144.3697443048</c:v>
                </c:pt>
                <c:pt idx="13569">
                  <c:v>12152.790498026399</c:v>
                </c:pt>
                <c:pt idx="13570">
                  <c:v>12161.2170905931</c:v>
                </c:pt>
                <c:pt idx="13571">
                  <c:v>12169.649526053499</c:v>
                </c:pt>
                <c:pt idx="13572">
                  <c:v>12178.0878084588</c:v>
                </c:pt>
                <c:pt idx="13573">
                  <c:v>12186.531941863401</c:v>
                </c:pt>
                <c:pt idx="13574">
                  <c:v>12194.9819303243</c:v>
                </c:pt>
                <c:pt idx="13575">
                  <c:v>12203.437777901099</c:v>
                </c:pt>
                <c:pt idx="13576">
                  <c:v>12211.8994886567</c:v>
                </c:pt>
                <c:pt idx="13577">
                  <c:v>12220.367066656499</c:v>
                </c:pt>
                <c:pt idx="13578">
                  <c:v>12228.840515968601</c:v>
                </c:pt>
                <c:pt idx="13579">
                  <c:v>12237.319840664301</c:v>
                </c:pt>
                <c:pt idx="13580">
                  <c:v>12245.8050448174</c:v>
                </c:pt>
                <c:pt idx="13581">
                  <c:v>12254.2961325047</c:v>
                </c:pt>
                <c:pt idx="13582">
                  <c:v>12262.793107805701</c:v>
                </c:pt>
                <c:pt idx="13583">
                  <c:v>12271.295974802901</c:v>
                </c:pt>
                <c:pt idx="13584">
                  <c:v>12279.8047375814</c:v>
                </c:pt>
                <c:pt idx="13585">
                  <c:v>12288.3194002294</c:v>
                </c:pt>
                <c:pt idx="13586">
                  <c:v>12296.839966837701</c:v>
                </c:pt>
                <c:pt idx="13587">
                  <c:v>12305.3664415001</c:v>
                </c:pt>
                <c:pt idx="13588">
                  <c:v>12313.8988283131</c:v>
                </c:pt>
                <c:pt idx="13589">
                  <c:v>12322.4371313761</c:v>
                </c:pt>
                <c:pt idx="13590">
                  <c:v>12330.9813547914</c:v>
                </c:pt>
                <c:pt idx="13591">
                  <c:v>12339.5315026642</c:v>
                </c:pt>
                <c:pt idx="13592">
                  <c:v>12348.087579102201</c:v>
                </c:pt>
                <c:pt idx="13593">
                  <c:v>12356.6495882164</c:v>
                </c:pt>
                <c:pt idx="13594">
                  <c:v>12365.2175341204</c:v>
                </c:pt>
                <c:pt idx="13595">
                  <c:v>12373.7914209306</c:v>
                </c:pt>
                <c:pt idx="13596">
                  <c:v>12382.371252766499</c:v>
                </c:pt>
                <c:pt idx="13597">
                  <c:v>12390.957033750199</c:v>
                </c:pt>
                <c:pt idx="13598">
                  <c:v>12399.5487680068</c:v>
                </c:pt>
                <c:pt idx="13599">
                  <c:v>12408.1464596642</c:v>
                </c:pt>
                <c:pt idx="13600">
                  <c:v>12416.7501128531</c:v>
                </c:pt>
                <c:pt idx="13601">
                  <c:v>12425.3597317074</c:v>
                </c:pt>
                <c:pt idx="13602">
                  <c:v>12433.975320363401</c:v>
                </c:pt>
                <c:pt idx="13603">
                  <c:v>12442.596882960601</c:v>
                </c:pt>
                <c:pt idx="13604">
                  <c:v>12451.224423641201</c:v>
                </c:pt>
                <c:pt idx="13605">
                  <c:v>12459.857946550301</c:v>
                </c:pt>
                <c:pt idx="13606">
                  <c:v>12468.497455836001</c:v>
                </c:pt>
                <c:pt idx="13607">
                  <c:v>12477.1429556491</c:v>
                </c:pt>
                <c:pt idx="13608">
                  <c:v>12485.794450143399</c:v>
                </c:pt>
                <c:pt idx="13609">
                  <c:v>12494.4519434754</c:v>
                </c:pt>
                <c:pt idx="13610">
                  <c:v>12503.1154398049</c:v>
                </c:pt>
                <c:pt idx="13611">
                  <c:v>12511.784943294</c:v>
                </c:pt>
                <c:pt idx="13612">
                  <c:v>12520.4604581082</c:v>
                </c:pt>
                <c:pt idx="13613">
                  <c:v>12529.1419884156</c:v>
                </c:pt>
                <c:pt idx="13614">
                  <c:v>12537.829538387299</c:v>
                </c:pt>
                <c:pt idx="13615">
                  <c:v>12546.523112197199</c:v>
                </c:pt>
                <c:pt idx="13616">
                  <c:v>12555.2227140221</c:v>
                </c:pt>
                <c:pt idx="13617">
                  <c:v>12563.9283480419</c:v>
                </c:pt>
                <c:pt idx="13618">
                  <c:v>12572.640018439201</c:v>
                </c:pt>
                <c:pt idx="13619">
                  <c:v>12581.3577293996</c:v>
                </c:pt>
                <c:pt idx="13620">
                  <c:v>12590.081485111399</c:v>
                </c:pt>
                <c:pt idx="13621">
                  <c:v>12598.811289765999</c:v>
                </c:pt>
                <c:pt idx="13622">
                  <c:v>12607.5471475578</c:v>
                </c:pt>
                <c:pt idx="13623">
                  <c:v>12616.2890626838</c:v>
                </c:pt>
                <c:pt idx="13624">
                  <c:v>12625.037039344101</c:v>
                </c:pt>
                <c:pt idx="13625">
                  <c:v>12633.7910817418</c:v>
                </c:pt>
                <c:pt idx="13626">
                  <c:v>12642.5511940828</c:v>
                </c:pt>
                <c:pt idx="13627">
                  <c:v>12651.3173805758</c:v>
                </c:pt>
                <c:pt idx="13628">
                  <c:v>12660.089645432599</c:v>
                </c:pt>
                <c:pt idx="13629">
                  <c:v>12668.867992867899</c:v>
                </c:pt>
                <c:pt idx="13630">
                  <c:v>12677.652427099199</c:v>
                </c:pt>
                <c:pt idx="13631">
                  <c:v>12686.442952347101</c:v>
                </c:pt>
                <c:pt idx="13632">
                  <c:v>12695.239572835</c:v>
                </c:pt>
                <c:pt idx="13633">
                  <c:v>12704.0422927893</c:v>
                </c:pt>
                <c:pt idx="13634">
                  <c:v>12712.8511164392</c:v>
                </c:pt>
                <c:pt idx="13635">
                  <c:v>12721.666048016999</c:v>
                </c:pt>
                <c:pt idx="13636">
                  <c:v>12730.487091757799</c:v>
                </c:pt>
                <c:pt idx="13637">
                  <c:v>12739.314251899799</c:v>
                </c:pt>
                <c:pt idx="13638">
                  <c:v>12748.147532683901</c:v>
                </c:pt>
                <c:pt idx="13639">
                  <c:v>12756.986938354201</c:v>
                </c:pt>
                <c:pt idx="13640">
                  <c:v>12765.832473157599</c:v>
                </c:pt>
                <c:pt idx="13641">
                  <c:v>12774.6841413439</c:v>
                </c:pt>
                <c:pt idx="13642">
                  <c:v>12783.541947165901</c:v>
                </c:pt>
                <c:pt idx="13643">
                  <c:v>12792.405894879499</c:v>
                </c:pt>
                <c:pt idx="13644">
                  <c:v>12801.2759887432</c:v>
                </c:pt>
                <c:pt idx="13645">
                  <c:v>12810.1522330188</c:v>
                </c:pt>
                <c:pt idx="13646">
                  <c:v>12819.034631971001</c:v>
                </c:pt>
                <c:pt idx="13647">
                  <c:v>12827.923189867201</c:v>
                </c:pt>
                <c:pt idx="13648">
                  <c:v>12836.817910977999</c:v>
                </c:pt>
                <c:pt idx="13649">
                  <c:v>12845.7187995769</c:v>
                </c:pt>
                <c:pt idx="13650">
                  <c:v>12854.625859940301</c:v>
                </c:pt>
                <c:pt idx="13651">
                  <c:v>12863.5390963478</c:v>
                </c:pt>
                <c:pt idx="13652">
                  <c:v>12872.458513081599</c:v>
                </c:pt>
                <c:pt idx="13653">
                  <c:v>12881.384114427199</c:v>
                </c:pt>
                <c:pt idx="13654">
                  <c:v>12890.3159046728</c:v>
                </c:pt>
                <c:pt idx="13655">
                  <c:v>12899.253888109801</c:v>
                </c:pt>
                <c:pt idx="13656">
                  <c:v>12908.1980690325</c:v>
                </c:pt>
                <c:pt idx="13657">
                  <c:v>12917.148451737999</c:v>
                </c:pt>
                <c:pt idx="13658">
                  <c:v>12926.1050405268</c:v>
                </c:pt>
                <c:pt idx="13659">
                  <c:v>12935.0678397019</c:v>
                </c:pt>
                <c:pt idx="13660">
                  <c:v>12944.0368535695</c:v>
                </c:pt>
                <c:pt idx="13661">
                  <c:v>12953.012086438999</c:v>
                </c:pt>
                <c:pt idx="13662">
                  <c:v>12961.9935426224</c:v>
                </c:pt>
                <c:pt idx="13663">
                  <c:v>12970.9812264349</c:v>
                </c:pt>
                <c:pt idx="13664">
                  <c:v>12979.9751421947</c:v>
                </c:pt>
                <c:pt idx="13665">
                  <c:v>12988.975294222901</c:v>
                </c:pt>
                <c:pt idx="13666">
                  <c:v>12997.981686843699</c:v>
                </c:pt>
                <c:pt idx="13667">
                  <c:v>13006.994324384201</c:v>
                </c:pt>
                <c:pt idx="13668">
                  <c:v>13016.013211174501</c:v>
                </c:pt>
                <c:pt idx="13669">
                  <c:v>13025.038351548001</c:v>
                </c:pt>
                <c:pt idx="13670">
                  <c:v>13034.069749840601</c:v>
                </c:pt>
                <c:pt idx="13671">
                  <c:v>13043.1074103915</c:v>
                </c:pt>
                <c:pt idx="13672">
                  <c:v>13052.151337543</c:v>
                </c:pt>
                <c:pt idx="13673">
                  <c:v>13061.201535640101</c:v>
                </c:pt>
                <c:pt idx="13674">
                  <c:v>13070.2580090312</c:v>
                </c:pt>
                <c:pt idx="13675">
                  <c:v>13079.3207620673</c:v>
                </c:pt>
                <c:pt idx="13676">
                  <c:v>13088.389799102801</c:v>
                </c:pt>
                <c:pt idx="13677">
                  <c:v>13097.4651244949</c:v>
                </c:pt>
                <c:pt idx="13678">
                  <c:v>13106.546742603799</c:v>
                </c:pt>
                <c:pt idx="13679">
                  <c:v>13115.6346577928</c:v>
                </c:pt>
                <c:pt idx="13680">
                  <c:v>13124.7288744283</c:v>
                </c:pt>
                <c:pt idx="13681">
                  <c:v>13133.829396879601</c:v>
                </c:pt>
                <c:pt idx="13682">
                  <c:v>13142.9362295191</c:v>
                </c:pt>
                <c:pt idx="13683">
                  <c:v>13152.0493767221</c:v>
                </c:pt>
                <c:pt idx="13684">
                  <c:v>13161.168842867201</c:v>
                </c:pt>
                <c:pt idx="13685">
                  <c:v>13170.294632335799</c:v>
                </c:pt>
                <c:pt idx="13686">
                  <c:v>13179.4267495123</c:v>
                </c:pt>
                <c:pt idx="13687">
                  <c:v>13188.565198784399</c:v>
                </c:pt>
                <c:pt idx="13688">
                  <c:v>13197.7099845427</c:v>
                </c:pt>
                <c:pt idx="13689">
                  <c:v>13206.8611111807</c:v>
                </c:pt>
                <c:pt idx="13690">
                  <c:v>13216.0185830953</c:v>
                </c:pt>
                <c:pt idx="13691">
                  <c:v>13225.182404686</c:v>
                </c:pt>
                <c:pt idx="13692">
                  <c:v>13234.3525803558</c:v>
                </c:pt>
                <c:pt idx="13693">
                  <c:v>13243.5291145104</c:v>
                </c:pt>
                <c:pt idx="13694">
                  <c:v>13252.7120115587</c:v>
                </c:pt>
                <c:pt idx="13695">
                  <c:v>13261.9012759127</c:v>
                </c:pt>
                <c:pt idx="13696">
                  <c:v>13271.096911987401</c:v>
                </c:pt>
                <c:pt idx="13697">
                  <c:v>13280.298924200901</c:v>
                </c:pt>
                <c:pt idx="13698">
                  <c:v>13289.507316974201</c:v>
                </c:pt>
                <c:pt idx="13699">
                  <c:v>13298.7220947317</c:v>
                </c:pt>
                <c:pt idx="13700">
                  <c:v>13307.9432619005</c:v>
                </c:pt>
                <c:pt idx="13701">
                  <c:v>13317.170822911099</c:v>
                </c:pt>
                <c:pt idx="13702">
                  <c:v>13326.4047821967</c:v>
                </c:pt>
                <c:pt idx="13703">
                  <c:v>13335.645144194001</c:v>
                </c:pt>
                <c:pt idx="13704">
                  <c:v>13344.891913342401</c:v>
                </c:pt>
                <c:pt idx="13705">
                  <c:v>13354.145094084601</c:v>
                </c:pt>
                <c:pt idx="13706">
                  <c:v>13363.4046908663</c:v>
                </c:pt>
                <c:pt idx="13707">
                  <c:v>13372.6707081363</c:v>
                </c:pt>
                <c:pt idx="13708">
                  <c:v>13381.9431503466</c:v>
                </c:pt>
                <c:pt idx="13709">
                  <c:v>13391.222021952</c:v>
                </c:pt>
                <c:pt idx="13710">
                  <c:v>13400.5073274107</c:v>
                </c:pt>
                <c:pt idx="13711">
                  <c:v>13409.799071183699</c:v>
                </c:pt>
                <c:pt idx="13712">
                  <c:v>13419.0972577354</c:v>
                </c:pt>
                <c:pt idx="13713">
                  <c:v>13428.401891533</c:v>
                </c:pt>
                <c:pt idx="13714">
                  <c:v>13437.7129770471</c:v>
                </c:pt>
                <c:pt idx="13715">
                  <c:v>13447.0305187512</c:v>
                </c:pt>
                <c:pt idx="13716">
                  <c:v>13456.354521121801</c:v>
                </c:pt>
                <c:pt idx="13717">
                  <c:v>13465.684988638801</c:v>
                </c:pt>
                <c:pt idx="13718">
                  <c:v>13475.021925785</c:v>
                </c:pt>
                <c:pt idx="13719">
                  <c:v>13484.3653370463</c:v>
                </c:pt>
                <c:pt idx="13720">
                  <c:v>13493.7152269119</c:v>
                </c:pt>
                <c:pt idx="13721">
                  <c:v>13503.0715998739</c:v>
                </c:pt>
                <c:pt idx="13722">
                  <c:v>13512.434460427499</c:v>
                </c:pt>
                <c:pt idx="13723">
                  <c:v>13521.803813071299</c:v>
                </c:pt>
                <c:pt idx="13724">
                  <c:v>13531.1796623068</c:v>
                </c:pt>
                <c:pt idx="13725">
                  <c:v>13540.5620126386</c:v>
                </c:pt>
                <c:pt idx="13726">
                  <c:v>13549.9508685744</c:v>
                </c:pt>
                <c:pt idx="13727">
                  <c:v>13559.3462346253</c:v>
                </c:pt>
                <c:pt idx="13728">
                  <c:v>13568.748115305199</c:v>
                </c:pt>
                <c:pt idx="13729">
                  <c:v>13578.156515131201</c:v>
                </c:pt>
                <c:pt idx="13730">
                  <c:v>13587.5714386238</c:v>
                </c:pt>
                <c:pt idx="13731">
                  <c:v>13596.992890306199</c:v>
                </c:pt>
                <c:pt idx="13732">
                  <c:v>13606.4208747052</c:v>
                </c:pt>
                <c:pt idx="13733">
                  <c:v>13615.8553963503</c:v>
                </c:pt>
                <c:pt idx="13734">
                  <c:v>13625.296459774399</c:v>
                </c:pt>
                <c:pt idx="13735">
                  <c:v>13634.744069513599</c:v>
                </c:pt>
                <c:pt idx="13736">
                  <c:v>13644.1982301069</c:v>
                </c:pt>
                <c:pt idx="13737">
                  <c:v>13653.658946096601</c:v>
                </c:pt>
                <c:pt idx="13738">
                  <c:v>13663.126222028201</c:v>
                </c:pt>
                <c:pt idx="13739">
                  <c:v>13672.600062450199</c:v>
                </c:pt>
                <c:pt idx="13740">
                  <c:v>13682.0804719144</c:v>
                </c:pt>
                <c:pt idx="13741">
                  <c:v>13691.5674549756</c:v>
                </c:pt>
                <c:pt idx="13742">
                  <c:v>13701.061016191999</c:v>
                </c:pt>
                <c:pt idx="13743">
                  <c:v>13710.5611601247</c:v>
                </c:pt>
                <c:pt idx="13744">
                  <c:v>13720.067891338</c:v>
                </c:pt>
                <c:pt idx="13745">
                  <c:v>13729.581214399601</c:v>
                </c:pt>
                <c:pt idx="13746">
                  <c:v>13739.1011338802</c:v>
                </c:pt>
                <c:pt idx="13747">
                  <c:v>13748.6276543535</c:v>
                </c:pt>
                <c:pt idx="13748">
                  <c:v>13758.1607803968</c:v>
                </c:pt>
                <c:pt idx="13749">
                  <c:v>13767.700516590099</c:v>
                </c:pt>
                <c:pt idx="13750">
                  <c:v>13777.2468675168</c:v>
                </c:pt>
                <c:pt idx="13751">
                  <c:v>13786.799837763599</c:v>
                </c:pt>
                <c:pt idx="13752">
                  <c:v>13796.3594319203</c:v>
                </c:pt>
                <c:pt idx="13753">
                  <c:v>13805.9256545796</c:v>
                </c:pt>
                <c:pt idx="13754">
                  <c:v>13815.4985103378</c:v>
                </c:pt>
                <c:pt idx="13755">
                  <c:v>13825.0780037942</c:v>
                </c:pt>
                <c:pt idx="13756">
                  <c:v>13834.6641395512</c:v>
                </c:pt>
                <c:pt idx="13757">
                  <c:v>13844.256922214599</c:v>
                </c:pt>
                <c:pt idx="13758">
                  <c:v>13853.8563563932</c:v>
                </c:pt>
                <c:pt idx="13759">
                  <c:v>13863.462446699101</c:v>
                </c:pt>
                <c:pt idx="13760">
                  <c:v>13873.075197747599</c:v>
                </c:pt>
                <c:pt idx="13761">
                  <c:v>13882.694614157201</c:v>
                </c:pt>
                <c:pt idx="13762">
                  <c:v>13892.320700549501</c:v>
                </c:pt>
                <c:pt idx="13763">
                  <c:v>13901.953461549399</c:v>
                </c:pt>
                <c:pt idx="13764">
                  <c:v>13911.592901784999</c:v>
                </c:pt>
                <c:pt idx="13765">
                  <c:v>13921.2390258876</c:v>
                </c:pt>
                <c:pt idx="13766">
                  <c:v>13930.8918384918</c:v>
                </c:pt>
                <c:pt idx="13767">
                  <c:v>13940.5513442351</c:v>
                </c:pt>
                <c:pt idx="13768">
                  <c:v>13950.217547758701</c:v>
                </c:pt>
                <c:pt idx="13769">
                  <c:v>13959.890453706599</c:v>
                </c:pt>
                <c:pt idx="13770">
                  <c:v>13969.570066726201</c:v>
                </c:pt>
                <c:pt idx="13771">
                  <c:v>13979.2563914681</c:v>
                </c:pt>
                <c:pt idx="13772">
                  <c:v>13988.9494325861</c:v>
                </c:pt>
                <c:pt idx="13773">
                  <c:v>13998.6491947374</c:v>
                </c:pt>
                <c:pt idx="13774">
                  <c:v>14008.355682582</c:v>
                </c:pt>
                <c:pt idx="13775">
                  <c:v>14018.068900783701</c:v>
                </c:pt>
                <c:pt idx="13776">
                  <c:v>14027.788854009101</c:v>
                </c:pt>
                <c:pt idx="13777">
                  <c:v>14037.5155469282</c:v>
                </c:pt>
                <c:pt idx="13778">
                  <c:v>14047.2489842142</c:v>
                </c:pt>
                <c:pt idx="13779">
                  <c:v>14056.9891705436</c:v>
                </c:pt>
                <c:pt idx="13780">
                  <c:v>14066.736110596101</c:v>
                </c:pt>
                <c:pt idx="13781">
                  <c:v>14076.489809054599</c:v>
                </c:pt>
                <c:pt idx="13782">
                  <c:v>14086.2502706054</c:v>
                </c:pt>
                <c:pt idx="13783">
                  <c:v>14096.0174999378</c:v>
                </c:pt>
                <c:pt idx="13784">
                  <c:v>14105.791501744599</c:v>
                </c:pt>
                <c:pt idx="13785">
                  <c:v>14115.572280721701</c:v>
                </c:pt>
                <c:pt idx="13786">
                  <c:v>14125.359841568301</c:v>
                </c:pt>
                <c:pt idx="13787">
                  <c:v>14135.1541889868</c:v>
                </c:pt>
                <c:pt idx="13788">
                  <c:v>14144.955327683099</c:v>
                </c:pt>
                <c:pt idx="13789">
                  <c:v>14154.763262366099</c:v>
                </c:pt>
                <c:pt idx="13790">
                  <c:v>14164.577997748</c:v>
                </c:pt>
                <c:pt idx="13791">
                  <c:v>14174.3995385444</c:v>
                </c:pt>
                <c:pt idx="13792">
                  <c:v>14184.227889474099</c:v>
                </c:pt>
                <c:pt idx="13793">
                  <c:v>14194.063055258999</c:v>
                </c:pt>
                <c:pt idx="13794">
                  <c:v>14203.905040624601</c:v>
                </c:pt>
                <c:pt idx="13795">
                  <c:v>14213.753850299399</c:v>
                </c:pt>
                <c:pt idx="13796">
                  <c:v>14223.6094890155</c:v>
                </c:pt>
                <c:pt idx="13797">
                  <c:v>14233.471961507799</c:v>
                </c:pt>
                <c:pt idx="13798">
                  <c:v>14243.341272514899</c:v>
                </c:pt>
                <c:pt idx="13799">
                  <c:v>14253.217426778499</c:v>
                </c:pt>
                <c:pt idx="13800">
                  <c:v>14263.100429043699</c:v>
                </c:pt>
                <c:pt idx="13801">
                  <c:v>14272.9902840587</c:v>
                </c:pt>
                <c:pt idx="13802">
                  <c:v>14282.8869965752</c:v>
                </c:pt>
                <c:pt idx="13803">
                  <c:v>14292.7905713481</c:v>
                </c:pt>
                <c:pt idx="13804">
                  <c:v>14302.7010131355</c:v>
                </c:pt>
                <c:pt idx="13805">
                  <c:v>14312.618326699099</c:v>
                </c:pt>
                <c:pt idx="13806">
                  <c:v>14322.5425168035</c:v>
                </c:pt>
                <c:pt idx="13807">
                  <c:v>14332.473588217001</c:v>
                </c:pt>
                <c:pt idx="13808">
                  <c:v>14342.4115457108</c:v>
                </c:pt>
                <c:pt idx="13809">
                  <c:v>14352.3563940598</c:v>
                </c:pt>
                <c:pt idx="13810">
                  <c:v>14362.308138041901</c:v>
                </c:pt>
                <c:pt idx="13811">
                  <c:v>14372.266782438501</c:v>
                </c:pt>
                <c:pt idx="13812">
                  <c:v>14382.2323320343</c:v>
                </c:pt>
                <c:pt idx="13813">
                  <c:v>14392.2047916173</c:v>
                </c:pt>
                <c:pt idx="13814">
                  <c:v>14402.184165978701</c:v>
                </c:pt>
                <c:pt idx="13815">
                  <c:v>14412.170459913201</c:v>
                </c:pt>
                <c:pt idx="13816">
                  <c:v>14422.1636782186</c:v>
                </c:pt>
                <c:pt idx="13817">
                  <c:v>14432.1638256964</c:v>
                </c:pt>
                <c:pt idx="13818">
                  <c:v>14442.170907150999</c:v>
                </c:pt>
                <c:pt idx="13819">
                  <c:v>14452.184927390501</c:v>
                </c:pt>
                <c:pt idx="13820">
                  <c:v>14462.2058912261</c:v>
                </c:pt>
                <c:pt idx="13821">
                  <c:v>14472.2338034723</c:v>
                </c:pt>
                <c:pt idx="13822">
                  <c:v>14482.268668947199</c:v>
                </c:pt>
                <c:pt idx="13823">
                  <c:v>14492.310492471899</c:v>
                </c:pt>
                <c:pt idx="13824">
                  <c:v>14502.359278871199</c:v>
                </c:pt>
                <c:pt idx="13825">
                  <c:v>14512.415032973</c:v>
                </c:pt>
                <c:pt idx="13826">
                  <c:v>14522.477759608701</c:v>
                </c:pt>
                <c:pt idx="13827">
                  <c:v>14532.5474636128</c:v>
                </c:pt>
                <c:pt idx="13828">
                  <c:v>14542.624149823399</c:v>
                </c:pt>
                <c:pt idx="13829">
                  <c:v>14552.707823081901</c:v>
                </c:pt>
                <c:pt idx="13830">
                  <c:v>14562.7984882331</c:v>
                </c:pt>
                <c:pt idx="13831">
                  <c:v>14572.8961501249</c:v>
                </c:pt>
                <c:pt idx="13832">
                  <c:v>14583.0008136089</c:v>
                </c:pt>
                <c:pt idx="13833">
                  <c:v>14593.1124835398</c:v>
                </c:pt>
                <c:pt idx="13834">
                  <c:v>14603.2311647759</c:v>
                </c:pt>
                <c:pt idx="13835">
                  <c:v>14613.3568621788</c:v>
                </c:pt>
                <c:pt idx="13836">
                  <c:v>14623.489580613201</c:v>
                </c:pt>
                <c:pt idx="13837">
                  <c:v>14633.6293249476</c:v>
                </c:pt>
                <c:pt idx="13838">
                  <c:v>14643.776100053599</c:v>
                </c:pt>
                <c:pt idx="13839">
                  <c:v>14653.9299108062</c:v>
                </c:pt>
                <c:pt idx="13840">
                  <c:v>14664.090762083901</c:v>
                </c:pt>
                <c:pt idx="13841">
                  <c:v>14674.2586587684</c:v>
                </c:pt>
                <c:pt idx="13842">
                  <c:v>14684.4336057451</c:v>
                </c:pt>
                <c:pt idx="13843">
                  <c:v>14694.6156079024</c:v>
                </c:pt>
                <c:pt idx="13844">
                  <c:v>14704.8046701324</c:v>
                </c:pt>
                <c:pt idx="13845">
                  <c:v>14715.0007973303</c:v>
                </c:pt>
                <c:pt idx="13846">
                  <c:v>14725.2039943951</c:v>
                </c:pt>
                <c:pt idx="13847">
                  <c:v>14735.414266228699</c:v>
                </c:pt>
                <c:pt idx="13848">
                  <c:v>14745.631617736901</c:v>
                </c:pt>
                <c:pt idx="13849">
                  <c:v>14755.8560538284</c:v>
                </c:pt>
                <c:pt idx="13850">
                  <c:v>14766.0875794158</c:v>
                </c:pt>
                <c:pt idx="13851">
                  <c:v>14776.3261994147</c:v>
                </c:pt>
                <c:pt idx="13852">
                  <c:v>14786.571918744399</c:v>
                </c:pt>
                <c:pt idx="13853">
                  <c:v>14796.824742327401</c:v>
                </c:pt>
                <c:pt idx="13854">
                  <c:v>14807.0846750898</c:v>
                </c:pt>
                <c:pt idx="13855">
                  <c:v>14817.3517219608</c:v>
                </c:pt>
                <c:pt idx="13856">
                  <c:v>14827.625887873501</c:v>
                </c:pt>
                <c:pt idx="13857">
                  <c:v>14837.907177764</c:v>
                </c:pt>
                <c:pt idx="13858">
                  <c:v>14848.195596572001</c:v>
                </c:pt>
                <c:pt idx="13859">
                  <c:v>14858.491149240601</c:v>
                </c:pt>
                <c:pt idx="13860">
                  <c:v>14868.7938407163</c:v>
                </c:pt>
                <c:pt idx="13861">
                  <c:v>14879.1036759492</c:v>
                </c:pt>
                <c:pt idx="13862">
                  <c:v>14889.420659892499</c:v>
                </c:pt>
                <c:pt idx="13863">
                  <c:v>14899.744797503199</c:v>
                </c:pt>
                <c:pt idx="13864">
                  <c:v>14910.0760937414</c:v>
                </c:pt>
                <c:pt idx="13865">
                  <c:v>14920.414553570899</c:v>
                </c:pt>
                <c:pt idx="13866">
                  <c:v>14930.7601819589</c:v>
                </c:pt>
                <c:pt idx="13867">
                  <c:v>14941.112983875901</c:v>
                </c:pt>
                <c:pt idx="13868">
                  <c:v>14951.472964295899</c:v>
                </c:pt>
                <c:pt idx="13869">
                  <c:v>14961.8401281964</c:v>
                </c:pt>
                <c:pt idx="13870">
                  <c:v>14972.214480558499</c:v>
                </c:pt>
                <c:pt idx="13871">
                  <c:v>14982.5960263664</c:v>
                </c:pt>
                <c:pt idx="13872">
                  <c:v>14992.9847706079</c:v>
                </c:pt>
                <c:pt idx="13873">
                  <c:v>15003.3807182746</c:v>
                </c:pt>
                <c:pt idx="13874">
                  <c:v>15013.783874360901</c:v>
                </c:pt>
                <c:pt idx="13875">
                  <c:v>15024.1942438653</c:v>
                </c:pt>
                <c:pt idx="13876">
                  <c:v>15034.6118317894</c:v>
                </c:pt>
                <c:pt idx="13877">
                  <c:v>15045.036643138301</c:v>
                </c:pt>
                <c:pt idx="13878">
                  <c:v>15055.4686829207</c:v>
                </c:pt>
                <c:pt idx="13879">
                  <c:v>15065.9079561487</c:v>
                </c:pt>
                <c:pt idx="13880">
                  <c:v>15076.3544678379</c:v>
                </c:pt>
                <c:pt idx="13881">
                  <c:v>15086.8082230073</c:v>
                </c:pt>
                <c:pt idx="13882">
                  <c:v>15097.2692266795</c:v>
                </c:pt>
                <c:pt idx="13883">
                  <c:v>15107.737483880501</c:v>
                </c:pt>
                <c:pt idx="13884">
                  <c:v>15118.2129996398</c:v>
                </c:pt>
                <c:pt idx="13885">
                  <c:v>15128.695778990401</c:v>
                </c:pt>
                <c:pt idx="13886">
                  <c:v>15139.1858269687</c:v>
                </c:pt>
                <c:pt idx="13887">
                  <c:v>15149.6831486148</c:v>
                </c:pt>
                <c:pt idx="13888">
                  <c:v>15160.187748972099</c:v>
                </c:pt>
                <c:pt idx="13889">
                  <c:v>15170.699633087601</c:v>
                </c:pt>
                <c:pt idx="13890">
                  <c:v>15181.218806011801</c:v>
                </c:pt>
                <c:pt idx="13891">
                  <c:v>15191.7452727986</c:v>
                </c:pt>
                <c:pt idx="13892">
                  <c:v>15202.2790385055</c:v>
                </c:pt>
                <c:pt idx="13893">
                  <c:v>15212.8201081934</c:v>
                </c:pt>
                <c:pt idx="13894">
                  <c:v>15223.3684869269</c:v>
                </c:pt>
                <c:pt idx="13895">
                  <c:v>15233.924179774</c:v>
                </c:pt>
                <c:pt idx="13896">
                  <c:v>15244.4871918062</c:v>
                </c:pt>
                <c:pt idx="13897">
                  <c:v>15255.057528098399</c:v>
                </c:pt>
                <c:pt idx="13898">
                  <c:v>15265.6351937294</c:v>
                </c:pt>
                <c:pt idx="13899">
                  <c:v>15276.220193781</c:v>
                </c:pt>
                <c:pt idx="13900">
                  <c:v>15286.812533339</c:v>
                </c:pt>
                <c:pt idx="13901">
                  <c:v>15297.4122174925</c:v>
                </c:pt>
                <c:pt idx="13902">
                  <c:v>15308.019251334001</c:v>
                </c:pt>
                <c:pt idx="13903">
                  <c:v>15318.6336399598</c:v>
                </c:pt>
                <c:pt idx="13904">
                  <c:v>15329.255388469601</c:v>
                </c:pt>
                <c:pt idx="13905">
                  <c:v>15339.884501966701</c:v>
                </c:pt>
                <c:pt idx="13906">
                  <c:v>15350.5209855578</c:v>
                </c:pt>
                <c:pt idx="13907">
                  <c:v>15361.164844353299</c:v>
                </c:pt>
                <c:pt idx="13908">
                  <c:v>15371.816083467</c:v>
                </c:pt>
                <c:pt idx="13909">
                  <c:v>15382.4747080163</c:v>
                </c:pt>
                <c:pt idx="13910">
                  <c:v>15393.1407231223</c:v>
                </c:pt>
                <c:pt idx="13911">
                  <c:v>15403.8141339095</c:v>
                </c:pt>
                <c:pt idx="13912">
                  <c:v>15414.4949455059</c:v>
                </c:pt>
                <c:pt idx="13913">
                  <c:v>15425.183163043101</c:v>
                </c:pt>
                <c:pt idx="13914">
                  <c:v>15435.8787916564</c:v>
                </c:pt>
                <c:pt idx="13915">
                  <c:v>15446.5818364844</c:v>
                </c:pt>
                <c:pt idx="13916">
                  <c:v>15457.292302669601</c:v>
                </c:pt>
                <c:pt idx="13917">
                  <c:v>15468.0101953577</c:v>
                </c:pt>
                <c:pt idx="13918">
                  <c:v>15478.735519698201</c:v>
                </c:pt>
                <c:pt idx="13919">
                  <c:v>15489.468280844199</c:v>
                </c:pt>
                <c:pt idx="13920">
                  <c:v>15500.208483952099</c:v>
                </c:pt>
                <c:pt idx="13921">
                  <c:v>15510.956134182299</c:v>
                </c:pt>
                <c:pt idx="13922">
                  <c:v>15521.7112366984</c:v>
                </c:pt>
                <c:pt idx="13923">
                  <c:v>15532.4737966677</c:v>
                </c:pt>
                <c:pt idx="13924">
                  <c:v>15543.243819261201</c:v>
                </c:pt>
                <c:pt idx="13925">
                  <c:v>15554.021309653301</c:v>
                </c:pt>
                <c:pt idx="13926">
                  <c:v>15564.806273022101</c:v>
                </c:pt>
                <c:pt idx="13927">
                  <c:v>15575.5987145493</c:v>
                </c:pt>
                <c:pt idx="13928">
                  <c:v>15586.3986394202</c:v>
                </c:pt>
                <c:pt idx="13929">
                  <c:v>15597.2060528235</c:v>
                </c:pt>
                <c:pt idx="13930">
                  <c:v>15608.0209599518</c:v>
                </c:pt>
                <c:pt idx="13931">
                  <c:v>15618.8433660012</c:v>
                </c:pt>
                <c:pt idx="13932">
                  <c:v>15629.673276171199</c:v>
                </c:pt>
                <c:pt idx="13933">
                  <c:v>15640.5106956651</c:v>
                </c:pt>
                <c:pt idx="13934">
                  <c:v>15651.3556296898</c:v>
                </c:pt>
                <c:pt idx="13935">
                  <c:v>15662.2080834558</c:v>
                </c:pt>
                <c:pt idx="13936">
                  <c:v>15673.068062177201</c:v>
                </c:pt>
                <c:pt idx="13937">
                  <c:v>15683.935571071701</c:v>
                </c:pt>
                <c:pt idx="13938">
                  <c:v>15694.8106153606</c:v>
                </c:pt>
                <c:pt idx="13939">
                  <c:v>15705.693200268899</c:v>
                </c:pt>
                <c:pt idx="13940">
                  <c:v>15716.5833310251</c:v>
                </c:pt>
                <c:pt idx="13941">
                  <c:v>15727.481012861401</c:v>
                </c:pt>
                <c:pt idx="13942">
                  <c:v>15738.386251013701</c:v>
                </c:pt>
                <c:pt idx="13943">
                  <c:v>15749.2990507214</c:v>
                </c:pt>
                <c:pt idx="13944">
                  <c:v>15760.219417227599</c:v>
                </c:pt>
                <c:pt idx="13945">
                  <c:v>15771.1473557791</c:v>
                </c:pt>
                <c:pt idx="13946">
                  <c:v>15782.0828716261</c:v>
                </c:pt>
                <c:pt idx="13947">
                  <c:v>15793.0259700227</c:v>
                </c:pt>
                <c:pt idx="13948">
                  <c:v>15803.976656226499</c:v>
                </c:pt>
                <c:pt idx="13949">
                  <c:v>15814.934935498801</c:v>
                </c:pt>
                <c:pt idx="13950">
                  <c:v>15825.900813104599</c:v>
                </c:pt>
                <c:pt idx="13951">
                  <c:v>15836.8742943125</c:v>
                </c:pt>
                <c:pt idx="13952">
                  <c:v>15847.855384394599</c:v>
                </c:pt>
                <c:pt idx="13953">
                  <c:v>15858.844088627</c:v>
                </c:pt>
                <c:pt idx="13954">
                  <c:v>15869.840412289001</c:v>
                </c:pt>
                <c:pt idx="13955">
                  <c:v>15880.844360664099</c:v>
                </c:pt>
                <c:pt idx="13956">
                  <c:v>15891.855939039</c:v>
                </c:pt>
                <c:pt idx="13957">
                  <c:v>15902.8751527042</c:v>
                </c:pt>
                <c:pt idx="13958">
                  <c:v>15913.9020069541</c:v>
                </c:pt>
                <c:pt idx="13959">
                  <c:v>15924.936507086501</c:v>
                </c:pt>
                <c:pt idx="13960">
                  <c:v>15935.978658402901</c:v>
                </c:pt>
                <c:pt idx="13961">
                  <c:v>15947.0284662085</c:v>
                </c:pt>
                <c:pt idx="13962">
                  <c:v>15958.0859358124</c:v>
                </c:pt>
                <c:pt idx="13963">
                  <c:v>15969.1510725271</c:v>
                </c:pt>
                <c:pt idx="13964">
                  <c:v>15980.223881668901</c:v>
                </c:pt>
                <c:pt idx="13965">
                  <c:v>15991.304368557599</c:v>
                </c:pt>
                <c:pt idx="13966">
                  <c:v>16002.392538517101</c:v>
                </c:pt>
                <c:pt idx="13967">
                  <c:v>16013.4883968746</c:v>
                </c:pt>
                <c:pt idx="13968">
                  <c:v>16024.591948961201</c:v>
                </c:pt>
                <c:pt idx="13969">
                  <c:v>16035.7032001116</c:v>
                </c:pt>
                <c:pt idx="13970">
                  <c:v>16046.8221556642</c:v>
                </c:pt>
                <c:pt idx="13971">
                  <c:v>16057.948820961201</c:v>
                </c:pt>
                <c:pt idx="13972">
                  <c:v>16069.0832013484</c:v>
                </c:pt>
                <c:pt idx="13973">
                  <c:v>16080.2253021754</c:v>
                </c:pt>
                <c:pt idx="13974">
                  <c:v>16091.3751287954</c:v>
                </c:pt>
                <c:pt idx="13975">
                  <c:v>16102.532686565401</c:v>
                </c:pt>
                <c:pt idx="13976">
                  <c:v>16113.697980846</c:v>
                </c:pt>
                <c:pt idx="13977">
                  <c:v>16124.8710170018</c:v>
                </c:pt>
                <c:pt idx="13978">
                  <c:v>16136.051800400701</c:v>
                </c:pt>
                <c:pt idx="13979">
                  <c:v>16147.240336414599</c:v>
                </c:pt>
                <c:pt idx="13980">
                  <c:v>16158.436630419201</c:v>
                </c:pt>
                <c:pt idx="13981">
                  <c:v>16169.640687793601</c:v>
                </c:pt>
                <c:pt idx="13982">
                  <c:v>16180.852513921</c:v>
                </c:pt>
                <c:pt idx="13983">
                  <c:v>16192.072114188</c:v>
                </c:pt>
                <c:pt idx="13984">
                  <c:v>16203.2994939852</c:v>
                </c:pt>
                <c:pt idx="13985">
                  <c:v>16214.5346587067</c:v>
                </c:pt>
                <c:pt idx="13986">
                  <c:v>16225.777613750601</c:v>
                </c:pt>
                <c:pt idx="13987">
                  <c:v>16237.028364518599</c:v>
                </c:pt>
                <c:pt idx="13988">
                  <c:v>16248.2869164162</c:v>
                </c:pt>
                <c:pt idx="13989">
                  <c:v>16259.5532748524</c:v>
                </c:pt>
                <c:pt idx="13990">
                  <c:v>16270.8274452404</c:v>
                </c:pt>
                <c:pt idx="13991">
                  <c:v>16282.1094329967</c:v>
                </c:pt>
                <c:pt idx="13992">
                  <c:v>16293.3992435419</c:v>
                </c:pt>
                <c:pt idx="13993">
                  <c:v>16304.696882300201</c:v>
                </c:pt>
                <c:pt idx="13994">
                  <c:v>16316.0023546996</c:v>
                </c:pt>
                <c:pt idx="13995">
                  <c:v>16327.3156661718</c:v>
                </c:pt>
                <c:pt idx="13996">
                  <c:v>16338.636822152301</c:v>
                </c:pt>
                <c:pt idx="13997">
                  <c:v>16349.9658280804</c:v>
                </c:pt>
                <c:pt idx="13998">
                  <c:v>16361.302689399199</c:v>
                </c:pt>
                <c:pt idx="13999">
                  <c:v>16372.647411555499</c:v>
                </c:pt>
                <c:pt idx="14000">
                  <c:v>16384</c:v>
                </c:pt>
                <c:pt idx="14001">
                  <c:v>16395.360460186901</c:v>
                </c:pt>
                <c:pt idx="14002">
                  <c:v>16406.728797574498</c:v>
                </c:pt>
                <c:pt idx="14003">
                  <c:v>16418.105017624701</c:v>
                </c:pt>
                <c:pt idx="14004">
                  <c:v>16429.4891258032</c:v>
                </c:pt>
                <c:pt idx="14005">
                  <c:v>16440.881127579702</c:v>
                </c:pt>
                <c:pt idx="14006">
                  <c:v>16452.2810284273</c:v>
                </c:pt>
                <c:pt idx="14007">
                  <c:v>16463.6888338233</c:v>
                </c:pt>
                <c:pt idx="14008">
                  <c:v>16475.104549248499</c:v>
                </c:pt>
                <c:pt idx="14009">
                  <c:v>16486.528180187601</c:v>
                </c:pt>
                <c:pt idx="14010">
                  <c:v>16497.9597321293</c:v>
                </c:pt>
                <c:pt idx="14011">
                  <c:v>16509.399210565702</c:v>
                </c:pt>
                <c:pt idx="14012">
                  <c:v>16520.846620993001</c:v>
                </c:pt>
                <c:pt idx="14013">
                  <c:v>16532.301968911201</c:v>
                </c:pt>
                <c:pt idx="14014">
                  <c:v>16543.7652598241</c:v>
                </c:pt>
                <c:pt idx="14015">
                  <c:v>16555.236499239101</c:v>
                </c:pt>
                <c:pt idx="14016">
                  <c:v>16566.715692667702</c:v>
                </c:pt>
                <c:pt idx="14017">
                  <c:v>16578.202845625201</c:v>
                </c:pt>
                <c:pt idx="14018">
                  <c:v>16589.697963630399</c:v>
                </c:pt>
                <c:pt idx="14019">
                  <c:v>16601.201052206401</c:v>
                </c:pt>
                <c:pt idx="14020">
                  <c:v>16612.7121168798</c:v>
                </c:pt>
                <c:pt idx="14021">
                  <c:v>16624.231163181099</c:v>
                </c:pt>
                <c:pt idx="14022">
                  <c:v>16635.7581966447</c:v>
                </c:pt>
                <c:pt idx="14023">
                  <c:v>16647.293222808799</c:v>
                </c:pt>
                <c:pt idx="14024">
                  <c:v>16658.8362472154</c:v>
                </c:pt>
                <c:pt idx="14025">
                  <c:v>16670.387275410401</c:v>
                </c:pt>
                <c:pt idx="14026">
                  <c:v>16681.946312943499</c:v>
                </c:pt>
                <c:pt idx="14027">
                  <c:v>16693.513365368399</c:v>
                </c:pt>
                <c:pt idx="14028">
                  <c:v>16705.088438242299</c:v>
                </c:pt>
                <c:pt idx="14029">
                  <c:v>16716.671537126698</c:v>
                </c:pt>
                <c:pt idx="14030">
                  <c:v>16728.262667586601</c:v>
                </c:pt>
                <c:pt idx="14031">
                  <c:v>16739.861835191099</c:v>
                </c:pt>
                <c:pt idx="14032">
                  <c:v>16751.469045512898</c:v>
                </c:pt>
                <c:pt idx="14033">
                  <c:v>16763.084304128901</c:v>
                </c:pt>
                <c:pt idx="14034">
                  <c:v>16774.707616619598</c:v>
                </c:pt>
                <c:pt idx="14035">
                  <c:v>16786.338988569401</c:v>
                </c:pt>
                <c:pt idx="14036">
                  <c:v>16797.9784255667</c:v>
                </c:pt>
                <c:pt idx="14037">
                  <c:v>16809.625933203701</c:v>
                </c:pt>
                <c:pt idx="14038">
                  <c:v>16821.281517076401</c:v>
                </c:pt>
                <c:pt idx="14039">
                  <c:v>16832.945182784901</c:v>
                </c:pt>
                <c:pt idx="14040">
                  <c:v>16844.616935933002</c:v>
                </c:pt>
                <c:pt idx="14041">
                  <c:v>16856.296782128298</c:v>
                </c:pt>
                <c:pt idx="14042">
                  <c:v>16867.984726982599</c:v>
                </c:pt>
                <c:pt idx="14043">
                  <c:v>16879.680776111301</c:v>
                </c:pt>
                <c:pt idx="14044">
                  <c:v>16891.384935133799</c:v>
                </c:pt>
                <c:pt idx="14045">
                  <c:v>16903.0972096734</c:v>
                </c:pt>
                <c:pt idx="14046">
                  <c:v>16914.817605357399</c:v>
                </c:pt>
                <c:pt idx="14047">
                  <c:v>16926.5461278168</c:v>
                </c:pt>
                <c:pt idx="14048">
                  <c:v>16938.282782686601</c:v>
                </c:pt>
                <c:pt idx="14049">
                  <c:v>16950.0275756058</c:v>
                </c:pt>
                <c:pt idx="14050">
                  <c:v>16961.780512217101</c:v>
                </c:pt>
                <c:pt idx="14051">
                  <c:v>16973.5415981673</c:v>
                </c:pt>
                <c:pt idx="14052">
                  <c:v>16985.3108391071</c:v>
                </c:pt>
                <c:pt idx="14053">
                  <c:v>16997.0882406909</c:v>
                </c:pt>
                <c:pt idx="14054">
                  <c:v>17008.873808577398</c:v>
                </c:pt>
                <c:pt idx="14055">
                  <c:v>17020.667548428901</c:v>
                </c:pt>
                <c:pt idx="14056">
                  <c:v>17032.469465911701</c:v>
                </c:pt>
                <c:pt idx="14057">
                  <c:v>17044.279566696201</c:v>
                </c:pt>
                <c:pt idx="14058">
                  <c:v>17056.097856456501</c:v>
                </c:pt>
                <c:pt idx="14059">
                  <c:v>17067.924340870701</c:v>
                </c:pt>
                <c:pt idx="14060">
                  <c:v>17079.759025620901</c:v>
                </c:pt>
                <c:pt idx="14061">
                  <c:v>17091.6019163932</c:v>
                </c:pt>
                <c:pt idx="14062">
                  <c:v>17103.453018877401</c:v>
                </c:pt>
                <c:pt idx="14063">
                  <c:v>17115.3123387675</c:v>
                </c:pt>
                <c:pt idx="14064">
                  <c:v>17127.1798817614</c:v>
                </c:pt>
                <c:pt idx="14065">
                  <c:v>17139.055653560801</c:v>
                </c:pt>
                <c:pt idx="14066">
                  <c:v>17150.939659871401</c:v>
                </c:pt>
                <c:pt idx="14067">
                  <c:v>17162.831906403098</c:v>
                </c:pt>
                <c:pt idx="14068">
                  <c:v>17174.732398869299</c:v>
                </c:pt>
                <c:pt idx="14069">
                  <c:v>17186.641142987901</c:v>
                </c:pt>
                <c:pt idx="14070">
                  <c:v>17198.558144480299</c:v>
                </c:pt>
                <c:pt idx="14071">
                  <c:v>17210.4834090722</c:v>
                </c:pt>
                <c:pt idx="14072">
                  <c:v>17222.416942493001</c:v>
                </c:pt>
                <c:pt idx="14073">
                  <c:v>17234.3587504762</c:v>
                </c:pt>
                <c:pt idx="14074">
                  <c:v>17246.3088387594</c:v>
                </c:pt>
                <c:pt idx="14075">
                  <c:v>17258.267213084</c:v>
                </c:pt>
                <c:pt idx="14076">
                  <c:v>17270.233879195399</c:v>
                </c:pt>
                <c:pt idx="14077">
                  <c:v>17282.208842843102</c:v>
                </c:pt>
                <c:pt idx="14078">
                  <c:v>17294.192109780401</c:v>
                </c:pt>
                <c:pt idx="14079">
                  <c:v>17306.183685764801</c:v>
                </c:pt>
                <c:pt idx="14080">
                  <c:v>17318.1835765576</c:v>
                </c:pt>
                <c:pt idx="14081">
                  <c:v>17330.191787924301</c:v>
                </c:pt>
                <c:pt idx="14082">
                  <c:v>17342.208325634099</c:v>
                </c:pt>
                <c:pt idx="14083">
                  <c:v>17354.233195460602</c:v>
                </c:pt>
                <c:pt idx="14084">
                  <c:v>17366.266403181002</c:v>
                </c:pt>
                <c:pt idx="14085">
                  <c:v>17378.307954576801</c:v>
                </c:pt>
                <c:pt idx="14086">
                  <c:v>17390.357855433402</c:v>
                </c:pt>
                <c:pt idx="14087">
                  <c:v>17402.416111540198</c:v>
                </c:pt>
                <c:pt idx="14088">
                  <c:v>17414.482728690498</c:v>
                </c:pt>
                <c:pt idx="14089">
                  <c:v>17426.557712681901</c:v>
                </c:pt>
                <c:pt idx="14090">
                  <c:v>17438.6410693158</c:v>
                </c:pt>
                <c:pt idx="14091">
                  <c:v>17450.7328043977</c:v>
                </c:pt>
                <c:pt idx="14092">
                  <c:v>17462.8329237371</c:v>
                </c:pt>
                <c:pt idx="14093">
                  <c:v>17474.9414331476</c:v>
                </c:pt>
                <c:pt idx="14094">
                  <c:v>17487.058338446699</c:v>
                </c:pt>
                <c:pt idx="14095">
                  <c:v>17499.183645456</c:v>
                </c:pt>
                <c:pt idx="14096">
                  <c:v>17511.3173600011</c:v>
                </c:pt>
                <c:pt idx="14097">
                  <c:v>17523.459487911801</c:v>
                </c:pt>
                <c:pt idx="14098">
                  <c:v>17535.6100350218</c:v>
                </c:pt>
                <c:pt idx="14099">
                  <c:v>17547.769007168801</c:v>
                </c:pt>
                <c:pt idx="14100">
                  <c:v>17559.936410194601</c:v>
                </c:pt>
                <c:pt idx="14101">
                  <c:v>17572.112249945101</c:v>
                </c:pt>
                <c:pt idx="14102">
                  <c:v>17584.296532270298</c:v>
                </c:pt>
                <c:pt idx="14103">
                  <c:v>17596.489263024101</c:v>
                </c:pt>
                <c:pt idx="14104">
                  <c:v>17608.690448064499</c:v>
                </c:pt>
                <c:pt idx="14105">
                  <c:v>17620.900093253698</c:v>
                </c:pt>
                <c:pt idx="14106">
                  <c:v>17633.1182044577</c:v>
                </c:pt>
                <c:pt idx="14107">
                  <c:v>17645.344787546899</c:v>
                </c:pt>
                <c:pt idx="14108">
                  <c:v>17657.5798483955</c:v>
                </c:pt>
                <c:pt idx="14109">
                  <c:v>17669.823392881899</c:v>
                </c:pt>
                <c:pt idx="14110">
                  <c:v>17682.075426888499</c:v>
                </c:pt>
                <c:pt idx="14111">
                  <c:v>17694.3359563019</c:v>
                </c:pt>
                <c:pt idx="14112">
                  <c:v>17706.604987012699</c:v>
                </c:pt>
                <c:pt idx="14113">
                  <c:v>17718.8825249156</c:v>
                </c:pt>
                <c:pt idx="14114">
                  <c:v>17731.168575909302</c:v>
                </c:pt>
                <c:pt idx="14115">
                  <c:v>17743.463145896701</c:v>
                </c:pt>
                <c:pt idx="14116">
                  <c:v>17755.766240784898</c:v>
                </c:pt>
                <c:pt idx="14117">
                  <c:v>17768.077866484698</c:v>
                </c:pt>
                <c:pt idx="14118">
                  <c:v>17780.398028911499</c:v>
                </c:pt>
                <c:pt idx="14119">
                  <c:v>17792.7267339844</c:v>
                </c:pt>
                <c:pt idx="14120">
                  <c:v>17805.063987626902</c:v>
                </c:pt>
                <c:pt idx="14121">
                  <c:v>17817.409795766402</c:v>
                </c:pt>
                <c:pt idx="14122">
                  <c:v>17829.7641643344</c:v>
                </c:pt>
                <c:pt idx="14123">
                  <c:v>17842.127099266701</c:v>
                </c:pt>
                <c:pt idx="14124">
                  <c:v>17854.498606503101</c:v>
                </c:pt>
                <c:pt idx="14125">
                  <c:v>17866.8786919876</c:v>
                </c:pt>
                <c:pt idx="14126">
                  <c:v>17879.267361668</c:v>
                </c:pt>
                <c:pt idx="14127">
                  <c:v>17891.6646214967</c:v>
                </c:pt>
                <c:pt idx="14128">
                  <c:v>17904.070477429999</c:v>
                </c:pt>
                <c:pt idx="14129">
                  <c:v>17916.484935428201</c:v>
                </c:pt>
                <c:pt idx="14130">
                  <c:v>17928.9080014559</c:v>
                </c:pt>
                <c:pt idx="14131">
                  <c:v>17941.339681481899</c:v>
                </c:pt>
                <c:pt idx="14132">
                  <c:v>17953.7799814789</c:v>
                </c:pt>
                <c:pt idx="14133">
                  <c:v>17966.228907424</c:v>
                </c:pt>
                <c:pt idx="14134">
                  <c:v>17978.686465298299</c:v>
                </c:pt>
                <c:pt idx="14135">
                  <c:v>17991.152661086999</c:v>
                </c:pt>
                <c:pt idx="14136">
                  <c:v>18003.627500779599</c:v>
                </c:pt>
                <c:pt idx="14137">
                  <c:v>18016.110990369601</c:v>
                </c:pt>
                <c:pt idx="14138">
                  <c:v>18028.603135854799</c:v>
                </c:pt>
                <c:pt idx="14139">
                  <c:v>18041.103943237002</c:v>
                </c:pt>
                <c:pt idx="14140">
                  <c:v>18053.6134185224</c:v>
                </c:pt>
                <c:pt idx="14141">
                  <c:v>18066.131567721</c:v>
                </c:pt>
                <c:pt idx="14142">
                  <c:v>18078.658396847401</c:v>
                </c:pt>
                <c:pt idx="14143">
                  <c:v>18091.193911920102</c:v>
                </c:pt>
                <c:pt idx="14144">
                  <c:v>18103.738118961701</c:v>
                </c:pt>
                <c:pt idx="14145">
                  <c:v>18116.2910239993</c:v>
                </c:pt>
                <c:pt idx="14146">
                  <c:v>18128.852633063801</c:v>
                </c:pt>
                <c:pt idx="14147">
                  <c:v>18141.4229521905</c:v>
                </c:pt>
                <c:pt idx="14148">
                  <c:v>18154.001987418898</c:v>
                </c:pt>
                <c:pt idx="14149">
                  <c:v>18166.589744792698</c:v>
                </c:pt>
                <c:pt idx="14150">
                  <c:v>18179.186230359501</c:v>
                </c:pt>
                <c:pt idx="14151">
                  <c:v>18191.7914501716</c:v>
                </c:pt>
                <c:pt idx="14152">
                  <c:v>18204.405410284999</c:v>
                </c:pt>
                <c:pt idx="14153">
                  <c:v>18217.028116760299</c:v>
                </c:pt>
                <c:pt idx="14154">
                  <c:v>18229.659575661899</c:v>
                </c:pt>
                <c:pt idx="14155">
                  <c:v>18242.299793058799</c:v>
                </c:pt>
                <c:pt idx="14156">
                  <c:v>18254.948775023899</c:v>
                </c:pt>
                <c:pt idx="14157">
                  <c:v>18267.606527634602</c:v>
                </c:pt>
                <c:pt idx="14158">
                  <c:v>18280.273056972201</c:v>
                </c:pt>
                <c:pt idx="14159">
                  <c:v>18292.948369122401</c:v>
                </c:pt>
                <c:pt idx="14160">
                  <c:v>18305.632470175198</c:v>
                </c:pt>
                <c:pt idx="14161">
                  <c:v>18318.325366224701</c:v>
                </c:pt>
                <c:pt idx="14162">
                  <c:v>18331.0270633691</c:v>
                </c:pt>
                <c:pt idx="14163">
                  <c:v>18343.737567710999</c:v>
                </c:pt>
                <c:pt idx="14164">
                  <c:v>18356.456885357398</c:v>
                </c:pt>
                <c:pt idx="14165">
                  <c:v>18369.1850224191</c:v>
                </c:pt>
                <c:pt idx="14166">
                  <c:v>18381.921985011399</c:v>
                </c:pt>
                <c:pt idx="14167">
                  <c:v>18394.667779253999</c:v>
                </c:pt>
                <c:pt idx="14168">
                  <c:v>18407.4224112704</c:v>
                </c:pt>
                <c:pt idx="14169">
                  <c:v>18420.1858871888</c:v>
                </c:pt>
                <c:pt idx="14170">
                  <c:v>18432.958213141399</c:v>
                </c:pt>
                <c:pt idx="14171">
                  <c:v>18445.7393952647</c:v>
                </c:pt>
                <c:pt idx="14172">
                  <c:v>18458.5294396994</c:v>
                </c:pt>
                <c:pt idx="14173">
                  <c:v>18471.328352590601</c:v>
                </c:pt>
                <c:pt idx="14174">
                  <c:v>18484.136140087499</c:v>
                </c:pt>
                <c:pt idx="14175">
                  <c:v>18496.952808343602</c:v>
                </c:pt>
                <c:pt idx="14176">
                  <c:v>18509.7783635169</c:v>
                </c:pt>
                <c:pt idx="14177">
                  <c:v>18522.612811769301</c:v>
                </c:pt>
                <c:pt idx="14178">
                  <c:v>18535.4561592672</c:v>
                </c:pt>
                <c:pt idx="14179">
                  <c:v>18548.308412181301</c:v>
                </c:pt>
                <c:pt idx="14180">
                  <c:v>18561.169576686301</c:v>
                </c:pt>
                <c:pt idx="14181">
                  <c:v>18574.039658961599</c:v>
                </c:pt>
                <c:pt idx="14182">
                  <c:v>18586.918665190598</c:v>
                </c:pt>
                <c:pt idx="14183">
                  <c:v>18599.8066015611</c:v>
                </c:pt>
                <c:pt idx="14184">
                  <c:v>18612.703474264999</c:v>
                </c:pt>
                <c:pt idx="14185">
                  <c:v>18625.6092894988</c:v>
                </c:pt>
                <c:pt idx="14186">
                  <c:v>18638.524053463101</c:v>
                </c:pt>
                <c:pt idx="14187">
                  <c:v>18651.447772362801</c:v>
                </c:pt>
                <c:pt idx="14188">
                  <c:v>18664.380452407098</c:v>
                </c:pt>
                <c:pt idx="14189">
                  <c:v>18677.3220998096</c:v>
                </c:pt>
                <c:pt idx="14190">
                  <c:v>18690.272720788202</c:v>
                </c:pt>
                <c:pt idx="14191">
                  <c:v>18703.232321564999</c:v>
                </c:pt>
                <c:pt idx="14192">
                  <c:v>18716.2009083665</c:v>
                </c:pt>
                <c:pt idx="14193">
                  <c:v>18729.178487423502</c:v>
                </c:pt>
                <c:pt idx="14194">
                  <c:v>18742.165064971199</c:v>
                </c:pt>
                <c:pt idx="14195">
                  <c:v>18755.160647248798</c:v>
                </c:pt>
                <c:pt idx="14196">
                  <c:v>18768.165240500301</c:v>
                </c:pt>
                <c:pt idx="14197">
                  <c:v>18781.178850973702</c:v>
                </c:pt>
                <c:pt idx="14198">
                  <c:v>18794.201484921501</c:v>
                </c:pt>
                <c:pt idx="14199">
                  <c:v>18807.233148600299</c:v>
                </c:pt>
                <c:pt idx="14200">
                  <c:v>18820.273848271401</c:v>
                </c:pt>
                <c:pt idx="14201">
                  <c:v>18833.3235902001</c:v>
                </c:pt>
                <c:pt idx="14202">
                  <c:v>18846.382380656301</c:v>
                </c:pt>
                <c:pt idx="14203">
                  <c:v>18859.450225913999</c:v>
                </c:pt>
                <c:pt idx="14204">
                  <c:v>18872.527132251798</c:v>
                </c:pt>
                <c:pt idx="14205">
                  <c:v>18885.613105952601</c:v>
                </c:pt>
                <c:pt idx="14206">
                  <c:v>18898.7081533034</c:v>
                </c:pt>
                <c:pt idx="14207">
                  <c:v>18911.812280595899</c:v>
                </c:pt>
                <c:pt idx="14208">
                  <c:v>18924.925494125899</c:v>
                </c:pt>
                <c:pt idx="14209">
                  <c:v>18938.047800193799</c:v>
                </c:pt>
                <c:pt idx="14210">
                  <c:v>18951.179205104199</c:v>
                </c:pt>
                <c:pt idx="14211">
                  <c:v>18964.319715166101</c:v>
                </c:pt>
                <c:pt idx="14212">
                  <c:v>18977.469336693001</c:v>
                </c:pt>
                <c:pt idx="14213">
                  <c:v>18990.628076002598</c:v>
                </c:pt>
                <c:pt idx="14214">
                  <c:v>19003.795939416999</c:v>
                </c:pt>
                <c:pt idx="14215">
                  <c:v>19016.972933262801</c:v>
                </c:pt>
                <c:pt idx="14216">
                  <c:v>19030.159063871</c:v>
                </c:pt>
                <c:pt idx="14217">
                  <c:v>19043.354337576799</c:v>
                </c:pt>
                <c:pt idx="14218">
                  <c:v>19056.55876072</c:v>
                </c:pt>
                <c:pt idx="14219">
                  <c:v>19069.772339644602</c:v>
                </c:pt>
                <c:pt idx="14220">
                  <c:v>19082.995080699198</c:v>
                </c:pt>
                <c:pt idx="14221">
                  <c:v>19096.226990236599</c:v>
                </c:pt>
                <c:pt idx="14222">
                  <c:v>19109.4680746142</c:v>
                </c:pt>
                <c:pt idx="14223">
                  <c:v>19122.7183401937</c:v>
                </c:pt>
                <c:pt idx="14224">
                  <c:v>19135.977793341299</c:v>
                </c:pt>
                <c:pt idx="14225">
                  <c:v>19149.2464404274</c:v>
                </c:pt>
                <c:pt idx="14226">
                  <c:v>19162.524287827098</c:v>
                </c:pt>
                <c:pt idx="14227">
                  <c:v>19175.8113419197</c:v>
                </c:pt>
                <c:pt idx="14228">
                  <c:v>19189.107609088998</c:v>
                </c:pt>
                <c:pt idx="14229">
                  <c:v>19202.413095723201</c:v>
                </c:pt>
                <c:pt idx="14230">
                  <c:v>19215.727808215099</c:v>
                </c:pt>
                <c:pt idx="14231">
                  <c:v>19229.051752961699</c:v>
                </c:pt>
                <c:pt idx="14232">
                  <c:v>19242.384936364499</c:v>
                </c:pt>
                <c:pt idx="14233">
                  <c:v>19255.727364829501</c:v>
                </c:pt>
                <c:pt idx="14234">
                  <c:v>19269.079044767099</c:v>
                </c:pt>
                <c:pt idx="14235">
                  <c:v>19282.439982592299</c:v>
                </c:pt>
                <c:pt idx="14236">
                  <c:v>19295.8101847242</c:v>
                </c:pt>
                <c:pt idx="14237">
                  <c:v>19309.189657586601</c:v>
                </c:pt>
                <c:pt idx="14238">
                  <c:v>19322.5784076077</c:v>
                </c:pt>
                <c:pt idx="14239">
                  <c:v>19335.9764412203</c:v>
                </c:pt>
                <c:pt idx="14240">
                  <c:v>19349.383764861399</c:v>
                </c:pt>
                <c:pt idx="14241">
                  <c:v>19362.800384972601</c:v>
                </c:pt>
                <c:pt idx="14242">
                  <c:v>19376.226308000001</c:v>
                </c:pt>
                <c:pt idx="14243">
                  <c:v>19389.6615403941</c:v>
                </c:pt>
                <c:pt idx="14244">
                  <c:v>19403.1060886099</c:v>
                </c:pt>
                <c:pt idx="14245">
                  <c:v>19416.5599591069</c:v>
                </c:pt>
                <c:pt idx="14246">
                  <c:v>19430.0231583489</c:v>
                </c:pt>
                <c:pt idx="14247">
                  <c:v>19443.495692804601</c:v>
                </c:pt>
                <c:pt idx="14248">
                  <c:v>19456.977568946699</c:v>
                </c:pt>
                <c:pt idx="14249">
                  <c:v>19470.468793252701</c:v>
                </c:pt>
                <c:pt idx="14250">
                  <c:v>19483.969372204599</c:v>
                </c:pt>
                <c:pt idx="14251">
                  <c:v>19497.479312288498</c:v>
                </c:pt>
                <c:pt idx="14252">
                  <c:v>19510.9986199956</c:v>
                </c:pt>
                <c:pt idx="14253">
                  <c:v>19524.527301821101</c:v>
                </c:pt>
                <c:pt idx="14254">
                  <c:v>19538.065364265</c:v>
                </c:pt>
                <c:pt idx="14255">
                  <c:v>19551.6128138317</c:v>
                </c:pt>
                <c:pt idx="14256">
                  <c:v>19565.169657030001</c:v>
                </c:pt>
                <c:pt idx="14257">
                  <c:v>19578.7359003735</c:v>
                </c:pt>
                <c:pt idx="14258">
                  <c:v>19592.31155038</c:v>
                </c:pt>
                <c:pt idx="14259">
                  <c:v>19605.896613572</c:v>
                </c:pt>
                <c:pt idx="14260">
                  <c:v>19619.4910964765</c:v>
                </c:pt>
                <c:pt idx="14261">
                  <c:v>19633.095005625</c:v>
                </c:pt>
                <c:pt idx="14262">
                  <c:v>19646.708347553598</c:v>
                </c:pt>
                <c:pt idx="14263">
                  <c:v>19660.3311288027</c:v>
                </c:pt>
                <c:pt idx="14264">
                  <c:v>19673.9633559176</c:v>
                </c:pt>
                <c:pt idx="14265">
                  <c:v>19687.605035447901</c:v>
                </c:pt>
                <c:pt idx="14266">
                  <c:v>19701.256173947699</c:v>
                </c:pt>
                <c:pt idx="14267">
                  <c:v>19714.916777975799</c:v>
                </c:pt>
                <c:pt idx="14268">
                  <c:v>19728.586854095502</c:v>
                </c:pt>
                <c:pt idx="14269">
                  <c:v>19742.266408874599</c:v>
                </c:pt>
                <c:pt idx="14270">
                  <c:v>19755.955448885401</c:v>
                </c:pt>
                <c:pt idx="14271">
                  <c:v>19769.653980704999</c:v>
                </c:pt>
                <c:pt idx="14272">
                  <c:v>19783.362010914701</c:v>
                </c:pt>
                <c:pt idx="14273">
                  <c:v>19797.079546100798</c:v>
                </c:pt>
                <c:pt idx="14274">
                  <c:v>19810.806592853802</c:v>
                </c:pt>
                <c:pt idx="14275">
                  <c:v>19824.543157768901</c:v>
                </c:pt>
                <c:pt idx="14276">
                  <c:v>19838.289247445799</c:v>
                </c:pt>
                <c:pt idx="14277">
                  <c:v>19852.044868489102</c:v>
                </c:pt>
                <c:pt idx="14278">
                  <c:v>19865.810027507501</c:v>
                </c:pt>
                <c:pt idx="14279">
                  <c:v>19879.584731114599</c:v>
                </c:pt>
                <c:pt idx="14280">
                  <c:v>19893.368985928399</c:v>
                </c:pt>
                <c:pt idx="14281">
                  <c:v>19907.162798571801</c:v>
                </c:pt>
                <c:pt idx="14282">
                  <c:v>19920.966175671801</c:v>
                </c:pt>
                <c:pt idx="14283">
                  <c:v>19934.779123860499</c:v>
                </c:pt>
                <c:pt idx="14284">
                  <c:v>19948.6016497743</c:v>
                </c:pt>
                <c:pt idx="14285">
                  <c:v>19962.4337600543</c:v>
                </c:pt>
                <c:pt idx="14286">
                  <c:v>19976.2754613461</c:v>
                </c:pt>
                <c:pt idx="14287">
                  <c:v>19990.1267603001</c:v>
                </c:pt>
                <c:pt idx="14288">
                  <c:v>20003.987663571101</c:v>
                </c:pt>
                <c:pt idx="14289">
                  <c:v>20017.858177818602</c:v>
                </c:pt>
                <c:pt idx="14290">
                  <c:v>20031.738309706801</c:v>
                </c:pt>
                <c:pt idx="14291">
                  <c:v>20045.628065904501</c:v>
                </c:pt>
                <c:pt idx="14292">
                  <c:v>20059.527453084898</c:v>
                </c:pt>
                <c:pt idx="14293">
                  <c:v>20073.4364779262</c:v>
                </c:pt>
                <c:pt idx="14294">
                  <c:v>20087.355147110899</c:v>
                </c:pt>
                <c:pt idx="14295">
                  <c:v>20101.283467326299</c:v>
                </c:pt>
                <c:pt idx="14296">
                  <c:v>20115.221445264298</c:v>
                </c:pt>
                <c:pt idx="14297">
                  <c:v>20129.1690876215</c:v>
                </c:pt>
                <c:pt idx="14298">
                  <c:v>20143.126401099002</c:v>
                </c:pt>
                <c:pt idx="14299">
                  <c:v>20157.093392402701</c:v>
                </c:pt>
                <c:pt idx="14300">
                  <c:v>20171.070068243102</c:v>
                </c:pt>
                <c:pt idx="14301">
                  <c:v>20185.056435335198</c:v>
                </c:pt>
                <c:pt idx="14302">
                  <c:v>20199.052500399001</c:v>
                </c:pt>
                <c:pt idx="14303">
                  <c:v>20213.058270158799</c:v>
                </c:pt>
                <c:pt idx="14304">
                  <c:v>20227.073751343702</c:v>
                </c:pt>
                <c:pt idx="14305">
                  <c:v>20241.098950687599</c:v>
                </c:pt>
                <c:pt idx="14306">
                  <c:v>20255.133874928801</c:v>
                </c:pt>
                <c:pt idx="14307">
                  <c:v>20269.178530810601</c:v>
                </c:pt>
                <c:pt idx="14308">
                  <c:v>20283.232925080702</c:v>
                </c:pt>
                <c:pt idx="14309">
                  <c:v>20297.2970644915</c:v>
                </c:pt>
                <c:pt idx="14310">
                  <c:v>20311.370955800299</c:v>
                </c:pt>
                <c:pt idx="14311">
                  <c:v>20325.4546057689</c:v>
                </c:pt>
                <c:pt idx="14312">
                  <c:v>20339.548021163799</c:v>
                </c:pt>
                <c:pt idx="14313">
                  <c:v>20353.651208756201</c:v>
                </c:pt>
                <c:pt idx="14314">
                  <c:v>20367.7641753221</c:v>
                </c:pt>
                <c:pt idx="14315">
                  <c:v>20381.886927642099</c:v>
                </c:pt>
                <c:pt idx="14316">
                  <c:v>20396.019472501499</c:v>
                </c:pt>
                <c:pt idx="14317">
                  <c:v>20410.161816690201</c:v>
                </c:pt>
                <c:pt idx="14318">
                  <c:v>20424.3139670032</c:v>
                </c:pt>
                <c:pt idx="14319">
                  <c:v>20438.4759302397</c:v>
                </c:pt>
                <c:pt idx="14320">
                  <c:v>20452.647713204002</c:v>
                </c:pt>
                <c:pt idx="14321">
                  <c:v>20466.8293227049</c:v>
                </c:pt>
                <c:pt idx="14322">
                  <c:v>20481.020765556001</c:v>
                </c:pt>
                <c:pt idx="14323">
                  <c:v>20495.222048575699</c:v>
                </c:pt>
                <c:pt idx="14324">
                  <c:v>20509.433178587002</c:v>
                </c:pt>
                <c:pt idx="14325">
                  <c:v>20523.654162417701</c:v>
                </c:pt>
                <c:pt idx="14326">
                  <c:v>20537.8850069002</c:v>
                </c:pt>
                <c:pt idx="14327">
                  <c:v>20552.125718872001</c:v>
                </c:pt>
                <c:pt idx="14328">
                  <c:v>20566.376305174799</c:v>
                </c:pt>
                <c:pt idx="14329">
                  <c:v>20580.6367726555</c:v>
                </c:pt>
                <c:pt idx="14330">
                  <c:v>20594.9071281656</c:v>
                </c:pt>
                <c:pt idx="14331">
                  <c:v>20609.187378561299</c:v>
                </c:pt>
                <c:pt idx="14332">
                  <c:v>20623.4775307036</c:v>
                </c:pt>
                <c:pt idx="14333">
                  <c:v>20637.777591458202</c:v>
                </c:pt>
                <c:pt idx="14334">
                  <c:v>20652.087567695598</c:v>
                </c:pt>
                <c:pt idx="14335">
                  <c:v>20666.407466291199</c:v>
                </c:pt>
                <c:pt idx="14336">
                  <c:v>20680.737294124901</c:v>
                </c:pt>
                <c:pt idx="14337">
                  <c:v>20695.077058081501</c:v>
                </c:pt>
                <c:pt idx="14338">
                  <c:v>20709.426765050801</c:v>
                </c:pt>
                <c:pt idx="14339">
                  <c:v>20723.786421926899</c:v>
                </c:pt>
                <c:pt idx="14340">
                  <c:v>20738.156035609001</c:v>
                </c:pt>
                <c:pt idx="14341">
                  <c:v>20752.535613001201</c:v>
                </c:pt>
                <c:pt idx="14342">
                  <c:v>20766.925161012001</c:v>
                </c:pt>
                <c:pt idx="14343">
                  <c:v>20781.324686554999</c:v>
                </c:pt>
                <c:pt idx="14344">
                  <c:v>20795.734196548499</c:v>
                </c:pt>
                <c:pt idx="14345">
                  <c:v>20810.153697915499</c:v>
                </c:pt>
                <c:pt idx="14346">
                  <c:v>20824.583197584001</c:v>
                </c:pt>
                <c:pt idx="14347">
                  <c:v>20839.022702486702</c:v>
                </c:pt>
                <c:pt idx="14348">
                  <c:v>20853.472219561001</c:v>
                </c:pt>
                <c:pt idx="14349">
                  <c:v>20867.931755749301</c:v>
                </c:pt>
                <c:pt idx="14350">
                  <c:v>20882.4013179988</c:v>
                </c:pt>
                <c:pt idx="14351">
                  <c:v>20896.8809132612</c:v>
                </c:pt>
                <c:pt idx="14352">
                  <c:v>20911.370548493502</c:v>
                </c:pt>
                <c:pt idx="14353">
                  <c:v>20925.870230657201</c:v>
                </c:pt>
                <c:pt idx="14354">
                  <c:v>20940.3799667188</c:v>
                </c:pt>
                <c:pt idx="14355">
                  <c:v>20954.899763649399</c:v>
                </c:pt>
                <c:pt idx="14356">
                  <c:v>20969.4296284251</c:v>
                </c:pt>
                <c:pt idx="14357">
                  <c:v>20983.9695680269</c:v>
                </c:pt>
                <c:pt idx="14358">
                  <c:v>20998.519589440599</c:v>
                </c:pt>
                <c:pt idx="14359">
                  <c:v>21013.079699656599</c:v>
                </c:pt>
                <c:pt idx="14360">
                  <c:v>21027.649905670602</c:v>
                </c:pt>
                <c:pt idx="14361">
                  <c:v>21042.230214482701</c:v>
                </c:pt>
                <c:pt idx="14362">
                  <c:v>21056.820633098199</c:v>
                </c:pt>
                <c:pt idx="14363">
                  <c:v>21071.421168526998</c:v>
                </c:pt>
                <c:pt idx="14364">
                  <c:v>21086.031827784002</c:v>
                </c:pt>
                <c:pt idx="14365">
                  <c:v>21100.652617889002</c:v>
                </c:pt>
                <c:pt idx="14366">
                  <c:v>21115.283545866499</c:v>
                </c:pt>
                <c:pt idx="14367">
                  <c:v>21129.924618746001</c:v>
                </c:pt>
                <c:pt idx="14368">
                  <c:v>21144.575843561899</c:v>
                </c:pt>
                <c:pt idx="14369">
                  <c:v>21159.237227353398</c:v>
                </c:pt>
                <c:pt idx="14370">
                  <c:v>21173.908777164699</c:v>
                </c:pt>
                <c:pt idx="14371">
                  <c:v>21188.5905000446</c:v>
                </c:pt>
                <c:pt idx="14372">
                  <c:v>21203.282403047</c:v>
                </c:pt>
                <c:pt idx="14373">
                  <c:v>21217.984493230899</c:v>
                </c:pt>
                <c:pt idx="14374">
                  <c:v>21232.696777659701</c:v>
                </c:pt>
                <c:pt idx="14375">
                  <c:v>21247.419263402098</c:v>
                </c:pt>
                <c:pt idx="14376">
                  <c:v>21262.151957531602</c:v>
                </c:pt>
                <c:pt idx="14377">
                  <c:v>21276.894867126401</c:v>
                </c:pt>
                <c:pt idx="14378">
                  <c:v>21291.647999269899</c:v>
                </c:pt>
                <c:pt idx="14379">
                  <c:v>21306.411361050301</c:v>
                </c:pt>
                <c:pt idx="14380">
                  <c:v>21321.1849595606</c:v>
                </c:pt>
                <c:pt idx="14381">
                  <c:v>21335.9688018989</c:v>
                </c:pt>
                <c:pt idx="14382">
                  <c:v>21350.762895168202</c:v>
                </c:pt>
                <c:pt idx="14383">
                  <c:v>21365.567246476199</c:v>
                </c:pt>
                <c:pt idx="14384">
                  <c:v>21380.381862935901</c:v>
                </c:pt>
                <c:pt idx="14385">
                  <c:v>21395.206751664799</c:v>
                </c:pt>
                <c:pt idx="14386">
                  <c:v>21410.041919785701</c:v>
                </c:pt>
                <c:pt idx="14387">
                  <c:v>21424.887374426198</c:v>
                </c:pt>
                <c:pt idx="14388">
                  <c:v>21439.743122718901</c:v>
                </c:pt>
                <c:pt idx="14389">
                  <c:v>21454.609171801101</c:v>
                </c:pt>
                <c:pt idx="14390">
                  <c:v>21469.485528815399</c:v>
                </c:pt>
                <c:pt idx="14391">
                  <c:v>21484.3722009091</c:v>
                </c:pt>
                <c:pt idx="14392">
                  <c:v>21499.269195234701</c:v>
                </c:pt>
                <c:pt idx="14393">
                  <c:v>21514.176518949302</c:v>
                </c:pt>
                <c:pt idx="14394">
                  <c:v>21529.094179215299</c:v>
                </c:pt>
                <c:pt idx="14395">
                  <c:v>21544.022183199901</c:v>
                </c:pt>
                <c:pt idx="14396">
                  <c:v>21558.9605380752</c:v>
                </c:pt>
                <c:pt idx="14397">
                  <c:v>21573.909251018598</c:v>
                </c:pt>
                <c:pt idx="14398">
                  <c:v>21588.868329212099</c:v>
                </c:pt>
                <c:pt idx="14399">
                  <c:v>21603.837779842899</c:v>
                </c:pt>
                <c:pt idx="14400">
                  <c:v>21618.817610103099</c:v>
                </c:pt>
                <c:pt idx="14401">
                  <c:v>21633.807827189699</c:v>
                </c:pt>
                <c:pt idx="14402">
                  <c:v>21648.808438305001</c:v>
                </c:pt>
                <c:pt idx="14403">
                  <c:v>21663.819450655901</c:v>
                </c:pt>
                <c:pt idx="14404">
                  <c:v>21678.840871454599</c:v>
                </c:pt>
                <c:pt idx="14405">
                  <c:v>21693.872707918199</c:v>
                </c:pt>
                <c:pt idx="14406">
                  <c:v>21708.914967268702</c:v>
                </c:pt>
                <c:pt idx="14407">
                  <c:v>21723.967656733199</c:v>
                </c:pt>
                <c:pt idx="14408">
                  <c:v>21739.030783543902</c:v>
                </c:pt>
                <c:pt idx="14409">
                  <c:v>21754.104354937801</c:v>
                </c:pt>
                <c:pt idx="14410">
                  <c:v>21769.1883781572</c:v>
                </c:pt>
                <c:pt idx="14411">
                  <c:v>21784.282860449199</c:v>
                </c:pt>
                <c:pt idx="14412">
                  <c:v>21799.387809065898</c:v>
                </c:pt>
                <c:pt idx="14413">
                  <c:v>21814.503231264702</c:v>
                </c:pt>
                <c:pt idx="14414">
                  <c:v>21829.629134307699</c:v>
                </c:pt>
                <c:pt idx="14415">
                  <c:v>21844.7655254622</c:v>
                </c:pt>
                <c:pt idx="14416">
                  <c:v>21859.9124120005</c:v>
                </c:pt>
                <c:pt idx="14417">
                  <c:v>21875.069801200101</c:v>
                </c:pt>
                <c:pt idx="14418">
                  <c:v>21890.237700343401</c:v>
                </c:pt>
                <c:pt idx="14419">
                  <c:v>21905.416116717701</c:v>
                </c:pt>
                <c:pt idx="14420">
                  <c:v>21920.605057615601</c:v>
                </c:pt>
                <c:pt idx="14421">
                  <c:v>21935.804530334801</c:v>
                </c:pt>
                <c:pt idx="14422">
                  <c:v>21951.014542177702</c:v>
                </c:pt>
                <c:pt idx="14423">
                  <c:v>21966.235100452199</c:v>
                </c:pt>
                <c:pt idx="14424">
                  <c:v>21981.466212470899</c:v>
                </c:pt>
                <c:pt idx="14425">
                  <c:v>21996.707885551801</c:v>
                </c:pt>
                <c:pt idx="14426">
                  <c:v>22011.960127017701</c:v>
                </c:pt>
                <c:pt idx="14427">
                  <c:v>22027.222944196601</c:v>
                </c:pt>
                <c:pt idx="14428">
                  <c:v>22042.496344421601</c:v>
                </c:pt>
                <c:pt idx="14429">
                  <c:v>22057.780335030799</c:v>
                </c:pt>
                <c:pt idx="14430">
                  <c:v>22073.0749233674</c:v>
                </c:pt>
                <c:pt idx="14431">
                  <c:v>22088.380116779899</c:v>
                </c:pt>
                <c:pt idx="14432">
                  <c:v>22103.695922621599</c:v>
                </c:pt>
                <c:pt idx="14433">
                  <c:v>22119.022348251001</c:v>
                </c:pt>
                <c:pt idx="14434">
                  <c:v>22134.359401031899</c:v>
                </c:pt>
                <c:pt idx="14435">
                  <c:v>22149.707088332802</c:v>
                </c:pt>
                <c:pt idx="14436">
                  <c:v>22165.065417527701</c:v>
                </c:pt>
                <c:pt idx="14437">
                  <c:v>22180.4343959955</c:v>
                </c:pt>
                <c:pt idx="14438">
                  <c:v>22195.814031120201</c:v>
                </c:pt>
                <c:pt idx="14439">
                  <c:v>22211.204330291199</c:v>
                </c:pt>
                <c:pt idx="14440">
                  <c:v>22226.6053009026</c:v>
                </c:pt>
                <c:pt idx="14441">
                  <c:v>22242.016950353998</c:v>
                </c:pt>
                <c:pt idx="14442">
                  <c:v>22257.439286049899</c:v>
                </c:pt>
                <c:pt idx="14443">
                  <c:v>22272.8723154</c:v>
                </c:pt>
                <c:pt idx="14444">
                  <c:v>22288.316045819101</c:v>
                </c:pt>
                <c:pt idx="14445">
                  <c:v>22303.770484727302</c:v>
                </c:pt>
                <c:pt idx="14446">
                  <c:v>22319.235639549701</c:v>
                </c:pt>
                <c:pt idx="14447">
                  <c:v>22334.711517716602</c:v>
                </c:pt>
                <c:pt idx="14448">
                  <c:v>22350.198126663301</c:v>
                </c:pt>
                <c:pt idx="14449">
                  <c:v>22365.695473830499</c:v>
                </c:pt>
                <c:pt idx="14450">
                  <c:v>22381.203566664</c:v>
                </c:pt>
                <c:pt idx="14451">
                  <c:v>22396.722412614599</c:v>
                </c:pt>
                <c:pt idx="14452">
                  <c:v>22412.252019138399</c:v>
                </c:pt>
                <c:pt idx="14453">
                  <c:v>22427.792393696702</c:v>
                </c:pt>
                <c:pt idx="14454">
                  <c:v>22443.3435437558</c:v>
                </c:pt>
                <c:pt idx="14455">
                  <c:v>22458.9054767874</c:v>
                </c:pt>
                <c:pt idx="14456">
                  <c:v>22474.478200268299</c:v>
                </c:pt>
                <c:pt idx="14457">
                  <c:v>22490.061721680398</c:v>
                </c:pt>
                <c:pt idx="14458">
                  <c:v>22505.6560485109</c:v>
                </c:pt>
                <c:pt idx="14459">
                  <c:v>22521.261188252101</c:v>
                </c:pt>
                <c:pt idx="14460">
                  <c:v>22536.877148401501</c:v>
                </c:pt>
                <c:pt idx="14461">
                  <c:v>22552.503936461999</c:v>
                </c:pt>
                <c:pt idx="14462">
                  <c:v>22568.141559941301</c:v>
                </c:pt>
                <c:pt idx="14463">
                  <c:v>22583.790026352701</c:v>
                </c:pt>
                <c:pt idx="14464">
                  <c:v>22599.449343214499</c:v>
                </c:pt>
                <c:pt idx="14465">
                  <c:v>22615.119518050298</c:v>
                </c:pt>
                <c:pt idx="14466">
                  <c:v>22630.800558388899</c:v>
                </c:pt>
                <c:pt idx="14467">
                  <c:v>22646.492471764301</c:v>
                </c:pt>
                <c:pt idx="14468">
                  <c:v>22662.1952657156</c:v>
                </c:pt>
                <c:pt idx="14469">
                  <c:v>22677.9089477874</c:v>
                </c:pt>
                <c:pt idx="14470">
                  <c:v>22693.6335255294</c:v>
                </c:pt>
                <c:pt idx="14471">
                  <c:v>22709.369006496399</c:v>
                </c:pt>
                <c:pt idx="14472">
                  <c:v>22725.115398248599</c:v>
                </c:pt>
                <c:pt idx="14473">
                  <c:v>22740.872708351399</c:v>
                </c:pt>
                <c:pt idx="14474">
                  <c:v>22756.640944375598</c:v>
                </c:pt>
                <c:pt idx="14475">
                  <c:v>22772.420113896798</c:v>
                </c:pt>
                <c:pt idx="14476">
                  <c:v>22788.210224496401</c:v>
                </c:pt>
                <c:pt idx="14477">
                  <c:v>22804.011283760701</c:v>
                </c:pt>
                <c:pt idx="14478">
                  <c:v>22819.823299281401</c:v>
                </c:pt>
                <c:pt idx="14479">
                  <c:v>22835.646278655498</c:v>
                </c:pt>
                <c:pt idx="14480">
                  <c:v>22851.480229485001</c:v>
                </c:pt>
                <c:pt idx="14481">
                  <c:v>22867.3251593776</c:v>
                </c:pt>
                <c:pt idx="14482">
                  <c:v>22883.181075945799</c:v>
                </c:pt>
                <c:pt idx="14483">
                  <c:v>22899.0479868078</c:v>
                </c:pt>
                <c:pt idx="14484">
                  <c:v>22914.925899586899</c:v>
                </c:pt>
                <c:pt idx="14485">
                  <c:v>22930.814821911699</c:v>
                </c:pt>
                <c:pt idx="14486">
                  <c:v>22946.7147614159</c:v>
                </c:pt>
                <c:pt idx="14487">
                  <c:v>22962.625725738901</c:v>
                </c:pt>
                <c:pt idx="14488">
                  <c:v>22978.547722525102</c:v>
                </c:pt>
                <c:pt idx="14489">
                  <c:v>22994.480759424201</c:v>
                </c:pt>
                <c:pt idx="14490">
                  <c:v>23010.4248440913</c:v>
                </c:pt>
                <c:pt idx="14491">
                  <c:v>23026.3799841869</c:v>
                </c:pt>
                <c:pt idx="14492">
                  <c:v>23042.346187376501</c:v>
                </c:pt>
                <c:pt idx="14493">
                  <c:v>23058.3234613313</c:v>
                </c:pt>
                <c:pt idx="14494">
                  <c:v>23074.311813727501</c:v>
                </c:pt>
                <c:pt idx="14495">
                  <c:v>23090.3112522468</c:v>
                </c:pt>
                <c:pt idx="14496">
                  <c:v>23106.321784576201</c:v>
                </c:pt>
                <c:pt idx="14497">
                  <c:v>23122.343418408</c:v>
                </c:pt>
                <c:pt idx="14498">
                  <c:v>23138.376161439799</c:v>
                </c:pt>
                <c:pt idx="14499">
                  <c:v>23154.420021374601</c:v>
                </c:pt>
                <c:pt idx="14500">
                  <c:v>23170.475005920802</c:v>
                </c:pt>
                <c:pt idx="14501">
                  <c:v>23186.541122791899</c:v>
                </c:pt>
                <c:pt idx="14502">
                  <c:v>23202.618379707099</c:v>
                </c:pt>
                <c:pt idx="14503">
                  <c:v>23218.706784390601</c:v>
                </c:pt>
                <c:pt idx="14504">
                  <c:v>23234.8063445722</c:v>
                </c:pt>
                <c:pt idx="14505">
                  <c:v>23250.917067987</c:v>
                </c:pt>
                <c:pt idx="14506">
                  <c:v>23267.0389623755</c:v>
                </c:pt>
                <c:pt idx="14507">
                  <c:v>23283.1720354834</c:v>
                </c:pt>
                <c:pt idx="14508">
                  <c:v>23299.316295061901</c:v>
                </c:pt>
                <c:pt idx="14509">
                  <c:v>23315.4717488676</c:v>
                </c:pt>
                <c:pt idx="14510">
                  <c:v>23331.638404662401</c:v>
                </c:pt>
                <c:pt idx="14511">
                  <c:v>23347.816270213702</c:v>
                </c:pt>
                <c:pt idx="14512">
                  <c:v>23364.005353294098</c:v>
                </c:pt>
                <c:pt idx="14513">
                  <c:v>23380.205661681699</c:v>
                </c:pt>
                <c:pt idx="14514">
                  <c:v>23396.417203160101</c:v>
                </c:pt>
                <c:pt idx="14515">
                  <c:v>23412.639985517999</c:v>
                </c:pt>
                <c:pt idx="14516">
                  <c:v>23428.8740165499</c:v>
                </c:pt>
                <c:pt idx="14517">
                  <c:v>23445.119304055399</c:v>
                </c:pt>
                <c:pt idx="14518">
                  <c:v>23461.375855839498</c:v>
                </c:pt>
                <c:pt idx="14519">
                  <c:v>23477.643679712801</c:v>
                </c:pt>
                <c:pt idx="14520">
                  <c:v>23493.9227834913</c:v>
                </c:pt>
                <c:pt idx="14521">
                  <c:v>23510.213174996199</c:v>
                </c:pt>
                <c:pt idx="14522">
                  <c:v>23526.5148620543</c:v>
                </c:pt>
                <c:pt idx="14523">
                  <c:v>23542.8278524979</c:v>
                </c:pt>
                <c:pt idx="14524">
                  <c:v>23559.152154164502</c:v>
                </c:pt>
                <c:pt idx="14525">
                  <c:v>23575.487774897301</c:v>
                </c:pt>
                <c:pt idx="14526">
                  <c:v>23591.834722544601</c:v>
                </c:pt>
                <c:pt idx="14527">
                  <c:v>23608.1930049605</c:v>
                </c:pt>
                <c:pt idx="14528">
                  <c:v>23624.5626300043</c:v>
                </c:pt>
                <c:pt idx="14529">
                  <c:v>23640.943605540899</c:v>
                </c:pt>
                <c:pt idx="14530">
                  <c:v>23657.3359394406</c:v>
                </c:pt>
                <c:pt idx="14531">
                  <c:v>23673.739639578998</c:v>
                </c:pt>
                <c:pt idx="14532">
                  <c:v>23690.154713837499</c:v>
                </c:pt>
                <c:pt idx="14533">
                  <c:v>23706.581170102701</c:v>
                </c:pt>
                <c:pt idx="14534">
                  <c:v>23723.019016266699</c:v>
                </c:pt>
                <c:pt idx="14535">
                  <c:v>23739.468260227099</c:v>
                </c:pt>
                <c:pt idx="14536">
                  <c:v>23755.928909887101</c:v>
                </c:pt>
                <c:pt idx="14537">
                  <c:v>23772.4009731552</c:v>
                </c:pt>
                <c:pt idx="14538">
                  <c:v>23788.884457945402</c:v>
                </c:pt>
                <c:pt idx="14539">
                  <c:v>23805.3793721773</c:v>
                </c:pt>
                <c:pt idx="14540">
                  <c:v>23821.8857237759</c:v>
                </c:pt>
                <c:pt idx="14541">
                  <c:v>23838.4035206718</c:v>
                </c:pt>
                <c:pt idx="14542">
                  <c:v>23854.932770800999</c:v>
                </c:pt>
                <c:pt idx="14543">
                  <c:v>23871.473482105001</c:v>
                </c:pt>
                <c:pt idx="14544">
                  <c:v>23888.025662530799</c:v>
                </c:pt>
                <c:pt idx="14545">
                  <c:v>23904.589320030998</c:v>
                </c:pt>
                <c:pt idx="14546">
                  <c:v>23921.164462563702</c:v>
                </c:pt>
                <c:pt idx="14547">
                  <c:v>23937.7510980923</c:v>
                </c:pt>
                <c:pt idx="14548">
                  <c:v>23954.349234586101</c:v>
                </c:pt>
                <c:pt idx="14549">
                  <c:v>23970.958880019702</c:v>
                </c:pt>
                <c:pt idx="14550">
                  <c:v>23987.580042373102</c:v>
                </c:pt>
                <c:pt idx="14551">
                  <c:v>24004.212729632101</c:v>
                </c:pt>
                <c:pt idx="14552">
                  <c:v>24020.856949788002</c:v>
                </c:pt>
                <c:pt idx="14553">
                  <c:v>24037.5127108374</c:v>
                </c:pt>
                <c:pt idx="14554">
                  <c:v>24054.1800207827</c:v>
                </c:pt>
                <c:pt idx="14555">
                  <c:v>24070.858887631799</c:v>
                </c:pt>
                <c:pt idx="14556">
                  <c:v>24087.549319398</c:v>
                </c:pt>
                <c:pt idx="14557">
                  <c:v>24104.251324100402</c:v>
                </c:pt>
                <c:pt idx="14558">
                  <c:v>24120.964909763399</c:v>
                </c:pt>
                <c:pt idx="14559">
                  <c:v>24137.690084417201</c:v>
                </c:pt>
                <c:pt idx="14560">
                  <c:v>24154.426856097401</c:v>
                </c:pt>
                <c:pt idx="14561">
                  <c:v>24171.175232845198</c:v>
                </c:pt>
                <c:pt idx="14562">
                  <c:v>24187.9352227075</c:v>
                </c:pt>
                <c:pt idx="14563">
                  <c:v>24204.706833736702</c:v>
                </c:pt>
                <c:pt idx="14564">
                  <c:v>24221.490073990601</c:v>
                </c:pt>
                <c:pt idx="14565">
                  <c:v>24238.2849515329</c:v>
                </c:pt>
                <c:pt idx="14566">
                  <c:v>24255.0914744328</c:v>
                </c:pt>
                <c:pt idx="14567">
                  <c:v>24271.909650764901</c:v>
                </c:pt>
                <c:pt idx="14568">
                  <c:v>24288.739488609601</c:v>
                </c:pt>
                <c:pt idx="14569">
                  <c:v>24305.5809960529</c:v>
                </c:pt>
                <c:pt idx="14570">
                  <c:v>24322.434181186301</c:v>
                </c:pt>
                <c:pt idx="14571">
                  <c:v>24339.299052106999</c:v>
                </c:pt>
                <c:pt idx="14572">
                  <c:v>24356.175616917699</c:v>
                </c:pt>
                <c:pt idx="14573">
                  <c:v>24373.0638837269</c:v>
                </c:pt>
                <c:pt idx="14574">
                  <c:v>24389.963860648601</c:v>
                </c:pt>
                <c:pt idx="14575">
                  <c:v>24406.8755558023</c:v>
                </c:pt>
                <c:pt idx="14576">
                  <c:v>24423.798977313501</c:v>
                </c:pt>
                <c:pt idx="14577">
                  <c:v>24440.734133312999</c:v>
                </c:pt>
                <c:pt idx="14578">
                  <c:v>24457.6810319373</c:v>
                </c:pt>
                <c:pt idx="14579">
                  <c:v>24474.639681328601</c:v>
                </c:pt>
                <c:pt idx="14580">
                  <c:v>24491.6100896348</c:v>
                </c:pt>
                <c:pt idx="14581">
                  <c:v>24508.5922650094</c:v>
                </c:pt>
                <c:pt idx="14582">
                  <c:v>24525.586215611402</c:v>
                </c:pt>
                <c:pt idx="14583">
                  <c:v>24542.591949605801</c:v>
                </c:pt>
                <c:pt idx="14584">
                  <c:v>24559.609475162899</c:v>
                </c:pt>
                <c:pt idx="14585">
                  <c:v>24576.638800458801</c:v>
                </c:pt>
                <c:pt idx="14586">
                  <c:v>24593.679933675401</c:v>
                </c:pt>
                <c:pt idx="14587">
                  <c:v>24610.732883000201</c:v>
                </c:pt>
                <c:pt idx="14588">
                  <c:v>24627.7976566262</c:v>
                </c:pt>
                <c:pt idx="14589">
                  <c:v>24644.874262752201</c:v>
                </c:pt>
                <c:pt idx="14590">
                  <c:v>24661.962709582898</c:v>
                </c:pt>
                <c:pt idx="14591">
                  <c:v>24679.0630053284</c:v>
                </c:pt>
                <c:pt idx="14592">
                  <c:v>24696.1751582045</c:v>
                </c:pt>
                <c:pt idx="14593">
                  <c:v>24713.299176432902</c:v>
                </c:pt>
                <c:pt idx="14594">
                  <c:v>24730.4350682408</c:v>
                </c:pt>
                <c:pt idx="14595">
                  <c:v>24747.582841861298</c:v>
                </c:pt>
                <c:pt idx="14596">
                  <c:v>24764.742505532999</c:v>
                </c:pt>
                <c:pt idx="14597">
                  <c:v>24781.914067500398</c:v>
                </c:pt>
                <c:pt idx="14598">
                  <c:v>24799.0975360136</c:v>
                </c:pt>
                <c:pt idx="14599">
                  <c:v>24816.2929193284</c:v>
                </c:pt>
                <c:pt idx="14600">
                  <c:v>24833.500225706299</c:v>
                </c:pt>
                <c:pt idx="14601">
                  <c:v>24850.7194634148</c:v>
                </c:pt>
                <c:pt idx="14602">
                  <c:v>24867.9506407269</c:v>
                </c:pt>
                <c:pt idx="14603">
                  <c:v>24885.193765921202</c:v>
                </c:pt>
                <c:pt idx="14604">
                  <c:v>24902.448847282401</c:v>
                </c:pt>
                <c:pt idx="14605">
                  <c:v>24919.7158931007</c:v>
                </c:pt>
                <c:pt idx="14606">
                  <c:v>24936.994911672002</c:v>
                </c:pt>
                <c:pt idx="14607">
                  <c:v>24954.285911298201</c:v>
                </c:pt>
                <c:pt idx="14608">
                  <c:v>24971.588900286799</c:v>
                </c:pt>
                <c:pt idx="14609">
                  <c:v>24988.903886950899</c:v>
                </c:pt>
                <c:pt idx="14610">
                  <c:v>25006.2308796098</c:v>
                </c:pt>
                <c:pt idx="14611">
                  <c:v>25023.569886588099</c:v>
                </c:pt>
                <c:pt idx="14612">
                  <c:v>25040.920916216499</c:v>
                </c:pt>
                <c:pt idx="14613">
                  <c:v>25058.283976831201</c:v>
                </c:pt>
                <c:pt idx="14614">
                  <c:v>25075.659076774598</c:v>
                </c:pt>
                <c:pt idx="14615">
                  <c:v>25093.046224394398</c:v>
                </c:pt>
                <c:pt idx="14616">
                  <c:v>25110.445428044299</c:v>
                </c:pt>
                <c:pt idx="14617">
                  <c:v>25127.856696083902</c:v>
                </c:pt>
                <c:pt idx="14618">
                  <c:v>25145.280036878499</c:v>
                </c:pt>
                <c:pt idx="14619">
                  <c:v>25162.715458799201</c:v>
                </c:pt>
                <c:pt idx="14620">
                  <c:v>25180.162970222798</c:v>
                </c:pt>
                <c:pt idx="14621">
                  <c:v>25197.622579532101</c:v>
                </c:pt>
                <c:pt idx="14622">
                  <c:v>25215.094295115599</c:v>
                </c:pt>
                <c:pt idx="14623">
                  <c:v>25232.5781253676</c:v>
                </c:pt>
                <c:pt idx="14624">
                  <c:v>25250.0740786883</c:v>
                </c:pt>
                <c:pt idx="14625">
                  <c:v>25267.582163483701</c:v>
                </c:pt>
                <c:pt idx="14626">
                  <c:v>25285.1023881656</c:v>
                </c:pt>
                <c:pt idx="14627">
                  <c:v>25302.634761151599</c:v>
                </c:pt>
                <c:pt idx="14628">
                  <c:v>25320.179290865199</c:v>
                </c:pt>
                <c:pt idx="14629">
                  <c:v>25337.735985735799</c:v>
                </c:pt>
                <c:pt idx="14630">
                  <c:v>25355.304854198501</c:v>
                </c:pt>
                <c:pt idx="14631">
                  <c:v>25372.8859046943</c:v>
                </c:pt>
                <c:pt idx="14632">
                  <c:v>25390.479145670099</c:v>
                </c:pt>
                <c:pt idx="14633">
                  <c:v>25408.084585578599</c:v>
                </c:pt>
                <c:pt idx="14634">
                  <c:v>25425.702232878499</c:v>
                </c:pt>
                <c:pt idx="14635">
                  <c:v>25443.332096033999</c:v>
                </c:pt>
                <c:pt idx="14636">
                  <c:v>25460.9741835157</c:v>
                </c:pt>
                <c:pt idx="14637">
                  <c:v>25478.6285037997</c:v>
                </c:pt>
                <c:pt idx="14638">
                  <c:v>25496.2950653679</c:v>
                </c:pt>
                <c:pt idx="14639">
                  <c:v>25513.9738767085</c:v>
                </c:pt>
                <c:pt idx="14640">
                  <c:v>25531.664946315199</c:v>
                </c:pt>
                <c:pt idx="14641">
                  <c:v>25549.368282687799</c:v>
                </c:pt>
                <c:pt idx="14642">
                  <c:v>25567.0838943319</c:v>
                </c:pt>
                <c:pt idx="14643">
                  <c:v>25584.811789758998</c:v>
                </c:pt>
                <c:pt idx="14644">
                  <c:v>25602.551977486499</c:v>
                </c:pt>
                <c:pt idx="14645">
                  <c:v>25620.304466037702</c:v>
                </c:pt>
                <c:pt idx="14646">
                  <c:v>25638.069263942001</c:v>
                </c:pt>
                <c:pt idx="14647">
                  <c:v>25655.846379734401</c:v>
                </c:pt>
                <c:pt idx="14648">
                  <c:v>25673.635821955999</c:v>
                </c:pt>
                <c:pt idx="14649">
                  <c:v>25691.4375991538</c:v>
                </c:pt>
                <c:pt idx="14650">
                  <c:v>25709.2517198807</c:v>
                </c:pt>
                <c:pt idx="14651">
                  <c:v>25727.078192695601</c:v>
                </c:pt>
                <c:pt idx="14652">
                  <c:v>25744.917026163301</c:v>
                </c:pt>
                <c:pt idx="14653">
                  <c:v>25762.768228854398</c:v>
                </c:pt>
                <c:pt idx="14654">
                  <c:v>25780.631809345599</c:v>
                </c:pt>
                <c:pt idx="14655">
                  <c:v>25798.507776219602</c:v>
                </c:pt>
                <c:pt idx="14656">
                  <c:v>25816.396138065</c:v>
                </c:pt>
                <c:pt idx="14657">
                  <c:v>25834.296903476101</c:v>
                </c:pt>
                <c:pt idx="14658">
                  <c:v>25852.210081053599</c:v>
                </c:pt>
                <c:pt idx="14659">
                  <c:v>25870.1356794038</c:v>
                </c:pt>
                <c:pt idx="14660">
                  <c:v>25888.073707139101</c:v>
                </c:pt>
                <c:pt idx="14661">
                  <c:v>25906.024172877998</c:v>
                </c:pt>
                <c:pt idx="14662">
                  <c:v>25923.9870852448</c:v>
                </c:pt>
                <c:pt idx="14663">
                  <c:v>25941.9624528698</c:v>
                </c:pt>
                <c:pt idx="14664">
                  <c:v>25959.950284389401</c:v>
                </c:pt>
                <c:pt idx="14665">
                  <c:v>25977.950588445801</c:v>
                </c:pt>
                <c:pt idx="14666">
                  <c:v>25995.963373687398</c:v>
                </c:pt>
                <c:pt idx="14667">
                  <c:v>26013.988648768402</c:v>
                </c:pt>
                <c:pt idx="14668">
                  <c:v>26032.026422349099</c:v>
                </c:pt>
                <c:pt idx="14669">
                  <c:v>26050.076703096001</c:v>
                </c:pt>
                <c:pt idx="14670">
                  <c:v>26068.139499681201</c:v>
                </c:pt>
                <c:pt idx="14671">
                  <c:v>26086.214820783</c:v>
                </c:pt>
                <c:pt idx="14672">
                  <c:v>26104.302675086001</c:v>
                </c:pt>
                <c:pt idx="14673">
                  <c:v>26122.4030712803</c:v>
                </c:pt>
                <c:pt idx="14674">
                  <c:v>26140.516018062401</c:v>
                </c:pt>
                <c:pt idx="14675">
                  <c:v>26158.641524134699</c:v>
                </c:pt>
                <c:pt idx="14676">
                  <c:v>26176.7795982057</c:v>
                </c:pt>
                <c:pt idx="14677">
                  <c:v>26194.9302489898</c:v>
                </c:pt>
                <c:pt idx="14678">
                  <c:v>26213.093485207599</c:v>
                </c:pt>
                <c:pt idx="14679">
                  <c:v>26231.269315585701</c:v>
                </c:pt>
                <c:pt idx="14680">
                  <c:v>26249.457748856701</c:v>
                </c:pt>
                <c:pt idx="14681">
                  <c:v>26267.658793759299</c:v>
                </c:pt>
                <c:pt idx="14682">
                  <c:v>26285.872459038299</c:v>
                </c:pt>
                <c:pt idx="14683">
                  <c:v>26304.098753444301</c:v>
                </c:pt>
                <c:pt idx="14684">
                  <c:v>26322.337685734499</c:v>
                </c:pt>
                <c:pt idx="14685">
                  <c:v>26340.589264671598</c:v>
                </c:pt>
                <c:pt idx="14686">
                  <c:v>26358.853499024699</c:v>
                </c:pt>
                <c:pt idx="14687">
                  <c:v>26377.130397568901</c:v>
                </c:pt>
                <c:pt idx="14688">
                  <c:v>26395.4199690854</c:v>
                </c:pt>
                <c:pt idx="14689">
                  <c:v>26413.722222361499</c:v>
                </c:pt>
                <c:pt idx="14690">
                  <c:v>26432.037166190599</c:v>
                </c:pt>
                <c:pt idx="14691">
                  <c:v>26450.364809372099</c:v>
                </c:pt>
                <c:pt idx="14692">
                  <c:v>26468.705160711601</c:v>
                </c:pt>
                <c:pt idx="14693">
                  <c:v>26487.0582290208</c:v>
                </c:pt>
                <c:pt idx="14694">
                  <c:v>26505.424023117401</c:v>
                </c:pt>
                <c:pt idx="14695">
                  <c:v>26523.802551825502</c:v>
                </c:pt>
                <c:pt idx="14696">
                  <c:v>26542.1938239749</c:v>
                </c:pt>
                <c:pt idx="14697">
                  <c:v>26560.597848401801</c:v>
                </c:pt>
                <c:pt idx="14698">
                  <c:v>26579.0146339485</c:v>
                </c:pt>
                <c:pt idx="14699">
                  <c:v>26597.4441894634</c:v>
                </c:pt>
                <c:pt idx="14700">
                  <c:v>26615.886523801099</c:v>
                </c:pt>
                <c:pt idx="14701">
                  <c:v>26634.341645822198</c:v>
                </c:pt>
                <c:pt idx="14702">
                  <c:v>26652.809564393501</c:v>
                </c:pt>
                <c:pt idx="14703">
                  <c:v>26671.290288388001</c:v>
                </c:pt>
                <c:pt idx="14704">
                  <c:v>26689.783826684801</c:v>
                </c:pt>
                <c:pt idx="14705">
                  <c:v>26708.290188169201</c:v>
                </c:pt>
                <c:pt idx="14706">
                  <c:v>26726.809381732699</c:v>
                </c:pt>
                <c:pt idx="14707">
                  <c:v>26745.341416272699</c:v>
                </c:pt>
                <c:pt idx="14708">
                  <c:v>26763.886300693201</c:v>
                </c:pt>
                <c:pt idx="14709">
                  <c:v>26782.444043904001</c:v>
                </c:pt>
                <c:pt idx="14710">
                  <c:v>26801.0146548214</c:v>
                </c:pt>
                <c:pt idx="14711">
                  <c:v>26819.598142367398</c:v>
                </c:pt>
                <c:pt idx="14712">
                  <c:v>26838.194515470801</c:v>
                </c:pt>
                <c:pt idx="14713">
                  <c:v>26856.803783066101</c:v>
                </c:pt>
                <c:pt idx="14714">
                  <c:v>26875.425954094299</c:v>
                </c:pt>
                <c:pt idx="14715">
                  <c:v>26894.061037502401</c:v>
                </c:pt>
                <c:pt idx="14716">
                  <c:v>26912.7090422437</c:v>
                </c:pt>
                <c:pt idx="14717">
                  <c:v>26931.369977277602</c:v>
                </c:pt>
                <c:pt idx="14718">
                  <c:v>26950.043851570001</c:v>
                </c:pt>
                <c:pt idx="14719">
                  <c:v>26968.730674092702</c:v>
                </c:pt>
                <c:pt idx="14720">
                  <c:v>26987.430453823799</c:v>
                </c:pt>
                <c:pt idx="14721">
                  <c:v>27006.143199747799</c:v>
                </c:pt>
                <c:pt idx="14722">
                  <c:v>27024.8689208551</c:v>
                </c:pt>
                <c:pt idx="14723">
                  <c:v>27043.607626142701</c:v>
                </c:pt>
                <c:pt idx="14724">
                  <c:v>27062.359324613699</c:v>
                </c:pt>
                <c:pt idx="14725">
                  <c:v>27081.1240252772</c:v>
                </c:pt>
                <c:pt idx="14726">
                  <c:v>27099.901737148899</c:v>
                </c:pt>
                <c:pt idx="14727">
                  <c:v>27118.6924692506</c:v>
                </c:pt>
                <c:pt idx="14728">
                  <c:v>27137.496230610399</c:v>
                </c:pt>
                <c:pt idx="14729">
                  <c:v>27156.3130302625</c:v>
                </c:pt>
                <c:pt idx="14730">
                  <c:v>27175.142877247599</c:v>
                </c:pt>
                <c:pt idx="14731">
                  <c:v>27193.9857806125</c:v>
                </c:pt>
                <c:pt idx="14732">
                  <c:v>27212.8417494104</c:v>
                </c:pt>
                <c:pt idx="14733">
                  <c:v>27231.7107927006</c:v>
                </c:pt>
                <c:pt idx="14734">
                  <c:v>27250.592919548901</c:v>
                </c:pt>
                <c:pt idx="14735">
                  <c:v>27269.488139027198</c:v>
                </c:pt>
                <c:pt idx="14736">
                  <c:v>27288.3964602138</c:v>
                </c:pt>
                <c:pt idx="14737">
                  <c:v>27307.317892193299</c:v>
                </c:pt>
                <c:pt idx="14738">
                  <c:v>27326.252444056401</c:v>
                </c:pt>
                <c:pt idx="14739">
                  <c:v>27345.200124900399</c:v>
                </c:pt>
                <c:pt idx="14740">
                  <c:v>27364.1609438288</c:v>
                </c:pt>
                <c:pt idx="14741">
                  <c:v>27383.134909951299</c:v>
                </c:pt>
                <c:pt idx="14742">
                  <c:v>27402.122032383999</c:v>
                </c:pt>
                <c:pt idx="14743">
                  <c:v>27421.1223202494</c:v>
                </c:pt>
                <c:pt idx="14744">
                  <c:v>27440.135782676101</c:v>
                </c:pt>
                <c:pt idx="14745">
                  <c:v>27459.1624287993</c:v>
                </c:pt>
                <c:pt idx="14746">
                  <c:v>27478.2022677604</c:v>
                </c:pt>
                <c:pt idx="14747">
                  <c:v>27497.255308707099</c:v>
                </c:pt>
                <c:pt idx="14748">
                  <c:v>27516.3215607936</c:v>
                </c:pt>
                <c:pt idx="14749">
                  <c:v>27535.401033180198</c:v>
                </c:pt>
                <c:pt idx="14750">
                  <c:v>27554.493735033699</c:v>
                </c:pt>
                <c:pt idx="14751">
                  <c:v>27573.599675527301</c:v>
                </c:pt>
                <c:pt idx="14752">
                  <c:v>27592.718863840601</c:v>
                </c:pt>
                <c:pt idx="14753">
                  <c:v>27611.851309159301</c:v>
                </c:pt>
                <c:pt idx="14754">
                  <c:v>27630.997020675699</c:v>
                </c:pt>
                <c:pt idx="14755">
                  <c:v>27650.156007588401</c:v>
                </c:pt>
                <c:pt idx="14756">
                  <c:v>27669.328279102501</c:v>
                </c:pt>
                <c:pt idx="14757">
                  <c:v>27688.513844429199</c:v>
                </c:pt>
                <c:pt idx="14758">
                  <c:v>27707.712712786401</c:v>
                </c:pt>
                <c:pt idx="14759">
                  <c:v>27726.9248933983</c:v>
                </c:pt>
                <c:pt idx="14760">
                  <c:v>27746.1503954953</c:v>
                </c:pt>
                <c:pt idx="14761">
                  <c:v>27765.389228314401</c:v>
                </c:pt>
                <c:pt idx="14762">
                  <c:v>27784.641401099001</c:v>
                </c:pt>
                <c:pt idx="14763">
                  <c:v>27803.906923098799</c:v>
                </c:pt>
                <c:pt idx="14764">
                  <c:v>27823.185803569999</c:v>
                </c:pt>
                <c:pt idx="14765">
                  <c:v>27842.478051775299</c:v>
                </c:pt>
                <c:pt idx="14766">
                  <c:v>27861.783676983599</c:v>
                </c:pt>
                <c:pt idx="14767">
                  <c:v>27881.102688470299</c:v>
                </c:pt>
                <c:pt idx="14768">
                  <c:v>27900.435095517401</c:v>
                </c:pt>
                <c:pt idx="14769">
                  <c:v>27919.780907413198</c:v>
                </c:pt>
                <c:pt idx="14770">
                  <c:v>27939.140133452402</c:v>
                </c:pt>
                <c:pt idx="14771">
                  <c:v>27958.512782936199</c:v>
                </c:pt>
                <c:pt idx="14772">
                  <c:v>27977.898865172301</c:v>
                </c:pt>
                <c:pt idx="14773">
                  <c:v>27997.298389474799</c:v>
                </c:pt>
                <c:pt idx="14774">
                  <c:v>28016.711365164101</c:v>
                </c:pt>
                <c:pt idx="14775">
                  <c:v>28036.1378015675</c:v>
                </c:pt>
                <c:pt idx="14776">
                  <c:v>28055.5777080183</c:v>
                </c:pt>
                <c:pt idx="14777">
                  <c:v>28075.031093856502</c:v>
                </c:pt>
                <c:pt idx="14778">
                  <c:v>28094.497968428499</c:v>
                </c:pt>
                <c:pt idx="14779">
                  <c:v>28113.978341087299</c:v>
                </c:pt>
                <c:pt idx="14780">
                  <c:v>28133.4722211923</c:v>
                </c:pt>
                <c:pt idx="14781">
                  <c:v>28152.979618109301</c:v>
                </c:pt>
                <c:pt idx="14782">
                  <c:v>28172.5005412108</c:v>
                </c:pt>
                <c:pt idx="14783">
                  <c:v>28192.034999875599</c:v>
                </c:pt>
                <c:pt idx="14784">
                  <c:v>28211.583003489199</c:v>
                </c:pt>
                <c:pt idx="14785">
                  <c:v>28231.144561443401</c:v>
                </c:pt>
                <c:pt idx="14786">
                  <c:v>28250.719683136602</c:v>
                </c:pt>
                <c:pt idx="14787">
                  <c:v>28270.308377973699</c:v>
                </c:pt>
                <c:pt idx="14788">
                  <c:v>28289.9106553663</c:v>
                </c:pt>
                <c:pt idx="14789">
                  <c:v>28309.5265247323</c:v>
                </c:pt>
                <c:pt idx="14790">
                  <c:v>28329.155995496101</c:v>
                </c:pt>
                <c:pt idx="14791">
                  <c:v>28348.799077088901</c:v>
                </c:pt>
                <c:pt idx="14792">
                  <c:v>28368.455778948199</c:v>
                </c:pt>
                <c:pt idx="14793">
                  <c:v>28388.126110517998</c:v>
                </c:pt>
                <c:pt idx="14794">
                  <c:v>28407.810081249201</c:v>
                </c:pt>
                <c:pt idx="14795">
                  <c:v>28427.507700598901</c:v>
                </c:pt>
                <c:pt idx="14796">
                  <c:v>28447.218978031</c:v>
                </c:pt>
                <c:pt idx="14797">
                  <c:v>28466.943923015599</c:v>
                </c:pt>
                <c:pt idx="14798">
                  <c:v>28486.682545029798</c:v>
                </c:pt>
                <c:pt idx="14799">
                  <c:v>28506.434853557101</c:v>
                </c:pt>
                <c:pt idx="14800">
                  <c:v>28526.200858087399</c:v>
                </c:pt>
                <c:pt idx="14801">
                  <c:v>28545.9805681174</c:v>
                </c:pt>
                <c:pt idx="14802">
                  <c:v>28565.7739931504</c:v>
                </c:pt>
                <c:pt idx="14803">
                  <c:v>28585.581142696199</c:v>
                </c:pt>
                <c:pt idx="14804">
                  <c:v>28605.402026271098</c:v>
                </c:pt>
                <c:pt idx="14805">
                  <c:v>28625.236653398199</c:v>
                </c:pt>
                <c:pt idx="14806">
                  <c:v>28645.085033607102</c:v>
                </c:pt>
                <c:pt idx="14807">
                  <c:v>28664.947176434001</c:v>
                </c:pt>
                <c:pt idx="14808">
                  <c:v>28684.8230914216</c:v>
                </c:pt>
                <c:pt idx="14809">
                  <c:v>28704.712788119599</c:v>
                </c:pt>
                <c:pt idx="14810">
                  <c:v>28724.616276083801</c:v>
                </c:pt>
                <c:pt idx="14811">
                  <c:v>28744.5335648771</c:v>
                </c:pt>
                <c:pt idx="14812">
                  <c:v>28764.464664068699</c:v>
                </c:pt>
                <c:pt idx="14813">
                  <c:v>28784.409583234599</c:v>
                </c:pt>
                <c:pt idx="14814">
                  <c:v>28804.368331957401</c:v>
                </c:pt>
                <c:pt idx="14815">
                  <c:v>28824.340919826402</c:v>
                </c:pt>
                <c:pt idx="14816">
                  <c:v>28844.327356437301</c:v>
                </c:pt>
                <c:pt idx="14817">
                  <c:v>28864.327651392799</c:v>
                </c:pt>
                <c:pt idx="14818">
                  <c:v>28884.341814302101</c:v>
                </c:pt>
                <c:pt idx="14819">
                  <c:v>28904.3698547811</c:v>
                </c:pt>
                <c:pt idx="14820">
                  <c:v>28924.4117824522</c:v>
                </c:pt>
                <c:pt idx="14821">
                  <c:v>28944.4676069446</c:v>
                </c:pt>
                <c:pt idx="14822">
                  <c:v>28964.537337894399</c:v>
                </c:pt>
                <c:pt idx="14823">
                  <c:v>28984.6209849439</c:v>
                </c:pt>
                <c:pt idx="14824">
                  <c:v>29004.718557742501</c:v>
                </c:pt>
                <c:pt idx="14825">
                  <c:v>29024.830065946098</c:v>
                </c:pt>
                <c:pt idx="14826">
                  <c:v>29044.955519217401</c:v>
                </c:pt>
                <c:pt idx="14827">
                  <c:v>29065.0949272256</c:v>
                </c:pt>
                <c:pt idx="14828">
                  <c:v>29085.248299646901</c:v>
                </c:pt>
                <c:pt idx="14829">
                  <c:v>29105.4156461639</c:v>
                </c:pt>
                <c:pt idx="14830">
                  <c:v>29125.5969764662</c:v>
                </c:pt>
                <c:pt idx="14831">
                  <c:v>29145.792300249799</c:v>
                </c:pt>
                <c:pt idx="14832">
                  <c:v>29166.0016272178</c:v>
                </c:pt>
                <c:pt idx="14833">
                  <c:v>29186.224967079699</c:v>
                </c:pt>
                <c:pt idx="14834">
                  <c:v>29206.462329551901</c:v>
                </c:pt>
                <c:pt idx="14835">
                  <c:v>29226.7137243576</c:v>
                </c:pt>
                <c:pt idx="14836">
                  <c:v>29246.9791612265</c:v>
                </c:pt>
                <c:pt idx="14837">
                  <c:v>29267.258649895201</c:v>
                </c:pt>
                <c:pt idx="14838">
                  <c:v>29287.552200107199</c:v>
                </c:pt>
                <c:pt idx="14839">
                  <c:v>29307.859821612401</c:v>
                </c:pt>
                <c:pt idx="14840">
                  <c:v>29328.181524167801</c:v>
                </c:pt>
                <c:pt idx="14841">
                  <c:v>29348.517317536898</c:v>
                </c:pt>
                <c:pt idx="14842">
                  <c:v>29368.8672114902</c:v>
                </c:pt>
                <c:pt idx="14843">
                  <c:v>29389.231215804899</c:v>
                </c:pt>
                <c:pt idx="14844">
                  <c:v>29409.6093402648</c:v>
                </c:pt>
                <c:pt idx="14845">
                  <c:v>29430.001594660702</c:v>
                </c:pt>
                <c:pt idx="14846">
                  <c:v>29450.407988790201</c:v>
                </c:pt>
                <c:pt idx="14847">
                  <c:v>29470.828532457501</c:v>
                </c:pt>
                <c:pt idx="14848">
                  <c:v>29491.263235473802</c:v>
                </c:pt>
                <c:pt idx="14849">
                  <c:v>29511.712107656898</c:v>
                </c:pt>
                <c:pt idx="14850">
                  <c:v>29532.175158831698</c:v>
                </c:pt>
                <c:pt idx="14851">
                  <c:v>29552.652398829501</c:v>
                </c:pt>
                <c:pt idx="14852">
                  <c:v>29573.1438374889</c:v>
                </c:pt>
                <c:pt idx="14853">
                  <c:v>29593.649484654899</c:v>
                </c:pt>
                <c:pt idx="14854">
                  <c:v>29614.1693501796</c:v>
                </c:pt>
                <c:pt idx="14855">
                  <c:v>29634.703443921699</c:v>
                </c:pt>
                <c:pt idx="14856">
                  <c:v>29655.251775747001</c:v>
                </c:pt>
                <c:pt idx="14857">
                  <c:v>29675.814355528</c:v>
                </c:pt>
                <c:pt idx="14858">
                  <c:v>29696.391193144002</c:v>
                </c:pt>
                <c:pt idx="14859">
                  <c:v>29716.982298481202</c:v>
                </c:pt>
                <c:pt idx="14860">
                  <c:v>29737.587681432698</c:v>
                </c:pt>
                <c:pt idx="14861">
                  <c:v>29758.2073518984</c:v>
                </c:pt>
                <c:pt idx="14862">
                  <c:v>29778.8413197851</c:v>
                </c:pt>
                <c:pt idx="14863">
                  <c:v>29799.489595006398</c:v>
                </c:pt>
                <c:pt idx="14864">
                  <c:v>29820.152187482901</c:v>
                </c:pt>
                <c:pt idx="14865">
                  <c:v>29840.829107141901</c:v>
                </c:pt>
                <c:pt idx="14866">
                  <c:v>29861.5203639178</c:v>
                </c:pt>
                <c:pt idx="14867">
                  <c:v>29882.225967751801</c:v>
                </c:pt>
                <c:pt idx="14868">
                  <c:v>29902.945928591798</c:v>
                </c:pt>
                <c:pt idx="14869">
                  <c:v>29923.680256392901</c:v>
                </c:pt>
                <c:pt idx="14870">
                  <c:v>29944.428961116999</c:v>
                </c:pt>
                <c:pt idx="14871">
                  <c:v>29965.1920527328</c:v>
                </c:pt>
                <c:pt idx="14872">
                  <c:v>29985.969541215902</c:v>
                </c:pt>
                <c:pt idx="14873">
                  <c:v>30006.761436549099</c:v>
                </c:pt>
                <c:pt idx="14874">
                  <c:v>30027.5677487219</c:v>
                </c:pt>
                <c:pt idx="14875">
                  <c:v>30048.388487730699</c:v>
                </c:pt>
                <c:pt idx="14876">
                  <c:v>30069.223663578799</c:v>
                </c:pt>
                <c:pt idx="14877">
                  <c:v>30090.0732862767</c:v>
                </c:pt>
                <c:pt idx="14878">
                  <c:v>30110.937365841499</c:v>
                </c:pt>
                <c:pt idx="14879">
                  <c:v>30131.815912297501</c:v>
                </c:pt>
                <c:pt idx="14880">
                  <c:v>30152.708935675899</c:v>
                </c:pt>
                <c:pt idx="14881">
                  <c:v>30173.616446014701</c:v>
                </c:pt>
                <c:pt idx="14882">
                  <c:v>30194.538453359099</c:v>
                </c:pt>
                <c:pt idx="14883">
                  <c:v>30215.4749677611</c:v>
                </c:pt>
                <c:pt idx="14884">
                  <c:v>30236.4259992796</c:v>
                </c:pt>
                <c:pt idx="14885">
                  <c:v>30257.391557980802</c:v>
                </c:pt>
                <c:pt idx="14886">
                  <c:v>30278.371653937498</c:v>
                </c:pt>
                <c:pt idx="14887">
                  <c:v>30299.366297229699</c:v>
                </c:pt>
                <c:pt idx="14888">
                  <c:v>30320.3754979443</c:v>
                </c:pt>
                <c:pt idx="14889">
                  <c:v>30341.3992661753</c:v>
                </c:pt>
                <c:pt idx="14890">
                  <c:v>30362.437612023699</c:v>
                </c:pt>
                <c:pt idx="14891">
                  <c:v>30383.4905455972</c:v>
                </c:pt>
                <c:pt idx="14892">
                  <c:v>30404.558077010999</c:v>
                </c:pt>
                <c:pt idx="14893">
                  <c:v>30425.640216386899</c:v>
                </c:pt>
                <c:pt idx="14894">
                  <c:v>30446.736973853898</c:v>
                </c:pt>
                <c:pt idx="14895">
                  <c:v>30467.848359548101</c:v>
                </c:pt>
                <c:pt idx="14896">
                  <c:v>30488.9743836124</c:v>
                </c:pt>
                <c:pt idx="14897">
                  <c:v>30510.115056196901</c:v>
                </c:pt>
                <c:pt idx="14898">
                  <c:v>30531.270387458801</c:v>
                </c:pt>
                <c:pt idx="14899">
                  <c:v>30552.440387562099</c:v>
                </c:pt>
                <c:pt idx="14900">
                  <c:v>30573.625066678102</c:v>
                </c:pt>
                <c:pt idx="14901">
                  <c:v>30594.824434984999</c:v>
                </c:pt>
                <c:pt idx="14902">
                  <c:v>30616.038502668001</c:v>
                </c:pt>
                <c:pt idx="14903">
                  <c:v>30637.267279919699</c:v>
                </c:pt>
                <c:pt idx="14904">
                  <c:v>30658.5107769393</c:v>
                </c:pt>
                <c:pt idx="14905">
                  <c:v>30679.769003933401</c:v>
                </c:pt>
                <c:pt idx="14906">
                  <c:v>30701.041971115599</c:v>
                </c:pt>
                <c:pt idx="14907">
                  <c:v>30722.329688706599</c:v>
                </c:pt>
                <c:pt idx="14908">
                  <c:v>30743.632166934</c:v>
                </c:pt>
                <c:pt idx="14909">
                  <c:v>30764.949416032701</c:v>
                </c:pt>
                <c:pt idx="14910">
                  <c:v>30786.281446244699</c:v>
                </c:pt>
                <c:pt idx="14911">
                  <c:v>30807.628267819</c:v>
                </c:pt>
                <c:pt idx="14912">
                  <c:v>30828.989891011799</c:v>
                </c:pt>
                <c:pt idx="14913">
                  <c:v>30850.366326086201</c:v>
                </c:pt>
                <c:pt idx="14914">
                  <c:v>30871.757583312799</c:v>
                </c:pt>
                <c:pt idx="14915">
                  <c:v>30893.163672968902</c:v>
                </c:pt>
                <c:pt idx="14916">
                  <c:v>30914.5846053391</c:v>
                </c:pt>
                <c:pt idx="14917">
                  <c:v>30936.020390715399</c:v>
                </c:pt>
                <c:pt idx="14918">
                  <c:v>30957.471039396401</c:v>
                </c:pt>
                <c:pt idx="14919">
                  <c:v>30978.936561688399</c:v>
                </c:pt>
                <c:pt idx="14920">
                  <c:v>31000.416967904301</c:v>
                </c:pt>
                <c:pt idx="14921">
                  <c:v>31021.912268364598</c:v>
                </c:pt>
                <c:pt idx="14922">
                  <c:v>31043.4224733968</c:v>
                </c:pt>
                <c:pt idx="14923">
                  <c:v>31064.947593335401</c:v>
                </c:pt>
                <c:pt idx="14924">
                  <c:v>31086.487638522402</c:v>
                </c:pt>
                <c:pt idx="14925">
                  <c:v>31108.042619306601</c:v>
                </c:pt>
                <c:pt idx="14926">
                  <c:v>31129.6125460443</c:v>
                </c:pt>
                <c:pt idx="14927">
                  <c:v>31151.197429098698</c:v>
                </c:pt>
                <c:pt idx="14928">
                  <c:v>31172.7972788404</c:v>
                </c:pt>
                <c:pt idx="14929">
                  <c:v>31194.412105647101</c:v>
                </c:pt>
                <c:pt idx="14930">
                  <c:v>31216.041919903699</c:v>
                </c:pt>
                <c:pt idx="14931">
                  <c:v>31237.686732002399</c:v>
                </c:pt>
                <c:pt idx="14932">
                  <c:v>31259.346552342398</c:v>
                </c:pt>
                <c:pt idx="14933">
                  <c:v>31281.0213913302</c:v>
                </c:pt>
                <c:pt idx="14934">
                  <c:v>31302.711259379699</c:v>
                </c:pt>
                <c:pt idx="14935">
                  <c:v>31324.416166911698</c:v>
                </c:pt>
                <c:pt idx="14936">
                  <c:v>31346.1361243545</c:v>
                </c:pt>
                <c:pt idx="14937">
                  <c:v>31367.8711421435</c:v>
                </c:pt>
                <c:pt idx="14938">
                  <c:v>31389.621230721299</c:v>
                </c:pt>
                <c:pt idx="14939">
                  <c:v>31411.386400537798</c:v>
                </c:pt>
                <c:pt idx="14940">
                  <c:v>31433.166662050298</c:v>
                </c:pt>
                <c:pt idx="14941">
                  <c:v>31454.9620257229</c:v>
                </c:pt>
                <c:pt idx="14942">
                  <c:v>31476.772502027499</c:v>
                </c:pt>
                <c:pt idx="14943">
                  <c:v>31498.598101442902</c:v>
                </c:pt>
                <c:pt idx="14944">
                  <c:v>31520.438834455301</c:v>
                </c:pt>
                <c:pt idx="14945">
                  <c:v>31542.294711558199</c:v>
                </c:pt>
                <c:pt idx="14946">
                  <c:v>31564.165743252201</c:v>
                </c:pt>
                <c:pt idx="14947">
                  <c:v>31586.0519400454</c:v>
                </c:pt>
                <c:pt idx="14948">
                  <c:v>31607.953312452999</c:v>
                </c:pt>
                <c:pt idx="14949">
                  <c:v>31629.8698709977</c:v>
                </c:pt>
                <c:pt idx="14950">
                  <c:v>31651.801626209301</c:v>
                </c:pt>
                <c:pt idx="14951">
                  <c:v>31673.748588625</c:v>
                </c:pt>
                <c:pt idx="14952">
                  <c:v>31695.7107687893</c:v>
                </c:pt>
                <c:pt idx="14953">
                  <c:v>31717.688177254</c:v>
                </c:pt>
                <c:pt idx="14954">
                  <c:v>31739.680824578099</c:v>
                </c:pt>
                <c:pt idx="14955">
                  <c:v>31761.688721328199</c:v>
                </c:pt>
                <c:pt idx="14956">
                  <c:v>31783.711878078</c:v>
                </c:pt>
                <c:pt idx="14957">
                  <c:v>31805.750305408499</c:v>
                </c:pt>
                <c:pt idx="14958">
                  <c:v>31827.8040139082</c:v>
                </c:pt>
                <c:pt idx="14959">
                  <c:v>31849.873014172899</c:v>
                </c:pt>
                <c:pt idx="14960">
                  <c:v>31871.957316805801</c:v>
                </c:pt>
                <c:pt idx="14961">
                  <c:v>31894.056932417101</c:v>
                </c:pt>
                <c:pt idx="14962">
                  <c:v>31916.171871624902</c:v>
                </c:pt>
                <c:pt idx="14963">
                  <c:v>31938.302145054298</c:v>
                </c:pt>
                <c:pt idx="14964">
                  <c:v>31960.447763337801</c:v>
                </c:pt>
                <c:pt idx="14965">
                  <c:v>31982.608737115301</c:v>
                </c:pt>
                <c:pt idx="14966">
                  <c:v>32004.785077034299</c:v>
                </c:pt>
                <c:pt idx="14967">
                  <c:v>32026.976793749302</c:v>
                </c:pt>
                <c:pt idx="14968">
                  <c:v>32049.183897922401</c:v>
                </c:pt>
                <c:pt idx="14969">
                  <c:v>32071.406400223201</c:v>
                </c:pt>
                <c:pt idx="14970">
                  <c:v>32093.6443113284</c:v>
                </c:pt>
                <c:pt idx="14971">
                  <c:v>32115.897641922402</c:v>
                </c:pt>
                <c:pt idx="14972">
                  <c:v>32138.166402696799</c:v>
                </c:pt>
                <c:pt idx="14973">
                  <c:v>32160.450604350801</c:v>
                </c:pt>
                <c:pt idx="14974">
                  <c:v>32182.7502575908</c:v>
                </c:pt>
                <c:pt idx="14975">
                  <c:v>32205.065373130801</c:v>
                </c:pt>
                <c:pt idx="14976">
                  <c:v>32227.395961692098</c:v>
                </c:pt>
                <c:pt idx="14977">
                  <c:v>32249.742034003601</c:v>
                </c:pt>
                <c:pt idx="14978">
                  <c:v>32272.103600801402</c:v>
                </c:pt>
                <c:pt idx="14979">
                  <c:v>32294.480672829301</c:v>
                </c:pt>
                <c:pt idx="14980">
                  <c:v>32316.873260838402</c:v>
                </c:pt>
                <c:pt idx="14981">
                  <c:v>32339.281375587299</c:v>
                </c:pt>
                <c:pt idx="14982">
                  <c:v>32361.705027841999</c:v>
                </c:pt>
                <c:pt idx="14983">
                  <c:v>32384.144228376001</c:v>
                </c:pt>
                <c:pt idx="14984">
                  <c:v>32406.598987970399</c:v>
                </c:pt>
                <c:pt idx="14985">
                  <c:v>32429.069317413501</c:v>
                </c:pt>
                <c:pt idx="14986">
                  <c:v>32451.5552275013</c:v>
                </c:pt>
                <c:pt idx="14987">
                  <c:v>32474.0567290373</c:v>
                </c:pt>
                <c:pt idx="14988">
                  <c:v>32496.573832832401</c:v>
                </c:pt>
                <c:pt idx="14989">
                  <c:v>32519.106549704898</c:v>
                </c:pt>
                <c:pt idx="14990">
                  <c:v>32541.654890480801</c:v>
                </c:pt>
                <c:pt idx="14991">
                  <c:v>32564.218865993498</c:v>
                </c:pt>
                <c:pt idx="14992">
                  <c:v>32586.798487083899</c:v>
                </c:pt>
                <c:pt idx="14993">
                  <c:v>32609.3937646005</c:v>
                </c:pt>
                <c:pt idx="14994">
                  <c:v>32632.0047093992</c:v>
                </c:pt>
                <c:pt idx="14995">
                  <c:v>32654.631332343601</c:v>
                </c:pt>
                <c:pt idx="14996">
                  <c:v>32677.273644304601</c:v>
                </c:pt>
                <c:pt idx="14997">
                  <c:v>32699.931656160901</c:v>
                </c:pt>
                <c:pt idx="14998">
                  <c:v>32722.6053787985</c:v>
                </c:pt>
                <c:pt idx="14999">
                  <c:v>32745.2948231111</c:v>
                </c:pt>
                <c:pt idx="15000">
                  <c:v>32768</c:v>
                </c:pt>
                <c:pt idx="15001">
                  <c:v>32790.720920373802</c:v>
                </c:pt>
                <c:pt idx="15002">
                  <c:v>32813.457595148997</c:v>
                </c:pt>
                <c:pt idx="15003">
                  <c:v>32836.210035249402</c:v>
                </c:pt>
                <c:pt idx="15004">
                  <c:v>32858.978251606502</c:v>
                </c:pt>
                <c:pt idx="15005">
                  <c:v>32881.762255159403</c:v>
                </c:pt>
                <c:pt idx="15006">
                  <c:v>32904.562056854702</c:v>
                </c:pt>
                <c:pt idx="15007">
                  <c:v>32927.3776676466</c:v>
                </c:pt>
                <c:pt idx="15008">
                  <c:v>32950.209098496998</c:v>
                </c:pt>
                <c:pt idx="15009">
                  <c:v>32973.056360375303</c:v>
                </c:pt>
                <c:pt idx="15010">
                  <c:v>32995.919464258499</c:v>
                </c:pt>
                <c:pt idx="15011">
                  <c:v>33018.798421131403</c:v>
                </c:pt>
                <c:pt idx="15012">
                  <c:v>33041.693241986097</c:v>
                </c:pt>
                <c:pt idx="15013">
                  <c:v>33064.603937822503</c:v>
                </c:pt>
                <c:pt idx="15014">
                  <c:v>33087.5305196482</c:v>
                </c:pt>
                <c:pt idx="15015">
                  <c:v>33110.472998478297</c:v>
                </c:pt>
                <c:pt idx="15016">
                  <c:v>33133.431385335498</c:v>
                </c:pt>
                <c:pt idx="15017">
                  <c:v>33156.405691250402</c:v>
                </c:pt>
                <c:pt idx="15018">
                  <c:v>33179.395927260899</c:v>
                </c:pt>
                <c:pt idx="15019">
                  <c:v>33202.402104412897</c:v>
                </c:pt>
                <c:pt idx="15020">
                  <c:v>33225.424233759702</c:v>
                </c:pt>
                <c:pt idx="15021">
                  <c:v>33248.4623263623</c:v>
                </c:pt>
                <c:pt idx="15022">
                  <c:v>33271.516393289501</c:v>
                </c:pt>
                <c:pt idx="15023">
                  <c:v>33294.586445617599</c:v>
                </c:pt>
                <c:pt idx="15024">
                  <c:v>33317.672494430801</c:v>
                </c:pt>
                <c:pt idx="15025">
                  <c:v>33340.774550820803</c:v>
                </c:pt>
                <c:pt idx="15026">
                  <c:v>33363.8926258871</c:v>
                </c:pt>
                <c:pt idx="15027">
                  <c:v>33387.026730736798</c:v>
                </c:pt>
                <c:pt idx="15028">
                  <c:v>33410.1768764847</c:v>
                </c:pt>
                <c:pt idx="15029">
                  <c:v>33433.343074253498</c:v>
                </c:pt>
                <c:pt idx="15030">
                  <c:v>33456.525335173297</c:v>
                </c:pt>
                <c:pt idx="15031">
                  <c:v>33479.723670382198</c:v>
                </c:pt>
                <c:pt idx="15032">
                  <c:v>33502.938091025899</c:v>
                </c:pt>
                <c:pt idx="15033">
                  <c:v>33526.168608257904</c:v>
                </c:pt>
                <c:pt idx="15034">
                  <c:v>33549.415233239197</c:v>
                </c:pt>
                <c:pt idx="15035">
                  <c:v>33572.677977138803</c:v>
                </c:pt>
                <c:pt idx="15036">
                  <c:v>33595.9568511334</c:v>
                </c:pt>
                <c:pt idx="15037">
                  <c:v>33619.251866407401</c:v>
                </c:pt>
                <c:pt idx="15038">
                  <c:v>33642.563034152903</c:v>
                </c:pt>
                <c:pt idx="15039">
                  <c:v>33665.890365569903</c:v>
                </c:pt>
                <c:pt idx="15040">
                  <c:v>33689.233871866003</c:v>
                </c:pt>
                <c:pt idx="15041">
                  <c:v>33712.593564256698</c:v>
                </c:pt>
                <c:pt idx="15042">
                  <c:v>33735.969453965197</c:v>
                </c:pt>
                <c:pt idx="15043">
                  <c:v>33759.361552222603</c:v>
                </c:pt>
                <c:pt idx="15044">
                  <c:v>33782.769870267599</c:v>
                </c:pt>
                <c:pt idx="15045">
                  <c:v>33806.194419346903</c:v>
                </c:pt>
                <c:pt idx="15046">
                  <c:v>33829.6352107149</c:v>
                </c:pt>
                <c:pt idx="15047">
                  <c:v>33853.092255633601</c:v>
                </c:pt>
                <c:pt idx="15048">
                  <c:v>33876.565565373297</c:v>
                </c:pt>
                <c:pt idx="15049">
                  <c:v>33900.0551512116</c:v>
                </c:pt>
                <c:pt idx="15050">
                  <c:v>33923.561024434202</c:v>
                </c:pt>
                <c:pt idx="15051">
                  <c:v>33947.083196334701</c:v>
                </c:pt>
                <c:pt idx="15052">
                  <c:v>33970.6216782142</c:v>
                </c:pt>
                <c:pt idx="15053">
                  <c:v>33994.176481381903</c:v>
                </c:pt>
                <c:pt idx="15054">
                  <c:v>34017.747617154899</c:v>
                </c:pt>
                <c:pt idx="15055">
                  <c:v>34041.335096857903</c:v>
                </c:pt>
                <c:pt idx="15056">
                  <c:v>34064.938931823497</c:v>
                </c:pt>
                <c:pt idx="15057">
                  <c:v>34088.559133392402</c:v>
                </c:pt>
                <c:pt idx="15058">
                  <c:v>34112.195712913002</c:v>
                </c:pt>
                <c:pt idx="15059">
                  <c:v>34135.848681741401</c:v>
                </c:pt>
                <c:pt idx="15060">
                  <c:v>34159.518051241903</c:v>
                </c:pt>
                <c:pt idx="15061">
                  <c:v>34183.203832786399</c:v>
                </c:pt>
                <c:pt idx="15062">
                  <c:v>34206.906037754903</c:v>
                </c:pt>
                <c:pt idx="15063">
                  <c:v>34230.624677535103</c:v>
                </c:pt>
                <c:pt idx="15064">
                  <c:v>34254.3597635228</c:v>
                </c:pt>
                <c:pt idx="15065">
                  <c:v>34278.111307121602</c:v>
                </c:pt>
                <c:pt idx="15066">
                  <c:v>34301.879319742897</c:v>
                </c:pt>
                <c:pt idx="15067">
                  <c:v>34325.663812806197</c:v>
                </c:pt>
                <c:pt idx="15068">
                  <c:v>34349.464797738699</c:v>
                </c:pt>
                <c:pt idx="15069">
                  <c:v>34373.282285975802</c:v>
                </c:pt>
                <c:pt idx="15070">
                  <c:v>34397.1162889607</c:v>
                </c:pt>
                <c:pt idx="15071">
                  <c:v>34420.966818144399</c:v>
                </c:pt>
                <c:pt idx="15072">
                  <c:v>34444.833884986001</c:v>
                </c:pt>
                <c:pt idx="15073">
                  <c:v>34468.717500952502</c:v>
                </c:pt>
                <c:pt idx="15074">
                  <c:v>34492.617677518901</c:v>
                </c:pt>
                <c:pt idx="15075">
                  <c:v>34516.534426168102</c:v>
                </c:pt>
                <c:pt idx="15076">
                  <c:v>34540.4677583909</c:v>
                </c:pt>
                <c:pt idx="15077">
                  <c:v>34564.417685686203</c:v>
                </c:pt>
                <c:pt idx="15078">
                  <c:v>34588.384219560903</c:v>
                </c:pt>
                <c:pt idx="15079">
                  <c:v>34612.367371529697</c:v>
                </c:pt>
                <c:pt idx="15080">
                  <c:v>34636.367153115301</c:v>
                </c:pt>
                <c:pt idx="15081">
                  <c:v>34660.383575848602</c:v>
                </c:pt>
                <c:pt idx="15082">
                  <c:v>34684.4166512683</c:v>
                </c:pt>
                <c:pt idx="15083">
                  <c:v>34708.466390921298</c:v>
                </c:pt>
                <c:pt idx="15084">
                  <c:v>34732.532806362098</c:v>
                </c:pt>
                <c:pt idx="15085">
                  <c:v>34756.615909153697</c:v>
                </c:pt>
                <c:pt idx="15086">
                  <c:v>34780.715710866898</c:v>
                </c:pt>
                <c:pt idx="15087">
                  <c:v>34804.832223080397</c:v>
                </c:pt>
                <c:pt idx="15088">
                  <c:v>34828.965457381099</c:v>
                </c:pt>
                <c:pt idx="15089">
                  <c:v>34853.115425363903</c:v>
                </c:pt>
                <c:pt idx="15090">
                  <c:v>34877.282138631701</c:v>
                </c:pt>
                <c:pt idx="15091">
                  <c:v>34901.465608795501</c:v>
                </c:pt>
                <c:pt idx="15092">
                  <c:v>34925.665847474302</c:v>
                </c:pt>
                <c:pt idx="15093">
                  <c:v>34949.882866295302</c:v>
                </c:pt>
                <c:pt idx="15094">
                  <c:v>34974.116676893398</c:v>
                </c:pt>
                <c:pt idx="15095">
                  <c:v>34998.367290912</c:v>
                </c:pt>
                <c:pt idx="15096">
                  <c:v>35022.634720002301</c:v>
                </c:pt>
                <c:pt idx="15097">
                  <c:v>35046.918975823697</c:v>
                </c:pt>
                <c:pt idx="15098">
                  <c:v>35071.220070043601</c:v>
                </c:pt>
                <c:pt idx="15099">
                  <c:v>35095.538014337602</c:v>
                </c:pt>
                <c:pt idx="15100">
                  <c:v>35119.872820389202</c:v>
                </c:pt>
                <c:pt idx="15101">
                  <c:v>35144.224499890297</c:v>
                </c:pt>
                <c:pt idx="15102">
                  <c:v>35168.593064540699</c:v>
                </c:pt>
                <c:pt idx="15103">
                  <c:v>35192.978526048202</c:v>
                </c:pt>
                <c:pt idx="15104">
                  <c:v>35217.3808961291</c:v>
                </c:pt>
                <c:pt idx="15105">
                  <c:v>35241.800186507397</c:v>
                </c:pt>
                <c:pt idx="15106">
                  <c:v>35266.236408915502</c:v>
                </c:pt>
                <c:pt idx="15107">
                  <c:v>35290.689575093798</c:v>
                </c:pt>
                <c:pt idx="15108">
                  <c:v>35315.159696791001</c:v>
                </c:pt>
                <c:pt idx="15109">
                  <c:v>35339.646785763798</c:v>
                </c:pt>
                <c:pt idx="15110">
                  <c:v>35364.150853777101</c:v>
                </c:pt>
                <c:pt idx="15111">
                  <c:v>35388.671912603902</c:v>
                </c:pt>
                <c:pt idx="15112">
                  <c:v>35413.2099740255</c:v>
                </c:pt>
                <c:pt idx="15113">
                  <c:v>35437.7650498312</c:v>
                </c:pt>
                <c:pt idx="15114">
                  <c:v>35462.337151818603</c:v>
                </c:pt>
                <c:pt idx="15115">
                  <c:v>35486.926291793498</c:v>
                </c:pt>
                <c:pt idx="15116">
                  <c:v>35511.532481569702</c:v>
                </c:pt>
                <c:pt idx="15117">
                  <c:v>35536.155732969499</c:v>
                </c:pt>
                <c:pt idx="15118">
                  <c:v>35560.796057822998</c:v>
                </c:pt>
                <c:pt idx="15119">
                  <c:v>35585.453467968902</c:v>
                </c:pt>
                <c:pt idx="15120">
                  <c:v>35610.127975253898</c:v>
                </c:pt>
                <c:pt idx="15121">
                  <c:v>35634.819591532803</c:v>
                </c:pt>
                <c:pt idx="15122">
                  <c:v>35659.528328668901</c:v>
                </c:pt>
                <c:pt idx="15123">
                  <c:v>35684.254198533497</c:v>
                </c:pt>
                <c:pt idx="15124">
                  <c:v>35708.997213006303</c:v>
                </c:pt>
                <c:pt idx="15125">
                  <c:v>35733.7573839752</c:v>
                </c:pt>
                <c:pt idx="15126">
                  <c:v>35758.534723336103</c:v>
                </c:pt>
                <c:pt idx="15127">
                  <c:v>35783.329242993503</c:v>
                </c:pt>
                <c:pt idx="15128">
                  <c:v>35808.140954859999</c:v>
                </c:pt>
                <c:pt idx="15129">
                  <c:v>35832.969870856403</c:v>
                </c:pt>
                <c:pt idx="15130">
                  <c:v>35857.816002911903</c:v>
                </c:pt>
                <c:pt idx="15131">
                  <c:v>35882.679362963798</c:v>
                </c:pt>
                <c:pt idx="15132">
                  <c:v>35907.559962957901</c:v>
                </c:pt>
                <c:pt idx="15133">
                  <c:v>35932.457814848101</c:v>
                </c:pt>
                <c:pt idx="15134">
                  <c:v>35957.372930596597</c:v>
                </c:pt>
                <c:pt idx="15135">
                  <c:v>35982.305322173997</c:v>
                </c:pt>
                <c:pt idx="15136">
                  <c:v>36007.255001559199</c:v>
                </c:pt>
                <c:pt idx="15137">
                  <c:v>36032.221980739203</c:v>
                </c:pt>
                <c:pt idx="15138">
                  <c:v>36057.206271709598</c:v>
                </c:pt>
                <c:pt idx="15139">
                  <c:v>36082.207886474098</c:v>
                </c:pt>
                <c:pt idx="15140">
                  <c:v>36107.2268370448</c:v>
                </c:pt>
                <c:pt idx="15141">
                  <c:v>36132.263135442103</c:v>
                </c:pt>
                <c:pt idx="15142">
                  <c:v>36157.316793694903</c:v>
                </c:pt>
                <c:pt idx="15143">
                  <c:v>36182.387823840203</c:v>
                </c:pt>
                <c:pt idx="15144">
                  <c:v>36207.476237923504</c:v>
                </c:pt>
                <c:pt idx="15145">
                  <c:v>36232.5820479986</c:v>
                </c:pt>
                <c:pt idx="15146">
                  <c:v>36257.705266127603</c:v>
                </c:pt>
                <c:pt idx="15147">
                  <c:v>36282.845904381</c:v>
                </c:pt>
                <c:pt idx="15148">
                  <c:v>36308.003974837899</c:v>
                </c:pt>
                <c:pt idx="15149">
                  <c:v>36333.179489585396</c:v>
                </c:pt>
                <c:pt idx="15150">
                  <c:v>36358.372460719103</c:v>
                </c:pt>
                <c:pt idx="15151">
                  <c:v>36383.582900343201</c:v>
                </c:pt>
                <c:pt idx="15152">
                  <c:v>36408.810820570099</c:v>
                </c:pt>
                <c:pt idx="15153">
                  <c:v>36434.056233520598</c:v>
                </c:pt>
                <c:pt idx="15154">
                  <c:v>36459.319151323798</c:v>
                </c:pt>
                <c:pt idx="15155">
                  <c:v>36484.599586117598</c:v>
                </c:pt>
                <c:pt idx="15156">
                  <c:v>36509.897550047899</c:v>
                </c:pt>
                <c:pt idx="15157">
                  <c:v>36535.213055269203</c:v>
                </c:pt>
                <c:pt idx="15158">
                  <c:v>36560.546113944401</c:v>
                </c:pt>
                <c:pt idx="15159">
                  <c:v>36585.896738244897</c:v>
                </c:pt>
                <c:pt idx="15160">
                  <c:v>36611.264940350498</c:v>
                </c:pt>
                <c:pt idx="15161">
                  <c:v>36636.650732449401</c:v>
                </c:pt>
                <c:pt idx="15162">
                  <c:v>36662.0541267382</c:v>
                </c:pt>
                <c:pt idx="15163">
                  <c:v>36687.475135422101</c:v>
                </c:pt>
                <c:pt idx="15164">
                  <c:v>36712.913770714797</c:v>
                </c:pt>
                <c:pt idx="15165">
                  <c:v>36738.370044838201</c:v>
                </c:pt>
                <c:pt idx="15166">
                  <c:v>36763.843970022899</c:v>
                </c:pt>
                <c:pt idx="15167">
                  <c:v>36789.335558507999</c:v>
                </c:pt>
                <c:pt idx="15168">
                  <c:v>36814.844822540901</c:v>
                </c:pt>
                <c:pt idx="15169">
                  <c:v>36840.371774377702</c:v>
                </c:pt>
                <c:pt idx="15170">
                  <c:v>36865.9164262829</c:v>
                </c:pt>
                <c:pt idx="15171">
                  <c:v>36891.4787905294</c:v>
                </c:pt>
                <c:pt idx="15172">
                  <c:v>36917.058879398799</c:v>
                </c:pt>
                <c:pt idx="15173">
                  <c:v>36942.656705181202</c:v>
                </c:pt>
                <c:pt idx="15174">
                  <c:v>36968.272280174999</c:v>
                </c:pt>
                <c:pt idx="15175">
                  <c:v>36993.905616687298</c:v>
                </c:pt>
                <c:pt idx="15176">
                  <c:v>37019.5567270338</c:v>
                </c:pt>
                <c:pt idx="15177">
                  <c:v>37045.225623538601</c:v>
                </c:pt>
                <c:pt idx="15178">
                  <c:v>37070.912318534502</c:v>
                </c:pt>
                <c:pt idx="15179">
                  <c:v>37096.6168243625</c:v>
                </c:pt>
                <c:pt idx="15180">
                  <c:v>37122.339153372697</c:v>
                </c:pt>
                <c:pt idx="15181">
                  <c:v>37148.079317923301</c:v>
                </c:pt>
                <c:pt idx="15182">
                  <c:v>37173.837330381299</c:v>
                </c:pt>
                <c:pt idx="15183">
                  <c:v>37199.613203122201</c:v>
                </c:pt>
                <c:pt idx="15184">
                  <c:v>37225.406948530101</c:v>
                </c:pt>
                <c:pt idx="15185">
                  <c:v>37251.218578997701</c:v>
                </c:pt>
                <c:pt idx="15186">
                  <c:v>37277.048106926202</c:v>
                </c:pt>
                <c:pt idx="15187">
                  <c:v>37302.895544725601</c:v>
                </c:pt>
                <c:pt idx="15188">
                  <c:v>37328.760904814299</c:v>
                </c:pt>
                <c:pt idx="15189">
                  <c:v>37354.644199619303</c:v>
                </c:pt>
                <c:pt idx="15190">
                  <c:v>37380.545441576498</c:v>
                </c:pt>
                <c:pt idx="15191">
                  <c:v>37406.464643130101</c:v>
                </c:pt>
                <c:pt idx="15192">
                  <c:v>37432.401816733101</c:v>
                </c:pt>
                <c:pt idx="15193">
                  <c:v>37458.356974847098</c:v>
                </c:pt>
                <c:pt idx="15194">
                  <c:v>37484.330129942398</c:v>
                </c:pt>
                <c:pt idx="15195">
                  <c:v>37510.321294497699</c:v>
                </c:pt>
                <c:pt idx="15196">
                  <c:v>37536.330481000703</c:v>
                </c:pt>
                <c:pt idx="15197">
                  <c:v>37562.357701947498</c:v>
                </c:pt>
                <c:pt idx="15198">
                  <c:v>37588.402969843002</c:v>
                </c:pt>
                <c:pt idx="15199">
                  <c:v>37614.466297200699</c:v>
                </c:pt>
                <c:pt idx="15200">
                  <c:v>37640.547696542802</c:v>
                </c:pt>
                <c:pt idx="15201">
                  <c:v>37666.647180400301</c:v>
                </c:pt>
                <c:pt idx="15202">
                  <c:v>37692.764761312603</c:v>
                </c:pt>
                <c:pt idx="15203">
                  <c:v>37718.9004518281</c:v>
                </c:pt>
                <c:pt idx="15204">
                  <c:v>37745.054264503699</c:v>
                </c:pt>
                <c:pt idx="15205">
                  <c:v>37771.226211905203</c:v>
                </c:pt>
                <c:pt idx="15206">
                  <c:v>37797.416306606799</c:v>
                </c:pt>
                <c:pt idx="15207">
                  <c:v>37823.624561191798</c:v>
                </c:pt>
                <c:pt idx="15208">
                  <c:v>37849.850988251797</c:v>
                </c:pt>
                <c:pt idx="15209">
                  <c:v>37876.095600387598</c:v>
                </c:pt>
                <c:pt idx="15210">
                  <c:v>37902.358410208501</c:v>
                </c:pt>
                <c:pt idx="15211">
                  <c:v>37928.639430332303</c:v>
                </c:pt>
                <c:pt idx="15212">
                  <c:v>37954.938673386103</c:v>
                </c:pt>
                <c:pt idx="15213">
                  <c:v>37981.256152005197</c:v>
                </c:pt>
                <c:pt idx="15214">
                  <c:v>38007.5918788341</c:v>
                </c:pt>
                <c:pt idx="15215">
                  <c:v>38033.945866525697</c:v>
                </c:pt>
                <c:pt idx="15216">
                  <c:v>38060.318127742103</c:v>
                </c:pt>
                <c:pt idx="15217">
                  <c:v>38086.708675153699</c:v>
                </c:pt>
                <c:pt idx="15218">
                  <c:v>38113.117521439999</c:v>
                </c:pt>
                <c:pt idx="15219">
                  <c:v>38139.544679289203</c:v>
                </c:pt>
                <c:pt idx="15220">
                  <c:v>38165.990161398397</c:v>
                </c:pt>
                <c:pt idx="15221">
                  <c:v>38192.453980473198</c:v>
                </c:pt>
                <c:pt idx="15222">
                  <c:v>38218.936149228502</c:v>
                </c:pt>
                <c:pt idx="15223">
                  <c:v>38245.436680387502</c:v>
                </c:pt>
                <c:pt idx="15224">
                  <c:v>38271.955586682598</c:v>
                </c:pt>
                <c:pt idx="15225">
                  <c:v>38298.492880854901</c:v>
                </c:pt>
                <c:pt idx="15226">
                  <c:v>38325.048575654197</c:v>
                </c:pt>
                <c:pt idx="15227">
                  <c:v>38351.6226838394</c:v>
                </c:pt>
                <c:pt idx="15228">
                  <c:v>38378.215218177997</c:v>
                </c:pt>
                <c:pt idx="15229">
                  <c:v>38404.826191446497</c:v>
                </c:pt>
                <c:pt idx="15230">
                  <c:v>38431.455616430198</c:v>
                </c:pt>
                <c:pt idx="15231">
                  <c:v>38458.103505923398</c:v>
                </c:pt>
                <c:pt idx="15232">
                  <c:v>38484.769872728997</c:v>
                </c:pt>
                <c:pt idx="15233">
                  <c:v>38511.454729659003</c:v>
                </c:pt>
                <c:pt idx="15234">
                  <c:v>38538.1580895343</c:v>
                </c:pt>
                <c:pt idx="15235">
                  <c:v>38564.879965184598</c:v>
                </c:pt>
                <c:pt idx="15236">
                  <c:v>38591.620369448297</c:v>
                </c:pt>
                <c:pt idx="15237">
                  <c:v>38618.379315173202</c:v>
                </c:pt>
                <c:pt idx="15238">
                  <c:v>38645.156815215501</c:v>
                </c:pt>
                <c:pt idx="15239">
                  <c:v>38671.952882440703</c:v>
                </c:pt>
                <c:pt idx="15240">
                  <c:v>38698.767529722798</c:v>
                </c:pt>
                <c:pt idx="15241">
                  <c:v>38725.600769945297</c:v>
                </c:pt>
                <c:pt idx="15242">
                  <c:v>38752.452616000097</c:v>
                </c:pt>
                <c:pt idx="15243">
                  <c:v>38779.323080788199</c:v>
                </c:pt>
                <c:pt idx="15244">
                  <c:v>38806.212177219801</c:v>
                </c:pt>
                <c:pt idx="15245">
                  <c:v>38833.119918213801</c:v>
                </c:pt>
                <c:pt idx="15246">
                  <c:v>38860.046316697903</c:v>
                </c:pt>
                <c:pt idx="15247">
                  <c:v>38886.991385609203</c:v>
                </c:pt>
                <c:pt idx="15248">
                  <c:v>38913.955137893499</c:v>
                </c:pt>
                <c:pt idx="15249">
                  <c:v>38940.937586505497</c:v>
                </c:pt>
                <c:pt idx="15250">
                  <c:v>38967.938744409199</c:v>
                </c:pt>
                <c:pt idx="15251">
                  <c:v>38994.958624577099</c:v>
                </c:pt>
                <c:pt idx="15252">
                  <c:v>39021.997239991302</c:v>
                </c:pt>
                <c:pt idx="15253">
                  <c:v>39049.054603642297</c:v>
                </c:pt>
                <c:pt idx="15254">
                  <c:v>39076.130728530101</c:v>
                </c:pt>
                <c:pt idx="15255">
                  <c:v>39103.225627663502</c:v>
                </c:pt>
                <c:pt idx="15256">
                  <c:v>39130.339314060097</c:v>
                </c:pt>
                <c:pt idx="15257">
                  <c:v>39157.471800747</c:v>
                </c:pt>
                <c:pt idx="15258">
                  <c:v>39184.62310076</c:v>
                </c:pt>
                <c:pt idx="15259">
                  <c:v>39211.793227144</c:v>
                </c:pt>
                <c:pt idx="15260">
                  <c:v>39238.982192953103</c:v>
                </c:pt>
                <c:pt idx="15261">
                  <c:v>39266.190011250103</c:v>
                </c:pt>
                <c:pt idx="15262">
                  <c:v>39293.416695107197</c:v>
                </c:pt>
                <c:pt idx="15263">
                  <c:v>39320.662257605502</c:v>
                </c:pt>
                <c:pt idx="15264">
                  <c:v>39347.926711835302</c:v>
                </c:pt>
                <c:pt idx="15265">
                  <c:v>39375.210070895802</c:v>
                </c:pt>
                <c:pt idx="15266">
                  <c:v>39402.512347895499</c:v>
                </c:pt>
                <c:pt idx="15267">
                  <c:v>39429.8335559517</c:v>
                </c:pt>
                <c:pt idx="15268">
                  <c:v>39457.173708191003</c:v>
                </c:pt>
                <c:pt idx="15269">
                  <c:v>39484.532817749197</c:v>
                </c:pt>
                <c:pt idx="15270">
                  <c:v>39511.910897770802</c:v>
                </c:pt>
                <c:pt idx="15271">
                  <c:v>39539.307961409999</c:v>
                </c:pt>
                <c:pt idx="15272">
                  <c:v>39566.724021829497</c:v>
                </c:pt>
                <c:pt idx="15273">
                  <c:v>39594.159092201597</c:v>
                </c:pt>
                <c:pt idx="15274">
                  <c:v>39621.613185707603</c:v>
                </c:pt>
                <c:pt idx="15275">
                  <c:v>39649.086315537803</c:v>
                </c:pt>
                <c:pt idx="15276">
                  <c:v>39676.578494891699</c:v>
                </c:pt>
                <c:pt idx="15277">
                  <c:v>39704.089736978203</c:v>
                </c:pt>
                <c:pt idx="15278">
                  <c:v>39731.620055015002</c:v>
                </c:pt>
                <c:pt idx="15279">
                  <c:v>39759.169462229198</c:v>
                </c:pt>
                <c:pt idx="15280">
                  <c:v>39786.737971856899</c:v>
                </c:pt>
                <c:pt idx="15281">
                  <c:v>39814.325597143601</c:v>
                </c:pt>
                <c:pt idx="15282">
                  <c:v>39841.932351343698</c:v>
                </c:pt>
                <c:pt idx="15283">
                  <c:v>39869.558247721099</c:v>
                </c:pt>
                <c:pt idx="15284">
                  <c:v>39897.203299548702</c:v>
                </c:pt>
                <c:pt idx="15285">
                  <c:v>39924.867520108703</c:v>
                </c:pt>
                <c:pt idx="15286">
                  <c:v>39952.550922692302</c:v>
                </c:pt>
                <c:pt idx="15287">
                  <c:v>39980.253520600199</c:v>
                </c:pt>
                <c:pt idx="15288">
                  <c:v>40007.975327142201</c:v>
                </c:pt>
                <c:pt idx="15289">
                  <c:v>40035.716355637298</c:v>
                </c:pt>
                <c:pt idx="15290">
                  <c:v>40063.476619413697</c:v>
                </c:pt>
                <c:pt idx="15291">
                  <c:v>40091.256131809001</c:v>
                </c:pt>
                <c:pt idx="15292">
                  <c:v>40119.054906169898</c:v>
                </c:pt>
                <c:pt idx="15293">
                  <c:v>40146.872955852399</c:v>
                </c:pt>
                <c:pt idx="15294">
                  <c:v>40174.710294221797</c:v>
                </c:pt>
                <c:pt idx="15295">
                  <c:v>40202.566934652597</c:v>
                </c:pt>
                <c:pt idx="15296">
                  <c:v>40230.442890528699</c:v>
                </c:pt>
                <c:pt idx="15297">
                  <c:v>40258.338175243101</c:v>
                </c:pt>
                <c:pt idx="15298">
                  <c:v>40286.252802198098</c:v>
                </c:pt>
                <c:pt idx="15299">
                  <c:v>40314.186784805497</c:v>
                </c:pt>
                <c:pt idx="15300">
                  <c:v>40342.140136486203</c:v>
                </c:pt>
                <c:pt idx="15301">
                  <c:v>40370.112870670499</c:v>
                </c:pt>
                <c:pt idx="15302">
                  <c:v>40398.105000798001</c:v>
                </c:pt>
                <c:pt idx="15303">
                  <c:v>40426.116540317598</c:v>
                </c:pt>
                <c:pt idx="15304">
                  <c:v>40454.147502687498</c:v>
                </c:pt>
                <c:pt idx="15305">
                  <c:v>40482.197901375199</c:v>
                </c:pt>
                <c:pt idx="15306">
                  <c:v>40510.267749857703</c:v>
                </c:pt>
                <c:pt idx="15307">
                  <c:v>40538.357061621296</c:v>
                </c:pt>
                <c:pt idx="15308">
                  <c:v>40566.465850161403</c:v>
                </c:pt>
                <c:pt idx="15309">
                  <c:v>40594.594128983103</c:v>
                </c:pt>
                <c:pt idx="15310">
                  <c:v>40622.7419116007</c:v>
                </c:pt>
                <c:pt idx="15311">
                  <c:v>40650.909211537903</c:v>
                </c:pt>
                <c:pt idx="15312">
                  <c:v>40679.096042327597</c:v>
                </c:pt>
                <c:pt idx="15313">
                  <c:v>40707.302417512503</c:v>
                </c:pt>
                <c:pt idx="15314">
                  <c:v>40735.528350644301</c:v>
                </c:pt>
                <c:pt idx="15315">
                  <c:v>40763.773855284198</c:v>
                </c:pt>
                <c:pt idx="15316">
                  <c:v>40792.038945002998</c:v>
                </c:pt>
                <c:pt idx="15317">
                  <c:v>40820.323633380503</c:v>
                </c:pt>
                <c:pt idx="15318">
                  <c:v>40848.627934006399</c:v>
                </c:pt>
                <c:pt idx="15319">
                  <c:v>40876.951860479399</c:v>
                </c:pt>
                <c:pt idx="15320">
                  <c:v>40905.295426408004</c:v>
                </c:pt>
                <c:pt idx="15321">
                  <c:v>40933.6586454098</c:v>
                </c:pt>
                <c:pt idx="15322">
                  <c:v>40962.041531112103</c:v>
                </c:pt>
                <c:pt idx="15323">
                  <c:v>40990.4440971515</c:v>
                </c:pt>
                <c:pt idx="15324">
                  <c:v>41018.866357174098</c:v>
                </c:pt>
                <c:pt idx="15325">
                  <c:v>41047.308324835401</c:v>
                </c:pt>
                <c:pt idx="15326">
                  <c:v>41075.770013800502</c:v>
                </c:pt>
                <c:pt idx="15327">
                  <c:v>41104.251437744002</c:v>
                </c:pt>
                <c:pt idx="15328">
                  <c:v>41132.7526103497</c:v>
                </c:pt>
                <c:pt idx="15329">
                  <c:v>41161.273545311102</c:v>
                </c:pt>
                <c:pt idx="15330">
                  <c:v>41189.814256331301</c:v>
                </c:pt>
                <c:pt idx="15331">
                  <c:v>41218.374757122598</c:v>
                </c:pt>
                <c:pt idx="15332">
                  <c:v>41246.9550614072</c:v>
                </c:pt>
                <c:pt idx="15333">
                  <c:v>41275.555182916403</c:v>
                </c:pt>
                <c:pt idx="15334">
                  <c:v>41304.175135391299</c:v>
                </c:pt>
                <c:pt idx="15335">
                  <c:v>41332.814932582398</c:v>
                </c:pt>
                <c:pt idx="15336">
                  <c:v>41361.474588249803</c:v>
                </c:pt>
                <c:pt idx="15337">
                  <c:v>41390.154116163103</c:v>
                </c:pt>
                <c:pt idx="15338">
                  <c:v>41418.853530101602</c:v>
                </c:pt>
                <c:pt idx="15339">
                  <c:v>41447.572843853799</c:v>
                </c:pt>
                <c:pt idx="15340">
                  <c:v>41476.312071218097</c:v>
                </c:pt>
                <c:pt idx="15341">
                  <c:v>41505.071226002401</c:v>
                </c:pt>
                <c:pt idx="15342">
                  <c:v>41533.850322024002</c:v>
                </c:pt>
                <c:pt idx="15343">
                  <c:v>41562.649373109998</c:v>
                </c:pt>
                <c:pt idx="15344">
                  <c:v>41591.468393096999</c:v>
                </c:pt>
                <c:pt idx="15345">
                  <c:v>41620.3073958311</c:v>
                </c:pt>
                <c:pt idx="15346">
                  <c:v>41649.166395168097</c:v>
                </c:pt>
                <c:pt idx="15347">
                  <c:v>41678.045404973403</c:v>
                </c:pt>
                <c:pt idx="15348">
                  <c:v>41706.944439122097</c:v>
                </c:pt>
                <c:pt idx="15349">
                  <c:v>41735.863511498697</c:v>
                </c:pt>
                <c:pt idx="15350">
                  <c:v>41764.802635997599</c:v>
                </c:pt>
                <c:pt idx="15351">
                  <c:v>41793.761826522503</c:v>
                </c:pt>
                <c:pt idx="15352">
                  <c:v>41822.741096987098</c:v>
                </c:pt>
                <c:pt idx="15353">
                  <c:v>41851.740461314497</c:v>
                </c:pt>
                <c:pt idx="15354">
                  <c:v>41880.759933437599</c:v>
                </c:pt>
                <c:pt idx="15355">
                  <c:v>41909.799527298797</c:v>
                </c:pt>
                <c:pt idx="15356">
                  <c:v>41938.859256850301</c:v>
                </c:pt>
                <c:pt idx="15357">
                  <c:v>41967.939136053901</c:v>
                </c:pt>
                <c:pt idx="15358">
                  <c:v>41997.039178881198</c:v>
                </c:pt>
                <c:pt idx="15359">
                  <c:v>42026.159399313299</c:v>
                </c:pt>
                <c:pt idx="15360">
                  <c:v>42055.299811341203</c:v>
                </c:pt>
                <c:pt idx="15361">
                  <c:v>42084.460428965504</c:v>
                </c:pt>
                <c:pt idx="15362">
                  <c:v>42113.641266196399</c:v>
                </c:pt>
                <c:pt idx="15363">
                  <c:v>42142.842337053997</c:v>
                </c:pt>
                <c:pt idx="15364">
                  <c:v>42172.063655568003</c:v>
                </c:pt>
                <c:pt idx="15365">
                  <c:v>42201.305235778003</c:v>
                </c:pt>
                <c:pt idx="15366">
                  <c:v>42230.567091732999</c:v>
                </c:pt>
                <c:pt idx="15367">
                  <c:v>42259.849237492097</c:v>
                </c:pt>
                <c:pt idx="15368">
                  <c:v>42289.1516871239</c:v>
                </c:pt>
                <c:pt idx="15369">
                  <c:v>42318.474454706899</c:v>
                </c:pt>
                <c:pt idx="15370">
                  <c:v>42347.817554329296</c:v>
                </c:pt>
                <c:pt idx="15371">
                  <c:v>42377.1810000892</c:v>
                </c:pt>
                <c:pt idx="15372">
                  <c:v>42406.564806094102</c:v>
                </c:pt>
                <c:pt idx="15373">
                  <c:v>42435.968986461798</c:v>
                </c:pt>
                <c:pt idx="15374">
                  <c:v>42465.393555319497</c:v>
                </c:pt>
                <c:pt idx="15375">
                  <c:v>42494.838526804298</c:v>
                </c:pt>
                <c:pt idx="15376">
                  <c:v>42524.303915063203</c:v>
                </c:pt>
                <c:pt idx="15377">
                  <c:v>42553.789734252801</c:v>
                </c:pt>
                <c:pt idx="15378">
                  <c:v>42583.295998539899</c:v>
                </c:pt>
                <c:pt idx="15379">
                  <c:v>42612.822722100602</c:v>
                </c:pt>
                <c:pt idx="15380">
                  <c:v>42642.369919121302</c:v>
                </c:pt>
                <c:pt idx="15381">
                  <c:v>42671.937603797902</c:v>
                </c:pt>
                <c:pt idx="15382">
                  <c:v>42701.525790336404</c:v>
                </c:pt>
                <c:pt idx="15383">
                  <c:v>42731.1344929525</c:v>
                </c:pt>
                <c:pt idx="15384">
                  <c:v>42760.763725871802</c:v>
                </c:pt>
                <c:pt idx="15385">
                  <c:v>42790.413503329699</c:v>
                </c:pt>
                <c:pt idx="15386">
                  <c:v>42820.083839571504</c:v>
                </c:pt>
                <c:pt idx="15387">
                  <c:v>42849.774748852498</c:v>
                </c:pt>
                <c:pt idx="15388">
                  <c:v>42879.486245437802</c:v>
                </c:pt>
                <c:pt idx="15389">
                  <c:v>42909.218343602297</c:v>
                </c:pt>
                <c:pt idx="15390">
                  <c:v>42938.971057630799</c:v>
                </c:pt>
                <c:pt idx="15391">
                  <c:v>42968.744401818301</c:v>
                </c:pt>
                <c:pt idx="15392">
                  <c:v>42998.538390469403</c:v>
                </c:pt>
                <c:pt idx="15393">
                  <c:v>43028.353037898603</c:v>
                </c:pt>
                <c:pt idx="15394">
                  <c:v>43058.188358430598</c:v>
                </c:pt>
                <c:pt idx="15395">
                  <c:v>43088.044366399801</c:v>
                </c:pt>
                <c:pt idx="15396">
                  <c:v>43117.921076150502</c:v>
                </c:pt>
                <c:pt idx="15397">
                  <c:v>43147.818502037298</c:v>
                </c:pt>
                <c:pt idx="15398">
                  <c:v>43177.736658424299</c:v>
                </c:pt>
                <c:pt idx="15399">
                  <c:v>43207.6755596859</c:v>
                </c:pt>
                <c:pt idx="15400">
                  <c:v>43237.635220206197</c:v>
                </c:pt>
                <c:pt idx="15401">
                  <c:v>43267.6156543795</c:v>
                </c:pt>
                <c:pt idx="15402">
                  <c:v>43297.616876610002</c:v>
                </c:pt>
                <c:pt idx="15403">
                  <c:v>43327.638901311897</c:v>
                </c:pt>
                <c:pt idx="15404">
                  <c:v>43357.681742909299</c:v>
                </c:pt>
                <c:pt idx="15405">
                  <c:v>43387.745415836398</c:v>
                </c:pt>
                <c:pt idx="15406">
                  <c:v>43417.829934537403</c:v>
                </c:pt>
                <c:pt idx="15407">
                  <c:v>43447.935313466398</c:v>
                </c:pt>
                <c:pt idx="15408">
                  <c:v>43478.061567087803</c:v>
                </c:pt>
                <c:pt idx="15409">
                  <c:v>43508.208709875697</c:v>
                </c:pt>
                <c:pt idx="15410">
                  <c:v>43538.376756314501</c:v>
                </c:pt>
                <c:pt idx="15411">
                  <c:v>43568.565720898398</c:v>
                </c:pt>
                <c:pt idx="15412">
                  <c:v>43598.775618131898</c:v>
                </c:pt>
                <c:pt idx="15413">
                  <c:v>43629.006462529404</c:v>
                </c:pt>
                <c:pt idx="15414">
                  <c:v>43659.258268615398</c:v>
                </c:pt>
                <c:pt idx="15415">
                  <c:v>43689.531050924401</c:v>
                </c:pt>
                <c:pt idx="15416">
                  <c:v>43719.824824001102</c:v>
                </c:pt>
                <c:pt idx="15417">
                  <c:v>43750.139602400297</c:v>
                </c:pt>
                <c:pt idx="15418">
                  <c:v>43780.475400686802</c:v>
                </c:pt>
                <c:pt idx="15419">
                  <c:v>43810.832233435402</c:v>
                </c:pt>
                <c:pt idx="15420">
                  <c:v>43841.210115231297</c:v>
                </c:pt>
                <c:pt idx="15421">
                  <c:v>43871.609060669602</c:v>
                </c:pt>
                <c:pt idx="15422">
                  <c:v>43902.029084355498</c:v>
                </c:pt>
                <c:pt idx="15423">
                  <c:v>43932.470200904398</c:v>
                </c:pt>
                <c:pt idx="15424">
                  <c:v>43962.932424941901</c:v>
                </c:pt>
                <c:pt idx="15425">
                  <c:v>43993.415771103697</c:v>
                </c:pt>
                <c:pt idx="15426">
                  <c:v>44023.920254035504</c:v>
                </c:pt>
                <c:pt idx="15427">
                  <c:v>44054.445888393297</c:v>
                </c:pt>
                <c:pt idx="15428">
                  <c:v>44084.992688843202</c:v>
                </c:pt>
                <c:pt idx="15429">
                  <c:v>44115.560670061597</c:v>
                </c:pt>
                <c:pt idx="15430">
                  <c:v>44146.149846734901</c:v>
                </c:pt>
                <c:pt idx="15431">
                  <c:v>44176.7602335599</c:v>
                </c:pt>
                <c:pt idx="15432">
                  <c:v>44207.391845243299</c:v>
                </c:pt>
                <c:pt idx="15433">
                  <c:v>44238.044696502096</c:v>
                </c:pt>
                <c:pt idx="15434">
                  <c:v>44268.718802063799</c:v>
                </c:pt>
                <c:pt idx="15435">
                  <c:v>44299.414176665603</c:v>
                </c:pt>
                <c:pt idx="15436">
                  <c:v>44330.130835055403</c:v>
                </c:pt>
                <c:pt idx="15437">
                  <c:v>44360.868791991001</c:v>
                </c:pt>
                <c:pt idx="15438">
                  <c:v>44391.628062240503</c:v>
                </c:pt>
                <c:pt idx="15439">
                  <c:v>44422.408660582398</c:v>
                </c:pt>
                <c:pt idx="15440">
                  <c:v>44453.210601805302</c:v>
                </c:pt>
                <c:pt idx="15441">
                  <c:v>44484.033900708098</c:v>
                </c:pt>
                <c:pt idx="15442">
                  <c:v>44514.878572099798</c:v>
                </c:pt>
                <c:pt idx="15443">
                  <c:v>44545.7446308</c:v>
                </c:pt>
                <c:pt idx="15444">
                  <c:v>44576.632091638297</c:v>
                </c:pt>
                <c:pt idx="15445">
                  <c:v>44607.540969454698</c:v>
                </c:pt>
                <c:pt idx="15446">
                  <c:v>44638.471279099504</c:v>
                </c:pt>
                <c:pt idx="15447">
                  <c:v>44669.423035433203</c:v>
                </c:pt>
                <c:pt idx="15448">
                  <c:v>44700.396253326697</c:v>
                </c:pt>
                <c:pt idx="15449">
                  <c:v>44731.390947661101</c:v>
                </c:pt>
                <c:pt idx="15450">
                  <c:v>44762.407133328001</c:v>
                </c:pt>
                <c:pt idx="15451">
                  <c:v>44793.444825229199</c:v>
                </c:pt>
                <c:pt idx="15452">
                  <c:v>44824.504038276798</c:v>
                </c:pt>
                <c:pt idx="15453">
                  <c:v>44855.584787393404</c:v>
                </c:pt>
                <c:pt idx="15454">
                  <c:v>44886.687087511702</c:v>
                </c:pt>
                <c:pt idx="15455">
                  <c:v>44917.810953574903</c:v>
                </c:pt>
                <c:pt idx="15456">
                  <c:v>44948.956400536699</c:v>
                </c:pt>
                <c:pt idx="15457">
                  <c:v>44980.123443360899</c:v>
                </c:pt>
                <c:pt idx="15458">
                  <c:v>45011.312097021902</c:v>
                </c:pt>
                <c:pt idx="15459">
                  <c:v>45042.522376504297</c:v>
                </c:pt>
                <c:pt idx="15460">
                  <c:v>45073.754296803098</c:v>
                </c:pt>
                <c:pt idx="15461">
                  <c:v>45105.007872923998</c:v>
                </c:pt>
                <c:pt idx="15462">
                  <c:v>45136.283119882697</c:v>
                </c:pt>
                <c:pt idx="15463">
                  <c:v>45167.580052705503</c:v>
                </c:pt>
                <c:pt idx="15464">
                  <c:v>45198.8986864291</c:v>
                </c:pt>
                <c:pt idx="15465">
                  <c:v>45230.239036100698</c:v>
                </c:pt>
                <c:pt idx="15466">
                  <c:v>45261.6011167779</c:v>
                </c:pt>
                <c:pt idx="15467">
                  <c:v>45292.984943528601</c:v>
                </c:pt>
                <c:pt idx="15468">
                  <c:v>45324.390531431301</c:v>
                </c:pt>
                <c:pt idx="15469">
                  <c:v>45355.817895574903</c:v>
                </c:pt>
                <c:pt idx="15470">
                  <c:v>45387.2670510588</c:v>
                </c:pt>
                <c:pt idx="15471">
                  <c:v>45418.738012992799</c:v>
                </c:pt>
                <c:pt idx="15472">
                  <c:v>45450.230796497199</c:v>
                </c:pt>
                <c:pt idx="15473">
                  <c:v>45481.745416702899</c:v>
                </c:pt>
                <c:pt idx="15474">
                  <c:v>45513.281888751102</c:v>
                </c:pt>
                <c:pt idx="15475">
                  <c:v>45544.840227793698</c:v>
                </c:pt>
                <c:pt idx="15476">
                  <c:v>45576.420448992903</c:v>
                </c:pt>
                <c:pt idx="15477">
                  <c:v>45608.022567521497</c:v>
                </c:pt>
                <c:pt idx="15478">
                  <c:v>45639.646598562897</c:v>
                </c:pt>
                <c:pt idx="15479">
                  <c:v>45671.292557310997</c:v>
                </c:pt>
                <c:pt idx="15480">
                  <c:v>45702.960458970098</c:v>
                </c:pt>
                <c:pt idx="15481">
                  <c:v>45734.650318755201</c:v>
                </c:pt>
                <c:pt idx="15482">
                  <c:v>45766.362151891699</c:v>
                </c:pt>
                <c:pt idx="15483">
                  <c:v>45798.095973615702</c:v>
                </c:pt>
                <c:pt idx="15484">
                  <c:v>45829.851799173899</c:v>
                </c:pt>
                <c:pt idx="15485">
                  <c:v>45861.629643823399</c:v>
                </c:pt>
                <c:pt idx="15486">
                  <c:v>45893.429522831902</c:v>
                </c:pt>
                <c:pt idx="15487">
                  <c:v>45925.251451477903</c:v>
                </c:pt>
                <c:pt idx="15488">
                  <c:v>45957.095445050203</c:v>
                </c:pt>
                <c:pt idx="15489">
                  <c:v>45988.961518848402</c:v>
                </c:pt>
                <c:pt idx="15490">
                  <c:v>46020.849688182701</c:v>
                </c:pt>
                <c:pt idx="15491">
                  <c:v>46052.759968373801</c:v>
                </c:pt>
                <c:pt idx="15492">
                  <c:v>46084.692374753096</c:v>
                </c:pt>
                <c:pt idx="15493">
                  <c:v>46116.6469226626</c:v>
                </c:pt>
                <c:pt idx="15494">
                  <c:v>46148.623627455097</c:v>
                </c:pt>
                <c:pt idx="15495">
                  <c:v>46180.622504493702</c:v>
                </c:pt>
                <c:pt idx="15496">
                  <c:v>46212.643569152497</c:v>
                </c:pt>
                <c:pt idx="15497">
                  <c:v>46244.686836815999</c:v>
                </c:pt>
                <c:pt idx="15498">
                  <c:v>46276.7523228797</c:v>
                </c:pt>
                <c:pt idx="15499">
                  <c:v>46308.840042749303</c:v>
                </c:pt>
                <c:pt idx="15500">
                  <c:v>46340.950011841604</c:v>
                </c:pt>
                <c:pt idx="15501">
                  <c:v>46373.082245583901</c:v>
                </c:pt>
                <c:pt idx="15502">
                  <c:v>46405.236759414198</c:v>
                </c:pt>
                <c:pt idx="15503">
                  <c:v>46437.413568781201</c:v>
                </c:pt>
                <c:pt idx="15504">
                  <c:v>46469.612689144502</c:v>
                </c:pt>
                <c:pt idx="15505">
                  <c:v>46501.834135974103</c:v>
                </c:pt>
                <c:pt idx="15506">
                  <c:v>46534.077924751</c:v>
                </c:pt>
                <c:pt idx="15507">
                  <c:v>46566.344070966799</c:v>
                </c:pt>
                <c:pt idx="15508">
                  <c:v>46598.632590123801</c:v>
                </c:pt>
                <c:pt idx="15509">
                  <c:v>46630.943497735199</c:v>
                </c:pt>
                <c:pt idx="15510">
                  <c:v>46663.276809324903</c:v>
                </c:pt>
                <c:pt idx="15511">
                  <c:v>46695.632540427403</c:v>
                </c:pt>
                <c:pt idx="15512">
                  <c:v>46728.010706588197</c:v>
                </c:pt>
                <c:pt idx="15513">
                  <c:v>46760.4113233635</c:v>
                </c:pt>
                <c:pt idx="15514">
                  <c:v>46792.834406320202</c:v>
                </c:pt>
                <c:pt idx="15515">
                  <c:v>46825.2799710361</c:v>
                </c:pt>
                <c:pt idx="15516">
                  <c:v>46857.748033099902</c:v>
                </c:pt>
                <c:pt idx="15517">
                  <c:v>46890.238608110798</c:v>
                </c:pt>
                <c:pt idx="15518">
                  <c:v>46922.751711679099</c:v>
                </c:pt>
                <c:pt idx="15519">
                  <c:v>46955.287359425703</c:v>
                </c:pt>
                <c:pt idx="15520">
                  <c:v>46987.8455669826</c:v>
                </c:pt>
                <c:pt idx="15521">
                  <c:v>47020.4263499925</c:v>
                </c:pt>
                <c:pt idx="15522">
                  <c:v>47053.029724108703</c:v>
                </c:pt>
                <c:pt idx="15523">
                  <c:v>47085.655704995901</c:v>
                </c:pt>
                <c:pt idx="15524">
                  <c:v>47118.304308329098</c:v>
                </c:pt>
                <c:pt idx="15525">
                  <c:v>47150.975549794603</c:v>
                </c:pt>
                <c:pt idx="15526">
                  <c:v>47183.669445089203</c:v>
                </c:pt>
                <c:pt idx="15527">
                  <c:v>47216.386009921</c:v>
                </c:pt>
                <c:pt idx="15528">
                  <c:v>47249.125260008703</c:v>
                </c:pt>
                <c:pt idx="15529">
                  <c:v>47281.887211081797</c:v>
                </c:pt>
                <c:pt idx="15530">
                  <c:v>47314.6718788812</c:v>
                </c:pt>
                <c:pt idx="15531">
                  <c:v>47347.479279158099</c:v>
                </c:pt>
                <c:pt idx="15532">
                  <c:v>47380.3094276751</c:v>
                </c:pt>
                <c:pt idx="15533">
                  <c:v>47413.162340205403</c:v>
                </c:pt>
                <c:pt idx="15534">
                  <c:v>47446.038032533397</c:v>
                </c:pt>
                <c:pt idx="15535">
                  <c:v>47478.936520454299</c:v>
                </c:pt>
                <c:pt idx="15536">
                  <c:v>47511.857819774203</c:v>
                </c:pt>
                <c:pt idx="15537">
                  <c:v>47544.801946310399</c:v>
                </c:pt>
                <c:pt idx="15538">
                  <c:v>47577.768915890803</c:v>
                </c:pt>
                <c:pt idx="15539">
                  <c:v>47610.758744354702</c:v>
                </c:pt>
                <c:pt idx="15540">
                  <c:v>47643.771447551902</c:v>
                </c:pt>
                <c:pt idx="15541">
                  <c:v>47676.807041343702</c:v>
                </c:pt>
                <c:pt idx="15542">
                  <c:v>47709.865541602099</c:v>
                </c:pt>
                <c:pt idx="15543">
                  <c:v>47742.946964210001</c:v>
                </c:pt>
                <c:pt idx="15544">
                  <c:v>47776.0513250617</c:v>
                </c:pt>
                <c:pt idx="15545">
                  <c:v>47809.178640062099</c:v>
                </c:pt>
                <c:pt idx="15546">
                  <c:v>47842.328925127404</c:v>
                </c:pt>
                <c:pt idx="15547">
                  <c:v>47875.502196184701</c:v>
                </c:pt>
                <c:pt idx="15548">
                  <c:v>47908.698469172297</c:v>
                </c:pt>
                <c:pt idx="15549">
                  <c:v>47941.917760039403</c:v>
                </c:pt>
                <c:pt idx="15550">
                  <c:v>47975.160084746298</c:v>
                </c:pt>
                <c:pt idx="15551">
                  <c:v>48008.425459264297</c:v>
                </c:pt>
                <c:pt idx="15552">
                  <c:v>48041.713899576003</c:v>
                </c:pt>
                <c:pt idx="15553">
                  <c:v>48075.025421674902</c:v>
                </c:pt>
                <c:pt idx="15554">
                  <c:v>48108.360041565502</c:v>
                </c:pt>
                <c:pt idx="15555">
                  <c:v>48141.717775263598</c:v>
                </c:pt>
                <c:pt idx="15556">
                  <c:v>48175.098638796102</c:v>
                </c:pt>
                <c:pt idx="15557">
                  <c:v>48208.502648200803</c:v>
                </c:pt>
                <c:pt idx="15558">
                  <c:v>48241.9298195269</c:v>
                </c:pt>
                <c:pt idx="15559">
                  <c:v>48275.380168834403</c:v>
                </c:pt>
                <c:pt idx="15560">
                  <c:v>48308.853712194803</c:v>
                </c:pt>
                <c:pt idx="15561">
                  <c:v>48342.350465690499</c:v>
                </c:pt>
                <c:pt idx="15562">
                  <c:v>48375.870445415101</c:v>
                </c:pt>
                <c:pt idx="15563">
                  <c:v>48409.413667473404</c:v>
                </c:pt>
                <c:pt idx="15564">
                  <c:v>48442.980147981303</c:v>
                </c:pt>
                <c:pt idx="15565">
                  <c:v>48476.569903065902</c:v>
                </c:pt>
                <c:pt idx="15566">
                  <c:v>48510.1829488656</c:v>
                </c:pt>
                <c:pt idx="15567">
                  <c:v>48543.819301529802</c:v>
                </c:pt>
                <c:pt idx="15568">
                  <c:v>48577.478977219303</c:v>
                </c:pt>
                <c:pt idx="15569">
                  <c:v>48611.161992105903</c:v>
                </c:pt>
                <c:pt idx="15570">
                  <c:v>48644.868362372697</c:v>
                </c:pt>
                <c:pt idx="15571">
                  <c:v>48678.598104213997</c:v>
                </c:pt>
                <c:pt idx="15572">
                  <c:v>48712.351233835499</c:v>
                </c:pt>
                <c:pt idx="15573">
                  <c:v>48746.127767453901</c:v>
                </c:pt>
                <c:pt idx="15574">
                  <c:v>48779.927721297201</c:v>
                </c:pt>
                <c:pt idx="15575">
                  <c:v>48813.751111604703</c:v>
                </c:pt>
                <c:pt idx="15576">
                  <c:v>48847.597954627003</c:v>
                </c:pt>
                <c:pt idx="15577">
                  <c:v>48881.468266625998</c:v>
                </c:pt>
                <c:pt idx="15578">
                  <c:v>48915.3620638746</c:v>
                </c:pt>
                <c:pt idx="15579">
                  <c:v>48949.279362657202</c:v>
                </c:pt>
                <c:pt idx="15580">
                  <c:v>48983.220179269701</c:v>
                </c:pt>
                <c:pt idx="15581">
                  <c:v>49017.1845300188</c:v>
                </c:pt>
                <c:pt idx="15582">
                  <c:v>49051.172431222898</c:v>
                </c:pt>
                <c:pt idx="15583">
                  <c:v>49085.183899211603</c:v>
                </c:pt>
                <c:pt idx="15584">
                  <c:v>49119.218950325798</c:v>
                </c:pt>
                <c:pt idx="15585">
                  <c:v>49153.277600917703</c:v>
                </c:pt>
                <c:pt idx="15586">
                  <c:v>49187.359867350897</c:v>
                </c:pt>
                <c:pt idx="15587">
                  <c:v>49221.465766000401</c:v>
                </c:pt>
                <c:pt idx="15588">
                  <c:v>49255.595313252401</c:v>
                </c:pt>
                <c:pt idx="15589">
                  <c:v>49289.748525504503</c:v>
                </c:pt>
                <c:pt idx="15590">
                  <c:v>49323.925419165898</c:v>
                </c:pt>
                <c:pt idx="15591">
                  <c:v>49358.126010656801</c:v>
                </c:pt>
                <c:pt idx="15592">
                  <c:v>49392.350316409</c:v>
                </c:pt>
                <c:pt idx="15593">
                  <c:v>49426.598352865803</c:v>
                </c:pt>
                <c:pt idx="15594">
                  <c:v>49460.870136481703</c:v>
                </c:pt>
                <c:pt idx="15595">
                  <c:v>49495.165683722698</c:v>
                </c:pt>
                <c:pt idx="15596">
                  <c:v>49529.485011066099</c:v>
                </c:pt>
                <c:pt idx="15597">
                  <c:v>49563.828135000898</c:v>
                </c:pt>
                <c:pt idx="15598">
                  <c:v>49598.1950720272</c:v>
                </c:pt>
                <c:pt idx="15599">
                  <c:v>49632.585838656698</c:v>
                </c:pt>
                <c:pt idx="15600">
                  <c:v>49667.000451412699</c:v>
                </c:pt>
                <c:pt idx="15601">
                  <c:v>49701.438926829702</c:v>
                </c:pt>
                <c:pt idx="15602">
                  <c:v>49735.9012814538</c:v>
                </c:pt>
                <c:pt idx="15603">
                  <c:v>49770.387531842498</c:v>
                </c:pt>
                <c:pt idx="15604">
                  <c:v>49804.897694564897</c:v>
                </c:pt>
                <c:pt idx="15605">
                  <c:v>49839.4317862014</c:v>
                </c:pt>
                <c:pt idx="15606">
                  <c:v>49873.989823344098</c:v>
                </c:pt>
                <c:pt idx="15607">
                  <c:v>49908.571822596503</c:v>
                </c:pt>
                <c:pt idx="15608">
                  <c:v>49943.177800573598</c:v>
                </c:pt>
                <c:pt idx="15609">
                  <c:v>49977.807773901899</c:v>
                </c:pt>
                <c:pt idx="15610">
                  <c:v>50012.461759219601</c:v>
                </c:pt>
                <c:pt idx="15611">
                  <c:v>50047.139773176197</c:v>
                </c:pt>
                <c:pt idx="15612">
                  <c:v>50081.841832432998</c:v>
                </c:pt>
                <c:pt idx="15613">
                  <c:v>50116.567953662503</c:v>
                </c:pt>
                <c:pt idx="15614">
                  <c:v>50151.318153549197</c:v>
                </c:pt>
                <c:pt idx="15615">
                  <c:v>50186.092448788702</c:v>
                </c:pt>
                <c:pt idx="15616">
                  <c:v>50220.890856088598</c:v>
                </c:pt>
                <c:pt idx="15617">
                  <c:v>50255.713392167898</c:v>
                </c:pt>
                <c:pt idx="15618">
                  <c:v>50290.5600737571</c:v>
                </c:pt>
                <c:pt idx="15619">
                  <c:v>50325.430917598402</c:v>
                </c:pt>
                <c:pt idx="15620">
                  <c:v>50360.325940445597</c:v>
                </c:pt>
                <c:pt idx="15621">
                  <c:v>50395.245159064201</c:v>
                </c:pt>
                <c:pt idx="15622">
                  <c:v>50430.188590231097</c:v>
                </c:pt>
                <c:pt idx="15623">
                  <c:v>50465.156250735199</c:v>
                </c:pt>
                <c:pt idx="15624">
                  <c:v>50500.1481573766</c:v>
                </c:pt>
                <c:pt idx="15625">
                  <c:v>50535.164326967402</c:v>
                </c:pt>
                <c:pt idx="15626">
                  <c:v>50570.2047763312</c:v>
                </c:pt>
                <c:pt idx="15627">
                  <c:v>50605.269522303199</c:v>
                </c:pt>
                <c:pt idx="15628">
                  <c:v>50640.358581730499</c:v>
                </c:pt>
                <c:pt idx="15629">
                  <c:v>50675.471971471699</c:v>
                </c:pt>
                <c:pt idx="15630">
                  <c:v>50710.609708397002</c:v>
                </c:pt>
                <c:pt idx="15631">
                  <c:v>50745.771809388702</c:v>
                </c:pt>
                <c:pt idx="15632">
                  <c:v>50780.958291340299</c:v>
                </c:pt>
                <c:pt idx="15633">
                  <c:v>50816.1691711573</c:v>
                </c:pt>
                <c:pt idx="15634">
                  <c:v>50851.404465756998</c:v>
                </c:pt>
                <c:pt idx="15635">
                  <c:v>50886.6641920681</c:v>
                </c:pt>
                <c:pt idx="15636">
                  <c:v>50921.948367031502</c:v>
                </c:pt>
                <c:pt idx="15637">
                  <c:v>50957.257007599401</c:v>
                </c:pt>
                <c:pt idx="15638">
                  <c:v>50992.590130735902</c:v>
                </c:pt>
                <c:pt idx="15639">
                  <c:v>51027.947753417102</c:v>
                </c:pt>
                <c:pt idx="15640">
                  <c:v>51063.3298926305</c:v>
                </c:pt>
                <c:pt idx="15641">
                  <c:v>51098.736565375701</c:v>
                </c:pt>
                <c:pt idx="15642">
                  <c:v>51134.167788663799</c:v>
                </c:pt>
                <c:pt idx="15643">
                  <c:v>51169.623579517996</c:v>
                </c:pt>
                <c:pt idx="15644">
                  <c:v>51205.103954972998</c:v>
                </c:pt>
                <c:pt idx="15645">
                  <c:v>51240.608932075498</c:v>
                </c:pt>
                <c:pt idx="15646">
                  <c:v>51276.138527884003</c:v>
                </c:pt>
                <c:pt idx="15647">
                  <c:v>51311.692759468802</c:v>
                </c:pt>
                <c:pt idx="15648">
                  <c:v>51347.271643911998</c:v>
                </c:pt>
                <c:pt idx="15649">
                  <c:v>51382.8751983076</c:v>
                </c:pt>
                <c:pt idx="15650">
                  <c:v>51418.503439761502</c:v>
                </c:pt>
                <c:pt idx="15651">
                  <c:v>51454.156385391303</c:v>
                </c:pt>
                <c:pt idx="15652">
                  <c:v>51489.8340523265</c:v>
                </c:pt>
                <c:pt idx="15653">
                  <c:v>51525.536457708797</c:v>
                </c:pt>
                <c:pt idx="15654">
                  <c:v>51561.263618691301</c:v>
                </c:pt>
                <c:pt idx="15655">
                  <c:v>51597.015552439298</c:v>
                </c:pt>
                <c:pt idx="15656">
                  <c:v>51632.79227613</c:v>
                </c:pt>
                <c:pt idx="15657">
                  <c:v>51668.593806952304</c:v>
                </c:pt>
                <c:pt idx="15658">
                  <c:v>51704.420162107199</c:v>
                </c:pt>
                <c:pt idx="15659">
                  <c:v>51740.2713588076</c:v>
                </c:pt>
                <c:pt idx="15660">
                  <c:v>51776.147414278297</c:v>
                </c:pt>
                <c:pt idx="15661">
                  <c:v>51812.048345756099</c:v>
                </c:pt>
                <c:pt idx="15662">
                  <c:v>51847.974170489702</c:v>
                </c:pt>
                <c:pt idx="15663">
                  <c:v>51883.924905739703</c:v>
                </c:pt>
                <c:pt idx="15664">
                  <c:v>51919.900568778801</c:v>
                </c:pt>
                <c:pt idx="15665">
                  <c:v>51955.901176891603</c:v>
                </c:pt>
                <c:pt idx="15666">
                  <c:v>51991.926747374702</c:v>
                </c:pt>
                <c:pt idx="15667">
                  <c:v>52027.977297536803</c:v>
                </c:pt>
                <c:pt idx="15668">
                  <c:v>52064.052844698301</c:v>
                </c:pt>
                <c:pt idx="15669">
                  <c:v>52100.153406192003</c:v>
                </c:pt>
                <c:pt idx="15670">
                  <c:v>52136.278999362403</c:v>
                </c:pt>
                <c:pt idx="15671">
                  <c:v>52172.429641566101</c:v>
                </c:pt>
                <c:pt idx="15672">
                  <c:v>52208.605350172002</c:v>
                </c:pt>
                <c:pt idx="15673">
                  <c:v>52244.806142560599</c:v>
                </c:pt>
                <c:pt idx="15674">
                  <c:v>52281.032036124801</c:v>
                </c:pt>
                <c:pt idx="15675">
                  <c:v>52317.283048269397</c:v>
                </c:pt>
                <c:pt idx="15676">
                  <c:v>52353.559196411399</c:v>
                </c:pt>
                <c:pt idx="15677">
                  <c:v>52389.8604979796</c:v>
                </c:pt>
                <c:pt idx="15678">
                  <c:v>52426.1869704153</c:v>
                </c:pt>
                <c:pt idx="15679">
                  <c:v>52462.538631171497</c:v>
                </c:pt>
                <c:pt idx="15680">
                  <c:v>52498.915497713497</c:v>
                </c:pt>
                <c:pt idx="15681">
                  <c:v>52535.317587518701</c:v>
                </c:pt>
                <c:pt idx="15682">
                  <c:v>52571.744918076598</c:v>
                </c:pt>
                <c:pt idx="15683">
                  <c:v>52608.197506888697</c:v>
                </c:pt>
                <c:pt idx="15684">
                  <c:v>52644.675371468998</c:v>
                </c:pt>
                <c:pt idx="15685">
                  <c:v>52681.178529343197</c:v>
                </c:pt>
                <c:pt idx="15686">
                  <c:v>52717.706998049398</c:v>
                </c:pt>
                <c:pt idx="15687">
                  <c:v>52754.260795137903</c:v>
                </c:pt>
                <c:pt idx="15688">
                  <c:v>52790.839938170902</c:v>
                </c:pt>
                <c:pt idx="15689">
                  <c:v>52827.4444447231</c:v>
                </c:pt>
                <c:pt idx="15690">
                  <c:v>52864.0743323813</c:v>
                </c:pt>
                <c:pt idx="15691">
                  <c:v>52900.729618744299</c:v>
                </c:pt>
                <c:pt idx="15692">
                  <c:v>52937.410321423296</c:v>
                </c:pt>
                <c:pt idx="15693">
                  <c:v>52974.116458041703</c:v>
                </c:pt>
                <c:pt idx="15694">
                  <c:v>53010.848046234903</c:v>
                </c:pt>
                <c:pt idx="15695">
                  <c:v>53047.605103651003</c:v>
                </c:pt>
                <c:pt idx="15696">
                  <c:v>53084.387647949799</c:v>
                </c:pt>
                <c:pt idx="15697">
                  <c:v>53121.195696803603</c:v>
                </c:pt>
                <c:pt idx="15698">
                  <c:v>53158.029267897102</c:v>
                </c:pt>
                <c:pt idx="15699">
                  <c:v>53194.888378926902</c:v>
                </c:pt>
                <c:pt idx="15700">
                  <c:v>53231.773047602299</c:v>
                </c:pt>
                <c:pt idx="15701">
                  <c:v>53268.683291644396</c:v>
                </c:pt>
                <c:pt idx="15702">
                  <c:v>53305.619128787002</c:v>
                </c:pt>
                <c:pt idx="15703">
                  <c:v>53342.580576776003</c:v>
                </c:pt>
                <c:pt idx="15704">
                  <c:v>53379.567653369602</c:v>
                </c:pt>
                <c:pt idx="15705">
                  <c:v>53416.580376338497</c:v>
                </c:pt>
                <c:pt idx="15706">
                  <c:v>53453.618763465398</c:v>
                </c:pt>
                <c:pt idx="15707">
                  <c:v>53490.682832545499</c:v>
                </c:pt>
                <c:pt idx="15708">
                  <c:v>53527.772601386503</c:v>
                </c:pt>
                <c:pt idx="15709">
                  <c:v>53564.888087808104</c:v>
                </c:pt>
                <c:pt idx="15710">
                  <c:v>53602.029309642799</c:v>
                </c:pt>
                <c:pt idx="15711">
                  <c:v>53639.196284734899</c:v>
                </c:pt>
                <c:pt idx="15712">
                  <c:v>53676.389030941697</c:v>
                </c:pt>
                <c:pt idx="15713">
                  <c:v>53713.607566132298</c:v>
                </c:pt>
                <c:pt idx="15714">
                  <c:v>53750.851908188699</c:v>
                </c:pt>
                <c:pt idx="15715">
                  <c:v>53788.122075004801</c:v>
                </c:pt>
                <c:pt idx="15716">
                  <c:v>53825.418084487399</c:v>
                </c:pt>
                <c:pt idx="15717">
                  <c:v>53862.739954555298</c:v>
                </c:pt>
                <c:pt idx="15718">
                  <c:v>53900.087703140103</c:v>
                </c:pt>
                <c:pt idx="15719">
                  <c:v>53937.461348185403</c:v>
                </c:pt>
                <c:pt idx="15720">
                  <c:v>53974.860907647701</c:v>
                </c:pt>
                <c:pt idx="15721">
                  <c:v>54012.286399495599</c:v>
                </c:pt>
                <c:pt idx="15722">
                  <c:v>54049.737841710303</c:v>
                </c:pt>
                <c:pt idx="15723">
                  <c:v>54087.215252285503</c:v>
                </c:pt>
                <c:pt idx="15724">
                  <c:v>54124.718649227398</c:v>
                </c:pt>
                <c:pt idx="15725">
                  <c:v>54162.248050554401</c:v>
                </c:pt>
                <c:pt idx="15726">
                  <c:v>54199.8034742979</c:v>
                </c:pt>
                <c:pt idx="15727">
                  <c:v>54237.384938501302</c:v>
                </c:pt>
                <c:pt idx="15728">
                  <c:v>54274.992461220798</c:v>
                </c:pt>
                <c:pt idx="15729">
                  <c:v>54312.626060525101</c:v>
                </c:pt>
                <c:pt idx="15730">
                  <c:v>54350.2857544953</c:v>
                </c:pt>
                <c:pt idx="15731">
                  <c:v>54387.971561225102</c:v>
                </c:pt>
                <c:pt idx="15732">
                  <c:v>54425.683498820799</c:v>
                </c:pt>
                <c:pt idx="15733">
                  <c:v>54463.421585401302</c:v>
                </c:pt>
                <c:pt idx="15734">
                  <c:v>54501.185839097903</c:v>
                </c:pt>
                <c:pt idx="15735">
                  <c:v>54538.976278054499</c:v>
                </c:pt>
                <c:pt idx="15736">
                  <c:v>54576.792920427702</c:v>
                </c:pt>
                <c:pt idx="15737">
                  <c:v>54614.635784386599</c:v>
                </c:pt>
                <c:pt idx="15738">
                  <c:v>54652.504888112897</c:v>
                </c:pt>
                <c:pt idx="15739">
                  <c:v>54690.400249800899</c:v>
                </c:pt>
                <c:pt idx="15740">
                  <c:v>54728.321887657599</c:v>
                </c:pt>
                <c:pt idx="15741">
                  <c:v>54766.269819902598</c:v>
                </c:pt>
                <c:pt idx="15742">
                  <c:v>54804.244064767998</c:v>
                </c:pt>
                <c:pt idx="15743">
                  <c:v>54842.2446404988</c:v>
                </c:pt>
                <c:pt idx="15744">
                  <c:v>54880.271565352297</c:v>
                </c:pt>
                <c:pt idx="15745">
                  <c:v>54918.324857598702</c:v>
                </c:pt>
                <c:pt idx="15746">
                  <c:v>54956.404535520902</c:v>
                </c:pt>
                <c:pt idx="15747">
                  <c:v>54994.5106174143</c:v>
                </c:pt>
                <c:pt idx="15748">
                  <c:v>55032.6431215872</c:v>
                </c:pt>
                <c:pt idx="15749">
                  <c:v>55070.802066360397</c:v>
                </c:pt>
                <c:pt idx="15750">
                  <c:v>55108.987470067499</c:v>
                </c:pt>
                <c:pt idx="15751">
                  <c:v>55147.199351054704</c:v>
                </c:pt>
                <c:pt idx="15752">
                  <c:v>55185.437727681201</c:v>
                </c:pt>
                <c:pt idx="15753">
                  <c:v>55223.702618318603</c:v>
                </c:pt>
                <c:pt idx="15754">
                  <c:v>55261.994041351398</c:v>
                </c:pt>
                <c:pt idx="15755">
                  <c:v>55300.312015176904</c:v>
                </c:pt>
                <c:pt idx="15756">
                  <c:v>55338.656558205003</c:v>
                </c:pt>
                <c:pt idx="15757">
                  <c:v>55377.027688858499</c:v>
                </c:pt>
                <c:pt idx="15758">
                  <c:v>55415.425425572903</c:v>
                </c:pt>
                <c:pt idx="15759">
                  <c:v>55453.8497867966</c:v>
                </c:pt>
                <c:pt idx="15760">
                  <c:v>55492.300790990601</c:v>
                </c:pt>
                <c:pt idx="15761">
                  <c:v>55530.778456628803</c:v>
                </c:pt>
                <c:pt idx="15762">
                  <c:v>55569.282802198002</c:v>
                </c:pt>
                <c:pt idx="15763">
                  <c:v>55607.813846197598</c:v>
                </c:pt>
                <c:pt idx="15764">
                  <c:v>55646.3716071401</c:v>
                </c:pt>
                <c:pt idx="15765">
                  <c:v>55684.956103550598</c:v>
                </c:pt>
                <c:pt idx="15766">
                  <c:v>55723.567353967199</c:v>
                </c:pt>
                <c:pt idx="15767">
                  <c:v>55762.205376940699</c:v>
                </c:pt>
                <c:pt idx="15768">
                  <c:v>55800.870191034897</c:v>
                </c:pt>
                <c:pt idx="15769">
                  <c:v>55839.561814826397</c:v>
                </c:pt>
                <c:pt idx="15770">
                  <c:v>55878.280266904803</c:v>
                </c:pt>
                <c:pt idx="15771">
                  <c:v>55917.0255658725</c:v>
                </c:pt>
                <c:pt idx="15772">
                  <c:v>55955.797730344602</c:v>
                </c:pt>
                <c:pt idx="15773">
                  <c:v>55994.596778949599</c:v>
                </c:pt>
                <c:pt idx="15774">
                  <c:v>56033.422730328297</c:v>
                </c:pt>
                <c:pt idx="15775">
                  <c:v>56072.275603135</c:v>
                </c:pt>
                <c:pt idx="15776">
                  <c:v>56111.155416036599</c:v>
                </c:pt>
                <c:pt idx="15777">
                  <c:v>56150.062187713003</c:v>
                </c:pt>
                <c:pt idx="15778">
                  <c:v>56188.9959368571</c:v>
                </c:pt>
                <c:pt idx="15779">
                  <c:v>56227.956682174699</c:v>
                </c:pt>
                <c:pt idx="15780">
                  <c:v>56266.9444423846</c:v>
                </c:pt>
                <c:pt idx="15781">
                  <c:v>56305.959236218703</c:v>
                </c:pt>
                <c:pt idx="15782">
                  <c:v>56345.001082421702</c:v>
                </c:pt>
                <c:pt idx="15783">
                  <c:v>56384.0699997513</c:v>
                </c:pt>
                <c:pt idx="15784">
                  <c:v>56423.166006978397</c:v>
                </c:pt>
                <c:pt idx="15785">
                  <c:v>56462.289122886803</c:v>
                </c:pt>
                <c:pt idx="15786">
                  <c:v>56501.439366273204</c:v>
                </c:pt>
                <c:pt idx="15787">
                  <c:v>56540.6167559475</c:v>
                </c:pt>
                <c:pt idx="15788">
                  <c:v>56579.821310732703</c:v>
                </c:pt>
                <c:pt idx="15789">
                  <c:v>56619.053049464601</c:v>
                </c:pt>
                <c:pt idx="15790">
                  <c:v>56658.311990992297</c:v>
                </c:pt>
                <c:pt idx="15791">
                  <c:v>56697.598154177802</c:v>
                </c:pt>
                <c:pt idx="15792">
                  <c:v>56736.911557896303</c:v>
                </c:pt>
                <c:pt idx="15793">
                  <c:v>56776.252221036098</c:v>
                </c:pt>
                <c:pt idx="15794">
                  <c:v>56815.620162498497</c:v>
                </c:pt>
                <c:pt idx="15795">
                  <c:v>56855.015401197903</c:v>
                </c:pt>
                <c:pt idx="15796">
                  <c:v>56894.437956062</c:v>
                </c:pt>
                <c:pt idx="15797">
                  <c:v>56933.887846031299</c:v>
                </c:pt>
                <c:pt idx="15798">
                  <c:v>56973.365090059699</c:v>
                </c:pt>
                <c:pt idx="15799">
                  <c:v>57012.8697071141</c:v>
                </c:pt>
                <c:pt idx="15800">
                  <c:v>57052.401716174798</c:v>
                </c:pt>
                <c:pt idx="15801">
                  <c:v>57091.961136234902</c:v>
                </c:pt>
                <c:pt idx="15802">
                  <c:v>57131.547986300902</c:v>
                </c:pt>
                <c:pt idx="15803">
                  <c:v>57171.162285392398</c:v>
                </c:pt>
                <c:pt idx="15804">
                  <c:v>57210.804052542298</c:v>
                </c:pt>
                <c:pt idx="15805">
                  <c:v>57250.473306796499</c:v>
                </c:pt>
                <c:pt idx="15806">
                  <c:v>57290.170067214203</c:v>
                </c:pt>
                <c:pt idx="15807">
                  <c:v>57329.894352868003</c:v>
                </c:pt>
                <c:pt idx="15808">
                  <c:v>57369.646182843302</c:v>
                </c:pt>
                <c:pt idx="15809">
                  <c:v>57409.425576239199</c:v>
                </c:pt>
                <c:pt idx="15810">
                  <c:v>57449.232552167698</c:v>
                </c:pt>
                <c:pt idx="15811">
                  <c:v>57489.067129754199</c:v>
                </c:pt>
                <c:pt idx="15812">
                  <c:v>57528.929328137499</c:v>
                </c:pt>
                <c:pt idx="15813">
                  <c:v>57568.8191664693</c:v>
                </c:pt>
                <c:pt idx="15814">
                  <c:v>57608.736663914897</c:v>
                </c:pt>
                <c:pt idx="15815">
                  <c:v>57648.681839652803</c:v>
                </c:pt>
                <c:pt idx="15816">
                  <c:v>57688.654712874697</c:v>
                </c:pt>
                <c:pt idx="15817">
                  <c:v>57728.655302785701</c:v>
                </c:pt>
                <c:pt idx="15818">
                  <c:v>57768.683628604304</c:v>
                </c:pt>
                <c:pt idx="15819">
                  <c:v>57808.7397095622</c:v>
                </c:pt>
                <c:pt idx="15820">
                  <c:v>57848.8235649044</c:v>
                </c:pt>
                <c:pt idx="15821">
                  <c:v>57888.935213889301</c:v>
                </c:pt>
                <c:pt idx="15822">
                  <c:v>57929.074675788797</c:v>
                </c:pt>
                <c:pt idx="15823">
                  <c:v>57969.241969887902</c:v>
                </c:pt>
                <c:pt idx="15824">
                  <c:v>58009.437115485103</c:v>
                </c:pt>
                <c:pt idx="15825">
                  <c:v>58049.660131892299</c:v>
                </c:pt>
                <c:pt idx="15826">
                  <c:v>58089.911038434802</c:v>
                </c:pt>
                <c:pt idx="15827">
                  <c:v>58130.189854451302</c:v>
                </c:pt>
                <c:pt idx="15828">
                  <c:v>58170.496599293801</c:v>
                </c:pt>
                <c:pt idx="15829">
                  <c:v>58210.831292327901</c:v>
                </c:pt>
                <c:pt idx="15830">
                  <c:v>58251.193952932401</c:v>
                </c:pt>
                <c:pt idx="15831">
                  <c:v>58291.5846004997</c:v>
                </c:pt>
                <c:pt idx="15832">
                  <c:v>58332.0032544356</c:v>
                </c:pt>
                <c:pt idx="15833">
                  <c:v>58372.4499341595</c:v>
                </c:pt>
                <c:pt idx="15834">
                  <c:v>58412.924659103897</c:v>
                </c:pt>
                <c:pt idx="15835">
                  <c:v>58453.4274487152</c:v>
                </c:pt>
                <c:pt idx="15836">
                  <c:v>58493.958322453</c:v>
                </c:pt>
                <c:pt idx="15837">
                  <c:v>58534.517299790503</c:v>
                </c:pt>
                <c:pt idx="15838">
                  <c:v>58575.104400214397</c:v>
                </c:pt>
                <c:pt idx="15839">
                  <c:v>58615.719643224897</c:v>
                </c:pt>
                <c:pt idx="15840">
                  <c:v>58656.363048335603</c:v>
                </c:pt>
                <c:pt idx="15841">
                  <c:v>58697.034635073898</c:v>
                </c:pt>
                <c:pt idx="15842">
                  <c:v>58737.734422980502</c:v>
                </c:pt>
                <c:pt idx="15843">
                  <c:v>58778.462431609798</c:v>
                </c:pt>
                <c:pt idx="15844">
                  <c:v>58819.218680529702</c:v>
                </c:pt>
                <c:pt idx="15845">
                  <c:v>58860.003189321498</c:v>
                </c:pt>
                <c:pt idx="15846">
                  <c:v>58900.815977580503</c:v>
                </c:pt>
                <c:pt idx="15847">
                  <c:v>58941.657064915104</c:v>
                </c:pt>
                <c:pt idx="15848">
                  <c:v>58982.526470947603</c:v>
                </c:pt>
                <c:pt idx="15849">
                  <c:v>59023.424215313898</c:v>
                </c:pt>
                <c:pt idx="15850">
                  <c:v>59064.350317663397</c:v>
                </c:pt>
                <c:pt idx="15851">
                  <c:v>59105.304797659097</c:v>
                </c:pt>
                <c:pt idx="15852">
                  <c:v>59146.287674977801</c:v>
                </c:pt>
                <c:pt idx="15853">
                  <c:v>59187.298969309799</c:v>
                </c:pt>
                <c:pt idx="15854">
                  <c:v>59228.3387003592</c:v>
                </c:pt>
                <c:pt idx="15855">
                  <c:v>59269.406887843499</c:v>
                </c:pt>
                <c:pt idx="15856">
                  <c:v>59310.503551494097</c:v>
                </c:pt>
                <c:pt idx="15857">
                  <c:v>59351.628711056102</c:v>
                </c:pt>
                <c:pt idx="15858">
                  <c:v>59392.782386288003</c:v>
                </c:pt>
                <c:pt idx="15859">
                  <c:v>59433.964596962498</c:v>
                </c:pt>
                <c:pt idx="15860">
                  <c:v>59475.175362865499</c:v>
                </c:pt>
                <c:pt idx="15861">
                  <c:v>59516.414703796901</c:v>
                </c:pt>
                <c:pt idx="15862">
                  <c:v>59557.682639570201</c:v>
                </c:pt>
                <c:pt idx="15863">
                  <c:v>59598.979190012898</c:v>
                </c:pt>
                <c:pt idx="15864">
                  <c:v>59640.304374965803</c:v>
                </c:pt>
                <c:pt idx="15865">
                  <c:v>59681.658214283903</c:v>
                </c:pt>
                <c:pt idx="15866">
                  <c:v>59723.040727835702</c:v>
                </c:pt>
                <c:pt idx="15867">
                  <c:v>59764.451935503603</c:v>
                </c:pt>
                <c:pt idx="15868">
                  <c:v>59805.891857183698</c:v>
                </c:pt>
                <c:pt idx="15869">
                  <c:v>59847.360512785897</c:v>
                </c:pt>
                <c:pt idx="15870">
                  <c:v>59888.857922233998</c:v>
                </c:pt>
                <c:pt idx="15871">
                  <c:v>59930.3841054656</c:v>
                </c:pt>
                <c:pt idx="15872">
                  <c:v>59971.939082431898</c:v>
                </c:pt>
                <c:pt idx="15873">
                  <c:v>60013.5228730983</c:v>
                </c:pt>
                <c:pt idx="15874">
                  <c:v>60055.1354974438</c:v>
                </c:pt>
                <c:pt idx="15875">
                  <c:v>60096.776975461398</c:v>
                </c:pt>
                <c:pt idx="15876">
                  <c:v>60138.447327157599</c:v>
                </c:pt>
                <c:pt idx="15877">
                  <c:v>60180.1465725534</c:v>
                </c:pt>
                <c:pt idx="15878">
                  <c:v>60221.874731682998</c:v>
                </c:pt>
                <c:pt idx="15879">
                  <c:v>60263.631824595097</c:v>
                </c:pt>
                <c:pt idx="15880">
                  <c:v>60305.417871351798</c:v>
                </c:pt>
                <c:pt idx="15881">
                  <c:v>60347.232892029497</c:v>
                </c:pt>
                <c:pt idx="15882">
                  <c:v>60389.076906718299</c:v>
                </c:pt>
                <c:pt idx="15883">
                  <c:v>60430.9499355222</c:v>
                </c:pt>
                <c:pt idx="15884">
                  <c:v>60472.851998559301</c:v>
                </c:pt>
                <c:pt idx="15885">
                  <c:v>60514.783115961603</c:v>
                </c:pt>
                <c:pt idx="15886">
                  <c:v>60556.743307874996</c:v>
                </c:pt>
                <c:pt idx="15887">
                  <c:v>60598.732594459398</c:v>
                </c:pt>
                <c:pt idx="15888">
                  <c:v>60640.750995888702</c:v>
                </c:pt>
                <c:pt idx="15889">
                  <c:v>60682.798532350702</c:v>
                </c:pt>
                <c:pt idx="15890">
                  <c:v>60724.875224047399</c:v>
                </c:pt>
                <c:pt idx="15891">
                  <c:v>60766.981091194502</c:v>
                </c:pt>
                <c:pt idx="15892">
                  <c:v>60809.116154021998</c:v>
                </c:pt>
                <c:pt idx="15893">
                  <c:v>60851.280432773798</c:v>
                </c:pt>
                <c:pt idx="15894">
                  <c:v>60893.473947707898</c:v>
                </c:pt>
                <c:pt idx="15895">
                  <c:v>60935.696719096202</c:v>
                </c:pt>
                <c:pt idx="15896">
                  <c:v>60977.9487672248</c:v>
                </c:pt>
                <c:pt idx="15897">
                  <c:v>61020.230112393903</c:v>
                </c:pt>
                <c:pt idx="15898">
                  <c:v>61062.540774917601</c:v>
                </c:pt>
                <c:pt idx="15899">
                  <c:v>61104.8807751243</c:v>
                </c:pt>
                <c:pt idx="15900">
                  <c:v>61147.250133356203</c:v>
                </c:pt>
                <c:pt idx="15901">
                  <c:v>61189.648869969998</c:v>
                </c:pt>
                <c:pt idx="15902">
                  <c:v>61232.077005336097</c:v>
                </c:pt>
                <c:pt idx="15903">
                  <c:v>61274.534559839398</c:v>
                </c:pt>
                <c:pt idx="15904">
                  <c:v>61317.021553878702</c:v>
                </c:pt>
                <c:pt idx="15905">
                  <c:v>61359.538007866897</c:v>
                </c:pt>
                <c:pt idx="15906">
                  <c:v>61402.0839422313</c:v>
                </c:pt>
                <c:pt idx="15907">
                  <c:v>61444.659377413198</c:v>
                </c:pt>
                <c:pt idx="15908">
                  <c:v>61487.264333867999</c:v>
                </c:pt>
                <c:pt idx="15909">
                  <c:v>61529.898832065497</c:v>
                </c:pt>
                <c:pt idx="15910">
                  <c:v>61572.562892489499</c:v>
                </c:pt>
                <c:pt idx="15911">
                  <c:v>61615.256535638102</c:v>
                </c:pt>
                <c:pt idx="15912">
                  <c:v>61657.979782023598</c:v>
                </c:pt>
                <c:pt idx="15913">
                  <c:v>61700.732652172497</c:v>
                </c:pt>
                <c:pt idx="15914">
                  <c:v>61743.515166625599</c:v>
                </c:pt>
                <c:pt idx="15915">
                  <c:v>61786.327345937803</c:v>
                </c:pt>
                <c:pt idx="15916">
                  <c:v>61829.169210678301</c:v>
                </c:pt>
                <c:pt idx="15917">
                  <c:v>61872.040781430798</c:v>
                </c:pt>
                <c:pt idx="15918">
                  <c:v>61914.942078792898</c:v>
                </c:pt>
                <c:pt idx="15919">
                  <c:v>61957.873123376798</c:v>
                </c:pt>
                <c:pt idx="15920">
                  <c:v>62000.833935808703</c:v>
                </c:pt>
                <c:pt idx="15921">
                  <c:v>62043.824536729298</c:v>
                </c:pt>
                <c:pt idx="15922">
                  <c:v>62086.844946793601</c:v>
                </c:pt>
                <c:pt idx="15923">
                  <c:v>62129.895186670903</c:v>
                </c:pt>
                <c:pt idx="15924">
                  <c:v>62172.975277044803</c:v>
                </c:pt>
                <c:pt idx="15925">
                  <c:v>62216.085238613297</c:v>
                </c:pt>
                <c:pt idx="15926">
                  <c:v>62259.2250920886</c:v>
                </c:pt>
                <c:pt idx="15927">
                  <c:v>62302.394858197396</c:v>
                </c:pt>
                <c:pt idx="15928">
                  <c:v>62345.594557680801</c:v>
                </c:pt>
                <c:pt idx="15929">
                  <c:v>62388.824211294203</c:v>
                </c:pt>
                <c:pt idx="15930">
                  <c:v>62432.083839807499</c:v>
                </c:pt>
                <c:pt idx="15931">
                  <c:v>62475.373464004799</c:v>
                </c:pt>
                <c:pt idx="15932">
                  <c:v>62518.693104684797</c:v>
                </c:pt>
                <c:pt idx="15933">
                  <c:v>62562.042782660501</c:v>
                </c:pt>
                <c:pt idx="15934">
                  <c:v>62605.422518759398</c:v>
                </c:pt>
                <c:pt idx="15935">
                  <c:v>62648.832333823499</c:v>
                </c:pt>
                <c:pt idx="15936">
                  <c:v>62692.272248709101</c:v>
                </c:pt>
                <c:pt idx="15937">
                  <c:v>62735.742284287</c:v>
                </c:pt>
                <c:pt idx="15938">
                  <c:v>62779.2424614427</c:v>
                </c:pt>
                <c:pt idx="15939">
                  <c:v>62822.772801075698</c:v>
                </c:pt>
                <c:pt idx="15940">
                  <c:v>62866.333324100597</c:v>
                </c:pt>
                <c:pt idx="15941">
                  <c:v>62909.924051445902</c:v>
                </c:pt>
                <c:pt idx="15942">
                  <c:v>62953.5450040551</c:v>
                </c:pt>
                <c:pt idx="15943">
                  <c:v>62997.196202885898</c:v>
                </c:pt>
                <c:pt idx="15944">
                  <c:v>63040.877668910704</c:v>
                </c:pt>
                <c:pt idx="15945">
                  <c:v>63084.589423116398</c:v>
                </c:pt>
                <c:pt idx="15946">
                  <c:v>63128.331486504401</c:v>
                </c:pt>
                <c:pt idx="15947">
                  <c:v>63172.103880090799</c:v>
                </c:pt>
                <c:pt idx="15948">
                  <c:v>63215.9066249061</c:v>
                </c:pt>
                <c:pt idx="15949">
                  <c:v>63259.739741995501</c:v>
                </c:pt>
                <c:pt idx="15950">
                  <c:v>63303.603252418703</c:v>
                </c:pt>
                <c:pt idx="15951">
                  <c:v>63347.497177250101</c:v>
                </c:pt>
                <c:pt idx="15952">
                  <c:v>63391.421537578703</c:v>
                </c:pt>
                <c:pt idx="15953">
                  <c:v>63435.376354508</c:v>
                </c:pt>
                <c:pt idx="15954">
                  <c:v>63479.361649156301</c:v>
                </c:pt>
                <c:pt idx="15955">
                  <c:v>63523.377442656398</c:v>
                </c:pt>
                <c:pt idx="15956">
                  <c:v>63567.423756156</c:v>
                </c:pt>
                <c:pt idx="15957">
                  <c:v>63611.500610816998</c:v>
                </c:pt>
                <c:pt idx="15958">
                  <c:v>63655.608027816503</c:v>
                </c:pt>
                <c:pt idx="15959">
                  <c:v>63699.7460283459</c:v>
                </c:pt>
                <c:pt idx="15960">
                  <c:v>63743.914633611603</c:v>
                </c:pt>
                <c:pt idx="15961">
                  <c:v>63788.113864834297</c:v>
                </c:pt>
                <c:pt idx="15962">
                  <c:v>63832.343743249898</c:v>
                </c:pt>
                <c:pt idx="15963">
                  <c:v>63876.604290108597</c:v>
                </c:pt>
                <c:pt idx="15964">
                  <c:v>63920.895526675602</c:v>
                </c:pt>
                <c:pt idx="15965">
                  <c:v>63965.217474230703</c:v>
                </c:pt>
                <c:pt idx="15966">
                  <c:v>64009.570154068599</c:v>
                </c:pt>
                <c:pt idx="15967">
                  <c:v>64053.953587498603</c:v>
                </c:pt>
                <c:pt idx="15968">
                  <c:v>64098.367795844897</c:v>
                </c:pt>
                <c:pt idx="15969">
                  <c:v>64142.812800446402</c:v>
                </c:pt>
                <c:pt idx="15970">
                  <c:v>64187.288622656903</c:v>
                </c:pt>
                <c:pt idx="15971">
                  <c:v>64231.795283844898</c:v>
                </c:pt>
                <c:pt idx="15972">
                  <c:v>64276.3328053937</c:v>
                </c:pt>
                <c:pt idx="15973">
                  <c:v>64320.901208701602</c:v>
                </c:pt>
                <c:pt idx="15974">
                  <c:v>64365.5005151816</c:v>
                </c:pt>
                <c:pt idx="15975">
                  <c:v>64410.130746261602</c:v>
                </c:pt>
                <c:pt idx="15976">
                  <c:v>64454.791923384197</c:v>
                </c:pt>
                <c:pt idx="15977">
                  <c:v>64499.484068007201</c:v>
                </c:pt>
                <c:pt idx="15978">
                  <c:v>64544.207201602803</c:v>
                </c:pt>
                <c:pt idx="15979">
                  <c:v>64588.961345658601</c:v>
                </c:pt>
                <c:pt idx="15980">
                  <c:v>64633.746521676803</c:v>
                </c:pt>
                <c:pt idx="15981">
                  <c:v>64678.562751174599</c:v>
                </c:pt>
                <c:pt idx="15982">
                  <c:v>64723.410055683999</c:v>
                </c:pt>
                <c:pt idx="15983">
                  <c:v>64768.288456752001</c:v>
                </c:pt>
                <c:pt idx="15984">
                  <c:v>64813.197975940799</c:v>
                </c:pt>
                <c:pt idx="15985">
                  <c:v>64858.138634827003</c:v>
                </c:pt>
                <c:pt idx="15986">
                  <c:v>64903.110455002701</c:v>
                </c:pt>
                <c:pt idx="15987">
                  <c:v>64948.113458074702</c:v>
                </c:pt>
                <c:pt idx="15988">
                  <c:v>64993.147665664801</c:v>
                </c:pt>
                <c:pt idx="15989">
                  <c:v>65038.213099409797</c:v>
                </c:pt>
                <c:pt idx="15990">
                  <c:v>65083.309780961601</c:v>
                </c:pt>
                <c:pt idx="15991">
                  <c:v>65128.437731986996</c:v>
                </c:pt>
                <c:pt idx="15992">
                  <c:v>65173.596974167798</c:v>
                </c:pt>
                <c:pt idx="15993">
                  <c:v>65218.787529200999</c:v>
                </c:pt>
                <c:pt idx="15994">
                  <c:v>65264.0094187984</c:v>
                </c:pt>
                <c:pt idx="15995">
                  <c:v>65309.262664687201</c:v>
                </c:pt>
                <c:pt idx="15996">
                  <c:v>65354.547288609298</c:v>
                </c:pt>
                <c:pt idx="15997">
                  <c:v>65399.863312321802</c:v>
                </c:pt>
                <c:pt idx="15998">
                  <c:v>65445.210757597102</c:v>
                </c:pt>
                <c:pt idx="15999">
                  <c:v>65490.589646222303</c:v>
                </c:pt>
                <c:pt idx="16000">
                  <c:v>65536</c:v>
                </c:pt>
                <c:pt idx="16001">
                  <c:v>65581.441840747706</c:v>
                </c:pt>
                <c:pt idx="16002">
                  <c:v>65626.915190298096</c:v>
                </c:pt>
                <c:pt idx="16003">
                  <c:v>65672.420070498803</c:v>
                </c:pt>
                <c:pt idx="16004">
                  <c:v>65717.956503213005</c:v>
                </c:pt>
                <c:pt idx="16005">
                  <c:v>65763.524510318806</c:v>
                </c:pt>
                <c:pt idx="16006">
                  <c:v>65809.124113709404</c:v>
                </c:pt>
                <c:pt idx="16007">
                  <c:v>65854.755335293201</c:v>
                </c:pt>
                <c:pt idx="16008">
                  <c:v>65900.418196993996</c:v>
                </c:pt>
                <c:pt idx="16009">
                  <c:v>65946.112720750607</c:v>
                </c:pt>
                <c:pt idx="16010">
                  <c:v>65991.838928517202</c:v>
                </c:pt>
                <c:pt idx="16011">
                  <c:v>66037.596842262807</c:v>
                </c:pt>
                <c:pt idx="16012">
                  <c:v>66083.386483972194</c:v>
                </c:pt>
                <c:pt idx="16013">
                  <c:v>66129.207875645094</c:v>
                </c:pt>
                <c:pt idx="16014">
                  <c:v>66175.061039296401</c:v>
                </c:pt>
                <c:pt idx="16015">
                  <c:v>66220.945996956594</c:v>
                </c:pt>
                <c:pt idx="16016">
                  <c:v>66266.862770671098</c:v>
                </c:pt>
                <c:pt idx="16017">
                  <c:v>66312.811382500804</c:v>
                </c:pt>
                <c:pt idx="16018">
                  <c:v>66358.7918545219</c:v>
                </c:pt>
                <c:pt idx="16019">
                  <c:v>66404.804208825895</c:v>
                </c:pt>
                <c:pt idx="16020">
                  <c:v>66450.848467519405</c:v>
                </c:pt>
                <c:pt idx="16021">
                  <c:v>66496.9246527246</c:v>
                </c:pt>
                <c:pt idx="16022">
                  <c:v>66543.032786579002</c:v>
                </c:pt>
                <c:pt idx="16023">
                  <c:v>66589.172891235299</c:v>
                </c:pt>
                <c:pt idx="16024">
                  <c:v>66635.344988861703</c:v>
                </c:pt>
                <c:pt idx="16025">
                  <c:v>66681.549101641707</c:v>
                </c:pt>
                <c:pt idx="16026">
                  <c:v>66727.785251774199</c:v>
                </c:pt>
                <c:pt idx="16027">
                  <c:v>66774.053461473595</c:v>
                </c:pt>
                <c:pt idx="16028">
                  <c:v>66820.3537529694</c:v>
                </c:pt>
                <c:pt idx="16029">
                  <c:v>66866.686148506997</c:v>
                </c:pt>
                <c:pt idx="16030">
                  <c:v>66913.050670346696</c:v>
                </c:pt>
                <c:pt idx="16031">
                  <c:v>66959.447340764498</c:v>
                </c:pt>
                <c:pt idx="16032">
                  <c:v>67005.876182051899</c:v>
                </c:pt>
                <c:pt idx="16033">
                  <c:v>67052.337216515807</c:v>
                </c:pt>
                <c:pt idx="16034">
                  <c:v>67098.830466478394</c:v>
                </c:pt>
                <c:pt idx="16035">
                  <c:v>67145.355954277693</c:v>
                </c:pt>
                <c:pt idx="16036">
                  <c:v>67191.913702266902</c:v>
                </c:pt>
                <c:pt idx="16037">
                  <c:v>67238.503732814905</c:v>
                </c:pt>
                <c:pt idx="16038">
                  <c:v>67285.126068305894</c:v>
                </c:pt>
                <c:pt idx="16039">
                  <c:v>67331.780731139806</c:v>
                </c:pt>
                <c:pt idx="16040">
                  <c:v>67378.467743732006</c:v>
                </c:pt>
                <c:pt idx="16041">
                  <c:v>67425.187128513397</c:v>
                </c:pt>
                <c:pt idx="16042">
                  <c:v>67471.938907930496</c:v>
                </c:pt>
                <c:pt idx="16043">
                  <c:v>67518.723104445206</c:v>
                </c:pt>
                <c:pt idx="16044">
                  <c:v>67565.5397405353</c:v>
                </c:pt>
                <c:pt idx="16045">
                  <c:v>67612.388838693907</c:v>
                </c:pt>
                <c:pt idx="16046">
                  <c:v>67659.270421429799</c:v>
                </c:pt>
                <c:pt idx="16047">
                  <c:v>67706.184511267304</c:v>
                </c:pt>
                <c:pt idx="16048">
                  <c:v>67753.131130746595</c:v>
                </c:pt>
                <c:pt idx="16049">
                  <c:v>67800.110302423302</c:v>
                </c:pt>
                <c:pt idx="16050">
                  <c:v>67847.122048868507</c:v>
                </c:pt>
                <c:pt idx="16051">
                  <c:v>67894.166392669402</c:v>
                </c:pt>
                <c:pt idx="16052">
                  <c:v>67941.2433564284</c:v>
                </c:pt>
                <c:pt idx="16053">
                  <c:v>67988.352962763907</c:v>
                </c:pt>
                <c:pt idx="16054">
                  <c:v>68035.495234309798</c:v>
                </c:pt>
                <c:pt idx="16055">
                  <c:v>68082.670193715807</c:v>
                </c:pt>
                <c:pt idx="16056">
                  <c:v>68129.877863647096</c:v>
                </c:pt>
                <c:pt idx="16057">
                  <c:v>68177.118266784906</c:v>
                </c:pt>
                <c:pt idx="16058">
                  <c:v>68224.391425826005</c:v>
                </c:pt>
                <c:pt idx="16059">
                  <c:v>68271.697363482803</c:v>
                </c:pt>
                <c:pt idx="16060">
                  <c:v>68319.036102483806</c:v>
                </c:pt>
                <c:pt idx="16061">
                  <c:v>68366.407665572799</c:v>
                </c:pt>
                <c:pt idx="16062">
                  <c:v>68413.812075509806</c:v>
                </c:pt>
                <c:pt idx="16063">
                  <c:v>68461.249355070293</c:v>
                </c:pt>
                <c:pt idx="16064">
                  <c:v>68508.719527045701</c:v>
                </c:pt>
                <c:pt idx="16065">
                  <c:v>68556.222614243205</c:v>
                </c:pt>
                <c:pt idx="16066">
                  <c:v>68603.758639485794</c:v>
                </c:pt>
                <c:pt idx="16067">
                  <c:v>68651.327625612394</c:v>
                </c:pt>
                <c:pt idx="16068">
                  <c:v>68698.929595477501</c:v>
                </c:pt>
                <c:pt idx="16069">
                  <c:v>68746.564571951705</c:v>
                </c:pt>
                <c:pt idx="16070">
                  <c:v>68794.232577921401</c:v>
                </c:pt>
                <c:pt idx="16071">
                  <c:v>68841.933636288799</c:v>
                </c:pt>
                <c:pt idx="16072">
                  <c:v>68889.667769972002</c:v>
                </c:pt>
                <c:pt idx="16073">
                  <c:v>68937.435001905003</c:v>
                </c:pt>
                <c:pt idx="16074">
                  <c:v>68985.235355037803</c:v>
                </c:pt>
                <c:pt idx="16075">
                  <c:v>69033.068852336204</c:v>
                </c:pt>
                <c:pt idx="16076">
                  <c:v>69080.935516781799</c:v>
                </c:pt>
                <c:pt idx="16077">
                  <c:v>69128.835371372494</c:v>
                </c:pt>
                <c:pt idx="16078">
                  <c:v>69176.768439121806</c:v>
                </c:pt>
                <c:pt idx="16079">
                  <c:v>69224.734743059395</c:v>
                </c:pt>
                <c:pt idx="16080">
                  <c:v>69272.734306230705</c:v>
                </c:pt>
                <c:pt idx="16081">
                  <c:v>69320.767151697306</c:v>
                </c:pt>
                <c:pt idx="16082">
                  <c:v>69368.833302536703</c:v>
                </c:pt>
                <c:pt idx="16083">
                  <c:v>69416.932781842595</c:v>
                </c:pt>
                <c:pt idx="16084">
                  <c:v>69465.065612724298</c:v>
                </c:pt>
                <c:pt idx="16085">
                  <c:v>69513.231818307497</c:v>
                </c:pt>
                <c:pt idx="16086">
                  <c:v>69561.431421733796</c:v>
                </c:pt>
                <c:pt idx="16087">
                  <c:v>69609.664446160794</c:v>
                </c:pt>
                <c:pt idx="16088">
                  <c:v>69657.930914762197</c:v>
                </c:pt>
                <c:pt idx="16089">
                  <c:v>69706.230850727807</c:v>
                </c:pt>
                <c:pt idx="16090">
                  <c:v>69754.564277263402</c:v>
                </c:pt>
                <c:pt idx="16091">
                  <c:v>69802.931217591104</c:v>
                </c:pt>
                <c:pt idx="16092">
                  <c:v>69851.331694948705</c:v>
                </c:pt>
                <c:pt idx="16093">
                  <c:v>69899.765732590502</c:v>
                </c:pt>
                <c:pt idx="16094">
                  <c:v>69948.233353786898</c:v>
                </c:pt>
                <c:pt idx="16095">
                  <c:v>69996.734581823999</c:v>
                </c:pt>
                <c:pt idx="16096">
                  <c:v>70045.269440004704</c:v>
                </c:pt>
                <c:pt idx="16097">
                  <c:v>70093.837951647394</c:v>
                </c:pt>
                <c:pt idx="16098">
                  <c:v>70142.440140087303</c:v>
                </c:pt>
                <c:pt idx="16099">
                  <c:v>70191.076028675205</c:v>
                </c:pt>
                <c:pt idx="16100">
                  <c:v>70239.745640778507</c:v>
                </c:pt>
                <c:pt idx="16101">
                  <c:v>70288.448999780696</c:v>
                </c:pt>
                <c:pt idx="16102">
                  <c:v>70337.186129081398</c:v>
                </c:pt>
                <c:pt idx="16103">
                  <c:v>70385.957052096506</c:v>
                </c:pt>
                <c:pt idx="16104">
                  <c:v>70434.761792258199</c:v>
                </c:pt>
                <c:pt idx="16105">
                  <c:v>70483.600373014793</c:v>
                </c:pt>
                <c:pt idx="16106">
                  <c:v>70532.472817831003</c:v>
                </c:pt>
                <c:pt idx="16107">
                  <c:v>70581.379150187699</c:v>
                </c:pt>
                <c:pt idx="16108">
                  <c:v>70630.319393582002</c:v>
                </c:pt>
                <c:pt idx="16109">
                  <c:v>70679.293571527596</c:v>
                </c:pt>
                <c:pt idx="16110">
                  <c:v>70728.301707554201</c:v>
                </c:pt>
                <c:pt idx="16111">
                  <c:v>70777.343825207805</c:v>
                </c:pt>
                <c:pt idx="16112">
                  <c:v>70826.419948051</c:v>
                </c:pt>
                <c:pt idx="16113">
                  <c:v>70875.530099662399</c:v>
                </c:pt>
                <c:pt idx="16114">
                  <c:v>70924.674303637294</c:v>
                </c:pt>
                <c:pt idx="16115">
                  <c:v>70973.852583586995</c:v>
                </c:pt>
                <c:pt idx="16116">
                  <c:v>71023.064963139506</c:v>
                </c:pt>
                <c:pt idx="16117">
                  <c:v>71072.311465938998</c:v>
                </c:pt>
                <c:pt idx="16118">
                  <c:v>71121.592115646097</c:v>
                </c:pt>
                <c:pt idx="16119">
                  <c:v>71170.906935937906</c:v>
                </c:pt>
                <c:pt idx="16120">
                  <c:v>71220.255950507795</c:v>
                </c:pt>
                <c:pt idx="16121">
                  <c:v>71269.639183065607</c:v>
                </c:pt>
                <c:pt idx="16122">
                  <c:v>71319.056657337802</c:v>
                </c:pt>
                <c:pt idx="16123">
                  <c:v>71368.508397067097</c:v>
                </c:pt>
                <c:pt idx="16124">
                  <c:v>71417.994426012694</c:v>
                </c:pt>
                <c:pt idx="16125">
                  <c:v>71467.514767950401</c:v>
                </c:pt>
                <c:pt idx="16126">
                  <c:v>71517.069446672205</c:v>
                </c:pt>
                <c:pt idx="16127">
                  <c:v>71566.658485987107</c:v>
                </c:pt>
                <c:pt idx="16128">
                  <c:v>71616.281909720099</c:v>
                </c:pt>
                <c:pt idx="16129">
                  <c:v>71665.939741712893</c:v>
                </c:pt>
                <c:pt idx="16130">
                  <c:v>71715.632005823907</c:v>
                </c:pt>
                <c:pt idx="16131">
                  <c:v>71765.358725927697</c:v>
                </c:pt>
                <c:pt idx="16132">
                  <c:v>71815.119925915904</c:v>
                </c:pt>
                <c:pt idx="16133">
                  <c:v>71864.915629696305</c:v>
                </c:pt>
                <c:pt idx="16134">
                  <c:v>71914.745861193296</c:v>
                </c:pt>
                <c:pt idx="16135">
                  <c:v>71964.610644348097</c:v>
                </c:pt>
                <c:pt idx="16136">
                  <c:v>72014.510003118397</c:v>
                </c:pt>
                <c:pt idx="16137">
                  <c:v>72064.443961478493</c:v>
                </c:pt>
                <c:pt idx="16138">
                  <c:v>72114.412543419196</c:v>
                </c:pt>
                <c:pt idx="16139">
                  <c:v>72164.415772948196</c:v>
                </c:pt>
                <c:pt idx="16140">
                  <c:v>72214.4536740896</c:v>
                </c:pt>
                <c:pt idx="16141">
                  <c:v>72264.526270884293</c:v>
                </c:pt>
                <c:pt idx="16142">
                  <c:v>72314.633587389893</c:v>
                </c:pt>
                <c:pt idx="16143">
                  <c:v>72364.775647680493</c:v>
                </c:pt>
                <c:pt idx="16144">
                  <c:v>72414.952475847007</c:v>
                </c:pt>
                <c:pt idx="16145">
                  <c:v>72465.164095997199</c:v>
                </c:pt>
                <c:pt idx="16146">
                  <c:v>72515.410532255206</c:v>
                </c:pt>
                <c:pt idx="16147">
                  <c:v>72565.691808762102</c:v>
                </c:pt>
                <c:pt idx="16148">
                  <c:v>72616.007949675797</c:v>
                </c:pt>
                <c:pt idx="16149">
                  <c:v>72666.358979170793</c:v>
                </c:pt>
                <c:pt idx="16150">
                  <c:v>72716.744921438294</c:v>
                </c:pt>
                <c:pt idx="16151">
                  <c:v>72767.165800686504</c:v>
                </c:pt>
                <c:pt idx="16152">
                  <c:v>72817.621641140198</c:v>
                </c:pt>
                <c:pt idx="16153">
                  <c:v>72868.112467041195</c:v>
                </c:pt>
                <c:pt idx="16154">
                  <c:v>72918.638302647698</c:v>
                </c:pt>
                <c:pt idx="16155">
                  <c:v>72969.199172235196</c:v>
                </c:pt>
                <c:pt idx="16156">
                  <c:v>73019.795100095798</c:v>
                </c:pt>
                <c:pt idx="16157">
                  <c:v>73070.426110538407</c:v>
                </c:pt>
                <c:pt idx="16158">
                  <c:v>73121.092227888905</c:v>
                </c:pt>
                <c:pt idx="16159">
                  <c:v>73171.793476489896</c:v>
                </c:pt>
                <c:pt idx="16160">
                  <c:v>73222.529880700997</c:v>
                </c:pt>
                <c:pt idx="16161">
                  <c:v>73273.301464898803</c:v>
                </c:pt>
                <c:pt idx="16162">
                  <c:v>73324.108253476399</c:v>
                </c:pt>
                <c:pt idx="16163">
                  <c:v>73374.950270844303</c:v>
                </c:pt>
                <c:pt idx="16164">
                  <c:v>73425.827541429593</c:v>
                </c:pt>
                <c:pt idx="16165">
                  <c:v>73476.740089676401</c:v>
                </c:pt>
                <c:pt idx="16166">
                  <c:v>73527.6879400459</c:v>
                </c:pt>
                <c:pt idx="16167">
                  <c:v>73578.671117015998</c:v>
                </c:pt>
                <c:pt idx="16168">
                  <c:v>73629.689645081904</c:v>
                </c:pt>
                <c:pt idx="16169">
                  <c:v>73680.743548755505</c:v>
                </c:pt>
                <c:pt idx="16170">
                  <c:v>73731.8328525658</c:v>
                </c:pt>
                <c:pt idx="16171">
                  <c:v>73782.957581058901</c:v>
                </c:pt>
                <c:pt idx="16172">
                  <c:v>73834.1177587977</c:v>
                </c:pt>
                <c:pt idx="16173">
                  <c:v>73885.313410362403</c:v>
                </c:pt>
                <c:pt idx="16174">
                  <c:v>73936.544560349997</c:v>
                </c:pt>
                <c:pt idx="16175">
                  <c:v>73987.811233374698</c:v>
                </c:pt>
                <c:pt idx="16176">
                  <c:v>74039.113454067701</c:v>
                </c:pt>
                <c:pt idx="16177">
                  <c:v>74090.451247077304</c:v>
                </c:pt>
                <c:pt idx="16178">
                  <c:v>74141.824637069003</c:v>
                </c:pt>
                <c:pt idx="16179">
                  <c:v>74193.233648725203</c:v>
                </c:pt>
                <c:pt idx="16180">
                  <c:v>74244.678306745496</c:v>
                </c:pt>
                <c:pt idx="16181">
                  <c:v>74296.158635846703</c:v>
                </c:pt>
                <c:pt idx="16182">
                  <c:v>74347.674660762699</c:v>
                </c:pt>
                <c:pt idx="16183">
                  <c:v>74399.226406244503</c:v>
                </c:pt>
                <c:pt idx="16184">
                  <c:v>74450.813897060303</c:v>
                </c:pt>
                <c:pt idx="16185">
                  <c:v>74502.437157995504</c:v>
                </c:pt>
                <c:pt idx="16186">
                  <c:v>74554.096213852506</c:v>
                </c:pt>
                <c:pt idx="16187">
                  <c:v>74605.791089451202</c:v>
                </c:pt>
                <c:pt idx="16188">
                  <c:v>74657.521809628597</c:v>
                </c:pt>
                <c:pt idx="16189">
                  <c:v>74709.288399238707</c:v>
                </c:pt>
                <c:pt idx="16190">
                  <c:v>74761.090883153098</c:v>
                </c:pt>
                <c:pt idx="16191">
                  <c:v>74812.929286260303</c:v>
                </c:pt>
                <c:pt idx="16192">
                  <c:v>74864.803633466305</c:v>
                </c:pt>
                <c:pt idx="16193">
                  <c:v>74916.713949694298</c:v>
                </c:pt>
                <c:pt idx="16194">
                  <c:v>74968.660259884797</c:v>
                </c:pt>
                <c:pt idx="16195">
                  <c:v>75020.642588995397</c:v>
                </c:pt>
                <c:pt idx="16196">
                  <c:v>75072.660962001406</c:v>
                </c:pt>
                <c:pt idx="16197">
                  <c:v>75124.715403894996</c:v>
                </c:pt>
                <c:pt idx="16198">
                  <c:v>75176.805939686004</c:v>
                </c:pt>
                <c:pt idx="16199">
                  <c:v>75228.932594401398</c:v>
                </c:pt>
                <c:pt idx="16200">
                  <c:v>75281.095393085707</c:v>
                </c:pt>
                <c:pt idx="16201">
                  <c:v>75333.294360800603</c:v>
                </c:pt>
                <c:pt idx="16202">
                  <c:v>75385.529522625293</c:v>
                </c:pt>
                <c:pt idx="16203">
                  <c:v>75437.800903656302</c:v>
                </c:pt>
                <c:pt idx="16204">
                  <c:v>75490.108529007499</c:v>
                </c:pt>
                <c:pt idx="16205">
                  <c:v>75542.452423810406</c:v>
                </c:pt>
                <c:pt idx="16206">
                  <c:v>75594.832613213701</c:v>
                </c:pt>
                <c:pt idx="16207">
                  <c:v>75647.249122383597</c:v>
                </c:pt>
                <c:pt idx="16208">
                  <c:v>75699.701976503697</c:v>
                </c:pt>
                <c:pt idx="16209">
                  <c:v>75752.191200775298</c:v>
                </c:pt>
                <c:pt idx="16210">
                  <c:v>75804.716820417001</c:v>
                </c:pt>
                <c:pt idx="16211">
                  <c:v>75857.278860664694</c:v>
                </c:pt>
                <c:pt idx="16212">
                  <c:v>75909.877346772206</c:v>
                </c:pt>
                <c:pt idx="16213">
                  <c:v>75962.512304010495</c:v>
                </c:pt>
                <c:pt idx="16214">
                  <c:v>76015.183757668201</c:v>
                </c:pt>
                <c:pt idx="16215">
                  <c:v>76067.891733051496</c:v>
                </c:pt>
                <c:pt idx="16216">
                  <c:v>76120.636255484205</c:v>
                </c:pt>
                <c:pt idx="16217">
                  <c:v>76173.417350307398</c:v>
                </c:pt>
                <c:pt idx="16218">
                  <c:v>76226.235042879998</c:v>
                </c:pt>
                <c:pt idx="16219">
                  <c:v>76279.089358578407</c:v>
                </c:pt>
                <c:pt idx="16220">
                  <c:v>76331.980322796793</c:v>
                </c:pt>
                <c:pt idx="16221">
                  <c:v>76384.907960946497</c:v>
                </c:pt>
                <c:pt idx="16222">
                  <c:v>76437.872298457005</c:v>
                </c:pt>
                <c:pt idx="16223">
                  <c:v>76490.873360775106</c:v>
                </c:pt>
                <c:pt idx="16224">
                  <c:v>76543.911173365297</c:v>
                </c:pt>
                <c:pt idx="16225">
                  <c:v>76596.985761709802</c:v>
                </c:pt>
                <c:pt idx="16226">
                  <c:v>76650.097151308495</c:v>
                </c:pt>
                <c:pt idx="16227">
                  <c:v>76703.245367678799</c:v>
                </c:pt>
                <c:pt idx="16228">
                  <c:v>76756.430436355993</c:v>
                </c:pt>
                <c:pt idx="16229">
                  <c:v>76809.652382892993</c:v>
                </c:pt>
                <c:pt idx="16230">
                  <c:v>76862.911232860497</c:v>
                </c:pt>
                <c:pt idx="16231">
                  <c:v>76916.207011846796</c:v>
                </c:pt>
                <c:pt idx="16232">
                  <c:v>76969.539745457994</c:v>
                </c:pt>
                <c:pt idx="16233">
                  <c:v>77022.909459318107</c:v>
                </c:pt>
                <c:pt idx="16234">
                  <c:v>77076.316179068701</c:v>
                </c:pt>
                <c:pt idx="16235">
                  <c:v>77129.759930369197</c:v>
                </c:pt>
                <c:pt idx="16236">
                  <c:v>77183.240738896799</c:v>
                </c:pt>
                <c:pt idx="16237">
                  <c:v>77236.758630346405</c:v>
                </c:pt>
                <c:pt idx="16238">
                  <c:v>77290.313630431105</c:v>
                </c:pt>
                <c:pt idx="16239">
                  <c:v>77343.905764881405</c:v>
                </c:pt>
                <c:pt idx="16240">
                  <c:v>77397.535059445698</c:v>
                </c:pt>
                <c:pt idx="16241">
                  <c:v>77451.201539890593</c:v>
                </c:pt>
                <c:pt idx="16242">
                  <c:v>77504.905232000194</c:v>
                </c:pt>
                <c:pt idx="16243">
                  <c:v>77558.6461615765</c:v>
                </c:pt>
                <c:pt idx="16244">
                  <c:v>77612.424354439703</c:v>
                </c:pt>
                <c:pt idx="16245">
                  <c:v>77666.239836427601</c:v>
                </c:pt>
                <c:pt idx="16246">
                  <c:v>77720.092633395907</c:v>
                </c:pt>
                <c:pt idx="16247">
                  <c:v>77773.982771218507</c:v>
                </c:pt>
                <c:pt idx="16248">
                  <c:v>77827.910275787101</c:v>
                </c:pt>
                <c:pt idx="16249">
                  <c:v>77881.875173011096</c:v>
                </c:pt>
                <c:pt idx="16250">
                  <c:v>77935.877488818398</c:v>
                </c:pt>
                <c:pt idx="16251">
                  <c:v>77989.917249154299</c:v>
                </c:pt>
                <c:pt idx="16252">
                  <c:v>78043.994479982604</c:v>
                </c:pt>
                <c:pt idx="16253">
                  <c:v>78098.109207284695</c:v>
                </c:pt>
                <c:pt idx="16254">
                  <c:v>78152.261457060304</c:v>
                </c:pt>
                <c:pt idx="16255">
                  <c:v>78206.451255327003</c:v>
                </c:pt>
                <c:pt idx="16256">
                  <c:v>78260.678628120295</c:v>
                </c:pt>
                <c:pt idx="16257">
                  <c:v>78314.943601494102</c:v>
                </c:pt>
                <c:pt idx="16258">
                  <c:v>78369.246201520102</c:v>
                </c:pt>
                <c:pt idx="16259">
                  <c:v>78423.586454288103</c:v>
                </c:pt>
                <c:pt idx="16260">
                  <c:v>78477.964385906103</c:v>
                </c:pt>
                <c:pt idx="16261">
                  <c:v>78532.380022500205</c:v>
                </c:pt>
                <c:pt idx="16262">
                  <c:v>78586.833390214393</c:v>
                </c:pt>
                <c:pt idx="16263">
                  <c:v>78641.324515211105</c:v>
                </c:pt>
                <c:pt idx="16264">
                  <c:v>78695.853423670706</c:v>
                </c:pt>
                <c:pt idx="16265">
                  <c:v>78750.420141791707</c:v>
                </c:pt>
                <c:pt idx="16266">
                  <c:v>78805.024695790999</c:v>
                </c:pt>
                <c:pt idx="16267">
                  <c:v>78859.6671119034</c:v>
                </c:pt>
                <c:pt idx="16268">
                  <c:v>78914.347416382094</c:v>
                </c:pt>
                <c:pt idx="16269">
                  <c:v>78969.065635498395</c:v>
                </c:pt>
                <c:pt idx="16270">
                  <c:v>79023.821795541706</c:v>
                </c:pt>
                <c:pt idx="16271">
                  <c:v>79078.615922819998</c:v>
                </c:pt>
                <c:pt idx="16272">
                  <c:v>79133.448043659097</c:v>
                </c:pt>
                <c:pt idx="16273">
                  <c:v>79188.318184403295</c:v>
                </c:pt>
                <c:pt idx="16274">
                  <c:v>79243.226371415207</c:v>
                </c:pt>
                <c:pt idx="16275">
                  <c:v>79298.172631075606</c:v>
                </c:pt>
                <c:pt idx="16276">
                  <c:v>79353.1569897835</c:v>
                </c:pt>
                <c:pt idx="16277">
                  <c:v>79408.179473956407</c:v>
                </c:pt>
                <c:pt idx="16278">
                  <c:v>79463.240110030005</c:v>
                </c:pt>
                <c:pt idx="16279">
                  <c:v>79518.338924458396</c:v>
                </c:pt>
                <c:pt idx="16280">
                  <c:v>79573.475943713798</c:v>
                </c:pt>
                <c:pt idx="16281">
                  <c:v>79628.651194287202</c:v>
                </c:pt>
                <c:pt idx="16282">
                  <c:v>79683.864702687497</c:v>
                </c:pt>
                <c:pt idx="16283">
                  <c:v>79739.1164954423</c:v>
                </c:pt>
                <c:pt idx="16284">
                  <c:v>79794.406599097507</c:v>
                </c:pt>
                <c:pt idx="16285">
                  <c:v>79849.735040217405</c:v>
                </c:pt>
                <c:pt idx="16286">
                  <c:v>79905.101845384605</c:v>
                </c:pt>
                <c:pt idx="16287">
                  <c:v>79960.507041200501</c:v>
                </c:pt>
                <c:pt idx="16288">
                  <c:v>80015.950654284403</c:v>
                </c:pt>
                <c:pt idx="16289">
                  <c:v>80071.432711274596</c:v>
                </c:pt>
                <c:pt idx="16290">
                  <c:v>80126.953238827497</c:v>
                </c:pt>
                <c:pt idx="16291">
                  <c:v>80182.512263618002</c:v>
                </c:pt>
                <c:pt idx="16292">
                  <c:v>80238.109812339797</c:v>
                </c:pt>
                <c:pt idx="16293">
                  <c:v>80293.7459117049</c:v>
                </c:pt>
                <c:pt idx="16294">
                  <c:v>80349.420588443696</c:v>
                </c:pt>
                <c:pt idx="16295">
                  <c:v>80405.133869305297</c:v>
                </c:pt>
                <c:pt idx="16296">
                  <c:v>80460.885781057397</c:v>
                </c:pt>
                <c:pt idx="16297">
                  <c:v>80516.676350486203</c:v>
                </c:pt>
                <c:pt idx="16298">
                  <c:v>80572.505604396298</c:v>
                </c:pt>
                <c:pt idx="16299">
                  <c:v>80628.373569610994</c:v>
                </c:pt>
                <c:pt idx="16300">
                  <c:v>80684.280272972494</c:v>
                </c:pt>
                <c:pt idx="16301">
                  <c:v>80740.225741341099</c:v>
                </c:pt>
                <c:pt idx="16302">
                  <c:v>80796.210001596104</c:v>
                </c:pt>
                <c:pt idx="16303">
                  <c:v>80852.233080635197</c:v>
                </c:pt>
                <c:pt idx="16304">
                  <c:v>80908.295005374996</c:v>
                </c:pt>
                <c:pt idx="16305">
                  <c:v>80964.3958027505</c:v>
                </c:pt>
                <c:pt idx="16306">
                  <c:v>81020.535499715494</c:v>
                </c:pt>
                <c:pt idx="16307">
                  <c:v>81076.714123242593</c:v>
                </c:pt>
                <c:pt idx="16308">
                  <c:v>81132.931700322893</c:v>
                </c:pt>
                <c:pt idx="16309">
                  <c:v>81189.188257966307</c:v>
                </c:pt>
                <c:pt idx="16310">
                  <c:v>81245.483823201503</c:v>
                </c:pt>
                <c:pt idx="16311">
                  <c:v>81301.818423075805</c:v>
                </c:pt>
                <c:pt idx="16312">
                  <c:v>81358.192084655297</c:v>
                </c:pt>
                <c:pt idx="16313">
                  <c:v>81414.604835025093</c:v>
                </c:pt>
                <c:pt idx="16314">
                  <c:v>81471.056701288602</c:v>
                </c:pt>
                <c:pt idx="16315">
                  <c:v>81527.547710568499</c:v>
                </c:pt>
                <c:pt idx="16316">
                  <c:v>81584.077890005996</c:v>
                </c:pt>
                <c:pt idx="16317">
                  <c:v>81640.647266761094</c:v>
                </c:pt>
                <c:pt idx="16318">
                  <c:v>81697.255868012799</c:v>
                </c:pt>
                <c:pt idx="16319">
                  <c:v>81753.903720958901</c:v>
                </c:pt>
                <c:pt idx="16320">
                  <c:v>81810.590852816094</c:v>
                </c:pt>
                <c:pt idx="16321">
                  <c:v>81867.317290819701</c:v>
                </c:pt>
                <c:pt idx="16322">
                  <c:v>81924.083062224294</c:v>
                </c:pt>
                <c:pt idx="16323">
                  <c:v>81980.888194303101</c:v>
                </c:pt>
                <c:pt idx="16324">
                  <c:v>82037.732714348196</c:v>
                </c:pt>
                <c:pt idx="16325">
                  <c:v>82094.616649670905</c:v>
                </c:pt>
                <c:pt idx="16326">
                  <c:v>82151.540027601106</c:v>
                </c:pt>
                <c:pt idx="16327">
                  <c:v>82208.502875488004</c:v>
                </c:pt>
                <c:pt idx="16328">
                  <c:v>82265.505220699401</c:v>
                </c:pt>
                <c:pt idx="16329">
                  <c:v>82322.547090622204</c:v>
                </c:pt>
                <c:pt idx="16330">
                  <c:v>82379.628512662603</c:v>
                </c:pt>
                <c:pt idx="16331">
                  <c:v>82436.749514245297</c:v>
                </c:pt>
                <c:pt idx="16332">
                  <c:v>82493.910122814399</c:v>
                </c:pt>
                <c:pt idx="16333">
                  <c:v>82551.110365832807</c:v>
                </c:pt>
                <c:pt idx="16334">
                  <c:v>82608.350270782597</c:v>
                </c:pt>
                <c:pt idx="16335">
                  <c:v>82665.629865164796</c:v>
                </c:pt>
                <c:pt idx="16336">
                  <c:v>82722.949176499693</c:v>
                </c:pt>
                <c:pt idx="16337">
                  <c:v>82780.308232326293</c:v>
                </c:pt>
                <c:pt idx="16338">
                  <c:v>82837.707060203204</c:v>
                </c:pt>
                <c:pt idx="16339">
                  <c:v>82895.1456877077</c:v>
                </c:pt>
                <c:pt idx="16340">
                  <c:v>82952.624142436296</c:v>
                </c:pt>
                <c:pt idx="16341">
                  <c:v>83010.142452004802</c:v>
                </c:pt>
                <c:pt idx="16342">
                  <c:v>83067.700644048105</c:v>
                </c:pt>
                <c:pt idx="16343">
                  <c:v>83125.298746220098</c:v>
                </c:pt>
                <c:pt idx="16344">
                  <c:v>83182.936786193997</c:v>
                </c:pt>
                <c:pt idx="16345">
                  <c:v>83240.614791662199</c:v>
                </c:pt>
                <c:pt idx="16346">
                  <c:v>83298.332790336193</c:v>
                </c:pt>
                <c:pt idx="16347">
                  <c:v>83356.090809946894</c:v>
                </c:pt>
                <c:pt idx="16348">
                  <c:v>83413.888878244295</c:v>
                </c:pt>
                <c:pt idx="16349">
                  <c:v>83471.727022997497</c:v>
                </c:pt>
                <c:pt idx="16350">
                  <c:v>83529.605271995199</c:v>
                </c:pt>
                <c:pt idx="16351">
                  <c:v>83587.523653045093</c:v>
                </c:pt>
                <c:pt idx="16352">
                  <c:v>83645.482193974298</c:v>
                </c:pt>
                <c:pt idx="16353">
                  <c:v>83703.480922629096</c:v>
                </c:pt>
                <c:pt idx="16354">
                  <c:v>83761.519866875198</c:v>
                </c:pt>
                <c:pt idx="16355">
                  <c:v>83819.599054597595</c:v>
                </c:pt>
                <c:pt idx="16356">
                  <c:v>83877.718513700602</c:v>
                </c:pt>
                <c:pt idx="16357">
                  <c:v>83935.878272107904</c:v>
                </c:pt>
                <c:pt idx="16358">
                  <c:v>83994.078357762497</c:v>
                </c:pt>
                <c:pt idx="16359">
                  <c:v>84052.3187986267</c:v>
                </c:pt>
                <c:pt idx="16360">
                  <c:v>84110.599622682494</c:v>
                </c:pt>
                <c:pt idx="16361">
                  <c:v>84168.920857931007</c:v>
                </c:pt>
                <c:pt idx="16362">
                  <c:v>84227.282532392899</c:v>
                </c:pt>
                <c:pt idx="16363">
                  <c:v>84285.684674108095</c:v>
                </c:pt>
                <c:pt idx="16364">
                  <c:v>84344.127311136093</c:v>
                </c:pt>
                <c:pt idx="16365">
                  <c:v>84402.610471556007</c:v>
                </c:pt>
                <c:pt idx="16366">
                  <c:v>84461.134183465998</c:v>
                </c:pt>
                <c:pt idx="16367">
                  <c:v>84519.698474984194</c:v>
                </c:pt>
                <c:pt idx="16368">
                  <c:v>84578.3033742478</c:v>
                </c:pt>
                <c:pt idx="16369">
                  <c:v>84636.948909413899</c:v>
                </c:pt>
                <c:pt idx="16370">
                  <c:v>84695.635108658695</c:v>
                </c:pt>
                <c:pt idx="16371">
                  <c:v>84754.3620001784</c:v>
                </c:pt>
                <c:pt idx="16372">
                  <c:v>84813.129612188306</c:v>
                </c:pt>
                <c:pt idx="16373">
                  <c:v>84871.937972923697</c:v>
                </c:pt>
                <c:pt idx="16374">
                  <c:v>84930.787110638994</c:v>
                </c:pt>
                <c:pt idx="16375">
                  <c:v>84989.677053608597</c:v>
                </c:pt>
                <c:pt idx="16376">
                  <c:v>85048.607830126406</c:v>
                </c:pt>
                <c:pt idx="16377">
                  <c:v>85107.579468505704</c:v>
                </c:pt>
                <c:pt idx="16378">
                  <c:v>85166.591997079799</c:v>
                </c:pt>
                <c:pt idx="16379">
                  <c:v>85225.645444201306</c:v>
                </c:pt>
                <c:pt idx="16380">
                  <c:v>85284.739838242604</c:v>
                </c:pt>
                <c:pt idx="16381">
                  <c:v>85343.875207595906</c:v>
                </c:pt>
                <c:pt idx="16382">
                  <c:v>85403.051580672894</c:v>
                </c:pt>
                <c:pt idx="16383">
                  <c:v>85462.268985905102</c:v>
                </c:pt>
                <c:pt idx="16384">
                  <c:v>85521.527451743605</c:v>
                </c:pt>
                <c:pt idx="16385">
                  <c:v>85580.827006659398</c:v>
                </c:pt>
                <c:pt idx="16386">
                  <c:v>85640.167679143095</c:v>
                </c:pt>
                <c:pt idx="16387">
                  <c:v>85699.549497705098</c:v>
                </c:pt>
                <c:pt idx="16388">
                  <c:v>85758.972490875603</c:v>
                </c:pt>
                <c:pt idx="16389">
                  <c:v>85818.436687204594</c:v>
                </c:pt>
                <c:pt idx="16390">
                  <c:v>85877.9421152617</c:v>
                </c:pt>
                <c:pt idx="16391">
                  <c:v>85937.488803636705</c:v>
                </c:pt>
                <c:pt idx="16392">
                  <c:v>85997.076780938805</c:v>
                </c:pt>
                <c:pt idx="16393">
                  <c:v>86056.706075797294</c:v>
                </c:pt>
                <c:pt idx="16394">
                  <c:v>86116.376716861196</c:v>
                </c:pt>
                <c:pt idx="16395">
                  <c:v>86176.088732799602</c:v>
                </c:pt>
                <c:pt idx="16396">
                  <c:v>86235.842152301106</c:v>
                </c:pt>
                <c:pt idx="16397">
                  <c:v>86295.637004074597</c:v>
                </c:pt>
                <c:pt idx="16398">
                  <c:v>86355.4733168487</c:v>
                </c:pt>
                <c:pt idx="16399">
                  <c:v>86415.3511193718</c:v>
                </c:pt>
                <c:pt idx="16400">
                  <c:v>86475.270440412496</c:v>
                </c:pt>
                <c:pt idx="16401">
                  <c:v>86535.231308759103</c:v>
                </c:pt>
                <c:pt idx="16402">
                  <c:v>86595.233753220105</c:v>
                </c:pt>
                <c:pt idx="16403">
                  <c:v>86655.277802623794</c:v>
                </c:pt>
                <c:pt idx="16404">
                  <c:v>86715.363485818598</c:v>
                </c:pt>
                <c:pt idx="16405">
                  <c:v>86775.490831672796</c:v>
                </c:pt>
                <c:pt idx="16406">
                  <c:v>86835.659869074807</c:v>
                </c:pt>
                <c:pt idx="16407">
                  <c:v>86895.870626932898</c:v>
                </c:pt>
                <c:pt idx="16408">
                  <c:v>86956.123134175607</c:v>
                </c:pt>
                <c:pt idx="16409">
                  <c:v>87016.417419751495</c:v>
                </c:pt>
                <c:pt idx="16410">
                  <c:v>87076.753512629002</c:v>
                </c:pt>
                <c:pt idx="16411">
                  <c:v>87137.131441796897</c:v>
                </c:pt>
                <c:pt idx="16412">
                  <c:v>87197.551236263898</c:v>
                </c:pt>
                <c:pt idx="16413">
                  <c:v>87258.012925058894</c:v>
                </c:pt>
                <c:pt idx="16414">
                  <c:v>87318.516537230797</c:v>
                </c:pt>
                <c:pt idx="16415">
                  <c:v>87379.062101848802</c:v>
                </c:pt>
                <c:pt idx="16416">
                  <c:v>87439.649648002305</c:v>
                </c:pt>
                <c:pt idx="16417">
                  <c:v>87500.279204800696</c:v>
                </c:pt>
                <c:pt idx="16418">
                  <c:v>87560.950801373605</c:v>
                </c:pt>
                <c:pt idx="16419">
                  <c:v>87621.664466870905</c:v>
                </c:pt>
                <c:pt idx="16420">
                  <c:v>87682.420230462696</c:v>
                </c:pt>
                <c:pt idx="16421">
                  <c:v>87743.218121339203</c:v>
                </c:pt>
                <c:pt idx="16422">
                  <c:v>87804.058168710995</c:v>
                </c:pt>
                <c:pt idx="16423">
                  <c:v>87864.940401808897</c:v>
                </c:pt>
                <c:pt idx="16424">
                  <c:v>87925.864849883903</c:v>
                </c:pt>
                <c:pt idx="16425">
                  <c:v>87986.831542207394</c:v>
                </c:pt>
                <c:pt idx="16426">
                  <c:v>88047.840508071007</c:v>
                </c:pt>
                <c:pt idx="16427">
                  <c:v>88108.891776786506</c:v>
                </c:pt>
                <c:pt idx="16428">
                  <c:v>88169.985377686404</c:v>
                </c:pt>
                <c:pt idx="16429">
                  <c:v>88231.121340123296</c:v>
                </c:pt>
                <c:pt idx="16430">
                  <c:v>88292.299693469904</c:v>
                </c:pt>
                <c:pt idx="16431">
                  <c:v>88353.520467119801</c:v>
                </c:pt>
                <c:pt idx="16432">
                  <c:v>88414.783690486598</c:v>
                </c:pt>
                <c:pt idx="16433">
                  <c:v>88476.089393004295</c:v>
                </c:pt>
                <c:pt idx="16434">
                  <c:v>88537.437604127597</c:v>
                </c:pt>
                <c:pt idx="16435">
                  <c:v>88598.828353331293</c:v>
                </c:pt>
                <c:pt idx="16436">
                  <c:v>88660.261670110805</c:v>
                </c:pt>
                <c:pt idx="16437">
                  <c:v>88721.737583982002</c:v>
                </c:pt>
                <c:pt idx="16438">
                  <c:v>88783.256124481093</c:v>
                </c:pt>
                <c:pt idx="16439">
                  <c:v>88844.817321164897</c:v>
                </c:pt>
                <c:pt idx="16440">
                  <c:v>88906.421203610706</c:v>
                </c:pt>
                <c:pt idx="16441">
                  <c:v>88968.067801416197</c:v>
                </c:pt>
                <c:pt idx="16442">
                  <c:v>89029.757144199699</c:v>
                </c:pt>
                <c:pt idx="16443">
                  <c:v>89091.489261600102</c:v>
                </c:pt>
                <c:pt idx="16444">
                  <c:v>89153.264183276697</c:v>
                </c:pt>
                <c:pt idx="16445">
                  <c:v>89215.081938909498</c:v>
                </c:pt>
                <c:pt idx="16446">
                  <c:v>89276.942558199094</c:v>
                </c:pt>
                <c:pt idx="16447">
                  <c:v>89338.846070866493</c:v>
                </c:pt>
                <c:pt idx="16448">
                  <c:v>89400.792506653394</c:v>
                </c:pt>
                <c:pt idx="16449">
                  <c:v>89462.781895322303</c:v>
                </c:pt>
                <c:pt idx="16450">
                  <c:v>89524.814266656103</c:v>
                </c:pt>
                <c:pt idx="16451">
                  <c:v>89586.889650458499</c:v>
                </c:pt>
                <c:pt idx="16452">
                  <c:v>89649.008076553699</c:v>
                </c:pt>
                <c:pt idx="16453">
                  <c:v>89711.169574786807</c:v>
                </c:pt>
                <c:pt idx="16454">
                  <c:v>89773.374175023404</c:v>
                </c:pt>
                <c:pt idx="16455">
                  <c:v>89835.621907149907</c:v>
                </c:pt>
                <c:pt idx="16456">
                  <c:v>89897.9128010735</c:v>
                </c:pt>
                <c:pt idx="16457">
                  <c:v>89960.2468867219</c:v>
                </c:pt>
                <c:pt idx="16458">
                  <c:v>90022.624194043805</c:v>
                </c:pt>
                <c:pt idx="16459">
                  <c:v>90085.044753008595</c:v>
                </c:pt>
                <c:pt idx="16460">
                  <c:v>90147.508593606297</c:v>
                </c:pt>
                <c:pt idx="16461">
                  <c:v>90210.015745847995</c:v>
                </c:pt>
                <c:pt idx="16462">
                  <c:v>90272.566239765394</c:v>
                </c:pt>
                <c:pt idx="16463">
                  <c:v>90335.160105411007</c:v>
                </c:pt>
                <c:pt idx="16464">
                  <c:v>90397.797372858302</c:v>
                </c:pt>
                <c:pt idx="16465">
                  <c:v>90460.478072201498</c:v>
                </c:pt>
                <c:pt idx="16466">
                  <c:v>90523.202233555901</c:v>
                </c:pt>
                <c:pt idx="16467">
                  <c:v>90585.969887057305</c:v>
                </c:pt>
                <c:pt idx="16468">
                  <c:v>90648.781062862603</c:v>
                </c:pt>
                <c:pt idx="16469">
                  <c:v>90711.635791149907</c:v>
                </c:pt>
                <c:pt idx="16470">
                  <c:v>90774.534102117599</c:v>
                </c:pt>
                <c:pt idx="16471">
                  <c:v>90837.476025985598</c:v>
                </c:pt>
                <c:pt idx="16472">
                  <c:v>90900.461592994499</c:v>
                </c:pt>
                <c:pt idx="16473">
                  <c:v>90963.4908334059</c:v>
                </c:pt>
                <c:pt idx="16474">
                  <c:v>91026.563777502306</c:v>
                </c:pt>
                <c:pt idx="16475">
                  <c:v>91089.680455587499</c:v>
                </c:pt>
                <c:pt idx="16476">
                  <c:v>91152.840897985807</c:v>
                </c:pt>
                <c:pt idx="16477">
                  <c:v>91216.045135043096</c:v>
                </c:pt>
                <c:pt idx="16478">
                  <c:v>91279.293197125895</c:v>
                </c:pt>
                <c:pt idx="16479">
                  <c:v>91342.585114622096</c:v>
                </c:pt>
                <c:pt idx="16480">
                  <c:v>91405.920917940195</c:v>
                </c:pt>
                <c:pt idx="16481">
                  <c:v>91469.300637510401</c:v>
                </c:pt>
                <c:pt idx="16482">
                  <c:v>91532.724303783398</c:v>
                </c:pt>
                <c:pt idx="16483">
                  <c:v>91596.191947231506</c:v>
                </c:pt>
                <c:pt idx="16484">
                  <c:v>91659.7035983479</c:v>
                </c:pt>
                <c:pt idx="16485">
                  <c:v>91723.259287646797</c:v>
                </c:pt>
                <c:pt idx="16486">
                  <c:v>91786.859045663907</c:v>
                </c:pt>
                <c:pt idx="16487">
                  <c:v>91850.502902955806</c:v>
                </c:pt>
                <c:pt idx="16488">
                  <c:v>91914.190890100494</c:v>
                </c:pt>
                <c:pt idx="16489">
                  <c:v>91977.923037696906</c:v>
                </c:pt>
                <c:pt idx="16490">
                  <c:v>92041.699376365403</c:v>
                </c:pt>
                <c:pt idx="16491">
                  <c:v>92105.519936747602</c:v>
                </c:pt>
                <c:pt idx="16492">
                  <c:v>92169.384749506193</c:v>
                </c:pt>
                <c:pt idx="16493">
                  <c:v>92233.293845325301</c:v>
                </c:pt>
                <c:pt idx="16494">
                  <c:v>92297.247254910195</c:v>
                </c:pt>
                <c:pt idx="16495">
                  <c:v>92361.245008987404</c:v>
                </c:pt>
                <c:pt idx="16496">
                  <c:v>92425.287138304993</c:v>
                </c:pt>
                <c:pt idx="16497">
                  <c:v>92489.373673632101</c:v>
                </c:pt>
                <c:pt idx="16498">
                  <c:v>92553.5046457594</c:v>
                </c:pt>
                <c:pt idx="16499">
                  <c:v>92617.680085498607</c:v>
                </c:pt>
                <c:pt idx="16500">
                  <c:v>92681.900023683207</c:v>
                </c:pt>
                <c:pt idx="16501">
                  <c:v>92746.164491167801</c:v>
                </c:pt>
                <c:pt idx="16502">
                  <c:v>92810.473518828396</c:v>
                </c:pt>
                <c:pt idx="16503">
                  <c:v>92874.827137562505</c:v>
                </c:pt>
                <c:pt idx="16504">
                  <c:v>92939.225378289106</c:v>
                </c:pt>
                <c:pt idx="16505">
                  <c:v>93003.668271948307</c:v>
                </c:pt>
                <c:pt idx="16506">
                  <c:v>93068.155849502102</c:v>
                </c:pt>
                <c:pt idx="16507">
                  <c:v>93132.688141933599</c:v>
                </c:pt>
                <c:pt idx="16508">
                  <c:v>93197.265180247705</c:v>
                </c:pt>
                <c:pt idx="16509">
                  <c:v>93261.886995470501</c:v>
                </c:pt>
                <c:pt idx="16510">
                  <c:v>93326.553618649705</c:v>
                </c:pt>
                <c:pt idx="16511">
                  <c:v>93391.265080854806</c:v>
                </c:pt>
                <c:pt idx="16512">
                  <c:v>93456.021413176393</c:v>
                </c:pt>
                <c:pt idx="16513">
                  <c:v>93520.822646727</c:v>
                </c:pt>
                <c:pt idx="16514">
                  <c:v>93585.668812640404</c:v>
                </c:pt>
                <c:pt idx="16515">
                  <c:v>93650.559942072301</c:v>
                </c:pt>
                <c:pt idx="16516">
                  <c:v>93715.496066199805</c:v>
                </c:pt>
                <c:pt idx="16517">
                  <c:v>93780.477216221698</c:v>
                </c:pt>
                <c:pt idx="16518">
                  <c:v>93845.503423358197</c:v>
                </c:pt>
                <c:pt idx="16519">
                  <c:v>93910.574718851494</c:v>
                </c:pt>
                <c:pt idx="16520">
                  <c:v>93975.691133965302</c:v>
                </c:pt>
                <c:pt idx="16521">
                  <c:v>94040.852699985</c:v>
                </c:pt>
                <c:pt idx="16522">
                  <c:v>94106.059448217493</c:v>
                </c:pt>
                <c:pt idx="16523">
                  <c:v>94171.311409991802</c:v>
                </c:pt>
                <c:pt idx="16524">
                  <c:v>94236.608616658297</c:v>
                </c:pt>
                <c:pt idx="16525">
                  <c:v>94301.951099589205</c:v>
                </c:pt>
                <c:pt idx="16526">
                  <c:v>94367.338890178493</c:v>
                </c:pt>
                <c:pt idx="16527">
                  <c:v>94432.772019842101</c:v>
                </c:pt>
                <c:pt idx="16528">
                  <c:v>94498.250520017304</c:v>
                </c:pt>
                <c:pt idx="16529">
                  <c:v>94563.774422163697</c:v>
                </c:pt>
                <c:pt idx="16530">
                  <c:v>94629.343757762399</c:v>
                </c:pt>
                <c:pt idx="16531">
                  <c:v>94694.958558316197</c:v>
                </c:pt>
                <c:pt idx="16532">
                  <c:v>94760.6188553502</c:v>
                </c:pt>
                <c:pt idx="16533">
                  <c:v>94826.324680410806</c:v>
                </c:pt>
                <c:pt idx="16534">
                  <c:v>94892.076065066794</c:v>
                </c:pt>
                <c:pt idx="16535">
                  <c:v>94957.873040908598</c:v>
                </c:pt>
                <c:pt idx="16536">
                  <c:v>95023.715639548507</c:v>
                </c:pt>
                <c:pt idx="16537">
                  <c:v>95089.603892620798</c:v>
                </c:pt>
                <c:pt idx="16538">
                  <c:v>95155.537831781694</c:v>
                </c:pt>
                <c:pt idx="16539">
                  <c:v>95221.517488709404</c:v>
                </c:pt>
                <c:pt idx="16540">
                  <c:v>95287.542895103907</c:v>
                </c:pt>
                <c:pt idx="16541">
                  <c:v>95353.614082687505</c:v>
                </c:pt>
                <c:pt idx="16542">
                  <c:v>95419.731083204199</c:v>
                </c:pt>
                <c:pt idx="16543">
                  <c:v>95485.893928420104</c:v>
                </c:pt>
                <c:pt idx="16544">
                  <c:v>95552.102650123401</c:v>
                </c:pt>
                <c:pt idx="16545">
                  <c:v>95618.357280124197</c:v>
                </c:pt>
                <c:pt idx="16546">
                  <c:v>95684.657850254807</c:v>
                </c:pt>
                <c:pt idx="16547">
                  <c:v>95751.004392369505</c:v>
                </c:pt>
                <c:pt idx="16548">
                  <c:v>95817.396938344697</c:v>
                </c:pt>
                <c:pt idx="16549">
                  <c:v>95883.835520078806</c:v>
                </c:pt>
                <c:pt idx="16550">
                  <c:v>95950.320169492596</c:v>
                </c:pt>
                <c:pt idx="16551">
                  <c:v>96016.850918528697</c:v>
                </c:pt>
                <c:pt idx="16552">
                  <c:v>96083.427799152094</c:v>
                </c:pt>
                <c:pt idx="16553">
                  <c:v>96150.050843349803</c:v>
                </c:pt>
                <c:pt idx="16554">
                  <c:v>96216.720083131004</c:v>
                </c:pt>
                <c:pt idx="16555">
                  <c:v>96283.435550527298</c:v>
                </c:pt>
                <c:pt idx="16556">
                  <c:v>96350.197277592204</c:v>
                </c:pt>
                <c:pt idx="16557">
                  <c:v>96417.005296401694</c:v>
                </c:pt>
                <c:pt idx="16558">
                  <c:v>96483.8596390538</c:v>
                </c:pt>
                <c:pt idx="16559">
                  <c:v>96550.760337668893</c:v>
                </c:pt>
                <c:pt idx="16560">
                  <c:v>96617.707424389693</c:v>
                </c:pt>
                <c:pt idx="16561">
                  <c:v>96684.700931380998</c:v>
                </c:pt>
                <c:pt idx="16562">
                  <c:v>96751.740890830202</c:v>
                </c:pt>
                <c:pt idx="16563">
                  <c:v>96818.827334946807</c:v>
                </c:pt>
                <c:pt idx="16564">
                  <c:v>96885.960295962606</c:v>
                </c:pt>
                <c:pt idx="16565">
                  <c:v>96953.139806131905</c:v>
                </c:pt>
                <c:pt idx="16566">
                  <c:v>97020.365897731303</c:v>
                </c:pt>
                <c:pt idx="16567">
                  <c:v>97087.638603059706</c:v>
                </c:pt>
                <c:pt idx="16568">
                  <c:v>97154.957954438694</c:v>
                </c:pt>
                <c:pt idx="16569">
                  <c:v>97222.323984211806</c:v>
                </c:pt>
                <c:pt idx="16570">
                  <c:v>97289.736724745395</c:v>
                </c:pt>
                <c:pt idx="16571">
                  <c:v>97357.196208428097</c:v>
                </c:pt>
                <c:pt idx="16572">
                  <c:v>97424.702467671101</c:v>
                </c:pt>
                <c:pt idx="16573">
                  <c:v>97492.255534907803</c:v>
                </c:pt>
                <c:pt idx="16574">
                  <c:v>97559.855442594402</c:v>
                </c:pt>
                <c:pt idx="16575">
                  <c:v>97627.502223209507</c:v>
                </c:pt>
                <c:pt idx="16576">
                  <c:v>97695.195909254093</c:v>
                </c:pt>
                <c:pt idx="16577">
                  <c:v>97762.936533251996</c:v>
                </c:pt>
                <c:pt idx="16578">
                  <c:v>97830.724127749199</c:v>
                </c:pt>
                <c:pt idx="16579">
                  <c:v>97898.558725314506</c:v>
                </c:pt>
                <c:pt idx="16580">
                  <c:v>97966.440358539403</c:v>
                </c:pt>
                <c:pt idx="16581">
                  <c:v>98034.369060037701</c:v>
                </c:pt>
                <c:pt idx="16582">
                  <c:v>98102.344862445898</c:v>
                </c:pt>
                <c:pt idx="16583">
                  <c:v>98170.367798423307</c:v>
                </c:pt>
                <c:pt idx="16584">
                  <c:v>98238.437900651596</c:v>
                </c:pt>
                <c:pt idx="16585">
                  <c:v>98306.555201835406</c:v>
                </c:pt>
                <c:pt idx="16586">
                  <c:v>98374.719734701896</c:v>
                </c:pt>
                <c:pt idx="16587">
                  <c:v>98442.931532000803</c:v>
                </c:pt>
                <c:pt idx="16588">
                  <c:v>98511.190626504802</c:v>
                </c:pt>
                <c:pt idx="16589">
                  <c:v>98579.497051009093</c:v>
                </c:pt>
                <c:pt idx="16590">
                  <c:v>98647.850838331797</c:v>
                </c:pt>
                <c:pt idx="16591">
                  <c:v>98716.252021313601</c:v>
                </c:pt>
                <c:pt idx="16592">
                  <c:v>98784.700632818101</c:v>
                </c:pt>
                <c:pt idx="16593">
                  <c:v>98853.196705731694</c:v>
                </c:pt>
                <c:pt idx="16594">
                  <c:v>98921.740272963507</c:v>
                </c:pt>
                <c:pt idx="16595">
                  <c:v>98990.331367445397</c:v>
                </c:pt>
                <c:pt idx="16596">
                  <c:v>99058.9700221323</c:v>
                </c:pt>
                <c:pt idx="16597">
                  <c:v>99127.656270001797</c:v>
                </c:pt>
                <c:pt idx="16598">
                  <c:v>99196.3901440544</c:v>
                </c:pt>
                <c:pt idx="16599">
                  <c:v>99265.1716773136</c:v>
                </c:pt>
                <c:pt idx="16600">
                  <c:v>99334.000902825501</c:v>
                </c:pt>
                <c:pt idx="16601">
                  <c:v>99402.877853659505</c:v>
                </c:pt>
                <c:pt idx="16602">
                  <c:v>99471.802562907702</c:v>
                </c:pt>
                <c:pt idx="16603">
                  <c:v>99540.775063685098</c:v>
                </c:pt>
                <c:pt idx="16604">
                  <c:v>99609.795389129795</c:v>
                </c:pt>
                <c:pt idx="16605">
                  <c:v>99678.863572402901</c:v>
                </c:pt>
                <c:pt idx="16606">
                  <c:v>99747.979646688196</c:v>
                </c:pt>
                <c:pt idx="16607">
                  <c:v>99817.143645193006</c:v>
                </c:pt>
                <c:pt idx="16608">
                  <c:v>99886.355601147196</c:v>
                </c:pt>
                <c:pt idx="16609">
                  <c:v>99955.6155478039</c:v>
                </c:pt>
                <c:pt idx="16610">
                  <c:v>100000</c:v>
                </c:pt>
              </c:numCache>
            </c:numRef>
          </c:xVal>
          <c:yVal>
            <c:numRef>
              <c:f>'Preamp Data'!$N$3:$N$16613</c:f>
              <c:numCache>
                <c:formatCode>General</c:formatCode>
                <c:ptCount val="16611"/>
                <c:pt idx="0">
                  <c:v>6.6917879999999997E-6</c:v>
                </c:pt>
                <c:pt idx="1">
                  <c:v>6.6902979999999997E-6</c:v>
                </c:pt>
                <c:pt idx="2">
                  <c:v>6.6888079999999996E-6</c:v>
                </c:pt>
                <c:pt idx="3">
                  <c:v>6.6873189999999998E-6</c:v>
                </c:pt>
                <c:pt idx="4">
                  <c:v>6.6858319999999996E-6</c:v>
                </c:pt>
                <c:pt idx="5">
                  <c:v>6.684344E-6</c:v>
                </c:pt>
                <c:pt idx="6">
                  <c:v>6.6828569999999999E-6</c:v>
                </c:pt>
                <c:pt idx="7">
                  <c:v>6.6813709999999999E-6</c:v>
                </c:pt>
                <c:pt idx="8">
                  <c:v>6.6798860000000002E-6</c:v>
                </c:pt>
                <c:pt idx="9">
                  <c:v>6.6784009999999997E-6</c:v>
                </c:pt>
                <c:pt idx="10">
                  <c:v>6.6769179999999996E-6</c:v>
                </c:pt>
                <c:pt idx="11">
                  <c:v>6.6754340000000002E-6</c:v>
                </c:pt>
                <c:pt idx="12">
                  <c:v>6.6739520000000003E-6</c:v>
                </c:pt>
                <c:pt idx="13">
                  <c:v>6.6724699999999997E-6</c:v>
                </c:pt>
                <c:pt idx="14">
                  <c:v>6.6709890000000001E-6</c:v>
                </c:pt>
                <c:pt idx="15">
                  <c:v>6.6695079999999996E-6</c:v>
                </c:pt>
                <c:pt idx="16">
                  <c:v>6.6680289999999997E-6</c:v>
                </c:pt>
                <c:pt idx="17">
                  <c:v>6.6665499999999997E-6</c:v>
                </c:pt>
                <c:pt idx="18">
                  <c:v>6.6650709999999998E-6</c:v>
                </c:pt>
                <c:pt idx="19">
                  <c:v>6.6635940000000003E-6</c:v>
                </c:pt>
                <c:pt idx="20">
                  <c:v>6.662117E-6</c:v>
                </c:pt>
                <c:pt idx="21">
                  <c:v>6.6606409999999999E-6</c:v>
                </c:pt>
                <c:pt idx="22">
                  <c:v>6.6591649999999998E-6</c:v>
                </c:pt>
                <c:pt idx="23">
                  <c:v>6.6576899999999999E-6</c:v>
                </c:pt>
                <c:pt idx="24">
                  <c:v>6.6562160000000003E-6</c:v>
                </c:pt>
                <c:pt idx="25">
                  <c:v>6.6547430000000001E-6</c:v>
                </c:pt>
                <c:pt idx="26">
                  <c:v>6.6532699999999999E-6</c:v>
                </c:pt>
                <c:pt idx="27">
                  <c:v>6.6517979999999999E-6</c:v>
                </c:pt>
                <c:pt idx="28">
                  <c:v>6.6503270000000002E-6</c:v>
                </c:pt>
                <c:pt idx="29">
                  <c:v>6.6488559999999996E-6</c:v>
                </c:pt>
                <c:pt idx="30">
                  <c:v>6.6473860000000001E-6</c:v>
                </c:pt>
                <c:pt idx="31">
                  <c:v>6.645917E-6</c:v>
                </c:pt>
                <c:pt idx="32">
                  <c:v>6.6444479999999999E-6</c:v>
                </c:pt>
                <c:pt idx="33">
                  <c:v>6.6429800000000001E-6</c:v>
                </c:pt>
                <c:pt idx="34">
                  <c:v>6.6415129999999996E-6</c:v>
                </c:pt>
                <c:pt idx="35">
                  <c:v>6.6400470000000002E-6</c:v>
                </c:pt>
                <c:pt idx="36">
                  <c:v>6.638581E-6</c:v>
                </c:pt>
                <c:pt idx="37">
                  <c:v>6.637116E-6</c:v>
                </c:pt>
                <c:pt idx="38">
                  <c:v>6.6356520000000002E-6</c:v>
                </c:pt>
                <c:pt idx="39">
                  <c:v>6.6341879999999996E-6</c:v>
                </c:pt>
                <c:pt idx="40">
                  <c:v>6.6327250000000001E-6</c:v>
                </c:pt>
                <c:pt idx="41">
                  <c:v>6.6312619999999997E-6</c:v>
                </c:pt>
                <c:pt idx="42">
                  <c:v>6.6298009999999999E-6</c:v>
                </c:pt>
                <c:pt idx="43">
                  <c:v>6.62834E-6</c:v>
                </c:pt>
                <c:pt idx="44">
                  <c:v>6.6268790000000001E-6</c:v>
                </c:pt>
                <c:pt idx="45">
                  <c:v>6.6254199999999998E-6</c:v>
                </c:pt>
                <c:pt idx="46">
                  <c:v>6.6239609999999996E-6</c:v>
                </c:pt>
                <c:pt idx="47">
                  <c:v>6.6225020000000002E-6</c:v>
                </c:pt>
                <c:pt idx="48">
                  <c:v>6.6210450000000004E-6</c:v>
                </c:pt>
                <c:pt idx="49">
                  <c:v>6.6195879999999998E-6</c:v>
                </c:pt>
                <c:pt idx="50">
                  <c:v>6.6181320000000003E-6</c:v>
                </c:pt>
                <c:pt idx="51">
                  <c:v>6.6166770000000001E-6</c:v>
                </c:pt>
                <c:pt idx="52">
                  <c:v>6.615222E-6</c:v>
                </c:pt>
                <c:pt idx="53">
                  <c:v>6.6137680000000001E-6</c:v>
                </c:pt>
                <c:pt idx="54">
                  <c:v>6.6123140000000002E-6</c:v>
                </c:pt>
                <c:pt idx="55">
                  <c:v>6.6108619999999999E-6</c:v>
                </c:pt>
                <c:pt idx="56">
                  <c:v>6.6094099999999996E-6</c:v>
                </c:pt>
                <c:pt idx="57">
                  <c:v>6.6079580000000002E-6</c:v>
                </c:pt>
                <c:pt idx="58">
                  <c:v>6.6065080000000004E-6</c:v>
                </c:pt>
                <c:pt idx="59">
                  <c:v>6.6050579999999998E-6</c:v>
                </c:pt>
                <c:pt idx="60">
                  <c:v>6.6036090000000002E-6</c:v>
                </c:pt>
                <c:pt idx="61">
                  <c:v>6.6021599999999998E-6</c:v>
                </c:pt>
                <c:pt idx="62">
                  <c:v>6.6007119999999997E-6</c:v>
                </c:pt>
                <c:pt idx="63">
                  <c:v>6.5992649999999997E-6</c:v>
                </c:pt>
                <c:pt idx="64">
                  <c:v>6.5978179999999998E-6</c:v>
                </c:pt>
                <c:pt idx="65">
                  <c:v>6.5963730000000004E-6</c:v>
                </c:pt>
                <c:pt idx="66">
                  <c:v>6.5949280000000001E-6</c:v>
                </c:pt>
                <c:pt idx="67">
                  <c:v>6.5934829999999998E-6</c:v>
                </c:pt>
                <c:pt idx="68">
                  <c:v>6.5920389999999998E-6</c:v>
                </c:pt>
                <c:pt idx="69">
                  <c:v>6.5905959999999999E-6</c:v>
                </c:pt>
                <c:pt idx="70">
                  <c:v>6.5891540000000004E-6</c:v>
                </c:pt>
                <c:pt idx="71">
                  <c:v>6.587712E-6</c:v>
                </c:pt>
                <c:pt idx="72">
                  <c:v>6.5862709999999998E-6</c:v>
                </c:pt>
                <c:pt idx="73">
                  <c:v>6.5848309999999998E-6</c:v>
                </c:pt>
                <c:pt idx="74">
                  <c:v>6.5833909999999999E-6</c:v>
                </c:pt>
                <c:pt idx="75">
                  <c:v>6.5819520000000002E-6</c:v>
                </c:pt>
                <c:pt idx="76">
                  <c:v>6.5805129999999997E-6</c:v>
                </c:pt>
                <c:pt idx="77">
                  <c:v>6.5790759999999996E-6</c:v>
                </c:pt>
                <c:pt idx="78">
                  <c:v>6.5776390000000004E-6</c:v>
                </c:pt>
                <c:pt idx="79">
                  <c:v>6.5762029999999997E-6</c:v>
                </c:pt>
                <c:pt idx="80">
                  <c:v>6.5747669999999999E-6</c:v>
                </c:pt>
                <c:pt idx="81">
                  <c:v>6.5733320000000003E-6</c:v>
                </c:pt>
                <c:pt idx="82">
                  <c:v>6.5718980000000001E-6</c:v>
                </c:pt>
                <c:pt idx="83">
                  <c:v>6.5704639999999999E-6</c:v>
                </c:pt>
                <c:pt idx="84">
                  <c:v>6.5690309999999999E-6</c:v>
                </c:pt>
                <c:pt idx="85">
                  <c:v>6.5675990000000002E-6</c:v>
                </c:pt>
                <c:pt idx="86">
                  <c:v>6.5661679999999999E-6</c:v>
                </c:pt>
                <c:pt idx="87">
                  <c:v>6.5647370000000004E-6</c:v>
                </c:pt>
                <c:pt idx="88">
                  <c:v>6.5633070000000003E-6</c:v>
                </c:pt>
                <c:pt idx="89">
                  <c:v>6.5618770000000002E-6</c:v>
                </c:pt>
                <c:pt idx="90">
                  <c:v>6.5604489999999998E-6</c:v>
                </c:pt>
                <c:pt idx="91">
                  <c:v>6.5590210000000002E-6</c:v>
                </c:pt>
                <c:pt idx="92">
                  <c:v>6.5575929999999997E-6</c:v>
                </c:pt>
                <c:pt idx="93">
                  <c:v>6.5561669999999997E-6</c:v>
                </c:pt>
                <c:pt idx="94">
                  <c:v>6.5547409999999998E-6</c:v>
                </c:pt>
                <c:pt idx="95">
                  <c:v>6.5533149999999998E-6</c:v>
                </c:pt>
                <c:pt idx="96">
                  <c:v>6.55189E-6</c:v>
                </c:pt>
                <c:pt idx="97">
                  <c:v>6.5504659999999997E-6</c:v>
                </c:pt>
                <c:pt idx="98">
                  <c:v>6.5490429999999996E-6</c:v>
                </c:pt>
                <c:pt idx="99">
                  <c:v>6.5476209999999997E-6</c:v>
                </c:pt>
                <c:pt idx="100">
                  <c:v>6.5461989999999999E-6</c:v>
                </c:pt>
                <c:pt idx="101">
                  <c:v>6.544777E-6</c:v>
                </c:pt>
                <c:pt idx="102">
                  <c:v>6.5433560000000004E-6</c:v>
                </c:pt>
                <c:pt idx="103">
                  <c:v>6.5419360000000001E-6</c:v>
                </c:pt>
                <c:pt idx="104">
                  <c:v>6.5405170000000001E-6</c:v>
                </c:pt>
                <c:pt idx="105">
                  <c:v>6.5390990000000004E-6</c:v>
                </c:pt>
                <c:pt idx="106">
                  <c:v>6.5376809999999998E-6</c:v>
                </c:pt>
                <c:pt idx="107">
                  <c:v>6.536263E-6</c:v>
                </c:pt>
                <c:pt idx="108">
                  <c:v>6.5348469999999999E-6</c:v>
                </c:pt>
                <c:pt idx="109">
                  <c:v>6.5334309999999998E-6</c:v>
                </c:pt>
                <c:pt idx="110">
                  <c:v>6.5320159999999999E-6</c:v>
                </c:pt>
                <c:pt idx="111">
                  <c:v>6.530601E-6</c:v>
                </c:pt>
                <c:pt idx="112">
                  <c:v>6.5291870000000004E-6</c:v>
                </c:pt>
                <c:pt idx="113">
                  <c:v>6.5277740000000001E-6</c:v>
                </c:pt>
                <c:pt idx="114">
                  <c:v>6.5263620000000001E-6</c:v>
                </c:pt>
                <c:pt idx="115">
                  <c:v>6.5249500000000001E-6</c:v>
                </c:pt>
                <c:pt idx="116">
                  <c:v>6.5235390000000003E-6</c:v>
                </c:pt>
                <c:pt idx="117">
                  <c:v>6.5221279999999997E-6</c:v>
                </c:pt>
                <c:pt idx="118">
                  <c:v>6.5207180000000002E-6</c:v>
                </c:pt>
                <c:pt idx="119">
                  <c:v>6.519309E-6</c:v>
                </c:pt>
                <c:pt idx="120">
                  <c:v>6.5178999999999999E-6</c:v>
                </c:pt>
                <c:pt idx="121">
                  <c:v>6.516492E-6</c:v>
                </c:pt>
                <c:pt idx="122">
                  <c:v>6.5150850000000003E-6</c:v>
                </c:pt>
                <c:pt idx="123">
                  <c:v>6.513679E-6</c:v>
                </c:pt>
                <c:pt idx="124">
                  <c:v>6.5122729999999998E-6</c:v>
                </c:pt>
                <c:pt idx="125">
                  <c:v>6.5108679999999997E-6</c:v>
                </c:pt>
                <c:pt idx="126">
                  <c:v>6.5094629999999997E-6</c:v>
                </c:pt>
                <c:pt idx="127">
                  <c:v>6.5080589999999999E-6</c:v>
                </c:pt>
                <c:pt idx="128">
                  <c:v>6.5066569999999998E-6</c:v>
                </c:pt>
                <c:pt idx="129">
                  <c:v>6.5052540000000002E-6</c:v>
                </c:pt>
                <c:pt idx="130">
                  <c:v>6.5038520000000001E-6</c:v>
                </c:pt>
                <c:pt idx="131">
                  <c:v>6.5024510000000001E-6</c:v>
                </c:pt>
                <c:pt idx="132">
                  <c:v>6.5010500000000002E-6</c:v>
                </c:pt>
                <c:pt idx="133">
                  <c:v>6.4996509999999999E-6</c:v>
                </c:pt>
                <c:pt idx="134">
                  <c:v>6.4982510000000002E-6</c:v>
                </c:pt>
                <c:pt idx="135">
                  <c:v>6.4968530000000002E-6</c:v>
                </c:pt>
                <c:pt idx="136">
                  <c:v>6.4954550000000001E-6</c:v>
                </c:pt>
                <c:pt idx="137">
                  <c:v>6.4940580000000003E-6</c:v>
                </c:pt>
                <c:pt idx="138">
                  <c:v>6.4926619999999999E-6</c:v>
                </c:pt>
                <c:pt idx="139">
                  <c:v>6.4912660000000003E-6</c:v>
                </c:pt>
                <c:pt idx="140">
                  <c:v>6.4898710000000002E-6</c:v>
                </c:pt>
                <c:pt idx="141">
                  <c:v>6.4884770000000002E-6</c:v>
                </c:pt>
                <c:pt idx="142">
                  <c:v>6.4870830000000003E-6</c:v>
                </c:pt>
                <c:pt idx="143">
                  <c:v>6.4856890000000003E-6</c:v>
                </c:pt>
                <c:pt idx="144">
                  <c:v>6.484297E-6</c:v>
                </c:pt>
                <c:pt idx="145">
                  <c:v>6.482906E-6</c:v>
                </c:pt>
                <c:pt idx="146">
                  <c:v>6.4815139999999997E-6</c:v>
                </c:pt>
                <c:pt idx="147">
                  <c:v>6.4801239999999998E-6</c:v>
                </c:pt>
                <c:pt idx="148">
                  <c:v>6.478734E-6</c:v>
                </c:pt>
                <c:pt idx="149">
                  <c:v>6.4773450000000004E-6</c:v>
                </c:pt>
                <c:pt idx="150">
                  <c:v>6.4759570000000002E-6</c:v>
                </c:pt>
                <c:pt idx="151">
                  <c:v>6.474569E-6</c:v>
                </c:pt>
                <c:pt idx="152">
                  <c:v>6.4731820000000001E-6</c:v>
                </c:pt>
                <c:pt idx="153">
                  <c:v>6.4717950000000001E-6</c:v>
                </c:pt>
                <c:pt idx="154">
                  <c:v>6.4704090000000004E-6</c:v>
                </c:pt>
                <c:pt idx="155">
                  <c:v>6.4690240000000001E-6</c:v>
                </c:pt>
                <c:pt idx="156">
                  <c:v>6.46764E-6</c:v>
                </c:pt>
                <c:pt idx="157">
                  <c:v>6.4662559999999999E-6</c:v>
                </c:pt>
                <c:pt idx="158">
                  <c:v>6.464873E-6</c:v>
                </c:pt>
                <c:pt idx="159">
                  <c:v>6.4634900000000002E-6</c:v>
                </c:pt>
                <c:pt idx="160">
                  <c:v>6.462109E-6</c:v>
                </c:pt>
                <c:pt idx="161">
                  <c:v>6.4607270000000004E-6</c:v>
                </c:pt>
                <c:pt idx="162">
                  <c:v>6.4593470000000004E-6</c:v>
                </c:pt>
                <c:pt idx="163">
                  <c:v>6.4579670000000004E-6</c:v>
                </c:pt>
                <c:pt idx="164">
                  <c:v>6.4565869999999996E-6</c:v>
                </c:pt>
                <c:pt idx="165">
                  <c:v>6.4552090000000001E-6</c:v>
                </c:pt>
                <c:pt idx="166">
                  <c:v>6.4538309999999997E-6</c:v>
                </c:pt>
                <c:pt idx="167">
                  <c:v>6.4524539999999996E-6</c:v>
                </c:pt>
                <c:pt idx="168">
                  <c:v>6.4510779999999998E-6</c:v>
                </c:pt>
                <c:pt idx="169">
                  <c:v>6.4497019999999999E-6</c:v>
                </c:pt>
                <c:pt idx="170">
                  <c:v>6.4483270000000003E-6</c:v>
                </c:pt>
                <c:pt idx="171">
                  <c:v>6.4469519999999998E-6</c:v>
                </c:pt>
                <c:pt idx="172">
                  <c:v>6.4455780000000004E-6</c:v>
                </c:pt>
                <c:pt idx="173">
                  <c:v>6.4442050000000004E-6</c:v>
                </c:pt>
                <c:pt idx="174">
                  <c:v>6.4428320000000004E-6</c:v>
                </c:pt>
                <c:pt idx="175">
                  <c:v>6.4414599999999998E-6</c:v>
                </c:pt>
                <c:pt idx="176">
                  <c:v>6.4400890000000003E-6</c:v>
                </c:pt>
                <c:pt idx="177">
                  <c:v>6.4387190000000002E-6</c:v>
                </c:pt>
                <c:pt idx="178">
                  <c:v>6.4373479999999998E-6</c:v>
                </c:pt>
                <c:pt idx="179">
                  <c:v>6.4359789999999999E-6</c:v>
                </c:pt>
                <c:pt idx="180">
                  <c:v>6.4346110000000003E-6</c:v>
                </c:pt>
                <c:pt idx="181">
                  <c:v>6.4332429999999998E-6</c:v>
                </c:pt>
                <c:pt idx="182">
                  <c:v>6.4318760000000004E-6</c:v>
                </c:pt>
                <c:pt idx="183">
                  <c:v>6.4305090000000001E-6</c:v>
                </c:pt>
                <c:pt idx="184">
                  <c:v>6.4291430000000001E-6</c:v>
                </c:pt>
                <c:pt idx="185">
                  <c:v>6.4277770000000001E-6</c:v>
                </c:pt>
                <c:pt idx="186">
                  <c:v>6.4264129999999997E-6</c:v>
                </c:pt>
                <c:pt idx="187">
                  <c:v>6.4250490000000002E-6</c:v>
                </c:pt>
                <c:pt idx="188">
                  <c:v>6.423686E-6</c:v>
                </c:pt>
                <c:pt idx="189">
                  <c:v>6.4223229999999999E-6</c:v>
                </c:pt>
                <c:pt idx="190">
                  <c:v>6.420961E-6</c:v>
                </c:pt>
                <c:pt idx="191">
                  <c:v>6.4195990000000001E-6</c:v>
                </c:pt>
                <c:pt idx="192">
                  <c:v>6.4182389999999998E-6</c:v>
                </c:pt>
                <c:pt idx="193">
                  <c:v>6.4168780000000002E-6</c:v>
                </c:pt>
                <c:pt idx="194">
                  <c:v>6.4155190000000001E-6</c:v>
                </c:pt>
                <c:pt idx="195">
                  <c:v>6.4141600000000001E-6</c:v>
                </c:pt>
                <c:pt idx="196">
                  <c:v>6.4128020000000003E-6</c:v>
                </c:pt>
                <c:pt idx="197">
                  <c:v>6.4114449999999999E-6</c:v>
                </c:pt>
                <c:pt idx="198">
                  <c:v>6.4100880000000003E-6</c:v>
                </c:pt>
                <c:pt idx="199">
                  <c:v>6.4087320000000002E-6</c:v>
                </c:pt>
                <c:pt idx="200">
                  <c:v>6.407376E-6</c:v>
                </c:pt>
                <c:pt idx="201">
                  <c:v>6.4060210000000001E-6</c:v>
                </c:pt>
                <c:pt idx="202">
                  <c:v>6.4046670000000004E-6</c:v>
                </c:pt>
                <c:pt idx="203">
                  <c:v>6.4033129999999999E-6</c:v>
                </c:pt>
                <c:pt idx="204">
                  <c:v>6.4019599999999996E-6</c:v>
                </c:pt>
                <c:pt idx="205">
                  <c:v>6.4006080000000004E-6</c:v>
                </c:pt>
                <c:pt idx="206">
                  <c:v>6.3992569999999997E-6</c:v>
                </c:pt>
                <c:pt idx="207">
                  <c:v>6.3979059999999999E-6</c:v>
                </c:pt>
                <c:pt idx="208">
                  <c:v>6.3965550000000001E-6</c:v>
                </c:pt>
                <c:pt idx="209">
                  <c:v>6.3952059999999999E-6</c:v>
                </c:pt>
                <c:pt idx="210">
                  <c:v>6.3938569999999998E-6</c:v>
                </c:pt>
                <c:pt idx="211">
                  <c:v>6.3925089999999998E-6</c:v>
                </c:pt>
                <c:pt idx="212">
                  <c:v>6.3911609999999999E-6</c:v>
                </c:pt>
                <c:pt idx="213">
                  <c:v>6.3898140000000002E-6</c:v>
                </c:pt>
                <c:pt idx="214">
                  <c:v>6.3884669999999996E-6</c:v>
                </c:pt>
                <c:pt idx="215">
                  <c:v>6.3871220000000004E-6</c:v>
                </c:pt>
                <c:pt idx="216">
                  <c:v>6.3857760000000001E-6</c:v>
                </c:pt>
                <c:pt idx="217">
                  <c:v>6.3844320000000003E-6</c:v>
                </c:pt>
                <c:pt idx="218">
                  <c:v>6.3830879999999996E-6</c:v>
                </c:pt>
                <c:pt idx="219">
                  <c:v>6.381745E-6</c:v>
                </c:pt>
                <c:pt idx="220">
                  <c:v>6.3804020000000004E-6</c:v>
                </c:pt>
                <c:pt idx="221">
                  <c:v>6.3790609999999996E-6</c:v>
                </c:pt>
                <c:pt idx="222">
                  <c:v>6.3777190000000003E-6</c:v>
                </c:pt>
                <c:pt idx="223">
                  <c:v>6.3763789999999997E-6</c:v>
                </c:pt>
                <c:pt idx="224">
                  <c:v>6.375039E-6</c:v>
                </c:pt>
                <c:pt idx="225">
                  <c:v>6.3736999999999996E-6</c:v>
                </c:pt>
                <c:pt idx="226">
                  <c:v>6.3723610000000002E-6</c:v>
                </c:pt>
                <c:pt idx="227">
                  <c:v>6.3710230000000001E-6</c:v>
                </c:pt>
                <c:pt idx="228">
                  <c:v>6.3696860000000002E-6</c:v>
                </c:pt>
                <c:pt idx="229">
                  <c:v>6.3683490000000004E-6</c:v>
                </c:pt>
                <c:pt idx="230">
                  <c:v>6.3670129999999999E-6</c:v>
                </c:pt>
                <c:pt idx="231">
                  <c:v>6.3656779999999997E-6</c:v>
                </c:pt>
                <c:pt idx="232">
                  <c:v>6.3643430000000003E-6</c:v>
                </c:pt>
                <c:pt idx="233">
                  <c:v>6.3630090000000004E-6</c:v>
                </c:pt>
                <c:pt idx="234">
                  <c:v>6.3616750000000004E-6</c:v>
                </c:pt>
                <c:pt idx="235">
                  <c:v>6.3603419999999998E-6</c:v>
                </c:pt>
                <c:pt idx="236">
                  <c:v>6.3590100000000003E-6</c:v>
                </c:pt>
                <c:pt idx="237">
                  <c:v>6.3576790000000002E-6</c:v>
                </c:pt>
                <c:pt idx="238">
                  <c:v>6.3563480000000001E-6</c:v>
                </c:pt>
                <c:pt idx="239">
                  <c:v>6.3550180000000002E-6</c:v>
                </c:pt>
                <c:pt idx="240">
                  <c:v>6.3536880000000003E-6</c:v>
                </c:pt>
                <c:pt idx="241">
                  <c:v>6.3523589999999999E-6</c:v>
                </c:pt>
                <c:pt idx="242">
                  <c:v>6.3510309999999996E-6</c:v>
                </c:pt>
                <c:pt idx="243">
                  <c:v>6.3497030000000002E-6</c:v>
                </c:pt>
                <c:pt idx="244">
                  <c:v>6.3483760000000003E-6</c:v>
                </c:pt>
                <c:pt idx="245">
                  <c:v>6.3470499999999996E-6</c:v>
                </c:pt>
                <c:pt idx="246">
                  <c:v>6.3457239999999999E-6</c:v>
                </c:pt>
                <c:pt idx="247">
                  <c:v>6.3443990000000004E-6</c:v>
                </c:pt>
                <c:pt idx="248">
                  <c:v>6.343074E-6</c:v>
                </c:pt>
                <c:pt idx="249">
                  <c:v>6.3417510000000001E-6</c:v>
                </c:pt>
                <c:pt idx="250">
                  <c:v>6.340427E-6</c:v>
                </c:pt>
                <c:pt idx="251">
                  <c:v>6.3391050000000004E-6</c:v>
                </c:pt>
                <c:pt idx="252">
                  <c:v>6.3377829999999999E-6</c:v>
                </c:pt>
                <c:pt idx="253">
                  <c:v>6.3364619999999996E-6</c:v>
                </c:pt>
                <c:pt idx="254">
                  <c:v>6.3351410000000002E-6</c:v>
                </c:pt>
                <c:pt idx="255">
                  <c:v>6.3338210000000002E-6</c:v>
                </c:pt>
                <c:pt idx="256">
                  <c:v>6.3325020000000004E-6</c:v>
                </c:pt>
                <c:pt idx="257">
                  <c:v>6.3311829999999998E-6</c:v>
                </c:pt>
                <c:pt idx="258">
                  <c:v>6.3298650000000003E-6</c:v>
                </c:pt>
                <c:pt idx="259">
                  <c:v>6.3285480000000001E-6</c:v>
                </c:pt>
                <c:pt idx="260">
                  <c:v>6.327231E-6</c:v>
                </c:pt>
                <c:pt idx="261">
                  <c:v>6.3259150000000001E-6</c:v>
                </c:pt>
                <c:pt idx="262">
                  <c:v>6.3245990000000002E-6</c:v>
                </c:pt>
                <c:pt idx="263">
                  <c:v>6.3232849999999999E-6</c:v>
                </c:pt>
                <c:pt idx="264">
                  <c:v>6.3219700000000002E-6</c:v>
                </c:pt>
                <c:pt idx="265">
                  <c:v>6.3206570000000002E-6</c:v>
                </c:pt>
                <c:pt idx="266">
                  <c:v>6.3193440000000002E-6</c:v>
                </c:pt>
                <c:pt idx="267">
                  <c:v>6.3180310000000001E-6</c:v>
                </c:pt>
                <c:pt idx="268">
                  <c:v>6.3167199999999997E-6</c:v>
                </c:pt>
                <c:pt idx="269">
                  <c:v>6.3154090000000002E-6</c:v>
                </c:pt>
                <c:pt idx="270">
                  <c:v>6.3140979999999998E-6</c:v>
                </c:pt>
                <c:pt idx="271">
                  <c:v>6.3127889999999998E-6</c:v>
                </c:pt>
                <c:pt idx="272">
                  <c:v>6.3114789999999997E-6</c:v>
                </c:pt>
                <c:pt idx="273">
                  <c:v>6.310171E-6</c:v>
                </c:pt>
                <c:pt idx="274">
                  <c:v>6.3088630000000003E-6</c:v>
                </c:pt>
                <c:pt idx="275">
                  <c:v>6.307556E-6</c:v>
                </c:pt>
                <c:pt idx="276">
                  <c:v>6.3062489999999997E-6</c:v>
                </c:pt>
                <c:pt idx="277">
                  <c:v>6.3049429999999997E-6</c:v>
                </c:pt>
                <c:pt idx="278">
                  <c:v>6.3036379999999999E-6</c:v>
                </c:pt>
                <c:pt idx="279">
                  <c:v>6.3023340000000003E-6</c:v>
                </c:pt>
                <c:pt idx="280">
                  <c:v>6.3010289999999996E-6</c:v>
                </c:pt>
                <c:pt idx="281">
                  <c:v>6.2997260000000003E-6</c:v>
                </c:pt>
                <c:pt idx="282">
                  <c:v>6.2984230000000001E-6</c:v>
                </c:pt>
                <c:pt idx="283">
                  <c:v>6.2971210000000002E-6</c:v>
                </c:pt>
                <c:pt idx="284">
                  <c:v>6.2958190000000002E-6</c:v>
                </c:pt>
                <c:pt idx="285">
                  <c:v>6.2945189999999999E-6</c:v>
                </c:pt>
                <c:pt idx="286">
                  <c:v>6.2932180000000002E-6</c:v>
                </c:pt>
                <c:pt idx="287">
                  <c:v>6.2919190000000002E-6</c:v>
                </c:pt>
                <c:pt idx="288">
                  <c:v>6.2906200000000001E-6</c:v>
                </c:pt>
                <c:pt idx="289">
                  <c:v>6.289321E-6</c:v>
                </c:pt>
                <c:pt idx="290">
                  <c:v>6.2880239999999996E-6</c:v>
                </c:pt>
                <c:pt idx="291">
                  <c:v>6.286727E-6</c:v>
                </c:pt>
                <c:pt idx="292">
                  <c:v>6.2854300000000004E-6</c:v>
                </c:pt>
                <c:pt idx="293">
                  <c:v>6.2841340000000002E-6</c:v>
                </c:pt>
                <c:pt idx="294">
                  <c:v>6.2828390000000002E-6</c:v>
                </c:pt>
                <c:pt idx="295">
                  <c:v>6.2815449999999997E-6</c:v>
                </c:pt>
                <c:pt idx="296">
                  <c:v>6.280251E-6</c:v>
                </c:pt>
                <c:pt idx="297">
                  <c:v>6.2789570000000002E-6</c:v>
                </c:pt>
                <c:pt idx="298">
                  <c:v>6.2776650000000001E-6</c:v>
                </c:pt>
                <c:pt idx="299">
                  <c:v>6.2763719999999998E-6</c:v>
                </c:pt>
                <c:pt idx="300">
                  <c:v>6.275081E-6</c:v>
                </c:pt>
                <c:pt idx="301">
                  <c:v>6.2737900000000001E-6</c:v>
                </c:pt>
                <c:pt idx="302">
                  <c:v>6.2724999999999997E-6</c:v>
                </c:pt>
                <c:pt idx="303">
                  <c:v>6.2712110000000003E-6</c:v>
                </c:pt>
                <c:pt idx="304">
                  <c:v>6.2699220000000001E-6</c:v>
                </c:pt>
                <c:pt idx="305">
                  <c:v>6.2686340000000001E-6</c:v>
                </c:pt>
                <c:pt idx="306">
                  <c:v>6.2673460000000001E-6</c:v>
                </c:pt>
                <c:pt idx="307">
                  <c:v>6.2660590000000004E-6</c:v>
                </c:pt>
                <c:pt idx="308">
                  <c:v>6.264773E-6</c:v>
                </c:pt>
                <c:pt idx="309">
                  <c:v>6.2634869999999997E-6</c:v>
                </c:pt>
                <c:pt idx="310">
                  <c:v>6.2622020000000004E-6</c:v>
                </c:pt>
                <c:pt idx="311">
                  <c:v>6.2609170000000003E-6</c:v>
                </c:pt>
                <c:pt idx="312">
                  <c:v>6.2596329999999996E-6</c:v>
                </c:pt>
                <c:pt idx="313">
                  <c:v>6.25835E-6</c:v>
                </c:pt>
                <c:pt idx="314">
                  <c:v>6.2570679999999997E-6</c:v>
                </c:pt>
                <c:pt idx="315">
                  <c:v>6.2557860000000003E-6</c:v>
                </c:pt>
                <c:pt idx="316">
                  <c:v>6.2545040000000001E-6</c:v>
                </c:pt>
                <c:pt idx="317">
                  <c:v>6.2532240000000004E-6</c:v>
                </c:pt>
                <c:pt idx="318">
                  <c:v>6.2519430000000004E-6</c:v>
                </c:pt>
                <c:pt idx="319">
                  <c:v>6.250664E-6</c:v>
                </c:pt>
                <c:pt idx="320">
                  <c:v>6.2493849999999996E-6</c:v>
                </c:pt>
                <c:pt idx="321">
                  <c:v>6.2481070000000003E-6</c:v>
                </c:pt>
                <c:pt idx="322">
                  <c:v>6.2468290000000002E-6</c:v>
                </c:pt>
                <c:pt idx="323">
                  <c:v>6.2455520000000003E-6</c:v>
                </c:pt>
                <c:pt idx="324">
                  <c:v>6.2442749999999996E-6</c:v>
                </c:pt>
                <c:pt idx="325">
                  <c:v>6.2430000000000002E-6</c:v>
                </c:pt>
                <c:pt idx="326">
                  <c:v>6.2417249999999999E-6</c:v>
                </c:pt>
                <c:pt idx="327">
                  <c:v>6.2404499999999997E-6</c:v>
                </c:pt>
                <c:pt idx="328">
                  <c:v>6.2391759999999997E-6</c:v>
                </c:pt>
                <c:pt idx="329">
                  <c:v>6.2379029999999999E-6</c:v>
                </c:pt>
                <c:pt idx="330">
                  <c:v>6.2366300000000001E-6</c:v>
                </c:pt>
                <c:pt idx="331">
                  <c:v>6.2353579999999997E-6</c:v>
                </c:pt>
                <c:pt idx="332">
                  <c:v>6.2340869999999996E-6</c:v>
                </c:pt>
                <c:pt idx="333">
                  <c:v>6.2328160000000003E-6</c:v>
                </c:pt>
                <c:pt idx="334">
                  <c:v>6.2315460000000004E-6</c:v>
                </c:pt>
                <c:pt idx="335">
                  <c:v>6.2302769999999999E-6</c:v>
                </c:pt>
                <c:pt idx="336">
                  <c:v>6.2290080000000002E-6</c:v>
                </c:pt>
                <c:pt idx="337">
                  <c:v>6.2277399999999999E-6</c:v>
                </c:pt>
                <c:pt idx="338">
                  <c:v>6.2264719999999997E-6</c:v>
                </c:pt>
                <c:pt idx="339">
                  <c:v>6.2252049999999996E-6</c:v>
                </c:pt>
                <c:pt idx="340">
                  <c:v>6.2239379999999996E-6</c:v>
                </c:pt>
                <c:pt idx="341">
                  <c:v>6.222673E-6</c:v>
                </c:pt>
                <c:pt idx="342">
                  <c:v>6.2214070000000002E-6</c:v>
                </c:pt>
                <c:pt idx="343">
                  <c:v>6.2201430000000001E-6</c:v>
                </c:pt>
                <c:pt idx="344">
                  <c:v>6.2188789999999999E-6</c:v>
                </c:pt>
                <c:pt idx="345">
                  <c:v>6.2176149999999998E-6</c:v>
                </c:pt>
                <c:pt idx="346">
                  <c:v>6.2163530000000001E-6</c:v>
                </c:pt>
                <c:pt idx="347">
                  <c:v>6.2150910000000004E-6</c:v>
                </c:pt>
                <c:pt idx="348">
                  <c:v>6.2138289999999999E-6</c:v>
                </c:pt>
                <c:pt idx="349">
                  <c:v>6.2125680000000004E-6</c:v>
                </c:pt>
                <c:pt idx="350">
                  <c:v>6.2113080000000004E-6</c:v>
                </c:pt>
                <c:pt idx="351">
                  <c:v>6.2100480000000003E-6</c:v>
                </c:pt>
                <c:pt idx="352">
                  <c:v>6.2087899999999999E-6</c:v>
                </c:pt>
                <c:pt idx="353">
                  <c:v>6.2075310000000001E-6</c:v>
                </c:pt>
                <c:pt idx="354">
                  <c:v>6.2062739999999999E-6</c:v>
                </c:pt>
                <c:pt idx="355">
                  <c:v>6.2050160000000003E-6</c:v>
                </c:pt>
                <c:pt idx="356">
                  <c:v>6.2037600000000004E-6</c:v>
                </c:pt>
                <c:pt idx="357">
                  <c:v>6.2025039999999996E-6</c:v>
                </c:pt>
                <c:pt idx="358">
                  <c:v>6.2012489999999999E-6</c:v>
                </c:pt>
                <c:pt idx="359">
                  <c:v>6.1999940000000002E-6</c:v>
                </c:pt>
                <c:pt idx="360">
                  <c:v>6.1987399999999999E-6</c:v>
                </c:pt>
                <c:pt idx="361">
                  <c:v>6.1974869999999998E-6</c:v>
                </c:pt>
                <c:pt idx="362">
                  <c:v>6.1962339999999997E-6</c:v>
                </c:pt>
                <c:pt idx="363">
                  <c:v>6.1949809999999997E-6</c:v>
                </c:pt>
                <c:pt idx="364">
                  <c:v>6.1937300000000001E-6</c:v>
                </c:pt>
                <c:pt idx="365">
                  <c:v>6.1924789999999996E-6</c:v>
                </c:pt>
                <c:pt idx="366">
                  <c:v>6.191228E-6</c:v>
                </c:pt>
                <c:pt idx="367">
                  <c:v>6.1899790000000001E-6</c:v>
                </c:pt>
                <c:pt idx="368">
                  <c:v>6.1887289999999999E-6</c:v>
                </c:pt>
                <c:pt idx="369">
                  <c:v>6.1874810000000002E-6</c:v>
                </c:pt>
                <c:pt idx="370">
                  <c:v>6.1862329999999996E-6</c:v>
                </c:pt>
                <c:pt idx="371">
                  <c:v>6.1849860000000001E-6</c:v>
                </c:pt>
                <c:pt idx="372">
                  <c:v>6.1837389999999998E-6</c:v>
                </c:pt>
                <c:pt idx="373">
                  <c:v>6.1824929999999997E-6</c:v>
                </c:pt>
                <c:pt idx="374">
                  <c:v>6.1812469999999996E-6</c:v>
                </c:pt>
                <c:pt idx="375">
                  <c:v>6.180003E-6</c:v>
                </c:pt>
                <c:pt idx="376">
                  <c:v>6.1787580000000001E-6</c:v>
                </c:pt>
                <c:pt idx="377">
                  <c:v>6.1775149999999999E-6</c:v>
                </c:pt>
                <c:pt idx="378">
                  <c:v>6.1762719999999997E-6</c:v>
                </c:pt>
                <c:pt idx="379">
                  <c:v>6.1750290000000003E-6</c:v>
                </c:pt>
                <c:pt idx="380">
                  <c:v>6.1737870000000004E-6</c:v>
                </c:pt>
                <c:pt idx="381">
                  <c:v>6.1725459999999998E-6</c:v>
                </c:pt>
                <c:pt idx="382">
                  <c:v>6.1713060000000003E-6</c:v>
                </c:pt>
                <c:pt idx="383">
                  <c:v>6.1700659999999999E-6</c:v>
                </c:pt>
                <c:pt idx="384">
                  <c:v>6.1688269999999998E-6</c:v>
                </c:pt>
                <c:pt idx="385">
                  <c:v>6.1675879999999997E-6</c:v>
                </c:pt>
                <c:pt idx="386">
                  <c:v>6.1663499999999998E-6</c:v>
                </c:pt>
                <c:pt idx="387">
                  <c:v>6.165112E-6</c:v>
                </c:pt>
                <c:pt idx="388">
                  <c:v>6.1638750000000003E-6</c:v>
                </c:pt>
                <c:pt idx="389">
                  <c:v>6.1626390000000001E-6</c:v>
                </c:pt>
                <c:pt idx="390">
                  <c:v>6.1614029999999999E-6</c:v>
                </c:pt>
                <c:pt idx="391">
                  <c:v>6.1601679999999999E-6</c:v>
                </c:pt>
                <c:pt idx="392">
                  <c:v>6.1589340000000001E-6</c:v>
                </c:pt>
                <c:pt idx="393">
                  <c:v>6.1577000000000004E-6</c:v>
                </c:pt>
                <c:pt idx="394">
                  <c:v>6.1564659999999997E-6</c:v>
                </c:pt>
                <c:pt idx="395">
                  <c:v>6.1552339999999996E-6</c:v>
                </c:pt>
                <c:pt idx="396">
                  <c:v>6.1540020000000003E-6</c:v>
                </c:pt>
                <c:pt idx="397">
                  <c:v>6.1527700000000002E-6</c:v>
                </c:pt>
                <c:pt idx="398">
                  <c:v>6.1515390000000003E-6</c:v>
                </c:pt>
                <c:pt idx="399">
                  <c:v>6.1503089999999998E-6</c:v>
                </c:pt>
                <c:pt idx="400">
                  <c:v>6.1490799999999996E-6</c:v>
                </c:pt>
                <c:pt idx="401">
                  <c:v>6.1478499999999999E-6</c:v>
                </c:pt>
                <c:pt idx="402">
                  <c:v>6.1466219999999999E-6</c:v>
                </c:pt>
                <c:pt idx="403">
                  <c:v>6.1453939999999999E-6</c:v>
                </c:pt>
                <c:pt idx="404">
                  <c:v>6.1441670000000001E-6</c:v>
                </c:pt>
                <c:pt idx="405">
                  <c:v>6.1429400000000003E-6</c:v>
                </c:pt>
                <c:pt idx="406">
                  <c:v>6.141714E-6</c:v>
                </c:pt>
                <c:pt idx="407">
                  <c:v>6.1404889999999998E-6</c:v>
                </c:pt>
                <c:pt idx="408">
                  <c:v>6.1392639999999997E-6</c:v>
                </c:pt>
                <c:pt idx="409">
                  <c:v>6.1380399999999998E-6</c:v>
                </c:pt>
                <c:pt idx="410">
                  <c:v>6.1368170000000001E-6</c:v>
                </c:pt>
                <c:pt idx="411">
                  <c:v>6.1355939999999996E-6</c:v>
                </c:pt>
                <c:pt idx="412">
                  <c:v>6.1343709999999999E-6</c:v>
                </c:pt>
                <c:pt idx="413">
                  <c:v>6.1331499999999999E-6</c:v>
                </c:pt>
                <c:pt idx="414">
                  <c:v>6.1319279999999996E-6</c:v>
                </c:pt>
                <c:pt idx="415">
                  <c:v>6.1307079999999998E-6</c:v>
                </c:pt>
                <c:pt idx="416">
                  <c:v>6.129488E-6</c:v>
                </c:pt>
                <c:pt idx="417">
                  <c:v>6.1282689999999996E-6</c:v>
                </c:pt>
                <c:pt idx="418">
                  <c:v>6.1270500000000001E-6</c:v>
                </c:pt>
                <c:pt idx="419">
                  <c:v>6.1258319999999999E-6</c:v>
                </c:pt>
                <c:pt idx="420">
                  <c:v>6.1246139999999997E-6</c:v>
                </c:pt>
                <c:pt idx="421">
                  <c:v>6.1233969999999998E-6</c:v>
                </c:pt>
                <c:pt idx="422">
                  <c:v>6.1221810000000001E-6</c:v>
                </c:pt>
                <c:pt idx="423">
                  <c:v>6.1209649999999996E-6</c:v>
                </c:pt>
                <c:pt idx="424">
                  <c:v>6.1197500000000001E-6</c:v>
                </c:pt>
                <c:pt idx="425">
                  <c:v>6.1185360000000001E-6</c:v>
                </c:pt>
                <c:pt idx="426">
                  <c:v>6.1173209999999998E-6</c:v>
                </c:pt>
                <c:pt idx="427">
                  <c:v>6.116108E-6</c:v>
                </c:pt>
                <c:pt idx="428">
                  <c:v>6.1148950000000002E-6</c:v>
                </c:pt>
                <c:pt idx="429">
                  <c:v>6.1136829999999998E-6</c:v>
                </c:pt>
                <c:pt idx="430">
                  <c:v>6.1124720000000004E-6</c:v>
                </c:pt>
                <c:pt idx="431">
                  <c:v>6.1112610000000002E-6</c:v>
                </c:pt>
                <c:pt idx="432">
                  <c:v>6.1100500000000001E-6</c:v>
                </c:pt>
                <c:pt idx="433">
                  <c:v>6.1088410000000004E-6</c:v>
                </c:pt>
                <c:pt idx="434">
                  <c:v>6.1076319999999998E-6</c:v>
                </c:pt>
                <c:pt idx="435">
                  <c:v>6.1064230000000001E-6</c:v>
                </c:pt>
                <c:pt idx="436">
                  <c:v>6.1052149999999998E-6</c:v>
                </c:pt>
                <c:pt idx="437">
                  <c:v>6.1040079999999997E-6</c:v>
                </c:pt>
                <c:pt idx="438">
                  <c:v>6.1028009999999996E-6</c:v>
                </c:pt>
                <c:pt idx="439">
                  <c:v>6.1015949999999998E-6</c:v>
                </c:pt>
                <c:pt idx="440">
                  <c:v>6.100389E-6</c:v>
                </c:pt>
                <c:pt idx="441">
                  <c:v>6.0991849999999998E-6</c:v>
                </c:pt>
                <c:pt idx="442">
                  <c:v>6.0979800000000002E-6</c:v>
                </c:pt>
                <c:pt idx="443">
                  <c:v>6.096776E-6</c:v>
                </c:pt>
                <c:pt idx="444">
                  <c:v>6.095573E-6</c:v>
                </c:pt>
                <c:pt idx="445">
                  <c:v>6.0943710000000003E-6</c:v>
                </c:pt>
                <c:pt idx="446">
                  <c:v>6.0931689999999997E-6</c:v>
                </c:pt>
                <c:pt idx="447">
                  <c:v>6.091967E-6</c:v>
                </c:pt>
                <c:pt idx="448">
                  <c:v>6.0907659999999997E-6</c:v>
                </c:pt>
                <c:pt idx="449">
                  <c:v>6.0895659999999996E-6</c:v>
                </c:pt>
                <c:pt idx="450">
                  <c:v>6.0883669999999997E-6</c:v>
                </c:pt>
                <c:pt idx="451">
                  <c:v>6.0871679999999999E-6</c:v>
                </c:pt>
                <c:pt idx="452">
                  <c:v>6.085969E-6</c:v>
                </c:pt>
                <c:pt idx="453">
                  <c:v>6.0847709999999996E-6</c:v>
                </c:pt>
                <c:pt idx="454">
                  <c:v>6.0835749999999996E-6</c:v>
                </c:pt>
                <c:pt idx="455">
                  <c:v>6.0823780000000002E-6</c:v>
                </c:pt>
                <c:pt idx="456">
                  <c:v>6.0811820000000002E-6</c:v>
                </c:pt>
                <c:pt idx="457">
                  <c:v>6.0799869999999997E-6</c:v>
                </c:pt>
                <c:pt idx="458">
                  <c:v>6.0787919999999999E-6</c:v>
                </c:pt>
                <c:pt idx="459">
                  <c:v>6.0775970000000002E-6</c:v>
                </c:pt>
                <c:pt idx="460">
                  <c:v>6.0764040000000001E-6</c:v>
                </c:pt>
                <c:pt idx="461">
                  <c:v>6.075211E-6</c:v>
                </c:pt>
                <c:pt idx="462">
                  <c:v>6.0740179999999999E-6</c:v>
                </c:pt>
                <c:pt idx="463">
                  <c:v>6.072826E-6</c:v>
                </c:pt>
                <c:pt idx="464">
                  <c:v>6.0716350000000004E-6</c:v>
                </c:pt>
                <c:pt idx="465">
                  <c:v>6.0704439999999999E-6</c:v>
                </c:pt>
                <c:pt idx="466">
                  <c:v>6.0692539999999996E-6</c:v>
                </c:pt>
                <c:pt idx="467">
                  <c:v>6.0680649999999996E-6</c:v>
                </c:pt>
                <c:pt idx="468">
                  <c:v>6.0668759999999996E-6</c:v>
                </c:pt>
                <c:pt idx="469">
                  <c:v>6.0656879999999999E-6</c:v>
                </c:pt>
                <c:pt idx="470">
                  <c:v>6.0645000000000001E-6</c:v>
                </c:pt>
                <c:pt idx="471">
                  <c:v>6.0633129999999998E-6</c:v>
                </c:pt>
                <c:pt idx="472">
                  <c:v>6.0621260000000002E-6</c:v>
                </c:pt>
                <c:pt idx="473">
                  <c:v>6.0609400000000001E-6</c:v>
                </c:pt>
                <c:pt idx="474">
                  <c:v>6.0597550000000002E-6</c:v>
                </c:pt>
                <c:pt idx="475">
                  <c:v>6.0585700000000003E-6</c:v>
                </c:pt>
                <c:pt idx="476">
                  <c:v>6.0573859999999998E-6</c:v>
                </c:pt>
                <c:pt idx="477">
                  <c:v>6.0562020000000002E-6</c:v>
                </c:pt>
                <c:pt idx="478">
                  <c:v>6.0550189999999999E-6</c:v>
                </c:pt>
                <c:pt idx="479">
                  <c:v>6.0538369999999999E-6</c:v>
                </c:pt>
                <c:pt idx="480">
                  <c:v>6.0526549999999999E-6</c:v>
                </c:pt>
                <c:pt idx="481">
                  <c:v>6.0514740000000001E-6</c:v>
                </c:pt>
                <c:pt idx="482">
                  <c:v>6.0502930000000003E-6</c:v>
                </c:pt>
                <c:pt idx="483">
                  <c:v>6.049113E-6</c:v>
                </c:pt>
                <c:pt idx="484">
                  <c:v>6.0479339999999998E-6</c:v>
                </c:pt>
                <c:pt idx="485">
                  <c:v>6.0467549999999997E-6</c:v>
                </c:pt>
                <c:pt idx="486">
                  <c:v>6.0455760000000004E-6</c:v>
                </c:pt>
                <c:pt idx="487">
                  <c:v>6.0443989999999999E-6</c:v>
                </c:pt>
                <c:pt idx="488">
                  <c:v>6.0432220000000002E-6</c:v>
                </c:pt>
                <c:pt idx="489">
                  <c:v>6.0420449999999997E-6</c:v>
                </c:pt>
                <c:pt idx="490">
                  <c:v>6.0408690000000003E-6</c:v>
                </c:pt>
                <c:pt idx="491">
                  <c:v>6.0396940000000002E-6</c:v>
                </c:pt>
                <c:pt idx="492">
                  <c:v>6.0385190000000002E-6</c:v>
                </c:pt>
                <c:pt idx="493">
                  <c:v>6.0373450000000004E-6</c:v>
                </c:pt>
                <c:pt idx="494">
                  <c:v>6.0361709999999997E-6</c:v>
                </c:pt>
                <c:pt idx="495">
                  <c:v>6.0349980000000002E-6</c:v>
                </c:pt>
                <c:pt idx="496">
                  <c:v>6.033826E-6</c:v>
                </c:pt>
                <c:pt idx="497">
                  <c:v>6.0326539999999999E-6</c:v>
                </c:pt>
                <c:pt idx="498">
                  <c:v>6.0314819999999997E-6</c:v>
                </c:pt>
                <c:pt idx="499">
                  <c:v>6.030312E-6</c:v>
                </c:pt>
                <c:pt idx="500">
                  <c:v>6.0291420000000003E-6</c:v>
                </c:pt>
                <c:pt idx="501">
                  <c:v>6.0279719999999998E-6</c:v>
                </c:pt>
                <c:pt idx="502">
                  <c:v>6.0268030000000003E-6</c:v>
                </c:pt>
                <c:pt idx="503">
                  <c:v>6.0256350000000003E-6</c:v>
                </c:pt>
                <c:pt idx="504">
                  <c:v>6.0244670000000002E-6</c:v>
                </c:pt>
                <c:pt idx="505">
                  <c:v>6.0233000000000004E-6</c:v>
                </c:pt>
                <c:pt idx="506">
                  <c:v>6.0221329999999998E-6</c:v>
                </c:pt>
                <c:pt idx="507">
                  <c:v>6.0209670000000002E-6</c:v>
                </c:pt>
                <c:pt idx="508">
                  <c:v>6.019802E-6</c:v>
                </c:pt>
                <c:pt idx="509">
                  <c:v>6.0186369999999998E-6</c:v>
                </c:pt>
                <c:pt idx="510">
                  <c:v>6.0174729999999999E-6</c:v>
                </c:pt>
                <c:pt idx="511">
                  <c:v>6.0163089999999999E-6</c:v>
                </c:pt>
                <c:pt idx="512">
                  <c:v>6.0151460000000002E-6</c:v>
                </c:pt>
                <c:pt idx="513">
                  <c:v>6.0139829999999997E-6</c:v>
                </c:pt>
                <c:pt idx="514">
                  <c:v>6.0128210000000002E-6</c:v>
                </c:pt>
                <c:pt idx="515">
                  <c:v>6.0116600000000001E-6</c:v>
                </c:pt>
                <c:pt idx="516">
                  <c:v>6.0104990000000001E-6</c:v>
                </c:pt>
                <c:pt idx="517">
                  <c:v>6.0093390000000002E-6</c:v>
                </c:pt>
                <c:pt idx="518">
                  <c:v>6.0081790000000004E-6</c:v>
                </c:pt>
                <c:pt idx="519">
                  <c:v>6.0070210000000002E-6</c:v>
                </c:pt>
                <c:pt idx="520">
                  <c:v>6.0058619999999998E-6</c:v>
                </c:pt>
                <c:pt idx="521">
                  <c:v>6.0047040000000004E-6</c:v>
                </c:pt>
                <c:pt idx="522">
                  <c:v>6.0035469999999996E-6</c:v>
                </c:pt>
                <c:pt idx="523">
                  <c:v>6.0023899999999996E-6</c:v>
                </c:pt>
                <c:pt idx="524">
                  <c:v>6.0012339999999999E-6</c:v>
                </c:pt>
                <c:pt idx="525">
                  <c:v>6.0000780000000002E-6</c:v>
                </c:pt>
                <c:pt idx="526">
                  <c:v>5.9989229999999999E-6</c:v>
                </c:pt>
                <c:pt idx="527">
                  <c:v>5.9977689999999998E-6</c:v>
                </c:pt>
                <c:pt idx="528">
                  <c:v>5.9966149999999997E-6</c:v>
                </c:pt>
                <c:pt idx="529">
                  <c:v>5.9954619999999998E-6</c:v>
                </c:pt>
                <c:pt idx="530">
                  <c:v>5.994309E-6</c:v>
                </c:pt>
                <c:pt idx="531">
                  <c:v>5.9931570000000004E-6</c:v>
                </c:pt>
                <c:pt idx="532">
                  <c:v>5.9920049999999999E-6</c:v>
                </c:pt>
                <c:pt idx="533">
                  <c:v>5.9908539999999997E-6</c:v>
                </c:pt>
                <c:pt idx="534">
                  <c:v>5.9897039999999997E-6</c:v>
                </c:pt>
                <c:pt idx="535">
                  <c:v>5.9885539999999997E-6</c:v>
                </c:pt>
                <c:pt idx="536">
                  <c:v>5.987405E-6</c:v>
                </c:pt>
                <c:pt idx="537">
                  <c:v>5.9862560000000002E-6</c:v>
                </c:pt>
                <c:pt idx="538">
                  <c:v>5.9851090000000001E-6</c:v>
                </c:pt>
                <c:pt idx="539">
                  <c:v>5.9839609999999998E-6</c:v>
                </c:pt>
                <c:pt idx="540">
                  <c:v>5.9828139999999997E-6</c:v>
                </c:pt>
                <c:pt idx="541">
                  <c:v>5.9816679999999998E-6</c:v>
                </c:pt>
                <c:pt idx="542">
                  <c:v>5.9805219999999999E-6</c:v>
                </c:pt>
                <c:pt idx="543">
                  <c:v>5.9793770000000003E-6</c:v>
                </c:pt>
                <c:pt idx="544">
                  <c:v>5.9782319999999998E-6</c:v>
                </c:pt>
                <c:pt idx="545">
                  <c:v>5.9770879999999996E-6</c:v>
                </c:pt>
                <c:pt idx="546">
                  <c:v>5.9759449999999996E-6</c:v>
                </c:pt>
                <c:pt idx="547">
                  <c:v>5.9748019999999996E-6</c:v>
                </c:pt>
                <c:pt idx="548">
                  <c:v>5.9736589999999996E-6</c:v>
                </c:pt>
                <c:pt idx="549">
                  <c:v>5.9725180000000001E-6</c:v>
                </c:pt>
                <c:pt idx="550">
                  <c:v>5.9713760000000003E-6</c:v>
                </c:pt>
                <c:pt idx="551">
                  <c:v>5.9702360000000002E-6</c:v>
                </c:pt>
                <c:pt idx="552">
                  <c:v>5.969096E-6</c:v>
                </c:pt>
                <c:pt idx="553">
                  <c:v>5.9679559999999999E-6</c:v>
                </c:pt>
                <c:pt idx="554">
                  <c:v>5.966817E-6</c:v>
                </c:pt>
                <c:pt idx="555">
                  <c:v>5.9656790000000004E-6</c:v>
                </c:pt>
                <c:pt idx="556">
                  <c:v>5.9645409999999999E-6</c:v>
                </c:pt>
                <c:pt idx="557">
                  <c:v>5.9634039999999996E-6</c:v>
                </c:pt>
                <c:pt idx="558">
                  <c:v>5.9622679999999996E-6</c:v>
                </c:pt>
                <c:pt idx="559">
                  <c:v>5.9611319999999996E-6</c:v>
                </c:pt>
                <c:pt idx="560">
                  <c:v>5.9599959999999996E-6</c:v>
                </c:pt>
                <c:pt idx="561">
                  <c:v>5.9588609999999998E-6</c:v>
                </c:pt>
                <c:pt idx="562">
                  <c:v>5.9577270000000003E-6</c:v>
                </c:pt>
                <c:pt idx="563">
                  <c:v>5.9565929999999999E-6</c:v>
                </c:pt>
                <c:pt idx="564">
                  <c:v>5.9554599999999997E-6</c:v>
                </c:pt>
                <c:pt idx="565">
                  <c:v>5.9543269999999996E-6</c:v>
                </c:pt>
                <c:pt idx="566">
                  <c:v>5.9531949999999997E-6</c:v>
                </c:pt>
                <c:pt idx="567">
                  <c:v>5.9520629999999998E-6</c:v>
                </c:pt>
                <c:pt idx="568">
                  <c:v>5.9509330000000003E-6</c:v>
                </c:pt>
                <c:pt idx="569">
                  <c:v>5.9498019999999998E-6</c:v>
                </c:pt>
                <c:pt idx="570">
                  <c:v>5.9486729999999998E-6</c:v>
                </c:pt>
                <c:pt idx="571">
                  <c:v>5.9475430000000004E-6</c:v>
                </c:pt>
                <c:pt idx="572">
                  <c:v>5.9464149999999997E-6</c:v>
                </c:pt>
                <c:pt idx="573">
                  <c:v>5.9452869999999999E-6</c:v>
                </c:pt>
                <c:pt idx="574">
                  <c:v>5.9441600000000004E-6</c:v>
                </c:pt>
                <c:pt idx="575">
                  <c:v>5.9430319999999997E-6</c:v>
                </c:pt>
                <c:pt idx="576">
                  <c:v>5.9419060000000004E-6</c:v>
                </c:pt>
                <c:pt idx="577">
                  <c:v>5.9407800000000002E-6</c:v>
                </c:pt>
                <c:pt idx="578">
                  <c:v>5.9396550000000003E-6</c:v>
                </c:pt>
                <c:pt idx="579">
                  <c:v>5.9385300000000004E-6</c:v>
                </c:pt>
                <c:pt idx="580">
                  <c:v>5.9374059999999998E-6</c:v>
                </c:pt>
                <c:pt idx="581">
                  <c:v>5.9362830000000004E-6</c:v>
                </c:pt>
                <c:pt idx="582">
                  <c:v>5.9351600000000001E-6</c:v>
                </c:pt>
                <c:pt idx="583">
                  <c:v>5.9340369999999998E-6</c:v>
                </c:pt>
                <c:pt idx="584">
                  <c:v>5.9329149999999998E-6</c:v>
                </c:pt>
                <c:pt idx="585">
                  <c:v>5.9317939999999999E-6</c:v>
                </c:pt>
                <c:pt idx="586">
                  <c:v>5.9306740000000004E-6</c:v>
                </c:pt>
                <c:pt idx="587">
                  <c:v>5.9295529999999997E-6</c:v>
                </c:pt>
                <c:pt idx="588">
                  <c:v>5.9284340000000004E-6</c:v>
                </c:pt>
                <c:pt idx="589">
                  <c:v>5.9273150000000002E-6</c:v>
                </c:pt>
                <c:pt idx="590">
                  <c:v>5.9261970000000002E-6</c:v>
                </c:pt>
                <c:pt idx="591">
                  <c:v>5.9250790000000003E-6</c:v>
                </c:pt>
                <c:pt idx="592">
                  <c:v>5.9239610000000004E-6</c:v>
                </c:pt>
                <c:pt idx="593">
                  <c:v>5.922845E-6</c:v>
                </c:pt>
                <c:pt idx="594">
                  <c:v>5.9217280000000003E-6</c:v>
                </c:pt>
                <c:pt idx="595">
                  <c:v>5.9206130000000003E-6</c:v>
                </c:pt>
                <c:pt idx="596">
                  <c:v>5.9194980000000002E-6</c:v>
                </c:pt>
                <c:pt idx="597">
                  <c:v>5.9183830000000001E-6</c:v>
                </c:pt>
                <c:pt idx="598">
                  <c:v>5.9172690000000003E-6</c:v>
                </c:pt>
                <c:pt idx="599">
                  <c:v>5.9161559999999998E-6</c:v>
                </c:pt>
                <c:pt idx="600">
                  <c:v>5.9150430000000002E-6</c:v>
                </c:pt>
                <c:pt idx="601">
                  <c:v>5.913931E-6</c:v>
                </c:pt>
                <c:pt idx="602">
                  <c:v>5.9128189999999998E-6</c:v>
                </c:pt>
                <c:pt idx="603">
                  <c:v>5.9117079999999999E-6</c:v>
                </c:pt>
                <c:pt idx="604">
                  <c:v>5.9105969999999999E-6</c:v>
                </c:pt>
                <c:pt idx="605">
                  <c:v>5.9094870000000002E-6</c:v>
                </c:pt>
                <c:pt idx="606">
                  <c:v>5.9083779999999999E-6</c:v>
                </c:pt>
                <c:pt idx="607">
                  <c:v>5.9072690000000004E-6</c:v>
                </c:pt>
                <c:pt idx="608">
                  <c:v>5.9061610000000003E-6</c:v>
                </c:pt>
                <c:pt idx="609">
                  <c:v>5.9050530000000002E-6</c:v>
                </c:pt>
                <c:pt idx="610">
                  <c:v>5.9039460000000003E-6</c:v>
                </c:pt>
                <c:pt idx="611">
                  <c:v>5.9028389999999996E-6</c:v>
                </c:pt>
                <c:pt idx="612">
                  <c:v>5.901733E-6</c:v>
                </c:pt>
                <c:pt idx="613">
                  <c:v>5.9006270000000004E-6</c:v>
                </c:pt>
                <c:pt idx="614">
                  <c:v>5.8995220000000002E-6</c:v>
                </c:pt>
                <c:pt idx="615">
                  <c:v>5.8984180000000002E-6</c:v>
                </c:pt>
                <c:pt idx="616">
                  <c:v>5.8973140000000002E-6</c:v>
                </c:pt>
                <c:pt idx="617">
                  <c:v>5.8962109999999996E-6</c:v>
                </c:pt>
                <c:pt idx="618">
                  <c:v>5.8951079999999999E-6</c:v>
                </c:pt>
                <c:pt idx="619">
                  <c:v>5.8940060000000004E-6</c:v>
                </c:pt>
                <c:pt idx="620">
                  <c:v>5.8929040000000001E-6</c:v>
                </c:pt>
                <c:pt idx="621">
                  <c:v>5.8918040000000002E-6</c:v>
                </c:pt>
                <c:pt idx="622">
                  <c:v>5.8907030000000001E-6</c:v>
                </c:pt>
                <c:pt idx="623">
                  <c:v>5.8896030000000002E-6</c:v>
                </c:pt>
                <c:pt idx="624">
                  <c:v>5.8885039999999997E-6</c:v>
                </c:pt>
                <c:pt idx="625">
                  <c:v>5.8874050000000001E-6</c:v>
                </c:pt>
                <c:pt idx="626">
                  <c:v>5.8863069999999998E-6</c:v>
                </c:pt>
                <c:pt idx="627">
                  <c:v>5.8852089999999996E-6</c:v>
                </c:pt>
                <c:pt idx="628">
                  <c:v>5.8841119999999996E-6</c:v>
                </c:pt>
                <c:pt idx="629">
                  <c:v>5.8830149999999996E-6</c:v>
                </c:pt>
                <c:pt idx="630">
                  <c:v>5.8819189999999999E-6</c:v>
                </c:pt>
                <c:pt idx="631">
                  <c:v>5.8808240000000003E-6</c:v>
                </c:pt>
                <c:pt idx="632">
                  <c:v>5.879729E-6</c:v>
                </c:pt>
                <c:pt idx="633">
                  <c:v>5.8786339999999996E-6</c:v>
                </c:pt>
                <c:pt idx="634">
                  <c:v>5.8775400000000003E-6</c:v>
                </c:pt>
                <c:pt idx="635">
                  <c:v>5.8764470000000004E-6</c:v>
                </c:pt>
                <c:pt idx="636">
                  <c:v>5.8753539999999997E-6</c:v>
                </c:pt>
                <c:pt idx="637">
                  <c:v>5.874262E-6</c:v>
                </c:pt>
                <c:pt idx="638">
                  <c:v>5.8731709999999998E-6</c:v>
                </c:pt>
                <c:pt idx="639">
                  <c:v>5.8720800000000004E-6</c:v>
                </c:pt>
                <c:pt idx="640">
                  <c:v>5.8709890000000001E-6</c:v>
                </c:pt>
                <c:pt idx="641">
                  <c:v>5.8698990000000001E-6</c:v>
                </c:pt>
                <c:pt idx="642">
                  <c:v>5.8688100000000003E-6</c:v>
                </c:pt>
                <c:pt idx="643">
                  <c:v>5.8677209999999997E-6</c:v>
                </c:pt>
                <c:pt idx="644">
                  <c:v>5.8666330000000001E-6</c:v>
                </c:pt>
                <c:pt idx="645">
                  <c:v>5.8655449999999998E-6</c:v>
                </c:pt>
                <c:pt idx="646">
                  <c:v>5.8644579999999996E-6</c:v>
                </c:pt>
                <c:pt idx="647">
                  <c:v>5.8633710000000003E-6</c:v>
                </c:pt>
                <c:pt idx="648">
                  <c:v>5.8622850000000004E-6</c:v>
                </c:pt>
                <c:pt idx="649">
                  <c:v>5.8611989999999996E-6</c:v>
                </c:pt>
                <c:pt idx="650">
                  <c:v>5.860114E-6</c:v>
                </c:pt>
                <c:pt idx="651">
                  <c:v>5.8590299999999997E-6</c:v>
                </c:pt>
                <c:pt idx="652">
                  <c:v>5.8579460000000003E-6</c:v>
                </c:pt>
                <c:pt idx="653">
                  <c:v>5.8568630000000002E-6</c:v>
                </c:pt>
                <c:pt idx="654">
                  <c:v>5.8557800000000002E-6</c:v>
                </c:pt>
                <c:pt idx="655">
                  <c:v>5.8546980000000004E-6</c:v>
                </c:pt>
                <c:pt idx="656">
                  <c:v>5.8536159999999998E-6</c:v>
                </c:pt>
                <c:pt idx="657">
                  <c:v>5.8525350000000002E-6</c:v>
                </c:pt>
                <c:pt idx="658">
                  <c:v>5.8514539999999998E-6</c:v>
                </c:pt>
                <c:pt idx="659">
                  <c:v>5.8503739999999996E-6</c:v>
                </c:pt>
                <c:pt idx="660">
                  <c:v>5.8492949999999997E-6</c:v>
                </c:pt>
                <c:pt idx="661">
                  <c:v>5.8482159999999998E-6</c:v>
                </c:pt>
                <c:pt idx="662">
                  <c:v>5.8471380000000001E-6</c:v>
                </c:pt>
                <c:pt idx="663">
                  <c:v>5.8460600000000004E-6</c:v>
                </c:pt>
                <c:pt idx="664">
                  <c:v>5.8449830000000001E-6</c:v>
                </c:pt>
                <c:pt idx="665">
                  <c:v>5.8439059999999998E-6</c:v>
                </c:pt>
                <c:pt idx="666">
                  <c:v>5.8428299999999998E-6</c:v>
                </c:pt>
                <c:pt idx="667">
                  <c:v>5.8417539999999997E-6</c:v>
                </c:pt>
                <c:pt idx="668">
                  <c:v>5.8406789999999999E-6</c:v>
                </c:pt>
                <c:pt idx="669">
                  <c:v>5.8396040000000001E-6</c:v>
                </c:pt>
                <c:pt idx="670">
                  <c:v>5.8385299999999996E-6</c:v>
                </c:pt>
                <c:pt idx="671">
                  <c:v>5.8374570000000003E-6</c:v>
                </c:pt>
                <c:pt idx="672">
                  <c:v>5.8363840000000001E-6</c:v>
                </c:pt>
                <c:pt idx="673">
                  <c:v>5.8353120000000002E-6</c:v>
                </c:pt>
                <c:pt idx="674">
                  <c:v>5.8342400000000002E-6</c:v>
                </c:pt>
                <c:pt idx="675">
                  <c:v>5.8331680000000003E-6</c:v>
                </c:pt>
                <c:pt idx="676">
                  <c:v>5.832098E-6</c:v>
                </c:pt>
                <c:pt idx="677">
                  <c:v>5.8310270000000003E-6</c:v>
                </c:pt>
                <c:pt idx="678">
                  <c:v>5.8299580000000002E-6</c:v>
                </c:pt>
                <c:pt idx="679">
                  <c:v>5.8288890000000001E-6</c:v>
                </c:pt>
                <c:pt idx="680">
                  <c:v>5.8278210000000003E-6</c:v>
                </c:pt>
                <c:pt idx="681">
                  <c:v>5.8267520000000002E-6</c:v>
                </c:pt>
                <c:pt idx="682">
                  <c:v>5.8256849999999998E-6</c:v>
                </c:pt>
                <c:pt idx="683">
                  <c:v>5.8246180000000002E-6</c:v>
                </c:pt>
                <c:pt idx="684">
                  <c:v>5.823552E-6</c:v>
                </c:pt>
                <c:pt idx="685">
                  <c:v>5.8224859999999998E-6</c:v>
                </c:pt>
                <c:pt idx="686">
                  <c:v>5.8214200000000004E-6</c:v>
                </c:pt>
                <c:pt idx="687">
                  <c:v>5.8203559999999998E-6</c:v>
                </c:pt>
                <c:pt idx="688">
                  <c:v>5.8192920000000001E-6</c:v>
                </c:pt>
                <c:pt idx="689">
                  <c:v>5.8182280000000004E-6</c:v>
                </c:pt>
                <c:pt idx="690">
                  <c:v>5.8171650000000001E-6</c:v>
                </c:pt>
                <c:pt idx="691">
                  <c:v>5.8161019999999997E-6</c:v>
                </c:pt>
                <c:pt idx="692">
                  <c:v>5.8150399999999996E-6</c:v>
                </c:pt>
                <c:pt idx="693">
                  <c:v>5.8139789999999998E-6</c:v>
                </c:pt>
                <c:pt idx="694">
                  <c:v>5.8129179999999999E-6</c:v>
                </c:pt>
                <c:pt idx="695">
                  <c:v>5.8118580000000003E-6</c:v>
                </c:pt>
                <c:pt idx="696">
                  <c:v>5.8107979999999999E-6</c:v>
                </c:pt>
                <c:pt idx="697">
                  <c:v>5.8097380000000002E-6</c:v>
                </c:pt>
                <c:pt idx="698">
                  <c:v>5.8086800000000003E-6</c:v>
                </c:pt>
                <c:pt idx="699">
                  <c:v>5.807621E-6</c:v>
                </c:pt>
                <c:pt idx="700">
                  <c:v>5.8065640000000003E-6</c:v>
                </c:pt>
                <c:pt idx="701">
                  <c:v>5.8055069999999997E-6</c:v>
                </c:pt>
                <c:pt idx="702">
                  <c:v>5.80445E-6</c:v>
                </c:pt>
                <c:pt idx="703">
                  <c:v>5.8033939999999996E-6</c:v>
                </c:pt>
                <c:pt idx="704">
                  <c:v>5.8023380000000001E-6</c:v>
                </c:pt>
                <c:pt idx="705">
                  <c:v>5.801283E-6</c:v>
                </c:pt>
                <c:pt idx="706">
                  <c:v>5.8002290000000001E-6</c:v>
                </c:pt>
                <c:pt idx="707">
                  <c:v>5.7991750000000003E-6</c:v>
                </c:pt>
                <c:pt idx="708">
                  <c:v>5.7981210000000004E-6</c:v>
                </c:pt>
                <c:pt idx="709">
                  <c:v>5.7970690000000001E-6</c:v>
                </c:pt>
                <c:pt idx="710">
                  <c:v>5.7960159999999997E-6</c:v>
                </c:pt>
                <c:pt idx="711">
                  <c:v>5.7949649999999997E-6</c:v>
                </c:pt>
                <c:pt idx="712">
                  <c:v>5.7939139999999997E-6</c:v>
                </c:pt>
                <c:pt idx="713">
                  <c:v>5.7928629999999997E-6</c:v>
                </c:pt>
                <c:pt idx="714">
                  <c:v>5.7918129999999999E-6</c:v>
                </c:pt>
                <c:pt idx="715">
                  <c:v>5.7907630000000001E-6</c:v>
                </c:pt>
                <c:pt idx="716">
                  <c:v>5.7897139999999998E-6</c:v>
                </c:pt>
                <c:pt idx="717">
                  <c:v>5.7886650000000003E-6</c:v>
                </c:pt>
                <c:pt idx="718">
                  <c:v>5.7876170000000001E-6</c:v>
                </c:pt>
                <c:pt idx="719">
                  <c:v>5.7865700000000002E-6</c:v>
                </c:pt>
                <c:pt idx="720">
                  <c:v>5.7855230000000003E-6</c:v>
                </c:pt>
                <c:pt idx="721">
                  <c:v>5.7844769999999998E-6</c:v>
                </c:pt>
                <c:pt idx="722">
                  <c:v>5.7834310000000002E-6</c:v>
                </c:pt>
                <c:pt idx="723">
                  <c:v>5.7823849999999997E-6</c:v>
                </c:pt>
                <c:pt idx="724">
                  <c:v>5.7813409999999997E-6</c:v>
                </c:pt>
                <c:pt idx="725">
                  <c:v>5.7802969999999997E-6</c:v>
                </c:pt>
                <c:pt idx="726">
                  <c:v>5.7792529999999996E-6</c:v>
                </c:pt>
                <c:pt idx="727">
                  <c:v>5.7782089999999996E-6</c:v>
                </c:pt>
                <c:pt idx="728">
                  <c:v>5.7771670000000001E-6</c:v>
                </c:pt>
                <c:pt idx="729">
                  <c:v>5.7761249999999997E-6</c:v>
                </c:pt>
                <c:pt idx="730">
                  <c:v>5.7750840000000004E-6</c:v>
                </c:pt>
                <c:pt idx="731">
                  <c:v>5.774042E-6</c:v>
                </c:pt>
                <c:pt idx="732">
                  <c:v>5.7730020000000001E-6</c:v>
                </c:pt>
                <c:pt idx="733">
                  <c:v>5.7719620000000002E-6</c:v>
                </c:pt>
                <c:pt idx="734">
                  <c:v>5.7709229999999997E-6</c:v>
                </c:pt>
                <c:pt idx="735">
                  <c:v>5.769884E-6</c:v>
                </c:pt>
                <c:pt idx="736">
                  <c:v>5.7688450000000003E-6</c:v>
                </c:pt>
                <c:pt idx="737">
                  <c:v>5.7678070000000001E-6</c:v>
                </c:pt>
                <c:pt idx="738">
                  <c:v>5.76677E-6</c:v>
                </c:pt>
                <c:pt idx="739">
                  <c:v>5.765733E-6</c:v>
                </c:pt>
                <c:pt idx="740">
                  <c:v>5.7646970000000002E-6</c:v>
                </c:pt>
                <c:pt idx="741">
                  <c:v>5.7636610000000004E-6</c:v>
                </c:pt>
                <c:pt idx="742">
                  <c:v>5.762626E-6</c:v>
                </c:pt>
                <c:pt idx="743">
                  <c:v>5.7615919999999998E-6</c:v>
                </c:pt>
                <c:pt idx="744">
                  <c:v>5.7605579999999996E-6</c:v>
                </c:pt>
                <c:pt idx="745">
                  <c:v>5.7595240000000003E-6</c:v>
                </c:pt>
                <c:pt idx="746">
                  <c:v>5.7584910000000004E-6</c:v>
                </c:pt>
                <c:pt idx="747">
                  <c:v>5.7574579999999996E-6</c:v>
                </c:pt>
                <c:pt idx="748">
                  <c:v>5.7564259999999999E-6</c:v>
                </c:pt>
                <c:pt idx="749">
                  <c:v>5.7553949999999996E-6</c:v>
                </c:pt>
                <c:pt idx="750">
                  <c:v>5.7543640000000002E-6</c:v>
                </c:pt>
                <c:pt idx="751">
                  <c:v>5.7533329999999999E-6</c:v>
                </c:pt>
                <c:pt idx="752">
                  <c:v>5.7523029999999998E-6</c:v>
                </c:pt>
                <c:pt idx="753">
                  <c:v>5.751274E-6</c:v>
                </c:pt>
                <c:pt idx="754">
                  <c:v>5.7502450000000002E-6</c:v>
                </c:pt>
                <c:pt idx="755">
                  <c:v>5.7492169999999998E-6</c:v>
                </c:pt>
                <c:pt idx="756">
                  <c:v>5.7481890000000002E-6</c:v>
                </c:pt>
                <c:pt idx="757">
                  <c:v>5.747162E-6</c:v>
                </c:pt>
                <c:pt idx="758">
                  <c:v>5.7461360000000001E-6</c:v>
                </c:pt>
                <c:pt idx="759">
                  <c:v>5.7451089999999999E-6</c:v>
                </c:pt>
                <c:pt idx="760">
                  <c:v>5.7440840000000002E-6</c:v>
                </c:pt>
                <c:pt idx="761">
                  <c:v>5.7430580000000002E-6</c:v>
                </c:pt>
                <c:pt idx="762">
                  <c:v>5.7420339999999999E-6</c:v>
                </c:pt>
                <c:pt idx="763">
                  <c:v>5.7410099999999996E-6</c:v>
                </c:pt>
                <c:pt idx="764">
                  <c:v>5.7399870000000004E-6</c:v>
                </c:pt>
                <c:pt idx="765">
                  <c:v>5.7389630000000001E-6</c:v>
                </c:pt>
                <c:pt idx="766">
                  <c:v>5.7379410000000002E-6</c:v>
                </c:pt>
                <c:pt idx="767">
                  <c:v>5.7369190000000004E-6</c:v>
                </c:pt>
                <c:pt idx="768">
                  <c:v>5.7358979999999999E-6</c:v>
                </c:pt>
                <c:pt idx="769">
                  <c:v>5.7348770000000004E-6</c:v>
                </c:pt>
                <c:pt idx="770">
                  <c:v>5.7338559999999999E-6</c:v>
                </c:pt>
                <c:pt idx="771">
                  <c:v>5.7328369999999999E-6</c:v>
                </c:pt>
                <c:pt idx="772">
                  <c:v>5.7318169999999997E-6</c:v>
                </c:pt>
                <c:pt idx="773">
                  <c:v>5.7307979999999998E-6</c:v>
                </c:pt>
                <c:pt idx="774">
                  <c:v>5.7297800000000001E-6</c:v>
                </c:pt>
                <c:pt idx="775">
                  <c:v>5.7287620000000003E-6</c:v>
                </c:pt>
                <c:pt idx="776">
                  <c:v>5.727745E-6</c:v>
                </c:pt>
                <c:pt idx="777">
                  <c:v>5.7267279999999997E-6</c:v>
                </c:pt>
                <c:pt idx="778">
                  <c:v>5.7257120000000004E-6</c:v>
                </c:pt>
                <c:pt idx="779">
                  <c:v>5.7246969999999997E-6</c:v>
                </c:pt>
                <c:pt idx="780">
                  <c:v>5.7236819999999999E-6</c:v>
                </c:pt>
                <c:pt idx="781">
                  <c:v>5.722667E-6</c:v>
                </c:pt>
                <c:pt idx="782">
                  <c:v>5.7216530000000004E-6</c:v>
                </c:pt>
                <c:pt idx="783">
                  <c:v>5.7206389999999999E-6</c:v>
                </c:pt>
                <c:pt idx="784">
                  <c:v>5.7196259999999997E-6</c:v>
                </c:pt>
                <c:pt idx="785">
                  <c:v>5.7186130000000003E-6</c:v>
                </c:pt>
                <c:pt idx="786">
                  <c:v>5.7176019999999997E-6</c:v>
                </c:pt>
                <c:pt idx="787">
                  <c:v>5.7165899999999998E-6</c:v>
                </c:pt>
                <c:pt idx="788">
                  <c:v>5.715579E-6</c:v>
                </c:pt>
                <c:pt idx="789">
                  <c:v>5.7145689999999997E-6</c:v>
                </c:pt>
                <c:pt idx="790">
                  <c:v>5.7135590000000002E-6</c:v>
                </c:pt>
                <c:pt idx="791">
                  <c:v>5.7125489999999998E-6</c:v>
                </c:pt>
                <c:pt idx="792">
                  <c:v>5.7115409999999999E-6</c:v>
                </c:pt>
                <c:pt idx="793">
                  <c:v>5.7105319999999998E-6</c:v>
                </c:pt>
                <c:pt idx="794">
                  <c:v>5.709524E-6</c:v>
                </c:pt>
                <c:pt idx="795">
                  <c:v>5.7085170000000003E-6</c:v>
                </c:pt>
                <c:pt idx="796">
                  <c:v>5.7075099999999998E-6</c:v>
                </c:pt>
                <c:pt idx="797">
                  <c:v>5.7065039999999996E-6</c:v>
                </c:pt>
                <c:pt idx="798">
                  <c:v>5.7054989999999996E-6</c:v>
                </c:pt>
                <c:pt idx="799">
                  <c:v>5.7044930000000002E-6</c:v>
                </c:pt>
                <c:pt idx="800">
                  <c:v>5.7034889999999996E-6</c:v>
                </c:pt>
                <c:pt idx="801">
                  <c:v>5.7024839999999996E-6</c:v>
                </c:pt>
                <c:pt idx="802">
                  <c:v>5.7014810000000001E-6</c:v>
                </c:pt>
                <c:pt idx="803">
                  <c:v>5.7004779999999997E-6</c:v>
                </c:pt>
                <c:pt idx="804">
                  <c:v>5.6994750000000002E-6</c:v>
                </c:pt>
                <c:pt idx="805">
                  <c:v>5.698473E-6</c:v>
                </c:pt>
                <c:pt idx="806">
                  <c:v>5.6974709999999999E-6</c:v>
                </c:pt>
                <c:pt idx="807">
                  <c:v>5.69647E-6</c:v>
                </c:pt>
                <c:pt idx="808">
                  <c:v>5.6954700000000004E-6</c:v>
                </c:pt>
                <c:pt idx="809">
                  <c:v>5.6944699999999999E-6</c:v>
                </c:pt>
                <c:pt idx="810">
                  <c:v>5.6934700000000002E-6</c:v>
                </c:pt>
                <c:pt idx="811">
                  <c:v>5.692471E-6</c:v>
                </c:pt>
                <c:pt idx="812">
                  <c:v>5.6914729999999999E-6</c:v>
                </c:pt>
                <c:pt idx="813">
                  <c:v>5.6904749999999999E-6</c:v>
                </c:pt>
                <c:pt idx="814">
                  <c:v>5.6894769999999999E-6</c:v>
                </c:pt>
                <c:pt idx="815">
                  <c:v>5.6884810000000004E-6</c:v>
                </c:pt>
                <c:pt idx="816">
                  <c:v>5.6874839999999997E-6</c:v>
                </c:pt>
                <c:pt idx="817">
                  <c:v>5.6864880000000002E-6</c:v>
                </c:pt>
                <c:pt idx="818">
                  <c:v>5.685493E-6</c:v>
                </c:pt>
                <c:pt idx="819">
                  <c:v>5.6844979999999999E-6</c:v>
                </c:pt>
                <c:pt idx="820">
                  <c:v>5.6835029999999997E-6</c:v>
                </c:pt>
                <c:pt idx="821">
                  <c:v>5.6825100000000001E-6</c:v>
                </c:pt>
                <c:pt idx="822">
                  <c:v>5.6815160000000002E-6</c:v>
                </c:pt>
                <c:pt idx="823">
                  <c:v>5.6805229999999997E-6</c:v>
                </c:pt>
                <c:pt idx="824">
                  <c:v>5.6795310000000002E-6</c:v>
                </c:pt>
                <c:pt idx="825">
                  <c:v>5.6785389999999999E-6</c:v>
                </c:pt>
                <c:pt idx="826">
                  <c:v>5.6775479999999999E-6</c:v>
                </c:pt>
                <c:pt idx="827">
                  <c:v>5.6765580000000001E-6</c:v>
                </c:pt>
                <c:pt idx="828">
                  <c:v>5.6755670000000001E-6</c:v>
                </c:pt>
                <c:pt idx="829">
                  <c:v>5.6745779999999997E-6</c:v>
                </c:pt>
                <c:pt idx="830">
                  <c:v>5.6735879999999999E-6</c:v>
                </c:pt>
                <c:pt idx="831">
                  <c:v>5.6725990000000003E-6</c:v>
                </c:pt>
                <c:pt idx="832">
                  <c:v>5.6716110000000001E-6</c:v>
                </c:pt>
                <c:pt idx="833">
                  <c:v>5.6706240000000002E-6</c:v>
                </c:pt>
                <c:pt idx="834">
                  <c:v>5.6696370000000003E-6</c:v>
                </c:pt>
                <c:pt idx="835">
                  <c:v>5.6686500000000004E-6</c:v>
                </c:pt>
                <c:pt idx="836">
                  <c:v>5.6676639999999998E-6</c:v>
                </c:pt>
                <c:pt idx="837">
                  <c:v>5.6666780000000001E-6</c:v>
                </c:pt>
                <c:pt idx="838">
                  <c:v>5.6656929999999998E-6</c:v>
                </c:pt>
                <c:pt idx="839">
                  <c:v>5.6647089999999998E-6</c:v>
                </c:pt>
                <c:pt idx="840">
                  <c:v>5.6637249999999997E-6</c:v>
                </c:pt>
                <c:pt idx="841">
                  <c:v>5.6627409999999997E-6</c:v>
                </c:pt>
                <c:pt idx="842">
                  <c:v>5.6617579999999998E-6</c:v>
                </c:pt>
                <c:pt idx="843">
                  <c:v>5.660775E-6</c:v>
                </c:pt>
                <c:pt idx="844">
                  <c:v>5.6597929999999996E-6</c:v>
                </c:pt>
                <c:pt idx="845">
                  <c:v>5.658811E-6</c:v>
                </c:pt>
                <c:pt idx="846">
                  <c:v>5.6578310000000001E-6</c:v>
                </c:pt>
                <c:pt idx="847">
                  <c:v>5.6568499999999999E-6</c:v>
                </c:pt>
                <c:pt idx="848">
                  <c:v>5.6558699999999999E-6</c:v>
                </c:pt>
                <c:pt idx="849">
                  <c:v>5.6548910000000002E-6</c:v>
                </c:pt>
                <c:pt idx="850">
                  <c:v>5.6539119999999997E-6</c:v>
                </c:pt>
                <c:pt idx="851">
                  <c:v>5.652933E-6</c:v>
                </c:pt>
                <c:pt idx="852">
                  <c:v>5.6519549999999997E-6</c:v>
                </c:pt>
                <c:pt idx="853">
                  <c:v>5.6509779999999996E-6</c:v>
                </c:pt>
                <c:pt idx="854">
                  <c:v>5.6500010000000004E-6</c:v>
                </c:pt>
                <c:pt idx="855">
                  <c:v>5.6490240000000003E-6</c:v>
                </c:pt>
                <c:pt idx="856">
                  <c:v>5.6480489999999998E-6</c:v>
                </c:pt>
                <c:pt idx="857">
                  <c:v>5.647073E-6</c:v>
                </c:pt>
                <c:pt idx="858">
                  <c:v>5.6460980000000004E-6</c:v>
                </c:pt>
                <c:pt idx="859">
                  <c:v>5.6451240000000002E-6</c:v>
                </c:pt>
                <c:pt idx="860">
                  <c:v>5.64415E-6</c:v>
                </c:pt>
                <c:pt idx="861">
                  <c:v>5.6431759999999998E-6</c:v>
                </c:pt>
                <c:pt idx="862">
                  <c:v>5.6422040000000001E-6</c:v>
                </c:pt>
                <c:pt idx="863">
                  <c:v>5.6412310000000001E-6</c:v>
                </c:pt>
                <c:pt idx="864">
                  <c:v>5.6402590000000004E-6</c:v>
                </c:pt>
                <c:pt idx="865">
                  <c:v>5.639288E-6</c:v>
                </c:pt>
                <c:pt idx="866">
                  <c:v>5.6383169999999997E-6</c:v>
                </c:pt>
                <c:pt idx="867">
                  <c:v>5.6373460000000002E-6</c:v>
                </c:pt>
                <c:pt idx="868">
                  <c:v>5.6363770000000004E-6</c:v>
                </c:pt>
                <c:pt idx="869">
                  <c:v>5.6354070000000003E-6</c:v>
                </c:pt>
                <c:pt idx="870">
                  <c:v>5.6344380000000004E-6</c:v>
                </c:pt>
                <c:pt idx="871">
                  <c:v>5.63347E-6</c:v>
                </c:pt>
                <c:pt idx="872">
                  <c:v>5.6325029999999997E-6</c:v>
                </c:pt>
                <c:pt idx="873">
                  <c:v>5.6315350000000001E-6</c:v>
                </c:pt>
                <c:pt idx="874">
                  <c:v>5.6305679999999999E-6</c:v>
                </c:pt>
                <c:pt idx="875">
                  <c:v>5.6296019999999999E-6</c:v>
                </c:pt>
                <c:pt idx="876">
                  <c:v>5.6286359999999999E-6</c:v>
                </c:pt>
                <c:pt idx="877">
                  <c:v>5.6276710000000002E-6</c:v>
                </c:pt>
                <c:pt idx="878">
                  <c:v>5.6267059999999996E-6</c:v>
                </c:pt>
                <c:pt idx="879">
                  <c:v>5.6257420000000001E-6</c:v>
                </c:pt>
                <c:pt idx="880">
                  <c:v>5.6247779999999997E-6</c:v>
                </c:pt>
                <c:pt idx="881">
                  <c:v>5.6238149999999996E-6</c:v>
                </c:pt>
                <c:pt idx="882">
                  <c:v>5.6228520000000004E-6</c:v>
                </c:pt>
                <c:pt idx="883">
                  <c:v>5.6218899999999996E-6</c:v>
                </c:pt>
                <c:pt idx="884">
                  <c:v>5.6209279999999998E-6</c:v>
                </c:pt>
                <c:pt idx="885">
                  <c:v>5.6199659999999999E-6</c:v>
                </c:pt>
                <c:pt idx="886">
                  <c:v>5.6190059999999996E-6</c:v>
                </c:pt>
                <c:pt idx="887">
                  <c:v>5.618045E-6</c:v>
                </c:pt>
                <c:pt idx="888">
                  <c:v>5.617086E-6</c:v>
                </c:pt>
                <c:pt idx="889">
                  <c:v>5.6161259999999998E-6</c:v>
                </c:pt>
                <c:pt idx="890">
                  <c:v>5.615168E-6</c:v>
                </c:pt>
                <c:pt idx="891">
                  <c:v>5.614209E-6</c:v>
                </c:pt>
                <c:pt idx="892">
                  <c:v>5.6132510000000002E-6</c:v>
                </c:pt>
                <c:pt idx="893">
                  <c:v>5.6122939999999999E-6</c:v>
                </c:pt>
                <c:pt idx="894">
                  <c:v>5.6113370000000003E-6</c:v>
                </c:pt>
                <c:pt idx="895">
                  <c:v>5.6103810000000002E-6</c:v>
                </c:pt>
                <c:pt idx="896">
                  <c:v>5.6094250000000001E-6</c:v>
                </c:pt>
                <c:pt idx="897">
                  <c:v>5.6084700000000002E-6</c:v>
                </c:pt>
                <c:pt idx="898">
                  <c:v>5.6075150000000003E-6</c:v>
                </c:pt>
                <c:pt idx="899">
                  <c:v>5.6065609999999998E-6</c:v>
                </c:pt>
                <c:pt idx="900">
                  <c:v>5.6056070000000001E-6</c:v>
                </c:pt>
                <c:pt idx="901">
                  <c:v>5.6046539999999999E-6</c:v>
                </c:pt>
                <c:pt idx="902">
                  <c:v>5.6037009999999996E-6</c:v>
                </c:pt>
                <c:pt idx="903">
                  <c:v>5.6027489999999996E-6</c:v>
                </c:pt>
                <c:pt idx="904">
                  <c:v>5.6017969999999996E-6</c:v>
                </c:pt>
                <c:pt idx="905">
                  <c:v>5.6008459999999998E-6</c:v>
                </c:pt>
                <c:pt idx="906">
                  <c:v>5.599895E-6</c:v>
                </c:pt>
                <c:pt idx="907">
                  <c:v>5.5989440000000002E-6</c:v>
                </c:pt>
                <c:pt idx="908">
                  <c:v>5.5979950000000001E-6</c:v>
                </c:pt>
                <c:pt idx="909">
                  <c:v>5.5970449999999997E-6</c:v>
                </c:pt>
                <c:pt idx="910">
                  <c:v>5.5960969999999998E-6</c:v>
                </c:pt>
                <c:pt idx="911">
                  <c:v>5.5951479999999996E-6</c:v>
                </c:pt>
                <c:pt idx="912">
                  <c:v>5.594201E-6</c:v>
                </c:pt>
                <c:pt idx="913">
                  <c:v>5.5932530000000001E-6</c:v>
                </c:pt>
                <c:pt idx="914">
                  <c:v>5.5923060000000004E-6</c:v>
                </c:pt>
                <c:pt idx="915">
                  <c:v>5.5913600000000001E-6</c:v>
                </c:pt>
                <c:pt idx="916">
                  <c:v>5.5904139999999998E-6</c:v>
                </c:pt>
                <c:pt idx="917">
                  <c:v>5.5894689999999998E-6</c:v>
                </c:pt>
                <c:pt idx="918">
                  <c:v>5.5885239999999998E-6</c:v>
                </c:pt>
                <c:pt idx="919">
                  <c:v>5.58758E-6</c:v>
                </c:pt>
                <c:pt idx="920">
                  <c:v>5.5866360000000002E-6</c:v>
                </c:pt>
                <c:pt idx="921">
                  <c:v>5.5856929999999997E-6</c:v>
                </c:pt>
                <c:pt idx="922">
                  <c:v>5.5847489999999999E-6</c:v>
                </c:pt>
                <c:pt idx="923">
                  <c:v>5.5838069999999998E-6</c:v>
                </c:pt>
                <c:pt idx="924">
                  <c:v>5.5828649999999996E-6</c:v>
                </c:pt>
                <c:pt idx="925">
                  <c:v>5.5819239999999997E-6</c:v>
                </c:pt>
                <c:pt idx="926">
                  <c:v>5.5809829999999998E-6</c:v>
                </c:pt>
                <c:pt idx="927">
                  <c:v>5.5800430000000001E-6</c:v>
                </c:pt>
                <c:pt idx="928">
                  <c:v>5.5791030000000004E-6</c:v>
                </c:pt>
                <c:pt idx="929">
                  <c:v>5.5781629999999998E-6</c:v>
                </c:pt>
                <c:pt idx="930">
                  <c:v>5.5772249999999998E-6</c:v>
                </c:pt>
                <c:pt idx="931">
                  <c:v>5.5762860000000003E-6</c:v>
                </c:pt>
                <c:pt idx="932">
                  <c:v>5.5753480000000003E-6</c:v>
                </c:pt>
                <c:pt idx="933">
                  <c:v>5.5744109999999996E-6</c:v>
                </c:pt>
                <c:pt idx="934">
                  <c:v>5.5734739999999998E-6</c:v>
                </c:pt>
                <c:pt idx="935">
                  <c:v>5.572537E-6</c:v>
                </c:pt>
                <c:pt idx="936">
                  <c:v>5.5716010000000004E-6</c:v>
                </c:pt>
                <c:pt idx="937">
                  <c:v>5.5706660000000002E-6</c:v>
                </c:pt>
                <c:pt idx="938">
                  <c:v>5.569731E-6</c:v>
                </c:pt>
                <c:pt idx="939">
                  <c:v>5.5687959999999998E-6</c:v>
                </c:pt>
                <c:pt idx="940">
                  <c:v>5.5678619999999999E-6</c:v>
                </c:pt>
                <c:pt idx="941">
                  <c:v>5.5669290000000002E-6</c:v>
                </c:pt>
                <c:pt idx="942">
                  <c:v>5.5659959999999996E-6</c:v>
                </c:pt>
                <c:pt idx="943">
                  <c:v>5.5650629999999999E-6</c:v>
                </c:pt>
                <c:pt idx="944">
                  <c:v>5.5641309999999996E-6</c:v>
                </c:pt>
                <c:pt idx="945">
                  <c:v>5.5632000000000004E-6</c:v>
                </c:pt>
                <c:pt idx="946">
                  <c:v>5.5622690000000003E-6</c:v>
                </c:pt>
                <c:pt idx="947">
                  <c:v>5.5613380000000002E-6</c:v>
                </c:pt>
                <c:pt idx="948">
                  <c:v>5.5604080000000004E-6</c:v>
                </c:pt>
                <c:pt idx="949">
                  <c:v>5.5594789999999999E-6</c:v>
                </c:pt>
                <c:pt idx="950">
                  <c:v>5.5585500000000003E-6</c:v>
                </c:pt>
                <c:pt idx="951">
                  <c:v>5.5576209999999999E-6</c:v>
                </c:pt>
                <c:pt idx="952">
                  <c:v>5.5566929999999997E-6</c:v>
                </c:pt>
                <c:pt idx="953">
                  <c:v>5.5557650000000003E-6</c:v>
                </c:pt>
                <c:pt idx="954">
                  <c:v>5.5548380000000004E-6</c:v>
                </c:pt>
                <c:pt idx="955">
                  <c:v>5.5539110000000004E-6</c:v>
                </c:pt>
                <c:pt idx="956">
                  <c:v>5.5529849999999998E-6</c:v>
                </c:pt>
                <c:pt idx="957">
                  <c:v>5.5520600000000003E-6</c:v>
                </c:pt>
                <c:pt idx="958">
                  <c:v>5.5511339999999998E-6</c:v>
                </c:pt>
                <c:pt idx="959">
                  <c:v>5.5502099999999997E-6</c:v>
                </c:pt>
                <c:pt idx="960">
                  <c:v>5.5492860000000004E-6</c:v>
                </c:pt>
                <c:pt idx="961">
                  <c:v>5.5483620000000003E-6</c:v>
                </c:pt>
                <c:pt idx="962">
                  <c:v>5.5474380000000002E-6</c:v>
                </c:pt>
                <c:pt idx="963">
                  <c:v>5.5465159999999998E-6</c:v>
                </c:pt>
                <c:pt idx="964">
                  <c:v>5.5455929999999999E-6</c:v>
                </c:pt>
                <c:pt idx="965">
                  <c:v>5.5446719999999997E-6</c:v>
                </c:pt>
                <c:pt idx="966">
                  <c:v>5.5437500000000001E-6</c:v>
                </c:pt>
                <c:pt idx="967">
                  <c:v>5.5428300000000001E-6</c:v>
                </c:pt>
                <c:pt idx="968">
                  <c:v>5.5419089999999999E-6</c:v>
                </c:pt>
                <c:pt idx="969">
                  <c:v>5.5409889999999999E-6</c:v>
                </c:pt>
                <c:pt idx="970">
                  <c:v>5.5400700000000001E-6</c:v>
                </c:pt>
                <c:pt idx="971">
                  <c:v>5.5391510000000004E-6</c:v>
                </c:pt>
                <c:pt idx="972">
                  <c:v>5.5382319999999998E-6</c:v>
                </c:pt>
                <c:pt idx="973">
                  <c:v>5.5373149999999997E-6</c:v>
                </c:pt>
                <c:pt idx="974">
                  <c:v>5.5363970000000002E-6</c:v>
                </c:pt>
                <c:pt idx="975">
                  <c:v>5.5354800000000001E-6</c:v>
                </c:pt>
                <c:pt idx="976">
                  <c:v>5.5345640000000002E-6</c:v>
                </c:pt>
                <c:pt idx="977">
                  <c:v>5.5336480000000003E-6</c:v>
                </c:pt>
                <c:pt idx="978">
                  <c:v>5.5327319999999996E-6</c:v>
                </c:pt>
                <c:pt idx="979">
                  <c:v>5.531817E-6</c:v>
                </c:pt>
                <c:pt idx="980">
                  <c:v>5.5309029999999997E-6</c:v>
                </c:pt>
                <c:pt idx="981">
                  <c:v>5.5299890000000003E-6</c:v>
                </c:pt>
                <c:pt idx="982">
                  <c:v>5.5290750000000001E-6</c:v>
                </c:pt>
                <c:pt idx="983">
                  <c:v>5.5281620000000001E-6</c:v>
                </c:pt>
                <c:pt idx="984">
                  <c:v>5.5272500000000003E-6</c:v>
                </c:pt>
                <c:pt idx="985">
                  <c:v>5.5263379999999997E-6</c:v>
                </c:pt>
                <c:pt idx="986">
                  <c:v>5.5254259999999999E-6</c:v>
                </c:pt>
                <c:pt idx="987">
                  <c:v>5.5245150000000004E-6</c:v>
                </c:pt>
                <c:pt idx="988">
                  <c:v>5.523604E-6</c:v>
                </c:pt>
                <c:pt idx="989">
                  <c:v>5.5226939999999999E-6</c:v>
                </c:pt>
                <c:pt idx="990">
                  <c:v>5.5217839999999998E-6</c:v>
                </c:pt>
                <c:pt idx="991">
                  <c:v>5.5208749999999999E-6</c:v>
                </c:pt>
                <c:pt idx="992">
                  <c:v>5.519966E-6</c:v>
                </c:pt>
                <c:pt idx="993">
                  <c:v>5.5190580000000003E-6</c:v>
                </c:pt>
                <c:pt idx="994">
                  <c:v>5.5181499999999998E-6</c:v>
                </c:pt>
                <c:pt idx="995">
                  <c:v>5.5172429999999996E-6</c:v>
                </c:pt>
                <c:pt idx="996">
                  <c:v>5.5163360000000002E-6</c:v>
                </c:pt>
                <c:pt idx="997">
                  <c:v>5.5154300000000001E-6</c:v>
                </c:pt>
                <c:pt idx="998">
                  <c:v>5.5145240000000001E-6</c:v>
                </c:pt>
                <c:pt idx="999">
                  <c:v>5.5136180000000001E-6</c:v>
                </c:pt>
                <c:pt idx="1000">
                  <c:v>5.5127130000000003E-6</c:v>
                </c:pt>
                <c:pt idx="1001">
                  <c:v>5.5118089999999999E-6</c:v>
                </c:pt>
                <c:pt idx="1002">
                  <c:v>5.5109050000000004E-6</c:v>
                </c:pt>
                <c:pt idx="1003">
                  <c:v>5.5100020000000002E-6</c:v>
                </c:pt>
                <c:pt idx="1004">
                  <c:v>5.5090990000000001E-6</c:v>
                </c:pt>
                <c:pt idx="1005">
                  <c:v>5.5081959999999999E-6</c:v>
                </c:pt>
                <c:pt idx="1006">
                  <c:v>5.507294E-6</c:v>
                </c:pt>
                <c:pt idx="1007">
                  <c:v>5.5063920000000001E-6</c:v>
                </c:pt>
                <c:pt idx="1008">
                  <c:v>5.5054919999999998E-6</c:v>
                </c:pt>
                <c:pt idx="1009">
                  <c:v>5.5045910000000002E-6</c:v>
                </c:pt>
                <c:pt idx="1010">
                  <c:v>5.5036909999999999E-6</c:v>
                </c:pt>
                <c:pt idx="1011">
                  <c:v>5.5027909999999996E-6</c:v>
                </c:pt>
                <c:pt idx="1012">
                  <c:v>5.5018920000000004E-6</c:v>
                </c:pt>
                <c:pt idx="1013">
                  <c:v>5.5009930000000004E-6</c:v>
                </c:pt>
                <c:pt idx="1014">
                  <c:v>5.5000949999999997E-6</c:v>
                </c:pt>
                <c:pt idx="1015">
                  <c:v>5.4991969999999999E-6</c:v>
                </c:pt>
                <c:pt idx="1016">
                  <c:v>5.4983000000000004E-6</c:v>
                </c:pt>
                <c:pt idx="1017">
                  <c:v>5.497403E-6</c:v>
                </c:pt>
                <c:pt idx="1018">
                  <c:v>5.4965069999999998E-6</c:v>
                </c:pt>
                <c:pt idx="1019">
                  <c:v>5.4956109999999996E-6</c:v>
                </c:pt>
                <c:pt idx="1020">
                  <c:v>5.4947150000000003E-6</c:v>
                </c:pt>
                <c:pt idx="1021">
                  <c:v>5.4938200000000004E-6</c:v>
                </c:pt>
                <c:pt idx="1022">
                  <c:v>5.4929259999999998E-6</c:v>
                </c:pt>
                <c:pt idx="1023">
                  <c:v>5.4920320000000001E-6</c:v>
                </c:pt>
                <c:pt idx="1024">
                  <c:v>5.4911389999999998E-6</c:v>
                </c:pt>
                <c:pt idx="1025">
                  <c:v>5.4902460000000004E-6</c:v>
                </c:pt>
                <c:pt idx="1026">
                  <c:v>5.4893530000000001E-6</c:v>
                </c:pt>
                <c:pt idx="1027">
                  <c:v>5.488461E-6</c:v>
                </c:pt>
                <c:pt idx="1028">
                  <c:v>5.4875700000000002E-6</c:v>
                </c:pt>
                <c:pt idx="1029">
                  <c:v>5.4866780000000002E-6</c:v>
                </c:pt>
                <c:pt idx="1030">
                  <c:v>5.4857879999999997E-6</c:v>
                </c:pt>
                <c:pt idx="1031">
                  <c:v>5.4848969999999999E-6</c:v>
                </c:pt>
                <c:pt idx="1032">
                  <c:v>5.4840079999999997E-6</c:v>
                </c:pt>
                <c:pt idx="1033">
                  <c:v>5.4831190000000004E-6</c:v>
                </c:pt>
                <c:pt idx="1034">
                  <c:v>5.4822300000000002E-6</c:v>
                </c:pt>
                <c:pt idx="1035">
                  <c:v>5.4813420000000002E-6</c:v>
                </c:pt>
                <c:pt idx="1036">
                  <c:v>5.4804540000000003E-6</c:v>
                </c:pt>
                <c:pt idx="1037">
                  <c:v>5.4795660000000004E-6</c:v>
                </c:pt>
                <c:pt idx="1038">
                  <c:v>5.47868E-6</c:v>
                </c:pt>
                <c:pt idx="1039">
                  <c:v>5.4777930000000003E-6</c:v>
                </c:pt>
                <c:pt idx="1040">
                  <c:v>5.4769080000000002E-6</c:v>
                </c:pt>
                <c:pt idx="1041">
                  <c:v>5.4760219999999999E-6</c:v>
                </c:pt>
                <c:pt idx="1042">
                  <c:v>5.4751369999999999E-6</c:v>
                </c:pt>
                <c:pt idx="1043">
                  <c:v>5.4742519999999998E-6</c:v>
                </c:pt>
                <c:pt idx="1044">
                  <c:v>5.4733679999999999E-6</c:v>
                </c:pt>
                <c:pt idx="1045">
                  <c:v>5.4724850000000003E-6</c:v>
                </c:pt>
                <c:pt idx="1046">
                  <c:v>5.4716019999999999E-6</c:v>
                </c:pt>
                <c:pt idx="1047">
                  <c:v>5.4707190000000003E-6</c:v>
                </c:pt>
                <c:pt idx="1048">
                  <c:v>5.4698370000000001E-6</c:v>
                </c:pt>
                <c:pt idx="1049">
                  <c:v>5.4689549999999999E-6</c:v>
                </c:pt>
                <c:pt idx="1050">
                  <c:v>5.4680739999999999E-6</c:v>
                </c:pt>
                <c:pt idx="1051">
                  <c:v>5.467193E-6</c:v>
                </c:pt>
                <c:pt idx="1052">
                  <c:v>5.4663130000000002E-6</c:v>
                </c:pt>
                <c:pt idx="1053">
                  <c:v>5.4654329999999997E-6</c:v>
                </c:pt>
                <c:pt idx="1054">
                  <c:v>5.4645540000000002E-6</c:v>
                </c:pt>
                <c:pt idx="1055">
                  <c:v>5.4636749999999998E-6</c:v>
                </c:pt>
                <c:pt idx="1056">
                  <c:v>5.4627969999999997E-6</c:v>
                </c:pt>
                <c:pt idx="1057">
                  <c:v>5.4619189999999996E-6</c:v>
                </c:pt>
                <c:pt idx="1058">
                  <c:v>5.4610410000000004E-6</c:v>
                </c:pt>
                <c:pt idx="1059">
                  <c:v>5.4601639999999997E-6</c:v>
                </c:pt>
                <c:pt idx="1060">
                  <c:v>5.4592869999999998E-6</c:v>
                </c:pt>
                <c:pt idx="1061">
                  <c:v>5.4584119999999996E-6</c:v>
                </c:pt>
                <c:pt idx="1062">
                  <c:v>5.457536E-6</c:v>
                </c:pt>
                <c:pt idx="1063">
                  <c:v>5.4566609999999998E-6</c:v>
                </c:pt>
                <c:pt idx="1064">
                  <c:v>5.4557860000000004E-6</c:v>
                </c:pt>
                <c:pt idx="1065">
                  <c:v>5.4549120000000004E-6</c:v>
                </c:pt>
                <c:pt idx="1066">
                  <c:v>5.4540380000000004E-6</c:v>
                </c:pt>
                <c:pt idx="1067">
                  <c:v>5.4531649999999998E-6</c:v>
                </c:pt>
                <c:pt idx="1068">
                  <c:v>5.4522920000000001E-6</c:v>
                </c:pt>
                <c:pt idx="1069">
                  <c:v>5.4514190000000003E-6</c:v>
                </c:pt>
                <c:pt idx="1070">
                  <c:v>5.4505480000000002E-6</c:v>
                </c:pt>
                <c:pt idx="1071">
                  <c:v>5.4496759999999999E-6</c:v>
                </c:pt>
                <c:pt idx="1072">
                  <c:v>5.4488049999999997E-6</c:v>
                </c:pt>
                <c:pt idx="1073">
                  <c:v>5.4479349999999999E-6</c:v>
                </c:pt>
                <c:pt idx="1074">
                  <c:v>5.447065E-6</c:v>
                </c:pt>
                <c:pt idx="1075">
                  <c:v>5.4461950000000001E-6</c:v>
                </c:pt>
                <c:pt idx="1076">
                  <c:v>5.4453259999999996E-6</c:v>
                </c:pt>
                <c:pt idx="1077">
                  <c:v>5.4444580000000002E-6</c:v>
                </c:pt>
                <c:pt idx="1078">
                  <c:v>5.4435889999999998E-6</c:v>
                </c:pt>
                <c:pt idx="1079">
                  <c:v>5.4427210000000004E-6</c:v>
                </c:pt>
                <c:pt idx="1080">
                  <c:v>5.4418540000000004E-6</c:v>
                </c:pt>
                <c:pt idx="1081">
                  <c:v>5.4409870000000004E-6</c:v>
                </c:pt>
                <c:pt idx="1082">
                  <c:v>5.4401209999999997E-6</c:v>
                </c:pt>
                <c:pt idx="1083">
                  <c:v>5.439255E-6</c:v>
                </c:pt>
                <c:pt idx="1084">
                  <c:v>5.4383899999999996E-6</c:v>
                </c:pt>
                <c:pt idx="1085">
                  <c:v>5.4375250000000001E-6</c:v>
                </c:pt>
                <c:pt idx="1086">
                  <c:v>5.436661E-6</c:v>
                </c:pt>
                <c:pt idx="1087">
                  <c:v>5.4357969999999998E-6</c:v>
                </c:pt>
                <c:pt idx="1088">
                  <c:v>5.4349329999999997E-6</c:v>
                </c:pt>
                <c:pt idx="1089">
                  <c:v>5.4340699999999998E-6</c:v>
                </c:pt>
                <c:pt idx="1090">
                  <c:v>5.4332069999999999E-6</c:v>
                </c:pt>
                <c:pt idx="1091">
                  <c:v>5.4323450000000002E-6</c:v>
                </c:pt>
                <c:pt idx="1092">
                  <c:v>5.4314829999999997E-6</c:v>
                </c:pt>
                <c:pt idx="1093">
                  <c:v>5.4306220000000003E-6</c:v>
                </c:pt>
                <c:pt idx="1094">
                  <c:v>5.4297620000000003E-6</c:v>
                </c:pt>
                <c:pt idx="1095">
                  <c:v>5.428901E-6</c:v>
                </c:pt>
                <c:pt idx="1096">
                  <c:v>5.428041E-6</c:v>
                </c:pt>
                <c:pt idx="1097">
                  <c:v>5.4271820000000002E-6</c:v>
                </c:pt>
                <c:pt idx="1098">
                  <c:v>5.4263229999999996E-6</c:v>
                </c:pt>
                <c:pt idx="1099">
                  <c:v>5.4254639999999998E-6</c:v>
                </c:pt>
                <c:pt idx="1100">
                  <c:v>5.4246060000000003E-6</c:v>
                </c:pt>
                <c:pt idx="1101">
                  <c:v>5.4237490000000001E-6</c:v>
                </c:pt>
                <c:pt idx="1102">
                  <c:v>5.422892E-6</c:v>
                </c:pt>
                <c:pt idx="1103">
                  <c:v>5.4220349999999998E-6</c:v>
                </c:pt>
                <c:pt idx="1104">
                  <c:v>5.4211789999999999E-6</c:v>
                </c:pt>
                <c:pt idx="1105">
                  <c:v>5.420323E-6</c:v>
                </c:pt>
                <c:pt idx="1106">
                  <c:v>5.4194680000000003E-6</c:v>
                </c:pt>
                <c:pt idx="1107">
                  <c:v>5.4186129999999998E-6</c:v>
                </c:pt>
                <c:pt idx="1108">
                  <c:v>5.4177590000000004E-6</c:v>
                </c:pt>
                <c:pt idx="1109">
                  <c:v>5.4169050000000001E-6</c:v>
                </c:pt>
                <c:pt idx="1110">
                  <c:v>5.4160509999999998E-6</c:v>
                </c:pt>
                <c:pt idx="1111">
                  <c:v>5.4151979999999998E-6</c:v>
                </c:pt>
                <c:pt idx="1112">
                  <c:v>5.414346E-6</c:v>
                </c:pt>
                <c:pt idx="1113">
                  <c:v>5.4134929999999999E-6</c:v>
                </c:pt>
                <c:pt idx="1114">
                  <c:v>5.4126420000000004E-6</c:v>
                </c:pt>
                <c:pt idx="1115">
                  <c:v>5.411791E-6</c:v>
                </c:pt>
                <c:pt idx="1116">
                  <c:v>5.4109400000000004E-6</c:v>
                </c:pt>
                <c:pt idx="1117">
                  <c:v>5.4100900000000002E-6</c:v>
                </c:pt>
                <c:pt idx="1118">
                  <c:v>5.4092400000000001E-6</c:v>
                </c:pt>
                <c:pt idx="1119">
                  <c:v>5.4083910000000001E-6</c:v>
                </c:pt>
                <c:pt idx="1120">
                  <c:v>5.4075420000000002E-6</c:v>
                </c:pt>
                <c:pt idx="1121">
                  <c:v>5.4066939999999997E-6</c:v>
                </c:pt>
                <c:pt idx="1122">
                  <c:v>5.405846E-6</c:v>
                </c:pt>
                <c:pt idx="1123">
                  <c:v>5.4049980000000003E-6</c:v>
                </c:pt>
                <c:pt idx="1124">
                  <c:v>5.404151E-6</c:v>
                </c:pt>
                <c:pt idx="1125">
                  <c:v>5.4033039999999997E-6</c:v>
                </c:pt>
                <c:pt idx="1126">
                  <c:v>5.4024579999999996E-6</c:v>
                </c:pt>
                <c:pt idx="1127">
                  <c:v>5.4016120000000004E-6</c:v>
                </c:pt>
                <c:pt idx="1128">
                  <c:v>5.4007669999999998E-6</c:v>
                </c:pt>
                <c:pt idx="1129">
                  <c:v>5.3999219999999999E-6</c:v>
                </c:pt>
                <c:pt idx="1130">
                  <c:v>5.3990780000000004E-6</c:v>
                </c:pt>
                <c:pt idx="1131">
                  <c:v>5.3982339999999999E-6</c:v>
                </c:pt>
                <c:pt idx="1132">
                  <c:v>5.3973909999999997E-6</c:v>
                </c:pt>
                <c:pt idx="1133">
                  <c:v>5.3965480000000004E-6</c:v>
                </c:pt>
                <c:pt idx="1134">
                  <c:v>5.3957050000000002E-6</c:v>
                </c:pt>
                <c:pt idx="1135">
                  <c:v>5.3948630000000003E-6</c:v>
                </c:pt>
                <c:pt idx="1136">
                  <c:v>5.3940219999999997E-6</c:v>
                </c:pt>
                <c:pt idx="1137">
                  <c:v>5.3931799999999998E-6</c:v>
                </c:pt>
                <c:pt idx="1138">
                  <c:v>5.3923400000000003E-6</c:v>
                </c:pt>
                <c:pt idx="1139">
                  <c:v>5.3914989999999997E-6</c:v>
                </c:pt>
                <c:pt idx="1140">
                  <c:v>5.3906590000000003E-6</c:v>
                </c:pt>
                <c:pt idx="1141">
                  <c:v>5.3898200000000002E-6</c:v>
                </c:pt>
                <c:pt idx="1142">
                  <c:v>5.3889810000000001E-6</c:v>
                </c:pt>
                <c:pt idx="1143">
                  <c:v>5.3881430000000003E-6</c:v>
                </c:pt>
                <c:pt idx="1144">
                  <c:v>5.3873050000000004E-6</c:v>
                </c:pt>
                <c:pt idx="1145">
                  <c:v>5.3864669999999997E-6</c:v>
                </c:pt>
                <c:pt idx="1146">
                  <c:v>5.3856300000000001E-6</c:v>
                </c:pt>
                <c:pt idx="1147">
                  <c:v>5.3847929999999997E-6</c:v>
                </c:pt>
                <c:pt idx="1148">
                  <c:v>5.3839570000000003E-6</c:v>
                </c:pt>
                <c:pt idx="1149">
                  <c:v>5.3831210000000001E-6</c:v>
                </c:pt>
                <c:pt idx="1150">
                  <c:v>5.3822860000000002E-6</c:v>
                </c:pt>
                <c:pt idx="1151">
                  <c:v>5.3814510000000002E-6</c:v>
                </c:pt>
                <c:pt idx="1152">
                  <c:v>5.3806169999999996E-6</c:v>
                </c:pt>
                <c:pt idx="1153">
                  <c:v>5.3797829999999999E-6</c:v>
                </c:pt>
                <c:pt idx="1154">
                  <c:v>5.3789490000000002E-6</c:v>
                </c:pt>
                <c:pt idx="1155">
                  <c:v>5.3781159999999998E-6</c:v>
                </c:pt>
                <c:pt idx="1156">
                  <c:v>5.3772830000000003E-6</c:v>
                </c:pt>
                <c:pt idx="1157">
                  <c:v>5.3764519999999996E-6</c:v>
                </c:pt>
                <c:pt idx="1158">
                  <c:v>5.3756200000000004E-6</c:v>
                </c:pt>
                <c:pt idx="1159">
                  <c:v>5.3747889999999997E-6</c:v>
                </c:pt>
                <c:pt idx="1160">
                  <c:v>5.3739569999999996E-6</c:v>
                </c:pt>
                <c:pt idx="1161">
                  <c:v>5.373127E-6</c:v>
                </c:pt>
                <c:pt idx="1162">
                  <c:v>5.3722970000000003E-6</c:v>
                </c:pt>
                <c:pt idx="1163">
                  <c:v>5.3714680000000001E-6</c:v>
                </c:pt>
                <c:pt idx="1164">
                  <c:v>5.3706389999999999E-6</c:v>
                </c:pt>
                <c:pt idx="1165">
                  <c:v>5.3698099999999997E-6</c:v>
                </c:pt>
                <c:pt idx="1166">
                  <c:v>5.3689819999999997E-6</c:v>
                </c:pt>
                <c:pt idx="1167">
                  <c:v>5.3681539999999997E-6</c:v>
                </c:pt>
                <c:pt idx="1168">
                  <c:v>5.367327E-6</c:v>
                </c:pt>
                <c:pt idx="1169">
                  <c:v>5.3665000000000002E-6</c:v>
                </c:pt>
                <c:pt idx="1170">
                  <c:v>5.3656739999999998E-6</c:v>
                </c:pt>
                <c:pt idx="1171">
                  <c:v>5.3648480000000003E-6</c:v>
                </c:pt>
                <c:pt idx="1172">
                  <c:v>5.364022E-6</c:v>
                </c:pt>
                <c:pt idx="1173">
                  <c:v>5.3631969999999999E-6</c:v>
                </c:pt>
                <c:pt idx="1174">
                  <c:v>5.362373E-6</c:v>
                </c:pt>
                <c:pt idx="1175">
                  <c:v>5.3615490000000001E-6</c:v>
                </c:pt>
                <c:pt idx="1176">
                  <c:v>5.3607250000000002E-6</c:v>
                </c:pt>
                <c:pt idx="1177">
                  <c:v>5.3599010000000004E-6</c:v>
                </c:pt>
                <c:pt idx="1178">
                  <c:v>5.3590790000000001E-6</c:v>
                </c:pt>
                <c:pt idx="1179">
                  <c:v>5.3582559999999996E-6</c:v>
                </c:pt>
                <c:pt idx="1180">
                  <c:v>5.3574340000000002E-6</c:v>
                </c:pt>
                <c:pt idx="1181">
                  <c:v>5.3566130000000002E-6</c:v>
                </c:pt>
                <c:pt idx="1182">
                  <c:v>5.3557920000000002E-6</c:v>
                </c:pt>
                <c:pt idx="1183">
                  <c:v>5.3549719999999996E-6</c:v>
                </c:pt>
                <c:pt idx="1184">
                  <c:v>5.3541509999999996E-6</c:v>
                </c:pt>
                <c:pt idx="1185">
                  <c:v>5.3533309999999999E-6</c:v>
                </c:pt>
                <c:pt idx="1186">
                  <c:v>5.3525120000000003E-6</c:v>
                </c:pt>
                <c:pt idx="1187">
                  <c:v>5.351693E-6</c:v>
                </c:pt>
                <c:pt idx="1188">
                  <c:v>5.3508749999999998E-6</c:v>
                </c:pt>
                <c:pt idx="1189">
                  <c:v>5.3500569999999997E-6</c:v>
                </c:pt>
                <c:pt idx="1190">
                  <c:v>5.3492390000000004E-6</c:v>
                </c:pt>
                <c:pt idx="1191">
                  <c:v>5.3484229999999999E-6</c:v>
                </c:pt>
                <c:pt idx="1192">
                  <c:v>5.347606E-6</c:v>
                </c:pt>
                <c:pt idx="1193">
                  <c:v>5.3467900000000004E-6</c:v>
                </c:pt>
                <c:pt idx="1194">
                  <c:v>5.3459739999999999E-6</c:v>
                </c:pt>
                <c:pt idx="1195">
                  <c:v>5.3451589999999996E-6</c:v>
                </c:pt>
                <c:pt idx="1196">
                  <c:v>5.3443440000000002E-6</c:v>
                </c:pt>
                <c:pt idx="1197">
                  <c:v>5.3435300000000002E-6</c:v>
                </c:pt>
                <c:pt idx="1198">
                  <c:v>5.3427160000000001E-6</c:v>
                </c:pt>
                <c:pt idx="1199">
                  <c:v>5.3419020000000001E-6</c:v>
                </c:pt>
                <c:pt idx="1200">
                  <c:v>5.3410890000000003E-6</c:v>
                </c:pt>
                <c:pt idx="1201">
                  <c:v>5.3402759999999997E-6</c:v>
                </c:pt>
                <c:pt idx="1202">
                  <c:v>5.3394640000000001E-6</c:v>
                </c:pt>
                <c:pt idx="1203">
                  <c:v>5.3386519999999998E-6</c:v>
                </c:pt>
                <c:pt idx="1204">
                  <c:v>5.3378409999999996E-6</c:v>
                </c:pt>
                <c:pt idx="1205">
                  <c:v>5.3370300000000003E-6</c:v>
                </c:pt>
                <c:pt idx="1206">
                  <c:v>5.3362200000000004E-6</c:v>
                </c:pt>
                <c:pt idx="1207">
                  <c:v>5.3354099999999996E-6</c:v>
                </c:pt>
                <c:pt idx="1208">
                  <c:v>5.3345999999999997E-6</c:v>
                </c:pt>
                <c:pt idx="1209">
                  <c:v>5.333791E-6</c:v>
                </c:pt>
                <c:pt idx="1210">
                  <c:v>5.3329820000000004E-6</c:v>
                </c:pt>
                <c:pt idx="1211">
                  <c:v>5.3321740000000001E-6</c:v>
                </c:pt>
                <c:pt idx="1212">
                  <c:v>5.3313659999999998E-6</c:v>
                </c:pt>
                <c:pt idx="1213">
                  <c:v>5.3305580000000004E-6</c:v>
                </c:pt>
                <c:pt idx="1214">
                  <c:v>5.3297519999999997E-6</c:v>
                </c:pt>
                <c:pt idx="1215">
                  <c:v>5.3289449999999997E-6</c:v>
                </c:pt>
                <c:pt idx="1216">
                  <c:v>5.3281389999999999E-6</c:v>
                </c:pt>
                <c:pt idx="1217">
                  <c:v>5.3273330000000001E-6</c:v>
                </c:pt>
                <c:pt idx="1218">
                  <c:v>5.3265279999999997E-6</c:v>
                </c:pt>
                <c:pt idx="1219">
                  <c:v>5.3257240000000003E-6</c:v>
                </c:pt>
                <c:pt idx="1220">
                  <c:v>5.3249189999999999E-6</c:v>
                </c:pt>
                <c:pt idx="1221">
                  <c:v>5.3241149999999998E-6</c:v>
                </c:pt>
                <c:pt idx="1222">
                  <c:v>5.3233119999999998E-6</c:v>
                </c:pt>
                <c:pt idx="1223">
                  <c:v>5.3225089999999999E-6</c:v>
                </c:pt>
                <c:pt idx="1224">
                  <c:v>5.321706E-6</c:v>
                </c:pt>
                <c:pt idx="1225">
                  <c:v>5.3209040000000003E-6</c:v>
                </c:pt>
                <c:pt idx="1226">
                  <c:v>5.3201019999999997E-6</c:v>
                </c:pt>
                <c:pt idx="1227">
                  <c:v>5.3193010000000003E-6</c:v>
                </c:pt>
                <c:pt idx="1228">
                  <c:v>5.3185E-6</c:v>
                </c:pt>
                <c:pt idx="1229">
                  <c:v>5.3176999999999999E-6</c:v>
                </c:pt>
                <c:pt idx="1230">
                  <c:v>5.3168999999999999E-6</c:v>
                </c:pt>
                <c:pt idx="1231">
                  <c:v>5.3160999999999998E-6</c:v>
                </c:pt>
                <c:pt idx="1232">
                  <c:v>5.315301E-6</c:v>
                </c:pt>
                <c:pt idx="1233">
                  <c:v>5.3145030000000004E-6</c:v>
                </c:pt>
                <c:pt idx="1234">
                  <c:v>5.3137039999999997E-6</c:v>
                </c:pt>
                <c:pt idx="1235">
                  <c:v>5.3129070000000004E-6</c:v>
                </c:pt>
                <c:pt idx="1236">
                  <c:v>5.312109E-6</c:v>
                </c:pt>
                <c:pt idx="1237">
                  <c:v>5.3113119999999998E-6</c:v>
                </c:pt>
                <c:pt idx="1238">
                  <c:v>5.3105149999999996E-6</c:v>
                </c:pt>
                <c:pt idx="1239">
                  <c:v>5.3097199999999999E-6</c:v>
                </c:pt>
                <c:pt idx="1240">
                  <c:v>5.3089239999999999E-6</c:v>
                </c:pt>
                <c:pt idx="1241">
                  <c:v>5.308128E-6</c:v>
                </c:pt>
                <c:pt idx="1242">
                  <c:v>5.3073339999999997E-6</c:v>
                </c:pt>
                <c:pt idx="1243">
                  <c:v>5.3065400000000002E-6</c:v>
                </c:pt>
                <c:pt idx="1244">
                  <c:v>5.3057459999999999E-6</c:v>
                </c:pt>
                <c:pt idx="1245">
                  <c:v>5.3049520000000004E-6</c:v>
                </c:pt>
                <c:pt idx="1246">
                  <c:v>5.3041590000000003E-6</c:v>
                </c:pt>
                <c:pt idx="1247">
                  <c:v>5.3033660000000002E-6</c:v>
                </c:pt>
                <c:pt idx="1248">
                  <c:v>5.3025740000000004E-6</c:v>
                </c:pt>
                <c:pt idx="1249">
                  <c:v>5.3017819999999997E-6</c:v>
                </c:pt>
                <c:pt idx="1250">
                  <c:v>5.3009910000000001E-6</c:v>
                </c:pt>
                <c:pt idx="1251">
                  <c:v>5.3001999999999997E-6</c:v>
                </c:pt>
                <c:pt idx="1252">
                  <c:v>5.2994100000000003E-6</c:v>
                </c:pt>
                <c:pt idx="1253">
                  <c:v>5.2986200000000001E-6</c:v>
                </c:pt>
                <c:pt idx="1254">
                  <c:v>5.2978299999999999E-6</c:v>
                </c:pt>
                <c:pt idx="1255">
                  <c:v>5.2970409999999999E-6</c:v>
                </c:pt>
                <c:pt idx="1256">
                  <c:v>5.296252E-6</c:v>
                </c:pt>
                <c:pt idx="1257">
                  <c:v>5.2954640000000002E-6</c:v>
                </c:pt>
                <c:pt idx="1258">
                  <c:v>5.2946759999999997E-6</c:v>
                </c:pt>
                <c:pt idx="1259">
                  <c:v>5.2938890000000002E-6</c:v>
                </c:pt>
                <c:pt idx="1260">
                  <c:v>5.2931009999999996E-6</c:v>
                </c:pt>
                <c:pt idx="1261">
                  <c:v>5.2923150000000003E-6</c:v>
                </c:pt>
                <c:pt idx="1262">
                  <c:v>5.291528E-6</c:v>
                </c:pt>
                <c:pt idx="1263">
                  <c:v>5.2907430000000001E-6</c:v>
                </c:pt>
                <c:pt idx="1264">
                  <c:v>5.2899580000000003E-6</c:v>
                </c:pt>
                <c:pt idx="1265">
                  <c:v>5.2891729999999996E-6</c:v>
                </c:pt>
                <c:pt idx="1266">
                  <c:v>5.2883879999999997E-6</c:v>
                </c:pt>
                <c:pt idx="1267">
                  <c:v>5.2876040000000001E-6</c:v>
                </c:pt>
                <c:pt idx="1268">
                  <c:v>5.2868199999999996E-6</c:v>
                </c:pt>
                <c:pt idx="1269">
                  <c:v>5.2860370000000003E-6</c:v>
                </c:pt>
                <c:pt idx="1270">
                  <c:v>5.2852550000000003E-6</c:v>
                </c:pt>
                <c:pt idx="1271">
                  <c:v>5.284472E-6</c:v>
                </c:pt>
                <c:pt idx="1272">
                  <c:v>5.2836900000000001E-6</c:v>
                </c:pt>
                <c:pt idx="1273">
                  <c:v>5.2829090000000003E-6</c:v>
                </c:pt>
                <c:pt idx="1274">
                  <c:v>5.2821279999999997E-6</c:v>
                </c:pt>
                <c:pt idx="1275">
                  <c:v>5.281347E-6</c:v>
                </c:pt>
                <c:pt idx="1276">
                  <c:v>5.2805669999999996E-6</c:v>
                </c:pt>
                <c:pt idx="1277">
                  <c:v>5.2797870000000001E-6</c:v>
                </c:pt>
                <c:pt idx="1278">
                  <c:v>5.279008E-6</c:v>
                </c:pt>
                <c:pt idx="1279">
                  <c:v>5.2782289999999999E-6</c:v>
                </c:pt>
                <c:pt idx="1280">
                  <c:v>5.2774499999999998E-6</c:v>
                </c:pt>
                <c:pt idx="1281">
                  <c:v>5.2766719999999999E-6</c:v>
                </c:pt>
                <c:pt idx="1282">
                  <c:v>5.2758950000000002E-6</c:v>
                </c:pt>
                <c:pt idx="1283">
                  <c:v>5.2751170000000004E-6</c:v>
                </c:pt>
                <c:pt idx="1284">
                  <c:v>5.2743399999999999E-6</c:v>
                </c:pt>
                <c:pt idx="1285">
                  <c:v>5.2735639999999996E-6</c:v>
                </c:pt>
                <c:pt idx="1286">
                  <c:v>5.2727880000000002E-6</c:v>
                </c:pt>
                <c:pt idx="1287">
                  <c:v>5.272012E-6</c:v>
                </c:pt>
                <c:pt idx="1288">
                  <c:v>5.2712380000000002E-6</c:v>
                </c:pt>
                <c:pt idx="1289">
                  <c:v>5.2704630000000002E-6</c:v>
                </c:pt>
                <c:pt idx="1290">
                  <c:v>5.2696889999999996E-6</c:v>
                </c:pt>
                <c:pt idx="1291">
                  <c:v>5.2689149999999998E-6</c:v>
                </c:pt>
                <c:pt idx="1292">
                  <c:v>5.2681410000000001E-6</c:v>
                </c:pt>
                <c:pt idx="1293">
                  <c:v>5.2673679999999997E-6</c:v>
                </c:pt>
                <c:pt idx="1294">
                  <c:v>5.2665960000000004E-6</c:v>
                </c:pt>
                <c:pt idx="1295">
                  <c:v>5.265823E-6</c:v>
                </c:pt>
                <c:pt idx="1296">
                  <c:v>5.2650520000000002E-6</c:v>
                </c:pt>
                <c:pt idx="1297">
                  <c:v>5.26428E-6</c:v>
                </c:pt>
                <c:pt idx="1298">
                  <c:v>5.2635100000000004E-6</c:v>
                </c:pt>
                <c:pt idx="1299">
                  <c:v>5.2627389999999996E-6</c:v>
                </c:pt>
                <c:pt idx="1300">
                  <c:v>5.261969E-6</c:v>
                </c:pt>
                <c:pt idx="1301">
                  <c:v>5.2611990000000003E-6</c:v>
                </c:pt>
                <c:pt idx="1302">
                  <c:v>5.26043E-6</c:v>
                </c:pt>
                <c:pt idx="1303">
                  <c:v>5.259662E-6</c:v>
                </c:pt>
                <c:pt idx="1304">
                  <c:v>5.2588929999999998E-6</c:v>
                </c:pt>
                <c:pt idx="1305">
                  <c:v>5.2581249999999997E-6</c:v>
                </c:pt>
                <c:pt idx="1306">
                  <c:v>5.257358E-6</c:v>
                </c:pt>
                <c:pt idx="1307">
                  <c:v>5.2565910000000002E-6</c:v>
                </c:pt>
                <c:pt idx="1308">
                  <c:v>5.2558240000000004E-6</c:v>
                </c:pt>
                <c:pt idx="1309">
                  <c:v>5.255058E-6</c:v>
                </c:pt>
                <c:pt idx="1310">
                  <c:v>5.2542919999999996E-6</c:v>
                </c:pt>
                <c:pt idx="1311">
                  <c:v>5.2535270000000003E-6</c:v>
                </c:pt>
                <c:pt idx="1312">
                  <c:v>5.2527609999999999E-6</c:v>
                </c:pt>
                <c:pt idx="1313">
                  <c:v>5.251997E-6</c:v>
                </c:pt>
                <c:pt idx="1314">
                  <c:v>5.2512319999999998E-6</c:v>
                </c:pt>
                <c:pt idx="1315">
                  <c:v>5.2504690000000002E-6</c:v>
                </c:pt>
                <c:pt idx="1316">
                  <c:v>5.2497050000000002E-6</c:v>
                </c:pt>
                <c:pt idx="1317">
                  <c:v>5.248943E-6</c:v>
                </c:pt>
                <c:pt idx="1318">
                  <c:v>5.2481800000000003E-6</c:v>
                </c:pt>
                <c:pt idx="1319">
                  <c:v>5.247418E-6</c:v>
                </c:pt>
                <c:pt idx="1320">
                  <c:v>5.2466559999999997E-6</c:v>
                </c:pt>
                <c:pt idx="1321">
                  <c:v>5.2458949999999997E-6</c:v>
                </c:pt>
                <c:pt idx="1322">
                  <c:v>5.2451339999999996E-6</c:v>
                </c:pt>
                <c:pt idx="1323">
                  <c:v>5.2443739999999998E-6</c:v>
                </c:pt>
                <c:pt idx="1324">
                  <c:v>5.243614E-6</c:v>
                </c:pt>
                <c:pt idx="1325">
                  <c:v>5.2428540000000002E-6</c:v>
                </c:pt>
                <c:pt idx="1326">
                  <c:v>5.2420949999999998E-6</c:v>
                </c:pt>
                <c:pt idx="1327">
                  <c:v>5.2413360000000003E-6</c:v>
                </c:pt>
                <c:pt idx="1328">
                  <c:v>5.2405780000000001E-6</c:v>
                </c:pt>
                <c:pt idx="1329">
                  <c:v>5.2398199999999999E-6</c:v>
                </c:pt>
                <c:pt idx="1330">
                  <c:v>5.2390619999999997E-6</c:v>
                </c:pt>
                <c:pt idx="1331">
                  <c:v>5.2383060000000001E-6</c:v>
                </c:pt>
                <c:pt idx="1332">
                  <c:v>5.2375490000000001E-6</c:v>
                </c:pt>
                <c:pt idx="1333">
                  <c:v>5.2367929999999996E-6</c:v>
                </c:pt>
                <c:pt idx="1334">
                  <c:v>5.2360369999999999E-6</c:v>
                </c:pt>
                <c:pt idx="1335">
                  <c:v>5.2352810000000002E-6</c:v>
                </c:pt>
                <c:pt idx="1336">
                  <c:v>5.2345259999999999E-6</c:v>
                </c:pt>
                <c:pt idx="1337">
                  <c:v>5.2337719999999998E-6</c:v>
                </c:pt>
                <c:pt idx="1338">
                  <c:v>5.2330170000000004E-6</c:v>
                </c:pt>
                <c:pt idx="1339">
                  <c:v>5.2322639999999997E-6</c:v>
                </c:pt>
                <c:pt idx="1340">
                  <c:v>5.2315099999999997E-6</c:v>
                </c:pt>
                <c:pt idx="1341">
                  <c:v>5.2307569999999998E-6</c:v>
                </c:pt>
                <c:pt idx="1342">
                  <c:v>5.2300050000000003E-6</c:v>
                </c:pt>
                <c:pt idx="1343">
                  <c:v>5.2292529999999998E-6</c:v>
                </c:pt>
                <c:pt idx="1344">
                  <c:v>5.2285010000000002E-6</c:v>
                </c:pt>
                <c:pt idx="1345">
                  <c:v>5.22775E-6</c:v>
                </c:pt>
                <c:pt idx="1346">
                  <c:v>5.2269989999999999E-6</c:v>
                </c:pt>
                <c:pt idx="1347">
                  <c:v>5.2262489999999999E-6</c:v>
                </c:pt>
                <c:pt idx="1348">
                  <c:v>5.225499E-6</c:v>
                </c:pt>
                <c:pt idx="1349">
                  <c:v>5.224749E-6</c:v>
                </c:pt>
                <c:pt idx="1350">
                  <c:v>5.2240000000000003E-6</c:v>
                </c:pt>
                <c:pt idx="1351">
                  <c:v>5.2232509999999997E-6</c:v>
                </c:pt>
                <c:pt idx="1352">
                  <c:v>5.222502E-6</c:v>
                </c:pt>
                <c:pt idx="1353">
                  <c:v>5.2217539999999997E-6</c:v>
                </c:pt>
                <c:pt idx="1354">
                  <c:v>5.2210069999999996E-6</c:v>
                </c:pt>
                <c:pt idx="1355">
                  <c:v>5.2202590000000002E-6</c:v>
                </c:pt>
                <c:pt idx="1356">
                  <c:v>5.2195130000000003E-6</c:v>
                </c:pt>
                <c:pt idx="1357">
                  <c:v>5.2187669999999996E-6</c:v>
                </c:pt>
                <c:pt idx="1358">
                  <c:v>5.2180209999999998E-6</c:v>
                </c:pt>
                <c:pt idx="1359">
                  <c:v>5.217275E-6</c:v>
                </c:pt>
                <c:pt idx="1360">
                  <c:v>5.2165300000000004E-6</c:v>
                </c:pt>
                <c:pt idx="1361">
                  <c:v>5.2157849999999999E-6</c:v>
                </c:pt>
                <c:pt idx="1362">
                  <c:v>5.2150409999999997E-6</c:v>
                </c:pt>
                <c:pt idx="1363">
                  <c:v>5.2142970000000003E-6</c:v>
                </c:pt>
                <c:pt idx="1364">
                  <c:v>5.2135540000000004E-6</c:v>
                </c:pt>
                <c:pt idx="1365">
                  <c:v>5.2128110000000004E-6</c:v>
                </c:pt>
                <c:pt idx="1366">
                  <c:v>5.2120679999999996E-6</c:v>
                </c:pt>
                <c:pt idx="1367">
                  <c:v>5.2113259999999998E-6</c:v>
                </c:pt>
                <c:pt idx="1368">
                  <c:v>5.2105840000000001E-6</c:v>
                </c:pt>
                <c:pt idx="1369">
                  <c:v>5.2098420000000004E-6</c:v>
                </c:pt>
                <c:pt idx="1370">
                  <c:v>5.2091010000000001E-6</c:v>
                </c:pt>
                <c:pt idx="1371">
                  <c:v>5.208361E-6</c:v>
                </c:pt>
                <c:pt idx="1372">
                  <c:v>5.2076209999999999E-6</c:v>
                </c:pt>
                <c:pt idx="1373">
                  <c:v>5.2068809999999998E-6</c:v>
                </c:pt>
                <c:pt idx="1374">
                  <c:v>5.2061409999999997E-6</c:v>
                </c:pt>
                <c:pt idx="1375">
                  <c:v>5.2054019999999998E-6</c:v>
                </c:pt>
                <c:pt idx="1376">
                  <c:v>5.2046640000000002E-6</c:v>
                </c:pt>
                <c:pt idx="1377">
                  <c:v>5.2039250000000003E-6</c:v>
                </c:pt>
                <c:pt idx="1378">
                  <c:v>5.2031880000000001E-6</c:v>
                </c:pt>
                <c:pt idx="1379">
                  <c:v>5.2024499999999996E-6</c:v>
                </c:pt>
                <c:pt idx="1380">
                  <c:v>5.2017139999999996E-6</c:v>
                </c:pt>
                <c:pt idx="1381">
                  <c:v>5.2009770000000003E-6</c:v>
                </c:pt>
                <c:pt idx="1382">
                  <c:v>5.2002410000000003E-6</c:v>
                </c:pt>
                <c:pt idx="1383">
                  <c:v>5.1995050000000003E-6</c:v>
                </c:pt>
                <c:pt idx="1384">
                  <c:v>5.1987699999999997E-6</c:v>
                </c:pt>
                <c:pt idx="1385">
                  <c:v>5.1980349999999999E-6</c:v>
                </c:pt>
                <c:pt idx="1386">
                  <c:v>5.1973000000000002E-6</c:v>
                </c:pt>
                <c:pt idx="1387">
                  <c:v>5.1965659999999998E-6</c:v>
                </c:pt>
                <c:pt idx="1388">
                  <c:v>5.1958320000000003E-6</c:v>
                </c:pt>
                <c:pt idx="1389">
                  <c:v>5.1950990000000002E-6</c:v>
                </c:pt>
                <c:pt idx="1390">
                  <c:v>5.1943660000000001E-6</c:v>
                </c:pt>
                <c:pt idx="1391">
                  <c:v>5.1936340000000002E-6</c:v>
                </c:pt>
                <c:pt idx="1392">
                  <c:v>5.1929020000000003E-6</c:v>
                </c:pt>
                <c:pt idx="1393">
                  <c:v>5.1921699999999996E-6</c:v>
                </c:pt>
                <c:pt idx="1394">
                  <c:v>5.191439E-6</c:v>
                </c:pt>
                <c:pt idx="1395">
                  <c:v>5.1907080000000003E-6</c:v>
                </c:pt>
                <c:pt idx="1396">
                  <c:v>5.1899769999999999E-6</c:v>
                </c:pt>
                <c:pt idx="1397">
                  <c:v>5.1892479999999999E-6</c:v>
                </c:pt>
                <c:pt idx="1398">
                  <c:v>5.1885179999999996E-6</c:v>
                </c:pt>
                <c:pt idx="1399">
                  <c:v>5.1877880000000002E-6</c:v>
                </c:pt>
                <c:pt idx="1400">
                  <c:v>5.1870599999999996E-6</c:v>
                </c:pt>
                <c:pt idx="1401">
                  <c:v>5.1863309999999996E-6</c:v>
                </c:pt>
                <c:pt idx="1402">
                  <c:v>5.1856029999999998E-6</c:v>
                </c:pt>
                <c:pt idx="1403">
                  <c:v>5.1848760000000003E-6</c:v>
                </c:pt>
                <c:pt idx="1404">
                  <c:v>5.1841479999999997E-6</c:v>
                </c:pt>
                <c:pt idx="1405">
                  <c:v>5.1834210000000002E-6</c:v>
                </c:pt>
                <c:pt idx="1406">
                  <c:v>5.182695E-6</c:v>
                </c:pt>
                <c:pt idx="1407">
                  <c:v>5.1819689999999999E-6</c:v>
                </c:pt>
                <c:pt idx="1408">
                  <c:v>5.1812429999999998E-6</c:v>
                </c:pt>
                <c:pt idx="1409">
                  <c:v>5.1805179999999999E-6</c:v>
                </c:pt>
                <c:pt idx="1410">
                  <c:v>5.179793E-6</c:v>
                </c:pt>
                <c:pt idx="1411">
                  <c:v>5.1790680000000001E-6</c:v>
                </c:pt>
                <c:pt idx="1412">
                  <c:v>5.1783449999999998E-6</c:v>
                </c:pt>
                <c:pt idx="1413">
                  <c:v>5.1776210000000001E-6</c:v>
                </c:pt>
                <c:pt idx="1414">
                  <c:v>5.1768979999999999E-6</c:v>
                </c:pt>
                <c:pt idx="1415">
                  <c:v>5.1761749999999996E-6</c:v>
                </c:pt>
                <c:pt idx="1416">
                  <c:v>5.1754520000000002E-6</c:v>
                </c:pt>
                <c:pt idx="1417">
                  <c:v>5.1747310000000004E-6</c:v>
                </c:pt>
                <c:pt idx="1418">
                  <c:v>5.1740090000000004E-6</c:v>
                </c:pt>
                <c:pt idx="1419">
                  <c:v>5.1732879999999998E-6</c:v>
                </c:pt>
                <c:pt idx="1420">
                  <c:v>5.1725659999999997E-6</c:v>
                </c:pt>
                <c:pt idx="1421">
                  <c:v>5.1718460000000002E-6</c:v>
                </c:pt>
                <c:pt idx="1422">
                  <c:v>5.1711259999999998E-6</c:v>
                </c:pt>
                <c:pt idx="1423">
                  <c:v>5.1704060000000002E-6</c:v>
                </c:pt>
                <c:pt idx="1424">
                  <c:v>5.1696870000000001E-6</c:v>
                </c:pt>
                <c:pt idx="1425">
                  <c:v>5.1689690000000002E-6</c:v>
                </c:pt>
                <c:pt idx="1426">
                  <c:v>5.16825E-6</c:v>
                </c:pt>
                <c:pt idx="1427">
                  <c:v>5.1675320000000001E-6</c:v>
                </c:pt>
                <c:pt idx="1428">
                  <c:v>5.1668140000000002E-6</c:v>
                </c:pt>
                <c:pt idx="1429">
                  <c:v>5.1660969999999997E-6</c:v>
                </c:pt>
                <c:pt idx="1430">
                  <c:v>5.16538E-6</c:v>
                </c:pt>
                <c:pt idx="1431">
                  <c:v>5.1646639999999997E-6</c:v>
                </c:pt>
                <c:pt idx="1432">
                  <c:v>5.1639480000000003E-6</c:v>
                </c:pt>
                <c:pt idx="1433">
                  <c:v>5.163232E-6</c:v>
                </c:pt>
                <c:pt idx="1434">
                  <c:v>5.162517E-6</c:v>
                </c:pt>
                <c:pt idx="1435">
                  <c:v>5.1618019999999999E-6</c:v>
                </c:pt>
                <c:pt idx="1436">
                  <c:v>5.1610869999999999E-6</c:v>
                </c:pt>
                <c:pt idx="1437">
                  <c:v>5.1603730000000001E-6</c:v>
                </c:pt>
                <c:pt idx="1438">
                  <c:v>5.1596599999999997E-6</c:v>
                </c:pt>
                <c:pt idx="1439">
                  <c:v>5.1589459999999999E-6</c:v>
                </c:pt>
                <c:pt idx="1440">
                  <c:v>5.1582330000000003E-6</c:v>
                </c:pt>
                <c:pt idx="1441">
                  <c:v>5.1575210000000001E-6</c:v>
                </c:pt>
                <c:pt idx="1442">
                  <c:v>5.1568089999999999E-6</c:v>
                </c:pt>
                <c:pt idx="1443">
                  <c:v>5.1560969999999998E-6</c:v>
                </c:pt>
                <c:pt idx="1444">
                  <c:v>5.1553859999999998E-6</c:v>
                </c:pt>
                <c:pt idx="1445">
                  <c:v>5.1546749999999999E-6</c:v>
                </c:pt>
                <c:pt idx="1446">
                  <c:v>5.1539650000000002E-6</c:v>
                </c:pt>
                <c:pt idx="1447">
                  <c:v>5.1532540000000003E-6</c:v>
                </c:pt>
                <c:pt idx="1448">
                  <c:v>5.1525439999999997E-6</c:v>
                </c:pt>
                <c:pt idx="1449">
                  <c:v>5.1518350000000003E-6</c:v>
                </c:pt>
                <c:pt idx="1450">
                  <c:v>5.1511270000000002E-6</c:v>
                </c:pt>
                <c:pt idx="1451">
                  <c:v>5.1504179999999999E-6</c:v>
                </c:pt>
                <c:pt idx="1452">
                  <c:v>5.1497099999999999E-6</c:v>
                </c:pt>
                <c:pt idx="1453">
                  <c:v>5.1490019999999998E-6</c:v>
                </c:pt>
                <c:pt idx="1454">
                  <c:v>5.1482939999999997E-6</c:v>
                </c:pt>
                <c:pt idx="1455">
                  <c:v>5.1475880000000002E-6</c:v>
                </c:pt>
                <c:pt idx="1456">
                  <c:v>5.1468810000000003E-6</c:v>
                </c:pt>
                <c:pt idx="1457">
                  <c:v>5.1461749999999999E-6</c:v>
                </c:pt>
                <c:pt idx="1458">
                  <c:v>5.1454690000000003E-6</c:v>
                </c:pt>
                <c:pt idx="1459">
                  <c:v>5.1447640000000001E-6</c:v>
                </c:pt>
                <c:pt idx="1460">
                  <c:v>5.1440579999999997E-6</c:v>
                </c:pt>
                <c:pt idx="1461">
                  <c:v>5.1433539999999997E-6</c:v>
                </c:pt>
                <c:pt idx="1462">
                  <c:v>5.1426499999999998E-6</c:v>
                </c:pt>
                <c:pt idx="1463">
                  <c:v>5.1419459999999998E-6</c:v>
                </c:pt>
                <c:pt idx="1464">
                  <c:v>5.1412419999999999E-6</c:v>
                </c:pt>
                <c:pt idx="1465">
                  <c:v>5.1405390000000002E-6</c:v>
                </c:pt>
                <c:pt idx="1466">
                  <c:v>5.1398369999999999E-6</c:v>
                </c:pt>
                <c:pt idx="1467">
                  <c:v>5.1391340000000002E-6</c:v>
                </c:pt>
                <c:pt idx="1468">
                  <c:v>5.1384330000000001E-6</c:v>
                </c:pt>
                <c:pt idx="1469">
                  <c:v>5.1377309999999998E-6</c:v>
                </c:pt>
                <c:pt idx="1470">
                  <c:v>5.1370299999999997E-6</c:v>
                </c:pt>
                <c:pt idx="1471">
                  <c:v>5.1363289999999996E-6</c:v>
                </c:pt>
                <c:pt idx="1472">
                  <c:v>5.1356289999999998E-6</c:v>
                </c:pt>
                <c:pt idx="1473">
                  <c:v>5.1349289999999999E-6</c:v>
                </c:pt>
                <c:pt idx="1474">
                  <c:v>5.1342290000000001E-6</c:v>
                </c:pt>
                <c:pt idx="1475">
                  <c:v>5.1335299999999996E-6</c:v>
                </c:pt>
                <c:pt idx="1476">
                  <c:v>5.1328320000000003E-6</c:v>
                </c:pt>
                <c:pt idx="1477">
                  <c:v>5.1321329999999998E-6</c:v>
                </c:pt>
                <c:pt idx="1478">
                  <c:v>5.1314349999999996E-6</c:v>
                </c:pt>
                <c:pt idx="1479">
                  <c:v>5.1307370000000002E-6</c:v>
                </c:pt>
                <c:pt idx="1480">
                  <c:v>5.1300400000000003E-6</c:v>
                </c:pt>
                <c:pt idx="1481">
                  <c:v>5.1293439999999997E-6</c:v>
                </c:pt>
                <c:pt idx="1482">
                  <c:v>5.1286469999999997E-6</c:v>
                </c:pt>
                <c:pt idx="1483">
                  <c:v>5.127951E-6</c:v>
                </c:pt>
                <c:pt idx="1484">
                  <c:v>5.1272550000000003E-6</c:v>
                </c:pt>
                <c:pt idx="1485">
                  <c:v>5.1265599999999999E-6</c:v>
                </c:pt>
                <c:pt idx="1486">
                  <c:v>5.1258649999999996E-6</c:v>
                </c:pt>
                <c:pt idx="1487">
                  <c:v>5.1251710000000003E-6</c:v>
                </c:pt>
                <c:pt idx="1488">
                  <c:v>5.1244770000000002E-6</c:v>
                </c:pt>
                <c:pt idx="1489">
                  <c:v>5.1237830000000001E-6</c:v>
                </c:pt>
                <c:pt idx="1490">
                  <c:v>5.1230900000000003E-6</c:v>
                </c:pt>
                <c:pt idx="1491">
                  <c:v>5.1223960000000002E-6</c:v>
                </c:pt>
                <c:pt idx="1492">
                  <c:v>5.1217039999999997E-6</c:v>
                </c:pt>
                <c:pt idx="1493">
                  <c:v>5.1210120000000001E-6</c:v>
                </c:pt>
                <c:pt idx="1494">
                  <c:v>5.1203199999999996E-6</c:v>
                </c:pt>
                <c:pt idx="1495">
                  <c:v>5.1196290000000002E-6</c:v>
                </c:pt>
                <c:pt idx="1496">
                  <c:v>5.118938E-6</c:v>
                </c:pt>
                <c:pt idx="1497">
                  <c:v>5.1182469999999998E-6</c:v>
                </c:pt>
                <c:pt idx="1498">
                  <c:v>5.1175569999999998E-6</c:v>
                </c:pt>
                <c:pt idx="1499">
                  <c:v>5.1168669999999998E-6</c:v>
                </c:pt>
                <c:pt idx="1500">
                  <c:v>5.1161769999999998E-6</c:v>
                </c:pt>
                <c:pt idx="1501">
                  <c:v>5.1154880000000001E-6</c:v>
                </c:pt>
                <c:pt idx="1502">
                  <c:v>5.1147990000000003E-6</c:v>
                </c:pt>
                <c:pt idx="1503">
                  <c:v>5.114111E-6</c:v>
                </c:pt>
                <c:pt idx="1504">
                  <c:v>5.1134229999999996E-6</c:v>
                </c:pt>
                <c:pt idx="1505">
                  <c:v>5.1127360000000003E-6</c:v>
                </c:pt>
                <c:pt idx="1506">
                  <c:v>5.1120490000000002E-6</c:v>
                </c:pt>
                <c:pt idx="1507">
                  <c:v>5.1113620000000001E-6</c:v>
                </c:pt>
                <c:pt idx="1508">
                  <c:v>5.110675E-6</c:v>
                </c:pt>
                <c:pt idx="1509">
                  <c:v>5.1099900000000004E-6</c:v>
                </c:pt>
                <c:pt idx="1510">
                  <c:v>5.1093039999999996E-6</c:v>
                </c:pt>
                <c:pt idx="1511">
                  <c:v>5.108619E-6</c:v>
                </c:pt>
                <c:pt idx="1512">
                  <c:v>5.1079340000000003E-6</c:v>
                </c:pt>
                <c:pt idx="1513">
                  <c:v>5.1072489999999999E-6</c:v>
                </c:pt>
                <c:pt idx="1514">
                  <c:v>5.1065649999999996E-6</c:v>
                </c:pt>
                <c:pt idx="1515">
                  <c:v>5.1058810000000002E-6</c:v>
                </c:pt>
                <c:pt idx="1516">
                  <c:v>5.1051980000000002E-6</c:v>
                </c:pt>
                <c:pt idx="1517">
                  <c:v>5.1045150000000002E-6</c:v>
                </c:pt>
                <c:pt idx="1518">
                  <c:v>5.1038329999999996E-6</c:v>
                </c:pt>
                <c:pt idx="1519">
                  <c:v>5.1031499999999996E-6</c:v>
                </c:pt>
                <c:pt idx="1520">
                  <c:v>5.1024690000000001E-6</c:v>
                </c:pt>
                <c:pt idx="1521">
                  <c:v>5.1017870000000003E-6</c:v>
                </c:pt>
                <c:pt idx="1522">
                  <c:v>5.1011059999999999E-6</c:v>
                </c:pt>
                <c:pt idx="1523">
                  <c:v>5.1004250000000004E-6</c:v>
                </c:pt>
                <c:pt idx="1524">
                  <c:v>5.0997450000000002E-6</c:v>
                </c:pt>
                <c:pt idx="1525">
                  <c:v>5.0990650000000001E-6</c:v>
                </c:pt>
                <c:pt idx="1526">
                  <c:v>5.0983860000000002E-6</c:v>
                </c:pt>
                <c:pt idx="1527">
                  <c:v>5.0977060000000001E-6</c:v>
                </c:pt>
                <c:pt idx="1528">
                  <c:v>5.0970280000000004E-6</c:v>
                </c:pt>
                <c:pt idx="1529">
                  <c:v>5.0963489999999997E-6</c:v>
                </c:pt>
                <c:pt idx="1530">
                  <c:v>5.095671E-6</c:v>
                </c:pt>
                <c:pt idx="1531">
                  <c:v>5.0949939999999998E-6</c:v>
                </c:pt>
                <c:pt idx="1532">
                  <c:v>5.0943170000000003E-6</c:v>
                </c:pt>
                <c:pt idx="1533">
                  <c:v>5.0936400000000001E-6</c:v>
                </c:pt>
                <c:pt idx="1534">
                  <c:v>5.0929629999999998E-6</c:v>
                </c:pt>
                <c:pt idx="1535">
                  <c:v>5.0922869999999998E-6</c:v>
                </c:pt>
                <c:pt idx="1536">
                  <c:v>5.0916109999999998E-6</c:v>
                </c:pt>
                <c:pt idx="1537">
                  <c:v>5.090936E-6</c:v>
                </c:pt>
                <c:pt idx="1538">
                  <c:v>5.0902610000000002E-6</c:v>
                </c:pt>
                <c:pt idx="1539">
                  <c:v>5.0895860000000004E-6</c:v>
                </c:pt>
                <c:pt idx="1540">
                  <c:v>5.088912E-6</c:v>
                </c:pt>
                <c:pt idx="1541">
                  <c:v>5.0882389999999999E-6</c:v>
                </c:pt>
                <c:pt idx="1542">
                  <c:v>5.0875650000000003E-6</c:v>
                </c:pt>
                <c:pt idx="1543">
                  <c:v>5.0868920000000002E-6</c:v>
                </c:pt>
                <c:pt idx="1544">
                  <c:v>5.086219E-6</c:v>
                </c:pt>
                <c:pt idx="1545">
                  <c:v>5.0855470000000001E-6</c:v>
                </c:pt>
                <c:pt idx="1546">
                  <c:v>5.0848750000000002E-6</c:v>
                </c:pt>
                <c:pt idx="1547">
                  <c:v>5.0842030000000003E-6</c:v>
                </c:pt>
                <c:pt idx="1548">
                  <c:v>5.0835319999999997E-6</c:v>
                </c:pt>
                <c:pt idx="1549">
                  <c:v>5.0828610000000001E-6</c:v>
                </c:pt>
                <c:pt idx="1550">
                  <c:v>5.0821909999999998E-6</c:v>
                </c:pt>
                <c:pt idx="1551">
                  <c:v>5.0815210000000003E-6</c:v>
                </c:pt>
                <c:pt idx="1552">
                  <c:v>5.0808510000000001E-6</c:v>
                </c:pt>
                <c:pt idx="1553">
                  <c:v>5.080182E-6</c:v>
                </c:pt>
                <c:pt idx="1554">
                  <c:v>5.079513E-6</c:v>
                </c:pt>
                <c:pt idx="1555">
                  <c:v>5.0788439999999999E-6</c:v>
                </c:pt>
                <c:pt idx="1556">
                  <c:v>5.0781760000000001E-6</c:v>
                </c:pt>
                <c:pt idx="1557">
                  <c:v>5.0775080000000003E-6</c:v>
                </c:pt>
                <c:pt idx="1558">
                  <c:v>5.0768409999999999E-6</c:v>
                </c:pt>
                <c:pt idx="1559">
                  <c:v>5.0761740000000003E-6</c:v>
                </c:pt>
                <c:pt idx="1560">
                  <c:v>5.0755069999999999E-6</c:v>
                </c:pt>
                <c:pt idx="1561">
                  <c:v>5.0748409999999997E-6</c:v>
                </c:pt>
                <c:pt idx="1562">
                  <c:v>5.0741750000000004E-6</c:v>
                </c:pt>
                <c:pt idx="1563">
                  <c:v>5.0735090000000003E-6</c:v>
                </c:pt>
                <c:pt idx="1564">
                  <c:v>5.0728440000000003E-6</c:v>
                </c:pt>
                <c:pt idx="1565">
                  <c:v>5.0721790000000004E-6</c:v>
                </c:pt>
                <c:pt idx="1566">
                  <c:v>5.0715149999999998E-6</c:v>
                </c:pt>
                <c:pt idx="1567">
                  <c:v>5.0708510000000001E-6</c:v>
                </c:pt>
                <c:pt idx="1568">
                  <c:v>5.0701869999999996E-6</c:v>
                </c:pt>
                <c:pt idx="1569">
                  <c:v>5.0695240000000002E-6</c:v>
                </c:pt>
                <c:pt idx="1570">
                  <c:v>5.0688609999999999E-6</c:v>
                </c:pt>
                <c:pt idx="1571">
                  <c:v>5.0681980000000004E-6</c:v>
                </c:pt>
                <c:pt idx="1572">
                  <c:v>5.0675360000000003E-6</c:v>
                </c:pt>
                <c:pt idx="1573">
                  <c:v>5.0668740000000003E-6</c:v>
                </c:pt>
                <c:pt idx="1574">
                  <c:v>5.0662129999999996E-6</c:v>
                </c:pt>
                <c:pt idx="1575">
                  <c:v>5.0655519999999998E-6</c:v>
                </c:pt>
                <c:pt idx="1576">
                  <c:v>5.064891E-6</c:v>
                </c:pt>
                <c:pt idx="1577">
                  <c:v>5.0642310000000004E-6</c:v>
                </c:pt>
                <c:pt idx="1578">
                  <c:v>5.0635709999999999E-6</c:v>
                </c:pt>
                <c:pt idx="1579">
                  <c:v>5.0629110000000004E-6</c:v>
                </c:pt>
                <c:pt idx="1580">
                  <c:v>5.0622520000000002E-6</c:v>
                </c:pt>
                <c:pt idx="1581">
                  <c:v>5.061593E-6</c:v>
                </c:pt>
                <c:pt idx="1582">
                  <c:v>5.060935E-6</c:v>
                </c:pt>
                <c:pt idx="1583">
                  <c:v>5.0602759999999998E-6</c:v>
                </c:pt>
                <c:pt idx="1584">
                  <c:v>5.0596190000000001E-6</c:v>
                </c:pt>
                <c:pt idx="1585">
                  <c:v>5.0589610000000002E-6</c:v>
                </c:pt>
                <c:pt idx="1586">
                  <c:v>5.0583039999999996E-6</c:v>
                </c:pt>
                <c:pt idx="1587">
                  <c:v>5.0576480000000001E-6</c:v>
                </c:pt>
                <c:pt idx="1588">
                  <c:v>5.0569910000000004E-6</c:v>
                </c:pt>
                <c:pt idx="1589">
                  <c:v>5.0563350000000001E-6</c:v>
                </c:pt>
                <c:pt idx="1590">
                  <c:v>5.05568E-6</c:v>
                </c:pt>
                <c:pt idx="1591">
                  <c:v>5.0550249999999999E-6</c:v>
                </c:pt>
                <c:pt idx="1592">
                  <c:v>5.0543699999999999E-6</c:v>
                </c:pt>
                <c:pt idx="1593">
                  <c:v>5.053716E-6</c:v>
                </c:pt>
                <c:pt idx="1594">
                  <c:v>5.0530620000000002E-6</c:v>
                </c:pt>
                <c:pt idx="1595">
                  <c:v>5.0524080000000003E-6</c:v>
                </c:pt>
                <c:pt idx="1596">
                  <c:v>5.0517539999999996E-6</c:v>
                </c:pt>
                <c:pt idx="1597">
                  <c:v>5.0511020000000003E-6</c:v>
                </c:pt>
                <c:pt idx="1598">
                  <c:v>5.0504489999999998E-6</c:v>
                </c:pt>
                <c:pt idx="1599">
                  <c:v>5.0497969999999996E-6</c:v>
                </c:pt>
                <c:pt idx="1600">
                  <c:v>5.0491450000000003E-6</c:v>
                </c:pt>
                <c:pt idx="1601">
                  <c:v>5.048493E-6</c:v>
                </c:pt>
                <c:pt idx="1602">
                  <c:v>5.0478420000000001E-6</c:v>
                </c:pt>
                <c:pt idx="1603">
                  <c:v>5.0471920000000003E-6</c:v>
                </c:pt>
                <c:pt idx="1604">
                  <c:v>5.0465410000000004E-6</c:v>
                </c:pt>
                <c:pt idx="1605">
                  <c:v>5.0458909999999998E-6</c:v>
                </c:pt>
                <c:pt idx="1606">
                  <c:v>5.0452410000000001E-6</c:v>
                </c:pt>
                <c:pt idx="1607">
                  <c:v>5.0445919999999997E-6</c:v>
                </c:pt>
                <c:pt idx="1608">
                  <c:v>5.0439430000000002E-6</c:v>
                </c:pt>
                <c:pt idx="1609">
                  <c:v>5.0432950000000001E-6</c:v>
                </c:pt>
                <c:pt idx="1610">
                  <c:v>5.042647E-6</c:v>
                </c:pt>
                <c:pt idx="1611">
                  <c:v>5.0419989999999999E-6</c:v>
                </c:pt>
                <c:pt idx="1612">
                  <c:v>5.0413509999999998E-6</c:v>
                </c:pt>
                <c:pt idx="1613">
                  <c:v>5.040704E-6</c:v>
                </c:pt>
                <c:pt idx="1614">
                  <c:v>5.0400580000000004E-6</c:v>
                </c:pt>
                <c:pt idx="1615">
                  <c:v>5.0394109999999996E-6</c:v>
                </c:pt>
                <c:pt idx="1616">
                  <c:v>5.038765E-6</c:v>
                </c:pt>
                <c:pt idx="1617">
                  <c:v>5.0381199999999998E-6</c:v>
                </c:pt>
                <c:pt idx="1618">
                  <c:v>5.0374740000000002E-6</c:v>
                </c:pt>
                <c:pt idx="1619">
                  <c:v>5.036829E-6</c:v>
                </c:pt>
                <c:pt idx="1620">
                  <c:v>5.036185E-6</c:v>
                </c:pt>
                <c:pt idx="1621">
                  <c:v>5.035541E-6</c:v>
                </c:pt>
                <c:pt idx="1622">
                  <c:v>5.034897E-6</c:v>
                </c:pt>
                <c:pt idx="1623">
                  <c:v>5.0342540000000002E-6</c:v>
                </c:pt>
                <c:pt idx="1624">
                  <c:v>5.0336109999999996E-6</c:v>
                </c:pt>
                <c:pt idx="1625">
                  <c:v>5.0329679999999999E-6</c:v>
                </c:pt>
                <c:pt idx="1626">
                  <c:v>5.0323260000000004E-6</c:v>
                </c:pt>
                <c:pt idx="1627">
                  <c:v>5.0316829999999998E-6</c:v>
                </c:pt>
                <c:pt idx="1628">
                  <c:v>5.0310419999999997E-6</c:v>
                </c:pt>
                <c:pt idx="1629">
                  <c:v>5.0304010000000004E-6</c:v>
                </c:pt>
                <c:pt idx="1630">
                  <c:v>5.0297600000000003E-6</c:v>
                </c:pt>
                <c:pt idx="1631">
                  <c:v>5.0291190000000002E-6</c:v>
                </c:pt>
                <c:pt idx="1632">
                  <c:v>5.0284790000000003E-6</c:v>
                </c:pt>
                <c:pt idx="1633">
                  <c:v>5.0278390000000004E-6</c:v>
                </c:pt>
                <c:pt idx="1634">
                  <c:v>5.0271999999999999E-6</c:v>
                </c:pt>
                <c:pt idx="1635">
                  <c:v>5.0265610000000003E-6</c:v>
                </c:pt>
                <c:pt idx="1636">
                  <c:v>5.0259219999999998E-6</c:v>
                </c:pt>
                <c:pt idx="1637">
                  <c:v>5.0252840000000004E-6</c:v>
                </c:pt>
                <c:pt idx="1638">
                  <c:v>5.0246460000000001E-6</c:v>
                </c:pt>
                <c:pt idx="1639">
                  <c:v>5.0240079999999999E-6</c:v>
                </c:pt>
                <c:pt idx="1640">
                  <c:v>5.0233709999999999E-6</c:v>
                </c:pt>
                <c:pt idx="1641">
                  <c:v>5.0227339999999999E-6</c:v>
                </c:pt>
                <c:pt idx="1642">
                  <c:v>5.0220969999999999E-6</c:v>
                </c:pt>
                <c:pt idx="1643">
                  <c:v>5.0214610000000001E-6</c:v>
                </c:pt>
                <c:pt idx="1644">
                  <c:v>5.0208250000000003E-6</c:v>
                </c:pt>
                <c:pt idx="1645">
                  <c:v>5.02019E-6</c:v>
                </c:pt>
                <c:pt idx="1646">
                  <c:v>5.0195540000000002E-6</c:v>
                </c:pt>
                <c:pt idx="1647">
                  <c:v>5.0189200000000001E-6</c:v>
                </c:pt>
                <c:pt idx="1648">
                  <c:v>5.0182859999999999E-6</c:v>
                </c:pt>
                <c:pt idx="1649">
                  <c:v>5.0176510000000004E-6</c:v>
                </c:pt>
                <c:pt idx="1650">
                  <c:v>5.0170179999999996E-6</c:v>
                </c:pt>
                <c:pt idx="1651">
                  <c:v>5.0163840000000004E-6</c:v>
                </c:pt>
                <c:pt idx="1652">
                  <c:v>5.0157509999999996E-6</c:v>
                </c:pt>
                <c:pt idx="1653">
                  <c:v>5.015119E-6</c:v>
                </c:pt>
                <c:pt idx="1654">
                  <c:v>5.0144870000000003E-6</c:v>
                </c:pt>
                <c:pt idx="1655">
                  <c:v>5.0138549999999998E-6</c:v>
                </c:pt>
                <c:pt idx="1656">
                  <c:v>5.0132230000000001E-6</c:v>
                </c:pt>
                <c:pt idx="1657">
                  <c:v>5.0125919999999999E-6</c:v>
                </c:pt>
                <c:pt idx="1658">
                  <c:v>5.0119619999999998E-6</c:v>
                </c:pt>
                <c:pt idx="1659">
                  <c:v>5.0113310000000004E-6</c:v>
                </c:pt>
                <c:pt idx="1660">
                  <c:v>5.0107010000000004E-6</c:v>
                </c:pt>
                <c:pt idx="1661">
                  <c:v>5.0100710000000004E-6</c:v>
                </c:pt>
                <c:pt idx="1662">
                  <c:v>5.0094419999999997E-6</c:v>
                </c:pt>
                <c:pt idx="1663">
                  <c:v>5.0088129999999999E-6</c:v>
                </c:pt>
                <c:pt idx="1664">
                  <c:v>5.0081840000000002E-6</c:v>
                </c:pt>
                <c:pt idx="1665">
                  <c:v>5.0075559999999998E-6</c:v>
                </c:pt>
                <c:pt idx="1666">
                  <c:v>5.0069280000000002E-6</c:v>
                </c:pt>
                <c:pt idx="1667">
                  <c:v>5.0062999999999998E-6</c:v>
                </c:pt>
                <c:pt idx="1668">
                  <c:v>5.0056729999999997E-6</c:v>
                </c:pt>
                <c:pt idx="1669">
                  <c:v>5.0050460000000004E-6</c:v>
                </c:pt>
                <c:pt idx="1670">
                  <c:v>5.0044199999999996E-6</c:v>
                </c:pt>
                <c:pt idx="1671">
                  <c:v>5.0037930000000003E-6</c:v>
                </c:pt>
                <c:pt idx="1672">
                  <c:v>5.0031679999999998E-6</c:v>
                </c:pt>
                <c:pt idx="1673">
                  <c:v>5.0025419999999999E-6</c:v>
                </c:pt>
                <c:pt idx="1674">
                  <c:v>5.0019170000000002E-6</c:v>
                </c:pt>
                <c:pt idx="1675">
                  <c:v>5.0012919999999997E-6</c:v>
                </c:pt>
                <c:pt idx="1676">
                  <c:v>5.0006680000000002E-6</c:v>
                </c:pt>
                <c:pt idx="1677">
                  <c:v>5.0000439999999999E-6</c:v>
                </c:pt>
                <c:pt idx="1678">
                  <c:v>4.9994199999999996E-6</c:v>
                </c:pt>
                <c:pt idx="1679">
                  <c:v>4.9987969999999996E-6</c:v>
                </c:pt>
                <c:pt idx="1680">
                  <c:v>4.9981740000000004E-6</c:v>
                </c:pt>
                <c:pt idx="1681">
                  <c:v>4.9975510000000004E-6</c:v>
                </c:pt>
                <c:pt idx="1682">
                  <c:v>4.9969289999999997E-6</c:v>
                </c:pt>
                <c:pt idx="1683">
                  <c:v>4.9963069999999999E-6</c:v>
                </c:pt>
                <c:pt idx="1684">
                  <c:v>4.9956860000000003E-6</c:v>
                </c:pt>
                <c:pt idx="1685">
                  <c:v>4.9950649999999999E-6</c:v>
                </c:pt>
                <c:pt idx="1686">
                  <c:v>4.9944430000000001E-6</c:v>
                </c:pt>
                <c:pt idx="1687">
                  <c:v>4.9938229999999999E-6</c:v>
                </c:pt>
                <c:pt idx="1688">
                  <c:v>4.9932029999999998E-6</c:v>
                </c:pt>
                <c:pt idx="1689">
                  <c:v>4.9925829999999996E-6</c:v>
                </c:pt>
                <c:pt idx="1690">
                  <c:v>4.9919639999999997E-6</c:v>
                </c:pt>
                <c:pt idx="1691">
                  <c:v>4.9913449999999997E-6</c:v>
                </c:pt>
                <c:pt idx="1692">
                  <c:v>4.9907259999999998E-6</c:v>
                </c:pt>
                <c:pt idx="1693">
                  <c:v>4.9901069999999999E-6</c:v>
                </c:pt>
                <c:pt idx="1694">
                  <c:v>4.9894890000000002E-6</c:v>
                </c:pt>
                <c:pt idx="1695">
                  <c:v>4.9888719999999999E-6</c:v>
                </c:pt>
                <c:pt idx="1696">
                  <c:v>4.9882540000000002E-6</c:v>
                </c:pt>
                <c:pt idx="1697">
                  <c:v>4.9876380000000001E-6</c:v>
                </c:pt>
                <c:pt idx="1698">
                  <c:v>4.9870209999999998E-6</c:v>
                </c:pt>
                <c:pt idx="1699">
                  <c:v>4.9864040000000003E-6</c:v>
                </c:pt>
                <c:pt idx="1700">
                  <c:v>4.9857889999999997E-6</c:v>
                </c:pt>
                <c:pt idx="1701">
                  <c:v>4.9851729999999996E-6</c:v>
                </c:pt>
                <c:pt idx="1702">
                  <c:v>4.9845579999999998E-6</c:v>
                </c:pt>
                <c:pt idx="1703">
                  <c:v>4.983943E-6</c:v>
                </c:pt>
                <c:pt idx="1704">
                  <c:v>4.9833280000000001E-6</c:v>
                </c:pt>
                <c:pt idx="1705">
                  <c:v>4.9827139999999997E-6</c:v>
                </c:pt>
                <c:pt idx="1706">
                  <c:v>4.9821010000000004E-6</c:v>
                </c:pt>
                <c:pt idx="1707">
                  <c:v>4.9814869999999999E-6</c:v>
                </c:pt>
                <c:pt idx="1708">
                  <c:v>4.9808739999999997E-6</c:v>
                </c:pt>
                <c:pt idx="1709">
                  <c:v>4.9802610000000004E-6</c:v>
                </c:pt>
                <c:pt idx="1710">
                  <c:v>4.9796489999999996E-6</c:v>
                </c:pt>
                <c:pt idx="1711">
                  <c:v>4.9790360000000002E-6</c:v>
                </c:pt>
                <c:pt idx="1712">
                  <c:v>4.9784249999999997E-6</c:v>
                </c:pt>
                <c:pt idx="1713">
                  <c:v>4.977814E-6</c:v>
                </c:pt>
                <c:pt idx="1714">
                  <c:v>4.977202E-6</c:v>
                </c:pt>
                <c:pt idx="1715">
                  <c:v>4.9765919999999997E-6</c:v>
                </c:pt>
                <c:pt idx="1716">
                  <c:v>4.975981E-6</c:v>
                </c:pt>
                <c:pt idx="1717">
                  <c:v>4.9753709999999997E-6</c:v>
                </c:pt>
                <c:pt idx="1718">
                  <c:v>4.9747619999999996E-6</c:v>
                </c:pt>
                <c:pt idx="1719">
                  <c:v>4.9741520000000001E-6</c:v>
                </c:pt>
                <c:pt idx="1720">
                  <c:v>4.9735440000000003E-6</c:v>
                </c:pt>
                <c:pt idx="1721">
                  <c:v>4.9729350000000002E-6</c:v>
                </c:pt>
                <c:pt idx="1722">
                  <c:v>4.9723270000000003E-6</c:v>
                </c:pt>
                <c:pt idx="1723">
                  <c:v>4.9717189999999997E-6</c:v>
                </c:pt>
                <c:pt idx="1724">
                  <c:v>4.9711109999999998E-6</c:v>
                </c:pt>
                <c:pt idx="1725">
                  <c:v>4.9705040000000002E-6</c:v>
                </c:pt>
                <c:pt idx="1726">
                  <c:v>4.9698969999999998E-6</c:v>
                </c:pt>
                <c:pt idx="1727">
                  <c:v>4.9692910000000004E-6</c:v>
                </c:pt>
                <c:pt idx="1728">
                  <c:v>4.9686850000000002E-6</c:v>
                </c:pt>
                <c:pt idx="1729">
                  <c:v>4.968079E-6</c:v>
                </c:pt>
                <c:pt idx="1730">
                  <c:v>4.9674729999999998E-6</c:v>
                </c:pt>
                <c:pt idx="1731">
                  <c:v>4.9668679999999998E-6</c:v>
                </c:pt>
                <c:pt idx="1732">
                  <c:v>4.9662640000000001E-6</c:v>
                </c:pt>
                <c:pt idx="1733">
                  <c:v>4.9656590000000001E-6</c:v>
                </c:pt>
                <c:pt idx="1734">
                  <c:v>4.9650550000000004E-6</c:v>
                </c:pt>
                <c:pt idx="1735">
                  <c:v>4.9644509999999998E-6</c:v>
                </c:pt>
                <c:pt idx="1736">
                  <c:v>4.9638480000000003E-6</c:v>
                </c:pt>
                <c:pt idx="1737">
                  <c:v>4.9632439999999997E-6</c:v>
                </c:pt>
                <c:pt idx="1738">
                  <c:v>4.9626419999999996E-6</c:v>
                </c:pt>
                <c:pt idx="1739">
                  <c:v>4.9620390000000001E-6</c:v>
                </c:pt>
                <c:pt idx="1740">
                  <c:v>4.9614380000000003E-6</c:v>
                </c:pt>
                <c:pt idx="1741">
                  <c:v>4.9608360000000002E-6</c:v>
                </c:pt>
                <c:pt idx="1742">
                  <c:v>4.9602340000000001E-6</c:v>
                </c:pt>
                <c:pt idx="1743">
                  <c:v>4.9596339999999996E-6</c:v>
                </c:pt>
                <c:pt idx="1744">
                  <c:v>4.9590329999999997E-6</c:v>
                </c:pt>
                <c:pt idx="1745">
                  <c:v>4.9584330000000001E-6</c:v>
                </c:pt>
                <c:pt idx="1746">
                  <c:v>4.9578329999999996E-6</c:v>
                </c:pt>
                <c:pt idx="1747">
                  <c:v>4.957233E-6</c:v>
                </c:pt>
                <c:pt idx="1748">
                  <c:v>4.9566339999999998E-6</c:v>
                </c:pt>
                <c:pt idx="1749">
                  <c:v>4.9560350000000004E-6</c:v>
                </c:pt>
                <c:pt idx="1750">
                  <c:v>4.9554360000000002E-6</c:v>
                </c:pt>
                <c:pt idx="1751">
                  <c:v>4.9548380000000002E-6</c:v>
                </c:pt>
                <c:pt idx="1752">
                  <c:v>4.9542400000000002E-6</c:v>
                </c:pt>
                <c:pt idx="1753">
                  <c:v>4.9536420000000002E-6</c:v>
                </c:pt>
                <c:pt idx="1754">
                  <c:v>4.9530449999999996E-6</c:v>
                </c:pt>
                <c:pt idx="1755">
                  <c:v>4.9524479999999999E-6</c:v>
                </c:pt>
                <c:pt idx="1756">
                  <c:v>4.9518520000000003E-6</c:v>
                </c:pt>
                <c:pt idx="1757">
                  <c:v>4.951256E-6</c:v>
                </c:pt>
                <c:pt idx="1758">
                  <c:v>4.9506599999999996E-6</c:v>
                </c:pt>
                <c:pt idx="1759">
                  <c:v>4.9500650000000004E-6</c:v>
                </c:pt>
                <c:pt idx="1760">
                  <c:v>4.949469E-6</c:v>
                </c:pt>
                <c:pt idx="1761">
                  <c:v>4.9488739999999999E-6</c:v>
                </c:pt>
                <c:pt idx="1762">
                  <c:v>4.94828E-6</c:v>
                </c:pt>
                <c:pt idx="1763">
                  <c:v>4.9476860000000001E-6</c:v>
                </c:pt>
                <c:pt idx="1764">
                  <c:v>4.9470920000000002E-6</c:v>
                </c:pt>
                <c:pt idx="1765">
                  <c:v>4.9464980000000004E-6</c:v>
                </c:pt>
                <c:pt idx="1766">
                  <c:v>4.9459049999999999E-6</c:v>
                </c:pt>
                <c:pt idx="1767">
                  <c:v>4.9453120000000002E-6</c:v>
                </c:pt>
                <c:pt idx="1768">
                  <c:v>4.94472E-6</c:v>
                </c:pt>
                <c:pt idx="1769">
                  <c:v>4.9441279999999997E-6</c:v>
                </c:pt>
                <c:pt idx="1770">
                  <c:v>4.9435360000000003E-6</c:v>
                </c:pt>
                <c:pt idx="1771">
                  <c:v>4.9429450000000003E-6</c:v>
                </c:pt>
                <c:pt idx="1772">
                  <c:v>4.9423540000000003E-6</c:v>
                </c:pt>
                <c:pt idx="1773">
                  <c:v>4.9417630000000003E-6</c:v>
                </c:pt>
                <c:pt idx="1774">
                  <c:v>4.9411720000000003E-6</c:v>
                </c:pt>
                <c:pt idx="1775">
                  <c:v>4.9405829999999999E-6</c:v>
                </c:pt>
                <c:pt idx="1776">
                  <c:v>4.9399930000000002E-6</c:v>
                </c:pt>
                <c:pt idx="1777">
                  <c:v>4.9394030000000004E-6</c:v>
                </c:pt>
                <c:pt idx="1778">
                  <c:v>4.9388150000000002E-6</c:v>
                </c:pt>
                <c:pt idx="1779">
                  <c:v>4.9382259999999999E-6</c:v>
                </c:pt>
                <c:pt idx="1780">
                  <c:v>4.9376370000000003E-6</c:v>
                </c:pt>
                <c:pt idx="1781">
                  <c:v>4.9370490000000002E-6</c:v>
                </c:pt>
                <c:pt idx="1782">
                  <c:v>4.9364620000000003E-6</c:v>
                </c:pt>
                <c:pt idx="1783">
                  <c:v>4.9358740000000002E-6</c:v>
                </c:pt>
                <c:pt idx="1784">
                  <c:v>4.9352870000000003E-6</c:v>
                </c:pt>
                <c:pt idx="1785">
                  <c:v>4.9347000000000004E-6</c:v>
                </c:pt>
                <c:pt idx="1786">
                  <c:v>4.9341139999999999E-6</c:v>
                </c:pt>
                <c:pt idx="1787">
                  <c:v>4.9335280000000002E-6</c:v>
                </c:pt>
                <c:pt idx="1788">
                  <c:v>4.9329419999999997E-6</c:v>
                </c:pt>
                <c:pt idx="1789">
                  <c:v>4.9323570000000003E-6</c:v>
                </c:pt>
                <c:pt idx="1790">
                  <c:v>4.931772E-6</c:v>
                </c:pt>
                <c:pt idx="1791">
                  <c:v>4.9311869999999998E-6</c:v>
                </c:pt>
                <c:pt idx="1792">
                  <c:v>4.9306029999999997E-6</c:v>
                </c:pt>
                <c:pt idx="1793">
                  <c:v>4.9300189999999997E-6</c:v>
                </c:pt>
                <c:pt idx="1794">
                  <c:v>4.9294349999999997E-6</c:v>
                </c:pt>
                <c:pt idx="1795">
                  <c:v>4.9288519999999999E-6</c:v>
                </c:pt>
                <c:pt idx="1796">
                  <c:v>4.9282690000000001E-6</c:v>
                </c:pt>
                <c:pt idx="1797">
                  <c:v>4.9276860000000003E-6</c:v>
                </c:pt>
                <c:pt idx="1798">
                  <c:v>4.9271039999999999E-6</c:v>
                </c:pt>
                <c:pt idx="1799">
                  <c:v>4.9265220000000004E-6</c:v>
                </c:pt>
                <c:pt idx="1800">
                  <c:v>4.92594E-6</c:v>
                </c:pt>
                <c:pt idx="1801">
                  <c:v>4.9253589999999998E-6</c:v>
                </c:pt>
                <c:pt idx="1802">
                  <c:v>4.9247779999999997E-6</c:v>
                </c:pt>
                <c:pt idx="1803">
                  <c:v>4.9241970000000003E-6</c:v>
                </c:pt>
                <c:pt idx="1804">
                  <c:v>4.9236169999999996E-6</c:v>
                </c:pt>
                <c:pt idx="1805">
                  <c:v>4.9230369999999997E-6</c:v>
                </c:pt>
                <c:pt idx="1806">
                  <c:v>4.9224569999999998E-6</c:v>
                </c:pt>
                <c:pt idx="1807">
                  <c:v>4.9218780000000001E-6</c:v>
                </c:pt>
                <c:pt idx="1808">
                  <c:v>4.9212990000000004E-6</c:v>
                </c:pt>
                <c:pt idx="1809">
                  <c:v>4.9207210000000001E-6</c:v>
                </c:pt>
                <c:pt idx="1810">
                  <c:v>4.9201419999999996E-6</c:v>
                </c:pt>
                <c:pt idx="1811">
                  <c:v>4.9195640000000002E-6</c:v>
                </c:pt>
                <c:pt idx="1812">
                  <c:v>4.9189870000000001E-6</c:v>
                </c:pt>
                <c:pt idx="1813">
                  <c:v>4.9184089999999998E-6</c:v>
                </c:pt>
                <c:pt idx="1814">
                  <c:v>4.9178319999999998E-6</c:v>
                </c:pt>
                <c:pt idx="1815">
                  <c:v>4.9172549999999997E-6</c:v>
                </c:pt>
                <c:pt idx="1816">
                  <c:v>4.9166789999999999E-6</c:v>
                </c:pt>
                <c:pt idx="1817">
                  <c:v>4.9161030000000001E-6</c:v>
                </c:pt>
                <c:pt idx="1818">
                  <c:v>4.9155270000000003E-6</c:v>
                </c:pt>
                <c:pt idx="1819">
                  <c:v>4.9149519999999999E-6</c:v>
                </c:pt>
                <c:pt idx="1820">
                  <c:v>4.9143770000000003E-6</c:v>
                </c:pt>
                <c:pt idx="1821">
                  <c:v>4.9138030000000002E-6</c:v>
                </c:pt>
                <c:pt idx="1822">
                  <c:v>4.9132279999999997E-6</c:v>
                </c:pt>
                <c:pt idx="1823">
                  <c:v>4.9126540000000004E-6</c:v>
                </c:pt>
                <c:pt idx="1824">
                  <c:v>4.9120800000000002E-6</c:v>
                </c:pt>
                <c:pt idx="1825">
                  <c:v>4.9115070000000003E-6</c:v>
                </c:pt>
                <c:pt idx="1826">
                  <c:v>4.9109340000000004E-6</c:v>
                </c:pt>
                <c:pt idx="1827">
                  <c:v>4.9103609999999996E-6</c:v>
                </c:pt>
                <c:pt idx="1828">
                  <c:v>4.9097889999999999E-6</c:v>
                </c:pt>
                <c:pt idx="1829">
                  <c:v>4.9092170000000002E-6</c:v>
                </c:pt>
                <c:pt idx="1830">
                  <c:v>4.9086449999999997E-6</c:v>
                </c:pt>
                <c:pt idx="1831">
                  <c:v>4.9080740000000002E-6</c:v>
                </c:pt>
                <c:pt idx="1832">
                  <c:v>4.9075029999999999E-6</c:v>
                </c:pt>
                <c:pt idx="1833">
                  <c:v>4.9069319999999996E-6</c:v>
                </c:pt>
                <c:pt idx="1834">
                  <c:v>4.9063620000000004E-6</c:v>
                </c:pt>
                <c:pt idx="1835">
                  <c:v>4.9057920000000003E-6</c:v>
                </c:pt>
                <c:pt idx="1836">
                  <c:v>4.9052220000000002E-6</c:v>
                </c:pt>
                <c:pt idx="1837">
                  <c:v>4.9046530000000004E-6</c:v>
                </c:pt>
                <c:pt idx="1838">
                  <c:v>4.9040839999999998E-6</c:v>
                </c:pt>
                <c:pt idx="1839">
                  <c:v>4.9035149999999999E-6</c:v>
                </c:pt>
                <c:pt idx="1840">
                  <c:v>4.9029460000000001E-6</c:v>
                </c:pt>
                <c:pt idx="1841">
                  <c:v>4.9023779999999997E-6</c:v>
                </c:pt>
                <c:pt idx="1842">
                  <c:v>4.9018110000000003E-6</c:v>
                </c:pt>
                <c:pt idx="1843">
                  <c:v>4.9012429999999999E-6</c:v>
                </c:pt>
                <c:pt idx="1844">
                  <c:v>4.9006759999999997E-6</c:v>
                </c:pt>
                <c:pt idx="1845">
                  <c:v>4.9001090000000004E-6</c:v>
                </c:pt>
                <c:pt idx="1846">
                  <c:v>4.8995430000000004E-6</c:v>
                </c:pt>
                <c:pt idx="1847">
                  <c:v>4.8989769999999996E-6</c:v>
                </c:pt>
                <c:pt idx="1848">
                  <c:v>4.8984109999999996E-6</c:v>
                </c:pt>
                <c:pt idx="1849">
                  <c:v>4.8978449999999997E-6</c:v>
                </c:pt>
                <c:pt idx="1850">
                  <c:v>4.89728E-6</c:v>
                </c:pt>
                <c:pt idx="1851">
                  <c:v>4.8967150000000003E-6</c:v>
                </c:pt>
                <c:pt idx="1852">
                  <c:v>4.8961509999999999E-6</c:v>
                </c:pt>
                <c:pt idx="1853">
                  <c:v>4.8955869999999996E-6</c:v>
                </c:pt>
                <c:pt idx="1854">
                  <c:v>4.8950230000000001E-6</c:v>
                </c:pt>
                <c:pt idx="1855">
                  <c:v>4.8944589999999998E-6</c:v>
                </c:pt>
                <c:pt idx="1856">
                  <c:v>4.8938959999999997E-6</c:v>
                </c:pt>
                <c:pt idx="1857">
                  <c:v>4.8933329999999997E-6</c:v>
                </c:pt>
                <c:pt idx="1858">
                  <c:v>4.8927709999999998E-6</c:v>
                </c:pt>
                <c:pt idx="1859">
                  <c:v>4.892209E-6</c:v>
                </c:pt>
                <c:pt idx="1860">
                  <c:v>4.8916470000000001E-6</c:v>
                </c:pt>
                <c:pt idx="1861">
                  <c:v>4.8910859999999997E-6</c:v>
                </c:pt>
                <c:pt idx="1862">
                  <c:v>4.8905239999999998E-6</c:v>
                </c:pt>
                <c:pt idx="1863">
                  <c:v>4.8899630000000002E-6</c:v>
                </c:pt>
                <c:pt idx="1864">
                  <c:v>4.889403E-6</c:v>
                </c:pt>
                <c:pt idx="1865">
                  <c:v>4.8888420000000004E-6</c:v>
                </c:pt>
                <c:pt idx="1866">
                  <c:v>4.8882829999999996E-6</c:v>
                </c:pt>
                <c:pt idx="1867">
                  <c:v>4.8877230000000002E-6</c:v>
                </c:pt>
                <c:pt idx="1868">
                  <c:v>4.887163E-6</c:v>
                </c:pt>
                <c:pt idx="1869">
                  <c:v>4.8866050000000003E-6</c:v>
                </c:pt>
                <c:pt idx="1870">
                  <c:v>4.8860460000000003E-6</c:v>
                </c:pt>
                <c:pt idx="1871">
                  <c:v>4.8854879999999997E-6</c:v>
                </c:pt>
                <c:pt idx="1872">
                  <c:v>4.88493E-6</c:v>
                </c:pt>
                <c:pt idx="1873">
                  <c:v>4.8843720000000003E-6</c:v>
                </c:pt>
                <c:pt idx="1874">
                  <c:v>4.8838149999999999E-6</c:v>
                </c:pt>
                <c:pt idx="1875">
                  <c:v>4.8832579999999996E-6</c:v>
                </c:pt>
                <c:pt idx="1876">
                  <c:v>4.8827010000000001E-6</c:v>
                </c:pt>
                <c:pt idx="1877">
                  <c:v>4.882145E-6</c:v>
                </c:pt>
                <c:pt idx="1878">
                  <c:v>4.8815889999999999E-6</c:v>
                </c:pt>
                <c:pt idx="1879">
                  <c:v>4.8810329999999998E-6</c:v>
                </c:pt>
                <c:pt idx="1880">
                  <c:v>4.8804769999999997E-6</c:v>
                </c:pt>
                <c:pt idx="1881">
                  <c:v>4.8799219999999998E-6</c:v>
                </c:pt>
                <c:pt idx="1882">
                  <c:v>4.8793680000000002E-6</c:v>
                </c:pt>
                <c:pt idx="1883">
                  <c:v>4.8788130000000003E-6</c:v>
                </c:pt>
                <c:pt idx="1884">
                  <c:v>4.8782589999999999E-6</c:v>
                </c:pt>
                <c:pt idx="1885">
                  <c:v>4.8777050000000003E-6</c:v>
                </c:pt>
                <c:pt idx="1886">
                  <c:v>4.877152E-6</c:v>
                </c:pt>
                <c:pt idx="1887">
                  <c:v>4.8765989999999998E-6</c:v>
                </c:pt>
                <c:pt idx="1888">
                  <c:v>4.8760460000000004E-6</c:v>
                </c:pt>
                <c:pt idx="1889">
                  <c:v>4.8754930000000002E-6</c:v>
                </c:pt>
                <c:pt idx="1890">
                  <c:v>4.8749410000000002E-6</c:v>
                </c:pt>
                <c:pt idx="1891">
                  <c:v>4.8743890000000002E-6</c:v>
                </c:pt>
                <c:pt idx="1892">
                  <c:v>4.8738370000000002E-6</c:v>
                </c:pt>
                <c:pt idx="1893">
                  <c:v>4.8732859999999996E-6</c:v>
                </c:pt>
                <c:pt idx="1894">
                  <c:v>4.8727349999999999E-6</c:v>
                </c:pt>
                <c:pt idx="1895">
                  <c:v>4.8721850000000003E-6</c:v>
                </c:pt>
                <c:pt idx="1896">
                  <c:v>4.871635E-6</c:v>
                </c:pt>
                <c:pt idx="1897">
                  <c:v>4.8710840000000002E-6</c:v>
                </c:pt>
                <c:pt idx="1898">
                  <c:v>4.8705350000000001E-6</c:v>
                </c:pt>
                <c:pt idx="1899">
                  <c:v>4.869986E-6</c:v>
                </c:pt>
                <c:pt idx="1900">
                  <c:v>4.8694359999999996E-6</c:v>
                </c:pt>
                <c:pt idx="1901">
                  <c:v>4.8688879999999998E-6</c:v>
                </c:pt>
                <c:pt idx="1902">
                  <c:v>4.8683399999999999E-6</c:v>
                </c:pt>
                <c:pt idx="1903">
                  <c:v>4.867792E-6</c:v>
                </c:pt>
                <c:pt idx="1904">
                  <c:v>4.8672440000000001E-6</c:v>
                </c:pt>
                <c:pt idx="1905">
                  <c:v>4.8666960000000002E-6</c:v>
                </c:pt>
                <c:pt idx="1906">
                  <c:v>4.8661489999999997E-6</c:v>
                </c:pt>
                <c:pt idx="1907">
                  <c:v>4.8656020000000001E-6</c:v>
                </c:pt>
                <c:pt idx="1908">
                  <c:v>4.8650559999999999E-6</c:v>
                </c:pt>
                <c:pt idx="1909">
                  <c:v>4.8645099999999996E-6</c:v>
                </c:pt>
                <c:pt idx="1910">
                  <c:v>4.8639640000000002E-6</c:v>
                </c:pt>
                <c:pt idx="1911">
                  <c:v>4.863418E-6</c:v>
                </c:pt>
                <c:pt idx="1912">
                  <c:v>4.862873E-6</c:v>
                </c:pt>
                <c:pt idx="1913">
                  <c:v>4.8623279999999999E-6</c:v>
                </c:pt>
                <c:pt idx="1914">
                  <c:v>4.8617840000000002E-6</c:v>
                </c:pt>
                <c:pt idx="1915">
                  <c:v>4.8612400000000004E-6</c:v>
                </c:pt>
                <c:pt idx="1916">
                  <c:v>4.8606959999999998E-6</c:v>
                </c:pt>
                <c:pt idx="1917">
                  <c:v>4.860152E-6</c:v>
                </c:pt>
                <c:pt idx="1918">
                  <c:v>4.8596089999999996E-6</c:v>
                </c:pt>
                <c:pt idx="1919">
                  <c:v>4.8590660000000001E-6</c:v>
                </c:pt>
                <c:pt idx="1920">
                  <c:v>4.8585229999999997E-6</c:v>
                </c:pt>
                <c:pt idx="1921">
                  <c:v>4.8579809999999996E-6</c:v>
                </c:pt>
                <c:pt idx="1922">
                  <c:v>4.8574390000000003E-6</c:v>
                </c:pt>
                <c:pt idx="1923">
                  <c:v>4.8568970000000002E-6</c:v>
                </c:pt>
                <c:pt idx="1924">
                  <c:v>4.8563560000000003E-6</c:v>
                </c:pt>
                <c:pt idx="1925">
                  <c:v>4.8558140000000001E-6</c:v>
                </c:pt>
                <c:pt idx="1926">
                  <c:v>4.8552739999999996E-6</c:v>
                </c:pt>
                <c:pt idx="1927">
                  <c:v>4.8547329999999997E-6</c:v>
                </c:pt>
                <c:pt idx="1928">
                  <c:v>4.8541930000000001E-6</c:v>
                </c:pt>
                <c:pt idx="1929">
                  <c:v>4.8536539999999998E-6</c:v>
                </c:pt>
                <c:pt idx="1930">
                  <c:v>4.8531140000000001E-6</c:v>
                </c:pt>
                <c:pt idx="1931">
                  <c:v>4.8525739999999996E-6</c:v>
                </c:pt>
                <c:pt idx="1932">
                  <c:v>4.8520359999999996E-6</c:v>
                </c:pt>
                <c:pt idx="1933">
                  <c:v>4.8514970000000002E-6</c:v>
                </c:pt>
                <c:pt idx="1934">
                  <c:v>4.8509590000000002E-6</c:v>
                </c:pt>
                <c:pt idx="1935">
                  <c:v>4.8504210000000001E-6</c:v>
                </c:pt>
                <c:pt idx="1936">
                  <c:v>4.8498830000000001E-6</c:v>
                </c:pt>
                <c:pt idx="1937">
                  <c:v>4.8493460000000003E-6</c:v>
                </c:pt>
                <c:pt idx="1938">
                  <c:v>4.8488089999999997E-6</c:v>
                </c:pt>
                <c:pt idx="1939">
                  <c:v>4.8482719999999999E-6</c:v>
                </c:pt>
                <c:pt idx="1940">
                  <c:v>4.8477360000000003E-6</c:v>
                </c:pt>
                <c:pt idx="1941">
                  <c:v>4.8471999999999999E-6</c:v>
                </c:pt>
                <c:pt idx="1942">
                  <c:v>4.8466640000000004E-6</c:v>
                </c:pt>
                <c:pt idx="1943">
                  <c:v>4.8461290000000002E-6</c:v>
                </c:pt>
                <c:pt idx="1944">
                  <c:v>4.8455940000000001E-6</c:v>
                </c:pt>
                <c:pt idx="1945">
                  <c:v>4.8450589999999999E-6</c:v>
                </c:pt>
                <c:pt idx="1946">
                  <c:v>4.8445239999999998E-6</c:v>
                </c:pt>
                <c:pt idx="1947">
                  <c:v>4.8439899999999998E-6</c:v>
                </c:pt>
                <c:pt idx="1948">
                  <c:v>4.8434559999999999E-6</c:v>
                </c:pt>
                <c:pt idx="1949">
                  <c:v>4.842922E-6</c:v>
                </c:pt>
                <c:pt idx="1950">
                  <c:v>4.8423890000000003E-6</c:v>
                </c:pt>
                <c:pt idx="1951">
                  <c:v>4.8418559999999998E-6</c:v>
                </c:pt>
                <c:pt idx="1952">
                  <c:v>4.8413240000000004E-6</c:v>
                </c:pt>
                <c:pt idx="1953">
                  <c:v>4.8407909999999998E-6</c:v>
                </c:pt>
                <c:pt idx="1954">
                  <c:v>4.8402590000000004E-6</c:v>
                </c:pt>
                <c:pt idx="1955">
                  <c:v>4.8397270000000001E-6</c:v>
                </c:pt>
                <c:pt idx="1956">
                  <c:v>4.8391960000000001E-6</c:v>
                </c:pt>
                <c:pt idx="1957">
                  <c:v>4.838665E-6</c:v>
                </c:pt>
                <c:pt idx="1958">
                  <c:v>4.838134E-6</c:v>
                </c:pt>
                <c:pt idx="1959">
                  <c:v>4.8376040000000002E-6</c:v>
                </c:pt>
                <c:pt idx="1960">
                  <c:v>4.8370730000000001E-6</c:v>
                </c:pt>
                <c:pt idx="1961">
                  <c:v>4.8365439999999997E-6</c:v>
                </c:pt>
                <c:pt idx="1962">
                  <c:v>4.8360139999999999E-6</c:v>
                </c:pt>
                <c:pt idx="1963">
                  <c:v>4.8354850000000003E-6</c:v>
                </c:pt>
                <c:pt idx="1964">
                  <c:v>4.8349559999999999E-6</c:v>
                </c:pt>
                <c:pt idx="1965">
                  <c:v>4.8344270000000004E-6</c:v>
                </c:pt>
                <c:pt idx="1966">
                  <c:v>4.8338990000000002E-6</c:v>
                </c:pt>
                <c:pt idx="1967">
                  <c:v>4.833371E-6</c:v>
                </c:pt>
                <c:pt idx="1968">
                  <c:v>4.8328429999999998E-6</c:v>
                </c:pt>
                <c:pt idx="1969">
                  <c:v>4.8323159999999999E-6</c:v>
                </c:pt>
                <c:pt idx="1970">
                  <c:v>4.831789E-6</c:v>
                </c:pt>
                <c:pt idx="1971">
                  <c:v>4.831262E-6</c:v>
                </c:pt>
                <c:pt idx="1972">
                  <c:v>4.8307360000000003E-6</c:v>
                </c:pt>
                <c:pt idx="1973">
                  <c:v>4.8302090000000004E-6</c:v>
                </c:pt>
                <c:pt idx="1974">
                  <c:v>4.8296840000000001E-6</c:v>
                </c:pt>
                <c:pt idx="1975">
                  <c:v>4.8291580000000004E-6</c:v>
                </c:pt>
                <c:pt idx="1976">
                  <c:v>4.8286330000000001E-6</c:v>
                </c:pt>
                <c:pt idx="1977">
                  <c:v>4.8281079999999998E-6</c:v>
                </c:pt>
                <c:pt idx="1978">
                  <c:v>4.8275830000000003E-6</c:v>
                </c:pt>
                <c:pt idx="1979">
                  <c:v>4.8270590000000003E-6</c:v>
                </c:pt>
                <c:pt idx="1980">
                  <c:v>4.8265350000000002E-6</c:v>
                </c:pt>
                <c:pt idx="1981">
                  <c:v>4.8260110000000001E-6</c:v>
                </c:pt>
                <c:pt idx="1982">
                  <c:v>4.8254880000000003E-6</c:v>
                </c:pt>
                <c:pt idx="1983">
                  <c:v>4.8249649999999996E-6</c:v>
                </c:pt>
                <c:pt idx="1984">
                  <c:v>4.8244419999999998E-6</c:v>
                </c:pt>
                <c:pt idx="1985">
                  <c:v>4.823919E-6</c:v>
                </c:pt>
                <c:pt idx="1986">
                  <c:v>4.8233970000000004E-6</c:v>
                </c:pt>
                <c:pt idx="1987">
                  <c:v>4.822875E-6</c:v>
                </c:pt>
                <c:pt idx="1988">
                  <c:v>4.8223539999999998E-6</c:v>
                </c:pt>
                <c:pt idx="1989">
                  <c:v>4.8218329999999996E-6</c:v>
                </c:pt>
                <c:pt idx="1990">
                  <c:v>4.8213120000000002E-6</c:v>
                </c:pt>
                <c:pt idx="1991">
                  <c:v>4.820791E-6</c:v>
                </c:pt>
                <c:pt idx="1992">
                  <c:v>4.8202710000000001E-6</c:v>
                </c:pt>
                <c:pt idx="1993">
                  <c:v>4.8197510000000001E-6</c:v>
                </c:pt>
                <c:pt idx="1994">
                  <c:v>4.8192310000000002E-6</c:v>
                </c:pt>
                <c:pt idx="1995">
                  <c:v>4.8187119999999996E-6</c:v>
                </c:pt>
                <c:pt idx="1996">
                  <c:v>4.8181919999999997E-6</c:v>
                </c:pt>
                <c:pt idx="1997">
                  <c:v>4.8176729999999999E-6</c:v>
                </c:pt>
                <c:pt idx="1998">
                  <c:v>4.8171549999999996E-6</c:v>
                </c:pt>
                <c:pt idx="1999">
                  <c:v>4.8166370000000001E-6</c:v>
                </c:pt>
                <c:pt idx="2000">
                  <c:v>4.8161189999999998E-6</c:v>
                </c:pt>
                <c:pt idx="2001">
                  <c:v>4.8156010000000003E-6</c:v>
                </c:pt>
                <c:pt idx="2002">
                  <c:v>4.8150840000000003E-6</c:v>
                </c:pt>
                <c:pt idx="2003">
                  <c:v>4.8145670000000002E-6</c:v>
                </c:pt>
                <c:pt idx="2004">
                  <c:v>4.8140500000000001E-6</c:v>
                </c:pt>
                <c:pt idx="2005">
                  <c:v>4.8135340000000003E-6</c:v>
                </c:pt>
                <c:pt idx="2006">
                  <c:v>4.8130180000000004E-6</c:v>
                </c:pt>
                <c:pt idx="2007">
                  <c:v>4.8125019999999997E-6</c:v>
                </c:pt>
                <c:pt idx="2008">
                  <c:v>4.8119859999999999E-6</c:v>
                </c:pt>
                <c:pt idx="2009">
                  <c:v>4.8114710000000003E-6</c:v>
                </c:pt>
                <c:pt idx="2010">
                  <c:v>4.8109559999999998E-6</c:v>
                </c:pt>
                <c:pt idx="2011">
                  <c:v>4.8104419999999996E-6</c:v>
                </c:pt>
                <c:pt idx="2012">
                  <c:v>4.8099280000000002E-6</c:v>
                </c:pt>
                <c:pt idx="2013">
                  <c:v>4.8094129999999998E-6</c:v>
                </c:pt>
                <c:pt idx="2014">
                  <c:v>4.8088999999999998E-6</c:v>
                </c:pt>
                <c:pt idx="2015">
                  <c:v>4.8083869999999998E-6</c:v>
                </c:pt>
                <c:pt idx="2016">
                  <c:v>4.8078739999999999E-6</c:v>
                </c:pt>
                <c:pt idx="2017">
                  <c:v>4.8073609999999999E-6</c:v>
                </c:pt>
                <c:pt idx="2018">
                  <c:v>4.8068479999999999E-6</c:v>
                </c:pt>
                <c:pt idx="2019">
                  <c:v>4.8063360000000002E-6</c:v>
                </c:pt>
                <c:pt idx="2020">
                  <c:v>4.8058239999999996E-6</c:v>
                </c:pt>
                <c:pt idx="2021">
                  <c:v>4.8053130000000001E-6</c:v>
                </c:pt>
                <c:pt idx="2022">
                  <c:v>4.8048010000000004E-6</c:v>
                </c:pt>
                <c:pt idx="2023">
                  <c:v>4.80429E-6</c:v>
                </c:pt>
                <c:pt idx="2024">
                  <c:v>4.8037799999999999E-6</c:v>
                </c:pt>
                <c:pt idx="2025">
                  <c:v>4.8032689999999996E-6</c:v>
                </c:pt>
                <c:pt idx="2026">
                  <c:v>4.8027590000000003E-6</c:v>
                </c:pt>
                <c:pt idx="2027">
                  <c:v>4.8022490000000002E-6</c:v>
                </c:pt>
                <c:pt idx="2028">
                  <c:v>4.8017400000000004E-6</c:v>
                </c:pt>
                <c:pt idx="2029">
                  <c:v>4.8012309999999997E-6</c:v>
                </c:pt>
                <c:pt idx="2030">
                  <c:v>4.8007219999999998E-6</c:v>
                </c:pt>
                <c:pt idx="2031">
                  <c:v>4.8002129999999999E-6</c:v>
                </c:pt>
                <c:pt idx="2032">
                  <c:v>4.7997050000000003E-6</c:v>
                </c:pt>
                <c:pt idx="2033">
                  <c:v>4.7991969999999999E-6</c:v>
                </c:pt>
                <c:pt idx="2034">
                  <c:v>4.7986890000000002E-6</c:v>
                </c:pt>
                <c:pt idx="2035">
                  <c:v>4.798182E-6</c:v>
                </c:pt>
                <c:pt idx="2036">
                  <c:v>4.7976749999999998E-6</c:v>
                </c:pt>
                <c:pt idx="2037">
                  <c:v>4.7971680000000004E-6</c:v>
                </c:pt>
                <c:pt idx="2038">
                  <c:v>4.7966610000000002E-6</c:v>
                </c:pt>
                <c:pt idx="2039">
                  <c:v>4.7961550000000002E-6</c:v>
                </c:pt>
                <c:pt idx="2040">
                  <c:v>4.7956500000000004E-6</c:v>
                </c:pt>
                <c:pt idx="2041">
                  <c:v>4.7951440000000004E-6</c:v>
                </c:pt>
                <c:pt idx="2042">
                  <c:v>4.7946389999999998E-6</c:v>
                </c:pt>
                <c:pt idx="2043">
                  <c:v>4.7941329999999998E-6</c:v>
                </c:pt>
                <c:pt idx="2044">
                  <c:v>4.7936290000000003E-6</c:v>
                </c:pt>
                <c:pt idx="2045">
                  <c:v>4.7931239999999997E-6</c:v>
                </c:pt>
                <c:pt idx="2046">
                  <c:v>4.7926209999999996E-6</c:v>
                </c:pt>
                <c:pt idx="2047">
                  <c:v>4.7921170000000001E-6</c:v>
                </c:pt>
                <c:pt idx="2048">
                  <c:v>4.7916129999999997E-6</c:v>
                </c:pt>
                <c:pt idx="2049">
                  <c:v>4.7911099999999996E-6</c:v>
                </c:pt>
                <c:pt idx="2050">
                  <c:v>4.7906070000000003E-6</c:v>
                </c:pt>
                <c:pt idx="2051">
                  <c:v>4.7901040000000002E-6</c:v>
                </c:pt>
                <c:pt idx="2052">
                  <c:v>4.7896020000000003E-6</c:v>
                </c:pt>
                <c:pt idx="2053">
                  <c:v>4.7890999999999996E-6</c:v>
                </c:pt>
                <c:pt idx="2054">
                  <c:v>4.7885979999999997E-6</c:v>
                </c:pt>
                <c:pt idx="2055">
                  <c:v>4.7880970000000001E-6</c:v>
                </c:pt>
                <c:pt idx="2056">
                  <c:v>4.7875959999999996E-6</c:v>
                </c:pt>
                <c:pt idx="2057">
                  <c:v>4.7870939999999997E-6</c:v>
                </c:pt>
                <c:pt idx="2058">
                  <c:v>4.7865940000000003E-6</c:v>
                </c:pt>
                <c:pt idx="2059">
                  <c:v>4.7860940000000001E-6</c:v>
                </c:pt>
                <c:pt idx="2060">
                  <c:v>4.7855939999999998E-6</c:v>
                </c:pt>
                <c:pt idx="2061">
                  <c:v>4.7850940000000004E-6</c:v>
                </c:pt>
                <c:pt idx="2062">
                  <c:v>4.7845950000000004E-6</c:v>
                </c:pt>
                <c:pt idx="2063">
                  <c:v>4.7840950000000001E-6</c:v>
                </c:pt>
                <c:pt idx="2064">
                  <c:v>4.7835970000000004E-6</c:v>
                </c:pt>
                <c:pt idx="2065">
                  <c:v>4.7830980000000004E-6</c:v>
                </c:pt>
                <c:pt idx="2066">
                  <c:v>4.7825999999999997E-6</c:v>
                </c:pt>
                <c:pt idx="2067">
                  <c:v>4.782102E-6</c:v>
                </c:pt>
                <c:pt idx="2068">
                  <c:v>4.7816040000000002E-6</c:v>
                </c:pt>
                <c:pt idx="2069">
                  <c:v>4.7811069999999998E-6</c:v>
                </c:pt>
                <c:pt idx="2070">
                  <c:v>4.7806100000000003E-6</c:v>
                </c:pt>
                <c:pt idx="2071">
                  <c:v>4.7801129999999999E-6</c:v>
                </c:pt>
                <c:pt idx="2072">
                  <c:v>4.7796169999999998E-6</c:v>
                </c:pt>
                <c:pt idx="2073">
                  <c:v>4.7791200000000002E-6</c:v>
                </c:pt>
                <c:pt idx="2074">
                  <c:v>4.7786250000000003E-6</c:v>
                </c:pt>
                <c:pt idx="2075">
                  <c:v>4.7781290000000002E-6</c:v>
                </c:pt>
                <c:pt idx="2076">
                  <c:v>4.7776340000000003E-6</c:v>
                </c:pt>
                <c:pt idx="2077">
                  <c:v>4.7771390000000004E-6</c:v>
                </c:pt>
                <c:pt idx="2078">
                  <c:v>4.7766439999999997E-6</c:v>
                </c:pt>
                <c:pt idx="2079">
                  <c:v>4.77615E-6</c:v>
                </c:pt>
                <c:pt idx="2080">
                  <c:v>4.7756560000000003E-6</c:v>
                </c:pt>
                <c:pt idx="2081">
                  <c:v>4.7751619999999998E-6</c:v>
                </c:pt>
                <c:pt idx="2082">
                  <c:v>4.7746680000000002E-6</c:v>
                </c:pt>
                <c:pt idx="2083">
                  <c:v>4.7741749999999999E-6</c:v>
                </c:pt>
                <c:pt idx="2084">
                  <c:v>4.7736819999999996E-6</c:v>
                </c:pt>
                <c:pt idx="2085">
                  <c:v>4.7731890000000002E-6</c:v>
                </c:pt>
                <c:pt idx="2086">
                  <c:v>4.7726970000000002E-6</c:v>
                </c:pt>
                <c:pt idx="2087">
                  <c:v>4.7722050000000002E-6</c:v>
                </c:pt>
                <c:pt idx="2088">
                  <c:v>4.7717130000000001E-6</c:v>
                </c:pt>
                <c:pt idx="2089">
                  <c:v>4.7712210000000001E-6</c:v>
                </c:pt>
                <c:pt idx="2090">
                  <c:v>4.7707300000000003E-6</c:v>
                </c:pt>
                <c:pt idx="2091">
                  <c:v>4.7702389999999997E-6</c:v>
                </c:pt>
                <c:pt idx="2092">
                  <c:v>4.7697490000000001E-6</c:v>
                </c:pt>
                <c:pt idx="2093">
                  <c:v>4.7692580000000003E-6</c:v>
                </c:pt>
                <c:pt idx="2094">
                  <c:v>4.7687679999999999E-6</c:v>
                </c:pt>
                <c:pt idx="2095">
                  <c:v>4.7682780000000004E-6</c:v>
                </c:pt>
                <c:pt idx="2096">
                  <c:v>4.7677890000000002E-6</c:v>
                </c:pt>
                <c:pt idx="2097">
                  <c:v>4.7673000000000001E-6</c:v>
                </c:pt>
                <c:pt idx="2098">
                  <c:v>4.7668109999999999E-6</c:v>
                </c:pt>
                <c:pt idx="2099">
                  <c:v>4.7663219999999998E-6</c:v>
                </c:pt>
                <c:pt idx="2100">
                  <c:v>4.7658339999999998E-6</c:v>
                </c:pt>
                <c:pt idx="2101">
                  <c:v>4.7653459999999999E-6</c:v>
                </c:pt>
                <c:pt idx="2102">
                  <c:v>4.764858E-6</c:v>
                </c:pt>
                <c:pt idx="2103">
                  <c:v>4.7643710000000003E-6</c:v>
                </c:pt>
                <c:pt idx="2104">
                  <c:v>4.7638839999999998E-6</c:v>
                </c:pt>
                <c:pt idx="2105">
                  <c:v>4.7633970000000001E-6</c:v>
                </c:pt>
                <c:pt idx="2106">
                  <c:v>4.7629099999999996E-6</c:v>
                </c:pt>
                <c:pt idx="2107">
                  <c:v>4.7624240000000002E-6</c:v>
                </c:pt>
                <c:pt idx="2108">
                  <c:v>4.7619379999999999E-6</c:v>
                </c:pt>
                <c:pt idx="2109">
                  <c:v>4.7614519999999996E-6</c:v>
                </c:pt>
                <c:pt idx="2110">
                  <c:v>4.7609660000000001E-6</c:v>
                </c:pt>
                <c:pt idx="2111">
                  <c:v>4.7604810000000001E-6</c:v>
                </c:pt>
                <c:pt idx="2112">
                  <c:v>4.7599970000000003E-6</c:v>
                </c:pt>
                <c:pt idx="2113">
                  <c:v>4.7595120000000002E-6</c:v>
                </c:pt>
                <c:pt idx="2114">
                  <c:v>4.7590270000000002E-6</c:v>
                </c:pt>
                <c:pt idx="2115">
                  <c:v>4.7585439999999998E-6</c:v>
                </c:pt>
                <c:pt idx="2116">
                  <c:v>4.75806E-6</c:v>
                </c:pt>
                <c:pt idx="2117">
                  <c:v>4.7575760000000002E-6</c:v>
                </c:pt>
                <c:pt idx="2118">
                  <c:v>4.7570929999999998E-6</c:v>
                </c:pt>
                <c:pt idx="2119">
                  <c:v>4.7566100000000002E-6</c:v>
                </c:pt>
                <c:pt idx="2120">
                  <c:v>4.756128E-6</c:v>
                </c:pt>
                <c:pt idx="2121">
                  <c:v>4.7556449999999996E-6</c:v>
                </c:pt>
                <c:pt idx="2122">
                  <c:v>4.7551630000000003E-6</c:v>
                </c:pt>
                <c:pt idx="2123">
                  <c:v>4.7546820000000003E-6</c:v>
                </c:pt>
                <c:pt idx="2124">
                  <c:v>4.7542000000000002E-6</c:v>
                </c:pt>
                <c:pt idx="2125">
                  <c:v>4.7537190000000002E-6</c:v>
                </c:pt>
                <c:pt idx="2126">
                  <c:v>4.7532380000000003E-6</c:v>
                </c:pt>
                <c:pt idx="2127">
                  <c:v>4.7527579999999997E-6</c:v>
                </c:pt>
                <c:pt idx="2128">
                  <c:v>4.7522769999999998E-6</c:v>
                </c:pt>
                <c:pt idx="2129">
                  <c:v>4.7517970000000001E-6</c:v>
                </c:pt>
                <c:pt idx="2130">
                  <c:v>4.7513179999999998E-6</c:v>
                </c:pt>
                <c:pt idx="2131">
                  <c:v>4.7508380000000001E-6</c:v>
                </c:pt>
                <c:pt idx="2132">
                  <c:v>4.7503589999999998E-6</c:v>
                </c:pt>
                <c:pt idx="2133">
                  <c:v>4.7498800000000003E-6</c:v>
                </c:pt>
                <c:pt idx="2134">
                  <c:v>4.749401E-6</c:v>
                </c:pt>
                <c:pt idx="2135">
                  <c:v>4.748923E-6</c:v>
                </c:pt>
                <c:pt idx="2136">
                  <c:v>4.7484449999999999E-6</c:v>
                </c:pt>
                <c:pt idx="2137">
                  <c:v>4.7479669999999998E-6</c:v>
                </c:pt>
                <c:pt idx="2138">
                  <c:v>4.74749E-6</c:v>
                </c:pt>
                <c:pt idx="2139">
                  <c:v>4.7470130000000002E-6</c:v>
                </c:pt>
                <c:pt idx="2140">
                  <c:v>4.7465360000000004E-6</c:v>
                </c:pt>
                <c:pt idx="2141">
                  <c:v>4.7460589999999997E-6</c:v>
                </c:pt>
                <c:pt idx="2142">
                  <c:v>4.7455830000000001E-6</c:v>
                </c:pt>
                <c:pt idx="2143">
                  <c:v>4.7451069999999997E-6</c:v>
                </c:pt>
                <c:pt idx="2144">
                  <c:v>4.7446310000000001E-6</c:v>
                </c:pt>
                <c:pt idx="2145">
                  <c:v>4.7441549999999996E-6</c:v>
                </c:pt>
                <c:pt idx="2146">
                  <c:v>4.7436800000000003E-6</c:v>
                </c:pt>
                <c:pt idx="2147">
                  <c:v>4.7432050000000001E-6</c:v>
                </c:pt>
                <c:pt idx="2148">
                  <c:v>4.7427310000000001E-6</c:v>
                </c:pt>
                <c:pt idx="2149">
                  <c:v>4.742256E-6</c:v>
                </c:pt>
                <c:pt idx="2150">
                  <c:v>4.741782E-6</c:v>
                </c:pt>
                <c:pt idx="2151">
                  <c:v>4.741308E-6</c:v>
                </c:pt>
                <c:pt idx="2152">
                  <c:v>4.7408350000000003E-6</c:v>
                </c:pt>
                <c:pt idx="2153">
                  <c:v>4.7403610000000004E-6</c:v>
                </c:pt>
                <c:pt idx="2154">
                  <c:v>4.7398879999999998E-6</c:v>
                </c:pt>
                <c:pt idx="2155">
                  <c:v>4.7394160000000003E-6</c:v>
                </c:pt>
                <c:pt idx="2156">
                  <c:v>4.738944E-6</c:v>
                </c:pt>
                <c:pt idx="2157">
                  <c:v>4.7384710000000003E-6</c:v>
                </c:pt>
                <c:pt idx="2158">
                  <c:v>4.737999E-6</c:v>
                </c:pt>
                <c:pt idx="2159">
                  <c:v>4.7375279999999999E-6</c:v>
                </c:pt>
                <c:pt idx="2160">
                  <c:v>4.7370569999999998E-6</c:v>
                </c:pt>
                <c:pt idx="2161">
                  <c:v>4.7365859999999997E-6</c:v>
                </c:pt>
                <c:pt idx="2162">
                  <c:v>4.7361149999999996E-6</c:v>
                </c:pt>
                <c:pt idx="2163">
                  <c:v>4.7356440000000004E-6</c:v>
                </c:pt>
                <c:pt idx="2164">
                  <c:v>4.7351749999999999E-6</c:v>
                </c:pt>
                <c:pt idx="2165">
                  <c:v>4.7347039999999999E-6</c:v>
                </c:pt>
                <c:pt idx="2166">
                  <c:v>4.7342350000000003E-6</c:v>
                </c:pt>
                <c:pt idx="2167">
                  <c:v>4.7337659999999998E-6</c:v>
                </c:pt>
                <c:pt idx="2168">
                  <c:v>4.733296E-6</c:v>
                </c:pt>
                <c:pt idx="2169">
                  <c:v>4.7328279999999997E-6</c:v>
                </c:pt>
                <c:pt idx="2170">
                  <c:v>4.7323590000000001E-6</c:v>
                </c:pt>
                <c:pt idx="2171">
                  <c:v>4.7318909999999999E-6</c:v>
                </c:pt>
                <c:pt idx="2172">
                  <c:v>4.7314229999999997E-6</c:v>
                </c:pt>
                <c:pt idx="2173">
                  <c:v>4.7309550000000003E-6</c:v>
                </c:pt>
                <c:pt idx="2174">
                  <c:v>4.7304880000000004E-6</c:v>
                </c:pt>
                <c:pt idx="2175">
                  <c:v>4.7300210000000004E-6</c:v>
                </c:pt>
                <c:pt idx="2176">
                  <c:v>4.7295540000000004E-6</c:v>
                </c:pt>
                <c:pt idx="2177">
                  <c:v>4.7290879999999998E-6</c:v>
                </c:pt>
                <c:pt idx="2178">
                  <c:v>4.7286209999999999E-6</c:v>
                </c:pt>
                <c:pt idx="2179">
                  <c:v>4.7281550000000001E-6</c:v>
                </c:pt>
                <c:pt idx="2180">
                  <c:v>4.7276890000000004E-6</c:v>
                </c:pt>
                <c:pt idx="2181">
                  <c:v>4.7272240000000001E-6</c:v>
                </c:pt>
                <c:pt idx="2182">
                  <c:v>4.7267589999999997E-6</c:v>
                </c:pt>
                <c:pt idx="2183">
                  <c:v>4.7262940000000002E-6</c:v>
                </c:pt>
                <c:pt idx="2184">
                  <c:v>4.7258300000000001E-6</c:v>
                </c:pt>
                <c:pt idx="2185">
                  <c:v>4.7253649999999998E-6</c:v>
                </c:pt>
                <c:pt idx="2186">
                  <c:v>4.7249009999999997E-6</c:v>
                </c:pt>
                <c:pt idx="2187">
                  <c:v>4.7244379999999998E-6</c:v>
                </c:pt>
                <c:pt idx="2188">
                  <c:v>4.7239739999999997E-6</c:v>
                </c:pt>
                <c:pt idx="2189">
                  <c:v>4.7235109999999998E-6</c:v>
                </c:pt>
                <c:pt idx="2190">
                  <c:v>4.723048E-6</c:v>
                </c:pt>
                <c:pt idx="2191">
                  <c:v>4.7225850000000001E-6</c:v>
                </c:pt>
                <c:pt idx="2192">
                  <c:v>4.7221220000000003E-6</c:v>
                </c:pt>
                <c:pt idx="2193">
                  <c:v>4.7216599999999998E-6</c:v>
                </c:pt>
                <c:pt idx="2194">
                  <c:v>4.7211980000000002E-6</c:v>
                </c:pt>
                <c:pt idx="2195">
                  <c:v>4.7207369999999999E-6</c:v>
                </c:pt>
                <c:pt idx="2196">
                  <c:v>4.7202759999999997E-6</c:v>
                </c:pt>
                <c:pt idx="2197">
                  <c:v>4.7198150000000003E-6</c:v>
                </c:pt>
                <c:pt idx="2198">
                  <c:v>4.7193540000000001E-6</c:v>
                </c:pt>
                <c:pt idx="2199">
                  <c:v>4.7188929999999998E-6</c:v>
                </c:pt>
                <c:pt idx="2200">
                  <c:v>4.7184329999999999E-6</c:v>
                </c:pt>
                <c:pt idx="2201">
                  <c:v>4.7179729999999999E-6</c:v>
                </c:pt>
                <c:pt idx="2202">
                  <c:v>4.7175140000000001E-6</c:v>
                </c:pt>
                <c:pt idx="2203">
                  <c:v>4.7170540000000001E-6</c:v>
                </c:pt>
                <c:pt idx="2204">
                  <c:v>4.7165950000000004E-6</c:v>
                </c:pt>
                <c:pt idx="2205">
                  <c:v>4.7161359999999998E-6</c:v>
                </c:pt>
                <c:pt idx="2206">
                  <c:v>4.7156780000000003E-6</c:v>
                </c:pt>
                <c:pt idx="2207">
                  <c:v>4.7152189999999997E-6</c:v>
                </c:pt>
                <c:pt idx="2208">
                  <c:v>4.7147610000000001E-6</c:v>
                </c:pt>
                <c:pt idx="2209">
                  <c:v>4.7143029999999998E-6</c:v>
                </c:pt>
                <c:pt idx="2210">
                  <c:v>4.7138459999999997E-6</c:v>
                </c:pt>
                <c:pt idx="2211">
                  <c:v>4.7133890000000004E-6</c:v>
                </c:pt>
                <c:pt idx="2212">
                  <c:v>4.7129320000000003E-6</c:v>
                </c:pt>
                <c:pt idx="2213">
                  <c:v>4.7124750000000001E-6</c:v>
                </c:pt>
                <c:pt idx="2214">
                  <c:v>4.7120190000000003E-6</c:v>
                </c:pt>
                <c:pt idx="2215">
                  <c:v>4.7115630000000004E-6</c:v>
                </c:pt>
                <c:pt idx="2216">
                  <c:v>4.7111069999999996E-6</c:v>
                </c:pt>
                <c:pt idx="2217">
                  <c:v>4.7106509999999998E-6</c:v>
                </c:pt>
                <c:pt idx="2218">
                  <c:v>4.7101960000000001E-6</c:v>
                </c:pt>
                <c:pt idx="2219">
                  <c:v>4.7097409999999996E-6</c:v>
                </c:pt>
                <c:pt idx="2220">
                  <c:v>4.709286E-6</c:v>
                </c:pt>
                <c:pt idx="2221">
                  <c:v>4.7088319999999997E-6</c:v>
                </c:pt>
                <c:pt idx="2222">
                  <c:v>4.7083780000000003E-6</c:v>
                </c:pt>
                <c:pt idx="2223">
                  <c:v>4.7079240000000001E-6</c:v>
                </c:pt>
                <c:pt idx="2224">
                  <c:v>4.7074699999999998E-6</c:v>
                </c:pt>
                <c:pt idx="2225">
                  <c:v>4.7070169999999998E-6</c:v>
                </c:pt>
                <c:pt idx="2226">
                  <c:v>4.7065639999999998E-6</c:v>
                </c:pt>
                <c:pt idx="2227">
                  <c:v>4.7061109999999998E-6</c:v>
                </c:pt>
                <c:pt idx="2228">
                  <c:v>4.7056579999999998E-6</c:v>
                </c:pt>
                <c:pt idx="2229">
                  <c:v>4.705206E-6</c:v>
                </c:pt>
                <c:pt idx="2230">
                  <c:v>4.7047540000000003E-6</c:v>
                </c:pt>
                <c:pt idx="2231">
                  <c:v>4.7043019999999996E-6</c:v>
                </c:pt>
                <c:pt idx="2232">
                  <c:v>4.7038510000000001E-6</c:v>
                </c:pt>
                <c:pt idx="2233">
                  <c:v>4.7033990000000003E-6</c:v>
                </c:pt>
                <c:pt idx="2234">
                  <c:v>4.702948E-6</c:v>
                </c:pt>
                <c:pt idx="2235">
                  <c:v>4.7024979999999998E-6</c:v>
                </c:pt>
                <c:pt idx="2236">
                  <c:v>4.7020470000000003E-6</c:v>
                </c:pt>
                <c:pt idx="2237">
                  <c:v>4.7015970000000001E-6</c:v>
                </c:pt>
                <c:pt idx="2238">
                  <c:v>4.701147E-6</c:v>
                </c:pt>
                <c:pt idx="2239">
                  <c:v>4.7006969999999999E-6</c:v>
                </c:pt>
                <c:pt idx="2240">
                  <c:v>4.700248E-6</c:v>
                </c:pt>
                <c:pt idx="2241">
                  <c:v>4.6997990000000001E-6</c:v>
                </c:pt>
                <c:pt idx="2242">
                  <c:v>4.6993500000000002E-6</c:v>
                </c:pt>
                <c:pt idx="2243">
                  <c:v>4.6989019999999997E-6</c:v>
                </c:pt>
                <c:pt idx="2244">
                  <c:v>4.6984529999999998E-6</c:v>
                </c:pt>
                <c:pt idx="2245">
                  <c:v>4.6980050000000001E-6</c:v>
                </c:pt>
                <c:pt idx="2246">
                  <c:v>4.6975579999999998E-6</c:v>
                </c:pt>
                <c:pt idx="2247">
                  <c:v>4.6971100000000002E-6</c:v>
                </c:pt>
                <c:pt idx="2248">
                  <c:v>4.6966629999999999E-6</c:v>
                </c:pt>
                <c:pt idx="2249">
                  <c:v>4.6962159999999996E-6</c:v>
                </c:pt>
                <c:pt idx="2250">
                  <c:v>4.6957690000000002E-6</c:v>
                </c:pt>
                <c:pt idx="2251">
                  <c:v>4.6953230000000002E-6</c:v>
                </c:pt>
                <c:pt idx="2252">
                  <c:v>4.6948770000000001E-6</c:v>
                </c:pt>
                <c:pt idx="2253">
                  <c:v>4.6944310000000001E-6</c:v>
                </c:pt>
                <c:pt idx="2254">
                  <c:v>4.6939850000000001E-6</c:v>
                </c:pt>
                <c:pt idx="2255">
                  <c:v>4.6935400000000003E-6</c:v>
                </c:pt>
                <c:pt idx="2256">
                  <c:v>4.6930949999999997E-6</c:v>
                </c:pt>
                <c:pt idx="2257">
                  <c:v>4.6926499999999999E-6</c:v>
                </c:pt>
                <c:pt idx="2258">
                  <c:v>4.6922050000000001E-6</c:v>
                </c:pt>
                <c:pt idx="2259">
                  <c:v>4.6917609999999997E-6</c:v>
                </c:pt>
                <c:pt idx="2260">
                  <c:v>4.6913170000000001E-6</c:v>
                </c:pt>
                <c:pt idx="2261">
                  <c:v>4.690874E-6</c:v>
                </c:pt>
                <c:pt idx="2262">
                  <c:v>4.6904300000000004E-6</c:v>
                </c:pt>
                <c:pt idx="2263">
                  <c:v>4.6899870000000003E-6</c:v>
                </c:pt>
                <c:pt idx="2264">
                  <c:v>4.6895440000000001E-6</c:v>
                </c:pt>
                <c:pt idx="2265">
                  <c:v>4.6891009999999999E-6</c:v>
                </c:pt>
                <c:pt idx="2266">
                  <c:v>4.688659E-6</c:v>
                </c:pt>
                <c:pt idx="2267">
                  <c:v>4.6882159999999999E-6</c:v>
                </c:pt>
                <c:pt idx="2268">
                  <c:v>4.6877750000000002E-6</c:v>
                </c:pt>
                <c:pt idx="2269">
                  <c:v>4.6873330000000003E-6</c:v>
                </c:pt>
                <c:pt idx="2270">
                  <c:v>4.6868919999999997E-6</c:v>
                </c:pt>
                <c:pt idx="2271">
                  <c:v>4.6864510000000001E-6</c:v>
                </c:pt>
                <c:pt idx="2272">
                  <c:v>4.6860100000000004E-6</c:v>
                </c:pt>
                <c:pt idx="2273">
                  <c:v>4.6855689999999999E-6</c:v>
                </c:pt>
                <c:pt idx="2274">
                  <c:v>4.6851290000000004E-6</c:v>
                </c:pt>
                <c:pt idx="2275">
                  <c:v>4.6846890000000001E-6</c:v>
                </c:pt>
                <c:pt idx="2276">
                  <c:v>4.6842489999999998E-6</c:v>
                </c:pt>
                <c:pt idx="2277">
                  <c:v>4.6838090000000004E-6</c:v>
                </c:pt>
                <c:pt idx="2278">
                  <c:v>4.6833700000000004E-6</c:v>
                </c:pt>
                <c:pt idx="2279">
                  <c:v>4.6829310000000003E-6</c:v>
                </c:pt>
                <c:pt idx="2280">
                  <c:v>4.6824929999999997E-6</c:v>
                </c:pt>
                <c:pt idx="2281">
                  <c:v>4.6820539999999996E-6</c:v>
                </c:pt>
                <c:pt idx="2282">
                  <c:v>4.6816159999999998E-6</c:v>
                </c:pt>
                <c:pt idx="2283">
                  <c:v>4.681178E-6</c:v>
                </c:pt>
                <c:pt idx="2284">
                  <c:v>4.6807400000000002E-6</c:v>
                </c:pt>
                <c:pt idx="2285">
                  <c:v>4.6803029999999998E-6</c:v>
                </c:pt>
                <c:pt idx="2286">
                  <c:v>4.6798660000000002E-6</c:v>
                </c:pt>
                <c:pt idx="2287">
                  <c:v>4.6794289999999998E-6</c:v>
                </c:pt>
                <c:pt idx="2288">
                  <c:v>4.6789920000000002E-6</c:v>
                </c:pt>
                <c:pt idx="2289">
                  <c:v>4.678556E-6</c:v>
                </c:pt>
                <c:pt idx="2290">
                  <c:v>4.6781199999999999E-6</c:v>
                </c:pt>
                <c:pt idx="2291">
                  <c:v>4.6776839999999997E-6</c:v>
                </c:pt>
                <c:pt idx="2292">
                  <c:v>4.6772480000000004E-6</c:v>
                </c:pt>
                <c:pt idx="2293">
                  <c:v>4.6768130000000004E-6</c:v>
                </c:pt>
                <c:pt idx="2294">
                  <c:v>4.6763779999999996E-6</c:v>
                </c:pt>
                <c:pt idx="2295">
                  <c:v>4.6759429999999997E-6</c:v>
                </c:pt>
                <c:pt idx="2296">
                  <c:v>4.675509E-6</c:v>
                </c:pt>
                <c:pt idx="2297">
                  <c:v>4.6750750000000003E-6</c:v>
                </c:pt>
                <c:pt idx="2298">
                  <c:v>4.6746400000000004E-6</c:v>
                </c:pt>
                <c:pt idx="2299">
                  <c:v>4.6742070000000001E-6</c:v>
                </c:pt>
                <c:pt idx="2300">
                  <c:v>4.6737730000000004E-6</c:v>
                </c:pt>
                <c:pt idx="2301">
                  <c:v>4.6733400000000001E-6</c:v>
                </c:pt>
                <c:pt idx="2302">
                  <c:v>4.6729069999999997E-6</c:v>
                </c:pt>
                <c:pt idx="2303">
                  <c:v>4.6724740000000003E-6</c:v>
                </c:pt>
                <c:pt idx="2304">
                  <c:v>4.6720420000000002E-6</c:v>
                </c:pt>
                <c:pt idx="2305">
                  <c:v>4.6716100000000002E-6</c:v>
                </c:pt>
                <c:pt idx="2306">
                  <c:v>4.6711780000000001E-6</c:v>
                </c:pt>
                <c:pt idx="2307">
                  <c:v>4.670746E-6</c:v>
                </c:pt>
                <c:pt idx="2308">
                  <c:v>4.6703150000000002E-6</c:v>
                </c:pt>
                <c:pt idx="2309">
                  <c:v>4.6698830000000001E-6</c:v>
                </c:pt>
                <c:pt idx="2310">
                  <c:v>4.6694529999999997E-6</c:v>
                </c:pt>
                <c:pt idx="2311">
                  <c:v>4.6690219999999999E-6</c:v>
                </c:pt>
                <c:pt idx="2312">
                  <c:v>4.668591E-6</c:v>
                </c:pt>
                <c:pt idx="2313">
                  <c:v>4.6681619999999998E-6</c:v>
                </c:pt>
                <c:pt idx="2314">
                  <c:v>4.667731E-6</c:v>
                </c:pt>
                <c:pt idx="2315">
                  <c:v>4.6673019999999998E-6</c:v>
                </c:pt>
                <c:pt idx="2316">
                  <c:v>4.6668729999999996E-6</c:v>
                </c:pt>
                <c:pt idx="2317">
                  <c:v>4.6664440000000003E-6</c:v>
                </c:pt>
                <c:pt idx="2318">
                  <c:v>4.6660150000000001E-6</c:v>
                </c:pt>
                <c:pt idx="2319">
                  <c:v>4.6655859999999999E-6</c:v>
                </c:pt>
                <c:pt idx="2320">
                  <c:v>4.6651579999999999E-6</c:v>
                </c:pt>
                <c:pt idx="2321">
                  <c:v>4.66473E-6</c:v>
                </c:pt>
                <c:pt idx="2322">
                  <c:v>4.664302E-6</c:v>
                </c:pt>
                <c:pt idx="2323">
                  <c:v>4.6638740000000001E-6</c:v>
                </c:pt>
                <c:pt idx="2324">
                  <c:v>4.6634470000000003E-6</c:v>
                </c:pt>
                <c:pt idx="2325">
                  <c:v>4.6630199999999998E-6</c:v>
                </c:pt>
                <c:pt idx="2326">
                  <c:v>4.6625930000000001E-6</c:v>
                </c:pt>
                <c:pt idx="2327">
                  <c:v>4.6621669999999997E-6</c:v>
                </c:pt>
                <c:pt idx="2328">
                  <c:v>4.6617410000000003E-6</c:v>
                </c:pt>
                <c:pt idx="2329">
                  <c:v>4.6613149999999999E-6</c:v>
                </c:pt>
                <c:pt idx="2330">
                  <c:v>4.6608889999999996E-6</c:v>
                </c:pt>
                <c:pt idx="2331">
                  <c:v>4.6604630000000001E-6</c:v>
                </c:pt>
                <c:pt idx="2332">
                  <c:v>4.6600380000000001E-6</c:v>
                </c:pt>
                <c:pt idx="2333">
                  <c:v>4.659613E-6</c:v>
                </c:pt>
                <c:pt idx="2334">
                  <c:v>4.6591890000000001E-6</c:v>
                </c:pt>
                <c:pt idx="2335">
                  <c:v>4.658764E-6</c:v>
                </c:pt>
                <c:pt idx="2336">
                  <c:v>4.6583400000000002E-6</c:v>
                </c:pt>
                <c:pt idx="2337">
                  <c:v>4.6579160000000003E-6</c:v>
                </c:pt>
                <c:pt idx="2338">
                  <c:v>4.6574919999999997E-6</c:v>
                </c:pt>
                <c:pt idx="2339">
                  <c:v>4.657069E-6</c:v>
                </c:pt>
                <c:pt idx="2340">
                  <c:v>4.6566459999999996E-6</c:v>
                </c:pt>
                <c:pt idx="2341">
                  <c:v>4.656223E-6</c:v>
                </c:pt>
                <c:pt idx="2342">
                  <c:v>4.6558000000000004E-6</c:v>
                </c:pt>
                <c:pt idx="2343">
                  <c:v>4.6553769999999999E-6</c:v>
                </c:pt>
                <c:pt idx="2344">
                  <c:v>4.6549549999999997E-6</c:v>
                </c:pt>
                <c:pt idx="2345">
                  <c:v>4.6545330000000004E-6</c:v>
                </c:pt>
                <c:pt idx="2346">
                  <c:v>4.6541120000000004E-6</c:v>
                </c:pt>
                <c:pt idx="2347">
                  <c:v>4.6536900000000002E-6</c:v>
                </c:pt>
                <c:pt idx="2348">
                  <c:v>4.6532690000000002E-6</c:v>
                </c:pt>
                <c:pt idx="2349">
                  <c:v>4.6528480000000002E-6</c:v>
                </c:pt>
                <c:pt idx="2350">
                  <c:v>4.6524270000000002E-6</c:v>
                </c:pt>
                <c:pt idx="2351">
                  <c:v>4.6520069999999997E-6</c:v>
                </c:pt>
                <c:pt idx="2352">
                  <c:v>4.6515869999999999E-6</c:v>
                </c:pt>
                <c:pt idx="2353">
                  <c:v>4.6511670000000002E-6</c:v>
                </c:pt>
                <c:pt idx="2354">
                  <c:v>4.6507479999999998E-6</c:v>
                </c:pt>
                <c:pt idx="2355">
                  <c:v>4.6503280000000001E-6</c:v>
                </c:pt>
                <c:pt idx="2356">
                  <c:v>4.6499089999999998E-6</c:v>
                </c:pt>
                <c:pt idx="2357">
                  <c:v>4.6494900000000003E-6</c:v>
                </c:pt>
                <c:pt idx="2358">
                  <c:v>4.6490709999999999E-6</c:v>
                </c:pt>
                <c:pt idx="2359">
                  <c:v>4.6486529999999998E-6</c:v>
                </c:pt>
                <c:pt idx="2360">
                  <c:v>4.6482349999999997E-6</c:v>
                </c:pt>
                <c:pt idx="2361">
                  <c:v>4.6478169999999996E-6</c:v>
                </c:pt>
                <c:pt idx="2362">
                  <c:v>4.6473999999999998E-6</c:v>
                </c:pt>
                <c:pt idx="2363">
                  <c:v>4.6469819999999996E-6</c:v>
                </c:pt>
                <c:pt idx="2364">
                  <c:v>4.6465649999999998E-6</c:v>
                </c:pt>
                <c:pt idx="2365">
                  <c:v>4.6461479999999999E-6</c:v>
                </c:pt>
                <c:pt idx="2366">
                  <c:v>4.6457320000000003E-6</c:v>
                </c:pt>
                <c:pt idx="2367">
                  <c:v>4.6453149999999996E-6</c:v>
                </c:pt>
                <c:pt idx="2368">
                  <c:v>4.644899E-6</c:v>
                </c:pt>
                <c:pt idx="2369">
                  <c:v>4.6444830000000003E-6</c:v>
                </c:pt>
                <c:pt idx="2370">
                  <c:v>4.6440680000000001E-6</c:v>
                </c:pt>
                <c:pt idx="2371">
                  <c:v>4.6436529999999999E-6</c:v>
                </c:pt>
                <c:pt idx="2372">
                  <c:v>4.6432370000000002E-6</c:v>
                </c:pt>
                <c:pt idx="2373">
                  <c:v>4.642822E-6</c:v>
                </c:pt>
                <c:pt idx="2374">
                  <c:v>4.642408E-6</c:v>
                </c:pt>
                <c:pt idx="2375">
                  <c:v>4.641994E-6</c:v>
                </c:pt>
                <c:pt idx="2376">
                  <c:v>4.6415789999999998E-6</c:v>
                </c:pt>
                <c:pt idx="2377">
                  <c:v>4.641166E-6</c:v>
                </c:pt>
                <c:pt idx="2378">
                  <c:v>4.640752E-6</c:v>
                </c:pt>
                <c:pt idx="2379">
                  <c:v>4.6403380000000001E-6</c:v>
                </c:pt>
                <c:pt idx="2380">
                  <c:v>4.6399250000000003E-6</c:v>
                </c:pt>
                <c:pt idx="2381">
                  <c:v>4.6395129999999999E-6</c:v>
                </c:pt>
                <c:pt idx="2382">
                  <c:v>4.6391000000000002E-6</c:v>
                </c:pt>
                <c:pt idx="2383">
                  <c:v>4.6386879999999998E-6</c:v>
                </c:pt>
                <c:pt idx="2384">
                  <c:v>4.6382760000000003E-6</c:v>
                </c:pt>
                <c:pt idx="2385">
                  <c:v>4.637864E-6</c:v>
                </c:pt>
                <c:pt idx="2386">
                  <c:v>4.6374519999999996E-6</c:v>
                </c:pt>
                <c:pt idx="2387">
                  <c:v>4.6370410000000003E-6</c:v>
                </c:pt>
                <c:pt idx="2388">
                  <c:v>4.636629E-6</c:v>
                </c:pt>
                <c:pt idx="2389">
                  <c:v>4.6362190000000001E-6</c:v>
                </c:pt>
                <c:pt idx="2390">
                  <c:v>4.6358079999999999E-6</c:v>
                </c:pt>
                <c:pt idx="2391">
                  <c:v>4.6353980000000001E-6</c:v>
                </c:pt>
                <c:pt idx="2392">
                  <c:v>4.6349880000000002E-6</c:v>
                </c:pt>
                <c:pt idx="2393">
                  <c:v>4.6345780000000003E-6</c:v>
                </c:pt>
                <c:pt idx="2394">
                  <c:v>4.6341680000000004E-6</c:v>
                </c:pt>
                <c:pt idx="2395">
                  <c:v>4.6337589999999999E-6</c:v>
                </c:pt>
                <c:pt idx="2396">
                  <c:v>4.6333500000000003E-6</c:v>
                </c:pt>
                <c:pt idx="2397">
                  <c:v>4.6329409999999998E-6</c:v>
                </c:pt>
                <c:pt idx="2398">
                  <c:v>4.6325320000000002E-6</c:v>
                </c:pt>
                <c:pt idx="2399">
                  <c:v>4.6321239999999999E-6</c:v>
                </c:pt>
                <c:pt idx="2400">
                  <c:v>4.6317150000000003E-6</c:v>
                </c:pt>
                <c:pt idx="2401">
                  <c:v>4.6313080000000002E-6</c:v>
                </c:pt>
                <c:pt idx="2402">
                  <c:v>4.6309E-6</c:v>
                </c:pt>
                <c:pt idx="2403">
                  <c:v>4.630493E-6</c:v>
                </c:pt>
                <c:pt idx="2404">
                  <c:v>4.630086E-6</c:v>
                </c:pt>
                <c:pt idx="2405">
                  <c:v>4.629679E-6</c:v>
                </c:pt>
                <c:pt idx="2406">
                  <c:v>4.6292719999999999E-6</c:v>
                </c:pt>
                <c:pt idx="2407">
                  <c:v>4.6288660000000002E-6</c:v>
                </c:pt>
                <c:pt idx="2408">
                  <c:v>4.6284590000000002E-6</c:v>
                </c:pt>
                <c:pt idx="2409">
                  <c:v>4.6280530000000004E-6</c:v>
                </c:pt>
                <c:pt idx="2410">
                  <c:v>4.627648E-6</c:v>
                </c:pt>
                <c:pt idx="2411">
                  <c:v>4.6272429999999996E-6</c:v>
                </c:pt>
                <c:pt idx="2412">
                  <c:v>4.6268369999999999E-6</c:v>
                </c:pt>
                <c:pt idx="2413">
                  <c:v>4.6264320000000003E-6</c:v>
                </c:pt>
                <c:pt idx="2414">
                  <c:v>4.6260269999999999E-6</c:v>
                </c:pt>
                <c:pt idx="2415">
                  <c:v>4.6256229999999998E-6</c:v>
                </c:pt>
                <c:pt idx="2416">
                  <c:v>4.6252189999999997E-6</c:v>
                </c:pt>
                <c:pt idx="2417">
                  <c:v>4.6248150000000004E-6</c:v>
                </c:pt>
                <c:pt idx="2418">
                  <c:v>4.6244110000000002E-6</c:v>
                </c:pt>
                <c:pt idx="2419">
                  <c:v>4.6240080000000003E-6</c:v>
                </c:pt>
                <c:pt idx="2420">
                  <c:v>4.6236049999999996E-6</c:v>
                </c:pt>
                <c:pt idx="2421">
                  <c:v>4.6232019999999997E-6</c:v>
                </c:pt>
                <c:pt idx="2422">
                  <c:v>4.6227989999999998E-6</c:v>
                </c:pt>
                <c:pt idx="2423">
                  <c:v>4.6223959999999999E-6</c:v>
                </c:pt>
                <c:pt idx="2424">
                  <c:v>4.6219940000000002E-6</c:v>
                </c:pt>
                <c:pt idx="2425">
                  <c:v>4.6215919999999997E-6</c:v>
                </c:pt>
                <c:pt idx="2426">
                  <c:v>4.62119E-6</c:v>
                </c:pt>
                <c:pt idx="2427">
                  <c:v>4.6207889999999998E-6</c:v>
                </c:pt>
                <c:pt idx="2428">
                  <c:v>4.6203880000000004E-6</c:v>
                </c:pt>
                <c:pt idx="2429">
                  <c:v>4.6199870000000001E-6</c:v>
                </c:pt>
                <c:pt idx="2430">
                  <c:v>4.6195859999999998E-6</c:v>
                </c:pt>
                <c:pt idx="2431">
                  <c:v>4.6191850000000004E-6</c:v>
                </c:pt>
                <c:pt idx="2432">
                  <c:v>4.6187850000000004E-6</c:v>
                </c:pt>
                <c:pt idx="2433">
                  <c:v>4.6183850000000003E-6</c:v>
                </c:pt>
                <c:pt idx="2434">
                  <c:v>4.6179850000000003E-6</c:v>
                </c:pt>
                <c:pt idx="2435">
                  <c:v>4.6175859999999997E-6</c:v>
                </c:pt>
                <c:pt idx="2436">
                  <c:v>4.6171859999999996E-6</c:v>
                </c:pt>
                <c:pt idx="2437">
                  <c:v>4.6167869999999998E-6</c:v>
                </c:pt>
                <c:pt idx="2438">
                  <c:v>4.6163880000000001E-6</c:v>
                </c:pt>
                <c:pt idx="2439">
                  <c:v>4.6159899999999997E-6</c:v>
                </c:pt>
                <c:pt idx="2440">
                  <c:v>4.6155909999999999E-6</c:v>
                </c:pt>
                <c:pt idx="2441">
                  <c:v>4.6151930000000003E-6</c:v>
                </c:pt>
                <c:pt idx="2442">
                  <c:v>4.6147949999999999E-6</c:v>
                </c:pt>
                <c:pt idx="2443">
                  <c:v>4.6143979999999998E-6</c:v>
                </c:pt>
                <c:pt idx="2444">
                  <c:v>4.6140000000000002E-6</c:v>
                </c:pt>
                <c:pt idx="2445">
                  <c:v>4.613603E-6</c:v>
                </c:pt>
                <c:pt idx="2446">
                  <c:v>4.6132059999999999E-6</c:v>
                </c:pt>
                <c:pt idx="2447">
                  <c:v>4.6128089999999997E-6</c:v>
                </c:pt>
                <c:pt idx="2448">
                  <c:v>4.6124129999999998E-6</c:v>
                </c:pt>
                <c:pt idx="2449">
                  <c:v>4.6120169999999999E-6</c:v>
                </c:pt>
                <c:pt idx="2450">
                  <c:v>4.611621E-6</c:v>
                </c:pt>
                <c:pt idx="2451">
                  <c:v>4.6112250000000001E-6</c:v>
                </c:pt>
                <c:pt idx="2452">
                  <c:v>4.6108300000000004E-6</c:v>
                </c:pt>
                <c:pt idx="2453">
                  <c:v>4.6104349999999998E-6</c:v>
                </c:pt>
                <c:pt idx="2454">
                  <c:v>4.6100389999999999E-6</c:v>
                </c:pt>
                <c:pt idx="2455">
                  <c:v>4.6096449999999996E-6</c:v>
                </c:pt>
                <c:pt idx="2456">
                  <c:v>4.60925E-6</c:v>
                </c:pt>
                <c:pt idx="2457">
                  <c:v>4.6088559999999997E-6</c:v>
                </c:pt>
                <c:pt idx="2458">
                  <c:v>4.6084620000000002E-6</c:v>
                </c:pt>
                <c:pt idx="2459">
                  <c:v>4.6080679999999999E-6</c:v>
                </c:pt>
                <c:pt idx="2460">
                  <c:v>4.6076749999999999E-6</c:v>
                </c:pt>
                <c:pt idx="2461">
                  <c:v>4.6072809999999996E-6</c:v>
                </c:pt>
                <c:pt idx="2462">
                  <c:v>4.6068880000000004E-6</c:v>
                </c:pt>
                <c:pt idx="2463">
                  <c:v>4.6064959999999997E-6</c:v>
                </c:pt>
                <c:pt idx="2464">
                  <c:v>4.6061029999999997E-6</c:v>
                </c:pt>
                <c:pt idx="2465">
                  <c:v>4.6057099999999996E-6</c:v>
                </c:pt>
                <c:pt idx="2466">
                  <c:v>4.6053179999999998E-6</c:v>
                </c:pt>
                <c:pt idx="2467">
                  <c:v>4.604926E-6</c:v>
                </c:pt>
                <c:pt idx="2468">
                  <c:v>4.6045349999999996E-6</c:v>
                </c:pt>
                <c:pt idx="2469">
                  <c:v>4.6041429999999998E-6</c:v>
                </c:pt>
                <c:pt idx="2470">
                  <c:v>4.6037520000000002E-6</c:v>
                </c:pt>
                <c:pt idx="2471">
                  <c:v>4.6033620000000001E-6</c:v>
                </c:pt>
                <c:pt idx="2472">
                  <c:v>4.6029700000000002E-6</c:v>
                </c:pt>
                <c:pt idx="2473">
                  <c:v>4.6025800000000001E-6</c:v>
                </c:pt>
                <c:pt idx="2474">
                  <c:v>4.6021899999999999E-6</c:v>
                </c:pt>
                <c:pt idx="2475">
                  <c:v>4.6017999999999997E-6</c:v>
                </c:pt>
                <c:pt idx="2476">
                  <c:v>4.6014100000000004E-6</c:v>
                </c:pt>
                <c:pt idx="2477">
                  <c:v>4.6010209999999996E-6</c:v>
                </c:pt>
                <c:pt idx="2478">
                  <c:v>4.6006319999999997E-6</c:v>
                </c:pt>
                <c:pt idx="2479">
                  <c:v>4.6002420000000003E-6</c:v>
                </c:pt>
                <c:pt idx="2480">
                  <c:v>4.5998539999999998E-6</c:v>
                </c:pt>
                <c:pt idx="2481">
                  <c:v>4.5994649999999998E-6</c:v>
                </c:pt>
                <c:pt idx="2482">
                  <c:v>4.5990770000000001E-6</c:v>
                </c:pt>
                <c:pt idx="2483">
                  <c:v>4.5986889999999996E-6</c:v>
                </c:pt>
                <c:pt idx="2484">
                  <c:v>4.5983009999999999E-6</c:v>
                </c:pt>
                <c:pt idx="2485">
                  <c:v>4.5979130000000002E-6</c:v>
                </c:pt>
                <c:pt idx="2486">
                  <c:v>4.5975259999999999E-6</c:v>
                </c:pt>
                <c:pt idx="2487">
                  <c:v>4.5971389999999996E-6</c:v>
                </c:pt>
                <c:pt idx="2488">
                  <c:v>4.5967520000000001E-6</c:v>
                </c:pt>
                <c:pt idx="2489">
                  <c:v>4.5963649999999998E-6</c:v>
                </c:pt>
                <c:pt idx="2490">
                  <c:v>4.5959789999999998E-6</c:v>
                </c:pt>
                <c:pt idx="2491">
                  <c:v>4.5955929999999997E-6</c:v>
                </c:pt>
                <c:pt idx="2492">
                  <c:v>4.5952069999999996E-6</c:v>
                </c:pt>
                <c:pt idx="2493">
                  <c:v>4.5948210000000004E-6</c:v>
                </c:pt>
                <c:pt idx="2494">
                  <c:v>4.5944350000000003E-6</c:v>
                </c:pt>
                <c:pt idx="2495">
                  <c:v>4.5940499999999997E-6</c:v>
                </c:pt>
                <c:pt idx="2496">
                  <c:v>4.5936649999999998E-6</c:v>
                </c:pt>
                <c:pt idx="2497">
                  <c:v>4.59328E-6</c:v>
                </c:pt>
                <c:pt idx="2498">
                  <c:v>4.5928950000000002E-6</c:v>
                </c:pt>
                <c:pt idx="2499">
                  <c:v>4.5925109999999997E-6</c:v>
                </c:pt>
                <c:pt idx="2500">
                  <c:v>4.5921270000000002E-6</c:v>
                </c:pt>
                <c:pt idx="2501">
                  <c:v>4.591744E-6</c:v>
                </c:pt>
                <c:pt idx="2502">
                  <c:v>4.5913600000000004E-6</c:v>
                </c:pt>
                <c:pt idx="2503">
                  <c:v>4.5909759999999999E-6</c:v>
                </c:pt>
                <c:pt idx="2504">
                  <c:v>4.5905929999999997E-6</c:v>
                </c:pt>
                <c:pt idx="2505">
                  <c:v>4.5902100000000004E-6</c:v>
                </c:pt>
                <c:pt idx="2506">
                  <c:v>4.5898279999999996E-6</c:v>
                </c:pt>
                <c:pt idx="2507">
                  <c:v>4.5894450000000002E-6</c:v>
                </c:pt>
                <c:pt idx="2508">
                  <c:v>4.5890630000000003E-6</c:v>
                </c:pt>
                <c:pt idx="2509">
                  <c:v>4.5886810000000003E-6</c:v>
                </c:pt>
                <c:pt idx="2510">
                  <c:v>4.5882990000000004E-6</c:v>
                </c:pt>
                <c:pt idx="2511">
                  <c:v>4.5879179999999998E-6</c:v>
                </c:pt>
                <c:pt idx="2512">
                  <c:v>4.5875359999999998E-6</c:v>
                </c:pt>
                <c:pt idx="2513">
                  <c:v>4.5871550000000001E-6</c:v>
                </c:pt>
                <c:pt idx="2514">
                  <c:v>4.5867749999999998E-6</c:v>
                </c:pt>
                <c:pt idx="2515">
                  <c:v>4.5863940000000001E-6</c:v>
                </c:pt>
                <c:pt idx="2516">
                  <c:v>4.5860139999999998E-6</c:v>
                </c:pt>
                <c:pt idx="2517">
                  <c:v>4.5856340000000003E-6</c:v>
                </c:pt>
                <c:pt idx="2518">
                  <c:v>4.5852529999999997E-6</c:v>
                </c:pt>
                <c:pt idx="2519">
                  <c:v>4.5848739999999996E-6</c:v>
                </c:pt>
                <c:pt idx="2520">
                  <c:v>4.5844940000000002E-6</c:v>
                </c:pt>
                <c:pt idx="2521">
                  <c:v>4.5841150000000001E-6</c:v>
                </c:pt>
                <c:pt idx="2522">
                  <c:v>4.583736E-6</c:v>
                </c:pt>
                <c:pt idx="2523">
                  <c:v>4.5833580000000001E-6</c:v>
                </c:pt>
                <c:pt idx="2524">
                  <c:v>4.5829790000000001E-6</c:v>
                </c:pt>
                <c:pt idx="2525">
                  <c:v>4.5826010000000002E-6</c:v>
                </c:pt>
                <c:pt idx="2526">
                  <c:v>4.5822230000000004E-6</c:v>
                </c:pt>
                <c:pt idx="2527">
                  <c:v>4.5818449999999997E-6</c:v>
                </c:pt>
                <c:pt idx="2528">
                  <c:v>4.5814669999999998E-6</c:v>
                </c:pt>
                <c:pt idx="2529">
                  <c:v>4.5810900000000002E-6</c:v>
                </c:pt>
                <c:pt idx="2530">
                  <c:v>4.5807129999999998E-6</c:v>
                </c:pt>
                <c:pt idx="2531">
                  <c:v>4.5803360000000002E-6</c:v>
                </c:pt>
                <c:pt idx="2532">
                  <c:v>4.5799589999999997E-6</c:v>
                </c:pt>
                <c:pt idx="2533">
                  <c:v>4.5795830000000003E-6</c:v>
                </c:pt>
                <c:pt idx="2534">
                  <c:v>4.5792070000000001E-6</c:v>
                </c:pt>
                <c:pt idx="2535">
                  <c:v>4.5788309999999999E-6</c:v>
                </c:pt>
                <c:pt idx="2536">
                  <c:v>4.5784549999999997E-6</c:v>
                </c:pt>
                <c:pt idx="2537">
                  <c:v>4.5780790000000003E-6</c:v>
                </c:pt>
                <c:pt idx="2538">
                  <c:v>4.5777040000000003E-6</c:v>
                </c:pt>
                <c:pt idx="2539">
                  <c:v>4.5773290000000004E-6</c:v>
                </c:pt>
                <c:pt idx="2540">
                  <c:v>4.5769540000000004E-6</c:v>
                </c:pt>
                <c:pt idx="2541">
                  <c:v>4.5765799999999998E-6</c:v>
                </c:pt>
                <c:pt idx="2542">
                  <c:v>4.5762049999999998E-6</c:v>
                </c:pt>
                <c:pt idx="2543">
                  <c:v>4.5758310000000001E-6</c:v>
                </c:pt>
                <c:pt idx="2544">
                  <c:v>4.5754570000000004E-6</c:v>
                </c:pt>
                <c:pt idx="2545">
                  <c:v>4.5750829999999998E-6</c:v>
                </c:pt>
                <c:pt idx="2546">
                  <c:v>4.5747100000000003E-6</c:v>
                </c:pt>
                <c:pt idx="2547">
                  <c:v>4.5743369999999999E-6</c:v>
                </c:pt>
                <c:pt idx="2548">
                  <c:v>4.5739639999999996E-6</c:v>
                </c:pt>
                <c:pt idx="2549">
                  <c:v>4.5735910000000001E-6</c:v>
                </c:pt>
                <c:pt idx="2550">
                  <c:v>4.573219E-6</c:v>
                </c:pt>
                <c:pt idx="2551">
                  <c:v>4.5728459999999997E-6</c:v>
                </c:pt>
                <c:pt idx="2552">
                  <c:v>4.5724740000000004E-6</c:v>
                </c:pt>
                <c:pt idx="2553">
                  <c:v>4.5721029999999997E-6</c:v>
                </c:pt>
                <c:pt idx="2554">
                  <c:v>4.5717309999999996E-6</c:v>
                </c:pt>
                <c:pt idx="2555">
                  <c:v>4.5713599999999997E-6</c:v>
                </c:pt>
                <c:pt idx="2556">
                  <c:v>4.5709879999999996E-6</c:v>
                </c:pt>
                <c:pt idx="2557">
                  <c:v>4.5706169999999997E-6</c:v>
                </c:pt>
                <c:pt idx="2558">
                  <c:v>4.5702459999999999E-6</c:v>
                </c:pt>
                <c:pt idx="2559">
                  <c:v>4.5698760000000003E-6</c:v>
                </c:pt>
                <c:pt idx="2560">
                  <c:v>4.5695059999999998E-6</c:v>
                </c:pt>
                <c:pt idx="2561">
                  <c:v>4.5691360000000002E-6</c:v>
                </c:pt>
                <c:pt idx="2562">
                  <c:v>4.5687659999999997E-6</c:v>
                </c:pt>
                <c:pt idx="2563">
                  <c:v>4.5683960000000001E-6</c:v>
                </c:pt>
                <c:pt idx="2564">
                  <c:v>4.5680269999999998E-6</c:v>
                </c:pt>
                <c:pt idx="2565">
                  <c:v>4.5676579999999996E-6</c:v>
                </c:pt>
                <c:pt idx="2566">
                  <c:v>4.5672890000000002E-6</c:v>
                </c:pt>
                <c:pt idx="2567">
                  <c:v>4.56692E-6</c:v>
                </c:pt>
                <c:pt idx="2568">
                  <c:v>4.566552E-6</c:v>
                </c:pt>
                <c:pt idx="2569">
                  <c:v>4.566184E-6</c:v>
                </c:pt>
                <c:pt idx="2570">
                  <c:v>4.565816E-6</c:v>
                </c:pt>
                <c:pt idx="2571">
                  <c:v>4.565448E-6</c:v>
                </c:pt>
                <c:pt idx="2572">
                  <c:v>4.56508E-6</c:v>
                </c:pt>
                <c:pt idx="2573">
                  <c:v>4.5647130000000003E-6</c:v>
                </c:pt>
                <c:pt idx="2574">
                  <c:v>4.5643459999999997E-6</c:v>
                </c:pt>
                <c:pt idx="2575">
                  <c:v>4.5639789999999999E-6</c:v>
                </c:pt>
                <c:pt idx="2576">
                  <c:v>4.5636120000000001E-6</c:v>
                </c:pt>
                <c:pt idx="2577">
                  <c:v>4.5632459999999998E-6</c:v>
                </c:pt>
                <c:pt idx="2578">
                  <c:v>4.562879E-6</c:v>
                </c:pt>
                <c:pt idx="2579">
                  <c:v>4.5625139999999999E-6</c:v>
                </c:pt>
                <c:pt idx="2580">
                  <c:v>4.5621480000000004E-6</c:v>
                </c:pt>
                <c:pt idx="2581">
                  <c:v>4.5617830000000003E-6</c:v>
                </c:pt>
                <c:pt idx="2582">
                  <c:v>4.5614169999999999E-6</c:v>
                </c:pt>
                <c:pt idx="2583">
                  <c:v>4.5610519999999998E-6</c:v>
                </c:pt>
                <c:pt idx="2584">
                  <c:v>4.5606869999999997E-6</c:v>
                </c:pt>
                <c:pt idx="2585">
                  <c:v>4.5603220000000004E-6</c:v>
                </c:pt>
                <c:pt idx="2586">
                  <c:v>4.5599579999999997E-6</c:v>
                </c:pt>
                <c:pt idx="2587">
                  <c:v>4.5595939999999998E-6</c:v>
                </c:pt>
                <c:pt idx="2588">
                  <c:v>4.5592299999999999E-6</c:v>
                </c:pt>
                <c:pt idx="2589">
                  <c:v>4.558866E-6</c:v>
                </c:pt>
                <c:pt idx="2590">
                  <c:v>4.5585020000000001E-6</c:v>
                </c:pt>
                <c:pt idx="2591">
                  <c:v>4.5581389999999996E-6</c:v>
                </c:pt>
                <c:pt idx="2592">
                  <c:v>4.557776E-6</c:v>
                </c:pt>
                <c:pt idx="2593">
                  <c:v>4.5574130000000003E-6</c:v>
                </c:pt>
                <c:pt idx="2594">
                  <c:v>4.5570510000000001E-6</c:v>
                </c:pt>
                <c:pt idx="2595">
                  <c:v>4.5566889999999998E-6</c:v>
                </c:pt>
                <c:pt idx="2596">
                  <c:v>4.5563260000000002E-6</c:v>
                </c:pt>
                <c:pt idx="2597">
                  <c:v>4.5559639999999999E-6</c:v>
                </c:pt>
                <c:pt idx="2598">
                  <c:v>4.5556029999999999E-6</c:v>
                </c:pt>
                <c:pt idx="2599">
                  <c:v>4.5552409999999997E-6</c:v>
                </c:pt>
                <c:pt idx="2600">
                  <c:v>4.5548799999999997E-6</c:v>
                </c:pt>
                <c:pt idx="2601">
                  <c:v>4.5545180000000003E-6</c:v>
                </c:pt>
                <c:pt idx="2602">
                  <c:v>4.5541579999999996E-6</c:v>
                </c:pt>
                <c:pt idx="2603">
                  <c:v>4.5537969999999996E-6</c:v>
                </c:pt>
                <c:pt idx="2604">
                  <c:v>4.5534369999999999E-6</c:v>
                </c:pt>
                <c:pt idx="2605">
                  <c:v>4.5530759999999998E-6</c:v>
                </c:pt>
                <c:pt idx="2606">
                  <c:v>4.5527170000000003E-6</c:v>
                </c:pt>
                <c:pt idx="2607">
                  <c:v>4.5523569999999997E-6</c:v>
                </c:pt>
                <c:pt idx="2608">
                  <c:v>4.5519969999999999E-6</c:v>
                </c:pt>
                <c:pt idx="2609">
                  <c:v>4.5516380000000004E-6</c:v>
                </c:pt>
                <c:pt idx="2610">
                  <c:v>4.551279E-6</c:v>
                </c:pt>
                <c:pt idx="2611">
                  <c:v>4.5509199999999996E-6</c:v>
                </c:pt>
                <c:pt idx="2612">
                  <c:v>4.5505610000000001E-6</c:v>
                </c:pt>
                <c:pt idx="2613">
                  <c:v>4.5502029999999999E-6</c:v>
                </c:pt>
                <c:pt idx="2614">
                  <c:v>4.5498449999999998E-6</c:v>
                </c:pt>
                <c:pt idx="2615">
                  <c:v>4.5494869999999997E-6</c:v>
                </c:pt>
                <c:pt idx="2616">
                  <c:v>4.5491290000000004E-6</c:v>
                </c:pt>
                <c:pt idx="2617">
                  <c:v>4.5487710000000002E-6</c:v>
                </c:pt>
                <c:pt idx="2618">
                  <c:v>4.5484140000000003E-6</c:v>
                </c:pt>
                <c:pt idx="2619">
                  <c:v>4.5480570000000004E-6</c:v>
                </c:pt>
                <c:pt idx="2620">
                  <c:v>4.5476999999999997E-6</c:v>
                </c:pt>
                <c:pt idx="2621">
                  <c:v>4.5473429999999998E-6</c:v>
                </c:pt>
                <c:pt idx="2622">
                  <c:v>4.5469870000000001E-6</c:v>
                </c:pt>
                <c:pt idx="2623">
                  <c:v>4.5466309999999996E-6</c:v>
                </c:pt>
                <c:pt idx="2624">
                  <c:v>4.5462749999999999E-6</c:v>
                </c:pt>
                <c:pt idx="2625">
                  <c:v>4.5459190000000003E-6</c:v>
                </c:pt>
                <c:pt idx="2626">
                  <c:v>4.545564E-6</c:v>
                </c:pt>
                <c:pt idx="2627">
                  <c:v>4.5452080000000003E-6</c:v>
                </c:pt>
                <c:pt idx="2628">
                  <c:v>4.5448530000000001E-6</c:v>
                </c:pt>
                <c:pt idx="2629">
                  <c:v>4.5444979999999998E-6</c:v>
                </c:pt>
                <c:pt idx="2630">
                  <c:v>4.5441430000000004E-6</c:v>
                </c:pt>
                <c:pt idx="2631">
                  <c:v>4.5437890000000003E-6</c:v>
                </c:pt>
                <c:pt idx="2632">
                  <c:v>4.5434340000000001E-6</c:v>
                </c:pt>
                <c:pt idx="2633">
                  <c:v>4.5430810000000003E-6</c:v>
                </c:pt>
                <c:pt idx="2634">
                  <c:v>4.5427270000000003E-6</c:v>
                </c:pt>
                <c:pt idx="2635">
                  <c:v>4.5423730000000002E-6</c:v>
                </c:pt>
                <c:pt idx="2636">
                  <c:v>4.5420199999999996E-6</c:v>
                </c:pt>
                <c:pt idx="2637">
                  <c:v>4.5416660000000004E-6</c:v>
                </c:pt>
                <c:pt idx="2638">
                  <c:v>4.541314E-6</c:v>
                </c:pt>
                <c:pt idx="2639">
                  <c:v>4.5409610000000002E-6</c:v>
                </c:pt>
                <c:pt idx="2640">
                  <c:v>4.5406080000000004E-6</c:v>
                </c:pt>
                <c:pt idx="2641">
                  <c:v>4.540256E-6</c:v>
                </c:pt>
                <c:pt idx="2642">
                  <c:v>4.5399039999999996E-6</c:v>
                </c:pt>
                <c:pt idx="2643">
                  <c:v>4.5395520000000001E-6</c:v>
                </c:pt>
                <c:pt idx="2644">
                  <c:v>4.5391999999999997E-6</c:v>
                </c:pt>
                <c:pt idx="2645">
                  <c:v>4.5388490000000004E-6</c:v>
                </c:pt>
                <c:pt idx="2646">
                  <c:v>4.5384980000000002E-6</c:v>
                </c:pt>
                <c:pt idx="2647">
                  <c:v>4.538147E-6</c:v>
                </c:pt>
                <c:pt idx="2648">
                  <c:v>4.5377959999999999E-6</c:v>
                </c:pt>
                <c:pt idx="2649">
                  <c:v>4.5374449999999997E-6</c:v>
                </c:pt>
                <c:pt idx="2650">
                  <c:v>4.5370949999999998E-6</c:v>
                </c:pt>
                <c:pt idx="2651">
                  <c:v>4.5367449999999999E-6</c:v>
                </c:pt>
                <c:pt idx="2652">
                  <c:v>4.536395E-6</c:v>
                </c:pt>
                <c:pt idx="2653">
                  <c:v>4.536045E-6</c:v>
                </c:pt>
                <c:pt idx="2654">
                  <c:v>4.5356960000000004E-6</c:v>
                </c:pt>
                <c:pt idx="2655">
                  <c:v>4.5353459999999996E-6</c:v>
                </c:pt>
                <c:pt idx="2656">
                  <c:v>4.5349980000000001E-6</c:v>
                </c:pt>
                <c:pt idx="2657">
                  <c:v>4.5346480000000002E-6</c:v>
                </c:pt>
                <c:pt idx="2658">
                  <c:v>4.5342999999999999E-6</c:v>
                </c:pt>
                <c:pt idx="2659">
                  <c:v>4.5339519999999996E-6</c:v>
                </c:pt>
                <c:pt idx="2660">
                  <c:v>4.533603E-6</c:v>
                </c:pt>
                <c:pt idx="2661">
                  <c:v>4.5332549999999997E-6</c:v>
                </c:pt>
                <c:pt idx="2662">
                  <c:v>4.5329070000000002E-6</c:v>
                </c:pt>
                <c:pt idx="2663">
                  <c:v>4.5325600000000002E-6</c:v>
                </c:pt>
                <c:pt idx="2664">
                  <c:v>4.5322130000000001E-6</c:v>
                </c:pt>
                <c:pt idx="2665">
                  <c:v>4.5318649999999999E-6</c:v>
                </c:pt>
                <c:pt idx="2666">
                  <c:v>4.531519E-6</c:v>
                </c:pt>
                <c:pt idx="2667">
                  <c:v>4.531172E-6</c:v>
                </c:pt>
                <c:pt idx="2668">
                  <c:v>4.5308249999999999E-6</c:v>
                </c:pt>
                <c:pt idx="2669">
                  <c:v>4.5304790000000001E-6</c:v>
                </c:pt>
                <c:pt idx="2670">
                  <c:v>4.5301330000000003E-6</c:v>
                </c:pt>
                <c:pt idx="2671">
                  <c:v>4.5297869999999997E-6</c:v>
                </c:pt>
                <c:pt idx="2672">
                  <c:v>4.5294409999999999E-6</c:v>
                </c:pt>
                <c:pt idx="2673">
                  <c:v>4.5290960000000003E-6</c:v>
                </c:pt>
                <c:pt idx="2674">
                  <c:v>4.5287509999999999E-6</c:v>
                </c:pt>
                <c:pt idx="2675">
                  <c:v>4.5284060000000003E-6</c:v>
                </c:pt>
                <c:pt idx="2676">
                  <c:v>4.5280609999999999E-6</c:v>
                </c:pt>
                <c:pt idx="2677">
                  <c:v>4.5277169999999997E-6</c:v>
                </c:pt>
                <c:pt idx="2678">
                  <c:v>4.5273720000000001E-6</c:v>
                </c:pt>
                <c:pt idx="2679">
                  <c:v>4.527028E-6</c:v>
                </c:pt>
                <c:pt idx="2680">
                  <c:v>4.5266839999999998E-6</c:v>
                </c:pt>
                <c:pt idx="2681">
                  <c:v>4.5263399999999996E-6</c:v>
                </c:pt>
                <c:pt idx="2682">
                  <c:v>4.5259969999999997E-6</c:v>
                </c:pt>
                <c:pt idx="2683">
                  <c:v>4.5256530000000003E-6</c:v>
                </c:pt>
                <c:pt idx="2684">
                  <c:v>4.5253100000000004E-6</c:v>
                </c:pt>
                <c:pt idx="2685">
                  <c:v>4.5249679999999998E-6</c:v>
                </c:pt>
                <c:pt idx="2686">
                  <c:v>4.5246249999999999E-6</c:v>
                </c:pt>
                <c:pt idx="2687">
                  <c:v>4.524282E-6</c:v>
                </c:pt>
                <c:pt idx="2688">
                  <c:v>4.5239400000000003E-6</c:v>
                </c:pt>
                <c:pt idx="2689">
                  <c:v>4.5235979999999997E-6</c:v>
                </c:pt>
                <c:pt idx="2690">
                  <c:v>4.523256E-6</c:v>
                </c:pt>
                <c:pt idx="2691">
                  <c:v>4.5229140000000003E-6</c:v>
                </c:pt>
                <c:pt idx="2692">
                  <c:v>4.522573E-6</c:v>
                </c:pt>
                <c:pt idx="2693">
                  <c:v>4.5222319999999997E-6</c:v>
                </c:pt>
                <c:pt idx="2694">
                  <c:v>4.5218910000000002E-6</c:v>
                </c:pt>
                <c:pt idx="2695">
                  <c:v>4.5215499999999999E-6</c:v>
                </c:pt>
                <c:pt idx="2696">
                  <c:v>4.5212099999999999E-6</c:v>
                </c:pt>
                <c:pt idx="2697">
                  <c:v>4.5208690000000004E-6</c:v>
                </c:pt>
                <c:pt idx="2698">
                  <c:v>4.5205290000000003E-6</c:v>
                </c:pt>
                <c:pt idx="2699">
                  <c:v>4.5201890000000003E-6</c:v>
                </c:pt>
                <c:pt idx="2700">
                  <c:v>4.5198490000000002E-6</c:v>
                </c:pt>
                <c:pt idx="2701">
                  <c:v>4.5195100000000004E-6</c:v>
                </c:pt>
                <c:pt idx="2702">
                  <c:v>4.5191709999999997E-6</c:v>
                </c:pt>
                <c:pt idx="2703">
                  <c:v>4.5188319999999999E-6</c:v>
                </c:pt>
                <c:pt idx="2704">
                  <c:v>4.518493E-6</c:v>
                </c:pt>
                <c:pt idx="2705">
                  <c:v>4.5181540000000002E-6</c:v>
                </c:pt>
                <c:pt idx="2706">
                  <c:v>4.5178159999999998E-6</c:v>
                </c:pt>
                <c:pt idx="2707">
                  <c:v>4.5174769999999999E-6</c:v>
                </c:pt>
                <c:pt idx="2708">
                  <c:v>4.5171399999999997E-6</c:v>
                </c:pt>
                <c:pt idx="2709">
                  <c:v>4.5168020000000002E-6</c:v>
                </c:pt>
                <c:pt idx="2710">
                  <c:v>4.5164639999999997E-6</c:v>
                </c:pt>
                <c:pt idx="2711">
                  <c:v>4.5161260000000001E-6</c:v>
                </c:pt>
                <c:pt idx="2712">
                  <c:v>4.5157889999999999E-6</c:v>
                </c:pt>
                <c:pt idx="2713">
                  <c:v>4.5154519999999997E-6</c:v>
                </c:pt>
                <c:pt idx="2714">
                  <c:v>4.5151159999999998E-6</c:v>
                </c:pt>
                <c:pt idx="2715">
                  <c:v>4.5147789999999996E-6</c:v>
                </c:pt>
                <c:pt idx="2716">
                  <c:v>4.5144420000000002E-6</c:v>
                </c:pt>
                <c:pt idx="2717">
                  <c:v>4.5141060000000003E-6</c:v>
                </c:pt>
                <c:pt idx="2718">
                  <c:v>4.5137700000000003E-6</c:v>
                </c:pt>
                <c:pt idx="2719">
                  <c:v>4.5134349999999998E-6</c:v>
                </c:pt>
                <c:pt idx="2720">
                  <c:v>4.5130989999999998E-6</c:v>
                </c:pt>
                <c:pt idx="2721">
                  <c:v>4.5127640000000001E-6</c:v>
                </c:pt>
                <c:pt idx="2722">
                  <c:v>4.5124290000000004E-6</c:v>
                </c:pt>
                <c:pt idx="2723">
                  <c:v>4.5120939999999998E-6</c:v>
                </c:pt>
                <c:pt idx="2724">
                  <c:v>4.5117590000000001E-6</c:v>
                </c:pt>
                <c:pt idx="2725">
                  <c:v>4.5114249999999998E-6</c:v>
                </c:pt>
                <c:pt idx="2726">
                  <c:v>4.5110910000000003E-6</c:v>
                </c:pt>
                <c:pt idx="2727">
                  <c:v>4.5107559999999997E-6</c:v>
                </c:pt>
                <c:pt idx="2728">
                  <c:v>4.5104229999999996E-6</c:v>
                </c:pt>
                <c:pt idx="2729">
                  <c:v>4.5100890000000001E-6</c:v>
                </c:pt>
                <c:pt idx="2730">
                  <c:v>4.5097549999999998E-6</c:v>
                </c:pt>
                <c:pt idx="2731">
                  <c:v>4.5094219999999997E-6</c:v>
                </c:pt>
                <c:pt idx="2732">
                  <c:v>4.5090889999999996E-6</c:v>
                </c:pt>
                <c:pt idx="2733">
                  <c:v>4.5087560000000004E-6</c:v>
                </c:pt>
                <c:pt idx="2734">
                  <c:v>4.5084230000000003E-6</c:v>
                </c:pt>
                <c:pt idx="2735">
                  <c:v>4.5080909999999996E-6</c:v>
                </c:pt>
                <c:pt idx="2736">
                  <c:v>4.5077589999999998E-6</c:v>
                </c:pt>
                <c:pt idx="2737">
                  <c:v>4.5074269999999999E-6</c:v>
                </c:pt>
                <c:pt idx="2738">
                  <c:v>4.5070950000000001E-6</c:v>
                </c:pt>
                <c:pt idx="2739">
                  <c:v>4.5067630000000002E-6</c:v>
                </c:pt>
                <c:pt idx="2740">
                  <c:v>4.5064319999999998E-6</c:v>
                </c:pt>
                <c:pt idx="2741">
                  <c:v>4.5061010000000002E-6</c:v>
                </c:pt>
                <c:pt idx="2742">
                  <c:v>4.5057699999999997E-6</c:v>
                </c:pt>
                <c:pt idx="2743">
                  <c:v>4.5054390000000001E-6</c:v>
                </c:pt>
                <c:pt idx="2744">
                  <c:v>4.5051079999999997E-6</c:v>
                </c:pt>
                <c:pt idx="2745">
                  <c:v>4.5047780000000003E-6</c:v>
                </c:pt>
                <c:pt idx="2746">
                  <c:v>4.5044480000000001E-6</c:v>
                </c:pt>
                <c:pt idx="2747">
                  <c:v>4.5041179999999999E-6</c:v>
                </c:pt>
                <c:pt idx="2748">
                  <c:v>4.5037879999999996E-6</c:v>
                </c:pt>
                <c:pt idx="2749">
                  <c:v>4.5034589999999997E-6</c:v>
                </c:pt>
                <c:pt idx="2750">
                  <c:v>4.5031290000000003E-6</c:v>
                </c:pt>
                <c:pt idx="2751">
                  <c:v>4.5028000000000003E-6</c:v>
                </c:pt>
                <c:pt idx="2752">
                  <c:v>4.5024710000000003E-6</c:v>
                </c:pt>
                <c:pt idx="2753">
                  <c:v>4.5021420000000004E-6</c:v>
                </c:pt>
                <c:pt idx="2754">
                  <c:v>4.5018139999999998E-6</c:v>
                </c:pt>
                <c:pt idx="2755">
                  <c:v>4.5014849999999998E-6</c:v>
                </c:pt>
                <c:pt idx="2756">
                  <c:v>4.5011570000000001E-6</c:v>
                </c:pt>
                <c:pt idx="2757">
                  <c:v>4.5008290000000003E-6</c:v>
                </c:pt>
                <c:pt idx="2758">
                  <c:v>4.5005009999999998E-6</c:v>
                </c:pt>
                <c:pt idx="2759">
                  <c:v>4.5001740000000003E-6</c:v>
                </c:pt>
                <c:pt idx="2760">
                  <c:v>4.4998459999999997E-6</c:v>
                </c:pt>
                <c:pt idx="2761">
                  <c:v>4.4995190000000002E-6</c:v>
                </c:pt>
                <c:pt idx="2762">
                  <c:v>4.4991930000000001E-6</c:v>
                </c:pt>
                <c:pt idx="2763">
                  <c:v>4.4988659999999997E-6</c:v>
                </c:pt>
                <c:pt idx="2764">
                  <c:v>4.4985399999999996E-6</c:v>
                </c:pt>
                <c:pt idx="2765">
                  <c:v>4.4982130000000001E-6</c:v>
                </c:pt>
                <c:pt idx="2766">
                  <c:v>4.497887E-6</c:v>
                </c:pt>
                <c:pt idx="2767">
                  <c:v>4.4975609999999999E-6</c:v>
                </c:pt>
                <c:pt idx="2768">
                  <c:v>4.4972349999999998E-6</c:v>
                </c:pt>
                <c:pt idx="2769">
                  <c:v>4.4969099999999999E-6</c:v>
                </c:pt>
                <c:pt idx="2770">
                  <c:v>4.4965850000000001E-6</c:v>
                </c:pt>
                <c:pt idx="2771">
                  <c:v>4.496259E-6</c:v>
                </c:pt>
                <c:pt idx="2772">
                  <c:v>4.4959350000000003E-6</c:v>
                </c:pt>
                <c:pt idx="2773">
                  <c:v>4.4956099999999996E-6</c:v>
                </c:pt>
                <c:pt idx="2774">
                  <c:v>4.4952849999999998E-6</c:v>
                </c:pt>
                <c:pt idx="2775">
                  <c:v>4.4949610000000001E-6</c:v>
                </c:pt>
                <c:pt idx="2776">
                  <c:v>4.4946369999999997E-6</c:v>
                </c:pt>
                <c:pt idx="2777">
                  <c:v>4.494313E-6</c:v>
                </c:pt>
                <c:pt idx="2778">
                  <c:v>4.4939890000000004E-6</c:v>
                </c:pt>
                <c:pt idx="2779">
                  <c:v>4.4936660000000002E-6</c:v>
                </c:pt>
                <c:pt idx="2780">
                  <c:v>4.493343E-6</c:v>
                </c:pt>
                <c:pt idx="2781">
                  <c:v>4.4930190000000003E-6</c:v>
                </c:pt>
                <c:pt idx="2782">
                  <c:v>4.4926960000000001E-6</c:v>
                </c:pt>
                <c:pt idx="2783">
                  <c:v>4.4923740000000001E-6</c:v>
                </c:pt>
                <c:pt idx="2784">
                  <c:v>4.4920520000000001E-6</c:v>
                </c:pt>
                <c:pt idx="2785">
                  <c:v>4.4917289999999999E-6</c:v>
                </c:pt>
                <c:pt idx="2786">
                  <c:v>4.4914069999999999E-6</c:v>
                </c:pt>
                <c:pt idx="2787">
                  <c:v>4.4910849999999999E-6</c:v>
                </c:pt>
                <c:pt idx="2788">
                  <c:v>4.4907629999999999E-6</c:v>
                </c:pt>
                <c:pt idx="2789">
                  <c:v>4.4904420000000001E-6</c:v>
                </c:pt>
                <c:pt idx="2790">
                  <c:v>4.4901210000000004E-6</c:v>
                </c:pt>
                <c:pt idx="2791">
                  <c:v>4.4897999999999998E-6</c:v>
                </c:pt>
                <c:pt idx="2792">
                  <c:v>4.489479E-6</c:v>
                </c:pt>
                <c:pt idx="2793">
                  <c:v>4.4891580000000003E-6</c:v>
                </c:pt>
                <c:pt idx="2794">
                  <c:v>4.4888369999999997E-6</c:v>
                </c:pt>
                <c:pt idx="2795">
                  <c:v>4.4885170000000001E-6</c:v>
                </c:pt>
                <c:pt idx="2796">
                  <c:v>4.4881969999999998E-6</c:v>
                </c:pt>
                <c:pt idx="2797">
                  <c:v>4.4878779999999997E-6</c:v>
                </c:pt>
                <c:pt idx="2798">
                  <c:v>4.4875580000000001E-6</c:v>
                </c:pt>
                <c:pt idx="2799">
                  <c:v>4.4872379999999998E-6</c:v>
                </c:pt>
                <c:pt idx="2800">
                  <c:v>4.4869189999999997E-6</c:v>
                </c:pt>
                <c:pt idx="2801">
                  <c:v>4.4866000000000004E-6</c:v>
                </c:pt>
                <c:pt idx="2802">
                  <c:v>4.4862810000000003E-6</c:v>
                </c:pt>
                <c:pt idx="2803">
                  <c:v>4.4859620000000001E-6</c:v>
                </c:pt>
                <c:pt idx="2804">
                  <c:v>4.4856440000000002E-6</c:v>
                </c:pt>
                <c:pt idx="2805">
                  <c:v>4.4853250000000001E-6</c:v>
                </c:pt>
                <c:pt idx="2806">
                  <c:v>4.4850070000000002E-6</c:v>
                </c:pt>
                <c:pt idx="2807">
                  <c:v>4.4846890000000004E-6</c:v>
                </c:pt>
                <c:pt idx="2808">
                  <c:v>4.4843709999999996E-6</c:v>
                </c:pt>
                <c:pt idx="2809">
                  <c:v>4.484054E-6</c:v>
                </c:pt>
                <c:pt idx="2810">
                  <c:v>4.4837370000000003E-6</c:v>
                </c:pt>
                <c:pt idx="2811">
                  <c:v>4.4834199999999998E-6</c:v>
                </c:pt>
                <c:pt idx="2812">
                  <c:v>4.4831030000000002E-6</c:v>
                </c:pt>
                <c:pt idx="2813">
                  <c:v>4.4827859999999997E-6</c:v>
                </c:pt>
                <c:pt idx="2814">
                  <c:v>4.4824700000000003E-6</c:v>
                </c:pt>
                <c:pt idx="2815">
                  <c:v>4.4821529999999998E-6</c:v>
                </c:pt>
                <c:pt idx="2816">
                  <c:v>4.4818370000000004E-6</c:v>
                </c:pt>
                <c:pt idx="2817">
                  <c:v>4.4815210000000002E-6</c:v>
                </c:pt>
                <c:pt idx="2818">
                  <c:v>4.4812049999999999E-6</c:v>
                </c:pt>
                <c:pt idx="2819">
                  <c:v>4.4808899999999999E-6</c:v>
                </c:pt>
                <c:pt idx="2820">
                  <c:v>4.4805749999999999E-6</c:v>
                </c:pt>
                <c:pt idx="2821">
                  <c:v>4.4802599999999999E-6</c:v>
                </c:pt>
                <c:pt idx="2822">
                  <c:v>4.4799439999999996E-6</c:v>
                </c:pt>
                <c:pt idx="2823">
                  <c:v>4.4796299999999998E-6</c:v>
                </c:pt>
                <c:pt idx="2824">
                  <c:v>4.4793149999999998E-6</c:v>
                </c:pt>
                <c:pt idx="2825">
                  <c:v>4.479001E-6</c:v>
                </c:pt>
                <c:pt idx="2826">
                  <c:v>4.4786870000000003E-6</c:v>
                </c:pt>
                <c:pt idx="2827">
                  <c:v>4.4783729999999997E-6</c:v>
                </c:pt>
                <c:pt idx="2828">
                  <c:v>4.4780589999999999E-6</c:v>
                </c:pt>
                <c:pt idx="2829">
                  <c:v>4.4777450000000001E-6</c:v>
                </c:pt>
                <c:pt idx="2830">
                  <c:v>4.4774319999999997E-6</c:v>
                </c:pt>
                <c:pt idx="2831">
                  <c:v>4.4771190000000002E-6</c:v>
                </c:pt>
                <c:pt idx="2832">
                  <c:v>4.4768059999999998E-6</c:v>
                </c:pt>
                <c:pt idx="2833">
                  <c:v>4.4764930000000003E-6</c:v>
                </c:pt>
                <c:pt idx="2834">
                  <c:v>4.4761799999999999E-6</c:v>
                </c:pt>
                <c:pt idx="2835">
                  <c:v>4.4758679999999997E-6</c:v>
                </c:pt>
                <c:pt idx="2836">
                  <c:v>4.4755559999999996E-6</c:v>
                </c:pt>
                <c:pt idx="2837">
                  <c:v>4.4752440000000003E-6</c:v>
                </c:pt>
                <c:pt idx="2838">
                  <c:v>4.4749320000000002E-6</c:v>
                </c:pt>
                <c:pt idx="2839">
                  <c:v>4.47462E-6</c:v>
                </c:pt>
                <c:pt idx="2840">
                  <c:v>4.4743090000000001E-6</c:v>
                </c:pt>
                <c:pt idx="2841">
                  <c:v>4.4739980000000002E-6</c:v>
                </c:pt>
                <c:pt idx="2842">
                  <c:v>4.4736870000000003E-6</c:v>
                </c:pt>
                <c:pt idx="2843">
                  <c:v>4.4733760000000004E-6</c:v>
                </c:pt>
                <c:pt idx="2844">
                  <c:v>4.4730649999999997E-6</c:v>
                </c:pt>
                <c:pt idx="2845">
                  <c:v>4.4727539999999998E-6</c:v>
                </c:pt>
                <c:pt idx="2846">
                  <c:v>4.4724440000000001E-6</c:v>
                </c:pt>
                <c:pt idx="2847">
                  <c:v>4.4721339999999996E-6</c:v>
                </c:pt>
                <c:pt idx="2848">
                  <c:v>4.4718239999999999E-6</c:v>
                </c:pt>
                <c:pt idx="2849">
                  <c:v>4.4715140000000003E-6</c:v>
                </c:pt>
                <c:pt idx="2850">
                  <c:v>4.471205E-6</c:v>
                </c:pt>
                <c:pt idx="2851">
                  <c:v>4.4708959999999997E-6</c:v>
                </c:pt>
                <c:pt idx="2852">
                  <c:v>4.4705870000000003E-6</c:v>
                </c:pt>
                <c:pt idx="2853">
                  <c:v>4.470278E-6</c:v>
                </c:pt>
                <c:pt idx="2854">
                  <c:v>4.4699689999999998E-6</c:v>
                </c:pt>
                <c:pt idx="2855">
                  <c:v>4.4696600000000003E-6</c:v>
                </c:pt>
                <c:pt idx="2856">
                  <c:v>4.4693520000000003E-6</c:v>
                </c:pt>
                <c:pt idx="2857">
                  <c:v>4.4690440000000003E-6</c:v>
                </c:pt>
                <c:pt idx="2858">
                  <c:v>4.4687360000000002E-6</c:v>
                </c:pt>
                <c:pt idx="2859">
                  <c:v>4.4684280000000002E-6</c:v>
                </c:pt>
                <c:pt idx="2860">
                  <c:v>4.4681210000000004E-6</c:v>
                </c:pt>
                <c:pt idx="2861">
                  <c:v>4.4678130000000004E-6</c:v>
                </c:pt>
                <c:pt idx="2862">
                  <c:v>4.4675059999999997E-6</c:v>
                </c:pt>
                <c:pt idx="2863">
                  <c:v>4.467199E-6</c:v>
                </c:pt>
                <c:pt idx="2864">
                  <c:v>4.4668920000000002E-6</c:v>
                </c:pt>
                <c:pt idx="2865">
                  <c:v>4.4665859999999998E-6</c:v>
                </c:pt>
                <c:pt idx="2866">
                  <c:v>4.466279E-6</c:v>
                </c:pt>
                <c:pt idx="2867">
                  <c:v>4.4659730000000004E-6</c:v>
                </c:pt>
                <c:pt idx="2868">
                  <c:v>4.465667E-6</c:v>
                </c:pt>
                <c:pt idx="2869">
                  <c:v>4.4653609999999996E-6</c:v>
                </c:pt>
                <c:pt idx="2870">
                  <c:v>4.4650560000000003E-6</c:v>
                </c:pt>
                <c:pt idx="2871">
                  <c:v>4.4647499999999999E-6</c:v>
                </c:pt>
                <c:pt idx="2872">
                  <c:v>4.4644449999999997E-6</c:v>
                </c:pt>
                <c:pt idx="2873">
                  <c:v>4.4641399999999996E-6</c:v>
                </c:pt>
                <c:pt idx="2874">
                  <c:v>4.4638350000000003E-6</c:v>
                </c:pt>
                <c:pt idx="2875">
                  <c:v>4.4635300000000001E-6</c:v>
                </c:pt>
                <c:pt idx="2876">
                  <c:v>4.4632260000000002E-6</c:v>
                </c:pt>
                <c:pt idx="2877">
                  <c:v>4.462921E-6</c:v>
                </c:pt>
                <c:pt idx="2878">
                  <c:v>4.4626170000000001E-6</c:v>
                </c:pt>
                <c:pt idx="2879">
                  <c:v>4.4623130000000002E-6</c:v>
                </c:pt>
                <c:pt idx="2880">
                  <c:v>4.4620090000000003E-6</c:v>
                </c:pt>
                <c:pt idx="2881">
                  <c:v>4.4617059999999997E-6</c:v>
                </c:pt>
                <c:pt idx="2882">
                  <c:v>4.4614019999999998E-6</c:v>
                </c:pt>
                <c:pt idx="2883">
                  <c:v>4.4610990000000001E-6</c:v>
                </c:pt>
                <c:pt idx="2884">
                  <c:v>4.4607959999999996E-6</c:v>
                </c:pt>
                <c:pt idx="2885">
                  <c:v>4.4604940000000002E-6</c:v>
                </c:pt>
                <c:pt idx="2886">
                  <c:v>4.4601909999999996E-6</c:v>
                </c:pt>
                <c:pt idx="2887">
                  <c:v>4.4598879999999999E-6</c:v>
                </c:pt>
                <c:pt idx="2888">
                  <c:v>4.4595859999999997E-6</c:v>
                </c:pt>
                <c:pt idx="2889">
                  <c:v>4.4592840000000002E-6</c:v>
                </c:pt>
                <c:pt idx="2890">
                  <c:v>4.4589819999999999E-6</c:v>
                </c:pt>
                <c:pt idx="2891">
                  <c:v>4.4586799999999996E-6</c:v>
                </c:pt>
                <c:pt idx="2892">
                  <c:v>4.4583789999999996E-6</c:v>
                </c:pt>
                <c:pt idx="2893">
                  <c:v>4.4580770000000001E-6</c:v>
                </c:pt>
                <c:pt idx="2894">
                  <c:v>4.4577760000000001E-6</c:v>
                </c:pt>
                <c:pt idx="2895">
                  <c:v>4.4574760000000003E-6</c:v>
                </c:pt>
                <c:pt idx="2896">
                  <c:v>4.4571750000000002E-6</c:v>
                </c:pt>
                <c:pt idx="2897">
                  <c:v>4.4568740000000002E-6</c:v>
                </c:pt>
                <c:pt idx="2898">
                  <c:v>4.4565740000000004E-6</c:v>
                </c:pt>
                <c:pt idx="2899">
                  <c:v>4.4562739999999997E-6</c:v>
                </c:pt>
                <c:pt idx="2900">
                  <c:v>4.4559739999999999E-6</c:v>
                </c:pt>
                <c:pt idx="2901">
                  <c:v>4.4556740000000001E-6</c:v>
                </c:pt>
                <c:pt idx="2902">
                  <c:v>4.4553740000000003E-6</c:v>
                </c:pt>
                <c:pt idx="2903">
                  <c:v>4.4550749999999999E-6</c:v>
                </c:pt>
                <c:pt idx="2904">
                  <c:v>4.4547760000000003E-6</c:v>
                </c:pt>
                <c:pt idx="2905">
                  <c:v>4.4544769999999999E-6</c:v>
                </c:pt>
                <c:pt idx="2906">
                  <c:v>4.4541780000000003E-6</c:v>
                </c:pt>
                <c:pt idx="2907">
                  <c:v>4.4538789999999999E-6</c:v>
                </c:pt>
                <c:pt idx="2908">
                  <c:v>4.4535809999999997E-6</c:v>
                </c:pt>
                <c:pt idx="2909">
                  <c:v>4.4532830000000004E-6</c:v>
                </c:pt>
                <c:pt idx="2910">
                  <c:v>4.452984E-6</c:v>
                </c:pt>
                <c:pt idx="2911">
                  <c:v>4.4526859999999998E-6</c:v>
                </c:pt>
                <c:pt idx="2912">
                  <c:v>4.4523889999999998E-6</c:v>
                </c:pt>
                <c:pt idx="2913">
                  <c:v>4.4520909999999997E-6</c:v>
                </c:pt>
                <c:pt idx="2914">
                  <c:v>4.4517939999999997E-6</c:v>
                </c:pt>
                <c:pt idx="2915">
                  <c:v>4.4514969999999998E-6</c:v>
                </c:pt>
                <c:pt idx="2916">
                  <c:v>4.4511989999999996E-6</c:v>
                </c:pt>
                <c:pt idx="2917">
                  <c:v>4.4509029999999999E-6</c:v>
                </c:pt>
                <c:pt idx="2918">
                  <c:v>4.450606E-6</c:v>
                </c:pt>
                <c:pt idx="2919">
                  <c:v>4.4503100000000003E-6</c:v>
                </c:pt>
                <c:pt idx="2920">
                  <c:v>4.4500130000000003E-6</c:v>
                </c:pt>
                <c:pt idx="2921">
                  <c:v>4.4497169999999998E-6</c:v>
                </c:pt>
                <c:pt idx="2922">
                  <c:v>4.4494220000000003E-6</c:v>
                </c:pt>
                <c:pt idx="2923">
                  <c:v>4.4491259999999998E-6</c:v>
                </c:pt>
                <c:pt idx="2924">
                  <c:v>4.4488300000000001E-6</c:v>
                </c:pt>
                <c:pt idx="2925">
                  <c:v>4.4485349999999998E-6</c:v>
                </c:pt>
                <c:pt idx="2926">
                  <c:v>4.4482400000000003E-6</c:v>
                </c:pt>
                <c:pt idx="2927">
                  <c:v>4.447945E-6</c:v>
                </c:pt>
                <c:pt idx="2928">
                  <c:v>4.4476499999999997E-6</c:v>
                </c:pt>
                <c:pt idx="2929">
                  <c:v>4.4473550000000002E-6</c:v>
                </c:pt>
                <c:pt idx="2930">
                  <c:v>4.4470610000000001E-6</c:v>
                </c:pt>
                <c:pt idx="2931">
                  <c:v>4.4467670000000001E-6</c:v>
                </c:pt>
                <c:pt idx="2932">
                  <c:v>4.446473E-6</c:v>
                </c:pt>
                <c:pt idx="2933">
                  <c:v>4.4461789999999999E-6</c:v>
                </c:pt>
                <c:pt idx="2934">
                  <c:v>4.4458860000000001E-6</c:v>
                </c:pt>
                <c:pt idx="2935">
                  <c:v>4.445592E-6</c:v>
                </c:pt>
                <c:pt idx="2936">
                  <c:v>4.4452990000000002E-6</c:v>
                </c:pt>
                <c:pt idx="2937">
                  <c:v>4.4450060000000004E-6</c:v>
                </c:pt>
                <c:pt idx="2938">
                  <c:v>4.4447129999999997E-6</c:v>
                </c:pt>
                <c:pt idx="2939">
                  <c:v>4.4444199999999999E-6</c:v>
                </c:pt>
                <c:pt idx="2940">
                  <c:v>4.4441280000000003E-6</c:v>
                </c:pt>
                <c:pt idx="2941">
                  <c:v>4.4438349999999996E-6</c:v>
                </c:pt>
                <c:pt idx="2942">
                  <c:v>4.443543E-6</c:v>
                </c:pt>
                <c:pt idx="2943">
                  <c:v>4.4432509999999996E-6</c:v>
                </c:pt>
                <c:pt idx="2944">
                  <c:v>4.442959E-6</c:v>
                </c:pt>
                <c:pt idx="2945">
                  <c:v>4.4426670000000004E-6</c:v>
                </c:pt>
                <c:pt idx="2946">
                  <c:v>4.4423760000000002E-6</c:v>
                </c:pt>
                <c:pt idx="2947">
                  <c:v>4.4420839999999998E-6</c:v>
                </c:pt>
                <c:pt idx="2948">
                  <c:v>4.4417930000000004E-6</c:v>
                </c:pt>
                <c:pt idx="2949">
                  <c:v>4.4415029999999996E-6</c:v>
                </c:pt>
                <c:pt idx="2950">
                  <c:v>4.4412120000000003E-6</c:v>
                </c:pt>
                <c:pt idx="2951">
                  <c:v>4.4409210000000001E-6</c:v>
                </c:pt>
                <c:pt idx="2952">
                  <c:v>4.4406310000000001E-6</c:v>
                </c:pt>
                <c:pt idx="2953">
                  <c:v>4.4403410000000001E-6</c:v>
                </c:pt>
                <c:pt idx="2954">
                  <c:v>4.4400510000000002E-6</c:v>
                </c:pt>
                <c:pt idx="2955">
                  <c:v>4.4397610000000002E-6</c:v>
                </c:pt>
                <c:pt idx="2956">
                  <c:v>4.4394710000000003E-6</c:v>
                </c:pt>
                <c:pt idx="2957">
                  <c:v>4.4391819999999997E-6</c:v>
                </c:pt>
                <c:pt idx="2958">
                  <c:v>4.438893E-6</c:v>
                </c:pt>
                <c:pt idx="2959">
                  <c:v>4.4386040000000003E-6</c:v>
                </c:pt>
                <c:pt idx="2960">
                  <c:v>4.4383149999999997E-6</c:v>
                </c:pt>
                <c:pt idx="2961">
                  <c:v>4.438026E-6</c:v>
                </c:pt>
                <c:pt idx="2962">
                  <c:v>4.4377379999999997E-6</c:v>
                </c:pt>
                <c:pt idx="2963">
                  <c:v>4.4374489999999999E-6</c:v>
                </c:pt>
                <c:pt idx="2964">
                  <c:v>4.4371609999999996E-6</c:v>
                </c:pt>
                <c:pt idx="2965">
                  <c:v>4.4368730000000001E-6</c:v>
                </c:pt>
                <c:pt idx="2966">
                  <c:v>4.4365849999999998E-6</c:v>
                </c:pt>
                <c:pt idx="2967">
                  <c:v>4.4362970000000003E-6</c:v>
                </c:pt>
                <c:pt idx="2968">
                  <c:v>4.4360100000000002E-6</c:v>
                </c:pt>
                <c:pt idx="2969">
                  <c:v>4.4357230000000002E-6</c:v>
                </c:pt>
                <c:pt idx="2970">
                  <c:v>4.4354360000000001E-6</c:v>
                </c:pt>
                <c:pt idx="2971">
                  <c:v>4.435149E-6</c:v>
                </c:pt>
                <c:pt idx="2972">
                  <c:v>4.4348619999999999E-6</c:v>
                </c:pt>
                <c:pt idx="2973">
                  <c:v>4.4345749999999998E-6</c:v>
                </c:pt>
                <c:pt idx="2974">
                  <c:v>4.434289E-6</c:v>
                </c:pt>
                <c:pt idx="2975">
                  <c:v>4.4340030000000001E-6</c:v>
                </c:pt>
                <c:pt idx="2976">
                  <c:v>4.4337170000000003E-6</c:v>
                </c:pt>
                <c:pt idx="2977">
                  <c:v>4.4334310000000004E-6</c:v>
                </c:pt>
                <c:pt idx="2978">
                  <c:v>4.4331449999999997E-6</c:v>
                </c:pt>
                <c:pt idx="2979">
                  <c:v>4.4328600000000001E-6</c:v>
                </c:pt>
                <c:pt idx="2980">
                  <c:v>4.4325740000000003E-6</c:v>
                </c:pt>
                <c:pt idx="2981">
                  <c:v>4.4322889999999998E-6</c:v>
                </c:pt>
                <c:pt idx="2982">
                  <c:v>4.4320049999999996E-6</c:v>
                </c:pt>
                <c:pt idx="2983">
                  <c:v>4.43172E-6</c:v>
                </c:pt>
                <c:pt idx="2984">
                  <c:v>4.4314350000000004E-6</c:v>
                </c:pt>
                <c:pt idx="2985">
                  <c:v>4.4311510000000002E-6</c:v>
                </c:pt>
                <c:pt idx="2986">
                  <c:v>4.4308659999999997E-6</c:v>
                </c:pt>
                <c:pt idx="2987">
                  <c:v>4.4305829999999997E-6</c:v>
                </c:pt>
                <c:pt idx="2988">
                  <c:v>4.4302990000000004E-6</c:v>
                </c:pt>
                <c:pt idx="2989">
                  <c:v>4.4300150000000001E-6</c:v>
                </c:pt>
                <c:pt idx="2990">
                  <c:v>4.4297309999999999E-6</c:v>
                </c:pt>
                <c:pt idx="2991">
                  <c:v>4.4294479999999999E-6</c:v>
                </c:pt>
                <c:pt idx="2992">
                  <c:v>4.429165E-6</c:v>
                </c:pt>
                <c:pt idx="2993">
                  <c:v>4.428882E-6</c:v>
                </c:pt>
                <c:pt idx="2994">
                  <c:v>4.428599E-6</c:v>
                </c:pt>
                <c:pt idx="2995">
                  <c:v>4.4283170000000003E-6</c:v>
                </c:pt>
                <c:pt idx="2996">
                  <c:v>4.4280340000000003E-6</c:v>
                </c:pt>
                <c:pt idx="2997">
                  <c:v>4.4277519999999997E-6</c:v>
                </c:pt>
                <c:pt idx="2998">
                  <c:v>4.42747E-6</c:v>
                </c:pt>
                <c:pt idx="2999">
                  <c:v>4.4271880000000002E-6</c:v>
                </c:pt>
                <c:pt idx="3000">
                  <c:v>4.4269059999999997E-6</c:v>
                </c:pt>
                <c:pt idx="3001">
                  <c:v>4.4266239999999999E-6</c:v>
                </c:pt>
                <c:pt idx="3002">
                  <c:v>4.4263430000000004E-6</c:v>
                </c:pt>
                <c:pt idx="3003">
                  <c:v>4.4260620000000001E-6</c:v>
                </c:pt>
                <c:pt idx="3004">
                  <c:v>4.4257809999999997E-6</c:v>
                </c:pt>
                <c:pt idx="3005">
                  <c:v>4.4255000000000002E-6</c:v>
                </c:pt>
                <c:pt idx="3006">
                  <c:v>4.4252189999999999E-6</c:v>
                </c:pt>
                <c:pt idx="3007">
                  <c:v>4.4249389999999998E-6</c:v>
                </c:pt>
                <c:pt idx="3008">
                  <c:v>4.4246589999999997E-6</c:v>
                </c:pt>
                <c:pt idx="3009">
                  <c:v>4.4243780000000002E-6</c:v>
                </c:pt>
                <c:pt idx="3010">
                  <c:v>4.4240990000000003E-6</c:v>
                </c:pt>
                <c:pt idx="3011">
                  <c:v>4.4238190000000002E-6</c:v>
                </c:pt>
                <c:pt idx="3012">
                  <c:v>4.4235390000000001E-6</c:v>
                </c:pt>
                <c:pt idx="3013">
                  <c:v>4.4232600000000002E-6</c:v>
                </c:pt>
                <c:pt idx="3014">
                  <c:v>4.4229810000000004E-6</c:v>
                </c:pt>
                <c:pt idx="3015">
                  <c:v>4.4227010000000003E-6</c:v>
                </c:pt>
                <c:pt idx="3016">
                  <c:v>4.4224229999999998E-6</c:v>
                </c:pt>
                <c:pt idx="3017">
                  <c:v>4.4221439999999999E-6</c:v>
                </c:pt>
                <c:pt idx="3018">
                  <c:v>4.4218650000000001E-6</c:v>
                </c:pt>
                <c:pt idx="3019">
                  <c:v>4.4215869999999996E-6</c:v>
                </c:pt>
                <c:pt idx="3020">
                  <c:v>4.4213079999999997E-6</c:v>
                </c:pt>
                <c:pt idx="3021">
                  <c:v>4.4210310000000003E-6</c:v>
                </c:pt>
                <c:pt idx="3022">
                  <c:v>4.4207529999999999E-6</c:v>
                </c:pt>
                <c:pt idx="3023">
                  <c:v>4.4204750000000002E-6</c:v>
                </c:pt>
                <c:pt idx="3024">
                  <c:v>4.4201969999999998E-6</c:v>
                </c:pt>
                <c:pt idx="3025">
                  <c:v>4.4199200000000004E-6</c:v>
                </c:pt>
                <c:pt idx="3026">
                  <c:v>4.4196430000000001E-6</c:v>
                </c:pt>
                <c:pt idx="3027">
                  <c:v>4.4193659999999999E-6</c:v>
                </c:pt>
                <c:pt idx="3028">
                  <c:v>4.4190889999999997E-6</c:v>
                </c:pt>
                <c:pt idx="3029">
                  <c:v>4.4188129999999997E-6</c:v>
                </c:pt>
                <c:pt idx="3030">
                  <c:v>4.4185360000000003E-6</c:v>
                </c:pt>
                <c:pt idx="3031">
                  <c:v>4.4182600000000003E-6</c:v>
                </c:pt>
                <c:pt idx="3032">
                  <c:v>4.4179840000000003E-6</c:v>
                </c:pt>
                <c:pt idx="3033">
                  <c:v>4.4177080000000003E-6</c:v>
                </c:pt>
                <c:pt idx="3034">
                  <c:v>4.4174320000000003E-6</c:v>
                </c:pt>
                <c:pt idx="3035">
                  <c:v>4.4171569999999997E-6</c:v>
                </c:pt>
                <c:pt idx="3036">
                  <c:v>4.4168809999999997E-6</c:v>
                </c:pt>
                <c:pt idx="3037">
                  <c:v>4.4166059999999999E-6</c:v>
                </c:pt>
                <c:pt idx="3038">
                  <c:v>4.4163310000000002E-6</c:v>
                </c:pt>
                <c:pt idx="3039">
                  <c:v>4.4160559999999996E-6</c:v>
                </c:pt>
                <c:pt idx="3040">
                  <c:v>4.4157809999999998E-6</c:v>
                </c:pt>
                <c:pt idx="3041">
                  <c:v>4.4155070000000003E-6</c:v>
                </c:pt>
                <c:pt idx="3042">
                  <c:v>4.4152329999999999E-6</c:v>
                </c:pt>
                <c:pt idx="3043">
                  <c:v>4.4149580000000002E-6</c:v>
                </c:pt>
                <c:pt idx="3044">
                  <c:v>4.4146839999999998E-6</c:v>
                </c:pt>
                <c:pt idx="3045">
                  <c:v>4.4144100000000003E-6</c:v>
                </c:pt>
                <c:pt idx="3046">
                  <c:v>4.4141370000000002E-6</c:v>
                </c:pt>
                <c:pt idx="3047">
                  <c:v>4.4138629999999998E-6</c:v>
                </c:pt>
                <c:pt idx="3048">
                  <c:v>4.4135899999999997E-6</c:v>
                </c:pt>
                <c:pt idx="3049">
                  <c:v>4.4133170000000004E-6</c:v>
                </c:pt>
                <c:pt idx="3050">
                  <c:v>4.4130430000000001E-6</c:v>
                </c:pt>
                <c:pt idx="3051">
                  <c:v>4.4127710000000002E-6</c:v>
                </c:pt>
                <c:pt idx="3052">
                  <c:v>4.412498E-6</c:v>
                </c:pt>
                <c:pt idx="3053">
                  <c:v>4.4122260000000002E-6</c:v>
                </c:pt>
                <c:pt idx="3054">
                  <c:v>4.411953E-6</c:v>
                </c:pt>
                <c:pt idx="3055">
                  <c:v>4.4116810000000002E-6</c:v>
                </c:pt>
                <c:pt idx="3056">
                  <c:v>4.4114090000000003E-6</c:v>
                </c:pt>
                <c:pt idx="3057">
                  <c:v>4.4111379999999998E-6</c:v>
                </c:pt>
                <c:pt idx="3058">
                  <c:v>4.4108659999999999E-6</c:v>
                </c:pt>
                <c:pt idx="3059">
                  <c:v>4.4105950000000002E-6</c:v>
                </c:pt>
                <c:pt idx="3060">
                  <c:v>4.4103230000000004E-6</c:v>
                </c:pt>
                <c:pt idx="3061">
                  <c:v>4.4100519999999999E-6</c:v>
                </c:pt>
                <c:pt idx="3062">
                  <c:v>4.4097810000000002E-6</c:v>
                </c:pt>
                <c:pt idx="3063">
                  <c:v>4.4095099999999997E-6</c:v>
                </c:pt>
                <c:pt idx="3064">
                  <c:v>4.4092400000000003E-6</c:v>
                </c:pt>
                <c:pt idx="3065">
                  <c:v>4.4089689999999998E-6</c:v>
                </c:pt>
                <c:pt idx="3066">
                  <c:v>4.4086989999999996E-6</c:v>
                </c:pt>
                <c:pt idx="3067">
                  <c:v>4.4084290000000002E-6</c:v>
                </c:pt>
                <c:pt idx="3068">
                  <c:v>4.4081589999999999E-6</c:v>
                </c:pt>
                <c:pt idx="3069">
                  <c:v>4.4078889999999997E-6</c:v>
                </c:pt>
                <c:pt idx="3070">
                  <c:v>4.4076199999999997E-6</c:v>
                </c:pt>
                <c:pt idx="3071">
                  <c:v>4.4073500000000002E-6</c:v>
                </c:pt>
                <c:pt idx="3072">
                  <c:v>4.4070810000000002E-6</c:v>
                </c:pt>
                <c:pt idx="3073">
                  <c:v>4.4068120000000002E-6</c:v>
                </c:pt>
                <c:pt idx="3074">
                  <c:v>4.4065430000000002E-6</c:v>
                </c:pt>
                <c:pt idx="3075">
                  <c:v>4.4062740000000002E-6</c:v>
                </c:pt>
                <c:pt idx="3076">
                  <c:v>4.4060060000000004E-6</c:v>
                </c:pt>
                <c:pt idx="3077">
                  <c:v>4.4057379999999998E-6</c:v>
                </c:pt>
                <c:pt idx="3078">
                  <c:v>4.40547E-6</c:v>
                </c:pt>
                <c:pt idx="3079">
                  <c:v>4.405201E-6</c:v>
                </c:pt>
                <c:pt idx="3080">
                  <c:v>4.4049330000000002E-6</c:v>
                </c:pt>
                <c:pt idx="3081">
                  <c:v>4.4046659999999999E-6</c:v>
                </c:pt>
                <c:pt idx="3082">
                  <c:v>4.4043980000000001E-6</c:v>
                </c:pt>
                <c:pt idx="3083">
                  <c:v>4.4041309999999997E-6</c:v>
                </c:pt>
                <c:pt idx="3084">
                  <c:v>4.4038640000000002E-6</c:v>
                </c:pt>
                <c:pt idx="3085">
                  <c:v>4.4035969999999998E-6</c:v>
                </c:pt>
                <c:pt idx="3086">
                  <c:v>4.4033300000000002E-6</c:v>
                </c:pt>
                <c:pt idx="3087">
                  <c:v>4.4030629999999999E-6</c:v>
                </c:pt>
                <c:pt idx="3088">
                  <c:v>4.4027969999999997E-6</c:v>
                </c:pt>
                <c:pt idx="3089">
                  <c:v>4.4025310000000004E-6</c:v>
                </c:pt>
                <c:pt idx="3090">
                  <c:v>4.402264E-6</c:v>
                </c:pt>
                <c:pt idx="3091">
                  <c:v>4.4019979999999999E-6</c:v>
                </c:pt>
                <c:pt idx="3092">
                  <c:v>4.4017319999999998E-6</c:v>
                </c:pt>
                <c:pt idx="3093">
                  <c:v>4.4014669999999998E-6</c:v>
                </c:pt>
                <c:pt idx="3094">
                  <c:v>4.4012009999999997E-6</c:v>
                </c:pt>
                <c:pt idx="3095">
                  <c:v>4.4009359999999998E-6</c:v>
                </c:pt>
                <c:pt idx="3096">
                  <c:v>4.4006709999999999E-6</c:v>
                </c:pt>
                <c:pt idx="3097">
                  <c:v>4.400406E-6</c:v>
                </c:pt>
                <c:pt idx="3098">
                  <c:v>4.4001410000000001E-6</c:v>
                </c:pt>
                <c:pt idx="3099">
                  <c:v>4.3998760000000002E-6</c:v>
                </c:pt>
                <c:pt idx="3100">
                  <c:v>4.3996119999999997E-6</c:v>
                </c:pt>
                <c:pt idx="3101">
                  <c:v>4.3993469999999998E-6</c:v>
                </c:pt>
                <c:pt idx="3102">
                  <c:v>4.3990830000000001E-6</c:v>
                </c:pt>
                <c:pt idx="3103">
                  <c:v>4.3988189999999996E-6</c:v>
                </c:pt>
                <c:pt idx="3104">
                  <c:v>4.3985560000000002E-6</c:v>
                </c:pt>
                <c:pt idx="3105">
                  <c:v>4.3982919999999997E-6</c:v>
                </c:pt>
                <c:pt idx="3106">
                  <c:v>4.3980290000000002E-6</c:v>
                </c:pt>
                <c:pt idx="3107">
                  <c:v>4.3977649999999997E-6</c:v>
                </c:pt>
                <c:pt idx="3108">
                  <c:v>4.3975020000000003E-6</c:v>
                </c:pt>
                <c:pt idx="3109">
                  <c:v>4.397239E-6</c:v>
                </c:pt>
                <c:pt idx="3110">
                  <c:v>4.3969759999999998E-6</c:v>
                </c:pt>
                <c:pt idx="3111">
                  <c:v>4.3967130000000003E-6</c:v>
                </c:pt>
                <c:pt idx="3112">
                  <c:v>4.3964510000000003E-6</c:v>
                </c:pt>
                <c:pt idx="3113">
                  <c:v>4.3961890000000003E-6</c:v>
                </c:pt>
                <c:pt idx="3114">
                  <c:v>4.395926E-6</c:v>
                </c:pt>
                <c:pt idx="3115">
                  <c:v>4.395664E-6</c:v>
                </c:pt>
                <c:pt idx="3116">
                  <c:v>4.3954019999999999E-6</c:v>
                </c:pt>
                <c:pt idx="3117">
                  <c:v>4.3951410000000001E-6</c:v>
                </c:pt>
                <c:pt idx="3118">
                  <c:v>4.3948790000000001E-6</c:v>
                </c:pt>
                <c:pt idx="3119">
                  <c:v>4.3946180000000003E-6</c:v>
                </c:pt>
                <c:pt idx="3120">
                  <c:v>4.3943569999999997E-6</c:v>
                </c:pt>
                <c:pt idx="3121">
                  <c:v>4.3940959999999999E-6</c:v>
                </c:pt>
                <c:pt idx="3122">
                  <c:v>4.3938350000000001E-6</c:v>
                </c:pt>
                <c:pt idx="3123">
                  <c:v>4.3935740000000003E-6</c:v>
                </c:pt>
                <c:pt idx="3124">
                  <c:v>4.3933139999999999E-6</c:v>
                </c:pt>
                <c:pt idx="3125">
                  <c:v>4.3930540000000003E-6</c:v>
                </c:pt>
                <c:pt idx="3126">
                  <c:v>4.3927929999999997E-6</c:v>
                </c:pt>
                <c:pt idx="3127">
                  <c:v>4.3925330000000001E-6</c:v>
                </c:pt>
                <c:pt idx="3128">
                  <c:v>4.392274E-6</c:v>
                </c:pt>
                <c:pt idx="3129">
                  <c:v>4.3920139999999996E-6</c:v>
                </c:pt>
                <c:pt idx="3130">
                  <c:v>4.391754E-6</c:v>
                </c:pt>
                <c:pt idx="3131">
                  <c:v>4.3914949999999999E-6</c:v>
                </c:pt>
                <c:pt idx="3132">
                  <c:v>4.3912359999999997E-6</c:v>
                </c:pt>
                <c:pt idx="3133">
                  <c:v>4.3909770000000004E-6</c:v>
                </c:pt>
                <c:pt idx="3134">
                  <c:v>4.3907180000000002E-6</c:v>
                </c:pt>
                <c:pt idx="3135">
                  <c:v>4.3904590000000001E-6</c:v>
                </c:pt>
                <c:pt idx="3136">
                  <c:v>4.3902010000000002E-6</c:v>
                </c:pt>
                <c:pt idx="3137">
                  <c:v>4.389942E-6</c:v>
                </c:pt>
                <c:pt idx="3138">
                  <c:v>4.3896840000000001E-6</c:v>
                </c:pt>
                <c:pt idx="3139">
                  <c:v>4.3894260000000001E-6</c:v>
                </c:pt>
                <c:pt idx="3140">
                  <c:v>4.3891680000000002E-6</c:v>
                </c:pt>
                <c:pt idx="3141">
                  <c:v>4.3889100000000003E-6</c:v>
                </c:pt>
                <c:pt idx="3142">
                  <c:v>4.3886529999999998E-6</c:v>
                </c:pt>
                <c:pt idx="3143">
                  <c:v>4.3883960000000001E-6</c:v>
                </c:pt>
                <c:pt idx="3144">
                  <c:v>4.3881380000000002E-6</c:v>
                </c:pt>
                <c:pt idx="3145">
                  <c:v>4.3878809999999996E-6</c:v>
                </c:pt>
                <c:pt idx="3146">
                  <c:v>4.387624E-6</c:v>
                </c:pt>
                <c:pt idx="3147">
                  <c:v>4.3873670000000003E-6</c:v>
                </c:pt>
                <c:pt idx="3148">
                  <c:v>4.387111E-6</c:v>
                </c:pt>
                <c:pt idx="3149">
                  <c:v>4.3868540000000003E-6</c:v>
                </c:pt>
                <c:pt idx="3150">
                  <c:v>4.386598E-6</c:v>
                </c:pt>
                <c:pt idx="3151">
                  <c:v>4.3863419999999997E-6</c:v>
                </c:pt>
                <c:pt idx="3152">
                  <c:v>4.3860860000000003E-6</c:v>
                </c:pt>
                <c:pt idx="3153">
                  <c:v>4.3858310000000002E-6</c:v>
                </c:pt>
                <c:pt idx="3154">
                  <c:v>4.3855749999999999E-6</c:v>
                </c:pt>
                <c:pt idx="3155">
                  <c:v>4.3853199999999999E-6</c:v>
                </c:pt>
                <c:pt idx="3156">
                  <c:v>4.3850649999999998E-6</c:v>
                </c:pt>
                <c:pt idx="3157">
                  <c:v>4.3848090000000004E-6</c:v>
                </c:pt>
                <c:pt idx="3158">
                  <c:v>4.3845540000000003E-6</c:v>
                </c:pt>
                <c:pt idx="3159">
                  <c:v>4.3842999999999997E-6</c:v>
                </c:pt>
                <c:pt idx="3160">
                  <c:v>4.3840449999999996E-6</c:v>
                </c:pt>
                <c:pt idx="3161">
                  <c:v>4.3837899999999996E-6</c:v>
                </c:pt>
                <c:pt idx="3162">
                  <c:v>4.3835359999999998E-6</c:v>
                </c:pt>
                <c:pt idx="3163">
                  <c:v>4.383282E-6</c:v>
                </c:pt>
                <c:pt idx="3164">
                  <c:v>4.3830280000000001E-6</c:v>
                </c:pt>
                <c:pt idx="3165">
                  <c:v>4.3827740000000003E-6</c:v>
                </c:pt>
                <c:pt idx="3166">
                  <c:v>4.3825209999999999E-6</c:v>
                </c:pt>
                <c:pt idx="3167">
                  <c:v>4.3822670000000001E-6</c:v>
                </c:pt>
                <c:pt idx="3168">
                  <c:v>4.3820139999999997E-6</c:v>
                </c:pt>
                <c:pt idx="3169">
                  <c:v>4.3817599999999999E-6</c:v>
                </c:pt>
                <c:pt idx="3170">
                  <c:v>4.3815079999999997E-6</c:v>
                </c:pt>
                <c:pt idx="3171">
                  <c:v>4.3812550000000001E-6</c:v>
                </c:pt>
                <c:pt idx="3172">
                  <c:v>4.3810019999999997E-6</c:v>
                </c:pt>
                <c:pt idx="3173">
                  <c:v>4.3807490000000001E-6</c:v>
                </c:pt>
                <c:pt idx="3174">
                  <c:v>4.3804969999999999E-6</c:v>
                </c:pt>
                <c:pt idx="3175">
                  <c:v>4.3802449999999998E-6</c:v>
                </c:pt>
                <c:pt idx="3176">
                  <c:v>4.3799929999999996E-6</c:v>
                </c:pt>
                <c:pt idx="3177">
                  <c:v>4.3797410000000003E-6</c:v>
                </c:pt>
                <c:pt idx="3178">
                  <c:v>4.3794890000000001E-6</c:v>
                </c:pt>
                <c:pt idx="3179">
                  <c:v>4.3792380000000001E-6</c:v>
                </c:pt>
                <c:pt idx="3180">
                  <c:v>4.378986E-6</c:v>
                </c:pt>
                <c:pt idx="3181">
                  <c:v>4.378735E-6</c:v>
                </c:pt>
                <c:pt idx="3182">
                  <c:v>4.3784840000000001E-6</c:v>
                </c:pt>
                <c:pt idx="3183">
                  <c:v>4.3782330000000001E-6</c:v>
                </c:pt>
                <c:pt idx="3184">
                  <c:v>4.3779820000000002E-6</c:v>
                </c:pt>
                <c:pt idx="3185">
                  <c:v>4.3777319999999996E-6</c:v>
                </c:pt>
                <c:pt idx="3186">
                  <c:v>4.3774809999999997E-6</c:v>
                </c:pt>
                <c:pt idx="3187">
                  <c:v>4.377231E-6</c:v>
                </c:pt>
                <c:pt idx="3188">
                  <c:v>4.3769810000000003E-6</c:v>
                </c:pt>
                <c:pt idx="3189">
                  <c:v>4.3767309999999998E-6</c:v>
                </c:pt>
                <c:pt idx="3190">
                  <c:v>4.3764810000000001E-6</c:v>
                </c:pt>
                <c:pt idx="3191">
                  <c:v>4.3762319999999997E-6</c:v>
                </c:pt>
                <c:pt idx="3192">
                  <c:v>4.375982E-6</c:v>
                </c:pt>
                <c:pt idx="3193">
                  <c:v>4.3757329999999997E-6</c:v>
                </c:pt>
                <c:pt idx="3194">
                  <c:v>4.3754840000000003E-6</c:v>
                </c:pt>
                <c:pt idx="3195">
                  <c:v>4.3752339999999997E-6</c:v>
                </c:pt>
                <c:pt idx="3196">
                  <c:v>4.3749859999999997E-6</c:v>
                </c:pt>
                <c:pt idx="3197">
                  <c:v>4.3747370000000002E-6</c:v>
                </c:pt>
                <c:pt idx="3198">
                  <c:v>4.3744879999999999E-6</c:v>
                </c:pt>
                <c:pt idx="3199">
                  <c:v>4.3742399999999998E-6</c:v>
                </c:pt>
                <c:pt idx="3200">
                  <c:v>4.3739910000000004E-6</c:v>
                </c:pt>
                <c:pt idx="3201">
                  <c:v>4.3737439999999997E-6</c:v>
                </c:pt>
                <c:pt idx="3202">
                  <c:v>4.3734959999999996E-6</c:v>
                </c:pt>
                <c:pt idx="3203">
                  <c:v>4.3732480000000004E-6</c:v>
                </c:pt>
                <c:pt idx="3204">
                  <c:v>4.3730000000000003E-6</c:v>
                </c:pt>
                <c:pt idx="3205">
                  <c:v>4.3727529999999996E-6</c:v>
                </c:pt>
                <c:pt idx="3206">
                  <c:v>4.3725050000000004E-6</c:v>
                </c:pt>
                <c:pt idx="3207">
                  <c:v>4.3722579999999997E-6</c:v>
                </c:pt>
                <c:pt idx="3208">
                  <c:v>4.3720120000000001E-6</c:v>
                </c:pt>
                <c:pt idx="3209">
                  <c:v>4.3717650000000003E-6</c:v>
                </c:pt>
                <c:pt idx="3210">
                  <c:v>4.3715179999999996E-6</c:v>
                </c:pt>
                <c:pt idx="3211">
                  <c:v>4.371272E-6</c:v>
                </c:pt>
                <c:pt idx="3212">
                  <c:v>4.3710250000000002E-6</c:v>
                </c:pt>
                <c:pt idx="3213">
                  <c:v>4.3707789999999998E-6</c:v>
                </c:pt>
                <c:pt idx="3214">
                  <c:v>4.3705330000000002E-6</c:v>
                </c:pt>
                <c:pt idx="3215">
                  <c:v>4.3702869999999998E-6</c:v>
                </c:pt>
                <c:pt idx="3216">
                  <c:v>4.3700420000000004E-6</c:v>
                </c:pt>
                <c:pt idx="3217">
                  <c:v>4.369796E-6</c:v>
                </c:pt>
                <c:pt idx="3218">
                  <c:v>4.3695500000000004E-6</c:v>
                </c:pt>
                <c:pt idx="3219">
                  <c:v>4.3693050000000002E-6</c:v>
                </c:pt>
                <c:pt idx="3220">
                  <c:v>4.36906E-6</c:v>
                </c:pt>
                <c:pt idx="3221">
                  <c:v>4.3688149999999998E-6</c:v>
                </c:pt>
                <c:pt idx="3222">
                  <c:v>4.3685699999999996E-6</c:v>
                </c:pt>
                <c:pt idx="3223">
                  <c:v>4.3683259999999996E-6</c:v>
                </c:pt>
                <c:pt idx="3224">
                  <c:v>4.3680810000000003E-6</c:v>
                </c:pt>
                <c:pt idx="3225">
                  <c:v>4.3678370000000003E-6</c:v>
                </c:pt>
                <c:pt idx="3226">
                  <c:v>4.3675930000000003E-6</c:v>
                </c:pt>
                <c:pt idx="3227">
                  <c:v>4.3673490000000004E-6</c:v>
                </c:pt>
                <c:pt idx="3228">
                  <c:v>4.3671049999999996E-6</c:v>
                </c:pt>
                <c:pt idx="3229">
                  <c:v>4.3668619999999999E-6</c:v>
                </c:pt>
                <c:pt idx="3230">
                  <c:v>4.3666179999999999E-6</c:v>
                </c:pt>
                <c:pt idx="3231">
                  <c:v>4.3663739999999999E-6</c:v>
                </c:pt>
                <c:pt idx="3232">
                  <c:v>4.3661310000000002E-6</c:v>
                </c:pt>
                <c:pt idx="3233">
                  <c:v>4.3658879999999997E-6</c:v>
                </c:pt>
                <c:pt idx="3234">
                  <c:v>4.3656449999999999E-6</c:v>
                </c:pt>
                <c:pt idx="3235">
                  <c:v>4.3654029999999996E-6</c:v>
                </c:pt>
                <c:pt idx="3236">
                  <c:v>4.3651599999999999E-6</c:v>
                </c:pt>
                <c:pt idx="3237">
                  <c:v>4.3649170000000002E-6</c:v>
                </c:pt>
                <c:pt idx="3238">
                  <c:v>4.3646749999999998E-6</c:v>
                </c:pt>
                <c:pt idx="3239">
                  <c:v>4.3644330000000004E-6</c:v>
                </c:pt>
                <c:pt idx="3240">
                  <c:v>4.364191E-6</c:v>
                </c:pt>
                <c:pt idx="3241">
                  <c:v>4.3639489999999997E-6</c:v>
                </c:pt>
                <c:pt idx="3242">
                  <c:v>4.3637070000000002E-6</c:v>
                </c:pt>
                <c:pt idx="3243">
                  <c:v>4.3634660000000001E-6</c:v>
                </c:pt>
                <c:pt idx="3244">
                  <c:v>4.3632239999999998E-6</c:v>
                </c:pt>
                <c:pt idx="3245">
                  <c:v>4.3629829999999997E-6</c:v>
                </c:pt>
                <c:pt idx="3246">
                  <c:v>4.3627419999999996E-6</c:v>
                </c:pt>
                <c:pt idx="3247">
                  <c:v>4.3625010000000004E-6</c:v>
                </c:pt>
                <c:pt idx="3248">
                  <c:v>4.3622609999999997E-6</c:v>
                </c:pt>
                <c:pt idx="3249">
                  <c:v>4.3620199999999996E-6</c:v>
                </c:pt>
                <c:pt idx="3250">
                  <c:v>4.3617799999999998E-6</c:v>
                </c:pt>
                <c:pt idx="3251">
                  <c:v>4.3615399999999999E-6</c:v>
                </c:pt>
                <c:pt idx="3252">
                  <c:v>4.3612989999999998E-6</c:v>
                </c:pt>
                <c:pt idx="3253">
                  <c:v>4.361059E-6</c:v>
                </c:pt>
                <c:pt idx="3254">
                  <c:v>4.3608190000000001E-6</c:v>
                </c:pt>
                <c:pt idx="3255">
                  <c:v>4.3605799999999997E-6</c:v>
                </c:pt>
                <c:pt idx="3256">
                  <c:v>4.3603399999999998E-6</c:v>
                </c:pt>
                <c:pt idx="3257">
                  <c:v>4.3601010000000002E-6</c:v>
                </c:pt>
                <c:pt idx="3258">
                  <c:v>4.3598619999999998E-6</c:v>
                </c:pt>
                <c:pt idx="3259">
                  <c:v>4.3596219999999999E-6</c:v>
                </c:pt>
                <c:pt idx="3260">
                  <c:v>4.3593839999999997E-6</c:v>
                </c:pt>
                <c:pt idx="3261">
                  <c:v>4.3591450000000001E-6</c:v>
                </c:pt>
                <c:pt idx="3262">
                  <c:v>4.3589059999999996E-6</c:v>
                </c:pt>
                <c:pt idx="3263">
                  <c:v>4.3586680000000003E-6</c:v>
                </c:pt>
                <c:pt idx="3264">
                  <c:v>4.35843E-6</c:v>
                </c:pt>
                <c:pt idx="3265">
                  <c:v>4.3581909999999996E-6</c:v>
                </c:pt>
                <c:pt idx="3266">
                  <c:v>4.3579530000000002E-6</c:v>
                </c:pt>
                <c:pt idx="3267">
                  <c:v>4.3577160000000002E-6</c:v>
                </c:pt>
                <c:pt idx="3268">
                  <c:v>4.357478E-6</c:v>
                </c:pt>
                <c:pt idx="3269">
                  <c:v>4.3572399999999998E-6</c:v>
                </c:pt>
                <c:pt idx="3270">
                  <c:v>4.3570029999999998E-6</c:v>
                </c:pt>
                <c:pt idx="3271">
                  <c:v>4.3567659999999999E-6</c:v>
                </c:pt>
                <c:pt idx="3272">
                  <c:v>4.3565289999999999E-6</c:v>
                </c:pt>
                <c:pt idx="3273">
                  <c:v>4.3562919999999999E-6</c:v>
                </c:pt>
                <c:pt idx="3274">
                  <c:v>4.3560549999999999E-6</c:v>
                </c:pt>
                <c:pt idx="3275">
                  <c:v>4.3558179999999999E-6</c:v>
                </c:pt>
                <c:pt idx="3276">
                  <c:v>4.355581E-6</c:v>
                </c:pt>
                <c:pt idx="3277">
                  <c:v>4.3553450000000002E-6</c:v>
                </c:pt>
                <c:pt idx="3278">
                  <c:v>4.3551089999999996E-6</c:v>
                </c:pt>
                <c:pt idx="3279">
                  <c:v>4.3548729999999999E-6</c:v>
                </c:pt>
                <c:pt idx="3280">
                  <c:v>4.3546370000000002E-6</c:v>
                </c:pt>
                <c:pt idx="3281">
                  <c:v>4.3544009999999996E-6</c:v>
                </c:pt>
                <c:pt idx="3282">
                  <c:v>4.3541660000000001E-6</c:v>
                </c:pt>
                <c:pt idx="3283">
                  <c:v>4.3539300000000003E-6</c:v>
                </c:pt>
                <c:pt idx="3284">
                  <c:v>4.353695E-6</c:v>
                </c:pt>
                <c:pt idx="3285">
                  <c:v>4.3534599999999997E-6</c:v>
                </c:pt>
                <c:pt idx="3286">
                  <c:v>4.3532250000000002E-6</c:v>
                </c:pt>
                <c:pt idx="3287">
                  <c:v>4.3529899999999998E-6</c:v>
                </c:pt>
                <c:pt idx="3288">
                  <c:v>4.3527559999999997E-6</c:v>
                </c:pt>
                <c:pt idx="3289">
                  <c:v>4.3525210000000002E-6</c:v>
                </c:pt>
                <c:pt idx="3290">
                  <c:v>4.3522870000000001E-6</c:v>
                </c:pt>
                <c:pt idx="3291">
                  <c:v>4.352053E-6</c:v>
                </c:pt>
                <c:pt idx="3292">
                  <c:v>4.3518179999999996E-6</c:v>
                </c:pt>
                <c:pt idx="3293">
                  <c:v>4.3515840000000004E-6</c:v>
                </c:pt>
                <c:pt idx="3294">
                  <c:v>4.3513509999999997E-6</c:v>
                </c:pt>
                <c:pt idx="3295">
                  <c:v>4.3511170000000004E-6</c:v>
                </c:pt>
                <c:pt idx="3296">
                  <c:v>4.3508839999999997E-6</c:v>
                </c:pt>
                <c:pt idx="3297">
                  <c:v>4.3506499999999996E-6</c:v>
                </c:pt>
                <c:pt idx="3298">
                  <c:v>4.3504169999999997E-6</c:v>
                </c:pt>
                <c:pt idx="3299">
                  <c:v>4.3501839999999999E-6</c:v>
                </c:pt>
                <c:pt idx="3300">
                  <c:v>4.349951E-6</c:v>
                </c:pt>
                <c:pt idx="3301">
                  <c:v>4.3497180000000001E-6</c:v>
                </c:pt>
                <c:pt idx="3302">
                  <c:v>4.3494859999999996E-6</c:v>
                </c:pt>
                <c:pt idx="3303">
                  <c:v>4.3492529999999998E-6</c:v>
                </c:pt>
                <c:pt idx="3304">
                  <c:v>4.3490210000000001E-6</c:v>
                </c:pt>
                <c:pt idx="3305">
                  <c:v>4.3487889999999997E-6</c:v>
                </c:pt>
                <c:pt idx="3306">
                  <c:v>4.348557E-6</c:v>
                </c:pt>
                <c:pt idx="3307">
                  <c:v>4.3483250000000004E-6</c:v>
                </c:pt>
                <c:pt idx="3308">
                  <c:v>4.3480940000000002E-6</c:v>
                </c:pt>
                <c:pt idx="3309">
                  <c:v>4.3478619999999997E-6</c:v>
                </c:pt>
                <c:pt idx="3310">
                  <c:v>4.3476300000000001E-6</c:v>
                </c:pt>
                <c:pt idx="3311">
                  <c:v>4.3473989999999998E-6</c:v>
                </c:pt>
                <c:pt idx="3312">
                  <c:v>4.3471679999999996E-6</c:v>
                </c:pt>
                <c:pt idx="3313">
                  <c:v>4.3469370000000002E-6</c:v>
                </c:pt>
                <c:pt idx="3314">
                  <c:v>4.346706E-6</c:v>
                </c:pt>
                <c:pt idx="3315">
                  <c:v>4.346476E-6</c:v>
                </c:pt>
                <c:pt idx="3316">
                  <c:v>4.3462449999999998E-6</c:v>
                </c:pt>
                <c:pt idx="3317">
                  <c:v>4.3460149999999998E-6</c:v>
                </c:pt>
                <c:pt idx="3318">
                  <c:v>4.3457840000000004E-6</c:v>
                </c:pt>
                <c:pt idx="3319">
                  <c:v>4.3455540000000004E-6</c:v>
                </c:pt>
                <c:pt idx="3320">
                  <c:v>4.3453249999999998E-6</c:v>
                </c:pt>
                <c:pt idx="3321">
                  <c:v>4.3450949999999998E-6</c:v>
                </c:pt>
                <c:pt idx="3322">
                  <c:v>4.3448649999999998E-6</c:v>
                </c:pt>
                <c:pt idx="3323">
                  <c:v>4.344636E-6</c:v>
                </c:pt>
                <c:pt idx="3324">
                  <c:v>4.3444070000000003E-6</c:v>
                </c:pt>
                <c:pt idx="3325">
                  <c:v>4.3441770000000003E-6</c:v>
                </c:pt>
                <c:pt idx="3326">
                  <c:v>4.3439479999999997E-6</c:v>
                </c:pt>
                <c:pt idx="3327">
                  <c:v>4.3437189999999999E-6</c:v>
                </c:pt>
                <c:pt idx="3328">
                  <c:v>4.3434910000000004E-6</c:v>
                </c:pt>
                <c:pt idx="3329">
                  <c:v>4.3432619999999998E-6</c:v>
                </c:pt>
                <c:pt idx="3330">
                  <c:v>4.3430340000000003E-6</c:v>
                </c:pt>
                <c:pt idx="3331">
                  <c:v>4.3428049999999997E-6</c:v>
                </c:pt>
                <c:pt idx="3332">
                  <c:v>4.3425770000000001E-6</c:v>
                </c:pt>
                <c:pt idx="3333">
                  <c:v>4.3423489999999998E-6</c:v>
                </c:pt>
                <c:pt idx="3334">
                  <c:v>4.3421210000000003E-6</c:v>
                </c:pt>
                <c:pt idx="3335">
                  <c:v>4.3418929999999999E-6</c:v>
                </c:pt>
                <c:pt idx="3336">
                  <c:v>4.3416659999999998E-6</c:v>
                </c:pt>
                <c:pt idx="3337">
                  <c:v>4.3414380000000003E-6</c:v>
                </c:pt>
                <c:pt idx="3338">
                  <c:v>4.3412110000000001E-6</c:v>
                </c:pt>
                <c:pt idx="3339">
                  <c:v>4.340984E-6</c:v>
                </c:pt>
                <c:pt idx="3340">
                  <c:v>4.3407569999999999E-6</c:v>
                </c:pt>
                <c:pt idx="3341">
                  <c:v>4.3405299999999998E-6</c:v>
                </c:pt>
                <c:pt idx="3342">
                  <c:v>4.3403029999999996E-6</c:v>
                </c:pt>
                <c:pt idx="3343">
                  <c:v>4.3400769999999997E-6</c:v>
                </c:pt>
                <c:pt idx="3344">
                  <c:v>4.3398499999999996E-6</c:v>
                </c:pt>
                <c:pt idx="3345">
                  <c:v>4.3396239999999997E-6</c:v>
                </c:pt>
                <c:pt idx="3346">
                  <c:v>4.3393979999999999E-6</c:v>
                </c:pt>
                <c:pt idx="3347">
                  <c:v>4.339172E-6</c:v>
                </c:pt>
                <c:pt idx="3348">
                  <c:v>4.3389460000000001E-6</c:v>
                </c:pt>
                <c:pt idx="3349">
                  <c:v>4.3387200000000002E-6</c:v>
                </c:pt>
                <c:pt idx="3350">
                  <c:v>4.3384949999999997E-6</c:v>
                </c:pt>
                <c:pt idx="3351">
                  <c:v>4.3382700000000001E-6</c:v>
                </c:pt>
                <c:pt idx="3352">
                  <c:v>4.3380440000000002E-6</c:v>
                </c:pt>
                <c:pt idx="3353">
                  <c:v>4.3378189999999997E-6</c:v>
                </c:pt>
                <c:pt idx="3354">
                  <c:v>4.337594E-6</c:v>
                </c:pt>
                <c:pt idx="3355">
                  <c:v>4.3373690000000004E-6</c:v>
                </c:pt>
                <c:pt idx="3356">
                  <c:v>4.3371450000000001E-6</c:v>
                </c:pt>
                <c:pt idx="3357">
                  <c:v>4.3369199999999996E-6</c:v>
                </c:pt>
                <c:pt idx="3358">
                  <c:v>4.3366960000000002E-6</c:v>
                </c:pt>
                <c:pt idx="3359">
                  <c:v>4.336472E-6</c:v>
                </c:pt>
                <c:pt idx="3360">
                  <c:v>4.3362470000000003E-6</c:v>
                </c:pt>
                <c:pt idx="3361">
                  <c:v>4.3360230000000001E-6</c:v>
                </c:pt>
                <c:pt idx="3362">
                  <c:v>4.3358000000000001E-6</c:v>
                </c:pt>
                <c:pt idx="3363">
                  <c:v>4.3355759999999998E-6</c:v>
                </c:pt>
                <c:pt idx="3364">
                  <c:v>4.3353529999999998E-6</c:v>
                </c:pt>
                <c:pt idx="3365">
                  <c:v>4.3351290000000004E-6</c:v>
                </c:pt>
                <c:pt idx="3366">
                  <c:v>4.3349060000000004E-6</c:v>
                </c:pt>
                <c:pt idx="3367">
                  <c:v>4.3346830000000004E-6</c:v>
                </c:pt>
                <c:pt idx="3368">
                  <c:v>4.3344600000000003E-6</c:v>
                </c:pt>
                <c:pt idx="3369">
                  <c:v>4.3342370000000003E-6</c:v>
                </c:pt>
                <c:pt idx="3370">
                  <c:v>4.3340140000000003E-6</c:v>
                </c:pt>
                <c:pt idx="3371">
                  <c:v>4.3337919999999997E-6</c:v>
                </c:pt>
                <c:pt idx="3372">
                  <c:v>4.3335689999999997E-6</c:v>
                </c:pt>
                <c:pt idx="3373">
                  <c:v>4.3333469999999999E-6</c:v>
                </c:pt>
                <c:pt idx="3374">
                  <c:v>4.3331250000000001E-6</c:v>
                </c:pt>
                <c:pt idx="3375">
                  <c:v>4.3329030000000003E-6</c:v>
                </c:pt>
                <c:pt idx="3376">
                  <c:v>4.3326809999999997E-6</c:v>
                </c:pt>
                <c:pt idx="3377">
                  <c:v>4.332459E-6</c:v>
                </c:pt>
                <c:pt idx="3378">
                  <c:v>4.3322380000000004E-6</c:v>
                </c:pt>
                <c:pt idx="3379">
                  <c:v>4.3320159999999998E-6</c:v>
                </c:pt>
                <c:pt idx="3380">
                  <c:v>4.3317950000000003E-6</c:v>
                </c:pt>
                <c:pt idx="3381">
                  <c:v>4.3315739999999999E-6</c:v>
                </c:pt>
                <c:pt idx="3382">
                  <c:v>4.3313530000000003E-6</c:v>
                </c:pt>
                <c:pt idx="3383">
                  <c:v>4.331132E-6</c:v>
                </c:pt>
                <c:pt idx="3384">
                  <c:v>4.3309119999999998E-6</c:v>
                </c:pt>
                <c:pt idx="3385">
                  <c:v>4.3306910000000003E-6</c:v>
                </c:pt>
                <c:pt idx="3386">
                  <c:v>4.3304710000000001E-6</c:v>
                </c:pt>
                <c:pt idx="3387">
                  <c:v>4.330251E-6</c:v>
                </c:pt>
                <c:pt idx="3388">
                  <c:v>4.3300309999999998E-6</c:v>
                </c:pt>
                <c:pt idx="3389">
                  <c:v>4.3298109999999997E-6</c:v>
                </c:pt>
                <c:pt idx="3390">
                  <c:v>4.3295910000000004E-6</c:v>
                </c:pt>
                <c:pt idx="3391">
                  <c:v>4.3293710000000003E-6</c:v>
                </c:pt>
                <c:pt idx="3392">
                  <c:v>4.3291520000000004E-6</c:v>
                </c:pt>
                <c:pt idx="3393">
                  <c:v>4.3289320000000002E-6</c:v>
                </c:pt>
                <c:pt idx="3394">
                  <c:v>4.3287130000000003E-6</c:v>
                </c:pt>
                <c:pt idx="3395">
                  <c:v>4.3284940000000004E-6</c:v>
                </c:pt>
                <c:pt idx="3396">
                  <c:v>4.3282749999999997E-6</c:v>
                </c:pt>
                <c:pt idx="3397">
                  <c:v>4.3280559999999997E-6</c:v>
                </c:pt>
                <c:pt idx="3398">
                  <c:v>4.3278369999999998E-6</c:v>
                </c:pt>
                <c:pt idx="3399">
                  <c:v>4.3276190000000002E-6</c:v>
                </c:pt>
                <c:pt idx="3400">
                  <c:v>4.3274000000000003E-6</c:v>
                </c:pt>
                <c:pt idx="3401">
                  <c:v>4.3271819999999998E-6</c:v>
                </c:pt>
                <c:pt idx="3402">
                  <c:v>4.3269640000000001E-6</c:v>
                </c:pt>
                <c:pt idx="3403">
                  <c:v>4.3267459999999996E-6</c:v>
                </c:pt>
                <c:pt idx="3404">
                  <c:v>4.3265279999999999E-6</c:v>
                </c:pt>
                <c:pt idx="3405">
                  <c:v>4.3263100000000003E-6</c:v>
                </c:pt>
                <c:pt idx="3406">
                  <c:v>4.3260919999999997E-6</c:v>
                </c:pt>
                <c:pt idx="3407">
                  <c:v>4.3258750000000003E-6</c:v>
                </c:pt>
                <c:pt idx="3408">
                  <c:v>4.325658E-6</c:v>
                </c:pt>
                <c:pt idx="3409">
                  <c:v>4.3254409999999998E-6</c:v>
                </c:pt>
                <c:pt idx="3410">
                  <c:v>4.3252230000000001E-6</c:v>
                </c:pt>
                <c:pt idx="3411">
                  <c:v>4.3250070000000001E-6</c:v>
                </c:pt>
                <c:pt idx="3412">
                  <c:v>4.3247899999999998E-6</c:v>
                </c:pt>
                <c:pt idx="3413">
                  <c:v>4.3245730000000004E-6</c:v>
                </c:pt>
                <c:pt idx="3414">
                  <c:v>4.3243570000000003E-6</c:v>
                </c:pt>
                <c:pt idx="3415">
                  <c:v>4.3241410000000003E-6</c:v>
                </c:pt>
                <c:pt idx="3416">
                  <c:v>4.323924E-6</c:v>
                </c:pt>
                <c:pt idx="3417">
                  <c:v>4.323708E-6</c:v>
                </c:pt>
                <c:pt idx="3418">
                  <c:v>4.323492E-6</c:v>
                </c:pt>
                <c:pt idx="3419">
                  <c:v>4.3232770000000002E-6</c:v>
                </c:pt>
                <c:pt idx="3420">
                  <c:v>4.3230610000000001E-6</c:v>
                </c:pt>
                <c:pt idx="3421">
                  <c:v>4.3228460000000004E-6</c:v>
                </c:pt>
                <c:pt idx="3422">
                  <c:v>4.3226300000000003E-6</c:v>
                </c:pt>
                <c:pt idx="3423">
                  <c:v>4.3224149999999997E-6</c:v>
                </c:pt>
                <c:pt idx="3424">
                  <c:v>4.3221999999999999E-6</c:v>
                </c:pt>
                <c:pt idx="3425">
                  <c:v>4.3219850000000001E-6</c:v>
                </c:pt>
                <c:pt idx="3426">
                  <c:v>4.3217700000000003E-6</c:v>
                </c:pt>
                <c:pt idx="3427">
                  <c:v>4.3215549999999997E-6</c:v>
                </c:pt>
                <c:pt idx="3428">
                  <c:v>4.3213410000000001E-6</c:v>
                </c:pt>
                <c:pt idx="3429">
                  <c:v>4.3211269999999997E-6</c:v>
                </c:pt>
                <c:pt idx="3430">
                  <c:v>4.3209119999999999E-6</c:v>
                </c:pt>
                <c:pt idx="3431">
                  <c:v>4.3206980000000004E-6</c:v>
                </c:pt>
                <c:pt idx="3432">
                  <c:v>4.320484E-6</c:v>
                </c:pt>
                <c:pt idx="3433">
                  <c:v>4.3202700000000004E-6</c:v>
                </c:pt>
                <c:pt idx="3434">
                  <c:v>4.3200570000000002E-6</c:v>
                </c:pt>
                <c:pt idx="3435">
                  <c:v>4.3198429999999998E-6</c:v>
                </c:pt>
                <c:pt idx="3436">
                  <c:v>4.3196299999999997E-6</c:v>
                </c:pt>
                <c:pt idx="3437">
                  <c:v>4.3194160000000001E-6</c:v>
                </c:pt>
                <c:pt idx="3438">
                  <c:v>4.3192040000000002E-6</c:v>
                </c:pt>
                <c:pt idx="3439">
                  <c:v>4.3189899999999998E-6</c:v>
                </c:pt>
                <c:pt idx="3440">
                  <c:v>4.3187769999999996E-6</c:v>
                </c:pt>
                <c:pt idx="3441">
                  <c:v>4.3185649999999997E-6</c:v>
                </c:pt>
                <c:pt idx="3442">
                  <c:v>4.3183520000000004E-6</c:v>
                </c:pt>
                <c:pt idx="3443">
                  <c:v>4.3181390000000002E-6</c:v>
                </c:pt>
                <c:pt idx="3444">
                  <c:v>4.3179279999999997E-6</c:v>
                </c:pt>
                <c:pt idx="3445">
                  <c:v>4.3177150000000004E-6</c:v>
                </c:pt>
                <c:pt idx="3446">
                  <c:v>4.3175029999999996E-6</c:v>
                </c:pt>
                <c:pt idx="3447">
                  <c:v>4.3172909999999997E-6</c:v>
                </c:pt>
                <c:pt idx="3448">
                  <c:v>4.3170789999999998E-6</c:v>
                </c:pt>
                <c:pt idx="3449">
                  <c:v>4.3168669999999998E-6</c:v>
                </c:pt>
                <c:pt idx="3450">
                  <c:v>4.3166560000000002E-6</c:v>
                </c:pt>
                <c:pt idx="3451">
                  <c:v>4.3164449999999996E-6</c:v>
                </c:pt>
                <c:pt idx="3452">
                  <c:v>4.3162339999999999E-6</c:v>
                </c:pt>
                <c:pt idx="3453">
                  <c:v>4.3160230000000003E-6</c:v>
                </c:pt>
                <c:pt idx="3454">
                  <c:v>4.3158119999999997E-6</c:v>
                </c:pt>
                <c:pt idx="3455">
                  <c:v>4.3156010000000001E-6</c:v>
                </c:pt>
                <c:pt idx="3456">
                  <c:v>4.3153900000000004E-6</c:v>
                </c:pt>
                <c:pt idx="3457">
                  <c:v>4.3151789999999998E-6</c:v>
                </c:pt>
                <c:pt idx="3458">
                  <c:v>4.3149690000000004E-6</c:v>
                </c:pt>
                <c:pt idx="3459">
                  <c:v>4.3147590000000001E-6</c:v>
                </c:pt>
                <c:pt idx="3460">
                  <c:v>4.3145489999999998E-6</c:v>
                </c:pt>
                <c:pt idx="3461">
                  <c:v>4.3143390000000004E-6</c:v>
                </c:pt>
                <c:pt idx="3462">
                  <c:v>4.3141290000000001E-6</c:v>
                </c:pt>
                <c:pt idx="3463">
                  <c:v>4.3139189999999998E-6</c:v>
                </c:pt>
                <c:pt idx="3464">
                  <c:v>4.3137090000000003E-6</c:v>
                </c:pt>
                <c:pt idx="3465">
                  <c:v>4.3135000000000003E-6</c:v>
                </c:pt>
                <c:pt idx="3466">
                  <c:v>4.31329E-6</c:v>
                </c:pt>
                <c:pt idx="3467">
                  <c:v>4.3130809999999999E-6</c:v>
                </c:pt>
                <c:pt idx="3468">
                  <c:v>4.3128719999999999E-6</c:v>
                </c:pt>
                <c:pt idx="3469">
                  <c:v>4.3126629999999998E-6</c:v>
                </c:pt>
                <c:pt idx="3470">
                  <c:v>4.312455E-6</c:v>
                </c:pt>
                <c:pt idx="3471">
                  <c:v>4.312246E-6</c:v>
                </c:pt>
                <c:pt idx="3472">
                  <c:v>4.3120369999999999E-6</c:v>
                </c:pt>
                <c:pt idx="3473">
                  <c:v>4.3118290000000001E-6</c:v>
                </c:pt>
                <c:pt idx="3474">
                  <c:v>4.3116210000000003E-6</c:v>
                </c:pt>
                <c:pt idx="3475">
                  <c:v>4.3114120000000003E-6</c:v>
                </c:pt>
                <c:pt idx="3476">
                  <c:v>4.3112049999999998E-6</c:v>
                </c:pt>
                <c:pt idx="3477">
                  <c:v>4.310997E-6</c:v>
                </c:pt>
                <c:pt idx="3478">
                  <c:v>4.3107890000000002E-6</c:v>
                </c:pt>
                <c:pt idx="3479">
                  <c:v>4.3105819999999998E-6</c:v>
                </c:pt>
                <c:pt idx="3480">
                  <c:v>4.310374E-6</c:v>
                </c:pt>
                <c:pt idx="3481">
                  <c:v>4.3101670000000004E-6</c:v>
                </c:pt>
                <c:pt idx="3482">
                  <c:v>4.3099589999999997E-6</c:v>
                </c:pt>
                <c:pt idx="3483">
                  <c:v>4.3097530000000004E-6</c:v>
                </c:pt>
                <c:pt idx="3484">
                  <c:v>4.309546E-6</c:v>
                </c:pt>
                <c:pt idx="3485">
                  <c:v>4.3093390000000004E-6</c:v>
                </c:pt>
                <c:pt idx="3486">
                  <c:v>4.309132E-6</c:v>
                </c:pt>
                <c:pt idx="3487">
                  <c:v>4.3089250000000004E-6</c:v>
                </c:pt>
                <c:pt idx="3488">
                  <c:v>4.3087190000000002E-6</c:v>
                </c:pt>
                <c:pt idx="3489">
                  <c:v>4.3085130000000001E-6</c:v>
                </c:pt>
                <c:pt idx="3490">
                  <c:v>4.3083069999999999E-6</c:v>
                </c:pt>
                <c:pt idx="3491">
                  <c:v>4.3081009999999997E-6</c:v>
                </c:pt>
                <c:pt idx="3492">
                  <c:v>4.3078950000000004E-6</c:v>
                </c:pt>
                <c:pt idx="3493">
                  <c:v>4.3076890000000002E-6</c:v>
                </c:pt>
                <c:pt idx="3494">
                  <c:v>4.3074840000000002E-6</c:v>
                </c:pt>
                <c:pt idx="3495">
                  <c:v>4.3072780000000001E-6</c:v>
                </c:pt>
                <c:pt idx="3496">
                  <c:v>4.3070730000000001E-6</c:v>
                </c:pt>
                <c:pt idx="3497">
                  <c:v>4.3068680000000002E-6</c:v>
                </c:pt>
                <c:pt idx="3498">
                  <c:v>4.3066630000000002E-6</c:v>
                </c:pt>
                <c:pt idx="3499">
                  <c:v>4.3064570000000001E-6</c:v>
                </c:pt>
                <c:pt idx="3500">
                  <c:v>4.3062530000000004E-6</c:v>
                </c:pt>
                <c:pt idx="3501">
                  <c:v>4.3060480000000004E-6</c:v>
                </c:pt>
                <c:pt idx="3502">
                  <c:v>4.3058439999999999E-6</c:v>
                </c:pt>
                <c:pt idx="3503">
                  <c:v>4.3056389999999999E-6</c:v>
                </c:pt>
                <c:pt idx="3504">
                  <c:v>4.3054350000000002E-6</c:v>
                </c:pt>
                <c:pt idx="3505">
                  <c:v>4.3052309999999997E-6</c:v>
                </c:pt>
                <c:pt idx="3506">
                  <c:v>4.305027E-6</c:v>
                </c:pt>
                <c:pt idx="3507">
                  <c:v>4.3048230000000003E-6</c:v>
                </c:pt>
                <c:pt idx="3508">
                  <c:v>4.3046189999999997E-6</c:v>
                </c:pt>
                <c:pt idx="3509">
                  <c:v>4.3044160000000003E-6</c:v>
                </c:pt>
                <c:pt idx="3510">
                  <c:v>4.3042119999999997E-6</c:v>
                </c:pt>
                <c:pt idx="3511">
                  <c:v>4.3040090000000002E-6</c:v>
                </c:pt>
                <c:pt idx="3512">
                  <c:v>4.3038049999999997E-6</c:v>
                </c:pt>
                <c:pt idx="3513">
                  <c:v>4.3036029999999996E-6</c:v>
                </c:pt>
                <c:pt idx="3514">
                  <c:v>4.3034000000000002E-6</c:v>
                </c:pt>
                <c:pt idx="3515">
                  <c:v>4.3031969999999999E-6</c:v>
                </c:pt>
                <c:pt idx="3516">
                  <c:v>4.3029940000000004E-6</c:v>
                </c:pt>
                <c:pt idx="3517">
                  <c:v>4.3027910000000001E-6</c:v>
                </c:pt>
                <c:pt idx="3518">
                  <c:v>4.302589E-6</c:v>
                </c:pt>
                <c:pt idx="3519">
                  <c:v>4.3023869999999999E-6</c:v>
                </c:pt>
                <c:pt idx="3520">
                  <c:v>4.3021849999999999E-6</c:v>
                </c:pt>
                <c:pt idx="3521">
                  <c:v>4.3019829999999998E-6</c:v>
                </c:pt>
                <c:pt idx="3522">
                  <c:v>4.3017809999999997E-6</c:v>
                </c:pt>
                <c:pt idx="3523">
                  <c:v>4.3015789999999997E-6</c:v>
                </c:pt>
                <c:pt idx="3524">
                  <c:v>4.3013769999999996E-6</c:v>
                </c:pt>
                <c:pt idx="3525">
                  <c:v>4.3011759999999998E-6</c:v>
                </c:pt>
                <c:pt idx="3526">
                  <c:v>4.3009739999999997E-6</c:v>
                </c:pt>
                <c:pt idx="3527">
                  <c:v>4.3007729999999999E-6</c:v>
                </c:pt>
                <c:pt idx="3528">
                  <c:v>4.300572E-6</c:v>
                </c:pt>
                <c:pt idx="3529">
                  <c:v>4.3003710000000002E-6</c:v>
                </c:pt>
                <c:pt idx="3530">
                  <c:v>4.3001700000000004E-6</c:v>
                </c:pt>
                <c:pt idx="3531">
                  <c:v>4.2999689999999997E-6</c:v>
                </c:pt>
                <c:pt idx="3532">
                  <c:v>4.2997690000000001E-6</c:v>
                </c:pt>
                <c:pt idx="3533">
                  <c:v>4.2995680000000003E-6</c:v>
                </c:pt>
                <c:pt idx="3534">
                  <c:v>4.2993679999999998E-6</c:v>
                </c:pt>
                <c:pt idx="3535">
                  <c:v>4.2991680000000002E-6</c:v>
                </c:pt>
                <c:pt idx="3536">
                  <c:v>4.2989679999999998E-6</c:v>
                </c:pt>
                <c:pt idx="3537">
                  <c:v>4.2987680000000002E-6</c:v>
                </c:pt>
                <c:pt idx="3538">
                  <c:v>4.2985679999999998E-6</c:v>
                </c:pt>
                <c:pt idx="3539">
                  <c:v>4.2983680000000002E-6</c:v>
                </c:pt>
                <c:pt idx="3540">
                  <c:v>4.2981679999999997E-6</c:v>
                </c:pt>
                <c:pt idx="3541">
                  <c:v>4.2979690000000004E-6</c:v>
                </c:pt>
                <c:pt idx="3542">
                  <c:v>4.2977700000000002E-6</c:v>
                </c:pt>
                <c:pt idx="3543">
                  <c:v>4.297571E-6</c:v>
                </c:pt>
                <c:pt idx="3544">
                  <c:v>4.2973719999999998E-6</c:v>
                </c:pt>
                <c:pt idx="3545">
                  <c:v>4.2971720000000002E-6</c:v>
                </c:pt>
                <c:pt idx="3546">
                  <c:v>4.2969740000000002E-6</c:v>
                </c:pt>
                <c:pt idx="3547">
                  <c:v>4.296775E-6</c:v>
                </c:pt>
                <c:pt idx="3548">
                  <c:v>4.2965770000000001E-6</c:v>
                </c:pt>
                <c:pt idx="3549">
                  <c:v>4.2963779999999999E-6</c:v>
                </c:pt>
                <c:pt idx="3550">
                  <c:v>4.2961799999999999E-6</c:v>
                </c:pt>
                <c:pt idx="3551">
                  <c:v>4.295982E-6</c:v>
                </c:pt>
                <c:pt idx="3552">
                  <c:v>4.295784E-6</c:v>
                </c:pt>
                <c:pt idx="3553">
                  <c:v>4.295586E-6</c:v>
                </c:pt>
                <c:pt idx="3554">
                  <c:v>4.2953880000000001E-6</c:v>
                </c:pt>
                <c:pt idx="3555">
                  <c:v>4.2951900000000001E-6</c:v>
                </c:pt>
                <c:pt idx="3556">
                  <c:v>4.2949930000000004E-6</c:v>
                </c:pt>
                <c:pt idx="3557">
                  <c:v>4.2947949999999996E-6</c:v>
                </c:pt>
                <c:pt idx="3558">
                  <c:v>4.2945979999999999E-6</c:v>
                </c:pt>
                <c:pt idx="3559">
                  <c:v>4.2944010000000002E-6</c:v>
                </c:pt>
                <c:pt idx="3560">
                  <c:v>4.2942039999999996E-6</c:v>
                </c:pt>
                <c:pt idx="3561">
                  <c:v>4.2940069999999999E-6</c:v>
                </c:pt>
                <c:pt idx="3562">
                  <c:v>4.2938100000000001E-6</c:v>
                </c:pt>
                <c:pt idx="3563">
                  <c:v>4.2936139999999998E-6</c:v>
                </c:pt>
                <c:pt idx="3564">
                  <c:v>4.2934170000000001E-6</c:v>
                </c:pt>
                <c:pt idx="3565">
                  <c:v>4.2932209999999998E-6</c:v>
                </c:pt>
                <c:pt idx="3566">
                  <c:v>4.2930250000000003E-6</c:v>
                </c:pt>
                <c:pt idx="3567">
                  <c:v>4.292829E-6</c:v>
                </c:pt>
                <c:pt idx="3568">
                  <c:v>4.2926329999999996E-6</c:v>
                </c:pt>
                <c:pt idx="3569">
                  <c:v>4.2924370000000001E-6</c:v>
                </c:pt>
                <c:pt idx="3570">
                  <c:v>4.2922409999999998E-6</c:v>
                </c:pt>
                <c:pt idx="3571">
                  <c:v>4.2920459999999997E-6</c:v>
                </c:pt>
                <c:pt idx="3572">
                  <c:v>4.2918500000000003E-6</c:v>
                </c:pt>
                <c:pt idx="3573">
                  <c:v>4.2916539999999999E-6</c:v>
                </c:pt>
                <c:pt idx="3574">
                  <c:v>4.2914589999999998E-6</c:v>
                </c:pt>
                <c:pt idx="3575">
                  <c:v>4.2912639999999997E-6</c:v>
                </c:pt>
                <c:pt idx="3576">
                  <c:v>4.2910689999999997E-6</c:v>
                </c:pt>
                <c:pt idx="3577">
                  <c:v>4.2908749999999998E-6</c:v>
                </c:pt>
                <c:pt idx="3578">
                  <c:v>4.2906790000000003E-6</c:v>
                </c:pt>
                <c:pt idx="3579">
                  <c:v>4.2904849999999996E-6</c:v>
                </c:pt>
                <c:pt idx="3580">
                  <c:v>4.2902909999999998E-6</c:v>
                </c:pt>
                <c:pt idx="3581">
                  <c:v>4.2900959999999997E-6</c:v>
                </c:pt>
                <c:pt idx="3582">
                  <c:v>4.2899019999999998E-6</c:v>
                </c:pt>
                <c:pt idx="3583">
                  <c:v>4.289708E-6</c:v>
                </c:pt>
                <c:pt idx="3584">
                  <c:v>4.2895140000000001E-6</c:v>
                </c:pt>
                <c:pt idx="3585">
                  <c:v>4.2893200000000003E-6</c:v>
                </c:pt>
                <c:pt idx="3586">
                  <c:v>4.2891269999999998E-6</c:v>
                </c:pt>
                <c:pt idx="3587">
                  <c:v>4.288933E-6</c:v>
                </c:pt>
                <c:pt idx="3588">
                  <c:v>4.2887400000000004E-6</c:v>
                </c:pt>
                <c:pt idx="3589">
                  <c:v>4.2885459999999997E-6</c:v>
                </c:pt>
                <c:pt idx="3590">
                  <c:v>4.2883530000000001E-6</c:v>
                </c:pt>
                <c:pt idx="3591">
                  <c:v>4.2881599999999996E-6</c:v>
                </c:pt>
                <c:pt idx="3592">
                  <c:v>4.287967E-6</c:v>
                </c:pt>
                <c:pt idx="3593">
                  <c:v>4.2877740000000004E-6</c:v>
                </c:pt>
                <c:pt idx="3594">
                  <c:v>4.2875809999999999E-6</c:v>
                </c:pt>
                <c:pt idx="3595">
                  <c:v>4.2873880000000003E-6</c:v>
                </c:pt>
                <c:pt idx="3596">
                  <c:v>4.2871960000000001E-6</c:v>
                </c:pt>
                <c:pt idx="3597">
                  <c:v>4.2870039999999999E-6</c:v>
                </c:pt>
                <c:pt idx="3598">
                  <c:v>4.2868110000000003E-6</c:v>
                </c:pt>
                <c:pt idx="3599">
                  <c:v>4.2866200000000003E-6</c:v>
                </c:pt>
                <c:pt idx="3600">
                  <c:v>4.2864280000000001E-6</c:v>
                </c:pt>
                <c:pt idx="3601">
                  <c:v>4.2862359999999999E-6</c:v>
                </c:pt>
                <c:pt idx="3602">
                  <c:v>4.2860439999999997E-6</c:v>
                </c:pt>
                <c:pt idx="3603">
                  <c:v>4.2858520000000003E-6</c:v>
                </c:pt>
                <c:pt idx="3604">
                  <c:v>4.2856610000000003E-6</c:v>
                </c:pt>
                <c:pt idx="3605">
                  <c:v>4.2854690000000001E-6</c:v>
                </c:pt>
                <c:pt idx="3606">
                  <c:v>4.2852780000000001E-6</c:v>
                </c:pt>
                <c:pt idx="3607">
                  <c:v>4.2850870000000001E-6</c:v>
                </c:pt>
                <c:pt idx="3608">
                  <c:v>4.2848960000000001E-6</c:v>
                </c:pt>
                <c:pt idx="3609">
                  <c:v>4.2847050000000002E-6</c:v>
                </c:pt>
                <c:pt idx="3610">
                  <c:v>4.2845149999999996E-6</c:v>
                </c:pt>
                <c:pt idx="3611">
                  <c:v>4.2843239999999996E-6</c:v>
                </c:pt>
                <c:pt idx="3612">
                  <c:v>4.2841339999999999E-6</c:v>
                </c:pt>
                <c:pt idx="3613">
                  <c:v>4.2839429999999999E-6</c:v>
                </c:pt>
                <c:pt idx="3614">
                  <c:v>4.2837530000000001E-6</c:v>
                </c:pt>
                <c:pt idx="3615">
                  <c:v>4.2835630000000004E-6</c:v>
                </c:pt>
                <c:pt idx="3616">
                  <c:v>4.2833729999999998E-6</c:v>
                </c:pt>
                <c:pt idx="3617">
                  <c:v>4.2831830000000001E-6</c:v>
                </c:pt>
                <c:pt idx="3618">
                  <c:v>4.2829930000000003E-6</c:v>
                </c:pt>
                <c:pt idx="3619">
                  <c:v>4.282804E-6</c:v>
                </c:pt>
                <c:pt idx="3620">
                  <c:v>4.2826140000000003E-6</c:v>
                </c:pt>
                <c:pt idx="3621">
                  <c:v>4.2824249999999999E-6</c:v>
                </c:pt>
                <c:pt idx="3622">
                  <c:v>4.2822360000000004E-6</c:v>
                </c:pt>
                <c:pt idx="3623">
                  <c:v>4.2820470000000001E-6</c:v>
                </c:pt>
                <c:pt idx="3624">
                  <c:v>4.2818570000000003E-6</c:v>
                </c:pt>
                <c:pt idx="3625">
                  <c:v>4.2816690000000002E-6</c:v>
                </c:pt>
                <c:pt idx="3626">
                  <c:v>4.2814799999999999E-6</c:v>
                </c:pt>
                <c:pt idx="3627">
                  <c:v>4.2812910000000004E-6</c:v>
                </c:pt>
                <c:pt idx="3628">
                  <c:v>4.2811030000000003E-6</c:v>
                </c:pt>
                <c:pt idx="3629">
                  <c:v>4.2809139999999999E-6</c:v>
                </c:pt>
                <c:pt idx="3630">
                  <c:v>4.2807259999999998E-6</c:v>
                </c:pt>
                <c:pt idx="3631">
                  <c:v>4.2805379999999997E-6</c:v>
                </c:pt>
                <c:pt idx="3632">
                  <c:v>4.2803499999999996E-6</c:v>
                </c:pt>
                <c:pt idx="3633">
                  <c:v>4.2801620000000003E-6</c:v>
                </c:pt>
                <c:pt idx="3634">
                  <c:v>4.2799740000000002E-6</c:v>
                </c:pt>
                <c:pt idx="3635">
                  <c:v>4.2797860000000001E-6</c:v>
                </c:pt>
                <c:pt idx="3636">
                  <c:v>4.2795990000000003E-6</c:v>
                </c:pt>
                <c:pt idx="3637">
                  <c:v>4.2794120000000004E-6</c:v>
                </c:pt>
                <c:pt idx="3638">
                  <c:v>4.2792240000000003E-6</c:v>
                </c:pt>
                <c:pt idx="3639">
                  <c:v>4.2790370000000004E-6</c:v>
                </c:pt>
                <c:pt idx="3640">
                  <c:v>4.2788499999999997E-6</c:v>
                </c:pt>
                <c:pt idx="3641">
                  <c:v>4.2786629999999998E-6</c:v>
                </c:pt>
                <c:pt idx="3642">
                  <c:v>4.278476E-6</c:v>
                </c:pt>
                <c:pt idx="3643">
                  <c:v>4.2782900000000003E-6</c:v>
                </c:pt>
                <c:pt idx="3644">
                  <c:v>4.2781029999999996E-6</c:v>
                </c:pt>
                <c:pt idx="3645">
                  <c:v>4.277917E-6</c:v>
                </c:pt>
                <c:pt idx="3646">
                  <c:v>4.2777310000000004E-6</c:v>
                </c:pt>
                <c:pt idx="3647">
                  <c:v>4.2775439999999996E-6</c:v>
                </c:pt>
                <c:pt idx="3648">
                  <c:v>4.277358E-6</c:v>
                </c:pt>
                <c:pt idx="3649">
                  <c:v>4.2771720000000004E-6</c:v>
                </c:pt>
                <c:pt idx="3650">
                  <c:v>4.2769859999999999E-6</c:v>
                </c:pt>
                <c:pt idx="3651">
                  <c:v>4.2768009999999997E-6</c:v>
                </c:pt>
                <c:pt idx="3652">
                  <c:v>4.276615E-6</c:v>
                </c:pt>
                <c:pt idx="3653">
                  <c:v>4.2764299999999998E-6</c:v>
                </c:pt>
                <c:pt idx="3654">
                  <c:v>4.2762440000000002E-6</c:v>
                </c:pt>
                <c:pt idx="3655">
                  <c:v>4.2760589999999999E-6</c:v>
                </c:pt>
                <c:pt idx="3656">
                  <c:v>4.2758739999999997E-6</c:v>
                </c:pt>
                <c:pt idx="3657">
                  <c:v>4.2756890000000003E-6</c:v>
                </c:pt>
                <c:pt idx="3658">
                  <c:v>4.2755040000000001E-6</c:v>
                </c:pt>
                <c:pt idx="3659">
                  <c:v>4.2753189999999999E-6</c:v>
                </c:pt>
                <c:pt idx="3660">
                  <c:v>4.2751339999999996E-6</c:v>
                </c:pt>
                <c:pt idx="3661">
                  <c:v>4.2749499999999996E-6</c:v>
                </c:pt>
                <c:pt idx="3662">
                  <c:v>4.2747659999999996E-6</c:v>
                </c:pt>
                <c:pt idx="3663">
                  <c:v>4.2745810000000002E-6</c:v>
                </c:pt>
                <c:pt idx="3664">
                  <c:v>4.2743970000000002E-6</c:v>
                </c:pt>
                <c:pt idx="3665">
                  <c:v>4.2742130000000002E-6</c:v>
                </c:pt>
                <c:pt idx="3666">
                  <c:v>4.2740290000000002E-6</c:v>
                </c:pt>
                <c:pt idx="3667">
                  <c:v>4.2738459999999996E-6</c:v>
                </c:pt>
                <c:pt idx="3668">
                  <c:v>4.2736619999999996E-6</c:v>
                </c:pt>
                <c:pt idx="3669">
                  <c:v>4.2734779999999996E-6</c:v>
                </c:pt>
                <c:pt idx="3670">
                  <c:v>4.2732949999999999E-6</c:v>
                </c:pt>
                <c:pt idx="3671">
                  <c:v>4.2731120000000001E-6</c:v>
                </c:pt>
                <c:pt idx="3672">
                  <c:v>4.2729280000000001E-6</c:v>
                </c:pt>
                <c:pt idx="3673">
                  <c:v>4.2727450000000004E-6</c:v>
                </c:pt>
                <c:pt idx="3674">
                  <c:v>4.2725619999999998E-6</c:v>
                </c:pt>
                <c:pt idx="3675">
                  <c:v>4.2723800000000003E-6</c:v>
                </c:pt>
                <c:pt idx="3676">
                  <c:v>4.2721969999999996E-6</c:v>
                </c:pt>
                <c:pt idx="3677">
                  <c:v>4.2720139999999999E-6</c:v>
                </c:pt>
                <c:pt idx="3678">
                  <c:v>4.2718320000000004E-6</c:v>
                </c:pt>
                <c:pt idx="3679">
                  <c:v>4.2716489999999998E-6</c:v>
                </c:pt>
                <c:pt idx="3680">
                  <c:v>4.2714670000000002E-6</c:v>
                </c:pt>
                <c:pt idx="3681">
                  <c:v>4.2712849999999999E-6</c:v>
                </c:pt>
                <c:pt idx="3682">
                  <c:v>4.2711030000000004E-6</c:v>
                </c:pt>
                <c:pt idx="3683">
                  <c:v>4.270921E-6</c:v>
                </c:pt>
                <c:pt idx="3684">
                  <c:v>4.2707389999999996E-6</c:v>
                </c:pt>
                <c:pt idx="3685">
                  <c:v>4.2705570000000001E-6</c:v>
                </c:pt>
                <c:pt idx="3686">
                  <c:v>4.270376E-6</c:v>
                </c:pt>
                <c:pt idx="3687">
                  <c:v>4.2701939999999996E-6</c:v>
                </c:pt>
                <c:pt idx="3688">
                  <c:v>4.2700139999999997E-6</c:v>
                </c:pt>
                <c:pt idx="3689">
                  <c:v>4.2698320000000002E-6</c:v>
                </c:pt>
                <c:pt idx="3690">
                  <c:v>4.2696510000000001E-6</c:v>
                </c:pt>
                <c:pt idx="3691">
                  <c:v>4.26947E-6</c:v>
                </c:pt>
                <c:pt idx="3692">
                  <c:v>4.2692889999999998E-6</c:v>
                </c:pt>
                <c:pt idx="3693">
                  <c:v>4.269109E-6</c:v>
                </c:pt>
                <c:pt idx="3694">
                  <c:v>4.2689279999999998E-6</c:v>
                </c:pt>
                <c:pt idx="3695">
                  <c:v>4.2687469999999997E-6</c:v>
                </c:pt>
                <c:pt idx="3696">
                  <c:v>4.2685669999999998E-6</c:v>
                </c:pt>
                <c:pt idx="3697">
                  <c:v>4.2683869999999999E-6</c:v>
                </c:pt>
                <c:pt idx="3698">
                  <c:v>4.268207E-6</c:v>
                </c:pt>
                <c:pt idx="3699">
                  <c:v>4.2680270000000002E-6</c:v>
                </c:pt>
                <c:pt idx="3700">
                  <c:v>4.2678470000000003E-6</c:v>
                </c:pt>
                <c:pt idx="3701">
                  <c:v>4.2676670000000004E-6</c:v>
                </c:pt>
                <c:pt idx="3702">
                  <c:v>4.2674869999999997E-6</c:v>
                </c:pt>
                <c:pt idx="3703">
                  <c:v>4.267308E-6</c:v>
                </c:pt>
                <c:pt idx="3704">
                  <c:v>4.2671290000000004E-6</c:v>
                </c:pt>
                <c:pt idx="3705">
                  <c:v>4.2669489999999996E-6</c:v>
                </c:pt>
                <c:pt idx="3706">
                  <c:v>4.26677E-6</c:v>
                </c:pt>
                <c:pt idx="3707">
                  <c:v>4.2665910000000003E-6</c:v>
                </c:pt>
                <c:pt idx="3708">
                  <c:v>4.2664119999999998E-6</c:v>
                </c:pt>
                <c:pt idx="3709">
                  <c:v>4.2662330000000002E-6</c:v>
                </c:pt>
                <c:pt idx="3710">
                  <c:v>4.2660539999999997E-6</c:v>
                </c:pt>
                <c:pt idx="3711">
                  <c:v>4.2658760000000003E-6</c:v>
                </c:pt>
                <c:pt idx="3712">
                  <c:v>4.2656969999999998E-6</c:v>
                </c:pt>
                <c:pt idx="3713">
                  <c:v>4.2655190000000004E-6</c:v>
                </c:pt>
                <c:pt idx="3714">
                  <c:v>4.2653410000000001E-6</c:v>
                </c:pt>
                <c:pt idx="3715">
                  <c:v>4.2651629999999999E-6</c:v>
                </c:pt>
                <c:pt idx="3716">
                  <c:v>4.2649840000000002E-6</c:v>
                </c:pt>
                <c:pt idx="3717">
                  <c:v>4.2648070000000002E-6</c:v>
                </c:pt>
                <c:pt idx="3718">
                  <c:v>4.264629E-6</c:v>
                </c:pt>
                <c:pt idx="3719">
                  <c:v>4.2644509999999997E-6</c:v>
                </c:pt>
                <c:pt idx="3720">
                  <c:v>4.2642739999999997E-6</c:v>
                </c:pt>
                <c:pt idx="3721">
                  <c:v>4.2640960000000003E-6</c:v>
                </c:pt>
                <c:pt idx="3722">
                  <c:v>4.2639190000000003E-6</c:v>
                </c:pt>
                <c:pt idx="3723">
                  <c:v>4.2637420000000002E-6</c:v>
                </c:pt>
                <c:pt idx="3724">
                  <c:v>4.263564E-6</c:v>
                </c:pt>
                <c:pt idx="3725">
                  <c:v>4.263387E-6</c:v>
                </c:pt>
                <c:pt idx="3726">
                  <c:v>4.26321E-6</c:v>
                </c:pt>
                <c:pt idx="3727">
                  <c:v>4.2630340000000002E-6</c:v>
                </c:pt>
                <c:pt idx="3728">
                  <c:v>4.2628570000000002E-6</c:v>
                </c:pt>
                <c:pt idx="3729">
                  <c:v>4.2626810000000004E-6</c:v>
                </c:pt>
                <c:pt idx="3730">
                  <c:v>4.2625040000000004E-6</c:v>
                </c:pt>
                <c:pt idx="3731">
                  <c:v>4.2623279999999998E-6</c:v>
                </c:pt>
                <c:pt idx="3732">
                  <c:v>4.262152E-6</c:v>
                </c:pt>
                <c:pt idx="3733">
                  <c:v>4.2619760000000002E-6</c:v>
                </c:pt>
                <c:pt idx="3734">
                  <c:v>4.2617999999999996E-6</c:v>
                </c:pt>
                <c:pt idx="3735">
                  <c:v>4.2616239999999998E-6</c:v>
                </c:pt>
                <c:pt idx="3736">
                  <c:v>4.261448E-6</c:v>
                </c:pt>
                <c:pt idx="3737">
                  <c:v>4.2612729999999996E-6</c:v>
                </c:pt>
                <c:pt idx="3738">
                  <c:v>4.2610969999999999E-6</c:v>
                </c:pt>
                <c:pt idx="3739">
                  <c:v>4.2609220000000003E-6</c:v>
                </c:pt>
                <c:pt idx="3740">
                  <c:v>4.260747E-6</c:v>
                </c:pt>
                <c:pt idx="3741">
                  <c:v>4.2605720000000004E-6</c:v>
                </c:pt>
                <c:pt idx="3742">
                  <c:v>4.260397E-6</c:v>
                </c:pt>
                <c:pt idx="3743">
                  <c:v>4.2602210000000003E-6</c:v>
                </c:pt>
                <c:pt idx="3744">
                  <c:v>4.2600470000000001E-6</c:v>
                </c:pt>
                <c:pt idx="3745">
                  <c:v>4.2598719999999997E-6</c:v>
                </c:pt>
                <c:pt idx="3746">
                  <c:v>4.2596970000000002E-6</c:v>
                </c:pt>
                <c:pt idx="3747">
                  <c:v>4.259523E-6</c:v>
                </c:pt>
                <c:pt idx="3748">
                  <c:v>4.2593479999999997E-6</c:v>
                </c:pt>
                <c:pt idx="3749">
                  <c:v>4.2591740000000004E-6</c:v>
                </c:pt>
                <c:pt idx="3750">
                  <c:v>4.2590000000000002E-6</c:v>
                </c:pt>
                <c:pt idx="3751">
                  <c:v>4.2588260000000001E-6</c:v>
                </c:pt>
                <c:pt idx="3752">
                  <c:v>4.2586519999999999E-6</c:v>
                </c:pt>
                <c:pt idx="3753">
                  <c:v>4.2584779999999998E-6</c:v>
                </c:pt>
                <c:pt idx="3754">
                  <c:v>4.2583049999999999E-6</c:v>
                </c:pt>
                <c:pt idx="3755">
                  <c:v>4.2581309999999997E-6</c:v>
                </c:pt>
                <c:pt idx="3756">
                  <c:v>4.2579579999999998E-6</c:v>
                </c:pt>
                <c:pt idx="3757">
                  <c:v>4.2577839999999997E-6</c:v>
                </c:pt>
                <c:pt idx="3758">
                  <c:v>4.2576109999999998E-6</c:v>
                </c:pt>
                <c:pt idx="3759">
                  <c:v>4.2574379999999999E-6</c:v>
                </c:pt>
                <c:pt idx="3760">
                  <c:v>4.257265E-6</c:v>
                </c:pt>
                <c:pt idx="3761">
                  <c:v>4.2570920000000001E-6</c:v>
                </c:pt>
                <c:pt idx="3762">
                  <c:v>4.2569200000000004E-6</c:v>
                </c:pt>
                <c:pt idx="3763">
                  <c:v>4.2567469999999996E-6</c:v>
                </c:pt>
                <c:pt idx="3764">
                  <c:v>4.2565739999999997E-6</c:v>
                </c:pt>
                <c:pt idx="3765">
                  <c:v>4.2564020000000001E-6</c:v>
                </c:pt>
                <c:pt idx="3766">
                  <c:v>4.2562300000000004E-6</c:v>
                </c:pt>
                <c:pt idx="3767">
                  <c:v>4.2560569999999997E-6</c:v>
                </c:pt>
                <c:pt idx="3768">
                  <c:v>4.255885E-6</c:v>
                </c:pt>
                <c:pt idx="3769">
                  <c:v>4.2557139999999997E-6</c:v>
                </c:pt>
                <c:pt idx="3770">
                  <c:v>4.2555420000000001E-6</c:v>
                </c:pt>
                <c:pt idx="3771">
                  <c:v>4.2553700000000004E-6</c:v>
                </c:pt>
                <c:pt idx="3772">
                  <c:v>4.2551979999999999E-6</c:v>
                </c:pt>
                <c:pt idx="3773">
                  <c:v>4.2550260000000002E-6</c:v>
                </c:pt>
                <c:pt idx="3774">
                  <c:v>4.2548549999999999E-6</c:v>
                </c:pt>
                <c:pt idx="3775">
                  <c:v>4.2546839999999997E-6</c:v>
                </c:pt>
                <c:pt idx="3776">
                  <c:v>4.2545130000000002E-6</c:v>
                </c:pt>
                <c:pt idx="3777">
                  <c:v>4.254342E-6</c:v>
                </c:pt>
                <c:pt idx="3778">
                  <c:v>4.2541709999999997E-6</c:v>
                </c:pt>
                <c:pt idx="3779">
                  <c:v>4.2540000000000003E-6</c:v>
                </c:pt>
                <c:pt idx="3780">
                  <c:v>4.253829E-6</c:v>
                </c:pt>
                <c:pt idx="3781">
                  <c:v>4.2536579999999997E-6</c:v>
                </c:pt>
                <c:pt idx="3782">
                  <c:v>4.2534879999999997E-6</c:v>
                </c:pt>
                <c:pt idx="3783">
                  <c:v>4.2533170000000003E-6</c:v>
                </c:pt>
                <c:pt idx="3784">
                  <c:v>4.2531470000000002E-6</c:v>
                </c:pt>
                <c:pt idx="3785">
                  <c:v>4.2529770000000002E-6</c:v>
                </c:pt>
                <c:pt idx="3786">
                  <c:v>4.2528070000000002E-6</c:v>
                </c:pt>
                <c:pt idx="3787">
                  <c:v>4.2526370000000001E-6</c:v>
                </c:pt>
                <c:pt idx="3788">
                  <c:v>4.2524670000000001E-6</c:v>
                </c:pt>
                <c:pt idx="3789">
                  <c:v>4.2522970000000001E-6</c:v>
                </c:pt>
                <c:pt idx="3790">
                  <c:v>4.252127E-6</c:v>
                </c:pt>
                <c:pt idx="3791">
                  <c:v>4.2519580000000002E-6</c:v>
                </c:pt>
                <c:pt idx="3792">
                  <c:v>4.2517889999999996E-6</c:v>
                </c:pt>
                <c:pt idx="3793">
                  <c:v>4.2516190000000004E-6</c:v>
                </c:pt>
                <c:pt idx="3794">
                  <c:v>4.2514499999999998E-6</c:v>
                </c:pt>
                <c:pt idx="3795">
                  <c:v>4.251281E-6</c:v>
                </c:pt>
                <c:pt idx="3796">
                  <c:v>4.2511120000000002E-6</c:v>
                </c:pt>
                <c:pt idx="3797">
                  <c:v>4.2509430000000004E-6</c:v>
                </c:pt>
                <c:pt idx="3798">
                  <c:v>4.250775E-6</c:v>
                </c:pt>
                <c:pt idx="3799">
                  <c:v>4.2506060000000002E-6</c:v>
                </c:pt>
                <c:pt idx="3800">
                  <c:v>4.2504370000000004E-6</c:v>
                </c:pt>
                <c:pt idx="3801">
                  <c:v>4.250269E-6</c:v>
                </c:pt>
                <c:pt idx="3802">
                  <c:v>4.2501009999999996E-6</c:v>
                </c:pt>
                <c:pt idx="3803">
                  <c:v>4.2499319999999998E-6</c:v>
                </c:pt>
                <c:pt idx="3804">
                  <c:v>4.2497640000000002E-6</c:v>
                </c:pt>
                <c:pt idx="3805">
                  <c:v>4.2495959999999998E-6</c:v>
                </c:pt>
                <c:pt idx="3806">
                  <c:v>4.2494280000000003E-6</c:v>
                </c:pt>
                <c:pt idx="3807">
                  <c:v>4.2492610000000001E-6</c:v>
                </c:pt>
                <c:pt idx="3808">
                  <c:v>4.2490929999999997E-6</c:v>
                </c:pt>
                <c:pt idx="3809">
                  <c:v>4.2489260000000004E-6</c:v>
                </c:pt>
                <c:pt idx="3810">
                  <c:v>4.248758E-6</c:v>
                </c:pt>
                <c:pt idx="3811">
                  <c:v>4.2485909999999998E-6</c:v>
                </c:pt>
                <c:pt idx="3812">
                  <c:v>4.2484230000000003E-6</c:v>
                </c:pt>
                <c:pt idx="3813">
                  <c:v>4.2482570000000003E-6</c:v>
                </c:pt>
                <c:pt idx="3814">
                  <c:v>4.2480889999999999E-6</c:v>
                </c:pt>
                <c:pt idx="3815">
                  <c:v>4.2479219999999998E-6</c:v>
                </c:pt>
                <c:pt idx="3816">
                  <c:v>4.2477559999999999E-6</c:v>
                </c:pt>
                <c:pt idx="3817">
                  <c:v>4.2475889999999997E-6</c:v>
                </c:pt>
                <c:pt idx="3818">
                  <c:v>4.2474229999999998E-6</c:v>
                </c:pt>
                <c:pt idx="3819">
                  <c:v>4.2472559999999996E-6</c:v>
                </c:pt>
                <c:pt idx="3820">
                  <c:v>4.2470899999999997E-6</c:v>
                </c:pt>
                <c:pt idx="3821">
                  <c:v>4.2469230000000004E-6</c:v>
                </c:pt>
                <c:pt idx="3822">
                  <c:v>4.2467569999999996E-6</c:v>
                </c:pt>
                <c:pt idx="3823">
                  <c:v>4.2465909999999997E-6</c:v>
                </c:pt>
                <c:pt idx="3824">
                  <c:v>4.2464249999999998E-6</c:v>
                </c:pt>
                <c:pt idx="3825">
                  <c:v>4.2462600000000001E-6</c:v>
                </c:pt>
                <c:pt idx="3826">
                  <c:v>4.2460940000000001E-6</c:v>
                </c:pt>
                <c:pt idx="3827">
                  <c:v>4.2459280000000002E-6</c:v>
                </c:pt>
                <c:pt idx="3828">
                  <c:v>4.2457629999999997E-6</c:v>
                </c:pt>
                <c:pt idx="3829">
                  <c:v>4.245598E-6</c:v>
                </c:pt>
                <c:pt idx="3830">
                  <c:v>4.2454320000000001E-6</c:v>
                </c:pt>
                <c:pt idx="3831">
                  <c:v>4.2452670000000004E-6</c:v>
                </c:pt>
                <c:pt idx="3832">
                  <c:v>4.2451019999999999E-6</c:v>
                </c:pt>
                <c:pt idx="3833">
                  <c:v>4.2449370000000002E-6</c:v>
                </c:pt>
                <c:pt idx="3834">
                  <c:v>4.2447719999999996E-6</c:v>
                </c:pt>
                <c:pt idx="3835">
                  <c:v>4.2446080000000002E-6</c:v>
                </c:pt>
                <c:pt idx="3836">
                  <c:v>4.2444429999999997E-6</c:v>
                </c:pt>
                <c:pt idx="3837">
                  <c:v>4.244278E-6</c:v>
                </c:pt>
                <c:pt idx="3838">
                  <c:v>4.2441139999999997E-6</c:v>
                </c:pt>
                <c:pt idx="3839">
                  <c:v>4.2439500000000003E-6</c:v>
                </c:pt>
                <c:pt idx="3840">
                  <c:v>4.2437849999999997E-6</c:v>
                </c:pt>
                <c:pt idx="3841">
                  <c:v>4.2436210000000003E-6</c:v>
                </c:pt>
                <c:pt idx="3842">
                  <c:v>4.2434580000000002E-6</c:v>
                </c:pt>
                <c:pt idx="3843">
                  <c:v>4.2432939999999999E-6</c:v>
                </c:pt>
                <c:pt idx="3844">
                  <c:v>4.2431299999999996E-6</c:v>
                </c:pt>
                <c:pt idx="3845">
                  <c:v>4.2429660000000002E-6</c:v>
                </c:pt>
                <c:pt idx="3846">
                  <c:v>4.2428030000000001E-6</c:v>
                </c:pt>
                <c:pt idx="3847">
                  <c:v>4.2426400000000001E-6</c:v>
                </c:pt>
                <c:pt idx="3848">
                  <c:v>4.2424759999999998E-6</c:v>
                </c:pt>
                <c:pt idx="3849">
                  <c:v>4.2423129999999997E-6</c:v>
                </c:pt>
                <c:pt idx="3850">
                  <c:v>4.2421499999999997E-6</c:v>
                </c:pt>
                <c:pt idx="3851">
                  <c:v>4.2419869999999996E-6</c:v>
                </c:pt>
                <c:pt idx="3852">
                  <c:v>4.2418239999999996E-6</c:v>
                </c:pt>
                <c:pt idx="3853">
                  <c:v>4.2416610000000004E-6</c:v>
                </c:pt>
                <c:pt idx="3854">
                  <c:v>4.2414980000000003E-6</c:v>
                </c:pt>
                <c:pt idx="3855">
                  <c:v>4.2413359999999997E-6</c:v>
                </c:pt>
                <c:pt idx="3856">
                  <c:v>4.2411729999999996E-6</c:v>
                </c:pt>
                <c:pt idx="3857">
                  <c:v>4.2410109999999998E-6</c:v>
                </c:pt>
                <c:pt idx="3858">
                  <c:v>4.240849E-6</c:v>
                </c:pt>
                <c:pt idx="3859">
                  <c:v>4.2406859999999999E-6</c:v>
                </c:pt>
                <c:pt idx="3860">
                  <c:v>4.2405250000000004E-6</c:v>
                </c:pt>
                <c:pt idx="3861">
                  <c:v>4.2403629999999997E-6</c:v>
                </c:pt>
                <c:pt idx="3862">
                  <c:v>4.2402009999999999E-6</c:v>
                </c:pt>
                <c:pt idx="3863">
                  <c:v>4.2400390000000001E-6</c:v>
                </c:pt>
                <c:pt idx="3864">
                  <c:v>4.2398770000000003E-6</c:v>
                </c:pt>
                <c:pt idx="3865">
                  <c:v>4.2397159999999998E-6</c:v>
                </c:pt>
                <c:pt idx="3866">
                  <c:v>4.2395550000000003E-6</c:v>
                </c:pt>
                <c:pt idx="3867">
                  <c:v>4.2393929999999996E-6</c:v>
                </c:pt>
                <c:pt idx="3868">
                  <c:v>4.239232E-6</c:v>
                </c:pt>
                <c:pt idx="3869">
                  <c:v>4.2390709999999996E-6</c:v>
                </c:pt>
                <c:pt idx="3870">
                  <c:v>4.23891E-6</c:v>
                </c:pt>
                <c:pt idx="3871">
                  <c:v>4.2387489999999996E-6</c:v>
                </c:pt>
                <c:pt idx="3872">
                  <c:v>4.238588E-6</c:v>
                </c:pt>
                <c:pt idx="3873">
                  <c:v>4.2384279999999999E-6</c:v>
                </c:pt>
                <c:pt idx="3874">
                  <c:v>4.2382670000000003E-6</c:v>
                </c:pt>
                <c:pt idx="3875">
                  <c:v>4.2381070000000001E-6</c:v>
                </c:pt>
                <c:pt idx="3876">
                  <c:v>4.2379459999999997E-6</c:v>
                </c:pt>
                <c:pt idx="3877">
                  <c:v>4.2377860000000004E-6</c:v>
                </c:pt>
                <c:pt idx="3878">
                  <c:v>4.2376260000000002E-6</c:v>
                </c:pt>
                <c:pt idx="3879">
                  <c:v>4.237466E-6</c:v>
                </c:pt>
                <c:pt idx="3880">
                  <c:v>4.2373059999999998E-6</c:v>
                </c:pt>
                <c:pt idx="3881">
                  <c:v>4.2371459999999996E-6</c:v>
                </c:pt>
                <c:pt idx="3882">
                  <c:v>4.2369860000000003E-6</c:v>
                </c:pt>
                <c:pt idx="3883">
                  <c:v>4.2368260000000001E-6</c:v>
                </c:pt>
                <c:pt idx="3884">
                  <c:v>4.2366670000000002E-6</c:v>
                </c:pt>
                <c:pt idx="3885">
                  <c:v>4.2365080000000002E-6</c:v>
                </c:pt>
                <c:pt idx="3886">
                  <c:v>4.2363490000000003E-6</c:v>
                </c:pt>
                <c:pt idx="3887">
                  <c:v>4.2361890000000001E-6</c:v>
                </c:pt>
                <c:pt idx="3888">
                  <c:v>4.2360300000000002E-6</c:v>
                </c:pt>
                <c:pt idx="3889">
                  <c:v>4.2358710000000002E-6</c:v>
                </c:pt>
                <c:pt idx="3890">
                  <c:v>4.2357120000000003E-6</c:v>
                </c:pt>
                <c:pt idx="3891">
                  <c:v>4.2355530000000003E-6</c:v>
                </c:pt>
                <c:pt idx="3892">
                  <c:v>4.2353940000000004E-6</c:v>
                </c:pt>
                <c:pt idx="3893">
                  <c:v>4.2352359999999998E-6</c:v>
                </c:pt>
                <c:pt idx="3894">
                  <c:v>4.2350780000000001E-6</c:v>
                </c:pt>
                <c:pt idx="3895">
                  <c:v>4.2349190000000002E-6</c:v>
                </c:pt>
                <c:pt idx="3896">
                  <c:v>4.2347609999999997E-6</c:v>
                </c:pt>
                <c:pt idx="3897">
                  <c:v>4.234603E-6</c:v>
                </c:pt>
                <c:pt idx="3898">
                  <c:v>4.2344450000000002E-6</c:v>
                </c:pt>
                <c:pt idx="3899">
                  <c:v>4.2342869999999997E-6</c:v>
                </c:pt>
                <c:pt idx="3900">
                  <c:v>4.234129E-6</c:v>
                </c:pt>
                <c:pt idx="3901">
                  <c:v>4.2339710000000003E-6</c:v>
                </c:pt>
                <c:pt idx="3902">
                  <c:v>4.233814E-6</c:v>
                </c:pt>
                <c:pt idx="3903">
                  <c:v>4.2336560000000003E-6</c:v>
                </c:pt>
                <c:pt idx="3904">
                  <c:v>4.233499E-6</c:v>
                </c:pt>
                <c:pt idx="3905">
                  <c:v>4.2333410000000003E-6</c:v>
                </c:pt>
                <c:pt idx="3906">
                  <c:v>4.233184E-6</c:v>
                </c:pt>
                <c:pt idx="3907">
                  <c:v>4.2330269999999996E-6</c:v>
                </c:pt>
                <c:pt idx="3908">
                  <c:v>4.2328700000000002E-6</c:v>
                </c:pt>
                <c:pt idx="3909">
                  <c:v>4.2327129999999999E-6</c:v>
                </c:pt>
                <c:pt idx="3910">
                  <c:v>4.2325560000000004E-6</c:v>
                </c:pt>
                <c:pt idx="3911">
                  <c:v>4.2324000000000003E-6</c:v>
                </c:pt>
                <c:pt idx="3912">
                  <c:v>4.232243E-6</c:v>
                </c:pt>
                <c:pt idx="3913">
                  <c:v>4.2320859999999997E-6</c:v>
                </c:pt>
                <c:pt idx="3914">
                  <c:v>4.2319299999999996E-6</c:v>
                </c:pt>
                <c:pt idx="3915">
                  <c:v>4.2317740000000004E-6</c:v>
                </c:pt>
                <c:pt idx="3916">
                  <c:v>4.2316170000000001E-6</c:v>
                </c:pt>
                <c:pt idx="3917">
                  <c:v>4.231461E-6</c:v>
                </c:pt>
                <c:pt idx="3918">
                  <c:v>4.231305E-6</c:v>
                </c:pt>
                <c:pt idx="3919">
                  <c:v>4.2311489999999999E-6</c:v>
                </c:pt>
                <c:pt idx="3920">
                  <c:v>4.2309929999999998E-6</c:v>
                </c:pt>
                <c:pt idx="3921">
                  <c:v>4.230838E-6</c:v>
                </c:pt>
                <c:pt idx="3922">
                  <c:v>4.2306819999999999E-6</c:v>
                </c:pt>
                <c:pt idx="3923">
                  <c:v>4.2305270000000001E-6</c:v>
                </c:pt>
                <c:pt idx="3924">
                  <c:v>4.230371E-6</c:v>
                </c:pt>
                <c:pt idx="3925">
                  <c:v>4.2302160000000002E-6</c:v>
                </c:pt>
                <c:pt idx="3926">
                  <c:v>4.2300610000000004E-6</c:v>
                </c:pt>
                <c:pt idx="3927">
                  <c:v>4.2299059999999997E-6</c:v>
                </c:pt>
                <c:pt idx="3928">
                  <c:v>4.2297509999999998E-6</c:v>
                </c:pt>
                <c:pt idx="3929">
                  <c:v>4.229596E-6</c:v>
                </c:pt>
                <c:pt idx="3930">
                  <c:v>4.2294410000000002E-6</c:v>
                </c:pt>
                <c:pt idx="3931">
                  <c:v>4.2292869999999997E-6</c:v>
                </c:pt>
                <c:pt idx="3932">
                  <c:v>4.2291319999999999E-6</c:v>
                </c:pt>
                <c:pt idx="3933">
                  <c:v>4.2289780000000003E-6</c:v>
                </c:pt>
                <c:pt idx="3934">
                  <c:v>4.2288229999999996E-6</c:v>
                </c:pt>
                <c:pt idx="3935">
                  <c:v>4.2286690000000001E-6</c:v>
                </c:pt>
                <c:pt idx="3936">
                  <c:v>4.2285149999999996E-6</c:v>
                </c:pt>
                <c:pt idx="3937">
                  <c:v>4.228361E-6</c:v>
                </c:pt>
                <c:pt idx="3938">
                  <c:v>4.2282069999999996E-6</c:v>
                </c:pt>
                <c:pt idx="3939">
                  <c:v>4.228053E-6</c:v>
                </c:pt>
                <c:pt idx="3940">
                  <c:v>4.2278990000000004E-6</c:v>
                </c:pt>
                <c:pt idx="3941">
                  <c:v>4.2277460000000002E-6</c:v>
                </c:pt>
                <c:pt idx="3942">
                  <c:v>4.2275919999999998E-6</c:v>
                </c:pt>
                <c:pt idx="3943">
                  <c:v>4.2274380000000002E-6</c:v>
                </c:pt>
                <c:pt idx="3944">
                  <c:v>4.227285E-6</c:v>
                </c:pt>
                <c:pt idx="3945">
                  <c:v>4.2271319999999998E-6</c:v>
                </c:pt>
                <c:pt idx="3946">
                  <c:v>4.2269780000000002E-6</c:v>
                </c:pt>
                <c:pt idx="3947">
                  <c:v>4.2268260000000002E-6</c:v>
                </c:pt>
                <c:pt idx="3948">
                  <c:v>4.2266719999999998E-6</c:v>
                </c:pt>
                <c:pt idx="3949">
                  <c:v>4.2265199999999998E-6</c:v>
                </c:pt>
                <c:pt idx="3950">
                  <c:v>4.2263669999999996E-6</c:v>
                </c:pt>
                <c:pt idx="3951">
                  <c:v>4.2262149999999997E-6</c:v>
                </c:pt>
                <c:pt idx="3952">
                  <c:v>4.2260620000000003E-6</c:v>
                </c:pt>
                <c:pt idx="3953">
                  <c:v>4.2259090000000001E-6</c:v>
                </c:pt>
                <c:pt idx="3954">
                  <c:v>4.2257570000000001E-6</c:v>
                </c:pt>
                <c:pt idx="3955">
                  <c:v>4.2256050000000002E-6</c:v>
                </c:pt>
                <c:pt idx="3956">
                  <c:v>4.2254530000000002E-6</c:v>
                </c:pt>
                <c:pt idx="3957">
                  <c:v>4.2253E-6</c:v>
                </c:pt>
                <c:pt idx="3958">
                  <c:v>4.2251490000000003E-6</c:v>
                </c:pt>
                <c:pt idx="3959">
                  <c:v>4.2249970000000003E-6</c:v>
                </c:pt>
                <c:pt idx="3960">
                  <c:v>4.2248450000000004E-6</c:v>
                </c:pt>
                <c:pt idx="3961">
                  <c:v>4.2246930000000004E-6</c:v>
                </c:pt>
                <c:pt idx="3962">
                  <c:v>4.2245419999999998E-6</c:v>
                </c:pt>
                <c:pt idx="3963">
                  <c:v>4.2243910000000001E-6</c:v>
                </c:pt>
                <c:pt idx="3964">
                  <c:v>4.2242390000000002E-6</c:v>
                </c:pt>
                <c:pt idx="3965">
                  <c:v>4.2240879999999996E-6</c:v>
                </c:pt>
                <c:pt idx="3966">
                  <c:v>4.2239369999999999E-6</c:v>
                </c:pt>
                <c:pt idx="3967">
                  <c:v>4.2237860000000002E-6</c:v>
                </c:pt>
                <c:pt idx="3968">
                  <c:v>4.2236349999999996E-6</c:v>
                </c:pt>
                <c:pt idx="3969">
                  <c:v>4.2234839999999999E-6</c:v>
                </c:pt>
                <c:pt idx="3970">
                  <c:v>4.2233330000000001E-6</c:v>
                </c:pt>
                <c:pt idx="3971">
                  <c:v>4.2231820000000004E-6</c:v>
                </c:pt>
                <c:pt idx="3972">
                  <c:v>4.2230320000000001E-6</c:v>
                </c:pt>
                <c:pt idx="3973">
                  <c:v>4.2228810000000004E-6</c:v>
                </c:pt>
                <c:pt idx="3974">
                  <c:v>4.222731E-6</c:v>
                </c:pt>
                <c:pt idx="3975">
                  <c:v>4.2225809999999997E-6</c:v>
                </c:pt>
                <c:pt idx="3976">
                  <c:v>4.2224310000000002E-6</c:v>
                </c:pt>
                <c:pt idx="3977">
                  <c:v>4.2222799999999997E-6</c:v>
                </c:pt>
                <c:pt idx="3978">
                  <c:v>4.2221300000000002E-6</c:v>
                </c:pt>
                <c:pt idx="3979">
                  <c:v>4.2219799999999999E-6</c:v>
                </c:pt>
                <c:pt idx="3980">
                  <c:v>4.2218309999999998E-6</c:v>
                </c:pt>
                <c:pt idx="3981">
                  <c:v>4.2216810000000003E-6</c:v>
                </c:pt>
                <c:pt idx="3982">
                  <c:v>4.2215320000000002E-6</c:v>
                </c:pt>
                <c:pt idx="3983">
                  <c:v>4.2213819999999999E-6</c:v>
                </c:pt>
                <c:pt idx="3984">
                  <c:v>4.2212329999999998E-6</c:v>
                </c:pt>
                <c:pt idx="3985">
                  <c:v>4.2210839999999997E-6</c:v>
                </c:pt>
                <c:pt idx="3986">
                  <c:v>4.2209340000000002E-6</c:v>
                </c:pt>
                <c:pt idx="3987">
                  <c:v>4.2207850000000001E-6</c:v>
                </c:pt>
                <c:pt idx="3988">
                  <c:v>4.220636E-6</c:v>
                </c:pt>
                <c:pt idx="3989">
                  <c:v>4.2204869999999999E-6</c:v>
                </c:pt>
                <c:pt idx="3990">
                  <c:v>4.2203379999999998E-6</c:v>
                </c:pt>
                <c:pt idx="3991">
                  <c:v>4.22019E-6</c:v>
                </c:pt>
                <c:pt idx="3992">
                  <c:v>4.2200409999999999E-6</c:v>
                </c:pt>
                <c:pt idx="3993">
                  <c:v>4.2198930000000001E-6</c:v>
                </c:pt>
                <c:pt idx="3994">
                  <c:v>4.219744E-6</c:v>
                </c:pt>
                <c:pt idx="3995">
                  <c:v>4.2195960000000001E-6</c:v>
                </c:pt>
                <c:pt idx="3996">
                  <c:v>4.2194480000000003E-6</c:v>
                </c:pt>
                <c:pt idx="3997">
                  <c:v>4.2193000000000004E-6</c:v>
                </c:pt>
                <c:pt idx="3998">
                  <c:v>4.2191519999999997E-6</c:v>
                </c:pt>
                <c:pt idx="3999">
                  <c:v>4.2190039999999999E-6</c:v>
                </c:pt>
                <c:pt idx="4000">
                  <c:v>4.218856E-6</c:v>
                </c:pt>
                <c:pt idx="4001">
                  <c:v>4.2187080000000002E-6</c:v>
                </c:pt>
                <c:pt idx="4002">
                  <c:v>4.2185609999999997E-6</c:v>
                </c:pt>
                <c:pt idx="4003">
                  <c:v>4.2184129999999999E-6</c:v>
                </c:pt>
                <c:pt idx="4004">
                  <c:v>4.2182660000000002E-6</c:v>
                </c:pt>
                <c:pt idx="4005">
                  <c:v>4.2181180000000004E-6</c:v>
                </c:pt>
                <c:pt idx="4006">
                  <c:v>4.2179709999999999E-6</c:v>
                </c:pt>
                <c:pt idx="4007">
                  <c:v>4.2178240000000003E-6</c:v>
                </c:pt>
                <c:pt idx="4008">
                  <c:v>4.2176769999999999E-6</c:v>
                </c:pt>
                <c:pt idx="4009">
                  <c:v>4.2175300000000003E-6</c:v>
                </c:pt>
                <c:pt idx="4010">
                  <c:v>4.2173829999999998E-6</c:v>
                </c:pt>
                <c:pt idx="4011">
                  <c:v>4.2172360000000002E-6</c:v>
                </c:pt>
                <c:pt idx="4012">
                  <c:v>4.21709E-6</c:v>
                </c:pt>
                <c:pt idx="4013">
                  <c:v>4.2169430000000004E-6</c:v>
                </c:pt>
                <c:pt idx="4014">
                  <c:v>4.2167970000000001E-6</c:v>
                </c:pt>
                <c:pt idx="4015">
                  <c:v>4.2166499999999997E-6</c:v>
                </c:pt>
                <c:pt idx="4016">
                  <c:v>4.2165040000000003E-6</c:v>
                </c:pt>
                <c:pt idx="4017">
                  <c:v>4.2163580000000001E-6</c:v>
                </c:pt>
                <c:pt idx="4018">
                  <c:v>4.2162119999999999E-6</c:v>
                </c:pt>
                <c:pt idx="4019">
                  <c:v>4.2160659999999997E-6</c:v>
                </c:pt>
                <c:pt idx="4020">
                  <c:v>4.2159200000000003E-6</c:v>
                </c:pt>
                <c:pt idx="4021">
                  <c:v>4.2157740000000001E-6</c:v>
                </c:pt>
                <c:pt idx="4022">
                  <c:v>4.2156279999999998E-6</c:v>
                </c:pt>
                <c:pt idx="4023">
                  <c:v>4.2154829999999999E-6</c:v>
                </c:pt>
                <c:pt idx="4024">
                  <c:v>4.2153369999999997E-6</c:v>
                </c:pt>
                <c:pt idx="4025">
                  <c:v>4.2151919999999997E-6</c:v>
                </c:pt>
                <c:pt idx="4026">
                  <c:v>4.2150469999999997E-6</c:v>
                </c:pt>
                <c:pt idx="4027">
                  <c:v>4.2149019999999997E-6</c:v>
                </c:pt>
                <c:pt idx="4028">
                  <c:v>4.2147560000000003E-6</c:v>
                </c:pt>
                <c:pt idx="4029">
                  <c:v>4.2146119999999998E-6</c:v>
                </c:pt>
                <c:pt idx="4030">
                  <c:v>4.2144669999999998E-6</c:v>
                </c:pt>
                <c:pt idx="4031">
                  <c:v>4.2143219999999998E-6</c:v>
                </c:pt>
                <c:pt idx="4032">
                  <c:v>4.2141769999999998E-6</c:v>
                </c:pt>
                <c:pt idx="4033">
                  <c:v>4.2140319999999998E-6</c:v>
                </c:pt>
                <c:pt idx="4034">
                  <c:v>4.2138880000000001E-6</c:v>
                </c:pt>
                <c:pt idx="4035">
                  <c:v>4.2137440000000004E-6</c:v>
                </c:pt>
                <c:pt idx="4036">
                  <c:v>4.2135990000000004E-6</c:v>
                </c:pt>
                <c:pt idx="4037">
                  <c:v>4.2134549999999998E-6</c:v>
                </c:pt>
                <c:pt idx="4038">
                  <c:v>4.2133110000000001E-6</c:v>
                </c:pt>
                <c:pt idx="4039">
                  <c:v>4.2131660000000001E-6</c:v>
                </c:pt>
                <c:pt idx="4040">
                  <c:v>4.2130220000000003E-6</c:v>
                </c:pt>
                <c:pt idx="4041">
                  <c:v>4.212879E-6</c:v>
                </c:pt>
                <c:pt idx="4042">
                  <c:v>4.2127350000000002E-6</c:v>
                </c:pt>
                <c:pt idx="4043">
                  <c:v>4.2125909999999997E-6</c:v>
                </c:pt>
                <c:pt idx="4044">
                  <c:v>4.2124469999999999E-6</c:v>
                </c:pt>
                <c:pt idx="4045">
                  <c:v>4.2123040000000004E-6</c:v>
                </c:pt>
                <c:pt idx="4046">
                  <c:v>4.2121610000000001E-6</c:v>
                </c:pt>
                <c:pt idx="4047">
                  <c:v>4.2120170000000003E-6</c:v>
                </c:pt>
                <c:pt idx="4048">
                  <c:v>4.211874E-6</c:v>
                </c:pt>
                <c:pt idx="4049">
                  <c:v>4.2117309999999996E-6</c:v>
                </c:pt>
                <c:pt idx="4050">
                  <c:v>4.2115880000000001E-6</c:v>
                </c:pt>
                <c:pt idx="4051">
                  <c:v>4.2114449999999998E-6</c:v>
                </c:pt>
                <c:pt idx="4052">
                  <c:v>4.2113020000000003E-6</c:v>
                </c:pt>
                <c:pt idx="4053">
                  <c:v>4.2111600000000002E-6</c:v>
                </c:pt>
                <c:pt idx="4054">
                  <c:v>4.2110169999999998E-6</c:v>
                </c:pt>
                <c:pt idx="4055">
                  <c:v>4.2108740000000003E-6</c:v>
                </c:pt>
                <c:pt idx="4056">
                  <c:v>4.2107320000000002E-6</c:v>
                </c:pt>
                <c:pt idx="4057">
                  <c:v>4.2105889999999999E-6</c:v>
                </c:pt>
                <c:pt idx="4058">
                  <c:v>4.2104469999999998E-6</c:v>
                </c:pt>
                <c:pt idx="4059">
                  <c:v>4.2103049999999997E-6</c:v>
                </c:pt>
                <c:pt idx="4060">
                  <c:v>4.2101630000000004E-6</c:v>
                </c:pt>
                <c:pt idx="4061">
                  <c:v>4.2100210000000003E-6</c:v>
                </c:pt>
                <c:pt idx="4062">
                  <c:v>4.2098790000000002E-6</c:v>
                </c:pt>
                <c:pt idx="4063">
                  <c:v>4.2097370000000001E-6</c:v>
                </c:pt>
                <c:pt idx="4064">
                  <c:v>4.209595E-6</c:v>
                </c:pt>
                <c:pt idx="4065">
                  <c:v>4.2094540000000001E-6</c:v>
                </c:pt>
                <c:pt idx="4066">
                  <c:v>4.209312E-6</c:v>
                </c:pt>
                <c:pt idx="4067">
                  <c:v>4.2091710000000001E-6</c:v>
                </c:pt>
                <c:pt idx="4068">
                  <c:v>4.2090300000000003E-6</c:v>
                </c:pt>
                <c:pt idx="4069">
                  <c:v>4.2088880000000001E-6</c:v>
                </c:pt>
                <c:pt idx="4070">
                  <c:v>4.2087470000000003E-6</c:v>
                </c:pt>
                <c:pt idx="4071">
                  <c:v>4.2086060000000004E-6</c:v>
                </c:pt>
                <c:pt idx="4072">
                  <c:v>4.2084649999999997E-6</c:v>
                </c:pt>
                <c:pt idx="4073">
                  <c:v>4.2083239999999998E-6</c:v>
                </c:pt>
                <c:pt idx="4074">
                  <c:v>4.208183E-6</c:v>
                </c:pt>
                <c:pt idx="4075">
                  <c:v>4.2080430000000003E-6</c:v>
                </c:pt>
                <c:pt idx="4076">
                  <c:v>4.2079019999999996E-6</c:v>
                </c:pt>
                <c:pt idx="4077">
                  <c:v>4.207762E-6</c:v>
                </c:pt>
                <c:pt idx="4078">
                  <c:v>4.2076210000000001E-6</c:v>
                </c:pt>
                <c:pt idx="4079">
                  <c:v>4.2074809999999996E-6</c:v>
                </c:pt>
                <c:pt idx="4080">
                  <c:v>4.207341E-6</c:v>
                </c:pt>
                <c:pt idx="4081">
                  <c:v>4.2072010000000004E-6</c:v>
                </c:pt>
                <c:pt idx="4082">
                  <c:v>4.2070609999999999E-6</c:v>
                </c:pt>
                <c:pt idx="4083">
                  <c:v>4.20692E-6</c:v>
                </c:pt>
                <c:pt idx="4084">
                  <c:v>4.2067809999999998E-6</c:v>
                </c:pt>
                <c:pt idx="4085">
                  <c:v>4.2066410000000002E-6</c:v>
                </c:pt>
                <c:pt idx="4086">
                  <c:v>4.2065009999999997E-6</c:v>
                </c:pt>
                <c:pt idx="4087">
                  <c:v>4.2063620000000003E-6</c:v>
                </c:pt>
                <c:pt idx="4088">
                  <c:v>4.2062219999999998E-6</c:v>
                </c:pt>
                <c:pt idx="4089">
                  <c:v>4.2060829999999996E-6</c:v>
                </c:pt>
                <c:pt idx="4090">
                  <c:v>4.2059440000000002E-6</c:v>
                </c:pt>
                <c:pt idx="4091">
                  <c:v>4.205805E-6</c:v>
                </c:pt>
                <c:pt idx="4092">
                  <c:v>4.2056650000000003E-6</c:v>
                </c:pt>
                <c:pt idx="4093">
                  <c:v>4.2055260000000001E-6</c:v>
                </c:pt>
                <c:pt idx="4094">
                  <c:v>4.2053880000000001E-6</c:v>
                </c:pt>
                <c:pt idx="4095">
                  <c:v>4.2052479999999996E-6</c:v>
                </c:pt>
                <c:pt idx="4096">
                  <c:v>4.2051099999999996E-6</c:v>
                </c:pt>
                <c:pt idx="4097">
                  <c:v>4.2049710000000002E-6</c:v>
                </c:pt>
                <c:pt idx="4098">
                  <c:v>4.2048330000000002E-6</c:v>
                </c:pt>
                <c:pt idx="4099">
                  <c:v>4.204694E-6</c:v>
                </c:pt>
                <c:pt idx="4100">
                  <c:v>4.204556E-6</c:v>
                </c:pt>
                <c:pt idx="4101">
                  <c:v>4.204418E-6</c:v>
                </c:pt>
                <c:pt idx="4102">
                  <c:v>4.2042789999999998E-6</c:v>
                </c:pt>
                <c:pt idx="4103">
                  <c:v>4.2041409999999998E-6</c:v>
                </c:pt>
                <c:pt idx="4104">
                  <c:v>4.2040029999999998E-6</c:v>
                </c:pt>
                <c:pt idx="4105">
                  <c:v>4.2038649999999998E-6</c:v>
                </c:pt>
                <c:pt idx="4106">
                  <c:v>4.2037269999999998E-6</c:v>
                </c:pt>
                <c:pt idx="4107">
                  <c:v>4.2035889999999998E-6</c:v>
                </c:pt>
                <c:pt idx="4108">
                  <c:v>4.203452E-6</c:v>
                </c:pt>
                <c:pt idx="4109">
                  <c:v>4.203314E-6</c:v>
                </c:pt>
                <c:pt idx="4110">
                  <c:v>4.2031770000000003E-6</c:v>
                </c:pt>
                <c:pt idx="4111">
                  <c:v>4.2030399999999997E-6</c:v>
                </c:pt>
                <c:pt idx="4112">
                  <c:v>4.2029019999999997E-6</c:v>
                </c:pt>
                <c:pt idx="4113">
                  <c:v>4.2027649999999999E-6</c:v>
                </c:pt>
                <c:pt idx="4114">
                  <c:v>4.2026280000000001E-6</c:v>
                </c:pt>
                <c:pt idx="4115">
                  <c:v>4.2024910000000004E-6</c:v>
                </c:pt>
                <c:pt idx="4116">
                  <c:v>4.2023539999999998E-6</c:v>
                </c:pt>
                <c:pt idx="4117">
                  <c:v>4.202217E-6</c:v>
                </c:pt>
                <c:pt idx="4118">
                  <c:v>4.2020800000000003E-6</c:v>
                </c:pt>
                <c:pt idx="4119">
                  <c:v>4.2019439999999999E-6</c:v>
                </c:pt>
                <c:pt idx="4120">
                  <c:v>4.2018070000000001E-6</c:v>
                </c:pt>
                <c:pt idx="4121">
                  <c:v>4.2016700000000004E-6</c:v>
                </c:pt>
                <c:pt idx="4122">
                  <c:v>4.201534E-6</c:v>
                </c:pt>
                <c:pt idx="4123">
                  <c:v>4.2013979999999996E-6</c:v>
                </c:pt>
                <c:pt idx="4124">
                  <c:v>4.2012620000000001E-6</c:v>
                </c:pt>
                <c:pt idx="4125">
                  <c:v>4.2011259999999998E-6</c:v>
                </c:pt>
                <c:pt idx="4126">
                  <c:v>4.2009900000000002E-6</c:v>
                </c:pt>
                <c:pt idx="4127">
                  <c:v>4.2008539999999999E-6</c:v>
                </c:pt>
                <c:pt idx="4128">
                  <c:v>4.2007180000000004E-6</c:v>
                </c:pt>
                <c:pt idx="4129">
                  <c:v>4.200582E-6</c:v>
                </c:pt>
                <c:pt idx="4130">
                  <c:v>4.2004459999999996E-6</c:v>
                </c:pt>
                <c:pt idx="4131">
                  <c:v>4.2003110000000003E-6</c:v>
                </c:pt>
                <c:pt idx="4132">
                  <c:v>4.200175E-6</c:v>
                </c:pt>
                <c:pt idx="4133">
                  <c:v>4.2000399999999999E-6</c:v>
                </c:pt>
                <c:pt idx="4134">
                  <c:v>4.1999049999999997E-6</c:v>
                </c:pt>
                <c:pt idx="4135">
                  <c:v>4.1997699999999996E-6</c:v>
                </c:pt>
                <c:pt idx="4136">
                  <c:v>4.1996340000000001E-6</c:v>
                </c:pt>
                <c:pt idx="4137">
                  <c:v>4.199499E-6</c:v>
                </c:pt>
                <c:pt idx="4138">
                  <c:v>4.1993639999999998E-6</c:v>
                </c:pt>
                <c:pt idx="4139">
                  <c:v>4.1992289999999997E-6</c:v>
                </c:pt>
                <c:pt idx="4140">
                  <c:v>4.1990949999999998E-6</c:v>
                </c:pt>
                <c:pt idx="4141">
                  <c:v>4.1989599999999997E-6</c:v>
                </c:pt>
                <c:pt idx="4142">
                  <c:v>4.1988259999999998E-6</c:v>
                </c:pt>
                <c:pt idx="4143">
                  <c:v>4.1986909999999997E-6</c:v>
                </c:pt>
                <c:pt idx="4144">
                  <c:v>4.1985560000000004E-6</c:v>
                </c:pt>
                <c:pt idx="4145">
                  <c:v>4.1984219999999997E-6</c:v>
                </c:pt>
                <c:pt idx="4146">
                  <c:v>4.1982879999999998E-6</c:v>
                </c:pt>
                <c:pt idx="4147">
                  <c:v>4.1981539999999999E-6</c:v>
                </c:pt>
                <c:pt idx="4148">
                  <c:v>4.19802E-6</c:v>
                </c:pt>
                <c:pt idx="4149">
                  <c:v>4.1978860000000001E-6</c:v>
                </c:pt>
                <c:pt idx="4150">
                  <c:v>4.1977520000000002E-6</c:v>
                </c:pt>
                <c:pt idx="4151">
                  <c:v>4.1976180000000003E-6</c:v>
                </c:pt>
                <c:pt idx="4152">
                  <c:v>4.1974839999999996E-6</c:v>
                </c:pt>
                <c:pt idx="4153">
                  <c:v>4.197351E-6</c:v>
                </c:pt>
                <c:pt idx="4154">
                  <c:v>4.1972170000000001E-6</c:v>
                </c:pt>
                <c:pt idx="4155">
                  <c:v>4.1970840000000004E-6</c:v>
                </c:pt>
                <c:pt idx="4156">
                  <c:v>4.1969499999999997E-6</c:v>
                </c:pt>
                <c:pt idx="4157">
                  <c:v>4.196817E-6</c:v>
                </c:pt>
                <c:pt idx="4158">
                  <c:v>4.1966840000000004E-6</c:v>
                </c:pt>
                <c:pt idx="4159">
                  <c:v>4.1965509999999999E-6</c:v>
                </c:pt>
                <c:pt idx="4160">
                  <c:v>4.1964180000000002E-6</c:v>
                </c:pt>
                <c:pt idx="4161">
                  <c:v>4.1962849999999998E-6</c:v>
                </c:pt>
                <c:pt idx="4162">
                  <c:v>4.1961520000000001E-6</c:v>
                </c:pt>
                <c:pt idx="4163">
                  <c:v>4.1960189999999996E-6</c:v>
                </c:pt>
                <c:pt idx="4164">
                  <c:v>4.1958870000000002E-6</c:v>
                </c:pt>
                <c:pt idx="4165">
                  <c:v>4.1957539999999997E-6</c:v>
                </c:pt>
                <c:pt idx="4166">
                  <c:v>4.1956210000000001E-6</c:v>
                </c:pt>
                <c:pt idx="4167">
                  <c:v>4.1954889999999998E-6</c:v>
                </c:pt>
                <c:pt idx="4168">
                  <c:v>4.1953570000000004E-6</c:v>
                </c:pt>
                <c:pt idx="4169">
                  <c:v>4.1952250000000001E-6</c:v>
                </c:pt>
                <c:pt idx="4170">
                  <c:v>4.1950929999999999E-6</c:v>
                </c:pt>
                <c:pt idx="4171">
                  <c:v>4.1949609999999996E-6</c:v>
                </c:pt>
                <c:pt idx="4172">
                  <c:v>4.194828E-6</c:v>
                </c:pt>
                <c:pt idx="4173">
                  <c:v>4.1946959999999997E-6</c:v>
                </c:pt>
                <c:pt idx="4174">
                  <c:v>4.1945649999999997E-6</c:v>
                </c:pt>
                <c:pt idx="4175">
                  <c:v>4.1944330000000003E-6</c:v>
                </c:pt>
                <c:pt idx="4176">
                  <c:v>4.1943020000000003E-6</c:v>
                </c:pt>
                <c:pt idx="4177">
                  <c:v>4.19417E-6</c:v>
                </c:pt>
                <c:pt idx="4178">
                  <c:v>4.1940379999999998E-6</c:v>
                </c:pt>
                <c:pt idx="4179">
                  <c:v>4.1939069999999998E-6</c:v>
                </c:pt>
                <c:pt idx="4180">
                  <c:v>4.1937759999999997E-6</c:v>
                </c:pt>
                <c:pt idx="4181">
                  <c:v>4.1936449999999997E-6</c:v>
                </c:pt>
                <c:pt idx="4182">
                  <c:v>4.1935139999999997E-6</c:v>
                </c:pt>
                <c:pt idx="4183">
                  <c:v>4.1933829999999997E-6</c:v>
                </c:pt>
                <c:pt idx="4184">
                  <c:v>4.1932519999999997E-6</c:v>
                </c:pt>
                <c:pt idx="4185">
                  <c:v>4.1931209999999997E-6</c:v>
                </c:pt>
                <c:pt idx="4186">
                  <c:v>4.1929899999999996E-6</c:v>
                </c:pt>
                <c:pt idx="4187">
                  <c:v>4.1928599999999999E-6</c:v>
                </c:pt>
                <c:pt idx="4188">
                  <c:v>4.1927289999999999E-6</c:v>
                </c:pt>
                <c:pt idx="4189">
                  <c:v>4.1925990000000001E-6</c:v>
                </c:pt>
                <c:pt idx="4190">
                  <c:v>4.1924680000000001E-6</c:v>
                </c:pt>
                <c:pt idx="4191">
                  <c:v>4.1923380000000003E-6</c:v>
                </c:pt>
                <c:pt idx="4192">
                  <c:v>4.1922079999999997E-6</c:v>
                </c:pt>
                <c:pt idx="4193">
                  <c:v>4.1920779999999999E-6</c:v>
                </c:pt>
                <c:pt idx="4194">
                  <c:v>4.1919469999999999E-6</c:v>
                </c:pt>
                <c:pt idx="4195">
                  <c:v>4.1918170000000001E-6</c:v>
                </c:pt>
                <c:pt idx="4196">
                  <c:v>4.1916879999999997E-6</c:v>
                </c:pt>
                <c:pt idx="4197">
                  <c:v>4.1915579999999999E-6</c:v>
                </c:pt>
                <c:pt idx="4198">
                  <c:v>4.1914280000000001E-6</c:v>
                </c:pt>
                <c:pt idx="4199">
                  <c:v>4.1912989999999998E-6</c:v>
                </c:pt>
                <c:pt idx="4200">
                  <c:v>4.191169E-6</c:v>
                </c:pt>
                <c:pt idx="4201">
                  <c:v>4.1910399999999996E-6</c:v>
                </c:pt>
                <c:pt idx="4202">
                  <c:v>4.1909099999999998E-6</c:v>
                </c:pt>
                <c:pt idx="4203">
                  <c:v>4.1907810000000003E-6</c:v>
                </c:pt>
                <c:pt idx="4204">
                  <c:v>4.1906519999999999E-6</c:v>
                </c:pt>
                <c:pt idx="4205">
                  <c:v>4.1905230000000004E-6</c:v>
                </c:pt>
                <c:pt idx="4206">
                  <c:v>4.190394E-6</c:v>
                </c:pt>
                <c:pt idx="4207">
                  <c:v>4.1902649999999996E-6</c:v>
                </c:pt>
                <c:pt idx="4208">
                  <c:v>4.1901360000000001E-6</c:v>
                </c:pt>
                <c:pt idx="4209">
                  <c:v>4.1900069999999997E-6</c:v>
                </c:pt>
                <c:pt idx="4210">
                  <c:v>4.1898780000000001E-6</c:v>
                </c:pt>
                <c:pt idx="4211">
                  <c:v>4.18975E-6</c:v>
                </c:pt>
                <c:pt idx="4212">
                  <c:v>4.1896209999999996E-6</c:v>
                </c:pt>
                <c:pt idx="4213">
                  <c:v>4.1894930000000003E-6</c:v>
                </c:pt>
                <c:pt idx="4214">
                  <c:v>4.1893650000000002E-6</c:v>
                </c:pt>
                <c:pt idx="4215">
                  <c:v>4.1892359999999998E-6</c:v>
                </c:pt>
                <c:pt idx="4216">
                  <c:v>4.1891079999999996E-6</c:v>
                </c:pt>
                <c:pt idx="4217">
                  <c:v>4.1889800000000003E-6</c:v>
                </c:pt>
                <c:pt idx="4218">
                  <c:v>4.1888520000000002E-6</c:v>
                </c:pt>
                <c:pt idx="4219">
                  <c:v>4.188724E-6</c:v>
                </c:pt>
                <c:pt idx="4220">
                  <c:v>4.1885959999999999E-6</c:v>
                </c:pt>
                <c:pt idx="4221">
                  <c:v>4.188469E-6</c:v>
                </c:pt>
                <c:pt idx="4222">
                  <c:v>4.1883409999999999E-6</c:v>
                </c:pt>
                <c:pt idx="4223">
                  <c:v>4.1882139999999999E-6</c:v>
                </c:pt>
                <c:pt idx="4224">
                  <c:v>4.1880859999999998E-6</c:v>
                </c:pt>
                <c:pt idx="4225">
                  <c:v>4.1879579999999997E-6</c:v>
                </c:pt>
                <c:pt idx="4226">
                  <c:v>4.1878309999999997E-6</c:v>
                </c:pt>
                <c:pt idx="4227">
                  <c:v>4.1877039999999998E-6</c:v>
                </c:pt>
                <c:pt idx="4228">
                  <c:v>4.1875769999999999E-6</c:v>
                </c:pt>
                <c:pt idx="4229">
                  <c:v>4.18745E-6</c:v>
                </c:pt>
                <c:pt idx="4230">
                  <c:v>4.1873230000000001E-6</c:v>
                </c:pt>
                <c:pt idx="4231">
                  <c:v>4.1871960000000002E-6</c:v>
                </c:pt>
                <c:pt idx="4232">
                  <c:v>4.1870690000000003E-6</c:v>
                </c:pt>
                <c:pt idx="4233">
                  <c:v>4.1869429999999998E-6</c:v>
                </c:pt>
                <c:pt idx="4234">
                  <c:v>4.1868159999999999E-6</c:v>
                </c:pt>
                <c:pt idx="4235">
                  <c:v>4.186689E-6</c:v>
                </c:pt>
                <c:pt idx="4236">
                  <c:v>4.1865630000000003E-6</c:v>
                </c:pt>
                <c:pt idx="4237">
                  <c:v>4.1864360000000004E-6</c:v>
                </c:pt>
                <c:pt idx="4238">
                  <c:v>4.1863099999999999E-6</c:v>
                </c:pt>
                <c:pt idx="4239">
                  <c:v>4.1861840000000002E-6</c:v>
                </c:pt>
                <c:pt idx="4240">
                  <c:v>4.1860579999999997E-6</c:v>
                </c:pt>
                <c:pt idx="4241">
                  <c:v>4.1859320000000001E-6</c:v>
                </c:pt>
                <c:pt idx="4242">
                  <c:v>4.1858060000000004E-6</c:v>
                </c:pt>
                <c:pt idx="4243">
                  <c:v>4.1856799999999999E-6</c:v>
                </c:pt>
                <c:pt idx="4244">
                  <c:v>4.1855540000000002E-6</c:v>
                </c:pt>
                <c:pt idx="4245">
                  <c:v>4.1854279999999997E-6</c:v>
                </c:pt>
                <c:pt idx="4246">
                  <c:v>4.1853030000000003E-6</c:v>
                </c:pt>
                <c:pt idx="4247">
                  <c:v>4.1851769999999998E-6</c:v>
                </c:pt>
                <c:pt idx="4248">
                  <c:v>4.1850520000000003E-6</c:v>
                </c:pt>
                <c:pt idx="4249">
                  <c:v>4.1849259999999998E-6</c:v>
                </c:pt>
                <c:pt idx="4250">
                  <c:v>4.1848010000000004E-6</c:v>
                </c:pt>
                <c:pt idx="4251">
                  <c:v>4.1846760000000001E-6</c:v>
                </c:pt>
                <c:pt idx="4252">
                  <c:v>4.1845509999999998E-6</c:v>
                </c:pt>
                <c:pt idx="4253">
                  <c:v>4.1844260000000004E-6</c:v>
                </c:pt>
                <c:pt idx="4254">
                  <c:v>4.1842999999999999E-6</c:v>
                </c:pt>
                <c:pt idx="4255">
                  <c:v>4.1841749999999996E-6</c:v>
                </c:pt>
                <c:pt idx="4256">
                  <c:v>4.1840509999999996E-6</c:v>
                </c:pt>
                <c:pt idx="4257">
                  <c:v>4.1839260000000002E-6</c:v>
                </c:pt>
                <c:pt idx="4258">
                  <c:v>4.1838009999999999E-6</c:v>
                </c:pt>
                <c:pt idx="4259">
                  <c:v>4.1836769999999999E-6</c:v>
                </c:pt>
                <c:pt idx="4260">
                  <c:v>4.1835519999999996E-6</c:v>
                </c:pt>
                <c:pt idx="4261">
                  <c:v>4.1834280000000004E-6</c:v>
                </c:pt>
                <c:pt idx="4262">
                  <c:v>4.1833040000000004E-6</c:v>
                </c:pt>
                <c:pt idx="4263">
                  <c:v>4.1831790000000001E-6</c:v>
                </c:pt>
                <c:pt idx="4264">
                  <c:v>4.1830550000000001E-6</c:v>
                </c:pt>
                <c:pt idx="4265">
                  <c:v>4.182931E-6</c:v>
                </c:pt>
                <c:pt idx="4266">
                  <c:v>4.182807E-6</c:v>
                </c:pt>
                <c:pt idx="4267">
                  <c:v>4.1826829999999999E-6</c:v>
                </c:pt>
                <c:pt idx="4268">
                  <c:v>4.1825589999999999E-6</c:v>
                </c:pt>
                <c:pt idx="4269">
                  <c:v>4.1824360000000001E-6</c:v>
                </c:pt>
                <c:pt idx="4270">
                  <c:v>4.1823120000000001E-6</c:v>
                </c:pt>
                <c:pt idx="4271">
                  <c:v>4.1821890000000003E-6</c:v>
                </c:pt>
                <c:pt idx="4272">
                  <c:v>4.1820650000000003E-6</c:v>
                </c:pt>
                <c:pt idx="4273">
                  <c:v>4.1819419999999996E-6</c:v>
                </c:pt>
                <c:pt idx="4274">
                  <c:v>4.1818180000000004E-6</c:v>
                </c:pt>
                <c:pt idx="4275">
                  <c:v>4.1816949999999998E-6</c:v>
                </c:pt>
                <c:pt idx="4276">
                  <c:v>4.181572E-6</c:v>
                </c:pt>
                <c:pt idx="4277">
                  <c:v>4.1814490000000002E-6</c:v>
                </c:pt>
                <c:pt idx="4278">
                  <c:v>4.1813250000000002E-6</c:v>
                </c:pt>
                <c:pt idx="4279">
                  <c:v>4.1812029999999998E-6</c:v>
                </c:pt>
                <c:pt idx="4280">
                  <c:v>4.18108E-6</c:v>
                </c:pt>
                <c:pt idx="4281">
                  <c:v>4.1809570000000002E-6</c:v>
                </c:pt>
                <c:pt idx="4282">
                  <c:v>4.1808340000000004E-6</c:v>
                </c:pt>
                <c:pt idx="4283">
                  <c:v>4.180712E-6</c:v>
                </c:pt>
                <c:pt idx="4284">
                  <c:v>4.1805890000000002E-6</c:v>
                </c:pt>
                <c:pt idx="4285">
                  <c:v>4.1804669999999998E-6</c:v>
                </c:pt>
                <c:pt idx="4286">
                  <c:v>4.1803450000000002E-6</c:v>
                </c:pt>
                <c:pt idx="4287">
                  <c:v>4.1802220000000004E-6</c:v>
                </c:pt>
                <c:pt idx="4288">
                  <c:v>4.1801E-6</c:v>
                </c:pt>
                <c:pt idx="4289">
                  <c:v>4.1799779999999996E-6</c:v>
                </c:pt>
                <c:pt idx="4290">
                  <c:v>4.179856E-6</c:v>
                </c:pt>
                <c:pt idx="4291">
                  <c:v>4.1797339999999996E-6</c:v>
                </c:pt>
                <c:pt idx="4292">
                  <c:v>4.1796120000000001E-6</c:v>
                </c:pt>
                <c:pt idx="4293">
                  <c:v>4.1794909999999999E-6</c:v>
                </c:pt>
                <c:pt idx="4294">
                  <c:v>4.1793690000000004E-6</c:v>
                </c:pt>
                <c:pt idx="4295">
                  <c:v>4.179247E-6</c:v>
                </c:pt>
                <c:pt idx="4296">
                  <c:v>4.1791250000000004E-6</c:v>
                </c:pt>
                <c:pt idx="4297">
                  <c:v>4.1790040000000002E-6</c:v>
                </c:pt>
                <c:pt idx="4298">
                  <c:v>4.1788830000000001E-6</c:v>
                </c:pt>
                <c:pt idx="4299">
                  <c:v>4.1787619999999999E-6</c:v>
                </c:pt>
                <c:pt idx="4300">
                  <c:v>4.1786400000000004E-6</c:v>
                </c:pt>
                <c:pt idx="4301">
                  <c:v>4.1785190000000002E-6</c:v>
                </c:pt>
                <c:pt idx="4302">
                  <c:v>4.178398E-6</c:v>
                </c:pt>
                <c:pt idx="4303">
                  <c:v>4.1782769999999999E-6</c:v>
                </c:pt>
                <c:pt idx="4304">
                  <c:v>4.1781559999999997E-6</c:v>
                </c:pt>
                <c:pt idx="4305">
                  <c:v>4.1780350000000004E-6</c:v>
                </c:pt>
                <c:pt idx="4306">
                  <c:v>4.1779140000000002E-6</c:v>
                </c:pt>
                <c:pt idx="4307">
                  <c:v>4.1777940000000003E-6</c:v>
                </c:pt>
                <c:pt idx="4308">
                  <c:v>4.1776730000000001E-6</c:v>
                </c:pt>
                <c:pt idx="4309">
                  <c:v>4.1775530000000002E-6</c:v>
                </c:pt>
                <c:pt idx="4310">
                  <c:v>4.1774320000000001E-6</c:v>
                </c:pt>
                <c:pt idx="4311">
                  <c:v>4.1773120000000001E-6</c:v>
                </c:pt>
                <c:pt idx="4312">
                  <c:v>4.1771920000000002E-6</c:v>
                </c:pt>
                <c:pt idx="4313">
                  <c:v>4.1770720000000003E-6</c:v>
                </c:pt>
                <c:pt idx="4314">
                  <c:v>4.1769520000000004E-6</c:v>
                </c:pt>
                <c:pt idx="4315">
                  <c:v>4.1768319999999996E-6</c:v>
                </c:pt>
                <c:pt idx="4316">
                  <c:v>4.1767119999999997E-6</c:v>
                </c:pt>
                <c:pt idx="4317">
                  <c:v>4.1765919999999997E-6</c:v>
                </c:pt>
                <c:pt idx="4318">
                  <c:v>4.1764719999999998E-6</c:v>
                </c:pt>
                <c:pt idx="4319">
                  <c:v>4.1763519999999999E-6</c:v>
                </c:pt>
                <c:pt idx="4320">
                  <c:v>4.1762330000000002E-6</c:v>
                </c:pt>
                <c:pt idx="4321">
                  <c:v>4.1761130000000003E-6</c:v>
                </c:pt>
                <c:pt idx="4322">
                  <c:v>4.1759939999999997E-6</c:v>
                </c:pt>
                <c:pt idx="4323">
                  <c:v>4.1758739999999998E-6</c:v>
                </c:pt>
                <c:pt idx="4324">
                  <c:v>4.1757550000000001E-6</c:v>
                </c:pt>
                <c:pt idx="4325">
                  <c:v>4.1756359999999996E-6</c:v>
                </c:pt>
                <c:pt idx="4326">
                  <c:v>4.1755169999999999E-6</c:v>
                </c:pt>
                <c:pt idx="4327">
                  <c:v>4.175397E-6</c:v>
                </c:pt>
                <c:pt idx="4328">
                  <c:v>4.1752789999999997E-6</c:v>
                </c:pt>
                <c:pt idx="4329">
                  <c:v>4.17516E-6</c:v>
                </c:pt>
                <c:pt idx="4330">
                  <c:v>4.1750410000000003E-6</c:v>
                </c:pt>
                <c:pt idx="4331">
                  <c:v>4.1749219999999998E-6</c:v>
                </c:pt>
                <c:pt idx="4332">
                  <c:v>4.1748040000000004E-6</c:v>
                </c:pt>
                <c:pt idx="4333">
                  <c:v>4.1746849999999998E-6</c:v>
                </c:pt>
                <c:pt idx="4334">
                  <c:v>4.1745670000000004E-6</c:v>
                </c:pt>
                <c:pt idx="4335">
                  <c:v>4.1744479999999998E-6</c:v>
                </c:pt>
                <c:pt idx="4336">
                  <c:v>4.1743300000000004E-6</c:v>
                </c:pt>
                <c:pt idx="4337">
                  <c:v>4.1742109999999999E-6</c:v>
                </c:pt>
                <c:pt idx="4338">
                  <c:v>4.1740930000000004E-6</c:v>
                </c:pt>
                <c:pt idx="4339">
                  <c:v>4.1739750000000001E-6</c:v>
                </c:pt>
                <c:pt idx="4340">
                  <c:v>4.1738569999999998E-6</c:v>
                </c:pt>
                <c:pt idx="4341">
                  <c:v>4.1737390000000004E-6</c:v>
                </c:pt>
                <c:pt idx="4342">
                  <c:v>4.1736210000000001E-6</c:v>
                </c:pt>
                <c:pt idx="4343">
                  <c:v>4.1735029999999998E-6</c:v>
                </c:pt>
                <c:pt idx="4344">
                  <c:v>4.1733859999999998E-6</c:v>
                </c:pt>
                <c:pt idx="4345">
                  <c:v>4.1732680000000003E-6</c:v>
                </c:pt>
                <c:pt idx="4346">
                  <c:v>4.1731510000000003E-6</c:v>
                </c:pt>
                <c:pt idx="4347">
                  <c:v>4.173033E-6</c:v>
                </c:pt>
                <c:pt idx="4348">
                  <c:v>4.1729149999999997E-6</c:v>
                </c:pt>
                <c:pt idx="4349">
                  <c:v>4.1727979999999996E-6</c:v>
                </c:pt>
                <c:pt idx="4350">
                  <c:v>4.1726810000000004E-6</c:v>
                </c:pt>
                <c:pt idx="4351">
                  <c:v>4.1725640000000004E-6</c:v>
                </c:pt>
                <c:pt idx="4352">
                  <c:v>4.1724470000000003E-6</c:v>
                </c:pt>
                <c:pt idx="4353">
                  <c:v>4.1723300000000003E-6</c:v>
                </c:pt>
                <c:pt idx="4354">
                  <c:v>4.1722130000000002E-6</c:v>
                </c:pt>
                <c:pt idx="4355">
                  <c:v>4.1720960000000001E-6</c:v>
                </c:pt>
                <c:pt idx="4356">
                  <c:v>4.1719790000000001E-6</c:v>
                </c:pt>
                <c:pt idx="4357">
                  <c:v>4.171862E-6</c:v>
                </c:pt>
                <c:pt idx="4358">
                  <c:v>4.1717460000000002E-6</c:v>
                </c:pt>
                <c:pt idx="4359">
                  <c:v>4.1716290000000002E-6</c:v>
                </c:pt>
                <c:pt idx="4360">
                  <c:v>4.1715130000000004E-6</c:v>
                </c:pt>
                <c:pt idx="4361">
                  <c:v>4.1713960000000003E-6</c:v>
                </c:pt>
                <c:pt idx="4362">
                  <c:v>4.1712799999999996E-6</c:v>
                </c:pt>
                <c:pt idx="4363">
                  <c:v>4.1711639999999998E-6</c:v>
                </c:pt>
                <c:pt idx="4364">
                  <c:v>4.1710469999999998E-6</c:v>
                </c:pt>
                <c:pt idx="4365">
                  <c:v>4.170931E-6</c:v>
                </c:pt>
                <c:pt idx="4366">
                  <c:v>4.1708150000000001E-6</c:v>
                </c:pt>
                <c:pt idx="4367">
                  <c:v>4.1706990000000003E-6</c:v>
                </c:pt>
                <c:pt idx="4368">
                  <c:v>4.1705829999999997E-6</c:v>
                </c:pt>
                <c:pt idx="4369">
                  <c:v>4.1704680000000001E-6</c:v>
                </c:pt>
                <c:pt idx="4370">
                  <c:v>4.1703520000000003E-6</c:v>
                </c:pt>
                <c:pt idx="4371">
                  <c:v>4.1702359999999996E-6</c:v>
                </c:pt>
                <c:pt idx="4372">
                  <c:v>4.170121E-6</c:v>
                </c:pt>
                <c:pt idx="4373">
                  <c:v>4.1700050000000002E-6</c:v>
                </c:pt>
                <c:pt idx="4374">
                  <c:v>4.1698899999999998E-6</c:v>
                </c:pt>
                <c:pt idx="4375">
                  <c:v>4.1697750000000002E-6</c:v>
                </c:pt>
                <c:pt idx="4376">
                  <c:v>4.1696589999999996E-6</c:v>
                </c:pt>
                <c:pt idx="4377">
                  <c:v>4.169544E-6</c:v>
                </c:pt>
                <c:pt idx="4378">
                  <c:v>4.1694289999999996E-6</c:v>
                </c:pt>
                <c:pt idx="4379">
                  <c:v>4.169314E-6</c:v>
                </c:pt>
                <c:pt idx="4380">
                  <c:v>4.1691989999999996E-6</c:v>
                </c:pt>
                <c:pt idx="4381">
                  <c:v>4.169084E-6</c:v>
                </c:pt>
                <c:pt idx="4382">
                  <c:v>4.1689699999999998E-6</c:v>
                </c:pt>
                <c:pt idx="4383">
                  <c:v>4.1688550000000003E-6</c:v>
                </c:pt>
                <c:pt idx="4384">
                  <c:v>4.1687399999999998E-6</c:v>
                </c:pt>
                <c:pt idx="4385">
                  <c:v>4.1686259999999997E-6</c:v>
                </c:pt>
                <c:pt idx="4386">
                  <c:v>4.1685110000000001E-6</c:v>
                </c:pt>
                <c:pt idx="4387">
                  <c:v>4.1683969999999999E-6</c:v>
                </c:pt>
                <c:pt idx="4388">
                  <c:v>4.1682820000000003E-6</c:v>
                </c:pt>
                <c:pt idx="4389">
                  <c:v>4.1681680000000001E-6</c:v>
                </c:pt>
                <c:pt idx="4390">
                  <c:v>4.168054E-6</c:v>
                </c:pt>
                <c:pt idx="4391">
                  <c:v>4.1679399999999998E-6</c:v>
                </c:pt>
                <c:pt idx="4392">
                  <c:v>4.1678259999999996E-6</c:v>
                </c:pt>
                <c:pt idx="4393">
                  <c:v>4.1677120000000003E-6</c:v>
                </c:pt>
                <c:pt idx="4394">
                  <c:v>4.1675980000000001E-6</c:v>
                </c:pt>
                <c:pt idx="4395">
                  <c:v>4.1674839999999999E-6</c:v>
                </c:pt>
                <c:pt idx="4396">
                  <c:v>4.1673709999999999E-6</c:v>
                </c:pt>
                <c:pt idx="4397">
                  <c:v>4.1672569999999998E-6</c:v>
                </c:pt>
                <c:pt idx="4398">
                  <c:v>4.1671429999999996E-6</c:v>
                </c:pt>
                <c:pt idx="4399">
                  <c:v>4.1670299999999996E-6</c:v>
                </c:pt>
                <c:pt idx="4400">
                  <c:v>4.1669160000000003E-6</c:v>
                </c:pt>
                <c:pt idx="4401">
                  <c:v>4.1668030000000004E-6</c:v>
                </c:pt>
                <c:pt idx="4402">
                  <c:v>4.1666900000000004E-6</c:v>
                </c:pt>
                <c:pt idx="4403">
                  <c:v>4.1665769999999996E-6</c:v>
                </c:pt>
                <c:pt idx="4404">
                  <c:v>4.1664630000000003E-6</c:v>
                </c:pt>
                <c:pt idx="4405">
                  <c:v>4.1663509999999997E-6</c:v>
                </c:pt>
                <c:pt idx="4406">
                  <c:v>4.1662370000000004E-6</c:v>
                </c:pt>
                <c:pt idx="4407">
                  <c:v>4.1661249999999999E-6</c:v>
                </c:pt>
                <c:pt idx="4408">
                  <c:v>4.1660119999999999E-6</c:v>
                </c:pt>
                <c:pt idx="4409">
                  <c:v>4.165899E-6</c:v>
                </c:pt>
                <c:pt idx="4410">
                  <c:v>4.165786E-6</c:v>
                </c:pt>
                <c:pt idx="4411">
                  <c:v>4.1656740000000003E-6</c:v>
                </c:pt>
                <c:pt idx="4412">
                  <c:v>4.1655610000000004E-6</c:v>
                </c:pt>
                <c:pt idx="4413">
                  <c:v>4.1654489999999998E-6</c:v>
                </c:pt>
                <c:pt idx="4414">
                  <c:v>4.1653370000000001E-6</c:v>
                </c:pt>
                <c:pt idx="4415">
                  <c:v>4.1652240000000002E-6</c:v>
                </c:pt>
                <c:pt idx="4416">
                  <c:v>4.1651119999999996E-6</c:v>
                </c:pt>
                <c:pt idx="4417">
                  <c:v>4.1649999999999999E-6</c:v>
                </c:pt>
                <c:pt idx="4418">
                  <c:v>4.1648880000000002E-6</c:v>
                </c:pt>
                <c:pt idx="4419">
                  <c:v>4.1647759999999997E-6</c:v>
                </c:pt>
                <c:pt idx="4420">
                  <c:v>4.164664E-6</c:v>
                </c:pt>
                <c:pt idx="4421">
                  <c:v>4.1645520000000003E-6</c:v>
                </c:pt>
                <c:pt idx="4422">
                  <c:v>4.1644399999999997E-6</c:v>
                </c:pt>
                <c:pt idx="4423">
                  <c:v>4.164328E-6</c:v>
                </c:pt>
                <c:pt idx="4424">
                  <c:v>4.1642169999999997E-6</c:v>
                </c:pt>
                <c:pt idx="4425">
                  <c:v>4.1641060000000002E-6</c:v>
                </c:pt>
                <c:pt idx="4426">
                  <c:v>4.1639939999999997E-6</c:v>
                </c:pt>
                <c:pt idx="4427">
                  <c:v>4.1638830000000002E-6</c:v>
                </c:pt>
                <c:pt idx="4428">
                  <c:v>4.1637709999999997E-6</c:v>
                </c:pt>
                <c:pt idx="4429">
                  <c:v>4.1636600000000002E-6</c:v>
                </c:pt>
                <c:pt idx="4430">
                  <c:v>4.1635489999999999E-6</c:v>
                </c:pt>
                <c:pt idx="4431">
                  <c:v>4.1634379999999996E-6</c:v>
                </c:pt>
                <c:pt idx="4432">
                  <c:v>4.1633270000000001E-6</c:v>
                </c:pt>
                <c:pt idx="4433">
                  <c:v>4.1632159999999998E-6</c:v>
                </c:pt>
                <c:pt idx="4434">
                  <c:v>4.1631050000000004E-6</c:v>
                </c:pt>
                <c:pt idx="4435">
                  <c:v>4.162994E-6</c:v>
                </c:pt>
                <c:pt idx="4436">
                  <c:v>4.1628829999999997E-6</c:v>
                </c:pt>
                <c:pt idx="4437">
                  <c:v>4.1627729999999997E-6</c:v>
                </c:pt>
                <c:pt idx="4438">
                  <c:v>4.1626620000000002E-6</c:v>
                </c:pt>
                <c:pt idx="4439">
                  <c:v>4.1625520000000001E-6</c:v>
                </c:pt>
                <c:pt idx="4440">
                  <c:v>4.1624409999999998E-6</c:v>
                </c:pt>
                <c:pt idx="4441">
                  <c:v>4.1623309999999997E-6</c:v>
                </c:pt>
                <c:pt idx="4442">
                  <c:v>4.1622209999999997E-6</c:v>
                </c:pt>
                <c:pt idx="4443">
                  <c:v>4.1621100000000002E-6</c:v>
                </c:pt>
                <c:pt idx="4444">
                  <c:v>4.1620000000000001E-6</c:v>
                </c:pt>
                <c:pt idx="4445">
                  <c:v>4.1618900000000001E-6</c:v>
                </c:pt>
                <c:pt idx="4446">
                  <c:v>4.16178E-6</c:v>
                </c:pt>
                <c:pt idx="4447">
                  <c:v>4.1616699999999999E-6</c:v>
                </c:pt>
                <c:pt idx="4448">
                  <c:v>4.1615599999999998E-6</c:v>
                </c:pt>
                <c:pt idx="4449">
                  <c:v>4.1614499999999998E-6</c:v>
                </c:pt>
                <c:pt idx="4450">
                  <c:v>4.1613409999999999E-6</c:v>
                </c:pt>
                <c:pt idx="4451">
                  <c:v>4.1612309999999999E-6</c:v>
                </c:pt>
                <c:pt idx="4452">
                  <c:v>4.161122E-6</c:v>
                </c:pt>
                <c:pt idx="4453">
                  <c:v>4.161012E-6</c:v>
                </c:pt>
                <c:pt idx="4454">
                  <c:v>4.1609030000000001E-6</c:v>
                </c:pt>
                <c:pt idx="4455">
                  <c:v>4.1607930000000001E-6</c:v>
                </c:pt>
                <c:pt idx="4456">
                  <c:v>4.1606840000000002E-6</c:v>
                </c:pt>
                <c:pt idx="4457">
                  <c:v>4.1605750000000004E-6</c:v>
                </c:pt>
                <c:pt idx="4458">
                  <c:v>4.1604659999999997E-6</c:v>
                </c:pt>
                <c:pt idx="4459">
                  <c:v>4.1603569999999999E-6</c:v>
                </c:pt>
                <c:pt idx="4460">
                  <c:v>4.1602480000000001E-6</c:v>
                </c:pt>
                <c:pt idx="4461">
                  <c:v>4.1601390000000002E-6</c:v>
                </c:pt>
                <c:pt idx="4462">
                  <c:v>4.1600300000000004E-6</c:v>
                </c:pt>
                <c:pt idx="4463">
                  <c:v>4.1599209999999997E-6</c:v>
                </c:pt>
                <c:pt idx="4464">
                  <c:v>4.1598130000000001E-6</c:v>
                </c:pt>
                <c:pt idx="4465">
                  <c:v>4.1597040000000003E-6</c:v>
                </c:pt>
                <c:pt idx="4466">
                  <c:v>4.1595949999999996E-6</c:v>
                </c:pt>
                <c:pt idx="4467">
                  <c:v>4.159487E-6</c:v>
                </c:pt>
                <c:pt idx="4468">
                  <c:v>4.1593780000000002E-6</c:v>
                </c:pt>
                <c:pt idx="4469">
                  <c:v>4.1592699999999997E-6</c:v>
                </c:pt>
                <c:pt idx="4470">
                  <c:v>4.1591620000000001E-6</c:v>
                </c:pt>
                <c:pt idx="4471">
                  <c:v>4.1590539999999997E-6</c:v>
                </c:pt>
                <c:pt idx="4472">
                  <c:v>4.1589460000000001E-6</c:v>
                </c:pt>
                <c:pt idx="4473">
                  <c:v>4.1588379999999997E-6</c:v>
                </c:pt>
                <c:pt idx="4474">
                  <c:v>4.1587300000000001E-6</c:v>
                </c:pt>
                <c:pt idx="4475">
                  <c:v>4.1586219999999996E-6</c:v>
                </c:pt>
                <c:pt idx="4476">
                  <c:v>4.158514E-6</c:v>
                </c:pt>
                <c:pt idx="4477">
                  <c:v>4.1584059999999996E-6</c:v>
                </c:pt>
                <c:pt idx="4478">
                  <c:v>4.158298E-6</c:v>
                </c:pt>
                <c:pt idx="4479">
                  <c:v>4.1581909999999998E-6</c:v>
                </c:pt>
                <c:pt idx="4480">
                  <c:v>4.1580830000000002E-6</c:v>
                </c:pt>
                <c:pt idx="4481">
                  <c:v>4.157976E-6</c:v>
                </c:pt>
                <c:pt idx="4482">
                  <c:v>4.1578689999999998E-6</c:v>
                </c:pt>
                <c:pt idx="4483">
                  <c:v>4.1577610000000002E-6</c:v>
                </c:pt>
                <c:pt idx="4484">
                  <c:v>4.157654E-6</c:v>
                </c:pt>
                <c:pt idx="4485">
                  <c:v>4.1575469999999998E-6</c:v>
                </c:pt>
                <c:pt idx="4486">
                  <c:v>4.1574399999999996E-6</c:v>
                </c:pt>
                <c:pt idx="4487">
                  <c:v>4.1573330000000003E-6</c:v>
                </c:pt>
                <c:pt idx="4488">
                  <c:v>4.1572260000000001E-6</c:v>
                </c:pt>
                <c:pt idx="4489">
                  <c:v>4.1571189999999999E-6</c:v>
                </c:pt>
                <c:pt idx="4490">
                  <c:v>4.1570119999999997E-6</c:v>
                </c:pt>
                <c:pt idx="4491">
                  <c:v>4.1569059999999997E-6</c:v>
                </c:pt>
                <c:pt idx="4492">
                  <c:v>4.1567990000000003E-6</c:v>
                </c:pt>
                <c:pt idx="4493">
                  <c:v>4.1566920000000001E-6</c:v>
                </c:pt>
                <c:pt idx="4494">
                  <c:v>4.1565849999999999E-6</c:v>
                </c:pt>
                <c:pt idx="4495">
                  <c:v>4.156479E-6</c:v>
                </c:pt>
                <c:pt idx="4496">
                  <c:v>4.156373E-6</c:v>
                </c:pt>
                <c:pt idx="4497">
                  <c:v>4.1562670000000001E-6</c:v>
                </c:pt>
                <c:pt idx="4498">
                  <c:v>4.1561599999999999E-6</c:v>
                </c:pt>
                <c:pt idx="4499">
                  <c:v>4.1560539999999999E-6</c:v>
                </c:pt>
                <c:pt idx="4500">
                  <c:v>4.1559479999999999E-6</c:v>
                </c:pt>
                <c:pt idx="4501">
                  <c:v>4.155842E-6</c:v>
                </c:pt>
                <c:pt idx="4502">
                  <c:v>4.155736E-6</c:v>
                </c:pt>
                <c:pt idx="4503">
                  <c:v>4.1556300000000001E-6</c:v>
                </c:pt>
                <c:pt idx="4504">
                  <c:v>4.1555240000000001E-6</c:v>
                </c:pt>
                <c:pt idx="4505">
                  <c:v>4.1554190000000004E-6</c:v>
                </c:pt>
                <c:pt idx="4506">
                  <c:v>4.1553130000000004E-6</c:v>
                </c:pt>
                <c:pt idx="4507">
                  <c:v>4.1552069999999996E-6</c:v>
                </c:pt>
                <c:pt idx="4508">
                  <c:v>4.1551019999999999E-6</c:v>
                </c:pt>
                <c:pt idx="4509">
                  <c:v>4.1549959999999999E-6</c:v>
                </c:pt>
                <c:pt idx="4510">
                  <c:v>4.1548910000000002E-6</c:v>
                </c:pt>
                <c:pt idx="4511">
                  <c:v>4.1547859999999996E-6</c:v>
                </c:pt>
                <c:pt idx="4512">
                  <c:v>4.1546799999999997E-6</c:v>
                </c:pt>
                <c:pt idx="4513">
                  <c:v>4.1545749999999999E-6</c:v>
                </c:pt>
                <c:pt idx="4514">
                  <c:v>4.1544700000000002E-6</c:v>
                </c:pt>
                <c:pt idx="4515">
                  <c:v>4.1543649999999997E-6</c:v>
                </c:pt>
                <c:pt idx="4516">
                  <c:v>4.1542599999999999E-6</c:v>
                </c:pt>
                <c:pt idx="4517">
                  <c:v>4.1541550000000002E-6</c:v>
                </c:pt>
                <c:pt idx="4518">
                  <c:v>4.1540499999999996E-6</c:v>
                </c:pt>
                <c:pt idx="4519">
                  <c:v>4.1539460000000002E-6</c:v>
                </c:pt>
                <c:pt idx="4520">
                  <c:v>4.1538409999999996E-6</c:v>
                </c:pt>
                <c:pt idx="4521">
                  <c:v>4.1537359999999999E-6</c:v>
                </c:pt>
                <c:pt idx="4522">
                  <c:v>4.1536310000000001E-6</c:v>
                </c:pt>
                <c:pt idx="4523">
                  <c:v>4.1535269999999998E-6</c:v>
                </c:pt>
                <c:pt idx="4524">
                  <c:v>4.1534230000000003E-6</c:v>
                </c:pt>
                <c:pt idx="4525">
                  <c:v>4.1533179999999998E-6</c:v>
                </c:pt>
                <c:pt idx="4526">
                  <c:v>4.1532140000000003E-6</c:v>
                </c:pt>
                <c:pt idx="4527">
                  <c:v>4.15311E-6</c:v>
                </c:pt>
                <c:pt idx="4528">
                  <c:v>4.1530059999999996E-6</c:v>
                </c:pt>
                <c:pt idx="4529">
                  <c:v>4.1529020000000001E-6</c:v>
                </c:pt>
                <c:pt idx="4530">
                  <c:v>4.1527970000000004E-6</c:v>
                </c:pt>
                <c:pt idx="4531">
                  <c:v>4.1526940000000003E-6</c:v>
                </c:pt>
                <c:pt idx="4532">
                  <c:v>4.15259E-6</c:v>
                </c:pt>
                <c:pt idx="4533">
                  <c:v>4.1524859999999997E-6</c:v>
                </c:pt>
                <c:pt idx="4534">
                  <c:v>4.1523820000000002E-6</c:v>
                </c:pt>
                <c:pt idx="4535">
                  <c:v>4.1522790000000001E-6</c:v>
                </c:pt>
                <c:pt idx="4536">
                  <c:v>4.1521749999999998E-6</c:v>
                </c:pt>
                <c:pt idx="4537">
                  <c:v>4.1520719999999997E-6</c:v>
                </c:pt>
                <c:pt idx="4538">
                  <c:v>4.1519680000000002E-6</c:v>
                </c:pt>
                <c:pt idx="4539">
                  <c:v>4.1518650000000001E-6</c:v>
                </c:pt>
                <c:pt idx="4540">
                  <c:v>4.1517609999999998E-6</c:v>
                </c:pt>
                <c:pt idx="4541">
                  <c:v>4.1516579999999997E-6</c:v>
                </c:pt>
                <c:pt idx="4542">
                  <c:v>4.1515549999999996E-6</c:v>
                </c:pt>
                <c:pt idx="4543">
                  <c:v>4.1514520000000003E-6</c:v>
                </c:pt>
                <c:pt idx="4544">
                  <c:v>4.1513490000000003E-6</c:v>
                </c:pt>
                <c:pt idx="4545">
                  <c:v>4.1512460000000002E-6</c:v>
                </c:pt>
                <c:pt idx="4546">
                  <c:v>4.1511430000000001E-6</c:v>
                </c:pt>
                <c:pt idx="4547">
                  <c:v>4.15104E-6</c:v>
                </c:pt>
                <c:pt idx="4548">
                  <c:v>4.1509369999999999E-6</c:v>
                </c:pt>
                <c:pt idx="4549">
                  <c:v>4.150835E-6</c:v>
                </c:pt>
                <c:pt idx="4550">
                  <c:v>4.150732E-6</c:v>
                </c:pt>
                <c:pt idx="4551">
                  <c:v>4.1506300000000001E-6</c:v>
                </c:pt>
                <c:pt idx="4552">
                  <c:v>4.150527E-6</c:v>
                </c:pt>
                <c:pt idx="4553">
                  <c:v>4.1504250000000002E-6</c:v>
                </c:pt>
                <c:pt idx="4554">
                  <c:v>4.1503220000000001E-6</c:v>
                </c:pt>
                <c:pt idx="4555">
                  <c:v>4.1502200000000002E-6</c:v>
                </c:pt>
                <c:pt idx="4556">
                  <c:v>4.1501180000000004E-6</c:v>
                </c:pt>
                <c:pt idx="4557">
                  <c:v>4.1500159999999997E-6</c:v>
                </c:pt>
                <c:pt idx="4558">
                  <c:v>4.1499139999999998E-6</c:v>
                </c:pt>
                <c:pt idx="4559">
                  <c:v>4.149812E-6</c:v>
                </c:pt>
                <c:pt idx="4560">
                  <c:v>4.1497100000000001E-6</c:v>
                </c:pt>
                <c:pt idx="4561">
                  <c:v>4.1496080000000003E-6</c:v>
                </c:pt>
                <c:pt idx="4562">
                  <c:v>4.1495060000000004E-6</c:v>
                </c:pt>
                <c:pt idx="4563">
                  <c:v>4.149405E-6</c:v>
                </c:pt>
                <c:pt idx="4564">
                  <c:v>4.1493030000000001E-6</c:v>
                </c:pt>
                <c:pt idx="4565">
                  <c:v>4.1492010000000003E-6</c:v>
                </c:pt>
                <c:pt idx="4566">
                  <c:v>4.1490990000000004E-6</c:v>
                </c:pt>
                <c:pt idx="4567">
                  <c:v>4.1489979999999999E-6</c:v>
                </c:pt>
                <c:pt idx="4568">
                  <c:v>4.1488970000000003E-6</c:v>
                </c:pt>
                <c:pt idx="4569">
                  <c:v>4.1487959999999999E-6</c:v>
                </c:pt>
                <c:pt idx="4570">
                  <c:v>4.148694E-6</c:v>
                </c:pt>
                <c:pt idx="4571">
                  <c:v>4.1485930000000004E-6</c:v>
                </c:pt>
                <c:pt idx="4572">
                  <c:v>4.148492E-6</c:v>
                </c:pt>
                <c:pt idx="4573">
                  <c:v>4.1483910000000003E-6</c:v>
                </c:pt>
                <c:pt idx="4574">
                  <c:v>4.1482899999999999E-6</c:v>
                </c:pt>
                <c:pt idx="4575">
                  <c:v>4.1481890000000003E-6</c:v>
                </c:pt>
                <c:pt idx="4576">
                  <c:v>4.1480879999999998E-6</c:v>
                </c:pt>
                <c:pt idx="4577">
                  <c:v>4.1479870000000002E-6</c:v>
                </c:pt>
                <c:pt idx="4578">
                  <c:v>4.147887E-6</c:v>
                </c:pt>
                <c:pt idx="4579">
                  <c:v>4.1477860000000004E-6</c:v>
                </c:pt>
                <c:pt idx="4580">
                  <c:v>4.1476849999999999E-6</c:v>
                </c:pt>
                <c:pt idx="4581">
                  <c:v>4.1475849999999997E-6</c:v>
                </c:pt>
                <c:pt idx="4582">
                  <c:v>4.1474850000000003E-6</c:v>
                </c:pt>
                <c:pt idx="4583">
                  <c:v>4.1473839999999999E-6</c:v>
                </c:pt>
                <c:pt idx="4584">
                  <c:v>4.1472839999999996E-6</c:v>
                </c:pt>
                <c:pt idx="4585">
                  <c:v>4.1471840000000003E-6</c:v>
                </c:pt>
                <c:pt idx="4586">
                  <c:v>4.1470829999999998E-6</c:v>
                </c:pt>
                <c:pt idx="4587">
                  <c:v>4.1469829999999996E-6</c:v>
                </c:pt>
                <c:pt idx="4588">
                  <c:v>4.1468830000000002E-6</c:v>
                </c:pt>
                <c:pt idx="4589">
                  <c:v>4.146783E-6</c:v>
                </c:pt>
                <c:pt idx="4590">
                  <c:v>4.1466829999999998E-6</c:v>
                </c:pt>
                <c:pt idx="4591">
                  <c:v>4.1465830000000004E-6</c:v>
                </c:pt>
                <c:pt idx="4592">
                  <c:v>4.1464839999999996E-6</c:v>
                </c:pt>
                <c:pt idx="4593">
                  <c:v>4.1463840000000002E-6</c:v>
                </c:pt>
                <c:pt idx="4594">
                  <c:v>4.146284E-6</c:v>
                </c:pt>
                <c:pt idx="4595">
                  <c:v>4.146185E-6</c:v>
                </c:pt>
                <c:pt idx="4596">
                  <c:v>4.1460849999999998E-6</c:v>
                </c:pt>
                <c:pt idx="4597">
                  <c:v>4.1459859999999998E-6</c:v>
                </c:pt>
                <c:pt idx="4598">
                  <c:v>4.1458869999999998E-6</c:v>
                </c:pt>
                <c:pt idx="4599">
                  <c:v>4.1457869999999996E-6</c:v>
                </c:pt>
                <c:pt idx="4600">
                  <c:v>4.1456879999999996E-6</c:v>
                </c:pt>
                <c:pt idx="4601">
                  <c:v>4.1455889999999997E-6</c:v>
                </c:pt>
                <c:pt idx="4602">
                  <c:v>4.1454899999999997E-6</c:v>
                </c:pt>
                <c:pt idx="4603">
                  <c:v>4.1453900000000003E-6</c:v>
                </c:pt>
                <c:pt idx="4604">
                  <c:v>4.1452910000000003E-6</c:v>
                </c:pt>
                <c:pt idx="4605">
                  <c:v>4.1451929999999997E-6</c:v>
                </c:pt>
                <c:pt idx="4606">
                  <c:v>4.1450939999999998E-6</c:v>
                </c:pt>
                <c:pt idx="4607">
                  <c:v>4.1449949999999998E-6</c:v>
                </c:pt>
                <c:pt idx="4608">
                  <c:v>4.1448959999999998E-6</c:v>
                </c:pt>
                <c:pt idx="4609">
                  <c:v>4.1447969999999998E-6</c:v>
                </c:pt>
                <c:pt idx="4610">
                  <c:v>4.1446990000000001E-6</c:v>
                </c:pt>
                <c:pt idx="4611">
                  <c:v>4.1446010000000003E-6</c:v>
                </c:pt>
                <c:pt idx="4612">
                  <c:v>4.1445020000000004E-6</c:v>
                </c:pt>
                <c:pt idx="4613">
                  <c:v>4.1444039999999998E-6</c:v>
                </c:pt>
                <c:pt idx="4614">
                  <c:v>4.1443049999999998E-6</c:v>
                </c:pt>
                <c:pt idx="4615">
                  <c:v>4.144207E-6</c:v>
                </c:pt>
                <c:pt idx="4616">
                  <c:v>4.1441090000000003E-6</c:v>
                </c:pt>
                <c:pt idx="4617">
                  <c:v>4.1440109999999997E-6</c:v>
                </c:pt>
                <c:pt idx="4618">
                  <c:v>4.143913E-6</c:v>
                </c:pt>
                <c:pt idx="4619">
                  <c:v>4.1438150000000002E-6</c:v>
                </c:pt>
                <c:pt idx="4620">
                  <c:v>4.1437169999999996E-6</c:v>
                </c:pt>
                <c:pt idx="4621">
                  <c:v>4.1436189999999999E-6</c:v>
                </c:pt>
                <c:pt idx="4622">
                  <c:v>4.1435210000000002E-6</c:v>
                </c:pt>
                <c:pt idx="4623">
                  <c:v>4.1434239999999998E-6</c:v>
                </c:pt>
                <c:pt idx="4624">
                  <c:v>4.1433260000000001E-6</c:v>
                </c:pt>
                <c:pt idx="4625">
                  <c:v>4.1432280000000003E-6</c:v>
                </c:pt>
                <c:pt idx="4626">
                  <c:v>4.143131E-6</c:v>
                </c:pt>
                <c:pt idx="4627">
                  <c:v>4.1430330000000003E-6</c:v>
                </c:pt>
                <c:pt idx="4628">
                  <c:v>4.1429359999999999E-6</c:v>
                </c:pt>
                <c:pt idx="4629">
                  <c:v>4.1428380000000002E-6</c:v>
                </c:pt>
                <c:pt idx="4630">
                  <c:v>4.1427409999999998E-6</c:v>
                </c:pt>
                <c:pt idx="4631">
                  <c:v>4.1426440000000003E-6</c:v>
                </c:pt>
                <c:pt idx="4632">
                  <c:v>4.142547E-6</c:v>
                </c:pt>
                <c:pt idx="4633">
                  <c:v>4.1424499999999996E-6</c:v>
                </c:pt>
                <c:pt idx="4634">
                  <c:v>4.1423530000000001E-6</c:v>
                </c:pt>
                <c:pt idx="4635">
                  <c:v>4.1422559999999998E-6</c:v>
                </c:pt>
                <c:pt idx="4636">
                  <c:v>4.1421590000000003E-6</c:v>
                </c:pt>
                <c:pt idx="4637">
                  <c:v>4.1420619999999999E-6</c:v>
                </c:pt>
                <c:pt idx="4638">
                  <c:v>4.1419650000000004E-6</c:v>
                </c:pt>
                <c:pt idx="4639">
                  <c:v>4.1418690000000003E-6</c:v>
                </c:pt>
                <c:pt idx="4640">
                  <c:v>4.141772E-6</c:v>
                </c:pt>
                <c:pt idx="4641">
                  <c:v>4.1416759999999998E-6</c:v>
                </c:pt>
                <c:pt idx="4642">
                  <c:v>4.1415790000000003E-6</c:v>
                </c:pt>
                <c:pt idx="4643">
                  <c:v>4.1414830000000002E-6</c:v>
                </c:pt>
                <c:pt idx="4644">
                  <c:v>4.1413859999999999E-6</c:v>
                </c:pt>
                <c:pt idx="4645">
                  <c:v>4.1412899999999998E-6</c:v>
                </c:pt>
                <c:pt idx="4646">
                  <c:v>4.1411939999999997E-6</c:v>
                </c:pt>
                <c:pt idx="4647">
                  <c:v>4.1410980000000004E-6</c:v>
                </c:pt>
                <c:pt idx="4648">
                  <c:v>4.1410020000000003E-6</c:v>
                </c:pt>
                <c:pt idx="4649">
                  <c:v>4.140905E-6</c:v>
                </c:pt>
                <c:pt idx="4650">
                  <c:v>4.1408089999999998E-6</c:v>
                </c:pt>
                <c:pt idx="4651">
                  <c:v>4.1407129999999997E-6</c:v>
                </c:pt>
                <c:pt idx="4652">
                  <c:v>4.1406179999999999E-6</c:v>
                </c:pt>
                <c:pt idx="4653">
                  <c:v>4.1405219999999998E-6</c:v>
                </c:pt>
                <c:pt idx="4654">
                  <c:v>4.1404259999999996E-6</c:v>
                </c:pt>
                <c:pt idx="4655">
                  <c:v>4.1403300000000004E-6</c:v>
                </c:pt>
                <c:pt idx="4656">
                  <c:v>4.1402349999999997E-6</c:v>
                </c:pt>
                <c:pt idx="4657">
                  <c:v>4.1401390000000004E-6</c:v>
                </c:pt>
                <c:pt idx="4658">
                  <c:v>4.1400439999999997E-6</c:v>
                </c:pt>
                <c:pt idx="4659">
                  <c:v>4.1399479999999996E-6</c:v>
                </c:pt>
                <c:pt idx="4660">
                  <c:v>4.1398529999999997E-6</c:v>
                </c:pt>
                <c:pt idx="4661">
                  <c:v>4.1397579999999998E-6</c:v>
                </c:pt>
                <c:pt idx="4662">
                  <c:v>4.139663E-6</c:v>
                </c:pt>
                <c:pt idx="4663">
                  <c:v>4.1395669999999999E-6</c:v>
                </c:pt>
                <c:pt idx="4664">
                  <c:v>4.139472E-6</c:v>
                </c:pt>
                <c:pt idx="4665">
                  <c:v>4.1393770000000001E-6</c:v>
                </c:pt>
                <c:pt idx="4666">
                  <c:v>4.1392829999999997E-6</c:v>
                </c:pt>
                <c:pt idx="4667">
                  <c:v>4.1391879999999998E-6</c:v>
                </c:pt>
                <c:pt idx="4668">
                  <c:v>4.1390929999999999E-6</c:v>
                </c:pt>
                <c:pt idx="4669">
                  <c:v>4.138998E-6</c:v>
                </c:pt>
                <c:pt idx="4670">
                  <c:v>4.1389030000000002E-6</c:v>
                </c:pt>
                <c:pt idx="4671">
                  <c:v>4.1388089999999997E-6</c:v>
                </c:pt>
                <c:pt idx="4672">
                  <c:v>4.1387139999999998E-6</c:v>
                </c:pt>
                <c:pt idx="4673">
                  <c:v>4.1386200000000002E-6</c:v>
                </c:pt>
                <c:pt idx="4674">
                  <c:v>4.1385250000000003E-6</c:v>
                </c:pt>
                <c:pt idx="4675">
                  <c:v>4.1384309999999998E-6</c:v>
                </c:pt>
                <c:pt idx="4676">
                  <c:v>4.138336E-6</c:v>
                </c:pt>
                <c:pt idx="4677">
                  <c:v>4.1382420000000003E-6</c:v>
                </c:pt>
                <c:pt idx="4678">
                  <c:v>4.1381479999999999E-6</c:v>
                </c:pt>
                <c:pt idx="4679">
                  <c:v>4.1380540000000002E-6</c:v>
                </c:pt>
                <c:pt idx="4680">
                  <c:v>4.1379599999999998E-6</c:v>
                </c:pt>
                <c:pt idx="4681">
                  <c:v>4.1378660000000001E-6</c:v>
                </c:pt>
                <c:pt idx="4682">
                  <c:v>4.1377719999999997E-6</c:v>
                </c:pt>
                <c:pt idx="4683">
                  <c:v>4.137678E-6</c:v>
                </c:pt>
                <c:pt idx="4684">
                  <c:v>4.1375840000000004E-6</c:v>
                </c:pt>
                <c:pt idx="4685">
                  <c:v>4.1374910000000002E-6</c:v>
                </c:pt>
                <c:pt idx="4686">
                  <c:v>4.1373969999999997E-6</c:v>
                </c:pt>
                <c:pt idx="4687">
                  <c:v>4.1373030000000001E-6</c:v>
                </c:pt>
                <c:pt idx="4688">
                  <c:v>4.1372099999999998E-6</c:v>
                </c:pt>
                <c:pt idx="4689">
                  <c:v>4.1371160000000002E-6</c:v>
                </c:pt>
                <c:pt idx="4690">
                  <c:v>4.1370229999999999E-6</c:v>
                </c:pt>
                <c:pt idx="4691">
                  <c:v>4.1369290000000003E-6</c:v>
                </c:pt>
                <c:pt idx="4692">
                  <c:v>4.1368360000000001E-6</c:v>
                </c:pt>
                <c:pt idx="4693">
                  <c:v>4.1367429999999998E-6</c:v>
                </c:pt>
                <c:pt idx="4694">
                  <c:v>4.1366499999999996E-6</c:v>
                </c:pt>
                <c:pt idx="4695">
                  <c:v>4.1365570000000002E-6</c:v>
                </c:pt>
                <c:pt idx="4696">
                  <c:v>4.1364629999999997E-6</c:v>
                </c:pt>
                <c:pt idx="4697">
                  <c:v>4.1363709999999997E-6</c:v>
                </c:pt>
                <c:pt idx="4698">
                  <c:v>4.1362770000000001E-6</c:v>
                </c:pt>
                <c:pt idx="4699">
                  <c:v>4.1361850000000001E-6</c:v>
                </c:pt>
                <c:pt idx="4700">
                  <c:v>4.1360919999999999E-6</c:v>
                </c:pt>
                <c:pt idx="4701">
                  <c:v>4.1359989999999996E-6</c:v>
                </c:pt>
                <c:pt idx="4702">
                  <c:v>4.1359060000000002E-6</c:v>
                </c:pt>
                <c:pt idx="4703">
                  <c:v>4.1358140000000002E-6</c:v>
                </c:pt>
                <c:pt idx="4704">
                  <c:v>4.135721E-6</c:v>
                </c:pt>
                <c:pt idx="4705">
                  <c:v>4.135629E-6</c:v>
                </c:pt>
                <c:pt idx="4706">
                  <c:v>4.1355359999999998E-6</c:v>
                </c:pt>
                <c:pt idx="4707">
                  <c:v>4.1354439999999998E-6</c:v>
                </c:pt>
                <c:pt idx="4708">
                  <c:v>4.1353510000000004E-6</c:v>
                </c:pt>
                <c:pt idx="4709">
                  <c:v>4.1352590000000004E-6</c:v>
                </c:pt>
                <c:pt idx="4710">
                  <c:v>4.1351670000000004E-6</c:v>
                </c:pt>
                <c:pt idx="4711">
                  <c:v>4.1350750000000004E-6</c:v>
                </c:pt>
                <c:pt idx="4712">
                  <c:v>4.1349830000000004E-6</c:v>
                </c:pt>
                <c:pt idx="4713">
                  <c:v>4.1348910000000004E-6</c:v>
                </c:pt>
                <c:pt idx="4714">
                  <c:v>4.1347990000000004E-6</c:v>
                </c:pt>
                <c:pt idx="4715">
                  <c:v>4.1347070000000004E-6</c:v>
                </c:pt>
                <c:pt idx="4716">
                  <c:v>4.1346150000000004E-6</c:v>
                </c:pt>
                <c:pt idx="4717">
                  <c:v>4.1345230000000004E-6</c:v>
                </c:pt>
                <c:pt idx="4718">
                  <c:v>4.1344319999999998E-6</c:v>
                </c:pt>
                <c:pt idx="4719">
                  <c:v>4.1343399999999998E-6</c:v>
                </c:pt>
                <c:pt idx="4720">
                  <c:v>4.134249E-6</c:v>
                </c:pt>
                <c:pt idx="4721">
                  <c:v>4.134157E-6</c:v>
                </c:pt>
                <c:pt idx="4722">
                  <c:v>4.134065E-6</c:v>
                </c:pt>
                <c:pt idx="4723">
                  <c:v>4.1339740000000003E-6</c:v>
                </c:pt>
                <c:pt idx="4724">
                  <c:v>4.1338829999999997E-6</c:v>
                </c:pt>
                <c:pt idx="4725">
                  <c:v>4.1337919999999999E-6</c:v>
                </c:pt>
                <c:pt idx="4726">
                  <c:v>4.1336999999999999E-6</c:v>
                </c:pt>
                <c:pt idx="4727">
                  <c:v>4.1336090000000002E-6</c:v>
                </c:pt>
                <c:pt idx="4728">
                  <c:v>4.1335180000000004E-6</c:v>
                </c:pt>
                <c:pt idx="4729">
                  <c:v>4.1334269999999998E-6</c:v>
                </c:pt>
                <c:pt idx="4730">
                  <c:v>4.133336E-6</c:v>
                </c:pt>
                <c:pt idx="4731">
                  <c:v>4.1332459999999997E-6</c:v>
                </c:pt>
                <c:pt idx="4732">
                  <c:v>4.1331549999999999E-6</c:v>
                </c:pt>
                <c:pt idx="4733">
                  <c:v>4.1330640000000001E-6</c:v>
                </c:pt>
                <c:pt idx="4734">
                  <c:v>4.1329730000000004E-6</c:v>
                </c:pt>
                <c:pt idx="4735">
                  <c:v>4.1328819999999998E-6</c:v>
                </c:pt>
                <c:pt idx="4736">
                  <c:v>4.1327920000000003E-6</c:v>
                </c:pt>
                <c:pt idx="4737">
                  <c:v>4.1327009999999997E-6</c:v>
                </c:pt>
                <c:pt idx="4738">
                  <c:v>4.1326110000000001E-6</c:v>
                </c:pt>
                <c:pt idx="4739">
                  <c:v>4.1325200000000004E-6</c:v>
                </c:pt>
                <c:pt idx="4740">
                  <c:v>4.13243E-6</c:v>
                </c:pt>
                <c:pt idx="4741">
                  <c:v>4.1323399999999996E-6</c:v>
                </c:pt>
                <c:pt idx="4742">
                  <c:v>4.1322500000000001E-6</c:v>
                </c:pt>
                <c:pt idx="4743">
                  <c:v>4.1321590000000004E-6</c:v>
                </c:pt>
                <c:pt idx="4744">
                  <c:v>4.132069E-6</c:v>
                </c:pt>
                <c:pt idx="4745">
                  <c:v>4.1319789999999996E-6</c:v>
                </c:pt>
                <c:pt idx="4746">
                  <c:v>4.1318890000000001E-6</c:v>
                </c:pt>
                <c:pt idx="4747">
                  <c:v>4.1317989999999997E-6</c:v>
                </c:pt>
                <c:pt idx="4748">
                  <c:v>4.1317090000000002E-6</c:v>
                </c:pt>
                <c:pt idx="4749">
                  <c:v>4.1316189999999999E-6</c:v>
                </c:pt>
                <c:pt idx="4750">
                  <c:v>4.1315299999999997E-6</c:v>
                </c:pt>
                <c:pt idx="4751">
                  <c:v>4.1314400000000002E-6</c:v>
                </c:pt>
                <c:pt idx="4752">
                  <c:v>4.1313510000000001E-6</c:v>
                </c:pt>
                <c:pt idx="4753">
                  <c:v>4.1312609999999997E-6</c:v>
                </c:pt>
                <c:pt idx="4754">
                  <c:v>4.1311710000000002E-6</c:v>
                </c:pt>
                <c:pt idx="4755">
                  <c:v>4.1310820000000001E-6</c:v>
                </c:pt>
                <c:pt idx="4756">
                  <c:v>4.1309929999999999E-6</c:v>
                </c:pt>
                <c:pt idx="4757">
                  <c:v>4.1309030000000004E-6</c:v>
                </c:pt>
                <c:pt idx="4758">
                  <c:v>4.1308140000000003E-6</c:v>
                </c:pt>
                <c:pt idx="4759">
                  <c:v>4.1307250000000002E-6</c:v>
                </c:pt>
                <c:pt idx="4760">
                  <c:v>4.130636E-6</c:v>
                </c:pt>
                <c:pt idx="4761">
                  <c:v>4.1305469999999999E-6</c:v>
                </c:pt>
                <c:pt idx="4762">
                  <c:v>4.1304570000000004E-6</c:v>
                </c:pt>
                <c:pt idx="4763">
                  <c:v>4.1303680000000003E-6</c:v>
                </c:pt>
                <c:pt idx="4764">
                  <c:v>4.1302800000000004E-6</c:v>
                </c:pt>
                <c:pt idx="4765">
                  <c:v>4.1301910000000002E-6</c:v>
                </c:pt>
                <c:pt idx="4766">
                  <c:v>4.1301020000000001E-6</c:v>
                </c:pt>
                <c:pt idx="4767">
                  <c:v>4.130013E-6</c:v>
                </c:pt>
                <c:pt idx="4768">
                  <c:v>4.1299239999999999E-6</c:v>
                </c:pt>
                <c:pt idx="4769">
                  <c:v>4.129836E-6</c:v>
                </c:pt>
                <c:pt idx="4770">
                  <c:v>4.1297469999999998E-6</c:v>
                </c:pt>
                <c:pt idx="4771">
                  <c:v>4.129659E-6</c:v>
                </c:pt>
                <c:pt idx="4772">
                  <c:v>4.1295699999999998E-6</c:v>
                </c:pt>
                <c:pt idx="4773">
                  <c:v>4.1294819999999999E-6</c:v>
                </c:pt>
                <c:pt idx="4774">
                  <c:v>4.1293940000000001E-6</c:v>
                </c:pt>
                <c:pt idx="4775">
                  <c:v>4.1293060000000002E-6</c:v>
                </c:pt>
                <c:pt idx="4776">
                  <c:v>4.129217E-6</c:v>
                </c:pt>
                <c:pt idx="4777">
                  <c:v>4.1291290000000002E-6</c:v>
                </c:pt>
                <c:pt idx="4778">
                  <c:v>4.1290410000000003E-6</c:v>
                </c:pt>
                <c:pt idx="4779">
                  <c:v>4.1289530000000004E-6</c:v>
                </c:pt>
                <c:pt idx="4780">
                  <c:v>4.1288649999999996E-6</c:v>
                </c:pt>
                <c:pt idx="4781">
                  <c:v>4.1287769999999998E-6</c:v>
                </c:pt>
                <c:pt idx="4782">
                  <c:v>4.1286889999999999E-6</c:v>
                </c:pt>
                <c:pt idx="4783">
                  <c:v>4.1286020000000002E-6</c:v>
                </c:pt>
                <c:pt idx="4784">
                  <c:v>4.1285140000000003E-6</c:v>
                </c:pt>
                <c:pt idx="4785">
                  <c:v>4.1284259999999996E-6</c:v>
                </c:pt>
                <c:pt idx="4786">
                  <c:v>4.1283389999999999E-6</c:v>
                </c:pt>
                <c:pt idx="4787">
                  <c:v>4.1282510000000001E-6</c:v>
                </c:pt>
                <c:pt idx="4788">
                  <c:v>4.1281640000000004E-6</c:v>
                </c:pt>
                <c:pt idx="4789">
                  <c:v>4.1280759999999997E-6</c:v>
                </c:pt>
                <c:pt idx="4790">
                  <c:v>4.127989E-6</c:v>
                </c:pt>
                <c:pt idx="4791">
                  <c:v>4.1279010000000001E-6</c:v>
                </c:pt>
                <c:pt idx="4792">
                  <c:v>4.1278139999999996E-6</c:v>
                </c:pt>
                <c:pt idx="4793">
                  <c:v>4.127727E-6</c:v>
                </c:pt>
                <c:pt idx="4794">
                  <c:v>4.1276400000000003E-6</c:v>
                </c:pt>
                <c:pt idx="4795">
                  <c:v>4.1275529999999998E-6</c:v>
                </c:pt>
                <c:pt idx="4796">
                  <c:v>4.1274660000000002E-6</c:v>
                </c:pt>
                <c:pt idx="4797">
                  <c:v>4.1273789999999997E-6</c:v>
                </c:pt>
                <c:pt idx="4798">
                  <c:v>4.1272920000000001E-6</c:v>
                </c:pt>
                <c:pt idx="4799">
                  <c:v>4.1272050000000004E-6</c:v>
                </c:pt>
                <c:pt idx="4800">
                  <c:v>4.1271179999999999E-6</c:v>
                </c:pt>
                <c:pt idx="4801">
                  <c:v>4.1270310000000003E-6</c:v>
                </c:pt>
                <c:pt idx="4802">
                  <c:v>4.126945E-6</c:v>
                </c:pt>
                <c:pt idx="4803">
                  <c:v>4.1268580000000004E-6</c:v>
                </c:pt>
                <c:pt idx="4804">
                  <c:v>4.1267720000000001E-6</c:v>
                </c:pt>
                <c:pt idx="4805">
                  <c:v>4.1266849999999996E-6</c:v>
                </c:pt>
                <c:pt idx="4806">
                  <c:v>4.1265990000000002E-6</c:v>
                </c:pt>
                <c:pt idx="4807">
                  <c:v>4.1265129999999999E-6</c:v>
                </c:pt>
                <c:pt idx="4808">
                  <c:v>4.1264260000000003E-6</c:v>
                </c:pt>
                <c:pt idx="4809">
                  <c:v>4.12634E-6</c:v>
                </c:pt>
                <c:pt idx="4810">
                  <c:v>4.1262539999999998E-6</c:v>
                </c:pt>
                <c:pt idx="4811">
                  <c:v>4.1261670000000001E-6</c:v>
                </c:pt>
                <c:pt idx="4812">
                  <c:v>4.1260809999999999E-6</c:v>
                </c:pt>
                <c:pt idx="4813">
                  <c:v>4.1259949999999996E-6</c:v>
                </c:pt>
                <c:pt idx="4814">
                  <c:v>4.1259099999999996E-6</c:v>
                </c:pt>
                <c:pt idx="4815">
                  <c:v>4.1258240000000002E-6</c:v>
                </c:pt>
                <c:pt idx="4816">
                  <c:v>4.1257379999999999E-6</c:v>
                </c:pt>
                <c:pt idx="4817">
                  <c:v>4.1256519999999997E-6</c:v>
                </c:pt>
                <c:pt idx="4818">
                  <c:v>4.1255660000000003E-6</c:v>
                </c:pt>
                <c:pt idx="4819">
                  <c:v>4.12548E-6</c:v>
                </c:pt>
                <c:pt idx="4820">
                  <c:v>4.125395E-6</c:v>
                </c:pt>
                <c:pt idx="4821">
                  <c:v>4.1253089999999997E-6</c:v>
                </c:pt>
                <c:pt idx="4822">
                  <c:v>4.1252239999999997E-6</c:v>
                </c:pt>
                <c:pt idx="4823">
                  <c:v>4.1251380000000003E-6</c:v>
                </c:pt>
                <c:pt idx="4824">
                  <c:v>4.1250530000000003E-6</c:v>
                </c:pt>
                <c:pt idx="4825">
                  <c:v>4.1249680000000003E-6</c:v>
                </c:pt>
                <c:pt idx="4826">
                  <c:v>4.124882E-6</c:v>
                </c:pt>
                <c:pt idx="4827">
                  <c:v>4.124797E-6</c:v>
                </c:pt>
                <c:pt idx="4828">
                  <c:v>4.124712E-6</c:v>
                </c:pt>
                <c:pt idx="4829">
                  <c:v>4.124627E-6</c:v>
                </c:pt>
                <c:pt idx="4830">
                  <c:v>4.124542E-6</c:v>
                </c:pt>
                <c:pt idx="4831">
                  <c:v>4.1244569999999999E-6</c:v>
                </c:pt>
                <c:pt idx="4832">
                  <c:v>4.1243719999999999E-6</c:v>
                </c:pt>
                <c:pt idx="4833">
                  <c:v>4.1242869999999999E-6</c:v>
                </c:pt>
                <c:pt idx="4834">
                  <c:v>4.1242019999999999E-6</c:v>
                </c:pt>
                <c:pt idx="4835">
                  <c:v>4.1241169999999999E-6</c:v>
                </c:pt>
                <c:pt idx="4836">
                  <c:v>4.1240330000000001E-6</c:v>
                </c:pt>
                <c:pt idx="4837">
                  <c:v>4.1239480000000001E-6</c:v>
                </c:pt>
                <c:pt idx="4838">
                  <c:v>4.1238630000000001E-6</c:v>
                </c:pt>
                <c:pt idx="4839">
                  <c:v>4.1237790000000003E-6</c:v>
                </c:pt>
                <c:pt idx="4840">
                  <c:v>4.1236940000000003E-6</c:v>
                </c:pt>
                <c:pt idx="4841">
                  <c:v>4.1236099999999996E-6</c:v>
                </c:pt>
                <c:pt idx="4842">
                  <c:v>4.1235259999999999E-6</c:v>
                </c:pt>
                <c:pt idx="4843">
                  <c:v>4.1234409999999998E-6</c:v>
                </c:pt>
                <c:pt idx="4844">
                  <c:v>4.1233570000000001E-6</c:v>
                </c:pt>
                <c:pt idx="4845">
                  <c:v>4.1232730000000003E-6</c:v>
                </c:pt>
                <c:pt idx="4846">
                  <c:v>4.1231889999999997E-6</c:v>
                </c:pt>
                <c:pt idx="4847">
                  <c:v>4.1231049999999999E-6</c:v>
                </c:pt>
                <c:pt idx="4848">
                  <c:v>4.1230210000000001E-6</c:v>
                </c:pt>
                <c:pt idx="4849">
                  <c:v>4.1229360000000001E-6</c:v>
                </c:pt>
                <c:pt idx="4850">
                  <c:v>4.1228529999999997E-6</c:v>
                </c:pt>
                <c:pt idx="4851">
                  <c:v>4.1227689999999999E-6</c:v>
                </c:pt>
                <c:pt idx="4852">
                  <c:v>4.1226850000000002E-6</c:v>
                </c:pt>
                <c:pt idx="4853">
                  <c:v>4.1226010000000004E-6</c:v>
                </c:pt>
                <c:pt idx="4854">
                  <c:v>4.122518E-6</c:v>
                </c:pt>
                <c:pt idx="4855">
                  <c:v>4.1224340000000002E-6</c:v>
                </c:pt>
                <c:pt idx="4856">
                  <c:v>4.1223499999999996E-6</c:v>
                </c:pt>
                <c:pt idx="4857">
                  <c:v>4.122267E-6</c:v>
                </c:pt>
                <c:pt idx="4858">
                  <c:v>4.1221830000000003E-6</c:v>
                </c:pt>
                <c:pt idx="4859">
                  <c:v>4.1220999999999999E-6</c:v>
                </c:pt>
                <c:pt idx="4860">
                  <c:v>4.1220160000000001E-6</c:v>
                </c:pt>
                <c:pt idx="4861">
                  <c:v>4.1219329999999997E-6</c:v>
                </c:pt>
                <c:pt idx="4862">
                  <c:v>4.1218500000000002E-6</c:v>
                </c:pt>
                <c:pt idx="4863">
                  <c:v>4.1217669999999998E-6</c:v>
                </c:pt>
                <c:pt idx="4864">
                  <c:v>4.1216840000000003E-6</c:v>
                </c:pt>
                <c:pt idx="4865">
                  <c:v>4.1216009999999999E-6</c:v>
                </c:pt>
                <c:pt idx="4866">
                  <c:v>4.1215180000000003E-6</c:v>
                </c:pt>
                <c:pt idx="4867">
                  <c:v>4.121435E-6</c:v>
                </c:pt>
                <c:pt idx="4868">
                  <c:v>4.1213520000000004E-6</c:v>
                </c:pt>
                <c:pt idx="4869">
                  <c:v>4.121269E-6</c:v>
                </c:pt>
                <c:pt idx="4870">
                  <c:v>4.1211859999999996E-6</c:v>
                </c:pt>
                <c:pt idx="4871">
                  <c:v>4.1211030000000001E-6</c:v>
                </c:pt>
                <c:pt idx="4872">
                  <c:v>4.121021E-6</c:v>
                </c:pt>
                <c:pt idx="4873">
                  <c:v>4.1209380000000004E-6</c:v>
                </c:pt>
                <c:pt idx="4874">
                  <c:v>4.120855E-6</c:v>
                </c:pt>
                <c:pt idx="4875">
                  <c:v>4.1207729999999999E-6</c:v>
                </c:pt>
                <c:pt idx="4876">
                  <c:v>4.1206900000000004E-6</c:v>
                </c:pt>
                <c:pt idx="4877">
                  <c:v>4.1206080000000002E-6</c:v>
                </c:pt>
                <c:pt idx="4878">
                  <c:v>4.1205260000000001E-6</c:v>
                </c:pt>
                <c:pt idx="4879">
                  <c:v>4.1204429999999997E-6</c:v>
                </c:pt>
                <c:pt idx="4880">
                  <c:v>4.1203610000000004E-6</c:v>
                </c:pt>
                <c:pt idx="4881">
                  <c:v>4.1202790000000002E-6</c:v>
                </c:pt>
                <c:pt idx="4882">
                  <c:v>4.1201970000000001E-6</c:v>
                </c:pt>
                <c:pt idx="4883">
                  <c:v>4.1201149999999999E-6</c:v>
                </c:pt>
                <c:pt idx="4884">
                  <c:v>4.1200329999999998E-6</c:v>
                </c:pt>
                <c:pt idx="4885">
                  <c:v>4.1199509999999996E-6</c:v>
                </c:pt>
                <c:pt idx="4886">
                  <c:v>4.1198690000000003E-6</c:v>
                </c:pt>
                <c:pt idx="4887">
                  <c:v>4.1197870000000002E-6</c:v>
                </c:pt>
                <c:pt idx="4888">
                  <c:v>4.1197050000000001E-6</c:v>
                </c:pt>
                <c:pt idx="4889">
                  <c:v>4.1196240000000001E-6</c:v>
                </c:pt>
                <c:pt idx="4890">
                  <c:v>4.119542E-6</c:v>
                </c:pt>
                <c:pt idx="4891">
                  <c:v>4.1194599999999999E-6</c:v>
                </c:pt>
                <c:pt idx="4892">
                  <c:v>4.119379E-6</c:v>
                </c:pt>
                <c:pt idx="4893">
                  <c:v>4.1192969999999998E-6</c:v>
                </c:pt>
                <c:pt idx="4894">
                  <c:v>4.1192159999999999E-6</c:v>
                </c:pt>
                <c:pt idx="4895">
                  <c:v>4.1191339999999998E-6</c:v>
                </c:pt>
                <c:pt idx="4896">
                  <c:v>4.1190529999999998E-6</c:v>
                </c:pt>
                <c:pt idx="4897">
                  <c:v>4.1189709999999997E-6</c:v>
                </c:pt>
                <c:pt idx="4898">
                  <c:v>4.118891E-6</c:v>
                </c:pt>
                <c:pt idx="4899">
                  <c:v>4.1188089999999999E-6</c:v>
                </c:pt>
                <c:pt idx="4900">
                  <c:v>4.118728E-6</c:v>
                </c:pt>
                <c:pt idx="4901">
                  <c:v>4.1186470000000001E-6</c:v>
                </c:pt>
                <c:pt idx="4902">
                  <c:v>4.1185660000000002E-6</c:v>
                </c:pt>
                <c:pt idx="4903">
                  <c:v>4.1184850000000003E-6</c:v>
                </c:pt>
                <c:pt idx="4904">
                  <c:v>4.1184040000000004E-6</c:v>
                </c:pt>
                <c:pt idx="4905">
                  <c:v>4.1183229999999996E-6</c:v>
                </c:pt>
                <c:pt idx="4906">
                  <c:v>4.1182419999999997E-6</c:v>
                </c:pt>
                <c:pt idx="4907">
                  <c:v>4.118162E-6</c:v>
                </c:pt>
                <c:pt idx="4908">
                  <c:v>4.1180810000000001E-6</c:v>
                </c:pt>
                <c:pt idx="4909">
                  <c:v>4.1180000000000002E-6</c:v>
                </c:pt>
                <c:pt idx="4910">
                  <c:v>4.1179199999999997E-6</c:v>
                </c:pt>
                <c:pt idx="4911">
                  <c:v>4.1178389999999998E-6</c:v>
                </c:pt>
                <c:pt idx="4912">
                  <c:v>4.1177590000000001E-6</c:v>
                </c:pt>
                <c:pt idx="4913">
                  <c:v>4.1176780000000002E-6</c:v>
                </c:pt>
                <c:pt idx="4914">
                  <c:v>4.1175979999999997E-6</c:v>
                </c:pt>
                <c:pt idx="4915">
                  <c:v>4.117518E-6</c:v>
                </c:pt>
                <c:pt idx="4916">
                  <c:v>4.1174370000000001E-6</c:v>
                </c:pt>
                <c:pt idx="4917">
                  <c:v>4.1173569999999996E-6</c:v>
                </c:pt>
                <c:pt idx="4918">
                  <c:v>4.1172769999999999E-6</c:v>
                </c:pt>
                <c:pt idx="4919">
                  <c:v>4.1171970000000003E-6</c:v>
                </c:pt>
                <c:pt idx="4920">
                  <c:v>4.1171169999999998E-6</c:v>
                </c:pt>
                <c:pt idx="4921">
                  <c:v>4.1170370000000001E-6</c:v>
                </c:pt>
                <c:pt idx="4922">
                  <c:v>4.1169569999999996E-6</c:v>
                </c:pt>
                <c:pt idx="4923">
                  <c:v>4.1168769999999999E-6</c:v>
                </c:pt>
                <c:pt idx="4924">
                  <c:v>4.1167970000000003E-6</c:v>
                </c:pt>
                <c:pt idx="4925">
                  <c:v>4.1167169999999997E-6</c:v>
                </c:pt>
                <c:pt idx="4926">
                  <c:v>4.1166380000000003E-6</c:v>
                </c:pt>
                <c:pt idx="4927">
                  <c:v>4.1165579999999998E-6</c:v>
                </c:pt>
                <c:pt idx="4928">
                  <c:v>4.1164780000000001E-6</c:v>
                </c:pt>
                <c:pt idx="4929">
                  <c:v>4.1163979999999996E-6</c:v>
                </c:pt>
                <c:pt idx="4930">
                  <c:v>4.1163190000000002E-6</c:v>
                </c:pt>
                <c:pt idx="4931">
                  <c:v>4.1162399999999999E-6</c:v>
                </c:pt>
                <c:pt idx="4932">
                  <c:v>4.1161600000000002E-6</c:v>
                </c:pt>
                <c:pt idx="4933">
                  <c:v>4.116081E-6</c:v>
                </c:pt>
                <c:pt idx="4934">
                  <c:v>4.1160010000000003E-6</c:v>
                </c:pt>
                <c:pt idx="4935">
                  <c:v>4.115922E-6</c:v>
                </c:pt>
                <c:pt idx="4936">
                  <c:v>4.1158429999999998E-6</c:v>
                </c:pt>
                <c:pt idx="4937">
                  <c:v>4.1157640000000003E-6</c:v>
                </c:pt>
                <c:pt idx="4938">
                  <c:v>4.1156850000000001E-6</c:v>
                </c:pt>
                <c:pt idx="4939">
                  <c:v>4.1156059999999998E-6</c:v>
                </c:pt>
                <c:pt idx="4940">
                  <c:v>4.1155270000000003E-6</c:v>
                </c:pt>
                <c:pt idx="4941">
                  <c:v>4.1154480000000001E-6</c:v>
                </c:pt>
                <c:pt idx="4942">
                  <c:v>4.1153689999999998E-6</c:v>
                </c:pt>
                <c:pt idx="4943">
                  <c:v>4.1152900000000004E-6</c:v>
                </c:pt>
                <c:pt idx="4944">
                  <c:v>4.1152120000000003E-6</c:v>
                </c:pt>
                <c:pt idx="4945">
                  <c:v>4.1151330000000001E-6</c:v>
                </c:pt>
                <c:pt idx="4946">
                  <c:v>4.1150539999999998E-6</c:v>
                </c:pt>
                <c:pt idx="4947">
                  <c:v>4.1149759999999997E-6</c:v>
                </c:pt>
                <c:pt idx="4948">
                  <c:v>4.1148970000000003E-6</c:v>
                </c:pt>
                <c:pt idx="4949">
                  <c:v>4.1148190000000003E-6</c:v>
                </c:pt>
                <c:pt idx="4950">
                  <c:v>4.11474E-6</c:v>
                </c:pt>
                <c:pt idx="4951">
                  <c:v>4.114662E-6</c:v>
                </c:pt>
                <c:pt idx="4952">
                  <c:v>4.1145829999999997E-6</c:v>
                </c:pt>
                <c:pt idx="4953">
                  <c:v>4.1145049999999997E-6</c:v>
                </c:pt>
                <c:pt idx="4954">
                  <c:v>4.1144269999999996E-6</c:v>
                </c:pt>
                <c:pt idx="4955">
                  <c:v>4.1143480000000002E-6</c:v>
                </c:pt>
                <c:pt idx="4956">
                  <c:v>4.1142710000000004E-6</c:v>
                </c:pt>
                <c:pt idx="4957">
                  <c:v>4.1141930000000004E-6</c:v>
                </c:pt>
                <c:pt idx="4958">
                  <c:v>4.1141140000000001E-6</c:v>
                </c:pt>
                <c:pt idx="4959">
                  <c:v>4.1140370000000003E-6</c:v>
                </c:pt>
                <c:pt idx="4960">
                  <c:v>4.113958E-6</c:v>
                </c:pt>
                <c:pt idx="4961">
                  <c:v>4.1138810000000002E-6</c:v>
                </c:pt>
                <c:pt idx="4962">
                  <c:v>4.1138030000000002E-6</c:v>
                </c:pt>
                <c:pt idx="4963">
                  <c:v>4.1137250000000002E-6</c:v>
                </c:pt>
                <c:pt idx="4964">
                  <c:v>4.1136470000000001E-6</c:v>
                </c:pt>
                <c:pt idx="4965">
                  <c:v>4.1135700000000003E-6</c:v>
                </c:pt>
                <c:pt idx="4966">
                  <c:v>4.1134920000000003E-6</c:v>
                </c:pt>
                <c:pt idx="4967">
                  <c:v>4.1134140000000003E-6</c:v>
                </c:pt>
                <c:pt idx="4968">
                  <c:v>4.1133369999999996E-6</c:v>
                </c:pt>
                <c:pt idx="4969">
                  <c:v>4.1132590000000004E-6</c:v>
                </c:pt>
                <c:pt idx="4970">
                  <c:v>4.1131819999999998E-6</c:v>
                </c:pt>
                <c:pt idx="4971">
                  <c:v>4.113105E-6</c:v>
                </c:pt>
                <c:pt idx="4972">
                  <c:v>4.1130269999999999E-6</c:v>
                </c:pt>
                <c:pt idx="4973">
                  <c:v>4.1129500000000002E-6</c:v>
                </c:pt>
                <c:pt idx="4974">
                  <c:v>4.1128730000000004E-6</c:v>
                </c:pt>
                <c:pt idx="4975">
                  <c:v>4.1127959999999997E-6</c:v>
                </c:pt>
                <c:pt idx="4976">
                  <c:v>4.1127189999999999E-6</c:v>
                </c:pt>
                <c:pt idx="4977">
                  <c:v>4.1126420000000001E-6</c:v>
                </c:pt>
                <c:pt idx="4978">
                  <c:v>4.1125650000000003E-6</c:v>
                </c:pt>
                <c:pt idx="4979">
                  <c:v>4.1124879999999997E-6</c:v>
                </c:pt>
                <c:pt idx="4980">
                  <c:v>4.1124109999999999E-6</c:v>
                </c:pt>
                <c:pt idx="4981">
                  <c:v>4.1123340000000001E-6</c:v>
                </c:pt>
                <c:pt idx="4982">
                  <c:v>4.1122579999999997E-6</c:v>
                </c:pt>
                <c:pt idx="4983">
                  <c:v>4.1121809999999999E-6</c:v>
                </c:pt>
                <c:pt idx="4984">
                  <c:v>4.1121040000000001E-6</c:v>
                </c:pt>
                <c:pt idx="4985">
                  <c:v>4.1120270000000003E-6</c:v>
                </c:pt>
                <c:pt idx="4986">
                  <c:v>4.1119509999999999E-6</c:v>
                </c:pt>
                <c:pt idx="4987">
                  <c:v>4.1118740000000001E-6</c:v>
                </c:pt>
                <c:pt idx="4988">
                  <c:v>4.1117979999999997E-6</c:v>
                </c:pt>
                <c:pt idx="4989">
                  <c:v>4.1117209999999999E-6</c:v>
                </c:pt>
                <c:pt idx="4990">
                  <c:v>4.1116450000000003E-6</c:v>
                </c:pt>
                <c:pt idx="4991">
                  <c:v>4.1115689999999999E-6</c:v>
                </c:pt>
                <c:pt idx="4992">
                  <c:v>4.1114930000000004E-6</c:v>
                </c:pt>
                <c:pt idx="4993">
                  <c:v>4.1114159999999997E-6</c:v>
                </c:pt>
                <c:pt idx="4994">
                  <c:v>4.1113400000000002E-6</c:v>
                </c:pt>
                <c:pt idx="4995">
                  <c:v>4.1112639999999998E-6</c:v>
                </c:pt>
                <c:pt idx="4996">
                  <c:v>4.1111880000000002E-6</c:v>
                </c:pt>
                <c:pt idx="4997">
                  <c:v>4.1111119999999998E-6</c:v>
                </c:pt>
                <c:pt idx="4998">
                  <c:v>4.1110360000000003E-6</c:v>
                </c:pt>
                <c:pt idx="4999">
                  <c:v>4.1109599999999999E-6</c:v>
                </c:pt>
                <c:pt idx="5000">
                  <c:v>4.1108840000000003E-6</c:v>
                </c:pt>
                <c:pt idx="5001">
                  <c:v>4.1108079999999999E-6</c:v>
                </c:pt>
                <c:pt idx="5002">
                  <c:v>4.1107329999999997E-6</c:v>
                </c:pt>
                <c:pt idx="5003">
                  <c:v>4.1106570000000002E-6</c:v>
                </c:pt>
                <c:pt idx="5004">
                  <c:v>4.1105809999999998E-6</c:v>
                </c:pt>
                <c:pt idx="5005">
                  <c:v>4.1105059999999996E-6</c:v>
                </c:pt>
                <c:pt idx="5006">
                  <c:v>4.11043E-6</c:v>
                </c:pt>
                <c:pt idx="5007">
                  <c:v>4.1103549999999999E-6</c:v>
                </c:pt>
                <c:pt idx="5008">
                  <c:v>4.1102790000000003E-6</c:v>
                </c:pt>
                <c:pt idx="5009">
                  <c:v>4.1102040000000002E-6</c:v>
                </c:pt>
                <c:pt idx="5010">
                  <c:v>4.1101279999999998E-6</c:v>
                </c:pt>
                <c:pt idx="5011">
                  <c:v>4.1100529999999996E-6</c:v>
                </c:pt>
                <c:pt idx="5012">
                  <c:v>4.1099780000000003E-6</c:v>
                </c:pt>
                <c:pt idx="5013">
                  <c:v>4.1099030000000001E-6</c:v>
                </c:pt>
                <c:pt idx="5014">
                  <c:v>4.1098279999999999E-6</c:v>
                </c:pt>
                <c:pt idx="5015">
                  <c:v>4.1097529999999998E-6</c:v>
                </c:pt>
                <c:pt idx="5016">
                  <c:v>4.1096779999999996E-6</c:v>
                </c:pt>
                <c:pt idx="5017">
                  <c:v>4.1096030000000003E-6</c:v>
                </c:pt>
                <c:pt idx="5018">
                  <c:v>4.1095280000000001E-6</c:v>
                </c:pt>
                <c:pt idx="5019">
                  <c:v>4.109453E-6</c:v>
                </c:pt>
                <c:pt idx="5020">
                  <c:v>4.1093779999999998E-6</c:v>
                </c:pt>
                <c:pt idx="5021">
                  <c:v>4.1093029999999996E-6</c:v>
                </c:pt>
                <c:pt idx="5022">
                  <c:v>4.1092280000000003E-6</c:v>
                </c:pt>
                <c:pt idx="5023">
                  <c:v>4.1091540000000004E-6</c:v>
                </c:pt>
                <c:pt idx="5024">
                  <c:v>4.1090790000000002E-6</c:v>
                </c:pt>
                <c:pt idx="5025">
                  <c:v>4.1090050000000003E-6</c:v>
                </c:pt>
                <c:pt idx="5026">
                  <c:v>4.1089300000000001E-6</c:v>
                </c:pt>
                <c:pt idx="5027">
                  <c:v>4.1088560000000002E-6</c:v>
                </c:pt>
                <c:pt idx="5028">
                  <c:v>4.1087810000000001E-6</c:v>
                </c:pt>
                <c:pt idx="5029">
                  <c:v>4.1087070000000001E-6</c:v>
                </c:pt>
                <c:pt idx="5030">
                  <c:v>4.108632E-6</c:v>
                </c:pt>
                <c:pt idx="5031">
                  <c:v>4.108558E-6</c:v>
                </c:pt>
                <c:pt idx="5032">
                  <c:v>4.1084840000000001E-6</c:v>
                </c:pt>
                <c:pt idx="5033">
                  <c:v>4.1084100000000002E-6</c:v>
                </c:pt>
                <c:pt idx="5034">
                  <c:v>4.1083360000000003E-6</c:v>
                </c:pt>
                <c:pt idx="5035">
                  <c:v>4.1082620000000003E-6</c:v>
                </c:pt>
                <c:pt idx="5036">
                  <c:v>4.1081880000000004E-6</c:v>
                </c:pt>
                <c:pt idx="5037">
                  <c:v>4.1081130000000003E-6</c:v>
                </c:pt>
                <c:pt idx="5038">
                  <c:v>4.1080399999999997E-6</c:v>
                </c:pt>
                <c:pt idx="5039">
                  <c:v>4.1079659999999998E-6</c:v>
                </c:pt>
                <c:pt idx="5040">
                  <c:v>4.1078919999999999E-6</c:v>
                </c:pt>
                <c:pt idx="5041">
                  <c:v>4.1078179999999999E-6</c:v>
                </c:pt>
                <c:pt idx="5042">
                  <c:v>4.1077450000000003E-6</c:v>
                </c:pt>
                <c:pt idx="5043">
                  <c:v>4.1076710000000003E-6</c:v>
                </c:pt>
                <c:pt idx="5044">
                  <c:v>4.1075970000000004E-6</c:v>
                </c:pt>
                <c:pt idx="5045">
                  <c:v>4.1075239999999999E-6</c:v>
                </c:pt>
                <c:pt idx="5046">
                  <c:v>4.10745E-6</c:v>
                </c:pt>
                <c:pt idx="5047">
                  <c:v>4.1073770000000003E-6</c:v>
                </c:pt>
                <c:pt idx="5048">
                  <c:v>4.1073030000000003E-6</c:v>
                </c:pt>
                <c:pt idx="5049">
                  <c:v>4.1072299999999998E-6</c:v>
                </c:pt>
                <c:pt idx="5050">
                  <c:v>4.1071559999999999E-6</c:v>
                </c:pt>
                <c:pt idx="5051">
                  <c:v>4.1070830000000002E-6</c:v>
                </c:pt>
                <c:pt idx="5052">
                  <c:v>4.1070099999999997E-6</c:v>
                </c:pt>
                <c:pt idx="5053">
                  <c:v>4.106937E-6</c:v>
                </c:pt>
                <c:pt idx="5054">
                  <c:v>4.1068630000000001E-6</c:v>
                </c:pt>
                <c:pt idx="5055">
                  <c:v>4.1067909999999998E-6</c:v>
                </c:pt>
                <c:pt idx="5056">
                  <c:v>4.1067169999999998E-6</c:v>
                </c:pt>
                <c:pt idx="5057">
                  <c:v>4.1066450000000004E-6</c:v>
                </c:pt>
                <c:pt idx="5058">
                  <c:v>4.1065709999999996E-6</c:v>
                </c:pt>
                <c:pt idx="5059">
                  <c:v>4.1064990000000002E-6</c:v>
                </c:pt>
                <c:pt idx="5060">
                  <c:v>4.1064259999999996E-6</c:v>
                </c:pt>
                <c:pt idx="5061">
                  <c:v>4.106353E-6</c:v>
                </c:pt>
                <c:pt idx="5062">
                  <c:v>4.1062800000000003E-6</c:v>
                </c:pt>
                <c:pt idx="5063">
                  <c:v>4.106208E-6</c:v>
                </c:pt>
                <c:pt idx="5064">
                  <c:v>4.1061350000000003E-6</c:v>
                </c:pt>
                <c:pt idx="5065">
                  <c:v>4.106063E-6</c:v>
                </c:pt>
                <c:pt idx="5066">
                  <c:v>4.1059900000000003E-6</c:v>
                </c:pt>
                <c:pt idx="5067">
                  <c:v>4.1059169999999998E-6</c:v>
                </c:pt>
                <c:pt idx="5068">
                  <c:v>4.1058450000000003E-6</c:v>
                </c:pt>
                <c:pt idx="5069">
                  <c:v>4.1057719999999998E-6</c:v>
                </c:pt>
                <c:pt idx="5070">
                  <c:v>4.1057000000000003E-6</c:v>
                </c:pt>
                <c:pt idx="5071">
                  <c:v>4.1056280000000001E-6</c:v>
                </c:pt>
                <c:pt idx="5072">
                  <c:v>4.1055550000000004E-6</c:v>
                </c:pt>
                <c:pt idx="5073">
                  <c:v>4.1054830000000001E-6</c:v>
                </c:pt>
                <c:pt idx="5074">
                  <c:v>4.1054109999999998E-6</c:v>
                </c:pt>
                <c:pt idx="5075">
                  <c:v>4.1053390000000003E-6</c:v>
                </c:pt>
                <c:pt idx="5076">
                  <c:v>4.105267E-6</c:v>
                </c:pt>
                <c:pt idx="5077">
                  <c:v>4.1051949999999997E-6</c:v>
                </c:pt>
                <c:pt idx="5078">
                  <c:v>4.1051230000000003E-6</c:v>
                </c:pt>
                <c:pt idx="5079">
                  <c:v>4.105051E-6</c:v>
                </c:pt>
                <c:pt idx="5080">
                  <c:v>4.1049789999999997E-6</c:v>
                </c:pt>
                <c:pt idx="5081">
                  <c:v>4.1049070000000003E-6</c:v>
                </c:pt>
                <c:pt idx="5082">
                  <c:v>4.1048360000000002E-6</c:v>
                </c:pt>
                <c:pt idx="5083">
                  <c:v>4.1047639999999999E-6</c:v>
                </c:pt>
                <c:pt idx="5084">
                  <c:v>4.1046919999999996E-6</c:v>
                </c:pt>
                <c:pt idx="5085">
                  <c:v>4.1046210000000004E-6</c:v>
                </c:pt>
                <c:pt idx="5086">
                  <c:v>4.1045490000000001E-6</c:v>
                </c:pt>
                <c:pt idx="5087">
                  <c:v>4.1044780000000001E-6</c:v>
                </c:pt>
                <c:pt idx="5088">
                  <c:v>4.1044059999999998E-6</c:v>
                </c:pt>
                <c:pt idx="5089">
                  <c:v>4.1043349999999997E-6</c:v>
                </c:pt>
                <c:pt idx="5090">
                  <c:v>4.1042639999999997E-6</c:v>
                </c:pt>
                <c:pt idx="5091">
                  <c:v>4.1041920000000002E-6</c:v>
                </c:pt>
                <c:pt idx="5092">
                  <c:v>4.1041210000000002E-6</c:v>
                </c:pt>
                <c:pt idx="5093">
                  <c:v>4.1040489999999999E-6</c:v>
                </c:pt>
                <c:pt idx="5094">
                  <c:v>4.1039779999999998E-6</c:v>
                </c:pt>
                <c:pt idx="5095">
                  <c:v>4.1039069999999998E-6</c:v>
                </c:pt>
                <c:pt idx="5096">
                  <c:v>4.1038359999999997E-6</c:v>
                </c:pt>
                <c:pt idx="5097">
                  <c:v>4.1037649999999997E-6</c:v>
                </c:pt>
                <c:pt idx="5098">
                  <c:v>4.1036939999999996E-6</c:v>
                </c:pt>
                <c:pt idx="5099">
                  <c:v>4.1036230000000004E-6</c:v>
                </c:pt>
                <c:pt idx="5100">
                  <c:v>4.1035520000000003E-6</c:v>
                </c:pt>
                <c:pt idx="5101">
                  <c:v>4.1034810000000003E-6</c:v>
                </c:pt>
                <c:pt idx="5102">
                  <c:v>4.1034100000000002E-6</c:v>
                </c:pt>
                <c:pt idx="5103">
                  <c:v>4.1033399999999996E-6</c:v>
                </c:pt>
                <c:pt idx="5104">
                  <c:v>4.1032690000000004E-6</c:v>
                </c:pt>
                <c:pt idx="5105">
                  <c:v>4.1031989999999997E-6</c:v>
                </c:pt>
                <c:pt idx="5106">
                  <c:v>4.1031279999999997E-6</c:v>
                </c:pt>
                <c:pt idx="5107">
                  <c:v>4.1030569999999996E-6</c:v>
                </c:pt>
                <c:pt idx="5108">
                  <c:v>4.1029869999999998E-6</c:v>
                </c:pt>
                <c:pt idx="5109">
                  <c:v>4.1029159999999997E-6</c:v>
                </c:pt>
                <c:pt idx="5110">
                  <c:v>4.1028459999999999E-6</c:v>
                </c:pt>
                <c:pt idx="5111">
                  <c:v>4.1027760000000001E-6</c:v>
                </c:pt>
                <c:pt idx="5112">
                  <c:v>4.102705E-6</c:v>
                </c:pt>
                <c:pt idx="5113">
                  <c:v>4.1026350000000002E-6</c:v>
                </c:pt>
                <c:pt idx="5114">
                  <c:v>4.1025650000000004E-6</c:v>
                </c:pt>
                <c:pt idx="5115">
                  <c:v>4.1024949999999998E-6</c:v>
                </c:pt>
                <c:pt idx="5116">
                  <c:v>4.1024249999999999E-6</c:v>
                </c:pt>
                <c:pt idx="5117">
                  <c:v>4.1023550000000001E-6</c:v>
                </c:pt>
                <c:pt idx="5118">
                  <c:v>4.1022840000000001E-6</c:v>
                </c:pt>
                <c:pt idx="5119">
                  <c:v>4.1022140000000003E-6</c:v>
                </c:pt>
                <c:pt idx="5120">
                  <c:v>4.1021439999999996E-6</c:v>
                </c:pt>
                <c:pt idx="5121">
                  <c:v>4.1020739999999998E-6</c:v>
                </c:pt>
                <c:pt idx="5122">
                  <c:v>4.1020050000000002E-6</c:v>
                </c:pt>
                <c:pt idx="5123">
                  <c:v>4.1019350000000004E-6</c:v>
                </c:pt>
                <c:pt idx="5124">
                  <c:v>4.1018649999999997E-6</c:v>
                </c:pt>
                <c:pt idx="5125">
                  <c:v>4.1017949999999999E-6</c:v>
                </c:pt>
                <c:pt idx="5126">
                  <c:v>4.1017260000000003E-6</c:v>
                </c:pt>
                <c:pt idx="5127">
                  <c:v>4.1016559999999997E-6</c:v>
                </c:pt>
                <c:pt idx="5128">
                  <c:v>4.1015859999999999E-6</c:v>
                </c:pt>
                <c:pt idx="5129">
                  <c:v>4.1015170000000003E-6</c:v>
                </c:pt>
                <c:pt idx="5130">
                  <c:v>4.1014469999999996E-6</c:v>
                </c:pt>
                <c:pt idx="5131">
                  <c:v>4.1013780000000001E-6</c:v>
                </c:pt>
                <c:pt idx="5132">
                  <c:v>4.1013089999999996E-6</c:v>
                </c:pt>
                <c:pt idx="5133">
                  <c:v>4.1012389999999998E-6</c:v>
                </c:pt>
                <c:pt idx="5134">
                  <c:v>4.1011700000000002E-6</c:v>
                </c:pt>
                <c:pt idx="5135">
                  <c:v>4.1011009999999998E-6</c:v>
                </c:pt>
                <c:pt idx="5136">
                  <c:v>4.1010320000000002E-6</c:v>
                </c:pt>
                <c:pt idx="5137">
                  <c:v>4.1009629999999998E-6</c:v>
                </c:pt>
                <c:pt idx="5138">
                  <c:v>4.100893E-6</c:v>
                </c:pt>
                <c:pt idx="5139">
                  <c:v>4.1008239999999996E-6</c:v>
                </c:pt>
                <c:pt idx="5140">
                  <c:v>4.100755E-6</c:v>
                </c:pt>
                <c:pt idx="5141">
                  <c:v>4.1006869999999998E-6</c:v>
                </c:pt>
                <c:pt idx="5142">
                  <c:v>4.100617E-6</c:v>
                </c:pt>
                <c:pt idx="5143">
                  <c:v>4.1005489999999998E-6</c:v>
                </c:pt>
                <c:pt idx="5144">
                  <c:v>4.1004800000000003E-6</c:v>
                </c:pt>
                <c:pt idx="5145">
                  <c:v>4.1004109999999998E-6</c:v>
                </c:pt>
                <c:pt idx="5146">
                  <c:v>4.1003420000000003E-6</c:v>
                </c:pt>
                <c:pt idx="5147">
                  <c:v>4.1002740000000001E-6</c:v>
                </c:pt>
                <c:pt idx="5148">
                  <c:v>4.1002049999999996E-6</c:v>
                </c:pt>
                <c:pt idx="5149">
                  <c:v>4.1001360000000001E-6</c:v>
                </c:pt>
                <c:pt idx="5150">
                  <c:v>4.1000679999999999E-6</c:v>
                </c:pt>
                <c:pt idx="5151">
                  <c:v>4.0999990000000003E-6</c:v>
                </c:pt>
                <c:pt idx="5152">
                  <c:v>4.0999310000000001E-6</c:v>
                </c:pt>
                <c:pt idx="5153">
                  <c:v>4.099863E-6</c:v>
                </c:pt>
                <c:pt idx="5154">
                  <c:v>4.0997940000000004E-6</c:v>
                </c:pt>
                <c:pt idx="5155">
                  <c:v>4.0997260000000002E-6</c:v>
                </c:pt>
                <c:pt idx="5156">
                  <c:v>4.0996569999999998E-6</c:v>
                </c:pt>
                <c:pt idx="5157">
                  <c:v>4.0995889999999996E-6</c:v>
                </c:pt>
                <c:pt idx="5158">
                  <c:v>4.0995210000000003E-6</c:v>
                </c:pt>
                <c:pt idx="5159">
                  <c:v>4.0994530000000001E-6</c:v>
                </c:pt>
                <c:pt idx="5160">
                  <c:v>4.0993849999999999E-6</c:v>
                </c:pt>
                <c:pt idx="5161">
                  <c:v>4.0993169999999997E-6</c:v>
                </c:pt>
                <c:pt idx="5162">
                  <c:v>4.0992490000000004E-6</c:v>
                </c:pt>
                <c:pt idx="5163">
                  <c:v>4.0991810000000002E-6</c:v>
                </c:pt>
                <c:pt idx="5164">
                  <c:v>4.099113E-6</c:v>
                </c:pt>
                <c:pt idx="5165">
                  <c:v>4.0990449999999998E-6</c:v>
                </c:pt>
                <c:pt idx="5166">
                  <c:v>4.0989779999999999E-6</c:v>
                </c:pt>
                <c:pt idx="5167">
                  <c:v>4.0989099999999997E-6</c:v>
                </c:pt>
                <c:pt idx="5168">
                  <c:v>4.0988420000000004E-6</c:v>
                </c:pt>
                <c:pt idx="5169">
                  <c:v>4.0987740000000002E-6</c:v>
                </c:pt>
                <c:pt idx="5170">
                  <c:v>4.0987070000000002E-6</c:v>
                </c:pt>
                <c:pt idx="5171">
                  <c:v>4.098639E-6</c:v>
                </c:pt>
                <c:pt idx="5172">
                  <c:v>4.0985709999999999E-6</c:v>
                </c:pt>
                <c:pt idx="5173">
                  <c:v>4.0985039999999999E-6</c:v>
                </c:pt>
                <c:pt idx="5174">
                  <c:v>4.098437E-6</c:v>
                </c:pt>
                <c:pt idx="5175">
                  <c:v>4.09837E-6</c:v>
                </c:pt>
                <c:pt idx="5176">
                  <c:v>4.0983019999999998E-6</c:v>
                </c:pt>
                <c:pt idx="5177">
                  <c:v>4.0982349999999999E-6</c:v>
                </c:pt>
                <c:pt idx="5178">
                  <c:v>4.098168E-6</c:v>
                </c:pt>
                <c:pt idx="5179">
                  <c:v>4.0980999999999998E-6</c:v>
                </c:pt>
                <c:pt idx="5180">
                  <c:v>4.0980329999999998E-6</c:v>
                </c:pt>
                <c:pt idx="5181">
                  <c:v>4.0979659999999999E-6</c:v>
                </c:pt>
                <c:pt idx="5182">
                  <c:v>4.0978989999999999E-6</c:v>
                </c:pt>
                <c:pt idx="5183">
                  <c:v>4.097832E-6</c:v>
                </c:pt>
                <c:pt idx="5184">
                  <c:v>4.0977650000000001E-6</c:v>
                </c:pt>
                <c:pt idx="5185">
                  <c:v>4.0976980000000001E-6</c:v>
                </c:pt>
                <c:pt idx="5186">
                  <c:v>4.0976310000000002E-6</c:v>
                </c:pt>
                <c:pt idx="5187">
                  <c:v>4.0975640000000002E-6</c:v>
                </c:pt>
                <c:pt idx="5188">
                  <c:v>4.0974970000000003E-6</c:v>
                </c:pt>
                <c:pt idx="5189">
                  <c:v>4.0974309999999997E-6</c:v>
                </c:pt>
                <c:pt idx="5190">
                  <c:v>4.0973639999999998E-6</c:v>
                </c:pt>
                <c:pt idx="5191">
                  <c:v>4.0972969999999998E-6</c:v>
                </c:pt>
                <c:pt idx="5192">
                  <c:v>4.0972310000000001E-6</c:v>
                </c:pt>
                <c:pt idx="5193">
                  <c:v>4.0971640000000002E-6</c:v>
                </c:pt>
                <c:pt idx="5194">
                  <c:v>4.0970979999999996E-6</c:v>
                </c:pt>
                <c:pt idx="5195">
                  <c:v>4.0970309999999997E-6</c:v>
                </c:pt>
                <c:pt idx="5196">
                  <c:v>4.096965E-6</c:v>
                </c:pt>
                <c:pt idx="5197">
                  <c:v>4.0968980000000001E-6</c:v>
                </c:pt>
                <c:pt idx="5198">
                  <c:v>4.0968320000000004E-6</c:v>
                </c:pt>
                <c:pt idx="5199">
                  <c:v>4.0967659999999998E-6</c:v>
                </c:pt>
                <c:pt idx="5200">
                  <c:v>4.0966989999999999E-6</c:v>
                </c:pt>
                <c:pt idx="5201">
                  <c:v>4.0966330000000002E-6</c:v>
                </c:pt>
                <c:pt idx="5202">
                  <c:v>4.0965669999999996E-6</c:v>
                </c:pt>
                <c:pt idx="5203">
                  <c:v>4.0965009999999999E-6</c:v>
                </c:pt>
                <c:pt idx="5204">
                  <c:v>4.0964350000000002E-6</c:v>
                </c:pt>
                <c:pt idx="5205">
                  <c:v>4.0963689999999996E-6</c:v>
                </c:pt>
                <c:pt idx="5206">
                  <c:v>4.0963029999999999E-6</c:v>
                </c:pt>
                <c:pt idx="5207">
                  <c:v>4.0962370000000002E-6</c:v>
                </c:pt>
                <c:pt idx="5208">
                  <c:v>4.0961709999999997E-6</c:v>
                </c:pt>
                <c:pt idx="5209">
                  <c:v>4.096105E-6</c:v>
                </c:pt>
                <c:pt idx="5210">
                  <c:v>4.0960390000000003E-6</c:v>
                </c:pt>
                <c:pt idx="5211">
                  <c:v>4.095974E-6</c:v>
                </c:pt>
                <c:pt idx="5212">
                  <c:v>4.0959080000000003E-6</c:v>
                </c:pt>
                <c:pt idx="5213">
                  <c:v>4.0958419999999997E-6</c:v>
                </c:pt>
                <c:pt idx="5214">
                  <c:v>4.0957770000000002E-6</c:v>
                </c:pt>
                <c:pt idx="5215">
                  <c:v>4.0957109999999997E-6</c:v>
                </c:pt>
                <c:pt idx="5216">
                  <c:v>4.095645E-6</c:v>
                </c:pt>
                <c:pt idx="5217">
                  <c:v>4.0955799999999997E-6</c:v>
                </c:pt>
                <c:pt idx="5218">
                  <c:v>4.095514E-6</c:v>
                </c:pt>
                <c:pt idx="5219">
                  <c:v>4.0954489999999997E-6</c:v>
                </c:pt>
                <c:pt idx="5220">
                  <c:v>4.0953840000000002E-6</c:v>
                </c:pt>
                <c:pt idx="5221">
                  <c:v>4.0953179999999996E-6</c:v>
                </c:pt>
                <c:pt idx="5222">
                  <c:v>4.0952530000000002E-6</c:v>
                </c:pt>
                <c:pt idx="5223">
                  <c:v>4.0951879999999999E-6</c:v>
                </c:pt>
                <c:pt idx="5224">
                  <c:v>4.0951230000000004E-6</c:v>
                </c:pt>
                <c:pt idx="5225">
                  <c:v>4.0950569999999998E-6</c:v>
                </c:pt>
                <c:pt idx="5226">
                  <c:v>4.0949920000000004E-6</c:v>
                </c:pt>
                <c:pt idx="5227">
                  <c:v>4.0949270000000001E-6</c:v>
                </c:pt>
                <c:pt idx="5228">
                  <c:v>4.0948619999999998E-6</c:v>
                </c:pt>
                <c:pt idx="5229">
                  <c:v>4.0947970000000003E-6</c:v>
                </c:pt>
                <c:pt idx="5230">
                  <c:v>4.0947330000000002E-6</c:v>
                </c:pt>
                <c:pt idx="5231">
                  <c:v>4.0946669999999997E-6</c:v>
                </c:pt>
                <c:pt idx="5232">
                  <c:v>4.0946020000000002E-6</c:v>
                </c:pt>
                <c:pt idx="5233">
                  <c:v>4.0945380000000001E-6</c:v>
                </c:pt>
                <c:pt idx="5234">
                  <c:v>4.0944729999999998E-6</c:v>
                </c:pt>
                <c:pt idx="5235">
                  <c:v>4.0944080000000004E-6</c:v>
                </c:pt>
                <c:pt idx="5236">
                  <c:v>4.0943440000000003E-6</c:v>
                </c:pt>
                <c:pt idx="5237">
                  <c:v>4.094279E-6</c:v>
                </c:pt>
                <c:pt idx="5238">
                  <c:v>4.0942149999999999E-6</c:v>
                </c:pt>
                <c:pt idx="5239">
                  <c:v>4.0941499999999996E-6</c:v>
                </c:pt>
                <c:pt idx="5240">
                  <c:v>4.0940850000000001E-6</c:v>
                </c:pt>
                <c:pt idx="5241">
                  <c:v>4.094021E-6</c:v>
                </c:pt>
                <c:pt idx="5242">
                  <c:v>4.093957E-6</c:v>
                </c:pt>
                <c:pt idx="5243">
                  <c:v>4.0938919999999997E-6</c:v>
                </c:pt>
                <c:pt idx="5244">
                  <c:v>4.0938279999999996E-6</c:v>
                </c:pt>
                <c:pt idx="5245">
                  <c:v>4.0937640000000004E-6</c:v>
                </c:pt>
                <c:pt idx="5246">
                  <c:v>4.0936990000000001E-6</c:v>
                </c:pt>
                <c:pt idx="5247">
                  <c:v>4.093635E-6</c:v>
                </c:pt>
                <c:pt idx="5248">
                  <c:v>4.0935709999999999E-6</c:v>
                </c:pt>
                <c:pt idx="5249">
                  <c:v>4.0935069999999998E-6</c:v>
                </c:pt>
                <c:pt idx="5250">
                  <c:v>4.0934429999999998E-6</c:v>
                </c:pt>
                <c:pt idx="5251">
                  <c:v>4.0933789999999997E-6</c:v>
                </c:pt>
                <c:pt idx="5252">
                  <c:v>4.0933149999999996E-6</c:v>
                </c:pt>
                <c:pt idx="5253">
                  <c:v>4.0932510000000004E-6</c:v>
                </c:pt>
                <c:pt idx="5254">
                  <c:v>4.0931870000000003E-6</c:v>
                </c:pt>
                <c:pt idx="5255">
                  <c:v>4.0931239999999996E-6</c:v>
                </c:pt>
                <c:pt idx="5256">
                  <c:v>4.0930590000000002E-6</c:v>
                </c:pt>
                <c:pt idx="5257">
                  <c:v>4.0929960000000003E-6</c:v>
                </c:pt>
                <c:pt idx="5258">
                  <c:v>4.0929320000000003E-6</c:v>
                </c:pt>
                <c:pt idx="5259">
                  <c:v>4.0928680000000002E-6</c:v>
                </c:pt>
                <c:pt idx="5260">
                  <c:v>4.0928050000000004E-6</c:v>
                </c:pt>
                <c:pt idx="5261">
                  <c:v>4.0927410000000003E-6</c:v>
                </c:pt>
                <c:pt idx="5262">
                  <c:v>4.0926779999999996E-6</c:v>
                </c:pt>
                <c:pt idx="5263">
                  <c:v>4.0926140000000004E-6</c:v>
                </c:pt>
                <c:pt idx="5264">
                  <c:v>4.0925509999999997E-6</c:v>
                </c:pt>
                <c:pt idx="5265">
                  <c:v>4.0924869999999996E-6</c:v>
                </c:pt>
                <c:pt idx="5266">
                  <c:v>4.0924239999999998E-6</c:v>
                </c:pt>
                <c:pt idx="5267">
                  <c:v>4.092361E-6</c:v>
                </c:pt>
                <c:pt idx="5268">
                  <c:v>4.0922969999999999E-6</c:v>
                </c:pt>
                <c:pt idx="5269">
                  <c:v>4.0922340000000001E-6</c:v>
                </c:pt>
                <c:pt idx="5270">
                  <c:v>4.0921710000000002E-6</c:v>
                </c:pt>
                <c:pt idx="5271">
                  <c:v>4.0921080000000004E-6</c:v>
                </c:pt>
                <c:pt idx="5272">
                  <c:v>4.0920449999999997E-6</c:v>
                </c:pt>
                <c:pt idx="5273">
                  <c:v>4.0919819999999999E-6</c:v>
                </c:pt>
                <c:pt idx="5274">
                  <c:v>4.091919E-6</c:v>
                </c:pt>
                <c:pt idx="5275">
                  <c:v>4.0918560000000002E-6</c:v>
                </c:pt>
                <c:pt idx="5276">
                  <c:v>4.0917930000000004E-6</c:v>
                </c:pt>
                <c:pt idx="5277">
                  <c:v>4.0917299999999997E-6</c:v>
                </c:pt>
                <c:pt idx="5278">
                  <c:v>4.0916669999999999E-6</c:v>
                </c:pt>
                <c:pt idx="5279">
                  <c:v>4.091604E-6</c:v>
                </c:pt>
                <c:pt idx="5280">
                  <c:v>4.0915419999999996E-6</c:v>
                </c:pt>
                <c:pt idx="5281">
                  <c:v>4.0914789999999998E-6</c:v>
                </c:pt>
                <c:pt idx="5282">
                  <c:v>4.0914159999999999E-6</c:v>
                </c:pt>
                <c:pt idx="5283">
                  <c:v>4.0913530000000001E-6</c:v>
                </c:pt>
                <c:pt idx="5284">
                  <c:v>4.0912909999999997E-6</c:v>
                </c:pt>
                <c:pt idx="5285">
                  <c:v>4.0912279999999998E-6</c:v>
                </c:pt>
                <c:pt idx="5286">
                  <c:v>4.0911660000000002E-6</c:v>
                </c:pt>
                <c:pt idx="5287">
                  <c:v>4.0911030000000004E-6</c:v>
                </c:pt>
                <c:pt idx="5288">
                  <c:v>4.091041E-6</c:v>
                </c:pt>
                <c:pt idx="5289">
                  <c:v>4.0909790000000004E-6</c:v>
                </c:pt>
                <c:pt idx="5290">
                  <c:v>4.0909159999999997E-6</c:v>
                </c:pt>
                <c:pt idx="5291">
                  <c:v>4.0908540000000001E-6</c:v>
                </c:pt>
                <c:pt idx="5292">
                  <c:v>4.0907919999999996E-6</c:v>
                </c:pt>
                <c:pt idx="5293">
                  <c:v>4.0907289999999998E-6</c:v>
                </c:pt>
                <c:pt idx="5294">
                  <c:v>4.0906670000000002E-6</c:v>
                </c:pt>
                <c:pt idx="5295">
                  <c:v>4.0906049999999998E-6</c:v>
                </c:pt>
                <c:pt idx="5296">
                  <c:v>4.0905430000000002E-6</c:v>
                </c:pt>
                <c:pt idx="5297">
                  <c:v>4.0904809999999997E-6</c:v>
                </c:pt>
                <c:pt idx="5298">
                  <c:v>4.0904190000000001E-6</c:v>
                </c:pt>
                <c:pt idx="5299">
                  <c:v>4.0903569999999997E-6</c:v>
                </c:pt>
                <c:pt idx="5300">
                  <c:v>4.0902950000000001E-6</c:v>
                </c:pt>
                <c:pt idx="5301">
                  <c:v>4.0902329999999997E-6</c:v>
                </c:pt>
                <c:pt idx="5302">
                  <c:v>4.0901710000000001E-6</c:v>
                </c:pt>
                <c:pt idx="5303">
                  <c:v>4.0901099999999999E-6</c:v>
                </c:pt>
                <c:pt idx="5304">
                  <c:v>4.0900480000000003E-6</c:v>
                </c:pt>
                <c:pt idx="5305">
                  <c:v>4.0899859999999998E-6</c:v>
                </c:pt>
                <c:pt idx="5306">
                  <c:v>4.0899240000000002E-6</c:v>
                </c:pt>
                <c:pt idx="5307">
                  <c:v>4.089863E-6</c:v>
                </c:pt>
                <c:pt idx="5308">
                  <c:v>4.0898009999999996E-6</c:v>
                </c:pt>
                <c:pt idx="5309">
                  <c:v>4.0897400000000003E-6</c:v>
                </c:pt>
                <c:pt idx="5310">
                  <c:v>4.0896779999999998E-6</c:v>
                </c:pt>
                <c:pt idx="5311">
                  <c:v>4.0896169999999996E-6</c:v>
                </c:pt>
                <c:pt idx="5312">
                  <c:v>4.089555E-6</c:v>
                </c:pt>
                <c:pt idx="5313">
                  <c:v>4.0894939999999998E-6</c:v>
                </c:pt>
                <c:pt idx="5314">
                  <c:v>4.0894320000000002E-6</c:v>
                </c:pt>
                <c:pt idx="5315">
                  <c:v>4.089371E-6</c:v>
                </c:pt>
                <c:pt idx="5316">
                  <c:v>4.0893099999999998E-6</c:v>
                </c:pt>
                <c:pt idx="5317">
                  <c:v>4.0892489999999996E-6</c:v>
                </c:pt>
                <c:pt idx="5318">
                  <c:v>4.0891880000000003E-6</c:v>
                </c:pt>
                <c:pt idx="5319">
                  <c:v>4.0891259999999998E-6</c:v>
                </c:pt>
                <c:pt idx="5320">
                  <c:v>4.0890649999999996E-6</c:v>
                </c:pt>
                <c:pt idx="5321">
                  <c:v>4.0890049999999997E-6</c:v>
                </c:pt>
                <c:pt idx="5322">
                  <c:v>4.0889440000000003E-6</c:v>
                </c:pt>
                <c:pt idx="5323">
                  <c:v>4.0888830000000001E-6</c:v>
                </c:pt>
                <c:pt idx="5324">
                  <c:v>4.0888219999999999E-6</c:v>
                </c:pt>
                <c:pt idx="5325">
                  <c:v>4.0887609999999997E-6</c:v>
                </c:pt>
                <c:pt idx="5326">
                  <c:v>4.0887000000000003E-6</c:v>
                </c:pt>
                <c:pt idx="5327">
                  <c:v>4.0886390000000001E-6</c:v>
                </c:pt>
                <c:pt idx="5328">
                  <c:v>4.0885779999999999E-6</c:v>
                </c:pt>
                <c:pt idx="5329">
                  <c:v>4.0885169999999997E-6</c:v>
                </c:pt>
                <c:pt idx="5330">
                  <c:v>4.0884569999999998E-6</c:v>
                </c:pt>
                <c:pt idx="5331">
                  <c:v>4.0883969999999998E-6</c:v>
                </c:pt>
                <c:pt idx="5332">
                  <c:v>4.0883359999999996E-6</c:v>
                </c:pt>
                <c:pt idx="5333">
                  <c:v>4.0882750000000003E-6</c:v>
                </c:pt>
                <c:pt idx="5334">
                  <c:v>4.0882150000000003E-6</c:v>
                </c:pt>
                <c:pt idx="5335">
                  <c:v>4.0881540000000001E-6</c:v>
                </c:pt>
                <c:pt idx="5336">
                  <c:v>4.0880940000000001E-6</c:v>
                </c:pt>
                <c:pt idx="5337">
                  <c:v>4.0880329999999999E-6</c:v>
                </c:pt>
                <c:pt idx="5338">
                  <c:v>4.087973E-6</c:v>
                </c:pt>
                <c:pt idx="5339">
                  <c:v>4.087913E-6</c:v>
                </c:pt>
                <c:pt idx="5340">
                  <c:v>4.087853E-6</c:v>
                </c:pt>
                <c:pt idx="5341">
                  <c:v>4.0877919999999998E-6</c:v>
                </c:pt>
                <c:pt idx="5342">
                  <c:v>4.0877319999999999E-6</c:v>
                </c:pt>
                <c:pt idx="5343">
                  <c:v>4.0876719999999999E-6</c:v>
                </c:pt>
                <c:pt idx="5344">
                  <c:v>4.087612E-6</c:v>
                </c:pt>
                <c:pt idx="5345">
                  <c:v>4.087552E-6</c:v>
                </c:pt>
                <c:pt idx="5346">
                  <c:v>4.087492E-6</c:v>
                </c:pt>
                <c:pt idx="5347">
                  <c:v>4.0874320000000001E-6</c:v>
                </c:pt>
                <c:pt idx="5348">
                  <c:v>4.0873720000000001E-6</c:v>
                </c:pt>
                <c:pt idx="5349">
                  <c:v>4.0873120000000001E-6</c:v>
                </c:pt>
                <c:pt idx="5350">
                  <c:v>4.0872520000000002E-6</c:v>
                </c:pt>
                <c:pt idx="5351">
                  <c:v>4.0871920000000002E-6</c:v>
                </c:pt>
                <c:pt idx="5352">
                  <c:v>4.0871320000000003E-6</c:v>
                </c:pt>
                <c:pt idx="5353">
                  <c:v>4.0870729999999997E-6</c:v>
                </c:pt>
                <c:pt idx="5354">
                  <c:v>4.0870129999999997E-6</c:v>
                </c:pt>
                <c:pt idx="5355">
                  <c:v>4.086954E-6</c:v>
                </c:pt>
                <c:pt idx="5356">
                  <c:v>4.086894E-6</c:v>
                </c:pt>
                <c:pt idx="5357">
                  <c:v>4.0868340000000001E-6</c:v>
                </c:pt>
                <c:pt idx="5358">
                  <c:v>4.0867750000000004E-6</c:v>
                </c:pt>
                <c:pt idx="5359">
                  <c:v>4.0867150000000004E-6</c:v>
                </c:pt>
                <c:pt idx="5360">
                  <c:v>4.0866559999999998E-6</c:v>
                </c:pt>
                <c:pt idx="5361">
                  <c:v>4.0865959999999999E-6</c:v>
                </c:pt>
                <c:pt idx="5362">
                  <c:v>4.0865370000000001E-6</c:v>
                </c:pt>
                <c:pt idx="5363">
                  <c:v>4.0864770000000002E-6</c:v>
                </c:pt>
                <c:pt idx="5364">
                  <c:v>4.0864179999999996E-6</c:v>
                </c:pt>
                <c:pt idx="5365">
                  <c:v>4.0863589999999999E-6</c:v>
                </c:pt>
                <c:pt idx="5366">
                  <c:v>4.0863000000000002E-6</c:v>
                </c:pt>
                <c:pt idx="5367">
                  <c:v>4.0862409999999996E-6</c:v>
                </c:pt>
                <c:pt idx="5368">
                  <c:v>4.0861809999999996E-6</c:v>
                </c:pt>
                <c:pt idx="5369">
                  <c:v>4.0861230000000001E-6</c:v>
                </c:pt>
                <c:pt idx="5370">
                  <c:v>4.0860640000000004E-6</c:v>
                </c:pt>
                <c:pt idx="5371">
                  <c:v>4.0860049999999999E-6</c:v>
                </c:pt>
                <c:pt idx="5372">
                  <c:v>4.0859449999999999E-6</c:v>
                </c:pt>
                <c:pt idx="5373">
                  <c:v>4.0858870000000004E-6</c:v>
                </c:pt>
                <c:pt idx="5374">
                  <c:v>4.0858279999999998E-6</c:v>
                </c:pt>
                <c:pt idx="5375">
                  <c:v>4.0857690000000001E-6</c:v>
                </c:pt>
                <c:pt idx="5376">
                  <c:v>4.0857100000000004E-6</c:v>
                </c:pt>
                <c:pt idx="5377">
                  <c:v>4.0856509999999998E-6</c:v>
                </c:pt>
                <c:pt idx="5378">
                  <c:v>4.0855930000000003E-6</c:v>
                </c:pt>
                <c:pt idx="5379">
                  <c:v>4.0855339999999998E-6</c:v>
                </c:pt>
                <c:pt idx="5380">
                  <c:v>4.085475E-6</c:v>
                </c:pt>
                <c:pt idx="5381">
                  <c:v>4.0854169999999997E-6</c:v>
                </c:pt>
                <c:pt idx="5382">
                  <c:v>4.085358E-6</c:v>
                </c:pt>
                <c:pt idx="5383">
                  <c:v>4.0852999999999997E-6</c:v>
                </c:pt>
                <c:pt idx="5384">
                  <c:v>4.0852409999999999E-6</c:v>
                </c:pt>
                <c:pt idx="5385">
                  <c:v>4.0851829999999996E-6</c:v>
                </c:pt>
                <c:pt idx="5386">
                  <c:v>4.0851239999999999E-6</c:v>
                </c:pt>
                <c:pt idx="5387">
                  <c:v>4.0850660000000004E-6</c:v>
                </c:pt>
                <c:pt idx="5388">
                  <c:v>4.0850069999999998E-6</c:v>
                </c:pt>
                <c:pt idx="5389">
                  <c:v>4.0849490000000004E-6</c:v>
                </c:pt>
                <c:pt idx="5390">
                  <c:v>4.084891E-6</c:v>
                </c:pt>
                <c:pt idx="5391">
                  <c:v>4.0848329999999997E-6</c:v>
                </c:pt>
                <c:pt idx="5392">
                  <c:v>4.084774E-6</c:v>
                </c:pt>
                <c:pt idx="5393">
                  <c:v>4.0847159999999996E-6</c:v>
                </c:pt>
                <c:pt idx="5394">
                  <c:v>4.0846580000000002E-6</c:v>
                </c:pt>
                <c:pt idx="5395">
                  <c:v>4.0845999999999998E-6</c:v>
                </c:pt>
                <c:pt idx="5396">
                  <c:v>4.0845420000000003E-6</c:v>
                </c:pt>
                <c:pt idx="5397">
                  <c:v>4.084484E-6</c:v>
                </c:pt>
                <c:pt idx="5398">
                  <c:v>4.0844269999999999E-6</c:v>
                </c:pt>
                <c:pt idx="5399">
                  <c:v>4.0843680000000002E-6</c:v>
                </c:pt>
                <c:pt idx="5400">
                  <c:v>4.0843110000000001E-6</c:v>
                </c:pt>
                <c:pt idx="5401">
                  <c:v>4.0842529999999998E-6</c:v>
                </c:pt>
                <c:pt idx="5402">
                  <c:v>4.0841950000000003E-6</c:v>
                </c:pt>
                <c:pt idx="5403">
                  <c:v>4.084137E-6</c:v>
                </c:pt>
                <c:pt idx="5404">
                  <c:v>4.0840799999999999E-6</c:v>
                </c:pt>
                <c:pt idx="5405">
                  <c:v>4.0840220000000004E-6</c:v>
                </c:pt>
                <c:pt idx="5406">
                  <c:v>4.0839640000000001E-6</c:v>
                </c:pt>
                <c:pt idx="5407">
                  <c:v>4.083907E-6</c:v>
                </c:pt>
                <c:pt idx="5408">
                  <c:v>4.0838489999999996E-6</c:v>
                </c:pt>
                <c:pt idx="5409">
                  <c:v>4.0837920000000004E-6</c:v>
                </c:pt>
                <c:pt idx="5410">
                  <c:v>4.0837340000000001E-6</c:v>
                </c:pt>
                <c:pt idx="5411">
                  <c:v>4.083677E-6</c:v>
                </c:pt>
                <c:pt idx="5412">
                  <c:v>4.0836189999999996E-6</c:v>
                </c:pt>
                <c:pt idx="5413">
                  <c:v>4.0835620000000004E-6</c:v>
                </c:pt>
                <c:pt idx="5414">
                  <c:v>4.0835050000000003E-6</c:v>
                </c:pt>
                <c:pt idx="5415">
                  <c:v>4.083447E-6</c:v>
                </c:pt>
                <c:pt idx="5416">
                  <c:v>4.0833899999999999E-6</c:v>
                </c:pt>
                <c:pt idx="5417">
                  <c:v>4.0833329999999998E-6</c:v>
                </c:pt>
                <c:pt idx="5418">
                  <c:v>4.0832759999999997E-6</c:v>
                </c:pt>
                <c:pt idx="5419">
                  <c:v>4.0832189999999996E-6</c:v>
                </c:pt>
                <c:pt idx="5420">
                  <c:v>4.0831620000000004E-6</c:v>
                </c:pt>
                <c:pt idx="5421">
                  <c:v>4.0831050000000003E-6</c:v>
                </c:pt>
                <c:pt idx="5422">
                  <c:v>4.0830480000000002E-6</c:v>
                </c:pt>
                <c:pt idx="5423">
                  <c:v>4.0829899999999998E-6</c:v>
                </c:pt>
                <c:pt idx="5424">
                  <c:v>4.082934E-6</c:v>
                </c:pt>
                <c:pt idx="5425">
                  <c:v>4.0828769999999999E-6</c:v>
                </c:pt>
                <c:pt idx="5426">
                  <c:v>4.0828199999999998E-6</c:v>
                </c:pt>
                <c:pt idx="5427">
                  <c:v>4.0827629999999997E-6</c:v>
                </c:pt>
                <c:pt idx="5428">
                  <c:v>4.0827059999999996E-6</c:v>
                </c:pt>
                <c:pt idx="5429">
                  <c:v>4.0826499999999998E-6</c:v>
                </c:pt>
                <c:pt idx="5430">
                  <c:v>4.0825929999999997E-6</c:v>
                </c:pt>
                <c:pt idx="5431">
                  <c:v>4.0825359999999996E-6</c:v>
                </c:pt>
                <c:pt idx="5432">
                  <c:v>4.0824799999999997E-6</c:v>
                </c:pt>
                <c:pt idx="5433">
                  <c:v>4.0824229999999997E-6</c:v>
                </c:pt>
                <c:pt idx="5434">
                  <c:v>4.0823669999999998E-6</c:v>
                </c:pt>
                <c:pt idx="5435">
                  <c:v>4.0823099999999997E-6</c:v>
                </c:pt>
                <c:pt idx="5436">
                  <c:v>4.0822539999999999E-6</c:v>
                </c:pt>
                <c:pt idx="5437">
                  <c:v>4.0821969999999998E-6</c:v>
                </c:pt>
                <c:pt idx="5438">
                  <c:v>4.0821409999999999E-6</c:v>
                </c:pt>
                <c:pt idx="5439">
                  <c:v>4.0820850000000001E-6</c:v>
                </c:pt>
                <c:pt idx="5440">
                  <c:v>4.082028E-6</c:v>
                </c:pt>
                <c:pt idx="5441">
                  <c:v>4.0819720000000001E-6</c:v>
                </c:pt>
                <c:pt idx="5442">
                  <c:v>4.0819160000000003E-6</c:v>
                </c:pt>
                <c:pt idx="5443">
                  <c:v>4.0818600000000004E-6</c:v>
                </c:pt>
                <c:pt idx="5444">
                  <c:v>4.0818039999999997E-6</c:v>
                </c:pt>
                <c:pt idx="5445">
                  <c:v>4.0817469999999996E-6</c:v>
                </c:pt>
                <c:pt idx="5446">
                  <c:v>4.0816909999999998E-6</c:v>
                </c:pt>
                <c:pt idx="5447">
                  <c:v>4.0816349999999999E-6</c:v>
                </c:pt>
                <c:pt idx="5448">
                  <c:v>4.0815790000000001E-6</c:v>
                </c:pt>
                <c:pt idx="5449">
                  <c:v>4.0815230000000002E-6</c:v>
                </c:pt>
                <c:pt idx="5450">
                  <c:v>4.0814679999999998E-6</c:v>
                </c:pt>
                <c:pt idx="5451">
                  <c:v>4.0814119999999999E-6</c:v>
                </c:pt>
                <c:pt idx="5452">
                  <c:v>4.0813560000000001E-6</c:v>
                </c:pt>
                <c:pt idx="5453">
                  <c:v>4.0813000000000002E-6</c:v>
                </c:pt>
                <c:pt idx="5454">
                  <c:v>4.0812440000000004E-6</c:v>
                </c:pt>
                <c:pt idx="5455">
                  <c:v>4.0811879999999997E-6</c:v>
                </c:pt>
                <c:pt idx="5456">
                  <c:v>4.0811319999999998E-6</c:v>
                </c:pt>
                <c:pt idx="5457">
                  <c:v>4.0810770000000002E-6</c:v>
                </c:pt>
                <c:pt idx="5458">
                  <c:v>4.0810210000000003E-6</c:v>
                </c:pt>
                <c:pt idx="5459">
                  <c:v>4.0809649999999996E-6</c:v>
                </c:pt>
                <c:pt idx="5460">
                  <c:v>4.08091E-6</c:v>
                </c:pt>
                <c:pt idx="5461">
                  <c:v>4.0808550000000004E-6</c:v>
                </c:pt>
                <c:pt idx="5462">
                  <c:v>4.0807989999999997E-6</c:v>
                </c:pt>
                <c:pt idx="5463">
                  <c:v>4.0807440000000001E-6</c:v>
                </c:pt>
                <c:pt idx="5464">
                  <c:v>4.0806889999999996E-6</c:v>
                </c:pt>
                <c:pt idx="5465">
                  <c:v>4.0806329999999998E-6</c:v>
                </c:pt>
                <c:pt idx="5466">
                  <c:v>4.0805780000000002E-6</c:v>
                </c:pt>
                <c:pt idx="5467">
                  <c:v>4.0805229999999997E-6</c:v>
                </c:pt>
                <c:pt idx="5468">
                  <c:v>4.0804669999999999E-6</c:v>
                </c:pt>
                <c:pt idx="5469">
                  <c:v>4.0804120000000003E-6</c:v>
                </c:pt>
                <c:pt idx="5470">
                  <c:v>4.0803569999999998E-6</c:v>
                </c:pt>
                <c:pt idx="5471">
                  <c:v>4.0803020000000002E-6</c:v>
                </c:pt>
                <c:pt idx="5472">
                  <c:v>4.0802469999999997E-6</c:v>
                </c:pt>
                <c:pt idx="5473">
                  <c:v>4.0801920000000001E-6</c:v>
                </c:pt>
                <c:pt idx="5474">
                  <c:v>4.0801360000000003E-6</c:v>
                </c:pt>
                <c:pt idx="5475">
                  <c:v>4.0800809999999998E-6</c:v>
                </c:pt>
                <c:pt idx="5476">
                  <c:v>4.0800260000000002E-6</c:v>
                </c:pt>
                <c:pt idx="5477">
                  <c:v>4.0799709999999997E-6</c:v>
                </c:pt>
                <c:pt idx="5478">
                  <c:v>4.0799170000000004E-6</c:v>
                </c:pt>
                <c:pt idx="5479">
                  <c:v>4.0798619999999999E-6</c:v>
                </c:pt>
                <c:pt idx="5480">
                  <c:v>4.0798070000000003E-6</c:v>
                </c:pt>
                <c:pt idx="5481">
                  <c:v>4.0797519999999998E-6</c:v>
                </c:pt>
                <c:pt idx="5482">
                  <c:v>4.0796979999999996E-6</c:v>
                </c:pt>
                <c:pt idx="5483">
                  <c:v>4.079643E-6</c:v>
                </c:pt>
                <c:pt idx="5484">
                  <c:v>4.0795889999999998E-6</c:v>
                </c:pt>
                <c:pt idx="5485">
                  <c:v>4.0795329999999999E-6</c:v>
                </c:pt>
                <c:pt idx="5486">
                  <c:v>4.0794789999999997E-6</c:v>
                </c:pt>
                <c:pt idx="5487">
                  <c:v>4.0794250000000003E-6</c:v>
                </c:pt>
                <c:pt idx="5488">
                  <c:v>4.0793699999999999E-6</c:v>
                </c:pt>
                <c:pt idx="5489">
                  <c:v>4.0793159999999997E-6</c:v>
                </c:pt>
                <c:pt idx="5490">
                  <c:v>4.079261E-6</c:v>
                </c:pt>
                <c:pt idx="5491">
                  <c:v>4.0792069999999998E-6</c:v>
                </c:pt>
                <c:pt idx="5492">
                  <c:v>4.0791520000000002E-6</c:v>
                </c:pt>
                <c:pt idx="5493">
                  <c:v>4.079098E-6</c:v>
                </c:pt>
                <c:pt idx="5494">
                  <c:v>4.0790439999999998E-6</c:v>
                </c:pt>
                <c:pt idx="5495">
                  <c:v>4.0789900000000004E-6</c:v>
                </c:pt>
                <c:pt idx="5496">
                  <c:v>4.0789349999999999E-6</c:v>
                </c:pt>
                <c:pt idx="5497">
                  <c:v>4.0788809999999997E-6</c:v>
                </c:pt>
                <c:pt idx="5498">
                  <c:v>4.0788270000000003E-6</c:v>
                </c:pt>
                <c:pt idx="5499">
                  <c:v>4.0787730000000001E-6</c:v>
                </c:pt>
                <c:pt idx="5500">
                  <c:v>4.0787189999999999E-6</c:v>
                </c:pt>
                <c:pt idx="5501">
                  <c:v>4.0786649999999997E-6</c:v>
                </c:pt>
                <c:pt idx="5502">
                  <c:v>4.0786110000000003E-6</c:v>
                </c:pt>
                <c:pt idx="5503">
                  <c:v>4.0785570000000001E-6</c:v>
                </c:pt>
                <c:pt idx="5504">
                  <c:v>4.0785029999999999E-6</c:v>
                </c:pt>
                <c:pt idx="5505">
                  <c:v>4.0784489999999997E-6</c:v>
                </c:pt>
                <c:pt idx="5506">
                  <c:v>4.0783950000000003E-6</c:v>
                </c:pt>
                <c:pt idx="5507">
                  <c:v>4.0783420000000003E-6</c:v>
                </c:pt>
                <c:pt idx="5508">
                  <c:v>4.0782880000000001E-6</c:v>
                </c:pt>
                <c:pt idx="5509">
                  <c:v>4.0782339999999999E-6</c:v>
                </c:pt>
                <c:pt idx="5510">
                  <c:v>4.0781809999999999E-6</c:v>
                </c:pt>
                <c:pt idx="5511">
                  <c:v>4.0781269999999997E-6</c:v>
                </c:pt>
                <c:pt idx="5512">
                  <c:v>4.0780730000000003E-6</c:v>
                </c:pt>
                <c:pt idx="5513">
                  <c:v>4.0780200000000003E-6</c:v>
                </c:pt>
                <c:pt idx="5514">
                  <c:v>4.0779660000000001E-6</c:v>
                </c:pt>
                <c:pt idx="5515">
                  <c:v>4.0779119999999999E-6</c:v>
                </c:pt>
                <c:pt idx="5516">
                  <c:v>4.0778589999999999E-6</c:v>
                </c:pt>
                <c:pt idx="5517">
                  <c:v>4.0778049999999997E-6</c:v>
                </c:pt>
                <c:pt idx="5518">
                  <c:v>4.0777519999999997E-6</c:v>
                </c:pt>
                <c:pt idx="5519">
                  <c:v>4.0776989999999997E-6</c:v>
                </c:pt>
                <c:pt idx="5520">
                  <c:v>4.0776450000000003E-6</c:v>
                </c:pt>
                <c:pt idx="5521">
                  <c:v>4.0775920000000003E-6</c:v>
                </c:pt>
                <c:pt idx="5522">
                  <c:v>4.0775390000000004E-6</c:v>
                </c:pt>
                <c:pt idx="5523">
                  <c:v>4.0774860000000004E-6</c:v>
                </c:pt>
                <c:pt idx="5524">
                  <c:v>4.0774330000000004E-6</c:v>
                </c:pt>
                <c:pt idx="5525">
                  <c:v>4.0773790000000002E-6</c:v>
                </c:pt>
                <c:pt idx="5526">
                  <c:v>4.0773260000000002E-6</c:v>
                </c:pt>
                <c:pt idx="5527">
                  <c:v>4.0772730000000002E-6</c:v>
                </c:pt>
                <c:pt idx="5528">
                  <c:v>4.0772200000000002E-6</c:v>
                </c:pt>
                <c:pt idx="5529">
                  <c:v>4.0771670000000003E-6</c:v>
                </c:pt>
                <c:pt idx="5530">
                  <c:v>4.0771140000000003E-6</c:v>
                </c:pt>
                <c:pt idx="5531">
                  <c:v>4.0770610000000003E-6</c:v>
                </c:pt>
                <c:pt idx="5532">
                  <c:v>4.0770080000000003E-6</c:v>
                </c:pt>
                <c:pt idx="5533">
                  <c:v>4.0769559999999997E-6</c:v>
                </c:pt>
                <c:pt idx="5534">
                  <c:v>4.0769029999999997E-6</c:v>
                </c:pt>
                <c:pt idx="5535">
                  <c:v>4.0768499999999998E-6</c:v>
                </c:pt>
                <c:pt idx="5536">
                  <c:v>4.0767969999999998E-6</c:v>
                </c:pt>
                <c:pt idx="5537">
                  <c:v>4.076745E-6</c:v>
                </c:pt>
                <c:pt idx="5538">
                  <c:v>4.0766920000000001E-6</c:v>
                </c:pt>
                <c:pt idx="5539">
                  <c:v>4.0766390000000001E-6</c:v>
                </c:pt>
                <c:pt idx="5540">
                  <c:v>4.0765870000000003E-6</c:v>
                </c:pt>
                <c:pt idx="5541">
                  <c:v>4.0765340000000004E-6</c:v>
                </c:pt>
                <c:pt idx="5542">
                  <c:v>4.0764819999999998E-6</c:v>
                </c:pt>
                <c:pt idx="5543">
                  <c:v>4.0764289999999998E-6</c:v>
                </c:pt>
                <c:pt idx="5544">
                  <c:v>4.0763770000000001E-6</c:v>
                </c:pt>
                <c:pt idx="5545">
                  <c:v>4.0763240000000001E-6</c:v>
                </c:pt>
                <c:pt idx="5546">
                  <c:v>4.0762720000000003E-6</c:v>
                </c:pt>
                <c:pt idx="5547">
                  <c:v>4.0762190000000004E-6</c:v>
                </c:pt>
                <c:pt idx="5548">
                  <c:v>4.0761669999999998E-6</c:v>
                </c:pt>
                <c:pt idx="5549">
                  <c:v>4.076115E-6</c:v>
                </c:pt>
                <c:pt idx="5550">
                  <c:v>4.076062E-6</c:v>
                </c:pt>
                <c:pt idx="5551">
                  <c:v>4.0760100000000003E-6</c:v>
                </c:pt>
                <c:pt idx="5552">
                  <c:v>4.0759579999999997E-6</c:v>
                </c:pt>
                <c:pt idx="5553">
                  <c:v>4.075906E-6</c:v>
                </c:pt>
                <c:pt idx="5554">
                  <c:v>4.0758540000000002E-6</c:v>
                </c:pt>
                <c:pt idx="5555">
                  <c:v>4.0758019999999996E-6</c:v>
                </c:pt>
                <c:pt idx="5556">
                  <c:v>4.0757499999999999E-6</c:v>
                </c:pt>
                <c:pt idx="5557">
                  <c:v>4.0756980000000002E-6</c:v>
                </c:pt>
                <c:pt idx="5558">
                  <c:v>4.0756460000000004E-6</c:v>
                </c:pt>
                <c:pt idx="5559">
                  <c:v>4.0755939999999998E-6</c:v>
                </c:pt>
                <c:pt idx="5560">
                  <c:v>4.0755420000000001E-6</c:v>
                </c:pt>
                <c:pt idx="5561">
                  <c:v>4.0754900000000003E-6</c:v>
                </c:pt>
                <c:pt idx="5562">
                  <c:v>4.0754379999999998E-6</c:v>
                </c:pt>
                <c:pt idx="5563">
                  <c:v>4.0753870000000003E-6</c:v>
                </c:pt>
                <c:pt idx="5564">
                  <c:v>4.0753349999999997E-6</c:v>
                </c:pt>
                <c:pt idx="5565">
                  <c:v>4.0752829999999999E-6</c:v>
                </c:pt>
                <c:pt idx="5566">
                  <c:v>4.0752310000000002E-6</c:v>
                </c:pt>
                <c:pt idx="5567">
                  <c:v>4.0751799999999998E-6</c:v>
                </c:pt>
                <c:pt idx="5568">
                  <c:v>4.0751280000000001E-6</c:v>
                </c:pt>
                <c:pt idx="5569">
                  <c:v>4.0750769999999997E-6</c:v>
                </c:pt>
                <c:pt idx="5570">
                  <c:v>4.075025E-6</c:v>
                </c:pt>
                <c:pt idx="5571">
                  <c:v>4.0749730000000003E-6</c:v>
                </c:pt>
                <c:pt idx="5572">
                  <c:v>4.0749219999999999E-6</c:v>
                </c:pt>
                <c:pt idx="5573">
                  <c:v>4.0748710000000004E-6</c:v>
                </c:pt>
                <c:pt idx="5574">
                  <c:v>4.0748189999999998E-6</c:v>
                </c:pt>
                <c:pt idx="5575">
                  <c:v>4.0747680000000003E-6</c:v>
                </c:pt>
                <c:pt idx="5576">
                  <c:v>4.0747159999999997E-6</c:v>
                </c:pt>
                <c:pt idx="5577">
                  <c:v>4.0746650000000002E-6</c:v>
                </c:pt>
                <c:pt idx="5578">
                  <c:v>4.0746139999999999E-6</c:v>
                </c:pt>
                <c:pt idx="5579">
                  <c:v>4.0745630000000004E-6</c:v>
                </c:pt>
                <c:pt idx="5580">
                  <c:v>4.0745109999999998E-6</c:v>
                </c:pt>
                <c:pt idx="5581">
                  <c:v>4.0744600000000003E-6</c:v>
                </c:pt>
                <c:pt idx="5582">
                  <c:v>4.0744089999999999E-6</c:v>
                </c:pt>
                <c:pt idx="5583">
                  <c:v>4.0743579999999996E-6</c:v>
                </c:pt>
                <c:pt idx="5584">
                  <c:v>4.0743070000000001E-6</c:v>
                </c:pt>
                <c:pt idx="5585">
                  <c:v>4.0742559999999997E-6</c:v>
                </c:pt>
                <c:pt idx="5586">
                  <c:v>4.0742050000000002E-6</c:v>
                </c:pt>
                <c:pt idx="5587">
                  <c:v>4.0741539999999999E-6</c:v>
                </c:pt>
                <c:pt idx="5588">
                  <c:v>4.0741030000000004E-6</c:v>
                </c:pt>
                <c:pt idx="5589">
                  <c:v>4.074052E-6</c:v>
                </c:pt>
                <c:pt idx="5590">
                  <c:v>4.0740009999999997E-6</c:v>
                </c:pt>
                <c:pt idx="5591">
                  <c:v>4.0739509999999996E-6</c:v>
                </c:pt>
                <c:pt idx="5592">
                  <c:v>4.0739000000000001E-6</c:v>
                </c:pt>
                <c:pt idx="5593">
                  <c:v>4.0738489999999997E-6</c:v>
                </c:pt>
                <c:pt idx="5594">
                  <c:v>4.0737980000000002E-6</c:v>
                </c:pt>
                <c:pt idx="5595">
                  <c:v>4.0737480000000001E-6</c:v>
                </c:pt>
                <c:pt idx="5596">
                  <c:v>4.0736969999999998E-6</c:v>
                </c:pt>
                <c:pt idx="5597">
                  <c:v>4.0736460000000003E-6</c:v>
                </c:pt>
                <c:pt idx="5598">
                  <c:v>4.0735960000000002E-6</c:v>
                </c:pt>
                <c:pt idx="5599">
                  <c:v>4.0735449999999998E-6</c:v>
                </c:pt>
                <c:pt idx="5600">
                  <c:v>4.0734949999999997E-6</c:v>
                </c:pt>
                <c:pt idx="5601">
                  <c:v>4.0734440000000002E-6</c:v>
                </c:pt>
                <c:pt idx="5602">
                  <c:v>4.0733940000000001E-6</c:v>
                </c:pt>
                <c:pt idx="5603">
                  <c:v>4.0733429999999997E-6</c:v>
                </c:pt>
                <c:pt idx="5604">
                  <c:v>4.0732929999999996E-6</c:v>
                </c:pt>
                <c:pt idx="5605">
                  <c:v>4.0732430000000004E-6</c:v>
                </c:pt>
                <c:pt idx="5606">
                  <c:v>4.073192E-6</c:v>
                </c:pt>
                <c:pt idx="5607">
                  <c:v>4.0731419999999999E-6</c:v>
                </c:pt>
                <c:pt idx="5608">
                  <c:v>4.0730919999999998E-6</c:v>
                </c:pt>
                <c:pt idx="5609">
                  <c:v>4.0730419999999997E-6</c:v>
                </c:pt>
                <c:pt idx="5610">
                  <c:v>4.0729920000000004E-6</c:v>
                </c:pt>
                <c:pt idx="5611">
                  <c:v>4.0729410000000001E-6</c:v>
                </c:pt>
                <c:pt idx="5612">
                  <c:v>4.072891E-6</c:v>
                </c:pt>
                <c:pt idx="5613">
                  <c:v>4.0728409999999999E-6</c:v>
                </c:pt>
                <c:pt idx="5614">
                  <c:v>4.0727909999999997E-6</c:v>
                </c:pt>
                <c:pt idx="5615">
                  <c:v>4.0727409999999996E-6</c:v>
                </c:pt>
                <c:pt idx="5616">
                  <c:v>4.0726910000000004E-6</c:v>
                </c:pt>
                <c:pt idx="5617">
                  <c:v>4.0726419999999997E-6</c:v>
                </c:pt>
                <c:pt idx="5618">
                  <c:v>4.0725920000000004E-6</c:v>
                </c:pt>
                <c:pt idx="5619">
                  <c:v>4.0725420000000003E-6</c:v>
                </c:pt>
                <c:pt idx="5620">
                  <c:v>4.0724920000000002E-6</c:v>
                </c:pt>
                <c:pt idx="5621">
                  <c:v>4.0724420000000001E-6</c:v>
                </c:pt>
                <c:pt idx="5622">
                  <c:v>4.0723930000000002E-6</c:v>
                </c:pt>
                <c:pt idx="5623">
                  <c:v>4.0723430000000001E-6</c:v>
                </c:pt>
                <c:pt idx="5624">
                  <c:v>4.072293E-6</c:v>
                </c:pt>
                <c:pt idx="5625">
                  <c:v>4.0722429999999999E-6</c:v>
                </c:pt>
                <c:pt idx="5626">
                  <c:v>4.072194E-6</c:v>
                </c:pt>
                <c:pt idx="5627">
                  <c:v>4.0721439999999999E-6</c:v>
                </c:pt>
                <c:pt idx="5628">
                  <c:v>4.072095E-6</c:v>
                </c:pt>
                <c:pt idx="5629">
                  <c:v>4.0720449999999999E-6</c:v>
                </c:pt>
                <c:pt idx="5630">
                  <c:v>4.071996E-6</c:v>
                </c:pt>
                <c:pt idx="5631">
                  <c:v>4.0719459999999999E-6</c:v>
                </c:pt>
                <c:pt idx="5632">
                  <c:v>4.0718970000000001E-6</c:v>
                </c:pt>
                <c:pt idx="5633">
                  <c:v>4.0718469999999999E-6</c:v>
                </c:pt>
                <c:pt idx="5634">
                  <c:v>4.0717980000000001E-6</c:v>
                </c:pt>
                <c:pt idx="5635">
                  <c:v>4.0717490000000002E-6</c:v>
                </c:pt>
                <c:pt idx="5636">
                  <c:v>4.0717000000000003E-6</c:v>
                </c:pt>
                <c:pt idx="5637">
                  <c:v>4.0716500000000002E-6</c:v>
                </c:pt>
                <c:pt idx="5638">
                  <c:v>4.0716010000000004E-6</c:v>
                </c:pt>
                <c:pt idx="5639">
                  <c:v>4.0715519999999996E-6</c:v>
                </c:pt>
                <c:pt idx="5640">
                  <c:v>4.0715029999999998E-6</c:v>
                </c:pt>
                <c:pt idx="5641">
                  <c:v>4.0714539999999999E-6</c:v>
                </c:pt>
                <c:pt idx="5642">
                  <c:v>4.0714039999999998E-6</c:v>
                </c:pt>
                <c:pt idx="5643">
                  <c:v>4.0713560000000002E-6</c:v>
                </c:pt>
                <c:pt idx="5644">
                  <c:v>4.0713070000000003E-6</c:v>
                </c:pt>
                <c:pt idx="5645">
                  <c:v>4.0712580000000004E-6</c:v>
                </c:pt>
                <c:pt idx="5646">
                  <c:v>4.0712080000000003E-6</c:v>
                </c:pt>
                <c:pt idx="5647">
                  <c:v>4.0711599999999998E-6</c:v>
                </c:pt>
                <c:pt idx="5648">
                  <c:v>4.071111E-6</c:v>
                </c:pt>
                <c:pt idx="5649">
                  <c:v>4.0710620000000001E-6</c:v>
                </c:pt>
                <c:pt idx="5650">
                  <c:v>4.0710130000000002E-6</c:v>
                </c:pt>
                <c:pt idx="5651">
                  <c:v>4.0709640000000003E-6</c:v>
                </c:pt>
                <c:pt idx="5652">
                  <c:v>4.0709159999999999E-6</c:v>
                </c:pt>
                <c:pt idx="5653">
                  <c:v>4.070867E-6</c:v>
                </c:pt>
                <c:pt idx="5654">
                  <c:v>4.0708180000000001E-6</c:v>
                </c:pt>
                <c:pt idx="5655">
                  <c:v>4.0707699999999997E-6</c:v>
                </c:pt>
                <c:pt idx="5656">
                  <c:v>4.0707209999999998E-6</c:v>
                </c:pt>
                <c:pt idx="5657">
                  <c:v>4.0706719999999999E-6</c:v>
                </c:pt>
                <c:pt idx="5658">
                  <c:v>4.0706240000000003E-6</c:v>
                </c:pt>
                <c:pt idx="5659">
                  <c:v>4.0705750000000004E-6</c:v>
                </c:pt>
                <c:pt idx="5660">
                  <c:v>4.0705269999999999E-6</c:v>
                </c:pt>
                <c:pt idx="5661">
                  <c:v>4.0704790000000003E-6</c:v>
                </c:pt>
                <c:pt idx="5662">
                  <c:v>4.0704299999999996E-6</c:v>
                </c:pt>
                <c:pt idx="5663">
                  <c:v>4.070382E-6</c:v>
                </c:pt>
                <c:pt idx="5664">
                  <c:v>4.0703330000000001E-6</c:v>
                </c:pt>
                <c:pt idx="5665">
                  <c:v>4.0702849999999996E-6</c:v>
                </c:pt>
                <c:pt idx="5666">
                  <c:v>4.070237E-6</c:v>
                </c:pt>
                <c:pt idx="5667">
                  <c:v>4.0701880000000001E-6</c:v>
                </c:pt>
                <c:pt idx="5668">
                  <c:v>4.0701399999999996E-6</c:v>
                </c:pt>
                <c:pt idx="5669">
                  <c:v>4.070092E-6</c:v>
                </c:pt>
                <c:pt idx="5670">
                  <c:v>4.0700440000000004E-6</c:v>
                </c:pt>
                <c:pt idx="5671">
                  <c:v>4.0699959999999999E-6</c:v>
                </c:pt>
                <c:pt idx="5672">
                  <c:v>4.0699480000000003E-6</c:v>
                </c:pt>
                <c:pt idx="5673">
                  <c:v>4.0698999999999998E-6</c:v>
                </c:pt>
                <c:pt idx="5674">
                  <c:v>4.0698509999999999E-6</c:v>
                </c:pt>
                <c:pt idx="5675">
                  <c:v>4.0698039999999997E-6</c:v>
                </c:pt>
                <c:pt idx="5676">
                  <c:v>4.069756E-6</c:v>
                </c:pt>
                <c:pt idx="5677">
                  <c:v>4.0697080000000004E-6</c:v>
                </c:pt>
                <c:pt idx="5678">
                  <c:v>4.0696599999999999E-6</c:v>
                </c:pt>
                <c:pt idx="5679">
                  <c:v>4.0696120000000003E-6</c:v>
                </c:pt>
                <c:pt idx="5680">
                  <c:v>4.0695639999999998E-6</c:v>
                </c:pt>
                <c:pt idx="5681">
                  <c:v>4.0695160000000002E-6</c:v>
                </c:pt>
                <c:pt idx="5682">
                  <c:v>4.0694689999999999E-6</c:v>
                </c:pt>
                <c:pt idx="5683">
                  <c:v>4.0694210000000003E-6</c:v>
                </c:pt>
                <c:pt idx="5684">
                  <c:v>4.0693729999999998E-6</c:v>
                </c:pt>
                <c:pt idx="5685">
                  <c:v>4.0693259999999996E-6</c:v>
                </c:pt>
                <c:pt idx="5686">
                  <c:v>4.069278E-6</c:v>
                </c:pt>
                <c:pt idx="5687">
                  <c:v>4.0692300000000003E-6</c:v>
                </c:pt>
                <c:pt idx="5688">
                  <c:v>4.0691830000000001E-6</c:v>
                </c:pt>
                <c:pt idx="5689">
                  <c:v>4.0691349999999996E-6</c:v>
                </c:pt>
                <c:pt idx="5690">
                  <c:v>4.0690880000000002E-6</c:v>
                </c:pt>
                <c:pt idx="5691">
                  <c:v>4.0690399999999998E-6</c:v>
                </c:pt>
                <c:pt idx="5692">
                  <c:v>4.0689930000000004E-6</c:v>
                </c:pt>
                <c:pt idx="5693">
                  <c:v>4.0689460000000001E-6</c:v>
                </c:pt>
                <c:pt idx="5694">
                  <c:v>4.0688979999999996E-6</c:v>
                </c:pt>
                <c:pt idx="5695">
                  <c:v>4.0688510000000003E-6</c:v>
                </c:pt>
                <c:pt idx="5696">
                  <c:v>4.0688029999999998E-6</c:v>
                </c:pt>
                <c:pt idx="5697">
                  <c:v>4.0687560000000004E-6</c:v>
                </c:pt>
                <c:pt idx="5698">
                  <c:v>4.0687090000000001E-6</c:v>
                </c:pt>
                <c:pt idx="5699">
                  <c:v>4.0686619999999999E-6</c:v>
                </c:pt>
                <c:pt idx="5700">
                  <c:v>4.0686149999999997E-6</c:v>
                </c:pt>
                <c:pt idx="5701">
                  <c:v>4.068567E-6</c:v>
                </c:pt>
                <c:pt idx="5702">
                  <c:v>4.0685199999999998E-6</c:v>
                </c:pt>
                <c:pt idx="5703">
                  <c:v>4.0684730000000004E-6</c:v>
                </c:pt>
                <c:pt idx="5704">
                  <c:v>4.0684260000000002E-6</c:v>
                </c:pt>
                <c:pt idx="5705">
                  <c:v>4.0683789999999999E-6</c:v>
                </c:pt>
                <c:pt idx="5706">
                  <c:v>4.0683319999999997E-6</c:v>
                </c:pt>
                <c:pt idx="5707">
                  <c:v>4.0682850000000003E-6</c:v>
                </c:pt>
                <c:pt idx="5708">
                  <c:v>4.0682380000000001E-6</c:v>
                </c:pt>
                <c:pt idx="5709">
                  <c:v>4.0681920000000001E-6</c:v>
                </c:pt>
                <c:pt idx="5710">
                  <c:v>4.0681449999999998E-6</c:v>
                </c:pt>
                <c:pt idx="5711">
                  <c:v>4.0680979999999996E-6</c:v>
                </c:pt>
                <c:pt idx="5712">
                  <c:v>4.0680510000000002E-6</c:v>
                </c:pt>
                <c:pt idx="5713">
                  <c:v>4.068004E-6</c:v>
                </c:pt>
                <c:pt idx="5714">
                  <c:v>4.0679569999999997E-6</c:v>
                </c:pt>
                <c:pt idx="5715">
                  <c:v>4.0679109999999997E-6</c:v>
                </c:pt>
                <c:pt idx="5716">
                  <c:v>4.0678640000000003E-6</c:v>
                </c:pt>
                <c:pt idx="5717">
                  <c:v>4.0678170000000001E-6</c:v>
                </c:pt>
                <c:pt idx="5718">
                  <c:v>4.0677710000000001E-6</c:v>
                </c:pt>
                <c:pt idx="5719">
                  <c:v>4.0677239999999999E-6</c:v>
                </c:pt>
                <c:pt idx="5720">
                  <c:v>4.0676779999999999E-6</c:v>
                </c:pt>
                <c:pt idx="5721">
                  <c:v>4.0676309999999996E-6</c:v>
                </c:pt>
                <c:pt idx="5722">
                  <c:v>4.0675849999999996E-6</c:v>
                </c:pt>
                <c:pt idx="5723">
                  <c:v>4.0675380000000002E-6</c:v>
                </c:pt>
                <c:pt idx="5724">
                  <c:v>4.0674920000000002E-6</c:v>
                </c:pt>
                <c:pt idx="5725">
                  <c:v>4.067445E-6</c:v>
                </c:pt>
                <c:pt idx="5726">
                  <c:v>4.067399E-6</c:v>
                </c:pt>
                <c:pt idx="5727">
                  <c:v>4.067353E-6</c:v>
                </c:pt>
                <c:pt idx="5728">
                  <c:v>4.067307E-6</c:v>
                </c:pt>
                <c:pt idx="5729">
                  <c:v>4.0672599999999997E-6</c:v>
                </c:pt>
                <c:pt idx="5730">
                  <c:v>4.0672139999999997E-6</c:v>
                </c:pt>
                <c:pt idx="5731">
                  <c:v>4.0671679999999997E-6</c:v>
                </c:pt>
                <c:pt idx="5732">
                  <c:v>4.0671219999999997E-6</c:v>
                </c:pt>
                <c:pt idx="5733">
                  <c:v>4.0670759999999998E-6</c:v>
                </c:pt>
                <c:pt idx="5734">
                  <c:v>4.0670299999999998E-6</c:v>
                </c:pt>
                <c:pt idx="5735">
                  <c:v>4.0669830000000004E-6</c:v>
                </c:pt>
                <c:pt idx="5736">
                  <c:v>4.0669370000000004E-6</c:v>
                </c:pt>
                <c:pt idx="5737">
                  <c:v>4.0668919999999998E-6</c:v>
                </c:pt>
                <c:pt idx="5738">
                  <c:v>4.0668459999999998E-6</c:v>
                </c:pt>
                <c:pt idx="5739">
                  <c:v>4.0667999999999998E-6</c:v>
                </c:pt>
                <c:pt idx="5740">
                  <c:v>4.0667539999999998E-6</c:v>
                </c:pt>
                <c:pt idx="5741">
                  <c:v>4.0667079999999998E-6</c:v>
                </c:pt>
                <c:pt idx="5742">
                  <c:v>4.0666619999999998E-6</c:v>
                </c:pt>
                <c:pt idx="5743">
                  <c:v>4.0666159999999998E-6</c:v>
                </c:pt>
                <c:pt idx="5744">
                  <c:v>4.0665699999999998E-6</c:v>
                </c:pt>
                <c:pt idx="5745">
                  <c:v>4.066525E-6</c:v>
                </c:pt>
                <c:pt idx="5746">
                  <c:v>4.066479E-6</c:v>
                </c:pt>
                <c:pt idx="5747">
                  <c:v>4.066433E-6</c:v>
                </c:pt>
                <c:pt idx="5748">
                  <c:v>4.0663880000000002E-6</c:v>
                </c:pt>
                <c:pt idx="5749">
                  <c:v>4.0663420000000002E-6</c:v>
                </c:pt>
                <c:pt idx="5750">
                  <c:v>4.0662960000000002E-6</c:v>
                </c:pt>
                <c:pt idx="5751">
                  <c:v>4.0662509999999996E-6</c:v>
                </c:pt>
                <c:pt idx="5752">
                  <c:v>4.0662049999999996E-6</c:v>
                </c:pt>
                <c:pt idx="5753">
                  <c:v>4.0661599999999999E-6</c:v>
                </c:pt>
                <c:pt idx="5754">
                  <c:v>4.0661139999999999E-6</c:v>
                </c:pt>
                <c:pt idx="5755">
                  <c:v>4.0660690000000001E-6</c:v>
                </c:pt>
                <c:pt idx="5756">
                  <c:v>4.0660230000000001E-6</c:v>
                </c:pt>
                <c:pt idx="5757">
                  <c:v>4.0659780000000004E-6</c:v>
                </c:pt>
                <c:pt idx="5758">
                  <c:v>4.0659329999999998E-6</c:v>
                </c:pt>
                <c:pt idx="5759">
                  <c:v>4.0658869999999998E-6</c:v>
                </c:pt>
                <c:pt idx="5760">
                  <c:v>4.065842E-6</c:v>
                </c:pt>
                <c:pt idx="5761">
                  <c:v>4.0657970000000002E-6</c:v>
                </c:pt>
                <c:pt idx="5762">
                  <c:v>4.0657510000000002E-6</c:v>
                </c:pt>
                <c:pt idx="5763">
                  <c:v>4.0657059999999996E-6</c:v>
                </c:pt>
                <c:pt idx="5764">
                  <c:v>4.0656609999999999E-6</c:v>
                </c:pt>
                <c:pt idx="5765">
                  <c:v>4.0656160000000001E-6</c:v>
                </c:pt>
                <c:pt idx="5766">
                  <c:v>4.0655710000000003E-6</c:v>
                </c:pt>
                <c:pt idx="5767">
                  <c:v>4.0655259999999997E-6</c:v>
                </c:pt>
                <c:pt idx="5768">
                  <c:v>4.065481E-6</c:v>
                </c:pt>
                <c:pt idx="5769">
                  <c:v>4.0654360000000002E-6</c:v>
                </c:pt>
                <c:pt idx="5770">
                  <c:v>4.0653909999999996E-6</c:v>
                </c:pt>
                <c:pt idx="5771">
                  <c:v>4.0653459999999999E-6</c:v>
                </c:pt>
                <c:pt idx="5772">
                  <c:v>4.0653010000000001E-6</c:v>
                </c:pt>
                <c:pt idx="5773">
                  <c:v>4.0652560000000003E-6</c:v>
                </c:pt>
                <c:pt idx="5774">
                  <c:v>4.0652109999999997E-6</c:v>
                </c:pt>
                <c:pt idx="5775">
                  <c:v>4.0651670000000002E-6</c:v>
                </c:pt>
                <c:pt idx="5776">
                  <c:v>4.0651219999999996E-6</c:v>
                </c:pt>
                <c:pt idx="5777">
                  <c:v>4.0650769999999998E-6</c:v>
                </c:pt>
                <c:pt idx="5778">
                  <c:v>4.0650320000000001E-6</c:v>
                </c:pt>
                <c:pt idx="5779">
                  <c:v>4.0649870000000003E-6</c:v>
                </c:pt>
                <c:pt idx="5780">
                  <c:v>4.064943E-6</c:v>
                </c:pt>
                <c:pt idx="5781">
                  <c:v>4.0648980000000002E-6</c:v>
                </c:pt>
                <c:pt idx="5782">
                  <c:v>4.0648539999999998E-6</c:v>
                </c:pt>
                <c:pt idx="5783">
                  <c:v>4.0648090000000001E-6</c:v>
                </c:pt>
                <c:pt idx="5784">
                  <c:v>4.0647649999999997E-6</c:v>
                </c:pt>
                <c:pt idx="5785">
                  <c:v>4.0647199999999999E-6</c:v>
                </c:pt>
                <c:pt idx="5786">
                  <c:v>4.0646760000000004E-6</c:v>
                </c:pt>
                <c:pt idx="5787">
                  <c:v>4.0646309999999998E-6</c:v>
                </c:pt>
                <c:pt idx="5788">
                  <c:v>4.0645860000000001E-6</c:v>
                </c:pt>
                <c:pt idx="5789">
                  <c:v>4.0645419999999997E-6</c:v>
                </c:pt>
                <c:pt idx="5790">
                  <c:v>4.0644980000000002E-6</c:v>
                </c:pt>
                <c:pt idx="5791">
                  <c:v>4.0644539999999998E-6</c:v>
                </c:pt>
                <c:pt idx="5792">
                  <c:v>4.064409E-6</c:v>
                </c:pt>
                <c:pt idx="5793">
                  <c:v>4.0643649999999997E-6</c:v>
                </c:pt>
                <c:pt idx="5794">
                  <c:v>4.0643210000000001E-6</c:v>
                </c:pt>
                <c:pt idx="5795">
                  <c:v>4.0642760000000004E-6</c:v>
                </c:pt>
                <c:pt idx="5796">
                  <c:v>4.064232E-6</c:v>
                </c:pt>
                <c:pt idx="5797">
                  <c:v>4.0641879999999997E-6</c:v>
                </c:pt>
                <c:pt idx="5798">
                  <c:v>4.0641440000000001E-6</c:v>
                </c:pt>
                <c:pt idx="5799">
                  <c:v>4.0640999999999998E-6</c:v>
                </c:pt>
                <c:pt idx="5800">
                  <c:v>4.0640560000000002E-6</c:v>
                </c:pt>
                <c:pt idx="5801">
                  <c:v>4.0640119999999999E-6</c:v>
                </c:pt>
                <c:pt idx="5802">
                  <c:v>4.0639680000000004E-6</c:v>
                </c:pt>
                <c:pt idx="5803">
                  <c:v>4.063924E-6</c:v>
                </c:pt>
                <c:pt idx="5804">
                  <c:v>4.0638799999999996E-6</c:v>
                </c:pt>
                <c:pt idx="5805">
                  <c:v>4.0638360000000001E-6</c:v>
                </c:pt>
                <c:pt idx="5806">
                  <c:v>4.0637919999999997E-6</c:v>
                </c:pt>
                <c:pt idx="5807">
                  <c:v>4.0637480000000002E-6</c:v>
                </c:pt>
                <c:pt idx="5808">
                  <c:v>4.0637039999999998E-6</c:v>
                </c:pt>
                <c:pt idx="5809">
                  <c:v>4.0636609999999997E-6</c:v>
                </c:pt>
                <c:pt idx="5810">
                  <c:v>4.0636170000000002E-6</c:v>
                </c:pt>
                <c:pt idx="5811">
                  <c:v>4.0635729999999998E-6</c:v>
                </c:pt>
                <c:pt idx="5812">
                  <c:v>4.0635299999999997E-6</c:v>
                </c:pt>
                <c:pt idx="5813">
                  <c:v>4.0634849999999999E-6</c:v>
                </c:pt>
                <c:pt idx="5814">
                  <c:v>4.0634419999999998E-6</c:v>
                </c:pt>
                <c:pt idx="5815">
                  <c:v>4.0633989999999997E-6</c:v>
                </c:pt>
                <c:pt idx="5816">
                  <c:v>4.0633550000000002E-6</c:v>
                </c:pt>
                <c:pt idx="5817">
                  <c:v>4.0633109999999998E-6</c:v>
                </c:pt>
                <c:pt idx="5818">
                  <c:v>4.0632679999999997E-6</c:v>
                </c:pt>
                <c:pt idx="5819">
                  <c:v>4.0632240000000001E-6</c:v>
                </c:pt>
                <c:pt idx="5820">
                  <c:v>4.063181E-6</c:v>
                </c:pt>
                <c:pt idx="5821">
                  <c:v>4.0631369999999997E-6</c:v>
                </c:pt>
                <c:pt idx="5822">
                  <c:v>4.0630940000000004E-6</c:v>
                </c:pt>
                <c:pt idx="5823">
                  <c:v>4.0630510000000002E-6</c:v>
                </c:pt>
                <c:pt idx="5824">
                  <c:v>4.0630069999999999E-6</c:v>
                </c:pt>
                <c:pt idx="5825">
                  <c:v>4.0629639999999997E-6</c:v>
                </c:pt>
                <c:pt idx="5826">
                  <c:v>4.0629209999999996E-6</c:v>
                </c:pt>
                <c:pt idx="5827">
                  <c:v>4.0628770000000001E-6</c:v>
                </c:pt>
                <c:pt idx="5828">
                  <c:v>4.062834E-6</c:v>
                </c:pt>
                <c:pt idx="5829">
                  <c:v>4.0627909999999998E-6</c:v>
                </c:pt>
                <c:pt idx="5830">
                  <c:v>4.0627479999999997E-6</c:v>
                </c:pt>
                <c:pt idx="5831">
                  <c:v>4.0627049999999996E-6</c:v>
                </c:pt>
                <c:pt idx="5832">
                  <c:v>4.0626610000000001E-6</c:v>
                </c:pt>
                <c:pt idx="5833">
                  <c:v>4.0626179999999999E-6</c:v>
                </c:pt>
                <c:pt idx="5834">
                  <c:v>4.0625749999999998E-6</c:v>
                </c:pt>
                <c:pt idx="5835">
                  <c:v>4.0625319999999997E-6</c:v>
                </c:pt>
                <c:pt idx="5836">
                  <c:v>4.0624890000000004E-6</c:v>
                </c:pt>
                <c:pt idx="5837">
                  <c:v>4.0624460000000003E-6</c:v>
                </c:pt>
                <c:pt idx="5838">
                  <c:v>4.0624040000000004E-6</c:v>
                </c:pt>
                <c:pt idx="5839">
                  <c:v>4.06236E-6</c:v>
                </c:pt>
                <c:pt idx="5840">
                  <c:v>4.0623180000000001E-6</c:v>
                </c:pt>
                <c:pt idx="5841">
                  <c:v>4.062275E-6</c:v>
                </c:pt>
                <c:pt idx="5842">
                  <c:v>4.0622319999999999E-6</c:v>
                </c:pt>
                <c:pt idx="5843">
                  <c:v>4.0621889999999997E-6</c:v>
                </c:pt>
                <c:pt idx="5844">
                  <c:v>4.0621459999999996E-6</c:v>
                </c:pt>
                <c:pt idx="5845">
                  <c:v>4.0621030000000003E-6</c:v>
                </c:pt>
                <c:pt idx="5846">
                  <c:v>4.0620609999999996E-6</c:v>
                </c:pt>
                <c:pt idx="5847">
                  <c:v>4.0620180000000003E-6</c:v>
                </c:pt>
                <c:pt idx="5848">
                  <c:v>4.0619759999999996E-6</c:v>
                </c:pt>
                <c:pt idx="5849">
                  <c:v>4.0619330000000003E-6</c:v>
                </c:pt>
                <c:pt idx="5850">
                  <c:v>4.0618900000000002E-6</c:v>
                </c:pt>
                <c:pt idx="5851">
                  <c:v>4.0618480000000003E-6</c:v>
                </c:pt>
                <c:pt idx="5852">
                  <c:v>4.0618050000000002E-6</c:v>
                </c:pt>
                <c:pt idx="5853">
                  <c:v>4.0617630000000003E-6</c:v>
                </c:pt>
                <c:pt idx="5854">
                  <c:v>4.0617210000000004E-6</c:v>
                </c:pt>
                <c:pt idx="5855">
                  <c:v>4.0616780000000002E-6</c:v>
                </c:pt>
                <c:pt idx="5856">
                  <c:v>4.0616360000000004E-6</c:v>
                </c:pt>
                <c:pt idx="5857">
                  <c:v>4.0615930000000002E-6</c:v>
                </c:pt>
                <c:pt idx="5858">
                  <c:v>4.0615510000000003E-6</c:v>
                </c:pt>
                <c:pt idx="5859">
                  <c:v>4.0615080000000002E-6</c:v>
                </c:pt>
                <c:pt idx="5860">
                  <c:v>4.0614660000000003E-6</c:v>
                </c:pt>
                <c:pt idx="5861">
                  <c:v>4.0614239999999996E-6</c:v>
                </c:pt>
                <c:pt idx="5862">
                  <c:v>4.0613819999999997E-6</c:v>
                </c:pt>
                <c:pt idx="5863">
                  <c:v>4.0613390000000004E-6</c:v>
                </c:pt>
                <c:pt idx="5864">
                  <c:v>4.0612969999999997E-6</c:v>
                </c:pt>
                <c:pt idx="5865">
                  <c:v>4.0612549999999998E-6</c:v>
                </c:pt>
                <c:pt idx="5866">
                  <c:v>4.0612129999999999E-6</c:v>
                </c:pt>
                <c:pt idx="5867">
                  <c:v>4.061171E-6</c:v>
                </c:pt>
                <c:pt idx="5868">
                  <c:v>4.0611290000000001E-6</c:v>
                </c:pt>
                <c:pt idx="5869">
                  <c:v>4.0610870000000002E-6</c:v>
                </c:pt>
                <c:pt idx="5870">
                  <c:v>4.0610450000000004E-6</c:v>
                </c:pt>
                <c:pt idx="5871">
                  <c:v>4.0610029999999996E-6</c:v>
                </c:pt>
                <c:pt idx="5872">
                  <c:v>4.0609609999999997E-6</c:v>
                </c:pt>
                <c:pt idx="5873">
                  <c:v>4.0609189999999998E-6</c:v>
                </c:pt>
                <c:pt idx="5874">
                  <c:v>4.0608769999999999E-6</c:v>
                </c:pt>
                <c:pt idx="5875">
                  <c:v>4.0608350000000001E-6</c:v>
                </c:pt>
                <c:pt idx="5876">
                  <c:v>4.0607930000000002E-6</c:v>
                </c:pt>
                <c:pt idx="5877">
                  <c:v>4.0607519999999997E-6</c:v>
                </c:pt>
                <c:pt idx="5878">
                  <c:v>4.0607099999999998E-6</c:v>
                </c:pt>
                <c:pt idx="5879">
                  <c:v>4.0606679999999999E-6</c:v>
                </c:pt>
                <c:pt idx="5880">
                  <c:v>4.060626E-6</c:v>
                </c:pt>
                <c:pt idx="5881">
                  <c:v>4.0605850000000004E-6</c:v>
                </c:pt>
                <c:pt idx="5882">
                  <c:v>4.0605429999999996E-6</c:v>
                </c:pt>
                <c:pt idx="5883">
                  <c:v>4.0605009999999997E-6</c:v>
                </c:pt>
                <c:pt idx="5884">
                  <c:v>4.0604600000000001E-6</c:v>
                </c:pt>
                <c:pt idx="5885">
                  <c:v>4.0604180000000002E-6</c:v>
                </c:pt>
                <c:pt idx="5886">
                  <c:v>4.0603760000000003E-6</c:v>
                </c:pt>
                <c:pt idx="5887">
                  <c:v>4.0603349999999998E-6</c:v>
                </c:pt>
                <c:pt idx="5888">
                  <c:v>4.0602940000000002E-6</c:v>
                </c:pt>
                <c:pt idx="5889">
                  <c:v>4.0602520000000003E-6</c:v>
                </c:pt>
                <c:pt idx="5890">
                  <c:v>4.0602100000000004E-6</c:v>
                </c:pt>
                <c:pt idx="5891">
                  <c:v>4.0601689999999999E-6</c:v>
                </c:pt>
                <c:pt idx="5892">
                  <c:v>4.0601280000000002E-6</c:v>
                </c:pt>
                <c:pt idx="5893">
                  <c:v>4.0600860000000003E-6</c:v>
                </c:pt>
                <c:pt idx="5894">
                  <c:v>4.0600449999999999E-6</c:v>
                </c:pt>
                <c:pt idx="5895">
                  <c:v>4.0600040000000002E-6</c:v>
                </c:pt>
                <c:pt idx="5896">
                  <c:v>4.0599629999999997E-6</c:v>
                </c:pt>
                <c:pt idx="5897">
                  <c:v>4.0599209999999998E-6</c:v>
                </c:pt>
                <c:pt idx="5898">
                  <c:v>4.0598800000000002E-6</c:v>
                </c:pt>
                <c:pt idx="5899">
                  <c:v>4.0598389999999997E-6</c:v>
                </c:pt>
                <c:pt idx="5900">
                  <c:v>4.059798E-6</c:v>
                </c:pt>
                <c:pt idx="5901">
                  <c:v>4.0597570000000004E-6</c:v>
                </c:pt>
                <c:pt idx="5902">
                  <c:v>4.0597159999999999E-6</c:v>
                </c:pt>
                <c:pt idx="5903">
                  <c:v>4.059674E-6</c:v>
                </c:pt>
                <c:pt idx="5904">
                  <c:v>4.0596330000000003E-6</c:v>
                </c:pt>
                <c:pt idx="5905">
                  <c:v>4.0595919999999998E-6</c:v>
                </c:pt>
                <c:pt idx="5906">
                  <c:v>4.0595510000000002E-6</c:v>
                </c:pt>
                <c:pt idx="5907">
                  <c:v>4.0595109999999999E-6</c:v>
                </c:pt>
                <c:pt idx="5908">
                  <c:v>4.0594700000000003E-6</c:v>
                </c:pt>
                <c:pt idx="5909">
                  <c:v>4.0594289999999998E-6</c:v>
                </c:pt>
                <c:pt idx="5910">
                  <c:v>4.0593880000000001E-6</c:v>
                </c:pt>
                <c:pt idx="5911">
                  <c:v>4.0593469999999996E-6</c:v>
                </c:pt>
                <c:pt idx="5912">
                  <c:v>4.059306E-6</c:v>
                </c:pt>
                <c:pt idx="5913">
                  <c:v>4.0592650000000003E-6</c:v>
                </c:pt>
                <c:pt idx="5914">
                  <c:v>4.0592239999999998E-6</c:v>
                </c:pt>
                <c:pt idx="5915">
                  <c:v>4.0591839999999996E-6</c:v>
                </c:pt>
                <c:pt idx="5916">
                  <c:v>4.0591429999999999E-6</c:v>
                </c:pt>
                <c:pt idx="5917">
                  <c:v>4.0591020000000003E-6</c:v>
                </c:pt>
                <c:pt idx="5918">
                  <c:v>4.059062E-6</c:v>
                </c:pt>
                <c:pt idx="5919">
                  <c:v>4.0590210000000004E-6</c:v>
                </c:pt>
                <c:pt idx="5920">
                  <c:v>4.0589799999999999E-6</c:v>
                </c:pt>
                <c:pt idx="5921">
                  <c:v>4.0589399999999996E-6</c:v>
                </c:pt>
                <c:pt idx="5922">
                  <c:v>4.058899E-6</c:v>
                </c:pt>
                <c:pt idx="5923">
                  <c:v>4.0588589999999997E-6</c:v>
                </c:pt>
                <c:pt idx="5924">
                  <c:v>4.0588180000000001E-6</c:v>
                </c:pt>
                <c:pt idx="5925">
                  <c:v>4.0587779999999998E-6</c:v>
                </c:pt>
                <c:pt idx="5926">
                  <c:v>4.0587370000000002E-6</c:v>
                </c:pt>
                <c:pt idx="5927">
                  <c:v>4.0586969999999999E-6</c:v>
                </c:pt>
                <c:pt idx="5928">
                  <c:v>4.0586560000000003E-6</c:v>
                </c:pt>
                <c:pt idx="5929">
                  <c:v>4.058616E-6</c:v>
                </c:pt>
                <c:pt idx="5930">
                  <c:v>4.0585759999999997E-6</c:v>
                </c:pt>
                <c:pt idx="5931">
                  <c:v>4.0585360000000003E-6</c:v>
                </c:pt>
                <c:pt idx="5932">
                  <c:v>4.0584960000000001E-6</c:v>
                </c:pt>
                <c:pt idx="5933">
                  <c:v>4.0584549999999996E-6</c:v>
                </c:pt>
                <c:pt idx="5934">
                  <c:v>4.0584150000000002E-6</c:v>
                </c:pt>
                <c:pt idx="5935">
                  <c:v>4.0583749999999999E-6</c:v>
                </c:pt>
                <c:pt idx="5936">
                  <c:v>4.0583349999999997E-6</c:v>
                </c:pt>
                <c:pt idx="5937">
                  <c:v>4.0582950000000002E-6</c:v>
                </c:pt>
                <c:pt idx="5938">
                  <c:v>4.0582539999999998E-6</c:v>
                </c:pt>
                <c:pt idx="5939">
                  <c:v>4.0582140000000003E-6</c:v>
                </c:pt>
                <c:pt idx="5940">
                  <c:v>4.0581740000000001E-6</c:v>
                </c:pt>
                <c:pt idx="5941">
                  <c:v>4.0581339999999998E-6</c:v>
                </c:pt>
                <c:pt idx="5942">
                  <c:v>4.0580940000000004E-6</c:v>
                </c:pt>
                <c:pt idx="5943">
                  <c:v>4.0580540000000002E-6</c:v>
                </c:pt>
                <c:pt idx="5944">
                  <c:v>4.0580139999999999E-6</c:v>
                </c:pt>
                <c:pt idx="5945">
                  <c:v>4.0579739999999996E-6</c:v>
                </c:pt>
                <c:pt idx="5946">
                  <c:v>4.0579340000000002E-6</c:v>
                </c:pt>
                <c:pt idx="5947">
                  <c:v>4.0578950000000002E-6</c:v>
                </c:pt>
                <c:pt idx="5948">
                  <c:v>4.057855E-6</c:v>
                </c:pt>
                <c:pt idx="5949">
                  <c:v>4.0578149999999997E-6</c:v>
                </c:pt>
                <c:pt idx="5950">
                  <c:v>4.0577750000000003E-6</c:v>
                </c:pt>
                <c:pt idx="5951">
                  <c:v>4.0577360000000003E-6</c:v>
                </c:pt>
                <c:pt idx="5952">
                  <c:v>4.057696E-6</c:v>
                </c:pt>
                <c:pt idx="5953">
                  <c:v>4.0576559999999998E-6</c:v>
                </c:pt>
                <c:pt idx="5954">
                  <c:v>4.0576160000000004E-6</c:v>
                </c:pt>
                <c:pt idx="5955">
                  <c:v>4.0575770000000003E-6</c:v>
                </c:pt>
                <c:pt idx="5956">
                  <c:v>4.0575370000000001E-6</c:v>
                </c:pt>
                <c:pt idx="5957">
                  <c:v>4.0574969999999998E-6</c:v>
                </c:pt>
                <c:pt idx="5958">
                  <c:v>4.0574579999999998E-6</c:v>
                </c:pt>
                <c:pt idx="5959">
                  <c:v>4.0574189999999998E-6</c:v>
                </c:pt>
                <c:pt idx="5960">
                  <c:v>4.0573790000000004E-6</c:v>
                </c:pt>
                <c:pt idx="5961">
                  <c:v>4.0573400000000004E-6</c:v>
                </c:pt>
                <c:pt idx="5962">
                  <c:v>4.0573000000000001E-6</c:v>
                </c:pt>
                <c:pt idx="5963">
                  <c:v>4.0572599999999998E-6</c:v>
                </c:pt>
                <c:pt idx="5964">
                  <c:v>4.0572209999999998E-6</c:v>
                </c:pt>
                <c:pt idx="5965">
                  <c:v>4.0571819999999998E-6</c:v>
                </c:pt>
                <c:pt idx="5966">
                  <c:v>4.0571429999999998E-6</c:v>
                </c:pt>
                <c:pt idx="5967">
                  <c:v>4.0571030000000004E-6</c:v>
                </c:pt>
                <c:pt idx="5968">
                  <c:v>4.0570640000000004E-6</c:v>
                </c:pt>
                <c:pt idx="5969">
                  <c:v>4.0570250000000003E-6</c:v>
                </c:pt>
                <c:pt idx="5970">
                  <c:v>4.0569850000000001E-6</c:v>
                </c:pt>
                <c:pt idx="5971">
                  <c:v>4.0569460000000001E-6</c:v>
                </c:pt>
                <c:pt idx="5972">
                  <c:v>4.0569070000000001E-6</c:v>
                </c:pt>
                <c:pt idx="5973">
                  <c:v>4.056868E-6</c:v>
                </c:pt>
                <c:pt idx="5974">
                  <c:v>4.056829E-6</c:v>
                </c:pt>
                <c:pt idx="5975">
                  <c:v>4.05679E-6</c:v>
                </c:pt>
                <c:pt idx="5976">
                  <c:v>4.056751E-6</c:v>
                </c:pt>
                <c:pt idx="5977">
                  <c:v>4.056712E-6</c:v>
                </c:pt>
                <c:pt idx="5978">
                  <c:v>4.0566719999999997E-6</c:v>
                </c:pt>
                <c:pt idx="5979">
                  <c:v>4.0566329999999997E-6</c:v>
                </c:pt>
                <c:pt idx="5980">
                  <c:v>4.0565949999999999E-6</c:v>
                </c:pt>
                <c:pt idx="5981">
                  <c:v>4.0565559999999999E-6</c:v>
                </c:pt>
                <c:pt idx="5982">
                  <c:v>4.0565159999999996E-6</c:v>
                </c:pt>
                <c:pt idx="5983">
                  <c:v>4.0564779999999999E-6</c:v>
                </c:pt>
                <c:pt idx="5984">
                  <c:v>4.0564389999999998E-6</c:v>
                </c:pt>
                <c:pt idx="5985">
                  <c:v>4.0563999999999998E-6</c:v>
                </c:pt>
                <c:pt idx="5986">
                  <c:v>4.0563609999999998E-6</c:v>
                </c:pt>
                <c:pt idx="5987">
                  <c:v>4.0563219999999998E-6</c:v>
                </c:pt>
                <c:pt idx="5988">
                  <c:v>4.056284E-6</c:v>
                </c:pt>
                <c:pt idx="5989">
                  <c:v>4.056245E-6</c:v>
                </c:pt>
                <c:pt idx="5990">
                  <c:v>4.056206E-6</c:v>
                </c:pt>
                <c:pt idx="5991">
                  <c:v>4.0561680000000002E-6</c:v>
                </c:pt>
                <c:pt idx="5992">
                  <c:v>4.0561290000000002E-6</c:v>
                </c:pt>
                <c:pt idx="5993">
                  <c:v>4.0560900000000002E-6</c:v>
                </c:pt>
                <c:pt idx="5994">
                  <c:v>4.0560520000000004E-6</c:v>
                </c:pt>
                <c:pt idx="5995">
                  <c:v>4.0560130000000004E-6</c:v>
                </c:pt>
                <c:pt idx="5996">
                  <c:v>4.0559749999999997E-6</c:v>
                </c:pt>
                <c:pt idx="5997">
                  <c:v>4.0559359999999997E-6</c:v>
                </c:pt>
                <c:pt idx="5998">
                  <c:v>4.0558979999999999E-6</c:v>
                </c:pt>
                <c:pt idx="5999">
                  <c:v>4.0558589999999999E-6</c:v>
                </c:pt>
                <c:pt idx="6000">
                  <c:v>4.0558210000000001E-6</c:v>
                </c:pt>
                <c:pt idx="6001">
                  <c:v>4.0557820000000001E-6</c:v>
                </c:pt>
                <c:pt idx="6002">
                  <c:v>4.0557440000000003E-6</c:v>
                </c:pt>
                <c:pt idx="6003">
                  <c:v>4.0557059999999997E-6</c:v>
                </c:pt>
                <c:pt idx="6004">
                  <c:v>4.0556669999999997E-6</c:v>
                </c:pt>
                <c:pt idx="6005">
                  <c:v>4.0556289999999999E-6</c:v>
                </c:pt>
                <c:pt idx="6006">
                  <c:v>4.0555910000000001E-6</c:v>
                </c:pt>
                <c:pt idx="6007">
                  <c:v>4.0555520000000001E-6</c:v>
                </c:pt>
                <c:pt idx="6008">
                  <c:v>4.0555140000000004E-6</c:v>
                </c:pt>
                <c:pt idx="6009">
                  <c:v>4.0554759999999997E-6</c:v>
                </c:pt>
                <c:pt idx="6010">
                  <c:v>4.0554379999999999E-6</c:v>
                </c:pt>
                <c:pt idx="6011">
                  <c:v>4.0554000000000002E-6</c:v>
                </c:pt>
                <c:pt idx="6012">
                  <c:v>4.0553610000000002E-6</c:v>
                </c:pt>
                <c:pt idx="6013">
                  <c:v>4.0553230000000004E-6</c:v>
                </c:pt>
                <c:pt idx="6014">
                  <c:v>4.0552849999999997E-6</c:v>
                </c:pt>
                <c:pt idx="6015">
                  <c:v>4.055247E-6</c:v>
                </c:pt>
                <c:pt idx="6016">
                  <c:v>4.0552090000000002E-6</c:v>
                </c:pt>
                <c:pt idx="6017">
                  <c:v>4.0551710000000004E-6</c:v>
                </c:pt>
                <c:pt idx="6018">
                  <c:v>4.0551329999999998E-6</c:v>
                </c:pt>
                <c:pt idx="6019">
                  <c:v>4.055095E-6</c:v>
                </c:pt>
                <c:pt idx="6020">
                  <c:v>4.0550579999999996E-6</c:v>
                </c:pt>
                <c:pt idx="6021">
                  <c:v>4.0550189999999996E-6</c:v>
                </c:pt>
                <c:pt idx="6022">
                  <c:v>4.0549820000000001E-6</c:v>
                </c:pt>
                <c:pt idx="6023">
                  <c:v>4.0549440000000003E-6</c:v>
                </c:pt>
                <c:pt idx="6024">
                  <c:v>4.0549059999999997E-6</c:v>
                </c:pt>
                <c:pt idx="6025">
                  <c:v>4.0548679999999999E-6</c:v>
                </c:pt>
                <c:pt idx="6026">
                  <c:v>4.0548300000000001E-6</c:v>
                </c:pt>
                <c:pt idx="6027">
                  <c:v>4.0547920000000003E-6</c:v>
                </c:pt>
                <c:pt idx="6028">
                  <c:v>4.0547549999999999E-6</c:v>
                </c:pt>
                <c:pt idx="6029">
                  <c:v>4.0547170000000002E-6</c:v>
                </c:pt>
                <c:pt idx="6030">
                  <c:v>4.0546799999999998E-6</c:v>
                </c:pt>
                <c:pt idx="6031">
                  <c:v>4.054642E-6</c:v>
                </c:pt>
                <c:pt idx="6032">
                  <c:v>4.0546040000000002E-6</c:v>
                </c:pt>
                <c:pt idx="6033">
                  <c:v>4.0545669999999998E-6</c:v>
                </c:pt>
                <c:pt idx="6034">
                  <c:v>4.0545290000000001E-6</c:v>
                </c:pt>
                <c:pt idx="6035">
                  <c:v>4.0544919999999997E-6</c:v>
                </c:pt>
                <c:pt idx="6036">
                  <c:v>4.0544539999999999E-6</c:v>
                </c:pt>
                <c:pt idx="6037">
                  <c:v>4.0544170000000004E-6</c:v>
                </c:pt>
                <c:pt idx="6038">
                  <c:v>4.0543789999999997E-6</c:v>
                </c:pt>
                <c:pt idx="6039">
                  <c:v>4.0543420000000002E-6</c:v>
                </c:pt>
                <c:pt idx="6040">
                  <c:v>4.0543049999999998E-6</c:v>
                </c:pt>
                <c:pt idx="6041">
                  <c:v>4.054267E-6</c:v>
                </c:pt>
                <c:pt idx="6042">
                  <c:v>4.0542299999999996E-6</c:v>
                </c:pt>
                <c:pt idx="6043">
                  <c:v>4.0541919999999999E-6</c:v>
                </c:pt>
                <c:pt idx="6044">
                  <c:v>4.0541550000000003E-6</c:v>
                </c:pt>
                <c:pt idx="6045">
                  <c:v>4.0541179999999999E-6</c:v>
                </c:pt>
                <c:pt idx="6046">
                  <c:v>4.0540810000000004E-6</c:v>
                </c:pt>
                <c:pt idx="6047">
                  <c:v>4.054044E-6</c:v>
                </c:pt>
                <c:pt idx="6048">
                  <c:v>4.0540060000000002E-6</c:v>
                </c:pt>
                <c:pt idx="6049">
                  <c:v>4.0539689999999998E-6</c:v>
                </c:pt>
                <c:pt idx="6050">
                  <c:v>4.0539320000000003E-6</c:v>
                </c:pt>
                <c:pt idx="6051">
                  <c:v>4.0538949999999999E-6</c:v>
                </c:pt>
                <c:pt idx="6052">
                  <c:v>4.0538580000000004E-6</c:v>
                </c:pt>
                <c:pt idx="6053">
                  <c:v>4.053821E-6</c:v>
                </c:pt>
                <c:pt idx="6054">
                  <c:v>4.0537830000000002E-6</c:v>
                </c:pt>
                <c:pt idx="6055">
                  <c:v>4.0537470000000001E-6</c:v>
                </c:pt>
                <c:pt idx="6056">
                  <c:v>4.0537090000000003E-6</c:v>
                </c:pt>
                <c:pt idx="6057">
                  <c:v>4.0536719999999999E-6</c:v>
                </c:pt>
                <c:pt idx="6058">
                  <c:v>4.0536359999999998E-6</c:v>
                </c:pt>
                <c:pt idx="6059">
                  <c:v>4.0535990000000002E-6</c:v>
                </c:pt>
                <c:pt idx="6060">
                  <c:v>4.0535619999999998E-6</c:v>
                </c:pt>
                <c:pt idx="6061">
                  <c:v>4.0535250000000003E-6</c:v>
                </c:pt>
                <c:pt idx="6062">
                  <c:v>4.0534879999999999E-6</c:v>
                </c:pt>
                <c:pt idx="6063">
                  <c:v>4.0534510000000004E-6</c:v>
                </c:pt>
                <c:pt idx="6064">
                  <c:v>4.0534150000000002E-6</c:v>
                </c:pt>
                <c:pt idx="6065">
                  <c:v>4.0533779999999998E-6</c:v>
                </c:pt>
                <c:pt idx="6066">
                  <c:v>4.0533410000000003E-6</c:v>
                </c:pt>
                <c:pt idx="6067">
                  <c:v>4.0533039999999999E-6</c:v>
                </c:pt>
                <c:pt idx="6068">
                  <c:v>4.0532679999999998E-6</c:v>
                </c:pt>
                <c:pt idx="6069">
                  <c:v>4.0532310000000002E-6</c:v>
                </c:pt>
                <c:pt idx="6070">
                  <c:v>4.0531939999999998E-6</c:v>
                </c:pt>
                <c:pt idx="6071">
                  <c:v>4.0531579999999997E-6</c:v>
                </c:pt>
                <c:pt idx="6072">
                  <c:v>4.0531210000000002E-6</c:v>
                </c:pt>
                <c:pt idx="6073">
                  <c:v>4.0530839999999998E-6</c:v>
                </c:pt>
                <c:pt idx="6074">
                  <c:v>4.0530479999999996E-6</c:v>
                </c:pt>
                <c:pt idx="6075">
                  <c:v>4.0530110000000001E-6</c:v>
                </c:pt>
                <c:pt idx="6076">
                  <c:v>4.0529749999999999E-6</c:v>
                </c:pt>
                <c:pt idx="6077">
                  <c:v>4.0529380000000004E-6</c:v>
                </c:pt>
                <c:pt idx="6078">
                  <c:v>4.0529020000000002E-6</c:v>
                </c:pt>
                <c:pt idx="6079">
                  <c:v>4.0528660000000001E-6</c:v>
                </c:pt>
                <c:pt idx="6080">
                  <c:v>4.0528289999999997E-6</c:v>
                </c:pt>
                <c:pt idx="6081">
                  <c:v>4.0527930000000004E-6</c:v>
                </c:pt>
                <c:pt idx="6082">
                  <c:v>4.0527570000000003E-6</c:v>
                </c:pt>
                <c:pt idx="6083">
                  <c:v>4.0527199999999999E-6</c:v>
                </c:pt>
                <c:pt idx="6084">
                  <c:v>4.0526839999999997E-6</c:v>
                </c:pt>
                <c:pt idx="6085">
                  <c:v>4.0526470000000002E-6</c:v>
                </c:pt>
                <c:pt idx="6086">
                  <c:v>4.0526120000000003E-6</c:v>
                </c:pt>
                <c:pt idx="6087">
                  <c:v>4.0525749999999999E-6</c:v>
                </c:pt>
                <c:pt idx="6088">
                  <c:v>4.0525389999999998E-6</c:v>
                </c:pt>
                <c:pt idx="6089">
                  <c:v>4.0525029999999996E-6</c:v>
                </c:pt>
                <c:pt idx="6090">
                  <c:v>4.0524660000000001E-6</c:v>
                </c:pt>
                <c:pt idx="6091">
                  <c:v>4.0524310000000002E-6</c:v>
                </c:pt>
                <c:pt idx="6092">
                  <c:v>4.052395E-6</c:v>
                </c:pt>
                <c:pt idx="6093">
                  <c:v>4.0523579999999996E-6</c:v>
                </c:pt>
                <c:pt idx="6094">
                  <c:v>4.0523220000000003E-6</c:v>
                </c:pt>
                <c:pt idx="6095">
                  <c:v>4.0522860000000002E-6</c:v>
                </c:pt>
                <c:pt idx="6096">
                  <c:v>4.05225E-6</c:v>
                </c:pt>
                <c:pt idx="6097">
                  <c:v>4.0522139999999999E-6</c:v>
                </c:pt>
                <c:pt idx="6098">
                  <c:v>4.0521779999999997E-6</c:v>
                </c:pt>
                <c:pt idx="6099">
                  <c:v>4.0521419999999996E-6</c:v>
                </c:pt>
                <c:pt idx="6100">
                  <c:v>4.0521060000000003E-6</c:v>
                </c:pt>
                <c:pt idx="6101">
                  <c:v>4.0520710000000004E-6</c:v>
                </c:pt>
                <c:pt idx="6102">
                  <c:v>4.0520350000000002E-6</c:v>
                </c:pt>
                <c:pt idx="6103">
                  <c:v>4.0519990000000001E-6</c:v>
                </c:pt>
                <c:pt idx="6104">
                  <c:v>4.051963E-6</c:v>
                </c:pt>
                <c:pt idx="6105">
                  <c:v>4.051928E-6</c:v>
                </c:pt>
                <c:pt idx="6106">
                  <c:v>4.0518919999999999E-6</c:v>
                </c:pt>
                <c:pt idx="6107">
                  <c:v>4.0518559999999998E-6</c:v>
                </c:pt>
                <c:pt idx="6108">
                  <c:v>4.0518199999999996E-6</c:v>
                </c:pt>
                <c:pt idx="6109">
                  <c:v>4.0517840000000003E-6</c:v>
                </c:pt>
                <c:pt idx="6110">
                  <c:v>4.0517490000000004E-6</c:v>
                </c:pt>
                <c:pt idx="6111">
                  <c:v>4.0517130000000003E-6</c:v>
                </c:pt>
                <c:pt idx="6112">
                  <c:v>4.0516770000000001E-6</c:v>
                </c:pt>
                <c:pt idx="6113">
                  <c:v>4.0516420000000002E-6</c:v>
                </c:pt>
                <c:pt idx="6114">
                  <c:v>4.0516070000000003E-6</c:v>
                </c:pt>
                <c:pt idx="6115">
                  <c:v>4.0515710000000001E-6</c:v>
                </c:pt>
                <c:pt idx="6116">
                  <c:v>4.0515360000000002E-6</c:v>
                </c:pt>
                <c:pt idx="6117">
                  <c:v>4.0515000000000001E-6</c:v>
                </c:pt>
                <c:pt idx="6118">
                  <c:v>4.0514650000000002E-6</c:v>
                </c:pt>
                <c:pt idx="6119">
                  <c:v>4.051429E-6</c:v>
                </c:pt>
                <c:pt idx="6120">
                  <c:v>4.0513940000000001E-6</c:v>
                </c:pt>
                <c:pt idx="6121">
                  <c:v>4.051358E-6</c:v>
                </c:pt>
                <c:pt idx="6122">
                  <c:v>4.0513230000000001E-6</c:v>
                </c:pt>
                <c:pt idx="6123">
                  <c:v>4.0512880000000002E-6</c:v>
                </c:pt>
                <c:pt idx="6124">
                  <c:v>4.051252E-6</c:v>
                </c:pt>
                <c:pt idx="6125">
                  <c:v>4.0512170000000001E-6</c:v>
                </c:pt>
                <c:pt idx="6126">
                  <c:v>4.0511820000000002E-6</c:v>
                </c:pt>
                <c:pt idx="6127">
                  <c:v>4.0511460000000001E-6</c:v>
                </c:pt>
                <c:pt idx="6128">
                  <c:v>4.0511110000000002E-6</c:v>
                </c:pt>
                <c:pt idx="6129">
                  <c:v>4.0510760000000002E-6</c:v>
                </c:pt>
                <c:pt idx="6130">
                  <c:v>4.0510410000000003E-6</c:v>
                </c:pt>
                <c:pt idx="6131">
                  <c:v>4.0510059999999996E-6</c:v>
                </c:pt>
                <c:pt idx="6132">
                  <c:v>4.0509709999999997E-6</c:v>
                </c:pt>
                <c:pt idx="6133">
                  <c:v>4.0509359999999998E-6</c:v>
                </c:pt>
                <c:pt idx="6134">
                  <c:v>4.0508999999999996E-6</c:v>
                </c:pt>
                <c:pt idx="6135">
                  <c:v>4.0508649999999997E-6</c:v>
                </c:pt>
                <c:pt idx="6136">
                  <c:v>4.0508299999999998E-6</c:v>
                </c:pt>
                <c:pt idx="6137">
                  <c:v>4.0507949999999999E-6</c:v>
                </c:pt>
                <c:pt idx="6138">
                  <c:v>4.05076E-6</c:v>
                </c:pt>
                <c:pt idx="6139">
                  <c:v>4.0507260000000003E-6</c:v>
                </c:pt>
                <c:pt idx="6140">
                  <c:v>4.0506910000000004E-6</c:v>
                </c:pt>
                <c:pt idx="6141">
                  <c:v>4.0506559999999997E-6</c:v>
                </c:pt>
                <c:pt idx="6142">
                  <c:v>4.0506209999999998E-6</c:v>
                </c:pt>
                <c:pt idx="6143">
                  <c:v>4.0505859999999998E-6</c:v>
                </c:pt>
                <c:pt idx="6144">
                  <c:v>4.0505509999999999E-6</c:v>
                </c:pt>
                <c:pt idx="6145">
                  <c:v>4.0505170000000003E-6</c:v>
                </c:pt>
                <c:pt idx="6146">
                  <c:v>4.0504810000000001E-6</c:v>
                </c:pt>
                <c:pt idx="6147">
                  <c:v>4.0504469999999996E-6</c:v>
                </c:pt>
                <c:pt idx="6148">
                  <c:v>4.0504119999999997E-6</c:v>
                </c:pt>
                <c:pt idx="6149">
                  <c:v>4.0503769999999998E-6</c:v>
                </c:pt>
                <c:pt idx="6150">
                  <c:v>4.0503430000000001E-6</c:v>
                </c:pt>
                <c:pt idx="6151">
                  <c:v>4.0503080000000002E-6</c:v>
                </c:pt>
                <c:pt idx="6152">
                  <c:v>4.0502730000000003E-6</c:v>
                </c:pt>
                <c:pt idx="6153">
                  <c:v>4.0502389999999998E-6</c:v>
                </c:pt>
                <c:pt idx="6154">
                  <c:v>4.0502039999999999E-6</c:v>
                </c:pt>
                <c:pt idx="6155">
                  <c:v>4.0501700000000002E-6</c:v>
                </c:pt>
                <c:pt idx="6156">
                  <c:v>4.0501350000000003E-6</c:v>
                </c:pt>
                <c:pt idx="6157">
                  <c:v>4.0501000000000004E-6</c:v>
                </c:pt>
                <c:pt idx="6158">
                  <c:v>4.0500659999999999E-6</c:v>
                </c:pt>
                <c:pt idx="6159">
                  <c:v>4.050031E-6</c:v>
                </c:pt>
                <c:pt idx="6160">
                  <c:v>4.0499970000000003E-6</c:v>
                </c:pt>
                <c:pt idx="6161">
                  <c:v>4.0499629999999998E-6</c:v>
                </c:pt>
                <c:pt idx="6162">
                  <c:v>4.0499279999999999E-6</c:v>
                </c:pt>
                <c:pt idx="6163">
                  <c:v>4.0498940000000002E-6</c:v>
                </c:pt>
                <c:pt idx="6164">
                  <c:v>4.0498590000000003E-6</c:v>
                </c:pt>
                <c:pt idx="6165">
                  <c:v>4.0498249999999998E-6</c:v>
                </c:pt>
                <c:pt idx="6166">
                  <c:v>4.0497910000000001E-6</c:v>
                </c:pt>
                <c:pt idx="6167">
                  <c:v>4.0497569999999996E-6</c:v>
                </c:pt>
                <c:pt idx="6168">
                  <c:v>4.0497219999999997E-6</c:v>
                </c:pt>
                <c:pt idx="6169">
                  <c:v>4.049688E-6</c:v>
                </c:pt>
                <c:pt idx="6170">
                  <c:v>4.0496540000000004E-6</c:v>
                </c:pt>
                <c:pt idx="6171">
                  <c:v>4.0496199999999999E-6</c:v>
                </c:pt>
                <c:pt idx="6172">
                  <c:v>4.049585E-6</c:v>
                </c:pt>
                <c:pt idx="6173">
                  <c:v>4.0495510000000003E-6</c:v>
                </c:pt>
                <c:pt idx="6174">
                  <c:v>4.0495169999999998E-6</c:v>
                </c:pt>
                <c:pt idx="6175">
                  <c:v>4.0494830000000001E-6</c:v>
                </c:pt>
                <c:pt idx="6176">
                  <c:v>4.0494489999999996E-6</c:v>
                </c:pt>
                <c:pt idx="6177">
                  <c:v>4.0494149999999999E-6</c:v>
                </c:pt>
                <c:pt idx="6178">
                  <c:v>4.0493810000000003E-6</c:v>
                </c:pt>
                <c:pt idx="6179">
                  <c:v>4.0493469999999997E-6</c:v>
                </c:pt>
                <c:pt idx="6180">
                  <c:v>4.0493130000000001E-6</c:v>
                </c:pt>
                <c:pt idx="6181">
                  <c:v>4.0492790000000004E-6</c:v>
                </c:pt>
                <c:pt idx="6182">
                  <c:v>4.0492449999999999E-6</c:v>
                </c:pt>
                <c:pt idx="6183">
                  <c:v>4.0492110000000002E-6</c:v>
                </c:pt>
                <c:pt idx="6184">
                  <c:v>4.0491769999999997E-6</c:v>
                </c:pt>
                <c:pt idx="6185">
                  <c:v>4.049143E-6</c:v>
                </c:pt>
                <c:pt idx="6186">
                  <c:v>4.0491099999999998E-6</c:v>
                </c:pt>
                <c:pt idx="6187">
                  <c:v>4.0490749999999999E-6</c:v>
                </c:pt>
                <c:pt idx="6188">
                  <c:v>4.0490419999999996E-6</c:v>
                </c:pt>
                <c:pt idx="6189">
                  <c:v>4.0490079999999999E-6</c:v>
                </c:pt>
                <c:pt idx="6190">
                  <c:v>4.0489740000000002E-6</c:v>
                </c:pt>
                <c:pt idx="6191">
                  <c:v>4.0489399999999997E-6</c:v>
                </c:pt>
                <c:pt idx="6192">
                  <c:v>4.0489070000000003E-6</c:v>
                </c:pt>
                <c:pt idx="6193">
                  <c:v>4.0488729999999998E-6</c:v>
                </c:pt>
                <c:pt idx="6194">
                  <c:v>4.0488390000000001E-6</c:v>
                </c:pt>
                <c:pt idx="6195">
                  <c:v>4.0488059999999998E-6</c:v>
                </c:pt>
                <c:pt idx="6196">
                  <c:v>4.0487720000000002E-6</c:v>
                </c:pt>
                <c:pt idx="6197">
                  <c:v>4.0487379999999997E-6</c:v>
                </c:pt>
                <c:pt idx="6198">
                  <c:v>4.0487050000000002E-6</c:v>
                </c:pt>
                <c:pt idx="6199">
                  <c:v>4.048672E-6</c:v>
                </c:pt>
                <c:pt idx="6200">
                  <c:v>4.0486380000000003E-6</c:v>
                </c:pt>
                <c:pt idx="6201">
                  <c:v>4.0486039999999998E-6</c:v>
                </c:pt>
                <c:pt idx="6202">
                  <c:v>4.0485710000000003E-6</c:v>
                </c:pt>
                <c:pt idx="6203">
                  <c:v>4.0485369999999998E-6</c:v>
                </c:pt>
                <c:pt idx="6204">
                  <c:v>4.0485040000000004E-6</c:v>
                </c:pt>
                <c:pt idx="6205">
                  <c:v>4.0484710000000001E-6</c:v>
                </c:pt>
                <c:pt idx="6206">
                  <c:v>4.0484369999999996E-6</c:v>
                </c:pt>
                <c:pt idx="6207">
                  <c:v>4.0484040000000002E-6</c:v>
                </c:pt>
                <c:pt idx="6208">
                  <c:v>4.0483709999999999E-6</c:v>
                </c:pt>
                <c:pt idx="6209">
                  <c:v>4.0483370000000002E-6</c:v>
                </c:pt>
                <c:pt idx="6210">
                  <c:v>4.048304E-6</c:v>
                </c:pt>
                <c:pt idx="6211">
                  <c:v>4.0482709999999997E-6</c:v>
                </c:pt>
                <c:pt idx="6212">
                  <c:v>4.048237E-6</c:v>
                </c:pt>
                <c:pt idx="6213">
                  <c:v>4.0482039999999997E-6</c:v>
                </c:pt>
                <c:pt idx="6214">
                  <c:v>4.0481710000000003E-6</c:v>
                </c:pt>
                <c:pt idx="6215">
                  <c:v>4.048138E-6</c:v>
                </c:pt>
                <c:pt idx="6216">
                  <c:v>4.0481049999999998E-6</c:v>
                </c:pt>
                <c:pt idx="6217">
                  <c:v>4.0480720000000003E-6</c:v>
                </c:pt>
                <c:pt idx="6218">
                  <c:v>4.0480390000000001E-6</c:v>
                </c:pt>
                <c:pt idx="6219">
                  <c:v>4.0480050000000004E-6</c:v>
                </c:pt>
                <c:pt idx="6220">
                  <c:v>4.0479720000000001E-6</c:v>
                </c:pt>
                <c:pt idx="6221">
                  <c:v>4.0479389999999998E-6</c:v>
                </c:pt>
                <c:pt idx="6222">
                  <c:v>4.0479060000000004E-6</c:v>
                </c:pt>
                <c:pt idx="6223">
                  <c:v>4.0478730000000001E-6</c:v>
                </c:pt>
                <c:pt idx="6224">
                  <c:v>4.0478399999999999E-6</c:v>
                </c:pt>
                <c:pt idx="6225">
                  <c:v>4.0478079999999998E-6</c:v>
                </c:pt>
                <c:pt idx="6226">
                  <c:v>4.0477740000000002E-6</c:v>
                </c:pt>
                <c:pt idx="6227">
                  <c:v>4.0477420000000001E-6</c:v>
                </c:pt>
                <c:pt idx="6228">
                  <c:v>4.0477079999999996E-6</c:v>
                </c:pt>
                <c:pt idx="6229">
                  <c:v>4.0476760000000004E-6</c:v>
                </c:pt>
                <c:pt idx="6230">
                  <c:v>4.0476430000000001E-6</c:v>
                </c:pt>
                <c:pt idx="6231">
                  <c:v>4.0476099999999999E-6</c:v>
                </c:pt>
                <c:pt idx="6232">
                  <c:v>4.0475769999999996E-6</c:v>
                </c:pt>
                <c:pt idx="6233">
                  <c:v>4.0475450000000004E-6</c:v>
                </c:pt>
                <c:pt idx="6234">
                  <c:v>4.0475120000000001E-6</c:v>
                </c:pt>
                <c:pt idx="6235">
                  <c:v>4.0474789999999998E-6</c:v>
                </c:pt>
                <c:pt idx="6236">
                  <c:v>4.0474469999999998E-6</c:v>
                </c:pt>
                <c:pt idx="6237">
                  <c:v>4.0474140000000004E-6</c:v>
                </c:pt>
                <c:pt idx="6238">
                  <c:v>4.0473810000000001E-6</c:v>
                </c:pt>
                <c:pt idx="6239">
                  <c:v>4.0473479999999998E-6</c:v>
                </c:pt>
                <c:pt idx="6240">
                  <c:v>4.0473159999999998E-6</c:v>
                </c:pt>
                <c:pt idx="6241">
                  <c:v>4.0472830000000004E-6</c:v>
                </c:pt>
                <c:pt idx="6242">
                  <c:v>4.0472510000000003E-6</c:v>
                </c:pt>
                <c:pt idx="6243">
                  <c:v>4.0472180000000001E-6</c:v>
                </c:pt>
                <c:pt idx="6244">
                  <c:v>4.0471849999999998E-6</c:v>
                </c:pt>
                <c:pt idx="6245">
                  <c:v>4.0471529999999997E-6</c:v>
                </c:pt>
                <c:pt idx="6246">
                  <c:v>4.0471200000000003E-6</c:v>
                </c:pt>
                <c:pt idx="6247">
                  <c:v>4.0470880000000003E-6</c:v>
                </c:pt>
                <c:pt idx="6248">
                  <c:v>4.047055E-6</c:v>
                </c:pt>
                <c:pt idx="6249">
                  <c:v>4.047023E-6</c:v>
                </c:pt>
                <c:pt idx="6250">
                  <c:v>4.0469909999999999E-6</c:v>
                </c:pt>
                <c:pt idx="6251">
                  <c:v>4.0469589999999999E-6</c:v>
                </c:pt>
                <c:pt idx="6252">
                  <c:v>4.0469259999999996E-6</c:v>
                </c:pt>
                <c:pt idx="6253">
                  <c:v>4.0468940000000004E-6</c:v>
                </c:pt>
                <c:pt idx="6254">
                  <c:v>4.0468610000000001E-6</c:v>
                </c:pt>
                <c:pt idx="6255">
                  <c:v>4.0468290000000001E-6</c:v>
                </c:pt>
                <c:pt idx="6256">
                  <c:v>4.0467970000000001E-6</c:v>
                </c:pt>
                <c:pt idx="6257">
                  <c:v>4.046765E-6</c:v>
                </c:pt>
                <c:pt idx="6258">
                  <c:v>4.046733E-6</c:v>
                </c:pt>
                <c:pt idx="6259">
                  <c:v>4.0466999999999997E-6</c:v>
                </c:pt>
                <c:pt idx="6260">
                  <c:v>4.0466679999999997E-6</c:v>
                </c:pt>
                <c:pt idx="6261">
                  <c:v>4.0466359999999997E-6</c:v>
                </c:pt>
                <c:pt idx="6262">
                  <c:v>4.0466039999999996E-6</c:v>
                </c:pt>
                <c:pt idx="6263">
                  <c:v>4.0465719999999996E-6</c:v>
                </c:pt>
                <c:pt idx="6264">
                  <c:v>4.0465400000000004E-6</c:v>
                </c:pt>
                <c:pt idx="6265">
                  <c:v>4.0465070000000001E-6</c:v>
                </c:pt>
                <c:pt idx="6266">
                  <c:v>4.0464760000000003E-6</c:v>
                </c:pt>
                <c:pt idx="6267">
                  <c:v>4.046443E-6</c:v>
                </c:pt>
                <c:pt idx="6268">
                  <c:v>4.0464120000000002E-6</c:v>
                </c:pt>
                <c:pt idx="6269">
                  <c:v>4.0463800000000002E-6</c:v>
                </c:pt>
                <c:pt idx="6270">
                  <c:v>4.0463469999999999E-6</c:v>
                </c:pt>
                <c:pt idx="6271">
                  <c:v>4.0463160000000001E-6</c:v>
                </c:pt>
                <c:pt idx="6272">
                  <c:v>4.0462840000000001E-6</c:v>
                </c:pt>
                <c:pt idx="6273">
                  <c:v>4.0462520000000001E-6</c:v>
                </c:pt>
                <c:pt idx="6274">
                  <c:v>4.04622E-6</c:v>
                </c:pt>
                <c:pt idx="6275">
                  <c:v>4.046188E-6</c:v>
                </c:pt>
                <c:pt idx="6276">
                  <c:v>4.046156E-6</c:v>
                </c:pt>
                <c:pt idx="6277">
                  <c:v>4.0461250000000002E-6</c:v>
                </c:pt>
                <c:pt idx="6278">
                  <c:v>4.0460930000000001E-6</c:v>
                </c:pt>
                <c:pt idx="6279">
                  <c:v>4.0460610000000001E-6</c:v>
                </c:pt>
                <c:pt idx="6280">
                  <c:v>4.0460290000000001E-6</c:v>
                </c:pt>
                <c:pt idx="6281">
                  <c:v>4.0459980000000003E-6</c:v>
                </c:pt>
                <c:pt idx="6282">
                  <c:v>4.0459660000000002E-6</c:v>
                </c:pt>
                <c:pt idx="6283">
                  <c:v>4.0459340000000002E-6</c:v>
                </c:pt>
                <c:pt idx="6284">
                  <c:v>4.0459030000000004E-6</c:v>
                </c:pt>
                <c:pt idx="6285">
                  <c:v>4.0458710000000003E-6</c:v>
                </c:pt>
                <c:pt idx="6286">
                  <c:v>4.0458390000000003E-6</c:v>
                </c:pt>
                <c:pt idx="6287">
                  <c:v>4.0458079999999997E-6</c:v>
                </c:pt>
                <c:pt idx="6288">
                  <c:v>4.0457759999999996E-6</c:v>
                </c:pt>
                <c:pt idx="6289">
                  <c:v>4.0457439999999996E-6</c:v>
                </c:pt>
                <c:pt idx="6290">
                  <c:v>4.0457129999999998E-6</c:v>
                </c:pt>
                <c:pt idx="6291">
                  <c:v>4.045682E-6</c:v>
                </c:pt>
                <c:pt idx="6292">
                  <c:v>4.04565E-6</c:v>
                </c:pt>
                <c:pt idx="6293">
                  <c:v>4.0456190000000002E-6</c:v>
                </c:pt>
                <c:pt idx="6294">
                  <c:v>4.0455870000000001E-6</c:v>
                </c:pt>
                <c:pt idx="6295">
                  <c:v>4.0455560000000003E-6</c:v>
                </c:pt>
                <c:pt idx="6296">
                  <c:v>4.0455240000000003E-6</c:v>
                </c:pt>
                <c:pt idx="6297">
                  <c:v>4.0454929999999997E-6</c:v>
                </c:pt>
                <c:pt idx="6298">
                  <c:v>4.0454619999999999E-6</c:v>
                </c:pt>
                <c:pt idx="6299">
                  <c:v>4.0454310000000001E-6</c:v>
                </c:pt>
                <c:pt idx="6300">
                  <c:v>4.045399E-6</c:v>
                </c:pt>
                <c:pt idx="6301">
                  <c:v>4.0453680000000002E-6</c:v>
                </c:pt>
                <c:pt idx="6302">
                  <c:v>4.0453360000000002E-6</c:v>
                </c:pt>
                <c:pt idx="6303">
                  <c:v>4.0453050000000004E-6</c:v>
                </c:pt>
                <c:pt idx="6304">
                  <c:v>4.0452739999999998E-6</c:v>
                </c:pt>
                <c:pt idx="6305">
                  <c:v>4.045243E-6</c:v>
                </c:pt>
                <c:pt idx="6306">
                  <c:v>4.0452120000000002E-6</c:v>
                </c:pt>
                <c:pt idx="6307">
                  <c:v>4.0451810000000004E-6</c:v>
                </c:pt>
                <c:pt idx="6308">
                  <c:v>4.0451499999999997E-6</c:v>
                </c:pt>
                <c:pt idx="6309">
                  <c:v>4.0451179999999997E-6</c:v>
                </c:pt>
                <c:pt idx="6310">
                  <c:v>4.0450869999999999E-6</c:v>
                </c:pt>
                <c:pt idx="6311">
                  <c:v>4.0450560000000001E-6</c:v>
                </c:pt>
                <c:pt idx="6312">
                  <c:v>4.0450250000000003E-6</c:v>
                </c:pt>
                <c:pt idx="6313">
                  <c:v>4.0449939999999996E-6</c:v>
                </c:pt>
                <c:pt idx="6314">
                  <c:v>4.0449629999999998E-6</c:v>
                </c:pt>
                <c:pt idx="6315">
                  <c:v>4.0449320000000001E-6</c:v>
                </c:pt>
                <c:pt idx="6316">
                  <c:v>4.0449010000000003E-6</c:v>
                </c:pt>
                <c:pt idx="6317">
                  <c:v>4.0448699999999996E-6</c:v>
                </c:pt>
                <c:pt idx="6318">
                  <c:v>4.0448389999999998E-6</c:v>
                </c:pt>
                <c:pt idx="6319">
                  <c:v>4.0448090000000003E-6</c:v>
                </c:pt>
                <c:pt idx="6320">
                  <c:v>4.0447779999999996E-6</c:v>
                </c:pt>
                <c:pt idx="6321">
                  <c:v>4.0447469999999998E-6</c:v>
                </c:pt>
                <c:pt idx="6322">
                  <c:v>4.044716E-6</c:v>
                </c:pt>
                <c:pt idx="6323">
                  <c:v>4.0446850000000002E-6</c:v>
                </c:pt>
                <c:pt idx="6324">
                  <c:v>4.0446539999999996E-6</c:v>
                </c:pt>
                <c:pt idx="6325">
                  <c:v>4.0446229999999998E-6</c:v>
                </c:pt>
                <c:pt idx="6326">
                  <c:v>4.0445930000000002E-6</c:v>
                </c:pt>
                <c:pt idx="6327">
                  <c:v>4.0445619999999996E-6</c:v>
                </c:pt>
                <c:pt idx="6328">
                  <c:v>4.0445309999999998E-6</c:v>
                </c:pt>
                <c:pt idx="6329">
                  <c:v>4.0445010000000002E-6</c:v>
                </c:pt>
                <c:pt idx="6330">
                  <c:v>4.0444699999999996E-6</c:v>
                </c:pt>
                <c:pt idx="6331">
                  <c:v>4.0444389999999998E-6</c:v>
                </c:pt>
                <c:pt idx="6332">
                  <c:v>4.0444090000000002E-6</c:v>
                </c:pt>
                <c:pt idx="6333">
                  <c:v>4.0443779999999996E-6</c:v>
                </c:pt>
                <c:pt idx="6334">
                  <c:v>4.0443469999999998E-6</c:v>
                </c:pt>
                <c:pt idx="6335">
                  <c:v>4.0443170000000002E-6</c:v>
                </c:pt>
                <c:pt idx="6336">
                  <c:v>4.0442859999999996E-6</c:v>
                </c:pt>
                <c:pt idx="6337">
                  <c:v>4.044256E-6</c:v>
                </c:pt>
                <c:pt idx="6338">
                  <c:v>4.0442259999999996E-6</c:v>
                </c:pt>
                <c:pt idx="6339">
                  <c:v>4.0441949999999998E-6</c:v>
                </c:pt>
                <c:pt idx="6340">
                  <c:v>4.0441650000000003E-6</c:v>
                </c:pt>
                <c:pt idx="6341">
                  <c:v>4.0441339999999996E-6</c:v>
                </c:pt>
                <c:pt idx="6342">
                  <c:v>4.0441040000000001E-6</c:v>
                </c:pt>
                <c:pt idx="6343">
                  <c:v>4.0440730000000003E-6</c:v>
                </c:pt>
                <c:pt idx="6344">
                  <c:v>4.0440429999999999E-6</c:v>
                </c:pt>
                <c:pt idx="6345">
                  <c:v>4.0440120000000001E-6</c:v>
                </c:pt>
                <c:pt idx="6346">
                  <c:v>4.0439819999999997E-6</c:v>
                </c:pt>
                <c:pt idx="6347">
                  <c:v>4.0439520000000001E-6</c:v>
                </c:pt>
                <c:pt idx="6348">
                  <c:v>4.0439210000000003E-6</c:v>
                </c:pt>
                <c:pt idx="6349">
                  <c:v>4.0438909999999999E-6</c:v>
                </c:pt>
                <c:pt idx="6350">
                  <c:v>4.0438610000000003E-6</c:v>
                </c:pt>
                <c:pt idx="6351">
                  <c:v>4.0438309999999999E-6</c:v>
                </c:pt>
                <c:pt idx="6352">
                  <c:v>4.0438000000000001E-6</c:v>
                </c:pt>
                <c:pt idx="6353">
                  <c:v>4.0437699999999997E-6</c:v>
                </c:pt>
                <c:pt idx="6354">
                  <c:v>4.0437400000000002E-6</c:v>
                </c:pt>
                <c:pt idx="6355">
                  <c:v>4.0437099999999998E-6</c:v>
                </c:pt>
                <c:pt idx="6356">
                  <c:v>4.0436800000000002E-6</c:v>
                </c:pt>
                <c:pt idx="6357">
                  <c:v>4.0436499999999998E-6</c:v>
                </c:pt>
                <c:pt idx="6358">
                  <c:v>4.0436200000000003E-6</c:v>
                </c:pt>
                <c:pt idx="6359">
                  <c:v>4.0435899999999999E-6</c:v>
                </c:pt>
                <c:pt idx="6360">
                  <c:v>4.0435600000000003E-6</c:v>
                </c:pt>
                <c:pt idx="6361">
                  <c:v>4.0435299999999999E-6</c:v>
                </c:pt>
                <c:pt idx="6362">
                  <c:v>4.0435000000000003E-6</c:v>
                </c:pt>
                <c:pt idx="6363">
                  <c:v>4.0434699999999999E-6</c:v>
                </c:pt>
                <c:pt idx="6364">
                  <c:v>4.0434400000000004E-6</c:v>
                </c:pt>
                <c:pt idx="6365">
                  <c:v>4.04341E-6</c:v>
                </c:pt>
                <c:pt idx="6366">
                  <c:v>4.0433800000000004E-6</c:v>
                </c:pt>
                <c:pt idx="6367">
                  <c:v>4.04335E-6</c:v>
                </c:pt>
                <c:pt idx="6368">
                  <c:v>4.0433199999999996E-6</c:v>
                </c:pt>
                <c:pt idx="6369">
                  <c:v>4.04329E-6</c:v>
                </c:pt>
                <c:pt idx="6370">
                  <c:v>4.0432609999999999E-6</c:v>
                </c:pt>
                <c:pt idx="6371">
                  <c:v>4.0432310000000003E-6</c:v>
                </c:pt>
                <c:pt idx="6372">
                  <c:v>4.0432009999999999E-6</c:v>
                </c:pt>
                <c:pt idx="6373">
                  <c:v>4.0431710000000004E-6</c:v>
                </c:pt>
                <c:pt idx="6374">
                  <c:v>4.043141E-6</c:v>
                </c:pt>
                <c:pt idx="6375">
                  <c:v>4.0431110000000004E-6</c:v>
                </c:pt>
                <c:pt idx="6376">
                  <c:v>4.0430820000000002E-6</c:v>
                </c:pt>
                <c:pt idx="6377">
                  <c:v>4.0430519999999998E-6</c:v>
                </c:pt>
                <c:pt idx="6378">
                  <c:v>4.0430220000000003E-6</c:v>
                </c:pt>
                <c:pt idx="6379">
                  <c:v>4.0429930000000001E-6</c:v>
                </c:pt>
                <c:pt idx="6380">
                  <c:v>4.0429629999999997E-6</c:v>
                </c:pt>
                <c:pt idx="6381">
                  <c:v>4.0429340000000004E-6</c:v>
                </c:pt>
                <c:pt idx="6382">
                  <c:v>4.042904E-6</c:v>
                </c:pt>
                <c:pt idx="6383">
                  <c:v>4.0428740000000004E-6</c:v>
                </c:pt>
                <c:pt idx="6384">
                  <c:v>4.0428450000000003E-6</c:v>
                </c:pt>
                <c:pt idx="6385">
                  <c:v>4.0428149999999998E-6</c:v>
                </c:pt>
                <c:pt idx="6386">
                  <c:v>4.0427859999999997E-6</c:v>
                </c:pt>
                <c:pt idx="6387">
                  <c:v>4.0427560000000001E-6</c:v>
                </c:pt>
                <c:pt idx="6388">
                  <c:v>4.042727E-6</c:v>
                </c:pt>
                <c:pt idx="6389">
                  <c:v>4.0426970000000004E-6</c:v>
                </c:pt>
                <c:pt idx="6390">
                  <c:v>4.0426680000000002E-6</c:v>
                </c:pt>
                <c:pt idx="6391">
                  <c:v>4.0426379999999998E-6</c:v>
                </c:pt>
                <c:pt idx="6392">
                  <c:v>4.0426089999999997E-6</c:v>
                </c:pt>
                <c:pt idx="6393">
                  <c:v>4.0425800000000003E-6</c:v>
                </c:pt>
                <c:pt idx="6394">
                  <c:v>4.0425499999999999E-6</c:v>
                </c:pt>
                <c:pt idx="6395">
                  <c:v>4.0425209999999998E-6</c:v>
                </c:pt>
                <c:pt idx="6396">
                  <c:v>4.0424919999999996E-6</c:v>
                </c:pt>
                <c:pt idx="6397">
                  <c:v>4.0424620000000001E-6</c:v>
                </c:pt>
                <c:pt idx="6398">
                  <c:v>4.0424329999999999E-6</c:v>
                </c:pt>
                <c:pt idx="6399">
                  <c:v>4.0424039999999997E-6</c:v>
                </c:pt>
                <c:pt idx="6400">
                  <c:v>4.0423750000000004E-6</c:v>
                </c:pt>
                <c:pt idx="6401">
                  <c:v>4.0423460000000002E-6</c:v>
                </c:pt>
                <c:pt idx="6402">
                  <c:v>4.0423170000000001E-6</c:v>
                </c:pt>
                <c:pt idx="6403">
                  <c:v>4.0422869999999997E-6</c:v>
                </c:pt>
                <c:pt idx="6404">
                  <c:v>4.0422580000000004E-6</c:v>
                </c:pt>
                <c:pt idx="6405">
                  <c:v>4.0422290000000002E-6</c:v>
                </c:pt>
                <c:pt idx="6406">
                  <c:v>4.0422E-6</c:v>
                </c:pt>
                <c:pt idx="6407">
                  <c:v>4.0421709999999999E-6</c:v>
                </c:pt>
                <c:pt idx="6408">
                  <c:v>4.0421410000000003E-6</c:v>
                </c:pt>
                <c:pt idx="6409">
                  <c:v>4.0421130000000004E-6</c:v>
                </c:pt>
                <c:pt idx="6410">
                  <c:v>4.0420840000000002E-6</c:v>
                </c:pt>
                <c:pt idx="6411">
                  <c:v>4.042055E-6</c:v>
                </c:pt>
                <c:pt idx="6412">
                  <c:v>4.0420249999999996E-6</c:v>
                </c:pt>
                <c:pt idx="6413">
                  <c:v>4.0419960000000003E-6</c:v>
                </c:pt>
                <c:pt idx="6414">
                  <c:v>4.0419680000000004E-6</c:v>
                </c:pt>
                <c:pt idx="6415">
                  <c:v>4.0419390000000002E-6</c:v>
                </c:pt>
                <c:pt idx="6416">
                  <c:v>4.0419100000000001E-6</c:v>
                </c:pt>
                <c:pt idx="6417">
                  <c:v>4.0418809999999999E-6</c:v>
                </c:pt>
                <c:pt idx="6418">
                  <c:v>4.0418519999999997E-6</c:v>
                </c:pt>
                <c:pt idx="6419">
                  <c:v>4.0418230000000004E-6</c:v>
                </c:pt>
                <c:pt idx="6420">
                  <c:v>4.0417940000000003E-6</c:v>
                </c:pt>
                <c:pt idx="6421">
                  <c:v>4.0417650000000001E-6</c:v>
                </c:pt>
                <c:pt idx="6422">
                  <c:v>4.0417370000000002E-6</c:v>
                </c:pt>
                <c:pt idx="6423">
                  <c:v>4.041708E-6</c:v>
                </c:pt>
                <c:pt idx="6424">
                  <c:v>4.0416789999999998E-6</c:v>
                </c:pt>
                <c:pt idx="6425">
                  <c:v>4.0416499999999997E-6</c:v>
                </c:pt>
                <c:pt idx="6426">
                  <c:v>4.0416219999999997E-6</c:v>
                </c:pt>
                <c:pt idx="6427">
                  <c:v>4.0415930000000004E-6</c:v>
                </c:pt>
                <c:pt idx="6428">
                  <c:v>4.0415640000000003E-6</c:v>
                </c:pt>
                <c:pt idx="6429">
                  <c:v>4.0415360000000003E-6</c:v>
                </c:pt>
                <c:pt idx="6430">
                  <c:v>4.0415070000000002E-6</c:v>
                </c:pt>
                <c:pt idx="6431">
                  <c:v>4.041478E-6</c:v>
                </c:pt>
                <c:pt idx="6432">
                  <c:v>4.0414500000000001E-6</c:v>
                </c:pt>
                <c:pt idx="6433">
                  <c:v>4.0414220000000001E-6</c:v>
                </c:pt>
                <c:pt idx="6434">
                  <c:v>4.041393E-6</c:v>
                </c:pt>
                <c:pt idx="6435">
                  <c:v>4.0413639999999998E-6</c:v>
                </c:pt>
                <c:pt idx="6436">
                  <c:v>4.0413359999999999E-6</c:v>
                </c:pt>
                <c:pt idx="6437">
                  <c:v>4.0413069999999997E-6</c:v>
                </c:pt>
                <c:pt idx="6438">
                  <c:v>4.0412789999999998E-6</c:v>
                </c:pt>
                <c:pt idx="6439">
                  <c:v>4.0412499999999996E-6</c:v>
                </c:pt>
                <c:pt idx="6440">
                  <c:v>4.0412219999999997E-6</c:v>
                </c:pt>
                <c:pt idx="6441">
                  <c:v>4.0411930000000004E-6</c:v>
                </c:pt>
                <c:pt idx="6442">
                  <c:v>4.0411649999999996E-6</c:v>
                </c:pt>
                <c:pt idx="6443">
                  <c:v>4.0411369999999997E-6</c:v>
                </c:pt>
                <c:pt idx="6444">
                  <c:v>4.0411080000000004E-6</c:v>
                </c:pt>
                <c:pt idx="6445">
                  <c:v>4.0410799999999996E-6</c:v>
                </c:pt>
                <c:pt idx="6446">
                  <c:v>4.0410519999999997E-6</c:v>
                </c:pt>
                <c:pt idx="6447">
                  <c:v>4.0410230000000004E-6</c:v>
                </c:pt>
                <c:pt idx="6448">
                  <c:v>4.0409949999999996E-6</c:v>
                </c:pt>
                <c:pt idx="6449">
                  <c:v>4.0409669999999997E-6</c:v>
                </c:pt>
                <c:pt idx="6450">
                  <c:v>4.0409389999999997E-6</c:v>
                </c:pt>
                <c:pt idx="6451">
                  <c:v>4.0409100000000004E-6</c:v>
                </c:pt>
                <c:pt idx="6452">
                  <c:v>4.0408819999999996E-6</c:v>
                </c:pt>
                <c:pt idx="6453">
                  <c:v>4.0408539999999997E-6</c:v>
                </c:pt>
                <c:pt idx="6454">
                  <c:v>4.0408259999999998E-6</c:v>
                </c:pt>
                <c:pt idx="6455">
                  <c:v>4.0407979999999999E-6</c:v>
                </c:pt>
                <c:pt idx="6456">
                  <c:v>4.0407689999999997E-6</c:v>
                </c:pt>
                <c:pt idx="6457">
                  <c:v>4.0407409999999998E-6</c:v>
                </c:pt>
                <c:pt idx="6458">
                  <c:v>4.0407140000000001E-6</c:v>
                </c:pt>
                <c:pt idx="6459">
                  <c:v>4.0406849999999999E-6</c:v>
                </c:pt>
                <c:pt idx="6460">
                  <c:v>4.040657E-6</c:v>
                </c:pt>
                <c:pt idx="6461">
                  <c:v>4.0406290000000001E-6</c:v>
                </c:pt>
                <c:pt idx="6462">
                  <c:v>4.0406010000000001E-6</c:v>
                </c:pt>
                <c:pt idx="6463">
                  <c:v>4.0405730000000002E-6</c:v>
                </c:pt>
                <c:pt idx="6464">
                  <c:v>4.0405450000000003E-6</c:v>
                </c:pt>
                <c:pt idx="6465">
                  <c:v>4.0405170000000004E-6</c:v>
                </c:pt>
                <c:pt idx="6466">
                  <c:v>4.0404889999999996E-6</c:v>
                </c:pt>
                <c:pt idx="6467">
                  <c:v>4.0404619999999999E-6</c:v>
                </c:pt>
                <c:pt idx="6468">
                  <c:v>4.0404329999999997E-6</c:v>
                </c:pt>
                <c:pt idx="6469">
                  <c:v>4.0404060000000001E-6</c:v>
                </c:pt>
                <c:pt idx="6470">
                  <c:v>4.0403780000000001E-6</c:v>
                </c:pt>
                <c:pt idx="6471">
                  <c:v>4.0403500000000002E-6</c:v>
                </c:pt>
                <c:pt idx="6472">
                  <c:v>4.0403220000000003E-6</c:v>
                </c:pt>
                <c:pt idx="6473">
                  <c:v>4.0402940000000004E-6</c:v>
                </c:pt>
                <c:pt idx="6474">
                  <c:v>4.0402669999999998E-6</c:v>
                </c:pt>
                <c:pt idx="6475">
                  <c:v>4.0402389999999999E-6</c:v>
                </c:pt>
                <c:pt idx="6476">
                  <c:v>4.040211E-6</c:v>
                </c:pt>
                <c:pt idx="6477">
                  <c:v>4.040183E-6</c:v>
                </c:pt>
                <c:pt idx="6478">
                  <c:v>4.0401560000000004E-6</c:v>
                </c:pt>
                <c:pt idx="6479">
                  <c:v>4.0401279999999996E-6</c:v>
                </c:pt>
                <c:pt idx="6480">
                  <c:v>4.0400999999999997E-6</c:v>
                </c:pt>
                <c:pt idx="6481">
                  <c:v>4.040073E-6</c:v>
                </c:pt>
                <c:pt idx="6482">
                  <c:v>4.040045E-6</c:v>
                </c:pt>
                <c:pt idx="6483">
                  <c:v>4.0400170000000001E-6</c:v>
                </c:pt>
                <c:pt idx="6484">
                  <c:v>4.0399899999999996E-6</c:v>
                </c:pt>
                <c:pt idx="6485">
                  <c:v>4.0399619999999997E-6</c:v>
                </c:pt>
                <c:pt idx="6486">
                  <c:v>4.039935E-6</c:v>
                </c:pt>
                <c:pt idx="6487">
                  <c:v>4.039907E-6</c:v>
                </c:pt>
                <c:pt idx="6488">
                  <c:v>4.0398800000000004E-6</c:v>
                </c:pt>
                <c:pt idx="6489">
                  <c:v>4.0398519999999996E-6</c:v>
                </c:pt>
                <c:pt idx="6490">
                  <c:v>4.0398239999999997E-6</c:v>
                </c:pt>
                <c:pt idx="6491">
                  <c:v>4.039797E-6</c:v>
                </c:pt>
                <c:pt idx="6492">
                  <c:v>4.0397700000000003E-6</c:v>
                </c:pt>
                <c:pt idx="6493">
                  <c:v>4.0397420000000004E-6</c:v>
                </c:pt>
                <c:pt idx="6494">
                  <c:v>4.0397149999999998E-6</c:v>
                </c:pt>
                <c:pt idx="6495">
                  <c:v>4.0396880000000001E-6</c:v>
                </c:pt>
                <c:pt idx="6496">
                  <c:v>4.0396600000000002E-6</c:v>
                </c:pt>
                <c:pt idx="6497">
                  <c:v>4.0396329999999997E-6</c:v>
                </c:pt>
                <c:pt idx="6498">
                  <c:v>4.0396049999999998E-6</c:v>
                </c:pt>
                <c:pt idx="6499">
                  <c:v>4.0395780000000001E-6</c:v>
                </c:pt>
                <c:pt idx="6500">
                  <c:v>4.0395510000000004E-6</c:v>
                </c:pt>
                <c:pt idx="6501">
                  <c:v>4.0395229999999996E-6</c:v>
                </c:pt>
                <c:pt idx="6502">
                  <c:v>4.0394959999999999E-6</c:v>
                </c:pt>
                <c:pt idx="6503">
                  <c:v>4.0394690000000002E-6</c:v>
                </c:pt>
                <c:pt idx="6504">
                  <c:v>4.0394419999999997E-6</c:v>
                </c:pt>
                <c:pt idx="6505">
                  <c:v>4.039415E-6</c:v>
                </c:pt>
                <c:pt idx="6506">
                  <c:v>4.0393870000000001E-6</c:v>
                </c:pt>
                <c:pt idx="6507">
                  <c:v>4.0393600000000004E-6</c:v>
                </c:pt>
                <c:pt idx="6508">
                  <c:v>4.0393329999999999E-6</c:v>
                </c:pt>
                <c:pt idx="6509">
                  <c:v>4.0393060000000002E-6</c:v>
                </c:pt>
                <c:pt idx="6510">
                  <c:v>4.0392789999999997E-6</c:v>
                </c:pt>
                <c:pt idx="6511">
                  <c:v>4.039252E-6</c:v>
                </c:pt>
                <c:pt idx="6512">
                  <c:v>4.0392250000000003E-6</c:v>
                </c:pt>
                <c:pt idx="6513">
                  <c:v>4.0391979999999997E-6</c:v>
                </c:pt>
                <c:pt idx="6514">
                  <c:v>4.0391710000000001E-6</c:v>
                </c:pt>
                <c:pt idx="6515">
                  <c:v>4.0391440000000004E-6</c:v>
                </c:pt>
                <c:pt idx="6516">
                  <c:v>4.0391169999999998E-6</c:v>
                </c:pt>
                <c:pt idx="6517">
                  <c:v>4.0390900000000002E-6</c:v>
                </c:pt>
                <c:pt idx="6518">
                  <c:v>4.0390629999999996E-6</c:v>
                </c:pt>
                <c:pt idx="6519">
                  <c:v>4.0390359999999999E-6</c:v>
                </c:pt>
                <c:pt idx="6520">
                  <c:v>4.0390090000000002E-6</c:v>
                </c:pt>
                <c:pt idx="6521">
                  <c:v>4.0389819999999997E-6</c:v>
                </c:pt>
                <c:pt idx="6522">
                  <c:v>4.038955E-6</c:v>
                </c:pt>
                <c:pt idx="6523">
                  <c:v>4.0389280000000003E-6</c:v>
                </c:pt>
                <c:pt idx="6524">
                  <c:v>4.0389009999999998E-6</c:v>
                </c:pt>
                <c:pt idx="6525">
                  <c:v>4.0388750000000004E-6</c:v>
                </c:pt>
                <c:pt idx="6526">
                  <c:v>4.0388479999999998E-6</c:v>
                </c:pt>
                <c:pt idx="6527">
                  <c:v>4.0388210000000001E-6</c:v>
                </c:pt>
                <c:pt idx="6528">
                  <c:v>4.0387939999999996E-6</c:v>
                </c:pt>
                <c:pt idx="6529">
                  <c:v>4.0387680000000002E-6</c:v>
                </c:pt>
                <c:pt idx="6530">
                  <c:v>4.0387409999999996E-6</c:v>
                </c:pt>
                <c:pt idx="6531">
                  <c:v>4.0387139999999999E-6</c:v>
                </c:pt>
                <c:pt idx="6532">
                  <c:v>4.0386870000000003E-6</c:v>
                </c:pt>
                <c:pt idx="6533">
                  <c:v>4.038661E-6</c:v>
                </c:pt>
                <c:pt idx="6534">
                  <c:v>4.0386340000000003E-6</c:v>
                </c:pt>
                <c:pt idx="6535">
                  <c:v>4.038608E-6</c:v>
                </c:pt>
                <c:pt idx="6536">
                  <c:v>4.0385810000000003E-6</c:v>
                </c:pt>
                <c:pt idx="6537">
                  <c:v>4.0385539999999998E-6</c:v>
                </c:pt>
                <c:pt idx="6538">
                  <c:v>4.0385280000000003E-6</c:v>
                </c:pt>
                <c:pt idx="6539">
                  <c:v>4.0385009999999998E-6</c:v>
                </c:pt>
                <c:pt idx="6540">
                  <c:v>4.0384740000000001E-6</c:v>
                </c:pt>
                <c:pt idx="6541">
                  <c:v>4.0384479999999998E-6</c:v>
                </c:pt>
                <c:pt idx="6542">
                  <c:v>4.0384220000000003E-6</c:v>
                </c:pt>
                <c:pt idx="6543">
                  <c:v>4.0383949999999998E-6</c:v>
                </c:pt>
                <c:pt idx="6544">
                  <c:v>4.0383680000000001E-6</c:v>
                </c:pt>
                <c:pt idx="6545">
                  <c:v>4.0383419999999998E-6</c:v>
                </c:pt>
                <c:pt idx="6546">
                  <c:v>4.0383160000000004E-6</c:v>
                </c:pt>
                <c:pt idx="6547">
                  <c:v>4.0382889999999999E-6</c:v>
                </c:pt>
                <c:pt idx="6548">
                  <c:v>4.0382630000000004E-6</c:v>
                </c:pt>
                <c:pt idx="6549">
                  <c:v>4.0382370000000001E-6</c:v>
                </c:pt>
                <c:pt idx="6550">
                  <c:v>4.0382100000000004E-6</c:v>
                </c:pt>
                <c:pt idx="6551">
                  <c:v>4.0381840000000001E-6</c:v>
                </c:pt>
                <c:pt idx="6552">
                  <c:v>4.0381569999999996E-6</c:v>
                </c:pt>
                <c:pt idx="6553">
                  <c:v>4.0381310000000001E-6</c:v>
                </c:pt>
                <c:pt idx="6554">
                  <c:v>4.0381049999999999E-6</c:v>
                </c:pt>
                <c:pt idx="6555">
                  <c:v>4.0380780000000002E-6</c:v>
                </c:pt>
                <c:pt idx="6556">
                  <c:v>4.0380519999999999E-6</c:v>
                </c:pt>
                <c:pt idx="6557">
                  <c:v>4.0380259999999996E-6</c:v>
                </c:pt>
                <c:pt idx="6558">
                  <c:v>4.0380000000000001E-6</c:v>
                </c:pt>
                <c:pt idx="6559">
                  <c:v>4.0379729999999996E-6</c:v>
                </c:pt>
                <c:pt idx="6560">
                  <c:v>4.0379470000000002E-6</c:v>
                </c:pt>
                <c:pt idx="6561">
                  <c:v>4.0379209999999999E-6</c:v>
                </c:pt>
                <c:pt idx="6562">
                  <c:v>4.0378950000000004E-6</c:v>
                </c:pt>
                <c:pt idx="6563">
                  <c:v>4.0378690000000001E-6</c:v>
                </c:pt>
                <c:pt idx="6564">
                  <c:v>4.0378429999999998E-6</c:v>
                </c:pt>
                <c:pt idx="6565">
                  <c:v>4.0378170000000004E-6</c:v>
                </c:pt>
                <c:pt idx="6566">
                  <c:v>4.0377899999999998E-6</c:v>
                </c:pt>
                <c:pt idx="6567">
                  <c:v>4.0377640000000004E-6</c:v>
                </c:pt>
                <c:pt idx="6568">
                  <c:v>4.0377390000000003E-6</c:v>
                </c:pt>
                <c:pt idx="6569">
                  <c:v>4.0377119999999998E-6</c:v>
                </c:pt>
                <c:pt idx="6570">
                  <c:v>4.0376860000000004E-6</c:v>
                </c:pt>
                <c:pt idx="6571">
                  <c:v>4.0376600000000001E-6</c:v>
                </c:pt>
                <c:pt idx="6572">
                  <c:v>4.0376339999999998E-6</c:v>
                </c:pt>
                <c:pt idx="6573">
                  <c:v>4.0376089999999997E-6</c:v>
                </c:pt>
                <c:pt idx="6574">
                  <c:v>4.0375830000000003E-6</c:v>
                </c:pt>
                <c:pt idx="6575">
                  <c:v>4.037557E-6</c:v>
                </c:pt>
                <c:pt idx="6576">
                  <c:v>4.0375309999999997E-6</c:v>
                </c:pt>
                <c:pt idx="6577">
                  <c:v>4.0375050000000002E-6</c:v>
                </c:pt>
                <c:pt idx="6578">
                  <c:v>4.0374789999999999E-6</c:v>
                </c:pt>
                <c:pt idx="6579">
                  <c:v>4.0374529999999996E-6</c:v>
                </c:pt>
                <c:pt idx="6580">
                  <c:v>4.0374270000000002E-6</c:v>
                </c:pt>
                <c:pt idx="6581">
                  <c:v>4.0374020000000001E-6</c:v>
                </c:pt>
                <c:pt idx="6582">
                  <c:v>4.0373759999999998E-6</c:v>
                </c:pt>
                <c:pt idx="6583">
                  <c:v>4.0373500000000004E-6</c:v>
                </c:pt>
                <c:pt idx="6584">
                  <c:v>4.0373240000000001E-6</c:v>
                </c:pt>
                <c:pt idx="6585">
                  <c:v>4.0372979999999998E-6</c:v>
                </c:pt>
                <c:pt idx="6586">
                  <c:v>4.0372720000000004E-6</c:v>
                </c:pt>
                <c:pt idx="6587">
                  <c:v>4.0372470000000003E-6</c:v>
                </c:pt>
                <c:pt idx="6588">
                  <c:v>4.037221E-6</c:v>
                </c:pt>
                <c:pt idx="6589">
                  <c:v>4.037196E-6</c:v>
                </c:pt>
                <c:pt idx="6590">
                  <c:v>4.0371699999999997E-6</c:v>
                </c:pt>
                <c:pt idx="6591">
                  <c:v>4.0371440000000002E-6</c:v>
                </c:pt>
                <c:pt idx="6592">
                  <c:v>4.0371190000000002E-6</c:v>
                </c:pt>
                <c:pt idx="6593">
                  <c:v>4.0370929999999999E-6</c:v>
                </c:pt>
                <c:pt idx="6594">
                  <c:v>4.0370669999999996E-6</c:v>
                </c:pt>
                <c:pt idx="6595">
                  <c:v>4.0370420000000004E-6</c:v>
                </c:pt>
                <c:pt idx="6596">
                  <c:v>4.0370160000000001E-6</c:v>
                </c:pt>
                <c:pt idx="6597">
                  <c:v>4.036991E-6</c:v>
                </c:pt>
                <c:pt idx="6598">
                  <c:v>4.0369649999999997E-6</c:v>
                </c:pt>
                <c:pt idx="6599">
                  <c:v>4.0369399999999997E-6</c:v>
                </c:pt>
                <c:pt idx="6600">
                  <c:v>4.0369140000000002E-6</c:v>
                </c:pt>
                <c:pt idx="6601">
                  <c:v>4.0368890000000002E-6</c:v>
                </c:pt>
                <c:pt idx="6602">
                  <c:v>4.0368629999999999E-6</c:v>
                </c:pt>
                <c:pt idx="6603">
                  <c:v>4.0368379999999998E-6</c:v>
                </c:pt>
                <c:pt idx="6604">
                  <c:v>4.0368129999999998E-6</c:v>
                </c:pt>
                <c:pt idx="6605">
                  <c:v>4.0367870000000003E-6</c:v>
                </c:pt>
                <c:pt idx="6606">
                  <c:v>4.0367620000000003E-6</c:v>
                </c:pt>
                <c:pt idx="6607">
                  <c:v>4.036736E-6</c:v>
                </c:pt>
                <c:pt idx="6608">
                  <c:v>4.0367109999999999E-6</c:v>
                </c:pt>
                <c:pt idx="6609">
                  <c:v>4.0366859999999999E-6</c:v>
                </c:pt>
                <c:pt idx="6610">
                  <c:v>4.0366600000000004E-6</c:v>
                </c:pt>
                <c:pt idx="6611">
                  <c:v>4.0366350000000004E-6</c:v>
                </c:pt>
                <c:pt idx="6612">
                  <c:v>4.0366100000000003E-6</c:v>
                </c:pt>
                <c:pt idx="6613">
                  <c:v>4.0365850000000002E-6</c:v>
                </c:pt>
                <c:pt idx="6614">
                  <c:v>4.036559E-6</c:v>
                </c:pt>
                <c:pt idx="6615">
                  <c:v>4.0365339999999999E-6</c:v>
                </c:pt>
                <c:pt idx="6616">
                  <c:v>4.0365089999999998E-6</c:v>
                </c:pt>
                <c:pt idx="6617">
                  <c:v>4.0364839999999998E-6</c:v>
                </c:pt>
                <c:pt idx="6618">
                  <c:v>4.0364580000000003E-6</c:v>
                </c:pt>
                <c:pt idx="6619">
                  <c:v>4.0364330000000003E-6</c:v>
                </c:pt>
                <c:pt idx="6620">
                  <c:v>4.0364080000000002E-6</c:v>
                </c:pt>
                <c:pt idx="6621">
                  <c:v>4.0363830000000002E-6</c:v>
                </c:pt>
                <c:pt idx="6622">
                  <c:v>4.0363580000000001E-6</c:v>
                </c:pt>
                <c:pt idx="6623">
                  <c:v>4.0363330000000001E-6</c:v>
                </c:pt>
                <c:pt idx="6624">
                  <c:v>4.036308E-6</c:v>
                </c:pt>
                <c:pt idx="6625">
                  <c:v>4.036283E-6</c:v>
                </c:pt>
                <c:pt idx="6626">
                  <c:v>4.0362579999999999E-6</c:v>
                </c:pt>
                <c:pt idx="6627">
                  <c:v>4.0362329999999998E-6</c:v>
                </c:pt>
                <c:pt idx="6628">
                  <c:v>4.0362079999999998E-6</c:v>
                </c:pt>
                <c:pt idx="6629">
                  <c:v>4.0361829999999997E-6</c:v>
                </c:pt>
                <c:pt idx="6630">
                  <c:v>4.0361579999999997E-6</c:v>
                </c:pt>
                <c:pt idx="6631">
                  <c:v>4.0361329999999996E-6</c:v>
                </c:pt>
                <c:pt idx="6632">
                  <c:v>4.0361080000000004E-6</c:v>
                </c:pt>
                <c:pt idx="6633">
                  <c:v>4.0360830000000004E-6</c:v>
                </c:pt>
                <c:pt idx="6634">
                  <c:v>4.0360580000000003E-6</c:v>
                </c:pt>
                <c:pt idx="6635">
                  <c:v>4.0360330000000003E-6</c:v>
                </c:pt>
                <c:pt idx="6636">
                  <c:v>4.0360089999999996E-6</c:v>
                </c:pt>
                <c:pt idx="6637">
                  <c:v>4.0359840000000004E-6</c:v>
                </c:pt>
                <c:pt idx="6638">
                  <c:v>4.0359590000000003E-6</c:v>
                </c:pt>
                <c:pt idx="6639">
                  <c:v>4.0359340000000003E-6</c:v>
                </c:pt>
                <c:pt idx="6640">
                  <c:v>4.0359090000000002E-6</c:v>
                </c:pt>
                <c:pt idx="6641">
                  <c:v>4.0358850000000004E-6</c:v>
                </c:pt>
                <c:pt idx="6642">
                  <c:v>4.0358600000000004E-6</c:v>
                </c:pt>
                <c:pt idx="6643">
                  <c:v>4.0358350000000003E-6</c:v>
                </c:pt>
                <c:pt idx="6644">
                  <c:v>4.0358100000000002E-6</c:v>
                </c:pt>
                <c:pt idx="6645">
                  <c:v>4.0357859999999996E-6</c:v>
                </c:pt>
                <c:pt idx="6646">
                  <c:v>4.0357610000000004E-6</c:v>
                </c:pt>
                <c:pt idx="6647">
                  <c:v>4.0357360000000003E-6</c:v>
                </c:pt>
                <c:pt idx="6648">
                  <c:v>4.0357119999999997E-6</c:v>
                </c:pt>
                <c:pt idx="6649">
                  <c:v>4.0356869999999996E-6</c:v>
                </c:pt>
                <c:pt idx="6650">
                  <c:v>4.0356620000000004E-6</c:v>
                </c:pt>
                <c:pt idx="6651">
                  <c:v>4.0356379999999997E-6</c:v>
                </c:pt>
                <c:pt idx="6652">
                  <c:v>4.0356129999999997E-6</c:v>
                </c:pt>
                <c:pt idx="6653">
                  <c:v>4.0355889999999999E-6</c:v>
                </c:pt>
                <c:pt idx="6654">
                  <c:v>4.0355639999999998E-6</c:v>
                </c:pt>
                <c:pt idx="6655">
                  <c:v>4.0355389999999998E-6</c:v>
                </c:pt>
                <c:pt idx="6656">
                  <c:v>4.0355149999999999E-6</c:v>
                </c:pt>
                <c:pt idx="6657">
                  <c:v>4.0354910000000001E-6</c:v>
                </c:pt>
                <c:pt idx="6658">
                  <c:v>4.0354660000000001E-6</c:v>
                </c:pt>
                <c:pt idx="6659">
                  <c:v>4.0354420000000002E-6</c:v>
                </c:pt>
                <c:pt idx="6660">
                  <c:v>4.0354170000000002E-6</c:v>
                </c:pt>
                <c:pt idx="6661">
                  <c:v>4.0353930000000004E-6</c:v>
                </c:pt>
                <c:pt idx="6662">
                  <c:v>4.0353680000000003E-6</c:v>
                </c:pt>
                <c:pt idx="6663">
                  <c:v>4.0353439999999997E-6</c:v>
                </c:pt>
                <c:pt idx="6664">
                  <c:v>4.0353189999999996E-6</c:v>
                </c:pt>
                <c:pt idx="6665">
                  <c:v>4.0352949999999998E-6</c:v>
                </c:pt>
                <c:pt idx="6666">
                  <c:v>4.035271E-6</c:v>
                </c:pt>
                <c:pt idx="6667">
                  <c:v>4.0352470000000002E-6</c:v>
                </c:pt>
                <c:pt idx="6668">
                  <c:v>4.0352220000000001E-6</c:v>
                </c:pt>
                <c:pt idx="6669">
                  <c:v>4.0351980000000003E-6</c:v>
                </c:pt>
                <c:pt idx="6670">
                  <c:v>4.0351730000000002E-6</c:v>
                </c:pt>
                <c:pt idx="6671">
                  <c:v>4.0351490000000004E-6</c:v>
                </c:pt>
                <c:pt idx="6672">
                  <c:v>4.0351249999999998E-6</c:v>
                </c:pt>
                <c:pt idx="6673">
                  <c:v>4.0351009999999999E-6</c:v>
                </c:pt>
                <c:pt idx="6674">
                  <c:v>4.0350759999999999E-6</c:v>
                </c:pt>
                <c:pt idx="6675">
                  <c:v>4.0350520000000001E-6</c:v>
                </c:pt>
                <c:pt idx="6676">
                  <c:v>4.0350280000000003E-6</c:v>
                </c:pt>
                <c:pt idx="6677">
                  <c:v>4.0350039999999996E-6</c:v>
                </c:pt>
                <c:pt idx="6678">
                  <c:v>4.0349799999999998E-6</c:v>
                </c:pt>
                <c:pt idx="6679">
                  <c:v>4.034956E-6</c:v>
                </c:pt>
                <c:pt idx="6680">
                  <c:v>4.0349309999999999E-6</c:v>
                </c:pt>
                <c:pt idx="6681">
                  <c:v>4.0349070000000001E-6</c:v>
                </c:pt>
                <c:pt idx="6682">
                  <c:v>4.0348839999999997E-6</c:v>
                </c:pt>
                <c:pt idx="6683">
                  <c:v>4.0348599999999999E-6</c:v>
                </c:pt>
                <c:pt idx="6684">
                  <c:v>4.0348349999999998E-6</c:v>
                </c:pt>
                <c:pt idx="6685">
                  <c:v>4.034811E-6</c:v>
                </c:pt>
                <c:pt idx="6686">
                  <c:v>4.0347870000000002E-6</c:v>
                </c:pt>
                <c:pt idx="6687">
                  <c:v>4.0347630000000004E-6</c:v>
                </c:pt>
                <c:pt idx="6688">
                  <c:v>4.0347399999999999E-6</c:v>
                </c:pt>
                <c:pt idx="6689">
                  <c:v>4.0347149999999999E-6</c:v>
                </c:pt>
                <c:pt idx="6690">
                  <c:v>4.0346910000000001E-6</c:v>
                </c:pt>
                <c:pt idx="6691">
                  <c:v>4.0346679999999996E-6</c:v>
                </c:pt>
                <c:pt idx="6692">
                  <c:v>4.0346439999999998E-6</c:v>
                </c:pt>
                <c:pt idx="6693">
                  <c:v>4.0346189999999998E-6</c:v>
                </c:pt>
                <c:pt idx="6694">
                  <c:v>4.0345960000000002E-6</c:v>
                </c:pt>
                <c:pt idx="6695">
                  <c:v>4.0345720000000004E-6</c:v>
                </c:pt>
                <c:pt idx="6696">
                  <c:v>4.0345479999999997E-6</c:v>
                </c:pt>
                <c:pt idx="6697">
                  <c:v>4.0345239999999999E-6</c:v>
                </c:pt>
                <c:pt idx="6698">
                  <c:v>4.0345000000000001E-6</c:v>
                </c:pt>
                <c:pt idx="6699">
                  <c:v>4.0344769999999997E-6</c:v>
                </c:pt>
                <c:pt idx="6700">
                  <c:v>4.0344529999999998E-6</c:v>
                </c:pt>
                <c:pt idx="6701">
                  <c:v>4.034429E-6</c:v>
                </c:pt>
                <c:pt idx="6702">
                  <c:v>4.0344050000000002E-6</c:v>
                </c:pt>
                <c:pt idx="6703">
                  <c:v>4.0343819999999998E-6</c:v>
                </c:pt>
                <c:pt idx="6704">
                  <c:v>4.034358E-6</c:v>
                </c:pt>
                <c:pt idx="6705">
                  <c:v>4.0343340000000002E-6</c:v>
                </c:pt>
                <c:pt idx="6706">
                  <c:v>4.0343100000000003E-6</c:v>
                </c:pt>
                <c:pt idx="6707">
                  <c:v>4.0342869999999999E-6</c:v>
                </c:pt>
                <c:pt idx="6708">
                  <c:v>4.0342630000000001E-6</c:v>
                </c:pt>
                <c:pt idx="6709">
                  <c:v>4.0342390000000003E-6</c:v>
                </c:pt>
                <c:pt idx="6710">
                  <c:v>4.0342159999999999E-6</c:v>
                </c:pt>
                <c:pt idx="6711">
                  <c:v>4.034192E-6</c:v>
                </c:pt>
                <c:pt idx="6712">
                  <c:v>4.0341689999999996E-6</c:v>
                </c:pt>
                <c:pt idx="6713">
                  <c:v>4.0341449999999998E-6</c:v>
                </c:pt>
                <c:pt idx="6714">
                  <c:v>4.0341220000000002E-6</c:v>
                </c:pt>
                <c:pt idx="6715">
                  <c:v>4.0340980000000004E-6</c:v>
                </c:pt>
                <c:pt idx="6716">
                  <c:v>4.0340739999999998E-6</c:v>
                </c:pt>
                <c:pt idx="6717">
                  <c:v>4.0340510000000002E-6</c:v>
                </c:pt>
                <c:pt idx="6718">
                  <c:v>4.0340270000000004E-6</c:v>
                </c:pt>
                <c:pt idx="6719">
                  <c:v>4.0340039999999999E-6</c:v>
                </c:pt>
                <c:pt idx="6720">
                  <c:v>4.0339810000000004E-6</c:v>
                </c:pt>
                <c:pt idx="6721">
                  <c:v>4.0339569999999997E-6</c:v>
                </c:pt>
                <c:pt idx="6722">
                  <c:v>4.0339340000000001E-6</c:v>
                </c:pt>
                <c:pt idx="6723">
                  <c:v>4.0339100000000003E-6</c:v>
                </c:pt>
                <c:pt idx="6724">
                  <c:v>4.0338869999999999E-6</c:v>
                </c:pt>
                <c:pt idx="6725">
                  <c:v>4.0338630000000001E-6</c:v>
                </c:pt>
                <c:pt idx="6726">
                  <c:v>4.0338399999999997E-6</c:v>
                </c:pt>
                <c:pt idx="6727">
                  <c:v>4.0338170000000001E-6</c:v>
                </c:pt>
                <c:pt idx="6728">
                  <c:v>4.0337930000000003E-6</c:v>
                </c:pt>
                <c:pt idx="6729">
                  <c:v>4.0337699999999998E-6</c:v>
                </c:pt>
                <c:pt idx="6730">
                  <c:v>4.0337470000000003E-6</c:v>
                </c:pt>
                <c:pt idx="6731">
                  <c:v>4.0337239999999998E-6</c:v>
                </c:pt>
                <c:pt idx="6732">
                  <c:v>4.0337E-6</c:v>
                </c:pt>
                <c:pt idx="6733">
                  <c:v>4.0336769999999996E-6</c:v>
                </c:pt>
                <c:pt idx="6734">
                  <c:v>4.033654E-6</c:v>
                </c:pt>
                <c:pt idx="6735">
                  <c:v>4.0336300000000002E-6</c:v>
                </c:pt>
                <c:pt idx="6736">
                  <c:v>4.0336069999999998E-6</c:v>
                </c:pt>
                <c:pt idx="6737">
                  <c:v>4.0335840000000002E-6</c:v>
                </c:pt>
                <c:pt idx="6738">
                  <c:v>4.0335609999999998E-6</c:v>
                </c:pt>
                <c:pt idx="6739">
                  <c:v>4.0335380000000002E-6</c:v>
                </c:pt>
                <c:pt idx="6740">
                  <c:v>4.0335140000000004E-6</c:v>
                </c:pt>
                <c:pt idx="6741">
                  <c:v>4.033491E-6</c:v>
                </c:pt>
                <c:pt idx="6742">
                  <c:v>4.0334680000000004E-6</c:v>
                </c:pt>
                <c:pt idx="6743">
                  <c:v>4.033445E-6</c:v>
                </c:pt>
                <c:pt idx="6744">
                  <c:v>4.0334220000000004E-6</c:v>
                </c:pt>
                <c:pt idx="6745">
                  <c:v>4.033399E-6</c:v>
                </c:pt>
                <c:pt idx="6746">
                  <c:v>4.0333760000000004E-6</c:v>
                </c:pt>
                <c:pt idx="6747">
                  <c:v>4.033353E-6</c:v>
                </c:pt>
                <c:pt idx="6748">
                  <c:v>4.0333300000000004E-6</c:v>
                </c:pt>
                <c:pt idx="6749">
                  <c:v>4.033307E-6</c:v>
                </c:pt>
                <c:pt idx="6750">
                  <c:v>4.0332840000000004E-6</c:v>
                </c:pt>
                <c:pt idx="6751">
                  <c:v>4.033261E-6</c:v>
                </c:pt>
                <c:pt idx="6752">
                  <c:v>4.0332380000000004E-6</c:v>
                </c:pt>
                <c:pt idx="6753">
                  <c:v>4.033215E-6</c:v>
                </c:pt>
                <c:pt idx="6754">
                  <c:v>4.0331920000000004E-6</c:v>
                </c:pt>
                <c:pt idx="6755">
                  <c:v>4.033169E-6</c:v>
                </c:pt>
                <c:pt idx="6756">
                  <c:v>4.0331469999999998E-6</c:v>
                </c:pt>
                <c:pt idx="6757">
                  <c:v>4.033123E-6</c:v>
                </c:pt>
                <c:pt idx="6758">
                  <c:v>4.0331009999999998E-6</c:v>
                </c:pt>
                <c:pt idx="6759">
                  <c:v>4.0330780000000002E-6</c:v>
                </c:pt>
                <c:pt idx="6760">
                  <c:v>4.0330549999999998E-6</c:v>
                </c:pt>
                <c:pt idx="6761">
                  <c:v>4.0330320000000002E-6</c:v>
                </c:pt>
                <c:pt idx="6762">
                  <c:v>4.0330089999999998E-6</c:v>
                </c:pt>
                <c:pt idx="6763">
                  <c:v>4.0329860000000002E-6</c:v>
                </c:pt>
                <c:pt idx="6764">
                  <c:v>4.032964E-6</c:v>
                </c:pt>
                <c:pt idx="6765">
                  <c:v>4.0329409999999996E-6</c:v>
                </c:pt>
                <c:pt idx="6766">
                  <c:v>4.032918E-6</c:v>
                </c:pt>
                <c:pt idx="6767">
                  <c:v>4.0328959999999999E-6</c:v>
                </c:pt>
                <c:pt idx="6768">
                  <c:v>4.0328730000000003E-6</c:v>
                </c:pt>
                <c:pt idx="6769">
                  <c:v>4.0328499999999999E-6</c:v>
                </c:pt>
                <c:pt idx="6770">
                  <c:v>4.0328279999999997E-6</c:v>
                </c:pt>
                <c:pt idx="6771">
                  <c:v>4.0328050000000001E-6</c:v>
                </c:pt>
                <c:pt idx="6772">
                  <c:v>4.0327819999999997E-6</c:v>
                </c:pt>
                <c:pt idx="6773">
                  <c:v>4.0327600000000003E-6</c:v>
                </c:pt>
                <c:pt idx="6774">
                  <c:v>4.0327369999999999E-6</c:v>
                </c:pt>
                <c:pt idx="6775">
                  <c:v>4.0327149999999997E-6</c:v>
                </c:pt>
                <c:pt idx="6776">
                  <c:v>4.0326920000000001E-6</c:v>
                </c:pt>
                <c:pt idx="6777">
                  <c:v>4.0326689999999997E-6</c:v>
                </c:pt>
                <c:pt idx="6778">
                  <c:v>4.0326470000000004E-6</c:v>
                </c:pt>
                <c:pt idx="6779">
                  <c:v>4.032624E-6</c:v>
                </c:pt>
                <c:pt idx="6780">
                  <c:v>4.0326019999999998E-6</c:v>
                </c:pt>
                <c:pt idx="6781">
                  <c:v>4.0325790000000002E-6</c:v>
                </c:pt>
                <c:pt idx="6782">
                  <c:v>4.032557E-6</c:v>
                </c:pt>
                <c:pt idx="6783">
                  <c:v>4.0325339999999996E-6</c:v>
                </c:pt>
                <c:pt idx="6784">
                  <c:v>4.0325120000000003E-6</c:v>
                </c:pt>
                <c:pt idx="6785">
                  <c:v>4.0324889999999998E-6</c:v>
                </c:pt>
                <c:pt idx="6786">
                  <c:v>4.0324669999999997E-6</c:v>
                </c:pt>
                <c:pt idx="6787">
                  <c:v>4.0324440000000001E-6</c:v>
                </c:pt>
                <c:pt idx="6788">
                  <c:v>4.0324219999999999E-6</c:v>
                </c:pt>
                <c:pt idx="6789">
                  <c:v>4.0323999999999997E-6</c:v>
                </c:pt>
                <c:pt idx="6790">
                  <c:v>4.0323780000000004E-6</c:v>
                </c:pt>
                <c:pt idx="6791">
                  <c:v>4.032355E-6</c:v>
                </c:pt>
                <c:pt idx="6792">
                  <c:v>4.0323329999999998E-6</c:v>
                </c:pt>
                <c:pt idx="6793">
                  <c:v>4.0323109999999996E-6</c:v>
                </c:pt>
                <c:pt idx="6794">
                  <c:v>4.032288E-6</c:v>
                </c:pt>
                <c:pt idx="6795">
                  <c:v>4.0322659999999998E-6</c:v>
                </c:pt>
                <c:pt idx="6796">
                  <c:v>4.0322430000000002E-6</c:v>
                </c:pt>
                <c:pt idx="6797">
                  <c:v>4.0322220000000003E-6</c:v>
                </c:pt>
                <c:pt idx="6798">
                  <c:v>4.0321989999999999E-6</c:v>
                </c:pt>
                <c:pt idx="6799">
                  <c:v>4.0321769999999997E-6</c:v>
                </c:pt>
                <c:pt idx="6800">
                  <c:v>4.0321550000000004E-6</c:v>
                </c:pt>
                <c:pt idx="6801">
                  <c:v>4.0321319999999999E-6</c:v>
                </c:pt>
                <c:pt idx="6802">
                  <c:v>4.0321099999999998E-6</c:v>
                </c:pt>
                <c:pt idx="6803">
                  <c:v>4.0320880000000004E-6</c:v>
                </c:pt>
                <c:pt idx="6804">
                  <c:v>4.0320660000000002E-6</c:v>
                </c:pt>
                <c:pt idx="6805">
                  <c:v>4.032044E-6</c:v>
                </c:pt>
                <c:pt idx="6806">
                  <c:v>4.0320219999999999E-6</c:v>
                </c:pt>
                <c:pt idx="6807">
                  <c:v>4.0319999999999997E-6</c:v>
                </c:pt>
                <c:pt idx="6808">
                  <c:v>4.0319770000000001E-6</c:v>
                </c:pt>
                <c:pt idx="6809">
                  <c:v>4.0319560000000002E-6</c:v>
                </c:pt>
                <c:pt idx="6810">
                  <c:v>4.0319329999999997E-6</c:v>
                </c:pt>
                <c:pt idx="6811">
                  <c:v>4.0319110000000004E-6</c:v>
                </c:pt>
                <c:pt idx="6812">
                  <c:v>4.0318899999999996E-6</c:v>
                </c:pt>
                <c:pt idx="6813">
                  <c:v>4.031867E-6</c:v>
                </c:pt>
                <c:pt idx="6814">
                  <c:v>4.0318449999999999E-6</c:v>
                </c:pt>
                <c:pt idx="6815">
                  <c:v>4.0318229999999997E-6</c:v>
                </c:pt>
                <c:pt idx="6816">
                  <c:v>4.0318010000000003E-6</c:v>
                </c:pt>
                <c:pt idx="6817">
                  <c:v>4.0317800000000004E-6</c:v>
                </c:pt>
                <c:pt idx="6818">
                  <c:v>4.0317580000000002E-6</c:v>
                </c:pt>
                <c:pt idx="6819">
                  <c:v>4.0317349999999998E-6</c:v>
                </c:pt>
                <c:pt idx="6820">
                  <c:v>4.0317139999999998E-6</c:v>
                </c:pt>
                <c:pt idx="6821">
                  <c:v>4.0316919999999997E-6</c:v>
                </c:pt>
                <c:pt idx="6822">
                  <c:v>4.0316700000000003E-6</c:v>
                </c:pt>
                <c:pt idx="6823">
                  <c:v>4.0316480000000001E-6</c:v>
                </c:pt>
                <c:pt idx="6824">
                  <c:v>4.0316259999999999E-6</c:v>
                </c:pt>
                <c:pt idx="6825">
                  <c:v>4.0316039999999998E-6</c:v>
                </c:pt>
                <c:pt idx="6826">
                  <c:v>4.0315829999999998E-6</c:v>
                </c:pt>
                <c:pt idx="6827">
                  <c:v>4.0315609999999996E-6</c:v>
                </c:pt>
                <c:pt idx="6828">
                  <c:v>4.0315390000000003E-6</c:v>
                </c:pt>
                <c:pt idx="6829">
                  <c:v>4.0315170000000001E-6</c:v>
                </c:pt>
                <c:pt idx="6830">
                  <c:v>4.0314949999999999E-6</c:v>
                </c:pt>
                <c:pt idx="6831">
                  <c:v>4.031474E-6</c:v>
                </c:pt>
                <c:pt idx="6832">
                  <c:v>4.0314519999999998E-6</c:v>
                </c:pt>
                <c:pt idx="6833">
                  <c:v>4.0314299999999996E-6</c:v>
                </c:pt>
                <c:pt idx="6834">
                  <c:v>4.0314080000000003E-6</c:v>
                </c:pt>
                <c:pt idx="6835">
                  <c:v>4.0313870000000003E-6</c:v>
                </c:pt>
                <c:pt idx="6836">
                  <c:v>4.0313650000000002E-6</c:v>
                </c:pt>
                <c:pt idx="6837">
                  <c:v>4.031343E-6</c:v>
                </c:pt>
                <c:pt idx="6838">
                  <c:v>4.031322E-6</c:v>
                </c:pt>
                <c:pt idx="6839">
                  <c:v>4.0312999999999998E-6</c:v>
                </c:pt>
                <c:pt idx="6840">
                  <c:v>4.0312789999999999E-6</c:v>
                </c:pt>
                <c:pt idx="6841">
                  <c:v>4.0312569999999997E-6</c:v>
                </c:pt>
                <c:pt idx="6842">
                  <c:v>4.0312359999999998E-6</c:v>
                </c:pt>
                <c:pt idx="6843">
                  <c:v>4.0312139999999996E-6</c:v>
                </c:pt>
                <c:pt idx="6844">
                  <c:v>4.0311920000000002E-6</c:v>
                </c:pt>
                <c:pt idx="6845">
                  <c:v>4.0311710000000003E-6</c:v>
                </c:pt>
                <c:pt idx="6846">
                  <c:v>4.0311500000000004E-6</c:v>
                </c:pt>
                <c:pt idx="6847">
                  <c:v>4.0311280000000002E-6</c:v>
                </c:pt>
                <c:pt idx="6848">
                  <c:v>4.0311070000000002E-6</c:v>
                </c:pt>
                <c:pt idx="6849">
                  <c:v>4.031085E-6</c:v>
                </c:pt>
                <c:pt idx="6850">
                  <c:v>4.0310640000000001E-6</c:v>
                </c:pt>
                <c:pt idx="6851">
                  <c:v>4.0310419999999999E-6</c:v>
                </c:pt>
                <c:pt idx="6852">
                  <c:v>4.031021E-6</c:v>
                </c:pt>
                <c:pt idx="6853">
                  <c:v>4.0309989999999998E-6</c:v>
                </c:pt>
                <c:pt idx="6854">
                  <c:v>4.0309779999999998E-6</c:v>
                </c:pt>
                <c:pt idx="6855">
                  <c:v>4.0309559999999997E-6</c:v>
                </c:pt>
                <c:pt idx="6856">
                  <c:v>4.0309349999999997E-6</c:v>
                </c:pt>
                <c:pt idx="6857">
                  <c:v>4.0309139999999998E-6</c:v>
                </c:pt>
                <c:pt idx="6858">
                  <c:v>4.0308919999999996E-6</c:v>
                </c:pt>
                <c:pt idx="6859">
                  <c:v>4.0308709999999996E-6</c:v>
                </c:pt>
                <c:pt idx="6860">
                  <c:v>4.0308499999999997E-6</c:v>
                </c:pt>
                <c:pt idx="6861">
                  <c:v>4.0308289999999998E-6</c:v>
                </c:pt>
                <c:pt idx="6862">
                  <c:v>4.0308070000000004E-6</c:v>
                </c:pt>
                <c:pt idx="6863">
                  <c:v>4.0307859999999996E-6</c:v>
                </c:pt>
                <c:pt idx="6864">
                  <c:v>4.0307649999999997E-6</c:v>
                </c:pt>
                <c:pt idx="6865">
                  <c:v>4.0307439999999997E-6</c:v>
                </c:pt>
                <c:pt idx="6866">
                  <c:v>4.0307220000000004E-6</c:v>
                </c:pt>
                <c:pt idx="6867">
                  <c:v>4.0307009999999996E-6</c:v>
                </c:pt>
                <c:pt idx="6868">
                  <c:v>4.0306799999999997E-6</c:v>
                </c:pt>
                <c:pt idx="6869">
                  <c:v>4.0306589999999997E-6</c:v>
                </c:pt>
                <c:pt idx="6870">
                  <c:v>4.0306379999999998E-6</c:v>
                </c:pt>
                <c:pt idx="6871">
                  <c:v>4.0306159999999996E-6</c:v>
                </c:pt>
                <c:pt idx="6872">
                  <c:v>4.0305949999999997E-6</c:v>
                </c:pt>
                <c:pt idx="6873">
                  <c:v>4.0305739999999997E-6</c:v>
                </c:pt>
                <c:pt idx="6874">
                  <c:v>4.0305529999999998E-6</c:v>
                </c:pt>
                <c:pt idx="6875">
                  <c:v>4.0305319999999998E-6</c:v>
                </c:pt>
                <c:pt idx="6876">
                  <c:v>4.0305109999999999E-6</c:v>
                </c:pt>
                <c:pt idx="6877">
                  <c:v>4.0304899999999999E-6</c:v>
                </c:pt>
                <c:pt idx="6878">
                  <c:v>4.030469E-6</c:v>
                </c:pt>
                <c:pt idx="6879">
                  <c:v>4.030448E-6</c:v>
                </c:pt>
                <c:pt idx="6880">
                  <c:v>4.0304270000000001E-6</c:v>
                </c:pt>
                <c:pt idx="6881">
                  <c:v>4.0304060000000002E-6</c:v>
                </c:pt>
                <c:pt idx="6882">
                  <c:v>4.0303850000000002E-6</c:v>
                </c:pt>
                <c:pt idx="6883">
                  <c:v>4.0303640000000003E-6</c:v>
                </c:pt>
                <c:pt idx="6884">
                  <c:v>4.0303430000000003E-6</c:v>
                </c:pt>
                <c:pt idx="6885">
                  <c:v>4.0303220000000004E-6</c:v>
                </c:pt>
                <c:pt idx="6886">
                  <c:v>4.0303009999999996E-6</c:v>
                </c:pt>
                <c:pt idx="6887">
                  <c:v>4.0302799999999996E-6</c:v>
                </c:pt>
                <c:pt idx="6888">
                  <c:v>4.0302589999999997E-6</c:v>
                </c:pt>
                <c:pt idx="6889">
                  <c:v>4.0302379999999997E-6</c:v>
                </c:pt>
                <c:pt idx="6890">
                  <c:v>4.0302169999999998E-6</c:v>
                </c:pt>
                <c:pt idx="6891">
                  <c:v>4.0301970000000001E-6</c:v>
                </c:pt>
                <c:pt idx="6892">
                  <c:v>4.0301760000000002E-6</c:v>
                </c:pt>
                <c:pt idx="6893">
                  <c:v>4.0301550000000002E-6</c:v>
                </c:pt>
                <c:pt idx="6894">
                  <c:v>4.0301340000000003E-6</c:v>
                </c:pt>
                <c:pt idx="6895">
                  <c:v>4.0301130000000003E-6</c:v>
                </c:pt>
                <c:pt idx="6896">
                  <c:v>4.0300920000000004E-6</c:v>
                </c:pt>
                <c:pt idx="6897">
                  <c:v>4.0300719999999998E-6</c:v>
                </c:pt>
                <c:pt idx="6898">
                  <c:v>4.0300509999999999E-6</c:v>
                </c:pt>
                <c:pt idx="6899">
                  <c:v>4.0300299999999999E-6</c:v>
                </c:pt>
                <c:pt idx="6900">
                  <c:v>4.030009E-6</c:v>
                </c:pt>
                <c:pt idx="6901">
                  <c:v>4.0299890000000003E-6</c:v>
                </c:pt>
                <c:pt idx="6902">
                  <c:v>4.0299680000000003E-6</c:v>
                </c:pt>
                <c:pt idx="6903">
                  <c:v>4.0299470000000004E-6</c:v>
                </c:pt>
                <c:pt idx="6904">
                  <c:v>4.0299259999999996E-6</c:v>
                </c:pt>
                <c:pt idx="6905">
                  <c:v>4.0299059999999999E-6</c:v>
                </c:pt>
                <c:pt idx="6906">
                  <c:v>4.029885E-6</c:v>
                </c:pt>
                <c:pt idx="6907">
                  <c:v>4.0298650000000003E-6</c:v>
                </c:pt>
                <c:pt idx="6908">
                  <c:v>4.0298440000000003E-6</c:v>
                </c:pt>
                <c:pt idx="6909">
                  <c:v>4.0298230000000004E-6</c:v>
                </c:pt>
                <c:pt idx="6910">
                  <c:v>4.0298029999999998E-6</c:v>
                </c:pt>
                <c:pt idx="6911">
                  <c:v>4.0297819999999999E-6</c:v>
                </c:pt>
                <c:pt idx="6912">
                  <c:v>4.0297620000000002E-6</c:v>
                </c:pt>
                <c:pt idx="6913">
                  <c:v>4.0297410000000002E-6</c:v>
                </c:pt>
                <c:pt idx="6914">
                  <c:v>4.0297200000000003E-6</c:v>
                </c:pt>
                <c:pt idx="6915">
                  <c:v>4.0296999999999997E-6</c:v>
                </c:pt>
                <c:pt idx="6916">
                  <c:v>4.02968E-6</c:v>
                </c:pt>
                <c:pt idx="6917">
                  <c:v>4.0296590000000001E-6</c:v>
                </c:pt>
                <c:pt idx="6918">
                  <c:v>4.0296390000000004E-6</c:v>
                </c:pt>
                <c:pt idx="6919">
                  <c:v>4.0296180000000004E-6</c:v>
                </c:pt>
                <c:pt idx="6920">
                  <c:v>4.0295979999999999E-6</c:v>
                </c:pt>
                <c:pt idx="6921">
                  <c:v>4.0295769999999999E-6</c:v>
                </c:pt>
                <c:pt idx="6922">
                  <c:v>4.0295570000000002E-6</c:v>
                </c:pt>
                <c:pt idx="6923">
                  <c:v>4.0295360000000003E-6</c:v>
                </c:pt>
                <c:pt idx="6924">
                  <c:v>4.0295159999999997E-6</c:v>
                </c:pt>
                <c:pt idx="6925">
                  <c:v>4.029496E-6</c:v>
                </c:pt>
                <c:pt idx="6926">
                  <c:v>4.0294750000000001E-6</c:v>
                </c:pt>
                <c:pt idx="6927">
                  <c:v>4.0294550000000004E-6</c:v>
                </c:pt>
                <c:pt idx="6928">
                  <c:v>4.0294339999999996E-6</c:v>
                </c:pt>
                <c:pt idx="6929">
                  <c:v>4.0294139999999999E-6</c:v>
                </c:pt>
                <c:pt idx="6930">
                  <c:v>4.0293940000000002E-6</c:v>
                </c:pt>
                <c:pt idx="6931">
                  <c:v>4.0293739999999996E-6</c:v>
                </c:pt>
                <c:pt idx="6932">
                  <c:v>4.0293529999999997E-6</c:v>
                </c:pt>
                <c:pt idx="6933">
                  <c:v>4.029333E-6</c:v>
                </c:pt>
                <c:pt idx="6934">
                  <c:v>4.0293130000000003E-6</c:v>
                </c:pt>
                <c:pt idx="6935">
                  <c:v>4.0292929999999997E-6</c:v>
                </c:pt>
                <c:pt idx="6936">
                  <c:v>4.029273E-6</c:v>
                </c:pt>
                <c:pt idx="6937">
                  <c:v>4.0292520000000001E-6</c:v>
                </c:pt>
                <c:pt idx="6938">
                  <c:v>4.0292320000000004E-6</c:v>
                </c:pt>
                <c:pt idx="6939">
                  <c:v>4.0292119999999998E-6</c:v>
                </c:pt>
                <c:pt idx="6940">
                  <c:v>4.0291920000000001E-6</c:v>
                </c:pt>
                <c:pt idx="6941">
                  <c:v>4.0291720000000004E-6</c:v>
                </c:pt>
                <c:pt idx="6942">
                  <c:v>4.0291519999999998E-6</c:v>
                </c:pt>
                <c:pt idx="6943">
                  <c:v>4.0291309999999999E-6</c:v>
                </c:pt>
                <c:pt idx="6944">
                  <c:v>4.0291110000000002E-6</c:v>
                </c:pt>
                <c:pt idx="6945">
                  <c:v>4.0290909999999996E-6</c:v>
                </c:pt>
                <c:pt idx="6946">
                  <c:v>4.0290709999999999E-6</c:v>
                </c:pt>
                <c:pt idx="6947">
                  <c:v>4.0290510000000002E-6</c:v>
                </c:pt>
                <c:pt idx="6948">
                  <c:v>4.0290309999999997E-6</c:v>
                </c:pt>
                <c:pt idx="6949">
                  <c:v>4.029011E-6</c:v>
                </c:pt>
                <c:pt idx="6950">
                  <c:v>4.0289910000000003E-6</c:v>
                </c:pt>
                <c:pt idx="6951">
                  <c:v>4.0289709999999997E-6</c:v>
                </c:pt>
                <c:pt idx="6952">
                  <c:v>4.028951E-6</c:v>
                </c:pt>
                <c:pt idx="6953">
                  <c:v>4.0289310000000003E-6</c:v>
                </c:pt>
                <c:pt idx="6954">
                  <c:v>4.0289109999999998E-6</c:v>
                </c:pt>
                <c:pt idx="6955">
                  <c:v>4.028891E-6</c:v>
                </c:pt>
                <c:pt idx="6956">
                  <c:v>4.0288710000000003E-6</c:v>
                </c:pt>
                <c:pt idx="6957">
                  <c:v>4.0288509999999998E-6</c:v>
                </c:pt>
                <c:pt idx="6958">
                  <c:v>4.0288310000000001E-6</c:v>
                </c:pt>
                <c:pt idx="6959">
                  <c:v>4.0288110000000004E-6</c:v>
                </c:pt>
                <c:pt idx="6960">
                  <c:v>4.0287909999999998E-6</c:v>
                </c:pt>
                <c:pt idx="6961">
                  <c:v>4.0287710000000001E-6</c:v>
                </c:pt>
                <c:pt idx="6962">
                  <c:v>4.0287510000000004E-6</c:v>
                </c:pt>
                <c:pt idx="6963">
                  <c:v>4.0287320000000001E-6</c:v>
                </c:pt>
                <c:pt idx="6964">
                  <c:v>4.0287120000000004E-6</c:v>
                </c:pt>
                <c:pt idx="6965">
                  <c:v>4.0286919999999998E-6</c:v>
                </c:pt>
                <c:pt idx="6966">
                  <c:v>4.0286720000000001E-6</c:v>
                </c:pt>
                <c:pt idx="6967">
                  <c:v>4.0286519999999996E-6</c:v>
                </c:pt>
                <c:pt idx="6968">
                  <c:v>4.0286330000000001E-6</c:v>
                </c:pt>
                <c:pt idx="6969">
                  <c:v>4.0286130000000004E-6</c:v>
                </c:pt>
                <c:pt idx="6970">
                  <c:v>4.0285929999999999E-6</c:v>
                </c:pt>
                <c:pt idx="6971">
                  <c:v>4.0285730000000002E-6</c:v>
                </c:pt>
                <c:pt idx="6972">
                  <c:v>4.0285539999999999E-6</c:v>
                </c:pt>
                <c:pt idx="6973">
                  <c:v>4.0285340000000001E-6</c:v>
                </c:pt>
                <c:pt idx="6974">
                  <c:v>4.0285139999999996E-6</c:v>
                </c:pt>
                <c:pt idx="6975">
                  <c:v>4.0284939999999999E-6</c:v>
                </c:pt>
                <c:pt idx="6976">
                  <c:v>4.0284750000000004E-6</c:v>
                </c:pt>
                <c:pt idx="6977">
                  <c:v>4.0284549999999999E-6</c:v>
                </c:pt>
                <c:pt idx="6978">
                  <c:v>4.0284350000000002E-6</c:v>
                </c:pt>
                <c:pt idx="6979">
                  <c:v>4.0284159999999999E-6</c:v>
                </c:pt>
                <c:pt idx="6980">
                  <c:v>4.0283960000000001E-6</c:v>
                </c:pt>
                <c:pt idx="6981">
                  <c:v>4.0283769999999998E-6</c:v>
                </c:pt>
                <c:pt idx="6982">
                  <c:v>4.0283570000000001E-6</c:v>
                </c:pt>
                <c:pt idx="6983">
                  <c:v>4.0283379999999998E-6</c:v>
                </c:pt>
                <c:pt idx="6984">
                  <c:v>4.0283180000000001E-6</c:v>
                </c:pt>
                <c:pt idx="6985">
                  <c:v>4.0282980000000004E-6</c:v>
                </c:pt>
                <c:pt idx="6986">
                  <c:v>4.0282790000000001E-6</c:v>
                </c:pt>
                <c:pt idx="6987">
                  <c:v>4.0282590000000004E-6</c:v>
                </c:pt>
                <c:pt idx="6988">
                  <c:v>4.0282400000000001E-6</c:v>
                </c:pt>
                <c:pt idx="6989">
                  <c:v>4.0282200000000004E-6</c:v>
                </c:pt>
                <c:pt idx="6990">
                  <c:v>4.0282010000000001E-6</c:v>
                </c:pt>
                <c:pt idx="6991">
                  <c:v>4.0281810000000004E-6</c:v>
                </c:pt>
                <c:pt idx="6992">
                  <c:v>4.028162E-6</c:v>
                </c:pt>
                <c:pt idx="6993">
                  <c:v>4.0281420000000003E-6</c:v>
                </c:pt>
                <c:pt idx="6994">
                  <c:v>4.028123E-6</c:v>
                </c:pt>
                <c:pt idx="6995">
                  <c:v>4.0281030000000003E-6</c:v>
                </c:pt>
                <c:pt idx="6996">
                  <c:v>4.028084E-6</c:v>
                </c:pt>
                <c:pt idx="6997">
                  <c:v>4.0280649999999997E-6</c:v>
                </c:pt>
                <c:pt idx="6998">
                  <c:v>4.028045E-6</c:v>
                </c:pt>
                <c:pt idx="6999">
                  <c:v>4.0280259999999997E-6</c:v>
                </c:pt>
                <c:pt idx="7000">
                  <c:v>4.0280070000000002E-6</c:v>
                </c:pt>
                <c:pt idx="7001">
                  <c:v>4.0279869999999997E-6</c:v>
                </c:pt>
                <c:pt idx="7002">
                  <c:v>4.0279680000000002E-6</c:v>
                </c:pt>
                <c:pt idx="7003">
                  <c:v>4.0279489999999999E-6</c:v>
                </c:pt>
                <c:pt idx="7004">
                  <c:v>4.0279290000000002E-6</c:v>
                </c:pt>
                <c:pt idx="7005">
                  <c:v>4.0279099999999999E-6</c:v>
                </c:pt>
                <c:pt idx="7006">
                  <c:v>4.0278910000000004E-6</c:v>
                </c:pt>
                <c:pt idx="7007">
                  <c:v>4.0278709999999998E-6</c:v>
                </c:pt>
                <c:pt idx="7008">
                  <c:v>4.0278520000000004E-6</c:v>
                </c:pt>
                <c:pt idx="7009">
                  <c:v>4.0278330000000001E-6</c:v>
                </c:pt>
                <c:pt idx="7010">
                  <c:v>4.0278139999999998E-6</c:v>
                </c:pt>
                <c:pt idx="7011">
                  <c:v>4.0277950000000003E-6</c:v>
                </c:pt>
                <c:pt idx="7012">
                  <c:v>4.027776E-6</c:v>
                </c:pt>
                <c:pt idx="7013">
                  <c:v>4.0277560000000003E-6</c:v>
                </c:pt>
                <c:pt idx="7014">
                  <c:v>4.027737E-6</c:v>
                </c:pt>
                <c:pt idx="7015">
                  <c:v>4.0277179999999996E-6</c:v>
                </c:pt>
                <c:pt idx="7016">
                  <c:v>4.0276990000000002E-6</c:v>
                </c:pt>
                <c:pt idx="7017">
                  <c:v>4.0276799999999999E-6</c:v>
                </c:pt>
                <c:pt idx="7018">
                  <c:v>4.0276600000000002E-6</c:v>
                </c:pt>
                <c:pt idx="7019">
                  <c:v>4.0276409999999998E-6</c:v>
                </c:pt>
                <c:pt idx="7020">
                  <c:v>4.0276220000000004E-6</c:v>
                </c:pt>
                <c:pt idx="7021">
                  <c:v>4.0276030000000001E-6</c:v>
                </c:pt>
                <c:pt idx="7022">
                  <c:v>4.0275839999999998E-6</c:v>
                </c:pt>
                <c:pt idx="7023">
                  <c:v>4.0275650000000003E-6</c:v>
                </c:pt>
                <c:pt idx="7024">
                  <c:v>4.027546E-6</c:v>
                </c:pt>
                <c:pt idx="7025">
                  <c:v>4.0275269999999997E-6</c:v>
                </c:pt>
                <c:pt idx="7026">
                  <c:v>4.0275080000000002E-6</c:v>
                </c:pt>
                <c:pt idx="7027">
                  <c:v>4.0274889999999999E-6</c:v>
                </c:pt>
                <c:pt idx="7028">
                  <c:v>4.0274700000000004E-6</c:v>
                </c:pt>
                <c:pt idx="7029">
                  <c:v>4.0274510000000001E-6</c:v>
                </c:pt>
                <c:pt idx="7030">
                  <c:v>4.0274319999999998E-6</c:v>
                </c:pt>
                <c:pt idx="7031">
                  <c:v>4.0274130000000003E-6</c:v>
                </c:pt>
                <c:pt idx="7032">
                  <c:v>4.027394E-6</c:v>
                </c:pt>
                <c:pt idx="7033">
                  <c:v>4.0273749999999997E-6</c:v>
                </c:pt>
                <c:pt idx="7034">
                  <c:v>4.0273569999999996E-6</c:v>
                </c:pt>
                <c:pt idx="7035">
                  <c:v>4.0273380000000002E-6</c:v>
                </c:pt>
                <c:pt idx="7036">
                  <c:v>4.0273189999999999E-6</c:v>
                </c:pt>
                <c:pt idx="7037">
                  <c:v>4.0273000000000004E-6</c:v>
                </c:pt>
                <c:pt idx="7038">
                  <c:v>4.0272810000000001E-6</c:v>
                </c:pt>
                <c:pt idx="7039">
                  <c:v>4.0272619999999998E-6</c:v>
                </c:pt>
                <c:pt idx="7040">
                  <c:v>4.0272430000000003E-6</c:v>
                </c:pt>
                <c:pt idx="7041">
                  <c:v>4.027224E-6</c:v>
                </c:pt>
                <c:pt idx="7042">
                  <c:v>4.0272059999999999E-6</c:v>
                </c:pt>
                <c:pt idx="7043">
                  <c:v>4.0271869999999996E-6</c:v>
                </c:pt>
                <c:pt idx="7044">
                  <c:v>4.0271680000000001E-6</c:v>
                </c:pt>
                <c:pt idx="7045">
                  <c:v>4.0271489999999998E-6</c:v>
                </c:pt>
                <c:pt idx="7046">
                  <c:v>4.0271309999999997E-6</c:v>
                </c:pt>
                <c:pt idx="7047">
                  <c:v>4.0271120000000003E-6</c:v>
                </c:pt>
                <c:pt idx="7048">
                  <c:v>4.027093E-6</c:v>
                </c:pt>
                <c:pt idx="7049">
                  <c:v>4.0270749999999999E-6</c:v>
                </c:pt>
                <c:pt idx="7050">
                  <c:v>4.0270559999999996E-6</c:v>
                </c:pt>
                <c:pt idx="7051">
                  <c:v>4.0270370000000001E-6</c:v>
                </c:pt>
                <c:pt idx="7052">
                  <c:v>4.0270179999999998E-6</c:v>
                </c:pt>
                <c:pt idx="7053">
                  <c:v>4.0269999999999997E-6</c:v>
                </c:pt>
                <c:pt idx="7054">
                  <c:v>4.0269810000000003E-6</c:v>
                </c:pt>
                <c:pt idx="7055">
                  <c:v>4.026962E-6</c:v>
                </c:pt>
                <c:pt idx="7056">
                  <c:v>4.0269439999999999E-6</c:v>
                </c:pt>
                <c:pt idx="7057">
                  <c:v>4.0269250000000004E-6</c:v>
                </c:pt>
                <c:pt idx="7058">
                  <c:v>4.0269060000000001E-6</c:v>
                </c:pt>
                <c:pt idx="7059">
                  <c:v>4.026888E-6</c:v>
                </c:pt>
                <c:pt idx="7060">
                  <c:v>4.02687E-6</c:v>
                </c:pt>
                <c:pt idx="7061">
                  <c:v>4.0268509999999996E-6</c:v>
                </c:pt>
                <c:pt idx="7062">
                  <c:v>4.0268320000000002E-6</c:v>
                </c:pt>
                <c:pt idx="7063">
                  <c:v>4.0268140000000001E-6</c:v>
                </c:pt>
                <c:pt idx="7064">
                  <c:v>4.026796E-6</c:v>
                </c:pt>
                <c:pt idx="7065">
                  <c:v>4.0267769999999997E-6</c:v>
                </c:pt>
                <c:pt idx="7066">
                  <c:v>4.0267580000000002E-6</c:v>
                </c:pt>
                <c:pt idx="7067">
                  <c:v>4.0267400000000002E-6</c:v>
                </c:pt>
                <c:pt idx="7068">
                  <c:v>4.0267209999999999E-6</c:v>
                </c:pt>
                <c:pt idx="7069">
                  <c:v>4.0267029999999998E-6</c:v>
                </c:pt>
                <c:pt idx="7070">
                  <c:v>4.0266849999999997E-6</c:v>
                </c:pt>
                <c:pt idx="7071">
                  <c:v>4.0266660000000003E-6</c:v>
                </c:pt>
                <c:pt idx="7072">
                  <c:v>4.0266480000000002E-6</c:v>
                </c:pt>
                <c:pt idx="7073">
                  <c:v>4.0266289999999999E-6</c:v>
                </c:pt>
                <c:pt idx="7074">
                  <c:v>4.0266109999999998E-6</c:v>
                </c:pt>
                <c:pt idx="7075">
                  <c:v>4.0265929999999997E-6</c:v>
                </c:pt>
                <c:pt idx="7076">
                  <c:v>4.0265740000000003E-6</c:v>
                </c:pt>
                <c:pt idx="7077">
                  <c:v>4.0265560000000002E-6</c:v>
                </c:pt>
                <c:pt idx="7078">
                  <c:v>4.0265380000000001E-6</c:v>
                </c:pt>
                <c:pt idx="7079">
                  <c:v>4.0265189999999998E-6</c:v>
                </c:pt>
                <c:pt idx="7080">
                  <c:v>4.0265009999999997E-6</c:v>
                </c:pt>
                <c:pt idx="7081">
                  <c:v>4.0264829999999996E-6</c:v>
                </c:pt>
                <c:pt idx="7082">
                  <c:v>4.0264640000000002E-6</c:v>
                </c:pt>
                <c:pt idx="7083">
                  <c:v>4.0264460000000001E-6</c:v>
                </c:pt>
                <c:pt idx="7084">
                  <c:v>4.026428E-6</c:v>
                </c:pt>
                <c:pt idx="7085">
                  <c:v>4.0264089999999997E-6</c:v>
                </c:pt>
                <c:pt idx="7086">
                  <c:v>4.0263909999999996E-6</c:v>
                </c:pt>
                <c:pt idx="7087">
                  <c:v>4.0263730000000004E-6</c:v>
                </c:pt>
                <c:pt idx="7088">
                  <c:v>4.0263550000000003E-6</c:v>
                </c:pt>
                <c:pt idx="7089">
                  <c:v>4.0263370000000003E-6</c:v>
                </c:pt>
                <c:pt idx="7090">
                  <c:v>4.026318E-6</c:v>
                </c:pt>
                <c:pt idx="7091">
                  <c:v>4.0262999999999999E-6</c:v>
                </c:pt>
                <c:pt idx="7092">
                  <c:v>4.0262819999999998E-6</c:v>
                </c:pt>
                <c:pt idx="7093">
                  <c:v>4.0262639999999997E-6</c:v>
                </c:pt>
                <c:pt idx="7094">
                  <c:v>4.0262459999999997E-6</c:v>
                </c:pt>
                <c:pt idx="7095">
                  <c:v>4.0262279999999996E-6</c:v>
                </c:pt>
                <c:pt idx="7096">
                  <c:v>4.0262090000000001E-6</c:v>
                </c:pt>
                <c:pt idx="7097">
                  <c:v>4.0261920000000003E-6</c:v>
                </c:pt>
                <c:pt idx="7098">
                  <c:v>4.026173E-6</c:v>
                </c:pt>
                <c:pt idx="7099">
                  <c:v>4.0261549999999999E-6</c:v>
                </c:pt>
                <c:pt idx="7100">
                  <c:v>4.0261369999999998E-6</c:v>
                </c:pt>
                <c:pt idx="7101">
                  <c:v>4.0261189999999998E-6</c:v>
                </c:pt>
                <c:pt idx="7102">
                  <c:v>4.0261009999999997E-6</c:v>
                </c:pt>
                <c:pt idx="7103">
                  <c:v>4.0260829999999996E-6</c:v>
                </c:pt>
                <c:pt idx="7104">
                  <c:v>4.0260650000000004E-6</c:v>
                </c:pt>
                <c:pt idx="7105">
                  <c:v>4.0260470000000003E-6</c:v>
                </c:pt>
                <c:pt idx="7106">
                  <c:v>4.0260290000000002E-6</c:v>
                </c:pt>
                <c:pt idx="7107">
                  <c:v>4.0260110000000002E-6</c:v>
                </c:pt>
                <c:pt idx="7108">
                  <c:v>4.0259930000000001E-6</c:v>
                </c:pt>
                <c:pt idx="7109">
                  <c:v>4.025975E-6</c:v>
                </c:pt>
                <c:pt idx="7110">
                  <c:v>4.025957E-6</c:v>
                </c:pt>
                <c:pt idx="7111">
                  <c:v>4.0259389999999999E-6</c:v>
                </c:pt>
                <c:pt idx="7112">
                  <c:v>4.0259209999999998E-6</c:v>
                </c:pt>
                <c:pt idx="7113">
                  <c:v>4.0259029999999997E-6</c:v>
                </c:pt>
                <c:pt idx="7114">
                  <c:v>4.0258859999999999E-6</c:v>
                </c:pt>
                <c:pt idx="7115">
                  <c:v>4.0258679999999998E-6</c:v>
                </c:pt>
                <c:pt idx="7116">
                  <c:v>4.0258499999999997E-6</c:v>
                </c:pt>
                <c:pt idx="7117">
                  <c:v>4.0258319999999997E-6</c:v>
                </c:pt>
                <c:pt idx="7118">
                  <c:v>4.0258139999999996E-6</c:v>
                </c:pt>
                <c:pt idx="7119">
                  <c:v>4.0257960000000004E-6</c:v>
                </c:pt>
                <c:pt idx="7120">
                  <c:v>4.0257780000000003E-6</c:v>
                </c:pt>
                <c:pt idx="7121">
                  <c:v>4.0257609999999996E-6</c:v>
                </c:pt>
                <c:pt idx="7122">
                  <c:v>4.0257430000000004E-6</c:v>
                </c:pt>
                <c:pt idx="7123">
                  <c:v>4.0257250000000003E-6</c:v>
                </c:pt>
                <c:pt idx="7124">
                  <c:v>4.0257070000000002E-6</c:v>
                </c:pt>
                <c:pt idx="7125">
                  <c:v>4.0256900000000004E-6</c:v>
                </c:pt>
                <c:pt idx="7126">
                  <c:v>4.0256720000000003E-6</c:v>
                </c:pt>
                <c:pt idx="7127">
                  <c:v>4.0256540000000003E-6</c:v>
                </c:pt>
                <c:pt idx="7128">
                  <c:v>4.0256360000000002E-6</c:v>
                </c:pt>
                <c:pt idx="7129">
                  <c:v>4.0256190000000004E-6</c:v>
                </c:pt>
                <c:pt idx="7130">
                  <c:v>4.0256010000000003E-6</c:v>
                </c:pt>
                <c:pt idx="7131">
                  <c:v>4.0255830000000002E-6</c:v>
                </c:pt>
                <c:pt idx="7132">
                  <c:v>4.0255650000000001E-6</c:v>
                </c:pt>
                <c:pt idx="7133">
                  <c:v>4.0255480000000003E-6</c:v>
                </c:pt>
                <c:pt idx="7134">
                  <c:v>4.0255300000000002E-6</c:v>
                </c:pt>
                <c:pt idx="7135">
                  <c:v>4.0255130000000004E-6</c:v>
                </c:pt>
                <c:pt idx="7136">
                  <c:v>4.0254950000000003E-6</c:v>
                </c:pt>
                <c:pt idx="7137">
                  <c:v>4.0254770000000003E-6</c:v>
                </c:pt>
                <c:pt idx="7138">
                  <c:v>4.0254600000000004E-6</c:v>
                </c:pt>
                <c:pt idx="7139">
                  <c:v>4.0254420000000003E-6</c:v>
                </c:pt>
                <c:pt idx="7140">
                  <c:v>4.0254240000000003E-6</c:v>
                </c:pt>
                <c:pt idx="7141">
                  <c:v>4.0254069999999996E-6</c:v>
                </c:pt>
                <c:pt idx="7142">
                  <c:v>4.0253890000000004E-6</c:v>
                </c:pt>
                <c:pt idx="7143">
                  <c:v>4.0253719999999997E-6</c:v>
                </c:pt>
                <c:pt idx="7144">
                  <c:v>4.0253539999999996E-6</c:v>
                </c:pt>
                <c:pt idx="7145">
                  <c:v>4.0253369999999998E-6</c:v>
                </c:pt>
                <c:pt idx="7146">
                  <c:v>4.0253189999999997E-6</c:v>
                </c:pt>
                <c:pt idx="7147">
                  <c:v>4.0253019999999999E-6</c:v>
                </c:pt>
                <c:pt idx="7148">
                  <c:v>4.0252839999999998E-6</c:v>
                </c:pt>
                <c:pt idx="7149">
                  <c:v>4.025267E-6</c:v>
                </c:pt>
                <c:pt idx="7150">
                  <c:v>4.0252489999999999E-6</c:v>
                </c:pt>
                <c:pt idx="7151">
                  <c:v>4.0252320000000001E-6</c:v>
                </c:pt>
                <c:pt idx="7152">
                  <c:v>4.0252150000000002E-6</c:v>
                </c:pt>
                <c:pt idx="7153">
                  <c:v>4.0251980000000004E-6</c:v>
                </c:pt>
                <c:pt idx="7154">
                  <c:v>4.0251800000000003E-6</c:v>
                </c:pt>
                <c:pt idx="7155">
                  <c:v>4.0251629999999996E-6</c:v>
                </c:pt>
                <c:pt idx="7156">
                  <c:v>4.0251450000000004E-6</c:v>
                </c:pt>
                <c:pt idx="7157">
                  <c:v>4.0251279999999997E-6</c:v>
                </c:pt>
                <c:pt idx="7158">
                  <c:v>4.0251099999999997E-6</c:v>
                </c:pt>
                <c:pt idx="7159">
                  <c:v>4.0250929999999998E-6</c:v>
                </c:pt>
                <c:pt idx="7160">
                  <c:v>4.025076E-6</c:v>
                </c:pt>
                <c:pt idx="7161">
                  <c:v>4.0250579999999999E-6</c:v>
                </c:pt>
                <c:pt idx="7162">
                  <c:v>4.0250410000000001E-6</c:v>
                </c:pt>
                <c:pt idx="7163">
                  <c:v>4.0250240000000002E-6</c:v>
                </c:pt>
                <c:pt idx="7164">
                  <c:v>4.0250070000000004E-6</c:v>
                </c:pt>
                <c:pt idx="7165">
                  <c:v>4.0249890000000003E-6</c:v>
                </c:pt>
                <c:pt idx="7166">
                  <c:v>4.0249719999999997E-6</c:v>
                </c:pt>
                <c:pt idx="7167">
                  <c:v>4.0249549999999998E-6</c:v>
                </c:pt>
                <c:pt idx="7168">
                  <c:v>4.0249369999999997E-6</c:v>
                </c:pt>
                <c:pt idx="7169">
                  <c:v>4.0249199999999999E-6</c:v>
                </c:pt>
                <c:pt idx="7170">
                  <c:v>4.0249030000000001E-6</c:v>
                </c:pt>
                <c:pt idx="7171">
                  <c:v>4.0248860000000002E-6</c:v>
                </c:pt>
                <c:pt idx="7172">
                  <c:v>4.0248690000000004E-6</c:v>
                </c:pt>
                <c:pt idx="7173">
                  <c:v>4.0248510000000003E-6</c:v>
                </c:pt>
                <c:pt idx="7174">
                  <c:v>4.0248339999999997E-6</c:v>
                </c:pt>
                <c:pt idx="7175">
                  <c:v>4.0248169999999998E-6</c:v>
                </c:pt>
                <c:pt idx="7176">
                  <c:v>4.0248E-6</c:v>
                </c:pt>
                <c:pt idx="7177">
                  <c:v>4.0247830000000002E-6</c:v>
                </c:pt>
                <c:pt idx="7178">
                  <c:v>4.0247660000000003E-6</c:v>
                </c:pt>
                <c:pt idx="7179">
                  <c:v>4.0247489999999996E-6</c:v>
                </c:pt>
                <c:pt idx="7180">
                  <c:v>4.0247310000000004E-6</c:v>
                </c:pt>
                <c:pt idx="7181">
                  <c:v>4.024715E-6</c:v>
                </c:pt>
                <c:pt idx="7182">
                  <c:v>4.0246969999999999E-6</c:v>
                </c:pt>
                <c:pt idx="7183">
                  <c:v>4.0246800000000001E-6</c:v>
                </c:pt>
                <c:pt idx="7184">
                  <c:v>4.0246630000000002E-6</c:v>
                </c:pt>
                <c:pt idx="7185">
                  <c:v>4.0246460000000004E-6</c:v>
                </c:pt>
                <c:pt idx="7186">
                  <c:v>4.0246289999999997E-6</c:v>
                </c:pt>
                <c:pt idx="7187">
                  <c:v>4.0246119999999999E-6</c:v>
                </c:pt>
                <c:pt idx="7188">
                  <c:v>4.024595E-6</c:v>
                </c:pt>
                <c:pt idx="7189">
                  <c:v>4.0245780000000002E-6</c:v>
                </c:pt>
                <c:pt idx="7190">
                  <c:v>4.0245610000000004E-6</c:v>
                </c:pt>
                <c:pt idx="7191">
                  <c:v>4.0245439999999997E-6</c:v>
                </c:pt>
                <c:pt idx="7192">
                  <c:v>4.0245269999999999E-6</c:v>
                </c:pt>
                <c:pt idx="7193">
                  <c:v>4.02451E-6</c:v>
                </c:pt>
                <c:pt idx="7194">
                  <c:v>4.0244939999999996E-6</c:v>
                </c:pt>
                <c:pt idx="7195">
                  <c:v>4.0244760000000004E-6</c:v>
                </c:pt>
                <c:pt idx="7196">
                  <c:v>4.0244589999999997E-6</c:v>
                </c:pt>
                <c:pt idx="7197">
                  <c:v>4.0244430000000001E-6</c:v>
                </c:pt>
                <c:pt idx="7198">
                  <c:v>4.0244260000000003E-6</c:v>
                </c:pt>
                <c:pt idx="7199">
                  <c:v>4.0244090000000004E-6</c:v>
                </c:pt>
                <c:pt idx="7200">
                  <c:v>4.0243919999999997E-6</c:v>
                </c:pt>
                <c:pt idx="7201">
                  <c:v>4.0243749999999999E-6</c:v>
                </c:pt>
                <c:pt idx="7202">
                  <c:v>4.0243590000000003E-6</c:v>
                </c:pt>
                <c:pt idx="7203">
                  <c:v>4.0243419999999996E-6</c:v>
                </c:pt>
                <c:pt idx="7204">
                  <c:v>4.0243249999999998E-6</c:v>
                </c:pt>
                <c:pt idx="7205">
                  <c:v>4.024308E-6</c:v>
                </c:pt>
                <c:pt idx="7206">
                  <c:v>4.0242910000000001E-6</c:v>
                </c:pt>
                <c:pt idx="7207">
                  <c:v>4.0242740000000003E-6</c:v>
                </c:pt>
                <c:pt idx="7208">
                  <c:v>4.0242579999999998E-6</c:v>
                </c:pt>
                <c:pt idx="7209">
                  <c:v>4.024241E-6</c:v>
                </c:pt>
                <c:pt idx="7210">
                  <c:v>4.0242240000000002E-6</c:v>
                </c:pt>
                <c:pt idx="7211">
                  <c:v>4.0242079999999997E-6</c:v>
                </c:pt>
                <c:pt idx="7212">
                  <c:v>4.0241909999999999E-6</c:v>
                </c:pt>
                <c:pt idx="7213">
                  <c:v>4.0241740000000001E-6</c:v>
                </c:pt>
                <c:pt idx="7214">
                  <c:v>4.0241570000000002E-6</c:v>
                </c:pt>
                <c:pt idx="7215">
                  <c:v>4.0241409999999998E-6</c:v>
                </c:pt>
                <c:pt idx="7216">
                  <c:v>4.024124E-6</c:v>
                </c:pt>
                <c:pt idx="7217">
                  <c:v>4.0241070000000001E-6</c:v>
                </c:pt>
                <c:pt idx="7218">
                  <c:v>4.0240909999999997E-6</c:v>
                </c:pt>
                <c:pt idx="7219">
                  <c:v>4.0240739999999999E-6</c:v>
                </c:pt>
                <c:pt idx="7220">
                  <c:v>4.024057E-6</c:v>
                </c:pt>
                <c:pt idx="7221">
                  <c:v>4.0240409999999996E-6</c:v>
                </c:pt>
                <c:pt idx="7222">
                  <c:v>4.0240239999999997E-6</c:v>
                </c:pt>
                <c:pt idx="7223">
                  <c:v>4.0240069999999999E-6</c:v>
                </c:pt>
                <c:pt idx="7224">
                  <c:v>4.0239910000000003E-6</c:v>
                </c:pt>
                <c:pt idx="7225">
                  <c:v>4.0239739999999996E-6</c:v>
                </c:pt>
                <c:pt idx="7226">
                  <c:v>4.023958E-6</c:v>
                </c:pt>
                <c:pt idx="7227">
                  <c:v>4.0239410000000002E-6</c:v>
                </c:pt>
                <c:pt idx="7228">
                  <c:v>4.0239249999999998E-6</c:v>
                </c:pt>
                <c:pt idx="7229">
                  <c:v>4.0239079999999999E-6</c:v>
                </c:pt>
                <c:pt idx="7230">
                  <c:v>4.0238920000000003E-6</c:v>
                </c:pt>
                <c:pt idx="7231">
                  <c:v>4.0238749999999997E-6</c:v>
                </c:pt>
                <c:pt idx="7232">
                  <c:v>4.0238590000000001E-6</c:v>
                </c:pt>
                <c:pt idx="7233">
                  <c:v>4.0238420000000002E-6</c:v>
                </c:pt>
                <c:pt idx="7234">
                  <c:v>4.0238259999999998E-6</c:v>
                </c:pt>
                <c:pt idx="7235">
                  <c:v>4.0238089999999999E-6</c:v>
                </c:pt>
                <c:pt idx="7236">
                  <c:v>4.0237930000000004E-6</c:v>
                </c:pt>
                <c:pt idx="7237">
                  <c:v>4.0237759999999997E-6</c:v>
                </c:pt>
                <c:pt idx="7238">
                  <c:v>4.0237600000000001E-6</c:v>
                </c:pt>
                <c:pt idx="7239">
                  <c:v>4.0237430000000002E-6</c:v>
                </c:pt>
                <c:pt idx="7240">
                  <c:v>4.0237269999999998E-6</c:v>
                </c:pt>
                <c:pt idx="7241">
                  <c:v>4.0237110000000002E-6</c:v>
                </c:pt>
                <c:pt idx="7242">
                  <c:v>4.0236940000000004E-6</c:v>
                </c:pt>
                <c:pt idx="7243">
                  <c:v>4.0236779999999999E-6</c:v>
                </c:pt>
                <c:pt idx="7244">
                  <c:v>4.0236610000000001E-6</c:v>
                </c:pt>
                <c:pt idx="7245">
                  <c:v>4.0236449999999997E-6</c:v>
                </c:pt>
                <c:pt idx="7246">
                  <c:v>4.0236290000000001E-6</c:v>
                </c:pt>
                <c:pt idx="7247">
                  <c:v>4.0236120000000002E-6</c:v>
                </c:pt>
                <c:pt idx="7248">
                  <c:v>4.0235959999999998E-6</c:v>
                </c:pt>
                <c:pt idx="7249">
                  <c:v>4.0235800000000002E-6</c:v>
                </c:pt>
                <c:pt idx="7250">
                  <c:v>4.0235639999999998E-6</c:v>
                </c:pt>
                <c:pt idx="7251">
                  <c:v>4.0235469999999999E-6</c:v>
                </c:pt>
                <c:pt idx="7252">
                  <c:v>4.0235310000000003E-6</c:v>
                </c:pt>
                <c:pt idx="7253">
                  <c:v>4.0235149999999999E-6</c:v>
                </c:pt>
                <c:pt idx="7254">
                  <c:v>4.0234990000000003E-6</c:v>
                </c:pt>
                <c:pt idx="7255">
                  <c:v>4.0234819999999996E-6</c:v>
                </c:pt>
                <c:pt idx="7256">
                  <c:v>4.023466E-6</c:v>
                </c:pt>
                <c:pt idx="7257">
                  <c:v>4.0234500000000004E-6</c:v>
                </c:pt>
                <c:pt idx="7258">
                  <c:v>4.023434E-6</c:v>
                </c:pt>
                <c:pt idx="7259">
                  <c:v>4.0234180000000004E-6</c:v>
                </c:pt>
                <c:pt idx="7260">
                  <c:v>4.0234009999999997E-6</c:v>
                </c:pt>
                <c:pt idx="7261">
                  <c:v>4.0233850000000001E-6</c:v>
                </c:pt>
                <c:pt idx="7262">
                  <c:v>4.0233689999999997E-6</c:v>
                </c:pt>
                <c:pt idx="7263">
                  <c:v>4.0233530000000001E-6</c:v>
                </c:pt>
                <c:pt idx="7264">
                  <c:v>4.0233369999999996E-6</c:v>
                </c:pt>
                <c:pt idx="7265">
                  <c:v>4.023321E-6</c:v>
                </c:pt>
                <c:pt idx="7266">
                  <c:v>4.0233040000000002E-6</c:v>
                </c:pt>
                <c:pt idx="7267">
                  <c:v>4.023289E-6</c:v>
                </c:pt>
                <c:pt idx="7268">
                  <c:v>4.0232720000000002E-6</c:v>
                </c:pt>
                <c:pt idx="7269">
                  <c:v>4.0232559999999997E-6</c:v>
                </c:pt>
                <c:pt idx="7270">
                  <c:v>4.0232400000000001E-6</c:v>
                </c:pt>
                <c:pt idx="7271">
                  <c:v>4.0232239999999997E-6</c:v>
                </c:pt>
                <c:pt idx="7272">
                  <c:v>4.0232080000000001E-6</c:v>
                </c:pt>
                <c:pt idx="7273">
                  <c:v>4.0231919999999996E-6</c:v>
                </c:pt>
                <c:pt idx="7274">
                  <c:v>4.0231760000000001E-6</c:v>
                </c:pt>
                <c:pt idx="7275">
                  <c:v>4.0231599999999996E-6</c:v>
                </c:pt>
                <c:pt idx="7276">
                  <c:v>4.023144E-6</c:v>
                </c:pt>
                <c:pt idx="7277">
                  <c:v>4.0231280000000004E-6</c:v>
                </c:pt>
                <c:pt idx="7278">
                  <c:v>4.023112E-6</c:v>
                </c:pt>
                <c:pt idx="7279">
                  <c:v>4.0230960000000004E-6</c:v>
                </c:pt>
                <c:pt idx="7280">
                  <c:v>4.0230799999999999E-6</c:v>
                </c:pt>
                <c:pt idx="7281">
                  <c:v>4.0230640000000003E-6</c:v>
                </c:pt>
                <c:pt idx="7282">
                  <c:v>4.0230479999999999E-6</c:v>
                </c:pt>
                <c:pt idx="7283">
                  <c:v>4.0230320000000003E-6</c:v>
                </c:pt>
                <c:pt idx="7284">
                  <c:v>4.0230159999999999E-6</c:v>
                </c:pt>
                <c:pt idx="7285">
                  <c:v>4.0230000000000003E-6</c:v>
                </c:pt>
                <c:pt idx="7286">
                  <c:v>4.0229850000000001E-6</c:v>
                </c:pt>
                <c:pt idx="7287">
                  <c:v>4.0229689999999996E-6</c:v>
                </c:pt>
                <c:pt idx="7288">
                  <c:v>4.022953E-6</c:v>
                </c:pt>
                <c:pt idx="7289">
                  <c:v>4.0229369999999996E-6</c:v>
                </c:pt>
                <c:pt idx="7290">
                  <c:v>4.022921E-6</c:v>
                </c:pt>
                <c:pt idx="7291">
                  <c:v>4.0229050000000004E-6</c:v>
                </c:pt>
                <c:pt idx="7292">
                  <c:v>4.022889E-6</c:v>
                </c:pt>
                <c:pt idx="7293">
                  <c:v>4.0228739999999998E-6</c:v>
                </c:pt>
                <c:pt idx="7294">
                  <c:v>4.0228580000000002E-6</c:v>
                </c:pt>
                <c:pt idx="7295">
                  <c:v>4.0228419999999997E-6</c:v>
                </c:pt>
                <c:pt idx="7296">
                  <c:v>4.0228260000000001E-6</c:v>
                </c:pt>
                <c:pt idx="7297">
                  <c:v>4.0228109999999999E-6</c:v>
                </c:pt>
                <c:pt idx="7298">
                  <c:v>4.0227950000000003E-6</c:v>
                </c:pt>
                <c:pt idx="7299">
                  <c:v>4.0227789999999999E-6</c:v>
                </c:pt>
                <c:pt idx="7300">
                  <c:v>4.0227630000000003E-6</c:v>
                </c:pt>
                <c:pt idx="7301">
                  <c:v>4.0227469999999999E-6</c:v>
                </c:pt>
                <c:pt idx="7302">
                  <c:v>4.0227319999999997E-6</c:v>
                </c:pt>
                <c:pt idx="7303">
                  <c:v>4.0227160000000001E-6</c:v>
                </c:pt>
                <c:pt idx="7304">
                  <c:v>4.0227009999999999E-6</c:v>
                </c:pt>
                <c:pt idx="7305">
                  <c:v>4.0226850000000003E-6</c:v>
                </c:pt>
                <c:pt idx="7306">
                  <c:v>4.0226689999999998E-6</c:v>
                </c:pt>
                <c:pt idx="7307">
                  <c:v>4.0226530000000002E-6</c:v>
                </c:pt>
                <c:pt idx="7308">
                  <c:v>4.022638E-6</c:v>
                </c:pt>
                <c:pt idx="7309">
                  <c:v>4.0226219999999996E-6</c:v>
                </c:pt>
                <c:pt idx="7310">
                  <c:v>4.022606E-6</c:v>
                </c:pt>
                <c:pt idx="7311">
                  <c:v>4.0225909999999998E-6</c:v>
                </c:pt>
                <c:pt idx="7312">
                  <c:v>4.0225750000000002E-6</c:v>
                </c:pt>
                <c:pt idx="7313">
                  <c:v>4.02256E-6</c:v>
                </c:pt>
                <c:pt idx="7314">
                  <c:v>4.0225440000000004E-6</c:v>
                </c:pt>
                <c:pt idx="7315">
                  <c:v>4.022528E-6</c:v>
                </c:pt>
                <c:pt idx="7316">
                  <c:v>4.0225129999999998E-6</c:v>
                </c:pt>
                <c:pt idx="7317">
                  <c:v>4.0224970000000002E-6</c:v>
                </c:pt>
                <c:pt idx="7318">
                  <c:v>4.022482E-6</c:v>
                </c:pt>
                <c:pt idx="7319">
                  <c:v>4.0224660000000004E-6</c:v>
                </c:pt>
                <c:pt idx="7320">
                  <c:v>4.0224510000000002E-6</c:v>
                </c:pt>
                <c:pt idx="7321">
                  <c:v>4.0224349999999997E-6</c:v>
                </c:pt>
                <c:pt idx="7322">
                  <c:v>4.0224190000000001E-6</c:v>
                </c:pt>
                <c:pt idx="7323">
                  <c:v>4.0224039999999999E-6</c:v>
                </c:pt>
                <c:pt idx="7324">
                  <c:v>4.0223889999999997E-6</c:v>
                </c:pt>
                <c:pt idx="7325">
                  <c:v>4.0223730000000001E-6</c:v>
                </c:pt>
                <c:pt idx="7326">
                  <c:v>4.0223579999999999E-6</c:v>
                </c:pt>
                <c:pt idx="7327">
                  <c:v>4.0223420000000003E-6</c:v>
                </c:pt>
                <c:pt idx="7328">
                  <c:v>4.0223270000000001E-6</c:v>
                </c:pt>
                <c:pt idx="7329">
                  <c:v>4.0223109999999997E-6</c:v>
                </c:pt>
                <c:pt idx="7330">
                  <c:v>4.0222960000000003E-6</c:v>
                </c:pt>
                <c:pt idx="7331">
                  <c:v>4.0222810000000001E-6</c:v>
                </c:pt>
                <c:pt idx="7332">
                  <c:v>4.0222649999999997E-6</c:v>
                </c:pt>
                <c:pt idx="7333">
                  <c:v>4.0222500000000003E-6</c:v>
                </c:pt>
                <c:pt idx="7334">
                  <c:v>4.0222339999999999E-6</c:v>
                </c:pt>
                <c:pt idx="7335">
                  <c:v>4.0222189999999997E-6</c:v>
                </c:pt>
                <c:pt idx="7336">
                  <c:v>4.0222040000000003E-6</c:v>
                </c:pt>
                <c:pt idx="7337">
                  <c:v>4.0221879999999999E-6</c:v>
                </c:pt>
                <c:pt idx="7338">
                  <c:v>4.0221729999999997E-6</c:v>
                </c:pt>
                <c:pt idx="7339">
                  <c:v>4.0221580000000003E-6</c:v>
                </c:pt>
                <c:pt idx="7340">
                  <c:v>4.0221430000000001E-6</c:v>
                </c:pt>
                <c:pt idx="7341">
                  <c:v>4.0221269999999997E-6</c:v>
                </c:pt>
                <c:pt idx="7342">
                  <c:v>4.0221120000000003E-6</c:v>
                </c:pt>
                <c:pt idx="7343">
                  <c:v>4.0220970000000001E-6</c:v>
                </c:pt>
                <c:pt idx="7344">
                  <c:v>4.0220809999999997E-6</c:v>
                </c:pt>
                <c:pt idx="7345">
                  <c:v>4.0220660000000003E-6</c:v>
                </c:pt>
                <c:pt idx="7346">
                  <c:v>4.0220510000000001E-6</c:v>
                </c:pt>
                <c:pt idx="7347">
                  <c:v>4.0220359999999999E-6</c:v>
                </c:pt>
                <c:pt idx="7348">
                  <c:v>4.0220200000000003E-6</c:v>
                </c:pt>
                <c:pt idx="7349">
                  <c:v>4.0220050000000001E-6</c:v>
                </c:pt>
                <c:pt idx="7350">
                  <c:v>4.0219899999999999E-6</c:v>
                </c:pt>
                <c:pt idx="7351">
                  <c:v>4.0219749999999997E-6</c:v>
                </c:pt>
                <c:pt idx="7352">
                  <c:v>4.0219590000000001E-6</c:v>
                </c:pt>
                <c:pt idx="7353">
                  <c:v>4.0219439999999999E-6</c:v>
                </c:pt>
                <c:pt idx="7354">
                  <c:v>4.0219289999999997E-6</c:v>
                </c:pt>
                <c:pt idx="7355">
                  <c:v>4.0219140000000004E-6</c:v>
                </c:pt>
                <c:pt idx="7356">
                  <c:v>4.0218990000000002E-6</c:v>
                </c:pt>
                <c:pt idx="7357">
                  <c:v>4.021884E-6</c:v>
                </c:pt>
                <c:pt idx="7358">
                  <c:v>4.0218689999999998E-6</c:v>
                </c:pt>
                <c:pt idx="7359">
                  <c:v>4.0218530000000002E-6</c:v>
                </c:pt>
                <c:pt idx="7360">
                  <c:v>4.021838E-6</c:v>
                </c:pt>
                <c:pt idx="7361">
                  <c:v>4.0218229999999998E-6</c:v>
                </c:pt>
                <c:pt idx="7362">
                  <c:v>4.0218080000000004E-6</c:v>
                </c:pt>
                <c:pt idx="7363">
                  <c:v>4.0217930000000002E-6</c:v>
                </c:pt>
                <c:pt idx="7364">
                  <c:v>4.021778E-6</c:v>
                </c:pt>
                <c:pt idx="7365">
                  <c:v>4.0217629999999998E-6</c:v>
                </c:pt>
                <c:pt idx="7366">
                  <c:v>4.0217479999999996E-6</c:v>
                </c:pt>
                <c:pt idx="7367">
                  <c:v>4.0217330000000002E-6</c:v>
                </c:pt>
                <c:pt idx="7368">
                  <c:v>4.021718E-6</c:v>
                </c:pt>
                <c:pt idx="7369">
                  <c:v>4.0217029999999998E-6</c:v>
                </c:pt>
                <c:pt idx="7370">
                  <c:v>4.0216879999999996E-6</c:v>
                </c:pt>
                <c:pt idx="7371">
                  <c:v>4.0216730000000003E-6</c:v>
                </c:pt>
                <c:pt idx="7372">
                  <c:v>4.0216580000000001E-6</c:v>
                </c:pt>
                <c:pt idx="7373">
                  <c:v>4.0216429999999999E-6</c:v>
                </c:pt>
                <c:pt idx="7374">
                  <c:v>4.0216279999999997E-6</c:v>
                </c:pt>
                <c:pt idx="7375">
                  <c:v>4.0216130000000003E-6</c:v>
                </c:pt>
                <c:pt idx="7376">
                  <c:v>4.0215980000000001E-6</c:v>
                </c:pt>
                <c:pt idx="7377">
                  <c:v>4.0215829999999999E-6</c:v>
                </c:pt>
                <c:pt idx="7378">
                  <c:v>4.0215679999999997E-6</c:v>
                </c:pt>
                <c:pt idx="7379">
                  <c:v>4.0215539999999997E-6</c:v>
                </c:pt>
                <c:pt idx="7380">
                  <c:v>4.0215390000000004E-6</c:v>
                </c:pt>
                <c:pt idx="7381">
                  <c:v>4.0215240000000002E-6</c:v>
                </c:pt>
                <c:pt idx="7382">
                  <c:v>4.021509E-6</c:v>
                </c:pt>
                <c:pt idx="7383">
                  <c:v>4.0214939999999998E-6</c:v>
                </c:pt>
                <c:pt idx="7384">
                  <c:v>4.0214789999999996E-6</c:v>
                </c:pt>
                <c:pt idx="7385">
                  <c:v>4.0214640000000002E-6</c:v>
                </c:pt>
                <c:pt idx="7386">
                  <c:v>4.0214500000000003E-6</c:v>
                </c:pt>
                <c:pt idx="7387">
                  <c:v>4.0214350000000001E-6</c:v>
                </c:pt>
                <c:pt idx="7388">
                  <c:v>4.0214199999999999E-6</c:v>
                </c:pt>
                <c:pt idx="7389">
                  <c:v>4.0214049999999997E-6</c:v>
                </c:pt>
                <c:pt idx="7390">
                  <c:v>4.0213900000000003E-6</c:v>
                </c:pt>
                <c:pt idx="7391">
                  <c:v>4.0213750000000001E-6</c:v>
                </c:pt>
                <c:pt idx="7392">
                  <c:v>4.0213599999999999E-6</c:v>
                </c:pt>
                <c:pt idx="7393">
                  <c:v>4.0213459999999999E-6</c:v>
                </c:pt>
                <c:pt idx="7394">
                  <c:v>4.0213309999999997E-6</c:v>
                </c:pt>
                <c:pt idx="7395">
                  <c:v>4.0213160000000004E-6</c:v>
                </c:pt>
                <c:pt idx="7396">
                  <c:v>4.0213020000000004E-6</c:v>
                </c:pt>
                <c:pt idx="7397">
                  <c:v>4.0212870000000002E-6</c:v>
                </c:pt>
                <c:pt idx="7398">
                  <c:v>4.021272E-6</c:v>
                </c:pt>
                <c:pt idx="7399">
                  <c:v>4.021258E-6</c:v>
                </c:pt>
                <c:pt idx="7400">
                  <c:v>4.0212429999999998E-6</c:v>
                </c:pt>
                <c:pt idx="7401">
                  <c:v>4.0212279999999996E-6</c:v>
                </c:pt>
                <c:pt idx="7402">
                  <c:v>4.0212130000000003E-6</c:v>
                </c:pt>
                <c:pt idx="7403">
                  <c:v>4.0211990000000003E-6</c:v>
                </c:pt>
                <c:pt idx="7404">
                  <c:v>4.0211840000000001E-6</c:v>
                </c:pt>
                <c:pt idx="7405">
                  <c:v>4.0211689999999999E-6</c:v>
                </c:pt>
                <c:pt idx="7406">
                  <c:v>4.021155E-6</c:v>
                </c:pt>
                <c:pt idx="7407">
                  <c:v>4.0211399999999998E-6</c:v>
                </c:pt>
                <c:pt idx="7408">
                  <c:v>4.0211259999999998E-6</c:v>
                </c:pt>
                <c:pt idx="7409">
                  <c:v>4.0211109999999996E-6</c:v>
                </c:pt>
                <c:pt idx="7410">
                  <c:v>4.0210969999999996E-6</c:v>
                </c:pt>
                <c:pt idx="7411">
                  <c:v>4.0210820000000003E-6</c:v>
                </c:pt>
                <c:pt idx="7412">
                  <c:v>4.0210670000000001E-6</c:v>
                </c:pt>
                <c:pt idx="7413">
                  <c:v>4.0210530000000001E-6</c:v>
                </c:pt>
                <c:pt idx="7414">
                  <c:v>4.0210379999999999E-6</c:v>
                </c:pt>
                <c:pt idx="7415">
                  <c:v>4.0210229999999997E-6</c:v>
                </c:pt>
                <c:pt idx="7416">
                  <c:v>4.0210089999999997E-6</c:v>
                </c:pt>
                <c:pt idx="7417">
                  <c:v>4.0209949999999998E-6</c:v>
                </c:pt>
                <c:pt idx="7418">
                  <c:v>4.0209800000000004E-6</c:v>
                </c:pt>
                <c:pt idx="7419">
                  <c:v>4.0209659999999996E-6</c:v>
                </c:pt>
                <c:pt idx="7420">
                  <c:v>4.0209510000000003E-6</c:v>
                </c:pt>
                <c:pt idx="7421">
                  <c:v>4.0209370000000003E-6</c:v>
                </c:pt>
                <c:pt idx="7422">
                  <c:v>4.0209220000000001E-6</c:v>
                </c:pt>
                <c:pt idx="7423">
                  <c:v>4.0209069999999999E-6</c:v>
                </c:pt>
                <c:pt idx="7424">
                  <c:v>4.0208929999999999E-6</c:v>
                </c:pt>
                <c:pt idx="7425">
                  <c:v>4.020879E-6</c:v>
                </c:pt>
                <c:pt idx="7426">
                  <c:v>4.0208639999999998E-6</c:v>
                </c:pt>
                <c:pt idx="7427">
                  <c:v>4.0208499999999998E-6</c:v>
                </c:pt>
                <c:pt idx="7428">
                  <c:v>4.0208359999999998E-6</c:v>
                </c:pt>
                <c:pt idx="7429">
                  <c:v>4.0208209999999996E-6</c:v>
                </c:pt>
                <c:pt idx="7430">
                  <c:v>4.0208069999999997E-6</c:v>
                </c:pt>
                <c:pt idx="7431">
                  <c:v>4.0207920000000003E-6</c:v>
                </c:pt>
                <c:pt idx="7432">
                  <c:v>4.0207780000000004E-6</c:v>
                </c:pt>
                <c:pt idx="7433">
                  <c:v>4.0207640000000004E-6</c:v>
                </c:pt>
                <c:pt idx="7434">
                  <c:v>4.0207490000000002E-6</c:v>
                </c:pt>
                <c:pt idx="7435">
                  <c:v>4.0207350000000002E-6</c:v>
                </c:pt>
                <c:pt idx="7436">
                  <c:v>4.0207210000000003E-6</c:v>
                </c:pt>
                <c:pt idx="7437">
                  <c:v>4.0207060000000001E-6</c:v>
                </c:pt>
                <c:pt idx="7438">
                  <c:v>4.0206920000000001E-6</c:v>
                </c:pt>
                <c:pt idx="7439">
                  <c:v>4.0206780000000001E-6</c:v>
                </c:pt>
                <c:pt idx="7440">
                  <c:v>4.0206629999999999E-6</c:v>
                </c:pt>
                <c:pt idx="7441">
                  <c:v>4.020649E-6</c:v>
                </c:pt>
                <c:pt idx="7442">
                  <c:v>4.020635E-6</c:v>
                </c:pt>
                <c:pt idx="7443">
                  <c:v>4.020621E-6</c:v>
                </c:pt>
                <c:pt idx="7444">
                  <c:v>4.0206059999999998E-6</c:v>
                </c:pt>
                <c:pt idx="7445">
                  <c:v>4.0205919999999999E-6</c:v>
                </c:pt>
                <c:pt idx="7446">
                  <c:v>4.0205779999999999E-6</c:v>
                </c:pt>
                <c:pt idx="7447">
                  <c:v>4.0205639999999999E-6</c:v>
                </c:pt>
                <c:pt idx="7448">
                  <c:v>4.02055E-6</c:v>
                </c:pt>
                <c:pt idx="7449">
                  <c:v>4.0205349999999998E-6</c:v>
                </c:pt>
                <c:pt idx="7450">
                  <c:v>4.0205209999999998E-6</c:v>
                </c:pt>
                <c:pt idx="7451">
                  <c:v>4.0205069999999999E-6</c:v>
                </c:pt>
                <c:pt idx="7452">
                  <c:v>4.0204929999999999E-6</c:v>
                </c:pt>
                <c:pt idx="7453">
                  <c:v>4.0204789999999999E-6</c:v>
                </c:pt>
                <c:pt idx="7454">
                  <c:v>4.020465E-6</c:v>
                </c:pt>
                <c:pt idx="7455">
                  <c:v>4.0204499999999998E-6</c:v>
                </c:pt>
                <c:pt idx="7456">
                  <c:v>4.0204359999999998E-6</c:v>
                </c:pt>
                <c:pt idx="7457">
                  <c:v>4.0204219999999998E-6</c:v>
                </c:pt>
                <c:pt idx="7458">
                  <c:v>4.0204079999999999E-6</c:v>
                </c:pt>
                <c:pt idx="7459">
                  <c:v>4.0203939999999999E-6</c:v>
                </c:pt>
                <c:pt idx="7460">
                  <c:v>4.0203789999999997E-6</c:v>
                </c:pt>
                <c:pt idx="7461">
                  <c:v>4.0203649999999998E-6</c:v>
                </c:pt>
                <c:pt idx="7462">
                  <c:v>4.0203509999999998E-6</c:v>
                </c:pt>
                <c:pt idx="7463">
                  <c:v>4.0203369999999998E-6</c:v>
                </c:pt>
                <c:pt idx="7464">
                  <c:v>4.0203229999999999E-6</c:v>
                </c:pt>
                <c:pt idx="7465">
                  <c:v>4.0203089999999999E-6</c:v>
                </c:pt>
                <c:pt idx="7466">
                  <c:v>4.0202949999999999E-6</c:v>
                </c:pt>
                <c:pt idx="7467">
                  <c:v>4.020281E-6</c:v>
                </c:pt>
                <c:pt idx="7468">
                  <c:v>4.020267E-6</c:v>
                </c:pt>
                <c:pt idx="7469">
                  <c:v>4.020253E-6</c:v>
                </c:pt>
                <c:pt idx="7470">
                  <c:v>4.0202390000000001E-6</c:v>
                </c:pt>
                <c:pt idx="7471">
                  <c:v>4.0202250000000001E-6</c:v>
                </c:pt>
                <c:pt idx="7472">
                  <c:v>4.0202110000000002E-6</c:v>
                </c:pt>
                <c:pt idx="7473">
                  <c:v>4.0201970000000002E-6</c:v>
                </c:pt>
                <c:pt idx="7474">
                  <c:v>4.0201830000000002E-6</c:v>
                </c:pt>
                <c:pt idx="7475">
                  <c:v>4.0201690000000003E-6</c:v>
                </c:pt>
                <c:pt idx="7476">
                  <c:v>4.0201550000000003E-6</c:v>
                </c:pt>
                <c:pt idx="7477">
                  <c:v>4.0201419999999997E-6</c:v>
                </c:pt>
                <c:pt idx="7478">
                  <c:v>4.0201279999999998E-6</c:v>
                </c:pt>
                <c:pt idx="7479">
                  <c:v>4.0201130000000004E-6</c:v>
                </c:pt>
                <c:pt idx="7480">
                  <c:v>4.0200999999999998E-6</c:v>
                </c:pt>
                <c:pt idx="7481">
                  <c:v>4.0200859999999999E-6</c:v>
                </c:pt>
                <c:pt idx="7482">
                  <c:v>4.0200719999999999E-6</c:v>
                </c:pt>
                <c:pt idx="7483">
                  <c:v>4.020058E-6</c:v>
                </c:pt>
                <c:pt idx="7484">
                  <c:v>4.020044E-6</c:v>
                </c:pt>
                <c:pt idx="7485">
                  <c:v>4.02003E-6</c:v>
                </c:pt>
                <c:pt idx="7486">
                  <c:v>4.0200170000000003E-6</c:v>
                </c:pt>
                <c:pt idx="7487">
                  <c:v>4.0200030000000003E-6</c:v>
                </c:pt>
                <c:pt idx="7488">
                  <c:v>4.0199890000000004E-6</c:v>
                </c:pt>
                <c:pt idx="7489">
                  <c:v>4.0199750000000004E-6</c:v>
                </c:pt>
                <c:pt idx="7490">
                  <c:v>4.0199609999999996E-6</c:v>
                </c:pt>
                <c:pt idx="7491">
                  <c:v>4.0199469999999996E-6</c:v>
                </c:pt>
                <c:pt idx="7492">
                  <c:v>4.0199339999999999E-6</c:v>
                </c:pt>
                <c:pt idx="7493">
                  <c:v>4.01992E-6</c:v>
                </c:pt>
                <c:pt idx="7494">
                  <c:v>4.019906E-6</c:v>
                </c:pt>
                <c:pt idx="7495">
                  <c:v>4.019892E-6</c:v>
                </c:pt>
                <c:pt idx="7496">
                  <c:v>4.0198780000000001E-6</c:v>
                </c:pt>
                <c:pt idx="7497">
                  <c:v>4.0198650000000003E-6</c:v>
                </c:pt>
                <c:pt idx="7498">
                  <c:v>4.0198510000000004E-6</c:v>
                </c:pt>
                <c:pt idx="7499">
                  <c:v>4.0198370000000004E-6</c:v>
                </c:pt>
                <c:pt idx="7500">
                  <c:v>4.0198239999999999E-6</c:v>
                </c:pt>
                <c:pt idx="7501">
                  <c:v>4.0198099999999999E-6</c:v>
                </c:pt>
                <c:pt idx="7502">
                  <c:v>4.0197959999999999E-6</c:v>
                </c:pt>
                <c:pt idx="7503">
                  <c:v>4.019782E-6</c:v>
                </c:pt>
                <c:pt idx="7504">
                  <c:v>4.0197690000000002E-6</c:v>
                </c:pt>
                <c:pt idx="7505">
                  <c:v>4.0197550000000003E-6</c:v>
                </c:pt>
                <c:pt idx="7506">
                  <c:v>4.0197410000000003E-6</c:v>
                </c:pt>
                <c:pt idx="7507">
                  <c:v>4.0197279999999997E-6</c:v>
                </c:pt>
                <c:pt idx="7508">
                  <c:v>4.0197139999999998E-6</c:v>
                </c:pt>
                <c:pt idx="7509">
                  <c:v>4.0197010000000001E-6</c:v>
                </c:pt>
                <c:pt idx="7510">
                  <c:v>4.0196870000000001E-6</c:v>
                </c:pt>
                <c:pt idx="7511">
                  <c:v>4.0196730000000001E-6</c:v>
                </c:pt>
                <c:pt idx="7512">
                  <c:v>4.0196600000000004E-6</c:v>
                </c:pt>
                <c:pt idx="7513">
                  <c:v>4.0196459999999996E-6</c:v>
                </c:pt>
                <c:pt idx="7514">
                  <c:v>4.0196329999999999E-6</c:v>
                </c:pt>
                <c:pt idx="7515">
                  <c:v>4.0196189999999999E-6</c:v>
                </c:pt>
                <c:pt idx="7516">
                  <c:v>4.0196060000000002E-6</c:v>
                </c:pt>
                <c:pt idx="7517">
                  <c:v>4.0195920000000002E-6</c:v>
                </c:pt>
                <c:pt idx="7518">
                  <c:v>4.0195789999999997E-6</c:v>
                </c:pt>
                <c:pt idx="7519">
                  <c:v>4.0195649999999997E-6</c:v>
                </c:pt>
                <c:pt idx="7520">
                  <c:v>4.0195509999999997E-6</c:v>
                </c:pt>
                <c:pt idx="7521">
                  <c:v>4.019538E-6</c:v>
                </c:pt>
                <c:pt idx="7522">
                  <c:v>4.0195250000000003E-6</c:v>
                </c:pt>
                <c:pt idx="7523">
                  <c:v>4.0195110000000003E-6</c:v>
                </c:pt>
                <c:pt idx="7524">
                  <c:v>4.0194970000000004E-6</c:v>
                </c:pt>
                <c:pt idx="7525">
                  <c:v>4.0194839999999998E-6</c:v>
                </c:pt>
                <c:pt idx="7526">
                  <c:v>4.0194699999999998E-6</c:v>
                </c:pt>
                <c:pt idx="7527">
                  <c:v>4.0194570000000001E-6</c:v>
                </c:pt>
                <c:pt idx="7528">
                  <c:v>4.0194440000000004E-6</c:v>
                </c:pt>
                <c:pt idx="7529">
                  <c:v>4.0194300000000004E-6</c:v>
                </c:pt>
                <c:pt idx="7530">
                  <c:v>4.0194169999999998E-6</c:v>
                </c:pt>
                <c:pt idx="7531">
                  <c:v>4.0194029999999999E-6</c:v>
                </c:pt>
                <c:pt idx="7532">
                  <c:v>4.0193900000000002E-6</c:v>
                </c:pt>
                <c:pt idx="7533">
                  <c:v>4.0193760000000002E-6</c:v>
                </c:pt>
                <c:pt idx="7534">
                  <c:v>4.0193629999999996E-6</c:v>
                </c:pt>
                <c:pt idx="7535">
                  <c:v>4.0193489999999997E-6</c:v>
                </c:pt>
                <c:pt idx="7536">
                  <c:v>4.0193359999999999E-6</c:v>
                </c:pt>
                <c:pt idx="7537">
                  <c:v>4.0193230000000002E-6</c:v>
                </c:pt>
                <c:pt idx="7538">
                  <c:v>4.0193090000000002E-6</c:v>
                </c:pt>
                <c:pt idx="7539">
                  <c:v>4.0192959999999997E-6</c:v>
                </c:pt>
                <c:pt idx="7540">
                  <c:v>4.019283E-6</c:v>
                </c:pt>
                <c:pt idx="7541">
                  <c:v>4.019269E-6</c:v>
                </c:pt>
                <c:pt idx="7542">
                  <c:v>4.0192560000000003E-6</c:v>
                </c:pt>
                <c:pt idx="7543">
                  <c:v>4.0192429999999997E-6</c:v>
                </c:pt>
                <c:pt idx="7544">
                  <c:v>4.0192289999999997E-6</c:v>
                </c:pt>
                <c:pt idx="7545">
                  <c:v>4.019216E-6</c:v>
                </c:pt>
                <c:pt idx="7546">
                  <c:v>4.0192030000000003E-6</c:v>
                </c:pt>
                <c:pt idx="7547">
                  <c:v>4.0191899999999997E-6</c:v>
                </c:pt>
                <c:pt idx="7548">
                  <c:v>4.019177E-6</c:v>
                </c:pt>
                <c:pt idx="7549">
                  <c:v>4.019163E-6</c:v>
                </c:pt>
                <c:pt idx="7550">
                  <c:v>4.0191500000000003E-6</c:v>
                </c:pt>
                <c:pt idx="7551">
                  <c:v>4.0191369999999997E-6</c:v>
                </c:pt>
                <c:pt idx="7552">
                  <c:v>4.0191229999999998E-6</c:v>
                </c:pt>
                <c:pt idx="7553">
                  <c:v>4.01911E-6</c:v>
                </c:pt>
                <c:pt idx="7554">
                  <c:v>4.0190970000000003E-6</c:v>
                </c:pt>
                <c:pt idx="7555">
                  <c:v>4.0190839999999998E-6</c:v>
                </c:pt>
                <c:pt idx="7556">
                  <c:v>4.019071E-6</c:v>
                </c:pt>
                <c:pt idx="7557">
                  <c:v>4.0190580000000003E-6</c:v>
                </c:pt>
                <c:pt idx="7558">
                  <c:v>4.0190440000000003E-6</c:v>
                </c:pt>
                <c:pt idx="7559">
                  <c:v>4.0190309999999998E-6</c:v>
                </c:pt>
                <c:pt idx="7560">
                  <c:v>4.019018E-6</c:v>
                </c:pt>
                <c:pt idx="7561">
                  <c:v>4.0190050000000003E-6</c:v>
                </c:pt>
                <c:pt idx="7562">
                  <c:v>4.0189919999999998E-6</c:v>
                </c:pt>
                <c:pt idx="7563">
                  <c:v>4.0189779999999998E-6</c:v>
                </c:pt>
                <c:pt idx="7564">
                  <c:v>4.0189660000000003E-6</c:v>
                </c:pt>
                <c:pt idx="7565">
                  <c:v>4.0189520000000003E-6</c:v>
                </c:pt>
                <c:pt idx="7566">
                  <c:v>4.0189389999999998E-6</c:v>
                </c:pt>
                <c:pt idx="7567">
                  <c:v>4.0189260000000001E-6</c:v>
                </c:pt>
                <c:pt idx="7568">
                  <c:v>4.0189130000000003E-6</c:v>
                </c:pt>
                <c:pt idx="7569">
                  <c:v>4.0188999999999998E-6</c:v>
                </c:pt>
                <c:pt idx="7570">
                  <c:v>4.018887E-6</c:v>
                </c:pt>
                <c:pt idx="7571">
                  <c:v>4.0188740000000003E-6</c:v>
                </c:pt>
                <c:pt idx="7572">
                  <c:v>4.0188609999999997E-6</c:v>
                </c:pt>
                <c:pt idx="7573">
                  <c:v>4.018848E-6</c:v>
                </c:pt>
                <c:pt idx="7574">
                  <c:v>4.0188350000000003E-6</c:v>
                </c:pt>
                <c:pt idx="7575">
                  <c:v>4.0188219999999997E-6</c:v>
                </c:pt>
                <c:pt idx="7576">
                  <c:v>4.018809E-6</c:v>
                </c:pt>
                <c:pt idx="7577">
                  <c:v>4.0187960000000003E-6</c:v>
                </c:pt>
                <c:pt idx="7578">
                  <c:v>4.0187829999999997E-6</c:v>
                </c:pt>
                <c:pt idx="7579">
                  <c:v>4.01877E-6</c:v>
                </c:pt>
                <c:pt idx="7580">
                  <c:v>4.0187570000000003E-6</c:v>
                </c:pt>
                <c:pt idx="7581">
                  <c:v>4.0187439999999997E-6</c:v>
                </c:pt>
                <c:pt idx="7582">
                  <c:v>4.018731E-6</c:v>
                </c:pt>
                <c:pt idx="7583">
                  <c:v>4.0187180000000002E-6</c:v>
                </c:pt>
                <c:pt idx="7584">
                  <c:v>4.0187049999999997E-6</c:v>
                </c:pt>
                <c:pt idx="7585">
                  <c:v>4.0186919999999999E-6</c:v>
                </c:pt>
                <c:pt idx="7586">
                  <c:v>4.0186790000000002E-6</c:v>
                </c:pt>
                <c:pt idx="7587">
                  <c:v>4.0186659999999997E-6</c:v>
                </c:pt>
                <c:pt idx="7588">
                  <c:v>4.0186529999999999E-6</c:v>
                </c:pt>
                <c:pt idx="7589">
                  <c:v>4.0186409999999996E-6</c:v>
                </c:pt>
                <c:pt idx="7590">
                  <c:v>4.0186269999999996E-6</c:v>
                </c:pt>
                <c:pt idx="7591">
                  <c:v>4.0186150000000001E-6</c:v>
                </c:pt>
                <c:pt idx="7592">
                  <c:v>4.0186019999999996E-6</c:v>
                </c:pt>
                <c:pt idx="7593">
                  <c:v>4.0185889999999999E-6</c:v>
                </c:pt>
                <c:pt idx="7594">
                  <c:v>4.0185760000000001E-6</c:v>
                </c:pt>
                <c:pt idx="7595">
                  <c:v>4.0185630000000004E-6</c:v>
                </c:pt>
                <c:pt idx="7596">
                  <c:v>4.0185499999999998E-6</c:v>
                </c:pt>
                <c:pt idx="7597">
                  <c:v>4.0185380000000004E-6</c:v>
                </c:pt>
                <c:pt idx="7598">
                  <c:v>4.0185249999999998E-6</c:v>
                </c:pt>
                <c:pt idx="7599">
                  <c:v>4.0185120000000001E-6</c:v>
                </c:pt>
                <c:pt idx="7600">
                  <c:v>4.0184990000000003E-6</c:v>
                </c:pt>
                <c:pt idx="7601">
                  <c:v>4.0184859999999998E-6</c:v>
                </c:pt>
                <c:pt idx="7602">
                  <c:v>4.0184740000000003E-6</c:v>
                </c:pt>
                <c:pt idx="7603">
                  <c:v>4.0184609999999997E-6</c:v>
                </c:pt>
                <c:pt idx="7604">
                  <c:v>4.018448E-6</c:v>
                </c:pt>
                <c:pt idx="7605">
                  <c:v>4.0184350000000003E-6</c:v>
                </c:pt>
                <c:pt idx="7606">
                  <c:v>4.0184229999999999E-6</c:v>
                </c:pt>
                <c:pt idx="7607">
                  <c:v>4.0184100000000002E-6</c:v>
                </c:pt>
                <c:pt idx="7608">
                  <c:v>4.0183969999999996E-6</c:v>
                </c:pt>
                <c:pt idx="7609">
                  <c:v>4.0183850000000002E-6</c:v>
                </c:pt>
                <c:pt idx="7610">
                  <c:v>4.0183719999999996E-6</c:v>
                </c:pt>
                <c:pt idx="7611">
                  <c:v>4.0183589999999999E-6</c:v>
                </c:pt>
                <c:pt idx="7612">
                  <c:v>4.0183460000000001E-6</c:v>
                </c:pt>
                <c:pt idx="7613">
                  <c:v>4.0183339999999998E-6</c:v>
                </c:pt>
                <c:pt idx="7614">
                  <c:v>4.0183210000000001E-6</c:v>
                </c:pt>
                <c:pt idx="7615">
                  <c:v>4.0183080000000004E-6</c:v>
                </c:pt>
                <c:pt idx="7616">
                  <c:v>4.0182949999999998E-6</c:v>
                </c:pt>
                <c:pt idx="7617">
                  <c:v>4.0182830000000003E-6</c:v>
                </c:pt>
                <c:pt idx="7618">
                  <c:v>4.0182699999999997E-6</c:v>
                </c:pt>
                <c:pt idx="7619">
                  <c:v>4.0182580000000002E-6</c:v>
                </c:pt>
                <c:pt idx="7620">
                  <c:v>4.0182449999999997E-6</c:v>
                </c:pt>
                <c:pt idx="7621">
                  <c:v>4.0182330000000002E-6</c:v>
                </c:pt>
                <c:pt idx="7622">
                  <c:v>4.0182199999999996E-6</c:v>
                </c:pt>
                <c:pt idx="7623">
                  <c:v>4.0182069999999999E-6</c:v>
                </c:pt>
                <c:pt idx="7624">
                  <c:v>4.0181940000000002E-6</c:v>
                </c:pt>
                <c:pt idx="7625">
                  <c:v>4.0181819999999998E-6</c:v>
                </c:pt>
                <c:pt idx="7626">
                  <c:v>4.0181690000000001E-6</c:v>
                </c:pt>
                <c:pt idx="7627">
                  <c:v>4.0181569999999998E-6</c:v>
                </c:pt>
                <c:pt idx="7628">
                  <c:v>4.0181440000000001E-6</c:v>
                </c:pt>
                <c:pt idx="7629">
                  <c:v>4.0181319999999997E-6</c:v>
                </c:pt>
                <c:pt idx="7630">
                  <c:v>4.018119E-6</c:v>
                </c:pt>
                <c:pt idx="7631">
                  <c:v>4.0181069999999997E-6</c:v>
                </c:pt>
                <c:pt idx="7632">
                  <c:v>4.018094E-6</c:v>
                </c:pt>
                <c:pt idx="7633">
                  <c:v>4.0180819999999996E-6</c:v>
                </c:pt>
                <c:pt idx="7634">
                  <c:v>4.0180689999999999E-6</c:v>
                </c:pt>
                <c:pt idx="7635">
                  <c:v>4.0180570000000004E-6</c:v>
                </c:pt>
                <c:pt idx="7636">
                  <c:v>4.0180439999999998E-6</c:v>
                </c:pt>
                <c:pt idx="7637">
                  <c:v>4.0180320000000004E-6</c:v>
                </c:pt>
                <c:pt idx="7638">
                  <c:v>4.0180189999999998E-6</c:v>
                </c:pt>
                <c:pt idx="7639">
                  <c:v>4.0180070000000003E-6</c:v>
                </c:pt>
                <c:pt idx="7640">
                  <c:v>4.0179939999999997E-6</c:v>
                </c:pt>
                <c:pt idx="7641">
                  <c:v>4.0179820000000003E-6</c:v>
                </c:pt>
                <c:pt idx="7642">
                  <c:v>4.0179689999999997E-6</c:v>
                </c:pt>
                <c:pt idx="7643">
                  <c:v>4.0179570000000002E-6</c:v>
                </c:pt>
                <c:pt idx="7644">
                  <c:v>4.0179449999999999E-6</c:v>
                </c:pt>
                <c:pt idx="7645">
                  <c:v>4.0179320000000001E-6</c:v>
                </c:pt>
                <c:pt idx="7646">
                  <c:v>4.0179199999999998E-6</c:v>
                </c:pt>
                <c:pt idx="7647">
                  <c:v>4.0179070000000001E-6</c:v>
                </c:pt>
                <c:pt idx="7648">
                  <c:v>4.0178949999999998E-6</c:v>
                </c:pt>
                <c:pt idx="7649">
                  <c:v>4.0178830000000003E-6</c:v>
                </c:pt>
                <c:pt idx="7650">
                  <c:v>4.0178699999999997E-6</c:v>
                </c:pt>
                <c:pt idx="7651">
                  <c:v>4.0178580000000002E-6</c:v>
                </c:pt>
                <c:pt idx="7652">
                  <c:v>4.0178459999999999E-6</c:v>
                </c:pt>
                <c:pt idx="7653">
                  <c:v>4.0178330000000002E-6</c:v>
                </c:pt>
                <c:pt idx="7654">
                  <c:v>4.0178209999999998E-6</c:v>
                </c:pt>
                <c:pt idx="7655">
                  <c:v>4.0178090000000003E-6</c:v>
                </c:pt>
                <c:pt idx="7656">
                  <c:v>4.017797E-6</c:v>
                </c:pt>
                <c:pt idx="7657">
                  <c:v>4.0177840000000003E-6</c:v>
                </c:pt>
                <c:pt idx="7658">
                  <c:v>4.017772E-6</c:v>
                </c:pt>
                <c:pt idx="7659">
                  <c:v>4.0177599999999996E-6</c:v>
                </c:pt>
                <c:pt idx="7660">
                  <c:v>4.0177469999999999E-6</c:v>
                </c:pt>
                <c:pt idx="7661">
                  <c:v>4.0177350000000004E-6</c:v>
                </c:pt>
                <c:pt idx="7662">
                  <c:v>4.0177230000000001E-6</c:v>
                </c:pt>
                <c:pt idx="7663">
                  <c:v>4.0177109999999998E-6</c:v>
                </c:pt>
                <c:pt idx="7664">
                  <c:v>4.017698E-6</c:v>
                </c:pt>
                <c:pt idx="7665">
                  <c:v>4.0176859999999997E-6</c:v>
                </c:pt>
                <c:pt idx="7666">
                  <c:v>4.0176740000000002E-6</c:v>
                </c:pt>
                <c:pt idx="7667">
                  <c:v>4.0176609999999996E-6</c:v>
                </c:pt>
                <c:pt idx="7668">
                  <c:v>4.0176490000000002E-6</c:v>
                </c:pt>
                <c:pt idx="7669">
                  <c:v>4.0176369999999998E-6</c:v>
                </c:pt>
                <c:pt idx="7670">
                  <c:v>4.0176250000000003E-6</c:v>
                </c:pt>
                <c:pt idx="7671">
                  <c:v>4.017613E-6</c:v>
                </c:pt>
                <c:pt idx="7672">
                  <c:v>4.0176009999999997E-6</c:v>
                </c:pt>
                <c:pt idx="7673">
                  <c:v>4.017588E-6</c:v>
                </c:pt>
                <c:pt idx="7674">
                  <c:v>4.0175759999999996E-6</c:v>
                </c:pt>
                <c:pt idx="7675">
                  <c:v>4.0175640000000001E-6</c:v>
                </c:pt>
                <c:pt idx="7676">
                  <c:v>4.0175519999999998E-6</c:v>
                </c:pt>
                <c:pt idx="7677">
                  <c:v>4.0175400000000003E-6</c:v>
                </c:pt>
                <c:pt idx="7678">
                  <c:v>4.017528E-6</c:v>
                </c:pt>
                <c:pt idx="7679">
                  <c:v>4.0175150000000003E-6</c:v>
                </c:pt>
                <c:pt idx="7680">
                  <c:v>4.0175029999999999E-6</c:v>
                </c:pt>
                <c:pt idx="7681">
                  <c:v>4.0174909999999996E-6</c:v>
                </c:pt>
                <c:pt idx="7682">
                  <c:v>4.0174790000000001E-6</c:v>
                </c:pt>
                <c:pt idx="7683">
                  <c:v>4.0174669999999998E-6</c:v>
                </c:pt>
                <c:pt idx="7684">
                  <c:v>4.0174550000000003E-6</c:v>
                </c:pt>
                <c:pt idx="7685">
                  <c:v>4.017443E-6</c:v>
                </c:pt>
                <c:pt idx="7686">
                  <c:v>4.0174309999999997E-6</c:v>
                </c:pt>
                <c:pt idx="7687">
                  <c:v>4.0174190000000002E-6</c:v>
                </c:pt>
                <c:pt idx="7688">
                  <c:v>4.0174069999999998E-6</c:v>
                </c:pt>
                <c:pt idx="7689">
                  <c:v>4.0173950000000004E-6</c:v>
                </c:pt>
                <c:pt idx="7690">
                  <c:v>4.017383E-6</c:v>
                </c:pt>
                <c:pt idx="7691">
                  <c:v>4.0173709999999997E-6</c:v>
                </c:pt>
                <c:pt idx="7692">
                  <c:v>4.0173590000000002E-6</c:v>
                </c:pt>
                <c:pt idx="7693">
                  <c:v>4.0173469999999999E-6</c:v>
                </c:pt>
                <c:pt idx="7694">
                  <c:v>4.0173350000000004E-6</c:v>
                </c:pt>
                <c:pt idx="7695">
                  <c:v>4.0173230000000001E-6</c:v>
                </c:pt>
                <c:pt idx="7696">
                  <c:v>4.0173109999999997E-6</c:v>
                </c:pt>
                <c:pt idx="7697">
                  <c:v>4.0172990000000002E-6</c:v>
                </c:pt>
                <c:pt idx="7698">
                  <c:v>4.0172869999999999E-6</c:v>
                </c:pt>
                <c:pt idx="7699">
                  <c:v>4.0172749999999996E-6</c:v>
                </c:pt>
                <c:pt idx="7700">
                  <c:v>4.0172630000000001E-6</c:v>
                </c:pt>
                <c:pt idx="7701">
                  <c:v>4.0172509999999998E-6</c:v>
                </c:pt>
                <c:pt idx="7702">
                  <c:v>4.0172390000000003E-6</c:v>
                </c:pt>
                <c:pt idx="7703">
                  <c:v>4.017227E-6</c:v>
                </c:pt>
                <c:pt idx="7704">
                  <c:v>4.0172149999999996E-6</c:v>
                </c:pt>
                <c:pt idx="7705">
                  <c:v>4.0172040000000004E-6</c:v>
                </c:pt>
                <c:pt idx="7706">
                  <c:v>4.0171909999999998E-6</c:v>
                </c:pt>
                <c:pt idx="7707">
                  <c:v>4.0171790000000003E-6</c:v>
                </c:pt>
                <c:pt idx="7708">
                  <c:v>4.0171680000000002E-6</c:v>
                </c:pt>
                <c:pt idx="7709">
                  <c:v>4.0171559999999999E-6</c:v>
                </c:pt>
                <c:pt idx="7710">
                  <c:v>4.0171440000000004E-6</c:v>
                </c:pt>
                <c:pt idx="7711">
                  <c:v>4.0171320000000001E-6</c:v>
                </c:pt>
                <c:pt idx="7712">
                  <c:v>4.0171199999999997E-6</c:v>
                </c:pt>
                <c:pt idx="7713">
                  <c:v>4.0171080000000003E-6</c:v>
                </c:pt>
                <c:pt idx="7714">
                  <c:v>4.0170970000000002E-6</c:v>
                </c:pt>
                <c:pt idx="7715">
                  <c:v>4.0170849999999998E-6</c:v>
                </c:pt>
                <c:pt idx="7716">
                  <c:v>4.0170730000000004E-6</c:v>
                </c:pt>
                <c:pt idx="7717">
                  <c:v>4.017061E-6</c:v>
                </c:pt>
                <c:pt idx="7718">
                  <c:v>4.0170489999999997E-6</c:v>
                </c:pt>
                <c:pt idx="7719">
                  <c:v>4.0170379999999996E-6</c:v>
                </c:pt>
                <c:pt idx="7720">
                  <c:v>4.0170260000000001E-6</c:v>
                </c:pt>
                <c:pt idx="7721">
                  <c:v>4.0170139999999998E-6</c:v>
                </c:pt>
                <c:pt idx="7722">
                  <c:v>4.0170020000000003E-6</c:v>
                </c:pt>
                <c:pt idx="7723">
                  <c:v>4.01699E-6</c:v>
                </c:pt>
                <c:pt idx="7724">
                  <c:v>4.0169789999999999E-6</c:v>
                </c:pt>
                <c:pt idx="7725">
                  <c:v>4.0169670000000004E-6</c:v>
                </c:pt>
                <c:pt idx="7726">
                  <c:v>4.0169550000000001E-6</c:v>
                </c:pt>
                <c:pt idx="7727">
                  <c:v>4.0169429999999997E-6</c:v>
                </c:pt>
                <c:pt idx="7728">
                  <c:v>4.0169319999999996E-6</c:v>
                </c:pt>
                <c:pt idx="7729">
                  <c:v>4.0169200000000002E-6</c:v>
                </c:pt>
                <c:pt idx="7730">
                  <c:v>4.0169079999999998E-6</c:v>
                </c:pt>
                <c:pt idx="7731">
                  <c:v>4.0168969999999997E-6</c:v>
                </c:pt>
                <c:pt idx="7732">
                  <c:v>4.0168850000000003E-6</c:v>
                </c:pt>
                <c:pt idx="7733">
                  <c:v>4.0168729999999999E-6</c:v>
                </c:pt>
                <c:pt idx="7734">
                  <c:v>4.0168619999999998E-6</c:v>
                </c:pt>
                <c:pt idx="7735">
                  <c:v>4.0168500000000003E-6</c:v>
                </c:pt>
                <c:pt idx="7736">
                  <c:v>4.016838E-6</c:v>
                </c:pt>
                <c:pt idx="7737">
                  <c:v>4.0168269999999999E-6</c:v>
                </c:pt>
                <c:pt idx="7738">
                  <c:v>4.0168149999999996E-6</c:v>
                </c:pt>
                <c:pt idx="7739">
                  <c:v>4.0168030000000001E-6</c:v>
                </c:pt>
                <c:pt idx="7740">
                  <c:v>4.016792E-6</c:v>
                </c:pt>
                <c:pt idx="7741">
                  <c:v>4.0167799999999997E-6</c:v>
                </c:pt>
                <c:pt idx="7742">
                  <c:v>4.0167689999999996E-6</c:v>
                </c:pt>
                <c:pt idx="7743">
                  <c:v>4.0167570000000001E-6</c:v>
                </c:pt>
                <c:pt idx="7744">
                  <c:v>4.016746E-6</c:v>
                </c:pt>
                <c:pt idx="7745">
                  <c:v>4.0167339999999997E-6</c:v>
                </c:pt>
                <c:pt idx="7746">
                  <c:v>4.0167220000000002E-6</c:v>
                </c:pt>
                <c:pt idx="7747">
                  <c:v>4.0167110000000001E-6</c:v>
                </c:pt>
                <c:pt idx="7748">
                  <c:v>4.0166989999999998E-6</c:v>
                </c:pt>
                <c:pt idx="7749">
                  <c:v>4.0166870000000003E-6</c:v>
                </c:pt>
                <c:pt idx="7750">
                  <c:v>4.0166760000000002E-6</c:v>
                </c:pt>
                <c:pt idx="7751">
                  <c:v>4.0166650000000001E-6</c:v>
                </c:pt>
                <c:pt idx="7752">
                  <c:v>4.0166529999999998E-6</c:v>
                </c:pt>
                <c:pt idx="7753">
                  <c:v>4.0166410000000003E-6</c:v>
                </c:pt>
                <c:pt idx="7754">
                  <c:v>4.0166300000000002E-6</c:v>
                </c:pt>
                <c:pt idx="7755">
                  <c:v>4.0166179999999999E-6</c:v>
                </c:pt>
                <c:pt idx="7756">
                  <c:v>4.0166069999999998E-6</c:v>
                </c:pt>
                <c:pt idx="7757">
                  <c:v>4.0165959999999997E-6</c:v>
                </c:pt>
                <c:pt idx="7758">
                  <c:v>4.0165840000000002E-6</c:v>
                </c:pt>
                <c:pt idx="7759">
                  <c:v>4.0165719999999999E-6</c:v>
                </c:pt>
                <c:pt idx="7760">
                  <c:v>4.0165609999999998E-6</c:v>
                </c:pt>
                <c:pt idx="7761">
                  <c:v>4.0165499999999997E-6</c:v>
                </c:pt>
                <c:pt idx="7762">
                  <c:v>4.0165380000000002E-6</c:v>
                </c:pt>
                <c:pt idx="7763">
                  <c:v>4.0165270000000001E-6</c:v>
                </c:pt>
                <c:pt idx="7764">
                  <c:v>4.016516E-6</c:v>
                </c:pt>
                <c:pt idx="7765">
                  <c:v>4.0165039999999997E-6</c:v>
                </c:pt>
                <c:pt idx="7766">
                  <c:v>4.0164920000000002E-6</c:v>
                </c:pt>
                <c:pt idx="7767">
                  <c:v>4.0164810000000001E-6</c:v>
                </c:pt>
                <c:pt idx="7768">
                  <c:v>4.01647E-6</c:v>
                </c:pt>
                <c:pt idx="7769">
                  <c:v>4.0164579999999997E-6</c:v>
                </c:pt>
                <c:pt idx="7770">
                  <c:v>4.0164469999999996E-6</c:v>
                </c:pt>
                <c:pt idx="7771">
                  <c:v>4.0164350000000001E-6</c:v>
                </c:pt>
                <c:pt idx="7772">
                  <c:v>4.016424E-6</c:v>
                </c:pt>
                <c:pt idx="7773">
                  <c:v>4.0164129999999999E-6</c:v>
                </c:pt>
                <c:pt idx="7774">
                  <c:v>4.0164009999999996E-6</c:v>
                </c:pt>
                <c:pt idx="7775">
                  <c:v>4.0163900000000004E-6</c:v>
                </c:pt>
                <c:pt idx="7776">
                  <c:v>4.0163790000000003E-6</c:v>
                </c:pt>
                <c:pt idx="7777">
                  <c:v>4.0163680000000002E-6</c:v>
                </c:pt>
                <c:pt idx="7778">
                  <c:v>4.0163559999999998E-6</c:v>
                </c:pt>
                <c:pt idx="7779">
                  <c:v>4.0163449999999997E-6</c:v>
                </c:pt>
                <c:pt idx="7780">
                  <c:v>4.0163339999999997E-6</c:v>
                </c:pt>
                <c:pt idx="7781">
                  <c:v>4.0163220000000002E-6</c:v>
                </c:pt>
                <c:pt idx="7782">
                  <c:v>4.0163110000000001E-6</c:v>
                </c:pt>
                <c:pt idx="7783">
                  <c:v>4.0162989999999997E-6</c:v>
                </c:pt>
                <c:pt idx="7784">
                  <c:v>4.0162889999999999E-6</c:v>
                </c:pt>
                <c:pt idx="7785">
                  <c:v>4.0162770000000004E-6</c:v>
                </c:pt>
                <c:pt idx="7786">
                  <c:v>4.0162660000000003E-6</c:v>
                </c:pt>
                <c:pt idx="7787">
                  <c:v>4.016254E-6</c:v>
                </c:pt>
                <c:pt idx="7788">
                  <c:v>4.0162440000000001E-6</c:v>
                </c:pt>
                <c:pt idx="7789">
                  <c:v>4.0162319999999998E-6</c:v>
                </c:pt>
                <c:pt idx="7790">
                  <c:v>4.0162209999999997E-6</c:v>
                </c:pt>
                <c:pt idx="7791">
                  <c:v>4.0162099999999996E-6</c:v>
                </c:pt>
                <c:pt idx="7792">
                  <c:v>4.0161990000000004E-6</c:v>
                </c:pt>
                <c:pt idx="7793">
                  <c:v>4.016187E-6</c:v>
                </c:pt>
                <c:pt idx="7794">
                  <c:v>4.016176E-6</c:v>
                </c:pt>
                <c:pt idx="7795">
                  <c:v>4.0161649999999999E-6</c:v>
                </c:pt>
                <c:pt idx="7796">
                  <c:v>4.0161539999999998E-6</c:v>
                </c:pt>
                <c:pt idx="7797">
                  <c:v>4.0161429999999997E-6</c:v>
                </c:pt>
                <c:pt idx="7798">
                  <c:v>4.0161310000000002E-6</c:v>
                </c:pt>
                <c:pt idx="7799">
                  <c:v>4.0161200000000001E-6</c:v>
                </c:pt>
                <c:pt idx="7800">
                  <c:v>4.016109E-6</c:v>
                </c:pt>
                <c:pt idx="7801">
                  <c:v>4.0160979999999999E-6</c:v>
                </c:pt>
                <c:pt idx="7802">
                  <c:v>4.0160869999999998E-6</c:v>
                </c:pt>
                <c:pt idx="7803">
                  <c:v>4.0160759999999997E-6</c:v>
                </c:pt>
                <c:pt idx="7804">
                  <c:v>4.0160640000000002E-6</c:v>
                </c:pt>
                <c:pt idx="7805">
                  <c:v>4.0160530000000002E-6</c:v>
                </c:pt>
                <c:pt idx="7806">
                  <c:v>4.0160430000000003E-6</c:v>
                </c:pt>
                <c:pt idx="7807">
                  <c:v>4.016031E-6</c:v>
                </c:pt>
                <c:pt idx="7808">
                  <c:v>4.0160199999999999E-6</c:v>
                </c:pt>
                <c:pt idx="7809">
                  <c:v>4.0160089999999998E-6</c:v>
                </c:pt>
                <c:pt idx="7810">
                  <c:v>4.0159979999999997E-6</c:v>
                </c:pt>
                <c:pt idx="7811">
                  <c:v>4.0159869999999996E-6</c:v>
                </c:pt>
                <c:pt idx="7812">
                  <c:v>4.0159760000000004E-6</c:v>
                </c:pt>
                <c:pt idx="7813">
                  <c:v>4.0159650000000003E-6</c:v>
                </c:pt>
                <c:pt idx="7814">
                  <c:v>4.0159540000000002E-6</c:v>
                </c:pt>
                <c:pt idx="7815">
                  <c:v>4.0159430000000001E-6</c:v>
                </c:pt>
                <c:pt idx="7816">
                  <c:v>4.015932E-6</c:v>
                </c:pt>
                <c:pt idx="7817">
                  <c:v>4.0159209999999999E-6</c:v>
                </c:pt>
                <c:pt idx="7818">
                  <c:v>4.0159099999999998E-6</c:v>
                </c:pt>
                <c:pt idx="7819">
                  <c:v>4.0158989999999997E-6</c:v>
                </c:pt>
                <c:pt idx="7820">
                  <c:v>4.0158879999999996E-6</c:v>
                </c:pt>
                <c:pt idx="7821">
                  <c:v>4.0158770000000004E-6</c:v>
                </c:pt>
                <c:pt idx="7822">
                  <c:v>4.0158660000000003E-6</c:v>
                </c:pt>
                <c:pt idx="7823">
                  <c:v>4.0158550000000002E-6</c:v>
                </c:pt>
                <c:pt idx="7824">
                  <c:v>4.0158440000000001E-6</c:v>
                </c:pt>
                <c:pt idx="7825">
                  <c:v>4.015833E-6</c:v>
                </c:pt>
                <c:pt idx="7826">
                  <c:v>4.0158219999999999E-6</c:v>
                </c:pt>
                <c:pt idx="7827">
                  <c:v>4.0158109999999998E-6</c:v>
                </c:pt>
                <c:pt idx="7828">
                  <c:v>4.0157999999999997E-6</c:v>
                </c:pt>
                <c:pt idx="7829">
                  <c:v>4.0157889999999996E-6</c:v>
                </c:pt>
                <c:pt idx="7830">
                  <c:v>4.0157780000000004E-6</c:v>
                </c:pt>
                <c:pt idx="7831">
                  <c:v>4.0157670000000003E-6</c:v>
                </c:pt>
                <c:pt idx="7832">
                  <c:v>4.0157569999999996E-6</c:v>
                </c:pt>
                <c:pt idx="7833">
                  <c:v>4.0157460000000004E-6</c:v>
                </c:pt>
                <c:pt idx="7834">
                  <c:v>4.0157350000000003E-6</c:v>
                </c:pt>
                <c:pt idx="7835">
                  <c:v>4.0157240000000002E-6</c:v>
                </c:pt>
                <c:pt idx="7836">
                  <c:v>4.0157130000000001E-6</c:v>
                </c:pt>
                <c:pt idx="7837">
                  <c:v>4.015702E-6</c:v>
                </c:pt>
                <c:pt idx="7838">
                  <c:v>4.0156909999999999E-6</c:v>
                </c:pt>
                <c:pt idx="7839">
                  <c:v>4.0156799999999998E-6</c:v>
                </c:pt>
                <c:pt idx="7840">
                  <c:v>4.01567E-6</c:v>
                </c:pt>
                <c:pt idx="7841">
                  <c:v>4.0156589999999999E-6</c:v>
                </c:pt>
                <c:pt idx="7842">
                  <c:v>4.0156479999999998E-6</c:v>
                </c:pt>
                <c:pt idx="7843">
                  <c:v>4.0156369999999997E-6</c:v>
                </c:pt>
                <c:pt idx="7844">
                  <c:v>4.0156259999999996E-6</c:v>
                </c:pt>
                <c:pt idx="7845">
                  <c:v>4.0156159999999997E-6</c:v>
                </c:pt>
                <c:pt idx="7846">
                  <c:v>4.0156049999999996E-6</c:v>
                </c:pt>
                <c:pt idx="7847">
                  <c:v>4.0155940000000004E-6</c:v>
                </c:pt>
                <c:pt idx="7848">
                  <c:v>4.0155830000000003E-6</c:v>
                </c:pt>
                <c:pt idx="7849">
                  <c:v>4.0155720000000002E-6</c:v>
                </c:pt>
                <c:pt idx="7850">
                  <c:v>4.0155610000000001E-6</c:v>
                </c:pt>
                <c:pt idx="7851">
                  <c:v>4.0155510000000003E-6</c:v>
                </c:pt>
                <c:pt idx="7852">
                  <c:v>4.0155400000000002E-6</c:v>
                </c:pt>
                <c:pt idx="7853">
                  <c:v>4.0155290000000001E-6</c:v>
                </c:pt>
                <c:pt idx="7854">
                  <c:v>4.015518E-6</c:v>
                </c:pt>
                <c:pt idx="7855">
                  <c:v>4.0155080000000001E-6</c:v>
                </c:pt>
                <c:pt idx="7856">
                  <c:v>4.0154970000000001E-6</c:v>
                </c:pt>
                <c:pt idx="7857">
                  <c:v>4.015486E-6</c:v>
                </c:pt>
                <c:pt idx="7858">
                  <c:v>4.0154749999999999E-6</c:v>
                </c:pt>
                <c:pt idx="7859">
                  <c:v>4.015465E-6</c:v>
                </c:pt>
                <c:pt idx="7860">
                  <c:v>4.0154539999999999E-6</c:v>
                </c:pt>
                <c:pt idx="7861">
                  <c:v>4.0154440000000001E-6</c:v>
                </c:pt>
                <c:pt idx="7862">
                  <c:v>4.015433E-6</c:v>
                </c:pt>
                <c:pt idx="7863">
                  <c:v>4.0154219999999999E-6</c:v>
                </c:pt>
                <c:pt idx="7864">
                  <c:v>4.0154109999999998E-6</c:v>
                </c:pt>
                <c:pt idx="7865">
                  <c:v>4.0154009999999999E-6</c:v>
                </c:pt>
                <c:pt idx="7866">
                  <c:v>4.0153899999999999E-6</c:v>
                </c:pt>
                <c:pt idx="7867">
                  <c:v>4.01538E-6</c:v>
                </c:pt>
                <c:pt idx="7868">
                  <c:v>4.0153689999999999E-6</c:v>
                </c:pt>
                <c:pt idx="7869">
                  <c:v>4.0153579999999998E-6</c:v>
                </c:pt>
                <c:pt idx="7870">
                  <c:v>4.015348E-6</c:v>
                </c:pt>
                <c:pt idx="7871">
                  <c:v>4.0153369999999999E-6</c:v>
                </c:pt>
                <c:pt idx="7872">
                  <c:v>4.0153259999999998E-6</c:v>
                </c:pt>
                <c:pt idx="7873">
                  <c:v>4.0153159999999999E-6</c:v>
                </c:pt>
                <c:pt idx="7874">
                  <c:v>4.0153049999999998E-6</c:v>
                </c:pt>
                <c:pt idx="7875">
                  <c:v>4.015295E-6</c:v>
                </c:pt>
                <c:pt idx="7876">
                  <c:v>4.0152839999999999E-6</c:v>
                </c:pt>
                <c:pt idx="7877">
                  <c:v>4.015274E-6</c:v>
                </c:pt>
                <c:pt idx="7878">
                  <c:v>4.0152629999999999E-6</c:v>
                </c:pt>
                <c:pt idx="7879">
                  <c:v>4.0152519999999999E-6</c:v>
                </c:pt>
                <c:pt idx="7880">
                  <c:v>4.015242E-6</c:v>
                </c:pt>
                <c:pt idx="7881">
                  <c:v>4.0152309999999999E-6</c:v>
                </c:pt>
                <c:pt idx="7882">
                  <c:v>4.0152210000000001E-6</c:v>
                </c:pt>
                <c:pt idx="7883">
                  <c:v>4.01521E-6</c:v>
                </c:pt>
                <c:pt idx="7884">
                  <c:v>4.0151989999999999E-6</c:v>
                </c:pt>
                <c:pt idx="7885">
                  <c:v>4.015189E-6</c:v>
                </c:pt>
                <c:pt idx="7886">
                  <c:v>4.0151790000000002E-6</c:v>
                </c:pt>
                <c:pt idx="7887">
                  <c:v>4.0151680000000001E-6</c:v>
                </c:pt>
                <c:pt idx="7888">
                  <c:v>4.0151580000000002E-6</c:v>
                </c:pt>
                <c:pt idx="7889">
                  <c:v>4.0151470000000001E-6</c:v>
                </c:pt>
                <c:pt idx="7890">
                  <c:v>4.0151370000000003E-6</c:v>
                </c:pt>
                <c:pt idx="7891">
                  <c:v>4.0151260000000002E-6</c:v>
                </c:pt>
                <c:pt idx="7892">
                  <c:v>4.0151160000000003E-6</c:v>
                </c:pt>
                <c:pt idx="7893">
                  <c:v>4.0151050000000002E-6</c:v>
                </c:pt>
                <c:pt idx="7894">
                  <c:v>4.0150950000000004E-6</c:v>
                </c:pt>
                <c:pt idx="7895">
                  <c:v>4.0150840000000003E-6</c:v>
                </c:pt>
                <c:pt idx="7896">
                  <c:v>4.0150739999999996E-6</c:v>
                </c:pt>
                <c:pt idx="7897">
                  <c:v>4.0150630000000004E-6</c:v>
                </c:pt>
                <c:pt idx="7898">
                  <c:v>4.0150529999999997E-6</c:v>
                </c:pt>
                <c:pt idx="7899">
                  <c:v>4.0150429999999998E-6</c:v>
                </c:pt>
                <c:pt idx="7900">
                  <c:v>4.0150319999999997E-6</c:v>
                </c:pt>
                <c:pt idx="7901">
                  <c:v>4.0150219999999999E-6</c:v>
                </c:pt>
                <c:pt idx="7902">
                  <c:v>4.015012E-6</c:v>
                </c:pt>
                <c:pt idx="7903">
                  <c:v>4.0150009999999999E-6</c:v>
                </c:pt>
                <c:pt idx="7904">
                  <c:v>4.0149910000000001E-6</c:v>
                </c:pt>
                <c:pt idx="7905">
                  <c:v>4.01498E-6</c:v>
                </c:pt>
                <c:pt idx="7906">
                  <c:v>4.0149700000000001E-6</c:v>
                </c:pt>
                <c:pt idx="7907">
                  <c:v>4.0149600000000003E-6</c:v>
                </c:pt>
                <c:pt idx="7908">
                  <c:v>4.0149490000000002E-6</c:v>
                </c:pt>
                <c:pt idx="7909">
                  <c:v>4.0149390000000003E-6</c:v>
                </c:pt>
                <c:pt idx="7910">
                  <c:v>4.0149289999999996E-6</c:v>
                </c:pt>
                <c:pt idx="7911">
                  <c:v>4.0149180000000004E-6</c:v>
                </c:pt>
                <c:pt idx="7912">
                  <c:v>4.0149079999999997E-6</c:v>
                </c:pt>
                <c:pt idx="7913">
                  <c:v>4.0148979999999998E-6</c:v>
                </c:pt>
                <c:pt idx="7914">
                  <c:v>4.014888E-6</c:v>
                </c:pt>
                <c:pt idx="7915">
                  <c:v>4.0148769999999999E-6</c:v>
                </c:pt>
                <c:pt idx="7916">
                  <c:v>4.014867E-6</c:v>
                </c:pt>
                <c:pt idx="7917">
                  <c:v>4.0148570000000002E-6</c:v>
                </c:pt>
                <c:pt idx="7918">
                  <c:v>4.0148460000000001E-6</c:v>
                </c:pt>
                <c:pt idx="7919">
                  <c:v>4.0148360000000002E-6</c:v>
                </c:pt>
                <c:pt idx="7920">
                  <c:v>4.0148260000000004E-6</c:v>
                </c:pt>
                <c:pt idx="7921">
                  <c:v>4.0148159999999997E-6</c:v>
                </c:pt>
                <c:pt idx="7922">
                  <c:v>4.0148049999999996E-6</c:v>
                </c:pt>
                <c:pt idx="7923">
                  <c:v>4.0147949999999997E-6</c:v>
                </c:pt>
                <c:pt idx="7924">
                  <c:v>4.0147849999999999E-6</c:v>
                </c:pt>
                <c:pt idx="7925">
                  <c:v>4.014775E-6</c:v>
                </c:pt>
                <c:pt idx="7926">
                  <c:v>4.0147639999999999E-6</c:v>
                </c:pt>
                <c:pt idx="7927">
                  <c:v>4.0147540000000001E-6</c:v>
                </c:pt>
                <c:pt idx="7928">
                  <c:v>4.0147440000000002E-6</c:v>
                </c:pt>
                <c:pt idx="7929">
                  <c:v>4.0147340000000004E-6</c:v>
                </c:pt>
                <c:pt idx="7930">
                  <c:v>4.0147230000000003E-6</c:v>
                </c:pt>
                <c:pt idx="7931">
                  <c:v>4.0147129999999996E-6</c:v>
                </c:pt>
                <c:pt idx="7932">
                  <c:v>4.0147029999999997E-6</c:v>
                </c:pt>
                <c:pt idx="7933">
                  <c:v>4.0146929999999999E-6</c:v>
                </c:pt>
                <c:pt idx="7934">
                  <c:v>4.014683E-6</c:v>
                </c:pt>
                <c:pt idx="7935">
                  <c:v>4.0146730000000002E-6</c:v>
                </c:pt>
                <c:pt idx="7936">
                  <c:v>4.0146620000000001E-6</c:v>
                </c:pt>
                <c:pt idx="7937">
                  <c:v>4.0146520000000002E-6</c:v>
                </c:pt>
                <c:pt idx="7938">
                  <c:v>4.0146420000000004E-6</c:v>
                </c:pt>
                <c:pt idx="7939">
                  <c:v>4.0146319999999997E-6</c:v>
                </c:pt>
                <c:pt idx="7940">
                  <c:v>4.0146219999999998E-6</c:v>
                </c:pt>
                <c:pt idx="7941">
                  <c:v>4.014612E-6</c:v>
                </c:pt>
                <c:pt idx="7942">
                  <c:v>4.0146020000000001E-6</c:v>
                </c:pt>
                <c:pt idx="7943">
                  <c:v>4.014591E-6</c:v>
                </c:pt>
                <c:pt idx="7944">
                  <c:v>4.0145810000000002E-6</c:v>
                </c:pt>
                <c:pt idx="7945">
                  <c:v>4.0145710000000003E-6</c:v>
                </c:pt>
                <c:pt idx="7946">
                  <c:v>4.0145609999999996E-6</c:v>
                </c:pt>
                <c:pt idx="7947">
                  <c:v>4.0145509999999998E-6</c:v>
                </c:pt>
                <c:pt idx="7948">
                  <c:v>4.0145409999999999E-6</c:v>
                </c:pt>
                <c:pt idx="7949">
                  <c:v>4.0145310000000001E-6</c:v>
                </c:pt>
                <c:pt idx="7950">
                  <c:v>4.0145210000000002E-6</c:v>
                </c:pt>
                <c:pt idx="7951">
                  <c:v>4.0145110000000004E-6</c:v>
                </c:pt>
                <c:pt idx="7952">
                  <c:v>4.0145009999999997E-6</c:v>
                </c:pt>
                <c:pt idx="7953">
                  <c:v>4.0144909999999998E-6</c:v>
                </c:pt>
                <c:pt idx="7954">
                  <c:v>4.014481E-6</c:v>
                </c:pt>
                <c:pt idx="7955">
                  <c:v>4.0144710000000001E-6</c:v>
                </c:pt>
                <c:pt idx="7956">
                  <c:v>4.0144610000000003E-6</c:v>
                </c:pt>
                <c:pt idx="7957">
                  <c:v>4.0144510000000004E-6</c:v>
                </c:pt>
                <c:pt idx="7958">
                  <c:v>4.0144409999999997E-6</c:v>
                </c:pt>
                <c:pt idx="7959">
                  <c:v>4.0144309999999999E-6</c:v>
                </c:pt>
                <c:pt idx="7960">
                  <c:v>4.014421E-6</c:v>
                </c:pt>
                <c:pt idx="7961">
                  <c:v>4.0144110000000001E-6</c:v>
                </c:pt>
                <c:pt idx="7962">
                  <c:v>4.0144010000000003E-6</c:v>
                </c:pt>
                <c:pt idx="7963">
                  <c:v>4.0143909999999996E-6</c:v>
                </c:pt>
                <c:pt idx="7964">
                  <c:v>4.0143809999999997E-6</c:v>
                </c:pt>
                <c:pt idx="7965">
                  <c:v>4.0143709999999999E-6</c:v>
                </c:pt>
                <c:pt idx="7966">
                  <c:v>4.014361E-6</c:v>
                </c:pt>
                <c:pt idx="7967">
                  <c:v>4.0143510000000002E-6</c:v>
                </c:pt>
                <c:pt idx="7968">
                  <c:v>4.0143410000000003E-6</c:v>
                </c:pt>
                <c:pt idx="7969">
                  <c:v>4.0143309999999996E-6</c:v>
                </c:pt>
                <c:pt idx="7970">
                  <c:v>4.014322E-6</c:v>
                </c:pt>
                <c:pt idx="7971">
                  <c:v>4.0143120000000002E-6</c:v>
                </c:pt>
                <c:pt idx="7972">
                  <c:v>4.0143020000000003E-6</c:v>
                </c:pt>
                <c:pt idx="7973">
                  <c:v>4.0142919999999996E-6</c:v>
                </c:pt>
                <c:pt idx="7974">
                  <c:v>4.0142819999999998E-6</c:v>
                </c:pt>
                <c:pt idx="7975">
                  <c:v>4.0142719999999999E-6</c:v>
                </c:pt>
                <c:pt idx="7976">
                  <c:v>4.0142620000000001E-6</c:v>
                </c:pt>
                <c:pt idx="7977">
                  <c:v>4.0142520000000002E-6</c:v>
                </c:pt>
                <c:pt idx="7978">
                  <c:v>4.0142429999999997E-6</c:v>
                </c:pt>
                <c:pt idx="7979">
                  <c:v>4.0142329999999999E-6</c:v>
                </c:pt>
                <c:pt idx="7980">
                  <c:v>4.014223E-6</c:v>
                </c:pt>
                <c:pt idx="7981">
                  <c:v>4.0142130000000002E-6</c:v>
                </c:pt>
                <c:pt idx="7982">
                  <c:v>4.0142030000000003E-6</c:v>
                </c:pt>
                <c:pt idx="7983">
                  <c:v>4.0141929999999996E-6</c:v>
                </c:pt>
                <c:pt idx="7984">
                  <c:v>4.014184E-6</c:v>
                </c:pt>
                <c:pt idx="7985">
                  <c:v>4.0141740000000002E-6</c:v>
                </c:pt>
                <c:pt idx="7986">
                  <c:v>4.0141640000000003E-6</c:v>
                </c:pt>
                <c:pt idx="7987">
                  <c:v>4.0141539999999996E-6</c:v>
                </c:pt>
                <c:pt idx="7988">
                  <c:v>4.0141439999999998E-6</c:v>
                </c:pt>
                <c:pt idx="7989">
                  <c:v>4.0141339999999999E-6</c:v>
                </c:pt>
                <c:pt idx="7990">
                  <c:v>4.0141250000000003E-6</c:v>
                </c:pt>
                <c:pt idx="7991">
                  <c:v>4.0141149999999996E-6</c:v>
                </c:pt>
                <c:pt idx="7992">
                  <c:v>4.0141049999999997E-6</c:v>
                </c:pt>
                <c:pt idx="7993">
                  <c:v>4.0140949999999999E-6</c:v>
                </c:pt>
                <c:pt idx="7994">
                  <c:v>4.0140860000000003E-6</c:v>
                </c:pt>
                <c:pt idx="7995">
                  <c:v>4.0140759999999996E-6</c:v>
                </c:pt>
                <c:pt idx="7996">
                  <c:v>4.0140659999999997E-6</c:v>
                </c:pt>
                <c:pt idx="7997">
                  <c:v>4.0140570000000001E-6</c:v>
                </c:pt>
                <c:pt idx="7998">
                  <c:v>4.0140470000000003E-6</c:v>
                </c:pt>
                <c:pt idx="7999">
                  <c:v>4.0140370000000004E-6</c:v>
                </c:pt>
                <c:pt idx="8000">
                  <c:v>4.0140269999999997E-6</c:v>
                </c:pt>
                <c:pt idx="8001">
                  <c:v>4.0140180000000001E-6</c:v>
                </c:pt>
                <c:pt idx="8002">
                  <c:v>4.0140080000000002E-6</c:v>
                </c:pt>
                <c:pt idx="8003">
                  <c:v>4.0139980000000004E-6</c:v>
                </c:pt>
                <c:pt idx="8004">
                  <c:v>4.0139879999999997E-6</c:v>
                </c:pt>
                <c:pt idx="8005">
                  <c:v>4.0139790000000001E-6</c:v>
                </c:pt>
                <c:pt idx="8006">
                  <c:v>4.0139690000000002E-6</c:v>
                </c:pt>
                <c:pt idx="8007">
                  <c:v>4.0139590000000004E-6</c:v>
                </c:pt>
                <c:pt idx="8008">
                  <c:v>4.0139499999999999E-6</c:v>
                </c:pt>
                <c:pt idx="8009">
                  <c:v>4.0139400000000001E-6</c:v>
                </c:pt>
                <c:pt idx="8010">
                  <c:v>4.0139309999999996E-6</c:v>
                </c:pt>
                <c:pt idx="8011">
                  <c:v>4.0139209999999997E-6</c:v>
                </c:pt>
                <c:pt idx="8012">
                  <c:v>4.0139109999999999E-6</c:v>
                </c:pt>
                <c:pt idx="8013">
                  <c:v>4.0139020000000003E-6</c:v>
                </c:pt>
                <c:pt idx="8014">
                  <c:v>4.0138919999999996E-6</c:v>
                </c:pt>
                <c:pt idx="8015">
                  <c:v>4.013883E-6</c:v>
                </c:pt>
                <c:pt idx="8016">
                  <c:v>4.0138730000000001E-6</c:v>
                </c:pt>
                <c:pt idx="8017">
                  <c:v>4.0138630000000003E-6</c:v>
                </c:pt>
                <c:pt idx="8018">
                  <c:v>4.0138539999999998E-6</c:v>
                </c:pt>
                <c:pt idx="8019">
                  <c:v>4.013844E-6</c:v>
                </c:pt>
                <c:pt idx="8020">
                  <c:v>4.0138350000000003E-6</c:v>
                </c:pt>
                <c:pt idx="8021">
                  <c:v>4.0138249999999996E-6</c:v>
                </c:pt>
                <c:pt idx="8022">
                  <c:v>4.0138149999999998E-6</c:v>
                </c:pt>
                <c:pt idx="8023">
                  <c:v>4.0138060000000002E-6</c:v>
                </c:pt>
                <c:pt idx="8024">
                  <c:v>4.0137960000000003E-6</c:v>
                </c:pt>
                <c:pt idx="8025">
                  <c:v>4.0137869999999999E-6</c:v>
                </c:pt>
                <c:pt idx="8026">
                  <c:v>4.013777E-6</c:v>
                </c:pt>
                <c:pt idx="8027">
                  <c:v>4.0137680000000004E-6</c:v>
                </c:pt>
                <c:pt idx="8028">
                  <c:v>4.0137579999999997E-6</c:v>
                </c:pt>
                <c:pt idx="8029">
                  <c:v>4.0137490000000001E-6</c:v>
                </c:pt>
                <c:pt idx="8030">
                  <c:v>4.0137390000000002E-6</c:v>
                </c:pt>
                <c:pt idx="8031">
                  <c:v>4.0137299999999998E-6</c:v>
                </c:pt>
                <c:pt idx="8032">
                  <c:v>4.0137199999999999E-6</c:v>
                </c:pt>
                <c:pt idx="8033">
                  <c:v>4.0137110000000003E-6</c:v>
                </c:pt>
                <c:pt idx="8034">
                  <c:v>4.0137009999999996E-6</c:v>
                </c:pt>
                <c:pt idx="8035">
                  <c:v>4.013692E-6</c:v>
                </c:pt>
                <c:pt idx="8036">
                  <c:v>4.0136820000000001E-6</c:v>
                </c:pt>
                <c:pt idx="8037">
                  <c:v>4.0136729999999997E-6</c:v>
                </c:pt>
                <c:pt idx="8038">
                  <c:v>4.0136629999999998E-6</c:v>
                </c:pt>
                <c:pt idx="8039">
                  <c:v>4.0136540000000002E-6</c:v>
                </c:pt>
                <c:pt idx="8040">
                  <c:v>4.0136440000000004E-6</c:v>
                </c:pt>
                <c:pt idx="8041">
                  <c:v>4.0136349999999999E-6</c:v>
                </c:pt>
                <c:pt idx="8042">
                  <c:v>4.0136260000000003E-6</c:v>
                </c:pt>
                <c:pt idx="8043">
                  <c:v>4.0136159999999996E-6</c:v>
                </c:pt>
                <c:pt idx="8044">
                  <c:v>4.0136059999999997E-6</c:v>
                </c:pt>
                <c:pt idx="8045">
                  <c:v>4.0135970000000001E-6</c:v>
                </c:pt>
                <c:pt idx="8046">
                  <c:v>4.0135879999999997E-6</c:v>
                </c:pt>
                <c:pt idx="8047">
                  <c:v>4.0135779999999998E-6</c:v>
                </c:pt>
                <c:pt idx="8048">
                  <c:v>4.0135690000000002E-6</c:v>
                </c:pt>
                <c:pt idx="8049">
                  <c:v>4.0135599999999997E-6</c:v>
                </c:pt>
                <c:pt idx="8050">
                  <c:v>4.0135499999999999E-6</c:v>
                </c:pt>
                <c:pt idx="8051">
                  <c:v>4.0135410000000003E-6</c:v>
                </c:pt>
                <c:pt idx="8052">
                  <c:v>4.0135310000000004E-6</c:v>
                </c:pt>
                <c:pt idx="8053">
                  <c:v>4.013522E-6</c:v>
                </c:pt>
                <c:pt idx="8054">
                  <c:v>4.0135130000000003E-6</c:v>
                </c:pt>
                <c:pt idx="8055">
                  <c:v>4.0135039999999999E-6</c:v>
                </c:pt>
                <c:pt idx="8056">
                  <c:v>4.013494E-6</c:v>
                </c:pt>
                <c:pt idx="8057">
                  <c:v>4.0134850000000004E-6</c:v>
                </c:pt>
                <c:pt idx="8058">
                  <c:v>4.013476E-6</c:v>
                </c:pt>
                <c:pt idx="8059">
                  <c:v>4.0134660000000001E-6</c:v>
                </c:pt>
                <c:pt idx="8060">
                  <c:v>4.0134569999999996E-6</c:v>
                </c:pt>
                <c:pt idx="8061">
                  <c:v>4.013448E-6</c:v>
                </c:pt>
                <c:pt idx="8062">
                  <c:v>4.0134380000000002E-6</c:v>
                </c:pt>
                <c:pt idx="8063">
                  <c:v>4.0134289999999997E-6</c:v>
                </c:pt>
                <c:pt idx="8064">
                  <c:v>4.0134200000000001E-6</c:v>
                </c:pt>
                <c:pt idx="8065">
                  <c:v>4.0134100000000003E-6</c:v>
                </c:pt>
                <c:pt idx="8066">
                  <c:v>4.0134009999999998E-6</c:v>
                </c:pt>
                <c:pt idx="8067">
                  <c:v>4.0133920000000002E-6</c:v>
                </c:pt>
                <c:pt idx="8068">
                  <c:v>4.0133829999999997E-6</c:v>
                </c:pt>
                <c:pt idx="8069">
                  <c:v>4.0133729999999999E-6</c:v>
                </c:pt>
                <c:pt idx="8070">
                  <c:v>4.0133640000000003E-6</c:v>
                </c:pt>
                <c:pt idx="8071">
                  <c:v>4.0133549999999998E-6</c:v>
                </c:pt>
                <c:pt idx="8072">
                  <c:v>4.0133449999999999E-6</c:v>
                </c:pt>
                <c:pt idx="8073">
                  <c:v>4.0133360000000003E-6</c:v>
                </c:pt>
                <c:pt idx="8074">
                  <c:v>4.0133269999999999E-6</c:v>
                </c:pt>
                <c:pt idx="8075">
                  <c:v>4.0133180000000003E-6</c:v>
                </c:pt>
                <c:pt idx="8076">
                  <c:v>4.0133089999999998E-6</c:v>
                </c:pt>
                <c:pt idx="8077">
                  <c:v>4.0133000000000002E-6</c:v>
                </c:pt>
                <c:pt idx="8078">
                  <c:v>4.0132900000000003E-6</c:v>
                </c:pt>
                <c:pt idx="8079">
                  <c:v>4.0132809999999999E-6</c:v>
                </c:pt>
                <c:pt idx="8080">
                  <c:v>4.0132720000000003E-6</c:v>
                </c:pt>
                <c:pt idx="8081">
                  <c:v>4.0132629999999998E-6</c:v>
                </c:pt>
                <c:pt idx="8082">
                  <c:v>4.0132540000000002E-6</c:v>
                </c:pt>
                <c:pt idx="8083">
                  <c:v>4.0132449999999997E-6</c:v>
                </c:pt>
                <c:pt idx="8084">
                  <c:v>4.0132349999999999E-6</c:v>
                </c:pt>
                <c:pt idx="8085">
                  <c:v>4.0132260000000003E-6</c:v>
                </c:pt>
                <c:pt idx="8086">
                  <c:v>4.0132169999999998E-6</c:v>
                </c:pt>
                <c:pt idx="8087">
                  <c:v>4.0132080000000002E-6</c:v>
                </c:pt>
                <c:pt idx="8088">
                  <c:v>4.0131989999999997E-6</c:v>
                </c:pt>
                <c:pt idx="8089">
                  <c:v>4.0131889999999999E-6</c:v>
                </c:pt>
                <c:pt idx="8090">
                  <c:v>4.0131800000000003E-6</c:v>
                </c:pt>
                <c:pt idx="8091">
                  <c:v>4.0131709999999998E-6</c:v>
                </c:pt>
                <c:pt idx="8092">
                  <c:v>4.0131620000000002E-6</c:v>
                </c:pt>
                <c:pt idx="8093">
                  <c:v>4.0131529999999997E-6</c:v>
                </c:pt>
                <c:pt idx="8094">
                  <c:v>4.0131440000000001E-6</c:v>
                </c:pt>
                <c:pt idx="8095">
                  <c:v>4.0131349999999997E-6</c:v>
                </c:pt>
                <c:pt idx="8096">
                  <c:v>4.013126E-6</c:v>
                </c:pt>
                <c:pt idx="8097">
                  <c:v>4.0131169999999996E-6</c:v>
                </c:pt>
                <c:pt idx="8098">
                  <c:v>4.013108E-6</c:v>
                </c:pt>
                <c:pt idx="8099">
                  <c:v>4.0130990000000004E-6</c:v>
                </c:pt>
                <c:pt idx="8100">
                  <c:v>4.0130889999999997E-6</c:v>
                </c:pt>
                <c:pt idx="8101">
                  <c:v>4.01308E-6</c:v>
                </c:pt>
                <c:pt idx="8102">
                  <c:v>4.0130709999999996E-6</c:v>
                </c:pt>
                <c:pt idx="8103">
                  <c:v>4.013062E-6</c:v>
                </c:pt>
                <c:pt idx="8104">
                  <c:v>4.0130530000000004E-6</c:v>
                </c:pt>
                <c:pt idx="8105">
                  <c:v>4.0130439999999999E-6</c:v>
                </c:pt>
                <c:pt idx="8106">
                  <c:v>4.0130350000000003E-6</c:v>
                </c:pt>
                <c:pt idx="8107">
                  <c:v>4.0130259999999998E-6</c:v>
                </c:pt>
                <c:pt idx="8108">
                  <c:v>4.0130170000000002E-6</c:v>
                </c:pt>
                <c:pt idx="8109">
                  <c:v>4.0130079999999997E-6</c:v>
                </c:pt>
                <c:pt idx="8110">
                  <c:v>4.0129990000000001E-6</c:v>
                </c:pt>
                <c:pt idx="8111">
                  <c:v>4.0129899999999997E-6</c:v>
                </c:pt>
                <c:pt idx="8112">
                  <c:v>4.0129810000000001E-6</c:v>
                </c:pt>
                <c:pt idx="8113">
                  <c:v>4.0129719999999996E-6</c:v>
                </c:pt>
                <c:pt idx="8114">
                  <c:v>4.012963E-6</c:v>
                </c:pt>
                <c:pt idx="8115">
                  <c:v>4.0129540000000004E-6</c:v>
                </c:pt>
                <c:pt idx="8116">
                  <c:v>4.0129449999999999E-6</c:v>
                </c:pt>
                <c:pt idx="8117">
                  <c:v>4.0129360000000003E-6</c:v>
                </c:pt>
                <c:pt idx="8118">
                  <c:v>4.0129280000000001E-6</c:v>
                </c:pt>
                <c:pt idx="8119">
                  <c:v>4.0129180000000002E-6</c:v>
                </c:pt>
                <c:pt idx="8120">
                  <c:v>4.0129089999999998E-6</c:v>
                </c:pt>
                <c:pt idx="8121">
                  <c:v>4.0129010000000004E-6</c:v>
                </c:pt>
                <c:pt idx="8122">
                  <c:v>4.0128919999999999E-6</c:v>
                </c:pt>
                <c:pt idx="8123">
                  <c:v>4.0128830000000003E-6</c:v>
                </c:pt>
                <c:pt idx="8124">
                  <c:v>4.0128739999999999E-6</c:v>
                </c:pt>
                <c:pt idx="8125">
                  <c:v>4.0128650000000002E-6</c:v>
                </c:pt>
                <c:pt idx="8126">
                  <c:v>4.0128559999999998E-6</c:v>
                </c:pt>
                <c:pt idx="8127">
                  <c:v>4.0128470000000002E-6</c:v>
                </c:pt>
                <c:pt idx="8128">
                  <c:v>4.0128379999999997E-6</c:v>
                </c:pt>
                <c:pt idx="8129">
                  <c:v>4.0128290000000001E-6</c:v>
                </c:pt>
                <c:pt idx="8130">
                  <c:v>4.0128209999999999E-6</c:v>
                </c:pt>
                <c:pt idx="8131">
                  <c:v>4.0128120000000003E-6</c:v>
                </c:pt>
                <c:pt idx="8132">
                  <c:v>4.0128029999999998E-6</c:v>
                </c:pt>
                <c:pt idx="8133">
                  <c:v>4.0127940000000002E-6</c:v>
                </c:pt>
                <c:pt idx="8134">
                  <c:v>4.0127849999999997E-6</c:v>
                </c:pt>
                <c:pt idx="8135">
                  <c:v>4.0127760000000001E-6</c:v>
                </c:pt>
                <c:pt idx="8136">
                  <c:v>4.0127669999999997E-6</c:v>
                </c:pt>
                <c:pt idx="8137">
                  <c:v>4.012758E-6</c:v>
                </c:pt>
                <c:pt idx="8138">
                  <c:v>4.0127499999999998E-6</c:v>
                </c:pt>
                <c:pt idx="8139">
                  <c:v>4.0127410000000002E-6</c:v>
                </c:pt>
                <c:pt idx="8140">
                  <c:v>4.0127319999999998E-6</c:v>
                </c:pt>
                <c:pt idx="8141">
                  <c:v>4.0127230000000001E-6</c:v>
                </c:pt>
                <c:pt idx="8142">
                  <c:v>4.0127139999999997E-6</c:v>
                </c:pt>
                <c:pt idx="8143">
                  <c:v>4.0127060000000003E-6</c:v>
                </c:pt>
                <c:pt idx="8144">
                  <c:v>4.0126969999999998E-6</c:v>
                </c:pt>
                <c:pt idx="8145">
                  <c:v>4.0126880000000002E-6</c:v>
                </c:pt>
                <c:pt idx="8146">
                  <c:v>4.0126789999999998E-6</c:v>
                </c:pt>
                <c:pt idx="8147">
                  <c:v>4.0126710000000004E-6</c:v>
                </c:pt>
                <c:pt idx="8148">
                  <c:v>4.0126619999999999E-6</c:v>
                </c:pt>
                <c:pt idx="8149">
                  <c:v>4.0126530000000003E-6</c:v>
                </c:pt>
                <c:pt idx="8150">
                  <c:v>4.0126439999999999E-6</c:v>
                </c:pt>
                <c:pt idx="8151">
                  <c:v>4.0126359999999996E-6</c:v>
                </c:pt>
                <c:pt idx="8152">
                  <c:v>4.012627E-6</c:v>
                </c:pt>
                <c:pt idx="8153">
                  <c:v>4.0126180000000004E-6</c:v>
                </c:pt>
                <c:pt idx="8154">
                  <c:v>4.012609E-6</c:v>
                </c:pt>
                <c:pt idx="8155">
                  <c:v>4.0126009999999997E-6</c:v>
                </c:pt>
                <c:pt idx="8156">
                  <c:v>4.0125920000000001E-6</c:v>
                </c:pt>
                <c:pt idx="8157">
                  <c:v>4.0125829999999997E-6</c:v>
                </c:pt>
                <c:pt idx="8158">
                  <c:v>4.0125750000000003E-6</c:v>
                </c:pt>
                <c:pt idx="8159">
                  <c:v>4.0125659999999998E-6</c:v>
                </c:pt>
                <c:pt idx="8160">
                  <c:v>4.0125570000000002E-6</c:v>
                </c:pt>
                <c:pt idx="8161">
                  <c:v>4.0125479999999998E-6</c:v>
                </c:pt>
                <c:pt idx="8162">
                  <c:v>4.0125400000000004E-6</c:v>
                </c:pt>
                <c:pt idx="8163">
                  <c:v>4.0125309999999999E-6</c:v>
                </c:pt>
                <c:pt idx="8164">
                  <c:v>4.0125220000000003E-6</c:v>
                </c:pt>
                <c:pt idx="8165">
                  <c:v>4.0125140000000001E-6</c:v>
                </c:pt>
                <c:pt idx="8166">
                  <c:v>4.0125049999999996E-6</c:v>
                </c:pt>
                <c:pt idx="8167">
                  <c:v>4.012496E-6</c:v>
                </c:pt>
                <c:pt idx="8168">
                  <c:v>4.0124879999999998E-6</c:v>
                </c:pt>
                <c:pt idx="8169">
                  <c:v>4.0124790000000002E-6</c:v>
                </c:pt>
                <c:pt idx="8170">
                  <c:v>4.012471E-6</c:v>
                </c:pt>
                <c:pt idx="8171">
                  <c:v>4.0124620000000003E-6</c:v>
                </c:pt>
                <c:pt idx="8172">
                  <c:v>4.0124529999999999E-6</c:v>
                </c:pt>
                <c:pt idx="8173">
                  <c:v>4.0124449999999997E-6</c:v>
                </c:pt>
                <c:pt idx="8174">
                  <c:v>4.0124360000000001E-6</c:v>
                </c:pt>
                <c:pt idx="8175">
                  <c:v>4.0124269999999996E-6</c:v>
                </c:pt>
                <c:pt idx="8176">
                  <c:v>4.0124190000000002E-6</c:v>
                </c:pt>
                <c:pt idx="8177">
                  <c:v>4.0124099999999998E-6</c:v>
                </c:pt>
                <c:pt idx="8178">
                  <c:v>4.0124010000000001E-6</c:v>
                </c:pt>
                <c:pt idx="8179">
                  <c:v>4.0123929999999999E-6</c:v>
                </c:pt>
                <c:pt idx="8180">
                  <c:v>4.0123849999999997E-6</c:v>
                </c:pt>
                <c:pt idx="8181">
                  <c:v>4.0123760000000001E-6</c:v>
                </c:pt>
                <c:pt idx="8182">
                  <c:v>4.0123669999999996E-6</c:v>
                </c:pt>
                <c:pt idx="8183">
                  <c:v>4.0123590000000003E-6</c:v>
                </c:pt>
                <c:pt idx="8184">
                  <c:v>4.0123499999999998E-6</c:v>
                </c:pt>
                <c:pt idx="8185">
                  <c:v>4.0123420000000004E-6</c:v>
                </c:pt>
                <c:pt idx="8186">
                  <c:v>4.012333E-6</c:v>
                </c:pt>
                <c:pt idx="8187">
                  <c:v>4.0123249999999997E-6</c:v>
                </c:pt>
                <c:pt idx="8188">
                  <c:v>4.0123160000000001E-6</c:v>
                </c:pt>
                <c:pt idx="8189">
                  <c:v>4.0123079999999999E-6</c:v>
                </c:pt>
                <c:pt idx="8190">
                  <c:v>4.0122990000000003E-6</c:v>
                </c:pt>
                <c:pt idx="8191">
                  <c:v>4.0122899999999998E-6</c:v>
                </c:pt>
                <c:pt idx="8192">
                  <c:v>4.0122819999999996E-6</c:v>
                </c:pt>
                <c:pt idx="8193">
                  <c:v>4.0122740000000002E-6</c:v>
                </c:pt>
                <c:pt idx="8194">
                  <c:v>4.0122649999999998E-6</c:v>
                </c:pt>
                <c:pt idx="8195">
                  <c:v>4.0122560000000002E-6</c:v>
                </c:pt>
                <c:pt idx="8196">
                  <c:v>4.0122479999999999E-6</c:v>
                </c:pt>
                <c:pt idx="8197">
                  <c:v>4.0122399999999997E-6</c:v>
                </c:pt>
                <c:pt idx="8198">
                  <c:v>4.0122310000000001E-6</c:v>
                </c:pt>
                <c:pt idx="8199">
                  <c:v>4.0122229999999999E-6</c:v>
                </c:pt>
                <c:pt idx="8200">
                  <c:v>4.0122140000000003E-6</c:v>
                </c:pt>
                <c:pt idx="8201">
                  <c:v>4.0122060000000001E-6</c:v>
                </c:pt>
                <c:pt idx="8202">
                  <c:v>4.0121969999999996E-6</c:v>
                </c:pt>
                <c:pt idx="8203">
                  <c:v>4.0121890000000002E-6</c:v>
                </c:pt>
                <c:pt idx="8204">
                  <c:v>4.0121799999999998E-6</c:v>
                </c:pt>
                <c:pt idx="8205">
                  <c:v>4.0121720000000004E-6</c:v>
                </c:pt>
                <c:pt idx="8206">
                  <c:v>4.0121640000000002E-6</c:v>
                </c:pt>
                <c:pt idx="8207">
                  <c:v>4.0121549999999997E-6</c:v>
                </c:pt>
                <c:pt idx="8208">
                  <c:v>4.0121470000000003E-6</c:v>
                </c:pt>
                <c:pt idx="8209">
                  <c:v>4.0121379999999999E-6</c:v>
                </c:pt>
                <c:pt idx="8210">
                  <c:v>4.0121299999999997E-6</c:v>
                </c:pt>
                <c:pt idx="8211">
                  <c:v>4.0121220000000003E-6</c:v>
                </c:pt>
                <c:pt idx="8212">
                  <c:v>4.0121129999999998E-6</c:v>
                </c:pt>
                <c:pt idx="8213">
                  <c:v>4.0121049999999996E-6</c:v>
                </c:pt>
                <c:pt idx="8214">
                  <c:v>4.012096E-6</c:v>
                </c:pt>
                <c:pt idx="8215">
                  <c:v>4.0120879999999998E-6</c:v>
                </c:pt>
                <c:pt idx="8216">
                  <c:v>4.0120790000000001E-6</c:v>
                </c:pt>
                <c:pt idx="8217">
                  <c:v>4.0120709999999999E-6</c:v>
                </c:pt>
                <c:pt idx="8218">
                  <c:v>4.0120629999999997E-6</c:v>
                </c:pt>
                <c:pt idx="8219">
                  <c:v>4.0120540000000001E-6</c:v>
                </c:pt>
                <c:pt idx="8220">
                  <c:v>4.0120459999999999E-6</c:v>
                </c:pt>
                <c:pt idx="8221">
                  <c:v>4.0120379999999997E-6</c:v>
                </c:pt>
                <c:pt idx="8222">
                  <c:v>4.012029E-6</c:v>
                </c:pt>
                <c:pt idx="8223">
                  <c:v>4.0120209999999998E-6</c:v>
                </c:pt>
                <c:pt idx="8224">
                  <c:v>4.0120129999999996E-6</c:v>
                </c:pt>
                <c:pt idx="8225">
                  <c:v>4.0120050000000002E-6</c:v>
                </c:pt>
                <c:pt idx="8226">
                  <c:v>4.0119959999999998E-6</c:v>
                </c:pt>
                <c:pt idx="8227">
                  <c:v>4.0119880000000004E-6</c:v>
                </c:pt>
                <c:pt idx="8228">
                  <c:v>4.0119800000000002E-6</c:v>
                </c:pt>
                <c:pt idx="8229">
                  <c:v>4.0119719999999999E-6</c:v>
                </c:pt>
                <c:pt idx="8230">
                  <c:v>4.0119630000000003E-6</c:v>
                </c:pt>
                <c:pt idx="8231">
                  <c:v>4.0119550000000001E-6</c:v>
                </c:pt>
                <c:pt idx="8232">
                  <c:v>4.0119469999999999E-6</c:v>
                </c:pt>
                <c:pt idx="8233">
                  <c:v>4.0119380000000003E-6</c:v>
                </c:pt>
                <c:pt idx="8234">
                  <c:v>4.0119300000000001E-6</c:v>
                </c:pt>
                <c:pt idx="8235">
                  <c:v>4.0119219999999998E-6</c:v>
                </c:pt>
                <c:pt idx="8236">
                  <c:v>4.0119130000000002E-6</c:v>
                </c:pt>
                <c:pt idx="8237">
                  <c:v>4.011905E-6</c:v>
                </c:pt>
                <c:pt idx="8238">
                  <c:v>4.0118969999999998E-6</c:v>
                </c:pt>
                <c:pt idx="8239">
                  <c:v>4.0118890000000004E-6</c:v>
                </c:pt>
                <c:pt idx="8240">
                  <c:v>4.0118810000000002E-6</c:v>
                </c:pt>
                <c:pt idx="8241">
                  <c:v>4.011873E-6</c:v>
                </c:pt>
                <c:pt idx="8242">
                  <c:v>4.0118640000000004E-6</c:v>
                </c:pt>
                <c:pt idx="8243">
                  <c:v>4.0118560000000001E-6</c:v>
                </c:pt>
                <c:pt idx="8244">
                  <c:v>4.0118479999999999E-6</c:v>
                </c:pt>
                <c:pt idx="8245">
                  <c:v>4.0118399999999997E-6</c:v>
                </c:pt>
                <c:pt idx="8246">
                  <c:v>4.0118320000000003E-6</c:v>
                </c:pt>
                <c:pt idx="8247">
                  <c:v>4.0118229999999999E-6</c:v>
                </c:pt>
                <c:pt idx="8248">
                  <c:v>4.0118149999999996E-6</c:v>
                </c:pt>
                <c:pt idx="8249">
                  <c:v>4.0118070000000003E-6</c:v>
                </c:pt>
                <c:pt idx="8250">
                  <c:v>4.011799E-6</c:v>
                </c:pt>
                <c:pt idx="8251">
                  <c:v>4.0117909999999998E-6</c:v>
                </c:pt>
                <c:pt idx="8252">
                  <c:v>4.0117820000000002E-6</c:v>
                </c:pt>
                <c:pt idx="8253">
                  <c:v>4.011774E-6</c:v>
                </c:pt>
                <c:pt idx="8254">
                  <c:v>4.0117659999999998E-6</c:v>
                </c:pt>
                <c:pt idx="8255">
                  <c:v>4.0117580000000004E-6</c:v>
                </c:pt>
                <c:pt idx="8256">
                  <c:v>4.0117500000000002E-6</c:v>
                </c:pt>
                <c:pt idx="8257">
                  <c:v>4.011742E-6</c:v>
                </c:pt>
                <c:pt idx="8258">
                  <c:v>4.0117330000000003E-6</c:v>
                </c:pt>
                <c:pt idx="8259">
                  <c:v>4.0117260000000004E-6</c:v>
                </c:pt>
                <c:pt idx="8260">
                  <c:v>4.0117169999999999E-6</c:v>
                </c:pt>
                <c:pt idx="8261">
                  <c:v>4.0117089999999997E-6</c:v>
                </c:pt>
                <c:pt idx="8262">
                  <c:v>4.0117010000000003E-6</c:v>
                </c:pt>
                <c:pt idx="8263">
                  <c:v>4.0116930000000001E-6</c:v>
                </c:pt>
                <c:pt idx="8264">
                  <c:v>4.0116849999999999E-6</c:v>
                </c:pt>
                <c:pt idx="8265">
                  <c:v>4.0116769999999996E-6</c:v>
                </c:pt>
                <c:pt idx="8266">
                  <c:v>4.0116690000000003E-6</c:v>
                </c:pt>
                <c:pt idx="8267">
                  <c:v>4.011661E-6</c:v>
                </c:pt>
                <c:pt idx="8268">
                  <c:v>4.0116519999999996E-6</c:v>
                </c:pt>
                <c:pt idx="8269">
                  <c:v>4.0116449999999996E-6</c:v>
                </c:pt>
                <c:pt idx="8270">
                  <c:v>4.0116370000000002E-6</c:v>
                </c:pt>
                <c:pt idx="8271">
                  <c:v>4.0116279999999998E-6</c:v>
                </c:pt>
                <c:pt idx="8272">
                  <c:v>4.0116209999999998E-6</c:v>
                </c:pt>
                <c:pt idx="8273">
                  <c:v>4.0116120000000002E-6</c:v>
                </c:pt>
                <c:pt idx="8274">
                  <c:v>4.011604E-6</c:v>
                </c:pt>
                <c:pt idx="8275">
                  <c:v>4.011597E-6</c:v>
                </c:pt>
                <c:pt idx="8276">
                  <c:v>4.0115880000000004E-6</c:v>
                </c:pt>
                <c:pt idx="8277">
                  <c:v>4.0115800000000001E-6</c:v>
                </c:pt>
                <c:pt idx="8278">
                  <c:v>4.0115719999999999E-6</c:v>
                </c:pt>
                <c:pt idx="8279">
                  <c:v>4.0115639999999997E-6</c:v>
                </c:pt>
                <c:pt idx="8280">
                  <c:v>4.0115560000000003E-6</c:v>
                </c:pt>
                <c:pt idx="8281">
                  <c:v>4.0115480000000001E-6</c:v>
                </c:pt>
                <c:pt idx="8282">
                  <c:v>4.0115399999999999E-6</c:v>
                </c:pt>
                <c:pt idx="8283">
                  <c:v>4.0115319999999997E-6</c:v>
                </c:pt>
                <c:pt idx="8284">
                  <c:v>4.0115240000000003E-6</c:v>
                </c:pt>
                <c:pt idx="8285">
                  <c:v>4.0115160000000001E-6</c:v>
                </c:pt>
                <c:pt idx="8286">
                  <c:v>4.0115079999999998E-6</c:v>
                </c:pt>
                <c:pt idx="8287">
                  <c:v>4.0115009999999999E-6</c:v>
                </c:pt>
                <c:pt idx="8288">
                  <c:v>4.0114920000000003E-6</c:v>
                </c:pt>
                <c:pt idx="8289">
                  <c:v>4.0114850000000003E-6</c:v>
                </c:pt>
                <c:pt idx="8290">
                  <c:v>4.0114759999999998E-6</c:v>
                </c:pt>
                <c:pt idx="8291">
                  <c:v>4.0114689999999998E-6</c:v>
                </c:pt>
                <c:pt idx="8292">
                  <c:v>4.0114609999999996E-6</c:v>
                </c:pt>
                <c:pt idx="8293">
                  <c:v>4.0114530000000002E-6</c:v>
                </c:pt>
                <c:pt idx="8294">
                  <c:v>4.011445E-6</c:v>
                </c:pt>
                <c:pt idx="8295">
                  <c:v>4.0114369999999998E-6</c:v>
                </c:pt>
                <c:pt idx="8296">
                  <c:v>4.0114290000000004E-6</c:v>
                </c:pt>
                <c:pt idx="8297">
                  <c:v>4.0114210000000002E-6</c:v>
                </c:pt>
                <c:pt idx="8298">
                  <c:v>4.011413E-6</c:v>
                </c:pt>
                <c:pt idx="8299">
                  <c:v>4.0114049999999998E-6</c:v>
                </c:pt>
                <c:pt idx="8300">
                  <c:v>4.0113970000000004E-6</c:v>
                </c:pt>
                <c:pt idx="8301">
                  <c:v>4.0113900000000004E-6</c:v>
                </c:pt>
                <c:pt idx="8302">
                  <c:v>4.0113809999999999E-6</c:v>
                </c:pt>
                <c:pt idx="8303">
                  <c:v>4.011374E-6</c:v>
                </c:pt>
                <c:pt idx="8304">
                  <c:v>4.0113659999999997E-6</c:v>
                </c:pt>
                <c:pt idx="8305">
                  <c:v>4.0113580000000004E-6</c:v>
                </c:pt>
                <c:pt idx="8306">
                  <c:v>4.0113500000000001E-6</c:v>
                </c:pt>
                <c:pt idx="8307">
                  <c:v>4.0113419999999999E-6</c:v>
                </c:pt>
                <c:pt idx="8308">
                  <c:v>4.0113349999999999E-6</c:v>
                </c:pt>
                <c:pt idx="8309">
                  <c:v>4.0113260000000003E-6</c:v>
                </c:pt>
                <c:pt idx="8310">
                  <c:v>4.0113190000000003E-6</c:v>
                </c:pt>
                <c:pt idx="8311">
                  <c:v>4.0113110000000001E-6</c:v>
                </c:pt>
                <c:pt idx="8312">
                  <c:v>4.0113029999999999E-6</c:v>
                </c:pt>
                <c:pt idx="8313">
                  <c:v>4.0112949999999997E-6</c:v>
                </c:pt>
                <c:pt idx="8314">
                  <c:v>4.0112870000000003E-6</c:v>
                </c:pt>
                <c:pt idx="8315">
                  <c:v>4.0112800000000003E-6</c:v>
                </c:pt>
                <c:pt idx="8316">
                  <c:v>4.0112720000000001E-6</c:v>
                </c:pt>
                <c:pt idx="8317">
                  <c:v>4.0112639999999999E-6</c:v>
                </c:pt>
                <c:pt idx="8318">
                  <c:v>4.0112559999999997E-6</c:v>
                </c:pt>
                <c:pt idx="8319">
                  <c:v>4.0112489999999997E-6</c:v>
                </c:pt>
                <c:pt idx="8320">
                  <c:v>4.0112400000000001E-6</c:v>
                </c:pt>
                <c:pt idx="8321">
                  <c:v>4.0112330000000001E-6</c:v>
                </c:pt>
                <c:pt idx="8322">
                  <c:v>4.0112249999999999E-6</c:v>
                </c:pt>
                <c:pt idx="8323">
                  <c:v>4.0112169999999996E-6</c:v>
                </c:pt>
                <c:pt idx="8324">
                  <c:v>4.0112099999999997E-6</c:v>
                </c:pt>
                <c:pt idx="8325">
                  <c:v>4.0112020000000003E-6</c:v>
                </c:pt>
                <c:pt idx="8326">
                  <c:v>4.0111940000000001E-6</c:v>
                </c:pt>
                <c:pt idx="8327">
                  <c:v>4.0111859999999999E-6</c:v>
                </c:pt>
                <c:pt idx="8328">
                  <c:v>4.0111789999999999E-6</c:v>
                </c:pt>
                <c:pt idx="8329">
                  <c:v>4.0111709999999996E-6</c:v>
                </c:pt>
                <c:pt idx="8330">
                  <c:v>4.0111630000000003E-6</c:v>
                </c:pt>
                <c:pt idx="8331">
                  <c:v>4.0111550000000001E-6</c:v>
                </c:pt>
                <c:pt idx="8332">
                  <c:v>4.0111480000000001E-6</c:v>
                </c:pt>
                <c:pt idx="8333">
                  <c:v>4.0111399999999999E-6</c:v>
                </c:pt>
                <c:pt idx="8334">
                  <c:v>4.0111319999999996E-6</c:v>
                </c:pt>
                <c:pt idx="8335">
                  <c:v>4.0111240000000003E-6</c:v>
                </c:pt>
                <c:pt idx="8336">
                  <c:v>4.0111170000000003E-6</c:v>
                </c:pt>
                <c:pt idx="8337">
                  <c:v>4.0111090000000001E-6</c:v>
                </c:pt>
                <c:pt idx="8338">
                  <c:v>4.0111009999999998E-6</c:v>
                </c:pt>
                <c:pt idx="8339">
                  <c:v>4.0110939999999999E-6</c:v>
                </c:pt>
                <c:pt idx="8340">
                  <c:v>4.0110859999999996E-6</c:v>
                </c:pt>
                <c:pt idx="8341">
                  <c:v>4.0110789999999996E-6</c:v>
                </c:pt>
                <c:pt idx="8342">
                  <c:v>4.0110710000000003E-6</c:v>
                </c:pt>
                <c:pt idx="8343">
                  <c:v>4.0110630000000001E-6</c:v>
                </c:pt>
                <c:pt idx="8344">
                  <c:v>4.0110549999999998E-6</c:v>
                </c:pt>
                <c:pt idx="8345">
                  <c:v>4.0110479999999999E-6</c:v>
                </c:pt>
                <c:pt idx="8346">
                  <c:v>4.0110399999999996E-6</c:v>
                </c:pt>
                <c:pt idx="8347">
                  <c:v>4.0110329999999997E-6</c:v>
                </c:pt>
                <c:pt idx="8348">
                  <c:v>4.0110250000000003E-6</c:v>
                </c:pt>
                <c:pt idx="8349">
                  <c:v>4.0110170000000001E-6</c:v>
                </c:pt>
                <c:pt idx="8350">
                  <c:v>4.0110089999999998E-6</c:v>
                </c:pt>
                <c:pt idx="8351">
                  <c:v>4.0110019999999999E-6</c:v>
                </c:pt>
                <c:pt idx="8352">
                  <c:v>4.0109939999999996E-6</c:v>
                </c:pt>
                <c:pt idx="8353">
                  <c:v>4.0109869999999997E-6</c:v>
                </c:pt>
                <c:pt idx="8354">
                  <c:v>4.0109790000000003E-6</c:v>
                </c:pt>
                <c:pt idx="8355">
                  <c:v>4.0109720000000003E-6</c:v>
                </c:pt>
                <c:pt idx="8356">
                  <c:v>4.0109640000000001E-6</c:v>
                </c:pt>
                <c:pt idx="8357">
                  <c:v>4.0109559999999999E-6</c:v>
                </c:pt>
                <c:pt idx="8358">
                  <c:v>4.0109489999999999E-6</c:v>
                </c:pt>
                <c:pt idx="8359">
                  <c:v>4.0109409999999997E-6</c:v>
                </c:pt>
                <c:pt idx="8360">
                  <c:v>4.0109330000000003E-6</c:v>
                </c:pt>
                <c:pt idx="8361">
                  <c:v>4.0109260000000003E-6</c:v>
                </c:pt>
                <c:pt idx="8362">
                  <c:v>4.0109180000000001E-6</c:v>
                </c:pt>
                <c:pt idx="8363">
                  <c:v>4.0109110000000001E-6</c:v>
                </c:pt>
                <c:pt idx="8364">
                  <c:v>4.0109029999999999E-6</c:v>
                </c:pt>
                <c:pt idx="8365">
                  <c:v>4.0108959999999999E-6</c:v>
                </c:pt>
                <c:pt idx="8366">
                  <c:v>4.0108879999999997E-6</c:v>
                </c:pt>
                <c:pt idx="8367">
                  <c:v>4.0108809999999997E-6</c:v>
                </c:pt>
                <c:pt idx="8368">
                  <c:v>4.0108730000000003E-6</c:v>
                </c:pt>
                <c:pt idx="8369">
                  <c:v>4.0108660000000003E-6</c:v>
                </c:pt>
                <c:pt idx="8370">
                  <c:v>4.0108580000000001E-6</c:v>
                </c:pt>
                <c:pt idx="8371">
                  <c:v>4.0108510000000001E-6</c:v>
                </c:pt>
                <c:pt idx="8372">
                  <c:v>4.0108429999999999E-6</c:v>
                </c:pt>
                <c:pt idx="8373">
                  <c:v>4.0108359999999999E-6</c:v>
                </c:pt>
                <c:pt idx="8374">
                  <c:v>4.0108279999999997E-6</c:v>
                </c:pt>
                <c:pt idx="8375">
                  <c:v>4.0108209999999997E-6</c:v>
                </c:pt>
                <c:pt idx="8376">
                  <c:v>4.0108130000000004E-6</c:v>
                </c:pt>
                <c:pt idx="8377">
                  <c:v>4.0108060000000004E-6</c:v>
                </c:pt>
                <c:pt idx="8378">
                  <c:v>4.0107980000000002E-6</c:v>
                </c:pt>
                <c:pt idx="8379">
                  <c:v>4.0107910000000002E-6</c:v>
                </c:pt>
                <c:pt idx="8380">
                  <c:v>4.0107829999999999E-6</c:v>
                </c:pt>
                <c:pt idx="8381">
                  <c:v>4.010776E-6</c:v>
                </c:pt>
                <c:pt idx="8382">
                  <c:v>4.0107679999999997E-6</c:v>
                </c:pt>
                <c:pt idx="8383">
                  <c:v>4.0107609999999998E-6</c:v>
                </c:pt>
                <c:pt idx="8384">
                  <c:v>4.0107530000000004E-6</c:v>
                </c:pt>
                <c:pt idx="8385">
                  <c:v>4.0107460000000004E-6</c:v>
                </c:pt>
                <c:pt idx="8386">
                  <c:v>4.0107389999999996E-6</c:v>
                </c:pt>
                <c:pt idx="8387">
                  <c:v>4.0107310000000002E-6</c:v>
                </c:pt>
                <c:pt idx="8388">
                  <c:v>4.0107240000000002E-6</c:v>
                </c:pt>
                <c:pt idx="8389">
                  <c:v>4.0107170000000002E-6</c:v>
                </c:pt>
                <c:pt idx="8390">
                  <c:v>4.010709E-6</c:v>
                </c:pt>
                <c:pt idx="8391">
                  <c:v>4.010702E-6</c:v>
                </c:pt>
                <c:pt idx="8392">
                  <c:v>4.0106939999999998E-6</c:v>
                </c:pt>
                <c:pt idx="8393">
                  <c:v>4.0106869999999998E-6</c:v>
                </c:pt>
                <c:pt idx="8394">
                  <c:v>4.0106789999999996E-6</c:v>
                </c:pt>
                <c:pt idx="8395">
                  <c:v>4.0106719999999996E-6</c:v>
                </c:pt>
                <c:pt idx="8396">
                  <c:v>4.0106649999999997E-6</c:v>
                </c:pt>
                <c:pt idx="8397">
                  <c:v>4.0106570000000003E-6</c:v>
                </c:pt>
                <c:pt idx="8398">
                  <c:v>4.0106500000000003E-6</c:v>
                </c:pt>
                <c:pt idx="8399">
                  <c:v>4.0106420000000001E-6</c:v>
                </c:pt>
                <c:pt idx="8400">
                  <c:v>4.0106350000000001E-6</c:v>
                </c:pt>
                <c:pt idx="8401">
                  <c:v>4.0106280000000001E-6</c:v>
                </c:pt>
                <c:pt idx="8402">
                  <c:v>4.0106199999999999E-6</c:v>
                </c:pt>
                <c:pt idx="8403">
                  <c:v>4.0106129999999999E-6</c:v>
                </c:pt>
                <c:pt idx="8404">
                  <c:v>4.0106059999999999E-6</c:v>
                </c:pt>
                <c:pt idx="8405">
                  <c:v>4.0105979999999997E-6</c:v>
                </c:pt>
                <c:pt idx="8406">
                  <c:v>4.0105909999999997E-6</c:v>
                </c:pt>
                <c:pt idx="8407">
                  <c:v>4.0105839999999998E-6</c:v>
                </c:pt>
                <c:pt idx="8408">
                  <c:v>4.0105769999999998E-6</c:v>
                </c:pt>
                <c:pt idx="8409">
                  <c:v>4.0105690000000004E-6</c:v>
                </c:pt>
                <c:pt idx="8410">
                  <c:v>4.0105610000000002E-6</c:v>
                </c:pt>
                <c:pt idx="8411">
                  <c:v>4.0105540000000002E-6</c:v>
                </c:pt>
                <c:pt idx="8412">
                  <c:v>4.0105470000000002E-6</c:v>
                </c:pt>
                <c:pt idx="8413">
                  <c:v>4.0105400000000002E-6</c:v>
                </c:pt>
                <c:pt idx="8414">
                  <c:v>4.010532E-6</c:v>
                </c:pt>
                <c:pt idx="8415">
                  <c:v>4.010525E-6</c:v>
                </c:pt>
                <c:pt idx="8416">
                  <c:v>4.010518E-6</c:v>
                </c:pt>
                <c:pt idx="8417">
                  <c:v>4.0105110000000001E-6</c:v>
                </c:pt>
                <c:pt idx="8418">
                  <c:v>4.0105029999999998E-6</c:v>
                </c:pt>
                <c:pt idx="8419">
                  <c:v>4.0104959999999999E-6</c:v>
                </c:pt>
                <c:pt idx="8420">
                  <c:v>4.0104889999999999E-6</c:v>
                </c:pt>
                <c:pt idx="8421">
                  <c:v>4.0104809999999997E-6</c:v>
                </c:pt>
                <c:pt idx="8422">
                  <c:v>4.0104739999999997E-6</c:v>
                </c:pt>
                <c:pt idx="8423">
                  <c:v>4.0104669999999997E-6</c:v>
                </c:pt>
                <c:pt idx="8424">
                  <c:v>4.0104599999999997E-6</c:v>
                </c:pt>
                <c:pt idx="8425">
                  <c:v>4.0104520000000003E-6</c:v>
                </c:pt>
                <c:pt idx="8426">
                  <c:v>4.0104459999999998E-6</c:v>
                </c:pt>
                <c:pt idx="8427">
                  <c:v>4.0104380000000004E-6</c:v>
                </c:pt>
                <c:pt idx="8428">
                  <c:v>4.0104310000000004E-6</c:v>
                </c:pt>
                <c:pt idx="8429">
                  <c:v>4.0104240000000004E-6</c:v>
                </c:pt>
                <c:pt idx="8430">
                  <c:v>4.0104160000000002E-6</c:v>
                </c:pt>
                <c:pt idx="8431">
                  <c:v>4.0104090000000002E-6</c:v>
                </c:pt>
                <c:pt idx="8432">
                  <c:v>4.0104020000000002E-6</c:v>
                </c:pt>
                <c:pt idx="8433">
                  <c:v>4.0103950000000003E-6</c:v>
                </c:pt>
                <c:pt idx="8434">
                  <c:v>4.0103880000000003E-6</c:v>
                </c:pt>
                <c:pt idx="8435">
                  <c:v>4.0103810000000003E-6</c:v>
                </c:pt>
                <c:pt idx="8436">
                  <c:v>4.0103730000000001E-6</c:v>
                </c:pt>
                <c:pt idx="8437">
                  <c:v>4.0103660000000001E-6</c:v>
                </c:pt>
                <c:pt idx="8438">
                  <c:v>4.0103590000000001E-6</c:v>
                </c:pt>
                <c:pt idx="8439">
                  <c:v>4.0103520000000001E-6</c:v>
                </c:pt>
                <c:pt idx="8440">
                  <c:v>4.0103450000000001E-6</c:v>
                </c:pt>
                <c:pt idx="8441">
                  <c:v>4.0103369999999999E-6</c:v>
                </c:pt>
                <c:pt idx="8442">
                  <c:v>4.0103299999999999E-6</c:v>
                </c:pt>
                <c:pt idx="8443">
                  <c:v>4.010323E-6</c:v>
                </c:pt>
                <c:pt idx="8444">
                  <c:v>4.010316E-6</c:v>
                </c:pt>
                <c:pt idx="8445">
                  <c:v>4.010309E-6</c:v>
                </c:pt>
                <c:pt idx="8446">
                  <c:v>4.010302E-6</c:v>
                </c:pt>
                <c:pt idx="8447">
                  <c:v>4.010295E-6</c:v>
                </c:pt>
                <c:pt idx="8448">
                  <c:v>4.0102869999999998E-6</c:v>
                </c:pt>
                <c:pt idx="8449">
                  <c:v>4.0102799999999998E-6</c:v>
                </c:pt>
                <c:pt idx="8450">
                  <c:v>4.0102729999999998E-6</c:v>
                </c:pt>
                <c:pt idx="8451">
                  <c:v>4.0102659999999999E-6</c:v>
                </c:pt>
                <c:pt idx="8452">
                  <c:v>4.0102589999999999E-6</c:v>
                </c:pt>
                <c:pt idx="8453">
                  <c:v>4.0102519999999999E-6</c:v>
                </c:pt>
                <c:pt idx="8454">
                  <c:v>4.0102449999999999E-6</c:v>
                </c:pt>
                <c:pt idx="8455">
                  <c:v>4.0102379999999999E-6</c:v>
                </c:pt>
                <c:pt idx="8456">
                  <c:v>4.0102299999999997E-6</c:v>
                </c:pt>
                <c:pt idx="8457">
                  <c:v>4.010224E-6</c:v>
                </c:pt>
                <c:pt idx="8458">
                  <c:v>4.0102159999999998E-6</c:v>
                </c:pt>
                <c:pt idx="8459">
                  <c:v>4.01021E-6</c:v>
                </c:pt>
                <c:pt idx="8460">
                  <c:v>4.0102019999999998E-6</c:v>
                </c:pt>
                <c:pt idx="8461">
                  <c:v>4.0101949999999998E-6</c:v>
                </c:pt>
                <c:pt idx="8462">
                  <c:v>4.0101879999999998E-6</c:v>
                </c:pt>
                <c:pt idx="8463">
                  <c:v>4.0101809999999998E-6</c:v>
                </c:pt>
                <c:pt idx="8464">
                  <c:v>4.0101739999999999E-6</c:v>
                </c:pt>
                <c:pt idx="8465">
                  <c:v>4.0101669999999999E-6</c:v>
                </c:pt>
                <c:pt idx="8466">
                  <c:v>4.0101599999999999E-6</c:v>
                </c:pt>
                <c:pt idx="8467">
                  <c:v>4.0101529999999999E-6</c:v>
                </c:pt>
                <c:pt idx="8468">
                  <c:v>4.0101459999999999E-6</c:v>
                </c:pt>
                <c:pt idx="8469">
                  <c:v>4.010139E-6</c:v>
                </c:pt>
                <c:pt idx="8470">
                  <c:v>4.010132E-6</c:v>
                </c:pt>
                <c:pt idx="8471">
                  <c:v>4.010125E-6</c:v>
                </c:pt>
                <c:pt idx="8472">
                  <c:v>4.010118E-6</c:v>
                </c:pt>
                <c:pt idx="8473">
                  <c:v>4.010111E-6</c:v>
                </c:pt>
                <c:pt idx="8474">
                  <c:v>4.0101040000000001E-6</c:v>
                </c:pt>
                <c:pt idx="8475">
                  <c:v>4.0100970000000001E-6</c:v>
                </c:pt>
                <c:pt idx="8476">
                  <c:v>4.0100900000000001E-6</c:v>
                </c:pt>
                <c:pt idx="8477">
                  <c:v>4.0100830000000001E-6</c:v>
                </c:pt>
                <c:pt idx="8478">
                  <c:v>4.0100760000000001E-6</c:v>
                </c:pt>
                <c:pt idx="8479">
                  <c:v>4.0100690000000001E-6</c:v>
                </c:pt>
                <c:pt idx="8480">
                  <c:v>4.0100620000000002E-6</c:v>
                </c:pt>
                <c:pt idx="8481">
                  <c:v>4.0100550000000002E-6</c:v>
                </c:pt>
                <c:pt idx="8482">
                  <c:v>4.0100480000000002E-6</c:v>
                </c:pt>
                <c:pt idx="8483">
                  <c:v>4.0100410000000002E-6</c:v>
                </c:pt>
                <c:pt idx="8484">
                  <c:v>4.0100340000000002E-6</c:v>
                </c:pt>
                <c:pt idx="8485">
                  <c:v>4.0100270000000003E-6</c:v>
                </c:pt>
                <c:pt idx="8486">
                  <c:v>4.0100200000000003E-6</c:v>
                </c:pt>
                <c:pt idx="8487">
                  <c:v>4.0100139999999997E-6</c:v>
                </c:pt>
                <c:pt idx="8488">
                  <c:v>4.0100060000000003E-6</c:v>
                </c:pt>
                <c:pt idx="8489">
                  <c:v>4.0099990000000003E-6</c:v>
                </c:pt>
                <c:pt idx="8490">
                  <c:v>4.0099929999999997E-6</c:v>
                </c:pt>
                <c:pt idx="8491">
                  <c:v>4.0099859999999998E-6</c:v>
                </c:pt>
                <c:pt idx="8492">
                  <c:v>4.0099789999999998E-6</c:v>
                </c:pt>
                <c:pt idx="8493">
                  <c:v>4.0099719999999998E-6</c:v>
                </c:pt>
                <c:pt idx="8494">
                  <c:v>4.0099649999999998E-6</c:v>
                </c:pt>
                <c:pt idx="8495">
                  <c:v>4.0099579999999998E-6</c:v>
                </c:pt>
                <c:pt idx="8496">
                  <c:v>4.0099509999999999E-6</c:v>
                </c:pt>
                <c:pt idx="8497">
                  <c:v>4.0099439999999999E-6</c:v>
                </c:pt>
                <c:pt idx="8498">
                  <c:v>4.0099380000000001E-6</c:v>
                </c:pt>
                <c:pt idx="8499">
                  <c:v>4.0099310000000001E-6</c:v>
                </c:pt>
                <c:pt idx="8500">
                  <c:v>4.0099229999999999E-6</c:v>
                </c:pt>
                <c:pt idx="8501">
                  <c:v>4.0099170000000002E-6</c:v>
                </c:pt>
                <c:pt idx="8502">
                  <c:v>4.0099100000000002E-6</c:v>
                </c:pt>
                <c:pt idx="8503">
                  <c:v>4.0099030000000002E-6</c:v>
                </c:pt>
                <c:pt idx="8504">
                  <c:v>4.0098960000000002E-6</c:v>
                </c:pt>
                <c:pt idx="8505">
                  <c:v>4.0098890000000003E-6</c:v>
                </c:pt>
                <c:pt idx="8506">
                  <c:v>4.0098829999999997E-6</c:v>
                </c:pt>
                <c:pt idx="8507">
                  <c:v>4.0098759999999997E-6</c:v>
                </c:pt>
                <c:pt idx="8508">
                  <c:v>4.0098689999999997E-6</c:v>
                </c:pt>
                <c:pt idx="8509">
                  <c:v>4.0098619999999997E-6</c:v>
                </c:pt>
                <c:pt idx="8510">
                  <c:v>4.0098549999999997E-6</c:v>
                </c:pt>
                <c:pt idx="8511">
                  <c:v>4.0098479999999998E-6</c:v>
                </c:pt>
                <c:pt idx="8512">
                  <c:v>4.009842E-6</c:v>
                </c:pt>
                <c:pt idx="8513">
                  <c:v>4.009835E-6</c:v>
                </c:pt>
                <c:pt idx="8514">
                  <c:v>4.0098280000000001E-6</c:v>
                </c:pt>
                <c:pt idx="8515">
                  <c:v>4.0098210000000001E-6</c:v>
                </c:pt>
                <c:pt idx="8516">
                  <c:v>4.0098140000000001E-6</c:v>
                </c:pt>
                <c:pt idx="8517">
                  <c:v>4.0098080000000004E-6</c:v>
                </c:pt>
                <c:pt idx="8518">
                  <c:v>4.0098010000000004E-6</c:v>
                </c:pt>
                <c:pt idx="8519">
                  <c:v>4.0097940000000004E-6</c:v>
                </c:pt>
                <c:pt idx="8520">
                  <c:v>4.0097870000000004E-6</c:v>
                </c:pt>
                <c:pt idx="8521">
                  <c:v>4.0097799999999996E-6</c:v>
                </c:pt>
                <c:pt idx="8522">
                  <c:v>4.0097739999999998E-6</c:v>
                </c:pt>
                <c:pt idx="8523">
                  <c:v>4.0097669999999999E-6</c:v>
                </c:pt>
                <c:pt idx="8524">
                  <c:v>4.0097599999999999E-6</c:v>
                </c:pt>
                <c:pt idx="8525">
                  <c:v>4.0097529999999999E-6</c:v>
                </c:pt>
                <c:pt idx="8526">
                  <c:v>4.0097470000000002E-6</c:v>
                </c:pt>
                <c:pt idx="8527">
                  <c:v>4.0097400000000002E-6</c:v>
                </c:pt>
                <c:pt idx="8528">
                  <c:v>4.0097330000000002E-6</c:v>
                </c:pt>
                <c:pt idx="8529">
                  <c:v>4.0097269999999996E-6</c:v>
                </c:pt>
                <c:pt idx="8530">
                  <c:v>4.0097199999999996E-6</c:v>
                </c:pt>
                <c:pt idx="8531">
                  <c:v>4.0097129999999996E-6</c:v>
                </c:pt>
                <c:pt idx="8532">
                  <c:v>4.0097059999999997E-6</c:v>
                </c:pt>
                <c:pt idx="8533">
                  <c:v>4.0096989999999997E-6</c:v>
                </c:pt>
                <c:pt idx="8534">
                  <c:v>4.0096929999999999E-6</c:v>
                </c:pt>
                <c:pt idx="8535">
                  <c:v>4.0096859999999999E-6</c:v>
                </c:pt>
                <c:pt idx="8536">
                  <c:v>4.009679E-6</c:v>
                </c:pt>
                <c:pt idx="8537">
                  <c:v>4.009672E-6</c:v>
                </c:pt>
                <c:pt idx="8538">
                  <c:v>4.0096660000000002E-6</c:v>
                </c:pt>
                <c:pt idx="8539">
                  <c:v>4.0096590000000003E-6</c:v>
                </c:pt>
                <c:pt idx="8540">
                  <c:v>4.0096520000000003E-6</c:v>
                </c:pt>
                <c:pt idx="8541">
                  <c:v>4.0096459999999997E-6</c:v>
                </c:pt>
                <c:pt idx="8542">
                  <c:v>4.0096389999999997E-6</c:v>
                </c:pt>
                <c:pt idx="8543">
                  <c:v>4.0096319999999997E-6</c:v>
                </c:pt>
                <c:pt idx="8544">
                  <c:v>4.009626E-6</c:v>
                </c:pt>
                <c:pt idx="8545">
                  <c:v>4.009619E-6</c:v>
                </c:pt>
                <c:pt idx="8546">
                  <c:v>4.009612E-6</c:v>
                </c:pt>
                <c:pt idx="8547">
                  <c:v>4.0096060000000003E-6</c:v>
                </c:pt>
                <c:pt idx="8548">
                  <c:v>4.0095990000000003E-6</c:v>
                </c:pt>
                <c:pt idx="8549">
                  <c:v>4.0095929999999997E-6</c:v>
                </c:pt>
                <c:pt idx="8550">
                  <c:v>4.0095859999999997E-6</c:v>
                </c:pt>
                <c:pt idx="8551">
                  <c:v>4.0095789999999997E-6</c:v>
                </c:pt>
                <c:pt idx="8552">
                  <c:v>4.009573E-6</c:v>
                </c:pt>
                <c:pt idx="8553">
                  <c:v>4.009566E-6</c:v>
                </c:pt>
                <c:pt idx="8554">
                  <c:v>4.0095600000000003E-6</c:v>
                </c:pt>
                <c:pt idx="8555">
                  <c:v>4.0095530000000003E-6</c:v>
                </c:pt>
                <c:pt idx="8556">
                  <c:v>4.0095469999999997E-6</c:v>
                </c:pt>
                <c:pt idx="8557">
                  <c:v>4.0095399999999997E-6</c:v>
                </c:pt>
                <c:pt idx="8558">
                  <c:v>4.0095329999999997E-6</c:v>
                </c:pt>
                <c:pt idx="8559">
                  <c:v>4.0095259999999998E-6</c:v>
                </c:pt>
                <c:pt idx="8560">
                  <c:v>4.00952E-6</c:v>
                </c:pt>
                <c:pt idx="8561">
                  <c:v>4.009513E-6</c:v>
                </c:pt>
                <c:pt idx="8562">
                  <c:v>4.0095060000000001E-6</c:v>
                </c:pt>
                <c:pt idx="8563">
                  <c:v>4.0095000000000003E-6</c:v>
                </c:pt>
                <c:pt idx="8564">
                  <c:v>4.0094939999999997E-6</c:v>
                </c:pt>
                <c:pt idx="8565">
                  <c:v>4.0094869999999998E-6</c:v>
                </c:pt>
                <c:pt idx="8566">
                  <c:v>4.009481E-6</c:v>
                </c:pt>
                <c:pt idx="8567">
                  <c:v>4.009474E-6</c:v>
                </c:pt>
                <c:pt idx="8568">
                  <c:v>4.009467E-6</c:v>
                </c:pt>
                <c:pt idx="8569">
                  <c:v>4.0094610000000003E-6</c:v>
                </c:pt>
                <c:pt idx="8570">
                  <c:v>4.0094540000000003E-6</c:v>
                </c:pt>
                <c:pt idx="8571">
                  <c:v>4.0094479999999997E-6</c:v>
                </c:pt>
                <c:pt idx="8572">
                  <c:v>4.0094409999999998E-6</c:v>
                </c:pt>
                <c:pt idx="8573">
                  <c:v>4.009435E-6</c:v>
                </c:pt>
                <c:pt idx="8574">
                  <c:v>4.009428E-6</c:v>
                </c:pt>
                <c:pt idx="8575">
                  <c:v>4.009421E-6</c:v>
                </c:pt>
                <c:pt idx="8576">
                  <c:v>4.0094150000000003E-6</c:v>
                </c:pt>
                <c:pt idx="8577">
                  <c:v>4.0094080000000003E-6</c:v>
                </c:pt>
                <c:pt idx="8578">
                  <c:v>4.0094019999999997E-6</c:v>
                </c:pt>
                <c:pt idx="8579">
                  <c:v>4.009396E-6</c:v>
                </c:pt>
                <c:pt idx="8580">
                  <c:v>4.009389E-6</c:v>
                </c:pt>
                <c:pt idx="8581">
                  <c:v>4.009382E-6</c:v>
                </c:pt>
                <c:pt idx="8582">
                  <c:v>4.0093760000000003E-6</c:v>
                </c:pt>
                <c:pt idx="8583">
                  <c:v>4.0093699999999997E-6</c:v>
                </c:pt>
                <c:pt idx="8584">
                  <c:v>4.0093629999999997E-6</c:v>
                </c:pt>
                <c:pt idx="8585">
                  <c:v>4.0093559999999997E-6</c:v>
                </c:pt>
                <c:pt idx="8586">
                  <c:v>4.00935E-6</c:v>
                </c:pt>
                <c:pt idx="8587">
                  <c:v>4.0093440000000002E-6</c:v>
                </c:pt>
                <c:pt idx="8588">
                  <c:v>4.0093370000000003E-6</c:v>
                </c:pt>
                <c:pt idx="8589">
                  <c:v>4.0093300000000003E-6</c:v>
                </c:pt>
                <c:pt idx="8590">
                  <c:v>4.0093239999999997E-6</c:v>
                </c:pt>
                <c:pt idx="8591">
                  <c:v>4.009318E-6</c:v>
                </c:pt>
                <c:pt idx="8592">
                  <c:v>4.009311E-6</c:v>
                </c:pt>
                <c:pt idx="8593">
                  <c:v>4.0093050000000002E-6</c:v>
                </c:pt>
                <c:pt idx="8594">
                  <c:v>4.0092980000000003E-6</c:v>
                </c:pt>
                <c:pt idx="8595">
                  <c:v>4.0092919999999997E-6</c:v>
                </c:pt>
                <c:pt idx="8596">
                  <c:v>4.0092849999999997E-6</c:v>
                </c:pt>
                <c:pt idx="8597">
                  <c:v>4.0092789999999999E-6</c:v>
                </c:pt>
                <c:pt idx="8598">
                  <c:v>4.0092730000000002E-6</c:v>
                </c:pt>
                <c:pt idx="8599">
                  <c:v>4.0092660000000002E-6</c:v>
                </c:pt>
                <c:pt idx="8600">
                  <c:v>4.0092599999999996E-6</c:v>
                </c:pt>
                <c:pt idx="8601">
                  <c:v>4.0092539999999999E-6</c:v>
                </c:pt>
                <c:pt idx="8602">
                  <c:v>4.0092469999999999E-6</c:v>
                </c:pt>
                <c:pt idx="8603">
                  <c:v>4.0092399999999999E-6</c:v>
                </c:pt>
                <c:pt idx="8604">
                  <c:v>4.0092340000000002E-6</c:v>
                </c:pt>
                <c:pt idx="8605">
                  <c:v>4.0092279999999996E-6</c:v>
                </c:pt>
                <c:pt idx="8606">
                  <c:v>4.0092209999999996E-6</c:v>
                </c:pt>
                <c:pt idx="8607">
                  <c:v>4.0092149999999999E-6</c:v>
                </c:pt>
                <c:pt idx="8608">
                  <c:v>4.0092090000000001E-6</c:v>
                </c:pt>
                <c:pt idx="8609">
                  <c:v>4.0092020000000001E-6</c:v>
                </c:pt>
                <c:pt idx="8610">
                  <c:v>4.0091960000000004E-6</c:v>
                </c:pt>
                <c:pt idx="8611">
                  <c:v>4.0091899999999998E-6</c:v>
                </c:pt>
                <c:pt idx="8612">
                  <c:v>4.0091829999999998E-6</c:v>
                </c:pt>
                <c:pt idx="8613">
                  <c:v>4.0091770000000001E-6</c:v>
                </c:pt>
                <c:pt idx="8614">
                  <c:v>4.0091700000000001E-6</c:v>
                </c:pt>
                <c:pt idx="8615">
                  <c:v>4.0091640000000004E-6</c:v>
                </c:pt>
                <c:pt idx="8616">
                  <c:v>4.0091579999999998E-6</c:v>
                </c:pt>
                <c:pt idx="8617">
                  <c:v>4.0091509999999998E-6</c:v>
                </c:pt>
                <c:pt idx="8618">
                  <c:v>4.0091450000000001E-6</c:v>
                </c:pt>
                <c:pt idx="8619">
                  <c:v>4.0091390000000003E-6</c:v>
                </c:pt>
                <c:pt idx="8620">
                  <c:v>4.0091329999999997E-6</c:v>
                </c:pt>
                <c:pt idx="8621">
                  <c:v>4.0091259999999997E-6</c:v>
                </c:pt>
                <c:pt idx="8622">
                  <c:v>4.00912E-6</c:v>
                </c:pt>
                <c:pt idx="8623">
                  <c:v>4.0091140000000003E-6</c:v>
                </c:pt>
                <c:pt idx="8624">
                  <c:v>4.0091070000000003E-6</c:v>
                </c:pt>
                <c:pt idx="8625">
                  <c:v>4.0091009999999997E-6</c:v>
                </c:pt>
                <c:pt idx="8626">
                  <c:v>4.0090939999999997E-6</c:v>
                </c:pt>
                <c:pt idx="8627">
                  <c:v>4.009088E-6</c:v>
                </c:pt>
                <c:pt idx="8628">
                  <c:v>4.0090820000000002E-6</c:v>
                </c:pt>
                <c:pt idx="8629">
                  <c:v>4.0090759999999996E-6</c:v>
                </c:pt>
                <c:pt idx="8630">
                  <c:v>4.0090689999999996E-6</c:v>
                </c:pt>
                <c:pt idx="8631">
                  <c:v>4.0090629999999999E-6</c:v>
                </c:pt>
                <c:pt idx="8632">
                  <c:v>4.0090570000000002E-6</c:v>
                </c:pt>
                <c:pt idx="8633">
                  <c:v>4.0090510000000004E-6</c:v>
                </c:pt>
                <c:pt idx="8634">
                  <c:v>4.0090439999999996E-6</c:v>
                </c:pt>
                <c:pt idx="8635">
                  <c:v>4.0090379999999999E-6</c:v>
                </c:pt>
                <c:pt idx="8636">
                  <c:v>4.0090320000000001E-6</c:v>
                </c:pt>
                <c:pt idx="8637">
                  <c:v>4.0090260000000004E-6</c:v>
                </c:pt>
                <c:pt idx="8638">
                  <c:v>4.0090190000000004E-6</c:v>
                </c:pt>
                <c:pt idx="8639">
                  <c:v>4.0090129999999998E-6</c:v>
                </c:pt>
                <c:pt idx="8640">
                  <c:v>4.0090070000000001E-6</c:v>
                </c:pt>
                <c:pt idx="8641">
                  <c:v>4.0090010000000003E-6</c:v>
                </c:pt>
                <c:pt idx="8642">
                  <c:v>4.0089940000000003E-6</c:v>
                </c:pt>
                <c:pt idx="8643">
                  <c:v>4.0089879999999997E-6</c:v>
                </c:pt>
                <c:pt idx="8644">
                  <c:v>4.008982E-6</c:v>
                </c:pt>
                <c:pt idx="8645">
                  <c:v>4.0089760000000003E-6</c:v>
                </c:pt>
                <c:pt idx="8646">
                  <c:v>4.0089690000000003E-6</c:v>
                </c:pt>
                <c:pt idx="8647">
                  <c:v>4.0089639999999999E-6</c:v>
                </c:pt>
                <c:pt idx="8648">
                  <c:v>4.0089569999999999E-6</c:v>
                </c:pt>
                <c:pt idx="8649">
                  <c:v>4.0089510000000002E-6</c:v>
                </c:pt>
                <c:pt idx="8650">
                  <c:v>4.0089449999999996E-6</c:v>
                </c:pt>
                <c:pt idx="8651">
                  <c:v>4.0089389999999999E-6</c:v>
                </c:pt>
                <c:pt idx="8652">
                  <c:v>4.0089319999999999E-6</c:v>
                </c:pt>
                <c:pt idx="8653">
                  <c:v>4.0089260000000001E-6</c:v>
                </c:pt>
                <c:pt idx="8654">
                  <c:v>4.0089200000000004E-6</c:v>
                </c:pt>
                <c:pt idx="8655">
                  <c:v>4.0089139999999998E-6</c:v>
                </c:pt>
                <c:pt idx="8656">
                  <c:v>4.0089080000000001E-6</c:v>
                </c:pt>
                <c:pt idx="8657">
                  <c:v>4.0089020000000003E-6</c:v>
                </c:pt>
                <c:pt idx="8658">
                  <c:v>4.0088950000000003E-6</c:v>
                </c:pt>
                <c:pt idx="8659">
                  <c:v>4.0088889999999998E-6</c:v>
                </c:pt>
                <c:pt idx="8660">
                  <c:v>4.008883E-6</c:v>
                </c:pt>
                <c:pt idx="8661">
                  <c:v>4.0088770000000003E-6</c:v>
                </c:pt>
                <c:pt idx="8662">
                  <c:v>4.0088709999999997E-6</c:v>
                </c:pt>
                <c:pt idx="8663">
                  <c:v>4.0088639999999997E-6</c:v>
                </c:pt>
                <c:pt idx="8664">
                  <c:v>4.008858E-6</c:v>
                </c:pt>
                <c:pt idx="8665">
                  <c:v>4.0088520000000002E-6</c:v>
                </c:pt>
                <c:pt idx="8666">
                  <c:v>4.0088459999999996E-6</c:v>
                </c:pt>
                <c:pt idx="8667">
                  <c:v>4.0088399999999999E-6</c:v>
                </c:pt>
                <c:pt idx="8668">
                  <c:v>4.0088340000000001E-6</c:v>
                </c:pt>
                <c:pt idx="8669">
                  <c:v>4.0088280000000004E-6</c:v>
                </c:pt>
                <c:pt idx="8670">
                  <c:v>4.0088219999999998E-6</c:v>
                </c:pt>
                <c:pt idx="8671">
                  <c:v>4.0088160000000001E-6</c:v>
                </c:pt>
                <c:pt idx="8672">
                  <c:v>4.0088090000000001E-6</c:v>
                </c:pt>
                <c:pt idx="8673">
                  <c:v>4.0088030000000004E-6</c:v>
                </c:pt>
                <c:pt idx="8674">
                  <c:v>4.008798E-6</c:v>
                </c:pt>
                <c:pt idx="8675">
                  <c:v>4.008791E-6</c:v>
                </c:pt>
                <c:pt idx="8676">
                  <c:v>4.0087850000000003E-6</c:v>
                </c:pt>
                <c:pt idx="8677">
                  <c:v>4.0087789999999997E-6</c:v>
                </c:pt>
                <c:pt idx="8678">
                  <c:v>4.0087729999999999E-6</c:v>
                </c:pt>
                <c:pt idx="8679">
                  <c:v>4.0087670000000002E-6</c:v>
                </c:pt>
                <c:pt idx="8680">
                  <c:v>4.0087609999999996E-6</c:v>
                </c:pt>
                <c:pt idx="8681">
                  <c:v>4.0087549999999999E-6</c:v>
                </c:pt>
                <c:pt idx="8682">
                  <c:v>4.0087490000000001E-6</c:v>
                </c:pt>
                <c:pt idx="8683">
                  <c:v>4.0087430000000004E-6</c:v>
                </c:pt>
                <c:pt idx="8684">
                  <c:v>4.0087369999999998E-6</c:v>
                </c:pt>
                <c:pt idx="8685">
                  <c:v>4.0087310000000001E-6</c:v>
                </c:pt>
                <c:pt idx="8686">
                  <c:v>4.0087240000000001E-6</c:v>
                </c:pt>
                <c:pt idx="8687">
                  <c:v>4.0087180000000003E-6</c:v>
                </c:pt>
                <c:pt idx="8688">
                  <c:v>4.0087119999999997E-6</c:v>
                </c:pt>
                <c:pt idx="8689">
                  <c:v>4.0087070000000002E-6</c:v>
                </c:pt>
                <c:pt idx="8690">
                  <c:v>4.0087000000000003E-6</c:v>
                </c:pt>
                <c:pt idx="8691">
                  <c:v>4.0086939999999997E-6</c:v>
                </c:pt>
                <c:pt idx="8692">
                  <c:v>4.0086879999999999E-6</c:v>
                </c:pt>
                <c:pt idx="8693">
                  <c:v>4.0086820000000002E-6</c:v>
                </c:pt>
                <c:pt idx="8694">
                  <c:v>4.0086759999999996E-6</c:v>
                </c:pt>
                <c:pt idx="8695">
                  <c:v>4.0086699999999999E-6</c:v>
                </c:pt>
                <c:pt idx="8696">
                  <c:v>4.0086640000000001E-6</c:v>
                </c:pt>
                <c:pt idx="8697">
                  <c:v>4.0086580000000004E-6</c:v>
                </c:pt>
                <c:pt idx="8698">
                  <c:v>4.0086519999999998E-6</c:v>
                </c:pt>
                <c:pt idx="8699">
                  <c:v>4.0086470000000003E-6</c:v>
                </c:pt>
                <c:pt idx="8700">
                  <c:v>4.0086400000000003E-6</c:v>
                </c:pt>
                <c:pt idx="8701">
                  <c:v>4.0086339999999997E-6</c:v>
                </c:pt>
                <c:pt idx="8702">
                  <c:v>4.008628E-6</c:v>
                </c:pt>
                <c:pt idx="8703">
                  <c:v>4.0086220000000002E-6</c:v>
                </c:pt>
                <c:pt idx="8704">
                  <c:v>4.0086169999999999E-6</c:v>
                </c:pt>
                <c:pt idx="8705">
                  <c:v>4.0086110000000001E-6</c:v>
                </c:pt>
                <c:pt idx="8706">
                  <c:v>4.0086050000000004E-6</c:v>
                </c:pt>
                <c:pt idx="8707">
                  <c:v>4.0085980000000004E-6</c:v>
                </c:pt>
                <c:pt idx="8708">
                  <c:v>4.0085919999999998E-6</c:v>
                </c:pt>
                <c:pt idx="8709">
                  <c:v>4.0085870000000003E-6</c:v>
                </c:pt>
                <c:pt idx="8710">
                  <c:v>4.0085809999999997E-6</c:v>
                </c:pt>
                <c:pt idx="8711">
                  <c:v>4.008575E-6</c:v>
                </c:pt>
                <c:pt idx="8712">
                  <c:v>4.0085690000000002E-6</c:v>
                </c:pt>
                <c:pt idx="8713">
                  <c:v>4.0085629999999997E-6</c:v>
                </c:pt>
                <c:pt idx="8714">
                  <c:v>4.0085569999999999E-6</c:v>
                </c:pt>
                <c:pt idx="8715">
                  <c:v>4.0085510000000002E-6</c:v>
                </c:pt>
                <c:pt idx="8716">
                  <c:v>4.0085449999999996E-6</c:v>
                </c:pt>
                <c:pt idx="8717">
                  <c:v>4.0085389999999998E-6</c:v>
                </c:pt>
                <c:pt idx="8718">
                  <c:v>4.0085330000000001E-6</c:v>
                </c:pt>
                <c:pt idx="8719">
                  <c:v>4.0085270000000004E-6</c:v>
                </c:pt>
                <c:pt idx="8720">
                  <c:v>4.008522E-6</c:v>
                </c:pt>
                <c:pt idx="8721">
                  <c:v>4.0085160000000003E-6</c:v>
                </c:pt>
                <c:pt idx="8722">
                  <c:v>4.0085099999999997E-6</c:v>
                </c:pt>
                <c:pt idx="8723">
                  <c:v>4.0085039999999999E-6</c:v>
                </c:pt>
                <c:pt idx="8724">
                  <c:v>4.0084980000000002E-6</c:v>
                </c:pt>
                <c:pt idx="8725">
                  <c:v>4.0084919999999996E-6</c:v>
                </c:pt>
                <c:pt idx="8726">
                  <c:v>4.0084859999999999E-6</c:v>
                </c:pt>
                <c:pt idx="8727">
                  <c:v>4.0084800000000001E-6</c:v>
                </c:pt>
                <c:pt idx="8728">
                  <c:v>4.0084740000000004E-6</c:v>
                </c:pt>
                <c:pt idx="8729">
                  <c:v>4.008469E-6</c:v>
                </c:pt>
                <c:pt idx="8730">
                  <c:v>4.0084630000000003E-6</c:v>
                </c:pt>
                <c:pt idx="8731">
                  <c:v>4.0084569999999997E-6</c:v>
                </c:pt>
                <c:pt idx="8732">
                  <c:v>4.008451E-6</c:v>
                </c:pt>
                <c:pt idx="8733">
                  <c:v>4.0084450000000002E-6</c:v>
                </c:pt>
                <c:pt idx="8734">
                  <c:v>4.0084389999999996E-6</c:v>
                </c:pt>
                <c:pt idx="8735">
                  <c:v>4.0084329999999999E-6</c:v>
                </c:pt>
                <c:pt idx="8736">
                  <c:v>4.0084280000000004E-6</c:v>
                </c:pt>
                <c:pt idx="8737">
                  <c:v>4.0084219999999998E-6</c:v>
                </c:pt>
                <c:pt idx="8738">
                  <c:v>4.008416E-6</c:v>
                </c:pt>
                <c:pt idx="8739">
                  <c:v>4.0084100000000003E-6</c:v>
                </c:pt>
                <c:pt idx="8740">
                  <c:v>4.0084039999999997E-6</c:v>
                </c:pt>
                <c:pt idx="8741">
                  <c:v>4.008398E-6</c:v>
                </c:pt>
                <c:pt idx="8742">
                  <c:v>4.0083929999999996E-6</c:v>
                </c:pt>
                <c:pt idx="8743">
                  <c:v>4.0083869999999999E-6</c:v>
                </c:pt>
                <c:pt idx="8744">
                  <c:v>4.0083810000000001E-6</c:v>
                </c:pt>
                <c:pt idx="8745">
                  <c:v>4.0083750000000004E-6</c:v>
                </c:pt>
                <c:pt idx="8746">
                  <c:v>4.00837E-6</c:v>
                </c:pt>
                <c:pt idx="8747">
                  <c:v>4.0083640000000003E-6</c:v>
                </c:pt>
                <c:pt idx="8748">
                  <c:v>4.0083579999999997E-6</c:v>
                </c:pt>
                <c:pt idx="8749">
                  <c:v>4.008352E-6</c:v>
                </c:pt>
                <c:pt idx="8750">
                  <c:v>4.0083460000000002E-6</c:v>
                </c:pt>
                <c:pt idx="8751">
                  <c:v>4.0083409999999999E-6</c:v>
                </c:pt>
                <c:pt idx="8752">
                  <c:v>4.0083350000000001E-6</c:v>
                </c:pt>
                <c:pt idx="8753">
                  <c:v>4.0083290000000004E-6</c:v>
                </c:pt>
                <c:pt idx="8754">
                  <c:v>4.0083229999999998E-6</c:v>
                </c:pt>
                <c:pt idx="8755">
                  <c:v>4.0083170000000001E-6</c:v>
                </c:pt>
                <c:pt idx="8756">
                  <c:v>4.0083119999999997E-6</c:v>
                </c:pt>
                <c:pt idx="8757">
                  <c:v>4.008306E-6</c:v>
                </c:pt>
                <c:pt idx="8758">
                  <c:v>4.0083000000000002E-6</c:v>
                </c:pt>
                <c:pt idx="8759">
                  <c:v>4.0082949999999999E-6</c:v>
                </c:pt>
                <c:pt idx="8760">
                  <c:v>4.0082890000000001E-6</c:v>
                </c:pt>
                <c:pt idx="8761">
                  <c:v>4.0082830000000004E-6</c:v>
                </c:pt>
                <c:pt idx="8762">
                  <c:v>4.0082769999999998E-6</c:v>
                </c:pt>
                <c:pt idx="8763">
                  <c:v>4.0082710000000001E-6</c:v>
                </c:pt>
                <c:pt idx="8764">
                  <c:v>4.0082659999999997E-6</c:v>
                </c:pt>
                <c:pt idx="8765">
                  <c:v>4.00826E-6</c:v>
                </c:pt>
                <c:pt idx="8766">
                  <c:v>4.0082540000000002E-6</c:v>
                </c:pt>
                <c:pt idx="8767">
                  <c:v>4.0082489999999999E-6</c:v>
                </c:pt>
                <c:pt idx="8768">
                  <c:v>4.0082430000000001E-6</c:v>
                </c:pt>
                <c:pt idx="8769">
                  <c:v>4.0082370000000004E-6</c:v>
                </c:pt>
                <c:pt idx="8770">
                  <c:v>4.0082309999999998E-6</c:v>
                </c:pt>
                <c:pt idx="8771">
                  <c:v>4.0082260000000003E-6</c:v>
                </c:pt>
                <c:pt idx="8772">
                  <c:v>4.0082199999999997E-6</c:v>
                </c:pt>
                <c:pt idx="8773">
                  <c:v>4.0082150000000002E-6</c:v>
                </c:pt>
                <c:pt idx="8774">
                  <c:v>4.0082089999999996E-6</c:v>
                </c:pt>
                <c:pt idx="8775">
                  <c:v>4.0082029999999999E-6</c:v>
                </c:pt>
                <c:pt idx="8776">
                  <c:v>4.0081970000000001E-6</c:v>
                </c:pt>
                <c:pt idx="8777">
                  <c:v>4.0081919999999998E-6</c:v>
                </c:pt>
                <c:pt idx="8778">
                  <c:v>4.008186E-6</c:v>
                </c:pt>
                <c:pt idx="8779">
                  <c:v>4.0081800000000003E-6</c:v>
                </c:pt>
                <c:pt idx="8780">
                  <c:v>4.008175E-6</c:v>
                </c:pt>
                <c:pt idx="8781">
                  <c:v>4.0081690000000002E-6</c:v>
                </c:pt>
                <c:pt idx="8782">
                  <c:v>4.0081629999999996E-6</c:v>
                </c:pt>
                <c:pt idx="8783">
                  <c:v>4.0081580000000001E-6</c:v>
                </c:pt>
                <c:pt idx="8784">
                  <c:v>4.0081520000000004E-6</c:v>
                </c:pt>
                <c:pt idx="8785">
                  <c:v>4.0081459999999998E-6</c:v>
                </c:pt>
                <c:pt idx="8786">
                  <c:v>4.0081410000000003E-6</c:v>
                </c:pt>
                <c:pt idx="8787">
                  <c:v>4.0081349999999997E-6</c:v>
                </c:pt>
                <c:pt idx="8788">
                  <c:v>4.0081300000000002E-6</c:v>
                </c:pt>
                <c:pt idx="8789">
                  <c:v>4.0081239999999996E-6</c:v>
                </c:pt>
                <c:pt idx="8790">
                  <c:v>4.0081179999999999E-6</c:v>
                </c:pt>
                <c:pt idx="8791">
                  <c:v>4.0081130000000004E-6</c:v>
                </c:pt>
                <c:pt idx="8792">
                  <c:v>4.0081069999999998E-6</c:v>
                </c:pt>
                <c:pt idx="8793">
                  <c:v>4.008101E-6</c:v>
                </c:pt>
                <c:pt idx="8794">
                  <c:v>4.0080959999999997E-6</c:v>
                </c:pt>
                <c:pt idx="8795">
                  <c:v>4.0080899999999999E-6</c:v>
                </c:pt>
                <c:pt idx="8796">
                  <c:v>4.0080840000000002E-6</c:v>
                </c:pt>
                <c:pt idx="8797">
                  <c:v>4.0080789999999998E-6</c:v>
                </c:pt>
                <c:pt idx="8798">
                  <c:v>4.0080740000000003E-6</c:v>
                </c:pt>
                <c:pt idx="8799">
                  <c:v>4.0080679999999998E-6</c:v>
                </c:pt>
                <c:pt idx="8800">
                  <c:v>4.008062E-6</c:v>
                </c:pt>
                <c:pt idx="8801">
                  <c:v>4.0080569999999997E-6</c:v>
                </c:pt>
                <c:pt idx="8802">
                  <c:v>4.0080509999999999E-6</c:v>
                </c:pt>
                <c:pt idx="8803">
                  <c:v>4.0080450000000002E-6</c:v>
                </c:pt>
                <c:pt idx="8804">
                  <c:v>4.0080399999999998E-6</c:v>
                </c:pt>
                <c:pt idx="8805">
                  <c:v>4.0080340000000001E-6</c:v>
                </c:pt>
                <c:pt idx="8806">
                  <c:v>4.0080289999999997E-6</c:v>
                </c:pt>
                <c:pt idx="8807">
                  <c:v>4.008023E-6</c:v>
                </c:pt>
                <c:pt idx="8808">
                  <c:v>4.0080179999999996E-6</c:v>
                </c:pt>
                <c:pt idx="8809">
                  <c:v>4.0080119999999999E-6</c:v>
                </c:pt>
                <c:pt idx="8810">
                  <c:v>4.0080070000000004E-6</c:v>
                </c:pt>
                <c:pt idx="8811">
                  <c:v>4.0080009999999998E-6</c:v>
                </c:pt>
                <c:pt idx="8812">
                  <c:v>4.0079950000000001E-6</c:v>
                </c:pt>
                <c:pt idx="8813">
                  <c:v>4.0079899999999997E-6</c:v>
                </c:pt>
                <c:pt idx="8814">
                  <c:v>4.007984E-6</c:v>
                </c:pt>
                <c:pt idx="8815">
                  <c:v>4.0079789999999996E-6</c:v>
                </c:pt>
                <c:pt idx="8816">
                  <c:v>4.0079740000000001E-6</c:v>
                </c:pt>
                <c:pt idx="8817">
                  <c:v>4.0079680000000004E-6</c:v>
                </c:pt>
                <c:pt idx="8818">
                  <c:v>4.0079619999999998E-6</c:v>
                </c:pt>
                <c:pt idx="8819">
                  <c:v>4.0079570000000003E-6</c:v>
                </c:pt>
                <c:pt idx="8820">
                  <c:v>4.0079509999999997E-6</c:v>
                </c:pt>
                <c:pt idx="8821">
                  <c:v>4.0079460000000002E-6</c:v>
                </c:pt>
                <c:pt idx="8822">
                  <c:v>4.0079399999999996E-6</c:v>
                </c:pt>
                <c:pt idx="8823">
                  <c:v>4.0079350000000001E-6</c:v>
                </c:pt>
                <c:pt idx="8824">
                  <c:v>4.0079290000000004E-6</c:v>
                </c:pt>
                <c:pt idx="8825">
                  <c:v>4.007924E-6</c:v>
                </c:pt>
                <c:pt idx="8826">
                  <c:v>4.0079189999999997E-6</c:v>
                </c:pt>
                <c:pt idx="8827">
                  <c:v>4.0079129999999999E-6</c:v>
                </c:pt>
                <c:pt idx="8828">
                  <c:v>4.0079080000000004E-6</c:v>
                </c:pt>
                <c:pt idx="8829">
                  <c:v>4.0079019999999998E-6</c:v>
                </c:pt>
                <c:pt idx="8830">
                  <c:v>4.0078970000000003E-6</c:v>
                </c:pt>
                <c:pt idx="8831">
                  <c:v>4.0078909999999997E-6</c:v>
                </c:pt>
                <c:pt idx="8832">
                  <c:v>4.0078860000000002E-6</c:v>
                </c:pt>
                <c:pt idx="8833">
                  <c:v>4.0078799999999996E-6</c:v>
                </c:pt>
                <c:pt idx="8834">
                  <c:v>4.0078750000000001E-6</c:v>
                </c:pt>
                <c:pt idx="8835">
                  <c:v>4.0078690000000004E-6</c:v>
                </c:pt>
                <c:pt idx="8836">
                  <c:v>4.0078640000000001E-6</c:v>
                </c:pt>
                <c:pt idx="8837">
                  <c:v>4.0078580000000003E-6</c:v>
                </c:pt>
                <c:pt idx="8838">
                  <c:v>4.007853E-6</c:v>
                </c:pt>
                <c:pt idx="8839">
                  <c:v>4.0078479999999996E-6</c:v>
                </c:pt>
                <c:pt idx="8840">
                  <c:v>4.0078419999999999E-6</c:v>
                </c:pt>
                <c:pt idx="8841">
                  <c:v>4.0078370000000004E-6</c:v>
                </c:pt>
                <c:pt idx="8842">
                  <c:v>4.0078309999999998E-6</c:v>
                </c:pt>
                <c:pt idx="8843">
                  <c:v>4.0078260000000003E-6</c:v>
                </c:pt>
                <c:pt idx="8844">
                  <c:v>4.0078199999999997E-6</c:v>
                </c:pt>
                <c:pt idx="8845">
                  <c:v>4.0078150000000002E-6</c:v>
                </c:pt>
                <c:pt idx="8846">
                  <c:v>4.0078089999999996E-6</c:v>
                </c:pt>
                <c:pt idx="8847">
                  <c:v>4.0078040000000001E-6</c:v>
                </c:pt>
                <c:pt idx="8848">
                  <c:v>4.0077980000000003E-6</c:v>
                </c:pt>
                <c:pt idx="8849">
                  <c:v>4.007793E-6</c:v>
                </c:pt>
                <c:pt idx="8850">
                  <c:v>4.0077879999999997E-6</c:v>
                </c:pt>
                <c:pt idx="8851">
                  <c:v>4.0077830000000001E-6</c:v>
                </c:pt>
                <c:pt idx="8852">
                  <c:v>4.0077770000000004E-6</c:v>
                </c:pt>
                <c:pt idx="8853">
                  <c:v>4.0077720000000001E-6</c:v>
                </c:pt>
                <c:pt idx="8854">
                  <c:v>4.0077660000000003E-6</c:v>
                </c:pt>
                <c:pt idx="8855">
                  <c:v>4.007761E-6</c:v>
                </c:pt>
                <c:pt idx="8856">
                  <c:v>4.0077559999999996E-6</c:v>
                </c:pt>
                <c:pt idx="8857">
                  <c:v>4.0077499999999999E-6</c:v>
                </c:pt>
                <c:pt idx="8858">
                  <c:v>4.0077450000000004E-6</c:v>
                </c:pt>
                <c:pt idx="8859">
                  <c:v>4.0077389999999998E-6</c:v>
                </c:pt>
                <c:pt idx="8860">
                  <c:v>4.0077340000000003E-6</c:v>
                </c:pt>
                <c:pt idx="8861">
                  <c:v>4.0077289999999999E-6</c:v>
                </c:pt>
                <c:pt idx="8862">
                  <c:v>4.0077230000000002E-6</c:v>
                </c:pt>
                <c:pt idx="8863">
                  <c:v>4.0077179999999998E-6</c:v>
                </c:pt>
                <c:pt idx="8864">
                  <c:v>4.0077130000000003E-6</c:v>
                </c:pt>
                <c:pt idx="8865">
                  <c:v>4.007708E-6</c:v>
                </c:pt>
                <c:pt idx="8866">
                  <c:v>4.0077020000000002E-6</c:v>
                </c:pt>
                <c:pt idx="8867">
                  <c:v>4.0076969999999999E-6</c:v>
                </c:pt>
                <c:pt idx="8868">
                  <c:v>4.0076920000000004E-6</c:v>
                </c:pt>
                <c:pt idx="8869">
                  <c:v>4.0076859999999998E-6</c:v>
                </c:pt>
                <c:pt idx="8870">
                  <c:v>4.0076810000000003E-6</c:v>
                </c:pt>
                <c:pt idx="8871">
                  <c:v>4.0076749999999997E-6</c:v>
                </c:pt>
                <c:pt idx="8872">
                  <c:v>4.0076700000000002E-6</c:v>
                </c:pt>
                <c:pt idx="8873">
                  <c:v>4.0076649999999999E-6</c:v>
                </c:pt>
                <c:pt idx="8874">
                  <c:v>4.0076590000000001E-6</c:v>
                </c:pt>
                <c:pt idx="8875">
                  <c:v>4.0076539999999998E-6</c:v>
                </c:pt>
                <c:pt idx="8876">
                  <c:v>4.0076490000000003E-6</c:v>
                </c:pt>
                <c:pt idx="8877">
                  <c:v>4.0076429999999997E-6</c:v>
                </c:pt>
                <c:pt idx="8878">
                  <c:v>4.0076380000000002E-6</c:v>
                </c:pt>
                <c:pt idx="8879">
                  <c:v>4.0076329999999998E-6</c:v>
                </c:pt>
                <c:pt idx="8880">
                  <c:v>4.0076280000000003E-6</c:v>
                </c:pt>
                <c:pt idx="8881">
                  <c:v>4.0076219999999997E-6</c:v>
                </c:pt>
                <c:pt idx="8882">
                  <c:v>4.0076170000000002E-6</c:v>
                </c:pt>
                <c:pt idx="8883">
                  <c:v>4.0076119999999999E-6</c:v>
                </c:pt>
                <c:pt idx="8884">
                  <c:v>4.0076070000000004E-6</c:v>
                </c:pt>
                <c:pt idx="8885">
                  <c:v>4.007602E-6</c:v>
                </c:pt>
                <c:pt idx="8886">
                  <c:v>4.0075960000000003E-6</c:v>
                </c:pt>
                <c:pt idx="8887">
                  <c:v>4.0075909999999999E-6</c:v>
                </c:pt>
                <c:pt idx="8888">
                  <c:v>4.0075859999999996E-6</c:v>
                </c:pt>
                <c:pt idx="8889">
                  <c:v>4.0075799999999998E-6</c:v>
                </c:pt>
                <c:pt idx="8890">
                  <c:v>4.0075750000000003E-6</c:v>
                </c:pt>
                <c:pt idx="8891">
                  <c:v>4.00757E-6</c:v>
                </c:pt>
                <c:pt idx="8892">
                  <c:v>4.0075649999999996E-6</c:v>
                </c:pt>
                <c:pt idx="8893">
                  <c:v>4.0075589999999999E-6</c:v>
                </c:pt>
                <c:pt idx="8894">
                  <c:v>4.0075540000000004E-6</c:v>
                </c:pt>
                <c:pt idx="8895">
                  <c:v>4.007549E-6</c:v>
                </c:pt>
                <c:pt idx="8896">
                  <c:v>4.0075439999999997E-6</c:v>
                </c:pt>
                <c:pt idx="8897">
                  <c:v>4.0075379999999999E-6</c:v>
                </c:pt>
                <c:pt idx="8898">
                  <c:v>4.0075329999999996E-6</c:v>
                </c:pt>
                <c:pt idx="8899">
                  <c:v>4.0075280000000001E-6</c:v>
                </c:pt>
                <c:pt idx="8900">
                  <c:v>4.0075229999999997E-6</c:v>
                </c:pt>
                <c:pt idx="8901">
                  <c:v>4.007517E-6</c:v>
                </c:pt>
                <c:pt idx="8902">
                  <c:v>4.0075119999999997E-6</c:v>
                </c:pt>
                <c:pt idx="8903">
                  <c:v>4.0075070000000002E-6</c:v>
                </c:pt>
                <c:pt idx="8904">
                  <c:v>4.0075019999999998E-6</c:v>
                </c:pt>
                <c:pt idx="8905">
                  <c:v>4.0074970000000003E-6</c:v>
                </c:pt>
                <c:pt idx="8906">
                  <c:v>4.0074909999999997E-6</c:v>
                </c:pt>
                <c:pt idx="8907">
                  <c:v>4.0074860000000002E-6</c:v>
                </c:pt>
                <c:pt idx="8908">
                  <c:v>4.0074809999999999E-6</c:v>
                </c:pt>
                <c:pt idx="8909">
                  <c:v>4.0074760000000004E-6</c:v>
                </c:pt>
                <c:pt idx="8910">
                  <c:v>4.007471E-6</c:v>
                </c:pt>
                <c:pt idx="8911">
                  <c:v>4.0074659999999997E-6</c:v>
                </c:pt>
                <c:pt idx="8912">
                  <c:v>4.0074610000000002E-6</c:v>
                </c:pt>
                <c:pt idx="8913">
                  <c:v>4.0074559999999998E-6</c:v>
                </c:pt>
                <c:pt idx="8914">
                  <c:v>4.0074500000000001E-6</c:v>
                </c:pt>
                <c:pt idx="8915">
                  <c:v>4.0074449999999997E-6</c:v>
                </c:pt>
                <c:pt idx="8916">
                  <c:v>4.0074400000000002E-6</c:v>
                </c:pt>
                <c:pt idx="8917">
                  <c:v>4.0074349999999999E-6</c:v>
                </c:pt>
                <c:pt idx="8918">
                  <c:v>4.0074300000000004E-6</c:v>
                </c:pt>
                <c:pt idx="8919">
                  <c:v>4.007425E-6</c:v>
                </c:pt>
                <c:pt idx="8920">
                  <c:v>4.0074190000000003E-6</c:v>
                </c:pt>
                <c:pt idx="8921">
                  <c:v>4.0074139999999999E-6</c:v>
                </c:pt>
                <c:pt idx="8922">
                  <c:v>4.0074090000000004E-6</c:v>
                </c:pt>
                <c:pt idx="8923">
                  <c:v>4.0074040000000001E-6</c:v>
                </c:pt>
                <c:pt idx="8924">
                  <c:v>4.0073989999999997E-6</c:v>
                </c:pt>
                <c:pt idx="8925">
                  <c:v>4.0073940000000002E-6</c:v>
                </c:pt>
                <c:pt idx="8926">
                  <c:v>4.0073889999999999E-6</c:v>
                </c:pt>
                <c:pt idx="8927">
                  <c:v>4.0073830000000001E-6</c:v>
                </c:pt>
                <c:pt idx="8928">
                  <c:v>4.0073779999999998E-6</c:v>
                </c:pt>
                <c:pt idx="8929">
                  <c:v>4.0073730000000003E-6</c:v>
                </c:pt>
                <c:pt idx="8930">
                  <c:v>4.0073679999999999E-6</c:v>
                </c:pt>
                <c:pt idx="8931">
                  <c:v>4.0073630000000004E-6</c:v>
                </c:pt>
                <c:pt idx="8932">
                  <c:v>4.0073580000000001E-6</c:v>
                </c:pt>
                <c:pt idx="8933">
                  <c:v>4.0073529999999997E-6</c:v>
                </c:pt>
                <c:pt idx="8934">
                  <c:v>4.0073480000000002E-6</c:v>
                </c:pt>
                <c:pt idx="8935">
                  <c:v>4.0073429999999999E-6</c:v>
                </c:pt>
                <c:pt idx="8936">
                  <c:v>4.0073370000000001E-6</c:v>
                </c:pt>
                <c:pt idx="8937">
                  <c:v>4.0073319999999998E-6</c:v>
                </c:pt>
                <c:pt idx="8938">
                  <c:v>4.0073270000000003E-6</c:v>
                </c:pt>
                <c:pt idx="8939">
                  <c:v>4.0073219999999999E-6</c:v>
                </c:pt>
                <c:pt idx="8940">
                  <c:v>4.0073170000000004E-6</c:v>
                </c:pt>
                <c:pt idx="8941">
                  <c:v>4.0073120000000001E-6</c:v>
                </c:pt>
                <c:pt idx="8942">
                  <c:v>4.0073069999999997E-6</c:v>
                </c:pt>
                <c:pt idx="8943">
                  <c:v>4.0073020000000002E-6</c:v>
                </c:pt>
                <c:pt idx="8944">
                  <c:v>4.0072969999999999E-6</c:v>
                </c:pt>
                <c:pt idx="8945">
                  <c:v>4.0072920000000004E-6</c:v>
                </c:pt>
                <c:pt idx="8946">
                  <c:v>4.007287E-6</c:v>
                </c:pt>
                <c:pt idx="8947">
                  <c:v>4.0072819999999997E-6</c:v>
                </c:pt>
                <c:pt idx="8948">
                  <c:v>4.0072770000000002E-6</c:v>
                </c:pt>
                <c:pt idx="8949">
                  <c:v>4.0072719999999998E-6</c:v>
                </c:pt>
                <c:pt idx="8950">
                  <c:v>4.0072670000000003E-6</c:v>
                </c:pt>
                <c:pt idx="8951">
                  <c:v>4.007262E-6</c:v>
                </c:pt>
                <c:pt idx="8952">
                  <c:v>4.0072569999999996E-6</c:v>
                </c:pt>
                <c:pt idx="8953">
                  <c:v>4.0072520000000001E-6</c:v>
                </c:pt>
                <c:pt idx="8954">
                  <c:v>4.0072469999999998E-6</c:v>
                </c:pt>
                <c:pt idx="8955">
                  <c:v>4.0072420000000002E-6</c:v>
                </c:pt>
                <c:pt idx="8956">
                  <c:v>4.0072369999999999E-6</c:v>
                </c:pt>
                <c:pt idx="8957">
                  <c:v>4.0072310000000002E-6</c:v>
                </c:pt>
                <c:pt idx="8958">
                  <c:v>4.0072259999999998E-6</c:v>
                </c:pt>
                <c:pt idx="8959">
                  <c:v>4.0072210000000003E-6</c:v>
                </c:pt>
                <c:pt idx="8960">
                  <c:v>4.007216E-6</c:v>
                </c:pt>
                <c:pt idx="8961">
                  <c:v>4.0072109999999996E-6</c:v>
                </c:pt>
                <c:pt idx="8962">
                  <c:v>4.0072070000000003E-6</c:v>
                </c:pt>
                <c:pt idx="8963">
                  <c:v>4.007202E-6</c:v>
                </c:pt>
                <c:pt idx="8964">
                  <c:v>4.0071969999999996E-6</c:v>
                </c:pt>
                <c:pt idx="8965">
                  <c:v>4.0071920000000001E-6</c:v>
                </c:pt>
                <c:pt idx="8966">
                  <c:v>4.0071869999999998E-6</c:v>
                </c:pt>
                <c:pt idx="8967">
                  <c:v>4.0071820000000003E-6</c:v>
                </c:pt>
                <c:pt idx="8968">
                  <c:v>4.0071769999999999E-6</c:v>
                </c:pt>
                <c:pt idx="8969">
                  <c:v>4.0071719999999996E-6</c:v>
                </c:pt>
                <c:pt idx="8970">
                  <c:v>4.0071670000000001E-6</c:v>
                </c:pt>
                <c:pt idx="8971">
                  <c:v>4.0071619999999997E-6</c:v>
                </c:pt>
                <c:pt idx="8972">
                  <c:v>4.0071570000000002E-6</c:v>
                </c:pt>
                <c:pt idx="8973">
                  <c:v>4.0071519999999999E-6</c:v>
                </c:pt>
                <c:pt idx="8974">
                  <c:v>4.0071470000000004E-6</c:v>
                </c:pt>
                <c:pt idx="8975">
                  <c:v>4.007142E-6</c:v>
                </c:pt>
                <c:pt idx="8976">
                  <c:v>4.0071369999999997E-6</c:v>
                </c:pt>
                <c:pt idx="8977">
                  <c:v>4.0071320000000002E-6</c:v>
                </c:pt>
                <c:pt idx="8978">
                  <c:v>4.0071269999999998E-6</c:v>
                </c:pt>
                <c:pt idx="8979">
                  <c:v>4.0071220000000003E-6</c:v>
                </c:pt>
                <c:pt idx="8980">
                  <c:v>4.007117E-6</c:v>
                </c:pt>
                <c:pt idx="8981">
                  <c:v>4.0071119999999996E-6</c:v>
                </c:pt>
                <c:pt idx="8982">
                  <c:v>4.0071080000000004E-6</c:v>
                </c:pt>
                <c:pt idx="8983">
                  <c:v>4.007103E-6</c:v>
                </c:pt>
                <c:pt idx="8984">
                  <c:v>4.0070979999999997E-6</c:v>
                </c:pt>
                <c:pt idx="8985">
                  <c:v>4.0070930000000002E-6</c:v>
                </c:pt>
                <c:pt idx="8986">
                  <c:v>4.0070879999999998E-6</c:v>
                </c:pt>
                <c:pt idx="8987">
                  <c:v>4.0070830000000003E-6</c:v>
                </c:pt>
                <c:pt idx="8988">
                  <c:v>4.007078E-6</c:v>
                </c:pt>
                <c:pt idx="8989">
                  <c:v>4.0070729999999996E-6</c:v>
                </c:pt>
                <c:pt idx="8990">
                  <c:v>4.0070680000000001E-6</c:v>
                </c:pt>
                <c:pt idx="8991">
                  <c:v>4.0070629999999998E-6</c:v>
                </c:pt>
                <c:pt idx="8992">
                  <c:v>4.0070589999999996E-6</c:v>
                </c:pt>
                <c:pt idx="8993">
                  <c:v>4.0070540000000001E-6</c:v>
                </c:pt>
                <c:pt idx="8994">
                  <c:v>4.0070489999999998E-6</c:v>
                </c:pt>
                <c:pt idx="8995">
                  <c:v>4.0070440000000003E-6</c:v>
                </c:pt>
                <c:pt idx="8996">
                  <c:v>4.0070389999999999E-6</c:v>
                </c:pt>
                <c:pt idx="8997">
                  <c:v>4.0070339999999996E-6</c:v>
                </c:pt>
                <c:pt idx="8998">
                  <c:v>4.0070290000000001E-6</c:v>
                </c:pt>
                <c:pt idx="8999">
                  <c:v>4.0070239999999997E-6</c:v>
                </c:pt>
                <c:pt idx="9000">
                  <c:v>4.0070190000000002E-6</c:v>
                </c:pt>
                <c:pt idx="9001">
                  <c:v>4.0070139999999999E-6</c:v>
                </c:pt>
                <c:pt idx="9002">
                  <c:v>4.0070090000000004E-6</c:v>
                </c:pt>
                <c:pt idx="9003">
                  <c:v>4.0070050000000003E-6</c:v>
                </c:pt>
                <c:pt idx="9004">
                  <c:v>4.0069999999999999E-6</c:v>
                </c:pt>
                <c:pt idx="9005">
                  <c:v>4.0069950000000004E-6</c:v>
                </c:pt>
                <c:pt idx="9006">
                  <c:v>4.0069900000000001E-6</c:v>
                </c:pt>
                <c:pt idx="9007">
                  <c:v>4.0069849999999997E-6</c:v>
                </c:pt>
                <c:pt idx="9008">
                  <c:v>4.0069809999999996E-6</c:v>
                </c:pt>
                <c:pt idx="9009">
                  <c:v>4.0069760000000001E-6</c:v>
                </c:pt>
                <c:pt idx="9010">
                  <c:v>4.0069709999999998E-6</c:v>
                </c:pt>
                <c:pt idx="9011">
                  <c:v>4.0069660000000003E-6</c:v>
                </c:pt>
                <c:pt idx="9012">
                  <c:v>4.0069609999999999E-6</c:v>
                </c:pt>
                <c:pt idx="9013">
                  <c:v>4.0069569999999998E-6</c:v>
                </c:pt>
                <c:pt idx="9014">
                  <c:v>4.0069520000000003E-6</c:v>
                </c:pt>
                <c:pt idx="9015">
                  <c:v>4.0069469999999999E-6</c:v>
                </c:pt>
                <c:pt idx="9016">
                  <c:v>4.0069419999999996E-6</c:v>
                </c:pt>
                <c:pt idx="9017">
                  <c:v>4.0069370000000001E-6</c:v>
                </c:pt>
                <c:pt idx="9018">
                  <c:v>4.006933E-6</c:v>
                </c:pt>
                <c:pt idx="9019">
                  <c:v>4.0069279999999996E-6</c:v>
                </c:pt>
                <c:pt idx="9020">
                  <c:v>4.0069230000000001E-6</c:v>
                </c:pt>
                <c:pt idx="9021">
                  <c:v>4.0069179999999998E-6</c:v>
                </c:pt>
                <c:pt idx="9022">
                  <c:v>4.0069130000000003E-6</c:v>
                </c:pt>
                <c:pt idx="9023">
                  <c:v>4.0069090000000002E-6</c:v>
                </c:pt>
                <c:pt idx="9024">
                  <c:v>4.0069039999999998E-6</c:v>
                </c:pt>
                <c:pt idx="9025">
                  <c:v>4.0068990000000003E-6</c:v>
                </c:pt>
                <c:pt idx="9026">
                  <c:v>4.006894E-6</c:v>
                </c:pt>
                <c:pt idx="9027">
                  <c:v>4.0068889999999996E-6</c:v>
                </c:pt>
                <c:pt idx="9028">
                  <c:v>4.0068840000000001E-6</c:v>
                </c:pt>
                <c:pt idx="9029">
                  <c:v>4.00688E-6</c:v>
                </c:pt>
                <c:pt idx="9030">
                  <c:v>4.0068749999999996E-6</c:v>
                </c:pt>
                <c:pt idx="9031">
                  <c:v>4.0068700000000001E-6</c:v>
                </c:pt>
                <c:pt idx="9032">
                  <c:v>4.006866E-6</c:v>
                </c:pt>
                <c:pt idx="9033">
                  <c:v>4.0068609999999997E-6</c:v>
                </c:pt>
                <c:pt idx="9034">
                  <c:v>4.0068560000000002E-6</c:v>
                </c:pt>
                <c:pt idx="9035">
                  <c:v>4.0068509999999998E-6</c:v>
                </c:pt>
                <c:pt idx="9036">
                  <c:v>4.0068469999999997E-6</c:v>
                </c:pt>
                <c:pt idx="9037">
                  <c:v>4.0068420000000002E-6</c:v>
                </c:pt>
                <c:pt idx="9038">
                  <c:v>4.0068369999999999E-6</c:v>
                </c:pt>
                <c:pt idx="9039">
                  <c:v>4.0068320000000004E-6</c:v>
                </c:pt>
                <c:pt idx="9040">
                  <c:v>4.0068280000000003E-6</c:v>
                </c:pt>
                <c:pt idx="9041">
                  <c:v>4.0068229999999999E-6</c:v>
                </c:pt>
                <c:pt idx="9042">
                  <c:v>4.0068180000000004E-6</c:v>
                </c:pt>
                <c:pt idx="9043">
                  <c:v>4.0068130000000001E-6</c:v>
                </c:pt>
                <c:pt idx="9044">
                  <c:v>4.0068089999999999E-6</c:v>
                </c:pt>
                <c:pt idx="9045">
                  <c:v>4.0068039999999996E-6</c:v>
                </c:pt>
                <c:pt idx="9046">
                  <c:v>4.0067990000000001E-6</c:v>
                </c:pt>
                <c:pt idx="9047">
                  <c:v>4.0067939999999997E-6</c:v>
                </c:pt>
                <c:pt idx="9048">
                  <c:v>4.0067899999999996E-6</c:v>
                </c:pt>
                <c:pt idx="9049">
                  <c:v>4.0067850000000001E-6</c:v>
                </c:pt>
                <c:pt idx="9050">
                  <c:v>4.0067799999999998E-6</c:v>
                </c:pt>
                <c:pt idx="9051">
                  <c:v>4.0067759999999997E-6</c:v>
                </c:pt>
                <c:pt idx="9052">
                  <c:v>4.0067710000000002E-6</c:v>
                </c:pt>
                <c:pt idx="9053">
                  <c:v>4.0067659999999998E-6</c:v>
                </c:pt>
                <c:pt idx="9054">
                  <c:v>4.0067619999999997E-6</c:v>
                </c:pt>
                <c:pt idx="9055">
                  <c:v>4.0067570000000002E-6</c:v>
                </c:pt>
                <c:pt idx="9056">
                  <c:v>4.0067530000000001E-6</c:v>
                </c:pt>
                <c:pt idx="9057">
                  <c:v>4.0067479999999997E-6</c:v>
                </c:pt>
                <c:pt idx="9058">
                  <c:v>4.0067430000000002E-6</c:v>
                </c:pt>
                <c:pt idx="9059">
                  <c:v>4.0067379999999999E-6</c:v>
                </c:pt>
                <c:pt idx="9060">
                  <c:v>4.0067339999999998E-6</c:v>
                </c:pt>
                <c:pt idx="9061">
                  <c:v>4.0067290000000003E-6</c:v>
                </c:pt>
                <c:pt idx="9062">
                  <c:v>4.0067239999999999E-6</c:v>
                </c:pt>
                <c:pt idx="9063">
                  <c:v>4.0067199999999998E-6</c:v>
                </c:pt>
                <c:pt idx="9064">
                  <c:v>4.0067150000000003E-6</c:v>
                </c:pt>
                <c:pt idx="9065">
                  <c:v>4.00671E-6</c:v>
                </c:pt>
                <c:pt idx="9066">
                  <c:v>4.0067059999999999E-6</c:v>
                </c:pt>
                <c:pt idx="9067">
                  <c:v>4.0067010000000003E-6</c:v>
                </c:pt>
                <c:pt idx="9068">
                  <c:v>4.0066970000000002E-6</c:v>
                </c:pt>
                <c:pt idx="9069">
                  <c:v>4.0066919999999999E-6</c:v>
                </c:pt>
                <c:pt idx="9070">
                  <c:v>4.0066870000000004E-6</c:v>
                </c:pt>
                <c:pt idx="9071">
                  <c:v>4.0066830000000003E-6</c:v>
                </c:pt>
                <c:pt idx="9072">
                  <c:v>4.0066779999999999E-6</c:v>
                </c:pt>
                <c:pt idx="9073">
                  <c:v>4.0066730000000004E-6</c:v>
                </c:pt>
                <c:pt idx="9074">
                  <c:v>4.0066690000000003E-6</c:v>
                </c:pt>
                <c:pt idx="9075">
                  <c:v>4.006664E-6</c:v>
                </c:pt>
                <c:pt idx="9076">
                  <c:v>4.0066589999999996E-6</c:v>
                </c:pt>
                <c:pt idx="9077">
                  <c:v>4.0066550000000004E-6</c:v>
                </c:pt>
                <c:pt idx="9078">
                  <c:v>4.00665E-6</c:v>
                </c:pt>
                <c:pt idx="9079">
                  <c:v>4.0066459999999999E-6</c:v>
                </c:pt>
                <c:pt idx="9080">
                  <c:v>4.0066410000000004E-6</c:v>
                </c:pt>
                <c:pt idx="9081">
                  <c:v>4.0066370000000003E-6</c:v>
                </c:pt>
                <c:pt idx="9082">
                  <c:v>4.0066319999999999E-6</c:v>
                </c:pt>
                <c:pt idx="9083">
                  <c:v>4.0066269999999996E-6</c:v>
                </c:pt>
                <c:pt idx="9084">
                  <c:v>4.0066220000000001E-6</c:v>
                </c:pt>
                <c:pt idx="9085">
                  <c:v>4.006618E-6</c:v>
                </c:pt>
                <c:pt idx="9086">
                  <c:v>4.0066129999999996E-6</c:v>
                </c:pt>
                <c:pt idx="9087">
                  <c:v>4.0066090000000004E-6</c:v>
                </c:pt>
                <c:pt idx="9088">
                  <c:v>4.006604E-6</c:v>
                </c:pt>
                <c:pt idx="9089">
                  <c:v>4.0065999999999999E-6</c:v>
                </c:pt>
                <c:pt idx="9090">
                  <c:v>4.0065950000000004E-6</c:v>
                </c:pt>
                <c:pt idx="9091">
                  <c:v>4.0065910000000003E-6</c:v>
                </c:pt>
                <c:pt idx="9092">
                  <c:v>4.0065859999999999E-6</c:v>
                </c:pt>
                <c:pt idx="9093">
                  <c:v>4.0065819999999998E-6</c:v>
                </c:pt>
                <c:pt idx="9094">
                  <c:v>4.0065770000000003E-6</c:v>
                </c:pt>
                <c:pt idx="9095">
                  <c:v>4.006572E-6</c:v>
                </c:pt>
                <c:pt idx="9096">
                  <c:v>4.0065679999999999E-6</c:v>
                </c:pt>
                <c:pt idx="9097">
                  <c:v>4.0065630000000004E-6</c:v>
                </c:pt>
                <c:pt idx="9098">
                  <c:v>4.0065590000000002E-6</c:v>
                </c:pt>
                <c:pt idx="9099">
                  <c:v>4.0065539999999999E-6</c:v>
                </c:pt>
                <c:pt idx="9100">
                  <c:v>4.0065499999999998E-6</c:v>
                </c:pt>
                <c:pt idx="9101">
                  <c:v>4.0065450000000003E-6</c:v>
                </c:pt>
                <c:pt idx="9102">
                  <c:v>4.0065410000000002E-6</c:v>
                </c:pt>
                <c:pt idx="9103">
                  <c:v>4.0065359999999998E-6</c:v>
                </c:pt>
                <c:pt idx="9104">
                  <c:v>4.0065319999999997E-6</c:v>
                </c:pt>
                <c:pt idx="9105">
                  <c:v>4.0065270000000002E-6</c:v>
                </c:pt>
                <c:pt idx="9106">
                  <c:v>4.0065219999999999E-6</c:v>
                </c:pt>
                <c:pt idx="9107">
                  <c:v>4.0065179999999997E-6</c:v>
                </c:pt>
                <c:pt idx="9108">
                  <c:v>4.0065130000000002E-6</c:v>
                </c:pt>
                <c:pt idx="9109">
                  <c:v>4.0065090000000001E-6</c:v>
                </c:pt>
                <c:pt idx="9110">
                  <c:v>4.0065039999999998E-6</c:v>
                </c:pt>
                <c:pt idx="9111">
                  <c:v>4.0064999999999997E-6</c:v>
                </c:pt>
                <c:pt idx="9112">
                  <c:v>4.0064960000000004E-6</c:v>
                </c:pt>
                <c:pt idx="9113">
                  <c:v>4.0064910000000001E-6</c:v>
                </c:pt>
                <c:pt idx="9114">
                  <c:v>4.0064869999999999E-6</c:v>
                </c:pt>
                <c:pt idx="9115">
                  <c:v>4.0064819999999996E-6</c:v>
                </c:pt>
                <c:pt idx="9116">
                  <c:v>4.0064770000000001E-6</c:v>
                </c:pt>
                <c:pt idx="9117">
                  <c:v>4.006473E-6</c:v>
                </c:pt>
                <c:pt idx="9118">
                  <c:v>4.0064679999999996E-6</c:v>
                </c:pt>
                <c:pt idx="9119">
                  <c:v>4.0064640000000004E-6</c:v>
                </c:pt>
                <c:pt idx="9120">
                  <c:v>4.0064600000000003E-6</c:v>
                </c:pt>
                <c:pt idx="9121">
                  <c:v>4.0064549999999999E-6</c:v>
                </c:pt>
                <c:pt idx="9122">
                  <c:v>4.0064509999999998E-6</c:v>
                </c:pt>
                <c:pt idx="9123">
                  <c:v>4.0064460000000003E-6</c:v>
                </c:pt>
                <c:pt idx="9124">
                  <c:v>4.0064409999999999E-6</c:v>
                </c:pt>
                <c:pt idx="9125">
                  <c:v>4.0064369999999998E-6</c:v>
                </c:pt>
                <c:pt idx="9126">
                  <c:v>4.0064329999999997E-6</c:v>
                </c:pt>
                <c:pt idx="9127">
                  <c:v>4.0064280000000002E-6</c:v>
                </c:pt>
                <c:pt idx="9128">
                  <c:v>4.0064240000000001E-6</c:v>
                </c:pt>
                <c:pt idx="9129">
                  <c:v>4.0064189999999998E-6</c:v>
                </c:pt>
                <c:pt idx="9130">
                  <c:v>4.0064149999999997E-6</c:v>
                </c:pt>
                <c:pt idx="9131">
                  <c:v>4.0064110000000004E-6</c:v>
                </c:pt>
                <c:pt idx="9132">
                  <c:v>4.006406E-6</c:v>
                </c:pt>
                <c:pt idx="9133">
                  <c:v>4.0064009999999997E-6</c:v>
                </c:pt>
                <c:pt idx="9134">
                  <c:v>4.0063969999999996E-6</c:v>
                </c:pt>
                <c:pt idx="9135">
                  <c:v>4.0063930000000003E-6</c:v>
                </c:pt>
                <c:pt idx="9136">
                  <c:v>4.006388E-6</c:v>
                </c:pt>
                <c:pt idx="9137">
                  <c:v>4.0063839999999999E-6</c:v>
                </c:pt>
                <c:pt idx="9138">
                  <c:v>4.0063799999999997E-6</c:v>
                </c:pt>
                <c:pt idx="9139">
                  <c:v>4.0063750000000002E-6</c:v>
                </c:pt>
                <c:pt idx="9140">
                  <c:v>4.0063710000000001E-6</c:v>
                </c:pt>
                <c:pt idx="9141">
                  <c:v>4.0063659999999998E-6</c:v>
                </c:pt>
                <c:pt idx="9142">
                  <c:v>4.0063619999999997E-6</c:v>
                </c:pt>
                <c:pt idx="9143">
                  <c:v>4.0063570000000002E-6</c:v>
                </c:pt>
                <c:pt idx="9144">
                  <c:v>4.0063530000000001E-6</c:v>
                </c:pt>
                <c:pt idx="9145">
                  <c:v>4.006349E-6</c:v>
                </c:pt>
                <c:pt idx="9146">
                  <c:v>4.0063439999999996E-6</c:v>
                </c:pt>
                <c:pt idx="9147">
                  <c:v>4.0063400000000003E-6</c:v>
                </c:pt>
                <c:pt idx="9148">
                  <c:v>4.0063360000000002E-6</c:v>
                </c:pt>
                <c:pt idx="9149">
                  <c:v>4.0063309999999999E-6</c:v>
                </c:pt>
                <c:pt idx="9150">
                  <c:v>4.0063269999999998E-6</c:v>
                </c:pt>
                <c:pt idx="9151">
                  <c:v>4.0063220000000003E-6</c:v>
                </c:pt>
                <c:pt idx="9152">
                  <c:v>4.0063180000000002E-6</c:v>
                </c:pt>
                <c:pt idx="9153">
                  <c:v>4.006314E-6</c:v>
                </c:pt>
                <c:pt idx="9154">
                  <c:v>4.0063089999999997E-6</c:v>
                </c:pt>
                <c:pt idx="9155">
                  <c:v>4.0063049999999996E-6</c:v>
                </c:pt>
                <c:pt idx="9156">
                  <c:v>4.0063010000000003E-6</c:v>
                </c:pt>
                <c:pt idx="9157">
                  <c:v>4.006296E-6</c:v>
                </c:pt>
                <c:pt idx="9158">
                  <c:v>4.0062919999999999E-6</c:v>
                </c:pt>
                <c:pt idx="9159">
                  <c:v>4.0062870000000004E-6</c:v>
                </c:pt>
                <c:pt idx="9160">
                  <c:v>4.0062830000000002E-6</c:v>
                </c:pt>
                <c:pt idx="9161">
                  <c:v>4.0062790000000001E-6</c:v>
                </c:pt>
                <c:pt idx="9162">
                  <c:v>4.0062739999999998E-6</c:v>
                </c:pt>
                <c:pt idx="9163">
                  <c:v>4.0062699999999997E-6</c:v>
                </c:pt>
                <c:pt idx="9164">
                  <c:v>4.0062650000000002E-6</c:v>
                </c:pt>
                <c:pt idx="9165">
                  <c:v>4.0062610000000001E-6</c:v>
                </c:pt>
                <c:pt idx="9166">
                  <c:v>4.006257E-6</c:v>
                </c:pt>
                <c:pt idx="9167">
                  <c:v>4.0062529999999998E-6</c:v>
                </c:pt>
                <c:pt idx="9168">
                  <c:v>4.0062480000000003E-6</c:v>
                </c:pt>
                <c:pt idx="9169">
                  <c:v>4.0062440000000002E-6</c:v>
                </c:pt>
                <c:pt idx="9170">
                  <c:v>4.0062400000000001E-6</c:v>
                </c:pt>
                <c:pt idx="9171">
                  <c:v>4.0062349999999998E-6</c:v>
                </c:pt>
                <c:pt idx="9172">
                  <c:v>4.0062309999999997E-6</c:v>
                </c:pt>
                <c:pt idx="9173">
                  <c:v>4.0062270000000004E-6</c:v>
                </c:pt>
                <c:pt idx="9174">
                  <c:v>4.006222E-6</c:v>
                </c:pt>
                <c:pt idx="9175">
                  <c:v>4.0062179999999999E-6</c:v>
                </c:pt>
                <c:pt idx="9176">
                  <c:v>4.0062139999999998E-6</c:v>
                </c:pt>
                <c:pt idx="9177">
                  <c:v>4.0062099999999997E-6</c:v>
                </c:pt>
                <c:pt idx="9178">
                  <c:v>4.0062050000000002E-6</c:v>
                </c:pt>
                <c:pt idx="9179">
                  <c:v>4.0062010000000001E-6</c:v>
                </c:pt>
                <c:pt idx="9180">
                  <c:v>4.0061959999999998E-6</c:v>
                </c:pt>
                <c:pt idx="9181">
                  <c:v>4.0061919999999996E-6</c:v>
                </c:pt>
                <c:pt idx="9182">
                  <c:v>4.0061880000000004E-6</c:v>
                </c:pt>
                <c:pt idx="9183">
                  <c:v>4.0061840000000003E-6</c:v>
                </c:pt>
                <c:pt idx="9184">
                  <c:v>4.0061800000000002E-6</c:v>
                </c:pt>
                <c:pt idx="9185">
                  <c:v>4.0061749999999998E-6</c:v>
                </c:pt>
                <c:pt idx="9186">
                  <c:v>4.0061709999999997E-6</c:v>
                </c:pt>
                <c:pt idx="9187">
                  <c:v>4.0061669999999996E-6</c:v>
                </c:pt>
                <c:pt idx="9188">
                  <c:v>4.0061620000000001E-6</c:v>
                </c:pt>
                <c:pt idx="9189">
                  <c:v>4.006158E-6</c:v>
                </c:pt>
                <c:pt idx="9190">
                  <c:v>4.0061539999999999E-6</c:v>
                </c:pt>
                <c:pt idx="9191">
                  <c:v>4.0061499999999998E-6</c:v>
                </c:pt>
                <c:pt idx="9192">
                  <c:v>4.0061450000000002E-6</c:v>
                </c:pt>
                <c:pt idx="9193">
                  <c:v>4.0061410000000001E-6</c:v>
                </c:pt>
                <c:pt idx="9194">
                  <c:v>4.006137E-6</c:v>
                </c:pt>
                <c:pt idx="9195">
                  <c:v>4.0061329999999999E-6</c:v>
                </c:pt>
                <c:pt idx="9196">
                  <c:v>4.0061280000000004E-6</c:v>
                </c:pt>
                <c:pt idx="9197">
                  <c:v>4.0061240000000003E-6</c:v>
                </c:pt>
                <c:pt idx="9198">
                  <c:v>4.0061200000000002E-6</c:v>
                </c:pt>
                <c:pt idx="9199">
                  <c:v>4.0061149999999998E-6</c:v>
                </c:pt>
                <c:pt idx="9200">
                  <c:v>4.0061109999999997E-6</c:v>
                </c:pt>
                <c:pt idx="9201">
                  <c:v>4.0061069999999996E-6</c:v>
                </c:pt>
                <c:pt idx="9202">
                  <c:v>4.0061030000000004E-6</c:v>
                </c:pt>
                <c:pt idx="9203">
                  <c:v>4.0060990000000002E-6</c:v>
                </c:pt>
                <c:pt idx="9204">
                  <c:v>4.0060950000000001E-6</c:v>
                </c:pt>
                <c:pt idx="9205">
                  <c:v>4.0060899999999998E-6</c:v>
                </c:pt>
                <c:pt idx="9206">
                  <c:v>4.0060859999999997E-6</c:v>
                </c:pt>
                <c:pt idx="9207">
                  <c:v>4.0060820000000004E-6</c:v>
                </c:pt>
                <c:pt idx="9208">
                  <c:v>4.0060780000000003E-6</c:v>
                </c:pt>
                <c:pt idx="9209">
                  <c:v>4.006073E-6</c:v>
                </c:pt>
                <c:pt idx="9210">
                  <c:v>4.0060689999999998E-6</c:v>
                </c:pt>
                <c:pt idx="9211">
                  <c:v>4.0060649999999997E-6</c:v>
                </c:pt>
                <c:pt idx="9212">
                  <c:v>4.0060609999999996E-6</c:v>
                </c:pt>
                <c:pt idx="9213">
                  <c:v>4.0060570000000004E-6</c:v>
                </c:pt>
                <c:pt idx="9214">
                  <c:v>4.006052E-6</c:v>
                </c:pt>
                <c:pt idx="9215">
                  <c:v>4.0060479999999999E-6</c:v>
                </c:pt>
                <c:pt idx="9216">
                  <c:v>4.0060439999999998E-6</c:v>
                </c:pt>
                <c:pt idx="9217">
                  <c:v>4.0060399999999997E-6</c:v>
                </c:pt>
                <c:pt idx="9218">
                  <c:v>4.0060350000000002E-6</c:v>
                </c:pt>
                <c:pt idx="9219">
                  <c:v>4.0060310000000001E-6</c:v>
                </c:pt>
                <c:pt idx="9220">
                  <c:v>4.006027E-6</c:v>
                </c:pt>
                <c:pt idx="9221">
                  <c:v>4.0060229999999998E-6</c:v>
                </c:pt>
                <c:pt idx="9222">
                  <c:v>4.0060189999999997E-6</c:v>
                </c:pt>
                <c:pt idx="9223">
                  <c:v>4.0060149999999996E-6</c:v>
                </c:pt>
                <c:pt idx="9224">
                  <c:v>4.0060100000000001E-6</c:v>
                </c:pt>
                <c:pt idx="9225">
                  <c:v>4.006006E-6</c:v>
                </c:pt>
                <c:pt idx="9226">
                  <c:v>4.0060019999999999E-6</c:v>
                </c:pt>
                <c:pt idx="9227">
                  <c:v>4.0059979999999998E-6</c:v>
                </c:pt>
                <c:pt idx="9228">
                  <c:v>4.0059939999999997E-6</c:v>
                </c:pt>
                <c:pt idx="9229">
                  <c:v>4.0059900000000004E-6</c:v>
                </c:pt>
                <c:pt idx="9230">
                  <c:v>4.0059860000000003E-6</c:v>
                </c:pt>
                <c:pt idx="9231">
                  <c:v>4.005981E-6</c:v>
                </c:pt>
                <c:pt idx="9232">
                  <c:v>4.0059769999999998E-6</c:v>
                </c:pt>
                <c:pt idx="9233">
                  <c:v>4.0059729999999997E-6</c:v>
                </c:pt>
                <c:pt idx="9234">
                  <c:v>4.0059689999999996E-6</c:v>
                </c:pt>
                <c:pt idx="9235">
                  <c:v>4.0059650000000004E-6</c:v>
                </c:pt>
                <c:pt idx="9236">
                  <c:v>4.0059610000000003E-6</c:v>
                </c:pt>
                <c:pt idx="9237">
                  <c:v>4.0059570000000001E-6</c:v>
                </c:pt>
                <c:pt idx="9238">
                  <c:v>4.005953E-6</c:v>
                </c:pt>
                <c:pt idx="9239">
                  <c:v>4.0059489999999999E-6</c:v>
                </c:pt>
                <c:pt idx="9240">
                  <c:v>4.0059440000000004E-6</c:v>
                </c:pt>
                <c:pt idx="9241">
                  <c:v>4.0059400000000003E-6</c:v>
                </c:pt>
                <c:pt idx="9242">
                  <c:v>4.0059360000000002E-6</c:v>
                </c:pt>
                <c:pt idx="9243">
                  <c:v>4.0059320000000001E-6</c:v>
                </c:pt>
                <c:pt idx="9244">
                  <c:v>4.005928E-6</c:v>
                </c:pt>
                <c:pt idx="9245">
                  <c:v>4.0059239999999999E-6</c:v>
                </c:pt>
                <c:pt idx="9246">
                  <c:v>4.0059199999999998E-6</c:v>
                </c:pt>
                <c:pt idx="9247">
                  <c:v>4.0059150000000003E-6</c:v>
                </c:pt>
                <c:pt idx="9248">
                  <c:v>4.0059110000000001E-6</c:v>
                </c:pt>
                <c:pt idx="9249">
                  <c:v>4.005907E-6</c:v>
                </c:pt>
                <c:pt idx="9250">
                  <c:v>4.0059029999999999E-6</c:v>
                </c:pt>
                <c:pt idx="9251">
                  <c:v>4.0058989999999998E-6</c:v>
                </c:pt>
                <c:pt idx="9252">
                  <c:v>4.0058949999999997E-6</c:v>
                </c:pt>
                <c:pt idx="9253">
                  <c:v>4.0058909999999996E-6</c:v>
                </c:pt>
                <c:pt idx="9254">
                  <c:v>4.0058870000000003E-6</c:v>
                </c:pt>
                <c:pt idx="9255">
                  <c:v>4.0058830000000002E-6</c:v>
                </c:pt>
                <c:pt idx="9256">
                  <c:v>4.0058790000000001E-6</c:v>
                </c:pt>
                <c:pt idx="9257">
                  <c:v>4.005875E-6</c:v>
                </c:pt>
                <c:pt idx="9258">
                  <c:v>4.0058709999999999E-6</c:v>
                </c:pt>
                <c:pt idx="9259">
                  <c:v>4.0058669999999998E-6</c:v>
                </c:pt>
                <c:pt idx="9260">
                  <c:v>4.0058629999999997E-6</c:v>
                </c:pt>
                <c:pt idx="9261">
                  <c:v>4.0058590000000004E-6</c:v>
                </c:pt>
                <c:pt idx="9262">
                  <c:v>4.0058540000000001E-6</c:v>
                </c:pt>
                <c:pt idx="9263">
                  <c:v>4.0058499999999999E-6</c:v>
                </c:pt>
                <c:pt idx="9264">
                  <c:v>4.0058459999999998E-6</c:v>
                </c:pt>
                <c:pt idx="9265">
                  <c:v>4.0058419999999997E-6</c:v>
                </c:pt>
                <c:pt idx="9266">
                  <c:v>4.0058379999999996E-6</c:v>
                </c:pt>
                <c:pt idx="9267">
                  <c:v>4.0058340000000003E-6</c:v>
                </c:pt>
                <c:pt idx="9268">
                  <c:v>4.0058300000000002E-6</c:v>
                </c:pt>
                <c:pt idx="9269">
                  <c:v>4.0058260000000001E-6</c:v>
                </c:pt>
                <c:pt idx="9270">
                  <c:v>4.005822E-6</c:v>
                </c:pt>
                <c:pt idx="9271">
                  <c:v>4.0058179999999999E-6</c:v>
                </c:pt>
                <c:pt idx="9272">
                  <c:v>4.0058139999999998E-6</c:v>
                </c:pt>
                <c:pt idx="9273">
                  <c:v>4.0058099999999997E-6</c:v>
                </c:pt>
                <c:pt idx="9274">
                  <c:v>4.0058060000000004E-6</c:v>
                </c:pt>
                <c:pt idx="9275">
                  <c:v>4.0058020000000003E-6</c:v>
                </c:pt>
                <c:pt idx="9276">
                  <c:v>4.0057980000000002E-6</c:v>
                </c:pt>
                <c:pt idx="9277">
                  <c:v>4.0057940000000001E-6</c:v>
                </c:pt>
                <c:pt idx="9278">
                  <c:v>4.00579E-6</c:v>
                </c:pt>
                <c:pt idx="9279">
                  <c:v>4.0057859999999999E-6</c:v>
                </c:pt>
                <c:pt idx="9280">
                  <c:v>4.0057819999999998E-6</c:v>
                </c:pt>
                <c:pt idx="9281">
                  <c:v>4.0057779999999996E-6</c:v>
                </c:pt>
                <c:pt idx="9282">
                  <c:v>4.0057740000000004E-6</c:v>
                </c:pt>
                <c:pt idx="9283">
                  <c:v>4.0057700000000003E-6</c:v>
                </c:pt>
                <c:pt idx="9284">
                  <c:v>4.0057660000000002E-6</c:v>
                </c:pt>
                <c:pt idx="9285">
                  <c:v>4.0057620000000001E-6</c:v>
                </c:pt>
                <c:pt idx="9286">
                  <c:v>4.0057579999999999E-6</c:v>
                </c:pt>
                <c:pt idx="9287">
                  <c:v>4.0057539999999998E-6</c:v>
                </c:pt>
                <c:pt idx="9288">
                  <c:v>4.0057499999999997E-6</c:v>
                </c:pt>
                <c:pt idx="9289">
                  <c:v>4.0057459999999996E-6</c:v>
                </c:pt>
                <c:pt idx="9290">
                  <c:v>4.0057420000000003E-6</c:v>
                </c:pt>
                <c:pt idx="9291">
                  <c:v>4.0057380000000002E-6</c:v>
                </c:pt>
                <c:pt idx="9292">
                  <c:v>4.0057340000000001E-6</c:v>
                </c:pt>
                <c:pt idx="9293">
                  <c:v>4.00573E-6</c:v>
                </c:pt>
                <c:pt idx="9294">
                  <c:v>4.0057259999999999E-6</c:v>
                </c:pt>
                <c:pt idx="9295">
                  <c:v>4.0057219999999998E-6</c:v>
                </c:pt>
                <c:pt idx="9296">
                  <c:v>4.0057179999999997E-6</c:v>
                </c:pt>
                <c:pt idx="9297">
                  <c:v>4.0057140000000004E-6</c:v>
                </c:pt>
                <c:pt idx="9298">
                  <c:v>4.0057100000000003E-6</c:v>
                </c:pt>
                <c:pt idx="9299">
                  <c:v>4.0057060000000002E-6</c:v>
                </c:pt>
                <c:pt idx="9300">
                  <c:v>4.0057030000000003E-6</c:v>
                </c:pt>
                <c:pt idx="9301">
                  <c:v>4.005698E-6</c:v>
                </c:pt>
                <c:pt idx="9302">
                  <c:v>4.0056939999999999E-6</c:v>
                </c:pt>
                <c:pt idx="9303">
                  <c:v>4.005691E-6</c:v>
                </c:pt>
                <c:pt idx="9304">
                  <c:v>4.0056869999999999E-6</c:v>
                </c:pt>
                <c:pt idx="9305">
                  <c:v>4.0056829999999998E-6</c:v>
                </c:pt>
                <c:pt idx="9306">
                  <c:v>4.0056789999999997E-6</c:v>
                </c:pt>
                <c:pt idx="9307">
                  <c:v>4.0056750000000004E-6</c:v>
                </c:pt>
                <c:pt idx="9308">
                  <c:v>4.0056710000000003E-6</c:v>
                </c:pt>
                <c:pt idx="9309">
                  <c:v>4.0056670000000002E-6</c:v>
                </c:pt>
                <c:pt idx="9310">
                  <c:v>4.0056630000000001E-6</c:v>
                </c:pt>
                <c:pt idx="9311">
                  <c:v>4.005659E-6</c:v>
                </c:pt>
                <c:pt idx="9312">
                  <c:v>4.0056549999999999E-6</c:v>
                </c:pt>
                <c:pt idx="9313">
                  <c:v>4.0056509999999997E-6</c:v>
                </c:pt>
                <c:pt idx="9314">
                  <c:v>4.0056469999999996E-6</c:v>
                </c:pt>
                <c:pt idx="9315">
                  <c:v>4.0056430000000004E-6</c:v>
                </c:pt>
                <c:pt idx="9316">
                  <c:v>4.0056390000000003E-6</c:v>
                </c:pt>
                <c:pt idx="9317">
                  <c:v>4.0056360000000004E-6</c:v>
                </c:pt>
                <c:pt idx="9318">
                  <c:v>4.0056320000000003E-6</c:v>
                </c:pt>
                <c:pt idx="9319">
                  <c:v>4.0056280000000002E-6</c:v>
                </c:pt>
                <c:pt idx="9320">
                  <c:v>4.0056240000000001E-6</c:v>
                </c:pt>
                <c:pt idx="9321">
                  <c:v>4.0056199999999999E-6</c:v>
                </c:pt>
                <c:pt idx="9322">
                  <c:v>4.0056159999999998E-6</c:v>
                </c:pt>
                <c:pt idx="9323">
                  <c:v>4.0056119999999997E-6</c:v>
                </c:pt>
                <c:pt idx="9324">
                  <c:v>4.0056079999999996E-6</c:v>
                </c:pt>
                <c:pt idx="9325">
                  <c:v>4.0056040000000004E-6</c:v>
                </c:pt>
                <c:pt idx="9326">
                  <c:v>4.0056009999999996E-6</c:v>
                </c:pt>
                <c:pt idx="9327">
                  <c:v>4.0055970000000004E-6</c:v>
                </c:pt>
                <c:pt idx="9328">
                  <c:v>4.0055930000000003E-6</c:v>
                </c:pt>
                <c:pt idx="9329">
                  <c:v>4.0055890000000001E-6</c:v>
                </c:pt>
                <c:pt idx="9330">
                  <c:v>4.005585E-6</c:v>
                </c:pt>
                <c:pt idx="9331">
                  <c:v>4.0055809999999999E-6</c:v>
                </c:pt>
                <c:pt idx="9332">
                  <c:v>4.0055769999999998E-6</c:v>
                </c:pt>
                <c:pt idx="9333">
                  <c:v>4.0055729999999997E-6</c:v>
                </c:pt>
                <c:pt idx="9334">
                  <c:v>4.0055699999999998E-6</c:v>
                </c:pt>
                <c:pt idx="9335">
                  <c:v>4.0055659999999997E-6</c:v>
                </c:pt>
                <c:pt idx="9336">
                  <c:v>4.0055619999999996E-6</c:v>
                </c:pt>
                <c:pt idx="9337">
                  <c:v>4.0055580000000004E-6</c:v>
                </c:pt>
                <c:pt idx="9338">
                  <c:v>4.0055540000000002E-6</c:v>
                </c:pt>
                <c:pt idx="9339">
                  <c:v>4.0055500000000001E-6</c:v>
                </c:pt>
                <c:pt idx="9340">
                  <c:v>4.0055470000000003E-6</c:v>
                </c:pt>
                <c:pt idx="9341">
                  <c:v>4.0055419999999999E-6</c:v>
                </c:pt>
                <c:pt idx="9342">
                  <c:v>4.005539E-6</c:v>
                </c:pt>
                <c:pt idx="9343">
                  <c:v>4.0055349999999999E-6</c:v>
                </c:pt>
                <c:pt idx="9344">
                  <c:v>4.0055309999999998E-6</c:v>
                </c:pt>
                <c:pt idx="9345">
                  <c:v>4.0055269999999997E-6</c:v>
                </c:pt>
                <c:pt idx="9346">
                  <c:v>4.0055229999999996E-6</c:v>
                </c:pt>
                <c:pt idx="9347">
                  <c:v>4.0055199999999997E-6</c:v>
                </c:pt>
                <c:pt idx="9348">
                  <c:v>4.0055159999999996E-6</c:v>
                </c:pt>
                <c:pt idx="9349">
                  <c:v>4.0055120000000004E-6</c:v>
                </c:pt>
                <c:pt idx="9350">
                  <c:v>4.0055080000000002E-6</c:v>
                </c:pt>
                <c:pt idx="9351">
                  <c:v>4.0055040000000001E-6</c:v>
                </c:pt>
                <c:pt idx="9352">
                  <c:v>4.0055010000000003E-6</c:v>
                </c:pt>
                <c:pt idx="9353">
                  <c:v>4.0054970000000001E-6</c:v>
                </c:pt>
                <c:pt idx="9354">
                  <c:v>4.005493E-6</c:v>
                </c:pt>
                <c:pt idx="9355">
                  <c:v>4.0054889999999999E-6</c:v>
                </c:pt>
                <c:pt idx="9356">
                  <c:v>4.0054849999999998E-6</c:v>
                </c:pt>
                <c:pt idx="9357">
                  <c:v>4.0054819999999999E-6</c:v>
                </c:pt>
                <c:pt idx="9358">
                  <c:v>4.0054779999999998E-6</c:v>
                </c:pt>
                <c:pt idx="9359">
                  <c:v>4.0054739999999997E-6</c:v>
                </c:pt>
                <c:pt idx="9360">
                  <c:v>4.0054699999999996E-6</c:v>
                </c:pt>
                <c:pt idx="9361">
                  <c:v>4.0054669999999997E-6</c:v>
                </c:pt>
                <c:pt idx="9362">
                  <c:v>4.0054620000000002E-6</c:v>
                </c:pt>
                <c:pt idx="9363">
                  <c:v>4.0054590000000004E-6</c:v>
                </c:pt>
                <c:pt idx="9364">
                  <c:v>4.0054550000000003E-6</c:v>
                </c:pt>
                <c:pt idx="9365">
                  <c:v>4.0054510000000002E-6</c:v>
                </c:pt>
                <c:pt idx="9366">
                  <c:v>4.005447E-6</c:v>
                </c:pt>
                <c:pt idx="9367">
                  <c:v>4.0054440000000002E-6</c:v>
                </c:pt>
                <c:pt idx="9368">
                  <c:v>4.0054400000000001E-6</c:v>
                </c:pt>
                <c:pt idx="9369">
                  <c:v>4.0054359999999999E-6</c:v>
                </c:pt>
                <c:pt idx="9370">
                  <c:v>4.0054319999999998E-6</c:v>
                </c:pt>
                <c:pt idx="9371">
                  <c:v>4.005429E-6</c:v>
                </c:pt>
                <c:pt idx="9372">
                  <c:v>4.0054249999999999E-6</c:v>
                </c:pt>
                <c:pt idx="9373">
                  <c:v>4.0054209999999997E-6</c:v>
                </c:pt>
                <c:pt idx="9374">
                  <c:v>4.0054169999999996E-6</c:v>
                </c:pt>
                <c:pt idx="9375">
                  <c:v>4.0054139999999998E-6</c:v>
                </c:pt>
                <c:pt idx="9376">
                  <c:v>4.0054099999999997E-6</c:v>
                </c:pt>
                <c:pt idx="9377">
                  <c:v>4.0054060000000004E-6</c:v>
                </c:pt>
                <c:pt idx="9378">
                  <c:v>4.0054020000000003E-6</c:v>
                </c:pt>
                <c:pt idx="9379">
                  <c:v>4.0053990000000004E-6</c:v>
                </c:pt>
                <c:pt idx="9380">
                  <c:v>4.0053950000000003E-6</c:v>
                </c:pt>
                <c:pt idx="9381">
                  <c:v>4.0053910000000002E-6</c:v>
                </c:pt>
                <c:pt idx="9382">
                  <c:v>4.0053870000000001E-6</c:v>
                </c:pt>
                <c:pt idx="9383">
                  <c:v>4.0053840000000002E-6</c:v>
                </c:pt>
                <c:pt idx="9384">
                  <c:v>4.0053800000000001E-6</c:v>
                </c:pt>
                <c:pt idx="9385">
                  <c:v>4.005376E-6</c:v>
                </c:pt>
                <c:pt idx="9386">
                  <c:v>4.0053719999999999E-6</c:v>
                </c:pt>
                <c:pt idx="9387">
                  <c:v>4.005369E-6</c:v>
                </c:pt>
                <c:pt idx="9388">
                  <c:v>4.0053649999999999E-6</c:v>
                </c:pt>
                <c:pt idx="9389">
                  <c:v>4.0053609999999998E-6</c:v>
                </c:pt>
                <c:pt idx="9390">
                  <c:v>4.0053579999999999E-6</c:v>
                </c:pt>
                <c:pt idx="9391">
                  <c:v>4.0053539999999998E-6</c:v>
                </c:pt>
                <c:pt idx="9392">
                  <c:v>4.0053499999999997E-6</c:v>
                </c:pt>
                <c:pt idx="9393">
                  <c:v>4.0053459999999996E-6</c:v>
                </c:pt>
                <c:pt idx="9394">
                  <c:v>4.0053429999999997E-6</c:v>
                </c:pt>
                <c:pt idx="9395">
                  <c:v>4.0053389999999996E-6</c:v>
                </c:pt>
                <c:pt idx="9396">
                  <c:v>4.0053359999999997E-6</c:v>
                </c:pt>
                <c:pt idx="9397">
                  <c:v>4.0053319999999996E-6</c:v>
                </c:pt>
                <c:pt idx="9398">
                  <c:v>4.0053280000000004E-6</c:v>
                </c:pt>
                <c:pt idx="9399">
                  <c:v>4.0053240000000002E-6</c:v>
                </c:pt>
                <c:pt idx="9400">
                  <c:v>4.0053210000000004E-6</c:v>
                </c:pt>
                <c:pt idx="9401">
                  <c:v>4.0053170000000003E-6</c:v>
                </c:pt>
                <c:pt idx="9402">
                  <c:v>4.0053130000000002E-6</c:v>
                </c:pt>
                <c:pt idx="9403">
                  <c:v>4.0053100000000003E-6</c:v>
                </c:pt>
                <c:pt idx="9404">
                  <c:v>4.0053060000000002E-6</c:v>
                </c:pt>
                <c:pt idx="9405">
                  <c:v>4.0053020000000001E-6</c:v>
                </c:pt>
                <c:pt idx="9406">
                  <c:v>4.0052990000000002E-6</c:v>
                </c:pt>
                <c:pt idx="9407">
                  <c:v>4.0052950000000001E-6</c:v>
                </c:pt>
                <c:pt idx="9408">
                  <c:v>4.005291E-6</c:v>
                </c:pt>
                <c:pt idx="9409">
                  <c:v>4.0052880000000001E-6</c:v>
                </c:pt>
                <c:pt idx="9410">
                  <c:v>4.005284E-6</c:v>
                </c:pt>
                <c:pt idx="9411">
                  <c:v>4.0052799999999999E-6</c:v>
                </c:pt>
                <c:pt idx="9412">
                  <c:v>4.0052759999999998E-6</c:v>
                </c:pt>
                <c:pt idx="9413">
                  <c:v>4.0052729999999999E-6</c:v>
                </c:pt>
                <c:pt idx="9414">
                  <c:v>4.0052689999999998E-6</c:v>
                </c:pt>
                <c:pt idx="9415">
                  <c:v>4.0052659999999999E-6</c:v>
                </c:pt>
                <c:pt idx="9416">
                  <c:v>4.0052619999999998E-6</c:v>
                </c:pt>
                <c:pt idx="9417">
                  <c:v>4.0052579999999997E-6</c:v>
                </c:pt>
                <c:pt idx="9418">
                  <c:v>4.0052549999999998E-6</c:v>
                </c:pt>
                <c:pt idx="9419">
                  <c:v>4.0052509999999997E-6</c:v>
                </c:pt>
                <c:pt idx="9420">
                  <c:v>4.0052469999999996E-6</c:v>
                </c:pt>
                <c:pt idx="9421">
                  <c:v>4.0052439999999997E-6</c:v>
                </c:pt>
                <c:pt idx="9422">
                  <c:v>4.0052399999999996E-6</c:v>
                </c:pt>
                <c:pt idx="9423">
                  <c:v>4.0052360000000004E-6</c:v>
                </c:pt>
                <c:pt idx="9424">
                  <c:v>4.0052329999999996E-6</c:v>
                </c:pt>
                <c:pt idx="9425">
                  <c:v>4.0052290000000004E-6</c:v>
                </c:pt>
                <c:pt idx="9426">
                  <c:v>4.0052250000000003E-6</c:v>
                </c:pt>
                <c:pt idx="9427">
                  <c:v>4.0052220000000004E-6</c:v>
                </c:pt>
                <c:pt idx="9428">
                  <c:v>4.0052180000000003E-6</c:v>
                </c:pt>
                <c:pt idx="9429">
                  <c:v>4.0052150000000004E-6</c:v>
                </c:pt>
                <c:pt idx="9430">
                  <c:v>4.0052110000000003E-6</c:v>
                </c:pt>
                <c:pt idx="9431">
                  <c:v>4.0052079999999996E-6</c:v>
                </c:pt>
                <c:pt idx="9432">
                  <c:v>4.0052040000000003E-6</c:v>
                </c:pt>
                <c:pt idx="9433">
                  <c:v>4.0052000000000002E-6</c:v>
                </c:pt>
                <c:pt idx="9434">
                  <c:v>4.0051970000000003E-6</c:v>
                </c:pt>
                <c:pt idx="9435">
                  <c:v>4.0051930000000002E-6</c:v>
                </c:pt>
                <c:pt idx="9436">
                  <c:v>4.0051900000000004E-6</c:v>
                </c:pt>
                <c:pt idx="9437">
                  <c:v>4.0051860000000002E-6</c:v>
                </c:pt>
                <c:pt idx="9438">
                  <c:v>4.0051820000000001E-6</c:v>
                </c:pt>
                <c:pt idx="9439">
                  <c:v>4.0051790000000003E-6</c:v>
                </c:pt>
                <c:pt idx="9440">
                  <c:v>4.0051750000000002E-6</c:v>
                </c:pt>
                <c:pt idx="9441">
                  <c:v>4.0051720000000003E-6</c:v>
                </c:pt>
                <c:pt idx="9442">
                  <c:v>4.0051680000000002E-6</c:v>
                </c:pt>
                <c:pt idx="9443">
                  <c:v>4.0051650000000003E-6</c:v>
                </c:pt>
                <c:pt idx="9444">
                  <c:v>4.0051610000000002E-6</c:v>
                </c:pt>
                <c:pt idx="9445">
                  <c:v>4.0051570000000001E-6</c:v>
                </c:pt>
                <c:pt idx="9446">
                  <c:v>4.0051540000000002E-6</c:v>
                </c:pt>
                <c:pt idx="9447">
                  <c:v>4.0051500000000001E-6</c:v>
                </c:pt>
                <c:pt idx="9448">
                  <c:v>4.0051470000000002E-6</c:v>
                </c:pt>
                <c:pt idx="9449">
                  <c:v>4.0051430000000001E-6</c:v>
                </c:pt>
                <c:pt idx="9450">
                  <c:v>4.0051400000000002E-6</c:v>
                </c:pt>
                <c:pt idx="9451">
                  <c:v>4.0051360000000001E-6</c:v>
                </c:pt>
                <c:pt idx="9452">
                  <c:v>4.005132E-6</c:v>
                </c:pt>
                <c:pt idx="9453">
                  <c:v>4.0051290000000002E-6</c:v>
                </c:pt>
                <c:pt idx="9454">
                  <c:v>4.005125E-6</c:v>
                </c:pt>
                <c:pt idx="9455">
                  <c:v>4.0051220000000002E-6</c:v>
                </c:pt>
                <c:pt idx="9456">
                  <c:v>4.0051180000000001E-6</c:v>
                </c:pt>
                <c:pt idx="9457">
                  <c:v>4.0051150000000002E-6</c:v>
                </c:pt>
                <c:pt idx="9458">
                  <c:v>4.0051110000000001E-6</c:v>
                </c:pt>
                <c:pt idx="9459">
                  <c:v>4.0051080000000002E-6</c:v>
                </c:pt>
                <c:pt idx="9460">
                  <c:v>4.0051040000000001E-6</c:v>
                </c:pt>
                <c:pt idx="9461">
                  <c:v>4.0051E-6</c:v>
                </c:pt>
                <c:pt idx="9462">
                  <c:v>4.0050970000000001E-6</c:v>
                </c:pt>
                <c:pt idx="9463">
                  <c:v>4.0050940000000002E-6</c:v>
                </c:pt>
                <c:pt idx="9464">
                  <c:v>4.0050900000000001E-6</c:v>
                </c:pt>
                <c:pt idx="9465">
                  <c:v>4.005086E-6</c:v>
                </c:pt>
                <c:pt idx="9466">
                  <c:v>4.0050830000000002E-6</c:v>
                </c:pt>
                <c:pt idx="9467">
                  <c:v>4.0050800000000003E-6</c:v>
                </c:pt>
                <c:pt idx="9468">
                  <c:v>4.0050760000000002E-6</c:v>
                </c:pt>
                <c:pt idx="9469">
                  <c:v>4.0050720000000001E-6</c:v>
                </c:pt>
                <c:pt idx="9470">
                  <c:v>4.0050690000000002E-6</c:v>
                </c:pt>
                <c:pt idx="9471">
                  <c:v>4.0050650000000001E-6</c:v>
                </c:pt>
                <c:pt idx="9472">
                  <c:v>4.0050620000000002E-6</c:v>
                </c:pt>
                <c:pt idx="9473">
                  <c:v>4.0050580000000001E-6</c:v>
                </c:pt>
                <c:pt idx="9474">
                  <c:v>4.0050550000000002E-6</c:v>
                </c:pt>
                <c:pt idx="9475">
                  <c:v>4.0050510000000001E-6</c:v>
                </c:pt>
                <c:pt idx="9476">
                  <c:v>4.0050480000000002E-6</c:v>
                </c:pt>
                <c:pt idx="9477">
                  <c:v>4.0050440000000001E-6</c:v>
                </c:pt>
                <c:pt idx="9478">
                  <c:v>4.0050410000000003E-6</c:v>
                </c:pt>
                <c:pt idx="9479">
                  <c:v>4.0050370000000002E-6</c:v>
                </c:pt>
                <c:pt idx="9480">
                  <c:v>4.0050340000000003E-6</c:v>
                </c:pt>
                <c:pt idx="9481">
                  <c:v>4.0050300000000002E-6</c:v>
                </c:pt>
                <c:pt idx="9482">
                  <c:v>4.0050270000000003E-6</c:v>
                </c:pt>
                <c:pt idx="9483">
                  <c:v>4.0050230000000002E-6</c:v>
                </c:pt>
                <c:pt idx="9484">
                  <c:v>4.0050200000000003E-6</c:v>
                </c:pt>
                <c:pt idx="9485">
                  <c:v>4.0050160000000002E-6</c:v>
                </c:pt>
                <c:pt idx="9486">
                  <c:v>4.0050130000000003E-6</c:v>
                </c:pt>
                <c:pt idx="9487">
                  <c:v>4.0050090000000002E-6</c:v>
                </c:pt>
                <c:pt idx="9488">
                  <c:v>4.0050060000000004E-6</c:v>
                </c:pt>
                <c:pt idx="9489">
                  <c:v>4.0050029999999996E-6</c:v>
                </c:pt>
                <c:pt idx="9490">
                  <c:v>4.0049990000000004E-6</c:v>
                </c:pt>
                <c:pt idx="9491">
                  <c:v>4.0049950000000003E-6</c:v>
                </c:pt>
                <c:pt idx="9492">
                  <c:v>4.0049920000000004E-6</c:v>
                </c:pt>
                <c:pt idx="9493">
                  <c:v>4.0049889999999997E-6</c:v>
                </c:pt>
                <c:pt idx="9494">
                  <c:v>4.0049850000000004E-6</c:v>
                </c:pt>
                <c:pt idx="9495">
                  <c:v>4.0049819999999997E-6</c:v>
                </c:pt>
                <c:pt idx="9496">
                  <c:v>4.0049779999999996E-6</c:v>
                </c:pt>
                <c:pt idx="9497">
                  <c:v>4.0049749999999997E-6</c:v>
                </c:pt>
                <c:pt idx="9498">
                  <c:v>4.0049709999999996E-6</c:v>
                </c:pt>
                <c:pt idx="9499">
                  <c:v>4.0049679999999997E-6</c:v>
                </c:pt>
                <c:pt idx="9500">
                  <c:v>4.0049639999999996E-6</c:v>
                </c:pt>
                <c:pt idx="9501">
                  <c:v>4.0049609999999998E-6</c:v>
                </c:pt>
                <c:pt idx="9502">
                  <c:v>4.0049579999999999E-6</c:v>
                </c:pt>
                <c:pt idx="9503">
                  <c:v>4.0049539999999998E-6</c:v>
                </c:pt>
                <c:pt idx="9504">
                  <c:v>4.0049509999999999E-6</c:v>
                </c:pt>
                <c:pt idx="9505">
                  <c:v>4.0049469999999998E-6</c:v>
                </c:pt>
                <c:pt idx="9506">
                  <c:v>4.0049439999999999E-6</c:v>
                </c:pt>
                <c:pt idx="9507">
                  <c:v>4.0049399999999998E-6</c:v>
                </c:pt>
                <c:pt idx="9508">
                  <c:v>4.0049369999999999E-6</c:v>
                </c:pt>
                <c:pt idx="9509">
                  <c:v>4.0049340000000001E-6</c:v>
                </c:pt>
                <c:pt idx="9510">
                  <c:v>4.00493E-6</c:v>
                </c:pt>
                <c:pt idx="9511">
                  <c:v>4.0049270000000001E-6</c:v>
                </c:pt>
                <c:pt idx="9512">
                  <c:v>4.0049240000000002E-6</c:v>
                </c:pt>
                <c:pt idx="9513">
                  <c:v>4.0049200000000001E-6</c:v>
                </c:pt>
                <c:pt idx="9514">
                  <c:v>4.0049170000000002E-6</c:v>
                </c:pt>
                <c:pt idx="9515">
                  <c:v>4.0049130000000001E-6</c:v>
                </c:pt>
                <c:pt idx="9516">
                  <c:v>4.0049100000000003E-6</c:v>
                </c:pt>
                <c:pt idx="9517">
                  <c:v>4.0049060000000001E-6</c:v>
                </c:pt>
                <c:pt idx="9518">
                  <c:v>4.0049030000000003E-6</c:v>
                </c:pt>
                <c:pt idx="9519">
                  <c:v>4.0048990000000002E-6</c:v>
                </c:pt>
                <c:pt idx="9520">
                  <c:v>4.0048960000000003E-6</c:v>
                </c:pt>
                <c:pt idx="9521">
                  <c:v>4.0048930000000004E-6</c:v>
                </c:pt>
                <c:pt idx="9522">
                  <c:v>4.0048890000000003E-6</c:v>
                </c:pt>
                <c:pt idx="9523">
                  <c:v>4.0048859999999996E-6</c:v>
                </c:pt>
                <c:pt idx="9524">
                  <c:v>4.0048829999999997E-6</c:v>
                </c:pt>
                <c:pt idx="9525">
                  <c:v>4.0048789999999996E-6</c:v>
                </c:pt>
                <c:pt idx="9526">
                  <c:v>4.0048759999999997E-6</c:v>
                </c:pt>
                <c:pt idx="9527">
                  <c:v>4.0048729999999999E-6</c:v>
                </c:pt>
                <c:pt idx="9528">
                  <c:v>4.0048689999999998E-6</c:v>
                </c:pt>
                <c:pt idx="9529">
                  <c:v>4.0048659999999999E-6</c:v>
                </c:pt>
                <c:pt idx="9530">
                  <c:v>4.004863E-6</c:v>
                </c:pt>
                <c:pt idx="9531">
                  <c:v>4.0048589999999999E-6</c:v>
                </c:pt>
                <c:pt idx="9532">
                  <c:v>4.004856E-6</c:v>
                </c:pt>
                <c:pt idx="9533">
                  <c:v>4.0048519999999999E-6</c:v>
                </c:pt>
                <c:pt idx="9534">
                  <c:v>4.004849E-6</c:v>
                </c:pt>
                <c:pt idx="9535">
                  <c:v>4.0048460000000002E-6</c:v>
                </c:pt>
                <c:pt idx="9536">
                  <c:v>4.0048420000000001E-6</c:v>
                </c:pt>
                <c:pt idx="9537">
                  <c:v>4.0048390000000002E-6</c:v>
                </c:pt>
                <c:pt idx="9538">
                  <c:v>4.0048350000000001E-6</c:v>
                </c:pt>
                <c:pt idx="9539">
                  <c:v>4.0048320000000002E-6</c:v>
                </c:pt>
                <c:pt idx="9540">
                  <c:v>4.0048290000000003E-6</c:v>
                </c:pt>
                <c:pt idx="9541">
                  <c:v>4.0048250000000002E-6</c:v>
                </c:pt>
                <c:pt idx="9542">
                  <c:v>4.0048220000000004E-6</c:v>
                </c:pt>
                <c:pt idx="9543">
                  <c:v>4.0048189999999996E-6</c:v>
                </c:pt>
                <c:pt idx="9544">
                  <c:v>4.0048150000000004E-6</c:v>
                </c:pt>
                <c:pt idx="9545">
                  <c:v>4.0048119999999997E-6</c:v>
                </c:pt>
                <c:pt idx="9546">
                  <c:v>4.0048089999999998E-6</c:v>
                </c:pt>
                <c:pt idx="9547">
                  <c:v>4.0048049999999997E-6</c:v>
                </c:pt>
                <c:pt idx="9548">
                  <c:v>4.0048019999999998E-6</c:v>
                </c:pt>
                <c:pt idx="9549">
                  <c:v>4.0047989999999999E-6</c:v>
                </c:pt>
                <c:pt idx="9550">
                  <c:v>4.0047949999999998E-6</c:v>
                </c:pt>
                <c:pt idx="9551">
                  <c:v>4.004792E-6</c:v>
                </c:pt>
                <c:pt idx="9552">
                  <c:v>4.0047890000000001E-6</c:v>
                </c:pt>
                <c:pt idx="9553">
                  <c:v>4.004785E-6</c:v>
                </c:pt>
                <c:pt idx="9554">
                  <c:v>4.0047820000000001E-6</c:v>
                </c:pt>
                <c:pt idx="9555">
                  <c:v>4.0047790000000002E-6</c:v>
                </c:pt>
                <c:pt idx="9556">
                  <c:v>4.0047760000000004E-6</c:v>
                </c:pt>
                <c:pt idx="9557">
                  <c:v>4.0047720000000003E-6</c:v>
                </c:pt>
                <c:pt idx="9558">
                  <c:v>4.0047690000000004E-6</c:v>
                </c:pt>
                <c:pt idx="9559">
                  <c:v>4.0047659999999997E-6</c:v>
                </c:pt>
                <c:pt idx="9560">
                  <c:v>4.0047629999999998E-6</c:v>
                </c:pt>
                <c:pt idx="9561">
                  <c:v>4.0047589999999997E-6</c:v>
                </c:pt>
                <c:pt idx="9562">
                  <c:v>4.0047559999999998E-6</c:v>
                </c:pt>
                <c:pt idx="9563">
                  <c:v>4.0047529999999999E-6</c:v>
                </c:pt>
                <c:pt idx="9564">
                  <c:v>4.0047489999999998E-6</c:v>
                </c:pt>
                <c:pt idx="9565">
                  <c:v>4.004746E-6</c:v>
                </c:pt>
                <c:pt idx="9566">
                  <c:v>4.0047430000000001E-6</c:v>
                </c:pt>
                <c:pt idx="9567">
                  <c:v>4.004739E-6</c:v>
                </c:pt>
                <c:pt idx="9568">
                  <c:v>4.0047360000000001E-6</c:v>
                </c:pt>
                <c:pt idx="9569">
                  <c:v>4.0047330000000002E-6</c:v>
                </c:pt>
                <c:pt idx="9570">
                  <c:v>4.0047290000000001E-6</c:v>
                </c:pt>
                <c:pt idx="9571">
                  <c:v>4.0047260000000003E-6</c:v>
                </c:pt>
                <c:pt idx="9572">
                  <c:v>4.0047230000000004E-6</c:v>
                </c:pt>
                <c:pt idx="9573">
                  <c:v>4.0047199999999997E-6</c:v>
                </c:pt>
                <c:pt idx="9574">
                  <c:v>4.0047160000000004E-6</c:v>
                </c:pt>
                <c:pt idx="9575">
                  <c:v>4.0047129999999997E-6</c:v>
                </c:pt>
                <c:pt idx="9576">
                  <c:v>4.0047099999999998E-6</c:v>
                </c:pt>
                <c:pt idx="9577">
                  <c:v>4.0047069999999999E-6</c:v>
                </c:pt>
                <c:pt idx="9578">
                  <c:v>4.0047029999999998E-6</c:v>
                </c:pt>
                <c:pt idx="9579">
                  <c:v>4.0047E-6</c:v>
                </c:pt>
                <c:pt idx="9580">
                  <c:v>4.0046970000000001E-6</c:v>
                </c:pt>
                <c:pt idx="9581">
                  <c:v>4.004693E-6</c:v>
                </c:pt>
                <c:pt idx="9582">
                  <c:v>4.0046900000000001E-6</c:v>
                </c:pt>
                <c:pt idx="9583">
                  <c:v>4.0046870000000002E-6</c:v>
                </c:pt>
                <c:pt idx="9584">
                  <c:v>4.0046840000000004E-6</c:v>
                </c:pt>
                <c:pt idx="9585">
                  <c:v>4.0046809999999996E-6</c:v>
                </c:pt>
                <c:pt idx="9586">
                  <c:v>4.0046779999999998E-6</c:v>
                </c:pt>
                <c:pt idx="9587">
                  <c:v>4.0046739999999997E-6</c:v>
                </c:pt>
                <c:pt idx="9588">
                  <c:v>4.0046709999999998E-6</c:v>
                </c:pt>
                <c:pt idx="9589">
                  <c:v>4.0046679999999999E-6</c:v>
                </c:pt>
                <c:pt idx="9590">
                  <c:v>4.0046639999999998E-6</c:v>
                </c:pt>
                <c:pt idx="9591">
                  <c:v>4.0046609999999999E-6</c:v>
                </c:pt>
                <c:pt idx="9592">
                  <c:v>4.0046580000000001E-6</c:v>
                </c:pt>
                <c:pt idx="9593">
                  <c:v>4.0046550000000002E-6</c:v>
                </c:pt>
                <c:pt idx="9594">
                  <c:v>4.0046520000000003E-6</c:v>
                </c:pt>
                <c:pt idx="9595">
                  <c:v>4.0046480000000002E-6</c:v>
                </c:pt>
                <c:pt idx="9596">
                  <c:v>4.0046450000000003E-6</c:v>
                </c:pt>
                <c:pt idx="9597">
                  <c:v>4.0046419999999996E-6</c:v>
                </c:pt>
                <c:pt idx="9598">
                  <c:v>4.0046380000000004E-6</c:v>
                </c:pt>
                <c:pt idx="9599">
                  <c:v>4.0046349999999996E-6</c:v>
                </c:pt>
                <c:pt idx="9600">
                  <c:v>4.0046319999999998E-6</c:v>
                </c:pt>
                <c:pt idx="9601">
                  <c:v>4.0046289999999999E-6</c:v>
                </c:pt>
                <c:pt idx="9602">
                  <c:v>4.004626E-6</c:v>
                </c:pt>
                <c:pt idx="9603">
                  <c:v>4.0046219999999999E-6</c:v>
                </c:pt>
                <c:pt idx="9604">
                  <c:v>4.0046190000000001E-6</c:v>
                </c:pt>
                <c:pt idx="9605">
                  <c:v>4.0046160000000002E-6</c:v>
                </c:pt>
                <c:pt idx="9606">
                  <c:v>4.0046130000000003E-6</c:v>
                </c:pt>
                <c:pt idx="9607">
                  <c:v>4.0046099999999996E-6</c:v>
                </c:pt>
                <c:pt idx="9608">
                  <c:v>4.0046069999999997E-6</c:v>
                </c:pt>
                <c:pt idx="9609">
                  <c:v>4.0046029999999996E-6</c:v>
                </c:pt>
                <c:pt idx="9610">
                  <c:v>4.0045999999999997E-6</c:v>
                </c:pt>
                <c:pt idx="9611">
                  <c:v>4.0045969999999999E-6</c:v>
                </c:pt>
                <c:pt idx="9612">
                  <c:v>4.004594E-6</c:v>
                </c:pt>
                <c:pt idx="9613">
                  <c:v>4.0045910000000001E-6</c:v>
                </c:pt>
                <c:pt idx="9614">
                  <c:v>4.004587E-6</c:v>
                </c:pt>
                <c:pt idx="9615">
                  <c:v>4.0045840000000001E-6</c:v>
                </c:pt>
                <c:pt idx="9616">
                  <c:v>4.0045810000000003E-6</c:v>
                </c:pt>
                <c:pt idx="9617">
                  <c:v>4.0045780000000004E-6</c:v>
                </c:pt>
                <c:pt idx="9618">
                  <c:v>4.0045749999999997E-6</c:v>
                </c:pt>
                <c:pt idx="9619">
                  <c:v>4.0045719999999998E-6</c:v>
                </c:pt>
                <c:pt idx="9620">
                  <c:v>4.0045679999999997E-6</c:v>
                </c:pt>
                <c:pt idx="9621">
                  <c:v>4.0045649999999998E-6</c:v>
                </c:pt>
                <c:pt idx="9622">
                  <c:v>4.004562E-6</c:v>
                </c:pt>
                <c:pt idx="9623">
                  <c:v>4.0045590000000001E-6</c:v>
                </c:pt>
                <c:pt idx="9624">
                  <c:v>4.0045560000000002E-6</c:v>
                </c:pt>
                <c:pt idx="9625">
                  <c:v>4.0045520000000001E-6</c:v>
                </c:pt>
                <c:pt idx="9626">
                  <c:v>4.0045490000000002E-6</c:v>
                </c:pt>
                <c:pt idx="9627">
                  <c:v>4.0045469999999998E-6</c:v>
                </c:pt>
                <c:pt idx="9628">
                  <c:v>4.0045429999999996E-6</c:v>
                </c:pt>
                <c:pt idx="9629">
                  <c:v>4.0045399999999998E-6</c:v>
                </c:pt>
                <c:pt idx="9630">
                  <c:v>4.0045369999999999E-6</c:v>
                </c:pt>
                <c:pt idx="9631">
                  <c:v>4.004534E-6</c:v>
                </c:pt>
                <c:pt idx="9632">
                  <c:v>4.0045310000000002E-6</c:v>
                </c:pt>
                <c:pt idx="9633">
                  <c:v>4.0045270000000001E-6</c:v>
                </c:pt>
                <c:pt idx="9634">
                  <c:v>4.0045240000000002E-6</c:v>
                </c:pt>
                <c:pt idx="9635">
                  <c:v>4.0045210000000003E-6</c:v>
                </c:pt>
                <c:pt idx="9636">
                  <c:v>4.0045179999999996E-6</c:v>
                </c:pt>
                <c:pt idx="9637">
                  <c:v>4.0045149999999997E-6</c:v>
                </c:pt>
                <c:pt idx="9638">
                  <c:v>4.0045119999999999E-6</c:v>
                </c:pt>
                <c:pt idx="9639">
                  <c:v>4.004509E-6</c:v>
                </c:pt>
                <c:pt idx="9640">
                  <c:v>4.0045060000000001E-6</c:v>
                </c:pt>
                <c:pt idx="9641">
                  <c:v>4.004502E-6</c:v>
                </c:pt>
                <c:pt idx="9642">
                  <c:v>4.0044990000000001E-6</c:v>
                </c:pt>
                <c:pt idx="9643">
                  <c:v>4.0044960000000003E-6</c:v>
                </c:pt>
                <c:pt idx="9644">
                  <c:v>4.0044930000000004E-6</c:v>
                </c:pt>
                <c:pt idx="9645">
                  <c:v>4.0044899999999997E-6</c:v>
                </c:pt>
                <c:pt idx="9646">
                  <c:v>4.0044869999999998E-6</c:v>
                </c:pt>
                <c:pt idx="9647">
                  <c:v>4.0044839999999999E-6</c:v>
                </c:pt>
                <c:pt idx="9648">
                  <c:v>4.0044810000000001E-6</c:v>
                </c:pt>
                <c:pt idx="9649">
                  <c:v>4.0044769999999999E-6</c:v>
                </c:pt>
                <c:pt idx="9650">
                  <c:v>4.0044740000000001E-6</c:v>
                </c:pt>
                <c:pt idx="9651">
                  <c:v>4.0044719999999996E-6</c:v>
                </c:pt>
                <c:pt idx="9652">
                  <c:v>4.0044680000000003E-6</c:v>
                </c:pt>
                <c:pt idx="9653">
                  <c:v>4.0044649999999996E-6</c:v>
                </c:pt>
                <c:pt idx="9654">
                  <c:v>4.0044619999999997E-6</c:v>
                </c:pt>
                <c:pt idx="9655">
                  <c:v>4.0044589999999999E-6</c:v>
                </c:pt>
                <c:pt idx="9656">
                  <c:v>4.004456E-6</c:v>
                </c:pt>
                <c:pt idx="9657">
                  <c:v>4.0044530000000001E-6</c:v>
                </c:pt>
                <c:pt idx="9658">
                  <c:v>4.0044500000000003E-6</c:v>
                </c:pt>
                <c:pt idx="9659">
                  <c:v>4.0044470000000004E-6</c:v>
                </c:pt>
                <c:pt idx="9660">
                  <c:v>4.0044430000000003E-6</c:v>
                </c:pt>
                <c:pt idx="9661">
                  <c:v>4.0044409999999998E-6</c:v>
                </c:pt>
                <c:pt idx="9662">
                  <c:v>4.0044369999999997E-6</c:v>
                </c:pt>
                <c:pt idx="9663">
                  <c:v>4.0044339999999998E-6</c:v>
                </c:pt>
                <c:pt idx="9664">
                  <c:v>4.0044309999999999E-6</c:v>
                </c:pt>
                <c:pt idx="9665">
                  <c:v>4.0044280000000001E-6</c:v>
                </c:pt>
                <c:pt idx="9666">
                  <c:v>4.0044250000000002E-6</c:v>
                </c:pt>
                <c:pt idx="9667">
                  <c:v>4.0044220000000003E-6</c:v>
                </c:pt>
                <c:pt idx="9668">
                  <c:v>4.0044189999999996E-6</c:v>
                </c:pt>
                <c:pt idx="9669">
                  <c:v>4.0044159999999997E-6</c:v>
                </c:pt>
                <c:pt idx="9670">
                  <c:v>4.0044129999999999E-6</c:v>
                </c:pt>
                <c:pt idx="9671">
                  <c:v>4.00441E-6</c:v>
                </c:pt>
                <c:pt idx="9672">
                  <c:v>4.0044070000000001E-6</c:v>
                </c:pt>
                <c:pt idx="9673">
                  <c:v>4.0044040000000003E-6</c:v>
                </c:pt>
                <c:pt idx="9674">
                  <c:v>4.0044010000000004E-6</c:v>
                </c:pt>
                <c:pt idx="9675">
                  <c:v>4.0043970000000003E-6</c:v>
                </c:pt>
                <c:pt idx="9676">
                  <c:v>4.0043949999999998E-6</c:v>
                </c:pt>
                <c:pt idx="9677">
                  <c:v>4.0043909999999997E-6</c:v>
                </c:pt>
                <c:pt idx="9678">
                  <c:v>4.0043879999999998E-6</c:v>
                </c:pt>
                <c:pt idx="9679">
                  <c:v>4.0043860000000002E-6</c:v>
                </c:pt>
                <c:pt idx="9680">
                  <c:v>4.0043820000000001E-6</c:v>
                </c:pt>
                <c:pt idx="9681">
                  <c:v>4.0043790000000002E-6</c:v>
                </c:pt>
                <c:pt idx="9682">
                  <c:v>4.0043760000000003E-6</c:v>
                </c:pt>
                <c:pt idx="9683">
                  <c:v>4.0043729999999996E-6</c:v>
                </c:pt>
                <c:pt idx="9684">
                  <c:v>4.0043699999999997E-6</c:v>
                </c:pt>
                <c:pt idx="9685">
                  <c:v>4.0043669999999999E-6</c:v>
                </c:pt>
                <c:pt idx="9686">
                  <c:v>4.004364E-6</c:v>
                </c:pt>
                <c:pt idx="9687">
                  <c:v>4.0043610000000001E-6</c:v>
                </c:pt>
                <c:pt idx="9688">
                  <c:v>4.0043580000000003E-6</c:v>
                </c:pt>
                <c:pt idx="9689">
                  <c:v>4.0043550000000004E-6</c:v>
                </c:pt>
                <c:pt idx="9690">
                  <c:v>4.0043519999999997E-6</c:v>
                </c:pt>
                <c:pt idx="9691">
                  <c:v>4.0043489999999998E-6</c:v>
                </c:pt>
                <c:pt idx="9692">
                  <c:v>4.0043459999999999E-6</c:v>
                </c:pt>
                <c:pt idx="9693">
                  <c:v>4.0043430000000001E-6</c:v>
                </c:pt>
                <c:pt idx="9694">
                  <c:v>4.0043400000000002E-6</c:v>
                </c:pt>
                <c:pt idx="9695">
                  <c:v>4.0043370000000003E-6</c:v>
                </c:pt>
                <c:pt idx="9696">
                  <c:v>4.0043339999999996E-6</c:v>
                </c:pt>
                <c:pt idx="9697">
                  <c:v>4.0043309999999997E-6</c:v>
                </c:pt>
                <c:pt idx="9698">
                  <c:v>4.0043279999999999E-6</c:v>
                </c:pt>
                <c:pt idx="9699">
                  <c:v>4.004325E-6</c:v>
                </c:pt>
                <c:pt idx="9700">
                  <c:v>4.0043220000000001E-6</c:v>
                </c:pt>
                <c:pt idx="9701">
                  <c:v>4.0043190000000002E-6</c:v>
                </c:pt>
                <c:pt idx="9702">
                  <c:v>4.0043160000000004E-6</c:v>
                </c:pt>
                <c:pt idx="9703">
                  <c:v>4.0043129999999997E-6</c:v>
                </c:pt>
                <c:pt idx="9704">
                  <c:v>4.0043099999999998E-6</c:v>
                </c:pt>
                <c:pt idx="9705">
                  <c:v>4.0043069999999999E-6</c:v>
                </c:pt>
                <c:pt idx="9706">
                  <c:v>4.004304E-6</c:v>
                </c:pt>
                <c:pt idx="9707">
                  <c:v>4.0043010000000002E-6</c:v>
                </c:pt>
                <c:pt idx="9708">
                  <c:v>4.0042980000000003E-6</c:v>
                </c:pt>
                <c:pt idx="9709">
                  <c:v>4.0042949999999996E-6</c:v>
                </c:pt>
                <c:pt idx="9710">
                  <c:v>4.0042919999999997E-6</c:v>
                </c:pt>
                <c:pt idx="9711">
                  <c:v>4.0042889999999998E-6</c:v>
                </c:pt>
                <c:pt idx="9712">
                  <c:v>4.004286E-6</c:v>
                </c:pt>
                <c:pt idx="9713">
                  <c:v>4.0042830000000001E-6</c:v>
                </c:pt>
                <c:pt idx="9714">
                  <c:v>4.0042809999999996E-6</c:v>
                </c:pt>
                <c:pt idx="9715">
                  <c:v>4.0042770000000004E-6</c:v>
                </c:pt>
                <c:pt idx="9716">
                  <c:v>4.0042749999999999E-6</c:v>
                </c:pt>
                <c:pt idx="9717">
                  <c:v>4.0042709999999998E-6</c:v>
                </c:pt>
                <c:pt idx="9718">
                  <c:v>4.0042690000000001E-6</c:v>
                </c:pt>
                <c:pt idx="9719">
                  <c:v>4.0042660000000003E-6</c:v>
                </c:pt>
                <c:pt idx="9720">
                  <c:v>4.0042630000000004E-6</c:v>
                </c:pt>
                <c:pt idx="9721">
                  <c:v>4.0042599999999997E-6</c:v>
                </c:pt>
                <c:pt idx="9722">
                  <c:v>4.0042569999999998E-6</c:v>
                </c:pt>
                <c:pt idx="9723">
                  <c:v>4.0042539999999999E-6</c:v>
                </c:pt>
                <c:pt idx="9724">
                  <c:v>4.0042510000000001E-6</c:v>
                </c:pt>
                <c:pt idx="9725">
                  <c:v>4.0042480000000002E-6</c:v>
                </c:pt>
                <c:pt idx="9726">
                  <c:v>4.0042450000000003E-6</c:v>
                </c:pt>
                <c:pt idx="9727">
                  <c:v>4.0042419999999996E-6</c:v>
                </c:pt>
                <c:pt idx="9728">
                  <c:v>4.0042389999999997E-6</c:v>
                </c:pt>
                <c:pt idx="9729">
                  <c:v>4.0042359999999999E-6</c:v>
                </c:pt>
                <c:pt idx="9730">
                  <c:v>4.004233E-6</c:v>
                </c:pt>
                <c:pt idx="9731">
                  <c:v>4.0042300000000001E-6</c:v>
                </c:pt>
                <c:pt idx="9732">
                  <c:v>4.0042270000000002E-6</c:v>
                </c:pt>
                <c:pt idx="9733">
                  <c:v>4.0042249999999998E-6</c:v>
                </c:pt>
                <c:pt idx="9734">
                  <c:v>4.0042209999999997E-6</c:v>
                </c:pt>
                <c:pt idx="9735">
                  <c:v>4.004219E-6</c:v>
                </c:pt>
                <c:pt idx="9736">
                  <c:v>4.0042149999999999E-6</c:v>
                </c:pt>
                <c:pt idx="9737">
                  <c:v>4.0042130000000003E-6</c:v>
                </c:pt>
                <c:pt idx="9738">
                  <c:v>4.0042100000000004E-6</c:v>
                </c:pt>
                <c:pt idx="9739">
                  <c:v>4.0042069999999997E-6</c:v>
                </c:pt>
                <c:pt idx="9740">
                  <c:v>4.0042039999999998E-6</c:v>
                </c:pt>
                <c:pt idx="9741">
                  <c:v>4.004201E-6</c:v>
                </c:pt>
                <c:pt idx="9742">
                  <c:v>4.0041980000000001E-6</c:v>
                </c:pt>
                <c:pt idx="9743">
                  <c:v>4.0041950000000002E-6</c:v>
                </c:pt>
                <c:pt idx="9744">
                  <c:v>4.0041920000000003E-6</c:v>
                </c:pt>
                <c:pt idx="9745">
                  <c:v>4.0041899999999999E-6</c:v>
                </c:pt>
                <c:pt idx="9746">
                  <c:v>4.0041859999999997E-6</c:v>
                </c:pt>
                <c:pt idx="9747">
                  <c:v>4.0041840000000001E-6</c:v>
                </c:pt>
                <c:pt idx="9748">
                  <c:v>4.00418E-6</c:v>
                </c:pt>
                <c:pt idx="9749">
                  <c:v>4.0041780000000004E-6</c:v>
                </c:pt>
                <c:pt idx="9750">
                  <c:v>4.0041749999999997E-6</c:v>
                </c:pt>
                <c:pt idx="9751">
                  <c:v>4.0041719999999998E-6</c:v>
                </c:pt>
                <c:pt idx="9752">
                  <c:v>4.0041689999999999E-6</c:v>
                </c:pt>
                <c:pt idx="9753">
                  <c:v>4.004166E-6</c:v>
                </c:pt>
                <c:pt idx="9754">
                  <c:v>4.0041630000000002E-6</c:v>
                </c:pt>
                <c:pt idx="9755">
                  <c:v>4.0041600000000003E-6</c:v>
                </c:pt>
                <c:pt idx="9756">
                  <c:v>4.0041579999999998E-6</c:v>
                </c:pt>
                <c:pt idx="9757">
                  <c:v>4.004155E-6</c:v>
                </c:pt>
                <c:pt idx="9758">
                  <c:v>4.0041520000000001E-6</c:v>
                </c:pt>
                <c:pt idx="9759">
                  <c:v>4.0041490000000002E-6</c:v>
                </c:pt>
                <c:pt idx="9760">
                  <c:v>4.0041460000000003E-6</c:v>
                </c:pt>
                <c:pt idx="9761">
                  <c:v>4.0041429999999996E-6</c:v>
                </c:pt>
                <c:pt idx="9762">
                  <c:v>4.0041399999999997E-6</c:v>
                </c:pt>
                <c:pt idx="9763">
                  <c:v>4.0041369999999999E-6</c:v>
                </c:pt>
                <c:pt idx="9764">
                  <c:v>4.0041350000000002E-6</c:v>
                </c:pt>
                <c:pt idx="9765">
                  <c:v>4.0041320000000004E-6</c:v>
                </c:pt>
                <c:pt idx="9766">
                  <c:v>4.0041289999999997E-6</c:v>
                </c:pt>
                <c:pt idx="9767">
                  <c:v>4.0041259999999998E-6</c:v>
                </c:pt>
                <c:pt idx="9768">
                  <c:v>4.0041229999999999E-6</c:v>
                </c:pt>
                <c:pt idx="9769">
                  <c:v>4.00412E-6</c:v>
                </c:pt>
                <c:pt idx="9770">
                  <c:v>4.0041170000000002E-6</c:v>
                </c:pt>
                <c:pt idx="9771">
                  <c:v>4.0041149999999997E-6</c:v>
                </c:pt>
                <c:pt idx="9772">
                  <c:v>4.0041119999999998E-6</c:v>
                </c:pt>
                <c:pt idx="9773">
                  <c:v>4.004109E-6</c:v>
                </c:pt>
                <c:pt idx="9774">
                  <c:v>4.0041060000000001E-6</c:v>
                </c:pt>
                <c:pt idx="9775">
                  <c:v>4.0041030000000002E-6</c:v>
                </c:pt>
                <c:pt idx="9776">
                  <c:v>4.0041000000000003E-6</c:v>
                </c:pt>
                <c:pt idx="9777">
                  <c:v>4.0040979999999999E-6</c:v>
                </c:pt>
                <c:pt idx="9778">
                  <c:v>4.004095E-6</c:v>
                </c:pt>
                <c:pt idx="9779">
                  <c:v>4.0040920000000001E-6</c:v>
                </c:pt>
                <c:pt idx="9780">
                  <c:v>4.0040890000000002E-6</c:v>
                </c:pt>
                <c:pt idx="9781">
                  <c:v>4.0040860000000004E-6</c:v>
                </c:pt>
                <c:pt idx="9782">
                  <c:v>4.0040829999999997E-6</c:v>
                </c:pt>
                <c:pt idx="9783">
                  <c:v>4.0040799999999998E-6</c:v>
                </c:pt>
                <c:pt idx="9784">
                  <c:v>4.0040780000000002E-6</c:v>
                </c:pt>
                <c:pt idx="9785">
                  <c:v>4.0040750000000003E-6</c:v>
                </c:pt>
                <c:pt idx="9786">
                  <c:v>4.0040720000000004E-6</c:v>
                </c:pt>
                <c:pt idx="9787">
                  <c:v>4.0040689999999997E-6</c:v>
                </c:pt>
                <c:pt idx="9788">
                  <c:v>4.0040659999999998E-6</c:v>
                </c:pt>
                <c:pt idx="9789">
                  <c:v>4.0040640000000002E-6</c:v>
                </c:pt>
                <c:pt idx="9790">
                  <c:v>4.0040610000000003E-6</c:v>
                </c:pt>
                <c:pt idx="9791">
                  <c:v>4.0040579999999996E-6</c:v>
                </c:pt>
                <c:pt idx="9792">
                  <c:v>4.0040549999999997E-6</c:v>
                </c:pt>
                <c:pt idx="9793">
                  <c:v>4.0040519999999999E-6</c:v>
                </c:pt>
                <c:pt idx="9794">
                  <c:v>4.0040500000000002E-6</c:v>
                </c:pt>
                <c:pt idx="9795">
                  <c:v>4.0040470000000004E-6</c:v>
                </c:pt>
                <c:pt idx="9796">
                  <c:v>4.0040439999999996E-6</c:v>
                </c:pt>
                <c:pt idx="9797">
                  <c:v>4.0040409999999998E-6</c:v>
                </c:pt>
                <c:pt idx="9798">
                  <c:v>4.0040379999999999E-6</c:v>
                </c:pt>
                <c:pt idx="9799">
                  <c:v>4.004035E-6</c:v>
                </c:pt>
                <c:pt idx="9800">
                  <c:v>4.0040330000000004E-6</c:v>
                </c:pt>
                <c:pt idx="9801">
                  <c:v>4.0040299999999997E-6</c:v>
                </c:pt>
                <c:pt idx="9802">
                  <c:v>4.0040269999999998E-6</c:v>
                </c:pt>
                <c:pt idx="9803">
                  <c:v>4.0040250000000002E-6</c:v>
                </c:pt>
                <c:pt idx="9804">
                  <c:v>4.0040220000000003E-6</c:v>
                </c:pt>
                <c:pt idx="9805">
                  <c:v>4.0040189999999996E-6</c:v>
                </c:pt>
                <c:pt idx="9806">
                  <c:v>4.0040159999999997E-6</c:v>
                </c:pt>
                <c:pt idx="9807">
                  <c:v>4.0040129999999998E-6</c:v>
                </c:pt>
                <c:pt idx="9808">
                  <c:v>4.00401E-6</c:v>
                </c:pt>
                <c:pt idx="9809">
                  <c:v>4.0040080000000003E-6</c:v>
                </c:pt>
                <c:pt idx="9810">
                  <c:v>4.0040049999999996E-6</c:v>
                </c:pt>
                <c:pt idx="9811">
                  <c:v>4.0040019999999998E-6</c:v>
                </c:pt>
                <c:pt idx="9812">
                  <c:v>4.0039989999999999E-6</c:v>
                </c:pt>
                <c:pt idx="9813">
                  <c:v>4.0039970000000002E-6</c:v>
                </c:pt>
                <c:pt idx="9814">
                  <c:v>4.0039940000000004E-6</c:v>
                </c:pt>
                <c:pt idx="9815">
                  <c:v>4.0039909999999997E-6</c:v>
                </c:pt>
                <c:pt idx="9816">
                  <c:v>4.0039879999999998E-6</c:v>
                </c:pt>
                <c:pt idx="9817">
                  <c:v>4.0039849999999999E-6</c:v>
                </c:pt>
                <c:pt idx="9818">
                  <c:v>4.0039830000000003E-6</c:v>
                </c:pt>
                <c:pt idx="9819">
                  <c:v>4.0039800000000004E-6</c:v>
                </c:pt>
                <c:pt idx="9820">
                  <c:v>4.0039769999999997E-6</c:v>
                </c:pt>
                <c:pt idx="9821">
                  <c:v>4.0039739999999998E-6</c:v>
                </c:pt>
                <c:pt idx="9822">
                  <c:v>4.0039720000000002E-6</c:v>
                </c:pt>
                <c:pt idx="9823">
                  <c:v>4.0039690000000003E-6</c:v>
                </c:pt>
                <c:pt idx="9824">
                  <c:v>4.0039659999999996E-6</c:v>
                </c:pt>
                <c:pt idx="9825">
                  <c:v>4.003964E-6</c:v>
                </c:pt>
                <c:pt idx="9826">
                  <c:v>4.0039610000000001E-6</c:v>
                </c:pt>
                <c:pt idx="9827">
                  <c:v>4.0039580000000002E-6</c:v>
                </c:pt>
                <c:pt idx="9828">
                  <c:v>4.0039550000000004E-6</c:v>
                </c:pt>
                <c:pt idx="9829">
                  <c:v>4.0039529999999999E-6</c:v>
                </c:pt>
                <c:pt idx="9830">
                  <c:v>4.00395E-6</c:v>
                </c:pt>
                <c:pt idx="9831">
                  <c:v>4.0039470000000001E-6</c:v>
                </c:pt>
                <c:pt idx="9832">
                  <c:v>4.0039440000000003E-6</c:v>
                </c:pt>
                <c:pt idx="9833">
                  <c:v>4.0039419999999998E-6</c:v>
                </c:pt>
                <c:pt idx="9834">
                  <c:v>4.0039389999999999E-6</c:v>
                </c:pt>
                <c:pt idx="9835">
                  <c:v>4.003936E-6</c:v>
                </c:pt>
                <c:pt idx="9836">
                  <c:v>4.0039340000000004E-6</c:v>
                </c:pt>
                <c:pt idx="9837">
                  <c:v>4.0039309999999997E-6</c:v>
                </c:pt>
                <c:pt idx="9838">
                  <c:v>4.0039279999999998E-6</c:v>
                </c:pt>
                <c:pt idx="9839">
                  <c:v>4.003925E-6</c:v>
                </c:pt>
                <c:pt idx="9840">
                  <c:v>4.0039230000000003E-6</c:v>
                </c:pt>
                <c:pt idx="9841">
                  <c:v>4.0039199999999996E-6</c:v>
                </c:pt>
                <c:pt idx="9842">
                  <c:v>4.0039169999999997E-6</c:v>
                </c:pt>
                <c:pt idx="9843">
                  <c:v>4.0039139999999999E-6</c:v>
                </c:pt>
                <c:pt idx="9844">
                  <c:v>4.0039120000000002E-6</c:v>
                </c:pt>
                <c:pt idx="9845">
                  <c:v>4.0039090000000004E-6</c:v>
                </c:pt>
                <c:pt idx="9846">
                  <c:v>4.0039059999999996E-6</c:v>
                </c:pt>
                <c:pt idx="9847">
                  <c:v>4.003904E-6</c:v>
                </c:pt>
                <c:pt idx="9848">
                  <c:v>4.0039010000000001E-6</c:v>
                </c:pt>
                <c:pt idx="9849">
                  <c:v>4.0038980000000003E-6</c:v>
                </c:pt>
                <c:pt idx="9850">
                  <c:v>4.0038950000000004E-6</c:v>
                </c:pt>
                <c:pt idx="9851">
                  <c:v>4.0038929999999999E-6</c:v>
                </c:pt>
                <c:pt idx="9852">
                  <c:v>4.00389E-6</c:v>
                </c:pt>
                <c:pt idx="9853">
                  <c:v>4.0038870000000002E-6</c:v>
                </c:pt>
                <c:pt idx="9854">
                  <c:v>4.0038840000000003E-6</c:v>
                </c:pt>
                <c:pt idx="9855">
                  <c:v>4.0038819999999998E-6</c:v>
                </c:pt>
                <c:pt idx="9856">
                  <c:v>4.003879E-6</c:v>
                </c:pt>
                <c:pt idx="9857">
                  <c:v>4.0038770000000003E-6</c:v>
                </c:pt>
                <c:pt idx="9858">
                  <c:v>4.0038739999999996E-6</c:v>
                </c:pt>
                <c:pt idx="9859">
                  <c:v>4.0038709999999997E-6</c:v>
                </c:pt>
                <c:pt idx="9860">
                  <c:v>4.0038690000000001E-6</c:v>
                </c:pt>
                <c:pt idx="9861">
                  <c:v>4.0038660000000002E-6</c:v>
                </c:pt>
                <c:pt idx="9862">
                  <c:v>4.0038630000000004E-6</c:v>
                </c:pt>
                <c:pt idx="9863">
                  <c:v>4.0038599999999996E-6</c:v>
                </c:pt>
                <c:pt idx="9864">
                  <c:v>4.003858E-6</c:v>
                </c:pt>
                <c:pt idx="9865">
                  <c:v>4.0038550000000001E-6</c:v>
                </c:pt>
                <c:pt idx="9866">
                  <c:v>4.0038529999999997E-6</c:v>
                </c:pt>
                <c:pt idx="9867">
                  <c:v>4.0038499999999998E-6</c:v>
                </c:pt>
                <c:pt idx="9868">
                  <c:v>4.0038469999999999E-6</c:v>
                </c:pt>
                <c:pt idx="9869">
                  <c:v>4.003844E-6</c:v>
                </c:pt>
                <c:pt idx="9870">
                  <c:v>4.0038420000000004E-6</c:v>
                </c:pt>
                <c:pt idx="9871">
                  <c:v>4.0038389999999997E-6</c:v>
                </c:pt>
                <c:pt idx="9872">
                  <c:v>4.0038370000000001E-6</c:v>
                </c:pt>
                <c:pt idx="9873">
                  <c:v>4.0038340000000002E-6</c:v>
                </c:pt>
                <c:pt idx="9874">
                  <c:v>4.0038310000000003E-6</c:v>
                </c:pt>
                <c:pt idx="9875">
                  <c:v>4.0038289999999998E-6</c:v>
                </c:pt>
                <c:pt idx="9876">
                  <c:v>4.003826E-6</c:v>
                </c:pt>
                <c:pt idx="9877">
                  <c:v>4.0038230000000001E-6</c:v>
                </c:pt>
                <c:pt idx="9878">
                  <c:v>4.0038200000000002E-6</c:v>
                </c:pt>
                <c:pt idx="9879">
                  <c:v>4.0038179999999998E-6</c:v>
                </c:pt>
                <c:pt idx="9880">
                  <c:v>4.0038149999999999E-6</c:v>
                </c:pt>
                <c:pt idx="9881">
                  <c:v>4.0038130000000003E-6</c:v>
                </c:pt>
                <c:pt idx="9882">
                  <c:v>4.0038100000000004E-6</c:v>
                </c:pt>
                <c:pt idx="9883">
                  <c:v>4.0038069999999997E-6</c:v>
                </c:pt>
                <c:pt idx="9884">
                  <c:v>4.003805E-6</c:v>
                </c:pt>
                <c:pt idx="9885">
                  <c:v>4.0038020000000002E-6</c:v>
                </c:pt>
                <c:pt idx="9886">
                  <c:v>4.0037990000000003E-6</c:v>
                </c:pt>
                <c:pt idx="9887">
                  <c:v>4.0037969999999998E-6</c:v>
                </c:pt>
                <c:pt idx="9888">
                  <c:v>4.0037939999999999E-6</c:v>
                </c:pt>
                <c:pt idx="9889">
                  <c:v>4.0037920000000003E-6</c:v>
                </c:pt>
                <c:pt idx="9890">
                  <c:v>4.0037889999999996E-6</c:v>
                </c:pt>
                <c:pt idx="9891">
                  <c:v>4.0037859999999997E-6</c:v>
                </c:pt>
                <c:pt idx="9892">
                  <c:v>4.0037829999999998E-6</c:v>
                </c:pt>
                <c:pt idx="9893">
                  <c:v>4.0037810000000002E-6</c:v>
                </c:pt>
                <c:pt idx="9894">
                  <c:v>4.0037780000000003E-6</c:v>
                </c:pt>
                <c:pt idx="9895">
                  <c:v>4.0037759999999999E-6</c:v>
                </c:pt>
                <c:pt idx="9896">
                  <c:v>4.003773E-6</c:v>
                </c:pt>
                <c:pt idx="9897">
                  <c:v>4.0037710000000004E-6</c:v>
                </c:pt>
                <c:pt idx="9898">
                  <c:v>4.0037679999999996E-6</c:v>
                </c:pt>
                <c:pt idx="9899">
                  <c:v>4.0037649999999998E-6</c:v>
                </c:pt>
                <c:pt idx="9900">
                  <c:v>4.0037630000000001E-6</c:v>
                </c:pt>
                <c:pt idx="9901">
                  <c:v>4.0037600000000003E-6</c:v>
                </c:pt>
                <c:pt idx="9902">
                  <c:v>4.0037579999999998E-6</c:v>
                </c:pt>
                <c:pt idx="9903">
                  <c:v>4.0037549999999999E-6</c:v>
                </c:pt>
                <c:pt idx="9904">
                  <c:v>4.0037520000000001E-6</c:v>
                </c:pt>
                <c:pt idx="9905">
                  <c:v>4.0037500000000004E-6</c:v>
                </c:pt>
                <c:pt idx="9906">
                  <c:v>4.0037469999999997E-6</c:v>
                </c:pt>
                <c:pt idx="9907">
                  <c:v>4.0037439999999998E-6</c:v>
                </c:pt>
                <c:pt idx="9908">
                  <c:v>4.0037420000000002E-6</c:v>
                </c:pt>
                <c:pt idx="9909">
                  <c:v>4.0037390000000003E-6</c:v>
                </c:pt>
                <c:pt idx="9910">
                  <c:v>4.0037369999999998E-6</c:v>
                </c:pt>
                <c:pt idx="9911">
                  <c:v>4.003734E-6</c:v>
                </c:pt>
                <c:pt idx="9912">
                  <c:v>4.0037320000000003E-6</c:v>
                </c:pt>
                <c:pt idx="9913">
                  <c:v>4.0037289999999996E-6</c:v>
                </c:pt>
                <c:pt idx="9914">
                  <c:v>4.0037259999999998E-6</c:v>
                </c:pt>
                <c:pt idx="9915">
                  <c:v>4.0037240000000001E-6</c:v>
                </c:pt>
                <c:pt idx="9916">
                  <c:v>4.0037210000000003E-6</c:v>
                </c:pt>
                <c:pt idx="9917">
                  <c:v>4.0037180000000004E-6</c:v>
                </c:pt>
                <c:pt idx="9918">
                  <c:v>4.0037159999999999E-6</c:v>
                </c:pt>
                <c:pt idx="9919">
                  <c:v>4.003713E-6</c:v>
                </c:pt>
                <c:pt idx="9920">
                  <c:v>4.0037110000000004E-6</c:v>
                </c:pt>
                <c:pt idx="9921">
                  <c:v>4.0037079999999997E-6</c:v>
                </c:pt>
                <c:pt idx="9922">
                  <c:v>4.0037060000000001E-6</c:v>
                </c:pt>
                <c:pt idx="9923">
                  <c:v>4.0037030000000002E-6</c:v>
                </c:pt>
                <c:pt idx="9924">
                  <c:v>4.0037009999999997E-6</c:v>
                </c:pt>
                <c:pt idx="9925">
                  <c:v>4.0036979999999998E-6</c:v>
                </c:pt>
                <c:pt idx="9926">
                  <c:v>4.0036960000000002E-6</c:v>
                </c:pt>
                <c:pt idx="9927">
                  <c:v>4.0036930000000003E-6</c:v>
                </c:pt>
                <c:pt idx="9928">
                  <c:v>4.0036899999999996E-6</c:v>
                </c:pt>
                <c:pt idx="9929">
                  <c:v>4.003688E-6</c:v>
                </c:pt>
                <c:pt idx="9930">
                  <c:v>4.0036850000000001E-6</c:v>
                </c:pt>
                <c:pt idx="9931">
                  <c:v>4.0036829999999996E-6</c:v>
                </c:pt>
                <c:pt idx="9932">
                  <c:v>4.0036799999999998E-6</c:v>
                </c:pt>
                <c:pt idx="9933">
                  <c:v>4.0036780000000001E-6</c:v>
                </c:pt>
                <c:pt idx="9934">
                  <c:v>4.0036750000000003E-6</c:v>
                </c:pt>
                <c:pt idx="9935">
                  <c:v>4.0036729999999998E-6</c:v>
                </c:pt>
                <c:pt idx="9936">
                  <c:v>4.0036699999999999E-6</c:v>
                </c:pt>
                <c:pt idx="9937">
                  <c:v>4.0036680000000003E-6</c:v>
                </c:pt>
                <c:pt idx="9938">
                  <c:v>4.0036650000000004E-6</c:v>
                </c:pt>
                <c:pt idx="9939">
                  <c:v>4.0036629999999999E-6</c:v>
                </c:pt>
                <c:pt idx="9940">
                  <c:v>4.0036600000000001E-6</c:v>
                </c:pt>
                <c:pt idx="9941">
                  <c:v>4.0036580000000004E-6</c:v>
                </c:pt>
                <c:pt idx="9942">
                  <c:v>4.0036549999999997E-6</c:v>
                </c:pt>
                <c:pt idx="9943">
                  <c:v>4.0036519999999998E-6</c:v>
                </c:pt>
                <c:pt idx="9944">
                  <c:v>4.0036500000000002E-6</c:v>
                </c:pt>
                <c:pt idx="9945">
                  <c:v>4.0036470000000003E-6</c:v>
                </c:pt>
                <c:pt idx="9946">
                  <c:v>4.0036449999999998E-6</c:v>
                </c:pt>
                <c:pt idx="9947">
                  <c:v>4.003642E-6</c:v>
                </c:pt>
                <c:pt idx="9948">
                  <c:v>4.0036400000000003E-6</c:v>
                </c:pt>
                <c:pt idx="9949">
                  <c:v>4.0036369999999996E-6</c:v>
                </c:pt>
                <c:pt idx="9950">
                  <c:v>4.003635E-6</c:v>
                </c:pt>
                <c:pt idx="9951">
                  <c:v>4.0036320000000001E-6</c:v>
                </c:pt>
                <c:pt idx="9952">
                  <c:v>4.0036299999999996E-6</c:v>
                </c:pt>
                <c:pt idx="9953">
                  <c:v>4.0036269999999998E-6</c:v>
                </c:pt>
                <c:pt idx="9954">
                  <c:v>4.0036239999999999E-6</c:v>
                </c:pt>
                <c:pt idx="9955">
                  <c:v>4.0036220000000003E-6</c:v>
                </c:pt>
                <c:pt idx="9956">
                  <c:v>4.0036190000000004E-6</c:v>
                </c:pt>
                <c:pt idx="9957">
                  <c:v>4.0036169999999999E-6</c:v>
                </c:pt>
                <c:pt idx="9958">
                  <c:v>4.0036140000000001E-6</c:v>
                </c:pt>
                <c:pt idx="9959">
                  <c:v>4.0036120000000004E-6</c:v>
                </c:pt>
                <c:pt idx="9960">
                  <c:v>4.0036089999999997E-6</c:v>
                </c:pt>
                <c:pt idx="9961">
                  <c:v>4.0036070000000001E-6</c:v>
                </c:pt>
                <c:pt idx="9962">
                  <c:v>4.0036040000000002E-6</c:v>
                </c:pt>
                <c:pt idx="9963">
                  <c:v>4.0036019999999997E-6</c:v>
                </c:pt>
                <c:pt idx="9964">
                  <c:v>4.0035989999999999E-6</c:v>
                </c:pt>
                <c:pt idx="9965">
                  <c:v>4.0035970000000002E-6</c:v>
                </c:pt>
                <c:pt idx="9966">
                  <c:v>4.0035940000000003E-6</c:v>
                </c:pt>
                <c:pt idx="9967">
                  <c:v>4.0035919999999999E-6</c:v>
                </c:pt>
                <c:pt idx="9968">
                  <c:v>4.0035900000000002E-6</c:v>
                </c:pt>
                <c:pt idx="9969">
                  <c:v>4.0035870000000004E-6</c:v>
                </c:pt>
                <c:pt idx="9970">
                  <c:v>4.0035849999999999E-6</c:v>
                </c:pt>
                <c:pt idx="9971">
                  <c:v>4.003582E-6</c:v>
                </c:pt>
                <c:pt idx="9972">
                  <c:v>4.0035800000000004E-6</c:v>
                </c:pt>
                <c:pt idx="9973">
                  <c:v>4.0035769999999997E-6</c:v>
                </c:pt>
                <c:pt idx="9974">
                  <c:v>4.003575E-6</c:v>
                </c:pt>
                <c:pt idx="9975">
                  <c:v>4.0035720000000002E-6</c:v>
                </c:pt>
                <c:pt idx="9976">
                  <c:v>4.0035699999999997E-6</c:v>
                </c:pt>
                <c:pt idx="9977">
                  <c:v>4.0035669999999998E-6</c:v>
                </c:pt>
                <c:pt idx="9978">
                  <c:v>4.0035650000000002E-6</c:v>
                </c:pt>
                <c:pt idx="9979">
                  <c:v>4.0035620000000003E-6</c:v>
                </c:pt>
                <c:pt idx="9980">
                  <c:v>4.0035599999999998E-6</c:v>
                </c:pt>
                <c:pt idx="9981">
                  <c:v>4.003557E-6</c:v>
                </c:pt>
                <c:pt idx="9982">
                  <c:v>4.0035550000000003E-6</c:v>
                </c:pt>
                <c:pt idx="9983">
                  <c:v>4.0035519999999996E-6</c:v>
                </c:pt>
                <c:pt idx="9984">
                  <c:v>4.00355E-6</c:v>
                </c:pt>
                <c:pt idx="9985">
                  <c:v>4.0035470000000001E-6</c:v>
                </c:pt>
                <c:pt idx="9986">
                  <c:v>4.0035449999999996E-6</c:v>
                </c:pt>
                <c:pt idx="9987">
                  <c:v>4.0035419999999998E-6</c:v>
                </c:pt>
                <c:pt idx="9988">
                  <c:v>4.0035400000000001E-6</c:v>
                </c:pt>
                <c:pt idx="9989">
                  <c:v>4.0035370000000003E-6</c:v>
                </c:pt>
                <c:pt idx="9990">
                  <c:v>4.0035349999999998E-6</c:v>
                </c:pt>
                <c:pt idx="9991">
                  <c:v>4.0035330000000001E-6</c:v>
                </c:pt>
                <c:pt idx="9992">
                  <c:v>4.0035300000000003E-6</c:v>
                </c:pt>
                <c:pt idx="9993">
                  <c:v>4.0035279999999998E-6</c:v>
                </c:pt>
                <c:pt idx="9994">
                  <c:v>4.0035260000000002E-6</c:v>
                </c:pt>
                <c:pt idx="9995">
                  <c:v>4.0035230000000003E-6</c:v>
                </c:pt>
                <c:pt idx="9996">
                  <c:v>4.0035209999999998E-6</c:v>
                </c:pt>
                <c:pt idx="9997">
                  <c:v>4.0035179999999999E-6</c:v>
                </c:pt>
                <c:pt idx="9998">
                  <c:v>4.0035160000000003E-6</c:v>
                </c:pt>
                <c:pt idx="9999">
                  <c:v>4.0035129999999996E-6</c:v>
                </c:pt>
                <c:pt idx="10000">
                  <c:v>4.003511E-6</c:v>
                </c:pt>
                <c:pt idx="10001">
                  <c:v>4.0035080000000001E-6</c:v>
                </c:pt>
                <c:pt idx="10002">
                  <c:v>4.0035059999999996E-6</c:v>
                </c:pt>
                <c:pt idx="10003">
                  <c:v>4.0035029999999997E-6</c:v>
                </c:pt>
                <c:pt idx="10004">
                  <c:v>4.0035010000000001E-6</c:v>
                </c:pt>
                <c:pt idx="10005">
                  <c:v>4.0034989999999996E-6</c:v>
                </c:pt>
                <c:pt idx="10006">
                  <c:v>4.0034959999999998E-6</c:v>
                </c:pt>
                <c:pt idx="10007">
                  <c:v>4.0034940000000001E-6</c:v>
                </c:pt>
                <c:pt idx="10008">
                  <c:v>4.0034919999999996E-6</c:v>
                </c:pt>
                <c:pt idx="10009">
                  <c:v>4.0034889999999998E-6</c:v>
                </c:pt>
                <c:pt idx="10010">
                  <c:v>4.0034870000000001E-6</c:v>
                </c:pt>
                <c:pt idx="10011">
                  <c:v>4.0034840000000003E-6</c:v>
                </c:pt>
                <c:pt idx="10012">
                  <c:v>4.0034819999999998E-6</c:v>
                </c:pt>
                <c:pt idx="10013">
                  <c:v>4.0034789999999999E-6</c:v>
                </c:pt>
                <c:pt idx="10014">
                  <c:v>4.0034770000000003E-6</c:v>
                </c:pt>
                <c:pt idx="10015">
                  <c:v>4.0034749999999998E-6</c:v>
                </c:pt>
                <c:pt idx="10016">
                  <c:v>4.0034719999999999E-6</c:v>
                </c:pt>
                <c:pt idx="10017">
                  <c:v>4.0034700000000003E-6</c:v>
                </c:pt>
                <c:pt idx="10018">
                  <c:v>4.0034669999999996E-6</c:v>
                </c:pt>
                <c:pt idx="10019">
                  <c:v>4.003465E-6</c:v>
                </c:pt>
                <c:pt idx="10020">
                  <c:v>4.0034620000000001E-6</c:v>
                </c:pt>
                <c:pt idx="10021">
                  <c:v>4.0034599999999996E-6</c:v>
                </c:pt>
                <c:pt idx="10022">
                  <c:v>4.003458E-6</c:v>
                </c:pt>
                <c:pt idx="10023">
                  <c:v>4.0034550000000001E-6</c:v>
                </c:pt>
                <c:pt idx="10024">
                  <c:v>4.0034529999999996E-6</c:v>
                </c:pt>
                <c:pt idx="10025">
                  <c:v>4.003451E-6</c:v>
                </c:pt>
                <c:pt idx="10026">
                  <c:v>4.0034480000000001E-6</c:v>
                </c:pt>
                <c:pt idx="10027">
                  <c:v>4.0034459999999997E-6</c:v>
                </c:pt>
                <c:pt idx="10028">
                  <c:v>4.0034429999999998E-6</c:v>
                </c:pt>
                <c:pt idx="10029">
                  <c:v>4.0034410000000001E-6</c:v>
                </c:pt>
                <c:pt idx="10030">
                  <c:v>4.0034389999999997E-6</c:v>
                </c:pt>
                <c:pt idx="10031">
                  <c:v>4.0034359999999998E-6</c:v>
                </c:pt>
                <c:pt idx="10032">
                  <c:v>4.0034340000000002E-6</c:v>
                </c:pt>
                <c:pt idx="10033">
                  <c:v>4.0034319999999997E-6</c:v>
                </c:pt>
                <c:pt idx="10034">
                  <c:v>4.0034289999999998E-6</c:v>
                </c:pt>
                <c:pt idx="10035">
                  <c:v>4.0034270000000002E-6</c:v>
                </c:pt>
                <c:pt idx="10036">
                  <c:v>4.0034240000000003E-6</c:v>
                </c:pt>
                <c:pt idx="10037">
                  <c:v>4.0034219999999998E-6</c:v>
                </c:pt>
                <c:pt idx="10038">
                  <c:v>4.0034200000000002E-6</c:v>
                </c:pt>
                <c:pt idx="10039">
                  <c:v>4.0034170000000003E-6</c:v>
                </c:pt>
                <c:pt idx="10040">
                  <c:v>4.0034149999999999E-6</c:v>
                </c:pt>
                <c:pt idx="10041">
                  <c:v>4.003412E-6</c:v>
                </c:pt>
                <c:pt idx="10042">
                  <c:v>4.0034100000000004E-6</c:v>
                </c:pt>
                <c:pt idx="10043">
                  <c:v>4.0034079999999999E-6</c:v>
                </c:pt>
                <c:pt idx="10044">
                  <c:v>4.0034060000000002E-6</c:v>
                </c:pt>
                <c:pt idx="10045">
                  <c:v>4.0034030000000004E-6</c:v>
                </c:pt>
                <c:pt idx="10046">
                  <c:v>4.0034009999999999E-6</c:v>
                </c:pt>
                <c:pt idx="10047">
                  <c:v>4.003398E-6</c:v>
                </c:pt>
                <c:pt idx="10048">
                  <c:v>4.0033960000000004E-6</c:v>
                </c:pt>
                <c:pt idx="10049">
                  <c:v>4.0033939999999999E-6</c:v>
                </c:pt>
                <c:pt idx="10050">
                  <c:v>4.003391E-6</c:v>
                </c:pt>
                <c:pt idx="10051">
                  <c:v>4.0033890000000004E-6</c:v>
                </c:pt>
                <c:pt idx="10052">
                  <c:v>4.0033859999999997E-6</c:v>
                </c:pt>
                <c:pt idx="10053">
                  <c:v>4.0033840000000001E-6</c:v>
                </c:pt>
                <c:pt idx="10054">
                  <c:v>4.0033820000000004E-6</c:v>
                </c:pt>
                <c:pt idx="10055">
                  <c:v>4.0033799999999999E-6</c:v>
                </c:pt>
                <c:pt idx="10056">
                  <c:v>4.0033770000000001E-6</c:v>
                </c:pt>
                <c:pt idx="10057">
                  <c:v>4.0033749999999996E-6</c:v>
                </c:pt>
                <c:pt idx="10058">
                  <c:v>4.0033719999999997E-6</c:v>
                </c:pt>
                <c:pt idx="10059">
                  <c:v>4.0033700000000001E-6</c:v>
                </c:pt>
                <c:pt idx="10060">
                  <c:v>4.0033679999999996E-6</c:v>
                </c:pt>
                <c:pt idx="10061">
                  <c:v>4.003366E-6</c:v>
                </c:pt>
                <c:pt idx="10062">
                  <c:v>4.0033630000000001E-6</c:v>
                </c:pt>
                <c:pt idx="10063">
                  <c:v>4.0033609999999996E-6</c:v>
                </c:pt>
                <c:pt idx="10064">
                  <c:v>4.0033579999999998E-6</c:v>
                </c:pt>
                <c:pt idx="10065">
                  <c:v>4.0033560000000001E-6</c:v>
                </c:pt>
                <c:pt idx="10066">
                  <c:v>4.0033539999999997E-6</c:v>
                </c:pt>
                <c:pt idx="10067">
                  <c:v>4.0033509999999998E-6</c:v>
                </c:pt>
                <c:pt idx="10068">
                  <c:v>4.0033490000000001E-6</c:v>
                </c:pt>
                <c:pt idx="10069">
                  <c:v>4.0033469999999997E-6</c:v>
                </c:pt>
                <c:pt idx="10070">
                  <c:v>4.003345E-6</c:v>
                </c:pt>
                <c:pt idx="10071">
                  <c:v>4.0033420000000002E-6</c:v>
                </c:pt>
                <c:pt idx="10072">
                  <c:v>4.0033399999999997E-6</c:v>
                </c:pt>
                <c:pt idx="10073">
                  <c:v>4.0033380000000001E-6</c:v>
                </c:pt>
                <c:pt idx="10074">
                  <c:v>4.0033350000000002E-6</c:v>
                </c:pt>
                <c:pt idx="10075">
                  <c:v>4.0033329999999997E-6</c:v>
                </c:pt>
                <c:pt idx="10076">
                  <c:v>4.0033310000000001E-6</c:v>
                </c:pt>
                <c:pt idx="10077">
                  <c:v>4.0033280000000002E-6</c:v>
                </c:pt>
                <c:pt idx="10078">
                  <c:v>4.0033259999999997E-6</c:v>
                </c:pt>
                <c:pt idx="10079">
                  <c:v>4.0033240000000001E-6</c:v>
                </c:pt>
                <c:pt idx="10080">
                  <c:v>4.0033210000000002E-6</c:v>
                </c:pt>
                <c:pt idx="10081">
                  <c:v>4.0033189999999997E-6</c:v>
                </c:pt>
                <c:pt idx="10082">
                  <c:v>4.0033170000000001E-6</c:v>
                </c:pt>
                <c:pt idx="10083">
                  <c:v>4.0033149999999996E-6</c:v>
                </c:pt>
                <c:pt idx="10084">
                  <c:v>4.0033119999999998E-6</c:v>
                </c:pt>
                <c:pt idx="10085">
                  <c:v>4.0033100000000001E-6</c:v>
                </c:pt>
                <c:pt idx="10086">
                  <c:v>4.0033079999999997E-6</c:v>
                </c:pt>
                <c:pt idx="10087">
                  <c:v>4.003306E-6</c:v>
                </c:pt>
                <c:pt idx="10088">
                  <c:v>4.0033030000000001E-6</c:v>
                </c:pt>
                <c:pt idx="10089">
                  <c:v>4.0033009999999997E-6</c:v>
                </c:pt>
                <c:pt idx="10090">
                  <c:v>4.003299E-6</c:v>
                </c:pt>
                <c:pt idx="10091">
                  <c:v>4.0032960000000002E-6</c:v>
                </c:pt>
                <c:pt idx="10092">
                  <c:v>4.0032939999999997E-6</c:v>
                </c:pt>
                <c:pt idx="10093">
                  <c:v>4.0032909999999998E-6</c:v>
                </c:pt>
                <c:pt idx="10094">
                  <c:v>4.0032890000000002E-6</c:v>
                </c:pt>
                <c:pt idx="10095">
                  <c:v>4.0032869999999997E-6</c:v>
                </c:pt>
                <c:pt idx="10096">
                  <c:v>4.0032850000000001E-6</c:v>
                </c:pt>
                <c:pt idx="10097">
                  <c:v>4.0032820000000002E-6</c:v>
                </c:pt>
                <c:pt idx="10098">
                  <c:v>4.0032799999999997E-6</c:v>
                </c:pt>
                <c:pt idx="10099">
                  <c:v>4.0032780000000001E-6</c:v>
                </c:pt>
                <c:pt idx="10100">
                  <c:v>4.0032759999999996E-6</c:v>
                </c:pt>
                <c:pt idx="10101">
                  <c:v>4.0032729999999997E-6</c:v>
                </c:pt>
                <c:pt idx="10102">
                  <c:v>4.0032710000000001E-6</c:v>
                </c:pt>
                <c:pt idx="10103">
                  <c:v>4.0032689999999996E-6</c:v>
                </c:pt>
                <c:pt idx="10104">
                  <c:v>4.003267E-6</c:v>
                </c:pt>
                <c:pt idx="10105">
                  <c:v>4.0032650000000004E-6</c:v>
                </c:pt>
                <c:pt idx="10106">
                  <c:v>4.0032619999999997E-6</c:v>
                </c:pt>
                <c:pt idx="10107">
                  <c:v>4.00326E-6</c:v>
                </c:pt>
                <c:pt idx="10108">
                  <c:v>4.0032580000000004E-6</c:v>
                </c:pt>
                <c:pt idx="10109">
                  <c:v>4.0032559999999999E-6</c:v>
                </c:pt>
                <c:pt idx="10110">
                  <c:v>4.003253E-6</c:v>
                </c:pt>
                <c:pt idx="10111">
                  <c:v>4.0032510000000004E-6</c:v>
                </c:pt>
                <c:pt idx="10112">
                  <c:v>4.0032489999999999E-6</c:v>
                </c:pt>
                <c:pt idx="10113">
                  <c:v>4.0032460000000001E-6</c:v>
                </c:pt>
                <c:pt idx="10114">
                  <c:v>4.0032439999999996E-6</c:v>
                </c:pt>
                <c:pt idx="10115">
                  <c:v>4.0032419999999999E-6</c:v>
                </c:pt>
                <c:pt idx="10116">
                  <c:v>4.0032400000000003E-6</c:v>
                </c:pt>
                <c:pt idx="10117">
                  <c:v>4.0032369999999996E-6</c:v>
                </c:pt>
                <c:pt idx="10118">
                  <c:v>4.003235E-6</c:v>
                </c:pt>
                <c:pt idx="10119">
                  <c:v>4.0032330000000003E-6</c:v>
                </c:pt>
                <c:pt idx="10120">
                  <c:v>4.0032309999999999E-6</c:v>
                </c:pt>
                <c:pt idx="10121">
                  <c:v>4.003228E-6</c:v>
                </c:pt>
                <c:pt idx="10122">
                  <c:v>4.0032260000000004E-6</c:v>
                </c:pt>
                <c:pt idx="10123">
                  <c:v>4.0032239999999999E-6</c:v>
                </c:pt>
                <c:pt idx="10124">
                  <c:v>4.0032220000000002E-6</c:v>
                </c:pt>
                <c:pt idx="10125">
                  <c:v>4.0032199999999998E-6</c:v>
                </c:pt>
                <c:pt idx="10126">
                  <c:v>4.0032169999999999E-6</c:v>
                </c:pt>
                <c:pt idx="10127">
                  <c:v>4.0032150000000003E-6</c:v>
                </c:pt>
                <c:pt idx="10128">
                  <c:v>4.0032129999999998E-6</c:v>
                </c:pt>
                <c:pt idx="10129">
                  <c:v>4.0032110000000002E-6</c:v>
                </c:pt>
                <c:pt idx="10130">
                  <c:v>4.0032080000000003E-6</c:v>
                </c:pt>
                <c:pt idx="10131">
                  <c:v>4.0032059999999998E-6</c:v>
                </c:pt>
                <c:pt idx="10132">
                  <c:v>4.0032040000000002E-6</c:v>
                </c:pt>
                <c:pt idx="10133">
                  <c:v>4.0032019999999997E-6</c:v>
                </c:pt>
                <c:pt idx="10134">
                  <c:v>4.0032000000000001E-6</c:v>
                </c:pt>
                <c:pt idx="10135">
                  <c:v>4.0031970000000002E-6</c:v>
                </c:pt>
                <c:pt idx="10136">
                  <c:v>4.0031949999999997E-6</c:v>
                </c:pt>
                <c:pt idx="10137">
                  <c:v>4.0031930000000001E-6</c:v>
                </c:pt>
                <c:pt idx="10138">
                  <c:v>4.0031900000000002E-6</c:v>
                </c:pt>
                <c:pt idx="10139">
                  <c:v>4.0031879999999997E-6</c:v>
                </c:pt>
                <c:pt idx="10140">
                  <c:v>4.0031860000000001E-6</c:v>
                </c:pt>
                <c:pt idx="10141">
                  <c:v>4.0031839999999996E-6</c:v>
                </c:pt>
                <c:pt idx="10142">
                  <c:v>4.003182E-6</c:v>
                </c:pt>
                <c:pt idx="10143">
                  <c:v>4.0031800000000004E-6</c:v>
                </c:pt>
                <c:pt idx="10144">
                  <c:v>4.0031769999999996E-6</c:v>
                </c:pt>
                <c:pt idx="10145">
                  <c:v>4.003175E-6</c:v>
                </c:pt>
                <c:pt idx="10146">
                  <c:v>4.0031730000000004E-6</c:v>
                </c:pt>
                <c:pt idx="10147">
                  <c:v>4.0031709999999999E-6</c:v>
                </c:pt>
                <c:pt idx="10148">
                  <c:v>4.0031690000000003E-6</c:v>
                </c:pt>
                <c:pt idx="10149">
                  <c:v>4.0031660000000004E-6</c:v>
                </c:pt>
                <c:pt idx="10150">
                  <c:v>4.0031639999999999E-6</c:v>
                </c:pt>
                <c:pt idx="10151">
                  <c:v>4.0031620000000003E-6</c:v>
                </c:pt>
                <c:pt idx="10152">
                  <c:v>4.0031599999999998E-6</c:v>
                </c:pt>
                <c:pt idx="10153">
                  <c:v>4.0031580000000002E-6</c:v>
                </c:pt>
                <c:pt idx="10154">
                  <c:v>4.0031550000000003E-6</c:v>
                </c:pt>
                <c:pt idx="10155">
                  <c:v>4.0031529999999998E-6</c:v>
                </c:pt>
                <c:pt idx="10156">
                  <c:v>4.0031510000000002E-6</c:v>
                </c:pt>
                <c:pt idx="10157">
                  <c:v>4.0031489999999997E-6</c:v>
                </c:pt>
                <c:pt idx="10158">
                  <c:v>4.0031470000000001E-6</c:v>
                </c:pt>
                <c:pt idx="10159">
                  <c:v>4.0031449999999996E-6</c:v>
                </c:pt>
                <c:pt idx="10160">
                  <c:v>4.0031419999999997E-6</c:v>
                </c:pt>
                <c:pt idx="10161">
                  <c:v>4.0031400000000001E-6</c:v>
                </c:pt>
                <c:pt idx="10162">
                  <c:v>4.0031379999999996E-6</c:v>
                </c:pt>
                <c:pt idx="10163">
                  <c:v>4.003136E-6</c:v>
                </c:pt>
                <c:pt idx="10164">
                  <c:v>4.0031340000000004E-6</c:v>
                </c:pt>
                <c:pt idx="10165">
                  <c:v>4.0031309999999996E-6</c:v>
                </c:pt>
                <c:pt idx="10166">
                  <c:v>4.003129E-6</c:v>
                </c:pt>
                <c:pt idx="10167">
                  <c:v>4.0031270000000004E-6</c:v>
                </c:pt>
                <c:pt idx="10168">
                  <c:v>4.0031249999999999E-6</c:v>
                </c:pt>
                <c:pt idx="10169">
                  <c:v>4.0031230000000003E-6</c:v>
                </c:pt>
                <c:pt idx="10170">
                  <c:v>4.0031200000000004E-6</c:v>
                </c:pt>
                <c:pt idx="10171">
                  <c:v>4.0031190000000002E-6</c:v>
                </c:pt>
                <c:pt idx="10172">
                  <c:v>4.0031160000000003E-6</c:v>
                </c:pt>
                <c:pt idx="10173">
                  <c:v>4.0031139999999998E-6</c:v>
                </c:pt>
                <c:pt idx="10174">
                  <c:v>4.0031120000000002E-6</c:v>
                </c:pt>
                <c:pt idx="10175">
                  <c:v>4.0031099999999997E-6</c:v>
                </c:pt>
                <c:pt idx="10176">
                  <c:v>4.0031080000000001E-6</c:v>
                </c:pt>
                <c:pt idx="10177">
                  <c:v>4.0031050000000002E-6</c:v>
                </c:pt>
                <c:pt idx="10178">
                  <c:v>4.0031029999999997E-6</c:v>
                </c:pt>
                <c:pt idx="10179">
                  <c:v>4.0031010000000001E-6</c:v>
                </c:pt>
                <c:pt idx="10180">
                  <c:v>4.0030989999999996E-6</c:v>
                </c:pt>
                <c:pt idx="10181">
                  <c:v>4.003097E-6</c:v>
                </c:pt>
                <c:pt idx="10182">
                  <c:v>4.0030950000000003E-6</c:v>
                </c:pt>
                <c:pt idx="10183">
                  <c:v>4.0030929999999999E-6</c:v>
                </c:pt>
                <c:pt idx="10184">
                  <c:v>4.00309E-6</c:v>
                </c:pt>
                <c:pt idx="10185">
                  <c:v>4.0030880000000004E-6</c:v>
                </c:pt>
                <c:pt idx="10186">
                  <c:v>4.0030859999999999E-6</c:v>
                </c:pt>
                <c:pt idx="10187">
                  <c:v>4.0030840000000002E-6</c:v>
                </c:pt>
                <c:pt idx="10188">
                  <c:v>4.0030819999999998E-6</c:v>
                </c:pt>
                <c:pt idx="10189">
                  <c:v>4.0030800000000001E-6</c:v>
                </c:pt>
                <c:pt idx="10190">
                  <c:v>4.0030779999999997E-6</c:v>
                </c:pt>
                <c:pt idx="10191">
                  <c:v>4.0030749999999998E-6</c:v>
                </c:pt>
                <c:pt idx="10192">
                  <c:v>4.0030730000000002E-6</c:v>
                </c:pt>
                <c:pt idx="10193">
                  <c:v>4.0030709999999997E-6</c:v>
                </c:pt>
                <c:pt idx="10194">
                  <c:v>4.003069E-6</c:v>
                </c:pt>
                <c:pt idx="10195">
                  <c:v>4.0030670000000004E-6</c:v>
                </c:pt>
                <c:pt idx="10196">
                  <c:v>4.0030649999999999E-6</c:v>
                </c:pt>
                <c:pt idx="10197">
                  <c:v>4.0030630000000003E-6</c:v>
                </c:pt>
                <c:pt idx="10198">
                  <c:v>4.0030599999999996E-6</c:v>
                </c:pt>
                <c:pt idx="10199">
                  <c:v>4.0030590000000002E-6</c:v>
                </c:pt>
                <c:pt idx="10200">
                  <c:v>4.0030560000000003E-6</c:v>
                </c:pt>
                <c:pt idx="10201">
                  <c:v>4.0030539999999998E-6</c:v>
                </c:pt>
                <c:pt idx="10202">
                  <c:v>4.0030520000000002E-6</c:v>
                </c:pt>
                <c:pt idx="10203">
                  <c:v>4.0030499999999997E-6</c:v>
                </c:pt>
                <c:pt idx="10204">
                  <c:v>4.0030480000000001E-6</c:v>
                </c:pt>
                <c:pt idx="10205">
                  <c:v>4.0030459999999996E-6</c:v>
                </c:pt>
                <c:pt idx="10206">
                  <c:v>4.003044E-6</c:v>
                </c:pt>
                <c:pt idx="10207">
                  <c:v>4.0030420000000004E-6</c:v>
                </c:pt>
                <c:pt idx="10208">
                  <c:v>4.0030399999999999E-6</c:v>
                </c:pt>
                <c:pt idx="10209">
                  <c:v>4.003037E-6</c:v>
                </c:pt>
                <c:pt idx="10210">
                  <c:v>4.0030350000000004E-6</c:v>
                </c:pt>
                <c:pt idx="10211">
                  <c:v>4.0030329999999999E-6</c:v>
                </c:pt>
                <c:pt idx="10212">
                  <c:v>4.0030310000000003E-6</c:v>
                </c:pt>
                <c:pt idx="10213">
                  <c:v>4.0030289999999998E-6</c:v>
                </c:pt>
                <c:pt idx="10214">
                  <c:v>4.0030270000000002E-6</c:v>
                </c:pt>
                <c:pt idx="10215">
                  <c:v>4.0030249999999997E-6</c:v>
                </c:pt>
                <c:pt idx="10216">
                  <c:v>4.003023E-6</c:v>
                </c:pt>
                <c:pt idx="10217">
                  <c:v>4.0030200000000002E-6</c:v>
                </c:pt>
                <c:pt idx="10218">
                  <c:v>4.0030189999999999E-6</c:v>
                </c:pt>
                <c:pt idx="10219">
                  <c:v>4.0030160000000001E-6</c:v>
                </c:pt>
                <c:pt idx="10220">
                  <c:v>4.0030149999999998E-6</c:v>
                </c:pt>
                <c:pt idx="10221">
                  <c:v>4.003012E-6</c:v>
                </c:pt>
                <c:pt idx="10222">
                  <c:v>4.0030100000000003E-6</c:v>
                </c:pt>
                <c:pt idx="10223">
                  <c:v>4.0030079999999998E-6</c:v>
                </c:pt>
                <c:pt idx="10224">
                  <c:v>4.0030060000000002E-6</c:v>
                </c:pt>
                <c:pt idx="10225">
                  <c:v>4.0030039999999997E-6</c:v>
                </c:pt>
                <c:pt idx="10226">
                  <c:v>4.0030020000000001E-6</c:v>
                </c:pt>
                <c:pt idx="10227">
                  <c:v>4.0029999999999996E-6</c:v>
                </c:pt>
                <c:pt idx="10228">
                  <c:v>4.002998E-6</c:v>
                </c:pt>
                <c:pt idx="10229">
                  <c:v>4.0029950000000001E-6</c:v>
                </c:pt>
                <c:pt idx="10230">
                  <c:v>4.0029939999999999E-6</c:v>
                </c:pt>
                <c:pt idx="10231">
                  <c:v>4.002991E-6</c:v>
                </c:pt>
                <c:pt idx="10232">
                  <c:v>4.0029890000000004E-6</c:v>
                </c:pt>
                <c:pt idx="10233">
                  <c:v>4.0029869999999999E-6</c:v>
                </c:pt>
                <c:pt idx="10234">
                  <c:v>4.0029850000000003E-6</c:v>
                </c:pt>
                <c:pt idx="10235">
                  <c:v>4.0029829999999998E-6</c:v>
                </c:pt>
                <c:pt idx="10236">
                  <c:v>4.0029810000000002E-6</c:v>
                </c:pt>
                <c:pt idx="10237">
                  <c:v>4.0029789999999997E-6</c:v>
                </c:pt>
                <c:pt idx="10238">
                  <c:v>4.002977E-6</c:v>
                </c:pt>
                <c:pt idx="10239">
                  <c:v>4.0029750000000004E-6</c:v>
                </c:pt>
                <c:pt idx="10240">
                  <c:v>4.0029729999999999E-6</c:v>
                </c:pt>
                <c:pt idx="10241">
                  <c:v>4.0029710000000003E-6</c:v>
                </c:pt>
                <c:pt idx="10242">
                  <c:v>4.0029689999999998E-6</c:v>
                </c:pt>
                <c:pt idx="10243">
                  <c:v>4.0029670000000002E-6</c:v>
                </c:pt>
                <c:pt idx="10244">
                  <c:v>4.0029640000000003E-6</c:v>
                </c:pt>
                <c:pt idx="10245">
                  <c:v>4.0029630000000001E-6</c:v>
                </c:pt>
                <c:pt idx="10246">
                  <c:v>4.0029600000000002E-6</c:v>
                </c:pt>
                <c:pt idx="10247">
                  <c:v>4.002959E-6</c:v>
                </c:pt>
                <c:pt idx="10248">
                  <c:v>4.0029560000000001E-6</c:v>
                </c:pt>
                <c:pt idx="10249">
                  <c:v>4.0029539999999996E-6</c:v>
                </c:pt>
                <c:pt idx="10250">
                  <c:v>4.002952E-6</c:v>
                </c:pt>
                <c:pt idx="10251">
                  <c:v>4.0029500000000004E-6</c:v>
                </c:pt>
                <c:pt idx="10252">
                  <c:v>4.0029479999999999E-6</c:v>
                </c:pt>
                <c:pt idx="10253">
                  <c:v>4.0029460000000002E-6</c:v>
                </c:pt>
                <c:pt idx="10254">
                  <c:v>4.0029439999999998E-6</c:v>
                </c:pt>
                <c:pt idx="10255">
                  <c:v>4.0029420000000001E-6</c:v>
                </c:pt>
                <c:pt idx="10256">
                  <c:v>4.0029399999999997E-6</c:v>
                </c:pt>
                <c:pt idx="10257">
                  <c:v>4.002938E-6</c:v>
                </c:pt>
                <c:pt idx="10258">
                  <c:v>4.0029360000000004E-6</c:v>
                </c:pt>
                <c:pt idx="10259">
                  <c:v>4.0029339999999999E-6</c:v>
                </c:pt>
                <c:pt idx="10260">
                  <c:v>4.0029320000000003E-6</c:v>
                </c:pt>
                <c:pt idx="10261">
                  <c:v>4.0029299999999998E-6</c:v>
                </c:pt>
                <c:pt idx="10262">
                  <c:v>4.0029280000000002E-6</c:v>
                </c:pt>
                <c:pt idx="10263">
                  <c:v>4.0029259999999997E-6</c:v>
                </c:pt>
                <c:pt idx="10264">
                  <c:v>4.0029240000000001E-6</c:v>
                </c:pt>
                <c:pt idx="10265">
                  <c:v>4.0029219999999996E-6</c:v>
                </c:pt>
                <c:pt idx="10266">
                  <c:v>4.00292E-6</c:v>
                </c:pt>
                <c:pt idx="10267">
                  <c:v>4.0029180000000003E-6</c:v>
                </c:pt>
                <c:pt idx="10268">
                  <c:v>4.0029159999999998E-6</c:v>
                </c:pt>
                <c:pt idx="10269">
                  <c:v>4.0029140000000002E-6</c:v>
                </c:pt>
                <c:pt idx="10270">
                  <c:v>4.0029119999999997E-6</c:v>
                </c:pt>
                <c:pt idx="10271">
                  <c:v>4.0029089999999999E-6</c:v>
                </c:pt>
                <c:pt idx="10272">
                  <c:v>4.0029079999999996E-6</c:v>
                </c:pt>
                <c:pt idx="10273">
                  <c:v>4.002906E-6</c:v>
                </c:pt>
                <c:pt idx="10274">
                  <c:v>4.0029040000000004E-6</c:v>
                </c:pt>
                <c:pt idx="10275">
                  <c:v>4.0029019999999999E-6</c:v>
                </c:pt>
                <c:pt idx="10276">
                  <c:v>4.002899E-6</c:v>
                </c:pt>
                <c:pt idx="10277">
                  <c:v>4.0028979999999998E-6</c:v>
                </c:pt>
                <c:pt idx="10278">
                  <c:v>4.0028949999999999E-6</c:v>
                </c:pt>
                <c:pt idx="10279">
                  <c:v>4.0028939999999997E-6</c:v>
                </c:pt>
                <c:pt idx="10280">
                  <c:v>4.002892E-6</c:v>
                </c:pt>
                <c:pt idx="10281">
                  <c:v>4.0028890000000002E-6</c:v>
                </c:pt>
                <c:pt idx="10282">
                  <c:v>4.0028879999999999E-6</c:v>
                </c:pt>
                <c:pt idx="10283">
                  <c:v>4.002885E-6</c:v>
                </c:pt>
                <c:pt idx="10284">
                  <c:v>4.0028839999999998E-6</c:v>
                </c:pt>
                <c:pt idx="10285">
                  <c:v>4.0028820000000002E-6</c:v>
                </c:pt>
                <c:pt idx="10286">
                  <c:v>4.0028790000000003E-6</c:v>
                </c:pt>
                <c:pt idx="10287">
                  <c:v>4.0028780000000001E-6</c:v>
                </c:pt>
                <c:pt idx="10288">
                  <c:v>4.0028750000000002E-6</c:v>
                </c:pt>
                <c:pt idx="10289">
                  <c:v>4.002874E-6</c:v>
                </c:pt>
                <c:pt idx="10290">
                  <c:v>4.0028720000000003E-6</c:v>
                </c:pt>
                <c:pt idx="10291">
                  <c:v>4.0028689999999996E-6</c:v>
                </c:pt>
                <c:pt idx="10292">
                  <c:v>4.0028680000000002E-6</c:v>
                </c:pt>
                <c:pt idx="10293">
                  <c:v>4.0028659999999997E-6</c:v>
                </c:pt>
                <c:pt idx="10294">
                  <c:v>4.0028640000000001E-6</c:v>
                </c:pt>
                <c:pt idx="10295">
                  <c:v>4.0028619999999996E-6</c:v>
                </c:pt>
                <c:pt idx="10296">
                  <c:v>4.0028589999999998E-6</c:v>
                </c:pt>
                <c:pt idx="10297">
                  <c:v>4.0028580000000004E-6</c:v>
                </c:pt>
                <c:pt idx="10298">
                  <c:v>4.0028559999999999E-6</c:v>
                </c:pt>
                <c:pt idx="10299">
                  <c:v>4.0028540000000002E-6</c:v>
                </c:pt>
                <c:pt idx="10300">
                  <c:v>4.0028519999999998E-6</c:v>
                </c:pt>
                <c:pt idx="10301">
                  <c:v>4.0028500000000001E-6</c:v>
                </c:pt>
                <c:pt idx="10302">
                  <c:v>4.0028479999999997E-6</c:v>
                </c:pt>
                <c:pt idx="10303">
                  <c:v>4.002846E-6</c:v>
                </c:pt>
                <c:pt idx="10304">
                  <c:v>4.0028440000000004E-6</c:v>
                </c:pt>
                <c:pt idx="10305">
                  <c:v>4.0028419999999999E-6</c:v>
                </c:pt>
                <c:pt idx="10306">
                  <c:v>4.0028400000000003E-6</c:v>
                </c:pt>
                <c:pt idx="10307">
                  <c:v>4.0028379999999998E-6</c:v>
                </c:pt>
                <c:pt idx="10308">
                  <c:v>4.0028360000000002E-6</c:v>
                </c:pt>
                <c:pt idx="10309">
                  <c:v>4.0028339999999997E-6</c:v>
                </c:pt>
                <c:pt idx="10310">
                  <c:v>4.0028320000000001E-6</c:v>
                </c:pt>
                <c:pt idx="10311">
                  <c:v>4.0028299999999996E-6</c:v>
                </c:pt>
                <c:pt idx="10312">
                  <c:v>4.002828E-6</c:v>
                </c:pt>
                <c:pt idx="10313">
                  <c:v>4.0028260000000003E-6</c:v>
                </c:pt>
                <c:pt idx="10314">
                  <c:v>4.0028239999999998E-6</c:v>
                </c:pt>
                <c:pt idx="10315">
                  <c:v>4.0028220000000002E-6</c:v>
                </c:pt>
                <c:pt idx="10316">
                  <c:v>4.0028199999999997E-6</c:v>
                </c:pt>
                <c:pt idx="10317">
                  <c:v>4.0028190000000003E-6</c:v>
                </c:pt>
                <c:pt idx="10318">
                  <c:v>4.0028159999999996E-6</c:v>
                </c:pt>
                <c:pt idx="10319">
                  <c:v>4.002814E-6</c:v>
                </c:pt>
                <c:pt idx="10320">
                  <c:v>4.0028129999999998E-6</c:v>
                </c:pt>
                <c:pt idx="10321">
                  <c:v>4.0028099999999999E-6</c:v>
                </c:pt>
                <c:pt idx="10322">
                  <c:v>4.0028089999999996E-6</c:v>
                </c:pt>
                <c:pt idx="10323">
                  <c:v>4.002807E-6</c:v>
                </c:pt>
                <c:pt idx="10324">
                  <c:v>4.0028050000000004E-6</c:v>
                </c:pt>
                <c:pt idx="10325">
                  <c:v>4.0028029999999999E-6</c:v>
                </c:pt>
                <c:pt idx="10326">
                  <c:v>4.0028010000000003E-6</c:v>
                </c:pt>
                <c:pt idx="10327">
                  <c:v>4.0027989999999998E-6</c:v>
                </c:pt>
                <c:pt idx="10328">
                  <c:v>4.0027970000000002E-6</c:v>
                </c:pt>
                <c:pt idx="10329">
                  <c:v>4.0027949999999997E-6</c:v>
                </c:pt>
                <c:pt idx="10330">
                  <c:v>4.002793E-6</c:v>
                </c:pt>
                <c:pt idx="10331">
                  <c:v>4.0027910000000004E-6</c:v>
                </c:pt>
                <c:pt idx="10332">
                  <c:v>4.0027889999999999E-6</c:v>
                </c:pt>
                <c:pt idx="10333">
                  <c:v>4.0027870000000003E-6</c:v>
                </c:pt>
                <c:pt idx="10334">
                  <c:v>4.0027849999999998E-6</c:v>
                </c:pt>
                <c:pt idx="10335">
                  <c:v>4.0027830000000002E-6</c:v>
                </c:pt>
                <c:pt idx="10336">
                  <c:v>4.002782E-6</c:v>
                </c:pt>
                <c:pt idx="10337">
                  <c:v>4.0027790000000001E-6</c:v>
                </c:pt>
                <c:pt idx="10338">
                  <c:v>4.0027779999999998E-6</c:v>
                </c:pt>
                <c:pt idx="10339">
                  <c:v>4.0027760000000002E-6</c:v>
                </c:pt>
                <c:pt idx="10340">
                  <c:v>4.0027739999999997E-6</c:v>
                </c:pt>
                <c:pt idx="10341">
                  <c:v>4.0027720000000001E-6</c:v>
                </c:pt>
                <c:pt idx="10342">
                  <c:v>4.0027699999999996E-6</c:v>
                </c:pt>
                <c:pt idx="10343">
                  <c:v>4.002768E-6</c:v>
                </c:pt>
                <c:pt idx="10344">
                  <c:v>4.0027660000000004E-6</c:v>
                </c:pt>
                <c:pt idx="10345">
                  <c:v>4.0027639999999999E-6</c:v>
                </c:pt>
                <c:pt idx="10346">
                  <c:v>4.0027620000000003E-6</c:v>
                </c:pt>
                <c:pt idx="10347">
                  <c:v>4.0027599999999998E-6</c:v>
                </c:pt>
                <c:pt idx="10348">
                  <c:v>4.0027580000000001E-6</c:v>
                </c:pt>
                <c:pt idx="10349">
                  <c:v>4.0027569999999999E-6</c:v>
                </c:pt>
                <c:pt idx="10350">
                  <c:v>4.002754E-6</c:v>
                </c:pt>
                <c:pt idx="10351">
                  <c:v>4.0027529999999998E-6</c:v>
                </c:pt>
                <c:pt idx="10352">
                  <c:v>4.0027510000000002E-6</c:v>
                </c:pt>
                <c:pt idx="10353">
                  <c:v>4.0027489999999997E-6</c:v>
                </c:pt>
                <c:pt idx="10354">
                  <c:v>4.002747E-6</c:v>
                </c:pt>
                <c:pt idx="10355">
                  <c:v>4.0027450000000004E-6</c:v>
                </c:pt>
                <c:pt idx="10356">
                  <c:v>4.0027429999999999E-6</c:v>
                </c:pt>
                <c:pt idx="10357">
                  <c:v>4.0027410000000003E-6</c:v>
                </c:pt>
                <c:pt idx="10358">
                  <c:v>4.0027389999999998E-6</c:v>
                </c:pt>
                <c:pt idx="10359">
                  <c:v>4.0027379999999996E-6</c:v>
                </c:pt>
                <c:pt idx="10360">
                  <c:v>4.002736E-6</c:v>
                </c:pt>
                <c:pt idx="10361">
                  <c:v>4.0027330000000001E-6</c:v>
                </c:pt>
                <c:pt idx="10362">
                  <c:v>4.0027319999999998E-6</c:v>
                </c:pt>
                <c:pt idx="10363">
                  <c:v>4.0027300000000002E-6</c:v>
                </c:pt>
                <c:pt idx="10364">
                  <c:v>4.0027279999999997E-6</c:v>
                </c:pt>
                <c:pt idx="10365">
                  <c:v>4.0027260000000001E-6</c:v>
                </c:pt>
                <c:pt idx="10366">
                  <c:v>4.0027239999999996E-6</c:v>
                </c:pt>
                <c:pt idx="10367">
                  <c:v>4.002722E-6</c:v>
                </c:pt>
                <c:pt idx="10368">
                  <c:v>4.0027200000000004E-6</c:v>
                </c:pt>
                <c:pt idx="10369">
                  <c:v>4.0027179999999999E-6</c:v>
                </c:pt>
                <c:pt idx="10370">
                  <c:v>4.0027169999999996E-6</c:v>
                </c:pt>
                <c:pt idx="10371">
                  <c:v>4.002715E-6</c:v>
                </c:pt>
                <c:pt idx="10372">
                  <c:v>4.0027130000000004E-6</c:v>
                </c:pt>
                <c:pt idx="10373">
                  <c:v>4.0027109999999999E-6</c:v>
                </c:pt>
                <c:pt idx="10374">
                  <c:v>4.0027090000000003E-6</c:v>
                </c:pt>
                <c:pt idx="10375">
                  <c:v>4.0027069999999998E-6</c:v>
                </c:pt>
                <c:pt idx="10376">
                  <c:v>4.0027050000000002E-6</c:v>
                </c:pt>
                <c:pt idx="10377">
                  <c:v>4.0027029999999997E-6</c:v>
                </c:pt>
                <c:pt idx="10378">
                  <c:v>4.0027020000000003E-6</c:v>
                </c:pt>
                <c:pt idx="10379">
                  <c:v>4.0026999999999998E-6</c:v>
                </c:pt>
                <c:pt idx="10380">
                  <c:v>4.0026980000000002E-6</c:v>
                </c:pt>
                <c:pt idx="10381">
                  <c:v>4.0026959999999997E-6</c:v>
                </c:pt>
                <c:pt idx="10382">
                  <c:v>4.0026940000000001E-6</c:v>
                </c:pt>
                <c:pt idx="10383">
                  <c:v>4.0026919999999996E-6</c:v>
                </c:pt>
                <c:pt idx="10384">
                  <c:v>4.00269E-6</c:v>
                </c:pt>
                <c:pt idx="10385">
                  <c:v>4.0026880000000003E-6</c:v>
                </c:pt>
                <c:pt idx="10386">
                  <c:v>4.0026870000000001E-6</c:v>
                </c:pt>
                <c:pt idx="10387">
                  <c:v>4.0026849999999996E-6</c:v>
                </c:pt>
                <c:pt idx="10388">
                  <c:v>4.002683E-6</c:v>
                </c:pt>
                <c:pt idx="10389">
                  <c:v>4.0026810000000003E-6</c:v>
                </c:pt>
                <c:pt idx="10390">
                  <c:v>4.0026789999999999E-6</c:v>
                </c:pt>
                <c:pt idx="10391">
                  <c:v>4.0026779999999996E-6</c:v>
                </c:pt>
                <c:pt idx="10392">
                  <c:v>4.002676E-6</c:v>
                </c:pt>
                <c:pt idx="10393">
                  <c:v>4.0026740000000004E-6</c:v>
                </c:pt>
                <c:pt idx="10394">
                  <c:v>4.0026719999999999E-6</c:v>
                </c:pt>
                <c:pt idx="10395">
                  <c:v>4.0026700000000003E-6</c:v>
                </c:pt>
                <c:pt idx="10396">
                  <c:v>4.0026679999999998E-6</c:v>
                </c:pt>
                <c:pt idx="10397">
                  <c:v>4.0026660000000001E-6</c:v>
                </c:pt>
                <c:pt idx="10398">
                  <c:v>4.0026639999999997E-6</c:v>
                </c:pt>
                <c:pt idx="10399">
                  <c:v>4.0026630000000003E-6</c:v>
                </c:pt>
                <c:pt idx="10400">
                  <c:v>4.0026609999999998E-6</c:v>
                </c:pt>
                <c:pt idx="10401">
                  <c:v>4.0026590000000002E-6</c:v>
                </c:pt>
                <c:pt idx="10402">
                  <c:v>4.0026569999999997E-6</c:v>
                </c:pt>
                <c:pt idx="10403">
                  <c:v>4.0026550000000001E-6</c:v>
                </c:pt>
                <c:pt idx="10404">
                  <c:v>4.0026530000000004E-6</c:v>
                </c:pt>
                <c:pt idx="10405">
                  <c:v>4.0026520000000002E-6</c:v>
                </c:pt>
                <c:pt idx="10406">
                  <c:v>4.0026499999999997E-6</c:v>
                </c:pt>
                <c:pt idx="10407">
                  <c:v>4.0026480000000001E-6</c:v>
                </c:pt>
                <c:pt idx="10408">
                  <c:v>4.0026459999999996E-6</c:v>
                </c:pt>
                <c:pt idx="10409">
                  <c:v>4.002644E-6</c:v>
                </c:pt>
                <c:pt idx="10410">
                  <c:v>4.0026429999999997E-6</c:v>
                </c:pt>
                <c:pt idx="10411">
                  <c:v>4.0026410000000001E-6</c:v>
                </c:pt>
                <c:pt idx="10412">
                  <c:v>4.0026389999999996E-6</c:v>
                </c:pt>
                <c:pt idx="10413">
                  <c:v>4.002637E-6</c:v>
                </c:pt>
                <c:pt idx="10414">
                  <c:v>4.0026350000000003E-6</c:v>
                </c:pt>
                <c:pt idx="10415">
                  <c:v>4.0026329999999999E-6</c:v>
                </c:pt>
                <c:pt idx="10416">
                  <c:v>4.0026319999999996E-6</c:v>
                </c:pt>
                <c:pt idx="10417">
                  <c:v>4.00263E-6</c:v>
                </c:pt>
                <c:pt idx="10418">
                  <c:v>4.0026280000000004E-6</c:v>
                </c:pt>
                <c:pt idx="10419">
                  <c:v>4.0026259999999999E-6</c:v>
                </c:pt>
                <c:pt idx="10420">
                  <c:v>4.0026240000000003E-6</c:v>
                </c:pt>
                <c:pt idx="10421">
                  <c:v>4.002623E-6</c:v>
                </c:pt>
                <c:pt idx="10422">
                  <c:v>4.0026210000000004E-6</c:v>
                </c:pt>
                <c:pt idx="10423">
                  <c:v>4.0026189999999999E-6</c:v>
                </c:pt>
                <c:pt idx="10424">
                  <c:v>4.0026170000000003E-6</c:v>
                </c:pt>
                <c:pt idx="10425">
                  <c:v>4.0026149999999998E-6</c:v>
                </c:pt>
                <c:pt idx="10426">
                  <c:v>4.0026130000000002E-6</c:v>
                </c:pt>
                <c:pt idx="10427">
                  <c:v>4.0026119999999999E-6</c:v>
                </c:pt>
                <c:pt idx="10428">
                  <c:v>4.0026100000000003E-6</c:v>
                </c:pt>
                <c:pt idx="10429">
                  <c:v>4.0026079999999998E-6</c:v>
                </c:pt>
                <c:pt idx="10430">
                  <c:v>4.0026060000000002E-6</c:v>
                </c:pt>
                <c:pt idx="10431">
                  <c:v>4.0026039999999997E-6</c:v>
                </c:pt>
                <c:pt idx="10432">
                  <c:v>4.0026030000000003E-6</c:v>
                </c:pt>
                <c:pt idx="10433">
                  <c:v>4.0026009999999998E-6</c:v>
                </c:pt>
                <c:pt idx="10434">
                  <c:v>4.0025990000000002E-6</c:v>
                </c:pt>
                <c:pt idx="10435">
                  <c:v>4.0025969999999997E-6</c:v>
                </c:pt>
                <c:pt idx="10436">
                  <c:v>4.0025950000000001E-6</c:v>
                </c:pt>
                <c:pt idx="10437">
                  <c:v>4.0025929999999996E-6</c:v>
                </c:pt>
                <c:pt idx="10438">
                  <c:v>4.0025920000000002E-6</c:v>
                </c:pt>
                <c:pt idx="10439">
                  <c:v>4.0025899999999997E-6</c:v>
                </c:pt>
                <c:pt idx="10440">
                  <c:v>4.0025880000000001E-6</c:v>
                </c:pt>
                <c:pt idx="10441">
                  <c:v>4.0025859999999996E-6</c:v>
                </c:pt>
                <c:pt idx="10442">
                  <c:v>4.002584E-6</c:v>
                </c:pt>
                <c:pt idx="10443">
                  <c:v>4.0025829999999998E-6</c:v>
                </c:pt>
                <c:pt idx="10444">
                  <c:v>4.0025810000000001E-6</c:v>
                </c:pt>
                <c:pt idx="10445">
                  <c:v>4.0025789999999996E-6</c:v>
                </c:pt>
                <c:pt idx="10446">
                  <c:v>4.002577E-6</c:v>
                </c:pt>
                <c:pt idx="10447">
                  <c:v>4.0025759999999998E-6</c:v>
                </c:pt>
                <c:pt idx="10448">
                  <c:v>4.0025740000000001E-6</c:v>
                </c:pt>
                <c:pt idx="10449">
                  <c:v>4.0025719999999997E-6</c:v>
                </c:pt>
                <c:pt idx="10450">
                  <c:v>4.00257E-6</c:v>
                </c:pt>
                <c:pt idx="10451">
                  <c:v>4.0025680000000004E-6</c:v>
                </c:pt>
                <c:pt idx="10452">
                  <c:v>4.0025670000000002E-6</c:v>
                </c:pt>
                <c:pt idx="10453">
                  <c:v>4.0025649999999997E-6</c:v>
                </c:pt>
                <c:pt idx="10454">
                  <c:v>4.0025630000000001E-6</c:v>
                </c:pt>
                <c:pt idx="10455">
                  <c:v>4.0025610000000004E-6</c:v>
                </c:pt>
                <c:pt idx="10456">
                  <c:v>4.0025589999999999E-6</c:v>
                </c:pt>
                <c:pt idx="10457">
                  <c:v>4.0025570000000003E-6</c:v>
                </c:pt>
                <c:pt idx="10458">
                  <c:v>4.0025560000000001E-6</c:v>
                </c:pt>
                <c:pt idx="10459">
                  <c:v>4.0025539999999996E-6</c:v>
                </c:pt>
                <c:pt idx="10460">
                  <c:v>4.002552E-6</c:v>
                </c:pt>
                <c:pt idx="10461">
                  <c:v>4.0025509999999997E-6</c:v>
                </c:pt>
                <c:pt idx="10462">
                  <c:v>4.0025490000000001E-6</c:v>
                </c:pt>
                <c:pt idx="10463">
                  <c:v>4.0025469999999996E-6</c:v>
                </c:pt>
                <c:pt idx="10464">
                  <c:v>4.002545E-6</c:v>
                </c:pt>
                <c:pt idx="10465">
                  <c:v>4.0025430000000003E-6</c:v>
                </c:pt>
                <c:pt idx="10466">
                  <c:v>4.0025420000000001E-6</c:v>
                </c:pt>
                <c:pt idx="10467">
                  <c:v>4.0025399999999996E-6</c:v>
                </c:pt>
                <c:pt idx="10468">
                  <c:v>4.002538E-6</c:v>
                </c:pt>
                <c:pt idx="10469">
                  <c:v>4.0025369999999998E-6</c:v>
                </c:pt>
                <c:pt idx="10470">
                  <c:v>4.0025350000000001E-6</c:v>
                </c:pt>
                <c:pt idx="10471">
                  <c:v>4.0025329999999996E-6</c:v>
                </c:pt>
                <c:pt idx="10472">
                  <c:v>4.002531E-6</c:v>
                </c:pt>
                <c:pt idx="10473">
                  <c:v>4.0025290000000004E-6</c:v>
                </c:pt>
                <c:pt idx="10474">
                  <c:v>4.0025280000000001E-6</c:v>
                </c:pt>
                <c:pt idx="10475">
                  <c:v>4.0025259999999997E-6</c:v>
                </c:pt>
                <c:pt idx="10476">
                  <c:v>4.002524E-6</c:v>
                </c:pt>
                <c:pt idx="10477">
                  <c:v>4.0025220000000004E-6</c:v>
                </c:pt>
                <c:pt idx="10478">
                  <c:v>4.0025210000000002E-6</c:v>
                </c:pt>
                <c:pt idx="10479">
                  <c:v>4.0025189999999997E-6</c:v>
                </c:pt>
                <c:pt idx="10480">
                  <c:v>4.0025170000000001E-6</c:v>
                </c:pt>
                <c:pt idx="10481">
                  <c:v>4.0025159999999998E-6</c:v>
                </c:pt>
                <c:pt idx="10482">
                  <c:v>4.0025140000000002E-6</c:v>
                </c:pt>
                <c:pt idx="10483">
                  <c:v>4.0025119999999997E-6</c:v>
                </c:pt>
                <c:pt idx="10484">
                  <c:v>4.0025100000000001E-6</c:v>
                </c:pt>
                <c:pt idx="10485">
                  <c:v>4.0025079999999996E-6</c:v>
                </c:pt>
                <c:pt idx="10486">
                  <c:v>4.0025070000000002E-6</c:v>
                </c:pt>
                <c:pt idx="10487">
                  <c:v>4.0025049999999997E-6</c:v>
                </c:pt>
                <c:pt idx="10488">
                  <c:v>4.0025030000000001E-6</c:v>
                </c:pt>
                <c:pt idx="10489">
                  <c:v>4.0025019999999999E-6</c:v>
                </c:pt>
                <c:pt idx="10490">
                  <c:v>4.0025000000000002E-6</c:v>
                </c:pt>
                <c:pt idx="10491">
                  <c:v>4.0024979999999997E-6</c:v>
                </c:pt>
                <c:pt idx="10492">
                  <c:v>4.0024970000000003E-6</c:v>
                </c:pt>
                <c:pt idx="10493">
                  <c:v>4.0024949999999999E-6</c:v>
                </c:pt>
                <c:pt idx="10494">
                  <c:v>4.0024930000000002E-6</c:v>
                </c:pt>
                <c:pt idx="10495">
                  <c:v>4.0024909999999998E-6</c:v>
                </c:pt>
                <c:pt idx="10496">
                  <c:v>4.0024890000000001E-6</c:v>
                </c:pt>
                <c:pt idx="10497">
                  <c:v>4.0024879999999999E-6</c:v>
                </c:pt>
                <c:pt idx="10498">
                  <c:v>4.0024860000000003E-6</c:v>
                </c:pt>
                <c:pt idx="10499">
                  <c:v>4.0024839999999998E-6</c:v>
                </c:pt>
                <c:pt idx="10500">
                  <c:v>4.0024820000000001E-6</c:v>
                </c:pt>
                <c:pt idx="10501">
                  <c:v>4.0024809999999999E-6</c:v>
                </c:pt>
                <c:pt idx="10502">
                  <c:v>4.0024790000000003E-6</c:v>
                </c:pt>
                <c:pt idx="10503">
                  <c:v>4.0024769999999998E-6</c:v>
                </c:pt>
                <c:pt idx="10504">
                  <c:v>4.0024760000000004E-6</c:v>
                </c:pt>
                <c:pt idx="10505">
                  <c:v>4.0024739999999999E-6</c:v>
                </c:pt>
                <c:pt idx="10506">
                  <c:v>4.0024720000000003E-6</c:v>
                </c:pt>
                <c:pt idx="10507">
                  <c:v>4.0024710000000001E-6</c:v>
                </c:pt>
                <c:pt idx="10508">
                  <c:v>4.0024690000000004E-6</c:v>
                </c:pt>
                <c:pt idx="10509">
                  <c:v>4.0024669999999999E-6</c:v>
                </c:pt>
                <c:pt idx="10510">
                  <c:v>4.0024659999999997E-6</c:v>
                </c:pt>
                <c:pt idx="10511">
                  <c:v>4.0024640000000001E-6</c:v>
                </c:pt>
                <c:pt idx="10512">
                  <c:v>4.0024619999999996E-6</c:v>
                </c:pt>
                <c:pt idx="10513">
                  <c:v>4.00246E-6</c:v>
                </c:pt>
                <c:pt idx="10514">
                  <c:v>4.0024589999999997E-6</c:v>
                </c:pt>
                <c:pt idx="10515">
                  <c:v>4.0024570000000001E-6</c:v>
                </c:pt>
                <c:pt idx="10516">
                  <c:v>4.0024549999999996E-6</c:v>
                </c:pt>
                <c:pt idx="10517">
                  <c:v>4.002453E-6</c:v>
                </c:pt>
                <c:pt idx="10518">
                  <c:v>4.0024519999999997E-6</c:v>
                </c:pt>
                <c:pt idx="10519">
                  <c:v>4.0024500000000001E-6</c:v>
                </c:pt>
                <c:pt idx="10520">
                  <c:v>4.0024479999999996E-6</c:v>
                </c:pt>
                <c:pt idx="10521">
                  <c:v>4.0024470000000002E-6</c:v>
                </c:pt>
                <c:pt idx="10522">
                  <c:v>4.0024449999999998E-6</c:v>
                </c:pt>
                <c:pt idx="10523">
                  <c:v>4.0024430000000001E-6</c:v>
                </c:pt>
                <c:pt idx="10524">
                  <c:v>4.0024419999999999E-6</c:v>
                </c:pt>
                <c:pt idx="10525">
                  <c:v>4.0024400000000003E-6</c:v>
                </c:pt>
                <c:pt idx="10526">
                  <c:v>4.0024379999999998E-6</c:v>
                </c:pt>
                <c:pt idx="10527">
                  <c:v>4.0024370000000004E-6</c:v>
                </c:pt>
                <c:pt idx="10528">
                  <c:v>4.0024349999999999E-6</c:v>
                </c:pt>
                <c:pt idx="10529">
                  <c:v>4.0024330000000003E-6</c:v>
                </c:pt>
                <c:pt idx="10530">
                  <c:v>4.002432E-6</c:v>
                </c:pt>
                <c:pt idx="10531">
                  <c:v>4.0024300000000004E-6</c:v>
                </c:pt>
                <c:pt idx="10532">
                  <c:v>4.0024279999999999E-6</c:v>
                </c:pt>
                <c:pt idx="10533">
                  <c:v>4.0024269999999997E-6</c:v>
                </c:pt>
                <c:pt idx="10534">
                  <c:v>4.0024250000000001E-6</c:v>
                </c:pt>
                <c:pt idx="10535">
                  <c:v>4.0024230000000004E-6</c:v>
                </c:pt>
                <c:pt idx="10536">
                  <c:v>4.0024220000000002E-6</c:v>
                </c:pt>
                <c:pt idx="10537">
                  <c:v>4.0024199999999997E-6</c:v>
                </c:pt>
                <c:pt idx="10538">
                  <c:v>4.0024180000000001E-6</c:v>
                </c:pt>
                <c:pt idx="10539">
                  <c:v>4.0024169999999998E-6</c:v>
                </c:pt>
                <c:pt idx="10540">
                  <c:v>4.0024150000000002E-6</c:v>
                </c:pt>
                <c:pt idx="10541">
                  <c:v>4.0024129999999997E-6</c:v>
                </c:pt>
                <c:pt idx="10542">
                  <c:v>4.0024120000000003E-6</c:v>
                </c:pt>
                <c:pt idx="10543">
                  <c:v>4.0024099999999999E-6</c:v>
                </c:pt>
                <c:pt idx="10544">
                  <c:v>4.0024080000000002E-6</c:v>
                </c:pt>
                <c:pt idx="10545">
                  <c:v>4.002407E-6</c:v>
                </c:pt>
                <c:pt idx="10546">
                  <c:v>4.0024050000000003E-6</c:v>
                </c:pt>
                <c:pt idx="10547">
                  <c:v>4.0024029999999999E-6</c:v>
                </c:pt>
                <c:pt idx="10548">
                  <c:v>4.0024019999999996E-6</c:v>
                </c:pt>
                <c:pt idx="10549">
                  <c:v>4.0024E-6</c:v>
                </c:pt>
                <c:pt idx="10550">
                  <c:v>4.0023980000000004E-6</c:v>
                </c:pt>
                <c:pt idx="10551">
                  <c:v>4.0023970000000001E-6</c:v>
                </c:pt>
                <c:pt idx="10552">
                  <c:v>4.0023949999999996E-6</c:v>
                </c:pt>
                <c:pt idx="10553">
                  <c:v>4.002393E-6</c:v>
                </c:pt>
                <c:pt idx="10554">
                  <c:v>4.0023919999999998E-6</c:v>
                </c:pt>
                <c:pt idx="10555">
                  <c:v>4.0023900000000001E-6</c:v>
                </c:pt>
                <c:pt idx="10556">
                  <c:v>4.0023879999999997E-6</c:v>
                </c:pt>
                <c:pt idx="10557">
                  <c:v>4.0023870000000003E-6</c:v>
                </c:pt>
                <c:pt idx="10558">
                  <c:v>4.0023849999999998E-6</c:v>
                </c:pt>
                <c:pt idx="10559">
                  <c:v>4.0023830000000002E-6</c:v>
                </c:pt>
                <c:pt idx="10560">
                  <c:v>4.0023819999999999E-6</c:v>
                </c:pt>
                <c:pt idx="10561">
                  <c:v>4.0023800000000003E-6</c:v>
                </c:pt>
                <c:pt idx="10562">
                  <c:v>4.0023779999999998E-6</c:v>
                </c:pt>
                <c:pt idx="10563">
                  <c:v>4.0023760000000002E-6</c:v>
                </c:pt>
                <c:pt idx="10564">
                  <c:v>4.0023749999999999E-6</c:v>
                </c:pt>
                <c:pt idx="10565">
                  <c:v>4.0023730000000003E-6</c:v>
                </c:pt>
                <c:pt idx="10566">
                  <c:v>4.0023709999999998E-6</c:v>
                </c:pt>
                <c:pt idx="10567">
                  <c:v>4.0023699999999996E-6</c:v>
                </c:pt>
                <c:pt idx="10568">
                  <c:v>4.002368E-6</c:v>
                </c:pt>
                <c:pt idx="10569">
                  <c:v>4.0023660000000003E-6</c:v>
                </c:pt>
                <c:pt idx="10570">
                  <c:v>4.0023650000000001E-6</c:v>
                </c:pt>
                <c:pt idx="10571">
                  <c:v>4.0023629999999996E-6</c:v>
                </c:pt>
                <c:pt idx="10572">
                  <c:v>4.002361E-6</c:v>
                </c:pt>
                <c:pt idx="10573">
                  <c:v>4.0023599999999997E-6</c:v>
                </c:pt>
                <c:pt idx="10574">
                  <c:v>4.0023580000000001E-6</c:v>
                </c:pt>
                <c:pt idx="10575">
                  <c:v>4.0023569999999999E-6</c:v>
                </c:pt>
                <c:pt idx="10576">
                  <c:v>4.0023550000000002E-6</c:v>
                </c:pt>
                <c:pt idx="10577">
                  <c:v>4.0023529999999998E-6</c:v>
                </c:pt>
                <c:pt idx="10578">
                  <c:v>4.0023520000000004E-6</c:v>
                </c:pt>
                <c:pt idx="10579">
                  <c:v>4.0023499999999999E-6</c:v>
                </c:pt>
                <c:pt idx="10580">
                  <c:v>4.0023489999999997E-6</c:v>
                </c:pt>
                <c:pt idx="10581">
                  <c:v>4.002347E-6</c:v>
                </c:pt>
                <c:pt idx="10582">
                  <c:v>4.0023459999999998E-6</c:v>
                </c:pt>
                <c:pt idx="10583">
                  <c:v>4.0023440000000001E-6</c:v>
                </c:pt>
                <c:pt idx="10584">
                  <c:v>4.0023419999999997E-6</c:v>
                </c:pt>
                <c:pt idx="10585">
                  <c:v>4.0023410000000003E-6</c:v>
                </c:pt>
                <c:pt idx="10586">
                  <c:v>4.0023389999999998E-6</c:v>
                </c:pt>
                <c:pt idx="10587">
                  <c:v>4.0023370000000002E-6</c:v>
                </c:pt>
                <c:pt idx="10588">
                  <c:v>4.0023359999999999E-6</c:v>
                </c:pt>
                <c:pt idx="10589">
                  <c:v>4.0023340000000003E-6</c:v>
                </c:pt>
                <c:pt idx="10590">
                  <c:v>4.0023319999999998E-6</c:v>
                </c:pt>
                <c:pt idx="10591">
                  <c:v>4.0023310000000004E-6</c:v>
                </c:pt>
                <c:pt idx="10592">
                  <c:v>4.0023289999999999E-6</c:v>
                </c:pt>
                <c:pt idx="10593">
                  <c:v>4.0023270000000003E-6</c:v>
                </c:pt>
                <c:pt idx="10594">
                  <c:v>4.0023260000000001E-6</c:v>
                </c:pt>
                <c:pt idx="10595">
                  <c:v>4.0023239999999996E-6</c:v>
                </c:pt>
                <c:pt idx="10596">
                  <c:v>4.0023230000000002E-6</c:v>
                </c:pt>
                <c:pt idx="10597">
                  <c:v>4.0023209999999997E-6</c:v>
                </c:pt>
                <c:pt idx="10598">
                  <c:v>4.0023200000000003E-6</c:v>
                </c:pt>
                <c:pt idx="10599">
                  <c:v>4.0023179999999999E-6</c:v>
                </c:pt>
                <c:pt idx="10600">
                  <c:v>4.0023160000000002E-6</c:v>
                </c:pt>
                <c:pt idx="10601">
                  <c:v>4.002315E-6</c:v>
                </c:pt>
                <c:pt idx="10602">
                  <c:v>4.0023130000000004E-6</c:v>
                </c:pt>
                <c:pt idx="10603">
                  <c:v>4.0023109999999999E-6</c:v>
                </c:pt>
                <c:pt idx="10604">
                  <c:v>4.0023099999999996E-6</c:v>
                </c:pt>
                <c:pt idx="10605">
                  <c:v>4.002308E-6</c:v>
                </c:pt>
                <c:pt idx="10606">
                  <c:v>4.0023060000000004E-6</c:v>
                </c:pt>
                <c:pt idx="10607">
                  <c:v>4.0023050000000001E-6</c:v>
                </c:pt>
                <c:pt idx="10608">
                  <c:v>4.0023029999999997E-6</c:v>
                </c:pt>
                <c:pt idx="10609">
                  <c:v>4.0023020000000003E-6</c:v>
                </c:pt>
                <c:pt idx="10610">
                  <c:v>4.0022999999999998E-6</c:v>
                </c:pt>
                <c:pt idx="10611">
                  <c:v>4.0022990000000004E-6</c:v>
                </c:pt>
                <c:pt idx="10612">
                  <c:v>4.0022969999999999E-6</c:v>
                </c:pt>
                <c:pt idx="10613">
                  <c:v>4.0022959999999997E-6</c:v>
                </c:pt>
                <c:pt idx="10614">
                  <c:v>4.002294E-6</c:v>
                </c:pt>
                <c:pt idx="10615">
                  <c:v>4.0022920000000004E-6</c:v>
                </c:pt>
                <c:pt idx="10616">
                  <c:v>4.0022910000000002E-6</c:v>
                </c:pt>
                <c:pt idx="10617">
                  <c:v>4.0022889999999997E-6</c:v>
                </c:pt>
                <c:pt idx="10618">
                  <c:v>4.0022870000000001E-6</c:v>
                </c:pt>
                <c:pt idx="10619">
                  <c:v>4.0022859999999998E-6</c:v>
                </c:pt>
                <c:pt idx="10620">
                  <c:v>4.0022840000000002E-6</c:v>
                </c:pt>
                <c:pt idx="10621">
                  <c:v>4.0022829999999999E-6</c:v>
                </c:pt>
                <c:pt idx="10622">
                  <c:v>4.0022810000000003E-6</c:v>
                </c:pt>
                <c:pt idx="10623">
                  <c:v>4.0022800000000001E-6</c:v>
                </c:pt>
                <c:pt idx="10624">
                  <c:v>4.0022779999999996E-6</c:v>
                </c:pt>
                <c:pt idx="10625">
                  <c:v>4.002276E-6</c:v>
                </c:pt>
                <c:pt idx="10626">
                  <c:v>4.0022749999999997E-6</c:v>
                </c:pt>
                <c:pt idx="10627">
                  <c:v>4.0022730000000001E-6</c:v>
                </c:pt>
                <c:pt idx="10628">
                  <c:v>4.0022719999999999E-6</c:v>
                </c:pt>
                <c:pt idx="10629">
                  <c:v>4.0022700000000002E-6</c:v>
                </c:pt>
                <c:pt idx="10630">
                  <c:v>4.002269E-6</c:v>
                </c:pt>
                <c:pt idx="10631">
                  <c:v>4.0022670000000004E-6</c:v>
                </c:pt>
                <c:pt idx="10632">
                  <c:v>4.0022660000000001E-6</c:v>
                </c:pt>
                <c:pt idx="10633">
                  <c:v>4.0022639999999996E-6</c:v>
                </c:pt>
                <c:pt idx="10634">
                  <c:v>4.002262E-6</c:v>
                </c:pt>
                <c:pt idx="10635">
                  <c:v>4.0022609999999998E-6</c:v>
                </c:pt>
                <c:pt idx="10636">
                  <c:v>4.0022590000000001E-6</c:v>
                </c:pt>
                <c:pt idx="10637">
                  <c:v>4.0022579999999999E-6</c:v>
                </c:pt>
                <c:pt idx="10638">
                  <c:v>4.0022560000000003E-6</c:v>
                </c:pt>
                <c:pt idx="10639">
                  <c:v>4.002255E-6</c:v>
                </c:pt>
                <c:pt idx="10640">
                  <c:v>4.0022530000000004E-6</c:v>
                </c:pt>
                <c:pt idx="10641">
                  <c:v>4.0022509999999999E-6</c:v>
                </c:pt>
                <c:pt idx="10642">
                  <c:v>4.0022499999999997E-6</c:v>
                </c:pt>
                <c:pt idx="10643">
                  <c:v>4.002248E-6</c:v>
                </c:pt>
                <c:pt idx="10644">
                  <c:v>4.0022469999999998E-6</c:v>
                </c:pt>
                <c:pt idx="10645">
                  <c:v>4.0022450000000002E-6</c:v>
                </c:pt>
                <c:pt idx="10646">
                  <c:v>4.0022439999999999E-6</c:v>
                </c:pt>
                <c:pt idx="10647">
                  <c:v>4.0022420000000003E-6</c:v>
                </c:pt>
                <c:pt idx="10648">
                  <c:v>4.0022410000000001E-6</c:v>
                </c:pt>
                <c:pt idx="10649">
                  <c:v>4.0022389999999996E-6</c:v>
                </c:pt>
                <c:pt idx="10650">
                  <c:v>4.0022369999999999E-6</c:v>
                </c:pt>
                <c:pt idx="10651">
                  <c:v>4.0022359999999997E-6</c:v>
                </c:pt>
                <c:pt idx="10652">
                  <c:v>4.0022340000000001E-6</c:v>
                </c:pt>
                <c:pt idx="10653">
                  <c:v>4.0022329999999998E-6</c:v>
                </c:pt>
                <c:pt idx="10654">
                  <c:v>4.0022310000000002E-6</c:v>
                </c:pt>
                <c:pt idx="10655">
                  <c:v>4.00223E-6</c:v>
                </c:pt>
                <c:pt idx="10656">
                  <c:v>4.0022280000000003E-6</c:v>
                </c:pt>
                <c:pt idx="10657">
                  <c:v>4.0022259999999999E-6</c:v>
                </c:pt>
                <c:pt idx="10658">
                  <c:v>4.0022249999999996E-6</c:v>
                </c:pt>
                <c:pt idx="10659">
                  <c:v>4.002223E-6</c:v>
                </c:pt>
                <c:pt idx="10660">
                  <c:v>4.0022219999999997E-6</c:v>
                </c:pt>
                <c:pt idx="10661">
                  <c:v>4.0022210000000004E-6</c:v>
                </c:pt>
                <c:pt idx="10662">
                  <c:v>4.0022189999999999E-6</c:v>
                </c:pt>
                <c:pt idx="10663">
                  <c:v>4.0022170000000002E-6</c:v>
                </c:pt>
                <c:pt idx="10664">
                  <c:v>4.002216E-6</c:v>
                </c:pt>
                <c:pt idx="10665">
                  <c:v>4.0022140000000004E-6</c:v>
                </c:pt>
                <c:pt idx="10666">
                  <c:v>4.0022130000000001E-6</c:v>
                </c:pt>
                <c:pt idx="10667">
                  <c:v>4.0022109999999997E-6</c:v>
                </c:pt>
                <c:pt idx="10668">
                  <c:v>4.0022100000000003E-6</c:v>
                </c:pt>
                <c:pt idx="10669">
                  <c:v>4.0022079999999998E-6</c:v>
                </c:pt>
                <c:pt idx="10670">
                  <c:v>4.0022060000000001E-6</c:v>
                </c:pt>
                <c:pt idx="10671">
                  <c:v>4.0022049999999999E-6</c:v>
                </c:pt>
                <c:pt idx="10672">
                  <c:v>4.0022039999999997E-6</c:v>
                </c:pt>
                <c:pt idx="10673">
                  <c:v>4.002202E-6</c:v>
                </c:pt>
                <c:pt idx="10674">
                  <c:v>4.0022009999999998E-6</c:v>
                </c:pt>
                <c:pt idx="10675">
                  <c:v>4.0021990000000002E-6</c:v>
                </c:pt>
                <c:pt idx="10676">
                  <c:v>4.0021969999999997E-6</c:v>
                </c:pt>
                <c:pt idx="10677">
                  <c:v>4.0021960000000003E-6</c:v>
                </c:pt>
                <c:pt idx="10678">
                  <c:v>4.0021939999999998E-6</c:v>
                </c:pt>
                <c:pt idx="10679">
                  <c:v>4.0021929999999996E-6</c:v>
                </c:pt>
                <c:pt idx="10680">
                  <c:v>4.0021909999999999E-6</c:v>
                </c:pt>
                <c:pt idx="10681">
                  <c:v>4.0021899999999997E-6</c:v>
                </c:pt>
                <c:pt idx="10682">
                  <c:v>4.0021880000000001E-6</c:v>
                </c:pt>
                <c:pt idx="10683">
                  <c:v>4.0021869999999998E-6</c:v>
                </c:pt>
                <c:pt idx="10684">
                  <c:v>4.0021850000000002E-6</c:v>
                </c:pt>
                <c:pt idx="10685">
                  <c:v>4.002184E-6</c:v>
                </c:pt>
                <c:pt idx="10686">
                  <c:v>4.0021820000000003E-6</c:v>
                </c:pt>
                <c:pt idx="10687">
                  <c:v>4.0021810000000001E-6</c:v>
                </c:pt>
                <c:pt idx="10688">
                  <c:v>4.0021789999999996E-6</c:v>
                </c:pt>
                <c:pt idx="10689">
                  <c:v>4.0021780000000002E-6</c:v>
                </c:pt>
                <c:pt idx="10690">
                  <c:v>4.0021759999999997E-6</c:v>
                </c:pt>
                <c:pt idx="10691">
                  <c:v>4.0021750000000004E-6</c:v>
                </c:pt>
                <c:pt idx="10692">
                  <c:v>4.0021729999999999E-6</c:v>
                </c:pt>
                <c:pt idx="10693">
                  <c:v>4.0021719999999996E-6</c:v>
                </c:pt>
                <c:pt idx="10694">
                  <c:v>4.00217E-6</c:v>
                </c:pt>
                <c:pt idx="10695">
                  <c:v>4.0021689999999998E-6</c:v>
                </c:pt>
                <c:pt idx="10696">
                  <c:v>4.0021670000000001E-6</c:v>
                </c:pt>
                <c:pt idx="10697">
                  <c:v>4.0021649999999997E-6</c:v>
                </c:pt>
                <c:pt idx="10698">
                  <c:v>4.0021640000000003E-6</c:v>
                </c:pt>
                <c:pt idx="10699">
                  <c:v>4.002163E-6</c:v>
                </c:pt>
                <c:pt idx="10700">
                  <c:v>4.0021610000000004E-6</c:v>
                </c:pt>
                <c:pt idx="10701">
                  <c:v>4.0021600000000002E-6</c:v>
                </c:pt>
                <c:pt idx="10702">
                  <c:v>4.0021579999999997E-6</c:v>
                </c:pt>
                <c:pt idx="10703">
                  <c:v>4.0021570000000003E-6</c:v>
                </c:pt>
                <c:pt idx="10704">
                  <c:v>4.0021549999999998E-6</c:v>
                </c:pt>
                <c:pt idx="10705">
                  <c:v>4.0021540000000004E-6</c:v>
                </c:pt>
                <c:pt idx="10706">
                  <c:v>4.0021519999999999E-6</c:v>
                </c:pt>
                <c:pt idx="10707">
                  <c:v>4.0021500000000003E-6</c:v>
                </c:pt>
                <c:pt idx="10708">
                  <c:v>4.0021490000000001E-6</c:v>
                </c:pt>
                <c:pt idx="10709">
                  <c:v>4.0021479999999998E-6</c:v>
                </c:pt>
                <c:pt idx="10710">
                  <c:v>4.0021460000000002E-6</c:v>
                </c:pt>
                <c:pt idx="10711">
                  <c:v>4.0021449999999999E-6</c:v>
                </c:pt>
                <c:pt idx="10712">
                  <c:v>4.0021430000000003E-6</c:v>
                </c:pt>
                <c:pt idx="10713">
                  <c:v>4.0021420000000001E-6</c:v>
                </c:pt>
                <c:pt idx="10714">
                  <c:v>4.0021399999999996E-6</c:v>
                </c:pt>
                <c:pt idx="10715">
                  <c:v>4.0021390000000002E-6</c:v>
                </c:pt>
                <c:pt idx="10716">
                  <c:v>4.0021369999999997E-6</c:v>
                </c:pt>
                <c:pt idx="10717">
                  <c:v>4.0021360000000003E-6</c:v>
                </c:pt>
                <c:pt idx="10718">
                  <c:v>4.0021350000000001E-6</c:v>
                </c:pt>
                <c:pt idx="10719">
                  <c:v>4.0021329999999996E-6</c:v>
                </c:pt>
                <c:pt idx="10720">
                  <c:v>4.002131E-6</c:v>
                </c:pt>
                <c:pt idx="10721">
                  <c:v>4.0021299999999997E-6</c:v>
                </c:pt>
                <c:pt idx="10722">
                  <c:v>4.0021290000000004E-6</c:v>
                </c:pt>
                <c:pt idx="10723">
                  <c:v>4.0021269999999999E-6</c:v>
                </c:pt>
                <c:pt idx="10724">
                  <c:v>4.0021250000000002E-6</c:v>
                </c:pt>
                <c:pt idx="10725">
                  <c:v>4.002124E-6</c:v>
                </c:pt>
                <c:pt idx="10726">
                  <c:v>4.0021229999999998E-6</c:v>
                </c:pt>
                <c:pt idx="10727">
                  <c:v>4.0021210000000001E-6</c:v>
                </c:pt>
                <c:pt idx="10728">
                  <c:v>4.0021199999999999E-6</c:v>
                </c:pt>
                <c:pt idx="10729">
                  <c:v>4.0021180000000003E-6</c:v>
                </c:pt>
                <c:pt idx="10730">
                  <c:v>4.002117E-6</c:v>
                </c:pt>
                <c:pt idx="10731">
                  <c:v>4.0021150000000004E-6</c:v>
                </c:pt>
                <c:pt idx="10732">
                  <c:v>4.0021140000000002E-6</c:v>
                </c:pt>
                <c:pt idx="10733">
                  <c:v>4.0021119999999997E-6</c:v>
                </c:pt>
                <c:pt idx="10734">
                  <c:v>4.0021110000000003E-6</c:v>
                </c:pt>
                <c:pt idx="10735">
                  <c:v>4.00211E-6</c:v>
                </c:pt>
                <c:pt idx="10736">
                  <c:v>4.0021080000000004E-6</c:v>
                </c:pt>
                <c:pt idx="10737">
                  <c:v>4.0021059999999999E-6</c:v>
                </c:pt>
                <c:pt idx="10738">
                  <c:v>4.0021049999999997E-6</c:v>
                </c:pt>
                <c:pt idx="10739">
                  <c:v>4.0021040000000003E-6</c:v>
                </c:pt>
                <c:pt idx="10740">
                  <c:v>4.0021019999999998E-6</c:v>
                </c:pt>
                <c:pt idx="10741">
                  <c:v>4.0021000000000002E-6</c:v>
                </c:pt>
                <c:pt idx="10742">
                  <c:v>4.0020989999999999E-6</c:v>
                </c:pt>
                <c:pt idx="10743">
                  <c:v>4.0020979999999997E-6</c:v>
                </c:pt>
                <c:pt idx="10744">
                  <c:v>4.0020960000000001E-6</c:v>
                </c:pt>
                <c:pt idx="10745">
                  <c:v>4.0020949999999998E-6</c:v>
                </c:pt>
                <c:pt idx="10746">
                  <c:v>4.0020930000000002E-6</c:v>
                </c:pt>
                <c:pt idx="10747">
                  <c:v>4.002092E-6</c:v>
                </c:pt>
                <c:pt idx="10748">
                  <c:v>4.0020900000000003E-6</c:v>
                </c:pt>
                <c:pt idx="10749">
                  <c:v>4.0020890000000001E-6</c:v>
                </c:pt>
                <c:pt idx="10750">
                  <c:v>4.0020879999999999E-6</c:v>
                </c:pt>
                <c:pt idx="10751">
                  <c:v>4.0020860000000002E-6</c:v>
                </c:pt>
                <c:pt idx="10752">
                  <c:v>4.002085E-6</c:v>
                </c:pt>
                <c:pt idx="10753">
                  <c:v>4.0020830000000004E-6</c:v>
                </c:pt>
                <c:pt idx="10754">
                  <c:v>4.0020820000000001E-6</c:v>
                </c:pt>
                <c:pt idx="10755">
                  <c:v>4.0020799999999996E-6</c:v>
                </c:pt>
                <c:pt idx="10756">
                  <c:v>4.0020790000000002E-6</c:v>
                </c:pt>
                <c:pt idx="10757">
                  <c:v>4.0020769999999998E-6</c:v>
                </c:pt>
                <c:pt idx="10758">
                  <c:v>4.0020760000000004E-6</c:v>
                </c:pt>
                <c:pt idx="10759">
                  <c:v>4.0020750000000001E-6</c:v>
                </c:pt>
                <c:pt idx="10760">
                  <c:v>4.0020729999999997E-6</c:v>
                </c:pt>
                <c:pt idx="10761">
                  <c:v>4.0020720000000003E-6</c:v>
                </c:pt>
                <c:pt idx="10762">
                  <c:v>4.0020699999999998E-6</c:v>
                </c:pt>
                <c:pt idx="10763">
                  <c:v>4.0020690000000004E-6</c:v>
                </c:pt>
                <c:pt idx="10764">
                  <c:v>4.0020669999999999E-6</c:v>
                </c:pt>
                <c:pt idx="10765">
                  <c:v>4.0020659999999997E-6</c:v>
                </c:pt>
                <c:pt idx="10766">
                  <c:v>4.0020650000000003E-6</c:v>
                </c:pt>
                <c:pt idx="10767">
                  <c:v>4.0020629999999998E-6</c:v>
                </c:pt>
                <c:pt idx="10768">
                  <c:v>4.0020620000000004E-6</c:v>
                </c:pt>
                <c:pt idx="10769">
                  <c:v>4.0020599999999999E-6</c:v>
                </c:pt>
                <c:pt idx="10770">
                  <c:v>4.0020589999999997E-6</c:v>
                </c:pt>
                <c:pt idx="10771">
                  <c:v>4.0020570000000001E-6</c:v>
                </c:pt>
                <c:pt idx="10772">
                  <c:v>4.0020559999999998E-6</c:v>
                </c:pt>
                <c:pt idx="10773">
                  <c:v>4.0020549999999996E-6</c:v>
                </c:pt>
                <c:pt idx="10774">
                  <c:v>4.0020529999999999E-6</c:v>
                </c:pt>
                <c:pt idx="10775">
                  <c:v>4.0020519999999997E-6</c:v>
                </c:pt>
                <c:pt idx="10776">
                  <c:v>4.0020500000000001E-6</c:v>
                </c:pt>
                <c:pt idx="10777">
                  <c:v>4.0020489999999998E-6</c:v>
                </c:pt>
                <c:pt idx="10778">
                  <c:v>4.0020470000000002E-6</c:v>
                </c:pt>
                <c:pt idx="10779">
                  <c:v>4.002046E-6</c:v>
                </c:pt>
                <c:pt idx="10780">
                  <c:v>4.0020449999999997E-6</c:v>
                </c:pt>
                <c:pt idx="10781">
                  <c:v>4.0020430000000001E-6</c:v>
                </c:pt>
                <c:pt idx="10782">
                  <c:v>4.0020419999999999E-6</c:v>
                </c:pt>
                <c:pt idx="10783">
                  <c:v>4.0020400000000002E-6</c:v>
                </c:pt>
                <c:pt idx="10784">
                  <c:v>4.002039E-6</c:v>
                </c:pt>
                <c:pt idx="10785">
                  <c:v>4.0020370000000004E-6</c:v>
                </c:pt>
                <c:pt idx="10786">
                  <c:v>4.0020360000000001E-6</c:v>
                </c:pt>
                <c:pt idx="10787">
                  <c:v>4.0020349999999999E-6</c:v>
                </c:pt>
                <c:pt idx="10788">
                  <c:v>4.0020330000000002E-6</c:v>
                </c:pt>
                <c:pt idx="10789">
                  <c:v>4.002032E-6</c:v>
                </c:pt>
                <c:pt idx="10790">
                  <c:v>4.0020300000000004E-6</c:v>
                </c:pt>
                <c:pt idx="10791">
                  <c:v>4.0020290000000001E-6</c:v>
                </c:pt>
                <c:pt idx="10792">
                  <c:v>4.0020279999999999E-6</c:v>
                </c:pt>
                <c:pt idx="10793">
                  <c:v>4.0020260000000003E-6</c:v>
                </c:pt>
                <c:pt idx="10794">
                  <c:v>4.002025E-6</c:v>
                </c:pt>
                <c:pt idx="10795">
                  <c:v>4.0020239999999998E-6</c:v>
                </c:pt>
                <c:pt idx="10796">
                  <c:v>4.0020220000000002E-6</c:v>
                </c:pt>
                <c:pt idx="10797">
                  <c:v>4.0020199999999997E-6</c:v>
                </c:pt>
                <c:pt idx="10798">
                  <c:v>4.0020190000000003E-6</c:v>
                </c:pt>
                <c:pt idx="10799">
                  <c:v>4.002018E-6</c:v>
                </c:pt>
                <c:pt idx="10800">
                  <c:v>4.0020160000000004E-6</c:v>
                </c:pt>
                <c:pt idx="10801">
                  <c:v>4.0020150000000002E-6</c:v>
                </c:pt>
                <c:pt idx="10802">
                  <c:v>4.0020139999999999E-6</c:v>
                </c:pt>
                <c:pt idx="10803">
                  <c:v>4.0020120000000003E-6</c:v>
                </c:pt>
                <c:pt idx="10804">
                  <c:v>4.0020110000000001E-6</c:v>
                </c:pt>
                <c:pt idx="10805">
                  <c:v>4.0020099999999998E-6</c:v>
                </c:pt>
                <c:pt idx="10806">
                  <c:v>4.0020080000000002E-6</c:v>
                </c:pt>
                <c:pt idx="10807">
                  <c:v>4.002007E-6</c:v>
                </c:pt>
                <c:pt idx="10808">
                  <c:v>4.0020050000000003E-6</c:v>
                </c:pt>
                <c:pt idx="10809">
                  <c:v>4.0020040000000001E-6</c:v>
                </c:pt>
                <c:pt idx="10810">
                  <c:v>4.0020019999999996E-6</c:v>
                </c:pt>
                <c:pt idx="10811">
                  <c:v>4.0020010000000002E-6</c:v>
                </c:pt>
                <c:pt idx="10812">
                  <c:v>4.002E-6</c:v>
                </c:pt>
                <c:pt idx="10813">
                  <c:v>4.0019980000000003E-6</c:v>
                </c:pt>
                <c:pt idx="10814">
                  <c:v>4.0019970000000001E-6</c:v>
                </c:pt>
                <c:pt idx="10815">
                  <c:v>4.0019949999999996E-6</c:v>
                </c:pt>
                <c:pt idx="10816">
                  <c:v>4.0019940000000002E-6</c:v>
                </c:pt>
                <c:pt idx="10817">
                  <c:v>4.001993E-6</c:v>
                </c:pt>
                <c:pt idx="10818">
                  <c:v>4.0019910000000004E-6</c:v>
                </c:pt>
                <c:pt idx="10819">
                  <c:v>4.0019900000000001E-6</c:v>
                </c:pt>
                <c:pt idx="10820">
                  <c:v>4.0019889999999999E-6</c:v>
                </c:pt>
                <c:pt idx="10821">
                  <c:v>4.0019870000000002E-6</c:v>
                </c:pt>
                <c:pt idx="10822">
                  <c:v>4.001986E-6</c:v>
                </c:pt>
                <c:pt idx="10823">
                  <c:v>4.0019849999999998E-6</c:v>
                </c:pt>
                <c:pt idx="10824">
                  <c:v>4.0019830000000001E-6</c:v>
                </c:pt>
                <c:pt idx="10825">
                  <c:v>4.0019819999999999E-6</c:v>
                </c:pt>
                <c:pt idx="10826">
                  <c:v>4.0019800000000003E-6</c:v>
                </c:pt>
                <c:pt idx="10827">
                  <c:v>4.001979E-6</c:v>
                </c:pt>
                <c:pt idx="10828">
                  <c:v>4.0019779999999998E-6</c:v>
                </c:pt>
                <c:pt idx="10829">
                  <c:v>4.0019760000000002E-6</c:v>
                </c:pt>
                <c:pt idx="10830">
                  <c:v>4.0019749999999999E-6</c:v>
                </c:pt>
                <c:pt idx="10831">
                  <c:v>4.0019739999999997E-6</c:v>
                </c:pt>
                <c:pt idx="10832">
                  <c:v>4.001972E-6</c:v>
                </c:pt>
                <c:pt idx="10833">
                  <c:v>4.0019709999999998E-6</c:v>
                </c:pt>
                <c:pt idx="10834">
                  <c:v>4.0019700000000004E-6</c:v>
                </c:pt>
                <c:pt idx="10835">
                  <c:v>4.0019679999999999E-6</c:v>
                </c:pt>
                <c:pt idx="10836">
                  <c:v>4.0019669999999997E-6</c:v>
                </c:pt>
                <c:pt idx="10837">
                  <c:v>4.0019650000000001E-6</c:v>
                </c:pt>
                <c:pt idx="10838">
                  <c:v>4.0019639999999998E-6</c:v>
                </c:pt>
                <c:pt idx="10839">
                  <c:v>4.0019629999999996E-6</c:v>
                </c:pt>
                <c:pt idx="10840">
                  <c:v>4.001961E-6</c:v>
                </c:pt>
                <c:pt idx="10841">
                  <c:v>4.0019599999999997E-6</c:v>
                </c:pt>
                <c:pt idx="10842">
                  <c:v>4.0019590000000003E-6</c:v>
                </c:pt>
                <c:pt idx="10843">
                  <c:v>4.0019569999999998E-6</c:v>
                </c:pt>
                <c:pt idx="10844">
                  <c:v>4.0019559999999996E-6</c:v>
                </c:pt>
                <c:pt idx="10845">
                  <c:v>4.001954E-6</c:v>
                </c:pt>
                <c:pt idx="10846">
                  <c:v>4.0019529999999997E-6</c:v>
                </c:pt>
                <c:pt idx="10847">
                  <c:v>4.0019520000000003E-6</c:v>
                </c:pt>
                <c:pt idx="10848">
                  <c:v>4.0019499999999999E-6</c:v>
                </c:pt>
                <c:pt idx="10849">
                  <c:v>4.0019489999999996E-6</c:v>
                </c:pt>
                <c:pt idx="10850">
                  <c:v>4.0019480000000002E-6</c:v>
                </c:pt>
                <c:pt idx="10851">
                  <c:v>4.0019459999999997E-6</c:v>
                </c:pt>
                <c:pt idx="10852">
                  <c:v>4.0019450000000004E-6</c:v>
                </c:pt>
                <c:pt idx="10853">
                  <c:v>4.0019440000000001E-6</c:v>
                </c:pt>
                <c:pt idx="10854">
                  <c:v>4.0019419999999996E-6</c:v>
                </c:pt>
                <c:pt idx="10855">
                  <c:v>4.0019410000000002E-6</c:v>
                </c:pt>
                <c:pt idx="10856">
                  <c:v>4.0019389999999998E-6</c:v>
                </c:pt>
                <c:pt idx="10857">
                  <c:v>4.0019380000000004E-6</c:v>
                </c:pt>
                <c:pt idx="10858">
                  <c:v>4.0019370000000001E-6</c:v>
                </c:pt>
                <c:pt idx="10859">
                  <c:v>4.0019349999999997E-6</c:v>
                </c:pt>
                <c:pt idx="10860">
                  <c:v>4.0019340000000003E-6</c:v>
                </c:pt>
                <c:pt idx="10861">
                  <c:v>4.001933E-6</c:v>
                </c:pt>
                <c:pt idx="10862">
                  <c:v>4.0019319999999998E-6</c:v>
                </c:pt>
                <c:pt idx="10863">
                  <c:v>4.0019300000000002E-6</c:v>
                </c:pt>
                <c:pt idx="10864">
                  <c:v>4.0019289999999999E-6</c:v>
                </c:pt>
                <c:pt idx="10865">
                  <c:v>4.0019279999999997E-6</c:v>
                </c:pt>
                <c:pt idx="10866">
                  <c:v>4.001926E-6</c:v>
                </c:pt>
                <c:pt idx="10867">
                  <c:v>4.0019249999999998E-6</c:v>
                </c:pt>
                <c:pt idx="10868">
                  <c:v>4.0019240000000004E-6</c:v>
                </c:pt>
                <c:pt idx="10869">
                  <c:v>4.0019219999999999E-6</c:v>
                </c:pt>
                <c:pt idx="10870">
                  <c:v>4.0019209999999997E-6</c:v>
                </c:pt>
                <c:pt idx="10871">
                  <c:v>4.0019190000000001E-6</c:v>
                </c:pt>
                <c:pt idx="10872">
                  <c:v>4.0019179999999998E-6</c:v>
                </c:pt>
                <c:pt idx="10873">
                  <c:v>4.0019169999999996E-6</c:v>
                </c:pt>
                <c:pt idx="10874">
                  <c:v>4.001915E-6</c:v>
                </c:pt>
                <c:pt idx="10875">
                  <c:v>4.0019139999999997E-6</c:v>
                </c:pt>
                <c:pt idx="10876">
                  <c:v>4.0019130000000003E-6</c:v>
                </c:pt>
                <c:pt idx="10877">
                  <c:v>4.0019120000000001E-6</c:v>
                </c:pt>
                <c:pt idx="10878">
                  <c:v>4.0019099999999996E-6</c:v>
                </c:pt>
                <c:pt idx="10879">
                  <c:v>4.0019090000000002E-6</c:v>
                </c:pt>
                <c:pt idx="10880">
                  <c:v>4.001908E-6</c:v>
                </c:pt>
                <c:pt idx="10881">
                  <c:v>4.0019060000000003E-6</c:v>
                </c:pt>
                <c:pt idx="10882">
                  <c:v>4.0019050000000001E-6</c:v>
                </c:pt>
                <c:pt idx="10883">
                  <c:v>4.0019039999999999E-6</c:v>
                </c:pt>
                <c:pt idx="10884">
                  <c:v>4.0019020000000002E-6</c:v>
                </c:pt>
                <c:pt idx="10885">
                  <c:v>4.001901E-6</c:v>
                </c:pt>
                <c:pt idx="10886">
                  <c:v>4.0018990000000004E-6</c:v>
                </c:pt>
                <c:pt idx="10887">
                  <c:v>4.0018990000000004E-6</c:v>
                </c:pt>
                <c:pt idx="10888">
                  <c:v>4.0018969999999999E-6</c:v>
                </c:pt>
                <c:pt idx="10889">
                  <c:v>4.0018959999999996E-6</c:v>
                </c:pt>
                <c:pt idx="10890">
                  <c:v>4.001894E-6</c:v>
                </c:pt>
                <c:pt idx="10891">
                  <c:v>4.0018929999999998E-6</c:v>
                </c:pt>
                <c:pt idx="10892">
                  <c:v>4.0018920000000004E-6</c:v>
                </c:pt>
                <c:pt idx="10893">
                  <c:v>4.0018899999999999E-6</c:v>
                </c:pt>
                <c:pt idx="10894">
                  <c:v>4.0018889999999997E-6</c:v>
                </c:pt>
                <c:pt idx="10895">
                  <c:v>4.0018880000000003E-6</c:v>
                </c:pt>
                <c:pt idx="10896">
                  <c:v>4.001887E-6</c:v>
                </c:pt>
                <c:pt idx="10897">
                  <c:v>4.0018850000000004E-6</c:v>
                </c:pt>
                <c:pt idx="10898">
                  <c:v>4.0018840000000002E-6</c:v>
                </c:pt>
                <c:pt idx="10899">
                  <c:v>4.0018829999999999E-6</c:v>
                </c:pt>
                <c:pt idx="10900">
                  <c:v>4.0018810000000003E-6</c:v>
                </c:pt>
                <c:pt idx="10901">
                  <c:v>4.00188E-6</c:v>
                </c:pt>
                <c:pt idx="10902">
                  <c:v>4.0018789999999998E-6</c:v>
                </c:pt>
                <c:pt idx="10903">
                  <c:v>4.0018770000000002E-6</c:v>
                </c:pt>
                <c:pt idx="10904">
                  <c:v>4.0018759999999999E-6</c:v>
                </c:pt>
                <c:pt idx="10905">
                  <c:v>4.0018749999999997E-6</c:v>
                </c:pt>
                <c:pt idx="10906">
                  <c:v>4.0018740000000003E-6</c:v>
                </c:pt>
                <c:pt idx="10907">
                  <c:v>4.0018719999999998E-6</c:v>
                </c:pt>
                <c:pt idx="10908">
                  <c:v>4.0018709999999996E-6</c:v>
                </c:pt>
                <c:pt idx="10909">
                  <c:v>4.001869E-6</c:v>
                </c:pt>
                <c:pt idx="10910">
                  <c:v>4.001869E-6</c:v>
                </c:pt>
                <c:pt idx="10911">
                  <c:v>4.0018670000000003E-6</c:v>
                </c:pt>
                <c:pt idx="10912">
                  <c:v>4.0018660000000001E-6</c:v>
                </c:pt>
                <c:pt idx="10913">
                  <c:v>4.0018639999999996E-6</c:v>
                </c:pt>
                <c:pt idx="10914">
                  <c:v>4.0018630000000002E-6</c:v>
                </c:pt>
                <c:pt idx="10915">
                  <c:v>4.001862E-6</c:v>
                </c:pt>
                <c:pt idx="10916">
                  <c:v>4.0018600000000003E-6</c:v>
                </c:pt>
                <c:pt idx="10917">
                  <c:v>4.0018590000000001E-6</c:v>
                </c:pt>
                <c:pt idx="10918">
                  <c:v>4.0018579999999999E-6</c:v>
                </c:pt>
                <c:pt idx="10919">
                  <c:v>4.0018569999999996E-6</c:v>
                </c:pt>
                <c:pt idx="10920">
                  <c:v>4.001855E-6</c:v>
                </c:pt>
                <c:pt idx="10921">
                  <c:v>4.0018539999999998E-6</c:v>
                </c:pt>
                <c:pt idx="10922">
                  <c:v>4.0018530000000004E-6</c:v>
                </c:pt>
                <c:pt idx="10923">
                  <c:v>4.0018520000000001E-6</c:v>
                </c:pt>
                <c:pt idx="10924">
                  <c:v>4.0018499999999996E-6</c:v>
                </c:pt>
                <c:pt idx="10925">
                  <c:v>4.0018490000000002E-6</c:v>
                </c:pt>
                <c:pt idx="10926">
                  <c:v>4.001848E-6</c:v>
                </c:pt>
                <c:pt idx="10927">
                  <c:v>4.0018460000000004E-6</c:v>
                </c:pt>
                <c:pt idx="10928">
                  <c:v>4.0018450000000001E-6</c:v>
                </c:pt>
                <c:pt idx="10929">
                  <c:v>4.0018439999999999E-6</c:v>
                </c:pt>
                <c:pt idx="10930">
                  <c:v>4.0018429999999997E-6</c:v>
                </c:pt>
                <c:pt idx="10931">
                  <c:v>4.001841E-6</c:v>
                </c:pt>
                <c:pt idx="10932">
                  <c:v>4.0018399999999998E-6</c:v>
                </c:pt>
                <c:pt idx="10933">
                  <c:v>4.0018390000000004E-6</c:v>
                </c:pt>
                <c:pt idx="10934">
                  <c:v>4.0018380000000002E-6</c:v>
                </c:pt>
                <c:pt idx="10935">
                  <c:v>4.0018359999999997E-6</c:v>
                </c:pt>
                <c:pt idx="10936">
                  <c:v>4.0018350000000003E-6</c:v>
                </c:pt>
                <c:pt idx="10937">
                  <c:v>4.001834E-6</c:v>
                </c:pt>
                <c:pt idx="10938">
                  <c:v>4.0018329999999998E-6</c:v>
                </c:pt>
                <c:pt idx="10939">
                  <c:v>4.0018310000000002E-6</c:v>
                </c:pt>
                <c:pt idx="10940">
                  <c:v>4.0018299999999999E-6</c:v>
                </c:pt>
                <c:pt idx="10941">
                  <c:v>4.0018289999999997E-6</c:v>
                </c:pt>
                <c:pt idx="10942">
                  <c:v>4.0018270000000001E-6</c:v>
                </c:pt>
                <c:pt idx="10943">
                  <c:v>4.0018259999999998E-6</c:v>
                </c:pt>
                <c:pt idx="10944">
                  <c:v>4.0018249999999996E-6</c:v>
                </c:pt>
                <c:pt idx="10945">
                  <c:v>4.0018240000000002E-6</c:v>
                </c:pt>
                <c:pt idx="10946">
                  <c:v>4.0018219999999997E-6</c:v>
                </c:pt>
                <c:pt idx="10947">
                  <c:v>4.0018210000000003E-6</c:v>
                </c:pt>
                <c:pt idx="10948">
                  <c:v>4.0018200000000001E-6</c:v>
                </c:pt>
                <c:pt idx="10949">
                  <c:v>4.0018189999999998E-6</c:v>
                </c:pt>
                <c:pt idx="10950">
                  <c:v>4.0018170000000002E-6</c:v>
                </c:pt>
                <c:pt idx="10951">
                  <c:v>4.001816E-6</c:v>
                </c:pt>
                <c:pt idx="10952">
                  <c:v>4.0018149999999997E-6</c:v>
                </c:pt>
                <c:pt idx="10953">
                  <c:v>4.0018140000000003E-6</c:v>
                </c:pt>
                <c:pt idx="10954">
                  <c:v>4.0018119999999999E-6</c:v>
                </c:pt>
                <c:pt idx="10955">
                  <c:v>4.0018109999999996E-6</c:v>
                </c:pt>
                <c:pt idx="10956">
                  <c:v>4.0018100000000002E-6</c:v>
                </c:pt>
                <c:pt idx="10957">
                  <c:v>4.001809E-6</c:v>
                </c:pt>
                <c:pt idx="10958">
                  <c:v>4.0018070000000004E-6</c:v>
                </c:pt>
                <c:pt idx="10959">
                  <c:v>4.0018060000000001E-6</c:v>
                </c:pt>
                <c:pt idx="10960">
                  <c:v>4.0018049999999999E-6</c:v>
                </c:pt>
                <c:pt idx="10961">
                  <c:v>4.0018039999999996E-6</c:v>
                </c:pt>
                <c:pt idx="10962">
                  <c:v>4.001802E-6</c:v>
                </c:pt>
                <c:pt idx="10963">
                  <c:v>4.0018009999999998E-6</c:v>
                </c:pt>
                <c:pt idx="10964">
                  <c:v>4.0018000000000004E-6</c:v>
                </c:pt>
                <c:pt idx="10965">
                  <c:v>4.0017990000000001E-6</c:v>
                </c:pt>
                <c:pt idx="10966">
                  <c:v>4.0017969999999997E-6</c:v>
                </c:pt>
                <c:pt idx="10967">
                  <c:v>4.0017960000000003E-6</c:v>
                </c:pt>
                <c:pt idx="10968">
                  <c:v>4.001795E-6</c:v>
                </c:pt>
                <c:pt idx="10969">
                  <c:v>4.0017939999999998E-6</c:v>
                </c:pt>
                <c:pt idx="10970">
                  <c:v>4.0017920000000002E-6</c:v>
                </c:pt>
                <c:pt idx="10971">
                  <c:v>4.0017909999999999E-6</c:v>
                </c:pt>
                <c:pt idx="10972">
                  <c:v>4.0017899999999997E-6</c:v>
                </c:pt>
                <c:pt idx="10973">
                  <c:v>4.0017890000000003E-6</c:v>
                </c:pt>
                <c:pt idx="10974">
                  <c:v>4.0017869999999998E-6</c:v>
                </c:pt>
                <c:pt idx="10975">
                  <c:v>4.0017860000000004E-6</c:v>
                </c:pt>
                <c:pt idx="10976">
                  <c:v>4.0017850000000002E-6</c:v>
                </c:pt>
                <c:pt idx="10977">
                  <c:v>4.0017839999999999E-6</c:v>
                </c:pt>
                <c:pt idx="10978">
                  <c:v>4.0017820000000003E-6</c:v>
                </c:pt>
                <c:pt idx="10979">
                  <c:v>4.0017810000000001E-6</c:v>
                </c:pt>
                <c:pt idx="10980">
                  <c:v>4.0017799999999998E-6</c:v>
                </c:pt>
                <c:pt idx="10981">
                  <c:v>4.0017789999999996E-6</c:v>
                </c:pt>
                <c:pt idx="10982">
                  <c:v>4.001777E-6</c:v>
                </c:pt>
                <c:pt idx="10983">
                  <c:v>4.0017759999999997E-6</c:v>
                </c:pt>
                <c:pt idx="10984">
                  <c:v>4.0017750000000003E-6</c:v>
                </c:pt>
                <c:pt idx="10985">
                  <c:v>4.0017740000000001E-6</c:v>
                </c:pt>
                <c:pt idx="10986">
                  <c:v>4.0017729999999998E-6</c:v>
                </c:pt>
                <c:pt idx="10987">
                  <c:v>4.0017710000000002E-6</c:v>
                </c:pt>
                <c:pt idx="10988">
                  <c:v>4.00177E-6</c:v>
                </c:pt>
                <c:pt idx="10989">
                  <c:v>4.0017689999999997E-6</c:v>
                </c:pt>
                <c:pt idx="10990">
                  <c:v>4.0017680000000003E-6</c:v>
                </c:pt>
                <c:pt idx="10991">
                  <c:v>4.0017659999999999E-6</c:v>
                </c:pt>
                <c:pt idx="10992">
                  <c:v>4.0017649999999996E-6</c:v>
                </c:pt>
                <c:pt idx="10993">
                  <c:v>4.0017640000000002E-6</c:v>
                </c:pt>
                <c:pt idx="10994">
                  <c:v>4.001763E-6</c:v>
                </c:pt>
                <c:pt idx="10995">
                  <c:v>4.0017610000000004E-6</c:v>
                </c:pt>
                <c:pt idx="10996">
                  <c:v>4.0017600000000001E-6</c:v>
                </c:pt>
                <c:pt idx="10997">
                  <c:v>4.0017589999999999E-6</c:v>
                </c:pt>
                <c:pt idx="10998">
                  <c:v>4.0017579999999996E-6</c:v>
                </c:pt>
                <c:pt idx="10999">
                  <c:v>4.0017570000000002E-6</c:v>
                </c:pt>
                <c:pt idx="11000">
                  <c:v>4.0017549999999998E-6</c:v>
                </c:pt>
                <c:pt idx="11001">
                  <c:v>4.0017540000000004E-6</c:v>
                </c:pt>
                <c:pt idx="11002">
                  <c:v>4.0017530000000001E-6</c:v>
                </c:pt>
                <c:pt idx="11003">
                  <c:v>4.0017519999999999E-6</c:v>
                </c:pt>
                <c:pt idx="11004">
                  <c:v>4.0017500000000003E-6</c:v>
                </c:pt>
                <c:pt idx="11005">
                  <c:v>4.001749E-6</c:v>
                </c:pt>
                <c:pt idx="11006">
                  <c:v>4.0017479999999998E-6</c:v>
                </c:pt>
                <c:pt idx="11007">
                  <c:v>4.0017470000000004E-6</c:v>
                </c:pt>
                <c:pt idx="11008">
                  <c:v>4.0017460000000002E-6</c:v>
                </c:pt>
                <c:pt idx="11009">
                  <c:v>4.0017439999999997E-6</c:v>
                </c:pt>
                <c:pt idx="11010">
                  <c:v>4.0017430000000003E-6</c:v>
                </c:pt>
                <c:pt idx="11011">
                  <c:v>4.001742E-6</c:v>
                </c:pt>
                <c:pt idx="11012">
                  <c:v>4.0017409999999998E-6</c:v>
                </c:pt>
                <c:pt idx="11013">
                  <c:v>4.0017390000000002E-6</c:v>
                </c:pt>
                <c:pt idx="11014">
                  <c:v>4.0017379999999999E-6</c:v>
                </c:pt>
                <c:pt idx="11015">
                  <c:v>4.0017369999999997E-6</c:v>
                </c:pt>
                <c:pt idx="11016">
                  <c:v>4.0017360000000003E-6</c:v>
                </c:pt>
                <c:pt idx="11017">
                  <c:v>4.0017350000000001E-6</c:v>
                </c:pt>
                <c:pt idx="11018">
                  <c:v>4.0017329999999996E-6</c:v>
                </c:pt>
                <c:pt idx="11019">
                  <c:v>4.0017320000000002E-6</c:v>
                </c:pt>
                <c:pt idx="11020">
                  <c:v>4.001731E-6</c:v>
                </c:pt>
                <c:pt idx="11021">
                  <c:v>4.0017299999999997E-6</c:v>
                </c:pt>
                <c:pt idx="11022">
                  <c:v>4.0017280000000001E-6</c:v>
                </c:pt>
                <c:pt idx="11023">
                  <c:v>4.0017280000000001E-6</c:v>
                </c:pt>
                <c:pt idx="11024">
                  <c:v>4.0017259999999996E-6</c:v>
                </c:pt>
                <c:pt idx="11025">
                  <c:v>4.0017250000000002E-6</c:v>
                </c:pt>
                <c:pt idx="11026">
                  <c:v>4.001724E-6</c:v>
                </c:pt>
                <c:pt idx="11027">
                  <c:v>4.0017229999999997E-6</c:v>
                </c:pt>
                <c:pt idx="11028">
                  <c:v>4.0017220000000003E-6</c:v>
                </c:pt>
                <c:pt idx="11029">
                  <c:v>4.0017199999999999E-6</c:v>
                </c:pt>
                <c:pt idx="11030">
                  <c:v>4.0017189999999996E-6</c:v>
                </c:pt>
                <c:pt idx="11031">
                  <c:v>4.0017180000000002E-6</c:v>
                </c:pt>
                <c:pt idx="11032">
                  <c:v>4.001717E-6</c:v>
                </c:pt>
                <c:pt idx="11033">
                  <c:v>4.0017159999999998E-6</c:v>
                </c:pt>
                <c:pt idx="11034">
                  <c:v>4.0017140000000001E-6</c:v>
                </c:pt>
                <c:pt idx="11035">
                  <c:v>4.0017129999999999E-6</c:v>
                </c:pt>
                <c:pt idx="11036">
                  <c:v>4.0017119999999996E-6</c:v>
                </c:pt>
                <c:pt idx="11037">
                  <c:v>4.0017110000000003E-6</c:v>
                </c:pt>
                <c:pt idx="11038">
                  <c:v>4.00171E-6</c:v>
                </c:pt>
                <c:pt idx="11039">
                  <c:v>4.0017080000000004E-6</c:v>
                </c:pt>
                <c:pt idx="11040">
                  <c:v>4.0017070000000001E-6</c:v>
                </c:pt>
                <c:pt idx="11041">
                  <c:v>4.0017059999999999E-6</c:v>
                </c:pt>
                <c:pt idx="11042">
                  <c:v>4.0017049999999997E-6</c:v>
                </c:pt>
                <c:pt idx="11043">
                  <c:v>4.0017040000000003E-6</c:v>
                </c:pt>
                <c:pt idx="11044">
                  <c:v>4.001703E-6</c:v>
                </c:pt>
                <c:pt idx="11045">
                  <c:v>4.0017010000000004E-6</c:v>
                </c:pt>
                <c:pt idx="11046">
                  <c:v>4.0017000000000002E-6</c:v>
                </c:pt>
                <c:pt idx="11047">
                  <c:v>4.0016989999999999E-6</c:v>
                </c:pt>
                <c:pt idx="11048">
                  <c:v>4.0016979999999997E-6</c:v>
                </c:pt>
                <c:pt idx="11049">
                  <c:v>4.0016970000000003E-6</c:v>
                </c:pt>
                <c:pt idx="11050">
                  <c:v>4.0016949999999998E-6</c:v>
                </c:pt>
                <c:pt idx="11051">
                  <c:v>4.0016940000000004E-6</c:v>
                </c:pt>
                <c:pt idx="11052">
                  <c:v>4.0016930000000002E-6</c:v>
                </c:pt>
                <c:pt idx="11053">
                  <c:v>4.0016919999999999E-6</c:v>
                </c:pt>
                <c:pt idx="11054">
                  <c:v>4.0016909999999997E-6</c:v>
                </c:pt>
                <c:pt idx="11055">
                  <c:v>4.0016890000000001E-6</c:v>
                </c:pt>
                <c:pt idx="11056">
                  <c:v>4.0016879999999998E-6</c:v>
                </c:pt>
                <c:pt idx="11057">
                  <c:v>4.0016869999999996E-6</c:v>
                </c:pt>
                <c:pt idx="11058">
                  <c:v>4.0016860000000002E-6</c:v>
                </c:pt>
                <c:pt idx="11059">
                  <c:v>4.001685E-6</c:v>
                </c:pt>
                <c:pt idx="11060">
                  <c:v>4.0016839999999997E-6</c:v>
                </c:pt>
                <c:pt idx="11061">
                  <c:v>4.0016830000000003E-6</c:v>
                </c:pt>
                <c:pt idx="11062">
                  <c:v>4.0016809999999998E-6</c:v>
                </c:pt>
                <c:pt idx="11063">
                  <c:v>4.0016799999999996E-6</c:v>
                </c:pt>
                <c:pt idx="11064">
                  <c:v>4.0016790000000002E-6</c:v>
                </c:pt>
                <c:pt idx="11065">
                  <c:v>4.001678E-6</c:v>
                </c:pt>
                <c:pt idx="11066">
                  <c:v>4.0016769999999997E-6</c:v>
                </c:pt>
                <c:pt idx="11067">
                  <c:v>4.0016760000000003E-6</c:v>
                </c:pt>
                <c:pt idx="11068">
                  <c:v>4.0016739999999999E-6</c:v>
                </c:pt>
                <c:pt idx="11069">
                  <c:v>4.0016729999999996E-6</c:v>
                </c:pt>
                <c:pt idx="11070">
                  <c:v>4.0016720000000002E-6</c:v>
                </c:pt>
                <c:pt idx="11071">
                  <c:v>4.001671E-6</c:v>
                </c:pt>
                <c:pt idx="11072">
                  <c:v>4.0016699999999998E-6</c:v>
                </c:pt>
                <c:pt idx="11073">
                  <c:v>4.0016680000000001E-6</c:v>
                </c:pt>
                <c:pt idx="11074">
                  <c:v>4.0016680000000001E-6</c:v>
                </c:pt>
                <c:pt idx="11075">
                  <c:v>4.0016659999999996E-6</c:v>
                </c:pt>
                <c:pt idx="11076">
                  <c:v>4.0016650000000003E-6</c:v>
                </c:pt>
                <c:pt idx="11077">
                  <c:v>4.001664E-6</c:v>
                </c:pt>
                <c:pt idx="11078">
                  <c:v>4.0016629999999998E-6</c:v>
                </c:pt>
                <c:pt idx="11079">
                  <c:v>4.0016620000000004E-6</c:v>
                </c:pt>
                <c:pt idx="11080">
                  <c:v>4.0016610000000001E-6</c:v>
                </c:pt>
                <c:pt idx="11081">
                  <c:v>4.0016589999999997E-6</c:v>
                </c:pt>
                <c:pt idx="11082">
                  <c:v>4.0016580000000003E-6</c:v>
                </c:pt>
                <c:pt idx="11083">
                  <c:v>4.001657E-6</c:v>
                </c:pt>
                <c:pt idx="11084">
                  <c:v>4.0016559999999998E-6</c:v>
                </c:pt>
                <c:pt idx="11085">
                  <c:v>4.0016550000000004E-6</c:v>
                </c:pt>
                <c:pt idx="11086">
                  <c:v>4.0016529999999999E-6</c:v>
                </c:pt>
                <c:pt idx="11087">
                  <c:v>4.0016529999999999E-6</c:v>
                </c:pt>
                <c:pt idx="11088">
                  <c:v>4.0016510000000003E-6</c:v>
                </c:pt>
                <c:pt idx="11089">
                  <c:v>4.00165E-6</c:v>
                </c:pt>
                <c:pt idx="11090">
                  <c:v>4.0016489999999998E-6</c:v>
                </c:pt>
                <c:pt idx="11091">
                  <c:v>4.0016480000000004E-6</c:v>
                </c:pt>
                <c:pt idx="11092">
                  <c:v>4.0016470000000002E-6</c:v>
                </c:pt>
                <c:pt idx="11093">
                  <c:v>4.0016459999999999E-6</c:v>
                </c:pt>
                <c:pt idx="11094">
                  <c:v>4.0016440000000003E-6</c:v>
                </c:pt>
                <c:pt idx="11095">
                  <c:v>4.0016430000000001E-6</c:v>
                </c:pt>
                <c:pt idx="11096">
                  <c:v>4.0016419999999998E-6</c:v>
                </c:pt>
                <c:pt idx="11097">
                  <c:v>4.0016409999999996E-6</c:v>
                </c:pt>
                <c:pt idx="11098">
                  <c:v>4.0016400000000002E-6</c:v>
                </c:pt>
                <c:pt idx="11099">
                  <c:v>4.001639E-6</c:v>
                </c:pt>
                <c:pt idx="11100">
                  <c:v>4.0016379999999997E-6</c:v>
                </c:pt>
                <c:pt idx="11101">
                  <c:v>4.0016370000000003E-6</c:v>
                </c:pt>
                <c:pt idx="11102">
                  <c:v>4.0016349999999998E-6</c:v>
                </c:pt>
                <c:pt idx="11103">
                  <c:v>4.0016339999999996E-6</c:v>
                </c:pt>
                <c:pt idx="11104">
                  <c:v>4.0016330000000002E-6</c:v>
                </c:pt>
                <c:pt idx="11105">
                  <c:v>4.001632E-6</c:v>
                </c:pt>
                <c:pt idx="11106">
                  <c:v>4.0016309999999997E-6</c:v>
                </c:pt>
                <c:pt idx="11107">
                  <c:v>4.0016300000000003E-6</c:v>
                </c:pt>
                <c:pt idx="11108">
                  <c:v>4.0016279999999999E-6</c:v>
                </c:pt>
                <c:pt idx="11109">
                  <c:v>4.0016279999999999E-6</c:v>
                </c:pt>
                <c:pt idx="11110">
                  <c:v>4.0016260000000002E-6</c:v>
                </c:pt>
                <c:pt idx="11111">
                  <c:v>4.001625E-6</c:v>
                </c:pt>
                <c:pt idx="11112">
                  <c:v>4.0016239999999998E-6</c:v>
                </c:pt>
                <c:pt idx="11113">
                  <c:v>4.0016230000000004E-6</c:v>
                </c:pt>
                <c:pt idx="11114">
                  <c:v>4.0016220000000001E-6</c:v>
                </c:pt>
                <c:pt idx="11115">
                  <c:v>4.0016209999999999E-6</c:v>
                </c:pt>
                <c:pt idx="11116">
                  <c:v>4.0016199999999996E-6</c:v>
                </c:pt>
                <c:pt idx="11117">
                  <c:v>4.001618E-6</c:v>
                </c:pt>
                <c:pt idx="11118">
                  <c:v>4.001618E-6</c:v>
                </c:pt>
                <c:pt idx="11119">
                  <c:v>4.0016160000000004E-6</c:v>
                </c:pt>
                <c:pt idx="11120">
                  <c:v>4.0016150000000001E-6</c:v>
                </c:pt>
                <c:pt idx="11121">
                  <c:v>4.0016139999999999E-6</c:v>
                </c:pt>
                <c:pt idx="11122">
                  <c:v>4.0016129999999997E-6</c:v>
                </c:pt>
                <c:pt idx="11123">
                  <c:v>4.0016120000000003E-6</c:v>
                </c:pt>
                <c:pt idx="11124">
                  <c:v>4.001611E-6</c:v>
                </c:pt>
                <c:pt idx="11125">
                  <c:v>4.0016090000000004E-6</c:v>
                </c:pt>
                <c:pt idx="11126">
                  <c:v>4.0016080000000002E-6</c:v>
                </c:pt>
                <c:pt idx="11127">
                  <c:v>4.0016080000000002E-6</c:v>
                </c:pt>
                <c:pt idx="11128">
                  <c:v>4.0016059999999997E-6</c:v>
                </c:pt>
                <c:pt idx="11129">
                  <c:v>4.0016050000000003E-6</c:v>
                </c:pt>
                <c:pt idx="11130">
                  <c:v>4.001604E-6</c:v>
                </c:pt>
                <c:pt idx="11131">
                  <c:v>4.0016029999999998E-6</c:v>
                </c:pt>
                <c:pt idx="11132">
                  <c:v>4.0016020000000004E-6</c:v>
                </c:pt>
                <c:pt idx="11133">
                  <c:v>4.0016010000000002E-6</c:v>
                </c:pt>
                <c:pt idx="11134">
                  <c:v>4.0015989999999997E-6</c:v>
                </c:pt>
                <c:pt idx="11135">
                  <c:v>4.0015980000000003E-6</c:v>
                </c:pt>
                <c:pt idx="11136">
                  <c:v>4.0015980000000003E-6</c:v>
                </c:pt>
                <c:pt idx="11137">
                  <c:v>4.0015959999999998E-6</c:v>
                </c:pt>
                <c:pt idx="11138">
                  <c:v>4.0015949999999996E-6</c:v>
                </c:pt>
                <c:pt idx="11139">
                  <c:v>4.0015940000000002E-6</c:v>
                </c:pt>
                <c:pt idx="11140">
                  <c:v>4.001593E-6</c:v>
                </c:pt>
                <c:pt idx="11141">
                  <c:v>4.0015919999999997E-6</c:v>
                </c:pt>
                <c:pt idx="11142">
                  <c:v>4.0015910000000003E-6</c:v>
                </c:pt>
                <c:pt idx="11143">
                  <c:v>4.0015900000000001E-6</c:v>
                </c:pt>
                <c:pt idx="11144">
                  <c:v>4.0015879999999996E-6</c:v>
                </c:pt>
                <c:pt idx="11145">
                  <c:v>4.0015879999999996E-6</c:v>
                </c:pt>
                <c:pt idx="11146">
                  <c:v>4.001586E-6</c:v>
                </c:pt>
                <c:pt idx="11147">
                  <c:v>4.0015849999999997E-6</c:v>
                </c:pt>
                <c:pt idx="11148">
                  <c:v>4.0015840000000003E-6</c:v>
                </c:pt>
                <c:pt idx="11149">
                  <c:v>4.0015830000000001E-6</c:v>
                </c:pt>
                <c:pt idx="11150">
                  <c:v>4.0015819999999999E-6</c:v>
                </c:pt>
                <c:pt idx="11151">
                  <c:v>4.0015809999999996E-6</c:v>
                </c:pt>
                <c:pt idx="11152">
                  <c:v>4.0015800000000002E-6</c:v>
                </c:pt>
                <c:pt idx="11153">
                  <c:v>4.0015779999999998E-6</c:v>
                </c:pt>
                <c:pt idx="11154">
                  <c:v>4.0015779999999998E-6</c:v>
                </c:pt>
                <c:pt idx="11155">
                  <c:v>4.0015770000000004E-6</c:v>
                </c:pt>
                <c:pt idx="11156">
                  <c:v>4.0015749999999999E-6</c:v>
                </c:pt>
                <c:pt idx="11157">
                  <c:v>4.0015739999999996E-6</c:v>
                </c:pt>
                <c:pt idx="11158">
                  <c:v>4.0015730000000003E-6</c:v>
                </c:pt>
                <c:pt idx="11159">
                  <c:v>4.001572E-6</c:v>
                </c:pt>
                <c:pt idx="11160">
                  <c:v>4.0015709999999998E-6</c:v>
                </c:pt>
                <c:pt idx="11161">
                  <c:v>4.0015700000000004E-6</c:v>
                </c:pt>
                <c:pt idx="11162">
                  <c:v>4.0015690000000001E-6</c:v>
                </c:pt>
                <c:pt idx="11163">
                  <c:v>4.0015679999999999E-6</c:v>
                </c:pt>
                <c:pt idx="11164">
                  <c:v>4.0015669999999997E-6</c:v>
                </c:pt>
                <c:pt idx="11165">
                  <c:v>4.0015660000000003E-6</c:v>
                </c:pt>
                <c:pt idx="11166">
                  <c:v>4.0015639999999998E-6</c:v>
                </c:pt>
                <c:pt idx="11167">
                  <c:v>4.0015630000000004E-6</c:v>
                </c:pt>
                <c:pt idx="11168">
                  <c:v>4.0015620000000002E-6</c:v>
                </c:pt>
                <c:pt idx="11169">
                  <c:v>4.0015609999999999E-6</c:v>
                </c:pt>
                <c:pt idx="11170">
                  <c:v>4.0015599999999997E-6</c:v>
                </c:pt>
                <c:pt idx="11171">
                  <c:v>4.0015590000000003E-6</c:v>
                </c:pt>
                <c:pt idx="11172">
                  <c:v>4.0015580000000001E-6</c:v>
                </c:pt>
                <c:pt idx="11173">
                  <c:v>4.0015569999999998E-6</c:v>
                </c:pt>
                <c:pt idx="11174">
                  <c:v>4.0015560000000004E-6</c:v>
                </c:pt>
                <c:pt idx="11175">
                  <c:v>4.0015550000000002E-6</c:v>
                </c:pt>
                <c:pt idx="11176">
                  <c:v>4.0015529999999997E-6</c:v>
                </c:pt>
                <c:pt idx="11177">
                  <c:v>4.0015520000000003E-6</c:v>
                </c:pt>
                <c:pt idx="11178">
                  <c:v>4.0015520000000003E-6</c:v>
                </c:pt>
                <c:pt idx="11179">
                  <c:v>4.0015499999999998E-6</c:v>
                </c:pt>
                <c:pt idx="11180">
                  <c:v>4.0015489999999996E-6</c:v>
                </c:pt>
                <c:pt idx="11181">
                  <c:v>4.0015480000000002E-6</c:v>
                </c:pt>
                <c:pt idx="11182">
                  <c:v>4.001547E-6</c:v>
                </c:pt>
                <c:pt idx="11183">
                  <c:v>4.0015459999999997E-6</c:v>
                </c:pt>
                <c:pt idx="11184">
                  <c:v>4.0015450000000003E-6</c:v>
                </c:pt>
                <c:pt idx="11185">
                  <c:v>4.0015440000000001E-6</c:v>
                </c:pt>
                <c:pt idx="11186">
                  <c:v>4.0015429999999998E-6</c:v>
                </c:pt>
                <c:pt idx="11187">
                  <c:v>4.0015419999999996E-6</c:v>
                </c:pt>
                <c:pt idx="11188">
                  <c:v>4.0015410000000002E-6</c:v>
                </c:pt>
                <c:pt idx="11189">
                  <c:v>4.00154E-6</c:v>
                </c:pt>
                <c:pt idx="11190">
                  <c:v>4.0015380000000003E-6</c:v>
                </c:pt>
                <c:pt idx="11191">
                  <c:v>4.0015370000000001E-6</c:v>
                </c:pt>
                <c:pt idx="11192">
                  <c:v>4.0015370000000001E-6</c:v>
                </c:pt>
                <c:pt idx="11193">
                  <c:v>4.0015349999999996E-6</c:v>
                </c:pt>
                <c:pt idx="11194">
                  <c:v>4.0015340000000002E-6</c:v>
                </c:pt>
                <c:pt idx="11195">
                  <c:v>4.001533E-6</c:v>
                </c:pt>
                <c:pt idx="11196">
                  <c:v>4.0015319999999998E-6</c:v>
                </c:pt>
                <c:pt idx="11197">
                  <c:v>4.0015310000000004E-6</c:v>
                </c:pt>
                <c:pt idx="11198">
                  <c:v>4.0015300000000001E-6</c:v>
                </c:pt>
                <c:pt idx="11199">
                  <c:v>4.0015289999999999E-6</c:v>
                </c:pt>
                <c:pt idx="11200">
                  <c:v>4.0015279999999996E-6</c:v>
                </c:pt>
                <c:pt idx="11201">
                  <c:v>4.0015270000000003E-6</c:v>
                </c:pt>
                <c:pt idx="11202">
                  <c:v>4.001526E-6</c:v>
                </c:pt>
                <c:pt idx="11203">
                  <c:v>4.0015249999999998E-6</c:v>
                </c:pt>
                <c:pt idx="11204">
                  <c:v>4.0015240000000004E-6</c:v>
                </c:pt>
                <c:pt idx="11205">
                  <c:v>4.0015219999999999E-6</c:v>
                </c:pt>
                <c:pt idx="11206">
                  <c:v>4.0015219999999999E-6</c:v>
                </c:pt>
                <c:pt idx="11207">
                  <c:v>4.0015209999999997E-6</c:v>
                </c:pt>
                <c:pt idx="11208">
                  <c:v>4.001519E-6</c:v>
                </c:pt>
                <c:pt idx="11209">
                  <c:v>4.0015179999999998E-6</c:v>
                </c:pt>
                <c:pt idx="11210">
                  <c:v>4.0015170000000004E-6</c:v>
                </c:pt>
                <c:pt idx="11211">
                  <c:v>4.0015160000000002E-6</c:v>
                </c:pt>
                <c:pt idx="11212">
                  <c:v>4.0015149999999999E-6</c:v>
                </c:pt>
                <c:pt idx="11213">
                  <c:v>4.0015139999999997E-6</c:v>
                </c:pt>
                <c:pt idx="11214">
                  <c:v>4.0015130000000003E-6</c:v>
                </c:pt>
                <c:pt idx="11215">
                  <c:v>4.0015120000000001E-6</c:v>
                </c:pt>
                <c:pt idx="11216">
                  <c:v>4.0015109999999998E-6</c:v>
                </c:pt>
                <c:pt idx="11217">
                  <c:v>4.0015100000000004E-6</c:v>
                </c:pt>
                <c:pt idx="11218">
                  <c:v>4.0015090000000002E-6</c:v>
                </c:pt>
                <c:pt idx="11219">
                  <c:v>4.0015079999999999E-6</c:v>
                </c:pt>
                <c:pt idx="11220">
                  <c:v>4.0015069999999997E-6</c:v>
                </c:pt>
                <c:pt idx="11221">
                  <c:v>4.0015060000000003E-6</c:v>
                </c:pt>
                <c:pt idx="11222">
                  <c:v>4.0015050000000001E-6</c:v>
                </c:pt>
                <c:pt idx="11223">
                  <c:v>4.0015039999999998E-6</c:v>
                </c:pt>
                <c:pt idx="11224">
                  <c:v>4.0015029999999996E-6</c:v>
                </c:pt>
                <c:pt idx="11225">
                  <c:v>4.0015020000000002E-6</c:v>
                </c:pt>
                <c:pt idx="11226">
                  <c:v>4.001501E-6</c:v>
                </c:pt>
                <c:pt idx="11227">
                  <c:v>4.0014999999999997E-6</c:v>
                </c:pt>
                <c:pt idx="11228">
                  <c:v>4.0014980000000001E-6</c:v>
                </c:pt>
                <c:pt idx="11229">
                  <c:v>4.0014969999999998E-6</c:v>
                </c:pt>
                <c:pt idx="11230">
                  <c:v>4.0014969999999998E-6</c:v>
                </c:pt>
                <c:pt idx="11231">
                  <c:v>4.0014959999999996E-6</c:v>
                </c:pt>
                <c:pt idx="11232">
                  <c:v>4.001494E-6</c:v>
                </c:pt>
                <c:pt idx="11233">
                  <c:v>4.0014929999999997E-6</c:v>
                </c:pt>
                <c:pt idx="11234">
                  <c:v>4.0014920000000003E-6</c:v>
                </c:pt>
                <c:pt idx="11235">
                  <c:v>4.0014910000000001E-6</c:v>
                </c:pt>
                <c:pt idx="11236">
                  <c:v>4.0014899999999999E-6</c:v>
                </c:pt>
                <c:pt idx="11237">
                  <c:v>4.0014889999999996E-6</c:v>
                </c:pt>
                <c:pt idx="11238">
                  <c:v>4.0014880000000002E-6</c:v>
                </c:pt>
                <c:pt idx="11239">
                  <c:v>4.001487E-6</c:v>
                </c:pt>
                <c:pt idx="11240">
                  <c:v>4.0014859999999998E-6</c:v>
                </c:pt>
                <c:pt idx="11241">
                  <c:v>4.0014850000000004E-6</c:v>
                </c:pt>
                <c:pt idx="11242">
                  <c:v>4.0014840000000001E-6</c:v>
                </c:pt>
                <c:pt idx="11243">
                  <c:v>4.0014829999999999E-6</c:v>
                </c:pt>
                <c:pt idx="11244">
                  <c:v>4.0014819999999996E-6</c:v>
                </c:pt>
                <c:pt idx="11245">
                  <c:v>4.0014810000000003E-6</c:v>
                </c:pt>
                <c:pt idx="11246">
                  <c:v>4.00148E-6</c:v>
                </c:pt>
                <c:pt idx="11247">
                  <c:v>4.0014789999999998E-6</c:v>
                </c:pt>
                <c:pt idx="11248">
                  <c:v>4.0014780000000004E-6</c:v>
                </c:pt>
                <c:pt idx="11249">
                  <c:v>4.0014770000000001E-6</c:v>
                </c:pt>
                <c:pt idx="11250">
                  <c:v>4.0014759999999999E-6</c:v>
                </c:pt>
                <c:pt idx="11251">
                  <c:v>4.0014749999999997E-6</c:v>
                </c:pt>
                <c:pt idx="11252">
                  <c:v>4.0014740000000003E-6</c:v>
                </c:pt>
                <c:pt idx="11253">
                  <c:v>4.001473E-6</c:v>
                </c:pt>
                <c:pt idx="11254">
                  <c:v>4.0014719999999998E-6</c:v>
                </c:pt>
                <c:pt idx="11255">
                  <c:v>4.0014710000000004E-6</c:v>
                </c:pt>
                <c:pt idx="11256">
                  <c:v>4.0014700000000002E-6</c:v>
                </c:pt>
                <c:pt idx="11257">
                  <c:v>4.0014689999999999E-6</c:v>
                </c:pt>
                <c:pt idx="11258">
                  <c:v>4.0014679999999997E-6</c:v>
                </c:pt>
                <c:pt idx="11259">
                  <c:v>4.0014670000000003E-6</c:v>
                </c:pt>
                <c:pt idx="11260">
                  <c:v>4.0014660000000001E-6</c:v>
                </c:pt>
                <c:pt idx="11261">
                  <c:v>4.0014649999999998E-6</c:v>
                </c:pt>
                <c:pt idx="11262">
                  <c:v>4.0014640000000004E-6</c:v>
                </c:pt>
                <c:pt idx="11263">
                  <c:v>4.0014619999999999E-6</c:v>
                </c:pt>
                <c:pt idx="11264">
                  <c:v>4.0014619999999999E-6</c:v>
                </c:pt>
                <c:pt idx="11265">
                  <c:v>4.0014609999999997E-6</c:v>
                </c:pt>
                <c:pt idx="11266">
                  <c:v>4.0014600000000003E-6</c:v>
                </c:pt>
                <c:pt idx="11267">
                  <c:v>4.0014579999999998E-6</c:v>
                </c:pt>
                <c:pt idx="11268">
                  <c:v>4.0014569999999996E-6</c:v>
                </c:pt>
                <c:pt idx="11269">
                  <c:v>4.0014569999999996E-6</c:v>
                </c:pt>
                <c:pt idx="11270">
                  <c:v>4.0014560000000002E-6</c:v>
                </c:pt>
                <c:pt idx="11271">
                  <c:v>4.001455E-6</c:v>
                </c:pt>
                <c:pt idx="11272">
                  <c:v>4.0014530000000003E-6</c:v>
                </c:pt>
                <c:pt idx="11273">
                  <c:v>4.0014520000000001E-6</c:v>
                </c:pt>
                <c:pt idx="11274">
                  <c:v>4.0014520000000001E-6</c:v>
                </c:pt>
                <c:pt idx="11275">
                  <c:v>4.0014509999999998E-6</c:v>
                </c:pt>
                <c:pt idx="11276">
                  <c:v>4.0014490000000002E-6</c:v>
                </c:pt>
                <c:pt idx="11277">
                  <c:v>4.001448E-6</c:v>
                </c:pt>
                <c:pt idx="11278">
                  <c:v>4.0014469999999997E-6</c:v>
                </c:pt>
                <c:pt idx="11279">
                  <c:v>4.0014469999999997E-6</c:v>
                </c:pt>
                <c:pt idx="11280">
                  <c:v>4.0014460000000003E-6</c:v>
                </c:pt>
                <c:pt idx="11281">
                  <c:v>4.0014439999999999E-6</c:v>
                </c:pt>
                <c:pt idx="11282">
                  <c:v>4.0014429999999996E-6</c:v>
                </c:pt>
                <c:pt idx="11283">
                  <c:v>4.0014420000000002E-6</c:v>
                </c:pt>
                <c:pt idx="11284">
                  <c:v>4.0014420000000002E-6</c:v>
                </c:pt>
                <c:pt idx="11285">
                  <c:v>4.001441E-6</c:v>
                </c:pt>
                <c:pt idx="11286">
                  <c:v>4.0014390000000004E-6</c:v>
                </c:pt>
                <c:pt idx="11287">
                  <c:v>4.0014380000000001E-6</c:v>
                </c:pt>
                <c:pt idx="11288">
                  <c:v>4.0014369999999999E-6</c:v>
                </c:pt>
                <c:pt idx="11289">
                  <c:v>4.0014369999999999E-6</c:v>
                </c:pt>
                <c:pt idx="11290">
                  <c:v>4.0014359999999996E-6</c:v>
                </c:pt>
                <c:pt idx="11291">
                  <c:v>4.001434E-6</c:v>
                </c:pt>
                <c:pt idx="11292">
                  <c:v>4.0014329999999998E-6</c:v>
                </c:pt>
                <c:pt idx="11293">
                  <c:v>4.0014320000000004E-6</c:v>
                </c:pt>
                <c:pt idx="11294">
                  <c:v>4.0014320000000004E-6</c:v>
                </c:pt>
                <c:pt idx="11295">
                  <c:v>4.0014310000000001E-6</c:v>
                </c:pt>
                <c:pt idx="11296">
                  <c:v>4.0014299999999999E-6</c:v>
                </c:pt>
                <c:pt idx="11297">
                  <c:v>4.0014280000000003E-6</c:v>
                </c:pt>
                <c:pt idx="11298">
                  <c:v>4.001427E-6</c:v>
                </c:pt>
                <c:pt idx="11299">
                  <c:v>4.001427E-6</c:v>
                </c:pt>
                <c:pt idx="11300">
                  <c:v>4.0014259999999998E-6</c:v>
                </c:pt>
                <c:pt idx="11301">
                  <c:v>4.0014250000000004E-6</c:v>
                </c:pt>
                <c:pt idx="11302">
                  <c:v>4.0014240000000002E-6</c:v>
                </c:pt>
                <c:pt idx="11303">
                  <c:v>4.0014219999999997E-6</c:v>
                </c:pt>
                <c:pt idx="11304">
                  <c:v>4.0014219999999997E-6</c:v>
                </c:pt>
                <c:pt idx="11305">
                  <c:v>4.0014210000000003E-6</c:v>
                </c:pt>
                <c:pt idx="11306">
                  <c:v>4.0014200000000001E-6</c:v>
                </c:pt>
                <c:pt idx="11307">
                  <c:v>4.0014189999999998E-6</c:v>
                </c:pt>
                <c:pt idx="11308">
                  <c:v>4.0014180000000004E-6</c:v>
                </c:pt>
                <c:pt idx="11309">
                  <c:v>4.0014170000000002E-6</c:v>
                </c:pt>
                <c:pt idx="11310">
                  <c:v>4.0014159999999999E-6</c:v>
                </c:pt>
                <c:pt idx="11311">
                  <c:v>4.0014149999999997E-6</c:v>
                </c:pt>
                <c:pt idx="11312">
                  <c:v>4.0014140000000003E-6</c:v>
                </c:pt>
                <c:pt idx="11313">
                  <c:v>4.0014130000000001E-6</c:v>
                </c:pt>
                <c:pt idx="11314">
                  <c:v>4.0014119999999998E-6</c:v>
                </c:pt>
                <c:pt idx="11315">
                  <c:v>4.0014109999999996E-6</c:v>
                </c:pt>
                <c:pt idx="11316">
                  <c:v>4.0014100000000002E-6</c:v>
                </c:pt>
                <c:pt idx="11317">
                  <c:v>4.001409E-6</c:v>
                </c:pt>
                <c:pt idx="11318">
                  <c:v>4.0014079999999997E-6</c:v>
                </c:pt>
                <c:pt idx="11319">
                  <c:v>4.0014070000000003E-6</c:v>
                </c:pt>
                <c:pt idx="11320">
                  <c:v>4.0014060000000001E-6</c:v>
                </c:pt>
                <c:pt idx="11321">
                  <c:v>4.0014049999999999E-6</c:v>
                </c:pt>
                <c:pt idx="11322">
                  <c:v>4.0014039999999996E-6</c:v>
                </c:pt>
                <c:pt idx="11323">
                  <c:v>4.0014030000000002E-6</c:v>
                </c:pt>
                <c:pt idx="11324">
                  <c:v>4.001402E-6</c:v>
                </c:pt>
                <c:pt idx="11325">
                  <c:v>4.0014009999999997E-6</c:v>
                </c:pt>
                <c:pt idx="11326">
                  <c:v>4.0014000000000003E-6</c:v>
                </c:pt>
                <c:pt idx="11327">
                  <c:v>4.0013990000000001E-6</c:v>
                </c:pt>
                <c:pt idx="11328">
                  <c:v>4.0013979999999999E-6</c:v>
                </c:pt>
                <c:pt idx="11329">
                  <c:v>4.0013969999999996E-6</c:v>
                </c:pt>
                <c:pt idx="11330">
                  <c:v>4.0013960000000002E-6</c:v>
                </c:pt>
                <c:pt idx="11331">
                  <c:v>4.001395E-6</c:v>
                </c:pt>
                <c:pt idx="11332">
                  <c:v>4.0013939999999998E-6</c:v>
                </c:pt>
                <c:pt idx="11333">
                  <c:v>4.0013930000000004E-6</c:v>
                </c:pt>
                <c:pt idx="11334">
                  <c:v>4.0013920000000001E-6</c:v>
                </c:pt>
                <c:pt idx="11335">
                  <c:v>4.0013920000000001E-6</c:v>
                </c:pt>
                <c:pt idx="11336">
                  <c:v>4.0013909999999999E-6</c:v>
                </c:pt>
                <c:pt idx="11337">
                  <c:v>4.0013890000000003E-6</c:v>
                </c:pt>
                <c:pt idx="11338">
                  <c:v>4.001388E-6</c:v>
                </c:pt>
                <c:pt idx="11339">
                  <c:v>4.0013869999999998E-6</c:v>
                </c:pt>
                <c:pt idx="11340">
                  <c:v>4.0013869999999998E-6</c:v>
                </c:pt>
                <c:pt idx="11341">
                  <c:v>4.0013860000000004E-6</c:v>
                </c:pt>
                <c:pt idx="11342">
                  <c:v>4.0013850000000001E-6</c:v>
                </c:pt>
                <c:pt idx="11343">
                  <c:v>4.0013839999999999E-6</c:v>
                </c:pt>
                <c:pt idx="11344">
                  <c:v>4.0013829999999997E-6</c:v>
                </c:pt>
                <c:pt idx="11345">
                  <c:v>4.0013820000000003E-6</c:v>
                </c:pt>
                <c:pt idx="11346">
                  <c:v>4.001381E-6</c:v>
                </c:pt>
                <c:pt idx="11347">
                  <c:v>4.0013799999999998E-6</c:v>
                </c:pt>
                <c:pt idx="11348">
                  <c:v>4.0013790000000004E-6</c:v>
                </c:pt>
                <c:pt idx="11349">
                  <c:v>4.0013780000000002E-6</c:v>
                </c:pt>
                <c:pt idx="11350">
                  <c:v>4.0013769999999999E-6</c:v>
                </c:pt>
                <c:pt idx="11351">
                  <c:v>4.0013759999999997E-6</c:v>
                </c:pt>
                <c:pt idx="11352">
                  <c:v>4.0013750000000003E-6</c:v>
                </c:pt>
                <c:pt idx="11353">
                  <c:v>4.0013740000000001E-6</c:v>
                </c:pt>
                <c:pt idx="11354">
                  <c:v>4.0013729999999998E-6</c:v>
                </c:pt>
                <c:pt idx="11355">
                  <c:v>4.0013720000000004E-6</c:v>
                </c:pt>
                <c:pt idx="11356">
                  <c:v>4.0013710000000002E-6</c:v>
                </c:pt>
                <c:pt idx="11357">
                  <c:v>4.0013699999999999E-6</c:v>
                </c:pt>
                <c:pt idx="11358">
                  <c:v>4.0013689999999997E-6</c:v>
                </c:pt>
                <c:pt idx="11359">
                  <c:v>4.0013680000000003E-6</c:v>
                </c:pt>
                <c:pt idx="11360">
                  <c:v>4.0013670000000001E-6</c:v>
                </c:pt>
                <c:pt idx="11361">
                  <c:v>4.0013670000000001E-6</c:v>
                </c:pt>
                <c:pt idx="11362">
                  <c:v>4.0013659999999998E-6</c:v>
                </c:pt>
                <c:pt idx="11363">
                  <c:v>4.0013649999999996E-6</c:v>
                </c:pt>
                <c:pt idx="11364">
                  <c:v>4.0013640000000002E-6</c:v>
                </c:pt>
                <c:pt idx="11365">
                  <c:v>4.001363E-6</c:v>
                </c:pt>
                <c:pt idx="11366">
                  <c:v>4.0013619999999997E-6</c:v>
                </c:pt>
                <c:pt idx="11367">
                  <c:v>4.0013610000000003E-6</c:v>
                </c:pt>
                <c:pt idx="11368">
                  <c:v>4.0013600000000001E-6</c:v>
                </c:pt>
                <c:pt idx="11369">
                  <c:v>4.0013589999999999E-6</c:v>
                </c:pt>
                <c:pt idx="11370">
                  <c:v>4.0013579999999996E-6</c:v>
                </c:pt>
                <c:pt idx="11371">
                  <c:v>4.0013570000000002E-6</c:v>
                </c:pt>
                <c:pt idx="11372">
                  <c:v>4.001356E-6</c:v>
                </c:pt>
                <c:pt idx="11373">
                  <c:v>4.0013549999999997E-6</c:v>
                </c:pt>
                <c:pt idx="11374">
                  <c:v>4.0013540000000003E-6</c:v>
                </c:pt>
                <c:pt idx="11375">
                  <c:v>4.0013530000000001E-6</c:v>
                </c:pt>
                <c:pt idx="11376">
                  <c:v>4.0013519999999999E-6</c:v>
                </c:pt>
                <c:pt idx="11377">
                  <c:v>4.0013509999999996E-6</c:v>
                </c:pt>
                <c:pt idx="11378">
                  <c:v>4.0013509999999996E-6</c:v>
                </c:pt>
                <c:pt idx="11379">
                  <c:v>4.0013500000000002E-6</c:v>
                </c:pt>
                <c:pt idx="11380">
                  <c:v>4.001349E-6</c:v>
                </c:pt>
                <c:pt idx="11381">
                  <c:v>4.0013479999999998E-6</c:v>
                </c:pt>
                <c:pt idx="11382">
                  <c:v>4.0013470000000004E-6</c:v>
                </c:pt>
                <c:pt idx="11383">
                  <c:v>4.0013460000000001E-6</c:v>
                </c:pt>
                <c:pt idx="11384">
                  <c:v>4.0013449999999999E-6</c:v>
                </c:pt>
                <c:pt idx="11385">
                  <c:v>4.0013439999999996E-6</c:v>
                </c:pt>
                <c:pt idx="11386">
                  <c:v>4.0013430000000003E-6</c:v>
                </c:pt>
                <c:pt idx="11387">
                  <c:v>4.001342E-6</c:v>
                </c:pt>
                <c:pt idx="11388">
                  <c:v>4.0013409999999998E-6</c:v>
                </c:pt>
                <c:pt idx="11389">
                  <c:v>4.0013400000000004E-6</c:v>
                </c:pt>
                <c:pt idx="11390">
                  <c:v>4.0013390000000001E-6</c:v>
                </c:pt>
                <c:pt idx="11391">
                  <c:v>4.0013379999999999E-6</c:v>
                </c:pt>
                <c:pt idx="11392">
                  <c:v>4.0013369999999997E-6</c:v>
                </c:pt>
                <c:pt idx="11393">
                  <c:v>4.0013360000000003E-6</c:v>
                </c:pt>
                <c:pt idx="11394">
                  <c:v>4.0013360000000003E-6</c:v>
                </c:pt>
                <c:pt idx="11395">
                  <c:v>4.001335E-6</c:v>
                </c:pt>
                <c:pt idx="11396">
                  <c:v>4.0013339999999998E-6</c:v>
                </c:pt>
                <c:pt idx="11397">
                  <c:v>4.0013330000000004E-6</c:v>
                </c:pt>
                <c:pt idx="11398">
                  <c:v>4.0013320000000002E-6</c:v>
                </c:pt>
                <c:pt idx="11399">
                  <c:v>4.0013309999999999E-6</c:v>
                </c:pt>
                <c:pt idx="11400">
                  <c:v>4.0013299999999997E-6</c:v>
                </c:pt>
                <c:pt idx="11401">
                  <c:v>4.0013290000000003E-6</c:v>
                </c:pt>
                <c:pt idx="11402">
                  <c:v>4.0013280000000001E-6</c:v>
                </c:pt>
                <c:pt idx="11403">
                  <c:v>4.0013269999999998E-6</c:v>
                </c:pt>
                <c:pt idx="11404">
                  <c:v>4.0013260000000004E-6</c:v>
                </c:pt>
                <c:pt idx="11405">
                  <c:v>4.0013260000000004E-6</c:v>
                </c:pt>
                <c:pt idx="11406">
                  <c:v>4.0013250000000002E-6</c:v>
                </c:pt>
                <c:pt idx="11407">
                  <c:v>4.0013239999999999E-6</c:v>
                </c:pt>
                <c:pt idx="11408">
                  <c:v>4.0013229999999997E-6</c:v>
                </c:pt>
                <c:pt idx="11409">
                  <c:v>4.0013220000000003E-6</c:v>
                </c:pt>
                <c:pt idx="11410">
                  <c:v>4.0013210000000001E-6</c:v>
                </c:pt>
                <c:pt idx="11411">
                  <c:v>4.0013199999999998E-6</c:v>
                </c:pt>
                <c:pt idx="11412">
                  <c:v>4.0013189999999996E-6</c:v>
                </c:pt>
                <c:pt idx="11413">
                  <c:v>4.0013180000000002E-6</c:v>
                </c:pt>
                <c:pt idx="11414">
                  <c:v>4.001317E-6</c:v>
                </c:pt>
                <c:pt idx="11415">
                  <c:v>4.0013159999999997E-6</c:v>
                </c:pt>
                <c:pt idx="11416">
                  <c:v>4.0013150000000003E-6</c:v>
                </c:pt>
                <c:pt idx="11417">
                  <c:v>4.0013140000000001E-6</c:v>
                </c:pt>
                <c:pt idx="11418">
                  <c:v>4.0013129999999999E-6</c:v>
                </c:pt>
                <c:pt idx="11419">
                  <c:v>4.0013119999999996E-6</c:v>
                </c:pt>
                <c:pt idx="11420">
                  <c:v>4.0013110000000002E-6</c:v>
                </c:pt>
                <c:pt idx="11421">
                  <c:v>4.0013110000000002E-6</c:v>
                </c:pt>
                <c:pt idx="11422">
                  <c:v>4.00131E-6</c:v>
                </c:pt>
                <c:pt idx="11423">
                  <c:v>4.0013089999999997E-6</c:v>
                </c:pt>
                <c:pt idx="11424">
                  <c:v>4.0013080000000003E-6</c:v>
                </c:pt>
                <c:pt idx="11425">
                  <c:v>4.0013070000000001E-6</c:v>
                </c:pt>
                <c:pt idx="11426">
                  <c:v>4.0013059999999999E-6</c:v>
                </c:pt>
                <c:pt idx="11427">
                  <c:v>4.0013049999999996E-6</c:v>
                </c:pt>
                <c:pt idx="11428">
                  <c:v>4.0013040000000002E-6</c:v>
                </c:pt>
                <c:pt idx="11429">
                  <c:v>4.0013040000000002E-6</c:v>
                </c:pt>
                <c:pt idx="11430">
                  <c:v>4.001303E-6</c:v>
                </c:pt>
                <c:pt idx="11431">
                  <c:v>4.0013019999999998E-6</c:v>
                </c:pt>
                <c:pt idx="11432">
                  <c:v>4.0013010000000004E-6</c:v>
                </c:pt>
                <c:pt idx="11433">
                  <c:v>4.0013000000000001E-6</c:v>
                </c:pt>
                <c:pt idx="11434">
                  <c:v>4.0012989999999999E-6</c:v>
                </c:pt>
                <c:pt idx="11435">
                  <c:v>4.0012979999999996E-6</c:v>
                </c:pt>
                <c:pt idx="11436">
                  <c:v>4.0012970000000003E-6</c:v>
                </c:pt>
                <c:pt idx="11437">
                  <c:v>4.001296E-6</c:v>
                </c:pt>
                <c:pt idx="11438">
                  <c:v>4.001296E-6</c:v>
                </c:pt>
                <c:pt idx="11439">
                  <c:v>4.0012949999999998E-6</c:v>
                </c:pt>
                <c:pt idx="11440">
                  <c:v>4.0012940000000004E-6</c:v>
                </c:pt>
                <c:pt idx="11441">
                  <c:v>4.0012930000000001E-6</c:v>
                </c:pt>
                <c:pt idx="11442">
                  <c:v>4.0012919999999999E-6</c:v>
                </c:pt>
                <c:pt idx="11443">
                  <c:v>4.0012909999999997E-6</c:v>
                </c:pt>
                <c:pt idx="11444">
                  <c:v>4.0012900000000003E-6</c:v>
                </c:pt>
                <c:pt idx="11445">
                  <c:v>4.001289E-6</c:v>
                </c:pt>
                <c:pt idx="11446">
                  <c:v>4.0012879999999998E-6</c:v>
                </c:pt>
                <c:pt idx="11447">
                  <c:v>4.0012870000000004E-6</c:v>
                </c:pt>
                <c:pt idx="11448">
                  <c:v>4.0012860000000002E-6</c:v>
                </c:pt>
                <c:pt idx="11449">
                  <c:v>4.0012860000000002E-6</c:v>
                </c:pt>
                <c:pt idx="11450">
                  <c:v>4.0012849999999999E-6</c:v>
                </c:pt>
                <c:pt idx="11451">
                  <c:v>4.0012839999999997E-6</c:v>
                </c:pt>
                <c:pt idx="11452">
                  <c:v>4.0012830000000003E-6</c:v>
                </c:pt>
                <c:pt idx="11453">
                  <c:v>4.0012820000000001E-6</c:v>
                </c:pt>
                <c:pt idx="11454">
                  <c:v>4.0012809999999998E-6</c:v>
                </c:pt>
                <c:pt idx="11455">
                  <c:v>4.0012800000000004E-6</c:v>
                </c:pt>
                <c:pt idx="11456">
                  <c:v>4.0012790000000002E-6</c:v>
                </c:pt>
                <c:pt idx="11457">
                  <c:v>4.0012779999999999E-6</c:v>
                </c:pt>
                <c:pt idx="11458">
                  <c:v>4.0012769999999997E-6</c:v>
                </c:pt>
                <c:pt idx="11459">
                  <c:v>4.0012760000000003E-6</c:v>
                </c:pt>
                <c:pt idx="11460">
                  <c:v>4.0012760000000003E-6</c:v>
                </c:pt>
                <c:pt idx="11461">
                  <c:v>4.0012750000000001E-6</c:v>
                </c:pt>
                <c:pt idx="11462">
                  <c:v>4.0012739999999998E-6</c:v>
                </c:pt>
                <c:pt idx="11463">
                  <c:v>4.0012729999999996E-6</c:v>
                </c:pt>
                <c:pt idx="11464">
                  <c:v>4.0012720000000002E-6</c:v>
                </c:pt>
                <c:pt idx="11465">
                  <c:v>4.001271E-6</c:v>
                </c:pt>
                <c:pt idx="11466">
                  <c:v>4.001271E-6</c:v>
                </c:pt>
                <c:pt idx="11467">
                  <c:v>4.0012699999999997E-6</c:v>
                </c:pt>
                <c:pt idx="11468">
                  <c:v>4.0012690000000003E-6</c:v>
                </c:pt>
                <c:pt idx="11469">
                  <c:v>4.0012680000000001E-6</c:v>
                </c:pt>
                <c:pt idx="11470">
                  <c:v>4.0012669999999999E-6</c:v>
                </c:pt>
                <c:pt idx="11471">
                  <c:v>4.0012659999999996E-6</c:v>
                </c:pt>
                <c:pt idx="11472">
                  <c:v>4.0012650000000002E-6</c:v>
                </c:pt>
                <c:pt idx="11473">
                  <c:v>4.001264E-6</c:v>
                </c:pt>
                <c:pt idx="11474">
                  <c:v>4.0012629999999997E-6</c:v>
                </c:pt>
                <c:pt idx="11475">
                  <c:v>4.0012620000000004E-6</c:v>
                </c:pt>
                <c:pt idx="11476">
                  <c:v>4.0012620000000004E-6</c:v>
                </c:pt>
                <c:pt idx="11477">
                  <c:v>4.0012610000000001E-6</c:v>
                </c:pt>
                <c:pt idx="11478">
                  <c:v>4.0012599999999999E-6</c:v>
                </c:pt>
                <c:pt idx="11479">
                  <c:v>4.0012589999999996E-6</c:v>
                </c:pt>
                <c:pt idx="11480">
                  <c:v>4.0012580000000002E-6</c:v>
                </c:pt>
                <c:pt idx="11481">
                  <c:v>4.001257E-6</c:v>
                </c:pt>
                <c:pt idx="11482">
                  <c:v>4.0012559999999998E-6</c:v>
                </c:pt>
                <c:pt idx="11483">
                  <c:v>4.0012559999999998E-6</c:v>
                </c:pt>
                <c:pt idx="11484">
                  <c:v>4.0012550000000004E-6</c:v>
                </c:pt>
                <c:pt idx="11485">
                  <c:v>4.0012540000000001E-6</c:v>
                </c:pt>
                <c:pt idx="11486">
                  <c:v>4.0012529999999999E-6</c:v>
                </c:pt>
                <c:pt idx="11487">
                  <c:v>4.0012519999999997E-6</c:v>
                </c:pt>
                <c:pt idx="11488">
                  <c:v>4.0012510000000003E-6</c:v>
                </c:pt>
                <c:pt idx="11489">
                  <c:v>4.0012510000000003E-6</c:v>
                </c:pt>
                <c:pt idx="11490">
                  <c:v>4.00125E-6</c:v>
                </c:pt>
                <c:pt idx="11491">
                  <c:v>4.0012489999999998E-6</c:v>
                </c:pt>
                <c:pt idx="11492">
                  <c:v>4.0012480000000004E-6</c:v>
                </c:pt>
                <c:pt idx="11493">
                  <c:v>4.0012470000000001E-6</c:v>
                </c:pt>
                <c:pt idx="11494">
                  <c:v>4.0012459999999999E-6</c:v>
                </c:pt>
                <c:pt idx="11495">
                  <c:v>4.0012449999999997E-6</c:v>
                </c:pt>
                <c:pt idx="11496">
                  <c:v>4.0012440000000003E-6</c:v>
                </c:pt>
                <c:pt idx="11497">
                  <c:v>4.001243E-6</c:v>
                </c:pt>
                <c:pt idx="11498">
                  <c:v>4.001243E-6</c:v>
                </c:pt>
                <c:pt idx="11499">
                  <c:v>4.0012419999999998E-6</c:v>
                </c:pt>
                <c:pt idx="11500">
                  <c:v>4.0012410000000004E-6</c:v>
                </c:pt>
                <c:pt idx="11501">
                  <c:v>4.0012400000000002E-6</c:v>
                </c:pt>
                <c:pt idx="11502">
                  <c:v>4.0012389999999999E-6</c:v>
                </c:pt>
                <c:pt idx="11503">
                  <c:v>4.0012379999999997E-6</c:v>
                </c:pt>
                <c:pt idx="11504">
                  <c:v>4.0012370000000003E-6</c:v>
                </c:pt>
                <c:pt idx="11505">
                  <c:v>4.0012360000000001E-6</c:v>
                </c:pt>
                <c:pt idx="11506">
                  <c:v>4.0012360000000001E-6</c:v>
                </c:pt>
                <c:pt idx="11507">
                  <c:v>4.0012349999999998E-6</c:v>
                </c:pt>
                <c:pt idx="11508">
                  <c:v>4.0012340000000004E-6</c:v>
                </c:pt>
                <c:pt idx="11509">
                  <c:v>4.0012330000000002E-6</c:v>
                </c:pt>
                <c:pt idx="11510">
                  <c:v>4.0012319999999999E-6</c:v>
                </c:pt>
                <c:pt idx="11511">
                  <c:v>4.0012309999999997E-6</c:v>
                </c:pt>
                <c:pt idx="11512">
                  <c:v>4.0012309999999997E-6</c:v>
                </c:pt>
                <c:pt idx="11513">
                  <c:v>4.0012300000000003E-6</c:v>
                </c:pt>
                <c:pt idx="11514">
                  <c:v>4.0012290000000001E-6</c:v>
                </c:pt>
                <c:pt idx="11515">
                  <c:v>4.0012279999999998E-6</c:v>
                </c:pt>
                <c:pt idx="11516">
                  <c:v>4.0012269999999996E-6</c:v>
                </c:pt>
                <c:pt idx="11517">
                  <c:v>4.0012260000000002E-6</c:v>
                </c:pt>
                <c:pt idx="11518">
                  <c:v>4.0012260000000002E-6</c:v>
                </c:pt>
                <c:pt idx="11519">
                  <c:v>4.001225E-6</c:v>
                </c:pt>
                <c:pt idx="11520">
                  <c:v>4.0012239999999997E-6</c:v>
                </c:pt>
                <c:pt idx="11521">
                  <c:v>4.0012230000000003E-6</c:v>
                </c:pt>
                <c:pt idx="11522">
                  <c:v>4.0012220000000001E-6</c:v>
                </c:pt>
                <c:pt idx="11523">
                  <c:v>4.0012209999999999E-6</c:v>
                </c:pt>
                <c:pt idx="11524">
                  <c:v>4.0012209999999999E-6</c:v>
                </c:pt>
                <c:pt idx="11525">
                  <c:v>4.0012199999999996E-6</c:v>
                </c:pt>
                <c:pt idx="11526">
                  <c:v>4.0012190000000002E-6</c:v>
                </c:pt>
                <c:pt idx="11527">
                  <c:v>4.001218E-6</c:v>
                </c:pt>
                <c:pt idx="11528">
                  <c:v>4.0012169999999997E-6</c:v>
                </c:pt>
                <c:pt idx="11529">
                  <c:v>4.0012160000000004E-6</c:v>
                </c:pt>
                <c:pt idx="11530">
                  <c:v>4.0012150000000001E-6</c:v>
                </c:pt>
                <c:pt idx="11531">
                  <c:v>4.0012150000000001E-6</c:v>
                </c:pt>
                <c:pt idx="11532">
                  <c:v>4.0012139999999999E-6</c:v>
                </c:pt>
                <c:pt idx="11533">
                  <c:v>4.0012129999999996E-6</c:v>
                </c:pt>
                <c:pt idx="11534">
                  <c:v>4.0012120000000002E-6</c:v>
                </c:pt>
                <c:pt idx="11535">
                  <c:v>4.001211E-6</c:v>
                </c:pt>
                <c:pt idx="11536">
                  <c:v>4.0012099999999998E-6</c:v>
                </c:pt>
                <c:pt idx="11537">
                  <c:v>4.0012099999999998E-6</c:v>
                </c:pt>
                <c:pt idx="11538">
                  <c:v>4.0012090000000004E-6</c:v>
                </c:pt>
                <c:pt idx="11539">
                  <c:v>4.0012080000000001E-6</c:v>
                </c:pt>
                <c:pt idx="11540">
                  <c:v>4.0012069999999999E-6</c:v>
                </c:pt>
                <c:pt idx="11541">
                  <c:v>4.0012059999999997E-6</c:v>
                </c:pt>
                <c:pt idx="11542">
                  <c:v>4.0012050000000003E-6</c:v>
                </c:pt>
                <c:pt idx="11543">
                  <c:v>4.001204E-6</c:v>
                </c:pt>
                <c:pt idx="11544">
                  <c:v>4.001204E-6</c:v>
                </c:pt>
                <c:pt idx="11545">
                  <c:v>4.0012029999999998E-6</c:v>
                </c:pt>
                <c:pt idx="11546">
                  <c:v>4.0012020000000004E-6</c:v>
                </c:pt>
                <c:pt idx="11547">
                  <c:v>4.0012010000000001E-6</c:v>
                </c:pt>
                <c:pt idx="11548">
                  <c:v>4.0011999999999999E-6</c:v>
                </c:pt>
                <c:pt idx="11549">
                  <c:v>4.0011989999999997E-6</c:v>
                </c:pt>
                <c:pt idx="11550">
                  <c:v>4.0011989999999997E-6</c:v>
                </c:pt>
                <c:pt idx="11551">
                  <c:v>4.0011980000000003E-6</c:v>
                </c:pt>
                <c:pt idx="11552">
                  <c:v>4.001197E-6</c:v>
                </c:pt>
                <c:pt idx="11553">
                  <c:v>4.0011959999999998E-6</c:v>
                </c:pt>
                <c:pt idx="11554">
                  <c:v>4.0011950000000004E-6</c:v>
                </c:pt>
                <c:pt idx="11555">
                  <c:v>4.0011950000000004E-6</c:v>
                </c:pt>
                <c:pt idx="11556">
                  <c:v>4.0011940000000002E-6</c:v>
                </c:pt>
                <c:pt idx="11557">
                  <c:v>4.0011929999999999E-6</c:v>
                </c:pt>
                <c:pt idx="11558">
                  <c:v>4.0011919999999997E-6</c:v>
                </c:pt>
                <c:pt idx="11559">
                  <c:v>4.0011910000000003E-6</c:v>
                </c:pt>
                <c:pt idx="11560">
                  <c:v>4.0011900000000001E-6</c:v>
                </c:pt>
                <c:pt idx="11561">
                  <c:v>4.0011900000000001E-6</c:v>
                </c:pt>
                <c:pt idx="11562">
                  <c:v>4.0011889999999998E-6</c:v>
                </c:pt>
                <c:pt idx="11563">
                  <c:v>4.0011879999999996E-6</c:v>
                </c:pt>
                <c:pt idx="11564">
                  <c:v>4.0011870000000002E-6</c:v>
                </c:pt>
                <c:pt idx="11565">
                  <c:v>4.0011859999999999E-6</c:v>
                </c:pt>
                <c:pt idx="11566">
                  <c:v>4.0011859999999999E-6</c:v>
                </c:pt>
                <c:pt idx="11567">
                  <c:v>4.0011849999999997E-6</c:v>
                </c:pt>
                <c:pt idx="11568">
                  <c:v>4.0011840000000003E-6</c:v>
                </c:pt>
                <c:pt idx="11569">
                  <c:v>4.0011830000000001E-6</c:v>
                </c:pt>
                <c:pt idx="11570">
                  <c:v>4.0011819999999998E-6</c:v>
                </c:pt>
                <c:pt idx="11571">
                  <c:v>4.0011809999999996E-6</c:v>
                </c:pt>
                <c:pt idx="11572">
                  <c:v>4.0011809999999996E-6</c:v>
                </c:pt>
                <c:pt idx="11573">
                  <c:v>4.0011800000000002E-6</c:v>
                </c:pt>
                <c:pt idx="11574">
                  <c:v>4.001179E-6</c:v>
                </c:pt>
                <c:pt idx="11575">
                  <c:v>4.0011779999999997E-6</c:v>
                </c:pt>
                <c:pt idx="11576">
                  <c:v>4.0011770000000003E-6</c:v>
                </c:pt>
                <c:pt idx="11577">
                  <c:v>4.0011760000000001E-6</c:v>
                </c:pt>
                <c:pt idx="11578">
                  <c:v>4.0011760000000001E-6</c:v>
                </c:pt>
                <c:pt idx="11579">
                  <c:v>4.0011749999999999E-6</c:v>
                </c:pt>
                <c:pt idx="11580">
                  <c:v>4.0011739999999996E-6</c:v>
                </c:pt>
                <c:pt idx="11581">
                  <c:v>4.0011730000000002E-6</c:v>
                </c:pt>
                <c:pt idx="11582">
                  <c:v>4.001172E-6</c:v>
                </c:pt>
                <c:pt idx="11583">
                  <c:v>4.0011709999999997E-6</c:v>
                </c:pt>
                <c:pt idx="11584">
                  <c:v>4.0011709999999997E-6</c:v>
                </c:pt>
                <c:pt idx="11585">
                  <c:v>4.0011700000000004E-6</c:v>
                </c:pt>
                <c:pt idx="11586">
                  <c:v>4.0011690000000001E-6</c:v>
                </c:pt>
                <c:pt idx="11587">
                  <c:v>4.0011679999999999E-6</c:v>
                </c:pt>
                <c:pt idx="11588">
                  <c:v>4.0011669999999996E-6</c:v>
                </c:pt>
                <c:pt idx="11589">
                  <c:v>4.0011660000000002E-6</c:v>
                </c:pt>
                <c:pt idx="11590">
                  <c:v>4.0011660000000002E-6</c:v>
                </c:pt>
                <c:pt idx="11591">
                  <c:v>4.001165E-6</c:v>
                </c:pt>
                <c:pt idx="11592">
                  <c:v>4.0011639999999998E-6</c:v>
                </c:pt>
                <c:pt idx="11593">
                  <c:v>4.0011630000000004E-6</c:v>
                </c:pt>
                <c:pt idx="11594">
                  <c:v>4.0011620000000001E-6</c:v>
                </c:pt>
                <c:pt idx="11595">
                  <c:v>4.0011620000000001E-6</c:v>
                </c:pt>
                <c:pt idx="11596">
                  <c:v>4.0011609999999999E-6</c:v>
                </c:pt>
                <c:pt idx="11597">
                  <c:v>4.0011599999999997E-6</c:v>
                </c:pt>
                <c:pt idx="11598">
                  <c:v>4.0011590000000003E-6</c:v>
                </c:pt>
                <c:pt idx="11599">
                  <c:v>4.0011590000000003E-6</c:v>
                </c:pt>
                <c:pt idx="11600">
                  <c:v>4.001158E-6</c:v>
                </c:pt>
                <c:pt idx="11601">
                  <c:v>4.0011569999999998E-6</c:v>
                </c:pt>
                <c:pt idx="11602">
                  <c:v>4.0011560000000004E-6</c:v>
                </c:pt>
                <c:pt idx="11603">
                  <c:v>4.0011550000000001E-6</c:v>
                </c:pt>
                <c:pt idx="11604">
                  <c:v>4.0011550000000001E-6</c:v>
                </c:pt>
                <c:pt idx="11605">
                  <c:v>4.0011539999999999E-6</c:v>
                </c:pt>
                <c:pt idx="11606">
                  <c:v>4.0011529999999997E-6</c:v>
                </c:pt>
                <c:pt idx="11607">
                  <c:v>4.0011520000000003E-6</c:v>
                </c:pt>
                <c:pt idx="11608">
                  <c:v>4.001151E-6</c:v>
                </c:pt>
                <c:pt idx="11609">
                  <c:v>4.001151E-6</c:v>
                </c:pt>
                <c:pt idx="11610">
                  <c:v>4.0011499999999998E-6</c:v>
                </c:pt>
                <c:pt idx="11611">
                  <c:v>4.0011490000000004E-6</c:v>
                </c:pt>
                <c:pt idx="11612">
                  <c:v>4.0011480000000002E-6</c:v>
                </c:pt>
                <c:pt idx="11613">
                  <c:v>4.0011469999999999E-6</c:v>
                </c:pt>
                <c:pt idx="11614">
                  <c:v>4.0011459999999997E-6</c:v>
                </c:pt>
                <c:pt idx="11615">
                  <c:v>4.0011450000000003E-6</c:v>
                </c:pt>
                <c:pt idx="11616">
                  <c:v>4.0011450000000003E-6</c:v>
                </c:pt>
                <c:pt idx="11617">
                  <c:v>4.0011440000000001E-6</c:v>
                </c:pt>
                <c:pt idx="11618">
                  <c:v>4.0011429999999998E-6</c:v>
                </c:pt>
                <c:pt idx="11619">
                  <c:v>4.0011419999999996E-6</c:v>
                </c:pt>
                <c:pt idx="11620">
                  <c:v>4.0011419999999996E-6</c:v>
                </c:pt>
                <c:pt idx="11621">
                  <c:v>4.0011410000000002E-6</c:v>
                </c:pt>
                <c:pt idx="11622">
                  <c:v>4.0011399999999999E-6</c:v>
                </c:pt>
                <c:pt idx="11623">
                  <c:v>4.0011389999999997E-6</c:v>
                </c:pt>
                <c:pt idx="11624">
                  <c:v>4.0011389999999997E-6</c:v>
                </c:pt>
                <c:pt idx="11625">
                  <c:v>4.0011380000000003E-6</c:v>
                </c:pt>
                <c:pt idx="11626">
                  <c:v>4.0011370000000001E-6</c:v>
                </c:pt>
                <c:pt idx="11627">
                  <c:v>4.0011359999999998E-6</c:v>
                </c:pt>
                <c:pt idx="11628">
                  <c:v>4.0011349999999996E-6</c:v>
                </c:pt>
                <c:pt idx="11629">
                  <c:v>4.0011349999999996E-6</c:v>
                </c:pt>
                <c:pt idx="11630">
                  <c:v>4.0011340000000002E-6</c:v>
                </c:pt>
                <c:pt idx="11631">
                  <c:v>4.001133E-6</c:v>
                </c:pt>
                <c:pt idx="11632">
                  <c:v>4.0011319999999997E-6</c:v>
                </c:pt>
                <c:pt idx="11633">
                  <c:v>4.0011310000000003E-6</c:v>
                </c:pt>
                <c:pt idx="11634">
                  <c:v>4.0011300000000001E-6</c:v>
                </c:pt>
                <c:pt idx="11635">
                  <c:v>4.0011300000000001E-6</c:v>
                </c:pt>
                <c:pt idx="11636">
                  <c:v>4.0011289999999999E-6</c:v>
                </c:pt>
                <c:pt idx="11637">
                  <c:v>4.0011279999999996E-6</c:v>
                </c:pt>
                <c:pt idx="11638">
                  <c:v>4.0011279999999996E-6</c:v>
                </c:pt>
                <c:pt idx="11639">
                  <c:v>4.0011270000000002E-6</c:v>
                </c:pt>
                <c:pt idx="11640">
                  <c:v>4.001126E-6</c:v>
                </c:pt>
                <c:pt idx="11641">
                  <c:v>4.0011249999999997E-6</c:v>
                </c:pt>
                <c:pt idx="11642">
                  <c:v>4.0011249999999997E-6</c:v>
                </c:pt>
                <c:pt idx="11643">
                  <c:v>4.0011240000000004E-6</c:v>
                </c:pt>
                <c:pt idx="11644">
                  <c:v>4.0011230000000001E-6</c:v>
                </c:pt>
                <c:pt idx="11645">
                  <c:v>4.0011219999999999E-6</c:v>
                </c:pt>
                <c:pt idx="11646">
                  <c:v>4.0011209999999996E-6</c:v>
                </c:pt>
                <c:pt idx="11647">
                  <c:v>4.0011200000000002E-6</c:v>
                </c:pt>
                <c:pt idx="11648">
                  <c:v>4.0011200000000002E-6</c:v>
                </c:pt>
                <c:pt idx="11649">
                  <c:v>4.001119E-6</c:v>
                </c:pt>
                <c:pt idx="11650">
                  <c:v>4.0011179999999998E-6</c:v>
                </c:pt>
                <c:pt idx="11651">
                  <c:v>4.0011170000000004E-6</c:v>
                </c:pt>
                <c:pt idx="11652">
                  <c:v>4.0011170000000004E-6</c:v>
                </c:pt>
                <c:pt idx="11653">
                  <c:v>4.0011160000000001E-6</c:v>
                </c:pt>
                <c:pt idx="11654">
                  <c:v>4.0011149999999999E-6</c:v>
                </c:pt>
                <c:pt idx="11655">
                  <c:v>4.0011139999999997E-6</c:v>
                </c:pt>
                <c:pt idx="11656">
                  <c:v>4.0011139999999997E-6</c:v>
                </c:pt>
                <c:pt idx="11657">
                  <c:v>4.0011130000000003E-6</c:v>
                </c:pt>
                <c:pt idx="11658">
                  <c:v>4.001112E-6</c:v>
                </c:pt>
                <c:pt idx="11659">
                  <c:v>4.0011109999999998E-6</c:v>
                </c:pt>
                <c:pt idx="11660">
                  <c:v>4.0011100000000004E-6</c:v>
                </c:pt>
                <c:pt idx="11661">
                  <c:v>4.0011100000000004E-6</c:v>
                </c:pt>
                <c:pt idx="11662">
                  <c:v>4.0011090000000002E-6</c:v>
                </c:pt>
                <c:pt idx="11663">
                  <c:v>4.0011079999999999E-6</c:v>
                </c:pt>
                <c:pt idx="11664">
                  <c:v>4.0011069999999997E-6</c:v>
                </c:pt>
                <c:pt idx="11665">
                  <c:v>4.0011060000000003E-6</c:v>
                </c:pt>
                <c:pt idx="11666">
                  <c:v>4.0011060000000003E-6</c:v>
                </c:pt>
                <c:pt idx="11667">
                  <c:v>4.001105E-6</c:v>
                </c:pt>
                <c:pt idx="11668">
                  <c:v>4.0011039999999998E-6</c:v>
                </c:pt>
                <c:pt idx="11669">
                  <c:v>4.0011039999999998E-6</c:v>
                </c:pt>
                <c:pt idx="11670">
                  <c:v>4.0011030000000004E-6</c:v>
                </c:pt>
                <c:pt idx="11671">
                  <c:v>4.0011020000000002E-6</c:v>
                </c:pt>
                <c:pt idx="11672">
                  <c:v>4.0011009999999999E-6</c:v>
                </c:pt>
                <c:pt idx="11673">
                  <c:v>4.0010999999999997E-6</c:v>
                </c:pt>
                <c:pt idx="11674">
                  <c:v>4.0010999999999997E-6</c:v>
                </c:pt>
                <c:pt idx="11675">
                  <c:v>4.0010990000000003E-6</c:v>
                </c:pt>
                <c:pt idx="11676">
                  <c:v>4.0010980000000001E-6</c:v>
                </c:pt>
                <c:pt idx="11677">
                  <c:v>4.0010969999999998E-6</c:v>
                </c:pt>
                <c:pt idx="11678">
                  <c:v>4.0010969999999998E-6</c:v>
                </c:pt>
                <c:pt idx="11679">
                  <c:v>4.0010959999999996E-6</c:v>
                </c:pt>
                <c:pt idx="11680">
                  <c:v>4.0010950000000002E-6</c:v>
                </c:pt>
                <c:pt idx="11681">
                  <c:v>4.0010950000000002E-6</c:v>
                </c:pt>
                <c:pt idx="11682">
                  <c:v>4.0010939999999999E-6</c:v>
                </c:pt>
                <c:pt idx="11683">
                  <c:v>4.0010929999999997E-6</c:v>
                </c:pt>
                <c:pt idx="11684">
                  <c:v>4.0010920000000003E-6</c:v>
                </c:pt>
                <c:pt idx="11685">
                  <c:v>4.0010910000000001E-6</c:v>
                </c:pt>
                <c:pt idx="11686">
                  <c:v>4.0010899999999998E-6</c:v>
                </c:pt>
                <c:pt idx="11687">
                  <c:v>4.0010899999999998E-6</c:v>
                </c:pt>
                <c:pt idx="11688">
                  <c:v>4.0010889999999996E-6</c:v>
                </c:pt>
                <c:pt idx="11689">
                  <c:v>4.0010880000000002E-6</c:v>
                </c:pt>
                <c:pt idx="11690">
                  <c:v>4.0010880000000002E-6</c:v>
                </c:pt>
                <c:pt idx="11691">
                  <c:v>4.001087E-6</c:v>
                </c:pt>
                <c:pt idx="11692">
                  <c:v>4.0010859999999997E-6</c:v>
                </c:pt>
                <c:pt idx="11693">
                  <c:v>4.0010850000000003E-6</c:v>
                </c:pt>
                <c:pt idx="11694">
                  <c:v>4.0010850000000003E-6</c:v>
                </c:pt>
                <c:pt idx="11695">
                  <c:v>4.0010840000000001E-6</c:v>
                </c:pt>
                <c:pt idx="11696">
                  <c:v>4.0010829999999999E-6</c:v>
                </c:pt>
                <c:pt idx="11697">
                  <c:v>4.0010819999999996E-6</c:v>
                </c:pt>
                <c:pt idx="11698">
                  <c:v>4.0010810000000002E-6</c:v>
                </c:pt>
                <c:pt idx="11699">
                  <c:v>4.0010810000000002E-6</c:v>
                </c:pt>
                <c:pt idx="11700">
                  <c:v>4.00108E-6</c:v>
                </c:pt>
                <c:pt idx="11701">
                  <c:v>4.0010789999999997E-6</c:v>
                </c:pt>
                <c:pt idx="11702">
                  <c:v>4.0010789999999997E-6</c:v>
                </c:pt>
                <c:pt idx="11703">
                  <c:v>4.0010780000000004E-6</c:v>
                </c:pt>
                <c:pt idx="11704">
                  <c:v>4.0010770000000001E-6</c:v>
                </c:pt>
                <c:pt idx="11705">
                  <c:v>4.0010759999999999E-6</c:v>
                </c:pt>
                <c:pt idx="11706">
                  <c:v>4.0010749999999996E-6</c:v>
                </c:pt>
                <c:pt idx="11707">
                  <c:v>4.0010749999999996E-6</c:v>
                </c:pt>
                <c:pt idx="11708">
                  <c:v>4.0010740000000002E-6</c:v>
                </c:pt>
                <c:pt idx="11709">
                  <c:v>4.001073E-6</c:v>
                </c:pt>
                <c:pt idx="11710">
                  <c:v>4.001073E-6</c:v>
                </c:pt>
                <c:pt idx="11711">
                  <c:v>4.0010719999999998E-6</c:v>
                </c:pt>
                <c:pt idx="11712">
                  <c:v>4.0010710000000004E-6</c:v>
                </c:pt>
                <c:pt idx="11713">
                  <c:v>4.0010700000000001E-6</c:v>
                </c:pt>
                <c:pt idx="11714">
                  <c:v>4.0010700000000001E-6</c:v>
                </c:pt>
                <c:pt idx="11715">
                  <c:v>4.0010689999999999E-6</c:v>
                </c:pt>
                <c:pt idx="11716">
                  <c:v>4.0010679999999997E-6</c:v>
                </c:pt>
                <c:pt idx="11717">
                  <c:v>4.0010670000000003E-6</c:v>
                </c:pt>
                <c:pt idx="11718">
                  <c:v>4.0010670000000003E-6</c:v>
                </c:pt>
                <c:pt idx="11719">
                  <c:v>4.001066E-6</c:v>
                </c:pt>
                <c:pt idx="11720">
                  <c:v>4.0010649999999998E-6</c:v>
                </c:pt>
                <c:pt idx="11721">
                  <c:v>4.0010649999999998E-6</c:v>
                </c:pt>
                <c:pt idx="11722">
                  <c:v>4.0010640000000004E-6</c:v>
                </c:pt>
                <c:pt idx="11723">
                  <c:v>4.0010630000000002E-6</c:v>
                </c:pt>
                <c:pt idx="11724">
                  <c:v>4.0010619999999999E-6</c:v>
                </c:pt>
                <c:pt idx="11725">
                  <c:v>4.0010609999999997E-6</c:v>
                </c:pt>
                <c:pt idx="11726">
                  <c:v>4.0010609999999997E-6</c:v>
                </c:pt>
                <c:pt idx="11727">
                  <c:v>4.0010600000000003E-6</c:v>
                </c:pt>
                <c:pt idx="11728">
                  <c:v>4.001059E-6</c:v>
                </c:pt>
                <c:pt idx="11729">
                  <c:v>4.001059E-6</c:v>
                </c:pt>
                <c:pt idx="11730">
                  <c:v>4.0010579999999998E-6</c:v>
                </c:pt>
                <c:pt idx="11731">
                  <c:v>4.0010570000000004E-6</c:v>
                </c:pt>
                <c:pt idx="11732">
                  <c:v>4.0010560000000002E-6</c:v>
                </c:pt>
                <c:pt idx="11733">
                  <c:v>4.0010549999999999E-6</c:v>
                </c:pt>
                <c:pt idx="11734">
                  <c:v>4.0010549999999999E-6</c:v>
                </c:pt>
                <c:pt idx="11735">
                  <c:v>4.0010539999999997E-6</c:v>
                </c:pt>
                <c:pt idx="11736">
                  <c:v>4.0010530000000003E-6</c:v>
                </c:pt>
                <c:pt idx="11737">
                  <c:v>4.0010530000000003E-6</c:v>
                </c:pt>
                <c:pt idx="11738">
                  <c:v>4.0010520000000001E-6</c:v>
                </c:pt>
                <c:pt idx="11739">
                  <c:v>4.0010509999999998E-6</c:v>
                </c:pt>
                <c:pt idx="11740">
                  <c:v>4.0010499999999996E-6</c:v>
                </c:pt>
                <c:pt idx="11741">
                  <c:v>4.0010499999999996E-6</c:v>
                </c:pt>
                <c:pt idx="11742">
                  <c:v>4.0010490000000002E-6</c:v>
                </c:pt>
                <c:pt idx="11743">
                  <c:v>4.0010479999999999E-6</c:v>
                </c:pt>
                <c:pt idx="11744">
                  <c:v>4.0010479999999999E-6</c:v>
                </c:pt>
                <c:pt idx="11745">
                  <c:v>4.0010469999999997E-6</c:v>
                </c:pt>
                <c:pt idx="11746">
                  <c:v>4.0010460000000003E-6</c:v>
                </c:pt>
                <c:pt idx="11747">
                  <c:v>4.0010450000000001E-6</c:v>
                </c:pt>
                <c:pt idx="11748">
                  <c:v>4.0010450000000001E-6</c:v>
                </c:pt>
                <c:pt idx="11749">
                  <c:v>4.0010439999999998E-6</c:v>
                </c:pt>
                <c:pt idx="11750">
                  <c:v>4.0010429999999996E-6</c:v>
                </c:pt>
                <c:pt idx="11751">
                  <c:v>4.0010420000000002E-6</c:v>
                </c:pt>
                <c:pt idx="11752">
                  <c:v>4.0010420000000002E-6</c:v>
                </c:pt>
                <c:pt idx="11753">
                  <c:v>4.001041E-6</c:v>
                </c:pt>
                <c:pt idx="11754">
                  <c:v>4.0010399999999997E-6</c:v>
                </c:pt>
                <c:pt idx="11755">
                  <c:v>4.0010399999999997E-6</c:v>
                </c:pt>
                <c:pt idx="11756">
                  <c:v>4.0010390000000003E-6</c:v>
                </c:pt>
                <c:pt idx="11757">
                  <c:v>4.0010380000000001E-6</c:v>
                </c:pt>
                <c:pt idx="11758">
                  <c:v>4.0010369999999999E-6</c:v>
                </c:pt>
                <c:pt idx="11759">
                  <c:v>4.0010369999999999E-6</c:v>
                </c:pt>
                <c:pt idx="11760">
                  <c:v>4.0010359999999996E-6</c:v>
                </c:pt>
                <c:pt idx="11761">
                  <c:v>4.0010350000000002E-6</c:v>
                </c:pt>
                <c:pt idx="11762">
                  <c:v>4.0010350000000002E-6</c:v>
                </c:pt>
                <c:pt idx="11763">
                  <c:v>4.001034E-6</c:v>
                </c:pt>
                <c:pt idx="11764">
                  <c:v>4.0010329999999997E-6</c:v>
                </c:pt>
                <c:pt idx="11765">
                  <c:v>4.0010320000000004E-6</c:v>
                </c:pt>
                <c:pt idx="11766">
                  <c:v>4.0010320000000004E-6</c:v>
                </c:pt>
                <c:pt idx="11767">
                  <c:v>4.0010310000000001E-6</c:v>
                </c:pt>
                <c:pt idx="11768">
                  <c:v>4.0010299999999999E-6</c:v>
                </c:pt>
                <c:pt idx="11769">
                  <c:v>4.0010299999999999E-6</c:v>
                </c:pt>
                <c:pt idx="11770">
                  <c:v>4.0010289999999996E-6</c:v>
                </c:pt>
                <c:pt idx="11771">
                  <c:v>4.0010280000000002E-6</c:v>
                </c:pt>
                <c:pt idx="11772">
                  <c:v>4.001027E-6</c:v>
                </c:pt>
                <c:pt idx="11773">
                  <c:v>4.001027E-6</c:v>
                </c:pt>
                <c:pt idx="11774">
                  <c:v>4.0010259999999998E-6</c:v>
                </c:pt>
                <c:pt idx="11775">
                  <c:v>4.0010250000000004E-6</c:v>
                </c:pt>
                <c:pt idx="11776">
                  <c:v>4.0010250000000004E-6</c:v>
                </c:pt>
                <c:pt idx="11777">
                  <c:v>4.0010240000000001E-6</c:v>
                </c:pt>
                <c:pt idx="11778">
                  <c:v>4.0010229999999999E-6</c:v>
                </c:pt>
                <c:pt idx="11779">
                  <c:v>4.0010219999999997E-6</c:v>
                </c:pt>
                <c:pt idx="11780">
                  <c:v>4.0010219999999997E-6</c:v>
                </c:pt>
                <c:pt idx="11781">
                  <c:v>4.0010210000000003E-6</c:v>
                </c:pt>
                <c:pt idx="11782">
                  <c:v>4.00102E-6</c:v>
                </c:pt>
                <c:pt idx="11783">
                  <c:v>4.00102E-6</c:v>
                </c:pt>
                <c:pt idx="11784">
                  <c:v>4.0010189999999998E-6</c:v>
                </c:pt>
                <c:pt idx="11785">
                  <c:v>4.0010180000000004E-6</c:v>
                </c:pt>
                <c:pt idx="11786">
                  <c:v>4.0010170000000002E-6</c:v>
                </c:pt>
                <c:pt idx="11787">
                  <c:v>4.0010170000000002E-6</c:v>
                </c:pt>
                <c:pt idx="11788">
                  <c:v>4.0010159999999999E-6</c:v>
                </c:pt>
                <c:pt idx="11789">
                  <c:v>4.0010149999999997E-6</c:v>
                </c:pt>
                <c:pt idx="11790">
                  <c:v>4.0010149999999997E-6</c:v>
                </c:pt>
                <c:pt idx="11791">
                  <c:v>4.0010140000000003E-6</c:v>
                </c:pt>
                <c:pt idx="11792">
                  <c:v>4.001013E-6</c:v>
                </c:pt>
                <c:pt idx="11793">
                  <c:v>4.001013E-6</c:v>
                </c:pt>
                <c:pt idx="11794">
                  <c:v>4.0010119999999998E-6</c:v>
                </c:pt>
                <c:pt idx="11795">
                  <c:v>4.0010110000000004E-6</c:v>
                </c:pt>
                <c:pt idx="11796">
                  <c:v>4.0010100000000002E-6</c:v>
                </c:pt>
                <c:pt idx="11797">
                  <c:v>4.0010100000000002E-6</c:v>
                </c:pt>
                <c:pt idx="11798">
                  <c:v>4.0010089999999999E-6</c:v>
                </c:pt>
                <c:pt idx="11799">
                  <c:v>4.0010079999999997E-6</c:v>
                </c:pt>
                <c:pt idx="11800">
                  <c:v>4.0010079999999997E-6</c:v>
                </c:pt>
                <c:pt idx="11801">
                  <c:v>4.0010070000000003E-6</c:v>
                </c:pt>
                <c:pt idx="11802">
                  <c:v>4.0010060000000001E-6</c:v>
                </c:pt>
                <c:pt idx="11803">
                  <c:v>4.0010049999999998E-6</c:v>
                </c:pt>
                <c:pt idx="11804">
                  <c:v>4.0010049999999998E-6</c:v>
                </c:pt>
                <c:pt idx="11805">
                  <c:v>4.0010039999999996E-6</c:v>
                </c:pt>
                <c:pt idx="11806">
                  <c:v>4.0010039999999996E-6</c:v>
                </c:pt>
                <c:pt idx="11807">
                  <c:v>4.0010030000000002E-6</c:v>
                </c:pt>
                <c:pt idx="11808">
                  <c:v>4.0010019999999999E-6</c:v>
                </c:pt>
                <c:pt idx="11809">
                  <c:v>4.0010009999999997E-6</c:v>
                </c:pt>
                <c:pt idx="11810">
                  <c:v>4.0010000000000003E-6</c:v>
                </c:pt>
                <c:pt idx="11811">
                  <c:v>4.0010000000000003E-6</c:v>
                </c:pt>
                <c:pt idx="11812">
                  <c:v>4.0009990000000001E-6</c:v>
                </c:pt>
                <c:pt idx="11813">
                  <c:v>4.0009990000000001E-6</c:v>
                </c:pt>
                <c:pt idx="11814">
                  <c:v>4.0009979999999998E-6</c:v>
                </c:pt>
                <c:pt idx="11815">
                  <c:v>4.0009969999999996E-6</c:v>
                </c:pt>
                <c:pt idx="11816">
                  <c:v>4.0009960000000002E-6</c:v>
                </c:pt>
                <c:pt idx="11817">
                  <c:v>4.0009960000000002E-6</c:v>
                </c:pt>
                <c:pt idx="11818">
                  <c:v>4.000995E-6</c:v>
                </c:pt>
                <c:pt idx="11819">
                  <c:v>4.000995E-6</c:v>
                </c:pt>
                <c:pt idx="11820">
                  <c:v>4.0009939999999997E-6</c:v>
                </c:pt>
                <c:pt idx="11821">
                  <c:v>4.0009930000000003E-6</c:v>
                </c:pt>
                <c:pt idx="11822">
                  <c:v>4.0009920000000001E-6</c:v>
                </c:pt>
                <c:pt idx="11823">
                  <c:v>4.0009920000000001E-6</c:v>
                </c:pt>
                <c:pt idx="11824">
                  <c:v>4.0009909999999999E-6</c:v>
                </c:pt>
                <c:pt idx="11825">
                  <c:v>4.0009899999999996E-6</c:v>
                </c:pt>
                <c:pt idx="11826">
                  <c:v>4.0009899999999996E-6</c:v>
                </c:pt>
                <c:pt idx="11827">
                  <c:v>4.0009890000000002E-6</c:v>
                </c:pt>
                <c:pt idx="11828">
                  <c:v>4.000988E-6</c:v>
                </c:pt>
                <c:pt idx="11829">
                  <c:v>4.000988E-6</c:v>
                </c:pt>
                <c:pt idx="11830">
                  <c:v>4.0009869999999997E-6</c:v>
                </c:pt>
                <c:pt idx="11831">
                  <c:v>4.0009860000000004E-6</c:v>
                </c:pt>
                <c:pt idx="11832">
                  <c:v>4.0009850000000001E-6</c:v>
                </c:pt>
                <c:pt idx="11833">
                  <c:v>4.0009850000000001E-6</c:v>
                </c:pt>
                <c:pt idx="11834">
                  <c:v>4.0009839999999999E-6</c:v>
                </c:pt>
                <c:pt idx="11835">
                  <c:v>4.0009839999999999E-6</c:v>
                </c:pt>
                <c:pt idx="11836">
                  <c:v>4.0009829999999996E-6</c:v>
                </c:pt>
                <c:pt idx="11837">
                  <c:v>4.0009820000000002E-6</c:v>
                </c:pt>
                <c:pt idx="11838">
                  <c:v>4.000981E-6</c:v>
                </c:pt>
                <c:pt idx="11839">
                  <c:v>4.000981E-6</c:v>
                </c:pt>
                <c:pt idx="11840">
                  <c:v>4.0009799999999998E-6</c:v>
                </c:pt>
                <c:pt idx="11841">
                  <c:v>4.0009799999999998E-6</c:v>
                </c:pt>
                <c:pt idx="11842">
                  <c:v>4.0009790000000004E-6</c:v>
                </c:pt>
                <c:pt idx="11843">
                  <c:v>4.0009780000000001E-6</c:v>
                </c:pt>
                <c:pt idx="11844">
                  <c:v>4.0009769999999999E-6</c:v>
                </c:pt>
                <c:pt idx="11845">
                  <c:v>4.0009769999999999E-6</c:v>
                </c:pt>
                <c:pt idx="11846">
                  <c:v>4.0009759999999997E-6</c:v>
                </c:pt>
                <c:pt idx="11847">
                  <c:v>4.0009750000000003E-6</c:v>
                </c:pt>
                <c:pt idx="11848">
                  <c:v>4.0009750000000003E-6</c:v>
                </c:pt>
                <c:pt idx="11849">
                  <c:v>4.000974E-6</c:v>
                </c:pt>
                <c:pt idx="11850">
                  <c:v>4.0009729999999998E-6</c:v>
                </c:pt>
                <c:pt idx="11851">
                  <c:v>4.0009729999999998E-6</c:v>
                </c:pt>
                <c:pt idx="11852">
                  <c:v>4.0009720000000004E-6</c:v>
                </c:pt>
                <c:pt idx="11853">
                  <c:v>4.0009710000000002E-6</c:v>
                </c:pt>
                <c:pt idx="11854">
                  <c:v>4.0009699999999999E-6</c:v>
                </c:pt>
                <c:pt idx="11855">
                  <c:v>4.0009699999999999E-6</c:v>
                </c:pt>
                <c:pt idx="11856">
                  <c:v>4.0009689999999997E-6</c:v>
                </c:pt>
                <c:pt idx="11857">
                  <c:v>4.0009689999999997E-6</c:v>
                </c:pt>
                <c:pt idx="11858">
                  <c:v>4.0009680000000003E-6</c:v>
                </c:pt>
                <c:pt idx="11859">
                  <c:v>4.000967E-6</c:v>
                </c:pt>
                <c:pt idx="11860">
                  <c:v>4.0009659999999998E-6</c:v>
                </c:pt>
                <c:pt idx="11861">
                  <c:v>4.0009659999999998E-6</c:v>
                </c:pt>
                <c:pt idx="11862">
                  <c:v>4.0009650000000004E-6</c:v>
                </c:pt>
                <c:pt idx="11863">
                  <c:v>4.0009650000000004E-6</c:v>
                </c:pt>
                <c:pt idx="11864">
                  <c:v>4.0009640000000002E-6</c:v>
                </c:pt>
                <c:pt idx="11865">
                  <c:v>4.0009629999999999E-6</c:v>
                </c:pt>
                <c:pt idx="11866">
                  <c:v>4.0009629999999999E-6</c:v>
                </c:pt>
                <c:pt idx="11867">
                  <c:v>4.0009619999999997E-6</c:v>
                </c:pt>
                <c:pt idx="11868">
                  <c:v>4.0009610000000003E-6</c:v>
                </c:pt>
                <c:pt idx="11869">
                  <c:v>4.0009600000000001E-6</c:v>
                </c:pt>
                <c:pt idx="11870">
                  <c:v>4.0009600000000001E-6</c:v>
                </c:pt>
                <c:pt idx="11871">
                  <c:v>4.0009589999999998E-6</c:v>
                </c:pt>
                <c:pt idx="11872">
                  <c:v>4.0009589999999998E-6</c:v>
                </c:pt>
                <c:pt idx="11873">
                  <c:v>4.0009579999999996E-6</c:v>
                </c:pt>
                <c:pt idx="11874">
                  <c:v>4.0009570000000002E-6</c:v>
                </c:pt>
                <c:pt idx="11875">
                  <c:v>4.000956E-6</c:v>
                </c:pt>
                <c:pt idx="11876">
                  <c:v>4.000956E-6</c:v>
                </c:pt>
                <c:pt idx="11877">
                  <c:v>4.0009549999999997E-6</c:v>
                </c:pt>
                <c:pt idx="11878">
                  <c:v>4.0009549999999997E-6</c:v>
                </c:pt>
                <c:pt idx="11879">
                  <c:v>4.0009540000000003E-6</c:v>
                </c:pt>
                <c:pt idx="11880">
                  <c:v>4.0009530000000001E-6</c:v>
                </c:pt>
                <c:pt idx="11881">
                  <c:v>4.0009530000000001E-6</c:v>
                </c:pt>
                <c:pt idx="11882">
                  <c:v>4.0009519999999998E-6</c:v>
                </c:pt>
                <c:pt idx="11883">
                  <c:v>4.0009509999999996E-6</c:v>
                </c:pt>
                <c:pt idx="11884">
                  <c:v>4.0009500000000002E-6</c:v>
                </c:pt>
                <c:pt idx="11885">
                  <c:v>4.0009500000000002E-6</c:v>
                </c:pt>
                <c:pt idx="11886">
                  <c:v>4.000949E-6</c:v>
                </c:pt>
                <c:pt idx="11887">
                  <c:v>4.000949E-6</c:v>
                </c:pt>
                <c:pt idx="11888">
                  <c:v>4.0009479999999997E-6</c:v>
                </c:pt>
                <c:pt idx="11889">
                  <c:v>4.0009470000000003E-6</c:v>
                </c:pt>
                <c:pt idx="11890">
                  <c:v>4.0009470000000003E-6</c:v>
                </c:pt>
                <c:pt idx="11891">
                  <c:v>4.0009460000000001E-6</c:v>
                </c:pt>
                <c:pt idx="11892">
                  <c:v>4.0009449999999999E-6</c:v>
                </c:pt>
                <c:pt idx="11893">
                  <c:v>4.0009449999999999E-6</c:v>
                </c:pt>
                <c:pt idx="11894">
                  <c:v>4.0009439999999996E-6</c:v>
                </c:pt>
                <c:pt idx="11895">
                  <c:v>4.0009430000000002E-6</c:v>
                </c:pt>
                <c:pt idx="11896">
                  <c:v>4.0009430000000002E-6</c:v>
                </c:pt>
                <c:pt idx="11897">
                  <c:v>4.000942E-6</c:v>
                </c:pt>
                <c:pt idx="11898">
                  <c:v>4.0009409999999997E-6</c:v>
                </c:pt>
                <c:pt idx="11899">
                  <c:v>4.0009409999999997E-6</c:v>
                </c:pt>
                <c:pt idx="11900">
                  <c:v>4.0009400000000004E-6</c:v>
                </c:pt>
                <c:pt idx="11901">
                  <c:v>4.0009390000000001E-6</c:v>
                </c:pt>
                <c:pt idx="11902">
                  <c:v>4.0009390000000001E-6</c:v>
                </c:pt>
                <c:pt idx="11903">
                  <c:v>4.0009379999999999E-6</c:v>
                </c:pt>
                <c:pt idx="11904">
                  <c:v>4.0009369999999996E-6</c:v>
                </c:pt>
                <c:pt idx="11905">
                  <c:v>4.0009369999999996E-6</c:v>
                </c:pt>
                <c:pt idx="11906">
                  <c:v>4.0009360000000002E-6</c:v>
                </c:pt>
                <c:pt idx="11907">
                  <c:v>4.000935E-6</c:v>
                </c:pt>
                <c:pt idx="11908">
                  <c:v>4.000935E-6</c:v>
                </c:pt>
                <c:pt idx="11909">
                  <c:v>4.0009339999999998E-6</c:v>
                </c:pt>
                <c:pt idx="11910">
                  <c:v>4.0009339999999998E-6</c:v>
                </c:pt>
                <c:pt idx="11911">
                  <c:v>4.0009330000000004E-6</c:v>
                </c:pt>
                <c:pt idx="11912">
                  <c:v>4.0009320000000001E-6</c:v>
                </c:pt>
                <c:pt idx="11913">
                  <c:v>4.0009320000000001E-6</c:v>
                </c:pt>
                <c:pt idx="11914">
                  <c:v>4.0009309999999999E-6</c:v>
                </c:pt>
                <c:pt idx="11915">
                  <c:v>4.0009299999999997E-6</c:v>
                </c:pt>
                <c:pt idx="11916">
                  <c:v>4.0009290000000003E-6</c:v>
                </c:pt>
                <c:pt idx="11917">
                  <c:v>4.0009290000000003E-6</c:v>
                </c:pt>
                <c:pt idx="11918">
                  <c:v>4.000928E-6</c:v>
                </c:pt>
                <c:pt idx="11919">
                  <c:v>4.000928E-6</c:v>
                </c:pt>
                <c:pt idx="11920">
                  <c:v>4.0009269999999998E-6</c:v>
                </c:pt>
                <c:pt idx="11921">
                  <c:v>4.0009260000000004E-6</c:v>
                </c:pt>
                <c:pt idx="11922">
                  <c:v>4.0009260000000004E-6</c:v>
                </c:pt>
                <c:pt idx="11923">
                  <c:v>4.0009250000000002E-6</c:v>
                </c:pt>
                <c:pt idx="11924">
                  <c:v>4.0009239999999999E-6</c:v>
                </c:pt>
                <c:pt idx="11925">
                  <c:v>4.0009239999999999E-6</c:v>
                </c:pt>
                <c:pt idx="11926">
                  <c:v>4.0009229999999997E-6</c:v>
                </c:pt>
                <c:pt idx="11927">
                  <c:v>4.0009229999999997E-6</c:v>
                </c:pt>
                <c:pt idx="11928">
                  <c:v>4.0009220000000003E-6</c:v>
                </c:pt>
                <c:pt idx="11929">
                  <c:v>4.000921E-6</c:v>
                </c:pt>
                <c:pt idx="11930">
                  <c:v>4.0009199999999998E-6</c:v>
                </c:pt>
                <c:pt idx="11931">
                  <c:v>4.0009199999999998E-6</c:v>
                </c:pt>
                <c:pt idx="11932">
                  <c:v>4.0009190000000004E-6</c:v>
                </c:pt>
                <c:pt idx="11933">
                  <c:v>4.0009190000000004E-6</c:v>
                </c:pt>
                <c:pt idx="11934">
                  <c:v>4.0009180000000002E-6</c:v>
                </c:pt>
                <c:pt idx="11935">
                  <c:v>4.0009169999999999E-6</c:v>
                </c:pt>
                <c:pt idx="11936">
                  <c:v>4.0009169999999999E-6</c:v>
                </c:pt>
                <c:pt idx="11937">
                  <c:v>4.0009159999999997E-6</c:v>
                </c:pt>
                <c:pt idx="11938">
                  <c:v>4.0009150000000003E-6</c:v>
                </c:pt>
                <c:pt idx="11939">
                  <c:v>4.0009150000000003E-6</c:v>
                </c:pt>
                <c:pt idx="11940">
                  <c:v>4.0009140000000001E-6</c:v>
                </c:pt>
                <c:pt idx="11941">
                  <c:v>4.0009140000000001E-6</c:v>
                </c:pt>
                <c:pt idx="11942">
                  <c:v>4.0009129999999998E-6</c:v>
                </c:pt>
                <c:pt idx="11943">
                  <c:v>4.0009119999999996E-6</c:v>
                </c:pt>
                <c:pt idx="11944">
                  <c:v>4.0009119999999996E-6</c:v>
                </c:pt>
                <c:pt idx="11945">
                  <c:v>4.0009110000000002E-6</c:v>
                </c:pt>
                <c:pt idx="11946">
                  <c:v>4.00091E-6</c:v>
                </c:pt>
                <c:pt idx="11947">
                  <c:v>4.00091E-6</c:v>
                </c:pt>
                <c:pt idx="11948">
                  <c:v>4.0009089999999997E-6</c:v>
                </c:pt>
                <c:pt idx="11949">
                  <c:v>4.0009089999999997E-6</c:v>
                </c:pt>
                <c:pt idx="11950">
                  <c:v>4.0009080000000003E-6</c:v>
                </c:pt>
                <c:pt idx="11951">
                  <c:v>4.0009070000000001E-6</c:v>
                </c:pt>
                <c:pt idx="11952">
                  <c:v>4.0009070000000001E-6</c:v>
                </c:pt>
                <c:pt idx="11953">
                  <c:v>4.0009059999999998E-6</c:v>
                </c:pt>
                <c:pt idx="11954">
                  <c:v>4.0009049999999996E-6</c:v>
                </c:pt>
                <c:pt idx="11955">
                  <c:v>4.0009049999999996E-6</c:v>
                </c:pt>
                <c:pt idx="11956">
                  <c:v>4.0009040000000002E-6</c:v>
                </c:pt>
                <c:pt idx="11957">
                  <c:v>4.0009040000000002E-6</c:v>
                </c:pt>
                <c:pt idx="11958">
                  <c:v>4.000903E-6</c:v>
                </c:pt>
                <c:pt idx="11959">
                  <c:v>4.0009019999999997E-6</c:v>
                </c:pt>
                <c:pt idx="11960">
                  <c:v>4.0009019999999997E-6</c:v>
                </c:pt>
                <c:pt idx="11961">
                  <c:v>4.0009010000000003E-6</c:v>
                </c:pt>
                <c:pt idx="11962">
                  <c:v>4.0009000000000001E-6</c:v>
                </c:pt>
                <c:pt idx="11963">
                  <c:v>4.0009000000000001E-6</c:v>
                </c:pt>
                <c:pt idx="11964">
                  <c:v>4.0008989999999999E-6</c:v>
                </c:pt>
                <c:pt idx="11965">
                  <c:v>4.0008989999999999E-6</c:v>
                </c:pt>
                <c:pt idx="11966">
                  <c:v>4.0008979999999996E-6</c:v>
                </c:pt>
                <c:pt idx="11967">
                  <c:v>4.0008970000000002E-6</c:v>
                </c:pt>
                <c:pt idx="11968">
                  <c:v>4.0008970000000002E-6</c:v>
                </c:pt>
                <c:pt idx="11969">
                  <c:v>4.000896E-6</c:v>
                </c:pt>
                <c:pt idx="11970">
                  <c:v>4.0008949999999997E-6</c:v>
                </c:pt>
                <c:pt idx="11971">
                  <c:v>4.0008949999999997E-6</c:v>
                </c:pt>
                <c:pt idx="11972">
                  <c:v>4.0008940000000004E-6</c:v>
                </c:pt>
                <c:pt idx="11973">
                  <c:v>4.0008940000000004E-6</c:v>
                </c:pt>
                <c:pt idx="11974">
                  <c:v>4.0008930000000001E-6</c:v>
                </c:pt>
                <c:pt idx="11975">
                  <c:v>4.0008919999999999E-6</c:v>
                </c:pt>
                <c:pt idx="11976">
                  <c:v>4.0008919999999999E-6</c:v>
                </c:pt>
                <c:pt idx="11977">
                  <c:v>4.0008909999999996E-6</c:v>
                </c:pt>
                <c:pt idx="11978">
                  <c:v>4.0008900000000002E-6</c:v>
                </c:pt>
                <c:pt idx="11979">
                  <c:v>4.0008900000000002E-6</c:v>
                </c:pt>
                <c:pt idx="11980">
                  <c:v>4.000889E-6</c:v>
                </c:pt>
                <c:pt idx="11981">
                  <c:v>4.000889E-6</c:v>
                </c:pt>
                <c:pt idx="11982">
                  <c:v>4.0008879999999998E-6</c:v>
                </c:pt>
                <c:pt idx="11983">
                  <c:v>4.0008870000000004E-6</c:v>
                </c:pt>
                <c:pt idx="11984">
                  <c:v>4.0008870000000004E-6</c:v>
                </c:pt>
                <c:pt idx="11985">
                  <c:v>4.0008860000000001E-6</c:v>
                </c:pt>
                <c:pt idx="11986">
                  <c:v>4.0008849999999999E-6</c:v>
                </c:pt>
                <c:pt idx="11987">
                  <c:v>4.0008849999999999E-6</c:v>
                </c:pt>
                <c:pt idx="11988">
                  <c:v>4.0008839999999997E-6</c:v>
                </c:pt>
                <c:pt idx="11989">
                  <c:v>4.0008839999999997E-6</c:v>
                </c:pt>
                <c:pt idx="11990">
                  <c:v>4.0008830000000003E-6</c:v>
                </c:pt>
                <c:pt idx="11991">
                  <c:v>4.000882E-6</c:v>
                </c:pt>
                <c:pt idx="11992">
                  <c:v>4.000882E-6</c:v>
                </c:pt>
                <c:pt idx="11993">
                  <c:v>4.0008809999999998E-6</c:v>
                </c:pt>
                <c:pt idx="11994">
                  <c:v>4.0008800000000004E-6</c:v>
                </c:pt>
                <c:pt idx="11995">
                  <c:v>4.0008800000000004E-6</c:v>
                </c:pt>
                <c:pt idx="11996">
                  <c:v>4.0008790000000002E-6</c:v>
                </c:pt>
                <c:pt idx="11997">
                  <c:v>4.0008790000000002E-6</c:v>
                </c:pt>
                <c:pt idx="11998">
                  <c:v>4.0008779999999999E-6</c:v>
                </c:pt>
                <c:pt idx="11999">
                  <c:v>4.0008779999999999E-6</c:v>
                </c:pt>
                <c:pt idx="12000">
                  <c:v>4.0008769999999997E-6</c:v>
                </c:pt>
                <c:pt idx="12001">
                  <c:v>4.0008760000000003E-6</c:v>
                </c:pt>
                <c:pt idx="12002">
                  <c:v>4.0008760000000003E-6</c:v>
                </c:pt>
                <c:pt idx="12003">
                  <c:v>4.000875E-6</c:v>
                </c:pt>
                <c:pt idx="12004">
                  <c:v>4.0008739999999998E-6</c:v>
                </c:pt>
                <c:pt idx="12005">
                  <c:v>4.0008739999999998E-6</c:v>
                </c:pt>
                <c:pt idx="12006">
                  <c:v>4.0008730000000004E-6</c:v>
                </c:pt>
                <c:pt idx="12007">
                  <c:v>4.0008730000000004E-6</c:v>
                </c:pt>
                <c:pt idx="12008">
                  <c:v>4.0008720000000002E-6</c:v>
                </c:pt>
                <c:pt idx="12009">
                  <c:v>4.0008709999999999E-6</c:v>
                </c:pt>
                <c:pt idx="12010">
                  <c:v>4.0008709999999999E-6</c:v>
                </c:pt>
                <c:pt idx="12011">
                  <c:v>4.0008699999999997E-6</c:v>
                </c:pt>
                <c:pt idx="12012">
                  <c:v>4.0008690000000003E-6</c:v>
                </c:pt>
                <c:pt idx="12013">
                  <c:v>4.0008690000000003E-6</c:v>
                </c:pt>
                <c:pt idx="12014">
                  <c:v>4.0008690000000003E-6</c:v>
                </c:pt>
                <c:pt idx="12015">
                  <c:v>4.0008680000000001E-6</c:v>
                </c:pt>
                <c:pt idx="12016">
                  <c:v>4.0008669999999998E-6</c:v>
                </c:pt>
                <c:pt idx="12017">
                  <c:v>4.0008669999999998E-6</c:v>
                </c:pt>
                <c:pt idx="12018">
                  <c:v>4.0008659999999996E-6</c:v>
                </c:pt>
                <c:pt idx="12019">
                  <c:v>4.0008650000000002E-6</c:v>
                </c:pt>
                <c:pt idx="12020">
                  <c:v>4.0008650000000002E-6</c:v>
                </c:pt>
                <c:pt idx="12021">
                  <c:v>4.000864E-6</c:v>
                </c:pt>
                <c:pt idx="12022">
                  <c:v>4.000864E-6</c:v>
                </c:pt>
                <c:pt idx="12023">
                  <c:v>4.0008629999999997E-6</c:v>
                </c:pt>
                <c:pt idx="12024">
                  <c:v>4.0008620000000003E-6</c:v>
                </c:pt>
                <c:pt idx="12025">
                  <c:v>4.0008620000000003E-6</c:v>
                </c:pt>
                <c:pt idx="12026">
                  <c:v>4.0008610000000001E-6</c:v>
                </c:pt>
                <c:pt idx="12027">
                  <c:v>4.0008610000000001E-6</c:v>
                </c:pt>
                <c:pt idx="12028">
                  <c:v>4.0008599999999998E-6</c:v>
                </c:pt>
                <c:pt idx="12029">
                  <c:v>4.0008589999999996E-6</c:v>
                </c:pt>
                <c:pt idx="12030">
                  <c:v>4.0008589999999996E-6</c:v>
                </c:pt>
                <c:pt idx="12031">
                  <c:v>4.0008580000000002E-6</c:v>
                </c:pt>
                <c:pt idx="12032">
                  <c:v>4.0008580000000002E-6</c:v>
                </c:pt>
                <c:pt idx="12033">
                  <c:v>4.000857E-6</c:v>
                </c:pt>
                <c:pt idx="12034">
                  <c:v>4.0008559999999997E-6</c:v>
                </c:pt>
                <c:pt idx="12035">
                  <c:v>4.0008559999999997E-6</c:v>
                </c:pt>
                <c:pt idx="12036">
                  <c:v>4.0008550000000003E-6</c:v>
                </c:pt>
                <c:pt idx="12037">
                  <c:v>4.0008540000000001E-6</c:v>
                </c:pt>
                <c:pt idx="12038">
                  <c:v>4.0008540000000001E-6</c:v>
                </c:pt>
                <c:pt idx="12039">
                  <c:v>4.0008540000000001E-6</c:v>
                </c:pt>
                <c:pt idx="12040">
                  <c:v>4.0008529999999999E-6</c:v>
                </c:pt>
                <c:pt idx="12041">
                  <c:v>4.0008519999999996E-6</c:v>
                </c:pt>
                <c:pt idx="12042">
                  <c:v>4.0008519999999996E-6</c:v>
                </c:pt>
                <c:pt idx="12043">
                  <c:v>4.0008510000000002E-6</c:v>
                </c:pt>
                <c:pt idx="12044">
                  <c:v>4.00085E-6</c:v>
                </c:pt>
                <c:pt idx="12045">
                  <c:v>4.00085E-6</c:v>
                </c:pt>
                <c:pt idx="12046">
                  <c:v>4.0008489999999997E-6</c:v>
                </c:pt>
                <c:pt idx="12047">
                  <c:v>4.0008489999999997E-6</c:v>
                </c:pt>
                <c:pt idx="12048">
                  <c:v>4.0008480000000004E-6</c:v>
                </c:pt>
                <c:pt idx="12049">
                  <c:v>4.0008480000000004E-6</c:v>
                </c:pt>
                <c:pt idx="12050">
                  <c:v>4.0008470000000001E-6</c:v>
                </c:pt>
                <c:pt idx="12051">
                  <c:v>4.0008459999999999E-6</c:v>
                </c:pt>
                <c:pt idx="12052">
                  <c:v>4.0008459999999999E-6</c:v>
                </c:pt>
                <c:pt idx="12053">
                  <c:v>4.0008449999999996E-6</c:v>
                </c:pt>
                <c:pt idx="12054">
                  <c:v>4.0008440000000002E-6</c:v>
                </c:pt>
                <c:pt idx="12055">
                  <c:v>4.0008440000000002E-6</c:v>
                </c:pt>
                <c:pt idx="12056">
                  <c:v>4.0008440000000002E-6</c:v>
                </c:pt>
                <c:pt idx="12057">
                  <c:v>4.000843E-6</c:v>
                </c:pt>
                <c:pt idx="12058">
                  <c:v>4.0008419999999998E-6</c:v>
                </c:pt>
                <c:pt idx="12059">
                  <c:v>4.0008419999999998E-6</c:v>
                </c:pt>
                <c:pt idx="12060">
                  <c:v>4.0008410000000004E-6</c:v>
                </c:pt>
                <c:pt idx="12061">
                  <c:v>4.0008400000000001E-6</c:v>
                </c:pt>
                <c:pt idx="12062">
                  <c:v>4.0008400000000001E-6</c:v>
                </c:pt>
                <c:pt idx="12063">
                  <c:v>4.0008389999999999E-6</c:v>
                </c:pt>
                <c:pt idx="12064">
                  <c:v>4.0008389999999999E-6</c:v>
                </c:pt>
                <c:pt idx="12065">
                  <c:v>4.0008379999999997E-6</c:v>
                </c:pt>
                <c:pt idx="12066">
                  <c:v>4.0008379999999997E-6</c:v>
                </c:pt>
                <c:pt idx="12067">
                  <c:v>4.0008370000000003E-6</c:v>
                </c:pt>
                <c:pt idx="12068">
                  <c:v>4.000836E-6</c:v>
                </c:pt>
                <c:pt idx="12069">
                  <c:v>4.000836E-6</c:v>
                </c:pt>
                <c:pt idx="12070">
                  <c:v>4.0008349999999998E-6</c:v>
                </c:pt>
                <c:pt idx="12071">
                  <c:v>4.0008349999999998E-6</c:v>
                </c:pt>
                <c:pt idx="12072">
                  <c:v>4.0008340000000004E-6</c:v>
                </c:pt>
                <c:pt idx="12073">
                  <c:v>4.0008340000000004E-6</c:v>
                </c:pt>
                <c:pt idx="12074">
                  <c:v>4.0008330000000002E-6</c:v>
                </c:pt>
                <c:pt idx="12075">
                  <c:v>4.0008319999999999E-6</c:v>
                </c:pt>
                <c:pt idx="12076">
                  <c:v>4.0008319999999999E-6</c:v>
                </c:pt>
                <c:pt idx="12077">
                  <c:v>4.0008309999999997E-6</c:v>
                </c:pt>
                <c:pt idx="12078">
                  <c:v>4.0008309999999997E-6</c:v>
                </c:pt>
                <c:pt idx="12079">
                  <c:v>4.0008300000000003E-6</c:v>
                </c:pt>
                <c:pt idx="12080">
                  <c:v>4.000829E-6</c:v>
                </c:pt>
                <c:pt idx="12081">
                  <c:v>4.000829E-6</c:v>
                </c:pt>
                <c:pt idx="12082">
                  <c:v>4.000829E-6</c:v>
                </c:pt>
                <c:pt idx="12083">
                  <c:v>4.0008279999999998E-6</c:v>
                </c:pt>
                <c:pt idx="12084">
                  <c:v>4.0008270000000004E-6</c:v>
                </c:pt>
                <c:pt idx="12085">
                  <c:v>4.0008270000000004E-6</c:v>
                </c:pt>
                <c:pt idx="12086">
                  <c:v>4.0008260000000002E-6</c:v>
                </c:pt>
                <c:pt idx="12087">
                  <c:v>4.0008249999999999E-6</c:v>
                </c:pt>
                <c:pt idx="12088">
                  <c:v>4.0008249999999999E-6</c:v>
                </c:pt>
                <c:pt idx="12089">
                  <c:v>4.0008239999999997E-6</c:v>
                </c:pt>
                <c:pt idx="12090">
                  <c:v>4.0008239999999997E-6</c:v>
                </c:pt>
                <c:pt idx="12091">
                  <c:v>4.0008230000000003E-6</c:v>
                </c:pt>
                <c:pt idx="12092">
                  <c:v>4.0008230000000003E-6</c:v>
                </c:pt>
                <c:pt idx="12093">
                  <c:v>4.0008220000000001E-6</c:v>
                </c:pt>
                <c:pt idx="12094">
                  <c:v>4.0008209999999998E-6</c:v>
                </c:pt>
                <c:pt idx="12095">
                  <c:v>4.0008209999999998E-6</c:v>
                </c:pt>
                <c:pt idx="12096">
                  <c:v>4.0008199999999996E-6</c:v>
                </c:pt>
                <c:pt idx="12097">
                  <c:v>4.0008199999999996E-6</c:v>
                </c:pt>
                <c:pt idx="12098">
                  <c:v>4.0008190000000002E-6</c:v>
                </c:pt>
                <c:pt idx="12099">
                  <c:v>4.0008190000000002E-6</c:v>
                </c:pt>
                <c:pt idx="12100">
                  <c:v>4.000818E-6</c:v>
                </c:pt>
                <c:pt idx="12101">
                  <c:v>4.000818E-6</c:v>
                </c:pt>
                <c:pt idx="12102">
                  <c:v>4.0008169999999997E-6</c:v>
                </c:pt>
                <c:pt idx="12103">
                  <c:v>4.0008160000000003E-6</c:v>
                </c:pt>
                <c:pt idx="12104">
                  <c:v>4.0008160000000003E-6</c:v>
                </c:pt>
                <c:pt idx="12105">
                  <c:v>4.0008150000000001E-6</c:v>
                </c:pt>
                <c:pt idx="12106">
                  <c:v>4.0008139999999998E-6</c:v>
                </c:pt>
                <c:pt idx="12107">
                  <c:v>4.0008139999999998E-6</c:v>
                </c:pt>
                <c:pt idx="12108">
                  <c:v>4.0008139999999998E-6</c:v>
                </c:pt>
                <c:pt idx="12109">
                  <c:v>4.0008129999999996E-6</c:v>
                </c:pt>
                <c:pt idx="12110">
                  <c:v>4.0008120000000002E-6</c:v>
                </c:pt>
                <c:pt idx="12111">
                  <c:v>4.0008120000000002E-6</c:v>
                </c:pt>
                <c:pt idx="12112">
                  <c:v>4.000811E-6</c:v>
                </c:pt>
                <c:pt idx="12113">
                  <c:v>4.000811E-6</c:v>
                </c:pt>
                <c:pt idx="12114">
                  <c:v>4.0008099999999997E-6</c:v>
                </c:pt>
                <c:pt idx="12115">
                  <c:v>4.0008090000000003E-6</c:v>
                </c:pt>
                <c:pt idx="12116">
                  <c:v>4.0008090000000003E-6</c:v>
                </c:pt>
                <c:pt idx="12117">
                  <c:v>4.0008090000000003E-6</c:v>
                </c:pt>
                <c:pt idx="12118">
                  <c:v>4.0008080000000001E-6</c:v>
                </c:pt>
                <c:pt idx="12119">
                  <c:v>4.0008069999999999E-6</c:v>
                </c:pt>
                <c:pt idx="12120">
                  <c:v>4.0008069999999999E-6</c:v>
                </c:pt>
                <c:pt idx="12121">
                  <c:v>4.0008059999999996E-6</c:v>
                </c:pt>
                <c:pt idx="12122">
                  <c:v>4.0008059999999996E-6</c:v>
                </c:pt>
                <c:pt idx="12123">
                  <c:v>4.0008050000000002E-6</c:v>
                </c:pt>
                <c:pt idx="12124">
                  <c:v>4.000804E-6</c:v>
                </c:pt>
                <c:pt idx="12125">
                  <c:v>4.000804E-6</c:v>
                </c:pt>
                <c:pt idx="12126">
                  <c:v>4.000804E-6</c:v>
                </c:pt>
                <c:pt idx="12127">
                  <c:v>4.0008029999999998E-6</c:v>
                </c:pt>
                <c:pt idx="12128">
                  <c:v>4.0008020000000004E-6</c:v>
                </c:pt>
                <c:pt idx="12129">
                  <c:v>4.0008020000000004E-6</c:v>
                </c:pt>
                <c:pt idx="12130">
                  <c:v>4.0008010000000001E-6</c:v>
                </c:pt>
                <c:pt idx="12131">
                  <c:v>4.0008010000000001E-6</c:v>
                </c:pt>
                <c:pt idx="12132">
                  <c:v>4.0007999999999999E-6</c:v>
                </c:pt>
                <c:pt idx="12133">
                  <c:v>4.0007989999999996E-6</c:v>
                </c:pt>
                <c:pt idx="12134">
                  <c:v>4.0007989999999996E-6</c:v>
                </c:pt>
                <c:pt idx="12135">
                  <c:v>4.0007989999999996E-6</c:v>
                </c:pt>
                <c:pt idx="12136">
                  <c:v>4.0007980000000002E-6</c:v>
                </c:pt>
                <c:pt idx="12137">
                  <c:v>4.000797E-6</c:v>
                </c:pt>
                <c:pt idx="12138">
                  <c:v>4.000797E-6</c:v>
                </c:pt>
                <c:pt idx="12139">
                  <c:v>4.0007959999999998E-6</c:v>
                </c:pt>
                <c:pt idx="12140">
                  <c:v>4.0007959999999998E-6</c:v>
                </c:pt>
                <c:pt idx="12141">
                  <c:v>4.0007950000000004E-6</c:v>
                </c:pt>
                <c:pt idx="12142">
                  <c:v>4.0007940000000001E-6</c:v>
                </c:pt>
                <c:pt idx="12143">
                  <c:v>4.0007940000000001E-6</c:v>
                </c:pt>
                <c:pt idx="12144">
                  <c:v>4.0007940000000001E-6</c:v>
                </c:pt>
                <c:pt idx="12145">
                  <c:v>4.0007929999999999E-6</c:v>
                </c:pt>
                <c:pt idx="12146">
                  <c:v>4.0007919999999997E-6</c:v>
                </c:pt>
                <c:pt idx="12147">
                  <c:v>4.0007919999999997E-6</c:v>
                </c:pt>
                <c:pt idx="12148">
                  <c:v>4.0007910000000003E-6</c:v>
                </c:pt>
                <c:pt idx="12149">
                  <c:v>4.0007910000000003E-6</c:v>
                </c:pt>
                <c:pt idx="12150">
                  <c:v>4.00079E-6</c:v>
                </c:pt>
                <c:pt idx="12151">
                  <c:v>4.0007889999999998E-6</c:v>
                </c:pt>
                <c:pt idx="12152">
                  <c:v>4.0007889999999998E-6</c:v>
                </c:pt>
                <c:pt idx="12153">
                  <c:v>4.0007889999999998E-6</c:v>
                </c:pt>
                <c:pt idx="12154">
                  <c:v>4.0007880000000004E-6</c:v>
                </c:pt>
                <c:pt idx="12155">
                  <c:v>4.0007870000000002E-6</c:v>
                </c:pt>
                <c:pt idx="12156">
                  <c:v>4.0007870000000002E-6</c:v>
                </c:pt>
                <c:pt idx="12157">
                  <c:v>4.0007859999999999E-6</c:v>
                </c:pt>
                <c:pt idx="12158">
                  <c:v>4.0007859999999999E-6</c:v>
                </c:pt>
                <c:pt idx="12159">
                  <c:v>4.0007849999999997E-6</c:v>
                </c:pt>
                <c:pt idx="12160">
                  <c:v>4.0007840000000003E-6</c:v>
                </c:pt>
                <c:pt idx="12161">
                  <c:v>4.0007840000000003E-6</c:v>
                </c:pt>
                <c:pt idx="12162">
                  <c:v>4.0007840000000003E-6</c:v>
                </c:pt>
                <c:pt idx="12163">
                  <c:v>4.000783E-6</c:v>
                </c:pt>
                <c:pt idx="12164">
                  <c:v>4.000783E-6</c:v>
                </c:pt>
                <c:pt idx="12165">
                  <c:v>4.0007819999999998E-6</c:v>
                </c:pt>
                <c:pt idx="12166">
                  <c:v>4.0007810000000004E-6</c:v>
                </c:pt>
                <c:pt idx="12167">
                  <c:v>4.0007810000000004E-6</c:v>
                </c:pt>
                <c:pt idx="12168">
                  <c:v>4.0007800000000002E-6</c:v>
                </c:pt>
                <c:pt idx="12169">
                  <c:v>4.0007800000000002E-6</c:v>
                </c:pt>
                <c:pt idx="12170">
                  <c:v>4.0007789999999999E-6</c:v>
                </c:pt>
                <c:pt idx="12171">
                  <c:v>4.0007789999999999E-6</c:v>
                </c:pt>
                <c:pt idx="12172">
                  <c:v>4.0007779999999997E-6</c:v>
                </c:pt>
                <c:pt idx="12173">
                  <c:v>4.0007779999999997E-6</c:v>
                </c:pt>
                <c:pt idx="12174">
                  <c:v>4.0007770000000003E-6</c:v>
                </c:pt>
                <c:pt idx="12175">
                  <c:v>4.0007770000000003E-6</c:v>
                </c:pt>
                <c:pt idx="12176">
                  <c:v>4.0007760000000001E-6</c:v>
                </c:pt>
                <c:pt idx="12177">
                  <c:v>4.0007749999999998E-6</c:v>
                </c:pt>
                <c:pt idx="12178">
                  <c:v>4.0007749999999998E-6</c:v>
                </c:pt>
                <c:pt idx="12179">
                  <c:v>4.0007739999999996E-6</c:v>
                </c:pt>
                <c:pt idx="12180">
                  <c:v>4.0007739999999996E-6</c:v>
                </c:pt>
                <c:pt idx="12181">
                  <c:v>4.0007730000000002E-6</c:v>
                </c:pt>
                <c:pt idx="12182">
                  <c:v>4.0007730000000002E-6</c:v>
                </c:pt>
                <c:pt idx="12183">
                  <c:v>4.000772E-6</c:v>
                </c:pt>
                <c:pt idx="12184">
                  <c:v>4.000772E-6</c:v>
                </c:pt>
                <c:pt idx="12185">
                  <c:v>4.0007709999999997E-6</c:v>
                </c:pt>
                <c:pt idx="12186">
                  <c:v>4.0007700000000003E-6</c:v>
                </c:pt>
                <c:pt idx="12187">
                  <c:v>4.0007700000000003E-6</c:v>
                </c:pt>
                <c:pt idx="12188">
                  <c:v>4.0007690000000001E-6</c:v>
                </c:pt>
                <c:pt idx="12189">
                  <c:v>4.0007690000000001E-6</c:v>
                </c:pt>
                <c:pt idx="12190">
                  <c:v>4.0007690000000001E-6</c:v>
                </c:pt>
                <c:pt idx="12191">
                  <c:v>4.0007679999999998E-6</c:v>
                </c:pt>
                <c:pt idx="12192">
                  <c:v>4.0007669999999996E-6</c:v>
                </c:pt>
                <c:pt idx="12193">
                  <c:v>4.0007669999999996E-6</c:v>
                </c:pt>
                <c:pt idx="12194">
                  <c:v>4.0007660000000002E-6</c:v>
                </c:pt>
                <c:pt idx="12195">
                  <c:v>4.0007660000000002E-6</c:v>
                </c:pt>
                <c:pt idx="12196">
                  <c:v>4.000765E-6</c:v>
                </c:pt>
                <c:pt idx="12197">
                  <c:v>4.000765E-6</c:v>
                </c:pt>
                <c:pt idx="12198">
                  <c:v>4.0007639999999997E-6</c:v>
                </c:pt>
                <c:pt idx="12199">
                  <c:v>4.0007639999999997E-6</c:v>
                </c:pt>
                <c:pt idx="12200">
                  <c:v>4.0007630000000003E-6</c:v>
                </c:pt>
                <c:pt idx="12201">
                  <c:v>4.0007630000000003E-6</c:v>
                </c:pt>
                <c:pt idx="12202">
                  <c:v>4.0007620000000001E-6</c:v>
                </c:pt>
                <c:pt idx="12203">
                  <c:v>4.0007620000000001E-6</c:v>
                </c:pt>
                <c:pt idx="12204">
                  <c:v>4.0007609999999999E-6</c:v>
                </c:pt>
                <c:pt idx="12205">
                  <c:v>4.0007599999999996E-6</c:v>
                </c:pt>
                <c:pt idx="12206">
                  <c:v>4.0007599999999996E-6</c:v>
                </c:pt>
                <c:pt idx="12207">
                  <c:v>4.0007590000000002E-6</c:v>
                </c:pt>
                <c:pt idx="12208">
                  <c:v>4.0007590000000002E-6</c:v>
                </c:pt>
                <c:pt idx="12209">
                  <c:v>4.0007590000000002E-6</c:v>
                </c:pt>
                <c:pt idx="12210">
                  <c:v>4.000758E-6</c:v>
                </c:pt>
                <c:pt idx="12211">
                  <c:v>4.0007569999999998E-6</c:v>
                </c:pt>
                <c:pt idx="12212">
                  <c:v>4.0007569999999998E-6</c:v>
                </c:pt>
                <c:pt idx="12213">
                  <c:v>4.0007560000000004E-6</c:v>
                </c:pt>
                <c:pt idx="12214">
                  <c:v>4.0007560000000004E-6</c:v>
                </c:pt>
                <c:pt idx="12215">
                  <c:v>4.0007550000000001E-6</c:v>
                </c:pt>
                <c:pt idx="12216">
                  <c:v>4.0007550000000001E-6</c:v>
                </c:pt>
                <c:pt idx="12217">
                  <c:v>4.0007539999999999E-6</c:v>
                </c:pt>
                <c:pt idx="12218">
                  <c:v>4.0007539999999999E-6</c:v>
                </c:pt>
                <c:pt idx="12219">
                  <c:v>4.0007529999999996E-6</c:v>
                </c:pt>
                <c:pt idx="12220">
                  <c:v>4.0007529999999996E-6</c:v>
                </c:pt>
                <c:pt idx="12221">
                  <c:v>4.0007520000000002E-6</c:v>
                </c:pt>
                <c:pt idx="12222">
                  <c:v>4.0007520000000002E-6</c:v>
                </c:pt>
                <c:pt idx="12223">
                  <c:v>4.000751E-6</c:v>
                </c:pt>
                <c:pt idx="12224">
                  <c:v>4.0007499999999998E-6</c:v>
                </c:pt>
                <c:pt idx="12225">
                  <c:v>4.0007499999999998E-6</c:v>
                </c:pt>
                <c:pt idx="12226">
                  <c:v>4.0007490000000004E-6</c:v>
                </c:pt>
                <c:pt idx="12227">
                  <c:v>4.0007490000000004E-6</c:v>
                </c:pt>
                <c:pt idx="12228">
                  <c:v>4.0007490000000004E-6</c:v>
                </c:pt>
                <c:pt idx="12229">
                  <c:v>4.0007480000000001E-6</c:v>
                </c:pt>
                <c:pt idx="12230">
                  <c:v>4.0007469999999999E-6</c:v>
                </c:pt>
                <c:pt idx="12231">
                  <c:v>4.0007469999999999E-6</c:v>
                </c:pt>
                <c:pt idx="12232">
                  <c:v>4.0007459999999997E-6</c:v>
                </c:pt>
                <c:pt idx="12233">
                  <c:v>4.0007459999999997E-6</c:v>
                </c:pt>
                <c:pt idx="12234">
                  <c:v>4.0007450000000003E-6</c:v>
                </c:pt>
                <c:pt idx="12235">
                  <c:v>4.0007450000000003E-6</c:v>
                </c:pt>
                <c:pt idx="12236">
                  <c:v>4.000744E-6</c:v>
                </c:pt>
                <c:pt idx="12237">
                  <c:v>4.000744E-6</c:v>
                </c:pt>
                <c:pt idx="12238">
                  <c:v>4.0007429999999998E-6</c:v>
                </c:pt>
                <c:pt idx="12239">
                  <c:v>4.0007429999999998E-6</c:v>
                </c:pt>
                <c:pt idx="12240">
                  <c:v>4.0007420000000004E-6</c:v>
                </c:pt>
                <c:pt idx="12241">
                  <c:v>4.0007420000000004E-6</c:v>
                </c:pt>
                <c:pt idx="12242">
                  <c:v>4.0007410000000002E-6</c:v>
                </c:pt>
                <c:pt idx="12243">
                  <c:v>4.0007410000000002E-6</c:v>
                </c:pt>
                <c:pt idx="12244">
                  <c:v>4.0007399999999999E-6</c:v>
                </c:pt>
                <c:pt idx="12245">
                  <c:v>4.0007389999999997E-6</c:v>
                </c:pt>
                <c:pt idx="12246">
                  <c:v>4.0007389999999997E-6</c:v>
                </c:pt>
                <c:pt idx="12247">
                  <c:v>4.0007380000000003E-6</c:v>
                </c:pt>
                <c:pt idx="12248">
                  <c:v>4.0007380000000003E-6</c:v>
                </c:pt>
                <c:pt idx="12249">
                  <c:v>4.0007380000000003E-6</c:v>
                </c:pt>
                <c:pt idx="12250">
                  <c:v>4.000737E-6</c:v>
                </c:pt>
                <c:pt idx="12251">
                  <c:v>4.000737E-6</c:v>
                </c:pt>
                <c:pt idx="12252">
                  <c:v>4.0007359999999998E-6</c:v>
                </c:pt>
                <c:pt idx="12253">
                  <c:v>4.0007350000000004E-6</c:v>
                </c:pt>
                <c:pt idx="12254">
                  <c:v>4.0007350000000004E-6</c:v>
                </c:pt>
                <c:pt idx="12255">
                  <c:v>4.0007340000000002E-6</c:v>
                </c:pt>
                <c:pt idx="12256">
                  <c:v>4.0007340000000002E-6</c:v>
                </c:pt>
                <c:pt idx="12257">
                  <c:v>4.0007329999999999E-6</c:v>
                </c:pt>
                <c:pt idx="12258">
                  <c:v>4.0007329999999999E-6</c:v>
                </c:pt>
                <c:pt idx="12259">
                  <c:v>4.0007329999999999E-6</c:v>
                </c:pt>
                <c:pt idx="12260">
                  <c:v>4.0007319999999997E-6</c:v>
                </c:pt>
                <c:pt idx="12261">
                  <c:v>4.0007310000000003E-6</c:v>
                </c:pt>
                <c:pt idx="12262">
                  <c:v>4.0007310000000003E-6</c:v>
                </c:pt>
                <c:pt idx="12263">
                  <c:v>4.0007300000000001E-6</c:v>
                </c:pt>
                <c:pt idx="12264">
                  <c:v>4.0007300000000001E-6</c:v>
                </c:pt>
                <c:pt idx="12265">
                  <c:v>4.0007289999999998E-6</c:v>
                </c:pt>
                <c:pt idx="12266">
                  <c:v>4.0007289999999998E-6</c:v>
                </c:pt>
                <c:pt idx="12267">
                  <c:v>4.0007279999999996E-6</c:v>
                </c:pt>
                <c:pt idx="12268">
                  <c:v>4.0007279999999996E-6</c:v>
                </c:pt>
                <c:pt idx="12269">
                  <c:v>4.0007270000000002E-6</c:v>
                </c:pt>
                <c:pt idx="12270">
                  <c:v>4.0007270000000002E-6</c:v>
                </c:pt>
                <c:pt idx="12271">
                  <c:v>4.000726E-6</c:v>
                </c:pt>
                <c:pt idx="12272">
                  <c:v>4.000726E-6</c:v>
                </c:pt>
                <c:pt idx="12273">
                  <c:v>4.0007249999999997E-6</c:v>
                </c:pt>
                <c:pt idx="12274">
                  <c:v>4.0007249999999997E-6</c:v>
                </c:pt>
                <c:pt idx="12275">
                  <c:v>4.0007240000000003E-6</c:v>
                </c:pt>
                <c:pt idx="12276">
                  <c:v>4.0007240000000003E-6</c:v>
                </c:pt>
                <c:pt idx="12277">
                  <c:v>4.0007230000000001E-6</c:v>
                </c:pt>
                <c:pt idx="12278">
                  <c:v>4.0007230000000001E-6</c:v>
                </c:pt>
                <c:pt idx="12279">
                  <c:v>4.0007219999999998E-6</c:v>
                </c:pt>
                <c:pt idx="12280">
                  <c:v>4.0007219999999998E-6</c:v>
                </c:pt>
                <c:pt idx="12281">
                  <c:v>4.0007209999999996E-6</c:v>
                </c:pt>
                <c:pt idx="12282">
                  <c:v>4.0007209999999996E-6</c:v>
                </c:pt>
                <c:pt idx="12283">
                  <c:v>4.0007200000000002E-6</c:v>
                </c:pt>
                <c:pt idx="12284">
                  <c:v>4.0007200000000002E-6</c:v>
                </c:pt>
                <c:pt idx="12285">
                  <c:v>4.000719E-6</c:v>
                </c:pt>
                <c:pt idx="12286">
                  <c:v>4.000719E-6</c:v>
                </c:pt>
                <c:pt idx="12287">
                  <c:v>4.0007179999999997E-6</c:v>
                </c:pt>
                <c:pt idx="12288">
                  <c:v>4.0007179999999997E-6</c:v>
                </c:pt>
                <c:pt idx="12289">
                  <c:v>4.0007170000000003E-6</c:v>
                </c:pt>
                <c:pt idx="12290">
                  <c:v>4.0007170000000003E-6</c:v>
                </c:pt>
                <c:pt idx="12291">
                  <c:v>4.0007160000000001E-6</c:v>
                </c:pt>
                <c:pt idx="12292">
                  <c:v>4.0007160000000001E-6</c:v>
                </c:pt>
                <c:pt idx="12293">
                  <c:v>4.0007149999999999E-6</c:v>
                </c:pt>
                <c:pt idx="12294">
                  <c:v>4.0007149999999999E-6</c:v>
                </c:pt>
                <c:pt idx="12295">
                  <c:v>4.0007139999999996E-6</c:v>
                </c:pt>
                <c:pt idx="12296">
                  <c:v>4.0007139999999996E-6</c:v>
                </c:pt>
                <c:pt idx="12297">
                  <c:v>4.0007130000000002E-6</c:v>
                </c:pt>
                <c:pt idx="12298">
                  <c:v>4.0007130000000002E-6</c:v>
                </c:pt>
                <c:pt idx="12299">
                  <c:v>4.000712E-6</c:v>
                </c:pt>
                <c:pt idx="12300">
                  <c:v>4.000712E-6</c:v>
                </c:pt>
                <c:pt idx="12301">
                  <c:v>4.0007109999999998E-6</c:v>
                </c:pt>
                <c:pt idx="12302">
                  <c:v>4.0007109999999998E-6</c:v>
                </c:pt>
                <c:pt idx="12303">
                  <c:v>4.0007100000000004E-6</c:v>
                </c:pt>
                <c:pt idx="12304">
                  <c:v>4.0007100000000004E-6</c:v>
                </c:pt>
                <c:pt idx="12305">
                  <c:v>4.0007090000000001E-6</c:v>
                </c:pt>
                <c:pt idx="12306">
                  <c:v>4.0007090000000001E-6</c:v>
                </c:pt>
                <c:pt idx="12307">
                  <c:v>4.0007079999999999E-6</c:v>
                </c:pt>
                <c:pt idx="12308">
                  <c:v>4.0007079999999999E-6</c:v>
                </c:pt>
                <c:pt idx="12309">
                  <c:v>4.0007079999999999E-6</c:v>
                </c:pt>
                <c:pt idx="12310">
                  <c:v>4.0007069999999996E-6</c:v>
                </c:pt>
                <c:pt idx="12311">
                  <c:v>4.0007060000000002E-6</c:v>
                </c:pt>
                <c:pt idx="12312">
                  <c:v>4.0007060000000002E-6</c:v>
                </c:pt>
                <c:pt idx="12313">
                  <c:v>4.000705E-6</c:v>
                </c:pt>
                <c:pt idx="12314">
                  <c:v>4.000705E-6</c:v>
                </c:pt>
                <c:pt idx="12315">
                  <c:v>4.0007039999999998E-6</c:v>
                </c:pt>
                <c:pt idx="12316">
                  <c:v>4.0007039999999998E-6</c:v>
                </c:pt>
                <c:pt idx="12317">
                  <c:v>4.0007030000000004E-6</c:v>
                </c:pt>
                <c:pt idx="12318">
                  <c:v>4.0007030000000004E-6</c:v>
                </c:pt>
                <c:pt idx="12319">
                  <c:v>4.0007030000000004E-6</c:v>
                </c:pt>
                <c:pt idx="12320">
                  <c:v>4.0007020000000001E-6</c:v>
                </c:pt>
                <c:pt idx="12321">
                  <c:v>4.0007020000000001E-6</c:v>
                </c:pt>
                <c:pt idx="12322">
                  <c:v>4.0007009999999999E-6</c:v>
                </c:pt>
                <c:pt idx="12323">
                  <c:v>4.0006999999999997E-6</c:v>
                </c:pt>
                <c:pt idx="12324">
                  <c:v>4.0006999999999997E-6</c:v>
                </c:pt>
                <c:pt idx="12325">
                  <c:v>4.0006990000000003E-6</c:v>
                </c:pt>
                <c:pt idx="12326">
                  <c:v>4.0006990000000003E-6</c:v>
                </c:pt>
                <c:pt idx="12327">
                  <c:v>4.000698E-6</c:v>
                </c:pt>
                <c:pt idx="12328">
                  <c:v>4.000698E-6</c:v>
                </c:pt>
                <c:pt idx="12329">
                  <c:v>4.000698E-6</c:v>
                </c:pt>
                <c:pt idx="12330">
                  <c:v>4.0006969999999998E-6</c:v>
                </c:pt>
                <c:pt idx="12331">
                  <c:v>4.0006969999999998E-6</c:v>
                </c:pt>
                <c:pt idx="12332">
                  <c:v>4.0006960000000004E-6</c:v>
                </c:pt>
                <c:pt idx="12333">
                  <c:v>4.0006960000000004E-6</c:v>
                </c:pt>
                <c:pt idx="12334">
                  <c:v>4.0006950000000002E-6</c:v>
                </c:pt>
                <c:pt idx="12335">
                  <c:v>4.0006950000000002E-6</c:v>
                </c:pt>
                <c:pt idx="12336">
                  <c:v>4.0006939999999999E-6</c:v>
                </c:pt>
                <c:pt idx="12337">
                  <c:v>4.0006929999999997E-6</c:v>
                </c:pt>
                <c:pt idx="12338">
                  <c:v>4.0006929999999997E-6</c:v>
                </c:pt>
                <c:pt idx="12339">
                  <c:v>4.0006929999999997E-6</c:v>
                </c:pt>
                <c:pt idx="12340">
                  <c:v>4.0006920000000003E-6</c:v>
                </c:pt>
                <c:pt idx="12341">
                  <c:v>4.0006920000000003E-6</c:v>
                </c:pt>
                <c:pt idx="12342">
                  <c:v>4.000691E-6</c:v>
                </c:pt>
                <c:pt idx="12343">
                  <c:v>4.000691E-6</c:v>
                </c:pt>
                <c:pt idx="12344">
                  <c:v>4.0006899999999998E-6</c:v>
                </c:pt>
                <c:pt idx="12345">
                  <c:v>4.0006899999999998E-6</c:v>
                </c:pt>
                <c:pt idx="12346">
                  <c:v>4.0006890000000004E-6</c:v>
                </c:pt>
                <c:pt idx="12347">
                  <c:v>4.0006890000000004E-6</c:v>
                </c:pt>
                <c:pt idx="12348">
                  <c:v>4.0006880000000002E-6</c:v>
                </c:pt>
                <c:pt idx="12349">
                  <c:v>4.0006880000000002E-6</c:v>
                </c:pt>
                <c:pt idx="12350">
                  <c:v>4.0006880000000002E-6</c:v>
                </c:pt>
                <c:pt idx="12351">
                  <c:v>4.0006869999999999E-6</c:v>
                </c:pt>
                <c:pt idx="12352">
                  <c:v>4.0006869999999999E-6</c:v>
                </c:pt>
                <c:pt idx="12353">
                  <c:v>4.0006859999999997E-6</c:v>
                </c:pt>
                <c:pt idx="12354">
                  <c:v>4.0006859999999997E-6</c:v>
                </c:pt>
                <c:pt idx="12355">
                  <c:v>4.0006850000000003E-6</c:v>
                </c:pt>
                <c:pt idx="12356">
                  <c:v>4.0006840000000001E-6</c:v>
                </c:pt>
                <c:pt idx="12357">
                  <c:v>4.0006840000000001E-6</c:v>
                </c:pt>
                <c:pt idx="12358">
                  <c:v>4.0006829999999998E-6</c:v>
                </c:pt>
                <c:pt idx="12359">
                  <c:v>4.0006829999999998E-6</c:v>
                </c:pt>
                <c:pt idx="12360">
                  <c:v>4.0006829999999998E-6</c:v>
                </c:pt>
                <c:pt idx="12361">
                  <c:v>4.0006819999999996E-6</c:v>
                </c:pt>
                <c:pt idx="12362">
                  <c:v>4.0006819999999996E-6</c:v>
                </c:pt>
                <c:pt idx="12363">
                  <c:v>4.0006810000000002E-6</c:v>
                </c:pt>
                <c:pt idx="12364">
                  <c:v>4.0006810000000002E-6</c:v>
                </c:pt>
                <c:pt idx="12365">
                  <c:v>4.00068E-6</c:v>
                </c:pt>
                <c:pt idx="12366">
                  <c:v>4.00068E-6</c:v>
                </c:pt>
                <c:pt idx="12367">
                  <c:v>4.0006789999999997E-6</c:v>
                </c:pt>
                <c:pt idx="12368">
                  <c:v>4.0006789999999997E-6</c:v>
                </c:pt>
                <c:pt idx="12369">
                  <c:v>4.0006780000000003E-6</c:v>
                </c:pt>
                <c:pt idx="12370">
                  <c:v>4.0006780000000003E-6</c:v>
                </c:pt>
                <c:pt idx="12371">
                  <c:v>4.0006780000000003E-6</c:v>
                </c:pt>
                <c:pt idx="12372">
                  <c:v>4.0006770000000001E-6</c:v>
                </c:pt>
                <c:pt idx="12373">
                  <c:v>4.0006770000000001E-6</c:v>
                </c:pt>
                <c:pt idx="12374">
                  <c:v>4.0006759999999998E-6</c:v>
                </c:pt>
                <c:pt idx="12375">
                  <c:v>4.0006759999999998E-6</c:v>
                </c:pt>
                <c:pt idx="12376">
                  <c:v>4.0006749999999996E-6</c:v>
                </c:pt>
                <c:pt idx="12377">
                  <c:v>4.0006749999999996E-6</c:v>
                </c:pt>
                <c:pt idx="12378">
                  <c:v>4.0006740000000002E-6</c:v>
                </c:pt>
                <c:pt idx="12379">
                  <c:v>4.0006740000000002E-6</c:v>
                </c:pt>
                <c:pt idx="12380">
                  <c:v>4.000673E-6</c:v>
                </c:pt>
                <c:pt idx="12381">
                  <c:v>4.000673E-6</c:v>
                </c:pt>
                <c:pt idx="12382">
                  <c:v>4.0006719999999997E-6</c:v>
                </c:pt>
                <c:pt idx="12383">
                  <c:v>4.0006719999999997E-6</c:v>
                </c:pt>
                <c:pt idx="12384">
                  <c:v>4.0006710000000003E-6</c:v>
                </c:pt>
                <c:pt idx="12385">
                  <c:v>4.0006710000000003E-6</c:v>
                </c:pt>
                <c:pt idx="12386">
                  <c:v>4.0006700000000001E-6</c:v>
                </c:pt>
                <c:pt idx="12387">
                  <c:v>4.0006700000000001E-6</c:v>
                </c:pt>
                <c:pt idx="12388">
                  <c:v>4.0006689999999999E-6</c:v>
                </c:pt>
                <c:pt idx="12389">
                  <c:v>4.0006689999999999E-6</c:v>
                </c:pt>
                <c:pt idx="12390">
                  <c:v>4.0006679999999996E-6</c:v>
                </c:pt>
                <c:pt idx="12391">
                  <c:v>4.0006679999999996E-6</c:v>
                </c:pt>
                <c:pt idx="12392">
                  <c:v>4.0006679999999996E-6</c:v>
                </c:pt>
                <c:pt idx="12393">
                  <c:v>4.0006670000000002E-6</c:v>
                </c:pt>
                <c:pt idx="12394">
                  <c:v>4.0006670000000002E-6</c:v>
                </c:pt>
                <c:pt idx="12395">
                  <c:v>4.000666E-6</c:v>
                </c:pt>
                <c:pt idx="12396">
                  <c:v>4.000666E-6</c:v>
                </c:pt>
                <c:pt idx="12397">
                  <c:v>4.0006649999999998E-6</c:v>
                </c:pt>
                <c:pt idx="12398">
                  <c:v>4.0006649999999998E-6</c:v>
                </c:pt>
                <c:pt idx="12399">
                  <c:v>4.0006640000000004E-6</c:v>
                </c:pt>
                <c:pt idx="12400">
                  <c:v>4.0006640000000004E-6</c:v>
                </c:pt>
                <c:pt idx="12401">
                  <c:v>4.0006630000000001E-6</c:v>
                </c:pt>
                <c:pt idx="12402">
                  <c:v>4.0006630000000001E-6</c:v>
                </c:pt>
                <c:pt idx="12403">
                  <c:v>4.0006630000000001E-6</c:v>
                </c:pt>
                <c:pt idx="12404">
                  <c:v>4.0006619999999999E-6</c:v>
                </c:pt>
                <c:pt idx="12405">
                  <c:v>4.0006619999999999E-6</c:v>
                </c:pt>
                <c:pt idx="12406">
                  <c:v>4.0006609999999996E-6</c:v>
                </c:pt>
                <c:pt idx="12407">
                  <c:v>4.0006609999999996E-6</c:v>
                </c:pt>
                <c:pt idx="12408">
                  <c:v>4.0006600000000002E-6</c:v>
                </c:pt>
                <c:pt idx="12409">
                  <c:v>4.0006600000000002E-6</c:v>
                </c:pt>
                <c:pt idx="12410">
                  <c:v>4.000659E-6</c:v>
                </c:pt>
                <c:pt idx="12411">
                  <c:v>4.000659E-6</c:v>
                </c:pt>
                <c:pt idx="12412">
                  <c:v>4.0006579999999998E-6</c:v>
                </c:pt>
                <c:pt idx="12413">
                  <c:v>4.0006579999999998E-6</c:v>
                </c:pt>
                <c:pt idx="12414">
                  <c:v>4.0006579999999998E-6</c:v>
                </c:pt>
                <c:pt idx="12415">
                  <c:v>4.0006570000000004E-6</c:v>
                </c:pt>
                <c:pt idx="12416">
                  <c:v>4.0006570000000004E-6</c:v>
                </c:pt>
                <c:pt idx="12417">
                  <c:v>4.0006560000000001E-6</c:v>
                </c:pt>
                <c:pt idx="12418">
                  <c:v>4.0006560000000001E-6</c:v>
                </c:pt>
                <c:pt idx="12419">
                  <c:v>4.0006549999999999E-6</c:v>
                </c:pt>
                <c:pt idx="12420">
                  <c:v>4.0006549999999999E-6</c:v>
                </c:pt>
                <c:pt idx="12421">
                  <c:v>4.0006539999999997E-6</c:v>
                </c:pt>
                <c:pt idx="12422">
                  <c:v>4.0006539999999997E-6</c:v>
                </c:pt>
                <c:pt idx="12423">
                  <c:v>4.0006530000000003E-6</c:v>
                </c:pt>
                <c:pt idx="12424">
                  <c:v>4.0006530000000003E-6</c:v>
                </c:pt>
                <c:pt idx="12425">
                  <c:v>4.0006530000000003E-6</c:v>
                </c:pt>
                <c:pt idx="12426">
                  <c:v>4.000652E-6</c:v>
                </c:pt>
                <c:pt idx="12427">
                  <c:v>4.000652E-6</c:v>
                </c:pt>
                <c:pt idx="12428">
                  <c:v>4.0006509999999998E-6</c:v>
                </c:pt>
                <c:pt idx="12429">
                  <c:v>4.0006509999999998E-6</c:v>
                </c:pt>
                <c:pt idx="12430">
                  <c:v>4.0006500000000004E-6</c:v>
                </c:pt>
                <c:pt idx="12431">
                  <c:v>4.0006500000000004E-6</c:v>
                </c:pt>
                <c:pt idx="12432">
                  <c:v>4.0006490000000002E-6</c:v>
                </c:pt>
                <c:pt idx="12433">
                  <c:v>4.0006490000000002E-6</c:v>
                </c:pt>
                <c:pt idx="12434">
                  <c:v>4.0006479999999999E-6</c:v>
                </c:pt>
                <c:pt idx="12435">
                  <c:v>4.0006479999999999E-6</c:v>
                </c:pt>
                <c:pt idx="12436">
                  <c:v>4.0006479999999999E-6</c:v>
                </c:pt>
                <c:pt idx="12437">
                  <c:v>4.0006469999999997E-6</c:v>
                </c:pt>
                <c:pt idx="12438">
                  <c:v>4.0006469999999997E-6</c:v>
                </c:pt>
                <c:pt idx="12439">
                  <c:v>4.0006460000000003E-6</c:v>
                </c:pt>
                <c:pt idx="12440">
                  <c:v>4.0006460000000003E-6</c:v>
                </c:pt>
                <c:pt idx="12441">
                  <c:v>4.000645E-6</c:v>
                </c:pt>
                <c:pt idx="12442">
                  <c:v>4.000645E-6</c:v>
                </c:pt>
                <c:pt idx="12443">
                  <c:v>4.0006439999999998E-6</c:v>
                </c:pt>
                <c:pt idx="12444">
                  <c:v>4.0006439999999998E-6</c:v>
                </c:pt>
                <c:pt idx="12445">
                  <c:v>4.0006430000000004E-6</c:v>
                </c:pt>
                <c:pt idx="12446">
                  <c:v>4.0006430000000004E-6</c:v>
                </c:pt>
                <c:pt idx="12447">
                  <c:v>4.0006430000000004E-6</c:v>
                </c:pt>
                <c:pt idx="12448">
                  <c:v>4.0006420000000002E-6</c:v>
                </c:pt>
                <c:pt idx="12449">
                  <c:v>4.0006420000000002E-6</c:v>
                </c:pt>
                <c:pt idx="12450">
                  <c:v>4.0006409999999999E-6</c:v>
                </c:pt>
                <c:pt idx="12451">
                  <c:v>4.0006409999999999E-6</c:v>
                </c:pt>
                <c:pt idx="12452">
                  <c:v>4.0006399999999997E-6</c:v>
                </c:pt>
                <c:pt idx="12453">
                  <c:v>4.0006399999999997E-6</c:v>
                </c:pt>
                <c:pt idx="12454">
                  <c:v>4.0006390000000003E-6</c:v>
                </c:pt>
                <c:pt idx="12455">
                  <c:v>4.0006390000000003E-6</c:v>
                </c:pt>
                <c:pt idx="12456">
                  <c:v>4.0006380000000001E-6</c:v>
                </c:pt>
                <c:pt idx="12457">
                  <c:v>4.0006380000000001E-6</c:v>
                </c:pt>
                <c:pt idx="12458">
                  <c:v>4.0006380000000001E-6</c:v>
                </c:pt>
                <c:pt idx="12459">
                  <c:v>4.0006369999999998E-6</c:v>
                </c:pt>
                <c:pt idx="12460">
                  <c:v>4.0006369999999998E-6</c:v>
                </c:pt>
                <c:pt idx="12461">
                  <c:v>4.0006359999999996E-6</c:v>
                </c:pt>
                <c:pt idx="12462">
                  <c:v>4.0006359999999996E-6</c:v>
                </c:pt>
                <c:pt idx="12463">
                  <c:v>4.0006350000000002E-6</c:v>
                </c:pt>
                <c:pt idx="12464">
                  <c:v>4.0006350000000002E-6</c:v>
                </c:pt>
                <c:pt idx="12465">
                  <c:v>4.000634E-6</c:v>
                </c:pt>
                <c:pt idx="12466">
                  <c:v>4.000634E-6</c:v>
                </c:pt>
                <c:pt idx="12467">
                  <c:v>4.0006329999999997E-6</c:v>
                </c:pt>
                <c:pt idx="12468">
                  <c:v>4.0006329999999997E-6</c:v>
                </c:pt>
                <c:pt idx="12469">
                  <c:v>4.0006329999999997E-6</c:v>
                </c:pt>
                <c:pt idx="12470">
                  <c:v>4.0006329999999997E-6</c:v>
                </c:pt>
                <c:pt idx="12471">
                  <c:v>4.0006320000000003E-6</c:v>
                </c:pt>
                <c:pt idx="12472">
                  <c:v>4.0006320000000003E-6</c:v>
                </c:pt>
                <c:pt idx="12473">
                  <c:v>4.0006310000000001E-6</c:v>
                </c:pt>
                <c:pt idx="12474">
                  <c:v>4.0006310000000001E-6</c:v>
                </c:pt>
                <c:pt idx="12475">
                  <c:v>4.0006299999999998E-6</c:v>
                </c:pt>
                <c:pt idx="12476">
                  <c:v>4.0006299999999998E-6</c:v>
                </c:pt>
                <c:pt idx="12477">
                  <c:v>4.0006289999999996E-6</c:v>
                </c:pt>
                <c:pt idx="12478">
                  <c:v>4.0006289999999996E-6</c:v>
                </c:pt>
                <c:pt idx="12479">
                  <c:v>4.0006280000000002E-6</c:v>
                </c:pt>
                <c:pt idx="12480">
                  <c:v>4.0006280000000002E-6</c:v>
                </c:pt>
                <c:pt idx="12481">
                  <c:v>4.0006280000000002E-6</c:v>
                </c:pt>
                <c:pt idx="12482">
                  <c:v>4.000627E-6</c:v>
                </c:pt>
                <c:pt idx="12483">
                  <c:v>4.000627E-6</c:v>
                </c:pt>
                <c:pt idx="12484">
                  <c:v>4.0006259999999997E-6</c:v>
                </c:pt>
                <c:pt idx="12485">
                  <c:v>4.0006259999999997E-6</c:v>
                </c:pt>
                <c:pt idx="12486">
                  <c:v>4.0006250000000003E-6</c:v>
                </c:pt>
                <c:pt idx="12487">
                  <c:v>4.0006250000000003E-6</c:v>
                </c:pt>
                <c:pt idx="12488">
                  <c:v>4.0006240000000001E-6</c:v>
                </c:pt>
                <c:pt idx="12489">
                  <c:v>4.0006240000000001E-6</c:v>
                </c:pt>
                <c:pt idx="12490">
                  <c:v>4.0006229999999999E-6</c:v>
                </c:pt>
                <c:pt idx="12491">
                  <c:v>4.0006229999999999E-6</c:v>
                </c:pt>
                <c:pt idx="12492">
                  <c:v>4.0006229999999999E-6</c:v>
                </c:pt>
                <c:pt idx="12493">
                  <c:v>4.0006219999999996E-6</c:v>
                </c:pt>
                <c:pt idx="12494">
                  <c:v>4.0006219999999996E-6</c:v>
                </c:pt>
                <c:pt idx="12495">
                  <c:v>4.0006210000000002E-6</c:v>
                </c:pt>
                <c:pt idx="12496">
                  <c:v>4.0006210000000002E-6</c:v>
                </c:pt>
                <c:pt idx="12497">
                  <c:v>4.0006210000000002E-6</c:v>
                </c:pt>
                <c:pt idx="12498">
                  <c:v>4.00062E-6</c:v>
                </c:pt>
                <c:pt idx="12499">
                  <c:v>4.00062E-6</c:v>
                </c:pt>
                <c:pt idx="12500">
                  <c:v>4.0006189999999998E-6</c:v>
                </c:pt>
                <c:pt idx="12501">
                  <c:v>4.0006189999999998E-6</c:v>
                </c:pt>
                <c:pt idx="12502">
                  <c:v>4.0006180000000004E-6</c:v>
                </c:pt>
                <c:pt idx="12503">
                  <c:v>4.0006180000000004E-6</c:v>
                </c:pt>
                <c:pt idx="12504">
                  <c:v>4.0006180000000004E-6</c:v>
                </c:pt>
                <c:pt idx="12505">
                  <c:v>4.0006170000000001E-6</c:v>
                </c:pt>
                <c:pt idx="12506">
                  <c:v>4.0006170000000001E-6</c:v>
                </c:pt>
                <c:pt idx="12507">
                  <c:v>4.0006159999999999E-6</c:v>
                </c:pt>
                <c:pt idx="12508">
                  <c:v>4.0006159999999999E-6</c:v>
                </c:pt>
                <c:pt idx="12509">
                  <c:v>4.0006149999999996E-6</c:v>
                </c:pt>
                <c:pt idx="12510">
                  <c:v>4.0006149999999996E-6</c:v>
                </c:pt>
                <c:pt idx="12511">
                  <c:v>4.0006140000000003E-6</c:v>
                </c:pt>
                <c:pt idx="12512">
                  <c:v>4.0006140000000003E-6</c:v>
                </c:pt>
                <c:pt idx="12513">
                  <c:v>4.000613E-6</c:v>
                </c:pt>
                <c:pt idx="12514">
                  <c:v>4.000613E-6</c:v>
                </c:pt>
                <c:pt idx="12515">
                  <c:v>4.000613E-6</c:v>
                </c:pt>
                <c:pt idx="12516">
                  <c:v>4.000613E-6</c:v>
                </c:pt>
                <c:pt idx="12517">
                  <c:v>4.0006119999999998E-6</c:v>
                </c:pt>
                <c:pt idx="12518">
                  <c:v>4.0006119999999998E-6</c:v>
                </c:pt>
                <c:pt idx="12519">
                  <c:v>4.0006110000000004E-6</c:v>
                </c:pt>
                <c:pt idx="12520">
                  <c:v>4.0006110000000004E-6</c:v>
                </c:pt>
                <c:pt idx="12521">
                  <c:v>4.0006100000000001E-6</c:v>
                </c:pt>
                <c:pt idx="12522">
                  <c:v>4.0006100000000001E-6</c:v>
                </c:pt>
                <c:pt idx="12523">
                  <c:v>4.0006089999999999E-6</c:v>
                </c:pt>
                <c:pt idx="12524">
                  <c:v>4.0006089999999999E-6</c:v>
                </c:pt>
                <c:pt idx="12525">
                  <c:v>4.0006079999999997E-6</c:v>
                </c:pt>
                <c:pt idx="12526">
                  <c:v>4.0006079999999997E-6</c:v>
                </c:pt>
                <c:pt idx="12527">
                  <c:v>4.0006079999999997E-6</c:v>
                </c:pt>
                <c:pt idx="12528">
                  <c:v>4.0006070000000003E-6</c:v>
                </c:pt>
                <c:pt idx="12529">
                  <c:v>4.0006070000000003E-6</c:v>
                </c:pt>
                <c:pt idx="12530">
                  <c:v>4.0006070000000003E-6</c:v>
                </c:pt>
                <c:pt idx="12531">
                  <c:v>4.000606E-6</c:v>
                </c:pt>
                <c:pt idx="12532">
                  <c:v>4.000606E-6</c:v>
                </c:pt>
                <c:pt idx="12533">
                  <c:v>4.0006049999999998E-6</c:v>
                </c:pt>
                <c:pt idx="12534">
                  <c:v>4.0006049999999998E-6</c:v>
                </c:pt>
                <c:pt idx="12535">
                  <c:v>4.0006040000000004E-6</c:v>
                </c:pt>
                <c:pt idx="12536">
                  <c:v>4.0006040000000004E-6</c:v>
                </c:pt>
                <c:pt idx="12537">
                  <c:v>4.0006030000000002E-6</c:v>
                </c:pt>
                <c:pt idx="12538">
                  <c:v>4.0006030000000002E-6</c:v>
                </c:pt>
                <c:pt idx="12539">
                  <c:v>4.0006030000000002E-6</c:v>
                </c:pt>
                <c:pt idx="12540">
                  <c:v>4.0006019999999999E-6</c:v>
                </c:pt>
                <c:pt idx="12541">
                  <c:v>4.0006019999999999E-6</c:v>
                </c:pt>
                <c:pt idx="12542">
                  <c:v>4.0006009999999997E-6</c:v>
                </c:pt>
                <c:pt idx="12543">
                  <c:v>4.0006009999999997E-6</c:v>
                </c:pt>
                <c:pt idx="12544">
                  <c:v>4.0006009999999997E-6</c:v>
                </c:pt>
                <c:pt idx="12545">
                  <c:v>4.0006000000000003E-6</c:v>
                </c:pt>
                <c:pt idx="12546">
                  <c:v>4.0006000000000003E-6</c:v>
                </c:pt>
                <c:pt idx="12547">
                  <c:v>4.000599E-6</c:v>
                </c:pt>
                <c:pt idx="12548">
                  <c:v>4.000599E-6</c:v>
                </c:pt>
                <c:pt idx="12549">
                  <c:v>4.0005979999999998E-6</c:v>
                </c:pt>
                <c:pt idx="12550">
                  <c:v>4.0005979999999998E-6</c:v>
                </c:pt>
                <c:pt idx="12551">
                  <c:v>4.0005979999999998E-6</c:v>
                </c:pt>
                <c:pt idx="12552">
                  <c:v>4.0005970000000004E-6</c:v>
                </c:pt>
                <c:pt idx="12553">
                  <c:v>4.0005970000000004E-6</c:v>
                </c:pt>
                <c:pt idx="12554">
                  <c:v>4.0005960000000002E-6</c:v>
                </c:pt>
                <c:pt idx="12555">
                  <c:v>4.0005960000000002E-6</c:v>
                </c:pt>
                <c:pt idx="12556">
                  <c:v>4.0005960000000002E-6</c:v>
                </c:pt>
                <c:pt idx="12557">
                  <c:v>4.0005949999999999E-6</c:v>
                </c:pt>
                <c:pt idx="12558">
                  <c:v>4.0005949999999999E-6</c:v>
                </c:pt>
                <c:pt idx="12559">
                  <c:v>4.0005939999999997E-6</c:v>
                </c:pt>
                <c:pt idx="12560">
                  <c:v>4.0005939999999997E-6</c:v>
                </c:pt>
                <c:pt idx="12561">
                  <c:v>4.0005930000000003E-6</c:v>
                </c:pt>
                <c:pt idx="12562">
                  <c:v>4.0005930000000003E-6</c:v>
                </c:pt>
                <c:pt idx="12563">
                  <c:v>4.0005930000000003E-6</c:v>
                </c:pt>
                <c:pt idx="12564">
                  <c:v>4.0005920000000001E-6</c:v>
                </c:pt>
                <c:pt idx="12565">
                  <c:v>4.0005920000000001E-6</c:v>
                </c:pt>
                <c:pt idx="12566">
                  <c:v>4.0005909999999998E-6</c:v>
                </c:pt>
                <c:pt idx="12567">
                  <c:v>4.0005909999999998E-6</c:v>
                </c:pt>
                <c:pt idx="12568">
                  <c:v>4.0005909999999998E-6</c:v>
                </c:pt>
                <c:pt idx="12569">
                  <c:v>4.0005899999999996E-6</c:v>
                </c:pt>
                <c:pt idx="12570">
                  <c:v>4.0005899999999996E-6</c:v>
                </c:pt>
                <c:pt idx="12571">
                  <c:v>4.0005890000000002E-6</c:v>
                </c:pt>
                <c:pt idx="12572">
                  <c:v>4.0005890000000002E-6</c:v>
                </c:pt>
                <c:pt idx="12573">
                  <c:v>4.000588E-6</c:v>
                </c:pt>
                <c:pt idx="12574">
                  <c:v>4.000588E-6</c:v>
                </c:pt>
                <c:pt idx="12575">
                  <c:v>4.000588E-6</c:v>
                </c:pt>
                <c:pt idx="12576">
                  <c:v>4.0005869999999997E-6</c:v>
                </c:pt>
                <c:pt idx="12577">
                  <c:v>4.0005869999999997E-6</c:v>
                </c:pt>
                <c:pt idx="12578">
                  <c:v>4.0005869999999997E-6</c:v>
                </c:pt>
                <c:pt idx="12579">
                  <c:v>4.0005860000000003E-6</c:v>
                </c:pt>
                <c:pt idx="12580">
                  <c:v>4.0005860000000003E-6</c:v>
                </c:pt>
                <c:pt idx="12581">
                  <c:v>4.0005850000000001E-6</c:v>
                </c:pt>
                <c:pt idx="12582">
                  <c:v>4.0005850000000001E-6</c:v>
                </c:pt>
                <c:pt idx="12583">
                  <c:v>4.0005839999999998E-6</c:v>
                </c:pt>
                <c:pt idx="12584">
                  <c:v>4.0005839999999998E-6</c:v>
                </c:pt>
                <c:pt idx="12585">
                  <c:v>4.0005829999999996E-6</c:v>
                </c:pt>
                <c:pt idx="12586">
                  <c:v>4.0005829999999996E-6</c:v>
                </c:pt>
                <c:pt idx="12587">
                  <c:v>4.0005829999999996E-6</c:v>
                </c:pt>
                <c:pt idx="12588">
                  <c:v>4.0005829999999996E-6</c:v>
                </c:pt>
                <c:pt idx="12589">
                  <c:v>4.0005820000000002E-6</c:v>
                </c:pt>
                <c:pt idx="12590">
                  <c:v>4.0005820000000002E-6</c:v>
                </c:pt>
                <c:pt idx="12591">
                  <c:v>4.000581E-6</c:v>
                </c:pt>
                <c:pt idx="12592">
                  <c:v>4.000581E-6</c:v>
                </c:pt>
                <c:pt idx="12593">
                  <c:v>4.0005799999999997E-6</c:v>
                </c:pt>
                <c:pt idx="12594">
                  <c:v>4.0005799999999997E-6</c:v>
                </c:pt>
                <c:pt idx="12595">
                  <c:v>4.0005790000000003E-6</c:v>
                </c:pt>
                <c:pt idx="12596">
                  <c:v>4.0005790000000003E-6</c:v>
                </c:pt>
                <c:pt idx="12597">
                  <c:v>4.0005790000000003E-6</c:v>
                </c:pt>
                <c:pt idx="12598">
                  <c:v>4.0005780000000001E-6</c:v>
                </c:pt>
                <c:pt idx="12599">
                  <c:v>4.0005780000000001E-6</c:v>
                </c:pt>
                <c:pt idx="12600">
                  <c:v>4.0005780000000001E-6</c:v>
                </c:pt>
                <c:pt idx="12601">
                  <c:v>4.0005769999999999E-6</c:v>
                </c:pt>
                <c:pt idx="12602">
                  <c:v>4.0005769999999999E-6</c:v>
                </c:pt>
                <c:pt idx="12603">
                  <c:v>4.0005759999999996E-6</c:v>
                </c:pt>
                <c:pt idx="12604">
                  <c:v>4.0005759999999996E-6</c:v>
                </c:pt>
                <c:pt idx="12605">
                  <c:v>4.0005759999999996E-6</c:v>
                </c:pt>
                <c:pt idx="12606">
                  <c:v>4.0005750000000002E-6</c:v>
                </c:pt>
                <c:pt idx="12607">
                  <c:v>4.0005750000000002E-6</c:v>
                </c:pt>
                <c:pt idx="12608">
                  <c:v>4.000574E-6</c:v>
                </c:pt>
                <c:pt idx="12609">
                  <c:v>4.000574E-6</c:v>
                </c:pt>
                <c:pt idx="12610">
                  <c:v>4.0005729999999998E-6</c:v>
                </c:pt>
                <c:pt idx="12611">
                  <c:v>4.0005729999999998E-6</c:v>
                </c:pt>
                <c:pt idx="12612">
                  <c:v>4.0005729999999998E-6</c:v>
                </c:pt>
                <c:pt idx="12613">
                  <c:v>4.0005720000000004E-6</c:v>
                </c:pt>
                <c:pt idx="12614">
                  <c:v>4.0005720000000004E-6</c:v>
                </c:pt>
                <c:pt idx="12615">
                  <c:v>4.0005720000000004E-6</c:v>
                </c:pt>
                <c:pt idx="12616">
                  <c:v>4.0005710000000001E-6</c:v>
                </c:pt>
                <c:pt idx="12617">
                  <c:v>4.0005710000000001E-6</c:v>
                </c:pt>
                <c:pt idx="12618">
                  <c:v>4.0005699999999999E-6</c:v>
                </c:pt>
                <c:pt idx="12619">
                  <c:v>4.0005699999999999E-6</c:v>
                </c:pt>
                <c:pt idx="12620">
                  <c:v>4.0005689999999996E-6</c:v>
                </c:pt>
                <c:pt idx="12621">
                  <c:v>4.0005689999999996E-6</c:v>
                </c:pt>
                <c:pt idx="12622">
                  <c:v>4.0005689999999996E-6</c:v>
                </c:pt>
                <c:pt idx="12623">
                  <c:v>4.0005680000000003E-6</c:v>
                </c:pt>
                <c:pt idx="12624">
                  <c:v>4.0005680000000003E-6</c:v>
                </c:pt>
                <c:pt idx="12625">
                  <c:v>4.0005680000000003E-6</c:v>
                </c:pt>
                <c:pt idx="12626">
                  <c:v>4.000567E-6</c:v>
                </c:pt>
                <c:pt idx="12627">
                  <c:v>4.000567E-6</c:v>
                </c:pt>
                <c:pt idx="12628">
                  <c:v>4.0005659999999998E-6</c:v>
                </c:pt>
                <c:pt idx="12629">
                  <c:v>4.0005659999999998E-6</c:v>
                </c:pt>
                <c:pt idx="12630">
                  <c:v>4.0005659999999998E-6</c:v>
                </c:pt>
                <c:pt idx="12631">
                  <c:v>4.0005650000000004E-6</c:v>
                </c:pt>
                <c:pt idx="12632">
                  <c:v>4.0005650000000004E-6</c:v>
                </c:pt>
                <c:pt idx="12633">
                  <c:v>4.0005640000000001E-6</c:v>
                </c:pt>
                <c:pt idx="12634">
                  <c:v>4.0005640000000001E-6</c:v>
                </c:pt>
                <c:pt idx="12635">
                  <c:v>4.0005629999999999E-6</c:v>
                </c:pt>
                <c:pt idx="12636">
                  <c:v>4.0005629999999999E-6</c:v>
                </c:pt>
                <c:pt idx="12637">
                  <c:v>4.0005629999999999E-6</c:v>
                </c:pt>
                <c:pt idx="12638">
                  <c:v>4.0005629999999999E-6</c:v>
                </c:pt>
                <c:pt idx="12639">
                  <c:v>4.0005619999999997E-6</c:v>
                </c:pt>
                <c:pt idx="12640">
                  <c:v>4.0005619999999997E-6</c:v>
                </c:pt>
                <c:pt idx="12641">
                  <c:v>4.0005610000000003E-6</c:v>
                </c:pt>
                <c:pt idx="12642">
                  <c:v>4.0005610000000003E-6</c:v>
                </c:pt>
                <c:pt idx="12643">
                  <c:v>4.00056E-6</c:v>
                </c:pt>
                <c:pt idx="12644">
                  <c:v>4.00056E-6</c:v>
                </c:pt>
                <c:pt idx="12645">
                  <c:v>4.00056E-6</c:v>
                </c:pt>
                <c:pt idx="12646">
                  <c:v>4.0005589999999998E-6</c:v>
                </c:pt>
                <c:pt idx="12647">
                  <c:v>4.0005589999999998E-6</c:v>
                </c:pt>
                <c:pt idx="12648">
                  <c:v>4.0005580000000004E-6</c:v>
                </c:pt>
                <c:pt idx="12649">
                  <c:v>4.0005580000000004E-6</c:v>
                </c:pt>
                <c:pt idx="12650">
                  <c:v>4.0005580000000004E-6</c:v>
                </c:pt>
                <c:pt idx="12651">
                  <c:v>4.0005580000000004E-6</c:v>
                </c:pt>
                <c:pt idx="12652">
                  <c:v>4.0005570000000002E-6</c:v>
                </c:pt>
                <c:pt idx="12653">
                  <c:v>4.0005570000000002E-6</c:v>
                </c:pt>
                <c:pt idx="12654">
                  <c:v>4.0005559999999999E-6</c:v>
                </c:pt>
                <c:pt idx="12655">
                  <c:v>4.0005559999999999E-6</c:v>
                </c:pt>
                <c:pt idx="12656">
                  <c:v>4.0005549999999997E-6</c:v>
                </c:pt>
                <c:pt idx="12657">
                  <c:v>4.0005549999999997E-6</c:v>
                </c:pt>
                <c:pt idx="12658">
                  <c:v>4.0005549999999997E-6</c:v>
                </c:pt>
                <c:pt idx="12659">
                  <c:v>4.0005540000000003E-6</c:v>
                </c:pt>
                <c:pt idx="12660">
                  <c:v>4.0005540000000003E-6</c:v>
                </c:pt>
                <c:pt idx="12661">
                  <c:v>4.000553E-6</c:v>
                </c:pt>
                <c:pt idx="12662">
                  <c:v>4.000553E-6</c:v>
                </c:pt>
                <c:pt idx="12663">
                  <c:v>4.000553E-6</c:v>
                </c:pt>
                <c:pt idx="12664">
                  <c:v>4.0005519999999998E-6</c:v>
                </c:pt>
                <c:pt idx="12665">
                  <c:v>4.0005519999999998E-6</c:v>
                </c:pt>
                <c:pt idx="12666">
                  <c:v>4.0005519999999998E-6</c:v>
                </c:pt>
                <c:pt idx="12667">
                  <c:v>4.0005510000000004E-6</c:v>
                </c:pt>
                <c:pt idx="12668">
                  <c:v>4.0005510000000004E-6</c:v>
                </c:pt>
                <c:pt idx="12669">
                  <c:v>4.0005500000000002E-6</c:v>
                </c:pt>
                <c:pt idx="12670">
                  <c:v>4.0005500000000002E-6</c:v>
                </c:pt>
                <c:pt idx="12671">
                  <c:v>4.0005500000000002E-6</c:v>
                </c:pt>
                <c:pt idx="12672">
                  <c:v>4.0005489999999999E-6</c:v>
                </c:pt>
                <c:pt idx="12673">
                  <c:v>4.0005489999999999E-6</c:v>
                </c:pt>
                <c:pt idx="12674">
                  <c:v>4.0005479999999997E-6</c:v>
                </c:pt>
                <c:pt idx="12675">
                  <c:v>4.0005479999999997E-6</c:v>
                </c:pt>
                <c:pt idx="12676">
                  <c:v>4.0005479999999997E-6</c:v>
                </c:pt>
                <c:pt idx="12677">
                  <c:v>4.0005470000000003E-6</c:v>
                </c:pt>
                <c:pt idx="12678">
                  <c:v>4.0005470000000003E-6</c:v>
                </c:pt>
                <c:pt idx="12679">
                  <c:v>4.0005470000000003E-6</c:v>
                </c:pt>
                <c:pt idx="12680">
                  <c:v>4.0005460000000001E-6</c:v>
                </c:pt>
                <c:pt idx="12681">
                  <c:v>4.0005460000000001E-6</c:v>
                </c:pt>
                <c:pt idx="12682">
                  <c:v>4.0005449999999998E-6</c:v>
                </c:pt>
                <c:pt idx="12683">
                  <c:v>4.0005449999999998E-6</c:v>
                </c:pt>
                <c:pt idx="12684">
                  <c:v>4.0005449999999998E-6</c:v>
                </c:pt>
                <c:pt idx="12685">
                  <c:v>4.0005439999999996E-6</c:v>
                </c:pt>
                <c:pt idx="12686">
                  <c:v>4.0005439999999996E-6</c:v>
                </c:pt>
                <c:pt idx="12687">
                  <c:v>4.0005430000000002E-6</c:v>
                </c:pt>
                <c:pt idx="12688">
                  <c:v>4.0005430000000002E-6</c:v>
                </c:pt>
                <c:pt idx="12689">
                  <c:v>4.0005430000000002E-6</c:v>
                </c:pt>
                <c:pt idx="12690">
                  <c:v>4.0005430000000002E-6</c:v>
                </c:pt>
                <c:pt idx="12691">
                  <c:v>4.000542E-6</c:v>
                </c:pt>
                <c:pt idx="12692">
                  <c:v>4.000542E-6</c:v>
                </c:pt>
                <c:pt idx="12693">
                  <c:v>4.0005409999999997E-6</c:v>
                </c:pt>
                <c:pt idx="12694">
                  <c:v>4.0005409999999997E-6</c:v>
                </c:pt>
                <c:pt idx="12695">
                  <c:v>4.0005400000000003E-6</c:v>
                </c:pt>
                <c:pt idx="12696">
                  <c:v>4.0005400000000003E-6</c:v>
                </c:pt>
                <c:pt idx="12697">
                  <c:v>4.0005400000000003E-6</c:v>
                </c:pt>
                <c:pt idx="12698">
                  <c:v>4.0005390000000001E-6</c:v>
                </c:pt>
                <c:pt idx="12699">
                  <c:v>4.0005390000000001E-6</c:v>
                </c:pt>
                <c:pt idx="12700">
                  <c:v>4.0005379999999998E-6</c:v>
                </c:pt>
                <c:pt idx="12701">
                  <c:v>4.0005379999999998E-6</c:v>
                </c:pt>
                <c:pt idx="12702">
                  <c:v>4.0005379999999998E-6</c:v>
                </c:pt>
                <c:pt idx="12703">
                  <c:v>4.0005379999999998E-6</c:v>
                </c:pt>
                <c:pt idx="12704">
                  <c:v>4.0005369999999996E-6</c:v>
                </c:pt>
                <c:pt idx="12705">
                  <c:v>4.0005369999999996E-6</c:v>
                </c:pt>
                <c:pt idx="12706">
                  <c:v>4.0005360000000002E-6</c:v>
                </c:pt>
                <c:pt idx="12707">
                  <c:v>4.0005360000000002E-6</c:v>
                </c:pt>
                <c:pt idx="12708">
                  <c:v>4.0005360000000002E-6</c:v>
                </c:pt>
                <c:pt idx="12709">
                  <c:v>4.000535E-6</c:v>
                </c:pt>
                <c:pt idx="12710">
                  <c:v>4.000535E-6</c:v>
                </c:pt>
                <c:pt idx="12711">
                  <c:v>4.0005339999999997E-6</c:v>
                </c:pt>
                <c:pt idx="12712">
                  <c:v>4.0005339999999997E-6</c:v>
                </c:pt>
                <c:pt idx="12713">
                  <c:v>4.0005339999999997E-6</c:v>
                </c:pt>
                <c:pt idx="12714">
                  <c:v>4.0005330000000003E-6</c:v>
                </c:pt>
                <c:pt idx="12715">
                  <c:v>4.0005330000000003E-6</c:v>
                </c:pt>
                <c:pt idx="12716">
                  <c:v>4.0005320000000001E-6</c:v>
                </c:pt>
                <c:pt idx="12717">
                  <c:v>4.0005320000000001E-6</c:v>
                </c:pt>
                <c:pt idx="12718">
                  <c:v>4.0005320000000001E-6</c:v>
                </c:pt>
                <c:pt idx="12719">
                  <c:v>4.0005320000000001E-6</c:v>
                </c:pt>
                <c:pt idx="12720">
                  <c:v>4.0005309999999999E-6</c:v>
                </c:pt>
                <c:pt idx="12721">
                  <c:v>4.0005309999999999E-6</c:v>
                </c:pt>
                <c:pt idx="12722">
                  <c:v>4.0005299999999996E-6</c:v>
                </c:pt>
                <c:pt idx="12723">
                  <c:v>4.0005299999999996E-6</c:v>
                </c:pt>
                <c:pt idx="12724">
                  <c:v>4.0005299999999996E-6</c:v>
                </c:pt>
                <c:pt idx="12725">
                  <c:v>4.0005290000000002E-6</c:v>
                </c:pt>
                <c:pt idx="12726">
                  <c:v>4.0005290000000002E-6</c:v>
                </c:pt>
                <c:pt idx="12727">
                  <c:v>4.000528E-6</c:v>
                </c:pt>
                <c:pt idx="12728">
                  <c:v>4.000528E-6</c:v>
                </c:pt>
                <c:pt idx="12729">
                  <c:v>4.000528E-6</c:v>
                </c:pt>
                <c:pt idx="12730">
                  <c:v>4.0005269999999998E-6</c:v>
                </c:pt>
                <c:pt idx="12731">
                  <c:v>4.0005269999999998E-6</c:v>
                </c:pt>
                <c:pt idx="12732">
                  <c:v>4.0005269999999998E-6</c:v>
                </c:pt>
                <c:pt idx="12733">
                  <c:v>4.0005260000000004E-6</c:v>
                </c:pt>
                <c:pt idx="12734">
                  <c:v>4.0005260000000004E-6</c:v>
                </c:pt>
                <c:pt idx="12735">
                  <c:v>4.0005260000000004E-6</c:v>
                </c:pt>
                <c:pt idx="12736">
                  <c:v>4.0005250000000001E-6</c:v>
                </c:pt>
                <c:pt idx="12737">
                  <c:v>4.0005250000000001E-6</c:v>
                </c:pt>
                <c:pt idx="12738">
                  <c:v>4.0005239999999999E-6</c:v>
                </c:pt>
                <c:pt idx="12739">
                  <c:v>4.0005239999999999E-6</c:v>
                </c:pt>
                <c:pt idx="12740">
                  <c:v>4.0005239999999999E-6</c:v>
                </c:pt>
                <c:pt idx="12741">
                  <c:v>4.0005229999999996E-6</c:v>
                </c:pt>
                <c:pt idx="12742">
                  <c:v>4.0005229999999996E-6</c:v>
                </c:pt>
                <c:pt idx="12743">
                  <c:v>4.0005220000000003E-6</c:v>
                </c:pt>
                <c:pt idx="12744">
                  <c:v>4.0005220000000003E-6</c:v>
                </c:pt>
                <c:pt idx="12745">
                  <c:v>4.0005220000000003E-6</c:v>
                </c:pt>
                <c:pt idx="12746">
                  <c:v>4.0005220000000003E-6</c:v>
                </c:pt>
                <c:pt idx="12747">
                  <c:v>4.000521E-6</c:v>
                </c:pt>
                <c:pt idx="12748">
                  <c:v>4.000521E-6</c:v>
                </c:pt>
                <c:pt idx="12749">
                  <c:v>4.0005199999999998E-6</c:v>
                </c:pt>
                <c:pt idx="12750">
                  <c:v>4.0005199999999998E-6</c:v>
                </c:pt>
                <c:pt idx="12751">
                  <c:v>4.0005199999999998E-6</c:v>
                </c:pt>
                <c:pt idx="12752">
                  <c:v>4.0005190000000004E-6</c:v>
                </c:pt>
                <c:pt idx="12753">
                  <c:v>4.0005190000000004E-6</c:v>
                </c:pt>
                <c:pt idx="12754">
                  <c:v>4.0005180000000001E-6</c:v>
                </c:pt>
                <c:pt idx="12755">
                  <c:v>4.0005180000000001E-6</c:v>
                </c:pt>
                <c:pt idx="12756">
                  <c:v>4.0005180000000001E-6</c:v>
                </c:pt>
                <c:pt idx="12757">
                  <c:v>4.0005169999999999E-6</c:v>
                </c:pt>
                <c:pt idx="12758">
                  <c:v>4.0005169999999999E-6</c:v>
                </c:pt>
                <c:pt idx="12759">
                  <c:v>4.0005169999999999E-6</c:v>
                </c:pt>
                <c:pt idx="12760">
                  <c:v>4.0005169999999999E-6</c:v>
                </c:pt>
                <c:pt idx="12761">
                  <c:v>4.0005159999999997E-6</c:v>
                </c:pt>
                <c:pt idx="12762">
                  <c:v>4.0005159999999997E-6</c:v>
                </c:pt>
                <c:pt idx="12763">
                  <c:v>4.0005150000000003E-6</c:v>
                </c:pt>
                <c:pt idx="12764">
                  <c:v>4.0005150000000003E-6</c:v>
                </c:pt>
                <c:pt idx="12765">
                  <c:v>4.0005150000000003E-6</c:v>
                </c:pt>
                <c:pt idx="12766">
                  <c:v>4.000514E-6</c:v>
                </c:pt>
                <c:pt idx="12767">
                  <c:v>4.000514E-6</c:v>
                </c:pt>
                <c:pt idx="12768">
                  <c:v>4.0005129999999998E-6</c:v>
                </c:pt>
                <c:pt idx="12769">
                  <c:v>4.0005129999999998E-6</c:v>
                </c:pt>
                <c:pt idx="12770">
                  <c:v>4.0005129999999998E-6</c:v>
                </c:pt>
                <c:pt idx="12771">
                  <c:v>4.0005120000000004E-6</c:v>
                </c:pt>
                <c:pt idx="12772">
                  <c:v>4.0005120000000004E-6</c:v>
                </c:pt>
                <c:pt idx="12773">
                  <c:v>4.0005120000000004E-6</c:v>
                </c:pt>
                <c:pt idx="12774">
                  <c:v>4.0005120000000004E-6</c:v>
                </c:pt>
                <c:pt idx="12775">
                  <c:v>4.0005110000000002E-6</c:v>
                </c:pt>
                <c:pt idx="12776">
                  <c:v>4.0005110000000002E-6</c:v>
                </c:pt>
                <c:pt idx="12777">
                  <c:v>4.0005099999999999E-6</c:v>
                </c:pt>
                <c:pt idx="12778">
                  <c:v>4.0005099999999999E-6</c:v>
                </c:pt>
                <c:pt idx="12779">
                  <c:v>4.0005099999999999E-6</c:v>
                </c:pt>
                <c:pt idx="12780">
                  <c:v>4.0005089999999997E-6</c:v>
                </c:pt>
                <c:pt idx="12781">
                  <c:v>4.0005089999999997E-6</c:v>
                </c:pt>
                <c:pt idx="12782">
                  <c:v>4.0005080000000003E-6</c:v>
                </c:pt>
                <c:pt idx="12783">
                  <c:v>4.0005080000000003E-6</c:v>
                </c:pt>
                <c:pt idx="12784">
                  <c:v>4.0005080000000003E-6</c:v>
                </c:pt>
                <c:pt idx="12785">
                  <c:v>4.000507E-6</c:v>
                </c:pt>
                <c:pt idx="12786">
                  <c:v>4.000507E-6</c:v>
                </c:pt>
                <c:pt idx="12787">
                  <c:v>4.000507E-6</c:v>
                </c:pt>
                <c:pt idx="12788">
                  <c:v>4.000507E-6</c:v>
                </c:pt>
                <c:pt idx="12789">
                  <c:v>4.0005059999999998E-6</c:v>
                </c:pt>
                <c:pt idx="12790">
                  <c:v>4.0005059999999998E-6</c:v>
                </c:pt>
                <c:pt idx="12791">
                  <c:v>4.0005050000000004E-6</c:v>
                </c:pt>
                <c:pt idx="12792">
                  <c:v>4.0005050000000004E-6</c:v>
                </c:pt>
                <c:pt idx="12793">
                  <c:v>4.0005050000000004E-6</c:v>
                </c:pt>
                <c:pt idx="12794">
                  <c:v>4.0005040000000002E-6</c:v>
                </c:pt>
                <c:pt idx="12795">
                  <c:v>4.0005040000000002E-6</c:v>
                </c:pt>
                <c:pt idx="12796">
                  <c:v>4.0005029999999999E-6</c:v>
                </c:pt>
                <c:pt idx="12797">
                  <c:v>4.0005029999999999E-6</c:v>
                </c:pt>
                <c:pt idx="12798">
                  <c:v>4.0005029999999999E-6</c:v>
                </c:pt>
                <c:pt idx="12799">
                  <c:v>4.0005019999999997E-6</c:v>
                </c:pt>
                <c:pt idx="12800">
                  <c:v>4.0005019999999997E-6</c:v>
                </c:pt>
                <c:pt idx="12801">
                  <c:v>4.0005019999999997E-6</c:v>
                </c:pt>
                <c:pt idx="12802">
                  <c:v>4.0005019999999997E-6</c:v>
                </c:pt>
                <c:pt idx="12803">
                  <c:v>4.0005010000000003E-6</c:v>
                </c:pt>
                <c:pt idx="12804">
                  <c:v>4.0005010000000003E-6</c:v>
                </c:pt>
                <c:pt idx="12805">
                  <c:v>4.0005000000000001E-6</c:v>
                </c:pt>
                <c:pt idx="12806">
                  <c:v>4.0005000000000001E-6</c:v>
                </c:pt>
                <c:pt idx="12807">
                  <c:v>4.0005000000000001E-6</c:v>
                </c:pt>
                <c:pt idx="12808">
                  <c:v>4.0004989999999998E-6</c:v>
                </c:pt>
                <c:pt idx="12809">
                  <c:v>4.0004989999999998E-6</c:v>
                </c:pt>
                <c:pt idx="12810">
                  <c:v>4.0004989999999998E-6</c:v>
                </c:pt>
                <c:pt idx="12811">
                  <c:v>4.0004979999999996E-6</c:v>
                </c:pt>
                <c:pt idx="12812">
                  <c:v>4.0004979999999996E-6</c:v>
                </c:pt>
                <c:pt idx="12813">
                  <c:v>4.0004970000000002E-6</c:v>
                </c:pt>
                <c:pt idx="12814">
                  <c:v>4.0004970000000002E-6</c:v>
                </c:pt>
                <c:pt idx="12815">
                  <c:v>4.0004970000000002E-6</c:v>
                </c:pt>
                <c:pt idx="12816">
                  <c:v>4.0004970000000002E-6</c:v>
                </c:pt>
                <c:pt idx="12817">
                  <c:v>4.000496E-6</c:v>
                </c:pt>
                <c:pt idx="12818">
                  <c:v>4.000496E-6</c:v>
                </c:pt>
                <c:pt idx="12819">
                  <c:v>4.000496E-6</c:v>
                </c:pt>
                <c:pt idx="12820">
                  <c:v>4.0004949999999997E-6</c:v>
                </c:pt>
                <c:pt idx="12821">
                  <c:v>4.0004949999999997E-6</c:v>
                </c:pt>
                <c:pt idx="12822">
                  <c:v>4.0004940000000003E-6</c:v>
                </c:pt>
                <c:pt idx="12823">
                  <c:v>4.0004940000000003E-6</c:v>
                </c:pt>
                <c:pt idx="12824">
                  <c:v>4.0004940000000003E-6</c:v>
                </c:pt>
                <c:pt idx="12825">
                  <c:v>4.0004930000000001E-6</c:v>
                </c:pt>
                <c:pt idx="12826">
                  <c:v>4.0004930000000001E-6</c:v>
                </c:pt>
                <c:pt idx="12827">
                  <c:v>4.0004930000000001E-6</c:v>
                </c:pt>
                <c:pt idx="12828">
                  <c:v>4.0004919999999998E-6</c:v>
                </c:pt>
                <c:pt idx="12829">
                  <c:v>4.0004919999999998E-6</c:v>
                </c:pt>
                <c:pt idx="12830">
                  <c:v>4.0004919999999998E-6</c:v>
                </c:pt>
                <c:pt idx="12831">
                  <c:v>4.0004919999999998E-6</c:v>
                </c:pt>
                <c:pt idx="12832">
                  <c:v>4.0004909999999996E-6</c:v>
                </c:pt>
                <c:pt idx="12833">
                  <c:v>4.0004909999999996E-6</c:v>
                </c:pt>
                <c:pt idx="12834">
                  <c:v>4.0004900000000002E-6</c:v>
                </c:pt>
                <c:pt idx="12835">
                  <c:v>4.0004900000000002E-6</c:v>
                </c:pt>
                <c:pt idx="12836">
                  <c:v>4.0004900000000002E-6</c:v>
                </c:pt>
                <c:pt idx="12837">
                  <c:v>4.000489E-6</c:v>
                </c:pt>
                <c:pt idx="12838">
                  <c:v>4.000489E-6</c:v>
                </c:pt>
                <c:pt idx="12839">
                  <c:v>4.000489E-6</c:v>
                </c:pt>
                <c:pt idx="12840">
                  <c:v>4.0004879999999997E-6</c:v>
                </c:pt>
                <c:pt idx="12841">
                  <c:v>4.0004879999999997E-6</c:v>
                </c:pt>
                <c:pt idx="12842">
                  <c:v>4.0004870000000003E-6</c:v>
                </c:pt>
                <c:pt idx="12843">
                  <c:v>4.0004870000000003E-6</c:v>
                </c:pt>
                <c:pt idx="12844">
                  <c:v>4.0004870000000003E-6</c:v>
                </c:pt>
                <c:pt idx="12845">
                  <c:v>4.0004870000000003E-6</c:v>
                </c:pt>
                <c:pt idx="12846">
                  <c:v>4.0004860000000001E-6</c:v>
                </c:pt>
                <c:pt idx="12847">
                  <c:v>4.0004860000000001E-6</c:v>
                </c:pt>
                <c:pt idx="12848">
                  <c:v>4.0004860000000001E-6</c:v>
                </c:pt>
                <c:pt idx="12849">
                  <c:v>4.0004849999999999E-6</c:v>
                </c:pt>
                <c:pt idx="12850">
                  <c:v>4.0004849999999999E-6</c:v>
                </c:pt>
                <c:pt idx="12851">
                  <c:v>4.0004849999999999E-6</c:v>
                </c:pt>
                <c:pt idx="12852">
                  <c:v>4.0004839999999996E-6</c:v>
                </c:pt>
                <c:pt idx="12853">
                  <c:v>4.0004839999999996E-6</c:v>
                </c:pt>
                <c:pt idx="12854">
                  <c:v>4.0004830000000002E-6</c:v>
                </c:pt>
                <c:pt idx="12855">
                  <c:v>4.0004830000000002E-6</c:v>
                </c:pt>
                <c:pt idx="12856">
                  <c:v>4.0004830000000002E-6</c:v>
                </c:pt>
                <c:pt idx="12857">
                  <c:v>4.000482E-6</c:v>
                </c:pt>
                <c:pt idx="12858">
                  <c:v>4.000482E-6</c:v>
                </c:pt>
                <c:pt idx="12859">
                  <c:v>4.000482E-6</c:v>
                </c:pt>
                <c:pt idx="12860">
                  <c:v>4.000482E-6</c:v>
                </c:pt>
                <c:pt idx="12861">
                  <c:v>4.0004809999999998E-6</c:v>
                </c:pt>
                <c:pt idx="12862">
                  <c:v>4.0004809999999998E-6</c:v>
                </c:pt>
                <c:pt idx="12863">
                  <c:v>4.0004809999999998E-6</c:v>
                </c:pt>
                <c:pt idx="12864">
                  <c:v>4.0004800000000004E-6</c:v>
                </c:pt>
                <c:pt idx="12865">
                  <c:v>4.0004800000000004E-6</c:v>
                </c:pt>
                <c:pt idx="12866">
                  <c:v>4.0004790000000001E-6</c:v>
                </c:pt>
                <c:pt idx="12867">
                  <c:v>4.0004790000000001E-6</c:v>
                </c:pt>
                <c:pt idx="12868">
                  <c:v>4.0004790000000001E-6</c:v>
                </c:pt>
                <c:pt idx="12869">
                  <c:v>4.0004779999999999E-6</c:v>
                </c:pt>
                <c:pt idx="12870">
                  <c:v>4.0004779999999999E-6</c:v>
                </c:pt>
                <c:pt idx="12871">
                  <c:v>4.0004779999999999E-6</c:v>
                </c:pt>
                <c:pt idx="12872">
                  <c:v>4.0004769999999996E-6</c:v>
                </c:pt>
                <c:pt idx="12873">
                  <c:v>4.0004769999999996E-6</c:v>
                </c:pt>
                <c:pt idx="12874">
                  <c:v>4.0004769999999996E-6</c:v>
                </c:pt>
                <c:pt idx="12875">
                  <c:v>4.0004769999999996E-6</c:v>
                </c:pt>
                <c:pt idx="12876">
                  <c:v>4.0004760000000003E-6</c:v>
                </c:pt>
                <c:pt idx="12877">
                  <c:v>4.0004760000000003E-6</c:v>
                </c:pt>
                <c:pt idx="12878">
                  <c:v>4.0004760000000003E-6</c:v>
                </c:pt>
                <c:pt idx="12879">
                  <c:v>4.000475E-6</c:v>
                </c:pt>
                <c:pt idx="12880">
                  <c:v>4.000475E-6</c:v>
                </c:pt>
                <c:pt idx="12881">
                  <c:v>4.0004739999999998E-6</c:v>
                </c:pt>
                <c:pt idx="12882">
                  <c:v>4.0004739999999998E-6</c:v>
                </c:pt>
                <c:pt idx="12883">
                  <c:v>4.0004739999999998E-6</c:v>
                </c:pt>
                <c:pt idx="12884">
                  <c:v>4.0004730000000004E-6</c:v>
                </c:pt>
                <c:pt idx="12885">
                  <c:v>4.0004730000000004E-6</c:v>
                </c:pt>
                <c:pt idx="12886">
                  <c:v>4.0004730000000004E-6</c:v>
                </c:pt>
                <c:pt idx="12887">
                  <c:v>4.0004720000000001E-6</c:v>
                </c:pt>
                <c:pt idx="12888">
                  <c:v>4.0004720000000001E-6</c:v>
                </c:pt>
                <c:pt idx="12889">
                  <c:v>4.0004720000000001E-6</c:v>
                </c:pt>
                <c:pt idx="12890">
                  <c:v>4.0004720000000001E-6</c:v>
                </c:pt>
                <c:pt idx="12891">
                  <c:v>4.0004709999999999E-6</c:v>
                </c:pt>
                <c:pt idx="12892">
                  <c:v>4.0004709999999999E-6</c:v>
                </c:pt>
                <c:pt idx="12893">
                  <c:v>4.0004709999999999E-6</c:v>
                </c:pt>
                <c:pt idx="12894">
                  <c:v>4.0004699999999997E-6</c:v>
                </c:pt>
                <c:pt idx="12895">
                  <c:v>4.0004699999999997E-6</c:v>
                </c:pt>
                <c:pt idx="12896">
                  <c:v>4.0004690000000003E-6</c:v>
                </c:pt>
                <c:pt idx="12897">
                  <c:v>4.0004690000000003E-6</c:v>
                </c:pt>
                <c:pt idx="12898">
                  <c:v>4.0004690000000003E-6</c:v>
                </c:pt>
                <c:pt idx="12899">
                  <c:v>4.000468E-6</c:v>
                </c:pt>
                <c:pt idx="12900">
                  <c:v>4.000468E-6</c:v>
                </c:pt>
                <c:pt idx="12901">
                  <c:v>4.000468E-6</c:v>
                </c:pt>
                <c:pt idx="12902">
                  <c:v>4.0004669999999998E-6</c:v>
                </c:pt>
                <c:pt idx="12903">
                  <c:v>4.0004669999999998E-6</c:v>
                </c:pt>
                <c:pt idx="12904">
                  <c:v>4.0004669999999998E-6</c:v>
                </c:pt>
                <c:pt idx="12905">
                  <c:v>4.0004669999999998E-6</c:v>
                </c:pt>
                <c:pt idx="12906">
                  <c:v>4.0004660000000004E-6</c:v>
                </c:pt>
                <c:pt idx="12907">
                  <c:v>4.0004660000000004E-6</c:v>
                </c:pt>
                <c:pt idx="12908">
                  <c:v>4.0004660000000004E-6</c:v>
                </c:pt>
                <c:pt idx="12909">
                  <c:v>4.0004650000000002E-6</c:v>
                </c:pt>
                <c:pt idx="12910">
                  <c:v>4.0004650000000002E-6</c:v>
                </c:pt>
                <c:pt idx="12911">
                  <c:v>4.0004650000000002E-6</c:v>
                </c:pt>
                <c:pt idx="12912">
                  <c:v>4.0004639999999999E-6</c:v>
                </c:pt>
                <c:pt idx="12913">
                  <c:v>4.0004639999999999E-6</c:v>
                </c:pt>
                <c:pt idx="12914">
                  <c:v>4.0004629999999997E-6</c:v>
                </c:pt>
                <c:pt idx="12915">
                  <c:v>4.0004629999999997E-6</c:v>
                </c:pt>
                <c:pt idx="12916">
                  <c:v>4.0004629999999997E-6</c:v>
                </c:pt>
                <c:pt idx="12917">
                  <c:v>4.0004620000000003E-6</c:v>
                </c:pt>
                <c:pt idx="12918">
                  <c:v>4.0004620000000003E-6</c:v>
                </c:pt>
                <c:pt idx="12919">
                  <c:v>4.0004620000000003E-6</c:v>
                </c:pt>
                <c:pt idx="12920">
                  <c:v>4.0004620000000003E-6</c:v>
                </c:pt>
                <c:pt idx="12921">
                  <c:v>4.0004610000000001E-6</c:v>
                </c:pt>
                <c:pt idx="12922">
                  <c:v>4.0004610000000001E-6</c:v>
                </c:pt>
                <c:pt idx="12923">
                  <c:v>4.0004610000000001E-6</c:v>
                </c:pt>
                <c:pt idx="12924">
                  <c:v>4.0004599999999998E-6</c:v>
                </c:pt>
                <c:pt idx="12925">
                  <c:v>4.0004599999999998E-6</c:v>
                </c:pt>
                <c:pt idx="12926">
                  <c:v>4.0004599999999998E-6</c:v>
                </c:pt>
                <c:pt idx="12927">
                  <c:v>4.0004590000000004E-6</c:v>
                </c:pt>
                <c:pt idx="12928">
                  <c:v>4.0004590000000004E-6</c:v>
                </c:pt>
                <c:pt idx="12929">
                  <c:v>4.0004590000000004E-6</c:v>
                </c:pt>
                <c:pt idx="12930">
                  <c:v>4.0004580000000002E-6</c:v>
                </c:pt>
                <c:pt idx="12931">
                  <c:v>4.0004580000000002E-6</c:v>
                </c:pt>
                <c:pt idx="12932">
                  <c:v>4.0004580000000002E-6</c:v>
                </c:pt>
                <c:pt idx="12933">
                  <c:v>4.0004569999999999E-6</c:v>
                </c:pt>
                <c:pt idx="12934">
                  <c:v>4.0004569999999999E-6</c:v>
                </c:pt>
                <c:pt idx="12935">
                  <c:v>4.0004569999999999E-6</c:v>
                </c:pt>
                <c:pt idx="12936">
                  <c:v>4.0004569999999999E-6</c:v>
                </c:pt>
                <c:pt idx="12937">
                  <c:v>4.0004559999999997E-6</c:v>
                </c:pt>
                <c:pt idx="12938">
                  <c:v>4.0004559999999997E-6</c:v>
                </c:pt>
                <c:pt idx="12939">
                  <c:v>4.0004559999999997E-6</c:v>
                </c:pt>
                <c:pt idx="12940">
                  <c:v>4.0004550000000003E-6</c:v>
                </c:pt>
                <c:pt idx="12941">
                  <c:v>4.0004550000000003E-6</c:v>
                </c:pt>
                <c:pt idx="12942">
                  <c:v>4.0004550000000003E-6</c:v>
                </c:pt>
                <c:pt idx="12943">
                  <c:v>4.0004540000000001E-6</c:v>
                </c:pt>
                <c:pt idx="12944">
                  <c:v>4.0004540000000001E-6</c:v>
                </c:pt>
                <c:pt idx="12945">
                  <c:v>4.0004529999999998E-6</c:v>
                </c:pt>
                <c:pt idx="12946">
                  <c:v>4.0004529999999998E-6</c:v>
                </c:pt>
                <c:pt idx="12947">
                  <c:v>4.0004529999999998E-6</c:v>
                </c:pt>
                <c:pt idx="12948">
                  <c:v>4.0004519999999996E-6</c:v>
                </c:pt>
                <c:pt idx="12949">
                  <c:v>4.0004519999999996E-6</c:v>
                </c:pt>
                <c:pt idx="12950">
                  <c:v>4.0004519999999996E-6</c:v>
                </c:pt>
                <c:pt idx="12951">
                  <c:v>4.0004519999999996E-6</c:v>
                </c:pt>
                <c:pt idx="12952">
                  <c:v>4.0004519999999996E-6</c:v>
                </c:pt>
                <c:pt idx="12953">
                  <c:v>4.0004510000000002E-6</c:v>
                </c:pt>
                <c:pt idx="12954">
                  <c:v>4.0004510000000002E-6</c:v>
                </c:pt>
                <c:pt idx="12955">
                  <c:v>4.0004510000000002E-6</c:v>
                </c:pt>
                <c:pt idx="12956">
                  <c:v>4.00045E-6</c:v>
                </c:pt>
                <c:pt idx="12957">
                  <c:v>4.00045E-6</c:v>
                </c:pt>
                <c:pt idx="12958">
                  <c:v>4.0004489999999997E-6</c:v>
                </c:pt>
                <c:pt idx="12959">
                  <c:v>4.0004489999999997E-6</c:v>
                </c:pt>
                <c:pt idx="12960">
                  <c:v>4.0004489999999997E-6</c:v>
                </c:pt>
                <c:pt idx="12961">
                  <c:v>4.0004480000000003E-6</c:v>
                </c:pt>
                <c:pt idx="12962">
                  <c:v>4.0004480000000003E-6</c:v>
                </c:pt>
                <c:pt idx="12963">
                  <c:v>4.0004480000000003E-6</c:v>
                </c:pt>
                <c:pt idx="12964">
                  <c:v>4.0004470000000001E-6</c:v>
                </c:pt>
                <c:pt idx="12965">
                  <c:v>4.0004470000000001E-6</c:v>
                </c:pt>
                <c:pt idx="12966">
                  <c:v>4.0004470000000001E-6</c:v>
                </c:pt>
                <c:pt idx="12967">
                  <c:v>4.0004470000000001E-6</c:v>
                </c:pt>
                <c:pt idx="12968">
                  <c:v>4.0004459999999998E-6</c:v>
                </c:pt>
                <c:pt idx="12969">
                  <c:v>4.0004459999999998E-6</c:v>
                </c:pt>
                <c:pt idx="12970">
                  <c:v>4.0004459999999998E-6</c:v>
                </c:pt>
                <c:pt idx="12971">
                  <c:v>4.0004449999999996E-6</c:v>
                </c:pt>
                <c:pt idx="12972">
                  <c:v>4.0004449999999996E-6</c:v>
                </c:pt>
                <c:pt idx="12973">
                  <c:v>4.0004449999999996E-6</c:v>
                </c:pt>
                <c:pt idx="12974">
                  <c:v>4.0004440000000002E-6</c:v>
                </c:pt>
                <c:pt idx="12975">
                  <c:v>4.0004440000000002E-6</c:v>
                </c:pt>
                <c:pt idx="12976">
                  <c:v>4.0004440000000002E-6</c:v>
                </c:pt>
                <c:pt idx="12977">
                  <c:v>4.000443E-6</c:v>
                </c:pt>
                <c:pt idx="12978">
                  <c:v>4.000443E-6</c:v>
                </c:pt>
                <c:pt idx="12979">
                  <c:v>4.000443E-6</c:v>
                </c:pt>
                <c:pt idx="12980">
                  <c:v>4.0004419999999997E-6</c:v>
                </c:pt>
                <c:pt idx="12981">
                  <c:v>4.0004419999999997E-6</c:v>
                </c:pt>
                <c:pt idx="12982">
                  <c:v>4.0004419999999997E-6</c:v>
                </c:pt>
                <c:pt idx="12983">
                  <c:v>4.0004419999999997E-6</c:v>
                </c:pt>
                <c:pt idx="12984">
                  <c:v>4.0004419999999997E-6</c:v>
                </c:pt>
                <c:pt idx="12985">
                  <c:v>4.0004410000000003E-6</c:v>
                </c:pt>
                <c:pt idx="12986">
                  <c:v>4.0004410000000003E-6</c:v>
                </c:pt>
                <c:pt idx="12987">
                  <c:v>4.0004400000000001E-6</c:v>
                </c:pt>
                <c:pt idx="12988">
                  <c:v>4.0004400000000001E-6</c:v>
                </c:pt>
                <c:pt idx="12989">
                  <c:v>4.0004400000000001E-6</c:v>
                </c:pt>
                <c:pt idx="12990">
                  <c:v>4.0004389999999999E-6</c:v>
                </c:pt>
                <c:pt idx="12991">
                  <c:v>4.0004389999999999E-6</c:v>
                </c:pt>
                <c:pt idx="12992">
                  <c:v>4.0004389999999999E-6</c:v>
                </c:pt>
                <c:pt idx="12993">
                  <c:v>4.0004379999999996E-6</c:v>
                </c:pt>
                <c:pt idx="12994">
                  <c:v>4.0004379999999996E-6</c:v>
                </c:pt>
                <c:pt idx="12995">
                  <c:v>4.0004379999999996E-6</c:v>
                </c:pt>
                <c:pt idx="12996">
                  <c:v>4.0004370000000002E-6</c:v>
                </c:pt>
                <c:pt idx="12997">
                  <c:v>4.0004370000000002E-6</c:v>
                </c:pt>
                <c:pt idx="12998">
                  <c:v>4.0004370000000002E-6</c:v>
                </c:pt>
                <c:pt idx="12999">
                  <c:v>4.0004370000000002E-6</c:v>
                </c:pt>
                <c:pt idx="13000">
                  <c:v>4.0004370000000002E-6</c:v>
                </c:pt>
                <c:pt idx="13001">
                  <c:v>4.000436E-6</c:v>
                </c:pt>
                <c:pt idx="13002">
                  <c:v>4.000436E-6</c:v>
                </c:pt>
                <c:pt idx="13003">
                  <c:v>4.000436E-6</c:v>
                </c:pt>
                <c:pt idx="13004">
                  <c:v>4.0004349999999998E-6</c:v>
                </c:pt>
                <c:pt idx="13005">
                  <c:v>4.0004349999999998E-6</c:v>
                </c:pt>
                <c:pt idx="13006">
                  <c:v>4.0004349999999998E-6</c:v>
                </c:pt>
                <c:pt idx="13007">
                  <c:v>4.0004340000000004E-6</c:v>
                </c:pt>
                <c:pt idx="13008">
                  <c:v>4.0004340000000004E-6</c:v>
                </c:pt>
                <c:pt idx="13009">
                  <c:v>4.0004340000000004E-6</c:v>
                </c:pt>
                <c:pt idx="13010">
                  <c:v>4.0004330000000001E-6</c:v>
                </c:pt>
                <c:pt idx="13011">
                  <c:v>4.0004330000000001E-6</c:v>
                </c:pt>
                <c:pt idx="13012">
                  <c:v>4.0004330000000001E-6</c:v>
                </c:pt>
                <c:pt idx="13013">
                  <c:v>4.0004319999999999E-6</c:v>
                </c:pt>
                <c:pt idx="13014">
                  <c:v>4.0004319999999999E-6</c:v>
                </c:pt>
                <c:pt idx="13015">
                  <c:v>4.0004319999999999E-6</c:v>
                </c:pt>
                <c:pt idx="13016">
                  <c:v>4.0004319999999999E-6</c:v>
                </c:pt>
                <c:pt idx="13017">
                  <c:v>4.0004309999999996E-6</c:v>
                </c:pt>
                <c:pt idx="13018">
                  <c:v>4.0004309999999996E-6</c:v>
                </c:pt>
                <c:pt idx="13019">
                  <c:v>4.0004309999999996E-6</c:v>
                </c:pt>
                <c:pt idx="13020">
                  <c:v>4.0004300000000003E-6</c:v>
                </c:pt>
                <c:pt idx="13021">
                  <c:v>4.0004300000000003E-6</c:v>
                </c:pt>
                <c:pt idx="13022">
                  <c:v>4.0004300000000003E-6</c:v>
                </c:pt>
                <c:pt idx="13023">
                  <c:v>4.000429E-6</c:v>
                </c:pt>
                <c:pt idx="13024">
                  <c:v>4.000429E-6</c:v>
                </c:pt>
                <c:pt idx="13025">
                  <c:v>4.000429E-6</c:v>
                </c:pt>
                <c:pt idx="13026">
                  <c:v>4.0004279999999998E-6</c:v>
                </c:pt>
                <c:pt idx="13027">
                  <c:v>4.0004279999999998E-6</c:v>
                </c:pt>
                <c:pt idx="13028">
                  <c:v>4.0004279999999998E-6</c:v>
                </c:pt>
                <c:pt idx="13029">
                  <c:v>4.0004270000000004E-6</c:v>
                </c:pt>
                <c:pt idx="13030">
                  <c:v>4.0004270000000004E-6</c:v>
                </c:pt>
                <c:pt idx="13031">
                  <c:v>4.0004270000000004E-6</c:v>
                </c:pt>
                <c:pt idx="13032">
                  <c:v>4.0004270000000004E-6</c:v>
                </c:pt>
                <c:pt idx="13033">
                  <c:v>4.0004270000000004E-6</c:v>
                </c:pt>
                <c:pt idx="13034">
                  <c:v>4.0004260000000001E-6</c:v>
                </c:pt>
                <c:pt idx="13035">
                  <c:v>4.0004260000000001E-6</c:v>
                </c:pt>
                <c:pt idx="13036">
                  <c:v>4.0004260000000001E-6</c:v>
                </c:pt>
                <c:pt idx="13037">
                  <c:v>4.0004249999999999E-6</c:v>
                </c:pt>
                <c:pt idx="13038">
                  <c:v>4.0004249999999999E-6</c:v>
                </c:pt>
                <c:pt idx="13039">
                  <c:v>4.0004249999999999E-6</c:v>
                </c:pt>
                <c:pt idx="13040">
                  <c:v>4.0004239999999997E-6</c:v>
                </c:pt>
                <c:pt idx="13041">
                  <c:v>4.0004239999999997E-6</c:v>
                </c:pt>
                <c:pt idx="13042">
                  <c:v>4.0004239999999997E-6</c:v>
                </c:pt>
                <c:pt idx="13043">
                  <c:v>4.0004230000000003E-6</c:v>
                </c:pt>
                <c:pt idx="13044">
                  <c:v>4.0004230000000003E-6</c:v>
                </c:pt>
                <c:pt idx="13045">
                  <c:v>4.0004230000000003E-6</c:v>
                </c:pt>
                <c:pt idx="13046">
                  <c:v>4.000422E-6</c:v>
                </c:pt>
                <c:pt idx="13047">
                  <c:v>4.000422E-6</c:v>
                </c:pt>
                <c:pt idx="13048">
                  <c:v>4.000422E-6</c:v>
                </c:pt>
                <c:pt idx="13049">
                  <c:v>4.000422E-6</c:v>
                </c:pt>
                <c:pt idx="13050">
                  <c:v>4.0004209999999998E-6</c:v>
                </c:pt>
                <c:pt idx="13051">
                  <c:v>4.0004209999999998E-6</c:v>
                </c:pt>
                <c:pt idx="13052">
                  <c:v>4.0004209999999998E-6</c:v>
                </c:pt>
                <c:pt idx="13053">
                  <c:v>4.0004200000000004E-6</c:v>
                </c:pt>
                <c:pt idx="13054">
                  <c:v>4.0004200000000004E-6</c:v>
                </c:pt>
                <c:pt idx="13055">
                  <c:v>4.0004200000000004E-6</c:v>
                </c:pt>
                <c:pt idx="13056">
                  <c:v>4.0004200000000004E-6</c:v>
                </c:pt>
                <c:pt idx="13057">
                  <c:v>4.0004190000000002E-6</c:v>
                </c:pt>
                <c:pt idx="13058">
                  <c:v>4.0004190000000002E-6</c:v>
                </c:pt>
                <c:pt idx="13059">
                  <c:v>4.0004190000000002E-6</c:v>
                </c:pt>
                <c:pt idx="13060">
                  <c:v>4.0004179999999999E-6</c:v>
                </c:pt>
                <c:pt idx="13061">
                  <c:v>4.0004179999999999E-6</c:v>
                </c:pt>
                <c:pt idx="13062">
                  <c:v>4.0004179999999999E-6</c:v>
                </c:pt>
                <c:pt idx="13063">
                  <c:v>4.0004169999999997E-6</c:v>
                </c:pt>
                <c:pt idx="13064">
                  <c:v>4.0004169999999997E-6</c:v>
                </c:pt>
                <c:pt idx="13065">
                  <c:v>4.0004169999999997E-6</c:v>
                </c:pt>
                <c:pt idx="13066">
                  <c:v>4.0004169999999997E-6</c:v>
                </c:pt>
                <c:pt idx="13067">
                  <c:v>4.0004160000000003E-6</c:v>
                </c:pt>
                <c:pt idx="13068">
                  <c:v>4.0004160000000003E-6</c:v>
                </c:pt>
                <c:pt idx="13069">
                  <c:v>4.0004160000000003E-6</c:v>
                </c:pt>
                <c:pt idx="13070">
                  <c:v>4.0004150000000001E-6</c:v>
                </c:pt>
                <c:pt idx="13071">
                  <c:v>4.0004150000000001E-6</c:v>
                </c:pt>
                <c:pt idx="13072">
                  <c:v>4.0004150000000001E-6</c:v>
                </c:pt>
                <c:pt idx="13073">
                  <c:v>4.0004150000000001E-6</c:v>
                </c:pt>
                <c:pt idx="13074">
                  <c:v>4.0004139999999998E-6</c:v>
                </c:pt>
                <c:pt idx="13075">
                  <c:v>4.0004139999999998E-6</c:v>
                </c:pt>
                <c:pt idx="13076">
                  <c:v>4.0004139999999998E-6</c:v>
                </c:pt>
                <c:pt idx="13077">
                  <c:v>4.0004130000000004E-6</c:v>
                </c:pt>
                <c:pt idx="13078">
                  <c:v>4.0004130000000004E-6</c:v>
                </c:pt>
                <c:pt idx="13079">
                  <c:v>4.0004130000000004E-6</c:v>
                </c:pt>
                <c:pt idx="13080">
                  <c:v>4.0004120000000002E-6</c:v>
                </c:pt>
                <c:pt idx="13081">
                  <c:v>4.0004120000000002E-6</c:v>
                </c:pt>
                <c:pt idx="13082">
                  <c:v>4.0004120000000002E-6</c:v>
                </c:pt>
                <c:pt idx="13083">
                  <c:v>4.0004120000000002E-6</c:v>
                </c:pt>
                <c:pt idx="13084">
                  <c:v>4.0004120000000002E-6</c:v>
                </c:pt>
                <c:pt idx="13085">
                  <c:v>4.0004109999999999E-6</c:v>
                </c:pt>
                <c:pt idx="13086">
                  <c:v>4.0004109999999999E-6</c:v>
                </c:pt>
                <c:pt idx="13087">
                  <c:v>4.0004109999999999E-6</c:v>
                </c:pt>
                <c:pt idx="13088">
                  <c:v>4.0004099999999997E-6</c:v>
                </c:pt>
                <c:pt idx="13089">
                  <c:v>4.0004099999999997E-6</c:v>
                </c:pt>
                <c:pt idx="13090">
                  <c:v>4.0004099999999997E-6</c:v>
                </c:pt>
                <c:pt idx="13091">
                  <c:v>4.0004090000000003E-6</c:v>
                </c:pt>
                <c:pt idx="13092">
                  <c:v>4.0004090000000003E-6</c:v>
                </c:pt>
                <c:pt idx="13093">
                  <c:v>4.0004090000000003E-6</c:v>
                </c:pt>
                <c:pt idx="13094">
                  <c:v>4.0004080000000001E-6</c:v>
                </c:pt>
                <c:pt idx="13095">
                  <c:v>4.0004080000000001E-6</c:v>
                </c:pt>
                <c:pt idx="13096">
                  <c:v>4.0004080000000001E-6</c:v>
                </c:pt>
                <c:pt idx="13097">
                  <c:v>4.0004069999999998E-6</c:v>
                </c:pt>
                <c:pt idx="13098">
                  <c:v>4.0004069999999998E-6</c:v>
                </c:pt>
                <c:pt idx="13099">
                  <c:v>4.0004069999999998E-6</c:v>
                </c:pt>
                <c:pt idx="13100">
                  <c:v>4.0004069999999998E-6</c:v>
                </c:pt>
                <c:pt idx="13101">
                  <c:v>4.0004069999999998E-6</c:v>
                </c:pt>
                <c:pt idx="13102">
                  <c:v>4.0004059999999996E-6</c:v>
                </c:pt>
                <c:pt idx="13103">
                  <c:v>4.0004059999999996E-6</c:v>
                </c:pt>
                <c:pt idx="13104">
                  <c:v>4.0004059999999996E-6</c:v>
                </c:pt>
                <c:pt idx="13105">
                  <c:v>4.0004050000000002E-6</c:v>
                </c:pt>
                <c:pt idx="13106">
                  <c:v>4.0004050000000002E-6</c:v>
                </c:pt>
                <c:pt idx="13107">
                  <c:v>4.0004050000000002E-6</c:v>
                </c:pt>
                <c:pt idx="13108">
                  <c:v>4.000404E-6</c:v>
                </c:pt>
                <c:pt idx="13109">
                  <c:v>4.000404E-6</c:v>
                </c:pt>
                <c:pt idx="13110">
                  <c:v>4.000404E-6</c:v>
                </c:pt>
                <c:pt idx="13111">
                  <c:v>4.0004029999999997E-6</c:v>
                </c:pt>
                <c:pt idx="13112">
                  <c:v>4.0004029999999997E-6</c:v>
                </c:pt>
                <c:pt idx="13113">
                  <c:v>4.0004029999999997E-6</c:v>
                </c:pt>
                <c:pt idx="13114">
                  <c:v>4.0004029999999997E-6</c:v>
                </c:pt>
                <c:pt idx="13115">
                  <c:v>4.0004020000000003E-6</c:v>
                </c:pt>
                <c:pt idx="13116">
                  <c:v>4.0004020000000003E-6</c:v>
                </c:pt>
                <c:pt idx="13117">
                  <c:v>4.0004020000000003E-6</c:v>
                </c:pt>
                <c:pt idx="13118">
                  <c:v>4.0004020000000003E-6</c:v>
                </c:pt>
                <c:pt idx="13119">
                  <c:v>4.0004010000000001E-6</c:v>
                </c:pt>
                <c:pt idx="13120">
                  <c:v>4.0004010000000001E-6</c:v>
                </c:pt>
                <c:pt idx="13121">
                  <c:v>4.0004010000000001E-6</c:v>
                </c:pt>
                <c:pt idx="13122">
                  <c:v>4.0004010000000001E-6</c:v>
                </c:pt>
                <c:pt idx="13123">
                  <c:v>4.0003999999999998E-6</c:v>
                </c:pt>
                <c:pt idx="13124">
                  <c:v>4.0003999999999998E-6</c:v>
                </c:pt>
                <c:pt idx="13125">
                  <c:v>4.0003999999999998E-6</c:v>
                </c:pt>
                <c:pt idx="13126">
                  <c:v>4.0003989999999996E-6</c:v>
                </c:pt>
                <c:pt idx="13127">
                  <c:v>4.0003989999999996E-6</c:v>
                </c:pt>
                <c:pt idx="13128">
                  <c:v>4.0003989999999996E-6</c:v>
                </c:pt>
                <c:pt idx="13129">
                  <c:v>4.0003980000000002E-6</c:v>
                </c:pt>
                <c:pt idx="13130">
                  <c:v>4.0003980000000002E-6</c:v>
                </c:pt>
                <c:pt idx="13131">
                  <c:v>4.0003980000000002E-6</c:v>
                </c:pt>
                <c:pt idx="13132">
                  <c:v>4.000397E-6</c:v>
                </c:pt>
                <c:pt idx="13133">
                  <c:v>4.000397E-6</c:v>
                </c:pt>
                <c:pt idx="13134">
                  <c:v>4.000397E-6</c:v>
                </c:pt>
                <c:pt idx="13135">
                  <c:v>4.000397E-6</c:v>
                </c:pt>
                <c:pt idx="13136">
                  <c:v>4.000397E-6</c:v>
                </c:pt>
                <c:pt idx="13137">
                  <c:v>4.0003959999999997E-6</c:v>
                </c:pt>
                <c:pt idx="13138">
                  <c:v>4.0003959999999997E-6</c:v>
                </c:pt>
                <c:pt idx="13139">
                  <c:v>4.0003959999999997E-6</c:v>
                </c:pt>
                <c:pt idx="13140">
                  <c:v>4.0003950000000003E-6</c:v>
                </c:pt>
                <c:pt idx="13141">
                  <c:v>4.0003950000000003E-6</c:v>
                </c:pt>
                <c:pt idx="13142">
                  <c:v>4.0003950000000003E-6</c:v>
                </c:pt>
                <c:pt idx="13143">
                  <c:v>4.0003950000000003E-6</c:v>
                </c:pt>
                <c:pt idx="13144">
                  <c:v>4.0003940000000001E-6</c:v>
                </c:pt>
                <c:pt idx="13145">
                  <c:v>4.0003940000000001E-6</c:v>
                </c:pt>
                <c:pt idx="13146">
                  <c:v>4.0003940000000001E-6</c:v>
                </c:pt>
                <c:pt idx="13147">
                  <c:v>4.0003929999999999E-6</c:v>
                </c:pt>
                <c:pt idx="13148">
                  <c:v>4.0003929999999999E-6</c:v>
                </c:pt>
                <c:pt idx="13149">
                  <c:v>4.0003929999999999E-6</c:v>
                </c:pt>
                <c:pt idx="13150">
                  <c:v>4.0003919999999996E-6</c:v>
                </c:pt>
                <c:pt idx="13151">
                  <c:v>4.0003919999999996E-6</c:v>
                </c:pt>
                <c:pt idx="13152">
                  <c:v>4.0003919999999996E-6</c:v>
                </c:pt>
                <c:pt idx="13153">
                  <c:v>4.0003919999999996E-6</c:v>
                </c:pt>
                <c:pt idx="13154">
                  <c:v>4.0003919999999996E-6</c:v>
                </c:pt>
                <c:pt idx="13155">
                  <c:v>4.0003910000000002E-6</c:v>
                </c:pt>
                <c:pt idx="13156">
                  <c:v>4.0003910000000002E-6</c:v>
                </c:pt>
                <c:pt idx="13157">
                  <c:v>4.0003910000000002E-6</c:v>
                </c:pt>
                <c:pt idx="13158">
                  <c:v>4.00039E-6</c:v>
                </c:pt>
                <c:pt idx="13159">
                  <c:v>4.00039E-6</c:v>
                </c:pt>
                <c:pt idx="13160">
                  <c:v>4.00039E-6</c:v>
                </c:pt>
                <c:pt idx="13161">
                  <c:v>4.00039E-6</c:v>
                </c:pt>
                <c:pt idx="13162">
                  <c:v>4.0003889999999998E-6</c:v>
                </c:pt>
                <c:pt idx="13163">
                  <c:v>4.0003889999999998E-6</c:v>
                </c:pt>
                <c:pt idx="13164">
                  <c:v>4.0003889999999998E-6</c:v>
                </c:pt>
                <c:pt idx="13165">
                  <c:v>4.0003880000000004E-6</c:v>
                </c:pt>
                <c:pt idx="13166">
                  <c:v>4.0003880000000004E-6</c:v>
                </c:pt>
                <c:pt idx="13167">
                  <c:v>4.0003880000000004E-6</c:v>
                </c:pt>
                <c:pt idx="13168">
                  <c:v>4.0003870000000001E-6</c:v>
                </c:pt>
                <c:pt idx="13169">
                  <c:v>4.0003870000000001E-6</c:v>
                </c:pt>
                <c:pt idx="13170">
                  <c:v>4.0003870000000001E-6</c:v>
                </c:pt>
                <c:pt idx="13171">
                  <c:v>4.0003870000000001E-6</c:v>
                </c:pt>
                <c:pt idx="13172">
                  <c:v>4.0003870000000001E-6</c:v>
                </c:pt>
                <c:pt idx="13173">
                  <c:v>4.0003859999999999E-6</c:v>
                </c:pt>
                <c:pt idx="13174">
                  <c:v>4.0003859999999999E-6</c:v>
                </c:pt>
                <c:pt idx="13175">
                  <c:v>4.0003859999999999E-6</c:v>
                </c:pt>
                <c:pt idx="13176">
                  <c:v>4.0003859999999999E-6</c:v>
                </c:pt>
                <c:pt idx="13177">
                  <c:v>4.0003849999999996E-6</c:v>
                </c:pt>
                <c:pt idx="13178">
                  <c:v>4.0003849999999996E-6</c:v>
                </c:pt>
                <c:pt idx="13179">
                  <c:v>4.0003849999999996E-6</c:v>
                </c:pt>
                <c:pt idx="13180">
                  <c:v>4.0003840000000003E-6</c:v>
                </c:pt>
                <c:pt idx="13181">
                  <c:v>4.0003840000000003E-6</c:v>
                </c:pt>
                <c:pt idx="13182">
                  <c:v>4.0003840000000003E-6</c:v>
                </c:pt>
                <c:pt idx="13183">
                  <c:v>4.000383E-6</c:v>
                </c:pt>
                <c:pt idx="13184">
                  <c:v>4.000383E-6</c:v>
                </c:pt>
                <c:pt idx="13185">
                  <c:v>4.000383E-6</c:v>
                </c:pt>
                <c:pt idx="13186">
                  <c:v>4.000383E-6</c:v>
                </c:pt>
                <c:pt idx="13187">
                  <c:v>4.0003819999999998E-6</c:v>
                </c:pt>
                <c:pt idx="13188">
                  <c:v>4.0003819999999998E-6</c:v>
                </c:pt>
                <c:pt idx="13189">
                  <c:v>4.0003819999999998E-6</c:v>
                </c:pt>
                <c:pt idx="13190">
                  <c:v>4.0003819999999998E-6</c:v>
                </c:pt>
                <c:pt idx="13191">
                  <c:v>4.0003819999999998E-6</c:v>
                </c:pt>
                <c:pt idx="13192">
                  <c:v>4.0003810000000004E-6</c:v>
                </c:pt>
                <c:pt idx="13193">
                  <c:v>4.0003810000000004E-6</c:v>
                </c:pt>
                <c:pt idx="13194">
                  <c:v>4.0003810000000004E-6</c:v>
                </c:pt>
                <c:pt idx="13195">
                  <c:v>4.0003800000000001E-6</c:v>
                </c:pt>
                <c:pt idx="13196">
                  <c:v>4.0003800000000001E-6</c:v>
                </c:pt>
                <c:pt idx="13197">
                  <c:v>4.0003800000000001E-6</c:v>
                </c:pt>
                <c:pt idx="13198">
                  <c:v>4.0003789999999999E-6</c:v>
                </c:pt>
                <c:pt idx="13199">
                  <c:v>4.0003789999999999E-6</c:v>
                </c:pt>
                <c:pt idx="13200">
                  <c:v>4.0003789999999999E-6</c:v>
                </c:pt>
                <c:pt idx="13201">
                  <c:v>4.0003789999999999E-6</c:v>
                </c:pt>
                <c:pt idx="13202">
                  <c:v>4.0003779999999997E-6</c:v>
                </c:pt>
                <c:pt idx="13203">
                  <c:v>4.0003779999999997E-6</c:v>
                </c:pt>
                <c:pt idx="13204">
                  <c:v>4.0003779999999997E-6</c:v>
                </c:pt>
                <c:pt idx="13205">
                  <c:v>4.0003770000000003E-6</c:v>
                </c:pt>
                <c:pt idx="13206">
                  <c:v>4.0003770000000003E-6</c:v>
                </c:pt>
                <c:pt idx="13207">
                  <c:v>4.0003770000000003E-6</c:v>
                </c:pt>
                <c:pt idx="13208">
                  <c:v>4.0003770000000003E-6</c:v>
                </c:pt>
                <c:pt idx="13209">
                  <c:v>4.0003770000000003E-6</c:v>
                </c:pt>
                <c:pt idx="13210">
                  <c:v>4.000376E-6</c:v>
                </c:pt>
                <c:pt idx="13211">
                  <c:v>4.000376E-6</c:v>
                </c:pt>
                <c:pt idx="13212">
                  <c:v>4.000376E-6</c:v>
                </c:pt>
                <c:pt idx="13213">
                  <c:v>4.000376E-6</c:v>
                </c:pt>
                <c:pt idx="13214">
                  <c:v>4.0003749999999998E-6</c:v>
                </c:pt>
                <c:pt idx="13215">
                  <c:v>4.0003749999999998E-6</c:v>
                </c:pt>
                <c:pt idx="13216">
                  <c:v>4.0003749999999998E-6</c:v>
                </c:pt>
                <c:pt idx="13217">
                  <c:v>4.0003740000000004E-6</c:v>
                </c:pt>
                <c:pt idx="13218">
                  <c:v>4.0003740000000004E-6</c:v>
                </c:pt>
                <c:pt idx="13219">
                  <c:v>4.0003740000000004E-6</c:v>
                </c:pt>
                <c:pt idx="13220">
                  <c:v>4.0003740000000004E-6</c:v>
                </c:pt>
                <c:pt idx="13221">
                  <c:v>4.0003730000000002E-6</c:v>
                </c:pt>
                <c:pt idx="13222">
                  <c:v>4.0003730000000002E-6</c:v>
                </c:pt>
                <c:pt idx="13223">
                  <c:v>4.0003730000000002E-6</c:v>
                </c:pt>
                <c:pt idx="13224">
                  <c:v>4.0003719999999999E-6</c:v>
                </c:pt>
                <c:pt idx="13225">
                  <c:v>4.0003719999999999E-6</c:v>
                </c:pt>
                <c:pt idx="13226">
                  <c:v>4.0003719999999999E-6</c:v>
                </c:pt>
                <c:pt idx="13227">
                  <c:v>4.0003719999999999E-6</c:v>
                </c:pt>
                <c:pt idx="13228">
                  <c:v>4.0003719999999999E-6</c:v>
                </c:pt>
                <c:pt idx="13229">
                  <c:v>4.0003709999999997E-6</c:v>
                </c:pt>
                <c:pt idx="13230">
                  <c:v>4.0003709999999997E-6</c:v>
                </c:pt>
                <c:pt idx="13231">
                  <c:v>4.0003709999999997E-6</c:v>
                </c:pt>
                <c:pt idx="13232">
                  <c:v>4.0003709999999997E-6</c:v>
                </c:pt>
                <c:pt idx="13233">
                  <c:v>4.0003700000000003E-6</c:v>
                </c:pt>
                <c:pt idx="13234">
                  <c:v>4.0003700000000003E-6</c:v>
                </c:pt>
                <c:pt idx="13235">
                  <c:v>4.0003700000000003E-6</c:v>
                </c:pt>
                <c:pt idx="13236">
                  <c:v>4.0003690000000001E-6</c:v>
                </c:pt>
                <c:pt idx="13237">
                  <c:v>4.0003690000000001E-6</c:v>
                </c:pt>
                <c:pt idx="13238">
                  <c:v>4.0003690000000001E-6</c:v>
                </c:pt>
                <c:pt idx="13239">
                  <c:v>4.0003690000000001E-6</c:v>
                </c:pt>
                <c:pt idx="13240">
                  <c:v>4.0003679999999998E-6</c:v>
                </c:pt>
                <c:pt idx="13241">
                  <c:v>4.0003679999999998E-6</c:v>
                </c:pt>
                <c:pt idx="13242">
                  <c:v>4.0003679999999998E-6</c:v>
                </c:pt>
                <c:pt idx="13243">
                  <c:v>4.0003670000000004E-6</c:v>
                </c:pt>
                <c:pt idx="13244">
                  <c:v>4.0003670000000004E-6</c:v>
                </c:pt>
                <c:pt idx="13245">
                  <c:v>4.0003670000000004E-6</c:v>
                </c:pt>
                <c:pt idx="13246">
                  <c:v>4.0003670000000004E-6</c:v>
                </c:pt>
                <c:pt idx="13247">
                  <c:v>4.0003670000000004E-6</c:v>
                </c:pt>
                <c:pt idx="13248">
                  <c:v>4.0003660000000002E-6</c:v>
                </c:pt>
                <c:pt idx="13249">
                  <c:v>4.0003660000000002E-6</c:v>
                </c:pt>
                <c:pt idx="13250">
                  <c:v>4.0003660000000002E-6</c:v>
                </c:pt>
                <c:pt idx="13251">
                  <c:v>4.0003660000000002E-6</c:v>
                </c:pt>
                <c:pt idx="13252">
                  <c:v>4.0003649999999999E-6</c:v>
                </c:pt>
                <c:pt idx="13253">
                  <c:v>4.0003649999999999E-6</c:v>
                </c:pt>
                <c:pt idx="13254">
                  <c:v>4.0003649999999999E-6</c:v>
                </c:pt>
                <c:pt idx="13255">
                  <c:v>4.0003639999999997E-6</c:v>
                </c:pt>
                <c:pt idx="13256">
                  <c:v>4.0003639999999997E-6</c:v>
                </c:pt>
                <c:pt idx="13257">
                  <c:v>4.0003639999999997E-6</c:v>
                </c:pt>
                <c:pt idx="13258">
                  <c:v>4.0003639999999997E-6</c:v>
                </c:pt>
                <c:pt idx="13259">
                  <c:v>4.0003630000000003E-6</c:v>
                </c:pt>
                <c:pt idx="13260">
                  <c:v>4.0003630000000003E-6</c:v>
                </c:pt>
                <c:pt idx="13261">
                  <c:v>4.0003630000000003E-6</c:v>
                </c:pt>
                <c:pt idx="13262">
                  <c:v>4.0003620000000001E-6</c:v>
                </c:pt>
                <c:pt idx="13263">
                  <c:v>4.0003620000000001E-6</c:v>
                </c:pt>
                <c:pt idx="13264">
                  <c:v>4.0003620000000001E-6</c:v>
                </c:pt>
                <c:pt idx="13265">
                  <c:v>4.0003620000000001E-6</c:v>
                </c:pt>
                <c:pt idx="13266">
                  <c:v>4.0003620000000001E-6</c:v>
                </c:pt>
                <c:pt idx="13267">
                  <c:v>4.0003620000000001E-6</c:v>
                </c:pt>
                <c:pt idx="13268">
                  <c:v>4.0003609999999998E-6</c:v>
                </c:pt>
                <c:pt idx="13269">
                  <c:v>4.0003609999999998E-6</c:v>
                </c:pt>
                <c:pt idx="13270">
                  <c:v>4.0003609999999998E-6</c:v>
                </c:pt>
                <c:pt idx="13271">
                  <c:v>4.0003599999999996E-6</c:v>
                </c:pt>
                <c:pt idx="13272">
                  <c:v>4.0003599999999996E-6</c:v>
                </c:pt>
                <c:pt idx="13273">
                  <c:v>4.0003599999999996E-6</c:v>
                </c:pt>
                <c:pt idx="13274">
                  <c:v>4.0003599999999996E-6</c:v>
                </c:pt>
                <c:pt idx="13275">
                  <c:v>4.0003590000000002E-6</c:v>
                </c:pt>
                <c:pt idx="13276">
                  <c:v>4.0003590000000002E-6</c:v>
                </c:pt>
                <c:pt idx="13277">
                  <c:v>4.0003590000000002E-6</c:v>
                </c:pt>
                <c:pt idx="13278">
                  <c:v>4.000358E-6</c:v>
                </c:pt>
                <c:pt idx="13279">
                  <c:v>4.000358E-6</c:v>
                </c:pt>
                <c:pt idx="13280">
                  <c:v>4.000358E-6</c:v>
                </c:pt>
                <c:pt idx="13281">
                  <c:v>4.000358E-6</c:v>
                </c:pt>
                <c:pt idx="13282">
                  <c:v>4.0003569999999997E-6</c:v>
                </c:pt>
                <c:pt idx="13283">
                  <c:v>4.0003569999999997E-6</c:v>
                </c:pt>
                <c:pt idx="13284">
                  <c:v>4.0003569999999997E-6</c:v>
                </c:pt>
                <c:pt idx="13285">
                  <c:v>4.0003569999999997E-6</c:v>
                </c:pt>
                <c:pt idx="13286">
                  <c:v>4.0003569999999997E-6</c:v>
                </c:pt>
                <c:pt idx="13287">
                  <c:v>4.0003560000000003E-6</c:v>
                </c:pt>
                <c:pt idx="13288">
                  <c:v>4.0003560000000003E-6</c:v>
                </c:pt>
                <c:pt idx="13289">
                  <c:v>4.0003560000000003E-6</c:v>
                </c:pt>
                <c:pt idx="13290">
                  <c:v>4.0003560000000003E-6</c:v>
                </c:pt>
                <c:pt idx="13291">
                  <c:v>4.0003550000000001E-6</c:v>
                </c:pt>
                <c:pt idx="13292">
                  <c:v>4.0003550000000001E-6</c:v>
                </c:pt>
                <c:pt idx="13293">
                  <c:v>4.0003550000000001E-6</c:v>
                </c:pt>
                <c:pt idx="13294">
                  <c:v>4.0003539999999998E-6</c:v>
                </c:pt>
                <c:pt idx="13295">
                  <c:v>4.0003539999999998E-6</c:v>
                </c:pt>
                <c:pt idx="13296">
                  <c:v>4.0003539999999998E-6</c:v>
                </c:pt>
                <c:pt idx="13297">
                  <c:v>4.0003539999999998E-6</c:v>
                </c:pt>
                <c:pt idx="13298">
                  <c:v>4.0003529999999996E-6</c:v>
                </c:pt>
                <c:pt idx="13299">
                  <c:v>4.0003529999999996E-6</c:v>
                </c:pt>
                <c:pt idx="13300">
                  <c:v>4.0003529999999996E-6</c:v>
                </c:pt>
                <c:pt idx="13301">
                  <c:v>4.0003529999999996E-6</c:v>
                </c:pt>
                <c:pt idx="13302">
                  <c:v>4.0003520000000002E-6</c:v>
                </c:pt>
                <c:pt idx="13303">
                  <c:v>4.0003520000000002E-6</c:v>
                </c:pt>
                <c:pt idx="13304">
                  <c:v>4.0003520000000002E-6</c:v>
                </c:pt>
                <c:pt idx="13305">
                  <c:v>4.0003520000000002E-6</c:v>
                </c:pt>
                <c:pt idx="13306">
                  <c:v>4.0003520000000002E-6</c:v>
                </c:pt>
                <c:pt idx="13307">
                  <c:v>4.000351E-6</c:v>
                </c:pt>
                <c:pt idx="13308">
                  <c:v>4.000351E-6</c:v>
                </c:pt>
                <c:pt idx="13309">
                  <c:v>4.000351E-6</c:v>
                </c:pt>
                <c:pt idx="13310">
                  <c:v>4.000351E-6</c:v>
                </c:pt>
                <c:pt idx="13311">
                  <c:v>4.0003499999999997E-6</c:v>
                </c:pt>
                <c:pt idx="13312">
                  <c:v>4.0003499999999997E-6</c:v>
                </c:pt>
                <c:pt idx="13313">
                  <c:v>4.0003499999999997E-6</c:v>
                </c:pt>
                <c:pt idx="13314">
                  <c:v>4.0003490000000003E-6</c:v>
                </c:pt>
                <c:pt idx="13315">
                  <c:v>4.0003490000000003E-6</c:v>
                </c:pt>
                <c:pt idx="13316">
                  <c:v>4.0003490000000003E-6</c:v>
                </c:pt>
                <c:pt idx="13317">
                  <c:v>4.0003490000000003E-6</c:v>
                </c:pt>
                <c:pt idx="13318">
                  <c:v>4.0003480000000001E-6</c:v>
                </c:pt>
                <c:pt idx="13319">
                  <c:v>4.0003480000000001E-6</c:v>
                </c:pt>
                <c:pt idx="13320">
                  <c:v>4.0003480000000001E-6</c:v>
                </c:pt>
                <c:pt idx="13321">
                  <c:v>4.0003480000000001E-6</c:v>
                </c:pt>
                <c:pt idx="13322">
                  <c:v>4.0003469999999999E-6</c:v>
                </c:pt>
                <c:pt idx="13323">
                  <c:v>4.0003469999999999E-6</c:v>
                </c:pt>
                <c:pt idx="13324">
                  <c:v>4.0003469999999999E-6</c:v>
                </c:pt>
                <c:pt idx="13325">
                  <c:v>4.0003469999999999E-6</c:v>
                </c:pt>
                <c:pt idx="13326">
                  <c:v>4.0003469999999999E-6</c:v>
                </c:pt>
                <c:pt idx="13327">
                  <c:v>4.0003459999999996E-6</c:v>
                </c:pt>
                <c:pt idx="13328">
                  <c:v>4.0003459999999996E-6</c:v>
                </c:pt>
                <c:pt idx="13329">
                  <c:v>4.0003459999999996E-6</c:v>
                </c:pt>
                <c:pt idx="13330">
                  <c:v>4.0003459999999996E-6</c:v>
                </c:pt>
                <c:pt idx="13331">
                  <c:v>4.0003450000000002E-6</c:v>
                </c:pt>
                <c:pt idx="13332">
                  <c:v>4.0003450000000002E-6</c:v>
                </c:pt>
                <c:pt idx="13333">
                  <c:v>4.0003450000000002E-6</c:v>
                </c:pt>
                <c:pt idx="13334">
                  <c:v>4.0003450000000002E-6</c:v>
                </c:pt>
                <c:pt idx="13335">
                  <c:v>4.000344E-6</c:v>
                </c:pt>
                <c:pt idx="13336">
                  <c:v>4.000344E-6</c:v>
                </c:pt>
                <c:pt idx="13337">
                  <c:v>4.000344E-6</c:v>
                </c:pt>
                <c:pt idx="13338">
                  <c:v>4.0003429999999998E-6</c:v>
                </c:pt>
                <c:pt idx="13339">
                  <c:v>4.0003429999999998E-6</c:v>
                </c:pt>
                <c:pt idx="13340">
                  <c:v>4.0003429999999998E-6</c:v>
                </c:pt>
                <c:pt idx="13341">
                  <c:v>4.0003429999999998E-6</c:v>
                </c:pt>
                <c:pt idx="13342">
                  <c:v>4.0003420000000004E-6</c:v>
                </c:pt>
                <c:pt idx="13343">
                  <c:v>4.0003420000000004E-6</c:v>
                </c:pt>
                <c:pt idx="13344">
                  <c:v>4.0003420000000004E-6</c:v>
                </c:pt>
                <c:pt idx="13345">
                  <c:v>4.0003420000000004E-6</c:v>
                </c:pt>
                <c:pt idx="13346">
                  <c:v>4.0003420000000004E-6</c:v>
                </c:pt>
                <c:pt idx="13347">
                  <c:v>4.0003420000000004E-6</c:v>
                </c:pt>
                <c:pt idx="13348">
                  <c:v>4.0003410000000001E-6</c:v>
                </c:pt>
                <c:pt idx="13349">
                  <c:v>4.0003410000000001E-6</c:v>
                </c:pt>
                <c:pt idx="13350">
                  <c:v>4.0003410000000001E-6</c:v>
                </c:pt>
                <c:pt idx="13351">
                  <c:v>4.0003399999999999E-6</c:v>
                </c:pt>
                <c:pt idx="13352">
                  <c:v>4.0003399999999999E-6</c:v>
                </c:pt>
                <c:pt idx="13353">
                  <c:v>4.0003399999999999E-6</c:v>
                </c:pt>
                <c:pt idx="13354">
                  <c:v>4.0003399999999999E-6</c:v>
                </c:pt>
                <c:pt idx="13355">
                  <c:v>4.0003389999999996E-6</c:v>
                </c:pt>
                <c:pt idx="13356">
                  <c:v>4.0003389999999996E-6</c:v>
                </c:pt>
                <c:pt idx="13357">
                  <c:v>4.0003389999999996E-6</c:v>
                </c:pt>
                <c:pt idx="13358">
                  <c:v>4.0003389999999996E-6</c:v>
                </c:pt>
                <c:pt idx="13359">
                  <c:v>4.0003380000000003E-6</c:v>
                </c:pt>
                <c:pt idx="13360">
                  <c:v>4.0003380000000003E-6</c:v>
                </c:pt>
                <c:pt idx="13361">
                  <c:v>4.0003380000000003E-6</c:v>
                </c:pt>
                <c:pt idx="13362">
                  <c:v>4.0003380000000003E-6</c:v>
                </c:pt>
                <c:pt idx="13363">
                  <c:v>4.000337E-6</c:v>
                </c:pt>
                <c:pt idx="13364">
                  <c:v>4.000337E-6</c:v>
                </c:pt>
                <c:pt idx="13365">
                  <c:v>4.000337E-6</c:v>
                </c:pt>
                <c:pt idx="13366">
                  <c:v>4.000337E-6</c:v>
                </c:pt>
                <c:pt idx="13367">
                  <c:v>4.000337E-6</c:v>
                </c:pt>
                <c:pt idx="13368">
                  <c:v>4.0003359999999998E-6</c:v>
                </c:pt>
                <c:pt idx="13369">
                  <c:v>4.0003359999999998E-6</c:v>
                </c:pt>
                <c:pt idx="13370">
                  <c:v>4.0003359999999998E-6</c:v>
                </c:pt>
                <c:pt idx="13371">
                  <c:v>4.0003359999999998E-6</c:v>
                </c:pt>
                <c:pt idx="13372">
                  <c:v>4.0003350000000004E-6</c:v>
                </c:pt>
                <c:pt idx="13373">
                  <c:v>4.0003350000000004E-6</c:v>
                </c:pt>
                <c:pt idx="13374">
                  <c:v>4.0003350000000004E-6</c:v>
                </c:pt>
                <c:pt idx="13375">
                  <c:v>4.0003350000000004E-6</c:v>
                </c:pt>
                <c:pt idx="13376">
                  <c:v>4.0003340000000001E-6</c:v>
                </c:pt>
                <c:pt idx="13377">
                  <c:v>4.0003340000000001E-6</c:v>
                </c:pt>
                <c:pt idx="13378">
                  <c:v>4.0003340000000001E-6</c:v>
                </c:pt>
                <c:pt idx="13379">
                  <c:v>4.0003340000000001E-6</c:v>
                </c:pt>
                <c:pt idx="13380">
                  <c:v>4.0003329999999999E-6</c:v>
                </c:pt>
                <c:pt idx="13381">
                  <c:v>4.0003329999999999E-6</c:v>
                </c:pt>
                <c:pt idx="13382">
                  <c:v>4.0003329999999999E-6</c:v>
                </c:pt>
                <c:pt idx="13383">
                  <c:v>4.0003329999999999E-6</c:v>
                </c:pt>
                <c:pt idx="13384">
                  <c:v>4.0003319999999997E-6</c:v>
                </c:pt>
                <c:pt idx="13385">
                  <c:v>4.0003319999999997E-6</c:v>
                </c:pt>
                <c:pt idx="13386">
                  <c:v>4.0003319999999997E-6</c:v>
                </c:pt>
                <c:pt idx="13387">
                  <c:v>4.0003319999999997E-6</c:v>
                </c:pt>
                <c:pt idx="13388">
                  <c:v>4.0003319999999997E-6</c:v>
                </c:pt>
                <c:pt idx="13389">
                  <c:v>4.0003310000000003E-6</c:v>
                </c:pt>
                <c:pt idx="13390">
                  <c:v>4.0003310000000003E-6</c:v>
                </c:pt>
                <c:pt idx="13391">
                  <c:v>4.0003310000000003E-6</c:v>
                </c:pt>
                <c:pt idx="13392">
                  <c:v>4.0003310000000003E-6</c:v>
                </c:pt>
                <c:pt idx="13393">
                  <c:v>4.00033E-6</c:v>
                </c:pt>
                <c:pt idx="13394">
                  <c:v>4.00033E-6</c:v>
                </c:pt>
                <c:pt idx="13395">
                  <c:v>4.00033E-6</c:v>
                </c:pt>
                <c:pt idx="13396">
                  <c:v>4.00033E-6</c:v>
                </c:pt>
                <c:pt idx="13397">
                  <c:v>4.0003289999999998E-6</c:v>
                </c:pt>
                <c:pt idx="13398">
                  <c:v>4.0003289999999998E-6</c:v>
                </c:pt>
                <c:pt idx="13399">
                  <c:v>4.0003289999999998E-6</c:v>
                </c:pt>
                <c:pt idx="13400">
                  <c:v>4.0003289999999998E-6</c:v>
                </c:pt>
                <c:pt idx="13401">
                  <c:v>4.0003280000000004E-6</c:v>
                </c:pt>
                <c:pt idx="13402">
                  <c:v>4.0003280000000004E-6</c:v>
                </c:pt>
                <c:pt idx="13403">
                  <c:v>4.0003280000000004E-6</c:v>
                </c:pt>
                <c:pt idx="13404">
                  <c:v>4.0003280000000004E-6</c:v>
                </c:pt>
                <c:pt idx="13405">
                  <c:v>4.0003270000000002E-6</c:v>
                </c:pt>
                <c:pt idx="13406">
                  <c:v>4.0003270000000002E-6</c:v>
                </c:pt>
                <c:pt idx="13407">
                  <c:v>4.0003270000000002E-6</c:v>
                </c:pt>
                <c:pt idx="13408">
                  <c:v>4.0003270000000002E-6</c:v>
                </c:pt>
                <c:pt idx="13409">
                  <c:v>4.0003259999999999E-6</c:v>
                </c:pt>
                <c:pt idx="13410">
                  <c:v>4.0003259999999999E-6</c:v>
                </c:pt>
                <c:pt idx="13411">
                  <c:v>4.0003259999999999E-6</c:v>
                </c:pt>
                <c:pt idx="13412">
                  <c:v>4.0003259999999999E-6</c:v>
                </c:pt>
                <c:pt idx="13413">
                  <c:v>4.0003259999999999E-6</c:v>
                </c:pt>
                <c:pt idx="13414">
                  <c:v>4.0003249999999997E-6</c:v>
                </c:pt>
                <c:pt idx="13415">
                  <c:v>4.0003249999999997E-6</c:v>
                </c:pt>
                <c:pt idx="13416">
                  <c:v>4.0003249999999997E-6</c:v>
                </c:pt>
                <c:pt idx="13417">
                  <c:v>4.0003249999999997E-6</c:v>
                </c:pt>
                <c:pt idx="13418">
                  <c:v>4.0003240000000003E-6</c:v>
                </c:pt>
                <c:pt idx="13419">
                  <c:v>4.0003240000000003E-6</c:v>
                </c:pt>
                <c:pt idx="13420">
                  <c:v>4.0003240000000003E-6</c:v>
                </c:pt>
                <c:pt idx="13421">
                  <c:v>4.0003240000000003E-6</c:v>
                </c:pt>
                <c:pt idx="13422">
                  <c:v>4.0003230000000001E-6</c:v>
                </c:pt>
                <c:pt idx="13423">
                  <c:v>4.0003230000000001E-6</c:v>
                </c:pt>
                <c:pt idx="13424">
                  <c:v>4.0003230000000001E-6</c:v>
                </c:pt>
                <c:pt idx="13425">
                  <c:v>4.0003230000000001E-6</c:v>
                </c:pt>
                <c:pt idx="13426">
                  <c:v>4.0003219999999998E-6</c:v>
                </c:pt>
                <c:pt idx="13427">
                  <c:v>4.0003219999999998E-6</c:v>
                </c:pt>
                <c:pt idx="13428">
                  <c:v>4.0003219999999998E-6</c:v>
                </c:pt>
                <c:pt idx="13429">
                  <c:v>4.0003219999999998E-6</c:v>
                </c:pt>
                <c:pt idx="13430">
                  <c:v>4.0003210000000004E-6</c:v>
                </c:pt>
                <c:pt idx="13431">
                  <c:v>4.0003210000000004E-6</c:v>
                </c:pt>
                <c:pt idx="13432">
                  <c:v>4.0003210000000004E-6</c:v>
                </c:pt>
                <c:pt idx="13433">
                  <c:v>4.0003210000000004E-6</c:v>
                </c:pt>
                <c:pt idx="13434">
                  <c:v>4.0003210000000004E-6</c:v>
                </c:pt>
                <c:pt idx="13435">
                  <c:v>4.0003210000000004E-6</c:v>
                </c:pt>
                <c:pt idx="13436">
                  <c:v>4.0003200000000002E-6</c:v>
                </c:pt>
                <c:pt idx="13437">
                  <c:v>4.0003200000000002E-6</c:v>
                </c:pt>
                <c:pt idx="13438">
                  <c:v>4.0003200000000002E-6</c:v>
                </c:pt>
                <c:pt idx="13439">
                  <c:v>4.0003200000000002E-6</c:v>
                </c:pt>
                <c:pt idx="13440">
                  <c:v>4.0003189999999999E-6</c:v>
                </c:pt>
                <c:pt idx="13441">
                  <c:v>4.0003189999999999E-6</c:v>
                </c:pt>
                <c:pt idx="13442">
                  <c:v>4.0003189999999999E-6</c:v>
                </c:pt>
                <c:pt idx="13443">
                  <c:v>4.0003189999999999E-6</c:v>
                </c:pt>
                <c:pt idx="13444">
                  <c:v>4.0003179999999997E-6</c:v>
                </c:pt>
                <c:pt idx="13445">
                  <c:v>4.0003179999999997E-6</c:v>
                </c:pt>
                <c:pt idx="13446">
                  <c:v>4.0003179999999997E-6</c:v>
                </c:pt>
                <c:pt idx="13447">
                  <c:v>4.0003179999999997E-6</c:v>
                </c:pt>
                <c:pt idx="13448">
                  <c:v>4.0003170000000003E-6</c:v>
                </c:pt>
                <c:pt idx="13449">
                  <c:v>4.0003170000000003E-6</c:v>
                </c:pt>
                <c:pt idx="13450">
                  <c:v>4.0003170000000003E-6</c:v>
                </c:pt>
                <c:pt idx="13451">
                  <c:v>4.0003170000000003E-6</c:v>
                </c:pt>
                <c:pt idx="13452">
                  <c:v>4.0003160000000001E-6</c:v>
                </c:pt>
                <c:pt idx="13453">
                  <c:v>4.0003160000000001E-6</c:v>
                </c:pt>
                <c:pt idx="13454">
                  <c:v>4.0003160000000001E-6</c:v>
                </c:pt>
                <c:pt idx="13455">
                  <c:v>4.0003160000000001E-6</c:v>
                </c:pt>
                <c:pt idx="13456">
                  <c:v>4.0003160000000001E-6</c:v>
                </c:pt>
                <c:pt idx="13457">
                  <c:v>4.0003160000000001E-6</c:v>
                </c:pt>
                <c:pt idx="13458">
                  <c:v>4.0003149999999998E-6</c:v>
                </c:pt>
                <c:pt idx="13459">
                  <c:v>4.0003149999999998E-6</c:v>
                </c:pt>
                <c:pt idx="13460">
                  <c:v>4.0003149999999998E-6</c:v>
                </c:pt>
                <c:pt idx="13461">
                  <c:v>4.0003149999999998E-6</c:v>
                </c:pt>
                <c:pt idx="13462">
                  <c:v>4.0003139999999996E-6</c:v>
                </c:pt>
                <c:pt idx="13463">
                  <c:v>4.0003139999999996E-6</c:v>
                </c:pt>
                <c:pt idx="13464">
                  <c:v>4.0003139999999996E-6</c:v>
                </c:pt>
                <c:pt idx="13465">
                  <c:v>4.0003139999999996E-6</c:v>
                </c:pt>
                <c:pt idx="13466">
                  <c:v>4.0003130000000002E-6</c:v>
                </c:pt>
                <c:pt idx="13467">
                  <c:v>4.0003130000000002E-6</c:v>
                </c:pt>
                <c:pt idx="13468">
                  <c:v>4.0003130000000002E-6</c:v>
                </c:pt>
                <c:pt idx="13469">
                  <c:v>4.0003130000000002E-6</c:v>
                </c:pt>
                <c:pt idx="13470">
                  <c:v>4.000312E-6</c:v>
                </c:pt>
                <c:pt idx="13471">
                  <c:v>4.000312E-6</c:v>
                </c:pt>
                <c:pt idx="13472">
                  <c:v>4.000312E-6</c:v>
                </c:pt>
                <c:pt idx="13473">
                  <c:v>4.000312E-6</c:v>
                </c:pt>
                <c:pt idx="13474">
                  <c:v>4.0003109999999997E-6</c:v>
                </c:pt>
                <c:pt idx="13475">
                  <c:v>4.0003109999999997E-6</c:v>
                </c:pt>
                <c:pt idx="13476">
                  <c:v>4.0003109999999997E-6</c:v>
                </c:pt>
                <c:pt idx="13477">
                  <c:v>4.0003109999999997E-6</c:v>
                </c:pt>
                <c:pt idx="13478">
                  <c:v>4.0003109999999997E-6</c:v>
                </c:pt>
                <c:pt idx="13479">
                  <c:v>4.0003109999999997E-6</c:v>
                </c:pt>
                <c:pt idx="13480">
                  <c:v>4.0003100000000003E-6</c:v>
                </c:pt>
                <c:pt idx="13481">
                  <c:v>4.0003100000000003E-6</c:v>
                </c:pt>
                <c:pt idx="13482">
                  <c:v>4.0003100000000003E-6</c:v>
                </c:pt>
                <c:pt idx="13483">
                  <c:v>4.0003100000000003E-6</c:v>
                </c:pt>
                <c:pt idx="13484">
                  <c:v>4.0003090000000001E-6</c:v>
                </c:pt>
                <c:pt idx="13485">
                  <c:v>4.0003090000000001E-6</c:v>
                </c:pt>
                <c:pt idx="13486">
                  <c:v>4.0003090000000001E-6</c:v>
                </c:pt>
                <c:pt idx="13487">
                  <c:v>4.0003090000000001E-6</c:v>
                </c:pt>
                <c:pt idx="13488">
                  <c:v>4.0003079999999999E-6</c:v>
                </c:pt>
                <c:pt idx="13489">
                  <c:v>4.0003079999999999E-6</c:v>
                </c:pt>
                <c:pt idx="13490">
                  <c:v>4.0003079999999999E-6</c:v>
                </c:pt>
                <c:pt idx="13491">
                  <c:v>4.0003079999999999E-6</c:v>
                </c:pt>
                <c:pt idx="13492">
                  <c:v>4.0003069999999996E-6</c:v>
                </c:pt>
                <c:pt idx="13493">
                  <c:v>4.0003069999999996E-6</c:v>
                </c:pt>
                <c:pt idx="13494">
                  <c:v>4.0003069999999996E-6</c:v>
                </c:pt>
                <c:pt idx="13495">
                  <c:v>4.0003069999999996E-6</c:v>
                </c:pt>
                <c:pt idx="13496">
                  <c:v>4.0003069999999996E-6</c:v>
                </c:pt>
                <c:pt idx="13497">
                  <c:v>4.0003060000000002E-6</c:v>
                </c:pt>
                <c:pt idx="13498">
                  <c:v>4.0003060000000002E-6</c:v>
                </c:pt>
                <c:pt idx="13499">
                  <c:v>4.0003060000000002E-6</c:v>
                </c:pt>
                <c:pt idx="13500">
                  <c:v>4.0003060000000002E-6</c:v>
                </c:pt>
                <c:pt idx="13501">
                  <c:v>4.0003060000000002E-6</c:v>
                </c:pt>
                <c:pt idx="13502">
                  <c:v>4.0003060000000002E-6</c:v>
                </c:pt>
                <c:pt idx="13503">
                  <c:v>4.000305E-6</c:v>
                </c:pt>
                <c:pt idx="13504">
                  <c:v>4.000305E-6</c:v>
                </c:pt>
                <c:pt idx="13505">
                  <c:v>4.000305E-6</c:v>
                </c:pt>
                <c:pt idx="13506">
                  <c:v>4.000305E-6</c:v>
                </c:pt>
                <c:pt idx="13507">
                  <c:v>4.0003039999999997E-6</c:v>
                </c:pt>
                <c:pt idx="13508">
                  <c:v>4.0003039999999997E-6</c:v>
                </c:pt>
                <c:pt idx="13509">
                  <c:v>4.0003039999999997E-6</c:v>
                </c:pt>
                <c:pt idx="13510">
                  <c:v>4.0003039999999997E-6</c:v>
                </c:pt>
                <c:pt idx="13511">
                  <c:v>4.0003030000000003E-6</c:v>
                </c:pt>
                <c:pt idx="13512">
                  <c:v>4.0003030000000003E-6</c:v>
                </c:pt>
                <c:pt idx="13513">
                  <c:v>4.0003030000000003E-6</c:v>
                </c:pt>
                <c:pt idx="13514">
                  <c:v>4.0003030000000003E-6</c:v>
                </c:pt>
                <c:pt idx="13515">
                  <c:v>4.0003020000000001E-6</c:v>
                </c:pt>
                <c:pt idx="13516">
                  <c:v>4.0003020000000001E-6</c:v>
                </c:pt>
                <c:pt idx="13517">
                  <c:v>4.0003020000000001E-6</c:v>
                </c:pt>
                <c:pt idx="13518">
                  <c:v>4.0003020000000001E-6</c:v>
                </c:pt>
                <c:pt idx="13519">
                  <c:v>4.0003009999999999E-6</c:v>
                </c:pt>
                <c:pt idx="13520">
                  <c:v>4.0003009999999999E-6</c:v>
                </c:pt>
                <c:pt idx="13521">
                  <c:v>4.0003009999999999E-6</c:v>
                </c:pt>
                <c:pt idx="13522">
                  <c:v>4.0003009999999999E-6</c:v>
                </c:pt>
                <c:pt idx="13523">
                  <c:v>4.0003009999999999E-6</c:v>
                </c:pt>
                <c:pt idx="13524">
                  <c:v>4.0003009999999999E-6</c:v>
                </c:pt>
                <c:pt idx="13525">
                  <c:v>4.0003009999999999E-6</c:v>
                </c:pt>
                <c:pt idx="13526">
                  <c:v>4.0002999999999996E-6</c:v>
                </c:pt>
                <c:pt idx="13527">
                  <c:v>4.0002999999999996E-6</c:v>
                </c:pt>
                <c:pt idx="13528">
                  <c:v>4.0002999999999996E-6</c:v>
                </c:pt>
                <c:pt idx="13529">
                  <c:v>4.0002999999999996E-6</c:v>
                </c:pt>
                <c:pt idx="13530">
                  <c:v>4.0002990000000002E-6</c:v>
                </c:pt>
                <c:pt idx="13531">
                  <c:v>4.0002990000000002E-6</c:v>
                </c:pt>
                <c:pt idx="13532">
                  <c:v>4.0002990000000002E-6</c:v>
                </c:pt>
                <c:pt idx="13533">
                  <c:v>4.0002990000000002E-6</c:v>
                </c:pt>
                <c:pt idx="13534">
                  <c:v>4.000298E-6</c:v>
                </c:pt>
                <c:pt idx="13535">
                  <c:v>4.000298E-6</c:v>
                </c:pt>
                <c:pt idx="13536">
                  <c:v>4.000298E-6</c:v>
                </c:pt>
                <c:pt idx="13537">
                  <c:v>4.000298E-6</c:v>
                </c:pt>
                <c:pt idx="13538">
                  <c:v>4.0002969999999998E-6</c:v>
                </c:pt>
                <c:pt idx="13539">
                  <c:v>4.0002969999999998E-6</c:v>
                </c:pt>
                <c:pt idx="13540">
                  <c:v>4.0002969999999998E-6</c:v>
                </c:pt>
                <c:pt idx="13541">
                  <c:v>4.0002969999999998E-6</c:v>
                </c:pt>
                <c:pt idx="13542">
                  <c:v>4.0002960000000004E-6</c:v>
                </c:pt>
                <c:pt idx="13543">
                  <c:v>4.0002960000000004E-6</c:v>
                </c:pt>
                <c:pt idx="13544">
                  <c:v>4.0002960000000004E-6</c:v>
                </c:pt>
                <c:pt idx="13545">
                  <c:v>4.0002960000000004E-6</c:v>
                </c:pt>
                <c:pt idx="13546">
                  <c:v>4.0002960000000004E-6</c:v>
                </c:pt>
                <c:pt idx="13547">
                  <c:v>4.0002960000000004E-6</c:v>
                </c:pt>
                <c:pt idx="13548">
                  <c:v>4.0002960000000004E-6</c:v>
                </c:pt>
                <c:pt idx="13549">
                  <c:v>4.0002950000000001E-6</c:v>
                </c:pt>
                <c:pt idx="13550">
                  <c:v>4.0002950000000001E-6</c:v>
                </c:pt>
                <c:pt idx="13551">
                  <c:v>4.0002950000000001E-6</c:v>
                </c:pt>
                <c:pt idx="13552">
                  <c:v>4.0002950000000001E-6</c:v>
                </c:pt>
                <c:pt idx="13553">
                  <c:v>4.0002939999999999E-6</c:v>
                </c:pt>
                <c:pt idx="13554">
                  <c:v>4.0002939999999999E-6</c:v>
                </c:pt>
                <c:pt idx="13555">
                  <c:v>4.0002939999999999E-6</c:v>
                </c:pt>
                <c:pt idx="13556">
                  <c:v>4.0002939999999999E-6</c:v>
                </c:pt>
                <c:pt idx="13557">
                  <c:v>4.0002929999999996E-6</c:v>
                </c:pt>
                <c:pt idx="13558">
                  <c:v>4.0002929999999996E-6</c:v>
                </c:pt>
                <c:pt idx="13559">
                  <c:v>4.0002929999999996E-6</c:v>
                </c:pt>
                <c:pt idx="13560">
                  <c:v>4.0002929999999996E-6</c:v>
                </c:pt>
                <c:pt idx="13561">
                  <c:v>4.0002929999999996E-6</c:v>
                </c:pt>
                <c:pt idx="13562">
                  <c:v>4.0002920000000003E-6</c:v>
                </c:pt>
                <c:pt idx="13563">
                  <c:v>4.0002920000000003E-6</c:v>
                </c:pt>
                <c:pt idx="13564">
                  <c:v>4.0002920000000003E-6</c:v>
                </c:pt>
                <c:pt idx="13565">
                  <c:v>4.0002920000000003E-6</c:v>
                </c:pt>
                <c:pt idx="13566">
                  <c:v>4.000291E-6</c:v>
                </c:pt>
                <c:pt idx="13567">
                  <c:v>4.000291E-6</c:v>
                </c:pt>
                <c:pt idx="13568">
                  <c:v>4.000291E-6</c:v>
                </c:pt>
                <c:pt idx="13569">
                  <c:v>4.000291E-6</c:v>
                </c:pt>
                <c:pt idx="13570">
                  <c:v>4.000291E-6</c:v>
                </c:pt>
                <c:pt idx="13571">
                  <c:v>4.000291E-6</c:v>
                </c:pt>
                <c:pt idx="13572">
                  <c:v>4.0002899999999998E-6</c:v>
                </c:pt>
                <c:pt idx="13573">
                  <c:v>4.0002899999999998E-6</c:v>
                </c:pt>
                <c:pt idx="13574">
                  <c:v>4.0002899999999998E-6</c:v>
                </c:pt>
                <c:pt idx="13575">
                  <c:v>4.0002899999999998E-6</c:v>
                </c:pt>
                <c:pt idx="13576">
                  <c:v>4.0002899999999998E-6</c:v>
                </c:pt>
                <c:pt idx="13577">
                  <c:v>4.0002890000000004E-6</c:v>
                </c:pt>
                <c:pt idx="13578">
                  <c:v>4.0002890000000004E-6</c:v>
                </c:pt>
                <c:pt idx="13579">
                  <c:v>4.0002890000000004E-6</c:v>
                </c:pt>
                <c:pt idx="13580">
                  <c:v>4.0002890000000004E-6</c:v>
                </c:pt>
                <c:pt idx="13581">
                  <c:v>4.0002880000000001E-6</c:v>
                </c:pt>
                <c:pt idx="13582">
                  <c:v>4.0002880000000001E-6</c:v>
                </c:pt>
                <c:pt idx="13583">
                  <c:v>4.0002880000000001E-6</c:v>
                </c:pt>
                <c:pt idx="13584">
                  <c:v>4.0002880000000001E-6</c:v>
                </c:pt>
                <c:pt idx="13585">
                  <c:v>4.0002869999999999E-6</c:v>
                </c:pt>
                <c:pt idx="13586">
                  <c:v>4.0002869999999999E-6</c:v>
                </c:pt>
                <c:pt idx="13587">
                  <c:v>4.0002869999999999E-6</c:v>
                </c:pt>
                <c:pt idx="13588">
                  <c:v>4.0002869999999999E-6</c:v>
                </c:pt>
                <c:pt idx="13589">
                  <c:v>4.0002869999999999E-6</c:v>
                </c:pt>
                <c:pt idx="13590">
                  <c:v>4.0002859999999997E-6</c:v>
                </c:pt>
                <c:pt idx="13591">
                  <c:v>4.0002859999999997E-6</c:v>
                </c:pt>
                <c:pt idx="13592">
                  <c:v>4.0002859999999997E-6</c:v>
                </c:pt>
                <c:pt idx="13593">
                  <c:v>4.0002859999999997E-6</c:v>
                </c:pt>
                <c:pt idx="13594">
                  <c:v>4.0002859999999997E-6</c:v>
                </c:pt>
                <c:pt idx="13595">
                  <c:v>4.0002859999999997E-6</c:v>
                </c:pt>
                <c:pt idx="13596">
                  <c:v>4.0002850000000003E-6</c:v>
                </c:pt>
                <c:pt idx="13597">
                  <c:v>4.0002850000000003E-6</c:v>
                </c:pt>
                <c:pt idx="13598">
                  <c:v>4.0002850000000003E-6</c:v>
                </c:pt>
                <c:pt idx="13599">
                  <c:v>4.0002850000000003E-6</c:v>
                </c:pt>
                <c:pt idx="13600">
                  <c:v>4.0002850000000003E-6</c:v>
                </c:pt>
                <c:pt idx="13601">
                  <c:v>4.000284E-6</c:v>
                </c:pt>
                <c:pt idx="13602">
                  <c:v>4.000284E-6</c:v>
                </c:pt>
                <c:pt idx="13603">
                  <c:v>4.000284E-6</c:v>
                </c:pt>
                <c:pt idx="13604">
                  <c:v>4.000284E-6</c:v>
                </c:pt>
                <c:pt idx="13605">
                  <c:v>4.0002829999999998E-6</c:v>
                </c:pt>
                <c:pt idx="13606">
                  <c:v>4.0002829999999998E-6</c:v>
                </c:pt>
                <c:pt idx="13607">
                  <c:v>4.0002829999999998E-6</c:v>
                </c:pt>
                <c:pt idx="13608">
                  <c:v>4.0002829999999998E-6</c:v>
                </c:pt>
                <c:pt idx="13609">
                  <c:v>4.0002820000000004E-6</c:v>
                </c:pt>
                <c:pt idx="13610">
                  <c:v>4.0002820000000004E-6</c:v>
                </c:pt>
                <c:pt idx="13611">
                  <c:v>4.0002820000000004E-6</c:v>
                </c:pt>
                <c:pt idx="13612">
                  <c:v>4.0002820000000004E-6</c:v>
                </c:pt>
                <c:pt idx="13613">
                  <c:v>4.0002820000000004E-6</c:v>
                </c:pt>
                <c:pt idx="13614">
                  <c:v>4.0002810000000002E-6</c:v>
                </c:pt>
                <c:pt idx="13615">
                  <c:v>4.0002810000000002E-6</c:v>
                </c:pt>
                <c:pt idx="13616">
                  <c:v>4.0002810000000002E-6</c:v>
                </c:pt>
                <c:pt idx="13617">
                  <c:v>4.0002810000000002E-6</c:v>
                </c:pt>
                <c:pt idx="13618">
                  <c:v>4.0002810000000002E-6</c:v>
                </c:pt>
                <c:pt idx="13619">
                  <c:v>4.0002810000000002E-6</c:v>
                </c:pt>
                <c:pt idx="13620">
                  <c:v>4.0002810000000002E-6</c:v>
                </c:pt>
                <c:pt idx="13621">
                  <c:v>4.0002799999999999E-6</c:v>
                </c:pt>
                <c:pt idx="13622">
                  <c:v>4.0002799999999999E-6</c:v>
                </c:pt>
                <c:pt idx="13623">
                  <c:v>4.0002799999999999E-6</c:v>
                </c:pt>
                <c:pt idx="13624">
                  <c:v>4.0002799999999999E-6</c:v>
                </c:pt>
                <c:pt idx="13625">
                  <c:v>4.0002789999999997E-6</c:v>
                </c:pt>
                <c:pt idx="13626">
                  <c:v>4.0002789999999997E-6</c:v>
                </c:pt>
                <c:pt idx="13627">
                  <c:v>4.0002789999999997E-6</c:v>
                </c:pt>
                <c:pt idx="13628">
                  <c:v>4.0002789999999997E-6</c:v>
                </c:pt>
                <c:pt idx="13629">
                  <c:v>4.0002789999999997E-6</c:v>
                </c:pt>
                <c:pt idx="13630">
                  <c:v>4.0002780000000003E-6</c:v>
                </c:pt>
                <c:pt idx="13631">
                  <c:v>4.0002780000000003E-6</c:v>
                </c:pt>
                <c:pt idx="13632">
                  <c:v>4.0002780000000003E-6</c:v>
                </c:pt>
                <c:pt idx="13633">
                  <c:v>4.0002780000000003E-6</c:v>
                </c:pt>
                <c:pt idx="13634">
                  <c:v>4.0002770000000001E-6</c:v>
                </c:pt>
                <c:pt idx="13635">
                  <c:v>4.0002770000000001E-6</c:v>
                </c:pt>
                <c:pt idx="13636">
                  <c:v>4.0002770000000001E-6</c:v>
                </c:pt>
                <c:pt idx="13637">
                  <c:v>4.0002770000000001E-6</c:v>
                </c:pt>
                <c:pt idx="13638">
                  <c:v>4.0002759999999998E-6</c:v>
                </c:pt>
                <c:pt idx="13639">
                  <c:v>4.0002759999999998E-6</c:v>
                </c:pt>
                <c:pt idx="13640">
                  <c:v>4.0002759999999998E-6</c:v>
                </c:pt>
                <c:pt idx="13641">
                  <c:v>4.0002759999999998E-6</c:v>
                </c:pt>
                <c:pt idx="13642">
                  <c:v>4.0002759999999998E-6</c:v>
                </c:pt>
                <c:pt idx="13643">
                  <c:v>4.0002759999999998E-6</c:v>
                </c:pt>
                <c:pt idx="13644">
                  <c:v>4.0002759999999998E-6</c:v>
                </c:pt>
                <c:pt idx="13645">
                  <c:v>4.0002750000000004E-6</c:v>
                </c:pt>
                <c:pt idx="13646">
                  <c:v>4.0002750000000004E-6</c:v>
                </c:pt>
                <c:pt idx="13647">
                  <c:v>4.0002750000000004E-6</c:v>
                </c:pt>
                <c:pt idx="13648">
                  <c:v>4.0002750000000004E-6</c:v>
                </c:pt>
                <c:pt idx="13649">
                  <c:v>4.0002750000000004E-6</c:v>
                </c:pt>
                <c:pt idx="13650">
                  <c:v>4.0002740000000002E-6</c:v>
                </c:pt>
                <c:pt idx="13651">
                  <c:v>4.0002740000000002E-6</c:v>
                </c:pt>
                <c:pt idx="13652">
                  <c:v>4.0002740000000002E-6</c:v>
                </c:pt>
                <c:pt idx="13653">
                  <c:v>4.0002740000000002E-6</c:v>
                </c:pt>
                <c:pt idx="13654">
                  <c:v>4.0002729999999999E-6</c:v>
                </c:pt>
                <c:pt idx="13655">
                  <c:v>4.0002729999999999E-6</c:v>
                </c:pt>
                <c:pt idx="13656">
                  <c:v>4.0002729999999999E-6</c:v>
                </c:pt>
                <c:pt idx="13657">
                  <c:v>4.0002729999999999E-6</c:v>
                </c:pt>
                <c:pt idx="13658">
                  <c:v>4.0002729999999999E-6</c:v>
                </c:pt>
                <c:pt idx="13659">
                  <c:v>4.0002719999999997E-6</c:v>
                </c:pt>
                <c:pt idx="13660">
                  <c:v>4.0002719999999997E-6</c:v>
                </c:pt>
                <c:pt idx="13661">
                  <c:v>4.0002719999999997E-6</c:v>
                </c:pt>
                <c:pt idx="13662">
                  <c:v>4.0002719999999997E-6</c:v>
                </c:pt>
                <c:pt idx="13663">
                  <c:v>4.0002710000000003E-6</c:v>
                </c:pt>
                <c:pt idx="13664">
                  <c:v>4.0002710000000003E-6</c:v>
                </c:pt>
                <c:pt idx="13665">
                  <c:v>4.0002710000000003E-6</c:v>
                </c:pt>
                <c:pt idx="13666">
                  <c:v>4.0002710000000003E-6</c:v>
                </c:pt>
                <c:pt idx="13667">
                  <c:v>4.0002710000000003E-6</c:v>
                </c:pt>
                <c:pt idx="13668">
                  <c:v>4.0002710000000003E-6</c:v>
                </c:pt>
                <c:pt idx="13669">
                  <c:v>4.0002710000000003E-6</c:v>
                </c:pt>
                <c:pt idx="13670">
                  <c:v>4.0002700000000001E-6</c:v>
                </c:pt>
                <c:pt idx="13671">
                  <c:v>4.0002700000000001E-6</c:v>
                </c:pt>
                <c:pt idx="13672">
                  <c:v>4.0002700000000001E-6</c:v>
                </c:pt>
                <c:pt idx="13673">
                  <c:v>4.0002700000000001E-6</c:v>
                </c:pt>
                <c:pt idx="13674">
                  <c:v>4.0002700000000001E-6</c:v>
                </c:pt>
                <c:pt idx="13675">
                  <c:v>4.0002689999999998E-6</c:v>
                </c:pt>
                <c:pt idx="13676">
                  <c:v>4.0002689999999998E-6</c:v>
                </c:pt>
                <c:pt idx="13677">
                  <c:v>4.0002689999999998E-6</c:v>
                </c:pt>
                <c:pt idx="13678">
                  <c:v>4.0002689999999998E-6</c:v>
                </c:pt>
                <c:pt idx="13679">
                  <c:v>4.0002689999999998E-6</c:v>
                </c:pt>
                <c:pt idx="13680">
                  <c:v>4.0002679999999996E-6</c:v>
                </c:pt>
                <c:pt idx="13681">
                  <c:v>4.0002679999999996E-6</c:v>
                </c:pt>
                <c:pt idx="13682">
                  <c:v>4.0002679999999996E-6</c:v>
                </c:pt>
                <c:pt idx="13683">
                  <c:v>4.0002679999999996E-6</c:v>
                </c:pt>
                <c:pt idx="13684">
                  <c:v>4.0002670000000002E-6</c:v>
                </c:pt>
                <c:pt idx="13685">
                  <c:v>4.0002670000000002E-6</c:v>
                </c:pt>
                <c:pt idx="13686">
                  <c:v>4.0002670000000002E-6</c:v>
                </c:pt>
                <c:pt idx="13687">
                  <c:v>4.0002670000000002E-6</c:v>
                </c:pt>
                <c:pt idx="13688">
                  <c:v>4.0002670000000002E-6</c:v>
                </c:pt>
                <c:pt idx="13689">
                  <c:v>4.000266E-6</c:v>
                </c:pt>
                <c:pt idx="13690">
                  <c:v>4.000266E-6</c:v>
                </c:pt>
                <c:pt idx="13691">
                  <c:v>4.000266E-6</c:v>
                </c:pt>
                <c:pt idx="13692">
                  <c:v>4.000266E-6</c:v>
                </c:pt>
                <c:pt idx="13693">
                  <c:v>4.000266E-6</c:v>
                </c:pt>
                <c:pt idx="13694">
                  <c:v>4.000266E-6</c:v>
                </c:pt>
                <c:pt idx="13695">
                  <c:v>4.000266E-6</c:v>
                </c:pt>
                <c:pt idx="13696">
                  <c:v>4.0002649999999997E-6</c:v>
                </c:pt>
                <c:pt idx="13697">
                  <c:v>4.0002649999999997E-6</c:v>
                </c:pt>
                <c:pt idx="13698">
                  <c:v>4.0002649999999997E-6</c:v>
                </c:pt>
                <c:pt idx="13699">
                  <c:v>4.0002649999999997E-6</c:v>
                </c:pt>
                <c:pt idx="13700">
                  <c:v>4.0002640000000003E-6</c:v>
                </c:pt>
                <c:pt idx="13701">
                  <c:v>4.0002640000000003E-6</c:v>
                </c:pt>
                <c:pt idx="13702">
                  <c:v>4.0002640000000003E-6</c:v>
                </c:pt>
                <c:pt idx="13703">
                  <c:v>4.0002640000000003E-6</c:v>
                </c:pt>
                <c:pt idx="13704">
                  <c:v>4.0002640000000003E-6</c:v>
                </c:pt>
                <c:pt idx="13705">
                  <c:v>4.0002630000000001E-6</c:v>
                </c:pt>
                <c:pt idx="13706">
                  <c:v>4.0002630000000001E-6</c:v>
                </c:pt>
                <c:pt idx="13707">
                  <c:v>4.0002630000000001E-6</c:v>
                </c:pt>
                <c:pt idx="13708">
                  <c:v>4.0002630000000001E-6</c:v>
                </c:pt>
                <c:pt idx="13709">
                  <c:v>4.0002630000000001E-6</c:v>
                </c:pt>
                <c:pt idx="13710">
                  <c:v>4.0002619999999999E-6</c:v>
                </c:pt>
                <c:pt idx="13711">
                  <c:v>4.0002619999999999E-6</c:v>
                </c:pt>
                <c:pt idx="13712">
                  <c:v>4.0002619999999999E-6</c:v>
                </c:pt>
                <c:pt idx="13713">
                  <c:v>4.0002619999999999E-6</c:v>
                </c:pt>
                <c:pt idx="13714">
                  <c:v>4.0002619999999999E-6</c:v>
                </c:pt>
                <c:pt idx="13715">
                  <c:v>4.0002609999999996E-6</c:v>
                </c:pt>
                <c:pt idx="13716">
                  <c:v>4.0002609999999996E-6</c:v>
                </c:pt>
                <c:pt idx="13717">
                  <c:v>4.0002609999999996E-6</c:v>
                </c:pt>
                <c:pt idx="13718">
                  <c:v>4.0002609999999996E-6</c:v>
                </c:pt>
                <c:pt idx="13719">
                  <c:v>4.0002609999999996E-6</c:v>
                </c:pt>
                <c:pt idx="13720">
                  <c:v>4.0002609999999996E-6</c:v>
                </c:pt>
                <c:pt idx="13721">
                  <c:v>4.0002609999999996E-6</c:v>
                </c:pt>
                <c:pt idx="13722">
                  <c:v>4.0002600000000002E-6</c:v>
                </c:pt>
                <c:pt idx="13723">
                  <c:v>4.0002600000000002E-6</c:v>
                </c:pt>
                <c:pt idx="13724">
                  <c:v>4.0002600000000002E-6</c:v>
                </c:pt>
                <c:pt idx="13725">
                  <c:v>4.0002600000000002E-6</c:v>
                </c:pt>
                <c:pt idx="13726">
                  <c:v>4.000259E-6</c:v>
                </c:pt>
                <c:pt idx="13727">
                  <c:v>4.000259E-6</c:v>
                </c:pt>
                <c:pt idx="13728">
                  <c:v>4.000259E-6</c:v>
                </c:pt>
                <c:pt idx="13729">
                  <c:v>4.000259E-6</c:v>
                </c:pt>
                <c:pt idx="13730">
                  <c:v>4.000259E-6</c:v>
                </c:pt>
                <c:pt idx="13731">
                  <c:v>4.0002579999999997E-6</c:v>
                </c:pt>
                <c:pt idx="13732">
                  <c:v>4.0002579999999997E-6</c:v>
                </c:pt>
                <c:pt idx="13733">
                  <c:v>4.0002579999999997E-6</c:v>
                </c:pt>
                <c:pt idx="13734">
                  <c:v>4.0002579999999997E-6</c:v>
                </c:pt>
                <c:pt idx="13735">
                  <c:v>4.0002579999999997E-6</c:v>
                </c:pt>
                <c:pt idx="13736">
                  <c:v>4.0002570000000003E-6</c:v>
                </c:pt>
                <c:pt idx="13737">
                  <c:v>4.0002570000000003E-6</c:v>
                </c:pt>
                <c:pt idx="13738">
                  <c:v>4.0002570000000003E-6</c:v>
                </c:pt>
                <c:pt idx="13739">
                  <c:v>4.0002570000000003E-6</c:v>
                </c:pt>
                <c:pt idx="13740">
                  <c:v>4.0002570000000003E-6</c:v>
                </c:pt>
                <c:pt idx="13741">
                  <c:v>4.0002560000000001E-6</c:v>
                </c:pt>
                <c:pt idx="13742">
                  <c:v>4.0002560000000001E-6</c:v>
                </c:pt>
                <c:pt idx="13743">
                  <c:v>4.0002560000000001E-6</c:v>
                </c:pt>
                <c:pt idx="13744">
                  <c:v>4.0002560000000001E-6</c:v>
                </c:pt>
                <c:pt idx="13745">
                  <c:v>4.0002560000000001E-6</c:v>
                </c:pt>
                <c:pt idx="13746">
                  <c:v>4.0002560000000001E-6</c:v>
                </c:pt>
                <c:pt idx="13747">
                  <c:v>4.0002560000000001E-6</c:v>
                </c:pt>
                <c:pt idx="13748">
                  <c:v>4.0002549999999999E-6</c:v>
                </c:pt>
                <c:pt idx="13749">
                  <c:v>4.0002549999999999E-6</c:v>
                </c:pt>
                <c:pt idx="13750">
                  <c:v>4.0002549999999999E-6</c:v>
                </c:pt>
                <c:pt idx="13751">
                  <c:v>4.0002549999999999E-6</c:v>
                </c:pt>
                <c:pt idx="13752">
                  <c:v>4.0002549999999999E-6</c:v>
                </c:pt>
                <c:pt idx="13753">
                  <c:v>4.0002539999999996E-6</c:v>
                </c:pt>
                <c:pt idx="13754">
                  <c:v>4.0002539999999996E-6</c:v>
                </c:pt>
                <c:pt idx="13755">
                  <c:v>4.0002539999999996E-6</c:v>
                </c:pt>
                <c:pt idx="13756">
                  <c:v>4.0002539999999996E-6</c:v>
                </c:pt>
                <c:pt idx="13757">
                  <c:v>4.0002539999999996E-6</c:v>
                </c:pt>
                <c:pt idx="13758">
                  <c:v>4.0002530000000002E-6</c:v>
                </c:pt>
                <c:pt idx="13759">
                  <c:v>4.0002530000000002E-6</c:v>
                </c:pt>
                <c:pt idx="13760">
                  <c:v>4.0002530000000002E-6</c:v>
                </c:pt>
                <c:pt idx="13761">
                  <c:v>4.0002530000000002E-6</c:v>
                </c:pt>
                <c:pt idx="13762">
                  <c:v>4.000252E-6</c:v>
                </c:pt>
                <c:pt idx="13763">
                  <c:v>4.000252E-6</c:v>
                </c:pt>
                <c:pt idx="13764">
                  <c:v>4.000252E-6</c:v>
                </c:pt>
                <c:pt idx="13765">
                  <c:v>4.000252E-6</c:v>
                </c:pt>
                <c:pt idx="13766">
                  <c:v>4.000252E-6</c:v>
                </c:pt>
                <c:pt idx="13767">
                  <c:v>4.0002509999999998E-6</c:v>
                </c:pt>
                <c:pt idx="13768">
                  <c:v>4.0002509999999998E-6</c:v>
                </c:pt>
                <c:pt idx="13769">
                  <c:v>4.0002509999999998E-6</c:v>
                </c:pt>
                <c:pt idx="13770">
                  <c:v>4.0002509999999998E-6</c:v>
                </c:pt>
                <c:pt idx="13771">
                  <c:v>4.0002509999999998E-6</c:v>
                </c:pt>
                <c:pt idx="13772">
                  <c:v>4.0002509999999998E-6</c:v>
                </c:pt>
                <c:pt idx="13773">
                  <c:v>4.0002509999999998E-6</c:v>
                </c:pt>
                <c:pt idx="13774">
                  <c:v>4.0002509999999998E-6</c:v>
                </c:pt>
                <c:pt idx="13775">
                  <c:v>4.0002500000000004E-6</c:v>
                </c:pt>
                <c:pt idx="13776">
                  <c:v>4.0002500000000004E-6</c:v>
                </c:pt>
                <c:pt idx="13777">
                  <c:v>4.0002500000000004E-6</c:v>
                </c:pt>
                <c:pt idx="13778">
                  <c:v>4.0002500000000004E-6</c:v>
                </c:pt>
                <c:pt idx="13779">
                  <c:v>4.0002490000000001E-6</c:v>
                </c:pt>
                <c:pt idx="13780">
                  <c:v>4.0002490000000001E-6</c:v>
                </c:pt>
                <c:pt idx="13781">
                  <c:v>4.0002490000000001E-6</c:v>
                </c:pt>
                <c:pt idx="13782">
                  <c:v>4.0002490000000001E-6</c:v>
                </c:pt>
                <c:pt idx="13783">
                  <c:v>4.0002490000000001E-6</c:v>
                </c:pt>
                <c:pt idx="13784">
                  <c:v>4.0002479999999999E-6</c:v>
                </c:pt>
                <c:pt idx="13785">
                  <c:v>4.0002479999999999E-6</c:v>
                </c:pt>
                <c:pt idx="13786">
                  <c:v>4.0002479999999999E-6</c:v>
                </c:pt>
                <c:pt idx="13787">
                  <c:v>4.0002479999999999E-6</c:v>
                </c:pt>
                <c:pt idx="13788">
                  <c:v>4.0002479999999999E-6</c:v>
                </c:pt>
                <c:pt idx="13789">
                  <c:v>4.0002469999999996E-6</c:v>
                </c:pt>
                <c:pt idx="13790">
                  <c:v>4.0002469999999996E-6</c:v>
                </c:pt>
                <c:pt idx="13791">
                  <c:v>4.0002469999999996E-6</c:v>
                </c:pt>
                <c:pt idx="13792">
                  <c:v>4.0002469999999996E-6</c:v>
                </c:pt>
                <c:pt idx="13793">
                  <c:v>4.0002469999999996E-6</c:v>
                </c:pt>
                <c:pt idx="13794">
                  <c:v>4.0002460000000003E-6</c:v>
                </c:pt>
                <c:pt idx="13795">
                  <c:v>4.0002460000000003E-6</c:v>
                </c:pt>
                <c:pt idx="13796">
                  <c:v>4.0002460000000003E-6</c:v>
                </c:pt>
                <c:pt idx="13797">
                  <c:v>4.0002460000000003E-6</c:v>
                </c:pt>
                <c:pt idx="13798">
                  <c:v>4.0002460000000003E-6</c:v>
                </c:pt>
                <c:pt idx="13799">
                  <c:v>4.0002460000000003E-6</c:v>
                </c:pt>
                <c:pt idx="13800">
                  <c:v>4.0002460000000003E-6</c:v>
                </c:pt>
                <c:pt idx="13801">
                  <c:v>4.0002460000000003E-6</c:v>
                </c:pt>
                <c:pt idx="13802">
                  <c:v>4.000245E-6</c:v>
                </c:pt>
                <c:pt idx="13803">
                  <c:v>4.000245E-6</c:v>
                </c:pt>
                <c:pt idx="13804">
                  <c:v>4.000245E-6</c:v>
                </c:pt>
                <c:pt idx="13805">
                  <c:v>4.000245E-6</c:v>
                </c:pt>
                <c:pt idx="13806">
                  <c:v>4.000245E-6</c:v>
                </c:pt>
                <c:pt idx="13807">
                  <c:v>4.0002439999999998E-6</c:v>
                </c:pt>
                <c:pt idx="13808">
                  <c:v>4.0002439999999998E-6</c:v>
                </c:pt>
                <c:pt idx="13809">
                  <c:v>4.0002439999999998E-6</c:v>
                </c:pt>
                <c:pt idx="13810">
                  <c:v>4.0002439999999998E-6</c:v>
                </c:pt>
                <c:pt idx="13811">
                  <c:v>4.0002439999999998E-6</c:v>
                </c:pt>
                <c:pt idx="13812">
                  <c:v>4.0002430000000004E-6</c:v>
                </c:pt>
                <c:pt idx="13813">
                  <c:v>4.0002430000000004E-6</c:v>
                </c:pt>
                <c:pt idx="13814">
                  <c:v>4.0002430000000004E-6</c:v>
                </c:pt>
                <c:pt idx="13815">
                  <c:v>4.0002430000000004E-6</c:v>
                </c:pt>
                <c:pt idx="13816">
                  <c:v>4.0002430000000004E-6</c:v>
                </c:pt>
                <c:pt idx="13817">
                  <c:v>4.0002420000000001E-6</c:v>
                </c:pt>
                <c:pt idx="13818">
                  <c:v>4.0002420000000001E-6</c:v>
                </c:pt>
                <c:pt idx="13819">
                  <c:v>4.0002420000000001E-6</c:v>
                </c:pt>
                <c:pt idx="13820">
                  <c:v>4.0002420000000001E-6</c:v>
                </c:pt>
                <c:pt idx="13821">
                  <c:v>4.0002420000000001E-6</c:v>
                </c:pt>
                <c:pt idx="13822">
                  <c:v>4.0002409999999999E-6</c:v>
                </c:pt>
                <c:pt idx="13823">
                  <c:v>4.0002409999999999E-6</c:v>
                </c:pt>
                <c:pt idx="13824">
                  <c:v>4.0002409999999999E-6</c:v>
                </c:pt>
                <c:pt idx="13825">
                  <c:v>4.0002409999999999E-6</c:v>
                </c:pt>
                <c:pt idx="13826">
                  <c:v>4.0002409999999999E-6</c:v>
                </c:pt>
                <c:pt idx="13827">
                  <c:v>4.0002409999999999E-6</c:v>
                </c:pt>
                <c:pt idx="13828">
                  <c:v>4.0002409999999999E-6</c:v>
                </c:pt>
                <c:pt idx="13829">
                  <c:v>4.0002399999999997E-6</c:v>
                </c:pt>
                <c:pt idx="13830">
                  <c:v>4.0002399999999997E-6</c:v>
                </c:pt>
                <c:pt idx="13831">
                  <c:v>4.0002399999999997E-6</c:v>
                </c:pt>
                <c:pt idx="13832">
                  <c:v>4.0002399999999997E-6</c:v>
                </c:pt>
                <c:pt idx="13833">
                  <c:v>4.0002399999999997E-6</c:v>
                </c:pt>
                <c:pt idx="13834">
                  <c:v>4.0002390000000003E-6</c:v>
                </c:pt>
                <c:pt idx="13835">
                  <c:v>4.0002390000000003E-6</c:v>
                </c:pt>
                <c:pt idx="13836">
                  <c:v>4.0002390000000003E-6</c:v>
                </c:pt>
                <c:pt idx="13837">
                  <c:v>4.0002390000000003E-6</c:v>
                </c:pt>
                <c:pt idx="13838">
                  <c:v>4.0002390000000003E-6</c:v>
                </c:pt>
                <c:pt idx="13839">
                  <c:v>4.000238E-6</c:v>
                </c:pt>
                <c:pt idx="13840">
                  <c:v>4.000238E-6</c:v>
                </c:pt>
                <c:pt idx="13841">
                  <c:v>4.000238E-6</c:v>
                </c:pt>
                <c:pt idx="13842">
                  <c:v>4.000238E-6</c:v>
                </c:pt>
                <c:pt idx="13843">
                  <c:v>4.000238E-6</c:v>
                </c:pt>
                <c:pt idx="13844">
                  <c:v>4.000238E-6</c:v>
                </c:pt>
                <c:pt idx="13845">
                  <c:v>4.0002369999999998E-6</c:v>
                </c:pt>
                <c:pt idx="13846">
                  <c:v>4.0002369999999998E-6</c:v>
                </c:pt>
                <c:pt idx="13847">
                  <c:v>4.0002369999999998E-6</c:v>
                </c:pt>
                <c:pt idx="13848">
                  <c:v>4.0002369999999998E-6</c:v>
                </c:pt>
                <c:pt idx="13849">
                  <c:v>4.0002369999999998E-6</c:v>
                </c:pt>
                <c:pt idx="13850">
                  <c:v>4.0002360000000004E-6</c:v>
                </c:pt>
                <c:pt idx="13851">
                  <c:v>4.0002360000000004E-6</c:v>
                </c:pt>
                <c:pt idx="13852">
                  <c:v>4.0002360000000004E-6</c:v>
                </c:pt>
                <c:pt idx="13853">
                  <c:v>4.0002360000000004E-6</c:v>
                </c:pt>
                <c:pt idx="13854">
                  <c:v>4.0002360000000004E-6</c:v>
                </c:pt>
                <c:pt idx="13855">
                  <c:v>4.0002360000000004E-6</c:v>
                </c:pt>
                <c:pt idx="13856">
                  <c:v>4.0002360000000004E-6</c:v>
                </c:pt>
                <c:pt idx="13857">
                  <c:v>4.0002350000000002E-6</c:v>
                </c:pt>
                <c:pt idx="13858">
                  <c:v>4.0002350000000002E-6</c:v>
                </c:pt>
                <c:pt idx="13859">
                  <c:v>4.0002350000000002E-6</c:v>
                </c:pt>
                <c:pt idx="13860">
                  <c:v>4.0002350000000002E-6</c:v>
                </c:pt>
                <c:pt idx="13861">
                  <c:v>4.0002350000000002E-6</c:v>
                </c:pt>
                <c:pt idx="13862">
                  <c:v>4.0002350000000002E-6</c:v>
                </c:pt>
                <c:pt idx="13863">
                  <c:v>4.0002339999999999E-6</c:v>
                </c:pt>
                <c:pt idx="13864">
                  <c:v>4.0002339999999999E-6</c:v>
                </c:pt>
                <c:pt idx="13865">
                  <c:v>4.0002339999999999E-6</c:v>
                </c:pt>
                <c:pt idx="13866">
                  <c:v>4.0002339999999999E-6</c:v>
                </c:pt>
                <c:pt idx="13867">
                  <c:v>4.0002339999999999E-6</c:v>
                </c:pt>
                <c:pt idx="13868">
                  <c:v>4.0002329999999997E-6</c:v>
                </c:pt>
                <c:pt idx="13869">
                  <c:v>4.0002329999999997E-6</c:v>
                </c:pt>
                <c:pt idx="13870">
                  <c:v>4.0002329999999997E-6</c:v>
                </c:pt>
                <c:pt idx="13871">
                  <c:v>4.0002329999999997E-6</c:v>
                </c:pt>
                <c:pt idx="13872">
                  <c:v>4.0002329999999997E-6</c:v>
                </c:pt>
                <c:pt idx="13873">
                  <c:v>4.0002320000000003E-6</c:v>
                </c:pt>
                <c:pt idx="13874">
                  <c:v>4.0002320000000003E-6</c:v>
                </c:pt>
                <c:pt idx="13875">
                  <c:v>4.0002320000000003E-6</c:v>
                </c:pt>
                <c:pt idx="13876">
                  <c:v>4.0002320000000003E-6</c:v>
                </c:pt>
                <c:pt idx="13877">
                  <c:v>4.0002320000000003E-6</c:v>
                </c:pt>
                <c:pt idx="13878">
                  <c:v>4.0002310000000001E-6</c:v>
                </c:pt>
                <c:pt idx="13879">
                  <c:v>4.0002310000000001E-6</c:v>
                </c:pt>
                <c:pt idx="13880">
                  <c:v>4.0002310000000001E-6</c:v>
                </c:pt>
                <c:pt idx="13881">
                  <c:v>4.0002310000000001E-6</c:v>
                </c:pt>
                <c:pt idx="13882">
                  <c:v>4.0002310000000001E-6</c:v>
                </c:pt>
                <c:pt idx="13883">
                  <c:v>4.0002310000000001E-6</c:v>
                </c:pt>
                <c:pt idx="13884">
                  <c:v>4.0002310000000001E-6</c:v>
                </c:pt>
                <c:pt idx="13885">
                  <c:v>4.0002310000000001E-6</c:v>
                </c:pt>
                <c:pt idx="13886">
                  <c:v>4.0002299999999998E-6</c:v>
                </c:pt>
                <c:pt idx="13887">
                  <c:v>4.0002299999999998E-6</c:v>
                </c:pt>
                <c:pt idx="13888">
                  <c:v>4.0002299999999998E-6</c:v>
                </c:pt>
                <c:pt idx="13889">
                  <c:v>4.0002299999999998E-6</c:v>
                </c:pt>
                <c:pt idx="13890">
                  <c:v>4.0002299999999998E-6</c:v>
                </c:pt>
                <c:pt idx="13891">
                  <c:v>4.0002290000000004E-6</c:v>
                </c:pt>
                <c:pt idx="13892">
                  <c:v>4.0002290000000004E-6</c:v>
                </c:pt>
                <c:pt idx="13893">
                  <c:v>4.0002290000000004E-6</c:v>
                </c:pt>
                <c:pt idx="13894">
                  <c:v>4.0002290000000004E-6</c:v>
                </c:pt>
                <c:pt idx="13895">
                  <c:v>4.0002290000000004E-6</c:v>
                </c:pt>
                <c:pt idx="13896">
                  <c:v>4.0002280000000002E-6</c:v>
                </c:pt>
                <c:pt idx="13897">
                  <c:v>4.0002280000000002E-6</c:v>
                </c:pt>
                <c:pt idx="13898">
                  <c:v>4.0002280000000002E-6</c:v>
                </c:pt>
                <c:pt idx="13899">
                  <c:v>4.0002280000000002E-6</c:v>
                </c:pt>
                <c:pt idx="13900">
                  <c:v>4.0002280000000002E-6</c:v>
                </c:pt>
                <c:pt idx="13901">
                  <c:v>4.0002280000000002E-6</c:v>
                </c:pt>
                <c:pt idx="13902">
                  <c:v>4.0002269999999999E-6</c:v>
                </c:pt>
                <c:pt idx="13903">
                  <c:v>4.0002269999999999E-6</c:v>
                </c:pt>
                <c:pt idx="13904">
                  <c:v>4.0002269999999999E-6</c:v>
                </c:pt>
                <c:pt idx="13905">
                  <c:v>4.0002269999999999E-6</c:v>
                </c:pt>
                <c:pt idx="13906">
                  <c:v>4.0002269999999999E-6</c:v>
                </c:pt>
                <c:pt idx="13907">
                  <c:v>4.0002259999999997E-6</c:v>
                </c:pt>
                <c:pt idx="13908">
                  <c:v>4.0002259999999997E-6</c:v>
                </c:pt>
                <c:pt idx="13909">
                  <c:v>4.0002259999999997E-6</c:v>
                </c:pt>
                <c:pt idx="13910">
                  <c:v>4.0002259999999997E-6</c:v>
                </c:pt>
                <c:pt idx="13911">
                  <c:v>4.0002259999999997E-6</c:v>
                </c:pt>
                <c:pt idx="13912">
                  <c:v>4.0002259999999997E-6</c:v>
                </c:pt>
                <c:pt idx="13913">
                  <c:v>4.0002259999999997E-6</c:v>
                </c:pt>
                <c:pt idx="13914">
                  <c:v>4.0002259999999997E-6</c:v>
                </c:pt>
                <c:pt idx="13915">
                  <c:v>4.0002250000000003E-6</c:v>
                </c:pt>
                <c:pt idx="13916">
                  <c:v>4.0002250000000003E-6</c:v>
                </c:pt>
                <c:pt idx="13917">
                  <c:v>4.0002250000000003E-6</c:v>
                </c:pt>
                <c:pt idx="13918">
                  <c:v>4.0002250000000003E-6</c:v>
                </c:pt>
                <c:pt idx="13919">
                  <c:v>4.0002250000000003E-6</c:v>
                </c:pt>
                <c:pt idx="13920">
                  <c:v>4.0002240000000001E-6</c:v>
                </c:pt>
                <c:pt idx="13921">
                  <c:v>4.0002240000000001E-6</c:v>
                </c:pt>
                <c:pt idx="13922">
                  <c:v>4.0002240000000001E-6</c:v>
                </c:pt>
                <c:pt idx="13923">
                  <c:v>4.0002240000000001E-6</c:v>
                </c:pt>
                <c:pt idx="13924">
                  <c:v>4.0002240000000001E-6</c:v>
                </c:pt>
                <c:pt idx="13925">
                  <c:v>4.0002240000000001E-6</c:v>
                </c:pt>
                <c:pt idx="13926">
                  <c:v>4.0002229999999998E-6</c:v>
                </c:pt>
                <c:pt idx="13927">
                  <c:v>4.0002229999999998E-6</c:v>
                </c:pt>
                <c:pt idx="13928">
                  <c:v>4.0002229999999998E-6</c:v>
                </c:pt>
                <c:pt idx="13929">
                  <c:v>4.0002229999999998E-6</c:v>
                </c:pt>
                <c:pt idx="13930">
                  <c:v>4.0002229999999998E-6</c:v>
                </c:pt>
                <c:pt idx="13931">
                  <c:v>4.0002219999999996E-6</c:v>
                </c:pt>
                <c:pt idx="13932">
                  <c:v>4.0002219999999996E-6</c:v>
                </c:pt>
                <c:pt idx="13933">
                  <c:v>4.0002219999999996E-6</c:v>
                </c:pt>
                <c:pt idx="13934">
                  <c:v>4.0002219999999996E-6</c:v>
                </c:pt>
                <c:pt idx="13935">
                  <c:v>4.0002219999999996E-6</c:v>
                </c:pt>
                <c:pt idx="13936">
                  <c:v>4.0002210000000002E-6</c:v>
                </c:pt>
                <c:pt idx="13937">
                  <c:v>4.0002210000000002E-6</c:v>
                </c:pt>
                <c:pt idx="13938">
                  <c:v>4.0002210000000002E-6</c:v>
                </c:pt>
                <c:pt idx="13939">
                  <c:v>4.0002210000000002E-6</c:v>
                </c:pt>
                <c:pt idx="13940">
                  <c:v>4.0002210000000002E-6</c:v>
                </c:pt>
                <c:pt idx="13941">
                  <c:v>4.0002210000000002E-6</c:v>
                </c:pt>
                <c:pt idx="13942">
                  <c:v>4.0002210000000002E-6</c:v>
                </c:pt>
                <c:pt idx="13943">
                  <c:v>4.0002210000000002E-6</c:v>
                </c:pt>
                <c:pt idx="13944">
                  <c:v>4.00022E-6</c:v>
                </c:pt>
                <c:pt idx="13945">
                  <c:v>4.00022E-6</c:v>
                </c:pt>
                <c:pt idx="13946">
                  <c:v>4.00022E-6</c:v>
                </c:pt>
                <c:pt idx="13947">
                  <c:v>4.00022E-6</c:v>
                </c:pt>
                <c:pt idx="13948">
                  <c:v>4.00022E-6</c:v>
                </c:pt>
                <c:pt idx="13949">
                  <c:v>4.00022E-6</c:v>
                </c:pt>
                <c:pt idx="13950">
                  <c:v>4.0002189999999997E-6</c:v>
                </c:pt>
                <c:pt idx="13951">
                  <c:v>4.0002189999999997E-6</c:v>
                </c:pt>
                <c:pt idx="13952">
                  <c:v>4.0002189999999997E-6</c:v>
                </c:pt>
                <c:pt idx="13953">
                  <c:v>4.0002189999999997E-6</c:v>
                </c:pt>
                <c:pt idx="13954">
                  <c:v>4.0002189999999997E-6</c:v>
                </c:pt>
                <c:pt idx="13955">
                  <c:v>4.0002180000000003E-6</c:v>
                </c:pt>
                <c:pt idx="13956">
                  <c:v>4.0002180000000003E-6</c:v>
                </c:pt>
                <c:pt idx="13957">
                  <c:v>4.0002180000000003E-6</c:v>
                </c:pt>
                <c:pt idx="13958">
                  <c:v>4.0002180000000003E-6</c:v>
                </c:pt>
                <c:pt idx="13959">
                  <c:v>4.0002180000000003E-6</c:v>
                </c:pt>
                <c:pt idx="13960">
                  <c:v>4.0002180000000003E-6</c:v>
                </c:pt>
                <c:pt idx="13961">
                  <c:v>4.0002170000000001E-6</c:v>
                </c:pt>
                <c:pt idx="13962">
                  <c:v>4.0002170000000001E-6</c:v>
                </c:pt>
                <c:pt idx="13963">
                  <c:v>4.0002170000000001E-6</c:v>
                </c:pt>
                <c:pt idx="13964">
                  <c:v>4.0002170000000001E-6</c:v>
                </c:pt>
                <c:pt idx="13965">
                  <c:v>4.0002170000000001E-6</c:v>
                </c:pt>
                <c:pt idx="13966">
                  <c:v>4.0002159999999999E-6</c:v>
                </c:pt>
                <c:pt idx="13967">
                  <c:v>4.0002159999999999E-6</c:v>
                </c:pt>
                <c:pt idx="13968">
                  <c:v>4.0002159999999999E-6</c:v>
                </c:pt>
                <c:pt idx="13969">
                  <c:v>4.0002159999999999E-6</c:v>
                </c:pt>
                <c:pt idx="13970">
                  <c:v>4.0002159999999999E-6</c:v>
                </c:pt>
                <c:pt idx="13971">
                  <c:v>4.0002159999999999E-6</c:v>
                </c:pt>
                <c:pt idx="13972">
                  <c:v>4.0002159999999999E-6</c:v>
                </c:pt>
                <c:pt idx="13973">
                  <c:v>4.0002159999999999E-6</c:v>
                </c:pt>
                <c:pt idx="13974">
                  <c:v>4.0002149999999996E-6</c:v>
                </c:pt>
                <c:pt idx="13975">
                  <c:v>4.0002149999999996E-6</c:v>
                </c:pt>
                <c:pt idx="13976">
                  <c:v>4.0002149999999996E-6</c:v>
                </c:pt>
                <c:pt idx="13977">
                  <c:v>4.0002149999999996E-6</c:v>
                </c:pt>
                <c:pt idx="13978">
                  <c:v>4.0002149999999996E-6</c:v>
                </c:pt>
                <c:pt idx="13979">
                  <c:v>4.0002149999999996E-6</c:v>
                </c:pt>
                <c:pt idx="13980">
                  <c:v>4.0002140000000002E-6</c:v>
                </c:pt>
                <c:pt idx="13981">
                  <c:v>4.0002140000000002E-6</c:v>
                </c:pt>
                <c:pt idx="13982">
                  <c:v>4.0002140000000002E-6</c:v>
                </c:pt>
                <c:pt idx="13983">
                  <c:v>4.0002140000000002E-6</c:v>
                </c:pt>
                <c:pt idx="13984">
                  <c:v>4.0002140000000002E-6</c:v>
                </c:pt>
                <c:pt idx="13985">
                  <c:v>4.000213E-6</c:v>
                </c:pt>
                <c:pt idx="13986">
                  <c:v>4.000213E-6</c:v>
                </c:pt>
                <c:pt idx="13987">
                  <c:v>4.000213E-6</c:v>
                </c:pt>
                <c:pt idx="13988">
                  <c:v>4.000213E-6</c:v>
                </c:pt>
                <c:pt idx="13989">
                  <c:v>4.000213E-6</c:v>
                </c:pt>
                <c:pt idx="13990">
                  <c:v>4.000213E-6</c:v>
                </c:pt>
                <c:pt idx="13991">
                  <c:v>4.0002119999999997E-6</c:v>
                </c:pt>
                <c:pt idx="13992">
                  <c:v>4.0002119999999997E-6</c:v>
                </c:pt>
                <c:pt idx="13993">
                  <c:v>4.0002119999999997E-6</c:v>
                </c:pt>
                <c:pt idx="13994">
                  <c:v>4.0002119999999997E-6</c:v>
                </c:pt>
                <c:pt idx="13995">
                  <c:v>4.0002119999999997E-6</c:v>
                </c:pt>
                <c:pt idx="13996">
                  <c:v>4.0002119999999997E-6</c:v>
                </c:pt>
                <c:pt idx="13997">
                  <c:v>4.0002110000000003E-6</c:v>
                </c:pt>
                <c:pt idx="13998">
                  <c:v>4.0002110000000003E-6</c:v>
                </c:pt>
                <c:pt idx="13999">
                  <c:v>4.0002110000000003E-6</c:v>
                </c:pt>
                <c:pt idx="14000">
                  <c:v>4.0002110000000003E-6</c:v>
                </c:pt>
                <c:pt idx="14001">
                  <c:v>4.0002110000000003E-6</c:v>
                </c:pt>
                <c:pt idx="14002">
                  <c:v>4.0002110000000003E-6</c:v>
                </c:pt>
                <c:pt idx="14003">
                  <c:v>4.0002110000000003E-6</c:v>
                </c:pt>
                <c:pt idx="14004">
                  <c:v>4.0002110000000003E-6</c:v>
                </c:pt>
                <c:pt idx="14005">
                  <c:v>4.0002100000000001E-6</c:v>
                </c:pt>
                <c:pt idx="14006">
                  <c:v>4.0002100000000001E-6</c:v>
                </c:pt>
                <c:pt idx="14007">
                  <c:v>4.0002100000000001E-6</c:v>
                </c:pt>
                <c:pt idx="14008">
                  <c:v>4.0002100000000001E-6</c:v>
                </c:pt>
                <c:pt idx="14009">
                  <c:v>4.0002100000000001E-6</c:v>
                </c:pt>
                <c:pt idx="14010">
                  <c:v>4.0002089999999999E-6</c:v>
                </c:pt>
                <c:pt idx="14011">
                  <c:v>4.0002089999999999E-6</c:v>
                </c:pt>
                <c:pt idx="14012">
                  <c:v>4.0002089999999999E-6</c:v>
                </c:pt>
                <c:pt idx="14013">
                  <c:v>4.0002089999999999E-6</c:v>
                </c:pt>
                <c:pt idx="14014">
                  <c:v>4.0002089999999999E-6</c:v>
                </c:pt>
                <c:pt idx="14015">
                  <c:v>4.0002089999999999E-6</c:v>
                </c:pt>
                <c:pt idx="14016">
                  <c:v>4.0002079999999996E-6</c:v>
                </c:pt>
                <c:pt idx="14017">
                  <c:v>4.0002079999999996E-6</c:v>
                </c:pt>
                <c:pt idx="14018">
                  <c:v>4.0002079999999996E-6</c:v>
                </c:pt>
                <c:pt idx="14019">
                  <c:v>4.0002079999999996E-6</c:v>
                </c:pt>
                <c:pt idx="14020">
                  <c:v>4.0002079999999996E-6</c:v>
                </c:pt>
                <c:pt idx="14021">
                  <c:v>4.0002079999999996E-6</c:v>
                </c:pt>
                <c:pt idx="14022">
                  <c:v>4.0002070000000002E-6</c:v>
                </c:pt>
                <c:pt idx="14023">
                  <c:v>4.0002070000000002E-6</c:v>
                </c:pt>
                <c:pt idx="14024">
                  <c:v>4.0002070000000002E-6</c:v>
                </c:pt>
                <c:pt idx="14025">
                  <c:v>4.0002070000000002E-6</c:v>
                </c:pt>
                <c:pt idx="14026">
                  <c:v>4.0002070000000002E-6</c:v>
                </c:pt>
                <c:pt idx="14027">
                  <c:v>4.000206E-6</c:v>
                </c:pt>
                <c:pt idx="14028">
                  <c:v>4.000206E-6</c:v>
                </c:pt>
                <c:pt idx="14029">
                  <c:v>4.000206E-6</c:v>
                </c:pt>
                <c:pt idx="14030">
                  <c:v>4.000206E-6</c:v>
                </c:pt>
                <c:pt idx="14031">
                  <c:v>4.000206E-6</c:v>
                </c:pt>
                <c:pt idx="14032">
                  <c:v>4.000206E-6</c:v>
                </c:pt>
                <c:pt idx="14033">
                  <c:v>4.000206E-6</c:v>
                </c:pt>
                <c:pt idx="14034">
                  <c:v>4.000206E-6</c:v>
                </c:pt>
                <c:pt idx="14035">
                  <c:v>4.000206E-6</c:v>
                </c:pt>
                <c:pt idx="14036">
                  <c:v>4.0002049999999998E-6</c:v>
                </c:pt>
                <c:pt idx="14037">
                  <c:v>4.0002049999999998E-6</c:v>
                </c:pt>
                <c:pt idx="14038">
                  <c:v>4.0002049999999998E-6</c:v>
                </c:pt>
                <c:pt idx="14039">
                  <c:v>4.0002049999999998E-6</c:v>
                </c:pt>
                <c:pt idx="14040">
                  <c:v>4.0002049999999998E-6</c:v>
                </c:pt>
                <c:pt idx="14041">
                  <c:v>4.0002049999999998E-6</c:v>
                </c:pt>
                <c:pt idx="14042">
                  <c:v>4.0002040000000004E-6</c:v>
                </c:pt>
                <c:pt idx="14043">
                  <c:v>4.0002040000000004E-6</c:v>
                </c:pt>
                <c:pt idx="14044">
                  <c:v>4.0002040000000004E-6</c:v>
                </c:pt>
                <c:pt idx="14045">
                  <c:v>4.0002040000000004E-6</c:v>
                </c:pt>
                <c:pt idx="14046">
                  <c:v>4.0002040000000004E-6</c:v>
                </c:pt>
                <c:pt idx="14047">
                  <c:v>4.0002030000000001E-6</c:v>
                </c:pt>
                <c:pt idx="14048">
                  <c:v>4.0002030000000001E-6</c:v>
                </c:pt>
                <c:pt idx="14049">
                  <c:v>4.0002030000000001E-6</c:v>
                </c:pt>
                <c:pt idx="14050">
                  <c:v>4.0002030000000001E-6</c:v>
                </c:pt>
                <c:pt idx="14051">
                  <c:v>4.0002030000000001E-6</c:v>
                </c:pt>
                <c:pt idx="14052">
                  <c:v>4.0002030000000001E-6</c:v>
                </c:pt>
                <c:pt idx="14053">
                  <c:v>4.0002019999999999E-6</c:v>
                </c:pt>
                <c:pt idx="14054">
                  <c:v>4.0002019999999999E-6</c:v>
                </c:pt>
                <c:pt idx="14055">
                  <c:v>4.0002019999999999E-6</c:v>
                </c:pt>
                <c:pt idx="14056">
                  <c:v>4.0002019999999999E-6</c:v>
                </c:pt>
                <c:pt idx="14057">
                  <c:v>4.0002019999999999E-6</c:v>
                </c:pt>
                <c:pt idx="14058">
                  <c:v>4.0002019999999999E-6</c:v>
                </c:pt>
                <c:pt idx="14059">
                  <c:v>4.0002009999999996E-6</c:v>
                </c:pt>
                <c:pt idx="14060">
                  <c:v>4.0002009999999996E-6</c:v>
                </c:pt>
                <c:pt idx="14061">
                  <c:v>4.0002009999999996E-6</c:v>
                </c:pt>
                <c:pt idx="14062">
                  <c:v>4.0002009999999996E-6</c:v>
                </c:pt>
                <c:pt idx="14063">
                  <c:v>4.0002009999999996E-6</c:v>
                </c:pt>
                <c:pt idx="14064">
                  <c:v>4.0002009999999996E-6</c:v>
                </c:pt>
                <c:pt idx="14065">
                  <c:v>4.0002009999999996E-6</c:v>
                </c:pt>
                <c:pt idx="14066">
                  <c:v>4.0002009999999996E-6</c:v>
                </c:pt>
                <c:pt idx="14067">
                  <c:v>4.0002009999999996E-6</c:v>
                </c:pt>
                <c:pt idx="14068">
                  <c:v>4.0002000000000003E-6</c:v>
                </c:pt>
                <c:pt idx="14069">
                  <c:v>4.0002000000000003E-6</c:v>
                </c:pt>
                <c:pt idx="14070">
                  <c:v>4.0002000000000003E-6</c:v>
                </c:pt>
                <c:pt idx="14071">
                  <c:v>4.0002000000000003E-6</c:v>
                </c:pt>
                <c:pt idx="14072">
                  <c:v>4.0002000000000003E-6</c:v>
                </c:pt>
                <c:pt idx="14073">
                  <c:v>4.000199E-6</c:v>
                </c:pt>
                <c:pt idx="14074">
                  <c:v>4.000199E-6</c:v>
                </c:pt>
                <c:pt idx="14075">
                  <c:v>4.000199E-6</c:v>
                </c:pt>
                <c:pt idx="14076">
                  <c:v>4.000199E-6</c:v>
                </c:pt>
                <c:pt idx="14077">
                  <c:v>4.000199E-6</c:v>
                </c:pt>
                <c:pt idx="14078">
                  <c:v>4.000199E-6</c:v>
                </c:pt>
                <c:pt idx="14079">
                  <c:v>4.0001979999999998E-6</c:v>
                </c:pt>
                <c:pt idx="14080">
                  <c:v>4.0001979999999998E-6</c:v>
                </c:pt>
                <c:pt idx="14081">
                  <c:v>4.0001979999999998E-6</c:v>
                </c:pt>
                <c:pt idx="14082">
                  <c:v>4.0001979999999998E-6</c:v>
                </c:pt>
                <c:pt idx="14083">
                  <c:v>4.0001979999999998E-6</c:v>
                </c:pt>
                <c:pt idx="14084">
                  <c:v>4.0001979999999998E-6</c:v>
                </c:pt>
                <c:pt idx="14085">
                  <c:v>4.0001970000000004E-6</c:v>
                </c:pt>
                <c:pt idx="14086">
                  <c:v>4.0001970000000004E-6</c:v>
                </c:pt>
                <c:pt idx="14087">
                  <c:v>4.0001970000000004E-6</c:v>
                </c:pt>
                <c:pt idx="14088">
                  <c:v>4.0001970000000004E-6</c:v>
                </c:pt>
                <c:pt idx="14089">
                  <c:v>4.0001970000000004E-6</c:v>
                </c:pt>
                <c:pt idx="14090">
                  <c:v>4.0001970000000004E-6</c:v>
                </c:pt>
                <c:pt idx="14091">
                  <c:v>4.0001960000000001E-6</c:v>
                </c:pt>
                <c:pt idx="14092">
                  <c:v>4.0001960000000001E-6</c:v>
                </c:pt>
                <c:pt idx="14093">
                  <c:v>4.0001960000000001E-6</c:v>
                </c:pt>
                <c:pt idx="14094">
                  <c:v>4.0001960000000001E-6</c:v>
                </c:pt>
                <c:pt idx="14095">
                  <c:v>4.0001960000000001E-6</c:v>
                </c:pt>
                <c:pt idx="14096">
                  <c:v>4.0001960000000001E-6</c:v>
                </c:pt>
                <c:pt idx="14097">
                  <c:v>4.0001960000000001E-6</c:v>
                </c:pt>
                <c:pt idx="14098">
                  <c:v>4.0001960000000001E-6</c:v>
                </c:pt>
                <c:pt idx="14099">
                  <c:v>4.0001960000000001E-6</c:v>
                </c:pt>
                <c:pt idx="14100">
                  <c:v>4.0001949999999999E-6</c:v>
                </c:pt>
                <c:pt idx="14101">
                  <c:v>4.0001949999999999E-6</c:v>
                </c:pt>
                <c:pt idx="14102">
                  <c:v>4.0001949999999999E-6</c:v>
                </c:pt>
                <c:pt idx="14103">
                  <c:v>4.0001949999999999E-6</c:v>
                </c:pt>
                <c:pt idx="14104">
                  <c:v>4.0001949999999999E-6</c:v>
                </c:pt>
                <c:pt idx="14105">
                  <c:v>4.0001949999999999E-6</c:v>
                </c:pt>
                <c:pt idx="14106">
                  <c:v>4.0001939999999997E-6</c:v>
                </c:pt>
                <c:pt idx="14107">
                  <c:v>4.0001939999999997E-6</c:v>
                </c:pt>
                <c:pt idx="14108">
                  <c:v>4.0001939999999997E-6</c:v>
                </c:pt>
                <c:pt idx="14109">
                  <c:v>4.0001939999999997E-6</c:v>
                </c:pt>
                <c:pt idx="14110">
                  <c:v>4.0001939999999997E-6</c:v>
                </c:pt>
                <c:pt idx="14111">
                  <c:v>4.0001930000000003E-6</c:v>
                </c:pt>
                <c:pt idx="14112">
                  <c:v>4.0001930000000003E-6</c:v>
                </c:pt>
                <c:pt idx="14113">
                  <c:v>4.0001930000000003E-6</c:v>
                </c:pt>
                <c:pt idx="14114">
                  <c:v>4.0001930000000003E-6</c:v>
                </c:pt>
                <c:pt idx="14115">
                  <c:v>4.0001930000000003E-6</c:v>
                </c:pt>
                <c:pt idx="14116">
                  <c:v>4.0001930000000003E-6</c:v>
                </c:pt>
                <c:pt idx="14117">
                  <c:v>4.000192E-6</c:v>
                </c:pt>
                <c:pt idx="14118">
                  <c:v>4.000192E-6</c:v>
                </c:pt>
                <c:pt idx="14119">
                  <c:v>4.000192E-6</c:v>
                </c:pt>
                <c:pt idx="14120">
                  <c:v>4.000192E-6</c:v>
                </c:pt>
                <c:pt idx="14121">
                  <c:v>4.000192E-6</c:v>
                </c:pt>
                <c:pt idx="14122">
                  <c:v>4.000192E-6</c:v>
                </c:pt>
                <c:pt idx="14123">
                  <c:v>4.0001909999999998E-6</c:v>
                </c:pt>
                <c:pt idx="14124">
                  <c:v>4.0001909999999998E-6</c:v>
                </c:pt>
                <c:pt idx="14125">
                  <c:v>4.0001909999999998E-6</c:v>
                </c:pt>
                <c:pt idx="14126">
                  <c:v>4.0001909999999998E-6</c:v>
                </c:pt>
                <c:pt idx="14127">
                  <c:v>4.0001909999999998E-6</c:v>
                </c:pt>
                <c:pt idx="14128">
                  <c:v>4.0001909999999998E-6</c:v>
                </c:pt>
                <c:pt idx="14129">
                  <c:v>4.0001909999999998E-6</c:v>
                </c:pt>
                <c:pt idx="14130">
                  <c:v>4.0001909999999998E-6</c:v>
                </c:pt>
                <c:pt idx="14131">
                  <c:v>4.0001909999999998E-6</c:v>
                </c:pt>
                <c:pt idx="14132">
                  <c:v>4.0001900000000004E-6</c:v>
                </c:pt>
                <c:pt idx="14133">
                  <c:v>4.0001900000000004E-6</c:v>
                </c:pt>
                <c:pt idx="14134">
                  <c:v>4.0001900000000004E-6</c:v>
                </c:pt>
                <c:pt idx="14135">
                  <c:v>4.0001900000000004E-6</c:v>
                </c:pt>
                <c:pt idx="14136">
                  <c:v>4.0001900000000004E-6</c:v>
                </c:pt>
                <c:pt idx="14137">
                  <c:v>4.0001900000000004E-6</c:v>
                </c:pt>
                <c:pt idx="14138">
                  <c:v>4.0001890000000002E-6</c:v>
                </c:pt>
                <c:pt idx="14139">
                  <c:v>4.0001890000000002E-6</c:v>
                </c:pt>
                <c:pt idx="14140">
                  <c:v>4.0001890000000002E-6</c:v>
                </c:pt>
                <c:pt idx="14141">
                  <c:v>4.0001890000000002E-6</c:v>
                </c:pt>
                <c:pt idx="14142">
                  <c:v>4.0001890000000002E-6</c:v>
                </c:pt>
                <c:pt idx="14143">
                  <c:v>4.0001890000000002E-6</c:v>
                </c:pt>
                <c:pt idx="14144">
                  <c:v>4.0001879999999999E-6</c:v>
                </c:pt>
                <c:pt idx="14145">
                  <c:v>4.0001879999999999E-6</c:v>
                </c:pt>
                <c:pt idx="14146">
                  <c:v>4.0001879999999999E-6</c:v>
                </c:pt>
                <c:pt idx="14147">
                  <c:v>4.0001879999999999E-6</c:v>
                </c:pt>
                <c:pt idx="14148">
                  <c:v>4.0001879999999999E-6</c:v>
                </c:pt>
                <c:pt idx="14149">
                  <c:v>4.0001879999999999E-6</c:v>
                </c:pt>
                <c:pt idx="14150">
                  <c:v>4.0001869999999997E-6</c:v>
                </c:pt>
                <c:pt idx="14151">
                  <c:v>4.0001869999999997E-6</c:v>
                </c:pt>
                <c:pt idx="14152">
                  <c:v>4.0001869999999997E-6</c:v>
                </c:pt>
                <c:pt idx="14153">
                  <c:v>4.0001869999999997E-6</c:v>
                </c:pt>
                <c:pt idx="14154">
                  <c:v>4.0001869999999997E-6</c:v>
                </c:pt>
                <c:pt idx="14155">
                  <c:v>4.0001869999999997E-6</c:v>
                </c:pt>
                <c:pt idx="14156">
                  <c:v>4.0001860000000003E-6</c:v>
                </c:pt>
                <c:pt idx="14157">
                  <c:v>4.0001860000000003E-6</c:v>
                </c:pt>
                <c:pt idx="14158">
                  <c:v>4.0001860000000003E-6</c:v>
                </c:pt>
                <c:pt idx="14159">
                  <c:v>4.0001860000000003E-6</c:v>
                </c:pt>
                <c:pt idx="14160">
                  <c:v>4.0001860000000003E-6</c:v>
                </c:pt>
                <c:pt idx="14161">
                  <c:v>4.0001860000000003E-6</c:v>
                </c:pt>
                <c:pt idx="14162">
                  <c:v>4.0001860000000003E-6</c:v>
                </c:pt>
                <c:pt idx="14163">
                  <c:v>4.0001860000000003E-6</c:v>
                </c:pt>
                <c:pt idx="14164">
                  <c:v>4.0001860000000003E-6</c:v>
                </c:pt>
                <c:pt idx="14165">
                  <c:v>4.0001860000000003E-6</c:v>
                </c:pt>
                <c:pt idx="14166">
                  <c:v>4.0001850000000001E-6</c:v>
                </c:pt>
                <c:pt idx="14167">
                  <c:v>4.0001850000000001E-6</c:v>
                </c:pt>
                <c:pt idx="14168">
                  <c:v>4.0001850000000001E-6</c:v>
                </c:pt>
                <c:pt idx="14169">
                  <c:v>4.0001850000000001E-6</c:v>
                </c:pt>
                <c:pt idx="14170">
                  <c:v>4.0001850000000001E-6</c:v>
                </c:pt>
                <c:pt idx="14171">
                  <c:v>4.0001850000000001E-6</c:v>
                </c:pt>
                <c:pt idx="14172">
                  <c:v>4.0001839999999998E-6</c:v>
                </c:pt>
                <c:pt idx="14173">
                  <c:v>4.0001839999999998E-6</c:v>
                </c:pt>
                <c:pt idx="14174">
                  <c:v>4.0001839999999998E-6</c:v>
                </c:pt>
                <c:pt idx="14175">
                  <c:v>4.0001839999999998E-6</c:v>
                </c:pt>
                <c:pt idx="14176">
                  <c:v>4.0001839999999998E-6</c:v>
                </c:pt>
                <c:pt idx="14177">
                  <c:v>4.0001839999999998E-6</c:v>
                </c:pt>
                <c:pt idx="14178">
                  <c:v>4.0001830000000004E-6</c:v>
                </c:pt>
                <c:pt idx="14179">
                  <c:v>4.0001830000000004E-6</c:v>
                </c:pt>
                <c:pt idx="14180">
                  <c:v>4.0001830000000004E-6</c:v>
                </c:pt>
                <c:pt idx="14181">
                  <c:v>4.0001830000000004E-6</c:v>
                </c:pt>
                <c:pt idx="14182">
                  <c:v>4.0001830000000004E-6</c:v>
                </c:pt>
                <c:pt idx="14183">
                  <c:v>4.0001830000000004E-6</c:v>
                </c:pt>
                <c:pt idx="14184">
                  <c:v>4.0001820000000002E-6</c:v>
                </c:pt>
                <c:pt idx="14185">
                  <c:v>4.0001820000000002E-6</c:v>
                </c:pt>
                <c:pt idx="14186">
                  <c:v>4.0001820000000002E-6</c:v>
                </c:pt>
                <c:pt idx="14187">
                  <c:v>4.0001820000000002E-6</c:v>
                </c:pt>
                <c:pt idx="14188">
                  <c:v>4.0001820000000002E-6</c:v>
                </c:pt>
                <c:pt idx="14189">
                  <c:v>4.0001820000000002E-6</c:v>
                </c:pt>
                <c:pt idx="14190">
                  <c:v>4.0001809999999999E-6</c:v>
                </c:pt>
                <c:pt idx="14191">
                  <c:v>4.0001809999999999E-6</c:v>
                </c:pt>
                <c:pt idx="14192">
                  <c:v>4.0001809999999999E-6</c:v>
                </c:pt>
                <c:pt idx="14193">
                  <c:v>4.0001809999999999E-6</c:v>
                </c:pt>
                <c:pt idx="14194">
                  <c:v>4.0001809999999999E-6</c:v>
                </c:pt>
                <c:pt idx="14195">
                  <c:v>4.0001809999999999E-6</c:v>
                </c:pt>
                <c:pt idx="14196">
                  <c:v>4.0001809999999999E-6</c:v>
                </c:pt>
                <c:pt idx="14197">
                  <c:v>4.0001809999999999E-6</c:v>
                </c:pt>
                <c:pt idx="14198">
                  <c:v>4.0001809999999999E-6</c:v>
                </c:pt>
                <c:pt idx="14199">
                  <c:v>4.0001799999999997E-6</c:v>
                </c:pt>
                <c:pt idx="14200">
                  <c:v>4.0001799999999997E-6</c:v>
                </c:pt>
                <c:pt idx="14201">
                  <c:v>4.0001799999999997E-6</c:v>
                </c:pt>
                <c:pt idx="14202">
                  <c:v>4.0001799999999997E-6</c:v>
                </c:pt>
                <c:pt idx="14203">
                  <c:v>4.0001799999999997E-6</c:v>
                </c:pt>
                <c:pt idx="14204">
                  <c:v>4.0001799999999997E-6</c:v>
                </c:pt>
                <c:pt idx="14205">
                  <c:v>4.0001799999999997E-6</c:v>
                </c:pt>
                <c:pt idx="14206">
                  <c:v>4.0001790000000003E-6</c:v>
                </c:pt>
                <c:pt idx="14207">
                  <c:v>4.0001790000000003E-6</c:v>
                </c:pt>
                <c:pt idx="14208">
                  <c:v>4.0001790000000003E-6</c:v>
                </c:pt>
                <c:pt idx="14209">
                  <c:v>4.0001790000000003E-6</c:v>
                </c:pt>
                <c:pt idx="14210">
                  <c:v>4.0001790000000003E-6</c:v>
                </c:pt>
                <c:pt idx="14211">
                  <c:v>4.0001790000000003E-6</c:v>
                </c:pt>
                <c:pt idx="14212">
                  <c:v>4.0001780000000001E-6</c:v>
                </c:pt>
                <c:pt idx="14213">
                  <c:v>4.0001780000000001E-6</c:v>
                </c:pt>
                <c:pt idx="14214">
                  <c:v>4.0001780000000001E-6</c:v>
                </c:pt>
                <c:pt idx="14215">
                  <c:v>4.0001780000000001E-6</c:v>
                </c:pt>
                <c:pt idx="14216">
                  <c:v>4.0001780000000001E-6</c:v>
                </c:pt>
                <c:pt idx="14217">
                  <c:v>4.0001780000000001E-6</c:v>
                </c:pt>
                <c:pt idx="14218">
                  <c:v>4.0001769999999998E-6</c:v>
                </c:pt>
                <c:pt idx="14219">
                  <c:v>4.0001769999999998E-6</c:v>
                </c:pt>
                <c:pt idx="14220">
                  <c:v>4.0001769999999998E-6</c:v>
                </c:pt>
                <c:pt idx="14221">
                  <c:v>4.0001769999999998E-6</c:v>
                </c:pt>
                <c:pt idx="14222">
                  <c:v>4.0001769999999998E-6</c:v>
                </c:pt>
                <c:pt idx="14223">
                  <c:v>4.0001769999999998E-6</c:v>
                </c:pt>
                <c:pt idx="14224">
                  <c:v>4.0001759999999996E-6</c:v>
                </c:pt>
                <c:pt idx="14225">
                  <c:v>4.0001759999999996E-6</c:v>
                </c:pt>
                <c:pt idx="14226">
                  <c:v>4.0001759999999996E-6</c:v>
                </c:pt>
                <c:pt idx="14227">
                  <c:v>4.0001759999999996E-6</c:v>
                </c:pt>
                <c:pt idx="14228">
                  <c:v>4.0001759999999996E-6</c:v>
                </c:pt>
                <c:pt idx="14229">
                  <c:v>4.0001759999999996E-6</c:v>
                </c:pt>
                <c:pt idx="14230">
                  <c:v>4.0001759999999996E-6</c:v>
                </c:pt>
                <c:pt idx="14231">
                  <c:v>4.0001759999999996E-6</c:v>
                </c:pt>
                <c:pt idx="14232">
                  <c:v>4.0001759999999996E-6</c:v>
                </c:pt>
                <c:pt idx="14233">
                  <c:v>4.0001759999999996E-6</c:v>
                </c:pt>
                <c:pt idx="14234">
                  <c:v>4.0001750000000002E-6</c:v>
                </c:pt>
                <c:pt idx="14235">
                  <c:v>4.0001750000000002E-6</c:v>
                </c:pt>
                <c:pt idx="14236">
                  <c:v>4.0001750000000002E-6</c:v>
                </c:pt>
                <c:pt idx="14237">
                  <c:v>4.0001750000000002E-6</c:v>
                </c:pt>
                <c:pt idx="14238">
                  <c:v>4.0001750000000002E-6</c:v>
                </c:pt>
                <c:pt idx="14239">
                  <c:v>4.0001750000000002E-6</c:v>
                </c:pt>
                <c:pt idx="14240">
                  <c:v>4.000174E-6</c:v>
                </c:pt>
                <c:pt idx="14241">
                  <c:v>4.000174E-6</c:v>
                </c:pt>
                <c:pt idx="14242">
                  <c:v>4.000174E-6</c:v>
                </c:pt>
                <c:pt idx="14243">
                  <c:v>4.000174E-6</c:v>
                </c:pt>
                <c:pt idx="14244">
                  <c:v>4.000174E-6</c:v>
                </c:pt>
                <c:pt idx="14245">
                  <c:v>4.000174E-6</c:v>
                </c:pt>
                <c:pt idx="14246">
                  <c:v>4.0001729999999997E-6</c:v>
                </c:pt>
                <c:pt idx="14247">
                  <c:v>4.0001729999999997E-6</c:v>
                </c:pt>
                <c:pt idx="14248">
                  <c:v>4.0001729999999997E-6</c:v>
                </c:pt>
                <c:pt idx="14249">
                  <c:v>4.0001729999999997E-6</c:v>
                </c:pt>
                <c:pt idx="14250">
                  <c:v>4.0001729999999997E-6</c:v>
                </c:pt>
                <c:pt idx="14251">
                  <c:v>4.0001729999999997E-6</c:v>
                </c:pt>
                <c:pt idx="14252">
                  <c:v>4.0001729999999997E-6</c:v>
                </c:pt>
                <c:pt idx="14253">
                  <c:v>4.0001720000000003E-6</c:v>
                </c:pt>
                <c:pt idx="14254">
                  <c:v>4.0001720000000003E-6</c:v>
                </c:pt>
                <c:pt idx="14255">
                  <c:v>4.0001720000000003E-6</c:v>
                </c:pt>
                <c:pt idx="14256">
                  <c:v>4.0001720000000003E-6</c:v>
                </c:pt>
                <c:pt idx="14257">
                  <c:v>4.0001720000000003E-6</c:v>
                </c:pt>
                <c:pt idx="14258">
                  <c:v>4.0001720000000003E-6</c:v>
                </c:pt>
                <c:pt idx="14259">
                  <c:v>4.0001710000000001E-6</c:v>
                </c:pt>
                <c:pt idx="14260">
                  <c:v>4.0001710000000001E-6</c:v>
                </c:pt>
                <c:pt idx="14261">
                  <c:v>4.0001710000000001E-6</c:v>
                </c:pt>
                <c:pt idx="14262">
                  <c:v>4.0001710000000001E-6</c:v>
                </c:pt>
                <c:pt idx="14263">
                  <c:v>4.0001710000000001E-6</c:v>
                </c:pt>
                <c:pt idx="14264">
                  <c:v>4.0001710000000001E-6</c:v>
                </c:pt>
                <c:pt idx="14265">
                  <c:v>4.0001710000000001E-6</c:v>
                </c:pt>
                <c:pt idx="14266">
                  <c:v>4.0001710000000001E-6</c:v>
                </c:pt>
                <c:pt idx="14267">
                  <c:v>4.0001710000000001E-6</c:v>
                </c:pt>
                <c:pt idx="14268">
                  <c:v>4.0001710000000001E-6</c:v>
                </c:pt>
                <c:pt idx="14269">
                  <c:v>4.0001699999999999E-6</c:v>
                </c:pt>
                <c:pt idx="14270">
                  <c:v>4.0001699999999999E-6</c:v>
                </c:pt>
                <c:pt idx="14271">
                  <c:v>4.0001699999999999E-6</c:v>
                </c:pt>
                <c:pt idx="14272">
                  <c:v>4.0001699999999999E-6</c:v>
                </c:pt>
                <c:pt idx="14273">
                  <c:v>4.0001699999999999E-6</c:v>
                </c:pt>
                <c:pt idx="14274">
                  <c:v>4.0001699999999999E-6</c:v>
                </c:pt>
                <c:pt idx="14275">
                  <c:v>4.0001689999999996E-6</c:v>
                </c:pt>
                <c:pt idx="14276">
                  <c:v>4.0001689999999996E-6</c:v>
                </c:pt>
                <c:pt idx="14277">
                  <c:v>4.0001689999999996E-6</c:v>
                </c:pt>
                <c:pt idx="14278">
                  <c:v>4.0001689999999996E-6</c:v>
                </c:pt>
                <c:pt idx="14279">
                  <c:v>4.0001689999999996E-6</c:v>
                </c:pt>
                <c:pt idx="14280">
                  <c:v>4.0001689999999996E-6</c:v>
                </c:pt>
                <c:pt idx="14281">
                  <c:v>4.0001689999999996E-6</c:v>
                </c:pt>
                <c:pt idx="14282">
                  <c:v>4.0001680000000002E-6</c:v>
                </c:pt>
                <c:pt idx="14283">
                  <c:v>4.0001680000000002E-6</c:v>
                </c:pt>
                <c:pt idx="14284">
                  <c:v>4.0001680000000002E-6</c:v>
                </c:pt>
                <c:pt idx="14285">
                  <c:v>4.0001680000000002E-6</c:v>
                </c:pt>
                <c:pt idx="14286">
                  <c:v>4.0001680000000002E-6</c:v>
                </c:pt>
                <c:pt idx="14287">
                  <c:v>4.0001680000000002E-6</c:v>
                </c:pt>
                <c:pt idx="14288">
                  <c:v>4.000167E-6</c:v>
                </c:pt>
                <c:pt idx="14289">
                  <c:v>4.000167E-6</c:v>
                </c:pt>
                <c:pt idx="14290">
                  <c:v>4.000167E-6</c:v>
                </c:pt>
                <c:pt idx="14291">
                  <c:v>4.000167E-6</c:v>
                </c:pt>
                <c:pt idx="14292">
                  <c:v>4.000167E-6</c:v>
                </c:pt>
                <c:pt idx="14293">
                  <c:v>4.000167E-6</c:v>
                </c:pt>
                <c:pt idx="14294">
                  <c:v>4.0001659999999997E-6</c:v>
                </c:pt>
                <c:pt idx="14295">
                  <c:v>4.0001659999999997E-6</c:v>
                </c:pt>
                <c:pt idx="14296">
                  <c:v>4.0001659999999997E-6</c:v>
                </c:pt>
                <c:pt idx="14297">
                  <c:v>4.0001659999999997E-6</c:v>
                </c:pt>
                <c:pt idx="14298">
                  <c:v>4.0001659999999997E-6</c:v>
                </c:pt>
                <c:pt idx="14299">
                  <c:v>4.0001659999999997E-6</c:v>
                </c:pt>
                <c:pt idx="14300">
                  <c:v>4.0001659999999997E-6</c:v>
                </c:pt>
                <c:pt idx="14301">
                  <c:v>4.0001659999999997E-6</c:v>
                </c:pt>
                <c:pt idx="14302">
                  <c:v>4.0001659999999997E-6</c:v>
                </c:pt>
                <c:pt idx="14303">
                  <c:v>4.0001659999999997E-6</c:v>
                </c:pt>
                <c:pt idx="14304">
                  <c:v>4.0001650000000004E-6</c:v>
                </c:pt>
                <c:pt idx="14305">
                  <c:v>4.0001650000000004E-6</c:v>
                </c:pt>
                <c:pt idx="14306">
                  <c:v>4.0001650000000004E-6</c:v>
                </c:pt>
                <c:pt idx="14307">
                  <c:v>4.0001650000000004E-6</c:v>
                </c:pt>
                <c:pt idx="14308">
                  <c:v>4.0001650000000004E-6</c:v>
                </c:pt>
                <c:pt idx="14309">
                  <c:v>4.0001650000000004E-6</c:v>
                </c:pt>
                <c:pt idx="14310">
                  <c:v>4.0001650000000004E-6</c:v>
                </c:pt>
                <c:pt idx="14311">
                  <c:v>4.0001640000000001E-6</c:v>
                </c:pt>
                <c:pt idx="14312">
                  <c:v>4.0001640000000001E-6</c:v>
                </c:pt>
                <c:pt idx="14313">
                  <c:v>4.0001640000000001E-6</c:v>
                </c:pt>
                <c:pt idx="14314">
                  <c:v>4.0001640000000001E-6</c:v>
                </c:pt>
                <c:pt idx="14315">
                  <c:v>4.0001640000000001E-6</c:v>
                </c:pt>
                <c:pt idx="14316">
                  <c:v>4.0001640000000001E-6</c:v>
                </c:pt>
                <c:pt idx="14317">
                  <c:v>4.0001629999999999E-6</c:v>
                </c:pt>
                <c:pt idx="14318">
                  <c:v>4.0001629999999999E-6</c:v>
                </c:pt>
                <c:pt idx="14319">
                  <c:v>4.0001629999999999E-6</c:v>
                </c:pt>
                <c:pt idx="14320">
                  <c:v>4.0001629999999999E-6</c:v>
                </c:pt>
                <c:pt idx="14321">
                  <c:v>4.0001629999999999E-6</c:v>
                </c:pt>
                <c:pt idx="14322">
                  <c:v>4.0001629999999999E-6</c:v>
                </c:pt>
                <c:pt idx="14323">
                  <c:v>4.0001629999999999E-6</c:v>
                </c:pt>
                <c:pt idx="14324">
                  <c:v>4.0001619999999996E-6</c:v>
                </c:pt>
                <c:pt idx="14325">
                  <c:v>4.0001619999999996E-6</c:v>
                </c:pt>
                <c:pt idx="14326">
                  <c:v>4.0001619999999996E-6</c:v>
                </c:pt>
                <c:pt idx="14327">
                  <c:v>4.0001619999999996E-6</c:v>
                </c:pt>
                <c:pt idx="14328">
                  <c:v>4.0001619999999996E-6</c:v>
                </c:pt>
                <c:pt idx="14329">
                  <c:v>4.0001619999999996E-6</c:v>
                </c:pt>
                <c:pt idx="14330">
                  <c:v>4.0001610000000002E-6</c:v>
                </c:pt>
                <c:pt idx="14331">
                  <c:v>4.0001610000000002E-6</c:v>
                </c:pt>
                <c:pt idx="14332">
                  <c:v>4.0001610000000002E-6</c:v>
                </c:pt>
                <c:pt idx="14333">
                  <c:v>4.0001610000000002E-6</c:v>
                </c:pt>
                <c:pt idx="14334">
                  <c:v>4.0001610000000002E-6</c:v>
                </c:pt>
                <c:pt idx="14335">
                  <c:v>4.0001610000000002E-6</c:v>
                </c:pt>
                <c:pt idx="14336">
                  <c:v>4.0001610000000002E-6</c:v>
                </c:pt>
                <c:pt idx="14337">
                  <c:v>4.0001610000000002E-6</c:v>
                </c:pt>
                <c:pt idx="14338">
                  <c:v>4.0001610000000002E-6</c:v>
                </c:pt>
                <c:pt idx="14339">
                  <c:v>4.0001610000000002E-6</c:v>
                </c:pt>
                <c:pt idx="14340">
                  <c:v>4.00016E-6</c:v>
                </c:pt>
                <c:pt idx="14341">
                  <c:v>4.00016E-6</c:v>
                </c:pt>
                <c:pt idx="14342">
                  <c:v>4.00016E-6</c:v>
                </c:pt>
                <c:pt idx="14343">
                  <c:v>4.00016E-6</c:v>
                </c:pt>
                <c:pt idx="14344">
                  <c:v>4.00016E-6</c:v>
                </c:pt>
                <c:pt idx="14345">
                  <c:v>4.00016E-6</c:v>
                </c:pt>
                <c:pt idx="14346">
                  <c:v>4.00016E-6</c:v>
                </c:pt>
                <c:pt idx="14347">
                  <c:v>4.0001589999999998E-6</c:v>
                </c:pt>
                <c:pt idx="14348">
                  <c:v>4.0001589999999998E-6</c:v>
                </c:pt>
                <c:pt idx="14349">
                  <c:v>4.0001589999999998E-6</c:v>
                </c:pt>
                <c:pt idx="14350">
                  <c:v>4.0001589999999998E-6</c:v>
                </c:pt>
                <c:pt idx="14351">
                  <c:v>4.0001589999999998E-6</c:v>
                </c:pt>
                <c:pt idx="14352">
                  <c:v>4.0001589999999998E-6</c:v>
                </c:pt>
                <c:pt idx="14353">
                  <c:v>4.0001589999999998E-6</c:v>
                </c:pt>
                <c:pt idx="14354">
                  <c:v>4.0001580000000004E-6</c:v>
                </c:pt>
                <c:pt idx="14355">
                  <c:v>4.0001580000000004E-6</c:v>
                </c:pt>
                <c:pt idx="14356">
                  <c:v>4.0001580000000004E-6</c:v>
                </c:pt>
                <c:pt idx="14357">
                  <c:v>4.0001580000000004E-6</c:v>
                </c:pt>
                <c:pt idx="14358">
                  <c:v>4.0001580000000004E-6</c:v>
                </c:pt>
                <c:pt idx="14359">
                  <c:v>4.0001580000000004E-6</c:v>
                </c:pt>
                <c:pt idx="14360">
                  <c:v>4.0001570000000001E-6</c:v>
                </c:pt>
                <c:pt idx="14361">
                  <c:v>4.0001570000000001E-6</c:v>
                </c:pt>
                <c:pt idx="14362">
                  <c:v>4.0001570000000001E-6</c:v>
                </c:pt>
                <c:pt idx="14363">
                  <c:v>4.0001570000000001E-6</c:v>
                </c:pt>
                <c:pt idx="14364">
                  <c:v>4.0001570000000001E-6</c:v>
                </c:pt>
                <c:pt idx="14365">
                  <c:v>4.0001570000000001E-6</c:v>
                </c:pt>
                <c:pt idx="14366">
                  <c:v>4.0001570000000001E-6</c:v>
                </c:pt>
                <c:pt idx="14367">
                  <c:v>4.0001559999999999E-6</c:v>
                </c:pt>
                <c:pt idx="14368">
                  <c:v>4.0001559999999999E-6</c:v>
                </c:pt>
                <c:pt idx="14369">
                  <c:v>4.0001559999999999E-6</c:v>
                </c:pt>
                <c:pt idx="14370">
                  <c:v>4.0001559999999999E-6</c:v>
                </c:pt>
                <c:pt idx="14371">
                  <c:v>4.0001559999999999E-6</c:v>
                </c:pt>
                <c:pt idx="14372">
                  <c:v>4.0001559999999999E-6</c:v>
                </c:pt>
                <c:pt idx="14373">
                  <c:v>4.0001559999999999E-6</c:v>
                </c:pt>
                <c:pt idx="14374">
                  <c:v>4.0001559999999999E-6</c:v>
                </c:pt>
                <c:pt idx="14375">
                  <c:v>4.0001559999999999E-6</c:v>
                </c:pt>
                <c:pt idx="14376">
                  <c:v>4.0001559999999999E-6</c:v>
                </c:pt>
                <c:pt idx="14377">
                  <c:v>4.0001549999999997E-6</c:v>
                </c:pt>
                <c:pt idx="14378">
                  <c:v>4.0001549999999997E-6</c:v>
                </c:pt>
                <c:pt idx="14379">
                  <c:v>4.0001549999999997E-6</c:v>
                </c:pt>
                <c:pt idx="14380">
                  <c:v>4.0001549999999997E-6</c:v>
                </c:pt>
                <c:pt idx="14381">
                  <c:v>4.0001549999999997E-6</c:v>
                </c:pt>
                <c:pt idx="14382">
                  <c:v>4.0001549999999997E-6</c:v>
                </c:pt>
                <c:pt idx="14383">
                  <c:v>4.0001549999999997E-6</c:v>
                </c:pt>
                <c:pt idx="14384">
                  <c:v>4.0001540000000003E-6</c:v>
                </c:pt>
                <c:pt idx="14385">
                  <c:v>4.0001540000000003E-6</c:v>
                </c:pt>
                <c:pt idx="14386">
                  <c:v>4.0001540000000003E-6</c:v>
                </c:pt>
                <c:pt idx="14387">
                  <c:v>4.0001540000000003E-6</c:v>
                </c:pt>
                <c:pt idx="14388">
                  <c:v>4.0001540000000003E-6</c:v>
                </c:pt>
                <c:pt idx="14389">
                  <c:v>4.0001540000000003E-6</c:v>
                </c:pt>
                <c:pt idx="14390">
                  <c:v>4.000153E-6</c:v>
                </c:pt>
                <c:pt idx="14391">
                  <c:v>4.000153E-6</c:v>
                </c:pt>
                <c:pt idx="14392">
                  <c:v>4.000153E-6</c:v>
                </c:pt>
                <c:pt idx="14393">
                  <c:v>4.000153E-6</c:v>
                </c:pt>
                <c:pt idx="14394">
                  <c:v>4.000153E-6</c:v>
                </c:pt>
                <c:pt idx="14395">
                  <c:v>4.000153E-6</c:v>
                </c:pt>
                <c:pt idx="14396">
                  <c:v>4.000153E-6</c:v>
                </c:pt>
                <c:pt idx="14397">
                  <c:v>4.0001519999999998E-6</c:v>
                </c:pt>
                <c:pt idx="14398">
                  <c:v>4.0001519999999998E-6</c:v>
                </c:pt>
                <c:pt idx="14399">
                  <c:v>4.0001519999999998E-6</c:v>
                </c:pt>
                <c:pt idx="14400">
                  <c:v>4.0001519999999998E-6</c:v>
                </c:pt>
                <c:pt idx="14401">
                  <c:v>4.0001519999999998E-6</c:v>
                </c:pt>
                <c:pt idx="14402">
                  <c:v>4.0001519999999998E-6</c:v>
                </c:pt>
                <c:pt idx="14403">
                  <c:v>4.0001519999999998E-6</c:v>
                </c:pt>
                <c:pt idx="14404">
                  <c:v>4.0001510000000004E-6</c:v>
                </c:pt>
                <c:pt idx="14405">
                  <c:v>4.0001510000000004E-6</c:v>
                </c:pt>
                <c:pt idx="14406">
                  <c:v>4.0001510000000004E-6</c:v>
                </c:pt>
                <c:pt idx="14407">
                  <c:v>4.0001510000000004E-6</c:v>
                </c:pt>
                <c:pt idx="14408">
                  <c:v>4.0001510000000004E-6</c:v>
                </c:pt>
                <c:pt idx="14409">
                  <c:v>4.0001510000000004E-6</c:v>
                </c:pt>
                <c:pt idx="14410">
                  <c:v>4.0001510000000004E-6</c:v>
                </c:pt>
                <c:pt idx="14411">
                  <c:v>4.0001510000000004E-6</c:v>
                </c:pt>
                <c:pt idx="14412">
                  <c:v>4.0001510000000004E-6</c:v>
                </c:pt>
                <c:pt idx="14413">
                  <c:v>4.0001510000000004E-6</c:v>
                </c:pt>
                <c:pt idx="14414">
                  <c:v>4.0001500000000001E-6</c:v>
                </c:pt>
                <c:pt idx="14415">
                  <c:v>4.0001500000000001E-6</c:v>
                </c:pt>
                <c:pt idx="14416">
                  <c:v>4.0001500000000001E-6</c:v>
                </c:pt>
                <c:pt idx="14417">
                  <c:v>4.0001500000000001E-6</c:v>
                </c:pt>
                <c:pt idx="14418">
                  <c:v>4.0001500000000001E-6</c:v>
                </c:pt>
                <c:pt idx="14419">
                  <c:v>4.0001500000000001E-6</c:v>
                </c:pt>
                <c:pt idx="14420">
                  <c:v>4.0001500000000001E-6</c:v>
                </c:pt>
                <c:pt idx="14421">
                  <c:v>4.0001489999999999E-6</c:v>
                </c:pt>
                <c:pt idx="14422">
                  <c:v>4.0001489999999999E-6</c:v>
                </c:pt>
                <c:pt idx="14423">
                  <c:v>4.0001489999999999E-6</c:v>
                </c:pt>
                <c:pt idx="14424">
                  <c:v>4.0001489999999999E-6</c:v>
                </c:pt>
                <c:pt idx="14425">
                  <c:v>4.0001489999999999E-6</c:v>
                </c:pt>
                <c:pt idx="14426">
                  <c:v>4.0001489999999999E-6</c:v>
                </c:pt>
                <c:pt idx="14427">
                  <c:v>4.0001489999999999E-6</c:v>
                </c:pt>
                <c:pt idx="14428">
                  <c:v>4.0001479999999997E-6</c:v>
                </c:pt>
                <c:pt idx="14429">
                  <c:v>4.0001479999999997E-6</c:v>
                </c:pt>
                <c:pt idx="14430">
                  <c:v>4.0001479999999997E-6</c:v>
                </c:pt>
                <c:pt idx="14431">
                  <c:v>4.0001479999999997E-6</c:v>
                </c:pt>
                <c:pt idx="14432">
                  <c:v>4.0001479999999997E-6</c:v>
                </c:pt>
                <c:pt idx="14433">
                  <c:v>4.0001479999999997E-6</c:v>
                </c:pt>
                <c:pt idx="14434">
                  <c:v>4.0001479999999997E-6</c:v>
                </c:pt>
                <c:pt idx="14435">
                  <c:v>4.0001470000000003E-6</c:v>
                </c:pt>
                <c:pt idx="14436">
                  <c:v>4.0001470000000003E-6</c:v>
                </c:pt>
                <c:pt idx="14437">
                  <c:v>4.0001470000000003E-6</c:v>
                </c:pt>
                <c:pt idx="14438">
                  <c:v>4.0001470000000003E-6</c:v>
                </c:pt>
                <c:pt idx="14439">
                  <c:v>4.0001470000000003E-6</c:v>
                </c:pt>
                <c:pt idx="14440">
                  <c:v>4.0001470000000003E-6</c:v>
                </c:pt>
                <c:pt idx="14441">
                  <c:v>4.0001470000000003E-6</c:v>
                </c:pt>
                <c:pt idx="14442">
                  <c:v>4.000146E-6</c:v>
                </c:pt>
                <c:pt idx="14443">
                  <c:v>4.000146E-6</c:v>
                </c:pt>
                <c:pt idx="14444">
                  <c:v>4.000146E-6</c:v>
                </c:pt>
                <c:pt idx="14445">
                  <c:v>4.000146E-6</c:v>
                </c:pt>
                <c:pt idx="14446">
                  <c:v>4.000146E-6</c:v>
                </c:pt>
                <c:pt idx="14447">
                  <c:v>4.000146E-6</c:v>
                </c:pt>
                <c:pt idx="14448">
                  <c:v>4.000146E-6</c:v>
                </c:pt>
                <c:pt idx="14449">
                  <c:v>4.000146E-6</c:v>
                </c:pt>
                <c:pt idx="14450">
                  <c:v>4.000146E-6</c:v>
                </c:pt>
                <c:pt idx="14451">
                  <c:v>4.000146E-6</c:v>
                </c:pt>
                <c:pt idx="14452">
                  <c:v>4.0001449999999998E-6</c:v>
                </c:pt>
                <c:pt idx="14453">
                  <c:v>4.0001449999999998E-6</c:v>
                </c:pt>
                <c:pt idx="14454">
                  <c:v>4.0001449999999998E-6</c:v>
                </c:pt>
                <c:pt idx="14455">
                  <c:v>4.0001449999999998E-6</c:v>
                </c:pt>
                <c:pt idx="14456">
                  <c:v>4.0001449999999998E-6</c:v>
                </c:pt>
                <c:pt idx="14457">
                  <c:v>4.0001449999999998E-6</c:v>
                </c:pt>
                <c:pt idx="14458">
                  <c:v>4.0001449999999998E-6</c:v>
                </c:pt>
                <c:pt idx="14459">
                  <c:v>4.0001440000000004E-6</c:v>
                </c:pt>
                <c:pt idx="14460">
                  <c:v>4.0001440000000004E-6</c:v>
                </c:pt>
                <c:pt idx="14461">
                  <c:v>4.0001440000000004E-6</c:v>
                </c:pt>
                <c:pt idx="14462">
                  <c:v>4.0001440000000004E-6</c:v>
                </c:pt>
                <c:pt idx="14463">
                  <c:v>4.0001440000000004E-6</c:v>
                </c:pt>
                <c:pt idx="14464">
                  <c:v>4.0001440000000004E-6</c:v>
                </c:pt>
                <c:pt idx="14465">
                  <c:v>4.0001440000000004E-6</c:v>
                </c:pt>
                <c:pt idx="14466">
                  <c:v>4.0001430000000002E-6</c:v>
                </c:pt>
                <c:pt idx="14467">
                  <c:v>4.0001430000000002E-6</c:v>
                </c:pt>
                <c:pt idx="14468">
                  <c:v>4.0001430000000002E-6</c:v>
                </c:pt>
                <c:pt idx="14469">
                  <c:v>4.0001430000000002E-6</c:v>
                </c:pt>
                <c:pt idx="14470">
                  <c:v>4.0001430000000002E-6</c:v>
                </c:pt>
                <c:pt idx="14471">
                  <c:v>4.0001430000000002E-6</c:v>
                </c:pt>
                <c:pt idx="14472">
                  <c:v>4.0001430000000002E-6</c:v>
                </c:pt>
                <c:pt idx="14473">
                  <c:v>4.0001419999999999E-6</c:v>
                </c:pt>
                <c:pt idx="14474">
                  <c:v>4.0001419999999999E-6</c:v>
                </c:pt>
                <c:pt idx="14475">
                  <c:v>4.0001419999999999E-6</c:v>
                </c:pt>
                <c:pt idx="14476">
                  <c:v>4.0001419999999999E-6</c:v>
                </c:pt>
                <c:pt idx="14477">
                  <c:v>4.0001419999999999E-6</c:v>
                </c:pt>
                <c:pt idx="14478">
                  <c:v>4.0001419999999999E-6</c:v>
                </c:pt>
                <c:pt idx="14479">
                  <c:v>4.0001419999999999E-6</c:v>
                </c:pt>
                <c:pt idx="14480">
                  <c:v>4.0001409999999997E-6</c:v>
                </c:pt>
                <c:pt idx="14481">
                  <c:v>4.0001409999999997E-6</c:v>
                </c:pt>
                <c:pt idx="14482">
                  <c:v>4.0001409999999997E-6</c:v>
                </c:pt>
                <c:pt idx="14483">
                  <c:v>4.0001409999999997E-6</c:v>
                </c:pt>
                <c:pt idx="14484">
                  <c:v>4.0001409999999997E-6</c:v>
                </c:pt>
                <c:pt idx="14485">
                  <c:v>4.0001409999999997E-6</c:v>
                </c:pt>
                <c:pt idx="14486">
                  <c:v>4.0001409999999997E-6</c:v>
                </c:pt>
                <c:pt idx="14487">
                  <c:v>4.0001409999999997E-6</c:v>
                </c:pt>
                <c:pt idx="14488">
                  <c:v>4.0001409999999997E-6</c:v>
                </c:pt>
                <c:pt idx="14489">
                  <c:v>4.0001409999999997E-6</c:v>
                </c:pt>
                <c:pt idx="14490">
                  <c:v>4.0001400000000003E-6</c:v>
                </c:pt>
                <c:pt idx="14491">
                  <c:v>4.0001400000000003E-6</c:v>
                </c:pt>
                <c:pt idx="14492">
                  <c:v>4.0001400000000003E-6</c:v>
                </c:pt>
                <c:pt idx="14493">
                  <c:v>4.0001400000000003E-6</c:v>
                </c:pt>
                <c:pt idx="14494">
                  <c:v>4.0001400000000003E-6</c:v>
                </c:pt>
                <c:pt idx="14495">
                  <c:v>4.0001400000000003E-6</c:v>
                </c:pt>
                <c:pt idx="14496">
                  <c:v>4.0001400000000003E-6</c:v>
                </c:pt>
                <c:pt idx="14497">
                  <c:v>4.0001390000000001E-6</c:v>
                </c:pt>
                <c:pt idx="14498">
                  <c:v>4.0001390000000001E-6</c:v>
                </c:pt>
                <c:pt idx="14499">
                  <c:v>4.0001390000000001E-6</c:v>
                </c:pt>
                <c:pt idx="14500">
                  <c:v>4.0001390000000001E-6</c:v>
                </c:pt>
                <c:pt idx="14501">
                  <c:v>4.0001390000000001E-6</c:v>
                </c:pt>
                <c:pt idx="14502">
                  <c:v>4.0001390000000001E-6</c:v>
                </c:pt>
                <c:pt idx="14503">
                  <c:v>4.0001390000000001E-6</c:v>
                </c:pt>
                <c:pt idx="14504">
                  <c:v>4.0001379999999998E-6</c:v>
                </c:pt>
                <c:pt idx="14505">
                  <c:v>4.0001379999999998E-6</c:v>
                </c:pt>
                <c:pt idx="14506">
                  <c:v>4.0001379999999998E-6</c:v>
                </c:pt>
                <c:pt idx="14507">
                  <c:v>4.0001379999999998E-6</c:v>
                </c:pt>
                <c:pt idx="14508">
                  <c:v>4.0001379999999998E-6</c:v>
                </c:pt>
                <c:pt idx="14509">
                  <c:v>4.0001379999999998E-6</c:v>
                </c:pt>
                <c:pt idx="14510">
                  <c:v>4.0001379999999998E-6</c:v>
                </c:pt>
                <c:pt idx="14511">
                  <c:v>4.0001379999999998E-6</c:v>
                </c:pt>
                <c:pt idx="14512">
                  <c:v>4.0001370000000004E-6</c:v>
                </c:pt>
                <c:pt idx="14513">
                  <c:v>4.0001370000000004E-6</c:v>
                </c:pt>
                <c:pt idx="14514">
                  <c:v>4.0001370000000004E-6</c:v>
                </c:pt>
                <c:pt idx="14515">
                  <c:v>4.0001370000000004E-6</c:v>
                </c:pt>
                <c:pt idx="14516">
                  <c:v>4.0001370000000004E-6</c:v>
                </c:pt>
                <c:pt idx="14517">
                  <c:v>4.0001370000000004E-6</c:v>
                </c:pt>
                <c:pt idx="14518">
                  <c:v>4.0001370000000004E-6</c:v>
                </c:pt>
                <c:pt idx="14519">
                  <c:v>4.0001360000000002E-6</c:v>
                </c:pt>
                <c:pt idx="14520">
                  <c:v>4.0001360000000002E-6</c:v>
                </c:pt>
                <c:pt idx="14521">
                  <c:v>4.0001360000000002E-6</c:v>
                </c:pt>
                <c:pt idx="14522">
                  <c:v>4.0001360000000002E-6</c:v>
                </c:pt>
                <c:pt idx="14523">
                  <c:v>4.0001360000000002E-6</c:v>
                </c:pt>
                <c:pt idx="14524">
                  <c:v>4.0001360000000002E-6</c:v>
                </c:pt>
                <c:pt idx="14525">
                  <c:v>4.0001360000000002E-6</c:v>
                </c:pt>
                <c:pt idx="14526">
                  <c:v>4.0001360000000002E-6</c:v>
                </c:pt>
                <c:pt idx="14527">
                  <c:v>4.0001360000000002E-6</c:v>
                </c:pt>
                <c:pt idx="14528">
                  <c:v>4.0001360000000002E-6</c:v>
                </c:pt>
                <c:pt idx="14529">
                  <c:v>4.0001349999999999E-6</c:v>
                </c:pt>
                <c:pt idx="14530">
                  <c:v>4.0001349999999999E-6</c:v>
                </c:pt>
                <c:pt idx="14531">
                  <c:v>4.0001349999999999E-6</c:v>
                </c:pt>
                <c:pt idx="14532">
                  <c:v>4.0001349999999999E-6</c:v>
                </c:pt>
                <c:pt idx="14533">
                  <c:v>4.0001349999999999E-6</c:v>
                </c:pt>
                <c:pt idx="14534">
                  <c:v>4.0001349999999999E-6</c:v>
                </c:pt>
                <c:pt idx="14535">
                  <c:v>4.0001349999999999E-6</c:v>
                </c:pt>
                <c:pt idx="14536">
                  <c:v>4.0001339999999997E-6</c:v>
                </c:pt>
                <c:pt idx="14537">
                  <c:v>4.0001339999999997E-6</c:v>
                </c:pt>
                <c:pt idx="14538">
                  <c:v>4.0001339999999997E-6</c:v>
                </c:pt>
                <c:pt idx="14539">
                  <c:v>4.0001339999999997E-6</c:v>
                </c:pt>
                <c:pt idx="14540">
                  <c:v>4.0001339999999997E-6</c:v>
                </c:pt>
                <c:pt idx="14541">
                  <c:v>4.0001339999999997E-6</c:v>
                </c:pt>
                <c:pt idx="14542">
                  <c:v>4.0001339999999997E-6</c:v>
                </c:pt>
                <c:pt idx="14543">
                  <c:v>4.0001339999999997E-6</c:v>
                </c:pt>
                <c:pt idx="14544">
                  <c:v>4.0001330000000003E-6</c:v>
                </c:pt>
                <c:pt idx="14545">
                  <c:v>4.0001330000000003E-6</c:v>
                </c:pt>
                <c:pt idx="14546">
                  <c:v>4.0001330000000003E-6</c:v>
                </c:pt>
                <c:pt idx="14547">
                  <c:v>4.0001330000000003E-6</c:v>
                </c:pt>
                <c:pt idx="14548">
                  <c:v>4.0001330000000003E-6</c:v>
                </c:pt>
                <c:pt idx="14549">
                  <c:v>4.0001330000000003E-6</c:v>
                </c:pt>
                <c:pt idx="14550">
                  <c:v>4.0001330000000003E-6</c:v>
                </c:pt>
                <c:pt idx="14551">
                  <c:v>4.0001320000000001E-6</c:v>
                </c:pt>
                <c:pt idx="14552">
                  <c:v>4.0001320000000001E-6</c:v>
                </c:pt>
                <c:pt idx="14553">
                  <c:v>4.0001320000000001E-6</c:v>
                </c:pt>
                <c:pt idx="14554">
                  <c:v>4.0001320000000001E-6</c:v>
                </c:pt>
                <c:pt idx="14555">
                  <c:v>4.0001320000000001E-6</c:v>
                </c:pt>
                <c:pt idx="14556">
                  <c:v>4.0001320000000001E-6</c:v>
                </c:pt>
                <c:pt idx="14557">
                  <c:v>4.0001320000000001E-6</c:v>
                </c:pt>
                <c:pt idx="14558">
                  <c:v>4.0001309999999998E-6</c:v>
                </c:pt>
                <c:pt idx="14559">
                  <c:v>4.0001309999999998E-6</c:v>
                </c:pt>
                <c:pt idx="14560">
                  <c:v>4.0001309999999998E-6</c:v>
                </c:pt>
                <c:pt idx="14561">
                  <c:v>4.0001309999999998E-6</c:v>
                </c:pt>
                <c:pt idx="14562">
                  <c:v>4.0001309999999998E-6</c:v>
                </c:pt>
                <c:pt idx="14563">
                  <c:v>4.0001309999999998E-6</c:v>
                </c:pt>
                <c:pt idx="14564">
                  <c:v>4.0001309999999998E-6</c:v>
                </c:pt>
                <c:pt idx="14565">
                  <c:v>4.0001309999999998E-6</c:v>
                </c:pt>
                <c:pt idx="14566">
                  <c:v>4.0001309999999998E-6</c:v>
                </c:pt>
                <c:pt idx="14567">
                  <c:v>4.0001309999999998E-6</c:v>
                </c:pt>
                <c:pt idx="14568">
                  <c:v>4.0001309999999998E-6</c:v>
                </c:pt>
                <c:pt idx="14569">
                  <c:v>4.0001299999999996E-6</c:v>
                </c:pt>
                <c:pt idx="14570">
                  <c:v>4.0001299999999996E-6</c:v>
                </c:pt>
                <c:pt idx="14571">
                  <c:v>4.0001299999999996E-6</c:v>
                </c:pt>
                <c:pt idx="14572">
                  <c:v>4.0001299999999996E-6</c:v>
                </c:pt>
                <c:pt idx="14573">
                  <c:v>4.0001299999999996E-6</c:v>
                </c:pt>
                <c:pt idx="14574">
                  <c:v>4.0001299999999996E-6</c:v>
                </c:pt>
                <c:pt idx="14575">
                  <c:v>4.0001299999999996E-6</c:v>
                </c:pt>
                <c:pt idx="14576">
                  <c:v>4.0001290000000002E-6</c:v>
                </c:pt>
                <c:pt idx="14577">
                  <c:v>4.0001290000000002E-6</c:v>
                </c:pt>
                <c:pt idx="14578">
                  <c:v>4.0001290000000002E-6</c:v>
                </c:pt>
                <c:pt idx="14579">
                  <c:v>4.0001290000000002E-6</c:v>
                </c:pt>
                <c:pt idx="14580">
                  <c:v>4.0001290000000002E-6</c:v>
                </c:pt>
                <c:pt idx="14581">
                  <c:v>4.0001290000000002E-6</c:v>
                </c:pt>
                <c:pt idx="14582">
                  <c:v>4.0001290000000002E-6</c:v>
                </c:pt>
                <c:pt idx="14583">
                  <c:v>4.000128E-6</c:v>
                </c:pt>
                <c:pt idx="14584">
                  <c:v>4.000128E-6</c:v>
                </c:pt>
                <c:pt idx="14585">
                  <c:v>4.000128E-6</c:v>
                </c:pt>
                <c:pt idx="14586">
                  <c:v>4.000128E-6</c:v>
                </c:pt>
                <c:pt idx="14587">
                  <c:v>4.000128E-6</c:v>
                </c:pt>
                <c:pt idx="14588">
                  <c:v>4.000128E-6</c:v>
                </c:pt>
                <c:pt idx="14589">
                  <c:v>4.000128E-6</c:v>
                </c:pt>
                <c:pt idx="14590">
                  <c:v>4.0001269999999997E-6</c:v>
                </c:pt>
                <c:pt idx="14591">
                  <c:v>4.0001269999999997E-6</c:v>
                </c:pt>
                <c:pt idx="14592">
                  <c:v>4.0001269999999997E-6</c:v>
                </c:pt>
                <c:pt idx="14593">
                  <c:v>4.0001269999999997E-6</c:v>
                </c:pt>
                <c:pt idx="14594">
                  <c:v>4.0001269999999997E-6</c:v>
                </c:pt>
                <c:pt idx="14595">
                  <c:v>4.0001269999999997E-6</c:v>
                </c:pt>
                <c:pt idx="14596">
                  <c:v>4.0001269999999997E-6</c:v>
                </c:pt>
                <c:pt idx="14597">
                  <c:v>4.0001269999999997E-6</c:v>
                </c:pt>
                <c:pt idx="14598">
                  <c:v>4.0001260000000003E-6</c:v>
                </c:pt>
                <c:pt idx="14599">
                  <c:v>4.0001260000000003E-6</c:v>
                </c:pt>
                <c:pt idx="14600">
                  <c:v>4.0001260000000003E-6</c:v>
                </c:pt>
                <c:pt idx="14601">
                  <c:v>4.0001260000000003E-6</c:v>
                </c:pt>
                <c:pt idx="14602">
                  <c:v>4.0001260000000003E-6</c:v>
                </c:pt>
                <c:pt idx="14603">
                  <c:v>4.0001260000000003E-6</c:v>
                </c:pt>
                <c:pt idx="14604">
                  <c:v>4.0001260000000003E-6</c:v>
                </c:pt>
                <c:pt idx="14605">
                  <c:v>4.0001260000000003E-6</c:v>
                </c:pt>
                <c:pt idx="14606">
                  <c:v>4.0001260000000003E-6</c:v>
                </c:pt>
                <c:pt idx="14607">
                  <c:v>4.0001260000000003E-6</c:v>
                </c:pt>
                <c:pt idx="14608">
                  <c:v>4.0001260000000003E-6</c:v>
                </c:pt>
                <c:pt idx="14609">
                  <c:v>4.0001250000000001E-6</c:v>
                </c:pt>
                <c:pt idx="14610">
                  <c:v>4.0001250000000001E-6</c:v>
                </c:pt>
                <c:pt idx="14611">
                  <c:v>4.0001250000000001E-6</c:v>
                </c:pt>
                <c:pt idx="14612">
                  <c:v>4.0001250000000001E-6</c:v>
                </c:pt>
                <c:pt idx="14613">
                  <c:v>4.0001250000000001E-6</c:v>
                </c:pt>
                <c:pt idx="14614">
                  <c:v>4.0001250000000001E-6</c:v>
                </c:pt>
                <c:pt idx="14615">
                  <c:v>4.0001250000000001E-6</c:v>
                </c:pt>
                <c:pt idx="14616">
                  <c:v>4.0001239999999999E-6</c:v>
                </c:pt>
                <c:pt idx="14617">
                  <c:v>4.0001239999999999E-6</c:v>
                </c:pt>
                <c:pt idx="14618">
                  <c:v>4.0001239999999999E-6</c:v>
                </c:pt>
                <c:pt idx="14619">
                  <c:v>4.0001239999999999E-6</c:v>
                </c:pt>
                <c:pt idx="14620">
                  <c:v>4.0001239999999999E-6</c:v>
                </c:pt>
                <c:pt idx="14621">
                  <c:v>4.0001239999999999E-6</c:v>
                </c:pt>
                <c:pt idx="14622">
                  <c:v>4.0001239999999999E-6</c:v>
                </c:pt>
                <c:pt idx="14623">
                  <c:v>4.0001229999999996E-6</c:v>
                </c:pt>
                <c:pt idx="14624">
                  <c:v>4.0001229999999996E-6</c:v>
                </c:pt>
                <c:pt idx="14625">
                  <c:v>4.0001229999999996E-6</c:v>
                </c:pt>
                <c:pt idx="14626">
                  <c:v>4.0001229999999996E-6</c:v>
                </c:pt>
                <c:pt idx="14627">
                  <c:v>4.0001229999999996E-6</c:v>
                </c:pt>
                <c:pt idx="14628">
                  <c:v>4.0001229999999996E-6</c:v>
                </c:pt>
                <c:pt idx="14629">
                  <c:v>4.0001229999999996E-6</c:v>
                </c:pt>
                <c:pt idx="14630">
                  <c:v>4.0001220000000002E-6</c:v>
                </c:pt>
                <c:pt idx="14631">
                  <c:v>4.0001220000000002E-6</c:v>
                </c:pt>
                <c:pt idx="14632">
                  <c:v>4.0001220000000002E-6</c:v>
                </c:pt>
                <c:pt idx="14633">
                  <c:v>4.0001220000000002E-6</c:v>
                </c:pt>
                <c:pt idx="14634">
                  <c:v>4.0001220000000002E-6</c:v>
                </c:pt>
                <c:pt idx="14635">
                  <c:v>4.0001220000000002E-6</c:v>
                </c:pt>
                <c:pt idx="14636">
                  <c:v>4.0001220000000002E-6</c:v>
                </c:pt>
                <c:pt idx="14637">
                  <c:v>4.0001220000000002E-6</c:v>
                </c:pt>
                <c:pt idx="14638">
                  <c:v>4.000121E-6</c:v>
                </c:pt>
                <c:pt idx="14639">
                  <c:v>4.000121E-6</c:v>
                </c:pt>
                <c:pt idx="14640">
                  <c:v>4.000121E-6</c:v>
                </c:pt>
                <c:pt idx="14641">
                  <c:v>4.000121E-6</c:v>
                </c:pt>
                <c:pt idx="14642">
                  <c:v>4.000121E-6</c:v>
                </c:pt>
                <c:pt idx="14643">
                  <c:v>4.000121E-6</c:v>
                </c:pt>
                <c:pt idx="14644">
                  <c:v>4.000121E-6</c:v>
                </c:pt>
                <c:pt idx="14645">
                  <c:v>4.0001199999999997E-6</c:v>
                </c:pt>
                <c:pt idx="14646">
                  <c:v>4.0001199999999997E-6</c:v>
                </c:pt>
                <c:pt idx="14647">
                  <c:v>4.0001199999999997E-6</c:v>
                </c:pt>
                <c:pt idx="14648">
                  <c:v>4.0001199999999997E-6</c:v>
                </c:pt>
                <c:pt idx="14649">
                  <c:v>4.0001199999999997E-6</c:v>
                </c:pt>
                <c:pt idx="14650">
                  <c:v>4.0001199999999997E-6</c:v>
                </c:pt>
                <c:pt idx="14651">
                  <c:v>4.0001199999999997E-6</c:v>
                </c:pt>
                <c:pt idx="14652">
                  <c:v>4.0001199999999997E-6</c:v>
                </c:pt>
                <c:pt idx="14653">
                  <c:v>4.0001199999999997E-6</c:v>
                </c:pt>
                <c:pt idx="14654">
                  <c:v>4.0001199999999997E-6</c:v>
                </c:pt>
                <c:pt idx="14655">
                  <c:v>4.0001199999999997E-6</c:v>
                </c:pt>
                <c:pt idx="14656">
                  <c:v>4.0001190000000004E-6</c:v>
                </c:pt>
                <c:pt idx="14657">
                  <c:v>4.0001190000000004E-6</c:v>
                </c:pt>
                <c:pt idx="14658">
                  <c:v>4.0001190000000004E-6</c:v>
                </c:pt>
                <c:pt idx="14659">
                  <c:v>4.0001190000000004E-6</c:v>
                </c:pt>
                <c:pt idx="14660">
                  <c:v>4.0001190000000004E-6</c:v>
                </c:pt>
                <c:pt idx="14661">
                  <c:v>4.0001190000000004E-6</c:v>
                </c:pt>
                <c:pt idx="14662">
                  <c:v>4.0001190000000004E-6</c:v>
                </c:pt>
                <c:pt idx="14663">
                  <c:v>4.0001190000000004E-6</c:v>
                </c:pt>
                <c:pt idx="14664">
                  <c:v>4.0001180000000001E-6</c:v>
                </c:pt>
                <c:pt idx="14665">
                  <c:v>4.0001180000000001E-6</c:v>
                </c:pt>
                <c:pt idx="14666">
                  <c:v>4.0001180000000001E-6</c:v>
                </c:pt>
                <c:pt idx="14667">
                  <c:v>4.0001180000000001E-6</c:v>
                </c:pt>
                <c:pt idx="14668">
                  <c:v>4.0001180000000001E-6</c:v>
                </c:pt>
                <c:pt idx="14669">
                  <c:v>4.0001180000000001E-6</c:v>
                </c:pt>
                <c:pt idx="14670">
                  <c:v>4.0001180000000001E-6</c:v>
                </c:pt>
                <c:pt idx="14671">
                  <c:v>4.0001169999999999E-6</c:v>
                </c:pt>
                <c:pt idx="14672">
                  <c:v>4.0001169999999999E-6</c:v>
                </c:pt>
                <c:pt idx="14673">
                  <c:v>4.0001169999999999E-6</c:v>
                </c:pt>
                <c:pt idx="14674">
                  <c:v>4.0001169999999999E-6</c:v>
                </c:pt>
                <c:pt idx="14675">
                  <c:v>4.0001169999999999E-6</c:v>
                </c:pt>
                <c:pt idx="14676">
                  <c:v>4.0001169999999999E-6</c:v>
                </c:pt>
                <c:pt idx="14677">
                  <c:v>4.0001169999999999E-6</c:v>
                </c:pt>
                <c:pt idx="14678">
                  <c:v>4.0001159999999996E-6</c:v>
                </c:pt>
                <c:pt idx="14679">
                  <c:v>4.0001159999999996E-6</c:v>
                </c:pt>
                <c:pt idx="14680">
                  <c:v>4.0001159999999996E-6</c:v>
                </c:pt>
                <c:pt idx="14681">
                  <c:v>4.0001159999999996E-6</c:v>
                </c:pt>
                <c:pt idx="14682">
                  <c:v>4.0001159999999996E-6</c:v>
                </c:pt>
                <c:pt idx="14683">
                  <c:v>4.0001159999999996E-6</c:v>
                </c:pt>
                <c:pt idx="14684">
                  <c:v>4.0001159999999996E-6</c:v>
                </c:pt>
                <c:pt idx="14685">
                  <c:v>4.0001159999999996E-6</c:v>
                </c:pt>
                <c:pt idx="14686">
                  <c:v>4.0001150000000002E-6</c:v>
                </c:pt>
                <c:pt idx="14687">
                  <c:v>4.0001150000000002E-6</c:v>
                </c:pt>
                <c:pt idx="14688">
                  <c:v>4.0001150000000002E-6</c:v>
                </c:pt>
                <c:pt idx="14689">
                  <c:v>4.0001150000000002E-6</c:v>
                </c:pt>
                <c:pt idx="14690">
                  <c:v>4.0001150000000002E-6</c:v>
                </c:pt>
                <c:pt idx="14691">
                  <c:v>4.0001150000000002E-6</c:v>
                </c:pt>
                <c:pt idx="14692">
                  <c:v>4.0001150000000002E-6</c:v>
                </c:pt>
                <c:pt idx="14693">
                  <c:v>4.0001150000000002E-6</c:v>
                </c:pt>
                <c:pt idx="14694">
                  <c:v>4.0001150000000002E-6</c:v>
                </c:pt>
                <c:pt idx="14695">
                  <c:v>4.0001150000000002E-6</c:v>
                </c:pt>
                <c:pt idx="14696">
                  <c:v>4.0001150000000002E-6</c:v>
                </c:pt>
                <c:pt idx="14697">
                  <c:v>4.000114E-6</c:v>
                </c:pt>
                <c:pt idx="14698">
                  <c:v>4.000114E-6</c:v>
                </c:pt>
                <c:pt idx="14699">
                  <c:v>4.000114E-6</c:v>
                </c:pt>
                <c:pt idx="14700">
                  <c:v>4.000114E-6</c:v>
                </c:pt>
                <c:pt idx="14701">
                  <c:v>4.000114E-6</c:v>
                </c:pt>
                <c:pt idx="14702">
                  <c:v>4.000114E-6</c:v>
                </c:pt>
                <c:pt idx="14703">
                  <c:v>4.000114E-6</c:v>
                </c:pt>
                <c:pt idx="14704">
                  <c:v>4.0001129999999998E-6</c:v>
                </c:pt>
                <c:pt idx="14705">
                  <c:v>4.0001129999999998E-6</c:v>
                </c:pt>
                <c:pt idx="14706">
                  <c:v>4.0001129999999998E-6</c:v>
                </c:pt>
                <c:pt idx="14707">
                  <c:v>4.0001129999999998E-6</c:v>
                </c:pt>
                <c:pt idx="14708">
                  <c:v>4.0001129999999998E-6</c:v>
                </c:pt>
                <c:pt idx="14709">
                  <c:v>4.0001129999999998E-6</c:v>
                </c:pt>
                <c:pt idx="14710">
                  <c:v>4.0001129999999998E-6</c:v>
                </c:pt>
                <c:pt idx="14711">
                  <c:v>4.0001129999999998E-6</c:v>
                </c:pt>
                <c:pt idx="14712">
                  <c:v>4.0001120000000004E-6</c:v>
                </c:pt>
                <c:pt idx="14713">
                  <c:v>4.0001120000000004E-6</c:v>
                </c:pt>
                <c:pt idx="14714">
                  <c:v>4.0001120000000004E-6</c:v>
                </c:pt>
                <c:pt idx="14715">
                  <c:v>4.0001120000000004E-6</c:v>
                </c:pt>
                <c:pt idx="14716">
                  <c:v>4.0001120000000004E-6</c:v>
                </c:pt>
                <c:pt idx="14717">
                  <c:v>4.0001120000000004E-6</c:v>
                </c:pt>
                <c:pt idx="14718">
                  <c:v>4.0001120000000004E-6</c:v>
                </c:pt>
                <c:pt idx="14719">
                  <c:v>4.0001110000000001E-6</c:v>
                </c:pt>
                <c:pt idx="14720">
                  <c:v>4.0001110000000001E-6</c:v>
                </c:pt>
                <c:pt idx="14721">
                  <c:v>4.0001110000000001E-6</c:v>
                </c:pt>
                <c:pt idx="14722">
                  <c:v>4.0001110000000001E-6</c:v>
                </c:pt>
                <c:pt idx="14723">
                  <c:v>4.0001110000000001E-6</c:v>
                </c:pt>
                <c:pt idx="14724">
                  <c:v>4.0001110000000001E-6</c:v>
                </c:pt>
                <c:pt idx="14725">
                  <c:v>4.0001110000000001E-6</c:v>
                </c:pt>
                <c:pt idx="14726">
                  <c:v>4.0001110000000001E-6</c:v>
                </c:pt>
                <c:pt idx="14727">
                  <c:v>4.0001099999999999E-6</c:v>
                </c:pt>
                <c:pt idx="14728">
                  <c:v>4.0001099999999999E-6</c:v>
                </c:pt>
                <c:pt idx="14729">
                  <c:v>4.0001099999999999E-6</c:v>
                </c:pt>
                <c:pt idx="14730">
                  <c:v>4.0001099999999999E-6</c:v>
                </c:pt>
                <c:pt idx="14731">
                  <c:v>4.0001099999999999E-6</c:v>
                </c:pt>
                <c:pt idx="14732">
                  <c:v>4.0001099999999999E-6</c:v>
                </c:pt>
                <c:pt idx="14733">
                  <c:v>4.0001099999999999E-6</c:v>
                </c:pt>
                <c:pt idx="14734">
                  <c:v>4.0001099999999999E-6</c:v>
                </c:pt>
                <c:pt idx="14735">
                  <c:v>4.0001099999999999E-6</c:v>
                </c:pt>
                <c:pt idx="14736">
                  <c:v>4.0001099999999999E-6</c:v>
                </c:pt>
                <c:pt idx="14737">
                  <c:v>4.0001099999999999E-6</c:v>
                </c:pt>
                <c:pt idx="14738">
                  <c:v>4.0001089999999997E-6</c:v>
                </c:pt>
                <c:pt idx="14739">
                  <c:v>4.0001089999999997E-6</c:v>
                </c:pt>
                <c:pt idx="14740">
                  <c:v>4.0001089999999997E-6</c:v>
                </c:pt>
                <c:pt idx="14741">
                  <c:v>4.0001089999999997E-6</c:v>
                </c:pt>
                <c:pt idx="14742">
                  <c:v>4.0001089999999997E-6</c:v>
                </c:pt>
                <c:pt idx="14743">
                  <c:v>4.0001089999999997E-6</c:v>
                </c:pt>
                <c:pt idx="14744">
                  <c:v>4.0001089999999997E-6</c:v>
                </c:pt>
                <c:pt idx="14745">
                  <c:v>4.0001089999999997E-6</c:v>
                </c:pt>
                <c:pt idx="14746">
                  <c:v>4.0001080000000003E-6</c:v>
                </c:pt>
                <c:pt idx="14747">
                  <c:v>4.0001080000000003E-6</c:v>
                </c:pt>
                <c:pt idx="14748">
                  <c:v>4.0001080000000003E-6</c:v>
                </c:pt>
                <c:pt idx="14749">
                  <c:v>4.0001080000000003E-6</c:v>
                </c:pt>
                <c:pt idx="14750">
                  <c:v>4.0001080000000003E-6</c:v>
                </c:pt>
                <c:pt idx="14751">
                  <c:v>4.0001080000000003E-6</c:v>
                </c:pt>
                <c:pt idx="14752">
                  <c:v>4.0001080000000003E-6</c:v>
                </c:pt>
                <c:pt idx="14753">
                  <c:v>4.000107E-6</c:v>
                </c:pt>
                <c:pt idx="14754">
                  <c:v>4.000107E-6</c:v>
                </c:pt>
                <c:pt idx="14755">
                  <c:v>4.000107E-6</c:v>
                </c:pt>
                <c:pt idx="14756">
                  <c:v>4.000107E-6</c:v>
                </c:pt>
                <c:pt idx="14757">
                  <c:v>4.000107E-6</c:v>
                </c:pt>
                <c:pt idx="14758">
                  <c:v>4.000107E-6</c:v>
                </c:pt>
                <c:pt idx="14759">
                  <c:v>4.000107E-6</c:v>
                </c:pt>
                <c:pt idx="14760">
                  <c:v>4.000107E-6</c:v>
                </c:pt>
                <c:pt idx="14761">
                  <c:v>4.0001059999999998E-6</c:v>
                </c:pt>
                <c:pt idx="14762">
                  <c:v>4.0001059999999998E-6</c:v>
                </c:pt>
                <c:pt idx="14763">
                  <c:v>4.0001059999999998E-6</c:v>
                </c:pt>
                <c:pt idx="14764">
                  <c:v>4.0001059999999998E-6</c:v>
                </c:pt>
                <c:pt idx="14765">
                  <c:v>4.0001059999999998E-6</c:v>
                </c:pt>
                <c:pt idx="14766">
                  <c:v>4.0001059999999998E-6</c:v>
                </c:pt>
                <c:pt idx="14767">
                  <c:v>4.0001059999999998E-6</c:v>
                </c:pt>
                <c:pt idx="14768">
                  <c:v>4.0001050000000004E-6</c:v>
                </c:pt>
                <c:pt idx="14769">
                  <c:v>4.0001050000000004E-6</c:v>
                </c:pt>
                <c:pt idx="14770">
                  <c:v>4.0001050000000004E-6</c:v>
                </c:pt>
                <c:pt idx="14771">
                  <c:v>4.0001050000000004E-6</c:v>
                </c:pt>
                <c:pt idx="14772">
                  <c:v>4.0001050000000004E-6</c:v>
                </c:pt>
                <c:pt idx="14773">
                  <c:v>4.0001050000000004E-6</c:v>
                </c:pt>
                <c:pt idx="14774">
                  <c:v>4.0001050000000004E-6</c:v>
                </c:pt>
                <c:pt idx="14775">
                  <c:v>4.0001050000000004E-6</c:v>
                </c:pt>
                <c:pt idx="14776">
                  <c:v>4.0001050000000004E-6</c:v>
                </c:pt>
                <c:pt idx="14777">
                  <c:v>4.0001050000000004E-6</c:v>
                </c:pt>
                <c:pt idx="14778">
                  <c:v>4.0001050000000004E-6</c:v>
                </c:pt>
                <c:pt idx="14779">
                  <c:v>4.0001050000000004E-6</c:v>
                </c:pt>
                <c:pt idx="14780">
                  <c:v>4.0001040000000001E-6</c:v>
                </c:pt>
                <c:pt idx="14781">
                  <c:v>4.0001040000000001E-6</c:v>
                </c:pt>
                <c:pt idx="14782">
                  <c:v>4.0001040000000001E-6</c:v>
                </c:pt>
                <c:pt idx="14783">
                  <c:v>4.0001040000000001E-6</c:v>
                </c:pt>
                <c:pt idx="14784">
                  <c:v>4.0001040000000001E-6</c:v>
                </c:pt>
                <c:pt idx="14785">
                  <c:v>4.0001040000000001E-6</c:v>
                </c:pt>
                <c:pt idx="14786">
                  <c:v>4.0001040000000001E-6</c:v>
                </c:pt>
                <c:pt idx="14787">
                  <c:v>4.0001029999999999E-6</c:v>
                </c:pt>
                <c:pt idx="14788">
                  <c:v>4.0001029999999999E-6</c:v>
                </c:pt>
                <c:pt idx="14789">
                  <c:v>4.0001029999999999E-6</c:v>
                </c:pt>
                <c:pt idx="14790">
                  <c:v>4.0001029999999999E-6</c:v>
                </c:pt>
                <c:pt idx="14791">
                  <c:v>4.0001029999999999E-6</c:v>
                </c:pt>
                <c:pt idx="14792">
                  <c:v>4.0001029999999999E-6</c:v>
                </c:pt>
                <c:pt idx="14793">
                  <c:v>4.0001029999999999E-6</c:v>
                </c:pt>
                <c:pt idx="14794">
                  <c:v>4.0001029999999999E-6</c:v>
                </c:pt>
                <c:pt idx="14795">
                  <c:v>4.0001019999999997E-6</c:v>
                </c:pt>
                <c:pt idx="14796">
                  <c:v>4.0001019999999997E-6</c:v>
                </c:pt>
                <c:pt idx="14797">
                  <c:v>4.0001019999999997E-6</c:v>
                </c:pt>
                <c:pt idx="14798">
                  <c:v>4.0001019999999997E-6</c:v>
                </c:pt>
                <c:pt idx="14799">
                  <c:v>4.0001019999999997E-6</c:v>
                </c:pt>
                <c:pt idx="14800">
                  <c:v>4.0001019999999997E-6</c:v>
                </c:pt>
                <c:pt idx="14801">
                  <c:v>4.0001019999999997E-6</c:v>
                </c:pt>
                <c:pt idx="14802">
                  <c:v>4.0001010000000003E-6</c:v>
                </c:pt>
                <c:pt idx="14803">
                  <c:v>4.0001010000000003E-6</c:v>
                </c:pt>
                <c:pt idx="14804">
                  <c:v>4.0001010000000003E-6</c:v>
                </c:pt>
                <c:pt idx="14805">
                  <c:v>4.0001010000000003E-6</c:v>
                </c:pt>
                <c:pt idx="14806">
                  <c:v>4.0001010000000003E-6</c:v>
                </c:pt>
                <c:pt idx="14807">
                  <c:v>4.0001010000000003E-6</c:v>
                </c:pt>
                <c:pt idx="14808">
                  <c:v>4.0001010000000003E-6</c:v>
                </c:pt>
                <c:pt idx="14809">
                  <c:v>4.0001010000000003E-6</c:v>
                </c:pt>
                <c:pt idx="14810">
                  <c:v>4.0001E-6</c:v>
                </c:pt>
                <c:pt idx="14811">
                  <c:v>4.0001E-6</c:v>
                </c:pt>
                <c:pt idx="14812">
                  <c:v>4.0001E-6</c:v>
                </c:pt>
                <c:pt idx="14813">
                  <c:v>4.0001E-6</c:v>
                </c:pt>
                <c:pt idx="14814">
                  <c:v>4.0001E-6</c:v>
                </c:pt>
                <c:pt idx="14815">
                  <c:v>4.0001E-6</c:v>
                </c:pt>
                <c:pt idx="14816">
                  <c:v>4.0001E-6</c:v>
                </c:pt>
                <c:pt idx="14817">
                  <c:v>4.0001E-6</c:v>
                </c:pt>
                <c:pt idx="14818">
                  <c:v>4.0001E-6</c:v>
                </c:pt>
                <c:pt idx="14819">
                  <c:v>4.0001E-6</c:v>
                </c:pt>
                <c:pt idx="14820">
                  <c:v>4.0001E-6</c:v>
                </c:pt>
                <c:pt idx="14821">
                  <c:v>4.0000989999999998E-6</c:v>
                </c:pt>
                <c:pt idx="14822">
                  <c:v>4.0000989999999998E-6</c:v>
                </c:pt>
                <c:pt idx="14823">
                  <c:v>4.0000989999999998E-6</c:v>
                </c:pt>
                <c:pt idx="14824">
                  <c:v>4.0000989999999998E-6</c:v>
                </c:pt>
                <c:pt idx="14825">
                  <c:v>4.0000989999999998E-6</c:v>
                </c:pt>
                <c:pt idx="14826">
                  <c:v>4.0000989999999998E-6</c:v>
                </c:pt>
                <c:pt idx="14827">
                  <c:v>4.0000989999999998E-6</c:v>
                </c:pt>
                <c:pt idx="14828">
                  <c:v>4.0000989999999998E-6</c:v>
                </c:pt>
                <c:pt idx="14829">
                  <c:v>4.0000980000000004E-6</c:v>
                </c:pt>
                <c:pt idx="14830">
                  <c:v>4.0000980000000004E-6</c:v>
                </c:pt>
                <c:pt idx="14831">
                  <c:v>4.0000980000000004E-6</c:v>
                </c:pt>
                <c:pt idx="14832">
                  <c:v>4.0000980000000004E-6</c:v>
                </c:pt>
                <c:pt idx="14833">
                  <c:v>4.0000980000000004E-6</c:v>
                </c:pt>
                <c:pt idx="14834">
                  <c:v>4.0000980000000004E-6</c:v>
                </c:pt>
                <c:pt idx="14835">
                  <c:v>4.0000980000000004E-6</c:v>
                </c:pt>
                <c:pt idx="14836">
                  <c:v>4.0000970000000002E-6</c:v>
                </c:pt>
                <c:pt idx="14837">
                  <c:v>4.0000970000000002E-6</c:v>
                </c:pt>
                <c:pt idx="14838">
                  <c:v>4.0000970000000002E-6</c:v>
                </c:pt>
                <c:pt idx="14839">
                  <c:v>4.0000970000000002E-6</c:v>
                </c:pt>
                <c:pt idx="14840">
                  <c:v>4.0000970000000002E-6</c:v>
                </c:pt>
                <c:pt idx="14841">
                  <c:v>4.0000970000000002E-6</c:v>
                </c:pt>
                <c:pt idx="14842">
                  <c:v>4.0000970000000002E-6</c:v>
                </c:pt>
                <c:pt idx="14843">
                  <c:v>4.0000970000000002E-6</c:v>
                </c:pt>
                <c:pt idx="14844">
                  <c:v>4.0000959999999999E-6</c:v>
                </c:pt>
                <c:pt idx="14845">
                  <c:v>4.0000959999999999E-6</c:v>
                </c:pt>
                <c:pt idx="14846">
                  <c:v>4.0000959999999999E-6</c:v>
                </c:pt>
                <c:pt idx="14847">
                  <c:v>4.0000959999999999E-6</c:v>
                </c:pt>
                <c:pt idx="14848">
                  <c:v>4.0000959999999999E-6</c:v>
                </c:pt>
                <c:pt idx="14849">
                  <c:v>4.0000959999999999E-6</c:v>
                </c:pt>
                <c:pt idx="14850">
                  <c:v>4.0000959999999999E-6</c:v>
                </c:pt>
                <c:pt idx="14851">
                  <c:v>4.0000959999999999E-6</c:v>
                </c:pt>
                <c:pt idx="14852">
                  <c:v>4.0000949999999997E-6</c:v>
                </c:pt>
                <c:pt idx="14853">
                  <c:v>4.0000949999999997E-6</c:v>
                </c:pt>
                <c:pt idx="14854">
                  <c:v>4.0000949999999997E-6</c:v>
                </c:pt>
                <c:pt idx="14855">
                  <c:v>4.0000949999999997E-6</c:v>
                </c:pt>
                <c:pt idx="14856">
                  <c:v>4.0000949999999997E-6</c:v>
                </c:pt>
                <c:pt idx="14857">
                  <c:v>4.0000949999999997E-6</c:v>
                </c:pt>
                <c:pt idx="14858">
                  <c:v>4.0000949999999997E-6</c:v>
                </c:pt>
                <c:pt idx="14859">
                  <c:v>4.0000949999999997E-6</c:v>
                </c:pt>
                <c:pt idx="14860">
                  <c:v>4.0000949999999997E-6</c:v>
                </c:pt>
                <c:pt idx="14861">
                  <c:v>4.0000949999999997E-6</c:v>
                </c:pt>
                <c:pt idx="14862">
                  <c:v>4.0000949999999997E-6</c:v>
                </c:pt>
                <c:pt idx="14863">
                  <c:v>4.0000940000000003E-6</c:v>
                </c:pt>
                <c:pt idx="14864">
                  <c:v>4.0000940000000003E-6</c:v>
                </c:pt>
                <c:pt idx="14865">
                  <c:v>4.0000940000000003E-6</c:v>
                </c:pt>
                <c:pt idx="14866">
                  <c:v>4.0000940000000003E-6</c:v>
                </c:pt>
                <c:pt idx="14867">
                  <c:v>4.0000940000000003E-6</c:v>
                </c:pt>
                <c:pt idx="14868">
                  <c:v>4.0000940000000003E-6</c:v>
                </c:pt>
                <c:pt idx="14869">
                  <c:v>4.0000940000000003E-6</c:v>
                </c:pt>
                <c:pt idx="14870">
                  <c:v>4.0000940000000003E-6</c:v>
                </c:pt>
                <c:pt idx="14871">
                  <c:v>4.0000930000000001E-6</c:v>
                </c:pt>
                <c:pt idx="14872">
                  <c:v>4.0000930000000001E-6</c:v>
                </c:pt>
                <c:pt idx="14873">
                  <c:v>4.0000930000000001E-6</c:v>
                </c:pt>
                <c:pt idx="14874">
                  <c:v>4.0000930000000001E-6</c:v>
                </c:pt>
                <c:pt idx="14875">
                  <c:v>4.0000930000000001E-6</c:v>
                </c:pt>
                <c:pt idx="14876">
                  <c:v>4.0000930000000001E-6</c:v>
                </c:pt>
                <c:pt idx="14877">
                  <c:v>4.0000930000000001E-6</c:v>
                </c:pt>
                <c:pt idx="14878">
                  <c:v>4.0000919999999998E-6</c:v>
                </c:pt>
                <c:pt idx="14879">
                  <c:v>4.0000919999999998E-6</c:v>
                </c:pt>
                <c:pt idx="14880">
                  <c:v>4.0000919999999998E-6</c:v>
                </c:pt>
                <c:pt idx="14881">
                  <c:v>4.0000919999999998E-6</c:v>
                </c:pt>
                <c:pt idx="14882">
                  <c:v>4.0000919999999998E-6</c:v>
                </c:pt>
                <c:pt idx="14883">
                  <c:v>4.0000919999999998E-6</c:v>
                </c:pt>
                <c:pt idx="14884">
                  <c:v>4.0000919999999998E-6</c:v>
                </c:pt>
                <c:pt idx="14885">
                  <c:v>4.0000919999999998E-6</c:v>
                </c:pt>
                <c:pt idx="14886">
                  <c:v>4.0000909999999996E-6</c:v>
                </c:pt>
                <c:pt idx="14887">
                  <c:v>4.0000909999999996E-6</c:v>
                </c:pt>
                <c:pt idx="14888">
                  <c:v>4.0000909999999996E-6</c:v>
                </c:pt>
                <c:pt idx="14889">
                  <c:v>4.0000909999999996E-6</c:v>
                </c:pt>
                <c:pt idx="14890">
                  <c:v>4.0000909999999996E-6</c:v>
                </c:pt>
                <c:pt idx="14891">
                  <c:v>4.0000909999999996E-6</c:v>
                </c:pt>
                <c:pt idx="14892">
                  <c:v>4.0000909999999996E-6</c:v>
                </c:pt>
                <c:pt idx="14893">
                  <c:v>4.0000909999999996E-6</c:v>
                </c:pt>
                <c:pt idx="14894">
                  <c:v>4.0000900000000002E-6</c:v>
                </c:pt>
                <c:pt idx="14895">
                  <c:v>4.0000900000000002E-6</c:v>
                </c:pt>
                <c:pt idx="14896">
                  <c:v>4.0000900000000002E-6</c:v>
                </c:pt>
                <c:pt idx="14897">
                  <c:v>4.0000900000000002E-6</c:v>
                </c:pt>
                <c:pt idx="14898">
                  <c:v>4.0000900000000002E-6</c:v>
                </c:pt>
                <c:pt idx="14899">
                  <c:v>4.0000900000000002E-6</c:v>
                </c:pt>
                <c:pt idx="14900">
                  <c:v>4.0000900000000002E-6</c:v>
                </c:pt>
                <c:pt idx="14901">
                  <c:v>4.0000900000000002E-6</c:v>
                </c:pt>
                <c:pt idx="14902">
                  <c:v>4.0000900000000002E-6</c:v>
                </c:pt>
                <c:pt idx="14903">
                  <c:v>4.0000900000000002E-6</c:v>
                </c:pt>
                <c:pt idx="14904">
                  <c:v>4.0000900000000002E-6</c:v>
                </c:pt>
                <c:pt idx="14905">
                  <c:v>4.0000889999999999E-6</c:v>
                </c:pt>
                <c:pt idx="14906">
                  <c:v>4.0000889999999999E-6</c:v>
                </c:pt>
                <c:pt idx="14907">
                  <c:v>4.0000889999999999E-6</c:v>
                </c:pt>
                <c:pt idx="14908">
                  <c:v>4.0000889999999999E-6</c:v>
                </c:pt>
                <c:pt idx="14909">
                  <c:v>4.0000889999999999E-6</c:v>
                </c:pt>
                <c:pt idx="14910">
                  <c:v>4.0000889999999999E-6</c:v>
                </c:pt>
                <c:pt idx="14911">
                  <c:v>4.0000889999999999E-6</c:v>
                </c:pt>
                <c:pt idx="14912">
                  <c:v>4.0000889999999999E-6</c:v>
                </c:pt>
                <c:pt idx="14913">
                  <c:v>4.0000879999999997E-6</c:v>
                </c:pt>
                <c:pt idx="14914">
                  <c:v>4.0000879999999997E-6</c:v>
                </c:pt>
                <c:pt idx="14915">
                  <c:v>4.0000879999999997E-6</c:v>
                </c:pt>
                <c:pt idx="14916">
                  <c:v>4.0000879999999997E-6</c:v>
                </c:pt>
                <c:pt idx="14917">
                  <c:v>4.0000879999999997E-6</c:v>
                </c:pt>
                <c:pt idx="14918">
                  <c:v>4.0000879999999997E-6</c:v>
                </c:pt>
                <c:pt idx="14919">
                  <c:v>4.0000879999999997E-6</c:v>
                </c:pt>
                <c:pt idx="14920">
                  <c:v>4.0000870000000003E-6</c:v>
                </c:pt>
                <c:pt idx="14921">
                  <c:v>4.0000870000000003E-6</c:v>
                </c:pt>
                <c:pt idx="14922">
                  <c:v>4.0000870000000003E-6</c:v>
                </c:pt>
                <c:pt idx="14923">
                  <c:v>4.0000870000000003E-6</c:v>
                </c:pt>
                <c:pt idx="14924">
                  <c:v>4.0000870000000003E-6</c:v>
                </c:pt>
                <c:pt idx="14925">
                  <c:v>4.0000870000000003E-6</c:v>
                </c:pt>
                <c:pt idx="14926">
                  <c:v>4.0000870000000003E-6</c:v>
                </c:pt>
                <c:pt idx="14927">
                  <c:v>4.0000870000000003E-6</c:v>
                </c:pt>
                <c:pt idx="14928">
                  <c:v>4.0000860000000001E-6</c:v>
                </c:pt>
                <c:pt idx="14929">
                  <c:v>4.0000860000000001E-6</c:v>
                </c:pt>
                <c:pt idx="14930">
                  <c:v>4.0000860000000001E-6</c:v>
                </c:pt>
                <c:pt idx="14931">
                  <c:v>4.0000860000000001E-6</c:v>
                </c:pt>
                <c:pt idx="14932">
                  <c:v>4.0000860000000001E-6</c:v>
                </c:pt>
                <c:pt idx="14933">
                  <c:v>4.0000860000000001E-6</c:v>
                </c:pt>
                <c:pt idx="14934">
                  <c:v>4.0000860000000001E-6</c:v>
                </c:pt>
                <c:pt idx="14935">
                  <c:v>4.0000860000000001E-6</c:v>
                </c:pt>
                <c:pt idx="14936">
                  <c:v>4.0000849999999998E-6</c:v>
                </c:pt>
                <c:pt idx="14937">
                  <c:v>4.0000849999999998E-6</c:v>
                </c:pt>
                <c:pt idx="14938">
                  <c:v>4.0000849999999998E-6</c:v>
                </c:pt>
                <c:pt idx="14939">
                  <c:v>4.0000849999999998E-6</c:v>
                </c:pt>
                <c:pt idx="14940">
                  <c:v>4.0000849999999998E-6</c:v>
                </c:pt>
                <c:pt idx="14941">
                  <c:v>4.0000849999999998E-6</c:v>
                </c:pt>
                <c:pt idx="14942">
                  <c:v>4.0000849999999998E-6</c:v>
                </c:pt>
                <c:pt idx="14943">
                  <c:v>4.0000849999999998E-6</c:v>
                </c:pt>
                <c:pt idx="14944">
                  <c:v>4.0000849999999998E-6</c:v>
                </c:pt>
                <c:pt idx="14945">
                  <c:v>4.0000849999999998E-6</c:v>
                </c:pt>
                <c:pt idx="14946">
                  <c:v>4.0000849999999998E-6</c:v>
                </c:pt>
                <c:pt idx="14947">
                  <c:v>4.0000839999999996E-6</c:v>
                </c:pt>
                <c:pt idx="14948">
                  <c:v>4.0000839999999996E-6</c:v>
                </c:pt>
                <c:pt idx="14949">
                  <c:v>4.0000839999999996E-6</c:v>
                </c:pt>
                <c:pt idx="14950">
                  <c:v>4.0000839999999996E-6</c:v>
                </c:pt>
                <c:pt idx="14951">
                  <c:v>4.0000839999999996E-6</c:v>
                </c:pt>
                <c:pt idx="14952">
                  <c:v>4.0000839999999996E-6</c:v>
                </c:pt>
                <c:pt idx="14953">
                  <c:v>4.0000839999999996E-6</c:v>
                </c:pt>
                <c:pt idx="14954">
                  <c:v>4.0000839999999996E-6</c:v>
                </c:pt>
                <c:pt idx="14955">
                  <c:v>4.0000830000000002E-6</c:v>
                </c:pt>
                <c:pt idx="14956">
                  <c:v>4.0000830000000002E-6</c:v>
                </c:pt>
                <c:pt idx="14957">
                  <c:v>4.0000830000000002E-6</c:v>
                </c:pt>
                <c:pt idx="14958">
                  <c:v>4.0000830000000002E-6</c:v>
                </c:pt>
                <c:pt idx="14959">
                  <c:v>4.0000830000000002E-6</c:v>
                </c:pt>
                <c:pt idx="14960">
                  <c:v>4.0000830000000002E-6</c:v>
                </c:pt>
                <c:pt idx="14961">
                  <c:v>4.0000830000000002E-6</c:v>
                </c:pt>
                <c:pt idx="14962">
                  <c:v>4.0000830000000002E-6</c:v>
                </c:pt>
                <c:pt idx="14963">
                  <c:v>4.000082E-6</c:v>
                </c:pt>
                <c:pt idx="14964">
                  <c:v>4.000082E-6</c:v>
                </c:pt>
                <c:pt idx="14965">
                  <c:v>4.000082E-6</c:v>
                </c:pt>
                <c:pt idx="14966">
                  <c:v>4.000082E-6</c:v>
                </c:pt>
                <c:pt idx="14967">
                  <c:v>4.000082E-6</c:v>
                </c:pt>
                <c:pt idx="14968">
                  <c:v>4.000082E-6</c:v>
                </c:pt>
                <c:pt idx="14969">
                  <c:v>4.000082E-6</c:v>
                </c:pt>
                <c:pt idx="14970">
                  <c:v>4.0000809999999997E-6</c:v>
                </c:pt>
                <c:pt idx="14971">
                  <c:v>4.0000809999999997E-6</c:v>
                </c:pt>
                <c:pt idx="14972">
                  <c:v>4.0000809999999997E-6</c:v>
                </c:pt>
                <c:pt idx="14973">
                  <c:v>4.0000809999999997E-6</c:v>
                </c:pt>
                <c:pt idx="14974">
                  <c:v>4.0000809999999997E-6</c:v>
                </c:pt>
                <c:pt idx="14975">
                  <c:v>4.0000809999999997E-6</c:v>
                </c:pt>
                <c:pt idx="14976">
                  <c:v>4.0000809999999997E-6</c:v>
                </c:pt>
                <c:pt idx="14977">
                  <c:v>4.0000809999999997E-6</c:v>
                </c:pt>
                <c:pt idx="14978">
                  <c:v>4.0000800000000003E-6</c:v>
                </c:pt>
                <c:pt idx="14979">
                  <c:v>4.0000800000000003E-6</c:v>
                </c:pt>
                <c:pt idx="14980">
                  <c:v>4.0000800000000003E-6</c:v>
                </c:pt>
                <c:pt idx="14981">
                  <c:v>4.0000800000000003E-6</c:v>
                </c:pt>
                <c:pt idx="14982">
                  <c:v>4.0000800000000003E-6</c:v>
                </c:pt>
                <c:pt idx="14983">
                  <c:v>4.0000800000000003E-6</c:v>
                </c:pt>
                <c:pt idx="14984">
                  <c:v>4.0000800000000003E-6</c:v>
                </c:pt>
                <c:pt idx="14985">
                  <c:v>4.0000800000000003E-6</c:v>
                </c:pt>
                <c:pt idx="14986">
                  <c:v>4.0000800000000003E-6</c:v>
                </c:pt>
                <c:pt idx="14987">
                  <c:v>4.0000800000000003E-6</c:v>
                </c:pt>
                <c:pt idx="14988">
                  <c:v>4.0000800000000003E-6</c:v>
                </c:pt>
                <c:pt idx="14989">
                  <c:v>4.0000790000000001E-6</c:v>
                </c:pt>
                <c:pt idx="14990">
                  <c:v>4.0000790000000001E-6</c:v>
                </c:pt>
                <c:pt idx="14991">
                  <c:v>4.0000790000000001E-6</c:v>
                </c:pt>
                <c:pt idx="14992">
                  <c:v>4.0000790000000001E-6</c:v>
                </c:pt>
                <c:pt idx="14993">
                  <c:v>4.0000790000000001E-6</c:v>
                </c:pt>
                <c:pt idx="14994">
                  <c:v>4.0000790000000001E-6</c:v>
                </c:pt>
                <c:pt idx="14995">
                  <c:v>4.0000790000000001E-6</c:v>
                </c:pt>
                <c:pt idx="14996">
                  <c:v>4.0000790000000001E-6</c:v>
                </c:pt>
                <c:pt idx="14997">
                  <c:v>4.0000779999999999E-6</c:v>
                </c:pt>
                <c:pt idx="14998">
                  <c:v>4.0000779999999999E-6</c:v>
                </c:pt>
                <c:pt idx="14999">
                  <c:v>4.0000779999999999E-6</c:v>
                </c:pt>
                <c:pt idx="15000">
                  <c:v>4.0000779999999999E-6</c:v>
                </c:pt>
                <c:pt idx="15001">
                  <c:v>4.0000779999999999E-6</c:v>
                </c:pt>
                <c:pt idx="15002">
                  <c:v>4.0000779999999999E-6</c:v>
                </c:pt>
                <c:pt idx="15003">
                  <c:v>4.0000779999999999E-6</c:v>
                </c:pt>
                <c:pt idx="15004">
                  <c:v>4.0000779999999999E-6</c:v>
                </c:pt>
                <c:pt idx="15005">
                  <c:v>4.0000769999999996E-6</c:v>
                </c:pt>
                <c:pt idx="15006">
                  <c:v>4.0000769999999996E-6</c:v>
                </c:pt>
                <c:pt idx="15007">
                  <c:v>4.0000769999999996E-6</c:v>
                </c:pt>
                <c:pt idx="15008">
                  <c:v>4.0000769999999996E-6</c:v>
                </c:pt>
                <c:pt idx="15009">
                  <c:v>4.0000769999999996E-6</c:v>
                </c:pt>
                <c:pt idx="15010">
                  <c:v>4.0000769999999996E-6</c:v>
                </c:pt>
                <c:pt idx="15011">
                  <c:v>4.0000769999999996E-6</c:v>
                </c:pt>
                <c:pt idx="15012">
                  <c:v>4.0000760000000002E-6</c:v>
                </c:pt>
                <c:pt idx="15013">
                  <c:v>4.0000760000000002E-6</c:v>
                </c:pt>
                <c:pt idx="15014">
                  <c:v>4.0000760000000002E-6</c:v>
                </c:pt>
                <c:pt idx="15015">
                  <c:v>4.0000760000000002E-6</c:v>
                </c:pt>
                <c:pt idx="15016">
                  <c:v>4.0000760000000002E-6</c:v>
                </c:pt>
                <c:pt idx="15017">
                  <c:v>4.0000760000000002E-6</c:v>
                </c:pt>
                <c:pt idx="15018">
                  <c:v>4.0000760000000002E-6</c:v>
                </c:pt>
                <c:pt idx="15019">
                  <c:v>4.0000760000000002E-6</c:v>
                </c:pt>
                <c:pt idx="15020">
                  <c:v>4.000075E-6</c:v>
                </c:pt>
                <c:pt idx="15021">
                  <c:v>4.000075E-6</c:v>
                </c:pt>
                <c:pt idx="15022">
                  <c:v>4.000075E-6</c:v>
                </c:pt>
                <c:pt idx="15023">
                  <c:v>4.000075E-6</c:v>
                </c:pt>
                <c:pt idx="15024">
                  <c:v>4.000075E-6</c:v>
                </c:pt>
                <c:pt idx="15025">
                  <c:v>4.000075E-6</c:v>
                </c:pt>
                <c:pt idx="15026">
                  <c:v>4.000075E-6</c:v>
                </c:pt>
                <c:pt idx="15027">
                  <c:v>4.000075E-6</c:v>
                </c:pt>
                <c:pt idx="15028">
                  <c:v>4.000075E-6</c:v>
                </c:pt>
                <c:pt idx="15029">
                  <c:v>4.000075E-6</c:v>
                </c:pt>
                <c:pt idx="15030">
                  <c:v>4.000075E-6</c:v>
                </c:pt>
                <c:pt idx="15031">
                  <c:v>4.0000739999999997E-6</c:v>
                </c:pt>
                <c:pt idx="15032">
                  <c:v>4.0000739999999997E-6</c:v>
                </c:pt>
                <c:pt idx="15033">
                  <c:v>4.0000739999999997E-6</c:v>
                </c:pt>
                <c:pt idx="15034">
                  <c:v>4.0000739999999997E-6</c:v>
                </c:pt>
                <c:pt idx="15035">
                  <c:v>4.0000739999999997E-6</c:v>
                </c:pt>
                <c:pt idx="15036">
                  <c:v>4.0000739999999997E-6</c:v>
                </c:pt>
                <c:pt idx="15037">
                  <c:v>4.0000739999999997E-6</c:v>
                </c:pt>
                <c:pt idx="15038">
                  <c:v>4.0000739999999997E-6</c:v>
                </c:pt>
                <c:pt idx="15039">
                  <c:v>4.0000730000000004E-6</c:v>
                </c:pt>
                <c:pt idx="15040">
                  <c:v>4.0000730000000004E-6</c:v>
                </c:pt>
                <c:pt idx="15041">
                  <c:v>4.0000730000000004E-6</c:v>
                </c:pt>
                <c:pt idx="15042">
                  <c:v>4.0000730000000004E-6</c:v>
                </c:pt>
                <c:pt idx="15043">
                  <c:v>4.0000730000000004E-6</c:v>
                </c:pt>
                <c:pt idx="15044">
                  <c:v>4.0000730000000004E-6</c:v>
                </c:pt>
                <c:pt idx="15045">
                  <c:v>4.0000730000000004E-6</c:v>
                </c:pt>
                <c:pt idx="15046">
                  <c:v>4.0000730000000004E-6</c:v>
                </c:pt>
                <c:pt idx="15047">
                  <c:v>4.0000720000000001E-6</c:v>
                </c:pt>
                <c:pt idx="15048">
                  <c:v>4.0000720000000001E-6</c:v>
                </c:pt>
                <c:pt idx="15049">
                  <c:v>4.0000720000000001E-6</c:v>
                </c:pt>
                <c:pt idx="15050">
                  <c:v>4.0000720000000001E-6</c:v>
                </c:pt>
                <c:pt idx="15051">
                  <c:v>4.0000720000000001E-6</c:v>
                </c:pt>
                <c:pt idx="15052">
                  <c:v>4.0000720000000001E-6</c:v>
                </c:pt>
                <c:pt idx="15053">
                  <c:v>4.0000720000000001E-6</c:v>
                </c:pt>
                <c:pt idx="15054">
                  <c:v>4.0000709999999999E-6</c:v>
                </c:pt>
                <c:pt idx="15055">
                  <c:v>4.0000709999999999E-6</c:v>
                </c:pt>
                <c:pt idx="15056">
                  <c:v>4.0000709999999999E-6</c:v>
                </c:pt>
                <c:pt idx="15057">
                  <c:v>4.0000709999999999E-6</c:v>
                </c:pt>
                <c:pt idx="15058">
                  <c:v>4.0000709999999999E-6</c:v>
                </c:pt>
                <c:pt idx="15059">
                  <c:v>4.0000709999999999E-6</c:v>
                </c:pt>
                <c:pt idx="15060">
                  <c:v>4.0000709999999999E-6</c:v>
                </c:pt>
                <c:pt idx="15061">
                  <c:v>4.0000709999999999E-6</c:v>
                </c:pt>
                <c:pt idx="15062">
                  <c:v>4.0000699999999996E-6</c:v>
                </c:pt>
                <c:pt idx="15063">
                  <c:v>4.0000699999999996E-6</c:v>
                </c:pt>
                <c:pt idx="15064">
                  <c:v>4.0000699999999996E-6</c:v>
                </c:pt>
                <c:pt idx="15065">
                  <c:v>4.0000699999999996E-6</c:v>
                </c:pt>
                <c:pt idx="15066">
                  <c:v>4.0000699999999996E-6</c:v>
                </c:pt>
                <c:pt idx="15067">
                  <c:v>4.0000699999999996E-6</c:v>
                </c:pt>
                <c:pt idx="15068">
                  <c:v>4.0000699999999996E-6</c:v>
                </c:pt>
                <c:pt idx="15069">
                  <c:v>4.0000699999999996E-6</c:v>
                </c:pt>
                <c:pt idx="15070">
                  <c:v>4.0000699999999996E-6</c:v>
                </c:pt>
                <c:pt idx="15071">
                  <c:v>4.0000699999999996E-6</c:v>
                </c:pt>
                <c:pt idx="15072">
                  <c:v>4.0000699999999996E-6</c:v>
                </c:pt>
                <c:pt idx="15073">
                  <c:v>4.0000690000000002E-6</c:v>
                </c:pt>
                <c:pt idx="15074">
                  <c:v>4.0000690000000002E-6</c:v>
                </c:pt>
                <c:pt idx="15075">
                  <c:v>4.0000690000000002E-6</c:v>
                </c:pt>
                <c:pt idx="15076">
                  <c:v>4.0000690000000002E-6</c:v>
                </c:pt>
                <c:pt idx="15077">
                  <c:v>4.0000690000000002E-6</c:v>
                </c:pt>
                <c:pt idx="15078">
                  <c:v>4.0000690000000002E-6</c:v>
                </c:pt>
                <c:pt idx="15079">
                  <c:v>4.0000690000000002E-6</c:v>
                </c:pt>
                <c:pt idx="15080">
                  <c:v>4.0000690000000002E-6</c:v>
                </c:pt>
                <c:pt idx="15081">
                  <c:v>4.000068E-6</c:v>
                </c:pt>
                <c:pt idx="15082">
                  <c:v>4.000068E-6</c:v>
                </c:pt>
                <c:pt idx="15083">
                  <c:v>4.000068E-6</c:v>
                </c:pt>
                <c:pt idx="15084">
                  <c:v>4.000068E-6</c:v>
                </c:pt>
                <c:pt idx="15085">
                  <c:v>4.000068E-6</c:v>
                </c:pt>
                <c:pt idx="15086">
                  <c:v>4.000068E-6</c:v>
                </c:pt>
                <c:pt idx="15087">
                  <c:v>4.000068E-6</c:v>
                </c:pt>
                <c:pt idx="15088">
                  <c:v>4.0000669999999998E-6</c:v>
                </c:pt>
                <c:pt idx="15089">
                  <c:v>4.0000669999999998E-6</c:v>
                </c:pt>
                <c:pt idx="15090">
                  <c:v>4.0000669999999998E-6</c:v>
                </c:pt>
                <c:pt idx="15091">
                  <c:v>4.0000669999999998E-6</c:v>
                </c:pt>
                <c:pt idx="15092">
                  <c:v>4.0000669999999998E-6</c:v>
                </c:pt>
                <c:pt idx="15093">
                  <c:v>4.0000669999999998E-6</c:v>
                </c:pt>
                <c:pt idx="15094">
                  <c:v>4.0000669999999998E-6</c:v>
                </c:pt>
                <c:pt idx="15095">
                  <c:v>4.0000669999999998E-6</c:v>
                </c:pt>
                <c:pt idx="15096">
                  <c:v>4.0000660000000004E-6</c:v>
                </c:pt>
                <c:pt idx="15097">
                  <c:v>4.0000660000000004E-6</c:v>
                </c:pt>
                <c:pt idx="15098">
                  <c:v>4.0000660000000004E-6</c:v>
                </c:pt>
                <c:pt idx="15099">
                  <c:v>4.0000660000000004E-6</c:v>
                </c:pt>
                <c:pt idx="15100">
                  <c:v>4.0000660000000004E-6</c:v>
                </c:pt>
                <c:pt idx="15101">
                  <c:v>4.0000660000000004E-6</c:v>
                </c:pt>
                <c:pt idx="15102">
                  <c:v>4.0000660000000004E-6</c:v>
                </c:pt>
                <c:pt idx="15103">
                  <c:v>4.0000650000000001E-6</c:v>
                </c:pt>
                <c:pt idx="15104">
                  <c:v>4.0000650000000001E-6</c:v>
                </c:pt>
                <c:pt idx="15105">
                  <c:v>4.0000650000000001E-6</c:v>
                </c:pt>
                <c:pt idx="15106">
                  <c:v>4.0000650000000001E-6</c:v>
                </c:pt>
                <c:pt idx="15107">
                  <c:v>4.0000650000000001E-6</c:v>
                </c:pt>
                <c:pt idx="15108">
                  <c:v>4.0000650000000001E-6</c:v>
                </c:pt>
                <c:pt idx="15109">
                  <c:v>4.0000650000000001E-6</c:v>
                </c:pt>
                <c:pt idx="15110">
                  <c:v>4.0000650000000001E-6</c:v>
                </c:pt>
                <c:pt idx="15111">
                  <c:v>4.0000650000000001E-6</c:v>
                </c:pt>
                <c:pt idx="15112">
                  <c:v>4.0000650000000001E-6</c:v>
                </c:pt>
                <c:pt idx="15113">
                  <c:v>4.0000650000000001E-6</c:v>
                </c:pt>
                <c:pt idx="15114">
                  <c:v>4.0000650000000001E-6</c:v>
                </c:pt>
                <c:pt idx="15115">
                  <c:v>4.0000639999999999E-6</c:v>
                </c:pt>
                <c:pt idx="15116">
                  <c:v>4.0000639999999999E-6</c:v>
                </c:pt>
                <c:pt idx="15117">
                  <c:v>4.0000639999999999E-6</c:v>
                </c:pt>
                <c:pt idx="15118">
                  <c:v>4.0000639999999999E-6</c:v>
                </c:pt>
                <c:pt idx="15119">
                  <c:v>4.0000639999999999E-6</c:v>
                </c:pt>
                <c:pt idx="15120">
                  <c:v>4.0000639999999999E-6</c:v>
                </c:pt>
                <c:pt idx="15121">
                  <c:v>4.0000639999999999E-6</c:v>
                </c:pt>
                <c:pt idx="15122">
                  <c:v>4.0000629999999997E-6</c:v>
                </c:pt>
                <c:pt idx="15123">
                  <c:v>4.0000629999999997E-6</c:v>
                </c:pt>
                <c:pt idx="15124">
                  <c:v>4.0000629999999997E-6</c:v>
                </c:pt>
                <c:pt idx="15125">
                  <c:v>4.0000629999999997E-6</c:v>
                </c:pt>
                <c:pt idx="15126">
                  <c:v>4.0000629999999997E-6</c:v>
                </c:pt>
                <c:pt idx="15127">
                  <c:v>4.0000629999999997E-6</c:v>
                </c:pt>
                <c:pt idx="15128">
                  <c:v>4.0000629999999997E-6</c:v>
                </c:pt>
                <c:pt idx="15129">
                  <c:v>4.0000629999999997E-6</c:v>
                </c:pt>
                <c:pt idx="15130">
                  <c:v>4.0000620000000003E-6</c:v>
                </c:pt>
                <c:pt idx="15131">
                  <c:v>4.0000620000000003E-6</c:v>
                </c:pt>
                <c:pt idx="15132">
                  <c:v>4.0000620000000003E-6</c:v>
                </c:pt>
                <c:pt idx="15133">
                  <c:v>4.0000620000000003E-6</c:v>
                </c:pt>
                <c:pt idx="15134">
                  <c:v>4.0000620000000003E-6</c:v>
                </c:pt>
                <c:pt idx="15135">
                  <c:v>4.0000620000000003E-6</c:v>
                </c:pt>
                <c:pt idx="15136">
                  <c:v>4.0000620000000003E-6</c:v>
                </c:pt>
                <c:pt idx="15137">
                  <c:v>4.000061E-6</c:v>
                </c:pt>
                <c:pt idx="15138">
                  <c:v>4.000061E-6</c:v>
                </c:pt>
                <c:pt idx="15139">
                  <c:v>4.000061E-6</c:v>
                </c:pt>
                <c:pt idx="15140">
                  <c:v>4.000061E-6</c:v>
                </c:pt>
                <c:pt idx="15141">
                  <c:v>4.000061E-6</c:v>
                </c:pt>
                <c:pt idx="15142">
                  <c:v>4.000061E-6</c:v>
                </c:pt>
                <c:pt idx="15143">
                  <c:v>4.000061E-6</c:v>
                </c:pt>
                <c:pt idx="15144">
                  <c:v>4.000061E-6</c:v>
                </c:pt>
                <c:pt idx="15145">
                  <c:v>4.0000599999999998E-6</c:v>
                </c:pt>
                <c:pt idx="15146">
                  <c:v>4.0000599999999998E-6</c:v>
                </c:pt>
                <c:pt idx="15147">
                  <c:v>4.0000599999999998E-6</c:v>
                </c:pt>
                <c:pt idx="15148">
                  <c:v>4.0000599999999998E-6</c:v>
                </c:pt>
                <c:pt idx="15149">
                  <c:v>4.0000599999999998E-6</c:v>
                </c:pt>
                <c:pt idx="15150">
                  <c:v>4.0000599999999998E-6</c:v>
                </c:pt>
                <c:pt idx="15151">
                  <c:v>4.0000599999999998E-6</c:v>
                </c:pt>
                <c:pt idx="15152">
                  <c:v>4.0000599999999998E-6</c:v>
                </c:pt>
                <c:pt idx="15153">
                  <c:v>4.0000599999999998E-6</c:v>
                </c:pt>
                <c:pt idx="15154">
                  <c:v>4.0000599999999998E-6</c:v>
                </c:pt>
                <c:pt idx="15155">
                  <c:v>4.0000599999999998E-6</c:v>
                </c:pt>
                <c:pt idx="15156">
                  <c:v>4.0000590000000004E-6</c:v>
                </c:pt>
                <c:pt idx="15157">
                  <c:v>4.0000590000000004E-6</c:v>
                </c:pt>
                <c:pt idx="15158">
                  <c:v>4.0000590000000004E-6</c:v>
                </c:pt>
                <c:pt idx="15159">
                  <c:v>4.0000590000000004E-6</c:v>
                </c:pt>
                <c:pt idx="15160">
                  <c:v>4.0000590000000004E-6</c:v>
                </c:pt>
                <c:pt idx="15161">
                  <c:v>4.0000590000000004E-6</c:v>
                </c:pt>
                <c:pt idx="15162">
                  <c:v>4.0000590000000004E-6</c:v>
                </c:pt>
                <c:pt idx="15163">
                  <c:v>4.0000590000000004E-6</c:v>
                </c:pt>
                <c:pt idx="15164">
                  <c:v>4.0000580000000001E-6</c:v>
                </c:pt>
                <c:pt idx="15165">
                  <c:v>4.0000580000000001E-6</c:v>
                </c:pt>
                <c:pt idx="15166">
                  <c:v>4.0000580000000001E-6</c:v>
                </c:pt>
                <c:pt idx="15167">
                  <c:v>4.0000580000000001E-6</c:v>
                </c:pt>
                <c:pt idx="15168">
                  <c:v>4.0000580000000001E-6</c:v>
                </c:pt>
                <c:pt idx="15169">
                  <c:v>4.0000580000000001E-6</c:v>
                </c:pt>
                <c:pt idx="15170">
                  <c:v>4.0000580000000001E-6</c:v>
                </c:pt>
                <c:pt idx="15171">
                  <c:v>4.0000569999999999E-6</c:v>
                </c:pt>
                <c:pt idx="15172">
                  <c:v>4.0000569999999999E-6</c:v>
                </c:pt>
                <c:pt idx="15173">
                  <c:v>4.0000569999999999E-6</c:v>
                </c:pt>
                <c:pt idx="15174">
                  <c:v>4.0000569999999999E-6</c:v>
                </c:pt>
                <c:pt idx="15175">
                  <c:v>4.0000569999999999E-6</c:v>
                </c:pt>
                <c:pt idx="15176">
                  <c:v>4.0000569999999999E-6</c:v>
                </c:pt>
                <c:pt idx="15177">
                  <c:v>4.0000569999999999E-6</c:v>
                </c:pt>
                <c:pt idx="15178">
                  <c:v>4.0000569999999999E-6</c:v>
                </c:pt>
                <c:pt idx="15179">
                  <c:v>4.0000559999999997E-6</c:v>
                </c:pt>
                <c:pt idx="15180">
                  <c:v>4.0000559999999997E-6</c:v>
                </c:pt>
                <c:pt idx="15181">
                  <c:v>4.0000559999999997E-6</c:v>
                </c:pt>
                <c:pt idx="15182">
                  <c:v>4.0000559999999997E-6</c:v>
                </c:pt>
                <c:pt idx="15183">
                  <c:v>4.0000559999999997E-6</c:v>
                </c:pt>
                <c:pt idx="15184">
                  <c:v>4.0000559999999997E-6</c:v>
                </c:pt>
                <c:pt idx="15185">
                  <c:v>4.0000559999999997E-6</c:v>
                </c:pt>
                <c:pt idx="15186">
                  <c:v>4.0000550000000003E-6</c:v>
                </c:pt>
                <c:pt idx="15187">
                  <c:v>4.0000550000000003E-6</c:v>
                </c:pt>
                <c:pt idx="15188">
                  <c:v>4.0000550000000003E-6</c:v>
                </c:pt>
                <c:pt idx="15189">
                  <c:v>4.0000550000000003E-6</c:v>
                </c:pt>
                <c:pt idx="15190">
                  <c:v>4.0000550000000003E-6</c:v>
                </c:pt>
                <c:pt idx="15191">
                  <c:v>4.0000550000000003E-6</c:v>
                </c:pt>
                <c:pt idx="15192">
                  <c:v>4.0000550000000003E-6</c:v>
                </c:pt>
                <c:pt idx="15193">
                  <c:v>4.0000550000000003E-6</c:v>
                </c:pt>
                <c:pt idx="15194">
                  <c:v>4.0000550000000003E-6</c:v>
                </c:pt>
                <c:pt idx="15195">
                  <c:v>4.0000550000000003E-6</c:v>
                </c:pt>
                <c:pt idx="15196">
                  <c:v>4.0000550000000003E-6</c:v>
                </c:pt>
                <c:pt idx="15197">
                  <c:v>4.000054E-6</c:v>
                </c:pt>
                <c:pt idx="15198">
                  <c:v>4.000054E-6</c:v>
                </c:pt>
                <c:pt idx="15199">
                  <c:v>4.000054E-6</c:v>
                </c:pt>
                <c:pt idx="15200">
                  <c:v>4.000054E-6</c:v>
                </c:pt>
                <c:pt idx="15201">
                  <c:v>4.000054E-6</c:v>
                </c:pt>
                <c:pt idx="15202">
                  <c:v>4.000054E-6</c:v>
                </c:pt>
                <c:pt idx="15203">
                  <c:v>4.000054E-6</c:v>
                </c:pt>
                <c:pt idx="15204">
                  <c:v>4.0000529999999998E-6</c:v>
                </c:pt>
                <c:pt idx="15205">
                  <c:v>4.0000529999999998E-6</c:v>
                </c:pt>
                <c:pt idx="15206">
                  <c:v>4.0000529999999998E-6</c:v>
                </c:pt>
                <c:pt idx="15207">
                  <c:v>4.0000529999999998E-6</c:v>
                </c:pt>
                <c:pt idx="15208">
                  <c:v>4.0000529999999998E-6</c:v>
                </c:pt>
                <c:pt idx="15209">
                  <c:v>4.0000529999999998E-6</c:v>
                </c:pt>
                <c:pt idx="15210">
                  <c:v>4.0000529999999998E-6</c:v>
                </c:pt>
                <c:pt idx="15211">
                  <c:v>4.0000529999999998E-6</c:v>
                </c:pt>
                <c:pt idx="15212">
                  <c:v>4.0000520000000004E-6</c:v>
                </c:pt>
                <c:pt idx="15213">
                  <c:v>4.0000520000000004E-6</c:v>
                </c:pt>
                <c:pt idx="15214">
                  <c:v>4.0000520000000004E-6</c:v>
                </c:pt>
                <c:pt idx="15215">
                  <c:v>4.0000520000000004E-6</c:v>
                </c:pt>
                <c:pt idx="15216">
                  <c:v>4.0000520000000004E-6</c:v>
                </c:pt>
                <c:pt idx="15217">
                  <c:v>4.0000520000000004E-6</c:v>
                </c:pt>
                <c:pt idx="15218">
                  <c:v>4.0000520000000004E-6</c:v>
                </c:pt>
                <c:pt idx="15219">
                  <c:v>4.0000510000000002E-6</c:v>
                </c:pt>
                <c:pt idx="15220">
                  <c:v>4.0000510000000002E-6</c:v>
                </c:pt>
                <c:pt idx="15221">
                  <c:v>4.0000510000000002E-6</c:v>
                </c:pt>
                <c:pt idx="15222">
                  <c:v>4.0000510000000002E-6</c:v>
                </c:pt>
                <c:pt idx="15223">
                  <c:v>4.0000510000000002E-6</c:v>
                </c:pt>
                <c:pt idx="15224">
                  <c:v>4.0000510000000002E-6</c:v>
                </c:pt>
                <c:pt idx="15225">
                  <c:v>4.0000510000000002E-6</c:v>
                </c:pt>
                <c:pt idx="15226">
                  <c:v>4.0000510000000002E-6</c:v>
                </c:pt>
                <c:pt idx="15227">
                  <c:v>4.0000499999999999E-6</c:v>
                </c:pt>
                <c:pt idx="15228">
                  <c:v>4.0000499999999999E-6</c:v>
                </c:pt>
                <c:pt idx="15229">
                  <c:v>4.0000499999999999E-6</c:v>
                </c:pt>
                <c:pt idx="15230">
                  <c:v>4.0000499999999999E-6</c:v>
                </c:pt>
                <c:pt idx="15231">
                  <c:v>4.0000499999999999E-6</c:v>
                </c:pt>
                <c:pt idx="15232">
                  <c:v>4.0000499999999999E-6</c:v>
                </c:pt>
                <c:pt idx="15233">
                  <c:v>4.0000499999999999E-6</c:v>
                </c:pt>
                <c:pt idx="15234">
                  <c:v>4.0000499999999999E-6</c:v>
                </c:pt>
                <c:pt idx="15235">
                  <c:v>4.0000499999999999E-6</c:v>
                </c:pt>
                <c:pt idx="15236">
                  <c:v>4.0000499999999999E-6</c:v>
                </c:pt>
                <c:pt idx="15237">
                  <c:v>4.0000499999999999E-6</c:v>
                </c:pt>
                <c:pt idx="15238">
                  <c:v>4.0000489999999997E-6</c:v>
                </c:pt>
                <c:pt idx="15239">
                  <c:v>4.0000489999999997E-6</c:v>
                </c:pt>
                <c:pt idx="15240">
                  <c:v>4.0000489999999997E-6</c:v>
                </c:pt>
                <c:pt idx="15241">
                  <c:v>4.0000489999999997E-6</c:v>
                </c:pt>
                <c:pt idx="15242">
                  <c:v>4.0000489999999997E-6</c:v>
                </c:pt>
                <c:pt idx="15243">
                  <c:v>4.0000489999999997E-6</c:v>
                </c:pt>
                <c:pt idx="15244">
                  <c:v>4.0000489999999997E-6</c:v>
                </c:pt>
                <c:pt idx="15245">
                  <c:v>4.0000480000000003E-6</c:v>
                </c:pt>
                <c:pt idx="15246">
                  <c:v>4.0000480000000003E-6</c:v>
                </c:pt>
                <c:pt idx="15247">
                  <c:v>4.0000480000000003E-6</c:v>
                </c:pt>
                <c:pt idx="15248">
                  <c:v>4.0000480000000003E-6</c:v>
                </c:pt>
                <c:pt idx="15249">
                  <c:v>4.0000480000000003E-6</c:v>
                </c:pt>
                <c:pt idx="15250">
                  <c:v>4.0000480000000003E-6</c:v>
                </c:pt>
                <c:pt idx="15251">
                  <c:v>4.0000480000000003E-6</c:v>
                </c:pt>
                <c:pt idx="15252">
                  <c:v>4.0000470000000001E-6</c:v>
                </c:pt>
                <c:pt idx="15253">
                  <c:v>4.0000470000000001E-6</c:v>
                </c:pt>
                <c:pt idx="15254">
                  <c:v>4.0000470000000001E-6</c:v>
                </c:pt>
                <c:pt idx="15255">
                  <c:v>4.0000470000000001E-6</c:v>
                </c:pt>
                <c:pt idx="15256">
                  <c:v>4.0000470000000001E-6</c:v>
                </c:pt>
                <c:pt idx="15257">
                  <c:v>4.0000470000000001E-6</c:v>
                </c:pt>
                <c:pt idx="15258">
                  <c:v>4.0000470000000001E-6</c:v>
                </c:pt>
                <c:pt idx="15259">
                  <c:v>4.0000459999999998E-6</c:v>
                </c:pt>
                <c:pt idx="15260">
                  <c:v>4.0000459999999998E-6</c:v>
                </c:pt>
                <c:pt idx="15261">
                  <c:v>4.0000459999999998E-6</c:v>
                </c:pt>
                <c:pt idx="15262">
                  <c:v>4.0000459999999998E-6</c:v>
                </c:pt>
                <c:pt idx="15263">
                  <c:v>4.0000459999999998E-6</c:v>
                </c:pt>
                <c:pt idx="15264">
                  <c:v>4.0000459999999998E-6</c:v>
                </c:pt>
                <c:pt idx="15265">
                  <c:v>4.0000459999999998E-6</c:v>
                </c:pt>
                <c:pt idx="15266">
                  <c:v>4.0000459999999998E-6</c:v>
                </c:pt>
                <c:pt idx="15267">
                  <c:v>4.0000449999999996E-6</c:v>
                </c:pt>
                <c:pt idx="15268">
                  <c:v>4.0000449999999996E-6</c:v>
                </c:pt>
                <c:pt idx="15269">
                  <c:v>4.0000449999999996E-6</c:v>
                </c:pt>
                <c:pt idx="15270">
                  <c:v>4.0000449999999996E-6</c:v>
                </c:pt>
                <c:pt idx="15271">
                  <c:v>4.0000449999999996E-6</c:v>
                </c:pt>
                <c:pt idx="15272">
                  <c:v>4.0000449999999996E-6</c:v>
                </c:pt>
                <c:pt idx="15273">
                  <c:v>4.0000449999999996E-6</c:v>
                </c:pt>
                <c:pt idx="15274">
                  <c:v>4.0000449999999996E-6</c:v>
                </c:pt>
                <c:pt idx="15275">
                  <c:v>4.0000449999999996E-6</c:v>
                </c:pt>
                <c:pt idx="15276">
                  <c:v>4.0000449999999996E-6</c:v>
                </c:pt>
                <c:pt idx="15277">
                  <c:v>4.0000449999999996E-6</c:v>
                </c:pt>
                <c:pt idx="15278">
                  <c:v>4.0000440000000002E-6</c:v>
                </c:pt>
                <c:pt idx="15279">
                  <c:v>4.0000440000000002E-6</c:v>
                </c:pt>
                <c:pt idx="15280">
                  <c:v>4.0000440000000002E-6</c:v>
                </c:pt>
                <c:pt idx="15281">
                  <c:v>4.0000440000000002E-6</c:v>
                </c:pt>
                <c:pt idx="15282">
                  <c:v>4.0000440000000002E-6</c:v>
                </c:pt>
                <c:pt idx="15283">
                  <c:v>4.0000440000000002E-6</c:v>
                </c:pt>
                <c:pt idx="15284">
                  <c:v>4.0000440000000002E-6</c:v>
                </c:pt>
                <c:pt idx="15285">
                  <c:v>4.0000429999999999E-6</c:v>
                </c:pt>
                <c:pt idx="15286">
                  <c:v>4.0000429999999999E-6</c:v>
                </c:pt>
                <c:pt idx="15287">
                  <c:v>4.0000429999999999E-6</c:v>
                </c:pt>
                <c:pt idx="15288">
                  <c:v>4.0000429999999999E-6</c:v>
                </c:pt>
                <c:pt idx="15289">
                  <c:v>4.0000429999999999E-6</c:v>
                </c:pt>
                <c:pt idx="15290">
                  <c:v>4.0000429999999999E-6</c:v>
                </c:pt>
                <c:pt idx="15291">
                  <c:v>4.0000429999999999E-6</c:v>
                </c:pt>
                <c:pt idx="15292">
                  <c:v>4.0000419999999997E-6</c:v>
                </c:pt>
                <c:pt idx="15293">
                  <c:v>4.0000419999999997E-6</c:v>
                </c:pt>
                <c:pt idx="15294">
                  <c:v>4.0000419999999997E-6</c:v>
                </c:pt>
                <c:pt idx="15295">
                  <c:v>4.0000419999999997E-6</c:v>
                </c:pt>
                <c:pt idx="15296">
                  <c:v>4.0000419999999997E-6</c:v>
                </c:pt>
                <c:pt idx="15297">
                  <c:v>4.0000419999999997E-6</c:v>
                </c:pt>
                <c:pt idx="15298">
                  <c:v>4.0000419999999997E-6</c:v>
                </c:pt>
                <c:pt idx="15299">
                  <c:v>4.0000410000000003E-6</c:v>
                </c:pt>
                <c:pt idx="15300">
                  <c:v>4.0000410000000003E-6</c:v>
                </c:pt>
                <c:pt idx="15301">
                  <c:v>4.0000410000000003E-6</c:v>
                </c:pt>
                <c:pt idx="15302">
                  <c:v>4.0000410000000003E-6</c:v>
                </c:pt>
                <c:pt idx="15303">
                  <c:v>4.0000410000000003E-6</c:v>
                </c:pt>
                <c:pt idx="15304">
                  <c:v>4.0000410000000003E-6</c:v>
                </c:pt>
                <c:pt idx="15305">
                  <c:v>4.0000410000000003E-6</c:v>
                </c:pt>
                <c:pt idx="15306">
                  <c:v>4.0000400000000001E-6</c:v>
                </c:pt>
                <c:pt idx="15307">
                  <c:v>4.0000400000000001E-6</c:v>
                </c:pt>
                <c:pt idx="15308">
                  <c:v>4.0000400000000001E-6</c:v>
                </c:pt>
                <c:pt idx="15309">
                  <c:v>4.0000400000000001E-6</c:v>
                </c:pt>
                <c:pt idx="15310">
                  <c:v>4.0000400000000001E-6</c:v>
                </c:pt>
                <c:pt idx="15311">
                  <c:v>4.0000400000000001E-6</c:v>
                </c:pt>
                <c:pt idx="15312">
                  <c:v>4.0000400000000001E-6</c:v>
                </c:pt>
                <c:pt idx="15313">
                  <c:v>4.0000400000000001E-6</c:v>
                </c:pt>
                <c:pt idx="15314">
                  <c:v>4.0000400000000001E-6</c:v>
                </c:pt>
                <c:pt idx="15315">
                  <c:v>4.0000400000000001E-6</c:v>
                </c:pt>
                <c:pt idx="15316">
                  <c:v>4.0000400000000001E-6</c:v>
                </c:pt>
                <c:pt idx="15317">
                  <c:v>4.0000389999999998E-6</c:v>
                </c:pt>
                <c:pt idx="15318">
                  <c:v>4.0000389999999998E-6</c:v>
                </c:pt>
                <c:pt idx="15319">
                  <c:v>4.0000389999999998E-6</c:v>
                </c:pt>
                <c:pt idx="15320">
                  <c:v>4.0000389999999998E-6</c:v>
                </c:pt>
                <c:pt idx="15321">
                  <c:v>4.0000389999999998E-6</c:v>
                </c:pt>
                <c:pt idx="15322">
                  <c:v>4.0000389999999998E-6</c:v>
                </c:pt>
                <c:pt idx="15323">
                  <c:v>4.0000389999999998E-6</c:v>
                </c:pt>
                <c:pt idx="15324">
                  <c:v>4.0000379999999996E-6</c:v>
                </c:pt>
                <c:pt idx="15325">
                  <c:v>4.0000379999999996E-6</c:v>
                </c:pt>
                <c:pt idx="15326">
                  <c:v>4.0000379999999996E-6</c:v>
                </c:pt>
                <c:pt idx="15327">
                  <c:v>4.0000379999999996E-6</c:v>
                </c:pt>
                <c:pt idx="15328">
                  <c:v>4.0000379999999996E-6</c:v>
                </c:pt>
                <c:pt idx="15329">
                  <c:v>4.0000379999999996E-6</c:v>
                </c:pt>
                <c:pt idx="15330">
                  <c:v>4.0000379999999996E-6</c:v>
                </c:pt>
                <c:pt idx="15331">
                  <c:v>4.0000370000000002E-6</c:v>
                </c:pt>
                <c:pt idx="15332">
                  <c:v>4.0000370000000002E-6</c:v>
                </c:pt>
                <c:pt idx="15333">
                  <c:v>4.0000370000000002E-6</c:v>
                </c:pt>
                <c:pt idx="15334">
                  <c:v>4.0000370000000002E-6</c:v>
                </c:pt>
                <c:pt idx="15335">
                  <c:v>4.0000370000000002E-6</c:v>
                </c:pt>
                <c:pt idx="15336">
                  <c:v>4.0000370000000002E-6</c:v>
                </c:pt>
                <c:pt idx="15337">
                  <c:v>4.0000370000000002E-6</c:v>
                </c:pt>
                <c:pt idx="15338">
                  <c:v>4.000036E-6</c:v>
                </c:pt>
                <c:pt idx="15339">
                  <c:v>4.000036E-6</c:v>
                </c:pt>
                <c:pt idx="15340">
                  <c:v>4.000036E-6</c:v>
                </c:pt>
                <c:pt idx="15341">
                  <c:v>4.000036E-6</c:v>
                </c:pt>
                <c:pt idx="15342">
                  <c:v>4.000036E-6</c:v>
                </c:pt>
                <c:pt idx="15343">
                  <c:v>4.000036E-6</c:v>
                </c:pt>
                <c:pt idx="15344">
                  <c:v>4.000036E-6</c:v>
                </c:pt>
                <c:pt idx="15345">
                  <c:v>4.0000349999999997E-6</c:v>
                </c:pt>
                <c:pt idx="15346">
                  <c:v>4.0000349999999997E-6</c:v>
                </c:pt>
                <c:pt idx="15347">
                  <c:v>4.0000349999999997E-6</c:v>
                </c:pt>
                <c:pt idx="15348">
                  <c:v>4.0000349999999997E-6</c:v>
                </c:pt>
                <c:pt idx="15349">
                  <c:v>4.0000349999999997E-6</c:v>
                </c:pt>
                <c:pt idx="15350">
                  <c:v>4.0000349999999997E-6</c:v>
                </c:pt>
                <c:pt idx="15351">
                  <c:v>4.0000349999999997E-6</c:v>
                </c:pt>
                <c:pt idx="15352">
                  <c:v>4.0000349999999997E-6</c:v>
                </c:pt>
                <c:pt idx="15353">
                  <c:v>4.0000349999999997E-6</c:v>
                </c:pt>
                <c:pt idx="15354">
                  <c:v>4.0000349999999997E-6</c:v>
                </c:pt>
                <c:pt idx="15355">
                  <c:v>4.0000349999999997E-6</c:v>
                </c:pt>
                <c:pt idx="15356">
                  <c:v>4.0000340000000003E-6</c:v>
                </c:pt>
                <c:pt idx="15357">
                  <c:v>4.0000340000000003E-6</c:v>
                </c:pt>
                <c:pt idx="15358">
                  <c:v>4.0000340000000003E-6</c:v>
                </c:pt>
                <c:pt idx="15359">
                  <c:v>4.0000340000000003E-6</c:v>
                </c:pt>
                <c:pt idx="15360">
                  <c:v>4.0000340000000003E-6</c:v>
                </c:pt>
                <c:pt idx="15361">
                  <c:v>4.0000340000000003E-6</c:v>
                </c:pt>
                <c:pt idx="15362">
                  <c:v>4.0000340000000003E-6</c:v>
                </c:pt>
                <c:pt idx="15363">
                  <c:v>4.0000330000000001E-6</c:v>
                </c:pt>
                <c:pt idx="15364">
                  <c:v>4.0000330000000001E-6</c:v>
                </c:pt>
                <c:pt idx="15365">
                  <c:v>4.0000330000000001E-6</c:v>
                </c:pt>
                <c:pt idx="15366">
                  <c:v>4.0000330000000001E-6</c:v>
                </c:pt>
                <c:pt idx="15367">
                  <c:v>4.0000330000000001E-6</c:v>
                </c:pt>
                <c:pt idx="15368">
                  <c:v>4.0000330000000001E-6</c:v>
                </c:pt>
                <c:pt idx="15369">
                  <c:v>4.0000330000000001E-6</c:v>
                </c:pt>
                <c:pt idx="15370">
                  <c:v>4.0000319999999999E-6</c:v>
                </c:pt>
                <c:pt idx="15371">
                  <c:v>4.0000319999999999E-6</c:v>
                </c:pt>
                <c:pt idx="15372">
                  <c:v>4.0000319999999999E-6</c:v>
                </c:pt>
                <c:pt idx="15373">
                  <c:v>4.0000319999999999E-6</c:v>
                </c:pt>
                <c:pt idx="15374">
                  <c:v>4.0000319999999999E-6</c:v>
                </c:pt>
                <c:pt idx="15375">
                  <c:v>4.0000319999999999E-6</c:v>
                </c:pt>
                <c:pt idx="15376">
                  <c:v>4.0000319999999999E-6</c:v>
                </c:pt>
                <c:pt idx="15377">
                  <c:v>4.0000309999999996E-6</c:v>
                </c:pt>
                <c:pt idx="15378">
                  <c:v>4.0000309999999996E-6</c:v>
                </c:pt>
                <c:pt idx="15379">
                  <c:v>4.0000309999999996E-6</c:v>
                </c:pt>
                <c:pt idx="15380">
                  <c:v>4.0000309999999996E-6</c:v>
                </c:pt>
                <c:pt idx="15381">
                  <c:v>4.0000309999999996E-6</c:v>
                </c:pt>
                <c:pt idx="15382">
                  <c:v>4.0000309999999996E-6</c:v>
                </c:pt>
                <c:pt idx="15383">
                  <c:v>4.0000309999999996E-6</c:v>
                </c:pt>
                <c:pt idx="15384">
                  <c:v>4.0000300000000002E-6</c:v>
                </c:pt>
                <c:pt idx="15385">
                  <c:v>4.0000300000000002E-6</c:v>
                </c:pt>
                <c:pt idx="15386">
                  <c:v>4.0000300000000002E-6</c:v>
                </c:pt>
                <c:pt idx="15387">
                  <c:v>4.0000300000000002E-6</c:v>
                </c:pt>
                <c:pt idx="15388">
                  <c:v>4.0000300000000002E-6</c:v>
                </c:pt>
                <c:pt idx="15389">
                  <c:v>4.0000300000000002E-6</c:v>
                </c:pt>
                <c:pt idx="15390">
                  <c:v>4.0000300000000002E-6</c:v>
                </c:pt>
                <c:pt idx="15391">
                  <c:v>4.0000300000000002E-6</c:v>
                </c:pt>
                <c:pt idx="15392">
                  <c:v>4.0000300000000002E-6</c:v>
                </c:pt>
                <c:pt idx="15393">
                  <c:v>4.0000300000000002E-6</c:v>
                </c:pt>
                <c:pt idx="15394">
                  <c:v>4.000029E-6</c:v>
                </c:pt>
                <c:pt idx="15395">
                  <c:v>4.000029E-6</c:v>
                </c:pt>
                <c:pt idx="15396">
                  <c:v>4.000029E-6</c:v>
                </c:pt>
                <c:pt idx="15397">
                  <c:v>4.000029E-6</c:v>
                </c:pt>
                <c:pt idx="15398">
                  <c:v>4.000029E-6</c:v>
                </c:pt>
                <c:pt idx="15399">
                  <c:v>4.000029E-6</c:v>
                </c:pt>
                <c:pt idx="15400">
                  <c:v>4.000029E-6</c:v>
                </c:pt>
                <c:pt idx="15401">
                  <c:v>4.0000279999999997E-6</c:v>
                </c:pt>
                <c:pt idx="15402">
                  <c:v>4.0000279999999997E-6</c:v>
                </c:pt>
                <c:pt idx="15403">
                  <c:v>4.0000279999999997E-6</c:v>
                </c:pt>
                <c:pt idx="15404">
                  <c:v>4.0000279999999997E-6</c:v>
                </c:pt>
                <c:pt idx="15405">
                  <c:v>4.0000279999999997E-6</c:v>
                </c:pt>
                <c:pt idx="15406">
                  <c:v>4.0000279999999997E-6</c:v>
                </c:pt>
                <c:pt idx="15407">
                  <c:v>4.0000279999999997E-6</c:v>
                </c:pt>
                <c:pt idx="15408">
                  <c:v>4.0000270000000004E-6</c:v>
                </c:pt>
                <c:pt idx="15409">
                  <c:v>4.0000270000000004E-6</c:v>
                </c:pt>
                <c:pt idx="15410">
                  <c:v>4.0000270000000004E-6</c:v>
                </c:pt>
                <c:pt idx="15411">
                  <c:v>4.0000270000000004E-6</c:v>
                </c:pt>
                <c:pt idx="15412">
                  <c:v>4.0000270000000004E-6</c:v>
                </c:pt>
                <c:pt idx="15413">
                  <c:v>4.0000270000000004E-6</c:v>
                </c:pt>
                <c:pt idx="15414">
                  <c:v>4.0000270000000004E-6</c:v>
                </c:pt>
                <c:pt idx="15415">
                  <c:v>4.0000260000000001E-6</c:v>
                </c:pt>
                <c:pt idx="15416">
                  <c:v>4.0000260000000001E-6</c:v>
                </c:pt>
                <c:pt idx="15417">
                  <c:v>4.0000260000000001E-6</c:v>
                </c:pt>
                <c:pt idx="15418">
                  <c:v>4.0000260000000001E-6</c:v>
                </c:pt>
                <c:pt idx="15419">
                  <c:v>4.0000260000000001E-6</c:v>
                </c:pt>
                <c:pt idx="15420">
                  <c:v>4.0000260000000001E-6</c:v>
                </c:pt>
                <c:pt idx="15421">
                  <c:v>4.0000260000000001E-6</c:v>
                </c:pt>
                <c:pt idx="15422">
                  <c:v>4.0000249999999999E-6</c:v>
                </c:pt>
                <c:pt idx="15423">
                  <c:v>4.0000249999999999E-6</c:v>
                </c:pt>
                <c:pt idx="15424">
                  <c:v>4.0000249999999999E-6</c:v>
                </c:pt>
                <c:pt idx="15425">
                  <c:v>4.0000249999999999E-6</c:v>
                </c:pt>
                <c:pt idx="15426">
                  <c:v>4.0000249999999999E-6</c:v>
                </c:pt>
                <c:pt idx="15427">
                  <c:v>4.0000249999999999E-6</c:v>
                </c:pt>
                <c:pt idx="15428">
                  <c:v>4.0000249999999999E-6</c:v>
                </c:pt>
                <c:pt idx="15429">
                  <c:v>4.0000249999999999E-6</c:v>
                </c:pt>
                <c:pt idx="15430">
                  <c:v>4.0000249999999999E-6</c:v>
                </c:pt>
                <c:pt idx="15431">
                  <c:v>4.0000249999999999E-6</c:v>
                </c:pt>
                <c:pt idx="15432">
                  <c:v>4.0000239999999996E-6</c:v>
                </c:pt>
                <c:pt idx="15433">
                  <c:v>4.0000239999999996E-6</c:v>
                </c:pt>
                <c:pt idx="15434">
                  <c:v>4.0000239999999996E-6</c:v>
                </c:pt>
                <c:pt idx="15435">
                  <c:v>4.0000239999999996E-6</c:v>
                </c:pt>
                <c:pt idx="15436">
                  <c:v>4.0000239999999996E-6</c:v>
                </c:pt>
                <c:pt idx="15437">
                  <c:v>4.0000239999999996E-6</c:v>
                </c:pt>
                <c:pt idx="15438">
                  <c:v>4.0000230000000002E-6</c:v>
                </c:pt>
                <c:pt idx="15439">
                  <c:v>4.0000230000000002E-6</c:v>
                </c:pt>
                <c:pt idx="15440">
                  <c:v>4.0000230000000002E-6</c:v>
                </c:pt>
                <c:pt idx="15441">
                  <c:v>4.0000230000000002E-6</c:v>
                </c:pt>
                <c:pt idx="15442">
                  <c:v>4.0000230000000002E-6</c:v>
                </c:pt>
                <c:pt idx="15443">
                  <c:v>4.0000230000000002E-6</c:v>
                </c:pt>
                <c:pt idx="15444">
                  <c:v>4.0000230000000002E-6</c:v>
                </c:pt>
                <c:pt idx="15445">
                  <c:v>4.000022E-6</c:v>
                </c:pt>
                <c:pt idx="15446">
                  <c:v>4.000022E-6</c:v>
                </c:pt>
                <c:pt idx="15447">
                  <c:v>4.000022E-6</c:v>
                </c:pt>
                <c:pt idx="15448">
                  <c:v>4.000022E-6</c:v>
                </c:pt>
                <c:pt idx="15449">
                  <c:v>4.000022E-6</c:v>
                </c:pt>
                <c:pt idx="15450">
                  <c:v>4.000022E-6</c:v>
                </c:pt>
                <c:pt idx="15451">
                  <c:v>4.000022E-6</c:v>
                </c:pt>
                <c:pt idx="15452">
                  <c:v>4.0000209999999998E-6</c:v>
                </c:pt>
                <c:pt idx="15453">
                  <c:v>4.0000209999999998E-6</c:v>
                </c:pt>
                <c:pt idx="15454">
                  <c:v>4.0000209999999998E-6</c:v>
                </c:pt>
                <c:pt idx="15455">
                  <c:v>4.0000209999999998E-6</c:v>
                </c:pt>
                <c:pt idx="15456">
                  <c:v>4.0000209999999998E-6</c:v>
                </c:pt>
                <c:pt idx="15457">
                  <c:v>4.0000209999999998E-6</c:v>
                </c:pt>
                <c:pt idx="15458">
                  <c:v>4.0000209999999998E-6</c:v>
                </c:pt>
                <c:pt idx="15459">
                  <c:v>4.0000200000000004E-6</c:v>
                </c:pt>
                <c:pt idx="15460">
                  <c:v>4.0000200000000004E-6</c:v>
                </c:pt>
                <c:pt idx="15461">
                  <c:v>4.0000200000000004E-6</c:v>
                </c:pt>
                <c:pt idx="15462">
                  <c:v>4.0000200000000004E-6</c:v>
                </c:pt>
                <c:pt idx="15463">
                  <c:v>4.0000200000000004E-6</c:v>
                </c:pt>
                <c:pt idx="15464">
                  <c:v>4.0000200000000004E-6</c:v>
                </c:pt>
                <c:pt idx="15465">
                  <c:v>4.0000200000000004E-6</c:v>
                </c:pt>
                <c:pt idx="15466">
                  <c:v>4.0000200000000004E-6</c:v>
                </c:pt>
                <c:pt idx="15467">
                  <c:v>4.0000200000000004E-6</c:v>
                </c:pt>
                <c:pt idx="15468">
                  <c:v>4.0000200000000004E-6</c:v>
                </c:pt>
                <c:pt idx="15469">
                  <c:v>4.0000190000000001E-6</c:v>
                </c:pt>
                <c:pt idx="15470">
                  <c:v>4.0000190000000001E-6</c:v>
                </c:pt>
                <c:pt idx="15471">
                  <c:v>4.0000190000000001E-6</c:v>
                </c:pt>
                <c:pt idx="15472">
                  <c:v>4.0000190000000001E-6</c:v>
                </c:pt>
                <c:pt idx="15473">
                  <c:v>4.0000190000000001E-6</c:v>
                </c:pt>
                <c:pt idx="15474">
                  <c:v>4.0000190000000001E-6</c:v>
                </c:pt>
                <c:pt idx="15475">
                  <c:v>4.0000179999999999E-6</c:v>
                </c:pt>
                <c:pt idx="15476">
                  <c:v>4.0000179999999999E-6</c:v>
                </c:pt>
                <c:pt idx="15477">
                  <c:v>4.0000179999999999E-6</c:v>
                </c:pt>
                <c:pt idx="15478">
                  <c:v>4.0000179999999999E-6</c:v>
                </c:pt>
                <c:pt idx="15479">
                  <c:v>4.0000179999999999E-6</c:v>
                </c:pt>
                <c:pt idx="15480">
                  <c:v>4.0000179999999999E-6</c:v>
                </c:pt>
                <c:pt idx="15481">
                  <c:v>4.0000179999999999E-6</c:v>
                </c:pt>
                <c:pt idx="15482">
                  <c:v>4.0000169999999997E-6</c:v>
                </c:pt>
                <c:pt idx="15483">
                  <c:v>4.0000169999999997E-6</c:v>
                </c:pt>
                <c:pt idx="15484">
                  <c:v>4.0000169999999997E-6</c:v>
                </c:pt>
                <c:pt idx="15485">
                  <c:v>4.0000169999999997E-6</c:v>
                </c:pt>
                <c:pt idx="15486">
                  <c:v>4.0000169999999997E-6</c:v>
                </c:pt>
                <c:pt idx="15487">
                  <c:v>4.0000169999999997E-6</c:v>
                </c:pt>
                <c:pt idx="15488">
                  <c:v>4.0000160000000003E-6</c:v>
                </c:pt>
                <c:pt idx="15489">
                  <c:v>4.0000160000000003E-6</c:v>
                </c:pt>
                <c:pt idx="15490">
                  <c:v>4.0000160000000003E-6</c:v>
                </c:pt>
                <c:pt idx="15491">
                  <c:v>4.0000160000000003E-6</c:v>
                </c:pt>
                <c:pt idx="15492">
                  <c:v>4.0000160000000003E-6</c:v>
                </c:pt>
                <c:pt idx="15493">
                  <c:v>4.0000160000000003E-6</c:v>
                </c:pt>
                <c:pt idx="15494">
                  <c:v>4.0000160000000003E-6</c:v>
                </c:pt>
                <c:pt idx="15495">
                  <c:v>4.000015E-6</c:v>
                </c:pt>
                <c:pt idx="15496">
                  <c:v>4.000015E-6</c:v>
                </c:pt>
                <c:pt idx="15497">
                  <c:v>4.000015E-6</c:v>
                </c:pt>
                <c:pt idx="15498">
                  <c:v>4.000015E-6</c:v>
                </c:pt>
                <c:pt idx="15499">
                  <c:v>4.000015E-6</c:v>
                </c:pt>
                <c:pt idx="15500">
                  <c:v>4.000015E-6</c:v>
                </c:pt>
                <c:pt idx="15501">
                  <c:v>4.000015E-6</c:v>
                </c:pt>
                <c:pt idx="15502">
                  <c:v>4.000015E-6</c:v>
                </c:pt>
                <c:pt idx="15503">
                  <c:v>4.000015E-6</c:v>
                </c:pt>
                <c:pt idx="15504">
                  <c:v>4.000015E-6</c:v>
                </c:pt>
                <c:pt idx="15505">
                  <c:v>4.0000139999999998E-6</c:v>
                </c:pt>
                <c:pt idx="15506">
                  <c:v>4.0000139999999998E-6</c:v>
                </c:pt>
                <c:pt idx="15507">
                  <c:v>4.0000139999999998E-6</c:v>
                </c:pt>
                <c:pt idx="15508">
                  <c:v>4.0000139999999998E-6</c:v>
                </c:pt>
                <c:pt idx="15509">
                  <c:v>4.0000139999999998E-6</c:v>
                </c:pt>
                <c:pt idx="15510">
                  <c:v>4.0000139999999998E-6</c:v>
                </c:pt>
                <c:pt idx="15511">
                  <c:v>4.0000130000000004E-6</c:v>
                </c:pt>
                <c:pt idx="15512">
                  <c:v>4.0000130000000004E-6</c:v>
                </c:pt>
                <c:pt idx="15513">
                  <c:v>4.0000130000000004E-6</c:v>
                </c:pt>
                <c:pt idx="15514">
                  <c:v>4.0000130000000004E-6</c:v>
                </c:pt>
                <c:pt idx="15515">
                  <c:v>4.0000130000000004E-6</c:v>
                </c:pt>
                <c:pt idx="15516">
                  <c:v>4.0000130000000004E-6</c:v>
                </c:pt>
                <c:pt idx="15517">
                  <c:v>4.0000130000000004E-6</c:v>
                </c:pt>
                <c:pt idx="15518">
                  <c:v>4.0000120000000002E-6</c:v>
                </c:pt>
                <c:pt idx="15519">
                  <c:v>4.0000120000000002E-6</c:v>
                </c:pt>
                <c:pt idx="15520">
                  <c:v>4.0000120000000002E-6</c:v>
                </c:pt>
                <c:pt idx="15521">
                  <c:v>4.0000120000000002E-6</c:v>
                </c:pt>
                <c:pt idx="15522">
                  <c:v>4.0000120000000002E-6</c:v>
                </c:pt>
                <c:pt idx="15523">
                  <c:v>4.0000120000000002E-6</c:v>
                </c:pt>
                <c:pt idx="15524">
                  <c:v>4.0000109999999999E-6</c:v>
                </c:pt>
                <c:pt idx="15525">
                  <c:v>4.0000109999999999E-6</c:v>
                </c:pt>
                <c:pt idx="15526">
                  <c:v>4.0000109999999999E-6</c:v>
                </c:pt>
                <c:pt idx="15527">
                  <c:v>4.0000109999999999E-6</c:v>
                </c:pt>
                <c:pt idx="15528">
                  <c:v>4.0000109999999999E-6</c:v>
                </c:pt>
                <c:pt idx="15529">
                  <c:v>4.0000109999999999E-6</c:v>
                </c:pt>
                <c:pt idx="15530">
                  <c:v>4.0000099999999997E-6</c:v>
                </c:pt>
                <c:pt idx="15531">
                  <c:v>4.0000099999999997E-6</c:v>
                </c:pt>
                <c:pt idx="15532">
                  <c:v>4.0000099999999997E-6</c:v>
                </c:pt>
                <c:pt idx="15533">
                  <c:v>4.0000099999999997E-6</c:v>
                </c:pt>
                <c:pt idx="15534">
                  <c:v>4.0000099999999997E-6</c:v>
                </c:pt>
                <c:pt idx="15535">
                  <c:v>4.0000099999999997E-6</c:v>
                </c:pt>
                <c:pt idx="15536">
                  <c:v>4.0000099999999997E-6</c:v>
                </c:pt>
                <c:pt idx="15537">
                  <c:v>4.0000099999999997E-6</c:v>
                </c:pt>
                <c:pt idx="15538">
                  <c:v>4.0000099999999997E-6</c:v>
                </c:pt>
                <c:pt idx="15539">
                  <c:v>4.0000099999999997E-6</c:v>
                </c:pt>
                <c:pt idx="15540">
                  <c:v>4.0000090000000003E-6</c:v>
                </c:pt>
                <c:pt idx="15541">
                  <c:v>4.0000090000000003E-6</c:v>
                </c:pt>
                <c:pt idx="15542">
                  <c:v>4.0000090000000003E-6</c:v>
                </c:pt>
                <c:pt idx="15543">
                  <c:v>4.0000090000000003E-6</c:v>
                </c:pt>
                <c:pt idx="15544">
                  <c:v>4.0000090000000003E-6</c:v>
                </c:pt>
                <c:pt idx="15545">
                  <c:v>4.0000090000000003E-6</c:v>
                </c:pt>
                <c:pt idx="15546">
                  <c:v>4.000008E-6</c:v>
                </c:pt>
                <c:pt idx="15547">
                  <c:v>4.000008E-6</c:v>
                </c:pt>
                <c:pt idx="15548">
                  <c:v>4.000008E-6</c:v>
                </c:pt>
                <c:pt idx="15549">
                  <c:v>4.000008E-6</c:v>
                </c:pt>
                <c:pt idx="15550">
                  <c:v>4.000008E-6</c:v>
                </c:pt>
                <c:pt idx="15551">
                  <c:v>4.000008E-6</c:v>
                </c:pt>
                <c:pt idx="15552">
                  <c:v>4.000008E-6</c:v>
                </c:pt>
                <c:pt idx="15553">
                  <c:v>4.0000069999999998E-6</c:v>
                </c:pt>
                <c:pt idx="15554">
                  <c:v>4.0000069999999998E-6</c:v>
                </c:pt>
                <c:pt idx="15555">
                  <c:v>4.0000069999999998E-6</c:v>
                </c:pt>
                <c:pt idx="15556">
                  <c:v>4.0000069999999998E-6</c:v>
                </c:pt>
                <c:pt idx="15557">
                  <c:v>4.0000069999999998E-6</c:v>
                </c:pt>
                <c:pt idx="15558">
                  <c:v>4.0000069999999998E-6</c:v>
                </c:pt>
                <c:pt idx="15559">
                  <c:v>4.0000060000000004E-6</c:v>
                </c:pt>
                <c:pt idx="15560">
                  <c:v>4.0000060000000004E-6</c:v>
                </c:pt>
                <c:pt idx="15561">
                  <c:v>4.0000060000000004E-6</c:v>
                </c:pt>
                <c:pt idx="15562">
                  <c:v>4.0000060000000004E-6</c:v>
                </c:pt>
                <c:pt idx="15563">
                  <c:v>4.0000060000000004E-6</c:v>
                </c:pt>
                <c:pt idx="15564">
                  <c:v>4.0000060000000004E-6</c:v>
                </c:pt>
                <c:pt idx="15565">
                  <c:v>4.0000050000000002E-6</c:v>
                </c:pt>
                <c:pt idx="15566">
                  <c:v>4.0000050000000002E-6</c:v>
                </c:pt>
                <c:pt idx="15567">
                  <c:v>4.0000050000000002E-6</c:v>
                </c:pt>
                <c:pt idx="15568">
                  <c:v>4.0000050000000002E-6</c:v>
                </c:pt>
                <c:pt idx="15569">
                  <c:v>4.0000050000000002E-6</c:v>
                </c:pt>
                <c:pt idx="15570">
                  <c:v>4.0000050000000002E-6</c:v>
                </c:pt>
                <c:pt idx="15571">
                  <c:v>4.0000050000000002E-6</c:v>
                </c:pt>
                <c:pt idx="15572">
                  <c:v>4.0000050000000002E-6</c:v>
                </c:pt>
                <c:pt idx="15573">
                  <c:v>4.0000050000000002E-6</c:v>
                </c:pt>
                <c:pt idx="15574">
                  <c:v>4.0000050000000002E-6</c:v>
                </c:pt>
                <c:pt idx="15575">
                  <c:v>4.0000039999999999E-6</c:v>
                </c:pt>
                <c:pt idx="15576">
                  <c:v>4.0000039999999999E-6</c:v>
                </c:pt>
                <c:pt idx="15577">
                  <c:v>4.0000039999999999E-6</c:v>
                </c:pt>
                <c:pt idx="15578">
                  <c:v>4.0000039999999999E-6</c:v>
                </c:pt>
                <c:pt idx="15579">
                  <c:v>4.0000039999999999E-6</c:v>
                </c:pt>
                <c:pt idx="15580">
                  <c:v>4.0000039999999999E-6</c:v>
                </c:pt>
                <c:pt idx="15581">
                  <c:v>4.0000029999999997E-6</c:v>
                </c:pt>
                <c:pt idx="15582">
                  <c:v>4.0000029999999997E-6</c:v>
                </c:pt>
                <c:pt idx="15583">
                  <c:v>4.0000029999999997E-6</c:v>
                </c:pt>
                <c:pt idx="15584">
                  <c:v>4.0000029999999997E-6</c:v>
                </c:pt>
                <c:pt idx="15585">
                  <c:v>4.0000029999999997E-6</c:v>
                </c:pt>
                <c:pt idx="15586">
                  <c:v>4.0000029999999997E-6</c:v>
                </c:pt>
                <c:pt idx="15587">
                  <c:v>4.0000020000000003E-6</c:v>
                </c:pt>
                <c:pt idx="15588">
                  <c:v>4.0000020000000003E-6</c:v>
                </c:pt>
                <c:pt idx="15589">
                  <c:v>4.0000020000000003E-6</c:v>
                </c:pt>
                <c:pt idx="15590">
                  <c:v>4.0000020000000003E-6</c:v>
                </c:pt>
                <c:pt idx="15591">
                  <c:v>4.0000020000000003E-6</c:v>
                </c:pt>
                <c:pt idx="15592">
                  <c:v>4.0000020000000003E-6</c:v>
                </c:pt>
                <c:pt idx="15593">
                  <c:v>4.0000010000000001E-6</c:v>
                </c:pt>
                <c:pt idx="15594">
                  <c:v>4.0000010000000001E-6</c:v>
                </c:pt>
                <c:pt idx="15595">
                  <c:v>4.0000010000000001E-6</c:v>
                </c:pt>
                <c:pt idx="15596">
                  <c:v>4.0000010000000001E-6</c:v>
                </c:pt>
                <c:pt idx="15597">
                  <c:v>4.0000010000000001E-6</c:v>
                </c:pt>
                <c:pt idx="15598">
                  <c:v>4.0000010000000001E-6</c:v>
                </c:pt>
                <c:pt idx="15599">
                  <c:v>3.9999999999999998E-6</c:v>
                </c:pt>
                <c:pt idx="15600">
                  <c:v>3.9999999999999998E-6</c:v>
                </c:pt>
                <c:pt idx="15601">
                  <c:v>3.9999999999999998E-6</c:v>
                </c:pt>
                <c:pt idx="15602">
                  <c:v>3.9999999999999998E-6</c:v>
                </c:pt>
                <c:pt idx="15603">
                  <c:v>3.9999999999999998E-6</c:v>
                </c:pt>
                <c:pt idx="15604">
                  <c:v>3.9999999999999998E-6</c:v>
                </c:pt>
                <c:pt idx="15605">
                  <c:v>3.9999999999999998E-6</c:v>
                </c:pt>
                <c:pt idx="15606">
                  <c:v>3.9999999999999998E-6</c:v>
                </c:pt>
                <c:pt idx="15607">
                  <c:v>3.9999999999999998E-6</c:v>
                </c:pt>
                <c:pt idx="15608">
                  <c:v>3.9999989999999996E-6</c:v>
                </c:pt>
                <c:pt idx="15609">
                  <c:v>3.9999989999999996E-6</c:v>
                </c:pt>
                <c:pt idx="15610">
                  <c:v>3.9999989999999996E-6</c:v>
                </c:pt>
                <c:pt idx="15611">
                  <c:v>3.9999989999999996E-6</c:v>
                </c:pt>
                <c:pt idx="15612">
                  <c:v>3.9999989999999996E-6</c:v>
                </c:pt>
                <c:pt idx="15613">
                  <c:v>3.9999989999999996E-6</c:v>
                </c:pt>
                <c:pt idx="15614">
                  <c:v>3.9999980000000002E-6</c:v>
                </c:pt>
                <c:pt idx="15615">
                  <c:v>3.9999980000000002E-6</c:v>
                </c:pt>
                <c:pt idx="15616">
                  <c:v>3.9999980000000002E-6</c:v>
                </c:pt>
                <c:pt idx="15617">
                  <c:v>3.9999980000000002E-6</c:v>
                </c:pt>
                <c:pt idx="15618">
                  <c:v>3.9999980000000002E-6</c:v>
                </c:pt>
                <c:pt idx="15619">
                  <c:v>3.9999980000000002E-6</c:v>
                </c:pt>
                <c:pt idx="15620">
                  <c:v>3.9999980000000002E-6</c:v>
                </c:pt>
                <c:pt idx="15621">
                  <c:v>3.9999969999999999E-6</c:v>
                </c:pt>
                <c:pt idx="15622">
                  <c:v>3.9999969999999999E-6</c:v>
                </c:pt>
                <c:pt idx="15623">
                  <c:v>3.9999969999999999E-6</c:v>
                </c:pt>
                <c:pt idx="15624">
                  <c:v>3.9999969999999999E-6</c:v>
                </c:pt>
                <c:pt idx="15625">
                  <c:v>3.9999969999999999E-6</c:v>
                </c:pt>
                <c:pt idx="15626">
                  <c:v>3.9999969999999999E-6</c:v>
                </c:pt>
                <c:pt idx="15627">
                  <c:v>3.9999959999999997E-6</c:v>
                </c:pt>
                <c:pt idx="15628">
                  <c:v>3.9999959999999997E-6</c:v>
                </c:pt>
                <c:pt idx="15629">
                  <c:v>3.9999959999999997E-6</c:v>
                </c:pt>
                <c:pt idx="15630">
                  <c:v>3.9999959999999997E-6</c:v>
                </c:pt>
                <c:pt idx="15631">
                  <c:v>3.9999959999999997E-6</c:v>
                </c:pt>
                <c:pt idx="15632">
                  <c:v>3.9999959999999997E-6</c:v>
                </c:pt>
                <c:pt idx="15633">
                  <c:v>3.9999950000000003E-6</c:v>
                </c:pt>
                <c:pt idx="15634">
                  <c:v>3.9999950000000003E-6</c:v>
                </c:pt>
                <c:pt idx="15635">
                  <c:v>3.9999950000000003E-6</c:v>
                </c:pt>
                <c:pt idx="15636">
                  <c:v>3.9999950000000003E-6</c:v>
                </c:pt>
                <c:pt idx="15637">
                  <c:v>3.9999950000000003E-6</c:v>
                </c:pt>
                <c:pt idx="15638">
                  <c:v>3.9999950000000003E-6</c:v>
                </c:pt>
                <c:pt idx="15639">
                  <c:v>3.9999950000000003E-6</c:v>
                </c:pt>
                <c:pt idx="15640">
                  <c:v>3.9999950000000003E-6</c:v>
                </c:pt>
                <c:pt idx="15641">
                  <c:v>3.9999940000000001E-6</c:v>
                </c:pt>
                <c:pt idx="15642">
                  <c:v>3.9999940000000001E-6</c:v>
                </c:pt>
                <c:pt idx="15643">
                  <c:v>3.9999940000000001E-6</c:v>
                </c:pt>
                <c:pt idx="15644">
                  <c:v>3.9999940000000001E-6</c:v>
                </c:pt>
                <c:pt idx="15645">
                  <c:v>3.9999940000000001E-6</c:v>
                </c:pt>
                <c:pt idx="15646">
                  <c:v>3.9999940000000001E-6</c:v>
                </c:pt>
                <c:pt idx="15647">
                  <c:v>3.9999929999999998E-6</c:v>
                </c:pt>
                <c:pt idx="15648">
                  <c:v>3.9999929999999998E-6</c:v>
                </c:pt>
                <c:pt idx="15649">
                  <c:v>3.9999929999999998E-6</c:v>
                </c:pt>
                <c:pt idx="15650">
                  <c:v>3.9999929999999998E-6</c:v>
                </c:pt>
                <c:pt idx="15651">
                  <c:v>3.9999929999999998E-6</c:v>
                </c:pt>
                <c:pt idx="15652">
                  <c:v>3.9999929999999998E-6</c:v>
                </c:pt>
                <c:pt idx="15653">
                  <c:v>3.9999919999999996E-6</c:v>
                </c:pt>
                <c:pt idx="15654">
                  <c:v>3.9999919999999996E-6</c:v>
                </c:pt>
                <c:pt idx="15655">
                  <c:v>3.9999919999999996E-6</c:v>
                </c:pt>
                <c:pt idx="15656">
                  <c:v>3.9999919999999996E-6</c:v>
                </c:pt>
                <c:pt idx="15657">
                  <c:v>3.9999919999999996E-6</c:v>
                </c:pt>
                <c:pt idx="15658">
                  <c:v>3.9999919999999996E-6</c:v>
                </c:pt>
                <c:pt idx="15659">
                  <c:v>3.9999910000000002E-6</c:v>
                </c:pt>
                <c:pt idx="15660">
                  <c:v>3.9999910000000002E-6</c:v>
                </c:pt>
                <c:pt idx="15661">
                  <c:v>3.9999910000000002E-6</c:v>
                </c:pt>
                <c:pt idx="15662">
                  <c:v>3.9999910000000002E-6</c:v>
                </c:pt>
                <c:pt idx="15663">
                  <c:v>3.9999910000000002E-6</c:v>
                </c:pt>
                <c:pt idx="15664">
                  <c:v>3.9999910000000002E-6</c:v>
                </c:pt>
                <c:pt idx="15665">
                  <c:v>3.99999E-6</c:v>
                </c:pt>
                <c:pt idx="15666">
                  <c:v>3.99999E-6</c:v>
                </c:pt>
                <c:pt idx="15667">
                  <c:v>3.99999E-6</c:v>
                </c:pt>
                <c:pt idx="15668">
                  <c:v>3.99999E-6</c:v>
                </c:pt>
                <c:pt idx="15669">
                  <c:v>3.99999E-6</c:v>
                </c:pt>
                <c:pt idx="15670">
                  <c:v>3.99999E-6</c:v>
                </c:pt>
                <c:pt idx="15671">
                  <c:v>3.99999E-6</c:v>
                </c:pt>
                <c:pt idx="15672">
                  <c:v>3.99999E-6</c:v>
                </c:pt>
                <c:pt idx="15673">
                  <c:v>3.99999E-6</c:v>
                </c:pt>
                <c:pt idx="15674">
                  <c:v>3.9999889999999997E-6</c:v>
                </c:pt>
                <c:pt idx="15675">
                  <c:v>3.9999889999999997E-6</c:v>
                </c:pt>
                <c:pt idx="15676">
                  <c:v>3.9999889999999997E-6</c:v>
                </c:pt>
                <c:pt idx="15677">
                  <c:v>3.9999889999999997E-6</c:v>
                </c:pt>
                <c:pt idx="15678">
                  <c:v>3.9999889999999997E-6</c:v>
                </c:pt>
                <c:pt idx="15679">
                  <c:v>3.9999889999999997E-6</c:v>
                </c:pt>
                <c:pt idx="15680">
                  <c:v>3.9999880000000003E-6</c:v>
                </c:pt>
                <c:pt idx="15681">
                  <c:v>3.9999880000000003E-6</c:v>
                </c:pt>
                <c:pt idx="15682">
                  <c:v>3.9999880000000003E-6</c:v>
                </c:pt>
                <c:pt idx="15683">
                  <c:v>3.9999880000000003E-6</c:v>
                </c:pt>
                <c:pt idx="15684">
                  <c:v>3.9999880000000003E-6</c:v>
                </c:pt>
                <c:pt idx="15685">
                  <c:v>3.9999870000000001E-6</c:v>
                </c:pt>
                <c:pt idx="15686">
                  <c:v>3.9999870000000001E-6</c:v>
                </c:pt>
                <c:pt idx="15687">
                  <c:v>3.9999870000000001E-6</c:v>
                </c:pt>
                <c:pt idx="15688">
                  <c:v>3.9999870000000001E-6</c:v>
                </c:pt>
                <c:pt idx="15689">
                  <c:v>3.9999870000000001E-6</c:v>
                </c:pt>
                <c:pt idx="15690">
                  <c:v>3.9999870000000001E-6</c:v>
                </c:pt>
                <c:pt idx="15691">
                  <c:v>3.9999859999999999E-6</c:v>
                </c:pt>
                <c:pt idx="15692">
                  <c:v>3.9999859999999999E-6</c:v>
                </c:pt>
                <c:pt idx="15693">
                  <c:v>3.9999859999999999E-6</c:v>
                </c:pt>
                <c:pt idx="15694">
                  <c:v>3.9999859999999999E-6</c:v>
                </c:pt>
                <c:pt idx="15695">
                  <c:v>3.9999859999999999E-6</c:v>
                </c:pt>
                <c:pt idx="15696">
                  <c:v>3.9999859999999999E-6</c:v>
                </c:pt>
                <c:pt idx="15697">
                  <c:v>3.9999849999999996E-6</c:v>
                </c:pt>
                <c:pt idx="15698">
                  <c:v>3.9999849999999996E-6</c:v>
                </c:pt>
                <c:pt idx="15699">
                  <c:v>3.9999849999999996E-6</c:v>
                </c:pt>
                <c:pt idx="15700">
                  <c:v>3.9999849999999996E-6</c:v>
                </c:pt>
                <c:pt idx="15701">
                  <c:v>3.9999849999999996E-6</c:v>
                </c:pt>
                <c:pt idx="15702">
                  <c:v>3.9999849999999996E-6</c:v>
                </c:pt>
                <c:pt idx="15703">
                  <c:v>3.9999849999999996E-6</c:v>
                </c:pt>
                <c:pt idx="15704">
                  <c:v>3.9999849999999996E-6</c:v>
                </c:pt>
                <c:pt idx="15705">
                  <c:v>3.9999840000000002E-6</c:v>
                </c:pt>
                <c:pt idx="15706">
                  <c:v>3.9999840000000002E-6</c:v>
                </c:pt>
                <c:pt idx="15707">
                  <c:v>3.9999840000000002E-6</c:v>
                </c:pt>
                <c:pt idx="15708">
                  <c:v>3.9999840000000002E-6</c:v>
                </c:pt>
                <c:pt idx="15709">
                  <c:v>3.9999840000000002E-6</c:v>
                </c:pt>
                <c:pt idx="15710">
                  <c:v>3.9999840000000002E-6</c:v>
                </c:pt>
                <c:pt idx="15711">
                  <c:v>3.999983E-6</c:v>
                </c:pt>
                <c:pt idx="15712">
                  <c:v>3.999983E-6</c:v>
                </c:pt>
                <c:pt idx="15713">
                  <c:v>3.999983E-6</c:v>
                </c:pt>
                <c:pt idx="15714">
                  <c:v>3.999983E-6</c:v>
                </c:pt>
                <c:pt idx="15715">
                  <c:v>3.999983E-6</c:v>
                </c:pt>
                <c:pt idx="15716">
                  <c:v>3.999983E-6</c:v>
                </c:pt>
                <c:pt idx="15717">
                  <c:v>3.9999819999999997E-6</c:v>
                </c:pt>
                <c:pt idx="15718">
                  <c:v>3.9999819999999997E-6</c:v>
                </c:pt>
                <c:pt idx="15719">
                  <c:v>3.9999819999999997E-6</c:v>
                </c:pt>
                <c:pt idx="15720">
                  <c:v>3.9999819999999997E-6</c:v>
                </c:pt>
                <c:pt idx="15721">
                  <c:v>3.9999819999999997E-6</c:v>
                </c:pt>
                <c:pt idx="15722">
                  <c:v>3.9999810000000004E-6</c:v>
                </c:pt>
                <c:pt idx="15723">
                  <c:v>3.9999810000000004E-6</c:v>
                </c:pt>
                <c:pt idx="15724">
                  <c:v>3.9999810000000004E-6</c:v>
                </c:pt>
                <c:pt idx="15725">
                  <c:v>3.9999810000000004E-6</c:v>
                </c:pt>
                <c:pt idx="15726">
                  <c:v>3.9999810000000004E-6</c:v>
                </c:pt>
                <c:pt idx="15727">
                  <c:v>3.9999810000000004E-6</c:v>
                </c:pt>
                <c:pt idx="15728">
                  <c:v>3.9999800000000001E-6</c:v>
                </c:pt>
                <c:pt idx="15729">
                  <c:v>3.9999800000000001E-6</c:v>
                </c:pt>
                <c:pt idx="15730">
                  <c:v>3.9999800000000001E-6</c:v>
                </c:pt>
                <c:pt idx="15731">
                  <c:v>3.9999800000000001E-6</c:v>
                </c:pt>
                <c:pt idx="15732">
                  <c:v>3.9999800000000001E-6</c:v>
                </c:pt>
                <c:pt idx="15733">
                  <c:v>3.9999800000000001E-6</c:v>
                </c:pt>
                <c:pt idx="15734">
                  <c:v>3.9999800000000001E-6</c:v>
                </c:pt>
                <c:pt idx="15735">
                  <c:v>3.9999800000000001E-6</c:v>
                </c:pt>
                <c:pt idx="15736">
                  <c:v>3.9999789999999999E-6</c:v>
                </c:pt>
                <c:pt idx="15737">
                  <c:v>3.9999789999999999E-6</c:v>
                </c:pt>
                <c:pt idx="15738">
                  <c:v>3.9999789999999999E-6</c:v>
                </c:pt>
                <c:pt idx="15739">
                  <c:v>3.9999789999999999E-6</c:v>
                </c:pt>
                <c:pt idx="15740">
                  <c:v>3.9999789999999999E-6</c:v>
                </c:pt>
                <c:pt idx="15741">
                  <c:v>3.9999779999999996E-6</c:v>
                </c:pt>
                <c:pt idx="15742">
                  <c:v>3.9999779999999996E-6</c:v>
                </c:pt>
                <c:pt idx="15743">
                  <c:v>3.9999779999999996E-6</c:v>
                </c:pt>
                <c:pt idx="15744">
                  <c:v>3.9999779999999996E-6</c:v>
                </c:pt>
                <c:pt idx="15745">
                  <c:v>3.9999779999999996E-6</c:v>
                </c:pt>
                <c:pt idx="15746">
                  <c:v>3.9999779999999996E-6</c:v>
                </c:pt>
                <c:pt idx="15747">
                  <c:v>3.9999770000000002E-6</c:v>
                </c:pt>
                <c:pt idx="15748">
                  <c:v>3.9999770000000002E-6</c:v>
                </c:pt>
                <c:pt idx="15749">
                  <c:v>3.9999770000000002E-6</c:v>
                </c:pt>
                <c:pt idx="15750">
                  <c:v>3.9999770000000002E-6</c:v>
                </c:pt>
                <c:pt idx="15751">
                  <c:v>3.9999770000000002E-6</c:v>
                </c:pt>
                <c:pt idx="15752">
                  <c:v>3.999976E-6</c:v>
                </c:pt>
                <c:pt idx="15753">
                  <c:v>3.999976E-6</c:v>
                </c:pt>
                <c:pt idx="15754">
                  <c:v>3.999976E-6</c:v>
                </c:pt>
                <c:pt idx="15755">
                  <c:v>3.999976E-6</c:v>
                </c:pt>
                <c:pt idx="15756">
                  <c:v>3.999976E-6</c:v>
                </c:pt>
                <c:pt idx="15757">
                  <c:v>3.999976E-6</c:v>
                </c:pt>
                <c:pt idx="15758">
                  <c:v>3.9999749999999998E-6</c:v>
                </c:pt>
                <c:pt idx="15759">
                  <c:v>3.9999749999999998E-6</c:v>
                </c:pt>
                <c:pt idx="15760">
                  <c:v>3.9999749999999998E-6</c:v>
                </c:pt>
                <c:pt idx="15761">
                  <c:v>3.9999749999999998E-6</c:v>
                </c:pt>
                <c:pt idx="15762">
                  <c:v>3.9999749999999998E-6</c:v>
                </c:pt>
                <c:pt idx="15763">
                  <c:v>3.9999749999999998E-6</c:v>
                </c:pt>
                <c:pt idx="15764">
                  <c:v>3.9999749999999998E-6</c:v>
                </c:pt>
                <c:pt idx="15765">
                  <c:v>3.9999749999999998E-6</c:v>
                </c:pt>
                <c:pt idx="15766">
                  <c:v>3.9999740000000004E-6</c:v>
                </c:pt>
                <c:pt idx="15767">
                  <c:v>3.9999740000000004E-6</c:v>
                </c:pt>
                <c:pt idx="15768">
                  <c:v>3.9999740000000004E-6</c:v>
                </c:pt>
                <c:pt idx="15769">
                  <c:v>3.9999740000000004E-6</c:v>
                </c:pt>
                <c:pt idx="15770">
                  <c:v>3.9999740000000004E-6</c:v>
                </c:pt>
                <c:pt idx="15771">
                  <c:v>3.9999730000000001E-6</c:v>
                </c:pt>
                <c:pt idx="15772">
                  <c:v>3.9999730000000001E-6</c:v>
                </c:pt>
                <c:pt idx="15773">
                  <c:v>3.9999730000000001E-6</c:v>
                </c:pt>
                <c:pt idx="15774">
                  <c:v>3.9999730000000001E-6</c:v>
                </c:pt>
                <c:pt idx="15775">
                  <c:v>3.9999730000000001E-6</c:v>
                </c:pt>
                <c:pt idx="15776">
                  <c:v>3.9999730000000001E-6</c:v>
                </c:pt>
                <c:pt idx="15777">
                  <c:v>3.9999719999999999E-6</c:v>
                </c:pt>
                <c:pt idx="15778">
                  <c:v>3.9999719999999999E-6</c:v>
                </c:pt>
                <c:pt idx="15779">
                  <c:v>3.9999719999999999E-6</c:v>
                </c:pt>
                <c:pt idx="15780">
                  <c:v>3.9999719999999999E-6</c:v>
                </c:pt>
                <c:pt idx="15781">
                  <c:v>3.9999719999999999E-6</c:v>
                </c:pt>
                <c:pt idx="15782">
                  <c:v>3.9999709999999997E-6</c:v>
                </c:pt>
                <c:pt idx="15783">
                  <c:v>3.9999709999999997E-6</c:v>
                </c:pt>
                <c:pt idx="15784">
                  <c:v>3.9999709999999997E-6</c:v>
                </c:pt>
                <c:pt idx="15785">
                  <c:v>3.9999709999999997E-6</c:v>
                </c:pt>
                <c:pt idx="15786">
                  <c:v>3.9999709999999997E-6</c:v>
                </c:pt>
                <c:pt idx="15787">
                  <c:v>3.9999700000000003E-6</c:v>
                </c:pt>
                <c:pt idx="15788">
                  <c:v>3.9999700000000003E-6</c:v>
                </c:pt>
                <c:pt idx="15789">
                  <c:v>3.9999700000000003E-6</c:v>
                </c:pt>
                <c:pt idx="15790">
                  <c:v>3.9999700000000003E-6</c:v>
                </c:pt>
                <c:pt idx="15791">
                  <c:v>3.9999700000000003E-6</c:v>
                </c:pt>
                <c:pt idx="15792">
                  <c:v>3.9999700000000003E-6</c:v>
                </c:pt>
                <c:pt idx="15793">
                  <c:v>3.9999700000000003E-6</c:v>
                </c:pt>
                <c:pt idx="15794">
                  <c:v>3.9999700000000003E-6</c:v>
                </c:pt>
                <c:pt idx="15795">
                  <c:v>3.999969E-6</c:v>
                </c:pt>
                <c:pt idx="15796">
                  <c:v>3.999969E-6</c:v>
                </c:pt>
                <c:pt idx="15797">
                  <c:v>3.999969E-6</c:v>
                </c:pt>
                <c:pt idx="15798">
                  <c:v>3.999969E-6</c:v>
                </c:pt>
                <c:pt idx="15799">
                  <c:v>3.999969E-6</c:v>
                </c:pt>
                <c:pt idx="15800">
                  <c:v>3.9999679999999998E-6</c:v>
                </c:pt>
                <c:pt idx="15801">
                  <c:v>3.9999679999999998E-6</c:v>
                </c:pt>
                <c:pt idx="15802">
                  <c:v>3.9999679999999998E-6</c:v>
                </c:pt>
                <c:pt idx="15803">
                  <c:v>3.9999679999999998E-6</c:v>
                </c:pt>
                <c:pt idx="15804">
                  <c:v>3.9999679999999998E-6</c:v>
                </c:pt>
                <c:pt idx="15805">
                  <c:v>3.9999679999999998E-6</c:v>
                </c:pt>
                <c:pt idx="15806">
                  <c:v>3.9999670000000004E-6</c:v>
                </c:pt>
                <c:pt idx="15807">
                  <c:v>3.9999670000000004E-6</c:v>
                </c:pt>
                <c:pt idx="15808">
                  <c:v>3.9999670000000004E-6</c:v>
                </c:pt>
                <c:pt idx="15809">
                  <c:v>3.9999670000000004E-6</c:v>
                </c:pt>
                <c:pt idx="15810">
                  <c:v>3.9999670000000004E-6</c:v>
                </c:pt>
                <c:pt idx="15811">
                  <c:v>3.9999660000000002E-6</c:v>
                </c:pt>
                <c:pt idx="15812">
                  <c:v>3.9999660000000002E-6</c:v>
                </c:pt>
                <c:pt idx="15813">
                  <c:v>3.9999660000000002E-6</c:v>
                </c:pt>
                <c:pt idx="15814">
                  <c:v>3.9999660000000002E-6</c:v>
                </c:pt>
                <c:pt idx="15815">
                  <c:v>3.9999660000000002E-6</c:v>
                </c:pt>
                <c:pt idx="15816">
                  <c:v>3.9999649999999999E-6</c:v>
                </c:pt>
                <c:pt idx="15817">
                  <c:v>3.9999649999999999E-6</c:v>
                </c:pt>
                <c:pt idx="15818">
                  <c:v>3.9999649999999999E-6</c:v>
                </c:pt>
                <c:pt idx="15819">
                  <c:v>3.9999649999999999E-6</c:v>
                </c:pt>
                <c:pt idx="15820">
                  <c:v>3.9999649999999999E-6</c:v>
                </c:pt>
                <c:pt idx="15821">
                  <c:v>3.9999649999999999E-6</c:v>
                </c:pt>
                <c:pt idx="15822">
                  <c:v>3.9999649999999999E-6</c:v>
                </c:pt>
                <c:pt idx="15823">
                  <c:v>3.9999649999999999E-6</c:v>
                </c:pt>
                <c:pt idx="15824">
                  <c:v>3.9999639999999997E-6</c:v>
                </c:pt>
                <c:pt idx="15825">
                  <c:v>3.9999639999999997E-6</c:v>
                </c:pt>
                <c:pt idx="15826">
                  <c:v>3.9999639999999997E-6</c:v>
                </c:pt>
                <c:pt idx="15827">
                  <c:v>3.9999639999999997E-6</c:v>
                </c:pt>
                <c:pt idx="15828">
                  <c:v>3.9999639999999997E-6</c:v>
                </c:pt>
                <c:pt idx="15829">
                  <c:v>3.9999630000000003E-6</c:v>
                </c:pt>
                <c:pt idx="15830">
                  <c:v>3.9999630000000003E-6</c:v>
                </c:pt>
                <c:pt idx="15831">
                  <c:v>3.9999630000000003E-6</c:v>
                </c:pt>
                <c:pt idx="15832">
                  <c:v>3.9999630000000003E-6</c:v>
                </c:pt>
                <c:pt idx="15833">
                  <c:v>3.9999630000000003E-6</c:v>
                </c:pt>
                <c:pt idx="15834">
                  <c:v>3.999962E-6</c:v>
                </c:pt>
                <c:pt idx="15835">
                  <c:v>3.999962E-6</c:v>
                </c:pt>
                <c:pt idx="15836">
                  <c:v>3.999962E-6</c:v>
                </c:pt>
                <c:pt idx="15837">
                  <c:v>3.999962E-6</c:v>
                </c:pt>
                <c:pt idx="15838">
                  <c:v>3.999962E-6</c:v>
                </c:pt>
                <c:pt idx="15839">
                  <c:v>3.9999609999999998E-6</c:v>
                </c:pt>
                <c:pt idx="15840">
                  <c:v>3.9999609999999998E-6</c:v>
                </c:pt>
                <c:pt idx="15841">
                  <c:v>3.9999609999999998E-6</c:v>
                </c:pt>
                <c:pt idx="15842">
                  <c:v>3.9999609999999998E-6</c:v>
                </c:pt>
                <c:pt idx="15843">
                  <c:v>3.9999609999999998E-6</c:v>
                </c:pt>
                <c:pt idx="15844">
                  <c:v>3.9999600000000004E-6</c:v>
                </c:pt>
                <c:pt idx="15845">
                  <c:v>3.9999600000000004E-6</c:v>
                </c:pt>
                <c:pt idx="15846">
                  <c:v>3.9999600000000004E-6</c:v>
                </c:pt>
                <c:pt idx="15847">
                  <c:v>3.9999600000000004E-6</c:v>
                </c:pt>
                <c:pt idx="15848">
                  <c:v>3.9999600000000004E-6</c:v>
                </c:pt>
                <c:pt idx="15849">
                  <c:v>3.9999600000000004E-6</c:v>
                </c:pt>
                <c:pt idx="15850">
                  <c:v>3.9999600000000004E-6</c:v>
                </c:pt>
                <c:pt idx="15851">
                  <c:v>3.9999600000000004E-6</c:v>
                </c:pt>
                <c:pt idx="15852">
                  <c:v>3.9999590000000002E-6</c:v>
                </c:pt>
                <c:pt idx="15853">
                  <c:v>3.9999590000000002E-6</c:v>
                </c:pt>
                <c:pt idx="15854">
                  <c:v>3.9999590000000002E-6</c:v>
                </c:pt>
                <c:pt idx="15855">
                  <c:v>3.9999590000000002E-6</c:v>
                </c:pt>
                <c:pt idx="15856">
                  <c:v>3.9999590000000002E-6</c:v>
                </c:pt>
                <c:pt idx="15857">
                  <c:v>3.9999579999999999E-6</c:v>
                </c:pt>
                <c:pt idx="15858">
                  <c:v>3.9999579999999999E-6</c:v>
                </c:pt>
                <c:pt idx="15859">
                  <c:v>3.9999579999999999E-6</c:v>
                </c:pt>
                <c:pt idx="15860">
                  <c:v>3.9999579999999999E-6</c:v>
                </c:pt>
                <c:pt idx="15861">
                  <c:v>3.9999579999999999E-6</c:v>
                </c:pt>
                <c:pt idx="15862">
                  <c:v>3.9999569999999997E-6</c:v>
                </c:pt>
                <c:pt idx="15863">
                  <c:v>3.9999569999999997E-6</c:v>
                </c:pt>
                <c:pt idx="15864">
                  <c:v>3.9999569999999997E-6</c:v>
                </c:pt>
                <c:pt idx="15865">
                  <c:v>3.9999569999999997E-6</c:v>
                </c:pt>
                <c:pt idx="15866">
                  <c:v>3.9999569999999997E-6</c:v>
                </c:pt>
                <c:pt idx="15867">
                  <c:v>3.9999560000000003E-6</c:v>
                </c:pt>
                <c:pt idx="15868">
                  <c:v>3.9999560000000003E-6</c:v>
                </c:pt>
                <c:pt idx="15869">
                  <c:v>3.9999560000000003E-6</c:v>
                </c:pt>
                <c:pt idx="15870">
                  <c:v>3.9999560000000003E-6</c:v>
                </c:pt>
                <c:pt idx="15871">
                  <c:v>3.9999550000000001E-6</c:v>
                </c:pt>
                <c:pt idx="15872">
                  <c:v>3.9999550000000001E-6</c:v>
                </c:pt>
                <c:pt idx="15873">
                  <c:v>3.9999550000000001E-6</c:v>
                </c:pt>
                <c:pt idx="15874">
                  <c:v>3.9999550000000001E-6</c:v>
                </c:pt>
                <c:pt idx="15875">
                  <c:v>3.9999550000000001E-6</c:v>
                </c:pt>
                <c:pt idx="15876">
                  <c:v>3.9999550000000001E-6</c:v>
                </c:pt>
                <c:pt idx="15877">
                  <c:v>3.9999550000000001E-6</c:v>
                </c:pt>
                <c:pt idx="15878">
                  <c:v>3.9999550000000001E-6</c:v>
                </c:pt>
                <c:pt idx="15879">
                  <c:v>3.9999539999999998E-6</c:v>
                </c:pt>
                <c:pt idx="15880">
                  <c:v>3.9999539999999998E-6</c:v>
                </c:pt>
                <c:pt idx="15881">
                  <c:v>3.9999539999999998E-6</c:v>
                </c:pt>
                <c:pt idx="15882">
                  <c:v>3.9999539999999998E-6</c:v>
                </c:pt>
                <c:pt idx="15883">
                  <c:v>3.9999539999999998E-6</c:v>
                </c:pt>
                <c:pt idx="15884">
                  <c:v>3.9999529999999996E-6</c:v>
                </c:pt>
                <c:pt idx="15885">
                  <c:v>3.9999529999999996E-6</c:v>
                </c:pt>
                <c:pt idx="15886">
                  <c:v>3.9999529999999996E-6</c:v>
                </c:pt>
                <c:pt idx="15887">
                  <c:v>3.9999529999999996E-6</c:v>
                </c:pt>
                <c:pt idx="15888">
                  <c:v>3.9999529999999996E-6</c:v>
                </c:pt>
                <c:pt idx="15889">
                  <c:v>3.9999520000000002E-6</c:v>
                </c:pt>
                <c:pt idx="15890">
                  <c:v>3.9999520000000002E-6</c:v>
                </c:pt>
                <c:pt idx="15891">
                  <c:v>3.9999520000000002E-6</c:v>
                </c:pt>
                <c:pt idx="15892">
                  <c:v>3.9999520000000002E-6</c:v>
                </c:pt>
                <c:pt idx="15893">
                  <c:v>3.9999509999999999E-6</c:v>
                </c:pt>
                <c:pt idx="15894">
                  <c:v>3.9999509999999999E-6</c:v>
                </c:pt>
                <c:pt idx="15895">
                  <c:v>3.9999509999999999E-6</c:v>
                </c:pt>
                <c:pt idx="15896">
                  <c:v>3.9999509999999999E-6</c:v>
                </c:pt>
                <c:pt idx="15897">
                  <c:v>3.9999509999999999E-6</c:v>
                </c:pt>
                <c:pt idx="15898">
                  <c:v>3.9999499999999997E-6</c:v>
                </c:pt>
                <c:pt idx="15899">
                  <c:v>3.9999499999999997E-6</c:v>
                </c:pt>
                <c:pt idx="15900">
                  <c:v>3.9999499999999997E-6</c:v>
                </c:pt>
                <c:pt idx="15901">
                  <c:v>3.9999499999999997E-6</c:v>
                </c:pt>
                <c:pt idx="15902">
                  <c:v>3.9999499999999997E-6</c:v>
                </c:pt>
                <c:pt idx="15903">
                  <c:v>3.9999499999999997E-6</c:v>
                </c:pt>
                <c:pt idx="15904">
                  <c:v>3.9999499999999997E-6</c:v>
                </c:pt>
                <c:pt idx="15905">
                  <c:v>3.9999490000000003E-6</c:v>
                </c:pt>
                <c:pt idx="15906">
                  <c:v>3.9999490000000003E-6</c:v>
                </c:pt>
                <c:pt idx="15907">
                  <c:v>3.9999490000000003E-6</c:v>
                </c:pt>
                <c:pt idx="15908">
                  <c:v>3.9999490000000003E-6</c:v>
                </c:pt>
                <c:pt idx="15909">
                  <c:v>3.9999490000000003E-6</c:v>
                </c:pt>
                <c:pt idx="15910">
                  <c:v>3.9999480000000001E-6</c:v>
                </c:pt>
                <c:pt idx="15911">
                  <c:v>3.9999480000000001E-6</c:v>
                </c:pt>
                <c:pt idx="15912">
                  <c:v>3.9999480000000001E-6</c:v>
                </c:pt>
                <c:pt idx="15913">
                  <c:v>3.9999480000000001E-6</c:v>
                </c:pt>
                <c:pt idx="15914">
                  <c:v>3.9999480000000001E-6</c:v>
                </c:pt>
                <c:pt idx="15915">
                  <c:v>3.9999469999999998E-6</c:v>
                </c:pt>
                <c:pt idx="15916">
                  <c:v>3.9999469999999998E-6</c:v>
                </c:pt>
                <c:pt idx="15917">
                  <c:v>3.9999469999999998E-6</c:v>
                </c:pt>
                <c:pt idx="15918">
                  <c:v>3.9999469999999998E-6</c:v>
                </c:pt>
                <c:pt idx="15919">
                  <c:v>3.9999459999999996E-6</c:v>
                </c:pt>
                <c:pt idx="15920">
                  <c:v>3.9999459999999996E-6</c:v>
                </c:pt>
                <c:pt idx="15921">
                  <c:v>3.9999459999999996E-6</c:v>
                </c:pt>
                <c:pt idx="15922">
                  <c:v>3.9999459999999996E-6</c:v>
                </c:pt>
                <c:pt idx="15923">
                  <c:v>3.9999459999999996E-6</c:v>
                </c:pt>
                <c:pt idx="15924">
                  <c:v>3.9999450000000002E-6</c:v>
                </c:pt>
                <c:pt idx="15925">
                  <c:v>3.9999450000000002E-6</c:v>
                </c:pt>
                <c:pt idx="15926">
                  <c:v>3.9999450000000002E-6</c:v>
                </c:pt>
                <c:pt idx="15927">
                  <c:v>3.9999450000000002E-6</c:v>
                </c:pt>
                <c:pt idx="15928">
                  <c:v>3.9999450000000002E-6</c:v>
                </c:pt>
                <c:pt idx="15929">
                  <c:v>3.9999450000000002E-6</c:v>
                </c:pt>
                <c:pt idx="15930">
                  <c:v>3.9999450000000002E-6</c:v>
                </c:pt>
                <c:pt idx="15931">
                  <c:v>3.999944E-6</c:v>
                </c:pt>
                <c:pt idx="15932">
                  <c:v>3.999944E-6</c:v>
                </c:pt>
                <c:pt idx="15933">
                  <c:v>3.999944E-6</c:v>
                </c:pt>
                <c:pt idx="15934">
                  <c:v>3.999944E-6</c:v>
                </c:pt>
                <c:pt idx="15935">
                  <c:v>3.999944E-6</c:v>
                </c:pt>
                <c:pt idx="15936">
                  <c:v>3.9999429999999997E-6</c:v>
                </c:pt>
                <c:pt idx="15937">
                  <c:v>3.9999429999999997E-6</c:v>
                </c:pt>
                <c:pt idx="15938">
                  <c:v>3.9999429999999997E-6</c:v>
                </c:pt>
                <c:pt idx="15939">
                  <c:v>3.9999429999999997E-6</c:v>
                </c:pt>
                <c:pt idx="15940">
                  <c:v>3.9999420000000003E-6</c:v>
                </c:pt>
                <c:pt idx="15941">
                  <c:v>3.9999420000000003E-6</c:v>
                </c:pt>
                <c:pt idx="15942">
                  <c:v>3.9999420000000003E-6</c:v>
                </c:pt>
                <c:pt idx="15943">
                  <c:v>3.9999420000000003E-6</c:v>
                </c:pt>
                <c:pt idx="15944">
                  <c:v>3.9999420000000003E-6</c:v>
                </c:pt>
                <c:pt idx="15945">
                  <c:v>3.9999410000000001E-6</c:v>
                </c:pt>
                <c:pt idx="15946">
                  <c:v>3.9999410000000001E-6</c:v>
                </c:pt>
                <c:pt idx="15947">
                  <c:v>3.9999410000000001E-6</c:v>
                </c:pt>
                <c:pt idx="15948">
                  <c:v>3.9999410000000001E-6</c:v>
                </c:pt>
                <c:pt idx="15949">
                  <c:v>3.9999410000000001E-6</c:v>
                </c:pt>
                <c:pt idx="15950">
                  <c:v>3.9999399999999999E-6</c:v>
                </c:pt>
                <c:pt idx="15951">
                  <c:v>3.9999399999999999E-6</c:v>
                </c:pt>
                <c:pt idx="15952">
                  <c:v>3.9999399999999999E-6</c:v>
                </c:pt>
                <c:pt idx="15953">
                  <c:v>3.9999399999999999E-6</c:v>
                </c:pt>
                <c:pt idx="15954">
                  <c:v>3.9999399999999999E-6</c:v>
                </c:pt>
                <c:pt idx="15955">
                  <c:v>3.9999399999999999E-6</c:v>
                </c:pt>
                <c:pt idx="15956">
                  <c:v>3.9999389999999996E-6</c:v>
                </c:pt>
                <c:pt idx="15957">
                  <c:v>3.9999389999999996E-6</c:v>
                </c:pt>
                <c:pt idx="15958">
                  <c:v>3.9999389999999996E-6</c:v>
                </c:pt>
                <c:pt idx="15959">
                  <c:v>3.9999389999999996E-6</c:v>
                </c:pt>
                <c:pt idx="15960">
                  <c:v>3.9999389999999996E-6</c:v>
                </c:pt>
                <c:pt idx="15961">
                  <c:v>3.9999380000000002E-6</c:v>
                </c:pt>
                <c:pt idx="15962">
                  <c:v>3.9999380000000002E-6</c:v>
                </c:pt>
                <c:pt idx="15963">
                  <c:v>3.9999380000000002E-6</c:v>
                </c:pt>
                <c:pt idx="15964">
                  <c:v>3.9999380000000002E-6</c:v>
                </c:pt>
                <c:pt idx="15965">
                  <c:v>3.999937E-6</c:v>
                </c:pt>
                <c:pt idx="15966">
                  <c:v>3.999937E-6</c:v>
                </c:pt>
                <c:pt idx="15967">
                  <c:v>3.999937E-6</c:v>
                </c:pt>
                <c:pt idx="15968">
                  <c:v>3.999937E-6</c:v>
                </c:pt>
                <c:pt idx="15969">
                  <c:v>3.999937E-6</c:v>
                </c:pt>
                <c:pt idx="15970">
                  <c:v>3.9999359999999997E-6</c:v>
                </c:pt>
                <c:pt idx="15971">
                  <c:v>3.9999359999999997E-6</c:v>
                </c:pt>
                <c:pt idx="15972">
                  <c:v>3.9999359999999997E-6</c:v>
                </c:pt>
                <c:pt idx="15973">
                  <c:v>3.9999359999999997E-6</c:v>
                </c:pt>
                <c:pt idx="15974">
                  <c:v>3.9999350000000004E-6</c:v>
                </c:pt>
                <c:pt idx="15975">
                  <c:v>3.9999350000000004E-6</c:v>
                </c:pt>
                <c:pt idx="15976">
                  <c:v>3.9999350000000004E-6</c:v>
                </c:pt>
                <c:pt idx="15977">
                  <c:v>3.9999350000000004E-6</c:v>
                </c:pt>
                <c:pt idx="15978">
                  <c:v>3.9999350000000004E-6</c:v>
                </c:pt>
                <c:pt idx="15979">
                  <c:v>3.9999350000000004E-6</c:v>
                </c:pt>
                <c:pt idx="15980">
                  <c:v>3.9999350000000004E-6</c:v>
                </c:pt>
                <c:pt idx="15981">
                  <c:v>3.9999340000000001E-6</c:v>
                </c:pt>
                <c:pt idx="15982">
                  <c:v>3.9999340000000001E-6</c:v>
                </c:pt>
                <c:pt idx="15983">
                  <c:v>3.9999340000000001E-6</c:v>
                </c:pt>
                <c:pt idx="15984">
                  <c:v>3.9999340000000001E-6</c:v>
                </c:pt>
                <c:pt idx="15985">
                  <c:v>3.9999329999999999E-6</c:v>
                </c:pt>
                <c:pt idx="15986">
                  <c:v>3.9999329999999999E-6</c:v>
                </c:pt>
                <c:pt idx="15987">
                  <c:v>3.9999329999999999E-6</c:v>
                </c:pt>
                <c:pt idx="15988">
                  <c:v>3.9999329999999999E-6</c:v>
                </c:pt>
                <c:pt idx="15989">
                  <c:v>3.9999329999999999E-6</c:v>
                </c:pt>
                <c:pt idx="15990">
                  <c:v>3.9999319999999996E-6</c:v>
                </c:pt>
                <c:pt idx="15991">
                  <c:v>3.9999319999999996E-6</c:v>
                </c:pt>
                <c:pt idx="15992">
                  <c:v>3.9999319999999996E-6</c:v>
                </c:pt>
                <c:pt idx="15993">
                  <c:v>3.9999319999999996E-6</c:v>
                </c:pt>
                <c:pt idx="15994">
                  <c:v>3.9999310000000002E-6</c:v>
                </c:pt>
                <c:pt idx="15995">
                  <c:v>3.9999310000000002E-6</c:v>
                </c:pt>
                <c:pt idx="15996">
                  <c:v>3.9999310000000002E-6</c:v>
                </c:pt>
                <c:pt idx="15997">
                  <c:v>3.9999310000000002E-6</c:v>
                </c:pt>
                <c:pt idx="15998">
                  <c:v>3.9999310000000002E-6</c:v>
                </c:pt>
                <c:pt idx="15999">
                  <c:v>3.99993E-6</c:v>
                </c:pt>
                <c:pt idx="16000">
                  <c:v>3.99993E-6</c:v>
                </c:pt>
                <c:pt idx="16001">
                  <c:v>3.99993E-6</c:v>
                </c:pt>
                <c:pt idx="16002">
                  <c:v>3.99993E-6</c:v>
                </c:pt>
                <c:pt idx="16003">
                  <c:v>3.99993E-6</c:v>
                </c:pt>
                <c:pt idx="16004">
                  <c:v>3.99993E-6</c:v>
                </c:pt>
                <c:pt idx="16005">
                  <c:v>3.9999289999999998E-6</c:v>
                </c:pt>
                <c:pt idx="16006">
                  <c:v>3.9999289999999998E-6</c:v>
                </c:pt>
                <c:pt idx="16007">
                  <c:v>3.9999289999999998E-6</c:v>
                </c:pt>
                <c:pt idx="16008">
                  <c:v>3.9999289999999998E-6</c:v>
                </c:pt>
                <c:pt idx="16009">
                  <c:v>3.9999280000000004E-6</c:v>
                </c:pt>
                <c:pt idx="16010">
                  <c:v>3.9999280000000004E-6</c:v>
                </c:pt>
                <c:pt idx="16011">
                  <c:v>3.9999280000000004E-6</c:v>
                </c:pt>
                <c:pt idx="16012">
                  <c:v>3.9999280000000004E-6</c:v>
                </c:pt>
                <c:pt idx="16013">
                  <c:v>3.9999280000000004E-6</c:v>
                </c:pt>
                <c:pt idx="16014">
                  <c:v>3.9999270000000001E-6</c:v>
                </c:pt>
                <c:pt idx="16015">
                  <c:v>3.9999270000000001E-6</c:v>
                </c:pt>
                <c:pt idx="16016">
                  <c:v>3.9999270000000001E-6</c:v>
                </c:pt>
                <c:pt idx="16017">
                  <c:v>3.9999270000000001E-6</c:v>
                </c:pt>
                <c:pt idx="16018">
                  <c:v>3.9999259999999999E-6</c:v>
                </c:pt>
                <c:pt idx="16019">
                  <c:v>3.9999259999999999E-6</c:v>
                </c:pt>
                <c:pt idx="16020">
                  <c:v>3.9999259999999999E-6</c:v>
                </c:pt>
                <c:pt idx="16021">
                  <c:v>3.9999259999999999E-6</c:v>
                </c:pt>
                <c:pt idx="16022">
                  <c:v>3.9999249999999997E-6</c:v>
                </c:pt>
                <c:pt idx="16023">
                  <c:v>3.9999249999999997E-6</c:v>
                </c:pt>
                <c:pt idx="16024">
                  <c:v>3.9999249999999997E-6</c:v>
                </c:pt>
                <c:pt idx="16025">
                  <c:v>3.9999249999999997E-6</c:v>
                </c:pt>
                <c:pt idx="16026">
                  <c:v>3.9999249999999997E-6</c:v>
                </c:pt>
                <c:pt idx="16027">
                  <c:v>3.9999249999999997E-6</c:v>
                </c:pt>
                <c:pt idx="16028">
                  <c:v>3.9999240000000003E-6</c:v>
                </c:pt>
                <c:pt idx="16029">
                  <c:v>3.9999240000000003E-6</c:v>
                </c:pt>
                <c:pt idx="16030">
                  <c:v>3.9999240000000003E-6</c:v>
                </c:pt>
                <c:pt idx="16031">
                  <c:v>3.9999240000000003E-6</c:v>
                </c:pt>
                <c:pt idx="16032">
                  <c:v>3.9999240000000003E-6</c:v>
                </c:pt>
                <c:pt idx="16033">
                  <c:v>3.999923E-6</c:v>
                </c:pt>
                <c:pt idx="16034">
                  <c:v>3.999923E-6</c:v>
                </c:pt>
                <c:pt idx="16035">
                  <c:v>3.999923E-6</c:v>
                </c:pt>
                <c:pt idx="16036">
                  <c:v>3.999923E-6</c:v>
                </c:pt>
                <c:pt idx="16037">
                  <c:v>3.9999219999999998E-6</c:v>
                </c:pt>
                <c:pt idx="16038">
                  <c:v>3.9999219999999998E-6</c:v>
                </c:pt>
                <c:pt idx="16039">
                  <c:v>3.9999219999999998E-6</c:v>
                </c:pt>
                <c:pt idx="16040">
                  <c:v>3.9999219999999998E-6</c:v>
                </c:pt>
                <c:pt idx="16041">
                  <c:v>3.9999210000000004E-6</c:v>
                </c:pt>
                <c:pt idx="16042">
                  <c:v>3.9999210000000004E-6</c:v>
                </c:pt>
                <c:pt idx="16043">
                  <c:v>3.9999210000000004E-6</c:v>
                </c:pt>
                <c:pt idx="16044">
                  <c:v>3.9999210000000004E-6</c:v>
                </c:pt>
                <c:pt idx="16045">
                  <c:v>3.9999200000000002E-6</c:v>
                </c:pt>
                <c:pt idx="16046">
                  <c:v>3.9999200000000002E-6</c:v>
                </c:pt>
                <c:pt idx="16047">
                  <c:v>3.9999200000000002E-6</c:v>
                </c:pt>
                <c:pt idx="16048">
                  <c:v>3.9999200000000002E-6</c:v>
                </c:pt>
                <c:pt idx="16049">
                  <c:v>3.9999189999999999E-6</c:v>
                </c:pt>
                <c:pt idx="16050">
                  <c:v>3.9999189999999999E-6</c:v>
                </c:pt>
                <c:pt idx="16051">
                  <c:v>3.9999189999999999E-6</c:v>
                </c:pt>
                <c:pt idx="16052">
                  <c:v>3.9999189999999999E-6</c:v>
                </c:pt>
                <c:pt idx="16053">
                  <c:v>3.9999189999999999E-6</c:v>
                </c:pt>
                <c:pt idx="16054">
                  <c:v>3.9999189999999999E-6</c:v>
                </c:pt>
                <c:pt idx="16055">
                  <c:v>3.9999189999999999E-6</c:v>
                </c:pt>
                <c:pt idx="16056">
                  <c:v>3.9999179999999997E-6</c:v>
                </c:pt>
                <c:pt idx="16057">
                  <c:v>3.9999179999999997E-6</c:v>
                </c:pt>
                <c:pt idx="16058">
                  <c:v>3.9999179999999997E-6</c:v>
                </c:pt>
                <c:pt idx="16059">
                  <c:v>3.9999179999999997E-6</c:v>
                </c:pt>
                <c:pt idx="16060">
                  <c:v>3.9999170000000003E-6</c:v>
                </c:pt>
                <c:pt idx="16061">
                  <c:v>3.9999170000000003E-6</c:v>
                </c:pt>
                <c:pt idx="16062">
                  <c:v>3.9999170000000003E-6</c:v>
                </c:pt>
                <c:pt idx="16063">
                  <c:v>3.9999170000000003E-6</c:v>
                </c:pt>
                <c:pt idx="16064">
                  <c:v>3.999916E-6</c:v>
                </c:pt>
                <c:pt idx="16065">
                  <c:v>3.999916E-6</c:v>
                </c:pt>
                <c:pt idx="16066">
                  <c:v>3.999916E-6</c:v>
                </c:pt>
                <c:pt idx="16067">
                  <c:v>3.999916E-6</c:v>
                </c:pt>
                <c:pt idx="16068">
                  <c:v>3.9999149999999998E-6</c:v>
                </c:pt>
                <c:pt idx="16069">
                  <c:v>3.9999149999999998E-6</c:v>
                </c:pt>
                <c:pt idx="16070">
                  <c:v>3.9999149999999998E-6</c:v>
                </c:pt>
                <c:pt idx="16071">
                  <c:v>3.9999149999999998E-6</c:v>
                </c:pt>
                <c:pt idx="16072">
                  <c:v>3.9999140000000004E-6</c:v>
                </c:pt>
                <c:pt idx="16073">
                  <c:v>3.9999140000000004E-6</c:v>
                </c:pt>
                <c:pt idx="16074">
                  <c:v>3.9999140000000004E-6</c:v>
                </c:pt>
                <c:pt idx="16075">
                  <c:v>3.9999140000000004E-6</c:v>
                </c:pt>
                <c:pt idx="16076">
                  <c:v>3.9999140000000004E-6</c:v>
                </c:pt>
                <c:pt idx="16077">
                  <c:v>3.9999140000000004E-6</c:v>
                </c:pt>
                <c:pt idx="16078">
                  <c:v>3.9999130000000002E-6</c:v>
                </c:pt>
                <c:pt idx="16079">
                  <c:v>3.9999130000000002E-6</c:v>
                </c:pt>
                <c:pt idx="16080">
                  <c:v>3.9999130000000002E-6</c:v>
                </c:pt>
                <c:pt idx="16081">
                  <c:v>3.9999130000000002E-6</c:v>
                </c:pt>
                <c:pt idx="16082">
                  <c:v>3.9999119999999999E-6</c:v>
                </c:pt>
                <c:pt idx="16083">
                  <c:v>3.9999119999999999E-6</c:v>
                </c:pt>
                <c:pt idx="16084">
                  <c:v>3.9999119999999999E-6</c:v>
                </c:pt>
                <c:pt idx="16085">
                  <c:v>3.9999119999999999E-6</c:v>
                </c:pt>
                <c:pt idx="16086">
                  <c:v>3.9999109999999997E-6</c:v>
                </c:pt>
                <c:pt idx="16087">
                  <c:v>3.9999109999999997E-6</c:v>
                </c:pt>
                <c:pt idx="16088">
                  <c:v>3.9999109999999997E-6</c:v>
                </c:pt>
                <c:pt idx="16089">
                  <c:v>3.9999109999999997E-6</c:v>
                </c:pt>
                <c:pt idx="16090">
                  <c:v>3.9999100000000003E-6</c:v>
                </c:pt>
                <c:pt idx="16091">
                  <c:v>3.9999100000000003E-6</c:v>
                </c:pt>
                <c:pt idx="16092">
                  <c:v>3.9999100000000003E-6</c:v>
                </c:pt>
                <c:pt idx="16093">
                  <c:v>3.9999100000000003E-6</c:v>
                </c:pt>
                <c:pt idx="16094">
                  <c:v>3.9999090000000001E-6</c:v>
                </c:pt>
                <c:pt idx="16095">
                  <c:v>3.9999090000000001E-6</c:v>
                </c:pt>
                <c:pt idx="16096">
                  <c:v>3.9999090000000001E-6</c:v>
                </c:pt>
                <c:pt idx="16097">
                  <c:v>3.9999090000000001E-6</c:v>
                </c:pt>
                <c:pt idx="16098">
                  <c:v>3.9999090000000001E-6</c:v>
                </c:pt>
                <c:pt idx="16099">
                  <c:v>3.9999090000000001E-6</c:v>
                </c:pt>
                <c:pt idx="16100">
                  <c:v>3.9999079999999998E-6</c:v>
                </c:pt>
                <c:pt idx="16101">
                  <c:v>3.9999079999999998E-6</c:v>
                </c:pt>
                <c:pt idx="16102">
                  <c:v>3.9999079999999998E-6</c:v>
                </c:pt>
                <c:pt idx="16103">
                  <c:v>3.9999069999999996E-6</c:v>
                </c:pt>
                <c:pt idx="16104">
                  <c:v>3.9999069999999996E-6</c:v>
                </c:pt>
                <c:pt idx="16105">
                  <c:v>3.9999069999999996E-6</c:v>
                </c:pt>
                <c:pt idx="16106">
                  <c:v>3.9999069999999996E-6</c:v>
                </c:pt>
                <c:pt idx="16107">
                  <c:v>3.9999060000000002E-6</c:v>
                </c:pt>
                <c:pt idx="16108">
                  <c:v>3.9999060000000002E-6</c:v>
                </c:pt>
                <c:pt idx="16109">
                  <c:v>3.9999060000000002E-6</c:v>
                </c:pt>
                <c:pt idx="16110">
                  <c:v>3.9999060000000002E-6</c:v>
                </c:pt>
                <c:pt idx="16111">
                  <c:v>3.9999049999999999E-6</c:v>
                </c:pt>
                <c:pt idx="16112">
                  <c:v>3.9999049999999999E-6</c:v>
                </c:pt>
                <c:pt idx="16113">
                  <c:v>3.9999049999999999E-6</c:v>
                </c:pt>
                <c:pt idx="16114">
                  <c:v>3.9999049999999999E-6</c:v>
                </c:pt>
                <c:pt idx="16115">
                  <c:v>3.9999039999999997E-6</c:v>
                </c:pt>
                <c:pt idx="16116">
                  <c:v>3.9999039999999997E-6</c:v>
                </c:pt>
                <c:pt idx="16117">
                  <c:v>3.9999039999999997E-6</c:v>
                </c:pt>
                <c:pt idx="16118">
                  <c:v>3.9999039999999997E-6</c:v>
                </c:pt>
                <c:pt idx="16119">
                  <c:v>3.9999039999999997E-6</c:v>
                </c:pt>
                <c:pt idx="16120">
                  <c:v>3.9999039999999997E-6</c:v>
                </c:pt>
                <c:pt idx="16121">
                  <c:v>3.9999030000000003E-6</c:v>
                </c:pt>
                <c:pt idx="16122">
                  <c:v>3.9999030000000003E-6</c:v>
                </c:pt>
                <c:pt idx="16123">
                  <c:v>3.9999030000000003E-6</c:v>
                </c:pt>
                <c:pt idx="16124">
                  <c:v>3.9999030000000003E-6</c:v>
                </c:pt>
                <c:pt idx="16125">
                  <c:v>3.9999020000000001E-6</c:v>
                </c:pt>
                <c:pt idx="16126">
                  <c:v>3.9999020000000001E-6</c:v>
                </c:pt>
                <c:pt idx="16127">
                  <c:v>3.9999020000000001E-6</c:v>
                </c:pt>
                <c:pt idx="16128">
                  <c:v>3.9999009999999998E-6</c:v>
                </c:pt>
                <c:pt idx="16129">
                  <c:v>3.9999009999999998E-6</c:v>
                </c:pt>
                <c:pt idx="16130">
                  <c:v>3.9999009999999998E-6</c:v>
                </c:pt>
                <c:pt idx="16131">
                  <c:v>3.9999009999999998E-6</c:v>
                </c:pt>
                <c:pt idx="16132">
                  <c:v>3.9998999999999996E-6</c:v>
                </c:pt>
                <c:pt idx="16133">
                  <c:v>3.9998999999999996E-6</c:v>
                </c:pt>
                <c:pt idx="16134">
                  <c:v>3.9998999999999996E-6</c:v>
                </c:pt>
                <c:pt idx="16135">
                  <c:v>3.9998999999999996E-6</c:v>
                </c:pt>
                <c:pt idx="16136">
                  <c:v>3.9998990000000002E-6</c:v>
                </c:pt>
                <c:pt idx="16137">
                  <c:v>3.9998990000000002E-6</c:v>
                </c:pt>
                <c:pt idx="16138">
                  <c:v>3.9998990000000002E-6</c:v>
                </c:pt>
                <c:pt idx="16139">
                  <c:v>3.9998990000000002E-6</c:v>
                </c:pt>
                <c:pt idx="16140">
                  <c:v>3.9998990000000002E-6</c:v>
                </c:pt>
                <c:pt idx="16141">
                  <c:v>3.9998990000000002E-6</c:v>
                </c:pt>
                <c:pt idx="16142">
                  <c:v>3.999898E-6</c:v>
                </c:pt>
                <c:pt idx="16143">
                  <c:v>3.999898E-6</c:v>
                </c:pt>
                <c:pt idx="16144">
                  <c:v>3.999898E-6</c:v>
                </c:pt>
                <c:pt idx="16145">
                  <c:v>3.9998969999999997E-6</c:v>
                </c:pt>
                <c:pt idx="16146">
                  <c:v>3.9998969999999997E-6</c:v>
                </c:pt>
                <c:pt idx="16147">
                  <c:v>3.9998969999999997E-6</c:v>
                </c:pt>
                <c:pt idx="16148">
                  <c:v>3.9998969999999997E-6</c:v>
                </c:pt>
                <c:pt idx="16149">
                  <c:v>3.9998960000000003E-6</c:v>
                </c:pt>
                <c:pt idx="16150">
                  <c:v>3.9998960000000003E-6</c:v>
                </c:pt>
                <c:pt idx="16151">
                  <c:v>3.9998960000000003E-6</c:v>
                </c:pt>
                <c:pt idx="16152">
                  <c:v>3.9998960000000003E-6</c:v>
                </c:pt>
                <c:pt idx="16153">
                  <c:v>3.9998950000000001E-6</c:v>
                </c:pt>
                <c:pt idx="16154">
                  <c:v>3.9998950000000001E-6</c:v>
                </c:pt>
                <c:pt idx="16155">
                  <c:v>3.9998950000000001E-6</c:v>
                </c:pt>
                <c:pt idx="16156">
                  <c:v>3.9998939999999999E-6</c:v>
                </c:pt>
                <c:pt idx="16157">
                  <c:v>3.9998939999999999E-6</c:v>
                </c:pt>
                <c:pt idx="16158">
                  <c:v>3.9998939999999999E-6</c:v>
                </c:pt>
                <c:pt idx="16159">
                  <c:v>3.9998939999999999E-6</c:v>
                </c:pt>
                <c:pt idx="16160">
                  <c:v>3.9998939999999999E-6</c:v>
                </c:pt>
                <c:pt idx="16161">
                  <c:v>3.9998939999999999E-6</c:v>
                </c:pt>
                <c:pt idx="16162">
                  <c:v>3.9998929999999996E-6</c:v>
                </c:pt>
                <c:pt idx="16163">
                  <c:v>3.9998929999999996E-6</c:v>
                </c:pt>
                <c:pt idx="16164">
                  <c:v>3.9998929999999996E-6</c:v>
                </c:pt>
                <c:pt idx="16165">
                  <c:v>3.9998929999999996E-6</c:v>
                </c:pt>
                <c:pt idx="16166">
                  <c:v>3.9998920000000002E-6</c:v>
                </c:pt>
                <c:pt idx="16167">
                  <c:v>3.9998920000000002E-6</c:v>
                </c:pt>
                <c:pt idx="16168">
                  <c:v>3.9998920000000002E-6</c:v>
                </c:pt>
                <c:pt idx="16169">
                  <c:v>3.999891E-6</c:v>
                </c:pt>
                <c:pt idx="16170">
                  <c:v>3.999891E-6</c:v>
                </c:pt>
                <c:pt idx="16171">
                  <c:v>3.999891E-6</c:v>
                </c:pt>
                <c:pt idx="16172">
                  <c:v>3.999891E-6</c:v>
                </c:pt>
                <c:pt idx="16173">
                  <c:v>3.9998899999999997E-6</c:v>
                </c:pt>
                <c:pt idx="16174">
                  <c:v>3.9998899999999997E-6</c:v>
                </c:pt>
                <c:pt idx="16175">
                  <c:v>3.9998899999999997E-6</c:v>
                </c:pt>
                <c:pt idx="16176">
                  <c:v>3.9998890000000004E-6</c:v>
                </c:pt>
                <c:pt idx="16177">
                  <c:v>3.9998890000000004E-6</c:v>
                </c:pt>
                <c:pt idx="16178">
                  <c:v>3.9998890000000004E-6</c:v>
                </c:pt>
                <c:pt idx="16179">
                  <c:v>3.9998890000000004E-6</c:v>
                </c:pt>
                <c:pt idx="16180">
                  <c:v>3.9998890000000004E-6</c:v>
                </c:pt>
                <c:pt idx="16181">
                  <c:v>3.9998890000000004E-6</c:v>
                </c:pt>
                <c:pt idx="16182">
                  <c:v>3.9998880000000001E-6</c:v>
                </c:pt>
                <c:pt idx="16183">
                  <c:v>3.9998880000000001E-6</c:v>
                </c:pt>
                <c:pt idx="16184">
                  <c:v>3.9998880000000001E-6</c:v>
                </c:pt>
                <c:pt idx="16185">
                  <c:v>3.9998869999999999E-6</c:v>
                </c:pt>
                <c:pt idx="16186">
                  <c:v>3.9998869999999999E-6</c:v>
                </c:pt>
                <c:pt idx="16187">
                  <c:v>3.9998869999999999E-6</c:v>
                </c:pt>
                <c:pt idx="16188">
                  <c:v>3.9998869999999999E-6</c:v>
                </c:pt>
                <c:pt idx="16189">
                  <c:v>3.9998859999999996E-6</c:v>
                </c:pt>
                <c:pt idx="16190">
                  <c:v>3.9998859999999996E-6</c:v>
                </c:pt>
                <c:pt idx="16191">
                  <c:v>3.9998859999999996E-6</c:v>
                </c:pt>
                <c:pt idx="16192">
                  <c:v>3.9998850000000002E-6</c:v>
                </c:pt>
                <c:pt idx="16193">
                  <c:v>3.9998850000000002E-6</c:v>
                </c:pt>
                <c:pt idx="16194">
                  <c:v>3.9998850000000002E-6</c:v>
                </c:pt>
                <c:pt idx="16195">
                  <c:v>3.9998850000000002E-6</c:v>
                </c:pt>
                <c:pt idx="16196">
                  <c:v>3.999884E-6</c:v>
                </c:pt>
                <c:pt idx="16197">
                  <c:v>3.999884E-6</c:v>
                </c:pt>
                <c:pt idx="16198">
                  <c:v>3.999884E-6</c:v>
                </c:pt>
                <c:pt idx="16199">
                  <c:v>3.999884E-6</c:v>
                </c:pt>
                <c:pt idx="16200">
                  <c:v>3.999884E-6</c:v>
                </c:pt>
                <c:pt idx="16201">
                  <c:v>3.9998829999999998E-6</c:v>
                </c:pt>
                <c:pt idx="16202">
                  <c:v>3.9998829999999998E-6</c:v>
                </c:pt>
                <c:pt idx="16203">
                  <c:v>3.9998829999999998E-6</c:v>
                </c:pt>
                <c:pt idx="16204">
                  <c:v>3.9998829999999998E-6</c:v>
                </c:pt>
                <c:pt idx="16205">
                  <c:v>3.9998820000000004E-6</c:v>
                </c:pt>
                <c:pt idx="16206">
                  <c:v>3.9998820000000004E-6</c:v>
                </c:pt>
                <c:pt idx="16207">
                  <c:v>3.9998820000000004E-6</c:v>
                </c:pt>
                <c:pt idx="16208">
                  <c:v>3.9998810000000001E-6</c:v>
                </c:pt>
                <c:pt idx="16209">
                  <c:v>3.9998810000000001E-6</c:v>
                </c:pt>
                <c:pt idx="16210">
                  <c:v>3.9998810000000001E-6</c:v>
                </c:pt>
                <c:pt idx="16211">
                  <c:v>3.9998810000000001E-6</c:v>
                </c:pt>
                <c:pt idx="16212">
                  <c:v>3.9998799999999999E-6</c:v>
                </c:pt>
                <c:pt idx="16213">
                  <c:v>3.9998799999999999E-6</c:v>
                </c:pt>
                <c:pt idx="16214">
                  <c:v>3.9998799999999999E-6</c:v>
                </c:pt>
                <c:pt idx="16215">
                  <c:v>3.9998789999999997E-6</c:v>
                </c:pt>
                <c:pt idx="16216">
                  <c:v>3.9998789999999997E-6</c:v>
                </c:pt>
                <c:pt idx="16217">
                  <c:v>3.9998789999999997E-6</c:v>
                </c:pt>
                <c:pt idx="16218">
                  <c:v>3.9998789999999997E-6</c:v>
                </c:pt>
                <c:pt idx="16219">
                  <c:v>3.9998789999999997E-6</c:v>
                </c:pt>
                <c:pt idx="16220">
                  <c:v>3.9998780000000003E-6</c:v>
                </c:pt>
                <c:pt idx="16221">
                  <c:v>3.9998780000000003E-6</c:v>
                </c:pt>
                <c:pt idx="16222">
                  <c:v>3.9998780000000003E-6</c:v>
                </c:pt>
                <c:pt idx="16223">
                  <c:v>3.9998780000000003E-6</c:v>
                </c:pt>
                <c:pt idx="16224">
                  <c:v>3.999877E-6</c:v>
                </c:pt>
                <c:pt idx="16225">
                  <c:v>3.999877E-6</c:v>
                </c:pt>
                <c:pt idx="16226">
                  <c:v>3.999877E-6</c:v>
                </c:pt>
                <c:pt idx="16227">
                  <c:v>3.9998759999999998E-6</c:v>
                </c:pt>
                <c:pt idx="16228">
                  <c:v>3.9998759999999998E-6</c:v>
                </c:pt>
                <c:pt idx="16229">
                  <c:v>3.9998759999999998E-6</c:v>
                </c:pt>
                <c:pt idx="16230">
                  <c:v>3.9998759999999998E-6</c:v>
                </c:pt>
                <c:pt idx="16231">
                  <c:v>3.9998750000000004E-6</c:v>
                </c:pt>
                <c:pt idx="16232">
                  <c:v>3.9998750000000004E-6</c:v>
                </c:pt>
                <c:pt idx="16233">
                  <c:v>3.9998750000000004E-6</c:v>
                </c:pt>
                <c:pt idx="16234">
                  <c:v>3.9998740000000002E-6</c:v>
                </c:pt>
                <c:pt idx="16235">
                  <c:v>3.9998740000000002E-6</c:v>
                </c:pt>
                <c:pt idx="16236">
                  <c:v>3.9998740000000002E-6</c:v>
                </c:pt>
                <c:pt idx="16237">
                  <c:v>3.9998740000000002E-6</c:v>
                </c:pt>
                <c:pt idx="16238">
                  <c:v>3.9998740000000002E-6</c:v>
                </c:pt>
                <c:pt idx="16239">
                  <c:v>3.9998729999999999E-6</c:v>
                </c:pt>
                <c:pt idx="16240">
                  <c:v>3.9998729999999999E-6</c:v>
                </c:pt>
                <c:pt idx="16241">
                  <c:v>3.9998729999999999E-6</c:v>
                </c:pt>
                <c:pt idx="16242">
                  <c:v>3.9998719999999997E-6</c:v>
                </c:pt>
                <c:pt idx="16243">
                  <c:v>3.9998719999999997E-6</c:v>
                </c:pt>
                <c:pt idx="16244">
                  <c:v>3.9998719999999997E-6</c:v>
                </c:pt>
                <c:pt idx="16245">
                  <c:v>3.9998719999999997E-6</c:v>
                </c:pt>
                <c:pt idx="16246">
                  <c:v>3.9998710000000003E-6</c:v>
                </c:pt>
                <c:pt idx="16247">
                  <c:v>3.9998710000000003E-6</c:v>
                </c:pt>
                <c:pt idx="16248">
                  <c:v>3.9998710000000003E-6</c:v>
                </c:pt>
                <c:pt idx="16249">
                  <c:v>3.99987E-6</c:v>
                </c:pt>
                <c:pt idx="16250">
                  <c:v>3.99987E-6</c:v>
                </c:pt>
                <c:pt idx="16251">
                  <c:v>3.99987E-6</c:v>
                </c:pt>
                <c:pt idx="16252">
                  <c:v>3.9998689999999998E-6</c:v>
                </c:pt>
                <c:pt idx="16253">
                  <c:v>3.9998689999999998E-6</c:v>
                </c:pt>
                <c:pt idx="16254">
                  <c:v>3.9998689999999998E-6</c:v>
                </c:pt>
                <c:pt idx="16255">
                  <c:v>3.9998689999999998E-6</c:v>
                </c:pt>
                <c:pt idx="16256">
                  <c:v>3.9998689999999998E-6</c:v>
                </c:pt>
                <c:pt idx="16257">
                  <c:v>3.9998680000000004E-6</c:v>
                </c:pt>
                <c:pt idx="16258">
                  <c:v>3.9998680000000004E-6</c:v>
                </c:pt>
                <c:pt idx="16259">
                  <c:v>3.9998680000000004E-6</c:v>
                </c:pt>
                <c:pt idx="16260">
                  <c:v>3.9998670000000002E-6</c:v>
                </c:pt>
                <c:pt idx="16261">
                  <c:v>3.9998670000000002E-6</c:v>
                </c:pt>
                <c:pt idx="16262">
                  <c:v>3.9998670000000002E-6</c:v>
                </c:pt>
                <c:pt idx="16263">
                  <c:v>3.9998670000000002E-6</c:v>
                </c:pt>
                <c:pt idx="16264">
                  <c:v>3.9998659999999999E-6</c:v>
                </c:pt>
                <c:pt idx="16265">
                  <c:v>3.9998659999999999E-6</c:v>
                </c:pt>
                <c:pt idx="16266">
                  <c:v>3.9998659999999999E-6</c:v>
                </c:pt>
                <c:pt idx="16267">
                  <c:v>3.9998649999999997E-6</c:v>
                </c:pt>
                <c:pt idx="16268">
                  <c:v>3.9998649999999997E-6</c:v>
                </c:pt>
                <c:pt idx="16269">
                  <c:v>3.9998649999999997E-6</c:v>
                </c:pt>
                <c:pt idx="16270">
                  <c:v>3.9998640000000003E-6</c:v>
                </c:pt>
                <c:pt idx="16271">
                  <c:v>3.9998640000000003E-6</c:v>
                </c:pt>
                <c:pt idx="16272">
                  <c:v>3.9998640000000003E-6</c:v>
                </c:pt>
                <c:pt idx="16273">
                  <c:v>3.9998640000000003E-6</c:v>
                </c:pt>
                <c:pt idx="16274">
                  <c:v>3.9998640000000003E-6</c:v>
                </c:pt>
                <c:pt idx="16275">
                  <c:v>3.9998630000000001E-6</c:v>
                </c:pt>
                <c:pt idx="16276">
                  <c:v>3.9998630000000001E-6</c:v>
                </c:pt>
                <c:pt idx="16277">
                  <c:v>3.9998630000000001E-6</c:v>
                </c:pt>
                <c:pt idx="16278">
                  <c:v>3.9998619999999998E-6</c:v>
                </c:pt>
                <c:pt idx="16279">
                  <c:v>3.9998619999999998E-6</c:v>
                </c:pt>
                <c:pt idx="16280">
                  <c:v>3.9998619999999998E-6</c:v>
                </c:pt>
                <c:pt idx="16281">
                  <c:v>3.9998619999999998E-6</c:v>
                </c:pt>
                <c:pt idx="16282">
                  <c:v>3.9998609999999996E-6</c:v>
                </c:pt>
                <c:pt idx="16283">
                  <c:v>3.9998609999999996E-6</c:v>
                </c:pt>
                <c:pt idx="16284">
                  <c:v>3.9998609999999996E-6</c:v>
                </c:pt>
                <c:pt idx="16285">
                  <c:v>3.9998600000000002E-6</c:v>
                </c:pt>
                <c:pt idx="16286">
                  <c:v>3.9998600000000002E-6</c:v>
                </c:pt>
                <c:pt idx="16287">
                  <c:v>3.9998600000000002E-6</c:v>
                </c:pt>
                <c:pt idx="16288">
                  <c:v>3.999859E-6</c:v>
                </c:pt>
                <c:pt idx="16289">
                  <c:v>3.999859E-6</c:v>
                </c:pt>
                <c:pt idx="16290">
                  <c:v>3.999859E-6</c:v>
                </c:pt>
                <c:pt idx="16291">
                  <c:v>3.999859E-6</c:v>
                </c:pt>
                <c:pt idx="16292">
                  <c:v>3.999859E-6</c:v>
                </c:pt>
                <c:pt idx="16293">
                  <c:v>3.9998579999999997E-6</c:v>
                </c:pt>
                <c:pt idx="16294">
                  <c:v>3.9998579999999997E-6</c:v>
                </c:pt>
                <c:pt idx="16295">
                  <c:v>3.9998579999999997E-6</c:v>
                </c:pt>
                <c:pt idx="16296">
                  <c:v>3.9998570000000003E-6</c:v>
                </c:pt>
                <c:pt idx="16297">
                  <c:v>3.9998570000000003E-6</c:v>
                </c:pt>
                <c:pt idx="16298">
                  <c:v>3.9998570000000003E-6</c:v>
                </c:pt>
                <c:pt idx="16299">
                  <c:v>3.9998560000000001E-6</c:v>
                </c:pt>
                <c:pt idx="16300">
                  <c:v>3.9998560000000001E-6</c:v>
                </c:pt>
                <c:pt idx="16301">
                  <c:v>3.9998560000000001E-6</c:v>
                </c:pt>
                <c:pt idx="16302">
                  <c:v>3.9998549999999998E-6</c:v>
                </c:pt>
                <c:pt idx="16303">
                  <c:v>3.9998549999999998E-6</c:v>
                </c:pt>
                <c:pt idx="16304">
                  <c:v>3.9998549999999998E-6</c:v>
                </c:pt>
                <c:pt idx="16305">
                  <c:v>3.9998539999999996E-6</c:v>
                </c:pt>
                <c:pt idx="16306">
                  <c:v>3.9998539999999996E-6</c:v>
                </c:pt>
                <c:pt idx="16307">
                  <c:v>3.9998539999999996E-6</c:v>
                </c:pt>
                <c:pt idx="16308">
                  <c:v>3.9998539999999996E-6</c:v>
                </c:pt>
                <c:pt idx="16309">
                  <c:v>3.9998539999999996E-6</c:v>
                </c:pt>
                <c:pt idx="16310">
                  <c:v>3.9998530000000002E-6</c:v>
                </c:pt>
                <c:pt idx="16311">
                  <c:v>3.9998530000000002E-6</c:v>
                </c:pt>
                <c:pt idx="16312">
                  <c:v>3.9998530000000002E-6</c:v>
                </c:pt>
                <c:pt idx="16313">
                  <c:v>3.999852E-6</c:v>
                </c:pt>
                <c:pt idx="16314">
                  <c:v>3.999852E-6</c:v>
                </c:pt>
                <c:pt idx="16315">
                  <c:v>3.999852E-6</c:v>
                </c:pt>
                <c:pt idx="16316">
                  <c:v>3.9998509999999997E-6</c:v>
                </c:pt>
                <c:pt idx="16317">
                  <c:v>3.9998509999999997E-6</c:v>
                </c:pt>
                <c:pt idx="16318">
                  <c:v>3.9998509999999997E-6</c:v>
                </c:pt>
                <c:pt idx="16319">
                  <c:v>3.9998500000000003E-6</c:v>
                </c:pt>
                <c:pt idx="16320">
                  <c:v>3.9998500000000003E-6</c:v>
                </c:pt>
                <c:pt idx="16321">
                  <c:v>3.9998500000000003E-6</c:v>
                </c:pt>
                <c:pt idx="16322">
                  <c:v>3.9998490000000001E-6</c:v>
                </c:pt>
                <c:pt idx="16323">
                  <c:v>3.9998490000000001E-6</c:v>
                </c:pt>
                <c:pt idx="16324">
                  <c:v>3.9998490000000001E-6</c:v>
                </c:pt>
                <c:pt idx="16325">
                  <c:v>3.9998490000000001E-6</c:v>
                </c:pt>
                <c:pt idx="16326">
                  <c:v>3.9998490000000001E-6</c:v>
                </c:pt>
                <c:pt idx="16327">
                  <c:v>3.9998479999999999E-6</c:v>
                </c:pt>
                <c:pt idx="16328">
                  <c:v>3.9998479999999999E-6</c:v>
                </c:pt>
                <c:pt idx="16329">
                  <c:v>3.9998479999999999E-6</c:v>
                </c:pt>
                <c:pt idx="16330">
                  <c:v>3.9998469999999996E-6</c:v>
                </c:pt>
                <c:pt idx="16331">
                  <c:v>3.9998469999999996E-6</c:v>
                </c:pt>
                <c:pt idx="16332">
                  <c:v>3.9998469999999996E-6</c:v>
                </c:pt>
                <c:pt idx="16333">
                  <c:v>3.9998460000000002E-6</c:v>
                </c:pt>
                <c:pt idx="16334">
                  <c:v>3.9998460000000002E-6</c:v>
                </c:pt>
                <c:pt idx="16335">
                  <c:v>3.9998460000000002E-6</c:v>
                </c:pt>
                <c:pt idx="16336">
                  <c:v>3.999845E-6</c:v>
                </c:pt>
                <c:pt idx="16337">
                  <c:v>3.999845E-6</c:v>
                </c:pt>
                <c:pt idx="16338">
                  <c:v>3.999845E-6</c:v>
                </c:pt>
                <c:pt idx="16339">
                  <c:v>3.9998439999999997E-6</c:v>
                </c:pt>
                <c:pt idx="16340">
                  <c:v>3.9998439999999997E-6</c:v>
                </c:pt>
                <c:pt idx="16341">
                  <c:v>3.9998439999999997E-6</c:v>
                </c:pt>
                <c:pt idx="16342">
                  <c:v>3.9998439999999997E-6</c:v>
                </c:pt>
                <c:pt idx="16343">
                  <c:v>3.9998430000000004E-6</c:v>
                </c:pt>
                <c:pt idx="16344">
                  <c:v>3.9998430000000004E-6</c:v>
                </c:pt>
                <c:pt idx="16345">
                  <c:v>3.9998430000000004E-6</c:v>
                </c:pt>
                <c:pt idx="16346">
                  <c:v>3.9998420000000001E-6</c:v>
                </c:pt>
                <c:pt idx="16347">
                  <c:v>3.9998420000000001E-6</c:v>
                </c:pt>
                <c:pt idx="16348">
                  <c:v>3.9998420000000001E-6</c:v>
                </c:pt>
                <c:pt idx="16349">
                  <c:v>3.9998409999999999E-6</c:v>
                </c:pt>
                <c:pt idx="16350">
                  <c:v>3.9998409999999999E-6</c:v>
                </c:pt>
                <c:pt idx="16351">
                  <c:v>3.9998409999999999E-6</c:v>
                </c:pt>
                <c:pt idx="16352">
                  <c:v>3.9998399999999996E-6</c:v>
                </c:pt>
                <c:pt idx="16353">
                  <c:v>3.9998399999999996E-6</c:v>
                </c:pt>
                <c:pt idx="16354">
                  <c:v>3.9998399999999996E-6</c:v>
                </c:pt>
                <c:pt idx="16355">
                  <c:v>3.9998390000000002E-6</c:v>
                </c:pt>
                <c:pt idx="16356">
                  <c:v>3.9998390000000002E-6</c:v>
                </c:pt>
                <c:pt idx="16357">
                  <c:v>3.9998390000000002E-6</c:v>
                </c:pt>
                <c:pt idx="16358">
                  <c:v>3.9998390000000002E-6</c:v>
                </c:pt>
                <c:pt idx="16359">
                  <c:v>3.999838E-6</c:v>
                </c:pt>
                <c:pt idx="16360">
                  <c:v>3.999838E-6</c:v>
                </c:pt>
                <c:pt idx="16361">
                  <c:v>3.999838E-6</c:v>
                </c:pt>
                <c:pt idx="16362">
                  <c:v>3.9998369999999998E-6</c:v>
                </c:pt>
                <c:pt idx="16363">
                  <c:v>3.9998369999999998E-6</c:v>
                </c:pt>
                <c:pt idx="16364">
                  <c:v>3.9998369999999998E-6</c:v>
                </c:pt>
                <c:pt idx="16365">
                  <c:v>3.9998360000000004E-6</c:v>
                </c:pt>
                <c:pt idx="16366">
                  <c:v>3.9998360000000004E-6</c:v>
                </c:pt>
                <c:pt idx="16367">
                  <c:v>3.9998360000000004E-6</c:v>
                </c:pt>
                <c:pt idx="16368">
                  <c:v>3.9998350000000001E-6</c:v>
                </c:pt>
                <c:pt idx="16369">
                  <c:v>3.9998350000000001E-6</c:v>
                </c:pt>
                <c:pt idx="16370">
                  <c:v>3.9998350000000001E-6</c:v>
                </c:pt>
                <c:pt idx="16371">
                  <c:v>3.9998339999999999E-6</c:v>
                </c:pt>
                <c:pt idx="16372">
                  <c:v>3.9998339999999999E-6</c:v>
                </c:pt>
                <c:pt idx="16373">
                  <c:v>3.9998339999999999E-6</c:v>
                </c:pt>
                <c:pt idx="16374">
                  <c:v>3.9998339999999999E-6</c:v>
                </c:pt>
                <c:pt idx="16375">
                  <c:v>3.9998329999999997E-6</c:v>
                </c:pt>
                <c:pt idx="16376">
                  <c:v>3.9998329999999997E-6</c:v>
                </c:pt>
                <c:pt idx="16377">
                  <c:v>3.9998329999999997E-6</c:v>
                </c:pt>
                <c:pt idx="16378">
                  <c:v>3.9998320000000003E-6</c:v>
                </c:pt>
                <c:pt idx="16379">
                  <c:v>3.9998320000000003E-6</c:v>
                </c:pt>
                <c:pt idx="16380">
                  <c:v>3.9998320000000003E-6</c:v>
                </c:pt>
                <c:pt idx="16381">
                  <c:v>3.999831E-6</c:v>
                </c:pt>
                <c:pt idx="16382">
                  <c:v>3.999831E-6</c:v>
                </c:pt>
                <c:pt idx="16383">
                  <c:v>3.999831E-6</c:v>
                </c:pt>
                <c:pt idx="16384">
                  <c:v>3.9998299999999998E-6</c:v>
                </c:pt>
                <c:pt idx="16385">
                  <c:v>3.9998299999999998E-6</c:v>
                </c:pt>
                <c:pt idx="16386">
                  <c:v>3.9998299999999998E-6</c:v>
                </c:pt>
                <c:pt idx="16387">
                  <c:v>3.9998290000000004E-6</c:v>
                </c:pt>
                <c:pt idx="16388">
                  <c:v>3.9998290000000004E-6</c:v>
                </c:pt>
                <c:pt idx="16389">
                  <c:v>3.9998290000000004E-6</c:v>
                </c:pt>
                <c:pt idx="16390">
                  <c:v>3.9998290000000004E-6</c:v>
                </c:pt>
                <c:pt idx="16391">
                  <c:v>3.9998280000000002E-6</c:v>
                </c:pt>
                <c:pt idx="16392">
                  <c:v>3.9998280000000002E-6</c:v>
                </c:pt>
                <c:pt idx="16393">
                  <c:v>3.9998280000000002E-6</c:v>
                </c:pt>
                <c:pt idx="16394">
                  <c:v>3.9998269999999999E-6</c:v>
                </c:pt>
                <c:pt idx="16395">
                  <c:v>3.9998269999999999E-6</c:v>
                </c:pt>
                <c:pt idx="16396">
                  <c:v>3.9998259999999997E-6</c:v>
                </c:pt>
                <c:pt idx="16397">
                  <c:v>3.9998259999999997E-6</c:v>
                </c:pt>
                <c:pt idx="16398">
                  <c:v>3.9998259999999997E-6</c:v>
                </c:pt>
                <c:pt idx="16399">
                  <c:v>3.9998250000000003E-6</c:v>
                </c:pt>
                <c:pt idx="16400">
                  <c:v>3.9998250000000003E-6</c:v>
                </c:pt>
                <c:pt idx="16401">
                  <c:v>3.9998250000000003E-6</c:v>
                </c:pt>
                <c:pt idx="16402">
                  <c:v>3.999824E-6</c:v>
                </c:pt>
                <c:pt idx="16403">
                  <c:v>3.999824E-6</c:v>
                </c:pt>
                <c:pt idx="16404">
                  <c:v>3.999824E-6</c:v>
                </c:pt>
                <c:pt idx="16405">
                  <c:v>3.999824E-6</c:v>
                </c:pt>
                <c:pt idx="16406">
                  <c:v>3.9998229999999998E-6</c:v>
                </c:pt>
                <c:pt idx="16407">
                  <c:v>3.9998229999999998E-6</c:v>
                </c:pt>
                <c:pt idx="16408">
                  <c:v>3.9998229999999998E-6</c:v>
                </c:pt>
                <c:pt idx="16409">
                  <c:v>3.9998220000000004E-6</c:v>
                </c:pt>
                <c:pt idx="16410">
                  <c:v>3.9998220000000004E-6</c:v>
                </c:pt>
                <c:pt idx="16411">
                  <c:v>3.9998220000000004E-6</c:v>
                </c:pt>
                <c:pt idx="16412">
                  <c:v>3.9998210000000002E-6</c:v>
                </c:pt>
                <c:pt idx="16413">
                  <c:v>3.9998210000000002E-6</c:v>
                </c:pt>
                <c:pt idx="16414">
                  <c:v>3.9998199999999999E-6</c:v>
                </c:pt>
                <c:pt idx="16415">
                  <c:v>3.9998199999999999E-6</c:v>
                </c:pt>
                <c:pt idx="16416">
                  <c:v>3.9998199999999999E-6</c:v>
                </c:pt>
                <c:pt idx="16417">
                  <c:v>3.9998189999999997E-6</c:v>
                </c:pt>
                <c:pt idx="16418">
                  <c:v>3.9998189999999997E-6</c:v>
                </c:pt>
                <c:pt idx="16419">
                  <c:v>3.9998189999999997E-6</c:v>
                </c:pt>
                <c:pt idx="16420">
                  <c:v>3.9998189999999997E-6</c:v>
                </c:pt>
                <c:pt idx="16421">
                  <c:v>3.9998180000000003E-6</c:v>
                </c:pt>
                <c:pt idx="16422">
                  <c:v>3.9998180000000003E-6</c:v>
                </c:pt>
                <c:pt idx="16423">
                  <c:v>3.9998180000000003E-6</c:v>
                </c:pt>
                <c:pt idx="16424">
                  <c:v>3.9998170000000001E-6</c:v>
                </c:pt>
                <c:pt idx="16425">
                  <c:v>3.9998170000000001E-6</c:v>
                </c:pt>
                <c:pt idx="16426">
                  <c:v>3.9998159999999998E-6</c:v>
                </c:pt>
                <c:pt idx="16427">
                  <c:v>3.9998159999999998E-6</c:v>
                </c:pt>
                <c:pt idx="16428">
                  <c:v>3.9998159999999998E-6</c:v>
                </c:pt>
                <c:pt idx="16429">
                  <c:v>3.9998149999999996E-6</c:v>
                </c:pt>
                <c:pt idx="16430">
                  <c:v>3.9998149999999996E-6</c:v>
                </c:pt>
                <c:pt idx="16431">
                  <c:v>3.9998149999999996E-6</c:v>
                </c:pt>
                <c:pt idx="16432">
                  <c:v>3.9998140000000002E-6</c:v>
                </c:pt>
                <c:pt idx="16433">
                  <c:v>3.9998140000000002E-6</c:v>
                </c:pt>
                <c:pt idx="16434">
                  <c:v>3.9998140000000002E-6</c:v>
                </c:pt>
                <c:pt idx="16435">
                  <c:v>3.9998140000000002E-6</c:v>
                </c:pt>
                <c:pt idx="16436">
                  <c:v>3.999813E-6</c:v>
                </c:pt>
                <c:pt idx="16437">
                  <c:v>3.999813E-6</c:v>
                </c:pt>
                <c:pt idx="16438">
                  <c:v>3.999813E-6</c:v>
                </c:pt>
                <c:pt idx="16439">
                  <c:v>3.9998119999999997E-6</c:v>
                </c:pt>
                <c:pt idx="16440">
                  <c:v>3.9998119999999997E-6</c:v>
                </c:pt>
                <c:pt idx="16441">
                  <c:v>3.9998110000000003E-6</c:v>
                </c:pt>
                <c:pt idx="16442">
                  <c:v>3.9998110000000003E-6</c:v>
                </c:pt>
                <c:pt idx="16443">
                  <c:v>3.9998110000000003E-6</c:v>
                </c:pt>
                <c:pt idx="16444">
                  <c:v>3.9998100000000001E-6</c:v>
                </c:pt>
                <c:pt idx="16445">
                  <c:v>3.9998100000000001E-6</c:v>
                </c:pt>
                <c:pt idx="16446">
                  <c:v>3.9998089999999998E-6</c:v>
                </c:pt>
                <c:pt idx="16447">
                  <c:v>3.9998089999999998E-6</c:v>
                </c:pt>
                <c:pt idx="16448">
                  <c:v>3.9998089999999998E-6</c:v>
                </c:pt>
                <c:pt idx="16449">
                  <c:v>3.9998089999999998E-6</c:v>
                </c:pt>
                <c:pt idx="16450">
                  <c:v>3.9998079999999996E-6</c:v>
                </c:pt>
                <c:pt idx="16451">
                  <c:v>3.9998079999999996E-6</c:v>
                </c:pt>
                <c:pt idx="16452">
                  <c:v>3.9998079999999996E-6</c:v>
                </c:pt>
                <c:pt idx="16453">
                  <c:v>3.9998070000000002E-6</c:v>
                </c:pt>
                <c:pt idx="16454">
                  <c:v>3.9998070000000002E-6</c:v>
                </c:pt>
                <c:pt idx="16455">
                  <c:v>3.9998070000000002E-6</c:v>
                </c:pt>
                <c:pt idx="16456">
                  <c:v>3.999806E-6</c:v>
                </c:pt>
                <c:pt idx="16457">
                  <c:v>3.999806E-6</c:v>
                </c:pt>
                <c:pt idx="16458">
                  <c:v>3.9998049999999997E-6</c:v>
                </c:pt>
                <c:pt idx="16459">
                  <c:v>3.9998049999999997E-6</c:v>
                </c:pt>
                <c:pt idx="16460">
                  <c:v>3.9998049999999997E-6</c:v>
                </c:pt>
                <c:pt idx="16461">
                  <c:v>3.9998040000000003E-6</c:v>
                </c:pt>
                <c:pt idx="16462">
                  <c:v>3.9998040000000003E-6</c:v>
                </c:pt>
                <c:pt idx="16463">
                  <c:v>3.9998040000000003E-6</c:v>
                </c:pt>
                <c:pt idx="16464">
                  <c:v>3.9998040000000003E-6</c:v>
                </c:pt>
                <c:pt idx="16465">
                  <c:v>3.9998030000000001E-6</c:v>
                </c:pt>
                <c:pt idx="16466">
                  <c:v>3.9998030000000001E-6</c:v>
                </c:pt>
                <c:pt idx="16467">
                  <c:v>3.9998019999999999E-6</c:v>
                </c:pt>
                <c:pt idx="16468">
                  <c:v>3.9998019999999999E-6</c:v>
                </c:pt>
                <c:pt idx="16469">
                  <c:v>3.9998019999999999E-6</c:v>
                </c:pt>
                <c:pt idx="16470">
                  <c:v>3.9998009999999996E-6</c:v>
                </c:pt>
                <c:pt idx="16471">
                  <c:v>3.9998009999999996E-6</c:v>
                </c:pt>
                <c:pt idx="16472">
                  <c:v>3.9998000000000002E-6</c:v>
                </c:pt>
                <c:pt idx="16473">
                  <c:v>3.9998000000000002E-6</c:v>
                </c:pt>
                <c:pt idx="16474">
                  <c:v>3.9998000000000002E-6</c:v>
                </c:pt>
                <c:pt idx="16475">
                  <c:v>3.999799E-6</c:v>
                </c:pt>
                <c:pt idx="16476">
                  <c:v>3.999799E-6</c:v>
                </c:pt>
                <c:pt idx="16477">
                  <c:v>3.999799E-6</c:v>
                </c:pt>
                <c:pt idx="16478">
                  <c:v>3.999799E-6</c:v>
                </c:pt>
                <c:pt idx="16479">
                  <c:v>3.9997979999999997E-6</c:v>
                </c:pt>
                <c:pt idx="16480">
                  <c:v>3.9997979999999997E-6</c:v>
                </c:pt>
                <c:pt idx="16481">
                  <c:v>3.9997970000000004E-6</c:v>
                </c:pt>
                <c:pt idx="16482">
                  <c:v>3.9997970000000004E-6</c:v>
                </c:pt>
                <c:pt idx="16483">
                  <c:v>3.9997970000000004E-6</c:v>
                </c:pt>
                <c:pt idx="16484">
                  <c:v>3.9997960000000001E-6</c:v>
                </c:pt>
                <c:pt idx="16485">
                  <c:v>3.9997960000000001E-6</c:v>
                </c:pt>
                <c:pt idx="16486">
                  <c:v>3.9997949999999999E-6</c:v>
                </c:pt>
                <c:pt idx="16487">
                  <c:v>3.9997949999999999E-6</c:v>
                </c:pt>
                <c:pt idx="16488">
                  <c:v>3.9997949999999999E-6</c:v>
                </c:pt>
                <c:pt idx="16489">
                  <c:v>3.9997939999999996E-6</c:v>
                </c:pt>
                <c:pt idx="16490">
                  <c:v>3.9997939999999996E-6</c:v>
                </c:pt>
                <c:pt idx="16491">
                  <c:v>3.9997939999999996E-6</c:v>
                </c:pt>
                <c:pt idx="16492">
                  <c:v>3.9997930000000002E-6</c:v>
                </c:pt>
                <c:pt idx="16493">
                  <c:v>3.9997930000000002E-6</c:v>
                </c:pt>
                <c:pt idx="16494">
                  <c:v>3.9997930000000002E-6</c:v>
                </c:pt>
                <c:pt idx="16495">
                  <c:v>3.999792E-6</c:v>
                </c:pt>
                <c:pt idx="16496">
                  <c:v>3.999792E-6</c:v>
                </c:pt>
                <c:pt idx="16497">
                  <c:v>3.9997909999999998E-6</c:v>
                </c:pt>
                <c:pt idx="16498">
                  <c:v>3.9997909999999998E-6</c:v>
                </c:pt>
                <c:pt idx="16499">
                  <c:v>3.9997909999999998E-6</c:v>
                </c:pt>
                <c:pt idx="16500">
                  <c:v>3.9997900000000004E-6</c:v>
                </c:pt>
                <c:pt idx="16501">
                  <c:v>3.9997900000000004E-6</c:v>
                </c:pt>
                <c:pt idx="16502">
                  <c:v>3.9997890000000001E-6</c:v>
                </c:pt>
                <c:pt idx="16503">
                  <c:v>3.9997890000000001E-6</c:v>
                </c:pt>
                <c:pt idx="16504">
                  <c:v>3.9997890000000001E-6</c:v>
                </c:pt>
                <c:pt idx="16505">
                  <c:v>3.9997890000000001E-6</c:v>
                </c:pt>
                <c:pt idx="16506">
                  <c:v>3.9997879999999999E-6</c:v>
                </c:pt>
                <c:pt idx="16507">
                  <c:v>3.9997879999999999E-6</c:v>
                </c:pt>
                <c:pt idx="16508">
                  <c:v>3.9997869999999997E-6</c:v>
                </c:pt>
                <c:pt idx="16509">
                  <c:v>3.9997869999999997E-6</c:v>
                </c:pt>
                <c:pt idx="16510">
                  <c:v>3.9997869999999997E-6</c:v>
                </c:pt>
                <c:pt idx="16511">
                  <c:v>3.9997860000000003E-6</c:v>
                </c:pt>
                <c:pt idx="16512">
                  <c:v>3.9997860000000003E-6</c:v>
                </c:pt>
                <c:pt idx="16513">
                  <c:v>3.999785E-6</c:v>
                </c:pt>
                <c:pt idx="16514">
                  <c:v>3.999785E-6</c:v>
                </c:pt>
                <c:pt idx="16515">
                  <c:v>3.999785E-6</c:v>
                </c:pt>
                <c:pt idx="16516">
                  <c:v>3.9997839999999998E-6</c:v>
                </c:pt>
                <c:pt idx="16517">
                  <c:v>3.9997839999999998E-6</c:v>
                </c:pt>
                <c:pt idx="16518">
                  <c:v>3.9997839999999998E-6</c:v>
                </c:pt>
                <c:pt idx="16519">
                  <c:v>3.9997830000000004E-6</c:v>
                </c:pt>
                <c:pt idx="16520">
                  <c:v>3.9997830000000004E-6</c:v>
                </c:pt>
                <c:pt idx="16521">
                  <c:v>3.9997830000000004E-6</c:v>
                </c:pt>
                <c:pt idx="16522">
                  <c:v>3.9997820000000002E-6</c:v>
                </c:pt>
                <c:pt idx="16523">
                  <c:v>3.9997820000000002E-6</c:v>
                </c:pt>
                <c:pt idx="16524">
                  <c:v>3.9997809999999999E-6</c:v>
                </c:pt>
                <c:pt idx="16525">
                  <c:v>3.9997809999999999E-6</c:v>
                </c:pt>
                <c:pt idx="16526">
                  <c:v>3.9997799999999997E-6</c:v>
                </c:pt>
                <c:pt idx="16527">
                  <c:v>3.9997799999999997E-6</c:v>
                </c:pt>
                <c:pt idx="16528">
                  <c:v>3.9997799999999997E-6</c:v>
                </c:pt>
                <c:pt idx="16529">
                  <c:v>3.9997790000000003E-6</c:v>
                </c:pt>
                <c:pt idx="16530">
                  <c:v>3.9997790000000003E-6</c:v>
                </c:pt>
                <c:pt idx="16531">
                  <c:v>3.9997790000000003E-6</c:v>
                </c:pt>
                <c:pt idx="16532">
                  <c:v>3.999778E-6</c:v>
                </c:pt>
                <c:pt idx="16533">
                  <c:v>3.999778E-6</c:v>
                </c:pt>
                <c:pt idx="16534">
                  <c:v>3.999778E-6</c:v>
                </c:pt>
                <c:pt idx="16535">
                  <c:v>3.9997769999999998E-6</c:v>
                </c:pt>
                <c:pt idx="16536">
                  <c:v>3.9997769999999998E-6</c:v>
                </c:pt>
                <c:pt idx="16537">
                  <c:v>3.9997760000000004E-6</c:v>
                </c:pt>
                <c:pt idx="16538">
                  <c:v>3.9997760000000004E-6</c:v>
                </c:pt>
                <c:pt idx="16539">
                  <c:v>3.9997750000000002E-6</c:v>
                </c:pt>
                <c:pt idx="16540">
                  <c:v>3.9997750000000002E-6</c:v>
                </c:pt>
                <c:pt idx="16541">
                  <c:v>3.9997750000000002E-6</c:v>
                </c:pt>
                <c:pt idx="16542">
                  <c:v>3.9997739999999999E-6</c:v>
                </c:pt>
                <c:pt idx="16543">
                  <c:v>3.9997739999999999E-6</c:v>
                </c:pt>
                <c:pt idx="16544">
                  <c:v>3.9997739999999999E-6</c:v>
                </c:pt>
                <c:pt idx="16545">
                  <c:v>3.9997729999999997E-6</c:v>
                </c:pt>
                <c:pt idx="16546">
                  <c:v>3.9997729999999997E-6</c:v>
                </c:pt>
                <c:pt idx="16547">
                  <c:v>3.9997720000000003E-6</c:v>
                </c:pt>
                <c:pt idx="16548">
                  <c:v>3.9997720000000003E-6</c:v>
                </c:pt>
                <c:pt idx="16549">
                  <c:v>3.9997720000000003E-6</c:v>
                </c:pt>
                <c:pt idx="16550">
                  <c:v>3.9997710000000001E-6</c:v>
                </c:pt>
                <c:pt idx="16551">
                  <c:v>3.9997710000000001E-6</c:v>
                </c:pt>
                <c:pt idx="16552">
                  <c:v>3.9997699999999998E-6</c:v>
                </c:pt>
                <c:pt idx="16553">
                  <c:v>3.9997699999999998E-6</c:v>
                </c:pt>
                <c:pt idx="16554">
                  <c:v>3.9997689999999996E-6</c:v>
                </c:pt>
                <c:pt idx="16555">
                  <c:v>3.9997689999999996E-6</c:v>
                </c:pt>
                <c:pt idx="16556">
                  <c:v>3.9997689999999996E-6</c:v>
                </c:pt>
                <c:pt idx="16557">
                  <c:v>3.9997689999999996E-6</c:v>
                </c:pt>
                <c:pt idx="16558">
                  <c:v>3.9997680000000002E-6</c:v>
                </c:pt>
                <c:pt idx="16559">
                  <c:v>3.9997680000000002E-6</c:v>
                </c:pt>
                <c:pt idx="16560">
                  <c:v>3.999767E-6</c:v>
                </c:pt>
                <c:pt idx="16561">
                  <c:v>3.999767E-6</c:v>
                </c:pt>
                <c:pt idx="16562">
                  <c:v>3.9997659999999997E-6</c:v>
                </c:pt>
                <c:pt idx="16563">
                  <c:v>3.9997659999999997E-6</c:v>
                </c:pt>
                <c:pt idx="16564">
                  <c:v>3.9997659999999997E-6</c:v>
                </c:pt>
                <c:pt idx="16565">
                  <c:v>3.9997650000000003E-6</c:v>
                </c:pt>
                <c:pt idx="16566">
                  <c:v>3.9997650000000003E-6</c:v>
                </c:pt>
                <c:pt idx="16567">
                  <c:v>3.9997640000000001E-6</c:v>
                </c:pt>
                <c:pt idx="16568">
                  <c:v>3.9997640000000001E-6</c:v>
                </c:pt>
                <c:pt idx="16569">
                  <c:v>3.9997640000000001E-6</c:v>
                </c:pt>
                <c:pt idx="16570">
                  <c:v>3.9997629999999998E-6</c:v>
                </c:pt>
                <c:pt idx="16571">
                  <c:v>3.9997629999999998E-6</c:v>
                </c:pt>
                <c:pt idx="16572">
                  <c:v>3.9997629999999998E-6</c:v>
                </c:pt>
                <c:pt idx="16573">
                  <c:v>3.9997619999999996E-6</c:v>
                </c:pt>
                <c:pt idx="16574">
                  <c:v>3.9997619999999996E-6</c:v>
                </c:pt>
                <c:pt idx="16575">
                  <c:v>3.9997610000000002E-6</c:v>
                </c:pt>
                <c:pt idx="16576">
                  <c:v>3.9997610000000002E-6</c:v>
                </c:pt>
                <c:pt idx="16577">
                  <c:v>3.99976E-6</c:v>
                </c:pt>
                <c:pt idx="16578">
                  <c:v>3.99976E-6</c:v>
                </c:pt>
                <c:pt idx="16579">
                  <c:v>3.9997589999999997E-6</c:v>
                </c:pt>
                <c:pt idx="16580">
                  <c:v>3.9997589999999997E-6</c:v>
                </c:pt>
                <c:pt idx="16581">
                  <c:v>3.9997589999999997E-6</c:v>
                </c:pt>
                <c:pt idx="16582">
                  <c:v>3.9997589999999997E-6</c:v>
                </c:pt>
                <c:pt idx="16583">
                  <c:v>3.9997580000000003E-6</c:v>
                </c:pt>
                <c:pt idx="16584">
                  <c:v>3.9997580000000003E-6</c:v>
                </c:pt>
                <c:pt idx="16585">
                  <c:v>3.9997570000000001E-6</c:v>
                </c:pt>
                <c:pt idx="16586">
                  <c:v>3.9997570000000001E-6</c:v>
                </c:pt>
                <c:pt idx="16587">
                  <c:v>3.9997559999999999E-6</c:v>
                </c:pt>
                <c:pt idx="16588">
                  <c:v>3.9997559999999999E-6</c:v>
                </c:pt>
                <c:pt idx="16589">
                  <c:v>3.9997549999999996E-6</c:v>
                </c:pt>
                <c:pt idx="16590">
                  <c:v>3.9997549999999996E-6</c:v>
                </c:pt>
                <c:pt idx="16591">
                  <c:v>3.9997540000000002E-6</c:v>
                </c:pt>
                <c:pt idx="16592">
                  <c:v>3.9997540000000002E-6</c:v>
                </c:pt>
                <c:pt idx="16593">
                  <c:v>3.9997540000000002E-6</c:v>
                </c:pt>
                <c:pt idx="16594">
                  <c:v>3.9997540000000002E-6</c:v>
                </c:pt>
                <c:pt idx="16595">
                  <c:v>3.999753E-6</c:v>
                </c:pt>
                <c:pt idx="16596">
                  <c:v>3.999753E-6</c:v>
                </c:pt>
                <c:pt idx="16597">
                  <c:v>3.9997519999999997E-6</c:v>
                </c:pt>
                <c:pt idx="16598">
                  <c:v>3.9997519999999997E-6</c:v>
                </c:pt>
                <c:pt idx="16599">
                  <c:v>3.9997510000000004E-6</c:v>
                </c:pt>
                <c:pt idx="16600">
                  <c:v>3.9997510000000004E-6</c:v>
                </c:pt>
                <c:pt idx="16601">
                  <c:v>3.9997500000000001E-6</c:v>
                </c:pt>
                <c:pt idx="16602">
                  <c:v>3.9997500000000001E-6</c:v>
                </c:pt>
                <c:pt idx="16603">
                  <c:v>3.9997489999999999E-6</c:v>
                </c:pt>
                <c:pt idx="16604">
                  <c:v>3.9997489999999999E-6</c:v>
                </c:pt>
                <c:pt idx="16605">
                  <c:v>3.9997489999999999E-6</c:v>
                </c:pt>
                <c:pt idx="16606">
                  <c:v>3.9997489999999999E-6</c:v>
                </c:pt>
                <c:pt idx="16607">
                  <c:v>3.9997479999999996E-6</c:v>
                </c:pt>
                <c:pt idx="16608">
                  <c:v>3.9997479999999996E-6</c:v>
                </c:pt>
                <c:pt idx="16609">
                  <c:v>3.9997470000000002E-6</c:v>
                </c:pt>
              </c:numCache>
            </c:numRef>
          </c:yVal>
          <c:smooth val="0"/>
          <c:extLst>
            <c:ext xmlns:c16="http://schemas.microsoft.com/office/drawing/2014/chart" uri="{C3380CC4-5D6E-409C-BE32-E72D297353CC}">
              <c16:uniqueId val="{00000005-1420-42AF-B6B1-B3EAB2D959BF}"/>
            </c:ext>
          </c:extLst>
        </c:ser>
        <c:dLbls>
          <c:showLegendKey val="0"/>
          <c:showVal val="0"/>
          <c:showCatName val="0"/>
          <c:showSerName val="0"/>
          <c:showPercent val="0"/>
          <c:showBubbleSize val="0"/>
        </c:dLbls>
        <c:axId val="1397131104"/>
        <c:axId val="1397112800"/>
      </c:scatterChart>
      <c:valAx>
        <c:axId val="1397131104"/>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r>
                  <a:rPr lang="en-US" sz="1400">
                    <a:solidFill>
                      <a:schemeClr val="tx1">
                        <a:lumMod val="75000"/>
                        <a:lumOff val="25000"/>
                      </a:schemeClr>
                    </a:solidFill>
                  </a:rPr>
                  <a:t>Frequency (Hz)</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112800"/>
        <c:crossesAt val="1.0000000000000005E-8"/>
        <c:crossBetween val="midCat"/>
      </c:valAx>
      <c:valAx>
        <c:axId val="1397112800"/>
        <c:scaling>
          <c:logBase val="10"/>
          <c:orientation val="minMax"/>
          <c:max val="1.0000000000000003E-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bg1">
                  <a:lumMod val="75000"/>
                </a:schemeClr>
              </a:solidFill>
              <a:round/>
            </a:ln>
            <a:effectLst/>
          </c:spPr>
        </c:minorGridlines>
        <c:title>
          <c:tx>
            <c:rich>
              <a:bodyPr rot="-540000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r>
                  <a:rPr lang="en-US" sz="1400">
                    <a:solidFill>
                      <a:schemeClr val="tx1">
                        <a:lumMod val="75000"/>
                        <a:lumOff val="25000"/>
                      </a:schemeClr>
                    </a:solidFill>
                  </a:rPr>
                  <a:t>Voltage (Vrms/√Hz)</a:t>
                </a:r>
              </a:p>
            </c:rich>
          </c:tx>
          <c:layout>
            <c:manualLayout>
              <c:xMode val="edge"/>
              <c:yMode val="edge"/>
              <c:x val="4.4409774970054161E-2"/>
              <c:y val="0.44238556240109045"/>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en-US"/>
            </a:p>
          </c:txPr>
        </c:title>
        <c:numFmt formatCode="0.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1311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Required Whitening Gain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RequiredGain10mA</c:v>
          </c:tx>
          <c:spPr>
            <a:ln w="19050" cap="rnd">
              <a:solidFill>
                <a:schemeClr val="accent1"/>
              </a:solidFill>
              <a:round/>
            </a:ln>
            <a:effectLst/>
          </c:spPr>
          <c:marker>
            <c:symbol val="none"/>
          </c:marker>
          <c:xVal>
            <c:numRef>
              <c:f>'Preamp Data'!$C$3:$C$16613</c:f>
              <c:numCache>
                <c:formatCode>General</c:formatCode>
                <c:ptCount val="16611"/>
                <c:pt idx="0">
                  <c:v>1</c:v>
                </c:pt>
                <c:pt idx="1">
                  <c:v>1.0006933874625801</c:v>
                </c:pt>
                <c:pt idx="2">
                  <c:v>1.0013872557113299</c:v>
                </c:pt>
                <c:pt idx="3">
                  <c:v>1.00208160507963</c:v>
                </c:pt>
                <c:pt idx="4">
                  <c:v>1.00277643590107</c:v>
                </c:pt>
                <c:pt idx="5">
                  <c:v>1.0034717485094999</c:v>
                </c:pt>
                <c:pt idx="6">
                  <c:v>1.0041675432389701</c:v>
                </c:pt>
                <c:pt idx="7">
                  <c:v>1.0048638204237801</c:v>
                </c:pt>
                <c:pt idx="8">
                  <c:v>1.00556058039846</c:v>
                </c:pt>
                <c:pt idx="9">
                  <c:v>1.0062578234977799</c:v>
                </c:pt>
                <c:pt idx="10">
                  <c:v>1.00695555005671</c:v>
                </c:pt>
                <c:pt idx="11">
                  <c:v>1.0076537604105</c:v>
                </c:pt>
                <c:pt idx="12">
                  <c:v>1.0083524548945899</c:v>
                </c:pt>
                <c:pt idx="13">
                  <c:v>1.00905163384468</c:v>
                </c:pt>
                <c:pt idx="14">
                  <c:v>1.00975129759668</c:v>
                </c:pt>
                <c:pt idx="15">
                  <c:v>1.01045144648676</c:v>
                </c:pt>
                <c:pt idx="16">
                  <c:v>1.0111520808512999</c:v>
                </c:pt>
                <c:pt idx="17">
                  <c:v>1.0118532010269199</c:v>
                </c:pt>
                <c:pt idx="18">
                  <c:v>1.01255480735049</c:v>
                </c:pt>
                <c:pt idx="19">
                  <c:v>1.0132569001590801</c:v>
                </c:pt>
                <c:pt idx="20">
                  <c:v>1.01395947979002</c:v>
                </c:pt>
                <c:pt idx="21">
                  <c:v>1.0146625465808801</c:v>
                </c:pt>
                <c:pt idx="22">
                  <c:v>1.0153661008694299</c:v>
                </c:pt>
                <c:pt idx="23">
                  <c:v>1.0160701429937</c:v>
                </c:pt>
                <c:pt idx="24">
                  <c:v>1.01677467329195</c:v>
                </c:pt>
                <c:pt idx="25">
                  <c:v>1.0174796921026801</c:v>
                </c:pt>
                <c:pt idx="26">
                  <c:v>1.0181851997646201</c:v>
                </c:pt>
                <c:pt idx="27">
                  <c:v>1.01889119661672</c:v>
                </c:pt>
                <c:pt idx="28">
                  <c:v>1.0195976829981901</c:v>
                </c:pt>
                <c:pt idx="29">
                  <c:v>1.0203046592484499</c:v>
                </c:pt>
                <c:pt idx="30">
                  <c:v>1.02101212570719</c:v>
                </c:pt>
                <c:pt idx="31">
                  <c:v>1.0217200827143</c:v>
                </c:pt>
                <c:pt idx="32">
                  <c:v>1.0224285306099199</c:v>
                </c:pt>
                <c:pt idx="33">
                  <c:v>1.02313746973443</c:v>
                </c:pt>
                <c:pt idx="34">
                  <c:v>1.0238469004284401</c:v>
                </c:pt>
                <c:pt idx="35">
                  <c:v>1.0245568230327999</c:v>
                </c:pt>
                <c:pt idx="36">
                  <c:v>1.0252672378885901</c:v>
                </c:pt>
                <c:pt idx="37">
                  <c:v>1.0259781453371399</c:v>
                </c:pt>
                <c:pt idx="38">
                  <c:v>1.02668954571999</c:v>
                </c:pt>
                <c:pt idx="39">
                  <c:v>1.0274014393789599</c:v>
                </c:pt>
                <c:pt idx="40">
                  <c:v>1.0281138266560601</c:v>
                </c:pt>
                <c:pt idx="41">
                  <c:v>1.02882670789357</c:v>
                </c:pt>
                <c:pt idx="42">
                  <c:v>1.0295400834339901</c:v>
                </c:pt>
                <c:pt idx="43">
                  <c:v>1.0302539536200701</c:v>
                </c:pt>
                <c:pt idx="44">
                  <c:v>1.03096831879478</c:v>
                </c:pt>
                <c:pt idx="45">
                  <c:v>1.0316831793013499</c:v>
                </c:pt>
                <c:pt idx="46">
                  <c:v>1.0323985354832399</c:v>
                </c:pt>
                <c:pt idx="47">
                  <c:v>1.03311438768413</c:v>
                </c:pt>
                <c:pt idx="48">
                  <c:v>1.03383073624796</c:v>
                </c:pt>
                <c:pt idx="49">
                  <c:v>1.0345475815189</c:v>
                </c:pt>
                <c:pt idx="50">
                  <c:v>1.03526492384137</c:v>
                </c:pt>
                <c:pt idx="51">
                  <c:v>1.0359827635600101</c:v>
                </c:pt>
                <c:pt idx="52">
                  <c:v>1.03670110101972</c:v>
                </c:pt>
                <c:pt idx="53">
                  <c:v>1.03741993656561</c:v>
                </c:pt>
                <c:pt idx="54">
                  <c:v>1.0381392705430501</c:v>
                </c:pt>
                <c:pt idx="55">
                  <c:v>1.03885910329766</c:v>
                </c:pt>
                <c:pt idx="56">
                  <c:v>1.0395794351752701</c:v>
                </c:pt>
                <c:pt idx="57">
                  <c:v>1.04030026652198</c:v>
                </c:pt>
                <c:pt idx="58">
                  <c:v>1.04102159768411</c:v>
                </c:pt>
                <c:pt idx="59">
                  <c:v>1.0417434290082199</c:v>
                </c:pt>
                <c:pt idx="60">
                  <c:v>1.0424657608411201</c:v>
                </c:pt>
                <c:pt idx="61">
                  <c:v>1.0431885935298499</c:v>
                </c:pt>
                <c:pt idx="62">
                  <c:v>1.0439119274217099</c:v>
                </c:pt>
                <c:pt idx="63">
                  <c:v>1.04463576286423</c:v>
                </c:pt>
                <c:pt idx="64">
                  <c:v>1.04536010020516</c:v>
                </c:pt>
                <c:pt idx="65">
                  <c:v>1.04608493979252</c:v>
                </c:pt>
                <c:pt idx="66">
                  <c:v>1.0468102819745699</c:v>
                </c:pt>
                <c:pt idx="67">
                  <c:v>1.04753612709979</c:v>
                </c:pt>
                <c:pt idx="68">
                  <c:v>1.0482624755169201</c:v>
                </c:pt>
                <c:pt idx="69">
                  <c:v>1.04898932757494</c:v>
                </c:pt>
                <c:pt idx="70">
                  <c:v>1.04971668362306</c:v>
                </c:pt>
                <c:pt idx="71">
                  <c:v>1.0504445440107499</c:v>
                </c:pt>
                <c:pt idx="72">
                  <c:v>1.0511729090877</c:v>
                </c:pt>
                <c:pt idx="73">
                  <c:v>1.0519017792038701</c:v>
                </c:pt>
                <c:pt idx="74">
                  <c:v>1.05263115470943</c:v>
                </c:pt>
                <c:pt idx="75">
                  <c:v>1.05336103595483</c:v>
                </c:pt>
                <c:pt idx="76">
                  <c:v>1.0540914232907299</c:v>
                </c:pt>
                <c:pt idx="77">
                  <c:v>1.05482231706806</c:v>
                </c:pt>
                <c:pt idx="78">
                  <c:v>1.0555537176379599</c:v>
                </c:pt>
                <c:pt idx="79">
                  <c:v>1.05628562535185</c:v>
                </c:pt>
                <c:pt idx="80">
                  <c:v>1.05701804056138</c:v>
                </c:pt>
                <c:pt idx="81">
                  <c:v>1.0577509636184199</c:v>
                </c:pt>
                <c:pt idx="82">
                  <c:v>1.0584843948751299</c:v>
                </c:pt>
                <c:pt idx="83">
                  <c:v>1.0592183346838699</c:v>
                </c:pt>
                <c:pt idx="84">
                  <c:v>1.0599527833972799</c:v>
                </c:pt>
                <c:pt idx="85">
                  <c:v>1.0606877413682101</c:v>
                </c:pt>
                <c:pt idx="86">
                  <c:v>1.0614232089497899</c:v>
                </c:pt>
                <c:pt idx="87">
                  <c:v>1.0621591864953699</c:v>
                </c:pt>
                <c:pt idx="88">
                  <c:v>1.06289567435855</c:v>
                </c:pt>
                <c:pt idx="89">
                  <c:v>1.06363267289318</c:v>
                </c:pt>
                <c:pt idx="90">
                  <c:v>1.06437018245336</c:v>
                </c:pt>
                <c:pt idx="91">
                  <c:v>1.0651082033934101</c:v>
                </c:pt>
                <c:pt idx="92">
                  <c:v>1.06584673606794</c:v>
                </c:pt>
                <c:pt idx="93">
                  <c:v>1.06658578083176</c:v>
                </c:pt>
                <c:pt idx="94">
                  <c:v>1.0673253380399601</c:v>
                </c:pt>
                <c:pt idx="95">
                  <c:v>1.06806540804785</c:v>
                </c:pt>
                <c:pt idx="96">
                  <c:v>1.068805991211</c:v>
                </c:pt>
                <c:pt idx="97">
                  <c:v>1.06954708788524</c:v>
                </c:pt>
                <c:pt idx="98">
                  <c:v>1.07028869842662</c:v>
                </c:pt>
                <c:pt idx="99">
                  <c:v>1.07103082319145</c:v>
                </c:pt>
                <c:pt idx="100">
                  <c:v>1.07177346253629</c:v>
                </c:pt>
                <c:pt idx="101">
                  <c:v>1.0725166168179401</c:v>
                </c:pt>
                <c:pt idx="102">
                  <c:v>1.0732602863934499</c:v>
                </c:pt>
                <c:pt idx="103">
                  <c:v>1.07400447162012</c:v>
                </c:pt>
                <c:pt idx="104">
                  <c:v>1.0747491728555001</c:v>
                </c:pt>
                <c:pt idx="105">
                  <c:v>1.0754943904573699</c:v>
                </c:pt>
                <c:pt idx="106">
                  <c:v>1.0762401247837901</c:v>
                </c:pt>
                <c:pt idx="107">
                  <c:v>1.0769863761930401</c:v>
                </c:pt>
                <c:pt idx="108">
                  <c:v>1.07773314504367</c:v>
                </c:pt>
                <c:pt idx="109">
                  <c:v>1.0784804316944501</c:v>
                </c:pt>
                <c:pt idx="110">
                  <c:v>1.0792282365044199</c:v>
                </c:pt>
                <c:pt idx="111">
                  <c:v>1.0799765598328801</c:v>
                </c:pt>
                <c:pt idx="112">
                  <c:v>1.08072540203935</c:v>
                </c:pt>
                <c:pt idx="113">
                  <c:v>1.0814747634836099</c:v>
                </c:pt>
                <c:pt idx="114">
                  <c:v>1.08222464452571</c:v>
                </c:pt>
                <c:pt idx="115">
                  <c:v>1.0829750455259199</c:v>
                </c:pt>
                <c:pt idx="116">
                  <c:v>1.0837259668447801</c:v>
                </c:pt>
                <c:pt idx="117">
                  <c:v>1.08447740884306</c:v>
                </c:pt>
                <c:pt idx="118">
                  <c:v>1.0852293718818</c:v>
                </c:pt>
                <c:pt idx="119">
                  <c:v>1.0859818563222901</c:v>
                </c:pt>
                <c:pt idx="120">
                  <c:v>1.08673486252605</c:v>
                </c:pt>
                <c:pt idx="121">
                  <c:v>1.08748839085488</c:v>
                </c:pt>
                <c:pt idx="122">
                  <c:v>1.0882424416708001</c:v>
                </c:pt>
                <c:pt idx="123">
                  <c:v>1.0889970153360999</c:v>
                </c:pt>
                <c:pt idx="124">
                  <c:v>1.08975211221332</c:v>
                </c:pt>
                <c:pt idx="125">
                  <c:v>1.0905077326652499</c:v>
                </c:pt>
                <c:pt idx="126">
                  <c:v>1.0912638770549301</c:v>
                </c:pt>
                <c:pt idx="127">
                  <c:v>1.09202054574565</c:v>
                </c:pt>
                <c:pt idx="128">
                  <c:v>1.0927777391009501</c:v>
                </c:pt>
                <c:pt idx="129">
                  <c:v>1.0935354574846301</c:v>
                </c:pt>
                <c:pt idx="130">
                  <c:v>1.0942937012607299</c:v>
                </c:pt>
                <c:pt idx="131">
                  <c:v>1.09505247079357</c:v>
                </c:pt>
                <c:pt idx="132">
                  <c:v>1.0958117664476901</c:v>
                </c:pt>
                <c:pt idx="133">
                  <c:v>1.0965715885878899</c:v>
                </c:pt>
                <c:pt idx="134">
                  <c:v>1.0973319375792401</c:v>
                </c:pt>
                <c:pt idx="135">
                  <c:v>1.09809281378705</c:v>
                </c:pt>
                <c:pt idx="136">
                  <c:v>1.0988542175768801</c:v>
                </c:pt>
                <c:pt idx="137">
                  <c:v>1.09961614931455</c:v>
                </c:pt>
                <c:pt idx="138">
                  <c:v>1.1003786093661301</c:v>
                </c:pt>
                <c:pt idx="139">
                  <c:v>1.10114159809796</c:v>
                </c:pt>
                <c:pt idx="140">
                  <c:v>1.10190511587661</c:v>
                </c:pt>
                <c:pt idx="141">
                  <c:v>1.1026691630689101</c:v>
                </c:pt>
                <c:pt idx="142">
                  <c:v>1.1034337400419501</c:v>
                </c:pt>
                <c:pt idx="143">
                  <c:v>1.1041988471630899</c:v>
                </c:pt>
                <c:pt idx="144">
                  <c:v>1.1049644847999101</c:v>
                </c:pt>
                <c:pt idx="145">
                  <c:v>1.10573065332026</c:v>
                </c:pt>
                <c:pt idx="146">
                  <c:v>1.1064973530922699</c:v>
                </c:pt>
                <c:pt idx="147">
                  <c:v>1.1072645844842799</c:v>
                </c:pt>
                <c:pt idx="148">
                  <c:v>1.1080323478649201</c:v>
                </c:pt>
                <c:pt idx="149">
                  <c:v>1.10880064360306</c:v>
                </c:pt>
                <c:pt idx="150">
                  <c:v>1.10956947206784</c:v>
                </c:pt>
                <c:pt idx="151">
                  <c:v>1.11033883362863</c:v>
                </c:pt>
                <c:pt idx="152">
                  <c:v>1.11110872865509</c:v>
                </c:pt>
                <c:pt idx="153">
                  <c:v>1.1118791575171001</c:v>
                </c:pt>
                <c:pt idx="154">
                  <c:v>1.11265012058483</c:v>
                </c:pt>
                <c:pt idx="155">
                  <c:v>1.11342161822868</c:v>
                </c:pt>
                <c:pt idx="156">
                  <c:v>1.11419365081933</c:v>
                </c:pt>
                <c:pt idx="157">
                  <c:v>1.1149662187276901</c:v>
                </c:pt>
                <c:pt idx="158">
                  <c:v>1.1157393223249601</c:v>
                </c:pt>
                <c:pt idx="159">
                  <c:v>1.11651296198257</c:v>
                </c:pt>
                <c:pt idx="160">
                  <c:v>1.11728713807222</c:v>
                </c:pt>
                <c:pt idx="161">
                  <c:v>1.11806185096586</c:v>
                </c:pt>
                <c:pt idx="162">
                  <c:v>1.1188371010357101</c:v>
                </c:pt>
                <c:pt idx="163">
                  <c:v>1.11961288865424</c:v>
                </c:pt>
                <c:pt idx="164">
                  <c:v>1.12038921419417</c:v>
                </c:pt>
                <c:pt idx="165">
                  <c:v>1.1211660780285</c:v>
                </c:pt>
                <c:pt idx="166">
                  <c:v>1.12194348053048</c:v>
                </c:pt>
                <c:pt idx="167">
                  <c:v>1.1227214220735999</c:v>
                </c:pt>
                <c:pt idx="168">
                  <c:v>1.1234999030316399</c:v>
                </c:pt>
                <c:pt idx="169">
                  <c:v>1.1242789237786099</c:v>
                </c:pt>
                <c:pt idx="170">
                  <c:v>1.1250584846888001</c:v>
                </c:pt>
                <c:pt idx="171">
                  <c:v>1.1258385861367599</c:v>
                </c:pt>
                <c:pt idx="172">
                  <c:v>1.12661922849727</c:v>
                </c:pt>
                <c:pt idx="173">
                  <c:v>1.12740041214542</c:v>
                </c:pt>
                <c:pt idx="174">
                  <c:v>1.12818213745651</c:v>
                </c:pt>
                <c:pt idx="175">
                  <c:v>1.12896440480613</c:v>
                </c:pt>
                <c:pt idx="176">
                  <c:v>1.12974721457012</c:v>
                </c:pt>
                <c:pt idx="177">
                  <c:v>1.13053056712459</c:v>
                </c:pt>
                <c:pt idx="178">
                  <c:v>1.1313144628459</c:v>
                </c:pt>
                <c:pt idx="179">
                  <c:v>1.13209890211067</c:v>
                </c:pt>
                <c:pt idx="180">
                  <c:v>1.1328838852957901</c:v>
                </c:pt>
                <c:pt idx="181">
                  <c:v>1.1336694127784199</c:v>
                </c:pt>
                <c:pt idx="182">
                  <c:v>1.1344554849359501</c:v>
                </c:pt>
                <c:pt idx="183">
                  <c:v>1.1352421021460599</c:v>
                </c:pt>
                <c:pt idx="184">
                  <c:v>1.1360292647866801</c:v>
                </c:pt>
                <c:pt idx="185">
                  <c:v>1.1368169732360101</c:v>
                </c:pt>
                <c:pt idx="186">
                  <c:v>1.1376052278725</c:v>
                </c:pt>
                <c:pt idx="187">
                  <c:v>1.13839402907487</c:v>
                </c:pt>
                <c:pt idx="188">
                  <c:v>1.13918337722211</c:v>
                </c:pt>
                <c:pt idx="189">
                  <c:v>1.1399732726934599</c:v>
                </c:pt>
                <c:pt idx="190">
                  <c:v>1.1407637158684201</c:v>
                </c:pt>
                <c:pt idx="191">
                  <c:v>1.14155470712677</c:v>
                </c:pt>
                <c:pt idx="192">
                  <c:v>1.1423462468485399</c:v>
                </c:pt>
                <c:pt idx="193">
                  <c:v>1.1431383354140301</c:v>
                </c:pt>
                <c:pt idx="194">
                  <c:v>1.1439309732038001</c:v>
                </c:pt>
                <c:pt idx="195">
                  <c:v>1.14472416059868</c:v>
                </c:pt>
                <c:pt idx="196">
                  <c:v>1.14551789797975</c:v>
                </c:pt>
                <c:pt idx="197">
                  <c:v>1.14631218572837</c:v>
                </c:pt>
                <c:pt idx="198">
                  <c:v>1.1471070242261601</c:v>
                </c:pt>
                <c:pt idx="199">
                  <c:v>1.147902413855</c:v>
                </c:pt>
                <c:pt idx="200">
                  <c:v>1.14869835499703</c:v>
                </c:pt>
                <c:pt idx="201">
                  <c:v>1.1494948480346701</c:v>
                </c:pt>
                <c:pt idx="202">
                  <c:v>1.1502918933505999</c:v>
                </c:pt>
                <c:pt idx="203">
                  <c:v>1.1510894913277601</c:v>
                </c:pt>
                <c:pt idx="204">
                  <c:v>1.15188764234935</c:v>
                </c:pt>
                <c:pt idx="205">
                  <c:v>1.15268634679886</c:v>
                </c:pt>
                <c:pt idx="206">
                  <c:v>1.15348560506002</c:v>
                </c:pt>
                <c:pt idx="207">
                  <c:v>1.15428541751683</c:v>
                </c:pt>
                <c:pt idx="208">
                  <c:v>1.15508578455358</c:v>
                </c:pt>
                <c:pt idx="209">
                  <c:v>1.15588670655479</c:v>
                </c:pt>
                <c:pt idx="210">
                  <c:v>1.1566881839052801</c:v>
                </c:pt>
                <c:pt idx="211">
                  <c:v>1.15749021699012</c:v>
                </c:pt>
                <c:pt idx="212">
                  <c:v>1.15829280619464</c:v>
                </c:pt>
                <c:pt idx="213">
                  <c:v>1.1590959519044499</c:v>
                </c:pt>
                <c:pt idx="214">
                  <c:v>1.1598996545054301</c:v>
                </c:pt>
                <c:pt idx="215">
                  <c:v>1.1607039143837199</c:v>
                </c:pt>
                <c:pt idx="216">
                  <c:v>1.16150873192572</c:v>
                </c:pt>
                <c:pt idx="217">
                  <c:v>1.16231410751811</c:v>
                </c:pt>
                <c:pt idx="218">
                  <c:v>1.16312004154785</c:v>
                </c:pt>
                <c:pt idx="219">
                  <c:v>1.1639265344021299</c:v>
                </c:pt>
                <c:pt idx="220">
                  <c:v>1.16473358646845</c:v>
                </c:pt>
                <c:pt idx="221">
                  <c:v>1.16554119813456</c:v>
                </c:pt>
                <c:pt idx="222">
                  <c:v>1.1663493697884599</c:v>
                </c:pt>
                <c:pt idx="223">
                  <c:v>1.16715810181846</c:v>
                </c:pt>
                <c:pt idx="224">
                  <c:v>1.1679673946131099</c:v>
                </c:pt>
                <c:pt idx="225">
                  <c:v>1.16877724856124</c:v>
                </c:pt>
                <c:pt idx="226">
                  <c:v>1.16958766405194</c:v>
                </c:pt>
                <c:pt idx="227">
                  <c:v>1.1703986414745899</c:v>
                </c:pt>
                <c:pt idx="228">
                  <c:v>1.17121018121881</c:v>
                </c:pt>
                <c:pt idx="229">
                  <c:v>1.17202228367451</c:v>
                </c:pt>
                <c:pt idx="230">
                  <c:v>1.1728349492318699</c:v>
                </c:pt>
                <c:pt idx="231">
                  <c:v>1.1736481782813499</c:v>
                </c:pt>
                <c:pt idx="232">
                  <c:v>1.1744619712136499</c:v>
                </c:pt>
                <c:pt idx="233">
                  <c:v>1.17527632841977</c:v>
                </c:pt>
                <c:pt idx="234">
                  <c:v>1.17609125029096</c:v>
                </c:pt>
                <c:pt idx="235">
                  <c:v>1.17690673721876</c:v>
                </c:pt>
                <c:pt idx="236">
                  <c:v>1.17772278959498</c:v>
                </c:pt>
                <c:pt idx="237">
                  <c:v>1.17853940781168</c:v>
                </c:pt>
                <c:pt idx="238">
                  <c:v>1.1793565922612099</c:v>
                </c:pt>
                <c:pt idx="239">
                  <c:v>1.1801743433362</c:v>
                </c:pt>
                <c:pt idx="240">
                  <c:v>1.1809926614295301</c:v>
                </c:pt>
                <c:pt idx="241">
                  <c:v>1.18181154693436</c:v>
                </c:pt>
                <c:pt idx="242">
                  <c:v>1.18263100024414</c:v>
                </c:pt>
                <c:pt idx="243">
                  <c:v>1.18345102175257</c:v>
                </c:pt>
                <c:pt idx="244">
                  <c:v>1.1842716118536301</c:v>
                </c:pt>
                <c:pt idx="245">
                  <c:v>1.1850927709415799</c:v>
                </c:pt>
                <c:pt idx="246">
                  <c:v>1.1859144994109401</c:v>
                </c:pt>
                <c:pt idx="247">
                  <c:v>1.18673679765653</c:v>
                </c:pt>
                <c:pt idx="248">
                  <c:v>1.18755966607341</c:v>
                </c:pt>
                <c:pt idx="249">
                  <c:v>1.18838310505693</c:v>
                </c:pt>
                <c:pt idx="250">
                  <c:v>1.1892071150027199</c:v>
                </c:pt>
                <c:pt idx="251">
                  <c:v>1.1900316963066699</c:v>
                </c:pt>
                <c:pt idx="252">
                  <c:v>1.1908568493649601</c:v>
                </c:pt>
                <c:pt idx="253">
                  <c:v>1.19168257457404</c:v>
                </c:pt>
                <c:pt idx="254">
                  <c:v>1.1925088723306301</c:v>
                </c:pt>
                <c:pt idx="255">
                  <c:v>1.19333574303172</c:v>
                </c:pt>
                <c:pt idx="256">
                  <c:v>1.1941631870745899</c:v>
                </c:pt>
                <c:pt idx="257">
                  <c:v>1.1949912048567799</c:v>
                </c:pt>
                <c:pt idx="258">
                  <c:v>1.1958197967761199</c:v>
                </c:pt>
                <c:pt idx="259">
                  <c:v>1.19664896323071</c:v>
                </c:pt>
                <c:pt idx="260">
                  <c:v>1.1974787046189199</c:v>
                </c:pt>
                <c:pt idx="261">
                  <c:v>1.1983090213394101</c:v>
                </c:pt>
                <c:pt idx="262">
                  <c:v>1.1991399137911101</c:v>
                </c:pt>
                <c:pt idx="263">
                  <c:v>1.1999713823732101</c:v>
                </c:pt>
                <c:pt idx="264">
                  <c:v>1.2008034274852</c:v>
                </c:pt>
                <c:pt idx="265">
                  <c:v>1.2016360495268501</c:v>
                </c:pt>
                <c:pt idx="266">
                  <c:v>1.2024692488981701</c:v>
                </c:pt>
                <c:pt idx="267">
                  <c:v>1.2033030259994999</c:v>
                </c:pt>
                <c:pt idx="268">
                  <c:v>1.20413738123141</c:v>
                </c:pt>
                <c:pt idx="269">
                  <c:v>1.20497231499478</c:v>
                </c:pt>
                <c:pt idx="270">
                  <c:v>1.20580782769076</c:v>
                </c:pt>
                <c:pt idx="271">
                  <c:v>1.2066439197207599</c:v>
                </c:pt>
                <c:pt idx="272">
                  <c:v>1.2074805914864899</c:v>
                </c:pt>
                <c:pt idx="273">
                  <c:v>1.20831784338994</c:v>
                </c:pt>
                <c:pt idx="274">
                  <c:v>1.2091556758333599</c:v>
                </c:pt>
                <c:pt idx="275">
                  <c:v>1.20999408921929</c:v>
                </c:pt>
                <c:pt idx="276">
                  <c:v>1.2108330839505499</c:v>
                </c:pt>
                <c:pt idx="277">
                  <c:v>1.2116726604302399</c:v>
                </c:pt>
                <c:pt idx="278">
                  <c:v>1.21251281906173</c:v>
                </c:pt>
                <c:pt idx="279">
                  <c:v>1.21335356024869</c:v>
                </c:pt>
                <c:pt idx="280">
                  <c:v>1.2141948843950401</c:v>
                </c:pt>
                <c:pt idx="281">
                  <c:v>1.21503679190501</c:v>
                </c:pt>
                <c:pt idx="282">
                  <c:v>1.21587928318309</c:v>
                </c:pt>
                <c:pt idx="283">
                  <c:v>1.2167223586340601</c:v>
                </c:pt>
                <c:pt idx="284">
                  <c:v>1.21756601866298</c:v>
                </c:pt>
                <c:pt idx="285">
                  <c:v>1.2184102636751899</c:v>
                </c:pt>
                <c:pt idx="286">
                  <c:v>1.2192550940763001</c:v>
                </c:pt>
                <c:pt idx="287">
                  <c:v>1.22010051027222</c:v>
                </c:pt>
                <c:pt idx="288">
                  <c:v>1.2209465126691299</c:v>
                </c:pt>
                <c:pt idx="289">
                  <c:v>1.2217931016735</c:v>
                </c:pt>
                <c:pt idx="290">
                  <c:v>1.22264027769206</c:v>
                </c:pt>
                <c:pt idx="291">
                  <c:v>1.22348804113186</c:v>
                </c:pt>
                <c:pt idx="292">
                  <c:v>1.2243363924002</c:v>
                </c:pt>
                <c:pt idx="293">
                  <c:v>1.2251853319046699</c:v>
                </c:pt>
                <c:pt idx="294">
                  <c:v>1.2260348600531501</c:v>
                </c:pt>
                <c:pt idx="295">
                  <c:v>1.2268849772538</c:v>
                </c:pt>
                <c:pt idx="296">
                  <c:v>1.2277356839150599</c:v>
                </c:pt>
                <c:pt idx="297">
                  <c:v>1.22858698044565</c:v>
                </c:pt>
                <c:pt idx="298">
                  <c:v>1.22943886725458</c:v>
                </c:pt>
                <c:pt idx="299">
                  <c:v>1.2302913447511401</c:v>
                </c:pt>
                <c:pt idx="300">
                  <c:v>1.2311444133449101</c:v>
                </c:pt>
                <c:pt idx="301">
                  <c:v>1.2319980734457501</c:v>
                </c:pt>
                <c:pt idx="302">
                  <c:v>1.2328523254638</c:v>
                </c:pt>
                <c:pt idx="303">
                  <c:v>1.2337071698094899</c:v>
                </c:pt>
                <c:pt idx="304">
                  <c:v>1.23456260689353</c:v>
                </c:pt>
                <c:pt idx="305">
                  <c:v>1.23541863712692</c:v>
                </c:pt>
                <c:pt idx="306">
                  <c:v>1.23627526092095</c:v>
                </c:pt>
                <c:pt idx="307">
                  <c:v>1.23713247868717</c:v>
                </c:pt>
                <c:pt idx="308">
                  <c:v>1.2379902908374401</c:v>
                </c:pt>
                <c:pt idx="309">
                  <c:v>1.2388486977838999</c:v>
                </c:pt>
                <c:pt idx="310">
                  <c:v>1.23970769993898</c:v>
                </c:pt>
                <c:pt idx="311">
                  <c:v>1.2405672977153801</c:v>
                </c:pt>
                <c:pt idx="312">
                  <c:v>1.2414274915261101</c:v>
                </c:pt>
                <c:pt idx="313">
                  <c:v>1.2422882817844301</c:v>
                </c:pt>
                <c:pt idx="314">
                  <c:v>1.2431496689039401</c:v>
                </c:pt>
                <c:pt idx="315">
                  <c:v>1.24401165329846</c:v>
                </c:pt>
                <c:pt idx="316">
                  <c:v>1.24487423538217</c:v>
                </c:pt>
                <c:pt idx="317">
                  <c:v>1.24573741556947</c:v>
                </c:pt>
                <c:pt idx="318">
                  <c:v>1.2466011942750901</c:v>
                </c:pt>
                <c:pt idx="319">
                  <c:v>1.24746557191404</c:v>
                </c:pt>
                <c:pt idx="320">
                  <c:v>1.2483305489016101</c:v>
                </c:pt>
                <c:pt idx="321">
                  <c:v>1.2491961256533699</c:v>
                </c:pt>
                <c:pt idx="322">
                  <c:v>1.2500623025852</c:v>
                </c:pt>
                <c:pt idx="323">
                  <c:v>1.25092908011326</c:v>
                </c:pt>
                <c:pt idx="324">
                  <c:v>1.25179645865399</c:v>
                </c:pt>
                <c:pt idx="325">
                  <c:v>1.2526644386241199</c:v>
                </c:pt>
                <c:pt idx="326">
                  <c:v>1.25353302044069</c:v>
                </c:pt>
                <c:pt idx="327">
                  <c:v>1.2544022045209899</c:v>
                </c:pt>
                <c:pt idx="328">
                  <c:v>1.25527199128264</c:v>
                </c:pt>
                <c:pt idx="329">
                  <c:v>1.2561423811435199</c:v>
                </c:pt>
                <c:pt idx="330">
                  <c:v>1.2570133745218199</c:v>
                </c:pt>
                <c:pt idx="331">
                  <c:v>1.2578849718360099</c:v>
                </c:pt>
                <c:pt idx="332">
                  <c:v>1.2587571735048499</c:v>
                </c:pt>
                <c:pt idx="333">
                  <c:v>1.25962997994739</c:v>
                </c:pt>
                <c:pt idx="334">
                  <c:v>1.26050339158298</c:v>
                </c:pt>
                <c:pt idx="335">
                  <c:v>1.2613774088312499</c:v>
                </c:pt>
                <c:pt idx="336">
                  <c:v>1.26225203211211</c:v>
                </c:pt>
                <c:pt idx="337">
                  <c:v>1.2631272618457901</c:v>
                </c:pt>
                <c:pt idx="338">
                  <c:v>1.2640030984527999</c:v>
                </c:pt>
                <c:pt idx="339">
                  <c:v>1.2648795423539301</c:v>
                </c:pt>
                <c:pt idx="340">
                  <c:v>1.26575659397028</c:v>
                </c:pt>
                <c:pt idx="341">
                  <c:v>1.26663425372321</c:v>
                </c:pt>
                <c:pt idx="342">
                  <c:v>1.2675125220344201</c:v>
                </c:pt>
                <c:pt idx="343">
                  <c:v>1.26839139932586</c:v>
                </c:pt>
                <c:pt idx="344">
                  <c:v>1.2692708860198001</c:v>
                </c:pt>
                <c:pt idx="345">
                  <c:v>1.27015098253879</c:v>
                </c:pt>
                <c:pt idx="346">
                  <c:v>1.2710316893056599</c:v>
                </c:pt>
                <c:pt idx="347">
                  <c:v>1.27191300674357</c:v>
                </c:pt>
                <c:pt idx="348">
                  <c:v>1.27279493527594</c:v>
                </c:pt>
                <c:pt idx="349">
                  <c:v>1.2736774753264899</c:v>
                </c:pt>
                <c:pt idx="350">
                  <c:v>1.27456062731926</c:v>
                </c:pt>
                <c:pt idx="351">
                  <c:v>1.2754443916785401</c:v>
                </c:pt>
                <c:pt idx="352">
                  <c:v>1.27632876882895</c:v>
                </c:pt>
                <c:pt idx="353">
                  <c:v>1.27721375919539</c:v>
                </c:pt>
                <c:pt idx="354">
                  <c:v>1.27809936320305</c:v>
                </c:pt>
                <c:pt idx="355">
                  <c:v>1.27898558127742</c:v>
                </c:pt>
                <c:pt idx="356">
                  <c:v>1.2798724138443001</c:v>
                </c:pt>
                <c:pt idx="357">
                  <c:v>1.2807598613297699</c:v>
                </c:pt>
                <c:pt idx="358">
                  <c:v>1.2816479241601899</c:v>
                </c:pt>
                <c:pt idx="359">
                  <c:v>1.28253660276224</c:v>
                </c:pt>
                <c:pt idx="360">
                  <c:v>1.2834258975629</c:v>
                </c:pt>
                <c:pt idx="361">
                  <c:v>1.28431580898942</c:v>
                </c:pt>
                <c:pt idx="362">
                  <c:v>1.2852063374693701</c:v>
                </c:pt>
                <c:pt idx="363">
                  <c:v>1.2860974834306</c:v>
                </c:pt>
                <c:pt idx="364">
                  <c:v>1.2869892473012701</c:v>
                </c:pt>
                <c:pt idx="365">
                  <c:v>1.2878816295098201</c:v>
                </c:pt>
                <c:pt idx="366">
                  <c:v>1.2887746304850101</c:v>
                </c:pt>
                <c:pt idx="367">
                  <c:v>1.2896682506558801</c:v>
                </c:pt>
                <c:pt idx="368">
                  <c:v>1.2905624904517701</c:v>
                </c:pt>
                <c:pt idx="369">
                  <c:v>1.2914573503023301</c:v>
                </c:pt>
                <c:pt idx="370">
                  <c:v>1.2923528306374901</c:v>
                </c:pt>
                <c:pt idx="371">
                  <c:v>1.29324893188748</c:v>
                </c:pt>
                <c:pt idx="372">
                  <c:v>1.29414565448285</c:v>
                </c:pt>
                <c:pt idx="373">
                  <c:v>1.2950429988544201</c:v>
                </c:pt>
                <c:pt idx="374">
                  <c:v>1.29594096543333</c:v>
                </c:pt>
                <c:pt idx="375">
                  <c:v>1.2968395546510101</c:v>
                </c:pt>
                <c:pt idx="376">
                  <c:v>1.29773876693918</c:v>
                </c:pt>
                <c:pt idx="377">
                  <c:v>1.29863860272988</c:v>
                </c:pt>
                <c:pt idx="378">
                  <c:v>1.2995390624554399</c:v>
                </c:pt>
                <c:pt idx="379">
                  <c:v>1.3004401465484801</c:v>
                </c:pt>
                <c:pt idx="380">
                  <c:v>1.30134185544193</c:v>
                </c:pt>
                <c:pt idx="381">
                  <c:v>1.30224418956902</c:v>
                </c:pt>
                <c:pt idx="382">
                  <c:v>1.30314714936329</c:v>
                </c:pt>
                <c:pt idx="383">
                  <c:v>1.30405073525856</c:v>
                </c:pt>
                <c:pt idx="384">
                  <c:v>1.3049549476889499</c:v>
                </c:pt>
                <c:pt idx="385">
                  <c:v>1.3058597870889099</c:v>
                </c:pt>
                <c:pt idx="386">
                  <c:v>1.30676525389317</c:v>
                </c:pt>
                <c:pt idx="387">
                  <c:v>1.3076713485367499</c:v>
                </c:pt>
                <c:pt idx="388">
                  <c:v>1.3085780714550099</c:v>
                </c:pt>
                <c:pt idx="389">
                  <c:v>1.30948542308356</c:v>
                </c:pt>
                <c:pt idx="390">
                  <c:v>1.31039340385836</c:v>
                </c:pt>
                <c:pt idx="391">
                  <c:v>1.31130201421564</c:v>
                </c:pt>
                <c:pt idx="392">
                  <c:v>1.31221125459196</c:v>
                </c:pt>
                <c:pt idx="393">
                  <c:v>1.3131211254241499</c:v>
                </c:pt>
                <c:pt idx="394">
                  <c:v>1.3140316271493699</c:v>
                </c:pt>
                <c:pt idx="395">
                  <c:v>1.3149427602050701</c:v>
                </c:pt>
                <c:pt idx="396">
                  <c:v>1.3158545250289999</c:v>
                </c:pt>
                <c:pt idx="397">
                  <c:v>1.31676692205924</c:v>
                </c:pt>
                <c:pt idx="398">
                  <c:v>1.31767995173414</c:v>
                </c:pt>
                <c:pt idx="399">
                  <c:v>1.31859361449236</c:v>
                </c:pt>
                <c:pt idx="400">
                  <c:v>1.31950791077289</c:v>
                </c:pt>
                <c:pt idx="401">
                  <c:v>1.3204228410150001</c:v>
                </c:pt>
                <c:pt idx="402">
                  <c:v>1.32133840565826</c:v>
                </c:pt>
                <c:pt idx="403">
                  <c:v>1.3222546051425701</c:v>
                </c:pt>
                <c:pt idx="404">
                  <c:v>1.32317143990812</c:v>
                </c:pt>
                <c:pt idx="405">
                  <c:v>1.3240889103953899</c:v>
                </c:pt>
                <c:pt idx="406">
                  <c:v>1.3250070170452</c:v>
                </c:pt>
                <c:pt idx="407">
                  <c:v>1.3259257602986501</c:v>
                </c:pt>
                <c:pt idx="408">
                  <c:v>1.32684514059716</c:v>
                </c:pt>
                <c:pt idx="409">
                  <c:v>1.3277651583824299</c:v>
                </c:pt>
                <c:pt idx="410">
                  <c:v>1.3286858140965101</c:v>
                </c:pt>
                <c:pt idx="411">
                  <c:v>1.32960710818171</c:v>
                </c:pt>
                <c:pt idx="412">
                  <c:v>1.33052904108068</c:v>
                </c:pt>
                <c:pt idx="413">
                  <c:v>1.3314516132363701</c:v>
                </c:pt>
                <c:pt idx="414">
                  <c:v>1.33237482509202</c:v>
                </c:pt>
                <c:pt idx="415">
                  <c:v>1.3332986770911901</c:v>
                </c:pt>
                <c:pt idx="416">
                  <c:v>1.33422316967776</c:v>
                </c:pt>
                <c:pt idx="417">
                  <c:v>1.3351483032959</c:v>
                </c:pt>
                <c:pt idx="418">
                  <c:v>1.3360740783901</c:v>
                </c:pt>
                <c:pt idx="419">
                  <c:v>1.33700049540513</c:v>
                </c:pt>
                <c:pt idx="420">
                  <c:v>1.33792755478611</c:v>
                </c:pt>
                <c:pt idx="421">
                  <c:v>1.33885525697844</c:v>
                </c:pt>
                <c:pt idx="422">
                  <c:v>1.33978360242784</c:v>
                </c:pt>
                <c:pt idx="423">
                  <c:v>1.34071259158033</c:v>
                </c:pt>
                <c:pt idx="424">
                  <c:v>1.3416422248822599</c:v>
                </c:pt>
                <c:pt idx="425">
                  <c:v>1.34257250278026</c:v>
                </c:pt>
                <c:pt idx="426">
                  <c:v>1.3435034257212899</c:v>
                </c:pt>
                <c:pt idx="427">
                  <c:v>1.3444349941526199</c:v>
                </c:pt>
                <c:pt idx="428">
                  <c:v>1.34536720852182</c:v>
                </c:pt>
                <c:pt idx="429">
                  <c:v>1.3463000692767799</c:v>
                </c:pt>
                <c:pt idx="430">
                  <c:v>1.34723357686569</c:v>
                </c:pt>
                <c:pt idx="431">
                  <c:v>1.34816773173705</c:v>
                </c:pt>
                <c:pt idx="432">
                  <c:v>1.3491025343396901</c:v>
                </c:pt>
                <c:pt idx="433">
                  <c:v>1.35003798512274</c:v>
                </c:pt>
                <c:pt idx="434">
                  <c:v>1.3509740845356299</c:v>
                </c:pt>
                <c:pt idx="435">
                  <c:v>1.35191083302812</c:v>
                </c:pt>
                <c:pt idx="436">
                  <c:v>1.3528482310502701</c:v>
                </c:pt>
                <c:pt idx="437">
                  <c:v>1.35378627905245</c:v>
                </c:pt>
                <c:pt idx="438">
                  <c:v>1.35472497748536</c:v>
                </c:pt>
                <c:pt idx="439">
                  <c:v>1.3556643267999999</c:v>
                </c:pt>
                <c:pt idx="440">
                  <c:v>1.35660432744767</c:v>
                </c:pt>
                <c:pt idx="441">
                  <c:v>1.3575449798799999</c:v>
                </c:pt>
                <c:pt idx="442">
                  <c:v>1.35848628454894</c:v>
                </c:pt>
                <c:pt idx="443">
                  <c:v>1.3594282419067301</c:v>
                </c:pt>
                <c:pt idx="444">
                  <c:v>1.3603708524059499</c:v>
                </c:pt>
                <c:pt idx="445">
                  <c:v>1.36131411649947</c:v>
                </c:pt>
                <c:pt idx="446">
                  <c:v>1.36225803464048</c:v>
                </c:pt>
                <c:pt idx="447">
                  <c:v>1.3632026072825001</c:v>
                </c:pt>
                <c:pt idx="448">
                  <c:v>1.3641478348793501</c:v>
                </c:pt>
                <c:pt idx="449">
                  <c:v>1.3650937178851601</c:v>
                </c:pt>
                <c:pt idx="450">
                  <c:v>1.3660402567543899</c:v>
                </c:pt>
                <c:pt idx="451">
                  <c:v>1.3669874519418099</c:v>
                </c:pt>
                <c:pt idx="452">
                  <c:v>1.36793530390249</c:v>
                </c:pt>
                <c:pt idx="453">
                  <c:v>1.3688838130918299</c:v>
                </c:pt>
                <c:pt idx="454">
                  <c:v>1.36983297996556</c:v>
                </c:pt>
                <c:pt idx="455">
                  <c:v>1.3707828049797</c:v>
                </c:pt>
                <c:pt idx="456">
                  <c:v>1.37173328859059</c:v>
                </c:pt>
                <c:pt idx="457">
                  <c:v>1.37268443125491</c:v>
                </c:pt>
                <c:pt idx="458">
                  <c:v>1.3736362334296199</c:v>
                </c:pt>
                <c:pt idx="459">
                  <c:v>1.3745886955720199</c:v>
                </c:pt>
                <c:pt idx="460">
                  <c:v>1.3755418181397401</c:v>
                </c:pt>
                <c:pt idx="461">
                  <c:v>1.37649560159069</c:v>
                </c:pt>
                <c:pt idx="462">
                  <c:v>1.3774500463831301</c:v>
                </c:pt>
                <c:pt idx="463">
                  <c:v>1.37840515297563</c:v>
                </c:pt>
                <c:pt idx="464">
                  <c:v>1.3793609218270599</c:v>
                </c:pt>
                <c:pt idx="465">
                  <c:v>1.38031735339662</c:v>
                </c:pt>
                <c:pt idx="466">
                  <c:v>1.3812744481438499</c:v>
                </c:pt>
                <c:pt idx="467">
                  <c:v>1.3822322065285799</c:v>
                </c:pt>
                <c:pt idx="468">
                  <c:v>1.3831906290109599</c:v>
                </c:pt>
                <c:pt idx="469">
                  <c:v>1.38414971605148</c:v>
                </c:pt>
                <c:pt idx="470">
                  <c:v>1.38510946811092</c:v>
                </c:pt>
                <c:pt idx="471">
                  <c:v>1.3860698856504099</c:v>
                </c:pt>
                <c:pt idx="472">
                  <c:v>1.38703096913138</c:v>
                </c:pt>
                <c:pt idx="473">
                  <c:v>1.3879927190155901</c:v>
                </c:pt>
                <c:pt idx="474">
                  <c:v>1.38895513576511</c:v>
                </c:pt>
                <c:pt idx="475">
                  <c:v>1.3899182198423301</c:v>
                </c:pt>
                <c:pt idx="476">
                  <c:v>1.3908819717099801</c:v>
                </c:pt>
                <c:pt idx="477">
                  <c:v>1.3918463918310999</c:v>
                </c:pt>
                <c:pt idx="478">
                  <c:v>1.3928114806690299</c:v>
                </c:pt>
                <c:pt idx="479">
                  <c:v>1.3937772386874601</c:v>
                </c:pt>
                <c:pt idx="480">
                  <c:v>1.3947436663504</c:v>
                </c:pt>
                <c:pt idx="481">
                  <c:v>1.39571076412216</c:v>
                </c:pt>
                <c:pt idx="482">
                  <c:v>1.39667853246739</c:v>
                </c:pt>
                <c:pt idx="483">
                  <c:v>1.39764697185106</c:v>
                </c:pt>
                <c:pt idx="484">
                  <c:v>1.3986160827384599</c:v>
                </c:pt>
                <c:pt idx="485">
                  <c:v>1.39958586559519</c:v>
                </c:pt>
                <c:pt idx="486">
                  <c:v>1.4005563208872001</c:v>
                </c:pt>
                <c:pt idx="487">
                  <c:v>1.4015274490807399</c:v>
                </c:pt>
                <c:pt idx="488">
                  <c:v>1.4024992506424001</c:v>
                </c:pt>
                <c:pt idx="489">
                  <c:v>1.4034717260390699</c:v>
                </c:pt>
                <c:pt idx="490">
                  <c:v>1.4044448757379899</c:v>
                </c:pt>
                <c:pt idx="491">
                  <c:v>1.40541870020672</c:v>
                </c:pt>
                <c:pt idx="492">
                  <c:v>1.4063931999131101</c:v>
                </c:pt>
                <c:pt idx="493">
                  <c:v>1.4073683753253901</c:v>
                </c:pt>
                <c:pt idx="494">
                  <c:v>1.4083442269120801</c:v>
                </c:pt>
                <c:pt idx="495">
                  <c:v>1.4093207551420199</c:v>
                </c:pt>
                <c:pt idx="496">
                  <c:v>1.4102979604843899</c:v>
                </c:pt>
                <c:pt idx="497">
                  <c:v>1.4112758434086901</c:v>
                </c:pt>
                <c:pt idx="498">
                  <c:v>1.41225440438475</c:v>
                </c:pt>
                <c:pt idx="499">
                  <c:v>1.41323364388273</c:v>
                </c:pt>
                <c:pt idx="500">
                  <c:v>1.41421356237309</c:v>
                </c:pt>
                <c:pt idx="501">
                  <c:v>1.41519416032665</c:v>
                </c:pt>
                <c:pt idx="502">
                  <c:v>1.41617543821454</c:v>
                </c:pt>
                <c:pt idx="503">
                  <c:v>1.41715739650821</c:v>
                </c:pt>
                <c:pt idx="504">
                  <c:v>1.41814003567945</c:v>
                </c:pt>
                <c:pt idx="505">
                  <c:v>1.41912335620038</c:v>
                </c:pt>
                <c:pt idx="506">
                  <c:v>1.4201073585434201</c:v>
                </c:pt>
                <c:pt idx="507">
                  <c:v>1.4210920431813601</c:v>
                </c:pt>
                <c:pt idx="508">
                  <c:v>1.42207741058727</c:v>
                </c:pt>
                <c:pt idx="509">
                  <c:v>1.42306346123459</c:v>
                </c:pt>
                <c:pt idx="510">
                  <c:v>1.4240501955970699</c:v>
                </c:pt>
                <c:pt idx="511">
                  <c:v>1.4250376141487799</c:v>
                </c:pt>
                <c:pt idx="512">
                  <c:v>1.42602571736414</c:v>
                </c:pt>
                <c:pt idx="513">
                  <c:v>1.42701450571787</c:v>
                </c:pt>
                <c:pt idx="514">
                  <c:v>1.4280039796850601</c:v>
                </c:pt>
                <c:pt idx="515">
                  <c:v>1.4289941397410899</c:v>
                </c:pt>
                <c:pt idx="516">
                  <c:v>1.42998498636169</c:v>
                </c:pt>
                <c:pt idx="517">
                  <c:v>1.4309765200229101</c:v>
                </c:pt>
                <c:pt idx="518">
                  <c:v>1.4319687412011399</c:v>
                </c:pt>
                <c:pt idx="519">
                  <c:v>1.4329616503731</c:v>
                </c:pt>
                <c:pt idx="520">
                  <c:v>1.43395524801582</c:v>
                </c:pt>
                <c:pt idx="521">
                  <c:v>1.4349495346067001</c:v>
                </c:pt>
                <c:pt idx="522">
                  <c:v>1.4359445106234301</c:v>
                </c:pt>
                <c:pt idx="523">
                  <c:v>1.4369401765440599</c:v>
                </c:pt>
                <c:pt idx="524">
                  <c:v>1.43793653284695</c:v>
                </c:pt>
                <c:pt idx="525">
                  <c:v>1.4389335800108201</c:v>
                </c:pt>
                <c:pt idx="526">
                  <c:v>1.43993131851468</c:v>
                </c:pt>
                <c:pt idx="527">
                  <c:v>1.44092974883792</c:v>
                </c:pt>
                <c:pt idx="528">
                  <c:v>1.4419288714602201</c:v>
                </c:pt>
                <c:pt idx="529">
                  <c:v>1.44292868686162</c:v>
                </c:pt>
                <c:pt idx="530">
                  <c:v>1.44392919552249</c:v>
                </c:pt>
                <c:pt idx="531">
                  <c:v>1.44493039792352</c:v>
                </c:pt>
                <c:pt idx="532">
                  <c:v>1.44593229454574</c:v>
                </c:pt>
                <c:pt idx="533">
                  <c:v>1.44693488587052</c:v>
                </c:pt>
                <c:pt idx="534">
                  <c:v>1.4479381723795499</c:v>
                </c:pt>
                <c:pt idx="535">
                  <c:v>1.44894215455487</c:v>
                </c:pt>
                <c:pt idx="536">
                  <c:v>1.4499468328788501</c:v>
                </c:pt>
                <c:pt idx="537">
                  <c:v>1.4509522078341699</c:v>
                </c:pt>
                <c:pt idx="538">
                  <c:v>1.4519582799038899</c:v>
                </c:pt>
                <c:pt idx="539">
                  <c:v>1.45296504957137</c:v>
                </c:pt>
                <c:pt idx="540">
                  <c:v>1.45397251732031</c:v>
                </c:pt>
                <c:pt idx="541">
                  <c:v>1.4549806836347501</c:v>
                </c:pt>
                <c:pt idx="542">
                  <c:v>1.45598954899908</c:v>
                </c:pt>
                <c:pt idx="543">
                  <c:v>1.4569991138980101</c:v>
                </c:pt>
                <c:pt idx="544">
                  <c:v>1.45800937881657</c:v>
                </c:pt>
                <c:pt idx="545">
                  <c:v>1.4590203442401699</c:v>
                </c:pt>
                <c:pt idx="546">
                  <c:v>1.4600320106545199</c:v>
                </c:pt>
                <c:pt idx="547">
                  <c:v>1.4610443785456699</c:v>
                </c:pt>
                <c:pt idx="548">
                  <c:v>1.4620574484000299</c:v>
                </c:pt>
                <c:pt idx="549">
                  <c:v>1.4630712207043199</c:v>
                </c:pt>
                <c:pt idx="550">
                  <c:v>1.4640856959456201</c:v>
                </c:pt>
                <c:pt idx="551">
                  <c:v>1.4651008746113301</c:v>
                </c:pt>
                <c:pt idx="552">
                  <c:v>1.4661167571892</c:v>
                </c:pt>
                <c:pt idx="553">
                  <c:v>1.46713334416732</c:v>
                </c:pt>
                <c:pt idx="554">
                  <c:v>1.4681506360340999</c:v>
                </c:pt>
                <c:pt idx="555">
                  <c:v>1.4691686332783001</c:v>
                </c:pt>
                <c:pt idx="556">
                  <c:v>1.4701873363890401</c:v>
                </c:pt>
                <c:pt idx="557">
                  <c:v>1.4712067458557301</c:v>
                </c:pt>
                <c:pt idx="558">
                  <c:v>1.47222686216817</c:v>
                </c:pt>
                <c:pt idx="559">
                  <c:v>1.47324768581648</c:v>
                </c:pt>
                <c:pt idx="560">
                  <c:v>1.4742692172911001</c:v>
                </c:pt>
                <c:pt idx="561">
                  <c:v>1.4752914570828399</c:v>
                </c:pt>
                <c:pt idx="562">
                  <c:v>1.4763144056828299</c:v>
                </c:pt>
                <c:pt idx="563">
                  <c:v>1.4773380635825599</c:v>
                </c:pt>
                <c:pt idx="564">
                  <c:v>1.4783624312738399</c:v>
                </c:pt>
                <c:pt idx="565">
                  <c:v>1.47938750924883</c:v>
                </c:pt>
                <c:pt idx="566">
                  <c:v>1.48041329800004</c:v>
                </c:pt>
                <c:pt idx="567">
                  <c:v>1.48143979802032</c:v>
                </c:pt>
                <c:pt idx="568">
                  <c:v>1.4824670098028301</c:v>
                </c:pt>
                <c:pt idx="569">
                  <c:v>1.4834949338411201</c:v>
                </c:pt>
                <c:pt idx="570">
                  <c:v>1.4845235706290401</c:v>
                </c:pt>
                <c:pt idx="571">
                  <c:v>1.48555292066082</c:v>
                </c:pt>
                <c:pt idx="572">
                  <c:v>1.4865829844310099</c:v>
                </c:pt>
                <c:pt idx="573">
                  <c:v>1.4876137624345001</c:v>
                </c:pt>
                <c:pt idx="574">
                  <c:v>1.4886452551665399</c:v>
                </c:pt>
                <c:pt idx="575">
                  <c:v>1.4896774631227001</c:v>
                </c:pt>
                <c:pt idx="576">
                  <c:v>1.49071038679892</c:v>
                </c:pt>
                <c:pt idx="577">
                  <c:v>1.4917440266914599</c:v>
                </c:pt>
                <c:pt idx="578">
                  <c:v>1.4927783832969499</c:v>
                </c:pt>
                <c:pt idx="579">
                  <c:v>1.49381345711234</c:v>
                </c:pt>
                <c:pt idx="580">
                  <c:v>1.4948492486349301</c:v>
                </c:pt>
                <c:pt idx="581">
                  <c:v>1.4958857583623899</c:v>
                </c:pt>
                <c:pt idx="582">
                  <c:v>1.4969229867926901</c:v>
                </c:pt>
                <c:pt idx="583">
                  <c:v>1.49796093442418</c:v>
                </c:pt>
                <c:pt idx="584">
                  <c:v>1.49899960175554</c:v>
                </c:pt>
                <c:pt idx="585">
                  <c:v>1.5000389892858099</c:v>
                </c:pt>
                <c:pt idx="586">
                  <c:v>1.50107909751437</c:v>
                </c:pt>
                <c:pt idx="587">
                  <c:v>1.50211992694092</c:v>
                </c:pt>
                <c:pt idx="588">
                  <c:v>1.50316147806556</c:v>
                </c:pt>
                <c:pt idx="589">
                  <c:v>1.5042037513886799</c:v>
                </c:pt>
                <c:pt idx="590">
                  <c:v>1.50524674741106</c:v>
                </c:pt>
                <c:pt idx="591">
                  <c:v>1.5062904666338099</c:v>
                </c:pt>
                <c:pt idx="592">
                  <c:v>1.5073349095583799</c:v>
                </c:pt>
                <c:pt idx="593">
                  <c:v>1.50838007668657</c:v>
                </c:pt>
                <c:pt idx="594">
                  <c:v>1.50942596852056</c:v>
                </c:pt>
                <c:pt idx="595">
                  <c:v>1.51047258556282</c:v>
                </c:pt>
                <c:pt idx="596">
                  <c:v>1.51151992831622</c:v>
                </c:pt>
                <c:pt idx="597">
                  <c:v>1.5125679972839601</c:v>
                </c:pt>
                <c:pt idx="598">
                  <c:v>1.5136167929695701</c:v>
                </c:pt>
                <c:pt idx="599">
                  <c:v>1.51466631587697</c:v>
                </c:pt>
                <c:pt idx="600">
                  <c:v>1.51571656651039</c:v>
                </c:pt>
                <c:pt idx="601">
                  <c:v>1.51676754537444</c:v>
                </c:pt>
                <c:pt idx="602">
                  <c:v>1.51781925297405</c:v>
                </c:pt>
                <c:pt idx="603">
                  <c:v>1.51887168981453</c:v>
                </c:pt>
                <c:pt idx="604">
                  <c:v>1.51992485640151</c:v>
                </c:pt>
                <c:pt idx="605">
                  <c:v>1.520978753241</c:v>
                </c:pt>
                <c:pt idx="606">
                  <c:v>1.52203338083935</c:v>
                </c:pt>
                <c:pt idx="607">
                  <c:v>1.52308873970326</c:v>
                </c:pt>
                <c:pt idx="608">
                  <c:v>1.52414483033976</c:v>
                </c:pt>
                <c:pt idx="609">
                  <c:v>1.52520165325628</c:v>
                </c:pt>
                <c:pt idx="610">
                  <c:v>1.52625920896055</c:v>
                </c:pt>
                <c:pt idx="611">
                  <c:v>1.5273174979607</c:v>
                </c:pt>
                <c:pt idx="612">
                  <c:v>1.5283765207651601</c:v>
                </c:pt>
                <c:pt idx="613">
                  <c:v>1.5294362778827599</c:v>
                </c:pt>
                <c:pt idx="614">
                  <c:v>1.5304967698226599</c:v>
                </c:pt>
                <c:pt idx="615">
                  <c:v>1.53155799709438</c:v>
                </c:pt>
                <c:pt idx="616">
                  <c:v>1.5326199602077799</c:v>
                </c:pt>
                <c:pt idx="617">
                  <c:v>1.5336826596730899</c:v>
                </c:pt>
                <c:pt idx="618">
                  <c:v>1.5347460960008801</c:v>
                </c:pt>
                <c:pt idx="619">
                  <c:v>1.5358102697020899</c:v>
                </c:pt>
                <c:pt idx="620">
                  <c:v>1.5368751812880099</c:v>
                </c:pt>
                <c:pt idx="621">
                  <c:v>1.53794083127026</c:v>
                </c:pt>
                <c:pt idx="622">
                  <c:v>1.53900722016086</c:v>
                </c:pt>
                <c:pt idx="623">
                  <c:v>1.54007434847214</c:v>
                </c:pt>
                <c:pt idx="624">
                  <c:v>1.5411422167168101</c:v>
                </c:pt>
                <c:pt idx="625">
                  <c:v>1.5422108254079401</c:v>
                </c:pt>
                <c:pt idx="626">
                  <c:v>1.54328017505893</c:v>
                </c:pt>
                <c:pt idx="627">
                  <c:v>1.54435026618357</c:v>
                </c:pt>
                <c:pt idx="628">
                  <c:v>1.54542109929597</c:v>
                </c:pt>
                <c:pt idx="629">
                  <c:v>1.54649267491063</c:v>
                </c:pt>
                <c:pt idx="630">
                  <c:v>1.5475649935423901</c:v>
                </c:pt>
                <c:pt idx="631">
                  <c:v>1.5486380557064401</c:v>
                </c:pt>
                <c:pt idx="632">
                  <c:v>1.5497118619183401</c:v>
                </c:pt>
                <c:pt idx="633">
                  <c:v>1.5507864126940101</c:v>
                </c:pt>
                <c:pt idx="634">
                  <c:v>1.55186170854971</c:v>
                </c:pt>
                <c:pt idx="635">
                  <c:v>1.55293775000208</c:v>
                </c:pt>
                <c:pt idx="636">
                  <c:v>1.55401453756809</c:v>
                </c:pt>
                <c:pt idx="637">
                  <c:v>1.55509207176511</c:v>
                </c:pt>
                <c:pt idx="638">
                  <c:v>1.55617035311083</c:v>
                </c:pt>
                <c:pt idx="639">
                  <c:v>1.55724938212332</c:v>
                </c:pt>
                <c:pt idx="640">
                  <c:v>1.558329159321</c:v>
                </c:pt>
                <c:pt idx="641">
                  <c:v>1.55940968522264</c:v>
                </c:pt>
                <c:pt idx="642">
                  <c:v>1.5604909603474</c:v>
                </c:pt>
                <c:pt idx="643">
                  <c:v>1.5615729852147799</c:v>
                </c:pt>
                <c:pt idx="644">
                  <c:v>1.5626557603446301</c:v>
                </c:pt>
                <c:pt idx="645">
                  <c:v>1.56373928625718</c:v>
                </c:pt>
                <c:pt idx="646">
                  <c:v>1.5648235634730201</c:v>
                </c:pt>
                <c:pt idx="647">
                  <c:v>1.56590859251308</c:v>
                </c:pt>
                <c:pt idx="648">
                  <c:v>1.56699437389868</c:v>
                </c:pt>
                <c:pt idx="649">
                  <c:v>1.5680809081514699</c:v>
                </c:pt>
                <c:pt idx="650">
                  <c:v>1.5691681957935</c:v>
                </c:pt>
                <c:pt idx="651">
                  <c:v>1.57025623734714</c:v>
                </c:pt>
                <c:pt idx="652">
                  <c:v>1.57134503333516</c:v>
                </c:pt>
                <c:pt idx="653">
                  <c:v>1.57243458428066</c:v>
                </c:pt>
                <c:pt idx="654">
                  <c:v>1.57352489070713</c:v>
                </c:pt>
                <c:pt idx="655">
                  <c:v>1.5746159531384001</c:v>
                </c:pt>
                <c:pt idx="656">
                  <c:v>1.5757077720986901</c:v>
                </c:pt>
                <c:pt idx="657">
                  <c:v>1.5768003481125501</c:v>
                </c:pt>
                <c:pt idx="658">
                  <c:v>1.5778936817049301</c:v>
                </c:pt>
                <c:pt idx="659">
                  <c:v>1.57898777340111</c:v>
                </c:pt>
                <c:pt idx="660">
                  <c:v>1.58008262372675</c:v>
                </c:pt>
                <c:pt idx="661">
                  <c:v>1.5811782332078801</c:v>
                </c:pt>
                <c:pt idx="662">
                  <c:v>1.5822746023709</c:v>
                </c:pt>
                <c:pt idx="663">
                  <c:v>1.58337173174254</c:v>
                </c:pt>
                <c:pt idx="664">
                  <c:v>1.5844696218499299</c:v>
                </c:pt>
                <c:pt idx="665">
                  <c:v>1.58556827322056</c:v>
                </c:pt>
                <c:pt idx="666">
                  <c:v>1.58666768638228</c:v>
                </c:pt>
                <c:pt idx="667">
                  <c:v>1.5877678618633</c:v>
                </c:pt>
                <c:pt idx="668">
                  <c:v>1.58886880019221</c:v>
                </c:pt>
                <c:pt idx="669">
                  <c:v>1.58997050189794</c:v>
                </c:pt>
                <c:pt idx="670">
                  <c:v>1.5910729675098301</c:v>
                </c:pt>
                <c:pt idx="671">
                  <c:v>1.5921761975575599</c:v>
                </c:pt>
                <c:pt idx="672">
                  <c:v>1.5932801925711599</c:v>
                </c:pt>
                <c:pt idx="673">
                  <c:v>1.5943849530810701</c:v>
                </c:pt>
                <c:pt idx="674">
                  <c:v>1.59549047961806</c:v>
                </c:pt>
                <c:pt idx="675">
                  <c:v>1.5965967727132999</c:v>
                </c:pt>
                <c:pt idx="676">
                  <c:v>1.59770383289829</c:v>
                </c:pt>
                <c:pt idx="677">
                  <c:v>1.5988116607049401</c:v>
                </c:pt>
                <c:pt idx="678">
                  <c:v>1.5999202566655</c:v>
                </c:pt>
                <c:pt idx="679">
                  <c:v>1.6010296213126001</c:v>
                </c:pt>
                <c:pt idx="680">
                  <c:v>1.60213975517924</c:v>
                </c:pt>
                <c:pt idx="681">
                  <c:v>1.60325065879878</c:v>
                </c:pt>
                <c:pt idx="682">
                  <c:v>1.6043623327049701</c:v>
                </c:pt>
                <c:pt idx="683">
                  <c:v>1.6054747774319</c:v>
                </c:pt>
                <c:pt idx="684">
                  <c:v>1.6065879935140599</c:v>
                </c:pt>
                <c:pt idx="685">
                  <c:v>1.6077019814863001</c:v>
                </c:pt>
                <c:pt idx="686">
                  <c:v>1.6088167418838299</c:v>
                </c:pt>
                <c:pt idx="687">
                  <c:v>1.60993227524224</c:v>
                </c:pt>
                <c:pt idx="688">
                  <c:v>1.6110485820975</c:v>
                </c:pt>
                <c:pt idx="689">
                  <c:v>1.61216566298593</c:v>
                </c:pt>
                <c:pt idx="690">
                  <c:v>1.61328351844425</c:v>
                </c:pt>
                <c:pt idx="691">
                  <c:v>1.6144021490095299</c:v>
                </c:pt>
                <c:pt idx="692">
                  <c:v>1.6155215552192099</c:v>
                </c:pt>
                <c:pt idx="693">
                  <c:v>1.6166417376111299</c:v>
                </c:pt>
                <c:pt idx="694">
                  <c:v>1.61776269672347</c:v>
                </c:pt>
                <c:pt idx="695">
                  <c:v>1.61888443309481</c:v>
                </c:pt>
                <c:pt idx="696">
                  <c:v>1.6200069472640899</c:v>
                </c:pt>
                <c:pt idx="697">
                  <c:v>1.62113023977061</c:v>
                </c:pt>
                <c:pt idx="698">
                  <c:v>1.6222543111540799</c:v>
                </c:pt>
                <c:pt idx="699">
                  <c:v>1.6233791619545499</c:v>
                </c:pt>
                <c:pt idx="700">
                  <c:v>1.6245047927124701</c:v>
                </c:pt>
                <c:pt idx="701">
                  <c:v>1.62563120396864</c:v>
                </c:pt>
                <c:pt idx="702">
                  <c:v>1.62675839626425</c:v>
                </c:pt>
                <c:pt idx="703">
                  <c:v>1.6278863701408599</c:v>
                </c:pt>
                <c:pt idx="704">
                  <c:v>1.62901512614043</c:v>
                </c:pt>
                <c:pt idx="705">
                  <c:v>1.63014466480525</c:v>
                </c:pt>
                <c:pt idx="706">
                  <c:v>1.6312749866780101</c:v>
                </c:pt>
                <c:pt idx="707">
                  <c:v>1.6324060923018</c:v>
                </c:pt>
                <c:pt idx="708">
                  <c:v>1.63353798222004</c:v>
                </c:pt>
                <c:pt idx="709">
                  <c:v>1.6346706569765601</c:v>
                </c:pt>
                <c:pt idx="710">
                  <c:v>1.63580411711556</c:v>
                </c:pt>
                <c:pt idx="711">
                  <c:v>1.6369383631815999</c:v>
                </c:pt>
                <c:pt idx="712">
                  <c:v>1.63807339571965</c:v>
                </c:pt>
                <c:pt idx="713">
                  <c:v>1.6392092152750299</c:v>
                </c:pt>
                <c:pt idx="714">
                  <c:v>1.6403458223934499</c:v>
                </c:pt>
                <c:pt idx="715">
                  <c:v>1.6414832176209899</c:v>
                </c:pt>
                <c:pt idx="716">
                  <c:v>1.6426214015041301</c:v>
                </c:pt>
                <c:pt idx="717">
                  <c:v>1.6437603745897</c:v>
                </c:pt>
                <c:pt idx="718">
                  <c:v>1.6449001374249199</c:v>
                </c:pt>
                <c:pt idx="719">
                  <c:v>1.6460406905574101</c:v>
                </c:pt>
                <c:pt idx="720">
                  <c:v>1.64718203453514</c:v>
                </c:pt>
                <c:pt idx="721">
                  <c:v>1.6483241699064799</c:v>
                </c:pt>
                <c:pt idx="722">
                  <c:v>1.6494670972201599</c:v>
                </c:pt>
                <c:pt idx="723">
                  <c:v>1.65061081702531</c:v>
                </c:pt>
                <c:pt idx="724">
                  <c:v>1.65175532987144</c:v>
                </c:pt>
                <c:pt idx="725">
                  <c:v>1.65290063630842</c:v>
                </c:pt>
                <c:pt idx="726">
                  <c:v>1.6540467368865299</c:v>
                </c:pt>
                <c:pt idx="727">
                  <c:v>1.65519363215641</c:v>
                </c:pt>
                <c:pt idx="728">
                  <c:v>1.65634132266909</c:v>
                </c:pt>
                <c:pt idx="729">
                  <c:v>1.65748980897598</c:v>
                </c:pt>
                <c:pt idx="730">
                  <c:v>1.65863909162888</c:v>
                </c:pt>
                <c:pt idx="731">
                  <c:v>1.6597891711799599</c:v>
                </c:pt>
                <c:pt idx="732">
                  <c:v>1.66094004818178</c:v>
                </c:pt>
                <c:pt idx="733">
                  <c:v>1.66209172318729</c:v>
                </c:pt>
                <c:pt idx="734">
                  <c:v>1.6632441967498099</c:v>
                </c:pt>
                <c:pt idx="735">
                  <c:v>1.6643974694230399</c:v>
                </c:pt>
                <c:pt idx="736">
                  <c:v>1.66555154176109</c:v>
                </c:pt>
                <c:pt idx="737">
                  <c:v>1.66670641431843</c:v>
                </c:pt>
                <c:pt idx="738">
                  <c:v>1.6678620876499199</c:v>
                </c:pt>
                <c:pt idx="739">
                  <c:v>1.66901856231081</c:v>
                </c:pt>
                <c:pt idx="740">
                  <c:v>1.67017583885673</c:v>
                </c:pt>
                <c:pt idx="741">
                  <c:v>1.6713339178436999</c:v>
                </c:pt>
                <c:pt idx="742">
                  <c:v>1.67249279982812</c:v>
                </c:pt>
                <c:pt idx="743">
                  <c:v>1.67365248536678</c:v>
                </c:pt>
                <c:pt idx="744">
                  <c:v>1.6748129750168499</c:v>
                </c:pt>
                <c:pt idx="745">
                  <c:v>1.6759742693358901</c:v>
                </c:pt>
                <c:pt idx="746">
                  <c:v>1.6771363688818599</c:v>
                </c:pt>
                <c:pt idx="747">
                  <c:v>1.67829927421308</c:v>
                </c:pt>
                <c:pt idx="748">
                  <c:v>1.6794629858882799</c:v>
                </c:pt>
                <c:pt idx="749">
                  <c:v>1.68062750446656</c:v>
                </c:pt>
                <c:pt idx="750">
                  <c:v>1.6817928305074199</c:v>
                </c:pt>
                <c:pt idx="751">
                  <c:v>1.6829589645707601</c:v>
                </c:pt>
                <c:pt idx="752">
                  <c:v>1.68412590721683</c:v>
                </c:pt>
                <c:pt idx="753">
                  <c:v>1.6852936590062999</c:v>
                </c:pt>
                <c:pt idx="754">
                  <c:v>1.68646222050022</c:v>
                </c:pt>
                <c:pt idx="755">
                  <c:v>1.68763159226003</c:v>
                </c:pt>
                <c:pt idx="756">
                  <c:v>1.6888017748475601</c:v>
                </c:pt>
                <c:pt idx="757">
                  <c:v>1.6899727688250199</c:v>
                </c:pt>
                <c:pt idx="758">
                  <c:v>1.69114457475503</c:v>
                </c:pt>
                <c:pt idx="759">
                  <c:v>1.6923171932005701</c:v>
                </c:pt>
                <c:pt idx="760">
                  <c:v>1.6934906247250501</c:v>
                </c:pt>
                <c:pt idx="761">
                  <c:v>1.69466486989223</c:v>
                </c:pt>
                <c:pt idx="762">
                  <c:v>1.69583992926629</c:v>
                </c:pt>
                <c:pt idx="763">
                  <c:v>1.6970158034117899</c:v>
                </c:pt>
                <c:pt idx="764">
                  <c:v>1.69819249289368</c:v>
                </c:pt>
                <c:pt idx="765">
                  <c:v>1.6993699982773001</c:v>
                </c:pt>
                <c:pt idx="766">
                  <c:v>1.70054832012839</c:v>
                </c:pt>
                <c:pt idx="767">
                  <c:v>1.70172745901308</c:v>
                </c:pt>
                <c:pt idx="768">
                  <c:v>1.70290741549789</c:v>
                </c:pt>
                <c:pt idx="769">
                  <c:v>1.70408819014973</c:v>
                </c:pt>
                <c:pt idx="770">
                  <c:v>1.7052697835359101</c:v>
                </c:pt>
                <c:pt idx="771">
                  <c:v>1.7064521962241299</c:v>
                </c:pt>
                <c:pt idx="772">
                  <c:v>1.70763542878249</c:v>
                </c:pt>
                <c:pt idx="773">
                  <c:v>1.70881948177946</c:v>
                </c:pt>
                <c:pt idx="774">
                  <c:v>1.7100043557839399</c:v>
                </c:pt>
                <c:pt idx="775">
                  <c:v>1.7111900513652001</c:v>
                </c:pt>
                <c:pt idx="776">
                  <c:v>1.71237656909291</c:v>
                </c:pt>
                <c:pt idx="777">
                  <c:v>1.71356390953714</c:v>
                </c:pt>
                <c:pt idx="778">
                  <c:v>1.7147520732683399</c:v>
                </c:pt>
                <c:pt idx="779">
                  <c:v>1.71594106085738</c:v>
                </c:pt>
                <c:pt idx="780">
                  <c:v>1.7171308728754999</c:v>
                </c:pt>
                <c:pt idx="781">
                  <c:v>1.71832150989437</c:v>
                </c:pt>
                <c:pt idx="782">
                  <c:v>1.7195129724860101</c:v>
                </c:pt>
                <c:pt idx="783">
                  <c:v>1.7207052612228799</c:v>
                </c:pt>
                <c:pt idx="784">
                  <c:v>1.7218983766778</c:v>
                </c:pt>
                <c:pt idx="785">
                  <c:v>1.72309231942403</c:v>
                </c:pt>
                <c:pt idx="786">
                  <c:v>1.7242870900351901</c:v>
                </c:pt>
                <c:pt idx="787">
                  <c:v>1.7254826890853101</c:v>
                </c:pt>
                <c:pt idx="788">
                  <c:v>1.7266791171488201</c:v>
                </c:pt>
                <c:pt idx="789">
                  <c:v>1.7278763748005499</c:v>
                </c:pt>
                <c:pt idx="790">
                  <c:v>1.7290744626157299</c:v>
                </c:pt>
                <c:pt idx="791">
                  <c:v>1.73027338116997</c:v>
                </c:pt>
                <c:pt idx="792">
                  <c:v>1.7314731310393101</c:v>
                </c:pt>
                <c:pt idx="793">
                  <c:v>1.7326737128001699</c:v>
                </c:pt>
                <c:pt idx="794">
                  <c:v>1.73387512702937</c:v>
                </c:pt>
                <c:pt idx="795">
                  <c:v>1.7350773743041299</c:v>
                </c:pt>
                <c:pt idx="796">
                  <c:v>1.7362804552020801</c:v>
                </c:pt>
                <c:pt idx="797">
                  <c:v>1.7374843703012399</c:v>
                </c:pt>
                <c:pt idx="798">
                  <c:v>1.7386891201800401</c:v>
                </c:pt>
                <c:pt idx="799">
                  <c:v>1.7398947054173</c:v>
                </c:pt>
                <c:pt idx="800">
                  <c:v>1.74110112659224</c:v>
                </c:pt>
                <c:pt idx="801">
                  <c:v>1.74230838428451</c:v>
                </c:pt>
                <c:pt idx="802">
                  <c:v>1.74351647907412</c:v>
                </c:pt>
                <c:pt idx="803">
                  <c:v>1.7447254115415101</c:v>
                </c:pt>
                <c:pt idx="804">
                  <c:v>1.74593518226752</c:v>
                </c:pt>
                <c:pt idx="805">
                  <c:v>1.7471457918333799</c:v>
                </c:pt>
                <c:pt idx="806">
                  <c:v>1.74835724082074</c:v>
                </c:pt>
                <c:pt idx="807">
                  <c:v>1.74956952981164</c:v>
                </c:pt>
                <c:pt idx="808">
                  <c:v>1.7507826593885201</c:v>
                </c:pt>
                <c:pt idx="809">
                  <c:v>1.75199663013425</c:v>
                </c:pt>
                <c:pt idx="810">
                  <c:v>1.75321144263207</c:v>
                </c:pt>
                <c:pt idx="811">
                  <c:v>1.75442709746564</c:v>
                </c:pt>
                <c:pt idx="812">
                  <c:v>1.7556435952190299</c:v>
                </c:pt>
                <c:pt idx="813">
                  <c:v>1.75686093647672</c:v>
                </c:pt>
                <c:pt idx="814">
                  <c:v>1.7580791218235701</c:v>
                </c:pt>
                <c:pt idx="815">
                  <c:v>1.75929815184487</c:v>
                </c:pt>
                <c:pt idx="816">
                  <c:v>1.7605180271262999</c:v>
                </c:pt>
                <c:pt idx="817">
                  <c:v>1.7617387482539499</c:v>
                </c:pt>
                <c:pt idx="818">
                  <c:v>1.7629603158143401</c:v>
                </c:pt>
                <c:pt idx="819">
                  <c:v>1.76418273039435</c:v>
                </c:pt>
                <c:pt idx="820">
                  <c:v>1.7654059925813099</c:v>
                </c:pt>
                <c:pt idx="821">
                  <c:v>1.7666301029629301</c:v>
                </c:pt>
                <c:pt idx="822">
                  <c:v>1.7678550621273399</c:v>
                </c:pt>
                <c:pt idx="823">
                  <c:v>1.7690808706630801</c:v>
                </c:pt>
                <c:pt idx="824">
                  <c:v>1.77030752915909</c:v>
                </c:pt>
                <c:pt idx="825">
                  <c:v>1.7715350382047199</c:v>
                </c:pt>
                <c:pt idx="826">
                  <c:v>1.77276339838973</c:v>
                </c:pt>
                <c:pt idx="827">
                  <c:v>1.7739926103043</c:v>
                </c:pt>
                <c:pt idx="828">
                  <c:v>1.7752226745389901</c:v>
                </c:pt>
                <c:pt idx="829">
                  <c:v>1.7764535916848101</c:v>
                </c:pt>
                <c:pt idx="830">
                  <c:v>1.7776853623331399</c:v>
                </c:pt>
                <c:pt idx="831">
                  <c:v>1.7789179870757901</c:v>
                </c:pt>
                <c:pt idx="832">
                  <c:v>1.78015146650499</c:v>
                </c:pt>
                <c:pt idx="833">
                  <c:v>1.7813858012133601</c:v>
                </c:pt>
                <c:pt idx="834">
                  <c:v>1.78262099179394</c:v>
                </c:pt>
                <c:pt idx="835">
                  <c:v>1.78385703884018</c:v>
                </c:pt>
                <c:pt idx="836">
                  <c:v>1.78509394294595</c:v>
                </c:pt>
                <c:pt idx="837">
                  <c:v>1.7863317047055201</c:v>
                </c:pt>
                <c:pt idx="838">
                  <c:v>1.7875703247135699</c:v>
                </c:pt>
                <c:pt idx="839">
                  <c:v>1.78880980356521</c:v>
                </c:pt>
                <c:pt idx="840">
                  <c:v>1.79005014185594</c:v>
                </c:pt>
                <c:pt idx="841">
                  <c:v>1.7912913401816899</c:v>
                </c:pt>
                <c:pt idx="842">
                  <c:v>1.7925333991388099</c:v>
                </c:pt>
                <c:pt idx="843">
                  <c:v>1.7937763193240299</c:v>
                </c:pt>
                <c:pt idx="844">
                  <c:v>1.7950201013345199</c:v>
                </c:pt>
                <c:pt idx="845">
                  <c:v>1.79626474576786</c:v>
                </c:pt>
                <c:pt idx="846">
                  <c:v>1.7975102532220599</c:v>
                </c:pt>
                <c:pt idx="847">
                  <c:v>1.7987566242955</c:v>
                </c:pt>
                <c:pt idx="848">
                  <c:v>1.80000385958702</c:v>
                </c:pt>
                <c:pt idx="849">
                  <c:v>1.8012519596958501</c:v>
                </c:pt>
                <c:pt idx="850">
                  <c:v>1.8025009252216599</c:v>
                </c:pt>
                <c:pt idx="851">
                  <c:v>1.8037507567644899</c:v>
                </c:pt>
                <c:pt idx="852">
                  <c:v>1.8050014549248601</c:v>
                </c:pt>
                <c:pt idx="853">
                  <c:v>1.80625302030364</c:v>
                </c:pt>
                <c:pt idx="854">
                  <c:v>1.80750545350217</c:v>
                </c:pt>
                <c:pt idx="855">
                  <c:v>1.80875875512217</c:v>
                </c:pt>
                <c:pt idx="856">
                  <c:v>1.81001292576581</c:v>
                </c:pt>
                <c:pt idx="857">
                  <c:v>1.8112679660356401</c:v>
                </c:pt>
                <c:pt idx="858">
                  <c:v>1.8125238765346601</c:v>
                </c:pt>
                <c:pt idx="859">
                  <c:v>1.8137806578662801</c:v>
                </c:pt>
                <c:pt idx="860">
                  <c:v>1.81503831063432</c:v>
                </c:pt>
                <c:pt idx="861">
                  <c:v>1.81629683544301</c:v>
                </c:pt>
                <c:pt idx="862">
                  <c:v>1.81755623289704</c:v>
                </c:pt>
                <c:pt idx="863">
                  <c:v>1.8188165036014601</c:v>
                </c:pt>
                <c:pt idx="864">
                  <c:v>1.82007764816179</c:v>
                </c:pt>
                <c:pt idx="865">
                  <c:v>1.8213396671839499</c:v>
                </c:pt>
                <c:pt idx="866">
                  <c:v>1.82260256127428</c:v>
                </c:pt>
                <c:pt idx="867">
                  <c:v>1.82386633103953</c:v>
                </c:pt>
                <c:pt idx="868">
                  <c:v>1.8251309770869</c:v>
                </c:pt>
                <c:pt idx="869">
                  <c:v>1.8263965000239799</c:v>
                </c:pt>
                <c:pt idx="870">
                  <c:v>1.8276629004588001</c:v>
                </c:pt>
                <c:pt idx="871">
                  <c:v>1.8289301789998</c:v>
                </c:pt>
                <c:pt idx="872">
                  <c:v>1.83019833625585</c:v>
                </c:pt>
                <c:pt idx="873">
                  <c:v>1.8314673728362501</c:v>
                </c:pt>
                <c:pt idx="874">
                  <c:v>1.8327372893506999</c:v>
                </c:pt>
                <c:pt idx="875">
                  <c:v>1.83400808640934</c:v>
                </c:pt>
                <c:pt idx="876">
                  <c:v>1.8352797646227299</c:v>
                </c:pt>
                <c:pt idx="877">
                  <c:v>1.83655232460184</c:v>
                </c:pt>
                <c:pt idx="878">
                  <c:v>1.8378257669581</c:v>
                </c:pt>
                <c:pt idx="879">
                  <c:v>1.8391000923033101</c:v>
                </c:pt>
                <c:pt idx="880">
                  <c:v>1.8403753012497499</c:v>
                </c:pt>
                <c:pt idx="881">
                  <c:v>1.8416513944100801</c:v>
                </c:pt>
                <c:pt idx="882">
                  <c:v>1.8429283723973999</c:v>
                </c:pt>
                <c:pt idx="883">
                  <c:v>1.84420623582526</c:v>
                </c:pt>
                <c:pt idx="884">
                  <c:v>1.8454849853075901</c:v>
                </c:pt>
                <c:pt idx="885">
                  <c:v>1.8467646214587901</c:v>
                </c:pt>
                <c:pt idx="886">
                  <c:v>1.8480451448936399</c:v>
                </c:pt>
                <c:pt idx="887">
                  <c:v>1.84932655622739</c:v>
                </c:pt>
                <c:pt idx="888">
                  <c:v>1.8506088560756999</c:v>
                </c:pt>
                <c:pt idx="889">
                  <c:v>1.8518920450546399</c:v>
                </c:pt>
                <c:pt idx="890">
                  <c:v>1.85317612378074</c:v>
                </c:pt>
                <c:pt idx="891">
                  <c:v>1.85446109287092</c:v>
                </c:pt>
                <c:pt idx="892">
                  <c:v>1.8557469529425601</c:v>
                </c:pt>
                <c:pt idx="893">
                  <c:v>1.85703370461345</c:v>
                </c:pt>
                <c:pt idx="894">
                  <c:v>1.85832134850182</c:v>
                </c:pt>
                <c:pt idx="895">
                  <c:v>1.8596098852263201</c:v>
                </c:pt>
                <c:pt idx="896">
                  <c:v>1.86089931540603</c:v>
                </c:pt>
                <c:pt idx="897">
                  <c:v>1.86218963966045</c:v>
                </c:pt>
                <c:pt idx="898">
                  <c:v>1.8634808586095399</c:v>
                </c:pt>
                <c:pt idx="899">
                  <c:v>1.86477297287366</c:v>
                </c:pt>
                <c:pt idx="900">
                  <c:v>1.8660659830736099</c:v>
                </c:pt>
                <c:pt idx="901">
                  <c:v>1.8673598898306201</c:v>
                </c:pt>
                <c:pt idx="902">
                  <c:v>1.86865469376636</c:v>
                </c:pt>
                <c:pt idx="903">
                  <c:v>1.86995039550291</c:v>
                </c:pt>
                <c:pt idx="904">
                  <c:v>1.8712469956628</c:v>
                </c:pt>
                <c:pt idx="905">
                  <c:v>1.87254449486898</c:v>
                </c:pt>
                <c:pt idx="906">
                  <c:v>1.8738428937448499</c:v>
                </c:pt>
                <c:pt idx="907">
                  <c:v>1.87514219291422</c:v>
                </c:pt>
                <c:pt idx="908">
                  <c:v>1.8764423930013401</c:v>
                </c:pt>
                <c:pt idx="909">
                  <c:v>1.8777434946309</c:v>
                </c:pt>
                <c:pt idx="910">
                  <c:v>1.87904549842802</c:v>
                </c:pt>
                <c:pt idx="911">
                  <c:v>1.88034840501825</c:v>
                </c:pt>
                <c:pt idx="912">
                  <c:v>1.8816522150275701</c:v>
                </c:pt>
                <c:pt idx="913">
                  <c:v>1.88295692908241</c:v>
                </c:pt>
                <c:pt idx="914">
                  <c:v>1.88426254780961</c:v>
                </c:pt>
                <c:pt idx="915">
                  <c:v>1.8855690718364699</c:v>
                </c:pt>
                <c:pt idx="916">
                  <c:v>1.8868765017907201</c:v>
                </c:pt>
                <c:pt idx="917">
                  <c:v>1.8881848383005</c:v>
                </c:pt>
                <c:pt idx="918">
                  <c:v>1.8894940819944099</c:v>
                </c:pt>
                <c:pt idx="919">
                  <c:v>1.8908042335014801</c:v>
                </c:pt>
                <c:pt idx="920">
                  <c:v>1.89211529345119</c:v>
                </c:pt>
                <c:pt idx="921">
                  <c:v>1.8934272624734201</c:v>
                </c:pt>
                <c:pt idx="922">
                  <c:v>1.8947401411985301</c:v>
                </c:pt>
                <c:pt idx="923">
                  <c:v>1.8960539302572901</c:v>
                </c:pt>
                <c:pt idx="924">
                  <c:v>1.8973686302809001</c:v>
                </c:pt>
                <c:pt idx="925">
                  <c:v>1.8986842419010299</c:v>
                </c:pt>
                <c:pt idx="926">
                  <c:v>1.9000007657497699</c:v>
                </c:pt>
                <c:pt idx="927">
                  <c:v>1.90131820245963</c:v>
                </c:pt>
                <c:pt idx="928">
                  <c:v>1.90263655266359</c:v>
                </c:pt>
                <c:pt idx="929">
                  <c:v>1.9039558169950599</c:v>
                </c:pt>
                <c:pt idx="930">
                  <c:v>1.90527599608787</c:v>
                </c:pt>
                <c:pt idx="931">
                  <c:v>1.9065970905763101</c:v>
                </c:pt>
                <c:pt idx="932">
                  <c:v>1.90791910109511</c:v>
                </c:pt>
                <c:pt idx="933">
                  <c:v>1.90924202827943</c:v>
                </c:pt>
                <c:pt idx="934">
                  <c:v>1.91056587276487</c:v>
                </c:pt>
                <c:pt idx="935">
                  <c:v>1.91189063518748</c:v>
                </c:pt>
                <c:pt idx="936">
                  <c:v>1.9132163161837401</c:v>
                </c:pt>
                <c:pt idx="937">
                  <c:v>1.91454291639059</c:v>
                </c:pt>
                <c:pt idx="938">
                  <c:v>1.91587043644539</c:v>
                </c:pt>
                <c:pt idx="939">
                  <c:v>1.91719887698595</c:v>
                </c:pt>
                <c:pt idx="940">
                  <c:v>1.91852823865052</c:v>
                </c:pt>
                <c:pt idx="941">
                  <c:v>1.9198585220778099</c:v>
                </c:pt>
                <c:pt idx="942">
                  <c:v>1.9211897279069501</c:v>
                </c:pt>
                <c:pt idx="943">
                  <c:v>1.92252185677752</c:v>
                </c:pt>
                <c:pt idx="944">
                  <c:v>1.9238549093295501</c:v>
                </c:pt>
                <c:pt idx="945">
                  <c:v>1.9251888862035</c:v>
                </c:pt>
                <c:pt idx="946">
                  <c:v>1.9265237880402899</c:v>
                </c:pt>
                <c:pt idx="947">
                  <c:v>1.9278596154812799</c:v>
                </c:pt>
                <c:pt idx="948">
                  <c:v>1.9291963691682701</c:v>
                </c:pt>
                <c:pt idx="949">
                  <c:v>1.93053404974351</c:v>
                </c:pt>
                <c:pt idx="950">
                  <c:v>1.9318726578496901</c:v>
                </c:pt>
                <c:pt idx="951">
                  <c:v>1.9332121941299401</c:v>
                </c:pt>
                <c:pt idx="952">
                  <c:v>1.9345526592278599</c:v>
                </c:pt>
                <c:pt idx="953">
                  <c:v>1.93589405378747</c:v>
                </c:pt>
                <c:pt idx="954">
                  <c:v>1.93723637845325</c:v>
                </c:pt>
                <c:pt idx="955">
                  <c:v>1.93857963387013</c:v>
                </c:pt>
                <c:pt idx="956">
                  <c:v>1.9399238206834699</c:v>
                </c:pt>
                <c:pt idx="957">
                  <c:v>1.9412689395390901</c:v>
                </c:pt>
                <c:pt idx="958">
                  <c:v>1.94261499108326</c:v>
                </c:pt>
                <c:pt idx="959">
                  <c:v>1.9439619759627</c:v>
                </c:pt>
                <c:pt idx="960">
                  <c:v>1.94530989482457</c:v>
                </c:pt>
                <c:pt idx="961">
                  <c:v>1.9466587483164699</c:v>
                </c:pt>
                <c:pt idx="962">
                  <c:v>1.9480085370864799</c:v>
                </c:pt>
                <c:pt idx="963">
                  <c:v>1.9493592617830899</c:v>
                </c:pt>
                <c:pt idx="964">
                  <c:v>1.9507109230552799</c:v>
                </c:pt>
                <c:pt idx="965">
                  <c:v>1.95206352155244</c:v>
                </c:pt>
                <c:pt idx="966">
                  <c:v>1.9534170579244501</c:v>
                </c:pt>
                <c:pt idx="967">
                  <c:v>1.95477153282161</c:v>
                </c:pt>
                <c:pt idx="968">
                  <c:v>1.95612694689467</c:v>
                </c:pt>
                <c:pt idx="969">
                  <c:v>1.95748330079487</c:v>
                </c:pt>
                <c:pt idx="970">
                  <c:v>1.9588405951738499</c:v>
                </c:pt>
                <c:pt idx="971">
                  <c:v>1.9601988306837399</c:v>
                </c:pt>
                <c:pt idx="972">
                  <c:v>1.9615580079771</c:v>
                </c:pt>
                <c:pt idx="973">
                  <c:v>1.9629181277069501</c:v>
                </c:pt>
                <c:pt idx="974">
                  <c:v>1.96427919052678</c:v>
                </c:pt>
                <c:pt idx="975">
                  <c:v>1.9656411970904999</c:v>
                </c:pt>
                <c:pt idx="976">
                  <c:v>1.96700414805249</c:v>
                </c:pt>
                <c:pt idx="977">
                  <c:v>1.9683680440675999</c:v>
                </c:pt>
                <c:pt idx="978">
                  <c:v>1.9697328857911001</c:v>
                </c:pt>
                <c:pt idx="979">
                  <c:v>1.9710986738787399</c:v>
                </c:pt>
                <c:pt idx="980">
                  <c:v>1.97246540898671</c:v>
                </c:pt>
                <c:pt idx="981">
                  <c:v>1.97383309177168</c:v>
                </c:pt>
                <c:pt idx="982">
                  <c:v>1.9752017228907399</c:v>
                </c:pt>
                <c:pt idx="983">
                  <c:v>1.97657130300146</c:v>
                </c:pt>
                <c:pt idx="984">
                  <c:v>1.9779418327618601</c:v>
                </c:pt>
                <c:pt idx="985">
                  <c:v>1.9793133128304099</c:v>
                </c:pt>
                <c:pt idx="986">
                  <c:v>1.9806857438660499</c:v>
                </c:pt>
                <c:pt idx="987">
                  <c:v>1.98205912652815</c:v>
                </c:pt>
                <c:pt idx="988">
                  <c:v>1.9834334614765801</c:v>
                </c:pt>
                <c:pt idx="989">
                  <c:v>1.98480874937163</c:v>
                </c:pt>
                <c:pt idx="990">
                  <c:v>1.9861849908740701</c:v>
                </c:pt>
                <c:pt idx="991">
                  <c:v>1.9875621866451101</c:v>
                </c:pt>
                <c:pt idx="992">
                  <c:v>1.9889403373464201</c:v>
                </c:pt>
                <c:pt idx="993">
                  <c:v>1.9903194436401599</c:v>
                </c:pt>
                <c:pt idx="994">
                  <c:v>1.99169950618891</c:v>
                </c:pt>
                <c:pt idx="995">
                  <c:v>1.99308052565573</c:v>
                </c:pt>
                <c:pt idx="996">
                  <c:v>1.9944625027041301</c:v>
                </c:pt>
                <c:pt idx="997">
                  <c:v>1.9958454379981001</c:v>
                </c:pt>
                <c:pt idx="998">
                  <c:v>1.99722933220205</c:v>
                </c:pt>
                <c:pt idx="999">
                  <c:v>1.9986141859808999</c:v>
                </c:pt>
                <c:pt idx="1000">
                  <c:v>2</c:v>
                </c:pt>
                <c:pt idx="1001">
                  <c:v>2.0013867749251602</c:v>
                </c:pt>
                <c:pt idx="1002">
                  <c:v>2.0027745114226598</c:v>
                </c:pt>
                <c:pt idx="1003">
                  <c:v>2.0041632101592599</c:v>
                </c:pt>
                <c:pt idx="1004">
                  <c:v>2.0055528718021498</c:v>
                </c:pt>
                <c:pt idx="1005">
                  <c:v>2.0069434970189999</c:v>
                </c:pt>
                <c:pt idx="1006">
                  <c:v>2.0083350864779401</c:v>
                </c:pt>
                <c:pt idx="1007">
                  <c:v>2.0097276408475699</c:v>
                </c:pt>
                <c:pt idx="1008">
                  <c:v>2.0111211607969302</c:v>
                </c:pt>
                <c:pt idx="1009">
                  <c:v>2.0125156469955598</c:v>
                </c:pt>
                <c:pt idx="1010">
                  <c:v>2.0139111001134302</c:v>
                </c:pt>
                <c:pt idx="1011">
                  <c:v>2.0153075208210001</c:v>
                </c:pt>
                <c:pt idx="1012">
                  <c:v>2.01670490978919</c:v>
                </c:pt>
                <c:pt idx="1013">
                  <c:v>2.01810326768936</c:v>
                </c:pt>
                <c:pt idx="1014">
                  <c:v>2.0195025951933698</c:v>
                </c:pt>
                <c:pt idx="1015">
                  <c:v>2.02090289297352</c:v>
                </c:pt>
                <c:pt idx="1016">
                  <c:v>2.0223041617025999</c:v>
                </c:pt>
                <c:pt idx="1017">
                  <c:v>2.02370640205385</c:v>
                </c:pt>
                <c:pt idx="1018">
                  <c:v>2.0251096147009799</c:v>
                </c:pt>
                <c:pt idx="1019">
                  <c:v>2.02651380031817</c:v>
                </c:pt>
                <c:pt idx="1020">
                  <c:v>2.0279189595800502</c:v>
                </c:pt>
                <c:pt idx="1021">
                  <c:v>2.0293250931617601</c:v>
                </c:pt>
                <c:pt idx="1022">
                  <c:v>2.0307322017388501</c:v>
                </c:pt>
                <c:pt idx="1023">
                  <c:v>2.0321402859874</c:v>
                </c:pt>
                <c:pt idx="1024">
                  <c:v>2.0335493465839098</c:v>
                </c:pt>
                <c:pt idx="1025">
                  <c:v>2.0349593842053699</c:v>
                </c:pt>
                <c:pt idx="1026">
                  <c:v>2.0363703995292401</c:v>
                </c:pt>
                <c:pt idx="1027">
                  <c:v>2.03778239323344</c:v>
                </c:pt>
                <c:pt idx="1028">
                  <c:v>2.0391953659963802</c:v>
                </c:pt>
                <c:pt idx="1029">
                  <c:v>2.0406093184969101</c:v>
                </c:pt>
                <c:pt idx="1030">
                  <c:v>2.04202425141438</c:v>
                </c:pt>
                <c:pt idx="1031">
                  <c:v>2.0434401654286001</c:v>
                </c:pt>
                <c:pt idx="1032">
                  <c:v>2.0448570612198398</c:v>
                </c:pt>
                <c:pt idx="1033">
                  <c:v>2.04627493946886</c:v>
                </c:pt>
                <c:pt idx="1034">
                  <c:v>2.0476938008568801</c:v>
                </c:pt>
                <c:pt idx="1035">
                  <c:v>2.0491136460655999</c:v>
                </c:pt>
                <c:pt idx="1036">
                  <c:v>2.0505344757771802</c:v>
                </c:pt>
                <c:pt idx="1037">
                  <c:v>2.0519562906742799</c:v>
                </c:pt>
                <c:pt idx="1038">
                  <c:v>2.0533790914399899</c:v>
                </c:pt>
                <c:pt idx="1039">
                  <c:v>2.0548028787579198</c:v>
                </c:pt>
                <c:pt idx="1040">
                  <c:v>2.05622765331213</c:v>
                </c:pt>
                <c:pt idx="1041">
                  <c:v>2.0576534157871502</c:v>
                </c:pt>
                <c:pt idx="1042">
                  <c:v>2.0590801668679899</c:v>
                </c:pt>
                <c:pt idx="1043">
                  <c:v>2.0605079072401402</c:v>
                </c:pt>
                <c:pt idx="1044">
                  <c:v>2.0619366375895698</c:v>
                </c:pt>
                <c:pt idx="1045">
                  <c:v>2.06336635860271</c:v>
                </c:pt>
                <c:pt idx="1046">
                  <c:v>2.0647970709664798</c:v>
                </c:pt>
                <c:pt idx="1047">
                  <c:v>2.06622877536826</c:v>
                </c:pt>
                <c:pt idx="1048">
                  <c:v>2.0676614724959199</c:v>
                </c:pt>
                <c:pt idx="1049">
                  <c:v>2.0690951630378098</c:v>
                </c:pt>
                <c:pt idx="1050">
                  <c:v>2.0705298476827498</c:v>
                </c:pt>
                <c:pt idx="1051">
                  <c:v>2.0719655271200299</c:v>
                </c:pt>
                <c:pt idx="1052">
                  <c:v>2.07340220203944</c:v>
                </c:pt>
                <c:pt idx="1053">
                  <c:v>2.0748398731312201</c:v>
                </c:pt>
                <c:pt idx="1054">
                  <c:v>2.07627854108611</c:v>
                </c:pt>
                <c:pt idx="1055">
                  <c:v>2.0777182065953199</c:v>
                </c:pt>
                <c:pt idx="1056">
                  <c:v>2.0791588703505499</c:v>
                </c:pt>
                <c:pt idx="1057">
                  <c:v>2.0806005330439699</c:v>
                </c:pt>
                <c:pt idx="1058">
                  <c:v>2.0820431953682199</c:v>
                </c:pt>
                <c:pt idx="1059">
                  <c:v>2.0834868580164398</c:v>
                </c:pt>
                <c:pt idx="1060">
                  <c:v>2.0849315216822402</c:v>
                </c:pt>
                <c:pt idx="1061">
                  <c:v>2.0863771870597101</c:v>
                </c:pt>
                <c:pt idx="1062">
                  <c:v>2.08782385484343</c:v>
                </c:pt>
                <c:pt idx="1063">
                  <c:v>2.08927152572846</c:v>
                </c:pt>
                <c:pt idx="1064">
                  <c:v>2.0907202004103298</c:v>
                </c:pt>
                <c:pt idx="1065">
                  <c:v>2.0921698795850499</c:v>
                </c:pt>
                <c:pt idx="1066">
                  <c:v>2.0936205639491501</c:v>
                </c:pt>
                <c:pt idx="1067">
                  <c:v>2.0950722541995899</c:v>
                </c:pt>
                <c:pt idx="1068">
                  <c:v>2.0965249510338499</c:v>
                </c:pt>
                <c:pt idx="1069">
                  <c:v>2.0979786551498898</c:v>
                </c:pt>
                <c:pt idx="1070">
                  <c:v>2.0994333672461298</c:v>
                </c:pt>
                <c:pt idx="1071">
                  <c:v>2.1008890880214999</c:v>
                </c:pt>
                <c:pt idx="1072">
                  <c:v>2.1023458181754102</c:v>
                </c:pt>
                <c:pt idx="1073">
                  <c:v>2.1038035584077401</c:v>
                </c:pt>
                <c:pt idx="1074">
                  <c:v>2.1052623094188698</c:v>
                </c:pt>
                <c:pt idx="1075">
                  <c:v>2.1067220719096702</c:v>
                </c:pt>
                <c:pt idx="1076">
                  <c:v>2.10818284658147</c:v>
                </c:pt>
                <c:pt idx="1077">
                  <c:v>2.1096446341361199</c:v>
                </c:pt>
                <c:pt idx="1078">
                  <c:v>2.11110743527593</c:v>
                </c:pt>
                <c:pt idx="1079">
                  <c:v>2.1125712507037102</c:v>
                </c:pt>
                <c:pt idx="1080">
                  <c:v>2.1140360811227601</c:v>
                </c:pt>
                <c:pt idx="1081">
                  <c:v>2.11550192723685</c:v>
                </c:pt>
                <c:pt idx="1082">
                  <c:v>2.1169687897502598</c:v>
                </c:pt>
                <c:pt idx="1083">
                  <c:v>2.1184366693677501</c:v>
                </c:pt>
                <c:pt idx="1084">
                  <c:v>2.1199055667945599</c:v>
                </c:pt>
                <c:pt idx="1085">
                  <c:v>2.12137548273643</c:v>
                </c:pt>
                <c:pt idx="1086">
                  <c:v>2.1228464178995798</c:v>
                </c:pt>
                <c:pt idx="1087">
                  <c:v>2.1243183729907398</c:v>
                </c:pt>
                <c:pt idx="1088">
                  <c:v>2.1257913487171001</c:v>
                </c:pt>
                <c:pt idx="1089">
                  <c:v>2.12726534578636</c:v>
                </c:pt>
                <c:pt idx="1090">
                  <c:v>2.12874036490672</c:v>
                </c:pt>
                <c:pt idx="1091">
                  <c:v>2.1302164067868299</c:v>
                </c:pt>
                <c:pt idx="1092">
                  <c:v>2.13169347213588</c:v>
                </c:pt>
                <c:pt idx="1093">
                  <c:v>2.1331715616635201</c:v>
                </c:pt>
                <c:pt idx="1094">
                  <c:v>2.1346506760799202</c:v>
                </c:pt>
                <c:pt idx="1095">
                  <c:v>2.1361308160957</c:v>
                </c:pt>
                <c:pt idx="1096">
                  <c:v>2.1376119824220101</c:v>
                </c:pt>
                <c:pt idx="1097">
                  <c:v>2.1390941757704902</c:v>
                </c:pt>
                <c:pt idx="1098">
                  <c:v>2.14057739685324</c:v>
                </c:pt>
                <c:pt idx="1099">
                  <c:v>2.1420616463829099</c:v>
                </c:pt>
                <c:pt idx="1100">
                  <c:v>2.14354692507258</c:v>
                </c:pt>
                <c:pt idx="1101">
                  <c:v>2.1450332336358802</c:v>
                </c:pt>
                <c:pt idx="1102">
                  <c:v>2.1465205727868999</c:v>
                </c:pt>
                <c:pt idx="1103">
                  <c:v>2.1480089432402401</c:v>
                </c:pt>
                <c:pt idx="1104">
                  <c:v>2.1494983457110002</c:v>
                </c:pt>
                <c:pt idx="1105">
                  <c:v>2.1509887809147501</c:v>
                </c:pt>
                <c:pt idx="1106">
                  <c:v>2.1524802495675899</c:v>
                </c:pt>
                <c:pt idx="1107">
                  <c:v>2.1539727523860899</c:v>
                </c:pt>
                <c:pt idx="1108">
                  <c:v>2.15546629008734</c:v>
                </c:pt>
                <c:pt idx="1109">
                  <c:v>2.1569608633889001</c:v>
                </c:pt>
                <c:pt idx="1110">
                  <c:v>2.15845647300885</c:v>
                </c:pt>
                <c:pt idx="1111">
                  <c:v>2.1599531196657602</c:v>
                </c:pt>
                <c:pt idx="1112">
                  <c:v>2.1614508040786999</c:v>
                </c:pt>
                <c:pt idx="1113">
                  <c:v>2.1629495269672301</c:v>
                </c:pt>
                <c:pt idx="1114">
                  <c:v>2.1644492890514302</c:v>
                </c:pt>
                <c:pt idx="1115">
                  <c:v>2.1659500910518501</c:v>
                </c:pt>
                <c:pt idx="1116">
                  <c:v>2.1674519336895601</c:v>
                </c:pt>
                <c:pt idx="1117">
                  <c:v>2.16895481768612</c:v>
                </c:pt>
                <c:pt idx="1118">
                  <c:v>2.1704587437636098</c:v>
                </c:pt>
                <c:pt idx="1119">
                  <c:v>2.1719637126445801</c:v>
                </c:pt>
                <c:pt idx="1120">
                  <c:v>2.1734697250521098</c:v>
                </c:pt>
                <c:pt idx="1121">
                  <c:v>2.1749767817097601</c:v>
                </c:pt>
                <c:pt idx="1122">
                  <c:v>2.1764848833416002</c:v>
                </c:pt>
                <c:pt idx="1123">
                  <c:v>2.1779940306722101</c:v>
                </c:pt>
                <c:pt idx="1124">
                  <c:v>2.1795042244266498</c:v>
                </c:pt>
                <c:pt idx="1125">
                  <c:v>2.1810154653305101</c:v>
                </c:pt>
                <c:pt idx="1126">
                  <c:v>2.18252775410987</c:v>
                </c:pt>
                <c:pt idx="1127">
                  <c:v>2.1840410914913</c:v>
                </c:pt>
                <c:pt idx="1128">
                  <c:v>2.1855554782019002</c:v>
                </c:pt>
                <c:pt idx="1129">
                  <c:v>2.1870709149692602</c:v>
                </c:pt>
                <c:pt idx="1130">
                  <c:v>2.18858740252147</c:v>
                </c:pt>
                <c:pt idx="1131">
                  <c:v>2.1901049415871401</c:v>
                </c:pt>
                <c:pt idx="1132">
                  <c:v>2.1916235328953801</c:v>
                </c:pt>
                <c:pt idx="1133">
                  <c:v>2.1931431771757799</c:v>
                </c:pt>
                <c:pt idx="1134">
                  <c:v>2.1946638751584802</c:v>
                </c:pt>
                <c:pt idx="1135">
                  <c:v>2.1961856275741001</c:v>
                </c:pt>
                <c:pt idx="1136">
                  <c:v>2.1977084351537499</c:v>
                </c:pt>
                <c:pt idx="1137">
                  <c:v>2.1992322986291</c:v>
                </c:pt>
                <c:pt idx="1138">
                  <c:v>2.2007572187322699</c:v>
                </c:pt>
                <c:pt idx="1139">
                  <c:v>2.2022831961959199</c:v>
                </c:pt>
                <c:pt idx="1140">
                  <c:v>2.20381023175322</c:v>
                </c:pt>
                <c:pt idx="1141">
                  <c:v>2.2053383261378201</c:v>
                </c:pt>
                <c:pt idx="1142">
                  <c:v>2.2068674800839099</c:v>
                </c:pt>
                <c:pt idx="1143">
                  <c:v>2.2083976943261798</c:v>
                </c:pt>
                <c:pt idx="1144">
                  <c:v>2.2099289695998201</c:v>
                </c:pt>
                <c:pt idx="1145">
                  <c:v>2.2114613066405302</c:v>
                </c:pt>
                <c:pt idx="1146">
                  <c:v>2.2129947061845399</c:v>
                </c:pt>
                <c:pt idx="1147">
                  <c:v>2.21452916896857</c:v>
                </c:pt>
                <c:pt idx="1148">
                  <c:v>2.21606469572985</c:v>
                </c:pt>
                <c:pt idx="1149">
                  <c:v>2.2176012872061301</c:v>
                </c:pt>
                <c:pt idx="1150">
                  <c:v>2.2191389441356901</c:v>
                </c:pt>
                <c:pt idx="1151">
                  <c:v>2.2206776672572701</c:v>
                </c:pt>
                <c:pt idx="1152">
                  <c:v>2.2222174573101801</c:v>
                </c:pt>
                <c:pt idx="1153">
                  <c:v>2.22375831503421</c:v>
                </c:pt>
                <c:pt idx="1154">
                  <c:v>2.2253002411696601</c:v>
                </c:pt>
                <c:pt idx="1155">
                  <c:v>2.2268432364573698</c:v>
                </c:pt>
                <c:pt idx="1156">
                  <c:v>2.2283873016386599</c:v>
                </c:pt>
                <c:pt idx="1157">
                  <c:v>2.2299324374553899</c:v>
                </c:pt>
                <c:pt idx="1158">
                  <c:v>2.2314786446499202</c:v>
                </c:pt>
                <c:pt idx="1159">
                  <c:v>2.23302592396514</c:v>
                </c:pt>
                <c:pt idx="1160">
                  <c:v>2.23457427614444</c:v>
                </c:pt>
                <c:pt idx="1161">
                  <c:v>2.2361237019317199</c:v>
                </c:pt>
                <c:pt idx="1162">
                  <c:v>2.2376742020714202</c:v>
                </c:pt>
                <c:pt idx="1163">
                  <c:v>2.2392257773084698</c:v>
                </c:pt>
                <c:pt idx="1164">
                  <c:v>2.2407784283883498</c:v>
                </c:pt>
                <c:pt idx="1165">
                  <c:v>2.2423321560570102</c:v>
                </c:pt>
                <c:pt idx="1166">
                  <c:v>2.24388696106096</c:v>
                </c:pt>
                <c:pt idx="1167">
                  <c:v>2.2454428441472101</c:v>
                </c:pt>
                <c:pt idx="1168">
                  <c:v>2.2469998060632901</c:v>
                </c:pt>
                <c:pt idx="1169">
                  <c:v>2.2485578475572301</c:v>
                </c:pt>
                <c:pt idx="1170">
                  <c:v>2.25011696937761</c:v>
                </c:pt>
                <c:pt idx="1171">
                  <c:v>2.2516771722735198</c:v>
                </c:pt>
                <c:pt idx="1172">
                  <c:v>2.2532384569945498</c:v>
                </c:pt>
                <c:pt idx="1173">
                  <c:v>2.2548008242908399</c:v>
                </c:pt>
                <c:pt idx="1174">
                  <c:v>2.2563642749130199</c:v>
                </c:pt>
                <c:pt idx="1175">
                  <c:v>2.2579288096122601</c:v>
                </c:pt>
                <c:pt idx="1176">
                  <c:v>2.2594944291402399</c:v>
                </c:pt>
                <c:pt idx="1177">
                  <c:v>2.26106113424918</c:v>
                </c:pt>
                <c:pt idx="1178">
                  <c:v>2.2626289256918</c:v>
                </c:pt>
                <c:pt idx="1179">
                  <c:v>2.26419780422134</c:v>
                </c:pt>
                <c:pt idx="1180">
                  <c:v>2.26576777059159</c:v>
                </c:pt>
                <c:pt idx="1181">
                  <c:v>2.2673388255568399</c:v>
                </c:pt>
                <c:pt idx="1182">
                  <c:v>2.2689109698719001</c:v>
                </c:pt>
                <c:pt idx="1183">
                  <c:v>2.2704842042921198</c:v>
                </c:pt>
                <c:pt idx="1184">
                  <c:v>2.27205852957337</c:v>
                </c:pt>
                <c:pt idx="1185">
                  <c:v>2.2736339464720201</c:v>
                </c:pt>
                <c:pt idx="1186">
                  <c:v>2.2752104557450101</c:v>
                </c:pt>
                <c:pt idx="1187">
                  <c:v>2.2767880581497502</c:v>
                </c:pt>
                <c:pt idx="1188">
                  <c:v>2.2783667544442299</c:v>
                </c:pt>
                <c:pt idx="1189">
                  <c:v>2.2799465453869199</c:v>
                </c:pt>
                <c:pt idx="1190">
                  <c:v>2.2815274317368401</c:v>
                </c:pt>
                <c:pt idx="1191">
                  <c:v>2.28310941425354</c:v>
                </c:pt>
                <c:pt idx="1192">
                  <c:v>2.28469249369709</c:v>
                </c:pt>
                <c:pt idx="1193">
                  <c:v>2.28627667082807</c:v>
                </c:pt>
                <c:pt idx="1194">
                  <c:v>2.28786194640761</c:v>
                </c:pt>
                <c:pt idx="1195">
                  <c:v>2.2894483211973702</c:v>
                </c:pt>
                <c:pt idx="1196">
                  <c:v>2.2910357959595098</c:v>
                </c:pt>
                <c:pt idx="1197">
                  <c:v>2.2926243714567498</c:v>
                </c:pt>
                <c:pt idx="1198">
                  <c:v>2.2942140484523299</c:v>
                </c:pt>
                <c:pt idx="1199">
                  <c:v>2.2958048277100001</c:v>
                </c:pt>
                <c:pt idx="1200">
                  <c:v>2.2973967099940702</c:v>
                </c:pt>
                <c:pt idx="1201">
                  <c:v>2.2989896960693499</c:v>
                </c:pt>
                <c:pt idx="1202">
                  <c:v>2.30058378670121</c:v>
                </c:pt>
                <c:pt idx="1203">
                  <c:v>2.3021789826555201</c:v>
                </c:pt>
                <c:pt idx="1204">
                  <c:v>2.3037752846987098</c:v>
                </c:pt>
                <c:pt idx="1205">
                  <c:v>2.3053726935977199</c:v>
                </c:pt>
                <c:pt idx="1206">
                  <c:v>2.3069712101200399</c:v>
                </c:pt>
                <c:pt idx="1207">
                  <c:v>2.3085708350336702</c:v>
                </c:pt>
                <c:pt idx="1208">
                  <c:v>2.31017156910716</c:v>
                </c:pt>
                <c:pt idx="1209">
                  <c:v>2.3117734131095902</c:v>
                </c:pt>
                <c:pt idx="1210">
                  <c:v>2.3133763678105699</c:v>
                </c:pt>
                <c:pt idx="1211">
                  <c:v>2.31498043398024</c:v>
                </c:pt>
                <c:pt idx="1212">
                  <c:v>2.3165856123892801</c:v>
                </c:pt>
                <c:pt idx="1213">
                  <c:v>2.31819190380891</c:v>
                </c:pt>
                <c:pt idx="1214">
                  <c:v>2.3197993090108602</c:v>
                </c:pt>
                <c:pt idx="1215">
                  <c:v>2.3214078287674398</c:v>
                </c:pt>
                <c:pt idx="1216">
                  <c:v>2.32301746385144</c:v>
                </c:pt>
                <c:pt idx="1217">
                  <c:v>2.3246282150362299</c:v>
                </c:pt>
                <c:pt idx="1218">
                  <c:v>2.3262400830957</c:v>
                </c:pt>
                <c:pt idx="1219">
                  <c:v>2.32785306880427</c:v>
                </c:pt>
                <c:pt idx="1220">
                  <c:v>2.3294671729369099</c:v>
                </c:pt>
                <c:pt idx="1221">
                  <c:v>2.3310823962691201</c:v>
                </c:pt>
                <c:pt idx="1222">
                  <c:v>2.3326987395769301</c:v>
                </c:pt>
                <c:pt idx="1223">
                  <c:v>2.3343162036369298</c:v>
                </c:pt>
                <c:pt idx="1224">
                  <c:v>2.3359347892262301</c:v>
                </c:pt>
                <c:pt idx="1225">
                  <c:v>2.3375544971224902</c:v>
                </c:pt>
                <c:pt idx="1226">
                  <c:v>2.3391753281038898</c:v>
                </c:pt>
                <c:pt idx="1227">
                  <c:v>2.3407972829491799</c:v>
                </c:pt>
                <c:pt idx="1228">
                  <c:v>2.3424203624376201</c:v>
                </c:pt>
                <c:pt idx="1229">
                  <c:v>2.34404456734902</c:v>
                </c:pt>
                <c:pt idx="1230">
                  <c:v>2.3456698984637501</c:v>
                </c:pt>
                <c:pt idx="1231">
                  <c:v>2.3472963565626999</c:v>
                </c:pt>
                <c:pt idx="1232">
                  <c:v>2.3489239424272998</c:v>
                </c:pt>
                <c:pt idx="1233">
                  <c:v>2.3505526568395401</c:v>
                </c:pt>
                <c:pt idx="1234">
                  <c:v>2.3521825005819301</c:v>
                </c:pt>
                <c:pt idx="1235">
                  <c:v>2.3538134744375299</c:v>
                </c:pt>
                <c:pt idx="1236">
                  <c:v>2.35544557918996</c:v>
                </c:pt>
                <c:pt idx="1237">
                  <c:v>2.35707881562336</c:v>
                </c:pt>
                <c:pt idx="1238">
                  <c:v>2.3587131845224301</c:v>
                </c:pt>
                <c:pt idx="1239">
                  <c:v>2.3603486866723999</c:v>
                </c:pt>
                <c:pt idx="1240">
                  <c:v>2.3619853228590602</c:v>
                </c:pt>
                <c:pt idx="1241">
                  <c:v>2.3636230938687302</c:v>
                </c:pt>
                <c:pt idx="1242">
                  <c:v>2.3652620004882801</c:v>
                </c:pt>
                <c:pt idx="1243">
                  <c:v>2.36690204350514</c:v>
                </c:pt>
                <c:pt idx="1244">
                  <c:v>2.3685432237072601</c:v>
                </c:pt>
                <c:pt idx="1245">
                  <c:v>2.3701855418831599</c:v>
                </c:pt>
                <c:pt idx="1246">
                  <c:v>2.3718289988218899</c:v>
                </c:pt>
                <c:pt idx="1247">
                  <c:v>2.3734735953130599</c:v>
                </c:pt>
                <c:pt idx="1248">
                  <c:v>2.37511933214682</c:v>
                </c:pt>
                <c:pt idx="1249">
                  <c:v>2.37676621011386</c:v>
                </c:pt>
                <c:pt idx="1250">
                  <c:v>2.3784142300054398</c:v>
                </c:pt>
                <c:pt idx="1251">
                  <c:v>2.3800633926133501</c:v>
                </c:pt>
                <c:pt idx="1252">
                  <c:v>2.3817136987299299</c:v>
                </c:pt>
                <c:pt idx="1253">
                  <c:v>2.3833651491480898</c:v>
                </c:pt>
                <c:pt idx="1254">
                  <c:v>2.3850177446612602</c:v>
                </c:pt>
                <c:pt idx="1255">
                  <c:v>2.3866714860634399</c:v>
                </c:pt>
                <c:pt idx="1256">
                  <c:v>2.38832637414917</c:v>
                </c:pt>
                <c:pt idx="1257">
                  <c:v>2.3899824097135598</c:v>
                </c:pt>
                <c:pt idx="1258">
                  <c:v>2.3916395935522399</c:v>
                </c:pt>
                <c:pt idx="1259">
                  <c:v>2.39329792646142</c:v>
                </c:pt>
                <c:pt idx="1260">
                  <c:v>2.3949574092378501</c:v>
                </c:pt>
                <c:pt idx="1261">
                  <c:v>2.3966180426788299</c:v>
                </c:pt>
                <c:pt idx="1262">
                  <c:v>2.3982798275822201</c:v>
                </c:pt>
                <c:pt idx="1263">
                  <c:v>2.39994276474643</c:v>
                </c:pt>
                <c:pt idx="1264">
                  <c:v>2.4016068549704102</c:v>
                </c:pt>
                <c:pt idx="1265">
                  <c:v>2.4032720990537002</c:v>
                </c:pt>
                <c:pt idx="1266">
                  <c:v>2.4049384977963499</c:v>
                </c:pt>
                <c:pt idx="1267">
                  <c:v>2.4066060519989998</c:v>
                </c:pt>
                <c:pt idx="1268">
                  <c:v>2.4082747624628298</c:v>
                </c:pt>
                <c:pt idx="1269">
                  <c:v>2.4099446299895702</c:v>
                </c:pt>
                <c:pt idx="1270">
                  <c:v>2.41161565538152</c:v>
                </c:pt>
                <c:pt idx="1271">
                  <c:v>2.4132878394415198</c:v>
                </c:pt>
                <c:pt idx="1272">
                  <c:v>2.41496118297299</c:v>
                </c:pt>
                <c:pt idx="1273">
                  <c:v>2.4166356867798799</c:v>
                </c:pt>
                <c:pt idx="1274">
                  <c:v>2.4183113516667198</c:v>
                </c:pt>
                <c:pt idx="1275">
                  <c:v>2.4199881784385799</c:v>
                </c:pt>
                <c:pt idx="1276">
                  <c:v>2.4216661679010998</c:v>
                </c:pt>
                <c:pt idx="1277">
                  <c:v>2.4233453208604798</c:v>
                </c:pt>
                <c:pt idx="1278">
                  <c:v>2.4250256381234698</c:v>
                </c:pt>
                <c:pt idx="1279">
                  <c:v>2.42670712049738</c:v>
                </c:pt>
                <c:pt idx="1280">
                  <c:v>2.4283897687900899</c:v>
                </c:pt>
                <c:pt idx="1281">
                  <c:v>2.4300735838100298</c:v>
                </c:pt>
                <c:pt idx="1282">
                  <c:v>2.4317585663661898</c:v>
                </c:pt>
                <c:pt idx="1283">
                  <c:v>2.4334447172681299</c:v>
                </c:pt>
                <c:pt idx="1284">
                  <c:v>2.4351320373259702</c:v>
                </c:pt>
                <c:pt idx="1285">
                  <c:v>2.4368205273503798</c:v>
                </c:pt>
                <c:pt idx="1286">
                  <c:v>2.4385101881526001</c:v>
                </c:pt>
                <c:pt idx="1287">
                  <c:v>2.44020102054444</c:v>
                </c:pt>
                <c:pt idx="1288">
                  <c:v>2.4418930253382598</c:v>
                </c:pt>
                <c:pt idx="1289">
                  <c:v>2.4435862033469999</c:v>
                </c:pt>
                <c:pt idx="1290">
                  <c:v>2.4452805553841301</c:v>
                </c:pt>
                <c:pt idx="1291">
                  <c:v>2.4469760822637299</c:v>
                </c:pt>
                <c:pt idx="1292">
                  <c:v>2.4486727848004</c:v>
                </c:pt>
                <c:pt idx="1293">
                  <c:v>2.4503706638093501</c:v>
                </c:pt>
                <c:pt idx="1294">
                  <c:v>2.45206972010631</c:v>
                </c:pt>
                <c:pt idx="1295">
                  <c:v>2.4537699545075999</c:v>
                </c:pt>
                <c:pt idx="1296">
                  <c:v>2.4554713678301199</c:v>
                </c:pt>
                <c:pt idx="1297">
                  <c:v>2.4571739608912999</c:v>
                </c:pt>
                <c:pt idx="1298">
                  <c:v>2.4588777345091599</c:v>
                </c:pt>
                <c:pt idx="1299">
                  <c:v>2.4605826895022802</c:v>
                </c:pt>
                <c:pt idx="1300">
                  <c:v>2.46228882668983</c:v>
                </c:pt>
                <c:pt idx="1301">
                  <c:v>2.4639961468915099</c:v>
                </c:pt>
                <c:pt idx="1302">
                  <c:v>2.4657046509276102</c:v>
                </c:pt>
                <c:pt idx="1303">
                  <c:v>2.46741433961899</c:v>
                </c:pt>
                <c:pt idx="1304">
                  <c:v>2.4691252137870698</c:v>
                </c:pt>
                <c:pt idx="1305">
                  <c:v>2.4708372742538498</c:v>
                </c:pt>
                <c:pt idx="1306">
                  <c:v>2.4725505218418999</c:v>
                </c:pt>
                <c:pt idx="1307">
                  <c:v>2.47426495737434</c:v>
                </c:pt>
                <c:pt idx="1308">
                  <c:v>2.4759805816748899</c:v>
                </c:pt>
                <c:pt idx="1309">
                  <c:v>2.4776973955678101</c:v>
                </c:pt>
                <c:pt idx="1310">
                  <c:v>2.4794153998779702</c:v>
                </c:pt>
                <c:pt idx="1311">
                  <c:v>2.48113459543077</c:v>
                </c:pt>
                <c:pt idx="1312">
                  <c:v>2.4828549830522202</c:v>
                </c:pt>
                <c:pt idx="1313">
                  <c:v>2.4845765635688699</c:v>
                </c:pt>
                <c:pt idx="1314">
                  <c:v>2.4862993378078699</c:v>
                </c:pt>
                <c:pt idx="1315">
                  <c:v>2.4880233065969302</c:v>
                </c:pt>
                <c:pt idx="1316">
                  <c:v>2.48974847076434</c:v>
                </c:pt>
                <c:pt idx="1317">
                  <c:v>2.4914748311389401</c:v>
                </c:pt>
                <c:pt idx="1318">
                  <c:v>2.4932023885501899</c:v>
                </c:pt>
                <c:pt idx="1319">
                  <c:v>2.4949311438280901</c:v>
                </c:pt>
                <c:pt idx="1320">
                  <c:v>2.4966610978032202</c:v>
                </c:pt>
                <c:pt idx="1321">
                  <c:v>2.49839225130675</c:v>
                </c:pt>
                <c:pt idx="1322">
                  <c:v>2.5001246051704098</c:v>
                </c:pt>
                <c:pt idx="1323">
                  <c:v>2.5018581602265302</c:v>
                </c:pt>
                <c:pt idx="1324">
                  <c:v>2.5035929173079801</c:v>
                </c:pt>
                <c:pt idx="1325">
                  <c:v>2.50532887724825</c:v>
                </c:pt>
                <c:pt idx="1326">
                  <c:v>2.5070660408813801</c:v>
                </c:pt>
                <c:pt idx="1327">
                  <c:v>2.5088044090419901</c:v>
                </c:pt>
                <c:pt idx="1328">
                  <c:v>2.51054398256528</c:v>
                </c:pt>
                <c:pt idx="1329">
                  <c:v>2.5122847622870501</c:v>
                </c:pt>
                <c:pt idx="1330">
                  <c:v>2.5140267490436501</c:v>
                </c:pt>
                <c:pt idx="1331">
                  <c:v>2.51576994367203</c:v>
                </c:pt>
                <c:pt idx="1332">
                  <c:v>2.5175143470097101</c:v>
                </c:pt>
                <c:pt idx="1333">
                  <c:v>2.5192599598947898</c:v>
                </c:pt>
                <c:pt idx="1334">
                  <c:v>2.5210067831659702</c:v>
                </c:pt>
                <c:pt idx="1335">
                  <c:v>2.5227548176624901</c:v>
                </c:pt>
                <c:pt idx="1336">
                  <c:v>2.5245040642242298</c:v>
                </c:pt>
                <c:pt idx="1337">
                  <c:v>2.5262545236915899</c:v>
                </c:pt>
                <c:pt idx="1338">
                  <c:v>2.52800619690561</c:v>
                </c:pt>
                <c:pt idx="1339">
                  <c:v>2.5297590847078699</c:v>
                </c:pt>
                <c:pt idx="1340">
                  <c:v>2.5315131879405599</c:v>
                </c:pt>
                <c:pt idx="1341">
                  <c:v>2.5332685074464298</c:v>
                </c:pt>
                <c:pt idx="1342">
                  <c:v>2.53502504406885</c:v>
                </c:pt>
                <c:pt idx="1343">
                  <c:v>2.5367827986517302</c:v>
                </c:pt>
                <c:pt idx="1344">
                  <c:v>2.53854177203961</c:v>
                </c:pt>
                <c:pt idx="1345">
                  <c:v>2.54030196507758</c:v>
                </c:pt>
                <c:pt idx="1346">
                  <c:v>2.54206337861133</c:v>
                </c:pt>
                <c:pt idx="1347">
                  <c:v>2.54382601348714</c:v>
                </c:pt>
                <c:pt idx="1348">
                  <c:v>2.54558987055188</c:v>
                </c:pt>
                <c:pt idx="1349">
                  <c:v>2.54735495065299</c:v>
                </c:pt>
                <c:pt idx="1350">
                  <c:v>2.54912125463852</c:v>
                </c:pt>
                <c:pt idx="1351">
                  <c:v>2.5508887833570801</c:v>
                </c:pt>
                <c:pt idx="1352">
                  <c:v>2.5526575376578999</c:v>
                </c:pt>
                <c:pt idx="1353">
                  <c:v>2.5544275183907801</c:v>
                </c:pt>
                <c:pt idx="1354">
                  <c:v>2.5561987264060999</c:v>
                </c:pt>
                <c:pt idx="1355">
                  <c:v>2.5579711625548498</c:v>
                </c:pt>
                <c:pt idx="1356">
                  <c:v>2.5597448276886099</c:v>
                </c:pt>
                <c:pt idx="1357">
                  <c:v>2.5615197226595399</c:v>
                </c:pt>
                <c:pt idx="1358">
                  <c:v>2.5632958483203798</c:v>
                </c:pt>
                <c:pt idx="1359">
                  <c:v>2.5650732055244898</c:v>
                </c:pt>
                <c:pt idx="1360">
                  <c:v>2.5668517951258001</c:v>
                </c:pt>
                <c:pt idx="1361">
                  <c:v>2.5686316179788502</c:v>
                </c:pt>
                <c:pt idx="1362">
                  <c:v>2.5704126749387401</c:v>
                </c:pt>
                <c:pt idx="1363">
                  <c:v>2.5721949668612001</c:v>
                </c:pt>
                <c:pt idx="1364">
                  <c:v>2.5739784946025401</c:v>
                </c:pt>
                <c:pt idx="1365">
                  <c:v>2.57576325901965</c:v>
                </c:pt>
                <c:pt idx="1366">
                  <c:v>2.5775492609700299</c:v>
                </c:pt>
                <c:pt idx="1367">
                  <c:v>2.5793365013117699</c:v>
                </c:pt>
                <c:pt idx="1368">
                  <c:v>2.5811249809035499</c:v>
                </c:pt>
                <c:pt idx="1369">
                  <c:v>2.58291470060467</c:v>
                </c:pt>
                <c:pt idx="1370">
                  <c:v>2.5847056612749801</c:v>
                </c:pt>
                <c:pt idx="1371">
                  <c:v>2.5864978637749698</c:v>
                </c:pt>
                <c:pt idx="1372">
                  <c:v>2.5882913089657</c:v>
                </c:pt>
                <c:pt idx="1373">
                  <c:v>2.59008599770885</c:v>
                </c:pt>
                <c:pt idx="1374">
                  <c:v>2.5918819308666601</c:v>
                </c:pt>
                <c:pt idx="1375">
                  <c:v>2.5936791093020202</c:v>
                </c:pt>
                <c:pt idx="1376">
                  <c:v>2.59547753387836</c:v>
                </c:pt>
                <c:pt idx="1377">
                  <c:v>2.5972772054597599</c:v>
                </c:pt>
                <c:pt idx="1378">
                  <c:v>2.5990781249108799</c:v>
                </c:pt>
                <c:pt idx="1379">
                  <c:v>2.6008802930969601</c:v>
                </c:pt>
                <c:pt idx="1380">
                  <c:v>2.6026837108838601</c:v>
                </c:pt>
                <c:pt idx="1381">
                  <c:v>2.6044883791380502</c:v>
                </c:pt>
                <c:pt idx="1382">
                  <c:v>2.60629429872658</c:v>
                </c:pt>
                <c:pt idx="1383">
                  <c:v>2.6081014705171199</c:v>
                </c:pt>
                <c:pt idx="1384">
                  <c:v>2.6099098953779101</c:v>
                </c:pt>
                <c:pt idx="1385">
                  <c:v>2.6117195741778301</c:v>
                </c:pt>
                <c:pt idx="1386">
                  <c:v>2.61353050778634</c:v>
                </c:pt>
                <c:pt idx="1387">
                  <c:v>2.6153426970735101</c:v>
                </c:pt>
                <c:pt idx="1388">
                  <c:v>2.6171561429100199</c:v>
                </c:pt>
                <c:pt idx="1389">
                  <c:v>2.6189708461671302</c:v>
                </c:pt>
                <c:pt idx="1390">
                  <c:v>2.62078680771672</c:v>
                </c:pt>
                <c:pt idx="1391">
                  <c:v>2.6226040284312901</c:v>
                </c:pt>
                <c:pt idx="1392">
                  <c:v>2.6244225091839199</c:v>
                </c:pt>
                <c:pt idx="1393">
                  <c:v>2.6262422508482999</c:v>
                </c:pt>
                <c:pt idx="1394">
                  <c:v>2.6280632542987399</c:v>
                </c:pt>
                <c:pt idx="1395">
                  <c:v>2.6298855204101401</c:v>
                </c:pt>
                <c:pt idx="1396">
                  <c:v>2.63170905005801</c:v>
                </c:pt>
                <c:pt idx="1397">
                  <c:v>2.6335338441184799</c:v>
                </c:pt>
                <c:pt idx="1398">
                  <c:v>2.63535990346828</c:v>
                </c:pt>
                <c:pt idx="1399">
                  <c:v>2.6371872289847298</c:v>
                </c:pt>
                <c:pt idx="1400">
                  <c:v>2.63901582154578</c:v>
                </c:pt>
                <c:pt idx="1401">
                  <c:v>2.6408456820300001</c:v>
                </c:pt>
                <c:pt idx="1402">
                  <c:v>2.6426768113165302</c:v>
                </c:pt>
                <c:pt idx="1403">
                  <c:v>2.64450921028515</c:v>
                </c:pt>
                <c:pt idx="1404">
                  <c:v>2.6463428798162401</c:v>
                </c:pt>
                <c:pt idx="1405">
                  <c:v>2.64817782079079</c:v>
                </c:pt>
                <c:pt idx="1406">
                  <c:v>2.6500140340904101</c:v>
                </c:pt>
                <c:pt idx="1407">
                  <c:v>2.6518515205973099</c:v>
                </c:pt>
                <c:pt idx="1408">
                  <c:v>2.6536902811943199</c:v>
                </c:pt>
                <c:pt idx="1409">
                  <c:v>2.6555303167648701</c:v>
                </c:pt>
                <c:pt idx="1410">
                  <c:v>2.6573716281930202</c:v>
                </c:pt>
                <c:pt idx="1411">
                  <c:v>2.6592142163634298</c:v>
                </c:pt>
                <c:pt idx="1412">
                  <c:v>2.6610580821613699</c:v>
                </c:pt>
                <c:pt idx="1413">
                  <c:v>2.6629032264727401</c:v>
                </c:pt>
                <c:pt idx="1414">
                  <c:v>2.66474965018404</c:v>
                </c:pt>
                <c:pt idx="1415">
                  <c:v>2.66659735418239</c:v>
                </c:pt>
                <c:pt idx="1416">
                  <c:v>2.6684463393555302</c:v>
                </c:pt>
                <c:pt idx="1417">
                  <c:v>2.6702966065918101</c:v>
                </c:pt>
                <c:pt idx="1418">
                  <c:v>2.6721481567801901</c:v>
                </c:pt>
                <c:pt idx="1419">
                  <c:v>2.67400099081026</c:v>
                </c:pt>
                <c:pt idx="1420">
                  <c:v>2.6758551095722201</c:v>
                </c:pt>
                <c:pt idx="1421">
                  <c:v>2.67771051395688</c:v>
                </c:pt>
                <c:pt idx="1422">
                  <c:v>2.67956720485568</c:v>
                </c:pt>
                <c:pt idx="1423">
                  <c:v>2.6814251831606701</c:v>
                </c:pt>
                <c:pt idx="1424">
                  <c:v>2.6832844497645199</c:v>
                </c:pt>
                <c:pt idx="1425">
                  <c:v>2.6851450055605199</c:v>
                </c:pt>
                <c:pt idx="1426">
                  <c:v>2.68700685144259</c:v>
                </c:pt>
                <c:pt idx="1427">
                  <c:v>2.68886998830525</c:v>
                </c:pt>
                <c:pt idx="1428">
                  <c:v>2.6907344170436498</c:v>
                </c:pt>
                <c:pt idx="1429">
                  <c:v>2.6926001385535598</c:v>
                </c:pt>
                <c:pt idx="1430">
                  <c:v>2.69446715373138</c:v>
                </c:pt>
                <c:pt idx="1431">
                  <c:v>2.6963354634741101</c:v>
                </c:pt>
                <c:pt idx="1432">
                  <c:v>2.6982050686793899</c:v>
                </c:pt>
                <c:pt idx="1433">
                  <c:v>2.7000759702454902</c:v>
                </c:pt>
                <c:pt idx="1434">
                  <c:v>2.7019481690712701</c:v>
                </c:pt>
                <c:pt idx="1435">
                  <c:v>2.7038216660562502</c:v>
                </c:pt>
                <c:pt idx="1436">
                  <c:v>2.7056964621005402</c:v>
                </c:pt>
                <c:pt idx="1437">
                  <c:v>2.7075725581049102</c:v>
                </c:pt>
                <c:pt idx="1438">
                  <c:v>2.7094499549707298</c:v>
                </c:pt>
                <c:pt idx="1439">
                  <c:v>2.7113286535999999</c:v>
                </c:pt>
                <c:pt idx="1440">
                  <c:v>2.71320865489534</c:v>
                </c:pt>
                <c:pt idx="1441">
                  <c:v>2.71508995976001</c:v>
                </c:pt>
                <c:pt idx="1442">
                  <c:v>2.7169725690978899</c:v>
                </c:pt>
                <c:pt idx="1443">
                  <c:v>2.7188564838134699</c:v>
                </c:pt>
                <c:pt idx="1444">
                  <c:v>2.72074170481191</c:v>
                </c:pt>
                <c:pt idx="1445">
                  <c:v>2.72262823299894</c:v>
                </c:pt>
                <c:pt idx="1446">
                  <c:v>2.7245160692809698</c:v>
                </c:pt>
                <c:pt idx="1447">
                  <c:v>2.7264052145650099</c:v>
                </c:pt>
                <c:pt idx="1448">
                  <c:v>2.7282956697587002</c:v>
                </c:pt>
                <c:pt idx="1449">
                  <c:v>2.73018743577033</c:v>
                </c:pt>
                <c:pt idx="1450">
                  <c:v>2.73208051350879</c:v>
                </c:pt>
                <c:pt idx="1451">
                  <c:v>2.7339749038836101</c:v>
                </c:pt>
                <c:pt idx="1452">
                  <c:v>2.7358706078049799</c:v>
                </c:pt>
                <c:pt idx="1453">
                  <c:v>2.7377676261836701</c:v>
                </c:pt>
                <c:pt idx="1454">
                  <c:v>2.7396659599311302</c:v>
                </c:pt>
                <c:pt idx="1455">
                  <c:v>2.7415656099593999</c:v>
                </c:pt>
                <c:pt idx="1456">
                  <c:v>2.7434665771811901</c:v>
                </c:pt>
                <c:pt idx="1457">
                  <c:v>2.74536886250982</c:v>
                </c:pt>
                <c:pt idx="1458">
                  <c:v>2.7472724668592399</c:v>
                </c:pt>
                <c:pt idx="1459">
                  <c:v>2.74917739114405</c:v>
                </c:pt>
                <c:pt idx="1460">
                  <c:v>2.7510836362794802</c:v>
                </c:pt>
                <c:pt idx="1461">
                  <c:v>2.7529912031813901</c:v>
                </c:pt>
                <c:pt idx="1462">
                  <c:v>2.7549000927662699</c:v>
                </c:pt>
                <c:pt idx="1463">
                  <c:v>2.7568103059512601</c:v>
                </c:pt>
                <c:pt idx="1464">
                  <c:v>2.7587218436541199</c:v>
                </c:pt>
                <c:pt idx="1465">
                  <c:v>2.7606347067932502</c:v>
                </c:pt>
                <c:pt idx="1466">
                  <c:v>2.7625488962877101</c:v>
                </c:pt>
                <c:pt idx="1467">
                  <c:v>2.7644644130571598</c:v>
                </c:pt>
                <c:pt idx="1468">
                  <c:v>2.76638125802193</c:v>
                </c:pt>
                <c:pt idx="1469">
                  <c:v>2.7682994321029599</c:v>
                </c:pt>
                <c:pt idx="1470">
                  <c:v>2.7702189362218501</c:v>
                </c:pt>
                <c:pt idx="1471">
                  <c:v>2.77213977130083</c:v>
                </c:pt>
                <c:pt idx="1472">
                  <c:v>2.7740619382627698</c:v>
                </c:pt>
                <c:pt idx="1473">
                  <c:v>2.7759854380311801</c:v>
                </c:pt>
                <c:pt idx="1474">
                  <c:v>2.77791027153022</c:v>
                </c:pt>
                <c:pt idx="1475">
                  <c:v>2.77983643968467</c:v>
                </c:pt>
                <c:pt idx="1476">
                  <c:v>2.7817639434199699</c:v>
                </c:pt>
                <c:pt idx="1477">
                  <c:v>2.7836927836621999</c:v>
                </c:pt>
                <c:pt idx="1478">
                  <c:v>2.7856229613380701</c:v>
                </c:pt>
                <c:pt idx="1479">
                  <c:v>2.7875544773749299</c:v>
                </c:pt>
                <c:pt idx="1480">
                  <c:v>2.7894873327008098</c:v>
                </c:pt>
                <c:pt idx="1481">
                  <c:v>2.7914215282443302</c:v>
                </c:pt>
                <c:pt idx="1482">
                  <c:v>2.7933570649347899</c:v>
                </c:pt>
                <c:pt idx="1483">
                  <c:v>2.7952939437021298</c:v>
                </c:pt>
                <c:pt idx="1484">
                  <c:v>2.7972321654769199</c:v>
                </c:pt>
                <c:pt idx="1485">
                  <c:v>2.7991717311903899</c:v>
                </c:pt>
                <c:pt idx="1486">
                  <c:v>2.8011126417744001</c:v>
                </c:pt>
                <c:pt idx="1487">
                  <c:v>2.80305489816149</c:v>
                </c:pt>
                <c:pt idx="1488">
                  <c:v>2.8049985012848002</c:v>
                </c:pt>
                <c:pt idx="1489">
                  <c:v>2.80694345207815</c:v>
                </c:pt>
                <c:pt idx="1490">
                  <c:v>2.8088897514759901</c:v>
                </c:pt>
                <c:pt idx="1491">
                  <c:v>2.81083740041344</c:v>
                </c:pt>
                <c:pt idx="1492">
                  <c:v>2.8127863998262299</c:v>
                </c:pt>
                <c:pt idx="1493">
                  <c:v>2.8147367506507899</c:v>
                </c:pt>
                <c:pt idx="1494">
                  <c:v>2.8166884538241601</c:v>
                </c:pt>
                <c:pt idx="1495">
                  <c:v>2.8186415102840301</c:v>
                </c:pt>
                <c:pt idx="1496">
                  <c:v>2.8205959209687701</c:v>
                </c:pt>
                <c:pt idx="1497">
                  <c:v>2.8225516868173801</c:v>
                </c:pt>
                <c:pt idx="1498">
                  <c:v>2.8245088087695098</c:v>
                </c:pt>
                <c:pt idx="1499">
                  <c:v>2.82646728776546</c:v>
                </c:pt>
                <c:pt idx="1500">
                  <c:v>2.8284271247461898</c:v>
                </c:pt>
                <c:pt idx="1501">
                  <c:v>2.8303883206533098</c:v>
                </c:pt>
                <c:pt idx="1502">
                  <c:v>2.8323508764290799</c:v>
                </c:pt>
                <c:pt idx="1503">
                  <c:v>2.8343147930164299</c:v>
                </c:pt>
                <c:pt idx="1504">
                  <c:v>2.8362800713589098</c:v>
                </c:pt>
                <c:pt idx="1505">
                  <c:v>2.83824671240076</c:v>
                </c:pt>
                <c:pt idx="1506">
                  <c:v>2.8402147170868499</c:v>
                </c:pt>
                <c:pt idx="1507">
                  <c:v>2.8421840863627201</c:v>
                </c:pt>
                <c:pt idx="1508">
                  <c:v>2.8441548211745502</c:v>
                </c:pt>
                <c:pt idx="1509">
                  <c:v>2.8461269224691899</c:v>
                </c:pt>
                <c:pt idx="1510">
                  <c:v>2.8481003911941398</c:v>
                </c:pt>
                <c:pt idx="1511">
                  <c:v>2.8500752282975599</c:v>
                </c:pt>
                <c:pt idx="1512">
                  <c:v>2.8520514347282799</c:v>
                </c:pt>
                <c:pt idx="1513">
                  <c:v>2.8540290114357498</c:v>
                </c:pt>
                <c:pt idx="1514">
                  <c:v>2.8560079593701202</c:v>
                </c:pt>
                <c:pt idx="1515">
                  <c:v>2.8579882794821798</c:v>
                </c:pt>
                <c:pt idx="1516">
                  <c:v>2.85996997272338</c:v>
                </c:pt>
                <c:pt idx="1517">
                  <c:v>2.8619530400458202</c:v>
                </c:pt>
                <c:pt idx="1518">
                  <c:v>2.8639374824022799</c:v>
                </c:pt>
                <c:pt idx="1519">
                  <c:v>2.8659233007461999</c:v>
                </c:pt>
                <c:pt idx="1520">
                  <c:v>2.8679104960316502</c:v>
                </c:pt>
                <c:pt idx="1521">
                  <c:v>2.8698990692134001</c:v>
                </c:pt>
                <c:pt idx="1522">
                  <c:v>2.87188902124687</c:v>
                </c:pt>
                <c:pt idx="1523">
                  <c:v>2.8738803530881198</c:v>
                </c:pt>
                <c:pt idx="1524">
                  <c:v>2.8758730656939102</c:v>
                </c:pt>
                <c:pt idx="1525">
                  <c:v>2.8778671600216401</c:v>
                </c:pt>
                <c:pt idx="1526">
                  <c:v>2.8798626370293698</c:v>
                </c:pt>
                <c:pt idx="1527">
                  <c:v>2.88185949767584</c:v>
                </c:pt>
                <c:pt idx="1528">
                  <c:v>2.8838577429204499</c:v>
                </c:pt>
                <c:pt idx="1529">
                  <c:v>2.8858573737232498</c:v>
                </c:pt>
                <c:pt idx="1530">
                  <c:v>2.8878583910449902</c:v>
                </c:pt>
                <c:pt idx="1531">
                  <c:v>2.8898607958470501</c:v>
                </c:pt>
                <c:pt idx="1532">
                  <c:v>2.8918645890914898</c:v>
                </c:pt>
                <c:pt idx="1533">
                  <c:v>2.8938697717410502</c:v>
                </c:pt>
                <c:pt idx="1534">
                  <c:v>2.89587634475911</c:v>
                </c:pt>
                <c:pt idx="1535">
                  <c:v>2.8978843091097501</c:v>
                </c:pt>
                <c:pt idx="1536">
                  <c:v>2.8998936657577001</c:v>
                </c:pt>
                <c:pt idx="1537">
                  <c:v>2.90190441566835</c:v>
                </c:pt>
                <c:pt idx="1538">
                  <c:v>2.9039165598077799</c:v>
                </c:pt>
                <c:pt idx="1539">
                  <c:v>2.9059300991427399</c:v>
                </c:pt>
                <c:pt idx="1540">
                  <c:v>2.9079450346406199</c:v>
                </c:pt>
                <c:pt idx="1541">
                  <c:v>2.9099613672695099</c:v>
                </c:pt>
                <c:pt idx="1542">
                  <c:v>2.9119790979981701</c:v>
                </c:pt>
                <c:pt idx="1543">
                  <c:v>2.9139982277960201</c:v>
                </c:pt>
                <c:pt idx="1544">
                  <c:v>2.9160187576331502</c:v>
                </c:pt>
                <c:pt idx="1545">
                  <c:v>2.91804068848035</c:v>
                </c:pt>
                <c:pt idx="1546">
                  <c:v>2.9200640213090399</c:v>
                </c:pt>
                <c:pt idx="1547">
                  <c:v>2.9220887570913501</c:v>
                </c:pt>
                <c:pt idx="1548">
                  <c:v>2.9241148968000599</c:v>
                </c:pt>
                <c:pt idx="1549">
                  <c:v>2.9261424414086501</c:v>
                </c:pt>
                <c:pt idx="1550">
                  <c:v>2.92817139189125</c:v>
                </c:pt>
                <c:pt idx="1551">
                  <c:v>2.93020174922267</c:v>
                </c:pt>
                <c:pt idx="1552">
                  <c:v>2.9322335143784102</c:v>
                </c:pt>
                <c:pt idx="1553">
                  <c:v>2.93426668833464</c:v>
                </c:pt>
                <c:pt idx="1554">
                  <c:v>2.9363012720681998</c:v>
                </c:pt>
                <c:pt idx="1555">
                  <c:v>2.9383372665566099</c:v>
                </c:pt>
                <c:pt idx="1556">
                  <c:v>2.9403746727780802</c:v>
                </c:pt>
                <c:pt idx="1557">
                  <c:v>2.9424134917114699</c:v>
                </c:pt>
                <c:pt idx="1558">
                  <c:v>2.9444537243363502</c:v>
                </c:pt>
                <c:pt idx="1559">
                  <c:v>2.94649537163296</c:v>
                </c:pt>
                <c:pt idx="1560">
                  <c:v>2.9485384345822001</c:v>
                </c:pt>
                <c:pt idx="1561">
                  <c:v>2.9505829141656701</c:v>
                </c:pt>
                <c:pt idx="1562">
                  <c:v>2.9526288113656598</c:v>
                </c:pt>
                <c:pt idx="1563">
                  <c:v>2.9546761271651198</c:v>
                </c:pt>
                <c:pt idx="1564">
                  <c:v>2.9567248625476799</c:v>
                </c:pt>
                <c:pt idx="1565">
                  <c:v>2.9587750184976702</c:v>
                </c:pt>
                <c:pt idx="1566">
                  <c:v>2.9608265960000901</c:v>
                </c:pt>
                <c:pt idx="1567">
                  <c:v>2.96287959604064</c:v>
                </c:pt>
                <c:pt idx="1568">
                  <c:v>2.9649340196056699</c:v>
                </c:pt>
                <c:pt idx="1569">
                  <c:v>2.9669898676822402</c:v>
                </c:pt>
                <c:pt idx="1570">
                  <c:v>2.9690471412580899</c:v>
                </c:pt>
                <c:pt idx="1571">
                  <c:v>2.9711058413216498</c:v>
                </c:pt>
                <c:pt idx="1572">
                  <c:v>2.97316596886203</c:v>
                </c:pt>
                <c:pt idx="1573">
                  <c:v>2.9752275248690099</c:v>
                </c:pt>
                <c:pt idx="1574">
                  <c:v>2.9772905103330798</c:v>
                </c:pt>
                <c:pt idx="1575">
                  <c:v>2.9793549262454002</c:v>
                </c:pt>
                <c:pt idx="1576">
                  <c:v>2.98142077359784</c:v>
                </c:pt>
                <c:pt idx="1577">
                  <c:v>2.98348805338293</c:v>
                </c:pt>
                <c:pt idx="1578">
                  <c:v>2.9855567665938998</c:v>
                </c:pt>
                <c:pt idx="1579">
                  <c:v>2.9876269142246801</c:v>
                </c:pt>
                <c:pt idx="1580">
                  <c:v>2.9896984972698699</c:v>
                </c:pt>
                <c:pt idx="1581">
                  <c:v>2.9917715167247798</c:v>
                </c:pt>
                <c:pt idx="1582">
                  <c:v>2.9938459735853802</c:v>
                </c:pt>
                <c:pt idx="1583">
                  <c:v>2.99592186884836</c:v>
                </c:pt>
                <c:pt idx="1584">
                  <c:v>2.9979992035110898</c:v>
                </c:pt>
                <c:pt idx="1585">
                  <c:v>3.0000779785716301</c:v>
                </c:pt>
                <c:pt idx="1586">
                  <c:v>3.0021581950287399</c:v>
                </c:pt>
                <c:pt idx="1587">
                  <c:v>3.0042398538818502</c:v>
                </c:pt>
                <c:pt idx="1588">
                  <c:v>3.00632295613112</c:v>
                </c:pt>
                <c:pt idx="1589">
                  <c:v>3.00840750277737</c:v>
                </c:pt>
                <c:pt idx="1590">
                  <c:v>3.0104934948221298</c:v>
                </c:pt>
                <c:pt idx="1591">
                  <c:v>3.0125809332676199</c:v>
                </c:pt>
                <c:pt idx="1592">
                  <c:v>3.0146698191167598</c:v>
                </c:pt>
                <c:pt idx="1593">
                  <c:v>3.0167601533731498</c:v>
                </c:pt>
                <c:pt idx="1594">
                  <c:v>3.01885193704112</c:v>
                </c:pt>
                <c:pt idx="1595">
                  <c:v>3.0209451711256499</c:v>
                </c:pt>
                <c:pt idx="1596">
                  <c:v>3.0230398566324501</c:v>
                </c:pt>
                <c:pt idx="1597">
                  <c:v>3.0251359945679202</c:v>
                </c:pt>
                <c:pt idx="1598">
                  <c:v>3.0272335859391499</c:v>
                </c:pt>
                <c:pt idx="1599">
                  <c:v>3.0293326317539502</c:v>
                </c:pt>
                <c:pt idx="1600">
                  <c:v>3.0314331330207902</c:v>
                </c:pt>
                <c:pt idx="1601">
                  <c:v>3.0335350907488801</c:v>
                </c:pt>
                <c:pt idx="1602">
                  <c:v>3.0356385059480999</c:v>
                </c:pt>
                <c:pt idx="1603">
                  <c:v>3.03774337962906</c:v>
                </c:pt>
                <c:pt idx="1604">
                  <c:v>3.0398497128030302</c:v>
                </c:pt>
                <c:pt idx="1605">
                  <c:v>3.0419575064820101</c:v>
                </c:pt>
                <c:pt idx="1606">
                  <c:v>3.0440667616787098</c:v>
                </c:pt>
                <c:pt idx="1607">
                  <c:v>3.04617747940652</c:v>
                </c:pt>
                <c:pt idx="1608">
                  <c:v>3.0482896606795302</c:v>
                </c:pt>
                <c:pt idx="1609">
                  <c:v>3.05040330651256</c:v>
                </c:pt>
                <c:pt idx="1610">
                  <c:v>3.0525184179211098</c:v>
                </c:pt>
                <c:pt idx="1611">
                  <c:v>3.0546349959214001</c:v>
                </c:pt>
                <c:pt idx="1612">
                  <c:v>3.0567530415303299</c:v>
                </c:pt>
                <c:pt idx="1613">
                  <c:v>3.0588725557655301</c:v>
                </c:pt>
                <c:pt idx="1614">
                  <c:v>3.0609935396453301</c:v>
                </c:pt>
                <c:pt idx="1615">
                  <c:v>3.06311599418876</c:v>
                </c:pt>
                <c:pt idx="1616">
                  <c:v>3.0652399204155598</c:v>
                </c:pt>
                <c:pt idx="1617">
                  <c:v>3.0673653193461798</c:v>
                </c:pt>
                <c:pt idx="1618">
                  <c:v>3.0694921920017699</c:v>
                </c:pt>
                <c:pt idx="1619">
                  <c:v>3.07162053940419</c:v>
                </c:pt>
                <c:pt idx="1620">
                  <c:v>3.0737503625760199</c:v>
                </c:pt>
                <c:pt idx="1621">
                  <c:v>3.0758816625405299</c:v>
                </c:pt>
                <c:pt idx="1622">
                  <c:v>3.07801444032172</c:v>
                </c:pt>
                <c:pt idx="1623">
                  <c:v>3.08014869694428</c:v>
                </c:pt>
                <c:pt idx="1624">
                  <c:v>3.0822844334336299</c:v>
                </c:pt>
                <c:pt idx="1625">
                  <c:v>3.0844216508158802</c:v>
                </c:pt>
                <c:pt idx="1626">
                  <c:v>3.0865603501178702</c:v>
                </c:pt>
                <c:pt idx="1627">
                  <c:v>3.0887005323671399</c:v>
                </c:pt>
                <c:pt idx="1628">
                  <c:v>3.0908421985919499</c:v>
                </c:pt>
                <c:pt idx="1629">
                  <c:v>3.0929853498212601</c:v>
                </c:pt>
                <c:pt idx="1630">
                  <c:v>3.0951299870847802</c:v>
                </c:pt>
                <c:pt idx="1631">
                  <c:v>3.0972761114128802</c:v>
                </c:pt>
                <c:pt idx="1632">
                  <c:v>3.0994237238366802</c:v>
                </c:pt>
                <c:pt idx="1633">
                  <c:v>3.1015728253880201</c:v>
                </c:pt>
                <c:pt idx="1634">
                  <c:v>3.1037234170994199</c:v>
                </c:pt>
                <c:pt idx="1635">
                  <c:v>3.1058755000041498</c:v>
                </c:pt>
                <c:pt idx="1636">
                  <c:v>3.1080290751361899</c:v>
                </c:pt>
                <c:pt idx="1637">
                  <c:v>3.1101841435302302</c:v>
                </c:pt>
                <c:pt idx="1638">
                  <c:v>3.1123407062216701</c:v>
                </c:pt>
                <c:pt idx="1639">
                  <c:v>3.11449876424664</c:v>
                </c:pt>
                <c:pt idx="1640">
                  <c:v>3.116658318642</c:v>
                </c:pt>
                <c:pt idx="1641">
                  <c:v>3.1188193704452898</c:v>
                </c:pt>
                <c:pt idx="1642">
                  <c:v>3.1209819206948102</c:v>
                </c:pt>
                <c:pt idx="1643">
                  <c:v>3.1231459704295599</c:v>
                </c:pt>
                <c:pt idx="1644">
                  <c:v>3.1253115206892699</c:v>
                </c:pt>
                <c:pt idx="1645">
                  <c:v>3.1274785725143701</c:v>
                </c:pt>
                <c:pt idx="1646">
                  <c:v>3.1296471269460402</c:v>
                </c:pt>
                <c:pt idx="1647">
                  <c:v>3.1318171850261698</c:v>
                </c:pt>
                <c:pt idx="1648">
                  <c:v>3.13398874779736</c:v>
                </c:pt>
                <c:pt idx="1649">
                  <c:v>3.1361618163029501</c:v>
                </c:pt>
                <c:pt idx="1650">
                  <c:v>3.138336391587</c:v>
                </c:pt>
                <c:pt idx="1651">
                  <c:v>3.1405124746942898</c:v>
                </c:pt>
                <c:pt idx="1652">
                  <c:v>3.1426900666703199</c:v>
                </c:pt>
                <c:pt idx="1653">
                  <c:v>3.1448691685613199</c:v>
                </c:pt>
                <c:pt idx="1654">
                  <c:v>3.14704978141426</c:v>
                </c:pt>
                <c:pt idx="1655">
                  <c:v>3.1492319062768099</c:v>
                </c:pt>
                <c:pt idx="1656">
                  <c:v>3.1514155441973801</c:v>
                </c:pt>
                <c:pt idx="1657">
                  <c:v>3.15360069622511</c:v>
                </c:pt>
                <c:pt idx="1658">
                  <c:v>3.1557873634098601</c:v>
                </c:pt>
                <c:pt idx="1659">
                  <c:v>3.1579755468022199</c:v>
                </c:pt>
                <c:pt idx="1660">
                  <c:v>3.1601652474535</c:v>
                </c:pt>
                <c:pt idx="1661">
                  <c:v>3.16235646641577</c:v>
                </c:pt>
                <c:pt idx="1662">
                  <c:v>3.1645492047418</c:v>
                </c:pt>
                <c:pt idx="1663">
                  <c:v>3.16674346348508</c:v>
                </c:pt>
                <c:pt idx="1664">
                  <c:v>3.16893924369987</c:v>
                </c:pt>
                <c:pt idx="1665">
                  <c:v>3.1711365464411299</c:v>
                </c:pt>
                <c:pt idx="1666">
                  <c:v>3.1733353727645701</c:v>
                </c:pt>
                <c:pt idx="1667">
                  <c:v>3.1755357237266102</c:v>
                </c:pt>
                <c:pt idx="1668">
                  <c:v>3.1777376003844102</c:v>
                </c:pt>
                <c:pt idx="1669">
                  <c:v>3.1799410037958902</c:v>
                </c:pt>
                <c:pt idx="1670">
                  <c:v>3.1821459350196699</c:v>
                </c:pt>
                <c:pt idx="1671">
                  <c:v>3.1843523951151198</c:v>
                </c:pt>
                <c:pt idx="1672">
                  <c:v>3.1865603851423301</c:v>
                </c:pt>
                <c:pt idx="1673">
                  <c:v>3.1887699061621402</c:v>
                </c:pt>
                <c:pt idx="1674">
                  <c:v>3.1909809592361298</c:v>
                </c:pt>
                <c:pt idx="1675">
                  <c:v>3.1931935454265998</c:v>
                </c:pt>
                <c:pt idx="1676">
                  <c:v>3.1954076657965902</c:v>
                </c:pt>
                <c:pt idx="1677">
                  <c:v>3.1976233214098899</c:v>
                </c:pt>
                <c:pt idx="1678">
                  <c:v>3.1998405133310102</c:v>
                </c:pt>
                <c:pt idx="1679">
                  <c:v>3.2020592426252099</c:v>
                </c:pt>
                <c:pt idx="1680">
                  <c:v>3.20427951035848</c:v>
                </c:pt>
                <c:pt idx="1681">
                  <c:v>3.2065013175975698</c:v>
                </c:pt>
                <c:pt idx="1682">
                  <c:v>3.2087246654099402</c:v>
                </c:pt>
                <c:pt idx="1683">
                  <c:v>3.2109495548638098</c:v>
                </c:pt>
                <c:pt idx="1684">
                  <c:v>3.21317598702813</c:v>
                </c:pt>
                <c:pt idx="1685">
                  <c:v>3.2154039629726001</c:v>
                </c:pt>
                <c:pt idx="1686">
                  <c:v>3.2176334837676599</c:v>
                </c:pt>
                <c:pt idx="1687">
                  <c:v>3.2198645504844801</c:v>
                </c:pt>
                <c:pt idx="1688">
                  <c:v>3.222097164195</c:v>
                </c:pt>
                <c:pt idx="1689">
                  <c:v>3.2243313259718702</c:v>
                </c:pt>
                <c:pt idx="1690">
                  <c:v>3.2265670368885</c:v>
                </c:pt>
                <c:pt idx="1691">
                  <c:v>3.2288042980190599</c:v>
                </c:pt>
                <c:pt idx="1692">
                  <c:v>3.2310431104384301</c:v>
                </c:pt>
                <c:pt idx="1693">
                  <c:v>3.2332834752222599</c:v>
                </c:pt>
                <c:pt idx="1694">
                  <c:v>3.2355253934469501</c:v>
                </c:pt>
                <c:pt idx="1695">
                  <c:v>3.2377688661896298</c:v>
                </c:pt>
                <c:pt idx="1696">
                  <c:v>3.2400138945281798</c:v>
                </c:pt>
                <c:pt idx="1697">
                  <c:v>3.2422604795412302</c:v>
                </c:pt>
                <c:pt idx="1698">
                  <c:v>3.2445086223081701</c:v>
                </c:pt>
                <c:pt idx="1699">
                  <c:v>3.24675832390911</c:v>
                </c:pt>
                <c:pt idx="1700">
                  <c:v>3.2490095854249401</c:v>
                </c:pt>
                <c:pt idx="1701">
                  <c:v>3.2512624079372801</c:v>
                </c:pt>
                <c:pt idx="1702">
                  <c:v>3.2535167925285</c:v>
                </c:pt>
                <c:pt idx="1703">
                  <c:v>3.25577274028173</c:v>
                </c:pt>
                <c:pt idx="1704">
                  <c:v>3.25803025228086</c:v>
                </c:pt>
                <c:pt idx="1705">
                  <c:v>3.2602893296105</c:v>
                </c:pt>
                <c:pt idx="1706">
                  <c:v>3.2625499733560299</c:v>
                </c:pt>
                <c:pt idx="1707">
                  <c:v>3.2648121846036</c:v>
                </c:pt>
                <c:pt idx="1708">
                  <c:v>3.2670759644400902</c:v>
                </c:pt>
                <c:pt idx="1709">
                  <c:v>3.26934131395313</c:v>
                </c:pt>
                <c:pt idx="1710">
                  <c:v>3.2716082342311199</c:v>
                </c:pt>
                <c:pt idx="1711">
                  <c:v>3.27387672636321</c:v>
                </c:pt>
                <c:pt idx="1712">
                  <c:v>3.2761467914393099</c:v>
                </c:pt>
                <c:pt idx="1713">
                  <c:v>3.2784184305500599</c:v>
                </c:pt>
                <c:pt idx="1714">
                  <c:v>3.2806916447868999</c:v>
                </c:pt>
                <c:pt idx="1715">
                  <c:v>3.2829664352419901</c:v>
                </c:pt>
                <c:pt idx="1716">
                  <c:v>3.2852428030082601</c:v>
                </c:pt>
                <c:pt idx="1717">
                  <c:v>3.2875207491794001</c:v>
                </c:pt>
                <c:pt idx="1718">
                  <c:v>3.28980027484985</c:v>
                </c:pt>
                <c:pt idx="1719">
                  <c:v>3.29208138111483</c:v>
                </c:pt>
                <c:pt idx="1720">
                  <c:v>3.2943640690702898</c:v>
                </c:pt>
                <c:pt idx="1721">
                  <c:v>3.2966483398129598</c:v>
                </c:pt>
                <c:pt idx="1722">
                  <c:v>3.2989341944403199</c:v>
                </c:pt>
                <c:pt idx="1723">
                  <c:v>3.30122163405062</c:v>
                </c:pt>
                <c:pt idx="1724">
                  <c:v>3.3035106597428801</c:v>
                </c:pt>
                <c:pt idx="1725">
                  <c:v>3.30580127261684</c:v>
                </c:pt>
                <c:pt idx="1726">
                  <c:v>3.3080934737730598</c:v>
                </c:pt>
                <c:pt idx="1727">
                  <c:v>3.31038726431282</c:v>
                </c:pt>
                <c:pt idx="1728">
                  <c:v>3.3126826453381799</c:v>
                </c:pt>
                <c:pt idx="1729">
                  <c:v>3.3149796179519599</c:v>
                </c:pt>
                <c:pt idx="1730">
                  <c:v>3.31727818325776</c:v>
                </c:pt>
                <c:pt idx="1731">
                  <c:v>3.3195783423599301</c:v>
                </c:pt>
                <c:pt idx="1732">
                  <c:v>3.3218800963635702</c:v>
                </c:pt>
                <c:pt idx="1733">
                  <c:v>3.3241834463745898</c:v>
                </c:pt>
                <c:pt idx="1734">
                  <c:v>3.3264883934996199</c:v>
                </c:pt>
                <c:pt idx="1735">
                  <c:v>3.32879493884609</c:v>
                </c:pt>
                <c:pt idx="1736">
                  <c:v>3.3311030835221902</c:v>
                </c:pt>
                <c:pt idx="1737">
                  <c:v>3.3334128286368698</c:v>
                </c:pt>
                <c:pt idx="1738">
                  <c:v>3.3357241752998501</c:v>
                </c:pt>
                <c:pt idx="1739">
                  <c:v>3.3380371246216298</c:v>
                </c:pt>
                <c:pt idx="1740">
                  <c:v>3.3403516777134699</c:v>
                </c:pt>
                <c:pt idx="1741">
                  <c:v>3.34266783568741</c:v>
                </c:pt>
                <c:pt idx="1742">
                  <c:v>3.3449855996562499</c:v>
                </c:pt>
                <c:pt idx="1743">
                  <c:v>3.34730497073356</c:v>
                </c:pt>
                <c:pt idx="1744">
                  <c:v>3.3496259500336998</c:v>
                </c:pt>
                <c:pt idx="1745">
                  <c:v>3.35194853867179</c:v>
                </c:pt>
                <c:pt idx="1746">
                  <c:v>3.3542727377637198</c:v>
                </c:pt>
                <c:pt idx="1747">
                  <c:v>3.35659854842616</c:v>
                </c:pt>
                <c:pt idx="1748">
                  <c:v>3.3589259717765598</c:v>
                </c:pt>
                <c:pt idx="1749">
                  <c:v>3.3612550089331199</c:v>
                </c:pt>
                <c:pt idx="1750">
                  <c:v>3.36358566101485</c:v>
                </c:pt>
                <c:pt idx="1751">
                  <c:v>3.3659179291415202</c:v>
                </c:pt>
                <c:pt idx="1752">
                  <c:v>3.36825181443366</c:v>
                </c:pt>
                <c:pt idx="1753">
                  <c:v>3.3705873180125998</c:v>
                </c:pt>
                <c:pt idx="1754">
                  <c:v>3.3729244410004502</c:v>
                </c:pt>
                <c:pt idx="1755">
                  <c:v>3.3752631845200698</c:v>
                </c:pt>
                <c:pt idx="1756">
                  <c:v>3.3776035496951202</c:v>
                </c:pt>
                <c:pt idx="1757">
                  <c:v>3.37994553765005</c:v>
                </c:pt>
                <c:pt idx="1758">
                  <c:v>3.38228914951006</c:v>
                </c:pt>
                <c:pt idx="1759">
                  <c:v>3.3846343864011499</c:v>
                </c:pt>
                <c:pt idx="1760">
                  <c:v>3.3869812494501002</c:v>
                </c:pt>
                <c:pt idx="1761">
                  <c:v>3.3893297397844702</c:v>
                </c:pt>
                <c:pt idx="1762">
                  <c:v>3.3916798585325898</c:v>
                </c:pt>
                <c:pt idx="1763">
                  <c:v>3.3940316068235798</c:v>
                </c:pt>
                <c:pt idx="1764">
                  <c:v>3.3963849857873498</c:v>
                </c:pt>
                <c:pt idx="1765">
                  <c:v>3.3987399965546001</c:v>
                </c:pt>
                <c:pt idx="1766">
                  <c:v>3.4010966402567799</c:v>
                </c:pt>
                <c:pt idx="1767">
                  <c:v>3.40345491802616</c:v>
                </c:pt>
                <c:pt idx="1768">
                  <c:v>3.4058148309957801</c:v>
                </c:pt>
                <c:pt idx="1769">
                  <c:v>3.40817638029946</c:v>
                </c:pt>
                <c:pt idx="1770">
                  <c:v>3.4105395670718202</c:v>
                </c:pt>
                <c:pt idx="1771">
                  <c:v>3.41290439244827</c:v>
                </c:pt>
                <c:pt idx="1772">
                  <c:v>3.4152708575649799</c:v>
                </c:pt>
                <c:pt idx="1773">
                  <c:v>3.4176389635589302</c:v>
                </c:pt>
                <c:pt idx="1774">
                  <c:v>3.4200087115678901</c:v>
                </c:pt>
                <c:pt idx="1775">
                  <c:v>3.4223801027304002</c:v>
                </c:pt>
                <c:pt idx="1776">
                  <c:v>3.4247531381858201</c:v>
                </c:pt>
                <c:pt idx="1777">
                  <c:v>3.42712781907428</c:v>
                </c:pt>
                <c:pt idx="1778">
                  <c:v>3.4295041465366798</c:v>
                </c:pt>
                <c:pt idx="1779">
                  <c:v>3.4318821217147599</c:v>
                </c:pt>
                <c:pt idx="1780">
                  <c:v>3.4342617457510101</c:v>
                </c:pt>
                <c:pt idx="1781">
                  <c:v>3.4366430197887401</c:v>
                </c:pt>
                <c:pt idx="1782">
                  <c:v>3.4390259449720202</c:v>
                </c:pt>
                <c:pt idx="1783">
                  <c:v>3.4414105224457501</c:v>
                </c:pt>
                <c:pt idx="1784">
                  <c:v>3.4437967533556102</c:v>
                </c:pt>
                <c:pt idx="1785">
                  <c:v>3.4461846388480599</c:v>
                </c:pt>
                <c:pt idx="1786">
                  <c:v>3.4485741800703802</c:v>
                </c:pt>
                <c:pt idx="1787">
                  <c:v>3.4509653781706202</c:v>
                </c:pt>
                <c:pt idx="1788">
                  <c:v>3.4533582342976401</c:v>
                </c:pt>
                <c:pt idx="1789">
                  <c:v>3.4557527496010998</c:v>
                </c:pt>
                <c:pt idx="1790">
                  <c:v>3.4581489252314599</c:v>
                </c:pt>
                <c:pt idx="1791">
                  <c:v>3.4605467623399502</c:v>
                </c:pt>
                <c:pt idx="1792">
                  <c:v>3.46294626207863</c:v>
                </c:pt>
                <c:pt idx="1793">
                  <c:v>3.46534742560035</c:v>
                </c:pt>
                <c:pt idx="1794">
                  <c:v>3.4677502540587399</c:v>
                </c:pt>
                <c:pt idx="1795">
                  <c:v>3.47015474860827</c:v>
                </c:pt>
                <c:pt idx="1796">
                  <c:v>3.4725609104041699</c:v>
                </c:pt>
                <c:pt idx="1797">
                  <c:v>3.4749687406024901</c:v>
                </c:pt>
                <c:pt idx="1798">
                  <c:v>3.4773782403600801</c:v>
                </c:pt>
                <c:pt idx="1799">
                  <c:v>3.4797894108345999</c:v>
                </c:pt>
                <c:pt idx="1800">
                  <c:v>3.4822022531844898</c:v>
                </c:pt>
                <c:pt idx="1801">
                  <c:v>3.4846167685690199</c:v>
                </c:pt>
                <c:pt idx="1802">
                  <c:v>3.48703295814824</c:v>
                </c:pt>
                <c:pt idx="1803">
                  <c:v>3.4894508230830299</c:v>
                </c:pt>
                <c:pt idx="1804">
                  <c:v>3.4918703645350502</c:v>
                </c:pt>
                <c:pt idx="1805">
                  <c:v>3.4942915836667701</c:v>
                </c:pt>
                <c:pt idx="1806">
                  <c:v>3.4967144816414901</c:v>
                </c:pt>
                <c:pt idx="1807">
                  <c:v>3.4991390596232801</c:v>
                </c:pt>
                <c:pt idx="1808">
                  <c:v>3.5015653187770499</c:v>
                </c:pt>
                <c:pt idx="1809">
                  <c:v>3.5039932602685</c:v>
                </c:pt>
                <c:pt idx="1810">
                  <c:v>3.5064228852641399</c:v>
                </c:pt>
                <c:pt idx="1811">
                  <c:v>3.5088541949312799</c:v>
                </c:pt>
                <c:pt idx="1812">
                  <c:v>3.51128719043807</c:v>
                </c:pt>
                <c:pt idx="1813">
                  <c:v>3.5137218729534401</c:v>
                </c:pt>
                <c:pt idx="1814">
                  <c:v>3.5161582436471401</c:v>
                </c:pt>
                <c:pt idx="1815">
                  <c:v>3.5185963036897401</c:v>
                </c:pt>
                <c:pt idx="1816">
                  <c:v>3.5210360542525998</c:v>
                </c:pt>
                <c:pt idx="1817">
                  <c:v>3.5234774965079101</c:v>
                </c:pt>
                <c:pt idx="1818">
                  <c:v>3.5259206316286802</c:v>
                </c:pt>
                <c:pt idx="1819">
                  <c:v>3.5283654607887001</c:v>
                </c:pt>
                <c:pt idx="1820">
                  <c:v>3.5308119851626198</c:v>
                </c:pt>
                <c:pt idx="1821">
                  <c:v>3.5332602059258602</c:v>
                </c:pt>
                <c:pt idx="1822">
                  <c:v>3.5357101242546798</c:v>
                </c:pt>
                <c:pt idx="1823">
                  <c:v>3.5381617413261601</c:v>
                </c:pt>
                <c:pt idx="1824">
                  <c:v>3.5406150583181799</c:v>
                </c:pt>
                <c:pt idx="1825">
                  <c:v>3.5430700764094398</c:v>
                </c:pt>
                <c:pt idx="1826">
                  <c:v>3.5455267967794701</c:v>
                </c:pt>
                <c:pt idx="1827">
                  <c:v>3.5479852206086</c:v>
                </c:pt>
                <c:pt idx="1828">
                  <c:v>3.5504453490779899</c:v>
                </c:pt>
                <c:pt idx="1829">
                  <c:v>3.5529071833696202</c:v>
                </c:pt>
                <c:pt idx="1830">
                  <c:v>3.5553707246662798</c:v>
                </c:pt>
                <c:pt idx="1831">
                  <c:v>3.5578359741515899</c:v>
                </c:pt>
                <c:pt idx="1832">
                  <c:v>3.56030293300998</c:v>
                </c:pt>
                <c:pt idx="1833">
                  <c:v>3.5627716024267202</c:v>
                </c:pt>
                <c:pt idx="1834">
                  <c:v>3.5652419835878799</c:v>
                </c:pt>
                <c:pt idx="1835">
                  <c:v>3.5677140776803702</c:v>
                </c:pt>
                <c:pt idx="1836">
                  <c:v>3.5701878858919001</c:v>
                </c:pt>
                <c:pt idx="1837">
                  <c:v>3.5726634094110401</c:v>
                </c:pt>
                <c:pt idx="1838">
                  <c:v>3.5751406494271398</c:v>
                </c:pt>
                <c:pt idx="1839">
                  <c:v>3.57761960713042</c:v>
                </c:pt>
                <c:pt idx="1840">
                  <c:v>3.5801002837118898</c:v>
                </c:pt>
                <c:pt idx="1841">
                  <c:v>3.58258268036339</c:v>
                </c:pt>
                <c:pt idx="1842">
                  <c:v>3.5850667982776199</c:v>
                </c:pt>
                <c:pt idx="1843">
                  <c:v>3.5875526386480598</c:v>
                </c:pt>
                <c:pt idx="1844">
                  <c:v>3.5900402026690399</c:v>
                </c:pt>
                <c:pt idx="1845">
                  <c:v>3.5925294915357302</c:v>
                </c:pt>
                <c:pt idx="1846">
                  <c:v>3.5950205064441101</c:v>
                </c:pt>
                <c:pt idx="1847">
                  <c:v>3.597513248591</c:v>
                </c:pt>
                <c:pt idx="1848">
                  <c:v>3.6000077191740401</c:v>
                </c:pt>
                <c:pt idx="1849">
                  <c:v>3.6025039193917099</c:v>
                </c:pt>
                <c:pt idx="1850">
                  <c:v>3.6050018504433199</c:v>
                </c:pt>
                <c:pt idx="1851">
                  <c:v>3.6075015135289901</c:v>
                </c:pt>
                <c:pt idx="1852">
                  <c:v>3.6100029098497202</c:v>
                </c:pt>
                <c:pt idx="1853">
                  <c:v>3.6125060406072902</c:v>
                </c:pt>
                <c:pt idx="1854">
                  <c:v>3.6150109070043399</c:v>
                </c:pt>
                <c:pt idx="1855">
                  <c:v>3.6175175102443502</c:v>
                </c:pt>
                <c:pt idx="1856">
                  <c:v>3.6200258515316199</c:v>
                </c:pt>
                <c:pt idx="1857">
                  <c:v>3.62253593207129</c:v>
                </c:pt>
                <c:pt idx="1858">
                  <c:v>3.6250477530693299</c:v>
                </c:pt>
                <c:pt idx="1859">
                  <c:v>3.6275613157325699</c:v>
                </c:pt>
                <c:pt idx="1860">
                  <c:v>3.6300766212686399</c:v>
                </c:pt>
                <c:pt idx="1861">
                  <c:v>3.6325936708860298</c:v>
                </c:pt>
                <c:pt idx="1862">
                  <c:v>3.6351124657940801</c:v>
                </c:pt>
                <c:pt idx="1863">
                  <c:v>3.6376330072029299</c:v>
                </c:pt>
                <c:pt idx="1864">
                  <c:v>3.6401552963235901</c:v>
                </c:pt>
                <c:pt idx="1865">
                  <c:v>3.64267933436791</c:v>
                </c:pt>
                <c:pt idx="1866">
                  <c:v>3.64520512254856</c:v>
                </c:pt>
                <c:pt idx="1867">
                  <c:v>3.6477326620790702</c:v>
                </c:pt>
                <c:pt idx="1868">
                  <c:v>3.6502619541737999</c:v>
                </c:pt>
                <c:pt idx="1869">
                  <c:v>3.6527930000479598</c:v>
                </c:pt>
                <c:pt idx="1870">
                  <c:v>3.6553258009176002</c:v>
                </c:pt>
                <c:pt idx="1871">
                  <c:v>3.6578603579996001</c:v>
                </c:pt>
                <c:pt idx="1872">
                  <c:v>3.6603966725117099</c:v>
                </c:pt>
                <c:pt idx="1873">
                  <c:v>3.6629347456725001</c:v>
                </c:pt>
                <c:pt idx="1874">
                  <c:v>3.6654745787013998</c:v>
                </c:pt>
                <c:pt idx="1875">
                  <c:v>3.66801617281868</c:v>
                </c:pt>
                <c:pt idx="1876">
                  <c:v>3.6705595292454598</c:v>
                </c:pt>
                <c:pt idx="1877">
                  <c:v>3.6731046492036898</c:v>
                </c:pt>
                <c:pt idx="1878">
                  <c:v>3.6756515339161999</c:v>
                </c:pt>
                <c:pt idx="1879">
                  <c:v>3.6782001846066299</c:v>
                </c:pt>
                <c:pt idx="1880">
                  <c:v>3.6807506024994998</c:v>
                </c:pt>
                <c:pt idx="1881">
                  <c:v>3.6833027888201602</c:v>
                </c:pt>
                <c:pt idx="1882">
                  <c:v>3.6858567447948101</c:v>
                </c:pt>
                <c:pt idx="1883">
                  <c:v>3.68841247165052</c:v>
                </c:pt>
                <c:pt idx="1884">
                  <c:v>3.6909699706151899</c:v>
                </c:pt>
                <c:pt idx="1885">
                  <c:v>3.6935292429175801</c:v>
                </c:pt>
                <c:pt idx="1886">
                  <c:v>3.69609028978729</c:v>
                </c:pt>
                <c:pt idx="1887">
                  <c:v>3.6986531124547901</c:v>
                </c:pt>
                <c:pt idx="1888">
                  <c:v>3.70121771215141</c:v>
                </c:pt>
                <c:pt idx="1889">
                  <c:v>3.70378409010929</c:v>
                </c:pt>
                <c:pt idx="1890">
                  <c:v>3.7063522475614801</c:v>
                </c:pt>
                <c:pt idx="1891">
                  <c:v>3.7089221857418502</c:v>
                </c:pt>
                <c:pt idx="1892">
                  <c:v>3.71149390588513</c:v>
                </c:pt>
                <c:pt idx="1893">
                  <c:v>3.7140674092269101</c:v>
                </c:pt>
                <c:pt idx="1894">
                  <c:v>3.7166426970036501</c:v>
                </c:pt>
                <c:pt idx="1895">
                  <c:v>3.7192197704526402</c:v>
                </c:pt>
                <c:pt idx="1896">
                  <c:v>3.7217986308120601</c:v>
                </c:pt>
                <c:pt idx="1897">
                  <c:v>3.7243792793209098</c:v>
                </c:pt>
                <c:pt idx="1898">
                  <c:v>3.7269617172190901</c:v>
                </c:pt>
                <c:pt idx="1899">
                  <c:v>3.7295459457473301</c:v>
                </c:pt>
                <c:pt idx="1900">
                  <c:v>3.7321319661472301</c:v>
                </c:pt>
                <c:pt idx="1901">
                  <c:v>3.7347197796612499</c:v>
                </c:pt>
                <c:pt idx="1902">
                  <c:v>3.7373093875327199</c:v>
                </c:pt>
                <c:pt idx="1903">
                  <c:v>3.73990079100582</c:v>
                </c:pt>
                <c:pt idx="1904">
                  <c:v>3.7424939913255999</c:v>
                </c:pt>
                <c:pt idx="1905">
                  <c:v>3.74508898973796</c:v>
                </c:pt>
                <c:pt idx="1906">
                  <c:v>3.7476857874896998</c:v>
                </c:pt>
                <c:pt idx="1907">
                  <c:v>3.75028438582844</c:v>
                </c:pt>
                <c:pt idx="1908">
                  <c:v>3.7528847860026802</c:v>
                </c:pt>
                <c:pt idx="1909">
                  <c:v>3.7554869892617999</c:v>
                </c:pt>
                <c:pt idx="1910">
                  <c:v>3.7580909968560401</c:v>
                </c:pt>
                <c:pt idx="1911">
                  <c:v>3.7606968100364999</c:v>
                </c:pt>
                <c:pt idx="1912">
                  <c:v>3.7633044300551499</c:v>
                </c:pt>
                <c:pt idx="1913">
                  <c:v>3.7659138581648199</c:v>
                </c:pt>
                <c:pt idx="1914">
                  <c:v>3.7685250956192302</c:v>
                </c:pt>
                <c:pt idx="1915">
                  <c:v>3.7711381436729501</c:v>
                </c:pt>
                <c:pt idx="1916">
                  <c:v>3.7737530035814402</c:v>
                </c:pt>
                <c:pt idx="1917">
                  <c:v>3.776369676601</c:v>
                </c:pt>
                <c:pt idx="1918">
                  <c:v>3.7789881639888199</c:v>
                </c:pt>
                <c:pt idx="1919">
                  <c:v>3.7816084670029699</c:v>
                </c:pt>
                <c:pt idx="1920">
                  <c:v>3.78423058690238</c:v>
                </c:pt>
                <c:pt idx="1921">
                  <c:v>3.7868545249468499</c:v>
                </c:pt>
                <c:pt idx="1922">
                  <c:v>3.7894802823970699</c:v>
                </c:pt>
                <c:pt idx="1923">
                  <c:v>3.7921078605145802</c:v>
                </c:pt>
                <c:pt idx="1924">
                  <c:v>3.7947372605618099</c:v>
                </c:pt>
                <c:pt idx="1925">
                  <c:v>3.79736848380207</c:v>
                </c:pt>
                <c:pt idx="1926">
                  <c:v>3.8000015314995399</c:v>
                </c:pt>
                <c:pt idx="1927">
                  <c:v>3.8026364049192698</c:v>
                </c:pt>
                <c:pt idx="1928">
                  <c:v>3.8052731053271902</c:v>
                </c:pt>
                <c:pt idx="1929">
                  <c:v>3.8079116339901198</c:v>
                </c:pt>
                <c:pt idx="1930">
                  <c:v>3.8105519921757498</c:v>
                </c:pt>
                <c:pt idx="1931">
                  <c:v>3.81319418115263</c:v>
                </c:pt>
                <c:pt idx="1932">
                  <c:v>3.8158382021902302</c:v>
                </c:pt>
                <c:pt idx="1933">
                  <c:v>3.81848405655886</c:v>
                </c:pt>
                <c:pt idx="1934">
                  <c:v>3.8211317455297502</c:v>
                </c:pt>
                <c:pt idx="1935">
                  <c:v>3.8237812703749601</c:v>
                </c:pt>
                <c:pt idx="1936">
                  <c:v>3.82643263236749</c:v>
                </c:pt>
                <c:pt idx="1937">
                  <c:v>3.8290858327811899</c:v>
                </c:pt>
                <c:pt idx="1938">
                  <c:v>3.83174087289078</c:v>
                </c:pt>
                <c:pt idx="1939">
                  <c:v>3.8343977539719001</c:v>
                </c:pt>
                <c:pt idx="1940">
                  <c:v>3.8370564773010498</c:v>
                </c:pt>
                <c:pt idx="1941">
                  <c:v>3.8397170441556301</c:v>
                </c:pt>
                <c:pt idx="1942">
                  <c:v>3.8423794558139002</c:v>
                </c:pt>
                <c:pt idx="1943">
                  <c:v>3.8450437135550399</c:v>
                </c:pt>
                <c:pt idx="1944">
                  <c:v>3.8477098186590899</c:v>
                </c:pt>
                <c:pt idx="1945">
                  <c:v>3.8503777724070001</c:v>
                </c:pt>
                <c:pt idx="1946">
                  <c:v>3.85304757608059</c:v>
                </c:pt>
                <c:pt idx="1947">
                  <c:v>3.8557192309625701</c:v>
                </c:pt>
                <c:pt idx="1948">
                  <c:v>3.8583927383365499</c:v>
                </c:pt>
                <c:pt idx="1949">
                  <c:v>3.8610680994870199</c:v>
                </c:pt>
                <c:pt idx="1950">
                  <c:v>3.8637453156993802</c:v>
                </c:pt>
                <c:pt idx="1951">
                  <c:v>3.8664243882598899</c:v>
                </c:pt>
                <c:pt idx="1952">
                  <c:v>3.8691053184557198</c:v>
                </c:pt>
                <c:pt idx="1953">
                  <c:v>3.8717881075749498</c:v>
                </c:pt>
                <c:pt idx="1954">
                  <c:v>3.8744727569065098</c:v>
                </c:pt>
                <c:pt idx="1955">
                  <c:v>3.87715926774026</c:v>
                </c:pt>
                <c:pt idx="1956">
                  <c:v>3.8798476413669398</c:v>
                </c:pt>
                <c:pt idx="1957">
                  <c:v>3.8825378790781802</c:v>
                </c:pt>
                <c:pt idx="1958">
                  <c:v>3.8852299821665301</c:v>
                </c:pt>
                <c:pt idx="1959">
                  <c:v>3.8879239519254098</c:v>
                </c:pt>
                <c:pt idx="1960">
                  <c:v>3.8906197896491399</c:v>
                </c:pt>
                <c:pt idx="1961">
                  <c:v>3.89331749663295</c:v>
                </c:pt>
                <c:pt idx="1962">
                  <c:v>3.8960170741729598</c:v>
                </c:pt>
                <c:pt idx="1963">
                  <c:v>3.8987185235661901</c:v>
                </c:pt>
                <c:pt idx="1964">
                  <c:v>3.9014218461105599</c:v>
                </c:pt>
                <c:pt idx="1965">
                  <c:v>3.9041270431048898</c:v>
                </c:pt>
                <c:pt idx="1966">
                  <c:v>3.9068341158489099</c:v>
                </c:pt>
                <c:pt idx="1967">
                  <c:v>3.90954306564322</c:v>
                </c:pt>
                <c:pt idx="1968">
                  <c:v>3.9122538937893498</c:v>
                </c:pt>
                <c:pt idx="1969">
                  <c:v>3.91496660158974</c:v>
                </c:pt>
                <c:pt idx="1970">
                  <c:v>3.9176811903476998</c:v>
                </c:pt>
                <c:pt idx="1971">
                  <c:v>3.9203976613674798</c:v>
                </c:pt>
                <c:pt idx="1972">
                  <c:v>3.9231160159542</c:v>
                </c:pt>
                <c:pt idx="1973">
                  <c:v>3.9258362554139099</c:v>
                </c:pt>
                <c:pt idx="1974">
                  <c:v>3.92855838105356</c:v>
                </c:pt>
                <c:pt idx="1975">
                  <c:v>3.9312823941809998</c:v>
                </c:pt>
                <c:pt idx="1976">
                  <c:v>3.9340082961049898</c:v>
                </c:pt>
                <c:pt idx="1977">
                  <c:v>3.9367360881351998</c:v>
                </c:pt>
                <c:pt idx="1978">
                  <c:v>3.9394657715822001</c:v>
                </c:pt>
                <c:pt idx="1979">
                  <c:v>3.9421973477574799</c:v>
                </c:pt>
                <c:pt idx="1980">
                  <c:v>3.9449308179734301</c:v>
                </c:pt>
                <c:pt idx="1981">
                  <c:v>3.94766618354336</c:v>
                </c:pt>
                <c:pt idx="1982">
                  <c:v>3.9504034457814901</c:v>
                </c:pt>
                <c:pt idx="1983">
                  <c:v>3.9531426060029302</c:v>
                </c:pt>
                <c:pt idx="1984">
                  <c:v>3.9558836655237202</c:v>
                </c:pt>
                <c:pt idx="1985">
                  <c:v>3.9586266256608198</c:v>
                </c:pt>
                <c:pt idx="1986">
                  <c:v>3.96137148773209</c:v>
                </c:pt>
                <c:pt idx="1987">
                  <c:v>3.9641182530563102</c:v>
                </c:pt>
                <c:pt idx="1988">
                  <c:v>3.9668669229531699</c:v>
                </c:pt>
                <c:pt idx="1989">
                  <c:v>3.9696174987432702</c:v>
                </c:pt>
                <c:pt idx="1990">
                  <c:v>3.9723699817481402</c:v>
                </c:pt>
                <c:pt idx="1991">
                  <c:v>3.9751243732902202</c:v>
                </c:pt>
                <c:pt idx="1992">
                  <c:v>3.9778806746928499</c:v>
                </c:pt>
                <c:pt idx="1993">
                  <c:v>3.98063888728033</c:v>
                </c:pt>
                <c:pt idx="1994">
                  <c:v>3.9833990123778298</c:v>
                </c:pt>
                <c:pt idx="1995">
                  <c:v>3.9861610513114698</c:v>
                </c:pt>
                <c:pt idx="1996">
                  <c:v>3.9889250054082699</c:v>
                </c:pt>
                <c:pt idx="1997">
                  <c:v>3.9916908759962002</c:v>
                </c:pt>
                <c:pt idx="1998">
                  <c:v>3.9944586644041098</c:v>
                </c:pt>
                <c:pt idx="1999">
                  <c:v>3.99722837196181</c:v>
                </c:pt>
                <c:pt idx="2000">
                  <c:v>4</c:v>
                </c:pt>
                <c:pt idx="2001">
                  <c:v>4.0027735498503203</c:v>
                </c:pt>
                <c:pt idx="2002">
                  <c:v>4.0055490228453303</c:v>
                </c:pt>
                <c:pt idx="2003">
                  <c:v>4.0083264203185296</c:v>
                </c:pt>
                <c:pt idx="2004">
                  <c:v>4.0111057436043103</c:v>
                </c:pt>
                <c:pt idx="2005">
                  <c:v>4.0138869940380104</c:v>
                </c:pt>
                <c:pt idx="2006">
                  <c:v>4.01667017295589</c:v>
                </c:pt>
                <c:pt idx="2007">
                  <c:v>4.0194552816951399</c:v>
                </c:pt>
                <c:pt idx="2008">
                  <c:v>4.0222423215938701</c:v>
                </c:pt>
                <c:pt idx="2009">
                  <c:v>4.0250312939911197</c:v>
                </c:pt>
                <c:pt idx="2010">
                  <c:v>4.0278222002268702</c:v>
                </c:pt>
                <c:pt idx="2011">
                  <c:v>4.0306150416420099</c:v>
                </c:pt>
                <c:pt idx="2012">
                  <c:v>4.0334098195783801</c:v>
                </c:pt>
                <c:pt idx="2013">
                  <c:v>4.03620653537872</c:v>
                </c:pt>
                <c:pt idx="2014">
                  <c:v>4.0390051903867397</c:v>
                </c:pt>
                <c:pt idx="2015">
                  <c:v>4.0418057859470498</c:v>
                </c:pt>
                <c:pt idx="2016">
                  <c:v>4.0446083234052104</c:v>
                </c:pt>
                <c:pt idx="2017">
                  <c:v>4.0474128041077098</c:v>
                </c:pt>
                <c:pt idx="2018">
                  <c:v>4.0502192294019697</c:v>
                </c:pt>
                <c:pt idx="2019">
                  <c:v>4.0530276006363399</c:v>
                </c:pt>
                <c:pt idx="2020">
                  <c:v>4.0558379191601102</c:v>
                </c:pt>
                <c:pt idx="2021">
                  <c:v>4.0586501863235203</c:v>
                </c:pt>
                <c:pt idx="2022">
                  <c:v>4.0614644034777099</c:v>
                </c:pt>
                <c:pt idx="2023">
                  <c:v>4.0642805719748001</c:v>
                </c:pt>
                <c:pt idx="2024">
                  <c:v>4.0670986931678197</c:v>
                </c:pt>
                <c:pt idx="2025">
                  <c:v>4.0699187684107399</c:v>
                </c:pt>
                <c:pt idx="2026">
                  <c:v>4.0727407990584803</c:v>
                </c:pt>
                <c:pt idx="2027">
                  <c:v>4.0755647864668898</c:v>
                </c:pt>
                <c:pt idx="2028">
                  <c:v>4.0783907319927604</c:v>
                </c:pt>
                <c:pt idx="2029">
                  <c:v>4.0812186369938299</c:v>
                </c:pt>
                <c:pt idx="2030">
                  <c:v>4.0840485028287699</c:v>
                </c:pt>
                <c:pt idx="2031">
                  <c:v>4.0868803308572001</c:v>
                </c:pt>
                <c:pt idx="2032">
                  <c:v>4.0897141224396902</c:v>
                </c:pt>
                <c:pt idx="2033">
                  <c:v>4.0925498789377199</c:v>
                </c:pt>
                <c:pt idx="2034">
                  <c:v>4.09538760171377</c:v>
                </c:pt>
                <c:pt idx="2035">
                  <c:v>4.0982272921311997</c:v>
                </c:pt>
                <c:pt idx="2036">
                  <c:v>4.1010689515543701</c:v>
                </c:pt>
                <c:pt idx="2037">
                  <c:v>4.1039125813485597</c:v>
                </c:pt>
                <c:pt idx="2038">
                  <c:v>4.1067581828799904</c:v>
                </c:pt>
                <c:pt idx="2039">
                  <c:v>4.1096057575158502</c:v>
                </c:pt>
                <c:pt idx="2040">
                  <c:v>4.11245530662426</c:v>
                </c:pt>
                <c:pt idx="2041">
                  <c:v>4.1153068315743004</c:v>
                </c:pt>
                <c:pt idx="2042">
                  <c:v>4.1181603337359904</c:v>
                </c:pt>
                <c:pt idx="2043">
                  <c:v>4.1210158144802902</c:v>
                </c:pt>
                <c:pt idx="2044">
                  <c:v>4.1238732751791503</c:v>
                </c:pt>
                <c:pt idx="2045">
                  <c:v>4.1267327172054298</c:v>
                </c:pt>
                <c:pt idx="2046">
                  <c:v>4.1295941419329596</c:v>
                </c:pt>
                <c:pt idx="2047">
                  <c:v>4.1324575507365298</c:v>
                </c:pt>
                <c:pt idx="2048">
                  <c:v>4.1353229449918496</c:v>
                </c:pt>
                <c:pt idx="2049">
                  <c:v>4.1381903260756303</c:v>
                </c:pt>
                <c:pt idx="2050">
                  <c:v>4.1410596953655103</c:v>
                </c:pt>
                <c:pt idx="2051">
                  <c:v>4.1439310542400696</c:v>
                </c:pt>
                <c:pt idx="2052">
                  <c:v>4.1468044040788801</c:v>
                </c:pt>
                <c:pt idx="2053">
                  <c:v>4.1496797462624402</c:v>
                </c:pt>
                <c:pt idx="2054">
                  <c:v>4.15255708217222</c:v>
                </c:pt>
                <c:pt idx="2055">
                  <c:v>4.1554364131906496</c:v>
                </c:pt>
                <c:pt idx="2056">
                  <c:v>4.1583177407011096</c:v>
                </c:pt>
                <c:pt idx="2057">
                  <c:v>4.1612010660879397</c:v>
                </c:pt>
                <c:pt idx="2058">
                  <c:v>4.1640863907364398</c:v>
                </c:pt>
                <c:pt idx="2059">
                  <c:v>4.1669737160328797</c:v>
                </c:pt>
                <c:pt idx="2060">
                  <c:v>4.1698630433644803</c:v>
                </c:pt>
                <c:pt idx="2061">
                  <c:v>4.17275437411943</c:v>
                </c:pt>
                <c:pt idx="2062">
                  <c:v>4.1756477096868698</c:v>
                </c:pt>
                <c:pt idx="2063">
                  <c:v>4.17854305145692</c:v>
                </c:pt>
                <c:pt idx="2064">
                  <c:v>4.1814404008206596</c:v>
                </c:pt>
                <c:pt idx="2065">
                  <c:v>4.1843397591701104</c:v>
                </c:pt>
                <c:pt idx="2066">
                  <c:v>4.1872411278983002</c:v>
                </c:pt>
                <c:pt idx="2067">
                  <c:v>4.1901445083991904</c:v>
                </c:pt>
                <c:pt idx="2068">
                  <c:v>4.1930499020677097</c:v>
                </c:pt>
                <c:pt idx="2069">
                  <c:v>4.1959573102997796</c:v>
                </c:pt>
                <c:pt idx="2070">
                  <c:v>4.1988667344922597</c:v>
                </c:pt>
                <c:pt idx="2071">
                  <c:v>4.2017781760430104</c:v>
                </c:pt>
                <c:pt idx="2072">
                  <c:v>4.2046916363508204</c:v>
                </c:pt>
                <c:pt idx="2073">
                  <c:v>4.20760711681549</c:v>
                </c:pt>
                <c:pt idx="2074">
                  <c:v>4.2105246188377503</c:v>
                </c:pt>
                <c:pt idx="2075">
                  <c:v>4.2134441438193404</c:v>
                </c:pt>
                <c:pt idx="2076">
                  <c:v>4.2163656931629498</c:v>
                </c:pt>
                <c:pt idx="2077">
                  <c:v>4.2192892682722398</c:v>
                </c:pt>
                <c:pt idx="2078">
                  <c:v>4.2222148705518601</c:v>
                </c:pt>
                <c:pt idx="2079">
                  <c:v>4.2251425014074204</c:v>
                </c:pt>
                <c:pt idx="2080">
                  <c:v>4.2280721622455202</c:v>
                </c:pt>
                <c:pt idx="2081">
                  <c:v>4.2310038544737001</c:v>
                </c:pt>
                <c:pt idx="2082">
                  <c:v>4.2339375795005303</c:v>
                </c:pt>
                <c:pt idx="2083">
                  <c:v>4.2368733387355002</c:v>
                </c:pt>
                <c:pt idx="2084">
                  <c:v>4.2398111335891198</c:v>
                </c:pt>
                <c:pt idx="2085">
                  <c:v>4.2427509654728599</c:v>
                </c:pt>
                <c:pt idx="2086">
                  <c:v>4.2456928357991703</c:v>
                </c:pt>
                <c:pt idx="2087">
                  <c:v>4.2486367459814902</c:v>
                </c:pt>
                <c:pt idx="2088">
                  <c:v>4.2515826974342099</c:v>
                </c:pt>
                <c:pt idx="2089">
                  <c:v>4.2545306915727297</c:v>
                </c:pt>
                <c:pt idx="2090">
                  <c:v>4.2574807298134401</c:v>
                </c:pt>
                <c:pt idx="2091">
                  <c:v>4.2604328135736704</c:v>
                </c:pt>
                <c:pt idx="2092">
                  <c:v>4.2633869442717698</c:v>
                </c:pt>
                <c:pt idx="2093">
                  <c:v>4.2663431233270499</c:v>
                </c:pt>
                <c:pt idx="2094">
                  <c:v>4.2693013521598404</c:v>
                </c:pt>
                <c:pt idx="2095">
                  <c:v>4.2722616321914</c:v>
                </c:pt>
                <c:pt idx="2096">
                  <c:v>4.27522396484403</c:v>
                </c:pt>
                <c:pt idx="2097">
                  <c:v>4.2781883515409804</c:v>
                </c:pt>
                <c:pt idx="2098">
                  <c:v>4.2811547937064898</c:v>
                </c:pt>
                <c:pt idx="2099">
                  <c:v>4.2841232927658197</c:v>
                </c:pt>
                <c:pt idx="2100">
                  <c:v>4.2870938501451699</c:v>
                </c:pt>
                <c:pt idx="2101">
                  <c:v>4.2900664672717701</c:v>
                </c:pt>
                <c:pt idx="2102">
                  <c:v>4.2930411455738096</c:v>
                </c:pt>
                <c:pt idx="2103">
                  <c:v>4.2960178864804899</c:v>
                </c:pt>
                <c:pt idx="2104">
                  <c:v>4.2989966914220004</c:v>
                </c:pt>
                <c:pt idx="2105">
                  <c:v>4.30197756182951</c:v>
                </c:pt>
                <c:pt idx="2106">
                  <c:v>4.3049604991351904</c:v>
                </c:pt>
                <c:pt idx="2107">
                  <c:v>4.3079455047721904</c:v>
                </c:pt>
                <c:pt idx="2108">
                  <c:v>4.3109325801746801</c:v>
                </c:pt>
                <c:pt idx="2109">
                  <c:v>4.3139217267778003</c:v>
                </c:pt>
                <c:pt idx="2110">
                  <c:v>4.3169129460177098</c:v>
                </c:pt>
                <c:pt idx="2111">
                  <c:v>4.3199062393315302</c:v>
                </c:pt>
                <c:pt idx="2112">
                  <c:v>4.3229016081573999</c:v>
                </c:pt>
                <c:pt idx="2113">
                  <c:v>4.3258990539344699</c:v>
                </c:pt>
                <c:pt idx="2114">
                  <c:v>4.3288985781028604</c:v>
                </c:pt>
                <c:pt idx="2115">
                  <c:v>4.3319001821036904</c:v>
                </c:pt>
                <c:pt idx="2116">
                  <c:v>4.3349038673791203</c:v>
                </c:pt>
                <c:pt idx="2117">
                  <c:v>4.3379096353722497</c:v>
                </c:pt>
                <c:pt idx="2118">
                  <c:v>4.3409174875272196</c:v>
                </c:pt>
                <c:pt idx="2119">
                  <c:v>4.34392742528917</c:v>
                </c:pt>
                <c:pt idx="2120">
                  <c:v>4.3469394501042302</c:v>
                </c:pt>
                <c:pt idx="2121">
                  <c:v>4.3499535634195299</c:v>
                </c:pt>
                <c:pt idx="2122">
                  <c:v>4.3529697666832101</c:v>
                </c:pt>
                <c:pt idx="2123">
                  <c:v>4.3559880613444202</c:v>
                </c:pt>
                <c:pt idx="2124">
                  <c:v>4.3590084488533103</c:v>
                </c:pt>
                <c:pt idx="2125">
                  <c:v>4.3620309306610299</c:v>
                </c:pt>
                <c:pt idx="2126">
                  <c:v>4.36505550821974</c:v>
                </c:pt>
                <c:pt idx="2127">
                  <c:v>4.3680821829826</c:v>
                </c:pt>
                <c:pt idx="2128">
                  <c:v>4.3711109564038102</c:v>
                </c:pt>
                <c:pt idx="2129">
                  <c:v>4.3741418299385302</c:v>
                </c:pt>
                <c:pt idx="2130">
                  <c:v>4.3771748050429498</c:v>
                </c:pt>
                <c:pt idx="2131">
                  <c:v>4.3802098831742997</c:v>
                </c:pt>
                <c:pt idx="2132">
                  <c:v>4.3832470657907603</c:v>
                </c:pt>
                <c:pt idx="2133">
                  <c:v>4.3862863543515704</c:v>
                </c:pt>
                <c:pt idx="2134">
                  <c:v>4.3893277503169701</c:v>
                </c:pt>
                <c:pt idx="2135">
                  <c:v>4.3923712551482001</c:v>
                </c:pt>
                <c:pt idx="2136">
                  <c:v>4.3954168703075096</c:v>
                </c:pt>
                <c:pt idx="2137">
                  <c:v>4.3984645972581999</c:v>
                </c:pt>
                <c:pt idx="2138">
                  <c:v>4.4015144374645496</c:v>
                </c:pt>
                <c:pt idx="2139">
                  <c:v>4.4045663923918497</c:v>
                </c:pt>
                <c:pt idx="2140">
                  <c:v>4.40762046350644</c:v>
                </c:pt>
                <c:pt idx="2141">
                  <c:v>4.41067665227565</c:v>
                </c:pt>
                <c:pt idx="2142">
                  <c:v>4.4137349601678304</c:v>
                </c:pt>
                <c:pt idx="2143">
                  <c:v>4.4167953886523703</c:v>
                </c:pt>
                <c:pt idx="2144">
                  <c:v>4.4198579391996402</c:v>
                </c:pt>
                <c:pt idx="2145">
                  <c:v>4.4229226132810702</c:v>
                </c:pt>
                <c:pt idx="2146">
                  <c:v>4.4259894123690904</c:v>
                </c:pt>
                <c:pt idx="2147">
                  <c:v>4.42905833793714</c:v>
                </c:pt>
                <c:pt idx="2148">
                  <c:v>4.4321293914597</c:v>
                </c:pt>
                <c:pt idx="2149">
                  <c:v>4.4352025744122701</c:v>
                </c:pt>
                <c:pt idx="2150">
                  <c:v>4.4382778882713803</c:v>
                </c:pt>
                <c:pt idx="2151">
                  <c:v>4.44135533451455</c:v>
                </c:pt>
                <c:pt idx="2152">
                  <c:v>4.4444349146203699</c:v>
                </c:pt>
                <c:pt idx="2153">
                  <c:v>4.4475166300684199</c:v>
                </c:pt>
                <c:pt idx="2154">
                  <c:v>4.4506004823393299</c:v>
                </c:pt>
                <c:pt idx="2155">
                  <c:v>4.4536864729147396</c:v>
                </c:pt>
                <c:pt idx="2156">
                  <c:v>4.4567746032773297</c:v>
                </c:pt>
                <c:pt idx="2157">
                  <c:v>4.4598648749107896</c:v>
                </c:pt>
                <c:pt idx="2158">
                  <c:v>4.4629572892998501</c:v>
                </c:pt>
                <c:pt idx="2159">
                  <c:v>4.4660518479302898</c:v>
                </c:pt>
                <c:pt idx="2160">
                  <c:v>4.4691485522888801</c:v>
                </c:pt>
                <c:pt idx="2161">
                  <c:v>4.4722474038634399</c:v>
                </c:pt>
                <c:pt idx="2162">
                  <c:v>4.4753484041428404</c:v>
                </c:pt>
                <c:pt idx="2163">
                  <c:v>4.4784515546169503</c:v>
                </c:pt>
                <c:pt idx="2164">
                  <c:v>4.4815568567766997</c:v>
                </c:pt>
                <c:pt idx="2165">
                  <c:v>4.4846643121140302</c:v>
                </c:pt>
                <c:pt idx="2166">
                  <c:v>4.4877739221219297</c:v>
                </c:pt>
                <c:pt idx="2167">
                  <c:v>4.4908856882944299</c:v>
                </c:pt>
                <c:pt idx="2168">
                  <c:v>4.4939996121265802</c:v>
                </c:pt>
                <c:pt idx="2169">
                  <c:v>4.49711569511447</c:v>
                </c:pt>
                <c:pt idx="2170">
                  <c:v>4.5002339387552297</c:v>
                </c:pt>
                <c:pt idx="2171">
                  <c:v>4.5033543445470503</c:v>
                </c:pt>
                <c:pt idx="2172">
                  <c:v>4.5064769139891103</c:v>
                </c:pt>
                <c:pt idx="2173">
                  <c:v>4.5096016485816799</c:v>
                </c:pt>
                <c:pt idx="2174">
                  <c:v>4.5127285498260399</c:v>
                </c:pt>
                <c:pt idx="2175">
                  <c:v>4.5158576192245201</c:v>
                </c:pt>
                <c:pt idx="2176">
                  <c:v>4.5189888582804896</c:v>
                </c:pt>
                <c:pt idx="2177">
                  <c:v>4.52212226849836</c:v>
                </c:pt>
                <c:pt idx="2178">
                  <c:v>4.5252578513835999</c:v>
                </c:pt>
                <c:pt idx="2179">
                  <c:v>4.5283956084426897</c:v>
                </c:pt>
                <c:pt idx="2180">
                  <c:v>4.5315355411831897</c:v>
                </c:pt>
                <c:pt idx="2181">
                  <c:v>4.5346776511136904</c:v>
                </c:pt>
                <c:pt idx="2182">
                  <c:v>4.53782193974381</c:v>
                </c:pt>
                <c:pt idx="2183">
                  <c:v>4.5409684085842503</c:v>
                </c:pt>
                <c:pt idx="2184">
                  <c:v>4.5441170591467399</c:v>
                </c:pt>
                <c:pt idx="2185">
                  <c:v>4.54726789294405</c:v>
                </c:pt>
                <c:pt idx="2186">
                  <c:v>4.5504209114900096</c:v>
                </c:pt>
                <c:pt idx="2187">
                  <c:v>4.5535761162995101</c:v>
                </c:pt>
                <c:pt idx="2188">
                  <c:v>4.5567335088884597</c:v>
                </c:pt>
                <c:pt idx="2189">
                  <c:v>4.5598930907738398</c:v>
                </c:pt>
                <c:pt idx="2190">
                  <c:v>4.56305486347369</c:v>
                </c:pt>
                <c:pt idx="2191">
                  <c:v>4.5662188285070897</c:v>
                </c:pt>
                <c:pt idx="2192">
                  <c:v>4.5693849873941801</c:v>
                </c:pt>
                <c:pt idx="2193">
                  <c:v>4.5725533416561399</c:v>
                </c:pt>
                <c:pt idx="2194">
                  <c:v>4.5757238928152297</c:v>
                </c:pt>
                <c:pt idx="2195">
                  <c:v>4.5788966423947404</c:v>
                </c:pt>
                <c:pt idx="2196">
                  <c:v>4.5820715919190196</c:v>
                </c:pt>
                <c:pt idx="2197">
                  <c:v>4.5852487429135103</c:v>
                </c:pt>
                <c:pt idx="2198">
                  <c:v>4.5884280969046598</c:v>
                </c:pt>
                <c:pt idx="2199">
                  <c:v>4.5916096554200001</c:v>
                </c:pt>
                <c:pt idx="2200">
                  <c:v>4.5947934199881404</c:v>
                </c:pt>
                <c:pt idx="2201">
                  <c:v>4.5979793921386998</c:v>
                </c:pt>
                <c:pt idx="2202">
                  <c:v>4.60116757340242</c:v>
                </c:pt>
                <c:pt idx="2203">
                  <c:v>4.60435796531105</c:v>
                </c:pt>
                <c:pt idx="2204">
                  <c:v>4.6075505693974304</c:v>
                </c:pt>
                <c:pt idx="2205">
                  <c:v>4.6107453871954496</c:v>
                </c:pt>
                <c:pt idx="2206">
                  <c:v>4.6139424202400896</c:v>
                </c:pt>
                <c:pt idx="2207">
                  <c:v>4.6171416700673502</c:v>
                </c:pt>
                <c:pt idx="2208">
                  <c:v>4.6203431382143298</c:v>
                </c:pt>
                <c:pt idx="2209">
                  <c:v>4.6235468262191901</c:v>
                </c:pt>
                <c:pt idx="2210">
                  <c:v>4.6267527356211504</c:v>
                </c:pt>
                <c:pt idx="2211">
                  <c:v>4.6299608679604898</c:v>
                </c:pt>
                <c:pt idx="2212">
                  <c:v>4.6331712247785699</c:v>
                </c:pt>
                <c:pt idx="2213">
                  <c:v>4.6363838076178201</c:v>
                </c:pt>
                <c:pt idx="2214">
                  <c:v>4.6395986180217301</c:v>
                </c:pt>
                <c:pt idx="2215">
                  <c:v>4.6428156575348796</c:v>
                </c:pt>
                <c:pt idx="2216">
                  <c:v>4.6460349277028801</c:v>
                </c:pt>
                <c:pt idx="2217">
                  <c:v>4.6492564300724704</c:v>
                </c:pt>
                <c:pt idx="2218">
                  <c:v>4.6524801661913999</c:v>
                </c:pt>
                <c:pt idx="2219">
                  <c:v>4.65570613760854</c:v>
                </c:pt>
                <c:pt idx="2220">
                  <c:v>4.6589343458738197</c:v>
                </c:pt>
                <c:pt idx="2221">
                  <c:v>4.6621647925382304</c:v>
                </c:pt>
                <c:pt idx="2222">
                  <c:v>4.6653974791538699</c:v>
                </c:pt>
                <c:pt idx="2223">
                  <c:v>4.6686324072738703</c:v>
                </c:pt>
                <c:pt idx="2224">
                  <c:v>4.67186957845247</c:v>
                </c:pt>
                <c:pt idx="2225">
                  <c:v>4.6751089942449804</c:v>
                </c:pt>
                <c:pt idx="2226">
                  <c:v>4.6783506562077903</c:v>
                </c:pt>
                <c:pt idx="2227">
                  <c:v>4.6815945658983598</c:v>
                </c:pt>
                <c:pt idx="2228">
                  <c:v>4.6848407248752402</c:v>
                </c:pt>
                <c:pt idx="2229">
                  <c:v>4.6880891346980498</c:v>
                </c:pt>
                <c:pt idx="2230">
                  <c:v>4.6913397969275099</c:v>
                </c:pt>
                <c:pt idx="2231">
                  <c:v>4.6945927131254104</c:v>
                </c:pt>
                <c:pt idx="2232">
                  <c:v>4.6978478848546104</c:v>
                </c:pt>
                <c:pt idx="2233">
                  <c:v>4.7011053136790801</c:v>
                </c:pt>
                <c:pt idx="2234">
                  <c:v>4.7043650011638602</c:v>
                </c:pt>
                <c:pt idx="2235">
                  <c:v>4.7076269488750704</c:v>
                </c:pt>
                <c:pt idx="2236">
                  <c:v>4.71089115837992</c:v>
                </c:pt>
                <c:pt idx="2237">
                  <c:v>4.7141576312467297</c:v>
                </c:pt>
                <c:pt idx="2238">
                  <c:v>4.7174263690448601</c:v>
                </c:pt>
                <c:pt idx="2239">
                  <c:v>4.7206973733447999</c:v>
                </c:pt>
                <c:pt idx="2240">
                  <c:v>4.7239706457181203</c:v>
                </c:pt>
                <c:pt idx="2241">
                  <c:v>4.7272461877374603</c:v>
                </c:pt>
                <c:pt idx="2242">
                  <c:v>4.7305240009765699</c:v>
                </c:pt>
                <c:pt idx="2243">
                  <c:v>4.73380408701028</c:v>
                </c:pt>
                <c:pt idx="2244">
                  <c:v>4.73708644741453</c:v>
                </c:pt>
                <c:pt idx="2245">
                  <c:v>4.7403710837663304</c:v>
                </c:pt>
                <c:pt idx="2246">
                  <c:v>4.7436579976437896</c:v>
                </c:pt>
                <c:pt idx="2247">
                  <c:v>4.7469471906261198</c:v>
                </c:pt>
                <c:pt idx="2248">
                  <c:v>4.7502386642936401</c:v>
                </c:pt>
                <c:pt idx="2249">
                  <c:v>4.75353242022772</c:v>
                </c:pt>
                <c:pt idx="2250">
                  <c:v>4.7568284600108797</c:v>
                </c:pt>
                <c:pt idx="2251">
                  <c:v>4.7601267852267002</c:v>
                </c:pt>
                <c:pt idx="2252">
                  <c:v>4.7634273974598704</c:v>
                </c:pt>
                <c:pt idx="2253">
                  <c:v>4.7667302982961797</c:v>
                </c:pt>
                <c:pt idx="2254">
                  <c:v>4.7700354893225203</c:v>
                </c:pt>
                <c:pt idx="2255">
                  <c:v>4.7733429721268799</c:v>
                </c:pt>
                <c:pt idx="2256">
                  <c:v>4.7766527482983498</c:v>
                </c:pt>
                <c:pt idx="2257">
                  <c:v>4.7799648194271196</c:v>
                </c:pt>
                <c:pt idx="2258">
                  <c:v>4.7832791871044904</c:v>
                </c:pt>
                <c:pt idx="2259">
                  <c:v>4.7865958529228498</c:v>
                </c:pt>
                <c:pt idx="2260">
                  <c:v>4.7899148184757099</c:v>
                </c:pt>
                <c:pt idx="2261">
                  <c:v>4.7932360853576697</c:v>
                </c:pt>
                <c:pt idx="2262">
                  <c:v>4.79655965516445</c:v>
                </c:pt>
                <c:pt idx="2263">
                  <c:v>4.79988552949286</c:v>
                </c:pt>
                <c:pt idx="2264">
                  <c:v>4.8032137099408301</c:v>
                </c:pt>
                <c:pt idx="2265">
                  <c:v>4.8065441981074004</c:v>
                </c:pt>
                <c:pt idx="2266">
                  <c:v>4.8098769955927096</c:v>
                </c:pt>
                <c:pt idx="2267">
                  <c:v>4.8132121039980102</c:v>
                </c:pt>
                <c:pt idx="2268">
                  <c:v>4.8165495249256596</c:v>
                </c:pt>
                <c:pt idx="2269">
                  <c:v>4.8198892599791403</c:v>
                </c:pt>
                <c:pt idx="2270">
                  <c:v>4.82323131076304</c:v>
                </c:pt>
                <c:pt idx="2271">
                  <c:v>4.8265756788830503</c:v>
                </c:pt>
                <c:pt idx="2272">
                  <c:v>4.82992236594598</c:v>
                </c:pt>
                <c:pt idx="2273">
                  <c:v>4.8332713735597697</c:v>
                </c:pt>
                <c:pt idx="2274">
                  <c:v>4.8366227033334397</c:v>
                </c:pt>
                <c:pt idx="2275">
                  <c:v>4.8399763568771696</c:v>
                </c:pt>
                <c:pt idx="2276">
                  <c:v>4.8433323358022102</c:v>
                </c:pt>
                <c:pt idx="2277">
                  <c:v>4.8466906417209703</c:v>
                </c:pt>
                <c:pt idx="2278">
                  <c:v>4.8500512762469397</c:v>
                </c:pt>
                <c:pt idx="2279">
                  <c:v>4.8534142409947698</c:v>
                </c:pt>
                <c:pt idx="2280">
                  <c:v>4.8567795375801799</c:v>
                </c:pt>
                <c:pt idx="2281">
                  <c:v>4.8601471676200596</c:v>
                </c:pt>
                <c:pt idx="2282">
                  <c:v>4.8635171327323796</c:v>
                </c:pt>
                <c:pt idx="2283">
                  <c:v>4.8668894345362697</c:v>
                </c:pt>
                <c:pt idx="2284">
                  <c:v>4.8702640746519403</c:v>
                </c:pt>
                <c:pt idx="2285">
                  <c:v>4.8736410547007596</c:v>
                </c:pt>
                <c:pt idx="2286">
                  <c:v>4.87702037630521</c:v>
                </c:pt>
                <c:pt idx="2287">
                  <c:v>4.8804020410888898</c:v>
                </c:pt>
                <c:pt idx="2288">
                  <c:v>4.8837860506765303</c:v>
                </c:pt>
                <c:pt idx="2289">
                  <c:v>4.8871724066939999</c:v>
                </c:pt>
                <c:pt idx="2290">
                  <c:v>4.89056111076827</c:v>
                </c:pt>
                <c:pt idx="2291">
                  <c:v>4.8939521645274597</c:v>
                </c:pt>
                <c:pt idx="2292">
                  <c:v>4.8973455696008097</c:v>
                </c:pt>
                <c:pt idx="2293">
                  <c:v>4.9007413276187002</c:v>
                </c:pt>
                <c:pt idx="2294">
                  <c:v>4.9041394402126199</c:v>
                </c:pt>
                <c:pt idx="2295">
                  <c:v>4.9075399090152096</c:v>
                </c:pt>
                <c:pt idx="2296">
                  <c:v>4.9109427356602398</c:v>
                </c:pt>
                <c:pt idx="2297">
                  <c:v>4.9143479217825998</c:v>
                </c:pt>
                <c:pt idx="2298">
                  <c:v>4.9177554690183198</c:v>
                </c:pt>
                <c:pt idx="2299">
                  <c:v>4.9211653790045702</c:v>
                </c:pt>
                <c:pt idx="2300">
                  <c:v>4.9245776533796599</c:v>
                </c:pt>
                <c:pt idx="2301">
                  <c:v>4.9279922937830198</c:v>
                </c:pt>
                <c:pt idx="2302">
                  <c:v>4.9314093018552203</c:v>
                </c:pt>
                <c:pt idx="2303">
                  <c:v>4.9348286792379801</c:v>
                </c:pt>
                <c:pt idx="2304">
                  <c:v>4.9382504275741503</c:v>
                </c:pt>
                <c:pt idx="2305">
                  <c:v>4.9416745485077103</c:v>
                </c:pt>
                <c:pt idx="2306">
                  <c:v>4.9451010436837999</c:v>
                </c:pt>
                <c:pt idx="2307">
                  <c:v>4.9485299147486899</c:v>
                </c:pt>
                <c:pt idx="2308">
                  <c:v>4.9519611633497798</c:v>
                </c:pt>
                <c:pt idx="2309">
                  <c:v>4.95539479113563</c:v>
                </c:pt>
                <c:pt idx="2310">
                  <c:v>4.9588307997559404</c:v>
                </c:pt>
                <c:pt idx="2311">
                  <c:v>4.9622691908615497</c:v>
                </c:pt>
                <c:pt idx="2312">
                  <c:v>4.9657099661044501</c:v>
                </c:pt>
                <c:pt idx="2313">
                  <c:v>4.9691531271377496</c:v>
                </c:pt>
                <c:pt idx="2314">
                  <c:v>4.9725986756157496</c:v>
                </c:pt>
                <c:pt idx="2315">
                  <c:v>4.9760466131938701</c:v>
                </c:pt>
                <c:pt idx="2316">
                  <c:v>4.9794969415286801</c:v>
                </c:pt>
                <c:pt idx="2317">
                  <c:v>4.9829496622778899</c:v>
                </c:pt>
                <c:pt idx="2318">
                  <c:v>4.9864047771003897</c:v>
                </c:pt>
                <c:pt idx="2319">
                  <c:v>4.9898622876561802</c:v>
                </c:pt>
                <c:pt idx="2320">
                  <c:v>4.9933221956064404</c:v>
                </c:pt>
                <c:pt idx="2321">
                  <c:v>4.9967845026135</c:v>
                </c:pt>
                <c:pt idx="2322">
                  <c:v>5.0002492103408303</c:v>
                </c:pt>
                <c:pt idx="2323">
                  <c:v>5.0037163204530604</c:v>
                </c:pt>
                <c:pt idx="2324">
                  <c:v>5.0071858346159699</c:v>
                </c:pt>
                <c:pt idx="2325">
                  <c:v>5.0106577544965099</c:v>
                </c:pt>
                <c:pt idx="2326">
                  <c:v>5.0141320817627602</c:v>
                </c:pt>
                <c:pt idx="2327">
                  <c:v>5.0176088180839802</c:v>
                </c:pt>
                <c:pt idx="2328">
                  <c:v>5.0210879651305698</c:v>
                </c:pt>
                <c:pt idx="2329">
                  <c:v>5.02456952457411</c:v>
                </c:pt>
                <c:pt idx="2330">
                  <c:v>5.0280534980873099</c:v>
                </c:pt>
                <c:pt idx="2331">
                  <c:v>5.0315398873440698</c:v>
                </c:pt>
                <c:pt idx="2332">
                  <c:v>5.03502869401943</c:v>
                </c:pt>
                <c:pt idx="2333">
                  <c:v>5.0385199197895902</c:v>
                </c:pt>
                <c:pt idx="2334">
                  <c:v>5.0420135663319403</c:v>
                </c:pt>
                <c:pt idx="2335">
                  <c:v>5.04550963532499</c:v>
                </c:pt>
                <c:pt idx="2336">
                  <c:v>5.0490081284484596</c:v>
                </c:pt>
                <c:pt idx="2337">
                  <c:v>5.0525090473831904</c:v>
                </c:pt>
                <c:pt idx="2338">
                  <c:v>5.05601239381122</c:v>
                </c:pt>
                <c:pt idx="2339">
                  <c:v>5.0595181694157398</c:v>
                </c:pt>
                <c:pt idx="2340">
                  <c:v>5.0630263758811198</c:v>
                </c:pt>
                <c:pt idx="2341">
                  <c:v>5.0665370148928703</c:v>
                </c:pt>
                <c:pt idx="2342">
                  <c:v>5.0700500881376902</c:v>
                </c:pt>
                <c:pt idx="2343">
                  <c:v>5.0735655973034604</c:v>
                </c:pt>
                <c:pt idx="2344">
                  <c:v>5.0770835440792199</c:v>
                </c:pt>
                <c:pt idx="2345">
                  <c:v>5.0806039301551502</c:v>
                </c:pt>
                <c:pt idx="2346">
                  <c:v>5.0841267572226601</c:v>
                </c:pt>
                <c:pt idx="2347">
                  <c:v>5.0876520269742898</c:v>
                </c:pt>
                <c:pt idx="2348">
                  <c:v>5.0911797411037698</c:v>
                </c:pt>
                <c:pt idx="2349">
                  <c:v>5.0947099013059898</c:v>
                </c:pt>
                <c:pt idx="2350">
                  <c:v>5.0982425092770498</c:v>
                </c:pt>
                <c:pt idx="2351">
                  <c:v>5.10177756671417</c:v>
                </c:pt>
                <c:pt idx="2352">
                  <c:v>5.1053150753158096</c:v>
                </c:pt>
                <c:pt idx="2353">
                  <c:v>5.1088550367815602</c:v>
                </c:pt>
                <c:pt idx="2354">
                  <c:v>5.1123974528121998</c:v>
                </c:pt>
                <c:pt idx="2355">
                  <c:v>5.1159423251097103</c:v>
                </c:pt>
                <c:pt idx="2356">
                  <c:v>5.1194896553772304</c:v>
                </c:pt>
                <c:pt idx="2357">
                  <c:v>5.1230394453190797</c:v>
                </c:pt>
                <c:pt idx="2358">
                  <c:v>5.1265916966407703</c:v>
                </c:pt>
                <c:pt idx="2359">
                  <c:v>5.1301464110489903</c:v>
                </c:pt>
                <c:pt idx="2360">
                  <c:v>5.1337035902516099</c:v>
                </c:pt>
                <c:pt idx="2361">
                  <c:v>5.1372632359577004</c:v>
                </c:pt>
                <c:pt idx="2362">
                  <c:v>5.1408253498774901</c:v>
                </c:pt>
                <c:pt idx="2363">
                  <c:v>5.1443899337224099</c:v>
                </c:pt>
                <c:pt idx="2364">
                  <c:v>5.1479569892050803</c:v>
                </c:pt>
                <c:pt idx="2365">
                  <c:v>5.1515265180393</c:v>
                </c:pt>
                <c:pt idx="2366">
                  <c:v>5.1550985219400598</c:v>
                </c:pt>
                <c:pt idx="2367">
                  <c:v>5.1586730026235399</c:v>
                </c:pt>
                <c:pt idx="2368">
                  <c:v>5.1622499618071096</c:v>
                </c:pt>
                <c:pt idx="2369">
                  <c:v>5.16582940120934</c:v>
                </c:pt>
                <c:pt idx="2370">
                  <c:v>5.16941132254997</c:v>
                </c:pt>
                <c:pt idx="2371">
                  <c:v>5.1729957275499396</c:v>
                </c:pt>
                <c:pt idx="2372">
                  <c:v>5.1765826179314098</c:v>
                </c:pt>
                <c:pt idx="2373">
                  <c:v>5.1801719954176999</c:v>
                </c:pt>
                <c:pt idx="2374">
                  <c:v>5.1837638617333299</c:v>
                </c:pt>
                <c:pt idx="2375">
                  <c:v>5.1873582186040403</c:v>
                </c:pt>
                <c:pt idx="2376">
                  <c:v>5.1909550677567298</c:v>
                </c:pt>
                <c:pt idx="2377">
                  <c:v>5.1945544109195296</c:v>
                </c:pt>
                <c:pt idx="2378">
                  <c:v>5.1981562498217597</c:v>
                </c:pt>
                <c:pt idx="2379">
                  <c:v>5.2017605861939202</c:v>
                </c:pt>
                <c:pt idx="2380">
                  <c:v>5.2053674217677299</c:v>
                </c:pt>
                <c:pt idx="2381">
                  <c:v>5.2089767582761102</c:v>
                </c:pt>
                <c:pt idx="2382">
                  <c:v>5.2125885974531698</c:v>
                </c:pt>
                <c:pt idx="2383">
                  <c:v>5.2162029410342399</c:v>
                </c:pt>
                <c:pt idx="2384">
                  <c:v>5.2198197907558299</c:v>
                </c:pt>
                <c:pt idx="2385">
                  <c:v>5.2234391483556699</c:v>
                </c:pt>
                <c:pt idx="2386">
                  <c:v>5.2270610155726898</c:v>
                </c:pt>
                <c:pt idx="2387">
                  <c:v>5.2306853941470299</c:v>
                </c:pt>
                <c:pt idx="2388">
                  <c:v>5.2343122858200397</c:v>
                </c:pt>
                <c:pt idx="2389">
                  <c:v>5.2379416923342603</c:v>
                </c:pt>
                <c:pt idx="2390">
                  <c:v>5.2415736154334498</c:v>
                </c:pt>
                <c:pt idx="2391">
                  <c:v>5.2452080568625803</c:v>
                </c:pt>
                <c:pt idx="2392">
                  <c:v>5.2488450183678399</c:v>
                </c:pt>
                <c:pt idx="2393">
                  <c:v>5.2524845016966104</c:v>
                </c:pt>
                <c:pt idx="2394">
                  <c:v>5.2561265085974798</c:v>
                </c:pt>
                <c:pt idx="2395">
                  <c:v>5.2597710408202802</c:v>
                </c:pt>
                <c:pt idx="2396">
                  <c:v>5.2634181001160298</c:v>
                </c:pt>
                <c:pt idx="2397">
                  <c:v>5.2670676882369696</c:v>
                </c:pt>
                <c:pt idx="2398">
                  <c:v>5.2707198069365599</c:v>
                </c:pt>
                <c:pt idx="2399">
                  <c:v>5.2743744579694596</c:v>
                </c:pt>
                <c:pt idx="2400">
                  <c:v>5.2780316430915697</c:v>
                </c:pt>
                <c:pt idx="2401">
                  <c:v>5.2816913640600003</c:v>
                </c:pt>
                <c:pt idx="2402">
                  <c:v>5.2853536226330604</c:v>
                </c:pt>
                <c:pt idx="2403">
                  <c:v>5.2890184205702999</c:v>
                </c:pt>
                <c:pt idx="2404">
                  <c:v>5.2926857596324801</c:v>
                </c:pt>
                <c:pt idx="2405">
                  <c:v>5.2963556415815898</c:v>
                </c:pt>
                <c:pt idx="2406">
                  <c:v>5.3000280681808301</c:v>
                </c:pt>
                <c:pt idx="2407">
                  <c:v>5.3037030411946304</c:v>
                </c:pt>
                <c:pt idx="2408">
                  <c:v>5.3073805623886399</c:v>
                </c:pt>
                <c:pt idx="2409">
                  <c:v>5.3110606335297499</c:v>
                </c:pt>
                <c:pt idx="2410">
                  <c:v>5.3147432563860404</c:v>
                </c:pt>
                <c:pt idx="2411">
                  <c:v>5.3184284327268596</c:v>
                </c:pt>
                <c:pt idx="2412">
                  <c:v>5.3221161643227397</c:v>
                </c:pt>
                <c:pt idx="2413">
                  <c:v>5.3258064529454803</c:v>
                </c:pt>
                <c:pt idx="2414">
                  <c:v>5.32949930036808</c:v>
                </c:pt>
                <c:pt idx="2415">
                  <c:v>5.3331947083647897</c:v>
                </c:pt>
                <c:pt idx="2416">
                  <c:v>5.3368926787110702</c:v>
                </c:pt>
                <c:pt idx="2417">
                  <c:v>5.34059321318363</c:v>
                </c:pt>
                <c:pt idx="2418">
                  <c:v>5.34429631356039</c:v>
                </c:pt>
                <c:pt idx="2419">
                  <c:v>5.3480019816205298</c:v>
                </c:pt>
                <c:pt idx="2420">
                  <c:v>5.3517102191444401</c:v>
                </c:pt>
                <c:pt idx="2421">
                  <c:v>5.35542102791376</c:v>
                </c:pt>
                <c:pt idx="2422">
                  <c:v>5.35913440971136</c:v>
                </c:pt>
                <c:pt idx="2423">
                  <c:v>5.3628503663213403</c:v>
                </c:pt>
                <c:pt idx="2424">
                  <c:v>5.3665688995290397</c:v>
                </c:pt>
                <c:pt idx="2425">
                  <c:v>5.3702900111210496</c:v>
                </c:pt>
                <c:pt idx="2426">
                  <c:v>5.37401370288518</c:v>
                </c:pt>
                <c:pt idx="2427">
                  <c:v>5.3777399766105001</c:v>
                </c:pt>
                <c:pt idx="2428">
                  <c:v>5.3814688340872996</c:v>
                </c:pt>
                <c:pt idx="2429">
                  <c:v>5.3852002771071303</c:v>
                </c:pt>
                <c:pt idx="2430">
                  <c:v>5.38893430746276</c:v>
                </c:pt>
                <c:pt idx="2431">
                  <c:v>5.3926709269482203</c:v>
                </c:pt>
                <c:pt idx="2432">
                  <c:v>5.3964101373587896</c:v>
                </c:pt>
                <c:pt idx="2433">
                  <c:v>5.4001519404909804</c:v>
                </c:pt>
                <c:pt idx="2434">
                  <c:v>5.40389633814255</c:v>
                </c:pt>
                <c:pt idx="2435">
                  <c:v>5.4076433321125004</c:v>
                </c:pt>
                <c:pt idx="2436">
                  <c:v>5.4113929242010901</c:v>
                </c:pt>
                <c:pt idx="2437">
                  <c:v>5.4151451162098301</c:v>
                </c:pt>
                <c:pt idx="2438">
                  <c:v>5.4188999099414703</c:v>
                </c:pt>
                <c:pt idx="2439">
                  <c:v>5.4226573071999997</c:v>
                </c:pt>
                <c:pt idx="2440">
                  <c:v>5.42641730979068</c:v>
                </c:pt>
                <c:pt idx="2441">
                  <c:v>5.43017991952002</c:v>
                </c:pt>
                <c:pt idx="2442">
                  <c:v>5.4339451381957797</c:v>
                </c:pt>
                <c:pt idx="2443">
                  <c:v>5.4377129676269496</c:v>
                </c:pt>
                <c:pt idx="2444">
                  <c:v>5.44148340962382</c:v>
                </c:pt>
                <c:pt idx="2445">
                  <c:v>5.4452564659978897</c:v>
                </c:pt>
                <c:pt idx="2446">
                  <c:v>5.4490321385619502</c:v>
                </c:pt>
                <c:pt idx="2447">
                  <c:v>5.4528104291300297</c:v>
                </c:pt>
                <c:pt idx="2448">
                  <c:v>5.4565913395174102</c:v>
                </c:pt>
                <c:pt idx="2449">
                  <c:v>5.4603748715406599</c:v>
                </c:pt>
                <c:pt idx="2450">
                  <c:v>5.46416102701758</c:v>
                </c:pt>
                <c:pt idx="2451">
                  <c:v>5.4679498077672299</c:v>
                </c:pt>
                <c:pt idx="2452">
                  <c:v>5.4717412156099599</c:v>
                </c:pt>
                <c:pt idx="2453">
                  <c:v>5.4755352523673499</c:v>
                </c:pt>
                <c:pt idx="2454">
                  <c:v>5.4793319198622603</c:v>
                </c:pt>
                <c:pt idx="2455">
                  <c:v>5.4831312199188096</c:v>
                </c:pt>
                <c:pt idx="2456">
                  <c:v>5.48693315436239</c:v>
                </c:pt>
                <c:pt idx="2457">
                  <c:v>5.4907377250196401</c:v>
                </c:pt>
                <c:pt idx="2458">
                  <c:v>5.4945449337184904</c:v>
                </c:pt>
                <c:pt idx="2459">
                  <c:v>5.4983547822881098</c:v>
                </c:pt>
                <c:pt idx="2460">
                  <c:v>5.5021672725589701</c:v>
                </c:pt>
                <c:pt idx="2461">
                  <c:v>5.50598240636279</c:v>
                </c:pt>
                <c:pt idx="2462">
                  <c:v>5.5098001855325496</c:v>
                </c:pt>
                <c:pt idx="2463">
                  <c:v>5.5136206119025202</c:v>
                </c:pt>
                <c:pt idx="2464">
                  <c:v>5.5174436873082398</c:v>
                </c:pt>
                <c:pt idx="2465">
                  <c:v>5.5212694135865101</c:v>
                </c:pt>
                <c:pt idx="2466">
                  <c:v>5.5250977925754201</c:v>
                </c:pt>
                <c:pt idx="2467">
                  <c:v>5.5289288261143303</c:v>
                </c:pt>
                <c:pt idx="2468">
                  <c:v>5.53276251604386</c:v>
                </c:pt>
                <c:pt idx="2469">
                  <c:v>5.5365988642059198</c:v>
                </c:pt>
                <c:pt idx="2470">
                  <c:v>5.5404378724437002</c:v>
                </c:pt>
                <c:pt idx="2471">
                  <c:v>5.5442795426016502</c:v>
                </c:pt>
                <c:pt idx="2472">
                  <c:v>5.5481238765255396</c:v>
                </c:pt>
                <c:pt idx="2473">
                  <c:v>5.5519708760623603</c:v>
                </c:pt>
                <c:pt idx="2474">
                  <c:v>5.5558205430604399</c:v>
                </c:pt>
                <c:pt idx="2475">
                  <c:v>5.55967287936934</c:v>
                </c:pt>
                <c:pt idx="2476">
                  <c:v>5.5635278868399496</c:v>
                </c:pt>
                <c:pt idx="2477">
                  <c:v>5.5673855673243997</c:v>
                </c:pt>
                <c:pt idx="2478">
                  <c:v>5.5712459226761402</c:v>
                </c:pt>
                <c:pt idx="2479">
                  <c:v>5.5751089547498696</c:v>
                </c:pt>
                <c:pt idx="2480">
                  <c:v>5.5789746654016197</c:v>
                </c:pt>
                <c:pt idx="2481">
                  <c:v>5.5828430564886604</c:v>
                </c:pt>
                <c:pt idx="2482">
                  <c:v>5.5867141298695904</c:v>
                </c:pt>
                <c:pt idx="2483">
                  <c:v>5.5905878874042596</c:v>
                </c:pt>
                <c:pt idx="2484">
                  <c:v>5.5944643309538398</c:v>
                </c:pt>
                <c:pt idx="2485">
                  <c:v>5.5983434623807797</c:v>
                </c:pt>
                <c:pt idx="2486">
                  <c:v>5.6022252835488198</c:v>
                </c:pt>
                <c:pt idx="2487">
                  <c:v>5.60610979632298</c:v>
                </c:pt>
                <c:pt idx="2488">
                  <c:v>5.6099970025696004</c:v>
                </c:pt>
                <c:pt idx="2489">
                  <c:v>5.6138869041563</c:v>
                </c:pt>
                <c:pt idx="2490">
                  <c:v>5.6177795029519899</c:v>
                </c:pt>
                <c:pt idx="2491">
                  <c:v>5.6216748008268702</c:v>
                </c:pt>
                <c:pt idx="2492">
                  <c:v>5.6255727996524696</c:v>
                </c:pt>
                <c:pt idx="2493">
                  <c:v>5.6294735013015904</c:v>
                </c:pt>
                <c:pt idx="2494">
                  <c:v>5.6333769076483202</c:v>
                </c:pt>
                <c:pt idx="2495">
                  <c:v>5.63728302056807</c:v>
                </c:pt>
                <c:pt idx="2496">
                  <c:v>5.64119184193755</c:v>
                </c:pt>
                <c:pt idx="2497">
                  <c:v>5.64510337363477</c:v>
                </c:pt>
                <c:pt idx="2498">
                  <c:v>5.6490176175390197</c:v>
                </c:pt>
                <c:pt idx="2499">
                  <c:v>5.6529345755309102</c:v>
                </c:pt>
                <c:pt idx="2500">
                  <c:v>5.6568542494923797</c:v>
                </c:pt>
                <c:pt idx="2501">
                  <c:v>5.6607766413066196</c:v>
                </c:pt>
                <c:pt idx="2502">
                  <c:v>5.6647017528581696</c:v>
                </c:pt>
                <c:pt idx="2503">
                  <c:v>5.6686295860328597</c:v>
                </c:pt>
                <c:pt idx="2504">
                  <c:v>5.6725601427178303</c:v>
                </c:pt>
                <c:pt idx="2505">
                  <c:v>5.6764934248015297</c:v>
                </c:pt>
                <c:pt idx="2506">
                  <c:v>5.6804294341737096</c:v>
                </c:pt>
                <c:pt idx="2507">
                  <c:v>5.6843681727254296</c:v>
                </c:pt>
                <c:pt idx="2508">
                  <c:v>5.6883096423491004</c:v>
                </c:pt>
                <c:pt idx="2509">
                  <c:v>5.6922538449383797</c:v>
                </c:pt>
                <c:pt idx="2510">
                  <c:v>5.6962007823882796</c:v>
                </c:pt>
                <c:pt idx="2511">
                  <c:v>5.7001504565951304</c:v>
                </c:pt>
                <c:pt idx="2512">
                  <c:v>5.7041028694565599</c:v>
                </c:pt>
                <c:pt idx="2513">
                  <c:v>5.7080580228715103</c:v>
                </c:pt>
                <c:pt idx="2514">
                  <c:v>5.7120159187402502</c:v>
                </c:pt>
                <c:pt idx="2515">
                  <c:v>5.7159765589643703</c:v>
                </c:pt>
                <c:pt idx="2516">
                  <c:v>5.7199399454467601</c:v>
                </c:pt>
                <c:pt idx="2517">
                  <c:v>5.7239060800916501</c:v>
                </c:pt>
                <c:pt idx="2518">
                  <c:v>5.7278749648045704</c:v>
                </c:pt>
                <c:pt idx="2519">
                  <c:v>5.7318466014923999</c:v>
                </c:pt>
                <c:pt idx="2520">
                  <c:v>5.7358209920633101</c:v>
                </c:pt>
                <c:pt idx="2521">
                  <c:v>5.73979813842681</c:v>
                </c:pt>
                <c:pt idx="2522">
                  <c:v>5.7437780424937399</c:v>
                </c:pt>
                <c:pt idx="2523">
                  <c:v>5.7477607061762503</c:v>
                </c:pt>
                <c:pt idx="2524">
                  <c:v>5.7517461313878302</c:v>
                </c:pt>
                <c:pt idx="2525">
                  <c:v>5.7557343200432802</c:v>
                </c:pt>
                <c:pt idx="2526">
                  <c:v>5.7597252740587397</c:v>
                </c:pt>
                <c:pt idx="2527">
                  <c:v>5.7637189953516801</c:v>
                </c:pt>
                <c:pt idx="2528">
                  <c:v>5.7677154858408999</c:v>
                </c:pt>
                <c:pt idx="2529">
                  <c:v>5.7717147474465103</c:v>
                </c:pt>
                <c:pt idx="2530">
                  <c:v>5.7757167820899804</c:v>
                </c:pt>
                <c:pt idx="2531">
                  <c:v>5.7797215916941003</c:v>
                </c:pt>
                <c:pt idx="2532">
                  <c:v>5.7837291781829903</c:v>
                </c:pt>
                <c:pt idx="2533">
                  <c:v>5.7877395434821004</c:v>
                </c:pt>
                <c:pt idx="2534">
                  <c:v>5.7917526895182299</c:v>
                </c:pt>
                <c:pt idx="2535">
                  <c:v>5.7957686182195101</c:v>
                </c:pt>
                <c:pt idx="2536">
                  <c:v>5.7997873315154003</c:v>
                </c:pt>
                <c:pt idx="2537">
                  <c:v>5.8038088313367098</c:v>
                </c:pt>
                <c:pt idx="2538">
                  <c:v>5.8078331196155704</c:v>
                </c:pt>
                <c:pt idx="2539">
                  <c:v>5.8118601982854798</c:v>
                </c:pt>
                <c:pt idx="2540">
                  <c:v>5.8158900692812399</c:v>
                </c:pt>
                <c:pt idx="2541">
                  <c:v>5.8199227345390296</c:v>
                </c:pt>
                <c:pt idx="2542">
                  <c:v>5.8239581959963402</c:v>
                </c:pt>
                <c:pt idx="2543">
                  <c:v>5.8279964555920403</c:v>
                </c:pt>
                <c:pt idx="2544">
                  <c:v>5.8320375152663102</c:v>
                </c:pt>
                <c:pt idx="2545">
                  <c:v>5.8360813769607001</c:v>
                </c:pt>
                <c:pt idx="2546">
                  <c:v>5.8401280426180797</c:v>
                </c:pt>
                <c:pt idx="2547">
                  <c:v>5.8441775141827002</c:v>
                </c:pt>
                <c:pt idx="2548">
                  <c:v>5.8482297936001304</c:v>
                </c:pt>
                <c:pt idx="2549">
                  <c:v>5.8522848828173002</c:v>
                </c:pt>
                <c:pt idx="2550">
                  <c:v>5.8563427837825</c:v>
                </c:pt>
                <c:pt idx="2551">
                  <c:v>5.8604034984453497</c:v>
                </c:pt>
                <c:pt idx="2552">
                  <c:v>5.8644670287568301</c:v>
                </c:pt>
                <c:pt idx="2553">
                  <c:v>5.8685333766692898</c:v>
                </c:pt>
                <c:pt idx="2554">
                  <c:v>5.8726025441364103</c:v>
                </c:pt>
                <c:pt idx="2555">
                  <c:v>5.8766745331132304</c:v>
                </c:pt>
                <c:pt idx="2556">
                  <c:v>5.8807493455561604</c:v>
                </c:pt>
                <c:pt idx="2557">
                  <c:v>5.8848269834229496</c:v>
                </c:pt>
                <c:pt idx="2558">
                  <c:v>5.8889074486727102</c:v>
                </c:pt>
                <c:pt idx="2559">
                  <c:v>5.8929907432659201</c:v>
                </c:pt>
                <c:pt idx="2560">
                  <c:v>5.8970768691644002</c:v>
                </c:pt>
                <c:pt idx="2561">
                  <c:v>5.9011658283313499</c:v>
                </c:pt>
                <c:pt idx="2562">
                  <c:v>5.9052576227313303</c:v>
                </c:pt>
                <c:pt idx="2563">
                  <c:v>5.9093522543302397</c:v>
                </c:pt>
                <c:pt idx="2564">
                  <c:v>5.9134497250953597</c:v>
                </c:pt>
                <c:pt idx="2565">
                  <c:v>5.9175500369953502</c:v>
                </c:pt>
                <c:pt idx="2566">
                  <c:v>5.92165319200019</c:v>
                </c:pt>
                <c:pt idx="2567">
                  <c:v>5.92575919208128</c:v>
                </c:pt>
                <c:pt idx="2568">
                  <c:v>5.9298680392113399</c:v>
                </c:pt>
                <c:pt idx="2569">
                  <c:v>5.9339797353644803</c:v>
                </c:pt>
                <c:pt idx="2570">
                  <c:v>5.9380942825161904</c:v>
                </c:pt>
                <c:pt idx="2571">
                  <c:v>5.9422116826433102</c:v>
                </c:pt>
                <c:pt idx="2572">
                  <c:v>5.94633193772406</c:v>
                </c:pt>
                <c:pt idx="2573">
                  <c:v>5.9504550497380198</c:v>
                </c:pt>
                <c:pt idx="2574">
                  <c:v>5.9545810206661596</c:v>
                </c:pt>
                <c:pt idx="2575">
                  <c:v>5.9587098524908102</c:v>
                </c:pt>
                <c:pt idx="2576">
                  <c:v>5.9628415471956799</c:v>
                </c:pt>
                <c:pt idx="2577">
                  <c:v>5.96697610676586</c:v>
                </c:pt>
                <c:pt idx="2578">
                  <c:v>5.9711135331878102</c:v>
                </c:pt>
                <c:pt idx="2579">
                  <c:v>5.9752538284493699</c:v>
                </c:pt>
                <c:pt idx="2580">
                  <c:v>5.9793969945397496</c:v>
                </c:pt>
                <c:pt idx="2581">
                  <c:v>5.9835430334495596</c:v>
                </c:pt>
                <c:pt idx="2582">
                  <c:v>5.9876919471707604</c:v>
                </c:pt>
                <c:pt idx="2583">
                  <c:v>5.9918437376967297</c:v>
                </c:pt>
                <c:pt idx="2584">
                  <c:v>5.9959984070221903</c:v>
                </c:pt>
                <c:pt idx="2585">
                  <c:v>6.0001559571432699</c:v>
                </c:pt>
                <c:pt idx="2586">
                  <c:v>6.0043163900574799</c:v>
                </c:pt>
                <c:pt idx="2587">
                  <c:v>6.0084797077637102</c:v>
                </c:pt>
                <c:pt idx="2588">
                  <c:v>6.0126459122622498</c:v>
                </c:pt>
                <c:pt idx="2589">
                  <c:v>6.0168150055547498</c:v>
                </c:pt>
                <c:pt idx="2590">
                  <c:v>6.0209869896442703</c:v>
                </c:pt>
                <c:pt idx="2591">
                  <c:v>6.0251618665352504</c:v>
                </c:pt>
                <c:pt idx="2592">
                  <c:v>6.0293396382335196</c:v>
                </c:pt>
                <c:pt idx="2593">
                  <c:v>6.0335203067463103</c:v>
                </c:pt>
                <c:pt idx="2594">
                  <c:v>6.03770387408224</c:v>
                </c:pt>
                <c:pt idx="2595">
                  <c:v>6.0418903422512997</c:v>
                </c:pt>
                <c:pt idx="2596">
                  <c:v>6.0460797132649002</c:v>
                </c:pt>
                <c:pt idx="2597">
                  <c:v>6.0502719891358403</c:v>
                </c:pt>
                <c:pt idx="2598">
                  <c:v>6.0544671718783096</c:v>
                </c:pt>
                <c:pt idx="2599">
                  <c:v>6.0586652635079004</c:v>
                </c:pt>
                <c:pt idx="2600">
                  <c:v>6.0628662660415902</c:v>
                </c:pt>
                <c:pt idx="2601">
                  <c:v>6.0670701814977699</c:v>
                </c:pt>
                <c:pt idx="2602">
                  <c:v>6.0712770118962096</c:v>
                </c:pt>
                <c:pt idx="2603">
                  <c:v>6.0754867592581201</c:v>
                </c:pt>
                <c:pt idx="2604">
                  <c:v>6.0796994256060604</c:v>
                </c:pt>
                <c:pt idx="2605">
                  <c:v>6.08391501296403</c:v>
                </c:pt>
                <c:pt idx="2606">
                  <c:v>6.0881335233574303</c:v>
                </c:pt>
                <c:pt idx="2607">
                  <c:v>6.0923549588130399</c:v>
                </c:pt>
                <c:pt idx="2608">
                  <c:v>6.0965793213590702</c:v>
                </c:pt>
                <c:pt idx="2609">
                  <c:v>6.1008066130251297</c:v>
                </c:pt>
                <c:pt idx="2610">
                  <c:v>6.1050368358422302</c:v>
                </c:pt>
                <c:pt idx="2611">
                  <c:v>6.1092699918428002</c:v>
                </c:pt>
                <c:pt idx="2612">
                  <c:v>6.1135060830606598</c:v>
                </c:pt>
                <c:pt idx="2613">
                  <c:v>6.1177451115310699</c:v>
                </c:pt>
                <c:pt idx="2614">
                  <c:v>6.1219870792906699</c:v>
                </c:pt>
                <c:pt idx="2615">
                  <c:v>6.1262319883775298</c:v>
                </c:pt>
                <c:pt idx="2616">
                  <c:v>6.1304798408311303</c:v>
                </c:pt>
                <c:pt idx="2617">
                  <c:v>6.1347306386923703</c:v>
                </c:pt>
                <c:pt idx="2618">
                  <c:v>6.1389843840035399</c:v>
                </c:pt>
                <c:pt idx="2619">
                  <c:v>6.1432410788083898</c:v>
                </c:pt>
                <c:pt idx="2620">
                  <c:v>6.1475007251520504</c:v>
                </c:pt>
                <c:pt idx="2621">
                  <c:v>6.1517633250810704</c:v>
                </c:pt>
                <c:pt idx="2622">
                  <c:v>6.1560288806434498</c:v>
                </c:pt>
                <c:pt idx="2623">
                  <c:v>6.1602973938885697</c:v>
                </c:pt>
                <c:pt idx="2624">
                  <c:v>6.1645688668672598</c:v>
                </c:pt>
                <c:pt idx="2625">
                  <c:v>6.1688433016317603</c:v>
                </c:pt>
                <c:pt idx="2626">
                  <c:v>6.1731207002357404</c:v>
                </c:pt>
                <c:pt idx="2627">
                  <c:v>6.1774010647342799</c:v>
                </c:pt>
                <c:pt idx="2628">
                  <c:v>6.1816843971838997</c:v>
                </c:pt>
                <c:pt idx="2629">
                  <c:v>6.1859706996425299</c:v>
                </c:pt>
                <c:pt idx="2630">
                  <c:v>6.1902599741695603</c:v>
                </c:pt>
                <c:pt idx="2631">
                  <c:v>6.1945522228257603</c:v>
                </c:pt>
                <c:pt idx="2632">
                  <c:v>6.1988474476733701</c:v>
                </c:pt>
                <c:pt idx="2633">
                  <c:v>6.2031456507760296</c:v>
                </c:pt>
                <c:pt idx="2634">
                  <c:v>6.2074468341988496</c:v>
                </c:pt>
                <c:pt idx="2635">
                  <c:v>6.2117510000083103</c:v>
                </c:pt>
                <c:pt idx="2636">
                  <c:v>6.2160581502723904</c:v>
                </c:pt>
                <c:pt idx="2637">
                  <c:v>6.2203682870604604</c:v>
                </c:pt>
                <c:pt idx="2638">
                  <c:v>6.22468141244335</c:v>
                </c:pt>
                <c:pt idx="2639">
                  <c:v>6.2289975284932897</c:v>
                </c:pt>
                <c:pt idx="2640">
                  <c:v>6.2333166372840001</c:v>
                </c:pt>
                <c:pt idx="2641">
                  <c:v>6.2376387408905796</c:v>
                </c:pt>
                <c:pt idx="2642">
                  <c:v>6.2419638413896203</c:v>
                </c:pt>
                <c:pt idx="2643">
                  <c:v>6.2462919408591304</c:v>
                </c:pt>
                <c:pt idx="2644">
                  <c:v>6.2506230413785397</c:v>
                </c:pt>
                <c:pt idx="2645">
                  <c:v>6.25495714502875</c:v>
                </c:pt>
                <c:pt idx="2646">
                  <c:v>6.2592942538920902</c:v>
                </c:pt>
                <c:pt idx="2647">
                  <c:v>6.2636343700523396</c:v>
                </c:pt>
                <c:pt idx="2648">
                  <c:v>6.2679774955947201</c:v>
                </c:pt>
                <c:pt idx="2649">
                  <c:v>6.27232363260591</c:v>
                </c:pt>
                <c:pt idx="2650">
                  <c:v>6.2766727831739999</c:v>
                </c:pt>
                <c:pt idx="2651">
                  <c:v>6.2810249493885797</c:v>
                </c:pt>
                <c:pt idx="2652">
                  <c:v>6.2853801333406398</c:v>
                </c:pt>
                <c:pt idx="2653">
                  <c:v>6.2897383371226496</c:v>
                </c:pt>
                <c:pt idx="2654">
                  <c:v>6.2940995628285199</c:v>
                </c:pt>
                <c:pt idx="2655">
                  <c:v>6.2984638125536199</c:v>
                </c:pt>
                <c:pt idx="2656">
                  <c:v>6.30283108839477</c:v>
                </c:pt>
                <c:pt idx="2657">
                  <c:v>6.3072013924502199</c:v>
                </c:pt>
                <c:pt idx="2658">
                  <c:v>6.3115747268197202</c:v>
                </c:pt>
                <c:pt idx="2659">
                  <c:v>6.3159510936044398</c:v>
                </c:pt>
                <c:pt idx="2660">
                  <c:v>6.3203304949070098</c:v>
                </c:pt>
                <c:pt idx="2661">
                  <c:v>6.3247129328315497</c:v>
                </c:pt>
                <c:pt idx="2662">
                  <c:v>6.3290984094836</c:v>
                </c:pt>
                <c:pt idx="2663">
                  <c:v>6.3334869269701697</c:v>
                </c:pt>
                <c:pt idx="2664">
                  <c:v>6.3378784873997498</c:v>
                </c:pt>
                <c:pt idx="2665">
                  <c:v>6.3422730928822704</c:v>
                </c:pt>
                <c:pt idx="2666">
                  <c:v>6.3466707455291402</c:v>
                </c:pt>
                <c:pt idx="2667">
                  <c:v>6.3510714474532204</c:v>
                </c:pt>
                <c:pt idx="2668">
                  <c:v>6.3554752007688302</c:v>
                </c:pt>
                <c:pt idx="2669">
                  <c:v>6.3598820075917901</c:v>
                </c:pt>
                <c:pt idx="2670">
                  <c:v>6.3642918700393496</c:v>
                </c:pt>
                <c:pt idx="2671">
                  <c:v>6.3687047902302396</c:v>
                </c:pt>
                <c:pt idx="2672">
                  <c:v>6.3731207702846602</c:v>
                </c:pt>
                <c:pt idx="2673">
                  <c:v>6.3775398123242901</c:v>
                </c:pt>
                <c:pt idx="2674">
                  <c:v>6.3819619184722596</c:v>
                </c:pt>
                <c:pt idx="2675">
                  <c:v>6.3863870908531997</c:v>
                </c:pt>
                <c:pt idx="2676">
                  <c:v>6.3908153315931804</c:v>
                </c:pt>
                <c:pt idx="2677">
                  <c:v>6.3952466428197798</c:v>
                </c:pt>
                <c:pt idx="2678">
                  <c:v>6.3996810266620203</c:v>
                </c:pt>
                <c:pt idx="2679">
                  <c:v>6.4041184852504198</c:v>
                </c:pt>
                <c:pt idx="2680">
                  <c:v>6.4085590207169698</c:v>
                </c:pt>
                <c:pt idx="2681">
                  <c:v>6.4130026351951503</c:v>
                </c:pt>
                <c:pt idx="2682">
                  <c:v>6.4174493308198901</c:v>
                </c:pt>
                <c:pt idx="2683">
                  <c:v>6.4218991097276197</c:v>
                </c:pt>
                <c:pt idx="2684">
                  <c:v>6.4263519740562698</c:v>
                </c:pt>
                <c:pt idx="2685">
                  <c:v>6.43080792594521</c:v>
                </c:pt>
                <c:pt idx="2686">
                  <c:v>6.4352669675353198</c:v>
                </c:pt>
                <c:pt idx="2687">
                  <c:v>6.4397291009689699</c:v>
                </c:pt>
                <c:pt idx="2688">
                  <c:v>6.4441943283900001</c:v>
                </c:pt>
                <c:pt idx="2689">
                  <c:v>6.4486626519437404</c:v>
                </c:pt>
                <c:pt idx="2690">
                  <c:v>6.4531340737770098</c:v>
                </c:pt>
                <c:pt idx="2691">
                  <c:v>6.4576085960381198</c:v>
                </c:pt>
                <c:pt idx="2692">
                  <c:v>6.4620862208768601</c:v>
                </c:pt>
                <c:pt idx="2693">
                  <c:v>6.4665669504445296</c:v>
                </c:pt>
                <c:pt idx="2694">
                  <c:v>6.47105078689391</c:v>
                </c:pt>
                <c:pt idx="2695">
                  <c:v>6.4755377323792596</c:v>
                </c:pt>
                <c:pt idx="2696">
                  <c:v>6.4800277890563596</c:v>
                </c:pt>
                <c:pt idx="2697">
                  <c:v>6.4845209590824702</c:v>
                </c:pt>
                <c:pt idx="2698">
                  <c:v>6.4890172446163401</c:v>
                </c:pt>
                <c:pt idx="2699">
                  <c:v>6.4935166478182298</c:v>
                </c:pt>
                <c:pt idx="2700">
                  <c:v>6.4980191708498802</c:v>
                </c:pt>
                <c:pt idx="2701">
                  <c:v>6.5025248158745601</c:v>
                </c:pt>
                <c:pt idx="2702">
                  <c:v>6.507033585057</c:v>
                </c:pt>
                <c:pt idx="2703">
                  <c:v>6.5115454805634698</c:v>
                </c:pt>
                <c:pt idx="2704">
                  <c:v>6.5160605045617199</c:v>
                </c:pt>
                <c:pt idx="2705">
                  <c:v>6.520578659221</c:v>
                </c:pt>
                <c:pt idx="2706">
                  <c:v>6.5250999467120696</c:v>
                </c:pt>
                <c:pt idx="2707">
                  <c:v>6.5296243692072098</c:v>
                </c:pt>
                <c:pt idx="2708">
                  <c:v>6.5341519288801804</c:v>
                </c:pt>
                <c:pt idx="2709">
                  <c:v>6.53868262790626</c:v>
                </c:pt>
                <c:pt idx="2710">
                  <c:v>6.5432164684622496</c:v>
                </c:pt>
                <c:pt idx="2711">
                  <c:v>6.5477534527264298</c:v>
                </c:pt>
                <c:pt idx="2712">
                  <c:v>6.5522935828786197</c:v>
                </c:pt>
                <c:pt idx="2713">
                  <c:v>6.5568368611001304</c:v>
                </c:pt>
                <c:pt idx="2714">
                  <c:v>6.5613832895738096</c:v>
                </c:pt>
                <c:pt idx="2715">
                  <c:v>6.5659328704839801</c:v>
                </c:pt>
                <c:pt idx="2716">
                  <c:v>6.5704856060165202</c:v>
                </c:pt>
                <c:pt idx="2717">
                  <c:v>6.5750414983588001</c:v>
                </c:pt>
                <c:pt idx="2718">
                  <c:v>6.5796005496997099</c:v>
                </c:pt>
                <c:pt idx="2719">
                  <c:v>6.5841627622296599</c:v>
                </c:pt>
                <c:pt idx="2720">
                  <c:v>6.5887281381405796</c:v>
                </c:pt>
                <c:pt idx="2721">
                  <c:v>6.5932966796259196</c:v>
                </c:pt>
                <c:pt idx="2722">
                  <c:v>6.5978683888806504</c:v>
                </c:pt>
                <c:pt idx="2723">
                  <c:v>6.6024432681012604</c:v>
                </c:pt>
                <c:pt idx="2724">
                  <c:v>6.6070213194857601</c:v>
                </c:pt>
                <c:pt idx="2725">
                  <c:v>6.6116025452336897</c:v>
                </c:pt>
                <c:pt idx="2726">
                  <c:v>6.6161869475461197</c:v>
                </c:pt>
                <c:pt idx="2727">
                  <c:v>6.6207745286256401</c:v>
                </c:pt>
                <c:pt idx="2728">
                  <c:v>6.6253652906763598</c:v>
                </c:pt>
                <c:pt idx="2729">
                  <c:v>6.6299592359039297</c:v>
                </c:pt>
                <c:pt idx="2730">
                  <c:v>6.6345563665155298</c:v>
                </c:pt>
                <c:pt idx="2731">
                  <c:v>6.6391566847198602</c:v>
                </c:pt>
                <c:pt idx="2732">
                  <c:v>6.6437601927271501</c:v>
                </c:pt>
                <c:pt idx="2733">
                  <c:v>6.6483668927491797</c:v>
                </c:pt>
                <c:pt idx="2734">
                  <c:v>6.6529767869992504</c:v>
                </c:pt>
                <c:pt idx="2735">
                  <c:v>6.6575898776921898</c:v>
                </c:pt>
                <c:pt idx="2736">
                  <c:v>6.6622061670443902</c:v>
                </c:pt>
                <c:pt idx="2737">
                  <c:v>6.6668256572737397</c:v>
                </c:pt>
                <c:pt idx="2738">
                  <c:v>6.67144835059971</c:v>
                </c:pt>
                <c:pt idx="2739">
                  <c:v>6.6760742492432703</c:v>
                </c:pt>
                <c:pt idx="2740">
                  <c:v>6.6807033554269504</c:v>
                </c:pt>
                <c:pt idx="2741">
                  <c:v>6.6853356713748298</c:v>
                </c:pt>
                <c:pt idx="2742">
                  <c:v>6.6899711993124997</c:v>
                </c:pt>
                <c:pt idx="2743">
                  <c:v>6.6946099414671298</c:v>
                </c:pt>
                <c:pt idx="2744">
                  <c:v>6.6992519000674102</c:v>
                </c:pt>
                <c:pt idx="2745">
                  <c:v>6.7038970773435897</c:v>
                </c:pt>
                <c:pt idx="2746">
                  <c:v>6.7085454755274503</c:v>
                </c:pt>
                <c:pt idx="2747">
                  <c:v>6.7131970968523298</c:v>
                </c:pt>
                <c:pt idx="2748">
                  <c:v>6.7178519435531197</c:v>
                </c:pt>
                <c:pt idx="2749">
                  <c:v>6.7225100178662496</c:v>
                </c:pt>
                <c:pt idx="2750">
                  <c:v>6.7271713220297098</c:v>
                </c:pt>
                <c:pt idx="2751">
                  <c:v>6.7318358582830404</c:v>
                </c:pt>
                <c:pt idx="2752">
                  <c:v>6.7365036288673199</c:v>
                </c:pt>
                <c:pt idx="2753">
                  <c:v>6.7411746360252103</c:v>
                </c:pt>
                <c:pt idx="2754">
                  <c:v>6.7458488820009004</c:v>
                </c:pt>
                <c:pt idx="2755">
                  <c:v>6.7505263690401396</c:v>
                </c:pt>
                <c:pt idx="2756">
                  <c:v>6.7552070993902502</c:v>
                </c:pt>
                <c:pt idx="2757">
                  <c:v>6.7598910753001098</c:v>
                </c:pt>
                <c:pt idx="2758">
                  <c:v>6.7645782990201297</c:v>
                </c:pt>
                <c:pt idx="2759">
                  <c:v>6.7692687728023104</c:v>
                </c:pt>
                <c:pt idx="2760">
                  <c:v>6.7739624989002101</c:v>
                </c:pt>
                <c:pt idx="2761">
                  <c:v>6.7786594795689403</c:v>
                </c:pt>
                <c:pt idx="2762">
                  <c:v>6.7833597170651796</c:v>
                </c:pt>
                <c:pt idx="2763">
                  <c:v>6.7880632136471704</c:v>
                </c:pt>
                <c:pt idx="2764">
                  <c:v>6.7927699715747103</c:v>
                </c:pt>
                <c:pt idx="2765">
                  <c:v>6.7974799931092003</c:v>
                </c:pt>
                <c:pt idx="2766">
                  <c:v>6.8021932805135599</c:v>
                </c:pt>
                <c:pt idx="2767">
                  <c:v>6.8069098360523199</c:v>
                </c:pt>
                <c:pt idx="2768">
                  <c:v>6.8116296619915602</c:v>
                </c:pt>
                <c:pt idx="2769">
                  <c:v>6.81635276059892</c:v>
                </c:pt>
                <c:pt idx="2770">
                  <c:v>6.8210791341436501</c:v>
                </c:pt>
                <c:pt idx="2771">
                  <c:v>6.8258087848965401</c:v>
                </c:pt>
                <c:pt idx="2772">
                  <c:v>6.8305417151299599</c:v>
                </c:pt>
                <c:pt idx="2773">
                  <c:v>6.8352779271178603</c:v>
                </c:pt>
                <c:pt idx="2774">
                  <c:v>6.8400174231357802</c:v>
                </c:pt>
                <c:pt idx="2775">
                  <c:v>6.8447602054608101</c:v>
                </c:pt>
                <c:pt idx="2776">
                  <c:v>6.8495062763716499</c:v>
                </c:pt>
                <c:pt idx="2777">
                  <c:v>6.85425563814856</c:v>
                </c:pt>
                <c:pt idx="2778">
                  <c:v>6.8590082930733702</c:v>
                </c:pt>
                <c:pt idx="2779">
                  <c:v>6.8637642434295199</c:v>
                </c:pt>
                <c:pt idx="2780">
                  <c:v>6.8685234915020299</c:v>
                </c:pt>
                <c:pt idx="2781">
                  <c:v>6.8732860395774704</c:v>
                </c:pt>
                <c:pt idx="2782">
                  <c:v>6.8780518899440501</c:v>
                </c:pt>
                <c:pt idx="2783">
                  <c:v>6.8828210448915197</c:v>
                </c:pt>
                <c:pt idx="2784">
                  <c:v>6.8875935067112302</c:v>
                </c:pt>
                <c:pt idx="2785">
                  <c:v>6.8923692776961296</c:v>
                </c:pt>
                <c:pt idx="2786">
                  <c:v>6.8971483601407604</c:v>
                </c:pt>
                <c:pt idx="2787">
                  <c:v>6.9019307563412404</c:v>
                </c:pt>
                <c:pt idx="2788">
                  <c:v>6.90671646859529</c:v>
                </c:pt>
                <c:pt idx="2789">
                  <c:v>6.9115054992022102</c:v>
                </c:pt>
                <c:pt idx="2790">
                  <c:v>6.9162978504629198</c:v>
                </c:pt>
                <c:pt idx="2791">
                  <c:v>6.9210935246799004</c:v>
                </c:pt>
                <c:pt idx="2792">
                  <c:v>6.92589252415726</c:v>
                </c:pt>
                <c:pt idx="2793">
                  <c:v>6.9306948512007001</c:v>
                </c:pt>
                <c:pt idx="2794">
                  <c:v>6.9355005081174896</c:v>
                </c:pt>
                <c:pt idx="2795">
                  <c:v>6.94030949721654</c:v>
                </c:pt>
                <c:pt idx="2796">
                  <c:v>6.9451218208083398</c:v>
                </c:pt>
                <c:pt idx="2797">
                  <c:v>6.9499374812049801</c:v>
                </c:pt>
                <c:pt idx="2798">
                  <c:v>6.9547564807201701</c:v>
                </c:pt>
                <c:pt idx="2799">
                  <c:v>6.9595788216691998</c:v>
                </c:pt>
                <c:pt idx="2800">
                  <c:v>6.9644045063689903</c:v>
                </c:pt>
                <c:pt idx="2801">
                  <c:v>6.9692335371380496</c:v>
                </c:pt>
                <c:pt idx="2802">
                  <c:v>6.9740659162964898</c:v>
                </c:pt>
                <c:pt idx="2803">
                  <c:v>6.9789016461660696</c:v>
                </c:pt>
                <c:pt idx="2804">
                  <c:v>6.9837407290701004</c:v>
                </c:pt>
                <c:pt idx="2805">
                  <c:v>6.9885831673335499</c:v>
                </c:pt>
                <c:pt idx="2806">
                  <c:v>6.9934289632829802</c:v>
                </c:pt>
                <c:pt idx="2807">
                  <c:v>6.99827811924657</c:v>
                </c:pt>
                <c:pt idx="2808">
                  <c:v>7.0031306375541096</c:v>
                </c:pt>
                <c:pt idx="2809">
                  <c:v>7.007986520537</c:v>
                </c:pt>
                <c:pt idx="2810">
                  <c:v>7.0128457705282798</c:v>
                </c:pt>
                <c:pt idx="2811">
                  <c:v>7.0177083898625696</c:v>
                </c:pt>
                <c:pt idx="2812">
                  <c:v>7.0225743808761498</c:v>
                </c:pt>
                <c:pt idx="2813">
                  <c:v>7.0274437459068899</c:v>
                </c:pt>
                <c:pt idx="2814">
                  <c:v>7.03231648729429</c:v>
                </c:pt>
                <c:pt idx="2815">
                  <c:v>7.0371926073794802</c:v>
                </c:pt>
                <c:pt idx="2816">
                  <c:v>7.0420721085051996</c:v>
                </c:pt>
                <c:pt idx="2817">
                  <c:v>7.0469549930158299</c:v>
                </c:pt>
                <c:pt idx="2818">
                  <c:v>7.0518412632573604</c:v>
                </c:pt>
                <c:pt idx="2819">
                  <c:v>7.0567309215774099</c:v>
                </c:pt>
                <c:pt idx="2820">
                  <c:v>7.0616239703252397</c:v>
                </c:pt>
                <c:pt idx="2821">
                  <c:v>7.0665204118517204</c:v>
                </c:pt>
                <c:pt idx="2822">
                  <c:v>7.0714202485093702</c:v>
                </c:pt>
                <c:pt idx="2823">
                  <c:v>7.0763234826523203</c:v>
                </c:pt>
                <c:pt idx="2824">
                  <c:v>7.0812301166363598</c:v>
                </c:pt>
                <c:pt idx="2825">
                  <c:v>7.0861401528188797</c:v>
                </c:pt>
                <c:pt idx="2826">
                  <c:v>7.0910535935589403</c:v>
                </c:pt>
                <c:pt idx="2827">
                  <c:v>7.0959704412172</c:v>
                </c:pt>
                <c:pt idx="2828">
                  <c:v>7.1008906981559798</c:v>
                </c:pt>
                <c:pt idx="2829">
                  <c:v>7.1058143667392404</c:v>
                </c:pt>
                <c:pt idx="2830">
                  <c:v>7.1107414493325596</c:v>
                </c:pt>
                <c:pt idx="2831">
                  <c:v>7.1156719483031798</c:v>
                </c:pt>
                <c:pt idx="2832">
                  <c:v>7.1206058660199698</c:v>
                </c:pt>
                <c:pt idx="2833">
                  <c:v>7.1255432048534404</c:v>
                </c:pt>
                <c:pt idx="2834">
                  <c:v>7.1304839671757696</c:v>
                </c:pt>
                <c:pt idx="2835">
                  <c:v>7.1354281553607404</c:v>
                </c:pt>
                <c:pt idx="2836">
                  <c:v>7.1403757717838099</c:v>
                </c:pt>
                <c:pt idx="2837">
                  <c:v>7.1453268188220802</c:v>
                </c:pt>
                <c:pt idx="2838">
                  <c:v>7.1502812988542903</c:v>
                </c:pt>
                <c:pt idx="2839">
                  <c:v>7.1552392142608401</c:v>
                </c:pt>
                <c:pt idx="2840">
                  <c:v>7.1602005674237796</c:v>
                </c:pt>
                <c:pt idx="2841">
                  <c:v>7.1651653607267898</c:v>
                </c:pt>
                <c:pt idx="2842">
                  <c:v>7.1701335965552397</c:v>
                </c:pt>
                <c:pt idx="2843">
                  <c:v>7.1751052772961197</c:v>
                </c:pt>
                <c:pt idx="2844">
                  <c:v>7.1800804053380904</c:v>
                </c:pt>
                <c:pt idx="2845">
                  <c:v>7.1850589830714702</c:v>
                </c:pt>
                <c:pt idx="2846">
                  <c:v>7.1900410128882397</c:v>
                </c:pt>
                <c:pt idx="2847">
                  <c:v>7.1950264971820097</c:v>
                </c:pt>
                <c:pt idx="2848">
                  <c:v>7.2000154383480899</c:v>
                </c:pt>
                <c:pt idx="2849">
                  <c:v>7.2050078387834304</c:v>
                </c:pt>
                <c:pt idx="2850">
                  <c:v>7.2100037008866398</c:v>
                </c:pt>
                <c:pt idx="2851">
                  <c:v>7.2150030270579899</c:v>
                </c:pt>
                <c:pt idx="2852">
                  <c:v>7.2200058196994403</c:v>
                </c:pt>
                <c:pt idx="2853">
                  <c:v>7.2250120812145804</c:v>
                </c:pt>
                <c:pt idx="2854">
                  <c:v>7.2300218140086798</c:v>
                </c:pt>
                <c:pt idx="2855">
                  <c:v>7.2350350204887004</c:v>
                </c:pt>
                <c:pt idx="2856">
                  <c:v>7.2400517030632399</c:v>
                </c:pt>
                <c:pt idx="2857">
                  <c:v>7.24507186414258</c:v>
                </c:pt>
                <c:pt idx="2858">
                  <c:v>7.2500955061386696</c:v>
                </c:pt>
                <c:pt idx="2859">
                  <c:v>7.2551226314651398</c:v>
                </c:pt>
                <c:pt idx="2860">
                  <c:v>7.2601532425372799</c:v>
                </c:pt>
                <c:pt idx="2861">
                  <c:v>7.2651873417720703</c:v>
                </c:pt>
                <c:pt idx="2862">
                  <c:v>7.2702249315881602</c:v>
                </c:pt>
                <c:pt idx="2863">
                  <c:v>7.2752660144058598</c:v>
                </c:pt>
                <c:pt idx="2864">
                  <c:v>7.28031059264719</c:v>
                </c:pt>
                <c:pt idx="2865">
                  <c:v>7.2853586687358201</c:v>
                </c:pt>
                <c:pt idx="2866">
                  <c:v>7.2904102450971298</c:v>
                </c:pt>
                <c:pt idx="2867">
                  <c:v>7.2954653241581502</c:v>
                </c:pt>
                <c:pt idx="2868">
                  <c:v>7.3005239083476097</c:v>
                </c:pt>
                <c:pt idx="2869">
                  <c:v>7.3055860000959303</c:v>
                </c:pt>
                <c:pt idx="2870">
                  <c:v>7.3106516018352004</c:v>
                </c:pt>
                <c:pt idx="2871">
                  <c:v>7.3157207159992099</c:v>
                </c:pt>
                <c:pt idx="2872">
                  <c:v>7.3207933450234197</c:v>
                </c:pt>
                <c:pt idx="2873">
                  <c:v>7.32586949134501</c:v>
                </c:pt>
                <c:pt idx="2874">
                  <c:v>7.3309491574028103</c:v>
                </c:pt>
                <c:pt idx="2875">
                  <c:v>7.3360323456373697</c:v>
                </c:pt>
                <c:pt idx="2876">
                  <c:v>7.3411190584909196</c:v>
                </c:pt>
                <c:pt idx="2877">
                  <c:v>7.3462092984073903</c:v>
                </c:pt>
                <c:pt idx="2878">
                  <c:v>7.3513030678323998</c:v>
                </c:pt>
                <c:pt idx="2879">
                  <c:v>7.3564003692132598</c:v>
                </c:pt>
                <c:pt idx="2880">
                  <c:v>7.3615012049989996</c:v>
                </c:pt>
                <c:pt idx="2881">
                  <c:v>7.3666055776403203</c:v>
                </c:pt>
                <c:pt idx="2882">
                  <c:v>7.3717134895896299</c:v>
                </c:pt>
                <c:pt idx="2883">
                  <c:v>7.3768249433010498</c:v>
                </c:pt>
                <c:pt idx="2884">
                  <c:v>7.3819399412303799</c:v>
                </c:pt>
                <c:pt idx="2885">
                  <c:v>7.3870584858351602</c:v>
                </c:pt>
                <c:pt idx="2886">
                  <c:v>7.3921805795745801</c:v>
                </c:pt>
                <c:pt idx="2887">
                  <c:v>7.39730622490959</c:v>
                </c:pt>
                <c:pt idx="2888">
                  <c:v>7.4024354243028103</c:v>
                </c:pt>
                <c:pt idx="2889">
                  <c:v>7.4075681802185898</c:v>
                </c:pt>
                <c:pt idx="2890">
                  <c:v>7.4127044951229601</c:v>
                </c:pt>
                <c:pt idx="2891">
                  <c:v>7.4178443714837003</c:v>
                </c:pt>
                <c:pt idx="2892">
                  <c:v>7.4229878117702599</c:v>
                </c:pt>
                <c:pt idx="2893">
                  <c:v>7.4281348184538301</c:v>
                </c:pt>
                <c:pt idx="2894">
                  <c:v>7.4332853940073003</c:v>
                </c:pt>
                <c:pt idx="2895">
                  <c:v>7.4384395409052901</c:v>
                </c:pt>
                <c:pt idx="2896">
                  <c:v>7.4435972616241202</c:v>
                </c:pt>
                <c:pt idx="2897">
                  <c:v>7.4487585586418303</c:v>
                </c:pt>
                <c:pt idx="2898">
                  <c:v>7.4539234344381802</c:v>
                </c:pt>
                <c:pt idx="2899">
                  <c:v>7.4590918914946602</c:v>
                </c:pt>
                <c:pt idx="2900">
                  <c:v>7.4642639322944602</c:v>
                </c:pt>
                <c:pt idx="2901">
                  <c:v>7.4694395593224998</c:v>
                </c:pt>
                <c:pt idx="2902">
                  <c:v>7.4746187750654398</c:v>
                </c:pt>
                <c:pt idx="2903">
                  <c:v>7.4798015820116399</c:v>
                </c:pt>
                <c:pt idx="2904">
                  <c:v>7.4849879826511998</c:v>
                </c:pt>
                <c:pt idx="2905">
                  <c:v>7.4901779794759404</c:v>
                </c:pt>
                <c:pt idx="2906">
                  <c:v>7.4953715749793997</c:v>
                </c:pt>
                <c:pt idx="2907">
                  <c:v>7.5005687716568801</c:v>
                </c:pt>
                <c:pt idx="2908">
                  <c:v>7.5057695720053701</c:v>
                </c:pt>
                <c:pt idx="2909">
                  <c:v>7.5109739785236096</c:v>
                </c:pt>
                <c:pt idx="2910">
                  <c:v>7.5161819937120899</c:v>
                </c:pt>
                <c:pt idx="2911">
                  <c:v>7.5213936200730096</c:v>
                </c:pt>
                <c:pt idx="2912">
                  <c:v>7.5266088601102998</c:v>
                </c:pt>
                <c:pt idx="2913">
                  <c:v>7.5318277163296496</c:v>
                </c:pt>
                <c:pt idx="2914">
                  <c:v>7.5370501912384702</c:v>
                </c:pt>
                <c:pt idx="2915">
                  <c:v>7.5422762873459099</c:v>
                </c:pt>
                <c:pt idx="2916">
                  <c:v>7.5475060071628803</c:v>
                </c:pt>
                <c:pt idx="2917">
                  <c:v>7.552739353202</c:v>
                </c:pt>
                <c:pt idx="2918">
                  <c:v>7.5579763279776504</c:v>
                </c:pt>
                <c:pt idx="2919">
                  <c:v>7.5632169340059496</c:v>
                </c:pt>
                <c:pt idx="2920">
                  <c:v>7.56846117380476</c:v>
                </c:pt>
                <c:pt idx="2921">
                  <c:v>7.5737090498937096</c:v>
                </c:pt>
                <c:pt idx="2922">
                  <c:v>7.5789605647941398</c:v>
                </c:pt>
                <c:pt idx="2923">
                  <c:v>7.5842157210291603</c:v>
                </c:pt>
                <c:pt idx="2924">
                  <c:v>7.5894745211236296</c:v>
                </c:pt>
                <c:pt idx="2925">
                  <c:v>7.5947369676041498</c:v>
                </c:pt>
                <c:pt idx="2926">
                  <c:v>7.6000030629990896</c:v>
                </c:pt>
                <c:pt idx="2927">
                  <c:v>7.6052728098385396</c:v>
                </c:pt>
                <c:pt idx="2928">
                  <c:v>7.6105462106543902</c:v>
                </c:pt>
                <c:pt idx="2929">
                  <c:v>7.6158232679802502</c:v>
                </c:pt>
                <c:pt idx="2930">
                  <c:v>7.6211039843514996</c:v>
                </c:pt>
                <c:pt idx="2931">
                  <c:v>7.6263883623052697</c:v>
                </c:pt>
                <c:pt idx="2932">
                  <c:v>7.6316764043804604</c:v>
                </c:pt>
                <c:pt idx="2933">
                  <c:v>7.6369681131177298</c:v>
                </c:pt>
                <c:pt idx="2934">
                  <c:v>7.6422634910595004</c:v>
                </c:pt>
                <c:pt idx="2935">
                  <c:v>7.6475625407499299</c:v>
                </c:pt>
                <c:pt idx="2936">
                  <c:v>7.6528652647349897</c:v>
                </c:pt>
                <c:pt idx="2937">
                  <c:v>7.6581716655623797</c:v>
                </c:pt>
                <c:pt idx="2938">
                  <c:v>7.6634817457815698</c:v>
                </c:pt>
                <c:pt idx="2939">
                  <c:v>7.6687955079438099</c:v>
                </c:pt>
                <c:pt idx="2940">
                  <c:v>7.6741129546021103</c:v>
                </c:pt>
                <c:pt idx="2941">
                  <c:v>7.6794340883112602</c:v>
                </c:pt>
                <c:pt idx="2942">
                  <c:v>7.6847589116278101</c:v>
                </c:pt>
                <c:pt idx="2943">
                  <c:v>7.6900874271100896</c:v>
                </c:pt>
                <c:pt idx="2944">
                  <c:v>7.6954196373181896</c:v>
                </c:pt>
                <c:pt idx="2945">
                  <c:v>7.7007555448140099</c:v>
                </c:pt>
                <c:pt idx="2946">
                  <c:v>7.70609515216118</c:v>
                </c:pt>
                <c:pt idx="2947">
                  <c:v>7.7114384619251402</c:v>
                </c:pt>
                <c:pt idx="2948">
                  <c:v>7.7167854766730999</c:v>
                </c:pt>
                <c:pt idx="2949">
                  <c:v>7.7221361989740496</c:v>
                </c:pt>
                <c:pt idx="2950">
                  <c:v>7.7274906313987604</c:v>
                </c:pt>
                <c:pt idx="2951">
                  <c:v>7.7328487765197798</c:v>
                </c:pt>
                <c:pt idx="2952">
                  <c:v>7.7382106369114503</c:v>
                </c:pt>
                <c:pt idx="2953">
                  <c:v>7.7435762151498997</c:v>
                </c:pt>
                <c:pt idx="2954">
                  <c:v>7.7489455138130197</c:v>
                </c:pt>
                <c:pt idx="2955">
                  <c:v>7.75431853548052</c:v>
                </c:pt>
                <c:pt idx="2956">
                  <c:v>7.7596952827338797</c:v>
                </c:pt>
                <c:pt idx="2957">
                  <c:v>7.7650757581563701</c:v>
                </c:pt>
                <c:pt idx="2958">
                  <c:v>7.7704599643330603</c:v>
                </c:pt>
                <c:pt idx="2959">
                  <c:v>7.7758479038508197</c:v>
                </c:pt>
                <c:pt idx="2960">
                  <c:v>7.7812395792982798</c:v>
                </c:pt>
                <c:pt idx="2961">
                  <c:v>7.7866349932659</c:v>
                </c:pt>
                <c:pt idx="2962">
                  <c:v>7.7920341483459197</c:v>
                </c:pt>
                <c:pt idx="2963">
                  <c:v>7.7974370471323899</c:v>
                </c:pt>
                <c:pt idx="2964">
                  <c:v>7.8028436922211304</c:v>
                </c:pt>
                <c:pt idx="2965">
                  <c:v>7.8082540862097902</c:v>
                </c:pt>
                <c:pt idx="2966">
                  <c:v>7.8136682316978199</c:v>
                </c:pt>
                <c:pt idx="2967">
                  <c:v>7.8190861312864399</c:v>
                </c:pt>
                <c:pt idx="2968">
                  <c:v>7.8245077875787103</c:v>
                </c:pt>
                <c:pt idx="2969">
                  <c:v>7.8299332031794799</c:v>
                </c:pt>
                <c:pt idx="2970">
                  <c:v>7.8353623806954102</c:v>
                </c:pt>
                <c:pt idx="2971">
                  <c:v>7.8407953227349596</c:v>
                </c:pt>
                <c:pt idx="2972">
                  <c:v>7.8462320319084098</c:v>
                </c:pt>
                <c:pt idx="2973">
                  <c:v>7.8516725108278296</c:v>
                </c:pt>
                <c:pt idx="2974">
                  <c:v>7.8571167621071298</c:v>
                </c:pt>
                <c:pt idx="2975">
                  <c:v>7.8625647883620102</c:v>
                </c:pt>
                <c:pt idx="2976">
                  <c:v>7.8680165922099796</c:v>
                </c:pt>
                <c:pt idx="2977">
                  <c:v>7.8734721762703996</c:v>
                </c:pt>
                <c:pt idx="2978">
                  <c:v>7.8789315431644003</c:v>
                </c:pt>
                <c:pt idx="2979">
                  <c:v>7.8843946955149597</c:v>
                </c:pt>
                <c:pt idx="2980">
                  <c:v>7.8898616359468701</c:v>
                </c:pt>
                <c:pt idx="2981">
                  <c:v>7.8953323670867297</c:v>
                </c:pt>
                <c:pt idx="2982">
                  <c:v>7.9008068915629801</c:v>
                </c:pt>
                <c:pt idx="2983">
                  <c:v>7.9062852120058604</c:v>
                </c:pt>
                <c:pt idx="2984">
                  <c:v>7.9117673310474501</c:v>
                </c:pt>
                <c:pt idx="2985">
                  <c:v>7.9172532513216503</c:v>
                </c:pt>
                <c:pt idx="2986">
                  <c:v>7.9227429754641898</c:v>
                </c:pt>
                <c:pt idx="2987">
                  <c:v>7.9282365061126301</c:v>
                </c:pt>
                <c:pt idx="2988">
                  <c:v>7.9337338459063398</c:v>
                </c:pt>
                <c:pt idx="2989">
                  <c:v>7.9392349974865501</c:v>
                </c:pt>
                <c:pt idx="2990">
                  <c:v>7.9447399634962803</c:v>
                </c:pt>
                <c:pt idx="2991">
                  <c:v>7.9502487465804403</c:v>
                </c:pt>
                <c:pt idx="2992">
                  <c:v>7.9557613493857096</c:v>
                </c:pt>
                <c:pt idx="2993">
                  <c:v>7.96127777456066</c:v>
                </c:pt>
                <c:pt idx="2994">
                  <c:v>7.9667980247556596</c:v>
                </c:pt>
                <c:pt idx="2995">
                  <c:v>7.9723221026229396</c:v>
                </c:pt>
                <c:pt idx="2996">
                  <c:v>7.9778500108165504</c:v>
                </c:pt>
                <c:pt idx="2997">
                  <c:v>7.9833817519924004</c:v>
                </c:pt>
                <c:pt idx="2998">
                  <c:v>7.9889173288082302</c:v>
                </c:pt>
                <c:pt idx="2999">
                  <c:v>7.99445674392362</c:v>
                </c:pt>
                <c:pt idx="3000">
                  <c:v>8</c:v>
                </c:pt>
                <c:pt idx="3001">
                  <c:v>8.0055470997006406</c:v>
                </c:pt>
                <c:pt idx="3002">
                  <c:v>8.0110980456906695</c:v>
                </c:pt>
                <c:pt idx="3003">
                  <c:v>8.0166528406370592</c:v>
                </c:pt>
                <c:pt idx="3004">
                  <c:v>8.0222114872086205</c:v>
                </c:pt>
                <c:pt idx="3005">
                  <c:v>8.0277739880760208</c:v>
                </c:pt>
                <c:pt idx="3006">
                  <c:v>8.03334034591178</c:v>
                </c:pt>
                <c:pt idx="3007">
                  <c:v>8.0389105633902798</c:v>
                </c:pt>
                <c:pt idx="3008">
                  <c:v>8.0444846431877401</c:v>
                </c:pt>
                <c:pt idx="3009">
                  <c:v>8.0500625879822501</c:v>
                </c:pt>
                <c:pt idx="3010">
                  <c:v>8.0556444004537493</c:v>
                </c:pt>
                <c:pt idx="3011">
                  <c:v>8.0612300832840305</c:v>
                </c:pt>
                <c:pt idx="3012">
                  <c:v>8.0668196391567601</c:v>
                </c:pt>
                <c:pt idx="3013">
                  <c:v>8.0724130707574506</c:v>
                </c:pt>
                <c:pt idx="3014">
                  <c:v>8.0780103807734793</c:v>
                </c:pt>
                <c:pt idx="3015">
                  <c:v>8.0836115718941102</c:v>
                </c:pt>
                <c:pt idx="3016">
                  <c:v>8.0892166468104296</c:v>
                </c:pt>
                <c:pt idx="3017">
                  <c:v>8.0948256082154302</c:v>
                </c:pt>
                <c:pt idx="3018">
                  <c:v>8.1004384588039393</c:v>
                </c:pt>
                <c:pt idx="3019">
                  <c:v>8.1060552012726799</c:v>
                </c:pt>
                <c:pt idx="3020">
                  <c:v>8.1116758383202292</c:v>
                </c:pt>
                <c:pt idx="3021">
                  <c:v>8.1173003726470405</c:v>
                </c:pt>
                <c:pt idx="3022">
                  <c:v>8.1229288069554304</c:v>
                </c:pt>
                <c:pt idx="3023">
                  <c:v>8.1285611439496108</c:v>
                </c:pt>
                <c:pt idx="3024">
                  <c:v>8.13419738633565</c:v>
                </c:pt>
                <c:pt idx="3025">
                  <c:v>8.1398375368214904</c:v>
                </c:pt>
                <c:pt idx="3026">
                  <c:v>8.1454815981169606</c:v>
                </c:pt>
                <c:pt idx="3027">
                  <c:v>8.1511295729337796</c:v>
                </c:pt>
                <c:pt idx="3028">
                  <c:v>8.1567814639855207</c:v>
                </c:pt>
                <c:pt idx="3029">
                  <c:v>8.1624372739876598</c:v>
                </c:pt>
                <c:pt idx="3030">
                  <c:v>8.1680970056575397</c:v>
                </c:pt>
                <c:pt idx="3031">
                  <c:v>8.1737606617144092</c:v>
                </c:pt>
                <c:pt idx="3032">
                  <c:v>8.1794282448793805</c:v>
                </c:pt>
                <c:pt idx="3033">
                  <c:v>8.1850997578754505</c:v>
                </c:pt>
                <c:pt idx="3034">
                  <c:v>8.1907752034275401</c:v>
                </c:pt>
                <c:pt idx="3035">
                  <c:v>8.1964545842624101</c:v>
                </c:pt>
                <c:pt idx="3036">
                  <c:v>8.2021379031087491</c:v>
                </c:pt>
                <c:pt idx="3037">
                  <c:v>8.2078251626971195</c:v>
                </c:pt>
                <c:pt idx="3038">
                  <c:v>8.2135163657599897</c:v>
                </c:pt>
                <c:pt idx="3039">
                  <c:v>8.2192115150317093</c:v>
                </c:pt>
                <c:pt idx="3040">
                  <c:v>8.2249106132485306</c:v>
                </c:pt>
                <c:pt idx="3041">
                  <c:v>8.2306136631486009</c:v>
                </c:pt>
                <c:pt idx="3042">
                  <c:v>8.2363206674719702</c:v>
                </c:pt>
                <c:pt idx="3043">
                  <c:v>8.2420316289605893</c:v>
                </c:pt>
                <c:pt idx="3044">
                  <c:v>8.2477465503583094</c:v>
                </c:pt>
                <c:pt idx="3045">
                  <c:v>8.2534654344108702</c:v>
                </c:pt>
                <c:pt idx="3046">
                  <c:v>8.2591882838659298</c:v>
                </c:pt>
                <c:pt idx="3047">
                  <c:v>8.2649151014730595</c:v>
                </c:pt>
                <c:pt idx="3048">
                  <c:v>8.2706458899837099</c:v>
                </c:pt>
                <c:pt idx="3049">
                  <c:v>8.2763806521512695</c:v>
                </c:pt>
                <c:pt idx="3050">
                  <c:v>8.2821193907310207</c:v>
                </c:pt>
                <c:pt idx="3051">
                  <c:v>8.2878621084801498</c:v>
                </c:pt>
                <c:pt idx="3052">
                  <c:v>8.2936088081577601</c:v>
                </c:pt>
                <c:pt idx="3053">
                  <c:v>8.2993594925248892</c:v>
                </c:pt>
                <c:pt idx="3054">
                  <c:v>8.3051141643444595</c:v>
                </c:pt>
                <c:pt idx="3055">
                  <c:v>8.3108728263813099</c:v>
                </c:pt>
                <c:pt idx="3056">
                  <c:v>8.3166354814022299</c:v>
                </c:pt>
                <c:pt idx="3057">
                  <c:v>8.3224021321758794</c:v>
                </c:pt>
                <c:pt idx="3058">
                  <c:v>8.3281727814728903</c:v>
                </c:pt>
                <c:pt idx="3059">
                  <c:v>8.33394743206577</c:v>
                </c:pt>
                <c:pt idx="3060">
                  <c:v>8.3397260867289695</c:v>
                </c:pt>
                <c:pt idx="3061">
                  <c:v>8.3455087482388599</c:v>
                </c:pt>
                <c:pt idx="3062">
                  <c:v>8.3512954193737503</c:v>
                </c:pt>
                <c:pt idx="3063">
                  <c:v>8.3570861029138506</c:v>
                </c:pt>
                <c:pt idx="3064">
                  <c:v>8.3628808016413192</c:v>
                </c:pt>
                <c:pt idx="3065">
                  <c:v>8.3686795183402296</c:v>
                </c:pt>
                <c:pt idx="3066">
                  <c:v>8.3744822557966003</c:v>
                </c:pt>
                <c:pt idx="3067">
                  <c:v>8.3802890167983808</c:v>
                </c:pt>
                <c:pt idx="3068">
                  <c:v>8.38609980413543</c:v>
                </c:pt>
                <c:pt idx="3069">
                  <c:v>8.3919146205995698</c:v>
                </c:pt>
                <c:pt idx="3070">
                  <c:v>8.3977334689845407</c:v>
                </c:pt>
                <c:pt idx="3071">
                  <c:v>8.4035563520860208</c:v>
                </c:pt>
                <c:pt idx="3072">
                  <c:v>8.4093832727016498</c:v>
                </c:pt>
                <c:pt idx="3073">
                  <c:v>8.4152142336309801</c:v>
                </c:pt>
                <c:pt idx="3074">
                  <c:v>8.4210492376755095</c:v>
                </c:pt>
                <c:pt idx="3075">
                  <c:v>8.4268882876386808</c:v>
                </c:pt>
                <c:pt idx="3076">
                  <c:v>8.4327313863258997</c:v>
                </c:pt>
                <c:pt idx="3077">
                  <c:v>8.4385785365444903</c:v>
                </c:pt>
                <c:pt idx="3078">
                  <c:v>8.4444297411037308</c:v>
                </c:pt>
                <c:pt idx="3079">
                  <c:v>8.4502850028148604</c:v>
                </c:pt>
                <c:pt idx="3080">
                  <c:v>8.4561443244910404</c:v>
                </c:pt>
                <c:pt idx="3081">
                  <c:v>8.4620077089474197</c:v>
                </c:pt>
                <c:pt idx="3082">
                  <c:v>8.4678751590010606</c:v>
                </c:pt>
                <c:pt idx="3083">
                  <c:v>8.4737466774710093</c:v>
                </c:pt>
                <c:pt idx="3084">
                  <c:v>8.4796222671782502</c:v>
                </c:pt>
                <c:pt idx="3085">
                  <c:v>8.4855019309457305</c:v>
                </c:pt>
                <c:pt idx="3086">
                  <c:v>8.4913856715983496</c:v>
                </c:pt>
                <c:pt idx="3087">
                  <c:v>8.4972734919629804</c:v>
                </c:pt>
                <c:pt idx="3088">
                  <c:v>8.5031653948684198</c:v>
                </c:pt>
                <c:pt idx="3089">
                  <c:v>8.50906138314547</c:v>
                </c:pt>
                <c:pt idx="3090">
                  <c:v>8.5149614596268801</c:v>
                </c:pt>
                <c:pt idx="3091">
                  <c:v>8.5208656271473409</c:v>
                </c:pt>
                <c:pt idx="3092">
                  <c:v>8.5267738885435396</c:v>
                </c:pt>
                <c:pt idx="3093">
                  <c:v>8.5326862466541105</c:v>
                </c:pt>
                <c:pt idx="3094">
                  <c:v>8.5386027043196808</c:v>
                </c:pt>
                <c:pt idx="3095">
                  <c:v>8.5445232643828106</c:v>
                </c:pt>
                <c:pt idx="3096">
                  <c:v>8.55044792968806</c:v>
                </c:pt>
                <c:pt idx="3097">
                  <c:v>8.5563767030819609</c:v>
                </c:pt>
                <c:pt idx="3098">
                  <c:v>8.5623095874129902</c:v>
                </c:pt>
                <c:pt idx="3099">
                  <c:v>8.5682465855316305</c:v>
                </c:pt>
                <c:pt idx="3100">
                  <c:v>8.5741877002903397</c:v>
                </c:pt>
                <c:pt idx="3101">
                  <c:v>8.5801329345435402</c:v>
                </c:pt>
                <c:pt idx="3102">
                  <c:v>8.5860822911476298</c:v>
                </c:pt>
                <c:pt idx="3103">
                  <c:v>8.5920357729609904</c:v>
                </c:pt>
                <c:pt idx="3104">
                  <c:v>8.5979933828440096</c:v>
                </c:pt>
                <c:pt idx="3105">
                  <c:v>8.6039551236590199</c:v>
                </c:pt>
                <c:pt idx="3106">
                  <c:v>8.6099209982703702</c:v>
                </c:pt>
                <c:pt idx="3107">
                  <c:v>8.6158910095443897</c:v>
                </c:pt>
                <c:pt idx="3108">
                  <c:v>8.6218651603493601</c:v>
                </c:pt>
                <c:pt idx="3109">
                  <c:v>8.6278434535556094</c:v>
                </c:pt>
                <c:pt idx="3110">
                  <c:v>8.6338258920354196</c:v>
                </c:pt>
                <c:pt idx="3111">
                  <c:v>8.6398124786630603</c:v>
                </c:pt>
                <c:pt idx="3112">
                  <c:v>8.6458032163148104</c:v>
                </c:pt>
                <c:pt idx="3113">
                  <c:v>8.6517981078689399</c:v>
                </c:pt>
                <c:pt idx="3114">
                  <c:v>8.6577971562057208</c:v>
                </c:pt>
                <c:pt idx="3115">
                  <c:v>8.6638003642074004</c:v>
                </c:pt>
                <c:pt idx="3116">
                  <c:v>8.6698077347582405</c:v>
                </c:pt>
                <c:pt idx="3117">
                  <c:v>8.6758192707444994</c:v>
                </c:pt>
                <c:pt idx="3118">
                  <c:v>8.6818349750544499</c:v>
                </c:pt>
                <c:pt idx="3119">
                  <c:v>8.6878548505783506</c:v>
                </c:pt>
                <c:pt idx="3120">
                  <c:v>8.6938789002084604</c:v>
                </c:pt>
                <c:pt idx="3121">
                  <c:v>8.6999071268390598</c:v>
                </c:pt>
                <c:pt idx="3122">
                  <c:v>8.7059395333664291</c:v>
                </c:pt>
                <c:pt idx="3123">
                  <c:v>8.7119761226888492</c:v>
                </c:pt>
                <c:pt idx="3124">
                  <c:v>8.7180168977066206</c:v>
                </c:pt>
                <c:pt idx="3125">
                  <c:v>8.7240618613220597</c:v>
                </c:pt>
                <c:pt idx="3126">
                  <c:v>8.73011101643948</c:v>
                </c:pt>
                <c:pt idx="3127">
                  <c:v>8.7361643659652106</c:v>
                </c:pt>
                <c:pt idx="3128">
                  <c:v>8.7422219128076204</c:v>
                </c:pt>
                <c:pt idx="3129">
                  <c:v>8.7482836598770604</c:v>
                </c:pt>
                <c:pt idx="3130">
                  <c:v>8.7543496100859102</c:v>
                </c:pt>
                <c:pt idx="3131">
                  <c:v>8.7604197663485905</c:v>
                </c:pt>
                <c:pt idx="3132">
                  <c:v>8.7664941315815295</c:v>
                </c:pt>
                <c:pt idx="3133">
                  <c:v>8.7725727087031498</c:v>
                </c:pt>
                <c:pt idx="3134">
                  <c:v>8.7786555006339402</c:v>
                </c:pt>
                <c:pt idx="3135">
                  <c:v>8.7847425102964003</c:v>
                </c:pt>
                <c:pt idx="3136">
                  <c:v>8.7908337406150299</c:v>
                </c:pt>
                <c:pt idx="3137">
                  <c:v>8.7969291945164105</c:v>
                </c:pt>
                <c:pt idx="3138">
                  <c:v>8.8030288749290904</c:v>
                </c:pt>
                <c:pt idx="3139">
                  <c:v>8.80913278478371</c:v>
                </c:pt>
                <c:pt idx="3140">
                  <c:v>8.81524092701288</c:v>
                </c:pt>
                <c:pt idx="3141">
                  <c:v>8.8213533045513</c:v>
                </c:pt>
                <c:pt idx="3142">
                  <c:v>8.8274699203356697</c:v>
                </c:pt>
                <c:pt idx="3143">
                  <c:v>8.8335907773047406</c:v>
                </c:pt>
                <c:pt idx="3144">
                  <c:v>8.8397158783992893</c:v>
                </c:pt>
                <c:pt idx="3145">
                  <c:v>8.8458452265621492</c:v>
                </c:pt>
                <c:pt idx="3146">
                  <c:v>8.8519788247381701</c:v>
                </c:pt>
                <c:pt idx="3147">
                  <c:v>8.85811667587428</c:v>
                </c:pt>
                <c:pt idx="3148">
                  <c:v>8.8642587829194106</c:v>
                </c:pt>
                <c:pt idx="3149">
                  <c:v>8.8704051488245508</c:v>
                </c:pt>
                <c:pt idx="3150">
                  <c:v>8.8765557765427605</c:v>
                </c:pt>
                <c:pt idx="3151">
                  <c:v>8.8827106690291107</c:v>
                </c:pt>
                <c:pt idx="3152">
                  <c:v>8.8888698292407504</c:v>
                </c:pt>
                <c:pt idx="3153">
                  <c:v>8.8950332601368505</c:v>
                </c:pt>
                <c:pt idx="3154">
                  <c:v>8.9012009646786705</c:v>
                </c:pt>
                <c:pt idx="3155">
                  <c:v>8.9073729458294899</c:v>
                </c:pt>
                <c:pt idx="3156">
                  <c:v>8.9135492065546593</c:v>
                </c:pt>
                <c:pt idx="3157">
                  <c:v>8.9197297498215793</c:v>
                </c:pt>
                <c:pt idx="3158">
                  <c:v>8.9259145785997092</c:v>
                </c:pt>
                <c:pt idx="3159">
                  <c:v>8.9321036958605795</c:v>
                </c:pt>
                <c:pt idx="3160">
                  <c:v>8.9382971045777602</c:v>
                </c:pt>
                <c:pt idx="3161">
                  <c:v>8.9444948077268904</c:v>
                </c:pt>
                <c:pt idx="3162">
                  <c:v>8.9506968082856897</c:v>
                </c:pt>
                <c:pt idx="3163">
                  <c:v>8.9569031092339095</c:v>
                </c:pt>
                <c:pt idx="3164">
                  <c:v>8.96311371355341</c:v>
                </c:pt>
                <c:pt idx="3165">
                  <c:v>8.9693286242280692</c:v>
                </c:pt>
                <c:pt idx="3166">
                  <c:v>8.9755478442438701</c:v>
                </c:pt>
                <c:pt idx="3167">
                  <c:v>8.9817713765888598</c:v>
                </c:pt>
                <c:pt idx="3168">
                  <c:v>8.9879992242531603</c:v>
                </c:pt>
                <c:pt idx="3169">
                  <c:v>8.9942313902289399</c:v>
                </c:pt>
                <c:pt idx="3170">
                  <c:v>9.0004678775104701</c:v>
                </c:pt>
                <c:pt idx="3171">
                  <c:v>9.0067086890941006</c:v>
                </c:pt>
                <c:pt idx="3172">
                  <c:v>9.0129538279782295</c:v>
                </c:pt>
                <c:pt idx="3173">
                  <c:v>9.0192032971633704</c:v>
                </c:pt>
                <c:pt idx="3174">
                  <c:v>9.0254570996520904</c:v>
                </c:pt>
                <c:pt idx="3175">
                  <c:v>9.0317152384490509</c:v>
                </c:pt>
                <c:pt idx="3176">
                  <c:v>9.0379777165609898</c:v>
                </c:pt>
                <c:pt idx="3177">
                  <c:v>9.0442445369967306</c:v>
                </c:pt>
                <c:pt idx="3178">
                  <c:v>9.0505157027671999</c:v>
                </c:pt>
                <c:pt idx="3179">
                  <c:v>9.0567912168853901</c:v>
                </c:pt>
                <c:pt idx="3180">
                  <c:v>9.06307108236639</c:v>
                </c:pt>
                <c:pt idx="3181">
                  <c:v>9.0693553022273807</c:v>
                </c:pt>
                <c:pt idx="3182">
                  <c:v>9.0756438794876306</c:v>
                </c:pt>
                <c:pt idx="3183">
                  <c:v>9.0819368171685095</c:v>
                </c:pt>
                <c:pt idx="3184">
                  <c:v>9.0882341182934905</c:v>
                </c:pt>
                <c:pt idx="3185">
                  <c:v>9.0945357858881106</c:v>
                </c:pt>
                <c:pt idx="3186">
                  <c:v>9.1008418229800405</c:v>
                </c:pt>
                <c:pt idx="3187">
                  <c:v>9.1071522325990202</c:v>
                </c:pt>
                <c:pt idx="3188">
                  <c:v>9.1134670177769195</c:v>
                </c:pt>
                <c:pt idx="3189">
                  <c:v>9.1197861815476902</c:v>
                </c:pt>
                <c:pt idx="3190">
                  <c:v>9.1261097269473908</c:v>
                </c:pt>
                <c:pt idx="3191">
                  <c:v>9.1324376570141901</c:v>
                </c:pt>
                <c:pt idx="3192">
                  <c:v>9.1387699747883602</c:v>
                </c:pt>
                <c:pt idx="3193">
                  <c:v>9.1451066833122905</c:v>
                </c:pt>
                <c:pt idx="3194">
                  <c:v>9.1514477856304595</c:v>
                </c:pt>
                <c:pt idx="3195">
                  <c:v>9.1577932847894701</c:v>
                </c:pt>
                <c:pt idx="3196">
                  <c:v>9.1641431838380498</c:v>
                </c:pt>
                <c:pt idx="3197">
                  <c:v>9.1704974858270205</c:v>
                </c:pt>
                <c:pt idx="3198">
                  <c:v>9.1768561938093196</c:v>
                </c:pt>
                <c:pt idx="3199">
                  <c:v>9.1832193108400109</c:v>
                </c:pt>
                <c:pt idx="3200">
                  <c:v>9.1895868399762808</c:v>
                </c:pt>
                <c:pt idx="3201">
                  <c:v>9.1959587842774102</c:v>
                </c:pt>
                <c:pt idx="3202">
                  <c:v>9.20233514680484</c:v>
                </c:pt>
                <c:pt idx="3203">
                  <c:v>9.2087159306221</c:v>
                </c:pt>
                <c:pt idx="3204">
                  <c:v>9.2151011387948607</c:v>
                </c:pt>
                <c:pt idx="3205">
                  <c:v>9.2214907743909098</c:v>
                </c:pt>
                <c:pt idx="3206">
                  <c:v>9.2278848404801792</c:v>
                </c:pt>
                <c:pt idx="3207">
                  <c:v>9.2342833401347004</c:v>
                </c:pt>
                <c:pt idx="3208">
                  <c:v>9.2406862764286704</c:v>
                </c:pt>
                <c:pt idx="3209">
                  <c:v>9.2470936524383909</c:v>
                </c:pt>
                <c:pt idx="3210">
                  <c:v>9.2535054712423008</c:v>
                </c:pt>
                <c:pt idx="3211">
                  <c:v>9.2599217359209796</c:v>
                </c:pt>
                <c:pt idx="3212">
                  <c:v>9.2663424495571398</c:v>
                </c:pt>
                <c:pt idx="3213">
                  <c:v>9.2727676152356402</c:v>
                </c:pt>
                <c:pt idx="3214">
                  <c:v>9.2791972360434691</c:v>
                </c:pt>
                <c:pt idx="3215">
                  <c:v>9.2856313150697591</c:v>
                </c:pt>
                <c:pt idx="3216">
                  <c:v>9.2920698554057708</c:v>
                </c:pt>
                <c:pt idx="3217">
                  <c:v>9.2985128601449407</c:v>
                </c:pt>
                <c:pt idx="3218">
                  <c:v>9.3049603323827998</c:v>
                </c:pt>
                <c:pt idx="3219">
                  <c:v>9.3114122752170907</c:v>
                </c:pt>
                <c:pt idx="3220">
                  <c:v>9.3178686917476394</c:v>
                </c:pt>
                <c:pt idx="3221">
                  <c:v>9.3243295850764696</c:v>
                </c:pt>
                <c:pt idx="3222">
                  <c:v>9.3307949583077399</c:v>
                </c:pt>
                <c:pt idx="3223">
                  <c:v>9.3372648145477406</c:v>
                </c:pt>
                <c:pt idx="3224">
                  <c:v>9.3437391569049399</c:v>
                </c:pt>
                <c:pt idx="3225">
                  <c:v>9.3502179884899608</c:v>
                </c:pt>
                <c:pt idx="3226">
                  <c:v>9.3567013124155807</c:v>
                </c:pt>
                <c:pt idx="3227">
                  <c:v>9.3631891317967195</c:v>
                </c:pt>
                <c:pt idx="3228">
                  <c:v>9.3696814497504803</c:v>
                </c:pt>
                <c:pt idx="3229">
                  <c:v>9.3761782693961102</c:v>
                </c:pt>
                <c:pt idx="3230">
                  <c:v>9.3826795938550305</c:v>
                </c:pt>
                <c:pt idx="3231">
                  <c:v>9.3891854262508208</c:v>
                </c:pt>
                <c:pt idx="3232">
                  <c:v>9.3956957697092296</c:v>
                </c:pt>
                <c:pt idx="3233">
                  <c:v>9.4022106273581603</c:v>
                </c:pt>
                <c:pt idx="3234">
                  <c:v>9.4087300023277205</c:v>
                </c:pt>
                <c:pt idx="3235">
                  <c:v>9.4152538977501408</c:v>
                </c:pt>
                <c:pt idx="3236">
                  <c:v>9.4217823167598507</c:v>
                </c:pt>
                <c:pt idx="3237">
                  <c:v>9.4283152624934505</c:v>
                </c:pt>
                <c:pt idx="3238">
                  <c:v>9.4348527380897291</c:v>
                </c:pt>
                <c:pt idx="3239">
                  <c:v>9.4413947466896104</c:v>
                </c:pt>
                <c:pt idx="3240">
                  <c:v>9.4479412914362406</c:v>
                </c:pt>
                <c:pt idx="3241">
                  <c:v>9.4544923754749206</c:v>
                </c:pt>
                <c:pt idx="3242">
                  <c:v>9.4610480019531398</c:v>
                </c:pt>
                <c:pt idx="3243">
                  <c:v>9.4676081740205706</c:v>
                </c:pt>
                <c:pt idx="3244">
                  <c:v>9.47417289482906</c:v>
                </c:pt>
                <c:pt idx="3245">
                  <c:v>9.4807421675326502</c:v>
                </c:pt>
                <c:pt idx="3246">
                  <c:v>9.4873159952875792</c:v>
                </c:pt>
                <c:pt idx="3247">
                  <c:v>9.4938943812522503</c:v>
                </c:pt>
                <c:pt idx="3248">
                  <c:v>9.5004773285872801</c:v>
                </c:pt>
                <c:pt idx="3249">
                  <c:v>9.5070648404554507</c:v>
                </c:pt>
                <c:pt idx="3250">
                  <c:v>9.51365692002177</c:v>
                </c:pt>
                <c:pt idx="3251">
                  <c:v>9.5202535704534004</c:v>
                </c:pt>
                <c:pt idx="3252">
                  <c:v>9.5268547949197409</c:v>
                </c:pt>
                <c:pt idx="3253">
                  <c:v>9.53346059659237</c:v>
                </c:pt>
                <c:pt idx="3254">
                  <c:v>9.5400709786450495</c:v>
                </c:pt>
                <c:pt idx="3255">
                  <c:v>9.5466859442537704</c:v>
                </c:pt>
                <c:pt idx="3256">
                  <c:v>9.5533054965967104</c:v>
                </c:pt>
                <c:pt idx="3257">
                  <c:v>9.5599296388542605</c:v>
                </c:pt>
                <c:pt idx="3258">
                  <c:v>9.5665583742089897</c:v>
                </c:pt>
                <c:pt idx="3259">
                  <c:v>9.5731917058457103</c:v>
                </c:pt>
                <c:pt idx="3260">
                  <c:v>9.5798296369514304</c:v>
                </c:pt>
                <c:pt idx="3261">
                  <c:v>9.58647217071535</c:v>
                </c:pt>
                <c:pt idx="3262">
                  <c:v>9.5931193103289001</c:v>
                </c:pt>
                <c:pt idx="3263">
                  <c:v>9.5997710589857199</c:v>
                </c:pt>
                <c:pt idx="3264">
                  <c:v>9.6064274198816708</c:v>
                </c:pt>
                <c:pt idx="3265">
                  <c:v>9.6130883962148008</c:v>
                </c:pt>
                <c:pt idx="3266">
                  <c:v>9.6197539911854193</c:v>
                </c:pt>
                <c:pt idx="3267">
                  <c:v>9.6264242079960205</c:v>
                </c:pt>
                <c:pt idx="3268">
                  <c:v>9.6330990498513192</c:v>
                </c:pt>
                <c:pt idx="3269">
                  <c:v>9.6397785199582895</c:v>
                </c:pt>
                <c:pt idx="3270">
                  <c:v>9.64646262152608</c:v>
                </c:pt>
                <c:pt idx="3271">
                  <c:v>9.6531513577661006</c:v>
                </c:pt>
                <c:pt idx="3272">
                  <c:v>9.6598447318919707</c:v>
                </c:pt>
                <c:pt idx="3273">
                  <c:v>9.6665427471195393</c:v>
                </c:pt>
                <c:pt idx="3274">
                  <c:v>9.67324540666689</c:v>
                </c:pt>
                <c:pt idx="3275">
                  <c:v>9.6799527137543393</c:v>
                </c:pt>
                <c:pt idx="3276">
                  <c:v>9.6866646716044293</c:v>
                </c:pt>
                <c:pt idx="3277">
                  <c:v>9.6933812834419406</c:v>
                </c:pt>
                <c:pt idx="3278">
                  <c:v>9.70010255249389</c:v>
                </c:pt>
                <c:pt idx="3279">
                  <c:v>9.7068284819895396</c:v>
                </c:pt>
                <c:pt idx="3280">
                  <c:v>9.7135590751603704</c:v>
                </c:pt>
                <c:pt idx="3281">
                  <c:v>9.7202943352401299</c:v>
                </c:pt>
                <c:pt idx="3282">
                  <c:v>9.7270342654647699</c:v>
                </c:pt>
                <c:pt idx="3283">
                  <c:v>9.7337788690725393</c:v>
                </c:pt>
                <c:pt idx="3284">
                  <c:v>9.7405281493038895</c:v>
                </c:pt>
                <c:pt idx="3285">
                  <c:v>9.7472821094015298</c:v>
                </c:pt>
                <c:pt idx="3286">
                  <c:v>9.75404075261042</c:v>
                </c:pt>
                <c:pt idx="3287">
                  <c:v>9.7608040821777795</c:v>
                </c:pt>
                <c:pt idx="3288">
                  <c:v>9.7675721013530694</c:v>
                </c:pt>
                <c:pt idx="3289">
                  <c:v>9.7743448133879998</c:v>
                </c:pt>
                <c:pt idx="3290">
                  <c:v>9.7811222215365508</c:v>
                </c:pt>
                <c:pt idx="3291">
                  <c:v>9.7879043290549301</c:v>
                </c:pt>
                <c:pt idx="3292">
                  <c:v>9.79469113920163</c:v>
                </c:pt>
                <c:pt idx="3293">
                  <c:v>9.8014826552374004</c:v>
                </c:pt>
                <c:pt idx="3294">
                  <c:v>9.8082788804252505</c:v>
                </c:pt>
                <c:pt idx="3295">
                  <c:v>9.8150798180304299</c:v>
                </c:pt>
                <c:pt idx="3296">
                  <c:v>9.8218854713204795</c:v>
                </c:pt>
                <c:pt idx="3297">
                  <c:v>9.8286958435651997</c:v>
                </c:pt>
                <c:pt idx="3298">
                  <c:v>9.8355109380366397</c:v>
                </c:pt>
                <c:pt idx="3299">
                  <c:v>9.8423307580091492</c:v>
                </c:pt>
                <c:pt idx="3300">
                  <c:v>9.8491553067593305</c:v>
                </c:pt>
                <c:pt idx="3301">
                  <c:v>9.8559845875660397</c:v>
                </c:pt>
                <c:pt idx="3302">
                  <c:v>9.8628186037104495</c:v>
                </c:pt>
                <c:pt idx="3303">
                  <c:v>9.8696573584759708</c:v>
                </c:pt>
                <c:pt idx="3304">
                  <c:v>9.8765008551483096</c:v>
                </c:pt>
                <c:pt idx="3305">
                  <c:v>9.8833490970154294</c:v>
                </c:pt>
                <c:pt idx="3306">
                  <c:v>9.8902020873676104</c:v>
                </c:pt>
                <c:pt idx="3307">
                  <c:v>9.8970598294973797</c:v>
                </c:pt>
                <c:pt idx="3308">
                  <c:v>9.9039223266995595</c:v>
                </c:pt>
                <c:pt idx="3309">
                  <c:v>9.9107895822712706</c:v>
                </c:pt>
                <c:pt idx="3310">
                  <c:v>9.9176615995118897</c:v>
                </c:pt>
                <c:pt idx="3311">
                  <c:v>9.9245383817231101</c:v>
                </c:pt>
                <c:pt idx="3312">
                  <c:v>9.9314199322089003</c:v>
                </c:pt>
                <c:pt idx="3313">
                  <c:v>9.9383062542755098</c:v>
                </c:pt>
                <c:pt idx="3314">
                  <c:v>9.9451973512315099</c:v>
                </c:pt>
                <c:pt idx="3315">
                  <c:v>9.9520932263877508</c:v>
                </c:pt>
                <c:pt idx="3316">
                  <c:v>9.9589938830573601</c:v>
                </c:pt>
                <c:pt idx="3317">
                  <c:v>9.9658993245557905</c:v>
                </c:pt>
                <c:pt idx="3318">
                  <c:v>9.9728095542007793</c:v>
                </c:pt>
                <c:pt idx="3319">
                  <c:v>9.9797245753123605</c:v>
                </c:pt>
                <c:pt idx="3320">
                  <c:v>9.9866443912128897</c:v>
                </c:pt>
                <c:pt idx="3321">
                  <c:v>9.9935690052270107</c:v>
                </c:pt>
                <c:pt idx="3322">
                  <c:v>10.0004984206816</c:v>
                </c:pt>
                <c:pt idx="3323">
                  <c:v>10.007432640906099</c:v>
                </c:pt>
                <c:pt idx="3324">
                  <c:v>10.014371669231901</c:v>
                </c:pt>
                <c:pt idx="3325">
                  <c:v>10.021315508993</c:v>
                </c:pt>
                <c:pt idx="3326">
                  <c:v>10.028264163525501</c:v>
                </c:pt>
                <c:pt idx="3327">
                  <c:v>10.0352176361679</c:v>
                </c:pt>
                <c:pt idx="3328">
                  <c:v>10.0421759302611</c:v>
                </c:pt>
                <c:pt idx="3329">
                  <c:v>10.0491390491482</c:v>
                </c:pt>
                <c:pt idx="3330">
                  <c:v>10.0561069961746</c:v>
                </c:pt>
                <c:pt idx="3331">
                  <c:v>10.0630797746881</c:v>
                </c:pt>
                <c:pt idx="3332">
                  <c:v>10.0700573880388</c:v>
                </c:pt>
                <c:pt idx="3333">
                  <c:v>10.0770398395792</c:v>
                </c:pt>
                <c:pt idx="3334">
                  <c:v>10.084027132663801</c:v>
                </c:pt>
                <c:pt idx="3335">
                  <c:v>10.091019270649999</c:v>
                </c:pt>
                <c:pt idx="3336">
                  <c:v>10.0980162568969</c:v>
                </c:pt>
                <c:pt idx="3337">
                  <c:v>10.1050180947664</c:v>
                </c:pt>
                <c:pt idx="3338">
                  <c:v>10.112024787622399</c:v>
                </c:pt>
                <c:pt idx="3339">
                  <c:v>10.119036338831499</c:v>
                </c:pt>
                <c:pt idx="3340">
                  <c:v>10.126052751762201</c:v>
                </c:pt>
                <c:pt idx="3341">
                  <c:v>10.1330740297857</c:v>
                </c:pt>
                <c:pt idx="3342">
                  <c:v>10.1401001762754</c:v>
                </c:pt>
                <c:pt idx="3343">
                  <c:v>10.147131194606899</c:v>
                </c:pt>
                <c:pt idx="3344">
                  <c:v>10.154167088158401</c:v>
                </c:pt>
                <c:pt idx="3345">
                  <c:v>10.1612078603103</c:v>
                </c:pt>
                <c:pt idx="3346">
                  <c:v>10.168253514445301</c:v>
                </c:pt>
                <c:pt idx="3347">
                  <c:v>10.1753040539485</c:v>
                </c:pt>
                <c:pt idx="3348">
                  <c:v>10.182359482207501</c:v>
                </c:pt>
                <c:pt idx="3349">
                  <c:v>10.189419802612001</c:v>
                </c:pt>
                <c:pt idx="3350">
                  <c:v>10.1964850185541</c:v>
                </c:pt>
                <c:pt idx="3351">
                  <c:v>10.203555133428299</c:v>
                </c:pt>
                <c:pt idx="3352">
                  <c:v>10.2106301506316</c:v>
                </c:pt>
                <c:pt idx="3353">
                  <c:v>10.217710073563101</c:v>
                </c:pt>
                <c:pt idx="3354">
                  <c:v>10.2247949056244</c:v>
                </c:pt>
                <c:pt idx="3355">
                  <c:v>10.231884650219399</c:v>
                </c:pt>
                <c:pt idx="3356">
                  <c:v>10.2389793107544</c:v>
                </c:pt>
                <c:pt idx="3357">
                  <c:v>10.246078890638101</c:v>
                </c:pt>
                <c:pt idx="3358">
                  <c:v>10.2531833932815</c:v>
                </c:pt>
                <c:pt idx="3359">
                  <c:v>10.260292822097901</c:v>
                </c:pt>
                <c:pt idx="3360">
                  <c:v>10.2674071805032</c:v>
                </c:pt>
                <c:pt idx="3361">
                  <c:v>10.274526471915401</c:v>
                </c:pt>
                <c:pt idx="3362">
                  <c:v>10.2816506997549</c:v>
                </c:pt>
                <c:pt idx="3363">
                  <c:v>10.2887798674448</c:v>
                </c:pt>
                <c:pt idx="3364">
                  <c:v>10.2959139784101</c:v>
                </c:pt>
                <c:pt idx="3365">
                  <c:v>10.3030530360786</c:v>
                </c:pt>
                <c:pt idx="3366">
                  <c:v>10.3101970438801</c:v>
                </c:pt>
                <c:pt idx="3367">
                  <c:v>10.317346005247</c:v>
                </c:pt>
                <c:pt idx="3368">
                  <c:v>10.3244999236142</c:v>
                </c:pt>
                <c:pt idx="3369">
                  <c:v>10.3316588024186</c:v>
                </c:pt>
                <c:pt idx="3370">
                  <c:v>10.338822645099899</c:v>
                </c:pt>
                <c:pt idx="3371">
                  <c:v>10.345991455099901</c:v>
                </c:pt>
                <c:pt idx="3372">
                  <c:v>10.3531652358628</c:v>
                </c:pt>
                <c:pt idx="3373">
                  <c:v>10.3603439908354</c:v>
                </c:pt>
                <c:pt idx="3374">
                  <c:v>10.367527723466599</c:v>
                </c:pt>
                <c:pt idx="3375">
                  <c:v>10.374716437208001</c:v>
                </c:pt>
                <c:pt idx="3376">
                  <c:v>10.381910135513399</c:v>
                </c:pt>
                <c:pt idx="3377">
                  <c:v>10.389108821839001</c:v>
                </c:pt>
                <c:pt idx="3378">
                  <c:v>10.3963124996435</c:v>
                </c:pt>
                <c:pt idx="3379">
                  <c:v>10.4035211723878</c:v>
                </c:pt>
                <c:pt idx="3380">
                  <c:v>10.410734843535399</c:v>
                </c:pt>
                <c:pt idx="3381">
                  <c:v>10.417953516552201</c:v>
                </c:pt>
                <c:pt idx="3382">
                  <c:v>10.425177194906301</c:v>
                </c:pt>
                <c:pt idx="3383">
                  <c:v>10.4324058820684</c:v>
                </c:pt>
                <c:pt idx="3384">
                  <c:v>10.439639581511599</c:v>
                </c:pt>
                <c:pt idx="3385">
                  <c:v>10.446878296711301</c:v>
                </c:pt>
                <c:pt idx="3386">
                  <c:v>10.4541220311453</c:v>
                </c:pt>
                <c:pt idx="3387">
                  <c:v>10.461370788293999</c:v>
                </c:pt>
                <c:pt idx="3388">
                  <c:v>10.468624571639999</c:v>
                </c:pt>
                <c:pt idx="3389">
                  <c:v>10.475883384668499</c:v>
                </c:pt>
                <c:pt idx="3390">
                  <c:v>10.4831472308669</c:v>
                </c:pt>
                <c:pt idx="3391">
                  <c:v>10.4904161137251</c:v>
                </c:pt>
                <c:pt idx="3392">
                  <c:v>10.4976900367356</c:v>
                </c:pt>
                <c:pt idx="3393">
                  <c:v>10.5049690033932</c:v>
                </c:pt>
                <c:pt idx="3394">
                  <c:v>10.512253017194899</c:v>
                </c:pt>
                <c:pt idx="3395">
                  <c:v>10.5195420816405</c:v>
                </c:pt>
                <c:pt idx="3396">
                  <c:v>10.526836200231999</c:v>
                </c:pt>
                <c:pt idx="3397">
                  <c:v>10.5341353764739</c:v>
                </c:pt>
                <c:pt idx="3398">
                  <c:v>10.5414396138731</c:v>
                </c:pt>
                <c:pt idx="3399">
                  <c:v>10.5487489159389</c:v>
                </c:pt>
                <c:pt idx="3400">
                  <c:v>10.5560632861831</c:v>
                </c:pt>
                <c:pt idx="3401">
                  <c:v>10.563382728120001</c:v>
                </c:pt>
                <c:pt idx="3402">
                  <c:v>10.5707072452661</c:v>
                </c:pt>
                <c:pt idx="3403">
                  <c:v>10.5780368411406</c:v>
                </c:pt>
                <c:pt idx="3404">
                  <c:v>10.5853715192649</c:v>
                </c:pt>
                <c:pt idx="3405">
                  <c:v>10.5927112831631</c:v>
                </c:pt>
                <c:pt idx="3406">
                  <c:v>10.6000561363616</c:v>
                </c:pt>
                <c:pt idx="3407">
                  <c:v>10.6074060823892</c:v>
                </c:pt>
                <c:pt idx="3408">
                  <c:v>10.614761124777299</c:v>
                </c:pt>
                <c:pt idx="3409">
                  <c:v>10.6221212670595</c:v>
                </c:pt>
                <c:pt idx="3410">
                  <c:v>10.6294865127721</c:v>
                </c:pt>
                <c:pt idx="3411">
                  <c:v>10.6368568654537</c:v>
                </c:pt>
                <c:pt idx="3412">
                  <c:v>10.644232328645399</c:v>
                </c:pt>
                <c:pt idx="3413">
                  <c:v>10.6516129058909</c:v>
                </c:pt>
                <c:pt idx="3414">
                  <c:v>10.6589986007361</c:v>
                </c:pt>
                <c:pt idx="3415">
                  <c:v>10.666389416729499</c:v>
                </c:pt>
                <c:pt idx="3416">
                  <c:v>10.6737853574221</c:v>
                </c:pt>
                <c:pt idx="3417">
                  <c:v>10.6811864263672</c:v>
                </c:pt>
                <c:pt idx="3418">
                  <c:v>10.6885926271208</c:v>
                </c:pt>
                <c:pt idx="3419">
                  <c:v>10.696003963240999</c:v>
                </c:pt>
                <c:pt idx="3420">
                  <c:v>10.7034204382889</c:v>
                </c:pt>
                <c:pt idx="3421">
                  <c:v>10.7108420558275</c:v>
                </c:pt>
                <c:pt idx="3422">
                  <c:v>10.7182688194227</c:v>
                </c:pt>
                <c:pt idx="3423">
                  <c:v>10.725700732642601</c:v>
                </c:pt>
                <c:pt idx="3424">
                  <c:v>10.733137799057999</c:v>
                </c:pt>
                <c:pt idx="3425">
                  <c:v>10.740580022242099</c:v>
                </c:pt>
                <c:pt idx="3426">
                  <c:v>10.7480274057703</c:v>
                </c:pt>
                <c:pt idx="3427">
                  <c:v>10.755479953221</c:v>
                </c:pt>
                <c:pt idx="3428">
                  <c:v>10.762937668174599</c:v>
                </c:pt>
                <c:pt idx="3429">
                  <c:v>10.7704005542142</c:v>
                </c:pt>
                <c:pt idx="3430">
                  <c:v>10.777868614925501</c:v>
                </c:pt>
                <c:pt idx="3431">
                  <c:v>10.7853418538964</c:v>
                </c:pt>
                <c:pt idx="3432">
                  <c:v>10.792820274717499</c:v>
                </c:pt>
                <c:pt idx="3433">
                  <c:v>10.8003038809819</c:v>
                </c:pt>
                <c:pt idx="3434">
                  <c:v>10.8077926762851</c:v>
                </c:pt>
                <c:pt idx="3435">
                  <c:v>10.815286664225001</c:v>
                </c:pt>
                <c:pt idx="3436">
                  <c:v>10.8227858484022</c:v>
                </c:pt>
                <c:pt idx="3437">
                  <c:v>10.8302902324196</c:v>
                </c:pt>
                <c:pt idx="3438">
                  <c:v>10.8377998198829</c:v>
                </c:pt>
                <c:pt idx="3439">
                  <c:v>10.845314614399999</c:v>
                </c:pt>
                <c:pt idx="3440">
                  <c:v>10.8528346195813</c:v>
                </c:pt>
                <c:pt idx="3441">
                  <c:v>10.860359839039999</c:v>
                </c:pt>
                <c:pt idx="3442">
                  <c:v>10.867890276391501</c:v>
                </c:pt>
                <c:pt idx="3443">
                  <c:v>10.875425935253899</c:v>
                </c:pt>
                <c:pt idx="3444">
                  <c:v>10.882966819247599</c:v>
                </c:pt>
                <c:pt idx="3445">
                  <c:v>10.890512931995699</c:v>
                </c:pt>
                <c:pt idx="3446">
                  <c:v>10.8980642771239</c:v>
                </c:pt>
                <c:pt idx="3447">
                  <c:v>10.905620858260001</c:v>
                </c:pt>
                <c:pt idx="3448">
                  <c:v>10.913182679034801</c:v>
                </c:pt>
                <c:pt idx="3449">
                  <c:v>10.9207497430813</c:v>
                </c:pt>
                <c:pt idx="3450">
                  <c:v>10.9283220540351</c:v>
                </c:pt>
                <c:pt idx="3451">
                  <c:v>10.935899615534399</c:v>
                </c:pt>
                <c:pt idx="3452">
                  <c:v>10.9434824312199</c:v>
                </c:pt>
                <c:pt idx="3453">
                  <c:v>10.9510705047347</c:v>
                </c:pt>
                <c:pt idx="3454">
                  <c:v>10.958663839724499</c:v>
                </c:pt>
                <c:pt idx="3455">
                  <c:v>10.9662624398376</c:v>
                </c:pt>
                <c:pt idx="3456">
                  <c:v>10.9738663087247</c:v>
                </c:pt>
                <c:pt idx="3457">
                  <c:v>10.9814754500392</c:v>
                </c:pt>
                <c:pt idx="3458">
                  <c:v>10.989089867436901</c:v>
                </c:pt>
                <c:pt idx="3459">
                  <c:v>10.9967095645762</c:v>
                </c:pt>
                <c:pt idx="3460">
                  <c:v>11.004334545117899</c:v>
                </c:pt>
                <c:pt idx="3461">
                  <c:v>11.0119648127255</c:v>
                </c:pt>
                <c:pt idx="3462">
                  <c:v>11.019600371065099</c:v>
                </c:pt>
                <c:pt idx="3463">
                  <c:v>11.027241223804999</c:v>
                </c:pt>
                <c:pt idx="3464">
                  <c:v>11.0348873746164</c:v>
                </c:pt>
                <c:pt idx="3465">
                  <c:v>11.042538827173001</c:v>
                </c:pt>
                <c:pt idx="3466">
                  <c:v>11.050195585150799</c:v>
                </c:pt>
                <c:pt idx="3467">
                  <c:v>11.0578576522286</c:v>
                </c:pt>
                <c:pt idx="3468">
                  <c:v>11.065525032087701</c:v>
                </c:pt>
                <c:pt idx="3469">
                  <c:v>11.073197728411801</c:v>
                </c:pt>
                <c:pt idx="3470">
                  <c:v>11.0808757448874</c:v>
                </c:pt>
                <c:pt idx="3471">
                  <c:v>11.0885590852033</c:v>
                </c:pt>
                <c:pt idx="3472">
                  <c:v>11.096247753050999</c:v>
                </c:pt>
                <c:pt idx="3473">
                  <c:v>11.103941752124699</c:v>
                </c:pt>
                <c:pt idx="3474">
                  <c:v>11.1116410861208</c:v>
                </c:pt>
                <c:pt idx="3475">
                  <c:v>11.119345758738699</c:v>
                </c:pt>
                <c:pt idx="3476">
                  <c:v>11.127055773679899</c:v>
                </c:pt>
                <c:pt idx="3477">
                  <c:v>11.134771134648799</c:v>
                </c:pt>
                <c:pt idx="3478">
                  <c:v>11.1424918453522</c:v>
                </c:pt>
                <c:pt idx="3479">
                  <c:v>11.1502179094997</c:v>
                </c:pt>
                <c:pt idx="3480">
                  <c:v>11.1579493308032</c:v>
                </c:pt>
                <c:pt idx="3481">
                  <c:v>11.1656861129773</c:v>
                </c:pt>
                <c:pt idx="3482">
                  <c:v>11.173428259739101</c:v>
                </c:pt>
                <c:pt idx="3483">
                  <c:v>11.1811757748085</c:v>
                </c:pt>
                <c:pt idx="3484">
                  <c:v>11.1889286619076</c:v>
                </c:pt>
                <c:pt idx="3485">
                  <c:v>11.196686924761501</c:v>
                </c:pt>
                <c:pt idx="3486">
                  <c:v>11.2044505670976</c:v>
                </c:pt>
                <c:pt idx="3487">
                  <c:v>11.2122195926459</c:v>
                </c:pt>
                <c:pt idx="3488">
                  <c:v>11.219994005139201</c:v>
                </c:pt>
                <c:pt idx="3489">
                  <c:v>11.2277738083126</c:v>
                </c:pt>
                <c:pt idx="3490">
                  <c:v>11.2355590059039</c:v>
                </c:pt>
                <c:pt idx="3491">
                  <c:v>11.2433496016537</c:v>
                </c:pt>
                <c:pt idx="3492">
                  <c:v>11.2511455993049</c:v>
                </c:pt>
                <c:pt idx="3493">
                  <c:v>11.258947002603101</c:v>
                </c:pt>
                <c:pt idx="3494">
                  <c:v>11.2667538152966</c:v>
                </c:pt>
                <c:pt idx="3495">
                  <c:v>11.274566041136101</c:v>
                </c:pt>
                <c:pt idx="3496">
                  <c:v>11.2823836838751</c:v>
                </c:pt>
                <c:pt idx="3497">
                  <c:v>11.290206747269499</c:v>
                </c:pt>
                <c:pt idx="3498">
                  <c:v>11.298035235078</c:v>
                </c:pt>
                <c:pt idx="3499">
                  <c:v>11.305869151061801</c:v>
                </c:pt>
                <c:pt idx="3500">
                  <c:v>11.313708498984701</c:v>
                </c:pt>
                <c:pt idx="3501">
                  <c:v>11.3215532826132</c:v>
                </c:pt>
                <c:pt idx="3502">
                  <c:v>11.3294035057163</c:v>
                </c:pt>
                <c:pt idx="3503">
                  <c:v>11.3372591720657</c:v>
                </c:pt>
                <c:pt idx="3504">
                  <c:v>11.3451202854356</c:v>
                </c:pt>
                <c:pt idx="3505">
                  <c:v>11.352986849603001</c:v>
                </c:pt>
                <c:pt idx="3506">
                  <c:v>11.3608588683474</c:v>
                </c:pt>
                <c:pt idx="3507">
                  <c:v>11.368736345450801</c:v>
                </c:pt>
                <c:pt idx="3508">
                  <c:v>11.376619284698201</c:v>
                </c:pt>
                <c:pt idx="3509">
                  <c:v>11.384507689876701</c:v>
                </c:pt>
                <c:pt idx="3510">
                  <c:v>11.392401564776501</c:v>
                </c:pt>
                <c:pt idx="3511">
                  <c:v>11.4003009131902</c:v>
                </c:pt>
                <c:pt idx="3512">
                  <c:v>11.4082057389131</c:v>
                </c:pt>
                <c:pt idx="3513">
                  <c:v>11.416116045742999</c:v>
                </c:pt>
                <c:pt idx="3514">
                  <c:v>11.4240318374805</c:v>
                </c:pt>
                <c:pt idx="3515">
                  <c:v>11.4319531179287</c:v>
                </c:pt>
                <c:pt idx="3516">
                  <c:v>11.439879890893501</c:v>
                </c:pt>
                <c:pt idx="3517">
                  <c:v>11.4478121601833</c:v>
                </c:pt>
                <c:pt idx="3518">
                  <c:v>11.4557499296091</c:v>
                </c:pt>
                <c:pt idx="3519">
                  <c:v>11.4636932029848</c:v>
                </c:pt>
                <c:pt idx="3520">
                  <c:v>11.471641984126601</c:v>
                </c:pt>
                <c:pt idx="3521">
                  <c:v>11.4795962768536</c:v>
                </c:pt>
                <c:pt idx="3522">
                  <c:v>11.4875560849874</c:v>
                </c:pt>
                <c:pt idx="3523">
                  <c:v>11.495521412352501</c:v>
                </c:pt>
                <c:pt idx="3524">
                  <c:v>11.5034922627756</c:v>
                </c:pt>
                <c:pt idx="3525">
                  <c:v>11.5114686400865</c:v>
                </c:pt>
                <c:pt idx="3526">
                  <c:v>11.519450548117399</c:v>
                </c:pt>
                <c:pt idx="3527">
                  <c:v>11.5274379907033</c:v>
                </c:pt>
                <c:pt idx="3528">
                  <c:v>11.5354309716818</c:v>
                </c:pt>
                <c:pt idx="3529">
                  <c:v>11.543429494892999</c:v>
                </c:pt>
                <c:pt idx="3530">
                  <c:v>11.5514335641799</c:v>
                </c:pt>
                <c:pt idx="3531">
                  <c:v>11.559443183388201</c:v>
                </c:pt>
                <c:pt idx="3532">
                  <c:v>11.567458356365901</c:v>
                </c:pt>
                <c:pt idx="3533">
                  <c:v>11.575479086964201</c:v>
                </c:pt>
                <c:pt idx="3534">
                  <c:v>11.583505379036399</c:v>
                </c:pt>
                <c:pt idx="3535">
                  <c:v>11.591537236439001</c:v>
                </c:pt>
                <c:pt idx="3536">
                  <c:v>11.599574663030801</c:v>
                </c:pt>
                <c:pt idx="3537">
                  <c:v>11.6076176626734</c:v>
                </c:pt>
                <c:pt idx="3538">
                  <c:v>11.6156662392311</c:v>
                </c:pt>
                <c:pt idx="3539">
                  <c:v>11.623720396570899</c:v>
                </c:pt>
                <c:pt idx="3540">
                  <c:v>11.6317801385624</c:v>
                </c:pt>
                <c:pt idx="3541">
                  <c:v>11.639845469078001</c:v>
                </c:pt>
                <c:pt idx="3542">
                  <c:v>11.6479163919927</c:v>
                </c:pt>
                <c:pt idx="3543">
                  <c:v>11.655992911184001</c:v>
                </c:pt>
                <c:pt idx="3544">
                  <c:v>11.664075030532601</c:v>
                </c:pt>
                <c:pt idx="3545">
                  <c:v>11.6721627539214</c:v>
                </c:pt>
                <c:pt idx="3546">
                  <c:v>11.680256085236101</c:v>
                </c:pt>
                <c:pt idx="3547">
                  <c:v>11.6883550283654</c:v>
                </c:pt>
                <c:pt idx="3548">
                  <c:v>11.6964595872002</c:v>
                </c:pt>
                <c:pt idx="3549">
                  <c:v>11.7045697656346</c:v>
                </c:pt>
                <c:pt idx="3550">
                  <c:v>11.712685567565</c:v>
                </c:pt>
                <c:pt idx="3551">
                  <c:v>11.720806996890699</c:v>
                </c:pt>
                <c:pt idx="3552">
                  <c:v>11.7289340575136</c:v>
                </c:pt>
                <c:pt idx="3553">
                  <c:v>11.7370667533385</c:v>
                </c:pt>
                <c:pt idx="3554">
                  <c:v>11.745205088272799</c:v>
                </c:pt>
                <c:pt idx="3555">
                  <c:v>11.7533490662264</c:v>
                </c:pt>
                <c:pt idx="3556">
                  <c:v>11.761498691112299</c:v>
                </c:pt>
                <c:pt idx="3557">
                  <c:v>11.769653966845899</c:v>
                </c:pt>
                <c:pt idx="3558">
                  <c:v>11.777814897345401</c:v>
                </c:pt>
                <c:pt idx="3559">
                  <c:v>11.785981486531799</c:v>
                </c:pt>
                <c:pt idx="3560">
                  <c:v>11.7941537383288</c:v>
                </c:pt>
                <c:pt idx="3561">
                  <c:v>11.8023316566627</c:v>
                </c:pt>
                <c:pt idx="3562">
                  <c:v>11.8105152454626</c:v>
                </c:pt>
                <c:pt idx="3563">
                  <c:v>11.818704508660399</c:v>
                </c:pt>
                <c:pt idx="3564">
                  <c:v>11.8268994501907</c:v>
                </c:pt>
                <c:pt idx="3565">
                  <c:v>11.8351000739907</c:v>
                </c:pt>
                <c:pt idx="3566">
                  <c:v>11.8433063840003</c:v>
                </c:pt>
                <c:pt idx="3567">
                  <c:v>11.8515183841625</c:v>
                </c:pt>
                <c:pt idx="3568">
                  <c:v>11.8597360784226</c:v>
                </c:pt>
                <c:pt idx="3569">
                  <c:v>11.8679594707289</c:v>
                </c:pt>
                <c:pt idx="3570">
                  <c:v>11.8761885650324</c:v>
                </c:pt>
                <c:pt idx="3571">
                  <c:v>11.884423365286599</c:v>
                </c:pt>
                <c:pt idx="3572">
                  <c:v>11.8926638754481</c:v>
                </c:pt>
                <c:pt idx="3573">
                  <c:v>11.900910099476</c:v>
                </c:pt>
                <c:pt idx="3574">
                  <c:v>11.9091620413323</c:v>
                </c:pt>
                <c:pt idx="3575">
                  <c:v>11.917419704981601</c:v>
                </c:pt>
                <c:pt idx="3576">
                  <c:v>11.925683094391299</c:v>
                </c:pt>
                <c:pt idx="3577">
                  <c:v>11.9339522135317</c:v>
                </c:pt>
                <c:pt idx="3578">
                  <c:v>11.942227066375599</c:v>
                </c:pt>
                <c:pt idx="3579">
                  <c:v>11.950507656898701</c:v>
                </c:pt>
                <c:pt idx="3580">
                  <c:v>11.958793989079499</c:v>
                </c:pt>
                <c:pt idx="3581">
                  <c:v>11.9670860668991</c:v>
                </c:pt>
                <c:pt idx="3582">
                  <c:v>11.975383894341499</c:v>
                </c:pt>
                <c:pt idx="3583">
                  <c:v>11.983687475393401</c:v>
                </c:pt>
                <c:pt idx="3584">
                  <c:v>11.991996814044301</c:v>
                </c:pt>
                <c:pt idx="3585">
                  <c:v>12.000311914286501</c:v>
                </c:pt>
                <c:pt idx="3586">
                  <c:v>12.008632780114899</c:v>
                </c:pt>
                <c:pt idx="3587">
                  <c:v>12.016959415527401</c:v>
                </c:pt>
                <c:pt idx="3588">
                  <c:v>12.0252918245245</c:v>
                </c:pt>
                <c:pt idx="3589">
                  <c:v>12.0336300111095</c:v>
                </c:pt>
                <c:pt idx="3590">
                  <c:v>12.0419739792885</c:v>
                </c:pt>
                <c:pt idx="3591">
                  <c:v>12.050323733070501</c:v>
                </c:pt>
                <c:pt idx="3592">
                  <c:v>12.058679276467</c:v>
                </c:pt>
                <c:pt idx="3593">
                  <c:v>12.067040613492599</c:v>
                </c:pt>
                <c:pt idx="3594">
                  <c:v>12.0754077481644</c:v>
                </c:pt>
                <c:pt idx="3595">
                  <c:v>12.083780684502599</c:v>
                </c:pt>
                <c:pt idx="3596">
                  <c:v>12.0921594265298</c:v>
                </c:pt>
                <c:pt idx="3597">
                  <c:v>12.1005439782717</c:v>
                </c:pt>
                <c:pt idx="3598">
                  <c:v>12.1089343437566</c:v>
                </c:pt>
                <c:pt idx="3599">
                  <c:v>12.117330527015801</c:v>
                </c:pt>
                <c:pt idx="3600">
                  <c:v>12.1257325320831</c:v>
                </c:pt>
                <c:pt idx="3601">
                  <c:v>12.134140362995501</c:v>
                </c:pt>
                <c:pt idx="3602">
                  <c:v>12.1425540237924</c:v>
                </c:pt>
                <c:pt idx="3603">
                  <c:v>12.150973518516199</c:v>
                </c:pt>
                <c:pt idx="3604">
                  <c:v>12.159398851212099</c:v>
                </c:pt>
                <c:pt idx="3605">
                  <c:v>12.167830025928</c:v>
                </c:pt>
                <c:pt idx="3606">
                  <c:v>12.1762670467148</c:v>
                </c:pt>
                <c:pt idx="3607">
                  <c:v>12.184709917626</c:v>
                </c:pt>
                <c:pt idx="3608">
                  <c:v>12.1931586427181</c:v>
                </c:pt>
                <c:pt idx="3609">
                  <c:v>12.201613226050201</c:v>
                </c:pt>
                <c:pt idx="3610">
                  <c:v>12.2100736716844</c:v>
                </c:pt>
                <c:pt idx="3611">
                  <c:v>12.2185399836856</c:v>
                </c:pt>
                <c:pt idx="3612">
                  <c:v>12.2270121661213</c:v>
                </c:pt>
                <c:pt idx="3613">
                  <c:v>12.235490223062101</c:v>
                </c:pt>
                <c:pt idx="3614">
                  <c:v>12.243974158581301</c:v>
                </c:pt>
                <c:pt idx="3615">
                  <c:v>12.252463976754999</c:v>
                </c:pt>
                <c:pt idx="3616">
                  <c:v>12.2609596816622</c:v>
                </c:pt>
                <c:pt idx="3617">
                  <c:v>12.2694612773847</c:v>
                </c:pt>
                <c:pt idx="3618">
                  <c:v>12.277968768007099</c:v>
                </c:pt>
                <c:pt idx="3619">
                  <c:v>12.2864821576167</c:v>
                </c:pt>
                <c:pt idx="3620">
                  <c:v>12.295001450304101</c:v>
                </c:pt>
                <c:pt idx="3621">
                  <c:v>12.3035266501621</c:v>
                </c:pt>
                <c:pt idx="3622">
                  <c:v>12.3120577612869</c:v>
                </c:pt>
                <c:pt idx="3623">
                  <c:v>12.3205947877771</c:v>
                </c:pt>
                <c:pt idx="3624">
                  <c:v>12.3291377337345</c:v>
                </c:pt>
                <c:pt idx="3625">
                  <c:v>12.337686603263499</c:v>
                </c:pt>
                <c:pt idx="3626">
                  <c:v>12.346241400471399</c:v>
                </c:pt>
                <c:pt idx="3627">
                  <c:v>12.354802129468499</c:v>
                </c:pt>
                <c:pt idx="3628">
                  <c:v>12.363368794367799</c:v>
                </c:pt>
                <c:pt idx="3629">
                  <c:v>12.371941399284999</c:v>
                </c:pt>
                <c:pt idx="3630">
                  <c:v>12.380519948339099</c:v>
                </c:pt>
                <c:pt idx="3631">
                  <c:v>12.389104445651499</c:v>
                </c:pt>
                <c:pt idx="3632">
                  <c:v>12.397694895346699</c:v>
                </c:pt>
                <c:pt idx="3633">
                  <c:v>12.406291301552001</c:v>
                </c:pt>
                <c:pt idx="3634">
                  <c:v>12.414893668397699</c:v>
                </c:pt>
                <c:pt idx="3635">
                  <c:v>12.423502000016599</c:v>
                </c:pt>
                <c:pt idx="3636">
                  <c:v>12.4321163005448</c:v>
                </c:pt>
                <c:pt idx="3637">
                  <c:v>12.4407365741209</c:v>
                </c:pt>
                <c:pt idx="3638">
                  <c:v>12.4493628248867</c:v>
                </c:pt>
                <c:pt idx="3639">
                  <c:v>12.457995056986601</c:v>
                </c:pt>
                <c:pt idx="3640">
                  <c:v>12.466633274568</c:v>
                </c:pt>
                <c:pt idx="3641">
                  <c:v>12.475277481781101</c:v>
                </c:pt>
                <c:pt idx="3642">
                  <c:v>12.4839276827792</c:v>
                </c:pt>
                <c:pt idx="3643">
                  <c:v>12.4925838817182</c:v>
                </c:pt>
                <c:pt idx="3644">
                  <c:v>12.501246082757</c:v>
                </c:pt>
                <c:pt idx="3645">
                  <c:v>12.5099142900575</c:v>
                </c:pt>
                <c:pt idx="3646">
                  <c:v>12.5185885077841</c:v>
                </c:pt>
                <c:pt idx="3647">
                  <c:v>12.527268740104599</c:v>
                </c:pt>
                <c:pt idx="3648">
                  <c:v>12.535954991189399</c:v>
                </c:pt>
                <c:pt idx="3649">
                  <c:v>12.5446472652118</c:v>
                </c:pt>
                <c:pt idx="3650">
                  <c:v>12.553345566348</c:v>
                </c:pt>
                <c:pt idx="3651">
                  <c:v>12.562049898777101</c:v>
                </c:pt>
                <c:pt idx="3652">
                  <c:v>12.5707602666812</c:v>
                </c:pt>
                <c:pt idx="3653">
                  <c:v>12.579476674245299</c:v>
                </c:pt>
                <c:pt idx="3654">
                  <c:v>12.588199125657001</c:v>
                </c:pt>
                <c:pt idx="3655">
                  <c:v>12.596927625107201</c:v>
                </c:pt>
                <c:pt idx="3656">
                  <c:v>12.605662176789499</c:v>
                </c:pt>
                <c:pt idx="3657">
                  <c:v>12.614402784900401</c:v>
                </c:pt>
                <c:pt idx="3658">
                  <c:v>12.6231494536394</c:v>
                </c:pt>
                <c:pt idx="3659">
                  <c:v>12.6319021872088</c:v>
                </c:pt>
                <c:pt idx="3660">
                  <c:v>12.640660989814</c:v>
                </c:pt>
                <c:pt idx="3661">
                  <c:v>12.649425865663099</c:v>
                </c:pt>
                <c:pt idx="3662">
                  <c:v>12.6581968189672</c:v>
                </c:pt>
                <c:pt idx="3663">
                  <c:v>12.6669738539403</c:v>
                </c:pt>
                <c:pt idx="3664">
                  <c:v>12.6757569747995</c:v>
                </c:pt>
                <c:pt idx="3665">
                  <c:v>12.6845461857645</c:v>
                </c:pt>
                <c:pt idx="3666">
                  <c:v>12.693341491058201</c:v>
                </c:pt>
                <c:pt idx="3667">
                  <c:v>12.7021428949064</c:v>
                </c:pt>
                <c:pt idx="3668">
                  <c:v>12.7109504015376</c:v>
                </c:pt>
                <c:pt idx="3669">
                  <c:v>12.7197640151835</c:v>
                </c:pt>
                <c:pt idx="3670">
                  <c:v>12.728583740078699</c:v>
                </c:pt>
                <c:pt idx="3671">
                  <c:v>12.737409580460399</c:v>
                </c:pt>
                <c:pt idx="3672">
                  <c:v>12.746241540569301</c:v>
                </c:pt>
                <c:pt idx="3673">
                  <c:v>12.7550796246485</c:v>
                </c:pt>
                <c:pt idx="3674">
                  <c:v>12.7639238369445</c:v>
                </c:pt>
                <c:pt idx="3675">
                  <c:v>12.772774181706399</c:v>
                </c:pt>
                <c:pt idx="3676">
                  <c:v>12.7816306631863</c:v>
                </c:pt>
                <c:pt idx="3677">
                  <c:v>12.790493285639499</c:v>
                </c:pt>
                <c:pt idx="3678">
                  <c:v>12.799362053324</c:v>
                </c:pt>
                <c:pt idx="3679">
                  <c:v>12.808236970500801</c:v>
                </c:pt>
                <c:pt idx="3680">
                  <c:v>12.817118041433901</c:v>
                </c:pt>
                <c:pt idx="3681">
                  <c:v>12.826005270390301</c:v>
                </c:pt>
                <c:pt idx="3682">
                  <c:v>12.8348986616397</c:v>
                </c:pt>
                <c:pt idx="3683">
                  <c:v>12.8437982194552</c:v>
                </c:pt>
                <c:pt idx="3684">
                  <c:v>12.8527039481125</c:v>
                </c:pt>
                <c:pt idx="3685">
                  <c:v>12.8616158518904</c:v>
                </c:pt>
                <c:pt idx="3686">
                  <c:v>12.870533935070601</c:v>
                </c:pt>
                <c:pt idx="3687">
                  <c:v>12.879458201937901</c:v>
                </c:pt>
                <c:pt idx="3688">
                  <c:v>12.88838865678</c:v>
                </c:pt>
                <c:pt idx="3689">
                  <c:v>12.897325303887399</c:v>
                </c:pt>
                <c:pt idx="3690">
                  <c:v>12.906268147554</c:v>
                </c:pt>
                <c:pt idx="3691">
                  <c:v>12.9152171920762</c:v>
                </c:pt>
                <c:pt idx="3692">
                  <c:v>12.924172441753701</c:v>
                </c:pt>
                <c:pt idx="3693">
                  <c:v>12.933133900889001</c:v>
                </c:pt>
                <c:pt idx="3694">
                  <c:v>12.9421015737878</c:v>
                </c:pt>
                <c:pt idx="3695">
                  <c:v>12.9510754647585</c:v>
                </c:pt>
                <c:pt idx="3696">
                  <c:v>12.9600555781127</c:v>
                </c:pt>
                <c:pt idx="3697">
                  <c:v>12.969041918164899</c:v>
                </c:pt>
                <c:pt idx="3698">
                  <c:v>12.9780344892326</c:v>
                </c:pt>
                <c:pt idx="3699">
                  <c:v>12.987033295636399</c:v>
                </c:pt>
                <c:pt idx="3700">
                  <c:v>12.9960383416997</c:v>
                </c:pt>
                <c:pt idx="3701">
                  <c:v>13.005049631749101</c:v>
                </c:pt>
                <c:pt idx="3702">
                  <c:v>13.014067170114</c:v>
                </c:pt>
                <c:pt idx="3703">
                  <c:v>13.023090961126901</c:v>
                </c:pt>
                <c:pt idx="3704">
                  <c:v>13.032121009123401</c:v>
                </c:pt>
                <c:pt idx="3705">
                  <c:v>13.041157318442</c:v>
                </c:pt>
                <c:pt idx="3706">
                  <c:v>13.0501998934241</c:v>
                </c:pt>
                <c:pt idx="3707">
                  <c:v>13.0592487384144</c:v>
                </c:pt>
                <c:pt idx="3708">
                  <c:v>13.0683038577603</c:v>
                </c:pt>
                <c:pt idx="3709">
                  <c:v>13.0773652558125</c:v>
                </c:pt>
                <c:pt idx="3710">
                  <c:v>13.086432936924499</c:v>
                </c:pt>
                <c:pt idx="3711">
                  <c:v>13.095506905452799</c:v>
                </c:pt>
                <c:pt idx="3712">
                  <c:v>13.1045871657572</c:v>
                </c:pt>
                <c:pt idx="3713">
                  <c:v>13.1136737222002</c:v>
                </c:pt>
                <c:pt idx="3714">
                  <c:v>13.1227665791476</c:v>
                </c:pt>
                <c:pt idx="3715">
                  <c:v>13.1318657409679</c:v>
                </c:pt>
                <c:pt idx="3716">
                  <c:v>13.140971212033</c:v>
                </c:pt>
                <c:pt idx="3717">
                  <c:v>13.1500829967176</c:v>
                </c:pt>
                <c:pt idx="3718">
                  <c:v>13.1592010993994</c:v>
                </c:pt>
                <c:pt idx="3719">
                  <c:v>13.1683255244593</c:v>
                </c:pt>
                <c:pt idx="3720">
                  <c:v>13.177456276281101</c:v>
                </c:pt>
                <c:pt idx="3721">
                  <c:v>13.1865933592518</c:v>
                </c:pt>
                <c:pt idx="3722">
                  <c:v>13.195736777761301</c:v>
                </c:pt>
                <c:pt idx="3723">
                  <c:v>13.204886536202499</c:v>
                </c:pt>
                <c:pt idx="3724">
                  <c:v>13.214042638971501</c:v>
                </c:pt>
                <c:pt idx="3725">
                  <c:v>13.2232050904673</c:v>
                </c:pt>
                <c:pt idx="3726">
                  <c:v>13.2323738950922</c:v>
                </c:pt>
                <c:pt idx="3727">
                  <c:v>13.2415490572512</c:v>
                </c:pt>
                <c:pt idx="3728">
                  <c:v>13.2507305813527</c:v>
                </c:pt>
                <c:pt idx="3729">
                  <c:v>13.259918471807801</c:v>
                </c:pt>
                <c:pt idx="3730">
                  <c:v>13.269112733030999</c:v>
                </c:pt>
                <c:pt idx="3731">
                  <c:v>13.278313369439701</c:v>
                </c:pt>
                <c:pt idx="3732">
                  <c:v>13.2875203854543</c:v>
                </c:pt>
                <c:pt idx="3733">
                  <c:v>13.296733785498301</c:v>
                </c:pt>
                <c:pt idx="3734">
                  <c:v>13.305953573998501</c:v>
                </c:pt>
                <c:pt idx="3735">
                  <c:v>13.315179755384399</c:v>
                </c:pt>
                <c:pt idx="3736">
                  <c:v>13.3244123340887</c:v>
                </c:pt>
                <c:pt idx="3737">
                  <c:v>13.333651314547501</c:v>
                </c:pt>
                <c:pt idx="3738">
                  <c:v>13.3428967011994</c:v>
                </c:pt>
                <c:pt idx="3739">
                  <c:v>13.3521484984865</c:v>
                </c:pt>
                <c:pt idx="3740">
                  <c:v>13.361406710853901</c:v>
                </c:pt>
                <c:pt idx="3741">
                  <c:v>13.370671342749599</c:v>
                </c:pt>
                <c:pt idx="3742">
                  <c:v>13.379942398624999</c:v>
                </c:pt>
                <c:pt idx="3743">
                  <c:v>13.389219882934199</c:v>
                </c:pt>
                <c:pt idx="3744">
                  <c:v>13.398503800134799</c:v>
                </c:pt>
                <c:pt idx="3745">
                  <c:v>13.4077941546871</c:v>
                </c:pt>
                <c:pt idx="3746">
                  <c:v>13.417090951054901</c:v>
                </c:pt>
                <c:pt idx="3747">
                  <c:v>13.426394193704599</c:v>
                </c:pt>
                <c:pt idx="3748">
                  <c:v>13.4357038871062</c:v>
                </c:pt>
                <c:pt idx="3749">
                  <c:v>13.445020035732499</c:v>
                </c:pt>
                <c:pt idx="3750">
                  <c:v>13.4543426440594</c:v>
                </c:pt>
                <c:pt idx="3751">
                  <c:v>13.463671716565999</c:v>
                </c:pt>
                <c:pt idx="3752">
                  <c:v>13.473007257734601</c:v>
                </c:pt>
                <c:pt idx="3753">
                  <c:v>13.482349272050399</c:v>
                </c:pt>
                <c:pt idx="3754">
                  <c:v>13.491697764001801</c:v>
                </c:pt>
                <c:pt idx="3755">
                  <c:v>13.501052738080199</c:v>
                </c:pt>
                <c:pt idx="3756">
                  <c:v>13.5104141987805</c:v>
                </c:pt>
                <c:pt idx="3757">
                  <c:v>13.5197821506002</c:v>
                </c:pt>
                <c:pt idx="3758">
                  <c:v>13.529156598040201</c:v>
                </c:pt>
                <c:pt idx="3759">
                  <c:v>13.5385375456046</c:v>
                </c:pt>
                <c:pt idx="3760">
                  <c:v>13.547924997800401</c:v>
                </c:pt>
                <c:pt idx="3761">
                  <c:v>13.5573189591379</c:v>
                </c:pt>
                <c:pt idx="3762">
                  <c:v>13.566719434130301</c:v>
                </c:pt>
                <c:pt idx="3763">
                  <c:v>13.5761264272943</c:v>
                </c:pt>
                <c:pt idx="3764">
                  <c:v>13.585539943149399</c:v>
                </c:pt>
                <c:pt idx="3765">
                  <c:v>13.594959986218401</c:v>
                </c:pt>
                <c:pt idx="3766">
                  <c:v>13.6043865610271</c:v>
                </c:pt>
                <c:pt idx="3767">
                  <c:v>13.613819672104601</c:v>
                </c:pt>
                <c:pt idx="3768">
                  <c:v>13.623259323983101</c:v>
                </c:pt>
                <c:pt idx="3769">
                  <c:v>13.632705521197799</c:v>
                </c:pt>
                <c:pt idx="3770">
                  <c:v>13.6421582682873</c:v>
                </c:pt>
                <c:pt idx="3771">
                  <c:v>13.651617569793</c:v>
                </c:pt>
                <c:pt idx="3772">
                  <c:v>13.6610834302599</c:v>
                </c:pt>
                <c:pt idx="3773">
                  <c:v>13.670555854235699</c:v>
                </c:pt>
                <c:pt idx="3774">
                  <c:v>13.6800348462715</c:v>
                </c:pt>
                <c:pt idx="3775">
                  <c:v>13.689520410921601</c:v>
                </c:pt>
                <c:pt idx="3776">
                  <c:v>13.6990125527433</c:v>
                </c:pt>
                <c:pt idx="3777">
                  <c:v>13.7085112762971</c:v>
                </c:pt>
                <c:pt idx="3778">
                  <c:v>13.7180165861467</c:v>
                </c:pt>
                <c:pt idx="3779">
                  <c:v>13.727528486859001</c:v>
                </c:pt>
                <c:pt idx="3780">
                  <c:v>13.737046983003999</c:v>
                </c:pt>
                <c:pt idx="3781">
                  <c:v>13.7465720791549</c:v>
                </c:pt>
                <c:pt idx="3782">
                  <c:v>13.7561037798881</c:v>
                </c:pt>
                <c:pt idx="3783">
                  <c:v>13.765642089783</c:v>
                </c:pt>
                <c:pt idx="3784">
                  <c:v>13.7751870134224</c:v>
                </c:pt>
                <c:pt idx="3785">
                  <c:v>13.784738555392201</c:v>
                </c:pt>
                <c:pt idx="3786">
                  <c:v>13.794296720281499</c:v>
                </c:pt>
                <c:pt idx="3787">
                  <c:v>13.8038615126825</c:v>
                </c:pt>
                <c:pt idx="3788">
                  <c:v>13.8134329371905</c:v>
                </c:pt>
                <c:pt idx="3789">
                  <c:v>13.823010998404399</c:v>
                </c:pt>
                <c:pt idx="3790">
                  <c:v>13.8325957009258</c:v>
                </c:pt>
                <c:pt idx="3791">
                  <c:v>13.842187049359801</c:v>
                </c:pt>
                <c:pt idx="3792">
                  <c:v>13.8517850483145</c:v>
                </c:pt>
                <c:pt idx="3793">
                  <c:v>13.8613897024014</c:v>
                </c:pt>
                <c:pt idx="3794">
                  <c:v>13.871001016234899</c:v>
                </c:pt>
                <c:pt idx="3795">
                  <c:v>13.880618994433</c:v>
                </c:pt>
                <c:pt idx="3796">
                  <c:v>13.8902436416166</c:v>
                </c:pt>
                <c:pt idx="3797">
                  <c:v>13.8998749624099</c:v>
                </c:pt>
                <c:pt idx="3798">
                  <c:v>13.909512961440299</c:v>
                </c:pt>
                <c:pt idx="3799">
                  <c:v>13.9191576433384</c:v>
                </c:pt>
                <c:pt idx="3800">
                  <c:v>13.928809012737901</c:v>
                </c:pt>
                <c:pt idx="3801">
                  <c:v>13.938467074276099</c:v>
                </c:pt>
                <c:pt idx="3802">
                  <c:v>13.948131832593001</c:v>
                </c:pt>
                <c:pt idx="3803">
                  <c:v>13.9578032923321</c:v>
                </c:pt>
                <c:pt idx="3804">
                  <c:v>13.967481458140201</c:v>
                </c:pt>
                <c:pt idx="3805">
                  <c:v>13.9771663346671</c:v>
                </c:pt>
                <c:pt idx="3806">
                  <c:v>13.9868579265659</c:v>
                </c:pt>
                <c:pt idx="3807">
                  <c:v>13.996556238493101</c:v>
                </c:pt>
                <c:pt idx="3808">
                  <c:v>14.0062612751082</c:v>
                </c:pt>
                <c:pt idx="3809">
                  <c:v>14.015973041074</c:v>
                </c:pt>
                <c:pt idx="3810">
                  <c:v>14.025691541056499</c:v>
                </c:pt>
                <c:pt idx="3811">
                  <c:v>14.0354167797251</c:v>
                </c:pt>
                <c:pt idx="3812">
                  <c:v>14.0451487617523</c:v>
                </c:pt>
                <c:pt idx="3813">
                  <c:v>14.0548874918137</c:v>
                </c:pt>
                <c:pt idx="3814">
                  <c:v>14.0646329745886</c:v>
                </c:pt>
                <c:pt idx="3815">
                  <c:v>14.0743852147589</c:v>
                </c:pt>
                <c:pt idx="3816">
                  <c:v>14.084144217010399</c:v>
                </c:pt>
                <c:pt idx="3817">
                  <c:v>14.0939099860316</c:v>
                </c:pt>
                <c:pt idx="3818">
                  <c:v>14.103682526514699</c:v>
                </c:pt>
                <c:pt idx="3819">
                  <c:v>14.1134618431548</c:v>
                </c:pt>
                <c:pt idx="3820">
                  <c:v>14.123247940650399</c:v>
                </c:pt>
                <c:pt idx="3821">
                  <c:v>14.1330408237034</c:v>
                </c:pt>
                <c:pt idx="3822">
                  <c:v>14.1428404970187</c:v>
                </c:pt>
                <c:pt idx="3823">
                  <c:v>14.1526469653046</c:v>
                </c:pt>
                <c:pt idx="3824">
                  <c:v>14.1624602332727</c:v>
                </c:pt>
                <c:pt idx="3825">
                  <c:v>14.172280305637701</c:v>
                </c:pt>
                <c:pt idx="3826">
                  <c:v>14.182107187117801</c:v>
                </c:pt>
                <c:pt idx="3827">
                  <c:v>14.1919408824344</c:v>
                </c:pt>
                <c:pt idx="3828">
                  <c:v>14.201781396311899</c:v>
                </c:pt>
                <c:pt idx="3829">
                  <c:v>14.211628733478401</c:v>
                </c:pt>
                <c:pt idx="3830">
                  <c:v>14.2214828986651</c:v>
                </c:pt>
                <c:pt idx="3831">
                  <c:v>14.231343896606299</c:v>
                </c:pt>
                <c:pt idx="3832">
                  <c:v>14.241211732039901</c:v>
                </c:pt>
                <c:pt idx="3833">
                  <c:v>14.2510864097069</c:v>
                </c:pt>
                <c:pt idx="3834">
                  <c:v>14.2609679343515</c:v>
                </c:pt>
                <c:pt idx="3835">
                  <c:v>14.270856310721401</c:v>
                </c:pt>
                <c:pt idx="3836">
                  <c:v>14.2807515435676</c:v>
                </c:pt>
                <c:pt idx="3837">
                  <c:v>14.2906536376441</c:v>
                </c:pt>
                <c:pt idx="3838">
                  <c:v>14.3005625977086</c:v>
                </c:pt>
                <c:pt idx="3839">
                  <c:v>14.3104784285216</c:v>
                </c:pt>
                <c:pt idx="3840">
                  <c:v>14.320401134847501</c:v>
                </c:pt>
                <c:pt idx="3841">
                  <c:v>14.3303307214535</c:v>
                </c:pt>
                <c:pt idx="3842">
                  <c:v>14.3402671931104</c:v>
                </c:pt>
                <c:pt idx="3843">
                  <c:v>14.3502105545922</c:v>
                </c:pt>
                <c:pt idx="3844">
                  <c:v>14.360160810676099</c:v>
                </c:pt>
                <c:pt idx="3845">
                  <c:v>14.370117966142899</c:v>
                </c:pt>
                <c:pt idx="3846">
                  <c:v>14.380082025776399</c:v>
                </c:pt>
                <c:pt idx="3847">
                  <c:v>14.390052994364</c:v>
                </c:pt>
                <c:pt idx="3848">
                  <c:v>14.400030876696199</c:v>
                </c:pt>
                <c:pt idx="3849">
                  <c:v>14.4100156775668</c:v>
                </c:pt>
                <c:pt idx="3850">
                  <c:v>14.4200074017732</c:v>
                </c:pt>
                <c:pt idx="3851">
                  <c:v>14.430006054115999</c:v>
                </c:pt>
                <c:pt idx="3852">
                  <c:v>14.440011639398801</c:v>
                </c:pt>
                <c:pt idx="3853">
                  <c:v>14.4500241624291</c:v>
                </c:pt>
                <c:pt idx="3854">
                  <c:v>14.460043628017299</c:v>
                </c:pt>
                <c:pt idx="3855">
                  <c:v>14.470070040977401</c:v>
                </c:pt>
                <c:pt idx="3856">
                  <c:v>14.4801034061264</c:v>
                </c:pt>
                <c:pt idx="3857">
                  <c:v>14.4901437282851</c:v>
                </c:pt>
                <c:pt idx="3858">
                  <c:v>14.5001910122773</c:v>
                </c:pt>
                <c:pt idx="3859">
                  <c:v>14.5102452629302</c:v>
                </c:pt>
                <c:pt idx="3860">
                  <c:v>14.520306485074499</c:v>
                </c:pt>
                <c:pt idx="3861">
                  <c:v>14.5303746835441</c:v>
                </c:pt>
                <c:pt idx="3862">
                  <c:v>14.540449863176301</c:v>
                </c:pt>
                <c:pt idx="3863">
                  <c:v>14.5505320288117</c:v>
                </c:pt>
                <c:pt idx="3864">
                  <c:v>14.5606211852943</c:v>
                </c:pt>
                <c:pt idx="3865">
                  <c:v>14.570717337471599</c:v>
                </c:pt>
                <c:pt idx="3866">
                  <c:v>14.580820490194199</c:v>
                </c:pt>
                <c:pt idx="3867">
                  <c:v>14.5909306483163</c:v>
                </c:pt>
                <c:pt idx="3868">
                  <c:v>14.6010478166952</c:v>
                </c:pt>
                <c:pt idx="3869">
                  <c:v>14.6111720001918</c:v>
                </c:pt>
                <c:pt idx="3870">
                  <c:v>14.621303203670401</c:v>
                </c:pt>
                <c:pt idx="3871">
                  <c:v>14.6314414319984</c:v>
                </c:pt>
                <c:pt idx="3872">
                  <c:v>14.6415866900468</c:v>
                </c:pt>
                <c:pt idx="3873">
                  <c:v>14.65173898269</c:v>
                </c:pt>
                <c:pt idx="3874">
                  <c:v>14.661898314805599</c:v>
                </c:pt>
                <c:pt idx="3875">
                  <c:v>14.6720646912747</c:v>
                </c:pt>
                <c:pt idx="3876">
                  <c:v>14.6822381169818</c:v>
                </c:pt>
                <c:pt idx="3877">
                  <c:v>14.692418596814701</c:v>
                </c:pt>
                <c:pt idx="3878">
                  <c:v>14.7026061356648</c:v>
                </c:pt>
                <c:pt idx="3879">
                  <c:v>14.7128007384265</c:v>
                </c:pt>
                <c:pt idx="3880">
                  <c:v>14.723002409997999</c:v>
                </c:pt>
                <c:pt idx="3881">
                  <c:v>14.7332111552806</c:v>
                </c:pt>
                <c:pt idx="3882">
                  <c:v>14.743426979179199</c:v>
                </c:pt>
                <c:pt idx="3883">
                  <c:v>14.7536498866021</c:v>
                </c:pt>
                <c:pt idx="3884">
                  <c:v>14.763879882460699</c:v>
                </c:pt>
                <c:pt idx="3885">
                  <c:v>14.774116971670299</c:v>
                </c:pt>
                <c:pt idx="3886">
                  <c:v>14.7843611591491</c:v>
                </c:pt>
                <c:pt idx="3887">
                  <c:v>14.7946124498192</c:v>
                </c:pt>
                <c:pt idx="3888">
                  <c:v>14.804870848605599</c:v>
                </c:pt>
                <c:pt idx="3889">
                  <c:v>14.8151363604371</c:v>
                </c:pt>
                <c:pt idx="3890">
                  <c:v>14.825408990245901</c:v>
                </c:pt>
                <c:pt idx="3891">
                  <c:v>14.835688742967401</c:v>
                </c:pt>
                <c:pt idx="3892">
                  <c:v>14.8459756235405</c:v>
                </c:pt>
                <c:pt idx="3893">
                  <c:v>14.8562696369076</c:v>
                </c:pt>
                <c:pt idx="3894">
                  <c:v>14.866570788014601</c:v>
                </c:pt>
                <c:pt idx="3895">
                  <c:v>14.8768790818105</c:v>
                </c:pt>
                <c:pt idx="3896">
                  <c:v>14.887194523248199</c:v>
                </c:pt>
                <c:pt idx="3897">
                  <c:v>14.8975171172836</c:v>
                </c:pt>
                <c:pt idx="3898">
                  <c:v>14.9078468688763</c:v>
                </c:pt>
                <c:pt idx="3899">
                  <c:v>14.918183782989299</c:v>
                </c:pt>
                <c:pt idx="3900">
                  <c:v>14.928527864588901</c:v>
                </c:pt>
                <c:pt idx="3901">
                  <c:v>14.938879118645</c:v>
                </c:pt>
                <c:pt idx="3902">
                  <c:v>14.9492375501308</c:v>
                </c:pt>
                <c:pt idx="3903">
                  <c:v>14.9596031640232</c:v>
                </c:pt>
                <c:pt idx="3904">
                  <c:v>14.9699759653024</c:v>
                </c:pt>
                <c:pt idx="3905">
                  <c:v>14.980355958951799</c:v>
                </c:pt>
                <c:pt idx="3906">
                  <c:v>14.990743149958799</c:v>
                </c:pt>
                <c:pt idx="3907">
                  <c:v>15.0011375433137</c:v>
                </c:pt>
                <c:pt idx="3908">
                  <c:v>15.011539144010699</c:v>
                </c:pt>
                <c:pt idx="3909">
                  <c:v>15.0219479570472</c:v>
                </c:pt>
                <c:pt idx="3910">
                  <c:v>15.0323639874241</c:v>
                </c:pt>
                <c:pt idx="3911">
                  <c:v>15.042787240146</c:v>
                </c:pt>
                <c:pt idx="3912">
                  <c:v>15.0532177202206</c:v>
                </c:pt>
                <c:pt idx="3913">
                  <c:v>15.063655432659299</c:v>
                </c:pt>
                <c:pt idx="3914">
                  <c:v>15.0741003824769</c:v>
                </c:pt>
                <c:pt idx="3915">
                  <c:v>15.0845525746918</c:v>
                </c:pt>
                <c:pt idx="3916">
                  <c:v>15.0950120143257</c:v>
                </c:pt>
                <c:pt idx="3917">
                  <c:v>15.105478706404</c:v>
                </c:pt>
                <c:pt idx="3918">
                  <c:v>15.115952655955301</c:v>
                </c:pt>
                <c:pt idx="3919">
                  <c:v>15.126433868011899</c:v>
                </c:pt>
                <c:pt idx="3920">
                  <c:v>15.136922347609501</c:v>
                </c:pt>
                <c:pt idx="3921">
                  <c:v>15.1474180997874</c:v>
                </c:pt>
                <c:pt idx="3922">
                  <c:v>15.1579211295882</c:v>
                </c:pt>
                <c:pt idx="3923">
                  <c:v>15.168431442058299</c:v>
                </c:pt>
                <c:pt idx="3924">
                  <c:v>15.178949042247201</c:v>
                </c:pt>
                <c:pt idx="3925">
                  <c:v>15.1894739352083</c:v>
                </c:pt>
                <c:pt idx="3926">
                  <c:v>15.200006125998099</c:v>
                </c:pt>
                <c:pt idx="3927">
                  <c:v>15.210545619677101</c:v>
                </c:pt>
                <c:pt idx="3928">
                  <c:v>15.2210924213087</c:v>
                </c:pt>
                <c:pt idx="3929">
                  <c:v>15.2316465359605</c:v>
                </c:pt>
                <c:pt idx="3930">
                  <c:v>15.242207968702999</c:v>
                </c:pt>
                <c:pt idx="3931">
                  <c:v>15.2527767246105</c:v>
                </c:pt>
                <c:pt idx="3932">
                  <c:v>15.263352808760899</c:v>
                </c:pt>
                <c:pt idx="3933">
                  <c:v>15.273936226235399</c:v>
                </c:pt>
                <c:pt idx="3934">
                  <c:v>15.284526982119001</c:v>
                </c:pt>
                <c:pt idx="3935">
                  <c:v>15.295125081499799</c:v>
                </c:pt>
                <c:pt idx="3936">
                  <c:v>15.3057305294699</c:v>
                </c:pt>
                <c:pt idx="3937">
                  <c:v>15.316343331124701</c:v>
                </c:pt>
                <c:pt idx="3938">
                  <c:v>15.326963491563101</c:v>
                </c:pt>
                <c:pt idx="3939">
                  <c:v>15.3375910158876</c:v>
                </c:pt>
                <c:pt idx="3940">
                  <c:v>15.348225909204199</c:v>
                </c:pt>
                <c:pt idx="3941">
                  <c:v>15.358868176622501</c:v>
                </c:pt>
                <c:pt idx="3942">
                  <c:v>15.369517823255601</c:v>
                </c:pt>
                <c:pt idx="3943">
                  <c:v>15.380174854220099</c:v>
                </c:pt>
                <c:pt idx="3944">
                  <c:v>15.3908392746364</c:v>
                </c:pt>
                <c:pt idx="3945">
                  <c:v>15.401511089628</c:v>
                </c:pt>
                <c:pt idx="3946">
                  <c:v>15.4121903043223</c:v>
                </c:pt>
                <c:pt idx="3947">
                  <c:v>15.4228769238503</c:v>
                </c:pt>
                <c:pt idx="3948">
                  <c:v>15.4335709533462</c:v>
                </c:pt>
                <c:pt idx="3949">
                  <c:v>15.444272397948099</c:v>
                </c:pt>
                <c:pt idx="3950">
                  <c:v>15.454981262797499</c:v>
                </c:pt>
                <c:pt idx="3951">
                  <c:v>15.465697553039499</c:v>
                </c:pt>
                <c:pt idx="3952">
                  <c:v>15.476421273822901</c:v>
                </c:pt>
                <c:pt idx="3953">
                  <c:v>15.487152430299799</c:v>
                </c:pt>
                <c:pt idx="3954">
                  <c:v>15.497891027626</c:v>
                </c:pt>
                <c:pt idx="3955">
                  <c:v>15.508637070961001</c:v>
                </c:pt>
                <c:pt idx="3956">
                  <c:v>15.519390565467701</c:v>
                </c:pt>
                <c:pt idx="3957">
                  <c:v>15.530151516312699</c:v>
                </c:pt>
                <c:pt idx="3958">
                  <c:v>15.540919928666099</c:v>
                </c:pt>
                <c:pt idx="3959">
                  <c:v>15.5516958077016</c:v>
                </c:pt>
                <c:pt idx="3960">
                  <c:v>15.562479158596499</c:v>
                </c:pt>
                <c:pt idx="3961">
                  <c:v>15.5732699865318</c:v>
                </c:pt>
                <c:pt idx="3962">
                  <c:v>15.5840682966918</c:v>
                </c:pt>
                <c:pt idx="3963">
                  <c:v>15.5948740942647</c:v>
                </c:pt>
                <c:pt idx="3964">
                  <c:v>15.6056873844422</c:v>
                </c:pt>
                <c:pt idx="3965">
                  <c:v>15.6165081724196</c:v>
                </c:pt>
                <c:pt idx="3966">
                  <c:v>15.627336463395601</c:v>
                </c:pt>
                <c:pt idx="3967">
                  <c:v>15.6381722625728</c:v>
                </c:pt>
                <c:pt idx="3968">
                  <c:v>15.649015575157399</c:v>
                </c:pt>
                <c:pt idx="3969">
                  <c:v>15.659866406358899</c:v>
                </c:pt>
                <c:pt idx="3970">
                  <c:v>15.670724761390799</c:v>
                </c:pt>
                <c:pt idx="3971">
                  <c:v>15.6815906454699</c:v>
                </c:pt>
                <c:pt idx="3972">
                  <c:v>15.6924640638168</c:v>
                </c:pt>
                <c:pt idx="3973">
                  <c:v>15.703345021655601</c:v>
                </c:pt>
                <c:pt idx="3974">
                  <c:v>15.714233524214199</c:v>
                </c:pt>
                <c:pt idx="3975">
                  <c:v>15.725129576723999</c:v>
                </c:pt>
                <c:pt idx="3976">
                  <c:v>15.736033184419901</c:v>
                </c:pt>
                <c:pt idx="3977">
                  <c:v>15.746944352540799</c:v>
                </c:pt>
                <c:pt idx="3978">
                  <c:v>15.757863086328801</c:v>
                </c:pt>
                <c:pt idx="3979">
                  <c:v>15.7687893910299</c:v>
                </c:pt>
                <c:pt idx="3980">
                  <c:v>15.779723271893699</c:v>
                </c:pt>
                <c:pt idx="3981">
                  <c:v>15.790664734173401</c:v>
                </c:pt>
                <c:pt idx="3982">
                  <c:v>15.8016137831259</c:v>
                </c:pt>
                <c:pt idx="3983">
                  <c:v>15.8125704240117</c:v>
                </c:pt>
                <c:pt idx="3984">
                  <c:v>15.8235346620949</c:v>
                </c:pt>
                <c:pt idx="3985">
                  <c:v>15.834506502643301</c:v>
                </c:pt>
                <c:pt idx="3986">
                  <c:v>15.845485950928399</c:v>
                </c:pt>
                <c:pt idx="3987">
                  <c:v>15.8564730122252</c:v>
                </c:pt>
                <c:pt idx="3988">
                  <c:v>15.867467691812699</c:v>
                </c:pt>
                <c:pt idx="3989">
                  <c:v>15.8784699949731</c:v>
                </c:pt>
                <c:pt idx="3990">
                  <c:v>15.8894799269925</c:v>
                </c:pt>
                <c:pt idx="3991">
                  <c:v>15.900497493160801</c:v>
                </c:pt>
                <c:pt idx="3992">
                  <c:v>15.9115226987714</c:v>
                </c:pt>
                <c:pt idx="3993">
                  <c:v>15.9225555491213</c:v>
                </c:pt>
                <c:pt idx="3994">
                  <c:v>15.9335960495113</c:v>
                </c:pt>
                <c:pt idx="3995">
                  <c:v>15.944644205245799</c:v>
                </c:pt>
                <c:pt idx="3996">
                  <c:v>15.955700021633101</c:v>
                </c:pt>
                <c:pt idx="3997">
                  <c:v>15.966763503984801</c:v>
                </c:pt>
                <c:pt idx="3998">
                  <c:v>15.9778346576164</c:v>
                </c:pt>
                <c:pt idx="3999">
                  <c:v>15.988913487847199</c:v>
                </c:pt>
                <c:pt idx="4000">
                  <c:v>16</c:v>
                </c:pt>
                <c:pt idx="4001">
                  <c:v>16.011094199401299</c:v>
                </c:pt>
                <c:pt idx="4002">
                  <c:v>16.0221960913813</c:v>
                </c:pt>
                <c:pt idx="4003">
                  <c:v>16.033305681274101</c:v>
                </c:pt>
                <c:pt idx="4004">
                  <c:v>16.044422974417198</c:v>
                </c:pt>
                <c:pt idx="4005">
                  <c:v>16.055547976151999</c:v>
                </c:pt>
                <c:pt idx="4006">
                  <c:v>16.0666806918235</c:v>
                </c:pt>
                <c:pt idx="4007">
                  <c:v>16.077821126780499</c:v>
                </c:pt>
                <c:pt idx="4008">
                  <c:v>16.088969286375502</c:v>
                </c:pt>
                <c:pt idx="4009">
                  <c:v>16.1001251759645</c:v>
                </c:pt>
                <c:pt idx="4010">
                  <c:v>16.111288800907499</c:v>
                </c:pt>
                <c:pt idx="4011">
                  <c:v>16.122460166568001</c:v>
                </c:pt>
                <c:pt idx="4012">
                  <c:v>16.133639278313499</c:v>
                </c:pt>
                <c:pt idx="4013">
                  <c:v>16.144826141514901</c:v>
                </c:pt>
                <c:pt idx="4014">
                  <c:v>16.156020761546898</c:v>
                </c:pt>
                <c:pt idx="4015">
                  <c:v>16.167223143788199</c:v>
                </c:pt>
                <c:pt idx="4016">
                  <c:v>16.178433293620799</c:v>
                </c:pt>
                <c:pt idx="4017">
                  <c:v>16.1896512164308</c:v>
                </c:pt>
                <c:pt idx="4018">
                  <c:v>16.2008769176078</c:v>
                </c:pt>
                <c:pt idx="4019">
                  <c:v>16.212110402545299</c:v>
                </c:pt>
                <c:pt idx="4020">
                  <c:v>16.223351676640402</c:v>
                </c:pt>
                <c:pt idx="4021">
                  <c:v>16.234600745293999</c:v>
                </c:pt>
                <c:pt idx="4022">
                  <c:v>16.2458576139108</c:v>
                </c:pt>
                <c:pt idx="4023">
                  <c:v>16.2571222878992</c:v>
                </c:pt>
                <c:pt idx="4024">
                  <c:v>16.2683947726713</c:v>
                </c:pt>
                <c:pt idx="4025">
                  <c:v>16.279675073642899</c:v>
                </c:pt>
                <c:pt idx="4026">
                  <c:v>16.2909631962339</c:v>
                </c:pt>
                <c:pt idx="4027">
                  <c:v>16.302259145867499</c:v>
                </c:pt>
                <c:pt idx="4028">
                  <c:v>16.313562927970999</c:v>
                </c:pt>
                <c:pt idx="4029">
                  <c:v>16.324874547975298</c:v>
                </c:pt>
                <c:pt idx="4030">
                  <c:v>16.336194011315101</c:v>
                </c:pt>
                <c:pt idx="4031">
                  <c:v>16.347521323428801</c:v>
                </c:pt>
                <c:pt idx="4032">
                  <c:v>16.358856489758701</c:v>
                </c:pt>
                <c:pt idx="4033">
                  <c:v>16.370199515750901</c:v>
                </c:pt>
                <c:pt idx="4034">
                  <c:v>16.381550406854998</c:v>
                </c:pt>
                <c:pt idx="4035">
                  <c:v>16.392909168524799</c:v>
                </c:pt>
                <c:pt idx="4036">
                  <c:v>16.404275806217498</c:v>
                </c:pt>
                <c:pt idx="4037">
                  <c:v>16.4156503253942</c:v>
                </c:pt>
                <c:pt idx="4038">
                  <c:v>16.427032731519901</c:v>
                </c:pt>
                <c:pt idx="4039">
                  <c:v>16.438423030063401</c:v>
                </c:pt>
                <c:pt idx="4040">
                  <c:v>16.449821226497001</c:v>
                </c:pt>
                <c:pt idx="4041">
                  <c:v>16.461227326297202</c:v>
                </c:pt>
                <c:pt idx="4042">
                  <c:v>16.472641334943901</c:v>
                </c:pt>
                <c:pt idx="4043">
                  <c:v>16.4840632579212</c:v>
                </c:pt>
                <c:pt idx="4044">
                  <c:v>16.495493100716601</c:v>
                </c:pt>
                <c:pt idx="4045">
                  <c:v>16.506930868821701</c:v>
                </c:pt>
                <c:pt idx="4046">
                  <c:v>16.518376567731799</c:v>
                </c:pt>
                <c:pt idx="4047">
                  <c:v>16.529830202946101</c:v>
                </c:pt>
                <c:pt idx="4048">
                  <c:v>16.541291779967398</c:v>
                </c:pt>
                <c:pt idx="4049">
                  <c:v>16.5527613043025</c:v>
                </c:pt>
                <c:pt idx="4050">
                  <c:v>16.564238781461999</c:v>
                </c:pt>
                <c:pt idx="4051">
                  <c:v>16.5757242169603</c:v>
                </c:pt>
                <c:pt idx="4052">
                  <c:v>16.587217616315499</c:v>
                </c:pt>
                <c:pt idx="4053">
                  <c:v>16.5987189850497</c:v>
                </c:pt>
                <c:pt idx="4054">
                  <c:v>16.610228328688901</c:v>
                </c:pt>
                <c:pt idx="4055">
                  <c:v>16.621745652762598</c:v>
                </c:pt>
                <c:pt idx="4056">
                  <c:v>16.633270962804399</c:v>
                </c:pt>
                <c:pt idx="4057">
                  <c:v>16.644804264351698</c:v>
                </c:pt>
                <c:pt idx="4058">
                  <c:v>16.656345562945699</c:v>
                </c:pt>
                <c:pt idx="4059">
                  <c:v>16.667894864131501</c:v>
                </c:pt>
                <c:pt idx="4060">
                  <c:v>16.6794521734579</c:v>
                </c:pt>
                <c:pt idx="4061">
                  <c:v>16.691017496477699</c:v>
                </c:pt>
                <c:pt idx="4062">
                  <c:v>16.702590838747501</c:v>
                </c:pt>
                <c:pt idx="4063">
                  <c:v>16.714172205827701</c:v>
                </c:pt>
                <c:pt idx="4064">
                  <c:v>16.725761603282599</c:v>
                </c:pt>
                <c:pt idx="4065">
                  <c:v>16.737359036680399</c:v>
                </c:pt>
                <c:pt idx="4066">
                  <c:v>16.748964511593201</c:v>
                </c:pt>
                <c:pt idx="4067">
                  <c:v>16.760578033596701</c:v>
                </c:pt>
                <c:pt idx="4068">
                  <c:v>16.7721996082708</c:v>
                </c:pt>
                <c:pt idx="4069">
                  <c:v>16.783829241199101</c:v>
                </c:pt>
                <c:pt idx="4070">
                  <c:v>16.795466937969</c:v>
                </c:pt>
                <c:pt idx="4071">
                  <c:v>16.807112704171999</c:v>
                </c:pt>
                <c:pt idx="4072">
                  <c:v>16.8187665454033</c:v>
                </c:pt>
                <c:pt idx="4073">
                  <c:v>16.8304284672619</c:v>
                </c:pt>
                <c:pt idx="4074">
                  <c:v>16.842098475351001</c:v>
                </c:pt>
                <c:pt idx="4075">
                  <c:v>16.853776575277301</c:v>
                </c:pt>
                <c:pt idx="4076">
                  <c:v>16.865462772651799</c:v>
                </c:pt>
                <c:pt idx="4077">
                  <c:v>16.877157073088899</c:v>
                </c:pt>
                <c:pt idx="4078">
                  <c:v>16.888859482207401</c:v>
                </c:pt>
                <c:pt idx="4079">
                  <c:v>16.900570005629699</c:v>
                </c:pt>
                <c:pt idx="4080">
                  <c:v>16.912288648981999</c:v>
                </c:pt>
                <c:pt idx="4081">
                  <c:v>16.9240154178948</c:v>
                </c:pt>
                <c:pt idx="4082">
                  <c:v>16.9357503180021</c:v>
                </c:pt>
                <c:pt idx="4083">
                  <c:v>16.947493354942001</c:v>
                </c:pt>
                <c:pt idx="4084">
                  <c:v>16.9592445343565</c:v>
                </c:pt>
                <c:pt idx="4085">
                  <c:v>16.971003861891401</c:v>
                </c:pt>
                <c:pt idx="4086">
                  <c:v>16.982771343196699</c:v>
                </c:pt>
                <c:pt idx="4087">
                  <c:v>16.9945469839259</c:v>
                </c:pt>
                <c:pt idx="4088">
                  <c:v>17.006330789736801</c:v>
                </c:pt>
                <c:pt idx="4089">
                  <c:v>17.018122766290901</c:v>
                </c:pt>
                <c:pt idx="4090">
                  <c:v>17.0299229192537</c:v>
                </c:pt>
                <c:pt idx="4091">
                  <c:v>17.0417312542946</c:v>
                </c:pt>
                <c:pt idx="4092">
                  <c:v>17.053547777087001</c:v>
                </c:pt>
                <c:pt idx="4093">
                  <c:v>17.0653724933082</c:v>
                </c:pt>
                <c:pt idx="4094">
                  <c:v>17.077205408639301</c:v>
                </c:pt>
                <c:pt idx="4095">
                  <c:v>17.0890465287656</c:v>
                </c:pt>
                <c:pt idx="4096">
                  <c:v>17.100895859376099</c:v>
                </c:pt>
                <c:pt idx="4097">
                  <c:v>17.1127534061639</c:v>
                </c:pt>
                <c:pt idx="4098">
                  <c:v>17.124619174825899</c:v>
                </c:pt>
                <c:pt idx="4099">
                  <c:v>17.136493171063201</c:v>
                </c:pt>
                <c:pt idx="4100">
                  <c:v>17.148375400580701</c:v>
                </c:pt>
                <c:pt idx="4101">
                  <c:v>17.160265869086999</c:v>
                </c:pt>
                <c:pt idx="4102">
                  <c:v>17.172164582295199</c:v>
                </c:pt>
                <c:pt idx="4103">
                  <c:v>17.184071545921999</c:v>
                </c:pt>
                <c:pt idx="4104">
                  <c:v>17.195986765688001</c:v>
                </c:pt>
                <c:pt idx="4105">
                  <c:v>17.207910247318001</c:v>
                </c:pt>
                <c:pt idx="4106">
                  <c:v>17.219841996540701</c:v>
                </c:pt>
                <c:pt idx="4107">
                  <c:v>17.231782019088701</c:v>
                </c:pt>
                <c:pt idx="4108">
                  <c:v>17.243730320698699</c:v>
                </c:pt>
                <c:pt idx="4109">
                  <c:v>17.255686907111201</c:v>
                </c:pt>
                <c:pt idx="4110">
                  <c:v>17.2676517840708</c:v>
                </c:pt>
                <c:pt idx="4111">
                  <c:v>17.279624957326099</c:v>
                </c:pt>
                <c:pt idx="4112">
                  <c:v>17.2916064326296</c:v>
                </c:pt>
                <c:pt idx="4113">
                  <c:v>17.303596215737802</c:v>
                </c:pt>
                <c:pt idx="4114">
                  <c:v>17.315594312411399</c:v>
                </c:pt>
                <c:pt idx="4115">
                  <c:v>17.327600728414801</c:v>
                </c:pt>
                <c:pt idx="4116">
                  <c:v>17.339615469516399</c:v>
                </c:pt>
                <c:pt idx="4117">
                  <c:v>17.351638541488999</c:v>
                </c:pt>
                <c:pt idx="4118">
                  <c:v>17.3636699501089</c:v>
                </c:pt>
                <c:pt idx="4119">
                  <c:v>17.375709701156701</c:v>
                </c:pt>
                <c:pt idx="4120">
                  <c:v>17.3877578004169</c:v>
                </c:pt>
                <c:pt idx="4121">
                  <c:v>17.399814253678102</c:v>
                </c:pt>
                <c:pt idx="4122">
                  <c:v>17.411879066732801</c:v>
                </c:pt>
                <c:pt idx="4123">
                  <c:v>17.423952245377698</c:v>
                </c:pt>
                <c:pt idx="4124">
                  <c:v>17.436033795413199</c:v>
                </c:pt>
                <c:pt idx="4125">
                  <c:v>17.448123722644102</c:v>
                </c:pt>
                <c:pt idx="4126">
                  <c:v>17.4602220328789</c:v>
                </c:pt>
                <c:pt idx="4127">
                  <c:v>17.4723287319304</c:v>
                </c:pt>
                <c:pt idx="4128">
                  <c:v>17.484443825615202</c:v>
                </c:pt>
                <c:pt idx="4129">
                  <c:v>17.496567319754099</c:v>
                </c:pt>
                <c:pt idx="4130">
                  <c:v>17.508699220171799</c:v>
                </c:pt>
                <c:pt idx="4131">
                  <c:v>17.520839532697199</c:v>
                </c:pt>
                <c:pt idx="4132">
                  <c:v>17.532988263162999</c:v>
                </c:pt>
                <c:pt idx="4133">
                  <c:v>17.5451454174063</c:v>
                </c:pt>
                <c:pt idx="4134">
                  <c:v>17.557311001267902</c:v>
                </c:pt>
                <c:pt idx="4135">
                  <c:v>17.569485020592801</c:v>
                </c:pt>
                <c:pt idx="4136">
                  <c:v>17.581667481229999</c:v>
                </c:pt>
                <c:pt idx="4137">
                  <c:v>17.5938583890328</c:v>
                </c:pt>
                <c:pt idx="4138">
                  <c:v>17.606057749858198</c:v>
                </c:pt>
                <c:pt idx="4139">
                  <c:v>17.618265569567399</c:v>
                </c:pt>
                <c:pt idx="4140">
                  <c:v>17.6304818540257</c:v>
                </c:pt>
                <c:pt idx="4141">
                  <c:v>17.6427066091026</c:v>
                </c:pt>
                <c:pt idx="4142">
                  <c:v>17.6549398406713</c:v>
                </c:pt>
                <c:pt idx="4143">
                  <c:v>17.6671815546094</c:v>
                </c:pt>
                <c:pt idx="4144">
                  <c:v>17.6794317567985</c:v>
                </c:pt>
                <c:pt idx="4145">
                  <c:v>17.691690453124298</c:v>
                </c:pt>
                <c:pt idx="4146">
                  <c:v>17.703957649476301</c:v>
                </c:pt>
                <c:pt idx="4147">
                  <c:v>17.7162333517485</c:v>
                </c:pt>
                <c:pt idx="4148">
                  <c:v>17.7285175658388</c:v>
                </c:pt>
                <c:pt idx="4149">
                  <c:v>17.740810297649102</c:v>
                </c:pt>
                <c:pt idx="4150">
                  <c:v>17.7531115530855</c:v>
                </c:pt>
                <c:pt idx="4151">
                  <c:v>17.7654213380582</c:v>
                </c:pt>
                <c:pt idx="4152">
                  <c:v>17.777739658481501</c:v>
                </c:pt>
                <c:pt idx="4153">
                  <c:v>17.790066520273701</c:v>
                </c:pt>
                <c:pt idx="4154">
                  <c:v>17.802401929357298</c:v>
                </c:pt>
                <c:pt idx="4155">
                  <c:v>17.814745891658902</c:v>
                </c:pt>
                <c:pt idx="4156">
                  <c:v>17.827098413109301</c:v>
                </c:pt>
                <c:pt idx="4157">
                  <c:v>17.839459499643102</c:v>
                </c:pt>
                <c:pt idx="4158">
                  <c:v>17.851829157199401</c:v>
                </c:pt>
                <c:pt idx="4159">
                  <c:v>17.864207391721099</c:v>
                </c:pt>
                <c:pt idx="4160">
                  <c:v>17.876594209155499</c:v>
                </c:pt>
                <c:pt idx="4161">
                  <c:v>17.888989615453799</c:v>
                </c:pt>
                <c:pt idx="4162">
                  <c:v>17.901393616571301</c:v>
                </c:pt>
                <c:pt idx="4163">
                  <c:v>17.913806218467801</c:v>
                </c:pt>
                <c:pt idx="4164">
                  <c:v>17.926227427106799</c:v>
                </c:pt>
                <c:pt idx="4165">
                  <c:v>17.938657248456099</c:v>
                </c:pt>
                <c:pt idx="4166">
                  <c:v>17.951095688487701</c:v>
                </c:pt>
                <c:pt idx="4167">
                  <c:v>17.963542753177698</c:v>
                </c:pt>
                <c:pt idx="4168">
                  <c:v>17.975998448506299</c:v>
                </c:pt>
                <c:pt idx="4169">
                  <c:v>17.988462780457802</c:v>
                </c:pt>
                <c:pt idx="4170">
                  <c:v>18.000935755020901</c:v>
                </c:pt>
                <c:pt idx="4171">
                  <c:v>18.013417378188201</c:v>
                </c:pt>
                <c:pt idx="4172">
                  <c:v>18.025907655956399</c:v>
                </c:pt>
                <c:pt idx="4173">
                  <c:v>18.038406594326698</c:v>
                </c:pt>
                <c:pt idx="4174">
                  <c:v>18.050914199304099</c:v>
                </c:pt>
                <c:pt idx="4175">
                  <c:v>18.063430476898102</c:v>
                </c:pt>
                <c:pt idx="4176">
                  <c:v>18.075955433121901</c:v>
                </c:pt>
                <c:pt idx="4177">
                  <c:v>18.088489073993401</c:v>
                </c:pt>
                <c:pt idx="4178">
                  <c:v>18.1010314055344</c:v>
                </c:pt>
                <c:pt idx="4179">
                  <c:v>18.113582433770699</c:v>
                </c:pt>
                <c:pt idx="4180">
                  <c:v>18.126142164732698</c:v>
                </c:pt>
                <c:pt idx="4181">
                  <c:v>18.138710604454701</c:v>
                </c:pt>
                <c:pt idx="4182">
                  <c:v>18.151287758975201</c:v>
                </c:pt>
                <c:pt idx="4183">
                  <c:v>18.163873634337001</c:v>
                </c:pt>
                <c:pt idx="4184">
                  <c:v>18.176468236586899</c:v>
                </c:pt>
                <c:pt idx="4185">
                  <c:v>18.1890715717762</c:v>
                </c:pt>
                <c:pt idx="4186">
                  <c:v>18.201683645959999</c:v>
                </c:pt>
                <c:pt idx="4187">
                  <c:v>18.214304465198001</c:v>
                </c:pt>
                <c:pt idx="4188">
                  <c:v>18.2269340355538</c:v>
                </c:pt>
                <c:pt idx="4189">
                  <c:v>18.239572363095299</c:v>
                </c:pt>
                <c:pt idx="4190">
                  <c:v>18.2522194538947</c:v>
                </c:pt>
                <c:pt idx="4191">
                  <c:v>18.264875314028298</c:v>
                </c:pt>
                <c:pt idx="4192">
                  <c:v>18.277539949576699</c:v>
                </c:pt>
                <c:pt idx="4193">
                  <c:v>18.290213366624499</c:v>
                </c:pt>
                <c:pt idx="4194">
                  <c:v>18.302895571260901</c:v>
                </c:pt>
                <c:pt idx="4195">
                  <c:v>18.315586569578901</c:v>
                </c:pt>
                <c:pt idx="4196">
                  <c:v>18.3282863676761</c:v>
                </c:pt>
                <c:pt idx="4197">
                  <c:v>18.340994971653998</c:v>
                </c:pt>
                <c:pt idx="4198">
                  <c:v>18.3537123876186</c:v>
                </c:pt>
                <c:pt idx="4199">
                  <c:v>18.36643862168</c:v>
                </c:pt>
                <c:pt idx="4200">
                  <c:v>18.379173679952501</c:v>
                </c:pt>
                <c:pt idx="4201">
                  <c:v>18.391917568554799</c:v>
                </c:pt>
                <c:pt idx="4202">
                  <c:v>18.404670293609598</c:v>
                </c:pt>
                <c:pt idx="4203">
                  <c:v>18.4174318612442</c:v>
                </c:pt>
                <c:pt idx="4204">
                  <c:v>18.4302022775897</c:v>
                </c:pt>
                <c:pt idx="4205">
                  <c:v>18.442981548781798</c:v>
                </c:pt>
                <c:pt idx="4206">
                  <c:v>18.455769680960302</c:v>
                </c:pt>
                <c:pt idx="4207">
                  <c:v>18.468566680269401</c:v>
                </c:pt>
                <c:pt idx="4208">
                  <c:v>18.481372552857302</c:v>
                </c:pt>
                <c:pt idx="4209">
                  <c:v>18.4941873048767</c:v>
                </c:pt>
                <c:pt idx="4210">
                  <c:v>18.507010942484602</c:v>
                </c:pt>
                <c:pt idx="4211">
                  <c:v>18.519843471841899</c:v>
                </c:pt>
                <c:pt idx="4212">
                  <c:v>18.532684899114301</c:v>
                </c:pt>
                <c:pt idx="4213">
                  <c:v>18.545535230471302</c:v>
                </c:pt>
                <c:pt idx="4214">
                  <c:v>18.558394472086899</c:v>
                </c:pt>
                <c:pt idx="4215">
                  <c:v>18.571262630139501</c:v>
                </c:pt>
                <c:pt idx="4216">
                  <c:v>18.584139710811499</c:v>
                </c:pt>
                <c:pt idx="4217">
                  <c:v>18.5970257202898</c:v>
                </c:pt>
                <c:pt idx="4218">
                  <c:v>18.6099206647656</c:v>
                </c:pt>
                <c:pt idx="4219">
                  <c:v>18.6228245504341</c:v>
                </c:pt>
                <c:pt idx="4220">
                  <c:v>18.6357373834953</c:v>
                </c:pt>
                <c:pt idx="4221">
                  <c:v>18.6486591701529</c:v>
                </c:pt>
                <c:pt idx="4222">
                  <c:v>18.661589916615402</c:v>
                </c:pt>
                <c:pt idx="4223">
                  <c:v>18.674529629095399</c:v>
                </c:pt>
                <c:pt idx="4224">
                  <c:v>18.687478313809802</c:v>
                </c:pt>
                <c:pt idx="4225">
                  <c:v>18.7004359769799</c:v>
                </c:pt>
                <c:pt idx="4226">
                  <c:v>18.713402624831101</c:v>
                </c:pt>
                <c:pt idx="4227">
                  <c:v>18.7263782635934</c:v>
                </c:pt>
                <c:pt idx="4228">
                  <c:v>18.7393628995009</c:v>
                </c:pt>
                <c:pt idx="4229">
                  <c:v>18.752356538792199</c:v>
                </c:pt>
                <c:pt idx="4230">
                  <c:v>18.765359187710001</c:v>
                </c:pt>
                <c:pt idx="4231">
                  <c:v>18.778370852501599</c:v>
                </c:pt>
                <c:pt idx="4232">
                  <c:v>18.791391539418399</c:v>
                </c:pt>
                <c:pt idx="4233">
                  <c:v>18.804421254716299</c:v>
                </c:pt>
                <c:pt idx="4234">
                  <c:v>18.817460004655398</c:v>
                </c:pt>
                <c:pt idx="4235">
                  <c:v>18.8305077955002</c:v>
                </c:pt>
                <c:pt idx="4236">
                  <c:v>18.843564633519701</c:v>
                </c:pt>
                <c:pt idx="4237">
                  <c:v>18.856630524986901</c:v>
                </c:pt>
                <c:pt idx="4238">
                  <c:v>18.869705476179401</c:v>
                </c:pt>
                <c:pt idx="4239">
                  <c:v>18.8827894933792</c:v>
                </c:pt>
                <c:pt idx="4240">
                  <c:v>18.8958825828724</c:v>
                </c:pt>
                <c:pt idx="4241">
                  <c:v>18.908984750949799</c:v>
                </c:pt>
                <c:pt idx="4242">
                  <c:v>18.922096003906201</c:v>
                </c:pt>
                <c:pt idx="4243">
                  <c:v>18.935216348041099</c:v>
                </c:pt>
                <c:pt idx="4244">
                  <c:v>18.948345789658099</c:v>
                </c:pt>
                <c:pt idx="4245">
                  <c:v>18.9614843350653</c:v>
                </c:pt>
                <c:pt idx="4246">
                  <c:v>18.974631990575102</c:v>
                </c:pt>
                <c:pt idx="4247">
                  <c:v>18.987788762504501</c:v>
                </c:pt>
                <c:pt idx="4248">
                  <c:v>19.0009546571745</c:v>
                </c:pt>
                <c:pt idx="4249">
                  <c:v>19.014129680910901</c:v>
                </c:pt>
                <c:pt idx="4250">
                  <c:v>19.027313840043501</c:v>
                </c:pt>
                <c:pt idx="4251">
                  <c:v>19.040507140906801</c:v>
                </c:pt>
                <c:pt idx="4252">
                  <c:v>19.053709589839499</c:v>
                </c:pt>
                <c:pt idx="4253">
                  <c:v>19.066921193184701</c:v>
                </c:pt>
                <c:pt idx="4254">
                  <c:v>19.080141957290099</c:v>
                </c:pt>
                <c:pt idx="4255">
                  <c:v>19.093371888507502</c:v>
                </c:pt>
                <c:pt idx="4256">
                  <c:v>19.106610993193399</c:v>
                </c:pt>
                <c:pt idx="4257">
                  <c:v>19.1198592777085</c:v>
                </c:pt>
                <c:pt idx="4258">
                  <c:v>19.133116748417901</c:v>
                </c:pt>
                <c:pt idx="4259">
                  <c:v>19.146383411691399</c:v>
                </c:pt>
                <c:pt idx="4260">
                  <c:v>19.1596592739028</c:v>
                </c:pt>
                <c:pt idx="4261">
                  <c:v>19.1729443414307</c:v>
                </c:pt>
                <c:pt idx="4262">
                  <c:v>19.1862386206578</c:v>
                </c:pt>
                <c:pt idx="4263">
                  <c:v>19.199542117971401</c:v>
                </c:pt>
                <c:pt idx="4264">
                  <c:v>19.212854839763299</c:v>
                </c:pt>
                <c:pt idx="4265">
                  <c:v>19.226176792429602</c:v>
                </c:pt>
                <c:pt idx="4266">
                  <c:v>19.2395079823708</c:v>
                </c:pt>
                <c:pt idx="4267">
                  <c:v>19.252848415991998</c:v>
                </c:pt>
                <c:pt idx="4268">
                  <c:v>19.266198099702599</c:v>
                </c:pt>
                <c:pt idx="4269">
                  <c:v>19.279557039916501</c:v>
                </c:pt>
                <c:pt idx="4270">
                  <c:v>19.2929252430521</c:v>
                </c:pt>
                <c:pt idx="4271">
                  <c:v>19.306302715532201</c:v>
                </c:pt>
                <c:pt idx="4272">
                  <c:v>19.319689463783899</c:v>
                </c:pt>
                <c:pt idx="4273">
                  <c:v>19.333085494239</c:v>
                </c:pt>
                <c:pt idx="4274">
                  <c:v>19.346490813333698</c:v>
                </c:pt>
                <c:pt idx="4275">
                  <c:v>19.3599054275086</c:v>
                </c:pt>
                <c:pt idx="4276">
                  <c:v>19.373329343208798</c:v>
                </c:pt>
                <c:pt idx="4277">
                  <c:v>19.386762566883899</c:v>
                </c:pt>
                <c:pt idx="4278">
                  <c:v>19.400205104987801</c:v>
                </c:pt>
                <c:pt idx="4279">
                  <c:v>19.413656963979001</c:v>
                </c:pt>
                <c:pt idx="4280">
                  <c:v>19.427118150320702</c:v>
                </c:pt>
                <c:pt idx="4281">
                  <c:v>19.440588670480199</c:v>
                </c:pt>
                <c:pt idx="4282">
                  <c:v>19.454068530929501</c:v>
                </c:pt>
                <c:pt idx="4283">
                  <c:v>19.467557738145</c:v>
                </c:pt>
                <c:pt idx="4284">
                  <c:v>19.481056298607701</c:v>
                </c:pt>
                <c:pt idx="4285">
                  <c:v>19.494564218802999</c:v>
                </c:pt>
                <c:pt idx="4286">
                  <c:v>19.508081505220801</c:v>
                </c:pt>
                <c:pt idx="4287">
                  <c:v>19.521608164355499</c:v>
                </c:pt>
                <c:pt idx="4288">
                  <c:v>19.5351442027061</c:v>
                </c:pt>
                <c:pt idx="4289">
                  <c:v>19.548689626776</c:v>
                </c:pt>
                <c:pt idx="4290">
                  <c:v>19.562244443073102</c:v>
                </c:pt>
                <c:pt idx="4291">
                  <c:v>19.5758086581098</c:v>
                </c:pt>
                <c:pt idx="4292">
                  <c:v>19.5893822784032</c:v>
                </c:pt>
                <c:pt idx="4293">
                  <c:v>19.602965310474801</c:v>
                </c:pt>
                <c:pt idx="4294">
                  <c:v>19.616557760850501</c:v>
                </c:pt>
                <c:pt idx="4295">
                  <c:v>19.630159636060799</c:v>
                </c:pt>
                <c:pt idx="4296">
                  <c:v>19.643770942640899</c:v>
                </c:pt>
                <c:pt idx="4297">
                  <c:v>19.657391687130399</c:v>
                </c:pt>
                <c:pt idx="4298">
                  <c:v>19.671021876073301</c:v>
                </c:pt>
                <c:pt idx="4299">
                  <c:v>19.684661516018298</c:v>
                </c:pt>
                <c:pt idx="4300">
                  <c:v>19.698310613518601</c:v>
                </c:pt>
                <c:pt idx="4301">
                  <c:v>19.711969175132101</c:v>
                </c:pt>
                <c:pt idx="4302">
                  <c:v>19.725637207420899</c:v>
                </c:pt>
                <c:pt idx="4303">
                  <c:v>19.739314716951899</c:v>
                </c:pt>
                <c:pt idx="4304">
                  <c:v>19.753001710296601</c:v>
                </c:pt>
                <c:pt idx="4305">
                  <c:v>19.766698194030798</c:v>
                </c:pt>
                <c:pt idx="4306">
                  <c:v>19.7804041747352</c:v>
                </c:pt>
                <c:pt idx="4307">
                  <c:v>19.794119658994699</c:v>
                </c:pt>
                <c:pt idx="4308">
                  <c:v>19.807844653399101</c:v>
                </c:pt>
                <c:pt idx="4309">
                  <c:v>19.821579164542499</c:v>
                </c:pt>
                <c:pt idx="4310">
                  <c:v>19.835323199023701</c:v>
                </c:pt>
                <c:pt idx="4311">
                  <c:v>19.849076763446199</c:v>
                </c:pt>
                <c:pt idx="4312">
                  <c:v>19.862839864417801</c:v>
                </c:pt>
                <c:pt idx="4313">
                  <c:v>19.876612508550998</c:v>
                </c:pt>
                <c:pt idx="4314">
                  <c:v>19.890394702462999</c:v>
                </c:pt>
                <c:pt idx="4315">
                  <c:v>19.904186452775502</c:v>
                </c:pt>
                <c:pt idx="4316">
                  <c:v>19.917987766114699</c:v>
                </c:pt>
                <c:pt idx="4317">
                  <c:v>19.931798649111499</c:v>
                </c:pt>
                <c:pt idx="4318">
                  <c:v>19.945619108401502</c:v>
                </c:pt>
                <c:pt idx="4319">
                  <c:v>19.9594491506247</c:v>
                </c:pt>
                <c:pt idx="4320">
                  <c:v>19.973288782425801</c:v>
                </c:pt>
                <c:pt idx="4321">
                  <c:v>19.987138010454</c:v>
                </c:pt>
                <c:pt idx="4322">
                  <c:v>20.0009968413633</c:v>
                </c:pt>
                <c:pt idx="4323">
                  <c:v>20.014865281812199</c:v>
                </c:pt>
                <c:pt idx="4324">
                  <c:v>20.028743338463901</c:v>
                </c:pt>
                <c:pt idx="4325">
                  <c:v>20.042631017986</c:v>
                </c:pt>
                <c:pt idx="4326">
                  <c:v>20.056528327051002</c:v>
                </c:pt>
                <c:pt idx="4327">
                  <c:v>20.070435272335899</c:v>
                </c:pt>
                <c:pt idx="4328">
                  <c:v>20.0843518605223</c:v>
                </c:pt>
                <c:pt idx="4329">
                  <c:v>20.098278098296401</c:v>
                </c:pt>
                <c:pt idx="4330">
                  <c:v>20.112213992349201</c:v>
                </c:pt>
                <c:pt idx="4331">
                  <c:v>20.126159549376201</c:v>
                </c:pt>
                <c:pt idx="4332">
                  <c:v>20.140114776077699</c:v>
                </c:pt>
                <c:pt idx="4333">
                  <c:v>20.1540796791584</c:v>
                </c:pt>
                <c:pt idx="4334">
                  <c:v>20.168054265327701</c:v>
                </c:pt>
                <c:pt idx="4335">
                  <c:v>20.182038541299999</c:v>
                </c:pt>
                <c:pt idx="4336">
                  <c:v>20.196032513793799</c:v>
                </c:pt>
                <c:pt idx="4337">
                  <c:v>20.210036189532701</c:v>
                </c:pt>
                <c:pt idx="4338">
                  <c:v>20.224049575244901</c:v>
                </c:pt>
                <c:pt idx="4339">
                  <c:v>20.238072677662998</c:v>
                </c:pt>
                <c:pt idx="4340">
                  <c:v>20.252105503524401</c:v>
                </c:pt>
                <c:pt idx="4341">
                  <c:v>20.2661480595714</c:v>
                </c:pt>
                <c:pt idx="4342">
                  <c:v>20.2802003525508</c:v>
                </c:pt>
                <c:pt idx="4343">
                  <c:v>20.294262389213799</c:v>
                </c:pt>
                <c:pt idx="4344">
                  <c:v>20.308334176316801</c:v>
                </c:pt>
                <c:pt idx="4345">
                  <c:v>20.322415720620601</c:v>
                </c:pt>
                <c:pt idx="4346">
                  <c:v>20.336507028890601</c:v>
                </c:pt>
                <c:pt idx="4347">
                  <c:v>20.350608107897099</c:v>
                </c:pt>
                <c:pt idx="4348">
                  <c:v>20.364718964415001</c:v>
                </c:pt>
                <c:pt idx="4349">
                  <c:v>20.378839605224002</c:v>
                </c:pt>
                <c:pt idx="4350">
                  <c:v>20.392970037108199</c:v>
                </c:pt>
                <c:pt idx="4351">
                  <c:v>20.407110266856701</c:v>
                </c:pt>
                <c:pt idx="4352">
                  <c:v>20.421260301263199</c:v>
                </c:pt>
                <c:pt idx="4353">
                  <c:v>20.435420147126202</c:v>
                </c:pt>
                <c:pt idx="4354">
                  <c:v>20.449589811248799</c:v>
                </c:pt>
                <c:pt idx="4355">
                  <c:v>20.463769300438798</c:v>
                </c:pt>
                <c:pt idx="4356">
                  <c:v>20.4779586215089</c:v>
                </c:pt>
                <c:pt idx="4357">
                  <c:v>20.492157781276301</c:v>
                </c:pt>
                <c:pt idx="4358">
                  <c:v>20.506366786562999</c:v>
                </c:pt>
                <c:pt idx="4359">
                  <c:v>20.520585644195901</c:v>
                </c:pt>
                <c:pt idx="4360">
                  <c:v>20.534814361006401</c:v>
                </c:pt>
                <c:pt idx="4361">
                  <c:v>20.549052943830802</c:v>
                </c:pt>
                <c:pt idx="4362">
                  <c:v>20.5633013995099</c:v>
                </c:pt>
                <c:pt idx="4363">
                  <c:v>20.577559734889601</c:v>
                </c:pt>
                <c:pt idx="4364">
                  <c:v>20.5918279568203</c:v>
                </c:pt>
                <c:pt idx="4365">
                  <c:v>20.6061060721572</c:v>
                </c:pt>
                <c:pt idx="4366">
                  <c:v>20.6203940877602</c:v>
                </c:pt>
                <c:pt idx="4367">
                  <c:v>20.634692010494099</c:v>
                </c:pt>
                <c:pt idx="4368">
                  <c:v>20.648999847228399</c:v>
                </c:pt>
                <c:pt idx="4369">
                  <c:v>20.6633176048373</c:v>
                </c:pt>
                <c:pt idx="4370">
                  <c:v>20.677645290199798</c:v>
                </c:pt>
                <c:pt idx="4371">
                  <c:v>20.691982910199801</c:v>
                </c:pt>
                <c:pt idx="4372">
                  <c:v>20.7063304717256</c:v>
                </c:pt>
                <c:pt idx="4373">
                  <c:v>20.7206879816708</c:v>
                </c:pt>
                <c:pt idx="4374">
                  <c:v>20.735055446933298</c:v>
                </c:pt>
                <c:pt idx="4375">
                  <c:v>20.749432874416101</c:v>
                </c:pt>
                <c:pt idx="4376">
                  <c:v>20.763820271026901</c:v>
                </c:pt>
                <c:pt idx="4377">
                  <c:v>20.778217643678101</c:v>
                </c:pt>
                <c:pt idx="4378">
                  <c:v>20.792624999287</c:v>
                </c:pt>
                <c:pt idx="4379">
                  <c:v>20.807042344775599</c:v>
                </c:pt>
                <c:pt idx="4380">
                  <c:v>20.821469687070898</c:v>
                </c:pt>
                <c:pt idx="4381">
                  <c:v>20.835907033104402</c:v>
                </c:pt>
                <c:pt idx="4382">
                  <c:v>20.850354389812701</c:v>
                </c:pt>
                <c:pt idx="4383">
                  <c:v>20.864811764136899</c:v>
                </c:pt>
                <c:pt idx="4384">
                  <c:v>20.879279163023298</c:v>
                </c:pt>
                <c:pt idx="4385">
                  <c:v>20.893756593422601</c:v>
                </c:pt>
                <c:pt idx="4386">
                  <c:v>20.908244062290699</c:v>
                </c:pt>
                <c:pt idx="4387">
                  <c:v>20.922741576588098</c:v>
                </c:pt>
                <c:pt idx="4388">
                  <c:v>20.937249143280098</c:v>
                </c:pt>
                <c:pt idx="4389">
                  <c:v>20.951766769336999</c:v>
                </c:pt>
                <c:pt idx="4390">
                  <c:v>20.966294461733799</c:v>
                </c:pt>
                <c:pt idx="4391">
                  <c:v>20.9808322274503</c:v>
                </c:pt>
                <c:pt idx="4392">
                  <c:v>20.995380073471299</c:v>
                </c:pt>
                <c:pt idx="4393">
                  <c:v>21.009938006786399</c:v>
                </c:pt>
                <c:pt idx="4394">
                  <c:v>21.024506034389901</c:v>
                </c:pt>
                <c:pt idx="4395">
                  <c:v>21.0390841632811</c:v>
                </c:pt>
                <c:pt idx="4396">
                  <c:v>21.053672400464102</c:v>
                </c:pt>
                <c:pt idx="4397">
                  <c:v>21.0682707529479</c:v>
                </c:pt>
                <c:pt idx="4398">
                  <c:v>21.082879227746201</c:v>
                </c:pt>
                <c:pt idx="4399">
                  <c:v>21.097497831877799</c:v>
                </c:pt>
                <c:pt idx="4400">
                  <c:v>21.1121265723663</c:v>
                </c:pt>
                <c:pt idx="4401">
                  <c:v>21.126765456240001</c:v>
                </c:pt>
                <c:pt idx="4402">
                  <c:v>21.141414490532199</c:v>
                </c:pt>
                <c:pt idx="4403">
                  <c:v>21.1560736822812</c:v>
                </c:pt>
                <c:pt idx="4404">
                  <c:v>21.170743038529899</c:v>
                </c:pt>
                <c:pt idx="4405">
                  <c:v>21.185422566326299</c:v>
                </c:pt>
                <c:pt idx="4406">
                  <c:v>21.200112272723299</c:v>
                </c:pt>
                <c:pt idx="4407">
                  <c:v>21.2148121647785</c:v>
                </c:pt>
                <c:pt idx="4408">
                  <c:v>21.229522249554599</c:v>
                </c:pt>
                <c:pt idx="4409">
                  <c:v>21.244242534119</c:v>
                </c:pt>
                <c:pt idx="4410">
                  <c:v>21.258973025544101</c:v>
                </c:pt>
                <c:pt idx="4411">
                  <c:v>21.273713730907399</c:v>
                </c:pt>
                <c:pt idx="4412">
                  <c:v>21.288464657290898</c:v>
                </c:pt>
                <c:pt idx="4413">
                  <c:v>21.3032258117819</c:v>
                </c:pt>
                <c:pt idx="4414">
                  <c:v>21.317997201472298</c:v>
                </c:pt>
                <c:pt idx="4415">
                  <c:v>21.332778833459098</c:v>
                </c:pt>
                <c:pt idx="4416">
                  <c:v>21.347570714844299</c:v>
                </c:pt>
                <c:pt idx="4417">
                  <c:v>21.362372852734499</c:v>
                </c:pt>
                <c:pt idx="4418">
                  <c:v>21.377185254241599</c:v>
                </c:pt>
                <c:pt idx="4419">
                  <c:v>21.392007926482101</c:v>
                </c:pt>
                <c:pt idx="4420">
                  <c:v>21.4068408765778</c:v>
                </c:pt>
                <c:pt idx="4421">
                  <c:v>21.421684111655001</c:v>
                </c:pt>
                <c:pt idx="4422">
                  <c:v>21.436537638845401</c:v>
                </c:pt>
                <c:pt idx="4423">
                  <c:v>21.451401465285301</c:v>
                </c:pt>
                <c:pt idx="4424">
                  <c:v>21.466275598116098</c:v>
                </c:pt>
                <c:pt idx="4425">
                  <c:v>21.481160044484199</c:v>
                </c:pt>
                <c:pt idx="4426">
                  <c:v>21.496054811540699</c:v>
                </c:pt>
                <c:pt idx="4427">
                  <c:v>21.510959906442</c:v>
                </c:pt>
                <c:pt idx="4428">
                  <c:v>21.525875336349198</c:v>
                </c:pt>
                <c:pt idx="4429">
                  <c:v>21.5408011084285</c:v>
                </c:pt>
                <c:pt idx="4430">
                  <c:v>21.555737229851001</c:v>
                </c:pt>
                <c:pt idx="4431">
                  <c:v>21.570683707792899</c:v>
                </c:pt>
                <c:pt idx="4432">
                  <c:v>21.585640549435102</c:v>
                </c:pt>
                <c:pt idx="4433">
                  <c:v>21.6006077619639</c:v>
                </c:pt>
                <c:pt idx="4434">
                  <c:v>21.6155853525702</c:v>
                </c:pt>
                <c:pt idx="4435">
                  <c:v>21.630573328450001</c:v>
                </c:pt>
                <c:pt idx="4436">
                  <c:v>21.645571696804399</c:v>
                </c:pt>
                <c:pt idx="4437">
                  <c:v>21.660580464839299</c:v>
                </c:pt>
                <c:pt idx="4438">
                  <c:v>21.6755996397658</c:v>
                </c:pt>
                <c:pt idx="4439">
                  <c:v>21.690629228799999</c:v>
                </c:pt>
                <c:pt idx="4440">
                  <c:v>21.705669239162699</c:v>
                </c:pt>
                <c:pt idx="4441">
                  <c:v>21.720719678080101</c:v>
                </c:pt>
                <c:pt idx="4442">
                  <c:v>21.735780552783101</c:v>
                </c:pt>
                <c:pt idx="4443">
                  <c:v>21.750851870507798</c:v>
                </c:pt>
                <c:pt idx="4444">
                  <c:v>21.765933638495198</c:v>
                </c:pt>
                <c:pt idx="4445">
                  <c:v>21.781025863991498</c:v>
                </c:pt>
                <c:pt idx="4446">
                  <c:v>21.796128554247801</c:v>
                </c:pt>
                <c:pt idx="4447">
                  <c:v>21.811241716520101</c:v>
                </c:pt>
                <c:pt idx="4448">
                  <c:v>21.826365358069602</c:v>
                </c:pt>
                <c:pt idx="4449">
                  <c:v>21.841499486162601</c:v>
                </c:pt>
                <c:pt idx="4450">
                  <c:v>21.856644108070299</c:v>
                </c:pt>
                <c:pt idx="4451">
                  <c:v>21.871799231068898</c:v>
                </c:pt>
                <c:pt idx="4452">
                  <c:v>21.8869648624398</c:v>
                </c:pt>
                <c:pt idx="4453">
                  <c:v>21.9021410094694</c:v>
                </c:pt>
                <c:pt idx="4454">
                  <c:v>21.917327679448999</c:v>
                </c:pt>
                <c:pt idx="4455">
                  <c:v>21.932524879675199</c:v>
                </c:pt>
                <c:pt idx="4456">
                  <c:v>21.9477326174495</c:v>
                </c:pt>
                <c:pt idx="4457">
                  <c:v>21.9629509000785</c:v>
                </c:pt>
                <c:pt idx="4458">
                  <c:v>21.978179734873901</c:v>
                </c:pt>
                <c:pt idx="4459">
                  <c:v>21.9934191291524</c:v>
                </c:pt>
                <c:pt idx="4460">
                  <c:v>22.008669090235902</c:v>
                </c:pt>
                <c:pt idx="4461">
                  <c:v>22.0239296254511</c:v>
                </c:pt>
                <c:pt idx="4462">
                  <c:v>22.039200742130198</c:v>
                </c:pt>
                <c:pt idx="4463">
                  <c:v>22.054482447610098</c:v>
                </c:pt>
                <c:pt idx="4464">
                  <c:v>22.069774749232899</c:v>
                </c:pt>
                <c:pt idx="4465">
                  <c:v>22.085077654346001</c:v>
                </c:pt>
                <c:pt idx="4466">
                  <c:v>22.100391170301702</c:v>
                </c:pt>
                <c:pt idx="4467">
                  <c:v>22.1157153044573</c:v>
                </c:pt>
                <c:pt idx="4468">
                  <c:v>22.131050064175401</c:v>
                </c:pt>
                <c:pt idx="4469">
                  <c:v>22.146395456823601</c:v>
                </c:pt>
                <c:pt idx="4470">
                  <c:v>22.161751489774801</c:v>
                </c:pt>
                <c:pt idx="4471">
                  <c:v>22.177118170406601</c:v>
                </c:pt>
                <c:pt idx="4472">
                  <c:v>22.192495506102102</c:v>
                </c:pt>
                <c:pt idx="4473">
                  <c:v>22.207883504249398</c:v>
                </c:pt>
                <c:pt idx="4474">
                  <c:v>22.223282172241699</c:v>
                </c:pt>
                <c:pt idx="4475">
                  <c:v>22.238691517477399</c:v>
                </c:pt>
                <c:pt idx="4476">
                  <c:v>22.254111547359798</c:v>
                </c:pt>
                <c:pt idx="4477">
                  <c:v>22.269542269297599</c:v>
                </c:pt>
                <c:pt idx="4478">
                  <c:v>22.2849836907045</c:v>
                </c:pt>
                <c:pt idx="4479">
                  <c:v>22.3004358189995</c:v>
                </c:pt>
                <c:pt idx="4480">
                  <c:v>22.315898661606401</c:v>
                </c:pt>
                <c:pt idx="4481">
                  <c:v>22.331372225954599</c:v>
                </c:pt>
                <c:pt idx="4482">
                  <c:v>22.346856519478301</c:v>
                </c:pt>
                <c:pt idx="4483">
                  <c:v>22.362351549616999</c:v>
                </c:pt>
                <c:pt idx="4484">
                  <c:v>22.377857323815299</c:v>
                </c:pt>
                <c:pt idx="4485">
                  <c:v>22.393373849523101</c:v>
                </c:pt>
                <c:pt idx="4486">
                  <c:v>22.408901134195201</c:v>
                </c:pt>
                <c:pt idx="4487">
                  <c:v>22.424439185291899</c:v>
                </c:pt>
                <c:pt idx="4488">
                  <c:v>22.439988010278402</c:v>
                </c:pt>
                <c:pt idx="4489">
                  <c:v>22.4555476166252</c:v>
                </c:pt>
                <c:pt idx="4490">
                  <c:v>22.471118011807899</c:v>
                </c:pt>
                <c:pt idx="4491">
                  <c:v>22.486699203307499</c:v>
                </c:pt>
                <c:pt idx="4492">
                  <c:v>22.5022911986099</c:v>
                </c:pt>
                <c:pt idx="4493">
                  <c:v>22.517894005206301</c:v>
                </c:pt>
                <c:pt idx="4494">
                  <c:v>22.533507630593299</c:v>
                </c:pt>
                <c:pt idx="4495">
                  <c:v>22.549132082272301</c:v>
                </c:pt>
                <c:pt idx="4496">
                  <c:v>22.5647673677502</c:v>
                </c:pt>
                <c:pt idx="4497">
                  <c:v>22.580413494538998</c:v>
                </c:pt>
                <c:pt idx="4498">
                  <c:v>22.596070470156</c:v>
                </c:pt>
                <c:pt idx="4499">
                  <c:v>22.611738302123602</c:v>
                </c:pt>
                <c:pt idx="4500">
                  <c:v>22.627416997969501</c:v>
                </c:pt>
                <c:pt idx="4501">
                  <c:v>22.6431065652265</c:v>
                </c:pt>
                <c:pt idx="4502">
                  <c:v>22.6588070114327</c:v>
                </c:pt>
                <c:pt idx="4503">
                  <c:v>22.6745183441314</c:v>
                </c:pt>
                <c:pt idx="4504">
                  <c:v>22.6902405708713</c:v>
                </c:pt>
                <c:pt idx="4505">
                  <c:v>22.705973699206101</c:v>
                </c:pt>
                <c:pt idx="4506">
                  <c:v>22.721717736694799</c:v>
                </c:pt>
                <c:pt idx="4507">
                  <c:v>22.737472690901701</c:v>
                </c:pt>
                <c:pt idx="4508">
                  <c:v>22.753238569396402</c:v>
                </c:pt>
                <c:pt idx="4509">
                  <c:v>22.769015379753501</c:v>
                </c:pt>
                <c:pt idx="4510">
                  <c:v>22.784803129553101</c:v>
                </c:pt>
                <c:pt idx="4511">
                  <c:v>22.8006018263805</c:v>
                </c:pt>
                <c:pt idx="4512">
                  <c:v>22.8164114778262</c:v>
                </c:pt>
                <c:pt idx="4513">
                  <c:v>22.832232091485999</c:v>
                </c:pt>
                <c:pt idx="4514">
                  <c:v>22.848063674961001</c:v>
                </c:pt>
                <c:pt idx="4515">
                  <c:v>22.863906235857499</c:v>
                </c:pt>
                <c:pt idx="4516">
                  <c:v>22.879759781787001</c:v>
                </c:pt>
                <c:pt idx="4517">
                  <c:v>22.895624320366601</c:v>
                </c:pt>
                <c:pt idx="4518">
                  <c:v>22.911499859218299</c:v>
                </c:pt>
                <c:pt idx="4519">
                  <c:v>22.9273864059696</c:v>
                </c:pt>
                <c:pt idx="4520">
                  <c:v>22.943283968253201</c:v>
                </c:pt>
                <c:pt idx="4521">
                  <c:v>22.959192553707201</c:v>
                </c:pt>
                <c:pt idx="4522">
                  <c:v>22.975112169974899</c:v>
                </c:pt>
                <c:pt idx="4523">
                  <c:v>22.991042824705001</c:v>
                </c:pt>
                <c:pt idx="4524">
                  <c:v>23.006984525551299</c:v>
                </c:pt>
                <c:pt idx="4525">
                  <c:v>23.0229372801731</c:v>
                </c:pt>
                <c:pt idx="4526">
                  <c:v>23.038901096234898</c:v>
                </c:pt>
                <c:pt idx="4527">
                  <c:v>23.054875981406699</c:v>
                </c:pt>
                <c:pt idx="4528">
                  <c:v>23.0708619433636</c:v>
                </c:pt>
                <c:pt idx="4529">
                  <c:v>23.086858989785998</c:v>
                </c:pt>
                <c:pt idx="4530">
                  <c:v>23.1028671283599</c:v>
                </c:pt>
                <c:pt idx="4531">
                  <c:v>23.118886366776401</c:v>
                </c:pt>
                <c:pt idx="4532">
                  <c:v>23.134916712731901</c:v>
                </c:pt>
                <c:pt idx="4533">
                  <c:v>23.150958173928402</c:v>
                </c:pt>
                <c:pt idx="4534">
                  <c:v>23.167010758072902</c:v>
                </c:pt>
                <c:pt idx="4535">
                  <c:v>23.183074472878001</c:v>
                </c:pt>
                <c:pt idx="4536">
                  <c:v>23.199149326061601</c:v>
                </c:pt>
                <c:pt idx="4537">
                  <c:v>23.2152353253468</c:v>
                </c:pt>
                <c:pt idx="4538">
                  <c:v>23.231332478462299</c:v>
                </c:pt>
                <c:pt idx="4539">
                  <c:v>23.247440793141902</c:v>
                </c:pt>
                <c:pt idx="4540">
                  <c:v>23.263560277124899</c:v>
                </c:pt>
                <c:pt idx="4541">
                  <c:v>23.279690938156101</c:v>
                </c:pt>
                <c:pt idx="4542">
                  <c:v>23.295832783985301</c:v>
                </c:pt>
                <c:pt idx="4543">
                  <c:v>23.311985822368101</c:v>
                </c:pt>
                <c:pt idx="4544">
                  <c:v>23.328150061065202</c:v>
                </c:pt>
                <c:pt idx="4545">
                  <c:v>23.3443255078428</c:v>
                </c:pt>
                <c:pt idx="4546">
                  <c:v>23.360512170472301</c:v>
                </c:pt>
                <c:pt idx="4547">
                  <c:v>23.376710056730801</c:v>
                </c:pt>
                <c:pt idx="4548">
                  <c:v>23.3929191744005</c:v>
                </c:pt>
                <c:pt idx="4549">
                  <c:v>23.409139531269201</c:v>
                </c:pt>
                <c:pt idx="4550">
                  <c:v>23.42537113513</c:v>
                </c:pt>
                <c:pt idx="4551">
                  <c:v>23.441613993781399</c:v>
                </c:pt>
                <c:pt idx="4552">
                  <c:v>23.457868115027299</c:v>
                </c:pt>
                <c:pt idx="4553">
                  <c:v>23.474133506677099</c:v>
                </c:pt>
                <c:pt idx="4554">
                  <c:v>23.490410176545598</c:v>
                </c:pt>
                <c:pt idx="4555">
                  <c:v>23.5066981324529</c:v>
                </c:pt>
                <c:pt idx="4556">
                  <c:v>23.522997382224599</c:v>
                </c:pt>
                <c:pt idx="4557">
                  <c:v>23.539307933691799</c:v>
                </c:pt>
                <c:pt idx="4558">
                  <c:v>23.555629794690802</c:v>
                </c:pt>
                <c:pt idx="4559">
                  <c:v>23.571962973063599</c:v>
                </c:pt>
                <c:pt idx="4560">
                  <c:v>23.588307476657601</c:v>
                </c:pt>
                <c:pt idx="4561">
                  <c:v>23.6046633133254</c:v>
                </c:pt>
                <c:pt idx="4562">
                  <c:v>23.6210304909253</c:v>
                </c:pt>
                <c:pt idx="4563">
                  <c:v>23.637409017320898</c:v>
                </c:pt>
                <c:pt idx="4564">
                  <c:v>23.6537989003814</c:v>
                </c:pt>
                <c:pt idx="4565">
                  <c:v>23.670200147981401</c:v>
                </c:pt>
                <c:pt idx="4566">
                  <c:v>23.6866127680007</c:v>
                </c:pt>
                <c:pt idx="4567">
                  <c:v>23.703036768325099</c:v>
                </c:pt>
                <c:pt idx="4568">
                  <c:v>23.719472156845299</c:v>
                </c:pt>
                <c:pt idx="4569">
                  <c:v>23.7359189414579</c:v>
                </c:pt>
                <c:pt idx="4570">
                  <c:v>23.752377130064701</c:v>
                </c:pt>
                <c:pt idx="4571">
                  <c:v>23.768846730573198</c:v>
                </c:pt>
                <c:pt idx="4572">
                  <c:v>23.785327750896201</c:v>
                </c:pt>
                <c:pt idx="4573">
                  <c:v>23.801820198952001</c:v>
                </c:pt>
                <c:pt idx="4574">
                  <c:v>23.818324082664599</c:v>
                </c:pt>
                <c:pt idx="4575">
                  <c:v>23.834839409963202</c:v>
                </c:pt>
                <c:pt idx="4576">
                  <c:v>23.851366188782698</c:v>
                </c:pt>
                <c:pt idx="4577">
                  <c:v>23.867904427063401</c:v>
                </c:pt>
                <c:pt idx="4578">
                  <c:v>23.884454132751198</c:v>
                </c:pt>
                <c:pt idx="4579">
                  <c:v>23.901015313797402</c:v>
                </c:pt>
                <c:pt idx="4580">
                  <c:v>23.917587978158998</c:v>
                </c:pt>
                <c:pt idx="4581">
                  <c:v>23.934172133798199</c:v>
                </c:pt>
                <c:pt idx="4582">
                  <c:v>23.950767788682999</c:v>
                </c:pt>
                <c:pt idx="4583">
                  <c:v>23.967374950786901</c:v>
                </c:pt>
                <c:pt idx="4584">
                  <c:v>23.983993628088701</c:v>
                </c:pt>
                <c:pt idx="4585">
                  <c:v>24.000623828573101</c:v>
                </c:pt>
                <c:pt idx="4586">
                  <c:v>24.017265560229902</c:v>
                </c:pt>
                <c:pt idx="4587">
                  <c:v>24.033918831054802</c:v>
                </c:pt>
                <c:pt idx="4588">
                  <c:v>24.050583649048999</c:v>
                </c:pt>
                <c:pt idx="4589">
                  <c:v>24.067260022218999</c:v>
                </c:pt>
                <c:pt idx="4590">
                  <c:v>24.083947958576999</c:v>
                </c:pt>
                <c:pt idx="4591">
                  <c:v>24.100647466141002</c:v>
                </c:pt>
                <c:pt idx="4592">
                  <c:v>24.1173585529341</c:v>
                </c:pt>
                <c:pt idx="4593">
                  <c:v>24.134081226985199</c:v>
                </c:pt>
                <c:pt idx="4594">
                  <c:v>24.150815496328899</c:v>
                </c:pt>
                <c:pt idx="4595">
                  <c:v>24.167561369005199</c:v>
                </c:pt>
                <c:pt idx="4596">
                  <c:v>24.184318853059601</c:v>
                </c:pt>
                <c:pt idx="4597">
                  <c:v>24.2010879565434</c:v>
                </c:pt>
                <c:pt idx="4598">
                  <c:v>24.217868687513199</c:v>
                </c:pt>
                <c:pt idx="4599">
                  <c:v>24.234661054031601</c:v>
                </c:pt>
                <c:pt idx="4600">
                  <c:v>24.2514650641663</c:v>
                </c:pt>
                <c:pt idx="4601">
                  <c:v>24.268280725991001</c:v>
                </c:pt>
                <c:pt idx="4602">
                  <c:v>24.285108047584799</c:v>
                </c:pt>
                <c:pt idx="4603">
                  <c:v>24.301947037032399</c:v>
                </c:pt>
                <c:pt idx="4604">
                  <c:v>24.318797702424199</c:v>
                </c:pt>
                <c:pt idx="4605">
                  <c:v>24.335660051856099</c:v>
                </c:pt>
                <c:pt idx="4606">
                  <c:v>24.3525340934297</c:v>
                </c:pt>
                <c:pt idx="4607">
                  <c:v>24.369419835252099</c:v>
                </c:pt>
                <c:pt idx="4608">
                  <c:v>24.386317285436299</c:v>
                </c:pt>
                <c:pt idx="4609">
                  <c:v>24.403226452100501</c:v>
                </c:pt>
                <c:pt idx="4610">
                  <c:v>24.4201473433689</c:v>
                </c:pt>
                <c:pt idx="4611">
                  <c:v>24.437079967371201</c:v>
                </c:pt>
                <c:pt idx="4612">
                  <c:v>24.4540243322426</c:v>
                </c:pt>
                <c:pt idx="4613">
                  <c:v>24.470980446124202</c:v>
                </c:pt>
                <c:pt idx="4614">
                  <c:v>24.487948317162601</c:v>
                </c:pt>
                <c:pt idx="4615">
                  <c:v>24.504927953510101</c:v>
                </c:pt>
                <c:pt idx="4616">
                  <c:v>24.5219193633245</c:v>
                </c:pt>
                <c:pt idx="4617">
                  <c:v>24.5389225547694</c:v>
                </c:pt>
                <c:pt idx="4618">
                  <c:v>24.555937536014198</c:v>
                </c:pt>
                <c:pt idx="4619">
                  <c:v>24.572964315233499</c:v>
                </c:pt>
                <c:pt idx="4620">
                  <c:v>24.590002900608201</c:v>
                </c:pt>
                <c:pt idx="4621">
                  <c:v>24.607053300324299</c:v>
                </c:pt>
                <c:pt idx="4622">
                  <c:v>24.624115522573799</c:v>
                </c:pt>
                <c:pt idx="4623">
                  <c:v>24.6411895755543</c:v>
                </c:pt>
                <c:pt idx="4624">
                  <c:v>24.658275467469</c:v>
                </c:pt>
                <c:pt idx="4625">
                  <c:v>24.675373206526999</c:v>
                </c:pt>
                <c:pt idx="4626">
                  <c:v>24.692482800942901</c:v>
                </c:pt>
                <c:pt idx="4627">
                  <c:v>24.709604258937102</c:v>
                </c:pt>
                <c:pt idx="4628">
                  <c:v>24.726737588735599</c:v>
                </c:pt>
                <c:pt idx="4629">
                  <c:v>24.743882798570102</c:v>
                </c:pt>
                <c:pt idx="4630">
                  <c:v>24.761039896678199</c:v>
                </c:pt>
                <c:pt idx="4631">
                  <c:v>24.778208891302999</c:v>
                </c:pt>
                <c:pt idx="4632">
                  <c:v>24.795389790693498</c:v>
                </c:pt>
                <c:pt idx="4633">
                  <c:v>24.812582603104101</c:v>
                </c:pt>
                <c:pt idx="4634">
                  <c:v>24.829787336795398</c:v>
                </c:pt>
                <c:pt idx="4635">
                  <c:v>24.847004000033198</c:v>
                </c:pt>
                <c:pt idx="4636">
                  <c:v>24.864232601089501</c:v>
                </c:pt>
                <c:pt idx="4637">
                  <c:v>24.881473148241799</c:v>
                </c:pt>
                <c:pt idx="4638">
                  <c:v>24.8987256497734</c:v>
                </c:pt>
                <c:pt idx="4639">
                  <c:v>24.915990113973098</c:v>
                </c:pt>
                <c:pt idx="4640">
                  <c:v>24.933266549136</c:v>
                </c:pt>
                <c:pt idx="4641">
                  <c:v>24.950554963562301</c:v>
                </c:pt>
                <c:pt idx="4642">
                  <c:v>24.967855365558499</c:v>
                </c:pt>
                <c:pt idx="4643">
                  <c:v>24.9851677634365</c:v>
                </c:pt>
                <c:pt idx="4644">
                  <c:v>25.002492165514099</c:v>
                </c:pt>
                <c:pt idx="4645">
                  <c:v>25.019828580115</c:v>
                </c:pt>
                <c:pt idx="4646">
                  <c:v>25.0371770155683</c:v>
                </c:pt>
                <c:pt idx="4647">
                  <c:v>25.054537480209301</c:v>
                </c:pt>
                <c:pt idx="4648">
                  <c:v>25.071909982378902</c:v>
                </c:pt>
                <c:pt idx="4649">
                  <c:v>25.089294530423601</c:v>
                </c:pt>
                <c:pt idx="4650">
                  <c:v>25.106691132696</c:v>
                </c:pt>
                <c:pt idx="4651">
                  <c:v>25.124099797554301</c:v>
                </c:pt>
                <c:pt idx="4652">
                  <c:v>25.141520533362499</c:v>
                </c:pt>
                <c:pt idx="4653">
                  <c:v>25.158953348490599</c:v>
                </c:pt>
                <c:pt idx="4654">
                  <c:v>25.176398251314101</c:v>
                </c:pt>
                <c:pt idx="4655">
                  <c:v>25.193855250214501</c:v>
                </c:pt>
                <c:pt idx="4656">
                  <c:v>25.211324353578998</c:v>
                </c:pt>
                <c:pt idx="4657">
                  <c:v>25.228805569800901</c:v>
                </c:pt>
                <c:pt idx="4658">
                  <c:v>25.246298907278899</c:v>
                </c:pt>
                <c:pt idx="4659">
                  <c:v>25.263804374417699</c:v>
                </c:pt>
                <c:pt idx="4660">
                  <c:v>25.281321979628</c:v>
                </c:pt>
                <c:pt idx="4661">
                  <c:v>25.298851731326199</c:v>
                </c:pt>
                <c:pt idx="4662">
                  <c:v>25.3163936379344</c:v>
                </c:pt>
                <c:pt idx="4663">
                  <c:v>25.3339477078807</c:v>
                </c:pt>
                <c:pt idx="4664">
                  <c:v>25.351513949598999</c:v>
                </c:pt>
                <c:pt idx="4665">
                  <c:v>25.369092371529099</c:v>
                </c:pt>
                <c:pt idx="4666">
                  <c:v>25.386682982116501</c:v>
                </c:pt>
                <c:pt idx="4667">
                  <c:v>25.4042857898128</c:v>
                </c:pt>
                <c:pt idx="4668">
                  <c:v>25.4219008030753</c:v>
                </c:pt>
                <c:pt idx="4669">
                  <c:v>25.4395280303671</c:v>
                </c:pt>
                <c:pt idx="4670">
                  <c:v>25.457167480157398</c:v>
                </c:pt>
                <c:pt idx="4671">
                  <c:v>25.474819160920902</c:v>
                </c:pt>
                <c:pt idx="4672">
                  <c:v>25.492483081138602</c:v>
                </c:pt>
                <c:pt idx="4673">
                  <c:v>25.5101592492971</c:v>
                </c:pt>
                <c:pt idx="4674">
                  <c:v>25.527847673888999</c:v>
                </c:pt>
                <c:pt idx="4675">
                  <c:v>25.545548363412799</c:v>
                </c:pt>
                <c:pt idx="4676">
                  <c:v>25.5632613263727</c:v>
                </c:pt>
                <c:pt idx="4677">
                  <c:v>25.580986571279102</c:v>
                </c:pt>
                <c:pt idx="4678">
                  <c:v>25.598724106648</c:v>
                </c:pt>
                <c:pt idx="4679">
                  <c:v>25.616473941001701</c:v>
                </c:pt>
                <c:pt idx="4680">
                  <c:v>25.634236082867901</c:v>
                </c:pt>
                <c:pt idx="4681">
                  <c:v>25.652010540780601</c:v>
                </c:pt>
                <c:pt idx="4682">
                  <c:v>25.6697973232795</c:v>
                </c:pt>
                <c:pt idx="4683">
                  <c:v>25.6875964389105</c:v>
                </c:pt>
                <c:pt idx="4684">
                  <c:v>25.705407896225001</c:v>
                </c:pt>
                <c:pt idx="4685">
                  <c:v>25.723231703780801</c:v>
                </c:pt>
                <c:pt idx="4686">
                  <c:v>25.7410678701413</c:v>
                </c:pt>
                <c:pt idx="4687">
                  <c:v>25.758916403875901</c:v>
                </c:pt>
                <c:pt idx="4688">
                  <c:v>25.77677731356</c:v>
                </c:pt>
                <c:pt idx="4689">
                  <c:v>25.794650607774901</c:v>
                </c:pt>
                <c:pt idx="4690">
                  <c:v>25.812536295108</c:v>
                </c:pt>
                <c:pt idx="4691">
                  <c:v>25.830434384152401</c:v>
                </c:pt>
                <c:pt idx="4692">
                  <c:v>25.848344883507401</c:v>
                </c:pt>
                <c:pt idx="4693">
                  <c:v>25.8662678017781</c:v>
                </c:pt>
                <c:pt idx="4694">
                  <c:v>25.884203147575601</c:v>
                </c:pt>
                <c:pt idx="4695">
                  <c:v>25.902150929516999</c:v>
                </c:pt>
                <c:pt idx="4696">
                  <c:v>25.920111156225399</c:v>
                </c:pt>
                <c:pt idx="4697">
                  <c:v>25.938083836329898</c:v>
                </c:pt>
                <c:pt idx="4698">
                  <c:v>25.9560689784653</c:v>
                </c:pt>
                <c:pt idx="4699">
                  <c:v>25.974066591272901</c:v>
                </c:pt>
                <c:pt idx="4700">
                  <c:v>25.9920766833995</c:v>
                </c:pt>
                <c:pt idx="4701">
                  <c:v>26.010099263498201</c:v>
                </c:pt>
                <c:pt idx="4702">
                  <c:v>26.028134340228</c:v>
                </c:pt>
                <c:pt idx="4703">
                  <c:v>26.046181922253901</c:v>
                </c:pt>
                <c:pt idx="4704">
                  <c:v>26.064242018246901</c:v>
                </c:pt>
                <c:pt idx="4705">
                  <c:v>26.082314636884</c:v>
                </c:pt>
                <c:pt idx="4706">
                  <c:v>26.1003997868483</c:v>
                </c:pt>
                <c:pt idx="4707">
                  <c:v>26.1184974768288</c:v>
                </c:pt>
                <c:pt idx="4708">
                  <c:v>26.1366077155207</c:v>
                </c:pt>
                <c:pt idx="4709">
                  <c:v>26.154730511625001</c:v>
                </c:pt>
                <c:pt idx="4710">
                  <c:v>26.172865873848998</c:v>
                </c:pt>
                <c:pt idx="4711">
                  <c:v>26.191013810905702</c:v>
                </c:pt>
                <c:pt idx="4712">
                  <c:v>26.209174331514401</c:v>
                </c:pt>
                <c:pt idx="4713">
                  <c:v>26.2273474444005</c:v>
                </c:pt>
                <c:pt idx="4714">
                  <c:v>26.245533158295199</c:v>
                </c:pt>
                <c:pt idx="4715">
                  <c:v>26.263731481935899</c:v>
                </c:pt>
                <c:pt idx="4716">
                  <c:v>26.281942424066099</c:v>
                </c:pt>
                <c:pt idx="4717">
                  <c:v>26.300165993435201</c:v>
                </c:pt>
                <c:pt idx="4718">
                  <c:v>26.3184021987988</c:v>
                </c:pt>
                <c:pt idx="4719">
                  <c:v>26.336651048918601</c:v>
                </c:pt>
                <c:pt idx="4720">
                  <c:v>26.3549125525623</c:v>
                </c:pt>
                <c:pt idx="4721">
                  <c:v>26.3731867185037</c:v>
                </c:pt>
                <c:pt idx="4722">
                  <c:v>26.391473555522602</c:v>
                </c:pt>
                <c:pt idx="4723">
                  <c:v>26.409773072404999</c:v>
                </c:pt>
                <c:pt idx="4724">
                  <c:v>26.428085277943001</c:v>
                </c:pt>
                <c:pt idx="4725">
                  <c:v>26.446410180934699</c:v>
                </c:pt>
                <c:pt idx="4726">
                  <c:v>26.4647477901845</c:v>
                </c:pt>
                <c:pt idx="4727">
                  <c:v>26.4830981145025</c:v>
                </c:pt>
                <c:pt idx="4728">
                  <c:v>26.5014611627054</c:v>
                </c:pt>
                <c:pt idx="4729">
                  <c:v>26.519836943615701</c:v>
                </c:pt>
                <c:pt idx="4730">
                  <c:v>26.538225466062102</c:v>
                </c:pt>
                <c:pt idx="4731">
                  <c:v>26.556626738879402</c:v>
                </c:pt>
                <c:pt idx="4732">
                  <c:v>26.575040770908601</c:v>
                </c:pt>
                <c:pt idx="4733">
                  <c:v>26.593467570996701</c:v>
                </c:pt>
                <c:pt idx="4734">
                  <c:v>26.611907147997002</c:v>
                </c:pt>
                <c:pt idx="4735">
                  <c:v>26.630359510768798</c:v>
                </c:pt>
                <c:pt idx="4736">
                  <c:v>26.6488246681775</c:v>
                </c:pt>
                <c:pt idx="4737">
                  <c:v>26.667302629095001</c:v>
                </c:pt>
                <c:pt idx="4738">
                  <c:v>26.685793402398801</c:v>
                </c:pt>
                <c:pt idx="4739">
                  <c:v>26.704296996973099</c:v>
                </c:pt>
                <c:pt idx="4740">
                  <c:v>26.722813421707801</c:v>
                </c:pt>
                <c:pt idx="4741">
                  <c:v>26.741342685499301</c:v>
                </c:pt>
                <c:pt idx="4742">
                  <c:v>26.759884797249999</c:v>
                </c:pt>
                <c:pt idx="4743">
                  <c:v>26.778439765868502</c:v>
                </c:pt>
                <c:pt idx="4744">
                  <c:v>26.797007600269598</c:v>
                </c:pt>
                <c:pt idx="4745">
                  <c:v>26.815588309374299</c:v>
                </c:pt>
                <c:pt idx="4746">
                  <c:v>26.834181902109801</c:v>
                </c:pt>
                <c:pt idx="4747">
                  <c:v>26.852788387409301</c:v>
                </c:pt>
                <c:pt idx="4748">
                  <c:v>26.8714077742125</c:v>
                </c:pt>
                <c:pt idx="4749">
                  <c:v>26.890040071464998</c:v>
                </c:pt>
                <c:pt idx="4750">
                  <c:v>26.9086852881188</c:v>
                </c:pt>
                <c:pt idx="4751">
                  <c:v>26.927343433132101</c:v>
                </c:pt>
                <c:pt idx="4752">
                  <c:v>26.946014515469301</c:v>
                </c:pt>
                <c:pt idx="4753">
                  <c:v>26.964698544100798</c:v>
                </c:pt>
                <c:pt idx="4754">
                  <c:v>26.983395528003602</c:v>
                </c:pt>
                <c:pt idx="4755">
                  <c:v>27.002105476160501</c:v>
                </c:pt>
                <c:pt idx="4756">
                  <c:v>27.020828397561001</c:v>
                </c:pt>
                <c:pt idx="4757">
                  <c:v>27.0395643012004</c:v>
                </c:pt>
                <c:pt idx="4758">
                  <c:v>27.058313196080501</c:v>
                </c:pt>
                <c:pt idx="4759">
                  <c:v>27.077075091209199</c:v>
                </c:pt>
                <c:pt idx="4760">
                  <c:v>27.095849995600801</c:v>
                </c:pt>
                <c:pt idx="4761">
                  <c:v>27.114637918275701</c:v>
                </c:pt>
                <c:pt idx="4762">
                  <c:v>27.133438868260701</c:v>
                </c:pt>
                <c:pt idx="4763">
                  <c:v>27.1522528545886</c:v>
                </c:pt>
                <c:pt idx="4764">
                  <c:v>27.171079886298799</c:v>
                </c:pt>
                <c:pt idx="4765">
                  <c:v>27.189919972436801</c:v>
                </c:pt>
                <c:pt idx="4766">
                  <c:v>27.2087731220542</c:v>
                </c:pt>
                <c:pt idx="4767">
                  <c:v>27.227639344209301</c:v>
                </c:pt>
                <c:pt idx="4768">
                  <c:v>27.246518647966202</c:v>
                </c:pt>
                <c:pt idx="4769">
                  <c:v>27.265411042395701</c:v>
                </c:pt>
                <c:pt idx="4770">
                  <c:v>27.2843165365746</c:v>
                </c:pt>
                <c:pt idx="4771">
                  <c:v>27.3032351395861</c:v>
                </c:pt>
                <c:pt idx="4772">
                  <c:v>27.3221668605198</c:v>
                </c:pt>
                <c:pt idx="4773">
                  <c:v>27.341111708471399</c:v>
                </c:pt>
                <c:pt idx="4774">
                  <c:v>27.3600696925431</c:v>
                </c:pt>
                <c:pt idx="4775">
                  <c:v>27.379040821843201</c:v>
                </c:pt>
                <c:pt idx="4776">
                  <c:v>27.3980251054866</c:v>
                </c:pt>
                <c:pt idx="4777">
                  <c:v>27.417022552594201</c:v>
                </c:pt>
                <c:pt idx="4778">
                  <c:v>27.436033172293499</c:v>
                </c:pt>
                <c:pt idx="4779">
                  <c:v>27.455056973718101</c:v>
                </c:pt>
                <c:pt idx="4780">
                  <c:v>27.474093966008098</c:v>
                </c:pt>
                <c:pt idx="4781">
                  <c:v>27.493144158309899</c:v>
                </c:pt>
                <c:pt idx="4782">
                  <c:v>27.512207559776201</c:v>
                </c:pt>
                <c:pt idx="4783">
                  <c:v>27.531284179566001</c:v>
                </c:pt>
                <c:pt idx="4784">
                  <c:v>27.550374026844899</c:v>
                </c:pt>
                <c:pt idx="4785">
                  <c:v>27.569477110784501</c:v>
                </c:pt>
                <c:pt idx="4786">
                  <c:v>27.588593440562999</c:v>
                </c:pt>
                <c:pt idx="4787">
                  <c:v>27.607723025365001</c:v>
                </c:pt>
                <c:pt idx="4788">
                  <c:v>27.6268658743811</c:v>
                </c:pt>
                <c:pt idx="4789">
                  <c:v>27.646021996808798</c:v>
                </c:pt>
                <c:pt idx="4790">
                  <c:v>27.6651914018517</c:v>
                </c:pt>
                <c:pt idx="4791">
                  <c:v>27.684374098719601</c:v>
                </c:pt>
                <c:pt idx="4792">
                  <c:v>27.703570096629001</c:v>
                </c:pt>
                <c:pt idx="4793">
                  <c:v>27.7227794048028</c:v>
                </c:pt>
                <c:pt idx="4794">
                  <c:v>27.742002032469902</c:v>
                </c:pt>
                <c:pt idx="4795">
                  <c:v>27.7612379888661</c:v>
                </c:pt>
                <c:pt idx="4796">
                  <c:v>27.780487283233299</c:v>
                </c:pt>
                <c:pt idx="4797">
                  <c:v>27.799749924819899</c:v>
                </c:pt>
                <c:pt idx="4798">
                  <c:v>27.819025922880702</c:v>
                </c:pt>
                <c:pt idx="4799">
                  <c:v>27.838315286676799</c:v>
                </c:pt>
                <c:pt idx="4800">
                  <c:v>27.857618025475901</c:v>
                </c:pt>
                <c:pt idx="4801">
                  <c:v>27.876934148552198</c:v>
                </c:pt>
                <c:pt idx="4802">
                  <c:v>27.896263665186002</c:v>
                </c:pt>
                <c:pt idx="4803">
                  <c:v>27.9156065846642</c:v>
                </c:pt>
                <c:pt idx="4804">
                  <c:v>27.934962916280401</c:v>
                </c:pt>
                <c:pt idx="4805">
                  <c:v>27.9543326693342</c:v>
                </c:pt>
                <c:pt idx="4806">
                  <c:v>27.9737158531319</c:v>
                </c:pt>
                <c:pt idx="4807">
                  <c:v>27.993112476986301</c:v>
                </c:pt>
                <c:pt idx="4808">
                  <c:v>28.012522550216399</c:v>
                </c:pt>
                <c:pt idx="4809">
                  <c:v>28.031946082148</c:v>
                </c:pt>
                <c:pt idx="4810">
                  <c:v>28.051383082113102</c:v>
                </c:pt>
                <c:pt idx="4811">
                  <c:v>28.0708335594503</c:v>
                </c:pt>
                <c:pt idx="4812">
                  <c:v>28.090297523504599</c:v>
                </c:pt>
                <c:pt idx="4813">
                  <c:v>28.109774983627499</c:v>
                </c:pt>
                <c:pt idx="4814">
                  <c:v>28.129265949177199</c:v>
                </c:pt>
                <c:pt idx="4815">
                  <c:v>28.148770429517899</c:v>
                </c:pt>
                <c:pt idx="4816">
                  <c:v>28.168288434020798</c:v>
                </c:pt>
                <c:pt idx="4817">
                  <c:v>28.187819972063298</c:v>
                </c:pt>
                <c:pt idx="4818">
                  <c:v>28.207365053029399</c:v>
                </c:pt>
                <c:pt idx="4819">
                  <c:v>28.2269236863096</c:v>
                </c:pt>
                <c:pt idx="4820">
                  <c:v>28.246495881300898</c:v>
                </c:pt>
                <c:pt idx="4821">
                  <c:v>28.266081647406899</c:v>
                </c:pt>
                <c:pt idx="4822">
                  <c:v>28.285680994037399</c:v>
                </c:pt>
                <c:pt idx="4823">
                  <c:v>28.305293930609299</c:v>
                </c:pt>
                <c:pt idx="4824">
                  <c:v>28.3249204665454</c:v>
                </c:pt>
                <c:pt idx="4825">
                  <c:v>28.344560611275501</c:v>
                </c:pt>
                <c:pt idx="4826">
                  <c:v>28.364214374235701</c:v>
                </c:pt>
                <c:pt idx="4827">
                  <c:v>28.3838817648688</c:v>
                </c:pt>
                <c:pt idx="4828">
                  <c:v>28.403562792623902</c:v>
                </c:pt>
                <c:pt idx="4829">
                  <c:v>28.423257466956901</c:v>
                </c:pt>
                <c:pt idx="4830">
                  <c:v>28.442965797330199</c:v>
                </c:pt>
                <c:pt idx="4831">
                  <c:v>28.462687793212702</c:v>
                </c:pt>
                <c:pt idx="4832">
                  <c:v>28.482423464079801</c:v>
                </c:pt>
                <c:pt idx="4833">
                  <c:v>28.502172819413801</c:v>
                </c:pt>
                <c:pt idx="4834">
                  <c:v>28.521935868703</c:v>
                </c:pt>
                <c:pt idx="4835">
                  <c:v>28.541712621442901</c:v>
                </c:pt>
                <c:pt idx="4836">
                  <c:v>28.5615030871352</c:v>
                </c:pt>
                <c:pt idx="4837">
                  <c:v>28.5813072752883</c:v>
                </c:pt>
                <c:pt idx="4838">
                  <c:v>28.601125195417101</c:v>
                </c:pt>
                <c:pt idx="4839">
                  <c:v>28.6209568570433</c:v>
                </c:pt>
                <c:pt idx="4840">
                  <c:v>28.640802269695101</c:v>
                </c:pt>
                <c:pt idx="4841">
                  <c:v>28.660661442907099</c:v>
                </c:pt>
                <c:pt idx="4842">
                  <c:v>28.680534386220899</c:v>
                </c:pt>
                <c:pt idx="4843">
                  <c:v>28.700421109184401</c:v>
                </c:pt>
                <c:pt idx="4844">
                  <c:v>28.720321621352301</c:v>
                </c:pt>
                <c:pt idx="4845">
                  <c:v>28.740235932285898</c:v>
                </c:pt>
                <c:pt idx="4846">
                  <c:v>28.760164051552898</c:v>
                </c:pt>
                <c:pt idx="4847">
                  <c:v>28.780105988728</c:v>
                </c:pt>
                <c:pt idx="4848">
                  <c:v>28.800061753392399</c:v>
                </c:pt>
                <c:pt idx="4849">
                  <c:v>28.8200313551337</c:v>
                </c:pt>
                <c:pt idx="4850">
                  <c:v>28.840014803546499</c:v>
                </c:pt>
                <c:pt idx="4851">
                  <c:v>28.860012108231999</c:v>
                </c:pt>
                <c:pt idx="4852">
                  <c:v>28.880023278797701</c:v>
                </c:pt>
                <c:pt idx="4853">
                  <c:v>28.9000483248583</c:v>
                </c:pt>
                <c:pt idx="4854">
                  <c:v>28.920087256034702</c:v>
                </c:pt>
                <c:pt idx="4855">
                  <c:v>28.940140081954802</c:v>
                </c:pt>
                <c:pt idx="4856">
                  <c:v>28.960206812252899</c:v>
                </c:pt>
                <c:pt idx="4857">
                  <c:v>28.980287456570299</c:v>
                </c:pt>
                <c:pt idx="4858">
                  <c:v>29.0003820245547</c:v>
                </c:pt>
                <c:pt idx="4859">
                  <c:v>29.020490525860499</c:v>
                </c:pt>
                <c:pt idx="4860">
                  <c:v>29.040612970149098</c:v>
                </c:pt>
                <c:pt idx="4861">
                  <c:v>29.060749367088299</c:v>
                </c:pt>
                <c:pt idx="4862">
                  <c:v>29.080899726352602</c:v>
                </c:pt>
                <c:pt idx="4863">
                  <c:v>29.1010640576234</c:v>
                </c:pt>
                <c:pt idx="4864">
                  <c:v>29.1212423705887</c:v>
                </c:pt>
                <c:pt idx="4865">
                  <c:v>29.141434674943302</c:v>
                </c:pt>
                <c:pt idx="4866">
                  <c:v>29.161640980388501</c:v>
                </c:pt>
                <c:pt idx="4867">
                  <c:v>29.181861296632601</c:v>
                </c:pt>
                <c:pt idx="4868">
                  <c:v>29.2020956333904</c:v>
                </c:pt>
                <c:pt idx="4869">
                  <c:v>29.2223440003837</c:v>
                </c:pt>
                <c:pt idx="4870">
                  <c:v>29.242606407340801</c:v>
                </c:pt>
                <c:pt idx="4871">
                  <c:v>29.262882863996801</c:v>
                </c:pt>
                <c:pt idx="4872">
                  <c:v>29.2831733800937</c:v>
                </c:pt>
                <c:pt idx="4873">
                  <c:v>29.303477965380001</c:v>
                </c:pt>
                <c:pt idx="4874">
                  <c:v>29.323796629611198</c:v>
                </c:pt>
                <c:pt idx="4875">
                  <c:v>29.344129382549401</c:v>
                </c:pt>
                <c:pt idx="4876">
                  <c:v>29.3644762339636</c:v>
                </c:pt>
                <c:pt idx="4877">
                  <c:v>29.384837193629501</c:v>
                </c:pt>
                <c:pt idx="4878">
                  <c:v>29.405212271329599</c:v>
                </c:pt>
                <c:pt idx="4879">
                  <c:v>29.425601476853</c:v>
                </c:pt>
                <c:pt idx="4880">
                  <c:v>29.446004819995999</c:v>
                </c:pt>
                <c:pt idx="4881">
                  <c:v>29.4664223105612</c:v>
                </c:pt>
                <c:pt idx="4882">
                  <c:v>29.486853958358498</c:v>
                </c:pt>
                <c:pt idx="4883">
                  <c:v>29.507299773204199</c:v>
                </c:pt>
                <c:pt idx="4884">
                  <c:v>29.527759764921498</c:v>
                </c:pt>
                <c:pt idx="4885">
                  <c:v>29.548233943340598</c:v>
                </c:pt>
                <c:pt idx="4886">
                  <c:v>29.568722318298299</c:v>
                </c:pt>
                <c:pt idx="4887">
                  <c:v>29.5892248996383</c:v>
                </c:pt>
                <c:pt idx="4888">
                  <c:v>29.609741697211199</c:v>
                </c:pt>
                <c:pt idx="4889">
                  <c:v>29.630272720874299</c:v>
                </c:pt>
                <c:pt idx="4890">
                  <c:v>29.650817980491802</c:v>
                </c:pt>
                <c:pt idx="4891">
                  <c:v>29.671377485934801</c:v>
                </c:pt>
                <c:pt idx="4892">
                  <c:v>29.691951247081001</c:v>
                </c:pt>
                <c:pt idx="4893">
                  <c:v>29.712539273815299</c:v>
                </c:pt>
                <c:pt idx="4894">
                  <c:v>29.733141576029201</c:v>
                </c:pt>
                <c:pt idx="4895">
                  <c:v>29.7537581636211</c:v>
                </c:pt>
                <c:pt idx="4896">
                  <c:v>29.774389046496498</c:v>
                </c:pt>
                <c:pt idx="4897">
                  <c:v>29.7950342345673</c:v>
                </c:pt>
                <c:pt idx="4898">
                  <c:v>29.815693737752699</c:v>
                </c:pt>
                <c:pt idx="4899">
                  <c:v>29.836367565978598</c:v>
                </c:pt>
                <c:pt idx="4900">
                  <c:v>29.857055729177802</c:v>
                </c:pt>
                <c:pt idx="4901">
                  <c:v>29.877758237289999</c:v>
                </c:pt>
                <c:pt idx="4902">
                  <c:v>29.898475100261699</c:v>
                </c:pt>
                <c:pt idx="4903">
                  <c:v>29.919206328046499</c:v>
                </c:pt>
                <c:pt idx="4904">
                  <c:v>29.939951930604799</c:v>
                </c:pt>
                <c:pt idx="4905">
                  <c:v>29.960711917903701</c:v>
                </c:pt>
                <c:pt idx="4906">
                  <c:v>29.981486299917599</c:v>
                </c:pt>
                <c:pt idx="4907">
                  <c:v>30.002275086627499</c:v>
                </c:pt>
                <c:pt idx="4908">
                  <c:v>30.023078288021399</c:v>
                </c:pt>
                <c:pt idx="4909">
                  <c:v>30.043895914094399</c:v>
                </c:pt>
                <c:pt idx="4910">
                  <c:v>30.064727974848299</c:v>
                </c:pt>
                <c:pt idx="4911">
                  <c:v>30.085574480291999</c:v>
                </c:pt>
                <c:pt idx="4912">
                  <c:v>30.106435440441199</c:v>
                </c:pt>
                <c:pt idx="4913">
                  <c:v>30.127310865318599</c:v>
                </c:pt>
                <c:pt idx="4914">
                  <c:v>30.148200764953799</c:v>
                </c:pt>
                <c:pt idx="4915">
                  <c:v>30.169105149383601</c:v>
                </c:pt>
                <c:pt idx="4916">
                  <c:v>30.1900240286515</c:v>
                </c:pt>
                <c:pt idx="4917">
                  <c:v>30.210957412808</c:v>
                </c:pt>
                <c:pt idx="4918">
                  <c:v>30.231905311910602</c:v>
                </c:pt>
                <c:pt idx="4919">
                  <c:v>30.252867736023799</c:v>
                </c:pt>
                <c:pt idx="4920">
                  <c:v>30.273844695219001</c:v>
                </c:pt>
                <c:pt idx="4921">
                  <c:v>30.294836199574799</c:v>
                </c:pt>
                <c:pt idx="4922">
                  <c:v>30.315842259176499</c:v>
                </c:pt>
                <c:pt idx="4923">
                  <c:v>30.336862884116599</c:v>
                </c:pt>
                <c:pt idx="4924">
                  <c:v>30.357898084494501</c:v>
                </c:pt>
                <c:pt idx="4925">
                  <c:v>30.378947870416599</c:v>
                </c:pt>
                <c:pt idx="4926">
                  <c:v>30.400012251996301</c:v>
                </c:pt>
                <c:pt idx="4927">
                  <c:v>30.421091239354102</c:v>
                </c:pt>
                <c:pt idx="4928">
                  <c:v>30.4421848426175</c:v>
                </c:pt>
                <c:pt idx="4929">
                  <c:v>30.463293071921001</c:v>
                </c:pt>
                <c:pt idx="4930">
                  <c:v>30.484415937405998</c:v>
                </c:pt>
                <c:pt idx="4931">
                  <c:v>30.5055534492211</c:v>
                </c:pt>
                <c:pt idx="4932">
                  <c:v>30.526705617521799</c:v>
                </c:pt>
                <c:pt idx="4933">
                  <c:v>30.547872452470902</c:v>
                </c:pt>
                <c:pt idx="4934">
                  <c:v>30.569053964238002</c:v>
                </c:pt>
                <c:pt idx="4935">
                  <c:v>30.590250162999698</c:v>
                </c:pt>
                <c:pt idx="4936">
                  <c:v>30.611461058939899</c:v>
                </c:pt>
                <c:pt idx="4937">
                  <c:v>30.632686662249501</c:v>
                </c:pt>
                <c:pt idx="4938">
                  <c:v>30.653926983126301</c:v>
                </c:pt>
                <c:pt idx="4939">
                  <c:v>30.675182031775201</c:v>
                </c:pt>
                <c:pt idx="4940">
                  <c:v>30.696451818408399</c:v>
                </c:pt>
                <c:pt idx="4941">
                  <c:v>30.717736353245002</c:v>
                </c:pt>
                <c:pt idx="4942">
                  <c:v>30.739035646511201</c:v>
                </c:pt>
                <c:pt idx="4943">
                  <c:v>30.760349708440302</c:v>
                </c:pt>
                <c:pt idx="4944">
                  <c:v>30.781678549272801</c:v>
                </c:pt>
                <c:pt idx="4945">
                  <c:v>30.803022179256001</c:v>
                </c:pt>
                <c:pt idx="4946">
                  <c:v>30.824380608644699</c:v>
                </c:pt>
                <c:pt idx="4947">
                  <c:v>30.8457538477005</c:v>
                </c:pt>
                <c:pt idx="4948">
                  <c:v>30.8671419066924</c:v>
                </c:pt>
                <c:pt idx="4949">
                  <c:v>30.888544795896198</c:v>
                </c:pt>
                <c:pt idx="4950">
                  <c:v>30.909962525594999</c:v>
                </c:pt>
                <c:pt idx="4951">
                  <c:v>30.931395106079101</c:v>
                </c:pt>
                <c:pt idx="4952">
                  <c:v>30.952842547645801</c:v>
                </c:pt>
                <c:pt idx="4953">
                  <c:v>30.974304860599599</c:v>
                </c:pt>
                <c:pt idx="4954">
                  <c:v>30.9957820552521</c:v>
                </c:pt>
                <c:pt idx="4955">
                  <c:v>31.017274141922002</c:v>
                </c:pt>
                <c:pt idx="4956">
                  <c:v>31.038781130935501</c:v>
                </c:pt>
                <c:pt idx="4957">
                  <c:v>31.060303032625502</c:v>
                </c:pt>
                <c:pt idx="4958">
                  <c:v>31.081839857332199</c:v>
                </c:pt>
                <c:pt idx="4959">
                  <c:v>31.103391615403201</c:v>
                </c:pt>
                <c:pt idx="4960">
                  <c:v>31.124958317193101</c:v>
                </c:pt>
                <c:pt idx="4961">
                  <c:v>31.1465399730636</c:v>
                </c:pt>
                <c:pt idx="4962">
                  <c:v>31.1681365933837</c:v>
                </c:pt>
                <c:pt idx="4963">
                  <c:v>31.189748188529499</c:v>
                </c:pt>
                <c:pt idx="4964">
                  <c:v>31.2113747688845</c:v>
                </c:pt>
                <c:pt idx="4965">
                  <c:v>31.2330163448392</c:v>
                </c:pt>
                <c:pt idx="4966">
                  <c:v>31.254672926791201</c:v>
                </c:pt>
                <c:pt idx="4967">
                  <c:v>31.276344525145699</c:v>
                </c:pt>
                <c:pt idx="4968">
                  <c:v>31.298031150314799</c:v>
                </c:pt>
                <c:pt idx="4969">
                  <c:v>31.319732812717898</c:v>
                </c:pt>
                <c:pt idx="4970">
                  <c:v>31.341449522781598</c:v>
                </c:pt>
                <c:pt idx="4971">
                  <c:v>31.363181290939799</c:v>
                </c:pt>
                <c:pt idx="4972">
                  <c:v>31.3849281276336</c:v>
                </c:pt>
                <c:pt idx="4973">
                  <c:v>31.406690043311301</c:v>
                </c:pt>
                <c:pt idx="4974">
                  <c:v>31.428467048428502</c:v>
                </c:pt>
                <c:pt idx="4975">
                  <c:v>31.450259153447998</c:v>
                </c:pt>
                <c:pt idx="4976">
                  <c:v>31.472066368839901</c:v>
                </c:pt>
                <c:pt idx="4977">
                  <c:v>31.493888705081599</c:v>
                </c:pt>
                <c:pt idx="4978">
                  <c:v>31.515726172657601</c:v>
                </c:pt>
                <c:pt idx="4979">
                  <c:v>31.5375787820598</c:v>
                </c:pt>
                <c:pt idx="4980">
                  <c:v>31.559446543787502</c:v>
                </c:pt>
                <c:pt idx="4981">
                  <c:v>31.581329468346901</c:v>
                </c:pt>
                <c:pt idx="4982">
                  <c:v>31.603227566251899</c:v>
                </c:pt>
                <c:pt idx="4983">
                  <c:v>31.625140848023399</c:v>
                </c:pt>
                <c:pt idx="4984">
                  <c:v>31.6470693241898</c:v>
                </c:pt>
                <c:pt idx="4985">
                  <c:v>31.669013005286601</c:v>
                </c:pt>
                <c:pt idx="4986">
                  <c:v>31.690971901856798</c:v>
                </c:pt>
                <c:pt idx="4987">
                  <c:v>31.712946024450499</c:v>
                </c:pt>
                <c:pt idx="4988">
                  <c:v>31.734935383625398</c:v>
                </c:pt>
                <c:pt idx="4989">
                  <c:v>31.756939989946201</c:v>
                </c:pt>
                <c:pt idx="4990">
                  <c:v>31.7789598539851</c:v>
                </c:pt>
                <c:pt idx="4991">
                  <c:v>31.800994986321701</c:v>
                </c:pt>
                <c:pt idx="4992">
                  <c:v>31.823045397542799</c:v>
                </c:pt>
                <c:pt idx="4993">
                  <c:v>31.845111098242601</c:v>
                </c:pt>
                <c:pt idx="4994">
                  <c:v>31.867192099022599</c:v>
                </c:pt>
                <c:pt idx="4995">
                  <c:v>31.889288410491702</c:v>
                </c:pt>
                <c:pt idx="4996">
                  <c:v>31.911400043266202</c:v>
                </c:pt>
                <c:pt idx="4997">
                  <c:v>31.933527007969602</c:v>
                </c:pt>
                <c:pt idx="4998">
                  <c:v>31.9556693152329</c:v>
                </c:pt>
                <c:pt idx="4999">
                  <c:v>31.977826975694398</c:v>
                </c:pt>
                <c:pt idx="5000">
                  <c:v>32</c:v>
                </c:pt>
                <c:pt idx="5001">
                  <c:v>32.022188398802498</c:v>
                </c:pt>
                <c:pt idx="5002">
                  <c:v>32.044392182762699</c:v>
                </c:pt>
                <c:pt idx="5003">
                  <c:v>32.066611362548201</c:v>
                </c:pt>
                <c:pt idx="5004">
                  <c:v>32.088845948834503</c:v>
                </c:pt>
                <c:pt idx="5005">
                  <c:v>32.111095952304098</c:v>
                </c:pt>
                <c:pt idx="5006">
                  <c:v>32.133361383647099</c:v>
                </c:pt>
                <c:pt idx="5007">
                  <c:v>32.155642253561098</c:v>
                </c:pt>
                <c:pt idx="5008">
                  <c:v>32.177938572750897</c:v>
                </c:pt>
                <c:pt idx="5009">
                  <c:v>32.200250351929</c:v>
                </c:pt>
                <c:pt idx="5010">
                  <c:v>32.222577601814997</c:v>
                </c:pt>
                <c:pt idx="5011">
                  <c:v>32.244920333136101</c:v>
                </c:pt>
                <c:pt idx="5012">
                  <c:v>32.267278556626998</c:v>
                </c:pt>
                <c:pt idx="5013">
                  <c:v>32.289652283029803</c:v>
                </c:pt>
                <c:pt idx="5014">
                  <c:v>32.312041523093903</c:v>
                </c:pt>
                <c:pt idx="5015">
                  <c:v>32.334446287576398</c:v>
                </c:pt>
                <c:pt idx="5016">
                  <c:v>32.356866587241697</c:v>
                </c:pt>
                <c:pt idx="5017">
                  <c:v>32.379302432861699</c:v>
                </c:pt>
                <c:pt idx="5018">
                  <c:v>32.4017538352157</c:v>
                </c:pt>
                <c:pt idx="5019">
                  <c:v>32.424220805090698</c:v>
                </c:pt>
                <c:pt idx="5020">
                  <c:v>32.446703353280903</c:v>
                </c:pt>
                <c:pt idx="5021">
                  <c:v>32.469201490588098</c:v>
                </c:pt>
                <c:pt idx="5022">
                  <c:v>32.4917152278217</c:v>
                </c:pt>
                <c:pt idx="5023">
                  <c:v>32.514244575798401</c:v>
                </c:pt>
                <c:pt idx="5024">
                  <c:v>32.5367895453426</c:v>
                </c:pt>
                <c:pt idx="5025">
                  <c:v>32.559350147285897</c:v>
                </c:pt>
                <c:pt idx="5026">
                  <c:v>32.5819263924678</c:v>
                </c:pt>
                <c:pt idx="5027">
                  <c:v>32.604518291735097</c:v>
                </c:pt>
                <c:pt idx="5028">
                  <c:v>32.627125855942097</c:v>
                </c:pt>
                <c:pt idx="5029">
                  <c:v>32.649749095950597</c:v>
                </c:pt>
                <c:pt idx="5030">
                  <c:v>32.672388022630102</c:v>
                </c:pt>
                <c:pt idx="5031">
                  <c:v>32.695042646857601</c:v>
                </c:pt>
                <c:pt idx="5032">
                  <c:v>32.717712979517501</c:v>
                </c:pt>
                <c:pt idx="5033">
                  <c:v>32.740399031501802</c:v>
                </c:pt>
                <c:pt idx="5034">
                  <c:v>32.763100813710103</c:v>
                </c:pt>
                <c:pt idx="5035">
                  <c:v>32.785818337049598</c:v>
                </c:pt>
                <c:pt idx="5036">
                  <c:v>32.808551612434997</c:v>
                </c:pt>
                <c:pt idx="5037">
                  <c:v>32.831300650788499</c:v>
                </c:pt>
                <c:pt idx="5038">
                  <c:v>32.854065463039902</c:v>
                </c:pt>
                <c:pt idx="5039">
                  <c:v>32.876846060126802</c:v>
                </c:pt>
                <c:pt idx="5040">
                  <c:v>32.899642452994101</c:v>
                </c:pt>
                <c:pt idx="5041">
                  <c:v>32.922454652594404</c:v>
                </c:pt>
                <c:pt idx="5042">
                  <c:v>32.945282669887902</c:v>
                </c:pt>
                <c:pt idx="5043">
                  <c:v>32.9681265158423</c:v>
                </c:pt>
                <c:pt idx="5044">
                  <c:v>32.990986201433202</c:v>
                </c:pt>
                <c:pt idx="5045">
                  <c:v>33.013861737643502</c:v>
                </c:pt>
                <c:pt idx="5046">
                  <c:v>33.036753135463698</c:v>
                </c:pt>
                <c:pt idx="5047">
                  <c:v>33.059660405892203</c:v>
                </c:pt>
                <c:pt idx="5048">
                  <c:v>33.082583559934797</c:v>
                </c:pt>
                <c:pt idx="5049">
                  <c:v>33.105522608605099</c:v>
                </c:pt>
                <c:pt idx="5050">
                  <c:v>33.128477562923997</c:v>
                </c:pt>
                <c:pt idx="5051">
                  <c:v>33.151448433920599</c:v>
                </c:pt>
                <c:pt idx="5052">
                  <c:v>33.174435232630998</c:v>
                </c:pt>
                <c:pt idx="5053">
                  <c:v>33.1974379700995</c:v>
                </c:pt>
                <c:pt idx="5054">
                  <c:v>33.220456657377802</c:v>
                </c:pt>
                <c:pt idx="5055">
                  <c:v>33.243491305525197</c:v>
                </c:pt>
                <c:pt idx="5056">
                  <c:v>33.266541925608898</c:v>
                </c:pt>
                <c:pt idx="5057">
                  <c:v>33.289608528703504</c:v>
                </c:pt>
                <c:pt idx="5058">
                  <c:v>33.312691125891497</c:v>
                </c:pt>
                <c:pt idx="5059">
                  <c:v>33.335789728263002</c:v>
                </c:pt>
                <c:pt idx="5060">
                  <c:v>33.358904346915899</c:v>
                </c:pt>
                <c:pt idx="5061">
                  <c:v>33.382034992955397</c:v>
                </c:pt>
                <c:pt idx="5062">
                  <c:v>33.405181677495001</c:v>
                </c:pt>
                <c:pt idx="5063">
                  <c:v>33.428344411655402</c:v>
                </c:pt>
                <c:pt idx="5064">
                  <c:v>33.451523206565199</c:v>
                </c:pt>
                <c:pt idx="5065">
                  <c:v>33.474718073360897</c:v>
                </c:pt>
                <c:pt idx="5066">
                  <c:v>33.497929023186401</c:v>
                </c:pt>
                <c:pt idx="5067">
                  <c:v>33.521156067193502</c:v>
                </c:pt>
                <c:pt idx="5068">
                  <c:v>33.544399216541699</c:v>
                </c:pt>
                <c:pt idx="5069">
                  <c:v>33.567658482398201</c:v>
                </c:pt>
                <c:pt idx="5070">
                  <c:v>33.590933875938099</c:v>
                </c:pt>
                <c:pt idx="5071">
                  <c:v>33.614225408344097</c:v>
                </c:pt>
                <c:pt idx="5072">
                  <c:v>33.637533090806599</c:v>
                </c:pt>
                <c:pt idx="5073">
                  <c:v>33.660856934523899</c:v>
                </c:pt>
                <c:pt idx="5074">
                  <c:v>33.684196950702002</c:v>
                </c:pt>
                <c:pt idx="5075">
                  <c:v>33.707553150554702</c:v>
                </c:pt>
                <c:pt idx="5076">
                  <c:v>33.730925545303599</c:v>
                </c:pt>
                <c:pt idx="5077">
                  <c:v>33.754314146177897</c:v>
                </c:pt>
                <c:pt idx="5078">
                  <c:v>33.777718964414902</c:v>
                </c:pt>
                <c:pt idx="5079">
                  <c:v>33.801140011259399</c:v>
                </c:pt>
                <c:pt idx="5080">
                  <c:v>33.824577297964098</c:v>
                </c:pt>
                <c:pt idx="5081">
                  <c:v>33.848030835789601</c:v>
                </c:pt>
                <c:pt idx="5082">
                  <c:v>33.8715006360042</c:v>
                </c:pt>
                <c:pt idx="5083">
                  <c:v>33.894986709884002</c:v>
                </c:pt>
                <c:pt idx="5084">
                  <c:v>33.918489068713001</c:v>
                </c:pt>
                <c:pt idx="5085">
                  <c:v>33.942007723782901</c:v>
                </c:pt>
                <c:pt idx="5086">
                  <c:v>33.965542686393398</c:v>
                </c:pt>
                <c:pt idx="5087">
                  <c:v>33.9890939678519</c:v>
                </c:pt>
                <c:pt idx="5088">
                  <c:v>34.012661579473701</c:v>
                </c:pt>
                <c:pt idx="5089">
                  <c:v>34.036245532581901</c:v>
                </c:pt>
                <c:pt idx="5090">
                  <c:v>34.059845838507499</c:v>
                </c:pt>
                <c:pt idx="5091">
                  <c:v>34.083462508589299</c:v>
                </c:pt>
                <c:pt idx="5092">
                  <c:v>34.107095554174101</c:v>
                </c:pt>
                <c:pt idx="5093">
                  <c:v>34.130744986616399</c:v>
                </c:pt>
                <c:pt idx="5094">
                  <c:v>34.154410817278702</c:v>
                </c:pt>
                <c:pt idx="5095">
                  <c:v>34.1780930575312</c:v>
                </c:pt>
                <c:pt idx="5096">
                  <c:v>34.201791718752197</c:v>
                </c:pt>
                <c:pt idx="5097">
                  <c:v>34.225506812327801</c:v>
                </c:pt>
                <c:pt idx="5098">
                  <c:v>34.249238349651897</c:v>
                </c:pt>
                <c:pt idx="5099">
                  <c:v>34.272986342126501</c:v>
                </c:pt>
                <c:pt idx="5100">
                  <c:v>34.296750801161302</c:v>
                </c:pt>
                <c:pt idx="5101">
                  <c:v>34.320531738174097</c:v>
                </c:pt>
                <c:pt idx="5102">
                  <c:v>34.344329164590498</c:v>
                </c:pt>
                <c:pt idx="5103">
                  <c:v>34.368143091843898</c:v>
                </c:pt>
                <c:pt idx="5104">
                  <c:v>34.391973531376003</c:v>
                </c:pt>
                <c:pt idx="5105">
                  <c:v>34.415820494636101</c:v>
                </c:pt>
                <c:pt idx="5106">
                  <c:v>34.439683993081502</c:v>
                </c:pt>
                <c:pt idx="5107">
                  <c:v>34.463564038177502</c:v>
                </c:pt>
                <c:pt idx="5108">
                  <c:v>34.487460641397398</c:v>
                </c:pt>
                <c:pt idx="5109">
                  <c:v>34.511373814222402</c:v>
                </c:pt>
                <c:pt idx="5110">
                  <c:v>34.5353035681416</c:v>
                </c:pt>
                <c:pt idx="5111">
                  <c:v>34.559249914652199</c:v>
                </c:pt>
                <c:pt idx="5112">
                  <c:v>34.583212865259199</c:v>
                </c:pt>
                <c:pt idx="5113">
                  <c:v>34.607192431475703</c:v>
                </c:pt>
                <c:pt idx="5114">
                  <c:v>34.631188624822798</c:v>
                </c:pt>
                <c:pt idx="5115">
                  <c:v>34.655201456829602</c:v>
                </c:pt>
                <c:pt idx="5116">
                  <c:v>34.679230939032898</c:v>
                </c:pt>
                <c:pt idx="5117">
                  <c:v>34.703277082977998</c:v>
                </c:pt>
                <c:pt idx="5118">
                  <c:v>34.7273399002178</c:v>
                </c:pt>
                <c:pt idx="5119">
                  <c:v>34.751419402313402</c:v>
                </c:pt>
                <c:pt idx="5120">
                  <c:v>34.775515600833799</c:v>
                </c:pt>
                <c:pt idx="5121">
                  <c:v>34.799628507356203</c:v>
                </c:pt>
                <c:pt idx="5122">
                  <c:v>34.823758133465702</c:v>
                </c:pt>
                <c:pt idx="5123">
                  <c:v>34.847904490755397</c:v>
                </c:pt>
                <c:pt idx="5124">
                  <c:v>34.872067590826497</c:v>
                </c:pt>
                <c:pt idx="5125">
                  <c:v>34.896247445288203</c:v>
                </c:pt>
                <c:pt idx="5126">
                  <c:v>34.920444065757898</c:v>
                </c:pt>
                <c:pt idx="5127">
                  <c:v>34.9446574638608</c:v>
                </c:pt>
                <c:pt idx="5128">
                  <c:v>34.968887651230503</c:v>
                </c:pt>
                <c:pt idx="5129">
                  <c:v>34.993134639508199</c:v>
                </c:pt>
                <c:pt idx="5130">
                  <c:v>35.017398440343598</c:v>
                </c:pt>
                <c:pt idx="5131">
                  <c:v>35.041679065394398</c:v>
                </c:pt>
                <c:pt idx="5132">
                  <c:v>35.065976526326097</c:v>
                </c:pt>
                <c:pt idx="5133">
                  <c:v>35.090290834812599</c:v>
                </c:pt>
                <c:pt idx="5134">
                  <c:v>35.114622002535697</c:v>
                </c:pt>
                <c:pt idx="5135">
                  <c:v>35.138970041185601</c:v>
                </c:pt>
                <c:pt idx="5136">
                  <c:v>35.163334962460098</c:v>
                </c:pt>
                <c:pt idx="5137">
                  <c:v>35.187716778065599</c:v>
                </c:pt>
                <c:pt idx="5138">
                  <c:v>35.212115499716397</c:v>
                </c:pt>
                <c:pt idx="5139">
                  <c:v>35.236531139134797</c:v>
                </c:pt>
                <c:pt idx="5140">
                  <c:v>35.260963708051499</c:v>
                </c:pt>
                <c:pt idx="5141">
                  <c:v>35.2854132182052</c:v>
                </c:pt>
                <c:pt idx="5142">
                  <c:v>35.3098796813427</c:v>
                </c:pt>
                <c:pt idx="5143">
                  <c:v>35.334363109218899</c:v>
                </c:pt>
                <c:pt idx="5144">
                  <c:v>35.3588635135971</c:v>
                </c:pt>
                <c:pt idx="5145">
                  <c:v>35.383380906248597</c:v>
                </c:pt>
                <c:pt idx="5146">
                  <c:v>35.407915298952702</c:v>
                </c:pt>
                <c:pt idx="5147">
                  <c:v>35.432466703497099</c:v>
                </c:pt>
                <c:pt idx="5148">
                  <c:v>35.4570351316776</c:v>
                </c:pt>
                <c:pt idx="5149">
                  <c:v>35.481620595298203</c:v>
                </c:pt>
                <c:pt idx="5150">
                  <c:v>35.506223106170999</c:v>
                </c:pt>
                <c:pt idx="5151">
                  <c:v>35.5308426761164</c:v>
                </c:pt>
                <c:pt idx="5152">
                  <c:v>35.555479316963002</c:v>
                </c:pt>
                <c:pt idx="5153">
                  <c:v>35.580133040547402</c:v>
                </c:pt>
                <c:pt idx="5154">
                  <c:v>35.604803858714703</c:v>
                </c:pt>
                <c:pt idx="5155">
                  <c:v>35.629491783317903</c:v>
                </c:pt>
                <c:pt idx="5156">
                  <c:v>35.654196826218602</c:v>
                </c:pt>
                <c:pt idx="5157">
                  <c:v>35.678918999286303</c:v>
                </c:pt>
                <c:pt idx="5158">
                  <c:v>35.703658314398801</c:v>
                </c:pt>
                <c:pt idx="5159">
                  <c:v>35.728414783442297</c:v>
                </c:pt>
                <c:pt idx="5160">
                  <c:v>35.753188418310998</c:v>
                </c:pt>
                <c:pt idx="5161">
                  <c:v>35.777979230907498</c:v>
                </c:pt>
                <c:pt idx="5162">
                  <c:v>35.802787233142702</c:v>
                </c:pt>
                <c:pt idx="5163">
                  <c:v>35.827612436935603</c:v>
                </c:pt>
                <c:pt idx="5164">
                  <c:v>35.852454854213597</c:v>
                </c:pt>
                <c:pt idx="5165">
                  <c:v>35.877314496912298</c:v>
                </c:pt>
                <c:pt idx="5166">
                  <c:v>35.902191376975502</c:v>
                </c:pt>
                <c:pt idx="5167">
                  <c:v>35.927085506355397</c:v>
                </c:pt>
                <c:pt idx="5168">
                  <c:v>35.951996897012599</c:v>
                </c:pt>
                <c:pt idx="5169">
                  <c:v>35.976925560915703</c:v>
                </c:pt>
                <c:pt idx="5170">
                  <c:v>36.001871510041902</c:v>
                </c:pt>
                <c:pt idx="5171">
                  <c:v>36.026834756376402</c:v>
                </c:pt>
                <c:pt idx="5172">
                  <c:v>36.051815311912897</c:v>
                </c:pt>
                <c:pt idx="5173">
                  <c:v>36.076813188653503</c:v>
                </c:pt>
                <c:pt idx="5174">
                  <c:v>36.101828398608298</c:v>
                </c:pt>
                <c:pt idx="5175">
                  <c:v>36.126860953796204</c:v>
                </c:pt>
                <c:pt idx="5176">
                  <c:v>36.151910866243902</c:v>
                </c:pt>
                <c:pt idx="5177">
                  <c:v>36.176978147986901</c:v>
                </c:pt>
                <c:pt idx="5178">
                  <c:v>36.202062811068799</c:v>
                </c:pt>
                <c:pt idx="5179">
                  <c:v>36.227164867541497</c:v>
                </c:pt>
                <c:pt idx="5180">
                  <c:v>36.252284329465503</c:v>
                </c:pt>
                <c:pt idx="5181">
                  <c:v>36.277421208909502</c:v>
                </c:pt>
                <c:pt idx="5182">
                  <c:v>36.302575517950501</c:v>
                </c:pt>
                <c:pt idx="5183">
                  <c:v>36.327747268674003</c:v>
                </c:pt>
                <c:pt idx="5184">
                  <c:v>36.352936473173898</c:v>
                </c:pt>
                <c:pt idx="5185">
                  <c:v>36.3781431435524</c:v>
                </c:pt>
                <c:pt idx="5186">
                  <c:v>36.403367291920098</c:v>
                </c:pt>
                <c:pt idx="5187">
                  <c:v>36.428608930396102</c:v>
                </c:pt>
                <c:pt idx="5188">
                  <c:v>36.4538680711076</c:v>
                </c:pt>
                <c:pt idx="5189">
                  <c:v>36.479144726190697</c:v>
                </c:pt>
                <c:pt idx="5190">
                  <c:v>36.504438907789499</c:v>
                </c:pt>
                <c:pt idx="5191">
                  <c:v>36.529750628056703</c:v>
                </c:pt>
                <c:pt idx="5192">
                  <c:v>36.555079899153398</c:v>
                </c:pt>
                <c:pt idx="5193">
                  <c:v>36.580426733249098</c:v>
                </c:pt>
                <c:pt idx="5194">
                  <c:v>36.605791142521802</c:v>
                </c:pt>
                <c:pt idx="5195">
                  <c:v>36.631173139157902</c:v>
                </c:pt>
                <c:pt idx="5196">
                  <c:v>36.656572735352199</c:v>
                </c:pt>
                <c:pt idx="5197">
                  <c:v>36.681989943308103</c:v>
                </c:pt>
                <c:pt idx="5198">
                  <c:v>36.7074247752373</c:v>
                </c:pt>
                <c:pt idx="5199">
                  <c:v>36.732877243360001</c:v>
                </c:pt>
                <c:pt idx="5200">
                  <c:v>36.758347359905102</c:v>
                </c:pt>
                <c:pt idx="5201">
                  <c:v>36.783835137109598</c:v>
                </c:pt>
                <c:pt idx="5202">
                  <c:v>36.809340587219303</c:v>
                </c:pt>
                <c:pt idx="5203">
                  <c:v>36.8348637224884</c:v>
                </c:pt>
                <c:pt idx="5204">
                  <c:v>36.8604045551794</c:v>
                </c:pt>
                <c:pt idx="5205">
                  <c:v>36.885963097563597</c:v>
                </c:pt>
                <c:pt idx="5206">
                  <c:v>36.911539361920703</c:v>
                </c:pt>
                <c:pt idx="5207">
                  <c:v>36.937133360538802</c:v>
                </c:pt>
                <c:pt idx="5208">
                  <c:v>36.962745105714703</c:v>
                </c:pt>
                <c:pt idx="5209">
                  <c:v>36.9883746097535</c:v>
                </c:pt>
                <c:pt idx="5210">
                  <c:v>37.014021884969203</c:v>
                </c:pt>
                <c:pt idx="5211">
                  <c:v>37.039686943683897</c:v>
                </c:pt>
                <c:pt idx="5212">
                  <c:v>37.065369798228602</c:v>
                </c:pt>
                <c:pt idx="5213">
                  <c:v>37.091070460942603</c:v>
                </c:pt>
                <c:pt idx="5214">
                  <c:v>37.116788944173898</c:v>
                </c:pt>
                <c:pt idx="5215">
                  <c:v>37.142525260279001</c:v>
                </c:pt>
                <c:pt idx="5216">
                  <c:v>37.168279421623097</c:v>
                </c:pt>
                <c:pt idx="5217">
                  <c:v>37.194051440579699</c:v>
                </c:pt>
                <c:pt idx="5218">
                  <c:v>37.219841329531199</c:v>
                </c:pt>
                <c:pt idx="5219">
                  <c:v>37.245649100868299</c:v>
                </c:pt>
                <c:pt idx="5220">
                  <c:v>37.2714747669906</c:v>
                </c:pt>
                <c:pt idx="5221">
                  <c:v>37.2973183403059</c:v>
                </c:pt>
                <c:pt idx="5222">
                  <c:v>37.323179833230903</c:v>
                </c:pt>
                <c:pt idx="5223">
                  <c:v>37.349059258190898</c:v>
                </c:pt>
                <c:pt idx="5224">
                  <c:v>37.374956627619703</c:v>
                </c:pt>
                <c:pt idx="5225">
                  <c:v>37.4008719539598</c:v>
                </c:pt>
                <c:pt idx="5226">
                  <c:v>37.426805249662301</c:v>
                </c:pt>
                <c:pt idx="5227">
                  <c:v>37.4527565271868</c:v>
                </c:pt>
                <c:pt idx="5228">
                  <c:v>37.4787257990019</c:v>
                </c:pt>
                <c:pt idx="5229">
                  <c:v>37.504713077584398</c:v>
                </c:pt>
                <c:pt idx="5230">
                  <c:v>37.530718375420101</c:v>
                </c:pt>
                <c:pt idx="5231">
                  <c:v>37.556741705003297</c:v>
                </c:pt>
                <c:pt idx="5232">
                  <c:v>37.582783078836897</c:v>
                </c:pt>
                <c:pt idx="5233">
                  <c:v>37.608842509432598</c:v>
                </c:pt>
                <c:pt idx="5234">
                  <c:v>37.634920009310797</c:v>
                </c:pt>
                <c:pt idx="5235">
                  <c:v>37.661015591000499</c:v>
                </c:pt>
                <c:pt idx="5236">
                  <c:v>37.687129267039403</c:v>
                </c:pt>
                <c:pt idx="5237">
                  <c:v>37.713261049973802</c:v>
                </c:pt>
                <c:pt idx="5238">
                  <c:v>37.739410952358902</c:v>
                </c:pt>
                <c:pt idx="5239">
                  <c:v>37.765578986758399</c:v>
                </c:pt>
                <c:pt idx="5240">
                  <c:v>37.791765165744899</c:v>
                </c:pt>
                <c:pt idx="5241">
                  <c:v>37.817969501899697</c:v>
                </c:pt>
                <c:pt idx="5242">
                  <c:v>37.844192007812502</c:v>
                </c:pt>
                <c:pt idx="5243">
                  <c:v>37.870432696082197</c:v>
                </c:pt>
                <c:pt idx="5244">
                  <c:v>37.896691579316197</c:v>
                </c:pt>
                <c:pt idx="5245">
                  <c:v>37.922968670130601</c:v>
                </c:pt>
                <c:pt idx="5246">
                  <c:v>37.949263981150303</c:v>
                </c:pt>
                <c:pt idx="5247">
                  <c:v>37.975577525009001</c:v>
                </c:pt>
                <c:pt idx="5248">
                  <c:v>38.001909314349099</c:v>
                </c:pt>
                <c:pt idx="5249">
                  <c:v>38.028259361821803</c:v>
                </c:pt>
                <c:pt idx="5250">
                  <c:v>38.054627680087002</c:v>
                </c:pt>
                <c:pt idx="5251">
                  <c:v>38.081014281813601</c:v>
                </c:pt>
                <c:pt idx="5252">
                  <c:v>38.107419179678999</c:v>
                </c:pt>
                <c:pt idx="5253">
                  <c:v>38.133842386369402</c:v>
                </c:pt>
                <c:pt idx="5254">
                  <c:v>38.160283914580198</c:v>
                </c:pt>
                <c:pt idx="5255">
                  <c:v>38.186743777015103</c:v>
                </c:pt>
                <c:pt idx="5256">
                  <c:v>38.213221986386799</c:v>
                </c:pt>
                <c:pt idx="5257">
                  <c:v>38.239718555416999</c:v>
                </c:pt>
                <c:pt idx="5258">
                  <c:v>38.266233496835902</c:v>
                </c:pt>
                <c:pt idx="5259">
                  <c:v>38.292766823382799</c:v>
                </c:pt>
                <c:pt idx="5260">
                  <c:v>38.3193185478057</c:v>
                </c:pt>
                <c:pt idx="5261">
                  <c:v>38.3458886828614</c:v>
                </c:pt>
                <c:pt idx="5262">
                  <c:v>38.3724772413156</c:v>
                </c:pt>
                <c:pt idx="5263">
                  <c:v>38.399084235942901</c:v>
                </c:pt>
                <c:pt idx="5264">
                  <c:v>38.425709679526598</c:v>
                </c:pt>
                <c:pt idx="5265">
                  <c:v>38.452353584859203</c:v>
                </c:pt>
                <c:pt idx="5266">
                  <c:v>38.479015964741698</c:v>
                </c:pt>
                <c:pt idx="5267">
                  <c:v>38.505696831983997</c:v>
                </c:pt>
                <c:pt idx="5268">
                  <c:v>38.532396199405298</c:v>
                </c:pt>
                <c:pt idx="5269">
                  <c:v>38.559114079833101</c:v>
                </c:pt>
                <c:pt idx="5270">
                  <c:v>38.585850486104299</c:v>
                </c:pt>
                <c:pt idx="5271">
                  <c:v>38.612605431064402</c:v>
                </c:pt>
                <c:pt idx="5272">
                  <c:v>38.639378927567897</c:v>
                </c:pt>
                <c:pt idx="5273">
                  <c:v>38.6661709884781</c:v>
                </c:pt>
                <c:pt idx="5274">
                  <c:v>38.692981626667503</c:v>
                </c:pt>
                <c:pt idx="5275">
                  <c:v>38.7198108550173</c:v>
                </c:pt>
                <c:pt idx="5276">
                  <c:v>38.746658686417703</c:v>
                </c:pt>
                <c:pt idx="5277">
                  <c:v>38.773525133767698</c:v>
                </c:pt>
                <c:pt idx="5278">
                  <c:v>38.800410209975603</c:v>
                </c:pt>
                <c:pt idx="5279">
                  <c:v>38.827313927958102</c:v>
                </c:pt>
                <c:pt idx="5280">
                  <c:v>38.854236300641503</c:v>
                </c:pt>
                <c:pt idx="5281">
                  <c:v>38.881177340960498</c:v>
                </c:pt>
                <c:pt idx="5282">
                  <c:v>38.908137061859101</c:v>
                </c:pt>
                <c:pt idx="5283">
                  <c:v>38.9351154762901</c:v>
                </c:pt>
                <c:pt idx="5284">
                  <c:v>38.962112597215501</c:v>
                </c:pt>
                <c:pt idx="5285">
                  <c:v>38.989128437606098</c:v>
                </c:pt>
                <c:pt idx="5286">
                  <c:v>39.016163010441701</c:v>
                </c:pt>
                <c:pt idx="5287">
                  <c:v>39.043216328711097</c:v>
                </c:pt>
                <c:pt idx="5288">
                  <c:v>39.070288405412299</c:v>
                </c:pt>
                <c:pt idx="5289">
                  <c:v>39.097379253551999</c:v>
                </c:pt>
                <c:pt idx="5290">
                  <c:v>39.124488886146203</c:v>
                </c:pt>
                <c:pt idx="5291">
                  <c:v>39.151617316219699</c:v>
                </c:pt>
                <c:pt idx="5292">
                  <c:v>39.178764556806499</c:v>
                </c:pt>
                <c:pt idx="5293">
                  <c:v>39.205930620949601</c:v>
                </c:pt>
                <c:pt idx="5294">
                  <c:v>39.233115521701002</c:v>
                </c:pt>
                <c:pt idx="5295">
                  <c:v>39.260319272121698</c:v>
                </c:pt>
                <c:pt idx="5296">
                  <c:v>39.287541885281897</c:v>
                </c:pt>
                <c:pt idx="5297">
                  <c:v>39.314783374260799</c:v>
                </c:pt>
                <c:pt idx="5298">
                  <c:v>39.342043752146502</c:v>
                </c:pt>
                <c:pt idx="5299">
                  <c:v>39.369323032036597</c:v>
                </c:pt>
                <c:pt idx="5300">
                  <c:v>39.396621227037301</c:v>
                </c:pt>
                <c:pt idx="5301">
                  <c:v>39.423938350264201</c:v>
                </c:pt>
                <c:pt idx="5302">
                  <c:v>39.451274414841798</c:v>
                </c:pt>
                <c:pt idx="5303">
                  <c:v>39.478629433903897</c:v>
                </c:pt>
                <c:pt idx="5304">
                  <c:v>39.506003420593203</c:v>
                </c:pt>
                <c:pt idx="5305">
                  <c:v>39.533396388061703</c:v>
                </c:pt>
                <c:pt idx="5306">
                  <c:v>39.560808349470399</c:v>
                </c:pt>
                <c:pt idx="5307">
                  <c:v>39.588239317989498</c:v>
                </c:pt>
                <c:pt idx="5308">
                  <c:v>39.615689306798203</c:v>
                </c:pt>
                <c:pt idx="5309">
                  <c:v>39.643158329085097</c:v>
                </c:pt>
                <c:pt idx="5310">
                  <c:v>39.670646398047502</c:v>
                </c:pt>
                <c:pt idx="5311">
                  <c:v>39.698153526892398</c:v>
                </c:pt>
                <c:pt idx="5312">
                  <c:v>39.725679728835601</c:v>
                </c:pt>
                <c:pt idx="5313">
                  <c:v>39.753225017101997</c:v>
                </c:pt>
                <c:pt idx="5314">
                  <c:v>39.780789404925997</c:v>
                </c:pt>
                <c:pt idx="5315">
                  <c:v>39.808372905551003</c:v>
                </c:pt>
                <c:pt idx="5316">
                  <c:v>39.835975532229398</c:v>
                </c:pt>
                <c:pt idx="5317">
                  <c:v>39.863597298223098</c:v>
                </c:pt>
                <c:pt idx="5318">
                  <c:v>39.891238216803103</c:v>
                </c:pt>
                <c:pt idx="5319">
                  <c:v>39.918898301249399</c:v>
                </c:pt>
                <c:pt idx="5320">
                  <c:v>39.946577564851502</c:v>
                </c:pt>
                <c:pt idx="5321">
                  <c:v>39.974276020908</c:v>
                </c:pt>
                <c:pt idx="5322">
                  <c:v>40.001993682726699</c:v>
                </c:pt>
                <c:pt idx="5323">
                  <c:v>40.029730563624497</c:v>
                </c:pt>
                <c:pt idx="5324">
                  <c:v>40.057486676927802</c:v>
                </c:pt>
                <c:pt idx="5325">
                  <c:v>40.0852620359721</c:v>
                </c:pt>
                <c:pt idx="5326">
                  <c:v>40.113056654102103</c:v>
                </c:pt>
                <c:pt idx="5327">
                  <c:v>40.140870544671799</c:v>
                </c:pt>
                <c:pt idx="5328">
                  <c:v>40.168703721044601</c:v>
                </c:pt>
                <c:pt idx="5329">
                  <c:v>40.196556196592802</c:v>
                </c:pt>
                <c:pt idx="5330">
                  <c:v>40.224427984698501</c:v>
                </c:pt>
                <c:pt idx="5331">
                  <c:v>40.252319098752501</c:v>
                </c:pt>
                <c:pt idx="5332">
                  <c:v>40.280229552155397</c:v>
                </c:pt>
                <c:pt idx="5333">
                  <c:v>40.308159358316701</c:v>
                </c:pt>
                <c:pt idx="5334">
                  <c:v>40.336108530655501</c:v>
                </c:pt>
                <c:pt idx="5335">
                  <c:v>40.364077082599998</c:v>
                </c:pt>
                <c:pt idx="5336">
                  <c:v>40.392065027587698</c:v>
                </c:pt>
                <c:pt idx="5337">
                  <c:v>40.420072379065502</c:v>
                </c:pt>
                <c:pt idx="5338">
                  <c:v>40.448099150489803</c:v>
                </c:pt>
                <c:pt idx="5339">
                  <c:v>40.476145355325997</c:v>
                </c:pt>
                <c:pt idx="5340">
                  <c:v>40.504211007048902</c:v>
                </c:pt>
                <c:pt idx="5341">
                  <c:v>40.532296119142899</c:v>
                </c:pt>
                <c:pt idx="5342">
                  <c:v>40.5604007051016</c:v>
                </c:pt>
                <c:pt idx="5343">
                  <c:v>40.588524778427697</c:v>
                </c:pt>
                <c:pt idx="5344">
                  <c:v>40.616668352633702</c:v>
                </c:pt>
                <c:pt idx="5345">
                  <c:v>40.644831441241202</c:v>
                </c:pt>
                <c:pt idx="5346">
                  <c:v>40.673014057781302</c:v>
                </c:pt>
                <c:pt idx="5347">
                  <c:v>40.701216215794297</c:v>
                </c:pt>
                <c:pt idx="5348">
                  <c:v>40.729437928830102</c:v>
                </c:pt>
                <c:pt idx="5349">
                  <c:v>40.757679210448003</c:v>
                </c:pt>
                <c:pt idx="5350">
                  <c:v>40.785940074216398</c:v>
                </c:pt>
                <c:pt idx="5351">
                  <c:v>40.814220533713403</c:v>
                </c:pt>
                <c:pt idx="5352">
                  <c:v>40.842520602526498</c:v>
                </c:pt>
                <c:pt idx="5353">
                  <c:v>40.870840294252403</c:v>
                </c:pt>
                <c:pt idx="5354">
                  <c:v>40.899179622497599</c:v>
                </c:pt>
                <c:pt idx="5355">
                  <c:v>40.927538600877703</c:v>
                </c:pt>
                <c:pt idx="5356">
                  <c:v>40.955917243017801</c:v>
                </c:pt>
                <c:pt idx="5357">
                  <c:v>40.984315562552602</c:v>
                </c:pt>
                <c:pt idx="5358">
                  <c:v>41.012733573126098</c:v>
                </c:pt>
                <c:pt idx="5359">
                  <c:v>41.041171288391901</c:v>
                </c:pt>
                <c:pt idx="5360">
                  <c:v>41.069628722012901</c:v>
                </c:pt>
                <c:pt idx="5361">
                  <c:v>41.098105887661603</c:v>
                </c:pt>
                <c:pt idx="5362">
                  <c:v>41.126602799019899</c:v>
                </c:pt>
                <c:pt idx="5363">
                  <c:v>41.155119469779301</c:v>
                </c:pt>
                <c:pt idx="5364">
                  <c:v>41.1836559136406</c:v>
                </c:pt>
                <c:pt idx="5365">
                  <c:v>41.2122121443144</c:v>
                </c:pt>
                <c:pt idx="5366">
                  <c:v>41.2407881755205</c:v>
                </c:pt>
                <c:pt idx="5367">
                  <c:v>41.269384020988298</c:v>
                </c:pt>
                <c:pt idx="5368">
                  <c:v>41.297999694456898</c:v>
                </c:pt>
                <c:pt idx="5369">
                  <c:v>41.326635209674699</c:v>
                </c:pt>
                <c:pt idx="5370">
                  <c:v>41.355290580399704</c:v>
                </c:pt>
                <c:pt idx="5371">
                  <c:v>41.383965820399602</c:v>
                </c:pt>
                <c:pt idx="5372">
                  <c:v>41.4126609434513</c:v>
                </c:pt>
                <c:pt idx="5373">
                  <c:v>41.441375963341599</c:v>
                </c:pt>
                <c:pt idx="5374">
                  <c:v>41.470110893866597</c:v>
                </c:pt>
                <c:pt idx="5375">
                  <c:v>41.498865748832301</c:v>
                </c:pt>
                <c:pt idx="5376">
                  <c:v>41.527640542053803</c:v>
                </c:pt>
                <c:pt idx="5377">
                  <c:v>41.556435287356202</c:v>
                </c:pt>
                <c:pt idx="5378">
                  <c:v>41.585249998574</c:v>
                </c:pt>
                <c:pt idx="5379">
                  <c:v>41.614084689551298</c:v>
                </c:pt>
                <c:pt idx="5380">
                  <c:v>41.642939374141797</c:v>
                </c:pt>
                <c:pt idx="5381">
                  <c:v>41.671814066208903</c:v>
                </c:pt>
                <c:pt idx="5382">
                  <c:v>41.700708779625401</c:v>
                </c:pt>
                <c:pt idx="5383">
                  <c:v>41.729623528273898</c:v>
                </c:pt>
                <c:pt idx="5384">
                  <c:v>41.758558326046597</c:v>
                </c:pt>
                <c:pt idx="5385">
                  <c:v>41.787513186845302</c:v>
                </c:pt>
                <c:pt idx="5386">
                  <c:v>41.816488124581497</c:v>
                </c:pt>
                <c:pt idx="5387">
                  <c:v>41.845483153176303</c:v>
                </c:pt>
                <c:pt idx="5388">
                  <c:v>41.874498286560303</c:v>
                </c:pt>
                <c:pt idx="5389">
                  <c:v>41.903533538674097</c:v>
                </c:pt>
                <c:pt idx="5390">
                  <c:v>41.932588923467598</c:v>
                </c:pt>
                <c:pt idx="5391">
                  <c:v>41.961664454900699</c:v>
                </c:pt>
                <c:pt idx="5392">
                  <c:v>41.990760146942698</c:v>
                </c:pt>
                <c:pt idx="5393">
                  <c:v>42.019876013572798</c:v>
                </c:pt>
                <c:pt idx="5394">
                  <c:v>42.049012068779803</c:v>
                </c:pt>
                <c:pt idx="5395">
                  <c:v>42.078168326562199</c:v>
                </c:pt>
                <c:pt idx="5396">
                  <c:v>42.107344800928203</c:v>
                </c:pt>
                <c:pt idx="5397">
                  <c:v>42.136541505895799</c:v>
                </c:pt>
                <c:pt idx="5398">
                  <c:v>42.165758455492501</c:v>
                </c:pt>
                <c:pt idx="5399">
                  <c:v>42.194995663755698</c:v>
                </c:pt>
                <c:pt idx="5400">
                  <c:v>42.2242531447326</c:v>
                </c:pt>
                <c:pt idx="5401">
                  <c:v>42.253530912480002</c:v>
                </c:pt>
                <c:pt idx="5402">
                  <c:v>42.282828981064497</c:v>
                </c:pt>
                <c:pt idx="5403">
                  <c:v>42.312147364562399</c:v>
                </c:pt>
                <c:pt idx="5404">
                  <c:v>42.341486077059798</c:v>
                </c:pt>
                <c:pt idx="5405">
                  <c:v>42.370845132652697</c:v>
                </c:pt>
                <c:pt idx="5406">
                  <c:v>42.400224545446598</c:v>
                </c:pt>
                <c:pt idx="5407">
                  <c:v>42.429624329557001</c:v>
                </c:pt>
                <c:pt idx="5408">
                  <c:v>42.459044499109098</c:v>
                </c:pt>
                <c:pt idx="5409">
                  <c:v>42.488485068237999</c:v>
                </c:pt>
                <c:pt idx="5410">
                  <c:v>42.517946051088302</c:v>
                </c:pt>
                <c:pt idx="5411">
                  <c:v>42.547427461814799</c:v>
                </c:pt>
                <c:pt idx="5412">
                  <c:v>42.576929314581903</c:v>
                </c:pt>
                <c:pt idx="5413">
                  <c:v>42.6064516235638</c:v>
                </c:pt>
                <c:pt idx="5414">
                  <c:v>42.635994402944704</c:v>
                </c:pt>
                <c:pt idx="5415">
                  <c:v>42.665557666918303</c:v>
                </c:pt>
                <c:pt idx="5416">
                  <c:v>42.695141429688597</c:v>
                </c:pt>
                <c:pt idx="5417">
                  <c:v>42.724745705468997</c:v>
                </c:pt>
                <c:pt idx="5418">
                  <c:v>42.754370508483198</c:v>
                </c:pt>
                <c:pt idx="5419">
                  <c:v>42.784015852964302</c:v>
                </c:pt>
                <c:pt idx="5420">
                  <c:v>42.813681753155599</c:v>
                </c:pt>
                <c:pt idx="5421">
                  <c:v>42.843368223310101</c:v>
                </c:pt>
                <c:pt idx="5422">
                  <c:v>42.873075277690901</c:v>
                </c:pt>
                <c:pt idx="5423">
                  <c:v>42.902802930570701</c:v>
                </c:pt>
                <c:pt idx="5424">
                  <c:v>42.932551196232303</c:v>
                </c:pt>
                <c:pt idx="5425">
                  <c:v>42.962320088968397</c:v>
                </c:pt>
                <c:pt idx="5426">
                  <c:v>42.992109623081497</c:v>
                </c:pt>
                <c:pt idx="5427">
                  <c:v>43.021919812884001</c:v>
                </c:pt>
                <c:pt idx="5428">
                  <c:v>43.051750672698397</c:v>
                </c:pt>
                <c:pt idx="5429">
                  <c:v>43.081602216857</c:v>
                </c:pt>
                <c:pt idx="5430">
                  <c:v>43.111474459702102</c:v>
                </c:pt>
                <c:pt idx="5431">
                  <c:v>43.141367415585798</c:v>
                </c:pt>
                <c:pt idx="5432">
                  <c:v>43.171281098870303</c:v>
                </c:pt>
                <c:pt idx="5433">
                  <c:v>43.2012155239278</c:v>
                </c:pt>
                <c:pt idx="5434">
                  <c:v>43.2311707051404</c:v>
                </c:pt>
                <c:pt idx="5435">
                  <c:v>43.261146656900003</c:v>
                </c:pt>
                <c:pt idx="5436">
                  <c:v>43.291143393608799</c:v>
                </c:pt>
                <c:pt idx="5437">
                  <c:v>43.321160929678697</c:v>
                </c:pt>
                <c:pt idx="5438">
                  <c:v>43.351199279531698</c:v>
                </c:pt>
                <c:pt idx="5439">
                  <c:v>43.381258457599998</c:v>
                </c:pt>
                <c:pt idx="5440">
                  <c:v>43.411338478325497</c:v>
                </c:pt>
                <c:pt idx="5441">
                  <c:v>43.441439356160203</c:v>
                </c:pt>
                <c:pt idx="5442">
                  <c:v>43.471561105566202</c:v>
                </c:pt>
                <c:pt idx="5443">
                  <c:v>43.501703741015596</c:v>
                </c:pt>
                <c:pt idx="5444">
                  <c:v>43.531867276990504</c:v>
                </c:pt>
                <c:pt idx="5445">
                  <c:v>43.562051727983103</c:v>
                </c:pt>
                <c:pt idx="5446">
                  <c:v>43.592257108495602</c:v>
                </c:pt>
                <c:pt idx="5447">
                  <c:v>43.622483433040202</c:v>
                </c:pt>
                <c:pt idx="5448">
                  <c:v>43.652730716139303</c:v>
                </c:pt>
                <c:pt idx="5449">
                  <c:v>43.682998972325301</c:v>
                </c:pt>
                <c:pt idx="5450">
                  <c:v>43.713288216140597</c:v>
                </c:pt>
                <c:pt idx="5451">
                  <c:v>43.743598462137903</c:v>
                </c:pt>
                <c:pt idx="5452">
                  <c:v>43.7739297248797</c:v>
                </c:pt>
                <c:pt idx="5453">
                  <c:v>43.8042820189388</c:v>
                </c:pt>
                <c:pt idx="5454">
                  <c:v>43.834655358898097</c:v>
                </c:pt>
                <c:pt idx="5455">
                  <c:v>43.865049759350498</c:v>
                </c:pt>
                <c:pt idx="5456">
                  <c:v>43.895465234899099</c:v>
                </c:pt>
                <c:pt idx="5457">
                  <c:v>43.925901800157099</c:v>
                </c:pt>
                <c:pt idx="5458">
                  <c:v>43.956359469747902</c:v>
                </c:pt>
                <c:pt idx="5459">
                  <c:v>43.9868382583049</c:v>
                </c:pt>
                <c:pt idx="5460">
                  <c:v>44.017338180471803</c:v>
                </c:pt>
                <c:pt idx="5461">
                  <c:v>44.047859250902299</c:v>
                </c:pt>
                <c:pt idx="5462">
                  <c:v>44.078401484260397</c:v>
                </c:pt>
                <c:pt idx="5463">
                  <c:v>44.108964895220197</c:v>
                </c:pt>
                <c:pt idx="5464">
                  <c:v>44.139549498465897</c:v>
                </c:pt>
                <c:pt idx="5465">
                  <c:v>44.170155308692102</c:v>
                </c:pt>
                <c:pt idx="5466">
                  <c:v>44.200782340603403</c:v>
                </c:pt>
                <c:pt idx="5467">
                  <c:v>44.2314306089146</c:v>
                </c:pt>
                <c:pt idx="5468">
                  <c:v>44.262100128350902</c:v>
                </c:pt>
                <c:pt idx="5469">
                  <c:v>44.292790913647302</c:v>
                </c:pt>
                <c:pt idx="5470">
                  <c:v>44.323502979549602</c:v>
                </c:pt>
                <c:pt idx="5471">
                  <c:v>44.354236340813202</c:v>
                </c:pt>
                <c:pt idx="5472">
                  <c:v>44.384991012204303</c:v>
                </c:pt>
                <c:pt idx="5473">
                  <c:v>44.415767008498896</c:v>
                </c:pt>
                <c:pt idx="5474">
                  <c:v>44.446564344483498</c:v>
                </c:pt>
                <c:pt idx="5475">
                  <c:v>44.477383034954798</c:v>
                </c:pt>
                <c:pt idx="5476">
                  <c:v>44.508223094719597</c:v>
                </c:pt>
                <c:pt idx="5477">
                  <c:v>44.539084538595198</c:v>
                </c:pt>
                <c:pt idx="5478">
                  <c:v>44.5699673814091</c:v>
                </c:pt>
                <c:pt idx="5479">
                  <c:v>44.600871637998999</c:v>
                </c:pt>
                <c:pt idx="5480">
                  <c:v>44.631797323212901</c:v>
                </c:pt>
                <c:pt idx="5481">
                  <c:v>44.662744451909298</c:v>
                </c:pt>
                <c:pt idx="5482">
                  <c:v>44.693713038956702</c:v>
                </c:pt>
                <c:pt idx="5483">
                  <c:v>44.724703099234098</c:v>
                </c:pt>
                <c:pt idx="5484">
                  <c:v>44.755714647630697</c:v>
                </c:pt>
                <c:pt idx="5485">
                  <c:v>44.786747699046202</c:v>
                </c:pt>
                <c:pt idx="5486">
                  <c:v>44.817802268390501</c:v>
                </c:pt>
                <c:pt idx="5487">
                  <c:v>44.848878370583797</c:v>
                </c:pt>
                <c:pt idx="5488">
                  <c:v>44.879976020556803</c:v>
                </c:pt>
                <c:pt idx="5489">
                  <c:v>44.9110952332504</c:v>
                </c:pt>
                <c:pt idx="5490">
                  <c:v>44.942236023615898</c:v>
                </c:pt>
                <c:pt idx="5491">
                  <c:v>44.973398406614997</c:v>
                </c:pt>
                <c:pt idx="5492">
                  <c:v>45.004582397219799</c:v>
                </c:pt>
                <c:pt idx="5493">
                  <c:v>45.035788010412702</c:v>
                </c:pt>
                <c:pt idx="5494">
                  <c:v>45.067015261186597</c:v>
                </c:pt>
                <c:pt idx="5495">
                  <c:v>45.098264164544602</c:v>
                </c:pt>
                <c:pt idx="5496">
                  <c:v>45.1295347355004</c:v>
                </c:pt>
                <c:pt idx="5497">
                  <c:v>45.160826989078103</c:v>
                </c:pt>
                <c:pt idx="5498">
                  <c:v>45.1921409403121</c:v>
                </c:pt>
                <c:pt idx="5499">
                  <c:v>45.223476604247303</c:v>
                </c:pt>
                <c:pt idx="5500">
                  <c:v>45.254833995939002</c:v>
                </c:pt>
                <c:pt idx="5501">
                  <c:v>45.286213130453</c:v>
                </c:pt>
                <c:pt idx="5502">
                  <c:v>45.317614022865399</c:v>
                </c:pt>
                <c:pt idx="5503">
                  <c:v>45.349036688262899</c:v>
                </c:pt>
                <c:pt idx="5504">
                  <c:v>45.3804811417426</c:v>
                </c:pt>
                <c:pt idx="5505">
                  <c:v>45.411947398412202</c:v>
                </c:pt>
                <c:pt idx="5506">
                  <c:v>45.443435473389599</c:v>
                </c:pt>
                <c:pt idx="5507">
                  <c:v>45.474945381803501</c:v>
                </c:pt>
                <c:pt idx="5508">
                  <c:v>45.506477138792803</c:v>
                </c:pt>
                <c:pt idx="5509">
                  <c:v>45.538030759507002</c:v>
                </c:pt>
                <c:pt idx="5510">
                  <c:v>45.569606259106301</c:v>
                </c:pt>
                <c:pt idx="5511">
                  <c:v>45.6012036527611</c:v>
                </c:pt>
                <c:pt idx="5512">
                  <c:v>45.6328229556525</c:v>
                </c:pt>
                <c:pt idx="5513">
                  <c:v>45.664464182972097</c:v>
                </c:pt>
                <c:pt idx="5514">
                  <c:v>45.696127349922001</c:v>
                </c:pt>
                <c:pt idx="5515">
                  <c:v>45.727812471714898</c:v>
                </c:pt>
                <c:pt idx="5516">
                  <c:v>45.759519563574102</c:v>
                </c:pt>
                <c:pt idx="5517">
                  <c:v>45.791248640733201</c:v>
                </c:pt>
                <c:pt idx="5518">
                  <c:v>45.822999718436598</c:v>
                </c:pt>
                <c:pt idx="5519">
                  <c:v>45.854772811939199</c:v>
                </c:pt>
                <c:pt idx="5520">
                  <c:v>45.886567936506502</c:v>
                </c:pt>
                <c:pt idx="5521">
                  <c:v>45.918385107414501</c:v>
                </c:pt>
                <c:pt idx="5522">
                  <c:v>45.950224339949898</c:v>
                </c:pt>
                <c:pt idx="5523">
                  <c:v>45.982085649410003</c:v>
                </c:pt>
                <c:pt idx="5524">
                  <c:v>46.013969051102599</c:v>
                </c:pt>
                <c:pt idx="5525">
                  <c:v>46.045874560346199</c:v>
                </c:pt>
                <c:pt idx="5526">
                  <c:v>46.077802192469903</c:v>
                </c:pt>
                <c:pt idx="5527">
                  <c:v>46.109751962813398</c:v>
                </c:pt>
                <c:pt idx="5528">
                  <c:v>46.141723886727199</c:v>
                </c:pt>
                <c:pt idx="5529">
                  <c:v>46.173717979572103</c:v>
                </c:pt>
                <c:pt idx="5530">
                  <c:v>46.205734256719801</c:v>
                </c:pt>
                <c:pt idx="5531">
                  <c:v>46.237772733552802</c:v>
                </c:pt>
                <c:pt idx="5532">
                  <c:v>46.269833425463901</c:v>
                </c:pt>
                <c:pt idx="5533">
                  <c:v>46.301916347856803</c:v>
                </c:pt>
                <c:pt idx="5534">
                  <c:v>46.334021516145903</c:v>
                </c:pt>
                <c:pt idx="5535">
                  <c:v>46.366148945756102</c:v>
                </c:pt>
                <c:pt idx="5536">
                  <c:v>46.398298652123202</c:v>
                </c:pt>
                <c:pt idx="5537">
                  <c:v>46.430470650693699</c:v>
                </c:pt>
                <c:pt idx="5538">
                  <c:v>46.462664956924598</c:v>
                </c:pt>
                <c:pt idx="5539">
                  <c:v>46.494881586283803</c:v>
                </c:pt>
                <c:pt idx="5540">
                  <c:v>46.527120554249898</c:v>
                </c:pt>
                <c:pt idx="5541">
                  <c:v>46.559381876312202</c:v>
                </c:pt>
                <c:pt idx="5542">
                  <c:v>46.591665567970701</c:v>
                </c:pt>
                <c:pt idx="5543">
                  <c:v>46.623971644736301</c:v>
                </c:pt>
                <c:pt idx="5544">
                  <c:v>46.656300122130503</c:v>
                </c:pt>
                <c:pt idx="5545">
                  <c:v>46.6886510156856</c:v>
                </c:pt>
                <c:pt idx="5546">
                  <c:v>46.721024340944702</c:v>
                </c:pt>
                <c:pt idx="5547">
                  <c:v>46.753420113461601</c:v>
                </c:pt>
                <c:pt idx="5548">
                  <c:v>46.785838348801001</c:v>
                </c:pt>
                <c:pt idx="5549">
                  <c:v>46.818279062538402</c:v>
                </c:pt>
                <c:pt idx="5550">
                  <c:v>46.85074227026</c:v>
                </c:pt>
                <c:pt idx="5551">
                  <c:v>46.883227987562798</c:v>
                </c:pt>
                <c:pt idx="5552">
                  <c:v>46.915736230054698</c:v>
                </c:pt>
                <c:pt idx="5553">
                  <c:v>46.948267013354297</c:v>
                </c:pt>
                <c:pt idx="5554">
                  <c:v>46.980820353091303</c:v>
                </c:pt>
                <c:pt idx="5555">
                  <c:v>47.0133962649059</c:v>
                </c:pt>
                <c:pt idx="5556">
                  <c:v>47.045994764449297</c:v>
                </c:pt>
                <c:pt idx="5557">
                  <c:v>47.078615867383597</c:v>
                </c:pt>
                <c:pt idx="5558">
                  <c:v>47.111259589381703</c:v>
                </c:pt>
                <c:pt idx="5559">
                  <c:v>47.143925946127297</c:v>
                </c:pt>
                <c:pt idx="5560">
                  <c:v>47.176614953315202</c:v>
                </c:pt>
                <c:pt idx="5561">
                  <c:v>47.2093266266508</c:v>
                </c:pt>
                <c:pt idx="5562">
                  <c:v>47.242060981850599</c:v>
                </c:pt>
                <c:pt idx="5563">
                  <c:v>47.274818034641903</c:v>
                </c:pt>
                <c:pt idx="5564">
                  <c:v>47.307597800762899</c:v>
                </c:pt>
                <c:pt idx="5565">
                  <c:v>47.340400295962802</c:v>
                </c:pt>
                <c:pt idx="5566">
                  <c:v>47.373225536001499</c:v>
                </c:pt>
                <c:pt idx="5567">
                  <c:v>47.406073536650197</c:v>
                </c:pt>
                <c:pt idx="5568">
                  <c:v>47.438944313690698</c:v>
                </c:pt>
                <c:pt idx="5569">
                  <c:v>47.471837882915899</c:v>
                </c:pt>
                <c:pt idx="5570">
                  <c:v>47.504754260129502</c:v>
                </c:pt>
                <c:pt idx="5571">
                  <c:v>47.537693461146503</c:v>
                </c:pt>
                <c:pt idx="5572">
                  <c:v>47.570655501792501</c:v>
                </c:pt>
                <c:pt idx="5573">
                  <c:v>47.603640397904101</c:v>
                </c:pt>
                <c:pt idx="5574">
                  <c:v>47.636648165329198</c:v>
                </c:pt>
                <c:pt idx="5575">
                  <c:v>47.669678819926403</c:v>
                </c:pt>
                <c:pt idx="5576">
                  <c:v>47.702732377565397</c:v>
                </c:pt>
                <c:pt idx="5577">
                  <c:v>47.735808854126901</c:v>
                </c:pt>
                <c:pt idx="5578">
                  <c:v>47.768908265502503</c:v>
                </c:pt>
                <c:pt idx="5579">
                  <c:v>47.802030627594903</c:v>
                </c:pt>
                <c:pt idx="5580">
                  <c:v>47.835175956317997</c:v>
                </c:pt>
                <c:pt idx="5581">
                  <c:v>47.868344267596498</c:v>
                </c:pt>
                <c:pt idx="5582">
                  <c:v>47.901535577366097</c:v>
                </c:pt>
                <c:pt idx="5583">
                  <c:v>47.934749901573802</c:v>
                </c:pt>
                <c:pt idx="5584">
                  <c:v>47.967987256177501</c:v>
                </c:pt>
                <c:pt idx="5585">
                  <c:v>48.001247657146202</c:v>
                </c:pt>
                <c:pt idx="5586">
                  <c:v>48.034531120459803</c:v>
                </c:pt>
                <c:pt idx="5587">
                  <c:v>48.067837662109703</c:v>
                </c:pt>
                <c:pt idx="5588">
                  <c:v>48.101167298097998</c:v>
                </c:pt>
                <c:pt idx="5589">
                  <c:v>48.134520044437998</c:v>
                </c:pt>
                <c:pt idx="5590">
                  <c:v>48.167895917154098</c:v>
                </c:pt>
                <c:pt idx="5591">
                  <c:v>48.201294932282003</c:v>
                </c:pt>
                <c:pt idx="5592">
                  <c:v>48.234717105868199</c:v>
                </c:pt>
                <c:pt idx="5593">
                  <c:v>48.268162453970497</c:v>
                </c:pt>
                <c:pt idx="5594">
                  <c:v>48.301630992657898</c:v>
                </c:pt>
                <c:pt idx="5595">
                  <c:v>48.335122738010398</c:v>
                </c:pt>
                <c:pt idx="5596">
                  <c:v>48.368637706119202</c:v>
                </c:pt>
                <c:pt idx="5597">
                  <c:v>48.402175913086701</c:v>
                </c:pt>
                <c:pt idx="5598">
                  <c:v>48.435737375026498</c:v>
                </c:pt>
                <c:pt idx="5599">
                  <c:v>48.469322108063203</c:v>
                </c:pt>
                <c:pt idx="5600">
                  <c:v>48.5029301283327</c:v>
                </c:pt>
                <c:pt idx="5601">
                  <c:v>48.536561451982102</c:v>
                </c:pt>
                <c:pt idx="5602">
                  <c:v>48.570216095169698</c:v>
                </c:pt>
                <c:pt idx="5603">
                  <c:v>48.603894074064897</c:v>
                </c:pt>
                <c:pt idx="5604">
                  <c:v>48.637595404848497</c:v>
                </c:pt>
                <c:pt idx="5605">
                  <c:v>48.671320103712297</c:v>
                </c:pt>
                <c:pt idx="5606">
                  <c:v>48.7050681868594</c:v>
                </c:pt>
                <c:pt idx="5607">
                  <c:v>48.738839670504298</c:v>
                </c:pt>
                <c:pt idx="5608">
                  <c:v>48.772634570872597</c:v>
                </c:pt>
                <c:pt idx="5609">
                  <c:v>48.806452904201102</c:v>
                </c:pt>
                <c:pt idx="5610">
                  <c:v>48.840294686737899</c:v>
                </c:pt>
                <c:pt idx="5611">
                  <c:v>48.874159934742401</c:v>
                </c:pt>
                <c:pt idx="5612">
                  <c:v>48.9080486644853</c:v>
                </c:pt>
                <c:pt idx="5613">
                  <c:v>48.941960892248503</c:v>
                </c:pt>
                <c:pt idx="5614">
                  <c:v>48.975896634325302</c:v>
                </c:pt>
                <c:pt idx="5615">
                  <c:v>49.009855907020203</c:v>
                </c:pt>
                <c:pt idx="5616">
                  <c:v>49.043838726649</c:v>
                </c:pt>
                <c:pt idx="5617">
                  <c:v>49.077845109538899</c:v>
                </c:pt>
                <c:pt idx="5618">
                  <c:v>49.111875072028397</c:v>
                </c:pt>
                <c:pt idx="5619">
                  <c:v>49.145928630467097</c:v>
                </c:pt>
                <c:pt idx="5620">
                  <c:v>49.180005801216403</c:v>
                </c:pt>
                <c:pt idx="5621">
                  <c:v>49.214106600648599</c:v>
                </c:pt>
                <c:pt idx="5622">
                  <c:v>49.248231045147598</c:v>
                </c:pt>
                <c:pt idx="5623">
                  <c:v>49.282379151108501</c:v>
                </c:pt>
                <c:pt idx="5624">
                  <c:v>49.3165509349381</c:v>
                </c:pt>
                <c:pt idx="5625">
                  <c:v>49.350746413054097</c:v>
                </c:pt>
                <c:pt idx="5626">
                  <c:v>49.384965601885902</c:v>
                </c:pt>
                <c:pt idx="5627">
                  <c:v>49.419208517874203</c:v>
                </c:pt>
                <c:pt idx="5628">
                  <c:v>49.453475177471198</c:v>
                </c:pt>
                <c:pt idx="5629">
                  <c:v>49.487765597140303</c:v>
                </c:pt>
                <c:pt idx="5630">
                  <c:v>49.522079793356497</c:v>
                </c:pt>
                <c:pt idx="5631">
                  <c:v>49.556417782606097</c:v>
                </c:pt>
                <c:pt idx="5632">
                  <c:v>49.590779581386997</c:v>
                </c:pt>
                <c:pt idx="5633">
                  <c:v>49.625165206208301</c:v>
                </c:pt>
                <c:pt idx="5634">
                  <c:v>49.659574673590797</c:v>
                </c:pt>
                <c:pt idx="5635">
                  <c:v>49.694008000066503</c:v>
                </c:pt>
                <c:pt idx="5636">
                  <c:v>49.728465202179102</c:v>
                </c:pt>
                <c:pt idx="5637">
                  <c:v>49.762946296483697</c:v>
                </c:pt>
                <c:pt idx="5638">
                  <c:v>49.7974512995468</c:v>
                </c:pt>
                <c:pt idx="5639">
                  <c:v>49.831980227946303</c:v>
                </c:pt>
                <c:pt idx="5640">
                  <c:v>49.866533098272001</c:v>
                </c:pt>
                <c:pt idx="5641">
                  <c:v>49.901109927124701</c:v>
                </c:pt>
                <c:pt idx="5642">
                  <c:v>49.935710731116998</c:v>
                </c:pt>
                <c:pt idx="5643">
                  <c:v>49.970335526873001</c:v>
                </c:pt>
                <c:pt idx="5644">
                  <c:v>50.004984331028297</c:v>
                </c:pt>
                <c:pt idx="5645">
                  <c:v>50.03965716023</c:v>
                </c:pt>
                <c:pt idx="5646">
                  <c:v>50.0743540311367</c:v>
                </c:pt>
                <c:pt idx="5647">
                  <c:v>50.109074960418702</c:v>
                </c:pt>
                <c:pt idx="5648">
                  <c:v>50.143819964757803</c:v>
                </c:pt>
                <c:pt idx="5649">
                  <c:v>50.178589060847202</c:v>
                </c:pt>
                <c:pt idx="5650">
                  <c:v>50.213382265391999</c:v>
                </c:pt>
                <c:pt idx="5651">
                  <c:v>50.248199595108602</c:v>
                </c:pt>
                <c:pt idx="5652">
                  <c:v>50.283041066725097</c:v>
                </c:pt>
                <c:pt idx="5653">
                  <c:v>50.317906696981197</c:v>
                </c:pt>
                <c:pt idx="5654">
                  <c:v>50.352796502628202</c:v>
                </c:pt>
                <c:pt idx="5655">
                  <c:v>50.387710500429002</c:v>
                </c:pt>
                <c:pt idx="5656">
                  <c:v>50.422648707158103</c:v>
                </c:pt>
                <c:pt idx="5657">
                  <c:v>50.457611139601802</c:v>
                </c:pt>
                <c:pt idx="5658">
                  <c:v>50.492597814557797</c:v>
                </c:pt>
                <c:pt idx="5659">
                  <c:v>50.527608748835497</c:v>
                </c:pt>
                <c:pt idx="5660">
                  <c:v>50.5626439592561</c:v>
                </c:pt>
                <c:pt idx="5661">
                  <c:v>50.597703462652397</c:v>
                </c:pt>
                <c:pt idx="5662">
                  <c:v>50.6327872758688</c:v>
                </c:pt>
                <c:pt idx="5663">
                  <c:v>50.6678954157614</c:v>
                </c:pt>
                <c:pt idx="5664">
                  <c:v>50.703027899197998</c:v>
                </c:pt>
                <c:pt idx="5665">
                  <c:v>50.738184743058198</c:v>
                </c:pt>
                <c:pt idx="5666">
                  <c:v>50.773365964233101</c:v>
                </c:pt>
                <c:pt idx="5667">
                  <c:v>50.808571579625699</c:v>
                </c:pt>
                <c:pt idx="5668">
                  <c:v>50.843801606150699</c:v>
                </c:pt>
                <c:pt idx="5669">
                  <c:v>50.8790560607343</c:v>
                </c:pt>
                <c:pt idx="5670">
                  <c:v>50.914334960314797</c:v>
                </c:pt>
                <c:pt idx="5671">
                  <c:v>50.949638321841903</c:v>
                </c:pt>
                <c:pt idx="5672">
                  <c:v>50.984966162277303</c:v>
                </c:pt>
                <c:pt idx="5673">
                  <c:v>51.0203184985943</c:v>
                </c:pt>
                <c:pt idx="5674">
                  <c:v>51.055695347778098</c:v>
                </c:pt>
                <c:pt idx="5675">
                  <c:v>51.091096726825597</c:v>
                </c:pt>
                <c:pt idx="5676">
                  <c:v>51.1265226527454</c:v>
                </c:pt>
                <c:pt idx="5677">
                  <c:v>51.161973142558203</c:v>
                </c:pt>
                <c:pt idx="5678">
                  <c:v>51.197448213296099</c:v>
                </c:pt>
                <c:pt idx="5679">
                  <c:v>51.232947882003401</c:v>
                </c:pt>
                <c:pt idx="5680">
                  <c:v>51.268472165735801</c:v>
                </c:pt>
                <c:pt idx="5681">
                  <c:v>51.304021081561203</c:v>
                </c:pt>
                <c:pt idx="5682">
                  <c:v>51.3395946465591</c:v>
                </c:pt>
                <c:pt idx="5683">
                  <c:v>51.375192877821</c:v>
                </c:pt>
                <c:pt idx="5684">
                  <c:v>51.410815792450101</c:v>
                </c:pt>
                <c:pt idx="5685">
                  <c:v>51.446463407561701</c:v>
                </c:pt>
                <c:pt idx="5686">
                  <c:v>51.482135740282601</c:v>
                </c:pt>
                <c:pt idx="5687">
                  <c:v>51.517832807751802</c:v>
                </c:pt>
                <c:pt idx="5688">
                  <c:v>51.55355462712</c:v>
                </c:pt>
                <c:pt idx="5689">
                  <c:v>51.589301215549902</c:v>
                </c:pt>
                <c:pt idx="5690">
                  <c:v>51.625072590216099</c:v>
                </c:pt>
                <c:pt idx="5691">
                  <c:v>51.660868768304901</c:v>
                </c:pt>
                <c:pt idx="5692">
                  <c:v>51.696689767014902</c:v>
                </c:pt>
                <c:pt idx="5693">
                  <c:v>51.7325356035563</c:v>
                </c:pt>
                <c:pt idx="5694">
                  <c:v>51.768406295151301</c:v>
                </c:pt>
                <c:pt idx="5695">
                  <c:v>51.804301859034098</c:v>
                </c:pt>
                <c:pt idx="5696">
                  <c:v>51.840222312450898</c:v>
                </c:pt>
                <c:pt idx="5697">
                  <c:v>51.876167672659797</c:v>
                </c:pt>
                <c:pt idx="5698">
                  <c:v>51.9121379569307</c:v>
                </c:pt>
                <c:pt idx="5699">
                  <c:v>51.948133182545803</c:v>
                </c:pt>
                <c:pt idx="5700">
                  <c:v>51.984153366798999</c:v>
                </c:pt>
                <c:pt idx="5701">
                  <c:v>52.020198526996502</c:v>
                </c:pt>
                <c:pt idx="5702">
                  <c:v>52.056268680456</c:v>
                </c:pt>
                <c:pt idx="5703">
                  <c:v>52.092363844507801</c:v>
                </c:pt>
                <c:pt idx="5704">
                  <c:v>52.128484036493802</c:v>
                </c:pt>
                <c:pt idx="5705">
                  <c:v>52.164629273768</c:v>
                </c:pt>
                <c:pt idx="5706">
                  <c:v>52.2007995736966</c:v>
                </c:pt>
                <c:pt idx="5707">
                  <c:v>52.2369949536577</c:v>
                </c:pt>
                <c:pt idx="5708">
                  <c:v>52.2732154310414</c:v>
                </c:pt>
                <c:pt idx="5709">
                  <c:v>52.309461023250101</c:v>
                </c:pt>
                <c:pt idx="5710">
                  <c:v>52.345731747697997</c:v>
                </c:pt>
                <c:pt idx="5711">
                  <c:v>52.382027621811403</c:v>
                </c:pt>
                <c:pt idx="5712">
                  <c:v>52.418348663028901</c:v>
                </c:pt>
                <c:pt idx="5713">
                  <c:v>52.4546948888011</c:v>
                </c:pt>
                <c:pt idx="5714">
                  <c:v>52.491066316590498</c:v>
                </c:pt>
                <c:pt idx="5715">
                  <c:v>52.527462963871898</c:v>
                </c:pt>
                <c:pt idx="5716">
                  <c:v>52.563884848132197</c:v>
                </c:pt>
                <c:pt idx="5717">
                  <c:v>52.600331986870401</c:v>
                </c:pt>
                <c:pt idx="5718">
                  <c:v>52.6368043975977</c:v>
                </c:pt>
                <c:pt idx="5719">
                  <c:v>52.673302097837301</c:v>
                </c:pt>
                <c:pt idx="5720">
                  <c:v>52.7098251051247</c:v>
                </c:pt>
                <c:pt idx="5721">
                  <c:v>52.746373437007399</c:v>
                </c:pt>
                <c:pt idx="5722">
                  <c:v>52.782947111045203</c:v>
                </c:pt>
                <c:pt idx="5723">
                  <c:v>52.819546144809998</c:v>
                </c:pt>
                <c:pt idx="5724">
                  <c:v>52.856170555886102</c:v>
                </c:pt>
                <c:pt idx="5725">
                  <c:v>52.892820361869497</c:v>
                </c:pt>
                <c:pt idx="5726">
                  <c:v>52.929495580369</c:v>
                </c:pt>
                <c:pt idx="5727">
                  <c:v>52.966196229005099</c:v>
                </c:pt>
                <c:pt idx="5728">
                  <c:v>53.0029223254109</c:v>
                </c:pt>
                <c:pt idx="5729">
                  <c:v>53.039673887231501</c:v>
                </c:pt>
                <c:pt idx="5730">
                  <c:v>53.076450932124203</c:v>
                </c:pt>
                <c:pt idx="5731">
                  <c:v>53.113253477758903</c:v>
                </c:pt>
                <c:pt idx="5732">
                  <c:v>53.150081541817201</c:v>
                </c:pt>
                <c:pt idx="5733">
                  <c:v>53.186935141993402</c:v>
                </c:pt>
                <c:pt idx="5734">
                  <c:v>53.223814295994003</c:v>
                </c:pt>
                <c:pt idx="5735">
                  <c:v>53.260719021537497</c:v>
                </c:pt>
                <c:pt idx="5736">
                  <c:v>53.2976493363551</c:v>
                </c:pt>
                <c:pt idx="5737">
                  <c:v>53.334605258190003</c:v>
                </c:pt>
                <c:pt idx="5738">
                  <c:v>53.371586804797701</c:v>
                </c:pt>
                <c:pt idx="5739">
                  <c:v>53.408593993946198</c:v>
                </c:pt>
                <c:pt idx="5740">
                  <c:v>53.445626843415603</c:v>
                </c:pt>
                <c:pt idx="5741">
                  <c:v>53.482685370998603</c:v>
                </c:pt>
                <c:pt idx="5742">
                  <c:v>53.519769594499998</c:v>
                </c:pt>
                <c:pt idx="5743">
                  <c:v>53.556879531737003</c:v>
                </c:pt>
                <c:pt idx="5744">
                  <c:v>53.594015200539303</c:v>
                </c:pt>
                <c:pt idx="5745">
                  <c:v>53.631176618748697</c:v>
                </c:pt>
                <c:pt idx="5746">
                  <c:v>53.668363804219602</c:v>
                </c:pt>
                <c:pt idx="5747">
                  <c:v>53.705576774818603</c:v>
                </c:pt>
                <c:pt idx="5748">
                  <c:v>53.742815548425</c:v>
                </c:pt>
                <c:pt idx="5749">
                  <c:v>53.780080142929997</c:v>
                </c:pt>
                <c:pt idx="5750">
                  <c:v>53.8173705762377</c:v>
                </c:pt>
                <c:pt idx="5751">
                  <c:v>53.854686866264302</c:v>
                </c:pt>
                <c:pt idx="5752">
                  <c:v>53.892029030938602</c:v>
                </c:pt>
                <c:pt idx="5753">
                  <c:v>53.929397088201704</c:v>
                </c:pt>
                <c:pt idx="5754">
                  <c:v>53.966791056007203</c:v>
                </c:pt>
                <c:pt idx="5755">
                  <c:v>54.004210952321102</c:v>
                </c:pt>
                <c:pt idx="5756">
                  <c:v>54.041656795122002</c:v>
                </c:pt>
                <c:pt idx="5757">
                  <c:v>54.0791286024008</c:v>
                </c:pt>
                <c:pt idx="5758">
                  <c:v>54.116626392161002</c:v>
                </c:pt>
                <c:pt idx="5759">
                  <c:v>54.154150182418498</c:v>
                </c:pt>
                <c:pt idx="5760">
                  <c:v>54.191699991201702</c:v>
                </c:pt>
                <c:pt idx="5761">
                  <c:v>54.229275836551501</c:v>
                </c:pt>
                <c:pt idx="5762">
                  <c:v>54.266877736521401</c:v>
                </c:pt>
                <c:pt idx="5763">
                  <c:v>54.304505709177299</c:v>
                </c:pt>
                <c:pt idx="5764">
                  <c:v>54.342159772597697</c:v>
                </c:pt>
                <c:pt idx="5765">
                  <c:v>54.379839944873602</c:v>
                </c:pt>
                <c:pt idx="5766">
                  <c:v>54.4175462441085</c:v>
                </c:pt>
                <c:pt idx="5767">
                  <c:v>54.455278688418602</c:v>
                </c:pt>
                <c:pt idx="5768">
                  <c:v>54.493037295932503</c:v>
                </c:pt>
                <c:pt idx="5769">
                  <c:v>54.530822084791403</c:v>
                </c:pt>
                <c:pt idx="5770">
                  <c:v>54.568633073149201</c:v>
                </c:pt>
                <c:pt idx="5771">
                  <c:v>54.606470279172299</c:v>
                </c:pt>
                <c:pt idx="5772">
                  <c:v>54.644333721039601</c:v>
                </c:pt>
                <c:pt idx="5773">
                  <c:v>54.682223416942897</c:v>
                </c:pt>
                <c:pt idx="5774">
                  <c:v>54.720139385086199</c:v>
                </c:pt>
                <c:pt idx="5775">
                  <c:v>54.758081643686502</c:v>
                </c:pt>
                <c:pt idx="5776">
                  <c:v>54.796050210973199</c:v>
                </c:pt>
                <c:pt idx="5777">
                  <c:v>54.834045105188402</c:v>
                </c:pt>
                <c:pt idx="5778">
                  <c:v>54.872066344586997</c:v>
                </c:pt>
                <c:pt idx="5779">
                  <c:v>54.910113947436201</c:v>
                </c:pt>
                <c:pt idx="5780">
                  <c:v>54.948187932016197</c:v>
                </c:pt>
                <c:pt idx="5781">
                  <c:v>54.986288316619799</c:v>
                </c:pt>
                <c:pt idx="5782">
                  <c:v>55.024415119552401</c:v>
                </c:pt>
                <c:pt idx="5783">
                  <c:v>55.062568359132101</c:v>
                </c:pt>
                <c:pt idx="5784">
                  <c:v>55.100748053689799</c:v>
                </c:pt>
                <c:pt idx="5785">
                  <c:v>55.138954221569101</c:v>
                </c:pt>
                <c:pt idx="5786">
                  <c:v>55.177186881126097</c:v>
                </c:pt>
                <c:pt idx="5787">
                  <c:v>55.215446050730002</c:v>
                </c:pt>
                <c:pt idx="5788">
                  <c:v>55.253731748762299</c:v>
                </c:pt>
                <c:pt idx="5789">
                  <c:v>55.292043993617703</c:v>
                </c:pt>
                <c:pt idx="5790">
                  <c:v>55.330382803703301</c:v>
                </c:pt>
                <c:pt idx="5791">
                  <c:v>55.368748197439203</c:v>
                </c:pt>
                <c:pt idx="5792">
                  <c:v>55.407140193258101</c:v>
                </c:pt>
                <c:pt idx="5793">
                  <c:v>55.4455588096056</c:v>
                </c:pt>
                <c:pt idx="5794">
                  <c:v>55.484004064939903</c:v>
                </c:pt>
                <c:pt idx="5795">
                  <c:v>55.522475977732299</c:v>
                </c:pt>
                <c:pt idx="5796">
                  <c:v>55.560974566466697</c:v>
                </c:pt>
                <c:pt idx="5797">
                  <c:v>55.599499849639898</c:v>
                </c:pt>
                <c:pt idx="5798">
                  <c:v>55.638051845761403</c:v>
                </c:pt>
                <c:pt idx="5799">
                  <c:v>55.676630573353599</c:v>
                </c:pt>
                <c:pt idx="5800">
                  <c:v>55.715236050951901</c:v>
                </c:pt>
                <c:pt idx="5801">
                  <c:v>55.753868297104397</c:v>
                </c:pt>
                <c:pt idx="5802">
                  <c:v>55.792527330372003</c:v>
                </c:pt>
                <c:pt idx="5803">
                  <c:v>55.8312131693285</c:v>
                </c:pt>
                <c:pt idx="5804">
                  <c:v>55.869925832560803</c:v>
                </c:pt>
                <c:pt idx="5805">
                  <c:v>55.908665338668399</c:v>
                </c:pt>
                <c:pt idx="5806">
                  <c:v>55.947431706263899</c:v>
                </c:pt>
                <c:pt idx="5807">
                  <c:v>55.986224953972602</c:v>
                </c:pt>
                <c:pt idx="5808">
                  <c:v>56.025045100432898</c:v>
                </c:pt>
                <c:pt idx="5809">
                  <c:v>56.063892164296</c:v>
                </c:pt>
                <c:pt idx="5810">
                  <c:v>56.102766164226203</c:v>
                </c:pt>
                <c:pt idx="5811">
                  <c:v>56.1416671189006</c:v>
                </c:pt>
                <c:pt idx="5812">
                  <c:v>56.180595047009199</c:v>
                </c:pt>
                <c:pt idx="5813">
                  <c:v>56.219549967255098</c:v>
                </c:pt>
                <c:pt idx="5814">
                  <c:v>56.258531898354299</c:v>
                </c:pt>
                <c:pt idx="5815">
                  <c:v>56.297540859035898</c:v>
                </c:pt>
                <c:pt idx="5816">
                  <c:v>56.336576868041597</c:v>
                </c:pt>
                <c:pt idx="5817">
                  <c:v>56.375639944126597</c:v>
                </c:pt>
                <c:pt idx="5818">
                  <c:v>56.414730106058897</c:v>
                </c:pt>
                <c:pt idx="5819">
                  <c:v>56.4538473726193</c:v>
                </c:pt>
                <c:pt idx="5820">
                  <c:v>56.492991762601903</c:v>
                </c:pt>
                <c:pt idx="5821">
                  <c:v>56.532163294813699</c:v>
                </c:pt>
                <c:pt idx="5822">
                  <c:v>56.571361988074898</c:v>
                </c:pt>
                <c:pt idx="5823">
                  <c:v>56.610587861218598</c:v>
                </c:pt>
                <c:pt idx="5824">
                  <c:v>56.6498409330909</c:v>
                </c:pt>
                <c:pt idx="5825">
                  <c:v>56.689121222551101</c:v>
                </c:pt>
                <c:pt idx="5826">
                  <c:v>56.728428748471501</c:v>
                </c:pt>
                <c:pt idx="5827">
                  <c:v>56.7677635297376</c:v>
                </c:pt>
                <c:pt idx="5828">
                  <c:v>56.807125585247803</c:v>
                </c:pt>
                <c:pt idx="5829">
                  <c:v>56.846514933913902</c:v>
                </c:pt>
                <c:pt idx="5830">
                  <c:v>56.885931594660498</c:v>
                </c:pt>
                <c:pt idx="5831">
                  <c:v>56.925375586425403</c:v>
                </c:pt>
                <c:pt idx="5832">
                  <c:v>56.964846928159702</c:v>
                </c:pt>
                <c:pt idx="5833">
                  <c:v>57.004345638827601</c:v>
                </c:pt>
                <c:pt idx="5834">
                  <c:v>57.0438717374061</c:v>
                </c:pt>
                <c:pt idx="5835">
                  <c:v>57.083425242885902</c:v>
                </c:pt>
                <c:pt idx="5836">
                  <c:v>57.1230061742705</c:v>
                </c:pt>
                <c:pt idx="5837">
                  <c:v>57.162614550576599</c:v>
                </c:pt>
                <c:pt idx="5838">
                  <c:v>57.202250390834301</c:v>
                </c:pt>
                <c:pt idx="5839">
                  <c:v>57.241913714086699</c:v>
                </c:pt>
                <c:pt idx="5840">
                  <c:v>57.281604539390202</c:v>
                </c:pt>
                <c:pt idx="5841">
                  <c:v>57.321322885814297</c:v>
                </c:pt>
                <c:pt idx="5842">
                  <c:v>57.361068772441897</c:v>
                </c:pt>
                <c:pt idx="5843">
                  <c:v>57.400842218368901</c:v>
                </c:pt>
                <c:pt idx="5844">
                  <c:v>57.440643242704702</c:v>
                </c:pt>
                <c:pt idx="5845">
                  <c:v>57.480471864571797</c:v>
                </c:pt>
                <c:pt idx="5846">
                  <c:v>57.520328103105903</c:v>
                </c:pt>
                <c:pt idx="5847">
                  <c:v>57.560211977456099</c:v>
                </c:pt>
                <c:pt idx="5848">
                  <c:v>57.600123506784797</c:v>
                </c:pt>
                <c:pt idx="5849">
                  <c:v>57.6400627102675</c:v>
                </c:pt>
                <c:pt idx="5850">
                  <c:v>57.680029607093097</c:v>
                </c:pt>
                <c:pt idx="5851">
                  <c:v>57.720024216463997</c:v>
                </c:pt>
                <c:pt idx="5852">
                  <c:v>57.760046557595501</c:v>
                </c:pt>
                <c:pt idx="5853">
                  <c:v>57.8000966497166</c:v>
                </c:pt>
                <c:pt idx="5854">
                  <c:v>57.840174512069503</c:v>
                </c:pt>
                <c:pt idx="5855">
                  <c:v>57.880280163909603</c:v>
                </c:pt>
                <c:pt idx="5856">
                  <c:v>57.920413624505898</c:v>
                </c:pt>
                <c:pt idx="5857">
                  <c:v>57.960574913140597</c:v>
                </c:pt>
                <c:pt idx="5858">
                  <c:v>58.000764049109399</c:v>
                </c:pt>
                <c:pt idx="5859">
                  <c:v>58.040981051721097</c:v>
                </c:pt>
                <c:pt idx="5860">
                  <c:v>58.081225940298303</c:v>
                </c:pt>
                <c:pt idx="5861">
                  <c:v>58.121498734176598</c:v>
                </c:pt>
                <c:pt idx="5862">
                  <c:v>58.161799452705303</c:v>
                </c:pt>
                <c:pt idx="5863">
                  <c:v>58.2021281152469</c:v>
                </c:pt>
                <c:pt idx="5864">
                  <c:v>58.242484741177499</c:v>
                </c:pt>
                <c:pt idx="5865">
                  <c:v>58.282869349886603</c:v>
                </c:pt>
                <c:pt idx="5866">
                  <c:v>58.323281960777003</c:v>
                </c:pt>
                <c:pt idx="5867">
                  <c:v>58.363722593265202</c:v>
                </c:pt>
                <c:pt idx="5868">
                  <c:v>58.404191266780899</c:v>
                </c:pt>
                <c:pt idx="5869">
                  <c:v>58.4446880007674</c:v>
                </c:pt>
                <c:pt idx="5870">
                  <c:v>58.485212814681603</c:v>
                </c:pt>
                <c:pt idx="5871">
                  <c:v>58.525765727993701</c:v>
                </c:pt>
                <c:pt idx="5872">
                  <c:v>58.5663467601874</c:v>
                </c:pt>
                <c:pt idx="5873">
                  <c:v>58.606955930760101</c:v>
                </c:pt>
                <c:pt idx="5874">
                  <c:v>58.647593259222504</c:v>
                </c:pt>
                <c:pt idx="5875">
                  <c:v>58.688258765098901</c:v>
                </c:pt>
                <c:pt idx="5876">
                  <c:v>58.7289524679273</c:v>
                </c:pt>
                <c:pt idx="5877">
                  <c:v>58.769674387259101</c:v>
                </c:pt>
                <c:pt idx="5878">
                  <c:v>58.810424542659199</c:v>
                </c:pt>
                <c:pt idx="5879">
                  <c:v>58.8512029537061</c:v>
                </c:pt>
                <c:pt idx="5880">
                  <c:v>58.892009639991997</c:v>
                </c:pt>
                <c:pt idx="5881">
                  <c:v>58.932844621122499</c:v>
                </c:pt>
                <c:pt idx="5882">
                  <c:v>58.973707916716997</c:v>
                </c:pt>
                <c:pt idx="5883">
                  <c:v>59.014599546408398</c:v>
                </c:pt>
                <c:pt idx="5884">
                  <c:v>59.055519529843103</c:v>
                </c:pt>
                <c:pt idx="5885">
                  <c:v>59.096467886681303</c:v>
                </c:pt>
                <c:pt idx="5886">
                  <c:v>59.137444636596697</c:v>
                </c:pt>
                <c:pt idx="5887">
                  <c:v>59.178449799276699</c:v>
                </c:pt>
                <c:pt idx="5888">
                  <c:v>59.219483394422497</c:v>
                </c:pt>
                <c:pt idx="5889">
                  <c:v>59.260545441748697</c:v>
                </c:pt>
                <c:pt idx="5890">
                  <c:v>59.301635960983702</c:v>
                </c:pt>
                <c:pt idx="5891">
                  <c:v>59.342754971869603</c:v>
                </c:pt>
                <c:pt idx="5892">
                  <c:v>59.383902494162101</c:v>
                </c:pt>
                <c:pt idx="5893">
                  <c:v>59.425078547630598</c:v>
                </c:pt>
                <c:pt idx="5894">
                  <c:v>59.466283152058402</c:v>
                </c:pt>
                <c:pt idx="5895">
                  <c:v>59.5075163272423</c:v>
                </c:pt>
                <c:pt idx="5896">
                  <c:v>59.548778092992997</c:v>
                </c:pt>
                <c:pt idx="5897">
                  <c:v>59.5900684691346</c:v>
                </c:pt>
                <c:pt idx="5898">
                  <c:v>59.631387475505498</c:v>
                </c:pt>
                <c:pt idx="5899">
                  <c:v>59.672735131957303</c:v>
                </c:pt>
                <c:pt idx="5900">
                  <c:v>59.714111458355703</c:v>
                </c:pt>
                <c:pt idx="5901">
                  <c:v>59.755516474579998</c:v>
                </c:pt>
                <c:pt idx="5902">
                  <c:v>59.796950200523497</c:v>
                </c:pt>
                <c:pt idx="5903">
                  <c:v>59.838412656093098</c:v>
                </c:pt>
                <c:pt idx="5904">
                  <c:v>59.879903861209598</c:v>
                </c:pt>
                <c:pt idx="5905">
                  <c:v>59.921423835807502</c:v>
                </c:pt>
                <c:pt idx="5906">
                  <c:v>59.962972599835197</c:v>
                </c:pt>
                <c:pt idx="5907">
                  <c:v>60.004550173254998</c:v>
                </c:pt>
                <c:pt idx="5908">
                  <c:v>60.046156576042897</c:v>
                </c:pt>
                <c:pt idx="5909">
                  <c:v>60.087791828188898</c:v>
                </c:pt>
                <c:pt idx="5910">
                  <c:v>60.129455949696698</c:v>
                </c:pt>
                <c:pt idx="5911">
                  <c:v>60.171148960583999</c:v>
                </c:pt>
                <c:pt idx="5912">
                  <c:v>60.212870880882399</c:v>
                </c:pt>
                <c:pt idx="5913">
                  <c:v>60.254621730637197</c:v>
                </c:pt>
                <c:pt idx="5914">
                  <c:v>60.296401529907698</c:v>
                </c:pt>
                <c:pt idx="5915">
                  <c:v>60.338210298767301</c:v>
                </c:pt>
                <c:pt idx="5916">
                  <c:v>60.380048057303</c:v>
                </c:pt>
                <c:pt idx="5917">
                  <c:v>60.421914825616</c:v>
                </c:pt>
                <c:pt idx="5918">
                  <c:v>60.463810623821203</c:v>
                </c:pt>
                <c:pt idx="5919">
                  <c:v>60.505735472047597</c:v>
                </c:pt>
                <c:pt idx="5920">
                  <c:v>60.547689390438101</c:v>
                </c:pt>
                <c:pt idx="5921">
                  <c:v>60.589672399149698</c:v>
                </c:pt>
                <c:pt idx="5922">
                  <c:v>60.631684518353097</c:v>
                </c:pt>
                <c:pt idx="5923">
                  <c:v>60.673725768233297</c:v>
                </c:pt>
                <c:pt idx="5924">
                  <c:v>60.715796168989002</c:v>
                </c:pt>
                <c:pt idx="5925">
                  <c:v>60.757895740833199</c:v>
                </c:pt>
                <c:pt idx="5926">
                  <c:v>60.800024503992702</c:v>
                </c:pt>
                <c:pt idx="5927">
                  <c:v>60.842182478708402</c:v>
                </c:pt>
                <c:pt idx="5928">
                  <c:v>60.8843696852351</c:v>
                </c:pt>
                <c:pt idx="5929">
                  <c:v>60.926586143842002</c:v>
                </c:pt>
                <c:pt idx="5930">
                  <c:v>60.968831874811997</c:v>
                </c:pt>
                <c:pt idx="5931">
                  <c:v>61.0111068984422</c:v>
                </c:pt>
                <c:pt idx="5932">
                  <c:v>61.053411235043697</c:v>
                </c:pt>
                <c:pt idx="5933">
                  <c:v>61.095744904941903</c:v>
                </c:pt>
                <c:pt idx="5934">
                  <c:v>61.138107928476003</c:v>
                </c:pt>
                <c:pt idx="5935">
                  <c:v>61.180500325999503</c:v>
                </c:pt>
                <c:pt idx="5936">
                  <c:v>61.222922117879897</c:v>
                </c:pt>
                <c:pt idx="5937">
                  <c:v>61.265373324499002</c:v>
                </c:pt>
                <c:pt idx="5938">
                  <c:v>61.307853966252601</c:v>
                </c:pt>
                <c:pt idx="5939">
                  <c:v>61.350364063550501</c:v>
                </c:pt>
                <c:pt idx="5940">
                  <c:v>61.392903636816897</c:v>
                </c:pt>
                <c:pt idx="5941">
                  <c:v>61.435472706490103</c:v>
                </c:pt>
                <c:pt idx="5942">
                  <c:v>61.478071293022502</c:v>
                </c:pt>
                <c:pt idx="5943">
                  <c:v>61.520699416880703</c:v>
                </c:pt>
                <c:pt idx="5944">
                  <c:v>61.563357098545602</c:v>
                </c:pt>
                <c:pt idx="5945">
                  <c:v>61.606044358512101</c:v>
                </c:pt>
                <c:pt idx="5946">
                  <c:v>61.648761217289398</c:v>
                </c:pt>
                <c:pt idx="5947">
                  <c:v>61.6915076954011</c:v>
                </c:pt>
                <c:pt idx="5948">
                  <c:v>61.734283813384799</c:v>
                </c:pt>
                <c:pt idx="5949">
                  <c:v>61.777089591792397</c:v>
                </c:pt>
                <c:pt idx="5950">
                  <c:v>61.819925051190097</c:v>
                </c:pt>
                <c:pt idx="5951">
                  <c:v>61.862790212158302</c:v>
                </c:pt>
                <c:pt idx="5952">
                  <c:v>61.905685095291602</c:v>
                </c:pt>
                <c:pt idx="5953">
                  <c:v>61.948609721199198</c:v>
                </c:pt>
                <c:pt idx="5954">
                  <c:v>61.9915641105042</c:v>
                </c:pt>
                <c:pt idx="5955">
                  <c:v>62.034548283844103</c:v>
                </c:pt>
                <c:pt idx="5956">
                  <c:v>62.077562261871002</c:v>
                </c:pt>
                <c:pt idx="5957">
                  <c:v>62.120606065251003</c:v>
                </c:pt>
                <c:pt idx="5958">
                  <c:v>62.163679714664497</c:v>
                </c:pt>
                <c:pt idx="5959">
                  <c:v>62.206783230806501</c:v>
                </c:pt>
                <c:pt idx="5960">
                  <c:v>62.249916634386302</c:v>
                </c:pt>
                <c:pt idx="5961">
                  <c:v>62.2930799461272</c:v>
                </c:pt>
                <c:pt idx="5962">
                  <c:v>62.3362731867674</c:v>
                </c:pt>
                <c:pt idx="5963">
                  <c:v>62.379496377059098</c:v>
                </c:pt>
                <c:pt idx="5964">
                  <c:v>62.4227495377691</c:v>
                </c:pt>
                <c:pt idx="5965">
                  <c:v>62.4660326896784</c:v>
                </c:pt>
                <c:pt idx="5966">
                  <c:v>62.509345853582502</c:v>
                </c:pt>
                <c:pt idx="5967">
                  <c:v>62.552689050291498</c:v>
                </c:pt>
                <c:pt idx="5968">
                  <c:v>62.596062300629697</c:v>
                </c:pt>
                <c:pt idx="5969">
                  <c:v>62.639465625435903</c:v>
                </c:pt>
                <c:pt idx="5970">
                  <c:v>62.682899045563303</c:v>
                </c:pt>
                <c:pt idx="5971">
                  <c:v>62.726362581879698</c:v>
                </c:pt>
                <c:pt idx="5972">
                  <c:v>62.7698562552673</c:v>
                </c:pt>
                <c:pt idx="5973">
                  <c:v>62.813380086622701</c:v>
                </c:pt>
                <c:pt idx="5974">
                  <c:v>62.856934096857003</c:v>
                </c:pt>
                <c:pt idx="5975">
                  <c:v>62.900518306896103</c:v>
                </c:pt>
                <c:pt idx="5976">
                  <c:v>62.944132737679901</c:v>
                </c:pt>
                <c:pt idx="5977">
                  <c:v>62.987777410163197</c:v>
                </c:pt>
                <c:pt idx="5978">
                  <c:v>63.031452345315202</c:v>
                </c:pt>
                <c:pt idx="5979">
                  <c:v>63.075157564119699</c:v>
                </c:pt>
                <c:pt idx="5980">
                  <c:v>63.118893087575003</c:v>
                </c:pt>
                <c:pt idx="5981">
                  <c:v>63.162658936693902</c:v>
                </c:pt>
                <c:pt idx="5982">
                  <c:v>63.206455132503798</c:v>
                </c:pt>
                <c:pt idx="5983">
                  <c:v>63.250281696046898</c:v>
                </c:pt>
                <c:pt idx="5984">
                  <c:v>63.294138648379601</c:v>
                </c:pt>
                <c:pt idx="5985">
                  <c:v>63.338026010573202</c:v>
                </c:pt>
                <c:pt idx="5986">
                  <c:v>63.381943803713597</c:v>
                </c:pt>
                <c:pt idx="5987">
                  <c:v>63.425892048900998</c:v>
                </c:pt>
                <c:pt idx="5988">
                  <c:v>63.469870767250697</c:v>
                </c:pt>
                <c:pt idx="5989">
                  <c:v>63.513879979892401</c:v>
                </c:pt>
                <c:pt idx="5990">
                  <c:v>63.557919707970299</c:v>
                </c:pt>
                <c:pt idx="5991">
                  <c:v>63.601989972643501</c:v>
                </c:pt>
                <c:pt idx="5992">
                  <c:v>63.646090795085698</c:v>
                </c:pt>
                <c:pt idx="5993">
                  <c:v>63.690222196485301</c:v>
                </c:pt>
                <c:pt idx="5994">
                  <c:v>63.734384198045298</c:v>
                </c:pt>
                <c:pt idx="5995">
                  <c:v>63.778576820983503</c:v>
                </c:pt>
                <c:pt idx="5996">
                  <c:v>63.822800086532403</c:v>
                </c:pt>
                <c:pt idx="5997">
                  <c:v>63.867054015939203</c:v>
                </c:pt>
                <c:pt idx="5998">
                  <c:v>63.911338630465799</c:v>
                </c:pt>
                <c:pt idx="5999">
                  <c:v>63.955653951388904</c:v>
                </c:pt>
                <c:pt idx="6000">
                  <c:v>64</c:v>
                </c:pt>
                <c:pt idx="6001">
                  <c:v>64.044376797605096</c:v>
                </c:pt>
                <c:pt idx="6002">
                  <c:v>64.088784365525399</c:v>
                </c:pt>
                <c:pt idx="6003">
                  <c:v>64.133222725096502</c:v>
                </c:pt>
                <c:pt idx="6004">
                  <c:v>64.177691897668893</c:v>
                </c:pt>
                <c:pt idx="6005">
                  <c:v>64.222191904608195</c:v>
                </c:pt>
                <c:pt idx="6006">
                  <c:v>64.266722767294297</c:v>
                </c:pt>
                <c:pt idx="6007">
                  <c:v>64.311284507122295</c:v>
                </c:pt>
                <c:pt idx="6008">
                  <c:v>64.355877145501907</c:v>
                </c:pt>
                <c:pt idx="6009">
                  <c:v>64.400500703858</c:v>
                </c:pt>
                <c:pt idx="6010">
                  <c:v>64.445155203629994</c:v>
                </c:pt>
                <c:pt idx="6011">
                  <c:v>64.489840666272201</c:v>
                </c:pt>
                <c:pt idx="6012">
                  <c:v>64.534557113254095</c:v>
                </c:pt>
                <c:pt idx="6013">
                  <c:v>64.579304566059605</c:v>
                </c:pt>
                <c:pt idx="6014">
                  <c:v>64.624083046187906</c:v>
                </c:pt>
                <c:pt idx="6015">
                  <c:v>64.668892575152896</c:v>
                </c:pt>
                <c:pt idx="6016">
                  <c:v>64.713733174483394</c:v>
                </c:pt>
                <c:pt idx="6017">
                  <c:v>64.758604865723399</c:v>
                </c:pt>
                <c:pt idx="6018">
                  <c:v>64.8035076704315</c:v>
                </c:pt>
                <c:pt idx="6019">
                  <c:v>64.848441610181496</c:v>
                </c:pt>
                <c:pt idx="6020">
                  <c:v>64.893406706561805</c:v>
                </c:pt>
                <c:pt idx="6021">
                  <c:v>64.938402981176296</c:v>
                </c:pt>
                <c:pt idx="6022">
                  <c:v>64.9834304556435</c:v>
                </c:pt>
                <c:pt idx="6023">
                  <c:v>65.028489151596901</c:v>
                </c:pt>
                <c:pt idx="6024">
                  <c:v>65.0735790906852</c:v>
                </c:pt>
                <c:pt idx="6025">
                  <c:v>65.118700294571894</c:v>
                </c:pt>
                <c:pt idx="6026">
                  <c:v>65.163852784935699</c:v>
                </c:pt>
                <c:pt idx="6027">
                  <c:v>65.209036583470194</c:v>
                </c:pt>
                <c:pt idx="6028">
                  <c:v>65.254251711884194</c:v>
                </c:pt>
                <c:pt idx="6029">
                  <c:v>65.299498191901293</c:v>
                </c:pt>
                <c:pt idx="6030">
                  <c:v>65.344776045260303</c:v>
                </c:pt>
                <c:pt idx="6031">
                  <c:v>65.390085293715302</c:v>
                </c:pt>
                <c:pt idx="6032">
                  <c:v>65.435425959035001</c:v>
                </c:pt>
                <c:pt idx="6033">
                  <c:v>65.480798063003604</c:v>
                </c:pt>
                <c:pt idx="6034">
                  <c:v>65.526201627420306</c:v>
                </c:pt>
                <c:pt idx="6035">
                  <c:v>65.571636674099295</c:v>
                </c:pt>
                <c:pt idx="6036">
                  <c:v>65.617103224869993</c:v>
                </c:pt>
                <c:pt idx="6037">
                  <c:v>65.662601301576998</c:v>
                </c:pt>
                <c:pt idx="6038">
                  <c:v>65.708130926079903</c:v>
                </c:pt>
                <c:pt idx="6039">
                  <c:v>65.753692120253703</c:v>
                </c:pt>
                <c:pt idx="6040">
                  <c:v>65.799284905988202</c:v>
                </c:pt>
                <c:pt idx="6041">
                  <c:v>65.844909305188807</c:v>
                </c:pt>
                <c:pt idx="6042">
                  <c:v>65.890565339775804</c:v>
                </c:pt>
                <c:pt idx="6043">
                  <c:v>65.936253031684799</c:v>
                </c:pt>
                <c:pt idx="6044">
                  <c:v>65.981972402866504</c:v>
                </c:pt>
                <c:pt idx="6045">
                  <c:v>66.027723475287004</c:v>
                </c:pt>
                <c:pt idx="6046">
                  <c:v>66.073506270927496</c:v>
                </c:pt>
                <c:pt idx="6047">
                  <c:v>66.119320811784505</c:v>
                </c:pt>
                <c:pt idx="6048">
                  <c:v>66.165167119869693</c:v>
                </c:pt>
                <c:pt idx="6049">
                  <c:v>66.211045217210199</c:v>
                </c:pt>
                <c:pt idx="6050">
                  <c:v>66.256955125848094</c:v>
                </c:pt>
                <c:pt idx="6051">
                  <c:v>66.302896867841199</c:v>
                </c:pt>
                <c:pt idx="6052">
                  <c:v>66.348870465262095</c:v>
                </c:pt>
                <c:pt idx="6053">
                  <c:v>66.3948759401991</c:v>
                </c:pt>
                <c:pt idx="6054">
                  <c:v>66.440913314755605</c:v>
                </c:pt>
                <c:pt idx="6055">
                  <c:v>66.486982611050493</c:v>
                </c:pt>
                <c:pt idx="6056">
                  <c:v>66.533083851217796</c:v>
                </c:pt>
                <c:pt idx="6057">
                  <c:v>66.579217057407106</c:v>
                </c:pt>
                <c:pt idx="6058">
                  <c:v>66.625382251783094</c:v>
                </c:pt>
                <c:pt idx="6059">
                  <c:v>66.671579456526104</c:v>
                </c:pt>
                <c:pt idx="6060">
                  <c:v>66.717808693831799</c:v>
                </c:pt>
                <c:pt idx="6061">
                  <c:v>66.764069985910893</c:v>
                </c:pt>
                <c:pt idx="6062">
                  <c:v>66.810363354990002</c:v>
                </c:pt>
                <c:pt idx="6063">
                  <c:v>66.856688823310805</c:v>
                </c:pt>
                <c:pt idx="6064">
                  <c:v>66.903046413130497</c:v>
                </c:pt>
                <c:pt idx="6065">
                  <c:v>66.949436146721794</c:v>
                </c:pt>
                <c:pt idx="6066">
                  <c:v>66.995858046372803</c:v>
                </c:pt>
                <c:pt idx="6067">
                  <c:v>67.042312134387004</c:v>
                </c:pt>
                <c:pt idx="6068">
                  <c:v>67.088798433083397</c:v>
                </c:pt>
                <c:pt idx="6069">
                  <c:v>67.135316964796502</c:v>
                </c:pt>
                <c:pt idx="6070">
                  <c:v>67.181867751876297</c:v>
                </c:pt>
                <c:pt idx="6071">
                  <c:v>67.228450816688195</c:v>
                </c:pt>
                <c:pt idx="6072">
                  <c:v>67.275066181613198</c:v>
                </c:pt>
                <c:pt idx="6073">
                  <c:v>67.321713869047798</c:v>
                </c:pt>
                <c:pt idx="6074">
                  <c:v>67.368393901404005</c:v>
                </c:pt>
                <c:pt idx="6075">
                  <c:v>67.415106301109503</c:v>
                </c:pt>
                <c:pt idx="6076">
                  <c:v>67.461851090607198</c:v>
                </c:pt>
                <c:pt idx="6077">
                  <c:v>67.508628292355894</c:v>
                </c:pt>
                <c:pt idx="6078">
                  <c:v>67.555437928829903</c:v>
                </c:pt>
                <c:pt idx="6079">
                  <c:v>67.602280022518897</c:v>
                </c:pt>
                <c:pt idx="6080">
                  <c:v>67.649154595928294</c:v>
                </c:pt>
                <c:pt idx="6081">
                  <c:v>67.696061671579301</c:v>
                </c:pt>
                <c:pt idx="6082">
                  <c:v>67.743001272008499</c:v>
                </c:pt>
                <c:pt idx="6083">
                  <c:v>67.789973419768103</c:v>
                </c:pt>
                <c:pt idx="6084">
                  <c:v>67.836978137426001</c:v>
                </c:pt>
                <c:pt idx="6085">
                  <c:v>67.884015447565901</c:v>
                </c:pt>
                <c:pt idx="6086">
                  <c:v>67.931085372786796</c:v>
                </c:pt>
                <c:pt idx="6087">
                  <c:v>67.978187935703801</c:v>
                </c:pt>
                <c:pt idx="6088">
                  <c:v>68.025323158947401</c:v>
                </c:pt>
                <c:pt idx="6089">
                  <c:v>68.072491065163803</c:v>
                </c:pt>
                <c:pt idx="6090">
                  <c:v>68.119691677014998</c:v>
                </c:pt>
                <c:pt idx="6091">
                  <c:v>68.166925017178698</c:v>
                </c:pt>
                <c:pt idx="6092">
                  <c:v>68.214191108348302</c:v>
                </c:pt>
                <c:pt idx="6093">
                  <c:v>68.261489973232898</c:v>
                </c:pt>
                <c:pt idx="6094">
                  <c:v>68.308821634557404</c:v>
                </c:pt>
                <c:pt idx="6095">
                  <c:v>68.356186115062499</c:v>
                </c:pt>
                <c:pt idx="6096">
                  <c:v>68.403583437504494</c:v>
                </c:pt>
                <c:pt idx="6097">
                  <c:v>68.451013624655701</c:v>
                </c:pt>
                <c:pt idx="6098">
                  <c:v>68.498476699303893</c:v>
                </c:pt>
                <c:pt idx="6099">
                  <c:v>68.545972684253101</c:v>
                </c:pt>
                <c:pt idx="6100">
                  <c:v>68.593501602322704</c:v>
                </c:pt>
                <c:pt idx="6101">
                  <c:v>68.641063476348293</c:v>
                </c:pt>
                <c:pt idx="6102">
                  <c:v>68.688658329180996</c:v>
                </c:pt>
                <c:pt idx="6103">
                  <c:v>68.736286183687895</c:v>
                </c:pt>
                <c:pt idx="6104">
                  <c:v>68.783947062752105</c:v>
                </c:pt>
                <c:pt idx="6105">
                  <c:v>68.831640989272202</c:v>
                </c:pt>
                <c:pt idx="6106">
                  <c:v>68.879367986163004</c:v>
                </c:pt>
                <c:pt idx="6107">
                  <c:v>68.927128076355103</c:v>
                </c:pt>
                <c:pt idx="6108">
                  <c:v>68.974921282794895</c:v>
                </c:pt>
                <c:pt idx="6109">
                  <c:v>69.022747628444904</c:v>
                </c:pt>
                <c:pt idx="6110">
                  <c:v>69.0706071362833</c:v>
                </c:pt>
                <c:pt idx="6111">
                  <c:v>69.118499829304497</c:v>
                </c:pt>
                <c:pt idx="6112">
                  <c:v>69.166425730518498</c:v>
                </c:pt>
                <c:pt idx="6113">
                  <c:v>69.214384862951505</c:v>
                </c:pt>
                <c:pt idx="6114">
                  <c:v>69.262377249645695</c:v>
                </c:pt>
                <c:pt idx="6115">
                  <c:v>69.310402913659203</c:v>
                </c:pt>
                <c:pt idx="6116">
                  <c:v>69.358461878065896</c:v>
                </c:pt>
                <c:pt idx="6117">
                  <c:v>69.406554165955995</c:v>
                </c:pt>
                <c:pt idx="6118">
                  <c:v>69.454679800435599</c:v>
                </c:pt>
                <c:pt idx="6119">
                  <c:v>69.502838804626805</c:v>
                </c:pt>
                <c:pt idx="6120">
                  <c:v>69.551031201667698</c:v>
                </c:pt>
                <c:pt idx="6121">
                  <c:v>69.599257014712506</c:v>
                </c:pt>
                <c:pt idx="6122">
                  <c:v>69.647516266931405</c:v>
                </c:pt>
                <c:pt idx="6123">
                  <c:v>69.695808981510794</c:v>
                </c:pt>
                <c:pt idx="6124">
                  <c:v>69.744135181652993</c:v>
                </c:pt>
                <c:pt idx="6125">
                  <c:v>69.792494890576506</c:v>
                </c:pt>
                <c:pt idx="6126">
                  <c:v>69.840888131515797</c:v>
                </c:pt>
                <c:pt idx="6127">
                  <c:v>69.889314927721699</c:v>
                </c:pt>
                <c:pt idx="6128">
                  <c:v>69.937775302460906</c:v>
                </c:pt>
                <c:pt idx="6129">
                  <c:v>69.986269279016497</c:v>
                </c:pt>
                <c:pt idx="6130">
                  <c:v>70.034796880687296</c:v>
                </c:pt>
                <c:pt idx="6131">
                  <c:v>70.083358130788795</c:v>
                </c:pt>
                <c:pt idx="6132">
                  <c:v>70.131953052652193</c:v>
                </c:pt>
                <c:pt idx="6133">
                  <c:v>70.180581669625198</c:v>
                </c:pt>
                <c:pt idx="6134">
                  <c:v>70.229244005071493</c:v>
                </c:pt>
                <c:pt idx="6135">
                  <c:v>70.277940082371202</c:v>
                </c:pt>
                <c:pt idx="6136">
                  <c:v>70.326669924920296</c:v>
                </c:pt>
                <c:pt idx="6137">
                  <c:v>70.375433556131298</c:v>
                </c:pt>
                <c:pt idx="6138">
                  <c:v>70.424230999432794</c:v>
                </c:pt>
                <c:pt idx="6139">
                  <c:v>70.473062278269595</c:v>
                </c:pt>
                <c:pt idx="6140">
                  <c:v>70.521927416103097</c:v>
                </c:pt>
                <c:pt idx="6141">
                  <c:v>70.5708264364104</c:v>
                </c:pt>
                <c:pt idx="6142">
                  <c:v>70.6197593626854</c:v>
                </c:pt>
                <c:pt idx="6143">
                  <c:v>70.668726218437897</c:v>
                </c:pt>
                <c:pt idx="6144">
                  <c:v>70.7177270271943</c:v>
                </c:pt>
                <c:pt idx="6145">
                  <c:v>70.766761812497194</c:v>
                </c:pt>
                <c:pt idx="6146">
                  <c:v>70.815830597905403</c:v>
                </c:pt>
                <c:pt idx="6147">
                  <c:v>70.864933406994197</c:v>
                </c:pt>
                <c:pt idx="6148">
                  <c:v>70.914070263355299</c:v>
                </c:pt>
                <c:pt idx="6149">
                  <c:v>70.963241190596406</c:v>
                </c:pt>
                <c:pt idx="6150">
                  <c:v>71.012446212342098</c:v>
                </c:pt>
                <c:pt idx="6151">
                  <c:v>71.0616853522329</c:v>
                </c:pt>
                <c:pt idx="6152">
                  <c:v>71.110958633926003</c:v>
                </c:pt>
                <c:pt idx="6153">
                  <c:v>71.160266081094804</c:v>
                </c:pt>
                <c:pt idx="6154">
                  <c:v>71.209607717429407</c:v>
                </c:pt>
                <c:pt idx="6155">
                  <c:v>71.258983566635905</c:v>
                </c:pt>
                <c:pt idx="6156">
                  <c:v>71.308393652437303</c:v>
                </c:pt>
                <c:pt idx="6157">
                  <c:v>71.357837998572606</c:v>
                </c:pt>
                <c:pt idx="6158">
                  <c:v>71.407316628797702</c:v>
                </c:pt>
                <c:pt idx="6159">
                  <c:v>71.456829566884593</c:v>
                </c:pt>
                <c:pt idx="6160">
                  <c:v>71.506376836622096</c:v>
                </c:pt>
                <c:pt idx="6161">
                  <c:v>71.555958461815095</c:v>
                </c:pt>
                <c:pt idx="6162">
                  <c:v>71.605574466285503</c:v>
                </c:pt>
                <c:pt idx="6163">
                  <c:v>71.655224873871305</c:v>
                </c:pt>
                <c:pt idx="6164">
                  <c:v>71.704909708427195</c:v>
                </c:pt>
                <c:pt idx="6165">
                  <c:v>71.754628993824596</c:v>
                </c:pt>
                <c:pt idx="6166">
                  <c:v>71.804382753951003</c:v>
                </c:pt>
                <c:pt idx="6167">
                  <c:v>71.854171012710907</c:v>
                </c:pt>
                <c:pt idx="6168">
                  <c:v>71.903993794025297</c:v>
                </c:pt>
                <c:pt idx="6169">
                  <c:v>71.953851121831505</c:v>
                </c:pt>
                <c:pt idx="6170">
                  <c:v>72.003743020083803</c:v>
                </c:pt>
                <c:pt idx="6171">
                  <c:v>72.053669512752805</c:v>
                </c:pt>
                <c:pt idx="6172">
                  <c:v>72.103630623825893</c:v>
                </c:pt>
                <c:pt idx="6173">
                  <c:v>72.153626377307006</c:v>
                </c:pt>
                <c:pt idx="6174">
                  <c:v>72.203656797216695</c:v>
                </c:pt>
                <c:pt idx="6175">
                  <c:v>72.253721907592407</c:v>
                </c:pt>
                <c:pt idx="6176">
                  <c:v>72.303821732487904</c:v>
                </c:pt>
                <c:pt idx="6177">
                  <c:v>72.353956295973902</c:v>
                </c:pt>
                <c:pt idx="6178">
                  <c:v>72.404125622137599</c:v>
                </c:pt>
                <c:pt idx="6179">
                  <c:v>72.454329735083107</c:v>
                </c:pt>
                <c:pt idx="6180">
                  <c:v>72.504568658931106</c:v>
                </c:pt>
                <c:pt idx="6181">
                  <c:v>72.554842417819003</c:v>
                </c:pt>
                <c:pt idx="6182">
                  <c:v>72.605151035901002</c:v>
                </c:pt>
                <c:pt idx="6183">
                  <c:v>72.655494537348105</c:v>
                </c:pt>
                <c:pt idx="6184">
                  <c:v>72.705872946347895</c:v>
                </c:pt>
                <c:pt idx="6185">
                  <c:v>72.756286287104899</c:v>
                </c:pt>
                <c:pt idx="6186">
                  <c:v>72.806734583840296</c:v>
                </c:pt>
                <c:pt idx="6187">
                  <c:v>72.857217860792204</c:v>
                </c:pt>
                <c:pt idx="6188">
                  <c:v>72.907736142215299</c:v>
                </c:pt>
                <c:pt idx="6189">
                  <c:v>72.958289452381507</c:v>
                </c:pt>
                <c:pt idx="6190">
                  <c:v>73.008877815579098</c:v>
                </c:pt>
                <c:pt idx="6191">
                  <c:v>73.059501256113506</c:v>
                </c:pt>
                <c:pt idx="6192">
                  <c:v>73.110159798306896</c:v>
                </c:pt>
                <c:pt idx="6193">
                  <c:v>73.160853466498295</c:v>
                </c:pt>
                <c:pt idx="6194">
                  <c:v>73.211582285043704</c:v>
                </c:pt>
                <c:pt idx="6195">
                  <c:v>73.262346278315803</c:v>
                </c:pt>
                <c:pt idx="6196">
                  <c:v>73.313145470704399</c:v>
                </c:pt>
                <c:pt idx="6197">
                  <c:v>73.363979886616207</c:v>
                </c:pt>
                <c:pt idx="6198">
                  <c:v>73.414849550474599</c:v>
                </c:pt>
                <c:pt idx="6199">
                  <c:v>73.465754486720101</c:v>
                </c:pt>
                <c:pt idx="6200">
                  <c:v>73.516694719810204</c:v>
                </c:pt>
                <c:pt idx="6201">
                  <c:v>73.567670274219296</c:v>
                </c:pt>
                <c:pt idx="6202">
                  <c:v>73.618681174438706</c:v>
                </c:pt>
                <c:pt idx="6203">
                  <c:v>73.6697274449768</c:v>
                </c:pt>
                <c:pt idx="6204">
                  <c:v>73.7208091103589</c:v>
                </c:pt>
                <c:pt idx="6205">
                  <c:v>73.771926195127307</c:v>
                </c:pt>
                <c:pt idx="6206">
                  <c:v>73.823078723841405</c:v>
                </c:pt>
                <c:pt idx="6207">
                  <c:v>73.874266721077603</c:v>
                </c:pt>
                <c:pt idx="6208">
                  <c:v>73.925490211429405</c:v>
                </c:pt>
                <c:pt idx="6209">
                  <c:v>73.976749219507099</c:v>
                </c:pt>
                <c:pt idx="6210">
                  <c:v>74.028043769938407</c:v>
                </c:pt>
                <c:pt idx="6211">
                  <c:v>74.079373887367794</c:v>
                </c:pt>
                <c:pt idx="6212">
                  <c:v>74.130739596457204</c:v>
                </c:pt>
                <c:pt idx="6213">
                  <c:v>74.182140921885207</c:v>
                </c:pt>
                <c:pt idx="6214">
                  <c:v>74.233577888347796</c:v>
                </c:pt>
                <c:pt idx="6215">
                  <c:v>74.285050520558102</c:v>
                </c:pt>
                <c:pt idx="6216">
                  <c:v>74.336558843246195</c:v>
                </c:pt>
                <c:pt idx="6217">
                  <c:v>74.388102881159497</c:v>
                </c:pt>
                <c:pt idx="6218">
                  <c:v>74.439682659062399</c:v>
                </c:pt>
                <c:pt idx="6219">
                  <c:v>74.491298201736697</c:v>
                </c:pt>
                <c:pt idx="6220">
                  <c:v>74.542949533981201</c:v>
                </c:pt>
                <c:pt idx="6221">
                  <c:v>74.594636680611799</c:v>
                </c:pt>
                <c:pt idx="6222">
                  <c:v>74.646359666461905</c:v>
                </c:pt>
                <c:pt idx="6223">
                  <c:v>74.698118516381896</c:v>
                </c:pt>
                <c:pt idx="6224">
                  <c:v>74.749913255239505</c:v>
                </c:pt>
                <c:pt idx="6225">
                  <c:v>74.8017439079197</c:v>
                </c:pt>
                <c:pt idx="6226">
                  <c:v>74.853610499324603</c:v>
                </c:pt>
                <c:pt idx="6227">
                  <c:v>74.905513054373699</c:v>
                </c:pt>
                <c:pt idx="6228">
                  <c:v>74.9574515980038</c:v>
                </c:pt>
                <c:pt idx="6229">
                  <c:v>75.009426155168896</c:v>
                </c:pt>
                <c:pt idx="6230">
                  <c:v>75.061436750840201</c:v>
                </c:pt>
                <c:pt idx="6231">
                  <c:v>75.113483410006495</c:v>
                </c:pt>
                <c:pt idx="6232">
                  <c:v>75.165566157673794</c:v>
                </c:pt>
                <c:pt idx="6233">
                  <c:v>75.217685018865296</c:v>
                </c:pt>
                <c:pt idx="6234">
                  <c:v>75.269840018621693</c:v>
                </c:pt>
                <c:pt idx="6235">
                  <c:v>75.322031182001098</c:v>
                </c:pt>
                <c:pt idx="6236">
                  <c:v>75.374258534078805</c:v>
                </c:pt>
                <c:pt idx="6237">
                  <c:v>75.426522099947604</c:v>
                </c:pt>
                <c:pt idx="6238">
                  <c:v>75.478821904717805</c:v>
                </c:pt>
                <c:pt idx="6239">
                  <c:v>75.531157973516898</c:v>
                </c:pt>
                <c:pt idx="6240">
                  <c:v>75.583530331489897</c:v>
                </c:pt>
                <c:pt idx="6241">
                  <c:v>75.635939003799393</c:v>
                </c:pt>
                <c:pt idx="6242">
                  <c:v>75.688384015625104</c:v>
                </c:pt>
                <c:pt idx="6243">
                  <c:v>75.740865392164494</c:v>
                </c:pt>
                <c:pt idx="6244">
                  <c:v>75.793383158632494</c:v>
                </c:pt>
                <c:pt idx="6245">
                  <c:v>75.845937340261202</c:v>
                </c:pt>
                <c:pt idx="6246">
                  <c:v>75.898527962300705</c:v>
                </c:pt>
                <c:pt idx="6247">
                  <c:v>75.951155050018002</c:v>
                </c:pt>
                <c:pt idx="6248">
                  <c:v>76.003818628698198</c:v>
                </c:pt>
                <c:pt idx="6249">
                  <c:v>76.056518723643606</c:v>
                </c:pt>
                <c:pt idx="6250">
                  <c:v>76.109255360174103</c:v>
                </c:pt>
                <c:pt idx="6251">
                  <c:v>76.162028563627203</c:v>
                </c:pt>
                <c:pt idx="6252">
                  <c:v>76.214838359357998</c:v>
                </c:pt>
                <c:pt idx="6253">
                  <c:v>76.267684772738903</c:v>
                </c:pt>
                <c:pt idx="6254">
                  <c:v>76.320567829160396</c:v>
                </c:pt>
                <c:pt idx="6255">
                  <c:v>76.373487554030206</c:v>
                </c:pt>
                <c:pt idx="6256">
                  <c:v>76.426443972773697</c:v>
                </c:pt>
                <c:pt idx="6257">
                  <c:v>76.479437110834098</c:v>
                </c:pt>
                <c:pt idx="6258">
                  <c:v>76.532466993671903</c:v>
                </c:pt>
                <c:pt idx="6259">
                  <c:v>76.585533646765697</c:v>
                </c:pt>
                <c:pt idx="6260">
                  <c:v>76.638637095611401</c:v>
                </c:pt>
                <c:pt idx="6261">
                  <c:v>76.6917773657228</c:v>
                </c:pt>
                <c:pt idx="6262">
                  <c:v>76.744954482631201</c:v>
                </c:pt>
                <c:pt idx="6263">
                  <c:v>76.798168471885802</c:v>
                </c:pt>
                <c:pt idx="6264">
                  <c:v>76.851419359053295</c:v>
                </c:pt>
                <c:pt idx="6265">
                  <c:v>76.904707169718407</c:v>
                </c:pt>
                <c:pt idx="6266">
                  <c:v>76.958031929483397</c:v>
                </c:pt>
                <c:pt idx="6267">
                  <c:v>77.011393663968093</c:v>
                </c:pt>
                <c:pt idx="6268">
                  <c:v>77.064792398810596</c:v>
                </c:pt>
                <c:pt idx="6269">
                  <c:v>77.118228159666302</c:v>
                </c:pt>
                <c:pt idx="6270">
                  <c:v>77.171700972208697</c:v>
                </c:pt>
                <c:pt idx="6271">
                  <c:v>77.225210862128804</c:v>
                </c:pt>
                <c:pt idx="6272">
                  <c:v>77.278757855135694</c:v>
                </c:pt>
                <c:pt idx="6273">
                  <c:v>77.3323419769563</c:v>
                </c:pt>
                <c:pt idx="6274">
                  <c:v>77.385963253335106</c:v>
                </c:pt>
                <c:pt idx="6275">
                  <c:v>77.4396217100347</c:v>
                </c:pt>
                <c:pt idx="6276">
                  <c:v>77.493317372835406</c:v>
                </c:pt>
                <c:pt idx="6277">
                  <c:v>77.547050267535596</c:v>
                </c:pt>
                <c:pt idx="6278">
                  <c:v>77.600820419951205</c:v>
                </c:pt>
                <c:pt idx="6279">
                  <c:v>77.654627855916303</c:v>
                </c:pt>
                <c:pt idx="6280">
                  <c:v>77.708472601283006</c:v>
                </c:pt>
                <c:pt idx="6281">
                  <c:v>77.762354681920996</c:v>
                </c:pt>
                <c:pt idx="6282">
                  <c:v>77.816274123718202</c:v>
                </c:pt>
                <c:pt idx="6283">
                  <c:v>77.8702309525803</c:v>
                </c:pt>
                <c:pt idx="6284">
                  <c:v>77.924225194431102</c:v>
                </c:pt>
                <c:pt idx="6285">
                  <c:v>77.978256875212196</c:v>
                </c:pt>
                <c:pt idx="6286">
                  <c:v>78.032326020883403</c:v>
                </c:pt>
                <c:pt idx="6287">
                  <c:v>78.086432657422307</c:v>
                </c:pt>
                <c:pt idx="6288">
                  <c:v>78.140576810824598</c:v>
                </c:pt>
                <c:pt idx="6289">
                  <c:v>78.194758507103998</c:v>
                </c:pt>
                <c:pt idx="6290">
                  <c:v>78.248977772292406</c:v>
                </c:pt>
                <c:pt idx="6291">
                  <c:v>78.303234632439398</c:v>
                </c:pt>
                <c:pt idx="6292">
                  <c:v>78.357529113613097</c:v>
                </c:pt>
                <c:pt idx="6293">
                  <c:v>78.411861241899302</c:v>
                </c:pt>
                <c:pt idx="6294">
                  <c:v>78.466231043402004</c:v>
                </c:pt>
                <c:pt idx="6295">
                  <c:v>78.520638544243496</c:v>
                </c:pt>
                <c:pt idx="6296">
                  <c:v>78.575083770563793</c:v>
                </c:pt>
                <c:pt idx="6297">
                  <c:v>78.629566748521597</c:v>
                </c:pt>
                <c:pt idx="6298">
                  <c:v>78.684087504293203</c:v>
                </c:pt>
                <c:pt idx="6299">
                  <c:v>78.738646064073194</c:v>
                </c:pt>
                <c:pt idx="6300">
                  <c:v>78.793242454074601</c:v>
                </c:pt>
                <c:pt idx="6301">
                  <c:v>78.847876700528403</c:v>
                </c:pt>
                <c:pt idx="6302">
                  <c:v>78.902548829683596</c:v>
                </c:pt>
                <c:pt idx="6303">
                  <c:v>78.957258867807795</c:v>
                </c:pt>
                <c:pt idx="6304">
                  <c:v>79.012006841186405</c:v>
                </c:pt>
                <c:pt idx="6305">
                  <c:v>79.066792776123506</c:v>
                </c:pt>
                <c:pt idx="6306">
                  <c:v>79.121616698940898</c:v>
                </c:pt>
                <c:pt idx="6307">
                  <c:v>79.176478635978995</c:v>
                </c:pt>
                <c:pt idx="6308">
                  <c:v>79.231378613596505</c:v>
                </c:pt>
                <c:pt idx="6309">
                  <c:v>79.286316658170193</c:v>
                </c:pt>
                <c:pt idx="6310">
                  <c:v>79.341292796095104</c:v>
                </c:pt>
                <c:pt idx="6311">
                  <c:v>79.396307053784895</c:v>
                </c:pt>
                <c:pt idx="6312">
                  <c:v>79.451359457671202</c:v>
                </c:pt>
                <c:pt idx="6313">
                  <c:v>79.506450034204093</c:v>
                </c:pt>
                <c:pt idx="6314">
                  <c:v>79.561578809852094</c:v>
                </c:pt>
                <c:pt idx="6315">
                  <c:v>79.616745811102007</c:v>
                </c:pt>
                <c:pt idx="6316">
                  <c:v>79.671951064458895</c:v>
                </c:pt>
                <c:pt idx="6317">
                  <c:v>79.727194596446296</c:v>
                </c:pt>
                <c:pt idx="6318">
                  <c:v>79.782476433606206</c:v>
                </c:pt>
                <c:pt idx="6319">
                  <c:v>79.837796602498898</c:v>
                </c:pt>
                <c:pt idx="6320">
                  <c:v>79.893155129703203</c:v>
                </c:pt>
                <c:pt idx="6321">
                  <c:v>79.9485520418161</c:v>
                </c:pt>
                <c:pt idx="6322">
                  <c:v>80.003987365453398</c:v>
                </c:pt>
                <c:pt idx="6323">
                  <c:v>80.059461127248994</c:v>
                </c:pt>
                <c:pt idx="6324">
                  <c:v>80.114973353855603</c:v>
                </c:pt>
                <c:pt idx="6325">
                  <c:v>80.1705240719442</c:v>
                </c:pt>
                <c:pt idx="6326">
                  <c:v>80.226113308204205</c:v>
                </c:pt>
                <c:pt idx="6327">
                  <c:v>80.281741089343697</c:v>
                </c:pt>
                <c:pt idx="6328">
                  <c:v>80.337407442089201</c:v>
                </c:pt>
                <c:pt idx="6329">
                  <c:v>80.393112393185703</c:v>
                </c:pt>
                <c:pt idx="6330">
                  <c:v>80.448855969397002</c:v>
                </c:pt>
                <c:pt idx="6331">
                  <c:v>80.504638197505102</c:v>
                </c:pt>
                <c:pt idx="6332">
                  <c:v>80.560459104310894</c:v>
                </c:pt>
                <c:pt idx="6333">
                  <c:v>80.6163187166336</c:v>
                </c:pt>
                <c:pt idx="6334">
                  <c:v>80.672217061311102</c:v>
                </c:pt>
                <c:pt idx="6335">
                  <c:v>80.728154165199996</c:v>
                </c:pt>
                <c:pt idx="6336">
                  <c:v>80.784130055175396</c:v>
                </c:pt>
                <c:pt idx="6337">
                  <c:v>80.840144758131103</c:v>
                </c:pt>
                <c:pt idx="6338">
                  <c:v>80.896198300979606</c:v>
                </c:pt>
                <c:pt idx="6339">
                  <c:v>80.952290710651994</c:v>
                </c:pt>
                <c:pt idx="6340">
                  <c:v>81.008422014097903</c:v>
                </c:pt>
                <c:pt idx="6341">
                  <c:v>81.064592238285897</c:v>
                </c:pt>
                <c:pt idx="6342">
                  <c:v>81.1208014102032</c:v>
                </c:pt>
                <c:pt idx="6343">
                  <c:v>81.177049556855494</c:v>
                </c:pt>
                <c:pt idx="6344">
                  <c:v>81.233336705267504</c:v>
                </c:pt>
                <c:pt idx="6345">
                  <c:v>81.289662882482503</c:v>
                </c:pt>
                <c:pt idx="6346">
                  <c:v>81.346028115562603</c:v>
                </c:pt>
                <c:pt idx="6347">
                  <c:v>81.402432431588693</c:v>
                </c:pt>
                <c:pt idx="6348">
                  <c:v>81.458875857660303</c:v>
                </c:pt>
                <c:pt idx="6349">
                  <c:v>81.515358420895893</c:v>
                </c:pt>
                <c:pt idx="6350">
                  <c:v>81.571880148432797</c:v>
                </c:pt>
                <c:pt idx="6351">
                  <c:v>81.628441067426806</c:v>
                </c:pt>
                <c:pt idx="6352">
                  <c:v>81.685041205052997</c:v>
                </c:pt>
                <c:pt idx="6353">
                  <c:v>81.741680588504906</c:v>
                </c:pt>
                <c:pt idx="6354">
                  <c:v>81.798359244995297</c:v>
                </c:pt>
                <c:pt idx="6355">
                  <c:v>81.855077201755407</c:v>
                </c:pt>
                <c:pt idx="6356">
                  <c:v>81.911834486035701</c:v>
                </c:pt>
                <c:pt idx="6357">
                  <c:v>81.968631125105304</c:v>
                </c:pt>
                <c:pt idx="6358">
                  <c:v>82.025467146252296</c:v>
                </c:pt>
                <c:pt idx="6359">
                  <c:v>82.082342576783901</c:v>
                </c:pt>
                <c:pt idx="6360">
                  <c:v>82.139257444025901</c:v>
                </c:pt>
                <c:pt idx="6361">
                  <c:v>82.196211775323206</c:v>
                </c:pt>
                <c:pt idx="6362">
                  <c:v>82.253205598039898</c:v>
                </c:pt>
                <c:pt idx="6363">
                  <c:v>82.310238939558602</c:v>
                </c:pt>
                <c:pt idx="6364">
                  <c:v>82.367311827281299</c:v>
                </c:pt>
                <c:pt idx="6365">
                  <c:v>82.424424288628799</c:v>
                </c:pt>
                <c:pt idx="6366">
                  <c:v>82.481576351040999</c:v>
                </c:pt>
                <c:pt idx="6367">
                  <c:v>82.538768041976695</c:v>
                </c:pt>
                <c:pt idx="6368">
                  <c:v>82.595999388913796</c:v>
                </c:pt>
                <c:pt idx="6369">
                  <c:v>82.653270419349397</c:v>
                </c:pt>
                <c:pt idx="6370">
                  <c:v>82.710581160799507</c:v>
                </c:pt>
                <c:pt idx="6371">
                  <c:v>82.767931640799105</c:v>
                </c:pt>
                <c:pt idx="6372">
                  <c:v>82.8253218869026</c:v>
                </c:pt>
                <c:pt idx="6373">
                  <c:v>82.882751926683198</c:v>
                </c:pt>
                <c:pt idx="6374">
                  <c:v>82.940221787733293</c:v>
                </c:pt>
                <c:pt idx="6375">
                  <c:v>82.997731497664603</c:v>
                </c:pt>
                <c:pt idx="6376">
                  <c:v>83.055281084107705</c:v>
                </c:pt>
                <c:pt idx="6377">
                  <c:v>83.112870574712602</c:v>
                </c:pt>
                <c:pt idx="6378">
                  <c:v>83.170499997148198</c:v>
                </c:pt>
                <c:pt idx="6379">
                  <c:v>83.228169379102695</c:v>
                </c:pt>
                <c:pt idx="6380">
                  <c:v>83.285878748283693</c:v>
                </c:pt>
                <c:pt idx="6381">
                  <c:v>83.343628132417805</c:v>
                </c:pt>
                <c:pt idx="6382">
                  <c:v>83.401417559250802</c:v>
                </c:pt>
                <c:pt idx="6383">
                  <c:v>83.459247056547895</c:v>
                </c:pt>
                <c:pt idx="6384">
                  <c:v>83.517116652093307</c:v>
                </c:pt>
                <c:pt idx="6385">
                  <c:v>83.575026373690704</c:v>
                </c:pt>
                <c:pt idx="6386">
                  <c:v>83.632976249163093</c:v>
                </c:pt>
                <c:pt idx="6387">
                  <c:v>83.690966306352607</c:v>
                </c:pt>
                <c:pt idx="6388">
                  <c:v>83.748996573120607</c:v>
                </c:pt>
                <c:pt idx="6389">
                  <c:v>83.807067077348094</c:v>
                </c:pt>
                <c:pt idx="6390">
                  <c:v>83.865177846935197</c:v>
                </c:pt>
                <c:pt idx="6391">
                  <c:v>83.923328909801398</c:v>
                </c:pt>
                <c:pt idx="6392">
                  <c:v>83.981520293885495</c:v>
                </c:pt>
                <c:pt idx="6393">
                  <c:v>84.039752027145695</c:v>
                </c:pt>
                <c:pt idx="6394">
                  <c:v>84.098024137559705</c:v>
                </c:pt>
                <c:pt idx="6395">
                  <c:v>84.156336653124498</c:v>
                </c:pt>
                <c:pt idx="6396">
                  <c:v>84.214689601856506</c:v>
                </c:pt>
                <c:pt idx="6397">
                  <c:v>84.273083011791599</c:v>
                </c:pt>
                <c:pt idx="6398">
                  <c:v>84.331516910985002</c:v>
                </c:pt>
                <c:pt idx="6399">
                  <c:v>84.389991327511396</c:v>
                </c:pt>
                <c:pt idx="6400">
                  <c:v>84.4485062894652</c:v>
                </c:pt>
                <c:pt idx="6401">
                  <c:v>84.507061824960005</c:v>
                </c:pt>
                <c:pt idx="6402">
                  <c:v>84.565657962128995</c:v>
                </c:pt>
                <c:pt idx="6403">
                  <c:v>84.624294729124799</c:v>
                </c:pt>
                <c:pt idx="6404">
                  <c:v>84.682972154119696</c:v>
                </c:pt>
                <c:pt idx="6405">
                  <c:v>84.741690265305394</c:v>
                </c:pt>
                <c:pt idx="6406">
                  <c:v>84.800449090893295</c:v>
                </c:pt>
                <c:pt idx="6407">
                  <c:v>84.859248659114101</c:v>
                </c:pt>
                <c:pt idx="6408">
                  <c:v>84.918088998218295</c:v>
                </c:pt>
                <c:pt idx="6409">
                  <c:v>84.976970136475998</c:v>
                </c:pt>
                <c:pt idx="6410">
                  <c:v>85.035892102176703</c:v>
                </c:pt>
                <c:pt idx="6411">
                  <c:v>85.094854923629697</c:v>
                </c:pt>
                <c:pt idx="6412">
                  <c:v>85.153858629163906</c:v>
                </c:pt>
                <c:pt idx="6413">
                  <c:v>85.212903247127699</c:v>
                </c:pt>
                <c:pt idx="6414">
                  <c:v>85.271988805889407</c:v>
                </c:pt>
                <c:pt idx="6415">
                  <c:v>85.331115333836706</c:v>
                </c:pt>
                <c:pt idx="6416">
                  <c:v>85.390282859377194</c:v>
                </c:pt>
                <c:pt idx="6417">
                  <c:v>85.449491410938094</c:v>
                </c:pt>
                <c:pt idx="6418">
                  <c:v>85.508741016966397</c:v>
                </c:pt>
                <c:pt idx="6419">
                  <c:v>85.568031705928604</c:v>
                </c:pt>
                <c:pt idx="6420">
                  <c:v>85.627363506311198</c:v>
                </c:pt>
                <c:pt idx="6421">
                  <c:v>85.686736446620301</c:v>
                </c:pt>
                <c:pt idx="6422">
                  <c:v>85.746150555381803</c:v>
                </c:pt>
                <c:pt idx="6423">
                  <c:v>85.805605861141501</c:v>
                </c:pt>
                <c:pt idx="6424">
                  <c:v>85.865102392464706</c:v>
                </c:pt>
                <c:pt idx="6425">
                  <c:v>85.924640177936794</c:v>
                </c:pt>
                <c:pt idx="6426">
                  <c:v>85.984219246162993</c:v>
                </c:pt>
                <c:pt idx="6427">
                  <c:v>86.043839625768101</c:v>
                </c:pt>
                <c:pt idx="6428">
                  <c:v>86.103501345396893</c:v>
                </c:pt>
                <c:pt idx="6429">
                  <c:v>86.1632044337141</c:v>
                </c:pt>
                <c:pt idx="6430">
                  <c:v>86.222948919404203</c:v>
                </c:pt>
                <c:pt idx="6431">
                  <c:v>86.282734831171595</c:v>
                </c:pt>
                <c:pt idx="6432">
                  <c:v>86.342562197740705</c:v>
                </c:pt>
                <c:pt idx="6433">
                  <c:v>86.4024310478557</c:v>
                </c:pt>
                <c:pt idx="6434">
                  <c:v>86.4623414102808</c:v>
                </c:pt>
                <c:pt idx="6435">
                  <c:v>86.522293313800006</c:v>
                </c:pt>
                <c:pt idx="6436">
                  <c:v>86.582286787217598</c:v>
                </c:pt>
                <c:pt idx="6437">
                  <c:v>86.642321859357395</c:v>
                </c:pt>
                <c:pt idx="6438">
                  <c:v>86.702398559063496</c:v>
                </c:pt>
                <c:pt idx="6439">
                  <c:v>86.762516915200095</c:v>
                </c:pt>
                <c:pt idx="6440">
                  <c:v>86.822676956650994</c:v>
                </c:pt>
                <c:pt idx="6441">
                  <c:v>86.882878712320405</c:v>
                </c:pt>
                <c:pt idx="6442">
                  <c:v>86.943122211132504</c:v>
                </c:pt>
                <c:pt idx="6443">
                  <c:v>87.003407482031307</c:v>
                </c:pt>
                <c:pt idx="6444">
                  <c:v>87.063734553981107</c:v>
                </c:pt>
                <c:pt idx="6445">
                  <c:v>87.124103455966306</c:v>
                </c:pt>
                <c:pt idx="6446">
                  <c:v>87.184514216991204</c:v>
                </c:pt>
                <c:pt idx="6447">
                  <c:v>87.244966866080503</c:v>
                </c:pt>
                <c:pt idx="6448">
                  <c:v>87.305461432278705</c:v>
                </c:pt>
                <c:pt idx="6449">
                  <c:v>87.365997944650601</c:v>
                </c:pt>
                <c:pt idx="6450">
                  <c:v>87.426576432281294</c:v>
                </c:pt>
                <c:pt idx="6451">
                  <c:v>87.487196924275807</c:v>
                </c:pt>
                <c:pt idx="6452">
                  <c:v>87.5478594497594</c:v>
                </c:pt>
                <c:pt idx="6453">
                  <c:v>87.608564037877699</c:v>
                </c:pt>
                <c:pt idx="6454">
                  <c:v>87.669310717796193</c:v>
                </c:pt>
                <c:pt idx="6455">
                  <c:v>87.730099518700996</c:v>
                </c:pt>
                <c:pt idx="6456">
                  <c:v>87.790930469798198</c:v>
                </c:pt>
                <c:pt idx="6457">
                  <c:v>87.851803600314298</c:v>
                </c:pt>
                <c:pt idx="6458">
                  <c:v>87.912718939495804</c:v>
                </c:pt>
                <c:pt idx="6459">
                  <c:v>87.973676516609899</c:v>
                </c:pt>
                <c:pt idx="6460">
                  <c:v>88.034676360943607</c:v>
                </c:pt>
                <c:pt idx="6461">
                  <c:v>88.095718501804598</c:v>
                </c:pt>
                <c:pt idx="6462">
                  <c:v>88.156802968520793</c:v>
                </c:pt>
                <c:pt idx="6463">
                  <c:v>88.217929790440394</c:v>
                </c:pt>
                <c:pt idx="6464">
                  <c:v>88.279098996931907</c:v>
                </c:pt>
                <c:pt idx="6465">
                  <c:v>88.340310617384304</c:v>
                </c:pt>
                <c:pt idx="6466">
                  <c:v>88.401564681206807</c:v>
                </c:pt>
                <c:pt idx="6467">
                  <c:v>88.4628612178293</c:v>
                </c:pt>
                <c:pt idx="6468">
                  <c:v>88.524200256701704</c:v>
                </c:pt>
                <c:pt idx="6469">
                  <c:v>88.585581827294703</c:v>
                </c:pt>
                <c:pt idx="6470">
                  <c:v>88.647005959099204</c:v>
                </c:pt>
                <c:pt idx="6471">
                  <c:v>88.708472681626503</c:v>
                </c:pt>
                <c:pt idx="6472">
                  <c:v>88.769982024408606</c:v>
                </c:pt>
                <c:pt idx="6473">
                  <c:v>88.831534016997907</c:v>
                </c:pt>
                <c:pt idx="6474">
                  <c:v>88.893128688967096</c:v>
                </c:pt>
                <c:pt idx="6475">
                  <c:v>88.954766069909596</c:v>
                </c:pt>
                <c:pt idx="6476">
                  <c:v>89.016446189439193</c:v>
                </c:pt>
                <c:pt idx="6477">
                  <c:v>89.078169077190495</c:v>
                </c:pt>
                <c:pt idx="6478">
                  <c:v>89.1399347628182</c:v>
                </c:pt>
                <c:pt idx="6479">
                  <c:v>89.201743275997998</c:v>
                </c:pt>
                <c:pt idx="6480">
                  <c:v>89.263594646425901</c:v>
                </c:pt>
                <c:pt idx="6481">
                  <c:v>89.325488903818695</c:v>
                </c:pt>
                <c:pt idx="6482">
                  <c:v>89.387426077913403</c:v>
                </c:pt>
                <c:pt idx="6483">
                  <c:v>89.449406198468196</c:v>
                </c:pt>
                <c:pt idx="6484">
                  <c:v>89.511429295261493</c:v>
                </c:pt>
                <c:pt idx="6485">
                  <c:v>89.573495398092504</c:v>
                </c:pt>
                <c:pt idx="6486">
                  <c:v>89.635604536781102</c:v>
                </c:pt>
                <c:pt idx="6487">
                  <c:v>89.697756741167694</c:v>
                </c:pt>
                <c:pt idx="6488">
                  <c:v>89.759952041113706</c:v>
                </c:pt>
                <c:pt idx="6489">
                  <c:v>89.8221904665008</c:v>
                </c:pt>
                <c:pt idx="6490">
                  <c:v>89.884472047231796</c:v>
                </c:pt>
                <c:pt idx="6491">
                  <c:v>89.946796813229994</c:v>
                </c:pt>
                <c:pt idx="6492">
                  <c:v>90.009164794439599</c:v>
                </c:pt>
                <c:pt idx="6493">
                  <c:v>90.071576020825404</c:v>
                </c:pt>
                <c:pt idx="6494">
                  <c:v>90.134030522373195</c:v>
                </c:pt>
                <c:pt idx="6495">
                  <c:v>90.196528329089205</c:v>
                </c:pt>
                <c:pt idx="6496">
                  <c:v>90.259069471000899</c:v>
                </c:pt>
                <c:pt idx="6497">
                  <c:v>90.321653978156306</c:v>
                </c:pt>
                <c:pt idx="6498">
                  <c:v>90.3842818806243</c:v>
                </c:pt>
                <c:pt idx="6499">
                  <c:v>90.446953208494705</c:v>
                </c:pt>
                <c:pt idx="6500">
                  <c:v>90.509667991878104</c:v>
                </c:pt>
                <c:pt idx="6501">
                  <c:v>90.572426260905999</c:v>
                </c:pt>
                <c:pt idx="6502">
                  <c:v>90.635228045730798</c:v>
                </c:pt>
                <c:pt idx="6503">
                  <c:v>90.698073376525898</c:v>
                </c:pt>
                <c:pt idx="6504">
                  <c:v>90.760962283485398</c:v>
                </c:pt>
                <c:pt idx="6505">
                  <c:v>90.823894796824504</c:v>
                </c:pt>
                <c:pt idx="6506">
                  <c:v>90.886870946779297</c:v>
                </c:pt>
                <c:pt idx="6507">
                  <c:v>90.949890763607002</c:v>
                </c:pt>
                <c:pt idx="6508">
                  <c:v>91.012954277585607</c:v>
                </c:pt>
                <c:pt idx="6509">
                  <c:v>91.076061519014104</c:v>
                </c:pt>
                <c:pt idx="6510">
                  <c:v>91.139212518212602</c:v>
                </c:pt>
                <c:pt idx="6511">
                  <c:v>91.2024073055222</c:v>
                </c:pt>
                <c:pt idx="6512">
                  <c:v>91.265645911305</c:v>
                </c:pt>
                <c:pt idx="6513">
                  <c:v>91.328928365944194</c:v>
                </c:pt>
                <c:pt idx="6514">
                  <c:v>91.392254699844102</c:v>
                </c:pt>
                <c:pt idx="6515">
                  <c:v>91.455624943429996</c:v>
                </c:pt>
                <c:pt idx="6516">
                  <c:v>91.519039127148204</c:v>
                </c:pt>
                <c:pt idx="6517">
                  <c:v>91.582497281466402</c:v>
                </c:pt>
                <c:pt idx="6518">
                  <c:v>91.645999436873197</c:v>
                </c:pt>
                <c:pt idx="6519">
                  <c:v>91.709545623878398</c:v>
                </c:pt>
                <c:pt idx="6520">
                  <c:v>91.773135873012905</c:v>
                </c:pt>
                <c:pt idx="6521">
                  <c:v>91.836770214829002</c:v>
                </c:pt>
                <c:pt idx="6522">
                  <c:v>91.900448679899895</c:v>
                </c:pt>
                <c:pt idx="6523">
                  <c:v>91.964171298820006</c:v>
                </c:pt>
                <c:pt idx="6524">
                  <c:v>92.027938102205297</c:v>
                </c:pt>
                <c:pt idx="6525">
                  <c:v>92.091749120692498</c:v>
                </c:pt>
                <c:pt idx="6526">
                  <c:v>92.155604384939906</c:v>
                </c:pt>
                <c:pt idx="6527">
                  <c:v>92.219503925626995</c:v>
                </c:pt>
                <c:pt idx="6528">
                  <c:v>92.283447773454398</c:v>
                </c:pt>
                <c:pt idx="6529">
                  <c:v>92.347435959144207</c:v>
                </c:pt>
                <c:pt idx="6530">
                  <c:v>92.411468513439701</c:v>
                </c:pt>
                <c:pt idx="6531">
                  <c:v>92.475545467105604</c:v>
                </c:pt>
                <c:pt idx="6532">
                  <c:v>92.539666850927802</c:v>
                </c:pt>
                <c:pt idx="6533">
                  <c:v>92.603832695713606</c:v>
                </c:pt>
                <c:pt idx="6534">
                  <c:v>92.668043032291806</c:v>
                </c:pt>
                <c:pt idx="6535">
                  <c:v>92.732297891512204</c:v>
                </c:pt>
                <c:pt idx="6536">
                  <c:v>92.796597304246504</c:v>
                </c:pt>
                <c:pt idx="6537">
                  <c:v>92.860941301387399</c:v>
                </c:pt>
                <c:pt idx="6538">
                  <c:v>92.925329913849197</c:v>
                </c:pt>
                <c:pt idx="6539">
                  <c:v>92.989763172567706</c:v>
                </c:pt>
                <c:pt idx="6540">
                  <c:v>93.054241108499895</c:v>
                </c:pt>
                <c:pt idx="6541">
                  <c:v>93.118763752624503</c:v>
                </c:pt>
                <c:pt idx="6542">
                  <c:v>93.183331135941501</c:v>
                </c:pt>
                <c:pt idx="6543">
                  <c:v>93.247943289472701</c:v>
                </c:pt>
                <c:pt idx="6544">
                  <c:v>93.312600244261006</c:v>
                </c:pt>
                <c:pt idx="6545">
                  <c:v>93.377302031371201</c:v>
                </c:pt>
                <c:pt idx="6546">
                  <c:v>93.442048681889403</c:v>
                </c:pt>
                <c:pt idx="6547">
                  <c:v>93.506840226923202</c:v>
                </c:pt>
                <c:pt idx="6548">
                  <c:v>93.571676697602101</c:v>
                </c:pt>
                <c:pt idx="6549">
                  <c:v>93.636558125076903</c:v>
                </c:pt>
                <c:pt idx="6550">
                  <c:v>93.701484540519999</c:v>
                </c:pt>
                <c:pt idx="6551">
                  <c:v>93.766455975125595</c:v>
                </c:pt>
                <c:pt idx="6552">
                  <c:v>93.831472460109396</c:v>
                </c:pt>
                <c:pt idx="6553">
                  <c:v>93.896534026708693</c:v>
                </c:pt>
                <c:pt idx="6554">
                  <c:v>93.961640706182607</c:v>
                </c:pt>
                <c:pt idx="6555">
                  <c:v>94.0267925298118</c:v>
                </c:pt>
                <c:pt idx="6556">
                  <c:v>94.091989528898594</c:v>
                </c:pt>
                <c:pt idx="6557">
                  <c:v>94.157231734767194</c:v>
                </c:pt>
                <c:pt idx="6558">
                  <c:v>94.222519178763406</c:v>
                </c:pt>
                <c:pt idx="6559">
                  <c:v>94.287851892254693</c:v>
                </c:pt>
                <c:pt idx="6560">
                  <c:v>94.353229906630503</c:v>
                </c:pt>
                <c:pt idx="6561">
                  <c:v>94.418653253301699</c:v>
                </c:pt>
                <c:pt idx="6562">
                  <c:v>94.484121963701298</c:v>
                </c:pt>
                <c:pt idx="6563">
                  <c:v>94.549636069283906</c:v>
                </c:pt>
                <c:pt idx="6564">
                  <c:v>94.615195601525897</c:v>
                </c:pt>
                <c:pt idx="6565">
                  <c:v>94.680800591925603</c:v>
                </c:pt>
                <c:pt idx="6566">
                  <c:v>94.746451072003097</c:v>
                </c:pt>
                <c:pt idx="6567">
                  <c:v>94.812147073300494</c:v>
                </c:pt>
                <c:pt idx="6568">
                  <c:v>94.877888627381495</c:v>
                </c:pt>
                <c:pt idx="6569">
                  <c:v>94.943675765831799</c:v>
                </c:pt>
                <c:pt idx="6570">
                  <c:v>95.009508520259104</c:v>
                </c:pt>
                <c:pt idx="6571">
                  <c:v>95.075386922293006</c:v>
                </c:pt>
                <c:pt idx="6572">
                  <c:v>95.141311003585002</c:v>
                </c:pt>
                <c:pt idx="6573">
                  <c:v>95.207280795808302</c:v>
                </c:pt>
                <c:pt idx="6574">
                  <c:v>95.273296330658496</c:v>
                </c:pt>
                <c:pt idx="6575">
                  <c:v>95.339357639852906</c:v>
                </c:pt>
                <c:pt idx="6576">
                  <c:v>95.405464755130893</c:v>
                </c:pt>
                <c:pt idx="6577">
                  <c:v>95.471617708253802</c:v>
                </c:pt>
                <c:pt idx="6578">
                  <c:v>95.537816531005006</c:v>
                </c:pt>
                <c:pt idx="6579">
                  <c:v>95.604061255189905</c:v>
                </c:pt>
                <c:pt idx="6580">
                  <c:v>95.670351912636093</c:v>
                </c:pt>
                <c:pt idx="6581">
                  <c:v>95.736688535192997</c:v>
                </c:pt>
                <c:pt idx="6582">
                  <c:v>95.803071154732194</c:v>
                </c:pt>
                <c:pt idx="6583">
                  <c:v>95.869499803147704</c:v>
                </c:pt>
                <c:pt idx="6584">
                  <c:v>95.935974512355003</c:v>
                </c:pt>
                <c:pt idx="6585">
                  <c:v>96.002495314292403</c:v>
                </c:pt>
                <c:pt idx="6586">
                  <c:v>96.069062240919706</c:v>
                </c:pt>
                <c:pt idx="6587">
                  <c:v>96.135675324219505</c:v>
                </c:pt>
                <c:pt idx="6588">
                  <c:v>96.202334596195996</c:v>
                </c:pt>
                <c:pt idx="6589">
                  <c:v>96.269040088875997</c:v>
                </c:pt>
                <c:pt idx="6590">
                  <c:v>96.335791834308296</c:v>
                </c:pt>
                <c:pt idx="6591">
                  <c:v>96.402589864564007</c:v>
                </c:pt>
                <c:pt idx="6592">
                  <c:v>96.469434211736399</c:v>
                </c:pt>
                <c:pt idx="6593">
                  <c:v>96.536324907940994</c:v>
                </c:pt>
                <c:pt idx="6594">
                  <c:v>96.603261985315797</c:v>
                </c:pt>
                <c:pt idx="6595">
                  <c:v>96.670245476020796</c:v>
                </c:pt>
                <c:pt idx="6596">
                  <c:v>96.737275412238503</c:v>
                </c:pt>
                <c:pt idx="6597">
                  <c:v>96.804351826173601</c:v>
                </c:pt>
                <c:pt idx="6598">
                  <c:v>96.871474750053096</c:v>
                </c:pt>
                <c:pt idx="6599">
                  <c:v>96.938644216126406</c:v>
                </c:pt>
                <c:pt idx="6600">
                  <c:v>97.0058602566655</c:v>
                </c:pt>
                <c:pt idx="6601">
                  <c:v>97.073122903964304</c:v>
                </c:pt>
                <c:pt idx="6602">
                  <c:v>97.140432190339496</c:v>
                </c:pt>
                <c:pt idx="6603">
                  <c:v>97.207788148129893</c:v>
                </c:pt>
                <c:pt idx="6604">
                  <c:v>97.275190809696994</c:v>
                </c:pt>
                <c:pt idx="6605">
                  <c:v>97.342640207424594</c:v>
                </c:pt>
                <c:pt idx="6606">
                  <c:v>97.410136373718899</c:v>
                </c:pt>
                <c:pt idx="6607">
                  <c:v>97.477679341008695</c:v>
                </c:pt>
                <c:pt idx="6608">
                  <c:v>97.545269141745194</c:v>
                </c:pt>
                <c:pt idx="6609">
                  <c:v>97.612905808402203</c:v>
                </c:pt>
                <c:pt idx="6610">
                  <c:v>97.680589373475797</c:v>
                </c:pt>
                <c:pt idx="6611">
                  <c:v>97.748319869484803</c:v>
                </c:pt>
                <c:pt idx="6612">
                  <c:v>97.816097328970699</c:v>
                </c:pt>
                <c:pt idx="6613">
                  <c:v>97.883921784497105</c:v>
                </c:pt>
                <c:pt idx="6614">
                  <c:v>97.951793268650704</c:v>
                </c:pt>
                <c:pt idx="6615">
                  <c:v>98.019711814040505</c:v>
                </c:pt>
                <c:pt idx="6616">
                  <c:v>98.087677453298099</c:v>
                </c:pt>
                <c:pt idx="6617">
                  <c:v>98.155690219077897</c:v>
                </c:pt>
                <c:pt idx="6618">
                  <c:v>98.223750144056694</c:v>
                </c:pt>
                <c:pt idx="6619">
                  <c:v>98.291857260934293</c:v>
                </c:pt>
                <c:pt idx="6620">
                  <c:v>98.360011602432806</c:v>
                </c:pt>
                <c:pt idx="6621">
                  <c:v>98.428213201297197</c:v>
                </c:pt>
                <c:pt idx="6622">
                  <c:v>98.496462090295196</c:v>
                </c:pt>
                <c:pt idx="6623">
                  <c:v>98.5647583022172</c:v>
                </c:pt>
                <c:pt idx="6624">
                  <c:v>98.633101869876199</c:v>
                </c:pt>
                <c:pt idx="6625">
                  <c:v>98.701492826108193</c:v>
                </c:pt>
                <c:pt idx="6626">
                  <c:v>98.769931203771804</c:v>
                </c:pt>
                <c:pt idx="6627">
                  <c:v>98.838417035748506</c:v>
                </c:pt>
                <c:pt idx="6628">
                  <c:v>98.906950354942396</c:v>
                </c:pt>
                <c:pt idx="6629">
                  <c:v>98.975531194280606</c:v>
                </c:pt>
                <c:pt idx="6630">
                  <c:v>99.044159586712894</c:v>
                </c:pt>
                <c:pt idx="6631">
                  <c:v>99.112835565212194</c:v>
                </c:pt>
                <c:pt idx="6632">
                  <c:v>99.181559162773894</c:v>
                </c:pt>
                <c:pt idx="6633">
                  <c:v>99.250330412416602</c:v>
                </c:pt>
                <c:pt idx="6634">
                  <c:v>99.319149347181593</c:v>
                </c:pt>
                <c:pt idx="6635">
                  <c:v>99.388016000133106</c:v>
                </c:pt>
                <c:pt idx="6636">
                  <c:v>99.456930404358303</c:v>
                </c:pt>
                <c:pt idx="6637">
                  <c:v>99.525892592967494</c:v>
                </c:pt>
                <c:pt idx="6638">
                  <c:v>99.594902599093601</c:v>
                </c:pt>
                <c:pt idx="6639">
                  <c:v>99.663960455892706</c:v>
                </c:pt>
                <c:pt idx="6640">
                  <c:v>99.733066196544002</c:v>
                </c:pt>
                <c:pt idx="6641">
                  <c:v>99.802219854249401</c:v>
                </c:pt>
                <c:pt idx="6642">
                  <c:v>99.871421462233997</c:v>
                </c:pt>
                <c:pt idx="6643">
                  <c:v>99.940671053746101</c:v>
                </c:pt>
                <c:pt idx="6644">
                  <c:v>100.009968662056</c:v>
                </c:pt>
                <c:pt idx="6645">
                  <c:v>100.07931432046</c:v>
                </c:pt>
                <c:pt idx="6646">
                  <c:v>100.148708062273</c:v>
                </c:pt>
                <c:pt idx="6647">
                  <c:v>100.21814992083701</c:v>
                </c:pt>
                <c:pt idx="6648">
                  <c:v>100.287639929515</c:v>
                </c:pt>
                <c:pt idx="6649">
                  <c:v>100.35717812169401</c:v>
                </c:pt>
                <c:pt idx="6650">
                  <c:v>100.426764530784</c:v>
                </c:pt>
                <c:pt idx="6651">
                  <c:v>100.49639919021701</c:v>
                </c:pt>
                <c:pt idx="6652">
                  <c:v>100.56608213345</c:v>
                </c:pt>
                <c:pt idx="6653">
                  <c:v>100.635813393962</c:v>
                </c:pt>
                <c:pt idx="6654">
                  <c:v>100.70559300525601</c:v>
                </c:pt>
                <c:pt idx="6655">
                  <c:v>100.775421000858</c:v>
                </c:pt>
                <c:pt idx="6656">
                  <c:v>100.84529741431599</c:v>
                </c:pt>
                <c:pt idx="6657">
                  <c:v>100.91522227920299</c:v>
                </c:pt>
                <c:pt idx="6658">
                  <c:v>100.985195629115</c:v>
                </c:pt>
                <c:pt idx="6659">
                  <c:v>101.05521749767099</c:v>
                </c:pt>
                <c:pt idx="6660">
                  <c:v>101.125287918512</c:v>
                </c:pt>
                <c:pt idx="6661">
                  <c:v>101.195406925304</c:v>
                </c:pt>
                <c:pt idx="6662">
                  <c:v>101.265574551737</c:v>
                </c:pt>
                <c:pt idx="6663">
                  <c:v>101.335790831522</c:v>
                </c:pt>
                <c:pt idx="6664">
                  <c:v>101.406055798396</c:v>
                </c:pt>
                <c:pt idx="6665">
                  <c:v>101.476369486116</c:v>
                </c:pt>
                <c:pt idx="6666">
                  <c:v>101.546731928466</c:v>
                </c:pt>
                <c:pt idx="6667">
                  <c:v>101.617143159251</c:v>
                </c:pt>
                <c:pt idx="6668">
                  <c:v>101.687603212301</c:v>
                </c:pt>
                <c:pt idx="6669">
                  <c:v>101.758112121468</c:v>
                </c:pt>
                <c:pt idx="6670">
                  <c:v>101.828669920629</c:v>
                </c:pt>
                <c:pt idx="6671">
                  <c:v>101.899276643683</c:v>
                </c:pt>
                <c:pt idx="6672">
                  <c:v>101.96993232455399</c:v>
                </c:pt>
                <c:pt idx="6673">
                  <c:v>102.040636997188</c:v>
                </c:pt>
                <c:pt idx="6674">
                  <c:v>102.111390695556</c:v>
                </c:pt>
                <c:pt idx="6675">
                  <c:v>102.182193453651</c:v>
                </c:pt>
                <c:pt idx="6676">
                  <c:v>102.253045305491</c:v>
                </c:pt>
                <c:pt idx="6677">
                  <c:v>102.32394628511599</c:v>
                </c:pt>
                <c:pt idx="6678">
                  <c:v>102.394896426592</c:v>
                </c:pt>
                <c:pt idx="6679">
                  <c:v>102.46589576400601</c:v>
                </c:pt>
                <c:pt idx="6680">
                  <c:v>102.53694433147101</c:v>
                </c:pt>
                <c:pt idx="6681">
                  <c:v>102.60804216312199</c:v>
                </c:pt>
                <c:pt idx="6682">
                  <c:v>102.679189293118</c:v>
                </c:pt>
                <c:pt idx="6683">
                  <c:v>102.750385755642</c:v>
                </c:pt>
                <c:pt idx="6684">
                  <c:v>102.8216315849</c:v>
                </c:pt>
                <c:pt idx="6685">
                  <c:v>102.892926815123</c:v>
                </c:pt>
                <c:pt idx="6686">
                  <c:v>102.964271480565</c:v>
                </c:pt>
                <c:pt idx="6687">
                  <c:v>103.03566561550301</c:v>
                </c:pt>
                <c:pt idx="6688">
                  <c:v>103.10710925424</c:v>
                </c:pt>
                <c:pt idx="6689">
                  <c:v>103.17860243109899</c:v>
                </c:pt>
                <c:pt idx="6690">
                  <c:v>103.250145180432</c:v>
                </c:pt>
                <c:pt idx="6691">
                  <c:v>103.32173753661</c:v>
                </c:pt>
                <c:pt idx="6692">
                  <c:v>103.39337953402899</c:v>
                </c:pt>
                <c:pt idx="6693">
                  <c:v>103.465071207112</c:v>
                </c:pt>
                <c:pt idx="6694">
                  <c:v>103.53681259030201</c:v>
                </c:pt>
                <c:pt idx="6695">
                  <c:v>103.608603718068</c:v>
                </c:pt>
                <c:pt idx="6696">
                  <c:v>103.680444624901</c:v>
                </c:pt>
                <c:pt idx="6697">
                  <c:v>103.752335345319</c:v>
                </c:pt>
                <c:pt idx="6698">
                  <c:v>103.824275913861</c:v>
                </c:pt>
                <c:pt idx="6699">
                  <c:v>103.89626636509099</c:v>
                </c:pt>
                <c:pt idx="6700">
                  <c:v>103.968306733598</c:v>
                </c:pt>
                <c:pt idx="6701">
                  <c:v>104.040397053993</c:v>
                </c:pt>
                <c:pt idx="6702">
                  <c:v>104.112537360912</c:v>
                </c:pt>
                <c:pt idx="6703">
                  <c:v>104.18472768901501</c:v>
                </c:pt>
                <c:pt idx="6704">
                  <c:v>104.25696807298699</c:v>
                </c:pt>
                <c:pt idx="6705">
                  <c:v>104.329258547536</c:v>
                </c:pt>
                <c:pt idx="6706">
                  <c:v>104.401599147393</c:v>
                </c:pt>
                <c:pt idx="6707">
                  <c:v>104.473989907315</c:v>
                </c:pt>
                <c:pt idx="6708">
                  <c:v>104.546430862083</c:v>
                </c:pt>
                <c:pt idx="6709">
                  <c:v>104.6189220465</c:v>
                </c:pt>
                <c:pt idx="6710">
                  <c:v>104.69146349539599</c:v>
                </c:pt>
                <c:pt idx="6711">
                  <c:v>104.76405524362301</c:v>
                </c:pt>
                <c:pt idx="6712">
                  <c:v>104.836697326058</c:v>
                </c:pt>
                <c:pt idx="6713">
                  <c:v>104.909389777602</c:v>
                </c:pt>
                <c:pt idx="6714">
                  <c:v>104.982132633181</c:v>
                </c:pt>
                <c:pt idx="6715">
                  <c:v>105.054925927743</c:v>
                </c:pt>
                <c:pt idx="6716">
                  <c:v>105.127769696264</c:v>
                </c:pt>
                <c:pt idx="6717">
                  <c:v>105.20066397374001</c:v>
                </c:pt>
                <c:pt idx="6718">
                  <c:v>105.273608795195</c:v>
                </c:pt>
                <c:pt idx="6719">
                  <c:v>105.346604195674</c:v>
                </c:pt>
                <c:pt idx="6720">
                  <c:v>105.419650210249</c:v>
                </c:pt>
                <c:pt idx="6721">
                  <c:v>105.492746874014</c:v>
                </c:pt>
                <c:pt idx="6722">
                  <c:v>105.56589422208999</c:v>
                </c:pt>
                <c:pt idx="6723">
                  <c:v>105.63909228962</c:v>
                </c:pt>
                <c:pt idx="6724">
                  <c:v>105.71234111177201</c:v>
                </c:pt>
                <c:pt idx="6725">
                  <c:v>105.78564072373899</c:v>
                </c:pt>
                <c:pt idx="6726">
                  <c:v>105.858991160738</c:v>
                </c:pt>
                <c:pt idx="6727">
                  <c:v>105.93239245801</c:v>
                </c:pt>
                <c:pt idx="6728">
                  <c:v>106.005844650821</c:v>
                </c:pt>
                <c:pt idx="6729">
                  <c:v>106.079347774463</c:v>
                </c:pt>
                <c:pt idx="6730">
                  <c:v>106.15290186424799</c:v>
                </c:pt>
                <c:pt idx="6731">
                  <c:v>106.226506955517</c:v>
                </c:pt>
                <c:pt idx="6732">
                  <c:v>106.300163083634</c:v>
                </c:pt>
                <c:pt idx="6733">
                  <c:v>106.373870283987</c:v>
                </c:pt>
                <c:pt idx="6734">
                  <c:v>106.44762859198801</c:v>
                </c:pt>
                <c:pt idx="6735">
                  <c:v>106.52143804307499</c:v>
                </c:pt>
                <c:pt idx="6736">
                  <c:v>106.59529867271</c:v>
                </c:pt>
                <c:pt idx="6737">
                  <c:v>106.66921051638001</c:v>
                </c:pt>
                <c:pt idx="6738">
                  <c:v>106.743173609595</c:v>
                </c:pt>
                <c:pt idx="6739">
                  <c:v>106.817187987892</c:v>
                </c:pt>
                <c:pt idx="6740">
                  <c:v>106.89125368683101</c:v>
                </c:pt>
                <c:pt idx="6741">
                  <c:v>106.96537074199701</c:v>
                </c:pt>
                <c:pt idx="6742">
                  <c:v>107.039539189</c:v>
                </c:pt>
                <c:pt idx="6743">
                  <c:v>107.11375906347401</c:v>
                </c:pt>
                <c:pt idx="6744">
                  <c:v>107.188030401078</c:v>
                </c:pt>
                <c:pt idx="6745">
                  <c:v>107.262353237497</c:v>
                </c:pt>
                <c:pt idx="6746">
                  <c:v>107.33672760843901</c:v>
                </c:pt>
                <c:pt idx="6747">
                  <c:v>107.41115354963701</c:v>
                </c:pt>
                <c:pt idx="6748">
                  <c:v>107.48563109685</c:v>
                </c:pt>
                <c:pt idx="6749">
                  <c:v>107.56016028585999</c:v>
                </c:pt>
                <c:pt idx="6750">
                  <c:v>107.634741152475</c:v>
                </c:pt>
                <c:pt idx="6751">
                  <c:v>107.70937373252799</c:v>
                </c:pt>
                <c:pt idx="6752">
                  <c:v>107.784058061877</c:v>
                </c:pt>
                <c:pt idx="6753">
                  <c:v>107.85879417640299</c:v>
                </c:pt>
                <c:pt idx="6754">
                  <c:v>107.93358211201399</c:v>
                </c:pt>
                <c:pt idx="6755">
                  <c:v>108.00842190464201</c:v>
                </c:pt>
                <c:pt idx="6756">
                  <c:v>108.083313590244</c:v>
                </c:pt>
                <c:pt idx="6757">
                  <c:v>108.158257204801</c:v>
                </c:pt>
                <c:pt idx="6758">
                  <c:v>108.233252784322</c:v>
                </c:pt>
                <c:pt idx="6759">
                  <c:v>108.308300364837</c:v>
                </c:pt>
                <c:pt idx="6760">
                  <c:v>108.38339998240301</c:v>
                </c:pt>
                <c:pt idx="6761">
                  <c:v>108.458551673103</c:v>
                </c:pt>
                <c:pt idx="6762">
                  <c:v>108.533755473043</c:v>
                </c:pt>
                <c:pt idx="6763">
                  <c:v>108.609011418354</c:v>
                </c:pt>
                <c:pt idx="6764">
                  <c:v>108.684319545195</c:v>
                </c:pt>
                <c:pt idx="6765">
                  <c:v>108.75967988974701</c:v>
                </c:pt>
                <c:pt idx="6766">
                  <c:v>108.835092488217</c:v>
                </c:pt>
                <c:pt idx="6767">
                  <c:v>108.910557376837</c:v>
                </c:pt>
                <c:pt idx="6768">
                  <c:v>108.98607459186501</c:v>
                </c:pt>
                <c:pt idx="6769">
                  <c:v>109.061644169582</c:v>
                </c:pt>
                <c:pt idx="6770">
                  <c:v>109.137266146298</c:v>
                </c:pt>
                <c:pt idx="6771">
                  <c:v>109.212940558344</c:v>
                </c:pt>
                <c:pt idx="6772">
                  <c:v>109.288667442079</c:v>
                </c:pt>
                <c:pt idx="6773">
                  <c:v>109.364446833885</c:v>
                </c:pt>
                <c:pt idx="6774">
                  <c:v>109.440278770172</c:v>
                </c:pt>
                <c:pt idx="6775">
                  <c:v>109.516163287373</c:v>
                </c:pt>
                <c:pt idx="6776">
                  <c:v>109.592100421946</c:v>
                </c:pt>
                <c:pt idx="6777">
                  <c:v>109.668090210377</c:v>
                </c:pt>
                <c:pt idx="6778">
                  <c:v>109.74413268917399</c:v>
                </c:pt>
                <c:pt idx="6779">
                  <c:v>109.820227894872</c:v>
                </c:pt>
                <c:pt idx="6780">
                  <c:v>109.896375864032</c:v>
                </c:pt>
                <c:pt idx="6781">
                  <c:v>109.972576633239</c:v>
                </c:pt>
                <c:pt idx="6782">
                  <c:v>110.04883023910401</c:v>
                </c:pt>
                <c:pt idx="6783">
                  <c:v>110.125136718264</c:v>
                </c:pt>
                <c:pt idx="6784">
                  <c:v>110.201496107379</c:v>
                </c:pt>
                <c:pt idx="6785">
                  <c:v>110.277908443138</c:v>
                </c:pt>
                <c:pt idx="6786">
                  <c:v>110.354373762252</c:v>
                </c:pt>
                <c:pt idx="6787">
                  <c:v>110.43089210146</c:v>
                </c:pt>
                <c:pt idx="6788">
                  <c:v>110.507463497524</c:v>
                </c:pt>
                <c:pt idx="6789">
                  <c:v>110.58408798723499</c:v>
                </c:pt>
                <c:pt idx="6790">
                  <c:v>110.66076560740601</c:v>
                </c:pt>
                <c:pt idx="6791">
                  <c:v>110.73749639487799</c:v>
                </c:pt>
                <c:pt idx="6792">
                  <c:v>110.814280386516</c:v>
                </c:pt>
                <c:pt idx="6793">
                  <c:v>110.891117619211</c:v>
                </c:pt>
                <c:pt idx="6794">
                  <c:v>110.96800812988</c:v>
                </c:pt>
                <c:pt idx="6795">
                  <c:v>111.044951955464</c:v>
                </c:pt>
                <c:pt idx="6796">
                  <c:v>111.121949132933</c:v>
                </c:pt>
                <c:pt idx="6797">
                  <c:v>111.198999699279</c:v>
                </c:pt>
                <c:pt idx="6798">
                  <c:v>111.276103691522</c:v>
                </c:pt>
                <c:pt idx="6799">
                  <c:v>111.353261146707</c:v>
                </c:pt>
                <c:pt idx="6800">
                  <c:v>111.43047210190301</c:v>
                </c:pt>
                <c:pt idx="6801">
                  <c:v>111.507736594208</c:v>
                </c:pt>
                <c:pt idx="6802">
                  <c:v>111.58505466074401</c:v>
                </c:pt>
                <c:pt idx="6803">
                  <c:v>111.662426338657</c:v>
                </c:pt>
                <c:pt idx="6804">
                  <c:v>111.73985166512099</c:v>
                </c:pt>
                <c:pt idx="6805">
                  <c:v>111.817330677336</c:v>
                </c:pt>
                <c:pt idx="6806">
                  <c:v>111.894863412527</c:v>
                </c:pt>
                <c:pt idx="6807">
                  <c:v>111.97244990794501</c:v>
                </c:pt>
                <c:pt idx="6808">
                  <c:v>112.050090200865</c:v>
                </c:pt>
                <c:pt idx="6809">
                  <c:v>112.127784328592</c:v>
                </c:pt>
                <c:pt idx="6810">
                  <c:v>112.20553232845199</c:v>
                </c:pt>
                <c:pt idx="6811">
                  <c:v>112.283334237801</c:v>
                </c:pt>
                <c:pt idx="6812">
                  <c:v>112.361190094018</c:v>
                </c:pt>
                <c:pt idx="6813">
                  <c:v>112.43909993451</c:v>
                </c:pt>
                <c:pt idx="6814">
                  <c:v>112.517063796708</c:v>
                </c:pt>
                <c:pt idx="6815">
                  <c:v>112.595081718071</c:v>
                </c:pt>
                <c:pt idx="6816">
                  <c:v>112.67315373608299</c:v>
                </c:pt>
                <c:pt idx="6817">
                  <c:v>112.75127988825299</c:v>
                </c:pt>
                <c:pt idx="6818">
                  <c:v>112.829460212117</c:v>
                </c:pt>
                <c:pt idx="6819">
                  <c:v>112.907694745238</c:v>
                </c:pt>
                <c:pt idx="6820">
                  <c:v>112.985983525203</c:v>
                </c:pt>
                <c:pt idx="6821">
                  <c:v>113.064326589627</c:v>
                </c:pt>
                <c:pt idx="6822">
                  <c:v>113.14272397614999</c:v>
                </c:pt>
                <c:pt idx="6823">
                  <c:v>113.221175722437</c:v>
                </c:pt>
                <c:pt idx="6824">
                  <c:v>113.299681866181</c:v>
                </c:pt>
                <c:pt idx="6825">
                  <c:v>113.378242445102</c:v>
                </c:pt>
                <c:pt idx="6826">
                  <c:v>113.456857496943</c:v>
                </c:pt>
                <c:pt idx="6827">
                  <c:v>113.535527059475</c:v>
                </c:pt>
                <c:pt idx="6828">
                  <c:v>113.614251170495</c:v>
                </c:pt>
                <c:pt idx="6829">
                  <c:v>113.69302986782699</c:v>
                </c:pt>
                <c:pt idx="6830">
                  <c:v>113.771863189321</c:v>
                </c:pt>
                <c:pt idx="6831">
                  <c:v>113.85075117285101</c:v>
                </c:pt>
                <c:pt idx="6832">
                  <c:v>113.92969385631901</c:v>
                </c:pt>
                <c:pt idx="6833">
                  <c:v>114.008691277655</c:v>
                </c:pt>
                <c:pt idx="6834">
                  <c:v>114.087743474812</c:v>
                </c:pt>
                <c:pt idx="6835">
                  <c:v>114.16685048577099</c:v>
                </c:pt>
                <c:pt idx="6836">
                  <c:v>114.246012348541</c:v>
                </c:pt>
                <c:pt idx="6837">
                  <c:v>114.325229101153</c:v>
                </c:pt>
                <c:pt idx="6838">
                  <c:v>114.40450078166801</c:v>
                </c:pt>
                <c:pt idx="6839">
                  <c:v>114.483827428173</c:v>
                </c:pt>
                <c:pt idx="6840">
                  <c:v>114.56320907878001</c:v>
                </c:pt>
                <c:pt idx="6841">
                  <c:v>114.642645771628</c:v>
                </c:pt>
                <c:pt idx="6842">
                  <c:v>114.722137544883</c:v>
                </c:pt>
                <c:pt idx="6843">
                  <c:v>114.80168443673701</c:v>
                </c:pt>
                <c:pt idx="6844">
                  <c:v>114.88128648540901</c:v>
                </c:pt>
                <c:pt idx="6845">
                  <c:v>114.960943729143</c:v>
                </c:pt>
                <c:pt idx="6846">
                  <c:v>115.040656206211</c:v>
                </c:pt>
                <c:pt idx="6847">
                  <c:v>115.120423954912</c:v>
                </c:pt>
                <c:pt idx="6848">
                  <c:v>115.200247013569</c:v>
                </c:pt>
                <c:pt idx="6849">
                  <c:v>115.280125420535</c:v>
                </c:pt>
                <c:pt idx="6850">
                  <c:v>115.36005921418599</c:v>
                </c:pt>
                <c:pt idx="6851">
                  <c:v>115.44004843292799</c:v>
                </c:pt>
                <c:pt idx="6852">
                  <c:v>115.520093115191</c:v>
                </c:pt>
                <c:pt idx="6853">
                  <c:v>115.600193299433</c:v>
                </c:pt>
                <c:pt idx="6854">
                  <c:v>115.68034902413901</c:v>
                </c:pt>
                <c:pt idx="6855">
                  <c:v>115.76056032781899</c:v>
                </c:pt>
                <c:pt idx="6856">
                  <c:v>115.84082724901199</c:v>
                </c:pt>
                <c:pt idx="6857">
                  <c:v>115.921149826281</c:v>
                </c:pt>
                <c:pt idx="6858">
                  <c:v>116.001528098218</c:v>
                </c:pt>
                <c:pt idx="6859">
                  <c:v>116.081962103442</c:v>
                </c:pt>
                <c:pt idx="6860">
                  <c:v>116.162451880596</c:v>
                </c:pt>
                <c:pt idx="6861">
                  <c:v>116.242997468353</c:v>
                </c:pt>
                <c:pt idx="6862">
                  <c:v>116.32359890540999</c:v>
                </c:pt>
                <c:pt idx="6863">
                  <c:v>116.404256230493</c:v>
                </c:pt>
                <c:pt idx="6864">
                  <c:v>116.484969482355</c:v>
                </c:pt>
                <c:pt idx="6865">
                  <c:v>116.56573869977299</c:v>
                </c:pt>
                <c:pt idx="6866">
                  <c:v>116.64656392155401</c:v>
                </c:pt>
                <c:pt idx="6867">
                  <c:v>116.72744518653001</c:v>
                </c:pt>
                <c:pt idx="6868">
                  <c:v>116.808382533561</c:v>
                </c:pt>
                <c:pt idx="6869">
                  <c:v>116.889376001535</c:v>
                </c:pt>
                <c:pt idx="6870">
                  <c:v>116.97042562936301</c:v>
                </c:pt>
                <c:pt idx="6871">
                  <c:v>117.051531455987</c:v>
                </c:pt>
                <c:pt idx="6872">
                  <c:v>117.132693520374</c:v>
                </c:pt>
                <c:pt idx="6873">
                  <c:v>117.21391186152</c:v>
                </c:pt>
                <c:pt idx="6874">
                  <c:v>117.29518651844501</c:v>
                </c:pt>
                <c:pt idx="6875">
                  <c:v>117.376517530198</c:v>
                </c:pt>
                <c:pt idx="6876">
                  <c:v>117.457904935854</c:v>
                </c:pt>
                <c:pt idx="6877">
                  <c:v>117.539348774518</c:v>
                </c:pt>
                <c:pt idx="6878">
                  <c:v>117.620849085318</c:v>
                </c:pt>
                <c:pt idx="6879">
                  <c:v>117.702405907412</c:v>
                </c:pt>
                <c:pt idx="6880">
                  <c:v>117.78401927998399</c:v>
                </c:pt>
                <c:pt idx="6881">
                  <c:v>117.865689242245</c:v>
                </c:pt>
                <c:pt idx="6882">
                  <c:v>117.94741583343399</c:v>
                </c:pt>
                <c:pt idx="6883">
                  <c:v>118.029199092816</c:v>
                </c:pt>
                <c:pt idx="6884">
                  <c:v>118.11103905968599</c:v>
                </c:pt>
                <c:pt idx="6885">
                  <c:v>118.192935773362</c:v>
                </c:pt>
                <c:pt idx="6886">
                  <c:v>118.274889273193</c:v>
                </c:pt>
                <c:pt idx="6887">
                  <c:v>118.356899598553</c:v>
                </c:pt>
                <c:pt idx="6888">
                  <c:v>118.43896678884499</c:v>
                </c:pt>
                <c:pt idx="6889">
                  <c:v>118.521090883497</c:v>
                </c:pt>
                <c:pt idx="6890">
                  <c:v>118.60327192196701</c:v>
                </c:pt>
                <c:pt idx="6891">
                  <c:v>118.68550994373901</c:v>
                </c:pt>
                <c:pt idx="6892">
                  <c:v>118.767804988324</c:v>
                </c:pt>
                <c:pt idx="6893">
                  <c:v>118.850157095261</c:v>
                </c:pt>
                <c:pt idx="6894">
                  <c:v>118.932566304117</c:v>
                </c:pt>
                <c:pt idx="6895">
                  <c:v>119.015032654484</c:v>
                </c:pt>
                <c:pt idx="6896">
                  <c:v>119.09755618598599</c:v>
                </c:pt>
                <c:pt idx="6897">
                  <c:v>119.180136938269</c:v>
                </c:pt>
                <c:pt idx="6898">
                  <c:v>119.262774951011</c:v>
                </c:pt>
                <c:pt idx="6899">
                  <c:v>119.345470263914</c:v>
                </c:pt>
                <c:pt idx="6900">
                  <c:v>119.42822291671099</c:v>
                </c:pt>
                <c:pt idx="6901">
                  <c:v>119.51103294916</c:v>
                </c:pt>
                <c:pt idx="6902">
                  <c:v>119.59390040104699</c:v>
                </c:pt>
                <c:pt idx="6903">
                  <c:v>119.676825312186</c:v>
                </c:pt>
                <c:pt idx="6904">
                  <c:v>119.759807722419</c:v>
                </c:pt>
                <c:pt idx="6905">
                  <c:v>119.842847671615</c:v>
                </c:pt>
                <c:pt idx="6906">
                  <c:v>119.92594519967</c:v>
                </c:pt>
                <c:pt idx="6907">
                  <c:v>120.00910034651</c:v>
                </c:pt>
                <c:pt idx="6908">
                  <c:v>120.09231315208601</c:v>
                </c:pt>
                <c:pt idx="6909">
                  <c:v>120.175583656377</c:v>
                </c:pt>
                <c:pt idx="6910">
                  <c:v>120.258911899393</c:v>
                </c:pt>
                <c:pt idx="6911">
                  <c:v>120.342297921168</c:v>
                </c:pt>
                <c:pt idx="6912">
                  <c:v>120.425741761764</c:v>
                </c:pt>
                <c:pt idx="6913">
                  <c:v>120.509243461274</c:v>
                </c:pt>
                <c:pt idx="6914">
                  <c:v>120.592803059815</c:v>
                </c:pt>
                <c:pt idx="6915">
                  <c:v>120.676420597534</c:v>
                </c:pt>
                <c:pt idx="6916">
                  <c:v>120.760096114606</c:v>
                </c:pt>
                <c:pt idx="6917">
                  <c:v>120.843829651232</c:v>
                </c:pt>
                <c:pt idx="6918">
                  <c:v>120.92762124764199</c:v>
                </c:pt>
                <c:pt idx="6919">
                  <c:v>121.011470944095</c:v>
                </c:pt>
                <c:pt idx="6920">
                  <c:v>121.095378780876</c:v>
                </c:pt>
                <c:pt idx="6921">
                  <c:v>121.179344798299</c:v>
                </c:pt>
                <c:pt idx="6922">
                  <c:v>121.263369036706</c:v>
                </c:pt>
                <c:pt idx="6923">
                  <c:v>121.347451536466</c:v>
                </c:pt>
                <c:pt idx="6924">
                  <c:v>121.431592337978</c:v>
                </c:pt>
                <c:pt idx="6925">
                  <c:v>121.515791481666</c:v>
                </c:pt>
                <c:pt idx="6926">
                  <c:v>121.60004900798501</c:v>
                </c:pt>
                <c:pt idx="6927">
                  <c:v>121.68436495741599</c:v>
                </c:pt>
                <c:pt idx="6928">
                  <c:v>121.76873937047</c:v>
                </c:pt>
                <c:pt idx="6929">
                  <c:v>121.853172287684</c:v>
                </c:pt>
                <c:pt idx="6930">
                  <c:v>121.93766374962399</c:v>
                </c:pt>
                <c:pt idx="6931">
                  <c:v>122.022213796884</c:v>
                </c:pt>
                <c:pt idx="6932">
                  <c:v>122.106822470087</c:v>
                </c:pt>
                <c:pt idx="6933">
                  <c:v>122.191489809883</c:v>
                </c:pt>
                <c:pt idx="6934">
                  <c:v>122.27621585695201</c:v>
                </c:pt>
                <c:pt idx="6935">
                  <c:v>122.36100065199901</c:v>
                </c:pt>
                <c:pt idx="6936">
                  <c:v>122.44584423576001</c:v>
                </c:pt>
                <c:pt idx="6937">
                  <c:v>122.530746648998</c:v>
                </c:pt>
                <c:pt idx="6938">
                  <c:v>122.615707932505</c:v>
                </c:pt>
                <c:pt idx="6939">
                  <c:v>122.700728127101</c:v>
                </c:pt>
                <c:pt idx="6940">
                  <c:v>122.785807273633</c:v>
                </c:pt>
                <c:pt idx="6941">
                  <c:v>122.87094541298001</c:v>
                </c:pt>
                <c:pt idx="6942">
                  <c:v>122.956142586045</c:v>
                </c:pt>
                <c:pt idx="6943">
                  <c:v>123.04139883376099</c:v>
                </c:pt>
                <c:pt idx="6944">
                  <c:v>123.126714197091</c:v>
                </c:pt>
                <c:pt idx="6945">
                  <c:v>123.212088717024</c:v>
                </c:pt>
                <c:pt idx="6946">
                  <c:v>123.29752243457899</c:v>
                </c:pt>
                <c:pt idx="6947">
                  <c:v>123.383015390802</c:v>
                </c:pt>
                <c:pt idx="6948">
                  <c:v>123.468567626769</c:v>
                </c:pt>
                <c:pt idx="6949">
                  <c:v>123.55417918358501</c:v>
                </c:pt>
                <c:pt idx="6950">
                  <c:v>123.63985010238</c:v>
                </c:pt>
                <c:pt idx="6951">
                  <c:v>123.72558042431599</c:v>
                </c:pt>
                <c:pt idx="6952">
                  <c:v>123.81137019058301</c:v>
                </c:pt>
                <c:pt idx="6953">
                  <c:v>123.897219442398</c:v>
                </c:pt>
                <c:pt idx="6954">
                  <c:v>123.983128221008</c:v>
                </c:pt>
                <c:pt idx="6955">
                  <c:v>124.06909656768801</c:v>
                </c:pt>
                <c:pt idx="6956">
                  <c:v>124.155124523742</c:v>
                </c:pt>
                <c:pt idx="6957">
                  <c:v>124.24121213050201</c:v>
                </c:pt>
                <c:pt idx="6958">
                  <c:v>124.32735942932899</c:v>
                </c:pt>
                <c:pt idx="6959">
                  <c:v>124.413566461613</c:v>
                </c:pt>
                <c:pt idx="6960">
                  <c:v>124.49983326877199</c:v>
                </c:pt>
                <c:pt idx="6961">
                  <c:v>124.586159892254</c:v>
                </c:pt>
                <c:pt idx="6962">
                  <c:v>124.672546373534</c:v>
                </c:pt>
                <c:pt idx="6963">
                  <c:v>124.758992754118</c:v>
                </c:pt>
                <c:pt idx="6964">
                  <c:v>124.845499075538</c:v>
                </c:pt>
                <c:pt idx="6965">
                  <c:v>124.932065379356</c:v>
                </c:pt>
                <c:pt idx="6966">
                  <c:v>125.018691707165</c:v>
                </c:pt>
                <c:pt idx="6967">
                  <c:v>125.105378100583</c:v>
                </c:pt>
                <c:pt idx="6968">
                  <c:v>125.192124601259</c:v>
                </c:pt>
                <c:pt idx="6969">
                  <c:v>125.278931250871</c:v>
                </c:pt>
                <c:pt idx="6970">
                  <c:v>125.365798091126</c:v>
                </c:pt>
                <c:pt idx="6971">
                  <c:v>125.452725163759</c:v>
                </c:pt>
                <c:pt idx="6972">
                  <c:v>125.539712510534</c:v>
                </c:pt>
                <c:pt idx="6973">
                  <c:v>125.626760173245</c:v>
                </c:pt>
                <c:pt idx="6974">
                  <c:v>125.71386819371401</c:v>
                </c:pt>
                <c:pt idx="6975">
                  <c:v>125.80103661379199</c:v>
                </c:pt>
                <c:pt idx="6976">
                  <c:v>125.88826547535901</c:v>
                </c:pt>
                <c:pt idx="6977">
                  <c:v>125.975554820326</c:v>
                </c:pt>
                <c:pt idx="6978">
                  <c:v>126.06290469063001</c:v>
                </c:pt>
                <c:pt idx="6979">
                  <c:v>126.150315128239</c:v>
                </c:pt>
                <c:pt idx="6980">
                  <c:v>126.23778617515001</c:v>
                </c:pt>
                <c:pt idx="6981">
                  <c:v>126.32531787338699</c:v>
                </c:pt>
                <c:pt idx="6982">
                  <c:v>126.412910265007</c:v>
                </c:pt>
                <c:pt idx="6983">
                  <c:v>126.500563392093</c:v>
                </c:pt>
                <c:pt idx="6984">
                  <c:v>126.588277296759</c:v>
                </c:pt>
                <c:pt idx="6985">
                  <c:v>126.67605202114601</c:v>
                </c:pt>
                <c:pt idx="6986">
                  <c:v>126.76388760742699</c:v>
                </c:pt>
                <c:pt idx="6987">
                  <c:v>126.851784097802</c:v>
                </c:pt>
                <c:pt idx="6988">
                  <c:v>126.939741534501</c:v>
                </c:pt>
                <c:pt idx="6989">
                  <c:v>127.02775995978401</c:v>
                </c:pt>
                <c:pt idx="6990">
                  <c:v>127.11583941594</c:v>
                </c:pt>
                <c:pt idx="6991">
                  <c:v>127.203979945287</c:v>
                </c:pt>
                <c:pt idx="6992">
                  <c:v>127.292181590171</c:v>
                </c:pt>
                <c:pt idx="6993">
                  <c:v>127.38044439297001</c:v>
                </c:pt>
                <c:pt idx="6994">
                  <c:v>127.46876839609</c:v>
                </c:pt>
                <c:pt idx="6995">
                  <c:v>127.55715364196701</c:v>
                </c:pt>
                <c:pt idx="6996">
                  <c:v>127.64560017306501</c:v>
                </c:pt>
                <c:pt idx="6997">
                  <c:v>127.73410803187799</c:v>
                </c:pt>
                <c:pt idx="6998">
                  <c:v>127.822677260931</c:v>
                </c:pt>
                <c:pt idx="6999">
                  <c:v>127.91130790277801</c:v>
                </c:pt>
                <c:pt idx="7000">
                  <c:v>128</c:v>
                </c:pt>
                <c:pt idx="7001">
                  <c:v>128.08875359520999</c:v>
                </c:pt>
                <c:pt idx="7002">
                  <c:v>128.17756873105</c:v>
                </c:pt>
                <c:pt idx="7003">
                  <c:v>128.266445450193</c:v>
                </c:pt>
                <c:pt idx="7004">
                  <c:v>128.35538379533801</c:v>
                </c:pt>
                <c:pt idx="7005">
                  <c:v>128.44438380921599</c:v>
                </c:pt>
                <c:pt idx="7006">
                  <c:v>128.533445534588</c:v>
                </c:pt>
                <c:pt idx="7007">
                  <c:v>128.62256901424399</c:v>
                </c:pt>
                <c:pt idx="7008">
                  <c:v>128.71175429100401</c:v>
                </c:pt>
                <c:pt idx="7009">
                  <c:v>128.801001407716</c:v>
                </c:pt>
                <c:pt idx="7010">
                  <c:v>128.89031040725999</c:v>
                </c:pt>
                <c:pt idx="7011">
                  <c:v>128.979681332544</c:v>
                </c:pt>
                <c:pt idx="7012">
                  <c:v>129.06911422650799</c:v>
                </c:pt>
                <c:pt idx="7013">
                  <c:v>129.15860913211901</c:v>
                </c:pt>
                <c:pt idx="7014">
                  <c:v>129.24816609237499</c:v>
                </c:pt>
                <c:pt idx="7015">
                  <c:v>129.337785150305</c:v>
                </c:pt>
                <c:pt idx="7016">
                  <c:v>129.42746634896699</c:v>
                </c:pt>
                <c:pt idx="7017">
                  <c:v>129.517209731446</c:v>
                </c:pt>
                <c:pt idx="7018">
                  <c:v>129.607015340863</c:v>
                </c:pt>
                <c:pt idx="7019">
                  <c:v>129.69688322036299</c:v>
                </c:pt>
                <c:pt idx="7020">
                  <c:v>129.78681341312301</c:v>
                </c:pt>
                <c:pt idx="7021">
                  <c:v>129.87680596235199</c:v>
                </c:pt>
                <c:pt idx="7022">
                  <c:v>129.966860911287</c:v>
                </c:pt>
                <c:pt idx="7023">
                  <c:v>130.05697830319301</c:v>
                </c:pt>
                <c:pt idx="7024">
                  <c:v>130.14715818137</c:v>
                </c:pt>
                <c:pt idx="7025">
                  <c:v>130.23740058914299</c:v>
                </c:pt>
                <c:pt idx="7026">
                  <c:v>130.327705569871</c:v>
                </c:pt>
                <c:pt idx="7027">
                  <c:v>130.41807316693999</c:v>
                </c:pt>
                <c:pt idx="7028">
                  <c:v>130.50850342376799</c:v>
                </c:pt>
                <c:pt idx="7029">
                  <c:v>130.59899638380199</c:v>
                </c:pt>
                <c:pt idx="7030">
                  <c:v>130.68955209052001</c:v>
                </c:pt>
                <c:pt idx="7031">
                  <c:v>130.78017058743001</c:v>
                </c:pt>
                <c:pt idx="7032">
                  <c:v>130.87085191807</c:v>
                </c:pt>
                <c:pt idx="7033">
                  <c:v>130.96159612600701</c:v>
                </c:pt>
                <c:pt idx="7034">
                  <c:v>131.05240325483999</c:v>
                </c:pt>
                <c:pt idx="7035">
                  <c:v>131.14327334819799</c:v>
                </c:pt>
                <c:pt idx="7036">
                  <c:v>131.23420644973999</c:v>
                </c:pt>
                <c:pt idx="7037">
                  <c:v>131.325202603154</c:v>
                </c:pt>
                <c:pt idx="7038">
                  <c:v>131.41626185215901</c:v>
                </c:pt>
                <c:pt idx="7039">
                  <c:v>131.50738424050701</c:v>
                </c:pt>
                <c:pt idx="7040">
                  <c:v>131.59856981197601</c:v>
                </c:pt>
                <c:pt idx="7041">
                  <c:v>131.68981861037699</c:v>
                </c:pt>
                <c:pt idx="7042">
                  <c:v>131.78113067955101</c:v>
                </c:pt>
                <c:pt idx="7043">
                  <c:v>131.872506063369</c:v>
                </c:pt>
                <c:pt idx="7044">
                  <c:v>131.96394480573301</c:v>
                </c:pt>
                <c:pt idx="7045">
                  <c:v>132.05544695057401</c:v>
                </c:pt>
                <c:pt idx="7046">
                  <c:v>132.14701254185499</c:v>
                </c:pt>
                <c:pt idx="7047">
                  <c:v>132.23864162356901</c:v>
                </c:pt>
                <c:pt idx="7048">
                  <c:v>132.33033423973899</c:v>
                </c:pt>
                <c:pt idx="7049">
                  <c:v>132.42209043442</c:v>
                </c:pt>
                <c:pt idx="7050">
                  <c:v>132.51391025169599</c:v>
                </c:pt>
                <c:pt idx="7051">
                  <c:v>132.605793735682</c:v>
                </c:pt>
                <c:pt idx="7052">
                  <c:v>132.69774093052399</c:v>
                </c:pt>
                <c:pt idx="7053">
                  <c:v>132.789751880398</c:v>
                </c:pt>
                <c:pt idx="7054">
                  <c:v>132.88182662951101</c:v>
                </c:pt>
                <c:pt idx="7055">
                  <c:v>132.97396522210099</c:v>
                </c:pt>
                <c:pt idx="7056">
                  <c:v>133.066167702435</c:v>
                </c:pt>
                <c:pt idx="7057">
                  <c:v>133.15843411481401</c:v>
                </c:pt>
                <c:pt idx="7058">
                  <c:v>133.25076450356599</c:v>
                </c:pt>
                <c:pt idx="7059">
                  <c:v>133.34315891305201</c:v>
                </c:pt>
                <c:pt idx="7060">
                  <c:v>133.435617387663</c:v>
                </c:pt>
                <c:pt idx="7061">
                  <c:v>133.52813997182099</c:v>
                </c:pt>
                <c:pt idx="7062">
                  <c:v>133.62072670998</c:v>
                </c:pt>
                <c:pt idx="7063">
                  <c:v>133.71337764662101</c:v>
                </c:pt>
                <c:pt idx="7064">
                  <c:v>133.80609282626099</c:v>
                </c:pt>
                <c:pt idx="7065">
                  <c:v>133.89887229344299</c:v>
                </c:pt>
                <c:pt idx="7066">
                  <c:v>133.99171609274501</c:v>
                </c:pt>
                <c:pt idx="7067">
                  <c:v>134.08462426877401</c:v>
                </c:pt>
                <c:pt idx="7068">
                  <c:v>134.177596866166</c:v>
                </c:pt>
                <c:pt idx="7069">
                  <c:v>134.270633929593</c:v>
                </c:pt>
                <c:pt idx="7070">
                  <c:v>134.363735503752</c:v>
                </c:pt>
                <c:pt idx="7071">
                  <c:v>134.45690163337599</c:v>
                </c:pt>
                <c:pt idx="7072">
                  <c:v>134.550132363226</c:v>
                </c:pt>
                <c:pt idx="7073">
                  <c:v>134.643427738095</c:v>
                </c:pt>
                <c:pt idx="7074">
                  <c:v>134.73678780280801</c:v>
                </c:pt>
                <c:pt idx="7075">
                  <c:v>134.83021260221901</c:v>
                </c:pt>
                <c:pt idx="7076">
                  <c:v>134.923702181214</c:v>
                </c:pt>
                <c:pt idx="7077">
                  <c:v>135.01725658471099</c:v>
                </c:pt>
                <c:pt idx="7078">
                  <c:v>135.11087585765901</c:v>
                </c:pt>
                <c:pt idx="7079">
                  <c:v>135.204560045037</c:v>
                </c:pt>
                <c:pt idx="7080">
                  <c:v>135.29830919185599</c:v>
                </c:pt>
                <c:pt idx="7081">
                  <c:v>135.392123343158</c:v>
                </c:pt>
                <c:pt idx="7082">
                  <c:v>135.486002544017</c:v>
                </c:pt>
                <c:pt idx="7083">
                  <c:v>135.57994683953601</c:v>
                </c:pt>
                <c:pt idx="7084">
                  <c:v>135.673956274852</c:v>
                </c:pt>
                <c:pt idx="7085">
                  <c:v>135.76803089513101</c:v>
                </c:pt>
                <c:pt idx="7086">
                  <c:v>135.862170745573</c:v>
                </c:pt>
                <c:pt idx="7087">
                  <c:v>135.956375871407</c:v>
                </c:pt>
                <c:pt idx="7088">
                  <c:v>136.05064631789401</c:v>
                </c:pt>
                <c:pt idx="7089">
                  <c:v>136.14498213032701</c:v>
                </c:pt>
                <c:pt idx="7090">
                  <c:v>136.23938335403</c:v>
                </c:pt>
                <c:pt idx="7091">
                  <c:v>136.333850034357</c:v>
                </c:pt>
                <c:pt idx="7092">
                  <c:v>136.42838221669601</c:v>
                </c:pt>
                <c:pt idx="7093">
                  <c:v>136.522979946465</c:v>
                </c:pt>
                <c:pt idx="7094">
                  <c:v>136.61764326911501</c:v>
                </c:pt>
                <c:pt idx="7095">
                  <c:v>136.712372230125</c:v>
                </c:pt>
                <c:pt idx="7096">
                  <c:v>136.80716687500899</c:v>
                </c:pt>
                <c:pt idx="7097">
                  <c:v>136.902027249311</c:v>
                </c:pt>
                <c:pt idx="7098">
                  <c:v>136.99695339860699</c:v>
                </c:pt>
                <c:pt idx="7099">
                  <c:v>137.091945368506</c:v>
                </c:pt>
                <c:pt idx="7100">
                  <c:v>137.18700320464501</c:v>
                </c:pt>
                <c:pt idx="7101">
                  <c:v>137.28212695269599</c:v>
                </c:pt>
                <c:pt idx="7102">
                  <c:v>137.37731665836199</c:v>
                </c:pt>
                <c:pt idx="7103">
                  <c:v>137.47257236737599</c:v>
                </c:pt>
                <c:pt idx="7104">
                  <c:v>137.56789412550401</c:v>
                </c:pt>
                <c:pt idx="7105">
                  <c:v>137.66328197854401</c:v>
                </c:pt>
                <c:pt idx="7106">
                  <c:v>137.75873597232601</c:v>
                </c:pt>
                <c:pt idx="7107">
                  <c:v>137.85425615271001</c:v>
                </c:pt>
                <c:pt idx="7108">
                  <c:v>137.94984256558899</c:v>
                </c:pt>
                <c:pt idx="7109">
                  <c:v>138.04549525688901</c:v>
                </c:pt>
                <c:pt idx="7110">
                  <c:v>138.141214272566</c:v>
                </c:pt>
                <c:pt idx="7111">
                  <c:v>138.23699965860899</c:v>
                </c:pt>
                <c:pt idx="7112">
                  <c:v>138.332851461037</c:v>
                </c:pt>
                <c:pt idx="7113">
                  <c:v>138.42876972590301</c:v>
                </c:pt>
                <c:pt idx="7114">
                  <c:v>138.52475449929099</c:v>
                </c:pt>
                <c:pt idx="7115">
                  <c:v>138.62080582731801</c:v>
                </c:pt>
                <c:pt idx="7116">
                  <c:v>138.716923756131</c:v>
                </c:pt>
                <c:pt idx="7117">
                  <c:v>138.81310833191199</c:v>
                </c:pt>
                <c:pt idx="7118">
                  <c:v>138.909359600871</c:v>
                </c:pt>
                <c:pt idx="7119">
                  <c:v>139.00567760925301</c:v>
                </c:pt>
                <c:pt idx="7120">
                  <c:v>139.102062403335</c:v>
                </c:pt>
                <c:pt idx="7121">
                  <c:v>139.19851402942501</c:v>
                </c:pt>
                <c:pt idx="7122">
                  <c:v>139.29503253386301</c:v>
                </c:pt>
                <c:pt idx="7123">
                  <c:v>139.39161796302099</c:v>
                </c:pt>
                <c:pt idx="7124">
                  <c:v>139.48827036330599</c:v>
                </c:pt>
                <c:pt idx="7125">
                  <c:v>139.58498978115301</c:v>
                </c:pt>
                <c:pt idx="7126">
                  <c:v>139.681776263031</c:v>
                </c:pt>
                <c:pt idx="7127">
                  <c:v>139.778629855443</c:v>
                </c:pt>
                <c:pt idx="7128">
                  <c:v>139.87555060492201</c:v>
                </c:pt>
                <c:pt idx="7129">
                  <c:v>139.97253855803299</c:v>
                </c:pt>
                <c:pt idx="7130">
                  <c:v>140.06959376137399</c:v>
                </c:pt>
                <c:pt idx="7131">
                  <c:v>140.16671626157699</c:v>
                </c:pt>
                <c:pt idx="7132">
                  <c:v>140.26390610530399</c:v>
                </c:pt>
                <c:pt idx="7133">
                  <c:v>140.36116333925</c:v>
                </c:pt>
                <c:pt idx="7134">
                  <c:v>140.45848801014299</c:v>
                </c:pt>
                <c:pt idx="7135">
                  <c:v>140.55588016474201</c:v>
                </c:pt>
                <c:pt idx="7136">
                  <c:v>140.65333984983999</c:v>
                </c:pt>
                <c:pt idx="7137">
                  <c:v>140.750867112262</c:v>
                </c:pt>
                <c:pt idx="7138">
                  <c:v>140.84846199886499</c:v>
                </c:pt>
                <c:pt idx="7139">
                  <c:v>140.94612455653899</c:v>
                </c:pt>
                <c:pt idx="7140">
                  <c:v>141.04385483220599</c:v>
                </c:pt>
                <c:pt idx="7141">
                  <c:v>141.14165287282</c:v>
                </c:pt>
                <c:pt idx="7142">
                  <c:v>141.23951872537</c:v>
                </c:pt>
                <c:pt idx="7143">
                  <c:v>141.33745243687599</c:v>
                </c:pt>
                <c:pt idx="7144">
                  <c:v>141.435454054388</c:v>
                </c:pt>
                <c:pt idx="7145">
                  <c:v>141.53352362499399</c:v>
                </c:pt>
                <c:pt idx="7146">
                  <c:v>141.63166119581001</c:v>
                </c:pt>
                <c:pt idx="7147">
                  <c:v>141.729866813988</c:v>
                </c:pt>
                <c:pt idx="7148">
                  <c:v>141.82814052671</c:v>
                </c:pt>
                <c:pt idx="7149">
                  <c:v>141.92648238119199</c:v>
                </c:pt>
                <c:pt idx="7150">
                  <c:v>142.024892424684</c:v>
                </c:pt>
                <c:pt idx="7151">
                  <c:v>142.123370704465</c:v>
                </c:pt>
                <c:pt idx="7152">
                  <c:v>142.22191726785201</c:v>
                </c:pt>
                <c:pt idx="7153">
                  <c:v>142.32053216218901</c:v>
                </c:pt>
                <c:pt idx="7154">
                  <c:v>142.41921543485799</c:v>
                </c:pt>
                <c:pt idx="7155">
                  <c:v>142.51796713327099</c:v>
                </c:pt>
                <c:pt idx="7156">
                  <c:v>142.61678730487401</c:v>
                </c:pt>
                <c:pt idx="7157">
                  <c:v>142.71567599714501</c:v>
                </c:pt>
                <c:pt idx="7158">
                  <c:v>142.81463325759501</c:v>
                </c:pt>
                <c:pt idx="7159">
                  <c:v>142.91365913376899</c:v>
                </c:pt>
                <c:pt idx="7160">
                  <c:v>143.01275367324399</c:v>
                </c:pt>
                <c:pt idx="7161">
                  <c:v>143.11191692362999</c:v>
                </c:pt>
                <c:pt idx="7162">
                  <c:v>143.21114893257101</c:v>
                </c:pt>
                <c:pt idx="7163">
                  <c:v>143.31044974774201</c:v>
                </c:pt>
                <c:pt idx="7164">
                  <c:v>143.40981941685399</c:v>
                </c:pt>
                <c:pt idx="7165">
                  <c:v>143.50925798764899</c:v>
                </c:pt>
                <c:pt idx="7166">
                  <c:v>143.60876550790201</c:v>
                </c:pt>
                <c:pt idx="7167">
                  <c:v>143.70834202542201</c:v>
                </c:pt>
                <c:pt idx="7168">
                  <c:v>143.80798758805</c:v>
                </c:pt>
                <c:pt idx="7169">
                  <c:v>143.90770224366301</c:v>
                </c:pt>
                <c:pt idx="7170">
                  <c:v>144.00748604016701</c:v>
                </c:pt>
                <c:pt idx="7171">
                  <c:v>144.10733902550501</c:v>
                </c:pt>
                <c:pt idx="7172">
                  <c:v>144.20726124765099</c:v>
                </c:pt>
                <c:pt idx="7173">
                  <c:v>144.30725275461401</c:v>
                </c:pt>
                <c:pt idx="7174">
                  <c:v>144.40731359443299</c:v>
                </c:pt>
                <c:pt idx="7175">
                  <c:v>144.50744381518399</c:v>
                </c:pt>
                <c:pt idx="7176">
                  <c:v>144.60764346497501</c:v>
                </c:pt>
                <c:pt idx="7177">
                  <c:v>144.70791259194701</c:v>
                </c:pt>
                <c:pt idx="7178">
                  <c:v>144.808251244275</c:v>
                </c:pt>
                <c:pt idx="7179">
                  <c:v>144.90865947016599</c:v>
                </c:pt>
                <c:pt idx="7180">
                  <c:v>145.00913731786201</c:v>
                </c:pt>
                <c:pt idx="7181">
                  <c:v>145.10968483563801</c:v>
                </c:pt>
                <c:pt idx="7182">
                  <c:v>145.210302071802</c:v>
                </c:pt>
                <c:pt idx="7183">
                  <c:v>145.31098907469601</c:v>
                </c:pt>
                <c:pt idx="7184">
                  <c:v>145.411745892695</c:v>
                </c:pt>
                <c:pt idx="7185">
                  <c:v>145.512572574209</c:v>
                </c:pt>
                <c:pt idx="7186">
                  <c:v>145.61346916767999</c:v>
                </c:pt>
                <c:pt idx="7187">
                  <c:v>145.71443572158401</c:v>
                </c:pt>
                <c:pt idx="7188">
                  <c:v>145.81547228443</c:v>
                </c:pt>
                <c:pt idx="7189">
                  <c:v>145.91657890476301</c:v>
                </c:pt>
                <c:pt idx="7190">
                  <c:v>146.017755631158</c:v>
                </c:pt>
                <c:pt idx="7191">
                  <c:v>146.11900251222701</c:v>
                </c:pt>
                <c:pt idx="7192">
                  <c:v>146.220319596613</c:v>
                </c:pt>
                <c:pt idx="7193">
                  <c:v>146.32170693299599</c:v>
                </c:pt>
                <c:pt idx="7194">
                  <c:v>146.42316457008701</c:v>
                </c:pt>
                <c:pt idx="7195">
                  <c:v>146.52469255663101</c:v>
                </c:pt>
                <c:pt idx="7196">
                  <c:v>146.626290941409</c:v>
                </c:pt>
                <c:pt idx="7197">
                  <c:v>146.72795977323199</c:v>
                </c:pt>
                <c:pt idx="7198">
                  <c:v>146.829699100949</c:v>
                </c:pt>
                <c:pt idx="7199">
                  <c:v>146.93150897344</c:v>
                </c:pt>
                <c:pt idx="7200">
                  <c:v>147.03338943962001</c:v>
                </c:pt>
                <c:pt idx="7201">
                  <c:v>147.13534054843799</c:v>
                </c:pt>
                <c:pt idx="7202">
                  <c:v>147.23736234887701</c:v>
                </c:pt>
                <c:pt idx="7203">
                  <c:v>147.339454889953</c:v>
                </c:pt>
                <c:pt idx="7204">
                  <c:v>147.441618220717</c:v>
                </c:pt>
                <c:pt idx="7205">
                  <c:v>147.54385239025399</c:v>
                </c:pt>
                <c:pt idx="7206">
                  <c:v>147.64615744768301</c:v>
                </c:pt>
                <c:pt idx="7207">
                  <c:v>147.74853344215501</c:v>
                </c:pt>
                <c:pt idx="7208">
                  <c:v>147.85098042285799</c:v>
                </c:pt>
                <c:pt idx="7209">
                  <c:v>147.953498439014</c:v>
                </c:pt>
                <c:pt idx="7210">
                  <c:v>148.05608753987599</c:v>
                </c:pt>
                <c:pt idx="7211">
                  <c:v>148.15874777473499</c:v>
                </c:pt>
                <c:pt idx="7212">
                  <c:v>148.26147919291401</c:v>
                </c:pt>
                <c:pt idx="7213">
                  <c:v>148.36428184376999</c:v>
                </c:pt>
                <c:pt idx="7214">
                  <c:v>148.46715577669499</c:v>
                </c:pt>
                <c:pt idx="7215">
                  <c:v>148.570101041116</c:v>
                </c:pt>
                <c:pt idx="7216">
                  <c:v>148.67311768649199</c:v>
                </c:pt>
                <c:pt idx="7217">
                  <c:v>148.77620576231899</c:v>
                </c:pt>
                <c:pt idx="7218">
                  <c:v>148.879365318125</c:v>
                </c:pt>
                <c:pt idx="7219">
                  <c:v>148.982596403473</c:v>
                </c:pt>
                <c:pt idx="7220">
                  <c:v>149.085899067962</c:v>
                </c:pt>
                <c:pt idx="7221">
                  <c:v>149.189273361223</c:v>
                </c:pt>
                <c:pt idx="7222">
                  <c:v>149.29271933292301</c:v>
                </c:pt>
                <c:pt idx="7223">
                  <c:v>149.396237032763</c:v>
                </c:pt>
                <c:pt idx="7224">
                  <c:v>149.49982651047901</c:v>
                </c:pt>
                <c:pt idx="7225">
                  <c:v>149.603487815839</c:v>
                </c:pt>
                <c:pt idx="7226">
                  <c:v>149.70722099864901</c:v>
                </c:pt>
                <c:pt idx="7227">
                  <c:v>149.811026108747</c:v>
                </c:pt>
                <c:pt idx="7228">
                  <c:v>149.914903196007</c:v>
                </c:pt>
                <c:pt idx="7229">
                  <c:v>150.018852310337</c:v>
                </c:pt>
                <c:pt idx="7230">
                  <c:v>150.12287350168</c:v>
                </c:pt>
                <c:pt idx="7231">
                  <c:v>150.22696682001299</c:v>
                </c:pt>
                <c:pt idx="7232">
                  <c:v>150.33113231534699</c:v>
                </c:pt>
                <c:pt idx="7233">
                  <c:v>150.43537003773</c:v>
                </c:pt>
                <c:pt idx="7234">
                  <c:v>150.53968003724299</c:v>
                </c:pt>
                <c:pt idx="7235">
                  <c:v>150.644062364002</c:v>
                </c:pt>
                <c:pt idx="7236">
                  <c:v>150.74851706815701</c:v>
                </c:pt>
                <c:pt idx="7237">
                  <c:v>150.85304419989501</c:v>
                </c:pt>
                <c:pt idx="7238">
                  <c:v>150.95764380943501</c:v>
                </c:pt>
                <c:pt idx="7239">
                  <c:v>151.062315947033</c:v>
                </c:pt>
                <c:pt idx="7240">
                  <c:v>151.16706066297999</c:v>
                </c:pt>
                <c:pt idx="7241">
                  <c:v>151.27187800759799</c:v>
                </c:pt>
                <c:pt idx="7242">
                  <c:v>151.37676803125001</c:v>
                </c:pt>
                <c:pt idx="7243">
                  <c:v>151.48173078432899</c:v>
                </c:pt>
                <c:pt idx="7244">
                  <c:v>151.58676631726499</c:v>
                </c:pt>
                <c:pt idx="7245">
                  <c:v>151.69187468052201</c:v>
                </c:pt>
                <c:pt idx="7246">
                  <c:v>151.79705592460101</c:v>
                </c:pt>
                <c:pt idx="7247">
                  <c:v>151.902310100036</c:v>
                </c:pt>
                <c:pt idx="7248">
                  <c:v>152.007637257396</c:v>
                </c:pt>
                <c:pt idx="7249">
                  <c:v>152.11303744728701</c:v>
                </c:pt>
                <c:pt idx="7250">
                  <c:v>152.21851072034801</c:v>
                </c:pt>
                <c:pt idx="7251">
                  <c:v>152.32405712725401</c:v>
                </c:pt>
                <c:pt idx="7252">
                  <c:v>152.429676718716</c:v>
                </c:pt>
                <c:pt idx="7253">
                  <c:v>152.53536954547801</c:v>
                </c:pt>
                <c:pt idx="7254">
                  <c:v>152.64113565832</c:v>
                </c:pt>
                <c:pt idx="7255">
                  <c:v>152.74697510806001</c:v>
                </c:pt>
                <c:pt idx="7256">
                  <c:v>152.852887945547</c:v>
                </c:pt>
                <c:pt idx="7257">
                  <c:v>152.958874221668</c:v>
                </c:pt>
                <c:pt idx="7258">
                  <c:v>153.06493398734401</c:v>
                </c:pt>
                <c:pt idx="7259">
                  <c:v>153.171067293531</c:v>
                </c:pt>
                <c:pt idx="7260">
                  <c:v>153.27727419122201</c:v>
                </c:pt>
                <c:pt idx="7261">
                  <c:v>153.383554731445</c:v>
                </c:pt>
                <c:pt idx="7262">
                  <c:v>153.489908965262</c:v>
                </c:pt>
                <c:pt idx="7263">
                  <c:v>153.59633694377101</c:v>
                </c:pt>
                <c:pt idx="7264">
                  <c:v>153.70283871810599</c:v>
                </c:pt>
                <c:pt idx="7265">
                  <c:v>153.80941433943701</c:v>
                </c:pt>
                <c:pt idx="7266">
                  <c:v>153.916063858966</c:v>
                </c:pt>
                <c:pt idx="7267">
                  <c:v>154.02278732793599</c:v>
                </c:pt>
                <c:pt idx="7268">
                  <c:v>154.12958479762099</c:v>
                </c:pt>
                <c:pt idx="7269">
                  <c:v>154.23645631933201</c:v>
                </c:pt>
                <c:pt idx="7270">
                  <c:v>154.343401944417</c:v>
                </c:pt>
                <c:pt idx="7271">
                  <c:v>154.45042172425701</c:v>
                </c:pt>
                <c:pt idx="7272">
                  <c:v>154.55751571027099</c:v>
                </c:pt>
                <c:pt idx="7273">
                  <c:v>154.664683953912</c:v>
                </c:pt>
                <c:pt idx="7274">
                  <c:v>154.77192650667001</c:v>
                </c:pt>
                <c:pt idx="7275">
                  <c:v>154.879243420069</c:v>
                </c:pt>
                <c:pt idx="7276">
                  <c:v>154.98663474567101</c:v>
                </c:pt>
                <c:pt idx="7277">
                  <c:v>155.09410053507099</c:v>
                </c:pt>
                <c:pt idx="7278">
                  <c:v>155.20164083990201</c:v>
                </c:pt>
                <c:pt idx="7279">
                  <c:v>155.30925571183201</c:v>
                </c:pt>
                <c:pt idx="7280">
                  <c:v>155.41694520256601</c:v>
                </c:pt>
                <c:pt idx="7281">
                  <c:v>155.52470936384199</c:v>
                </c:pt>
                <c:pt idx="7282">
                  <c:v>155.63254824743601</c:v>
                </c:pt>
                <c:pt idx="7283">
                  <c:v>155.74046190516</c:v>
                </c:pt>
                <c:pt idx="7284">
                  <c:v>155.84845038886201</c:v>
                </c:pt>
                <c:pt idx="7285">
                  <c:v>155.95651375042399</c:v>
                </c:pt>
                <c:pt idx="7286">
                  <c:v>156.06465204176601</c:v>
                </c:pt>
                <c:pt idx="7287">
                  <c:v>156.17286531484399</c:v>
                </c:pt>
                <c:pt idx="7288">
                  <c:v>156.281153621649</c:v>
                </c:pt>
                <c:pt idx="7289">
                  <c:v>156.389517014208</c:v>
                </c:pt>
                <c:pt idx="7290">
                  <c:v>156.49795554458399</c:v>
                </c:pt>
                <c:pt idx="7291">
                  <c:v>156.606469264879</c:v>
                </c:pt>
                <c:pt idx="7292">
                  <c:v>156.715058227226</c:v>
                </c:pt>
                <c:pt idx="7293">
                  <c:v>156.82372248379801</c:v>
                </c:pt>
                <c:pt idx="7294">
                  <c:v>156.93246208680401</c:v>
                </c:pt>
                <c:pt idx="7295">
                  <c:v>157.04127708848699</c:v>
                </c:pt>
                <c:pt idx="7296">
                  <c:v>157.15016754112699</c:v>
                </c:pt>
                <c:pt idx="7297">
                  <c:v>157.259133497043</c:v>
                </c:pt>
                <c:pt idx="7298">
                  <c:v>157.36817500858601</c:v>
                </c:pt>
                <c:pt idx="7299">
                  <c:v>157.47729212814599</c:v>
                </c:pt>
                <c:pt idx="7300">
                  <c:v>157.586484908149</c:v>
                </c:pt>
                <c:pt idx="7301">
                  <c:v>157.69575340105601</c:v>
                </c:pt>
                <c:pt idx="7302">
                  <c:v>157.80509765936699</c:v>
                </c:pt>
                <c:pt idx="7303">
                  <c:v>157.91451773561499</c:v>
                </c:pt>
                <c:pt idx="7304">
                  <c:v>158.02401368237301</c:v>
                </c:pt>
                <c:pt idx="7305">
                  <c:v>158.13358555224701</c:v>
                </c:pt>
                <c:pt idx="7306">
                  <c:v>158.243233397881</c:v>
                </c:pt>
                <c:pt idx="7307">
                  <c:v>158.35295727195799</c:v>
                </c:pt>
                <c:pt idx="7308">
                  <c:v>158.46275722719301</c:v>
                </c:pt>
                <c:pt idx="7309">
                  <c:v>158.57263331633999</c:v>
                </c:pt>
                <c:pt idx="7310">
                  <c:v>158.68258559219001</c:v>
                </c:pt>
                <c:pt idx="7311">
                  <c:v>158.79261410756899</c:v>
                </c:pt>
                <c:pt idx="7312">
                  <c:v>158.90271891534201</c:v>
                </c:pt>
                <c:pt idx="7313">
                  <c:v>159.01290006840799</c:v>
                </c:pt>
                <c:pt idx="7314">
                  <c:v>159.12315761970399</c:v>
                </c:pt>
                <c:pt idx="7315">
                  <c:v>159.23349162220401</c:v>
                </c:pt>
                <c:pt idx="7316">
                  <c:v>159.34390212891699</c:v>
                </c:pt>
                <c:pt idx="7317">
                  <c:v>159.45438919289199</c:v>
                </c:pt>
                <c:pt idx="7318">
                  <c:v>159.56495286721201</c:v>
                </c:pt>
                <c:pt idx="7319">
                  <c:v>159.675593204997</c:v>
                </c:pt>
                <c:pt idx="7320">
                  <c:v>159.78631025940601</c:v>
                </c:pt>
                <c:pt idx="7321">
                  <c:v>159.897104083632</c:v>
                </c:pt>
                <c:pt idx="7322">
                  <c:v>160.007974730906</c:v>
                </c:pt>
                <c:pt idx="7323">
                  <c:v>160.11892225449799</c:v>
                </c:pt>
                <c:pt idx="7324">
                  <c:v>160.22994670771101</c:v>
                </c:pt>
                <c:pt idx="7325">
                  <c:v>160.341048143888</c:v>
                </c:pt>
                <c:pt idx="7326">
                  <c:v>160.45222661640801</c:v>
                </c:pt>
                <c:pt idx="7327">
                  <c:v>160.563482178687</c:v>
                </c:pt>
                <c:pt idx="7328">
                  <c:v>160.67481488417801</c:v>
                </c:pt>
                <c:pt idx="7329">
                  <c:v>160.78622478637101</c:v>
                </c:pt>
                <c:pt idx="7330">
                  <c:v>160.897711938794</c:v>
                </c:pt>
                <c:pt idx="7331">
                  <c:v>161.00927639501</c:v>
                </c:pt>
                <c:pt idx="7332">
                  <c:v>161.12091820862099</c:v>
                </c:pt>
                <c:pt idx="7333">
                  <c:v>161.232637433267</c:v>
                </c:pt>
                <c:pt idx="7334">
                  <c:v>161.344434122622</c:v>
                </c:pt>
                <c:pt idx="7335">
                  <c:v>161.45630833039999</c:v>
                </c:pt>
                <c:pt idx="7336">
                  <c:v>161.56826011035</c:v>
                </c:pt>
                <c:pt idx="7337">
                  <c:v>161.68028951626201</c:v>
                </c:pt>
                <c:pt idx="7338">
                  <c:v>161.79239660195901</c:v>
                </c:pt>
                <c:pt idx="7339">
                  <c:v>161.90458142130399</c:v>
                </c:pt>
                <c:pt idx="7340">
                  <c:v>162.01684402819501</c:v>
                </c:pt>
                <c:pt idx="7341">
                  <c:v>162.129184476571</c:v>
                </c:pt>
                <c:pt idx="7342">
                  <c:v>162.241602820406</c:v>
                </c:pt>
                <c:pt idx="7343">
                  <c:v>162.35409911371099</c:v>
                </c:pt>
                <c:pt idx="7344">
                  <c:v>162.46667341053501</c:v>
                </c:pt>
                <c:pt idx="7345">
                  <c:v>162.57932576496501</c:v>
                </c:pt>
                <c:pt idx="7346">
                  <c:v>162.69205623112501</c:v>
                </c:pt>
                <c:pt idx="7347">
                  <c:v>162.80486486317699</c:v>
                </c:pt>
                <c:pt idx="7348">
                  <c:v>162.91775171532001</c:v>
                </c:pt>
                <c:pt idx="7349">
                  <c:v>163.03071684179201</c:v>
                </c:pt>
                <c:pt idx="7350">
                  <c:v>163.143760296865</c:v>
                </c:pt>
                <c:pt idx="7351">
                  <c:v>163.25688213485299</c:v>
                </c:pt>
                <c:pt idx="7352">
                  <c:v>163.37008241010599</c:v>
                </c:pt>
                <c:pt idx="7353">
                  <c:v>163.48336117701001</c:v>
                </c:pt>
                <c:pt idx="7354">
                  <c:v>163.59671848999</c:v>
                </c:pt>
                <c:pt idx="7355">
                  <c:v>163.71015440351101</c:v>
                </c:pt>
                <c:pt idx="7356">
                  <c:v>163.823668972071</c:v>
                </c:pt>
                <c:pt idx="7357">
                  <c:v>163.93726225021001</c:v>
                </c:pt>
                <c:pt idx="7358">
                  <c:v>164.050934292504</c:v>
                </c:pt>
                <c:pt idx="7359">
                  <c:v>164.16468515356701</c:v>
                </c:pt>
                <c:pt idx="7360">
                  <c:v>164.27851488805101</c:v>
                </c:pt>
                <c:pt idx="7361">
                  <c:v>164.39242355064599</c:v>
                </c:pt>
                <c:pt idx="7362">
                  <c:v>164.506411196079</c:v>
                </c:pt>
                <c:pt idx="7363">
                  <c:v>164.620477879117</c:v>
                </c:pt>
                <c:pt idx="7364">
                  <c:v>164.734623654562</c:v>
                </c:pt>
                <c:pt idx="7365">
                  <c:v>164.848848577257</c:v>
                </c:pt>
                <c:pt idx="7366">
                  <c:v>164.963152702082</c:v>
                </c:pt>
                <c:pt idx="7367">
                  <c:v>165.07753608395299</c:v>
                </c:pt>
                <c:pt idx="7368">
                  <c:v>165.191998777827</c:v>
                </c:pt>
                <c:pt idx="7369">
                  <c:v>165.30654083869899</c:v>
                </c:pt>
                <c:pt idx="7370">
                  <c:v>165.42116232159901</c:v>
                </c:pt>
                <c:pt idx="7371">
                  <c:v>165.53586328159801</c:v>
                </c:pt>
                <c:pt idx="7372">
                  <c:v>165.650643773805</c:v>
                </c:pt>
                <c:pt idx="7373">
                  <c:v>165.765503853366</c:v>
                </c:pt>
                <c:pt idx="7374">
                  <c:v>165.88044357546599</c:v>
                </c:pt>
                <c:pt idx="7375">
                  <c:v>165.99546299532901</c:v>
                </c:pt>
                <c:pt idx="7376">
                  <c:v>166.11056216821501</c:v>
                </c:pt>
                <c:pt idx="7377">
                  <c:v>166.22574114942501</c:v>
                </c:pt>
                <c:pt idx="7378">
                  <c:v>166.340999994296</c:v>
                </c:pt>
                <c:pt idx="7379">
                  <c:v>166.45633875820499</c:v>
                </c:pt>
                <c:pt idx="7380">
                  <c:v>166.57175749656699</c:v>
                </c:pt>
                <c:pt idx="7381">
                  <c:v>166.68725626483501</c:v>
                </c:pt>
                <c:pt idx="7382">
                  <c:v>166.80283511850101</c:v>
                </c:pt>
                <c:pt idx="7383">
                  <c:v>166.91849411309499</c:v>
                </c:pt>
                <c:pt idx="7384">
                  <c:v>167.03423330418599</c:v>
                </c:pt>
                <c:pt idx="7385">
                  <c:v>167.15005274738101</c:v>
                </c:pt>
                <c:pt idx="7386">
                  <c:v>167.26595249832599</c:v>
                </c:pt>
                <c:pt idx="7387">
                  <c:v>167.38193261270499</c:v>
                </c:pt>
                <c:pt idx="7388">
                  <c:v>167.49799314624099</c:v>
                </c:pt>
                <c:pt idx="7389">
                  <c:v>167.61413415469599</c:v>
                </c:pt>
                <c:pt idx="7390">
                  <c:v>167.73035569387</c:v>
                </c:pt>
                <c:pt idx="7391">
                  <c:v>167.846657819602</c:v>
                </c:pt>
                <c:pt idx="7392">
                  <c:v>167.96304058777099</c:v>
                </c:pt>
                <c:pt idx="7393">
                  <c:v>168.07950405429099</c:v>
                </c:pt>
                <c:pt idx="7394">
                  <c:v>168.19604827511901</c:v>
                </c:pt>
                <c:pt idx="7395">
                  <c:v>168.312673306249</c:v>
                </c:pt>
                <c:pt idx="7396">
                  <c:v>168.42937920371301</c:v>
                </c:pt>
                <c:pt idx="7397">
                  <c:v>168.546166023583</c:v>
                </c:pt>
                <c:pt idx="7398">
                  <c:v>168.66303382197</c:v>
                </c:pt>
                <c:pt idx="7399">
                  <c:v>168.77998265502299</c:v>
                </c:pt>
                <c:pt idx="7400">
                  <c:v>168.89701257893</c:v>
                </c:pt>
                <c:pt idx="7401">
                  <c:v>169.01412364992001</c:v>
                </c:pt>
                <c:pt idx="7402">
                  <c:v>169.13131592425799</c:v>
                </c:pt>
                <c:pt idx="7403">
                  <c:v>169.248589458249</c:v>
                </c:pt>
                <c:pt idx="7404">
                  <c:v>169.36594430823899</c:v>
                </c:pt>
                <c:pt idx="7405">
                  <c:v>169.48338053060999</c:v>
                </c:pt>
                <c:pt idx="7406">
                  <c:v>169.60089818178599</c:v>
                </c:pt>
                <c:pt idx="7407">
                  <c:v>169.718497318228</c:v>
                </c:pt>
                <c:pt idx="7408">
                  <c:v>169.83617799643599</c:v>
                </c:pt>
                <c:pt idx="7409">
                  <c:v>169.953940272952</c:v>
                </c:pt>
                <c:pt idx="7410">
                  <c:v>170.07178420435301</c:v>
                </c:pt>
                <c:pt idx="7411">
                  <c:v>170.189709847259</c:v>
                </c:pt>
                <c:pt idx="7412">
                  <c:v>170.30771725832699</c:v>
                </c:pt>
                <c:pt idx="7413">
                  <c:v>170.425806494255</c:v>
                </c:pt>
                <c:pt idx="7414">
                  <c:v>170.54397761177799</c:v>
                </c:pt>
                <c:pt idx="7415">
                  <c:v>170.66223066767299</c:v>
                </c:pt>
                <c:pt idx="7416">
                  <c:v>170.78056571875399</c:v>
                </c:pt>
                <c:pt idx="7417">
                  <c:v>170.89898282187599</c:v>
                </c:pt>
                <c:pt idx="7418">
                  <c:v>171.017482033932</c:v>
                </c:pt>
                <c:pt idx="7419">
                  <c:v>171.13606341185701</c:v>
                </c:pt>
                <c:pt idx="7420">
                  <c:v>171.254727012622</c:v>
                </c:pt>
                <c:pt idx="7421">
                  <c:v>171.37347289324001</c:v>
                </c:pt>
                <c:pt idx="7422">
                  <c:v>171.49230111076301</c:v>
                </c:pt>
                <c:pt idx="7423">
                  <c:v>171.611211722283</c:v>
                </c:pt>
                <c:pt idx="7424">
                  <c:v>171.73020478492899</c:v>
                </c:pt>
                <c:pt idx="7425">
                  <c:v>171.84928035587299</c:v>
                </c:pt>
                <c:pt idx="7426">
                  <c:v>171.96843849232599</c:v>
                </c:pt>
                <c:pt idx="7427">
                  <c:v>172.087679251536</c:v>
                </c:pt>
                <c:pt idx="7428">
                  <c:v>172.20700269079299</c:v>
                </c:pt>
                <c:pt idx="7429">
                  <c:v>172.326408867428</c:v>
                </c:pt>
                <c:pt idx="7430">
                  <c:v>172.44589783880801</c:v>
                </c:pt>
                <c:pt idx="7431">
                  <c:v>172.56546966234299</c:v>
                </c:pt>
                <c:pt idx="7432">
                  <c:v>172.68512439548101</c:v>
                </c:pt>
                <c:pt idx="7433">
                  <c:v>172.804862095711</c:v>
                </c:pt>
                <c:pt idx="7434">
                  <c:v>172.924682820561</c:v>
                </c:pt>
                <c:pt idx="7435">
                  <c:v>173.04458662760001</c:v>
                </c:pt>
                <c:pt idx="7436">
                  <c:v>173.164573574435</c:v>
                </c:pt>
                <c:pt idx="7437">
                  <c:v>173.28464371871399</c:v>
                </c:pt>
                <c:pt idx="7438">
                  <c:v>173.40479711812699</c:v>
                </c:pt>
                <c:pt idx="7439">
                  <c:v>173.52503383039999</c:v>
                </c:pt>
                <c:pt idx="7440">
                  <c:v>173.64535391330199</c:v>
                </c:pt>
                <c:pt idx="7441">
                  <c:v>173.76575742464101</c:v>
                </c:pt>
                <c:pt idx="7442">
                  <c:v>173.88624442226501</c:v>
                </c:pt>
                <c:pt idx="7443">
                  <c:v>174.00681496406199</c:v>
                </c:pt>
                <c:pt idx="7444">
                  <c:v>174.12746910796201</c:v>
                </c:pt>
                <c:pt idx="7445">
                  <c:v>174.24820691193199</c:v>
                </c:pt>
                <c:pt idx="7446">
                  <c:v>174.36902843398201</c:v>
                </c:pt>
                <c:pt idx="7447">
                  <c:v>174.48993373216101</c:v>
                </c:pt>
                <c:pt idx="7448">
                  <c:v>174.61092286455701</c:v>
                </c:pt>
                <c:pt idx="7449">
                  <c:v>174.731995889301</c:v>
                </c:pt>
                <c:pt idx="7450">
                  <c:v>174.85315286456199</c:v>
                </c:pt>
                <c:pt idx="7451">
                  <c:v>174.97439384855099</c:v>
                </c:pt>
                <c:pt idx="7452">
                  <c:v>175.095718899518</c:v>
                </c:pt>
                <c:pt idx="7453">
                  <c:v>175.217128075755</c:v>
                </c:pt>
                <c:pt idx="7454">
                  <c:v>175.33862143559199</c:v>
                </c:pt>
                <c:pt idx="7455">
                  <c:v>175.46019903740199</c:v>
                </c:pt>
                <c:pt idx="7456">
                  <c:v>175.581860939596</c:v>
                </c:pt>
                <c:pt idx="7457">
                  <c:v>175.703607200628</c:v>
                </c:pt>
                <c:pt idx="7458">
                  <c:v>175.82543787899101</c:v>
                </c:pt>
                <c:pt idx="7459">
                  <c:v>175.947353033219</c:v>
                </c:pt>
                <c:pt idx="7460">
                  <c:v>176.06935272188699</c:v>
                </c:pt>
                <c:pt idx="7461">
                  <c:v>176.191437003609</c:v>
                </c:pt>
                <c:pt idx="7462">
                  <c:v>176.31360593704099</c:v>
                </c:pt>
                <c:pt idx="7463">
                  <c:v>176.43585958087999</c:v>
                </c:pt>
                <c:pt idx="7464">
                  <c:v>176.55819799386299</c:v>
                </c:pt>
                <c:pt idx="7465">
                  <c:v>176.68062123476801</c:v>
                </c:pt>
                <c:pt idx="7466">
                  <c:v>176.80312936241299</c:v>
                </c:pt>
                <c:pt idx="7467">
                  <c:v>176.925722435658</c:v>
                </c:pt>
                <c:pt idx="7468">
                  <c:v>177.04840051340301</c:v>
                </c:pt>
                <c:pt idx="7469">
                  <c:v>177.17116365458901</c:v>
                </c:pt>
                <c:pt idx="7470">
                  <c:v>177.29401191819801</c:v>
                </c:pt>
                <c:pt idx="7471">
                  <c:v>177.41694536325301</c:v>
                </c:pt>
                <c:pt idx="7472">
                  <c:v>177.53996404881701</c:v>
                </c:pt>
                <c:pt idx="7473">
                  <c:v>177.66306803399499</c:v>
                </c:pt>
                <c:pt idx="7474">
                  <c:v>177.78625737793399</c:v>
                </c:pt>
                <c:pt idx="7475">
                  <c:v>177.90953213981899</c:v>
                </c:pt>
                <c:pt idx="7476">
                  <c:v>178.03289237887799</c:v>
                </c:pt>
                <c:pt idx="7477">
                  <c:v>178.15633815438099</c:v>
                </c:pt>
                <c:pt idx="7478">
                  <c:v>178.279869525636</c:v>
                </c:pt>
                <c:pt idx="7479">
                  <c:v>178.403486551996</c:v>
                </c:pt>
                <c:pt idx="7480">
                  <c:v>178.527189292852</c:v>
                </c:pt>
                <c:pt idx="7481">
                  <c:v>178.65097780763699</c:v>
                </c:pt>
                <c:pt idx="7482">
                  <c:v>178.77485215582701</c:v>
                </c:pt>
                <c:pt idx="7483">
                  <c:v>178.89881239693599</c:v>
                </c:pt>
                <c:pt idx="7484">
                  <c:v>179.02285859052299</c:v>
                </c:pt>
                <c:pt idx="7485">
                  <c:v>179.14699079618501</c:v>
                </c:pt>
                <c:pt idx="7486">
                  <c:v>179.27120907356201</c:v>
                </c:pt>
                <c:pt idx="7487">
                  <c:v>179.39551348233499</c:v>
                </c:pt>
                <c:pt idx="7488">
                  <c:v>179.51990408222699</c:v>
                </c:pt>
                <c:pt idx="7489">
                  <c:v>179.644380933001</c:v>
                </c:pt>
                <c:pt idx="7490">
                  <c:v>179.768944094463</c:v>
                </c:pt>
                <c:pt idx="7491">
                  <c:v>179.89359362645999</c:v>
                </c:pt>
                <c:pt idx="7492">
                  <c:v>180.018329588879</c:v>
                </c:pt>
                <c:pt idx="7493">
                  <c:v>180.14315204165101</c:v>
                </c:pt>
                <c:pt idx="7494">
                  <c:v>180.26806104474599</c:v>
                </c:pt>
                <c:pt idx="7495">
                  <c:v>180.39305665817801</c:v>
                </c:pt>
                <c:pt idx="7496">
                  <c:v>180.518138942002</c:v>
                </c:pt>
                <c:pt idx="7497">
                  <c:v>180.64330795631199</c:v>
                </c:pt>
                <c:pt idx="7498">
                  <c:v>180.768563761248</c:v>
                </c:pt>
                <c:pt idx="7499">
                  <c:v>180.89390641698901</c:v>
                </c:pt>
                <c:pt idx="7500">
                  <c:v>181.01933598375601</c:v>
                </c:pt>
                <c:pt idx="7501">
                  <c:v>181.144852521812</c:v>
                </c:pt>
                <c:pt idx="7502">
                  <c:v>181.270456091461</c:v>
                </c:pt>
                <c:pt idx="7503">
                  <c:v>181.396146753051</c:v>
                </c:pt>
                <c:pt idx="7504">
                  <c:v>181.52192456697</c:v>
                </c:pt>
                <c:pt idx="7505">
                  <c:v>181.64778959364901</c:v>
                </c:pt>
                <c:pt idx="7506">
                  <c:v>181.773741893558</c:v>
                </c:pt>
                <c:pt idx="7507">
                  <c:v>181.899781527214</c:v>
                </c:pt>
                <c:pt idx="7508">
                  <c:v>182.02590855517099</c:v>
                </c:pt>
                <c:pt idx="7509">
                  <c:v>182.15212303802801</c:v>
                </c:pt>
                <c:pt idx="7510">
                  <c:v>182.27842503642501</c:v>
                </c:pt>
                <c:pt idx="7511">
                  <c:v>182.404814611044</c:v>
                </c:pt>
                <c:pt idx="7512">
                  <c:v>182.53129182261</c:v>
                </c:pt>
                <c:pt idx="7513">
                  <c:v>182.65785673188799</c:v>
                </c:pt>
                <c:pt idx="7514">
                  <c:v>182.78450939968801</c:v>
                </c:pt>
                <c:pt idx="7515">
                  <c:v>182.91124988685999</c:v>
                </c:pt>
                <c:pt idx="7516">
                  <c:v>183.03807825429601</c:v>
                </c:pt>
                <c:pt idx="7517">
                  <c:v>183.16499456293201</c:v>
                </c:pt>
                <c:pt idx="7518">
                  <c:v>183.291998873746</c:v>
                </c:pt>
                <c:pt idx="7519">
                  <c:v>183.419091247756</c:v>
                </c:pt>
                <c:pt idx="7520">
                  <c:v>183.54627174602601</c:v>
                </c:pt>
                <c:pt idx="7521">
                  <c:v>183.673540429658</c:v>
                </c:pt>
                <c:pt idx="7522">
                  <c:v>183.800897359799</c:v>
                </c:pt>
                <c:pt idx="7523">
                  <c:v>183.92834259764001</c:v>
                </c:pt>
                <c:pt idx="7524">
                  <c:v>184.05587620441</c:v>
                </c:pt>
                <c:pt idx="7525">
                  <c:v>184.183498241385</c:v>
                </c:pt>
                <c:pt idx="7526">
                  <c:v>184.31120876987899</c:v>
                </c:pt>
                <c:pt idx="7527">
                  <c:v>184.43900785125399</c:v>
                </c:pt>
                <c:pt idx="7528">
                  <c:v>184.566895546908</c:v>
                </c:pt>
                <c:pt idx="7529">
                  <c:v>184.69487191828799</c:v>
                </c:pt>
                <c:pt idx="7530">
                  <c:v>184.822937026879</c:v>
                </c:pt>
                <c:pt idx="7531">
                  <c:v>184.95109093421101</c:v>
                </c:pt>
                <c:pt idx="7532">
                  <c:v>185.07933370185501</c:v>
                </c:pt>
                <c:pt idx="7533">
                  <c:v>185.20766539142701</c:v>
                </c:pt>
                <c:pt idx="7534">
                  <c:v>185.33608606458299</c:v>
                </c:pt>
                <c:pt idx="7535">
                  <c:v>185.46459578302401</c:v>
                </c:pt>
                <c:pt idx="7536">
                  <c:v>185.59319460849301</c:v>
                </c:pt>
                <c:pt idx="7537">
                  <c:v>185.721882602774</c:v>
                </c:pt>
                <c:pt idx="7538">
                  <c:v>185.850659827698</c:v>
                </c:pt>
                <c:pt idx="7539">
                  <c:v>185.97952634513501</c:v>
                </c:pt>
                <c:pt idx="7540">
                  <c:v>186.10848221699899</c:v>
                </c:pt>
                <c:pt idx="7541">
                  <c:v>186.23752750524901</c:v>
                </c:pt>
                <c:pt idx="7542">
                  <c:v>186.366662271883</c:v>
                </c:pt>
                <c:pt idx="7543">
                  <c:v>186.495886578945</c:v>
                </c:pt>
                <c:pt idx="7544">
                  <c:v>186.62520048852201</c:v>
                </c:pt>
                <c:pt idx="7545">
                  <c:v>186.754604062742</c:v>
                </c:pt>
                <c:pt idx="7546">
                  <c:v>186.88409736377801</c:v>
                </c:pt>
                <c:pt idx="7547">
                  <c:v>187.01368045384601</c:v>
                </c:pt>
                <c:pt idx="7548">
                  <c:v>187.143353395204</c:v>
                </c:pt>
                <c:pt idx="7549">
                  <c:v>187.27311625015301</c:v>
                </c:pt>
                <c:pt idx="7550">
                  <c:v>187.40296908104</c:v>
                </c:pt>
                <c:pt idx="7551">
                  <c:v>187.53291195025099</c:v>
                </c:pt>
                <c:pt idx="7552">
                  <c:v>187.662944920218</c:v>
                </c:pt>
                <c:pt idx="7553">
                  <c:v>187.79306805341699</c:v>
                </c:pt>
                <c:pt idx="7554">
                  <c:v>187.92328141236499</c:v>
                </c:pt>
                <c:pt idx="7555">
                  <c:v>188.053585059623</c:v>
                </c:pt>
                <c:pt idx="7556">
                  <c:v>188.18397905779699</c:v>
                </c:pt>
                <c:pt idx="7557">
                  <c:v>188.31446346953399</c:v>
                </c:pt>
                <c:pt idx="7558">
                  <c:v>188.44503835752599</c:v>
                </c:pt>
                <c:pt idx="7559">
                  <c:v>188.57570378450899</c:v>
                </c:pt>
                <c:pt idx="7560">
                  <c:v>188.70645981326101</c:v>
                </c:pt>
                <c:pt idx="7561">
                  <c:v>188.837306506603</c:v>
                </c:pt>
                <c:pt idx="7562">
                  <c:v>188.968243927402</c:v>
                </c:pt>
                <c:pt idx="7563">
                  <c:v>189.09927213856699</c:v>
                </c:pt>
                <c:pt idx="7564">
                  <c:v>189.230391203051</c:v>
                </c:pt>
                <c:pt idx="7565">
                  <c:v>189.36160118385101</c:v>
                </c:pt>
                <c:pt idx="7566">
                  <c:v>189.492902144006</c:v>
                </c:pt>
                <c:pt idx="7567">
                  <c:v>189.62429414660099</c:v>
                </c:pt>
                <c:pt idx="7568">
                  <c:v>189.75577725476299</c:v>
                </c:pt>
                <c:pt idx="7569">
                  <c:v>189.887351531663</c:v>
                </c:pt>
                <c:pt idx="7570">
                  <c:v>190.01901704051801</c:v>
                </c:pt>
                <c:pt idx="7571">
                  <c:v>190.15077384458601</c:v>
                </c:pt>
                <c:pt idx="7572">
                  <c:v>190.28262200717</c:v>
                </c:pt>
                <c:pt idx="7573">
                  <c:v>190.41456159161601</c:v>
                </c:pt>
                <c:pt idx="7574">
                  <c:v>190.54659266131699</c:v>
                </c:pt>
                <c:pt idx="7575">
                  <c:v>190.67871527970601</c:v>
                </c:pt>
                <c:pt idx="7576">
                  <c:v>190.81092951026099</c:v>
                </c:pt>
                <c:pt idx="7577">
                  <c:v>190.94323541650701</c:v>
                </c:pt>
                <c:pt idx="7578">
                  <c:v>191.07563306201001</c:v>
                </c:pt>
                <c:pt idx="7579">
                  <c:v>191.20812251038001</c:v>
                </c:pt>
                <c:pt idx="7580">
                  <c:v>191.34070382527199</c:v>
                </c:pt>
                <c:pt idx="7581">
                  <c:v>191.47337707038599</c:v>
                </c:pt>
                <c:pt idx="7582">
                  <c:v>191.60614230946399</c:v>
                </c:pt>
                <c:pt idx="7583">
                  <c:v>191.73899960629501</c:v>
                </c:pt>
                <c:pt idx="7584">
                  <c:v>191.87194902471001</c:v>
                </c:pt>
                <c:pt idx="7585">
                  <c:v>192.00499062858401</c:v>
                </c:pt>
                <c:pt idx="7586">
                  <c:v>192.13812448183899</c:v>
                </c:pt>
                <c:pt idx="7587">
                  <c:v>192.27135064843901</c:v>
                </c:pt>
                <c:pt idx="7588">
                  <c:v>192.40466919239199</c:v>
                </c:pt>
                <c:pt idx="7589">
                  <c:v>192.53808017775199</c:v>
                </c:pt>
                <c:pt idx="7590">
                  <c:v>192.67158366861599</c:v>
                </c:pt>
                <c:pt idx="7591">
                  <c:v>192.80517972912801</c:v>
                </c:pt>
                <c:pt idx="7592">
                  <c:v>192.938868423472</c:v>
                </c:pt>
                <c:pt idx="7593">
                  <c:v>193.07264981588199</c:v>
                </c:pt>
                <c:pt idx="7594">
                  <c:v>193.206523970631</c:v>
                </c:pt>
                <c:pt idx="7595">
                  <c:v>193.34049095204099</c:v>
                </c:pt>
                <c:pt idx="7596">
                  <c:v>193.47455082447701</c:v>
                </c:pt>
                <c:pt idx="7597">
                  <c:v>193.608703652347</c:v>
                </c:pt>
                <c:pt idx="7598">
                  <c:v>193.74294950010599</c:v>
                </c:pt>
                <c:pt idx="7599">
                  <c:v>193.87728843225301</c:v>
                </c:pt>
                <c:pt idx="7600">
                  <c:v>194.011720513331</c:v>
                </c:pt>
                <c:pt idx="7601">
                  <c:v>194.14624580792801</c:v>
                </c:pt>
                <c:pt idx="7602">
                  <c:v>194.28086438067899</c:v>
                </c:pt>
                <c:pt idx="7603">
                  <c:v>194.41557629625899</c:v>
                </c:pt>
                <c:pt idx="7604">
                  <c:v>194.55038161939399</c:v>
                </c:pt>
                <c:pt idx="7605">
                  <c:v>194.68528041484899</c:v>
                </c:pt>
                <c:pt idx="7606">
                  <c:v>194.820272747437</c:v>
                </c:pt>
                <c:pt idx="7607">
                  <c:v>194.95535868201699</c:v>
                </c:pt>
                <c:pt idx="7608">
                  <c:v>195.09053828348999</c:v>
                </c:pt>
                <c:pt idx="7609">
                  <c:v>195.22581161680401</c:v>
                </c:pt>
                <c:pt idx="7610">
                  <c:v>195.361178746951</c:v>
                </c:pt>
                <c:pt idx="7611">
                  <c:v>195.49663973896901</c:v>
                </c:pt>
                <c:pt idx="7612">
                  <c:v>195.632194657941</c:v>
                </c:pt>
                <c:pt idx="7613">
                  <c:v>195.76784356899401</c:v>
                </c:pt>
                <c:pt idx="7614">
                  <c:v>195.90358653730101</c:v>
                </c:pt>
                <c:pt idx="7615">
                  <c:v>196.03942362808101</c:v>
                </c:pt>
                <c:pt idx="7616">
                  <c:v>196.175354906596</c:v>
                </c:pt>
                <c:pt idx="7617">
                  <c:v>196.311380438155</c:v>
                </c:pt>
                <c:pt idx="7618">
                  <c:v>196.44750028811299</c:v>
                </c:pt>
                <c:pt idx="7619">
                  <c:v>196.58371452186799</c:v>
                </c:pt>
                <c:pt idx="7620">
                  <c:v>196.72002320486499</c:v>
                </c:pt>
                <c:pt idx="7621">
                  <c:v>196.856426402594</c:v>
                </c:pt>
                <c:pt idx="7622">
                  <c:v>196.99292418058999</c:v>
                </c:pt>
                <c:pt idx="7623">
                  <c:v>197.129516604434</c:v>
                </c:pt>
                <c:pt idx="7624">
                  <c:v>197.266203739752</c:v>
                </c:pt>
                <c:pt idx="7625">
                  <c:v>197.40298565221599</c:v>
                </c:pt>
                <c:pt idx="7626">
                  <c:v>197.53986240754301</c:v>
                </c:pt>
                <c:pt idx="7627">
                  <c:v>197.67683407149701</c:v>
                </c:pt>
                <c:pt idx="7628">
                  <c:v>197.813900709884</c:v>
                </c:pt>
                <c:pt idx="7629">
                  <c:v>197.95106238856101</c:v>
                </c:pt>
                <c:pt idx="7630">
                  <c:v>198.08831917342599</c:v>
                </c:pt>
                <c:pt idx="7631">
                  <c:v>198.22567113042399</c:v>
                </c:pt>
                <c:pt idx="7632">
                  <c:v>198.36311832554799</c:v>
                </c:pt>
                <c:pt idx="7633">
                  <c:v>198.50066082483301</c:v>
                </c:pt>
                <c:pt idx="7634">
                  <c:v>198.63829869436299</c:v>
                </c:pt>
                <c:pt idx="7635">
                  <c:v>198.77603200026601</c:v>
                </c:pt>
                <c:pt idx="7636">
                  <c:v>198.91386080871601</c:v>
                </c:pt>
                <c:pt idx="7637">
                  <c:v>199.05178518593499</c:v>
                </c:pt>
                <c:pt idx="7638">
                  <c:v>199.189805198187</c:v>
                </c:pt>
                <c:pt idx="7639">
                  <c:v>199.32792091178499</c:v>
                </c:pt>
                <c:pt idx="7640">
                  <c:v>199.466132393088</c:v>
                </c:pt>
                <c:pt idx="7641">
                  <c:v>199.60443970849801</c:v>
                </c:pt>
                <c:pt idx="7642">
                  <c:v>199.74284292446799</c:v>
                </c:pt>
                <c:pt idx="7643">
                  <c:v>199.881342107492</c:v>
                </c:pt>
                <c:pt idx="7644">
                  <c:v>200.01993732411299</c:v>
                </c:pt>
                <c:pt idx="7645">
                  <c:v>200.15862864092</c:v>
                </c:pt>
                <c:pt idx="7646">
                  <c:v>200.297416124547</c:v>
                </c:pt>
                <c:pt idx="7647">
                  <c:v>200.43629984167501</c:v>
                </c:pt>
                <c:pt idx="7648">
                  <c:v>200.57527985903101</c:v>
                </c:pt>
                <c:pt idx="7649">
                  <c:v>200.71435624338901</c:v>
                </c:pt>
                <c:pt idx="7650">
                  <c:v>200.853529061568</c:v>
                </c:pt>
                <c:pt idx="7651">
                  <c:v>200.99279838043401</c:v>
                </c:pt>
                <c:pt idx="7652">
                  <c:v>201.13216426689999</c:v>
                </c:pt>
                <c:pt idx="7653">
                  <c:v>201.27162678792499</c:v>
                </c:pt>
                <c:pt idx="7654">
                  <c:v>201.41118601051301</c:v>
                </c:pt>
                <c:pt idx="7655">
                  <c:v>201.55084200171601</c:v>
                </c:pt>
                <c:pt idx="7656">
                  <c:v>201.69059482863199</c:v>
                </c:pt>
                <c:pt idx="7657">
                  <c:v>201.83044455840701</c:v>
                </c:pt>
                <c:pt idx="7658">
                  <c:v>201.97039125823099</c:v>
                </c:pt>
                <c:pt idx="7659">
                  <c:v>202.11043499534199</c:v>
                </c:pt>
                <c:pt idx="7660">
                  <c:v>202.250575837024</c:v>
                </c:pt>
                <c:pt idx="7661">
                  <c:v>202.39081385060899</c:v>
                </c:pt>
                <c:pt idx="7662">
                  <c:v>202.531149103475</c:v>
                </c:pt>
                <c:pt idx="7663">
                  <c:v>202.671581663045</c:v>
                </c:pt>
                <c:pt idx="7664">
                  <c:v>202.81211159679199</c:v>
                </c:pt>
                <c:pt idx="7665">
                  <c:v>202.952738972232</c:v>
                </c:pt>
                <c:pt idx="7666">
                  <c:v>203.093463856932</c:v>
                </c:pt>
                <c:pt idx="7667">
                  <c:v>203.234286318503</c:v>
                </c:pt>
                <c:pt idx="7668">
                  <c:v>203.375206424602</c:v>
                </c:pt>
                <c:pt idx="7669">
                  <c:v>203.516224242937</c:v>
                </c:pt>
                <c:pt idx="7670">
                  <c:v>203.65733984125899</c:v>
                </c:pt>
                <c:pt idx="7671">
                  <c:v>203.79855328736701</c:v>
                </c:pt>
                <c:pt idx="7672">
                  <c:v>203.93986464910901</c:v>
                </c:pt>
                <c:pt idx="7673">
                  <c:v>204.081273994377</c:v>
                </c:pt>
                <c:pt idx="7674">
                  <c:v>204.22278139111199</c:v>
                </c:pt>
                <c:pt idx="7675">
                  <c:v>204.36438690730199</c:v>
                </c:pt>
                <c:pt idx="7676">
                  <c:v>204.506090610982</c:v>
                </c:pt>
                <c:pt idx="7677">
                  <c:v>204.64789257023301</c:v>
                </c:pt>
                <c:pt idx="7678">
                  <c:v>204.789792853184</c:v>
                </c:pt>
                <c:pt idx="7679">
                  <c:v>204.93179152801301</c:v>
                </c:pt>
                <c:pt idx="7680">
                  <c:v>205.07388866294301</c:v>
                </c:pt>
                <c:pt idx="7681">
                  <c:v>205.21608432624399</c:v>
                </c:pt>
                <c:pt idx="7682">
                  <c:v>205.358378586236</c:v>
                </c:pt>
                <c:pt idx="7683">
                  <c:v>205.500771511284</c:v>
                </c:pt>
                <c:pt idx="7684">
                  <c:v>205.64326316980001</c:v>
                </c:pt>
                <c:pt idx="7685">
                  <c:v>205.78585363024601</c:v>
                </c:pt>
                <c:pt idx="7686">
                  <c:v>205.92854296113001</c:v>
                </c:pt>
                <c:pt idx="7687">
                  <c:v>206.07133123100701</c:v>
                </c:pt>
                <c:pt idx="7688">
                  <c:v>206.21421850848</c:v>
                </c:pt>
                <c:pt idx="7689">
                  <c:v>206.35720486219901</c:v>
                </c:pt>
                <c:pt idx="7690">
                  <c:v>206.500290360864</c:v>
                </c:pt>
                <c:pt idx="7691">
                  <c:v>206.64347507321901</c:v>
                </c:pt>
                <c:pt idx="7692">
                  <c:v>206.78675906805901</c:v>
                </c:pt>
                <c:pt idx="7693">
                  <c:v>206.930142414225</c:v>
                </c:pt>
                <c:pt idx="7694">
                  <c:v>207.07362518060501</c:v>
                </c:pt>
                <c:pt idx="7695">
                  <c:v>207.21720743613599</c:v>
                </c:pt>
                <c:pt idx="7696">
                  <c:v>207.36088924980299</c:v>
                </c:pt>
                <c:pt idx="7697">
                  <c:v>207.50467069063899</c:v>
                </c:pt>
                <c:pt idx="7698">
                  <c:v>207.648551827723</c:v>
                </c:pt>
                <c:pt idx="7699">
                  <c:v>207.79253273018301</c:v>
                </c:pt>
                <c:pt idx="7700">
                  <c:v>207.936613467196</c:v>
                </c:pt>
                <c:pt idx="7701">
                  <c:v>208.08079410798601</c:v>
                </c:pt>
                <c:pt idx="7702">
                  <c:v>208.225074721824</c:v>
                </c:pt>
                <c:pt idx="7703">
                  <c:v>208.36945537803101</c:v>
                </c:pt>
                <c:pt idx="7704">
                  <c:v>208.51393614597501</c:v>
                </c:pt>
                <c:pt idx="7705">
                  <c:v>208.658517095072</c:v>
                </c:pt>
                <c:pt idx="7706">
                  <c:v>208.803198294786</c:v>
                </c:pt>
                <c:pt idx="7707">
                  <c:v>208.94797981463</c:v>
                </c:pt>
                <c:pt idx="7708">
                  <c:v>209.092861724165</c:v>
                </c:pt>
                <c:pt idx="7709">
                  <c:v>209.23784409300001</c:v>
                </c:pt>
                <c:pt idx="7710">
                  <c:v>209.38292699079199</c:v>
                </c:pt>
                <c:pt idx="7711">
                  <c:v>209.52811048724499</c:v>
                </c:pt>
                <c:pt idx="7712">
                  <c:v>209.673394652116</c:v>
                </c:pt>
                <c:pt idx="7713">
                  <c:v>209.818779555204</c:v>
                </c:pt>
                <c:pt idx="7714">
                  <c:v>209.96426526636199</c:v>
                </c:pt>
                <c:pt idx="7715">
                  <c:v>210.10985185548699</c:v>
                </c:pt>
                <c:pt idx="7716">
                  <c:v>210.25553939252899</c:v>
                </c:pt>
                <c:pt idx="7717">
                  <c:v>210.40132794748101</c:v>
                </c:pt>
                <c:pt idx="7718">
                  <c:v>210.547217590391</c:v>
                </c:pt>
                <c:pt idx="7719">
                  <c:v>210.693208391349</c:v>
                </c:pt>
                <c:pt idx="7720">
                  <c:v>210.83930042049801</c:v>
                </c:pt>
                <c:pt idx="7721">
                  <c:v>210.985493748029</c:v>
                </c:pt>
                <c:pt idx="7722">
                  <c:v>211.13178844418101</c:v>
                </c:pt>
                <c:pt idx="7723">
                  <c:v>211.27818457923999</c:v>
                </c:pt>
                <c:pt idx="7724">
                  <c:v>211.42468222354401</c:v>
                </c:pt>
                <c:pt idx="7725">
                  <c:v>211.57128144747799</c:v>
                </c:pt>
                <c:pt idx="7726">
                  <c:v>211.717982321476</c:v>
                </c:pt>
                <c:pt idx="7727">
                  <c:v>211.86478491602</c:v>
                </c:pt>
                <c:pt idx="7728">
                  <c:v>212.011689301643</c:v>
                </c:pt>
                <c:pt idx="7729">
                  <c:v>212.158695548926</c:v>
                </c:pt>
                <c:pt idx="7730">
                  <c:v>212.30580372849701</c:v>
                </c:pt>
                <c:pt idx="7731">
                  <c:v>212.45301391103499</c:v>
                </c:pt>
                <c:pt idx="7732">
                  <c:v>212.600326167269</c:v>
                </c:pt>
                <c:pt idx="7733">
                  <c:v>212.74774056797401</c:v>
                </c:pt>
                <c:pt idx="7734">
                  <c:v>212.89525718397601</c:v>
                </c:pt>
                <c:pt idx="7735">
                  <c:v>213.04287608614999</c:v>
                </c:pt>
                <c:pt idx="7736">
                  <c:v>213.19059734542</c:v>
                </c:pt>
                <c:pt idx="7737">
                  <c:v>213.33842103276001</c:v>
                </c:pt>
                <c:pt idx="7738">
                  <c:v>213.48634721919001</c:v>
                </c:pt>
                <c:pt idx="7739">
                  <c:v>213.634375975784</c:v>
                </c:pt>
                <c:pt idx="7740">
                  <c:v>213.78250737366201</c:v>
                </c:pt>
                <c:pt idx="7741">
                  <c:v>213.93074148399401</c:v>
                </c:pt>
                <c:pt idx="7742">
                  <c:v>214.07907837799999</c:v>
                </c:pt>
                <c:pt idx="7743">
                  <c:v>214.22751812694801</c:v>
                </c:pt>
                <c:pt idx="7744">
                  <c:v>214.37606080215701</c:v>
                </c:pt>
                <c:pt idx="7745">
                  <c:v>214.52470647499501</c:v>
                </c:pt>
                <c:pt idx="7746">
                  <c:v>214.67345521687801</c:v>
                </c:pt>
                <c:pt idx="7747">
                  <c:v>214.82230709927401</c:v>
                </c:pt>
                <c:pt idx="7748">
                  <c:v>214.9712621937</c:v>
                </c:pt>
                <c:pt idx="7749">
                  <c:v>215.12032057171999</c:v>
                </c:pt>
                <c:pt idx="7750">
                  <c:v>215.269482304951</c:v>
                </c:pt>
                <c:pt idx="7751">
                  <c:v>215.41874746505701</c:v>
                </c:pt>
                <c:pt idx="7752">
                  <c:v>215.56811612375401</c:v>
                </c:pt>
                <c:pt idx="7753">
                  <c:v>215.71758835280701</c:v>
                </c:pt>
                <c:pt idx="7754">
                  <c:v>215.86716422402799</c:v>
                </c:pt>
                <c:pt idx="7755">
                  <c:v>216.01684380928401</c:v>
                </c:pt>
                <c:pt idx="7756">
                  <c:v>216.16662718048801</c:v>
                </c:pt>
                <c:pt idx="7757">
                  <c:v>216.316514409603</c:v>
                </c:pt>
                <c:pt idx="7758">
                  <c:v>216.46650556864401</c:v>
                </c:pt>
                <c:pt idx="7759">
                  <c:v>216.61660072967399</c:v>
                </c:pt>
                <c:pt idx="7760">
                  <c:v>216.76679996480701</c:v>
                </c:pt>
                <c:pt idx="7761">
                  <c:v>216.91710334620601</c:v>
                </c:pt>
                <c:pt idx="7762">
                  <c:v>217.067510946086</c:v>
                </c:pt>
                <c:pt idx="7763">
                  <c:v>217.218022836709</c:v>
                </c:pt>
                <c:pt idx="7764">
                  <c:v>217.36863909039101</c:v>
                </c:pt>
                <c:pt idx="7765">
                  <c:v>217.51935977949401</c:v>
                </c:pt>
                <c:pt idx="7766">
                  <c:v>217.670184976434</c:v>
                </c:pt>
                <c:pt idx="7767">
                  <c:v>217.82111475367401</c:v>
                </c:pt>
                <c:pt idx="7768">
                  <c:v>217.97214918373001</c:v>
                </c:pt>
                <c:pt idx="7769">
                  <c:v>218.12328833916499</c:v>
                </c:pt>
                <c:pt idx="7770">
                  <c:v>218.274532292597</c:v>
                </c:pt>
                <c:pt idx="7771">
                  <c:v>218.425881116689</c:v>
                </c:pt>
                <c:pt idx="7772">
                  <c:v>218.57733488415801</c:v>
                </c:pt>
                <c:pt idx="7773">
                  <c:v>218.72889366777099</c:v>
                </c:pt>
                <c:pt idx="7774">
                  <c:v>218.880557540345</c:v>
                </c:pt>
                <c:pt idx="7775">
                  <c:v>219.03232657474601</c:v>
                </c:pt>
                <c:pt idx="7776">
                  <c:v>219.184200843893</c:v>
                </c:pt>
                <c:pt idx="7777">
                  <c:v>219.336180420754</c:v>
                </c:pt>
                <c:pt idx="7778">
                  <c:v>219.48826537834799</c:v>
                </c:pt>
                <c:pt idx="7779">
                  <c:v>219.640455789745</c:v>
                </c:pt>
                <c:pt idx="7780">
                  <c:v>219.79275172806501</c:v>
                </c:pt>
                <c:pt idx="7781">
                  <c:v>219.945153266479</c:v>
                </c:pt>
                <c:pt idx="7782">
                  <c:v>220.09766047820901</c:v>
                </c:pt>
                <c:pt idx="7783">
                  <c:v>220.250273436528</c:v>
                </c:pt>
                <c:pt idx="7784">
                  <c:v>220.402992214759</c:v>
                </c:pt>
                <c:pt idx="7785">
                  <c:v>220.55581688627601</c:v>
                </c:pt>
                <c:pt idx="7786">
                  <c:v>220.70874752450399</c:v>
                </c:pt>
                <c:pt idx="7787">
                  <c:v>220.86178420292001</c:v>
                </c:pt>
                <c:pt idx="7788">
                  <c:v>221.014926995049</c:v>
                </c:pt>
                <c:pt idx="7789">
                  <c:v>221.16817597447101</c:v>
                </c:pt>
                <c:pt idx="7790">
                  <c:v>221.32153121481301</c:v>
                </c:pt>
                <c:pt idx="7791">
                  <c:v>221.47499278975701</c:v>
                </c:pt>
                <c:pt idx="7792">
                  <c:v>221.62856077303201</c:v>
                </c:pt>
                <c:pt idx="7793">
                  <c:v>221.782235238422</c:v>
                </c:pt>
                <c:pt idx="7794">
                  <c:v>221.93601625975899</c:v>
                </c:pt>
                <c:pt idx="7795">
                  <c:v>222.089903910929</c:v>
                </c:pt>
                <c:pt idx="7796">
                  <c:v>222.24389826586699</c:v>
                </c:pt>
                <c:pt idx="7797">
                  <c:v>222.39799939855899</c:v>
                </c:pt>
                <c:pt idx="7798">
                  <c:v>222.55220738304499</c:v>
                </c:pt>
                <c:pt idx="7799">
                  <c:v>222.706522293414</c:v>
                </c:pt>
                <c:pt idx="7800">
                  <c:v>222.86094420380701</c:v>
                </c:pt>
                <c:pt idx="7801">
                  <c:v>223.01547318841699</c:v>
                </c:pt>
                <c:pt idx="7802">
                  <c:v>223.17010932148801</c:v>
                </c:pt>
                <c:pt idx="7803">
                  <c:v>223.324852677314</c:v>
                </c:pt>
                <c:pt idx="7804">
                  <c:v>223.47970333024301</c:v>
                </c:pt>
                <c:pt idx="7805">
                  <c:v>223.634661354673</c:v>
                </c:pt>
                <c:pt idx="7806">
                  <c:v>223.789726825055</c:v>
                </c:pt>
                <c:pt idx="7807">
                  <c:v>223.94489981589001</c:v>
                </c:pt>
                <c:pt idx="7808">
                  <c:v>224.100180401731</c:v>
                </c:pt>
                <c:pt idx="7809">
                  <c:v>224.255568657184</c:v>
                </c:pt>
                <c:pt idx="7810">
                  <c:v>224.41106465690501</c:v>
                </c:pt>
                <c:pt idx="7811">
                  <c:v>224.566668475602</c:v>
                </c:pt>
                <c:pt idx="7812">
                  <c:v>224.72238018803699</c:v>
                </c:pt>
                <c:pt idx="7813">
                  <c:v>224.87819986901999</c:v>
                </c:pt>
                <c:pt idx="7814">
                  <c:v>225.034127593417</c:v>
                </c:pt>
                <c:pt idx="7815">
                  <c:v>225.190163436143</c:v>
                </c:pt>
                <c:pt idx="7816">
                  <c:v>225.34630747216599</c:v>
                </c:pt>
                <c:pt idx="7817">
                  <c:v>225.50255977650599</c:v>
                </c:pt>
                <c:pt idx="7818">
                  <c:v>225.65892042423499</c:v>
                </c:pt>
                <c:pt idx="7819">
                  <c:v>225.815389490477</c:v>
                </c:pt>
                <c:pt idx="7820">
                  <c:v>225.97196705040699</c:v>
                </c:pt>
                <c:pt idx="7821">
                  <c:v>226.128653179255</c:v>
                </c:pt>
                <c:pt idx="7822">
                  <c:v>226.28544795229899</c:v>
                </c:pt>
                <c:pt idx="7823">
                  <c:v>226.44235144487399</c:v>
                </c:pt>
                <c:pt idx="7824">
                  <c:v>226.599363732363</c:v>
                </c:pt>
                <c:pt idx="7825">
                  <c:v>226.75648489020401</c:v>
                </c:pt>
                <c:pt idx="7826">
                  <c:v>226.913714993886</c:v>
                </c:pt>
                <c:pt idx="7827">
                  <c:v>227.07105411895</c:v>
                </c:pt>
                <c:pt idx="7828">
                  <c:v>227.22850234099101</c:v>
                </c:pt>
                <c:pt idx="7829">
                  <c:v>227.38605973565501</c:v>
                </c:pt>
                <c:pt idx="7830">
                  <c:v>227.54372637864199</c:v>
                </c:pt>
                <c:pt idx="7831">
                  <c:v>227.70150234570099</c:v>
                </c:pt>
                <c:pt idx="7832">
                  <c:v>227.85938771263901</c:v>
                </c:pt>
                <c:pt idx="7833">
                  <c:v>228.01738255531001</c:v>
                </c:pt>
                <c:pt idx="7834">
                  <c:v>228.175486949624</c:v>
                </c:pt>
                <c:pt idx="7835">
                  <c:v>228.33370097154301</c:v>
                </c:pt>
                <c:pt idx="7836">
                  <c:v>228.492024697082</c:v>
                </c:pt>
                <c:pt idx="7837">
                  <c:v>228.650458202306</c:v>
                </c:pt>
                <c:pt idx="7838">
                  <c:v>228.80900156333701</c:v>
                </c:pt>
                <c:pt idx="7839">
                  <c:v>228.967654856347</c:v>
                </c:pt>
                <c:pt idx="7840">
                  <c:v>229.12641815756101</c:v>
                </c:pt>
                <c:pt idx="7841">
                  <c:v>229.28529154325699</c:v>
                </c:pt>
                <c:pt idx="7842">
                  <c:v>229.44427508976699</c:v>
                </c:pt>
                <c:pt idx="7843">
                  <c:v>229.60336887347501</c:v>
                </c:pt>
                <c:pt idx="7844">
                  <c:v>229.76257297081901</c:v>
                </c:pt>
                <c:pt idx="7845">
                  <c:v>229.92188745828699</c:v>
                </c:pt>
                <c:pt idx="7846">
                  <c:v>230.08131241242299</c:v>
                </c:pt>
                <c:pt idx="7847">
                  <c:v>230.240847909824</c:v>
                </c:pt>
                <c:pt idx="7848">
                  <c:v>230.40049402713899</c:v>
                </c:pt>
                <c:pt idx="7849">
                  <c:v>230.56025084107</c:v>
                </c:pt>
                <c:pt idx="7850">
                  <c:v>230.72011842837199</c:v>
                </c:pt>
                <c:pt idx="7851">
                  <c:v>230.88009686585599</c:v>
                </c:pt>
                <c:pt idx="7852">
                  <c:v>231.04018623038201</c:v>
                </c:pt>
                <c:pt idx="7853">
                  <c:v>231.200386598866</c:v>
                </c:pt>
                <c:pt idx="7854">
                  <c:v>231.36069804827801</c:v>
                </c:pt>
                <c:pt idx="7855">
                  <c:v>231.52112065563799</c:v>
                </c:pt>
                <c:pt idx="7856">
                  <c:v>231.68165449802299</c:v>
                </c:pt>
                <c:pt idx="7857">
                  <c:v>231.84229965256199</c:v>
                </c:pt>
                <c:pt idx="7858">
                  <c:v>232.003056196437</c:v>
                </c:pt>
                <c:pt idx="7859">
                  <c:v>232.16392420688399</c:v>
                </c:pt>
                <c:pt idx="7860">
                  <c:v>232.32490376119301</c:v>
                </c:pt>
                <c:pt idx="7861">
                  <c:v>232.48599493670599</c:v>
                </c:pt>
                <c:pt idx="7862">
                  <c:v>232.64719781082101</c:v>
                </c:pt>
                <c:pt idx="7863">
                  <c:v>232.808512460987</c:v>
                </c:pt>
                <c:pt idx="7864">
                  <c:v>232.96993896471</c:v>
                </c:pt>
                <c:pt idx="7865">
                  <c:v>233.13147739954599</c:v>
                </c:pt>
                <c:pt idx="7866">
                  <c:v>233.29312784310801</c:v>
                </c:pt>
                <c:pt idx="7867">
                  <c:v>233.454890373061</c:v>
                </c:pt>
                <c:pt idx="7868">
                  <c:v>233.616765067123</c:v>
                </c:pt>
                <c:pt idx="7869">
                  <c:v>233.77875200307</c:v>
                </c:pt>
                <c:pt idx="7870">
                  <c:v>233.94085125872601</c:v>
                </c:pt>
                <c:pt idx="7871">
                  <c:v>234.10306291197401</c:v>
                </c:pt>
                <c:pt idx="7872">
                  <c:v>234.265387040749</c:v>
                </c:pt>
                <c:pt idx="7873">
                  <c:v>234.42782372304001</c:v>
                </c:pt>
                <c:pt idx="7874">
                  <c:v>234.59037303689001</c:v>
                </c:pt>
                <c:pt idx="7875">
                  <c:v>234.753035060396</c:v>
                </c:pt>
                <c:pt idx="7876">
                  <c:v>234.915809871709</c:v>
                </c:pt>
                <c:pt idx="7877">
                  <c:v>235.07869754903601</c:v>
                </c:pt>
                <c:pt idx="7878">
                  <c:v>235.241698170636</c:v>
                </c:pt>
                <c:pt idx="7879">
                  <c:v>235.404811814824</c:v>
                </c:pt>
                <c:pt idx="7880">
                  <c:v>235.56803855996799</c:v>
                </c:pt>
                <c:pt idx="7881">
                  <c:v>235.73137848448999</c:v>
                </c:pt>
                <c:pt idx="7882">
                  <c:v>235.89483166686799</c:v>
                </c:pt>
                <c:pt idx="7883">
                  <c:v>236.058398185633</c:v>
                </c:pt>
                <c:pt idx="7884">
                  <c:v>236.22207811937199</c:v>
                </c:pt>
                <c:pt idx="7885">
                  <c:v>236.38587154672501</c:v>
                </c:pt>
                <c:pt idx="7886">
                  <c:v>236.54977854638599</c:v>
                </c:pt>
                <c:pt idx="7887">
                  <c:v>236.71379919710699</c:v>
                </c:pt>
                <c:pt idx="7888">
                  <c:v>236.87793357768999</c:v>
                </c:pt>
                <c:pt idx="7889">
                  <c:v>237.04218176699499</c:v>
                </c:pt>
                <c:pt idx="7890">
                  <c:v>237.20654384393501</c:v>
                </c:pt>
                <c:pt idx="7891">
                  <c:v>237.37101988747801</c:v>
                </c:pt>
                <c:pt idx="7892">
                  <c:v>237.535609976648</c:v>
                </c:pt>
                <c:pt idx="7893">
                  <c:v>237.70031419052199</c:v>
                </c:pt>
                <c:pt idx="7894">
                  <c:v>237.86513260823301</c:v>
                </c:pt>
                <c:pt idx="7895">
                  <c:v>238.030065308969</c:v>
                </c:pt>
                <c:pt idx="7896">
                  <c:v>238.19511237197199</c:v>
                </c:pt>
                <c:pt idx="7897">
                  <c:v>238.360273876538</c:v>
                </c:pt>
                <c:pt idx="7898">
                  <c:v>238.52554990202199</c:v>
                </c:pt>
                <c:pt idx="7899">
                  <c:v>238.69094052782901</c:v>
                </c:pt>
                <c:pt idx="7900">
                  <c:v>238.85644583342199</c:v>
                </c:pt>
                <c:pt idx="7901">
                  <c:v>239.02206589831999</c:v>
                </c:pt>
                <c:pt idx="7902">
                  <c:v>239.18780080209399</c:v>
                </c:pt>
                <c:pt idx="7903">
                  <c:v>239.35365062437199</c:v>
                </c:pt>
                <c:pt idx="7904">
                  <c:v>239.519615444838</c:v>
                </c:pt>
                <c:pt idx="7905">
                  <c:v>239.68569534323001</c:v>
                </c:pt>
                <c:pt idx="7906">
                  <c:v>239.85189039934099</c:v>
                </c:pt>
                <c:pt idx="7907">
                  <c:v>240.01820069301999</c:v>
                </c:pt>
                <c:pt idx="7908">
                  <c:v>240.18462630417099</c:v>
                </c:pt>
                <c:pt idx="7909">
                  <c:v>240.351167312755</c:v>
                </c:pt>
                <c:pt idx="7910">
                  <c:v>240.51782379878699</c:v>
                </c:pt>
                <c:pt idx="7911">
                  <c:v>240.68459584233599</c:v>
                </c:pt>
                <c:pt idx="7912">
                  <c:v>240.851483523529</c:v>
                </c:pt>
                <c:pt idx="7913">
                  <c:v>241.01848692254799</c:v>
                </c:pt>
                <c:pt idx="7914">
                  <c:v>241.18560611963099</c:v>
                </c:pt>
                <c:pt idx="7915">
                  <c:v>241.352841195069</c:v>
                </c:pt>
                <c:pt idx="7916">
                  <c:v>241.520192229212</c:v>
                </c:pt>
                <c:pt idx="7917">
                  <c:v>241.687659302464</c:v>
                </c:pt>
                <c:pt idx="7918">
                  <c:v>241.85524249528399</c:v>
                </c:pt>
                <c:pt idx="7919">
                  <c:v>242.02294188818999</c:v>
                </c:pt>
                <c:pt idx="7920">
                  <c:v>242.19075756175201</c:v>
                </c:pt>
                <c:pt idx="7921">
                  <c:v>242.358689596598</c:v>
                </c:pt>
                <c:pt idx="7922">
                  <c:v>242.52673807341199</c:v>
                </c:pt>
                <c:pt idx="7923">
                  <c:v>242.69490307293299</c:v>
                </c:pt>
                <c:pt idx="7924">
                  <c:v>242.86318467595601</c:v>
                </c:pt>
                <c:pt idx="7925">
                  <c:v>243.03158296333299</c:v>
                </c:pt>
                <c:pt idx="7926">
                  <c:v>243.20009801597101</c:v>
                </c:pt>
                <c:pt idx="7927">
                  <c:v>243.36872991483301</c:v>
                </c:pt>
                <c:pt idx="7928">
                  <c:v>243.53747874094</c:v>
                </c:pt>
                <c:pt idx="7929">
                  <c:v>243.70634457536801</c:v>
                </c:pt>
                <c:pt idx="7930">
                  <c:v>243.87532749924799</c:v>
                </c:pt>
                <c:pt idx="7931">
                  <c:v>244.04442759376801</c:v>
                </c:pt>
                <c:pt idx="7932">
                  <c:v>244.21364494017499</c:v>
                </c:pt>
                <c:pt idx="7933">
                  <c:v>244.38297961976701</c:v>
                </c:pt>
                <c:pt idx="7934">
                  <c:v>244.55243171390401</c:v>
                </c:pt>
                <c:pt idx="7935">
                  <c:v>244.72200130399801</c:v>
                </c:pt>
                <c:pt idx="7936">
                  <c:v>244.89168847152001</c:v>
                </c:pt>
                <c:pt idx="7937">
                  <c:v>245.06149329799601</c:v>
                </c:pt>
                <c:pt idx="7938">
                  <c:v>245.23141586501001</c:v>
                </c:pt>
                <c:pt idx="7939">
                  <c:v>245.401456254202</c:v>
                </c:pt>
                <c:pt idx="7940">
                  <c:v>245.57161454726699</c:v>
                </c:pt>
                <c:pt idx="7941">
                  <c:v>245.74189082596001</c:v>
                </c:pt>
                <c:pt idx="7942">
                  <c:v>245.91228517209001</c:v>
                </c:pt>
                <c:pt idx="7943">
                  <c:v>246.08279766752301</c:v>
                </c:pt>
                <c:pt idx="7944">
                  <c:v>246.25342839418201</c:v>
                </c:pt>
                <c:pt idx="7945">
                  <c:v>246.424177434048</c:v>
                </c:pt>
                <c:pt idx="7946">
                  <c:v>246.59504486915799</c:v>
                </c:pt>
                <c:pt idx="7947">
                  <c:v>246.766030781604</c:v>
                </c:pt>
                <c:pt idx="7948">
                  <c:v>246.937135253539</c:v>
                </c:pt>
                <c:pt idx="7949">
                  <c:v>247.10835836716899</c:v>
                </c:pt>
                <c:pt idx="7950">
                  <c:v>247.27970020475999</c:v>
                </c:pt>
                <c:pt idx="7951">
                  <c:v>247.45116084863301</c:v>
                </c:pt>
                <c:pt idx="7952">
                  <c:v>247.62274038116601</c:v>
                </c:pt>
                <c:pt idx="7953">
                  <c:v>247.79443888479599</c:v>
                </c:pt>
                <c:pt idx="7954">
                  <c:v>247.966256442016</c:v>
                </c:pt>
                <c:pt idx="7955">
                  <c:v>248.13819313537601</c:v>
                </c:pt>
                <c:pt idx="7956">
                  <c:v>248.31024904748401</c:v>
                </c:pt>
                <c:pt idx="7957">
                  <c:v>248.48242426100401</c:v>
                </c:pt>
                <c:pt idx="7958">
                  <c:v>248.65471885865799</c:v>
                </c:pt>
                <c:pt idx="7959">
                  <c:v>248.827132923226</c:v>
                </c:pt>
                <c:pt idx="7960">
                  <c:v>248.99966653754501</c:v>
                </c:pt>
                <c:pt idx="7961">
                  <c:v>249.172319784509</c:v>
                </c:pt>
                <c:pt idx="7962">
                  <c:v>249.345092747069</c:v>
                </c:pt>
                <c:pt idx="7963">
                  <c:v>249.51798550823599</c:v>
                </c:pt>
                <c:pt idx="7964">
                  <c:v>249.690998151076</c:v>
                </c:pt>
                <c:pt idx="7965">
                  <c:v>249.864130758713</c:v>
                </c:pt>
                <c:pt idx="7966">
                  <c:v>250.03738341433001</c:v>
                </c:pt>
                <c:pt idx="7967">
                  <c:v>250.21075620116599</c:v>
                </c:pt>
                <c:pt idx="7968">
                  <c:v>250.38424920251899</c:v>
                </c:pt>
                <c:pt idx="7969">
                  <c:v>250.55786250174299</c:v>
                </c:pt>
                <c:pt idx="7970">
                  <c:v>250.73159618225301</c:v>
                </c:pt>
                <c:pt idx="7971">
                  <c:v>250.90545032751899</c:v>
                </c:pt>
                <c:pt idx="7972">
                  <c:v>251.079425021069</c:v>
                </c:pt>
                <c:pt idx="7973">
                  <c:v>251.25352034649001</c:v>
                </c:pt>
                <c:pt idx="7974">
                  <c:v>251.42773638742801</c:v>
                </c:pt>
                <c:pt idx="7975">
                  <c:v>251.60207322758399</c:v>
                </c:pt>
                <c:pt idx="7976">
                  <c:v>251.77653095071901</c:v>
                </c:pt>
                <c:pt idx="7977">
                  <c:v>251.95110964065299</c:v>
                </c:pt>
                <c:pt idx="7978">
                  <c:v>252.12580938126101</c:v>
                </c:pt>
                <c:pt idx="7979">
                  <c:v>252.300630256479</c:v>
                </c:pt>
                <c:pt idx="7980">
                  <c:v>252.47557235030001</c:v>
                </c:pt>
                <c:pt idx="7981">
                  <c:v>252.65063574677501</c:v>
                </c:pt>
                <c:pt idx="7982">
                  <c:v>252.82582053001499</c:v>
                </c:pt>
                <c:pt idx="7983">
                  <c:v>253.00112678418699</c:v>
                </c:pt>
                <c:pt idx="7984">
                  <c:v>253.17655459351801</c:v>
                </c:pt>
                <c:pt idx="7985">
                  <c:v>253.35210404229301</c:v>
                </c:pt>
                <c:pt idx="7986">
                  <c:v>253.52777521485399</c:v>
                </c:pt>
                <c:pt idx="7987">
                  <c:v>253.70356819560399</c:v>
                </c:pt>
                <c:pt idx="7988">
                  <c:v>253.87948306900299</c:v>
                </c:pt>
                <c:pt idx="7989">
                  <c:v>254.05551991956901</c:v>
                </c:pt>
                <c:pt idx="7990">
                  <c:v>254.231678831881</c:v>
                </c:pt>
                <c:pt idx="7991">
                  <c:v>254.40795989057401</c:v>
                </c:pt>
                <c:pt idx="7992">
                  <c:v>254.58436318034299</c:v>
                </c:pt>
                <c:pt idx="7993">
                  <c:v>254.76088878594101</c:v>
                </c:pt>
                <c:pt idx="7994">
                  <c:v>254.93753679218099</c:v>
                </c:pt>
                <c:pt idx="7995">
                  <c:v>255.11430728393401</c:v>
                </c:pt>
                <c:pt idx="7996">
                  <c:v>255.29120034612899</c:v>
                </c:pt>
                <c:pt idx="7997">
                  <c:v>255.46821606375701</c:v>
                </c:pt>
                <c:pt idx="7998">
                  <c:v>255.645354521863</c:v>
                </c:pt>
                <c:pt idx="7999">
                  <c:v>255.82261580555601</c:v>
                </c:pt>
                <c:pt idx="8000">
                  <c:v>256</c:v>
                </c:pt>
                <c:pt idx="8001">
                  <c:v>256.17750719041999</c:v>
                </c:pt>
                <c:pt idx="8002">
                  <c:v>256.35513746210103</c:v>
                </c:pt>
                <c:pt idx="8003">
                  <c:v>256.53289090038601</c:v>
                </c:pt>
                <c:pt idx="8004">
                  <c:v>256.71076759067603</c:v>
                </c:pt>
                <c:pt idx="8005">
                  <c:v>256.88876761843198</c:v>
                </c:pt>
                <c:pt idx="8006">
                  <c:v>257.06689106917702</c:v>
                </c:pt>
                <c:pt idx="8007">
                  <c:v>257.24513802848901</c:v>
                </c:pt>
                <c:pt idx="8008">
                  <c:v>257.42350858200803</c:v>
                </c:pt>
                <c:pt idx="8009">
                  <c:v>257.602002815432</c:v>
                </c:pt>
                <c:pt idx="8010">
                  <c:v>257.78062081451998</c:v>
                </c:pt>
                <c:pt idx="8011">
                  <c:v>257.95936266508897</c:v>
                </c:pt>
                <c:pt idx="8012">
                  <c:v>258.13822845301598</c:v>
                </c:pt>
                <c:pt idx="8013">
                  <c:v>258.31721826423802</c:v>
                </c:pt>
                <c:pt idx="8014">
                  <c:v>258.496332184751</c:v>
                </c:pt>
                <c:pt idx="8015">
                  <c:v>258.67557030061101</c:v>
                </c:pt>
                <c:pt idx="8016">
                  <c:v>258.85493269793398</c:v>
                </c:pt>
                <c:pt idx="8017">
                  <c:v>259.03441946289303</c:v>
                </c:pt>
                <c:pt idx="8018">
                  <c:v>259.214030681726</c:v>
                </c:pt>
                <c:pt idx="8019">
                  <c:v>259.39376644072598</c:v>
                </c:pt>
                <c:pt idx="8020">
                  <c:v>259.57362682624699</c:v>
                </c:pt>
                <c:pt idx="8021">
                  <c:v>259.75361192470501</c:v>
                </c:pt>
                <c:pt idx="8022">
                  <c:v>259.933721822574</c:v>
                </c:pt>
                <c:pt idx="8023">
                  <c:v>260.11395660638698</c:v>
                </c:pt>
                <c:pt idx="8024">
                  <c:v>260.29431636274001</c:v>
                </c:pt>
                <c:pt idx="8025">
                  <c:v>260.47480117828701</c:v>
                </c:pt>
                <c:pt idx="8026">
                  <c:v>260.65541113974302</c:v>
                </c:pt>
                <c:pt idx="8027">
                  <c:v>260.836146333881</c:v>
                </c:pt>
                <c:pt idx="8028">
                  <c:v>261.017006847537</c:v>
                </c:pt>
                <c:pt idx="8029">
                  <c:v>261.197992767605</c:v>
                </c:pt>
                <c:pt idx="8030">
                  <c:v>261.37910418104099</c:v>
                </c:pt>
                <c:pt idx="8031">
                  <c:v>261.56034117486098</c:v>
                </c:pt>
                <c:pt idx="8032">
                  <c:v>261.74170383614</c:v>
                </c:pt>
                <c:pt idx="8033">
                  <c:v>261.92319225201402</c:v>
                </c:pt>
                <c:pt idx="8034">
                  <c:v>262.104806509681</c:v>
                </c:pt>
                <c:pt idx="8035">
                  <c:v>262.28654669639701</c:v>
                </c:pt>
                <c:pt idx="8036">
                  <c:v>262.46841289947997</c:v>
                </c:pt>
                <c:pt idx="8037">
                  <c:v>262.65040520630799</c:v>
                </c:pt>
                <c:pt idx="8038">
                  <c:v>262.83252370431899</c:v>
                </c:pt>
                <c:pt idx="8039">
                  <c:v>263.01476848101402</c:v>
                </c:pt>
                <c:pt idx="8040">
                  <c:v>263.19713962395298</c:v>
                </c:pt>
                <c:pt idx="8041">
                  <c:v>263.379637220755</c:v>
                </c:pt>
                <c:pt idx="8042">
                  <c:v>263.56226135910299</c:v>
                </c:pt>
                <c:pt idx="8043">
                  <c:v>263.74501212673903</c:v>
                </c:pt>
                <c:pt idx="8044">
                  <c:v>263.92788961146601</c:v>
                </c:pt>
                <c:pt idx="8045">
                  <c:v>264.11089390114802</c:v>
                </c:pt>
                <c:pt idx="8046">
                  <c:v>264.29402508370998</c:v>
                </c:pt>
                <c:pt idx="8047">
                  <c:v>264.47728324713802</c:v>
                </c:pt>
                <c:pt idx="8048">
                  <c:v>264.660668479479</c:v>
                </c:pt>
                <c:pt idx="8049">
                  <c:v>264.84418086884</c:v>
                </c:pt>
                <c:pt idx="8050">
                  <c:v>265.02782050339198</c:v>
                </c:pt>
                <c:pt idx="8051">
                  <c:v>265.211587471364</c:v>
                </c:pt>
                <c:pt idx="8052">
                  <c:v>265.39548186104798</c:v>
                </c:pt>
                <c:pt idx="8053">
                  <c:v>265.579503760796</c:v>
                </c:pt>
                <c:pt idx="8054">
                  <c:v>265.76365325902202</c:v>
                </c:pt>
                <c:pt idx="8055">
                  <c:v>265.94793044420197</c:v>
                </c:pt>
                <c:pt idx="8056">
                  <c:v>266.13233540487101</c:v>
                </c:pt>
                <c:pt idx="8057">
                  <c:v>266.31686822962803</c:v>
                </c:pt>
                <c:pt idx="8058">
                  <c:v>266.50152900713198</c:v>
                </c:pt>
                <c:pt idx="8059">
                  <c:v>266.68631782610402</c:v>
                </c:pt>
                <c:pt idx="8060">
                  <c:v>266.87123477532703</c:v>
                </c:pt>
                <c:pt idx="8061">
                  <c:v>267.05627994364301</c:v>
                </c:pt>
                <c:pt idx="8062">
                  <c:v>267.24145341996001</c:v>
                </c:pt>
                <c:pt idx="8063">
                  <c:v>267.42675529324299</c:v>
                </c:pt>
                <c:pt idx="8064">
                  <c:v>267.61218565252199</c:v>
                </c:pt>
                <c:pt idx="8065">
                  <c:v>267.79774458688701</c:v>
                </c:pt>
                <c:pt idx="8066">
                  <c:v>267.98343218549098</c:v>
                </c:pt>
                <c:pt idx="8067">
                  <c:v>268.16924853754801</c:v>
                </c:pt>
                <c:pt idx="8068">
                  <c:v>268.35519373233302</c:v>
                </c:pt>
                <c:pt idx="8069">
                  <c:v>268.54126785918601</c:v>
                </c:pt>
                <c:pt idx="8070">
                  <c:v>268.72747100750502</c:v>
                </c:pt>
                <c:pt idx="8071">
                  <c:v>268.91380326675301</c:v>
                </c:pt>
                <c:pt idx="8072">
                  <c:v>269.10026472645302</c:v>
                </c:pt>
                <c:pt idx="8073">
                  <c:v>269.28685547619102</c:v>
                </c:pt>
                <c:pt idx="8074">
                  <c:v>269.47357560561602</c:v>
                </c:pt>
                <c:pt idx="8075">
                  <c:v>269.66042520443801</c:v>
                </c:pt>
                <c:pt idx="8076">
                  <c:v>269.84740436242902</c:v>
                </c:pt>
                <c:pt idx="8077">
                  <c:v>270.03451316942301</c:v>
                </c:pt>
                <c:pt idx="8078">
                  <c:v>270.22175171531899</c:v>
                </c:pt>
                <c:pt idx="8079">
                  <c:v>270.40912009007502</c:v>
                </c:pt>
                <c:pt idx="8080">
                  <c:v>270.59661838371301</c:v>
                </c:pt>
                <c:pt idx="8081">
                  <c:v>270.78424668631698</c:v>
                </c:pt>
                <c:pt idx="8082">
                  <c:v>270.972005088034</c:v>
                </c:pt>
                <c:pt idx="8083">
                  <c:v>271.15989367907201</c:v>
                </c:pt>
                <c:pt idx="8084">
                  <c:v>271.34791254970401</c:v>
                </c:pt>
                <c:pt idx="8085">
                  <c:v>271.53606179026298</c:v>
                </c:pt>
                <c:pt idx="8086">
                  <c:v>271.72434149114702</c:v>
                </c:pt>
                <c:pt idx="8087">
                  <c:v>271.91275174281498</c:v>
                </c:pt>
                <c:pt idx="8088">
                  <c:v>272.10129263578898</c:v>
                </c:pt>
                <c:pt idx="8089">
                  <c:v>272.28996426065498</c:v>
                </c:pt>
                <c:pt idx="8090">
                  <c:v>272.47876670805999</c:v>
                </c:pt>
                <c:pt idx="8091">
                  <c:v>272.66770006871502</c:v>
                </c:pt>
                <c:pt idx="8092">
                  <c:v>272.85676443339298</c:v>
                </c:pt>
                <c:pt idx="8093">
                  <c:v>273.04595989293102</c:v>
                </c:pt>
                <c:pt idx="8094">
                  <c:v>273.23528653822899</c:v>
                </c:pt>
                <c:pt idx="8095">
                  <c:v>273.42474446025</c:v>
                </c:pt>
                <c:pt idx="8096">
                  <c:v>273.61433375001798</c:v>
                </c:pt>
                <c:pt idx="8097">
                  <c:v>273.80405449862201</c:v>
                </c:pt>
                <c:pt idx="8098">
                  <c:v>273.993906797215</c:v>
                </c:pt>
                <c:pt idx="8099">
                  <c:v>274.18389073701201</c:v>
                </c:pt>
                <c:pt idx="8100">
                  <c:v>274.37400640929098</c:v>
                </c:pt>
                <c:pt idx="8101">
                  <c:v>274.564253905393</c:v>
                </c:pt>
                <c:pt idx="8102">
                  <c:v>274.75463331672398</c:v>
                </c:pt>
                <c:pt idx="8103">
                  <c:v>274.94514473475198</c:v>
                </c:pt>
                <c:pt idx="8104">
                  <c:v>275.13578825100802</c:v>
                </c:pt>
                <c:pt idx="8105">
                  <c:v>275.32656395708898</c:v>
                </c:pt>
                <c:pt idx="8106">
                  <c:v>275.51747194465202</c:v>
                </c:pt>
                <c:pt idx="8107">
                  <c:v>275.70851230542002</c:v>
                </c:pt>
                <c:pt idx="8108">
                  <c:v>275.89968513117901</c:v>
                </c:pt>
                <c:pt idx="8109">
                  <c:v>276.09099051377899</c:v>
                </c:pt>
                <c:pt idx="8110">
                  <c:v>276.28242854513297</c:v>
                </c:pt>
                <c:pt idx="8111">
                  <c:v>276.47399931721799</c:v>
                </c:pt>
                <c:pt idx="8112">
                  <c:v>276.66570292207399</c:v>
                </c:pt>
                <c:pt idx="8113">
                  <c:v>276.85753945180602</c:v>
                </c:pt>
                <c:pt idx="8114">
                  <c:v>277.04950899858301</c:v>
                </c:pt>
                <c:pt idx="8115">
                  <c:v>277.24161165463602</c:v>
                </c:pt>
                <c:pt idx="8116">
                  <c:v>277.43384751226301</c:v>
                </c:pt>
                <c:pt idx="8117">
                  <c:v>277.62621666382398</c:v>
                </c:pt>
                <c:pt idx="8118">
                  <c:v>277.818719201742</c:v>
                </c:pt>
                <c:pt idx="8119">
                  <c:v>278.01135521850699</c:v>
                </c:pt>
                <c:pt idx="8120">
                  <c:v>278.20412480667102</c:v>
                </c:pt>
                <c:pt idx="8121">
                  <c:v>278.39702805885003</c:v>
                </c:pt>
                <c:pt idx="8122">
                  <c:v>278.59006506772499</c:v>
                </c:pt>
                <c:pt idx="8123">
                  <c:v>278.78323592604301</c:v>
                </c:pt>
                <c:pt idx="8124">
                  <c:v>278.97654072661197</c:v>
                </c:pt>
                <c:pt idx="8125">
                  <c:v>279.16997956230603</c:v>
                </c:pt>
                <c:pt idx="8126">
                  <c:v>279.36355252606302</c:v>
                </c:pt>
                <c:pt idx="8127">
                  <c:v>279.55725971088702</c:v>
                </c:pt>
                <c:pt idx="8128">
                  <c:v>279.75110120984402</c:v>
                </c:pt>
                <c:pt idx="8129">
                  <c:v>279.94507711606599</c:v>
                </c:pt>
                <c:pt idx="8130">
                  <c:v>280.13918752274901</c:v>
                </c:pt>
                <c:pt idx="8131">
                  <c:v>280.33343252315501</c:v>
                </c:pt>
                <c:pt idx="8132">
                  <c:v>280.527812210609</c:v>
                </c:pt>
                <c:pt idx="8133">
                  <c:v>280.72232667850102</c:v>
                </c:pt>
                <c:pt idx="8134">
                  <c:v>280.91697602028597</c:v>
                </c:pt>
                <c:pt idx="8135">
                  <c:v>281.11176032948401</c:v>
                </c:pt>
                <c:pt idx="8136">
                  <c:v>281.30667969968101</c:v>
                </c:pt>
                <c:pt idx="8137">
                  <c:v>281.50173422452502</c:v>
                </c:pt>
                <c:pt idx="8138">
                  <c:v>281.69692399773101</c:v>
                </c:pt>
                <c:pt idx="8139">
                  <c:v>281.89224911307798</c:v>
                </c:pt>
                <c:pt idx="8140">
                  <c:v>282.08770966441199</c:v>
                </c:pt>
                <c:pt idx="8141">
                  <c:v>282.28330574564097</c:v>
                </c:pt>
                <c:pt idx="8142">
                  <c:v>282.47903745074098</c:v>
                </c:pt>
                <c:pt idx="8143">
                  <c:v>282.67490487375102</c:v>
                </c:pt>
                <c:pt idx="8144">
                  <c:v>282.87090810877697</c:v>
                </c:pt>
                <c:pt idx="8145">
                  <c:v>283.067047249989</c:v>
                </c:pt>
                <c:pt idx="8146">
                  <c:v>283.26332239162099</c:v>
                </c:pt>
                <c:pt idx="8147">
                  <c:v>283.45973362797702</c:v>
                </c:pt>
                <c:pt idx="8148">
                  <c:v>283.65628105342103</c:v>
                </c:pt>
                <c:pt idx="8149">
                  <c:v>283.852964762385</c:v>
                </c:pt>
                <c:pt idx="8150">
                  <c:v>284.049784849368</c:v>
                </c:pt>
                <c:pt idx="8151">
                  <c:v>284.24674140893097</c:v>
                </c:pt>
                <c:pt idx="8152">
                  <c:v>284.44383453570401</c:v>
                </c:pt>
                <c:pt idx="8153">
                  <c:v>284.64106432437899</c:v>
                </c:pt>
                <c:pt idx="8154">
                  <c:v>284.838430869717</c:v>
                </c:pt>
                <c:pt idx="8155">
                  <c:v>285.03593426654299</c:v>
                </c:pt>
                <c:pt idx="8156">
                  <c:v>285.23357460974898</c:v>
                </c:pt>
                <c:pt idx="8157">
                  <c:v>285.43135199429003</c:v>
                </c:pt>
                <c:pt idx="8158">
                  <c:v>285.62926651519098</c:v>
                </c:pt>
                <c:pt idx="8159">
                  <c:v>285.82731826753798</c:v>
                </c:pt>
                <c:pt idx="8160">
                  <c:v>286.02550734648798</c:v>
                </c:pt>
                <c:pt idx="8161">
                  <c:v>286.22383384725998</c:v>
                </c:pt>
                <c:pt idx="8162">
                  <c:v>286.42229786514201</c:v>
                </c:pt>
                <c:pt idx="8163">
                  <c:v>286.62089949548499</c:v>
                </c:pt>
                <c:pt idx="8164">
                  <c:v>286.81963883370901</c:v>
                </c:pt>
                <c:pt idx="8165">
                  <c:v>287.01851597529799</c:v>
                </c:pt>
                <c:pt idx="8166">
                  <c:v>287.21753101580401</c:v>
                </c:pt>
                <c:pt idx="8167">
                  <c:v>287.416684050843</c:v>
                </c:pt>
                <c:pt idx="8168">
                  <c:v>287.61597517610102</c:v>
                </c:pt>
                <c:pt idx="8169">
                  <c:v>287.81540448732602</c:v>
                </c:pt>
                <c:pt idx="8170">
                  <c:v>288.01497208033499</c:v>
                </c:pt>
                <c:pt idx="8171">
                  <c:v>288.21467805101099</c:v>
                </c:pt>
                <c:pt idx="8172">
                  <c:v>288.414522495303</c:v>
                </c:pt>
                <c:pt idx="8173">
                  <c:v>288.61450550922802</c:v>
                </c:pt>
                <c:pt idx="8174">
                  <c:v>288.81462718886701</c:v>
                </c:pt>
                <c:pt idx="8175">
                  <c:v>289.014887630369</c:v>
                </c:pt>
                <c:pt idx="8176">
                  <c:v>289.21528692995099</c:v>
                </c:pt>
                <c:pt idx="8177">
                  <c:v>289.41582518389498</c:v>
                </c:pt>
                <c:pt idx="8178">
                  <c:v>289.61650248855</c:v>
                </c:pt>
                <c:pt idx="8179">
                  <c:v>289.81731894033197</c:v>
                </c:pt>
                <c:pt idx="8180">
                  <c:v>290.01827463572403</c:v>
                </c:pt>
                <c:pt idx="8181">
                  <c:v>290.21936967127601</c:v>
                </c:pt>
                <c:pt idx="8182">
                  <c:v>290.42060414360401</c:v>
                </c:pt>
                <c:pt idx="8183">
                  <c:v>290.62197814939202</c:v>
                </c:pt>
                <c:pt idx="8184">
                  <c:v>290.82349178539101</c:v>
                </c:pt>
                <c:pt idx="8185">
                  <c:v>291.02514514841903</c:v>
                </c:pt>
                <c:pt idx="8186">
                  <c:v>291.22693833536101</c:v>
                </c:pt>
                <c:pt idx="8187">
                  <c:v>291.42887144316802</c:v>
                </c:pt>
                <c:pt idx="8188">
                  <c:v>291.63094456886103</c:v>
                </c:pt>
                <c:pt idx="8189">
                  <c:v>291.83315780952603</c:v>
                </c:pt>
                <c:pt idx="8190">
                  <c:v>292.03551126231599</c:v>
                </c:pt>
                <c:pt idx="8191">
                  <c:v>292.23800502445403</c:v>
                </c:pt>
                <c:pt idx="8192">
                  <c:v>292.44063919322701</c:v>
                </c:pt>
                <c:pt idx="8193">
                  <c:v>292.64341386599301</c:v>
                </c:pt>
                <c:pt idx="8194">
                  <c:v>292.84632914017402</c:v>
                </c:pt>
                <c:pt idx="8195">
                  <c:v>293.04938511326299</c:v>
                </c:pt>
                <c:pt idx="8196">
                  <c:v>293.25258188281703</c:v>
                </c:pt>
                <c:pt idx="8197">
                  <c:v>293.45591954646397</c:v>
                </c:pt>
                <c:pt idx="8198">
                  <c:v>293.659398201898</c:v>
                </c:pt>
                <c:pt idx="8199">
                  <c:v>293.86301794688001</c:v>
                </c:pt>
                <c:pt idx="8200">
                  <c:v>294.06677887924099</c:v>
                </c:pt>
                <c:pt idx="8201">
                  <c:v>294.27068109687701</c:v>
                </c:pt>
                <c:pt idx="8202">
                  <c:v>294.47472469775499</c:v>
                </c:pt>
                <c:pt idx="8203">
                  <c:v>294.67890977990697</c:v>
                </c:pt>
                <c:pt idx="8204">
                  <c:v>294.88323644143497</c:v>
                </c:pt>
                <c:pt idx="8205">
                  <c:v>295.087704780509</c:v>
                </c:pt>
                <c:pt idx="8206">
                  <c:v>295.292314895365</c:v>
                </c:pt>
                <c:pt idx="8207">
                  <c:v>295.49706688431002</c:v>
                </c:pt>
                <c:pt idx="8208">
                  <c:v>295.701960845717</c:v>
                </c:pt>
                <c:pt idx="8209">
                  <c:v>295.906996878028</c:v>
                </c:pt>
                <c:pt idx="8210">
                  <c:v>296.112175079753</c:v>
                </c:pt>
                <c:pt idx="8211">
                  <c:v>296.317495549471</c:v>
                </c:pt>
                <c:pt idx="8212">
                  <c:v>296.52295838582802</c:v>
                </c:pt>
                <c:pt idx="8213">
                  <c:v>296.72856368753997</c:v>
                </c:pt>
                <c:pt idx="8214">
                  <c:v>296.93431155339101</c:v>
                </c:pt>
                <c:pt idx="8215">
                  <c:v>297.14020208223201</c:v>
                </c:pt>
                <c:pt idx="8216">
                  <c:v>297.34623537298501</c:v>
                </c:pt>
                <c:pt idx="8217">
                  <c:v>297.55241152463799</c:v>
                </c:pt>
                <c:pt idx="8218">
                  <c:v>297.75873063624999</c:v>
                </c:pt>
                <c:pt idx="8219">
                  <c:v>297.96519280694702</c:v>
                </c:pt>
                <c:pt idx="8220">
                  <c:v>298.17179813592401</c:v>
                </c:pt>
                <c:pt idx="8221">
                  <c:v>298.37854672244703</c:v>
                </c:pt>
                <c:pt idx="8222">
                  <c:v>298.58543866584699</c:v>
                </c:pt>
                <c:pt idx="8223">
                  <c:v>298.79247406552702</c:v>
                </c:pt>
                <c:pt idx="8224">
                  <c:v>298.99965302095802</c:v>
                </c:pt>
                <c:pt idx="8225">
                  <c:v>299.20697563167897</c:v>
                </c:pt>
                <c:pt idx="8226">
                  <c:v>299.41444199729801</c:v>
                </c:pt>
                <c:pt idx="8227">
                  <c:v>299.62205221749502</c:v>
                </c:pt>
                <c:pt idx="8228">
                  <c:v>299.82980639201497</c:v>
                </c:pt>
                <c:pt idx="8229">
                  <c:v>300.03770462067502</c:v>
                </c:pt>
                <c:pt idx="8230">
                  <c:v>300.24574700336098</c:v>
                </c:pt>
                <c:pt idx="8231">
                  <c:v>300.45393364002598</c:v>
                </c:pt>
                <c:pt idx="8232">
                  <c:v>300.66226463069501</c:v>
                </c:pt>
                <c:pt idx="8233">
                  <c:v>300.87074007546101</c:v>
                </c:pt>
                <c:pt idx="8234">
                  <c:v>301.079360074487</c:v>
                </c:pt>
                <c:pt idx="8235">
                  <c:v>301.28812472800399</c:v>
                </c:pt>
                <c:pt idx="8236">
                  <c:v>301.49703413631499</c:v>
                </c:pt>
                <c:pt idx="8237">
                  <c:v>301.70608839979002</c:v>
                </c:pt>
                <c:pt idx="8238">
                  <c:v>301.91528761887099</c:v>
                </c:pt>
                <c:pt idx="8239">
                  <c:v>302.12463189406702</c:v>
                </c:pt>
                <c:pt idx="8240">
                  <c:v>302.33412132595902</c:v>
                </c:pt>
                <c:pt idx="8241">
                  <c:v>302.543756015197</c:v>
                </c:pt>
                <c:pt idx="8242">
                  <c:v>302.75353606250002</c:v>
                </c:pt>
                <c:pt idx="8243">
                  <c:v>302.96346156865798</c:v>
                </c:pt>
                <c:pt idx="8244">
                  <c:v>303.17353263452998</c:v>
                </c:pt>
                <c:pt idx="8245">
                  <c:v>303.38374936104498</c:v>
                </c:pt>
                <c:pt idx="8246">
                  <c:v>303.59411184920202</c:v>
                </c:pt>
                <c:pt idx="8247">
                  <c:v>303.80462020007201</c:v>
                </c:pt>
                <c:pt idx="8248">
                  <c:v>304.01527451479302</c:v>
                </c:pt>
                <c:pt idx="8249">
                  <c:v>304.22607489457403</c:v>
                </c:pt>
                <c:pt idx="8250">
                  <c:v>304.43702144069601</c:v>
                </c:pt>
                <c:pt idx="8251">
                  <c:v>304.64811425450898</c:v>
                </c:pt>
                <c:pt idx="8252">
                  <c:v>304.85935343743199</c:v>
                </c:pt>
                <c:pt idx="8253">
                  <c:v>305.07073909095601</c:v>
                </c:pt>
                <c:pt idx="8254">
                  <c:v>305.28227131664102</c:v>
                </c:pt>
                <c:pt idx="8255">
                  <c:v>305.49395021612099</c:v>
                </c:pt>
                <c:pt idx="8256">
                  <c:v>305.70577589109502</c:v>
                </c:pt>
                <c:pt idx="8257">
                  <c:v>305.917748443336</c:v>
                </c:pt>
                <c:pt idx="8258">
                  <c:v>306.12986797468801</c:v>
                </c:pt>
                <c:pt idx="8259">
                  <c:v>306.34213458706301</c:v>
                </c:pt>
                <c:pt idx="8260">
                  <c:v>306.55454838244498</c:v>
                </c:pt>
                <c:pt idx="8261">
                  <c:v>306.76710946289103</c:v>
                </c:pt>
                <c:pt idx="8262">
                  <c:v>306.97981793052497</c:v>
                </c:pt>
                <c:pt idx="8263">
                  <c:v>307.19267388754298</c:v>
                </c:pt>
                <c:pt idx="8264">
                  <c:v>307.40567743621301</c:v>
                </c:pt>
                <c:pt idx="8265">
                  <c:v>307.61882867887402</c:v>
                </c:pt>
                <c:pt idx="8266">
                  <c:v>307.83212771793302</c:v>
                </c:pt>
                <c:pt idx="8267">
                  <c:v>308.04557465587197</c:v>
                </c:pt>
                <c:pt idx="8268">
                  <c:v>308.25916959524199</c:v>
                </c:pt>
                <c:pt idx="8269">
                  <c:v>308.47291263866498</c:v>
                </c:pt>
                <c:pt idx="8270">
                  <c:v>308.68680388883399</c:v>
                </c:pt>
                <c:pt idx="8271">
                  <c:v>308.90084344851499</c:v>
                </c:pt>
                <c:pt idx="8272">
                  <c:v>309.115031420543</c:v>
                </c:pt>
                <c:pt idx="8273">
                  <c:v>309.32936790782497</c:v>
                </c:pt>
                <c:pt idx="8274">
                  <c:v>309.54385301334003</c:v>
                </c:pt>
                <c:pt idx="8275">
                  <c:v>309.75848684013903</c:v>
                </c:pt>
                <c:pt idx="8276">
                  <c:v>309.97326949134202</c:v>
                </c:pt>
                <c:pt idx="8277">
                  <c:v>310.18820107014199</c:v>
                </c:pt>
                <c:pt idx="8278">
                  <c:v>310.40328167980402</c:v>
                </c:pt>
                <c:pt idx="8279">
                  <c:v>310.61851142366498</c:v>
                </c:pt>
                <c:pt idx="8280">
                  <c:v>310.83389040513202</c:v>
                </c:pt>
                <c:pt idx="8281">
                  <c:v>311.04941872768399</c:v>
                </c:pt>
                <c:pt idx="8282">
                  <c:v>311.26509649487298</c:v>
                </c:pt>
                <c:pt idx="8283">
                  <c:v>311.48092381032097</c:v>
                </c:pt>
                <c:pt idx="8284">
                  <c:v>311.69690077772401</c:v>
                </c:pt>
                <c:pt idx="8285">
                  <c:v>311.91302750084901</c:v>
                </c:pt>
                <c:pt idx="8286">
                  <c:v>312.12930408353299</c:v>
                </c:pt>
                <c:pt idx="8287">
                  <c:v>312.345730629689</c:v>
                </c:pt>
                <c:pt idx="8288">
                  <c:v>312.56230724329799</c:v>
                </c:pt>
                <c:pt idx="8289">
                  <c:v>312.77903402841599</c:v>
                </c:pt>
                <c:pt idx="8290">
                  <c:v>312.995911089169</c:v>
                </c:pt>
                <c:pt idx="8291">
                  <c:v>313.21293852975703</c:v>
                </c:pt>
                <c:pt idx="8292">
                  <c:v>313.43011645445199</c:v>
                </c:pt>
                <c:pt idx="8293">
                  <c:v>313.64744496759698</c:v>
                </c:pt>
                <c:pt idx="8294">
                  <c:v>313.86492417360802</c:v>
                </c:pt>
                <c:pt idx="8295">
                  <c:v>314.08255417697399</c:v>
                </c:pt>
                <c:pt idx="8296">
                  <c:v>314.300335082255</c:v>
                </c:pt>
                <c:pt idx="8297">
                  <c:v>314.51826699408599</c:v>
                </c:pt>
                <c:pt idx="8298">
                  <c:v>314.73635001717201</c:v>
                </c:pt>
                <c:pt idx="8299">
                  <c:v>314.954584256293</c:v>
                </c:pt>
                <c:pt idx="8300">
                  <c:v>315.17296981629801</c:v>
                </c:pt>
                <c:pt idx="8301">
                  <c:v>315.39150680211299</c:v>
                </c:pt>
                <c:pt idx="8302">
                  <c:v>315.61019531873399</c:v>
                </c:pt>
                <c:pt idx="8303">
                  <c:v>315.82903547123101</c:v>
                </c:pt>
                <c:pt idx="8304">
                  <c:v>316.04802736474602</c:v>
                </c:pt>
                <c:pt idx="8305">
                  <c:v>316.26717110449403</c:v>
                </c:pt>
                <c:pt idx="8306">
                  <c:v>316.48646679576302</c:v>
                </c:pt>
                <c:pt idx="8307">
                  <c:v>316.70591454391598</c:v>
                </c:pt>
                <c:pt idx="8308">
                  <c:v>316.92551445438602</c:v>
                </c:pt>
                <c:pt idx="8309">
                  <c:v>317.14526663267998</c:v>
                </c:pt>
                <c:pt idx="8310">
                  <c:v>317.36517118438002</c:v>
                </c:pt>
                <c:pt idx="8311">
                  <c:v>317.58522821513901</c:v>
                </c:pt>
                <c:pt idx="8312">
                  <c:v>317.80543783068401</c:v>
                </c:pt>
                <c:pt idx="8313">
                  <c:v>318.02580013681597</c:v>
                </c:pt>
                <c:pt idx="8314">
                  <c:v>318.24631523940798</c:v>
                </c:pt>
                <c:pt idx="8315">
                  <c:v>318.46698324440803</c:v>
                </c:pt>
                <c:pt idx="8316">
                  <c:v>318.68780425783501</c:v>
                </c:pt>
                <c:pt idx="8317">
                  <c:v>318.90877838578501</c:v>
                </c:pt>
                <c:pt idx="8318">
                  <c:v>319.12990573442499</c:v>
                </c:pt>
                <c:pt idx="8319">
                  <c:v>319.35118640999502</c:v>
                </c:pt>
                <c:pt idx="8320">
                  <c:v>319.57262051881202</c:v>
                </c:pt>
                <c:pt idx="8321">
                  <c:v>319.794208167264</c:v>
                </c:pt>
                <c:pt idx="8322">
                  <c:v>320.01594946181302</c:v>
                </c:pt>
                <c:pt idx="8323">
                  <c:v>320.23784450899598</c:v>
                </c:pt>
                <c:pt idx="8324">
                  <c:v>320.45989341542202</c:v>
                </c:pt>
                <c:pt idx="8325">
                  <c:v>320.68209628777601</c:v>
                </c:pt>
                <c:pt idx="8326">
                  <c:v>320.90445323281602</c:v>
                </c:pt>
                <c:pt idx="8327">
                  <c:v>321.12696435737399</c:v>
                </c:pt>
                <c:pt idx="8328">
                  <c:v>321.34962976835601</c:v>
                </c:pt>
                <c:pt idx="8329">
                  <c:v>321.57244957274298</c:v>
                </c:pt>
                <c:pt idx="8330">
                  <c:v>321.79542387758801</c:v>
                </c:pt>
                <c:pt idx="8331">
                  <c:v>322.01855279002001</c:v>
                </c:pt>
                <c:pt idx="8332">
                  <c:v>322.24183641724301</c:v>
                </c:pt>
                <c:pt idx="8333">
                  <c:v>322.465274866534</c:v>
                </c:pt>
                <c:pt idx="8334">
                  <c:v>322.68886824524401</c:v>
                </c:pt>
                <c:pt idx="8335">
                  <c:v>322.91261666079998</c:v>
                </c:pt>
                <c:pt idx="8336">
                  <c:v>323.13652022070102</c:v>
                </c:pt>
                <c:pt idx="8337">
                  <c:v>323.36057903252402</c:v>
                </c:pt>
                <c:pt idx="8338">
                  <c:v>323.58479320391803</c:v>
                </c:pt>
                <c:pt idx="8339">
                  <c:v>323.80916284260798</c:v>
                </c:pt>
                <c:pt idx="8340">
                  <c:v>324.03368805639099</c:v>
                </c:pt>
                <c:pt idx="8341">
                  <c:v>324.25836895314302</c:v>
                </c:pt>
                <c:pt idx="8342">
                  <c:v>324.483205640812</c:v>
                </c:pt>
                <c:pt idx="8343">
                  <c:v>324.70819822742197</c:v>
                </c:pt>
                <c:pt idx="8344">
                  <c:v>324.93334682107002</c:v>
                </c:pt>
                <c:pt idx="8345">
                  <c:v>325.15865152993001</c:v>
                </c:pt>
                <c:pt idx="8346">
                  <c:v>325.38411246225002</c:v>
                </c:pt>
                <c:pt idx="8347">
                  <c:v>325.609729726355</c:v>
                </c:pt>
                <c:pt idx="8348">
                  <c:v>325.83550343064098</c:v>
                </c:pt>
                <c:pt idx="8349">
                  <c:v>326.06143368358403</c:v>
                </c:pt>
                <c:pt idx="8350">
                  <c:v>326.28752059373102</c:v>
                </c:pt>
                <c:pt idx="8351">
                  <c:v>326.513764269707</c:v>
                </c:pt>
                <c:pt idx="8352">
                  <c:v>326.74016482021199</c:v>
                </c:pt>
                <c:pt idx="8353">
                  <c:v>326.96672235402002</c:v>
                </c:pt>
                <c:pt idx="8354">
                  <c:v>327.19343697998102</c:v>
                </c:pt>
                <c:pt idx="8355">
                  <c:v>327.42030880702202</c:v>
                </c:pt>
                <c:pt idx="8356">
                  <c:v>327.64733794414298</c:v>
                </c:pt>
                <c:pt idx="8357">
                  <c:v>327.87452450042099</c:v>
                </c:pt>
                <c:pt idx="8358">
                  <c:v>328.10186858500902</c:v>
                </c:pt>
                <c:pt idx="8359">
                  <c:v>328.32937030713498</c:v>
                </c:pt>
                <c:pt idx="8360">
                  <c:v>328.55702977610298</c:v>
                </c:pt>
                <c:pt idx="8361">
                  <c:v>328.784847101293</c:v>
                </c:pt>
                <c:pt idx="8362">
                  <c:v>329.01282239215902</c:v>
                </c:pt>
                <c:pt idx="8363">
                  <c:v>329.24095575823401</c:v>
                </c:pt>
                <c:pt idx="8364">
                  <c:v>329.46924730912502</c:v>
                </c:pt>
                <c:pt idx="8365">
                  <c:v>329.69769715451503</c:v>
                </c:pt>
                <c:pt idx="8366">
                  <c:v>329.926305404164</c:v>
                </c:pt>
                <c:pt idx="8367">
                  <c:v>330.15507216790701</c:v>
                </c:pt>
                <c:pt idx="8368">
                  <c:v>330.38399755565501</c:v>
                </c:pt>
                <c:pt idx="8369">
                  <c:v>330.61308167739702</c:v>
                </c:pt>
                <c:pt idx="8370">
                  <c:v>330.84232464319803</c:v>
                </c:pt>
                <c:pt idx="8371">
                  <c:v>331.07172656319602</c:v>
                </c:pt>
                <c:pt idx="8372">
                  <c:v>331.30128754761</c:v>
                </c:pt>
                <c:pt idx="8373">
                  <c:v>331.53100770673302</c:v>
                </c:pt>
                <c:pt idx="8374">
                  <c:v>331.760887150933</c:v>
                </c:pt>
                <c:pt idx="8375">
                  <c:v>331.99092599065801</c:v>
                </c:pt>
                <c:pt idx="8376">
                  <c:v>332.22112433643099</c:v>
                </c:pt>
                <c:pt idx="8377">
                  <c:v>332.45148229885001</c:v>
                </c:pt>
                <c:pt idx="8378">
                  <c:v>332.681999988592</c:v>
                </c:pt>
                <c:pt idx="8379">
                  <c:v>332.91267751641101</c:v>
                </c:pt>
                <c:pt idx="8380">
                  <c:v>333.143514993135</c:v>
                </c:pt>
                <c:pt idx="8381">
                  <c:v>333.37451252967099</c:v>
                </c:pt>
                <c:pt idx="8382">
                  <c:v>333.60567023700298</c:v>
                </c:pt>
                <c:pt idx="8383">
                  <c:v>333.83698822619101</c:v>
                </c:pt>
                <c:pt idx="8384">
                  <c:v>334.068466608373</c:v>
                </c:pt>
                <c:pt idx="8385">
                  <c:v>334.30010549476299</c:v>
                </c:pt>
                <c:pt idx="8386">
                  <c:v>334.53190499665197</c:v>
                </c:pt>
                <c:pt idx="8387">
                  <c:v>334.76386522540997</c:v>
                </c:pt>
                <c:pt idx="8388">
                  <c:v>334.99598629248197</c:v>
                </c:pt>
                <c:pt idx="8389">
                  <c:v>335.22826830939198</c:v>
                </c:pt>
                <c:pt idx="8390">
                  <c:v>335.46071138774101</c:v>
                </c:pt>
                <c:pt idx="8391">
                  <c:v>335.69331563920503</c:v>
                </c:pt>
                <c:pt idx="8392">
                  <c:v>335.92608117554198</c:v>
                </c:pt>
                <c:pt idx="8393">
                  <c:v>336.15900810858301</c:v>
                </c:pt>
                <c:pt idx="8394">
                  <c:v>336.39209655023899</c:v>
                </c:pt>
                <c:pt idx="8395">
                  <c:v>336.62534661249799</c:v>
                </c:pt>
                <c:pt idx="8396">
                  <c:v>336.85875840742602</c:v>
                </c:pt>
                <c:pt idx="8397">
                  <c:v>337.092332047166</c:v>
                </c:pt>
                <c:pt idx="8398">
                  <c:v>337.32606764394001</c:v>
                </c:pt>
                <c:pt idx="8399">
                  <c:v>337.55996531004598</c:v>
                </c:pt>
                <c:pt idx="8400">
                  <c:v>337.79402515786097</c:v>
                </c:pt>
                <c:pt idx="8401">
                  <c:v>338.02824729984002</c:v>
                </c:pt>
                <c:pt idx="8402">
                  <c:v>338.26263184851598</c:v>
                </c:pt>
                <c:pt idx="8403">
                  <c:v>338.49717891649902</c:v>
                </c:pt>
                <c:pt idx="8404">
                  <c:v>338.73188861647901</c:v>
                </c:pt>
                <c:pt idx="8405">
                  <c:v>338.96676106122101</c:v>
                </c:pt>
                <c:pt idx="8406">
                  <c:v>339.20179636357301</c:v>
                </c:pt>
                <c:pt idx="8407">
                  <c:v>339.43699463645601</c:v>
                </c:pt>
                <c:pt idx="8408">
                  <c:v>339.67235599287301</c:v>
                </c:pt>
                <c:pt idx="8409">
                  <c:v>339.90788054590399</c:v>
                </c:pt>
                <c:pt idx="8410">
                  <c:v>340.14356840870698</c:v>
                </c:pt>
                <c:pt idx="8411">
                  <c:v>340.37941969451902</c:v>
                </c:pt>
                <c:pt idx="8412">
                  <c:v>340.615434516655</c:v>
                </c:pt>
                <c:pt idx="8413">
                  <c:v>340.85161298851102</c:v>
                </c:pt>
                <c:pt idx="8414">
                  <c:v>341.087955223557</c:v>
                </c:pt>
                <c:pt idx="8415">
                  <c:v>341.324461335347</c:v>
                </c:pt>
                <c:pt idx="8416">
                  <c:v>341.561131437509</c:v>
                </c:pt>
                <c:pt idx="8417">
                  <c:v>341.79796564375198</c:v>
                </c:pt>
                <c:pt idx="8418">
                  <c:v>342.03496406786502</c:v>
                </c:pt>
                <c:pt idx="8419">
                  <c:v>342.27212682371402</c:v>
                </c:pt>
                <c:pt idx="8420">
                  <c:v>342.509454025244</c:v>
                </c:pt>
                <c:pt idx="8421">
                  <c:v>342.74694578648098</c:v>
                </c:pt>
                <c:pt idx="8422">
                  <c:v>342.98460222152698</c:v>
                </c:pt>
                <c:pt idx="8423">
                  <c:v>343.222423444566</c:v>
                </c:pt>
                <c:pt idx="8424">
                  <c:v>343.460409569859</c:v>
                </c:pt>
                <c:pt idx="8425">
                  <c:v>343.69856071174701</c:v>
                </c:pt>
                <c:pt idx="8426">
                  <c:v>343.93687698465197</c:v>
                </c:pt>
                <c:pt idx="8427">
                  <c:v>344.175358503072</c:v>
                </c:pt>
                <c:pt idx="8428">
                  <c:v>344.414005381587</c:v>
                </c:pt>
                <c:pt idx="8429">
                  <c:v>344.652817734856</c:v>
                </c:pt>
                <c:pt idx="8430">
                  <c:v>344.89179567761602</c:v>
                </c:pt>
                <c:pt idx="8431">
                  <c:v>345.13093932468598</c:v>
                </c:pt>
                <c:pt idx="8432">
                  <c:v>345.37024879096299</c:v>
                </c:pt>
                <c:pt idx="8433">
                  <c:v>345.60972419142303</c:v>
                </c:pt>
                <c:pt idx="8434">
                  <c:v>345.84936564112297</c:v>
                </c:pt>
                <c:pt idx="8435">
                  <c:v>346.08917325520002</c:v>
                </c:pt>
                <c:pt idx="8436">
                  <c:v>346.32914714886999</c:v>
                </c:pt>
                <c:pt idx="8437">
                  <c:v>346.56928743742901</c:v>
                </c:pt>
                <c:pt idx="8438">
                  <c:v>346.80959423625399</c:v>
                </c:pt>
                <c:pt idx="8439">
                  <c:v>347.05006766079998</c:v>
                </c:pt>
                <c:pt idx="8440">
                  <c:v>347.29070782660398</c:v>
                </c:pt>
                <c:pt idx="8441">
                  <c:v>347.531514849281</c:v>
                </c:pt>
                <c:pt idx="8442">
                  <c:v>347.77248884453002</c:v>
                </c:pt>
                <c:pt idx="8443">
                  <c:v>348.013629928125</c:v>
                </c:pt>
                <c:pt idx="8444">
                  <c:v>348.25493821592403</c:v>
                </c:pt>
                <c:pt idx="8445">
                  <c:v>348.496413823865</c:v>
                </c:pt>
                <c:pt idx="8446">
                  <c:v>348.73805686796499</c:v>
                </c:pt>
                <c:pt idx="8447">
                  <c:v>348.97986746432201</c:v>
                </c:pt>
                <c:pt idx="8448">
                  <c:v>349.22184572911402</c:v>
                </c:pt>
                <c:pt idx="8449">
                  <c:v>349.46399177860201</c:v>
                </c:pt>
                <c:pt idx="8450">
                  <c:v>349.70630572912501</c:v>
                </c:pt>
                <c:pt idx="8451">
                  <c:v>349.948787697103</c:v>
                </c:pt>
                <c:pt idx="8452">
                  <c:v>350.19143779903698</c:v>
                </c:pt>
                <c:pt idx="8453">
                  <c:v>350.43425615151</c:v>
                </c:pt>
                <c:pt idx="8454">
                  <c:v>350.677242871185</c:v>
                </c:pt>
                <c:pt idx="8455">
                  <c:v>350.92039807480398</c:v>
                </c:pt>
                <c:pt idx="8456">
                  <c:v>351.16372187919302</c:v>
                </c:pt>
                <c:pt idx="8457">
                  <c:v>351.40721440125702</c:v>
                </c:pt>
                <c:pt idx="8458">
                  <c:v>351.65087575798299</c:v>
                </c:pt>
                <c:pt idx="8459">
                  <c:v>351.89470606643903</c:v>
                </c:pt>
                <c:pt idx="8460">
                  <c:v>352.13870544377397</c:v>
                </c:pt>
                <c:pt idx="8461">
                  <c:v>352.38287400721799</c:v>
                </c:pt>
                <c:pt idx="8462">
                  <c:v>352.627211874083</c:v>
                </c:pt>
                <c:pt idx="8463">
                  <c:v>352.87171916176101</c:v>
                </c:pt>
                <c:pt idx="8464">
                  <c:v>353.116395987727</c:v>
                </c:pt>
                <c:pt idx="8465">
                  <c:v>353.36124246953699</c:v>
                </c:pt>
                <c:pt idx="8466">
                  <c:v>353.606258724827</c:v>
                </c:pt>
                <c:pt idx="8467">
                  <c:v>353.85144487131703</c:v>
                </c:pt>
                <c:pt idx="8468">
                  <c:v>354.09680102680699</c:v>
                </c:pt>
                <c:pt idx="8469">
                  <c:v>354.34232730917898</c:v>
                </c:pt>
                <c:pt idx="8470">
                  <c:v>354.58802383639602</c:v>
                </c:pt>
                <c:pt idx="8471">
                  <c:v>354.83389072650601</c:v>
                </c:pt>
                <c:pt idx="8472">
                  <c:v>355.07992809763402</c:v>
                </c:pt>
                <c:pt idx="8473">
                  <c:v>355.326136067991</c:v>
                </c:pt>
                <c:pt idx="8474">
                  <c:v>355.57251475586799</c:v>
                </c:pt>
                <c:pt idx="8475">
                  <c:v>355.81906427963798</c:v>
                </c:pt>
                <c:pt idx="8476">
                  <c:v>356.065784757757</c:v>
                </c:pt>
                <c:pt idx="8477">
                  <c:v>356.31267630876198</c:v>
                </c:pt>
                <c:pt idx="8478">
                  <c:v>356.55973905127303</c:v>
                </c:pt>
                <c:pt idx="8479">
                  <c:v>356.80697310399199</c:v>
                </c:pt>
                <c:pt idx="8480">
                  <c:v>357.054378585704</c:v>
                </c:pt>
                <c:pt idx="8481">
                  <c:v>357.30195561527398</c:v>
                </c:pt>
                <c:pt idx="8482">
                  <c:v>357.54970431165401</c:v>
                </c:pt>
                <c:pt idx="8483">
                  <c:v>357.79762479387301</c:v>
                </c:pt>
                <c:pt idx="8484">
                  <c:v>358.04571718104597</c:v>
                </c:pt>
                <c:pt idx="8485">
                  <c:v>358.29398159237002</c:v>
                </c:pt>
                <c:pt idx="8486">
                  <c:v>358.54241814712401</c:v>
                </c:pt>
                <c:pt idx="8487">
                  <c:v>358.791026964671</c:v>
                </c:pt>
                <c:pt idx="8488">
                  <c:v>359.03980816445397</c:v>
                </c:pt>
                <c:pt idx="8489">
                  <c:v>359.28876186600297</c:v>
                </c:pt>
                <c:pt idx="8490">
                  <c:v>359.53788818892701</c:v>
                </c:pt>
                <c:pt idx="8491">
                  <c:v>359.78718725291998</c:v>
                </c:pt>
                <c:pt idx="8492">
                  <c:v>360.036659177758</c:v>
                </c:pt>
                <c:pt idx="8493">
                  <c:v>360.28630408330201</c:v>
                </c:pt>
                <c:pt idx="8494">
                  <c:v>360.53612208949198</c:v>
                </c:pt>
                <c:pt idx="8495">
                  <c:v>360.78611331635699</c:v>
                </c:pt>
                <c:pt idx="8496">
                  <c:v>361.03627788400303</c:v>
                </c:pt>
                <c:pt idx="8497">
                  <c:v>361.286615912625</c:v>
                </c:pt>
                <c:pt idx="8498">
                  <c:v>361.53712752249697</c:v>
                </c:pt>
                <c:pt idx="8499">
                  <c:v>361.78781283397899</c:v>
                </c:pt>
                <c:pt idx="8500">
                  <c:v>362.03867196751202</c:v>
                </c:pt>
                <c:pt idx="8501">
                  <c:v>362.289705043624</c:v>
                </c:pt>
                <c:pt idx="8502">
                  <c:v>362.54091218292302</c:v>
                </c:pt>
                <c:pt idx="8503">
                  <c:v>362.79229350610302</c:v>
                </c:pt>
                <c:pt idx="8504">
                  <c:v>363.04384913394102</c:v>
                </c:pt>
                <c:pt idx="8505">
                  <c:v>363.29557918729802</c:v>
                </c:pt>
                <c:pt idx="8506">
                  <c:v>363.54748378711702</c:v>
                </c:pt>
                <c:pt idx="8507">
                  <c:v>363.79956305442801</c:v>
                </c:pt>
                <c:pt idx="8508">
                  <c:v>364.05181711034197</c:v>
                </c:pt>
                <c:pt idx="8509">
                  <c:v>364.30424607605602</c:v>
                </c:pt>
                <c:pt idx="8510">
                  <c:v>364.55685007285001</c:v>
                </c:pt>
                <c:pt idx="8511">
                  <c:v>364.80962922208897</c:v>
                </c:pt>
                <c:pt idx="8512">
                  <c:v>365.06258364522</c:v>
                </c:pt>
                <c:pt idx="8513">
                  <c:v>365.315713463777</c:v>
                </c:pt>
                <c:pt idx="8514">
                  <c:v>365.56901879937601</c:v>
                </c:pt>
                <c:pt idx="8515">
                  <c:v>365.82249977371998</c:v>
                </c:pt>
                <c:pt idx="8516">
                  <c:v>366.07615650859299</c:v>
                </c:pt>
                <c:pt idx="8517">
                  <c:v>366.32998912586498</c:v>
                </c:pt>
                <c:pt idx="8518">
                  <c:v>366.58399774749302</c:v>
                </c:pt>
                <c:pt idx="8519">
                  <c:v>366.83818249551302</c:v>
                </c:pt>
                <c:pt idx="8520">
                  <c:v>367.09254349205202</c:v>
                </c:pt>
                <c:pt idx="8521">
                  <c:v>367.34708085931601</c:v>
                </c:pt>
                <c:pt idx="8522">
                  <c:v>367.60179471959901</c:v>
                </c:pt>
                <c:pt idx="8523">
                  <c:v>367.85668519528002</c:v>
                </c:pt>
                <c:pt idx="8524">
                  <c:v>368.11175240882102</c:v>
                </c:pt>
                <c:pt idx="8525">
                  <c:v>368.36699648276999</c:v>
                </c:pt>
                <c:pt idx="8526">
                  <c:v>368.622417539759</c:v>
                </c:pt>
                <c:pt idx="8527">
                  <c:v>368.87801570250798</c:v>
                </c:pt>
                <c:pt idx="8528">
                  <c:v>369.13379109381702</c:v>
                </c:pt>
                <c:pt idx="8529">
                  <c:v>369.389743836577</c:v>
                </c:pt>
                <c:pt idx="8530">
                  <c:v>369.64587405375897</c:v>
                </c:pt>
                <c:pt idx="8531">
                  <c:v>369.90218186842202</c:v>
                </c:pt>
                <c:pt idx="8532">
                  <c:v>370.15866740371098</c:v>
                </c:pt>
                <c:pt idx="8533">
                  <c:v>370.41533078285403</c:v>
                </c:pt>
                <c:pt idx="8534">
                  <c:v>370.672172129167</c:v>
                </c:pt>
                <c:pt idx="8535">
                  <c:v>370.92919156604898</c:v>
                </c:pt>
                <c:pt idx="8536">
                  <c:v>371.18638921698602</c:v>
                </c:pt>
                <c:pt idx="8537">
                  <c:v>371.44376520554903</c:v>
                </c:pt>
                <c:pt idx="8538">
                  <c:v>371.70131965539701</c:v>
                </c:pt>
                <c:pt idx="8539">
                  <c:v>371.95905269027003</c:v>
                </c:pt>
                <c:pt idx="8540">
                  <c:v>372.21696443399901</c:v>
                </c:pt>
                <c:pt idx="8541">
                  <c:v>372.47505501049801</c:v>
                </c:pt>
                <c:pt idx="8542">
                  <c:v>372.733324543766</c:v>
                </c:pt>
                <c:pt idx="8543">
                  <c:v>372.99177315789098</c:v>
                </c:pt>
                <c:pt idx="8544">
                  <c:v>373.25040097704402</c:v>
                </c:pt>
                <c:pt idx="8545">
                  <c:v>373.50920812548497</c:v>
                </c:pt>
                <c:pt idx="8546">
                  <c:v>373.76819472755699</c:v>
                </c:pt>
                <c:pt idx="8547">
                  <c:v>374.02736090769298</c:v>
                </c:pt>
                <c:pt idx="8548">
                  <c:v>374.286706790408</c:v>
                </c:pt>
                <c:pt idx="8549">
                  <c:v>374.54623250030699</c:v>
                </c:pt>
                <c:pt idx="8550">
                  <c:v>374.80593816208</c:v>
                </c:pt>
                <c:pt idx="8551">
                  <c:v>375.06582390050198</c:v>
                </c:pt>
                <c:pt idx="8552">
                  <c:v>375.32588984043701</c:v>
                </c:pt>
                <c:pt idx="8553">
                  <c:v>375.586136106835</c:v>
                </c:pt>
                <c:pt idx="8554">
                  <c:v>375.84656282472997</c:v>
                </c:pt>
                <c:pt idx="8555">
                  <c:v>376.10717011924697</c:v>
                </c:pt>
                <c:pt idx="8556">
                  <c:v>376.36795811559398</c:v>
                </c:pt>
                <c:pt idx="8557">
                  <c:v>376.628926939069</c:v>
                </c:pt>
                <c:pt idx="8558">
                  <c:v>376.890076715053</c:v>
                </c:pt>
                <c:pt idx="8559">
                  <c:v>377.151407569019</c:v>
                </c:pt>
                <c:pt idx="8560">
                  <c:v>377.41291962652201</c:v>
                </c:pt>
                <c:pt idx="8561">
                  <c:v>377.67461301320702</c:v>
                </c:pt>
                <c:pt idx="8562">
                  <c:v>377.93648785480502</c:v>
                </c:pt>
                <c:pt idx="8563">
                  <c:v>378.198544277135</c:v>
                </c:pt>
                <c:pt idx="8564">
                  <c:v>378.46078240610302</c:v>
                </c:pt>
                <c:pt idx="8565">
                  <c:v>378.72320236770202</c:v>
                </c:pt>
                <c:pt idx="8566">
                  <c:v>378.98580428801199</c:v>
                </c:pt>
                <c:pt idx="8567">
                  <c:v>379.24858829320198</c:v>
                </c:pt>
                <c:pt idx="8568">
                  <c:v>379.51155450952598</c:v>
                </c:pt>
                <c:pt idx="8569">
                  <c:v>379.77470306332702</c:v>
                </c:pt>
                <c:pt idx="8570">
                  <c:v>380.03803408103602</c:v>
                </c:pt>
                <c:pt idx="8571">
                  <c:v>380.30154768917203</c:v>
                </c:pt>
                <c:pt idx="8572">
                  <c:v>380.56524401434001</c:v>
                </c:pt>
                <c:pt idx="8573">
                  <c:v>380.82912318323298</c:v>
                </c:pt>
                <c:pt idx="8574">
                  <c:v>381.09318532263399</c:v>
                </c:pt>
                <c:pt idx="8575">
                  <c:v>381.35743055941202</c:v>
                </c:pt>
                <c:pt idx="8576">
                  <c:v>381.621859020523</c:v>
                </c:pt>
                <c:pt idx="8577">
                  <c:v>381.88647083301498</c:v>
                </c:pt>
                <c:pt idx="8578">
                  <c:v>382.15126612402003</c:v>
                </c:pt>
                <c:pt idx="8579">
                  <c:v>382.41624502075899</c:v>
                </c:pt>
                <c:pt idx="8580">
                  <c:v>382.68140765054397</c:v>
                </c:pt>
                <c:pt idx="8581">
                  <c:v>382.94675414077199</c:v>
                </c:pt>
                <c:pt idx="8582">
                  <c:v>383.212284618929</c:v>
                </c:pt>
                <c:pt idx="8583">
                  <c:v>383.47799921259002</c:v>
                </c:pt>
                <c:pt idx="8584">
                  <c:v>383.74389804942001</c:v>
                </c:pt>
                <c:pt idx="8585">
                  <c:v>384.00998125716899</c:v>
                </c:pt>
                <c:pt idx="8586">
                  <c:v>384.276248963679</c:v>
                </c:pt>
                <c:pt idx="8587">
                  <c:v>384.54270129687802</c:v>
                </c:pt>
                <c:pt idx="8588">
                  <c:v>384.80933838478398</c:v>
                </c:pt>
                <c:pt idx="8589">
                  <c:v>385.07616035550399</c:v>
                </c:pt>
                <c:pt idx="8590">
                  <c:v>385.34316733723301</c:v>
                </c:pt>
                <c:pt idx="8591">
                  <c:v>385.61035945825603</c:v>
                </c:pt>
                <c:pt idx="8592">
                  <c:v>385.87773684694503</c:v>
                </c:pt>
                <c:pt idx="8593">
                  <c:v>386.14529963176398</c:v>
                </c:pt>
                <c:pt idx="8594">
                  <c:v>386.41304794126302</c:v>
                </c:pt>
                <c:pt idx="8595">
                  <c:v>386.68098190408301</c:v>
                </c:pt>
                <c:pt idx="8596">
                  <c:v>386.94910164895401</c:v>
                </c:pt>
                <c:pt idx="8597">
                  <c:v>387.21740730469401</c:v>
                </c:pt>
                <c:pt idx="8598">
                  <c:v>387.48589900021199</c:v>
                </c:pt>
                <c:pt idx="8599">
                  <c:v>387.75457686450602</c:v>
                </c:pt>
                <c:pt idx="8600">
                  <c:v>388.023441026662</c:v>
                </c:pt>
                <c:pt idx="8601">
                  <c:v>388.29249161585699</c:v>
                </c:pt>
                <c:pt idx="8602">
                  <c:v>388.56172876135798</c:v>
                </c:pt>
                <c:pt idx="8603">
                  <c:v>388.831152592519</c:v>
                </c:pt>
                <c:pt idx="8604">
                  <c:v>389.10076323878798</c:v>
                </c:pt>
                <c:pt idx="8605">
                  <c:v>389.37056082969798</c:v>
                </c:pt>
                <c:pt idx="8606">
                  <c:v>389.64054549487503</c:v>
                </c:pt>
                <c:pt idx="8607">
                  <c:v>389.91071736403501</c:v>
                </c:pt>
                <c:pt idx="8608">
                  <c:v>390.18107656698101</c:v>
                </c:pt>
                <c:pt idx="8609">
                  <c:v>390.45162323360802</c:v>
                </c:pt>
                <c:pt idx="8610">
                  <c:v>390.72235749390302</c:v>
                </c:pt>
                <c:pt idx="8611">
                  <c:v>390.99327947793898</c:v>
                </c:pt>
                <c:pt idx="8612">
                  <c:v>391.264389315882</c:v>
                </c:pt>
                <c:pt idx="8613">
                  <c:v>391.53568713798802</c:v>
                </c:pt>
                <c:pt idx="8614">
                  <c:v>391.80717307460299</c:v>
                </c:pt>
                <c:pt idx="8615">
                  <c:v>392.07884725616202</c:v>
                </c:pt>
                <c:pt idx="8616">
                  <c:v>392.350709813192</c:v>
                </c:pt>
                <c:pt idx="8617">
                  <c:v>392.62276087631102</c:v>
                </c:pt>
                <c:pt idx="8618">
                  <c:v>392.89500057622701</c:v>
                </c:pt>
                <c:pt idx="8619">
                  <c:v>393.167429043737</c:v>
                </c:pt>
                <c:pt idx="8620">
                  <c:v>393.440046409731</c:v>
                </c:pt>
                <c:pt idx="8621">
                  <c:v>393.71285280518902</c:v>
                </c:pt>
                <c:pt idx="8622">
                  <c:v>393.98584836118101</c:v>
                </c:pt>
                <c:pt idx="8623">
                  <c:v>394.259033208868</c:v>
                </c:pt>
                <c:pt idx="8624">
                  <c:v>394.53240747950503</c:v>
                </c:pt>
                <c:pt idx="8625">
                  <c:v>394.805971304433</c:v>
                </c:pt>
                <c:pt idx="8626">
                  <c:v>395.07972481508699</c:v>
                </c:pt>
                <c:pt idx="8627">
                  <c:v>395.35366814299402</c:v>
                </c:pt>
                <c:pt idx="8628">
                  <c:v>395.62780141976901</c:v>
                </c:pt>
                <c:pt idx="8629">
                  <c:v>395.90212477712203</c:v>
                </c:pt>
                <c:pt idx="8630">
                  <c:v>396.17663834685197</c:v>
                </c:pt>
                <c:pt idx="8631">
                  <c:v>396.451342260849</c:v>
                </c:pt>
                <c:pt idx="8632">
                  <c:v>396.72623665109597</c:v>
                </c:pt>
                <c:pt idx="8633">
                  <c:v>397.00132164966601</c:v>
                </c:pt>
                <c:pt idx="8634">
                  <c:v>397.27659738872597</c:v>
                </c:pt>
                <c:pt idx="8635">
                  <c:v>397.55206400053203</c:v>
                </c:pt>
                <c:pt idx="8636">
                  <c:v>397.82772161743299</c:v>
                </c:pt>
                <c:pt idx="8637">
                  <c:v>398.10357037186998</c:v>
                </c:pt>
                <c:pt idx="8638">
                  <c:v>398.37961039637401</c:v>
                </c:pt>
                <c:pt idx="8639">
                  <c:v>398.655841823571</c:v>
                </c:pt>
                <c:pt idx="8640">
                  <c:v>398.93226478617601</c:v>
                </c:pt>
                <c:pt idx="8641">
                  <c:v>399.20887941699698</c:v>
                </c:pt>
                <c:pt idx="8642">
                  <c:v>399.48568584893599</c:v>
                </c:pt>
                <c:pt idx="8643">
                  <c:v>399.76268421498401</c:v>
                </c:pt>
                <c:pt idx="8644">
                  <c:v>400.03987464822598</c:v>
                </c:pt>
                <c:pt idx="8645">
                  <c:v>400.31725728184</c:v>
                </c:pt>
                <c:pt idx="8646">
                  <c:v>400.594832249094</c:v>
                </c:pt>
                <c:pt idx="8647">
                  <c:v>400.87259968335002</c:v>
                </c:pt>
                <c:pt idx="8648">
                  <c:v>401.15055971806203</c:v>
                </c:pt>
                <c:pt idx="8649">
                  <c:v>401.42871248677801</c:v>
                </c:pt>
                <c:pt idx="8650">
                  <c:v>401.70705812313599</c:v>
                </c:pt>
                <c:pt idx="8651">
                  <c:v>401.98559676086899</c:v>
                </c:pt>
                <c:pt idx="8652">
                  <c:v>402.26432853380101</c:v>
                </c:pt>
                <c:pt idx="8653">
                  <c:v>402.54325357584997</c:v>
                </c:pt>
                <c:pt idx="8654">
                  <c:v>402.82237202102601</c:v>
                </c:pt>
                <c:pt idx="8655">
                  <c:v>403.10168400343201</c:v>
                </c:pt>
                <c:pt idx="8656">
                  <c:v>403.381189657265</c:v>
                </c:pt>
                <c:pt idx="8657">
                  <c:v>403.66088911681402</c:v>
                </c:pt>
                <c:pt idx="8658">
                  <c:v>403.94078251646198</c:v>
                </c:pt>
                <c:pt idx="8659">
                  <c:v>404.22086999068398</c:v>
                </c:pt>
                <c:pt idx="8660">
                  <c:v>404.50115167404903</c:v>
                </c:pt>
                <c:pt idx="8661">
                  <c:v>404.78162770121901</c:v>
                </c:pt>
                <c:pt idx="8662">
                  <c:v>405.06229820695</c:v>
                </c:pt>
                <c:pt idx="8663">
                  <c:v>405.34316332609097</c:v>
                </c:pt>
                <c:pt idx="8664">
                  <c:v>405.62422319358399</c:v>
                </c:pt>
                <c:pt idx="8665">
                  <c:v>405.90547794446502</c:v>
                </c:pt>
                <c:pt idx="8666">
                  <c:v>406.18692771386497</c:v>
                </c:pt>
                <c:pt idx="8667">
                  <c:v>406.46857263700599</c:v>
                </c:pt>
                <c:pt idx="8668">
                  <c:v>406.75041284920502</c:v>
                </c:pt>
                <c:pt idx="8669">
                  <c:v>407.03244848587502</c:v>
                </c:pt>
                <c:pt idx="8670">
                  <c:v>407.31467968251798</c:v>
                </c:pt>
                <c:pt idx="8671">
                  <c:v>407.59710657473499</c:v>
                </c:pt>
                <c:pt idx="8672">
                  <c:v>407.87972929821802</c:v>
                </c:pt>
                <c:pt idx="8673">
                  <c:v>408.162547988754</c:v>
                </c:pt>
                <c:pt idx="8674">
                  <c:v>408.44556278222501</c:v>
                </c:pt>
                <c:pt idx="8675">
                  <c:v>408.72877381460501</c:v>
                </c:pt>
                <c:pt idx="8676">
                  <c:v>409.012181221964</c:v>
                </c:pt>
                <c:pt idx="8677">
                  <c:v>409.29578514046602</c:v>
                </c:pt>
                <c:pt idx="8678">
                  <c:v>409.57958570636902</c:v>
                </c:pt>
                <c:pt idx="8679">
                  <c:v>409.86358305602698</c:v>
                </c:pt>
                <c:pt idx="8680">
                  <c:v>410.14777732588601</c:v>
                </c:pt>
                <c:pt idx="8681">
                  <c:v>410.432168652489</c:v>
                </c:pt>
                <c:pt idx="8682">
                  <c:v>410.71675717247302</c:v>
                </c:pt>
                <c:pt idx="8683">
                  <c:v>411.001543022568</c:v>
                </c:pt>
                <c:pt idx="8684">
                  <c:v>411.28652633960098</c:v>
                </c:pt>
                <c:pt idx="8685">
                  <c:v>411.57170726049299</c:v>
                </c:pt>
                <c:pt idx="8686">
                  <c:v>411.85708592226098</c:v>
                </c:pt>
                <c:pt idx="8687">
                  <c:v>412.14266246201402</c:v>
                </c:pt>
                <c:pt idx="8688">
                  <c:v>412.42843701696</c:v>
                </c:pt>
                <c:pt idx="8689">
                  <c:v>412.71440972439899</c:v>
                </c:pt>
                <c:pt idx="8690">
                  <c:v>413.000580721728</c:v>
                </c:pt>
                <c:pt idx="8691">
                  <c:v>413.28695014643898</c:v>
                </c:pt>
                <c:pt idx="8692">
                  <c:v>413.57351813611899</c:v>
                </c:pt>
                <c:pt idx="8693">
                  <c:v>413.86028482845001</c:v>
                </c:pt>
                <c:pt idx="8694">
                  <c:v>414.14725036121001</c:v>
                </c:pt>
                <c:pt idx="8695">
                  <c:v>414.43441487227301</c:v>
                </c:pt>
                <c:pt idx="8696">
                  <c:v>414.72177849960701</c:v>
                </c:pt>
                <c:pt idx="8697">
                  <c:v>415.00934138127798</c:v>
                </c:pt>
                <c:pt idx="8698">
                  <c:v>415.29710365544599</c:v>
                </c:pt>
                <c:pt idx="8699">
                  <c:v>415.58506546036602</c:v>
                </c:pt>
                <c:pt idx="8700">
                  <c:v>415.87322693439199</c:v>
                </c:pt>
                <c:pt idx="8701">
                  <c:v>416.16158821597202</c:v>
                </c:pt>
                <c:pt idx="8702">
                  <c:v>416.450149443648</c:v>
                </c:pt>
                <c:pt idx="8703">
                  <c:v>416.73891075606201</c:v>
                </c:pt>
                <c:pt idx="8704">
                  <c:v>417.02787229195002</c:v>
                </c:pt>
                <c:pt idx="8705">
                  <c:v>417.317034190144</c:v>
                </c:pt>
                <c:pt idx="8706">
                  <c:v>417.60639658957302</c:v>
                </c:pt>
                <c:pt idx="8707">
                  <c:v>417.89595962926097</c:v>
                </c:pt>
                <c:pt idx="8708">
                  <c:v>418.18572344833098</c:v>
                </c:pt>
                <c:pt idx="8709">
                  <c:v>418.47568818600098</c:v>
                </c:pt>
                <c:pt idx="8710">
                  <c:v>418.76585398158397</c:v>
                </c:pt>
                <c:pt idx="8711">
                  <c:v>419.056220974491</c:v>
                </c:pt>
                <c:pt idx="8712">
                  <c:v>419.346789304232</c:v>
                </c:pt>
                <c:pt idx="8713">
                  <c:v>419.63755911040897</c:v>
                </c:pt>
                <c:pt idx="8714">
                  <c:v>419.92853053272398</c:v>
                </c:pt>
                <c:pt idx="8715">
                  <c:v>420.21970371097501</c:v>
                </c:pt>
                <c:pt idx="8716">
                  <c:v>420.51107878505798</c:v>
                </c:pt>
                <c:pt idx="8717">
                  <c:v>420.80265589496298</c:v>
                </c:pt>
                <c:pt idx="8718">
                  <c:v>421.09443518078098</c:v>
                </c:pt>
                <c:pt idx="8719">
                  <c:v>421.38641678269801</c:v>
                </c:pt>
                <c:pt idx="8720">
                  <c:v>421.67860084099698</c:v>
                </c:pt>
                <c:pt idx="8721">
                  <c:v>421.97098749605902</c:v>
                </c:pt>
                <c:pt idx="8722">
                  <c:v>422.263576888361</c:v>
                </c:pt>
                <c:pt idx="8723">
                  <c:v>422.55636915847998</c:v>
                </c:pt>
                <c:pt idx="8724">
                  <c:v>422.84936444708802</c:v>
                </c:pt>
                <c:pt idx="8725">
                  <c:v>423.14256289495597</c:v>
                </c:pt>
                <c:pt idx="8726">
                  <c:v>423.435964642952</c:v>
                </c:pt>
                <c:pt idx="8727">
                  <c:v>423.72956983204102</c:v>
                </c:pt>
                <c:pt idx="8728">
                  <c:v>424.02337860328697</c:v>
                </c:pt>
                <c:pt idx="8729">
                  <c:v>424.31739109785201</c:v>
                </c:pt>
                <c:pt idx="8730">
                  <c:v>424.61160745699402</c:v>
                </c:pt>
                <c:pt idx="8731">
                  <c:v>424.906027822071</c:v>
                </c:pt>
                <c:pt idx="8732">
                  <c:v>425.20065233453801</c:v>
                </c:pt>
                <c:pt idx="8733">
                  <c:v>425.49548113594801</c:v>
                </c:pt>
                <c:pt idx="8734">
                  <c:v>425.79051436795203</c:v>
                </c:pt>
                <c:pt idx="8735">
                  <c:v>426.08575217229998</c:v>
                </c:pt>
                <c:pt idx="8736">
                  <c:v>426.38119469084103</c:v>
                </c:pt>
                <c:pt idx="8737">
                  <c:v>426.67684206552002</c:v>
                </c:pt>
                <c:pt idx="8738">
                  <c:v>426.97269443838098</c:v>
                </c:pt>
                <c:pt idx="8739">
                  <c:v>427.26875195156902</c:v>
                </c:pt>
                <c:pt idx="8740">
                  <c:v>427.56501474732499</c:v>
                </c:pt>
                <c:pt idx="8741">
                  <c:v>427.86148296798899</c:v>
                </c:pt>
                <c:pt idx="8742">
                  <c:v>428.15815675599998</c:v>
                </c:pt>
                <c:pt idx="8743">
                  <c:v>428.45503625389603</c:v>
                </c:pt>
                <c:pt idx="8744">
                  <c:v>428.75212160431403</c:v>
                </c:pt>
                <c:pt idx="8745">
                  <c:v>429.04941294998901</c:v>
                </c:pt>
                <c:pt idx="8746">
                  <c:v>429.34691043375699</c:v>
                </c:pt>
                <c:pt idx="8747">
                  <c:v>429.64461419854899</c:v>
                </c:pt>
                <c:pt idx="8748">
                  <c:v>429.9425243874</c:v>
                </c:pt>
                <c:pt idx="8749">
                  <c:v>430.24064114343997</c:v>
                </c:pt>
                <c:pt idx="8750">
                  <c:v>430.538964609902</c:v>
                </c:pt>
                <c:pt idx="8751">
                  <c:v>430.83749493011499</c:v>
                </c:pt>
                <c:pt idx="8752">
                  <c:v>431.13623224750899</c:v>
                </c:pt>
                <c:pt idx="8753">
                  <c:v>431.435176705613</c:v>
                </c:pt>
                <c:pt idx="8754">
                  <c:v>431.734328448057</c:v>
                </c:pt>
                <c:pt idx="8755">
                  <c:v>432.03368761856899</c:v>
                </c:pt>
                <c:pt idx="8756">
                  <c:v>432.33325436097601</c:v>
                </c:pt>
                <c:pt idx="8757">
                  <c:v>432.63302881920703</c:v>
                </c:pt>
                <c:pt idx="8758">
                  <c:v>432.93301113728802</c:v>
                </c:pt>
                <c:pt idx="8759">
                  <c:v>433.23320145934798</c:v>
                </c:pt>
                <c:pt idx="8760">
                  <c:v>433.53359992961401</c:v>
                </c:pt>
                <c:pt idx="8761">
                  <c:v>433.83420669241201</c:v>
                </c:pt>
                <c:pt idx="8762">
                  <c:v>434.13502189217201</c:v>
                </c:pt>
                <c:pt idx="8763">
                  <c:v>434.43604567341902</c:v>
                </c:pt>
                <c:pt idx="8764">
                  <c:v>434.73727818078203</c:v>
                </c:pt>
                <c:pt idx="8765">
                  <c:v>435.03871955898899</c:v>
                </c:pt>
                <c:pt idx="8766">
                  <c:v>435.340369952868</c:v>
                </c:pt>
                <c:pt idx="8767">
                  <c:v>435.64222950734899</c:v>
                </c:pt>
                <c:pt idx="8768">
                  <c:v>435.94429836746002</c:v>
                </c:pt>
                <c:pt idx="8769">
                  <c:v>436.246576678331</c:v>
                </c:pt>
                <c:pt idx="8770">
                  <c:v>436.549064585194</c:v>
                </c:pt>
                <c:pt idx="8771">
                  <c:v>436.851762233378</c:v>
                </c:pt>
                <c:pt idx="8772">
                  <c:v>437.15466976831698</c:v>
                </c:pt>
                <c:pt idx="8773">
                  <c:v>437.457787335543</c:v>
                </c:pt>
                <c:pt idx="8774">
                  <c:v>437.76111508068999</c:v>
                </c:pt>
                <c:pt idx="8775">
                  <c:v>438.06465314949202</c:v>
                </c:pt>
                <c:pt idx="8776">
                  <c:v>438.36840168778599</c:v>
                </c:pt>
                <c:pt idx="8777">
                  <c:v>438.67236084150801</c:v>
                </c:pt>
                <c:pt idx="8778">
                  <c:v>438.97653075669598</c:v>
                </c:pt>
                <c:pt idx="8779">
                  <c:v>439.28091157949001</c:v>
                </c:pt>
                <c:pt idx="8780">
                  <c:v>439.58550345613003</c:v>
                </c:pt>
                <c:pt idx="8781">
                  <c:v>439.89030653295799</c:v>
                </c:pt>
                <c:pt idx="8782">
                  <c:v>440.19532095641898</c:v>
                </c:pt>
                <c:pt idx="8783">
                  <c:v>440.50054687305698</c:v>
                </c:pt>
                <c:pt idx="8784">
                  <c:v>440.80598442951901</c:v>
                </c:pt>
                <c:pt idx="8785">
                  <c:v>441.11163377255298</c:v>
                </c:pt>
                <c:pt idx="8786">
                  <c:v>441.41749504900901</c:v>
                </c:pt>
                <c:pt idx="8787">
                  <c:v>441.72356840584001</c:v>
                </c:pt>
                <c:pt idx="8788">
                  <c:v>442.02985399009901</c:v>
                </c:pt>
                <c:pt idx="8789">
                  <c:v>442.33635194894202</c:v>
                </c:pt>
                <c:pt idx="8790">
                  <c:v>442.64306242962698</c:v>
                </c:pt>
                <c:pt idx="8791">
                  <c:v>442.94998557951402</c:v>
                </c:pt>
                <c:pt idx="8792">
                  <c:v>443.25712154606498</c:v>
                </c:pt>
                <c:pt idx="8793">
                  <c:v>443.56447047684497</c:v>
                </c:pt>
                <c:pt idx="8794">
                  <c:v>443.872032519519</c:v>
                </c:pt>
                <c:pt idx="8795">
                  <c:v>444.17980782185901</c:v>
                </c:pt>
                <c:pt idx="8796">
                  <c:v>444.48779653173398</c:v>
                </c:pt>
                <c:pt idx="8797">
                  <c:v>444.79599879711901</c:v>
                </c:pt>
                <c:pt idx="8798">
                  <c:v>445.104414766091</c:v>
                </c:pt>
                <c:pt idx="8799">
                  <c:v>445.41304458682902</c:v>
                </c:pt>
                <c:pt idx="8800">
                  <c:v>445.72188840761498</c:v>
                </c:pt>
                <c:pt idx="8801">
                  <c:v>446.030946376835</c:v>
                </c:pt>
                <c:pt idx="8802">
                  <c:v>446.34021864297603</c:v>
                </c:pt>
                <c:pt idx="8803">
                  <c:v>446.649705354628</c:v>
                </c:pt>
                <c:pt idx="8804">
                  <c:v>446.95940666048602</c:v>
                </c:pt>
                <c:pt idx="8805">
                  <c:v>447.26932270934702</c:v>
                </c:pt>
                <c:pt idx="8806">
                  <c:v>447.57945365011102</c:v>
                </c:pt>
                <c:pt idx="8807">
                  <c:v>447.88979963178099</c:v>
                </c:pt>
                <c:pt idx="8808">
                  <c:v>448.20036080346301</c:v>
                </c:pt>
                <c:pt idx="8809">
                  <c:v>448.511137314368</c:v>
                </c:pt>
                <c:pt idx="8810">
                  <c:v>448.82212931381002</c:v>
                </c:pt>
                <c:pt idx="8811">
                  <c:v>449.13333695120502</c:v>
                </c:pt>
                <c:pt idx="8812">
                  <c:v>449.44476037607399</c:v>
                </c:pt>
                <c:pt idx="8813">
                  <c:v>449.75639973804101</c:v>
                </c:pt>
                <c:pt idx="8814">
                  <c:v>450.06825518683502</c:v>
                </c:pt>
                <c:pt idx="8815">
                  <c:v>450.38032687228701</c:v>
                </c:pt>
                <c:pt idx="8816">
                  <c:v>450.692614944333</c:v>
                </c:pt>
                <c:pt idx="8817">
                  <c:v>451.005119553013</c:v>
                </c:pt>
                <c:pt idx="8818">
                  <c:v>451.31784084847101</c:v>
                </c:pt>
                <c:pt idx="8819">
                  <c:v>451.63077898095401</c:v>
                </c:pt>
                <c:pt idx="8820">
                  <c:v>451.943934100815</c:v>
                </c:pt>
                <c:pt idx="8821">
                  <c:v>452.25730635850999</c:v>
                </c:pt>
                <c:pt idx="8822">
                  <c:v>452.57089590459901</c:v>
                </c:pt>
                <c:pt idx="8823">
                  <c:v>452.88470288974901</c:v>
                </c:pt>
                <c:pt idx="8824">
                  <c:v>453.19872746472703</c:v>
                </c:pt>
                <c:pt idx="8825">
                  <c:v>453.51296978040801</c:v>
                </c:pt>
                <c:pt idx="8826">
                  <c:v>453.82742998777201</c:v>
                </c:pt>
                <c:pt idx="8827">
                  <c:v>454.14210823790103</c:v>
                </c:pt>
                <c:pt idx="8828">
                  <c:v>454.45700468198299</c:v>
                </c:pt>
                <c:pt idx="8829">
                  <c:v>454.77211947131099</c:v>
                </c:pt>
                <c:pt idx="8830">
                  <c:v>455.08745275728398</c:v>
                </c:pt>
                <c:pt idx="8831">
                  <c:v>455.403004691403</c:v>
                </c:pt>
                <c:pt idx="8832">
                  <c:v>455.71877542527801</c:v>
                </c:pt>
                <c:pt idx="8833">
                  <c:v>456.03476511062001</c:v>
                </c:pt>
                <c:pt idx="8834">
                  <c:v>456.35097389924903</c:v>
                </c:pt>
                <c:pt idx="8835">
                  <c:v>456.66740194308699</c:v>
                </c:pt>
                <c:pt idx="8836">
                  <c:v>456.984049394164</c:v>
                </c:pt>
                <c:pt idx="8837">
                  <c:v>457.30091640461302</c:v>
                </c:pt>
                <c:pt idx="8838">
                  <c:v>457.61800312667498</c:v>
                </c:pt>
                <c:pt idx="8839">
                  <c:v>457.93530971269399</c:v>
                </c:pt>
                <c:pt idx="8840">
                  <c:v>458.25283631512201</c:v>
                </c:pt>
                <c:pt idx="8841">
                  <c:v>458.570583086515</c:v>
                </c:pt>
                <c:pt idx="8842">
                  <c:v>458.888550179535</c:v>
                </c:pt>
                <c:pt idx="8843">
                  <c:v>459.20673774695098</c:v>
                </c:pt>
                <c:pt idx="8844">
                  <c:v>459.52514594163802</c:v>
                </c:pt>
                <c:pt idx="8845">
                  <c:v>459.84377491657398</c:v>
                </c:pt>
                <c:pt idx="8846">
                  <c:v>460.162624824847</c:v>
                </c:pt>
                <c:pt idx="8847">
                  <c:v>460.48169581964902</c:v>
                </c:pt>
                <c:pt idx="8848">
                  <c:v>460.80098805427798</c:v>
                </c:pt>
                <c:pt idx="8849">
                  <c:v>461.12050168214</c:v>
                </c:pt>
                <c:pt idx="8850">
                  <c:v>461.440236856745</c:v>
                </c:pt>
                <c:pt idx="8851">
                  <c:v>461.76019373171198</c:v>
                </c:pt>
                <c:pt idx="8852">
                  <c:v>462.08037246076401</c:v>
                </c:pt>
                <c:pt idx="8853">
                  <c:v>462.40077319773297</c:v>
                </c:pt>
                <c:pt idx="8854">
                  <c:v>462.72139609655602</c:v>
                </c:pt>
                <c:pt idx="8855">
                  <c:v>463.042241311277</c:v>
                </c:pt>
                <c:pt idx="8856">
                  <c:v>463.36330899604701</c:v>
                </c:pt>
                <c:pt idx="8857">
                  <c:v>463.684599305125</c:v>
                </c:pt>
                <c:pt idx="8858">
                  <c:v>464.00611239287502</c:v>
                </c:pt>
                <c:pt idx="8859">
                  <c:v>464.327848413769</c:v>
                </c:pt>
                <c:pt idx="8860">
                  <c:v>464.64980752238603</c:v>
                </c:pt>
                <c:pt idx="8861">
                  <c:v>464.97198987341301</c:v>
                </c:pt>
                <c:pt idx="8862">
                  <c:v>465.29439562164202</c:v>
                </c:pt>
                <c:pt idx="8863">
                  <c:v>465.61702492197497</c:v>
                </c:pt>
                <c:pt idx="8864">
                  <c:v>465.93987792941999</c:v>
                </c:pt>
                <c:pt idx="8865">
                  <c:v>466.262954799093</c:v>
                </c:pt>
                <c:pt idx="8866">
                  <c:v>466.58625568621602</c:v>
                </c:pt>
                <c:pt idx="8867">
                  <c:v>466.90978074612201</c:v>
                </c:pt>
                <c:pt idx="8868">
                  <c:v>467.23353013424702</c:v>
                </c:pt>
                <c:pt idx="8869">
                  <c:v>467.55750400613999</c:v>
                </c:pt>
                <c:pt idx="8870">
                  <c:v>467.88170251745299</c:v>
                </c:pt>
                <c:pt idx="8871">
                  <c:v>468.20612582394898</c:v>
                </c:pt>
                <c:pt idx="8872">
                  <c:v>468.53077408149898</c:v>
                </c:pt>
                <c:pt idx="8873">
                  <c:v>468.85564744608001</c:v>
                </c:pt>
                <c:pt idx="8874">
                  <c:v>469.18074607378003</c:v>
                </c:pt>
                <c:pt idx="8875">
                  <c:v>469.506070120792</c:v>
                </c:pt>
                <c:pt idx="8876">
                  <c:v>469.83161974341903</c:v>
                </c:pt>
                <c:pt idx="8877">
                  <c:v>470.15739509807298</c:v>
                </c:pt>
                <c:pt idx="8878">
                  <c:v>470.48339634127302</c:v>
                </c:pt>
                <c:pt idx="8879">
                  <c:v>470.80962362964902</c:v>
                </c:pt>
                <c:pt idx="8880">
                  <c:v>471.13607711993598</c:v>
                </c:pt>
                <c:pt idx="8881">
                  <c:v>471.46275696897999</c:v>
                </c:pt>
                <c:pt idx="8882">
                  <c:v>471.78966333373597</c:v>
                </c:pt>
                <c:pt idx="8883">
                  <c:v>472.11679637126701</c:v>
                </c:pt>
                <c:pt idx="8884">
                  <c:v>472.44415623874499</c:v>
                </c:pt>
                <c:pt idx="8885">
                  <c:v>472.77174309345003</c:v>
                </c:pt>
                <c:pt idx="8886">
                  <c:v>473.09955709277301</c:v>
                </c:pt>
                <c:pt idx="8887">
                  <c:v>473.42759839421399</c:v>
                </c:pt>
                <c:pt idx="8888">
                  <c:v>473.75586715537997</c:v>
                </c:pt>
                <c:pt idx="8889">
                  <c:v>474.08436353398997</c:v>
                </c:pt>
                <c:pt idx="8890">
                  <c:v>474.41308768787002</c:v>
                </c:pt>
                <c:pt idx="8891">
                  <c:v>474.74203977495699</c:v>
                </c:pt>
                <c:pt idx="8892">
                  <c:v>475.07121995329697</c:v>
                </c:pt>
                <c:pt idx="8893">
                  <c:v>475.40062838104501</c:v>
                </c:pt>
                <c:pt idx="8894">
                  <c:v>475.73026521646699</c:v>
                </c:pt>
                <c:pt idx="8895">
                  <c:v>476.06013061793902</c:v>
                </c:pt>
                <c:pt idx="8896">
                  <c:v>476.39022474394397</c:v>
                </c:pt>
                <c:pt idx="8897">
                  <c:v>476.72054775307703</c:v>
                </c:pt>
                <c:pt idx="8898">
                  <c:v>477.05109980404399</c:v>
                </c:pt>
                <c:pt idx="8899">
                  <c:v>477.38188105565803</c:v>
                </c:pt>
                <c:pt idx="8900">
                  <c:v>477.712891666845</c:v>
                </c:pt>
                <c:pt idx="8901">
                  <c:v>478.04413179663999</c:v>
                </c:pt>
                <c:pt idx="8902">
                  <c:v>478.37560160418798</c:v>
                </c:pt>
                <c:pt idx="8903">
                  <c:v>478.70730124874501</c:v>
                </c:pt>
                <c:pt idx="8904">
                  <c:v>479.03923088967701</c:v>
                </c:pt>
                <c:pt idx="8905">
                  <c:v>479.37139068646002</c:v>
                </c:pt>
                <c:pt idx="8906">
                  <c:v>479.70378079868198</c:v>
                </c:pt>
                <c:pt idx="8907">
                  <c:v>480.03640138603998</c:v>
                </c:pt>
                <c:pt idx="8908">
                  <c:v>480.369252608343</c:v>
                </c:pt>
                <c:pt idx="8909">
                  <c:v>480.70233462551101</c:v>
                </c:pt>
                <c:pt idx="8910">
                  <c:v>481.03564759757398</c:v>
                </c:pt>
                <c:pt idx="8911">
                  <c:v>481.36919168467199</c:v>
                </c:pt>
                <c:pt idx="8912">
                  <c:v>481.70296704705902</c:v>
                </c:pt>
                <c:pt idx="8913">
                  <c:v>482.03697384509701</c:v>
                </c:pt>
                <c:pt idx="8914">
                  <c:v>482.37121223926198</c:v>
                </c:pt>
                <c:pt idx="8915">
                  <c:v>482.70568239013801</c:v>
                </c:pt>
                <c:pt idx="8916">
                  <c:v>483.040384458424</c:v>
                </c:pt>
                <c:pt idx="8917">
                  <c:v>483.375318604928</c:v>
                </c:pt>
                <c:pt idx="8918">
                  <c:v>483.710484990569</c:v>
                </c:pt>
                <c:pt idx="8919">
                  <c:v>484.045883776381</c:v>
                </c:pt>
                <c:pt idx="8920">
                  <c:v>484.38151512350498</c:v>
                </c:pt>
                <c:pt idx="8921">
                  <c:v>484.71737919319702</c:v>
                </c:pt>
                <c:pt idx="8922">
                  <c:v>485.05347614682501</c:v>
                </c:pt>
                <c:pt idx="8923">
                  <c:v>485.38980614586598</c:v>
                </c:pt>
                <c:pt idx="8924">
                  <c:v>485.72636935191201</c:v>
                </c:pt>
                <c:pt idx="8925">
                  <c:v>486.06316592666599</c:v>
                </c:pt>
                <c:pt idx="8926">
                  <c:v>486.40019603194202</c:v>
                </c:pt>
                <c:pt idx="8927">
                  <c:v>486.73745982966699</c:v>
                </c:pt>
                <c:pt idx="8928">
                  <c:v>487.07495748188097</c:v>
                </c:pt>
                <c:pt idx="8929">
                  <c:v>487.41268915073601</c:v>
                </c:pt>
                <c:pt idx="8930">
                  <c:v>487.75065499849597</c:v>
                </c:pt>
                <c:pt idx="8931">
                  <c:v>488.08885518753698</c:v>
                </c:pt>
                <c:pt idx="8932">
                  <c:v>488.42728988034997</c:v>
                </c:pt>
                <c:pt idx="8933">
                  <c:v>488.76595923953499</c:v>
                </c:pt>
                <c:pt idx="8934">
                  <c:v>489.10486342780803</c:v>
                </c:pt>
                <c:pt idx="8935">
                  <c:v>489.44400260799603</c:v>
                </c:pt>
                <c:pt idx="8936">
                  <c:v>489.78337694304003</c:v>
                </c:pt>
                <c:pt idx="8937">
                  <c:v>490.12298659599202</c:v>
                </c:pt>
                <c:pt idx="8938">
                  <c:v>490.46283173002001</c:v>
                </c:pt>
                <c:pt idx="8939">
                  <c:v>490.80291250840401</c:v>
                </c:pt>
                <c:pt idx="8940">
                  <c:v>491.143229094535</c:v>
                </c:pt>
                <c:pt idx="8941">
                  <c:v>491.48378165192099</c:v>
                </c:pt>
                <c:pt idx="8942">
                  <c:v>491.82457034418002</c:v>
                </c:pt>
                <c:pt idx="8943">
                  <c:v>492.16559533504602</c:v>
                </c:pt>
                <c:pt idx="8944">
                  <c:v>492.50685678836498</c:v>
                </c:pt>
                <c:pt idx="8945">
                  <c:v>492.84835486809698</c:v>
                </c:pt>
                <c:pt idx="8946">
                  <c:v>493.19008973831598</c:v>
                </c:pt>
                <c:pt idx="8947">
                  <c:v>493.53206156320903</c:v>
                </c:pt>
                <c:pt idx="8948">
                  <c:v>493.87427050707902</c:v>
                </c:pt>
                <c:pt idx="8949">
                  <c:v>494.216716734339</c:v>
                </c:pt>
                <c:pt idx="8950">
                  <c:v>494.559400409521</c:v>
                </c:pt>
                <c:pt idx="8951">
                  <c:v>494.90232169726602</c:v>
                </c:pt>
                <c:pt idx="8952">
                  <c:v>495.24548076233299</c:v>
                </c:pt>
                <c:pt idx="8953">
                  <c:v>495.58887776959301</c:v>
                </c:pt>
                <c:pt idx="8954">
                  <c:v>495.93251288403297</c:v>
                </c:pt>
                <c:pt idx="8955">
                  <c:v>496.27638627075299</c:v>
                </c:pt>
                <c:pt idx="8956">
                  <c:v>496.62049809496801</c:v>
                </c:pt>
                <c:pt idx="8957">
                  <c:v>496.96484852200803</c:v>
                </c:pt>
                <c:pt idx="8958">
                  <c:v>497.30943771731597</c:v>
                </c:pt>
                <c:pt idx="8959">
                  <c:v>497.65426584645201</c:v>
                </c:pt>
                <c:pt idx="8960">
                  <c:v>497.99933307509002</c:v>
                </c:pt>
                <c:pt idx="8961">
                  <c:v>498.344639569018</c:v>
                </c:pt>
                <c:pt idx="8962">
                  <c:v>498.69018549413897</c:v>
                </c:pt>
                <c:pt idx="8963">
                  <c:v>499.03597101647301</c:v>
                </c:pt>
                <c:pt idx="8964">
                  <c:v>499.381996302152</c:v>
                </c:pt>
                <c:pt idx="8965">
                  <c:v>499.72826151742697</c:v>
                </c:pt>
                <c:pt idx="8966">
                  <c:v>500.07476682866002</c:v>
                </c:pt>
                <c:pt idx="8967">
                  <c:v>500.42151240233198</c:v>
                </c:pt>
                <c:pt idx="8968">
                  <c:v>500.76849840503797</c:v>
                </c:pt>
                <c:pt idx="8969">
                  <c:v>501.115725003487</c:v>
                </c:pt>
                <c:pt idx="8970">
                  <c:v>501.46319236450603</c:v>
                </c:pt>
                <c:pt idx="8971">
                  <c:v>501.81090065503798</c:v>
                </c:pt>
                <c:pt idx="8972">
                  <c:v>502.158850042138</c:v>
                </c:pt>
                <c:pt idx="8973">
                  <c:v>502.50704069298098</c:v>
                </c:pt>
                <c:pt idx="8974">
                  <c:v>502.85547277485603</c:v>
                </c:pt>
                <c:pt idx="8975">
                  <c:v>503.20414645516797</c:v>
                </c:pt>
                <c:pt idx="8976">
                  <c:v>503.55306190143898</c:v>
                </c:pt>
                <c:pt idx="8977">
                  <c:v>503.90221928130597</c:v>
                </c:pt>
                <c:pt idx="8978">
                  <c:v>504.25161876252201</c:v>
                </c:pt>
                <c:pt idx="8979">
                  <c:v>504.60126051295799</c:v>
                </c:pt>
                <c:pt idx="8980">
                  <c:v>504.95114470060003</c:v>
                </c:pt>
                <c:pt idx="8981">
                  <c:v>505.30127149355098</c:v>
                </c:pt>
                <c:pt idx="8982">
                  <c:v>505.65164106003101</c:v>
                </c:pt>
                <c:pt idx="8983">
                  <c:v>506.00225356837501</c:v>
                </c:pt>
                <c:pt idx="8984">
                  <c:v>506.35310918703698</c:v>
                </c:pt>
                <c:pt idx="8985">
                  <c:v>506.70420808458601</c:v>
                </c:pt>
                <c:pt idx="8986">
                  <c:v>507.05555042970798</c:v>
                </c:pt>
                <c:pt idx="8987">
                  <c:v>507.40713639120798</c:v>
                </c:pt>
                <c:pt idx="8988">
                  <c:v>507.75896613800597</c:v>
                </c:pt>
                <c:pt idx="8989">
                  <c:v>508.11103983913898</c:v>
                </c:pt>
                <c:pt idx="8990">
                  <c:v>508.463357663762</c:v>
                </c:pt>
                <c:pt idx="8991">
                  <c:v>508.81591978114801</c:v>
                </c:pt>
                <c:pt idx="8992">
                  <c:v>509.16872636068598</c:v>
                </c:pt>
                <c:pt idx="8993">
                  <c:v>509.52177757188201</c:v>
                </c:pt>
                <c:pt idx="8994">
                  <c:v>509.87507358436199</c:v>
                </c:pt>
                <c:pt idx="8995">
                  <c:v>510.22861456786802</c:v>
                </c:pt>
                <c:pt idx="8996">
                  <c:v>510.582400692259</c:v>
                </c:pt>
                <c:pt idx="8997">
                  <c:v>510.93643212751402</c:v>
                </c:pt>
                <c:pt idx="8998">
                  <c:v>511.29070904372702</c:v>
                </c:pt>
                <c:pt idx="8999">
                  <c:v>511.64523161111202</c:v>
                </c:pt>
                <c:pt idx="9000">
                  <c:v>512</c:v>
                </c:pt>
                <c:pt idx="9001">
                  <c:v>512.355014380841</c:v>
                </c:pt>
                <c:pt idx="9002">
                  <c:v>512.71027492420296</c:v>
                </c:pt>
                <c:pt idx="9003">
                  <c:v>513.06578180077202</c:v>
                </c:pt>
                <c:pt idx="9004">
                  <c:v>513.42153518135206</c:v>
                </c:pt>
                <c:pt idx="9005">
                  <c:v>513.77753523686499</c:v>
                </c:pt>
                <c:pt idx="9006">
                  <c:v>514.13378213835404</c:v>
                </c:pt>
                <c:pt idx="9007">
                  <c:v>514.49027605697802</c:v>
                </c:pt>
                <c:pt idx="9008">
                  <c:v>514.84701716401605</c:v>
                </c:pt>
                <c:pt idx="9009">
                  <c:v>515.204005630864</c:v>
                </c:pt>
                <c:pt idx="9010">
                  <c:v>515.56124162903996</c:v>
                </c:pt>
                <c:pt idx="9011">
                  <c:v>515.91872533017795</c:v>
                </c:pt>
                <c:pt idx="9012">
                  <c:v>516.27645690603299</c:v>
                </c:pt>
                <c:pt idx="9013">
                  <c:v>516.63443652847695</c:v>
                </c:pt>
                <c:pt idx="9014">
                  <c:v>516.99266436950302</c:v>
                </c:pt>
                <c:pt idx="9015">
                  <c:v>517.35114060122305</c:v>
                </c:pt>
                <c:pt idx="9016">
                  <c:v>517.70986539586795</c:v>
                </c:pt>
                <c:pt idx="9017">
                  <c:v>518.06883892578696</c:v>
                </c:pt>
                <c:pt idx="9018">
                  <c:v>518.428061363452</c:v>
                </c:pt>
                <c:pt idx="9019">
                  <c:v>518.78753288145197</c:v>
                </c:pt>
                <c:pt idx="9020">
                  <c:v>519.14725365249501</c:v>
                </c:pt>
                <c:pt idx="9021">
                  <c:v>519.50722384941105</c:v>
                </c:pt>
                <c:pt idx="9022">
                  <c:v>519.867443645148</c:v>
                </c:pt>
                <c:pt idx="9023">
                  <c:v>520.22791321277498</c:v>
                </c:pt>
                <c:pt idx="9024">
                  <c:v>520.58863272548103</c:v>
                </c:pt>
                <c:pt idx="9025">
                  <c:v>520.94960235657504</c:v>
                </c:pt>
                <c:pt idx="9026">
                  <c:v>521.31082227948605</c:v>
                </c:pt>
                <c:pt idx="9027">
                  <c:v>521.67229266776201</c:v>
                </c:pt>
                <c:pt idx="9028">
                  <c:v>522.03401369507299</c:v>
                </c:pt>
                <c:pt idx="9029">
                  <c:v>522.39598553521</c:v>
                </c:pt>
                <c:pt idx="9030">
                  <c:v>522.758208362083</c:v>
                </c:pt>
                <c:pt idx="9031">
                  <c:v>523.12068234972196</c:v>
                </c:pt>
                <c:pt idx="9032">
                  <c:v>523.48340767228001</c:v>
                </c:pt>
                <c:pt idx="9033">
                  <c:v>523.84638450402895</c:v>
                </c:pt>
                <c:pt idx="9034">
                  <c:v>524.209613019362</c:v>
                </c:pt>
                <c:pt idx="9035">
                  <c:v>524.57309339279402</c:v>
                </c:pt>
                <c:pt idx="9036">
                  <c:v>524.93682579895994</c:v>
                </c:pt>
                <c:pt idx="9037">
                  <c:v>525.30081041261599</c:v>
                </c:pt>
                <c:pt idx="9038">
                  <c:v>525.665047408639</c:v>
                </c:pt>
                <c:pt idx="9039">
                  <c:v>526.02953696202906</c:v>
                </c:pt>
                <c:pt idx="9040">
                  <c:v>526.39427924790596</c:v>
                </c:pt>
                <c:pt idx="9041">
                  <c:v>526.75927444151102</c:v>
                </c:pt>
                <c:pt idx="9042">
                  <c:v>527.12452271820598</c:v>
                </c:pt>
                <c:pt idx="9043">
                  <c:v>527.49002425347805</c:v>
                </c:pt>
                <c:pt idx="9044">
                  <c:v>527.85577922293203</c:v>
                </c:pt>
                <c:pt idx="9045">
                  <c:v>528.22178780229603</c:v>
                </c:pt>
                <c:pt idx="9046">
                  <c:v>528.58805016741996</c:v>
                </c:pt>
                <c:pt idx="9047">
                  <c:v>528.95456649427604</c:v>
                </c:pt>
                <c:pt idx="9048">
                  <c:v>529.321336958958</c:v>
                </c:pt>
                <c:pt idx="9049">
                  <c:v>529.68836173768102</c:v>
                </c:pt>
                <c:pt idx="9050">
                  <c:v>530.05564100678498</c:v>
                </c:pt>
                <c:pt idx="9051">
                  <c:v>530.42317494272902</c:v>
                </c:pt>
                <c:pt idx="9052">
                  <c:v>530.79096372209699</c:v>
                </c:pt>
                <c:pt idx="9053">
                  <c:v>531.15900752159303</c:v>
                </c:pt>
                <c:pt idx="9054">
                  <c:v>531.52730651804495</c:v>
                </c:pt>
                <c:pt idx="9055">
                  <c:v>531.89586088840394</c:v>
                </c:pt>
                <c:pt idx="9056">
                  <c:v>532.26467080974305</c:v>
                </c:pt>
                <c:pt idx="9057">
                  <c:v>532.63373645925697</c:v>
                </c:pt>
                <c:pt idx="9058">
                  <c:v>533.00305801426498</c:v>
                </c:pt>
                <c:pt idx="9059">
                  <c:v>533.37263565220906</c:v>
                </c:pt>
                <c:pt idx="9060">
                  <c:v>533.74246955065405</c:v>
                </c:pt>
                <c:pt idx="9061">
                  <c:v>534.11255988728703</c:v>
                </c:pt>
                <c:pt idx="9062">
                  <c:v>534.48290683992002</c:v>
                </c:pt>
                <c:pt idx="9063">
                  <c:v>534.85351058648598</c:v>
                </c:pt>
                <c:pt idx="9064">
                  <c:v>535.22437130504397</c:v>
                </c:pt>
                <c:pt idx="9065">
                  <c:v>535.59548917377504</c:v>
                </c:pt>
                <c:pt idx="9066">
                  <c:v>535.96686437098299</c:v>
                </c:pt>
                <c:pt idx="9067">
                  <c:v>536.33849707509603</c:v>
                </c:pt>
                <c:pt idx="9068">
                  <c:v>536.71038746466695</c:v>
                </c:pt>
                <c:pt idx="9069">
                  <c:v>537.08253571837201</c:v>
                </c:pt>
                <c:pt idx="9070">
                  <c:v>537.45494201501003</c:v>
                </c:pt>
                <c:pt idx="9071">
                  <c:v>537.82760653350601</c:v>
                </c:pt>
                <c:pt idx="9072">
                  <c:v>538.20052945290604</c:v>
                </c:pt>
                <c:pt idx="9073">
                  <c:v>538.57371095238295</c:v>
                </c:pt>
                <c:pt idx="9074">
                  <c:v>538.94715121123204</c:v>
                </c:pt>
                <c:pt idx="9075">
                  <c:v>539.32085040887603</c:v>
                </c:pt>
                <c:pt idx="9076">
                  <c:v>539.69480872485804</c:v>
                </c:pt>
                <c:pt idx="9077">
                  <c:v>540.06902633884704</c:v>
                </c:pt>
                <c:pt idx="9078">
                  <c:v>540.443503430639</c:v>
                </c:pt>
                <c:pt idx="9079">
                  <c:v>540.81824018015095</c:v>
                </c:pt>
                <c:pt idx="9080">
                  <c:v>541.19323676742704</c:v>
                </c:pt>
                <c:pt idx="9081">
                  <c:v>541.56849337263498</c:v>
                </c:pt>
                <c:pt idx="9082">
                  <c:v>541.94401017606799</c:v>
                </c:pt>
                <c:pt idx="9083">
                  <c:v>542.31978735814505</c:v>
                </c:pt>
                <c:pt idx="9084">
                  <c:v>542.69582509940801</c:v>
                </c:pt>
                <c:pt idx="9085">
                  <c:v>543.07212358052698</c:v>
                </c:pt>
                <c:pt idx="9086">
                  <c:v>543.44868298229505</c:v>
                </c:pt>
                <c:pt idx="9087">
                  <c:v>543.82550348563097</c:v>
                </c:pt>
                <c:pt idx="9088">
                  <c:v>544.20258527157898</c:v>
                </c:pt>
                <c:pt idx="9089">
                  <c:v>544.57992852130997</c:v>
                </c:pt>
                <c:pt idx="9090">
                  <c:v>544.95753341611999</c:v>
                </c:pt>
                <c:pt idx="9091">
                  <c:v>545.33540013743004</c:v>
                </c:pt>
                <c:pt idx="9092">
                  <c:v>545.71352886678596</c:v>
                </c:pt>
                <c:pt idx="9093">
                  <c:v>546.09191978586296</c:v>
                </c:pt>
                <c:pt idx="9094">
                  <c:v>546.470573076459</c:v>
                </c:pt>
                <c:pt idx="9095">
                  <c:v>546.84948892049999</c:v>
                </c:pt>
                <c:pt idx="9096">
                  <c:v>547.22866750003595</c:v>
                </c:pt>
                <c:pt idx="9097">
                  <c:v>547.60810899724504</c:v>
                </c:pt>
                <c:pt idx="9098">
                  <c:v>547.98781359443103</c:v>
                </c:pt>
                <c:pt idx="9099">
                  <c:v>548.36778147402504</c:v>
                </c:pt>
                <c:pt idx="9100">
                  <c:v>548.74801281858197</c:v>
                </c:pt>
                <c:pt idx="9101">
                  <c:v>549.128507810786</c:v>
                </c:pt>
                <c:pt idx="9102">
                  <c:v>549.50926663344796</c:v>
                </c:pt>
                <c:pt idx="9103">
                  <c:v>549.89028946950395</c:v>
                </c:pt>
                <c:pt idx="9104">
                  <c:v>550.27157650201696</c:v>
                </c:pt>
                <c:pt idx="9105">
                  <c:v>550.65312791417796</c:v>
                </c:pt>
                <c:pt idx="9106">
                  <c:v>551.03494388930403</c:v>
                </c:pt>
                <c:pt idx="9107">
                  <c:v>551.41702461084105</c:v>
                </c:pt>
                <c:pt idx="9108">
                  <c:v>551.79937026235905</c:v>
                </c:pt>
                <c:pt idx="9109">
                  <c:v>552.181981027559</c:v>
                </c:pt>
                <c:pt idx="9110">
                  <c:v>552.56485709026697</c:v>
                </c:pt>
                <c:pt idx="9111">
                  <c:v>552.94799863443598</c:v>
                </c:pt>
                <c:pt idx="9112">
                  <c:v>553.33140584414798</c:v>
                </c:pt>
                <c:pt idx="9113">
                  <c:v>553.71507890361204</c:v>
                </c:pt>
                <c:pt idx="9114">
                  <c:v>554.09901799716602</c:v>
                </c:pt>
                <c:pt idx="9115">
                  <c:v>554.48322330927294</c:v>
                </c:pt>
                <c:pt idx="9116">
                  <c:v>554.86769502452705</c:v>
                </c:pt>
                <c:pt idx="9117">
                  <c:v>555.25243332764796</c:v>
                </c:pt>
                <c:pt idx="9118">
                  <c:v>555.63743840348502</c:v>
                </c:pt>
                <c:pt idx="9119">
                  <c:v>556.02271043701501</c:v>
                </c:pt>
                <c:pt idx="9120">
                  <c:v>556.40824961334204</c:v>
                </c:pt>
                <c:pt idx="9121">
                  <c:v>556.79405611770005</c:v>
                </c:pt>
                <c:pt idx="9122">
                  <c:v>557.18013013545101</c:v>
                </c:pt>
                <c:pt idx="9123">
                  <c:v>557.56647185208601</c:v>
                </c:pt>
                <c:pt idx="9124">
                  <c:v>557.95308145322394</c:v>
                </c:pt>
                <c:pt idx="9125">
                  <c:v>558.33995912461205</c:v>
                </c:pt>
                <c:pt idx="9126">
                  <c:v>558.72710505212694</c:v>
                </c:pt>
                <c:pt idx="9127">
                  <c:v>559.11451942177405</c:v>
                </c:pt>
                <c:pt idx="9128">
                  <c:v>559.50220241968805</c:v>
                </c:pt>
                <c:pt idx="9129">
                  <c:v>559.89015423213198</c:v>
                </c:pt>
                <c:pt idx="9130">
                  <c:v>560.27837504549802</c:v>
                </c:pt>
                <c:pt idx="9131">
                  <c:v>560.66686504631002</c:v>
                </c:pt>
                <c:pt idx="9132">
                  <c:v>561.055624421218</c:v>
                </c:pt>
                <c:pt idx="9133">
                  <c:v>561.44465335700204</c:v>
                </c:pt>
                <c:pt idx="9134">
                  <c:v>561.83395204057194</c:v>
                </c:pt>
                <c:pt idx="9135">
                  <c:v>562.22352065896905</c:v>
                </c:pt>
                <c:pt idx="9136">
                  <c:v>562.61335939936203</c:v>
                </c:pt>
                <c:pt idx="9137">
                  <c:v>563.00346844905005</c:v>
                </c:pt>
                <c:pt idx="9138">
                  <c:v>563.39384799546201</c:v>
                </c:pt>
                <c:pt idx="9139">
                  <c:v>563.78449822615698</c:v>
                </c:pt>
                <c:pt idx="9140">
                  <c:v>564.175419328825</c:v>
                </c:pt>
                <c:pt idx="9141">
                  <c:v>564.56661149128297</c:v>
                </c:pt>
                <c:pt idx="9142">
                  <c:v>564.95807490148297</c:v>
                </c:pt>
                <c:pt idx="9143">
                  <c:v>565.34980974750295</c:v>
                </c:pt>
                <c:pt idx="9144">
                  <c:v>565.74181621755497</c:v>
                </c:pt>
                <c:pt idx="9145">
                  <c:v>566.134094499978</c:v>
                </c:pt>
                <c:pt idx="9146">
                  <c:v>566.526644783243</c:v>
                </c:pt>
                <c:pt idx="9147">
                  <c:v>566.91946725595403</c:v>
                </c:pt>
                <c:pt idx="9148">
                  <c:v>567.31256210684205</c:v>
                </c:pt>
                <c:pt idx="9149">
                  <c:v>567.70592952477102</c:v>
                </c:pt>
                <c:pt idx="9150">
                  <c:v>568.09956969873701</c:v>
                </c:pt>
                <c:pt idx="9151">
                  <c:v>568.49348281786297</c:v>
                </c:pt>
                <c:pt idx="9152">
                  <c:v>568.88766907140803</c:v>
                </c:pt>
                <c:pt idx="9153">
                  <c:v>569.282128648759</c:v>
                </c:pt>
                <c:pt idx="9154">
                  <c:v>569.67686173943503</c:v>
                </c:pt>
                <c:pt idx="9155">
                  <c:v>570.07186853308701</c:v>
                </c:pt>
                <c:pt idx="9156">
                  <c:v>570.46714921949797</c:v>
                </c:pt>
                <c:pt idx="9157">
                  <c:v>570.86270398858096</c:v>
                </c:pt>
                <c:pt idx="9158">
                  <c:v>571.25853303038195</c:v>
                </c:pt>
                <c:pt idx="9159">
                  <c:v>571.65463653507697</c:v>
                </c:pt>
                <c:pt idx="9160">
                  <c:v>572.05101469297699</c:v>
                </c:pt>
                <c:pt idx="9161">
                  <c:v>572.44766769452099</c:v>
                </c:pt>
                <c:pt idx="9162">
                  <c:v>572.84459573028403</c:v>
                </c:pt>
                <c:pt idx="9163">
                  <c:v>573.24179899097101</c:v>
                </c:pt>
                <c:pt idx="9164">
                  <c:v>573.63927766741801</c:v>
                </c:pt>
                <c:pt idx="9165">
                  <c:v>574.03703195059597</c:v>
                </c:pt>
                <c:pt idx="9166">
                  <c:v>574.43506203160803</c:v>
                </c:pt>
                <c:pt idx="9167">
                  <c:v>574.83336810168703</c:v>
                </c:pt>
                <c:pt idx="9168">
                  <c:v>575.23195035220203</c:v>
                </c:pt>
                <c:pt idx="9169">
                  <c:v>575.63080897465204</c:v>
                </c:pt>
                <c:pt idx="9170">
                  <c:v>576.02994416066997</c:v>
                </c:pt>
                <c:pt idx="9171">
                  <c:v>576.42935610202198</c:v>
                </c:pt>
                <c:pt idx="9172">
                  <c:v>576.82904499060703</c:v>
                </c:pt>
                <c:pt idx="9173">
                  <c:v>577.22901101845605</c:v>
                </c:pt>
                <c:pt idx="9174">
                  <c:v>577.62925437773401</c:v>
                </c:pt>
                <c:pt idx="9175">
                  <c:v>578.02977526073903</c:v>
                </c:pt>
                <c:pt idx="9176">
                  <c:v>578.43057385990301</c:v>
                </c:pt>
                <c:pt idx="9177">
                  <c:v>578.83165036779099</c:v>
                </c:pt>
                <c:pt idx="9178">
                  <c:v>579.23300497710102</c:v>
                </c:pt>
                <c:pt idx="9179">
                  <c:v>579.63463788066497</c:v>
                </c:pt>
                <c:pt idx="9180">
                  <c:v>580.03654927144896</c:v>
                </c:pt>
                <c:pt idx="9181">
                  <c:v>580.43873934255203</c:v>
                </c:pt>
                <c:pt idx="9182">
                  <c:v>580.84120828720802</c:v>
                </c:pt>
                <c:pt idx="9183">
                  <c:v>581.24395629878495</c:v>
                </c:pt>
                <c:pt idx="9184">
                  <c:v>581.64698357078305</c:v>
                </c:pt>
                <c:pt idx="9185">
                  <c:v>582.05029029683897</c:v>
                </c:pt>
                <c:pt idx="9186">
                  <c:v>582.45387667072202</c:v>
                </c:pt>
                <c:pt idx="9187">
                  <c:v>582.85774288633695</c:v>
                </c:pt>
                <c:pt idx="9188">
                  <c:v>583.26188913772296</c:v>
                </c:pt>
                <c:pt idx="9189">
                  <c:v>583.66631561905206</c:v>
                </c:pt>
                <c:pt idx="9190">
                  <c:v>584.07102252463301</c:v>
                </c:pt>
                <c:pt idx="9191">
                  <c:v>584.47601004890805</c:v>
                </c:pt>
                <c:pt idx="9192">
                  <c:v>584.88127838645505</c:v>
                </c:pt>
                <c:pt idx="9193">
                  <c:v>585.28682773198602</c:v>
                </c:pt>
                <c:pt idx="9194">
                  <c:v>585.69265828034895</c:v>
                </c:pt>
                <c:pt idx="9195">
                  <c:v>586.09877022652597</c:v>
                </c:pt>
                <c:pt idx="9196">
                  <c:v>586.50516376563598</c:v>
                </c:pt>
                <c:pt idx="9197">
                  <c:v>586.91183909292897</c:v>
                </c:pt>
                <c:pt idx="9198">
                  <c:v>587.31879640379702</c:v>
                </c:pt>
                <c:pt idx="9199">
                  <c:v>587.72603589376104</c:v>
                </c:pt>
                <c:pt idx="9200">
                  <c:v>588.13355775848197</c:v>
                </c:pt>
                <c:pt idx="9201">
                  <c:v>588.54136219375403</c:v>
                </c:pt>
                <c:pt idx="9202">
                  <c:v>588.94944939550999</c:v>
                </c:pt>
                <c:pt idx="9203">
                  <c:v>589.35781955981395</c:v>
                </c:pt>
                <c:pt idx="9204">
                  <c:v>589.76647288287097</c:v>
                </c:pt>
                <c:pt idx="9205">
                  <c:v>590.175409561018</c:v>
                </c:pt>
                <c:pt idx="9206">
                  <c:v>590.58462979073101</c:v>
                </c:pt>
                <c:pt idx="9207">
                  <c:v>590.99413376862105</c:v>
                </c:pt>
                <c:pt idx="9208">
                  <c:v>591.40392169143502</c:v>
                </c:pt>
                <c:pt idx="9209">
                  <c:v>591.81399375605702</c:v>
                </c:pt>
                <c:pt idx="9210">
                  <c:v>592.22435015950703</c:v>
                </c:pt>
                <c:pt idx="9211">
                  <c:v>592.63499109894303</c:v>
                </c:pt>
                <c:pt idx="9212">
                  <c:v>593.04591677165695</c:v>
                </c:pt>
                <c:pt idx="9213">
                  <c:v>593.45712737508097</c:v>
                </c:pt>
                <c:pt idx="9214">
                  <c:v>593.86862310678202</c:v>
                </c:pt>
                <c:pt idx="9215">
                  <c:v>594.28040416446504</c:v>
                </c:pt>
                <c:pt idx="9216">
                  <c:v>594.69247074597001</c:v>
                </c:pt>
                <c:pt idx="9217">
                  <c:v>595.10482304927598</c:v>
                </c:pt>
                <c:pt idx="9218">
                  <c:v>595.51746127249999</c:v>
                </c:pt>
                <c:pt idx="9219">
                  <c:v>595.93038561389403</c:v>
                </c:pt>
                <c:pt idx="9220">
                  <c:v>596.34359627184904</c:v>
                </c:pt>
                <c:pt idx="9221">
                  <c:v>596.75709344489496</c:v>
                </c:pt>
                <c:pt idx="9222">
                  <c:v>597.17087733169501</c:v>
                </c:pt>
                <c:pt idx="9223">
                  <c:v>597.58494813105494</c:v>
                </c:pt>
                <c:pt idx="9224">
                  <c:v>597.99930604191604</c:v>
                </c:pt>
                <c:pt idx="9225">
                  <c:v>598.41395126335794</c:v>
                </c:pt>
                <c:pt idx="9226">
                  <c:v>598.82888399459705</c:v>
                </c:pt>
                <c:pt idx="9227">
                  <c:v>599.24410443499005</c:v>
                </c:pt>
                <c:pt idx="9228">
                  <c:v>599.65961278403097</c:v>
                </c:pt>
                <c:pt idx="9229">
                  <c:v>600.07540924135105</c:v>
                </c:pt>
                <c:pt idx="9230">
                  <c:v>600.49149400672195</c:v>
                </c:pt>
                <c:pt idx="9231">
                  <c:v>600.90786728005196</c:v>
                </c:pt>
                <c:pt idx="9232">
                  <c:v>601.32452926139001</c:v>
                </c:pt>
                <c:pt idx="9233">
                  <c:v>601.74148015092305</c:v>
                </c:pt>
                <c:pt idx="9234">
                  <c:v>602.158720148974</c:v>
                </c:pt>
                <c:pt idx="9235">
                  <c:v>602.57624945600901</c:v>
                </c:pt>
                <c:pt idx="9236">
                  <c:v>602.99406827262999</c:v>
                </c:pt>
                <c:pt idx="9237">
                  <c:v>603.41217679958095</c:v>
                </c:pt>
                <c:pt idx="9238">
                  <c:v>603.83057523774301</c:v>
                </c:pt>
                <c:pt idx="9239">
                  <c:v>604.24926378813495</c:v>
                </c:pt>
                <c:pt idx="9240">
                  <c:v>604.66824265191997</c:v>
                </c:pt>
                <c:pt idx="9241">
                  <c:v>605.08751203039503</c:v>
                </c:pt>
                <c:pt idx="9242">
                  <c:v>605.50707212500095</c:v>
                </c:pt>
                <c:pt idx="9243">
                  <c:v>605.92692313731595</c:v>
                </c:pt>
                <c:pt idx="9244">
                  <c:v>606.34706526905995</c:v>
                </c:pt>
                <c:pt idx="9245">
                  <c:v>606.76749872208995</c:v>
                </c:pt>
                <c:pt idx="9246">
                  <c:v>607.18822369840495</c:v>
                </c:pt>
                <c:pt idx="9247">
                  <c:v>607.60924040014402</c:v>
                </c:pt>
                <c:pt idx="9248">
                  <c:v>608.03054902958604</c:v>
                </c:pt>
                <c:pt idx="9249">
                  <c:v>608.45214978914896</c:v>
                </c:pt>
                <c:pt idx="9250">
                  <c:v>608.87404288139305</c:v>
                </c:pt>
                <c:pt idx="9251">
                  <c:v>609.29622850901796</c:v>
                </c:pt>
                <c:pt idx="9252">
                  <c:v>609.71870687486398</c:v>
                </c:pt>
                <c:pt idx="9253">
                  <c:v>610.14147818191202</c:v>
                </c:pt>
                <c:pt idx="9254">
                  <c:v>610.56454263328305</c:v>
                </c:pt>
                <c:pt idx="9255">
                  <c:v>610.98790043224199</c:v>
                </c:pt>
                <c:pt idx="9256">
                  <c:v>611.41155178219003</c:v>
                </c:pt>
                <c:pt idx="9257">
                  <c:v>611.83549688667199</c:v>
                </c:pt>
                <c:pt idx="9258">
                  <c:v>612.259735949375</c:v>
                </c:pt>
                <c:pt idx="9259">
                  <c:v>612.68426917412603</c:v>
                </c:pt>
                <c:pt idx="9260">
                  <c:v>613.10909676489098</c:v>
                </c:pt>
                <c:pt idx="9261">
                  <c:v>613.53421892578206</c:v>
                </c:pt>
                <c:pt idx="9262">
                  <c:v>613.95963586104995</c:v>
                </c:pt>
                <c:pt idx="9263">
                  <c:v>614.38534777508596</c:v>
                </c:pt>
                <c:pt idx="9264">
                  <c:v>614.81135487242705</c:v>
                </c:pt>
                <c:pt idx="9265">
                  <c:v>615.23765735774703</c:v>
                </c:pt>
                <c:pt idx="9266">
                  <c:v>615.66425543586695</c:v>
                </c:pt>
                <c:pt idx="9267">
                  <c:v>616.09114931174497</c:v>
                </c:pt>
                <c:pt idx="9268">
                  <c:v>616.51833919048499</c:v>
                </c:pt>
                <c:pt idx="9269">
                  <c:v>616.94582527733098</c:v>
                </c:pt>
                <c:pt idx="9270">
                  <c:v>617.37360777766901</c:v>
                </c:pt>
                <c:pt idx="9271">
                  <c:v>617.80168689702998</c:v>
                </c:pt>
                <c:pt idx="9272">
                  <c:v>618.23006284108601</c:v>
                </c:pt>
                <c:pt idx="9273">
                  <c:v>618.65873581565097</c:v>
                </c:pt>
                <c:pt idx="9274">
                  <c:v>619.08770602668096</c:v>
                </c:pt>
                <c:pt idx="9275">
                  <c:v>619.51697368027806</c:v>
                </c:pt>
                <c:pt idx="9276">
                  <c:v>619.94653898268405</c:v>
                </c:pt>
                <c:pt idx="9277">
                  <c:v>620.37640214028397</c:v>
                </c:pt>
                <c:pt idx="9278">
                  <c:v>620.80656335960896</c:v>
                </c:pt>
                <c:pt idx="9279">
                  <c:v>621.23702284733099</c:v>
                </c:pt>
                <c:pt idx="9280">
                  <c:v>621.66778081026405</c:v>
                </c:pt>
                <c:pt idx="9281">
                  <c:v>622.09883745536797</c:v>
                </c:pt>
                <c:pt idx="9282">
                  <c:v>622.53019298974596</c:v>
                </c:pt>
                <c:pt idx="9283">
                  <c:v>622.96184762064297</c:v>
                </c:pt>
                <c:pt idx="9284">
                  <c:v>623.39380155544904</c:v>
                </c:pt>
                <c:pt idx="9285">
                  <c:v>623.82605500169802</c:v>
                </c:pt>
                <c:pt idx="9286">
                  <c:v>624.258608167067</c:v>
                </c:pt>
                <c:pt idx="9287">
                  <c:v>624.691461259378</c:v>
                </c:pt>
                <c:pt idx="9288">
                  <c:v>625.12461448659701</c:v>
                </c:pt>
                <c:pt idx="9289">
                  <c:v>625.55806805683198</c:v>
                </c:pt>
                <c:pt idx="9290">
                  <c:v>625.99182217833902</c:v>
                </c:pt>
                <c:pt idx="9291">
                  <c:v>626.42587705951598</c:v>
                </c:pt>
                <c:pt idx="9292">
                  <c:v>626.860232908905</c:v>
                </c:pt>
                <c:pt idx="9293">
                  <c:v>627.29488993519396</c:v>
                </c:pt>
                <c:pt idx="9294">
                  <c:v>627.72984834721603</c:v>
                </c:pt>
                <c:pt idx="9295">
                  <c:v>628.16510835394797</c:v>
                </c:pt>
                <c:pt idx="9296">
                  <c:v>628.60067016451103</c:v>
                </c:pt>
                <c:pt idx="9297">
                  <c:v>629.03653398817301</c:v>
                </c:pt>
                <c:pt idx="9298">
                  <c:v>629.47270003434505</c:v>
                </c:pt>
                <c:pt idx="9299">
                  <c:v>629.90916851258601</c:v>
                </c:pt>
                <c:pt idx="9300">
                  <c:v>630.34593963259704</c:v>
                </c:pt>
                <c:pt idx="9301">
                  <c:v>630.78301360422699</c:v>
                </c:pt>
                <c:pt idx="9302">
                  <c:v>631.220390637469</c:v>
                </c:pt>
                <c:pt idx="9303">
                  <c:v>631.65807094246202</c:v>
                </c:pt>
                <c:pt idx="9304">
                  <c:v>632.09605472949204</c:v>
                </c:pt>
                <c:pt idx="9305">
                  <c:v>632.53434220898805</c:v>
                </c:pt>
                <c:pt idx="9306">
                  <c:v>632.97293359152695</c:v>
                </c:pt>
                <c:pt idx="9307">
                  <c:v>633.41182908783196</c:v>
                </c:pt>
                <c:pt idx="9308">
                  <c:v>633.85102890877204</c:v>
                </c:pt>
                <c:pt idx="9309">
                  <c:v>634.29053326536098</c:v>
                </c:pt>
                <c:pt idx="9310">
                  <c:v>634.73034236876094</c:v>
                </c:pt>
                <c:pt idx="9311">
                  <c:v>635.17045643027905</c:v>
                </c:pt>
                <c:pt idx="9312">
                  <c:v>635.61087566136996</c:v>
                </c:pt>
                <c:pt idx="9313">
                  <c:v>636.05160027363297</c:v>
                </c:pt>
                <c:pt idx="9314">
                  <c:v>636.49263047881698</c:v>
                </c:pt>
                <c:pt idx="9315">
                  <c:v>636.93396648881605</c:v>
                </c:pt>
                <c:pt idx="9316">
                  <c:v>637.37560851567105</c:v>
                </c:pt>
                <c:pt idx="9317">
                  <c:v>637.81755677157105</c:v>
                </c:pt>
                <c:pt idx="9318">
                  <c:v>638.25981146884999</c:v>
                </c:pt>
                <c:pt idx="9319">
                  <c:v>638.70237281999096</c:v>
                </c:pt>
                <c:pt idx="9320">
                  <c:v>639.14524103762506</c:v>
                </c:pt>
                <c:pt idx="9321">
                  <c:v>639.58841633452903</c:v>
                </c:pt>
                <c:pt idx="9322">
                  <c:v>640.03189892362695</c:v>
                </c:pt>
                <c:pt idx="9323">
                  <c:v>640.47568901799195</c:v>
                </c:pt>
                <c:pt idx="9324">
                  <c:v>640.91978683084506</c:v>
                </c:pt>
                <c:pt idx="9325">
                  <c:v>641.36419257555303</c:v>
                </c:pt>
                <c:pt idx="9326">
                  <c:v>641.80890646563398</c:v>
                </c:pt>
                <c:pt idx="9327">
                  <c:v>642.25392871474901</c:v>
                </c:pt>
                <c:pt idx="9328">
                  <c:v>642.69925953671304</c:v>
                </c:pt>
                <c:pt idx="9329">
                  <c:v>643.14489914548597</c:v>
                </c:pt>
                <c:pt idx="9330">
                  <c:v>643.59084775517601</c:v>
                </c:pt>
                <c:pt idx="9331">
                  <c:v>644.03710558004104</c:v>
                </c:pt>
                <c:pt idx="9332">
                  <c:v>644.48367283448704</c:v>
                </c:pt>
                <c:pt idx="9333">
                  <c:v>644.93054973306801</c:v>
                </c:pt>
                <c:pt idx="9334">
                  <c:v>645.37773649048904</c:v>
                </c:pt>
                <c:pt idx="9335">
                  <c:v>645.82523332159997</c:v>
                </c:pt>
                <c:pt idx="9336">
                  <c:v>646.27304044140305</c:v>
                </c:pt>
                <c:pt idx="9337">
                  <c:v>646.72115806504905</c:v>
                </c:pt>
                <c:pt idx="9338">
                  <c:v>647.16958640783696</c:v>
                </c:pt>
                <c:pt idx="9339">
                  <c:v>647.61832568521595</c:v>
                </c:pt>
                <c:pt idx="9340">
                  <c:v>648.06737611278299</c:v>
                </c:pt>
                <c:pt idx="9341">
                  <c:v>648.51673790628695</c:v>
                </c:pt>
                <c:pt idx="9342">
                  <c:v>648.96641128162503</c:v>
                </c:pt>
                <c:pt idx="9343">
                  <c:v>649.41639645484395</c:v>
                </c:pt>
                <c:pt idx="9344">
                  <c:v>649.86669364214004</c:v>
                </c:pt>
                <c:pt idx="9345">
                  <c:v>650.31730305986002</c:v>
                </c:pt>
                <c:pt idx="9346">
                  <c:v>650.76822492450106</c:v>
                </c:pt>
                <c:pt idx="9347">
                  <c:v>651.21945945271</c:v>
                </c:pt>
                <c:pt idx="9348">
                  <c:v>651.67100686128299</c:v>
                </c:pt>
                <c:pt idx="9349">
                  <c:v>652.12286736716806</c:v>
                </c:pt>
                <c:pt idx="9350">
                  <c:v>652.57504118746203</c:v>
                </c:pt>
                <c:pt idx="9351">
                  <c:v>653.02752853941502</c:v>
                </c:pt>
                <c:pt idx="9352">
                  <c:v>653.48032964042397</c:v>
                </c:pt>
                <c:pt idx="9353">
                  <c:v>653.93344470804004</c:v>
                </c:pt>
                <c:pt idx="9354">
                  <c:v>654.38687395996203</c:v>
                </c:pt>
                <c:pt idx="9355">
                  <c:v>654.84061761404303</c:v>
                </c:pt>
                <c:pt idx="9356">
                  <c:v>655.29467588828595</c:v>
                </c:pt>
                <c:pt idx="9357">
                  <c:v>655.74904900084198</c:v>
                </c:pt>
                <c:pt idx="9358">
                  <c:v>656.20373717001905</c:v>
                </c:pt>
                <c:pt idx="9359">
                  <c:v>656.65874061427098</c:v>
                </c:pt>
                <c:pt idx="9360">
                  <c:v>657.11405955220698</c:v>
                </c:pt>
                <c:pt idx="9361">
                  <c:v>657.56969420258599</c:v>
                </c:pt>
                <c:pt idx="9362">
                  <c:v>658.02564478431896</c:v>
                </c:pt>
                <c:pt idx="9363">
                  <c:v>658.48191151646904</c:v>
                </c:pt>
                <c:pt idx="9364">
                  <c:v>658.93849461825096</c:v>
                </c:pt>
                <c:pt idx="9365">
                  <c:v>659.39539430903096</c:v>
                </c:pt>
                <c:pt idx="9366">
                  <c:v>659.852610808328</c:v>
                </c:pt>
                <c:pt idx="9367">
                  <c:v>660.31014433581299</c:v>
                </c:pt>
                <c:pt idx="9368">
                  <c:v>660.76799511131105</c:v>
                </c:pt>
                <c:pt idx="9369">
                  <c:v>661.22616335479597</c:v>
                </c:pt>
                <c:pt idx="9370">
                  <c:v>661.68464928639605</c:v>
                </c:pt>
                <c:pt idx="9371">
                  <c:v>662.14345312639296</c:v>
                </c:pt>
                <c:pt idx="9372">
                  <c:v>662.60257509522103</c:v>
                </c:pt>
                <c:pt idx="9373">
                  <c:v>663.06201541346604</c:v>
                </c:pt>
                <c:pt idx="9374">
                  <c:v>663.52177430186703</c:v>
                </c:pt>
                <c:pt idx="9375">
                  <c:v>663.98185198131705</c:v>
                </c:pt>
                <c:pt idx="9376">
                  <c:v>664.44224867286198</c:v>
                </c:pt>
                <c:pt idx="9377">
                  <c:v>664.90296459770002</c:v>
                </c:pt>
                <c:pt idx="9378">
                  <c:v>665.36399997718502</c:v>
                </c:pt>
                <c:pt idx="9379">
                  <c:v>665.82535503282202</c:v>
                </c:pt>
                <c:pt idx="9380">
                  <c:v>666.28702998627</c:v>
                </c:pt>
                <c:pt idx="9381">
                  <c:v>666.74902505934301</c:v>
                </c:pt>
                <c:pt idx="9382">
                  <c:v>667.21134047400699</c:v>
                </c:pt>
                <c:pt idx="9383">
                  <c:v>667.67397645238304</c:v>
                </c:pt>
                <c:pt idx="9384">
                  <c:v>668.136933216746</c:v>
                </c:pt>
                <c:pt idx="9385">
                  <c:v>668.60021098952598</c:v>
                </c:pt>
                <c:pt idx="9386">
                  <c:v>669.06380999330497</c:v>
                </c:pt>
                <c:pt idx="9387">
                  <c:v>669.52773045082097</c:v>
                </c:pt>
                <c:pt idx="9388">
                  <c:v>669.99197258496497</c:v>
                </c:pt>
                <c:pt idx="9389">
                  <c:v>670.45653661878498</c:v>
                </c:pt>
                <c:pt idx="9390">
                  <c:v>670.92142277548203</c:v>
                </c:pt>
                <c:pt idx="9391">
                  <c:v>671.38663127841096</c:v>
                </c:pt>
                <c:pt idx="9392">
                  <c:v>671.85216235108396</c:v>
                </c:pt>
                <c:pt idx="9393">
                  <c:v>672.31801621716602</c:v>
                </c:pt>
                <c:pt idx="9394">
                  <c:v>672.78419310047798</c:v>
                </c:pt>
                <c:pt idx="9395">
                  <c:v>673.25069322499598</c:v>
                </c:pt>
                <c:pt idx="9396">
                  <c:v>673.71751681485205</c:v>
                </c:pt>
                <c:pt idx="9397">
                  <c:v>674.18466409433302</c:v>
                </c:pt>
                <c:pt idx="9398">
                  <c:v>674.65213528788001</c:v>
                </c:pt>
                <c:pt idx="9399">
                  <c:v>675.11993062009196</c:v>
                </c:pt>
                <c:pt idx="9400">
                  <c:v>675.58805031572194</c:v>
                </c:pt>
                <c:pt idx="9401">
                  <c:v>676.05649459968004</c:v>
                </c:pt>
                <c:pt idx="9402">
                  <c:v>676.52526369703196</c:v>
                </c:pt>
                <c:pt idx="9403">
                  <c:v>676.99435783299805</c:v>
                </c:pt>
                <c:pt idx="9404">
                  <c:v>677.463777232957</c:v>
                </c:pt>
                <c:pt idx="9405">
                  <c:v>677.93352212244304</c:v>
                </c:pt>
                <c:pt idx="9406">
                  <c:v>678.40359272714602</c:v>
                </c:pt>
                <c:pt idx="9407">
                  <c:v>678.87398927291304</c:v>
                </c:pt>
                <c:pt idx="9408">
                  <c:v>679.34471198574704</c:v>
                </c:pt>
                <c:pt idx="9409">
                  <c:v>679.81576109180799</c:v>
                </c:pt>
                <c:pt idx="9410">
                  <c:v>680.28713681741397</c:v>
                </c:pt>
                <c:pt idx="9411">
                  <c:v>680.75883938903803</c:v>
                </c:pt>
                <c:pt idx="9412">
                  <c:v>681.23086903331102</c:v>
                </c:pt>
                <c:pt idx="9413">
                  <c:v>681.70322597702204</c:v>
                </c:pt>
                <c:pt idx="9414">
                  <c:v>682.17591044711503</c:v>
                </c:pt>
                <c:pt idx="9415">
                  <c:v>682.64892267069399</c:v>
                </c:pt>
                <c:pt idx="9416">
                  <c:v>683.12226287501801</c:v>
                </c:pt>
                <c:pt idx="9417">
                  <c:v>683.59593128750498</c:v>
                </c:pt>
                <c:pt idx="9418">
                  <c:v>684.06992813573095</c:v>
                </c:pt>
                <c:pt idx="9419">
                  <c:v>684.54425364742895</c:v>
                </c:pt>
                <c:pt idx="9420">
                  <c:v>685.01890805048902</c:v>
                </c:pt>
                <c:pt idx="9421">
                  <c:v>685.49389157296196</c:v>
                </c:pt>
                <c:pt idx="9422">
                  <c:v>685.96920444305499</c:v>
                </c:pt>
                <c:pt idx="9423">
                  <c:v>686.44484688913201</c:v>
                </c:pt>
                <c:pt idx="9424">
                  <c:v>686.92081913971799</c:v>
                </c:pt>
                <c:pt idx="9425">
                  <c:v>687.39712142349504</c:v>
                </c:pt>
                <c:pt idx="9426">
                  <c:v>687.87375396930395</c:v>
                </c:pt>
                <c:pt idx="9427">
                  <c:v>688.35071700614503</c:v>
                </c:pt>
                <c:pt idx="9428">
                  <c:v>688.82801076317503</c:v>
                </c:pt>
                <c:pt idx="9429">
                  <c:v>689.30563546971302</c:v>
                </c:pt>
                <c:pt idx="9430">
                  <c:v>689.78359135523306</c:v>
                </c:pt>
                <c:pt idx="9431">
                  <c:v>690.26187864937299</c:v>
                </c:pt>
                <c:pt idx="9432">
                  <c:v>690.74049758192598</c:v>
                </c:pt>
                <c:pt idx="9433">
                  <c:v>691.21944838284605</c:v>
                </c:pt>
                <c:pt idx="9434">
                  <c:v>691.69873128224594</c:v>
                </c:pt>
                <c:pt idx="9435">
                  <c:v>692.17834651040005</c:v>
                </c:pt>
                <c:pt idx="9436">
                  <c:v>692.65829429774101</c:v>
                </c:pt>
                <c:pt idx="9437">
                  <c:v>693.13857487485905</c:v>
                </c:pt>
                <c:pt idx="9438">
                  <c:v>693.61918847250797</c:v>
                </c:pt>
                <c:pt idx="9439">
                  <c:v>694.10013532160099</c:v>
                </c:pt>
                <c:pt idx="9440">
                  <c:v>694.58141565320796</c:v>
                </c:pt>
                <c:pt idx="9441">
                  <c:v>695.06302969856301</c:v>
                </c:pt>
                <c:pt idx="9442">
                  <c:v>695.54497768906003</c:v>
                </c:pt>
                <c:pt idx="9443">
                  <c:v>696.02725985625</c:v>
                </c:pt>
                <c:pt idx="9444">
                  <c:v>696.50987643184897</c:v>
                </c:pt>
                <c:pt idx="9445">
                  <c:v>696.99282764773</c:v>
                </c:pt>
                <c:pt idx="9446">
                  <c:v>697.47611373592997</c:v>
                </c:pt>
                <c:pt idx="9447">
                  <c:v>697.95973492864402</c:v>
                </c:pt>
                <c:pt idx="9448">
                  <c:v>698.44369145822998</c:v>
                </c:pt>
                <c:pt idx="9449">
                  <c:v>698.92798355720504</c:v>
                </c:pt>
                <c:pt idx="9450">
                  <c:v>699.41261145825001</c:v>
                </c:pt>
                <c:pt idx="9451">
                  <c:v>699.897575394206</c:v>
                </c:pt>
                <c:pt idx="9452">
                  <c:v>700.38287559807497</c:v>
                </c:pt>
                <c:pt idx="9453">
                  <c:v>700.86851230302102</c:v>
                </c:pt>
                <c:pt idx="9454">
                  <c:v>701.35448574237</c:v>
                </c:pt>
                <c:pt idx="9455">
                  <c:v>701.84079614960797</c:v>
                </c:pt>
                <c:pt idx="9456">
                  <c:v>702.32744375838604</c:v>
                </c:pt>
                <c:pt idx="9457">
                  <c:v>702.81442880251404</c:v>
                </c:pt>
                <c:pt idx="9458">
                  <c:v>703.301751515967</c:v>
                </c:pt>
                <c:pt idx="9459">
                  <c:v>703.78941213287897</c:v>
                </c:pt>
                <c:pt idx="9460">
                  <c:v>704.27741088754897</c:v>
                </c:pt>
                <c:pt idx="9461">
                  <c:v>704.76574801443701</c:v>
                </c:pt>
                <c:pt idx="9462">
                  <c:v>705.254423748166</c:v>
                </c:pt>
                <c:pt idx="9463">
                  <c:v>705.74343832352304</c:v>
                </c:pt>
                <c:pt idx="9464">
                  <c:v>706.23279197545503</c:v>
                </c:pt>
                <c:pt idx="9465">
                  <c:v>706.72248493907398</c:v>
                </c:pt>
                <c:pt idx="9466">
                  <c:v>707.21251744965502</c:v>
                </c:pt>
                <c:pt idx="9467">
                  <c:v>707.70288974263406</c:v>
                </c:pt>
                <c:pt idx="9468">
                  <c:v>708.19360205361397</c:v>
                </c:pt>
                <c:pt idx="9469">
                  <c:v>708.68465461835797</c:v>
                </c:pt>
                <c:pt idx="9470">
                  <c:v>709.17604767279397</c:v>
                </c:pt>
                <c:pt idx="9471">
                  <c:v>709.66778145301203</c:v>
                </c:pt>
                <c:pt idx="9472">
                  <c:v>710.15985619526896</c:v>
                </c:pt>
                <c:pt idx="9473">
                  <c:v>710.65227213598303</c:v>
                </c:pt>
                <c:pt idx="9474">
                  <c:v>711.14502951173699</c:v>
                </c:pt>
                <c:pt idx="9475">
                  <c:v>711.63812855927699</c:v>
                </c:pt>
                <c:pt idx="9476">
                  <c:v>712.131569515514</c:v>
                </c:pt>
                <c:pt idx="9477">
                  <c:v>712.62535261752396</c:v>
                </c:pt>
                <c:pt idx="9478">
                  <c:v>713.11947810254605</c:v>
                </c:pt>
                <c:pt idx="9479">
                  <c:v>713.61394620798399</c:v>
                </c:pt>
                <c:pt idx="9480">
                  <c:v>714.108757171408</c:v>
                </c:pt>
                <c:pt idx="9481">
                  <c:v>714.60391123054899</c:v>
                </c:pt>
                <c:pt idx="9482">
                  <c:v>715.09940862330802</c:v>
                </c:pt>
                <c:pt idx="9483">
                  <c:v>715.59524958774603</c:v>
                </c:pt>
                <c:pt idx="9484">
                  <c:v>716.09143436209195</c:v>
                </c:pt>
                <c:pt idx="9485">
                  <c:v>716.58796318474003</c:v>
                </c:pt>
                <c:pt idx="9486">
                  <c:v>717.08483629424904</c:v>
                </c:pt>
                <c:pt idx="9487">
                  <c:v>717.58205392934201</c:v>
                </c:pt>
                <c:pt idx="9488">
                  <c:v>718.07961632890897</c:v>
                </c:pt>
                <c:pt idx="9489">
                  <c:v>718.57752373200697</c:v>
                </c:pt>
                <c:pt idx="9490">
                  <c:v>719.07577637785505</c:v>
                </c:pt>
                <c:pt idx="9491">
                  <c:v>719.57437450583996</c:v>
                </c:pt>
                <c:pt idx="9492">
                  <c:v>720.07331835551702</c:v>
                </c:pt>
                <c:pt idx="9493">
                  <c:v>720.57260816660403</c:v>
                </c:pt>
                <c:pt idx="9494">
                  <c:v>721.07224417898499</c:v>
                </c:pt>
                <c:pt idx="9495">
                  <c:v>721.57222663271398</c:v>
                </c:pt>
                <c:pt idx="9496">
                  <c:v>722.07255576800696</c:v>
                </c:pt>
                <c:pt idx="9497">
                  <c:v>722.57323182525101</c:v>
                </c:pt>
                <c:pt idx="9498">
                  <c:v>723.07425504499497</c:v>
                </c:pt>
                <c:pt idx="9499">
                  <c:v>723.57562566795798</c:v>
                </c:pt>
                <c:pt idx="9500">
                  <c:v>724.07734393502506</c:v>
                </c:pt>
                <c:pt idx="9501">
                  <c:v>724.57941008724799</c:v>
                </c:pt>
                <c:pt idx="9502">
                  <c:v>725.08182436584696</c:v>
                </c:pt>
                <c:pt idx="9503">
                  <c:v>725.58458701220695</c:v>
                </c:pt>
                <c:pt idx="9504">
                  <c:v>726.08769826788296</c:v>
                </c:pt>
                <c:pt idx="9505">
                  <c:v>726.59115837459603</c:v>
                </c:pt>
                <c:pt idx="9506">
                  <c:v>727.09496757423506</c:v>
                </c:pt>
                <c:pt idx="9507">
                  <c:v>727.59912610885601</c:v>
                </c:pt>
                <c:pt idx="9508">
                  <c:v>728.10363422068497</c:v>
                </c:pt>
                <c:pt idx="9509">
                  <c:v>728.60849215211294</c:v>
                </c:pt>
                <c:pt idx="9510">
                  <c:v>729.11370014570105</c:v>
                </c:pt>
                <c:pt idx="9511">
                  <c:v>729.61925844417794</c:v>
                </c:pt>
                <c:pt idx="9512">
                  <c:v>730.12516729044</c:v>
                </c:pt>
                <c:pt idx="9513">
                  <c:v>730.631426927554</c:v>
                </c:pt>
                <c:pt idx="9514">
                  <c:v>731.13803759875304</c:v>
                </c:pt>
                <c:pt idx="9515">
                  <c:v>731.64499954743997</c:v>
                </c:pt>
                <c:pt idx="9516">
                  <c:v>732.15231301718597</c:v>
                </c:pt>
                <c:pt idx="9517">
                  <c:v>732.65997825173099</c:v>
                </c:pt>
                <c:pt idx="9518">
                  <c:v>733.16799549498603</c:v>
                </c:pt>
                <c:pt idx="9519">
                  <c:v>733.67636499102696</c:v>
                </c:pt>
                <c:pt idx="9520">
                  <c:v>734.18508698410403</c:v>
                </c:pt>
                <c:pt idx="9521">
                  <c:v>734.69416171863202</c:v>
                </c:pt>
                <c:pt idx="9522">
                  <c:v>735.20358943919905</c:v>
                </c:pt>
                <c:pt idx="9523">
                  <c:v>735.71337039056004</c:v>
                </c:pt>
                <c:pt idx="9524">
                  <c:v>736.22350481764204</c:v>
                </c:pt>
                <c:pt idx="9525">
                  <c:v>736.73399296553998</c:v>
                </c:pt>
                <c:pt idx="9526">
                  <c:v>737.24483507951902</c:v>
                </c:pt>
                <c:pt idx="9527">
                  <c:v>737.75603140501596</c:v>
                </c:pt>
                <c:pt idx="9528">
                  <c:v>738.26758218763496</c:v>
                </c:pt>
                <c:pt idx="9529">
                  <c:v>738.77948767315399</c:v>
                </c:pt>
                <c:pt idx="9530">
                  <c:v>739.29174810751795</c:v>
                </c:pt>
                <c:pt idx="9531">
                  <c:v>739.80436373684495</c:v>
                </c:pt>
                <c:pt idx="9532">
                  <c:v>740.31733480742298</c:v>
                </c:pt>
                <c:pt idx="9533">
                  <c:v>740.83066156570897</c:v>
                </c:pt>
                <c:pt idx="9534">
                  <c:v>741.34434425833399</c:v>
                </c:pt>
                <c:pt idx="9535">
                  <c:v>741.85838313209797</c:v>
                </c:pt>
                <c:pt idx="9536">
                  <c:v>742.37277843397203</c:v>
                </c:pt>
                <c:pt idx="9537">
                  <c:v>742.88753041109896</c:v>
                </c:pt>
                <c:pt idx="9538">
                  <c:v>743.40263931079403</c:v>
                </c:pt>
                <c:pt idx="9539">
                  <c:v>743.91810538054096</c:v>
                </c:pt>
                <c:pt idx="9540">
                  <c:v>744.43392886799904</c:v>
                </c:pt>
                <c:pt idx="9541">
                  <c:v>744.95011002099602</c:v>
                </c:pt>
                <c:pt idx="9542">
                  <c:v>745.46664908753201</c:v>
                </c:pt>
                <c:pt idx="9543">
                  <c:v>745.98354631578195</c:v>
                </c:pt>
                <c:pt idx="9544">
                  <c:v>746.50080195408896</c:v>
                </c:pt>
                <c:pt idx="9545">
                  <c:v>747.01841625096995</c:v>
                </c:pt>
                <c:pt idx="9546">
                  <c:v>747.536389455115</c:v>
                </c:pt>
                <c:pt idx="9547">
                  <c:v>748.05472181538596</c:v>
                </c:pt>
                <c:pt idx="9548">
                  <c:v>748.57341358081703</c:v>
                </c:pt>
                <c:pt idx="9549">
                  <c:v>749.09246500061499</c:v>
                </c:pt>
                <c:pt idx="9550">
                  <c:v>749.61187632415999</c:v>
                </c:pt>
                <c:pt idx="9551">
                  <c:v>750.13164780100499</c:v>
                </c:pt>
                <c:pt idx="9552">
                  <c:v>750.65177968087505</c:v>
                </c:pt>
                <c:pt idx="9553">
                  <c:v>751.17227221367</c:v>
                </c:pt>
                <c:pt idx="9554">
                  <c:v>751.69312564946097</c:v>
                </c:pt>
                <c:pt idx="9555">
                  <c:v>752.21434023849395</c:v>
                </c:pt>
                <c:pt idx="9556">
                  <c:v>752.73591623118898</c:v>
                </c:pt>
                <c:pt idx="9557">
                  <c:v>753.25785387813801</c:v>
                </c:pt>
                <c:pt idx="9558">
                  <c:v>753.78015343010702</c:v>
                </c:pt>
                <c:pt idx="9559">
                  <c:v>754.302815138038</c:v>
                </c:pt>
                <c:pt idx="9560">
                  <c:v>754.82583925304402</c:v>
                </c:pt>
                <c:pt idx="9561">
                  <c:v>755.34922602641404</c:v>
                </c:pt>
                <c:pt idx="9562">
                  <c:v>755.87297570961096</c:v>
                </c:pt>
                <c:pt idx="9563">
                  <c:v>756.39708855427102</c:v>
                </c:pt>
                <c:pt idx="9564">
                  <c:v>756.92156481220695</c:v>
                </c:pt>
                <c:pt idx="9565">
                  <c:v>757.44640473540505</c:v>
                </c:pt>
                <c:pt idx="9566">
                  <c:v>757.97160857602501</c:v>
                </c:pt>
                <c:pt idx="9567">
                  <c:v>758.49717658640395</c:v>
                </c:pt>
                <c:pt idx="9568">
                  <c:v>759.02310901905196</c:v>
                </c:pt>
                <c:pt idx="9569">
                  <c:v>759.54940612665405</c:v>
                </c:pt>
                <c:pt idx="9570">
                  <c:v>760.07606816207306</c:v>
                </c:pt>
                <c:pt idx="9571">
                  <c:v>760.60309537834405</c:v>
                </c:pt>
                <c:pt idx="9572">
                  <c:v>761.13048802868002</c:v>
                </c:pt>
                <c:pt idx="9573">
                  <c:v>761.65824636646698</c:v>
                </c:pt>
                <c:pt idx="9574">
                  <c:v>762.18637064526797</c:v>
                </c:pt>
                <c:pt idx="9575">
                  <c:v>762.71486111882405</c:v>
                </c:pt>
                <c:pt idx="9576">
                  <c:v>763.24371804104703</c:v>
                </c:pt>
                <c:pt idx="9577">
                  <c:v>763.77294166602996</c:v>
                </c:pt>
                <c:pt idx="9578">
                  <c:v>764.30253224804005</c:v>
                </c:pt>
                <c:pt idx="9579">
                  <c:v>764.83249004151901</c:v>
                </c:pt>
                <c:pt idx="9580">
                  <c:v>765.36281530108897</c:v>
                </c:pt>
                <c:pt idx="9581">
                  <c:v>765.89350828154397</c:v>
                </c:pt>
                <c:pt idx="9582">
                  <c:v>766.42456923785801</c:v>
                </c:pt>
                <c:pt idx="9583">
                  <c:v>766.95599842518095</c:v>
                </c:pt>
                <c:pt idx="9584">
                  <c:v>767.48779609884002</c:v>
                </c:pt>
                <c:pt idx="9585">
                  <c:v>768.019962514339</c:v>
                </c:pt>
                <c:pt idx="9586">
                  <c:v>768.55249792735799</c:v>
                </c:pt>
                <c:pt idx="9587">
                  <c:v>769.08540259375604</c:v>
                </c:pt>
                <c:pt idx="9588">
                  <c:v>769.61867676956797</c:v>
                </c:pt>
                <c:pt idx="9589">
                  <c:v>770.15232071100797</c:v>
                </c:pt>
                <c:pt idx="9590">
                  <c:v>770.68633467446602</c:v>
                </c:pt>
                <c:pt idx="9591">
                  <c:v>771.22071891651206</c:v>
                </c:pt>
                <c:pt idx="9592">
                  <c:v>771.75547369389096</c:v>
                </c:pt>
                <c:pt idx="9593">
                  <c:v>772.29059926352795</c:v>
                </c:pt>
                <c:pt idx="9594">
                  <c:v>772.82609588252706</c:v>
                </c:pt>
                <c:pt idx="9595">
                  <c:v>773.36196380816705</c:v>
                </c:pt>
                <c:pt idx="9596">
                  <c:v>773.89820329790803</c:v>
                </c:pt>
                <c:pt idx="9597">
                  <c:v>774.43481460938801</c:v>
                </c:pt>
                <c:pt idx="9598">
                  <c:v>774.971798000425</c:v>
                </c:pt>
                <c:pt idx="9599">
                  <c:v>775.50915372901204</c:v>
                </c:pt>
                <c:pt idx="9600">
                  <c:v>776.046882053324</c:v>
                </c:pt>
                <c:pt idx="9601">
                  <c:v>776.58498323171398</c:v>
                </c:pt>
                <c:pt idx="9602">
                  <c:v>777.12345752271597</c:v>
                </c:pt>
                <c:pt idx="9603">
                  <c:v>777.66230518503903</c:v>
                </c:pt>
                <c:pt idx="9604">
                  <c:v>778.20152647757595</c:v>
                </c:pt>
                <c:pt idx="9605">
                  <c:v>778.74112165939698</c:v>
                </c:pt>
                <c:pt idx="9606">
                  <c:v>779.28109098975096</c:v>
                </c:pt>
                <c:pt idx="9607">
                  <c:v>779.82143472807002</c:v>
                </c:pt>
                <c:pt idx="9608">
                  <c:v>780.36215313396201</c:v>
                </c:pt>
                <c:pt idx="9609">
                  <c:v>780.90324646721695</c:v>
                </c:pt>
                <c:pt idx="9610">
                  <c:v>781.44471498780604</c:v>
                </c:pt>
                <c:pt idx="9611">
                  <c:v>781.98655895587899</c:v>
                </c:pt>
                <c:pt idx="9612">
                  <c:v>782.52877863176502</c:v>
                </c:pt>
                <c:pt idx="9613">
                  <c:v>783.07137427597695</c:v>
                </c:pt>
                <c:pt idx="9614">
                  <c:v>783.61434614920597</c:v>
                </c:pt>
                <c:pt idx="9615">
                  <c:v>784.15769451232404</c:v>
                </c:pt>
                <c:pt idx="9616">
                  <c:v>784.70141962638502</c:v>
                </c:pt>
                <c:pt idx="9617">
                  <c:v>785.24552175262295</c:v>
                </c:pt>
                <c:pt idx="9618">
                  <c:v>785.79000115245401</c:v>
                </c:pt>
                <c:pt idx="9619">
                  <c:v>786.334858087474</c:v>
                </c:pt>
                <c:pt idx="9620">
                  <c:v>786.88009281946199</c:v>
                </c:pt>
                <c:pt idx="9621">
                  <c:v>787.42570561037803</c:v>
                </c:pt>
                <c:pt idx="9622">
                  <c:v>787.97169672236203</c:v>
                </c:pt>
                <c:pt idx="9623">
                  <c:v>788.51806641773703</c:v>
                </c:pt>
                <c:pt idx="9624">
                  <c:v>789.06481495901005</c:v>
                </c:pt>
                <c:pt idx="9625">
                  <c:v>789.611942608866</c:v>
                </c:pt>
                <c:pt idx="9626">
                  <c:v>790.159449630175</c:v>
                </c:pt>
                <c:pt idx="9627">
                  <c:v>790.70733628598805</c:v>
                </c:pt>
                <c:pt idx="9628">
                  <c:v>791.25560283953905</c:v>
                </c:pt>
                <c:pt idx="9629">
                  <c:v>791.80424955424496</c:v>
                </c:pt>
                <c:pt idx="9630">
                  <c:v>792.35327669370395</c:v>
                </c:pt>
                <c:pt idx="9631">
                  <c:v>792.90268452169801</c:v>
                </c:pt>
                <c:pt idx="9632">
                  <c:v>793.45247330219195</c:v>
                </c:pt>
                <c:pt idx="9633">
                  <c:v>794.00264329933304</c:v>
                </c:pt>
                <c:pt idx="9634">
                  <c:v>794.55319477745297</c:v>
                </c:pt>
                <c:pt idx="9635">
                  <c:v>795.10412800106496</c:v>
                </c:pt>
                <c:pt idx="9636">
                  <c:v>795.65544323486699</c:v>
                </c:pt>
                <c:pt idx="9637">
                  <c:v>796.20714074373996</c:v>
                </c:pt>
                <c:pt idx="9638">
                  <c:v>796.75922079274903</c:v>
                </c:pt>
                <c:pt idx="9639">
                  <c:v>797.31168364714199</c:v>
                </c:pt>
                <c:pt idx="9640">
                  <c:v>797.86452957235201</c:v>
                </c:pt>
                <c:pt idx="9641">
                  <c:v>798.41775883399498</c:v>
                </c:pt>
                <c:pt idx="9642">
                  <c:v>798.97137169787197</c:v>
                </c:pt>
                <c:pt idx="9643">
                  <c:v>799.52536842996903</c:v>
                </c:pt>
                <c:pt idx="9644">
                  <c:v>800.07974929645297</c:v>
                </c:pt>
                <c:pt idx="9645">
                  <c:v>800.63451456368</c:v>
                </c:pt>
                <c:pt idx="9646">
                  <c:v>801.18966449818799</c:v>
                </c:pt>
                <c:pt idx="9647">
                  <c:v>801.74519936670004</c:v>
                </c:pt>
                <c:pt idx="9648">
                  <c:v>802.30111943612496</c:v>
                </c:pt>
                <c:pt idx="9649">
                  <c:v>802.85742497355602</c:v>
                </c:pt>
                <c:pt idx="9650">
                  <c:v>803.41411624627301</c:v>
                </c:pt>
                <c:pt idx="9651">
                  <c:v>803.97119352173797</c:v>
                </c:pt>
                <c:pt idx="9652">
                  <c:v>804.52865706760201</c:v>
                </c:pt>
                <c:pt idx="9653">
                  <c:v>805.08650715169995</c:v>
                </c:pt>
                <c:pt idx="9654">
                  <c:v>805.64474404205203</c:v>
                </c:pt>
                <c:pt idx="9655">
                  <c:v>806.20336800686403</c:v>
                </c:pt>
                <c:pt idx="9656">
                  <c:v>806.76237931453102</c:v>
                </c:pt>
                <c:pt idx="9657">
                  <c:v>807.32177823362895</c:v>
                </c:pt>
                <c:pt idx="9658">
                  <c:v>807.88156503292498</c:v>
                </c:pt>
                <c:pt idx="9659">
                  <c:v>808.44173998136796</c:v>
                </c:pt>
                <c:pt idx="9660">
                  <c:v>809.00230334809805</c:v>
                </c:pt>
                <c:pt idx="9661">
                  <c:v>809.56325540243904</c:v>
                </c:pt>
                <c:pt idx="9662">
                  <c:v>810.12459641390103</c:v>
                </c:pt>
                <c:pt idx="9663">
                  <c:v>810.68632665218195</c:v>
                </c:pt>
                <c:pt idx="9664">
                  <c:v>811.248446387169</c:v>
                </c:pt>
                <c:pt idx="9665">
                  <c:v>811.81095588893095</c:v>
                </c:pt>
                <c:pt idx="9666">
                  <c:v>812.37385542772995</c:v>
                </c:pt>
                <c:pt idx="9667">
                  <c:v>812.93714527401198</c:v>
                </c:pt>
                <c:pt idx="9668">
                  <c:v>813.50082569841095</c:v>
                </c:pt>
                <c:pt idx="9669">
                  <c:v>814.06489697175004</c:v>
                </c:pt>
                <c:pt idx="9670">
                  <c:v>814.62935936503698</c:v>
                </c:pt>
                <c:pt idx="9671">
                  <c:v>815.19421314947101</c:v>
                </c:pt>
                <c:pt idx="9672">
                  <c:v>815.75945859643696</c:v>
                </c:pt>
                <c:pt idx="9673">
                  <c:v>816.32509597750902</c:v>
                </c:pt>
                <c:pt idx="9674">
                  <c:v>816.89112556445002</c:v>
                </c:pt>
                <c:pt idx="9675">
                  <c:v>817.45754762921001</c:v>
                </c:pt>
                <c:pt idx="9676">
                  <c:v>818.024362443928</c:v>
                </c:pt>
                <c:pt idx="9677">
                  <c:v>818.59157028093205</c:v>
                </c:pt>
                <c:pt idx="9678">
                  <c:v>819.15917141273906</c:v>
                </c:pt>
                <c:pt idx="9679">
                  <c:v>819.72716611205396</c:v>
                </c:pt>
                <c:pt idx="9680">
                  <c:v>820.29555465177305</c:v>
                </c:pt>
                <c:pt idx="9681">
                  <c:v>820.86433730497902</c:v>
                </c:pt>
                <c:pt idx="9682">
                  <c:v>821.43351434494605</c:v>
                </c:pt>
                <c:pt idx="9683">
                  <c:v>822.003086045136</c:v>
                </c:pt>
                <c:pt idx="9684">
                  <c:v>822.57305267920299</c:v>
                </c:pt>
                <c:pt idx="9685">
                  <c:v>823.14341452098699</c:v>
                </c:pt>
                <c:pt idx="9686">
                  <c:v>823.71417184452196</c:v>
                </c:pt>
                <c:pt idx="9687">
                  <c:v>824.28532492402906</c:v>
                </c:pt>
                <c:pt idx="9688">
                  <c:v>824.85687403392001</c:v>
                </c:pt>
                <c:pt idx="9689">
                  <c:v>825.428819448799</c:v>
                </c:pt>
                <c:pt idx="9690">
                  <c:v>826.00116144345702</c:v>
                </c:pt>
                <c:pt idx="9691">
                  <c:v>826.57390029287899</c:v>
                </c:pt>
                <c:pt idx="9692">
                  <c:v>827.14703627223901</c:v>
                </c:pt>
                <c:pt idx="9693">
                  <c:v>827.72056965690103</c:v>
                </c:pt>
                <c:pt idx="9694">
                  <c:v>828.29450072242105</c:v>
                </c:pt>
                <c:pt idx="9695">
                  <c:v>828.86882974454602</c:v>
                </c:pt>
                <c:pt idx="9696">
                  <c:v>829.44355699921505</c:v>
                </c:pt>
                <c:pt idx="9697">
                  <c:v>830.01868276255698</c:v>
                </c:pt>
                <c:pt idx="9698">
                  <c:v>830.59420731089199</c:v>
                </c:pt>
                <c:pt idx="9699">
                  <c:v>831.17013092073296</c:v>
                </c:pt>
                <c:pt idx="9700">
                  <c:v>831.74645386878501</c:v>
                </c:pt>
                <c:pt idx="9701">
                  <c:v>832.32317643194403</c:v>
                </c:pt>
                <c:pt idx="9702">
                  <c:v>832.90029888729703</c:v>
                </c:pt>
                <c:pt idx="9703">
                  <c:v>833.47782151212505</c:v>
                </c:pt>
                <c:pt idx="9704">
                  <c:v>834.05574458390095</c:v>
                </c:pt>
                <c:pt idx="9705">
                  <c:v>834.634068380288</c:v>
                </c:pt>
                <c:pt idx="9706">
                  <c:v>835.21279317914605</c:v>
                </c:pt>
                <c:pt idx="9707">
                  <c:v>835.79191925852297</c:v>
                </c:pt>
                <c:pt idx="9708">
                  <c:v>836.37144689666297</c:v>
                </c:pt>
                <c:pt idx="9709">
                  <c:v>836.95137637200196</c:v>
                </c:pt>
                <c:pt idx="9710">
                  <c:v>837.53170796316795</c:v>
                </c:pt>
                <c:pt idx="9711">
                  <c:v>838.11244194898302</c:v>
                </c:pt>
                <c:pt idx="9712">
                  <c:v>838.69357860846401</c:v>
                </c:pt>
                <c:pt idx="9713">
                  <c:v>839.27511822081794</c:v>
                </c:pt>
                <c:pt idx="9714">
                  <c:v>839.85706106544797</c:v>
                </c:pt>
                <c:pt idx="9715">
                  <c:v>840.43940742195002</c:v>
                </c:pt>
                <c:pt idx="9716">
                  <c:v>841.02215757011595</c:v>
                </c:pt>
                <c:pt idx="9717">
                  <c:v>841.60531178992699</c:v>
                </c:pt>
                <c:pt idx="9718">
                  <c:v>842.188870361564</c:v>
                </c:pt>
                <c:pt idx="9719">
                  <c:v>842.77283356539704</c:v>
                </c:pt>
                <c:pt idx="9720">
                  <c:v>843.35720168199498</c:v>
                </c:pt>
                <c:pt idx="9721">
                  <c:v>843.94197499211805</c:v>
                </c:pt>
                <c:pt idx="9722">
                  <c:v>844.52715377672303</c:v>
                </c:pt>
                <c:pt idx="9723">
                  <c:v>845.11273831696099</c:v>
                </c:pt>
                <c:pt idx="9724">
                  <c:v>845.69872889417695</c:v>
                </c:pt>
                <c:pt idx="9725">
                  <c:v>846.28512578991297</c:v>
                </c:pt>
                <c:pt idx="9726">
                  <c:v>846.871929285904</c:v>
                </c:pt>
                <c:pt idx="9727">
                  <c:v>847.45913966408204</c:v>
                </c:pt>
                <c:pt idx="9728">
                  <c:v>848.04675720657497</c:v>
                </c:pt>
                <c:pt idx="9729">
                  <c:v>848.63478219570402</c:v>
                </c:pt>
                <c:pt idx="9730">
                  <c:v>849.22321491398804</c:v>
                </c:pt>
                <c:pt idx="9731">
                  <c:v>849.81205564414199</c:v>
                </c:pt>
                <c:pt idx="9732">
                  <c:v>850.40130466907601</c:v>
                </c:pt>
                <c:pt idx="9733">
                  <c:v>850.990962271895</c:v>
                </c:pt>
                <c:pt idx="9734">
                  <c:v>851.58102873590406</c:v>
                </c:pt>
                <c:pt idx="9735">
                  <c:v>852.17150434460098</c:v>
                </c:pt>
                <c:pt idx="9736">
                  <c:v>852.76238938168206</c:v>
                </c:pt>
                <c:pt idx="9737">
                  <c:v>853.35368413104004</c:v>
                </c:pt>
                <c:pt idx="9738">
                  <c:v>853.94538887676299</c:v>
                </c:pt>
                <c:pt idx="9739">
                  <c:v>854.53750390313905</c:v>
                </c:pt>
                <c:pt idx="9740">
                  <c:v>855.13002949464999</c:v>
                </c:pt>
                <c:pt idx="9741">
                  <c:v>855.72296593597798</c:v>
                </c:pt>
                <c:pt idx="9742">
                  <c:v>856.31631351199997</c:v>
                </c:pt>
                <c:pt idx="9743">
                  <c:v>856.91007250779296</c:v>
                </c:pt>
                <c:pt idx="9744">
                  <c:v>857.50424320862896</c:v>
                </c:pt>
                <c:pt idx="9745">
                  <c:v>858.09882589997903</c:v>
                </c:pt>
                <c:pt idx="9746">
                  <c:v>858.69382086751398</c:v>
                </c:pt>
                <c:pt idx="9747">
                  <c:v>859.28922839709901</c:v>
                </c:pt>
                <c:pt idx="9748">
                  <c:v>859.8850487748</c:v>
                </c:pt>
                <c:pt idx="9749">
                  <c:v>860.48128228688097</c:v>
                </c:pt>
                <c:pt idx="9750">
                  <c:v>861.07792921980399</c:v>
                </c:pt>
                <c:pt idx="9751">
                  <c:v>861.67498986022997</c:v>
                </c:pt>
                <c:pt idx="9752">
                  <c:v>862.27246449501797</c:v>
                </c:pt>
                <c:pt idx="9753">
                  <c:v>862.87035341122703</c:v>
                </c:pt>
                <c:pt idx="9754">
                  <c:v>863.46865689611502</c:v>
                </c:pt>
                <c:pt idx="9755">
                  <c:v>864.06737523713798</c:v>
                </c:pt>
                <c:pt idx="9756">
                  <c:v>864.66650872195305</c:v>
                </c:pt>
                <c:pt idx="9757">
                  <c:v>865.26605763841405</c:v>
                </c:pt>
                <c:pt idx="9758">
                  <c:v>865.86602227457695</c:v>
                </c:pt>
                <c:pt idx="9759">
                  <c:v>866.46640291869699</c:v>
                </c:pt>
                <c:pt idx="9760">
                  <c:v>867.06719985922803</c:v>
                </c:pt>
                <c:pt idx="9761">
                  <c:v>867.66841338482504</c:v>
                </c:pt>
                <c:pt idx="9762">
                  <c:v>868.27004378434299</c:v>
                </c:pt>
                <c:pt idx="9763">
                  <c:v>868.87209134683803</c:v>
                </c:pt>
                <c:pt idx="9764">
                  <c:v>869.47455636156405</c:v>
                </c:pt>
                <c:pt idx="9765">
                  <c:v>870.07743911797797</c:v>
                </c:pt>
                <c:pt idx="9766">
                  <c:v>870.68073990573703</c:v>
                </c:pt>
                <c:pt idx="9767">
                  <c:v>871.28445901469797</c:v>
                </c:pt>
                <c:pt idx="9768">
                  <c:v>871.88859673492004</c:v>
                </c:pt>
                <c:pt idx="9769">
                  <c:v>872.49315335666302</c:v>
                </c:pt>
                <c:pt idx="9770">
                  <c:v>873.09812917038801</c:v>
                </c:pt>
                <c:pt idx="9771">
                  <c:v>873.70352446675702</c:v>
                </c:pt>
                <c:pt idx="9772">
                  <c:v>874.30933953663498</c:v>
                </c:pt>
                <c:pt idx="9773">
                  <c:v>874.91557467108703</c:v>
                </c:pt>
                <c:pt idx="9774">
                  <c:v>875.52223016137998</c:v>
                </c:pt>
                <c:pt idx="9775">
                  <c:v>876.12930629898506</c:v>
                </c:pt>
                <c:pt idx="9776">
                  <c:v>876.73680337557198</c:v>
                </c:pt>
                <c:pt idx="9777">
                  <c:v>877.34472168301602</c:v>
                </c:pt>
                <c:pt idx="9778">
                  <c:v>877.95306151339196</c:v>
                </c:pt>
                <c:pt idx="9779">
                  <c:v>878.56182315898002</c:v>
                </c:pt>
                <c:pt idx="9780">
                  <c:v>879.17100691226005</c:v>
                </c:pt>
                <c:pt idx="9781">
                  <c:v>879.78061306591701</c:v>
                </c:pt>
                <c:pt idx="9782">
                  <c:v>880.39064191283899</c:v>
                </c:pt>
                <c:pt idx="9783">
                  <c:v>881.00109374611395</c:v>
                </c:pt>
                <c:pt idx="9784">
                  <c:v>881.61196885903803</c:v>
                </c:pt>
                <c:pt idx="9785">
                  <c:v>882.22326754510595</c:v>
                </c:pt>
                <c:pt idx="9786">
                  <c:v>882.83499009801801</c:v>
                </c:pt>
                <c:pt idx="9787">
                  <c:v>883.44713681168002</c:v>
                </c:pt>
                <c:pt idx="9788">
                  <c:v>884.05970798019803</c:v>
                </c:pt>
                <c:pt idx="9789">
                  <c:v>884.67270389788405</c:v>
                </c:pt>
                <c:pt idx="9790">
                  <c:v>885.28612485925396</c:v>
                </c:pt>
                <c:pt idx="9791">
                  <c:v>885.89997115902804</c:v>
                </c:pt>
                <c:pt idx="9792">
                  <c:v>886.51424309212996</c:v>
                </c:pt>
                <c:pt idx="9793">
                  <c:v>887.12894095368995</c:v>
                </c:pt>
                <c:pt idx="9794">
                  <c:v>887.74406503903901</c:v>
                </c:pt>
                <c:pt idx="9795">
                  <c:v>888.35961564371803</c:v>
                </c:pt>
                <c:pt idx="9796">
                  <c:v>888.97559306346795</c:v>
                </c:pt>
                <c:pt idx="9797">
                  <c:v>889.59199759423802</c:v>
                </c:pt>
                <c:pt idx="9798">
                  <c:v>890.20882953218199</c:v>
                </c:pt>
                <c:pt idx="9799">
                  <c:v>890.82608917365803</c:v>
                </c:pt>
                <c:pt idx="9800">
                  <c:v>891.44377681523099</c:v>
                </c:pt>
                <c:pt idx="9801">
                  <c:v>892.06189275367001</c:v>
                </c:pt>
                <c:pt idx="9802">
                  <c:v>892.68043728595205</c:v>
                </c:pt>
                <c:pt idx="9803">
                  <c:v>893.29941070925702</c:v>
                </c:pt>
                <c:pt idx="9804">
                  <c:v>893.91881332097296</c:v>
                </c:pt>
                <c:pt idx="9805">
                  <c:v>894.53864541869495</c:v>
                </c:pt>
                <c:pt idx="9806">
                  <c:v>895.15890730022204</c:v>
                </c:pt>
                <c:pt idx="9807">
                  <c:v>895.77959926356198</c:v>
                </c:pt>
                <c:pt idx="9808">
                  <c:v>896.40072160692603</c:v>
                </c:pt>
                <c:pt idx="9809">
                  <c:v>897.02227462873702</c:v>
                </c:pt>
                <c:pt idx="9810">
                  <c:v>897.64425862762005</c:v>
                </c:pt>
                <c:pt idx="9811">
                  <c:v>898.26667390241005</c:v>
                </c:pt>
                <c:pt idx="9812">
                  <c:v>898.88952075214797</c:v>
                </c:pt>
                <c:pt idx="9813">
                  <c:v>899.51279947608305</c:v>
                </c:pt>
                <c:pt idx="9814">
                  <c:v>900.13651037367003</c:v>
                </c:pt>
                <c:pt idx="9815">
                  <c:v>900.76065374457403</c:v>
                </c:pt>
                <c:pt idx="9816">
                  <c:v>901.38522988866703</c:v>
                </c:pt>
                <c:pt idx="9817">
                  <c:v>902.01023910602703</c:v>
                </c:pt>
                <c:pt idx="9818">
                  <c:v>902.63568169694202</c:v>
                </c:pt>
                <c:pt idx="9819">
                  <c:v>903.26155796190903</c:v>
                </c:pt>
                <c:pt idx="9820">
                  <c:v>903.88786820163102</c:v>
                </c:pt>
                <c:pt idx="9821">
                  <c:v>904.51461271701999</c:v>
                </c:pt>
                <c:pt idx="9822">
                  <c:v>905.14179180919905</c:v>
                </c:pt>
                <c:pt idx="9823">
                  <c:v>905.76940577949802</c:v>
                </c:pt>
                <c:pt idx="9824">
                  <c:v>906.39745492945406</c:v>
                </c:pt>
                <c:pt idx="9825">
                  <c:v>907.02593956081705</c:v>
                </c:pt>
                <c:pt idx="9826">
                  <c:v>907.65485997554401</c:v>
                </c:pt>
                <c:pt idx="9827">
                  <c:v>908.28421647580205</c:v>
                </c:pt>
                <c:pt idx="9828">
                  <c:v>908.91400936396599</c:v>
                </c:pt>
                <c:pt idx="9829">
                  <c:v>909.544238942623</c:v>
                </c:pt>
                <c:pt idx="9830">
                  <c:v>910.17490551456797</c:v>
                </c:pt>
                <c:pt idx="9831">
                  <c:v>910.80600938280702</c:v>
                </c:pt>
                <c:pt idx="9832">
                  <c:v>911.43755085055602</c:v>
                </c:pt>
                <c:pt idx="9833">
                  <c:v>912.06953022124196</c:v>
                </c:pt>
                <c:pt idx="9834">
                  <c:v>912.70194779849896</c:v>
                </c:pt>
                <c:pt idx="9835">
                  <c:v>913.334803886175</c:v>
                </c:pt>
                <c:pt idx="9836">
                  <c:v>913.96809878832801</c:v>
                </c:pt>
                <c:pt idx="9837">
                  <c:v>914.60183280922695</c:v>
                </c:pt>
                <c:pt idx="9838">
                  <c:v>915.23600625334996</c:v>
                </c:pt>
                <c:pt idx="9839">
                  <c:v>915.87061942538799</c:v>
                </c:pt>
                <c:pt idx="9840">
                  <c:v>916.50567263024402</c:v>
                </c:pt>
                <c:pt idx="9841">
                  <c:v>917.14116617303</c:v>
                </c:pt>
                <c:pt idx="9842">
                  <c:v>917.77710035907103</c:v>
                </c:pt>
                <c:pt idx="9843">
                  <c:v>918.41347549390298</c:v>
                </c:pt>
                <c:pt idx="9844">
                  <c:v>919.05029188327603</c:v>
                </c:pt>
                <c:pt idx="9845">
                  <c:v>919.68754983314898</c:v>
                </c:pt>
                <c:pt idx="9846">
                  <c:v>920.32524964969502</c:v>
                </c:pt>
                <c:pt idx="9847">
                  <c:v>920.96339163929804</c:v>
                </c:pt>
                <c:pt idx="9848">
                  <c:v>921.60197610855698</c:v>
                </c:pt>
                <c:pt idx="9849">
                  <c:v>922.24100336428</c:v>
                </c:pt>
                <c:pt idx="9850">
                  <c:v>922.88047371349001</c:v>
                </c:pt>
                <c:pt idx="9851">
                  <c:v>923.52038746342396</c:v>
                </c:pt>
                <c:pt idx="9852">
                  <c:v>924.16074492152802</c:v>
                </c:pt>
                <c:pt idx="9853">
                  <c:v>924.80154639546595</c:v>
                </c:pt>
                <c:pt idx="9854">
                  <c:v>925.44279219311204</c:v>
                </c:pt>
                <c:pt idx="9855">
                  <c:v>926.08448262255399</c:v>
                </c:pt>
                <c:pt idx="9856">
                  <c:v>926.72661799209504</c:v>
                </c:pt>
                <c:pt idx="9857">
                  <c:v>927.36919861025103</c:v>
                </c:pt>
                <c:pt idx="9858">
                  <c:v>928.01222478575096</c:v>
                </c:pt>
                <c:pt idx="9859">
                  <c:v>928.65569682753903</c:v>
                </c:pt>
                <c:pt idx="9860">
                  <c:v>929.29961504477296</c:v>
                </c:pt>
                <c:pt idx="9861">
                  <c:v>929.94397974682602</c:v>
                </c:pt>
                <c:pt idx="9862">
                  <c:v>930.58879124328496</c:v>
                </c:pt>
                <c:pt idx="9863">
                  <c:v>931.23404984395097</c:v>
                </c:pt>
                <c:pt idx="9864">
                  <c:v>931.87975585884101</c:v>
                </c:pt>
                <c:pt idx="9865">
                  <c:v>932.52590959818599</c:v>
                </c:pt>
                <c:pt idx="9866">
                  <c:v>933.17251137243295</c:v>
                </c:pt>
                <c:pt idx="9867">
                  <c:v>933.81956149224402</c:v>
                </c:pt>
                <c:pt idx="9868">
                  <c:v>934.46706026849495</c:v>
                </c:pt>
                <c:pt idx="9869">
                  <c:v>935.11500801227999</c:v>
                </c:pt>
                <c:pt idx="9870">
                  <c:v>935.76340503490599</c:v>
                </c:pt>
                <c:pt idx="9871">
                  <c:v>936.41225164789898</c:v>
                </c:pt>
                <c:pt idx="9872">
                  <c:v>937.06154816299897</c:v>
                </c:pt>
                <c:pt idx="9873">
                  <c:v>937.71129489216196</c:v>
                </c:pt>
                <c:pt idx="9874">
                  <c:v>938.36149214756006</c:v>
                </c:pt>
                <c:pt idx="9875">
                  <c:v>939.01214024158401</c:v>
                </c:pt>
                <c:pt idx="9876">
                  <c:v>939.66323948683805</c:v>
                </c:pt>
                <c:pt idx="9877">
                  <c:v>940.31479019614596</c:v>
                </c:pt>
                <c:pt idx="9878">
                  <c:v>940.96679268254695</c:v>
                </c:pt>
                <c:pt idx="9879">
                  <c:v>941.61924725929805</c:v>
                </c:pt>
                <c:pt idx="9880">
                  <c:v>942.27215423987195</c:v>
                </c:pt>
                <c:pt idx="9881">
                  <c:v>942.925513937961</c:v>
                </c:pt>
                <c:pt idx="9882">
                  <c:v>943.57932666747297</c:v>
                </c:pt>
                <c:pt idx="9883">
                  <c:v>944.23359274253403</c:v>
                </c:pt>
                <c:pt idx="9884">
                  <c:v>944.88831247748999</c:v>
                </c:pt>
                <c:pt idx="9885">
                  <c:v>945.54348618690096</c:v>
                </c:pt>
                <c:pt idx="9886">
                  <c:v>946.19911418554705</c:v>
                </c:pt>
                <c:pt idx="9887">
                  <c:v>946.85519678842797</c:v>
                </c:pt>
                <c:pt idx="9888">
                  <c:v>947.51173431076097</c:v>
                </c:pt>
                <c:pt idx="9889">
                  <c:v>948.16872706797994</c:v>
                </c:pt>
                <c:pt idx="9890">
                  <c:v>948.82617537574004</c:v>
                </c:pt>
                <c:pt idx="9891">
                  <c:v>949.48407954991399</c:v>
                </c:pt>
                <c:pt idx="9892">
                  <c:v>950.14243990659395</c:v>
                </c:pt>
                <c:pt idx="9893">
                  <c:v>950.80125676209104</c:v>
                </c:pt>
                <c:pt idx="9894">
                  <c:v>951.460530432935</c:v>
                </c:pt>
                <c:pt idx="9895">
                  <c:v>952.12026123587805</c:v>
                </c:pt>
                <c:pt idx="9896">
                  <c:v>952.78044948788795</c:v>
                </c:pt>
                <c:pt idx="9897">
                  <c:v>953.44109550615497</c:v>
                </c:pt>
                <c:pt idx="9898">
                  <c:v>954.10219960808797</c:v>
                </c:pt>
                <c:pt idx="9899">
                  <c:v>954.76376211131696</c:v>
                </c:pt>
                <c:pt idx="9900">
                  <c:v>955.42578333369102</c:v>
                </c:pt>
                <c:pt idx="9901">
                  <c:v>956.088263593281</c:v>
                </c:pt>
                <c:pt idx="9902">
                  <c:v>956.75120320837698</c:v>
                </c:pt>
                <c:pt idx="9903">
                  <c:v>957.41460249749105</c:v>
                </c:pt>
                <c:pt idx="9904">
                  <c:v>958.07846177935403</c:v>
                </c:pt>
                <c:pt idx="9905">
                  <c:v>958.74278137292004</c:v>
                </c:pt>
                <c:pt idx="9906">
                  <c:v>959.40756159736395</c:v>
                </c:pt>
                <c:pt idx="9907">
                  <c:v>960.07280277208099</c:v>
                </c:pt>
                <c:pt idx="9908">
                  <c:v>960.73850521668703</c:v>
                </c:pt>
                <c:pt idx="9909">
                  <c:v>961.40466925102305</c:v>
                </c:pt>
                <c:pt idx="9910">
                  <c:v>962.07129519514797</c:v>
                </c:pt>
                <c:pt idx="9911">
                  <c:v>962.738383369345</c:v>
                </c:pt>
                <c:pt idx="9912">
                  <c:v>963.40593409411895</c:v>
                </c:pt>
                <c:pt idx="9913">
                  <c:v>964.07394769019504</c:v>
                </c:pt>
                <c:pt idx="9914">
                  <c:v>964.74242447852396</c:v>
                </c:pt>
                <c:pt idx="9915">
                  <c:v>965.41136478027704</c:v>
                </c:pt>
                <c:pt idx="9916">
                  <c:v>966.08076891684902</c:v>
                </c:pt>
                <c:pt idx="9917">
                  <c:v>966.750637209856</c:v>
                </c:pt>
                <c:pt idx="9918">
                  <c:v>967.42096998113902</c:v>
                </c:pt>
                <c:pt idx="9919">
                  <c:v>968.09176755276201</c:v>
                </c:pt>
                <c:pt idx="9920">
                  <c:v>968.76303024700997</c:v>
                </c:pt>
                <c:pt idx="9921">
                  <c:v>969.43475838639495</c:v>
                </c:pt>
                <c:pt idx="9922">
                  <c:v>970.10695229365001</c:v>
                </c:pt>
                <c:pt idx="9923">
                  <c:v>970.77961229173297</c:v>
                </c:pt>
                <c:pt idx="9924">
                  <c:v>971.45273870382505</c:v>
                </c:pt>
                <c:pt idx="9925">
                  <c:v>972.12633185333198</c:v>
                </c:pt>
                <c:pt idx="9926">
                  <c:v>972.80039206388301</c:v>
                </c:pt>
                <c:pt idx="9927">
                  <c:v>973.47491965933398</c:v>
                </c:pt>
                <c:pt idx="9928">
                  <c:v>974.14991496376297</c:v>
                </c:pt>
                <c:pt idx="9929">
                  <c:v>974.82537830147203</c:v>
                </c:pt>
                <c:pt idx="9930">
                  <c:v>975.50130999699195</c:v>
                </c:pt>
                <c:pt idx="9931">
                  <c:v>976.17771037507498</c:v>
                </c:pt>
                <c:pt idx="9932">
                  <c:v>976.85457976069995</c:v>
                </c:pt>
                <c:pt idx="9933">
                  <c:v>977.53191847906999</c:v>
                </c:pt>
                <c:pt idx="9934">
                  <c:v>978.20972685561605</c:v>
                </c:pt>
                <c:pt idx="9935">
                  <c:v>978.88800521599205</c:v>
                </c:pt>
                <c:pt idx="9936">
                  <c:v>979.56675388607903</c:v>
                </c:pt>
                <c:pt idx="9937">
                  <c:v>980.24597319198494</c:v>
                </c:pt>
                <c:pt idx="9938">
                  <c:v>980.92566346004105</c:v>
                </c:pt>
                <c:pt idx="9939">
                  <c:v>981.60582501680801</c:v>
                </c:pt>
                <c:pt idx="9940">
                  <c:v>982.28645818907103</c:v>
                </c:pt>
                <c:pt idx="9941">
                  <c:v>982.96756330384198</c:v>
                </c:pt>
                <c:pt idx="9942">
                  <c:v>983.64914068836003</c:v>
                </c:pt>
                <c:pt idx="9943">
                  <c:v>984.33119067009204</c:v>
                </c:pt>
                <c:pt idx="9944">
                  <c:v>985.01371357672997</c:v>
                </c:pt>
                <c:pt idx="9945">
                  <c:v>985.69670973619395</c:v>
                </c:pt>
                <c:pt idx="9946">
                  <c:v>986.38017947663195</c:v>
                </c:pt>
                <c:pt idx="9947">
                  <c:v>987.06412312641896</c:v>
                </c:pt>
                <c:pt idx="9948">
                  <c:v>987.74854101415804</c:v>
                </c:pt>
                <c:pt idx="9949">
                  <c:v>988.43343346867903</c:v>
                </c:pt>
                <c:pt idx="9950">
                  <c:v>989.11880081904201</c:v>
                </c:pt>
                <c:pt idx="9951">
                  <c:v>989.80464339453295</c:v>
                </c:pt>
                <c:pt idx="9952">
                  <c:v>990.490961524667</c:v>
                </c:pt>
                <c:pt idx="9953">
                  <c:v>991.17775553918705</c:v>
                </c:pt>
                <c:pt idx="9954">
                  <c:v>991.86502576806697</c:v>
                </c:pt>
                <c:pt idx="9955">
                  <c:v>992.55277254150701</c:v>
                </c:pt>
                <c:pt idx="9956">
                  <c:v>993.24099618993705</c:v>
                </c:pt>
                <c:pt idx="9957">
                  <c:v>993.92969704401605</c:v>
                </c:pt>
                <c:pt idx="9958">
                  <c:v>994.61887543463297</c:v>
                </c:pt>
                <c:pt idx="9959">
                  <c:v>995.30853169290504</c:v>
                </c:pt>
                <c:pt idx="9960">
                  <c:v>995.99866615018095</c:v>
                </c:pt>
                <c:pt idx="9961">
                  <c:v>996.689279138036</c:v>
                </c:pt>
                <c:pt idx="9962">
                  <c:v>997.38037098827897</c:v>
                </c:pt>
                <c:pt idx="9963">
                  <c:v>998.07194203294603</c:v>
                </c:pt>
                <c:pt idx="9964">
                  <c:v>998.76399260430503</c:v>
                </c:pt>
                <c:pt idx="9965">
                  <c:v>999.45652303485394</c:v>
                </c:pt>
                <c:pt idx="9966">
                  <c:v>1000.14953365732</c:v>
                </c:pt>
                <c:pt idx="9967">
                  <c:v>1000.84302480466</c:v>
                </c:pt>
                <c:pt idx="9968">
                  <c:v>1001.53699681007</c:v>
                </c:pt>
                <c:pt idx="9969">
                  <c:v>1002.23145000697</c:v>
                </c:pt>
                <c:pt idx="9970">
                  <c:v>1002.92638472901</c:v>
                </c:pt>
                <c:pt idx="9971">
                  <c:v>1003.6218013100701</c:v>
                </c:pt>
                <c:pt idx="9972">
                  <c:v>1004.31770008427</c:v>
                </c:pt>
                <c:pt idx="9973">
                  <c:v>1005.01408138596</c:v>
                </c:pt>
                <c:pt idx="9974">
                  <c:v>1005.71094554971</c:v>
                </c:pt>
                <c:pt idx="9975">
                  <c:v>1006.40829291033</c:v>
                </c:pt>
                <c:pt idx="9976">
                  <c:v>1007.10612380287</c:v>
                </c:pt>
                <c:pt idx="9977">
                  <c:v>1007.80443856261</c:v>
                </c:pt>
                <c:pt idx="9978">
                  <c:v>1008.50323752504</c:v>
                </c:pt>
                <c:pt idx="9979">
                  <c:v>1009.20252102591</c:v>
                </c:pt>
                <c:pt idx="9980">
                  <c:v>1009.9022894012001</c:v>
                </c:pt>
                <c:pt idx="9981">
                  <c:v>1010.6025429871</c:v>
                </c:pt>
                <c:pt idx="9982">
                  <c:v>1011.30328212006</c:v>
                </c:pt>
                <c:pt idx="9983">
                  <c:v>1012.00450713675</c:v>
                </c:pt>
                <c:pt idx="9984">
                  <c:v>1012.70621837407</c:v>
                </c:pt>
                <c:pt idx="9985">
                  <c:v>1013.40841616917</c:v>
                </c:pt>
                <c:pt idx="9986">
                  <c:v>1014.11110085941</c:v>
                </c:pt>
                <c:pt idx="9987">
                  <c:v>1014.8142727824099</c:v>
                </c:pt>
                <c:pt idx="9988">
                  <c:v>1015.51793227601</c:v>
                </c:pt>
                <c:pt idx="9989">
                  <c:v>1016.22207967827</c:v>
                </c:pt>
                <c:pt idx="9990">
                  <c:v>1016.92671532752</c:v>
                </c:pt>
                <c:pt idx="9991">
                  <c:v>1017.63183956229</c:v>
                </c:pt>
                <c:pt idx="9992">
                  <c:v>1018.33745272137</c:v>
                </c:pt>
                <c:pt idx="9993">
                  <c:v>1019.04355514376</c:v>
                </c:pt>
                <c:pt idx="9994">
                  <c:v>1019.75014716872</c:v>
                </c:pt>
                <c:pt idx="9995">
                  <c:v>1020.45722913573</c:v>
                </c:pt>
                <c:pt idx="9996">
                  <c:v>1021.16480138452</c:v>
                </c:pt>
                <c:pt idx="9997">
                  <c:v>1021.87286425502</c:v>
                </c:pt>
                <c:pt idx="9998">
                  <c:v>1022.5814180874499</c:v>
                </c:pt>
                <c:pt idx="9999">
                  <c:v>1023.29046322222</c:v>
                </c:pt>
                <c:pt idx="10000">
                  <c:v>1024</c:v>
                </c:pt>
                <c:pt idx="10001">
                  <c:v>1024.71002876168</c:v>
                </c:pt>
                <c:pt idx="10002">
                  <c:v>1025.4205498484</c:v>
                </c:pt>
                <c:pt idx="10003">
                  <c:v>1026.1315636015399</c:v>
                </c:pt>
                <c:pt idx="10004">
                  <c:v>1026.8430703627</c:v>
                </c:pt>
                <c:pt idx="10005">
                  <c:v>1027.55507047373</c:v>
                </c:pt>
                <c:pt idx="10006">
                  <c:v>1028.2675642767001</c:v>
                </c:pt>
                <c:pt idx="10007">
                  <c:v>1028.9805521139499</c:v>
                </c:pt>
                <c:pt idx="10008">
                  <c:v>1029.6940343280301</c:v>
                </c:pt>
                <c:pt idx="10009">
                  <c:v>1030.40801126172</c:v>
                </c:pt>
                <c:pt idx="10010">
                  <c:v>1031.1224832580799</c:v>
                </c:pt>
                <c:pt idx="10011">
                  <c:v>1031.83745066035</c:v>
                </c:pt>
                <c:pt idx="10012">
                  <c:v>1032.5529138120601</c:v>
                </c:pt>
                <c:pt idx="10013">
                  <c:v>1033.26887305695</c:v>
                </c:pt>
                <c:pt idx="10014">
                  <c:v>1033.9853287389999</c:v>
                </c:pt>
                <c:pt idx="10015">
                  <c:v>1034.70228120244</c:v>
                </c:pt>
                <c:pt idx="10016">
                  <c:v>1035.41973079173</c:v>
                </c:pt>
                <c:pt idx="10017">
                  <c:v>1036.1376778515701</c:v>
                </c:pt>
                <c:pt idx="10018">
                  <c:v>1036.8561227268999</c:v>
                </c:pt>
                <c:pt idx="10019">
                  <c:v>1037.5750657629001</c:v>
                </c:pt>
                <c:pt idx="10020">
                  <c:v>1038.29450730499</c:v>
                </c:pt>
                <c:pt idx="10021">
                  <c:v>1039.01444769882</c:v>
                </c:pt>
                <c:pt idx="10022">
                  <c:v>1039.7348872902901</c:v>
                </c:pt>
                <c:pt idx="10023">
                  <c:v>1040.45582642555</c:v>
                </c:pt>
                <c:pt idx="10024">
                  <c:v>1041.17726545096</c:v>
                </c:pt>
                <c:pt idx="10025">
                  <c:v>1041.8992047131501</c:v>
                </c:pt>
                <c:pt idx="10026">
                  <c:v>1042.62164455897</c:v>
                </c:pt>
                <c:pt idx="10027">
                  <c:v>1043.3445853355199</c:v>
                </c:pt>
                <c:pt idx="10028">
                  <c:v>1044.0680273901401</c:v>
                </c:pt>
                <c:pt idx="10029">
                  <c:v>1044.79197107042</c:v>
                </c:pt>
                <c:pt idx="10030">
                  <c:v>1045.5164167241601</c:v>
                </c:pt>
                <c:pt idx="10031">
                  <c:v>1046.2413646994401</c:v>
                </c:pt>
                <c:pt idx="10032">
                  <c:v>1046.96681534456</c:v>
                </c:pt>
                <c:pt idx="10033">
                  <c:v>1047.6927690080499</c:v>
                </c:pt>
                <c:pt idx="10034">
                  <c:v>1048.4192260387199</c:v>
                </c:pt>
                <c:pt idx="10035">
                  <c:v>1049.1461867855801</c:v>
                </c:pt>
                <c:pt idx="10036">
                  <c:v>1049.8736515979199</c:v>
                </c:pt>
                <c:pt idx="10037">
                  <c:v>1050.6016208252299</c:v>
                </c:pt>
                <c:pt idx="10038">
                  <c:v>1051.33009481728</c:v>
                </c:pt>
                <c:pt idx="10039">
                  <c:v>1052.0590739240599</c:v>
                </c:pt>
                <c:pt idx="10040">
                  <c:v>1052.7885584958101</c:v>
                </c:pt>
                <c:pt idx="10041">
                  <c:v>1053.51854888302</c:v>
                </c:pt>
                <c:pt idx="10042">
                  <c:v>1054.2490454364099</c:v>
                </c:pt>
                <c:pt idx="10043">
                  <c:v>1054.98004850695</c:v>
                </c:pt>
                <c:pt idx="10044">
                  <c:v>1055.71155844586</c:v>
                </c:pt>
                <c:pt idx="10045">
                  <c:v>1056.44357560459</c:v>
                </c:pt>
                <c:pt idx="10046">
                  <c:v>1057.1761003348399</c:v>
                </c:pt>
                <c:pt idx="10047">
                  <c:v>1057.90913298855</c:v>
                </c:pt>
                <c:pt idx="10048">
                  <c:v>1058.6426739179101</c:v>
                </c:pt>
                <c:pt idx="10049">
                  <c:v>1059.37672347536</c:v>
                </c:pt>
                <c:pt idx="10050">
                  <c:v>1060.11128201357</c:v>
                </c:pt>
                <c:pt idx="10051">
                  <c:v>1060.8463498854601</c:v>
                </c:pt>
                <c:pt idx="10052">
                  <c:v>1061.5819274441899</c:v>
                </c:pt>
                <c:pt idx="10053">
                  <c:v>1062.3180150431799</c:v>
                </c:pt>
                <c:pt idx="10054">
                  <c:v>1063.0546130360899</c:v>
                </c:pt>
                <c:pt idx="10055">
                  <c:v>1063.7917217767999</c:v>
                </c:pt>
                <c:pt idx="10056">
                  <c:v>1064.52934161948</c:v>
                </c:pt>
                <c:pt idx="10057">
                  <c:v>1065.2674729185101</c:v>
                </c:pt>
                <c:pt idx="10058">
                  <c:v>1066.00611602853</c:v>
                </c:pt>
                <c:pt idx="10059">
                  <c:v>1066.7452713044199</c:v>
                </c:pt>
                <c:pt idx="10060">
                  <c:v>1067.4849391012999</c:v>
                </c:pt>
                <c:pt idx="10061">
                  <c:v>1068.22511977457</c:v>
                </c:pt>
                <c:pt idx="10062">
                  <c:v>1068.96581367984</c:v>
                </c:pt>
                <c:pt idx="10063">
                  <c:v>1069.7070211729699</c:v>
                </c:pt>
                <c:pt idx="10064">
                  <c:v>1070.44874261009</c:v>
                </c:pt>
                <c:pt idx="10065">
                  <c:v>1071.1909783475501</c:v>
                </c:pt>
                <c:pt idx="10066">
                  <c:v>1071.9337287419601</c:v>
                </c:pt>
                <c:pt idx="10067">
                  <c:v>1072.67699415019</c:v>
                </c:pt>
                <c:pt idx="10068">
                  <c:v>1073.42077492933</c:v>
                </c:pt>
                <c:pt idx="10069">
                  <c:v>1074.1650714367399</c:v>
                </c:pt>
                <c:pt idx="10070">
                  <c:v>1074.9098840300201</c:v>
                </c:pt>
                <c:pt idx="10071">
                  <c:v>1075.65521306701</c:v>
                </c:pt>
                <c:pt idx="10072">
                  <c:v>1076.40105890581</c:v>
                </c:pt>
                <c:pt idx="10073">
                  <c:v>1077.14742190476</c:v>
                </c:pt>
                <c:pt idx="10074">
                  <c:v>1077.89430242246</c:v>
                </c:pt>
                <c:pt idx="10075">
                  <c:v>1078.64170081775</c:v>
                </c:pt>
                <c:pt idx="10076">
                  <c:v>1079.3896174497099</c:v>
                </c:pt>
                <c:pt idx="10077">
                  <c:v>1080.13805267769</c:v>
                </c:pt>
                <c:pt idx="10078">
                  <c:v>1080.88700686127</c:v>
                </c:pt>
                <c:pt idx="10079">
                  <c:v>1081.6364803603001</c:v>
                </c:pt>
                <c:pt idx="10080">
                  <c:v>1082.38647353485</c:v>
                </c:pt>
                <c:pt idx="10081">
                  <c:v>1083.13698674527</c:v>
                </c:pt>
                <c:pt idx="10082">
                  <c:v>1083.8880203521301</c:v>
                </c:pt>
                <c:pt idx="10083">
                  <c:v>1084.6395747162901</c:v>
                </c:pt>
                <c:pt idx="10084">
                  <c:v>1085.3916501988101</c:v>
                </c:pt>
                <c:pt idx="10085">
                  <c:v>1086.1442471610501</c:v>
                </c:pt>
                <c:pt idx="10086">
                  <c:v>1086.8973659645901</c:v>
                </c:pt>
                <c:pt idx="10087">
                  <c:v>1087.6510069712599</c:v>
                </c:pt>
                <c:pt idx="10088">
                  <c:v>1088.40517054315</c:v>
                </c:pt>
                <c:pt idx="10089">
                  <c:v>1089.1598570426199</c:v>
                </c:pt>
                <c:pt idx="10090">
                  <c:v>1089.91506683224</c:v>
                </c:pt>
                <c:pt idx="10091">
                  <c:v>1090.6708002748601</c:v>
                </c:pt>
                <c:pt idx="10092">
                  <c:v>1091.4270577335701</c:v>
                </c:pt>
                <c:pt idx="10093">
                  <c:v>1092.18383957172</c:v>
                </c:pt>
                <c:pt idx="10094">
                  <c:v>1092.9411461529201</c:v>
                </c:pt>
                <c:pt idx="10095">
                  <c:v>1093.698977841</c:v>
                </c:pt>
                <c:pt idx="10096">
                  <c:v>1094.4573350000701</c:v>
                </c:pt>
                <c:pt idx="10097">
                  <c:v>1095.2162179944901</c:v>
                </c:pt>
                <c:pt idx="10098">
                  <c:v>1095.97562718886</c:v>
                </c:pt>
                <c:pt idx="10099">
                  <c:v>1096.7355629480501</c:v>
                </c:pt>
                <c:pt idx="10100">
                  <c:v>1097.4960256371601</c:v>
                </c:pt>
                <c:pt idx="10101">
                  <c:v>1098.25701562157</c:v>
                </c:pt>
                <c:pt idx="10102">
                  <c:v>1099.01853326689</c:v>
                </c:pt>
                <c:pt idx="10103">
                  <c:v>1099.780578939</c:v>
                </c:pt>
                <c:pt idx="10104">
                  <c:v>1100.54315300403</c:v>
                </c:pt>
                <c:pt idx="10105">
                  <c:v>1101.30625582835</c:v>
                </c:pt>
                <c:pt idx="10106">
                  <c:v>1102.0698877786001</c:v>
                </c:pt>
                <c:pt idx="10107">
                  <c:v>1102.8340492216801</c:v>
                </c:pt>
                <c:pt idx="10108">
                  <c:v>1103.5987405247199</c:v>
                </c:pt>
                <c:pt idx="10109">
                  <c:v>1104.3639620551101</c:v>
                </c:pt>
                <c:pt idx="10110">
                  <c:v>1105.1297141805301</c:v>
                </c:pt>
                <c:pt idx="10111">
                  <c:v>1105.8959972688699</c:v>
                </c:pt>
                <c:pt idx="10112">
                  <c:v>1106.66281168829</c:v>
                </c:pt>
                <c:pt idx="10113">
                  <c:v>1107.43015780722</c:v>
                </c:pt>
                <c:pt idx="10114">
                  <c:v>1108.19803599433</c:v>
                </c:pt>
                <c:pt idx="10115">
                  <c:v>1108.96644661854</c:v>
                </c:pt>
                <c:pt idx="10116">
                  <c:v>1109.73539004905</c:v>
                </c:pt>
                <c:pt idx="10117">
                  <c:v>1110.50486665529</c:v>
                </c:pt>
                <c:pt idx="10118">
                  <c:v>1111.27487680697</c:v>
                </c:pt>
                <c:pt idx="10119">
                  <c:v>1112.04542087403</c:v>
                </c:pt>
                <c:pt idx="10120">
                  <c:v>1112.81649922668</c:v>
                </c:pt>
                <c:pt idx="10121">
                  <c:v>1113.5881122354001</c:v>
                </c:pt>
                <c:pt idx="10122">
                  <c:v>1114.3602602709</c:v>
                </c:pt>
                <c:pt idx="10123">
                  <c:v>1115.13294370417</c:v>
                </c:pt>
                <c:pt idx="10124">
                  <c:v>1115.9061629064399</c:v>
                </c:pt>
                <c:pt idx="10125">
                  <c:v>1116.67991824922</c:v>
                </c:pt>
                <c:pt idx="10126">
                  <c:v>1117.45421010425</c:v>
                </c:pt>
                <c:pt idx="10127">
                  <c:v>1118.2290388435399</c:v>
                </c:pt>
                <c:pt idx="10128">
                  <c:v>1119.00440483937</c:v>
                </c:pt>
                <c:pt idx="10129">
                  <c:v>1119.7803084642601</c:v>
                </c:pt>
                <c:pt idx="10130">
                  <c:v>1120.5567500909899</c:v>
                </c:pt>
                <c:pt idx="10131">
                  <c:v>1121.33373009262</c:v>
                </c:pt>
                <c:pt idx="10132">
                  <c:v>1122.1112488424301</c:v>
                </c:pt>
                <c:pt idx="10133">
                  <c:v>1122.889306714</c:v>
                </c:pt>
                <c:pt idx="10134">
                  <c:v>1123.66790408114</c:v>
                </c:pt>
                <c:pt idx="10135">
                  <c:v>1124.4470413179399</c:v>
                </c:pt>
                <c:pt idx="10136">
                  <c:v>1125.22671879872</c:v>
                </c:pt>
                <c:pt idx="10137">
                  <c:v>1126.0069368981001</c:v>
                </c:pt>
                <c:pt idx="10138">
                  <c:v>1126.7876959909199</c:v>
                </c:pt>
                <c:pt idx="10139">
                  <c:v>1127.5689964523101</c:v>
                </c:pt>
                <c:pt idx="10140">
                  <c:v>1128.35083865765</c:v>
                </c:pt>
                <c:pt idx="10141">
                  <c:v>1129.13322298256</c:v>
                </c:pt>
                <c:pt idx="10142">
                  <c:v>1129.91614980296</c:v>
                </c:pt>
                <c:pt idx="10143">
                  <c:v>1130.699619495</c:v>
                </c:pt>
                <c:pt idx="10144">
                  <c:v>1131.4836324351099</c:v>
                </c:pt>
                <c:pt idx="10145">
                  <c:v>1132.2681889999501</c:v>
                </c:pt>
                <c:pt idx="10146">
                  <c:v>1133.0532895664801</c:v>
                </c:pt>
                <c:pt idx="10147">
                  <c:v>1133.8389345119001</c:v>
                </c:pt>
                <c:pt idx="10148">
                  <c:v>1134.62512421368</c:v>
                </c:pt>
                <c:pt idx="10149">
                  <c:v>1135.41185904954</c:v>
                </c:pt>
                <c:pt idx="10150">
                  <c:v>1136.1991393974699</c:v>
                </c:pt>
                <c:pt idx="10151">
                  <c:v>1136.98696563572</c:v>
                </c:pt>
                <c:pt idx="10152">
                  <c:v>1137.7753381428099</c:v>
                </c:pt>
                <c:pt idx="10153">
                  <c:v>1138.56425729751</c:v>
                </c:pt>
                <c:pt idx="10154">
                  <c:v>1139.3537234788701</c:v>
                </c:pt>
                <c:pt idx="10155">
                  <c:v>1140.1437370661699</c:v>
                </c:pt>
                <c:pt idx="10156">
                  <c:v>1140.93429843899</c:v>
                </c:pt>
                <c:pt idx="10157">
                  <c:v>1141.7254079771601</c:v>
                </c:pt>
                <c:pt idx="10158">
                  <c:v>1142.51706606076</c:v>
                </c:pt>
                <c:pt idx="10159">
                  <c:v>1143.3092730701501</c:v>
                </c:pt>
                <c:pt idx="10160">
                  <c:v>1144.1020293859499</c:v>
                </c:pt>
                <c:pt idx="10161">
                  <c:v>1144.8953353890399</c:v>
                </c:pt>
                <c:pt idx="10162">
                  <c:v>1145.6891914605601</c:v>
                </c:pt>
                <c:pt idx="10163">
                  <c:v>1146.48359798194</c:v>
                </c:pt>
                <c:pt idx="10164">
                  <c:v>1147.2785553348299</c:v>
                </c:pt>
                <c:pt idx="10165">
                  <c:v>1148.0740639011899</c:v>
                </c:pt>
                <c:pt idx="10166">
                  <c:v>1148.8701240632099</c:v>
                </c:pt>
                <c:pt idx="10167">
                  <c:v>1149.66673620337</c:v>
                </c:pt>
                <c:pt idx="10168">
                  <c:v>1150.4639007044</c:v>
                </c:pt>
                <c:pt idx="10169">
                  <c:v>1151.2616179493</c:v>
                </c:pt>
                <c:pt idx="10170">
                  <c:v>1152.0598883213399</c:v>
                </c:pt>
                <c:pt idx="10171">
                  <c:v>1152.8587122040401</c:v>
                </c:pt>
                <c:pt idx="10172">
                  <c:v>1153.65808998121</c:v>
                </c:pt>
                <c:pt idx="10173">
                  <c:v>1154.4580220369101</c:v>
                </c:pt>
                <c:pt idx="10174">
                  <c:v>1155.2585087554601</c:v>
                </c:pt>
                <c:pt idx="10175">
                  <c:v>1156.0595505214701</c:v>
                </c:pt>
                <c:pt idx="10176">
                  <c:v>1156.8611477198001</c:v>
                </c:pt>
                <c:pt idx="10177">
                  <c:v>1157.6633007355799</c:v>
                </c:pt>
                <c:pt idx="10178">
                  <c:v>1158.4660099542</c:v>
                </c:pt>
                <c:pt idx="10179">
                  <c:v>1159.2692757613299</c:v>
                </c:pt>
                <c:pt idx="10180">
                  <c:v>1160.07309854289</c:v>
                </c:pt>
                <c:pt idx="10181">
                  <c:v>1160.8774786851</c:v>
                </c:pt>
                <c:pt idx="10182">
                  <c:v>1161.6824165744099</c:v>
                </c:pt>
                <c:pt idx="10183">
                  <c:v>1162.4879125975699</c:v>
                </c:pt>
                <c:pt idx="10184">
                  <c:v>1163.29396714156</c:v>
                </c:pt>
                <c:pt idx="10185">
                  <c:v>1164.10058059367</c:v>
                </c:pt>
                <c:pt idx="10186">
                  <c:v>1164.90775334144</c:v>
                </c:pt>
                <c:pt idx="10187">
                  <c:v>1165.71548577267</c:v>
                </c:pt>
                <c:pt idx="10188">
                  <c:v>1166.52377827544</c:v>
                </c:pt>
                <c:pt idx="10189">
                  <c:v>1167.3326312381</c:v>
                </c:pt>
                <c:pt idx="10190">
                  <c:v>1168.1420450492601</c:v>
                </c:pt>
                <c:pt idx="10191">
                  <c:v>1168.95202009781</c:v>
                </c:pt>
                <c:pt idx="10192">
                  <c:v>1169.7625567729101</c:v>
                </c:pt>
                <c:pt idx="10193">
                  <c:v>1170.57365546397</c:v>
                </c:pt>
                <c:pt idx="10194">
                  <c:v>1171.3853165606999</c:v>
                </c:pt>
                <c:pt idx="10195">
                  <c:v>1172.1975404530499</c:v>
                </c:pt>
                <c:pt idx="10196">
                  <c:v>1173.0103275312699</c:v>
                </c:pt>
                <c:pt idx="10197">
                  <c:v>1173.82367818586</c:v>
                </c:pt>
                <c:pt idx="10198">
                  <c:v>1174.63759280759</c:v>
                </c:pt>
                <c:pt idx="10199">
                  <c:v>1175.45207178752</c:v>
                </c:pt>
                <c:pt idx="10200">
                  <c:v>1176.2671155169601</c:v>
                </c:pt>
                <c:pt idx="10201">
                  <c:v>1177.0827243875101</c:v>
                </c:pt>
                <c:pt idx="10202">
                  <c:v>1177.89889879102</c:v>
                </c:pt>
                <c:pt idx="10203">
                  <c:v>1178.7156391196299</c:v>
                </c:pt>
                <c:pt idx="10204">
                  <c:v>1179.5329457657399</c:v>
                </c:pt>
                <c:pt idx="10205">
                  <c:v>1180.3508191220301</c:v>
                </c:pt>
                <c:pt idx="10206">
                  <c:v>1181.16925958146</c:v>
                </c:pt>
                <c:pt idx="10207">
                  <c:v>1181.9882675372401</c:v>
                </c:pt>
                <c:pt idx="10208">
                  <c:v>1182.80784338287</c:v>
                </c:pt>
                <c:pt idx="10209">
                  <c:v>1183.6279875121099</c:v>
                </c:pt>
                <c:pt idx="10210">
                  <c:v>1184.44870031901</c:v>
                </c:pt>
                <c:pt idx="10211">
                  <c:v>1185.2699821978799</c:v>
                </c:pt>
                <c:pt idx="10212">
                  <c:v>1186.09183354331</c:v>
                </c:pt>
                <c:pt idx="10213">
                  <c:v>1186.9142547501599</c:v>
                </c:pt>
                <c:pt idx="10214">
                  <c:v>1187.73724621356</c:v>
                </c:pt>
                <c:pt idx="10215">
                  <c:v>1188.5608083289301</c:v>
                </c:pt>
                <c:pt idx="10216">
                  <c:v>1189.38494149194</c:v>
                </c:pt>
                <c:pt idx="10217">
                  <c:v>1190.2096460985499</c:v>
                </c:pt>
                <c:pt idx="10218">
                  <c:v>1191.034922545</c:v>
                </c:pt>
                <c:pt idx="10219">
                  <c:v>1191.8607712277801</c:v>
                </c:pt>
                <c:pt idx="10220">
                  <c:v>1192.6871925436999</c:v>
                </c:pt>
                <c:pt idx="10221">
                  <c:v>1193.5141868897899</c:v>
                </c:pt>
                <c:pt idx="10222">
                  <c:v>1194.34175466339</c:v>
                </c:pt>
                <c:pt idx="10223">
                  <c:v>1195.1698962621099</c:v>
                </c:pt>
                <c:pt idx="10224">
                  <c:v>1195.99861208383</c:v>
                </c:pt>
                <c:pt idx="10225">
                  <c:v>1196.82790252671</c:v>
                </c:pt>
                <c:pt idx="10226">
                  <c:v>1197.65776798919</c:v>
                </c:pt>
                <c:pt idx="10227">
                  <c:v>1198.4882088699801</c:v>
                </c:pt>
                <c:pt idx="10228">
                  <c:v>1199.3192255680599</c:v>
                </c:pt>
                <c:pt idx="10229">
                  <c:v>1200.1508184827001</c:v>
                </c:pt>
                <c:pt idx="10230">
                  <c:v>1200.98298801344</c:v>
                </c:pt>
                <c:pt idx="10231">
                  <c:v>1201.8157345601001</c:v>
                </c:pt>
                <c:pt idx="10232">
                  <c:v>1202.64905852278</c:v>
                </c:pt>
                <c:pt idx="10233">
                  <c:v>1203.48296030184</c:v>
                </c:pt>
                <c:pt idx="10234">
                  <c:v>1204.31744029794</c:v>
                </c:pt>
                <c:pt idx="10235">
                  <c:v>1205.1524989120101</c:v>
                </c:pt>
                <c:pt idx="10236">
                  <c:v>1205.98813654526</c:v>
                </c:pt>
                <c:pt idx="10237">
                  <c:v>1206.8243535991601</c:v>
                </c:pt>
                <c:pt idx="10238">
                  <c:v>1207.6611504754801</c:v>
                </c:pt>
                <c:pt idx="10239">
                  <c:v>1208.4985275762699</c:v>
                </c:pt>
                <c:pt idx="10240">
                  <c:v>1209.3364853038399</c:v>
                </c:pt>
                <c:pt idx="10241">
                  <c:v>1210.1750240607901</c:v>
                </c:pt>
                <c:pt idx="10242">
                  <c:v>1211.0141442500001</c:v>
                </c:pt>
                <c:pt idx="10243">
                  <c:v>1211.8538462746301</c:v>
                </c:pt>
                <c:pt idx="10244">
                  <c:v>1212.6941305381199</c:v>
                </c:pt>
                <c:pt idx="10245">
                  <c:v>1213.5349974441799</c:v>
                </c:pt>
                <c:pt idx="10246">
                  <c:v>1214.3764473968099</c:v>
                </c:pt>
                <c:pt idx="10247">
                  <c:v>1215.2184808002901</c:v>
                </c:pt>
                <c:pt idx="10248">
                  <c:v>1216.06109805917</c:v>
                </c:pt>
                <c:pt idx="10249">
                  <c:v>1216.90429957829</c:v>
                </c:pt>
                <c:pt idx="10250">
                  <c:v>1217.74808576278</c:v>
                </c:pt>
                <c:pt idx="10251">
                  <c:v>1218.59245701803</c:v>
                </c:pt>
                <c:pt idx="10252">
                  <c:v>1219.43741374972</c:v>
                </c:pt>
                <c:pt idx="10253">
                  <c:v>1220.2829563638199</c:v>
                </c:pt>
                <c:pt idx="10254">
                  <c:v>1221.12908526656</c:v>
                </c:pt>
                <c:pt idx="10255">
                  <c:v>1221.9758008644801</c:v>
                </c:pt>
                <c:pt idx="10256">
                  <c:v>1222.8231035643801</c:v>
                </c:pt>
                <c:pt idx="10257">
                  <c:v>1223.6709937733399</c:v>
                </c:pt>
                <c:pt idx="10258">
                  <c:v>1224.51947189875</c:v>
                </c:pt>
                <c:pt idx="10259">
                  <c:v>1225.36853834825</c:v>
                </c:pt>
                <c:pt idx="10260">
                  <c:v>1226.2181935297799</c:v>
                </c:pt>
                <c:pt idx="10261">
                  <c:v>1227.06843785156</c:v>
                </c:pt>
                <c:pt idx="10262">
                  <c:v>1227.9192717220999</c:v>
                </c:pt>
                <c:pt idx="10263">
                  <c:v>1228.7706955501701</c:v>
                </c:pt>
                <c:pt idx="10264">
                  <c:v>1229.62270974485</c:v>
                </c:pt>
                <c:pt idx="10265">
                  <c:v>1230.47531471549</c:v>
                </c:pt>
                <c:pt idx="10266">
                  <c:v>1231.32851087173</c:v>
                </c:pt>
                <c:pt idx="10267">
                  <c:v>1232.1822986234899</c:v>
                </c:pt>
                <c:pt idx="10268">
                  <c:v>1233.03667838097</c:v>
                </c:pt>
                <c:pt idx="10269">
                  <c:v>1233.8916505546599</c:v>
                </c:pt>
                <c:pt idx="10270">
                  <c:v>1234.7472155553401</c:v>
                </c:pt>
                <c:pt idx="10271">
                  <c:v>1235.60337379406</c:v>
                </c:pt>
                <c:pt idx="10272">
                  <c:v>1236.46012568217</c:v>
                </c:pt>
                <c:pt idx="10273">
                  <c:v>1237.3174716312999</c:v>
                </c:pt>
                <c:pt idx="10274">
                  <c:v>1238.1754120533601</c:v>
                </c:pt>
                <c:pt idx="10275">
                  <c:v>1239.03394736055</c:v>
                </c:pt>
                <c:pt idx="10276">
                  <c:v>1239.8930779653599</c:v>
                </c:pt>
                <c:pt idx="10277">
                  <c:v>1240.75280428057</c:v>
                </c:pt>
                <c:pt idx="10278">
                  <c:v>1241.61312671922</c:v>
                </c:pt>
                <c:pt idx="10279">
                  <c:v>1242.4740456946599</c:v>
                </c:pt>
                <c:pt idx="10280">
                  <c:v>1243.3355616205199</c:v>
                </c:pt>
                <c:pt idx="10281">
                  <c:v>1244.19767491073</c:v>
                </c:pt>
                <c:pt idx="10282">
                  <c:v>1245.0603859794901</c:v>
                </c:pt>
                <c:pt idx="10283">
                  <c:v>1245.92369524128</c:v>
                </c:pt>
                <c:pt idx="10284">
                  <c:v>1246.7876031108899</c:v>
                </c:pt>
                <c:pt idx="10285">
                  <c:v>1247.6521100033899</c:v>
                </c:pt>
                <c:pt idx="10286">
                  <c:v>1248.5172163341299</c:v>
                </c:pt>
                <c:pt idx="10287">
                  <c:v>1249.3829225187501</c:v>
                </c:pt>
                <c:pt idx="10288">
                  <c:v>1250.2492289731899</c:v>
                </c:pt>
                <c:pt idx="10289">
                  <c:v>1251.1161361136601</c:v>
                </c:pt>
                <c:pt idx="10290">
                  <c:v>1251.9836443566701</c:v>
                </c:pt>
                <c:pt idx="10291">
                  <c:v>1252.8517541190299</c:v>
                </c:pt>
                <c:pt idx="10292">
                  <c:v>1253.72046581781</c:v>
                </c:pt>
                <c:pt idx="10293">
                  <c:v>1254.58977987038</c:v>
                </c:pt>
                <c:pt idx="10294">
                  <c:v>1255.45969669443</c:v>
                </c:pt>
                <c:pt idx="10295">
                  <c:v>1256.33021670789</c:v>
                </c:pt>
                <c:pt idx="10296">
                  <c:v>1257.20134032902</c:v>
                </c:pt>
                <c:pt idx="10297">
                  <c:v>1258.0730679763401</c:v>
                </c:pt>
                <c:pt idx="10298">
                  <c:v>1258.9454000686901</c:v>
                </c:pt>
                <c:pt idx="10299">
                  <c:v>1259.81833702517</c:v>
                </c:pt>
                <c:pt idx="10300">
                  <c:v>1260.69187926519</c:v>
                </c:pt>
                <c:pt idx="10301">
                  <c:v>1261.5660272084499</c:v>
                </c:pt>
                <c:pt idx="10302">
                  <c:v>1262.44078127493</c:v>
                </c:pt>
                <c:pt idx="10303">
                  <c:v>1263.3161418849199</c:v>
                </c:pt>
                <c:pt idx="10304">
                  <c:v>1264.19210945898</c:v>
                </c:pt>
                <c:pt idx="10305">
                  <c:v>1265.06868441797</c:v>
                </c:pt>
                <c:pt idx="10306">
                  <c:v>1265.94586718305</c:v>
                </c:pt>
                <c:pt idx="10307">
                  <c:v>1266.8236581756601</c:v>
                </c:pt>
                <c:pt idx="10308">
                  <c:v>1267.70205781754</c:v>
                </c:pt>
                <c:pt idx="10309">
                  <c:v>1268.5810665307199</c:v>
                </c:pt>
                <c:pt idx="10310">
                  <c:v>1269.4606847375201</c:v>
                </c:pt>
                <c:pt idx="10311">
                  <c:v>1270.3409128605499</c:v>
                </c:pt>
                <c:pt idx="10312">
                  <c:v>1271.2217513227399</c:v>
                </c:pt>
                <c:pt idx="10313">
                  <c:v>1272.10320054726</c:v>
                </c:pt>
                <c:pt idx="10314">
                  <c:v>1272.9852609576301</c:v>
                </c:pt>
                <c:pt idx="10315">
                  <c:v>1273.8679329776301</c:v>
                </c:pt>
                <c:pt idx="10316">
                  <c:v>1274.75121703134</c:v>
                </c:pt>
                <c:pt idx="10317">
                  <c:v>1275.6351135431401</c:v>
                </c:pt>
                <c:pt idx="10318">
                  <c:v>1276.5196229377</c:v>
                </c:pt>
                <c:pt idx="10319">
                  <c:v>1277.4047456399801</c:v>
                </c:pt>
                <c:pt idx="10320">
                  <c:v>1278.2904820752501</c:v>
                </c:pt>
                <c:pt idx="10321">
                  <c:v>1279.1768326690501</c:v>
                </c:pt>
                <c:pt idx="10322">
                  <c:v>1280.06379784725</c:v>
                </c:pt>
                <c:pt idx="10323">
                  <c:v>1280.95137803598</c:v>
                </c:pt>
                <c:pt idx="10324">
                  <c:v>1281.8395736616901</c:v>
                </c:pt>
                <c:pt idx="10325">
                  <c:v>1282.7283851510999</c:v>
                </c:pt>
                <c:pt idx="10326">
                  <c:v>1283.61781293126</c:v>
                </c:pt>
                <c:pt idx="10327">
                  <c:v>1284.5078574295001</c:v>
                </c:pt>
                <c:pt idx="10328">
                  <c:v>1285.3985190734199</c:v>
                </c:pt>
                <c:pt idx="10329">
                  <c:v>1286.2897982909701</c:v>
                </c:pt>
                <c:pt idx="10330">
                  <c:v>1287.18169551035</c:v>
                </c:pt>
                <c:pt idx="10331">
                  <c:v>1288.07421116008</c:v>
                </c:pt>
                <c:pt idx="10332">
                  <c:v>1288.96734566897</c:v>
                </c:pt>
                <c:pt idx="10333">
                  <c:v>1289.8610994661301</c:v>
                </c:pt>
                <c:pt idx="10334">
                  <c:v>1290.7554729809699</c:v>
                </c:pt>
                <c:pt idx="10335">
                  <c:v>1291.6504666431999</c:v>
                </c:pt>
                <c:pt idx="10336">
                  <c:v>1292.5460808828</c:v>
                </c:pt>
                <c:pt idx="10337">
                  <c:v>1293.4423161300899</c:v>
                </c:pt>
                <c:pt idx="10338">
                  <c:v>1294.3391728156701</c:v>
                </c:pt>
                <c:pt idx="10339">
                  <c:v>1295.2366513704301</c:v>
                </c:pt>
                <c:pt idx="10340">
                  <c:v>1296.1347522255601</c:v>
                </c:pt>
                <c:pt idx="10341">
                  <c:v>1297.03347581257</c:v>
                </c:pt>
                <c:pt idx="10342">
                  <c:v>1297.9328225632501</c:v>
                </c:pt>
                <c:pt idx="10343">
                  <c:v>1298.8327929096799</c:v>
                </c:pt>
                <c:pt idx="10344">
                  <c:v>1299.7333872842801</c:v>
                </c:pt>
                <c:pt idx="10345">
                  <c:v>1300.63460611972</c:v>
                </c:pt>
                <c:pt idx="10346">
                  <c:v>1301.5364498490001</c:v>
                </c:pt>
                <c:pt idx="10347">
                  <c:v>1302.43891890542</c:v>
                </c:pt>
                <c:pt idx="10348">
                  <c:v>1303.3420137225601</c:v>
                </c:pt>
                <c:pt idx="10349">
                  <c:v>1304.24573473433</c:v>
                </c:pt>
                <c:pt idx="10350">
                  <c:v>1305.15008237492</c:v>
                </c:pt>
                <c:pt idx="10351">
                  <c:v>1306.05505707883</c:v>
                </c:pt>
                <c:pt idx="10352">
                  <c:v>1306.96065928084</c:v>
                </c:pt>
                <c:pt idx="10353">
                  <c:v>1307.8668894160801</c:v>
                </c:pt>
                <c:pt idx="10354">
                  <c:v>1308.77374791992</c:v>
                </c:pt>
                <c:pt idx="10355">
                  <c:v>1309.6812352280799</c:v>
                </c:pt>
                <c:pt idx="10356">
                  <c:v>1310.5893517765701</c:v>
                </c:pt>
                <c:pt idx="10357">
                  <c:v>1311.4980980016801</c:v>
                </c:pt>
                <c:pt idx="10358">
                  <c:v>1312.4074743400299</c:v>
                </c:pt>
                <c:pt idx="10359">
                  <c:v>1313.3174812285399</c:v>
                </c:pt>
                <c:pt idx="10360">
                  <c:v>1314.2281191044101</c:v>
                </c:pt>
                <c:pt idx="10361">
                  <c:v>1315.1393884051699</c:v>
                </c:pt>
                <c:pt idx="10362">
                  <c:v>1316.05128956863</c:v>
                </c:pt>
                <c:pt idx="10363">
                  <c:v>1316.9638230329299</c:v>
                </c:pt>
                <c:pt idx="10364">
                  <c:v>1317.8769892365001</c:v>
                </c:pt>
                <c:pt idx="10365">
                  <c:v>1318.7907886180601</c:v>
                </c:pt>
                <c:pt idx="10366">
                  <c:v>1319.7052216166501</c:v>
                </c:pt>
                <c:pt idx="10367">
                  <c:v>1320.6202886716201</c:v>
                </c:pt>
                <c:pt idx="10368">
                  <c:v>1321.5359902226201</c:v>
                </c:pt>
                <c:pt idx="10369">
                  <c:v>1322.4523267095899</c:v>
                </c:pt>
                <c:pt idx="10370">
                  <c:v>1323.3692985727901</c:v>
                </c:pt>
                <c:pt idx="10371">
                  <c:v>1324.28690625278</c:v>
                </c:pt>
                <c:pt idx="10372">
                  <c:v>1325.20515019044</c:v>
                </c:pt>
                <c:pt idx="10373">
                  <c:v>1326.12403082693</c:v>
                </c:pt>
                <c:pt idx="10374">
                  <c:v>1327.04354860373</c:v>
                </c:pt>
                <c:pt idx="10375">
                  <c:v>1327.96370396263</c:v>
                </c:pt>
                <c:pt idx="10376">
                  <c:v>1328.8844973457201</c:v>
                </c:pt>
                <c:pt idx="10377">
                  <c:v>1329.8059291954</c:v>
                </c:pt>
                <c:pt idx="10378">
                  <c:v>1330.72799995437</c:v>
                </c:pt>
                <c:pt idx="10379">
                  <c:v>1331.6507100656399</c:v>
                </c:pt>
                <c:pt idx="10380">
                  <c:v>1332.57405997254</c:v>
                </c:pt>
                <c:pt idx="10381">
                  <c:v>1333.4980501186801</c:v>
                </c:pt>
                <c:pt idx="10382">
                  <c:v>1334.4226809480101</c:v>
                </c:pt>
                <c:pt idx="10383">
                  <c:v>1335.3479529047599</c:v>
                </c:pt>
                <c:pt idx="10384">
                  <c:v>1336.27386643349</c:v>
                </c:pt>
                <c:pt idx="10385">
                  <c:v>1337.2004219790499</c:v>
                </c:pt>
                <c:pt idx="10386">
                  <c:v>1338.1276199866099</c:v>
                </c:pt>
                <c:pt idx="10387">
                  <c:v>1339.0554609016399</c:v>
                </c:pt>
                <c:pt idx="10388">
                  <c:v>1339.9839451699299</c:v>
                </c:pt>
                <c:pt idx="10389">
                  <c:v>1340.91307323757</c:v>
                </c:pt>
                <c:pt idx="10390">
                  <c:v>1341.84284555096</c:v>
                </c:pt>
                <c:pt idx="10391">
                  <c:v>1342.7732625568201</c:v>
                </c:pt>
                <c:pt idx="10392">
                  <c:v>1343.70432470216</c:v>
                </c:pt>
                <c:pt idx="10393">
                  <c:v>1344.63603243433</c:v>
                </c:pt>
                <c:pt idx="10394">
                  <c:v>1345.56838620095</c:v>
                </c:pt>
                <c:pt idx="10395">
                  <c:v>1346.5013864499899</c:v>
                </c:pt>
                <c:pt idx="10396">
                  <c:v>1347.4350336297</c:v>
                </c:pt>
                <c:pt idx="10397">
                  <c:v>1348.3693281886599</c:v>
                </c:pt>
                <c:pt idx="10398">
                  <c:v>1349.30427057576</c:v>
                </c:pt>
                <c:pt idx="10399">
                  <c:v>1350.2398612401801</c:v>
                </c:pt>
                <c:pt idx="10400">
                  <c:v>1351.17610063144</c:v>
                </c:pt>
                <c:pt idx="10401">
                  <c:v>1352.1129891993601</c:v>
                </c:pt>
                <c:pt idx="10402">
                  <c:v>1353.0505273940601</c:v>
                </c:pt>
                <c:pt idx="10403">
                  <c:v>1353.98871566599</c:v>
                </c:pt>
                <c:pt idx="10404">
                  <c:v>1354.9275544659099</c:v>
                </c:pt>
                <c:pt idx="10405">
                  <c:v>1355.8670442448799</c:v>
                </c:pt>
                <c:pt idx="10406">
                  <c:v>1356.80718545429</c:v>
                </c:pt>
                <c:pt idx="10407">
                  <c:v>1357.7479785458199</c:v>
                </c:pt>
                <c:pt idx="10408">
                  <c:v>1358.68942397149</c:v>
                </c:pt>
                <c:pt idx="10409">
                  <c:v>1359.6315221836101</c:v>
                </c:pt>
                <c:pt idx="10410">
                  <c:v>1360.57427363482</c:v>
                </c:pt>
                <c:pt idx="10411">
                  <c:v>1361.5176787780699</c:v>
                </c:pt>
                <c:pt idx="10412">
                  <c:v>1362.46173806662</c:v>
                </c:pt>
                <c:pt idx="10413">
                  <c:v>1363.40645195404</c:v>
                </c:pt>
                <c:pt idx="10414">
                  <c:v>1364.3518208942301</c:v>
                </c:pt>
                <c:pt idx="10415">
                  <c:v>1365.29784534138</c:v>
                </c:pt>
                <c:pt idx="10416">
                  <c:v>1366.2445257500301</c:v>
                </c:pt>
                <c:pt idx="10417">
                  <c:v>1367.19186257501</c:v>
                </c:pt>
                <c:pt idx="10418">
                  <c:v>1368.1398562714601</c:v>
                </c:pt>
                <c:pt idx="10419">
                  <c:v>1369.0885072948499</c:v>
                </c:pt>
                <c:pt idx="10420">
                  <c:v>1370.0378161009801</c:v>
                </c:pt>
                <c:pt idx="10421">
                  <c:v>1370.98778314592</c:v>
                </c:pt>
                <c:pt idx="10422">
                  <c:v>1371.93840888611</c:v>
                </c:pt>
                <c:pt idx="10423">
                  <c:v>1372.8896937782599</c:v>
                </c:pt>
                <c:pt idx="10424">
                  <c:v>1373.8416382794301</c:v>
                </c:pt>
                <c:pt idx="10425">
                  <c:v>1374.7942428469901</c:v>
                </c:pt>
                <c:pt idx="10426">
                  <c:v>1375.7475079385999</c:v>
                </c:pt>
                <c:pt idx="10427">
                  <c:v>1376.7014340122901</c:v>
                </c:pt>
                <c:pt idx="10428">
                  <c:v>1377.6560215263501</c:v>
                </c:pt>
                <c:pt idx="10429">
                  <c:v>1378.6112709394199</c:v>
                </c:pt>
                <c:pt idx="10430">
                  <c:v>1379.56718271046</c:v>
                </c:pt>
                <c:pt idx="10431">
                  <c:v>1380.5237572987401</c:v>
                </c:pt>
                <c:pt idx="10432">
                  <c:v>1381.4809951638499</c:v>
                </c:pt>
                <c:pt idx="10433">
                  <c:v>1382.4388967656901</c:v>
                </c:pt>
                <c:pt idx="10434">
                  <c:v>1383.3974625644901</c:v>
                </c:pt>
                <c:pt idx="10435">
                  <c:v>1384.3566930208001</c:v>
                </c:pt>
                <c:pt idx="10436">
                  <c:v>1385.31658859548</c:v>
                </c:pt>
                <c:pt idx="10437">
                  <c:v>1386.2771497497099</c:v>
                </c:pt>
                <c:pt idx="10438">
                  <c:v>1387.23837694501</c:v>
                </c:pt>
                <c:pt idx="10439">
                  <c:v>1388.2002706431999</c:v>
                </c:pt>
                <c:pt idx="10440">
                  <c:v>1389.16283130641</c:v>
                </c:pt>
                <c:pt idx="10441">
                  <c:v>1390.1260593971199</c:v>
                </c:pt>
                <c:pt idx="10442">
                  <c:v>1391.0899553781201</c:v>
                </c:pt>
                <c:pt idx="10443">
                  <c:v>1392.0545197125</c:v>
                </c:pt>
                <c:pt idx="10444">
                  <c:v>1393.01975286369</c:v>
                </c:pt>
                <c:pt idx="10445">
                  <c:v>1393.98565529546</c:v>
                </c:pt>
                <c:pt idx="10446">
                  <c:v>1394.9522274718599</c:v>
                </c:pt>
                <c:pt idx="10447">
                  <c:v>1395.9194698572801</c:v>
                </c:pt>
                <c:pt idx="10448">
                  <c:v>1396.88738291646</c:v>
                </c:pt>
                <c:pt idx="10449">
                  <c:v>1397.8559671144101</c:v>
                </c:pt>
                <c:pt idx="10450">
                  <c:v>1398.8252229165</c:v>
                </c:pt>
                <c:pt idx="10451">
                  <c:v>1399.79515078841</c:v>
                </c:pt>
                <c:pt idx="10452">
                  <c:v>1400.7657511961499</c:v>
                </c:pt>
                <c:pt idx="10453">
                  <c:v>1401.73702460604</c:v>
                </c:pt>
                <c:pt idx="10454">
                  <c:v>1402.70897148474</c:v>
                </c:pt>
                <c:pt idx="10455">
                  <c:v>1403.68159229921</c:v>
                </c:pt>
                <c:pt idx="10456">
                  <c:v>1404.65488751677</c:v>
                </c:pt>
                <c:pt idx="10457">
                  <c:v>1405.6288576050299</c:v>
                </c:pt>
                <c:pt idx="10458">
                  <c:v>1406.6035030319299</c:v>
                </c:pt>
                <c:pt idx="10459">
                  <c:v>1407.57882426575</c:v>
                </c:pt>
                <c:pt idx="10460">
                  <c:v>1408.55482177509</c:v>
                </c:pt>
                <c:pt idx="10461">
                  <c:v>1409.5314960288699</c:v>
                </c:pt>
                <c:pt idx="10462">
                  <c:v>1410.50884749633</c:v>
                </c:pt>
                <c:pt idx="10463">
                  <c:v>1411.4868766470399</c:v>
                </c:pt>
                <c:pt idx="10464">
                  <c:v>1412.4655839509101</c:v>
                </c:pt>
                <c:pt idx="10465">
                  <c:v>1413.44496987814</c:v>
                </c:pt>
                <c:pt idx="10466">
                  <c:v>1414.42503489931</c:v>
                </c:pt>
                <c:pt idx="10467">
                  <c:v>1415.4057794852699</c:v>
                </c:pt>
                <c:pt idx="10468">
                  <c:v>1416.38720410722</c:v>
                </c:pt>
                <c:pt idx="10469">
                  <c:v>1417.36930923671</c:v>
                </c:pt>
                <c:pt idx="10470">
                  <c:v>1418.35209534558</c:v>
                </c:pt>
                <c:pt idx="10471">
                  <c:v>1419.33556290602</c:v>
                </c:pt>
                <c:pt idx="10472">
                  <c:v>1420.31971239053</c:v>
                </c:pt>
                <c:pt idx="10473">
                  <c:v>1421.3045442719599</c:v>
                </c:pt>
                <c:pt idx="10474">
                  <c:v>1422.2900590234699</c:v>
                </c:pt>
                <c:pt idx="10475">
                  <c:v>1423.2762571185499</c:v>
                </c:pt>
                <c:pt idx="10476">
                  <c:v>1424.26313903102</c:v>
                </c:pt>
                <c:pt idx="10477">
                  <c:v>1425.25070523504</c:v>
                </c:pt>
                <c:pt idx="10478">
                  <c:v>1426.2389562050901</c:v>
                </c:pt>
                <c:pt idx="10479">
                  <c:v>1427.22789241597</c:v>
                </c:pt>
                <c:pt idx="10480">
                  <c:v>1428.2175143428101</c:v>
                </c:pt>
                <c:pt idx="10481">
                  <c:v>1429.2078224611</c:v>
                </c:pt>
                <c:pt idx="10482">
                  <c:v>1430.1988172466099</c:v>
                </c:pt>
                <c:pt idx="10483">
                  <c:v>1431.19049917549</c:v>
                </c:pt>
                <c:pt idx="10484">
                  <c:v>1432.18286872418</c:v>
                </c:pt>
                <c:pt idx="10485">
                  <c:v>1433.1759263694801</c:v>
                </c:pt>
                <c:pt idx="10486">
                  <c:v>1434.1696725884899</c:v>
                </c:pt>
                <c:pt idx="10487">
                  <c:v>1435.1641078586799</c:v>
                </c:pt>
                <c:pt idx="10488">
                  <c:v>1436.15923265782</c:v>
                </c:pt>
                <c:pt idx="10489">
                  <c:v>1437.1550474640101</c:v>
                </c:pt>
                <c:pt idx="10490">
                  <c:v>1438.1515527557101</c:v>
                </c:pt>
                <c:pt idx="10491">
                  <c:v>1439.1487490116799</c:v>
                </c:pt>
                <c:pt idx="10492">
                  <c:v>1440.1466367110299</c:v>
                </c:pt>
                <c:pt idx="10493">
                  <c:v>1441.1452163332001</c:v>
                </c:pt>
                <c:pt idx="10494">
                  <c:v>1442.14448835797</c:v>
                </c:pt>
                <c:pt idx="10495">
                  <c:v>1443.14445326542</c:v>
                </c:pt>
                <c:pt idx="10496">
                  <c:v>1444.1451115360101</c:v>
                </c:pt>
                <c:pt idx="10497">
                  <c:v>1445.1464636505</c:v>
                </c:pt>
                <c:pt idx="10498">
                  <c:v>1446.1485100899899</c:v>
                </c:pt>
                <c:pt idx="10499">
                  <c:v>1447.15125133591</c:v>
                </c:pt>
                <c:pt idx="10500">
                  <c:v>1448.1546878700501</c:v>
                </c:pt>
                <c:pt idx="10501">
                  <c:v>1449.1588201744901</c:v>
                </c:pt>
                <c:pt idx="10502">
                  <c:v>1450.16364873169</c:v>
                </c:pt>
                <c:pt idx="10503">
                  <c:v>1451.16917402441</c:v>
                </c:pt>
                <c:pt idx="10504">
                  <c:v>1452.17539653576</c:v>
                </c:pt>
                <c:pt idx="10505">
                  <c:v>1453.18231674919</c:v>
                </c:pt>
                <c:pt idx="10506">
                  <c:v>1454.1899351484701</c:v>
                </c:pt>
                <c:pt idx="10507">
                  <c:v>1455.19825221771</c:v>
                </c:pt>
                <c:pt idx="10508">
                  <c:v>1456.2072684413699</c:v>
                </c:pt>
                <c:pt idx="10509">
                  <c:v>1457.21698430422</c:v>
                </c:pt>
                <c:pt idx="10510">
                  <c:v>1458.2274002914</c:v>
                </c:pt>
                <c:pt idx="10511">
                  <c:v>1459.23851688835</c:v>
                </c:pt>
                <c:pt idx="10512">
                  <c:v>1460.25033458088</c:v>
                </c:pt>
                <c:pt idx="10513">
                  <c:v>1461.2628538551</c:v>
                </c:pt>
                <c:pt idx="10514">
                  <c:v>1462.2760751974999</c:v>
                </c:pt>
                <c:pt idx="10515">
                  <c:v>1463.2899990948799</c:v>
                </c:pt>
                <c:pt idx="10516">
                  <c:v>1464.3046260343699</c:v>
                </c:pt>
                <c:pt idx="10517">
                  <c:v>1465.3199565034599</c:v>
                </c:pt>
                <c:pt idx="10518">
                  <c:v>1466.33599098997</c:v>
                </c:pt>
                <c:pt idx="10519">
                  <c:v>1467.3527299820501</c:v>
                </c:pt>
                <c:pt idx="10520">
                  <c:v>1468.3701739682001</c:v>
                </c:pt>
                <c:pt idx="10521">
                  <c:v>1469.3883234372599</c:v>
                </c:pt>
                <c:pt idx="10522">
                  <c:v>1470.4071788783899</c:v>
                </c:pt>
                <c:pt idx="10523">
                  <c:v>1471.4267407811201</c:v>
                </c:pt>
                <c:pt idx="10524">
                  <c:v>1472.44700963528</c:v>
                </c:pt>
                <c:pt idx="10525">
                  <c:v>1473.46798593108</c:v>
                </c:pt>
                <c:pt idx="10526">
                  <c:v>1474.4896701590301</c:v>
                </c:pt>
                <c:pt idx="10527">
                  <c:v>1475.5120628100301</c:v>
                </c:pt>
                <c:pt idx="10528">
                  <c:v>1476.5351643752699</c:v>
                </c:pt>
                <c:pt idx="10529">
                  <c:v>1477.5589753463</c:v>
                </c:pt>
                <c:pt idx="10530">
                  <c:v>1478.58349621503</c:v>
                </c:pt>
                <c:pt idx="10531">
                  <c:v>1479.6087274736899</c:v>
                </c:pt>
                <c:pt idx="10532">
                  <c:v>1480.63466961484</c:v>
                </c:pt>
                <c:pt idx="10533">
                  <c:v>1481.66132313142</c:v>
                </c:pt>
                <c:pt idx="10534">
                  <c:v>1482.68868851667</c:v>
                </c:pt>
                <c:pt idx="10535">
                  <c:v>1483.71676626419</c:v>
                </c:pt>
                <c:pt idx="10536">
                  <c:v>1484.74555686794</c:v>
                </c:pt>
                <c:pt idx="10537">
                  <c:v>1485.7750608222</c:v>
                </c:pt>
                <c:pt idx="10538">
                  <c:v>1486.8052786215801</c:v>
                </c:pt>
                <c:pt idx="10539">
                  <c:v>1487.8362107610801</c:v>
                </c:pt>
                <c:pt idx="10540">
                  <c:v>1488.8678577359899</c:v>
                </c:pt>
                <c:pt idx="10541">
                  <c:v>1489.90022004199</c:v>
                </c:pt>
                <c:pt idx="10542">
                  <c:v>1490.9332981750599</c:v>
                </c:pt>
                <c:pt idx="10543">
                  <c:v>1491.96709263156</c:v>
                </c:pt>
                <c:pt idx="10544">
                  <c:v>1493.00160390817</c:v>
                </c:pt>
                <c:pt idx="10545">
                  <c:v>1494.0368325019399</c:v>
                </c:pt>
                <c:pt idx="10546">
                  <c:v>1495.07277891023</c:v>
                </c:pt>
                <c:pt idx="10547">
                  <c:v>1496.1094436307701</c:v>
                </c:pt>
                <c:pt idx="10548">
                  <c:v>1497.14682716163</c:v>
                </c:pt>
                <c:pt idx="10549">
                  <c:v>1498.18493000123</c:v>
                </c:pt>
                <c:pt idx="10550">
                  <c:v>1499.22375264832</c:v>
                </c:pt>
                <c:pt idx="10551">
                  <c:v>1500.26329560201</c:v>
                </c:pt>
                <c:pt idx="10552">
                  <c:v>1501.3035593617501</c:v>
                </c:pt>
                <c:pt idx="10553">
                  <c:v>1502.34454442734</c:v>
                </c:pt>
                <c:pt idx="10554">
                  <c:v>1503.3862512989199</c:v>
                </c:pt>
                <c:pt idx="10555">
                  <c:v>1504.4286804769899</c:v>
                </c:pt>
                <c:pt idx="10556">
                  <c:v>1505.47183246237</c:v>
                </c:pt>
                <c:pt idx="10557">
                  <c:v>1506.5157077562701</c:v>
                </c:pt>
                <c:pt idx="10558">
                  <c:v>1507.5603068602099</c:v>
                </c:pt>
                <c:pt idx="10559">
                  <c:v>1508.6056302760701</c:v>
                </c:pt>
                <c:pt idx="10560">
                  <c:v>1509.6516785060801</c:v>
                </c:pt>
                <c:pt idx="10561">
                  <c:v>1510.6984520528199</c:v>
                </c:pt>
                <c:pt idx="10562">
                  <c:v>1511.7459514192201</c:v>
                </c:pt>
                <c:pt idx="10563">
                  <c:v>1512.79417710854</c:v>
                </c:pt>
                <c:pt idx="10564">
                  <c:v>1513.84312962441</c:v>
                </c:pt>
                <c:pt idx="10565">
                  <c:v>1514.8928094708101</c:v>
                </c:pt>
                <c:pt idx="10566">
                  <c:v>1515.94321715205</c:v>
                </c:pt>
                <c:pt idx="10567">
                  <c:v>1516.9943531727999</c:v>
                </c:pt>
                <c:pt idx="10568">
                  <c:v>1518.0462180381001</c:v>
                </c:pt>
                <c:pt idx="10569">
                  <c:v>1519.0988122533099</c:v>
                </c:pt>
                <c:pt idx="10570">
                  <c:v>1520.15213632414</c:v>
                </c:pt>
                <c:pt idx="10571">
                  <c:v>1521.2061907566899</c:v>
                </c:pt>
                <c:pt idx="10572">
                  <c:v>1522.26097605736</c:v>
                </c:pt>
                <c:pt idx="10573">
                  <c:v>1523.3164927329301</c:v>
                </c:pt>
                <c:pt idx="10574">
                  <c:v>1524.37274129053</c:v>
                </c:pt>
                <c:pt idx="10575">
                  <c:v>1525.4297222376399</c:v>
                </c:pt>
                <c:pt idx="10576">
                  <c:v>1526.48743608209</c:v>
                </c:pt>
                <c:pt idx="10577">
                  <c:v>1527.5458833320599</c:v>
                </c:pt>
                <c:pt idx="10578">
                  <c:v>1528.6050644960801</c:v>
                </c:pt>
                <c:pt idx="10579">
                  <c:v>1529.6649800830401</c:v>
                </c:pt>
                <c:pt idx="10580">
                  <c:v>1530.72563060217</c:v>
                </c:pt>
                <c:pt idx="10581">
                  <c:v>1531.78701656308</c:v>
                </c:pt>
                <c:pt idx="10582">
                  <c:v>1532.8491384757101</c:v>
                </c:pt>
                <c:pt idx="10583">
                  <c:v>1533.9119968503601</c:v>
                </c:pt>
                <c:pt idx="10584">
                  <c:v>1534.97559219768</c:v>
                </c:pt>
                <c:pt idx="10585">
                  <c:v>1536.03992502867</c:v>
                </c:pt>
                <c:pt idx="10586">
                  <c:v>1537.1049958547101</c:v>
                </c:pt>
                <c:pt idx="10587">
                  <c:v>1538.17080518751</c:v>
                </c:pt>
                <c:pt idx="10588">
                  <c:v>1539.23735353913</c:v>
                </c:pt>
                <c:pt idx="10589">
                  <c:v>1540.30464142201</c:v>
                </c:pt>
                <c:pt idx="10590">
                  <c:v>1541.37266934893</c:v>
                </c:pt>
                <c:pt idx="10591">
                  <c:v>1542.44143783302</c:v>
                </c:pt>
                <c:pt idx="10592">
                  <c:v>1543.5109473877801</c:v>
                </c:pt>
                <c:pt idx="10593">
                  <c:v>1544.58119852705</c:v>
                </c:pt>
                <c:pt idx="10594">
                  <c:v>1545.65219176505</c:v>
                </c:pt>
                <c:pt idx="10595">
                  <c:v>1546.72392761633</c:v>
                </c:pt>
                <c:pt idx="10596">
                  <c:v>1547.7964065958099</c:v>
                </c:pt>
                <c:pt idx="10597">
                  <c:v>1548.8696292187699</c:v>
                </c:pt>
                <c:pt idx="10598">
                  <c:v>1549.94359600085</c:v>
                </c:pt>
                <c:pt idx="10599">
                  <c:v>1551.01830745802</c:v>
                </c:pt>
                <c:pt idx="10600">
                  <c:v>1552.09376410664</c:v>
                </c:pt>
                <c:pt idx="10601">
                  <c:v>1553.16996646343</c:v>
                </c:pt>
                <c:pt idx="10602">
                  <c:v>1554.2469150454299</c:v>
                </c:pt>
                <c:pt idx="10603">
                  <c:v>1555.3246103700801</c:v>
                </c:pt>
                <c:pt idx="10604">
                  <c:v>1556.4030529551501</c:v>
                </c:pt>
                <c:pt idx="10605">
                  <c:v>1557.4822433187901</c:v>
                </c:pt>
                <c:pt idx="10606">
                  <c:v>1558.5621819795001</c:v>
                </c:pt>
                <c:pt idx="10607">
                  <c:v>1559.64286945614</c:v>
                </c:pt>
                <c:pt idx="10608">
                  <c:v>1560.7243062679199</c:v>
                </c:pt>
                <c:pt idx="10609">
                  <c:v>1561.80649293443</c:v>
                </c:pt>
                <c:pt idx="10610">
                  <c:v>1562.88942997561</c:v>
                </c:pt>
                <c:pt idx="10611">
                  <c:v>1563.97311791175</c:v>
                </c:pt>
                <c:pt idx="10612">
                  <c:v>1565.05755726353</c:v>
                </c:pt>
                <c:pt idx="10613">
                  <c:v>1566.14274855195</c:v>
                </c:pt>
                <c:pt idx="10614">
                  <c:v>1567.2286922984099</c:v>
                </c:pt>
                <c:pt idx="10615">
                  <c:v>1568.3153890246399</c:v>
                </c:pt>
                <c:pt idx="10616">
                  <c:v>1569.40283925277</c:v>
                </c:pt>
                <c:pt idx="10617">
                  <c:v>1570.49104350524</c:v>
                </c:pt>
                <c:pt idx="10618">
                  <c:v>1571.5800023049001</c:v>
                </c:pt>
                <c:pt idx="10619">
                  <c:v>1572.6697161749501</c:v>
                </c:pt>
                <c:pt idx="10620">
                  <c:v>1573.7601856389199</c:v>
                </c:pt>
                <c:pt idx="10621">
                  <c:v>1574.8514112207499</c:v>
                </c:pt>
                <c:pt idx="10622">
                  <c:v>1575.94339344472</c:v>
                </c:pt>
                <c:pt idx="10623">
                  <c:v>1577.03613283547</c:v>
                </c:pt>
                <c:pt idx="10624">
                  <c:v>1578.1296299180201</c:v>
                </c:pt>
                <c:pt idx="10625">
                  <c:v>1579.22388521773</c:v>
                </c:pt>
                <c:pt idx="10626">
                  <c:v>1580.31889926035</c:v>
                </c:pt>
                <c:pt idx="10627">
                  <c:v>1581.41467257197</c:v>
                </c:pt>
                <c:pt idx="10628">
                  <c:v>1582.5112056790699</c:v>
                </c:pt>
                <c:pt idx="10629">
                  <c:v>1583.6084991084899</c:v>
                </c:pt>
                <c:pt idx="10630">
                  <c:v>1584.7065533873999</c:v>
                </c:pt>
                <c:pt idx="10631">
                  <c:v>1585.8053690433901</c:v>
                </c:pt>
                <c:pt idx="10632">
                  <c:v>1586.90494660438</c:v>
                </c:pt>
                <c:pt idx="10633">
                  <c:v>1588.0052865986599</c:v>
                </c:pt>
                <c:pt idx="10634">
                  <c:v>1589.1063895549</c:v>
                </c:pt>
                <c:pt idx="10635">
                  <c:v>1590.2082560021299</c:v>
                </c:pt>
                <c:pt idx="10636">
                  <c:v>1591.3108864697299</c:v>
                </c:pt>
                <c:pt idx="10637">
                  <c:v>1592.4142814874799</c:v>
                </c:pt>
                <c:pt idx="10638">
                  <c:v>1593.5184415854901</c:v>
                </c:pt>
                <c:pt idx="10639">
                  <c:v>1594.6233672942799</c:v>
                </c:pt>
                <c:pt idx="10640">
                  <c:v>1595.7290591446999</c:v>
                </c:pt>
                <c:pt idx="10641">
                  <c:v>1596.83551766799</c:v>
                </c:pt>
                <c:pt idx="10642">
                  <c:v>1597.9427433957401</c:v>
                </c:pt>
                <c:pt idx="10643">
                  <c:v>1599.0507368599301</c:v>
                </c:pt>
                <c:pt idx="10644">
                  <c:v>1600.1594985929</c:v>
                </c:pt>
                <c:pt idx="10645">
                  <c:v>1601.26902912736</c:v>
                </c:pt>
                <c:pt idx="10646">
                  <c:v>1602.3793289963701</c:v>
                </c:pt>
                <c:pt idx="10647">
                  <c:v>1603.4903987334001</c:v>
                </c:pt>
                <c:pt idx="10648">
                  <c:v>1604.6022388722499</c:v>
                </c:pt>
                <c:pt idx="10649">
                  <c:v>1605.71484994711</c:v>
                </c:pt>
                <c:pt idx="10650">
                  <c:v>1606.8282324925401</c:v>
                </c:pt>
                <c:pt idx="10651">
                  <c:v>1607.94238704347</c:v>
                </c:pt>
                <c:pt idx="10652">
                  <c:v>1609.0573141351999</c:v>
                </c:pt>
                <c:pt idx="10653">
                  <c:v>1610.1730143033999</c:v>
                </c:pt>
                <c:pt idx="10654">
                  <c:v>1611.2894880841</c:v>
                </c:pt>
                <c:pt idx="10655">
                  <c:v>1612.4067360137301</c:v>
                </c:pt>
                <c:pt idx="10656">
                  <c:v>1613.52475862906</c:v>
                </c:pt>
                <c:pt idx="10657">
                  <c:v>1614.6435564672499</c:v>
                </c:pt>
                <c:pt idx="10658">
                  <c:v>1615.76313006585</c:v>
                </c:pt>
                <c:pt idx="10659">
                  <c:v>1616.88347996273</c:v>
                </c:pt>
                <c:pt idx="10660">
                  <c:v>1618.00460669619</c:v>
                </c:pt>
                <c:pt idx="10661">
                  <c:v>1619.1265108048699</c:v>
                </c:pt>
                <c:pt idx="10662">
                  <c:v>1620.2491928278</c:v>
                </c:pt>
                <c:pt idx="10663">
                  <c:v>1621.37265330436</c:v>
                </c:pt>
                <c:pt idx="10664">
                  <c:v>1622.49689277433</c:v>
                </c:pt>
                <c:pt idx="10665">
                  <c:v>1623.6219117778601</c:v>
                </c:pt>
                <c:pt idx="10666">
                  <c:v>1624.7477108554599</c:v>
                </c:pt>
                <c:pt idx="10667">
                  <c:v>1625.8742905480201</c:v>
                </c:pt>
                <c:pt idx="10668">
                  <c:v>1627.0016513968201</c:v>
                </c:pt>
                <c:pt idx="10669">
                  <c:v>1628.1297939435001</c:v>
                </c:pt>
                <c:pt idx="10670">
                  <c:v>1629.2587187300701</c:v>
                </c:pt>
                <c:pt idx="10671">
                  <c:v>1630.38842629894</c:v>
                </c:pt>
                <c:pt idx="10672">
                  <c:v>1631.51891719287</c:v>
                </c:pt>
                <c:pt idx="10673">
                  <c:v>1632.6501919550101</c:v>
                </c:pt>
                <c:pt idx="10674">
                  <c:v>1633.7822511289</c:v>
                </c:pt>
                <c:pt idx="10675">
                  <c:v>1634.91509525842</c:v>
                </c:pt>
                <c:pt idx="10676">
                  <c:v>1636.0487248878501</c:v>
                </c:pt>
                <c:pt idx="10677">
                  <c:v>1637.18314056186</c:v>
                </c:pt>
                <c:pt idx="10678">
                  <c:v>1638.3183428254699</c:v>
                </c:pt>
                <c:pt idx="10679">
                  <c:v>1639.45433222411</c:v>
                </c:pt>
                <c:pt idx="10680">
                  <c:v>1640.59110930354</c:v>
                </c:pt>
                <c:pt idx="10681">
                  <c:v>1641.7286746099601</c:v>
                </c:pt>
                <c:pt idx="10682">
                  <c:v>1642.86702868989</c:v>
                </c:pt>
                <c:pt idx="10683">
                  <c:v>1644.00617209027</c:v>
                </c:pt>
                <c:pt idx="10684">
                  <c:v>1645.1461053584001</c:v>
                </c:pt>
                <c:pt idx="10685">
                  <c:v>1646.2868290419699</c:v>
                </c:pt>
                <c:pt idx="10686">
                  <c:v>1647.42834368904</c:v>
                </c:pt>
                <c:pt idx="10687">
                  <c:v>1648.5706498480499</c:v>
                </c:pt>
                <c:pt idx="10688">
                  <c:v>1649.71374806784</c:v>
                </c:pt>
                <c:pt idx="10689">
                  <c:v>1650.85763889759</c:v>
                </c:pt>
                <c:pt idx="10690">
                  <c:v>1652.00232288691</c:v>
                </c:pt>
                <c:pt idx="10691">
                  <c:v>1653.14780058576</c:v>
                </c:pt>
                <c:pt idx="10692">
                  <c:v>1654.2940725444701</c:v>
                </c:pt>
                <c:pt idx="10693">
                  <c:v>1655.4411393138</c:v>
                </c:pt>
                <c:pt idx="10694">
                  <c:v>1656.5890014448401</c:v>
                </c:pt>
                <c:pt idx="10695">
                  <c:v>1657.73765948909</c:v>
                </c:pt>
                <c:pt idx="10696">
                  <c:v>1658.8871139984301</c:v>
                </c:pt>
                <c:pt idx="10697">
                  <c:v>1660.0373655251101</c:v>
                </c:pt>
                <c:pt idx="10698">
                  <c:v>1661.1884146217801</c:v>
                </c:pt>
                <c:pt idx="10699">
                  <c:v>1662.34026184146</c:v>
                </c:pt>
                <c:pt idx="10700">
                  <c:v>1663.49290773757</c:v>
                </c:pt>
                <c:pt idx="10701">
                  <c:v>1664.6463528638801</c:v>
                </c:pt>
                <c:pt idx="10702">
                  <c:v>1665.80059777459</c:v>
                </c:pt>
                <c:pt idx="10703">
                  <c:v>1666.9556430242501</c:v>
                </c:pt>
                <c:pt idx="10704">
                  <c:v>1668.1114891678001</c:v>
                </c:pt>
                <c:pt idx="10705">
                  <c:v>1669.2681367605701</c:v>
                </c:pt>
                <c:pt idx="10706">
                  <c:v>1670.42558635829</c:v>
                </c:pt>
                <c:pt idx="10707">
                  <c:v>1671.58383851704</c:v>
                </c:pt>
                <c:pt idx="10708">
                  <c:v>1672.74289379332</c:v>
                </c:pt>
                <c:pt idx="10709">
                  <c:v>1673.9027527440001</c:v>
                </c:pt>
                <c:pt idx="10710">
                  <c:v>1675.06341592633</c:v>
                </c:pt>
                <c:pt idx="10711">
                  <c:v>1676.2248838979599</c:v>
                </c:pt>
                <c:pt idx="10712">
                  <c:v>1677.3871572169201</c:v>
                </c:pt>
                <c:pt idx="10713">
                  <c:v>1678.55023644163</c:v>
                </c:pt>
                <c:pt idx="10714">
                  <c:v>1679.71412213089</c:v>
                </c:pt>
                <c:pt idx="10715">
                  <c:v>1680.8788148439</c:v>
                </c:pt>
                <c:pt idx="10716">
                  <c:v>1682.0443151402301</c:v>
                </c:pt>
                <c:pt idx="10717">
                  <c:v>1683.2106235798501</c:v>
                </c:pt>
                <c:pt idx="10718">
                  <c:v>1684.37774072312</c:v>
                </c:pt>
                <c:pt idx="10719">
                  <c:v>1685.54566713079</c:v>
                </c:pt>
                <c:pt idx="10720">
                  <c:v>1686.71440336399</c:v>
                </c:pt>
                <c:pt idx="10721">
                  <c:v>1687.88394998423</c:v>
                </c:pt>
                <c:pt idx="10722">
                  <c:v>1689.0543075534399</c:v>
                </c:pt>
                <c:pt idx="10723">
                  <c:v>1690.2254766339199</c:v>
                </c:pt>
                <c:pt idx="10724">
                  <c:v>1691.39745778835</c:v>
                </c:pt>
                <c:pt idx="10725">
                  <c:v>1692.57025157982</c:v>
                </c:pt>
                <c:pt idx="10726">
                  <c:v>1693.7438585718</c:v>
                </c:pt>
                <c:pt idx="10727">
                  <c:v>1694.91827932816</c:v>
                </c:pt>
                <c:pt idx="10728">
                  <c:v>1696.0935144131499</c:v>
                </c:pt>
                <c:pt idx="10729">
                  <c:v>1697.2695643914001</c:v>
                </c:pt>
                <c:pt idx="10730">
                  <c:v>1698.44642982797</c:v>
                </c:pt>
                <c:pt idx="10731">
                  <c:v>1699.6241112882799</c:v>
                </c:pt>
                <c:pt idx="10732">
                  <c:v>1700.80260933815</c:v>
                </c:pt>
                <c:pt idx="10733">
                  <c:v>1701.98192454379</c:v>
                </c:pt>
                <c:pt idx="10734">
                  <c:v>1703.1620574718099</c:v>
                </c:pt>
                <c:pt idx="10735">
                  <c:v>1704.3430086891999</c:v>
                </c:pt>
                <c:pt idx="10736">
                  <c:v>1705.52477876336</c:v>
                </c:pt>
                <c:pt idx="10737">
                  <c:v>1706.7073682620801</c:v>
                </c:pt>
                <c:pt idx="10738">
                  <c:v>1707.8907777535201</c:v>
                </c:pt>
                <c:pt idx="10739">
                  <c:v>1709.0750078062699</c:v>
                </c:pt>
                <c:pt idx="10740">
                  <c:v>1710.2600589893</c:v>
                </c:pt>
                <c:pt idx="10741">
                  <c:v>1711.4459318719501</c:v>
                </c:pt>
                <c:pt idx="10742">
                  <c:v>1712.6326270239999</c:v>
                </c:pt>
                <c:pt idx="10743">
                  <c:v>1713.82014501558</c:v>
                </c:pt>
                <c:pt idx="10744">
                  <c:v>1715.00848641725</c:v>
                </c:pt>
                <c:pt idx="10745">
                  <c:v>1716.1976517999601</c:v>
                </c:pt>
                <c:pt idx="10746">
                  <c:v>1717.38764173502</c:v>
                </c:pt>
                <c:pt idx="10747">
                  <c:v>1718.5784567941901</c:v>
                </c:pt>
                <c:pt idx="10748">
                  <c:v>1719.7700975496</c:v>
                </c:pt>
                <c:pt idx="10749">
                  <c:v>1720.9625645737599</c:v>
                </c:pt>
                <c:pt idx="10750">
                  <c:v>1722.1558584396</c:v>
                </c:pt>
                <c:pt idx="10751">
                  <c:v>1723.3499797204599</c:v>
                </c:pt>
                <c:pt idx="10752">
                  <c:v>1724.54492899003</c:v>
                </c:pt>
                <c:pt idx="10753">
                  <c:v>1725.74070682245</c:v>
                </c:pt>
                <c:pt idx="10754">
                  <c:v>1726.93731379223</c:v>
                </c:pt>
                <c:pt idx="10755">
                  <c:v>1728.13475047427</c:v>
                </c:pt>
                <c:pt idx="10756">
                  <c:v>1729.3330174439</c:v>
                </c:pt>
                <c:pt idx="10757">
                  <c:v>1730.5321152768199</c:v>
                </c:pt>
                <c:pt idx="10758">
                  <c:v>1731.73204454915</c:v>
                </c:pt>
                <c:pt idx="10759">
                  <c:v>1732.9328058373901</c:v>
                </c:pt>
                <c:pt idx="10760">
                  <c:v>1734.1343997184499</c:v>
                </c:pt>
                <c:pt idx="10761">
                  <c:v>1735.3368267696501</c:v>
                </c:pt>
                <c:pt idx="10762">
                  <c:v>1736.5400875686801</c:v>
                </c:pt>
                <c:pt idx="10763">
                  <c:v>1737.7441826936699</c:v>
                </c:pt>
                <c:pt idx="10764">
                  <c:v>1738.9491127231199</c:v>
                </c:pt>
                <c:pt idx="10765">
                  <c:v>1740.15487823595</c:v>
                </c:pt>
                <c:pt idx="10766">
                  <c:v>1741.36147981147</c:v>
                </c:pt>
                <c:pt idx="10767">
                  <c:v>1742.56891802939</c:v>
                </c:pt>
                <c:pt idx="10768">
                  <c:v>1743.7771934698401</c:v>
                </c:pt>
                <c:pt idx="10769">
                  <c:v>1744.9863067133199</c:v>
                </c:pt>
                <c:pt idx="10770">
                  <c:v>1746.1962583407701</c:v>
                </c:pt>
                <c:pt idx="10771">
                  <c:v>1747.4070489335099</c:v>
                </c:pt>
                <c:pt idx="10772">
                  <c:v>1748.61867907327</c:v>
                </c:pt>
                <c:pt idx="10773">
                  <c:v>1749.83114934217</c:v>
                </c:pt>
                <c:pt idx="10774">
                  <c:v>1751.04446032276</c:v>
                </c:pt>
                <c:pt idx="10775">
                  <c:v>1752.2586125979701</c:v>
                </c:pt>
                <c:pt idx="10776">
                  <c:v>1753.4736067511401</c:v>
                </c:pt>
                <c:pt idx="10777">
                  <c:v>1754.68944336603</c:v>
                </c:pt>
                <c:pt idx="10778">
                  <c:v>1755.9061230267801</c:v>
                </c:pt>
                <c:pt idx="10779">
                  <c:v>1757.12364631796</c:v>
                </c:pt>
                <c:pt idx="10780">
                  <c:v>1758.3420138245201</c:v>
                </c:pt>
                <c:pt idx="10781">
                  <c:v>1759.5612261318299</c:v>
                </c:pt>
                <c:pt idx="10782">
                  <c:v>1760.78128382567</c:v>
                </c:pt>
                <c:pt idx="10783">
                  <c:v>1762.00218749223</c:v>
                </c:pt>
                <c:pt idx="10784">
                  <c:v>1763.2239377180699</c:v>
                </c:pt>
                <c:pt idx="10785">
                  <c:v>1764.4465350902101</c:v>
                </c:pt>
                <c:pt idx="10786">
                  <c:v>1765.6699801960301</c:v>
                </c:pt>
                <c:pt idx="10787">
                  <c:v>1766.89427362336</c:v>
                </c:pt>
                <c:pt idx="10788">
                  <c:v>1768.1194159603899</c:v>
                </c:pt>
                <c:pt idx="10789">
                  <c:v>1769.3454077957599</c:v>
                </c:pt>
                <c:pt idx="10790">
                  <c:v>1770.5722497185</c:v>
                </c:pt>
                <c:pt idx="10791">
                  <c:v>1771.7999423180499</c:v>
                </c:pt>
                <c:pt idx="10792">
                  <c:v>1773.0284861842599</c:v>
                </c:pt>
                <c:pt idx="10793">
                  <c:v>1774.2578819073799</c:v>
                </c:pt>
                <c:pt idx="10794">
                  <c:v>1775.4881300780801</c:v>
                </c:pt>
                <c:pt idx="10795">
                  <c:v>1776.7192312874299</c:v>
                </c:pt>
                <c:pt idx="10796">
                  <c:v>1777.95118612693</c:v>
                </c:pt>
                <c:pt idx="10797">
                  <c:v>1779.1839951884699</c:v>
                </c:pt>
                <c:pt idx="10798">
                  <c:v>1780.4176590643599</c:v>
                </c:pt>
                <c:pt idx="10799">
                  <c:v>1781.6521783473099</c:v>
                </c:pt>
                <c:pt idx="10800">
                  <c:v>1782.8875536304599</c:v>
                </c:pt>
                <c:pt idx="10801">
                  <c:v>1784.12378550734</c:v>
                </c:pt>
                <c:pt idx="10802">
                  <c:v>1785.3608745719</c:v>
                </c:pt>
                <c:pt idx="10803">
                  <c:v>1786.5988214185099</c:v>
                </c:pt>
                <c:pt idx="10804">
                  <c:v>1787.83762664194</c:v>
                </c:pt>
                <c:pt idx="10805">
                  <c:v>1789.0772908373899</c:v>
                </c:pt>
                <c:pt idx="10806">
                  <c:v>1790.31781460044</c:v>
                </c:pt>
                <c:pt idx="10807">
                  <c:v>1791.5591985271201</c:v>
                </c:pt>
                <c:pt idx="10808">
                  <c:v>1792.80144321385</c:v>
                </c:pt>
                <c:pt idx="10809">
                  <c:v>1794.04454925747</c:v>
                </c:pt>
                <c:pt idx="10810">
                  <c:v>1795.2885172552401</c:v>
                </c:pt>
                <c:pt idx="10811">
                  <c:v>1796.5333478048201</c:v>
                </c:pt>
                <c:pt idx="10812">
                  <c:v>1797.77904150429</c:v>
                </c:pt>
                <c:pt idx="10813">
                  <c:v>1799.02559895216</c:v>
                </c:pt>
                <c:pt idx="10814">
                  <c:v>1800.2730207473401</c:v>
                </c:pt>
                <c:pt idx="10815">
                  <c:v>1801.5213074891501</c:v>
                </c:pt>
                <c:pt idx="10816">
                  <c:v>1802.77045977733</c:v>
                </c:pt>
                <c:pt idx="10817">
                  <c:v>1804.02047821205</c:v>
                </c:pt>
                <c:pt idx="10818">
                  <c:v>1805.2713633938799</c:v>
                </c:pt>
                <c:pt idx="10819">
                  <c:v>1806.5231159238101</c:v>
                </c:pt>
                <c:pt idx="10820">
                  <c:v>1807.77573640326</c:v>
                </c:pt>
                <c:pt idx="10821">
                  <c:v>1809.02922543404</c:v>
                </c:pt>
                <c:pt idx="10822">
                  <c:v>1810.2835836183999</c:v>
                </c:pt>
                <c:pt idx="10823">
                  <c:v>1811.5388115589899</c:v>
                </c:pt>
                <c:pt idx="10824">
                  <c:v>1812.7949098589099</c:v>
                </c:pt>
                <c:pt idx="10825">
                  <c:v>1814.05187912163</c:v>
                </c:pt>
                <c:pt idx="10826">
                  <c:v>1815.3097199510901</c:v>
                </c:pt>
                <c:pt idx="10827">
                  <c:v>1816.5684329516</c:v>
                </c:pt>
                <c:pt idx="10828">
                  <c:v>1817.8280187279299</c:v>
                </c:pt>
                <c:pt idx="10829">
                  <c:v>1819.0884778852401</c:v>
                </c:pt>
                <c:pt idx="10830">
                  <c:v>1820.34981102913</c:v>
                </c:pt>
                <c:pt idx="10831">
                  <c:v>1821.6120187656099</c:v>
                </c:pt>
                <c:pt idx="10832">
                  <c:v>1822.87510170111</c:v>
                </c:pt>
                <c:pt idx="10833">
                  <c:v>1824.1390604424801</c:v>
                </c:pt>
                <c:pt idx="10834">
                  <c:v>1825.40389559699</c:v>
                </c:pt>
                <c:pt idx="10835">
                  <c:v>1826.66960777235</c:v>
                </c:pt>
                <c:pt idx="10836">
                  <c:v>1827.9361975766501</c:v>
                </c:pt>
                <c:pt idx="10837">
                  <c:v>1829.20366561845</c:v>
                </c:pt>
                <c:pt idx="10838">
                  <c:v>1830.4720125066999</c:v>
                </c:pt>
                <c:pt idx="10839">
                  <c:v>1831.7412388507701</c:v>
                </c:pt>
                <c:pt idx="10840">
                  <c:v>1833.0113452604801</c:v>
                </c:pt>
                <c:pt idx="10841">
                  <c:v>1834.28233234606</c:v>
                </c:pt>
                <c:pt idx="10842">
                  <c:v>1835.55420071814</c:v>
                </c:pt>
                <c:pt idx="10843">
                  <c:v>1836.8269509878</c:v>
                </c:pt>
                <c:pt idx="10844">
                  <c:v>1838.10058376655</c:v>
                </c:pt>
                <c:pt idx="10845">
                  <c:v>1839.37509966629</c:v>
                </c:pt>
                <c:pt idx="10846">
                  <c:v>1840.65049929939</c:v>
                </c:pt>
                <c:pt idx="10847">
                  <c:v>1841.9267832785899</c:v>
                </c:pt>
                <c:pt idx="10848">
                  <c:v>1843.2039522171101</c:v>
                </c:pt>
                <c:pt idx="10849">
                  <c:v>1844.48200672856</c:v>
                </c:pt>
                <c:pt idx="10850">
                  <c:v>1845.76094742698</c:v>
                </c:pt>
                <c:pt idx="10851">
                  <c:v>1847.04077492684</c:v>
                </c:pt>
                <c:pt idx="10852">
                  <c:v>1848.3214898430499</c:v>
                </c:pt>
                <c:pt idx="10853">
                  <c:v>1849.6030927909301</c:v>
                </c:pt>
                <c:pt idx="10854">
                  <c:v>1850.88558438622</c:v>
                </c:pt>
                <c:pt idx="10855">
                  <c:v>1852.16896524511</c:v>
                </c:pt>
                <c:pt idx="10856">
                  <c:v>1853.4532359841901</c:v>
                </c:pt>
                <c:pt idx="10857">
                  <c:v>1854.7383972205</c:v>
                </c:pt>
                <c:pt idx="10858">
                  <c:v>1856.0244495715001</c:v>
                </c:pt>
                <c:pt idx="10859">
                  <c:v>1857.3113936550701</c:v>
                </c:pt>
                <c:pt idx="10860">
                  <c:v>1858.59923008954</c:v>
                </c:pt>
                <c:pt idx="10861">
                  <c:v>1859.88795949365</c:v>
                </c:pt>
                <c:pt idx="10862">
                  <c:v>1861.1775824865699</c:v>
                </c:pt>
                <c:pt idx="10863">
                  <c:v>1862.4680996878999</c:v>
                </c:pt>
                <c:pt idx="10864">
                  <c:v>1863.75951171768</c:v>
                </c:pt>
                <c:pt idx="10865">
                  <c:v>1865.0518191963699</c:v>
                </c:pt>
                <c:pt idx="10866">
                  <c:v>1866.34502274486</c:v>
                </c:pt>
                <c:pt idx="10867">
                  <c:v>1867.6391229844801</c:v>
                </c:pt>
                <c:pt idx="10868">
                  <c:v>1868.9341205369899</c:v>
                </c:pt>
                <c:pt idx="10869">
                  <c:v>1870.23001602456</c:v>
                </c:pt>
                <c:pt idx="10870">
                  <c:v>1871.5268100698099</c:v>
                </c:pt>
                <c:pt idx="10871">
                  <c:v>1872.8245032958</c:v>
                </c:pt>
                <c:pt idx="10872">
                  <c:v>1874.12309632599</c:v>
                </c:pt>
                <c:pt idx="10873">
                  <c:v>1875.4225897843201</c:v>
                </c:pt>
                <c:pt idx="10874">
                  <c:v>1876.7229842951201</c:v>
                </c:pt>
                <c:pt idx="10875">
                  <c:v>1878.0242804831601</c:v>
                </c:pt>
                <c:pt idx="10876">
                  <c:v>1879.32647897367</c:v>
                </c:pt>
                <c:pt idx="10877">
                  <c:v>1880.6295803922901</c:v>
                </c:pt>
                <c:pt idx="10878">
                  <c:v>1881.93358536509</c:v>
                </c:pt>
                <c:pt idx="10879">
                  <c:v>1883.23849451859</c:v>
                </c:pt>
                <c:pt idx="10880">
                  <c:v>1884.54430847974</c:v>
                </c:pt>
                <c:pt idx="10881">
                  <c:v>1885.85102787592</c:v>
                </c:pt>
                <c:pt idx="10882">
                  <c:v>1887.15865333494</c:v>
                </c:pt>
                <c:pt idx="10883">
                  <c:v>1888.4671854850701</c:v>
                </c:pt>
                <c:pt idx="10884">
                  <c:v>1889.77662495498</c:v>
                </c:pt>
                <c:pt idx="10885">
                  <c:v>1891.0869723738001</c:v>
                </c:pt>
                <c:pt idx="10886">
                  <c:v>1892.39822837109</c:v>
                </c:pt>
                <c:pt idx="10887">
                  <c:v>1893.71039357685</c:v>
                </c:pt>
                <c:pt idx="10888">
                  <c:v>1895.0234686215199</c:v>
                </c:pt>
                <c:pt idx="10889">
                  <c:v>1896.3374541359599</c:v>
                </c:pt>
                <c:pt idx="10890">
                  <c:v>1897.6523507514801</c:v>
                </c:pt>
                <c:pt idx="10891">
                  <c:v>1898.96815909982</c:v>
                </c:pt>
                <c:pt idx="10892">
                  <c:v>1900.2848798131799</c:v>
                </c:pt>
                <c:pt idx="10893">
                  <c:v>1901.60251352418</c:v>
                </c:pt>
                <c:pt idx="10894">
                  <c:v>1902.92106086587</c:v>
                </c:pt>
                <c:pt idx="10895">
                  <c:v>1904.24052247175</c:v>
                </c:pt>
                <c:pt idx="10896">
                  <c:v>1905.56089897577</c:v>
                </c:pt>
                <c:pt idx="10897">
                  <c:v>1906.8821910123099</c:v>
                </c:pt>
                <c:pt idx="10898">
                  <c:v>1908.20439921617</c:v>
                </c:pt>
                <c:pt idx="10899">
                  <c:v>1909.5275242226301</c:v>
                </c:pt>
                <c:pt idx="10900">
                  <c:v>1910.85156666738</c:v>
                </c:pt>
                <c:pt idx="10901">
                  <c:v>1912.17652718656</c:v>
                </c:pt>
                <c:pt idx="10902">
                  <c:v>1913.5024064167501</c:v>
                </c:pt>
                <c:pt idx="10903">
                  <c:v>1914.82920499498</c:v>
                </c:pt>
                <c:pt idx="10904">
                  <c:v>1916.1569235587001</c:v>
                </c:pt>
                <c:pt idx="10905">
                  <c:v>1917.4855627458401</c:v>
                </c:pt>
                <c:pt idx="10906">
                  <c:v>1918.8151231947199</c:v>
                </c:pt>
                <c:pt idx="10907">
                  <c:v>1920.1456055441599</c:v>
                </c:pt>
                <c:pt idx="10908">
                  <c:v>1921.47701043337</c:v>
                </c:pt>
                <c:pt idx="10909">
                  <c:v>1922.80933850204</c:v>
                </c:pt>
                <c:pt idx="10910">
                  <c:v>1924.14259039029</c:v>
                </c:pt>
                <c:pt idx="10911">
                  <c:v>1925.47676673869</c:v>
                </c:pt>
                <c:pt idx="10912">
                  <c:v>1926.8118681882299</c:v>
                </c:pt>
                <c:pt idx="10913">
                  <c:v>1928.1478953803901</c:v>
                </c:pt>
                <c:pt idx="10914">
                  <c:v>1929.48484895705</c:v>
                </c:pt>
                <c:pt idx="10915">
                  <c:v>1930.82272956055</c:v>
                </c:pt>
                <c:pt idx="10916">
                  <c:v>1932.1615378336901</c:v>
                </c:pt>
                <c:pt idx="10917">
                  <c:v>1933.5012744197099</c:v>
                </c:pt>
                <c:pt idx="10918">
                  <c:v>1934.8419399622801</c:v>
                </c:pt>
                <c:pt idx="10919">
                  <c:v>1936.1835351055199</c:v>
                </c:pt>
                <c:pt idx="10920">
                  <c:v>1937.5260604940199</c:v>
                </c:pt>
                <c:pt idx="10921">
                  <c:v>1938.8695167727899</c:v>
                </c:pt>
                <c:pt idx="10922">
                  <c:v>1940.2139045873</c:v>
                </c:pt>
                <c:pt idx="10923">
                  <c:v>1941.55922458346</c:v>
                </c:pt>
                <c:pt idx="10924">
                  <c:v>1942.9054774076501</c:v>
                </c:pt>
                <c:pt idx="10925">
                  <c:v>1944.2526637066601</c:v>
                </c:pt>
                <c:pt idx="10926">
                  <c:v>1945.6007841277601</c:v>
                </c:pt>
                <c:pt idx="10927">
                  <c:v>1946.94983931866</c:v>
                </c:pt>
                <c:pt idx="10928">
                  <c:v>1948.29982992752</c:v>
                </c:pt>
                <c:pt idx="10929">
                  <c:v>1949.65075660294</c:v>
                </c:pt>
                <c:pt idx="10930">
                  <c:v>1951.00261999398</c:v>
                </c:pt>
                <c:pt idx="10931">
                  <c:v>1952.35542075015</c:v>
                </c:pt>
                <c:pt idx="10932">
                  <c:v>1953.7091595213999</c:v>
                </c:pt>
                <c:pt idx="10933">
                  <c:v>1955.06383695814</c:v>
                </c:pt>
                <c:pt idx="10934">
                  <c:v>1956.4194537112301</c:v>
                </c:pt>
                <c:pt idx="10935">
                  <c:v>1957.77601043198</c:v>
                </c:pt>
                <c:pt idx="10936">
                  <c:v>1959.1335077721601</c:v>
                </c:pt>
                <c:pt idx="10937">
                  <c:v>1960.4919463839699</c:v>
                </c:pt>
                <c:pt idx="10938">
                  <c:v>1961.8513269200801</c:v>
                </c:pt>
                <c:pt idx="10939">
                  <c:v>1963.2116500336101</c:v>
                </c:pt>
                <c:pt idx="10940">
                  <c:v>1964.57291637814</c:v>
                </c:pt>
                <c:pt idx="10941">
                  <c:v>1965.9351266076801</c:v>
                </c:pt>
                <c:pt idx="10942">
                  <c:v>1967.2982813767201</c:v>
                </c:pt>
                <c:pt idx="10943">
                  <c:v>1968.66238134018</c:v>
                </c:pt>
                <c:pt idx="10944">
                  <c:v>1970.0274271534599</c:v>
                </c:pt>
                <c:pt idx="10945">
                  <c:v>1971.3934194723799</c:v>
                </c:pt>
                <c:pt idx="10946">
                  <c:v>1972.76035895326</c:v>
                </c:pt>
                <c:pt idx="10947">
                  <c:v>1974.12824625283</c:v>
                </c:pt>
                <c:pt idx="10948">
                  <c:v>1975.4970820283099</c:v>
                </c:pt>
                <c:pt idx="10949">
                  <c:v>1976.8668669373601</c:v>
                </c:pt>
                <c:pt idx="10950">
                  <c:v>1978.2376016380799</c:v>
                </c:pt>
                <c:pt idx="10951">
                  <c:v>1979.60928678906</c:v>
                </c:pt>
                <c:pt idx="10952">
                  <c:v>1980.9819230493299</c:v>
                </c:pt>
                <c:pt idx="10953">
                  <c:v>1982.35551107837</c:v>
                </c:pt>
                <c:pt idx="10954">
                  <c:v>1983.7300515361301</c:v>
                </c:pt>
                <c:pt idx="10955">
                  <c:v>1985.1055450830099</c:v>
                </c:pt>
                <c:pt idx="10956">
                  <c:v>1986.48199237987</c:v>
                </c:pt>
                <c:pt idx="10957">
                  <c:v>1987.8593940880301</c:v>
                </c:pt>
                <c:pt idx="10958">
                  <c:v>1989.23775086926</c:v>
                </c:pt>
                <c:pt idx="10959">
                  <c:v>1990.6170633858101</c:v>
                </c:pt>
                <c:pt idx="10960">
                  <c:v>1991.9973323003601</c:v>
                </c:pt>
                <c:pt idx="10961">
                  <c:v>1993.37855827607</c:v>
                </c:pt>
                <c:pt idx="10962">
                  <c:v>1994.76074197655</c:v>
                </c:pt>
                <c:pt idx="10963">
                  <c:v>1996.14388406589</c:v>
                </c:pt>
                <c:pt idx="10964">
                  <c:v>1997.5279852086101</c:v>
                </c:pt>
                <c:pt idx="10965">
                  <c:v>1998.9130460697099</c:v>
                </c:pt>
                <c:pt idx="10966">
                  <c:v>2000.2990673146401</c:v>
                </c:pt>
                <c:pt idx="10967">
                  <c:v>2001.68604960933</c:v>
                </c:pt>
                <c:pt idx="10968">
                  <c:v>2003.0739936201501</c:v>
                </c:pt>
                <c:pt idx="10969">
                  <c:v>2004.46290001395</c:v>
                </c:pt>
                <c:pt idx="10970">
                  <c:v>2005.85276945802</c:v>
                </c:pt>
                <c:pt idx="10971">
                  <c:v>2007.2436026201501</c:v>
                </c:pt>
                <c:pt idx="10972">
                  <c:v>2008.6354001685499</c:v>
                </c:pt>
                <c:pt idx="10973">
                  <c:v>2010.0281627719201</c:v>
                </c:pt>
                <c:pt idx="10974">
                  <c:v>2011.42189109942</c:v>
                </c:pt>
                <c:pt idx="10975">
                  <c:v>2012.8165858206701</c:v>
                </c:pt>
                <c:pt idx="10976">
                  <c:v>2014.21224760575</c:v>
                </c:pt>
                <c:pt idx="10977">
                  <c:v>2015.60887712522</c:v>
                </c:pt>
                <c:pt idx="10978">
                  <c:v>2017.0064750500801</c:v>
                </c:pt>
                <c:pt idx="10979">
                  <c:v>2018.4050420518299</c:v>
                </c:pt>
                <c:pt idx="10980">
                  <c:v>2019.8045788024001</c:v>
                </c:pt>
                <c:pt idx="10981">
                  <c:v>2021.2050859742001</c:v>
                </c:pt>
                <c:pt idx="10982">
                  <c:v>2022.60656424012</c:v>
                </c:pt>
                <c:pt idx="10983">
                  <c:v>2024.0090142735</c:v>
                </c:pt>
                <c:pt idx="10984">
                  <c:v>2025.41243674814</c:v>
                </c:pt>
                <c:pt idx="10985">
                  <c:v>2026.81683233834</c:v>
                </c:pt>
                <c:pt idx="10986">
                  <c:v>2028.2222017188301</c:v>
                </c:pt>
                <c:pt idx="10987">
                  <c:v>2029.6285455648299</c:v>
                </c:pt>
                <c:pt idx="10988">
                  <c:v>2031.03586455202</c:v>
                </c:pt>
                <c:pt idx="10989">
                  <c:v>2032.44415935655</c:v>
                </c:pt>
                <c:pt idx="10990">
                  <c:v>2033.85343065505</c:v>
                </c:pt>
                <c:pt idx="10991">
                  <c:v>2035.26367912459</c:v>
                </c:pt>
                <c:pt idx="10992">
                  <c:v>2036.6749054427401</c:v>
                </c:pt>
                <c:pt idx="10993">
                  <c:v>2038.0871102875301</c:v>
                </c:pt>
                <c:pt idx="10994">
                  <c:v>2039.50029433745</c:v>
                </c:pt>
                <c:pt idx="10995">
                  <c:v>2040.91445827147</c:v>
                </c:pt>
                <c:pt idx="10996">
                  <c:v>2042.3296027690401</c:v>
                </c:pt>
                <c:pt idx="10997">
                  <c:v>2043.74572851005</c:v>
                </c:pt>
                <c:pt idx="10998">
                  <c:v>2045.1628361748999</c:v>
                </c:pt>
                <c:pt idx="10999">
                  <c:v>2046.5809264444399</c:v>
                </c:pt>
                <c:pt idx="11000">
                  <c:v>2048</c:v>
                </c:pt>
                <c:pt idx="11001">
                  <c:v>2049.4200575233599</c:v>
                </c:pt>
                <c:pt idx="11002">
                  <c:v>2050.84109969681</c:v>
                </c:pt>
                <c:pt idx="11003">
                  <c:v>2052.2631272030799</c:v>
                </c:pt>
                <c:pt idx="11004">
                  <c:v>2053.6861407254</c:v>
                </c:pt>
                <c:pt idx="11005">
                  <c:v>2055.11014094746</c:v>
                </c:pt>
                <c:pt idx="11006">
                  <c:v>2056.5351285534098</c:v>
                </c:pt>
                <c:pt idx="11007">
                  <c:v>2057.9611042279098</c:v>
                </c:pt>
                <c:pt idx="11008">
                  <c:v>2059.3880686560601</c:v>
                </c:pt>
                <c:pt idx="11009">
                  <c:v>2060.8160225234501</c:v>
                </c:pt>
                <c:pt idx="11010">
                  <c:v>2062.2449665161598</c:v>
                </c:pt>
                <c:pt idx="11011">
                  <c:v>2063.67490132071</c:v>
                </c:pt>
                <c:pt idx="11012">
                  <c:v>2065.1058276241301</c:v>
                </c:pt>
                <c:pt idx="11013">
                  <c:v>2066.5377461139001</c:v>
                </c:pt>
                <c:pt idx="11014">
                  <c:v>2067.9706574780098</c:v>
                </c:pt>
                <c:pt idx="11015">
                  <c:v>2069.4045624048899</c:v>
                </c:pt>
                <c:pt idx="11016">
                  <c:v>2070.83946158347</c:v>
                </c:pt>
                <c:pt idx="11017">
                  <c:v>2072.2753557031501</c:v>
                </c:pt>
                <c:pt idx="11018">
                  <c:v>2073.7122454538098</c:v>
                </c:pt>
                <c:pt idx="11019">
                  <c:v>2075.1501315258001</c:v>
                </c:pt>
                <c:pt idx="11020">
                  <c:v>2076.58901460998</c:v>
                </c:pt>
                <c:pt idx="11021">
                  <c:v>2078.0288953976401</c:v>
                </c:pt>
                <c:pt idx="11022">
                  <c:v>2079.4697745805902</c:v>
                </c:pt>
                <c:pt idx="11023">
                  <c:v>2080.9116528510999</c:v>
                </c:pt>
                <c:pt idx="11024">
                  <c:v>2082.35453090192</c:v>
                </c:pt>
                <c:pt idx="11025">
                  <c:v>2083.7984094263002</c:v>
                </c:pt>
                <c:pt idx="11026">
                  <c:v>2085.2432891179401</c:v>
                </c:pt>
                <c:pt idx="11027">
                  <c:v>2086.6891706710499</c:v>
                </c:pt>
                <c:pt idx="11028">
                  <c:v>2088.1360547802901</c:v>
                </c:pt>
                <c:pt idx="11029">
                  <c:v>2089.58394214084</c:v>
                </c:pt>
                <c:pt idx="11030">
                  <c:v>2091.0328334483302</c:v>
                </c:pt>
                <c:pt idx="11031">
                  <c:v>2092.4827293988901</c:v>
                </c:pt>
                <c:pt idx="11032">
                  <c:v>2093.93363068912</c:v>
                </c:pt>
                <c:pt idx="11033">
                  <c:v>2095.3855380161099</c:v>
                </c:pt>
                <c:pt idx="11034">
                  <c:v>2096.8384520774498</c:v>
                </c:pt>
                <c:pt idx="11035">
                  <c:v>2098.2923735711702</c:v>
                </c:pt>
                <c:pt idx="11036">
                  <c:v>2099.7473031958398</c:v>
                </c:pt>
                <c:pt idx="11037">
                  <c:v>2101.2032416504599</c:v>
                </c:pt>
                <c:pt idx="11038">
                  <c:v>2102.6601896345601</c:v>
                </c:pt>
                <c:pt idx="11039">
                  <c:v>2104.1181478481099</c:v>
                </c:pt>
                <c:pt idx="11040">
                  <c:v>2105.5771169916202</c:v>
                </c:pt>
                <c:pt idx="11041">
                  <c:v>2107.03709776604</c:v>
                </c:pt>
                <c:pt idx="11042">
                  <c:v>2108.4980908728198</c:v>
                </c:pt>
                <c:pt idx="11043">
                  <c:v>2109.9600970139099</c:v>
                </c:pt>
                <c:pt idx="11044">
                  <c:v>2111.4231168917199</c:v>
                </c:pt>
                <c:pt idx="11045">
                  <c:v>2112.88715120918</c:v>
                </c:pt>
                <c:pt idx="11046">
                  <c:v>2114.3522006696799</c:v>
                </c:pt>
                <c:pt idx="11047">
                  <c:v>2115.8182659771001</c:v>
                </c:pt>
                <c:pt idx="11048">
                  <c:v>2117.2853478358302</c:v>
                </c:pt>
                <c:pt idx="11049">
                  <c:v>2118.75344695072</c:v>
                </c:pt>
                <c:pt idx="11050">
                  <c:v>2120.2225640271399</c:v>
                </c:pt>
                <c:pt idx="11051">
                  <c:v>2121.6926997709202</c:v>
                </c:pt>
                <c:pt idx="11052">
                  <c:v>2123.1638548883898</c:v>
                </c:pt>
                <c:pt idx="11053">
                  <c:v>2124.6360300863698</c:v>
                </c:pt>
                <c:pt idx="11054">
                  <c:v>2126.1092260721798</c:v>
                </c:pt>
                <c:pt idx="11055">
                  <c:v>2127.5834435536099</c:v>
                </c:pt>
                <c:pt idx="11056">
                  <c:v>2129.0586832389699</c:v>
                </c:pt>
                <c:pt idx="11057">
                  <c:v>2130.5349458370201</c:v>
                </c:pt>
                <c:pt idx="11058">
                  <c:v>2132.0122320570599</c:v>
                </c:pt>
                <c:pt idx="11059">
                  <c:v>2133.4905426088299</c:v>
                </c:pt>
                <c:pt idx="11060">
                  <c:v>2134.9698782026098</c:v>
                </c:pt>
                <c:pt idx="11061">
                  <c:v>2136.45023954915</c:v>
                </c:pt>
                <c:pt idx="11062">
                  <c:v>2137.9316273596801</c:v>
                </c:pt>
                <c:pt idx="11063">
                  <c:v>2139.4140423459398</c:v>
                </c:pt>
                <c:pt idx="11064">
                  <c:v>2140.89748522018</c:v>
                </c:pt>
                <c:pt idx="11065">
                  <c:v>2142.3819566951001</c:v>
                </c:pt>
                <c:pt idx="11066">
                  <c:v>2143.8674574839301</c:v>
                </c:pt>
                <c:pt idx="11067">
                  <c:v>2145.35398830038</c:v>
                </c:pt>
                <c:pt idx="11068">
                  <c:v>2146.8415498586701</c:v>
                </c:pt>
                <c:pt idx="11069">
                  <c:v>2148.3301428734899</c:v>
                </c:pt>
                <c:pt idx="11070">
                  <c:v>2149.8197680600401</c:v>
                </c:pt>
                <c:pt idx="11071">
                  <c:v>2151.31042613402</c:v>
                </c:pt>
                <c:pt idx="11072">
                  <c:v>2152.8021178116201</c:v>
                </c:pt>
                <c:pt idx="11073">
                  <c:v>2154.29484380953</c:v>
                </c:pt>
                <c:pt idx="11074">
                  <c:v>2155.78860484493</c:v>
                </c:pt>
                <c:pt idx="11075">
                  <c:v>2157.2834016355</c:v>
                </c:pt>
                <c:pt idx="11076">
                  <c:v>2158.7792348994299</c:v>
                </c:pt>
                <c:pt idx="11077">
                  <c:v>2160.27610535539</c:v>
                </c:pt>
                <c:pt idx="11078">
                  <c:v>2161.7740137225501</c:v>
                </c:pt>
                <c:pt idx="11079">
                  <c:v>2163.2729607206002</c:v>
                </c:pt>
                <c:pt idx="11080">
                  <c:v>2164.7729470697</c:v>
                </c:pt>
                <c:pt idx="11081">
                  <c:v>2166.2739734905399</c:v>
                </c:pt>
                <c:pt idx="11082">
                  <c:v>2167.7760407042701</c:v>
                </c:pt>
                <c:pt idx="11083">
                  <c:v>2169.2791494325802</c:v>
                </c:pt>
                <c:pt idx="11084">
                  <c:v>2170.7833003976298</c:v>
                </c:pt>
                <c:pt idx="11085">
                  <c:v>2172.2884943221102</c:v>
                </c:pt>
                <c:pt idx="11086">
                  <c:v>2173.7947319291802</c:v>
                </c:pt>
                <c:pt idx="11087">
                  <c:v>2175.3020139425198</c:v>
                </c:pt>
                <c:pt idx="11088">
                  <c:v>2176.81034108631</c:v>
                </c:pt>
                <c:pt idx="11089">
                  <c:v>2178.3197140852399</c:v>
                </c:pt>
                <c:pt idx="11090">
                  <c:v>2179.8301336644799</c:v>
                </c:pt>
                <c:pt idx="11091">
                  <c:v>2181.3416005497202</c:v>
                </c:pt>
                <c:pt idx="11092">
                  <c:v>2182.8541154671402</c:v>
                </c:pt>
                <c:pt idx="11093">
                  <c:v>2184.36767914345</c:v>
                </c:pt>
                <c:pt idx="11094">
                  <c:v>2185.8822923058401</c:v>
                </c:pt>
                <c:pt idx="11095">
                  <c:v>2187.397955682</c:v>
                </c:pt>
                <c:pt idx="11096">
                  <c:v>2188.9146700001402</c:v>
                </c:pt>
                <c:pt idx="11097">
                  <c:v>2190.4324359889802</c:v>
                </c:pt>
                <c:pt idx="11098">
                  <c:v>2191.95125437772</c:v>
                </c:pt>
                <c:pt idx="11099">
                  <c:v>2193.4711258961001</c:v>
                </c:pt>
                <c:pt idx="11100">
                  <c:v>2194.9920512743302</c:v>
                </c:pt>
                <c:pt idx="11101">
                  <c:v>2196.5140312431399</c:v>
                </c:pt>
                <c:pt idx="11102">
                  <c:v>2198.03706653379</c:v>
                </c:pt>
                <c:pt idx="11103">
                  <c:v>2199.5611578780099</c:v>
                </c:pt>
                <c:pt idx="11104">
                  <c:v>2201.0863060080601</c:v>
                </c:pt>
                <c:pt idx="11105">
                  <c:v>2202.61251165671</c:v>
                </c:pt>
                <c:pt idx="11106">
                  <c:v>2204.1397755572102</c:v>
                </c:pt>
                <c:pt idx="11107">
                  <c:v>2205.6680984433601</c:v>
                </c:pt>
                <c:pt idx="11108">
                  <c:v>2207.1974810494298</c:v>
                </c:pt>
                <c:pt idx="11109">
                  <c:v>2208.7279241102301</c:v>
                </c:pt>
                <c:pt idx="11110">
                  <c:v>2210.2594283610601</c:v>
                </c:pt>
                <c:pt idx="11111">
                  <c:v>2211.7919945377398</c:v>
                </c:pt>
                <c:pt idx="11112">
                  <c:v>2213.3256233765901</c:v>
                </c:pt>
                <c:pt idx="11113">
                  <c:v>2214.86031561445</c:v>
                </c:pt>
                <c:pt idx="11114">
                  <c:v>2216.39607198866</c:v>
                </c:pt>
                <c:pt idx="11115">
                  <c:v>2217.93289323709</c:v>
                </c:pt>
                <c:pt idx="11116">
                  <c:v>2219.47078009811</c:v>
                </c:pt>
                <c:pt idx="11117">
                  <c:v>2221.00973331059</c:v>
                </c:pt>
                <c:pt idx="11118">
                  <c:v>2222.5497536139401</c:v>
                </c:pt>
                <c:pt idx="11119">
                  <c:v>2224.09084174806</c:v>
                </c:pt>
                <c:pt idx="11120">
                  <c:v>2225.63299845336</c:v>
                </c:pt>
                <c:pt idx="11121">
                  <c:v>2227.1762244708002</c:v>
                </c:pt>
                <c:pt idx="11122">
                  <c:v>2228.7205205417999</c:v>
                </c:pt>
                <c:pt idx="11123">
                  <c:v>2230.2658874083399</c:v>
                </c:pt>
                <c:pt idx="11124">
                  <c:v>2231.8123258128899</c:v>
                </c:pt>
                <c:pt idx="11125">
                  <c:v>2233.35983649845</c:v>
                </c:pt>
                <c:pt idx="11126">
                  <c:v>2234.9084202085</c:v>
                </c:pt>
                <c:pt idx="11127">
                  <c:v>2236.4580776870898</c:v>
                </c:pt>
                <c:pt idx="11128">
                  <c:v>2238.0088096787499</c:v>
                </c:pt>
                <c:pt idx="11129">
                  <c:v>2239.5606169285202</c:v>
                </c:pt>
                <c:pt idx="11130">
                  <c:v>2241.1135001819898</c:v>
                </c:pt>
                <c:pt idx="11131">
                  <c:v>2242.6674601852401</c:v>
                </c:pt>
                <c:pt idx="11132">
                  <c:v>2244.2224976848702</c:v>
                </c:pt>
                <c:pt idx="11133">
                  <c:v>2245.778613428</c:v>
                </c:pt>
                <c:pt idx="11134">
                  <c:v>2247.33580816229</c:v>
                </c:pt>
                <c:pt idx="11135">
                  <c:v>2248.8940826358798</c:v>
                </c:pt>
                <c:pt idx="11136">
                  <c:v>2250.4534375974499</c:v>
                </c:pt>
                <c:pt idx="11137">
                  <c:v>2252.0138737962002</c:v>
                </c:pt>
                <c:pt idx="11138">
                  <c:v>2253.5753919818499</c:v>
                </c:pt>
                <c:pt idx="11139">
                  <c:v>2255.1379929046302</c:v>
                </c:pt>
                <c:pt idx="11140">
                  <c:v>2256.7016773153</c:v>
                </c:pt>
                <c:pt idx="11141">
                  <c:v>2258.2664459651301</c:v>
                </c:pt>
                <c:pt idx="11142">
                  <c:v>2259.8322996059301</c:v>
                </c:pt>
                <c:pt idx="11143">
                  <c:v>2261.39923899001</c:v>
                </c:pt>
                <c:pt idx="11144">
                  <c:v>2262.9672648702199</c:v>
                </c:pt>
                <c:pt idx="11145">
                  <c:v>2264.5363779999102</c:v>
                </c:pt>
                <c:pt idx="11146">
                  <c:v>2266.1065791329702</c:v>
                </c:pt>
                <c:pt idx="11147">
                  <c:v>2267.6778690238102</c:v>
                </c:pt>
                <c:pt idx="11148">
                  <c:v>2269.25024842737</c:v>
                </c:pt>
                <c:pt idx="11149">
                  <c:v>2270.82371809908</c:v>
                </c:pt>
                <c:pt idx="11150">
                  <c:v>2272.3982787949399</c:v>
                </c:pt>
                <c:pt idx="11151">
                  <c:v>2273.9739312714501</c:v>
                </c:pt>
                <c:pt idx="11152">
                  <c:v>2275.5506762856298</c:v>
                </c:pt>
                <c:pt idx="11153">
                  <c:v>2277.1285145950301</c:v>
                </c:pt>
                <c:pt idx="11154">
                  <c:v>2278.7074469577401</c:v>
                </c:pt>
                <c:pt idx="11155">
                  <c:v>2280.2874741323499</c:v>
                </c:pt>
                <c:pt idx="11156">
                  <c:v>2281.8685968779901</c:v>
                </c:pt>
                <c:pt idx="11157">
                  <c:v>2283.4508159543202</c:v>
                </c:pt>
                <c:pt idx="11158">
                  <c:v>2285.0341321215201</c:v>
                </c:pt>
                <c:pt idx="11159">
                  <c:v>2286.6185461403102</c:v>
                </c:pt>
                <c:pt idx="11160">
                  <c:v>2288.2040587718998</c:v>
                </c:pt>
                <c:pt idx="11161">
                  <c:v>2289.7906707780799</c:v>
                </c:pt>
                <c:pt idx="11162">
                  <c:v>2291.3783829211302</c:v>
                </c:pt>
                <c:pt idx="11163">
                  <c:v>2292.9671959638799</c:v>
                </c:pt>
                <c:pt idx="11164">
                  <c:v>2294.5571106696698</c:v>
                </c:pt>
                <c:pt idx="11165">
                  <c:v>2296.1481278023798</c:v>
                </c:pt>
                <c:pt idx="11166">
                  <c:v>2297.7402481264298</c:v>
                </c:pt>
                <c:pt idx="11167">
                  <c:v>2299.3334724067499</c:v>
                </c:pt>
                <c:pt idx="11168">
                  <c:v>2300.92780140881</c:v>
                </c:pt>
                <c:pt idx="11169">
                  <c:v>2302.52323589861</c:v>
                </c:pt>
                <c:pt idx="11170">
                  <c:v>2304.1197766426799</c:v>
                </c:pt>
                <c:pt idx="11171">
                  <c:v>2305.7174244080902</c:v>
                </c:pt>
                <c:pt idx="11172">
                  <c:v>2307.3161799624299</c:v>
                </c:pt>
                <c:pt idx="11173">
                  <c:v>2308.9160440738201</c:v>
                </c:pt>
                <c:pt idx="11174">
                  <c:v>2310.5170175109301</c:v>
                </c:pt>
                <c:pt idx="11175">
                  <c:v>2312.1191010429502</c:v>
                </c:pt>
                <c:pt idx="11176">
                  <c:v>2313.7222954396102</c:v>
                </c:pt>
                <c:pt idx="11177">
                  <c:v>2315.3266014711598</c:v>
                </c:pt>
                <c:pt idx="11178">
                  <c:v>2316.9320199084</c:v>
                </c:pt>
                <c:pt idx="11179">
                  <c:v>2318.5385515226599</c:v>
                </c:pt>
                <c:pt idx="11180">
                  <c:v>2320.1461970857899</c:v>
                </c:pt>
                <c:pt idx="11181">
                  <c:v>2321.7549573702099</c:v>
                </c:pt>
                <c:pt idx="11182">
                  <c:v>2323.3648331488298</c:v>
                </c:pt>
                <c:pt idx="11183">
                  <c:v>2324.9758251951398</c:v>
                </c:pt>
                <c:pt idx="11184">
                  <c:v>2326.5879342831299</c:v>
                </c:pt>
                <c:pt idx="11185">
                  <c:v>2328.20116118735</c:v>
                </c:pt>
                <c:pt idx="11186">
                  <c:v>2329.8155066828899</c:v>
                </c:pt>
                <c:pt idx="11187">
                  <c:v>2331.4309715453501</c:v>
                </c:pt>
                <c:pt idx="11188">
                  <c:v>2333.04755655089</c:v>
                </c:pt>
                <c:pt idx="11189">
                  <c:v>2334.66526247621</c:v>
                </c:pt>
                <c:pt idx="11190">
                  <c:v>2336.2840900985302</c:v>
                </c:pt>
                <c:pt idx="11191">
                  <c:v>2337.9040401956299</c:v>
                </c:pt>
                <c:pt idx="11192">
                  <c:v>2339.5251135458202</c:v>
                </c:pt>
                <c:pt idx="11193">
                  <c:v>2341.14731092794</c:v>
                </c:pt>
                <c:pt idx="11194">
                  <c:v>2342.7706331213899</c:v>
                </c:pt>
                <c:pt idx="11195">
                  <c:v>2344.3950809060998</c:v>
                </c:pt>
                <c:pt idx="11196">
                  <c:v>2346.0206550625398</c:v>
                </c:pt>
                <c:pt idx="11197">
                  <c:v>2347.64735637172</c:v>
                </c:pt>
                <c:pt idx="11198">
                  <c:v>2349.2751856151799</c:v>
                </c:pt>
                <c:pt idx="11199">
                  <c:v>2350.9041435750401</c:v>
                </c:pt>
                <c:pt idx="11200">
                  <c:v>2352.5342310339302</c:v>
                </c:pt>
                <c:pt idx="11201">
                  <c:v>2354.1654487750202</c:v>
                </c:pt>
                <c:pt idx="11202">
                  <c:v>2355.7977975820399</c:v>
                </c:pt>
                <c:pt idx="11203">
                  <c:v>2357.4312782392599</c:v>
                </c:pt>
                <c:pt idx="11204">
                  <c:v>2359.0658915314798</c:v>
                </c:pt>
                <c:pt idx="11205">
                  <c:v>2360.7016382440702</c:v>
                </c:pt>
                <c:pt idx="11206">
                  <c:v>2362.33851916292</c:v>
                </c:pt>
                <c:pt idx="11207">
                  <c:v>2363.9765350744801</c:v>
                </c:pt>
                <c:pt idx="11208">
                  <c:v>2365.6156867657401</c:v>
                </c:pt>
                <c:pt idx="11209">
                  <c:v>2367.2559750242199</c:v>
                </c:pt>
                <c:pt idx="11210">
                  <c:v>2368.8974006380299</c:v>
                </c:pt>
                <c:pt idx="11211">
                  <c:v>2370.5399643957699</c:v>
                </c:pt>
                <c:pt idx="11212">
                  <c:v>2372.1836670866301</c:v>
                </c:pt>
                <c:pt idx="11213">
                  <c:v>2373.8285095003198</c:v>
                </c:pt>
                <c:pt idx="11214">
                  <c:v>2375.4744924271299</c:v>
                </c:pt>
                <c:pt idx="11215">
                  <c:v>2377.1216166578602</c:v>
                </c:pt>
                <c:pt idx="11216">
                  <c:v>2378.7698829838801</c:v>
                </c:pt>
                <c:pt idx="11217">
                  <c:v>2380.4192921970998</c:v>
                </c:pt>
                <c:pt idx="11218">
                  <c:v>2382.0698450899999</c:v>
                </c:pt>
                <c:pt idx="11219">
                  <c:v>2383.7215424555702</c:v>
                </c:pt>
                <c:pt idx="11220">
                  <c:v>2385.3743850873898</c:v>
                </c:pt>
                <c:pt idx="11221">
                  <c:v>2387.0283737795799</c:v>
                </c:pt>
                <c:pt idx="11222">
                  <c:v>2388.68350932678</c:v>
                </c:pt>
                <c:pt idx="11223">
                  <c:v>2390.3397925242198</c:v>
                </c:pt>
                <c:pt idx="11224">
                  <c:v>2391.9972241676601</c:v>
                </c:pt>
                <c:pt idx="11225">
                  <c:v>2393.65580505343</c:v>
                </c:pt>
                <c:pt idx="11226">
                  <c:v>2395.31553597839</c:v>
                </c:pt>
                <c:pt idx="11227">
                  <c:v>2396.9764177399602</c:v>
                </c:pt>
                <c:pt idx="11228">
                  <c:v>2398.6384511361198</c:v>
                </c:pt>
                <c:pt idx="11229">
                  <c:v>2400.3016369654001</c:v>
                </c:pt>
                <c:pt idx="11230">
                  <c:v>2401.9659760268901</c:v>
                </c:pt>
                <c:pt idx="11231">
                  <c:v>2403.6314691202101</c:v>
                </c:pt>
                <c:pt idx="11232">
                  <c:v>2405.29811704556</c:v>
                </c:pt>
                <c:pt idx="11233">
                  <c:v>2406.9659206036899</c:v>
                </c:pt>
                <c:pt idx="11234">
                  <c:v>2408.6348805958901</c:v>
                </c:pt>
                <c:pt idx="11235">
                  <c:v>2410.3049978240301</c:v>
                </c:pt>
                <c:pt idx="11236">
                  <c:v>2411.97627309052</c:v>
                </c:pt>
                <c:pt idx="11237">
                  <c:v>2413.6487071983202</c:v>
                </c:pt>
                <c:pt idx="11238">
                  <c:v>2415.3223009509702</c:v>
                </c:pt>
                <c:pt idx="11239">
                  <c:v>2416.9970551525398</c:v>
                </c:pt>
                <c:pt idx="11240">
                  <c:v>2418.6729706076799</c:v>
                </c:pt>
                <c:pt idx="11241">
                  <c:v>2420.3500481215801</c:v>
                </c:pt>
                <c:pt idx="11242">
                  <c:v>2422.0282885000001</c:v>
                </c:pt>
                <c:pt idx="11243">
                  <c:v>2423.7076925492602</c:v>
                </c:pt>
                <c:pt idx="11244">
                  <c:v>2425.3882610762398</c:v>
                </c:pt>
                <c:pt idx="11245">
                  <c:v>2427.0699948883598</c:v>
                </c:pt>
                <c:pt idx="11246">
                  <c:v>2428.7528947936198</c:v>
                </c:pt>
                <c:pt idx="11247">
                  <c:v>2430.4369616005802</c:v>
                </c:pt>
                <c:pt idx="11248">
                  <c:v>2432.1221961183401</c:v>
                </c:pt>
                <c:pt idx="11249">
                  <c:v>2433.8085991565899</c:v>
                </c:pt>
                <c:pt idx="11250">
                  <c:v>2435.4961715255699</c:v>
                </c:pt>
                <c:pt idx="11251">
                  <c:v>2437.18491403607</c:v>
                </c:pt>
                <c:pt idx="11252">
                  <c:v>2438.87482749945</c:v>
                </c:pt>
                <c:pt idx="11253">
                  <c:v>2440.5659127276399</c:v>
                </c:pt>
                <c:pt idx="11254">
                  <c:v>2442.2581705331299</c:v>
                </c:pt>
                <c:pt idx="11255">
                  <c:v>2443.9516017289602</c:v>
                </c:pt>
                <c:pt idx="11256">
                  <c:v>2445.6462071287601</c:v>
                </c:pt>
                <c:pt idx="11257">
                  <c:v>2447.3419875466898</c:v>
                </c:pt>
                <c:pt idx="11258">
                  <c:v>2449.0389437975</c:v>
                </c:pt>
                <c:pt idx="11259">
                  <c:v>2450.7370766965</c:v>
                </c:pt>
                <c:pt idx="11260">
                  <c:v>2452.4363870595598</c:v>
                </c:pt>
                <c:pt idx="11261">
                  <c:v>2454.13687570313</c:v>
                </c:pt>
                <c:pt idx="11262">
                  <c:v>2455.8385434441998</c:v>
                </c:pt>
                <c:pt idx="11263">
                  <c:v>2457.5413911003402</c:v>
                </c:pt>
                <c:pt idx="11264">
                  <c:v>2459.2454194897</c:v>
                </c:pt>
                <c:pt idx="11265">
                  <c:v>2460.9506294309899</c:v>
                </c:pt>
                <c:pt idx="11266">
                  <c:v>2462.6570217434701</c:v>
                </c:pt>
                <c:pt idx="11267">
                  <c:v>2464.3645972469799</c:v>
                </c:pt>
                <c:pt idx="11268">
                  <c:v>2466.07335676194</c:v>
                </c:pt>
                <c:pt idx="11269">
                  <c:v>2467.7833011093198</c:v>
                </c:pt>
                <c:pt idx="11270">
                  <c:v>2469.4944311106701</c:v>
                </c:pt>
                <c:pt idx="11271">
                  <c:v>2471.2067475881199</c:v>
                </c:pt>
                <c:pt idx="11272">
                  <c:v>2472.9202513643399</c:v>
                </c:pt>
                <c:pt idx="11273">
                  <c:v>2474.6349432625998</c:v>
                </c:pt>
                <c:pt idx="11274">
                  <c:v>2476.3508241067202</c:v>
                </c:pt>
                <c:pt idx="11275">
                  <c:v>2478.06789472111</c:v>
                </c:pt>
                <c:pt idx="11276">
                  <c:v>2479.7861559307298</c:v>
                </c:pt>
                <c:pt idx="11277">
                  <c:v>2481.50560856114</c:v>
                </c:pt>
                <c:pt idx="11278">
                  <c:v>2483.2262534384399</c:v>
                </c:pt>
                <c:pt idx="11279">
                  <c:v>2484.9480913893199</c:v>
                </c:pt>
                <c:pt idx="11280">
                  <c:v>2486.6711232410498</c:v>
                </c:pt>
                <c:pt idx="11281">
                  <c:v>2488.3953498214701</c:v>
                </c:pt>
                <c:pt idx="11282">
                  <c:v>2490.1207719589802</c:v>
                </c:pt>
                <c:pt idx="11283">
                  <c:v>2491.8473904825701</c:v>
                </c:pt>
                <c:pt idx="11284">
                  <c:v>2493.5752062217898</c:v>
                </c:pt>
                <c:pt idx="11285">
                  <c:v>2495.3042200067898</c:v>
                </c:pt>
                <c:pt idx="11286">
                  <c:v>2497.0344326682698</c:v>
                </c:pt>
                <c:pt idx="11287">
                  <c:v>2498.7658450375102</c:v>
                </c:pt>
                <c:pt idx="11288">
                  <c:v>2500.4984579463799</c:v>
                </c:pt>
                <c:pt idx="11289">
                  <c:v>2502.2322722273302</c:v>
                </c:pt>
                <c:pt idx="11290">
                  <c:v>2503.9672887133502</c:v>
                </c:pt>
                <c:pt idx="11291">
                  <c:v>2505.7035082380598</c:v>
                </c:pt>
                <c:pt idx="11292">
                  <c:v>2507.44093163562</c:v>
                </c:pt>
                <c:pt idx="11293">
                  <c:v>2509.1795597407699</c:v>
                </c:pt>
                <c:pt idx="11294">
                  <c:v>2510.91939338886</c:v>
                </c:pt>
                <c:pt idx="11295">
                  <c:v>2512.6604334157901</c:v>
                </c:pt>
                <c:pt idx="11296">
                  <c:v>2514.40268065804</c:v>
                </c:pt>
                <c:pt idx="11297">
                  <c:v>2516.1461359526902</c:v>
                </c:pt>
                <c:pt idx="11298">
                  <c:v>2517.8908001373802</c:v>
                </c:pt>
                <c:pt idx="11299">
                  <c:v>2519.6366740503399</c:v>
                </c:pt>
                <c:pt idx="11300">
                  <c:v>2521.38375853039</c:v>
                </c:pt>
                <c:pt idx="11301">
                  <c:v>2523.1320544169098</c:v>
                </c:pt>
                <c:pt idx="11302">
                  <c:v>2524.8815625498701</c:v>
                </c:pt>
                <c:pt idx="11303">
                  <c:v>2526.6322837698499</c:v>
                </c:pt>
                <c:pt idx="11304">
                  <c:v>2528.38421891796</c:v>
                </c:pt>
                <c:pt idx="11305">
                  <c:v>2530.1373688359499</c:v>
                </c:pt>
                <c:pt idx="11306">
                  <c:v>2531.8917343661101</c:v>
                </c:pt>
                <c:pt idx="11307">
                  <c:v>2533.6473163513301</c:v>
                </c:pt>
                <c:pt idx="11308">
                  <c:v>2535.40411563509</c:v>
                </c:pt>
                <c:pt idx="11309">
                  <c:v>2537.1621330614398</c:v>
                </c:pt>
                <c:pt idx="11310">
                  <c:v>2538.9213694750401</c:v>
                </c:pt>
                <c:pt idx="11311">
                  <c:v>2540.6818257211098</c:v>
                </c:pt>
                <c:pt idx="11312">
                  <c:v>2542.4435026454798</c:v>
                </c:pt>
                <c:pt idx="11313">
                  <c:v>2544.2064010945301</c:v>
                </c:pt>
                <c:pt idx="11314">
                  <c:v>2545.9705219152702</c:v>
                </c:pt>
                <c:pt idx="11315">
                  <c:v>2547.7358659552601</c:v>
                </c:pt>
                <c:pt idx="11316">
                  <c:v>2549.5024340626801</c:v>
                </c:pt>
                <c:pt idx="11317">
                  <c:v>2551.2702270862801</c:v>
                </c:pt>
                <c:pt idx="11318">
                  <c:v>2553.0392458754</c:v>
                </c:pt>
                <c:pt idx="11319">
                  <c:v>2554.8094912799602</c:v>
                </c:pt>
                <c:pt idx="11320">
                  <c:v>2556.5809641505002</c:v>
                </c:pt>
                <c:pt idx="11321">
                  <c:v>2558.3536653381102</c:v>
                </c:pt>
                <c:pt idx="11322">
                  <c:v>2560.1275956945101</c:v>
                </c:pt>
                <c:pt idx="11323">
                  <c:v>2561.9027560719701</c:v>
                </c:pt>
                <c:pt idx="11324">
                  <c:v>2563.6791473233802</c:v>
                </c:pt>
                <c:pt idx="11325">
                  <c:v>2565.4567703022099</c:v>
                </c:pt>
                <c:pt idx="11326">
                  <c:v>2567.23562586253</c:v>
                </c:pt>
                <c:pt idx="11327">
                  <c:v>2569.0157148590001</c:v>
                </c:pt>
                <c:pt idx="11328">
                  <c:v>2570.7970381468499</c:v>
                </c:pt>
                <c:pt idx="11329">
                  <c:v>2572.5795965819402</c:v>
                </c:pt>
                <c:pt idx="11330">
                  <c:v>2574.3633910207</c:v>
                </c:pt>
                <c:pt idx="11331">
                  <c:v>2576.1484223201601</c:v>
                </c:pt>
                <c:pt idx="11332">
                  <c:v>2577.93469133795</c:v>
                </c:pt>
                <c:pt idx="11333">
                  <c:v>2579.7221989322702</c:v>
                </c:pt>
                <c:pt idx="11334">
                  <c:v>2581.5109459619498</c:v>
                </c:pt>
                <c:pt idx="11335">
                  <c:v>2583.3009332863999</c:v>
                </c:pt>
                <c:pt idx="11336">
                  <c:v>2585.0921617656099</c:v>
                </c:pt>
                <c:pt idx="11337">
                  <c:v>2586.8846322601898</c:v>
                </c:pt>
                <c:pt idx="11338">
                  <c:v>2588.6783456313501</c:v>
                </c:pt>
                <c:pt idx="11339">
                  <c:v>2590.4733027408602</c:v>
                </c:pt>
                <c:pt idx="11340">
                  <c:v>2592.2695044511302</c:v>
                </c:pt>
                <c:pt idx="11341">
                  <c:v>2594.0669516251501</c:v>
                </c:pt>
                <c:pt idx="11342">
                  <c:v>2595.8656451265001</c:v>
                </c:pt>
                <c:pt idx="11343">
                  <c:v>2597.6655858193699</c:v>
                </c:pt>
                <c:pt idx="11344">
                  <c:v>2599.4667745685601</c:v>
                </c:pt>
                <c:pt idx="11345">
                  <c:v>2601.2692122394401</c:v>
                </c:pt>
                <c:pt idx="11346">
                  <c:v>2603.0728996980001</c:v>
                </c:pt>
                <c:pt idx="11347">
                  <c:v>2604.87783781084</c:v>
                </c:pt>
                <c:pt idx="11348">
                  <c:v>2606.6840274451301</c:v>
                </c:pt>
                <c:pt idx="11349">
                  <c:v>2608.4914694686699</c:v>
                </c:pt>
                <c:pt idx="11350">
                  <c:v>2610.30016474985</c:v>
                </c:pt>
                <c:pt idx="11351">
                  <c:v>2612.1101141576601</c:v>
                </c:pt>
                <c:pt idx="11352">
                  <c:v>2613.92131856169</c:v>
                </c:pt>
                <c:pt idx="11353">
                  <c:v>2615.7337788321602</c:v>
                </c:pt>
                <c:pt idx="11354">
                  <c:v>2617.5474958398499</c:v>
                </c:pt>
                <c:pt idx="11355">
                  <c:v>2619.3624704561698</c:v>
                </c:pt>
                <c:pt idx="11356">
                  <c:v>2621.1787035531402</c:v>
                </c:pt>
                <c:pt idx="11357">
                  <c:v>2622.9961960033702</c:v>
                </c:pt>
                <c:pt idx="11358">
                  <c:v>2624.8149486800698</c:v>
                </c:pt>
                <c:pt idx="11359">
                  <c:v>2626.6349624570798</c:v>
                </c:pt>
                <c:pt idx="11360">
                  <c:v>2628.4562382088302</c:v>
                </c:pt>
                <c:pt idx="11361">
                  <c:v>2630.2787768103399</c:v>
                </c:pt>
                <c:pt idx="11362">
                  <c:v>2632.1025791372699</c:v>
                </c:pt>
                <c:pt idx="11363">
                  <c:v>2633.9276460658698</c:v>
                </c:pt>
                <c:pt idx="11364">
                  <c:v>2635.7539784730002</c:v>
                </c:pt>
                <c:pt idx="11365">
                  <c:v>2637.5815772361202</c:v>
                </c:pt>
                <c:pt idx="11366">
                  <c:v>2639.4104432333102</c:v>
                </c:pt>
                <c:pt idx="11367">
                  <c:v>2641.2405773432502</c:v>
                </c:pt>
                <c:pt idx="11368">
                  <c:v>2643.0719804452401</c:v>
                </c:pt>
                <c:pt idx="11369">
                  <c:v>2644.9046534191798</c:v>
                </c:pt>
                <c:pt idx="11370">
                  <c:v>2646.7385971455801</c:v>
                </c:pt>
                <c:pt idx="11371">
                  <c:v>2648.57381250557</c:v>
                </c:pt>
                <c:pt idx="11372">
                  <c:v>2650.41030038088</c:v>
                </c:pt>
                <c:pt idx="11373">
                  <c:v>2652.2480616538601</c:v>
                </c:pt>
                <c:pt idx="11374">
                  <c:v>2654.0870972074599</c:v>
                </c:pt>
                <c:pt idx="11375">
                  <c:v>2655.92740792527</c:v>
                </c:pt>
                <c:pt idx="11376">
                  <c:v>2657.7689946914502</c:v>
                </c:pt>
                <c:pt idx="11377">
                  <c:v>2659.6118583908001</c:v>
                </c:pt>
                <c:pt idx="11378">
                  <c:v>2661.4559999087401</c:v>
                </c:pt>
                <c:pt idx="11379">
                  <c:v>2663.3014201312899</c:v>
                </c:pt>
                <c:pt idx="11380">
                  <c:v>2665.14811994508</c:v>
                </c:pt>
                <c:pt idx="11381">
                  <c:v>2666.9961002373698</c:v>
                </c:pt>
                <c:pt idx="11382">
                  <c:v>2668.8453618960202</c:v>
                </c:pt>
                <c:pt idx="11383">
                  <c:v>2670.6959058095299</c:v>
                </c:pt>
                <c:pt idx="11384">
                  <c:v>2672.5477328669799</c:v>
                </c:pt>
                <c:pt idx="11385">
                  <c:v>2674.4008439580998</c:v>
                </c:pt>
                <c:pt idx="11386">
                  <c:v>2676.2552399732199</c:v>
                </c:pt>
                <c:pt idx="11387">
                  <c:v>2678.1109218032798</c:v>
                </c:pt>
                <c:pt idx="11388">
                  <c:v>2679.9678903398599</c:v>
                </c:pt>
                <c:pt idx="11389">
                  <c:v>2681.8261464751399</c:v>
                </c:pt>
                <c:pt idx="11390">
                  <c:v>2683.6856911019299</c:v>
                </c:pt>
                <c:pt idx="11391">
                  <c:v>2685.5465251136402</c:v>
                </c:pt>
                <c:pt idx="11392">
                  <c:v>2687.4086494043299</c:v>
                </c:pt>
                <c:pt idx="11393">
                  <c:v>2689.27206486866</c:v>
                </c:pt>
                <c:pt idx="11394">
                  <c:v>2691.1367724019101</c:v>
                </c:pt>
                <c:pt idx="11395">
                  <c:v>2693.0027728999798</c:v>
                </c:pt>
                <c:pt idx="11396">
                  <c:v>2694.87006725941</c:v>
                </c:pt>
                <c:pt idx="11397">
                  <c:v>2696.7386563773298</c:v>
                </c:pt>
                <c:pt idx="11398">
                  <c:v>2698.6085411515201</c:v>
                </c:pt>
                <c:pt idx="11399">
                  <c:v>2700.4797224803601</c:v>
                </c:pt>
                <c:pt idx="11400">
                  <c:v>2702.35220126289</c:v>
                </c:pt>
                <c:pt idx="11401">
                  <c:v>2704.2259783987201</c:v>
                </c:pt>
                <c:pt idx="11402">
                  <c:v>2706.1010547881201</c:v>
                </c:pt>
                <c:pt idx="11403">
                  <c:v>2707.9774313319899</c:v>
                </c:pt>
                <c:pt idx="11404">
                  <c:v>2709.8551089318298</c:v>
                </c:pt>
                <c:pt idx="11405">
                  <c:v>2711.7340884897699</c:v>
                </c:pt>
                <c:pt idx="11406">
                  <c:v>2713.61437090858</c:v>
                </c:pt>
                <c:pt idx="11407">
                  <c:v>2715.4959570916499</c:v>
                </c:pt>
                <c:pt idx="11408">
                  <c:v>2717.37884794298</c:v>
                </c:pt>
                <c:pt idx="11409">
                  <c:v>2719.2630443672301</c:v>
                </c:pt>
                <c:pt idx="11410">
                  <c:v>2721.14854726965</c:v>
                </c:pt>
                <c:pt idx="11411">
                  <c:v>2723.0353575561498</c:v>
                </c:pt>
                <c:pt idx="11412">
                  <c:v>2724.92347613324</c:v>
                </c:pt>
                <c:pt idx="11413">
                  <c:v>2726.81290390809</c:v>
                </c:pt>
                <c:pt idx="11414">
                  <c:v>2728.7036417884601</c:v>
                </c:pt>
                <c:pt idx="11415">
                  <c:v>2730.5956906827701</c:v>
                </c:pt>
                <c:pt idx="11416">
                  <c:v>2732.4890515000702</c:v>
                </c:pt>
                <c:pt idx="11417">
                  <c:v>2734.3837251500199</c:v>
                </c:pt>
                <c:pt idx="11418">
                  <c:v>2736.2797125429202</c:v>
                </c:pt>
                <c:pt idx="11419">
                  <c:v>2738.1770145897099</c:v>
                </c:pt>
                <c:pt idx="11420">
                  <c:v>2740.0756322019602</c:v>
                </c:pt>
                <c:pt idx="11421">
                  <c:v>2741.9755662918501</c:v>
                </c:pt>
                <c:pt idx="11422">
                  <c:v>2743.87681777222</c:v>
                </c:pt>
                <c:pt idx="11423">
                  <c:v>2745.7793875565199</c:v>
                </c:pt>
                <c:pt idx="11424">
                  <c:v>2747.6832765588701</c:v>
                </c:pt>
                <c:pt idx="11425">
                  <c:v>2749.5884856939801</c:v>
                </c:pt>
                <c:pt idx="11426">
                  <c:v>2751.4950158772099</c:v>
                </c:pt>
                <c:pt idx="11427">
                  <c:v>2753.4028680245801</c:v>
                </c:pt>
                <c:pt idx="11428">
                  <c:v>2755.3120430527001</c:v>
                </c:pt>
                <c:pt idx="11429">
                  <c:v>2757.2225418788498</c:v>
                </c:pt>
                <c:pt idx="11430">
                  <c:v>2759.13436542093</c:v>
                </c:pt>
                <c:pt idx="11431">
                  <c:v>2761.0475145974901</c:v>
                </c:pt>
                <c:pt idx="11432">
                  <c:v>2762.9619903276998</c:v>
                </c:pt>
                <c:pt idx="11433">
                  <c:v>2764.8777935313801</c:v>
                </c:pt>
                <c:pt idx="11434">
                  <c:v>2766.7949251289801</c:v>
                </c:pt>
                <c:pt idx="11435">
                  <c:v>2768.7133860416002</c:v>
                </c:pt>
                <c:pt idx="11436">
                  <c:v>2770.6331771909599</c:v>
                </c:pt>
                <c:pt idx="11437">
                  <c:v>2772.5542994994298</c:v>
                </c:pt>
                <c:pt idx="11438">
                  <c:v>2774.4767538900301</c:v>
                </c:pt>
                <c:pt idx="11439">
                  <c:v>2776.4005412863999</c:v>
                </c:pt>
                <c:pt idx="11440">
                  <c:v>2778.32566261283</c:v>
                </c:pt>
                <c:pt idx="11441">
                  <c:v>2780.2521187942498</c:v>
                </c:pt>
                <c:pt idx="11442">
                  <c:v>2782.1799107562401</c:v>
                </c:pt>
                <c:pt idx="11443">
                  <c:v>2784.109039425</c:v>
                </c:pt>
                <c:pt idx="11444">
                  <c:v>2786.03950572739</c:v>
                </c:pt>
                <c:pt idx="11445">
                  <c:v>2787.97131059092</c:v>
                </c:pt>
                <c:pt idx="11446">
                  <c:v>2789.9044549437199</c:v>
                </c:pt>
                <c:pt idx="11447">
                  <c:v>2791.8389397145702</c:v>
                </c:pt>
                <c:pt idx="11448">
                  <c:v>2793.7747658329199</c:v>
                </c:pt>
                <c:pt idx="11449">
                  <c:v>2795.7119342288202</c:v>
                </c:pt>
                <c:pt idx="11450">
                  <c:v>2797.650445833</c:v>
                </c:pt>
                <c:pt idx="11451">
                  <c:v>2799.5903015768199</c:v>
                </c:pt>
                <c:pt idx="11452">
                  <c:v>2801.5315023922999</c:v>
                </c:pt>
                <c:pt idx="11453">
                  <c:v>2803.47404921208</c:v>
                </c:pt>
                <c:pt idx="11454">
                  <c:v>2805.41794296948</c:v>
                </c:pt>
                <c:pt idx="11455">
                  <c:v>2807.3631845984301</c:v>
                </c:pt>
                <c:pt idx="11456">
                  <c:v>2809.3097750335401</c:v>
                </c:pt>
                <c:pt idx="11457">
                  <c:v>2811.2577152100498</c:v>
                </c:pt>
                <c:pt idx="11458">
                  <c:v>2813.2070060638598</c:v>
                </c:pt>
                <c:pt idx="11459">
                  <c:v>2815.1576485315099</c:v>
                </c:pt>
                <c:pt idx="11460">
                  <c:v>2817.10964355019</c:v>
                </c:pt>
                <c:pt idx="11461">
                  <c:v>2819.0629920577499</c:v>
                </c:pt>
                <c:pt idx="11462">
                  <c:v>2821.0176949926599</c:v>
                </c:pt>
                <c:pt idx="11463">
                  <c:v>2822.9737532940899</c:v>
                </c:pt>
                <c:pt idx="11464">
                  <c:v>2824.9311679018201</c:v>
                </c:pt>
                <c:pt idx="11465">
                  <c:v>2826.88993975629</c:v>
                </c:pt>
                <c:pt idx="11466">
                  <c:v>2828.8500697986201</c:v>
                </c:pt>
                <c:pt idx="11467">
                  <c:v>2830.8115589705399</c:v>
                </c:pt>
                <c:pt idx="11468">
                  <c:v>2832.77440821445</c:v>
                </c:pt>
                <c:pt idx="11469">
                  <c:v>2834.7386184734301</c:v>
                </c:pt>
                <c:pt idx="11470">
                  <c:v>2836.70419069117</c:v>
                </c:pt>
                <c:pt idx="11471">
                  <c:v>2838.6711258120499</c:v>
                </c:pt>
                <c:pt idx="11472">
                  <c:v>2840.6394247810699</c:v>
                </c:pt>
                <c:pt idx="11473">
                  <c:v>2842.6090885439298</c:v>
                </c:pt>
                <c:pt idx="11474">
                  <c:v>2844.5801180469398</c:v>
                </c:pt>
                <c:pt idx="11475">
                  <c:v>2846.5525142370998</c:v>
                </c:pt>
                <c:pt idx="11476">
                  <c:v>2848.5262780620501</c:v>
                </c:pt>
                <c:pt idx="11477">
                  <c:v>2850.5014104700899</c:v>
                </c:pt>
                <c:pt idx="11478">
                  <c:v>2852.4779124101801</c:v>
                </c:pt>
                <c:pt idx="11479">
                  <c:v>2854.45578483193</c:v>
                </c:pt>
                <c:pt idx="11480">
                  <c:v>2856.4350286856302</c:v>
                </c:pt>
                <c:pt idx="11481">
                  <c:v>2858.41564492219</c:v>
                </c:pt>
                <c:pt idx="11482">
                  <c:v>2860.3976344932298</c:v>
                </c:pt>
                <c:pt idx="11483">
                  <c:v>2862.38099835098</c:v>
                </c:pt>
                <c:pt idx="11484">
                  <c:v>2864.3657374483701</c:v>
                </c:pt>
                <c:pt idx="11485">
                  <c:v>2866.3518527389601</c:v>
                </c:pt>
                <c:pt idx="11486">
                  <c:v>2868.3393451769898</c:v>
                </c:pt>
                <c:pt idx="11487">
                  <c:v>2870.3282157173699</c:v>
                </c:pt>
                <c:pt idx="11488">
                  <c:v>2872.31846531564</c:v>
                </c:pt>
                <c:pt idx="11489">
                  <c:v>2874.3100949280201</c:v>
                </c:pt>
                <c:pt idx="11490">
                  <c:v>2876.3031055114202</c:v>
                </c:pt>
                <c:pt idx="11491">
                  <c:v>2878.2974980233598</c:v>
                </c:pt>
                <c:pt idx="11492">
                  <c:v>2880.2932734220699</c:v>
                </c:pt>
                <c:pt idx="11493">
                  <c:v>2882.2904326664102</c:v>
                </c:pt>
                <c:pt idx="11494">
                  <c:v>2884.28897671594</c:v>
                </c:pt>
                <c:pt idx="11495">
                  <c:v>2886.28890653085</c:v>
                </c:pt>
                <c:pt idx="11496">
                  <c:v>2888.2902230720301</c:v>
                </c:pt>
                <c:pt idx="11497">
                  <c:v>2890.292927301</c:v>
                </c:pt>
                <c:pt idx="11498">
                  <c:v>2892.2970201799799</c:v>
                </c:pt>
                <c:pt idx="11499">
                  <c:v>2894.3025026718301</c:v>
                </c:pt>
                <c:pt idx="11500">
                  <c:v>2896.3093757401002</c:v>
                </c:pt>
                <c:pt idx="11501">
                  <c:v>2898.3176403489902</c:v>
                </c:pt>
                <c:pt idx="11502">
                  <c:v>2900.3272974633801</c:v>
                </c:pt>
                <c:pt idx="11503">
                  <c:v>2902.3383480488301</c:v>
                </c:pt>
                <c:pt idx="11504">
                  <c:v>2904.35079307153</c:v>
                </c:pt>
                <c:pt idx="11505">
                  <c:v>2906.36463349838</c:v>
                </c:pt>
                <c:pt idx="11506">
                  <c:v>2908.3798702969402</c:v>
                </c:pt>
                <c:pt idx="11507">
                  <c:v>2910.39650443542</c:v>
                </c:pt>
                <c:pt idx="11508">
                  <c:v>2912.4145368827399</c:v>
                </c:pt>
                <c:pt idx="11509">
                  <c:v>2914.43396860845</c:v>
                </c:pt>
                <c:pt idx="11510">
                  <c:v>2916.4548005828001</c:v>
                </c:pt>
                <c:pt idx="11511">
                  <c:v>2918.47703377671</c:v>
                </c:pt>
                <c:pt idx="11512">
                  <c:v>2920.50066916176</c:v>
                </c:pt>
                <c:pt idx="11513">
                  <c:v>2922.5257077102101</c:v>
                </c:pt>
                <c:pt idx="11514">
                  <c:v>2924.5521503950099</c:v>
                </c:pt>
                <c:pt idx="11515">
                  <c:v>2926.5799981897599</c:v>
                </c:pt>
                <c:pt idx="11516">
                  <c:v>2928.6092520687398</c:v>
                </c:pt>
                <c:pt idx="11517">
                  <c:v>2930.6399130069199</c:v>
                </c:pt>
                <c:pt idx="11518">
                  <c:v>2932.67198197994</c:v>
                </c:pt>
                <c:pt idx="11519">
                  <c:v>2934.7054599641101</c:v>
                </c:pt>
                <c:pt idx="11520">
                  <c:v>2936.7403479364102</c:v>
                </c:pt>
                <c:pt idx="11521">
                  <c:v>2938.7766468745299</c:v>
                </c:pt>
                <c:pt idx="11522">
                  <c:v>2940.8143577567898</c:v>
                </c:pt>
                <c:pt idx="11523">
                  <c:v>2942.8534815622402</c:v>
                </c:pt>
                <c:pt idx="11524">
                  <c:v>2944.89401927057</c:v>
                </c:pt>
                <c:pt idx="11525">
                  <c:v>2946.9359718621599</c:v>
                </c:pt>
                <c:pt idx="11526">
                  <c:v>2948.9793403180702</c:v>
                </c:pt>
                <c:pt idx="11527">
                  <c:v>2951.0241256200602</c:v>
                </c:pt>
                <c:pt idx="11528">
                  <c:v>2953.0703287505398</c:v>
                </c:pt>
                <c:pt idx="11529">
                  <c:v>2955.1179506926101</c:v>
                </c:pt>
                <c:pt idx="11530">
                  <c:v>2957.16699243007</c:v>
                </c:pt>
                <c:pt idx="11531">
                  <c:v>2959.2174549473798</c:v>
                </c:pt>
                <c:pt idx="11532">
                  <c:v>2961.2693392296901</c:v>
                </c:pt>
                <c:pt idx="11533">
                  <c:v>2963.3226462628299</c:v>
                </c:pt>
                <c:pt idx="11534">
                  <c:v>2965.37737703333</c:v>
                </c:pt>
                <c:pt idx="11535">
                  <c:v>2967.4335325283901</c:v>
                </c:pt>
                <c:pt idx="11536">
                  <c:v>2969.4911137358899</c:v>
                </c:pt>
                <c:pt idx="11537">
                  <c:v>2971.5501216444</c:v>
                </c:pt>
                <c:pt idx="11538">
                  <c:v>2973.6105572431702</c:v>
                </c:pt>
                <c:pt idx="11539">
                  <c:v>2975.6724215221602</c:v>
                </c:pt>
                <c:pt idx="11540">
                  <c:v>2977.7357154719898</c:v>
                </c:pt>
                <c:pt idx="11541">
                  <c:v>2979.80044008398</c:v>
                </c:pt>
                <c:pt idx="11542">
                  <c:v>2981.8665963501298</c:v>
                </c:pt>
                <c:pt idx="11543">
                  <c:v>2983.9341852631201</c:v>
                </c:pt>
                <c:pt idx="11544">
                  <c:v>2986.0032078163499</c:v>
                </c:pt>
                <c:pt idx="11545">
                  <c:v>2988.0736650038798</c:v>
                </c:pt>
                <c:pt idx="11546">
                  <c:v>2990.14555782046</c:v>
                </c:pt>
                <c:pt idx="11547">
                  <c:v>2992.2188872615402</c:v>
                </c:pt>
                <c:pt idx="11548">
                  <c:v>2994.2936543232699</c:v>
                </c:pt>
                <c:pt idx="11549">
                  <c:v>2996.36986000246</c:v>
                </c:pt>
                <c:pt idx="11550">
                  <c:v>2998.44750529664</c:v>
                </c:pt>
                <c:pt idx="11551">
                  <c:v>3000.52659120402</c:v>
                </c:pt>
                <c:pt idx="11552">
                  <c:v>3002.6071187235002</c:v>
                </c:pt>
                <c:pt idx="11553">
                  <c:v>3004.68908885468</c:v>
                </c:pt>
                <c:pt idx="11554">
                  <c:v>3006.7725025978398</c:v>
                </c:pt>
                <c:pt idx="11555">
                  <c:v>3008.8573609539699</c:v>
                </c:pt>
                <c:pt idx="11556">
                  <c:v>3010.94366492475</c:v>
                </c:pt>
                <c:pt idx="11557">
                  <c:v>3013.0314155125502</c:v>
                </c:pt>
                <c:pt idx="11558">
                  <c:v>3015.1206137204299</c:v>
                </c:pt>
                <c:pt idx="11559">
                  <c:v>3017.2112605521502</c:v>
                </c:pt>
                <c:pt idx="11560">
                  <c:v>3019.3033570121702</c:v>
                </c:pt>
                <c:pt idx="11561">
                  <c:v>3021.3969041056498</c:v>
                </c:pt>
                <c:pt idx="11562">
                  <c:v>3023.4919028384402</c:v>
                </c:pt>
                <c:pt idx="11563">
                  <c:v>3025.58835421708</c:v>
                </c:pt>
                <c:pt idx="11564">
                  <c:v>3027.6862592488301</c:v>
                </c:pt>
                <c:pt idx="11565">
                  <c:v>3029.7856189416202</c:v>
                </c:pt>
                <c:pt idx="11566">
                  <c:v>3031.8864343041</c:v>
                </c:pt>
                <c:pt idx="11567">
                  <c:v>3033.9887063456099</c:v>
                </c:pt>
                <c:pt idx="11568">
                  <c:v>3036.0924360762001</c:v>
                </c:pt>
                <c:pt idx="11569">
                  <c:v>3038.1976245066198</c:v>
                </c:pt>
                <c:pt idx="11570">
                  <c:v>3040.30427264829</c:v>
                </c:pt>
                <c:pt idx="11571">
                  <c:v>3042.4123815133798</c:v>
                </c:pt>
                <c:pt idx="11572">
                  <c:v>3044.5219521147201</c:v>
                </c:pt>
                <c:pt idx="11573">
                  <c:v>3046.6329854658602</c:v>
                </c:pt>
                <c:pt idx="11574">
                  <c:v>3048.7454825810701</c:v>
                </c:pt>
                <c:pt idx="11575">
                  <c:v>3050.8594444752898</c:v>
                </c:pt>
                <c:pt idx="11576">
                  <c:v>3052.9748721641899</c:v>
                </c:pt>
                <c:pt idx="11577">
                  <c:v>3055.0917666641199</c:v>
                </c:pt>
                <c:pt idx="11578">
                  <c:v>3057.2101289921602</c:v>
                </c:pt>
                <c:pt idx="11579">
                  <c:v>3059.3299601660801</c:v>
                </c:pt>
                <c:pt idx="11580">
                  <c:v>3061.45126120435</c:v>
                </c:pt>
                <c:pt idx="11581">
                  <c:v>3063.57403312617</c:v>
                </c:pt>
                <c:pt idx="11582">
                  <c:v>3065.6982769514302</c:v>
                </c:pt>
                <c:pt idx="11583">
                  <c:v>3067.8239937007202</c:v>
                </c:pt>
                <c:pt idx="11584">
                  <c:v>3069.9511843953601</c:v>
                </c:pt>
                <c:pt idx="11585">
                  <c:v>3072.0798500573501</c:v>
                </c:pt>
                <c:pt idx="11586">
                  <c:v>3074.2099917094301</c:v>
                </c:pt>
                <c:pt idx="11587">
                  <c:v>3076.3416103750201</c:v>
                </c:pt>
                <c:pt idx="11588">
                  <c:v>3078.4747070782701</c:v>
                </c:pt>
                <c:pt idx="11589">
                  <c:v>3080.6092828440301</c:v>
                </c:pt>
                <c:pt idx="11590">
                  <c:v>3082.74533869786</c:v>
                </c:pt>
                <c:pt idx="11591">
                  <c:v>3084.88287566605</c:v>
                </c:pt>
                <c:pt idx="11592">
                  <c:v>3087.0218947755602</c:v>
                </c:pt>
                <c:pt idx="11593">
                  <c:v>3089.16239705411</c:v>
                </c:pt>
                <c:pt idx="11594">
                  <c:v>3091.3043835301</c:v>
                </c:pt>
                <c:pt idx="11595">
                  <c:v>3093.44785523266</c:v>
                </c:pt>
                <c:pt idx="11596">
                  <c:v>3095.5928131916298</c:v>
                </c:pt>
                <c:pt idx="11597">
                  <c:v>3097.7392584375498</c:v>
                </c:pt>
                <c:pt idx="11598">
                  <c:v>3099.8871920017</c:v>
                </c:pt>
                <c:pt idx="11599">
                  <c:v>3102.03661491604</c:v>
                </c:pt>
                <c:pt idx="11600">
                  <c:v>3104.1875282132901</c:v>
                </c:pt>
                <c:pt idx="11601">
                  <c:v>3106.33993292686</c:v>
                </c:pt>
                <c:pt idx="11602">
                  <c:v>3108.4938300908598</c:v>
                </c:pt>
                <c:pt idx="11603">
                  <c:v>3110.6492207401502</c:v>
                </c:pt>
                <c:pt idx="11604">
                  <c:v>3112.8061059103002</c:v>
                </c:pt>
                <c:pt idx="11605">
                  <c:v>3114.9644866375802</c:v>
                </c:pt>
                <c:pt idx="11606">
                  <c:v>3117.1243639590002</c:v>
                </c:pt>
                <c:pt idx="11607">
                  <c:v>3119.2857389122801</c:v>
                </c:pt>
                <c:pt idx="11608">
                  <c:v>3121.4486125358499</c:v>
                </c:pt>
                <c:pt idx="11609">
                  <c:v>3123.6129858688701</c:v>
                </c:pt>
                <c:pt idx="11610">
                  <c:v>3125.7788599512201</c:v>
                </c:pt>
                <c:pt idx="11611">
                  <c:v>3127.9462358235101</c:v>
                </c:pt>
                <c:pt idx="11612">
                  <c:v>3130.1151145270601</c:v>
                </c:pt>
                <c:pt idx="11613">
                  <c:v>3132.2854971039101</c:v>
                </c:pt>
                <c:pt idx="11614">
                  <c:v>3134.4573845968198</c:v>
                </c:pt>
                <c:pt idx="11615">
                  <c:v>3136.6307780492898</c:v>
                </c:pt>
                <c:pt idx="11616">
                  <c:v>3138.8056785055401</c:v>
                </c:pt>
                <c:pt idx="11617">
                  <c:v>3140.98208701049</c:v>
                </c:pt>
                <c:pt idx="11618">
                  <c:v>3143.1600046098101</c:v>
                </c:pt>
                <c:pt idx="11619">
                  <c:v>3145.3394323499001</c:v>
                </c:pt>
                <c:pt idx="11620">
                  <c:v>3147.5203712778498</c:v>
                </c:pt>
                <c:pt idx="11621">
                  <c:v>3149.7028224415099</c:v>
                </c:pt>
                <c:pt idx="11622">
                  <c:v>3151.8867868894399</c:v>
                </c:pt>
                <c:pt idx="11623">
                  <c:v>3154.0722656709499</c:v>
                </c:pt>
                <c:pt idx="11624">
                  <c:v>3156.2592598360402</c:v>
                </c:pt>
                <c:pt idx="11625">
                  <c:v>3158.4477704354599</c:v>
                </c:pt>
                <c:pt idx="11626">
                  <c:v>3160.6377985207</c:v>
                </c:pt>
                <c:pt idx="11627">
                  <c:v>3162.8293451439499</c:v>
                </c:pt>
                <c:pt idx="11628">
                  <c:v>3165.0224113581498</c:v>
                </c:pt>
                <c:pt idx="11629">
                  <c:v>3167.2169982169798</c:v>
                </c:pt>
                <c:pt idx="11630">
                  <c:v>3169.4131067748099</c:v>
                </c:pt>
                <c:pt idx="11631">
                  <c:v>3171.6107380867902</c:v>
                </c:pt>
                <c:pt idx="11632">
                  <c:v>3173.8098932087601</c:v>
                </c:pt>
                <c:pt idx="11633">
                  <c:v>3176.0105731973299</c:v>
                </c:pt>
                <c:pt idx="11634">
                  <c:v>3178.2127791098101</c:v>
                </c:pt>
                <c:pt idx="11635">
                  <c:v>3180.4165120042599</c:v>
                </c:pt>
                <c:pt idx="11636">
                  <c:v>3182.6217729394598</c:v>
                </c:pt>
                <c:pt idx="11637">
                  <c:v>3184.8285629749598</c:v>
                </c:pt>
                <c:pt idx="11638">
                  <c:v>3187.0368831709902</c:v>
                </c:pt>
                <c:pt idx="11639">
                  <c:v>3189.2467345885698</c:v>
                </c:pt>
                <c:pt idx="11640">
                  <c:v>3191.4581182894099</c:v>
                </c:pt>
                <c:pt idx="11641">
                  <c:v>3193.6710353359799</c:v>
                </c:pt>
                <c:pt idx="11642">
                  <c:v>3195.8854867914902</c:v>
                </c:pt>
                <c:pt idx="11643">
                  <c:v>3198.1014737198698</c:v>
                </c:pt>
                <c:pt idx="11644">
                  <c:v>3200.3189971858101</c:v>
                </c:pt>
                <c:pt idx="11645">
                  <c:v>3202.53805825472</c:v>
                </c:pt>
                <c:pt idx="11646">
                  <c:v>3204.7586579927502</c:v>
                </c:pt>
                <c:pt idx="11647">
                  <c:v>3206.9807974668001</c:v>
                </c:pt>
                <c:pt idx="11648">
                  <c:v>3209.2044777444999</c:v>
                </c:pt>
                <c:pt idx="11649">
                  <c:v>3211.42969989422</c:v>
                </c:pt>
                <c:pt idx="11650">
                  <c:v>3213.6564649850902</c:v>
                </c:pt>
                <c:pt idx="11651">
                  <c:v>3215.8847740869501</c:v>
                </c:pt>
                <c:pt idx="11652">
                  <c:v>3218.1146282704099</c:v>
                </c:pt>
                <c:pt idx="11653">
                  <c:v>3220.3460286067998</c:v>
                </c:pt>
                <c:pt idx="11654">
                  <c:v>3222.5789761681999</c:v>
                </c:pt>
                <c:pt idx="11655">
                  <c:v>3224.8134720274602</c:v>
                </c:pt>
                <c:pt idx="11656">
                  <c:v>3227.04951725812</c:v>
                </c:pt>
                <c:pt idx="11657">
                  <c:v>3229.2871129345099</c:v>
                </c:pt>
                <c:pt idx="11658">
                  <c:v>3231.5262601316999</c:v>
                </c:pt>
                <c:pt idx="11659">
                  <c:v>3233.76695992547</c:v>
                </c:pt>
                <c:pt idx="11660">
                  <c:v>3236.0092133923899</c:v>
                </c:pt>
                <c:pt idx="11661">
                  <c:v>3238.2530216097498</c:v>
                </c:pt>
                <c:pt idx="11662">
                  <c:v>3240.4983856556</c:v>
                </c:pt>
                <c:pt idx="11663">
                  <c:v>3242.7453066087301</c:v>
                </c:pt>
                <c:pt idx="11664">
                  <c:v>3244.9937855486701</c:v>
                </c:pt>
                <c:pt idx="11665">
                  <c:v>3247.2438235557202</c:v>
                </c:pt>
                <c:pt idx="11666">
                  <c:v>3249.4954217109198</c:v>
                </c:pt>
                <c:pt idx="11667">
                  <c:v>3251.7485810960502</c:v>
                </c:pt>
                <c:pt idx="11668">
                  <c:v>3254.0033027936402</c:v>
                </c:pt>
                <c:pt idx="11669">
                  <c:v>3256.2595878870002</c:v>
                </c:pt>
                <c:pt idx="11670">
                  <c:v>3258.5174374601402</c:v>
                </c:pt>
                <c:pt idx="11671">
                  <c:v>3260.77685259788</c:v>
                </c:pt>
                <c:pt idx="11672">
                  <c:v>3263.0378343857401</c:v>
                </c:pt>
                <c:pt idx="11673">
                  <c:v>3265.3003839100302</c:v>
                </c:pt>
                <c:pt idx="11674">
                  <c:v>3267.5645022578001</c:v>
                </c:pt>
                <c:pt idx="11675">
                  <c:v>3269.83019051684</c:v>
                </c:pt>
                <c:pt idx="11676">
                  <c:v>3272.0974497757102</c:v>
                </c:pt>
                <c:pt idx="11677">
                  <c:v>3274.36628112372</c:v>
                </c:pt>
                <c:pt idx="11678">
                  <c:v>3276.6366856509499</c:v>
                </c:pt>
                <c:pt idx="11679">
                  <c:v>3278.9086644482099</c:v>
                </c:pt>
                <c:pt idx="11680">
                  <c:v>3281.1822186070899</c:v>
                </c:pt>
                <c:pt idx="11681">
                  <c:v>3283.4573492199102</c:v>
                </c:pt>
                <c:pt idx="11682">
                  <c:v>3285.7340573797801</c:v>
                </c:pt>
                <c:pt idx="11683">
                  <c:v>3288.0123441805399</c:v>
                </c:pt>
                <c:pt idx="11684">
                  <c:v>3290.2922107168101</c:v>
                </c:pt>
                <c:pt idx="11685">
                  <c:v>3292.5736580839498</c:v>
                </c:pt>
                <c:pt idx="11686">
                  <c:v>3294.8566873780901</c:v>
                </c:pt>
                <c:pt idx="11687">
                  <c:v>3297.1412996961099</c:v>
                </c:pt>
                <c:pt idx="11688">
                  <c:v>3299.42749613568</c:v>
                </c:pt>
                <c:pt idx="11689">
                  <c:v>3301.7152777951901</c:v>
                </c:pt>
                <c:pt idx="11690">
                  <c:v>3304.0046457738299</c:v>
                </c:pt>
                <c:pt idx="11691">
                  <c:v>3306.29560117152</c:v>
                </c:pt>
                <c:pt idx="11692">
                  <c:v>3308.5881450889501</c:v>
                </c:pt>
                <c:pt idx="11693">
                  <c:v>3310.8822786276</c:v>
                </c:pt>
                <c:pt idx="11694">
                  <c:v>3313.1780028896801</c:v>
                </c:pt>
                <c:pt idx="11695">
                  <c:v>3315.47531897818</c:v>
                </c:pt>
                <c:pt idx="11696">
                  <c:v>3317.7742279968602</c:v>
                </c:pt>
                <c:pt idx="11697">
                  <c:v>3320.0747310502202</c:v>
                </c:pt>
                <c:pt idx="11698">
                  <c:v>3322.3768292435698</c:v>
                </c:pt>
                <c:pt idx="11699">
                  <c:v>3324.68052368293</c:v>
                </c:pt>
                <c:pt idx="11700">
                  <c:v>3326.98581547514</c:v>
                </c:pt>
                <c:pt idx="11701">
                  <c:v>3329.2927057277702</c:v>
                </c:pt>
                <c:pt idx="11702">
                  <c:v>3331.6011955491899</c:v>
                </c:pt>
                <c:pt idx="11703">
                  <c:v>3333.9112860485002</c:v>
                </c:pt>
                <c:pt idx="11704">
                  <c:v>3336.2229783356001</c:v>
                </c:pt>
                <c:pt idx="11705">
                  <c:v>3338.5362735211502</c:v>
                </c:pt>
                <c:pt idx="11706">
                  <c:v>3340.8511727165801</c:v>
                </c:pt>
                <c:pt idx="11707">
                  <c:v>3343.16767703409</c:v>
                </c:pt>
                <c:pt idx="11708">
                  <c:v>3345.4857875866501</c:v>
                </c:pt>
                <c:pt idx="11709">
                  <c:v>3347.8055054880101</c:v>
                </c:pt>
                <c:pt idx="11710">
                  <c:v>3350.12683185267</c:v>
                </c:pt>
                <c:pt idx="11711">
                  <c:v>3352.4497677959298</c:v>
                </c:pt>
                <c:pt idx="11712">
                  <c:v>3354.7743144338501</c:v>
                </c:pt>
                <c:pt idx="11713">
                  <c:v>3357.10047288327</c:v>
                </c:pt>
                <c:pt idx="11714">
                  <c:v>3359.42824426179</c:v>
                </c:pt>
                <c:pt idx="11715">
                  <c:v>3361.7576296878001</c:v>
                </c:pt>
                <c:pt idx="11716">
                  <c:v>3364.0886302804602</c:v>
                </c:pt>
                <c:pt idx="11717">
                  <c:v>3366.4212471597102</c:v>
                </c:pt>
                <c:pt idx="11718">
                  <c:v>3368.7554814462501</c:v>
                </c:pt>
                <c:pt idx="11719">
                  <c:v>3371.09133426159</c:v>
                </c:pt>
                <c:pt idx="11720">
                  <c:v>3373.4288067279799</c:v>
                </c:pt>
                <c:pt idx="11721">
                  <c:v>3375.7678999684699</c:v>
                </c:pt>
                <c:pt idx="11722">
                  <c:v>3378.1086151068898</c:v>
                </c:pt>
                <c:pt idx="11723">
                  <c:v>3380.4509532678399</c:v>
                </c:pt>
                <c:pt idx="11724">
                  <c:v>3382.7949155767101</c:v>
                </c:pt>
                <c:pt idx="11725">
                  <c:v>3385.1405031596501</c:v>
                </c:pt>
                <c:pt idx="11726">
                  <c:v>3387.4877171436101</c:v>
                </c:pt>
                <c:pt idx="11727">
                  <c:v>3389.83655865633</c:v>
                </c:pt>
                <c:pt idx="11728">
                  <c:v>3392.1870288262999</c:v>
                </c:pt>
                <c:pt idx="11729">
                  <c:v>3394.5391287828102</c:v>
                </c:pt>
                <c:pt idx="11730">
                  <c:v>3396.8928596559499</c:v>
                </c:pt>
                <c:pt idx="11731">
                  <c:v>3399.2482225765698</c:v>
                </c:pt>
                <c:pt idx="11732">
                  <c:v>3401.6052186763</c:v>
                </c:pt>
                <c:pt idx="11733">
                  <c:v>3403.96384908758</c:v>
                </c:pt>
                <c:pt idx="11734">
                  <c:v>3406.3241149436099</c:v>
                </c:pt>
                <c:pt idx="11735">
                  <c:v>3408.6860173783998</c:v>
                </c:pt>
                <c:pt idx="11736">
                  <c:v>3411.04955752673</c:v>
                </c:pt>
                <c:pt idx="11737">
                  <c:v>3413.4147365241602</c:v>
                </c:pt>
                <c:pt idx="11738">
                  <c:v>3415.7815555070501</c:v>
                </c:pt>
                <c:pt idx="11739">
                  <c:v>3418.1500156125499</c:v>
                </c:pt>
                <c:pt idx="11740">
                  <c:v>3420.5201179786</c:v>
                </c:pt>
                <c:pt idx="11741">
                  <c:v>3422.8918637439101</c:v>
                </c:pt>
                <c:pt idx="11742">
                  <c:v>3425.2652540479999</c:v>
                </c:pt>
                <c:pt idx="11743">
                  <c:v>3427.64029003117</c:v>
                </c:pt>
                <c:pt idx="11744">
                  <c:v>3430.0169728345099</c:v>
                </c:pt>
                <c:pt idx="11745">
                  <c:v>3432.3953035999202</c:v>
                </c:pt>
                <c:pt idx="11746">
                  <c:v>3434.77528347005</c:v>
                </c:pt>
                <c:pt idx="11747">
                  <c:v>3437.1569135883901</c:v>
                </c:pt>
                <c:pt idx="11748">
                  <c:v>3439.5401950992</c:v>
                </c:pt>
                <c:pt idx="11749">
                  <c:v>3441.9251291475198</c:v>
                </c:pt>
                <c:pt idx="11750">
                  <c:v>3444.3117168792101</c:v>
                </c:pt>
                <c:pt idx="11751">
                  <c:v>3446.6999594409199</c:v>
                </c:pt>
                <c:pt idx="11752">
                  <c:v>3449.0898579800701</c:v>
                </c:pt>
                <c:pt idx="11753">
                  <c:v>3451.4814136449099</c:v>
                </c:pt>
                <c:pt idx="11754">
                  <c:v>3453.8746275844601</c:v>
                </c:pt>
                <c:pt idx="11755">
                  <c:v>3456.2695009485501</c:v>
                </c:pt>
                <c:pt idx="11756">
                  <c:v>3458.6660348878099</c:v>
                </c:pt>
                <c:pt idx="11757">
                  <c:v>3461.0642305536498</c:v>
                </c:pt>
                <c:pt idx="11758">
                  <c:v>3463.4640890983101</c:v>
                </c:pt>
                <c:pt idx="11759">
                  <c:v>3465.8656116747802</c:v>
                </c:pt>
                <c:pt idx="11760">
                  <c:v>3468.2687994369098</c:v>
                </c:pt>
                <c:pt idx="11761">
                  <c:v>3470.6736535393002</c:v>
                </c:pt>
                <c:pt idx="11762">
                  <c:v>3473.0801751373701</c:v>
                </c:pt>
                <c:pt idx="11763">
                  <c:v>3475.4883653873499</c:v>
                </c:pt>
                <c:pt idx="11764">
                  <c:v>3477.8982254462499</c:v>
                </c:pt>
                <c:pt idx="11765">
                  <c:v>3480.3097564719101</c:v>
                </c:pt>
                <c:pt idx="11766">
                  <c:v>3482.7229596229399</c:v>
                </c:pt>
                <c:pt idx="11767">
                  <c:v>3485.1378360587901</c:v>
                </c:pt>
                <c:pt idx="11768">
                  <c:v>3487.5543869396802</c:v>
                </c:pt>
                <c:pt idx="11769">
                  <c:v>3489.9726134266498</c:v>
                </c:pt>
                <c:pt idx="11770">
                  <c:v>3492.3925166815502</c:v>
                </c:pt>
                <c:pt idx="11771">
                  <c:v>3494.8140978670299</c:v>
                </c:pt>
                <c:pt idx="11772">
                  <c:v>3497.2373581465399</c:v>
                </c:pt>
                <c:pt idx="11773">
                  <c:v>3499.6622986843499</c:v>
                </c:pt>
                <c:pt idx="11774">
                  <c:v>3502.0889206455199</c:v>
                </c:pt>
                <c:pt idx="11775">
                  <c:v>3504.5172251959402</c:v>
                </c:pt>
                <c:pt idx="11776">
                  <c:v>3506.9472135022902</c:v>
                </c:pt>
                <c:pt idx="11777">
                  <c:v>3509.37888673206</c:v>
                </c:pt>
                <c:pt idx="11778">
                  <c:v>3511.8122460535701</c:v>
                </c:pt>
                <c:pt idx="11779">
                  <c:v>3514.2472926359201</c:v>
                </c:pt>
                <c:pt idx="11780">
                  <c:v>3516.6840276490402</c:v>
                </c:pt>
                <c:pt idx="11781">
                  <c:v>3519.1224522636699</c:v>
                </c:pt>
                <c:pt idx="11782">
                  <c:v>3521.56256765135</c:v>
                </c:pt>
                <c:pt idx="11783">
                  <c:v>3524.0043749844599</c:v>
                </c:pt>
                <c:pt idx="11784">
                  <c:v>3526.4478754361498</c:v>
                </c:pt>
                <c:pt idx="11785">
                  <c:v>3528.8930701804202</c:v>
                </c:pt>
                <c:pt idx="11786">
                  <c:v>3531.3399603920702</c:v>
                </c:pt>
                <c:pt idx="11787">
                  <c:v>3533.7885472467201</c:v>
                </c:pt>
                <c:pt idx="11788">
                  <c:v>3536.2388319207898</c:v>
                </c:pt>
                <c:pt idx="11789">
                  <c:v>3538.6908155915298</c:v>
                </c:pt>
                <c:pt idx="11790">
                  <c:v>3541.1444994370099</c:v>
                </c:pt>
                <c:pt idx="11791">
                  <c:v>3543.5998846361099</c:v>
                </c:pt>
                <c:pt idx="11792">
                  <c:v>3546.0569723685198</c:v>
                </c:pt>
                <c:pt idx="11793">
                  <c:v>3548.5157638147598</c:v>
                </c:pt>
                <c:pt idx="11794">
                  <c:v>3550.9762601561501</c:v>
                </c:pt>
                <c:pt idx="11795">
                  <c:v>3553.4384625748698</c:v>
                </c:pt>
                <c:pt idx="11796">
                  <c:v>3555.90237225387</c:v>
                </c:pt>
                <c:pt idx="11797">
                  <c:v>3558.3679903769498</c:v>
                </c:pt>
                <c:pt idx="11798">
                  <c:v>3560.8353181287298</c:v>
                </c:pt>
                <c:pt idx="11799">
                  <c:v>3563.3043566946299</c:v>
                </c:pt>
                <c:pt idx="11800">
                  <c:v>3565.7751072609199</c:v>
                </c:pt>
                <c:pt idx="11801">
                  <c:v>3568.24757101468</c:v>
                </c:pt>
                <c:pt idx="11802">
                  <c:v>3570.72174914381</c:v>
                </c:pt>
                <c:pt idx="11803">
                  <c:v>3573.1976428370299</c:v>
                </c:pt>
                <c:pt idx="11804">
                  <c:v>3575.67525328389</c:v>
                </c:pt>
                <c:pt idx="11805">
                  <c:v>3578.1545816747798</c:v>
                </c:pt>
                <c:pt idx="11806">
                  <c:v>3580.63562920089</c:v>
                </c:pt>
                <c:pt idx="11807">
                  <c:v>3583.1183970542402</c:v>
                </c:pt>
                <c:pt idx="11808">
                  <c:v>3585.6028864277</c:v>
                </c:pt>
                <c:pt idx="11809">
                  <c:v>3588.0890985149499</c:v>
                </c:pt>
                <c:pt idx="11810">
                  <c:v>3590.5770345104802</c:v>
                </c:pt>
                <c:pt idx="11811">
                  <c:v>3593.0666956096402</c:v>
                </c:pt>
                <c:pt idx="11812">
                  <c:v>3595.5580830085901</c:v>
                </c:pt>
                <c:pt idx="11813">
                  <c:v>3598.0511979043299</c:v>
                </c:pt>
                <c:pt idx="11814">
                  <c:v>3600.5460414946801</c:v>
                </c:pt>
                <c:pt idx="11815">
                  <c:v>3603.0426149782902</c:v>
                </c:pt>
                <c:pt idx="11816">
                  <c:v>3605.5409195546599</c:v>
                </c:pt>
                <c:pt idx="11817">
                  <c:v>3608.0409564241099</c:v>
                </c:pt>
                <c:pt idx="11818">
                  <c:v>3610.5427267877699</c:v>
                </c:pt>
                <c:pt idx="11819">
                  <c:v>3613.0462318476302</c:v>
                </c:pt>
                <c:pt idx="11820">
                  <c:v>3615.55147280652</c:v>
                </c:pt>
                <c:pt idx="11821">
                  <c:v>3618.0584508680799</c:v>
                </c:pt>
                <c:pt idx="11822">
                  <c:v>3620.5671672367998</c:v>
                </c:pt>
                <c:pt idx="11823">
                  <c:v>3623.0776231179898</c:v>
                </c:pt>
                <c:pt idx="11824">
                  <c:v>3625.5898197178099</c:v>
                </c:pt>
                <c:pt idx="11825">
                  <c:v>3628.10375824327</c:v>
                </c:pt>
                <c:pt idx="11826">
                  <c:v>3630.6194399021801</c:v>
                </c:pt>
                <c:pt idx="11827">
                  <c:v>3633.1368659032</c:v>
                </c:pt>
                <c:pt idx="11828">
                  <c:v>3635.6560374558599</c:v>
                </c:pt>
                <c:pt idx="11829">
                  <c:v>3638.1769557704902</c:v>
                </c:pt>
                <c:pt idx="11830">
                  <c:v>3640.6996220582701</c:v>
                </c:pt>
                <c:pt idx="11831">
                  <c:v>3643.2240375312299</c:v>
                </c:pt>
                <c:pt idx="11832">
                  <c:v>3645.75020340222</c:v>
                </c:pt>
                <c:pt idx="11833">
                  <c:v>3648.2781208849601</c:v>
                </c:pt>
                <c:pt idx="11834">
                  <c:v>3650.8077911939899</c:v>
                </c:pt>
                <c:pt idx="11835">
                  <c:v>3653.3392155447</c:v>
                </c:pt>
                <c:pt idx="11836">
                  <c:v>3655.8723951533102</c:v>
                </c:pt>
                <c:pt idx="11837">
                  <c:v>3658.4073312369101</c:v>
                </c:pt>
                <c:pt idx="11838">
                  <c:v>3660.9440250133998</c:v>
                </c:pt>
                <c:pt idx="11839">
                  <c:v>3663.4824777015501</c:v>
                </c:pt>
                <c:pt idx="11840">
                  <c:v>3666.0226905209702</c:v>
                </c:pt>
                <c:pt idx="11841">
                  <c:v>3668.56466469212</c:v>
                </c:pt>
                <c:pt idx="11842">
                  <c:v>3671.10840143628</c:v>
                </c:pt>
                <c:pt idx="11843">
                  <c:v>3673.6539019756101</c:v>
                </c:pt>
                <c:pt idx="11844">
                  <c:v>3676.2011675331</c:v>
                </c:pt>
                <c:pt idx="11845">
                  <c:v>3678.75019933259</c:v>
                </c:pt>
                <c:pt idx="11846">
                  <c:v>3681.3009985987801</c:v>
                </c:pt>
                <c:pt idx="11847">
                  <c:v>3683.8535665571899</c:v>
                </c:pt>
                <c:pt idx="11848">
                  <c:v>3686.4079044342202</c:v>
                </c:pt>
                <c:pt idx="11849">
                  <c:v>3688.96401345712</c:v>
                </c:pt>
                <c:pt idx="11850">
                  <c:v>3691.52189485396</c:v>
                </c:pt>
                <c:pt idx="11851">
                  <c:v>3694.0815498536899</c:v>
                </c:pt>
                <c:pt idx="11852">
                  <c:v>3696.6429796861098</c:v>
                </c:pt>
                <c:pt idx="11853">
                  <c:v>3699.2061855818602</c:v>
                </c:pt>
                <c:pt idx="11854">
                  <c:v>3701.77116877245</c:v>
                </c:pt>
                <c:pt idx="11855">
                  <c:v>3704.3379304902201</c:v>
                </c:pt>
                <c:pt idx="11856">
                  <c:v>3706.9064719683802</c:v>
                </c:pt>
                <c:pt idx="11857">
                  <c:v>3709.476794441</c:v>
                </c:pt>
                <c:pt idx="11858">
                  <c:v>3712.0488991430002</c:v>
                </c:pt>
                <c:pt idx="11859">
                  <c:v>3714.6227873101502</c:v>
                </c:pt>
                <c:pt idx="11860">
                  <c:v>3717.19846017909</c:v>
                </c:pt>
                <c:pt idx="11861">
                  <c:v>3719.7759189873</c:v>
                </c:pt>
                <c:pt idx="11862">
                  <c:v>3722.3551649731398</c:v>
                </c:pt>
                <c:pt idx="11863">
                  <c:v>3724.9361993757998</c:v>
                </c:pt>
                <c:pt idx="11864">
                  <c:v>3727.5190234353599</c:v>
                </c:pt>
                <c:pt idx="11865">
                  <c:v>3730.1036383927399</c:v>
                </c:pt>
                <c:pt idx="11866">
                  <c:v>3732.69004548973</c:v>
                </c:pt>
                <c:pt idx="11867">
                  <c:v>3735.2782459689702</c:v>
                </c:pt>
                <c:pt idx="11868">
                  <c:v>3737.8682410739798</c:v>
                </c:pt>
                <c:pt idx="11869">
                  <c:v>3740.4600320491199</c:v>
                </c:pt>
                <c:pt idx="11870">
                  <c:v>3743.0536201396199</c:v>
                </c:pt>
                <c:pt idx="11871">
                  <c:v>3745.6490065916</c:v>
                </c:pt>
                <c:pt idx="11872">
                  <c:v>3748.24619265199</c:v>
                </c:pt>
                <c:pt idx="11873">
                  <c:v>3750.8451795686401</c:v>
                </c:pt>
                <c:pt idx="11874">
                  <c:v>3753.4459685902402</c:v>
                </c:pt>
                <c:pt idx="11875">
                  <c:v>3756.0485609663301</c:v>
                </c:pt>
                <c:pt idx="11876">
                  <c:v>3758.6529579473499</c:v>
                </c:pt>
                <c:pt idx="11877">
                  <c:v>3761.2591607845802</c:v>
                </c:pt>
                <c:pt idx="11878">
                  <c:v>3763.8671707301901</c:v>
                </c:pt>
                <c:pt idx="11879">
                  <c:v>3766.4769890371899</c:v>
                </c:pt>
                <c:pt idx="11880">
                  <c:v>3769.0886169594901</c:v>
                </c:pt>
                <c:pt idx="11881">
                  <c:v>3771.7020557518399</c:v>
                </c:pt>
                <c:pt idx="11882">
                  <c:v>3774.3173066698901</c:v>
                </c:pt>
                <c:pt idx="11883">
                  <c:v>3776.9343709701402</c:v>
                </c:pt>
                <c:pt idx="11884">
                  <c:v>3779.55324990996</c:v>
                </c:pt>
                <c:pt idx="11885">
                  <c:v>3782.1739447476002</c:v>
                </c:pt>
                <c:pt idx="11886">
                  <c:v>3784.79645674219</c:v>
                </c:pt>
                <c:pt idx="11887">
                  <c:v>3787.4207871537101</c:v>
                </c:pt>
                <c:pt idx="11888">
                  <c:v>3790.0469372430398</c:v>
                </c:pt>
                <c:pt idx="11889">
                  <c:v>3792.6749082719198</c:v>
                </c:pt>
                <c:pt idx="11890">
                  <c:v>3795.3047015029601</c:v>
                </c:pt>
                <c:pt idx="11891">
                  <c:v>3797.93631819965</c:v>
                </c:pt>
                <c:pt idx="11892">
                  <c:v>3800.5697596263699</c:v>
                </c:pt>
                <c:pt idx="11893">
                  <c:v>3803.2050270483601</c:v>
                </c:pt>
                <c:pt idx="11894">
                  <c:v>3805.84212173174</c:v>
                </c:pt>
                <c:pt idx="11895">
                  <c:v>3808.4810449435099</c:v>
                </c:pt>
                <c:pt idx="11896">
                  <c:v>3811.12179795155</c:v>
                </c:pt>
                <c:pt idx="11897">
                  <c:v>3813.7643820246199</c:v>
                </c:pt>
                <c:pt idx="11898">
                  <c:v>3816.4087984323501</c:v>
                </c:pt>
                <c:pt idx="11899">
                  <c:v>3819.0550484452601</c:v>
                </c:pt>
                <c:pt idx="11900">
                  <c:v>3821.70313333476</c:v>
                </c:pt>
                <c:pt idx="11901">
                  <c:v>3824.3530543731199</c:v>
                </c:pt>
                <c:pt idx="11902">
                  <c:v>3827.0048128335102</c:v>
                </c:pt>
                <c:pt idx="11903">
                  <c:v>3829.6584099899601</c:v>
                </c:pt>
                <c:pt idx="11904">
                  <c:v>3832.3138471174102</c:v>
                </c:pt>
                <c:pt idx="11905">
                  <c:v>3834.9711254916801</c:v>
                </c:pt>
                <c:pt idx="11906">
                  <c:v>3837.6302463894499</c:v>
                </c:pt>
                <c:pt idx="11907">
                  <c:v>3840.2912110883199</c:v>
                </c:pt>
                <c:pt idx="11908">
                  <c:v>3842.9540208667499</c:v>
                </c:pt>
                <c:pt idx="11909">
                  <c:v>3845.6186770040899</c:v>
                </c:pt>
                <c:pt idx="11910">
                  <c:v>3848.2851807805901</c:v>
                </c:pt>
                <c:pt idx="11911">
                  <c:v>3850.95353347738</c:v>
                </c:pt>
                <c:pt idx="11912">
                  <c:v>3853.6237363764699</c:v>
                </c:pt>
                <c:pt idx="11913">
                  <c:v>3856.2957907607802</c:v>
                </c:pt>
                <c:pt idx="11914">
                  <c:v>3858.9696979140999</c:v>
                </c:pt>
                <c:pt idx="11915">
                  <c:v>3861.64545912111</c:v>
                </c:pt>
                <c:pt idx="11916">
                  <c:v>3864.3230756673902</c:v>
                </c:pt>
                <c:pt idx="11917">
                  <c:v>3867.0025488394199</c:v>
                </c:pt>
                <c:pt idx="11918">
                  <c:v>3869.6838799245502</c:v>
                </c:pt>
                <c:pt idx="11919">
                  <c:v>3872.3670702110398</c:v>
                </c:pt>
                <c:pt idx="11920">
                  <c:v>3875.0521209880399</c:v>
                </c:pt>
                <c:pt idx="11921">
                  <c:v>3877.7390335455798</c:v>
                </c:pt>
                <c:pt idx="11922">
                  <c:v>3880.4278091746</c:v>
                </c:pt>
                <c:pt idx="11923">
                  <c:v>3883.1184491669301</c:v>
                </c:pt>
                <c:pt idx="11924">
                  <c:v>3885.8109548153002</c:v>
                </c:pt>
                <c:pt idx="11925">
                  <c:v>3888.5053274133302</c:v>
                </c:pt>
                <c:pt idx="11926">
                  <c:v>3891.2015682555302</c:v>
                </c:pt>
                <c:pt idx="11927">
                  <c:v>3893.89967863733</c:v>
                </c:pt>
                <c:pt idx="11928">
                  <c:v>3896.59965985505</c:v>
                </c:pt>
                <c:pt idx="11929">
                  <c:v>3899.3015132058899</c:v>
                </c:pt>
                <c:pt idx="11930">
                  <c:v>3902.0052399879701</c:v>
                </c:pt>
                <c:pt idx="11931">
                  <c:v>3904.7108415002999</c:v>
                </c:pt>
                <c:pt idx="11932">
                  <c:v>3907.4183190427998</c:v>
                </c:pt>
                <c:pt idx="11933">
                  <c:v>3910.1276739162799</c:v>
                </c:pt>
                <c:pt idx="11934">
                  <c:v>3912.8389074224601</c:v>
                </c:pt>
                <c:pt idx="11935">
                  <c:v>3915.55202086397</c:v>
                </c:pt>
                <c:pt idx="11936">
                  <c:v>3918.2670155443202</c:v>
                </c:pt>
                <c:pt idx="11937">
                  <c:v>3920.9838927679398</c:v>
                </c:pt>
                <c:pt idx="11938">
                  <c:v>3923.7026538401601</c:v>
                </c:pt>
                <c:pt idx="11939">
                  <c:v>3926.4233000672298</c:v>
                </c:pt>
                <c:pt idx="11940">
                  <c:v>3929.14583275628</c:v>
                </c:pt>
                <c:pt idx="11941">
                  <c:v>3931.8702532153702</c:v>
                </c:pt>
                <c:pt idx="11942">
                  <c:v>3934.5965627534401</c:v>
                </c:pt>
                <c:pt idx="11943">
                  <c:v>3937.32476268037</c:v>
                </c:pt>
                <c:pt idx="11944">
                  <c:v>3940.0548543069199</c:v>
                </c:pt>
                <c:pt idx="11945">
                  <c:v>3942.7868389447699</c:v>
                </c:pt>
                <c:pt idx="11946">
                  <c:v>3945.5207179065201</c:v>
                </c:pt>
                <c:pt idx="11947">
                  <c:v>3948.2564925056699</c:v>
                </c:pt>
                <c:pt idx="11948">
                  <c:v>3950.9941640566299</c:v>
                </c:pt>
                <c:pt idx="11949">
                  <c:v>3953.7337338747202</c:v>
                </c:pt>
                <c:pt idx="11950">
                  <c:v>3956.4752032761699</c:v>
                </c:pt>
                <c:pt idx="11951">
                  <c:v>3959.21857357813</c:v>
                </c:pt>
                <c:pt idx="11952">
                  <c:v>3961.9638460986598</c:v>
                </c:pt>
                <c:pt idx="11953">
                  <c:v>3964.71102215675</c:v>
                </c:pt>
                <c:pt idx="11954">
                  <c:v>3967.4601030722702</c:v>
                </c:pt>
                <c:pt idx="11955">
                  <c:v>3970.2110901660199</c:v>
                </c:pt>
                <c:pt idx="11956">
                  <c:v>3972.96398475974</c:v>
                </c:pt>
                <c:pt idx="11957">
                  <c:v>3975.7187881760601</c:v>
                </c:pt>
                <c:pt idx="11958">
                  <c:v>3978.4755017385301</c:v>
                </c:pt>
                <c:pt idx="11959">
                  <c:v>3981.2341267716201</c:v>
                </c:pt>
                <c:pt idx="11960">
                  <c:v>3983.9946646007202</c:v>
                </c:pt>
                <c:pt idx="11961">
                  <c:v>3986.7571165521399</c:v>
                </c:pt>
                <c:pt idx="11962">
                  <c:v>3989.52148395311</c:v>
                </c:pt>
                <c:pt idx="11963">
                  <c:v>3992.28776813178</c:v>
                </c:pt>
                <c:pt idx="11964">
                  <c:v>3995.0559704172201</c:v>
                </c:pt>
                <c:pt idx="11965">
                  <c:v>3997.8260921394099</c:v>
                </c:pt>
                <c:pt idx="11966">
                  <c:v>4000.5981346292801</c:v>
                </c:pt>
                <c:pt idx="11967">
                  <c:v>4003.37209921866</c:v>
                </c:pt>
                <c:pt idx="11968">
                  <c:v>4006.1479872403002</c:v>
                </c:pt>
                <c:pt idx="11969">
                  <c:v>4008.9258000279001</c:v>
                </c:pt>
                <c:pt idx="11970">
                  <c:v>4011.70553891605</c:v>
                </c:pt>
                <c:pt idx="11971">
                  <c:v>4014.4872052403002</c:v>
                </c:pt>
                <c:pt idx="11972">
                  <c:v>4017.2708003370999</c:v>
                </c:pt>
                <c:pt idx="11973">
                  <c:v>4020.0563255438501</c:v>
                </c:pt>
                <c:pt idx="11974">
                  <c:v>4022.84378219885</c:v>
                </c:pt>
                <c:pt idx="11975">
                  <c:v>4025.6331716413501</c:v>
                </c:pt>
                <c:pt idx="11976">
                  <c:v>4028.42449521151</c:v>
                </c:pt>
                <c:pt idx="11977">
                  <c:v>4031.2177542504401</c:v>
                </c:pt>
                <c:pt idx="11978">
                  <c:v>4034.0129501001702</c:v>
                </c:pt>
                <c:pt idx="11979">
                  <c:v>4036.8100841036598</c:v>
                </c:pt>
                <c:pt idx="11980">
                  <c:v>4039.6091576048002</c:v>
                </c:pt>
                <c:pt idx="11981">
                  <c:v>4042.4101719484102</c:v>
                </c:pt>
                <c:pt idx="11982">
                  <c:v>4045.2131284802399</c:v>
                </c:pt>
                <c:pt idx="11983">
                  <c:v>4048.0180285470001</c:v>
                </c:pt>
                <c:pt idx="11984">
                  <c:v>4050.8248734962899</c:v>
                </c:pt>
                <c:pt idx="11985">
                  <c:v>4053.6336646766899</c:v>
                </c:pt>
                <c:pt idx="11986">
                  <c:v>4056.4444034376702</c:v>
                </c:pt>
                <c:pt idx="11987">
                  <c:v>4059.2570911296698</c:v>
                </c:pt>
                <c:pt idx="11988">
                  <c:v>4062.0717291040501</c:v>
                </c:pt>
                <c:pt idx="11989">
                  <c:v>4064.88831871311</c:v>
                </c:pt>
                <c:pt idx="11990">
                  <c:v>4067.7068613101001</c:v>
                </c:pt>
                <c:pt idx="11991">
                  <c:v>4070.52735824918</c:v>
                </c:pt>
                <c:pt idx="11992">
                  <c:v>4073.3498108854901</c:v>
                </c:pt>
                <c:pt idx="11993">
                  <c:v>4076.1742205750602</c:v>
                </c:pt>
                <c:pt idx="11994">
                  <c:v>4079.0005886749</c:v>
                </c:pt>
                <c:pt idx="11995">
                  <c:v>4081.8289165429501</c:v>
                </c:pt>
                <c:pt idx="11996">
                  <c:v>4084.6592055380802</c:v>
                </c:pt>
                <c:pt idx="11997">
                  <c:v>4087.4914570201099</c:v>
                </c:pt>
                <c:pt idx="11998">
                  <c:v>4090.3256723498098</c:v>
                </c:pt>
                <c:pt idx="11999">
                  <c:v>4093.1618528888898</c:v>
                </c:pt>
                <c:pt idx="12000">
                  <c:v>4096</c:v>
                </c:pt>
                <c:pt idx="12001">
                  <c:v>4098.8401150467298</c:v>
                </c:pt>
                <c:pt idx="12002">
                  <c:v>4101.6821993936201</c:v>
                </c:pt>
                <c:pt idx="12003">
                  <c:v>4104.5262544061698</c:v>
                </c:pt>
                <c:pt idx="12004">
                  <c:v>4107.3722814508101</c:v>
                </c:pt>
                <c:pt idx="12005">
                  <c:v>4110.2202818949199</c:v>
                </c:pt>
                <c:pt idx="12006">
                  <c:v>4113.0702571068296</c:v>
                </c:pt>
                <c:pt idx="12007">
                  <c:v>4115.9222084558196</c:v>
                </c:pt>
                <c:pt idx="12008">
                  <c:v>4118.7761373121202</c:v>
                </c:pt>
                <c:pt idx="12009">
                  <c:v>4121.6320450469102</c:v>
                </c:pt>
                <c:pt idx="12010">
                  <c:v>4124.4899330323196</c:v>
                </c:pt>
                <c:pt idx="12011">
                  <c:v>4127.34980264142</c:v>
                </c:pt>
                <c:pt idx="12012">
                  <c:v>4130.2116552482603</c:v>
                </c:pt>
                <c:pt idx="12013">
                  <c:v>4133.0754922278102</c:v>
                </c:pt>
                <c:pt idx="12014">
                  <c:v>4135.9413149560196</c:v>
                </c:pt>
                <c:pt idx="12015">
                  <c:v>4138.8091248097799</c:v>
                </c:pt>
                <c:pt idx="12016">
                  <c:v>4141.67892316694</c:v>
                </c:pt>
                <c:pt idx="12017">
                  <c:v>4144.5507114063003</c:v>
                </c:pt>
                <c:pt idx="12018">
                  <c:v>4147.4244909076197</c:v>
                </c:pt>
                <c:pt idx="12019">
                  <c:v>4150.3002630516103</c:v>
                </c:pt>
                <c:pt idx="12020">
                  <c:v>4153.1780292199601</c:v>
                </c:pt>
                <c:pt idx="12021">
                  <c:v>4156.0577907952802</c:v>
                </c:pt>
                <c:pt idx="12022">
                  <c:v>4158.9395491611804</c:v>
                </c:pt>
                <c:pt idx="12023">
                  <c:v>4161.8233057021998</c:v>
                </c:pt>
                <c:pt idx="12024">
                  <c:v>4164.7090618038501</c:v>
                </c:pt>
                <c:pt idx="12025">
                  <c:v>4167.5968188526003</c:v>
                </c:pt>
                <c:pt idx="12026">
                  <c:v>4170.4865782358902</c:v>
                </c:pt>
                <c:pt idx="12027">
                  <c:v>4173.3783413420997</c:v>
                </c:pt>
                <c:pt idx="12028">
                  <c:v>4176.2721095605903</c:v>
                </c:pt>
                <c:pt idx="12029">
                  <c:v>4179.16788428168</c:v>
                </c:pt>
                <c:pt idx="12030">
                  <c:v>4182.0656668966603</c:v>
                </c:pt>
                <c:pt idx="12031">
                  <c:v>4184.9654587977802</c:v>
                </c:pt>
                <c:pt idx="12032">
                  <c:v>4187.8672613782401</c:v>
                </c:pt>
                <c:pt idx="12033">
                  <c:v>4190.7710760322298</c:v>
                </c:pt>
                <c:pt idx="12034">
                  <c:v>4193.6769041548996</c:v>
                </c:pt>
                <c:pt idx="12035">
                  <c:v>4196.5847471423504</c:v>
                </c:pt>
                <c:pt idx="12036">
                  <c:v>4199.4946063916796</c:v>
                </c:pt>
                <c:pt idx="12037">
                  <c:v>4202.4064833009297</c:v>
                </c:pt>
                <c:pt idx="12038">
                  <c:v>4205.3203792691102</c:v>
                </c:pt>
                <c:pt idx="12039">
                  <c:v>4208.2362956962397</c:v>
                </c:pt>
                <c:pt idx="12040">
                  <c:v>4211.1542339832504</c:v>
                </c:pt>
                <c:pt idx="12041">
                  <c:v>4214.07419553208</c:v>
                </c:pt>
                <c:pt idx="12042">
                  <c:v>4216.9961817456497</c:v>
                </c:pt>
                <c:pt idx="12043">
                  <c:v>4219.9201940278199</c:v>
                </c:pt>
                <c:pt idx="12044">
                  <c:v>4222.8462337834499</c:v>
                </c:pt>
                <c:pt idx="12045">
                  <c:v>4225.7743024183601</c:v>
                </c:pt>
                <c:pt idx="12046">
                  <c:v>4228.7044013393597</c:v>
                </c:pt>
                <c:pt idx="12047">
                  <c:v>4231.6365319542101</c:v>
                </c:pt>
                <c:pt idx="12048">
                  <c:v>4234.5706956716604</c:v>
                </c:pt>
                <c:pt idx="12049">
                  <c:v>4237.50689390145</c:v>
                </c:pt>
                <c:pt idx="12050">
                  <c:v>4240.4451280542798</c:v>
                </c:pt>
                <c:pt idx="12051">
                  <c:v>4243.3853995418303</c:v>
                </c:pt>
                <c:pt idx="12052">
                  <c:v>4246.3277097767796</c:v>
                </c:pt>
                <c:pt idx="12053">
                  <c:v>4249.2720601727397</c:v>
                </c:pt>
                <c:pt idx="12054">
                  <c:v>4252.2184521443596</c:v>
                </c:pt>
                <c:pt idx="12055">
                  <c:v>4255.1668871072297</c:v>
                </c:pt>
                <c:pt idx="12056">
                  <c:v>4258.1173664779399</c:v>
                </c:pt>
                <c:pt idx="12057">
                  <c:v>4261.0698916740503</c:v>
                </c:pt>
                <c:pt idx="12058">
                  <c:v>4264.0244641141198</c:v>
                </c:pt>
                <c:pt idx="12059">
                  <c:v>4266.9810852176697</c:v>
                </c:pt>
                <c:pt idx="12060">
                  <c:v>4269.9397564052297</c:v>
                </c:pt>
                <c:pt idx="12061">
                  <c:v>4272.9004790982999</c:v>
                </c:pt>
                <c:pt idx="12062">
                  <c:v>4275.8632547193602</c:v>
                </c:pt>
                <c:pt idx="12063">
                  <c:v>4278.8280846918897</c:v>
                </c:pt>
                <c:pt idx="12064">
                  <c:v>4281.79497044035</c:v>
                </c:pt>
                <c:pt idx="12065">
                  <c:v>4284.7639133902003</c:v>
                </c:pt>
                <c:pt idx="12066">
                  <c:v>4287.7349149678603</c:v>
                </c:pt>
                <c:pt idx="12067">
                  <c:v>4290.7079766007701</c:v>
                </c:pt>
                <c:pt idx="12068">
                  <c:v>4293.6830997173402</c:v>
                </c:pt>
                <c:pt idx="12069">
                  <c:v>4296.6602857469798</c:v>
                </c:pt>
                <c:pt idx="12070">
                  <c:v>4299.6395361200803</c:v>
                </c:pt>
                <c:pt idx="12071">
                  <c:v>4302.6208522680399</c:v>
                </c:pt>
                <c:pt idx="12072">
                  <c:v>4305.6042356232401</c:v>
                </c:pt>
                <c:pt idx="12073">
                  <c:v>4308.58968761906</c:v>
                </c:pt>
                <c:pt idx="12074">
                  <c:v>4311.57720968986</c:v>
                </c:pt>
                <c:pt idx="12075">
                  <c:v>4314.56680327101</c:v>
                </c:pt>
                <c:pt idx="12076">
                  <c:v>4317.5584697988597</c:v>
                </c:pt>
                <c:pt idx="12077">
                  <c:v>4320.5522107107799</c:v>
                </c:pt>
                <c:pt idx="12078">
                  <c:v>4323.5480274451102</c:v>
                </c:pt>
                <c:pt idx="12079">
                  <c:v>4326.5459214412103</c:v>
                </c:pt>
                <c:pt idx="12080">
                  <c:v>4329.5458941394099</c:v>
                </c:pt>
                <c:pt idx="12081">
                  <c:v>4332.5479469810798</c:v>
                </c:pt>
                <c:pt idx="12082">
                  <c:v>4335.5520814085403</c:v>
                </c:pt>
                <c:pt idx="12083">
                  <c:v>4338.5582988651604</c:v>
                </c:pt>
                <c:pt idx="12084">
                  <c:v>4341.5666007952696</c:v>
                </c:pt>
                <c:pt idx="12085">
                  <c:v>4344.5769886442204</c:v>
                </c:pt>
                <c:pt idx="12086">
                  <c:v>4347.5894638583604</c:v>
                </c:pt>
                <c:pt idx="12087">
                  <c:v>4350.6040278850496</c:v>
                </c:pt>
                <c:pt idx="12088">
                  <c:v>4353.62068217263</c:v>
                </c:pt>
                <c:pt idx="12089">
                  <c:v>4356.6394281704797</c:v>
                </c:pt>
                <c:pt idx="12090">
                  <c:v>4359.6602673289599</c:v>
                </c:pt>
                <c:pt idx="12091">
                  <c:v>4362.6832010994403</c:v>
                </c:pt>
                <c:pt idx="12092">
                  <c:v>4365.7082309342904</c:v>
                </c:pt>
                <c:pt idx="12093">
                  <c:v>4368.73535828691</c:v>
                </c:pt>
                <c:pt idx="12094">
                  <c:v>4371.7645846116802</c:v>
                </c:pt>
                <c:pt idx="12095">
                  <c:v>4374.7959113639999</c:v>
                </c:pt>
                <c:pt idx="12096">
                  <c:v>4377.8293400002904</c:v>
                </c:pt>
                <c:pt idx="12097">
                  <c:v>4380.8648719779603</c:v>
                </c:pt>
                <c:pt idx="12098">
                  <c:v>4383.9025087554501</c:v>
                </c:pt>
                <c:pt idx="12099">
                  <c:v>4386.9422517922003</c:v>
                </c:pt>
                <c:pt idx="12100">
                  <c:v>4389.9841025486603</c:v>
                </c:pt>
                <c:pt idx="12101">
                  <c:v>4393.0280624862899</c:v>
                </c:pt>
                <c:pt idx="12102">
                  <c:v>4396.0741330675801</c:v>
                </c:pt>
                <c:pt idx="12103">
                  <c:v>4399.1223157560298</c:v>
                </c:pt>
                <c:pt idx="12104">
                  <c:v>4402.1726120161302</c:v>
                </c:pt>
                <c:pt idx="12105">
                  <c:v>4405.22502331342</c:v>
                </c:pt>
                <c:pt idx="12106">
                  <c:v>4408.2795511144304</c:v>
                </c:pt>
                <c:pt idx="12107">
                  <c:v>4411.3361968867302</c:v>
                </c:pt>
                <c:pt idx="12108">
                  <c:v>4414.3949620988797</c:v>
                </c:pt>
                <c:pt idx="12109">
                  <c:v>4417.4558482204702</c:v>
                </c:pt>
                <c:pt idx="12110">
                  <c:v>4420.5188567221303</c:v>
                </c:pt>
                <c:pt idx="12111">
                  <c:v>4423.5839890754896</c:v>
                </c:pt>
                <c:pt idx="12112">
                  <c:v>4426.6512467531802</c:v>
                </c:pt>
                <c:pt idx="12113">
                  <c:v>4429.7206312288999</c:v>
                </c:pt>
                <c:pt idx="12114">
                  <c:v>4432.7921439773299</c:v>
                </c:pt>
                <c:pt idx="12115">
                  <c:v>4435.8657864741899</c:v>
                </c:pt>
                <c:pt idx="12116">
                  <c:v>4438.9415601962201</c:v>
                </c:pt>
                <c:pt idx="12117">
                  <c:v>4442.0194666211901</c:v>
                </c:pt>
                <c:pt idx="12118">
                  <c:v>4445.0995072278802</c:v>
                </c:pt>
                <c:pt idx="12119">
                  <c:v>4448.1816834961201</c:v>
                </c:pt>
                <c:pt idx="12120">
                  <c:v>4451.2659969067299</c:v>
                </c:pt>
                <c:pt idx="12121">
                  <c:v>4454.3524489416004</c:v>
                </c:pt>
                <c:pt idx="12122">
                  <c:v>4457.4410410836099</c:v>
                </c:pt>
                <c:pt idx="12123">
                  <c:v>4460.5317748166899</c:v>
                </c:pt>
                <c:pt idx="12124">
                  <c:v>4463.6246516257897</c:v>
                </c:pt>
                <c:pt idx="12125">
                  <c:v>4466.71967299689</c:v>
                </c:pt>
                <c:pt idx="12126">
                  <c:v>4469.8168404170101</c:v>
                </c:pt>
                <c:pt idx="12127">
                  <c:v>4472.9161553741897</c:v>
                </c:pt>
                <c:pt idx="12128">
                  <c:v>4476.0176193574998</c:v>
                </c:pt>
                <c:pt idx="12129">
                  <c:v>4479.1212338570504</c:v>
                </c:pt>
                <c:pt idx="12130">
                  <c:v>4482.2270003639896</c:v>
                </c:pt>
                <c:pt idx="12131">
                  <c:v>4485.3349203704802</c:v>
                </c:pt>
                <c:pt idx="12132">
                  <c:v>4488.4449953697404</c:v>
                </c:pt>
                <c:pt idx="12133">
                  <c:v>4491.5572268560099</c:v>
                </c:pt>
                <c:pt idx="12134">
                  <c:v>4494.6716163245801</c:v>
                </c:pt>
                <c:pt idx="12135">
                  <c:v>4497.7881652717597</c:v>
                </c:pt>
                <c:pt idx="12136">
                  <c:v>4500.9068751948998</c:v>
                </c:pt>
                <c:pt idx="12137">
                  <c:v>4504.0277475924004</c:v>
                </c:pt>
                <c:pt idx="12138">
                  <c:v>4507.1507839636997</c:v>
                </c:pt>
                <c:pt idx="12139">
                  <c:v>4510.2759858092604</c:v>
                </c:pt>
                <c:pt idx="12140">
                  <c:v>4513.4033546306</c:v>
                </c:pt>
                <c:pt idx="12141">
                  <c:v>4516.5328919302701</c:v>
                </c:pt>
                <c:pt idx="12142">
                  <c:v>4519.6645992118601</c:v>
                </c:pt>
                <c:pt idx="12143">
                  <c:v>4522.7984779800299</c:v>
                </c:pt>
                <c:pt idx="12144">
                  <c:v>4525.9345297404398</c:v>
                </c:pt>
                <c:pt idx="12145">
                  <c:v>4529.0727559998204</c:v>
                </c:pt>
                <c:pt idx="12146">
                  <c:v>4532.2131582659504</c:v>
                </c:pt>
                <c:pt idx="12147">
                  <c:v>4535.3557380476304</c:v>
                </c:pt>
                <c:pt idx="12148">
                  <c:v>4538.50049685474</c:v>
                </c:pt>
                <c:pt idx="12149">
                  <c:v>4541.64743619817</c:v>
                </c:pt>
                <c:pt idx="12150">
                  <c:v>4544.7965575898897</c:v>
                </c:pt>
                <c:pt idx="12151">
                  <c:v>4547.9478625429001</c:v>
                </c:pt>
                <c:pt idx="12152">
                  <c:v>4551.1013525712597</c:v>
                </c:pt>
                <c:pt idx="12153">
                  <c:v>4554.2570291900702</c:v>
                </c:pt>
                <c:pt idx="12154">
                  <c:v>4557.4148939154802</c:v>
                </c:pt>
                <c:pt idx="12155">
                  <c:v>4560.5749482646997</c:v>
                </c:pt>
                <c:pt idx="12156">
                  <c:v>4563.7371937559801</c:v>
                </c:pt>
                <c:pt idx="12157">
                  <c:v>4566.9016319086504</c:v>
                </c:pt>
                <c:pt idx="12158">
                  <c:v>4570.0682642430502</c:v>
                </c:pt>
                <c:pt idx="12159">
                  <c:v>4573.2370922806203</c:v>
                </c:pt>
                <c:pt idx="12160">
                  <c:v>4576.4081175438096</c:v>
                </c:pt>
                <c:pt idx="12161">
                  <c:v>4579.5813415561697</c:v>
                </c:pt>
                <c:pt idx="12162">
                  <c:v>4582.7567658422704</c:v>
                </c:pt>
                <c:pt idx="12163">
                  <c:v>4585.9343919277599</c:v>
                </c:pt>
                <c:pt idx="12164">
                  <c:v>4589.1142213393396</c:v>
                </c:pt>
                <c:pt idx="12165">
                  <c:v>4592.2962556047696</c:v>
                </c:pt>
                <c:pt idx="12166">
                  <c:v>4595.4804962528597</c:v>
                </c:pt>
                <c:pt idx="12167">
                  <c:v>4598.6669448134999</c:v>
                </c:pt>
                <c:pt idx="12168">
                  <c:v>4601.8556028176199</c:v>
                </c:pt>
                <c:pt idx="12169">
                  <c:v>4605.04647179722</c:v>
                </c:pt>
                <c:pt idx="12170">
                  <c:v>4608.2395532853598</c:v>
                </c:pt>
                <c:pt idx="12171">
                  <c:v>4611.4348488161804</c:v>
                </c:pt>
                <c:pt idx="12172">
                  <c:v>4614.6323599248599</c:v>
                </c:pt>
                <c:pt idx="12173">
                  <c:v>4617.8320881476502</c:v>
                </c:pt>
                <c:pt idx="12174">
                  <c:v>4621.0340350218703</c:v>
                </c:pt>
                <c:pt idx="12175">
                  <c:v>4624.2382020859104</c:v>
                </c:pt>
                <c:pt idx="12176">
                  <c:v>4627.4445908792304</c:v>
                </c:pt>
                <c:pt idx="12177">
                  <c:v>4630.6532029423297</c:v>
                </c:pt>
                <c:pt idx="12178">
                  <c:v>4633.86403981681</c:v>
                </c:pt>
                <c:pt idx="12179">
                  <c:v>4637.0771030453197</c:v>
                </c:pt>
                <c:pt idx="12180">
                  <c:v>4640.2923941715899</c:v>
                </c:pt>
                <c:pt idx="12181">
                  <c:v>4643.5099147404198</c:v>
                </c:pt>
                <c:pt idx="12182">
                  <c:v>4646.7296662976696</c:v>
                </c:pt>
                <c:pt idx="12183">
                  <c:v>4649.9516503902796</c:v>
                </c:pt>
                <c:pt idx="12184">
                  <c:v>4653.1758685662699</c:v>
                </c:pt>
                <c:pt idx="12185">
                  <c:v>4656.4023223747099</c:v>
                </c:pt>
                <c:pt idx="12186">
                  <c:v>4659.6310133657798</c:v>
                </c:pt>
                <c:pt idx="12187">
                  <c:v>4662.8619430907002</c:v>
                </c:pt>
                <c:pt idx="12188">
                  <c:v>4666.09511310178</c:v>
                </c:pt>
                <c:pt idx="12189">
                  <c:v>4669.3305249524201</c:v>
                </c:pt>
                <c:pt idx="12190">
                  <c:v>4672.5681801970604</c:v>
                </c:pt>
                <c:pt idx="12191">
                  <c:v>4675.8080803912599</c:v>
                </c:pt>
                <c:pt idx="12192">
                  <c:v>4679.0502270916404</c:v>
                </c:pt>
                <c:pt idx="12193">
                  <c:v>4682.29462185589</c:v>
                </c:pt>
                <c:pt idx="12194">
                  <c:v>4685.5412662427998</c:v>
                </c:pt>
                <c:pt idx="12195">
                  <c:v>4688.7901618122096</c:v>
                </c:pt>
                <c:pt idx="12196">
                  <c:v>4692.0413101250797</c:v>
                </c:pt>
                <c:pt idx="12197">
                  <c:v>4695.29471274344</c:v>
                </c:pt>
                <c:pt idx="12198">
                  <c:v>4698.5503712303698</c:v>
                </c:pt>
                <c:pt idx="12199">
                  <c:v>4701.8082871500901</c:v>
                </c:pt>
                <c:pt idx="12200">
                  <c:v>4705.0684620678503</c:v>
                </c:pt>
                <c:pt idx="12201">
                  <c:v>4708.3308975500404</c:v>
                </c:pt>
                <c:pt idx="12202">
                  <c:v>4711.5955951640799</c:v>
                </c:pt>
                <c:pt idx="12203">
                  <c:v>4714.8625564785198</c:v>
                </c:pt>
                <c:pt idx="12204">
                  <c:v>4718.1317830629696</c:v>
                </c:pt>
                <c:pt idx="12205">
                  <c:v>4721.4032764881504</c:v>
                </c:pt>
                <c:pt idx="12206">
                  <c:v>4724.6770383258499</c:v>
                </c:pt>
                <c:pt idx="12207">
                  <c:v>4727.9530701489703</c:v>
                </c:pt>
                <c:pt idx="12208">
                  <c:v>4731.2313735314801</c:v>
                </c:pt>
                <c:pt idx="12209">
                  <c:v>4734.5119500484598</c:v>
                </c:pt>
                <c:pt idx="12210">
                  <c:v>4737.7948012760598</c:v>
                </c:pt>
                <c:pt idx="12211">
                  <c:v>4741.0799287915397</c:v>
                </c:pt>
                <c:pt idx="12212">
                  <c:v>4744.3673341732601</c:v>
                </c:pt>
                <c:pt idx="12213">
                  <c:v>4747.6570190006496</c:v>
                </c:pt>
                <c:pt idx="12214">
                  <c:v>4750.9489848542598</c:v>
                </c:pt>
                <c:pt idx="12215">
                  <c:v>4754.2432333157203</c:v>
                </c:pt>
                <c:pt idx="12216">
                  <c:v>4757.5397659677601</c:v>
                </c:pt>
                <c:pt idx="12217">
                  <c:v>4760.8385843942096</c:v>
                </c:pt>
                <c:pt idx="12218">
                  <c:v>4764.1396901799999</c:v>
                </c:pt>
                <c:pt idx="12219">
                  <c:v>4767.4430849111504</c:v>
                </c:pt>
                <c:pt idx="12220">
                  <c:v>4770.7487701747896</c:v>
                </c:pt>
                <c:pt idx="12221">
                  <c:v>4774.0567475591597</c:v>
                </c:pt>
                <c:pt idx="12222">
                  <c:v>4777.3670186535601</c:v>
                </c:pt>
                <c:pt idx="12223">
                  <c:v>4780.6795850484395</c:v>
                </c:pt>
                <c:pt idx="12224">
                  <c:v>4783.9944483353302</c:v>
                </c:pt>
                <c:pt idx="12225">
                  <c:v>4787.3116101068599</c:v>
                </c:pt>
                <c:pt idx="12226">
                  <c:v>4790.63107195678</c:v>
                </c:pt>
                <c:pt idx="12227">
                  <c:v>4793.9528354799204</c:v>
                </c:pt>
                <c:pt idx="12228">
                  <c:v>4797.2769022722496</c:v>
                </c:pt>
                <c:pt idx="12229">
                  <c:v>4800.6032739308102</c:v>
                </c:pt>
                <c:pt idx="12230">
                  <c:v>4803.9319520537701</c:v>
                </c:pt>
                <c:pt idx="12231">
                  <c:v>4807.2629382404202</c:v>
                </c:pt>
                <c:pt idx="12232">
                  <c:v>4810.5962340911201</c:v>
                </c:pt>
                <c:pt idx="12233">
                  <c:v>4813.9318412073799</c:v>
                </c:pt>
                <c:pt idx="12234">
                  <c:v>4817.2697611917902</c:v>
                </c:pt>
                <c:pt idx="12235">
                  <c:v>4820.6099956480703</c:v>
                </c:pt>
                <c:pt idx="12236">
                  <c:v>4823.9525461810399</c:v>
                </c:pt>
                <c:pt idx="12237">
                  <c:v>4827.2974143966503</c:v>
                </c:pt>
                <c:pt idx="12238">
                  <c:v>4830.6446019019404</c:v>
                </c:pt>
                <c:pt idx="12239">
                  <c:v>4833.9941103050796</c:v>
                </c:pt>
                <c:pt idx="12240">
                  <c:v>4837.3459412153597</c:v>
                </c:pt>
                <c:pt idx="12241">
                  <c:v>4840.7000962431603</c:v>
                </c:pt>
                <c:pt idx="12242">
                  <c:v>4844.0565770000103</c:v>
                </c:pt>
                <c:pt idx="12243">
                  <c:v>4847.4153850985304</c:v>
                </c:pt>
                <c:pt idx="12244">
                  <c:v>4850.7765221524796</c:v>
                </c:pt>
                <c:pt idx="12245">
                  <c:v>4854.1399897767196</c:v>
                </c:pt>
                <c:pt idx="12246">
                  <c:v>4857.5057895872396</c:v>
                </c:pt>
                <c:pt idx="12247">
                  <c:v>4860.8739232011503</c:v>
                </c:pt>
                <c:pt idx="12248">
                  <c:v>4864.2443922366901</c:v>
                </c:pt>
                <c:pt idx="12249">
                  <c:v>4867.6171983131899</c:v>
                </c:pt>
                <c:pt idx="12250">
                  <c:v>4870.9923430511499</c:v>
                </c:pt>
                <c:pt idx="12251">
                  <c:v>4874.3698280721401</c:v>
                </c:pt>
                <c:pt idx="12252">
                  <c:v>4877.74965499891</c:v>
                </c:pt>
                <c:pt idx="12253">
                  <c:v>4881.1318254552898</c:v>
                </c:pt>
                <c:pt idx="12254">
                  <c:v>4884.5163410662699</c:v>
                </c:pt>
                <c:pt idx="12255">
                  <c:v>4887.9032034579304</c:v>
                </c:pt>
                <c:pt idx="12256">
                  <c:v>4891.2924142575202</c:v>
                </c:pt>
                <c:pt idx="12257">
                  <c:v>4894.6839750933796</c:v>
                </c:pt>
                <c:pt idx="12258">
                  <c:v>4898.077887595</c:v>
                </c:pt>
                <c:pt idx="12259">
                  <c:v>4901.4741533930101</c:v>
                </c:pt>
                <c:pt idx="12260">
                  <c:v>4904.8727741191296</c:v>
                </c:pt>
                <c:pt idx="12261">
                  <c:v>4908.2737514062601</c:v>
                </c:pt>
                <c:pt idx="12262">
                  <c:v>4911.6770868883996</c:v>
                </c:pt>
                <c:pt idx="12263">
                  <c:v>4915.0827822006904</c:v>
                </c:pt>
                <c:pt idx="12264">
                  <c:v>4918.49083897941</c:v>
                </c:pt>
                <c:pt idx="12265">
                  <c:v>4921.9012588619798</c:v>
                </c:pt>
                <c:pt idx="12266">
                  <c:v>4925.3140434869301</c:v>
                </c:pt>
                <c:pt idx="12267">
                  <c:v>4928.7291944939598</c:v>
                </c:pt>
                <c:pt idx="12268">
                  <c:v>4932.14671352388</c:v>
                </c:pt>
                <c:pt idx="12269">
                  <c:v>4935.5666022186397</c:v>
                </c:pt>
                <c:pt idx="12270">
                  <c:v>4938.9888622213502</c:v>
                </c:pt>
                <c:pt idx="12271">
                  <c:v>4942.4134951762398</c:v>
                </c:pt>
                <c:pt idx="12272">
                  <c:v>4945.8405027286899</c:v>
                </c:pt>
                <c:pt idx="12273">
                  <c:v>4949.2698865251996</c:v>
                </c:pt>
                <c:pt idx="12274">
                  <c:v>4952.7016482134504</c:v>
                </c:pt>
                <c:pt idx="12275">
                  <c:v>4956.1357894422199</c:v>
                </c:pt>
                <c:pt idx="12276">
                  <c:v>4959.5723118614696</c:v>
                </c:pt>
                <c:pt idx="12277">
                  <c:v>4963.01121712228</c:v>
                </c:pt>
                <c:pt idx="12278">
                  <c:v>4966.4525068768799</c:v>
                </c:pt>
                <c:pt idx="12279">
                  <c:v>4969.8961827786497</c:v>
                </c:pt>
                <c:pt idx="12280">
                  <c:v>4973.3422464821097</c:v>
                </c:pt>
                <c:pt idx="12281">
                  <c:v>4976.7906996429401</c:v>
                </c:pt>
                <c:pt idx="12282">
                  <c:v>4980.2415439179704</c:v>
                </c:pt>
                <c:pt idx="12283">
                  <c:v>4983.6947809651401</c:v>
                </c:pt>
                <c:pt idx="12284">
                  <c:v>4987.1504124435896</c:v>
                </c:pt>
                <c:pt idx="12285">
                  <c:v>4990.6084400135796</c:v>
                </c:pt>
                <c:pt idx="12286">
                  <c:v>4994.0688653365396</c:v>
                </c:pt>
                <c:pt idx="12287">
                  <c:v>4997.5316900750304</c:v>
                </c:pt>
                <c:pt idx="12288">
                  <c:v>5000.9969158927697</c:v>
                </c:pt>
                <c:pt idx="12289">
                  <c:v>5004.4645444546604</c:v>
                </c:pt>
                <c:pt idx="12290">
                  <c:v>5007.9345774267103</c:v>
                </c:pt>
                <c:pt idx="12291">
                  <c:v>5011.4070164761197</c:v>
                </c:pt>
                <c:pt idx="12292">
                  <c:v>5014.88186327124</c:v>
                </c:pt>
                <c:pt idx="12293">
                  <c:v>5018.3591194815499</c:v>
                </c:pt>
                <c:pt idx="12294">
                  <c:v>5021.8387867777301</c:v>
                </c:pt>
                <c:pt idx="12295">
                  <c:v>5025.3208668315801</c:v>
                </c:pt>
                <c:pt idx="12296">
                  <c:v>5028.8053613160901</c:v>
                </c:pt>
                <c:pt idx="12297">
                  <c:v>5032.2922719053804</c:v>
                </c:pt>
                <c:pt idx="12298">
                  <c:v>5035.7816002747604</c:v>
                </c:pt>
                <c:pt idx="12299">
                  <c:v>5039.2733481006899</c:v>
                </c:pt>
                <c:pt idx="12300">
                  <c:v>5042.7675170607799</c:v>
                </c:pt>
                <c:pt idx="12301">
                  <c:v>5046.2641088338196</c:v>
                </c:pt>
                <c:pt idx="12302">
                  <c:v>5049.7631250997501</c:v>
                </c:pt>
                <c:pt idx="12303">
                  <c:v>5053.2645675396998</c:v>
                </c:pt>
                <c:pt idx="12304">
                  <c:v>5056.7684378359299</c:v>
                </c:pt>
                <c:pt idx="12305">
                  <c:v>5060.2747376718999</c:v>
                </c:pt>
                <c:pt idx="12306">
                  <c:v>5063.7834687322202</c:v>
                </c:pt>
                <c:pt idx="12307">
                  <c:v>5067.2946327026602</c:v>
                </c:pt>
                <c:pt idx="12308">
                  <c:v>5070.8082312701799</c:v>
                </c:pt>
                <c:pt idx="12309">
                  <c:v>5074.3242661228896</c:v>
                </c:pt>
                <c:pt idx="12310">
                  <c:v>5077.8427389500903</c:v>
                </c:pt>
                <c:pt idx="12311">
                  <c:v>5081.3636514422296</c:v>
                </c:pt>
                <c:pt idx="12312">
                  <c:v>5084.8870052909597</c:v>
                </c:pt>
                <c:pt idx="12313">
                  <c:v>5088.4128021890601</c:v>
                </c:pt>
                <c:pt idx="12314">
                  <c:v>5091.9410438305404</c:v>
                </c:pt>
                <c:pt idx="12315">
                  <c:v>5095.4717319105303</c:v>
                </c:pt>
                <c:pt idx="12316">
                  <c:v>5099.0048681253702</c:v>
                </c:pt>
                <c:pt idx="12317">
                  <c:v>5102.5404541725602</c:v>
                </c:pt>
                <c:pt idx="12318">
                  <c:v>5106.0784917507999</c:v>
                </c:pt>
                <c:pt idx="12319">
                  <c:v>5109.6189825599304</c:v>
                </c:pt>
                <c:pt idx="12320">
                  <c:v>5113.1619283010004</c:v>
                </c:pt>
                <c:pt idx="12321">
                  <c:v>5116.7073306762304</c:v>
                </c:pt>
                <c:pt idx="12322">
                  <c:v>5120.2551913890202</c:v>
                </c:pt>
                <c:pt idx="12323">
                  <c:v>5123.8055121439402</c:v>
                </c:pt>
                <c:pt idx="12324">
                  <c:v>5127.3582946467604</c:v>
                </c:pt>
                <c:pt idx="12325">
                  <c:v>5130.9135406044297</c:v>
                </c:pt>
                <c:pt idx="12326">
                  <c:v>5134.47125172507</c:v>
                </c:pt>
                <c:pt idx="12327">
                  <c:v>5138.0314297179902</c:v>
                </c:pt>
                <c:pt idx="12328">
                  <c:v>5141.5940762937098</c:v>
                </c:pt>
                <c:pt idx="12329">
                  <c:v>5145.1591931638904</c:v>
                </c:pt>
                <c:pt idx="12330">
                  <c:v>5148.7267820414099</c:v>
                </c:pt>
                <c:pt idx="12331">
                  <c:v>5152.2968446403302</c:v>
                </c:pt>
                <c:pt idx="12332">
                  <c:v>5155.8693826758999</c:v>
                </c:pt>
                <c:pt idx="12333">
                  <c:v>5159.4443978645504</c:v>
                </c:pt>
                <c:pt idx="12334">
                  <c:v>5163.0218919239096</c:v>
                </c:pt>
                <c:pt idx="12335">
                  <c:v>5166.6018665727997</c:v>
                </c:pt>
                <c:pt idx="12336">
                  <c:v>5170.1843235312299</c:v>
                </c:pt>
                <c:pt idx="12337">
                  <c:v>5173.7692645203897</c:v>
                </c:pt>
                <c:pt idx="12338">
                  <c:v>5177.3566912627002</c:v>
                </c:pt>
                <c:pt idx="12339">
                  <c:v>5180.9466054817303</c:v>
                </c:pt>
                <c:pt idx="12340">
                  <c:v>5184.5390089022703</c:v>
                </c:pt>
                <c:pt idx="12341">
                  <c:v>5188.1339032503001</c:v>
                </c:pt>
                <c:pt idx="12342">
                  <c:v>5191.7312902530002</c:v>
                </c:pt>
                <c:pt idx="12343">
                  <c:v>5195.3311716387498</c:v>
                </c:pt>
                <c:pt idx="12344">
                  <c:v>5198.9335491371203</c:v>
                </c:pt>
                <c:pt idx="12345">
                  <c:v>5202.5384244788802</c:v>
                </c:pt>
                <c:pt idx="12346">
                  <c:v>5206.1457993960103</c:v>
                </c:pt>
                <c:pt idx="12347">
                  <c:v>5209.75567562168</c:v>
                </c:pt>
                <c:pt idx="12348">
                  <c:v>5213.3680548902603</c:v>
                </c:pt>
                <c:pt idx="12349">
                  <c:v>5216.9829389373399</c:v>
                </c:pt>
                <c:pt idx="12350">
                  <c:v>5220.6003294996999</c:v>
                </c:pt>
                <c:pt idx="12351">
                  <c:v>5224.2202283153201</c:v>
                </c:pt>
                <c:pt idx="12352">
                  <c:v>5227.84263712339</c:v>
                </c:pt>
                <c:pt idx="12353">
                  <c:v>5231.4675576643203</c:v>
                </c:pt>
                <c:pt idx="12354">
                  <c:v>5235.0949916796999</c:v>
                </c:pt>
                <c:pt idx="12355">
                  <c:v>5238.7249409123497</c:v>
                </c:pt>
                <c:pt idx="12356">
                  <c:v>5242.3574071062803</c:v>
                </c:pt>
                <c:pt idx="12357">
                  <c:v>5245.9923920067404</c:v>
                </c:pt>
                <c:pt idx="12358">
                  <c:v>5249.6298973601497</c:v>
                </c:pt>
                <c:pt idx="12359">
                  <c:v>5253.2699249141697</c:v>
                </c:pt>
                <c:pt idx="12360">
                  <c:v>5256.9124764176604</c:v>
                </c:pt>
                <c:pt idx="12361">
                  <c:v>5260.5575536206898</c:v>
                </c:pt>
                <c:pt idx="12362">
                  <c:v>5264.2051582745498</c:v>
                </c:pt>
                <c:pt idx="12363">
                  <c:v>5267.8552921317496</c:v>
                </c:pt>
                <c:pt idx="12364">
                  <c:v>5271.5079569460104</c:v>
                </c:pt>
                <c:pt idx="12365">
                  <c:v>5275.1631544722504</c:v>
                </c:pt>
                <c:pt idx="12366">
                  <c:v>5278.8208864666203</c:v>
                </c:pt>
                <c:pt idx="12367">
                  <c:v>5282.4811546865103</c:v>
                </c:pt>
                <c:pt idx="12368">
                  <c:v>5286.1439608904902</c:v>
                </c:pt>
                <c:pt idx="12369">
                  <c:v>5289.8093068383596</c:v>
                </c:pt>
                <c:pt idx="12370">
                  <c:v>5293.4771942911702</c:v>
                </c:pt>
                <c:pt idx="12371">
                  <c:v>5297.14762501115</c:v>
                </c:pt>
                <c:pt idx="12372">
                  <c:v>5300.82060076177</c:v>
                </c:pt>
                <c:pt idx="12373">
                  <c:v>5304.4961233077202</c:v>
                </c:pt>
                <c:pt idx="12374">
                  <c:v>5308.1741944149298</c:v>
                </c:pt>
                <c:pt idx="12375">
                  <c:v>5311.85481585054</c:v>
                </c:pt>
                <c:pt idx="12376">
                  <c:v>5315.5379893829004</c:v>
                </c:pt>
                <c:pt idx="12377">
                  <c:v>5319.2237167816002</c:v>
                </c:pt>
                <c:pt idx="12378">
                  <c:v>5322.9119998174801</c:v>
                </c:pt>
                <c:pt idx="12379">
                  <c:v>5326.6028402625798</c:v>
                </c:pt>
                <c:pt idx="12380">
                  <c:v>5330.29623989016</c:v>
                </c:pt>
                <c:pt idx="12381">
                  <c:v>5333.9922004747395</c:v>
                </c:pt>
                <c:pt idx="12382">
                  <c:v>5337.6907237920504</c:v>
                </c:pt>
                <c:pt idx="12383">
                  <c:v>5341.3918116190598</c:v>
                </c:pt>
                <c:pt idx="12384">
                  <c:v>5345.0954657339698</c:v>
                </c:pt>
                <c:pt idx="12385">
                  <c:v>5348.8016879162096</c:v>
                </c:pt>
                <c:pt idx="12386">
                  <c:v>5352.5104799464398</c:v>
                </c:pt>
                <c:pt idx="12387">
                  <c:v>5356.2218436065596</c:v>
                </c:pt>
                <c:pt idx="12388">
                  <c:v>5359.9357806797198</c:v>
                </c:pt>
                <c:pt idx="12389">
                  <c:v>5363.6522929502798</c:v>
                </c:pt>
                <c:pt idx="12390">
                  <c:v>5367.3713822038599</c:v>
                </c:pt>
                <c:pt idx="12391">
                  <c:v>5371.0930502272904</c:v>
                </c:pt>
                <c:pt idx="12392">
                  <c:v>5374.8172988086699</c:v>
                </c:pt>
                <c:pt idx="12393">
                  <c:v>5378.54412973733</c:v>
                </c:pt>
                <c:pt idx="12394">
                  <c:v>5382.2735448038202</c:v>
                </c:pt>
                <c:pt idx="12395">
                  <c:v>5386.0055457999697</c:v>
                </c:pt>
                <c:pt idx="12396">
                  <c:v>5389.74013451882</c:v>
                </c:pt>
                <c:pt idx="12397">
                  <c:v>5393.4773127546596</c:v>
                </c:pt>
                <c:pt idx="12398">
                  <c:v>5397.2170823030401</c:v>
                </c:pt>
                <c:pt idx="12399">
                  <c:v>5400.9594449607303</c:v>
                </c:pt>
                <c:pt idx="12400">
                  <c:v>5404.7044025257701</c:v>
                </c:pt>
                <c:pt idx="12401">
                  <c:v>5408.4519567974403</c:v>
                </c:pt>
                <c:pt idx="12402">
                  <c:v>5412.2021095762502</c:v>
                </c:pt>
                <c:pt idx="12403">
                  <c:v>5415.9548626639898</c:v>
                </c:pt>
                <c:pt idx="12404">
                  <c:v>5419.7102178636596</c:v>
                </c:pt>
                <c:pt idx="12405">
                  <c:v>5423.4681769795498</c:v>
                </c:pt>
                <c:pt idx="12406">
                  <c:v>5427.22874181717</c:v>
                </c:pt>
                <c:pt idx="12407">
                  <c:v>5430.9919141832997</c:v>
                </c:pt>
                <c:pt idx="12408">
                  <c:v>5434.75769588597</c:v>
                </c:pt>
                <c:pt idx="12409">
                  <c:v>5438.5260887344702</c:v>
                </c:pt>
                <c:pt idx="12410">
                  <c:v>5442.2970945393099</c:v>
                </c:pt>
                <c:pt idx="12411">
                  <c:v>5446.0707151122997</c:v>
                </c:pt>
                <c:pt idx="12412">
                  <c:v>5449.84695226649</c:v>
                </c:pt>
                <c:pt idx="12413">
                  <c:v>5453.62580781618</c:v>
                </c:pt>
                <c:pt idx="12414">
                  <c:v>5457.4072835769202</c:v>
                </c:pt>
                <c:pt idx="12415">
                  <c:v>5461.1913813655501</c:v>
                </c:pt>
                <c:pt idx="12416">
                  <c:v>5464.9781030001404</c:v>
                </c:pt>
                <c:pt idx="12417">
                  <c:v>5468.7674503000399</c:v>
                </c:pt>
                <c:pt idx="12418">
                  <c:v>5472.5594250858503</c:v>
                </c:pt>
                <c:pt idx="12419">
                  <c:v>5476.3540291794297</c:v>
                </c:pt>
                <c:pt idx="12420">
                  <c:v>5480.1512644039103</c:v>
                </c:pt>
                <c:pt idx="12421">
                  <c:v>5483.9511325837002</c:v>
                </c:pt>
                <c:pt idx="12422">
                  <c:v>5487.7536355444399</c:v>
                </c:pt>
                <c:pt idx="12423">
                  <c:v>5491.5587751130497</c:v>
                </c:pt>
                <c:pt idx="12424">
                  <c:v>5495.3665531177403</c:v>
                </c:pt>
                <c:pt idx="12425">
                  <c:v>5499.1769713879603</c:v>
                </c:pt>
                <c:pt idx="12426">
                  <c:v>5502.9900317544298</c:v>
                </c:pt>
                <c:pt idx="12427">
                  <c:v>5506.8057360491603</c:v>
                </c:pt>
                <c:pt idx="12428">
                  <c:v>5510.6240861054002</c:v>
                </c:pt>
                <c:pt idx="12429">
                  <c:v>5514.4450837576996</c:v>
                </c:pt>
                <c:pt idx="12430">
                  <c:v>5518.2687308418699</c:v>
                </c:pt>
                <c:pt idx="12431">
                  <c:v>5522.0950291949803</c:v>
                </c:pt>
                <c:pt idx="12432">
                  <c:v>5525.9239806554097</c:v>
                </c:pt>
                <c:pt idx="12433">
                  <c:v>5529.7555870627702</c:v>
                </c:pt>
                <c:pt idx="12434">
                  <c:v>5533.5898502579703</c:v>
                </c:pt>
                <c:pt idx="12435">
                  <c:v>5537.4267720832004</c:v>
                </c:pt>
                <c:pt idx="12436">
                  <c:v>5541.2663543819199</c:v>
                </c:pt>
                <c:pt idx="12437">
                  <c:v>5545.1085989988696</c:v>
                </c:pt>
                <c:pt idx="12438">
                  <c:v>5548.9535077800701</c:v>
                </c:pt>
                <c:pt idx="12439">
                  <c:v>5552.8010825727997</c:v>
                </c:pt>
                <c:pt idx="12440">
                  <c:v>5556.65132522566</c:v>
                </c:pt>
                <c:pt idx="12441">
                  <c:v>5560.5042375885096</c:v>
                </c:pt>
                <c:pt idx="12442">
                  <c:v>5564.3598215124803</c:v>
                </c:pt>
                <c:pt idx="12443">
                  <c:v>5568.21807885</c:v>
                </c:pt>
                <c:pt idx="12444">
                  <c:v>5572.0790114547899</c:v>
                </c:pt>
                <c:pt idx="12445">
                  <c:v>5575.94262118184</c:v>
                </c:pt>
                <c:pt idx="12446">
                  <c:v>5579.8089098874398</c:v>
                </c:pt>
                <c:pt idx="12447">
                  <c:v>5583.6778794291504</c:v>
                </c:pt>
                <c:pt idx="12448">
                  <c:v>5587.5495316658398</c:v>
                </c:pt>
                <c:pt idx="12449">
                  <c:v>5591.4238684576403</c:v>
                </c:pt>
                <c:pt idx="12450">
                  <c:v>5595.3008916660001</c:v>
                </c:pt>
                <c:pt idx="12451">
                  <c:v>5599.1806031536498</c:v>
                </c:pt>
                <c:pt idx="12452">
                  <c:v>5603.0630047845998</c:v>
                </c:pt>
                <c:pt idx="12453">
                  <c:v>5606.94809842417</c:v>
                </c:pt>
                <c:pt idx="12454">
                  <c:v>5610.83588593896</c:v>
                </c:pt>
                <c:pt idx="12455">
                  <c:v>5614.7263691968701</c:v>
                </c:pt>
                <c:pt idx="12456">
                  <c:v>5618.6195500670901</c:v>
                </c:pt>
                <c:pt idx="12457">
                  <c:v>5622.5154304201096</c:v>
                </c:pt>
                <c:pt idx="12458">
                  <c:v>5626.4140121277296</c:v>
                </c:pt>
                <c:pt idx="12459">
                  <c:v>5630.3152970630299</c:v>
                </c:pt>
                <c:pt idx="12460">
                  <c:v>5634.2192871003899</c:v>
                </c:pt>
                <c:pt idx="12461">
                  <c:v>5638.1259841154997</c:v>
                </c:pt>
                <c:pt idx="12462">
                  <c:v>5642.0353899853299</c:v>
                </c:pt>
                <c:pt idx="12463">
                  <c:v>5645.9475065881797</c:v>
                </c:pt>
                <c:pt idx="12464">
                  <c:v>5649.8623358036402</c:v>
                </c:pt>
                <c:pt idx="12465">
                  <c:v>5653.77987951259</c:v>
                </c:pt>
                <c:pt idx="12466">
                  <c:v>5657.7001395972402</c:v>
                </c:pt>
                <c:pt idx="12467">
                  <c:v>5661.6231179410797</c:v>
                </c:pt>
                <c:pt idx="12468">
                  <c:v>5665.54881642891</c:v>
                </c:pt>
                <c:pt idx="12469">
                  <c:v>5669.4772369468601</c:v>
                </c:pt>
                <c:pt idx="12470">
                  <c:v>5673.4083813823499</c:v>
                </c:pt>
                <c:pt idx="12471">
                  <c:v>5677.3422516240998</c:v>
                </c:pt>
                <c:pt idx="12472">
                  <c:v>5681.2788495621498</c:v>
                </c:pt>
                <c:pt idx="12473">
                  <c:v>5685.2181770878697</c:v>
                </c:pt>
                <c:pt idx="12474">
                  <c:v>5689.1602360938896</c:v>
                </c:pt>
                <c:pt idx="12475">
                  <c:v>5693.1050284742096</c:v>
                </c:pt>
                <c:pt idx="12476">
                  <c:v>5697.0525561241102</c:v>
                </c:pt>
                <c:pt idx="12477">
                  <c:v>5701.0028209401898</c:v>
                </c:pt>
                <c:pt idx="12478">
                  <c:v>5704.9558248203703</c:v>
                </c:pt>
                <c:pt idx="12479">
                  <c:v>5708.9115696638701</c:v>
                </c:pt>
                <c:pt idx="12480">
                  <c:v>5712.8700573712604</c:v>
                </c:pt>
                <c:pt idx="12481">
                  <c:v>5716.8312898443901</c:v>
                </c:pt>
                <c:pt idx="12482">
                  <c:v>5720.7952689864596</c:v>
                </c:pt>
                <c:pt idx="12483">
                  <c:v>5724.76199670197</c:v>
                </c:pt>
                <c:pt idx="12484">
                  <c:v>5728.7314748967401</c:v>
                </c:pt>
                <c:pt idx="12485">
                  <c:v>5732.7037054779203</c:v>
                </c:pt>
                <c:pt idx="12486">
                  <c:v>5736.6786903539896</c:v>
                </c:pt>
                <c:pt idx="12487">
                  <c:v>5740.6564314347397</c:v>
                </c:pt>
                <c:pt idx="12488">
                  <c:v>5744.6369306312799</c:v>
                </c:pt>
                <c:pt idx="12489">
                  <c:v>5748.6201898560503</c:v>
                </c:pt>
                <c:pt idx="12490">
                  <c:v>5752.6062110228404</c:v>
                </c:pt>
                <c:pt idx="12491">
                  <c:v>5756.5949960467196</c:v>
                </c:pt>
                <c:pt idx="12492">
                  <c:v>5760.5865468441398</c:v>
                </c:pt>
                <c:pt idx="12493">
                  <c:v>5764.5808653328304</c:v>
                </c:pt>
                <c:pt idx="12494">
                  <c:v>5768.5779534318799</c:v>
                </c:pt>
                <c:pt idx="12495">
                  <c:v>5772.57781306171</c:v>
                </c:pt>
                <c:pt idx="12496">
                  <c:v>5776.5804461440603</c:v>
                </c:pt>
                <c:pt idx="12497">
                  <c:v>5780.5858546019999</c:v>
                </c:pt>
                <c:pt idx="12498">
                  <c:v>5784.5940403599598</c:v>
                </c:pt>
                <c:pt idx="12499">
                  <c:v>5788.6050053436602</c:v>
                </c:pt>
                <c:pt idx="12500">
                  <c:v>5792.6187514802004</c:v>
                </c:pt>
                <c:pt idx="12501">
                  <c:v>5796.6352806979803</c:v>
                </c:pt>
                <c:pt idx="12502">
                  <c:v>5800.6545949267702</c:v>
                </c:pt>
                <c:pt idx="12503">
                  <c:v>5804.6766960976502</c:v>
                </c:pt>
                <c:pt idx="12504">
                  <c:v>5808.70158614306</c:v>
                </c:pt>
                <c:pt idx="12505">
                  <c:v>5812.7292669967701</c:v>
                </c:pt>
                <c:pt idx="12506">
                  <c:v>5816.7597405938805</c:v>
                </c:pt>
                <c:pt idx="12507">
                  <c:v>5820.7930088708499</c:v>
                </c:pt>
                <c:pt idx="12508">
                  <c:v>5824.8290737654797</c:v>
                </c:pt>
                <c:pt idx="12509">
                  <c:v>5828.8679372168999</c:v>
                </c:pt>
                <c:pt idx="12510">
                  <c:v>5832.9096011656102</c:v>
                </c:pt>
                <c:pt idx="12511">
                  <c:v>5836.9540675534199</c:v>
                </c:pt>
                <c:pt idx="12512">
                  <c:v>5841.00133832352</c:v>
                </c:pt>
                <c:pt idx="12513">
                  <c:v>5845.0514154204302</c:v>
                </c:pt>
                <c:pt idx="12514">
                  <c:v>5849.1043007900198</c:v>
                </c:pt>
                <c:pt idx="12515">
                  <c:v>5853.1599963795197</c:v>
                </c:pt>
                <c:pt idx="12516">
                  <c:v>5857.2185041374896</c:v>
                </c:pt>
                <c:pt idx="12517">
                  <c:v>5861.2798260138497</c:v>
                </c:pt>
                <c:pt idx="12518">
                  <c:v>5865.3439639598801</c:v>
                </c:pt>
                <c:pt idx="12519">
                  <c:v>5869.4109199282202</c:v>
                </c:pt>
                <c:pt idx="12520">
                  <c:v>5873.4806958728304</c:v>
                </c:pt>
                <c:pt idx="12521">
                  <c:v>5877.5532937490598</c:v>
                </c:pt>
                <c:pt idx="12522">
                  <c:v>5881.6287155135897</c:v>
                </c:pt>
                <c:pt idx="12523">
                  <c:v>5885.7069631244804</c:v>
                </c:pt>
                <c:pt idx="12524">
                  <c:v>5889.7880385411399</c:v>
                </c:pt>
                <c:pt idx="12525">
                  <c:v>5893.8719437243199</c:v>
                </c:pt>
                <c:pt idx="12526">
                  <c:v>5897.9586806361503</c:v>
                </c:pt>
                <c:pt idx="12527">
                  <c:v>5902.0482512401304</c:v>
                </c:pt>
                <c:pt idx="12528">
                  <c:v>5906.1406575010797</c:v>
                </c:pt>
                <c:pt idx="12529">
                  <c:v>5910.2359013852301</c:v>
                </c:pt>
                <c:pt idx="12530">
                  <c:v>5914.3339848601399</c:v>
                </c:pt>
                <c:pt idx="12531">
                  <c:v>5918.4349098947596</c:v>
                </c:pt>
                <c:pt idx="12532">
                  <c:v>5922.5386784593802</c:v>
                </c:pt>
                <c:pt idx="12533">
                  <c:v>5926.6452925256699</c:v>
                </c:pt>
                <c:pt idx="12534">
                  <c:v>5930.7547540666701</c:v>
                </c:pt>
                <c:pt idx="12535">
                  <c:v>5934.8670650567801</c:v>
                </c:pt>
                <c:pt idx="12536">
                  <c:v>5938.9822274717799</c:v>
                </c:pt>
                <c:pt idx="12537">
                  <c:v>5943.1002432887999</c:v>
                </c:pt>
                <c:pt idx="12538">
                  <c:v>5947.2211144863504</c:v>
                </c:pt>
                <c:pt idx="12539">
                  <c:v>5951.3448430443304</c:v>
                </c:pt>
                <c:pt idx="12540">
                  <c:v>5955.4714309439896</c:v>
                </c:pt>
                <c:pt idx="12541">
                  <c:v>5959.60088016797</c:v>
                </c:pt>
                <c:pt idx="12542">
                  <c:v>5963.7331927002597</c:v>
                </c:pt>
                <c:pt idx="12543">
                  <c:v>5967.8683705262501</c:v>
                </c:pt>
                <c:pt idx="12544">
                  <c:v>5972.0064156327098</c:v>
                </c:pt>
                <c:pt idx="12545">
                  <c:v>5976.1473300077596</c:v>
                </c:pt>
                <c:pt idx="12546">
                  <c:v>5980.29111564092</c:v>
                </c:pt>
                <c:pt idx="12547">
                  <c:v>5984.4377745230904</c:v>
                </c:pt>
                <c:pt idx="12548">
                  <c:v>5988.5873086465399</c:v>
                </c:pt>
                <c:pt idx="12549">
                  <c:v>5992.7397200049199</c:v>
                </c:pt>
                <c:pt idx="12550">
                  <c:v>5996.8950105932799</c:v>
                </c:pt>
                <c:pt idx="12551">
                  <c:v>6001.0531824080399</c:v>
                </c:pt>
                <c:pt idx="12552">
                  <c:v>6005.2142374470004</c:v>
                </c:pt>
                <c:pt idx="12553">
                  <c:v>6009.37817770936</c:v>
                </c:pt>
                <c:pt idx="12554">
                  <c:v>6013.5450051956896</c:v>
                </c:pt>
                <c:pt idx="12555">
                  <c:v>6017.7147219079498</c:v>
                </c:pt>
                <c:pt idx="12556">
                  <c:v>6021.88732984951</c:v>
                </c:pt>
                <c:pt idx="12557">
                  <c:v>6026.0628310251004</c:v>
                </c:pt>
                <c:pt idx="12558">
                  <c:v>6030.2412274408598</c:v>
                </c:pt>
                <c:pt idx="12559">
                  <c:v>6034.4225211043004</c:v>
                </c:pt>
                <c:pt idx="12560">
                  <c:v>6038.6067140243504</c:v>
                </c:pt>
                <c:pt idx="12561">
                  <c:v>6042.7938082113096</c:v>
                </c:pt>
                <c:pt idx="12562">
                  <c:v>6046.9838056768904</c:v>
                </c:pt>
                <c:pt idx="12563">
                  <c:v>6051.17670843417</c:v>
                </c:pt>
                <c:pt idx="12564">
                  <c:v>6055.3725184976602</c:v>
                </c:pt>
                <c:pt idx="12565">
                  <c:v>6059.5712378832404</c:v>
                </c:pt>
                <c:pt idx="12566">
                  <c:v>6063.7728686082</c:v>
                </c:pt>
                <c:pt idx="12567">
                  <c:v>6067.9774126912298</c:v>
                </c:pt>
                <c:pt idx="12568">
                  <c:v>6072.1848721524102</c:v>
                </c:pt>
                <c:pt idx="12569">
                  <c:v>6076.3952490132397</c:v>
                </c:pt>
                <c:pt idx="12570">
                  <c:v>6080.6085452965899</c:v>
                </c:pt>
                <c:pt idx="12571">
                  <c:v>6084.8247630267597</c:v>
                </c:pt>
                <c:pt idx="12572">
                  <c:v>6089.0439042294402</c:v>
                </c:pt>
                <c:pt idx="12573">
                  <c:v>6093.2659709317304</c:v>
                </c:pt>
                <c:pt idx="12574">
                  <c:v>6097.4909651621501</c:v>
                </c:pt>
                <c:pt idx="12575">
                  <c:v>6101.7188889505896</c:v>
                </c:pt>
                <c:pt idx="12576">
                  <c:v>6105.9497443283799</c:v>
                </c:pt>
                <c:pt idx="12577">
                  <c:v>6110.1835333282397</c:v>
                </c:pt>
                <c:pt idx="12578">
                  <c:v>6114.4202579843204</c:v>
                </c:pt>
                <c:pt idx="12579">
                  <c:v>6118.6599203321603</c:v>
                </c:pt>
                <c:pt idx="12580">
                  <c:v>6122.90252240871</c:v>
                </c:pt>
                <c:pt idx="12581">
                  <c:v>6127.14806625235</c:v>
                </c:pt>
                <c:pt idx="12582">
                  <c:v>6131.3965539028704</c:v>
                </c:pt>
                <c:pt idx="12583">
                  <c:v>6135.6479874014503</c:v>
                </c:pt>
                <c:pt idx="12584">
                  <c:v>6139.9023687907202</c:v>
                </c:pt>
                <c:pt idx="12585">
                  <c:v>6144.1597001147102</c:v>
                </c:pt>
                <c:pt idx="12586">
                  <c:v>6148.4199834188603</c:v>
                </c:pt>
                <c:pt idx="12587">
                  <c:v>6152.6832207500502</c:v>
                </c:pt>
                <c:pt idx="12588">
                  <c:v>6156.9494141565501</c:v>
                </c:pt>
                <c:pt idx="12589">
                  <c:v>6161.2185656880602</c:v>
                </c:pt>
                <c:pt idx="12590">
                  <c:v>6165.49067739573</c:v>
                </c:pt>
                <c:pt idx="12591">
                  <c:v>6169.7657513321001</c:v>
                </c:pt>
                <c:pt idx="12592">
                  <c:v>6174.0437895511304</c:v>
                </c:pt>
                <c:pt idx="12593">
                  <c:v>6178.32479410823</c:v>
                </c:pt>
                <c:pt idx="12594">
                  <c:v>6182.6087670602101</c:v>
                </c:pt>
                <c:pt idx="12595">
                  <c:v>6186.89571046533</c:v>
                </c:pt>
                <c:pt idx="12596">
                  <c:v>6191.1856263832697</c:v>
                </c:pt>
                <c:pt idx="12597">
                  <c:v>6195.4785168751096</c:v>
                </c:pt>
                <c:pt idx="12598">
                  <c:v>6199.7743840034</c:v>
                </c:pt>
                <c:pt idx="12599">
                  <c:v>6204.07322983209</c:v>
                </c:pt>
                <c:pt idx="12600">
                  <c:v>6208.3750564265902</c:v>
                </c:pt>
                <c:pt idx="12601">
                  <c:v>6212.67986585372</c:v>
                </c:pt>
                <c:pt idx="12602">
                  <c:v>6216.9876601817296</c:v>
                </c:pt>
                <c:pt idx="12603">
                  <c:v>6221.2984414803104</c:v>
                </c:pt>
                <c:pt idx="12604">
                  <c:v>6225.6122118206104</c:v>
                </c:pt>
                <c:pt idx="12605">
                  <c:v>6229.9289732751804</c:v>
                </c:pt>
                <c:pt idx="12606">
                  <c:v>6234.2487279180104</c:v>
                </c:pt>
                <c:pt idx="12607">
                  <c:v>6238.5714778245601</c:v>
                </c:pt>
                <c:pt idx="12608">
                  <c:v>6242.8972250716997</c:v>
                </c:pt>
                <c:pt idx="12609">
                  <c:v>6247.2259717377401</c:v>
                </c:pt>
                <c:pt idx="12610">
                  <c:v>6251.5577199024501</c:v>
                </c:pt>
                <c:pt idx="12611">
                  <c:v>6255.8924716470301</c:v>
                </c:pt>
                <c:pt idx="12612">
                  <c:v>6260.2302290541202</c:v>
                </c:pt>
                <c:pt idx="12613">
                  <c:v>6264.5709942078201</c:v>
                </c:pt>
                <c:pt idx="12614">
                  <c:v>6268.9147691936496</c:v>
                </c:pt>
                <c:pt idx="12615">
                  <c:v>6273.2615560985896</c:v>
                </c:pt>
                <c:pt idx="12616">
                  <c:v>6277.6113570110801</c:v>
                </c:pt>
                <c:pt idx="12617">
                  <c:v>6281.96417402099</c:v>
                </c:pt>
                <c:pt idx="12618">
                  <c:v>6286.3200092196303</c:v>
                </c:pt>
                <c:pt idx="12619">
                  <c:v>6290.6788646998002</c:v>
                </c:pt>
                <c:pt idx="12620">
                  <c:v>6295.0407425556996</c:v>
                </c:pt>
                <c:pt idx="12621">
                  <c:v>6299.4056448830197</c:v>
                </c:pt>
                <c:pt idx="12622">
                  <c:v>6303.7735737788898</c:v>
                </c:pt>
                <c:pt idx="12623">
                  <c:v>6308.1445313418999</c:v>
                </c:pt>
                <c:pt idx="12624">
                  <c:v>6312.5185196720804</c:v>
                </c:pt>
                <c:pt idx="12625">
                  <c:v>6316.8955408709298</c:v>
                </c:pt>
                <c:pt idx="12626">
                  <c:v>6321.2755970414</c:v>
                </c:pt>
                <c:pt idx="12627">
                  <c:v>6325.6586902878998</c:v>
                </c:pt>
                <c:pt idx="12628">
                  <c:v>6330.0448227163097</c:v>
                </c:pt>
                <c:pt idx="12629">
                  <c:v>6334.4339964339597</c:v>
                </c:pt>
                <c:pt idx="12630">
                  <c:v>6338.8262135496298</c:v>
                </c:pt>
                <c:pt idx="12631">
                  <c:v>6343.2214761735804</c:v>
                </c:pt>
                <c:pt idx="12632">
                  <c:v>6347.6197864175301</c:v>
                </c:pt>
                <c:pt idx="12633">
                  <c:v>6352.0211463946598</c:v>
                </c:pt>
                <c:pt idx="12634">
                  <c:v>6356.4255582196201</c:v>
                </c:pt>
                <c:pt idx="12635">
                  <c:v>6360.8330240085197</c:v>
                </c:pt>
                <c:pt idx="12636">
                  <c:v>6365.2435458789296</c:v>
                </c:pt>
                <c:pt idx="12637">
                  <c:v>6369.6571259499196</c:v>
                </c:pt>
                <c:pt idx="12638">
                  <c:v>6374.0737663419904</c:v>
                </c:pt>
                <c:pt idx="12639">
                  <c:v>6378.4934691771396</c:v>
                </c:pt>
                <c:pt idx="12640">
                  <c:v>6382.9162365788197</c:v>
                </c:pt>
                <c:pt idx="12641">
                  <c:v>6387.3420706719598</c:v>
                </c:pt>
                <c:pt idx="12642">
                  <c:v>6391.7709735829803</c:v>
                </c:pt>
                <c:pt idx="12643">
                  <c:v>6396.2029474397496</c:v>
                </c:pt>
                <c:pt idx="12644">
                  <c:v>6400.6379943716202</c:v>
                </c:pt>
                <c:pt idx="12645">
                  <c:v>6405.07611650944</c:v>
                </c:pt>
                <c:pt idx="12646">
                  <c:v>6409.5173159855003</c:v>
                </c:pt>
                <c:pt idx="12647">
                  <c:v>6413.9615949336003</c:v>
                </c:pt>
                <c:pt idx="12648">
                  <c:v>6418.4089554889997</c:v>
                </c:pt>
                <c:pt idx="12649">
                  <c:v>6422.85939978845</c:v>
                </c:pt>
                <c:pt idx="12650">
                  <c:v>6427.3129299701804</c:v>
                </c:pt>
                <c:pt idx="12651">
                  <c:v>6431.7695481739102</c:v>
                </c:pt>
                <c:pt idx="12652">
                  <c:v>6436.2292565408197</c:v>
                </c:pt>
                <c:pt idx="12653">
                  <c:v>6440.6920572135996</c:v>
                </c:pt>
                <c:pt idx="12654">
                  <c:v>6445.1579523364098</c:v>
                </c:pt>
                <c:pt idx="12655">
                  <c:v>6449.6269440549204</c:v>
                </c:pt>
                <c:pt idx="12656">
                  <c:v>6454.09903451624</c:v>
                </c:pt>
                <c:pt idx="12657">
                  <c:v>6458.5742258690298</c:v>
                </c:pt>
                <c:pt idx="12658">
                  <c:v>6463.0525202633999</c:v>
                </c:pt>
                <c:pt idx="12659">
                  <c:v>6467.53391985095</c:v>
                </c:pt>
                <c:pt idx="12660">
                  <c:v>6472.0184267847899</c:v>
                </c:pt>
                <c:pt idx="12661">
                  <c:v>6476.5060432195096</c:v>
                </c:pt>
                <c:pt idx="12662">
                  <c:v>6480.9967713112101</c:v>
                </c:pt>
                <c:pt idx="12663">
                  <c:v>6485.4906132174601</c:v>
                </c:pt>
                <c:pt idx="12664">
                  <c:v>6489.9875710973502</c:v>
                </c:pt>
                <c:pt idx="12665">
                  <c:v>6494.4876471114503</c:v>
                </c:pt>
                <c:pt idx="12666">
                  <c:v>6498.9908434218396</c:v>
                </c:pt>
                <c:pt idx="12667">
                  <c:v>6503.4971621921004</c:v>
                </c:pt>
                <c:pt idx="12668">
                  <c:v>6508.0066055872903</c:v>
                </c:pt>
                <c:pt idx="12669">
                  <c:v>6512.5191757740004</c:v>
                </c:pt>
                <c:pt idx="12670">
                  <c:v>6517.0348749202903</c:v>
                </c:pt>
                <c:pt idx="12671">
                  <c:v>6521.5537051957699</c:v>
                </c:pt>
                <c:pt idx="12672">
                  <c:v>6526.0756687714902</c:v>
                </c:pt>
                <c:pt idx="12673">
                  <c:v>6530.6007678200704</c:v>
                </c:pt>
                <c:pt idx="12674">
                  <c:v>6535.1290045156002</c:v>
                </c:pt>
                <c:pt idx="12675">
                  <c:v>6539.6603810336801</c:v>
                </c:pt>
                <c:pt idx="12676">
                  <c:v>6544.1948995514203</c:v>
                </c:pt>
                <c:pt idx="12677">
                  <c:v>6548.73256224745</c:v>
                </c:pt>
                <c:pt idx="12678">
                  <c:v>6553.2733713019097</c:v>
                </c:pt>
                <c:pt idx="12679">
                  <c:v>6557.8173288964299</c:v>
                </c:pt>
                <c:pt idx="12680">
                  <c:v>6562.3644372141898</c:v>
                </c:pt>
                <c:pt idx="12681">
                  <c:v>6566.9146984398303</c:v>
                </c:pt>
                <c:pt idx="12682">
                  <c:v>6571.4681147595702</c:v>
                </c:pt>
                <c:pt idx="12683">
                  <c:v>6576.0246883610898</c:v>
                </c:pt>
                <c:pt idx="12684">
                  <c:v>6580.5844214336203</c:v>
                </c:pt>
                <c:pt idx="12685">
                  <c:v>6585.1473161678996</c:v>
                </c:pt>
                <c:pt idx="12686">
                  <c:v>6589.7133747561702</c:v>
                </c:pt>
                <c:pt idx="12687">
                  <c:v>6594.2825993922297</c:v>
                </c:pt>
                <c:pt idx="12688">
                  <c:v>6598.8549922713601</c:v>
                </c:pt>
                <c:pt idx="12689">
                  <c:v>6603.4305555903902</c:v>
                </c:pt>
                <c:pt idx="12690">
                  <c:v>6608.0092915476598</c:v>
                </c:pt>
                <c:pt idx="12691">
                  <c:v>6612.5912023430401</c:v>
                </c:pt>
                <c:pt idx="12692">
                  <c:v>6617.1762901779102</c:v>
                </c:pt>
                <c:pt idx="12693">
                  <c:v>6621.7645572552101</c:v>
                </c:pt>
                <c:pt idx="12694">
                  <c:v>6626.3560057793702</c:v>
                </c:pt>
                <c:pt idx="12695">
                  <c:v>6630.95063795637</c:v>
                </c:pt>
                <c:pt idx="12696">
                  <c:v>6635.5484559937204</c:v>
                </c:pt>
                <c:pt idx="12697">
                  <c:v>6640.1494621004504</c:v>
                </c:pt>
                <c:pt idx="12698">
                  <c:v>6644.7536584871395</c:v>
                </c:pt>
                <c:pt idx="12699">
                  <c:v>6649.36104736587</c:v>
                </c:pt>
                <c:pt idx="12700">
                  <c:v>6653.9716309502801</c:v>
                </c:pt>
                <c:pt idx="12701">
                  <c:v>6658.5854114555495</c:v>
                </c:pt>
                <c:pt idx="12702">
                  <c:v>6663.2023910983798</c:v>
                </c:pt>
                <c:pt idx="12703">
                  <c:v>6667.8225720970004</c:v>
                </c:pt>
                <c:pt idx="12704">
                  <c:v>6672.4459566712103</c:v>
                </c:pt>
                <c:pt idx="12705">
                  <c:v>6677.0725470423104</c:v>
                </c:pt>
                <c:pt idx="12706">
                  <c:v>6681.7023454331702</c:v>
                </c:pt>
                <c:pt idx="12707">
                  <c:v>6686.3353540681901</c:v>
                </c:pt>
                <c:pt idx="12708">
                  <c:v>6690.9715751733102</c:v>
                </c:pt>
                <c:pt idx="12709">
                  <c:v>6695.6110109760202</c:v>
                </c:pt>
                <c:pt idx="12710">
                  <c:v>6700.2536637053399</c:v>
                </c:pt>
                <c:pt idx="12711">
                  <c:v>6704.8995355918696</c:v>
                </c:pt>
                <c:pt idx="12712">
                  <c:v>6709.5486288677102</c:v>
                </c:pt>
                <c:pt idx="12713">
                  <c:v>6714.2009457665399</c:v>
                </c:pt>
                <c:pt idx="12714">
                  <c:v>6718.8564885235801</c:v>
                </c:pt>
                <c:pt idx="12715">
                  <c:v>6723.5152593756002</c:v>
                </c:pt>
                <c:pt idx="12716">
                  <c:v>6728.1772605609203</c:v>
                </c:pt>
                <c:pt idx="12717">
                  <c:v>6732.8424943194204</c:v>
                </c:pt>
                <c:pt idx="12718">
                  <c:v>6737.5109628925102</c:v>
                </c:pt>
                <c:pt idx="12719">
                  <c:v>6742.1826685231799</c:v>
                </c:pt>
                <c:pt idx="12720">
                  <c:v>6746.8576134559598</c:v>
                </c:pt>
                <c:pt idx="12721">
                  <c:v>6751.5357999369498</c:v>
                </c:pt>
                <c:pt idx="12722">
                  <c:v>6756.2172302137897</c:v>
                </c:pt>
                <c:pt idx="12723">
                  <c:v>6760.9019065356897</c:v>
                </c:pt>
                <c:pt idx="12724">
                  <c:v>6765.5898311534202</c:v>
                </c:pt>
                <c:pt idx="12725">
                  <c:v>6770.2810063193001</c:v>
                </c:pt>
                <c:pt idx="12726">
                  <c:v>6774.9754342872302</c:v>
                </c:pt>
                <c:pt idx="12727">
                  <c:v>6779.67311731266</c:v>
                </c:pt>
                <c:pt idx="12728">
                  <c:v>6784.3740576525997</c:v>
                </c:pt>
                <c:pt idx="12729">
                  <c:v>6789.0782575656303</c:v>
                </c:pt>
                <c:pt idx="12730">
                  <c:v>6793.7857193119098</c:v>
                </c:pt>
                <c:pt idx="12731">
                  <c:v>6798.4964451531396</c:v>
                </c:pt>
                <c:pt idx="12732">
                  <c:v>6803.2104373526099</c:v>
                </c:pt>
                <c:pt idx="12733">
                  <c:v>6807.92769817516</c:v>
                </c:pt>
                <c:pt idx="12734">
                  <c:v>6812.6482298872297</c:v>
                </c:pt>
                <c:pt idx="12735">
                  <c:v>6817.3720347568096</c:v>
                </c:pt>
                <c:pt idx="12736">
                  <c:v>6822.0991150534601</c:v>
                </c:pt>
                <c:pt idx="12737">
                  <c:v>6826.8294730483203</c:v>
                </c:pt>
                <c:pt idx="12738">
                  <c:v>6831.5631110141103</c:v>
                </c:pt>
                <c:pt idx="12739">
                  <c:v>6836.3000312251097</c:v>
                </c:pt>
                <c:pt idx="12740">
                  <c:v>6841.0402359571999</c:v>
                </c:pt>
                <c:pt idx="12741">
                  <c:v>6845.7837274878302</c:v>
                </c:pt>
                <c:pt idx="12742">
                  <c:v>6850.5305080959997</c:v>
                </c:pt>
                <c:pt idx="12743">
                  <c:v>6855.2805800623401</c:v>
                </c:pt>
                <c:pt idx="12744">
                  <c:v>6860.0339456690299</c:v>
                </c:pt>
                <c:pt idx="12745">
                  <c:v>6864.7906071998405</c:v>
                </c:pt>
                <c:pt idx="12746">
                  <c:v>6869.55056694011</c:v>
                </c:pt>
                <c:pt idx="12747">
                  <c:v>6874.3138271767903</c:v>
                </c:pt>
                <c:pt idx="12748">
                  <c:v>6879.0803901984</c:v>
                </c:pt>
                <c:pt idx="12749">
                  <c:v>6883.8502582950496</c:v>
                </c:pt>
                <c:pt idx="12750">
                  <c:v>6888.6234337584301</c:v>
                </c:pt>
                <c:pt idx="12751">
                  <c:v>6893.3999188818398</c:v>
                </c:pt>
                <c:pt idx="12752">
                  <c:v>6898.1797159601501</c:v>
                </c:pt>
                <c:pt idx="12753">
                  <c:v>6902.9628272898199</c:v>
                </c:pt>
                <c:pt idx="12754">
                  <c:v>6907.7492551689202</c:v>
                </c:pt>
                <c:pt idx="12755">
                  <c:v>6912.5390018971102</c:v>
                </c:pt>
                <c:pt idx="12756">
                  <c:v>6917.3320697756199</c:v>
                </c:pt>
                <c:pt idx="12757">
                  <c:v>6922.1284611073097</c:v>
                </c:pt>
                <c:pt idx="12758">
                  <c:v>6926.9281781966201</c:v>
                </c:pt>
                <c:pt idx="12759">
                  <c:v>6931.7312233495804</c:v>
                </c:pt>
                <c:pt idx="12760">
                  <c:v>6936.5375988738197</c:v>
                </c:pt>
                <c:pt idx="12761">
                  <c:v>6941.3473070786004</c:v>
                </c:pt>
                <c:pt idx="12762">
                  <c:v>6946.1603502747503</c:v>
                </c:pt>
                <c:pt idx="12763">
                  <c:v>6950.9767307746997</c:v>
                </c:pt>
                <c:pt idx="12764">
                  <c:v>6955.7964508925097</c:v>
                </c:pt>
                <c:pt idx="12765">
                  <c:v>6960.6195129438202</c:v>
                </c:pt>
                <c:pt idx="12766">
                  <c:v>6965.4459192458899</c:v>
                </c:pt>
                <c:pt idx="12767">
                  <c:v>6970.2756721175801</c:v>
                </c:pt>
                <c:pt idx="12768">
                  <c:v>6975.1087738793603</c:v>
                </c:pt>
                <c:pt idx="12769">
                  <c:v>6979.9452268532996</c:v>
                </c:pt>
                <c:pt idx="12770">
                  <c:v>6984.7850333631004</c:v>
                </c:pt>
                <c:pt idx="12771">
                  <c:v>6989.6281957340598</c:v>
                </c:pt>
                <c:pt idx="12772">
                  <c:v>6994.4747162930798</c:v>
                </c:pt>
                <c:pt idx="12773">
                  <c:v>6999.3245973686899</c:v>
                </c:pt>
                <c:pt idx="12774">
                  <c:v>7004.1778412910398</c:v>
                </c:pt>
                <c:pt idx="12775">
                  <c:v>7009.0344503918805</c:v>
                </c:pt>
                <c:pt idx="12776">
                  <c:v>7013.8944270045804</c:v>
                </c:pt>
                <c:pt idx="12777">
                  <c:v>7018.75777346413</c:v>
                </c:pt>
                <c:pt idx="12778">
                  <c:v>7023.6244921071402</c:v>
                </c:pt>
                <c:pt idx="12779">
                  <c:v>7028.4945852718402</c:v>
                </c:pt>
                <c:pt idx="12780">
                  <c:v>7033.3680552980804</c:v>
                </c:pt>
                <c:pt idx="12781">
                  <c:v>7038.2449045273397</c:v>
                </c:pt>
                <c:pt idx="12782">
                  <c:v>7043.1251353027101</c:v>
                </c:pt>
                <c:pt idx="12783">
                  <c:v>7048.0087499689198</c:v>
                </c:pt>
                <c:pt idx="12784">
                  <c:v>7052.8957508722997</c:v>
                </c:pt>
                <c:pt idx="12785">
                  <c:v>7057.7861403608504</c:v>
                </c:pt>
                <c:pt idx="12786">
                  <c:v>7062.6799207841505</c:v>
                </c:pt>
                <c:pt idx="12787">
                  <c:v>7067.5770944934402</c:v>
                </c:pt>
                <c:pt idx="12788">
                  <c:v>7072.4776638415797</c:v>
                </c:pt>
                <c:pt idx="12789">
                  <c:v>7077.3816311830697</c:v>
                </c:pt>
                <c:pt idx="12790">
                  <c:v>7082.2889988740299</c:v>
                </c:pt>
                <c:pt idx="12791">
                  <c:v>7087.1997692722298</c:v>
                </c:pt>
                <c:pt idx="12792">
                  <c:v>7092.1139447370397</c:v>
                </c:pt>
                <c:pt idx="12793">
                  <c:v>7097.0315276295196</c:v>
                </c:pt>
                <c:pt idx="12794">
                  <c:v>7101.9525203123103</c:v>
                </c:pt>
                <c:pt idx="12795">
                  <c:v>7106.8769251497397</c:v>
                </c:pt>
                <c:pt idx="12796">
                  <c:v>7111.80474450774</c:v>
                </c:pt>
                <c:pt idx="12797">
                  <c:v>7116.7359807539096</c:v>
                </c:pt>
                <c:pt idx="12798">
                  <c:v>7121.6706362574596</c:v>
                </c:pt>
                <c:pt idx="12799">
                  <c:v>7126.6087133892697</c:v>
                </c:pt>
                <c:pt idx="12800">
                  <c:v>7131.5502145218497</c:v>
                </c:pt>
                <c:pt idx="12801">
                  <c:v>7136.4951420293601</c:v>
                </c:pt>
                <c:pt idx="12802">
                  <c:v>7141.4434982876201</c:v>
                </c:pt>
                <c:pt idx="12803">
                  <c:v>7146.3952856740598</c:v>
                </c:pt>
                <c:pt idx="12804">
                  <c:v>7151.35050656779</c:v>
                </c:pt>
                <c:pt idx="12805">
                  <c:v>7156.3091633495596</c:v>
                </c:pt>
                <c:pt idx="12806">
                  <c:v>7161.27125840178</c:v>
                </c:pt>
                <c:pt idx="12807">
                  <c:v>7166.2367941084904</c:v>
                </c:pt>
                <c:pt idx="12808">
                  <c:v>7171.20577285541</c:v>
                </c:pt>
                <c:pt idx="12809">
                  <c:v>7176.1781970298998</c:v>
                </c:pt>
                <c:pt idx="12810">
                  <c:v>7181.1540690209604</c:v>
                </c:pt>
                <c:pt idx="12811">
                  <c:v>7186.1333912192804</c:v>
                </c:pt>
                <c:pt idx="12812">
                  <c:v>7191.1161660171801</c:v>
                </c:pt>
                <c:pt idx="12813">
                  <c:v>7196.1023958086598</c:v>
                </c:pt>
                <c:pt idx="12814">
                  <c:v>7201.0920829893603</c:v>
                </c:pt>
                <c:pt idx="12815">
                  <c:v>7206.0852299566004</c:v>
                </c:pt>
                <c:pt idx="12816">
                  <c:v>7211.0818391093298</c:v>
                </c:pt>
                <c:pt idx="12817">
                  <c:v>7216.0819128482199</c:v>
                </c:pt>
                <c:pt idx="12818">
                  <c:v>7221.0854535755398</c:v>
                </c:pt>
                <c:pt idx="12819">
                  <c:v>7226.0924636952705</c:v>
                </c:pt>
                <c:pt idx="12820">
                  <c:v>7231.10294561305</c:v>
                </c:pt>
                <c:pt idx="12821">
                  <c:v>7236.1169017361599</c:v>
                </c:pt>
                <c:pt idx="12822">
                  <c:v>7241.1343344735997</c:v>
                </c:pt>
                <c:pt idx="12823">
                  <c:v>7246.1552462359796</c:v>
                </c:pt>
                <c:pt idx="12824">
                  <c:v>7251.1796394356397</c:v>
                </c:pt>
                <c:pt idx="12825">
                  <c:v>7256.20751648654</c:v>
                </c:pt>
                <c:pt idx="12826">
                  <c:v>7261.2388798043503</c:v>
                </c:pt>
                <c:pt idx="12827">
                  <c:v>7266.2737318064101</c:v>
                </c:pt>
                <c:pt idx="12828">
                  <c:v>7271.3120749117297</c:v>
                </c:pt>
                <c:pt idx="12829">
                  <c:v>7276.3539115409803</c:v>
                </c:pt>
                <c:pt idx="12830">
                  <c:v>7281.3992441165401</c:v>
                </c:pt>
                <c:pt idx="12831">
                  <c:v>7286.4480750624598</c:v>
                </c:pt>
                <c:pt idx="12832">
                  <c:v>7291.50040680445</c:v>
                </c:pt>
                <c:pt idx="12833">
                  <c:v>7296.5562417699302</c:v>
                </c:pt>
                <c:pt idx="12834">
                  <c:v>7301.6155823879899</c:v>
                </c:pt>
                <c:pt idx="12835">
                  <c:v>7306.6784310894</c:v>
                </c:pt>
                <c:pt idx="12836">
                  <c:v>7311.7447903066304</c:v>
                </c:pt>
                <c:pt idx="12837">
                  <c:v>7316.8146624738101</c:v>
                </c:pt>
                <c:pt idx="12838">
                  <c:v>7321.8880500267996</c:v>
                </c:pt>
                <c:pt idx="12839">
                  <c:v>7326.9649554031103</c:v>
                </c:pt>
                <c:pt idx="12840">
                  <c:v>7332.0453810419503</c:v>
                </c:pt>
                <c:pt idx="12841">
                  <c:v>7337.12932938424</c:v>
                </c:pt>
                <c:pt idx="12842">
                  <c:v>7342.21680287257</c:v>
                </c:pt>
                <c:pt idx="12843">
                  <c:v>7347.3078039512302</c:v>
                </c:pt>
                <c:pt idx="12844">
                  <c:v>7352.4023350662101</c:v>
                </c:pt>
                <c:pt idx="12845">
                  <c:v>7357.50039866519</c:v>
                </c:pt>
                <c:pt idx="12846">
                  <c:v>7362.6019971975602</c:v>
                </c:pt>
                <c:pt idx="12847">
                  <c:v>7367.7071331143898</c:v>
                </c:pt>
                <c:pt idx="12848">
                  <c:v>7372.8158088684504</c:v>
                </c:pt>
                <c:pt idx="12849">
                  <c:v>7377.92802691424</c:v>
                </c:pt>
                <c:pt idx="12850">
                  <c:v>7383.04378970792</c:v>
                </c:pt>
                <c:pt idx="12851">
                  <c:v>7388.1630997073898</c:v>
                </c:pt>
                <c:pt idx="12852">
                  <c:v>7393.2859593722296</c:v>
                </c:pt>
                <c:pt idx="12853">
                  <c:v>7398.4123711637303</c:v>
                </c:pt>
                <c:pt idx="12854">
                  <c:v>7403.5423375449</c:v>
                </c:pt>
                <c:pt idx="12855">
                  <c:v>7408.6758609804401</c:v>
                </c:pt>
                <c:pt idx="12856">
                  <c:v>7413.8129439367603</c:v>
                </c:pt>
                <c:pt idx="12857">
                  <c:v>7418.9535888820101</c:v>
                </c:pt>
                <c:pt idx="12858">
                  <c:v>7424.0977982860104</c:v>
                </c:pt>
                <c:pt idx="12859">
                  <c:v>7429.2455746203104</c:v>
                </c:pt>
                <c:pt idx="12860">
                  <c:v>7434.3969203581801</c:v>
                </c:pt>
                <c:pt idx="12861">
                  <c:v>7439.55183797461</c:v>
                </c:pt>
                <c:pt idx="12862">
                  <c:v>7444.7103299462797</c:v>
                </c:pt>
                <c:pt idx="12863">
                  <c:v>7449.8723987516096</c:v>
                </c:pt>
                <c:pt idx="12864">
                  <c:v>7455.0380468707299</c:v>
                </c:pt>
                <c:pt idx="12865">
                  <c:v>7460.2072767854897</c:v>
                </c:pt>
                <c:pt idx="12866">
                  <c:v>7465.38009097947</c:v>
                </c:pt>
                <c:pt idx="12867">
                  <c:v>7470.5564919379503</c:v>
                </c:pt>
                <c:pt idx="12868">
                  <c:v>7475.7364821479596</c:v>
                </c:pt>
                <c:pt idx="12869">
                  <c:v>7480.9200640982399</c:v>
                </c:pt>
                <c:pt idx="12870">
                  <c:v>7486.1072402792497</c:v>
                </c:pt>
                <c:pt idx="12871">
                  <c:v>7491.2980131831901</c:v>
                </c:pt>
                <c:pt idx="12872">
                  <c:v>7496.49238530399</c:v>
                </c:pt>
                <c:pt idx="12873">
                  <c:v>7501.6903591372902</c:v>
                </c:pt>
                <c:pt idx="12874">
                  <c:v>7506.8919371804805</c:v>
                </c:pt>
                <c:pt idx="12875">
                  <c:v>7512.0971219326702</c:v>
                </c:pt>
                <c:pt idx="12876">
                  <c:v>7517.3059158947099</c:v>
                </c:pt>
                <c:pt idx="12877">
                  <c:v>7522.5183215691704</c:v>
                </c:pt>
                <c:pt idx="12878">
                  <c:v>7527.7343414603802</c:v>
                </c:pt>
                <c:pt idx="12879">
                  <c:v>7532.9539780743899</c:v>
                </c:pt>
                <c:pt idx="12880">
                  <c:v>7538.1772339189802</c:v>
                </c:pt>
                <c:pt idx="12881">
                  <c:v>7543.4041115036898</c:v>
                </c:pt>
                <c:pt idx="12882">
                  <c:v>7548.6346133397801</c:v>
                </c:pt>
                <c:pt idx="12883">
                  <c:v>7553.8687419402804</c:v>
                </c:pt>
                <c:pt idx="12884">
                  <c:v>7559.1064998199199</c:v>
                </c:pt>
                <c:pt idx="12885">
                  <c:v>7564.3478894952104</c:v>
                </c:pt>
                <c:pt idx="12886">
                  <c:v>7569.59291348438</c:v>
                </c:pt>
                <c:pt idx="12887">
                  <c:v>7574.8415743074302</c:v>
                </c:pt>
                <c:pt idx="12888">
                  <c:v>7580.0938744860896</c:v>
                </c:pt>
                <c:pt idx="12889">
                  <c:v>7585.3498165438396</c:v>
                </c:pt>
                <c:pt idx="12890">
                  <c:v>7590.6094030059203</c:v>
                </c:pt>
                <c:pt idx="12891">
                  <c:v>7595.8726363993101</c:v>
                </c:pt>
                <c:pt idx="12892">
                  <c:v>7601.1395192527498</c:v>
                </c:pt>
                <c:pt idx="12893">
                  <c:v>7606.4100540967302</c:v>
                </c:pt>
                <c:pt idx="12894">
                  <c:v>7611.68424346348</c:v>
                </c:pt>
                <c:pt idx="12895">
                  <c:v>7616.9620898870198</c:v>
                </c:pt>
                <c:pt idx="12896">
                  <c:v>7622.2435959031</c:v>
                </c:pt>
                <c:pt idx="12897">
                  <c:v>7627.5287640492397</c:v>
                </c:pt>
                <c:pt idx="12898">
                  <c:v>7632.8175968647001</c:v>
                </c:pt>
                <c:pt idx="12899">
                  <c:v>7638.1100968905303</c:v>
                </c:pt>
                <c:pt idx="12900">
                  <c:v>7643.4062666695299</c:v>
                </c:pt>
                <c:pt idx="12901">
                  <c:v>7648.7061087462498</c:v>
                </c:pt>
                <c:pt idx="12902">
                  <c:v>7654.0096256670204</c:v>
                </c:pt>
                <c:pt idx="12903">
                  <c:v>7659.3168199799202</c:v>
                </c:pt>
                <c:pt idx="12904">
                  <c:v>7664.6276942348304</c:v>
                </c:pt>
                <c:pt idx="12905">
                  <c:v>7669.9422509833603</c:v>
                </c:pt>
                <c:pt idx="12906">
                  <c:v>7675.2604927789098</c:v>
                </c:pt>
                <c:pt idx="12907">
                  <c:v>7680.5824221766497</c:v>
                </c:pt>
                <c:pt idx="12908">
                  <c:v>7685.9080417334999</c:v>
                </c:pt>
                <c:pt idx="12909">
                  <c:v>7691.2373540081899</c:v>
                </c:pt>
                <c:pt idx="12910">
                  <c:v>7696.5703615611901</c:v>
                </c:pt>
                <c:pt idx="12911">
                  <c:v>7701.90706695476</c:v>
                </c:pt>
                <c:pt idx="12912">
                  <c:v>7707.2474727529498</c:v>
                </c:pt>
                <c:pt idx="12913">
                  <c:v>7712.5915815215603</c:v>
                </c:pt>
                <c:pt idx="12914">
                  <c:v>7717.9393958281998</c:v>
                </c:pt>
                <c:pt idx="12915">
                  <c:v>7723.29091824222</c:v>
                </c:pt>
                <c:pt idx="12916">
                  <c:v>7728.6461513347904</c:v>
                </c:pt>
                <c:pt idx="12917">
                  <c:v>7734.0050976788498</c:v>
                </c:pt>
                <c:pt idx="12918">
                  <c:v>7739.3677598491204</c:v>
                </c:pt>
                <c:pt idx="12919">
                  <c:v>7744.7341404220997</c:v>
                </c:pt>
                <c:pt idx="12920">
                  <c:v>7750.1042419760797</c:v>
                </c:pt>
                <c:pt idx="12921">
                  <c:v>7755.4780670911596</c:v>
                </c:pt>
                <c:pt idx="12922">
                  <c:v>7760.8556183492001</c:v>
                </c:pt>
                <c:pt idx="12923">
                  <c:v>7766.2368983338602</c:v>
                </c:pt>
                <c:pt idx="12924">
                  <c:v>7771.6219096306004</c:v>
                </c:pt>
                <c:pt idx="12925">
                  <c:v>7777.0106548266604</c:v>
                </c:pt>
                <c:pt idx="12926">
                  <c:v>7782.4031365110704</c:v>
                </c:pt>
                <c:pt idx="12927">
                  <c:v>7787.79935727467</c:v>
                </c:pt>
                <c:pt idx="12928">
                  <c:v>7793.1993197101001</c:v>
                </c:pt>
                <c:pt idx="12929">
                  <c:v>7798.6030264117799</c:v>
                </c:pt>
                <c:pt idx="12930">
                  <c:v>7804.0104799759401</c:v>
                </c:pt>
                <c:pt idx="12931">
                  <c:v>7809.4216830005998</c:v>
                </c:pt>
                <c:pt idx="12932">
                  <c:v>7814.8366380855996</c:v>
                </c:pt>
                <c:pt idx="12933">
                  <c:v>7820.2553478325599</c:v>
                </c:pt>
                <c:pt idx="12934">
                  <c:v>7825.6778148449303</c:v>
                </c:pt>
                <c:pt idx="12935">
                  <c:v>7831.1040417279401</c:v>
                </c:pt>
                <c:pt idx="12936">
                  <c:v>7836.5340310886404</c:v>
                </c:pt>
                <c:pt idx="12937">
                  <c:v>7841.9677855358796</c:v>
                </c:pt>
                <c:pt idx="12938">
                  <c:v>7847.4053076803302</c:v>
                </c:pt>
                <c:pt idx="12939">
                  <c:v>7852.8466001344696</c:v>
                </c:pt>
                <c:pt idx="12940">
                  <c:v>7858.29166551257</c:v>
                </c:pt>
                <c:pt idx="12941">
                  <c:v>7863.7405064307404</c:v>
                </c:pt>
                <c:pt idx="12942">
                  <c:v>7869.1931255068803</c:v>
                </c:pt>
                <c:pt idx="12943">
                  <c:v>7874.64952536074</c:v>
                </c:pt>
                <c:pt idx="12944">
                  <c:v>7880.1097086138398</c:v>
                </c:pt>
                <c:pt idx="12945">
                  <c:v>7885.5736778895498</c:v>
                </c:pt>
                <c:pt idx="12946">
                  <c:v>7891.0414358130502</c:v>
                </c:pt>
                <c:pt idx="12947">
                  <c:v>7896.5129850113499</c:v>
                </c:pt>
                <c:pt idx="12948">
                  <c:v>7901.9883281132597</c:v>
                </c:pt>
                <c:pt idx="12949">
                  <c:v>7907.4674677494404</c:v>
                </c:pt>
                <c:pt idx="12950">
                  <c:v>7912.9504065523397</c:v>
                </c:pt>
                <c:pt idx="12951">
                  <c:v>7918.4371471562599</c:v>
                </c:pt>
                <c:pt idx="12952">
                  <c:v>7923.9276921973296</c:v>
                </c:pt>
                <c:pt idx="12953">
                  <c:v>7929.4220443135</c:v>
                </c:pt>
                <c:pt idx="12954">
                  <c:v>7934.9202061445403</c:v>
                </c:pt>
                <c:pt idx="12955">
                  <c:v>7940.4221803320597</c:v>
                </c:pt>
                <c:pt idx="12956">
                  <c:v>7945.92796951949</c:v>
                </c:pt>
                <c:pt idx="12957">
                  <c:v>7951.4375763521302</c:v>
                </c:pt>
                <c:pt idx="12958">
                  <c:v>7956.9510034770601</c:v>
                </c:pt>
                <c:pt idx="12959">
                  <c:v>7962.4682535432403</c:v>
                </c:pt>
                <c:pt idx="12960">
                  <c:v>7967.9893292014503</c:v>
                </c:pt>
                <c:pt idx="12961">
                  <c:v>7973.5142331042898</c:v>
                </c:pt>
                <c:pt idx="12962">
                  <c:v>7979.0429679062299</c:v>
                </c:pt>
                <c:pt idx="12963">
                  <c:v>7984.57553626357</c:v>
                </c:pt>
                <c:pt idx="12964">
                  <c:v>7990.1119408344402</c:v>
                </c:pt>
                <c:pt idx="12965">
                  <c:v>7995.6521842788297</c:v>
                </c:pt>
                <c:pt idx="12966">
                  <c:v>8001.1962692585703</c:v>
                </c:pt>
                <c:pt idx="12967">
                  <c:v>8006.7441984373199</c:v>
                </c:pt>
                <c:pt idx="12968">
                  <c:v>8012.2959744806103</c:v>
                </c:pt>
                <c:pt idx="12969">
                  <c:v>8017.8516000558002</c:v>
                </c:pt>
                <c:pt idx="12970">
                  <c:v>8023.4110778321101</c:v>
                </c:pt>
                <c:pt idx="12971">
                  <c:v>8028.9744104806095</c:v>
                </c:pt>
                <c:pt idx="12972">
                  <c:v>8034.5416006742198</c:v>
                </c:pt>
                <c:pt idx="12973">
                  <c:v>8040.1126510877002</c:v>
                </c:pt>
                <c:pt idx="12974">
                  <c:v>8045.6875643977</c:v>
                </c:pt>
                <c:pt idx="12975">
                  <c:v>8051.2663432827003</c:v>
                </c:pt>
                <c:pt idx="12976">
                  <c:v>8056.84899042303</c:v>
                </c:pt>
                <c:pt idx="12977">
                  <c:v>8062.4355085008901</c:v>
                </c:pt>
                <c:pt idx="12978">
                  <c:v>8068.0259002003504</c:v>
                </c:pt>
                <c:pt idx="12979">
                  <c:v>8073.6201682073297</c:v>
                </c:pt>
                <c:pt idx="12980">
                  <c:v>8079.2183152096004</c:v>
                </c:pt>
                <c:pt idx="12981">
                  <c:v>8084.8203438968203</c:v>
                </c:pt>
                <c:pt idx="12982">
                  <c:v>8090.4262569604898</c:v>
                </c:pt>
                <c:pt idx="12983">
                  <c:v>8096.0360570940002</c:v>
                </c:pt>
                <c:pt idx="12984">
                  <c:v>8101.6497469925898</c:v>
                </c:pt>
                <c:pt idx="12985">
                  <c:v>8107.2673293533799</c:v>
                </c:pt>
                <c:pt idx="12986">
                  <c:v>8112.8888068753404</c:v>
                </c:pt>
                <c:pt idx="12987">
                  <c:v>8118.5141822593396</c:v>
                </c:pt>
                <c:pt idx="12988">
                  <c:v>8124.1434582081001</c:v>
                </c:pt>
                <c:pt idx="12989">
                  <c:v>8129.7766374262301</c:v>
                </c:pt>
                <c:pt idx="12990">
                  <c:v>8135.4137226202001</c:v>
                </c:pt>
                <c:pt idx="12991">
                  <c:v>8141.05471649837</c:v>
                </c:pt>
                <c:pt idx="12992">
                  <c:v>8146.6996217709702</c:v>
                </c:pt>
                <c:pt idx="12993">
                  <c:v>8152.3484411501204</c:v>
                </c:pt>
                <c:pt idx="12994">
                  <c:v>8158.0011773497999</c:v>
                </c:pt>
                <c:pt idx="12995">
                  <c:v>8163.6578330859002</c:v>
                </c:pt>
                <c:pt idx="12996">
                  <c:v>8169.3184110761604</c:v>
                </c:pt>
                <c:pt idx="12997">
                  <c:v>8174.9829140402298</c:v>
                </c:pt>
                <c:pt idx="12998">
                  <c:v>8180.6513446996296</c:v>
                </c:pt>
                <c:pt idx="12999">
                  <c:v>8186.3237057777897</c:v>
                </c:pt>
                <c:pt idx="13000">
                  <c:v>8192</c:v>
                </c:pt>
                <c:pt idx="13001">
                  <c:v>8197.6802300934596</c:v>
                </c:pt>
                <c:pt idx="13002">
                  <c:v>8203.3643987872601</c:v>
                </c:pt>
                <c:pt idx="13003">
                  <c:v>8209.0525088123595</c:v>
                </c:pt>
                <c:pt idx="13004">
                  <c:v>8214.7445629016293</c:v>
                </c:pt>
                <c:pt idx="13005">
                  <c:v>8220.4405637898508</c:v>
                </c:pt>
                <c:pt idx="13006">
                  <c:v>8226.14051421367</c:v>
                </c:pt>
                <c:pt idx="13007">
                  <c:v>8231.8444169116501</c:v>
                </c:pt>
                <c:pt idx="13008">
                  <c:v>8237.5522746242495</c:v>
                </c:pt>
                <c:pt idx="13009">
                  <c:v>8243.2640900938295</c:v>
                </c:pt>
                <c:pt idx="13010">
                  <c:v>8248.9798660646393</c:v>
                </c:pt>
                <c:pt idx="13011">
                  <c:v>8254.6996052828508</c:v>
                </c:pt>
                <c:pt idx="13012">
                  <c:v>8260.4233104965297</c:v>
                </c:pt>
                <c:pt idx="13013">
                  <c:v>8266.1509844556294</c:v>
                </c:pt>
                <c:pt idx="13014">
                  <c:v>8271.8826299120501</c:v>
                </c:pt>
                <c:pt idx="13015">
                  <c:v>8277.6182496195706</c:v>
                </c:pt>
                <c:pt idx="13016">
                  <c:v>8283.3578463338908</c:v>
                </c:pt>
                <c:pt idx="13017">
                  <c:v>8289.1014228126005</c:v>
                </c:pt>
                <c:pt idx="13018">
                  <c:v>8294.8489818152393</c:v>
                </c:pt>
                <c:pt idx="13019">
                  <c:v>8300.6005261032296</c:v>
                </c:pt>
                <c:pt idx="13020">
                  <c:v>8306.3560584399202</c:v>
                </c:pt>
                <c:pt idx="13021">
                  <c:v>8312.1155815905695</c:v>
                </c:pt>
                <c:pt idx="13022">
                  <c:v>8317.8790983223698</c:v>
                </c:pt>
                <c:pt idx="13023">
                  <c:v>8323.6466114044106</c:v>
                </c:pt>
                <c:pt idx="13024">
                  <c:v>8329.4181236077093</c:v>
                </c:pt>
                <c:pt idx="13025">
                  <c:v>8335.1936377052098</c:v>
                </c:pt>
                <c:pt idx="13026">
                  <c:v>8340.9731564717804</c:v>
                </c:pt>
                <c:pt idx="13027">
                  <c:v>8346.7566826841903</c:v>
                </c:pt>
                <c:pt idx="13028">
                  <c:v>8352.5442191211805</c:v>
                </c:pt>
                <c:pt idx="13029">
                  <c:v>8358.3357685633691</c:v>
                </c:pt>
                <c:pt idx="13030">
                  <c:v>8364.1313337933298</c:v>
                </c:pt>
                <c:pt idx="13031">
                  <c:v>8369.9309175955605</c:v>
                </c:pt>
                <c:pt idx="13032">
                  <c:v>8375.7345227564892</c:v>
                </c:pt>
                <c:pt idx="13033">
                  <c:v>8381.5421520644704</c:v>
                </c:pt>
                <c:pt idx="13034">
                  <c:v>8387.3538083097992</c:v>
                </c:pt>
                <c:pt idx="13035">
                  <c:v>8393.1694942847098</c:v>
                </c:pt>
                <c:pt idx="13036">
                  <c:v>8398.9892127833591</c:v>
                </c:pt>
                <c:pt idx="13037">
                  <c:v>8404.8129666018594</c:v>
                </c:pt>
                <c:pt idx="13038">
                  <c:v>8410.6407585382294</c:v>
                </c:pt>
                <c:pt idx="13039">
                  <c:v>8416.4725913924703</c:v>
                </c:pt>
                <c:pt idx="13040">
                  <c:v>8422.3084679665008</c:v>
                </c:pt>
                <c:pt idx="13041">
                  <c:v>8428.1483910641691</c:v>
                </c:pt>
                <c:pt idx="13042">
                  <c:v>8433.9923634913102</c:v>
                </c:pt>
                <c:pt idx="13043">
                  <c:v>8439.8403880556507</c:v>
                </c:pt>
                <c:pt idx="13044">
                  <c:v>8445.6924675669106</c:v>
                </c:pt>
                <c:pt idx="13045">
                  <c:v>8451.5486048367402</c:v>
                </c:pt>
                <c:pt idx="13046">
                  <c:v>8457.4088026787194</c:v>
                </c:pt>
                <c:pt idx="13047">
                  <c:v>8463.2730639084202</c:v>
                </c:pt>
                <c:pt idx="13048">
                  <c:v>8469.1413913433298</c:v>
                </c:pt>
                <c:pt idx="13049">
                  <c:v>8475.0137878029109</c:v>
                </c:pt>
                <c:pt idx="13050">
                  <c:v>8480.8902561085706</c:v>
                </c:pt>
                <c:pt idx="13051">
                  <c:v>8486.7707990836807</c:v>
                </c:pt>
                <c:pt idx="13052">
                  <c:v>8492.6554195535591</c:v>
                </c:pt>
                <c:pt idx="13053">
                  <c:v>8498.5441203454902</c:v>
                </c:pt>
                <c:pt idx="13054">
                  <c:v>8504.4369042887301</c:v>
                </c:pt>
                <c:pt idx="13055">
                  <c:v>8510.3337742144704</c:v>
                </c:pt>
                <c:pt idx="13056">
                  <c:v>8516.2347329558906</c:v>
                </c:pt>
                <c:pt idx="13057">
                  <c:v>8522.1397833481096</c:v>
                </c:pt>
                <c:pt idx="13058">
                  <c:v>8528.0489282282397</c:v>
                </c:pt>
                <c:pt idx="13059">
                  <c:v>8533.9621704353503</c:v>
                </c:pt>
                <c:pt idx="13060">
                  <c:v>8539.8795128104703</c:v>
                </c:pt>
                <c:pt idx="13061">
                  <c:v>8545.8009581965998</c:v>
                </c:pt>
                <c:pt idx="13062">
                  <c:v>8551.7265094387203</c:v>
                </c:pt>
                <c:pt idx="13063">
                  <c:v>8557.6561693837903</c:v>
                </c:pt>
                <c:pt idx="13064">
                  <c:v>8563.5899408807109</c:v>
                </c:pt>
                <c:pt idx="13065">
                  <c:v>8569.5278267804006</c:v>
                </c:pt>
                <c:pt idx="13066">
                  <c:v>8575.4698299357296</c:v>
                </c:pt>
                <c:pt idx="13067">
                  <c:v>8581.4159532015401</c:v>
                </c:pt>
                <c:pt idx="13068">
                  <c:v>8587.3661994346803</c:v>
                </c:pt>
                <c:pt idx="13069">
                  <c:v>8593.3205714939595</c:v>
                </c:pt>
                <c:pt idx="13070">
                  <c:v>8599.2790722401696</c:v>
                </c:pt>
                <c:pt idx="13071">
                  <c:v>8605.2417045360908</c:v>
                </c:pt>
                <c:pt idx="13072">
                  <c:v>8611.2084712465003</c:v>
                </c:pt>
                <c:pt idx="13073">
                  <c:v>8617.17937523812</c:v>
                </c:pt>
                <c:pt idx="13074">
                  <c:v>8623.1544193797199</c:v>
                </c:pt>
                <c:pt idx="13075">
                  <c:v>8629.1336065420201</c:v>
                </c:pt>
                <c:pt idx="13076">
                  <c:v>8635.1169395977304</c:v>
                </c:pt>
                <c:pt idx="13077">
                  <c:v>8641.1044214215599</c:v>
                </c:pt>
                <c:pt idx="13078">
                  <c:v>8647.0960548902294</c:v>
                </c:pt>
                <c:pt idx="13079">
                  <c:v>8653.0918428824207</c:v>
                </c:pt>
                <c:pt idx="13080">
                  <c:v>8659.0917882788308</c:v>
                </c:pt>
                <c:pt idx="13081">
                  <c:v>8665.0958939621596</c:v>
                </c:pt>
                <c:pt idx="13082">
                  <c:v>8671.1041628170897</c:v>
                </c:pt>
                <c:pt idx="13083">
                  <c:v>8677.1165977303208</c:v>
                </c:pt>
                <c:pt idx="13084">
                  <c:v>8683.1332015905391</c:v>
                </c:pt>
                <c:pt idx="13085">
                  <c:v>8689.1539772884407</c:v>
                </c:pt>
                <c:pt idx="13086">
                  <c:v>8695.1789277167209</c:v>
                </c:pt>
                <c:pt idx="13087">
                  <c:v>8701.2080557700901</c:v>
                </c:pt>
                <c:pt idx="13088">
                  <c:v>8707.2413643452692</c:v>
                </c:pt>
                <c:pt idx="13089">
                  <c:v>8713.2788563409704</c:v>
                </c:pt>
                <c:pt idx="13090">
                  <c:v>8719.3205346579307</c:v>
                </c:pt>
                <c:pt idx="13091">
                  <c:v>8725.3664021988807</c:v>
                </c:pt>
                <c:pt idx="13092">
                  <c:v>8731.41646186859</c:v>
                </c:pt>
                <c:pt idx="13093">
                  <c:v>8737.47071657382</c:v>
                </c:pt>
                <c:pt idx="13094">
                  <c:v>8743.5291692233604</c:v>
                </c:pt>
                <c:pt idx="13095">
                  <c:v>8749.5918227279999</c:v>
                </c:pt>
                <c:pt idx="13096">
                  <c:v>8755.6586800005807</c:v>
                </c:pt>
                <c:pt idx="13097">
                  <c:v>8761.7297439559297</c:v>
                </c:pt>
                <c:pt idx="13098">
                  <c:v>8767.8050175109092</c:v>
                </c:pt>
                <c:pt idx="13099">
                  <c:v>8773.8845035844006</c:v>
                </c:pt>
                <c:pt idx="13100">
                  <c:v>8779.9682050973206</c:v>
                </c:pt>
                <c:pt idx="13101">
                  <c:v>8786.0561249725906</c:v>
                </c:pt>
                <c:pt idx="13102">
                  <c:v>8792.1482661351693</c:v>
                </c:pt>
                <c:pt idx="13103">
                  <c:v>8798.2446315120596</c:v>
                </c:pt>
                <c:pt idx="13104">
                  <c:v>8804.3452240322695</c:v>
                </c:pt>
                <c:pt idx="13105">
                  <c:v>8810.45004662684</c:v>
                </c:pt>
                <c:pt idx="13106">
                  <c:v>8816.55910222887</c:v>
                </c:pt>
                <c:pt idx="13107">
                  <c:v>8822.6723937734605</c:v>
                </c:pt>
                <c:pt idx="13108">
                  <c:v>8828.7899241977502</c:v>
                </c:pt>
                <c:pt idx="13109">
                  <c:v>8834.9116964409495</c:v>
                </c:pt>
                <c:pt idx="13110">
                  <c:v>8841.0377134442697</c:v>
                </c:pt>
                <c:pt idx="13111">
                  <c:v>8847.1679781509793</c:v>
                </c:pt>
                <c:pt idx="13112">
                  <c:v>8853.3024935063695</c:v>
                </c:pt>
                <c:pt idx="13113">
                  <c:v>8859.4412624577999</c:v>
                </c:pt>
                <c:pt idx="13114">
                  <c:v>8865.5842879546599</c:v>
                </c:pt>
                <c:pt idx="13115">
                  <c:v>8871.7315729483798</c:v>
                </c:pt>
                <c:pt idx="13116">
                  <c:v>8877.8831203924401</c:v>
                </c:pt>
                <c:pt idx="13117">
                  <c:v>8884.0389332423802</c:v>
                </c:pt>
                <c:pt idx="13118">
                  <c:v>8890.1990144557694</c:v>
                </c:pt>
                <c:pt idx="13119">
                  <c:v>8896.3633669922401</c:v>
                </c:pt>
                <c:pt idx="13120">
                  <c:v>8902.5319938134708</c:v>
                </c:pt>
                <c:pt idx="13121">
                  <c:v>8908.7048978832099</c:v>
                </c:pt>
                <c:pt idx="13122">
                  <c:v>8914.8820821672307</c:v>
                </c:pt>
                <c:pt idx="13123">
                  <c:v>8921.0635496333907</c:v>
                </c:pt>
                <c:pt idx="13124">
                  <c:v>8927.2493032515904</c:v>
                </c:pt>
                <c:pt idx="13125">
                  <c:v>8933.4393459937892</c:v>
                </c:pt>
                <c:pt idx="13126">
                  <c:v>8939.6336808340293</c:v>
                </c:pt>
                <c:pt idx="13127">
                  <c:v>8945.8323107483793</c:v>
                </c:pt>
                <c:pt idx="13128">
                  <c:v>8952.0352387150106</c:v>
                </c:pt>
                <c:pt idx="13129">
                  <c:v>8958.2424677141098</c:v>
                </c:pt>
                <c:pt idx="13130">
                  <c:v>8964.4540007279793</c:v>
                </c:pt>
                <c:pt idx="13131">
                  <c:v>8970.6698407409694</c:v>
                </c:pt>
                <c:pt idx="13132">
                  <c:v>8976.8899907394898</c:v>
                </c:pt>
                <c:pt idx="13133">
                  <c:v>8983.1144537120308</c:v>
                </c:pt>
                <c:pt idx="13134">
                  <c:v>8989.3432326491602</c:v>
                </c:pt>
                <c:pt idx="13135">
                  <c:v>8995.5763305435103</c:v>
                </c:pt>
                <c:pt idx="13136">
                  <c:v>9001.8137503897997</c:v>
                </c:pt>
                <c:pt idx="13137">
                  <c:v>9008.0554951848098</c:v>
                </c:pt>
                <c:pt idx="13138">
                  <c:v>9014.3015679273994</c:v>
                </c:pt>
                <c:pt idx="13139">
                  <c:v>9020.5519716185208</c:v>
                </c:pt>
                <c:pt idx="13140">
                  <c:v>9026.8067092612</c:v>
                </c:pt>
                <c:pt idx="13141">
                  <c:v>9033.0657838605403</c:v>
                </c:pt>
                <c:pt idx="13142">
                  <c:v>9039.3291984237294</c:v>
                </c:pt>
                <c:pt idx="13143">
                  <c:v>9045.5969559600599</c:v>
                </c:pt>
                <c:pt idx="13144">
                  <c:v>9051.8690594808795</c:v>
                </c:pt>
                <c:pt idx="13145">
                  <c:v>9058.1455119996499</c:v>
                </c:pt>
                <c:pt idx="13146">
                  <c:v>9064.4263165319007</c:v>
                </c:pt>
                <c:pt idx="13147">
                  <c:v>9070.71147609527</c:v>
                </c:pt>
                <c:pt idx="13148">
                  <c:v>9077.0009937094801</c:v>
                </c:pt>
                <c:pt idx="13149">
                  <c:v>9083.2948723963491</c:v>
                </c:pt>
                <c:pt idx="13150">
                  <c:v>9089.5931151797904</c:v>
                </c:pt>
                <c:pt idx="13151">
                  <c:v>9095.8957250858202</c:v>
                </c:pt>
                <c:pt idx="13152">
                  <c:v>9102.2027051425302</c:v>
                </c:pt>
                <c:pt idx="13153">
                  <c:v>9108.5140583801403</c:v>
                </c:pt>
                <c:pt idx="13154">
                  <c:v>9114.8297878309604</c:v>
                </c:pt>
                <c:pt idx="13155">
                  <c:v>9121.1498965293995</c:v>
                </c:pt>
                <c:pt idx="13156">
                  <c:v>9127.4743875119693</c:v>
                </c:pt>
                <c:pt idx="13157">
                  <c:v>9133.8032638173008</c:v>
                </c:pt>
                <c:pt idx="13158">
                  <c:v>9140.1365284861095</c:v>
                </c:pt>
                <c:pt idx="13159">
                  <c:v>9146.4741845612407</c:v>
                </c:pt>
                <c:pt idx="13160">
                  <c:v>9152.81623508763</c:v>
                </c:pt>
                <c:pt idx="13161">
                  <c:v>9159.1626831123394</c:v>
                </c:pt>
                <c:pt idx="13162">
                  <c:v>9165.5135316845499</c:v>
                </c:pt>
                <c:pt idx="13163">
                  <c:v>9171.8687838555306</c:v>
                </c:pt>
                <c:pt idx="13164">
                  <c:v>9178.22844267869</c:v>
                </c:pt>
                <c:pt idx="13165">
                  <c:v>9184.5925112095501</c:v>
                </c:pt>
                <c:pt idx="13166">
                  <c:v>9190.9609925057302</c:v>
                </c:pt>
                <c:pt idx="13167">
                  <c:v>9197.3338896269997</c:v>
                </c:pt>
                <c:pt idx="13168">
                  <c:v>9203.7112056352398</c:v>
                </c:pt>
                <c:pt idx="13169">
                  <c:v>9210.0929435944399</c:v>
                </c:pt>
                <c:pt idx="13170">
                  <c:v>9216.4791065707304</c:v>
                </c:pt>
                <c:pt idx="13171">
                  <c:v>9222.8696976323608</c:v>
                </c:pt>
                <c:pt idx="13172">
                  <c:v>9229.2647198497198</c:v>
                </c:pt>
                <c:pt idx="13173">
                  <c:v>9235.6641762953004</c:v>
                </c:pt>
                <c:pt idx="13174">
                  <c:v>9242.0680700437497</c:v>
                </c:pt>
                <c:pt idx="13175">
                  <c:v>9248.4764041718299</c:v>
                </c:pt>
                <c:pt idx="13176">
                  <c:v>9254.8891817584608</c:v>
                </c:pt>
                <c:pt idx="13177">
                  <c:v>9261.3064058846594</c:v>
                </c:pt>
                <c:pt idx="13178">
                  <c:v>9267.7280796336199</c:v>
                </c:pt>
                <c:pt idx="13179">
                  <c:v>9274.1542060906395</c:v>
                </c:pt>
                <c:pt idx="13180">
                  <c:v>9280.5847883431907</c:v>
                </c:pt>
                <c:pt idx="13181">
                  <c:v>9287.0198294808397</c:v>
                </c:pt>
                <c:pt idx="13182">
                  <c:v>9293.4593325953392</c:v>
                </c:pt>
                <c:pt idx="13183">
                  <c:v>9299.9033007805592</c:v>
                </c:pt>
                <c:pt idx="13184">
                  <c:v>9306.3517371325397</c:v>
                </c:pt>
                <c:pt idx="13185">
                  <c:v>9312.8046447494307</c:v>
                </c:pt>
                <c:pt idx="13186">
                  <c:v>9319.2620267315597</c:v>
                </c:pt>
                <c:pt idx="13187">
                  <c:v>9325.7238861814003</c:v>
                </c:pt>
                <c:pt idx="13188">
                  <c:v>9332.1902262035692</c:v>
                </c:pt>
                <c:pt idx="13189">
                  <c:v>9338.6610499048402</c:v>
                </c:pt>
                <c:pt idx="13190">
                  <c:v>9345.13636039413</c:v>
                </c:pt>
                <c:pt idx="13191">
                  <c:v>9351.6161607825306</c:v>
                </c:pt>
                <c:pt idx="13192">
                  <c:v>9358.1004541832899</c:v>
                </c:pt>
                <c:pt idx="13193">
                  <c:v>9364.5892437117891</c:v>
                </c:pt>
                <c:pt idx="13194">
                  <c:v>9371.0825324855996</c:v>
                </c:pt>
                <c:pt idx="13195">
                  <c:v>9377.5803236244301</c:v>
                </c:pt>
                <c:pt idx="13196">
                  <c:v>9384.0826202501703</c:v>
                </c:pt>
                <c:pt idx="13197">
                  <c:v>9390.5894254868799</c:v>
                </c:pt>
                <c:pt idx="13198">
                  <c:v>9397.1007424607506</c:v>
                </c:pt>
                <c:pt idx="13199">
                  <c:v>9403.6165743001802</c:v>
                </c:pt>
                <c:pt idx="13200">
                  <c:v>9410.1369241357097</c:v>
                </c:pt>
                <c:pt idx="13201">
                  <c:v>9416.6617951000808</c:v>
                </c:pt>
                <c:pt idx="13202">
                  <c:v>9423.1911903281598</c:v>
                </c:pt>
                <c:pt idx="13203">
                  <c:v>9429.7251129570395</c:v>
                </c:pt>
                <c:pt idx="13204">
                  <c:v>9436.2635661259392</c:v>
                </c:pt>
                <c:pt idx="13205">
                  <c:v>9442.8065529763007</c:v>
                </c:pt>
                <c:pt idx="13206">
                  <c:v>9449.3540766517108</c:v>
                </c:pt>
                <c:pt idx="13207">
                  <c:v>9455.9061402979405</c:v>
                </c:pt>
                <c:pt idx="13208">
                  <c:v>9462.4627470629603</c:v>
                </c:pt>
                <c:pt idx="13209">
                  <c:v>9469.0239000969195</c:v>
                </c:pt>
                <c:pt idx="13210">
                  <c:v>9475.5896025521197</c:v>
                </c:pt>
                <c:pt idx="13211">
                  <c:v>9482.1598575830903</c:v>
                </c:pt>
                <c:pt idx="13212">
                  <c:v>9488.7346683465203</c:v>
                </c:pt>
                <c:pt idx="13213">
                  <c:v>9495.3140380013101</c:v>
                </c:pt>
                <c:pt idx="13214">
                  <c:v>9501.8979697085197</c:v>
                </c:pt>
                <c:pt idx="13215">
                  <c:v>9508.4864666314406</c:v>
                </c:pt>
                <c:pt idx="13216">
                  <c:v>9515.0795319355202</c:v>
                </c:pt>
                <c:pt idx="13217">
                  <c:v>9521.6771687884193</c:v>
                </c:pt>
                <c:pt idx="13218">
                  <c:v>9528.2793803599998</c:v>
                </c:pt>
                <c:pt idx="13219">
                  <c:v>9534.88616982231</c:v>
                </c:pt>
                <c:pt idx="13220">
                  <c:v>9541.4975403495901</c:v>
                </c:pt>
                <c:pt idx="13221">
                  <c:v>9548.1134951183194</c:v>
                </c:pt>
                <c:pt idx="13222">
                  <c:v>9554.7340373071293</c:v>
                </c:pt>
                <c:pt idx="13223">
                  <c:v>9561.35917009689</c:v>
                </c:pt>
                <c:pt idx="13224">
                  <c:v>9567.9888966706603</c:v>
                </c:pt>
                <c:pt idx="13225">
                  <c:v>9574.6232202137307</c:v>
                </c:pt>
                <c:pt idx="13226">
                  <c:v>9581.2621439135601</c:v>
                </c:pt>
                <c:pt idx="13227">
                  <c:v>9587.9056709598499</c:v>
                </c:pt>
                <c:pt idx="13228">
                  <c:v>9594.55380454449</c:v>
                </c:pt>
                <c:pt idx="13229">
                  <c:v>9601.2065478616205</c:v>
                </c:pt>
                <c:pt idx="13230">
                  <c:v>9607.8639041075603</c:v>
                </c:pt>
                <c:pt idx="13231">
                  <c:v>9614.5258764808495</c:v>
                </c:pt>
                <c:pt idx="13232">
                  <c:v>9621.1924681822493</c:v>
                </c:pt>
                <c:pt idx="13233">
                  <c:v>9627.8636824147707</c:v>
                </c:pt>
                <c:pt idx="13234">
                  <c:v>9634.5395223835894</c:v>
                </c:pt>
                <c:pt idx="13235">
                  <c:v>9641.2199912961496</c:v>
                </c:pt>
                <c:pt idx="13236">
                  <c:v>9647.9050923620907</c:v>
                </c:pt>
                <c:pt idx="13237">
                  <c:v>9654.5948287933097</c:v>
                </c:pt>
                <c:pt idx="13238">
                  <c:v>9661.2892038038899</c:v>
                </c:pt>
                <c:pt idx="13239">
                  <c:v>9667.9882206101702</c:v>
                </c:pt>
                <c:pt idx="13240">
                  <c:v>9674.6918824307195</c:v>
                </c:pt>
                <c:pt idx="13241">
                  <c:v>9681.4001924863296</c:v>
                </c:pt>
                <c:pt idx="13242">
                  <c:v>9688.1131540000206</c:v>
                </c:pt>
                <c:pt idx="13243">
                  <c:v>9694.8307701970698</c:v>
                </c:pt>
                <c:pt idx="13244">
                  <c:v>9701.5530443049593</c:v>
                </c:pt>
                <c:pt idx="13245">
                  <c:v>9708.2799795534502</c:v>
                </c:pt>
                <c:pt idx="13246">
                  <c:v>9715.0115791744902</c:v>
                </c:pt>
                <c:pt idx="13247">
                  <c:v>9721.7478464023097</c:v>
                </c:pt>
                <c:pt idx="13248">
                  <c:v>9728.4887844733803</c:v>
                </c:pt>
                <c:pt idx="13249">
                  <c:v>9735.2343966263907</c:v>
                </c:pt>
                <c:pt idx="13250">
                  <c:v>9741.9846861022997</c:v>
                </c:pt>
                <c:pt idx="13251">
                  <c:v>9748.7396561442893</c:v>
                </c:pt>
                <c:pt idx="13252">
                  <c:v>9755.4993099978201</c:v>
                </c:pt>
                <c:pt idx="13253">
                  <c:v>9762.2636509105905</c:v>
                </c:pt>
                <c:pt idx="13254">
                  <c:v>9769.0326821325398</c:v>
                </c:pt>
                <c:pt idx="13255">
                  <c:v>9775.80640691587</c:v>
                </c:pt>
                <c:pt idx="13256">
                  <c:v>9782.5848285150405</c:v>
                </c:pt>
                <c:pt idx="13257">
                  <c:v>9789.36795018677</c:v>
                </c:pt>
                <c:pt idx="13258">
                  <c:v>9796.1557751900109</c:v>
                </c:pt>
                <c:pt idx="13259">
                  <c:v>9802.9483067860201</c:v>
                </c:pt>
                <c:pt idx="13260">
                  <c:v>9809.7455482382702</c:v>
                </c:pt>
                <c:pt idx="13261">
                  <c:v>9816.5475028125202</c:v>
                </c:pt>
                <c:pt idx="13262">
                  <c:v>9823.3541737767991</c:v>
                </c:pt>
                <c:pt idx="13263">
                  <c:v>9830.1655644013899</c:v>
                </c:pt>
                <c:pt idx="13264">
                  <c:v>9836.9816779588291</c:v>
                </c:pt>
                <c:pt idx="13265">
                  <c:v>9843.8025177239706</c:v>
                </c:pt>
                <c:pt idx="13266">
                  <c:v>9850.6280869738803</c:v>
                </c:pt>
                <c:pt idx="13267">
                  <c:v>9857.4583889879304</c:v>
                </c:pt>
                <c:pt idx="13268">
                  <c:v>9864.2934270477599</c:v>
                </c:pt>
                <c:pt idx="13269">
                  <c:v>9871.1332044372903</c:v>
                </c:pt>
                <c:pt idx="13270">
                  <c:v>9877.9777244427096</c:v>
                </c:pt>
                <c:pt idx="13271">
                  <c:v>9884.8269903524906</c:v>
                </c:pt>
                <c:pt idx="13272">
                  <c:v>9891.6810054573798</c:v>
                </c:pt>
                <c:pt idx="13273">
                  <c:v>9898.5397730504101</c:v>
                </c:pt>
                <c:pt idx="13274">
                  <c:v>9905.4032964269009</c:v>
                </c:pt>
                <c:pt idx="13275">
                  <c:v>9912.2715788844507</c:v>
                </c:pt>
                <c:pt idx="13276">
                  <c:v>9919.1446237229393</c:v>
                </c:pt>
                <c:pt idx="13277">
                  <c:v>9926.0224342445599</c:v>
                </c:pt>
                <c:pt idx="13278">
                  <c:v>9932.9050137537597</c:v>
                </c:pt>
                <c:pt idx="13279">
                  <c:v>9939.7923655572995</c:v>
                </c:pt>
                <c:pt idx="13280">
                  <c:v>9946.6844929642302</c:v>
                </c:pt>
                <c:pt idx="13281">
                  <c:v>9953.5813992859003</c:v>
                </c:pt>
                <c:pt idx="13282">
                  <c:v>9960.4830878359408</c:v>
                </c:pt>
                <c:pt idx="13283">
                  <c:v>9967.3895619302893</c:v>
                </c:pt>
                <c:pt idx="13284">
                  <c:v>9974.3008248871902</c:v>
                </c:pt>
                <c:pt idx="13285">
                  <c:v>9981.2168800271702</c:v>
                </c:pt>
                <c:pt idx="13286">
                  <c:v>9988.1377306730792</c:v>
                </c:pt>
                <c:pt idx="13287">
                  <c:v>9995.0633801500608</c:v>
                </c:pt>
                <c:pt idx="13288">
                  <c:v>10001.993831785499</c:v>
                </c:pt>
                <c:pt idx="13289">
                  <c:v>10008.929088909301</c:v>
                </c:pt>
                <c:pt idx="13290">
                  <c:v>10015.869154853401</c:v>
                </c:pt>
                <c:pt idx="13291">
                  <c:v>10022.814032952199</c:v>
                </c:pt>
                <c:pt idx="13292">
                  <c:v>10029.7637265424</c:v>
                </c:pt>
                <c:pt idx="13293">
                  <c:v>10036.7182389631</c:v>
                </c:pt>
                <c:pt idx="13294">
                  <c:v>10043.6775735554</c:v>
                </c:pt>
                <c:pt idx="13295">
                  <c:v>10050.6417336631</c:v>
                </c:pt>
                <c:pt idx="13296">
                  <c:v>10057.6107226321</c:v>
                </c:pt>
                <c:pt idx="13297">
                  <c:v>10064.584543810701</c:v>
                </c:pt>
                <c:pt idx="13298">
                  <c:v>10071.563200549501</c:v>
                </c:pt>
                <c:pt idx="13299">
                  <c:v>10078.5466962013</c:v>
                </c:pt>
                <c:pt idx="13300">
                  <c:v>10085.5350341215</c:v>
                </c:pt>
                <c:pt idx="13301">
                  <c:v>10092.528217667599</c:v>
                </c:pt>
                <c:pt idx="13302">
                  <c:v>10099.5262501995</c:v>
                </c:pt>
                <c:pt idx="13303">
                  <c:v>10106.5291350794</c:v>
                </c:pt>
                <c:pt idx="13304">
                  <c:v>10113.5368756718</c:v>
                </c:pt>
                <c:pt idx="13305">
                  <c:v>10120.5494753438</c:v>
                </c:pt>
                <c:pt idx="13306">
                  <c:v>10127.5669374644</c:v>
                </c:pt>
                <c:pt idx="13307">
                  <c:v>10134.5892654053</c:v>
                </c:pt>
                <c:pt idx="13308">
                  <c:v>10141.6164625403</c:v>
                </c:pt>
                <c:pt idx="13309">
                  <c:v>10148.648532245699</c:v>
                </c:pt>
                <c:pt idx="13310">
                  <c:v>10155.685477900101</c:v>
                </c:pt>
                <c:pt idx="13311">
                  <c:v>10162.727302884399</c:v>
                </c:pt>
                <c:pt idx="13312">
                  <c:v>10169.774010581899</c:v>
                </c:pt>
                <c:pt idx="13313">
                  <c:v>10176.8256043781</c:v>
                </c:pt>
                <c:pt idx="13314">
                  <c:v>10183.882087661001</c:v>
                </c:pt>
                <c:pt idx="13315">
                  <c:v>10190.943463821</c:v>
                </c:pt>
                <c:pt idx="13316">
                  <c:v>10198.0097362507</c:v>
                </c:pt>
                <c:pt idx="13317">
                  <c:v>10205.0809083451</c:v>
                </c:pt>
                <c:pt idx="13318">
                  <c:v>10212.1569835016</c:v>
                </c:pt>
                <c:pt idx="13319">
                  <c:v>10219.237965119801</c:v>
                </c:pt>
                <c:pt idx="13320">
                  <c:v>10226.323856602001</c:v>
                </c:pt>
                <c:pt idx="13321">
                  <c:v>10233.414661352401</c:v>
                </c:pt>
                <c:pt idx="13322">
                  <c:v>10240.510382778</c:v>
                </c:pt>
                <c:pt idx="13323">
                  <c:v>10247.6110242878</c:v>
                </c:pt>
                <c:pt idx="13324">
                  <c:v>10254.716589293501</c:v>
                </c:pt>
                <c:pt idx="13325">
                  <c:v>10261.827081208799</c:v>
                </c:pt>
                <c:pt idx="13326">
                  <c:v>10268.9425034501</c:v>
                </c:pt>
                <c:pt idx="13327">
                  <c:v>10276.062859436001</c:v>
                </c:pt>
                <c:pt idx="13328">
                  <c:v>10283.1881525874</c:v>
                </c:pt>
                <c:pt idx="13329">
                  <c:v>10290.318386327701</c:v>
                </c:pt>
                <c:pt idx="13330">
                  <c:v>10297.4535640828</c:v>
                </c:pt>
                <c:pt idx="13331">
                  <c:v>10304.5936892806</c:v>
                </c:pt>
                <c:pt idx="13332">
                  <c:v>10311.7387653518</c:v>
                </c:pt>
                <c:pt idx="13333">
                  <c:v>10318.888795729101</c:v>
                </c:pt>
                <c:pt idx="13334">
                  <c:v>10326.043783847799</c:v>
                </c:pt>
                <c:pt idx="13335">
                  <c:v>10333.203733145599</c:v>
                </c:pt>
                <c:pt idx="13336">
                  <c:v>10340.3686470624</c:v>
                </c:pt>
                <c:pt idx="13337">
                  <c:v>10347.538529040799</c:v>
                </c:pt>
                <c:pt idx="13338">
                  <c:v>10354.7133825254</c:v>
                </c:pt>
                <c:pt idx="13339">
                  <c:v>10361.893210963401</c:v>
                </c:pt>
                <c:pt idx="13340">
                  <c:v>10369.078017804501</c:v>
                </c:pt>
                <c:pt idx="13341">
                  <c:v>10376.2678065006</c:v>
                </c:pt>
                <c:pt idx="13342">
                  <c:v>10383.462580506</c:v>
                </c:pt>
                <c:pt idx="13343">
                  <c:v>10390.6623432775</c:v>
                </c:pt>
                <c:pt idx="13344">
                  <c:v>10397.867098274201</c:v>
                </c:pt>
                <c:pt idx="13345">
                  <c:v>10405.0768489577</c:v>
                </c:pt>
                <c:pt idx="13346">
                  <c:v>10412.291598792001</c:v>
                </c:pt>
                <c:pt idx="13347">
                  <c:v>10419.5113512433</c:v>
                </c:pt>
                <c:pt idx="13348">
                  <c:v>10426.736109780501</c:v>
                </c:pt>
                <c:pt idx="13349">
                  <c:v>10433.9658778746</c:v>
                </c:pt>
                <c:pt idx="13350">
                  <c:v>10441.2006589994</c:v>
                </c:pt>
                <c:pt idx="13351">
                  <c:v>10448.4404566306</c:v>
                </c:pt>
                <c:pt idx="13352">
                  <c:v>10455.6852742467</c:v>
                </c:pt>
                <c:pt idx="13353">
                  <c:v>10462.935115328601</c:v>
                </c:pt>
                <c:pt idx="13354">
                  <c:v>10470.1899833594</c:v>
                </c:pt>
                <c:pt idx="13355">
                  <c:v>10477.449881824699</c:v>
                </c:pt>
                <c:pt idx="13356">
                  <c:v>10484.714814212501</c:v>
                </c:pt>
                <c:pt idx="13357">
                  <c:v>10491.984784013401</c:v>
                </c:pt>
                <c:pt idx="13358">
                  <c:v>10499.259794720299</c:v>
                </c:pt>
                <c:pt idx="13359">
                  <c:v>10506.539849828299</c:v>
                </c:pt>
                <c:pt idx="13360">
                  <c:v>10513.824952835301</c:v>
                </c:pt>
                <c:pt idx="13361">
                  <c:v>10521.115107241299</c:v>
                </c:pt>
                <c:pt idx="13362">
                  <c:v>10528.4103165491</c:v>
                </c:pt>
                <c:pt idx="13363">
                  <c:v>10535.710584263499</c:v>
                </c:pt>
                <c:pt idx="13364">
                  <c:v>10543.015913892001</c:v>
                </c:pt>
                <c:pt idx="13365">
                  <c:v>10550.326308944501</c:v>
                </c:pt>
                <c:pt idx="13366">
                  <c:v>10557.641772933201</c:v>
                </c:pt>
                <c:pt idx="13367">
                  <c:v>10564.962309373001</c:v>
                </c:pt>
                <c:pt idx="13368">
                  <c:v>10572.2879217809</c:v>
                </c:pt>
                <c:pt idx="13369">
                  <c:v>10579.618613676699</c:v>
                </c:pt>
                <c:pt idx="13370">
                  <c:v>10586.9543885823</c:v>
                </c:pt>
                <c:pt idx="13371">
                  <c:v>10594.2952500223</c:v>
                </c:pt>
                <c:pt idx="13372">
                  <c:v>10601.6412015235</c:v>
                </c:pt>
                <c:pt idx="13373">
                  <c:v>10608.9922466154</c:v>
                </c:pt>
                <c:pt idx="13374">
                  <c:v>10616.3483888298</c:v>
                </c:pt>
                <c:pt idx="13375">
                  <c:v>10623.709631701</c:v>
                </c:pt>
                <c:pt idx="13376">
                  <c:v>10631.075978765801</c:v>
                </c:pt>
                <c:pt idx="13377">
                  <c:v>10638.4474335632</c:v>
                </c:pt>
                <c:pt idx="13378">
                  <c:v>10645.8239996349</c:v>
                </c:pt>
                <c:pt idx="13379">
                  <c:v>10653.2056805251</c:v>
                </c:pt>
                <c:pt idx="13380">
                  <c:v>10660.5924797803</c:v>
                </c:pt>
                <c:pt idx="13381">
                  <c:v>10667.984400949401</c:v>
                </c:pt>
                <c:pt idx="13382">
                  <c:v>10675.381447584101</c:v>
                </c:pt>
                <c:pt idx="13383">
                  <c:v>10682.7836232381</c:v>
                </c:pt>
                <c:pt idx="13384">
                  <c:v>10690.1909314679</c:v>
                </c:pt>
                <c:pt idx="13385">
                  <c:v>10697.603375832399</c:v>
                </c:pt>
                <c:pt idx="13386">
                  <c:v>10705.0209598928</c:v>
                </c:pt>
                <c:pt idx="13387">
                  <c:v>10712.443687213099</c:v>
                </c:pt>
                <c:pt idx="13388">
                  <c:v>10719.871561359399</c:v>
                </c:pt>
                <c:pt idx="13389">
                  <c:v>10727.3045859005</c:v>
                </c:pt>
                <c:pt idx="13390">
                  <c:v>10734.7427644077</c:v>
                </c:pt>
                <c:pt idx="13391">
                  <c:v>10742.186100454501</c:v>
                </c:pt>
                <c:pt idx="13392">
                  <c:v>10749.6345976173</c:v>
                </c:pt>
                <c:pt idx="13393">
                  <c:v>10757.0882594746</c:v>
                </c:pt>
                <c:pt idx="13394">
                  <c:v>10764.5470896076</c:v>
                </c:pt>
                <c:pt idx="13395">
                  <c:v>10772.011091599899</c:v>
                </c:pt>
                <c:pt idx="13396">
                  <c:v>10779.4802690376</c:v>
                </c:pt>
                <c:pt idx="13397">
                  <c:v>10786.954625509299</c:v>
                </c:pt>
                <c:pt idx="13398">
                  <c:v>10794.434164606</c:v>
                </c:pt>
                <c:pt idx="13399">
                  <c:v>10801.9188899214</c:v>
                </c:pt>
                <c:pt idx="13400">
                  <c:v>10809.4088050515</c:v>
                </c:pt>
                <c:pt idx="13401">
                  <c:v>10816.903913594801</c:v>
                </c:pt>
                <c:pt idx="13402">
                  <c:v>10824.4042191525</c:v>
                </c:pt>
                <c:pt idx="13403">
                  <c:v>10831.9097253279</c:v>
                </c:pt>
                <c:pt idx="13404">
                  <c:v>10839.420435727299</c:v>
                </c:pt>
                <c:pt idx="13405">
                  <c:v>10846.9363539591</c:v>
                </c:pt>
                <c:pt idx="13406">
                  <c:v>10854.4574836343</c:v>
                </c:pt>
                <c:pt idx="13407">
                  <c:v>10861.983828366599</c:v>
                </c:pt>
                <c:pt idx="13408">
                  <c:v>10869.5153917719</c:v>
                </c:pt>
                <c:pt idx="13409">
                  <c:v>10877.0521774689</c:v>
                </c:pt>
                <c:pt idx="13410">
                  <c:v>10884.5941890786</c:v>
                </c:pt>
                <c:pt idx="13411">
                  <c:v>10892.141430224599</c:v>
                </c:pt>
                <c:pt idx="13412">
                  <c:v>10899.6939045329</c:v>
                </c:pt>
                <c:pt idx="13413">
                  <c:v>10907.2516156323</c:v>
                </c:pt>
                <c:pt idx="13414">
                  <c:v>10914.8145671538</c:v>
                </c:pt>
                <c:pt idx="13415">
                  <c:v>10922.3827627311</c:v>
                </c:pt>
                <c:pt idx="13416">
                  <c:v>10929.956206000201</c:v>
                </c:pt>
                <c:pt idx="13417">
                  <c:v>10937.5349006</c:v>
                </c:pt>
                <c:pt idx="13418">
                  <c:v>10945.118850171701</c:v>
                </c:pt>
                <c:pt idx="13419">
                  <c:v>10952.708058358799</c:v>
                </c:pt>
                <c:pt idx="13420">
                  <c:v>10960.302528807801</c:v>
                </c:pt>
                <c:pt idx="13421">
                  <c:v>10967.9022651674</c:v>
                </c:pt>
                <c:pt idx="13422">
                  <c:v>10975.5072710888</c:v>
                </c:pt>
                <c:pt idx="13423">
                  <c:v>10983.117550226099</c:v>
                </c:pt>
                <c:pt idx="13424">
                  <c:v>10990.733106235501</c:v>
                </c:pt>
                <c:pt idx="13425">
                  <c:v>10998.353942775901</c:v>
                </c:pt>
                <c:pt idx="13426">
                  <c:v>11005.9800635088</c:v>
                </c:pt>
                <c:pt idx="13427">
                  <c:v>11013.611472098301</c:v>
                </c:pt>
                <c:pt idx="13428">
                  <c:v>11021.2481722108</c:v>
                </c:pt>
                <c:pt idx="13429">
                  <c:v>11028.890167515399</c:v>
                </c:pt>
                <c:pt idx="13430">
                  <c:v>11036.5374616837</c:v>
                </c:pt>
                <c:pt idx="13431">
                  <c:v>11044.190058389901</c:v>
                </c:pt>
                <c:pt idx="13432">
                  <c:v>11051.847961310799</c:v>
                </c:pt>
                <c:pt idx="13433">
                  <c:v>11059.5111741255</c:v>
                </c:pt>
                <c:pt idx="13434">
                  <c:v>11067.179700515901</c:v>
                </c:pt>
                <c:pt idx="13435">
                  <c:v>11074.853544166401</c:v>
                </c:pt>
                <c:pt idx="13436">
                  <c:v>11082.5327087638</c:v>
                </c:pt>
                <c:pt idx="13437">
                  <c:v>11090.217197997699</c:v>
                </c:pt>
                <c:pt idx="13438">
                  <c:v>11097.9070155601</c:v>
                </c:pt>
                <c:pt idx="13439">
                  <c:v>11105.602165145599</c:v>
                </c:pt>
                <c:pt idx="13440">
                  <c:v>11113.3026504513</c:v>
                </c:pt>
                <c:pt idx="13441">
                  <c:v>11121.008475176999</c:v>
                </c:pt>
                <c:pt idx="13442">
                  <c:v>11128.719643024901</c:v>
                </c:pt>
                <c:pt idx="13443">
                  <c:v>11136.4361577</c:v>
                </c:pt>
                <c:pt idx="13444">
                  <c:v>11144.1580229095</c:v>
                </c:pt>
                <c:pt idx="13445">
                  <c:v>11151.8852423637</c:v>
                </c:pt>
                <c:pt idx="13446">
                  <c:v>11159.6178197748</c:v>
                </c:pt>
                <c:pt idx="13447">
                  <c:v>11167.355758858301</c:v>
                </c:pt>
                <c:pt idx="13448">
                  <c:v>11175.0990633316</c:v>
                </c:pt>
                <c:pt idx="13449">
                  <c:v>11182.847736915201</c:v>
                </c:pt>
                <c:pt idx="13450">
                  <c:v>11190.601783332</c:v>
                </c:pt>
                <c:pt idx="13451">
                  <c:v>11198.3612063073</c:v>
                </c:pt>
                <c:pt idx="13452">
                  <c:v>11206.1260095692</c:v>
                </c:pt>
                <c:pt idx="13453">
                  <c:v>11213.8961968483</c:v>
                </c:pt>
                <c:pt idx="13454">
                  <c:v>11221.6717718779</c:v>
                </c:pt>
                <c:pt idx="13455">
                  <c:v>11229.4527383937</c:v>
                </c:pt>
                <c:pt idx="13456">
                  <c:v>11237.2391001341</c:v>
                </c:pt>
                <c:pt idx="13457">
                  <c:v>11245.030860840199</c:v>
                </c:pt>
                <c:pt idx="13458">
                  <c:v>11252.828024255399</c:v>
                </c:pt>
                <c:pt idx="13459">
                  <c:v>11260.630594126</c:v>
                </c:pt>
                <c:pt idx="13460">
                  <c:v>11268.4385742007</c:v>
                </c:pt>
                <c:pt idx="13461">
                  <c:v>11276.251968230999</c:v>
                </c:pt>
                <c:pt idx="13462">
                  <c:v>11284.0707799706</c:v>
                </c:pt>
                <c:pt idx="13463">
                  <c:v>11291.895013176299</c:v>
                </c:pt>
                <c:pt idx="13464">
                  <c:v>11299.7246716072</c:v>
                </c:pt>
                <c:pt idx="13465">
                  <c:v>11307.5597590252</c:v>
                </c:pt>
                <c:pt idx="13466">
                  <c:v>11315.4002791944</c:v>
                </c:pt>
                <c:pt idx="13467">
                  <c:v>11323.246235882099</c:v>
                </c:pt>
                <c:pt idx="13468">
                  <c:v>11331.0976328578</c:v>
                </c:pt>
                <c:pt idx="13469">
                  <c:v>11338.9544738937</c:v>
                </c:pt>
                <c:pt idx="13470">
                  <c:v>11346.8167627647</c:v>
                </c:pt>
                <c:pt idx="13471">
                  <c:v>11354.6845032482</c:v>
                </c:pt>
                <c:pt idx="13472">
                  <c:v>11362.5576991243</c:v>
                </c:pt>
                <c:pt idx="13473">
                  <c:v>11370.436354175699</c:v>
                </c:pt>
                <c:pt idx="13474">
                  <c:v>11378.320472187799</c:v>
                </c:pt>
                <c:pt idx="13475">
                  <c:v>11386.210056948399</c:v>
                </c:pt>
                <c:pt idx="13476">
                  <c:v>11394.1051122482</c:v>
                </c:pt>
                <c:pt idx="13477">
                  <c:v>11402.0056418803</c:v>
                </c:pt>
                <c:pt idx="13478">
                  <c:v>11409.9116496407</c:v>
                </c:pt>
                <c:pt idx="13479">
                  <c:v>11417.8231393277</c:v>
                </c:pt>
                <c:pt idx="13480">
                  <c:v>11425.740114742501</c:v>
                </c:pt>
                <c:pt idx="13481">
                  <c:v>11433.6625796888</c:v>
                </c:pt>
                <c:pt idx="13482">
                  <c:v>11441.590537972899</c:v>
                </c:pt>
                <c:pt idx="13483">
                  <c:v>11449.5239934039</c:v>
                </c:pt>
                <c:pt idx="13484">
                  <c:v>11457.4629497934</c:v>
                </c:pt>
                <c:pt idx="13485">
                  <c:v>11465.407410955801</c:v>
                </c:pt>
                <c:pt idx="13486">
                  <c:v>11473.357380707899</c:v>
                </c:pt>
                <c:pt idx="13487">
                  <c:v>11481.312862869399</c:v>
                </c:pt>
                <c:pt idx="13488">
                  <c:v>11489.2738612625</c:v>
                </c:pt>
                <c:pt idx="13489">
                  <c:v>11497.240379712101</c:v>
                </c:pt>
                <c:pt idx="13490">
                  <c:v>11505.212422045601</c:v>
                </c:pt>
                <c:pt idx="13491">
                  <c:v>11513.189992093399</c:v>
                </c:pt>
                <c:pt idx="13492">
                  <c:v>11521.1730936882</c:v>
                </c:pt>
                <c:pt idx="13493">
                  <c:v>11529.161730665601</c:v>
                </c:pt>
                <c:pt idx="13494">
                  <c:v>11537.1559068637</c:v>
                </c:pt>
                <c:pt idx="13495">
                  <c:v>11545.1556261234</c:v>
                </c:pt>
                <c:pt idx="13496">
                  <c:v>11553.160892288101</c:v>
                </c:pt>
                <c:pt idx="13497">
                  <c:v>11561.171709204</c:v>
                </c:pt>
                <c:pt idx="13498">
                  <c:v>11569.1880807199</c:v>
                </c:pt>
                <c:pt idx="13499">
                  <c:v>11577.2100106873</c:v>
                </c:pt>
                <c:pt idx="13500">
                  <c:v>11585.237502960401</c:v>
                </c:pt>
                <c:pt idx="13501">
                  <c:v>11593.270561395901</c:v>
                </c:pt>
                <c:pt idx="13502">
                  <c:v>11601.3091898535</c:v>
                </c:pt>
                <c:pt idx="13503">
                  <c:v>11609.3533921953</c:v>
                </c:pt>
                <c:pt idx="13504">
                  <c:v>11617.4031722861</c:v>
                </c:pt>
                <c:pt idx="13505">
                  <c:v>11625.4585339935</c:v>
                </c:pt>
                <c:pt idx="13506">
                  <c:v>11633.519481187701</c:v>
                </c:pt>
                <c:pt idx="13507">
                  <c:v>11641.5860177417</c:v>
                </c:pt>
                <c:pt idx="13508">
                  <c:v>11649.658147530899</c:v>
                </c:pt>
                <c:pt idx="13509">
                  <c:v>11657.7358744338</c:v>
                </c:pt>
                <c:pt idx="13510">
                  <c:v>11665.8192023312</c:v>
                </c:pt>
                <c:pt idx="13511">
                  <c:v>11673.9081351068</c:v>
                </c:pt>
                <c:pt idx="13512">
                  <c:v>11682.002676647</c:v>
                </c:pt>
                <c:pt idx="13513">
                  <c:v>11690.1028308408</c:v>
                </c:pt>
                <c:pt idx="13514">
                  <c:v>11698.20860158</c:v>
                </c:pt>
                <c:pt idx="13515">
                  <c:v>11706.319992758999</c:v>
                </c:pt>
                <c:pt idx="13516">
                  <c:v>11714.437008274899</c:v>
                </c:pt>
                <c:pt idx="13517">
                  <c:v>11722.559652027699</c:v>
                </c:pt>
                <c:pt idx="13518">
                  <c:v>11730.6879279197</c:v>
                </c:pt>
                <c:pt idx="13519">
                  <c:v>11738.8218398564</c:v>
                </c:pt>
                <c:pt idx="13520">
                  <c:v>11746.961391745601</c:v>
                </c:pt>
                <c:pt idx="13521">
                  <c:v>11755.1065874981</c:v>
                </c:pt>
                <c:pt idx="13522">
                  <c:v>11763.257431027099</c:v>
                </c:pt>
                <c:pt idx="13523">
                  <c:v>11771.413926248901</c:v>
                </c:pt>
                <c:pt idx="13524">
                  <c:v>11779.5760770822</c:v>
                </c:pt>
                <c:pt idx="13525">
                  <c:v>11787.7438874486</c:v>
                </c:pt>
                <c:pt idx="13526">
                  <c:v>11795.917361272301</c:v>
                </c:pt>
                <c:pt idx="13527">
                  <c:v>11804.096502480201</c:v>
                </c:pt>
                <c:pt idx="13528">
                  <c:v>11812.281315002099</c:v>
                </c:pt>
                <c:pt idx="13529">
                  <c:v>11820.4718027704</c:v>
                </c:pt>
                <c:pt idx="13530">
                  <c:v>11828.6679697203</c:v>
                </c:pt>
                <c:pt idx="13531">
                  <c:v>11836.869819789499</c:v>
                </c:pt>
                <c:pt idx="13532">
                  <c:v>11845.0773569187</c:v>
                </c:pt>
                <c:pt idx="13533">
                  <c:v>11853.2905850513</c:v>
                </c:pt>
                <c:pt idx="13534">
                  <c:v>11861.5095081333</c:v>
                </c:pt>
                <c:pt idx="13535">
                  <c:v>11869.7341301135</c:v>
                </c:pt>
                <c:pt idx="13536">
                  <c:v>11877.9644549435</c:v>
                </c:pt>
                <c:pt idx="13537">
                  <c:v>11886.2004865776</c:v>
                </c:pt>
                <c:pt idx="13538">
                  <c:v>11894.442228972701</c:v>
                </c:pt>
                <c:pt idx="13539">
                  <c:v>11902.689686088601</c:v>
                </c:pt>
                <c:pt idx="13540">
                  <c:v>11910.942861887999</c:v>
                </c:pt>
                <c:pt idx="13541">
                  <c:v>11919.2017603359</c:v>
                </c:pt>
                <c:pt idx="13542">
                  <c:v>11927.466385400499</c:v>
                </c:pt>
                <c:pt idx="13543">
                  <c:v>11935.7367410525</c:v>
                </c:pt>
                <c:pt idx="13544">
                  <c:v>11944.0128312654</c:v>
                </c:pt>
                <c:pt idx="13545">
                  <c:v>11952.294660015499</c:v>
                </c:pt>
                <c:pt idx="13546">
                  <c:v>11960.5822312818</c:v>
                </c:pt>
                <c:pt idx="13547">
                  <c:v>11968.875549046101</c:v>
                </c:pt>
                <c:pt idx="13548">
                  <c:v>11977.174617293</c:v>
                </c:pt>
                <c:pt idx="13549">
                  <c:v>11985.4794400098</c:v>
                </c:pt>
                <c:pt idx="13550">
                  <c:v>11993.7900211865</c:v>
                </c:pt>
                <c:pt idx="13551">
                  <c:v>12002.106364816</c:v>
                </c:pt>
                <c:pt idx="13552">
                  <c:v>12010.428474894001</c:v>
                </c:pt>
                <c:pt idx="13553">
                  <c:v>12018.7563554187</c:v>
                </c:pt>
                <c:pt idx="13554">
                  <c:v>12027.090010391301</c:v>
                </c:pt>
                <c:pt idx="13555">
                  <c:v>12035.4294438159</c:v>
                </c:pt>
                <c:pt idx="13556">
                  <c:v>12043.774659699</c:v>
                </c:pt>
                <c:pt idx="13557">
                  <c:v>12052.125662050201</c:v>
                </c:pt>
                <c:pt idx="13558">
                  <c:v>12060.4824548817</c:v>
                </c:pt>
                <c:pt idx="13559">
                  <c:v>12068.845042208601</c:v>
                </c:pt>
                <c:pt idx="13560">
                  <c:v>12077.213428048701</c:v>
                </c:pt>
                <c:pt idx="13561">
                  <c:v>12085.587616422599</c:v>
                </c:pt>
                <c:pt idx="13562">
                  <c:v>12093.967611353701</c:v>
                </c:pt>
                <c:pt idx="13563">
                  <c:v>12102.3534168683</c:v>
                </c:pt>
                <c:pt idx="13564">
                  <c:v>12110.7450369953</c:v>
                </c:pt>
                <c:pt idx="13565">
                  <c:v>12119.142475766401</c:v>
                </c:pt>
                <c:pt idx="13566">
                  <c:v>12127.5457372164</c:v>
                </c:pt>
                <c:pt idx="13567">
                  <c:v>12135.9548253824</c:v>
                </c:pt>
                <c:pt idx="13568">
                  <c:v>12144.3697443048</c:v>
                </c:pt>
                <c:pt idx="13569">
                  <c:v>12152.790498026399</c:v>
                </c:pt>
                <c:pt idx="13570">
                  <c:v>12161.2170905931</c:v>
                </c:pt>
                <c:pt idx="13571">
                  <c:v>12169.649526053499</c:v>
                </c:pt>
                <c:pt idx="13572">
                  <c:v>12178.0878084588</c:v>
                </c:pt>
                <c:pt idx="13573">
                  <c:v>12186.531941863401</c:v>
                </c:pt>
                <c:pt idx="13574">
                  <c:v>12194.9819303243</c:v>
                </c:pt>
                <c:pt idx="13575">
                  <c:v>12203.437777901099</c:v>
                </c:pt>
                <c:pt idx="13576">
                  <c:v>12211.8994886567</c:v>
                </c:pt>
                <c:pt idx="13577">
                  <c:v>12220.367066656499</c:v>
                </c:pt>
                <c:pt idx="13578">
                  <c:v>12228.840515968601</c:v>
                </c:pt>
                <c:pt idx="13579">
                  <c:v>12237.319840664301</c:v>
                </c:pt>
                <c:pt idx="13580">
                  <c:v>12245.8050448174</c:v>
                </c:pt>
                <c:pt idx="13581">
                  <c:v>12254.2961325047</c:v>
                </c:pt>
                <c:pt idx="13582">
                  <c:v>12262.793107805701</c:v>
                </c:pt>
                <c:pt idx="13583">
                  <c:v>12271.295974802901</c:v>
                </c:pt>
                <c:pt idx="13584">
                  <c:v>12279.8047375814</c:v>
                </c:pt>
                <c:pt idx="13585">
                  <c:v>12288.3194002294</c:v>
                </c:pt>
                <c:pt idx="13586">
                  <c:v>12296.839966837701</c:v>
                </c:pt>
                <c:pt idx="13587">
                  <c:v>12305.3664415001</c:v>
                </c:pt>
                <c:pt idx="13588">
                  <c:v>12313.8988283131</c:v>
                </c:pt>
                <c:pt idx="13589">
                  <c:v>12322.4371313761</c:v>
                </c:pt>
                <c:pt idx="13590">
                  <c:v>12330.9813547914</c:v>
                </c:pt>
                <c:pt idx="13591">
                  <c:v>12339.5315026642</c:v>
                </c:pt>
                <c:pt idx="13592">
                  <c:v>12348.087579102201</c:v>
                </c:pt>
                <c:pt idx="13593">
                  <c:v>12356.6495882164</c:v>
                </c:pt>
                <c:pt idx="13594">
                  <c:v>12365.2175341204</c:v>
                </c:pt>
                <c:pt idx="13595">
                  <c:v>12373.7914209306</c:v>
                </c:pt>
                <c:pt idx="13596">
                  <c:v>12382.371252766499</c:v>
                </c:pt>
                <c:pt idx="13597">
                  <c:v>12390.957033750199</c:v>
                </c:pt>
                <c:pt idx="13598">
                  <c:v>12399.5487680068</c:v>
                </c:pt>
                <c:pt idx="13599">
                  <c:v>12408.1464596642</c:v>
                </c:pt>
                <c:pt idx="13600">
                  <c:v>12416.7501128531</c:v>
                </c:pt>
                <c:pt idx="13601">
                  <c:v>12425.3597317074</c:v>
                </c:pt>
                <c:pt idx="13602">
                  <c:v>12433.975320363401</c:v>
                </c:pt>
                <c:pt idx="13603">
                  <c:v>12442.596882960601</c:v>
                </c:pt>
                <c:pt idx="13604">
                  <c:v>12451.224423641201</c:v>
                </c:pt>
                <c:pt idx="13605">
                  <c:v>12459.857946550301</c:v>
                </c:pt>
                <c:pt idx="13606">
                  <c:v>12468.497455836001</c:v>
                </c:pt>
                <c:pt idx="13607">
                  <c:v>12477.1429556491</c:v>
                </c:pt>
                <c:pt idx="13608">
                  <c:v>12485.794450143399</c:v>
                </c:pt>
                <c:pt idx="13609">
                  <c:v>12494.4519434754</c:v>
                </c:pt>
                <c:pt idx="13610">
                  <c:v>12503.1154398049</c:v>
                </c:pt>
                <c:pt idx="13611">
                  <c:v>12511.784943294</c:v>
                </c:pt>
                <c:pt idx="13612">
                  <c:v>12520.4604581082</c:v>
                </c:pt>
                <c:pt idx="13613">
                  <c:v>12529.1419884156</c:v>
                </c:pt>
                <c:pt idx="13614">
                  <c:v>12537.829538387299</c:v>
                </c:pt>
                <c:pt idx="13615">
                  <c:v>12546.523112197199</c:v>
                </c:pt>
                <c:pt idx="13616">
                  <c:v>12555.2227140221</c:v>
                </c:pt>
                <c:pt idx="13617">
                  <c:v>12563.9283480419</c:v>
                </c:pt>
                <c:pt idx="13618">
                  <c:v>12572.640018439201</c:v>
                </c:pt>
                <c:pt idx="13619">
                  <c:v>12581.3577293996</c:v>
                </c:pt>
                <c:pt idx="13620">
                  <c:v>12590.081485111399</c:v>
                </c:pt>
                <c:pt idx="13621">
                  <c:v>12598.811289765999</c:v>
                </c:pt>
                <c:pt idx="13622">
                  <c:v>12607.5471475578</c:v>
                </c:pt>
                <c:pt idx="13623">
                  <c:v>12616.2890626838</c:v>
                </c:pt>
                <c:pt idx="13624">
                  <c:v>12625.037039344101</c:v>
                </c:pt>
                <c:pt idx="13625">
                  <c:v>12633.7910817418</c:v>
                </c:pt>
                <c:pt idx="13626">
                  <c:v>12642.5511940828</c:v>
                </c:pt>
                <c:pt idx="13627">
                  <c:v>12651.3173805758</c:v>
                </c:pt>
                <c:pt idx="13628">
                  <c:v>12660.089645432599</c:v>
                </c:pt>
                <c:pt idx="13629">
                  <c:v>12668.867992867899</c:v>
                </c:pt>
                <c:pt idx="13630">
                  <c:v>12677.652427099199</c:v>
                </c:pt>
                <c:pt idx="13631">
                  <c:v>12686.442952347101</c:v>
                </c:pt>
                <c:pt idx="13632">
                  <c:v>12695.239572835</c:v>
                </c:pt>
                <c:pt idx="13633">
                  <c:v>12704.0422927893</c:v>
                </c:pt>
                <c:pt idx="13634">
                  <c:v>12712.8511164392</c:v>
                </c:pt>
                <c:pt idx="13635">
                  <c:v>12721.666048016999</c:v>
                </c:pt>
                <c:pt idx="13636">
                  <c:v>12730.487091757799</c:v>
                </c:pt>
                <c:pt idx="13637">
                  <c:v>12739.314251899799</c:v>
                </c:pt>
                <c:pt idx="13638">
                  <c:v>12748.147532683901</c:v>
                </c:pt>
                <c:pt idx="13639">
                  <c:v>12756.986938354201</c:v>
                </c:pt>
                <c:pt idx="13640">
                  <c:v>12765.832473157599</c:v>
                </c:pt>
                <c:pt idx="13641">
                  <c:v>12774.6841413439</c:v>
                </c:pt>
                <c:pt idx="13642">
                  <c:v>12783.541947165901</c:v>
                </c:pt>
                <c:pt idx="13643">
                  <c:v>12792.405894879499</c:v>
                </c:pt>
                <c:pt idx="13644">
                  <c:v>12801.2759887432</c:v>
                </c:pt>
                <c:pt idx="13645">
                  <c:v>12810.1522330188</c:v>
                </c:pt>
                <c:pt idx="13646">
                  <c:v>12819.034631971001</c:v>
                </c:pt>
                <c:pt idx="13647">
                  <c:v>12827.923189867201</c:v>
                </c:pt>
                <c:pt idx="13648">
                  <c:v>12836.817910977999</c:v>
                </c:pt>
                <c:pt idx="13649">
                  <c:v>12845.7187995769</c:v>
                </c:pt>
                <c:pt idx="13650">
                  <c:v>12854.625859940301</c:v>
                </c:pt>
                <c:pt idx="13651">
                  <c:v>12863.5390963478</c:v>
                </c:pt>
                <c:pt idx="13652">
                  <c:v>12872.458513081599</c:v>
                </c:pt>
                <c:pt idx="13653">
                  <c:v>12881.384114427199</c:v>
                </c:pt>
                <c:pt idx="13654">
                  <c:v>12890.3159046728</c:v>
                </c:pt>
                <c:pt idx="13655">
                  <c:v>12899.253888109801</c:v>
                </c:pt>
                <c:pt idx="13656">
                  <c:v>12908.1980690325</c:v>
                </c:pt>
                <c:pt idx="13657">
                  <c:v>12917.148451737999</c:v>
                </c:pt>
                <c:pt idx="13658">
                  <c:v>12926.1050405268</c:v>
                </c:pt>
                <c:pt idx="13659">
                  <c:v>12935.0678397019</c:v>
                </c:pt>
                <c:pt idx="13660">
                  <c:v>12944.0368535695</c:v>
                </c:pt>
                <c:pt idx="13661">
                  <c:v>12953.012086438999</c:v>
                </c:pt>
                <c:pt idx="13662">
                  <c:v>12961.9935426224</c:v>
                </c:pt>
                <c:pt idx="13663">
                  <c:v>12970.9812264349</c:v>
                </c:pt>
                <c:pt idx="13664">
                  <c:v>12979.9751421947</c:v>
                </c:pt>
                <c:pt idx="13665">
                  <c:v>12988.975294222901</c:v>
                </c:pt>
                <c:pt idx="13666">
                  <c:v>12997.981686843699</c:v>
                </c:pt>
                <c:pt idx="13667">
                  <c:v>13006.994324384201</c:v>
                </c:pt>
                <c:pt idx="13668">
                  <c:v>13016.013211174501</c:v>
                </c:pt>
                <c:pt idx="13669">
                  <c:v>13025.038351548001</c:v>
                </c:pt>
                <c:pt idx="13670">
                  <c:v>13034.069749840601</c:v>
                </c:pt>
                <c:pt idx="13671">
                  <c:v>13043.1074103915</c:v>
                </c:pt>
                <c:pt idx="13672">
                  <c:v>13052.151337543</c:v>
                </c:pt>
                <c:pt idx="13673">
                  <c:v>13061.201535640101</c:v>
                </c:pt>
                <c:pt idx="13674">
                  <c:v>13070.2580090312</c:v>
                </c:pt>
                <c:pt idx="13675">
                  <c:v>13079.3207620673</c:v>
                </c:pt>
                <c:pt idx="13676">
                  <c:v>13088.389799102801</c:v>
                </c:pt>
                <c:pt idx="13677">
                  <c:v>13097.4651244949</c:v>
                </c:pt>
                <c:pt idx="13678">
                  <c:v>13106.546742603799</c:v>
                </c:pt>
                <c:pt idx="13679">
                  <c:v>13115.6346577928</c:v>
                </c:pt>
                <c:pt idx="13680">
                  <c:v>13124.7288744283</c:v>
                </c:pt>
                <c:pt idx="13681">
                  <c:v>13133.829396879601</c:v>
                </c:pt>
                <c:pt idx="13682">
                  <c:v>13142.9362295191</c:v>
                </c:pt>
                <c:pt idx="13683">
                  <c:v>13152.0493767221</c:v>
                </c:pt>
                <c:pt idx="13684">
                  <c:v>13161.168842867201</c:v>
                </c:pt>
                <c:pt idx="13685">
                  <c:v>13170.294632335799</c:v>
                </c:pt>
                <c:pt idx="13686">
                  <c:v>13179.4267495123</c:v>
                </c:pt>
                <c:pt idx="13687">
                  <c:v>13188.565198784399</c:v>
                </c:pt>
                <c:pt idx="13688">
                  <c:v>13197.7099845427</c:v>
                </c:pt>
                <c:pt idx="13689">
                  <c:v>13206.8611111807</c:v>
                </c:pt>
                <c:pt idx="13690">
                  <c:v>13216.0185830953</c:v>
                </c:pt>
                <c:pt idx="13691">
                  <c:v>13225.182404686</c:v>
                </c:pt>
                <c:pt idx="13692">
                  <c:v>13234.3525803558</c:v>
                </c:pt>
                <c:pt idx="13693">
                  <c:v>13243.5291145104</c:v>
                </c:pt>
                <c:pt idx="13694">
                  <c:v>13252.7120115587</c:v>
                </c:pt>
                <c:pt idx="13695">
                  <c:v>13261.9012759127</c:v>
                </c:pt>
                <c:pt idx="13696">
                  <c:v>13271.096911987401</c:v>
                </c:pt>
                <c:pt idx="13697">
                  <c:v>13280.298924200901</c:v>
                </c:pt>
                <c:pt idx="13698">
                  <c:v>13289.507316974201</c:v>
                </c:pt>
                <c:pt idx="13699">
                  <c:v>13298.7220947317</c:v>
                </c:pt>
                <c:pt idx="13700">
                  <c:v>13307.9432619005</c:v>
                </c:pt>
                <c:pt idx="13701">
                  <c:v>13317.170822911099</c:v>
                </c:pt>
                <c:pt idx="13702">
                  <c:v>13326.4047821967</c:v>
                </c:pt>
                <c:pt idx="13703">
                  <c:v>13335.645144194001</c:v>
                </c:pt>
                <c:pt idx="13704">
                  <c:v>13344.891913342401</c:v>
                </c:pt>
                <c:pt idx="13705">
                  <c:v>13354.145094084601</c:v>
                </c:pt>
                <c:pt idx="13706">
                  <c:v>13363.4046908663</c:v>
                </c:pt>
                <c:pt idx="13707">
                  <c:v>13372.6707081363</c:v>
                </c:pt>
                <c:pt idx="13708">
                  <c:v>13381.9431503466</c:v>
                </c:pt>
                <c:pt idx="13709">
                  <c:v>13391.222021952</c:v>
                </c:pt>
                <c:pt idx="13710">
                  <c:v>13400.5073274107</c:v>
                </c:pt>
                <c:pt idx="13711">
                  <c:v>13409.799071183699</c:v>
                </c:pt>
                <c:pt idx="13712">
                  <c:v>13419.0972577354</c:v>
                </c:pt>
                <c:pt idx="13713">
                  <c:v>13428.401891533</c:v>
                </c:pt>
                <c:pt idx="13714">
                  <c:v>13437.7129770471</c:v>
                </c:pt>
                <c:pt idx="13715">
                  <c:v>13447.0305187512</c:v>
                </c:pt>
                <c:pt idx="13716">
                  <c:v>13456.354521121801</c:v>
                </c:pt>
                <c:pt idx="13717">
                  <c:v>13465.684988638801</c:v>
                </c:pt>
                <c:pt idx="13718">
                  <c:v>13475.021925785</c:v>
                </c:pt>
                <c:pt idx="13719">
                  <c:v>13484.3653370463</c:v>
                </c:pt>
                <c:pt idx="13720">
                  <c:v>13493.7152269119</c:v>
                </c:pt>
                <c:pt idx="13721">
                  <c:v>13503.0715998739</c:v>
                </c:pt>
                <c:pt idx="13722">
                  <c:v>13512.434460427499</c:v>
                </c:pt>
                <c:pt idx="13723">
                  <c:v>13521.803813071299</c:v>
                </c:pt>
                <c:pt idx="13724">
                  <c:v>13531.1796623068</c:v>
                </c:pt>
                <c:pt idx="13725">
                  <c:v>13540.5620126386</c:v>
                </c:pt>
                <c:pt idx="13726">
                  <c:v>13549.9508685744</c:v>
                </c:pt>
                <c:pt idx="13727">
                  <c:v>13559.3462346253</c:v>
                </c:pt>
                <c:pt idx="13728">
                  <c:v>13568.748115305199</c:v>
                </c:pt>
                <c:pt idx="13729">
                  <c:v>13578.156515131201</c:v>
                </c:pt>
                <c:pt idx="13730">
                  <c:v>13587.5714386238</c:v>
                </c:pt>
                <c:pt idx="13731">
                  <c:v>13596.992890306199</c:v>
                </c:pt>
                <c:pt idx="13732">
                  <c:v>13606.4208747052</c:v>
                </c:pt>
                <c:pt idx="13733">
                  <c:v>13615.8553963503</c:v>
                </c:pt>
                <c:pt idx="13734">
                  <c:v>13625.296459774399</c:v>
                </c:pt>
                <c:pt idx="13735">
                  <c:v>13634.744069513599</c:v>
                </c:pt>
                <c:pt idx="13736">
                  <c:v>13644.1982301069</c:v>
                </c:pt>
                <c:pt idx="13737">
                  <c:v>13653.658946096601</c:v>
                </c:pt>
                <c:pt idx="13738">
                  <c:v>13663.126222028201</c:v>
                </c:pt>
                <c:pt idx="13739">
                  <c:v>13672.600062450199</c:v>
                </c:pt>
                <c:pt idx="13740">
                  <c:v>13682.0804719144</c:v>
                </c:pt>
                <c:pt idx="13741">
                  <c:v>13691.5674549756</c:v>
                </c:pt>
                <c:pt idx="13742">
                  <c:v>13701.061016191999</c:v>
                </c:pt>
                <c:pt idx="13743">
                  <c:v>13710.5611601247</c:v>
                </c:pt>
                <c:pt idx="13744">
                  <c:v>13720.067891338</c:v>
                </c:pt>
                <c:pt idx="13745">
                  <c:v>13729.581214399601</c:v>
                </c:pt>
                <c:pt idx="13746">
                  <c:v>13739.1011338802</c:v>
                </c:pt>
                <c:pt idx="13747">
                  <c:v>13748.6276543535</c:v>
                </c:pt>
                <c:pt idx="13748">
                  <c:v>13758.1607803968</c:v>
                </c:pt>
                <c:pt idx="13749">
                  <c:v>13767.700516590099</c:v>
                </c:pt>
                <c:pt idx="13750">
                  <c:v>13777.2468675168</c:v>
                </c:pt>
                <c:pt idx="13751">
                  <c:v>13786.799837763599</c:v>
                </c:pt>
                <c:pt idx="13752">
                  <c:v>13796.3594319203</c:v>
                </c:pt>
                <c:pt idx="13753">
                  <c:v>13805.9256545796</c:v>
                </c:pt>
                <c:pt idx="13754">
                  <c:v>13815.4985103378</c:v>
                </c:pt>
                <c:pt idx="13755">
                  <c:v>13825.0780037942</c:v>
                </c:pt>
                <c:pt idx="13756">
                  <c:v>13834.6641395512</c:v>
                </c:pt>
                <c:pt idx="13757">
                  <c:v>13844.256922214599</c:v>
                </c:pt>
                <c:pt idx="13758">
                  <c:v>13853.8563563932</c:v>
                </c:pt>
                <c:pt idx="13759">
                  <c:v>13863.462446699101</c:v>
                </c:pt>
                <c:pt idx="13760">
                  <c:v>13873.075197747599</c:v>
                </c:pt>
                <c:pt idx="13761">
                  <c:v>13882.694614157201</c:v>
                </c:pt>
                <c:pt idx="13762">
                  <c:v>13892.320700549501</c:v>
                </c:pt>
                <c:pt idx="13763">
                  <c:v>13901.953461549399</c:v>
                </c:pt>
                <c:pt idx="13764">
                  <c:v>13911.592901784999</c:v>
                </c:pt>
                <c:pt idx="13765">
                  <c:v>13921.2390258876</c:v>
                </c:pt>
                <c:pt idx="13766">
                  <c:v>13930.8918384918</c:v>
                </c:pt>
                <c:pt idx="13767">
                  <c:v>13940.5513442351</c:v>
                </c:pt>
                <c:pt idx="13768">
                  <c:v>13950.217547758701</c:v>
                </c:pt>
                <c:pt idx="13769">
                  <c:v>13959.890453706599</c:v>
                </c:pt>
                <c:pt idx="13770">
                  <c:v>13969.570066726201</c:v>
                </c:pt>
                <c:pt idx="13771">
                  <c:v>13979.2563914681</c:v>
                </c:pt>
                <c:pt idx="13772">
                  <c:v>13988.9494325861</c:v>
                </c:pt>
                <c:pt idx="13773">
                  <c:v>13998.6491947374</c:v>
                </c:pt>
                <c:pt idx="13774">
                  <c:v>14008.355682582</c:v>
                </c:pt>
                <c:pt idx="13775">
                  <c:v>14018.068900783701</c:v>
                </c:pt>
                <c:pt idx="13776">
                  <c:v>14027.788854009101</c:v>
                </c:pt>
                <c:pt idx="13777">
                  <c:v>14037.5155469282</c:v>
                </c:pt>
                <c:pt idx="13778">
                  <c:v>14047.2489842142</c:v>
                </c:pt>
                <c:pt idx="13779">
                  <c:v>14056.9891705436</c:v>
                </c:pt>
                <c:pt idx="13780">
                  <c:v>14066.736110596101</c:v>
                </c:pt>
                <c:pt idx="13781">
                  <c:v>14076.489809054599</c:v>
                </c:pt>
                <c:pt idx="13782">
                  <c:v>14086.2502706054</c:v>
                </c:pt>
                <c:pt idx="13783">
                  <c:v>14096.0174999378</c:v>
                </c:pt>
                <c:pt idx="13784">
                  <c:v>14105.791501744599</c:v>
                </c:pt>
                <c:pt idx="13785">
                  <c:v>14115.572280721701</c:v>
                </c:pt>
                <c:pt idx="13786">
                  <c:v>14125.359841568301</c:v>
                </c:pt>
                <c:pt idx="13787">
                  <c:v>14135.1541889868</c:v>
                </c:pt>
                <c:pt idx="13788">
                  <c:v>14144.955327683099</c:v>
                </c:pt>
                <c:pt idx="13789">
                  <c:v>14154.763262366099</c:v>
                </c:pt>
                <c:pt idx="13790">
                  <c:v>14164.577997748</c:v>
                </c:pt>
                <c:pt idx="13791">
                  <c:v>14174.3995385444</c:v>
                </c:pt>
                <c:pt idx="13792">
                  <c:v>14184.227889474099</c:v>
                </c:pt>
                <c:pt idx="13793">
                  <c:v>14194.063055258999</c:v>
                </c:pt>
                <c:pt idx="13794">
                  <c:v>14203.905040624601</c:v>
                </c:pt>
                <c:pt idx="13795">
                  <c:v>14213.753850299399</c:v>
                </c:pt>
                <c:pt idx="13796">
                  <c:v>14223.6094890155</c:v>
                </c:pt>
                <c:pt idx="13797">
                  <c:v>14233.471961507799</c:v>
                </c:pt>
                <c:pt idx="13798">
                  <c:v>14243.341272514899</c:v>
                </c:pt>
                <c:pt idx="13799">
                  <c:v>14253.217426778499</c:v>
                </c:pt>
                <c:pt idx="13800">
                  <c:v>14263.100429043699</c:v>
                </c:pt>
                <c:pt idx="13801">
                  <c:v>14272.9902840587</c:v>
                </c:pt>
                <c:pt idx="13802">
                  <c:v>14282.8869965752</c:v>
                </c:pt>
                <c:pt idx="13803">
                  <c:v>14292.7905713481</c:v>
                </c:pt>
                <c:pt idx="13804">
                  <c:v>14302.7010131355</c:v>
                </c:pt>
                <c:pt idx="13805">
                  <c:v>14312.618326699099</c:v>
                </c:pt>
                <c:pt idx="13806">
                  <c:v>14322.5425168035</c:v>
                </c:pt>
                <c:pt idx="13807">
                  <c:v>14332.473588217001</c:v>
                </c:pt>
                <c:pt idx="13808">
                  <c:v>14342.4115457108</c:v>
                </c:pt>
                <c:pt idx="13809">
                  <c:v>14352.3563940598</c:v>
                </c:pt>
                <c:pt idx="13810">
                  <c:v>14362.308138041901</c:v>
                </c:pt>
                <c:pt idx="13811">
                  <c:v>14372.266782438501</c:v>
                </c:pt>
                <c:pt idx="13812">
                  <c:v>14382.2323320343</c:v>
                </c:pt>
                <c:pt idx="13813">
                  <c:v>14392.2047916173</c:v>
                </c:pt>
                <c:pt idx="13814">
                  <c:v>14402.184165978701</c:v>
                </c:pt>
                <c:pt idx="13815">
                  <c:v>14412.170459913201</c:v>
                </c:pt>
                <c:pt idx="13816">
                  <c:v>14422.1636782186</c:v>
                </c:pt>
                <c:pt idx="13817">
                  <c:v>14432.1638256964</c:v>
                </c:pt>
                <c:pt idx="13818">
                  <c:v>14442.170907150999</c:v>
                </c:pt>
                <c:pt idx="13819">
                  <c:v>14452.184927390501</c:v>
                </c:pt>
                <c:pt idx="13820">
                  <c:v>14462.2058912261</c:v>
                </c:pt>
                <c:pt idx="13821">
                  <c:v>14472.2338034723</c:v>
                </c:pt>
                <c:pt idx="13822">
                  <c:v>14482.268668947199</c:v>
                </c:pt>
                <c:pt idx="13823">
                  <c:v>14492.310492471899</c:v>
                </c:pt>
                <c:pt idx="13824">
                  <c:v>14502.359278871199</c:v>
                </c:pt>
                <c:pt idx="13825">
                  <c:v>14512.415032973</c:v>
                </c:pt>
                <c:pt idx="13826">
                  <c:v>14522.477759608701</c:v>
                </c:pt>
                <c:pt idx="13827">
                  <c:v>14532.5474636128</c:v>
                </c:pt>
                <c:pt idx="13828">
                  <c:v>14542.624149823399</c:v>
                </c:pt>
                <c:pt idx="13829">
                  <c:v>14552.707823081901</c:v>
                </c:pt>
                <c:pt idx="13830">
                  <c:v>14562.7984882331</c:v>
                </c:pt>
                <c:pt idx="13831">
                  <c:v>14572.8961501249</c:v>
                </c:pt>
                <c:pt idx="13832">
                  <c:v>14583.0008136089</c:v>
                </c:pt>
                <c:pt idx="13833">
                  <c:v>14593.1124835398</c:v>
                </c:pt>
                <c:pt idx="13834">
                  <c:v>14603.2311647759</c:v>
                </c:pt>
                <c:pt idx="13835">
                  <c:v>14613.3568621788</c:v>
                </c:pt>
                <c:pt idx="13836">
                  <c:v>14623.489580613201</c:v>
                </c:pt>
                <c:pt idx="13837">
                  <c:v>14633.6293249476</c:v>
                </c:pt>
                <c:pt idx="13838">
                  <c:v>14643.776100053599</c:v>
                </c:pt>
                <c:pt idx="13839">
                  <c:v>14653.9299108062</c:v>
                </c:pt>
                <c:pt idx="13840">
                  <c:v>14664.090762083901</c:v>
                </c:pt>
                <c:pt idx="13841">
                  <c:v>14674.2586587684</c:v>
                </c:pt>
                <c:pt idx="13842">
                  <c:v>14684.4336057451</c:v>
                </c:pt>
                <c:pt idx="13843">
                  <c:v>14694.6156079024</c:v>
                </c:pt>
                <c:pt idx="13844">
                  <c:v>14704.8046701324</c:v>
                </c:pt>
                <c:pt idx="13845">
                  <c:v>14715.0007973303</c:v>
                </c:pt>
                <c:pt idx="13846">
                  <c:v>14725.2039943951</c:v>
                </c:pt>
                <c:pt idx="13847">
                  <c:v>14735.414266228699</c:v>
                </c:pt>
                <c:pt idx="13848">
                  <c:v>14745.631617736901</c:v>
                </c:pt>
                <c:pt idx="13849">
                  <c:v>14755.8560538284</c:v>
                </c:pt>
                <c:pt idx="13850">
                  <c:v>14766.0875794158</c:v>
                </c:pt>
                <c:pt idx="13851">
                  <c:v>14776.3261994147</c:v>
                </c:pt>
                <c:pt idx="13852">
                  <c:v>14786.571918744399</c:v>
                </c:pt>
                <c:pt idx="13853">
                  <c:v>14796.824742327401</c:v>
                </c:pt>
                <c:pt idx="13854">
                  <c:v>14807.0846750898</c:v>
                </c:pt>
                <c:pt idx="13855">
                  <c:v>14817.3517219608</c:v>
                </c:pt>
                <c:pt idx="13856">
                  <c:v>14827.625887873501</c:v>
                </c:pt>
                <c:pt idx="13857">
                  <c:v>14837.907177764</c:v>
                </c:pt>
                <c:pt idx="13858">
                  <c:v>14848.195596572001</c:v>
                </c:pt>
                <c:pt idx="13859">
                  <c:v>14858.491149240601</c:v>
                </c:pt>
                <c:pt idx="13860">
                  <c:v>14868.7938407163</c:v>
                </c:pt>
                <c:pt idx="13861">
                  <c:v>14879.1036759492</c:v>
                </c:pt>
                <c:pt idx="13862">
                  <c:v>14889.420659892499</c:v>
                </c:pt>
                <c:pt idx="13863">
                  <c:v>14899.744797503199</c:v>
                </c:pt>
                <c:pt idx="13864">
                  <c:v>14910.0760937414</c:v>
                </c:pt>
                <c:pt idx="13865">
                  <c:v>14920.414553570899</c:v>
                </c:pt>
                <c:pt idx="13866">
                  <c:v>14930.7601819589</c:v>
                </c:pt>
                <c:pt idx="13867">
                  <c:v>14941.112983875901</c:v>
                </c:pt>
                <c:pt idx="13868">
                  <c:v>14951.472964295899</c:v>
                </c:pt>
                <c:pt idx="13869">
                  <c:v>14961.8401281964</c:v>
                </c:pt>
                <c:pt idx="13870">
                  <c:v>14972.214480558499</c:v>
                </c:pt>
                <c:pt idx="13871">
                  <c:v>14982.5960263664</c:v>
                </c:pt>
                <c:pt idx="13872">
                  <c:v>14992.9847706079</c:v>
                </c:pt>
                <c:pt idx="13873">
                  <c:v>15003.3807182746</c:v>
                </c:pt>
                <c:pt idx="13874">
                  <c:v>15013.783874360901</c:v>
                </c:pt>
                <c:pt idx="13875">
                  <c:v>15024.1942438653</c:v>
                </c:pt>
                <c:pt idx="13876">
                  <c:v>15034.6118317894</c:v>
                </c:pt>
                <c:pt idx="13877">
                  <c:v>15045.036643138301</c:v>
                </c:pt>
                <c:pt idx="13878">
                  <c:v>15055.4686829207</c:v>
                </c:pt>
                <c:pt idx="13879">
                  <c:v>15065.9079561487</c:v>
                </c:pt>
                <c:pt idx="13880">
                  <c:v>15076.3544678379</c:v>
                </c:pt>
                <c:pt idx="13881">
                  <c:v>15086.8082230073</c:v>
                </c:pt>
                <c:pt idx="13882">
                  <c:v>15097.2692266795</c:v>
                </c:pt>
                <c:pt idx="13883">
                  <c:v>15107.737483880501</c:v>
                </c:pt>
                <c:pt idx="13884">
                  <c:v>15118.2129996398</c:v>
                </c:pt>
                <c:pt idx="13885">
                  <c:v>15128.695778990401</c:v>
                </c:pt>
                <c:pt idx="13886">
                  <c:v>15139.1858269687</c:v>
                </c:pt>
                <c:pt idx="13887">
                  <c:v>15149.6831486148</c:v>
                </c:pt>
                <c:pt idx="13888">
                  <c:v>15160.187748972099</c:v>
                </c:pt>
                <c:pt idx="13889">
                  <c:v>15170.699633087601</c:v>
                </c:pt>
                <c:pt idx="13890">
                  <c:v>15181.218806011801</c:v>
                </c:pt>
                <c:pt idx="13891">
                  <c:v>15191.7452727986</c:v>
                </c:pt>
                <c:pt idx="13892">
                  <c:v>15202.2790385055</c:v>
                </c:pt>
                <c:pt idx="13893">
                  <c:v>15212.8201081934</c:v>
                </c:pt>
                <c:pt idx="13894">
                  <c:v>15223.3684869269</c:v>
                </c:pt>
                <c:pt idx="13895">
                  <c:v>15233.924179774</c:v>
                </c:pt>
                <c:pt idx="13896">
                  <c:v>15244.4871918062</c:v>
                </c:pt>
                <c:pt idx="13897">
                  <c:v>15255.057528098399</c:v>
                </c:pt>
                <c:pt idx="13898">
                  <c:v>15265.6351937294</c:v>
                </c:pt>
                <c:pt idx="13899">
                  <c:v>15276.220193781</c:v>
                </c:pt>
                <c:pt idx="13900">
                  <c:v>15286.812533339</c:v>
                </c:pt>
                <c:pt idx="13901">
                  <c:v>15297.4122174925</c:v>
                </c:pt>
                <c:pt idx="13902">
                  <c:v>15308.019251334001</c:v>
                </c:pt>
                <c:pt idx="13903">
                  <c:v>15318.6336399598</c:v>
                </c:pt>
                <c:pt idx="13904">
                  <c:v>15329.255388469601</c:v>
                </c:pt>
                <c:pt idx="13905">
                  <c:v>15339.884501966701</c:v>
                </c:pt>
                <c:pt idx="13906">
                  <c:v>15350.5209855578</c:v>
                </c:pt>
                <c:pt idx="13907">
                  <c:v>15361.164844353299</c:v>
                </c:pt>
                <c:pt idx="13908">
                  <c:v>15371.816083467</c:v>
                </c:pt>
                <c:pt idx="13909">
                  <c:v>15382.4747080163</c:v>
                </c:pt>
                <c:pt idx="13910">
                  <c:v>15393.1407231223</c:v>
                </c:pt>
                <c:pt idx="13911">
                  <c:v>15403.8141339095</c:v>
                </c:pt>
                <c:pt idx="13912">
                  <c:v>15414.4949455059</c:v>
                </c:pt>
                <c:pt idx="13913">
                  <c:v>15425.183163043101</c:v>
                </c:pt>
                <c:pt idx="13914">
                  <c:v>15435.8787916564</c:v>
                </c:pt>
                <c:pt idx="13915">
                  <c:v>15446.5818364844</c:v>
                </c:pt>
                <c:pt idx="13916">
                  <c:v>15457.292302669601</c:v>
                </c:pt>
                <c:pt idx="13917">
                  <c:v>15468.0101953577</c:v>
                </c:pt>
                <c:pt idx="13918">
                  <c:v>15478.735519698201</c:v>
                </c:pt>
                <c:pt idx="13919">
                  <c:v>15489.468280844199</c:v>
                </c:pt>
                <c:pt idx="13920">
                  <c:v>15500.208483952099</c:v>
                </c:pt>
                <c:pt idx="13921">
                  <c:v>15510.956134182299</c:v>
                </c:pt>
                <c:pt idx="13922">
                  <c:v>15521.7112366984</c:v>
                </c:pt>
                <c:pt idx="13923">
                  <c:v>15532.4737966677</c:v>
                </c:pt>
                <c:pt idx="13924">
                  <c:v>15543.243819261201</c:v>
                </c:pt>
                <c:pt idx="13925">
                  <c:v>15554.021309653301</c:v>
                </c:pt>
                <c:pt idx="13926">
                  <c:v>15564.806273022101</c:v>
                </c:pt>
                <c:pt idx="13927">
                  <c:v>15575.5987145493</c:v>
                </c:pt>
                <c:pt idx="13928">
                  <c:v>15586.3986394202</c:v>
                </c:pt>
                <c:pt idx="13929">
                  <c:v>15597.2060528235</c:v>
                </c:pt>
                <c:pt idx="13930">
                  <c:v>15608.0209599518</c:v>
                </c:pt>
                <c:pt idx="13931">
                  <c:v>15618.8433660012</c:v>
                </c:pt>
                <c:pt idx="13932">
                  <c:v>15629.673276171199</c:v>
                </c:pt>
                <c:pt idx="13933">
                  <c:v>15640.5106956651</c:v>
                </c:pt>
                <c:pt idx="13934">
                  <c:v>15651.3556296898</c:v>
                </c:pt>
                <c:pt idx="13935">
                  <c:v>15662.2080834558</c:v>
                </c:pt>
                <c:pt idx="13936">
                  <c:v>15673.068062177201</c:v>
                </c:pt>
                <c:pt idx="13937">
                  <c:v>15683.935571071701</c:v>
                </c:pt>
                <c:pt idx="13938">
                  <c:v>15694.8106153606</c:v>
                </c:pt>
                <c:pt idx="13939">
                  <c:v>15705.693200268899</c:v>
                </c:pt>
                <c:pt idx="13940">
                  <c:v>15716.5833310251</c:v>
                </c:pt>
                <c:pt idx="13941">
                  <c:v>15727.481012861401</c:v>
                </c:pt>
                <c:pt idx="13942">
                  <c:v>15738.386251013701</c:v>
                </c:pt>
                <c:pt idx="13943">
                  <c:v>15749.2990507214</c:v>
                </c:pt>
                <c:pt idx="13944">
                  <c:v>15760.219417227599</c:v>
                </c:pt>
                <c:pt idx="13945">
                  <c:v>15771.1473557791</c:v>
                </c:pt>
                <c:pt idx="13946">
                  <c:v>15782.0828716261</c:v>
                </c:pt>
                <c:pt idx="13947">
                  <c:v>15793.0259700227</c:v>
                </c:pt>
                <c:pt idx="13948">
                  <c:v>15803.976656226499</c:v>
                </c:pt>
                <c:pt idx="13949">
                  <c:v>15814.934935498801</c:v>
                </c:pt>
                <c:pt idx="13950">
                  <c:v>15825.900813104599</c:v>
                </c:pt>
                <c:pt idx="13951">
                  <c:v>15836.8742943125</c:v>
                </c:pt>
                <c:pt idx="13952">
                  <c:v>15847.855384394599</c:v>
                </c:pt>
                <c:pt idx="13953">
                  <c:v>15858.844088627</c:v>
                </c:pt>
                <c:pt idx="13954">
                  <c:v>15869.840412289001</c:v>
                </c:pt>
                <c:pt idx="13955">
                  <c:v>15880.844360664099</c:v>
                </c:pt>
                <c:pt idx="13956">
                  <c:v>15891.855939039</c:v>
                </c:pt>
                <c:pt idx="13957">
                  <c:v>15902.8751527042</c:v>
                </c:pt>
                <c:pt idx="13958">
                  <c:v>15913.9020069541</c:v>
                </c:pt>
                <c:pt idx="13959">
                  <c:v>15924.936507086501</c:v>
                </c:pt>
                <c:pt idx="13960">
                  <c:v>15935.978658402901</c:v>
                </c:pt>
                <c:pt idx="13961">
                  <c:v>15947.0284662085</c:v>
                </c:pt>
                <c:pt idx="13962">
                  <c:v>15958.0859358124</c:v>
                </c:pt>
                <c:pt idx="13963">
                  <c:v>15969.1510725271</c:v>
                </c:pt>
                <c:pt idx="13964">
                  <c:v>15980.223881668901</c:v>
                </c:pt>
                <c:pt idx="13965">
                  <c:v>15991.304368557599</c:v>
                </c:pt>
                <c:pt idx="13966">
                  <c:v>16002.392538517101</c:v>
                </c:pt>
                <c:pt idx="13967">
                  <c:v>16013.4883968746</c:v>
                </c:pt>
                <c:pt idx="13968">
                  <c:v>16024.591948961201</c:v>
                </c:pt>
                <c:pt idx="13969">
                  <c:v>16035.7032001116</c:v>
                </c:pt>
                <c:pt idx="13970">
                  <c:v>16046.8221556642</c:v>
                </c:pt>
                <c:pt idx="13971">
                  <c:v>16057.948820961201</c:v>
                </c:pt>
                <c:pt idx="13972">
                  <c:v>16069.0832013484</c:v>
                </c:pt>
                <c:pt idx="13973">
                  <c:v>16080.2253021754</c:v>
                </c:pt>
                <c:pt idx="13974">
                  <c:v>16091.3751287954</c:v>
                </c:pt>
                <c:pt idx="13975">
                  <c:v>16102.532686565401</c:v>
                </c:pt>
                <c:pt idx="13976">
                  <c:v>16113.697980846</c:v>
                </c:pt>
                <c:pt idx="13977">
                  <c:v>16124.8710170018</c:v>
                </c:pt>
                <c:pt idx="13978">
                  <c:v>16136.051800400701</c:v>
                </c:pt>
                <c:pt idx="13979">
                  <c:v>16147.240336414599</c:v>
                </c:pt>
                <c:pt idx="13980">
                  <c:v>16158.436630419201</c:v>
                </c:pt>
                <c:pt idx="13981">
                  <c:v>16169.640687793601</c:v>
                </c:pt>
                <c:pt idx="13982">
                  <c:v>16180.852513921</c:v>
                </c:pt>
                <c:pt idx="13983">
                  <c:v>16192.072114188</c:v>
                </c:pt>
                <c:pt idx="13984">
                  <c:v>16203.2994939852</c:v>
                </c:pt>
                <c:pt idx="13985">
                  <c:v>16214.5346587067</c:v>
                </c:pt>
                <c:pt idx="13986">
                  <c:v>16225.777613750601</c:v>
                </c:pt>
                <c:pt idx="13987">
                  <c:v>16237.028364518599</c:v>
                </c:pt>
                <c:pt idx="13988">
                  <c:v>16248.2869164162</c:v>
                </c:pt>
                <c:pt idx="13989">
                  <c:v>16259.5532748524</c:v>
                </c:pt>
                <c:pt idx="13990">
                  <c:v>16270.8274452404</c:v>
                </c:pt>
                <c:pt idx="13991">
                  <c:v>16282.1094329967</c:v>
                </c:pt>
                <c:pt idx="13992">
                  <c:v>16293.3992435419</c:v>
                </c:pt>
                <c:pt idx="13993">
                  <c:v>16304.696882300201</c:v>
                </c:pt>
                <c:pt idx="13994">
                  <c:v>16316.0023546996</c:v>
                </c:pt>
                <c:pt idx="13995">
                  <c:v>16327.3156661718</c:v>
                </c:pt>
                <c:pt idx="13996">
                  <c:v>16338.636822152301</c:v>
                </c:pt>
                <c:pt idx="13997">
                  <c:v>16349.9658280804</c:v>
                </c:pt>
                <c:pt idx="13998">
                  <c:v>16361.302689399199</c:v>
                </c:pt>
                <c:pt idx="13999">
                  <c:v>16372.647411555499</c:v>
                </c:pt>
                <c:pt idx="14000">
                  <c:v>16384</c:v>
                </c:pt>
                <c:pt idx="14001">
                  <c:v>16395.360460186901</c:v>
                </c:pt>
                <c:pt idx="14002">
                  <c:v>16406.728797574498</c:v>
                </c:pt>
                <c:pt idx="14003">
                  <c:v>16418.105017624701</c:v>
                </c:pt>
                <c:pt idx="14004">
                  <c:v>16429.4891258032</c:v>
                </c:pt>
                <c:pt idx="14005">
                  <c:v>16440.881127579702</c:v>
                </c:pt>
                <c:pt idx="14006">
                  <c:v>16452.2810284273</c:v>
                </c:pt>
                <c:pt idx="14007">
                  <c:v>16463.6888338233</c:v>
                </c:pt>
                <c:pt idx="14008">
                  <c:v>16475.104549248499</c:v>
                </c:pt>
                <c:pt idx="14009">
                  <c:v>16486.528180187601</c:v>
                </c:pt>
                <c:pt idx="14010">
                  <c:v>16497.9597321293</c:v>
                </c:pt>
                <c:pt idx="14011">
                  <c:v>16509.399210565702</c:v>
                </c:pt>
                <c:pt idx="14012">
                  <c:v>16520.846620993001</c:v>
                </c:pt>
                <c:pt idx="14013">
                  <c:v>16532.301968911201</c:v>
                </c:pt>
                <c:pt idx="14014">
                  <c:v>16543.7652598241</c:v>
                </c:pt>
                <c:pt idx="14015">
                  <c:v>16555.236499239101</c:v>
                </c:pt>
                <c:pt idx="14016">
                  <c:v>16566.715692667702</c:v>
                </c:pt>
                <c:pt idx="14017">
                  <c:v>16578.202845625201</c:v>
                </c:pt>
                <c:pt idx="14018">
                  <c:v>16589.697963630399</c:v>
                </c:pt>
                <c:pt idx="14019">
                  <c:v>16601.201052206401</c:v>
                </c:pt>
                <c:pt idx="14020">
                  <c:v>16612.7121168798</c:v>
                </c:pt>
                <c:pt idx="14021">
                  <c:v>16624.231163181099</c:v>
                </c:pt>
                <c:pt idx="14022">
                  <c:v>16635.7581966447</c:v>
                </c:pt>
                <c:pt idx="14023">
                  <c:v>16647.293222808799</c:v>
                </c:pt>
                <c:pt idx="14024">
                  <c:v>16658.8362472154</c:v>
                </c:pt>
                <c:pt idx="14025">
                  <c:v>16670.387275410401</c:v>
                </c:pt>
                <c:pt idx="14026">
                  <c:v>16681.946312943499</c:v>
                </c:pt>
                <c:pt idx="14027">
                  <c:v>16693.513365368399</c:v>
                </c:pt>
                <c:pt idx="14028">
                  <c:v>16705.088438242299</c:v>
                </c:pt>
                <c:pt idx="14029">
                  <c:v>16716.671537126698</c:v>
                </c:pt>
                <c:pt idx="14030">
                  <c:v>16728.262667586601</c:v>
                </c:pt>
                <c:pt idx="14031">
                  <c:v>16739.861835191099</c:v>
                </c:pt>
                <c:pt idx="14032">
                  <c:v>16751.469045512898</c:v>
                </c:pt>
                <c:pt idx="14033">
                  <c:v>16763.084304128901</c:v>
                </c:pt>
                <c:pt idx="14034">
                  <c:v>16774.707616619598</c:v>
                </c:pt>
                <c:pt idx="14035">
                  <c:v>16786.338988569401</c:v>
                </c:pt>
                <c:pt idx="14036">
                  <c:v>16797.9784255667</c:v>
                </c:pt>
                <c:pt idx="14037">
                  <c:v>16809.625933203701</c:v>
                </c:pt>
                <c:pt idx="14038">
                  <c:v>16821.281517076401</c:v>
                </c:pt>
                <c:pt idx="14039">
                  <c:v>16832.945182784901</c:v>
                </c:pt>
                <c:pt idx="14040">
                  <c:v>16844.616935933002</c:v>
                </c:pt>
                <c:pt idx="14041">
                  <c:v>16856.296782128298</c:v>
                </c:pt>
                <c:pt idx="14042">
                  <c:v>16867.984726982599</c:v>
                </c:pt>
                <c:pt idx="14043">
                  <c:v>16879.680776111301</c:v>
                </c:pt>
                <c:pt idx="14044">
                  <c:v>16891.384935133799</c:v>
                </c:pt>
                <c:pt idx="14045">
                  <c:v>16903.0972096734</c:v>
                </c:pt>
                <c:pt idx="14046">
                  <c:v>16914.817605357399</c:v>
                </c:pt>
                <c:pt idx="14047">
                  <c:v>16926.5461278168</c:v>
                </c:pt>
                <c:pt idx="14048">
                  <c:v>16938.282782686601</c:v>
                </c:pt>
                <c:pt idx="14049">
                  <c:v>16950.0275756058</c:v>
                </c:pt>
                <c:pt idx="14050">
                  <c:v>16961.780512217101</c:v>
                </c:pt>
                <c:pt idx="14051">
                  <c:v>16973.5415981673</c:v>
                </c:pt>
                <c:pt idx="14052">
                  <c:v>16985.3108391071</c:v>
                </c:pt>
                <c:pt idx="14053">
                  <c:v>16997.0882406909</c:v>
                </c:pt>
                <c:pt idx="14054">
                  <c:v>17008.873808577398</c:v>
                </c:pt>
                <c:pt idx="14055">
                  <c:v>17020.667548428901</c:v>
                </c:pt>
                <c:pt idx="14056">
                  <c:v>17032.469465911701</c:v>
                </c:pt>
                <c:pt idx="14057">
                  <c:v>17044.279566696201</c:v>
                </c:pt>
                <c:pt idx="14058">
                  <c:v>17056.097856456501</c:v>
                </c:pt>
                <c:pt idx="14059">
                  <c:v>17067.924340870701</c:v>
                </c:pt>
                <c:pt idx="14060">
                  <c:v>17079.759025620901</c:v>
                </c:pt>
                <c:pt idx="14061">
                  <c:v>17091.6019163932</c:v>
                </c:pt>
                <c:pt idx="14062">
                  <c:v>17103.453018877401</c:v>
                </c:pt>
                <c:pt idx="14063">
                  <c:v>17115.3123387675</c:v>
                </c:pt>
                <c:pt idx="14064">
                  <c:v>17127.1798817614</c:v>
                </c:pt>
                <c:pt idx="14065">
                  <c:v>17139.055653560801</c:v>
                </c:pt>
                <c:pt idx="14066">
                  <c:v>17150.939659871401</c:v>
                </c:pt>
                <c:pt idx="14067">
                  <c:v>17162.831906403098</c:v>
                </c:pt>
                <c:pt idx="14068">
                  <c:v>17174.732398869299</c:v>
                </c:pt>
                <c:pt idx="14069">
                  <c:v>17186.641142987901</c:v>
                </c:pt>
                <c:pt idx="14070">
                  <c:v>17198.558144480299</c:v>
                </c:pt>
                <c:pt idx="14071">
                  <c:v>17210.4834090722</c:v>
                </c:pt>
                <c:pt idx="14072">
                  <c:v>17222.416942493001</c:v>
                </c:pt>
                <c:pt idx="14073">
                  <c:v>17234.3587504762</c:v>
                </c:pt>
                <c:pt idx="14074">
                  <c:v>17246.3088387594</c:v>
                </c:pt>
                <c:pt idx="14075">
                  <c:v>17258.267213084</c:v>
                </c:pt>
                <c:pt idx="14076">
                  <c:v>17270.233879195399</c:v>
                </c:pt>
                <c:pt idx="14077">
                  <c:v>17282.208842843102</c:v>
                </c:pt>
                <c:pt idx="14078">
                  <c:v>17294.192109780401</c:v>
                </c:pt>
                <c:pt idx="14079">
                  <c:v>17306.183685764801</c:v>
                </c:pt>
                <c:pt idx="14080">
                  <c:v>17318.1835765576</c:v>
                </c:pt>
                <c:pt idx="14081">
                  <c:v>17330.191787924301</c:v>
                </c:pt>
                <c:pt idx="14082">
                  <c:v>17342.208325634099</c:v>
                </c:pt>
                <c:pt idx="14083">
                  <c:v>17354.233195460602</c:v>
                </c:pt>
                <c:pt idx="14084">
                  <c:v>17366.266403181002</c:v>
                </c:pt>
                <c:pt idx="14085">
                  <c:v>17378.307954576801</c:v>
                </c:pt>
                <c:pt idx="14086">
                  <c:v>17390.357855433402</c:v>
                </c:pt>
                <c:pt idx="14087">
                  <c:v>17402.416111540198</c:v>
                </c:pt>
                <c:pt idx="14088">
                  <c:v>17414.482728690498</c:v>
                </c:pt>
                <c:pt idx="14089">
                  <c:v>17426.557712681901</c:v>
                </c:pt>
                <c:pt idx="14090">
                  <c:v>17438.6410693158</c:v>
                </c:pt>
                <c:pt idx="14091">
                  <c:v>17450.7328043977</c:v>
                </c:pt>
                <c:pt idx="14092">
                  <c:v>17462.8329237371</c:v>
                </c:pt>
                <c:pt idx="14093">
                  <c:v>17474.9414331476</c:v>
                </c:pt>
                <c:pt idx="14094">
                  <c:v>17487.058338446699</c:v>
                </c:pt>
                <c:pt idx="14095">
                  <c:v>17499.183645456</c:v>
                </c:pt>
                <c:pt idx="14096">
                  <c:v>17511.3173600011</c:v>
                </c:pt>
                <c:pt idx="14097">
                  <c:v>17523.459487911801</c:v>
                </c:pt>
                <c:pt idx="14098">
                  <c:v>17535.6100350218</c:v>
                </c:pt>
                <c:pt idx="14099">
                  <c:v>17547.769007168801</c:v>
                </c:pt>
                <c:pt idx="14100">
                  <c:v>17559.936410194601</c:v>
                </c:pt>
                <c:pt idx="14101">
                  <c:v>17572.112249945101</c:v>
                </c:pt>
                <c:pt idx="14102">
                  <c:v>17584.296532270298</c:v>
                </c:pt>
                <c:pt idx="14103">
                  <c:v>17596.489263024101</c:v>
                </c:pt>
                <c:pt idx="14104">
                  <c:v>17608.690448064499</c:v>
                </c:pt>
                <c:pt idx="14105">
                  <c:v>17620.900093253698</c:v>
                </c:pt>
                <c:pt idx="14106">
                  <c:v>17633.1182044577</c:v>
                </c:pt>
                <c:pt idx="14107">
                  <c:v>17645.344787546899</c:v>
                </c:pt>
                <c:pt idx="14108">
                  <c:v>17657.5798483955</c:v>
                </c:pt>
                <c:pt idx="14109">
                  <c:v>17669.823392881899</c:v>
                </c:pt>
                <c:pt idx="14110">
                  <c:v>17682.075426888499</c:v>
                </c:pt>
                <c:pt idx="14111">
                  <c:v>17694.3359563019</c:v>
                </c:pt>
                <c:pt idx="14112">
                  <c:v>17706.604987012699</c:v>
                </c:pt>
                <c:pt idx="14113">
                  <c:v>17718.8825249156</c:v>
                </c:pt>
                <c:pt idx="14114">
                  <c:v>17731.168575909302</c:v>
                </c:pt>
                <c:pt idx="14115">
                  <c:v>17743.463145896701</c:v>
                </c:pt>
                <c:pt idx="14116">
                  <c:v>17755.766240784898</c:v>
                </c:pt>
                <c:pt idx="14117">
                  <c:v>17768.077866484698</c:v>
                </c:pt>
                <c:pt idx="14118">
                  <c:v>17780.398028911499</c:v>
                </c:pt>
                <c:pt idx="14119">
                  <c:v>17792.7267339844</c:v>
                </c:pt>
                <c:pt idx="14120">
                  <c:v>17805.063987626902</c:v>
                </c:pt>
                <c:pt idx="14121">
                  <c:v>17817.409795766402</c:v>
                </c:pt>
                <c:pt idx="14122">
                  <c:v>17829.7641643344</c:v>
                </c:pt>
                <c:pt idx="14123">
                  <c:v>17842.127099266701</c:v>
                </c:pt>
                <c:pt idx="14124">
                  <c:v>17854.498606503101</c:v>
                </c:pt>
                <c:pt idx="14125">
                  <c:v>17866.8786919876</c:v>
                </c:pt>
                <c:pt idx="14126">
                  <c:v>17879.267361668</c:v>
                </c:pt>
                <c:pt idx="14127">
                  <c:v>17891.6646214967</c:v>
                </c:pt>
                <c:pt idx="14128">
                  <c:v>17904.070477429999</c:v>
                </c:pt>
                <c:pt idx="14129">
                  <c:v>17916.484935428201</c:v>
                </c:pt>
                <c:pt idx="14130">
                  <c:v>17928.9080014559</c:v>
                </c:pt>
                <c:pt idx="14131">
                  <c:v>17941.339681481899</c:v>
                </c:pt>
                <c:pt idx="14132">
                  <c:v>17953.7799814789</c:v>
                </c:pt>
                <c:pt idx="14133">
                  <c:v>17966.228907424</c:v>
                </c:pt>
                <c:pt idx="14134">
                  <c:v>17978.686465298299</c:v>
                </c:pt>
                <c:pt idx="14135">
                  <c:v>17991.152661086999</c:v>
                </c:pt>
                <c:pt idx="14136">
                  <c:v>18003.627500779599</c:v>
                </c:pt>
                <c:pt idx="14137">
                  <c:v>18016.110990369601</c:v>
                </c:pt>
                <c:pt idx="14138">
                  <c:v>18028.603135854799</c:v>
                </c:pt>
                <c:pt idx="14139">
                  <c:v>18041.103943237002</c:v>
                </c:pt>
                <c:pt idx="14140">
                  <c:v>18053.6134185224</c:v>
                </c:pt>
                <c:pt idx="14141">
                  <c:v>18066.131567721</c:v>
                </c:pt>
                <c:pt idx="14142">
                  <c:v>18078.658396847401</c:v>
                </c:pt>
                <c:pt idx="14143">
                  <c:v>18091.193911920102</c:v>
                </c:pt>
                <c:pt idx="14144">
                  <c:v>18103.738118961701</c:v>
                </c:pt>
                <c:pt idx="14145">
                  <c:v>18116.2910239993</c:v>
                </c:pt>
                <c:pt idx="14146">
                  <c:v>18128.852633063801</c:v>
                </c:pt>
                <c:pt idx="14147">
                  <c:v>18141.4229521905</c:v>
                </c:pt>
                <c:pt idx="14148">
                  <c:v>18154.001987418898</c:v>
                </c:pt>
                <c:pt idx="14149">
                  <c:v>18166.589744792698</c:v>
                </c:pt>
                <c:pt idx="14150">
                  <c:v>18179.186230359501</c:v>
                </c:pt>
                <c:pt idx="14151">
                  <c:v>18191.7914501716</c:v>
                </c:pt>
                <c:pt idx="14152">
                  <c:v>18204.405410284999</c:v>
                </c:pt>
                <c:pt idx="14153">
                  <c:v>18217.028116760299</c:v>
                </c:pt>
                <c:pt idx="14154">
                  <c:v>18229.659575661899</c:v>
                </c:pt>
                <c:pt idx="14155">
                  <c:v>18242.299793058799</c:v>
                </c:pt>
                <c:pt idx="14156">
                  <c:v>18254.948775023899</c:v>
                </c:pt>
                <c:pt idx="14157">
                  <c:v>18267.606527634602</c:v>
                </c:pt>
                <c:pt idx="14158">
                  <c:v>18280.273056972201</c:v>
                </c:pt>
                <c:pt idx="14159">
                  <c:v>18292.948369122401</c:v>
                </c:pt>
                <c:pt idx="14160">
                  <c:v>18305.632470175198</c:v>
                </c:pt>
                <c:pt idx="14161">
                  <c:v>18318.325366224701</c:v>
                </c:pt>
                <c:pt idx="14162">
                  <c:v>18331.0270633691</c:v>
                </c:pt>
                <c:pt idx="14163">
                  <c:v>18343.737567710999</c:v>
                </c:pt>
                <c:pt idx="14164">
                  <c:v>18356.456885357398</c:v>
                </c:pt>
                <c:pt idx="14165">
                  <c:v>18369.1850224191</c:v>
                </c:pt>
                <c:pt idx="14166">
                  <c:v>18381.921985011399</c:v>
                </c:pt>
                <c:pt idx="14167">
                  <c:v>18394.667779253999</c:v>
                </c:pt>
                <c:pt idx="14168">
                  <c:v>18407.4224112704</c:v>
                </c:pt>
                <c:pt idx="14169">
                  <c:v>18420.1858871888</c:v>
                </c:pt>
                <c:pt idx="14170">
                  <c:v>18432.958213141399</c:v>
                </c:pt>
                <c:pt idx="14171">
                  <c:v>18445.7393952647</c:v>
                </c:pt>
                <c:pt idx="14172">
                  <c:v>18458.5294396994</c:v>
                </c:pt>
                <c:pt idx="14173">
                  <c:v>18471.328352590601</c:v>
                </c:pt>
                <c:pt idx="14174">
                  <c:v>18484.136140087499</c:v>
                </c:pt>
                <c:pt idx="14175">
                  <c:v>18496.952808343602</c:v>
                </c:pt>
                <c:pt idx="14176">
                  <c:v>18509.7783635169</c:v>
                </c:pt>
                <c:pt idx="14177">
                  <c:v>18522.612811769301</c:v>
                </c:pt>
                <c:pt idx="14178">
                  <c:v>18535.4561592672</c:v>
                </c:pt>
                <c:pt idx="14179">
                  <c:v>18548.308412181301</c:v>
                </c:pt>
                <c:pt idx="14180">
                  <c:v>18561.169576686301</c:v>
                </c:pt>
                <c:pt idx="14181">
                  <c:v>18574.039658961599</c:v>
                </c:pt>
                <c:pt idx="14182">
                  <c:v>18586.918665190598</c:v>
                </c:pt>
                <c:pt idx="14183">
                  <c:v>18599.8066015611</c:v>
                </c:pt>
                <c:pt idx="14184">
                  <c:v>18612.703474264999</c:v>
                </c:pt>
                <c:pt idx="14185">
                  <c:v>18625.6092894988</c:v>
                </c:pt>
                <c:pt idx="14186">
                  <c:v>18638.524053463101</c:v>
                </c:pt>
                <c:pt idx="14187">
                  <c:v>18651.447772362801</c:v>
                </c:pt>
                <c:pt idx="14188">
                  <c:v>18664.380452407098</c:v>
                </c:pt>
                <c:pt idx="14189">
                  <c:v>18677.3220998096</c:v>
                </c:pt>
                <c:pt idx="14190">
                  <c:v>18690.272720788202</c:v>
                </c:pt>
                <c:pt idx="14191">
                  <c:v>18703.232321564999</c:v>
                </c:pt>
                <c:pt idx="14192">
                  <c:v>18716.2009083665</c:v>
                </c:pt>
                <c:pt idx="14193">
                  <c:v>18729.178487423502</c:v>
                </c:pt>
                <c:pt idx="14194">
                  <c:v>18742.165064971199</c:v>
                </c:pt>
                <c:pt idx="14195">
                  <c:v>18755.160647248798</c:v>
                </c:pt>
                <c:pt idx="14196">
                  <c:v>18768.165240500301</c:v>
                </c:pt>
                <c:pt idx="14197">
                  <c:v>18781.178850973702</c:v>
                </c:pt>
                <c:pt idx="14198">
                  <c:v>18794.201484921501</c:v>
                </c:pt>
                <c:pt idx="14199">
                  <c:v>18807.233148600299</c:v>
                </c:pt>
                <c:pt idx="14200">
                  <c:v>18820.273848271401</c:v>
                </c:pt>
                <c:pt idx="14201">
                  <c:v>18833.3235902001</c:v>
                </c:pt>
                <c:pt idx="14202">
                  <c:v>18846.382380656301</c:v>
                </c:pt>
                <c:pt idx="14203">
                  <c:v>18859.450225913999</c:v>
                </c:pt>
                <c:pt idx="14204">
                  <c:v>18872.527132251798</c:v>
                </c:pt>
                <c:pt idx="14205">
                  <c:v>18885.613105952601</c:v>
                </c:pt>
                <c:pt idx="14206">
                  <c:v>18898.7081533034</c:v>
                </c:pt>
                <c:pt idx="14207">
                  <c:v>18911.812280595899</c:v>
                </c:pt>
                <c:pt idx="14208">
                  <c:v>18924.925494125899</c:v>
                </c:pt>
                <c:pt idx="14209">
                  <c:v>18938.047800193799</c:v>
                </c:pt>
                <c:pt idx="14210">
                  <c:v>18951.179205104199</c:v>
                </c:pt>
                <c:pt idx="14211">
                  <c:v>18964.319715166101</c:v>
                </c:pt>
                <c:pt idx="14212">
                  <c:v>18977.469336693001</c:v>
                </c:pt>
                <c:pt idx="14213">
                  <c:v>18990.628076002598</c:v>
                </c:pt>
                <c:pt idx="14214">
                  <c:v>19003.795939416999</c:v>
                </c:pt>
                <c:pt idx="14215">
                  <c:v>19016.972933262801</c:v>
                </c:pt>
                <c:pt idx="14216">
                  <c:v>19030.159063871</c:v>
                </c:pt>
                <c:pt idx="14217">
                  <c:v>19043.354337576799</c:v>
                </c:pt>
                <c:pt idx="14218">
                  <c:v>19056.55876072</c:v>
                </c:pt>
                <c:pt idx="14219">
                  <c:v>19069.772339644602</c:v>
                </c:pt>
                <c:pt idx="14220">
                  <c:v>19082.995080699198</c:v>
                </c:pt>
                <c:pt idx="14221">
                  <c:v>19096.226990236599</c:v>
                </c:pt>
                <c:pt idx="14222">
                  <c:v>19109.4680746142</c:v>
                </c:pt>
                <c:pt idx="14223">
                  <c:v>19122.7183401937</c:v>
                </c:pt>
                <c:pt idx="14224">
                  <c:v>19135.977793341299</c:v>
                </c:pt>
                <c:pt idx="14225">
                  <c:v>19149.2464404274</c:v>
                </c:pt>
                <c:pt idx="14226">
                  <c:v>19162.524287827098</c:v>
                </c:pt>
                <c:pt idx="14227">
                  <c:v>19175.8113419197</c:v>
                </c:pt>
                <c:pt idx="14228">
                  <c:v>19189.107609088998</c:v>
                </c:pt>
                <c:pt idx="14229">
                  <c:v>19202.413095723201</c:v>
                </c:pt>
                <c:pt idx="14230">
                  <c:v>19215.727808215099</c:v>
                </c:pt>
                <c:pt idx="14231">
                  <c:v>19229.051752961699</c:v>
                </c:pt>
                <c:pt idx="14232">
                  <c:v>19242.384936364499</c:v>
                </c:pt>
                <c:pt idx="14233">
                  <c:v>19255.727364829501</c:v>
                </c:pt>
                <c:pt idx="14234">
                  <c:v>19269.079044767099</c:v>
                </c:pt>
                <c:pt idx="14235">
                  <c:v>19282.439982592299</c:v>
                </c:pt>
                <c:pt idx="14236">
                  <c:v>19295.8101847242</c:v>
                </c:pt>
                <c:pt idx="14237">
                  <c:v>19309.189657586601</c:v>
                </c:pt>
                <c:pt idx="14238">
                  <c:v>19322.5784076077</c:v>
                </c:pt>
                <c:pt idx="14239">
                  <c:v>19335.9764412203</c:v>
                </c:pt>
                <c:pt idx="14240">
                  <c:v>19349.383764861399</c:v>
                </c:pt>
                <c:pt idx="14241">
                  <c:v>19362.800384972601</c:v>
                </c:pt>
                <c:pt idx="14242">
                  <c:v>19376.226308000001</c:v>
                </c:pt>
                <c:pt idx="14243">
                  <c:v>19389.6615403941</c:v>
                </c:pt>
                <c:pt idx="14244">
                  <c:v>19403.1060886099</c:v>
                </c:pt>
                <c:pt idx="14245">
                  <c:v>19416.5599591069</c:v>
                </c:pt>
                <c:pt idx="14246">
                  <c:v>19430.0231583489</c:v>
                </c:pt>
                <c:pt idx="14247">
                  <c:v>19443.495692804601</c:v>
                </c:pt>
                <c:pt idx="14248">
                  <c:v>19456.977568946699</c:v>
                </c:pt>
                <c:pt idx="14249">
                  <c:v>19470.468793252701</c:v>
                </c:pt>
                <c:pt idx="14250">
                  <c:v>19483.969372204599</c:v>
                </c:pt>
                <c:pt idx="14251">
                  <c:v>19497.479312288498</c:v>
                </c:pt>
                <c:pt idx="14252">
                  <c:v>19510.9986199956</c:v>
                </c:pt>
                <c:pt idx="14253">
                  <c:v>19524.527301821101</c:v>
                </c:pt>
                <c:pt idx="14254">
                  <c:v>19538.065364265</c:v>
                </c:pt>
                <c:pt idx="14255">
                  <c:v>19551.6128138317</c:v>
                </c:pt>
                <c:pt idx="14256">
                  <c:v>19565.169657030001</c:v>
                </c:pt>
                <c:pt idx="14257">
                  <c:v>19578.7359003735</c:v>
                </c:pt>
                <c:pt idx="14258">
                  <c:v>19592.31155038</c:v>
                </c:pt>
                <c:pt idx="14259">
                  <c:v>19605.896613572</c:v>
                </c:pt>
                <c:pt idx="14260">
                  <c:v>19619.4910964765</c:v>
                </c:pt>
                <c:pt idx="14261">
                  <c:v>19633.095005625</c:v>
                </c:pt>
                <c:pt idx="14262">
                  <c:v>19646.708347553598</c:v>
                </c:pt>
                <c:pt idx="14263">
                  <c:v>19660.3311288027</c:v>
                </c:pt>
                <c:pt idx="14264">
                  <c:v>19673.9633559176</c:v>
                </c:pt>
                <c:pt idx="14265">
                  <c:v>19687.605035447901</c:v>
                </c:pt>
                <c:pt idx="14266">
                  <c:v>19701.256173947699</c:v>
                </c:pt>
                <c:pt idx="14267">
                  <c:v>19714.916777975799</c:v>
                </c:pt>
                <c:pt idx="14268">
                  <c:v>19728.586854095502</c:v>
                </c:pt>
                <c:pt idx="14269">
                  <c:v>19742.266408874599</c:v>
                </c:pt>
                <c:pt idx="14270">
                  <c:v>19755.955448885401</c:v>
                </c:pt>
                <c:pt idx="14271">
                  <c:v>19769.653980704999</c:v>
                </c:pt>
                <c:pt idx="14272">
                  <c:v>19783.362010914701</c:v>
                </c:pt>
                <c:pt idx="14273">
                  <c:v>19797.079546100798</c:v>
                </c:pt>
                <c:pt idx="14274">
                  <c:v>19810.806592853802</c:v>
                </c:pt>
                <c:pt idx="14275">
                  <c:v>19824.543157768901</c:v>
                </c:pt>
                <c:pt idx="14276">
                  <c:v>19838.289247445799</c:v>
                </c:pt>
                <c:pt idx="14277">
                  <c:v>19852.044868489102</c:v>
                </c:pt>
                <c:pt idx="14278">
                  <c:v>19865.810027507501</c:v>
                </c:pt>
                <c:pt idx="14279">
                  <c:v>19879.584731114599</c:v>
                </c:pt>
                <c:pt idx="14280">
                  <c:v>19893.368985928399</c:v>
                </c:pt>
                <c:pt idx="14281">
                  <c:v>19907.162798571801</c:v>
                </c:pt>
                <c:pt idx="14282">
                  <c:v>19920.966175671801</c:v>
                </c:pt>
                <c:pt idx="14283">
                  <c:v>19934.779123860499</c:v>
                </c:pt>
                <c:pt idx="14284">
                  <c:v>19948.6016497743</c:v>
                </c:pt>
                <c:pt idx="14285">
                  <c:v>19962.4337600543</c:v>
                </c:pt>
                <c:pt idx="14286">
                  <c:v>19976.2754613461</c:v>
                </c:pt>
                <c:pt idx="14287">
                  <c:v>19990.1267603001</c:v>
                </c:pt>
                <c:pt idx="14288">
                  <c:v>20003.987663571101</c:v>
                </c:pt>
                <c:pt idx="14289">
                  <c:v>20017.858177818602</c:v>
                </c:pt>
                <c:pt idx="14290">
                  <c:v>20031.738309706801</c:v>
                </c:pt>
                <c:pt idx="14291">
                  <c:v>20045.628065904501</c:v>
                </c:pt>
                <c:pt idx="14292">
                  <c:v>20059.527453084898</c:v>
                </c:pt>
                <c:pt idx="14293">
                  <c:v>20073.4364779262</c:v>
                </c:pt>
                <c:pt idx="14294">
                  <c:v>20087.355147110899</c:v>
                </c:pt>
                <c:pt idx="14295">
                  <c:v>20101.283467326299</c:v>
                </c:pt>
                <c:pt idx="14296">
                  <c:v>20115.221445264298</c:v>
                </c:pt>
                <c:pt idx="14297">
                  <c:v>20129.1690876215</c:v>
                </c:pt>
                <c:pt idx="14298">
                  <c:v>20143.126401099002</c:v>
                </c:pt>
                <c:pt idx="14299">
                  <c:v>20157.093392402701</c:v>
                </c:pt>
                <c:pt idx="14300">
                  <c:v>20171.070068243102</c:v>
                </c:pt>
                <c:pt idx="14301">
                  <c:v>20185.056435335198</c:v>
                </c:pt>
                <c:pt idx="14302">
                  <c:v>20199.052500399001</c:v>
                </c:pt>
                <c:pt idx="14303">
                  <c:v>20213.058270158799</c:v>
                </c:pt>
                <c:pt idx="14304">
                  <c:v>20227.073751343702</c:v>
                </c:pt>
                <c:pt idx="14305">
                  <c:v>20241.098950687599</c:v>
                </c:pt>
                <c:pt idx="14306">
                  <c:v>20255.133874928801</c:v>
                </c:pt>
                <c:pt idx="14307">
                  <c:v>20269.178530810601</c:v>
                </c:pt>
                <c:pt idx="14308">
                  <c:v>20283.232925080702</c:v>
                </c:pt>
                <c:pt idx="14309">
                  <c:v>20297.2970644915</c:v>
                </c:pt>
                <c:pt idx="14310">
                  <c:v>20311.370955800299</c:v>
                </c:pt>
                <c:pt idx="14311">
                  <c:v>20325.4546057689</c:v>
                </c:pt>
                <c:pt idx="14312">
                  <c:v>20339.548021163799</c:v>
                </c:pt>
                <c:pt idx="14313">
                  <c:v>20353.651208756201</c:v>
                </c:pt>
                <c:pt idx="14314">
                  <c:v>20367.7641753221</c:v>
                </c:pt>
                <c:pt idx="14315">
                  <c:v>20381.886927642099</c:v>
                </c:pt>
                <c:pt idx="14316">
                  <c:v>20396.019472501499</c:v>
                </c:pt>
                <c:pt idx="14317">
                  <c:v>20410.161816690201</c:v>
                </c:pt>
                <c:pt idx="14318">
                  <c:v>20424.3139670032</c:v>
                </c:pt>
                <c:pt idx="14319">
                  <c:v>20438.4759302397</c:v>
                </c:pt>
                <c:pt idx="14320">
                  <c:v>20452.647713204002</c:v>
                </c:pt>
                <c:pt idx="14321">
                  <c:v>20466.8293227049</c:v>
                </c:pt>
                <c:pt idx="14322">
                  <c:v>20481.020765556001</c:v>
                </c:pt>
                <c:pt idx="14323">
                  <c:v>20495.222048575699</c:v>
                </c:pt>
                <c:pt idx="14324">
                  <c:v>20509.433178587002</c:v>
                </c:pt>
                <c:pt idx="14325">
                  <c:v>20523.654162417701</c:v>
                </c:pt>
                <c:pt idx="14326">
                  <c:v>20537.8850069002</c:v>
                </c:pt>
                <c:pt idx="14327">
                  <c:v>20552.125718872001</c:v>
                </c:pt>
                <c:pt idx="14328">
                  <c:v>20566.376305174799</c:v>
                </c:pt>
                <c:pt idx="14329">
                  <c:v>20580.6367726555</c:v>
                </c:pt>
                <c:pt idx="14330">
                  <c:v>20594.9071281656</c:v>
                </c:pt>
                <c:pt idx="14331">
                  <c:v>20609.187378561299</c:v>
                </c:pt>
                <c:pt idx="14332">
                  <c:v>20623.4775307036</c:v>
                </c:pt>
                <c:pt idx="14333">
                  <c:v>20637.777591458202</c:v>
                </c:pt>
                <c:pt idx="14334">
                  <c:v>20652.087567695598</c:v>
                </c:pt>
                <c:pt idx="14335">
                  <c:v>20666.407466291199</c:v>
                </c:pt>
                <c:pt idx="14336">
                  <c:v>20680.737294124901</c:v>
                </c:pt>
                <c:pt idx="14337">
                  <c:v>20695.077058081501</c:v>
                </c:pt>
                <c:pt idx="14338">
                  <c:v>20709.426765050801</c:v>
                </c:pt>
                <c:pt idx="14339">
                  <c:v>20723.786421926899</c:v>
                </c:pt>
                <c:pt idx="14340">
                  <c:v>20738.156035609001</c:v>
                </c:pt>
                <c:pt idx="14341">
                  <c:v>20752.535613001201</c:v>
                </c:pt>
                <c:pt idx="14342">
                  <c:v>20766.925161012001</c:v>
                </c:pt>
                <c:pt idx="14343">
                  <c:v>20781.324686554999</c:v>
                </c:pt>
                <c:pt idx="14344">
                  <c:v>20795.734196548499</c:v>
                </c:pt>
                <c:pt idx="14345">
                  <c:v>20810.153697915499</c:v>
                </c:pt>
                <c:pt idx="14346">
                  <c:v>20824.583197584001</c:v>
                </c:pt>
                <c:pt idx="14347">
                  <c:v>20839.022702486702</c:v>
                </c:pt>
                <c:pt idx="14348">
                  <c:v>20853.472219561001</c:v>
                </c:pt>
                <c:pt idx="14349">
                  <c:v>20867.931755749301</c:v>
                </c:pt>
                <c:pt idx="14350">
                  <c:v>20882.4013179988</c:v>
                </c:pt>
                <c:pt idx="14351">
                  <c:v>20896.8809132612</c:v>
                </c:pt>
                <c:pt idx="14352">
                  <c:v>20911.370548493502</c:v>
                </c:pt>
                <c:pt idx="14353">
                  <c:v>20925.870230657201</c:v>
                </c:pt>
                <c:pt idx="14354">
                  <c:v>20940.3799667188</c:v>
                </c:pt>
                <c:pt idx="14355">
                  <c:v>20954.899763649399</c:v>
                </c:pt>
                <c:pt idx="14356">
                  <c:v>20969.4296284251</c:v>
                </c:pt>
                <c:pt idx="14357">
                  <c:v>20983.9695680269</c:v>
                </c:pt>
                <c:pt idx="14358">
                  <c:v>20998.519589440599</c:v>
                </c:pt>
                <c:pt idx="14359">
                  <c:v>21013.079699656599</c:v>
                </c:pt>
                <c:pt idx="14360">
                  <c:v>21027.649905670602</c:v>
                </c:pt>
                <c:pt idx="14361">
                  <c:v>21042.230214482701</c:v>
                </c:pt>
                <c:pt idx="14362">
                  <c:v>21056.820633098199</c:v>
                </c:pt>
                <c:pt idx="14363">
                  <c:v>21071.421168526998</c:v>
                </c:pt>
                <c:pt idx="14364">
                  <c:v>21086.031827784002</c:v>
                </c:pt>
                <c:pt idx="14365">
                  <c:v>21100.652617889002</c:v>
                </c:pt>
                <c:pt idx="14366">
                  <c:v>21115.283545866499</c:v>
                </c:pt>
                <c:pt idx="14367">
                  <c:v>21129.924618746001</c:v>
                </c:pt>
                <c:pt idx="14368">
                  <c:v>21144.575843561899</c:v>
                </c:pt>
                <c:pt idx="14369">
                  <c:v>21159.237227353398</c:v>
                </c:pt>
                <c:pt idx="14370">
                  <c:v>21173.908777164699</c:v>
                </c:pt>
                <c:pt idx="14371">
                  <c:v>21188.5905000446</c:v>
                </c:pt>
                <c:pt idx="14372">
                  <c:v>21203.282403047</c:v>
                </c:pt>
                <c:pt idx="14373">
                  <c:v>21217.984493230899</c:v>
                </c:pt>
                <c:pt idx="14374">
                  <c:v>21232.696777659701</c:v>
                </c:pt>
                <c:pt idx="14375">
                  <c:v>21247.419263402098</c:v>
                </c:pt>
                <c:pt idx="14376">
                  <c:v>21262.151957531602</c:v>
                </c:pt>
                <c:pt idx="14377">
                  <c:v>21276.894867126401</c:v>
                </c:pt>
                <c:pt idx="14378">
                  <c:v>21291.647999269899</c:v>
                </c:pt>
                <c:pt idx="14379">
                  <c:v>21306.411361050301</c:v>
                </c:pt>
                <c:pt idx="14380">
                  <c:v>21321.1849595606</c:v>
                </c:pt>
                <c:pt idx="14381">
                  <c:v>21335.9688018989</c:v>
                </c:pt>
                <c:pt idx="14382">
                  <c:v>21350.762895168202</c:v>
                </c:pt>
                <c:pt idx="14383">
                  <c:v>21365.567246476199</c:v>
                </c:pt>
                <c:pt idx="14384">
                  <c:v>21380.381862935901</c:v>
                </c:pt>
                <c:pt idx="14385">
                  <c:v>21395.206751664799</c:v>
                </c:pt>
                <c:pt idx="14386">
                  <c:v>21410.041919785701</c:v>
                </c:pt>
                <c:pt idx="14387">
                  <c:v>21424.887374426198</c:v>
                </c:pt>
                <c:pt idx="14388">
                  <c:v>21439.743122718901</c:v>
                </c:pt>
                <c:pt idx="14389">
                  <c:v>21454.609171801101</c:v>
                </c:pt>
                <c:pt idx="14390">
                  <c:v>21469.485528815399</c:v>
                </c:pt>
                <c:pt idx="14391">
                  <c:v>21484.3722009091</c:v>
                </c:pt>
                <c:pt idx="14392">
                  <c:v>21499.269195234701</c:v>
                </c:pt>
                <c:pt idx="14393">
                  <c:v>21514.176518949302</c:v>
                </c:pt>
                <c:pt idx="14394">
                  <c:v>21529.094179215299</c:v>
                </c:pt>
                <c:pt idx="14395">
                  <c:v>21544.022183199901</c:v>
                </c:pt>
                <c:pt idx="14396">
                  <c:v>21558.9605380752</c:v>
                </c:pt>
                <c:pt idx="14397">
                  <c:v>21573.909251018598</c:v>
                </c:pt>
                <c:pt idx="14398">
                  <c:v>21588.868329212099</c:v>
                </c:pt>
                <c:pt idx="14399">
                  <c:v>21603.837779842899</c:v>
                </c:pt>
                <c:pt idx="14400">
                  <c:v>21618.817610103099</c:v>
                </c:pt>
                <c:pt idx="14401">
                  <c:v>21633.807827189699</c:v>
                </c:pt>
                <c:pt idx="14402">
                  <c:v>21648.808438305001</c:v>
                </c:pt>
                <c:pt idx="14403">
                  <c:v>21663.819450655901</c:v>
                </c:pt>
                <c:pt idx="14404">
                  <c:v>21678.840871454599</c:v>
                </c:pt>
                <c:pt idx="14405">
                  <c:v>21693.872707918199</c:v>
                </c:pt>
                <c:pt idx="14406">
                  <c:v>21708.914967268702</c:v>
                </c:pt>
                <c:pt idx="14407">
                  <c:v>21723.967656733199</c:v>
                </c:pt>
                <c:pt idx="14408">
                  <c:v>21739.030783543902</c:v>
                </c:pt>
                <c:pt idx="14409">
                  <c:v>21754.104354937801</c:v>
                </c:pt>
                <c:pt idx="14410">
                  <c:v>21769.1883781572</c:v>
                </c:pt>
                <c:pt idx="14411">
                  <c:v>21784.282860449199</c:v>
                </c:pt>
                <c:pt idx="14412">
                  <c:v>21799.387809065898</c:v>
                </c:pt>
                <c:pt idx="14413">
                  <c:v>21814.503231264702</c:v>
                </c:pt>
                <c:pt idx="14414">
                  <c:v>21829.629134307699</c:v>
                </c:pt>
                <c:pt idx="14415">
                  <c:v>21844.7655254622</c:v>
                </c:pt>
                <c:pt idx="14416">
                  <c:v>21859.9124120005</c:v>
                </c:pt>
                <c:pt idx="14417">
                  <c:v>21875.069801200101</c:v>
                </c:pt>
                <c:pt idx="14418">
                  <c:v>21890.237700343401</c:v>
                </c:pt>
                <c:pt idx="14419">
                  <c:v>21905.416116717701</c:v>
                </c:pt>
                <c:pt idx="14420">
                  <c:v>21920.605057615601</c:v>
                </c:pt>
                <c:pt idx="14421">
                  <c:v>21935.804530334801</c:v>
                </c:pt>
                <c:pt idx="14422">
                  <c:v>21951.014542177702</c:v>
                </c:pt>
                <c:pt idx="14423">
                  <c:v>21966.235100452199</c:v>
                </c:pt>
                <c:pt idx="14424">
                  <c:v>21981.466212470899</c:v>
                </c:pt>
                <c:pt idx="14425">
                  <c:v>21996.707885551801</c:v>
                </c:pt>
                <c:pt idx="14426">
                  <c:v>22011.960127017701</c:v>
                </c:pt>
                <c:pt idx="14427">
                  <c:v>22027.222944196601</c:v>
                </c:pt>
                <c:pt idx="14428">
                  <c:v>22042.496344421601</c:v>
                </c:pt>
                <c:pt idx="14429">
                  <c:v>22057.780335030799</c:v>
                </c:pt>
                <c:pt idx="14430">
                  <c:v>22073.0749233674</c:v>
                </c:pt>
                <c:pt idx="14431">
                  <c:v>22088.380116779899</c:v>
                </c:pt>
                <c:pt idx="14432">
                  <c:v>22103.695922621599</c:v>
                </c:pt>
                <c:pt idx="14433">
                  <c:v>22119.022348251001</c:v>
                </c:pt>
                <c:pt idx="14434">
                  <c:v>22134.359401031899</c:v>
                </c:pt>
                <c:pt idx="14435">
                  <c:v>22149.707088332802</c:v>
                </c:pt>
                <c:pt idx="14436">
                  <c:v>22165.065417527701</c:v>
                </c:pt>
                <c:pt idx="14437">
                  <c:v>22180.4343959955</c:v>
                </c:pt>
                <c:pt idx="14438">
                  <c:v>22195.814031120201</c:v>
                </c:pt>
                <c:pt idx="14439">
                  <c:v>22211.204330291199</c:v>
                </c:pt>
                <c:pt idx="14440">
                  <c:v>22226.6053009026</c:v>
                </c:pt>
                <c:pt idx="14441">
                  <c:v>22242.016950353998</c:v>
                </c:pt>
                <c:pt idx="14442">
                  <c:v>22257.439286049899</c:v>
                </c:pt>
                <c:pt idx="14443">
                  <c:v>22272.8723154</c:v>
                </c:pt>
                <c:pt idx="14444">
                  <c:v>22288.316045819101</c:v>
                </c:pt>
                <c:pt idx="14445">
                  <c:v>22303.770484727302</c:v>
                </c:pt>
                <c:pt idx="14446">
                  <c:v>22319.235639549701</c:v>
                </c:pt>
                <c:pt idx="14447">
                  <c:v>22334.711517716602</c:v>
                </c:pt>
                <c:pt idx="14448">
                  <c:v>22350.198126663301</c:v>
                </c:pt>
                <c:pt idx="14449">
                  <c:v>22365.695473830499</c:v>
                </c:pt>
                <c:pt idx="14450">
                  <c:v>22381.203566664</c:v>
                </c:pt>
                <c:pt idx="14451">
                  <c:v>22396.722412614599</c:v>
                </c:pt>
                <c:pt idx="14452">
                  <c:v>22412.252019138399</c:v>
                </c:pt>
                <c:pt idx="14453">
                  <c:v>22427.792393696702</c:v>
                </c:pt>
                <c:pt idx="14454">
                  <c:v>22443.3435437558</c:v>
                </c:pt>
                <c:pt idx="14455">
                  <c:v>22458.9054767874</c:v>
                </c:pt>
                <c:pt idx="14456">
                  <c:v>22474.478200268299</c:v>
                </c:pt>
                <c:pt idx="14457">
                  <c:v>22490.061721680398</c:v>
                </c:pt>
                <c:pt idx="14458">
                  <c:v>22505.6560485109</c:v>
                </c:pt>
                <c:pt idx="14459">
                  <c:v>22521.261188252101</c:v>
                </c:pt>
                <c:pt idx="14460">
                  <c:v>22536.877148401501</c:v>
                </c:pt>
                <c:pt idx="14461">
                  <c:v>22552.503936461999</c:v>
                </c:pt>
                <c:pt idx="14462">
                  <c:v>22568.141559941301</c:v>
                </c:pt>
                <c:pt idx="14463">
                  <c:v>22583.790026352701</c:v>
                </c:pt>
                <c:pt idx="14464">
                  <c:v>22599.449343214499</c:v>
                </c:pt>
                <c:pt idx="14465">
                  <c:v>22615.119518050298</c:v>
                </c:pt>
                <c:pt idx="14466">
                  <c:v>22630.800558388899</c:v>
                </c:pt>
                <c:pt idx="14467">
                  <c:v>22646.492471764301</c:v>
                </c:pt>
                <c:pt idx="14468">
                  <c:v>22662.1952657156</c:v>
                </c:pt>
                <c:pt idx="14469">
                  <c:v>22677.9089477874</c:v>
                </c:pt>
                <c:pt idx="14470">
                  <c:v>22693.6335255294</c:v>
                </c:pt>
                <c:pt idx="14471">
                  <c:v>22709.369006496399</c:v>
                </c:pt>
                <c:pt idx="14472">
                  <c:v>22725.115398248599</c:v>
                </c:pt>
                <c:pt idx="14473">
                  <c:v>22740.872708351399</c:v>
                </c:pt>
                <c:pt idx="14474">
                  <c:v>22756.640944375598</c:v>
                </c:pt>
                <c:pt idx="14475">
                  <c:v>22772.420113896798</c:v>
                </c:pt>
                <c:pt idx="14476">
                  <c:v>22788.210224496401</c:v>
                </c:pt>
                <c:pt idx="14477">
                  <c:v>22804.011283760701</c:v>
                </c:pt>
                <c:pt idx="14478">
                  <c:v>22819.823299281401</c:v>
                </c:pt>
                <c:pt idx="14479">
                  <c:v>22835.646278655498</c:v>
                </c:pt>
                <c:pt idx="14480">
                  <c:v>22851.480229485001</c:v>
                </c:pt>
                <c:pt idx="14481">
                  <c:v>22867.3251593776</c:v>
                </c:pt>
                <c:pt idx="14482">
                  <c:v>22883.181075945799</c:v>
                </c:pt>
                <c:pt idx="14483">
                  <c:v>22899.0479868078</c:v>
                </c:pt>
                <c:pt idx="14484">
                  <c:v>22914.925899586899</c:v>
                </c:pt>
                <c:pt idx="14485">
                  <c:v>22930.814821911699</c:v>
                </c:pt>
                <c:pt idx="14486">
                  <c:v>22946.7147614159</c:v>
                </c:pt>
                <c:pt idx="14487">
                  <c:v>22962.625725738901</c:v>
                </c:pt>
                <c:pt idx="14488">
                  <c:v>22978.547722525102</c:v>
                </c:pt>
                <c:pt idx="14489">
                  <c:v>22994.480759424201</c:v>
                </c:pt>
                <c:pt idx="14490">
                  <c:v>23010.4248440913</c:v>
                </c:pt>
                <c:pt idx="14491">
                  <c:v>23026.3799841869</c:v>
                </c:pt>
                <c:pt idx="14492">
                  <c:v>23042.346187376501</c:v>
                </c:pt>
                <c:pt idx="14493">
                  <c:v>23058.3234613313</c:v>
                </c:pt>
                <c:pt idx="14494">
                  <c:v>23074.311813727501</c:v>
                </c:pt>
                <c:pt idx="14495">
                  <c:v>23090.3112522468</c:v>
                </c:pt>
                <c:pt idx="14496">
                  <c:v>23106.321784576201</c:v>
                </c:pt>
                <c:pt idx="14497">
                  <c:v>23122.343418408</c:v>
                </c:pt>
                <c:pt idx="14498">
                  <c:v>23138.376161439799</c:v>
                </c:pt>
                <c:pt idx="14499">
                  <c:v>23154.420021374601</c:v>
                </c:pt>
                <c:pt idx="14500">
                  <c:v>23170.475005920802</c:v>
                </c:pt>
                <c:pt idx="14501">
                  <c:v>23186.541122791899</c:v>
                </c:pt>
                <c:pt idx="14502">
                  <c:v>23202.618379707099</c:v>
                </c:pt>
                <c:pt idx="14503">
                  <c:v>23218.706784390601</c:v>
                </c:pt>
                <c:pt idx="14504">
                  <c:v>23234.8063445722</c:v>
                </c:pt>
                <c:pt idx="14505">
                  <c:v>23250.917067987</c:v>
                </c:pt>
                <c:pt idx="14506">
                  <c:v>23267.0389623755</c:v>
                </c:pt>
                <c:pt idx="14507">
                  <c:v>23283.1720354834</c:v>
                </c:pt>
                <c:pt idx="14508">
                  <c:v>23299.316295061901</c:v>
                </c:pt>
                <c:pt idx="14509">
                  <c:v>23315.4717488676</c:v>
                </c:pt>
                <c:pt idx="14510">
                  <c:v>23331.638404662401</c:v>
                </c:pt>
                <c:pt idx="14511">
                  <c:v>23347.816270213702</c:v>
                </c:pt>
                <c:pt idx="14512">
                  <c:v>23364.005353294098</c:v>
                </c:pt>
                <c:pt idx="14513">
                  <c:v>23380.205661681699</c:v>
                </c:pt>
                <c:pt idx="14514">
                  <c:v>23396.417203160101</c:v>
                </c:pt>
                <c:pt idx="14515">
                  <c:v>23412.639985517999</c:v>
                </c:pt>
                <c:pt idx="14516">
                  <c:v>23428.8740165499</c:v>
                </c:pt>
                <c:pt idx="14517">
                  <c:v>23445.119304055399</c:v>
                </c:pt>
                <c:pt idx="14518">
                  <c:v>23461.375855839498</c:v>
                </c:pt>
                <c:pt idx="14519">
                  <c:v>23477.643679712801</c:v>
                </c:pt>
                <c:pt idx="14520">
                  <c:v>23493.9227834913</c:v>
                </c:pt>
                <c:pt idx="14521">
                  <c:v>23510.213174996199</c:v>
                </c:pt>
                <c:pt idx="14522">
                  <c:v>23526.5148620543</c:v>
                </c:pt>
                <c:pt idx="14523">
                  <c:v>23542.8278524979</c:v>
                </c:pt>
                <c:pt idx="14524">
                  <c:v>23559.152154164502</c:v>
                </c:pt>
                <c:pt idx="14525">
                  <c:v>23575.487774897301</c:v>
                </c:pt>
                <c:pt idx="14526">
                  <c:v>23591.834722544601</c:v>
                </c:pt>
                <c:pt idx="14527">
                  <c:v>23608.1930049605</c:v>
                </c:pt>
                <c:pt idx="14528">
                  <c:v>23624.5626300043</c:v>
                </c:pt>
                <c:pt idx="14529">
                  <c:v>23640.943605540899</c:v>
                </c:pt>
                <c:pt idx="14530">
                  <c:v>23657.3359394406</c:v>
                </c:pt>
                <c:pt idx="14531">
                  <c:v>23673.739639578998</c:v>
                </c:pt>
                <c:pt idx="14532">
                  <c:v>23690.154713837499</c:v>
                </c:pt>
                <c:pt idx="14533">
                  <c:v>23706.581170102701</c:v>
                </c:pt>
                <c:pt idx="14534">
                  <c:v>23723.019016266699</c:v>
                </c:pt>
                <c:pt idx="14535">
                  <c:v>23739.468260227099</c:v>
                </c:pt>
                <c:pt idx="14536">
                  <c:v>23755.928909887101</c:v>
                </c:pt>
                <c:pt idx="14537">
                  <c:v>23772.4009731552</c:v>
                </c:pt>
                <c:pt idx="14538">
                  <c:v>23788.884457945402</c:v>
                </c:pt>
                <c:pt idx="14539">
                  <c:v>23805.3793721773</c:v>
                </c:pt>
                <c:pt idx="14540">
                  <c:v>23821.8857237759</c:v>
                </c:pt>
                <c:pt idx="14541">
                  <c:v>23838.4035206718</c:v>
                </c:pt>
                <c:pt idx="14542">
                  <c:v>23854.932770800999</c:v>
                </c:pt>
                <c:pt idx="14543">
                  <c:v>23871.473482105001</c:v>
                </c:pt>
                <c:pt idx="14544">
                  <c:v>23888.025662530799</c:v>
                </c:pt>
                <c:pt idx="14545">
                  <c:v>23904.589320030998</c:v>
                </c:pt>
                <c:pt idx="14546">
                  <c:v>23921.164462563702</c:v>
                </c:pt>
                <c:pt idx="14547">
                  <c:v>23937.7510980923</c:v>
                </c:pt>
                <c:pt idx="14548">
                  <c:v>23954.349234586101</c:v>
                </c:pt>
                <c:pt idx="14549">
                  <c:v>23970.958880019702</c:v>
                </c:pt>
                <c:pt idx="14550">
                  <c:v>23987.580042373102</c:v>
                </c:pt>
                <c:pt idx="14551">
                  <c:v>24004.212729632101</c:v>
                </c:pt>
                <c:pt idx="14552">
                  <c:v>24020.856949788002</c:v>
                </c:pt>
                <c:pt idx="14553">
                  <c:v>24037.5127108374</c:v>
                </c:pt>
                <c:pt idx="14554">
                  <c:v>24054.1800207827</c:v>
                </c:pt>
                <c:pt idx="14555">
                  <c:v>24070.858887631799</c:v>
                </c:pt>
                <c:pt idx="14556">
                  <c:v>24087.549319398</c:v>
                </c:pt>
                <c:pt idx="14557">
                  <c:v>24104.251324100402</c:v>
                </c:pt>
                <c:pt idx="14558">
                  <c:v>24120.964909763399</c:v>
                </c:pt>
                <c:pt idx="14559">
                  <c:v>24137.690084417201</c:v>
                </c:pt>
                <c:pt idx="14560">
                  <c:v>24154.426856097401</c:v>
                </c:pt>
                <c:pt idx="14561">
                  <c:v>24171.175232845198</c:v>
                </c:pt>
                <c:pt idx="14562">
                  <c:v>24187.9352227075</c:v>
                </c:pt>
                <c:pt idx="14563">
                  <c:v>24204.706833736702</c:v>
                </c:pt>
                <c:pt idx="14564">
                  <c:v>24221.490073990601</c:v>
                </c:pt>
                <c:pt idx="14565">
                  <c:v>24238.2849515329</c:v>
                </c:pt>
                <c:pt idx="14566">
                  <c:v>24255.0914744328</c:v>
                </c:pt>
                <c:pt idx="14567">
                  <c:v>24271.909650764901</c:v>
                </c:pt>
                <c:pt idx="14568">
                  <c:v>24288.739488609601</c:v>
                </c:pt>
                <c:pt idx="14569">
                  <c:v>24305.5809960529</c:v>
                </c:pt>
                <c:pt idx="14570">
                  <c:v>24322.434181186301</c:v>
                </c:pt>
                <c:pt idx="14571">
                  <c:v>24339.299052106999</c:v>
                </c:pt>
                <c:pt idx="14572">
                  <c:v>24356.175616917699</c:v>
                </c:pt>
                <c:pt idx="14573">
                  <c:v>24373.0638837269</c:v>
                </c:pt>
                <c:pt idx="14574">
                  <c:v>24389.963860648601</c:v>
                </c:pt>
                <c:pt idx="14575">
                  <c:v>24406.8755558023</c:v>
                </c:pt>
                <c:pt idx="14576">
                  <c:v>24423.798977313501</c:v>
                </c:pt>
                <c:pt idx="14577">
                  <c:v>24440.734133312999</c:v>
                </c:pt>
                <c:pt idx="14578">
                  <c:v>24457.6810319373</c:v>
                </c:pt>
                <c:pt idx="14579">
                  <c:v>24474.639681328601</c:v>
                </c:pt>
                <c:pt idx="14580">
                  <c:v>24491.6100896348</c:v>
                </c:pt>
                <c:pt idx="14581">
                  <c:v>24508.5922650094</c:v>
                </c:pt>
                <c:pt idx="14582">
                  <c:v>24525.586215611402</c:v>
                </c:pt>
                <c:pt idx="14583">
                  <c:v>24542.591949605801</c:v>
                </c:pt>
                <c:pt idx="14584">
                  <c:v>24559.609475162899</c:v>
                </c:pt>
                <c:pt idx="14585">
                  <c:v>24576.638800458801</c:v>
                </c:pt>
                <c:pt idx="14586">
                  <c:v>24593.679933675401</c:v>
                </c:pt>
                <c:pt idx="14587">
                  <c:v>24610.732883000201</c:v>
                </c:pt>
                <c:pt idx="14588">
                  <c:v>24627.7976566262</c:v>
                </c:pt>
                <c:pt idx="14589">
                  <c:v>24644.874262752201</c:v>
                </c:pt>
                <c:pt idx="14590">
                  <c:v>24661.962709582898</c:v>
                </c:pt>
                <c:pt idx="14591">
                  <c:v>24679.0630053284</c:v>
                </c:pt>
                <c:pt idx="14592">
                  <c:v>24696.1751582045</c:v>
                </c:pt>
                <c:pt idx="14593">
                  <c:v>24713.299176432902</c:v>
                </c:pt>
                <c:pt idx="14594">
                  <c:v>24730.4350682408</c:v>
                </c:pt>
                <c:pt idx="14595">
                  <c:v>24747.582841861298</c:v>
                </c:pt>
                <c:pt idx="14596">
                  <c:v>24764.742505532999</c:v>
                </c:pt>
                <c:pt idx="14597">
                  <c:v>24781.914067500398</c:v>
                </c:pt>
                <c:pt idx="14598">
                  <c:v>24799.0975360136</c:v>
                </c:pt>
                <c:pt idx="14599">
                  <c:v>24816.2929193284</c:v>
                </c:pt>
                <c:pt idx="14600">
                  <c:v>24833.500225706299</c:v>
                </c:pt>
                <c:pt idx="14601">
                  <c:v>24850.7194634148</c:v>
                </c:pt>
                <c:pt idx="14602">
                  <c:v>24867.9506407269</c:v>
                </c:pt>
                <c:pt idx="14603">
                  <c:v>24885.193765921202</c:v>
                </c:pt>
                <c:pt idx="14604">
                  <c:v>24902.448847282401</c:v>
                </c:pt>
                <c:pt idx="14605">
                  <c:v>24919.7158931007</c:v>
                </c:pt>
                <c:pt idx="14606">
                  <c:v>24936.994911672002</c:v>
                </c:pt>
                <c:pt idx="14607">
                  <c:v>24954.285911298201</c:v>
                </c:pt>
                <c:pt idx="14608">
                  <c:v>24971.588900286799</c:v>
                </c:pt>
                <c:pt idx="14609">
                  <c:v>24988.903886950899</c:v>
                </c:pt>
                <c:pt idx="14610">
                  <c:v>25006.2308796098</c:v>
                </c:pt>
                <c:pt idx="14611">
                  <c:v>25023.569886588099</c:v>
                </c:pt>
                <c:pt idx="14612">
                  <c:v>25040.920916216499</c:v>
                </c:pt>
                <c:pt idx="14613">
                  <c:v>25058.283976831201</c:v>
                </c:pt>
                <c:pt idx="14614">
                  <c:v>25075.659076774598</c:v>
                </c:pt>
                <c:pt idx="14615">
                  <c:v>25093.046224394398</c:v>
                </c:pt>
                <c:pt idx="14616">
                  <c:v>25110.445428044299</c:v>
                </c:pt>
                <c:pt idx="14617">
                  <c:v>25127.856696083902</c:v>
                </c:pt>
                <c:pt idx="14618">
                  <c:v>25145.280036878499</c:v>
                </c:pt>
                <c:pt idx="14619">
                  <c:v>25162.715458799201</c:v>
                </c:pt>
                <c:pt idx="14620">
                  <c:v>25180.162970222798</c:v>
                </c:pt>
                <c:pt idx="14621">
                  <c:v>25197.622579532101</c:v>
                </c:pt>
                <c:pt idx="14622">
                  <c:v>25215.094295115599</c:v>
                </c:pt>
                <c:pt idx="14623">
                  <c:v>25232.5781253676</c:v>
                </c:pt>
                <c:pt idx="14624">
                  <c:v>25250.0740786883</c:v>
                </c:pt>
                <c:pt idx="14625">
                  <c:v>25267.582163483701</c:v>
                </c:pt>
                <c:pt idx="14626">
                  <c:v>25285.1023881656</c:v>
                </c:pt>
                <c:pt idx="14627">
                  <c:v>25302.634761151599</c:v>
                </c:pt>
                <c:pt idx="14628">
                  <c:v>25320.179290865199</c:v>
                </c:pt>
                <c:pt idx="14629">
                  <c:v>25337.735985735799</c:v>
                </c:pt>
                <c:pt idx="14630">
                  <c:v>25355.304854198501</c:v>
                </c:pt>
                <c:pt idx="14631">
                  <c:v>25372.8859046943</c:v>
                </c:pt>
                <c:pt idx="14632">
                  <c:v>25390.479145670099</c:v>
                </c:pt>
                <c:pt idx="14633">
                  <c:v>25408.084585578599</c:v>
                </c:pt>
                <c:pt idx="14634">
                  <c:v>25425.702232878499</c:v>
                </c:pt>
                <c:pt idx="14635">
                  <c:v>25443.332096033999</c:v>
                </c:pt>
                <c:pt idx="14636">
                  <c:v>25460.9741835157</c:v>
                </c:pt>
                <c:pt idx="14637">
                  <c:v>25478.6285037997</c:v>
                </c:pt>
                <c:pt idx="14638">
                  <c:v>25496.2950653679</c:v>
                </c:pt>
                <c:pt idx="14639">
                  <c:v>25513.9738767085</c:v>
                </c:pt>
                <c:pt idx="14640">
                  <c:v>25531.664946315199</c:v>
                </c:pt>
                <c:pt idx="14641">
                  <c:v>25549.368282687799</c:v>
                </c:pt>
                <c:pt idx="14642">
                  <c:v>25567.0838943319</c:v>
                </c:pt>
                <c:pt idx="14643">
                  <c:v>25584.811789758998</c:v>
                </c:pt>
                <c:pt idx="14644">
                  <c:v>25602.551977486499</c:v>
                </c:pt>
                <c:pt idx="14645">
                  <c:v>25620.304466037702</c:v>
                </c:pt>
                <c:pt idx="14646">
                  <c:v>25638.069263942001</c:v>
                </c:pt>
                <c:pt idx="14647">
                  <c:v>25655.846379734401</c:v>
                </c:pt>
                <c:pt idx="14648">
                  <c:v>25673.635821955999</c:v>
                </c:pt>
                <c:pt idx="14649">
                  <c:v>25691.4375991538</c:v>
                </c:pt>
                <c:pt idx="14650">
                  <c:v>25709.2517198807</c:v>
                </c:pt>
                <c:pt idx="14651">
                  <c:v>25727.078192695601</c:v>
                </c:pt>
                <c:pt idx="14652">
                  <c:v>25744.917026163301</c:v>
                </c:pt>
                <c:pt idx="14653">
                  <c:v>25762.768228854398</c:v>
                </c:pt>
                <c:pt idx="14654">
                  <c:v>25780.631809345599</c:v>
                </c:pt>
                <c:pt idx="14655">
                  <c:v>25798.507776219602</c:v>
                </c:pt>
                <c:pt idx="14656">
                  <c:v>25816.396138065</c:v>
                </c:pt>
                <c:pt idx="14657">
                  <c:v>25834.296903476101</c:v>
                </c:pt>
                <c:pt idx="14658">
                  <c:v>25852.210081053599</c:v>
                </c:pt>
                <c:pt idx="14659">
                  <c:v>25870.1356794038</c:v>
                </c:pt>
                <c:pt idx="14660">
                  <c:v>25888.073707139101</c:v>
                </c:pt>
                <c:pt idx="14661">
                  <c:v>25906.024172877998</c:v>
                </c:pt>
                <c:pt idx="14662">
                  <c:v>25923.9870852448</c:v>
                </c:pt>
                <c:pt idx="14663">
                  <c:v>25941.9624528698</c:v>
                </c:pt>
                <c:pt idx="14664">
                  <c:v>25959.950284389401</c:v>
                </c:pt>
                <c:pt idx="14665">
                  <c:v>25977.950588445801</c:v>
                </c:pt>
                <c:pt idx="14666">
                  <c:v>25995.963373687398</c:v>
                </c:pt>
                <c:pt idx="14667">
                  <c:v>26013.988648768402</c:v>
                </c:pt>
                <c:pt idx="14668">
                  <c:v>26032.026422349099</c:v>
                </c:pt>
                <c:pt idx="14669">
                  <c:v>26050.076703096001</c:v>
                </c:pt>
                <c:pt idx="14670">
                  <c:v>26068.139499681201</c:v>
                </c:pt>
                <c:pt idx="14671">
                  <c:v>26086.214820783</c:v>
                </c:pt>
                <c:pt idx="14672">
                  <c:v>26104.302675086001</c:v>
                </c:pt>
                <c:pt idx="14673">
                  <c:v>26122.4030712803</c:v>
                </c:pt>
                <c:pt idx="14674">
                  <c:v>26140.516018062401</c:v>
                </c:pt>
                <c:pt idx="14675">
                  <c:v>26158.641524134699</c:v>
                </c:pt>
                <c:pt idx="14676">
                  <c:v>26176.7795982057</c:v>
                </c:pt>
                <c:pt idx="14677">
                  <c:v>26194.9302489898</c:v>
                </c:pt>
                <c:pt idx="14678">
                  <c:v>26213.093485207599</c:v>
                </c:pt>
                <c:pt idx="14679">
                  <c:v>26231.269315585701</c:v>
                </c:pt>
                <c:pt idx="14680">
                  <c:v>26249.457748856701</c:v>
                </c:pt>
                <c:pt idx="14681">
                  <c:v>26267.658793759299</c:v>
                </c:pt>
                <c:pt idx="14682">
                  <c:v>26285.872459038299</c:v>
                </c:pt>
                <c:pt idx="14683">
                  <c:v>26304.098753444301</c:v>
                </c:pt>
                <c:pt idx="14684">
                  <c:v>26322.337685734499</c:v>
                </c:pt>
                <c:pt idx="14685">
                  <c:v>26340.589264671598</c:v>
                </c:pt>
                <c:pt idx="14686">
                  <c:v>26358.853499024699</c:v>
                </c:pt>
                <c:pt idx="14687">
                  <c:v>26377.130397568901</c:v>
                </c:pt>
                <c:pt idx="14688">
                  <c:v>26395.4199690854</c:v>
                </c:pt>
                <c:pt idx="14689">
                  <c:v>26413.722222361499</c:v>
                </c:pt>
                <c:pt idx="14690">
                  <c:v>26432.037166190599</c:v>
                </c:pt>
                <c:pt idx="14691">
                  <c:v>26450.364809372099</c:v>
                </c:pt>
                <c:pt idx="14692">
                  <c:v>26468.705160711601</c:v>
                </c:pt>
                <c:pt idx="14693">
                  <c:v>26487.0582290208</c:v>
                </c:pt>
                <c:pt idx="14694">
                  <c:v>26505.424023117401</c:v>
                </c:pt>
                <c:pt idx="14695">
                  <c:v>26523.802551825502</c:v>
                </c:pt>
                <c:pt idx="14696">
                  <c:v>26542.1938239749</c:v>
                </c:pt>
                <c:pt idx="14697">
                  <c:v>26560.597848401801</c:v>
                </c:pt>
                <c:pt idx="14698">
                  <c:v>26579.0146339485</c:v>
                </c:pt>
                <c:pt idx="14699">
                  <c:v>26597.4441894634</c:v>
                </c:pt>
                <c:pt idx="14700">
                  <c:v>26615.886523801099</c:v>
                </c:pt>
                <c:pt idx="14701">
                  <c:v>26634.341645822198</c:v>
                </c:pt>
                <c:pt idx="14702">
                  <c:v>26652.809564393501</c:v>
                </c:pt>
                <c:pt idx="14703">
                  <c:v>26671.290288388001</c:v>
                </c:pt>
                <c:pt idx="14704">
                  <c:v>26689.783826684801</c:v>
                </c:pt>
                <c:pt idx="14705">
                  <c:v>26708.290188169201</c:v>
                </c:pt>
                <c:pt idx="14706">
                  <c:v>26726.809381732699</c:v>
                </c:pt>
                <c:pt idx="14707">
                  <c:v>26745.341416272699</c:v>
                </c:pt>
                <c:pt idx="14708">
                  <c:v>26763.886300693201</c:v>
                </c:pt>
                <c:pt idx="14709">
                  <c:v>26782.444043904001</c:v>
                </c:pt>
                <c:pt idx="14710">
                  <c:v>26801.0146548214</c:v>
                </c:pt>
                <c:pt idx="14711">
                  <c:v>26819.598142367398</c:v>
                </c:pt>
                <c:pt idx="14712">
                  <c:v>26838.194515470801</c:v>
                </c:pt>
                <c:pt idx="14713">
                  <c:v>26856.803783066101</c:v>
                </c:pt>
                <c:pt idx="14714">
                  <c:v>26875.425954094299</c:v>
                </c:pt>
                <c:pt idx="14715">
                  <c:v>26894.061037502401</c:v>
                </c:pt>
                <c:pt idx="14716">
                  <c:v>26912.7090422437</c:v>
                </c:pt>
                <c:pt idx="14717">
                  <c:v>26931.369977277602</c:v>
                </c:pt>
                <c:pt idx="14718">
                  <c:v>26950.043851570001</c:v>
                </c:pt>
                <c:pt idx="14719">
                  <c:v>26968.730674092702</c:v>
                </c:pt>
                <c:pt idx="14720">
                  <c:v>26987.430453823799</c:v>
                </c:pt>
                <c:pt idx="14721">
                  <c:v>27006.143199747799</c:v>
                </c:pt>
                <c:pt idx="14722">
                  <c:v>27024.8689208551</c:v>
                </c:pt>
                <c:pt idx="14723">
                  <c:v>27043.607626142701</c:v>
                </c:pt>
                <c:pt idx="14724">
                  <c:v>27062.359324613699</c:v>
                </c:pt>
                <c:pt idx="14725">
                  <c:v>27081.1240252772</c:v>
                </c:pt>
                <c:pt idx="14726">
                  <c:v>27099.901737148899</c:v>
                </c:pt>
                <c:pt idx="14727">
                  <c:v>27118.6924692506</c:v>
                </c:pt>
                <c:pt idx="14728">
                  <c:v>27137.496230610399</c:v>
                </c:pt>
                <c:pt idx="14729">
                  <c:v>27156.3130302625</c:v>
                </c:pt>
                <c:pt idx="14730">
                  <c:v>27175.142877247599</c:v>
                </c:pt>
                <c:pt idx="14731">
                  <c:v>27193.9857806125</c:v>
                </c:pt>
                <c:pt idx="14732">
                  <c:v>27212.8417494104</c:v>
                </c:pt>
                <c:pt idx="14733">
                  <c:v>27231.7107927006</c:v>
                </c:pt>
                <c:pt idx="14734">
                  <c:v>27250.592919548901</c:v>
                </c:pt>
                <c:pt idx="14735">
                  <c:v>27269.488139027198</c:v>
                </c:pt>
                <c:pt idx="14736">
                  <c:v>27288.3964602138</c:v>
                </c:pt>
                <c:pt idx="14737">
                  <c:v>27307.317892193299</c:v>
                </c:pt>
                <c:pt idx="14738">
                  <c:v>27326.252444056401</c:v>
                </c:pt>
                <c:pt idx="14739">
                  <c:v>27345.200124900399</c:v>
                </c:pt>
                <c:pt idx="14740">
                  <c:v>27364.1609438288</c:v>
                </c:pt>
                <c:pt idx="14741">
                  <c:v>27383.134909951299</c:v>
                </c:pt>
                <c:pt idx="14742">
                  <c:v>27402.122032383999</c:v>
                </c:pt>
                <c:pt idx="14743">
                  <c:v>27421.1223202494</c:v>
                </c:pt>
                <c:pt idx="14744">
                  <c:v>27440.135782676101</c:v>
                </c:pt>
                <c:pt idx="14745">
                  <c:v>27459.1624287993</c:v>
                </c:pt>
                <c:pt idx="14746">
                  <c:v>27478.2022677604</c:v>
                </c:pt>
                <c:pt idx="14747">
                  <c:v>27497.255308707099</c:v>
                </c:pt>
                <c:pt idx="14748">
                  <c:v>27516.3215607936</c:v>
                </c:pt>
                <c:pt idx="14749">
                  <c:v>27535.401033180198</c:v>
                </c:pt>
                <c:pt idx="14750">
                  <c:v>27554.493735033699</c:v>
                </c:pt>
                <c:pt idx="14751">
                  <c:v>27573.599675527301</c:v>
                </c:pt>
                <c:pt idx="14752">
                  <c:v>27592.718863840601</c:v>
                </c:pt>
                <c:pt idx="14753">
                  <c:v>27611.851309159301</c:v>
                </c:pt>
                <c:pt idx="14754">
                  <c:v>27630.997020675699</c:v>
                </c:pt>
                <c:pt idx="14755">
                  <c:v>27650.156007588401</c:v>
                </c:pt>
                <c:pt idx="14756">
                  <c:v>27669.328279102501</c:v>
                </c:pt>
                <c:pt idx="14757">
                  <c:v>27688.513844429199</c:v>
                </c:pt>
                <c:pt idx="14758">
                  <c:v>27707.712712786401</c:v>
                </c:pt>
                <c:pt idx="14759">
                  <c:v>27726.9248933983</c:v>
                </c:pt>
                <c:pt idx="14760">
                  <c:v>27746.1503954953</c:v>
                </c:pt>
                <c:pt idx="14761">
                  <c:v>27765.389228314401</c:v>
                </c:pt>
                <c:pt idx="14762">
                  <c:v>27784.641401099001</c:v>
                </c:pt>
                <c:pt idx="14763">
                  <c:v>27803.906923098799</c:v>
                </c:pt>
                <c:pt idx="14764">
                  <c:v>27823.185803569999</c:v>
                </c:pt>
                <c:pt idx="14765">
                  <c:v>27842.478051775299</c:v>
                </c:pt>
                <c:pt idx="14766">
                  <c:v>27861.783676983599</c:v>
                </c:pt>
                <c:pt idx="14767">
                  <c:v>27881.102688470299</c:v>
                </c:pt>
                <c:pt idx="14768">
                  <c:v>27900.435095517401</c:v>
                </c:pt>
                <c:pt idx="14769">
                  <c:v>27919.780907413198</c:v>
                </c:pt>
                <c:pt idx="14770">
                  <c:v>27939.140133452402</c:v>
                </c:pt>
                <c:pt idx="14771">
                  <c:v>27958.512782936199</c:v>
                </c:pt>
                <c:pt idx="14772">
                  <c:v>27977.898865172301</c:v>
                </c:pt>
                <c:pt idx="14773">
                  <c:v>27997.298389474799</c:v>
                </c:pt>
                <c:pt idx="14774">
                  <c:v>28016.711365164101</c:v>
                </c:pt>
                <c:pt idx="14775">
                  <c:v>28036.1378015675</c:v>
                </c:pt>
                <c:pt idx="14776">
                  <c:v>28055.5777080183</c:v>
                </c:pt>
                <c:pt idx="14777">
                  <c:v>28075.031093856502</c:v>
                </c:pt>
                <c:pt idx="14778">
                  <c:v>28094.497968428499</c:v>
                </c:pt>
                <c:pt idx="14779">
                  <c:v>28113.978341087299</c:v>
                </c:pt>
                <c:pt idx="14780">
                  <c:v>28133.4722211923</c:v>
                </c:pt>
                <c:pt idx="14781">
                  <c:v>28152.979618109301</c:v>
                </c:pt>
                <c:pt idx="14782">
                  <c:v>28172.5005412108</c:v>
                </c:pt>
                <c:pt idx="14783">
                  <c:v>28192.034999875599</c:v>
                </c:pt>
                <c:pt idx="14784">
                  <c:v>28211.583003489199</c:v>
                </c:pt>
                <c:pt idx="14785">
                  <c:v>28231.144561443401</c:v>
                </c:pt>
                <c:pt idx="14786">
                  <c:v>28250.719683136602</c:v>
                </c:pt>
                <c:pt idx="14787">
                  <c:v>28270.308377973699</c:v>
                </c:pt>
                <c:pt idx="14788">
                  <c:v>28289.9106553663</c:v>
                </c:pt>
                <c:pt idx="14789">
                  <c:v>28309.5265247323</c:v>
                </c:pt>
                <c:pt idx="14790">
                  <c:v>28329.155995496101</c:v>
                </c:pt>
                <c:pt idx="14791">
                  <c:v>28348.799077088901</c:v>
                </c:pt>
                <c:pt idx="14792">
                  <c:v>28368.455778948199</c:v>
                </c:pt>
                <c:pt idx="14793">
                  <c:v>28388.126110517998</c:v>
                </c:pt>
                <c:pt idx="14794">
                  <c:v>28407.810081249201</c:v>
                </c:pt>
                <c:pt idx="14795">
                  <c:v>28427.507700598901</c:v>
                </c:pt>
                <c:pt idx="14796">
                  <c:v>28447.218978031</c:v>
                </c:pt>
                <c:pt idx="14797">
                  <c:v>28466.943923015599</c:v>
                </c:pt>
                <c:pt idx="14798">
                  <c:v>28486.682545029798</c:v>
                </c:pt>
                <c:pt idx="14799">
                  <c:v>28506.434853557101</c:v>
                </c:pt>
                <c:pt idx="14800">
                  <c:v>28526.200858087399</c:v>
                </c:pt>
                <c:pt idx="14801">
                  <c:v>28545.9805681174</c:v>
                </c:pt>
                <c:pt idx="14802">
                  <c:v>28565.7739931504</c:v>
                </c:pt>
                <c:pt idx="14803">
                  <c:v>28585.581142696199</c:v>
                </c:pt>
                <c:pt idx="14804">
                  <c:v>28605.402026271098</c:v>
                </c:pt>
                <c:pt idx="14805">
                  <c:v>28625.236653398199</c:v>
                </c:pt>
                <c:pt idx="14806">
                  <c:v>28645.085033607102</c:v>
                </c:pt>
                <c:pt idx="14807">
                  <c:v>28664.947176434001</c:v>
                </c:pt>
                <c:pt idx="14808">
                  <c:v>28684.8230914216</c:v>
                </c:pt>
                <c:pt idx="14809">
                  <c:v>28704.712788119599</c:v>
                </c:pt>
                <c:pt idx="14810">
                  <c:v>28724.616276083801</c:v>
                </c:pt>
                <c:pt idx="14811">
                  <c:v>28744.5335648771</c:v>
                </c:pt>
                <c:pt idx="14812">
                  <c:v>28764.464664068699</c:v>
                </c:pt>
                <c:pt idx="14813">
                  <c:v>28784.409583234599</c:v>
                </c:pt>
                <c:pt idx="14814">
                  <c:v>28804.368331957401</c:v>
                </c:pt>
                <c:pt idx="14815">
                  <c:v>28824.340919826402</c:v>
                </c:pt>
                <c:pt idx="14816">
                  <c:v>28844.327356437301</c:v>
                </c:pt>
                <c:pt idx="14817">
                  <c:v>28864.327651392799</c:v>
                </c:pt>
                <c:pt idx="14818">
                  <c:v>28884.341814302101</c:v>
                </c:pt>
                <c:pt idx="14819">
                  <c:v>28904.3698547811</c:v>
                </c:pt>
                <c:pt idx="14820">
                  <c:v>28924.4117824522</c:v>
                </c:pt>
                <c:pt idx="14821">
                  <c:v>28944.4676069446</c:v>
                </c:pt>
                <c:pt idx="14822">
                  <c:v>28964.537337894399</c:v>
                </c:pt>
                <c:pt idx="14823">
                  <c:v>28984.6209849439</c:v>
                </c:pt>
                <c:pt idx="14824">
                  <c:v>29004.718557742501</c:v>
                </c:pt>
                <c:pt idx="14825">
                  <c:v>29024.830065946098</c:v>
                </c:pt>
                <c:pt idx="14826">
                  <c:v>29044.955519217401</c:v>
                </c:pt>
                <c:pt idx="14827">
                  <c:v>29065.0949272256</c:v>
                </c:pt>
                <c:pt idx="14828">
                  <c:v>29085.248299646901</c:v>
                </c:pt>
                <c:pt idx="14829">
                  <c:v>29105.4156461639</c:v>
                </c:pt>
                <c:pt idx="14830">
                  <c:v>29125.5969764662</c:v>
                </c:pt>
                <c:pt idx="14831">
                  <c:v>29145.792300249799</c:v>
                </c:pt>
                <c:pt idx="14832">
                  <c:v>29166.0016272178</c:v>
                </c:pt>
                <c:pt idx="14833">
                  <c:v>29186.224967079699</c:v>
                </c:pt>
                <c:pt idx="14834">
                  <c:v>29206.462329551901</c:v>
                </c:pt>
                <c:pt idx="14835">
                  <c:v>29226.7137243576</c:v>
                </c:pt>
                <c:pt idx="14836">
                  <c:v>29246.9791612265</c:v>
                </c:pt>
                <c:pt idx="14837">
                  <c:v>29267.258649895201</c:v>
                </c:pt>
                <c:pt idx="14838">
                  <c:v>29287.552200107199</c:v>
                </c:pt>
                <c:pt idx="14839">
                  <c:v>29307.859821612401</c:v>
                </c:pt>
                <c:pt idx="14840">
                  <c:v>29328.181524167801</c:v>
                </c:pt>
                <c:pt idx="14841">
                  <c:v>29348.517317536898</c:v>
                </c:pt>
                <c:pt idx="14842">
                  <c:v>29368.8672114902</c:v>
                </c:pt>
                <c:pt idx="14843">
                  <c:v>29389.231215804899</c:v>
                </c:pt>
                <c:pt idx="14844">
                  <c:v>29409.6093402648</c:v>
                </c:pt>
                <c:pt idx="14845">
                  <c:v>29430.001594660702</c:v>
                </c:pt>
                <c:pt idx="14846">
                  <c:v>29450.407988790201</c:v>
                </c:pt>
                <c:pt idx="14847">
                  <c:v>29470.828532457501</c:v>
                </c:pt>
                <c:pt idx="14848">
                  <c:v>29491.263235473802</c:v>
                </c:pt>
                <c:pt idx="14849">
                  <c:v>29511.712107656898</c:v>
                </c:pt>
                <c:pt idx="14850">
                  <c:v>29532.175158831698</c:v>
                </c:pt>
                <c:pt idx="14851">
                  <c:v>29552.652398829501</c:v>
                </c:pt>
                <c:pt idx="14852">
                  <c:v>29573.1438374889</c:v>
                </c:pt>
                <c:pt idx="14853">
                  <c:v>29593.649484654899</c:v>
                </c:pt>
                <c:pt idx="14854">
                  <c:v>29614.1693501796</c:v>
                </c:pt>
                <c:pt idx="14855">
                  <c:v>29634.703443921699</c:v>
                </c:pt>
                <c:pt idx="14856">
                  <c:v>29655.251775747001</c:v>
                </c:pt>
                <c:pt idx="14857">
                  <c:v>29675.814355528</c:v>
                </c:pt>
                <c:pt idx="14858">
                  <c:v>29696.391193144002</c:v>
                </c:pt>
                <c:pt idx="14859">
                  <c:v>29716.982298481202</c:v>
                </c:pt>
                <c:pt idx="14860">
                  <c:v>29737.587681432698</c:v>
                </c:pt>
                <c:pt idx="14861">
                  <c:v>29758.2073518984</c:v>
                </c:pt>
                <c:pt idx="14862">
                  <c:v>29778.8413197851</c:v>
                </c:pt>
                <c:pt idx="14863">
                  <c:v>29799.489595006398</c:v>
                </c:pt>
                <c:pt idx="14864">
                  <c:v>29820.152187482901</c:v>
                </c:pt>
                <c:pt idx="14865">
                  <c:v>29840.829107141901</c:v>
                </c:pt>
                <c:pt idx="14866">
                  <c:v>29861.5203639178</c:v>
                </c:pt>
                <c:pt idx="14867">
                  <c:v>29882.225967751801</c:v>
                </c:pt>
                <c:pt idx="14868">
                  <c:v>29902.945928591798</c:v>
                </c:pt>
                <c:pt idx="14869">
                  <c:v>29923.680256392901</c:v>
                </c:pt>
                <c:pt idx="14870">
                  <c:v>29944.428961116999</c:v>
                </c:pt>
                <c:pt idx="14871">
                  <c:v>29965.1920527328</c:v>
                </c:pt>
                <c:pt idx="14872">
                  <c:v>29985.969541215902</c:v>
                </c:pt>
                <c:pt idx="14873">
                  <c:v>30006.761436549099</c:v>
                </c:pt>
                <c:pt idx="14874">
                  <c:v>30027.5677487219</c:v>
                </c:pt>
                <c:pt idx="14875">
                  <c:v>30048.388487730699</c:v>
                </c:pt>
                <c:pt idx="14876">
                  <c:v>30069.223663578799</c:v>
                </c:pt>
                <c:pt idx="14877">
                  <c:v>30090.0732862767</c:v>
                </c:pt>
                <c:pt idx="14878">
                  <c:v>30110.937365841499</c:v>
                </c:pt>
                <c:pt idx="14879">
                  <c:v>30131.815912297501</c:v>
                </c:pt>
                <c:pt idx="14880">
                  <c:v>30152.708935675899</c:v>
                </c:pt>
                <c:pt idx="14881">
                  <c:v>30173.616446014701</c:v>
                </c:pt>
                <c:pt idx="14882">
                  <c:v>30194.538453359099</c:v>
                </c:pt>
                <c:pt idx="14883">
                  <c:v>30215.4749677611</c:v>
                </c:pt>
                <c:pt idx="14884">
                  <c:v>30236.4259992796</c:v>
                </c:pt>
                <c:pt idx="14885">
                  <c:v>30257.391557980802</c:v>
                </c:pt>
                <c:pt idx="14886">
                  <c:v>30278.371653937498</c:v>
                </c:pt>
                <c:pt idx="14887">
                  <c:v>30299.366297229699</c:v>
                </c:pt>
                <c:pt idx="14888">
                  <c:v>30320.3754979443</c:v>
                </c:pt>
                <c:pt idx="14889">
                  <c:v>30341.3992661753</c:v>
                </c:pt>
                <c:pt idx="14890">
                  <c:v>30362.437612023699</c:v>
                </c:pt>
                <c:pt idx="14891">
                  <c:v>30383.4905455972</c:v>
                </c:pt>
                <c:pt idx="14892">
                  <c:v>30404.558077010999</c:v>
                </c:pt>
                <c:pt idx="14893">
                  <c:v>30425.640216386899</c:v>
                </c:pt>
                <c:pt idx="14894">
                  <c:v>30446.736973853898</c:v>
                </c:pt>
                <c:pt idx="14895">
                  <c:v>30467.848359548101</c:v>
                </c:pt>
                <c:pt idx="14896">
                  <c:v>30488.9743836124</c:v>
                </c:pt>
                <c:pt idx="14897">
                  <c:v>30510.115056196901</c:v>
                </c:pt>
                <c:pt idx="14898">
                  <c:v>30531.270387458801</c:v>
                </c:pt>
                <c:pt idx="14899">
                  <c:v>30552.440387562099</c:v>
                </c:pt>
                <c:pt idx="14900">
                  <c:v>30573.625066678102</c:v>
                </c:pt>
                <c:pt idx="14901">
                  <c:v>30594.824434984999</c:v>
                </c:pt>
                <c:pt idx="14902">
                  <c:v>30616.038502668001</c:v>
                </c:pt>
                <c:pt idx="14903">
                  <c:v>30637.267279919699</c:v>
                </c:pt>
                <c:pt idx="14904">
                  <c:v>30658.5107769393</c:v>
                </c:pt>
                <c:pt idx="14905">
                  <c:v>30679.769003933401</c:v>
                </c:pt>
                <c:pt idx="14906">
                  <c:v>30701.041971115599</c:v>
                </c:pt>
                <c:pt idx="14907">
                  <c:v>30722.329688706599</c:v>
                </c:pt>
                <c:pt idx="14908">
                  <c:v>30743.632166934</c:v>
                </c:pt>
                <c:pt idx="14909">
                  <c:v>30764.949416032701</c:v>
                </c:pt>
                <c:pt idx="14910">
                  <c:v>30786.281446244699</c:v>
                </c:pt>
                <c:pt idx="14911">
                  <c:v>30807.628267819</c:v>
                </c:pt>
                <c:pt idx="14912">
                  <c:v>30828.989891011799</c:v>
                </c:pt>
                <c:pt idx="14913">
                  <c:v>30850.366326086201</c:v>
                </c:pt>
                <c:pt idx="14914">
                  <c:v>30871.757583312799</c:v>
                </c:pt>
                <c:pt idx="14915">
                  <c:v>30893.163672968902</c:v>
                </c:pt>
                <c:pt idx="14916">
                  <c:v>30914.5846053391</c:v>
                </c:pt>
                <c:pt idx="14917">
                  <c:v>30936.020390715399</c:v>
                </c:pt>
                <c:pt idx="14918">
                  <c:v>30957.471039396401</c:v>
                </c:pt>
                <c:pt idx="14919">
                  <c:v>30978.936561688399</c:v>
                </c:pt>
                <c:pt idx="14920">
                  <c:v>31000.416967904301</c:v>
                </c:pt>
                <c:pt idx="14921">
                  <c:v>31021.912268364598</c:v>
                </c:pt>
                <c:pt idx="14922">
                  <c:v>31043.4224733968</c:v>
                </c:pt>
                <c:pt idx="14923">
                  <c:v>31064.947593335401</c:v>
                </c:pt>
                <c:pt idx="14924">
                  <c:v>31086.487638522402</c:v>
                </c:pt>
                <c:pt idx="14925">
                  <c:v>31108.042619306601</c:v>
                </c:pt>
                <c:pt idx="14926">
                  <c:v>31129.6125460443</c:v>
                </c:pt>
                <c:pt idx="14927">
                  <c:v>31151.197429098698</c:v>
                </c:pt>
                <c:pt idx="14928">
                  <c:v>31172.7972788404</c:v>
                </c:pt>
                <c:pt idx="14929">
                  <c:v>31194.412105647101</c:v>
                </c:pt>
                <c:pt idx="14930">
                  <c:v>31216.041919903699</c:v>
                </c:pt>
                <c:pt idx="14931">
                  <c:v>31237.686732002399</c:v>
                </c:pt>
                <c:pt idx="14932">
                  <c:v>31259.346552342398</c:v>
                </c:pt>
                <c:pt idx="14933">
                  <c:v>31281.0213913302</c:v>
                </c:pt>
                <c:pt idx="14934">
                  <c:v>31302.711259379699</c:v>
                </c:pt>
                <c:pt idx="14935">
                  <c:v>31324.416166911698</c:v>
                </c:pt>
                <c:pt idx="14936">
                  <c:v>31346.1361243545</c:v>
                </c:pt>
                <c:pt idx="14937">
                  <c:v>31367.8711421435</c:v>
                </c:pt>
                <c:pt idx="14938">
                  <c:v>31389.621230721299</c:v>
                </c:pt>
                <c:pt idx="14939">
                  <c:v>31411.386400537798</c:v>
                </c:pt>
                <c:pt idx="14940">
                  <c:v>31433.166662050298</c:v>
                </c:pt>
                <c:pt idx="14941">
                  <c:v>31454.9620257229</c:v>
                </c:pt>
                <c:pt idx="14942">
                  <c:v>31476.772502027499</c:v>
                </c:pt>
                <c:pt idx="14943">
                  <c:v>31498.598101442902</c:v>
                </c:pt>
                <c:pt idx="14944">
                  <c:v>31520.438834455301</c:v>
                </c:pt>
                <c:pt idx="14945">
                  <c:v>31542.294711558199</c:v>
                </c:pt>
                <c:pt idx="14946">
                  <c:v>31564.165743252201</c:v>
                </c:pt>
                <c:pt idx="14947">
                  <c:v>31586.0519400454</c:v>
                </c:pt>
                <c:pt idx="14948">
                  <c:v>31607.953312452999</c:v>
                </c:pt>
                <c:pt idx="14949">
                  <c:v>31629.8698709977</c:v>
                </c:pt>
                <c:pt idx="14950">
                  <c:v>31651.801626209301</c:v>
                </c:pt>
                <c:pt idx="14951">
                  <c:v>31673.748588625</c:v>
                </c:pt>
                <c:pt idx="14952">
                  <c:v>31695.7107687893</c:v>
                </c:pt>
                <c:pt idx="14953">
                  <c:v>31717.688177254</c:v>
                </c:pt>
                <c:pt idx="14954">
                  <c:v>31739.680824578099</c:v>
                </c:pt>
                <c:pt idx="14955">
                  <c:v>31761.688721328199</c:v>
                </c:pt>
                <c:pt idx="14956">
                  <c:v>31783.711878078</c:v>
                </c:pt>
                <c:pt idx="14957">
                  <c:v>31805.750305408499</c:v>
                </c:pt>
                <c:pt idx="14958">
                  <c:v>31827.8040139082</c:v>
                </c:pt>
                <c:pt idx="14959">
                  <c:v>31849.873014172899</c:v>
                </c:pt>
                <c:pt idx="14960">
                  <c:v>31871.957316805801</c:v>
                </c:pt>
                <c:pt idx="14961">
                  <c:v>31894.056932417101</c:v>
                </c:pt>
                <c:pt idx="14962">
                  <c:v>31916.171871624902</c:v>
                </c:pt>
                <c:pt idx="14963">
                  <c:v>31938.302145054298</c:v>
                </c:pt>
                <c:pt idx="14964">
                  <c:v>31960.447763337801</c:v>
                </c:pt>
                <c:pt idx="14965">
                  <c:v>31982.608737115301</c:v>
                </c:pt>
                <c:pt idx="14966">
                  <c:v>32004.785077034299</c:v>
                </c:pt>
                <c:pt idx="14967">
                  <c:v>32026.976793749302</c:v>
                </c:pt>
                <c:pt idx="14968">
                  <c:v>32049.183897922401</c:v>
                </c:pt>
                <c:pt idx="14969">
                  <c:v>32071.406400223201</c:v>
                </c:pt>
                <c:pt idx="14970">
                  <c:v>32093.6443113284</c:v>
                </c:pt>
                <c:pt idx="14971">
                  <c:v>32115.897641922402</c:v>
                </c:pt>
                <c:pt idx="14972">
                  <c:v>32138.166402696799</c:v>
                </c:pt>
                <c:pt idx="14973">
                  <c:v>32160.450604350801</c:v>
                </c:pt>
                <c:pt idx="14974">
                  <c:v>32182.7502575908</c:v>
                </c:pt>
                <c:pt idx="14975">
                  <c:v>32205.065373130801</c:v>
                </c:pt>
                <c:pt idx="14976">
                  <c:v>32227.395961692098</c:v>
                </c:pt>
                <c:pt idx="14977">
                  <c:v>32249.742034003601</c:v>
                </c:pt>
                <c:pt idx="14978">
                  <c:v>32272.103600801402</c:v>
                </c:pt>
                <c:pt idx="14979">
                  <c:v>32294.480672829301</c:v>
                </c:pt>
                <c:pt idx="14980">
                  <c:v>32316.873260838402</c:v>
                </c:pt>
                <c:pt idx="14981">
                  <c:v>32339.281375587299</c:v>
                </c:pt>
                <c:pt idx="14982">
                  <c:v>32361.705027841999</c:v>
                </c:pt>
                <c:pt idx="14983">
                  <c:v>32384.144228376001</c:v>
                </c:pt>
                <c:pt idx="14984">
                  <c:v>32406.598987970399</c:v>
                </c:pt>
                <c:pt idx="14985">
                  <c:v>32429.069317413501</c:v>
                </c:pt>
                <c:pt idx="14986">
                  <c:v>32451.5552275013</c:v>
                </c:pt>
                <c:pt idx="14987">
                  <c:v>32474.0567290373</c:v>
                </c:pt>
                <c:pt idx="14988">
                  <c:v>32496.573832832401</c:v>
                </c:pt>
                <c:pt idx="14989">
                  <c:v>32519.106549704898</c:v>
                </c:pt>
                <c:pt idx="14990">
                  <c:v>32541.654890480801</c:v>
                </c:pt>
                <c:pt idx="14991">
                  <c:v>32564.218865993498</c:v>
                </c:pt>
                <c:pt idx="14992">
                  <c:v>32586.798487083899</c:v>
                </c:pt>
                <c:pt idx="14993">
                  <c:v>32609.3937646005</c:v>
                </c:pt>
                <c:pt idx="14994">
                  <c:v>32632.0047093992</c:v>
                </c:pt>
                <c:pt idx="14995">
                  <c:v>32654.631332343601</c:v>
                </c:pt>
                <c:pt idx="14996">
                  <c:v>32677.273644304601</c:v>
                </c:pt>
                <c:pt idx="14997">
                  <c:v>32699.931656160901</c:v>
                </c:pt>
                <c:pt idx="14998">
                  <c:v>32722.6053787985</c:v>
                </c:pt>
                <c:pt idx="14999">
                  <c:v>32745.2948231111</c:v>
                </c:pt>
                <c:pt idx="15000">
                  <c:v>32768</c:v>
                </c:pt>
                <c:pt idx="15001">
                  <c:v>32790.720920373802</c:v>
                </c:pt>
                <c:pt idx="15002">
                  <c:v>32813.457595148997</c:v>
                </c:pt>
                <c:pt idx="15003">
                  <c:v>32836.210035249402</c:v>
                </c:pt>
                <c:pt idx="15004">
                  <c:v>32858.978251606502</c:v>
                </c:pt>
                <c:pt idx="15005">
                  <c:v>32881.762255159403</c:v>
                </c:pt>
                <c:pt idx="15006">
                  <c:v>32904.562056854702</c:v>
                </c:pt>
                <c:pt idx="15007">
                  <c:v>32927.3776676466</c:v>
                </c:pt>
                <c:pt idx="15008">
                  <c:v>32950.209098496998</c:v>
                </c:pt>
                <c:pt idx="15009">
                  <c:v>32973.056360375303</c:v>
                </c:pt>
                <c:pt idx="15010">
                  <c:v>32995.919464258499</c:v>
                </c:pt>
                <c:pt idx="15011">
                  <c:v>33018.798421131403</c:v>
                </c:pt>
                <c:pt idx="15012">
                  <c:v>33041.693241986097</c:v>
                </c:pt>
                <c:pt idx="15013">
                  <c:v>33064.603937822503</c:v>
                </c:pt>
                <c:pt idx="15014">
                  <c:v>33087.5305196482</c:v>
                </c:pt>
                <c:pt idx="15015">
                  <c:v>33110.472998478297</c:v>
                </c:pt>
                <c:pt idx="15016">
                  <c:v>33133.431385335498</c:v>
                </c:pt>
                <c:pt idx="15017">
                  <c:v>33156.405691250402</c:v>
                </c:pt>
                <c:pt idx="15018">
                  <c:v>33179.395927260899</c:v>
                </c:pt>
                <c:pt idx="15019">
                  <c:v>33202.402104412897</c:v>
                </c:pt>
                <c:pt idx="15020">
                  <c:v>33225.424233759702</c:v>
                </c:pt>
                <c:pt idx="15021">
                  <c:v>33248.4623263623</c:v>
                </c:pt>
                <c:pt idx="15022">
                  <c:v>33271.516393289501</c:v>
                </c:pt>
                <c:pt idx="15023">
                  <c:v>33294.586445617599</c:v>
                </c:pt>
                <c:pt idx="15024">
                  <c:v>33317.672494430801</c:v>
                </c:pt>
                <c:pt idx="15025">
                  <c:v>33340.774550820803</c:v>
                </c:pt>
                <c:pt idx="15026">
                  <c:v>33363.8926258871</c:v>
                </c:pt>
                <c:pt idx="15027">
                  <c:v>33387.026730736798</c:v>
                </c:pt>
                <c:pt idx="15028">
                  <c:v>33410.1768764847</c:v>
                </c:pt>
                <c:pt idx="15029">
                  <c:v>33433.343074253498</c:v>
                </c:pt>
                <c:pt idx="15030">
                  <c:v>33456.525335173297</c:v>
                </c:pt>
                <c:pt idx="15031">
                  <c:v>33479.723670382198</c:v>
                </c:pt>
                <c:pt idx="15032">
                  <c:v>33502.938091025899</c:v>
                </c:pt>
                <c:pt idx="15033">
                  <c:v>33526.168608257904</c:v>
                </c:pt>
                <c:pt idx="15034">
                  <c:v>33549.415233239197</c:v>
                </c:pt>
                <c:pt idx="15035">
                  <c:v>33572.677977138803</c:v>
                </c:pt>
                <c:pt idx="15036">
                  <c:v>33595.9568511334</c:v>
                </c:pt>
                <c:pt idx="15037">
                  <c:v>33619.251866407401</c:v>
                </c:pt>
                <c:pt idx="15038">
                  <c:v>33642.563034152903</c:v>
                </c:pt>
                <c:pt idx="15039">
                  <c:v>33665.890365569903</c:v>
                </c:pt>
                <c:pt idx="15040">
                  <c:v>33689.233871866003</c:v>
                </c:pt>
                <c:pt idx="15041">
                  <c:v>33712.593564256698</c:v>
                </c:pt>
                <c:pt idx="15042">
                  <c:v>33735.969453965197</c:v>
                </c:pt>
                <c:pt idx="15043">
                  <c:v>33759.361552222603</c:v>
                </c:pt>
                <c:pt idx="15044">
                  <c:v>33782.769870267599</c:v>
                </c:pt>
                <c:pt idx="15045">
                  <c:v>33806.194419346903</c:v>
                </c:pt>
                <c:pt idx="15046">
                  <c:v>33829.6352107149</c:v>
                </c:pt>
                <c:pt idx="15047">
                  <c:v>33853.092255633601</c:v>
                </c:pt>
                <c:pt idx="15048">
                  <c:v>33876.565565373297</c:v>
                </c:pt>
                <c:pt idx="15049">
                  <c:v>33900.0551512116</c:v>
                </c:pt>
                <c:pt idx="15050">
                  <c:v>33923.561024434202</c:v>
                </c:pt>
                <c:pt idx="15051">
                  <c:v>33947.083196334701</c:v>
                </c:pt>
                <c:pt idx="15052">
                  <c:v>33970.6216782142</c:v>
                </c:pt>
                <c:pt idx="15053">
                  <c:v>33994.176481381903</c:v>
                </c:pt>
                <c:pt idx="15054">
                  <c:v>34017.747617154899</c:v>
                </c:pt>
                <c:pt idx="15055">
                  <c:v>34041.335096857903</c:v>
                </c:pt>
                <c:pt idx="15056">
                  <c:v>34064.938931823497</c:v>
                </c:pt>
                <c:pt idx="15057">
                  <c:v>34088.559133392402</c:v>
                </c:pt>
                <c:pt idx="15058">
                  <c:v>34112.195712913002</c:v>
                </c:pt>
                <c:pt idx="15059">
                  <c:v>34135.848681741401</c:v>
                </c:pt>
                <c:pt idx="15060">
                  <c:v>34159.518051241903</c:v>
                </c:pt>
                <c:pt idx="15061">
                  <c:v>34183.203832786399</c:v>
                </c:pt>
                <c:pt idx="15062">
                  <c:v>34206.906037754903</c:v>
                </c:pt>
                <c:pt idx="15063">
                  <c:v>34230.624677535103</c:v>
                </c:pt>
                <c:pt idx="15064">
                  <c:v>34254.3597635228</c:v>
                </c:pt>
                <c:pt idx="15065">
                  <c:v>34278.111307121602</c:v>
                </c:pt>
                <c:pt idx="15066">
                  <c:v>34301.879319742897</c:v>
                </c:pt>
                <c:pt idx="15067">
                  <c:v>34325.663812806197</c:v>
                </c:pt>
                <c:pt idx="15068">
                  <c:v>34349.464797738699</c:v>
                </c:pt>
                <c:pt idx="15069">
                  <c:v>34373.282285975802</c:v>
                </c:pt>
                <c:pt idx="15070">
                  <c:v>34397.1162889607</c:v>
                </c:pt>
                <c:pt idx="15071">
                  <c:v>34420.966818144399</c:v>
                </c:pt>
                <c:pt idx="15072">
                  <c:v>34444.833884986001</c:v>
                </c:pt>
                <c:pt idx="15073">
                  <c:v>34468.717500952502</c:v>
                </c:pt>
                <c:pt idx="15074">
                  <c:v>34492.617677518901</c:v>
                </c:pt>
                <c:pt idx="15075">
                  <c:v>34516.534426168102</c:v>
                </c:pt>
                <c:pt idx="15076">
                  <c:v>34540.4677583909</c:v>
                </c:pt>
                <c:pt idx="15077">
                  <c:v>34564.417685686203</c:v>
                </c:pt>
                <c:pt idx="15078">
                  <c:v>34588.384219560903</c:v>
                </c:pt>
                <c:pt idx="15079">
                  <c:v>34612.367371529697</c:v>
                </c:pt>
                <c:pt idx="15080">
                  <c:v>34636.367153115301</c:v>
                </c:pt>
                <c:pt idx="15081">
                  <c:v>34660.383575848602</c:v>
                </c:pt>
                <c:pt idx="15082">
                  <c:v>34684.4166512683</c:v>
                </c:pt>
                <c:pt idx="15083">
                  <c:v>34708.466390921298</c:v>
                </c:pt>
                <c:pt idx="15084">
                  <c:v>34732.532806362098</c:v>
                </c:pt>
                <c:pt idx="15085">
                  <c:v>34756.615909153697</c:v>
                </c:pt>
                <c:pt idx="15086">
                  <c:v>34780.715710866898</c:v>
                </c:pt>
                <c:pt idx="15087">
                  <c:v>34804.832223080397</c:v>
                </c:pt>
                <c:pt idx="15088">
                  <c:v>34828.965457381099</c:v>
                </c:pt>
                <c:pt idx="15089">
                  <c:v>34853.115425363903</c:v>
                </c:pt>
                <c:pt idx="15090">
                  <c:v>34877.282138631701</c:v>
                </c:pt>
                <c:pt idx="15091">
                  <c:v>34901.465608795501</c:v>
                </c:pt>
                <c:pt idx="15092">
                  <c:v>34925.665847474302</c:v>
                </c:pt>
                <c:pt idx="15093">
                  <c:v>34949.882866295302</c:v>
                </c:pt>
                <c:pt idx="15094">
                  <c:v>34974.116676893398</c:v>
                </c:pt>
                <c:pt idx="15095">
                  <c:v>34998.367290912</c:v>
                </c:pt>
                <c:pt idx="15096">
                  <c:v>35022.634720002301</c:v>
                </c:pt>
                <c:pt idx="15097">
                  <c:v>35046.918975823697</c:v>
                </c:pt>
                <c:pt idx="15098">
                  <c:v>35071.220070043601</c:v>
                </c:pt>
                <c:pt idx="15099">
                  <c:v>35095.538014337602</c:v>
                </c:pt>
                <c:pt idx="15100">
                  <c:v>35119.872820389202</c:v>
                </c:pt>
                <c:pt idx="15101">
                  <c:v>35144.224499890297</c:v>
                </c:pt>
                <c:pt idx="15102">
                  <c:v>35168.593064540699</c:v>
                </c:pt>
                <c:pt idx="15103">
                  <c:v>35192.978526048202</c:v>
                </c:pt>
                <c:pt idx="15104">
                  <c:v>35217.3808961291</c:v>
                </c:pt>
                <c:pt idx="15105">
                  <c:v>35241.800186507397</c:v>
                </c:pt>
                <c:pt idx="15106">
                  <c:v>35266.236408915502</c:v>
                </c:pt>
                <c:pt idx="15107">
                  <c:v>35290.689575093798</c:v>
                </c:pt>
                <c:pt idx="15108">
                  <c:v>35315.159696791001</c:v>
                </c:pt>
                <c:pt idx="15109">
                  <c:v>35339.646785763798</c:v>
                </c:pt>
                <c:pt idx="15110">
                  <c:v>35364.150853777101</c:v>
                </c:pt>
                <c:pt idx="15111">
                  <c:v>35388.671912603902</c:v>
                </c:pt>
                <c:pt idx="15112">
                  <c:v>35413.2099740255</c:v>
                </c:pt>
                <c:pt idx="15113">
                  <c:v>35437.7650498312</c:v>
                </c:pt>
                <c:pt idx="15114">
                  <c:v>35462.337151818603</c:v>
                </c:pt>
                <c:pt idx="15115">
                  <c:v>35486.926291793498</c:v>
                </c:pt>
                <c:pt idx="15116">
                  <c:v>35511.532481569702</c:v>
                </c:pt>
                <c:pt idx="15117">
                  <c:v>35536.155732969499</c:v>
                </c:pt>
                <c:pt idx="15118">
                  <c:v>35560.796057822998</c:v>
                </c:pt>
                <c:pt idx="15119">
                  <c:v>35585.453467968902</c:v>
                </c:pt>
                <c:pt idx="15120">
                  <c:v>35610.127975253898</c:v>
                </c:pt>
                <c:pt idx="15121">
                  <c:v>35634.819591532803</c:v>
                </c:pt>
                <c:pt idx="15122">
                  <c:v>35659.528328668901</c:v>
                </c:pt>
                <c:pt idx="15123">
                  <c:v>35684.254198533497</c:v>
                </c:pt>
                <c:pt idx="15124">
                  <c:v>35708.997213006303</c:v>
                </c:pt>
                <c:pt idx="15125">
                  <c:v>35733.7573839752</c:v>
                </c:pt>
                <c:pt idx="15126">
                  <c:v>35758.534723336103</c:v>
                </c:pt>
                <c:pt idx="15127">
                  <c:v>35783.329242993503</c:v>
                </c:pt>
                <c:pt idx="15128">
                  <c:v>35808.140954859999</c:v>
                </c:pt>
                <c:pt idx="15129">
                  <c:v>35832.969870856403</c:v>
                </c:pt>
                <c:pt idx="15130">
                  <c:v>35857.816002911903</c:v>
                </c:pt>
                <c:pt idx="15131">
                  <c:v>35882.679362963798</c:v>
                </c:pt>
                <c:pt idx="15132">
                  <c:v>35907.559962957901</c:v>
                </c:pt>
                <c:pt idx="15133">
                  <c:v>35932.457814848101</c:v>
                </c:pt>
                <c:pt idx="15134">
                  <c:v>35957.372930596597</c:v>
                </c:pt>
                <c:pt idx="15135">
                  <c:v>35982.305322173997</c:v>
                </c:pt>
                <c:pt idx="15136">
                  <c:v>36007.255001559199</c:v>
                </c:pt>
                <c:pt idx="15137">
                  <c:v>36032.221980739203</c:v>
                </c:pt>
                <c:pt idx="15138">
                  <c:v>36057.206271709598</c:v>
                </c:pt>
                <c:pt idx="15139">
                  <c:v>36082.207886474098</c:v>
                </c:pt>
                <c:pt idx="15140">
                  <c:v>36107.2268370448</c:v>
                </c:pt>
                <c:pt idx="15141">
                  <c:v>36132.263135442103</c:v>
                </c:pt>
                <c:pt idx="15142">
                  <c:v>36157.316793694903</c:v>
                </c:pt>
                <c:pt idx="15143">
                  <c:v>36182.387823840203</c:v>
                </c:pt>
                <c:pt idx="15144">
                  <c:v>36207.476237923504</c:v>
                </c:pt>
                <c:pt idx="15145">
                  <c:v>36232.5820479986</c:v>
                </c:pt>
                <c:pt idx="15146">
                  <c:v>36257.705266127603</c:v>
                </c:pt>
                <c:pt idx="15147">
                  <c:v>36282.845904381</c:v>
                </c:pt>
                <c:pt idx="15148">
                  <c:v>36308.003974837899</c:v>
                </c:pt>
                <c:pt idx="15149">
                  <c:v>36333.179489585396</c:v>
                </c:pt>
                <c:pt idx="15150">
                  <c:v>36358.372460719103</c:v>
                </c:pt>
                <c:pt idx="15151">
                  <c:v>36383.582900343201</c:v>
                </c:pt>
                <c:pt idx="15152">
                  <c:v>36408.810820570099</c:v>
                </c:pt>
                <c:pt idx="15153">
                  <c:v>36434.056233520598</c:v>
                </c:pt>
                <c:pt idx="15154">
                  <c:v>36459.319151323798</c:v>
                </c:pt>
                <c:pt idx="15155">
                  <c:v>36484.599586117598</c:v>
                </c:pt>
                <c:pt idx="15156">
                  <c:v>36509.897550047899</c:v>
                </c:pt>
                <c:pt idx="15157">
                  <c:v>36535.213055269203</c:v>
                </c:pt>
                <c:pt idx="15158">
                  <c:v>36560.546113944401</c:v>
                </c:pt>
                <c:pt idx="15159">
                  <c:v>36585.896738244897</c:v>
                </c:pt>
                <c:pt idx="15160">
                  <c:v>36611.264940350498</c:v>
                </c:pt>
                <c:pt idx="15161">
                  <c:v>36636.650732449401</c:v>
                </c:pt>
                <c:pt idx="15162">
                  <c:v>36662.0541267382</c:v>
                </c:pt>
                <c:pt idx="15163">
                  <c:v>36687.475135422101</c:v>
                </c:pt>
                <c:pt idx="15164">
                  <c:v>36712.913770714797</c:v>
                </c:pt>
                <c:pt idx="15165">
                  <c:v>36738.370044838201</c:v>
                </c:pt>
                <c:pt idx="15166">
                  <c:v>36763.843970022899</c:v>
                </c:pt>
                <c:pt idx="15167">
                  <c:v>36789.335558507999</c:v>
                </c:pt>
                <c:pt idx="15168">
                  <c:v>36814.844822540901</c:v>
                </c:pt>
                <c:pt idx="15169">
                  <c:v>36840.371774377702</c:v>
                </c:pt>
                <c:pt idx="15170">
                  <c:v>36865.9164262829</c:v>
                </c:pt>
                <c:pt idx="15171">
                  <c:v>36891.4787905294</c:v>
                </c:pt>
                <c:pt idx="15172">
                  <c:v>36917.058879398799</c:v>
                </c:pt>
                <c:pt idx="15173">
                  <c:v>36942.656705181202</c:v>
                </c:pt>
                <c:pt idx="15174">
                  <c:v>36968.272280174999</c:v>
                </c:pt>
                <c:pt idx="15175">
                  <c:v>36993.905616687298</c:v>
                </c:pt>
                <c:pt idx="15176">
                  <c:v>37019.5567270338</c:v>
                </c:pt>
                <c:pt idx="15177">
                  <c:v>37045.225623538601</c:v>
                </c:pt>
                <c:pt idx="15178">
                  <c:v>37070.912318534502</c:v>
                </c:pt>
                <c:pt idx="15179">
                  <c:v>37096.6168243625</c:v>
                </c:pt>
                <c:pt idx="15180">
                  <c:v>37122.339153372697</c:v>
                </c:pt>
                <c:pt idx="15181">
                  <c:v>37148.079317923301</c:v>
                </c:pt>
                <c:pt idx="15182">
                  <c:v>37173.837330381299</c:v>
                </c:pt>
                <c:pt idx="15183">
                  <c:v>37199.613203122201</c:v>
                </c:pt>
                <c:pt idx="15184">
                  <c:v>37225.406948530101</c:v>
                </c:pt>
                <c:pt idx="15185">
                  <c:v>37251.218578997701</c:v>
                </c:pt>
                <c:pt idx="15186">
                  <c:v>37277.048106926202</c:v>
                </c:pt>
                <c:pt idx="15187">
                  <c:v>37302.895544725601</c:v>
                </c:pt>
                <c:pt idx="15188">
                  <c:v>37328.760904814299</c:v>
                </c:pt>
                <c:pt idx="15189">
                  <c:v>37354.644199619303</c:v>
                </c:pt>
                <c:pt idx="15190">
                  <c:v>37380.545441576498</c:v>
                </c:pt>
                <c:pt idx="15191">
                  <c:v>37406.464643130101</c:v>
                </c:pt>
                <c:pt idx="15192">
                  <c:v>37432.401816733101</c:v>
                </c:pt>
                <c:pt idx="15193">
                  <c:v>37458.356974847098</c:v>
                </c:pt>
                <c:pt idx="15194">
                  <c:v>37484.330129942398</c:v>
                </c:pt>
                <c:pt idx="15195">
                  <c:v>37510.321294497699</c:v>
                </c:pt>
                <c:pt idx="15196">
                  <c:v>37536.330481000703</c:v>
                </c:pt>
                <c:pt idx="15197">
                  <c:v>37562.357701947498</c:v>
                </c:pt>
                <c:pt idx="15198">
                  <c:v>37588.402969843002</c:v>
                </c:pt>
                <c:pt idx="15199">
                  <c:v>37614.466297200699</c:v>
                </c:pt>
                <c:pt idx="15200">
                  <c:v>37640.547696542802</c:v>
                </c:pt>
                <c:pt idx="15201">
                  <c:v>37666.647180400301</c:v>
                </c:pt>
                <c:pt idx="15202">
                  <c:v>37692.764761312603</c:v>
                </c:pt>
                <c:pt idx="15203">
                  <c:v>37718.9004518281</c:v>
                </c:pt>
                <c:pt idx="15204">
                  <c:v>37745.054264503699</c:v>
                </c:pt>
                <c:pt idx="15205">
                  <c:v>37771.226211905203</c:v>
                </c:pt>
                <c:pt idx="15206">
                  <c:v>37797.416306606799</c:v>
                </c:pt>
                <c:pt idx="15207">
                  <c:v>37823.624561191798</c:v>
                </c:pt>
                <c:pt idx="15208">
                  <c:v>37849.850988251797</c:v>
                </c:pt>
                <c:pt idx="15209">
                  <c:v>37876.095600387598</c:v>
                </c:pt>
                <c:pt idx="15210">
                  <c:v>37902.358410208501</c:v>
                </c:pt>
                <c:pt idx="15211">
                  <c:v>37928.639430332303</c:v>
                </c:pt>
                <c:pt idx="15212">
                  <c:v>37954.938673386103</c:v>
                </c:pt>
                <c:pt idx="15213">
                  <c:v>37981.256152005197</c:v>
                </c:pt>
                <c:pt idx="15214">
                  <c:v>38007.5918788341</c:v>
                </c:pt>
                <c:pt idx="15215">
                  <c:v>38033.945866525697</c:v>
                </c:pt>
                <c:pt idx="15216">
                  <c:v>38060.318127742103</c:v>
                </c:pt>
                <c:pt idx="15217">
                  <c:v>38086.708675153699</c:v>
                </c:pt>
                <c:pt idx="15218">
                  <c:v>38113.117521439999</c:v>
                </c:pt>
                <c:pt idx="15219">
                  <c:v>38139.544679289203</c:v>
                </c:pt>
                <c:pt idx="15220">
                  <c:v>38165.990161398397</c:v>
                </c:pt>
                <c:pt idx="15221">
                  <c:v>38192.453980473198</c:v>
                </c:pt>
                <c:pt idx="15222">
                  <c:v>38218.936149228502</c:v>
                </c:pt>
                <c:pt idx="15223">
                  <c:v>38245.436680387502</c:v>
                </c:pt>
                <c:pt idx="15224">
                  <c:v>38271.955586682598</c:v>
                </c:pt>
                <c:pt idx="15225">
                  <c:v>38298.492880854901</c:v>
                </c:pt>
                <c:pt idx="15226">
                  <c:v>38325.048575654197</c:v>
                </c:pt>
                <c:pt idx="15227">
                  <c:v>38351.6226838394</c:v>
                </c:pt>
                <c:pt idx="15228">
                  <c:v>38378.215218177997</c:v>
                </c:pt>
                <c:pt idx="15229">
                  <c:v>38404.826191446497</c:v>
                </c:pt>
                <c:pt idx="15230">
                  <c:v>38431.455616430198</c:v>
                </c:pt>
                <c:pt idx="15231">
                  <c:v>38458.103505923398</c:v>
                </c:pt>
                <c:pt idx="15232">
                  <c:v>38484.769872728997</c:v>
                </c:pt>
                <c:pt idx="15233">
                  <c:v>38511.454729659003</c:v>
                </c:pt>
                <c:pt idx="15234">
                  <c:v>38538.1580895343</c:v>
                </c:pt>
                <c:pt idx="15235">
                  <c:v>38564.879965184598</c:v>
                </c:pt>
                <c:pt idx="15236">
                  <c:v>38591.620369448297</c:v>
                </c:pt>
                <c:pt idx="15237">
                  <c:v>38618.379315173202</c:v>
                </c:pt>
                <c:pt idx="15238">
                  <c:v>38645.156815215501</c:v>
                </c:pt>
                <c:pt idx="15239">
                  <c:v>38671.952882440703</c:v>
                </c:pt>
                <c:pt idx="15240">
                  <c:v>38698.767529722798</c:v>
                </c:pt>
                <c:pt idx="15241">
                  <c:v>38725.600769945297</c:v>
                </c:pt>
                <c:pt idx="15242">
                  <c:v>38752.452616000097</c:v>
                </c:pt>
                <c:pt idx="15243">
                  <c:v>38779.323080788199</c:v>
                </c:pt>
                <c:pt idx="15244">
                  <c:v>38806.212177219801</c:v>
                </c:pt>
                <c:pt idx="15245">
                  <c:v>38833.119918213801</c:v>
                </c:pt>
                <c:pt idx="15246">
                  <c:v>38860.046316697903</c:v>
                </c:pt>
                <c:pt idx="15247">
                  <c:v>38886.991385609203</c:v>
                </c:pt>
                <c:pt idx="15248">
                  <c:v>38913.955137893499</c:v>
                </c:pt>
                <c:pt idx="15249">
                  <c:v>38940.937586505497</c:v>
                </c:pt>
                <c:pt idx="15250">
                  <c:v>38967.938744409199</c:v>
                </c:pt>
                <c:pt idx="15251">
                  <c:v>38994.958624577099</c:v>
                </c:pt>
                <c:pt idx="15252">
                  <c:v>39021.997239991302</c:v>
                </c:pt>
                <c:pt idx="15253">
                  <c:v>39049.054603642297</c:v>
                </c:pt>
                <c:pt idx="15254">
                  <c:v>39076.130728530101</c:v>
                </c:pt>
                <c:pt idx="15255">
                  <c:v>39103.225627663502</c:v>
                </c:pt>
                <c:pt idx="15256">
                  <c:v>39130.339314060097</c:v>
                </c:pt>
                <c:pt idx="15257">
                  <c:v>39157.471800747</c:v>
                </c:pt>
                <c:pt idx="15258">
                  <c:v>39184.62310076</c:v>
                </c:pt>
                <c:pt idx="15259">
                  <c:v>39211.793227144</c:v>
                </c:pt>
                <c:pt idx="15260">
                  <c:v>39238.982192953103</c:v>
                </c:pt>
                <c:pt idx="15261">
                  <c:v>39266.190011250103</c:v>
                </c:pt>
                <c:pt idx="15262">
                  <c:v>39293.416695107197</c:v>
                </c:pt>
                <c:pt idx="15263">
                  <c:v>39320.662257605502</c:v>
                </c:pt>
                <c:pt idx="15264">
                  <c:v>39347.926711835302</c:v>
                </c:pt>
                <c:pt idx="15265">
                  <c:v>39375.210070895802</c:v>
                </c:pt>
                <c:pt idx="15266">
                  <c:v>39402.512347895499</c:v>
                </c:pt>
                <c:pt idx="15267">
                  <c:v>39429.8335559517</c:v>
                </c:pt>
                <c:pt idx="15268">
                  <c:v>39457.173708191003</c:v>
                </c:pt>
                <c:pt idx="15269">
                  <c:v>39484.532817749197</c:v>
                </c:pt>
                <c:pt idx="15270">
                  <c:v>39511.910897770802</c:v>
                </c:pt>
                <c:pt idx="15271">
                  <c:v>39539.307961409999</c:v>
                </c:pt>
                <c:pt idx="15272">
                  <c:v>39566.724021829497</c:v>
                </c:pt>
                <c:pt idx="15273">
                  <c:v>39594.159092201597</c:v>
                </c:pt>
                <c:pt idx="15274">
                  <c:v>39621.613185707603</c:v>
                </c:pt>
                <c:pt idx="15275">
                  <c:v>39649.086315537803</c:v>
                </c:pt>
                <c:pt idx="15276">
                  <c:v>39676.578494891699</c:v>
                </c:pt>
                <c:pt idx="15277">
                  <c:v>39704.089736978203</c:v>
                </c:pt>
                <c:pt idx="15278">
                  <c:v>39731.620055015002</c:v>
                </c:pt>
                <c:pt idx="15279">
                  <c:v>39759.169462229198</c:v>
                </c:pt>
                <c:pt idx="15280">
                  <c:v>39786.737971856899</c:v>
                </c:pt>
                <c:pt idx="15281">
                  <c:v>39814.325597143601</c:v>
                </c:pt>
                <c:pt idx="15282">
                  <c:v>39841.932351343698</c:v>
                </c:pt>
                <c:pt idx="15283">
                  <c:v>39869.558247721099</c:v>
                </c:pt>
                <c:pt idx="15284">
                  <c:v>39897.203299548702</c:v>
                </c:pt>
                <c:pt idx="15285">
                  <c:v>39924.867520108703</c:v>
                </c:pt>
                <c:pt idx="15286">
                  <c:v>39952.550922692302</c:v>
                </c:pt>
                <c:pt idx="15287">
                  <c:v>39980.253520600199</c:v>
                </c:pt>
                <c:pt idx="15288">
                  <c:v>40007.975327142201</c:v>
                </c:pt>
                <c:pt idx="15289">
                  <c:v>40035.716355637298</c:v>
                </c:pt>
                <c:pt idx="15290">
                  <c:v>40063.476619413697</c:v>
                </c:pt>
                <c:pt idx="15291">
                  <c:v>40091.256131809001</c:v>
                </c:pt>
                <c:pt idx="15292">
                  <c:v>40119.054906169898</c:v>
                </c:pt>
                <c:pt idx="15293">
                  <c:v>40146.872955852399</c:v>
                </c:pt>
                <c:pt idx="15294">
                  <c:v>40174.710294221797</c:v>
                </c:pt>
                <c:pt idx="15295">
                  <c:v>40202.566934652597</c:v>
                </c:pt>
                <c:pt idx="15296">
                  <c:v>40230.442890528699</c:v>
                </c:pt>
                <c:pt idx="15297">
                  <c:v>40258.338175243101</c:v>
                </c:pt>
                <c:pt idx="15298">
                  <c:v>40286.252802198098</c:v>
                </c:pt>
                <c:pt idx="15299">
                  <c:v>40314.186784805497</c:v>
                </c:pt>
                <c:pt idx="15300">
                  <c:v>40342.140136486203</c:v>
                </c:pt>
                <c:pt idx="15301">
                  <c:v>40370.112870670499</c:v>
                </c:pt>
                <c:pt idx="15302">
                  <c:v>40398.105000798001</c:v>
                </c:pt>
                <c:pt idx="15303">
                  <c:v>40426.116540317598</c:v>
                </c:pt>
                <c:pt idx="15304">
                  <c:v>40454.147502687498</c:v>
                </c:pt>
                <c:pt idx="15305">
                  <c:v>40482.197901375199</c:v>
                </c:pt>
                <c:pt idx="15306">
                  <c:v>40510.267749857703</c:v>
                </c:pt>
                <c:pt idx="15307">
                  <c:v>40538.357061621296</c:v>
                </c:pt>
                <c:pt idx="15308">
                  <c:v>40566.465850161403</c:v>
                </c:pt>
                <c:pt idx="15309">
                  <c:v>40594.594128983103</c:v>
                </c:pt>
                <c:pt idx="15310">
                  <c:v>40622.7419116007</c:v>
                </c:pt>
                <c:pt idx="15311">
                  <c:v>40650.909211537903</c:v>
                </c:pt>
                <c:pt idx="15312">
                  <c:v>40679.096042327597</c:v>
                </c:pt>
                <c:pt idx="15313">
                  <c:v>40707.302417512503</c:v>
                </c:pt>
                <c:pt idx="15314">
                  <c:v>40735.528350644301</c:v>
                </c:pt>
                <c:pt idx="15315">
                  <c:v>40763.773855284198</c:v>
                </c:pt>
                <c:pt idx="15316">
                  <c:v>40792.038945002998</c:v>
                </c:pt>
                <c:pt idx="15317">
                  <c:v>40820.323633380503</c:v>
                </c:pt>
                <c:pt idx="15318">
                  <c:v>40848.627934006399</c:v>
                </c:pt>
                <c:pt idx="15319">
                  <c:v>40876.951860479399</c:v>
                </c:pt>
                <c:pt idx="15320">
                  <c:v>40905.295426408004</c:v>
                </c:pt>
                <c:pt idx="15321">
                  <c:v>40933.6586454098</c:v>
                </c:pt>
                <c:pt idx="15322">
                  <c:v>40962.041531112103</c:v>
                </c:pt>
                <c:pt idx="15323">
                  <c:v>40990.4440971515</c:v>
                </c:pt>
                <c:pt idx="15324">
                  <c:v>41018.866357174098</c:v>
                </c:pt>
                <c:pt idx="15325">
                  <c:v>41047.308324835401</c:v>
                </c:pt>
                <c:pt idx="15326">
                  <c:v>41075.770013800502</c:v>
                </c:pt>
                <c:pt idx="15327">
                  <c:v>41104.251437744002</c:v>
                </c:pt>
                <c:pt idx="15328">
                  <c:v>41132.7526103497</c:v>
                </c:pt>
                <c:pt idx="15329">
                  <c:v>41161.273545311102</c:v>
                </c:pt>
                <c:pt idx="15330">
                  <c:v>41189.814256331301</c:v>
                </c:pt>
                <c:pt idx="15331">
                  <c:v>41218.374757122598</c:v>
                </c:pt>
                <c:pt idx="15332">
                  <c:v>41246.9550614072</c:v>
                </c:pt>
                <c:pt idx="15333">
                  <c:v>41275.555182916403</c:v>
                </c:pt>
                <c:pt idx="15334">
                  <c:v>41304.175135391299</c:v>
                </c:pt>
                <c:pt idx="15335">
                  <c:v>41332.814932582398</c:v>
                </c:pt>
                <c:pt idx="15336">
                  <c:v>41361.474588249803</c:v>
                </c:pt>
                <c:pt idx="15337">
                  <c:v>41390.154116163103</c:v>
                </c:pt>
                <c:pt idx="15338">
                  <c:v>41418.853530101602</c:v>
                </c:pt>
                <c:pt idx="15339">
                  <c:v>41447.572843853799</c:v>
                </c:pt>
                <c:pt idx="15340">
                  <c:v>41476.312071218097</c:v>
                </c:pt>
                <c:pt idx="15341">
                  <c:v>41505.071226002401</c:v>
                </c:pt>
                <c:pt idx="15342">
                  <c:v>41533.850322024002</c:v>
                </c:pt>
                <c:pt idx="15343">
                  <c:v>41562.649373109998</c:v>
                </c:pt>
                <c:pt idx="15344">
                  <c:v>41591.468393096999</c:v>
                </c:pt>
                <c:pt idx="15345">
                  <c:v>41620.3073958311</c:v>
                </c:pt>
                <c:pt idx="15346">
                  <c:v>41649.166395168097</c:v>
                </c:pt>
                <c:pt idx="15347">
                  <c:v>41678.045404973403</c:v>
                </c:pt>
                <c:pt idx="15348">
                  <c:v>41706.944439122097</c:v>
                </c:pt>
                <c:pt idx="15349">
                  <c:v>41735.863511498697</c:v>
                </c:pt>
                <c:pt idx="15350">
                  <c:v>41764.802635997599</c:v>
                </c:pt>
                <c:pt idx="15351">
                  <c:v>41793.761826522503</c:v>
                </c:pt>
                <c:pt idx="15352">
                  <c:v>41822.741096987098</c:v>
                </c:pt>
                <c:pt idx="15353">
                  <c:v>41851.740461314497</c:v>
                </c:pt>
                <c:pt idx="15354">
                  <c:v>41880.759933437599</c:v>
                </c:pt>
                <c:pt idx="15355">
                  <c:v>41909.799527298797</c:v>
                </c:pt>
                <c:pt idx="15356">
                  <c:v>41938.859256850301</c:v>
                </c:pt>
                <c:pt idx="15357">
                  <c:v>41967.939136053901</c:v>
                </c:pt>
                <c:pt idx="15358">
                  <c:v>41997.039178881198</c:v>
                </c:pt>
                <c:pt idx="15359">
                  <c:v>42026.159399313299</c:v>
                </c:pt>
                <c:pt idx="15360">
                  <c:v>42055.299811341203</c:v>
                </c:pt>
                <c:pt idx="15361">
                  <c:v>42084.460428965504</c:v>
                </c:pt>
                <c:pt idx="15362">
                  <c:v>42113.641266196399</c:v>
                </c:pt>
                <c:pt idx="15363">
                  <c:v>42142.842337053997</c:v>
                </c:pt>
                <c:pt idx="15364">
                  <c:v>42172.063655568003</c:v>
                </c:pt>
                <c:pt idx="15365">
                  <c:v>42201.305235778003</c:v>
                </c:pt>
                <c:pt idx="15366">
                  <c:v>42230.567091732999</c:v>
                </c:pt>
                <c:pt idx="15367">
                  <c:v>42259.849237492097</c:v>
                </c:pt>
                <c:pt idx="15368">
                  <c:v>42289.1516871239</c:v>
                </c:pt>
                <c:pt idx="15369">
                  <c:v>42318.474454706899</c:v>
                </c:pt>
                <c:pt idx="15370">
                  <c:v>42347.817554329296</c:v>
                </c:pt>
                <c:pt idx="15371">
                  <c:v>42377.1810000892</c:v>
                </c:pt>
                <c:pt idx="15372">
                  <c:v>42406.564806094102</c:v>
                </c:pt>
                <c:pt idx="15373">
                  <c:v>42435.968986461798</c:v>
                </c:pt>
                <c:pt idx="15374">
                  <c:v>42465.393555319497</c:v>
                </c:pt>
                <c:pt idx="15375">
                  <c:v>42494.838526804298</c:v>
                </c:pt>
                <c:pt idx="15376">
                  <c:v>42524.303915063203</c:v>
                </c:pt>
                <c:pt idx="15377">
                  <c:v>42553.789734252801</c:v>
                </c:pt>
                <c:pt idx="15378">
                  <c:v>42583.295998539899</c:v>
                </c:pt>
                <c:pt idx="15379">
                  <c:v>42612.822722100602</c:v>
                </c:pt>
                <c:pt idx="15380">
                  <c:v>42642.369919121302</c:v>
                </c:pt>
                <c:pt idx="15381">
                  <c:v>42671.937603797902</c:v>
                </c:pt>
                <c:pt idx="15382">
                  <c:v>42701.525790336404</c:v>
                </c:pt>
                <c:pt idx="15383">
                  <c:v>42731.1344929525</c:v>
                </c:pt>
                <c:pt idx="15384">
                  <c:v>42760.763725871802</c:v>
                </c:pt>
                <c:pt idx="15385">
                  <c:v>42790.413503329699</c:v>
                </c:pt>
                <c:pt idx="15386">
                  <c:v>42820.083839571504</c:v>
                </c:pt>
                <c:pt idx="15387">
                  <c:v>42849.774748852498</c:v>
                </c:pt>
                <c:pt idx="15388">
                  <c:v>42879.486245437802</c:v>
                </c:pt>
                <c:pt idx="15389">
                  <c:v>42909.218343602297</c:v>
                </c:pt>
                <c:pt idx="15390">
                  <c:v>42938.971057630799</c:v>
                </c:pt>
                <c:pt idx="15391">
                  <c:v>42968.744401818301</c:v>
                </c:pt>
                <c:pt idx="15392">
                  <c:v>42998.538390469403</c:v>
                </c:pt>
                <c:pt idx="15393">
                  <c:v>43028.353037898603</c:v>
                </c:pt>
                <c:pt idx="15394">
                  <c:v>43058.188358430598</c:v>
                </c:pt>
                <c:pt idx="15395">
                  <c:v>43088.044366399801</c:v>
                </c:pt>
                <c:pt idx="15396">
                  <c:v>43117.921076150502</c:v>
                </c:pt>
                <c:pt idx="15397">
                  <c:v>43147.818502037298</c:v>
                </c:pt>
                <c:pt idx="15398">
                  <c:v>43177.736658424299</c:v>
                </c:pt>
                <c:pt idx="15399">
                  <c:v>43207.6755596859</c:v>
                </c:pt>
                <c:pt idx="15400">
                  <c:v>43237.635220206197</c:v>
                </c:pt>
                <c:pt idx="15401">
                  <c:v>43267.6156543795</c:v>
                </c:pt>
                <c:pt idx="15402">
                  <c:v>43297.616876610002</c:v>
                </c:pt>
                <c:pt idx="15403">
                  <c:v>43327.638901311897</c:v>
                </c:pt>
                <c:pt idx="15404">
                  <c:v>43357.681742909299</c:v>
                </c:pt>
                <c:pt idx="15405">
                  <c:v>43387.745415836398</c:v>
                </c:pt>
                <c:pt idx="15406">
                  <c:v>43417.829934537403</c:v>
                </c:pt>
                <c:pt idx="15407">
                  <c:v>43447.935313466398</c:v>
                </c:pt>
                <c:pt idx="15408">
                  <c:v>43478.061567087803</c:v>
                </c:pt>
                <c:pt idx="15409">
                  <c:v>43508.208709875697</c:v>
                </c:pt>
                <c:pt idx="15410">
                  <c:v>43538.376756314501</c:v>
                </c:pt>
                <c:pt idx="15411">
                  <c:v>43568.565720898398</c:v>
                </c:pt>
                <c:pt idx="15412">
                  <c:v>43598.775618131898</c:v>
                </c:pt>
                <c:pt idx="15413">
                  <c:v>43629.006462529404</c:v>
                </c:pt>
                <c:pt idx="15414">
                  <c:v>43659.258268615398</c:v>
                </c:pt>
                <c:pt idx="15415">
                  <c:v>43689.531050924401</c:v>
                </c:pt>
                <c:pt idx="15416">
                  <c:v>43719.824824001102</c:v>
                </c:pt>
                <c:pt idx="15417">
                  <c:v>43750.139602400297</c:v>
                </c:pt>
                <c:pt idx="15418">
                  <c:v>43780.475400686802</c:v>
                </c:pt>
                <c:pt idx="15419">
                  <c:v>43810.832233435402</c:v>
                </c:pt>
                <c:pt idx="15420">
                  <c:v>43841.210115231297</c:v>
                </c:pt>
                <c:pt idx="15421">
                  <c:v>43871.609060669602</c:v>
                </c:pt>
                <c:pt idx="15422">
                  <c:v>43902.029084355498</c:v>
                </c:pt>
                <c:pt idx="15423">
                  <c:v>43932.470200904398</c:v>
                </c:pt>
                <c:pt idx="15424">
                  <c:v>43962.932424941901</c:v>
                </c:pt>
                <c:pt idx="15425">
                  <c:v>43993.415771103697</c:v>
                </c:pt>
                <c:pt idx="15426">
                  <c:v>44023.920254035504</c:v>
                </c:pt>
                <c:pt idx="15427">
                  <c:v>44054.445888393297</c:v>
                </c:pt>
                <c:pt idx="15428">
                  <c:v>44084.992688843202</c:v>
                </c:pt>
                <c:pt idx="15429">
                  <c:v>44115.560670061597</c:v>
                </c:pt>
                <c:pt idx="15430">
                  <c:v>44146.149846734901</c:v>
                </c:pt>
                <c:pt idx="15431">
                  <c:v>44176.7602335599</c:v>
                </c:pt>
                <c:pt idx="15432">
                  <c:v>44207.391845243299</c:v>
                </c:pt>
                <c:pt idx="15433">
                  <c:v>44238.044696502096</c:v>
                </c:pt>
                <c:pt idx="15434">
                  <c:v>44268.718802063799</c:v>
                </c:pt>
                <c:pt idx="15435">
                  <c:v>44299.414176665603</c:v>
                </c:pt>
                <c:pt idx="15436">
                  <c:v>44330.130835055403</c:v>
                </c:pt>
                <c:pt idx="15437">
                  <c:v>44360.868791991001</c:v>
                </c:pt>
                <c:pt idx="15438">
                  <c:v>44391.628062240503</c:v>
                </c:pt>
                <c:pt idx="15439">
                  <c:v>44422.408660582398</c:v>
                </c:pt>
                <c:pt idx="15440">
                  <c:v>44453.210601805302</c:v>
                </c:pt>
                <c:pt idx="15441">
                  <c:v>44484.033900708098</c:v>
                </c:pt>
                <c:pt idx="15442">
                  <c:v>44514.878572099798</c:v>
                </c:pt>
                <c:pt idx="15443">
                  <c:v>44545.7446308</c:v>
                </c:pt>
                <c:pt idx="15444">
                  <c:v>44576.632091638297</c:v>
                </c:pt>
                <c:pt idx="15445">
                  <c:v>44607.540969454698</c:v>
                </c:pt>
                <c:pt idx="15446">
                  <c:v>44638.471279099504</c:v>
                </c:pt>
                <c:pt idx="15447">
                  <c:v>44669.423035433203</c:v>
                </c:pt>
                <c:pt idx="15448">
                  <c:v>44700.396253326697</c:v>
                </c:pt>
                <c:pt idx="15449">
                  <c:v>44731.390947661101</c:v>
                </c:pt>
                <c:pt idx="15450">
                  <c:v>44762.407133328001</c:v>
                </c:pt>
                <c:pt idx="15451">
                  <c:v>44793.444825229199</c:v>
                </c:pt>
                <c:pt idx="15452">
                  <c:v>44824.504038276798</c:v>
                </c:pt>
                <c:pt idx="15453">
                  <c:v>44855.584787393404</c:v>
                </c:pt>
                <c:pt idx="15454">
                  <c:v>44886.687087511702</c:v>
                </c:pt>
                <c:pt idx="15455">
                  <c:v>44917.810953574903</c:v>
                </c:pt>
                <c:pt idx="15456">
                  <c:v>44948.956400536699</c:v>
                </c:pt>
                <c:pt idx="15457">
                  <c:v>44980.123443360899</c:v>
                </c:pt>
                <c:pt idx="15458">
                  <c:v>45011.312097021902</c:v>
                </c:pt>
                <c:pt idx="15459">
                  <c:v>45042.522376504297</c:v>
                </c:pt>
                <c:pt idx="15460">
                  <c:v>45073.754296803098</c:v>
                </c:pt>
                <c:pt idx="15461">
                  <c:v>45105.007872923998</c:v>
                </c:pt>
                <c:pt idx="15462">
                  <c:v>45136.283119882697</c:v>
                </c:pt>
                <c:pt idx="15463">
                  <c:v>45167.580052705503</c:v>
                </c:pt>
                <c:pt idx="15464">
                  <c:v>45198.8986864291</c:v>
                </c:pt>
                <c:pt idx="15465">
                  <c:v>45230.239036100698</c:v>
                </c:pt>
                <c:pt idx="15466">
                  <c:v>45261.6011167779</c:v>
                </c:pt>
                <c:pt idx="15467">
                  <c:v>45292.984943528601</c:v>
                </c:pt>
                <c:pt idx="15468">
                  <c:v>45324.390531431301</c:v>
                </c:pt>
                <c:pt idx="15469">
                  <c:v>45355.817895574903</c:v>
                </c:pt>
                <c:pt idx="15470">
                  <c:v>45387.2670510588</c:v>
                </c:pt>
                <c:pt idx="15471">
                  <c:v>45418.738012992799</c:v>
                </c:pt>
                <c:pt idx="15472">
                  <c:v>45450.230796497199</c:v>
                </c:pt>
                <c:pt idx="15473">
                  <c:v>45481.745416702899</c:v>
                </c:pt>
                <c:pt idx="15474">
                  <c:v>45513.281888751102</c:v>
                </c:pt>
                <c:pt idx="15475">
                  <c:v>45544.840227793698</c:v>
                </c:pt>
                <c:pt idx="15476">
                  <c:v>45576.420448992903</c:v>
                </c:pt>
                <c:pt idx="15477">
                  <c:v>45608.022567521497</c:v>
                </c:pt>
                <c:pt idx="15478">
                  <c:v>45639.646598562897</c:v>
                </c:pt>
                <c:pt idx="15479">
                  <c:v>45671.292557310997</c:v>
                </c:pt>
                <c:pt idx="15480">
                  <c:v>45702.960458970098</c:v>
                </c:pt>
                <c:pt idx="15481">
                  <c:v>45734.650318755201</c:v>
                </c:pt>
                <c:pt idx="15482">
                  <c:v>45766.362151891699</c:v>
                </c:pt>
                <c:pt idx="15483">
                  <c:v>45798.095973615702</c:v>
                </c:pt>
                <c:pt idx="15484">
                  <c:v>45829.851799173899</c:v>
                </c:pt>
                <c:pt idx="15485">
                  <c:v>45861.629643823399</c:v>
                </c:pt>
                <c:pt idx="15486">
                  <c:v>45893.429522831902</c:v>
                </c:pt>
                <c:pt idx="15487">
                  <c:v>45925.251451477903</c:v>
                </c:pt>
                <c:pt idx="15488">
                  <c:v>45957.095445050203</c:v>
                </c:pt>
                <c:pt idx="15489">
                  <c:v>45988.961518848402</c:v>
                </c:pt>
                <c:pt idx="15490">
                  <c:v>46020.849688182701</c:v>
                </c:pt>
                <c:pt idx="15491">
                  <c:v>46052.759968373801</c:v>
                </c:pt>
                <c:pt idx="15492">
                  <c:v>46084.692374753096</c:v>
                </c:pt>
                <c:pt idx="15493">
                  <c:v>46116.6469226626</c:v>
                </c:pt>
                <c:pt idx="15494">
                  <c:v>46148.623627455097</c:v>
                </c:pt>
                <c:pt idx="15495">
                  <c:v>46180.622504493702</c:v>
                </c:pt>
                <c:pt idx="15496">
                  <c:v>46212.643569152497</c:v>
                </c:pt>
                <c:pt idx="15497">
                  <c:v>46244.686836815999</c:v>
                </c:pt>
                <c:pt idx="15498">
                  <c:v>46276.7523228797</c:v>
                </c:pt>
                <c:pt idx="15499">
                  <c:v>46308.840042749303</c:v>
                </c:pt>
                <c:pt idx="15500">
                  <c:v>46340.950011841604</c:v>
                </c:pt>
                <c:pt idx="15501">
                  <c:v>46373.082245583901</c:v>
                </c:pt>
                <c:pt idx="15502">
                  <c:v>46405.236759414198</c:v>
                </c:pt>
                <c:pt idx="15503">
                  <c:v>46437.413568781201</c:v>
                </c:pt>
                <c:pt idx="15504">
                  <c:v>46469.612689144502</c:v>
                </c:pt>
                <c:pt idx="15505">
                  <c:v>46501.834135974103</c:v>
                </c:pt>
                <c:pt idx="15506">
                  <c:v>46534.077924751</c:v>
                </c:pt>
                <c:pt idx="15507">
                  <c:v>46566.344070966799</c:v>
                </c:pt>
                <c:pt idx="15508">
                  <c:v>46598.632590123801</c:v>
                </c:pt>
                <c:pt idx="15509">
                  <c:v>46630.943497735199</c:v>
                </c:pt>
                <c:pt idx="15510">
                  <c:v>46663.276809324903</c:v>
                </c:pt>
                <c:pt idx="15511">
                  <c:v>46695.632540427403</c:v>
                </c:pt>
                <c:pt idx="15512">
                  <c:v>46728.010706588197</c:v>
                </c:pt>
                <c:pt idx="15513">
                  <c:v>46760.4113233635</c:v>
                </c:pt>
                <c:pt idx="15514">
                  <c:v>46792.834406320202</c:v>
                </c:pt>
                <c:pt idx="15515">
                  <c:v>46825.2799710361</c:v>
                </c:pt>
                <c:pt idx="15516">
                  <c:v>46857.748033099902</c:v>
                </c:pt>
                <c:pt idx="15517">
                  <c:v>46890.238608110798</c:v>
                </c:pt>
                <c:pt idx="15518">
                  <c:v>46922.751711679099</c:v>
                </c:pt>
                <c:pt idx="15519">
                  <c:v>46955.287359425703</c:v>
                </c:pt>
                <c:pt idx="15520">
                  <c:v>46987.8455669826</c:v>
                </c:pt>
                <c:pt idx="15521">
                  <c:v>47020.4263499925</c:v>
                </c:pt>
                <c:pt idx="15522">
                  <c:v>47053.029724108703</c:v>
                </c:pt>
                <c:pt idx="15523">
                  <c:v>47085.655704995901</c:v>
                </c:pt>
                <c:pt idx="15524">
                  <c:v>47118.304308329098</c:v>
                </c:pt>
                <c:pt idx="15525">
                  <c:v>47150.975549794603</c:v>
                </c:pt>
                <c:pt idx="15526">
                  <c:v>47183.669445089203</c:v>
                </c:pt>
                <c:pt idx="15527">
                  <c:v>47216.386009921</c:v>
                </c:pt>
                <c:pt idx="15528">
                  <c:v>47249.125260008703</c:v>
                </c:pt>
                <c:pt idx="15529">
                  <c:v>47281.887211081797</c:v>
                </c:pt>
                <c:pt idx="15530">
                  <c:v>47314.6718788812</c:v>
                </c:pt>
                <c:pt idx="15531">
                  <c:v>47347.479279158099</c:v>
                </c:pt>
                <c:pt idx="15532">
                  <c:v>47380.3094276751</c:v>
                </c:pt>
                <c:pt idx="15533">
                  <c:v>47413.162340205403</c:v>
                </c:pt>
                <c:pt idx="15534">
                  <c:v>47446.038032533397</c:v>
                </c:pt>
                <c:pt idx="15535">
                  <c:v>47478.936520454299</c:v>
                </c:pt>
                <c:pt idx="15536">
                  <c:v>47511.857819774203</c:v>
                </c:pt>
                <c:pt idx="15537">
                  <c:v>47544.801946310399</c:v>
                </c:pt>
                <c:pt idx="15538">
                  <c:v>47577.768915890803</c:v>
                </c:pt>
                <c:pt idx="15539">
                  <c:v>47610.758744354702</c:v>
                </c:pt>
                <c:pt idx="15540">
                  <c:v>47643.771447551902</c:v>
                </c:pt>
                <c:pt idx="15541">
                  <c:v>47676.807041343702</c:v>
                </c:pt>
                <c:pt idx="15542">
                  <c:v>47709.865541602099</c:v>
                </c:pt>
                <c:pt idx="15543">
                  <c:v>47742.946964210001</c:v>
                </c:pt>
                <c:pt idx="15544">
                  <c:v>47776.0513250617</c:v>
                </c:pt>
                <c:pt idx="15545">
                  <c:v>47809.178640062099</c:v>
                </c:pt>
                <c:pt idx="15546">
                  <c:v>47842.328925127404</c:v>
                </c:pt>
                <c:pt idx="15547">
                  <c:v>47875.502196184701</c:v>
                </c:pt>
                <c:pt idx="15548">
                  <c:v>47908.698469172297</c:v>
                </c:pt>
                <c:pt idx="15549">
                  <c:v>47941.917760039403</c:v>
                </c:pt>
                <c:pt idx="15550">
                  <c:v>47975.160084746298</c:v>
                </c:pt>
                <c:pt idx="15551">
                  <c:v>48008.425459264297</c:v>
                </c:pt>
                <c:pt idx="15552">
                  <c:v>48041.713899576003</c:v>
                </c:pt>
                <c:pt idx="15553">
                  <c:v>48075.025421674902</c:v>
                </c:pt>
                <c:pt idx="15554">
                  <c:v>48108.360041565502</c:v>
                </c:pt>
                <c:pt idx="15555">
                  <c:v>48141.717775263598</c:v>
                </c:pt>
                <c:pt idx="15556">
                  <c:v>48175.098638796102</c:v>
                </c:pt>
                <c:pt idx="15557">
                  <c:v>48208.502648200803</c:v>
                </c:pt>
                <c:pt idx="15558">
                  <c:v>48241.9298195269</c:v>
                </c:pt>
                <c:pt idx="15559">
                  <c:v>48275.380168834403</c:v>
                </c:pt>
                <c:pt idx="15560">
                  <c:v>48308.853712194803</c:v>
                </c:pt>
                <c:pt idx="15561">
                  <c:v>48342.350465690499</c:v>
                </c:pt>
                <c:pt idx="15562">
                  <c:v>48375.870445415101</c:v>
                </c:pt>
                <c:pt idx="15563">
                  <c:v>48409.413667473404</c:v>
                </c:pt>
                <c:pt idx="15564">
                  <c:v>48442.980147981303</c:v>
                </c:pt>
                <c:pt idx="15565">
                  <c:v>48476.569903065902</c:v>
                </c:pt>
                <c:pt idx="15566">
                  <c:v>48510.1829488656</c:v>
                </c:pt>
                <c:pt idx="15567">
                  <c:v>48543.819301529802</c:v>
                </c:pt>
                <c:pt idx="15568">
                  <c:v>48577.478977219303</c:v>
                </c:pt>
                <c:pt idx="15569">
                  <c:v>48611.161992105903</c:v>
                </c:pt>
                <c:pt idx="15570">
                  <c:v>48644.868362372697</c:v>
                </c:pt>
                <c:pt idx="15571">
                  <c:v>48678.598104213997</c:v>
                </c:pt>
                <c:pt idx="15572">
                  <c:v>48712.351233835499</c:v>
                </c:pt>
                <c:pt idx="15573">
                  <c:v>48746.127767453901</c:v>
                </c:pt>
                <c:pt idx="15574">
                  <c:v>48779.927721297201</c:v>
                </c:pt>
                <c:pt idx="15575">
                  <c:v>48813.751111604703</c:v>
                </c:pt>
                <c:pt idx="15576">
                  <c:v>48847.597954627003</c:v>
                </c:pt>
                <c:pt idx="15577">
                  <c:v>48881.468266625998</c:v>
                </c:pt>
                <c:pt idx="15578">
                  <c:v>48915.3620638746</c:v>
                </c:pt>
                <c:pt idx="15579">
                  <c:v>48949.279362657202</c:v>
                </c:pt>
                <c:pt idx="15580">
                  <c:v>48983.220179269701</c:v>
                </c:pt>
                <c:pt idx="15581">
                  <c:v>49017.1845300188</c:v>
                </c:pt>
                <c:pt idx="15582">
                  <c:v>49051.172431222898</c:v>
                </c:pt>
                <c:pt idx="15583">
                  <c:v>49085.183899211603</c:v>
                </c:pt>
                <c:pt idx="15584">
                  <c:v>49119.218950325798</c:v>
                </c:pt>
                <c:pt idx="15585">
                  <c:v>49153.277600917703</c:v>
                </c:pt>
                <c:pt idx="15586">
                  <c:v>49187.359867350897</c:v>
                </c:pt>
                <c:pt idx="15587">
                  <c:v>49221.465766000401</c:v>
                </c:pt>
                <c:pt idx="15588">
                  <c:v>49255.595313252401</c:v>
                </c:pt>
                <c:pt idx="15589">
                  <c:v>49289.748525504503</c:v>
                </c:pt>
                <c:pt idx="15590">
                  <c:v>49323.925419165898</c:v>
                </c:pt>
                <c:pt idx="15591">
                  <c:v>49358.126010656801</c:v>
                </c:pt>
                <c:pt idx="15592">
                  <c:v>49392.350316409</c:v>
                </c:pt>
                <c:pt idx="15593">
                  <c:v>49426.598352865803</c:v>
                </c:pt>
                <c:pt idx="15594">
                  <c:v>49460.870136481703</c:v>
                </c:pt>
                <c:pt idx="15595">
                  <c:v>49495.165683722698</c:v>
                </c:pt>
                <c:pt idx="15596">
                  <c:v>49529.485011066099</c:v>
                </c:pt>
                <c:pt idx="15597">
                  <c:v>49563.828135000898</c:v>
                </c:pt>
                <c:pt idx="15598">
                  <c:v>49598.1950720272</c:v>
                </c:pt>
                <c:pt idx="15599">
                  <c:v>49632.585838656698</c:v>
                </c:pt>
                <c:pt idx="15600">
                  <c:v>49667.000451412699</c:v>
                </c:pt>
                <c:pt idx="15601">
                  <c:v>49701.438926829702</c:v>
                </c:pt>
                <c:pt idx="15602">
                  <c:v>49735.9012814538</c:v>
                </c:pt>
                <c:pt idx="15603">
                  <c:v>49770.387531842498</c:v>
                </c:pt>
                <c:pt idx="15604">
                  <c:v>49804.897694564897</c:v>
                </c:pt>
                <c:pt idx="15605">
                  <c:v>49839.4317862014</c:v>
                </c:pt>
                <c:pt idx="15606">
                  <c:v>49873.989823344098</c:v>
                </c:pt>
                <c:pt idx="15607">
                  <c:v>49908.571822596503</c:v>
                </c:pt>
                <c:pt idx="15608">
                  <c:v>49943.177800573598</c:v>
                </c:pt>
                <c:pt idx="15609">
                  <c:v>49977.807773901899</c:v>
                </c:pt>
                <c:pt idx="15610">
                  <c:v>50012.461759219601</c:v>
                </c:pt>
                <c:pt idx="15611">
                  <c:v>50047.139773176197</c:v>
                </c:pt>
                <c:pt idx="15612">
                  <c:v>50081.841832432998</c:v>
                </c:pt>
                <c:pt idx="15613">
                  <c:v>50116.567953662503</c:v>
                </c:pt>
                <c:pt idx="15614">
                  <c:v>50151.318153549197</c:v>
                </c:pt>
                <c:pt idx="15615">
                  <c:v>50186.092448788702</c:v>
                </c:pt>
                <c:pt idx="15616">
                  <c:v>50220.890856088598</c:v>
                </c:pt>
                <c:pt idx="15617">
                  <c:v>50255.713392167898</c:v>
                </c:pt>
                <c:pt idx="15618">
                  <c:v>50290.5600737571</c:v>
                </c:pt>
                <c:pt idx="15619">
                  <c:v>50325.430917598402</c:v>
                </c:pt>
                <c:pt idx="15620">
                  <c:v>50360.325940445597</c:v>
                </c:pt>
                <c:pt idx="15621">
                  <c:v>50395.245159064201</c:v>
                </c:pt>
                <c:pt idx="15622">
                  <c:v>50430.188590231097</c:v>
                </c:pt>
                <c:pt idx="15623">
                  <c:v>50465.156250735199</c:v>
                </c:pt>
                <c:pt idx="15624">
                  <c:v>50500.1481573766</c:v>
                </c:pt>
                <c:pt idx="15625">
                  <c:v>50535.164326967402</c:v>
                </c:pt>
                <c:pt idx="15626">
                  <c:v>50570.2047763312</c:v>
                </c:pt>
                <c:pt idx="15627">
                  <c:v>50605.269522303199</c:v>
                </c:pt>
                <c:pt idx="15628">
                  <c:v>50640.358581730499</c:v>
                </c:pt>
                <c:pt idx="15629">
                  <c:v>50675.471971471699</c:v>
                </c:pt>
                <c:pt idx="15630">
                  <c:v>50710.609708397002</c:v>
                </c:pt>
                <c:pt idx="15631">
                  <c:v>50745.771809388702</c:v>
                </c:pt>
                <c:pt idx="15632">
                  <c:v>50780.958291340299</c:v>
                </c:pt>
                <c:pt idx="15633">
                  <c:v>50816.1691711573</c:v>
                </c:pt>
                <c:pt idx="15634">
                  <c:v>50851.404465756998</c:v>
                </c:pt>
                <c:pt idx="15635">
                  <c:v>50886.6641920681</c:v>
                </c:pt>
                <c:pt idx="15636">
                  <c:v>50921.948367031502</c:v>
                </c:pt>
                <c:pt idx="15637">
                  <c:v>50957.257007599401</c:v>
                </c:pt>
                <c:pt idx="15638">
                  <c:v>50992.590130735902</c:v>
                </c:pt>
                <c:pt idx="15639">
                  <c:v>51027.947753417102</c:v>
                </c:pt>
                <c:pt idx="15640">
                  <c:v>51063.3298926305</c:v>
                </c:pt>
                <c:pt idx="15641">
                  <c:v>51098.736565375701</c:v>
                </c:pt>
                <c:pt idx="15642">
                  <c:v>51134.167788663799</c:v>
                </c:pt>
                <c:pt idx="15643">
                  <c:v>51169.623579517996</c:v>
                </c:pt>
                <c:pt idx="15644">
                  <c:v>51205.103954972998</c:v>
                </c:pt>
                <c:pt idx="15645">
                  <c:v>51240.608932075498</c:v>
                </c:pt>
                <c:pt idx="15646">
                  <c:v>51276.138527884003</c:v>
                </c:pt>
                <c:pt idx="15647">
                  <c:v>51311.692759468802</c:v>
                </c:pt>
                <c:pt idx="15648">
                  <c:v>51347.271643911998</c:v>
                </c:pt>
                <c:pt idx="15649">
                  <c:v>51382.8751983076</c:v>
                </c:pt>
                <c:pt idx="15650">
                  <c:v>51418.503439761502</c:v>
                </c:pt>
                <c:pt idx="15651">
                  <c:v>51454.156385391303</c:v>
                </c:pt>
                <c:pt idx="15652">
                  <c:v>51489.8340523265</c:v>
                </c:pt>
                <c:pt idx="15653">
                  <c:v>51525.536457708797</c:v>
                </c:pt>
                <c:pt idx="15654">
                  <c:v>51561.263618691301</c:v>
                </c:pt>
                <c:pt idx="15655">
                  <c:v>51597.015552439298</c:v>
                </c:pt>
                <c:pt idx="15656">
                  <c:v>51632.79227613</c:v>
                </c:pt>
                <c:pt idx="15657">
                  <c:v>51668.593806952304</c:v>
                </c:pt>
                <c:pt idx="15658">
                  <c:v>51704.420162107199</c:v>
                </c:pt>
                <c:pt idx="15659">
                  <c:v>51740.2713588076</c:v>
                </c:pt>
                <c:pt idx="15660">
                  <c:v>51776.147414278297</c:v>
                </c:pt>
                <c:pt idx="15661">
                  <c:v>51812.048345756099</c:v>
                </c:pt>
                <c:pt idx="15662">
                  <c:v>51847.974170489702</c:v>
                </c:pt>
                <c:pt idx="15663">
                  <c:v>51883.924905739703</c:v>
                </c:pt>
                <c:pt idx="15664">
                  <c:v>51919.900568778801</c:v>
                </c:pt>
                <c:pt idx="15665">
                  <c:v>51955.901176891603</c:v>
                </c:pt>
                <c:pt idx="15666">
                  <c:v>51991.926747374702</c:v>
                </c:pt>
                <c:pt idx="15667">
                  <c:v>52027.977297536803</c:v>
                </c:pt>
                <c:pt idx="15668">
                  <c:v>52064.052844698301</c:v>
                </c:pt>
                <c:pt idx="15669">
                  <c:v>52100.153406192003</c:v>
                </c:pt>
                <c:pt idx="15670">
                  <c:v>52136.278999362403</c:v>
                </c:pt>
                <c:pt idx="15671">
                  <c:v>52172.429641566101</c:v>
                </c:pt>
                <c:pt idx="15672">
                  <c:v>52208.605350172002</c:v>
                </c:pt>
                <c:pt idx="15673">
                  <c:v>52244.806142560599</c:v>
                </c:pt>
                <c:pt idx="15674">
                  <c:v>52281.032036124801</c:v>
                </c:pt>
                <c:pt idx="15675">
                  <c:v>52317.283048269397</c:v>
                </c:pt>
                <c:pt idx="15676">
                  <c:v>52353.559196411399</c:v>
                </c:pt>
                <c:pt idx="15677">
                  <c:v>52389.8604979796</c:v>
                </c:pt>
                <c:pt idx="15678">
                  <c:v>52426.1869704153</c:v>
                </c:pt>
                <c:pt idx="15679">
                  <c:v>52462.538631171497</c:v>
                </c:pt>
                <c:pt idx="15680">
                  <c:v>52498.915497713497</c:v>
                </c:pt>
                <c:pt idx="15681">
                  <c:v>52535.317587518701</c:v>
                </c:pt>
                <c:pt idx="15682">
                  <c:v>52571.744918076598</c:v>
                </c:pt>
                <c:pt idx="15683">
                  <c:v>52608.197506888697</c:v>
                </c:pt>
                <c:pt idx="15684">
                  <c:v>52644.675371468998</c:v>
                </c:pt>
                <c:pt idx="15685">
                  <c:v>52681.178529343197</c:v>
                </c:pt>
                <c:pt idx="15686">
                  <c:v>52717.706998049398</c:v>
                </c:pt>
                <c:pt idx="15687">
                  <c:v>52754.260795137903</c:v>
                </c:pt>
                <c:pt idx="15688">
                  <c:v>52790.839938170902</c:v>
                </c:pt>
                <c:pt idx="15689">
                  <c:v>52827.4444447231</c:v>
                </c:pt>
                <c:pt idx="15690">
                  <c:v>52864.0743323813</c:v>
                </c:pt>
                <c:pt idx="15691">
                  <c:v>52900.729618744299</c:v>
                </c:pt>
                <c:pt idx="15692">
                  <c:v>52937.410321423296</c:v>
                </c:pt>
                <c:pt idx="15693">
                  <c:v>52974.116458041703</c:v>
                </c:pt>
                <c:pt idx="15694">
                  <c:v>53010.848046234903</c:v>
                </c:pt>
                <c:pt idx="15695">
                  <c:v>53047.605103651003</c:v>
                </c:pt>
                <c:pt idx="15696">
                  <c:v>53084.387647949799</c:v>
                </c:pt>
                <c:pt idx="15697">
                  <c:v>53121.195696803603</c:v>
                </c:pt>
                <c:pt idx="15698">
                  <c:v>53158.029267897102</c:v>
                </c:pt>
                <c:pt idx="15699">
                  <c:v>53194.888378926902</c:v>
                </c:pt>
                <c:pt idx="15700">
                  <c:v>53231.773047602299</c:v>
                </c:pt>
                <c:pt idx="15701">
                  <c:v>53268.683291644396</c:v>
                </c:pt>
                <c:pt idx="15702">
                  <c:v>53305.619128787002</c:v>
                </c:pt>
                <c:pt idx="15703">
                  <c:v>53342.580576776003</c:v>
                </c:pt>
                <c:pt idx="15704">
                  <c:v>53379.567653369602</c:v>
                </c:pt>
                <c:pt idx="15705">
                  <c:v>53416.580376338497</c:v>
                </c:pt>
                <c:pt idx="15706">
                  <c:v>53453.618763465398</c:v>
                </c:pt>
                <c:pt idx="15707">
                  <c:v>53490.682832545499</c:v>
                </c:pt>
                <c:pt idx="15708">
                  <c:v>53527.772601386503</c:v>
                </c:pt>
                <c:pt idx="15709">
                  <c:v>53564.888087808104</c:v>
                </c:pt>
                <c:pt idx="15710">
                  <c:v>53602.029309642799</c:v>
                </c:pt>
                <c:pt idx="15711">
                  <c:v>53639.196284734899</c:v>
                </c:pt>
                <c:pt idx="15712">
                  <c:v>53676.389030941697</c:v>
                </c:pt>
                <c:pt idx="15713">
                  <c:v>53713.607566132298</c:v>
                </c:pt>
                <c:pt idx="15714">
                  <c:v>53750.851908188699</c:v>
                </c:pt>
                <c:pt idx="15715">
                  <c:v>53788.122075004801</c:v>
                </c:pt>
                <c:pt idx="15716">
                  <c:v>53825.418084487399</c:v>
                </c:pt>
                <c:pt idx="15717">
                  <c:v>53862.739954555298</c:v>
                </c:pt>
                <c:pt idx="15718">
                  <c:v>53900.087703140103</c:v>
                </c:pt>
                <c:pt idx="15719">
                  <c:v>53937.461348185403</c:v>
                </c:pt>
                <c:pt idx="15720">
                  <c:v>53974.860907647701</c:v>
                </c:pt>
                <c:pt idx="15721">
                  <c:v>54012.286399495599</c:v>
                </c:pt>
                <c:pt idx="15722">
                  <c:v>54049.737841710303</c:v>
                </c:pt>
                <c:pt idx="15723">
                  <c:v>54087.215252285503</c:v>
                </c:pt>
                <c:pt idx="15724">
                  <c:v>54124.718649227398</c:v>
                </c:pt>
                <c:pt idx="15725">
                  <c:v>54162.248050554401</c:v>
                </c:pt>
                <c:pt idx="15726">
                  <c:v>54199.8034742979</c:v>
                </c:pt>
                <c:pt idx="15727">
                  <c:v>54237.384938501302</c:v>
                </c:pt>
                <c:pt idx="15728">
                  <c:v>54274.992461220798</c:v>
                </c:pt>
                <c:pt idx="15729">
                  <c:v>54312.626060525101</c:v>
                </c:pt>
                <c:pt idx="15730">
                  <c:v>54350.2857544953</c:v>
                </c:pt>
                <c:pt idx="15731">
                  <c:v>54387.971561225102</c:v>
                </c:pt>
                <c:pt idx="15732">
                  <c:v>54425.683498820799</c:v>
                </c:pt>
                <c:pt idx="15733">
                  <c:v>54463.421585401302</c:v>
                </c:pt>
                <c:pt idx="15734">
                  <c:v>54501.185839097903</c:v>
                </c:pt>
                <c:pt idx="15735">
                  <c:v>54538.976278054499</c:v>
                </c:pt>
                <c:pt idx="15736">
                  <c:v>54576.792920427702</c:v>
                </c:pt>
                <c:pt idx="15737">
                  <c:v>54614.635784386599</c:v>
                </c:pt>
                <c:pt idx="15738">
                  <c:v>54652.504888112897</c:v>
                </c:pt>
                <c:pt idx="15739">
                  <c:v>54690.400249800899</c:v>
                </c:pt>
                <c:pt idx="15740">
                  <c:v>54728.321887657599</c:v>
                </c:pt>
                <c:pt idx="15741">
                  <c:v>54766.269819902598</c:v>
                </c:pt>
                <c:pt idx="15742">
                  <c:v>54804.244064767998</c:v>
                </c:pt>
                <c:pt idx="15743">
                  <c:v>54842.2446404988</c:v>
                </c:pt>
                <c:pt idx="15744">
                  <c:v>54880.271565352297</c:v>
                </c:pt>
                <c:pt idx="15745">
                  <c:v>54918.324857598702</c:v>
                </c:pt>
                <c:pt idx="15746">
                  <c:v>54956.404535520902</c:v>
                </c:pt>
                <c:pt idx="15747">
                  <c:v>54994.5106174143</c:v>
                </c:pt>
                <c:pt idx="15748">
                  <c:v>55032.6431215872</c:v>
                </c:pt>
                <c:pt idx="15749">
                  <c:v>55070.802066360397</c:v>
                </c:pt>
                <c:pt idx="15750">
                  <c:v>55108.987470067499</c:v>
                </c:pt>
                <c:pt idx="15751">
                  <c:v>55147.199351054704</c:v>
                </c:pt>
                <c:pt idx="15752">
                  <c:v>55185.437727681201</c:v>
                </c:pt>
                <c:pt idx="15753">
                  <c:v>55223.702618318603</c:v>
                </c:pt>
                <c:pt idx="15754">
                  <c:v>55261.994041351398</c:v>
                </c:pt>
                <c:pt idx="15755">
                  <c:v>55300.312015176904</c:v>
                </c:pt>
                <c:pt idx="15756">
                  <c:v>55338.656558205003</c:v>
                </c:pt>
                <c:pt idx="15757">
                  <c:v>55377.027688858499</c:v>
                </c:pt>
                <c:pt idx="15758">
                  <c:v>55415.425425572903</c:v>
                </c:pt>
                <c:pt idx="15759">
                  <c:v>55453.8497867966</c:v>
                </c:pt>
                <c:pt idx="15760">
                  <c:v>55492.300790990601</c:v>
                </c:pt>
                <c:pt idx="15761">
                  <c:v>55530.778456628803</c:v>
                </c:pt>
                <c:pt idx="15762">
                  <c:v>55569.282802198002</c:v>
                </c:pt>
                <c:pt idx="15763">
                  <c:v>55607.813846197598</c:v>
                </c:pt>
                <c:pt idx="15764">
                  <c:v>55646.3716071401</c:v>
                </c:pt>
                <c:pt idx="15765">
                  <c:v>55684.956103550598</c:v>
                </c:pt>
                <c:pt idx="15766">
                  <c:v>55723.567353967199</c:v>
                </c:pt>
                <c:pt idx="15767">
                  <c:v>55762.205376940699</c:v>
                </c:pt>
                <c:pt idx="15768">
                  <c:v>55800.870191034897</c:v>
                </c:pt>
                <c:pt idx="15769">
                  <c:v>55839.561814826397</c:v>
                </c:pt>
                <c:pt idx="15770">
                  <c:v>55878.280266904803</c:v>
                </c:pt>
                <c:pt idx="15771">
                  <c:v>55917.0255658725</c:v>
                </c:pt>
                <c:pt idx="15772">
                  <c:v>55955.797730344602</c:v>
                </c:pt>
                <c:pt idx="15773">
                  <c:v>55994.596778949599</c:v>
                </c:pt>
                <c:pt idx="15774">
                  <c:v>56033.422730328297</c:v>
                </c:pt>
                <c:pt idx="15775">
                  <c:v>56072.275603135</c:v>
                </c:pt>
                <c:pt idx="15776">
                  <c:v>56111.155416036599</c:v>
                </c:pt>
                <c:pt idx="15777">
                  <c:v>56150.062187713003</c:v>
                </c:pt>
                <c:pt idx="15778">
                  <c:v>56188.9959368571</c:v>
                </c:pt>
                <c:pt idx="15779">
                  <c:v>56227.956682174699</c:v>
                </c:pt>
                <c:pt idx="15780">
                  <c:v>56266.9444423846</c:v>
                </c:pt>
                <c:pt idx="15781">
                  <c:v>56305.959236218703</c:v>
                </c:pt>
                <c:pt idx="15782">
                  <c:v>56345.001082421702</c:v>
                </c:pt>
                <c:pt idx="15783">
                  <c:v>56384.0699997513</c:v>
                </c:pt>
                <c:pt idx="15784">
                  <c:v>56423.166006978397</c:v>
                </c:pt>
                <c:pt idx="15785">
                  <c:v>56462.289122886803</c:v>
                </c:pt>
                <c:pt idx="15786">
                  <c:v>56501.439366273204</c:v>
                </c:pt>
                <c:pt idx="15787">
                  <c:v>56540.6167559475</c:v>
                </c:pt>
                <c:pt idx="15788">
                  <c:v>56579.821310732703</c:v>
                </c:pt>
                <c:pt idx="15789">
                  <c:v>56619.053049464601</c:v>
                </c:pt>
                <c:pt idx="15790">
                  <c:v>56658.311990992297</c:v>
                </c:pt>
                <c:pt idx="15791">
                  <c:v>56697.598154177802</c:v>
                </c:pt>
                <c:pt idx="15792">
                  <c:v>56736.911557896303</c:v>
                </c:pt>
                <c:pt idx="15793">
                  <c:v>56776.252221036098</c:v>
                </c:pt>
                <c:pt idx="15794">
                  <c:v>56815.620162498497</c:v>
                </c:pt>
                <c:pt idx="15795">
                  <c:v>56855.015401197903</c:v>
                </c:pt>
                <c:pt idx="15796">
                  <c:v>56894.437956062</c:v>
                </c:pt>
                <c:pt idx="15797">
                  <c:v>56933.887846031299</c:v>
                </c:pt>
                <c:pt idx="15798">
                  <c:v>56973.365090059699</c:v>
                </c:pt>
                <c:pt idx="15799">
                  <c:v>57012.8697071141</c:v>
                </c:pt>
                <c:pt idx="15800">
                  <c:v>57052.401716174798</c:v>
                </c:pt>
                <c:pt idx="15801">
                  <c:v>57091.961136234902</c:v>
                </c:pt>
                <c:pt idx="15802">
                  <c:v>57131.547986300902</c:v>
                </c:pt>
                <c:pt idx="15803">
                  <c:v>57171.162285392398</c:v>
                </c:pt>
                <c:pt idx="15804">
                  <c:v>57210.804052542298</c:v>
                </c:pt>
                <c:pt idx="15805">
                  <c:v>57250.473306796499</c:v>
                </c:pt>
                <c:pt idx="15806">
                  <c:v>57290.170067214203</c:v>
                </c:pt>
                <c:pt idx="15807">
                  <c:v>57329.894352868003</c:v>
                </c:pt>
                <c:pt idx="15808">
                  <c:v>57369.646182843302</c:v>
                </c:pt>
                <c:pt idx="15809">
                  <c:v>57409.425576239199</c:v>
                </c:pt>
                <c:pt idx="15810">
                  <c:v>57449.232552167698</c:v>
                </c:pt>
                <c:pt idx="15811">
                  <c:v>57489.067129754199</c:v>
                </c:pt>
                <c:pt idx="15812">
                  <c:v>57528.929328137499</c:v>
                </c:pt>
                <c:pt idx="15813">
                  <c:v>57568.8191664693</c:v>
                </c:pt>
                <c:pt idx="15814">
                  <c:v>57608.736663914897</c:v>
                </c:pt>
                <c:pt idx="15815">
                  <c:v>57648.681839652803</c:v>
                </c:pt>
                <c:pt idx="15816">
                  <c:v>57688.654712874697</c:v>
                </c:pt>
                <c:pt idx="15817">
                  <c:v>57728.655302785701</c:v>
                </c:pt>
                <c:pt idx="15818">
                  <c:v>57768.683628604304</c:v>
                </c:pt>
                <c:pt idx="15819">
                  <c:v>57808.7397095622</c:v>
                </c:pt>
                <c:pt idx="15820">
                  <c:v>57848.8235649044</c:v>
                </c:pt>
                <c:pt idx="15821">
                  <c:v>57888.935213889301</c:v>
                </c:pt>
                <c:pt idx="15822">
                  <c:v>57929.074675788797</c:v>
                </c:pt>
                <c:pt idx="15823">
                  <c:v>57969.241969887902</c:v>
                </c:pt>
                <c:pt idx="15824">
                  <c:v>58009.437115485103</c:v>
                </c:pt>
                <c:pt idx="15825">
                  <c:v>58049.660131892299</c:v>
                </c:pt>
                <c:pt idx="15826">
                  <c:v>58089.911038434802</c:v>
                </c:pt>
                <c:pt idx="15827">
                  <c:v>58130.189854451302</c:v>
                </c:pt>
                <c:pt idx="15828">
                  <c:v>58170.496599293801</c:v>
                </c:pt>
                <c:pt idx="15829">
                  <c:v>58210.831292327901</c:v>
                </c:pt>
                <c:pt idx="15830">
                  <c:v>58251.193952932401</c:v>
                </c:pt>
                <c:pt idx="15831">
                  <c:v>58291.5846004997</c:v>
                </c:pt>
                <c:pt idx="15832">
                  <c:v>58332.0032544356</c:v>
                </c:pt>
                <c:pt idx="15833">
                  <c:v>58372.4499341595</c:v>
                </c:pt>
                <c:pt idx="15834">
                  <c:v>58412.924659103897</c:v>
                </c:pt>
                <c:pt idx="15835">
                  <c:v>58453.4274487152</c:v>
                </c:pt>
                <c:pt idx="15836">
                  <c:v>58493.958322453</c:v>
                </c:pt>
                <c:pt idx="15837">
                  <c:v>58534.517299790503</c:v>
                </c:pt>
                <c:pt idx="15838">
                  <c:v>58575.104400214397</c:v>
                </c:pt>
                <c:pt idx="15839">
                  <c:v>58615.719643224897</c:v>
                </c:pt>
                <c:pt idx="15840">
                  <c:v>58656.363048335603</c:v>
                </c:pt>
                <c:pt idx="15841">
                  <c:v>58697.034635073898</c:v>
                </c:pt>
                <c:pt idx="15842">
                  <c:v>58737.734422980502</c:v>
                </c:pt>
                <c:pt idx="15843">
                  <c:v>58778.462431609798</c:v>
                </c:pt>
                <c:pt idx="15844">
                  <c:v>58819.218680529702</c:v>
                </c:pt>
                <c:pt idx="15845">
                  <c:v>58860.003189321498</c:v>
                </c:pt>
                <c:pt idx="15846">
                  <c:v>58900.815977580503</c:v>
                </c:pt>
                <c:pt idx="15847">
                  <c:v>58941.657064915104</c:v>
                </c:pt>
                <c:pt idx="15848">
                  <c:v>58982.526470947603</c:v>
                </c:pt>
                <c:pt idx="15849">
                  <c:v>59023.424215313898</c:v>
                </c:pt>
                <c:pt idx="15850">
                  <c:v>59064.350317663397</c:v>
                </c:pt>
                <c:pt idx="15851">
                  <c:v>59105.304797659097</c:v>
                </c:pt>
                <c:pt idx="15852">
                  <c:v>59146.287674977801</c:v>
                </c:pt>
                <c:pt idx="15853">
                  <c:v>59187.298969309799</c:v>
                </c:pt>
                <c:pt idx="15854">
                  <c:v>59228.3387003592</c:v>
                </c:pt>
                <c:pt idx="15855">
                  <c:v>59269.406887843499</c:v>
                </c:pt>
                <c:pt idx="15856">
                  <c:v>59310.503551494097</c:v>
                </c:pt>
                <c:pt idx="15857">
                  <c:v>59351.628711056102</c:v>
                </c:pt>
                <c:pt idx="15858">
                  <c:v>59392.782386288003</c:v>
                </c:pt>
                <c:pt idx="15859">
                  <c:v>59433.964596962498</c:v>
                </c:pt>
                <c:pt idx="15860">
                  <c:v>59475.175362865499</c:v>
                </c:pt>
                <c:pt idx="15861">
                  <c:v>59516.414703796901</c:v>
                </c:pt>
                <c:pt idx="15862">
                  <c:v>59557.682639570201</c:v>
                </c:pt>
                <c:pt idx="15863">
                  <c:v>59598.979190012898</c:v>
                </c:pt>
                <c:pt idx="15864">
                  <c:v>59640.304374965803</c:v>
                </c:pt>
                <c:pt idx="15865">
                  <c:v>59681.658214283903</c:v>
                </c:pt>
                <c:pt idx="15866">
                  <c:v>59723.040727835702</c:v>
                </c:pt>
                <c:pt idx="15867">
                  <c:v>59764.451935503603</c:v>
                </c:pt>
                <c:pt idx="15868">
                  <c:v>59805.891857183698</c:v>
                </c:pt>
                <c:pt idx="15869">
                  <c:v>59847.360512785897</c:v>
                </c:pt>
                <c:pt idx="15870">
                  <c:v>59888.857922233998</c:v>
                </c:pt>
                <c:pt idx="15871">
                  <c:v>59930.3841054656</c:v>
                </c:pt>
                <c:pt idx="15872">
                  <c:v>59971.939082431898</c:v>
                </c:pt>
                <c:pt idx="15873">
                  <c:v>60013.5228730983</c:v>
                </c:pt>
                <c:pt idx="15874">
                  <c:v>60055.1354974438</c:v>
                </c:pt>
                <c:pt idx="15875">
                  <c:v>60096.776975461398</c:v>
                </c:pt>
                <c:pt idx="15876">
                  <c:v>60138.447327157599</c:v>
                </c:pt>
                <c:pt idx="15877">
                  <c:v>60180.1465725534</c:v>
                </c:pt>
                <c:pt idx="15878">
                  <c:v>60221.874731682998</c:v>
                </c:pt>
                <c:pt idx="15879">
                  <c:v>60263.631824595097</c:v>
                </c:pt>
                <c:pt idx="15880">
                  <c:v>60305.417871351798</c:v>
                </c:pt>
                <c:pt idx="15881">
                  <c:v>60347.232892029497</c:v>
                </c:pt>
                <c:pt idx="15882">
                  <c:v>60389.076906718299</c:v>
                </c:pt>
                <c:pt idx="15883">
                  <c:v>60430.9499355222</c:v>
                </c:pt>
                <c:pt idx="15884">
                  <c:v>60472.851998559301</c:v>
                </c:pt>
                <c:pt idx="15885">
                  <c:v>60514.783115961603</c:v>
                </c:pt>
                <c:pt idx="15886">
                  <c:v>60556.743307874996</c:v>
                </c:pt>
                <c:pt idx="15887">
                  <c:v>60598.732594459398</c:v>
                </c:pt>
                <c:pt idx="15888">
                  <c:v>60640.750995888702</c:v>
                </c:pt>
                <c:pt idx="15889">
                  <c:v>60682.798532350702</c:v>
                </c:pt>
                <c:pt idx="15890">
                  <c:v>60724.875224047399</c:v>
                </c:pt>
                <c:pt idx="15891">
                  <c:v>60766.981091194502</c:v>
                </c:pt>
                <c:pt idx="15892">
                  <c:v>60809.116154021998</c:v>
                </c:pt>
                <c:pt idx="15893">
                  <c:v>60851.280432773798</c:v>
                </c:pt>
                <c:pt idx="15894">
                  <c:v>60893.473947707898</c:v>
                </c:pt>
                <c:pt idx="15895">
                  <c:v>60935.696719096202</c:v>
                </c:pt>
                <c:pt idx="15896">
                  <c:v>60977.9487672248</c:v>
                </c:pt>
                <c:pt idx="15897">
                  <c:v>61020.230112393903</c:v>
                </c:pt>
                <c:pt idx="15898">
                  <c:v>61062.540774917601</c:v>
                </c:pt>
                <c:pt idx="15899">
                  <c:v>61104.8807751243</c:v>
                </c:pt>
                <c:pt idx="15900">
                  <c:v>61147.250133356203</c:v>
                </c:pt>
                <c:pt idx="15901">
                  <c:v>61189.648869969998</c:v>
                </c:pt>
                <c:pt idx="15902">
                  <c:v>61232.077005336097</c:v>
                </c:pt>
                <c:pt idx="15903">
                  <c:v>61274.534559839398</c:v>
                </c:pt>
                <c:pt idx="15904">
                  <c:v>61317.021553878702</c:v>
                </c:pt>
                <c:pt idx="15905">
                  <c:v>61359.538007866897</c:v>
                </c:pt>
                <c:pt idx="15906">
                  <c:v>61402.0839422313</c:v>
                </c:pt>
                <c:pt idx="15907">
                  <c:v>61444.659377413198</c:v>
                </c:pt>
                <c:pt idx="15908">
                  <c:v>61487.264333867999</c:v>
                </c:pt>
                <c:pt idx="15909">
                  <c:v>61529.898832065497</c:v>
                </c:pt>
                <c:pt idx="15910">
                  <c:v>61572.562892489499</c:v>
                </c:pt>
                <c:pt idx="15911">
                  <c:v>61615.256535638102</c:v>
                </c:pt>
                <c:pt idx="15912">
                  <c:v>61657.979782023598</c:v>
                </c:pt>
                <c:pt idx="15913">
                  <c:v>61700.732652172497</c:v>
                </c:pt>
                <c:pt idx="15914">
                  <c:v>61743.515166625599</c:v>
                </c:pt>
                <c:pt idx="15915">
                  <c:v>61786.327345937803</c:v>
                </c:pt>
                <c:pt idx="15916">
                  <c:v>61829.169210678301</c:v>
                </c:pt>
                <c:pt idx="15917">
                  <c:v>61872.040781430798</c:v>
                </c:pt>
                <c:pt idx="15918">
                  <c:v>61914.942078792898</c:v>
                </c:pt>
                <c:pt idx="15919">
                  <c:v>61957.873123376798</c:v>
                </c:pt>
                <c:pt idx="15920">
                  <c:v>62000.833935808703</c:v>
                </c:pt>
                <c:pt idx="15921">
                  <c:v>62043.824536729298</c:v>
                </c:pt>
                <c:pt idx="15922">
                  <c:v>62086.844946793601</c:v>
                </c:pt>
                <c:pt idx="15923">
                  <c:v>62129.895186670903</c:v>
                </c:pt>
                <c:pt idx="15924">
                  <c:v>62172.975277044803</c:v>
                </c:pt>
                <c:pt idx="15925">
                  <c:v>62216.085238613297</c:v>
                </c:pt>
                <c:pt idx="15926">
                  <c:v>62259.2250920886</c:v>
                </c:pt>
                <c:pt idx="15927">
                  <c:v>62302.394858197396</c:v>
                </c:pt>
                <c:pt idx="15928">
                  <c:v>62345.594557680801</c:v>
                </c:pt>
                <c:pt idx="15929">
                  <c:v>62388.824211294203</c:v>
                </c:pt>
                <c:pt idx="15930">
                  <c:v>62432.083839807499</c:v>
                </c:pt>
                <c:pt idx="15931">
                  <c:v>62475.373464004799</c:v>
                </c:pt>
                <c:pt idx="15932">
                  <c:v>62518.693104684797</c:v>
                </c:pt>
                <c:pt idx="15933">
                  <c:v>62562.042782660501</c:v>
                </c:pt>
                <c:pt idx="15934">
                  <c:v>62605.422518759398</c:v>
                </c:pt>
                <c:pt idx="15935">
                  <c:v>62648.832333823499</c:v>
                </c:pt>
                <c:pt idx="15936">
                  <c:v>62692.272248709101</c:v>
                </c:pt>
                <c:pt idx="15937">
                  <c:v>62735.742284287</c:v>
                </c:pt>
                <c:pt idx="15938">
                  <c:v>62779.2424614427</c:v>
                </c:pt>
                <c:pt idx="15939">
                  <c:v>62822.772801075698</c:v>
                </c:pt>
                <c:pt idx="15940">
                  <c:v>62866.333324100597</c:v>
                </c:pt>
                <c:pt idx="15941">
                  <c:v>62909.924051445902</c:v>
                </c:pt>
                <c:pt idx="15942">
                  <c:v>62953.5450040551</c:v>
                </c:pt>
                <c:pt idx="15943">
                  <c:v>62997.196202885898</c:v>
                </c:pt>
                <c:pt idx="15944">
                  <c:v>63040.877668910704</c:v>
                </c:pt>
                <c:pt idx="15945">
                  <c:v>63084.589423116398</c:v>
                </c:pt>
                <c:pt idx="15946">
                  <c:v>63128.331486504401</c:v>
                </c:pt>
                <c:pt idx="15947">
                  <c:v>63172.103880090799</c:v>
                </c:pt>
                <c:pt idx="15948">
                  <c:v>63215.9066249061</c:v>
                </c:pt>
                <c:pt idx="15949">
                  <c:v>63259.739741995501</c:v>
                </c:pt>
                <c:pt idx="15950">
                  <c:v>63303.603252418703</c:v>
                </c:pt>
                <c:pt idx="15951">
                  <c:v>63347.497177250101</c:v>
                </c:pt>
                <c:pt idx="15952">
                  <c:v>63391.421537578703</c:v>
                </c:pt>
                <c:pt idx="15953">
                  <c:v>63435.376354508</c:v>
                </c:pt>
                <c:pt idx="15954">
                  <c:v>63479.361649156301</c:v>
                </c:pt>
                <c:pt idx="15955">
                  <c:v>63523.377442656398</c:v>
                </c:pt>
                <c:pt idx="15956">
                  <c:v>63567.423756156</c:v>
                </c:pt>
                <c:pt idx="15957">
                  <c:v>63611.500610816998</c:v>
                </c:pt>
                <c:pt idx="15958">
                  <c:v>63655.608027816503</c:v>
                </c:pt>
                <c:pt idx="15959">
                  <c:v>63699.7460283459</c:v>
                </c:pt>
                <c:pt idx="15960">
                  <c:v>63743.914633611603</c:v>
                </c:pt>
                <c:pt idx="15961">
                  <c:v>63788.113864834297</c:v>
                </c:pt>
                <c:pt idx="15962">
                  <c:v>63832.343743249898</c:v>
                </c:pt>
                <c:pt idx="15963">
                  <c:v>63876.604290108597</c:v>
                </c:pt>
                <c:pt idx="15964">
                  <c:v>63920.895526675602</c:v>
                </c:pt>
                <c:pt idx="15965">
                  <c:v>63965.217474230703</c:v>
                </c:pt>
                <c:pt idx="15966">
                  <c:v>64009.570154068599</c:v>
                </c:pt>
                <c:pt idx="15967">
                  <c:v>64053.953587498603</c:v>
                </c:pt>
                <c:pt idx="15968">
                  <c:v>64098.367795844897</c:v>
                </c:pt>
                <c:pt idx="15969">
                  <c:v>64142.812800446402</c:v>
                </c:pt>
                <c:pt idx="15970">
                  <c:v>64187.288622656903</c:v>
                </c:pt>
                <c:pt idx="15971">
                  <c:v>64231.795283844898</c:v>
                </c:pt>
                <c:pt idx="15972">
                  <c:v>64276.3328053937</c:v>
                </c:pt>
                <c:pt idx="15973">
                  <c:v>64320.901208701602</c:v>
                </c:pt>
                <c:pt idx="15974">
                  <c:v>64365.5005151816</c:v>
                </c:pt>
                <c:pt idx="15975">
                  <c:v>64410.130746261602</c:v>
                </c:pt>
                <c:pt idx="15976">
                  <c:v>64454.791923384197</c:v>
                </c:pt>
                <c:pt idx="15977">
                  <c:v>64499.484068007201</c:v>
                </c:pt>
                <c:pt idx="15978">
                  <c:v>64544.207201602803</c:v>
                </c:pt>
                <c:pt idx="15979">
                  <c:v>64588.961345658601</c:v>
                </c:pt>
                <c:pt idx="15980">
                  <c:v>64633.746521676803</c:v>
                </c:pt>
                <c:pt idx="15981">
                  <c:v>64678.562751174599</c:v>
                </c:pt>
                <c:pt idx="15982">
                  <c:v>64723.410055683999</c:v>
                </c:pt>
                <c:pt idx="15983">
                  <c:v>64768.288456752001</c:v>
                </c:pt>
                <c:pt idx="15984">
                  <c:v>64813.197975940799</c:v>
                </c:pt>
                <c:pt idx="15985">
                  <c:v>64858.138634827003</c:v>
                </c:pt>
                <c:pt idx="15986">
                  <c:v>64903.110455002701</c:v>
                </c:pt>
                <c:pt idx="15987">
                  <c:v>64948.113458074702</c:v>
                </c:pt>
                <c:pt idx="15988">
                  <c:v>64993.147665664801</c:v>
                </c:pt>
                <c:pt idx="15989">
                  <c:v>65038.213099409797</c:v>
                </c:pt>
                <c:pt idx="15990">
                  <c:v>65083.309780961601</c:v>
                </c:pt>
                <c:pt idx="15991">
                  <c:v>65128.437731986996</c:v>
                </c:pt>
                <c:pt idx="15992">
                  <c:v>65173.596974167798</c:v>
                </c:pt>
                <c:pt idx="15993">
                  <c:v>65218.787529200999</c:v>
                </c:pt>
                <c:pt idx="15994">
                  <c:v>65264.0094187984</c:v>
                </c:pt>
                <c:pt idx="15995">
                  <c:v>65309.262664687201</c:v>
                </c:pt>
                <c:pt idx="15996">
                  <c:v>65354.547288609298</c:v>
                </c:pt>
                <c:pt idx="15997">
                  <c:v>65399.863312321802</c:v>
                </c:pt>
                <c:pt idx="15998">
                  <c:v>65445.210757597102</c:v>
                </c:pt>
                <c:pt idx="15999">
                  <c:v>65490.589646222303</c:v>
                </c:pt>
                <c:pt idx="16000">
                  <c:v>65536</c:v>
                </c:pt>
                <c:pt idx="16001">
                  <c:v>65581.441840747706</c:v>
                </c:pt>
                <c:pt idx="16002">
                  <c:v>65626.915190298096</c:v>
                </c:pt>
                <c:pt idx="16003">
                  <c:v>65672.420070498803</c:v>
                </c:pt>
                <c:pt idx="16004">
                  <c:v>65717.956503213005</c:v>
                </c:pt>
                <c:pt idx="16005">
                  <c:v>65763.524510318806</c:v>
                </c:pt>
                <c:pt idx="16006">
                  <c:v>65809.124113709404</c:v>
                </c:pt>
                <c:pt idx="16007">
                  <c:v>65854.755335293201</c:v>
                </c:pt>
                <c:pt idx="16008">
                  <c:v>65900.418196993996</c:v>
                </c:pt>
                <c:pt idx="16009">
                  <c:v>65946.112720750607</c:v>
                </c:pt>
                <c:pt idx="16010">
                  <c:v>65991.838928517202</c:v>
                </c:pt>
                <c:pt idx="16011">
                  <c:v>66037.596842262807</c:v>
                </c:pt>
                <c:pt idx="16012">
                  <c:v>66083.386483972194</c:v>
                </c:pt>
                <c:pt idx="16013">
                  <c:v>66129.207875645094</c:v>
                </c:pt>
                <c:pt idx="16014">
                  <c:v>66175.061039296401</c:v>
                </c:pt>
                <c:pt idx="16015">
                  <c:v>66220.945996956594</c:v>
                </c:pt>
                <c:pt idx="16016">
                  <c:v>66266.862770671098</c:v>
                </c:pt>
                <c:pt idx="16017">
                  <c:v>66312.811382500804</c:v>
                </c:pt>
                <c:pt idx="16018">
                  <c:v>66358.7918545219</c:v>
                </c:pt>
                <c:pt idx="16019">
                  <c:v>66404.804208825895</c:v>
                </c:pt>
                <c:pt idx="16020">
                  <c:v>66450.848467519405</c:v>
                </c:pt>
                <c:pt idx="16021">
                  <c:v>66496.9246527246</c:v>
                </c:pt>
                <c:pt idx="16022">
                  <c:v>66543.032786579002</c:v>
                </c:pt>
                <c:pt idx="16023">
                  <c:v>66589.172891235299</c:v>
                </c:pt>
                <c:pt idx="16024">
                  <c:v>66635.344988861703</c:v>
                </c:pt>
                <c:pt idx="16025">
                  <c:v>66681.549101641707</c:v>
                </c:pt>
                <c:pt idx="16026">
                  <c:v>66727.785251774199</c:v>
                </c:pt>
                <c:pt idx="16027">
                  <c:v>66774.053461473595</c:v>
                </c:pt>
                <c:pt idx="16028">
                  <c:v>66820.3537529694</c:v>
                </c:pt>
                <c:pt idx="16029">
                  <c:v>66866.686148506997</c:v>
                </c:pt>
                <c:pt idx="16030">
                  <c:v>66913.050670346696</c:v>
                </c:pt>
                <c:pt idx="16031">
                  <c:v>66959.447340764498</c:v>
                </c:pt>
                <c:pt idx="16032">
                  <c:v>67005.876182051899</c:v>
                </c:pt>
                <c:pt idx="16033">
                  <c:v>67052.337216515807</c:v>
                </c:pt>
                <c:pt idx="16034">
                  <c:v>67098.830466478394</c:v>
                </c:pt>
                <c:pt idx="16035">
                  <c:v>67145.355954277693</c:v>
                </c:pt>
                <c:pt idx="16036">
                  <c:v>67191.913702266902</c:v>
                </c:pt>
                <c:pt idx="16037">
                  <c:v>67238.503732814905</c:v>
                </c:pt>
                <c:pt idx="16038">
                  <c:v>67285.126068305894</c:v>
                </c:pt>
                <c:pt idx="16039">
                  <c:v>67331.780731139806</c:v>
                </c:pt>
                <c:pt idx="16040">
                  <c:v>67378.467743732006</c:v>
                </c:pt>
                <c:pt idx="16041">
                  <c:v>67425.187128513397</c:v>
                </c:pt>
                <c:pt idx="16042">
                  <c:v>67471.938907930496</c:v>
                </c:pt>
                <c:pt idx="16043">
                  <c:v>67518.723104445206</c:v>
                </c:pt>
                <c:pt idx="16044">
                  <c:v>67565.5397405353</c:v>
                </c:pt>
                <c:pt idx="16045">
                  <c:v>67612.388838693907</c:v>
                </c:pt>
                <c:pt idx="16046">
                  <c:v>67659.270421429799</c:v>
                </c:pt>
                <c:pt idx="16047">
                  <c:v>67706.184511267304</c:v>
                </c:pt>
                <c:pt idx="16048">
                  <c:v>67753.131130746595</c:v>
                </c:pt>
                <c:pt idx="16049">
                  <c:v>67800.110302423302</c:v>
                </c:pt>
                <c:pt idx="16050">
                  <c:v>67847.122048868507</c:v>
                </c:pt>
                <c:pt idx="16051">
                  <c:v>67894.166392669402</c:v>
                </c:pt>
                <c:pt idx="16052">
                  <c:v>67941.2433564284</c:v>
                </c:pt>
                <c:pt idx="16053">
                  <c:v>67988.352962763907</c:v>
                </c:pt>
                <c:pt idx="16054">
                  <c:v>68035.495234309798</c:v>
                </c:pt>
                <c:pt idx="16055">
                  <c:v>68082.670193715807</c:v>
                </c:pt>
                <c:pt idx="16056">
                  <c:v>68129.877863647096</c:v>
                </c:pt>
                <c:pt idx="16057">
                  <c:v>68177.118266784906</c:v>
                </c:pt>
                <c:pt idx="16058">
                  <c:v>68224.391425826005</c:v>
                </c:pt>
                <c:pt idx="16059">
                  <c:v>68271.697363482803</c:v>
                </c:pt>
                <c:pt idx="16060">
                  <c:v>68319.036102483806</c:v>
                </c:pt>
                <c:pt idx="16061">
                  <c:v>68366.407665572799</c:v>
                </c:pt>
                <c:pt idx="16062">
                  <c:v>68413.812075509806</c:v>
                </c:pt>
                <c:pt idx="16063">
                  <c:v>68461.249355070293</c:v>
                </c:pt>
                <c:pt idx="16064">
                  <c:v>68508.719527045701</c:v>
                </c:pt>
                <c:pt idx="16065">
                  <c:v>68556.222614243205</c:v>
                </c:pt>
                <c:pt idx="16066">
                  <c:v>68603.758639485794</c:v>
                </c:pt>
                <c:pt idx="16067">
                  <c:v>68651.327625612394</c:v>
                </c:pt>
                <c:pt idx="16068">
                  <c:v>68698.929595477501</c:v>
                </c:pt>
                <c:pt idx="16069">
                  <c:v>68746.564571951705</c:v>
                </c:pt>
                <c:pt idx="16070">
                  <c:v>68794.232577921401</c:v>
                </c:pt>
                <c:pt idx="16071">
                  <c:v>68841.933636288799</c:v>
                </c:pt>
                <c:pt idx="16072">
                  <c:v>68889.667769972002</c:v>
                </c:pt>
                <c:pt idx="16073">
                  <c:v>68937.435001905003</c:v>
                </c:pt>
                <c:pt idx="16074">
                  <c:v>68985.235355037803</c:v>
                </c:pt>
                <c:pt idx="16075">
                  <c:v>69033.068852336204</c:v>
                </c:pt>
                <c:pt idx="16076">
                  <c:v>69080.935516781799</c:v>
                </c:pt>
                <c:pt idx="16077">
                  <c:v>69128.835371372494</c:v>
                </c:pt>
                <c:pt idx="16078">
                  <c:v>69176.768439121806</c:v>
                </c:pt>
                <c:pt idx="16079">
                  <c:v>69224.734743059395</c:v>
                </c:pt>
                <c:pt idx="16080">
                  <c:v>69272.734306230705</c:v>
                </c:pt>
                <c:pt idx="16081">
                  <c:v>69320.767151697306</c:v>
                </c:pt>
                <c:pt idx="16082">
                  <c:v>69368.833302536703</c:v>
                </c:pt>
                <c:pt idx="16083">
                  <c:v>69416.932781842595</c:v>
                </c:pt>
                <c:pt idx="16084">
                  <c:v>69465.065612724298</c:v>
                </c:pt>
                <c:pt idx="16085">
                  <c:v>69513.231818307497</c:v>
                </c:pt>
                <c:pt idx="16086">
                  <c:v>69561.431421733796</c:v>
                </c:pt>
                <c:pt idx="16087">
                  <c:v>69609.664446160794</c:v>
                </c:pt>
                <c:pt idx="16088">
                  <c:v>69657.930914762197</c:v>
                </c:pt>
                <c:pt idx="16089">
                  <c:v>69706.230850727807</c:v>
                </c:pt>
                <c:pt idx="16090">
                  <c:v>69754.564277263402</c:v>
                </c:pt>
                <c:pt idx="16091">
                  <c:v>69802.931217591104</c:v>
                </c:pt>
                <c:pt idx="16092">
                  <c:v>69851.331694948705</c:v>
                </c:pt>
                <c:pt idx="16093">
                  <c:v>69899.765732590502</c:v>
                </c:pt>
                <c:pt idx="16094">
                  <c:v>69948.233353786898</c:v>
                </c:pt>
                <c:pt idx="16095">
                  <c:v>69996.734581823999</c:v>
                </c:pt>
                <c:pt idx="16096">
                  <c:v>70045.269440004704</c:v>
                </c:pt>
                <c:pt idx="16097">
                  <c:v>70093.837951647394</c:v>
                </c:pt>
                <c:pt idx="16098">
                  <c:v>70142.440140087303</c:v>
                </c:pt>
                <c:pt idx="16099">
                  <c:v>70191.076028675205</c:v>
                </c:pt>
                <c:pt idx="16100">
                  <c:v>70239.745640778507</c:v>
                </c:pt>
                <c:pt idx="16101">
                  <c:v>70288.448999780696</c:v>
                </c:pt>
                <c:pt idx="16102">
                  <c:v>70337.186129081398</c:v>
                </c:pt>
                <c:pt idx="16103">
                  <c:v>70385.957052096506</c:v>
                </c:pt>
                <c:pt idx="16104">
                  <c:v>70434.761792258199</c:v>
                </c:pt>
                <c:pt idx="16105">
                  <c:v>70483.600373014793</c:v>
                </c:pt>
                <c:pt idx="16106">
                  <c:v>70532.472817831003</c:v>
                </c:pt>
                <c:pt idx="16107">
                  <c:v>70581.379150187699</c:v>
                </c:pt>
                <c:pt idx="16108">
                  <c:v>70630.319393582002</c:v>
                </c:pt>
                <c:pt idx="16109">
                  <c:v>70679.293571527596</c:v>
                </c:pt>
                <c:pt idx="16110">
                  <c:v>70728.301707554201</c:v>
                </c:pt>
                <c:pt idx="16111">
                  <c:v>70777.343825207805</c:v>
                </c:pt>
                <c:pt idx="16112">
                  <c:v>70826.419948051</c:v>
                </c:pt>
                <c:pt idx="16113">
                  <c:v>70875.530099662399</c:v>
                </c:pt>
                <c:pt idx="16114">
                  <c:v>70924.674303637294</c:v>
                </c:pt>
                <c:pt idx="16115">
                  <c:v>70973.852583586995</c:v>
                </c:pt>
                <c:pt idx="16116">
                  <c:v>71023.064963139506</c:v>
                </c:pt>
                <c:pt idx="16117">
                  <c:v>71072.311465938998</c:v>
                </c:pt>
                <c:pt idx="16118">
                  <c:v>71121.592115646097</c:v>
                </c:pt>
                <c:pt idx="16119">
                  <c:v>71170.906935937906</c:v>
                </c:pt>
                <c:pt idx="16120">
                  <c:v>71220.255950507795</c:v>
                </c:pt>
                <c:pt idx="16121">
                  <c:v>71269.639183065607</c:v>
                </c:pt>
                <c:pt idx="16122">
                  <c:v>71319.056657337802</c:v>
                </c:pt>
                <c:pt idx="16123">
                  <c:v>71368.508397067097</c:v>
                </c:pt>
                <c:pt idx="16124">
                  <c:v>71417.994426012694</c:v>
                </c:pt>
                <c:pt idx="16125">
                  <c:v>71467.514767950401</c:v>
                </c:pt>
                <c:pt idx="16126">
                  <c:v>71517.069446672205</c:v>
                </c:pt>
                <c:pt idx="16127">
                  <c:v>71566.658485987107</c:v>
                </c:pt>
                <c:pt idx="16128">
                  <c:v>71616.281909720099</c:v>
                </c:pt>
                <c:pt idx="16129">
                  <c:v>71665.939741712893</c:v>
                </c:pt>
                <c:pt idx="16130">
                  <c:v>71715.632005823907</c:v>
                </c:pt>
                <c:pt idx="16131">
                  <c:v>71765.358725927697</c:v>
                </c:pt>
                <c:pt idx="16132">
                  <c:v>71815.119925915904</c:v>
                </c:pt>
                <c:pt idx="16133">
                  <c:v>71864.915629696305</c:v>
                </c:pt>
                <c:pt idx="16134">
                  <c:v>71914.745861193296</c:v>
                </c:pt>
                <c:pt idx="16135">
                  <c:v>71964.610644348097</c:v>
                </c:pt>
                <c:pt idx="16136">
                  <c:v>72014.510003118397</c:v>
                </c:pt>
                <c:pt idx="16137">
                  <c:v>72064.443961478493</c:v>
                </c:pt>
                <c:pt idx="16138">
                  <c:v>72114.412543419196</c:v>
                </c:pt>
                <c:pt idx="16139">
                  <c:v>72164.415772948196</c:v>
                </c:pt>
                <c:pt idx="16140">
                  <c:v>72214.4536740896</c:v>
                </c:pt>
                <c:pt idx="16141">
                  <c:v>72264.526270884293</c:v>
                </c:pt>
                <c:pt idx="16142">
                  <c:v>72314.633587389893</c:v>
                </c:pt>
                <c:pt idx="16143">
                  <c:v>72364.775647680493</c:v>
                </c:pt>
                <c:pt idx="16144">
                  <c:v>72414.952475847007</c:v>
                </c:pt>
                <c:pt idx="16145">
                  <c:v>72465.164095997199</c:v>
                </c:pt>
                <c:pt idx="16146">
                  <c:v>72515.410532255206</c:v>
                </c:pt>
                <c:pt idx="16147">
                  <c:v>72565.691808762102</c:v>
                </c:pt>
                <c:pt idx="16148">
                  <c:v>72616.007949675797</c:v>
                </c:pt>
                <c:pt idx="16149">
                  <c:v>72666.358979170793</c:v>
                </c:pt>
                <c:pt idx="16150">
                  <c:v>72716.744921438294</c:v>
                </c:pt>
                <c:pt idx="16151">
                  <c:v>72767.165800686504</c:v>
                </c:pt>
                <c:pt idx="16152">
                  <c:v>72817.621641140198</c:v>
                </c:pt>
                <c:pt idx="16153">
                  <c:v>72868.112467041195</c:v>
                </c:pt>
                <c:pt idx="16154">
                  <c:v>72918.638302647698</c:v>
                </c:pt>
                <c:pt idx="16155">
                  <c:v>72969.199172235196</c:v>
                </c:pt>
                <c:pt idx="16156">
                  <c:v>73019.795100095798</c:v>
                </c:pt>
                <c:pt idx="16157">
                  <c:v>73070.426110538407</c:v>
                </c:pt>
                <c:pt idx="16158">
                  <c:v>73121.092227888905</c:v>
                </c:pt>
                <c:pt idx="16159">
                  <c:v>73171.793476489896</c:v>
                </c:pt>
                <c:pt idx="16160">
                  <c:v>73222.529880700997</c:v>
                </c:pt>
                <c:pt idx="16161">
                  <c:v>73273.301464898803</c:v>
                </c:pt>
                <c:pt idx="16162">
                  <c:v>73324.108253476399</c:v>
                </c:pt>
                <c:pt idx="16163">
                  <c:v>73374.950270844303</c:v>
                </c:pt>
                <c:pt idx="16164">
                  <c:v>73425.827541429593</c:v>
                </c:pt>
                <c:pt idx="16165">
                  <c:v>73476.740089676401</c:v>
                </c:pt>
                <c:pt idx="16166">
                  <c:v>73527.6879400459</c:v>
                </c:pt>
                <c:pt idx="16167">
                  <c:v>73578.671117015998</c:v>
                </c:pt>
                <c:pt idx="16168">
                  <c:v>73629.689645081904</c:v>
                </c:pt>
                <c:pt idx="16169">
                  <c:v>73680.743548755505</c:v>
                </c:pt>
                <c:pt idx="16170">
                  <c:v>73731.8328525658</c:v>
                </c:pt>
                <c:pt idx="16171">
                  <c:v>73782.957581058901</c:v>
                </c:pt>
                <c:pt idx="16172">
                  <c:v>73834.1177587977</c:v>
                </c:pt>
                <c:pt idx="16173">
                  <c:v>73885.313410362403</c:v>
                </c:pt>
                <c:pt idx="16174">
                  <c:v>73936.544560349997</c:v>
                </c:pt>
                <c:pt idx="16175">
                  <c:v>73987.811233374698</c:v>
                </c:pt>
                <c:pt idx="16176">
                  <c:v>74039.113454067701</c:v>
                </c:pt>
                <c:pt idx="16177">
                  <c:v>74090.451247077304</c:v>
                </c:pt>
                <c:pt idx="16178">
                  <c:v>74141.824637069003</c:v>
                </c:pt>
                <c:pt idx="16179">
                  <c:v>74193.233648725203</c:v>
                </c:pt>
                <c:pt idx="16180">
                  <c:v>74244.678306745496</c:v>
                </c:pt>
                <c:pt idx="16181">
                  <c:v>74296.158635846703</c:v>
                </c:pt>
                <c:pt idx="16182">
                  <c:v>74347.674660762699</c:v>
                </c:pt>
                <c:pt idx="16183">
                  <c:v>74399.226406244503</c:v>
                </c:pt>
                <c:pt idx="16184">
                  <c:v>74450.813897060303</c:v>
                </c:pt>
                <c:pt idx="16185">
                  <c:v>74502.437157995504</c:v>
                </c:pt>
                <c:pt idx="16186">
                  <c:v>74554.096213852506</c:v>
                </c:pt>
                <c:pt idx="16187">
                  <c:v>74605.791089451202</c:v>
                </c:pt>
                <c:pt idx="16188">
                  <c:v>74657.521809628597</c:v>
                </c:pt>
                <c:pt idx="16189">
                  <c:v>74709.288399238707</c:v>
                </c:pt>
                <c:pt idx="16190">
                  <c:v>74761.090883153098</c:v>
                </c:pt>
                <c:pt idx="16191">
                  <c:v>74812.929286260303</c:v>
                </c:pt>
                <c:pt idx="16192">
                  <c:v>74864.803633466305</c:v>
                </c:pt>
                <c:pt idx="16193">
                  <c:v>74916.713949694298</c:v>
                </c:pt>
                <c:pt idx="16194">
                  <c:v>74968.660259884797</c:v>
                </c:pt>
                <c:pt idx="16195">
                  <c:v>75020.642588995397</c:v>
                </c:pt>
                <c:pt idx="16196">
                  <c:v>75072.660962001406</c:v>
                </c:pt>
                <c:pt idx="16197">
                  <c:v>75124.715403894996</c:v>
                </c:pt>
                <c:pt idx="16198">
                  <c:v>75176.805939686004</c:v>
                </c:pt>
                <c:pt idx="16199">
                  <c:v>75228.932594401398</c:v>
                </c:pt>
                <c:pt idx="16200">
                  <c:v>75281.095393085707</c:v>
                </c:pt>
                <c:pt idx="16201">
                  <c:v>75333.294360800603</c:v>
                </c:pt>
                <c:pt idx="16202">
                  <c:v>75385.529522625293</c:v>
                </c:pt>
                <c:pt idx="16203">
                  <c:v>75437.800903656302</c:v>
                </c:pt>
                <c:pt idx="16204">
                  <c:v>75490.108529007499</c:v>
                </c:pt>
                <c:pt idx="16205">
                  <c:v>75542.452423810406</c:v>
                </c:pt>
                <c:pt idx="16206">
                  <c:v>75594.832613213701</c:v>
                </c:pt>
                <c:pt idx="16207">
                  <c:v>75647.249122383597</c:v>
                </c:pt>
                <c:pt idx="16208">
                  <c:v>75699.701976503697</c:v>
                </c:pt>
                <c:pt idx="16209">
                  <c:v>75752.191200775298</c:v>
                </c:pt>
                <c:pt idx="16210">
                  <c:v>75804.716820417001</c:v>
                </c:pt>
                <c:pt idx="16211">
                  <c:v>75857.278860664694</c:v>
                </c:pt>
                <c:pt idx="16212">
                  <c:v>75909.877346772206</c:v>
                </c:pt>
                <c:pt idx="16213">
                  <c:v>75962.512304010495</c:v>
                </c:pt>
                <c:pt idx="16214">
                  <c:v>76015.183757668201</c:v>
                </c:pt>
                <c:pt idx="16215">
                  <c:v>76067.891733051496</c:v>
                </c:pt>
                <c:pt idx="16216">
                  <c:v>76120.636255484205</c:v>
                </c:pt>
                <c:pt idx="16217">
                  <c:v>76173.417350307398</c:v>
                </c:pt>
                <c:pt idx="16218">
                  <c:v>76226.235042879998</c:v>
                </c:pt>
                <c:pt idx="16219">
                  <c:v>76279.089358578407</c:v>
                </c:pt>
                <c:pt idx="16220">
                  <c:v>76331.980322796793</c:v>
                </c:pt>
                <c:pt idx="16221">
                  <c:v>76384.907960946497</c:v>
                </c:pt>
                <c:pt idx="16222">
                  <c:v>76437.872298457005</c:v>
                </c:pt>
                <c:pt idx="16223">
                  <c:v>76490.873360775106</c:v>
                </c:pt>
                <c:pt idx="16224">
                  <c:v>76543.911173365297</c:v>
                </c:pt>
                <c:pt idx="16225">
                  <c:v>76596.985761709802</c:v>
                </c:pt>
                <c:pt idx="16226">
                  <c:v>76650.097151308495</c:v>
                </c:pt>
                <c:pt idx="16227">
                  <c:v>76703.245367678799</c:v>
                </c:pt>
                <c:pt idx="16228">
                  <c:v>76756.430436355993</c:v>
                </c:pt>
                <c:pt idx="16229">
                  <c:v>76809.652382892993</c:v>
                </c:pt>
                <c:pt idx="16230">
                  <c:v>76862.911232860497</c:v>
                </c:pt>
                <c:pt idx="16231">
                  <c:v>76916.207011846796</c:v>
                </c:pt>
                <c:pt idx="16232">
                  <c:v>76969.539745457994</c:v>
                </c:pt>
                <c:pt idx="16233">
                  <c:v>77022.909459318107</c:v>
                </c:pt>
                <c:pt idx="16234">
                  <c:v>77076.316179068701</c:v>
                </c:pt>
                <c:pt idx="16235">
                  <c:v>77129.759930369197</c:v>
                </c:pt>
                <c:pt idx="16236">
                  <c:v>77183.240738896799</c:v>
                </c:pt>
                <c:pt idx="16237">
                  <c:v>77236.758630346405</c:v>
                </c:pt>
                <c:pt idx="16238">
                  <c:v>77290.313630431105</c:v>
                </c:pt>
                <c:pt idx="16239">
                  <c:v>77343.905764881405</c:v>
                </c:pt>
                <c:pt idx="16240">
                  <c:v>77397.535059445698</c:v>
                </c:pt>
                <c:pt idx="16241">
                  <c:v>77451.201539890593</c:v>
                </c:pt>
                <c:pt idx="16242">
                  <c:v>77504.905232000194</c:v>
                </c:pt>
                <c:pt idx="16243">
                  <c:v>77558.6461615765</c:v>
                </c:pt>
                <c:pt idx="16244">
                  <c:v>77612.424354439703</c:v>
                </c:pt>
                <c:pt idx="16245">
                  <c:v>77666.239836427601</c:v>
                </c:pt>
                <c:pt idx="16246">
                  <c:v>77720.092633395907</c:v>
                </c:pt>
                <c:pt idx="16247">
                  <c:v>77773.982771218507</c:v>
                </c:pt>
                <c:pt idx="16248">
                  <c:v>77827.910275787101</c:v>
                </c:pt>
                <c:pt idx="16249">
                  <c:v>77881.875173011096</c:v>
                </c:pt>
                <c:pt idx="16250">
                  <c:v>77935.877488818398</c:v>
                </c:pt>
                <c:pt idx="16251">
                  <c:v>77989.917249154299</c:v>
                </c:pt>
                <c:pt idx="16252">
                  <c:v>78043.994479982604</c:v>
                </c:pt>
                <c:pt idx="16253">
                  <c:v>78098.109207284695</c:v>
                </c:pt>
                <c:pt idx="16254">
                  <c:v>78152.261457060304</c:v>
                </c:pt>
                <c:pt idx="16255">
                  <c:v>78206.451255327003</c:v>
                </c:pt>
                <c:pt idx="16256">
                  <c:v>78260.678628120295</c:v>
                </c:pt>
                <c:pt idx="16257">
                  <c:v>78314.943601494102</c:v>
                </c:pt>
                <c:pt idx="16258">
                  <c:v>78369.246201520102</c:v>
                </c:pt>
                <c:pt idx="16259">
                  <c:v>78423.586454288103</c:v>
                </c:pt>
                <c:pt idx="16260">
                  <c:v>78477.964385906103</c:v>
                </c:pt>
                <c:pt idx="16261">
                  <c:v>78532.380022500205</c:v>
                </c:pt>
                <c:pt idx="16262">
                  <c:v>78586.833390214393</c:v>
                </c:pt>
                <c:pt idx="16263">
                  <c:v>78641.324515211105</c:v>
                </c:pt>
                <c:pt idx="16264">
                  <c:v>78695.853423670706</c:v>
                </c:pt>
                <c:pt idx="16265">
                  <c:v>78750.420141791707</c:v>
                </c:pt>
                <c:pt idx="16266">
                  <c:v>78805.024695790999</c:v>
                </c:pt>
                <c:pt idx="16267">
                  <c:v>78859.6671119034</c:v>
                </c:pt>
                <c:pt idx="16268">
                  <c:v>78914.347416382094</c:v>
                </c:pt>
                <c:pt idx="16269">
                  <c:v>78969.065635498395</c:v>
                </c:pt>
                <c:pt idx="16270">
                  <c:v>79023.821795541706</c:v>
                </c:pt>
                <c:pt idx="16271">
                  <c:v>79078.615922819998</c:v>
                </c:pt>
                <c:pt idx="16272">
                  <c:v>79133.448043659097</c:v>
                </c:pt>
                <c:pt idx="16273">
                  <c:v>79188.318184403295</c:v>
                </c:pt>
                <c:pt idx="16274">
                  <c:v>79243.226371415207</c:v>
                </c:pt>
                <c:pt idx="16275">
                  <c:v>79298.172631075606</c:v>
                </c:pt>
                <c:pt idx="16276">
                  <c:v>79353.1569897835</c:v>
                </c:pt>
                <c:pt idx="16277">
                  <c:v>79408.179473956407</c:v>
                </c:pt>
                <c:pt idx="16278">
                  <c:v>79463.240110030005</c:v>
                </c:pt>
                <c:pt idx="16279">
                  <c:v>79518.338924458396</c:v>
                </c:pt>
                <c:pt idx="16280">
                  <c:v>79573.475943713798</c:v>
                </c:pt>
                <c:pt idx="16281">
                  <c:v>79628.651194287202</c:v>
                </c:pt>
                <c:pt idx="16282">
                  <c:v>79683.864702687497</c:v>
                </c:pt>
                <c:pt idx="16283">
                  <c:v>79739.1164954423</c:v>
                </c:pt>
                <c:pt idx="16284">
                  <c:v>79794.406599097507</c:v>
                </c:pt>
                <c:pt idx="16285">
                  <c:v>79849.735040217405</c:v>
                </c:pt>
                <c:pt idx="16286">
                  <c:v>79905.101845384605</c:v>
                </c:pt>
                <c:pt idx="16287">
                  <c:v>79960.507041200501</c:v>
                </c:pt>
                <c:pt idx="16288">
                  <c:v>80015.950654284403</c:v>
                </c:pt>
                <c:pt idx="16289">
                  <c:v>80071.432711274596</c:v>
                </c:pt>
                <c:pt idx="16290">
                  <c:v>80126.953238827497</c:v>
                </c:pt>
                <c:pt idx="16291">
                  <c:v>80182.512263618002</c:v>
                </c:pt>
                <c:pt idx="16292">
                  <c:v>80238.109812339797</c:v>
                </c:pt>
                <c:pt idx="16293">
                  <c:v>80293.7459117049</c:v>
                </c:pt>
                <c:pt idx="16294">
                  <c:v>80349.420588443696</c:v>
                </c:pt>
                <c:pt idx="16295">
                  <c:v>80405.133869305297</c:v>
                </c:pt>
                <c:pt idx="16296">
                  <c:v>80460.885781057397</c:v>
                </c:pt>
                <c:pt idx="16297">
                  <c:v>80516.676350486203</c:v>
                </c:pt>
                <c:pt idx="16298">
                  <c:v>80572.505604396298</c:v>
                </c:pt>
                <c:pt idx="16299">
                  <c:v>80628.373569610994</c:v>
                </c:pt>
                <c:pt idx="16300">
                  <c:v>80684.280272972494</c:v>
                </c:pt>
                <c:pt idx="16301">
                  <c:v>80740.225741341099</c:v>
                </c:pt>
                <c:pt idx="16302">
                  <c:v>80796.210001596104</c:v>
                </c:pt>
                <c:pt idx="16303">
                  <c:v>80852.233080635197</c:v>
                </c:pt>
                <c:pt idx="16304">
                  <c:v>80908.295005374996</c:v>
                </c:pt>
                <c:pt idx="16305">
                  <c:v>80964.3958027505</c:v>
                </c:pt>
                <c:pt idx="16306">
                  <c:v>81020.535499715494</c:v>
                </c:pt>
                <c:pt idx="16307">
                  <c:v>81076.714123242593</c:v>
                </c:pt>
                <c:pt idx="16308">
                  <c:v>81132.931700322893</c:v>
                </c:pt>
                <c:pt idx="16309">
                  <c:v>81189.188257966307</c:v>
                </c:pt>
                <c:pt idx="16310">
                  <c:v>81245.483823201503</c:v>
                </c:pt>
                <c:pt idx="16311">
                  <c:v>81301.818423075805</c:v>
                </c:pt>
                <c:pt idx="16312">
                  <c:v>81358.192084655297</c:v>
                </c:pt>
                <c:pt idx="16313">
                  <c:v>81414.604835025093</c:v>
                </c:pt>
                <c:pt idx="16314">
                  <c:v>81471.056701288602</c:v>
                </c:pt>
                <c:pt idx="16315">
                  <c:v>81527.547710568499</c:v>
                </c:pt>
                <c:pt idx="16316">
                  <c:v>81584.077890005996</c:v>
                </c:pt>
                <c:pt idx="16317">
                  <c:v>81640.647266761094</c:v>
                </c:pt>
                <c:pt idx="16318">
                  <c:v>81697.255868012799</c:v>
                </c:pt>
                <c:pt idx="16319">
                  <c:v>81753.903720958901</c:v>
                </c:pt>
                <c:pt idx="16320">
                  <c:v>81810.590852816094</c:v>
                </c:pt>
                <c:pt idx="16321">
                  <c:v>81867.317290819701</c:v>
                </c:pt>
                <c:pt idx="16322">
                  <c:v>81924.083062224294</c:v>
                </c:pt>
                <c:pt idx="16323">
                  <c:v>81980.888194303101</c:v>
                </c:pt>
                <c:pt idx="16324">
                  <c:v>82037.732714348196</c:v>
                </c:pt>
                <c:pt idx="16325">
                  <c:v>82094.616649670905</c:v>
                </c:pt>
                <c:pt idx="16326">
                  <c:v>82151.540027601106</c:v>
                </c:pt>
                <c:pt idx="16327">
                  <c:v>82208.502875488004</c:v>
                </c:pt>
                <c:pt idx="16328">
                  <c:v>82265.505220699401</c:v>
                </c:pt>
                <c:pt idx="16329">
                  <c:v>82322.547090622204</c:v>
                </c:pt>
                <c:pt idx="16330">
                  <c:v>82379.628512662603</c:v>
                </c:pt>
                <c:pt idx="16331">
                  <c:v>82436.749514245297</c:v>
                </c:pt>
                <c:pt idx="16332">
                  <c:v>82493.910122814399</c:v>
                </c:pt>
                <c:pt idx="16333">
                  <c:v>82551.110365832807</c:v>
                </c:pt>
                <c:pt idx="16334">
                  <c:v>82608.350270782597</c:v>
                </c:pt>
                <c:pt idx="16335">
                  <c:v>82665.629865164796</c:v>
                </c:pt>
                <c:pt idx="16336">
                  <c:v>82722.949176499693</c:v>
                </c:pt>
                <c:pt idx="16337">
                  <c:v>82780.308232326293</c:v>
                </c:pt>
                <c:pt idx="16338">
                  <c:v>82837.707060203204</c:v>
                </c:pt>
                <c:pt idx="16339">
                  <c:v>82895.1456877077</c:v>
                </c:pt>
                <c:pt idx="16340">
                  <c:v>82952.624142436296</c:v>
                </c:pt>
                <c:pt idx="16341">
                  <c:v>83010.142452004802</c:v>
                </c:pt>
                <c:pt idx="16342">
                  <c:v>83067.700644048105</c:v>
                </c:pt>
                <c:pt idx="16343">
                  <c:v>83125.298746220098</c:v>
                </c:pt>
                <c:pt idx="16344">
                  <c:v>83182.936786193997</c:v>
                </c:pt>
                <c:pt idx="16345">
                  <c:v>83240.614791662199</c:v>
                </c:pt>
                <c:pt idx="16346">
                  <c:v>83298.332790336193</c:v>
                </c:pt>
                <c:pt idx="16347">
                  <c:v>83356.090809946894</c:v>
                </c:pt>
                <c:pt idx="16348">
                  <c:v>83413.888878244295</c:v>
                </c:pt>
                <c:pt idx="16349">
                  <c:v>83471.727022997497</c:v>
                </c:pt>
                <c:pt idx="16350">
                  <c:v>83529.605271995199</c:v>
                </c:pt>
                <c:pt idx="16351">
                  <c:v>83587.523653045093</c:v>
                </c:pt>
                <c:pt idx="16352">
                  <c:v>83645.482193974298</c:v>
                </c:pt>
                <c:pt idx="16353">
                  <c:v>83703.480922629096</c:v>
                </c:pt>
                <c:pt idx="16354">
                  <c:v>83761.519866875198</c:v>
                </c:pt>
                <c:pt idx="16355">
                  <c:v>83819.599054597595</c:v>
                </c:pt>
                <c:pt idx="16356">
                  <c:v>83877.718513700602</c:v>
                </c:pt>
                <c:pt idx="16357">
                  <c:v>83935.878272107904</c:v>
                </c:pt>
                <c:pt idx="16358">
                  <c:v>83994.078357762497</c:v>
                </c:pt>
                <c:pt idx="16359">
                  <c:v>84052.3187986267</c:v>
                </c:pt>
                <c:pt idx="16360">
                  <c:v>84110.599622682494</c:v>
                </c:pt>
                <c:pt idx="16361">
                  <c:v>84168.920857931007</c:v>
                </c:pt>
                <c:pt idx="16362">
                  <c:v>84227.282532392899</c:v>
                </c:pt>
                <c:pt idx="16363">
                  <c:v>84285.684674108095</c:v>
                </c:pt>
                <c:pt idx="16364">
                  <c:v>84344.127311136093</c:v>
                </c:pt>
                <c:pt idx="16365">
                  <c:v>84402.610471556007</c:v>
                </c:pt>
                <c:pt idx="16366">
                  <c:v>84461.134183465998</c:v>
                </c:pt>
                <c:pt idx="16367">
                  <c:v>84519.698474984194</c:v>
                </c:pt>
                <c:pt idx="16368">
                  <c:v>84578.3033742478</c:v>
                </c:pt>
                <c:pt idx="16369">
                  <c:v>84636.948909413899</c:v>
                </c:pt>
                <c:pt idx="16370">
                  <c:v>84695.635108658695</c:v>
                </c:pt>
                <c:pt idx="16371">
                  <c:v>84754.3620001784</c:v>
                </c:pt>
                <c:pt idx="16372">
                  <c:v>84813.129612188306</c:v>
                </c:pt>
                <c:pt idx="16373">
                  <c:v>84871.937972923697</c:v>
                </c:pt>
                <c:pt idx="16374">
                  <c:v>84930.787110638994</c:v>
                </c:pt>
                <c:pt idx="16375">
                  <c:v>84989.677053608597</c:v>
                </c:pt>
                <c:pt idx="16376">
                  <c:v>85048.607830126406</c:v>
                </c:pt>
                <c:pt idx="16377">
                  <c:v>85107.579468505704</c:v>
                </c:pt>
                <c:pt idx="16378">
                  <c:v>85166.591997079799</c:v>
                </c:pt>
                <c:pt idx="16379">
                  <c:v>85225.645444201306</c:v>
                </c:pt>
                <c:pt idx="16380">
                  <c:v>85284.739838242604</c:v>
                </c:pt>
                <c:pt idx="16381">
                  <c:v>85343.875207595906</c:v>
                </c:pt>
                <c:pt idx="16382">
                  <c:v>85403.051580672894</c:v>
                </c:pt>
                <c:pt idx="16383">
                  <c:v>85462.268985905102</c:v>
                </c:pt>
                <c:pt idx="16384">
                  <c:v>85521.527451743605</c:v>
                </c:pt>
                <c:pt idx="16385">
                  <c:v>85580.827006659398</c:v>
                </c:pt>
                <c:pt idx="16386">
                  <c:v>85640.167679143095</c:v>
                </c:pt>
                <c:pt idx="16387">
                  <c:v>85699.549497705098</c:v>
                </c:pt>
                <c:pt idx="16388">
                  <c:v>85758.972490875603</c:v>
                </c:pt>
                <c:pt idx="16389">
                  <c:v>85818.436687204594</c:v>
                </c:pt>
                <c:pt idx="16390">
                  <c:v>85877.9421152617</c:v>
                </c:pt>
                <c:pt idx="16391">
                  <c:v>85937.488803636705</c:v>
                </c:pt>
                <c:pt idx="16392">
                  <c:v>85997.076780938805</c:v>
                </c:pt>
                <c:pt idx="16393">
                  <c:v>86056.706075797294</c:v>
                </c:pt>
                <c:pt idx="16394">
                  <c:v>86116.376716861196</c:v>
                </c:pt>
                <c:pt idx="16395">
                  <c:v>86176.088732799602</c:v>
                </c:pt>
                <c:pt idx="16396">
                  <c:v>86235.842152301106</c:v>
                </c:pt>
                <c:pt idx="16397">
                  <c:v>86295.637004074597</c:v>
                </c:pt>
                <c:pt idx="16398">
                  <c:v>86355.4733168487</c:v>
                </c:pt>
                <c:pt idx="16399">
                  <c:v>86415.3511193718</c:v>
                </c:pt>
                <c:pt idx="16400">
                  <c:v>86475.270440412496</c:v>
                </c:pt>
                <c:pt idx="16401">
                  <c:v>86535.231308759103</c:v>
                </c:pt>
                <c:pt idx="16402">
                  <c:v>86595.233753220105</c:v>
                </c:pt>
                <c:pt idx="16403">
                  <c:v>86655.277802623794</c:v>
                </c:pt>
                <c:pt idx="16404">
                  <c:v>86715.363485818598</c:v>
                </c:pt>
                <c:pt idx="16405">
                  <c:v>86775.490831672796</c:v>
                </c:pt>
                <c:pt idx="16406">
                  <c:v>86835.659869074807</c:v>
                </c:pt>
                <c:pt idx="16407">
                  <c:v>86895.870626932898</c:v>
                </c:pt>
                <c:pt idx="16408">
                  <c:v>86956.123134175607</c:v>
                </c:pt>
                <c:pt idx="16409">
                  <c:v>87016.417419751495</c:v>
                </c:pt>
                <c:pt idx="16410">
                  <c:v>87076.753512629002</c:v>
                </c:pt>
                <c:pt idx="16411">
                  <c:v>87137.131441796897</c:v>
                </c:pt>
                <c:pt idx="16412">
                  <c:v>87197.551236263898</c:v>
                </c:pt>
                <c:pt idx="16413">
                  <c:v>87258.012925058894</c:v>
                </c:pt>
                <c:pt idx="16414">
                  <c:v>87318.516537230797</c:v>
                </c:pt>
                <c:pt idx="16415">
                  <c:v>87379.062101848802</c:v>
                </c:pt>
                <c:pt idx="16416">
                  <c:v>87439.649648002305</c:v>
                </c:pt>
                <c:pt idx="16417">
                  <c:v>87500.279204800696</c:v>
                </c:pt>
                <c:pt idx="16418">
                  <c:v>87560.950801373605</c:v>
                </c:pt>
                <c:pt idx="16419">
                  <c:v>87621.664466870905</c:v>
                </c:pt>
                <c:pt idx="16420">
                  <c:v>87682.420230462696</c:v>
                </c:pt>
                <c:pt idx="16421">
                  <c:v>87743.218121339203</c:v>
                </c:pt>
                <c:pt idx="16422">
                  <c:v>87804.058168710995</c:v>
                </c:pt>
                <c:pt idx="16423">
                  <c:v>87864.940401808897</c:v>
                </c:pt>
                <c:pt idx="16424">
                  <c:v>87925.864849883903</c:v>
                </c:pt>
                <c:pt idx="16425">
                  <c:v>87986.831542207394</c:v>
                </c:pt>
                <c:pt idx="16426">
                  <c:v>88047.840508071007</c:v>
                </c:pt>
                <c:pt idx="16427">
                  <c:v>88108.891776786506</c:v>
                </c:pt>
                <c:pt idx="16428">
                  <c:v>88169.985377686404</c:v>
                </c:pt>
                <c:pt idx="16429">
                  <c:v>88231.121340123296</c:v>
                </c:pt>
                <c:pt idx="16430">
                  <c:v>88292.299693469904</c:v>
                </c:pt>
                <c:pt idx="16431">
                  <c:v>88353.520467119801</c:v>
                </c:pt>
                <c:pt idx="16432">
                  <c:v>88414.783690486598</c:v>
                </c:pt>
                <c:pt idx="16433">
                  <c:v>88476.089393004295</c:v>
                </c:pt>
                <c:pt idx="16434">
                  <c:v>88537.437604127597</c:v>
                </c:pt>
                <c:pt idx="16435">
                  <c:v>88598.828353331293</c:v>
                </c:pt>
                <c:pt idx="16436">
                  <c:v>88660.261670110805</c:v>
                </c:pt>
                <c:pt idx="16437">
                  <c:v>88721.737583982002</c:v>
                </c:pt>
                <c:pt idx="16438">
                  <c:v>88783.256124481093</c:v>
                </c:pt>
                <c:pt idx="16439">
                  <c:v>88844.817321164897</c:v>
                </c:pt>
                <c:pt idx="16440">
                  <c:v>88906.421203610706</c:v>
                </c:pt>
                <c:pt idx="16441">
                  <c:v>88968.067801416197</c:v>
                </c:pt>
                <c:pt idx="16442">
                  <c:v>89029.757144199699</c:v>
                </c:pt>
                <c:pt idx="16443">
                  <c:v>89091.489261600102</c:v>
                </c:pt>
                <c:pt idx="16444">
                  <c:v>89153.264183276697</c:v>
                </c:pt>
                <c:pt idx="16445">
                  <c:v>89215.081938909498</c:v>
                </c:pt>
                <c:pt idx="16446">
                  <c:v>89276.942558199094</c:v>
                </c:pt>
                <c:pt idx="16447">
                  <c:v>89338.846070866493</c:v>
                </c:pt>
                <c:pt idx="16448">
                  <c:v>89400.792506653394</c:v>
                </c:pt>
                <c:pt idx="16449">
                  <c:v>89462.781895322303</c:v>
                </c:pt>
                <c:pt idx="16450">
                  <c:v>89524.814266656103</c:v>
                </c:pt>
                <c:pt idx="16451">
                  <c:v>89586.889650458499</c:v>
                </c:pt>
                <c:pt idx="16452">
                  <c:v>89649.008076553699</c:v>
                </c:pt>
                <c:pt idx="16453">
                  <c:v>89711.169574786807</c:v>
                </c:pt>
                <c:pt idx="16454">
                  <c:v>89773.374175023404</c:v>
                </c:pt>
                <c:pt idx="16455">
                  <c:v>89835.621907149907</c:v>
                </c:pt>
                <c:pt idx="16456">
                  <c:v>89897.9128010735</c:v>
                </c:pt>
                <c:pt idx="16457">
                  <c:v>89960.2468867219</c:v>
                </c:pt>
                <c:pt idx="16458">
                  <c:v>90022.624194043805</c:v>
                </c:pt>
                <c:pt idx="16459">
                  <c:v>90085.044753008595</c:v>
                </c:pt>
                <c:pt idx="16460">
                  <c:v>90147.508593606297</c:v>
                </c:pt>
                <c:pt idx="16461">
                  <c:v>90210.015745847995</c:v>
                </c:pt>
                <c:pt idx="16462">
                  <c:v>90272.566239765394</c:v>
                </c:pt>
                <c:pt idx="16463">
                  <c:v>90335.160105411007</c:v>
                </c:pt>
                <c:pt idx="16464">
                  <c:v>90397.797372858302</c:v>
                </c:pt>
                <c:pt idx="16465">
                  <c:v>90460.478072201498</c:v>
                </c:pt>
                <c:pt idx="16466">
                  <c:v>90523.202233555901</c:v>
                </c:pt>
                <c:pt idx="16467">
                  <c:v>90585.969887057305</c:v>
                </c:pt>
                <c:pt idx="16468">
                  <c:v>90648.781062862603</c:v>
                </c:pt>
                <c:pt idx="16469">
                  <c:v>90711.635791149907</c:v>
                </c:pt>
                <c:pt idx="16470">
                  <c:v>90774.534102117599</c:v>
                </c:pt>
                <c:pt idx="16471">
                  <c:v>90837.476025985598</c:v>
                </c:pt>
                <c:pt idx="16472">
                  <c:v>90900.461592994499</c:v>
                </c:pt>
                <c:pt idx="16473">
                  <c:v>90963.4908334059</c:v>
                </c:pt>
                <c:pt idx="16474">
                  <c:v>91026.563777502306</c:v>
                </c:pt>
                <c:pt idx="16475">
                  <c:v>91089.680455587499</c:v>
                </c:pt>
                <c:pt idx="16476">
                  <c:v>91152.840897985807</c:v>
                </c:pt>
                <c:pt idx="16477">
                  <c:v>91216.045135043096</c:v>
                </c:pt>
                <c:pt idx="16478">
                  <c:v>91279.293197125895</c:v>
                </c:pt>
                <c:pt idx="16479">
                  <c:v>91342.585114622096</c:v>
                </c:pt>
                <c:pt idx="16480">
                  <c:v>91405.920917940195</c:v>
                </c:pt>
                <c:pt idx="16481">
                  <c:v>91469.300637510401</c:v>
                </c:pt>
                <c:pt idx="16482">
                  <c:v>91532.724303783398</c:v>
                </c:pt>
                <c:pt idx="16483">
                  <c:v>91596.191947231506</c:v>
                </c:pt>
                <c:pt idx="16484">
                  <c:v>91659.7035983479</c:v>
                </c:pt>
                <c:pt idx="16485">
                  <c:v>91723.259287646797</c:v>
                </c:pt>
                <c:pt idx="16486">
                  <c:v>91786.859045663907</c:v>
                </c:pt>
                <c:pt idx="16487">
                  <c:v>91850.502902955806</c:v>
                </c:pt>
                <c:pt idx="16488">
                  <c:v>91914.190890100494</c:v>
                </c:pt>
                <c:pt idx="16489">
                  <c:v>91977.923037696906</c:v>
                </c:pt>
                <c:pt idx="16490">
                  <c:v>92041.699376365403</c:v>
                </c:pt>
                <c:pt idx="16491">
                  <c:v>92105.519936747602</c:v>
                </c:pt>
                <c:pt idx="16492">
                  <c:v>92169.384749506193</c:v>
                </c:pt>
                <c:pt idx="16493">
                  <c:v>92233.293845325301</c:v>
                </c:pt>
                <c:pt idx="16494">
                  <c:v>92297.247254910195</c:v>
                </c:pt>
                <c:pt idx="16495">
                  <c:v>92361.245008987404</c:v>
                </c:pt>
                <c:pt idx="16496">
                  <c:v>92425.287138304993</c:v>
                </c:pt>
                <c:pt idx="16497">
                  <c:v>92489.373673632101</c:v>
                </c:pt>
                <c:pt idx="16498">
                  <c:v>92553.5046457594</c:v>
                </c:pt>
                <c:pt idx="16499">
                  <c:v>92617.680085498607</c:v>
                </c:pt>
                <c:pt idx="16500">
                  <c:v>92681.900023683207</c:v>
                </c:pt>
                <c:pt idx="16501">
                  <c:v>92746.164491167801</c:v>
                </c:pt>
                <c:pt idx="16502">
                  <c:v>92810.473518828396</c:v>
                </c:pt>
                <c:pt idx="16503">
                  <c:v>92874.827137562505</c:v>
                </c:pt>
                <c:pt idx="16504">
                  <c:v>92939.225378289106</c:v>
                </c:pt>
                <c:pt idx="16505">
                  <c:v>93003.668271948307</c:v>
                </c:pt>
                <c:pt idx="16506">
                  <c:v>93068.155849502102</c:v>
                </c:pt>
                <c:pt idx="16507">
                  <c:v>93132.688141933599</c:v>
                </c:pt>
                <c:pt idx="16508">
                  <c:v>93197.265180247705</c:v>
                </c:pt>
                <c:pt idx="16509">
                  <c:v>93261.886995470501</c:v>
                </c:pt>
                <c:pt idx="16510">
                  <c:v>93326.553618649705</c:v>
                </c:pt>
                <c:pt idx="16511">
                  <c:v>93391.265080854806</c:v>
                </c:pt>
                <c:pt idx="16512">
                  <c:v>93456.021413176393</c:v>
                </c:pt>
                <c:pt idx="16513">
                  <c:v>93520.822646727</c:v>
                </c:pt>
                <c:pt idx="16514">
                  <c:v>93585.668812640404</c:v>
                </c:pt>
                <c:pt idx="16515">
                  <c:v>93650.559942072301</c:v>
                </c:pt>
                <c:pt idx="16516">
                  <c:v>93715.496066199805</c:v>
                </c:pt>
                <c:pt idx="16517">
                  <c:v>93780.477216221698</c:v>
                </c:pt>
                <c:pt idx="16518">
                  <c:v>93845.503423358197</c:v>
                </c:pt>
                <c:pt idx="16519">
                  <c:v>93910.574718851494</c:v>
                </c:pt>
                <c:pt idx="16520">
                  <c:v>93975.691133965302</c:v>
                </c:pt>
                <c:pt idx="16521">
                  <c:v>94040.852699985</c:v>
                </c:pt>
                <c:pt idx="16522">
                  <c:v>94106.059448217493</c:v>
                </c:pt>
                <c:pt idx="16523">
                  <c:v>94171.311409991802</c:v>
                </c:pt>
                <c:pt idx="16524">
                  <c:v>94236.608616658297</c:v>
                </c:pt>
                <c:pt idx="16525">
                  <c:v>94301.951099589205</c:v>
                </c:pt>
                <c:pt idx="16526">
                  <c:v>94367.338890178493</c:v>
                </c:pt>
                <c:pt idx="16527">
                  <c:v>94432.772019842101</c:v>
                </c:pt>
                <c:pt idx="16528">
                  <c:v>94498.250520017304</c:v>
                </c:pt>
                <c:pt idx="16529">
                  <c:v>94563.774422163697</c:v>
                </c:pt>
                <c:pt idx="16530">
                  <c:v>94629.343757762399</c:v>
                </c:pt>
                <c:pt idx="16531">
                  <c:v>94694.958558316197</c:v>
                </c:pt>
                <c:pt idx="16532">
                  <c:v>94760.6188553502</c:v>
                </c:pt>
                <c:pt idx="16533">
                  <c:v>94826.324680410806</c:v>
                </c:pt>
                <c:pt idx="16534">
                  <c:v>94892.076065066794</c:v>
                </c:pt>
                <c:pt idx="16535">
                  <c:v>94957.873040908598</c:v>
                </c:pt>
                <c:pt idx="16536">
                  <c:v>95023.715639548507</c:v>
                </c:pt>
                <c:pt idx="16537">
                  <c:v>95089.603892620798</c:v>
                </c:pt>
                <c:pt idx="16538">
                  <c:v>95155.537831781694</c:v>
                </c:pt>
                <c:pt idx="16539">
                  <c:v>95221.517488709404</c:v>
                </c:pt>
                <c:pt idx="16540">
                  <c:v>95287.542895103907</c:v>
                </c:pt>
                <c:pt idx="16541">
                  <c:v>95353.614082687505</c:v>
                </c:pt>
                <c:pt idx="16542">
                  <c:v>95419.731083204199</c:v>
                </c:pt>
                <c:pt idx="16543">
                  <c:v>95485.893928420104</c:v>
                </c:pt>
                <c:pt idx="16544">
                  <c:v>95552.102650123401</c:v>
                </c:pt>
                <c:pt idx="16545">
                  <c:v>95618.357280124197</c:v>
                </c:pt>
                <c:pt idx="16546">
                  <c:v>95684.657850254807</c:v>
                </c:pt>
                <c:pt idx="16547">
                  <c:v>95751.004392369505</c:v>
                </c:pt>
                <c:pt idx="16548">
                  <c:v>95817.396938344697</c:v>
                </c:pt>
                <c:pt idx="16549">
                  <c:v>95883.835520078806</c:v>
                </c:pt>
                <c:pt idx="16550">
                  <c:v>95950.320169492596</c:v>
                </c:pt>
                <c:pt idx="16551">
                  <c:v>96016.850918528697</c:v>
                </c:pt>
                <c:pt idx="16552">
                  <c:v>96083.427799152094</c:v>
                </c:pt>
                <c:pt idx="16553">
                  <c:v>96150.050843349803</c:v>
                </c:pt>
                <c:pt idx="16554">
                  <c:v>96216.720083131004</c:v>
                </c:pt>
                <c:pt idx="16555">
                  <c:v>96283.435550527298</c:v>
                </c:pt>
                <c:pt idx="16556">
                  <c:v>96350.197277592204</c:v>
                </c:pt>
                <c:pt idx="16557">
                  <c:v>96417.005296401694</c:v>
                </c:pt>
                <c:pt idx="16558">
                  <c:v>96483.8596390538</c:v>
                </c:pt>
                <c:pt idx="16559">
                  <c:v>96550.760337668893</c:v>
                </c:pt>
                <c:pt idx="16560">
                  <c:v>96617.707424389693</c:v>
                </c:pt>
                <c:pt idx="16561">
                  <c:v>96684.700931380998</c:v>
                </c:pt>
                <c:pt idx="16562">
                  <c:v>96751.740890830202</c:v>
                </c:pt>
                <c:pt idx="16563">
                  <c:v>96818.827334946807</c:v>
                </c:pt>
                <c:pt idx="16564">
                  <c:v>96885.960295962606</c:v>
                </c:pt>
                <c:pt idx="16565">
                  <c:v>96953.139806131905</c:v>
                </c:pt>
                <c:pt idx="16566">
                  <c:v>97020.365897731303</c:v>
                </c:pt>
                <c:pt idx="16567">
                  <c:v>97087.638603059706</c:v>
                </c:pt>
                <c:pt idx="16568">
                  <c:v>97154.957954438694</c:v>
                </c:pt>
                <c:pt idx="16569">
                  <c:v>97222.323984211806</c:v>
                </c:pt>
                <c:pt idx="16570">
                  <c:v>97289.736724745395</c:v>
                </c:pt>
                <c:pt idx="16571">
                  <c:v>97357.196208428097</c:v>
                </c:pt>
                <c:pt idx="16572">
                  <c:v>97424.702467671101</c:v>
                </c:pt>
                <c:pt idx="16573">
                  <c:v>97492.255534907803</c:v>
                </c:pt>
                <c:pt idx="16574">
                  <c:v>97559.855442594402</c:v>
                </c:pt>
                <c:pt idx="16575">
                  <c:v>97627.502223209507</c:v>
                </c:pt>
                <c:pt idx="16576">
                  <c:v>97695.195909254093</c:v>
                </c:pt>
                <c:pt idx="16577">
                  <c:v>97762.936533251996</c:v>
                </c:pt>
                <c:pt idx="16578">
                  <c:v>97830.724127749199</c:v>
                </c:pt>
                <c:pt idx="16579">
                  <c:v>97898.558725314506</c:v>
                </c:pt>
                <c:pt idx="16580">
                  <c:v>97966.440358539403</c:v>
                </c:pt>
                <c:pt idx="16581">
                  <c:v>98034.369060037701</c:v>
                </c:pt>
                <c:pt idx="16582">
                  <c:v>98102.344862445898</c:v>
                </c:pt>
                <c:pt idx="16583">
                  <c:v>98170.367798423307</c:v>
                </c:pt>
                <c:pt idx="16584">
                  <c:v>98238.437900651596</c:v>
                </c:pt>
                <c:pt idx="16585">
                  <c:v>98306.555201835406</c:v>
                </c:pt>
                <c:pt idx="16586">
                  <c:v>98374.719734701896</c:v>
                </c:pt>
                <c:pt idx="16587">
                  <c:v>98442.931532000803</c:v>
                </c:pt>
                <c:pt idx="16588">
                  <c:v>98511.190626504802</c:v>
                </c:pt>
                <c:pt idx="16589">
                  <c:v>98579.497051009093</c:v>
                </c:pt>
                <c:pt idx="16590">
                  <c:v>98647.850838331797</c:v>
                </c:pt>
                <c:pt idx="16591">
                  <c:v>98716.252021313601</c:v>
                </c:pt>
                <c:pt idx="16592">
                  <c:v>98784.700632818101</c:v>
                </c:pt>
                <c:pt idx="16593">
                  <c:v>98853.196705731694</c:v>
                </c:pt>
                <c:pt idx="16594">
                  <c:v>98921.740272963507</c:v>
                </c:pt>
                <c:pt idx="16595">
                  <c:v>98990.331367445397</c:v>
                </c:pt>
                <c:pt idx="16596">
                  <c:v>99058.9700221323</c:v>
                </c:pt>
                <c:pt idx="16597">
                  <c:v>99127.656270001797</c:v>
                </c:pt>
                <c:pt idx="16598">
                  <c:v>99196.3901440544</c:v>
                </c:pt>
                <c:pt idx="16599">
                  <c:v>99265.1716773136</c:v>
                </c:pt>
                <c:pt idx="16600">
                  <c:v>99334.000902825501</c:v>
                </c:pt>
                <c:pt idx="16601">
                  <c:v>99402.877853659505</c:v>
                </c:pt>
                <c:pt idx="16602">
                  <c:v>99471.802562907702</c:v>
                </c:pt>
                <c:pt idx="16603">
                  <c:v>99540.775063685098</c:v>
                </c:pt>
                <c:pt idx="16604">
                  <c:v>99609.795389129795</c:v>
                </c:pt>
                <c:pt idx="16605">
                  <c:v>99678.863572402901</c:v>
                </c:pt>
                <c:pt idx="16606">
                  <c:v>99747.979646688196</c:v>
                </c:pt>
                <c:pt idx="16607">
                  <c:v>99817.143645193006</c:v>
                </c:pt>
                <c:pt idx="16608">
                  <c:v>99886.355601147196</c:v>
                </c:pt>
                <c:pt idx="16609">
                  <c:v>99955.6155478039</c:v>
                </c:pt>
                <c:pt idx="16610">
                  <c:v>100000</c:v>
                </c:pt>
              </c:numCache>
            </c:numRef>
          </c:xVal>
          <c:yVal>
            <c:numRef>
              <c:f>'Preamp Data'!$O$3:$O$16613</c:f>
              <c:numCache>
                <c:formatCode>General</c:formatCode>
                <c:ptCount val="16611"/>
                <c:pt idx="0">
                  <c:v>39.214283077258465</c:v>
                </c:pt>
                <c:pt idx="1">
                  <c:v>39.215180346625658</c:v>
                </c:pt>
                <c:pt idx="2">
                  <c:v>39.216055064697507</c:v>
                </c:pt>
                <c:pt idx="3">
                  <c:v>39.216913077721081</c:v>
                </c:pt>
                <c:pt idx="4">
                  <c:v>39.217806246498853</c:v>
                </c:pt>
                <c:pt idx="5">
                  <c:v>39.218670975569978</c:v>
                </c:pt>
                <c:pt idx="6">
                  <c:v>39.219541996559791</c:v>
                </c:pt>
                <c:pt idx="7">
                  <c:v>39.220396291263221</c:v>
                </c:pt>
                <c:pt idx="8">
                  <c:v>39.221279903800543</c:v>
                </c:pt>
                <c:pt idx="9">
                  <c:v>39.222140914024223</c:v>
                </c:pt>
                <c:pt idx="10">
                  <c:v>39.223014093906123</c:v>
                </c:pt>
                <c:pt idx="11">
                  <c:v>39.22385877743509</c:v>
                </c:pt>
                <c:pt idx="12">
                  <c:v>39.224738681077788</c:v>
                </c:pt>
                <c:pt idx="13">
                  <c:v>39.225572895815596</c:v>
                </c:pt>
                <c:pt idx="14">
                  <c:v>39.226436462594002</c:v>
                </c:pt>
                <c:pt idx="15">
                  <c:v>39.227300450941378</c:v>
                </c:pt>
                <c:pt idx="16">
                  <c:v>39.228153549197053</c:v>
                </c:pt>
                <c:pt idx="17">
                  <c:v>39.229007063110188</c:v>
                </c:pt>
                <c:pt idx="18">
                  <c:v>39.229860992984612</c:v>
                </c:pt>
                <c:pt idx="19">
                  <c:v>39.230704017388796</c:v>
                </c:pt>
                <c:pt idx="20">
                  <c:v>39.23154745184916</c:v>
                </c:pt>
                <c:pt idx="21">
                  <c:v>39.232397186848409</c:v>
                </c:pt>
                <c:pt idx="22">
                  <c:v>39.233247335369093</c:v>
                </c:pt>
                <c:pt idx="23">
                  <c:v>39.234080669921596</c:v>
                </c:pt>
                <c:pt idx="24">
                  <c:v>39.234920303707106</c:v>
                </c:pt>
                <c:pt idx="25">
                  <c:v>39.235766241316064</c:v>
                </c:pt>
                <c:pt idx="26">
                  <c:v>39.236589450839787</c:v>
                </c:pt>
                <c:pt idx="27">
                  <c:v>39.237418958289226</c:v>
                </c:pt>
                <c:pt idx="28">
                  <c:v>39.23825476824608</c:v>
                </c:pt>
                <c:pt idx="29">
                  <c:v>39.239090983666067</c:v>
                </c:pt>
                <c:pt idx="30">
                  <c:v>39.239933507906571</c:v>
                </c:pt>
                <c:pt idx="31">
                  <c:v>39.240759175874729</c:v>
                </c:pt>
                <c:pt idx="32">
                  <c:v>39.241585243701941</c:v>
                </c:pt>
                <c:pt idx="33">
                  <c:v>39.242394437168571</c:v>
                </c:pt>
                <c:pt idx="34">
                  <c:v>39.243233118470435</c:v>
                </c:pt>
                <c:pt idx="35">
                  <c:v>39.244054922375341</c:v>
                </c:pt>
                <c:pt idx="36">
                  <c:v>39.244877123681491</c:v>
                </c:pt>
                <c:pt idx="37">
                  <c:v>39.245682429511866</c:v>
                </c:pt>
                <c:pt idx="38">
                  <c:v>39.246517250801723</c:v>
                </c:pt>
                <c:pt idx="39">
                  <c:v>39.247329257658457</c:v>
                </c:pt>
                <c:pt idx="40">
                  <c:v>39.248124349461861</c:v>
                </c:pt>
                <c:pt idx="41">
                  <c:v>39.248943054880655</c:v>
                </c:pt>
                <c:pt idx="42">
                  <c:v>39.249750759561714</c:v>
                </c:pt>
                <c:pt idx="43">
                  <c:v>39.250558853572976</c:v>
                </c:pt>
                <c:pt idx="44">
                  <c:v>39.251367337195958</c:v>
                </c:pt>
                <c:pt idx="45">
                  <c:v>39.252164804800259</c:v>
                </c:pt>
                <c:pt idx="46">
                  <c:v>39.25296265613278</c:v>
                </c:pt>
                <c:pt idx="47">
                  <c:v>39.253760891470577</c:v>
                </c:pt>
                <c:pt idx="48">
                  <c:v>39.254571368606285</c:v>
                </c:pt>
                <c:pt idx="49">
                  <c:v>39.255358956857343</c:v>
                </c:pt>
                <c:pt idx="50">
                  <c:v>39.256152855119346</c:v>
                </c:pt>
                <c:pt idx="51">
                  <c:v>39.256953067940927</c:v>
                </c:pt>
                <c:pt idx="52">
                  <c:v>39.257730368084509</c:v>
                </c:pt>
                <c:pt idx="53">
                  <c:v>39.258537280298221</c:v>
                </c:pt>
                <c:pt idx="54">
                  <c:v>39.259321271105634</c:v>
                </c:pt>
                <c:pt idx="55">
                  <c:v>39.260094200062589</c:v>
                </c:pt>
                <c:pt idx="56">
                  <c:v>39.260890820625875</c:v>
                </c:pt>
                <c:pt idx="57">
                  <c:v>39.261664496012024</c:v>
                </c:pt>
                <c:pt idx="58">
                  <c:v>39.262450427984867</c:v>
                </c:pt>
                <c:pt idx="59">
                  <c:v>39.263236736513605</c:v>
                </c:pt>
                <c:pt idx="60">
                  <c:v>39.264006021947296</c:v>
                </c:pt>
                <c:pt idx="61">
                  <c:v>39.264775675222396</c:v>
                </c:pt>
                <c:pt idx="62">
                  <c:v>39.265551645287097</c:v>
                </c:pt>
                <c:pt idx="63">
                  <c:v>39.266333936674208</c:v>
                </c:pt>
                <c:pt idx="64">
                  <c:v>39.267093232458919</c:v>
                </c:pt>
                <c:pt idx="65">
                  <c:v>39.267864796647309</c:v>
                </c:pt>
                <c:pt idx="66">
                  <c:v>39.268636729288772</c:v>
                </c:pt>
                <c:pt idx="67">
                  <c:v>39.269385642620577</c:v>
                </c:pt>
                <c:pt idx="68">
                  <c:v>39.270140870073909</c:v>
                </c:pt>
                <c:pt idx="69">
                  <c:v>39.270902416163615</c:v>
                </c:pt>
                <c:pt idx="70">
                  <c:v>39.271670285408796</c:v>
                </c:pt>
                <c:pt idx="71">
                  <c:v>39.272415108737128</c:v>
                </c:pt>
                <c:pt idx="72">
                  <c:v>39.273189667509428</c:v>
                </c:pt>
                <c:pt idx="73">
                  <c:v>39.273923711800137</c:v>
                </c:pt>
                <c:pt idx="74">
                  <c:v>39.274681534837143</c:v>
                </c:pt>
                <c:pt idx="75">
                  <c:v>39.275422249671074</c:v>
                </c:pt>
                <c:pt idx="76">
                  <c:v>39.276163316416458</c:v>
                </c:pt>
                <c:pt idx="77">
                  <c:v>39.276916675273384</c:v>
                </c:pt>
                <c:pt idx="78">
                  <c:v>39.277670392219051</c:v>
                </c:pt>
                <c:pt idx="79">
                  <c:v>39.278406980063963</c:v>
                </c:pt>
                <c:pt idx="80">
                  <c:v>39.279143917311941</c:v>
                </c:pt>
                <c:pt idx="81">
                  <c:v>39.279887179854917</c:v>
                </c:pt>
                <c:pt idx="82">
                  <c:v>39.280613293932582</c:v>
                </c:pt>
                <c:pt idx="83">
                  <c:v>39.281339751821648</c:v>
                </c:pt>
                <c:pt idx="84">
                  <c:v>39.282072533654819</c:v>
                </c:pt>
                <c:pt idx="85">
                  <c:v>39.282811643925754</c:v>
                </c:pt>
                <c:pt idx="86">
                  <c:v>39.283533584886698</c:v>
                </c:pt>
                <c:pt idx="87">
                  <c:v>39.28425586714269</c:v>
                </c:pt>
                <c:pt idx="88">
                  <c:v>39.284984476483089</c:v>
                </c:pt>
                <c:pt idx="89">
                  <c:v>39.285713430433887</c:v>
                </c:pt>
                <c:pt idx="90">
                  <c:v>39.286431179793787</c:v>
                </c:pt>
                <c:pt idx="91">
                  <c:v>39.287149267928044</c:v>
                </c:pt>
                <c:pt idx="92">
                  <c:v>39.287867695076557</c:v>
                </c:pt>
                <c:pt idx="93">
                  <c:v>39.288574902575085</c:v>
                </c:pt>
                <c:pt idx="94">
                  <c:v>39.28930599336941</c:v>
                </c:pt>
                <c:pt idx="95">
                  <c:v>39.289990317368492</c:v>
                </c:pt>
                <c:pt idx="96">
                  <c:v>39.290704521985063</c:v>
                </c:pt>
                <c:pt idx="97">
                  <c:v>39.291401493566873</c:v>
                </c:pt>
                <c:pt idx="98">
                  <c:v>39.29212836664253</c:v>
                </c:pt>
                <c:pt idx="99">
                  <c:v>39.292814423722049</c:v>
                </c:pt>
                <c:pt idx="100">
                  <c:v>39.293524388735968</c:v>
                </c:pt>
                <c:pt idx="101">
                  <c:v>39.29421109605466</c:v>
                </c:pt>
                <c:pt idx="102">
                  <c:v>39.294904131175272</c:v>
                </c:pt>
                <c:pt idx="103">
                  <c:v>39.295603498556289</c:v>
                </c:pt>
                <c:pt idx="104">
                  <c:v>39.29630920266041</c:v>
                </c:pt>
                <c:pt idx="105">
                  <c:v>39.29699763224</c:v>
                </c:pt>
                <c:pt idx="106">
                  <c:v>39.297686384592737</c:v>
                </c:pt>
                <c:pt idx="107">
                  <c:v>39.29837545994566</c:v>
                </c:pt>
                <c:pt idx="108">
                  <c:v>39.299053252516309</c:v>
                </c:pt>
                <c:pt idx="109">
                  <c:v>39.299731362280767</c:v>
                </c:pt>
                <c:pt idx="110">
                  <c:v>39.300415806044626</c:v>
                </c:pt>
                <c:pt idx="111">
                  <c:v>39.301100570264865</c:v>
                </c:pt>
                <c:pt idx="112">
                  <c:v>39.301768017258823</c:v>
                </c:pt>
                <c:pt idx="113">
                  <c:v>39.302441796896652</c:v>
                </c:pt>
                <c:pt idx="114">
                  <c:v>39.303121913617424</c:v>
                </c:pt>
                <c:pt idx="115">
                  <c:v>39.303778673154504</c:v>
                </c:pt>
                <c:pt idx="116">
                  <c:v>39.30446544499307</c:v>
                </c:pt>
                <c:pt idx="117">
                  <c:v>39.305128851037573</c:v>
                </c:pt>
                <c:pt idx="118">
                  <c:v>39.305774901565556</c:v>
                </c:pt>
                <c:pt idx="119">
                  <c:v>39.306450980805934</c:v>
                </c:pt>
                <c:pt idx="120">
                  <c:v>39.307103670910436</c:v>
                </c:pt>
                <c:pt idx="121">
                  <c:v>39.307762696999006</c:v>
                </c:pt>
                <c:pt idx="122">
                  <c:v>39.308428063498432</c:v>
                </c:pt>
                <c:pt idx="123">
                  <c:v>39.309076052387326</c:v>
                </c:pt>
                <c:pt idx="124">
                  <c:v>39.309724342455922</c:v>
                </c:pt>
                <c:pt idx="125">
                  <c:v>39.310378971569889</c:v>
                </c:pt>
                <c:pt idx="126">
                  <c:v>39.311010164938693</c:v>
                </c:pt>
                <c:pt idx="127">
                  <c:v>39.311671437623502</c:v>
                </c:pt>
                <c:pt idx="128">
                  <c:v>39.312321349703566</c:v>
                </c:pt>
                <c:pt idx="129">
                  <c:v>39.31294176231134</c:v>
                </c:pt>
                <c:pt idx="130">
                  <c:v>39.313592270568776</c:v>
                </c:pt>
                <c:pt idx="131">
                  <c:v>39.314225357307194</c:v>
                </c:pt>
                <c:pt idx="132">
                  <c:v>39.314858737313941</c:v>
                </c:pt>
                <c:pt idx="133">
                  <c:v>39.315504508520739</c:v>
                </c:pt>
                <c:pt idx="134">
                  <c:v>39.316120741447513</c:v>
                </c:pt>
                <c:pt idx="135">
                  <c:v>39.316749362608853</c:v>
                </c:pt>
                <c:pt idx="136">
                  <c:v>39.317378274478429</c:v>
                </c:pt>
                <c:pt idx="137">
                  <c:v>39.317989726798729</c:v>
                </c:pt>
                <c:pt idx="138">
                  <c:v>39.318631327916172</c:v>
                </c:pt>
                <c:pt idx="139">
                  <c:v>39.319249409266277</c:v>
                </c:pt>
                <c:pt idx="140">
                  <c:v>39.319850012087016</c:v>
                </c:pt>
                <c:pt idx="141">
                  <c:v>39.320480779952398</c:v>
                </c:pt>
                <c:pt idx="142">
                  <c:v>39.321088004887955</c:v>
                </c:pt>
                <c:pt idx="143">
                  <c:v>39.321695509618095</c:v>
                </c:pt>
                <c:pt idx="144">
                  <c:v>39.322315422810753</c:v>
                </c:pt>
                <c:pt idx="145">
                  <c:v>39.322917835564375</c:v>
                </c:pt>
                <c:pt idx="146">
                  <c:v>39.323514458329853</c:v>
                </c:pt>
                <c:pt idx="147">
                  <c:v>39.324123492376557</c:v>
                </c:pt>
                <c:pt idx="148">
                  <c:v>39.324732806635048</c:v>
                </c:pt>
                <c:pt idx="149">
                  <c:v>39.325324597266274</c:v>
                </c:pt>
                <c:pt idx="150">
                  <c:v>39.325922732186015</c:v>
                </c:pt>
                <c:pt idx="151">
                  <c:v>39.326521141765909</c:v>
                </c:pt>
                <c:pt idx="152">
                  <c:v>39.327102008827552</c:v>
                </c:pt>
                <c:pt idx="153">
                  <c:v>39.327683142036264</c:v>
                </c:pt>
                <c:pt idx="154">
                  <c:v>39.328270619748849</c:v>
                </c:pt>
                <c:pt idx="155">
                  <c:v>39.328864446327763</c:v>
                </c:pt>
                <c:pt idx="156">
                  <c:v>39.329440710061192</c:v>
                </c:pt>
                <c:pt idx="157">
                  <c:v>39.330041159271858</c:v>
                </c:pt>
                <c:pt idx="158">
                  <c:v>39.330600112184158</c:v>
                </c:pt>
                <c:pt idx="159">
                  <c:v>39.331183253719544</c:v>
                </c:pt>
                <c:pt idx="160">
                  <c:v>39.331754895844433</c:v>
                </c:pt>
                <c:pt idx="161">
                  <c:v>39.33232071106783</c:v>
                </c:pt>
                <c:pt idx="162">
                  <c:v>39.332898963296763</c:v>
                </c:pt>
                <c:pt idx="163">
                  <c:v>39.333477479672325</c:v>
                </c:pt>
                <c:pt idx="164">
                  <c:v>39.334032297761283</c:v>
                </c:pt>
                <c:pt idx="165">
                  <c:v>39.334599555664433</c:v>
                </c:pt>
                <c:pt idx="166">
                  <c:v>39.335167072177718</c:v>
                </c:pt>
                <c:pt idx="167">
                  <c:v>39.335716963706027</c:v>
                </c:pt>
                <c:pt idx="168">
                  <c:v>39.336273202998576</c:v>
                </c:pt>
                <c:pt idx="169">
                  <c:v>39.336829695372501</c:v>
                </c:pt>
                <c:pt idx="170">
                  <c:v>39.337392541403439</c:v>
                </c:pt>
                <c:pt idx="171">
                  <c:v>39.337931640453384</c:v>
                </c:pt>
                <c:pt idx="172">
                  <c:v>39.338477087468235</c:v>
                </c:pt>
                <c:pt idx="173">
                  <c:v>39.339028886772653</c:v>
                </c:pt>
                <c:pt idx="174">
                  <c:v>39.339556916230762</c:v>
                </c:pt>
                <c:pt idx="175">
                  <c:v>39.340091292297814</c:v>
                </c:pt>
                <c:pt idx="176">
                  <c:v>39.340632019288869</c:v>
                </c:pt>
                <c:pt idx="177">
                  <c:v>39.341179101522883</c:v>
                </c:pt>
                <c:pt idx="178">
                  <c:v>39.341696276766747</c:v>
                </c:pt>
                <c:pt idx="179">
                  <c:v>39.342249961030504</c:v>
                </c:pt>
                <c:pt idx="180">
                  <c:v>39.342761900452835</c:v>
                </c:pt>
                <c:pt idx="181">
                  <c:v>39.343298131799052</c:v>
                </c:pt>
                <c:pt idx="182">
                  <c:v>39.34381665623718</c:v>
                </c:pt>
                <c:pt idx="183">
                  <c:v>39.344335414808214</c:v>
                </c:pt>
                <c:pt idx="184">
                  <c:v>39.344860527438286</c:v>
                </c:pt>
                <c:pt idx="185">
                  <c:v>39.345385877283192</c:v>
                </c:pt>
                <c:pt idx="186">
                  <c:v>39.345899619913411</c:v>
                </c:pt>
                <c:pt idx="187">
                  <c:v>39.346413594097541</c:v>
                </c:pt>
                <c:pt idx="188">
                  <c:v>39.346909824161436</c:v>
                </c:pt>
                <c:pt idx="189">
                  <c:v>39.347430384221639</c:v>
                </c:pt>
                <c:pt idx="190">
                  <c:v>39.347933194512706</c:v>
                </c:pt>
                <c:pt idx="191">
                  <c:v>39.348436231017949</c:v>
                </c:pt>
                <c:pt idx="192">
                  <c:v>39.348927631445846</c:v>
                </c:pt>
                <c:pt idx="193">
                  <c:v>39.349437250037106</c:v>
                </c:pt>
                <c:pt idx="194">
                  <c:v>39.349935229664815</c:v>
                </c:pt>
                <c:pt idx="195">
                  <c:v>39.350433432923737</c:v>
                </c:pt>
                <c:pt idx="196">
                  <c:v>39.350913849335292</c:v>
                </c:pt>
                <c:pt idx="197">
                  <c:v>39.351400618678205</c:v>
                </c:pt>
                <c:pt idx="198">
                  <c:v>39.351887606167303</c:v>
                </c:pt>
                <c:pt idx="199">
                  <c:v>39.352380952380955</c:v>
                </c:pt>
                <c:pt idx="200">
                  <c:v>39.352850350021441</c:v>
                </c:pt>
                <c:pt idx="201">
                  <c:v>39.353326100765322</c:v>
                </c:pt>
                <c:pt idx="202">
                  <c:v>39.353808208875442</c:v>
                </c:pt>
                <c:pt idx="203">
                  <c:v>39.354290532692033</c:v>
                </c:pt>
                <c:pt idx="204">
                  <c:v>39.354755027106506</c:v>
                </c:pt>
                <c:pt idx="205">
                  <c:v>39.355225877538189</c:v>
                </c:pt>
                <c:pt idx="206">
                  <c:v>39.355703088243892</c:v>
                </c:pt>
                <c:pt idx="207">
                  <c:v>39.35618051206847</c:v>
                </c:pt>
                <c:pt idx="208">
                  <c:v>39.356633933845252</c:v>
                </c:pt>
                <c:pt idx="209">
                  <c:v>39.357099865962475</c:v>
                </c:pt>
                <c:pt idx="210">
                  <c:v>39.357541779081934</c:v>
                </c:pt>
                <c:pt idx="211">
                  <c:v>39.358014277842251</c:v>
                </c:pt>
                <c:pt idx="212">
                  <c:v>39.358462749271176</c:v>
                </c:pt>
                <c:pt idx="213">
                  <c:v>39.358917579781128</c:v>
                </c:pt>
                <c:pt idx="214">
                  <c:v>39.359348363299418</c:v>
                </c:pt>
                <c:pt idx="215">
                  <c:v>39.359791662686817</c:v>
                </c:pt>
                <c:pt idx="216">
                  <c:v>39.360253255686672</c:v>
                </c:pt>
                <c:pt idx="217">
                  <c:v>39.360678851786624</c:v>
                </c:pt>
                <c:pt idx="218">
                  <c:v>39.36112890823243</c:v>
                </c:pt>
                <c:pt idx="219">
                  <c:v>39.361561054798763</c:v>
                </c:pt>
                <c:pt idx="220">
                  <c:v>39.361993392783894</c:v>
                </c:pt>
                <c:pt idx="221">
                  <c:v>39.362438263453697</c:v>
                </c:pt>
                <c:pt idx="222">
                  <c:v>39.362852864826039</c:v>
                </c:pt>
                <c:pt idx="223">
                  <c:v>39.363279996049094</c:v>
                </c:pt>
                <c:pt idx="224">
                  <c:v>39.363707316109334</c:v>
                </c:pt>
                <c:pt idx="225">
                  <c:v>39.364116689775294</c:v>
                </c:pt>
                <c:pt idx="226">
                  <c:v>39.364550560999561</c:v>
                </c:pt>
                <c:pt idx="227">
                  <c:v>39.36496648027434</c:v>
                </c:pt>
                <c:pt idx="228">
                  <c:v>39.365364434946301</c:v>
                </c:pt>
                <c:pt idx="229">
                  <c:v>39.365786898612079</c:v>
                </c:pt>
                <c:pt idx="230">
                  <c:v>39.366191392133338</c:v>
                </c:pt>
                <c:pt idx="231">
                  <c:v>39.366602247955356</c:v>
                </c:pt>
                <c:pt idx="232">
                  <c:v>39.3670132847231</c:v>
                </c:pt>
                <c:pt idx="233">
                  <c:v>39.367406333175374</c:v>
                </c:pt>
                <c:pt idx="234">
                  <c:v>39.367799554320385</c:v>
                </c:pt>
                <c:pt idx="235">
                  <c:v>39.368199137907567</c:v>
                </c:pt>
                <c:pt idx="236">
                  <c:v>39.368580715059593</c:v>
                </c:pt>
                <c:pt idx="237">
                  <c:v>39.368968651851269</c:v>
                </c:pt>
                <c:pt idx="238">
                  <c:v>39.36935675875884</c:v>
                </c:pt>
                <c:pt idx="239">
                  <c:v>39.36975123095948</c:v>
                </c:pt>
                <c:pt idx="240">
                  <c:v>39.370145876217762</c:v>
                </c:pt>
                <c:pt idx="241">
                  <c:v>39.370522491433121</c:v>
                </c:pt>
                <c:pt idx="242">
                  <c:v>39.370905470613621</c:v>
                </c:pt>
                <c:pt idx="243">
                  <c:v>39.371264205320522</c:v>
                </c:pt>
                <c:pt idx="244">
                  <c:v>39.371653716177455</c:v>
                </c:pt>
                <c:pt idx="245">
                  <c:v>39.372025177551116</c:v>
                </c:pt>
                <c:pt idx="246">
                  <c:v>39.372372372372375</c:v>
                </c:pt>
                <c:pt idx="247">
                  <c:v>39.372750358701431</c:v>
                </c:pt>
                <c:pt idx="248">
                  <c:v>39.373104070286047</c:v>
                </c:pt>
                <c:pt idx="249">
                  <c:v>39.373470353257602</c:v>
                </c:pt>
                <c:pt idx="250">
                  <c:v>39.37383058594127</c:v>
                </c:pt>
                <c:pt idx="251">
                  <c:v>39.37417894177824</c:v>
                </c:pt>
                <c:pt idx="252">
                  <c:v>39.374527449110502</c:v>
                </c:pt>
                <c:pt idx="253">
                  <c:v>39.374882322053857</c:v>
                </c:pt>
                <c:pt idx="254">
                  <c:v>39.375237349393856</c:v>
                </c:pt>
                <c:pt idx="255">
                  <c:v>39.375574269255978</c:v>
                </c:pt>
                <c:pt idx="256">
                  <c:v>39.375917553414752</c:v>
                </c:pt>
                <c:pt idx="257">
                  <c:v>39.376260986598403</c:v>
                </c:pt>
                <c:pt idx="258">
                  <c:v>39.376586294416249</c:v>
                </c:pt>
                <c:pt idx="259">
                  <c:v>39.376917965220905</c:v>
                </c:pt>
                <c:pt idx="260">
                  <c:v>39.377249779689627</c:v>
                </c:pt>
                <c:pt idx="261">
                  <c:v>39.377587962720895</c:v>
                </c:pt>
                <c:pt idx="262">
                  <c:v>39.377901775013093</c:v>
                </c:pt>
                <c:pt idx="263">
                  <c:v>39.37822817792204</c:v>
                </c:pt>
                <c:pt idx="264">
                  <c:v>39.37854849308755</c:v>
                </c:pt>
                <c:pt idx="265">
                  <c:v>39.378881407125355</c:v>
                </c:pt>
                <c:pt idx="266">
                  <c:v>39.37918992585724</c:v>
                </c:pt>
                <c:pt idx="267">
                  <c:v>39.379498577657891</c:v>
                </c:pt>
                <c:pt idx="268">
                  <c:v>39.37981983105265</c:v>
                </c:pt>
                <c:pt idx="269">
                  <c:v>39.380116667342193</c:v>
                </c:pt>
                <c:pt idx="270">
                  <c:v>39.380413631374125</c:v>
                </c:pt>
                <c:pt idx="271">
                  <c:v>39.380723199720535</c:v>
                </c:pt>
                <c:pt idx="272">
                  <c:v>39.381026661758199</c:v>
                </c:pt>
                <c:pt idx="273">
                  <c:v>39.381318158726756</c:v>
                </c:pt>
                <c:pt idx="274">
                  <c:v>39.381609780883942</c:v>
                </c:pt>
                <c:pt idx="275">
                  <c:v>39.381907771918506</c:v>
                </c:pt>
                <c:pt idx="276">
                  <c:v>39.382181297012728</c:v>
                </c:pt>
                <c:pt idx="277">
                  <c:v>39.382461185594579</c:v>
                </c:pt>
                <c:pt idx="278">
                  <c:v>39.382747441754987</c:v>
                </c:pt>
                <c:pt idx="279">
                  <c:v>39.383040069588432</c:v>
                </c:pt>
                <c:pt idx="280">
                  <c:v>39.383301956842956</c:v>
                </c:pt>
                <c:pt idx="281">
                  <c:v>39.383601080532969</c:v>
                </c:pt>
                <c:pt idx="282">
                  <c:v>39.383851079262662</c:v>
                </c:pt>
                <c:pt idx="283">
                  <c:v>39.384132070963886</c:v>
                </c:pt>
                <c:pt idx="284">
                  <c:v>39.384388545419412</c:v>
                </c:pt>
                <c:pt idx="285">
                  <c:v>39.384657643272256</c:v>
                </c:pt>
                <c:pt idx="286">
                  <c:v>39.384920597668788</c:v>
                </c:pt>
                <c:pt idx="287">
                  <c:v>39.38517152988824</c:v>
                </c:pt>
                <c:pt idx="288">
                  <c:v>39.385447228076245</c:v>
                </c:pt>
                <c:pt idx="289">
                  <c:v>39.385673714895852</c:v>
                </c:pt>
                <c:pt idx="290">
                  <c:v>39.385937495106532</c:v>
                </c:pt>
                <c:pt idx="291">
                  <c:v>39.386176712342504</c:v>
                </c:pt>
                <c:pt idx="292">
                  <c:v>39.386416031211212</c:v>
                </c:pt>
                <c:pt idx="293">
                  <c:v>39.386661719413006</c:v>
                </c:pt>
                <c:pt idx="294">
                  <c:v>39.386913781008673</c:v>
                </c:pt>
                <c:pt idx="295">
                  <c:v>39.387147523138971</c:v>
                </c:pt>
                <c:pt idx="296">
                  <c:v>39.387381364367016</c:v>
                </c:pt>
                <c:pt idx="297">
                  <c:v>39.387590597097137</c:v>
                </c:pt>
                <c:pt idx="298">
                  <c:v>39.387837179886169</c:v>
                </c:pt>
                <c:pt idx="299">
                  <c:v>39.38805287325593</c:v>
                </c:pt>
                <c:pt idx="300">
                  <c:v>39.388281211749927</c:v>
                </c:pt>
                <c:pt idx="301">
                  <c:v>39.388484917735965</c:v>
                </c:pt>
                <c:pt idx="302">
                  <c:v>39.388719723748345</c:v>
                </c:pt>
                <c:pt idx="303">
                  <c:v>39.388936170212773</c:v>
                </c:pt>
                <c:pt idx="304">
                  <c:v>39.389127962859426</c:v>
                </c:pt>
                <c:pt idx="305">
                  <c:v>39.389350870336187</c:v>
                </c:pt>
                <c:pt idx="306">
                  <c:v>39.389549116062348</c:v>
                </c:pt>
                <c:pt idx="307">
                  <c:v>39.389753731493407</c:v>
                </c:pt>
                <c:pt idx="308">
                  <c:v>39.389939954101045</c:v>
                </c:pt>
                <c:pt idx="309">
                  <c:v>39.390151026812532</c:v>
                </c:pt>
                <c:pt idx="310">
                  <c:v>39.390343701428066</c:v>
                </c:pt>
                <c:pt idx="311">
                  <c:v>39.390536457019344</c:v>
                </c:pt>
                <c:pt idx="312">
                  <c:v>39.390710798595947</c:v>
                </c:pt>
                <c:pt idx="313">
                  <c:v>39.390891507388375</c:v>
                </c:pt>
                <c:pt idx="314">
                  <c:v>39.39107858740104</c:v>
                </c:pt>
                <c:pt idx="315">
                  <c:v>39.391265745868544</c:v>
                </c:pt>
                <c:pt idx="316">
                  <c:v>39.39142817374919</c:v>
                </c:pt>
                <c:pt idx="317">
                  <c:v>39.391603268384351</c:v>
                </c:pt>
                <c:pt idx="318">
                  <c:v>39.391772135548756</c:v>
                </c:pt>
                <c:pt idx="319">
                  <c:v>39.391953677462702</c:v>
                </c:pt>
                <c:pt idx="320">
                  <c:v>39.392110465086965</c:v>
                </c:pt>
                <c:pt idx="321">
                  <c:v>39.392273622822927</c:v>
                </c:pt>
                <c:pt idx="322">
                  <c:v>39.392436848670137</c:v>
                </c:pt>
                <c:pt idx="323">
                  <c:v>39.392581603871179</c:v>
                </c:pt>
                <c:pt idx="324">
                  <c:v>39.392726419343731</c:v>
                </c:pt>
                <c:pt idx="325">
                  <c:v>39.392883914982555</c:v>
                </c:pt>
                <c:pt idx="326">
                  <c:v>39.393041476224916</c:v>
                </c:pt>
                <c:pt idx="327">
                  <c:v>39.393174235944322</c:v>
                </c:pt>
                <c:pt idx="328">
                  <c:v>39.393313364683777</c:v>
                </c:pt>
                <c:pt idx="329">
                  <c:v>39.393458866413184</c:v>
                </c:pt>
                <c:pt idx="330">
                  <c:v>39.393579545705776</c:v>
                </c:pt>
                <c:pt idx="331">
                  <c:v>39.393706592807455</c:v>
                </c:pt>
                <c:pt idx="332">
                  <c:v>39.39384001167771</c:v>
                </c:pt>
                <c:pt idx="333">
                  <c:v>39.393973485865978</c:v>
                </c:pt>
                <c:pt idx="334">
                  <c:v>39.394088433275513</c:v>
                </c:pt>
                <c:pt idx="335">
                  <c:v>39.394209751245803</c:v>
                </c:pt>
                <c:pt idx="336">
                  <c:v>39.394331119394593</c:v>
                </c:pt>
                <c:pt idx="337">
                  <c:v>39.394458863395847</c:v>
                </c:pt>
                <c:pt idx="338">
                  <c:v>39.394561735507018</c:v>
                </c:pt>
                <c:pt idx="339">
                  <c:v>39.394670978316249</c:v>
                </c:pt>
                <c:pt idx="340">
                  <c:v>39.394780266208578</c:v>
                </c:pt>
                <c:pt idx="341">
                  <c:v>39.394877320577081</c:v>
                </c:pt>
                <c:pt idx="342">
                  <c:v>39.394968082728454</c:v>
                </c:pt>
                <c:pt idx="343">
                  <c:v>39.395071549178752</c:v>
                </c:pt>
                <c:pt idx="344">
                  <c:v>39.395150102306495</c:v>
                </c:pt>
                <c:pt idx="345">
                  <c:v>39.395253648785221</c:v>
                </c:pt>
                <c:pt idx="346">
                  <c:v>39.395344946357312</c:v>
                </c:pt>
                <c:pt idx="347">
                  <c:v>39.395411309962242</c:v>
                </c:pt>
                <c:pt idx="348">
                  <c:v>39.395502677370239</c:v>
                </c:pt>
                <c:pt idx="349">
                  <c:v>39.395575441780487</c:v>
                </c:pt>
                <c:pt idx="350">
                  <c:v>39.395654578574302</c:v>
                </c:pt>
                <c:pt idx="351">
                  <c:v>39.395708755676182</c:v>
                </c:pt>
                <c:pt idx="352">
                  <c:v>39.395800642511468</c:v>
                </c:pt>
                <c:pt idx="353">
                  <c:v>39.395861218101899</c:v>
                </c:pt>
                <c:pt idx="354">
                  <c:v>39.395909506398546</c:v>
                </c:pt>
                <c:pt idx="355">
                  <c:v>39.395976478027841</c:v>
                </c:pt>
                <c:pt idx="356">
                  <c:v>39.396031159884615</c:v>
                </c:pt>
                <c:pt idx="357">
                  <c:v>39.3960858640393</c:v>
                </c:pt>
                <c:pt idx="358">
                  <c:v>39.396146943442986</c:v>
                </c:pt>
                <c:pt idx="359">
                  <c:v>39.396183014509894</c:v>
                </c:pt>
                <c:pt idx="360">
                  <c:v>39.396225455770342</c:v>
                </c:pt>
                <c:pt idx="361">
                  <c:v>39.396274271111778</c:v>
                </c:pt>
                <c:pt idx="362">
                  <c:v>39.396298057726497</c:v>
                </c:pt>
                <c:pt idx="363">
                  <c:v>39.396321853992148</c:v>
                </c:pt>
                <c:pt idx="364">
                  <c:v>39.39635838128229</c:v>
                </c:pt>
                <c:pt idx="365">
                  <c:v>39.396394923398653</c:v>
                </c:pt>
                <c:pt idx="366">
                  <c:v>39.396406411368353</c:v>
                </c:pt>
                <c:pt idx="367">
                  <c:v>39.396430633088158</c:v>
                </c:pt>
                <c:pt idx="368">
                  <c:v>39.396448498776174</c:v>
                </c:pt>
                <c:pt idx="369">
                  <c:v>39.396479105953468</c:v>
                </c:pt>
                <c:pt idx="370">
                  <c:v>39.396484636204427</c:v>
                </c:pt>
                <c:pt idx="371">
                  <c:v>39.396496538387304</c:v>
                </c:pt>
                <c:pt idx="372">
                  <c:v>39.396508445377727</c:v>
                </c:pt>
                <c:pt idx="373">
                  <c:v>39.39650162492832</c:v>
                </c:pt>
                <c:pt idx="374">
                  <c:v>39.396494801731571</c:v>
                </c:pt>
                <c:pt idx="375">
                  <c:v>39.396500725456256</c:v>
                </c:pt>
                <c:pt idx="376">
                  <c:v>39.396475155784451</c:v>
                </c:pt>
                <c:pt idx="377">
                  <c:v>39.396487455334281</c:v>
                </c:pt>
                <c:pt idx="378">
                  <c:v>39.39647463006834</c:v>
                </c:pt>
                <c:pt idx="379">
                  <c:v>39.396436664863273</c:v>
                </c:pt>
                <c:pt idx="380">
                  <c:v>39.396430205482389</c:v>
                </c:pt>
                <c:pt idx="381">
                  <c:v>39.396404981174754</c:v>
                </c:pt>
                <c:pt idx="382">
                  <c:v>39.396386130555108</c:v>
                </c:pt>
                <c:pt idx="383">
                  <c:v>39.396342117495635</c:v>
                </c:pt>
                <c:pt idx="384">
                  <c:v>39.396329633078267</c:v>
                </c:pt>
                <c:pt idx="385">
                  <c:v>39.396291978729181</c:v>
                </c:pt>
                <c:pt idx="386">
                  <c:v>39.396235528327459</c:v>
                </c:pt>
                <c:pt idx="387">
                  <c:v>39.39620423030226</c:v>
                </c:pt>
                <c:pt idx="388">
                  <c:v>39.396154131311256</c:v>
                </c:pt>
                <c:pt idx="389">
                  <c:v>39.396110405069187</c:v>
                </c:pt>
                <c:pt idx="390">
                  <c:v>39.396041471516313</c:v>
                </c:pt>
                <c:pt idx="391">
                  <c:v>39.396004100654054</c:v>
                </c:pt>
                <c:pt idx="392">
                  <c:v>39.39594791158941</c:v>
                </c:pt>
                <c:pt idx="393">
                  <c:v>39.395866495375664</c:v>
                </c:pt>
                <c:pt idx="394">
                  <c:v>39.395810256597308</c:v>
                </c:pt>
                <c:pt idx="395">
                  <c:v>39.395741581440483</c:v>
                </c:pt>
                <c:pt idx="396">
                  <c:v>39.395672879026399</c:v>
                </c:pt>
                <c:pt idx="397">
                  <c:v>39.395604149338816</c:v>
                </c:pt>
                <c:pt idx="398">
                  <c:v>39.395516566953717</c:v>
                </c:pt>
                <c:pt idx="399">
                  <c:v>39.395435355338584</c:v>
                </c:pt>
                <c:pt idx="400">
                  <c:v>39.395360518277052</c:v>
                </c:pt>
                <c:pt idx="401">
                  <c:v>39.395253999215669</c:v>
                </c:pt>
                <c:pt idx="402">
                  <c:v>39.395160256574599</c:v>
                </c:pt>
                <c:pt idx="403">
                  <c:v>39.395066476915787</c:v>
                </c:pt>
                <c:pt idx="404">
                  <c:v>39.394979071986221</c:v>
                </c:pt>
                <c:pt idx="405">
                  <c:v>39.394866368460711</c:v>
                </c:pt>
                <c:pt idx="406">
                  <c:v>39.394760034842449</c:v>
                </c:pt>
                <c:pt idx="407">
                  <c:v>39.394660074895221</c:v>
                </c:pt>
                <c:pt idx="408">
                  <c:v>39.394534796795448</c:v>
                </c:pt>
                <c:pt idx="409">
                  <c:v>39.394441171222873</c:v>
                </c:pt>
                <c:pt idx="410">
                  <c:v>39.394328639510285</c:v>
                </c:pt>
                <c:pt idx="411">
                  <c:v>39.39419077013163</c:v>
                </c:pt>
                <c:pt idx="412">
                  <c:v>39.394052846744955</c:v>
                </c:pt>
                <c:pt idx="413">
                  <c:v>39.393953018737527</c:v>
                </c:pt>
                <c:pt idx="414">
                  <c:v>39.393796110941224</c:v>
                </c:pt>
                <c:pt idx="415">
                  <c:v>39.393677306014979</c:v>
                </c:pt>
                <c:pt idx="416">
                  <c:v>39.393533136713415</c:v>
                </c:pt>
                <c:pt idx="417">
                  <c:v>39.393395339209938</c:v>
                </c:pt>
                <c:pt idx="418">
                  <c:v>39.393257487840401</c:v>
                </c:pt>
                <c:pt idx="419">
                  <c:v>39.393100680877559</c:v>
                </c:pt>
                <c:pt idx="420">
                  <c:v>39.392943812795515</c:v>
                </c:pt>
                <c:pt idx="421">
                  <c:v>39.392793316718624</c:v>
                </c:pt>
                <c:pt idx="422">
                  <c:v>39.39262384952746</c:v>
                </c:pt>
                <c:pt idx="423">
                  <c:v>39.392454316462043</c:v>
                </c:pt>
                <c:pt idx="424">
                  <c:v>39.392291154395771</c:v>
                </c:pt>
                <c:pt idx="425">
                  <c:v>39.392134367044846</c:v>
                </c:pt>
                <c:pt idx="426">
                  <c:v>39.39194571318734</c:v>
                </c:pt>
                <c:pt idx="427">
                  <c:v>39.391769867502752</c:v>
                </c:pt>
                <c:pt idx="428">
                  <c:v>39.391593953624707</c:v>
                </c:pt>
                <c:pt idx="429">
                  <c:v>39.391424414671327</c:v>
                </c:pt>
                <c:pt idx="430">
                  <c:v>39.391235869034261</c:v>
                </c:pt>
                <c:pt idx="431">
                  <c:v>39.391047250479239</c:v>
                </c:pt>
                <c:pt idx="432">
                  <c:v>39.390833164102425</c:v>
                </c:pt>
                <c:pt idx="433">
                  <c:v>39.390657291072237</c:v>
                </c:pt>
                <c:pt idx="434">
                  <c:v>39.390455945556894</c:v>
                </c:pt>
                <c:pt idx="435">
                  <c:v>39.390254522373041</c:v>
                </c:pt>
                <c:pt idx="436">
                  <c:v>39.390034059404925</c:v>
                </c:pt>
                <c:pt idx="437">
                  <c:v>39.38981996475313</c:v>
                </c:pt>
                <c:pt idx="438">
                  <c:v>39.389605787743584</c:v>
                </c:pt>
                <c:pt idx="439">
                  <c:v>39.389397983919125</c:v>
                </c:pt>
                <c:pt idx="440">
                  <c:v>39.389164667202159</c:v>
                </c:pt>
                <c:pt idx="441">
                  <c:v>39.388944177116365</c:v>
                </c:pt>
                <c:pt idx="442">
                  <c:v>39.388717143126598</c:v>
                </c:pt>
                <c:pt idx="443">
                  <c:v>39.388471035456746</c:v>
                </c:pt>
                <c:pt idx="444">
                  <c:v>39.388256747230002</c:v>
                </c:pt>
                <c:pt idx="445">
                  <c:v>39.388023383195524</c:v>
                </c:pt>
                <c:pt idx="446">
                  <c:v>39.387764468606377</c:v>
                </c:pt>
                <c:pt idx="447">
                  <c:v>39.387505455250782</c:v>
                </c:pt>
                <c:pt idx="448">
                  <c:v>39.387278280421555</c:v>
                </c:pt>
                <c:pt idx="449">
                  <c:v>39.387006535863172</c:v>
                </c:pt>
                <c:pt idx="450">
                  <c:v>39.386766637124062</c:v>
                </c:pt>
                <c:pt idx="451">
                  <c:v>39.386501162086489</c:v>
                </c:pt>
                <c:pt idx="452">
                  <c:v>39.386235586026949</c:v>
                </c:pt>
                <c:pt idx="453">
                  <c:v>39.385950887722188</c:v>
                </c:pt>
                <c:pt idx="454">
                  <c:v>39.385704528312878</c:v>
                </c:pt>
                <c:pt idx="455">
                  <c:v>39.385426096371098</c:v>
                </c:pt>
                <c:pt idx="456">
                  <c:v>39.385154035319296</c:v>
                </c:pt>
                <c:pt idx="457">
                  <c:v>39.384862836091905</c:v>
                </c:pt>
                <c:pt idx="458">
                  <c:v>39.384571526682194</c:v>
                </c:pt>
                <c:pt idx="459">
                  <c:v>39.384280107027628</c:v>
                </c:pt>
                <c:pt idx="460">
                  <c:v>39.384001539996156</c:v>
                </c:pt>
                <c:pt idx="461">
                  <c:v>39.383697336263509</c:v>
                </c:pt>
                <c:pt idx="462">
                  <c:v>39.383393017735443</c:v>
                </c:pt>
                <c:pt idx="463">
                  <c:v>39.38309506948174</c:v>
                </c:pt>
                <c:pt idx="464">
                  <c:v>39.382777950026544</c:v>
                </c:pt>
                <c:pt idx="465">
                  <c:v>39.382460711245834</c:v>
                </c:pt>
                <c:pt idx="466">
                  <c:v>39.382149841868049</c:v>
                </c:pt>
                <c:pt idx="467">
                  <c:v>39.381845345489566</c:v>
                </c:pt>
                <c:pt idx="468">
                  <c:v>39.381515170988862</c:v>
                </c:pt>
                <c:pt idx="469">
                  <c:v>39.381191365038148</c:v>
                </c:pt>
                <c:pt idx="470">
                  <c:v>39.380867437552006</c:v>
                </c:pt>
                <c:pt idx="471">
                  <c:v>39.380524306135136</c:v>
                </c:pt>
                <c:pt idx="472">
                  <c:v>39.380181046326953</c:v>
                </c:pt>
                <c:pt idx="473">
                  <c:v>39.379844155371629</c:v>
                </c:pt>
                <c:pt idx="474">
                  <c:v>39.379513636845125</c:v>
                </c:pt>
                <c:pt idx="475">
                  <c:v>39.37915739911422</c:v>
                </c:pt>
                <c:pt idx="476">
                  <c:v>39.378807529408711</c:v>
                </c:pt>
                <c:pt idx="477">
                  <c:v>39.378457529123224</c:v>
                </c:pt>
                <c:pt idx="478">
                  <c:v>39.378088292485614</c:v>
                </c:pt>
                <c:pt idx="479">
                  <c:v>39.377725423058521</c:v>
                </c:pt>
                <c:pt idx="480">
                  <c:v>39.377362418596185</c:v>
                </c:pt>
                <c:pt idx="481">
                  <c:v>39.377005786033877</c:v>
                </c:pt>
                <c:pt idx="482">
                  <c:v>39.376623393527851</c:v>
                </c:pt>
                <c:pt idx="483">
                  <c:v>39.376247368564954</c:v>
                </c:pt>
                <c:pt idx="484">
                  <c:v>39.375852078518186</c:v>
                </c:pt>
                <c:pt idx="485">
                  <c:v>39.375482282919776</c:v>
                </c:pt>
                <c:pt idx="486">
                  <c:v>39.375086704863499</c:v>
                </c:pt>
                <c:pt idx="487">
                  <c:v>39.374704008932341</c:v>
                </c:pt>
                <c:pt idx="488">
                  <c:v>39.374295517241841</c:v>
                </c:pt>
                <c:pt idx="489">
                  <c:v>39.373886874882295</c:v>
                </c:pt>
                <c:pt idx="490">
                  <c:v>39.373484599621456</c:v>
                </c:pt>
                <c:pt idx="491">
                  <c:v>39.373088694983274</c:v>
                </c:pt>
                <c:pt idx="492">
                  <c:v>39.372666972249156</c:v>
                </c:pt>
                <c:pt idx="493">
                  <c:v>39.372251615852612</c:v>
                </c:pt>
                <c:pt idx="494">
                  <c:v>39.371836106655785</c:v>
                </c:pt>
                <c:pt idx="495">
                  <c:v>39.371401283110167</c:v>
                </c:pt>
                <c:pt idx="496">
                  <c:v>39.370998514899291</c:v>
                </c:pt>
                <c:pt idx="497">
                  <c:v>39.370569904227381</c:v>
                </c:pt>
                <c:pt idx="498">
                  <c:v>39.370115437713572</c:v>
                </c:pt>
                <c:pt idx="499">
                  <c:v>39.369673862304673</c:v>
                </c:pt>
                <c:pt idx="500">
                  <c:v>39.369232125424851</c:v>
                </c:pt>
                <c:pt idx="501">
                  <c:v>39.368790226985517</c:v>
                </c:pt>
                <c:pt idx="502">
                  <c:v>39.36835469911</c:v>
                </c:pt>
                <c:pt idx="503">
                  <c:v>39.36789982464348</c:v>
                </c:pt>
                <c:pt idx="504">
                  <c:v>39.367444784315943</c:v>
                </c:pt>
                <c:pt idx="505">
                  <c:v>39.36697038441504</c:v>
                </c:pt>
                <c:pt idx="506">
                  <c:v>39.366495812090911</c:v>
                </c:pt>
                <c:pt idx="507">
                  <c:v>39.366027605406536</c:v>
                </c:pt>
                <c:pt idx="508">
                  <c:v>39.365565767833615</c:v>
                </c:pt>
                <c:pt idx="509">
                  <c:v>39.365078015446116</c:v>
                </c:pt>
                <c:pt idx="510">
                  <c:v>39.364596628007313</c:v>
                </c:pt>
                <c:pt idx="511">
                  <c:v>39.364115066076764</c:v>
                </c:pt>
                <c:pt idx="512">
                  <c:v>39.363639873646768</c:v>
                </c:pt>
                <c:pt idx="513">
                  <c:v>39.363138744656617</c:v>
                </c:pt>
                <c:pt idx="514">
                  <c:v>39.362643981028391</c:v>
                </c:pt>
                <c:pt idx="515">
                  <c:v>39.362155586213042</c:v>
                </c:pt>
                <c:pt idx="516">
                  <c:v>39.361641237621114</c:v>
                </c:pt>
                <c:pt idx="517">
                  <c:v>39.361133253729086</c:v>
                </c:pt>
                <c:pt idx="518">
                  <c:v>39.360625086803061</c:v>
                </c:pt>
                <c:pt idx="519">
                  <c:v>39.360104051318011</c:v>
                </c:pt>
                <c:pt idx="520">
                  <c:v>39.359576275185205</c:v>
                </c:pt>
                <c:pt idx="521">
                  <c:v>39.359054864179988</c:v>
                </c:pt>
                <c:pt idx="522">
                  <c:v>39.358539821732492</c:v>
                </c:pt>
                <c:pt idx="523">
                  <c:v>39.357998786944911</c:v>
                </c:pt>
                <c:pt idx="524">
                  <c:v>39.357464116652523</c:v>
                </c:pt>
                <c:pt idx="525">
                  <c:v>39.35692925487151</c:v>
                </c:pt>
                <c:pt idx="526">
                  <c:v>39.356374942020942</c:v>
                </c:pt>
                <c:pt idx="527">
                  <c:v>39.355826993047835</c:v>
                </c:pt>
                <c:pt idx="528">
                  <c:v>39.355278848444556</c:v>
                </c:pt>
                <c:pt idx="529">
                  <c:v>39.354737072193814</c:v>
                </c:pt>
                <c:pt idx="530">
                  <c:v>39.354169265413589</c:v>
                </c:pt>
                <c:pt idx="531">
                  <c:v>39.353607822974482</c:v>
                </c:pt>
                <c:pt idx="532">
                  <c:v>39.353046180682348</c:v>
                </c:pt>
                <c:pt idx="533">
                  <c:v>39.352465057496339</c:v>
                </c:pt>
                <c:pt idx="534">
                  <c:v>39.351890298064241</c:v>
                </c:pt>
                <c:pt idx="535">
                  <c:v>39.351315334685232</c:v>
                </c:pt>
                <c:pt idx="536">
                  <c:v>39.350720877211316</c:v>
                </c:pt>
                <c:pt idx="537">
                  <c:v>39.350126209507792</c:v>
                </c:pt>
                <c:pt idx="538">
                  <c:v>39.349544480611911</c:v>
                </c:pt>
                <c:pt idx="539">
                  <c:v>39.34895597017772</c:v>
                </c:pt>
                <c:pt idx="540">
                  <c:v>39.348347949389471</c:v>
                </c:pt>
                <c:pt idx="541">
                  <c:v>39.347746292278821</c:v>
                </c:pt>
                <c:pt idx="542">
                  <c:v>39.347144422996202</c:v>
                </c:pt>
                <c:pt idx="543">
                  <c:v>39.346523030313804</c:v>
                </c:pt>
                <c:pt idx="544">
                  <c:v>39.345901419240711</c:v>
                </c:pt>
                <c:pt idx="545">
                  <c:v>39.345286172346547</c:v>
                </c:pt>
                <c:pt idx="546">
                  <c:v>39.344677292987555</c:v>
                </c:pt>
                <c:pt idx="547">
                  <c:v>39.34404229147296</c:v>
                </c:pt>
                <c:pt idx="548">
                  <c:v>39.343407067464561</c:v>
                </c:pt>
                <c:pt idx="549">
                  <c:v>39.342784795451081</c:v>
                </c:pt>
                <c:pt idx="550">
                  <c:v>39.342129796476108</c:v>
                </c:pt>
                <c:pt idx="551">
                  <c:v>39.34148774795031</c:v>
                </c:pt>
                <c:pt idx="552">
                  <c:v>39.340845475150559</c:v>
                </c:pt>
                <c:pt idx="553">
                  <c:v>39.340177045285706</c:v>
                </c:pt>
                <c:pt idx="554">
                  <c:v>39.339514975780446</c:v>
                </c:pt>
                <c:pt idx="555">
                  <c:v>39.338859269956515</c:v>
                </c:pt>
                <c:pt idx="556">
                  <c:v>39.338203335793402</c:v>
                </c:pt>
                <c:pt idx="557">
                  <c:v>39.337527820691612</c:v>
                </c:pt>
                <c:pt idx="558">
                  <c:v>39.3368586687955</c:v>
                </c:pt>
                <c:pt idx="559">
                  <c:v>39.33618928463963</c:v>
                </c:pt>
                <c:pt idx="560">
                  <c:v>39.335493706976784</c:v>
                </c:pt>
                <c:pt idx="561">
                  <c:v>39.334804489777596</c:v>
                </c:pt>
                <c:pt idx="562">
                  <c:v>39.334121636342758</c:v>
                </c:pt>
                <c:pt idx="563">
                  <c:v>39.333438546630184</c:v>
                </c:pt>
                <c:pt idx="564">
                  <c:v>39.332735847748168</c:v>
                </c:pt>
                <c:pt idx="565">
                  <c:v>39.332032906566127</c:v>
                </c:pt>
                <c:pt idx="566">
                  <c:v>39.331310344463077</c:v>
                </c:pt>
                <c:pt idx="567">
                  <c:v>39.330613523323571</c:v>
                </c:pt>
                <c:pt idx="568">
                  <c:v>39.329903686583869</c:v>
                </c:pt>
                <c:pt idx="569">
                  <c:v>39.329160998451904</c:v>
                </c:pt>
                <c:pt idx="570">
                  <c:v>39.328457279767711</c:v>
                </c:pt>
                <c:pt idx="571">
                  <c:v>39.327720701473197</c:v>
                </c:pt>
                <c:pt idx="572">
                  <c:v>39.326997097968047</c:v>
                </c:pt>
                <c:pt idx="573">
                  <c:v>39.326247233404729</c:v>
                </c:pt>
                <c:pt idx="574">
                  <c:v>39.32552974574719</c:v>
                </c:pt>
                <c:pt idx="575">
                  <c:v>39.324753353140082</c:v>
                </c:pt>
                <c:pt idx="576">
                  <c:v>39.324015957517219</c:v>
                </c:pt>
                <c:pt idx="577">
                  <c:v>39.323252281144207</c:v>
                </c:pt>
                <c:pt idx="578">
                  <c:v>39.322520998055616</c:v>
                </c:pt>
                <c:pt idx="579">
                  <c:v>39.321737391581884</c:v>
                </c:pt>
                <c:pt idx="580">
                  <c:v>39.320986182635046</c:v>
                </c:pt>
                <c:pt idx="581">
                  <c:v>39.320215297060138</c:v>
                </c:pt>
                <c:pt idx="582">
                  <c:v>39.319444150007428</c:v>
                </c:pt>
                <c:pt idx="583">
                  <c:v>39.318646688978461</c:v>
                </c:pt>
                <c:pt idx="584">
                  <c:v>39.317855585495202</c:v>
                </c:pt>
                <c:pt idx="585">
                  <c:v>39.317070842781277</c:v>
                </c:pt>
                <c:pt idx="586">
                  <c:v>39.316292464062506</c:v>
                </c:pt>
                <c:pt idx="587">
                  <c:v>39.315481123831219</c:v>
                </c:pt>
                <c:pt idx="588">
                  <c:v>39.314708845095616</c:v>
                </c:pt>
                <c:pt idx="589">
                  <c:v>39.313884153904333</c:v>
                </c:pt>
                <c:pt idx="590">
                  <c:v>39.31309189909225</c:v>
                </c:pt>
                <c:pt idx="591">
                  <c:v>39.312273293953034</c:v>
                </c:pt>
                <c:pt idx="592">
                  <c:v>39.311454413940929</c:v>
                </c:pt>
                <c:pt idx="593">
                  <c:v>39.31062244222057</c:v>
                </c:pt>
                <c:pt idx="594">
                  <c:v>39.309809648671532</c:v>
                </c:pt>
                <c:pt idx="595">
                  <c:v>39.308957663590007</c:v>
                </c:pt>
                <c:pt idx="596">
                  <c:v>39.30813149685045</c:v>
                </c:pt>
                <c:pt idx="597">
                  <c:v>39.3073050535642</c:v>
                </c:pt>
                <c:pt idx="598">
                  <c:v>39.306458866269132</c:v>
                </c:pt>
                <c:pt idx="599">
                  <c:v>39.305592926774338</c:v>
                </c:pt>
                <c:pt idx="600">
                  <c:v>39.304752817097018</c:v>
                </c:pt>
                <c:pt idx="601">
                  <c:v>39.303892951800663</c:v>
                </c:pt>
                <c:pt idx="602">
                  <c:v>39.303032800724274</c:v>
                </c:pt>
                <c:pt idx="603">
                  <c:v>39.302152883086947</c:v>
                </c:pt>
                <c:pt idx="604">
                  <c:v>39.301298806651161</c:v>
                </c:pt>
                <c:pt idx="605">
                  <c:v>39.300424960263896</c:v>
                </c:pt>
                <c:pt idx="606">
                  <c:v>39.299531335845835</c:v>
                </c:pt>
                <c:pt idx="607">
                  <c:v>39.298663560348679</c:v>
                </c:pt>
                <c:pt idx="608">
                  <c:v>39.29777600345993</c:v>
                </c:pt>
                <c:pt idx="609">
                  <c:v>39.296862002371775</c:v>
                </c:pt>
                <c:pt idx="610">
                  <c:v>39.295980511571258</c:v>
                </c:pt>
                <c:pt idx="611">
                  <c:v>39.295072571051598</c:v>
                </c:pt>
                <c:pt idx="612">
                  <c:v>39.294170989975612</c:v>
                </c:pt>
                <c:pt idx="613">
                  <c:v>39.293242946280529</c:v>
                </c:pt>
                <c:pt idx="614">
                  <c:v>39.292347428440507</c:v>
                </c:pt>
                <c:pt idx="615">
                  <c:v>39.291432103847811</c:v>
                </c:pt>
                <c:pt idx="616">
                  <c:v>39.290490302154907</c:v>
                </c:pt>
                <c:pt idx="617">
                  <c:v>39.28958103719183</c:v>
                </c:pt>
                <c:pt idx="618">
                  <c:v>39.288645289680979</c:v>
                </c:pt>
                <c:pt idx="619">
                  <c:v>39.287689714221351</c:v>
                </c:pt>
                <c:pt idx="620">
                  <c:v>39.286760019520365</c:v>
                </c:pt>
                <c:pt idx="621">
                  <c:v>39.285817161511964</c:v>
                </c:pt>
                <c:pt idx="622">
                  <c:v>39.284867327694059</c:v>
                </c:pt>
                <c:pt idx="623">
                  <c:v>39.283897652212026</c:v>
                </c:pt>
                <c:pt idx="624">
                  <c:v>39.282960539614159</c:v>
                </c:pt>
                <c:pt idx="625">
                  <c:v>39.281996912101661</c:v>
                </c:pt>
                <c:pt idx="626">
                  <c:v>39.281013431991212</c:v>
                </c:pt>
                <c:pt idx="627">
                  <c:v>39.280055851118867</c:v>
                </c:pt>
                <c:pt idx="628">
                  <c:v>39.279078414474512</c:v>
                </c:pt>
                <c:pt idx="629">
                  <c:v>39.278074437870295</c:v>
                </c:pt>
                <c:pt idx="630">
                  <c:v>39.277103043383036</c:v>
                </c:pt>
                <c:pt idx="631">
                  <c:v>39.276111782317948</c:v>
                </c:pt>
                <c:pt idx="632">
                  <c:v>39.275120202102528</c:v>
                </c:pt>
                <c:pt idx="633">
                  <c:v>39.274102064240118</c:v>
                </c:pt>
                <c:pt idx="634">
                  <c:v>39.273090281721956</c:v>
                </c:pt>
                <c:pt idx="635">
                  <c:v>39.272084857606082</c:v>
                </c:pt>
                <c:pt idx="636">
                  <c:v>39.27107911091624</c:v>
                </c:pt>
                <c:pt idx="637">
                  <c:v>39.270053474148369</c:v>
                </c:pt>
                <c:pt idx="638">
                  <c:v>39.269034195760433</c:v>
                </c:pt>
                <c:pt idx="639">
                  <c:v>39.268014591560046</c:v>
                </c:pt>
                <c:pt idx="640">
                  <c:v>39.266968398425043</c:v>
                </c:pt>
                <c:pt idx="641">
                  <c:v>39.265928561537862</c:v>
                </c:pt>
                <c:pt idx="642">
                  <c:v>39.264895083934874</c:v>
                </c:pt>
                <c:pt idx="643">
                  <c:v>39.263835003753933</c:v>
                </c:pt>
                <c:pt idx="644">
                  <c:v>39.262807556706093</c:v>
                </c:pt>
                <c:pt idx="645">
                  <c:v>39.261727221612368</c:v>
                </c:pt>
                <c:pt idx="646">
                  <c:v>39.260679523579675</c:v>
                </c:pt>
                <c:pt idx="647">
                  <c:v>39.259605205803609</c:v>
                </c:pt>
                <c:pt idx="648">
                  <c:v>39.258537245245456</c:v>
                </c:pt>
                <c:pt idx="649">
                  <c:v>39.257468947063487</c:v>
                </c:pt>
                <c:pt idx="650">
                  <c:v>39.25638071249616</c:v>
                </c:pt>
                <c:pt idx="651">
                  <c:v>39.255298835211001</c:v>
                </c:pt>
                <c:pt idx="652">
                  <c:v>39.254216617190806</c:v>
                </c:pt>
                <c:pt idx="653">
                  <c:v>39.253114452615023</c:v>
                </c:pt>
                <c:pt idx="654">
                  <c:v>39.252011942283438</c:v>
                </c:pt>
                <c:pt idx="655">
                  <c:v>39.250915790207621</c:v>
                </c:pt>
                <c:pt idx="656">
                  <c:v>39.249819294154264</c:v>
                </c:pt>
                <c:pt idx="657">
                  <c:v>39.248702838966942</c:v>
                </c:pt>
                <c:pt idx="658">
                  <c:v>39.247586034819051</c:v>
                </c:pt>
                <c:pt idx="659">
                  <c:v>39.246449261945592</c:v>
                </c:pt>
                <c:pt idx="660">
                  <c:v>39.245318844585917</c:v>
                </c:pt>
                <c:pt idx="661">
                  <c:v>39.244214409905723</c:v>
                </c:pt>
                <c:pt idx="662">
                  <c:v>39.243063665284112</c:v>
                </c:pt>
                <c:pt idx="663">
                  <c:v>39.241938905103417</c:v>
                </c:pt>
                <c:pt idx="664">
                  <c:v>39.240794163477169</c:v>
                </c:pt>
                <c:pt idx="665">
                  <c:v>39.23962271879094</c:v>
                </c:pt>
                <c:pt idx="666">
                  <c:v>39.238483979111599</c:v>
                </c:pt>
                <c:pt idx="667">
                  <c:v>39.237318531514092</c:v>
                </c:pt>
                <c:pt idx="668">
                  <c:v>39.236159441514026</c:v>
                </c:pt>
                <c:pt idx="669">
                  <c:v>39.234973632175404</c:v>
                </c:pt>
                <c:pt idx="670">
                  <c:v>39.233794177690513</c:v>
                </c:pt>
                <c:pt idx="671">
                  <c:v>39.232621080993539</c:v>
                </c:pt>
                <c:pt idx="672">
                  <c:v>39.231447623144767</c:v>
                </c:pt>
                <c:pt idx="673">
                  <c:v>39.23025415273905</c:v>
                </c:pt>
                <c:pt idx="674">
                  <c:v>39.229060316401579</c:v>
                </c:pt>
                <c:pt idx="675">
                  <c:v>39.227866113963998</c:v>
                </c:pt>
                <c:pt idx="676">
                  <c:v>39.226658613409349</c:v>
                </c:pt>
                <c:pt idx="677">
                  <c:v>39.22544401705435</c:v>
                </c:pt>
                <c:pt idx="678">
                  <c:v>39.224242505794543</c:v>
                </c:pt>
                <c:pt idx="679">
                  <c:v>39.223014234006179</c:v>
                </c:pt>
                <c:pt idx="680">
                  <c:v>39.221792318672726</c:v>
                </c:pt>
                <c:pt idx="681">
                  <c:v>39.220563300456313</c:v>
                </c:pt>
                <c:pt idx="682">
                  <c:v>39.219347372545386</c:v>
                </c:pt>
                <c:pt idx="683">
                  <c:v>39.21810466837151</c:v>
                </c:pt>
                <c:pt idx="684">
                  <c:v>39.216868321794315</c:v>
                </c:pt>
                <c:pt idx="685">
                  <c:v>39.215605187989532</c:v>
                </c:pt>
                <c:pt idx="686">
                  <c:v>39.214368088637897</c:v>
                </c:pt>
                <c:pt idx="687">
                  <c:v>39.213117669886167</c:v>
                </c:pt>
                <c:pt idx="688">
                  <c:v>39.21184045173225</c:v>
                </c:pt>
                <c:pt idx="689">
                  <c:v>39.210589274726885</c:v>
                </c:pt>
                <c:pt idx="690">
                  <c:v>39.209318032000162</c:v>
                </c:pt>
                <c:pt idx="691">
                  <c:v>39.208019975785291</c:v>
                </c:pt>
                <c:pt idx="692">
                  <c:v>39.20675470764369</c:v>
                </c:pt>
                <c:pt idx="693">
                  <c:v>39.205469364800329</c:v>
                </c:pt>
                <c:pt idx="694">
                  <c:v>39.204183637063828</c:v>
                </c:pt>
                <c:pt idx="695">
                  <c:v>39.202877825954396</c:v>
                </c:pt>
                <c:pt idx="696">
                  <c:v>39.201571625467949</c:v>
                </c:pt>
                <c:pt idx="697">
                  <c:v>39.200265035430277</c:v>
                </c:pt>
                <c:pt idx="698">
                  <c:v>39.198971552355346</c:v>
                </c:pt>
                <c:pt idx="699">
                  <c:v>39.197644478191187</c:v>
                </c:pt>
                <c:pt idx="700">
                  <c:v>39.196330510562618</c:v>
                </c:pt>
                <c:pt idx="701">
                  <c:v>39.194989690693809</c:v>
                </c:pt>
                <c:pt idx="702">
                  <c:v>39.193674939195098</c:v>
                </c:pt>
                <c:pt idx="703">
                  <c:v>39.192340082404357</c:v>
                </c:pt>
                <c:pt idx="704">
                  <c:v>39.190978359761957</c:v>
                </c:pt>
                <c:pt idx="705">
                  <c:v>39.189649465314702</c:v>
                </c:pt>
                <c:pt idx="706">
                  <c:v>39.188300456998626</c:v>
                </c:pt>
                <c:pt idx="707">
                  <c:v>39.186951051238154</c:v>
                </c:pt>
                <c:pt idx="708">
                  <c:v>39.185574764962425</c:v>
                </c:pt>
                <c:pt idx="709">
                  <c:v>39.184211593575952</c:v>
                </c:pt>
                <c:pt idx="710">
                  <c:v>39.182841261932793</c:v>
                </c:pt>
                <c:pt idx="711">
                  <c:v>39.181457559024409</c:v>
                </c:pt>
                <c:pt idx="712">
                  <c:v>39.180099946577947</c:v>
                </c:pt>
                <c:pt idx="713">
                  <c:v>39.178688940364879</c:v>
                </c:pt>
                <c:pt idx="714">
                  <c:v>39.177310788516188</c:v>
                </c:pt>
                <c:pt idx="715">
                  <c:v>39.17590573042952</c:v>
                </c:pt>
                <c:pt idx="716">
                  <c:v>39.174507029769366</c:v>
                </c:pt>
                <c:pt idx="717">
                  <c:v>39.173107922101309</c:v>
                </c:pt>
                <c:pt idx="718">
                  <c:v>39.17168866328258</c:v>
                </c:pt>
                <c:pt idx="719">
                  <c:v>39.17027576244547</c:v>
                </c:pt>
                <c:pt idx="720">
                  <c:v>39.168862452202738</c:v>
                </c:pt>
                <c:pt idx="721">
                  <c:v>39.167428982726186</c:v>
                </c:pt>
                <c:pt idx="722">
                  <c:v>39.16599509970569</c:v>
                </c:pt>
                <c:pt idx="723">
                  <c:v>39.164560802962285</c:v>
                </c:pt>
                <c:pt idx="724">
                  <c:v>39.163113111112771</c:v>
                </c:pt>
                <c:pt idx="725">
                  <c:v>39.16166500339768</c:v>
                </c:pt>
                <c:pt idx="726">
                  <c:v>39.160216479637782</c:v>
                </c:pt>
                <c:pt idx="727">
                  <c:v>39.158767539653773</c:v>
                </c:pt>
                <c:pt idx="728">
                  <c:v>39.157305198546268</c:v>
                </c:pt>
                <c:pt idx="729">
                  <c:v>39.155842439106728</c:v>
                </c:pt>
                <c:pt idx="730">
                  <c:v>39.154359494844932</c:v>
                </c:pt>
                <c:pt idx="731">
                  <c:v>39.152869347404945</c:v>
                </c:pt>
                <c:pt idx="732">
                  <c:v>39.151392339133821</c:v>
                </c:pt>
                <c:pt idx="733">
                  <c:v>39.149914910097735</c:v>
                </c:pt>
                <c:pt idx="734">
                  <c:v>39.148417286587069</c:v>
                </c:pt>
                <c:pt idx="735">
                  <c:v>39.146919238349831</c:v>
                </c:pt>
                <c:pt idx="736">
                  <c:v>39.145420765205316</c:v>
                </c:pt>
                <c:pt idx="737">
                  <c:v>39.143902088106593</c:v>
                </c:pt>
                <c:pt idx="738">
                  <c:v>39.142389769765423</c:v>
                </c:pt>
                <c:pt idx="739">
                  <c:v>39.14087702434098</c:v>
                </c:pt>
                <c:pt idx="740">
                  <c:v>39.139344067514678</c:v>
                </c:pt>
                <c:pt idx="741">
                  <c:v>39.137810679736916</c:v>
                </c:pt>
                <c:pt idx="742">
                  <c:v>39.136283652223405</c:v>
                </c:pt>
                <c:pt idx="743">
                  <c:v>39.134762987656948</c:v>
                </c:pt>
                <c:pt idx="744">
                  <c:v>39.133215311017793</c:v>
                </c:pt>
                <c:pt idx="745">
                  <c:v>39.131667201147955</c:v>
                </c:pt>
                <c:pt idx="746">
                  <c:v>39.130098863366875</c:v>
                </c:pt>
                <c:pt idx="747">
                  <c:v>39.12853008858098</c:v>
                </c:pt>
                <c:pt idx="748">
                  <c:v>39.126967673701436</c:v>
                </c:pt>
                <c:pt idx="749">
                  <c:v>39.125411621387187</c:v>
                </c:pt>
                <c:pt idx="750">
                  <c:v>39.123828535063723</c:v>
                </c:pt>
                <c:pt idx="751">
                  <c:v>39.122245009533501</c:v>
                </c:pt>
                <c:pt idx="752">
                  <c:v>39.120641240042687</c:v>
                </c:pt>
                <c:pt idx="753">
                  <c:v>39.119070437499204</c:v>
                </c:pt>
                <c:pt idx="754">
                  <c:v>39.117445977707419</c:v>
                </c:pt>
                <c:pt idx="755">
                  <c:v>39.115854488254129</c:v>
                </c:pt>
                <c:pt idx="756">
                  <c:v>39.114235943358359</c:v>
                </c:pt>
                <c:pt idx="757">
                  <c:v>39.11262375900715</c:v>
                </c:pt>
                <c:pt idx="758">
                  <c:v>39.11101793782408</c:v>
                </c:pt>
                <c:pt idx="759">
                  <c:v>39.109378244161789</c:v>
                </c:pt>
                <c:pt idx="760">
                  <c:v>39.107778344384442</c:v>
                </c:pt>
                <c:pt idx="761">
                  <c:v>39.106117938175785</c:v>
                </c:pt>
                <c:pt idx="762">
                  <c:v>39.104497331075983</c:v>
                </c:pt>
                <c:pt idx="763">
                  <c:v>39.102849646705927</c:v>
                </c:pt>
                <c:pt idx="764">
                  <c:v>39.101208325442691</c:v>
                </c:pt>
                <c:pt idx="765">
                  <c:v>39.09953310537049</c:v>
                </c:pt>
                <c:pt idx="766">
                  <c:v>39.097871058828666</c:v>
                </c:pt>
                <c:pt idx="767">
                  <c:v>39.096208561488645</c:v>
                </c:pt>
                <c:pt idx="768">
                  <c:v>39.094525783011981</c:v>
                </c:pt>
                <c:pt idx="769">
                  <c:v>39.092869198657397</c:v>
                </c:pt>
                <c:pt idx="770">
                  <c:v>39.091158863123653</c:v>
                </c:pt>
                <c:pt idx="771">
                  <c:v>39.089488358392551</c:v>
                </c:pt>
                <c:pt idx="772">
                  <c:v>39.08778392739751</c:v>
                </c:pt>
                <c:pt idx="773">
                  <c:v>39.086085858740866</c:v>
                </c:pt>
                <c:pt idx="774">
                  <c:v>39.084394154987521</c:v>
                </c:pt>
                <c:pt idx="775">
                  <c:v>39.082675333570755</c:v>
                </c:pt>
                <c:pt idx="776">
                  <c:v>39.080962875526232</c:v>
                </c:pt>
                <c:pt idx="777">
                  <c:v>39.079223291695534</c:v>
                </c:pt>
                <c:pt idx="778">
                  <c:v>39.077516739818428</c:v>
                </c:pt>
                <c:pt idx="779">
                  <c:v>39.07578988467084</c:v>
                </c:pt>
                <c:pt idx="780">
                  <c:v>39.074035894950271</c:v>
                </c:pt>
                <c:pt idx="781">
                  <c:v>39.072308117722173</c:v>
                </c:pt>
                <c:pt idx="782">
                  <c:v>39.070560029390059</c:v>
                </c:pt>
                <c:pt idx="783">
                  <c:v>39.068784796018164</c:v>
                </c:pt>
                <c:pt idx="784">
                  <c:v>39.067042609084098</c:v>
                </c:pt>
                <c:pt idx="785">
                  <c:v>39.065273273896921</c:v>
                </c:pt>
                <c:pt idx="786">
                  <c:v>39.063490447635367</c:v>
                </c:pt>
                <c:pt idx="787">
                  <c:v>39.061727011580643</c:v>
                </c:pt>
                <c:pt idx="788">
                  <c:v>39.059943250934204</c:v>
                </c:pt>
                <c:pt idx="789">
                  <c:v>39.058165856965928</c:v>
                </c:pt>
                <c:pt idx="790">
                  <c:v>39.056361298543109</c:v>
                </c:pt>
                <c:pt idx="791">
                  <c:v>39.054556268843456</c:v>
                </c:pt>
                <c:pt idx="792">
                  <c:v>39.052764442718356</c:v>
                </c:pt>
                <c:pt idx="793">
                  <c:v>39.050965310108268</c:v>
                </c:pt>
                <c:pt idx="794">
                  <c:v>39.049145839859165</c:v>
                </c:pt>
                <c:pt idx="795">
                  <c:v>39.047306027775264</c:v>
                </c:pt>
                <c:pt idx="796">
                  <c:v>39.045492451218017</c:v>
                </c:pt>
                <c:pt idx="797">
                  <c:v>39.043658531579062</c:v>
                </c:pt>
                <c:pt idx="798">
                  <c:v>39.041830980421949</c:v>
                </c:pt>
                <c:pt idx="799">
                  <c:v>39.039969394871193</c:v>
                </c:pt>
                <c:pt idx="800">
                  <c:v>39.038147739499685</c:v>
                </c:pt>
                <c:pt idx="801">
                  <c:v>39.036292044994035</c:v>
                </c:pt>
                <c:pt idx="802">
                  <c:v>39.034422841118456</c:v>
                </c:pt>
                <c:pt idx="803">
                  <c:v>39.032553158564333</c:v>
                </c:pt>
                <c:pt idx="804">
                  <c:v>39.030682997147764</c:v>
                </c:pt>
                <c:pt idx="805">
                  <c:v>39.028819205680833</c:v>
                </c:pt>
                <c:pt idx="806">
                  <c:v>39.026928203786333</c:v>
                </c:pt>
                <c:pt idx="807">
                  <c:v>39.0250435707161</c:v>
                </c:pt>
                <c:pt idx="808">
                  <c:v>39.02316530890505</c:v>
                </c:pt>
                <c:pt idx="809">
                  <c:v>39.021259829030548</c:v>
                </c:pt>
                <c:pt idx="810">
                  <c:v>39.019353865975852</c:v>
                </c:pt>
                <c:pt idx="811">
                  <c:v>39.017427530371037</c:v>
                </c:pt>
                <c:pt idx="812">
                  <c:v>39.015534309360419</c:v>
                </c:pt>
                <c:pt idx="813">
                  <c:v>39.013613860537632</c:v>
                </c:pt>
                <c:pt idx="814">
                  <c:v>39.011666177547518</c:v>
                </c:pt>
                <c:pt idx="815">
                  <c:v>39.009758472658454</c:v>
                </c:pt>
                <c:pt idx="816">
                  <c:v>39.007816674062461</c:v>
                </c:pt>
                <c:pt idx="817">
                  <c:v>39.005854491701861</c:v>
                </c:pt>
                <c:pt idx="818">
                  <c:v>39.003925437272592</c:v>
                </c:pt>
                <c:pt idx="819">
                  <c:v>39.001969138724796</c:v>
                </c:pt>
                <c:pt idx="820">
                  <c:v>38.999985589878335</c:v>
                </c:pt>
                <c:pt idx="821">
                  <c:v>38.998042037516299</c:v>
                </c:pt>
                <c:pt idx="822">
                  <c:v>38.996064370264939</c:v>
                </c:pt>
                <c:pt idx="823">
                  <c:v>38.994066308521759</c:v>
                </c:pt>
                <c:pt idx="824">
                  <c:v>38.992101387835248</c:v>
                </c:pt>
                <c:pt idx="825">
                  <c:v>38.990109207260339</c:v>
                </c:pt>
                <c:pt idx="826">
                  <c:v>38.988096627858589</c:v>
                </c:pt>
                <c:pt idx="827">
                  <c:v>38.986117196846813</c:v>
                </c:pt>
                <c:pt idx="828">
                  <c:v>38.984103630345373</c:v>
                </c:pt>
                <c:pt idx="829">
                  <c:v>38.982103307851688</c:v>
                </c:pt>
                <c:pt idx="830">
                  <c:v>38.980068841849253</c:v>
                </c:pt>
                <c:pt idx="831">
                  <c:v>38.978040749464732</c:v>
                </c:pt>
                <c:pt idx="832">
                  <c:v>38.976019033037062</c:v>
                </c:pt>
                <c:pt idx="833">
                  <c:v>38.973976908226049</c:v>
                </c:pt>
                <c:pt idx="834">
                  <c:v>38.971961075035111</c:v>
                </c:pt>
                <c:pt idx="835">
                  <c:v>38.969891167677126</c:v>
                </c:pt>
                <c:pt idx="836">
                  <c:v>38.967854427046454</c:v>
                </c:pt>
                <c:pt idx="837">
                  <c:v>38.965790396556351</c:v>
                </c:pt>
                <c:pt idx="838">
                  <c:v>38.963732743550288</c:v>
                </c:pt>
                <c:pt idx="839">
                  <c:v>38.961654672646837</c:v>
                </c:pt>
                <c:pt idx="840">
                  <c:v>38.959576101431892</c:v>
                </c:pt>
                <c:pt idx="841">
                  <c:v>38.95749702972477</c:v>
                </c:pt>
                <c:pt idx="842">
                  <c:v>38.955397534737635</c:v>
                </c:pt>
                <c:pt idx="843">
                  <c:v>38.953324341806479</c:v>
                </c:pt>
                <c:pt idx="844">
                  <c:v>38.951203918386675</c:v>
                </c:pt>
                <c:pt idx="845">
                  <c:v>38.949109798309976</c:v>
                </c:pt>
                <c:pt idx="846">
                  <c:v>38.947002133957461</c:v>
                </c:pt>
                <c:pt idx="847">
                  <c:v>38.944887082993986</c:v>
                </c:pt>
                <c:pt idx="848">
                  <c:v>38.942751599987609</c:v>
                </c:pt>
                <c:pt idx="849">
                  <c:v>38.94062249730235</c:v>
                </c:pt>
                <c:pt idx="850">
                  <c:v>38.938492890205382</c:v>
                </c:pt>
                <c:pt idx="851">
                  <c:v>38.936362778517463</c:v>
                </c:pt>
                <c:pt idx="852">
                  <c:v>38.934212230344684</c:v>
                </c:pt>
                <c:pt idx="853">
                  <c:v>38.932068064901273</c:v>
                </c:pt>
                <c:pt idx="854">
                  <c:v>38.929896570517883</c:v>
                </c:pt>
                <c:pt idx="855">
                  <c:v>38.927724567362461</c:v>
                </c:pt>
                <c:pt idx="856">
                  <c:v>38.925565838977199</c:v>
                </c:pt>
                <c:pt idx="857">
                  <c:v>38.923399712024327</c:v>
                </c:pt>
                <c:pt idx="858">
                  <c:v>38.921213140610277</c:v>
                </c:pt>
                <c:pt idx="859">
                  <c:v>38.919032953941432</c:v>
                </c:pt>
                <c:pt idx="860">
                  <c:v>38.916825425719047</c:v>
                </c:pt>
                <c:pt idx="861">
                  <c:v>38.914617386009525</c:v>
                </c:pt>
                <c:pt idx="862">
                  <c:v>38.912422627976355</c:v>
                </c:pt>
                <c:pt idx="863">
                  <c:v>38.910220463827258</c:v>
                </c:pt>
                <c:pt idx="864">
                  <c:v>38.907997847741512</c:v>
                </c:pt>
                <c:pt idx="865">
                  <c:v>38.905781618560681</c:v>
                </c:pt>
                <c:pt idx="866">
                  <c:v>38.903538035764683</c:v>
                </c:pt>
                <c:pt idx="867">
                  <c:v>38.901293938961089</c:v>
                </c:pt>
                <c:pt idx="868">
                  <c:v>38.899063130833873</c:v>
                </c:pt>
                <c:pt idx="869">
                  <c:v>38.896824909287567</c:v>
                </c:pt>
                <c:pt idx="870">
                  <c:v>38.894566228831941</c:v>
                </c:pt>
                <c:pt idx="871">
                  <c:v>38.892313937585563</c:v>
                </c:pt>
                <c:pt idx="872">
                  <c:v>38.890041185791773</c:v>
                </c:pt>
                <c:pt idx="873">
                  <c:v>38.887761013872172</c:v>
                </c:pt>
                <c:pt idx="874">
                  <c:v>38.885487231584271</c:v>
                </c:pt>
                <c:pt idx="875">
                  <c:v>38.883219841099361</c:v>
                </c:pt>
                <c:pt idx="876">
                  <c:v>38.880925079093167</c:v>
                </c:pt>
                <c:pt idx="877">
                  <c:v>38.878636708746214</c:v>
                </c:pt>
                <c:pt idx="878">
                  <c:v>38.876320962320406</c:v>
                </c:pt>
                <c:pt idx="879">
                  <c:v>38.874011607458137</c:v>
                </c:pt>
                <c:pt idx="880">
                  <c:v>38.871701735508573</c:v>
                </c:pt>
                <c:pt idx="881">
                  <c:v>38.869398257869342</c:v>
                </c:pt>
                <c:pt idx="882">
                  <c:v>38.867067398084465</c:v>
                </c:pt>
                <c:pt idx="883">
                  <c:v>38.864742932555011</c:v>
                </c:pt>
                <c:pt idx="884">
                  <c:v>38.862391080548711</c:v>
                </c:pt>
                <c:pt idx="885">
                  <c:v>38.860038708151741</c:v>
                </c:pt>
                <c:pt idx="886">
                  <c:v>38.857699646000455</c:v>
                </c:pt>
                <c:pt idx="887">
                  <c:v>38.855326277000721</c:v>
                </c:pt>
                <c:pt idx="888">
                  <c:v>38.85296621981022</c:v>
                </c:pt>
                <c:pt idx="889">
                  <c:v>38.850598725762168</c:v>
                </c:pt>
                <c:pt idx="890">
                  <c:v>38.848244547744557</c:v>
                </c:pt>
                <c:pt idx="891">
                  <c:v>38.845856054268701</c:v>
                </c:pt>
                <c:pt idx="892">
                  <c:v>38.843473958459491</c:v>
                </c:pt>
                <c:pt idx="893">
                  <c:v>38.841071381609453</c:v>
                </c:pt>
                <c:pt idx="894">
                  <c:v>38.838668282597858</c:v>
                </c:pt>
                <c:pt idx="895">
                  <c:v>38.836271583470861</c:v>
                </c:pt>
                <c:pt idx="896">
                  <c:v>38.833847478794965</c:v>
                </c:pt>
                <c:pt idx="897">
                  <c:v>38.831429774176229</c:v>
                </c:pt>
                <c:pt idx="898">
                  <c:v>38.82901154722898</c:v>
                </c:pt>
                <c:pt idx="899">
                  <c:v>38.826599722991695</c:v>
                </c:pt>
                <c:pt idx="900">
                  <c:v>38.824160488141054</c:v>
                </c:pt>
                <c:pt idx="901">
                  <c:v>38.821700765607048</c:v>
                </c:pt>
                <c:pt idx="902">
                  <c:v>38.819267410026491</c:v>
                </c:pt>
                <c:pt idx="903">
                  <c:v>38.816813567025228</c:v>
                </c:pt>
                <c:pt idx="904">
                  <c:v>38.814332306238306</c:v>
                </c:pt>
                <c:pt idx="905">
                  <c:v>38.811884344195555</c:v>
                </c:pt>
                <c:pt idx="906">
                  <c:v>38.809408963201065</c:v>
                </c:pt>
                <c:pt idx="907">
                  <c:v>38.80690615967896</c:v>
                </c:pt>
                <c:pt idx="908">
                  <c:v>38.804443591057094</c:v>
                </c:pt>
                <c:pt idx="909">
                  <c:v>38.801946667683445</c:v>
                </c:pt>
                <c:pt idx="910">
                  <c:v>38.799436183799095</c:v>
                </c:pt>
                <c:pt idx="911">
                  <c:v>38.796945142085285</c:v>
                </c:pt>
                <c:pt idx="912">
                  <c:v>38.794440541715709</c:v>
                </c:pt>
                <c:pt idx="913">
                  <c:v>38.791901577197805</c:v>
                </c:pt>
                <c:pt idx="914">
                  <c:v>38.789395925671606</c:v>
                </c:pt>
                <c:pt idx="915">
                  <c:v>38.786869779960604</c:v>
                </c:pt>
                <c:pt idx="916">
                  <c:v>38.784316201277775</c:v>
                </c:pt>
                <c:pt idx="917">
                  <c:v>38.781795941193167</c:v>
                </c:pt>
                <c:pt idx="918">
                  <c:v>38.779221337951995</c:v>
                </c:pt>
                <c:pt idx="919">
                  <c:v>38.776680055851507</c:v>
                </c:pt>
                <c:pt idx="920">
                  <c:v>38.774111336909094</c:v>
                </c:pt>
                <c:pt idx="921">
                  <c:v>38.771549031421536</c:v>
                </c:pt>
                <c:pt idx="922">
                  <c:v>38.768979257490358</c:v>
                </c:pt>
                <c:pt idx="923">
                  <c:v>38.766395926610677</c:v>
                </c:pt>
                <c:pt idx="924">
                  <c:v>38.763812068383714</c:v>
                </c:pt>
                <c:pt idx="925">
                  <c:v>38.76120771068274</c:v>
                </c:pt>
                <c:pt idx="926">
                  <c:v>38.758629741800497</c:v>
                </c:pt>
                <c:pt idx="927">
                  <c:v>38.75600435619689</c:v>
                </c:pt>
                <c:pt idx="928">
                  <c:v>38.753405360499357</c:v>
                </c:pt>
                <c:pt idx="929">
                  <c:v>38.750778917913692</c:v>
                </c:pt>
                <c:pt idx="930">
                  <c:v>38.748165841295247</c:v>
                </c:pt>
                <c:pt idx="931">
                  <c:v>38.745518368435981</c:v>
                </c:pt>
                <c:pt idx="932">
                  <c:v>38.742877314699008</c:v>
                </c:pt>
                <c:pt idx="933">
                  <c:v>38.740242682011512</c:v>
                </c:pt>
                <c:pt idx="934">
                  <c:v>38.737607521949222</c:v>
                </c:pt>
                <c:pt idx="935">
                  <c:v>38.734944909507853</c:v>
                </c:pt>
                <c:pt idx="936">
                  <c:v>38.732261793782527</c:v>
                </c:pt>
                <c:pt idx="937">
                  <c:v>38.729612027131132</c:v>
                </c:pt>
                <c:pt idx="938">
                  <c:v>38.726934806279495</c:v>
                </c:pt>
                <c:pt idx="939">
                  <c:v>38.724257056709583</c:v>
                </c:pt>
                <c:pt idx="940">
                  <c:v>38.721558803913702</c:v>
                </c:pt>
                <c:pt idx="941">
                  <c:v>38.718866977052159</c:v>
                </c:pt>
                <c:pt idx="942">
                  <c:v>38.716174622176197</c:v>
                </c:pt>
                <c:pt idx="943">
                  <c:v>38.71345480803145</c:v>
                </c:pt>
                <c:pt idx="944">
                  <c:v>38.710741421257431</c:v>
                </c:pt>
                <c:pt idx="945">
                  <c:v>38.708034463732453</c:v>
                </c:pt>
                <c:pt idx="946">
                  <c:v>38.705300045508892</c:v>
                </c:pt>
                <c:pt idx="947">
                  <c:v>38.702565098267655</c:v>
                </c:pt>
                <c:pt idx="948">
                  <c:v>38.699809647098959</c:v>
                </c:pt>
                <c:pt idx="949">
                  <c:v>38.697060627132117</c:v>
                </c:pt>
                <c:pt idx="950">
                  <c:v>38.69431107899667</c:v>
                </c:pt>
                <c:pt idx="951">
                  <c:v>38.691561002540404</c:v>
                </c:pt>
                <c:pt idx="952">
                  <c:v>38.688790422863917</c:v>
                </c:pt>
                <c:pt idx="953">
                  <c:v>38.686019314582317</c:v>
                </c:pt>
                <c:pt idx="954">
                  <c:v>38.683227702873516</c:v>
                </c:pt>
                <c:pt idx="955">
                  <c:v>38.680462501497388</c:v>
                </c:pt>
                <c:pt idx="956">
                  <c:v>38.677649858014412</c:v>
                </c:pt>
                <c:pt idx="957">
                  <c:v>38.674870591742824</c:v>
                </c:pt>
                <c:pt idx="958">
                  <c:v>38.67205689134606</c:v>
                </c:pt>
                <c:pt idx="959">
                  <c:v>38.669256595994021</c:v>
                </c:pt>
                <c:pt idx="960">
                  <c:v>38.666428831726449</c:v>
                </c:pt>
                <c:pt idx="961">
                  <c:v>38.663600539359678</c:v>
                </c:pt>
                <c:pt idx="962">
                  <c:v>38.660771718745764</c:v>
                </c:pt>
                <c:pt idx="963">
                  <c:v>38.657929365583847</c:v>
                </c:pt>
                <c:pt idx="964">
                  <c:v>38.655079514998597</c:v>
                </c:pt>
                <c:pt idx="965">
                  <c:v>38.65224307808564</c:v>
                </c:pt>
                <c:pt idx="966">
                  <c:v>38.649372198247328</c:v>
                </c:pt>
                <c:pt idx="967">
                  <c:v>38.646514734653536</c:v>
                </c:pt>
                <c:pt idx="968">
                  <c:v>38.643649772053116</c:v>
                </c:pt>
                <c:pt idx="969">
                  <c:v>38.640764309001206</c:v>
                </c:pt>
                <c:pt idx="970">
                  <c:v>38.637885292960746</c:v>
                </c:pt>
                <c:pt idx="971">
                  <c:v>38.634978803303881</c:v>
                </c:pt>
                <c:pt idx="972">
                  <c:v>38.632098734429746</c:v>
                </c:pt>
                <c:pt idx="973">
                  <c:v>38.629178194765927</c:v>
                </c:pt>
                <c:pt idx="974">
                  <c:v>38.626277101339276</c:v>
                </c:pt>
                <c:pt idx="975">
                  <c:v>38.623355509892235</c:v>
                </c:pt>
                <c:pt idx="976">
                  <c:v>38.620440370506316</c:v>
                </c:pt>
                <c:pt idx="977">
                  <c:v>38.617497756357928</c:v>
                </c:pt>
                <c:pt idx="978">
                  <c:v>38.614554616452992</c:v>
                </c:pt>
                <c:pt idx="979">
                  <c:v>38.611617930566595</c:v>
                </c:pt>
                <c:pt idx="980">
                  <c:v>38.608660749500018</c:v>
                </c:pt>
                <c:pt idx="981">
                  <c:v>38.60570304406226</c:v>
                </c:pt>
                <c:pt idx="982">
                  <c:v>38.602744814113798</c:v>
                </c:pt>
                <c:pt idx="983">
                  <c:v>38.599766090037889</c:v>
                </c:pt>
                <c:pt idx="984">
                  <c:v>38.596793824792314</c:v>
                </c:pt>
                <c:pt idx="985">
                  <c:v>38.593821036466352</c:v>
                </c:pt>
                <c:pt idx="986">
                  <c:v>38.590820772203905</c:v>
                </c:pt>
                <c:pt idx="987">
                  <c:v>38.587826968867901</c:v>
                </c:pt>
                <c:pt idx="988">
                  <c:v>38.58483264270567</c:v>
                </c:pt>
                <c:pt idx="989">
                  <c:v>38.581817826164716</c:v>
                </c:pt>
                <c:pt idx="990">
                  <c:v>38.578775533587979</c:v>
                </c:pt>
                <c:pt idx="991">
                  <c:v>38.575766659190307</c:v>
                </c:pt>
                <c:pt idx="992">
                  <c:v>38.572730309268557</c:v>
                </c:pt>
                <c:pt idx="993">
                  <c:v>38.569700425806708</c:v>
                </c:pt>
                <c:pt idx="994">
                  <c:v>38.566643066964218</c:v>
                </c:pt>
                <c:pt idx="995">
                  <c:v>38.563592176346056</c:v>
                </c:pt>
                <c:pt idx="996">
                  <c:v>38.560540765361949</c:v>
                </c:pt>
                <c:pt idx="997">
                  <c:v>38.557468869805469</c:v>
                </c:pt>
                <c:pt idx="998">
                  <c:v>38.554396454507135</c:v>
                </c:pt>
                <c:pt idx="999">
                  <c:v>38.551323519335035</c:v>
                </c:pt>
                <c:pt idx="1000">
                  <c:v>38.548230101490695</c:v>
                </c:pt>
                <c:pt idx="1001">
                  <c:v>38.545143157650344</c:v>
                </c:pt>
                <c:pt idx="1002">
                  <c:v>38.542055695664288</c:v>
                </c:pt>
                <c:pt idx="1003">
                  <c:v>38.538947754215329</c:v>
                </c:pt>
                <c:pt idx="1004">
                  <c:v>38.53583929535732</c:v>
                </c:pt>
                <c:pt idx="1005">
                  <c:v>38.532703363306823</c:v>
                </c:pt>
                <c:pt idx="1006">
                  <c:v>38.529573909588017</c:v>
                </c:pt>
                <c:pt idx="1007">
                  <c:v>38.526443939128924</c:v>
                </c:pt>
                <c:pt idx="1008">
                  <c:v>38.523300490577157</c:v>
                </c:pt>
                <c:pt idx="1009">
                  <c:v>38.520149529466437</c:v>
                </c:pt>
                <c:pt idx="1010">
                  <c:v>38.517005050741865</c:v>
                </c:pt>
                <c:pt idx="1011">
                  <c:v>38.513833101317701</c:v>
                </c:pt>
                <c:pt idx="1012">
                  <c:v>38.510667636335135</c:v>
                </c:pt>
                <c:pt idx="1013">
                  <c:v>38.507501657273714</c:v>
                </c:pt>
                <c:pt idx="1014">
                  <c:v>38.504315209081817</c:v>
                </c:pt>
                <c:pt idx="1015">
                  <c:v>38.501128247781843</c:v>
                </c:pt>
                <c:pt idx="1016">
                  <c:v>38.497947775040863</c:v>
                </c:pt>
                <c:pt idx="1017">
                  <c:v>38.494739834688531</c:v>
                </c:pt>
                <c:pt idx="1018">
                  <c:v>38.491538385045153</c:v>
                </c:pt>
                <c:pt idx="1019">
                  <c:v>38.488309469032444</c:v>
                </c:pt>
                <c:pt idx="1020">
                  <c:v>38.485080041912049</c:v>
                </c:pt>
                <c:pt idx="1021">
                  <c:v>38.481857108134484</c:v>
                </c:pt>
                <c:pt idx="1022">
                  <c:v>38.478613714486663</c:v>
                </c:pt>
                <c:pt idx="1023">
                  <c:v>38.475369811862713</c:v>
                </c:pt>
                <c:pt idx="1024">
                  <c:v>38.472132406363613</c:v>
                </c:pt>
                <c:pt idx="1025">
                  <c:v>38.468867538495175</c:v>
                </c:pt>
                <c:pt idx="1026">
                  <c:v>38.465602162736388</c:v>
                </c:pt>
                <c:pt idx="1027">
                  <c:v>38.462343286824542</c:v>
                </c:pt>
                <c:pt idx="1028">
                  <c:v>38.45906395862243</c:v>
                </c:pt>
                <c:pt idx="1029">
                  <c:v>38.455777115822677</c:v>
                </c:pt>
                <c:pt idx="1030">
                  <c:v>38.452476831943002</c:v>
                </c:pt>
                <c:pt idx="1031">
                  <c:v>38.449169033712536</c:v>
                </c:pt>
                <c:pt idx="1032">
                  <c:v>38.44587475103809</c:v>
                </c:pt>
                <c:pt idx="1033">
                  <c:v>38.442553012483231</c:v>
                </c:pt>
                <c:pt idx="1034">
                  <c:v>38.439230770848845</c:v>
                </c:pt>
                <c:pt idx="1035">
                  <c:v>38.435915038156544</c:v>
                </c:pt>
                <c:pt idx="1036">
                  <c:v>38.432571851735503</c:v>
                </c:pt>
                <c:pt idx="1037">
                  <c:v>38.429228163561589</c:v>
                </c:pt>
                <c:pt idx="1038">
                  <c:v>38.425898000951065</c:v>
                </c:pt>
                <c:pt idx="1039">
                  <c:v>38.422533373735341</c:v>
                </c:pt>
                <c:pt idx="1040">
                  <c:v>38.41918227567156</c:v>
                </c:pt>
                <c:pt idx="1041">
                  <c:v>38.415796714185802</c:v>
                </c:pt>
                <c:pt idx="1042">
                  <c:v>38.412417669690946</c:v>
                </c:pt>
                <c:pt idx="1043">
                  <c:v>38.409038127319334</c:v>
                </c:pt>
                <c:pt idx="1044">
                  <c:v>38.405638155221894</c:v>
                </c:pt>
                <c:pt idx="1045">
                  <c:v>38.402244704194906</c:v>
                </c:pt>
                <c:pt idx="1046">
                  <c:v>38.398850757821911</c:v>
                </c:pt>
                <c:pt idx="1047">
                  <c:v>38.395429368713316</c:v>
                </c:pt>
                <c:pt idx="1048">
                  <c:v>38.392014503770184</c:v>
                </c:pt>
                <c:pt idx="1049">
                  <c:v>38.38857219869567</c:v>
                </c:pt>
                <c:pt idx="1050">
                  <c:v>38.385163366392241</c:v>
                </c:pt>
                <c:pt idx="1051">
                  <c:v>38.381700150306052</c:v>
                </c:pt>
                <c:pt idx="1052">
                  <c:v>38.378270408790137</c:v>
                </c:pt>
                <c:pt idx="1053">
                  <c:v>38.37481323162649</c:v>
                </c:pt>
                <c:pt idx="1054">
                  <c:v>38.371335642121061</c:v>
                </c:pt>
                <c:pt idx="1055">
                  <c:v>38.367884507483382</c:v>
                </c:pt>
                <c:pt idx="1056">
                  <c:v>38.364412963341422</c:v>
                </c:pt>
                <c:pt idx="1057">
                  <c:v>38.360913989369465</c:v>
                </c:pt>
                <c:pt idx="1058">
                  <c:v>38.357414528788922</c:v>
                </c:pt>
                <c:pt idx="1059">
                  <c:v>38.353921605815017</c:v>
                </c:pt>
                <c:pt idx="1060">
                  <c:v>38.350428197006458</c:v>
                </c:pt>
                <c:pt idx="1061">
                  <c:v>38.346921413010413</c:v>
                </c:pt>
                <c:pt idx="1062">
                  <c:v>38.343407120339549</c:v>
                </c:pt>
                <c:pt idx="1063">
                  <c:v>38.339872431378119</c:v>
                </c:pt>
                <c:pt idx="1064">
                  <c:v>38.336337260572947</c:v>
                </c:pt>
                <c:pt idx="1065">
                  <c:v>38.332808635034866</c:v>
                </c:pt>
                <c:pt idx="1066">
                  <c:v>38.329252591809663</c:v>
                </c:pt>
                <c:pt idx="1067">
                  <c:v>38.325703096887374</c:v>
                </c:pt>
                <c:pt idx="1068">
                  <c:v>38.322126187750094</c:v>
                </c:pt>
                <c:pt idx="1069">
                  <c:v>38.318548800906477</c:v>
                </c:pt>
                <c:pt idx="1070">
                  <c:v>38.31498499539213</c:v>
                </c:pt>
                <c:pt idx="1071">
                  <c:v>38.311413683822771</c:v>
                </c:pt>
                <c:pt idx="1072">
                  <c:v>38.307795061077428</c:v>
                </c:pt>
                <c:pt idx="1073">
                  <c:v>38.304209927574099</c:v>
                </c:pt>
                <c:pt idx="1074">
                  <c:v>38.300597389374687</c:v>
                </c:pt>
                <c:pt idx="1075">
                  <c:v>38.296984378680762</c:v>
                </c:pt>
                <c:pt idx="1076">
                  <c:v>38.293377927738504</c:v>
                </c:pt>
                <c:pt idx="1077">
                  <c:v>38.289751109423243</c:v>
                </c:pt>
                <c:pt idx="1078">
                  <c:v>38.286116788505979</c:v>
                </c:pt>
                <c:pt idx="1079">
                  <c:v>38.282462104187381</c:v>
                </c:pt>
                <c:pt idx="1080">
                  <c:v>38.278813986139923</c:v>
                </c:pt>
                <c:pt idx="1081">
                  <c:v>38.27516540102495</c:v>
                </c:pt>
                <c:pt idx="1082">
                  <c:v>38.271496459613573</c:v>
                </c:pt>
                <c:pt idx="1083">
                  <c:v>38.267827053571743</c:v>
                </c:pt>
                <c:pt idx="1084">
                  <c:v>38.264164218747254</c:v>
                </c:pt>
                <c:pt idx="1085">
                  <c:v>38.26047399847733</c:v>
                </c:pt>
                <c:pt idx="1086">
                  <c:v>38.256790352804913</c:v>
                </c:pt>
                <c:pt idx="1087">
                  <c:v>38.253079326028207</c:v>
                </c:pt>
                <c:pt idx="1088">
                  <c:v>38.249367839591372</c:v>
                </c:pt>
                <c:pt idx="1089">
                  <c:v>38.245662931533829</c:v>
                </c:pt>
                <c:pt idx="1090">
                  <c:v>38.241930647701984</c:v>
                </c:pt>
                <c:pt idx="1091">
                  <c:v>38.238204945732939</c:v>
                </c:pt>
                <c:pt idx="1092">
                  <c:v>38.234451872589453</c:v>
                </c:pt>
                <c:pt idx="1093">
                  <c:v>38.230732298663987</c:v>
                </c:pt>
                <c:pt idx="1094">
                  <c:v>38.226965483690883</c:v>
                </c:pt>
                <c:pt idx="1095">
                  <c:v>38.22321808894506</c:v>
                </c:pt>
                <c:pt idx="1096">
                  <c:v>38.219450370714611</c:v>
                </c:pt>
                <c:pt idx="1097">
                  <c:v>38.215662333309403</c:v>
                </c:pt>
                <c:pt idx="1098">
                  <c:v>38.211900756375961</c:v>
                </c:pt>
                <c:pt idx="1099">
                  <c:v>38.208111821529506</c:v>
                </c:pt>
                <c:pt idx="1100">
                  <c:v>38.204302574699248</c:v>
                </c:pt>
                <c:pt idx="1101">
                  <c:v>38.200499925694338</c:v>
                </c:pt>
                <c:pt idx="1102">
                  <c:v>38.196696832069243</c:v>
                </c:pt>
                <c:pt idx="1103">
                  <c:v>38.192866390635416</c:v>
                </c:pt>
                <c:pt idx="1104">
                  <c:v>38.189042551093159</c:v>
                </c:pt>
                <c:pt idx="1105">
                  <c:v>38.185218269763197</c:v>
                </c:pt>
                <c:pt idx="1106">
                  <c:v>38.181373692141975</c:v>
                </c:pt>
                <c:pt idx="1107">
                  <c:v>38.177528675703869</c:v>
                </c:pt>
                <c:pt idx="1108">
                  <c:v>38.173690266403348</c:v>
                </c:pt>
                <c:pt idx="1109">
                  <c:v>38.169824522833601</c:v>
                </c:pt>
                <c:pt idx="1110">
                  <c:v>38.165931448544129</c:v>
                </c:pt>
                <c:pt idx="1111">
                  <c:v>38.162071881606778</c:v>
                </c:pt>
                <c:pt idx="1112">
                  <c:v>38.158192034651684</c:v>
                </c:pt>
                <c:pt idx="1113">
                  <c:v>38.154277816502606</c:v>
                </c:pt>
                <c:pt idx="1114">
                  <c:v>38.15037726473377</c:v>
                </c:pt>
                <c:pt idx="1115">
                  <c:v>38.146476284057023</c:v>
                </c:pt>
                <c:pt idx="1116">
                  <c:v>38.142574874401618</c:v>
                </c:pt>
                <c:pt idx="1117">
                  <c:v>38.138653199222865</c:v>
                </c:pt>
                <c:pt idx="1118">
                  <c:v>38.13470421359564</c:v>
                </c:pt>
                <c:pt idx="1119">
                  <c:v>38.130788738411951</c:v>
                </c:pt>
                <c:pt idx="1120">
                  <c:v>38.126845956047482</c:v>
                </c:pt>
                <c:pt idx="1121">
                  <c:v>38.122882921504868</c:v>
                </c:pt>
                <c:pt idx="1122">
                  <c:v>38.118919467786625</c:v>
                </c:pt>
                <c:pt idx="1123">
                  <c:v>38.114955594826242</c:v>
                </c:pt>
                <c:pt idx="1124">
                  <c:v>38.11097147821868</c:v>
                </c:pt>
                <c:pt idx="1125">
                  <c:v>38.106986945758962</c:v>
                </c:pt>
                <c:pt idx="1126">
                  <c:v>38.103009050284371</c:v>
                </c:pt>
                <c:pt idx="1127">
                  <c:v>38.09900386730552</c:v>
                </c:pt>
                <c:pt idx="1128">
                  <c:v>38.095005325489709</c:v>
                </c:pt>
                <c:pt idx="1129">
                  <c:v>38.090979502524632</c:v>
                </c:pt>
                <c:pt idx="1130">
                  <c:v>38.086987192827145</c:v>
                </c:pt>
                <c:pt idx="1131">
                  <c:v>38.082940739078964</c:v>
                </c:pt>
                <c:pt idx="1132">
                  <c:v>38.078927799907156</c:v>
                </c:pt>
                <c:pt idx="1133">
                  <c:v>38.074860726199283</c:v>
                </c:pt>
                <c:pt idx="1134">
                  <c:v>38.070820112595889</c:v>
                </c:pt>
                <c:pt idx="1135">
                  <c:v>38.066759289901086</c:v>
                </c:pt>
                <c:pt idx="1136">
                  <c:v>38.062705122496631</c:v>
                </c:pt>
                <c:pt idx="1137">
                  <c:v>38.058616640509456</c:v>
                </c:pt>
                <c:pt idx="1138">
                  <c:v>38.054541874646709</c:v>
                </c:pt>
                <c:pt idx="1139">
                  <c:v>38.050459654436985</c:v>
                </c:pt>
                <c:pt idx="1140">
                  <c:v>38.046357241969254</c:v>
                </c:pt>
                <c:pt idx="1141">
                  <c:v>38.042261493875635</c:v>
                </c:pt>
                <c:pt idx="1142">
                  <c:v>38.038138503357388</c:v>
                </c:pt>
                <c:pt idx="1143">
                  <c:v>38.034022181688826</c:v>
                </c:pt>
                <c:pt idx="1144">
                  <c:v>38.02990547064551</c:v>
                </c:pt>
                <c:pt idx="1145">
                  <c:v>38.025761525868482</c:v>
                </c:pt>
                <c:pt idx="1146">
                  <c:v>38.021624254746854</c:v>
                </c:pt>
                <c:pt idx="1147">
                  <c:v>38.017459757130759</c:v>
                </c:pt>
                <c:pt idx="1148">
                  <c:v>38.013328776969281</c:v>
                </c:pt>
                <c:pt idx="1149">
                  <c:v>38.009143736716879</c:v>
                </c:pt>
                <c:pt idx="1150">
                  <c:v>38.004965379330415</c:v>
                </c:pt>
                <c:pt idx="1151">
                  <c:v>38.000786644277206</c:v>
                </c:pt>
                <c:pt idx="1152">
                  <c:v>37.996614593263935</c:v>
                </c:pt>
                <c:pt idx="1153">
                  <c:v>37.99241533458332</c:v>
                </c:pt>
                <c:pt idx="1154">
                  <c:v>37.988215702227201</c:v>
                </c:pt>
                <c:pt idx="1155">
                  <c:v>37.983995931887371</c:v>
                </c:pt>
                <c:pt idx="1156">
                  <c:v>37.979775791974745</c:v>
                </c:pt>
                <c:pt idx="1157">
                  <c:v>37.975569409069017</c:v>
                </c:pt>
                <c:pt idx="1158">
                  <c:v>37.971328772590347</c:v>
                </c:pt>
                <c:pt idx="1159">
                  <c:v>37.967094834577061</c:v>
                </c:pt>
                <c:pt idx="1160">
                  <c:v>37.962826649637186</c:v>
                </c:pt>
                <c:pt idx="1161">
                  <c:v>37.958572231908477</c:v>
                </c:pt>
                <c:pt idx="1162">
                  <c:v>37.95431745349935</c:v>
                </c:pt>
                <c:pt idx="1163">
                  <c:v>37.950042567321731</c:v>
                </c:pt>
                <c:pt idx="1164">
                  <c:v>37.945767324738966</c:v>
                </c:pt>
                <c:pt idx="1165">
                  <c:v>37.94146491738784</c:v>
                </c:pt>
                <c:pt idx="1166">
                  <c:v>37.937169223377126</c:v>
                </c:pt>
                <c:pt idx="1167">
                  <c:v>37.93287317725337</c:v>
                </c:pt>
                <c:pt idx="1168">
                  <c:v>37.92855704306718</c:v>
                </c:pt>
                <c:pt idx="1169">
                  <c:v>37.924240561164282</c:v>
                </c:pt>
                <c:pt idx="1170">
                  <c:v>37.919904000135695</c:v>
                </c:pt>
                <c:pt idx="1171">
                  <c:v>37.915567095846782</c:v>
                </c:pt>
                <c:pt idx="1172">
                  <c:v>37.91122984825676</c:v>
                </c:pt>
                <c:pt idx="1173">
                  <c:v>37.906872532839522</c:v>
                </c:pt>
                <c:pt idx="1174">
                  <c:v>37.90252194687514</c:v>
                </c:pt>
                <c:pt idx="1175">
                  <c:v>37.898171022636916</c:v>
                </c:pt>
                <c:pt idx="1176">
                  <c:v>37.893792973772712</c:v>
                </c:pt>
                <c:pt idx="1177">
                  <c:v>37.889387806460839</c:v>
                </c:pt>
                <c:pt idx="1178">
                  <c:v>37.885023229772578</c:v>
                </c:pt>
                <c:pt idx="1179">
                  <c:v>37.880624470223282</c:v>
                </c:pt>
                <c:pt idx="1180">
                  <c:v>37.876205672981698</c:v>
                </c:pt>
                <c:pt idx="1181">
                  <c:v>37.871793620930902</c:v>
                </c:pt>
                <c:pt idx="1182">
                  <c:v>37.867381244454187</c:v>
                </c:pt>
                <c:pt idx="1183">
                  <c:v>37.862948842681625</c:v>
                </c:pt>
                <c:pt idx="1184">
                  <c:v>37.858509050360873</c:v>
                </c:pt>
                <c:pt idx="1185">
                  <c:v>37.854076008943572</c:v>
                </c:pt>
                <c:pt idx="1186">
                  <c:v>37.849622954251032</c:v>
                </c:pt>
                <c:pt idx="1187">
                  <c:v>37.845142821986812</c:v>
                </c:pt>
                <c:pt idx="1188">
                  <c:v>37.840696211528147</c:v>
                </c:pt>
                <c:pt idx="1189">
                  <c:v>37.836222528366257</c:v>
                </c:pt>
                <c:pt idx="1190">
                  <c:v>37.83172177917843</c:v>
                </c:pt>
                <c:pt idx="1191">
                  <c:v>37.827234869595486</c:v>
                </c:pt>
                <c:pt idx="1192">
                  <c:v>37.82274058251879</c:v>
                </c:pt>
                <c:pt idx="1193">
                  <c:v>37.818226314229683</c:v>
                </c:pt>
                <c:pt idx="1194">
                  <c:v>37.813711745791039</c:v>
                </c:pt>
                <c:pt idx="1195">
                  <c:v>37.809203950714391</c:v>
                </c:pt>
                <c:pt idx="1196">
                  <c:v>37.804669113720081</c:v>
                </c:pt>
                <c:pt idx="1197">
                  <c:v>37.800114315788889</c:v>
                </c:pt>
                <c:pt idx="1198">
                  <c:v>37.795585965299509</c:v>
                </c:pt>
                <c:pt idx="1199">
                  <c:v>37.79100384991419</c:v>
                </c:pt>
                <c:pt idx="1200">
                  <c:v>37.786455256587764</c:v>
                </c:pt>
                <c:pt idx="1201">
                  <c:v>37.781879643340517</c:v>
                </c:pt>
                <c:pt idx="1202">
                  <c:v>37.777310820323976</c:v>
                </c:pt>
                <c:pt idx="1203">
                  <c:v>37.772714987384688</c:v>
                </c:pt>
                <c:pt idx="1204">
                  <c:v>37.768125950333939</c:v>
                </c:pt>
                <c:pt idx="1205">
                  <c:v>37.763509913484768</c:v>
                </c:pt>
                <c:pt idx="1206">
                  <c:v>37.758900678231164</c:v>
                </c:pt>
                <c:pt idx="1207">
                  <c:v>37.754291169005228</c:v>
                </c:pt>
                <c:pt idx="1208">
                  <c:v>37.749654672674986</c:v>
                </c:pt>
                <c:pt idx="1209">
                  <c:v>37.745024983883084</c:v>
                </c:pt>
                <c:pt idx="1210">
                  <c:v>37.74039502643182</c:v>
                </c:pt>
                <c:pt idx="1211">
                  <c:v>37.735745171723181</c:v>
                </c:pt>
                <c:pt idx="1212">
                  <c:v>37.73106835075383</c:v>
                </c:pt>
                <c:pt idx="1213">
                  <c:v>37.726417972031598</c:v>
                </c:pt>
                <c:pt idx="1214">
                  <c:v>37.721728089415279</c:v>
                </c:pt>
                <c:pt idx="1215">
                  <c:v>37.717057572012791</c:v>
                </c:pt>
                <c:pt idx="1216">
                  <c:v>37.712367182036708</c:v>
                </c:pt>
                <c:pt idx="1217">
                  <c:v>37.707649849695535</c:v>
                </c:pt>
                <c:pt idx="1218">
                  <c:v>37.702966036010345</c:v>
                </c:pt>
                <c:pt idx="1219">
                  <c:v>37.698235679272337</c:v>
                </c:pt>
                <c:pt idx="1220">
                  <c:v>37.693524684856108</c:v>
                </c:pt>
                <c:pt idx="1221">
                  <c:v>37.688793843069632</c:v>
                </c:pt>
                <c:pt idx="1222">
                  <c:v>37.684043162442478</c:v>
                </c:pt>
                <c:pt idx="1223">
                  <c:v>37.679292246397033</c:v>
                </c:pt>
                <c:pt idx="1224">
                  <c:v>37.674541094915782</c:v>
                </c:pt>
                <c:pt idx="1225">
                  <c:v>37.669796787567122</c:v>
                </c:pt>
                <c:pt idx="1226">
                  <c:v>37.664998913258181</c:v>
                </c:pt>
                <c:pt idx="1227">
                  <c:v>37.660234557805794</c:v>
                </c:pt>
                <c:pt idx="1228">
                  <c:v>37.655443312574526</c:v>
                </c:pt>
                <c:pt idx="1229">
                  <c:v>37.650658923702501</c:v>
                </c:pt>
                <c:pt idx="1230">
                  <c:v>37.645847656418717</c:v>
                </c:pt>
                <c:pt idx="1231">
                  <c:v>37.641036171109143</c:v>
                </c:pt>
                <c:pt idx="1232">
                  <c:v>37.63620489929788</c:v>
                </c:pt>
                <c:pt idx="1233">
                  <c:v>37.631380496270864</c:v>
                </c:pt>
                <c:pt idx="1234">
                  <c:v>37.626548800401075</c:v>
                </c:pt>
                <c:pt idx="1235">
                  <c:v>37.621704414130669</c:v>
                </c:pt>
                <c:pt idx="1236">
                  <c:v>37.616852740691229</c:v>
                </c:pt>
                <c:pt idx="1237">
                  <c:v>37.611981307709691</c:v>
                </c:pt>
                <c:pt idx="1238">
                  <c:v>37.607109674641528</c:v>
                </c:pt>
                <c:pt idx="1239">
                  <c:v>37.60225200502807</c:v>
                </c:pt>
                <c:pt idx="1240">
                  <c:v>37.59736042780446</c:v>
                </c:pt>
                <c:pt idx="1241">
                  <c:v>37.592468656583236</c:v>
                </c:pt>
                <c:pt idx="1242">
                  <c:v>37.587564235491421</c:v>
                </c:pt>
                <c:pt idx="1243">
                  <c:v>37.582659626832118</c:v>
                </c:pt>
                <c:pt idx="1244">
                  <c:v>37.57775483059455</c:v>
                </c:pt>
                <c:pt idx="1245">
                  <c:v>37.572823235442442</c:v>
                </c:pt>
                <c:pt idx="1246">
                  <c:v>37.567871933093805</c:v>
                </c:pt>
                <c:pt idx="1247">
                  <c:v>37.562947060652576</c:v>
                </c:pt>
                <c:pt idx="1248">
                  <c:v>37.558002487541053</c:v>
                </c:pt>
                <c:pt idx="1249">
                  <c:v>37.553031140123473</c:v>
                </c:pt>
                <c:pt idx="1250">
                  <c:v>37.548066706899341</c:v>
                </c:pt>
                <c:pt idx="1251">
                  <c:v>37.543075511859271</c:v>
                </c:pt>
                <c:pt idx="1252">
                  <c:v>37.538117827561855</c:v>
                </c:pt>
                <c:pt idx="1253">
                  <c:v>37.533106800999356</c:v>
                </c:pt>
                <c:pt idx="1254">
                  <c:v>37.52812220194717</c:v>
                </c:pt>
                <c:pt idx="1255">
                  <c:v>37.523117943661219</c:v>
                </c:pt>
                <c:pt idx="1256">
                  <c:v>37.518086951963411</c:v>
                </c:pt>
                <c:pt idx="1257">
                  <c:v>37.513062894578766</c:v>
                </c:pt>
                <c:pt idx="1258">
                  <c:v>37.50803868771213</c:v>
                </c:pt>
                <c:pt idx="1259">
                  <c:v>37.502994847657725</c:v>
                </c:pt>
                <c:pt idx="1260">
                  <c:v>37.497943780369539</c:v>
                </c:pt>
                <c:pt idx="1261">
                  <c:v>37.49288017728005</c:v>
                </c:pt>
                <c:pt idx="1262">
                  <c:v>37.487809353376797</c:v>
                </c:pt>
                <c:pt idx="1263">
                  <c:v>37.482752562142494</c:v>
                </c:pt>
                <c:pt idx="1264">
                  <c:v>37.477669083015478</c:v>
                </c:pt>
                <c:pt idx="1265">
                  <c:v>37.472585474233398</c:v>
                </c:pt>
                <c:pt idx="1266">
                  <c:v>37.467475190600382</c:v>
                </c:pt>
                <c:pt idx="1267">
                  <c:v>37.462371868809541</c:v>
                </c:pt>
                <c:pt idx="1268">
                  <c:v>37.457241885523032</c:v>
                </c:pt>
                <c:pt idx="1269">
                  <c:v>37.452118871031296</c:v>
                </c:pt>
                <c:pt idx="1270">
                  <c:v>37.447002825571282</c:v>
                </c:pt>
                <c:pt idx="1271">
                  <c:v>37.441853050310307</c:v>
                </c:pt>
                <c:pt idx="1272">
                  <c:v>37.436710250920029</c:v>
                </c:pt>
                <c:pt idx="1273">
                  <c:v>37.43154790583781</c:v>
                </c:pt>
                <c:pt idx="1274">
                  <c:v>37.426385458338125</c:v>
                </c:pt>
                <c:pt idx="1275">
                  <c:v>37.421222908417917</c:v>
                </c:pt>
                <c:pt idx="1276">
                  <c:v>37.416040830121787</c:v>
                </c:pt>
                <c:pt idx="1277">
                  <c:v>37.410832148254912</c:v>
                </c:pt>
                <c:pt idx="1278">
                  <c:v>37.405656968183635</c:v>
                </c:pt>
                <c:pt idx="1279">
                  <c:v>37.400428690368642</c:v>
                </c:pt>
                <c:pt idx="1280">
                  <c:v>37.395226828734266</c:v>
                </c:pt>
                <c:pt idx="1281">
                  <c:v>37.390005470319977</c:v>
                </c:pt>
                <c:pt idx="1282">
                  <c:v>37.384764625769371</c:v>
                </c:pt>
                <c:pt idx="1283">
                  <c:v>37.379516620938311</c:v>
                </c:pt>
                <c:pt idx="1284">
                  <c:v>37.37427562778926</c:v>
                </c:pt>
                <c:pt idx="1285">
                  <c:v>37.369015166385232</c:v>
                </c:pt>
                <c:pt idx="1286">
                  <c:v>37.363754637883687</c:v>
                </c:pt>
                <c:pt idx="1287">
                  <c:v>37.358467569352527</c:v>
                </c:pt>
                <c:pt idx="1288">
                  <c:v>37.353194613332889</c:v>
                </c:pt>
                <c:pt idx="1289">
                  <c:v>37.347914511260086</c:v>
                </c:pt>
                <c:pt idx="1290">
                  <c:v>37.342614973500773</c:v>
                </c:pt>
                <c:pt idx="1291">
                  <c:v>37.337315383165418</c:v>
                </c:pt>
                <c:pt idx="1292">
                  <c:v>37.331989285410586</c:v>
                </c:pt>
                <c:pt idx="1293">
                  <c:v>37.326670228763128</c:v>
                </c:pt>
                <c:pt idx="1294">
                  <c:v>37.321331765816375</c:v>
                </c:pt>
                <c:pt idx="1295">
                  <c:v>37.31598617858986</c:v>
                </c:pt>
                <c:pt idx="1296">
                  <c:v>37.310654726430215</c:v>
                </c:pt>
                <c:pt idx="1297">
                  <c:v>37.30528971359935</c:v>
                </c:pt>
                <c:pt idx="1298">
                  <c:v>37.299912410745421</c:v>
                </c:pt>
                <c:pt idx="1299">
                  <c:v>37.294554427380085</c:v>
                </c:pt>
                <c:pt idx="1300">
                  <c:v>37.289150649906531</c:v>
                </c:pt>
                <c:pt idx="1301">
                  <c:v>37.283773278445615</c:v>
                </c:pt>
                <c:pt idx="1302">
                  <c:v>37.278376553109204</c:v>
                </c:pt>
                <c:pt idx="1303">
                  <c:v>37.272960485288287</c:v>
                </c:pt>
                <c:pt idx="1304">
                  <c:v>37.267537323216544</c:v>
                </c:pt>
                <c:pt idx="1305">
                  <c:v>37.262121240038049</c:v>
                </c:pt>
                <c:pt idx="1306">
                  <c:v>37.256685833502239</c:v>
                </c:pt>
                <c:pt idx="1307">
                  <c:v>37.251250426966429</c:v>
                </c:pt>
                <c:pt idx="1308">
                  <c:v>37.245788625906115</c:v>
                </c:pt>
                <c:pt idx="1309">
                  <c:v>37.24033391915642</c:v>
                </c:pt>
                <c:pt idx="1310">
                  <c:v>37.234879220137756</c:v>
                </c:pt>
                <c:pt idx="1311">
                  <c:v>37.229405232570095</c:v>
                </c:pt>
                <c:pt idx="1312">
                  <c:v>37.223897795094132</c:v>
                </c:pt>
                <c:pt idx="1313">
                  <c:v>37.218430929015661</c:v>
                </c:pt>
                <c:pt idx="1314">
                  <c:v>37.212904249921344</c:v>
                </c:pt>
                <c:pt idx="1315">
                  <c:v>37.207418142133825</c:v>
                </c:pt>
                <c:pt idx="1316">
                  <c:v>37.201872245135149</c:v>
                </c:pt>
                <c:pt idx="1317">
                  <c:v>37.196366919322202</c:v>
                </c:pt>
                <c:pt idx="1318">
                  <c:v>37.190828183274768</c:v>
                </c:pt>
                <c:pt idx="1319">
                  <c:v>37.185270221910429</c:v>
                </c:pt>
                <c:pt idx="1320">
                  <c:v>37.17971230780897</c:v>
                </c:pt>
                <c:pt idx="1321">
                  <c:v>37.174161527303291</c:v>
                </c:pt>
                <c:pt idx="1322">
                  <c:v>37.168584455212475</c:v>
                </c:pt>
                <c:pt idx="1323">
                  <c:v>37.163014524713702</c:v>
                </c:pt>
                <c:pt idx="1324">
                  <c:v>37.157444649472652</c:v>
                </c:pt>
                <c:pt idx="1325">
                  <c:v>37.151822176492729</c:v>
                </c:pt>
                <c:pt idx="1326">
                  <c:v>37.146233183697625</c:v>
                </c:pt>
                <c:pt idx="1327">
                  <c:v>37.14061793604656</c:v>
                </c:pt>
                <c:pt idx="1328">
                  <c:v>37.135009846069693</c:v>
                </c:pt>
                <c:pt idx="1329">
                  <c:v>37.129375517721037</c:v>
                </c:pt>
                <c:pt idx="1330">
                  <c:v>37.123714963535718</c:v>
                </c:pt>
                <c:pt idx="1331">
                  <c:v>37.118094970855708</c:v>
                </c:pt>
                <c:pt idx="1332">
                  <c:v>37.112441674667771</c:v>
                </c:pt>
                <c:pt idx="1333">
                  <c:v>37.106769259330385</c:v>
                </c:pt>
                <c:pt idx="1334">
                  <c:v>37.101096940456564</c:v>
                </c:pt>
                <c:pt idx="1335">
                  <c:v>37.095398433503256</c:v>
                </c:pt>
                <c:pt idx="1336">
                  <c:v>37.089707117121272</c:v>
                </c:pt>
                <c:pt idx="1337">
                  <c:v>37.084022991111922</c:v>
                </c:pt>
                <c:pt idx="1338">
                  <c:v>37.078305612672203</c:v>
                </c:pt>
                <c:pt idx="1339">
                  <c:v>37.072602518429086</c:v>
                </c:pt>
                <c:pt idx="1340">
                  <c:v>37.066866188975119</c:v>
                </c:pt>
                <c:pt idx="1341">
                  <c:v>37.061137066684807</c:v>
                </c:pt>
                <c:pt idx="1342">
                  <c:v>37.055415151328368</c:v>
                </c:pt>
                <c:pt idx="1343">
                  <c:v>37.04964085763396</c:v>
                </c:pt>
                <c:pt idx="1344">
                  <c:v>37.043892948589878</c:v>
                </c:pt>
                <c:pt idx="1345">
                  <c:v>37.038126013584609</c:v>
                </c:pt>
                <c:pt idx="1346">
                  <c:v>37.032359217495554</c:v>
                </c:pt>
                <c:pt idx="1347">
                  <c:v>37.026573412701232</c:v>
                </c:pt>
                <c:pt idx="1348">
                  <c:v>37.02076152758935</c:v>
                </c:pt>
                <c:pt idx="1349">
                  <c:v>37.014976022353167</c:v>
                </c:pt>
                <c:pt idx="1350">
                  <c:v>37.009171530142218</c:v>
                </c:pt>
                <c:pt idx="1351">
                  <c:v>37.003340979709002</c:v>
                </c:pt>
                <c:pt idx="1352">
                  <c:v>36.997510594496106</c:v>
                </c:pt>
                <c:pt idx="1353">
                  <c:v>36.991661253199382</c:v>
                </c:pt>
                <c:pt idx="1354">
                  <c:v>36.985819169977283</c:v>
                </c:pt>
                <c:pt idx="1355">
                  <c:v>36.979970176637906</c:v>
                </c:pt>
                <c:pt idx="1356">
                  <c:v>36.974109333150103</c:v>
                </c:pt>
                <c:pt idx="1357">
                  <c:v>36.968248672335058</c:v>
                </c:pt>
                <c:pt idx="1358">
                  <c:v>36.962362011515097</c:v>
                </c:pt>
                <c:pt idx="1359">
                  <c:v>36.956475542506212</c:v>
                </c:pt>
                <c:pt idx="1360">
                  <c:v>36.950570175221131</c:v>
                </c:pt>
                <c:pt idx="1361">
                  <c:v>36.944665008715937</c:v>
                </c:pt>
                <c:pt idx="1362">
                  <c:v>36.938767126101517</c:v>
                </c:pt>
                <c:pt idx="1363">
                  <c:v>36.93284328447011</c:v>
                </c:pt>
                <c:pt idx="1364">
                  <c:v>36.926900580653303</c:v>
                </c:pt>
                <c:pt idx="1365">
                  <c:v>36.920958095707583</c:v>
                </c:pt>
                <c:pt idx="1366">
                  <c:v>36.91501582962087</c:v>
                </c:pt>
                <c:pt idx="1367">
                  <c:v>36.909054724113048</c:v>
                </c:pt>
                <c:pt idx="1368">
                  <c:v>36.903093846585328</c:v>
                </c:pt>
                <c:pt idx="1369">
                  <c:v>36.89710706576242</c:v>
                </c:pt>
                <c:pt idx="1370">
                  <c:v>36.891127604424874</c:v>
                </c:pt>
                <c:pt idx="1371">
                  <c:v>36.885129340412412</c:v>
                </c:pt>
                <c:pt idx="1372">
                  <c:v>36.879131322773958</c:v>
                </c:pt>
                <c:pt idx="1373">
                  <c:v>36.87310743937433</c:v>
                </c:pt>
                <c:pt idx="1374">
                  <c:v>36.867083811922065</c:v>
                </c:pt>
                <c:pt idx="1375">
                  <c:v>36.861067521711298</c:v>
                </c:pt>
                <c:pt idx="1376">
                  <c:v>36.855032470636225</c:v>
                </c:pt>
                <c:pt idx="1377">
                  <c:v>36.848990603513599</c:v>
                </c:pt>
                <c:pt idx="1378">
                  <c:v>36.842937075415193</c:v>
                </c:pt>
                <c:pt idx="1379">
                  <c:v>36.83687674096187</c:v>
                </c:pt>
                <c:pt idx="1380">
                  <c:v>36.830804764052516</c:v>
                </c:pt>
                <c:pt idx="1381">
                  <c:v>36.824725990540664</c:v>
                </c:pt>
                <c:pt idx="1382">
                  <c:v>36.818628513006999</c:v>
                </c:pt>
                <c:pt idx="1383">
                  <c:v>36.812531329030584</c:v>
                </c:pt>
                <c:pt idx="1384">
                  <c:v>36.806415460086399</c:v>
                </c:pt>
                <c:pt idx="1385">
                  <c:v>36.800299894229944</c:v>
                </c:pt>
                <c:pt idx="1386">
                  <c:v>36.794184631438711</c:v>
                </c:pt>
                <c:pt idx="1387">
                  <c:v>36.788050707611454</c:v>
                </c:pt>
                <c:pt idx="1388">
                  <c:v>36.781891058086984</c:v>
                </c:pt>
                <c:pt idx="1389">
                  <c:v>36.775738810159403</c:v>
                </c:pt>
                <c:pt idx="1390">
                  <c:v>36.769586884503227</c:v>
                </c:pt>
                <c:pt idx="1391">
                  <c:v>36.763416336452153</c:v>
                </c:pt>
                <c:pt idx="1392">
                  <c:v>36.757246120349166</c:v>
                </c:pt>
                <c:pt idx="1393">
                  <c:v>36.751050223139245</c:v>
                </c:pt>
                <c:pt idx="1394">
                  <c:v>36.744861745965913</c:v>
                </c:pt>
                <c:pt idx="1395">
                  <c:v>36.738647607642299</c:v>
                </c:pt>
                <c:pt idx="1396">
                  <c:v>36.732433821166751</c:v>
                </c:pt>
                <c:pt idx="1397">
                  <c:v>36.726234541251877</c:v>
                </c:pt>
                <c:pt idx="1398">
                  <c:v>36.720002547779721</c:v>
                </c:pt>
                <c:pt idx="1399">
                  <c:v>36.713744933784469</c:v>
                </c:pt>
                <c:pt idx="1400">
                  <c:v>36.707501845261312</c:v>
                </c:pt>
                <c:pt idx="1401">
                  <c:v>36.70125205131054</c:v>
                </c:pt>
                <c:pt idx="1402">
                  <c:v>36.694983738617751</c:v>
                </c:pt>
                <c:pt idx="1403">
                  <c:v>36.688696922179901</c:v>
                </c:pt>
                <c:pt idx="1404">
                  <c:v>36.682429377371754</c:v>
                </c:pt>
                <c:pt idx="1405">
                  <c:v>36.676117388006489</c:v>
                </c:pt>
                <c:pt idx="1406">
                  <c:v>36.669812876015058</c:v>
                </c:pt>
                <c:pt idx="1407">
                  <c:v>36.663508765475257</c:v>
                </c:pt>
                <c:pt idx="1408">
                  <c:v>36.65717912145756</c:v>
                </c:pt>
                <c:pt idx="1409">
                  <c:v>36.650856964169243</c:v>
                </c:pt>
                <c:pt idx="1410">
                  <c:v>36.644535218362059</c:v>
                </c:pt>
                <c:pt idx="1411">
                  <c:v>36.638187965089834</c:v>
                </c:pt>
                <c:pt idx="1412">
                  <c:v>36.631829368450767</c:v>
                </c:pt>
                <c:pt idx="1413">
                  <c:v>36.625464129812755</c:v>
                </c:pt>
                <c:pt idx="1414">
                  <c:v>36.619080494243541</c:v>
                </c:pt>
                <c:pt idx="1415">
                  <c:v>36.612697301178066</c:v>
                </c:pt>
                <c:pt idx="1416">
                  <c:v>36.606314550570303</c:v>
                </c:pt>
                <c:pt idx="1417">
                  <c:v>36.599920501547544</c:v>
                </c:pt>
                <c:pt idx="1418">
                  <c:v>36.59351983218216</c:v>
                </c:pt>
                <c:pt idx="1419">
                  <c:v>36.587100812254903</c:v>
                </c:pt>
                <c:pt idx="1420">
                  <c:v>36.580649313268516</c:v>
                </c:pt>
                <c:pt idx="1421">
                  <c:v>36.574238296885305</c:v>
                </c:pt>
                <c:pt idx="1422">
                  <c:v>36.567776024823907</c:v>
                </c:pt>
                <c:pt idx="1423">
                  <c:v>36.561340090639554</c:v>
                </c:pt>
                <c:pt idx="1424">
                  <c:v>36.554860004794143</c:v>
                </c:pt>
                <c:pt idx="1425">
                  <c:v>36.548413326922542</c:v>
                </c:pt>
                <c:pt idx="1426">
                  <c:v>36.541908388041023</c:v>
                </c:pt>
                <c:pt idx="1427">
                  <c:v>36.535436856480082</c:v>
                </c:pt>
                <c:pt idx="1428">
                  <c:v>36.528939993382565</c:v>
                </c:pt>
                <c:pt idx="1429">
                  <c:v>36.522424885118419</c:v>
                </c:pt>
                <c:pt idx="1430">
                  <c:v>36.515910292699623</c:v>
                </c:pt>
                <c:pt idx="1431">
                  <c:v>36.509377476384003</c:v>
                </c:pt>
                <c:pt idx="1432">
                  <c:v>36.502845186509937</c:v>
                </c:pt>
                <c:pt idx="1433">
                  <c:v>36.496313423013774</c:v>
                </c:pt>
                <c:pt idx="1434">
                  <c:v>36.489763462292863</c:v>
                </c:pt>
                <c:pt idx="1435">
                  <c:v>36.483188252556474</c:v>
                </c:pt>
                <c:pt idx="1436">
                  <c:v>36.476613591179046</c:v>
                </c:pt>
                <c:pt idx="1437">
                  <c:v>36.470046545419599</c:v>
                </c:pt>
                <c:pt idx="1438">
                  <c:v>36.46346134547732</c:v>
                </c:pt>
                <c:pt idx="1439">
                  <c:v>36.456869637236572</c:v>
                </c:pt>
                <c:pt idx="1440">
                  <c:v>36.450259797066451</c:v>
                </c:pt>
                <c:pt idx="1441">
                  <c:v>36.443631841323352</c:v>
                </c:pt>
                <c:pt idx="1442">
                  <c:v>36.437030211988422</c:v>
                </c:pt>
                <c:pt idx="1443">
                  <c:v>36.430377671905262</c:v>
                </c:pt>
                <c:pt idx="1444">
                  <c:v>36.423758523263189</c:v>
                </c:pt>
                <c:pt idx="1445">
                  <c:v>36.417088498044805</c:v>
                </c:pt>
                <c:pt idx="1446">
                  <c:v>36.410426140518076</c:v>
                </c:pt>
                <c:pt idx="1447">
                  <c:v>36.403757321188522</c:v>
                </c:pt>
                <c:pt idx="1448">
                  <c:v>36.397096168748284</c:v>
                </c:pt>
                <c:pt idx="1449">
                  <c:v>36.39039127280742</c:v>
                </c:pt>
                <c:pt idx="1450">
                  <c:v>36.383719763974305</c:v>
                </c:pt>
                <c:pt idx="1451">
                  <c:v>36.376990419148996</c:v>
                </c:pt>
                <c:pt idx="1452">
                  <c:v>36.370294460598167</c:v>
                </c:pt>
                <c:pt idx="1453">
                  <c:v>36.363573445350141</c:v>
                </c:pt>
                <c:pt idx="1454">
                  <c:v>36.356827391200568</c:v>
                </c:pt>
                <c:pt idx="1455">
                  <c:v>36.350096108081701</c:v>
                </c:pt>
                <c:pt idx="1456">
                  <c:v>36.343332747250898</c:v>
                </c:pt>
                <c:pt idx="1457">
                  <c:v>36.33657710633419</c:v>
                </c:pt>
                <c:pt idx="1458">
                  <c:v>36.329822123657003</c:v>
                </c:pt>
                <c:pt idx="1459">
                  <c:v>36.323049214517752</c:v>
                </c:pt>
                <c:pt idx="1460">
                  <c:v>36.316244276231906</c:v>
                </c:pt>
                <c:pt idx="1461">
                  <c:v>36.309454139084657</c:v>
                </c:pt>
                <c:pt idx="1462">
                  <c:v>36.3026646825789</c:v>
                </c:pt>
                <c:pt idx="1463">
                  <c:v>36.295850286162825</c:v>
                </c:pt>
                <c:pt idx="1464">
                  <c:v>36.289010968068453</c:v>
                </c:pt>
                <c:pt idx="1465">
                  <c:v>36.282179412798513</c:v>
                </c:pt>
                <c:pt idx="1466">
                  <c:v>36.275355619153153</c:v>
                </c:pt>
                <c:pt idx="1467">
                  <c:v>36.268499875438351</c:v>
                </c:pt>
                <c:pt idx="1468">
                  <c:v>36.261633372005392</c:v>
                </c:pt>
                <c:pt idx="1469">
                  <c:v>36.254760538811489</c:v>
                </c:pt>
                <c:pt idx="1470">
                  <c:v>36.247895489255534</c:v>
                </c:pt>
                <c:pt idx="1471">
                  <c:v>36.241005595264134</c:v>
                </c:pt>
                <c:pt idx="1472">
                  <c:v>36.234123495603754</c:v>
                </c:pt>
                <c:pt idx="1473">
                  <c:v>36.227216575433026</c:v>
                </c:pt>
                <c:pt idx="1474">
                  <c:v>36.220284853414569</c:v>
                </c:pt>
                <c:pt idx="1475">
                  <c:v>36.213360948490347</c:v>
                </c:pt>
                <c:pt idx="1476">
                  <c:v>36.20644485937008</c:v>
                </c:pt>
                <c:pt idx="1477">
                  <c:v>36.199496944424077</c:v>
                </c:pt>
                <c:pt idx="1478">
                  <c:v>36.192556856853685</c:v>
                </c:pt>
                <c:pt idx="1479">
                  <c:v>36.185592021976248</c:v>
                </c:pt>
                <c:pt idx="1480">
                  <c:v>36.178635025300174</c:v>
                </c:pt>
                <c:pt idx="1481">
                  <c:v>36.171660357559929</c:v>
                </c:pt>
                <c:pt idx="1482">
                  <c:v>36.164653933538212</c:v>
                </c:pt>
                <c:pt idx="1483">
                  <c:v>36.157655370816947</c:v>
                </c:pt>
                <c:pt idx="1484">
                  <c:v>36.150657617348074</c:v>
                </c:pt>
                <c:pt idx="1485">
                  <c:v>36.143642240999455</c:v>
                </c:pt>
                <c:pt idx="1486">
                  <c:v>36.136627685643951</c:v>
                </c:pt>
                <c:pt idx="1487">
                  <c:v>36.129595531217753</c:v>
                </c:pt>
                <c:pt idx="1488">
                  <c:v>36.122564209564686</c:v>
                </c:pt>
                <c:pt idx="1489">
                  <c:v>36.115508264133688</c:v>
                </c:pt>
                <c:pt idx="1490">
                  <c:v>36.108460212319379</c:v>
                </c:pt>
                <c:pt idx="1491">
                  <c:v>36.101380513809374</c:v>
                </c:pt>
                <c:pt idx="1492">
                  <c:v>36.094290331287503</c:v>
                </c:pt>
                <c:pt idx="1493">
                  <c:v>36.087201018134465</c:v>
                </c:pt>
                <c:pt idx="1494">
                  <c:v>36.080112574190387</c:v>
                </c:pt>
                <c:pt idx="1495">
                  <c:v>36.073006628190711</c:v>
                </c:pt>
                <c:pt idx="1496">
                  <c:v>36.065901563344369</c:v>
                </c:pt>
                <c:pt idx="1497">
                  <c:v>36.058771975556184</c:v>
                </c:pt>
                <c:pt idx="1498">
                  <c:v>36.051650326486595</c:v>
                </c:pt>
                <c:pt idx="1499">
                  <c:v>36.044504179707346</c:v>
                </c:pt>
                <c:pt idx="1500">
                  <c:v>36.037358938977405</c:v>
                </c:pt>
                <c:pt idx="1501">
                  <c:v>36.03019627012111</c:v>
                </c:pt>
                <c:pt idx="1502">
                  <c:v>36.023009148724888</c:v>
                </c:pt>
                <c:pt idx="1503">
                  <c:v>36.015830001084538</c:v>
                </c:pt>
                <c:pt idx="1504">
                  <c:v>36.008651783664568</c:v>
                </c:pt>
                <c:pt idx="1505">
                  <c:v>36.001456187282031</c:v>
                </c:pt>
                <c:pt idx="1506">
                  <c:v>35.994261533261991</c:v>
                </c:pt>
                <c:pt idx="1507">
                  <c:v>35.987042484373397</c:v>
                </c:pt>
                <c:pt idx="1508">
                  <c:v>35.979799060706313</c:v>
                </c:pt>
                <c:pt idx="1509">
                  <c:v>35.972596008653156</c:v>
                </c:pt>
                <c:pt idx="1510">
                  <c:v>35.965336237231803</c:v>
                </c:pt>
                <c:pt idx="1511">
                  <c:v>35.958084485628724</c:v>
                </c:pt>
                <c:pt idx="1512">
                  <c:v>35.950833713984487</c:v>
                </c:pt>
                <c:pt idx="1513">
                  <c:v>35.943558625892749</c:v>
                </c:pt>
                <c:pt idx="1514">
                  <c:v>35.936291568291466</c:v>
                </c:pt>
                <c:pt idx="1515">
                  <c:v>35.928974937794855</c:v>
                </c:pt>
                <c:pt idx="1516">
                  <c:v>35.921691638486301</c:v>
                </c:pt>
                <c:pt idx="1517">
                  <c:v>35.914384074872252</c:v>
                </c:pt>
                <c:pt idx="1518">
                  <c:v>35.907084564513859</c:v>
                </c:pt>
                <c:pt idx="1519">
                  <c:v>35.899753781217022</c:v>
                </c:pt>
                <c:pt idx="1520">
                  <c:v>35.892412850019106</c:v>
                </c:pt>
                <c:pt idx="1521">
                  <c:v>35.885065928021497</c:v>
                </c:pt>
                <c:pt idx="1522">
                  <c:v>35.877701849200037</c:v>
                </c:pt>
                <c:pt idx="1523">
                  <c:v>35.870338826898553</c:v>
                </c:pt>
                <c:pt idx="1524">
                  <c:v>35.862983893198916</c:v>
                </c:pt>
                <c:pt idx="1525">
                  <c:v>35.855604801594254</c:v>
                </c:pt>
                <c:pt idx="1526">
                  <c:v>35.848208604184322</c:v>
                </c:pt>
                <c:pt idx="1527">
                  <c:v>35.840806457623081</c:v>
                </c:pt>
                <c:pt idx="1528">
                  <c:v>35.83339426218906</c:v>
                </c:pt>
                <c:pt idx="1529">
                  <c:v>35.825976131242314</c:v>
                </c:pt>
                <c:pt idx="1530">
                  <c:v>35.818566124526768</c:v>
                </c:pt>
                <c:pt idx="1531">
                  <c:v>35.811139069682454</c:v>
                </c:pt>
                <c:pt idx="1532">
                  <c:v>35.803687958016575</c:v>
                </c:pt>
                <c:pt idx="1533">
                  <c:v>35.796237966933582</c:v>
                </c:pt>
                <c:pt idx="1534">
                  <c:v>35.788763947038156</c:v>
                </c:pt>
                <c:pt idx="1535">
                  <c:v>35.781298088071004</c:v>
                </c:pt>
                <c:pt idx="1536">
                  <c:v>35.773808227339828</c:v>
                </c:pt>
                <c:pt idx="1537">
                  <c:v>35.766326539214887</c:v>
                </c:pt>
                <c:pt idx="1538">
                  <c:v>35.758820876460675</c:v>
                </c:pt>
                <c:pt idx="1539">
                  <c:v>35.751291260451438</c:v>
                </c:pt>
                <c:pt idx="1540">
                  <c:v>35.743794948300895</c:v>
                </c:pt>
                <c:pt idx="1541">
                  <c:v>35.736256620343291</c:v>
                </c:pt>
                <c:pt idx="1542">
                  <c:v>35.728712455484533</c:v>
                </c:pt>
                <c:pt idx="1543">
                  <c:v>35.721176499503187</c:v>
                </c:pt>
                <c:pt idx="1544">
                  <c:v>35.713616651968032</c:v>
                </c:pt>
                <c:pt idx="1545">
                  <c:v>35.706065025089863</c:v>
                </c:pt>
                <c:pt idx="1546">
                  <c:v>35.698489534153104</c:v>
                </c:pt>
                <c:pt idx="1547">
                  <c:v>35.690890200840997</c:v>
                </c:pt>
                <c:pt idx="1548">
                  <c:v>35.68329911380188</c:v>
                </c:pt>
                <c:pt idx="1549">
                  <c:v>35.675684212077847</c:v>
                </c:pt>
                <c:pt idx="1550">
                  <c:v>35.66807756848582</c:v>
                </c:pt>
                <c:pt idx="1551">
                  <c:v>35.660472163332223</c:v>
                </c:pt>
                <c:pt idx="1552">
                  <c:v>35.652842978338221</c:v>
                </c:pt>
                <c:pt idx="1553">
                  <c:v>35.645197051939093</c:v>
                </c:pt>
                <c:pt idx="1554">
                  <c:v>35.637552391523066</c:v>
                </c:pt>
                <c:pt idx="1555">
                  <c:v>35.629884001136489</c:v>
                </c:pt>
                <c:pt idx="1556">
                  <c:v>35.622223905766425</c:v>
                </c:pt>
                <c:pt idx="1557">
                  <c:v>35.614540108467239</c:v>
                </c:pt>
                <c:pt idx="1558">
                  <c:v>35.606864618138268</c:v>
                </c:pt>
                <c:pt idx="1559">
                  <c:v>35.599165454003547</c:v>
                </c:pt>
                <c:pt idx="1560">
                  <c:v>35.591467596416955</c:v>
                </c:pt>
                <c:pt idx="1561">
                  <c:v>35.58375310622592</c:v>
                </c:pt>
                <c:pt idx="1562">
                  <c:v>35.576014992732908</c:v>
                </c:pt>
                <c:pt idx="1563">
                  <c:v>35.568278213758418</c:v>
                </c:pt>
                <c:pt idx="1564">
                  <c:v>35.560549778940192</c:v>
                </c:pt>
                <c:pt idx="1565">
                  <c:v>35.552797756439695</c:v>
                </c:pt>
                <c:pt idx="1566">
                  <c:v>35.545029177465999</c:v>
                </c:pt>
                <c:pt idx="1567">
                  <c:v>35.537261959575616</c:v>
                </c:pt>
                <c:pt idx="1568">
                  <c:v>35.529496102410867</c:v>
                </c:pt>
                <c:pt idx="1569">
                  <c:v>35.521713722758875</c:v>
                </c:pt>
                <c:pt idx="1570">
                  <c:v>35.513907835063542</c:v>
                </c:pt>
                <c:pt idx="1571">
                  <c:v>35.506103336378473</c:v>
                </c:pt>
                <c:pt idx="1572">
                  <c:v>35.498282364676683</c:v>
                </c:pt>
                <c:pt idx="1573">
                  <c:v>35.490462795375976</c:v>
                </c:pt>
                <c:pt idx="1574">
                  <c:v>35.482626780622795</c:v>
                </c:pt>
                <c:pt idx="1575">
                  <c:v>35.474767338197722</c:v>
                </c:pt>
                <c:pt idx="1576">
                  <c:v>35.466934162430164</c:v>
                </c:pt>
                <c:pt idx="1577">
                  <c:v>35.459059747610794</c:v>
                </c:pt>
                <c:pt idx="1578">
                  <c:v>35.451186777211305</c:v>
                </c:pt>
                <c:pt idx="1579">
                  <c:v>35.443315250834303</c:v>
                </c:pt>
                <c:pt idx="1580">
                  <c:v>35.435427363440049</c:v>
                </c:pt>
                <c:pt idx="1581">
                  <c:v>35.427516136844368</c:v>
                </c:pt>
                <c:pt idx="1582">
                  <c:v>35.419613381661222</c:v>
                </c:pt>
                <c:pt idx="1583">
                  <c:v>35.411680318547788</c:v>
                </c:pt>
                <c:pt idx="1584">
                  <c:v>35.403762737742625</c:v>
                </c:pt>
                <c:pt idx="1585">
                  <c:v>35.395814879650509</c:v>
                </c:pt>
                <c:pt idx="1586">
                  <c:v>35.387875518840573</c:v>
                </c:pt>
                <c:pt idx="1587">
                  <c:v>35.37991990346444</c:v>
                </c:pt>
                <c:pt idx="1588">
                  <c:v>35.371958807017897</c:v>
                </c:pt>
                <c:pt idx="1589">
                  <c:v>35.363981485496559</c:v>
                </c:pt>
                <c:pt idx="1590">
                  <c:v>35.355987960300332</c:v>
                </c:pt>
                <c:pt idx="1591">
                  <c:v>35.347995977830521</c:v>
                </c:pt>
                <c:pt idx="1592">
                  <c:v>35.340005537640579</c:v>
                </c:pt>
                <c:pt idx="1593">
                  <c:v>35.331998928934233</c:v>
                </c:pt>
                <c:pt idx="1594">
                  <c:v>35.323969182609332</c:v>
                </c:pt>
                <c:pt idx="1595">
                  <c:v>35.315941007848991</c:v>
                </c:pt>
                <c:pt idx="1596">
                  <c:v>35.307889726665053</c:v>
                </c:pt>
                <c:pt idx="1597">
                  <c:v>35.299854009293377</c:v>
                </c:pt>
                <c:pt idx="1598">
                  <c:v>35.291788226168812</c:v>
                </c:pt>
                <c:pt idx="1599">
                  <c:v>35.283731030738608</c:v>
                </c:pt>
                <c:pt idx="1600">
                  <c:v>35.275650788771372</c:v>
                </c:pt>
                <c:pt idx="1601">
                  <c:v>35.267547524107854</c:v>
                </c:pt>
                <c:pt idx="1602">
                  <c:v>35.259452874629446</c:v>
                </c:pt>
                <c:pt idx="1603">
                  <c:v>35.251366837736747</c:v>
                </c:pt>
                <c:pt idx="1604">
                  <c:v>35.243226218261114</c:v>
                </c:pt>
                <c:pt idx="1605">
                  <c:v>35.235118846028428</c:v>
                </c:pt>
                <c:pt idx="1606">
                  <c:v>35.226988519133741</c:v>
                </c:pt>
                <c:pt idx="1607">
                  <c:v>35.218842243129501</c:v>
                </c:pt>
                <c:pt idx="1608">
                  <c:v>35.210697639027643</c:v>
                </c:pt>
                <c:pt idx="1609">
                  <c:v>35.202537114761384</c:v>
                </c:pt>
                <c:pt idx="1610">
                  <c:v>35.194353713009498</c:v>
                </c:pt>
                <c:pt idx="1611">
                  <c:v>35.186172013100261</c:v>
                </c:pt>
                <c:pt idx="1612">
                  <c:v>35.177992014502856</c:v>
                </c:pt>
                <c:pt idx="1613">
                  <c:v>35.169771616795131</c:v>
                </c:pt>
                <c:pt idx="1614">
                  <c:v>35.161584457642299</c:v>
                </c:pt>
                <c:pt idx="1615">
                  <c:v>35.153367514212974</c:v>
                </c:pt>
                <c:pt idx="1616">
                  <c:v>35.145134763012123</c:v>
                </c:pt>
                <c:pt idx="1617">
                  <c:v>35.136910731497075</c:v>
                </c:pt>
                <c:pt idx="1618">
                  <c:v>35.128656973083125</c:v>
                </c:pt>
                <c:pt idx="1619">
                  <c:v>35.120387459985317</c:v>
                </c:pt>
                <c:pt idx="1620">
                  <c:v>35.112126694624266</c:v>
                </c:pt>
                <c:pt idx="1621">
                  <c:v>35.103867702961871</c:v>
                </c:pt>
                <c:pt idx="1622">
                  <c:v>35.095586021145614</c:v>
                </c:pt>
                <c:pt idx="1623">
                  <c:v>35.087288643555112</c:v>
                </c:pt>
                <c:pt idx="1624">
                  <c:v>35.078993070074205</c:v>
                </c:pt>
                <c:pt idx="1625">
                  <c:v>35.070674862186635</c:v>
                </c:pt>
                <c:pt idx="1626">
                  <c:v>35.062341012129593</c:v>
                </c:pt>
                <c:pt idx="1627">
                  <c:v>35.054026451016021</c:v>
                </c:pt>
                <c:pt idx="1628">
                  <c:v>35.045678815408827</c:v>
                </c:pt>
                <c:pt idx="1629">
                  <c:v>35.037333028725548</c:v>
                </c:pt>
                <c:pt idx="1630">
                  <c:v>35.028964694968828</c:v>
                </c:pt>
                <c:pt idx="1631">
                  <c:v>35.020598225962125</c:v>
                </c:pt>
                <c:pt idx="1632">
                  <c:v>35.012216205602677</c:v>
                </c:pt>
                <c:pt idx="1633">
                  <c:v>35.003836064295513</c:v>
                </c:pt>
                <c:pt idx="1634">
                  <c:v>34.995440401523119</c:v>
                </c:pt>
                <c:pt idx="1635">
                  <c:v>34.987046632124361</c:v>
                </c:pt>
                <c:pt idx="1636">
                  <c:v>34.978630411558584</c:v>
                </c:pt>
                <c:pt idx="1637">
                  <c:v>34.97019872388605</c:v>
                </c:pt>
                <c:pt idx="1638">
                  <c:v>34.961768960529042</c:v>
                </c:pt>
                <c:pt idx="1639">
                  <c:v>34.953316802889773</c:v>
                </c:pt>
                <c:pt idx="1640">
                  <c:v>34.944873542013191</c:v>
                </c:pt>
                <c:pt idx="1641">
                  <c:v>34.936407918596579</c:v>
                </c:pt>
                <c:pt idx="1642">
                  <c:v>34.927944249901763</c:v>
                </c:pt>
                <c:pt idx="1643">
                  <c:v>34.919465206131811</c:v>
                </c:pt>
                <c:pt idx="1644">
                  <c:v>34.910963857097173</c:v>
                </c:pt>
                <c:pt idx="1645">
                  <c:v>34.902471446409358</c:v>
                </c:pt>
                <c:pt idx="1646">
                  <c:v>34.89394981081211</c:v>
                </c:pt>
                <c:pt idx="1647">
                  <c:v>34.885444078833046</c:v>
                </c:pt>
                <c:pt idx="1648">
                  <c:v>34.876916105572768</c:v>
                </c:pt>
                <c:pt idx="1649">
                  <c:v>34.868383198079819</c:v>
                </c:pt>
                <c:pt idx="1650">
                  <c:v>34.859841981327087</c:v>
                </c:pt>
                <c:pt idx="1651">
                  <c:v>34.851271633611681</c:v>
                </c:pt>
                <c:pt idx="1652">
                  <c:v>34.842710280568596</c:v>
                </c:pt>
                <c:pt idx="1653">
                  <c:v>34.834133723781257</c:v>
                </c:pt>
                <c:pt idx="1654">
                  <c:v>34.825559227911647</c:v>
                </c:pt>
                <c:pt idx="1655">
                  <c:v>34.816962614778134</c:v>
                </c:pt>
                <c:pt idx="1656">
                  <c:v>34.808368078820472</c:v>
                </c:pt>
                <c:pt idx="1657">
                  <c:v>34.799758402121618</c:v>
                </c:pt>
                <c:pt idx="1658">
                  <c:v>34.791133608128916</c:v>
                </c:pt>
                <c:pt idx="1659">
                  <c:v>34.782503980532532</c:v>
                </c:pt>
                <c:pt idx="1660">
                  <c:v>34.773859268157786</c:v>
                </c:pt>
                <c:pt idx="1661">
                  <c:v>34.765216679295776</c:v>
                </c:pt>
                <c:pt idx="1662">
                  <c:v>34.756559036532451</c:v>
                </c:pt>
                <c:pt idx="1663">
                  <c:v>34.747879426114821</c:v>
                </c:pt>
                <c:pt idx="1664">
                  <c:v>34.739201971072077</c:v>
                </c:pt>
                <c:pt idx="1665">
                  <c:v>34.730533606227084</c:v>
                </c:pt>
                <c:pt idx="1666">
                  <c:v>34.721819235900952</c:v>
                </c:pt>
                <c:pt idx="1667">
                  <c:v>34.713131122624461</c:v>
                </c:pt>
                <c:pt idx="1668">
                  <c:v>34.70440398953393</c:v>
                </c:pt>
                <c:pt idx="1669">
                  <c:v>34.695679058559953</c:v>
                </c:pt>
                <c:pt idx="1670">
                  <c:v>34.686963260134554</c:v>
                </c:pt>
                <c:pt idx="1671">
                  <c:v>34.678194663329002</c:v>
                </c:pt>
                <c:pt idx="1672">
                  <c:v>34.669466185759191</c:v>
                </c:pt>
                <c:pt idx="1673">
                  <c:v>34.660684962827986</c:v>
                </c:pt>
                <c:pt idx="1674">
                  <c:v>34.651912918477983</c:v>
                </c:pt>
                <c:pt idx="1675">
                  <c:v>34.643143122341826</c:v>
                </c:pt>
                <c:pt idx="1676">
                  <c:v>34.634358511918862</c:v>
                </c:pt>
                <c:pt idx="1677">
                  <c:v>34.62555218613425</c:v>
                </c:pt>
                <c:pt idx="1678">
                  <c:v>34.616748140864971</c:v>
                </c:pt>
                <c:pt idx="1679">
                  <c:v>34.607929338524848</c:v>
                </c:pt>
                <c:pt idx="1680">
                  <c:v>34.599112831545987</c:v>
                </c:pt>
                <c:pt idx="1681">
                  <c:v>34.590274677547193</c:v>
                </c:pt>
                <c:pt idx="1682">
                  <c:v>34.581421823906993</c:v>
                </c:pt>
                <c:pt idx="1683">
                  <c:v>34.57257129808707</c:v>
                </c:pt>
                <c:pt idx="1684">
                  <c:v>34.563706104240069</c:v>
                </c:pt>
                <c:pt idx="1685">
                  <c:v>34.554819348786765</c:v>
                </c:pt>
                <c:pt idx="1686">
                  <c:v>34.545928036853098</c:v>
                </c:pt>
                <c:pt idx="1687">
                  <c:v>34.537052918117872</c:v>
                </c:pt>
                <c:pt idx="1688">
                  <c:v>34.528156279713023</c:v>
                </c:pt>
                <c:pt idx="1689">
                  <c:v>34.519238148707167</c:v>
                </c:pt>
                <c:pt idx="1690">
                  <c:v>34.510305465415477</c:v>
                </c:pt>
                <c:pt idx="1691">
                  <c:v>34.501375190173015</c:v>
                </c:pt>
                <c:pt idx="1692">
                  <c:v>34.492447322006164</c:v>
                </c:pt>
                <c:pt idx="1693">
                  <c:v>34.483498030543849</c:v>
                </c:pt>
                <c:pt idx="1694">
                  <c:v>34.474534252472033</c:v>
                </c:pt>
                <c:pt idx="1695">
                  <c:v>34.465579822783383</c:v>
                </c:pt>
                <c:pt idx="1696">
                  <c:v>34.456573320448477</c:v>
                </c:pt>
                <c:pt idx="1697">
                  <c:v>34.447606898585605</c:v>
                </c:pt>
                <c:pt idx="1698">
                  <c:v>34.438612240951876</c:v>
                </c:pt>
                <c:pt idx="1699">
                  <c:v>34.429596282512485</c:v>
                </c:pt>
                <c:pt idx="1700">
                  <c:v>34.420596621309095</c:v>
                </c:pt>
                <c:pt idx="1701">
                  <c:v>34.41156878865128</c:v>
                </c:pt>
                <c:pt idx="1702">
                  <c:v>34.40252661859779</c:v>
                </c:pt>
                <c:pt idx="1703">
                  <c:v>34.393486969453349</c:v>
                </c:pt>
                <c:pt idx="1704">
                  <c:v>34.384426115264084</c:v>
                </c:pt>
                <c:pt idx="1705">
                  <c:v>34.375374697913287</c:v>
                </c:pt>
                <c:pt idx="1706">
                  <c:v>34.366309007694682</c:v>
                </c:pt>
                <c:pt idx="1707">
                  <c:v>34.357215275430896</c:v>
                </c:pt>
                <c:pt idx="1708">
                  <c:v>34.348131010299191</c:v>
                </c:pt>
                <c:pt idx="1709">
                  <c:v>34.339025636393607</c:v>
                </c:pt>
                <c:pt idx="1710">
                  <c:v>34.329929742776251</c:v>
                </c:pt>
                <c:pt idx="1711">
                  <c:v>34.320805881712296</c:v>
                </c:pt>
                <c:pt idx="1712">
                  <c:v>34.311674760259201</c:v>
                </c:pt>
                <c:pt idx="1713">
                  <c:v>34.30254625641733</c:v>
                </c:pt>
                <c:pt idx="1714">
                  <c:v>34.293389850478079</c:v>
                </c:pt>
                <c:pt idx="1715">
                  <c:v>34.284226240709195</c:v>
                </c:pt>
                <c:pt idx="1716">
                  <c:v>34.275058393874005</c:v>
                </c:pt>
                <c:pt idx="1717">
                  <c:v>34.265900086019933</c:v>
                </c:pt>
                <c:pt idx="1718">
                  <c:v>34.256704133931876</c:v>
                </c:pt>
                <c:pt idx="1719">
                  <c:v>34.247503981305599</c:v>
                </c:pt>
                <c:pt idx="1720">
                  <c:v>34.238320282247656</c:v>
                </c:pt>
                <c:pt idx="1721">
                  <c:v>34.229108820116224</c:v>
                </c:pt>
                <c:pt idx="1722">
                  <c:v>34.219883390270965</c:v>
                </c:pt>
                <c:pt idx="1723">
                  <c:v>34.210660677398359</c:v>
                </c:pt>
                <c:pt idx="1724">
                  <c:v>34.201417149587783</c:v>
                </c:pt>
                <c:pt idx="1725">
                  <c:v>34.192159714163274</c:v>
                </c:pt>
                <c:pt idx="1726">
                  <c:v>34.182905029393098</c:v>
                </c:pt>
                <c:pt idx="1727">
                  <c:v>34.173636469916723</c:v>
                </c:pt>
                <c:pt idx="1728">
                  <c:v>34.164370676324154</c:v>
                </c:pt>
                <c:pt idx="1729">
                  <c:v>34.155060684767832</c:v>
                </c:pt>
                <c:pt idx="1730">
                  <c:v>34.145776967577326</c:v>
                </c:pt>
                <c:pt idx="1731">
                  <c:v>34.136455982251597</c:v>
                </c:pt>
                <c:pt idx="1732">
                  <c:v>34.127168138491498</c:v>
                </c:pt>
                <c:pt idx="1733">
                  <c:v>34.117829335927738</c:v>
                </c:pt>
                <c:pt idx="1734">
                  <c:v>34.108500238722513</c:v>
                </c:pt>
                <c:pt idx="1735">
                  <c:v>34.099150552206325</c:v>
                </c:pt>
                <c:pt idx="1736">
                  <c:v>34.089810584235117</c:v>
                </c:pt>
                <c:pt idx="1737">
                  <c:v>34.080443195644953</c:v>
                </c:pt>
                <c:pt idx="1738">
                  <c:v>34.071069014854224</c:v>
                </c:pt>
                <c:pt idx="1739">
                  <c:v>34.061690852427965</c:v>
                </c:pt>
                <c:pt idx="1740">
                  <c:v>34.052305928943284</c:v>
                </c:pt>
                <c:pt idx="1741">
                  <c:v>34.042893679862708</c:v>
                </c:pt>
                <c:pt idx="1742">
                  <c:v>34.033484349795572</c:v>
                </c:pt>
                <c:pt idx="1743">
                  <c:v>34.024068316589876</c:v>
                </c:pt>
                <c:pt idx="1744">
                  <c:v>34.01464835644974</c:v>
                </c:pt>
                <c:pt idx="1745">
                  <c:v>34.005214866346769</c:v>
                </c:pt>
                <c:pt idx="1746">
                  <c:v>33.995761015052445</c:v>
                </c:pt>
                <c:pt idx="1747">
                  <c:v>33.986310132270944</c:v>
                </c:pt>
                <c:pt idx="1748">
                  <c:v>33.97684578089109</c:v>
                </c:pt>
                <c:pt idx="1749">
                  <c:v>33.967384413357401</c:v>
                </c:pt>
                <c:pt idx="1750">
                  <c:v>33.957879487887602</c:v>
                </c:pt>
                <c:pt idx="1751">
                  <c:v>33.948407695680778</c:v>
                </c:pt>
                <c:pt idx="1752">
                  <c:v>33.938892401659736</c:v>
                </c:pt>
                <c:pt idx="1753">
                  <c:v>33.929380144741124</c:v>
                </c:pt>
                <c:pt idx="1754">
                  <c:v>33.919854542466204</c:v>
                </c:pt>
                <c:pt idx="1755">
                  <c:v>33.910331992654342</c:v>
                </c:pt>
                <c:pt idx="1756">
                  <c:v>33.900796131140865</c:v>
                </c:pt>
                <c:pt idx="1757">
                  <c:v>33.891240138953066</c:v>
                </c:pt>
                <c:pt idx="1758">
                  <c:v>33.881687233645032</c:v>
                </c:pt>
                <c:pt idx="1759">
                  <c:v>33.872121078583667</c:v>
                </c:pt>
                <c:pt idx="1760">
                  <c:v>33.862551184119162</c:v>
                </c:pt>
                <c:pt idx="1761">
                  <c:v>33.852968075886217</c:v>
                </c:pt>
                <c:pt idx="1762">
                  <c:v>33.843371780000446</c:v>
                </c:pt>
                <c:pt idx="1763">
                  <c:v>33.833755484315688</c:v>
                </c:pt>
                <c:pt idx="1764">
                  <c:v>33.824142344549955</c:v>
                </c:pt>
                <c:pt idx="1765">
                  <c:v>33.814532359149936</c:v>
                </c:pt>
                <c:pt idx="1766">
                  <c:v>33.804886150666341</c:v>
                </c:pt>
                <c:pt idx="1767">
                  <c:v>33.795243132720486</c:v>
                </c:pt>
                <c:pt idx="1768">
                  <c:v>33.785610136393636</c:v>
                </c:pt>
                <c:pt idx="1769">
                  <c:v>33.775934176890047</c:v>
                </c:pt>
                <c:pt idx="1770">
                  <c:v>33.766261442604957</c:v>
                </c:pt>
                <c:pt idx="1771">
                  <c:v>33.756598761174367</c:v>
                </c:pt>
                <c:pt idx="1772">
                  <c:v>33.746916256695819</c:v>
                </c:pt>
                <c:pt idx="1773">
                  <c:v>33.737213958946775</c:v>
                </c:pt>
                <c:pt idx="1774">
                  <c:v>33.727491897765788</c:v>
                </c:pt>
                <c:pt idx="1775">
                  <c:v>33.717786763576804</c:v>
                </c:pt>
                <c:pt idx="1776">
                  <c:v>33.708055076583584</c:v>
                </c:pt>
                <c:pt idx="1777">
                  <c:v>33.698326682681</c:v>
                </c:pt>
                <c:pt idx="1778">
                  <c:v>33.688592242943486</c:v>
                </c:pt>
                <c:pt idx="1779">
                  <c:v>33.6788313202889</c:v>
                </c:pt>
                <c:pt idx="1780">
                  <c:v>33.669073725554384</c:v>
                </c:pt>
                <c:pt idx="1781">
                  <c:v>33.659303326831527</c:v>
                </c:pt>
                <c:pt idx="1782">
                  <c:v>33.649520150672494</c:v>
                </c:pt>
                <c:pt idx="1783">
                  <c:v>33.63973351961971</c:v>
                </c:pt>
                <c:pt idx="1784">
                  <c:v>33.629934147764139</c:v>
                </c:pt>
                <c:pt idx="1785">
                  <c:v>33.620115248722229</c:v>
                </c:pt>
                <c:pt idx="1786">
                  <c:v>33.610306559239696</c:v>
                </c:pt>
                <c:pt idx="1787">
                  <c:v>33.60047837928586</c:v>
                </c:pt>
                <c:pt idx="1788">
                  <c:v>33.59063073909109</c:v>
                </c:pt>
                <c:pt idx="1789">
                  <c:v>33.580793339882895</c:v>
                </c:pt>
                <c:pt idx="1790">
                  <c:v>33.570936517228709</c:v>
                </c:pt>
                <c:pt idx="1791">
                  <c:v>33.561060301445977</c:v>
                </c:pt>
                <c:pt idx="1792">
                  <c:v>33.551194358100574</c:v>
                </c:pt>
                <c:pt idx="1793">
                  <c:v>33.54130905849977</c:v>
                </c:pt>
                <c:pt idx="1794">
                  <c:v>33.531427242067515</c:v>
                </c:pt>
                <c:pt idx="1795">
                  <c:v>33.521510111503687</c:v>
                </c:pt>
                <c:pt idx="1796">
                  <c:v>33.511619288528948</c:v>
                </c:pt>
                <c:pt idx="1797">
                  <c:v>33.501686408856763</c:v>
                </c:pt>
                <c:pt idx="1798">
                  <c:v>33.491763864597431</c:v>
                </c:pt>
                <c:pt idx="1799">
                  <c:v>33.481822098923352</c:v>
                </c:pt>
                <c:pt idx="1800">
                  <c:v>33.471883886618222</c:v>
                </c:pt>
                <c:pt idx="1801">
                  <c:v>33.461910552811617</c:v>
                </c:pt>
                <c:pt idx="1802">
                  <c:v>33.451940809471573</c:v>
                </c:pt>
                <c:pt idx="1803">
                  <c:v>33.441974654659553</c:v>
                </c:pt>
                <c:pt idx="1804">
                  <c:v>33.431996175799171</c:v>
                </c:pt>
                <c:pt idx="1805">
                  <c:v>33.421998610991359</c:v>
                </c:pt>
                <c:pt idx="1806">
                  <c:v>33.412004669915703</c:v>
                </c:pt>
                <c:pt idx="1807">
                  <c:v>33.401975800951327</c:v>
                </c:pt>
                <c:pt idx="1808">
                  <c:v>33.391950592957798</c:v>
                </c:pt>
                <c:pt idx="1809">
                  <c:v>33.381935827883005</c:v>
                </c:pt>
                <c:pt idx="1810">
                  <c:v>33.371895299378636</c:v>
                </c:pt>
                <c:pt idx="1811">
                  <c:v>33.361842604949935</c:v>
                </c:pt>
                <c:pt idx="1812">
                  <c:v>33.351777771750932</c:v>
                </c:pt>
                <c:pt idx="1813">
                  <c:v>33.341709871253947</c:v>
                </c:pt>
                <c:pt idx="1814">
                  <c:v>33.331629869359681</c:v>
                </c:pt>
                <c:pt idx="1815">
                  <c:v>33.321553597009689</c:v>
                </c:pt>
                <c:pt idx="1816">
                  <c:v>33.31146525814853</c:v>
                </c:pt>
                <c:pt idx="1817">
                  <c:v>33.301358106062203</c:v>
                </c:pt>
                <c:pt idx="1818">
                  <c:v>33.291232171798207</c:v>
                </c:pt>
                <c:pt idx="1819">
                  <c:v>33.281116793822321</c:v>
                </c:pt>
                <c:pt idx="1820">
                  <c:v>33.270982671169264</c:v>
                </c:pt>
                <c:pt idx="1821">
                  <c:v>33.26085911762457</c:v>
                </c:pt>
                <c:pt idx="1822">
                  <c:v>33.250687586625084</c:v>
                </c:pt>
                <c:pt idx="1823">
                  <c:v>33.240526662295643</c:v>
                </c:pt>
                <c:pt idx="1824">
                  <c:v>33.23036957360015</c:v>
                </c:pt>
                <c:pt idx="1825">
                  <c:v>33.220178143500959</c:v>
                </c:pt>
                <c:pt idx="1826">
                  <c:v>33.209990586656865</c:v>
                </c:pt>
                <c:pt idx="1827">
                  <c:v>33.199806900860224</c:v>
                </c:pt>
                <c:pt idx="1828">
                  <c:v>33.189588972200667</c:v>
                </c:pt>
                <c:pt idx="1829">
                  <c:v>33.17937495226748</c:v>
                </c:pt>
                <c:pt idx="1830">
                  <c:v>33.169164838818233</c:v>
                </c:pt>
                <c:pt idx="1831">
                  <c:v>33.158920581258741</c:v>
                </c:pt>
                <c:pt idx="1832">
                  <c:v>33.148680267918181</c:v>
                </c:pt>
                <c:pt idx="1833">
                  <c:v>33.138421516838228</c:v>
                </c:pt>
                <c:pt idx="1834">
                  <c:v>33.12817347997062</c:v>
                </c:pt>
                <c:pt idx="1835">
                  <c:v>33.117907043152996</c:v>
                </c:pt>
                <c:pt idx="1836">
                  <c:v>33.107622237865989</c:v>
                </c:pt>
                <c:pt idx="1837">
                  <c:v>33.097348178369884</c:v>
                </c:pt>
                <c:pt idx="1838">
                  <c:v>33.087033464964037</c:v>
                </c:pt>
                <c:pt idx="1839">
                  <c:v>33.076745099044437</c:v>
                </c:pt>
                <c:pt idx="1840">
                  <c:v>33.066416142361838</c:v>
                </c:pt>
                <c:pt idx="1841">
                  <c:v>33.056097981993844</c:v>
                </c:pt>
                <c:pt idx="1842">
                  <c:v>33.045768333625475</c:v>
                </c:pt>
                <c:pt idx="1843">
                  <c:v>33.035413744504204</c:v>
                </c:pt>
                <c:pt idx="1844">
                  <c:v>33.025069983274101</c:v>
                </c:pt>
                <c:pt idx="1845">
                  <c:v>33.014708062147129</c:v>
                </c:pt>
                <c:pt idx="1846">
                  <c:v>33.004334749059467</c:v>
                </c:pt>
                <c:pt idx="1847">
                  <c:v>32.993965557882831</c:v>
                </c:pt>
                <c:pt idx="1848">
                  <c:v>32.983556067003931</c:v>
                </c:pt>
                <c:pt idx="1849">
                  <c:v>32.973172936906685</c:v>
                </c:pt>
                <c:pt idx="1850">
                  <c:v>32.962756301570778</c:v>
                </c:pt>
                <c:pt idx="1851">
                  <c:v>32.952343844107574</c:v>
                </c:pt>
                <c:pt idx="1852">
                  <c:v>32.94192012638112</c:v>
                </c:pt>
                <c:pt idx="1853">
                  <c:v>32.931478449453046</c:v>
                </c:pt>
                <c:pt idx="1854">
                  <c:v>32.921040985999042</c:v>
                </c:pt>
                <c:pt idx="1855">
                  <c:v>32.910585604213026</c:v>
                </c:pt>
                <c:pt idx="1856">
                  <c:v>32.900141176470591</c:v>
                </c:pt>
                <c:pt idx="1857">
                  <c:v>32.889656762353624</c:v>
                </c:pt>
                <c:pt idx="1858">
                  <c:v>32.879183337746106</c:v>
                </c:pt>
                <c:pt idx="1859">
                  <c:v>32.868692094248232</c:v>
                </c:pt>
                <c:pt idx="1860">
                  <c:v>32.85820513543905</c:v>
                </c:pt>
                <c:pt idx="1861">
                  <c:v>32.847685054599673</c:v>
                </c:pt>
                <c:pt idx="1862">
                  <c:v>32.837162582268761</c:v>
                </c:pt>
                <c:pt idx="1863">
                  <c:v>32.826651146054871</c:v>
                </c:pt>
                <c:pt idx="1864">
                  <c:v>32.816128713994338</c:v>
                </c:pt>
                <c:pt idx="1865">
                  <c:v>32.805559879966296</c:v>
                </c:pt>
                <c:pt idx="1866">
                  <c:v>32.795030847549505</c:v>
                </c:pt>
                <c:pt idx="1867">
                  <c:v>32.784455477554665</c:v>
                </c:pt>
                <c:pt idx="1868">
                  <c:v>32.773884504578945</c:v>
                </c:pt>
                <c:pt idx="1869">
                  <c:v>32.763309368435664</c:v>
                </c:pt>
                <c:pt idx="1870">
                  <c:v>32.752731938238291</c:v>
                </c:pt>
                <c:pt idx="1871">
                  <c:v>32.742121732230387</c:v>
                </c:pt>
                <c:pt idx="1872">
                  <c:v>32.731515976692954</c:v>
                </c:pt>
                <c:pt idx="1873">
                  <c:v>32.720914668826474</c:v>
                </c:pt>
                <c:pt idx="1874">
                  <c:v>32.710280686807963</c:v>
                </c:pt>
                <c:pt idx="1875">
                  <c:v>32.699651190899495</c:v>
                </c:pt>
                <c:pt idx="1876">
                  <c:v>32.689004293414335</c:v>
                </c:pt>
                <c:pt idx="1877">
                  <c:v>32.678346720214194</c:v>
                </c:pt>
                <c:pt idx="1878">
                  <c:v>32.667693668746324</c:v>
                </c:pt>
                <c:pt idx="1879">
                  <c:v>32.657023286621822</c:v>
                </c:pt>
                <c:pt idx="1880">
                  <c:v>32.646335606312974</c:v>
                </c:pt>
                <c:pt idx="1881">
                  <c:v>32.635659173943488</c:v>
                </c:pt>
                <c:pt idx="1882">
                  <c:v>32.624972168230265</c:v>
                </c:pt>
                <c:pt idx="1883">
                  <c:v>32.614261247638574</c:v>
                </c:pt>
                <c:pt idx="1884">
                  <c:v>32.603539815911397</c:v>
                </c:pt>
                <c:pt idx="1885">
                  <c:v>32.59282299783905</c:v>
                </c:pt>
                <c:pt idx="1886">
                  <c:v>32.582095704334556</c:v>
                </c:pt>
                <c:pt idx="1887">
                  <c:v>32.57135128456023</c:v>
                </c:pt>
                <c:pt idx="1888">
                  <c:v>32.560589771156508</c:v>
                </c:pt>
                <c:pt idx="1889">
                  <c:v>32.549832927753364</c:v>
                </c:pt>
                <c:pt idx="1890">
                  <c:v>32.539065707014046</c:v>
                </c:pt>
                <c:pt idx="1891">
                  <c:v>32.528281463962827</c:v>
                </c:pt>
                <c:pt idx="1892">
                  <c:v>32.517501926496251</c:v>
                </c:pt>
                <c:pt idx="1893">
                  <c:v>32.506712078673232</c:v>
                </c:pt>
                <c:pt idx="1894">
                  <c:v>32.495905279921473</c:v>
                </c:pt>
                <c:pt idx="1895">
                  <c:v>32.485088230470019</c:v>
                </c:pt>
                <c:pt idx="1896">
                  <c:v>32.474275940038083</c:v>
                </c:pt>
                <c:pt idx="1897">
                  <c:v>32.463440105619334</c:v>
                </c:pt>
                <c:pt idx="1898">
                  <c:v>32.452600753590559</c:v>
                </c:pt>
                <c:pt idx="1899">
                  <c:v>32.441744584811097</c:v>
                </c:pt>
                <c:pt idx="1900">
                  <c:v>32.430886571325253</c:v>
                </c:pt>
                <c:pt idx="1901">
                  <c:v>32.42002510295876</c:v>
                </c:pt>
                <c:pt idx="1902">
                  <c:v>32.409146889458448</c:v>
                </c:pt>
                <c:pt idx="1903">
                  <c:v>32.398273526857182</c:v>
                </c:pt>
                <c:pt idx="1904">
                  <c:v>32.387383460837995</c:v>
                </c:pt>
                <c:pt idx="1905">
                  <c:v>32.376476724336371</c:v>
                </c:pt>
                <c:pt idx="1906">
                  <c:v>32.365560001489868</c:v>
                </c:pt>
                <c:pt idx="1907">
                  <c:v>32.354648185903507</c:v>
                </c:pt>
                <c:pt idx="1908">
                  <c:v>32.3437049171173</c:v>
                </c:pt>
                <c:pt idx="1909">
                  <c:v>32.332766594395274</c:v>
                </c:pt>
                <c:pt idx="1910">
                  <c:v>32.321833214384924</c:v>
                </c:pt>
                <c:pt idx="1911">
                  <c:v>32.310861841248581</c:v>
                </c:pt>
                <c:pt idx="1912">
                  <c:v>32.299902094799343</c:v>
                </c:pt>
                <c:pt idx="1913">
                  <c:v>32.288925884581857</c:v>
                </c:pt>
                <c:pt idx="1914">
                  <c:v>32.277961312527225</c:v>
                </c:pt>
                <c:pt idx="1915">
                  <c:v>32.266958897999366</c:v>
                </c:pt>
                <c:pt idx="1916">
                  <c:v>32.255961521360881</c:v>
                </c:pt>
                <c:pt idx="1917">
                  <c:v>32.244947786048861</c:v>
                </c:pt>
                <c:pt idx="1918">
                  <c:v>32.233945739138747</c:v>
                </c:pt>
                <c:pt idx="1919">
                  <c:v>32.222906003764052</c:v>
                </c:pt>
                <c:pt idx="1920">
                  <c:v>32.211871362631626</c:v>
                </c:pt>
                <c:pt idx="1921">
                  <c:v>32.200827096525316</c:v>
                </c:pt>
                <c:pt idx="1922">
                  <c:v>32.189787939032477</c:v>
                </c:pt>
                <c:pt idx="1923">
                  <c:v>32.178711247416942</c:v>
                </c:pt>
                <c:pt idx="1924">
                  <c:v>32.167646330202928</c:v>
                </c:pt>
                <c:pt idx="1925">
                  <c:v>32.156558639624819</c:v>
                </c:pt>
                <c:pt idx="1926">
                  <c:v>32.145468075823274</c:v>
                </c:pt>
                <c:pt idx="1927">
                  <c:v>32.134376075617574</c:v>
                </c:pt>
                <c:pt idx="1928">
                  <c:v>32.123274617269118</c:v>
                </c:pt>
                <c:pt idx="1929">
                  <c:v>32.112163729457897</c:v>
                </c:pt>
                <c:pt idx="1930">
                  <c:v>32.101030211830079</c:v>
                </c:pt>
                <c:pt idx="1931">
                  <c:v>32.089901936342279</c:v>
                </c:pt>
                <c:pt idx="1932">
                  <c:v>32.07877091352416</c:v>
                </c:pt>
                <c:pt idx="1933">
                  <c:v>32.067617337873855</c:v>
                </c:pt>
                <c:pt idx="1934">
                  <c:v>32.056454464052663</c:v>
                </c:pt>
                <c:pt idx="1935">
                  <c:v>32.045296885467501</c:v>
                </c:pt>
                <c:pt idx="1936">
                  <c:v>32.034102280420754</c:v>
                </c:pt>
                <c:pt idx="1937">
                  <c:v>32.022919616254256</c:v>
                </c:pt>
                <c:pt idx="1938">
                  <c:v>32.011742282449895</c:v>
                </c:pt>
                <c:pt idx="1939">
                  <c:v>32.000528031893126</c:v>
                </c:pt>
                <c:pt idx="1940">
                  <c:v>31.989325752611652</c:v>
                </c:pt>
                <c:pt idx="1941">
                  <c:v>31.978107742050831</c:v>
                </c:pt>
                <c:pt idx="1942">
                  <c:v>31.966874033738048</c:v>
                </c:pt>
                <c:pt idx="1943">
                  <c:v>31.955631255283489</c:v>
                </c:pt>
                <c:pt idx="1944">
                  <c:v>31.944393902236435</c:v>
                </c:pt>
                <c:pt idx="1945">
                  <c:v>31.933140923947327</c:v>
                </c:pt>
                <c:pt idx="1946">
                  <c:v>31.92187235399663</c:v>
                </c:pt>
                <c:pt idx="1947">
                  <c:v>31.910594813661241</c:v>
                </c:pt>
                <c:pt idx="1948">
                  <c:v>31.899322754793506</c:v>
                </c:pt>
                <c:pt idx="1949">
                  <c:v>31.888014180287719</c:v>
                </c:pt>
                <c:pt idx="1950">
                  <c:v>31.876717712275507</c:v>
                </c:pt>
                <c:pt idx="1951">
                  <c:v>31.865426760646809</c:v>
                </c:pt>
                <c:pt idx="1952">
                  <c:v>31.854105983315392</c:v>
                </c:pt>
                <c:pt idx="1953">
                  <c:v>31.842784183300274</c:v>
                </c:pt>
                <c:pt idx="1954">
                  <c:v>31.831432646911637</c:v>
                </c:pt>
                <c:pt idx="1955">
                  <c:v>31.820107629038151</c:v>
                </c:pt>
                <c:pt idx="1956">
                  <c:v>31.808752935732365</c:v>
                </c:pt>
                <c:pt idx="1957">
                  <c:v>31.797382957946219</c:v>
                </c:pt>
                <c:pt idx="1958">
                  <c:v>31.786018612504481</c:v>
                </c:pt>
                <c:pt idx="1959">
                  <c:v>31.774645593058139</c:v>
                </c:pt>
                <c:pt idx="1960">
                  <c:v>31.76325079521845</c:v>
                </c:pt>
                <c:pt idx="1961">
                  <c:v>31.751874797716177</c:v>
                </c:pt>
                <c:pt idx="1962">
                  <c:v>31.74045623163903</c:v>
                </c:pt>
                <c:pt idx="1963">
                  <c:v>31.729049936581081</c:v>
                </c:pt>
                <c:pt idx="1964">
                  <c:v>31.717628536285368</c:v>
                </c:pt>
                <c:pt idx="1965">
                  <c:v>31.706212858835872</c:v>
                </c:pt>
                <c:pt idx="1966">
                  <c:v>31.694767893591482</c:v>
                </c:pt>
                <c:pt idx="1967">
                  <c:v>31.68332869012308</c:v>
                </c:pt>
                <c:pt idx="1968">
                  <c:v>31.671874488010438</c:v>
                </c:pt>
                <c:pt idx="1969">
                  <c:v>31.66041187292636</c:v>
                </c:pt>
                <c:pt idx="1970">
                  <c:v>31.648934323628417</c:v>
                </c:pt>
                <c:pt idx="1971">
                  <c:v>31.637462591760702</c:v>
                </c:pt>
                <c:pt idx="1972">
                  <c:v>31.6259618097769</c:v>
                </c:pt>
                <c:pt idx="1973">
                  <c:v>31.614460338986611</c:v>
                </c:pt>
                <c:pt idx="1974">
                  <c:v>31.602977810378896</c:v>
                </c:pt>
                <c:pt idx="1975">
                  <c:v>31.591453250889039</c:v>
                </c:pt>
                <c:pt idx="1976">
                  <c:v>31.579941125649849</c:v>
                </c:pt>
                <c:pt idx="1977">
                  <c:v>31.568393604862528</c:v>
                </c:pt>
                <c:pt idx="1978">
                  <c:v>31.556852017087152</c:v>
                </c:pt>
                <c:pt idx="1979">
                  <c:v>31.545302277677614</c:v>
                </c:pt>
                <c:pt idx="1980">
                  <c:v>31.533758484456687</c:v>
                </c:pt>
                <c:pt idx="1981">
                  <c:v>31.522179453934687</c:v>
                </c:pt>
                <c:pt idx="1982">
                  <c:v>31.510612941879419</c:v>
                </c:pt>
                <c:pt idx="1983">
                  <c:v>31.499031846568247</c:v>
                </c:pt>
                <c:pt idx="1984">
                  <c:v>31.487436202012823</c:v>
                </c:pt>
                <c:pt idx="1985">
                  <c:v>31.475846580076187</c:v>
                </c:pt>
                <c:pt idx="1986">
                  <c:v>31.464228449462425</c:v>
                </c:pt>
                <c:pt idx="1987">
                  <c:v>31.452616380305447</c:v>
                </c:pt>
                <c:pt idx="1988">
                  <c:v>31.440996388658345</c:v>
                </c:pt>
                <c:pt idx="1989">
                  <c:v>31.429361985319858</c:v>
                </c:pt>
                <c:pt idx="1990">
                  <c:v>31.417713204360279</c:v>
                </c:pt>
                <c:pt idx="1991">
                  <c:v>31.406070540011097</c:v>
                </c:pt>
                <c:pt idx="1992">
                  <c:v>31.394399606094083</c:v>
                </c:pt>
                <c:pt idx="1993">
                  <c:v>31.382734827584638</c:v>
                </c:pt>
                <c:pt idx="1994">
                  <c:v>31.371055778435537</c:v>
                </c:pt>
                <c:pt idx="1995">
                  <c:v>31.359389408756559</c:v>
                </c:pt>
                <c:pt idx="1996">
                  <c:v>31.347681905925569</c:v>
                </c:pt>
                <c:pt idx="1997">
                  <c:v>31.335987121322997</c:v>
                </c:pt>
                <c:pt idx="1998">
                  <c:v>31.324264306638877</c:v>
                </c:pt>
                <c:pt idx="1999">
                  <c:v>31.312547741094566</c:v>
                </c:pt>
                <c:pt idx="2000">
                  <c:v>31.300837419694478</c:v>
                </c:pt>
                <c:pt idx="2001">
                  <c:v>31.289092677576747</c:v>
                </c:pt>
                <c:pt idx="2002">
                  <c:v>31.277340400654772</c:v>
                </c:pt>
                <c:pt idx="2003">
                  <c:v>31.265594427664787</c:v>
                </c:pt>
                <c:pt idx="2004">
                  <c:v>31.253834462870071</c:v>
                </c:pt>
                <c:pt idx="2005">
                  <c:v>31.242067030911493</c:v>
                </c:pt>
                <c:pt idx="2006">
                  <c:v>31.230285672016404</c:v>
                </c:pt>
                <c:pt idx="2007">
                  <c:v>31.218510671698823</c:v>
                </c:pt>
                <c:pt idx="2008">
                  <c:v>31.206701548406851</c:v>
                </c:pt>
                <c:pt idx="2009">
                  <c:v>31.194905309292729</c:v>
                </c:pt>
                <c:pt idx="2010">
                  <c:v>31.183095250286975</c:v>
                </c:pt>
                <c:pt idx="2011">
                  <c:v>31.171277885524443</c:v>
                </c:pt>
                <c:pt idx="2012">
                  <c:v>31.159466951360063</c:v>
                </c:pt>
                <c:pt idx="2013">
                  <c:v>31.147615621302389</c:v>
                </c:pt>
                <c:pt idx="2014">
                  <c:v>31.135783716727758</c:v>
                </c:pt>
                <c:pt idx="2015">
                  <c:v>31.123917983943478</c:v>
                </c:pt>
                <c:pt idx="2016">
                  <c:v>31.112058762434966</c:v>
                </c:pt>
                <c:pt idx="2017">
                  <c:v>31.100206046844121</c:v>
                </c:pt>
                <c:pt idx="2018">
                  <c:v>31.088319618986272</c:v>
                </c:pt>
                <c:pt idx="2019">
                  <c:v>31.076426111683695</c:v>
                </c:pt>
                <c:pt idx="2020">
                  <c:v>31.064539169836696</c:v>
                </c:pt>
                <c:pt idx="2021">
                  <c:v>31.052645183470084</c:v>
                </c:pt>
                <c:pt idx="2022">
                  <c:v>31.040731260764577</c:v>
                </c:pt>
                <c:pt idx="2023">
                  <c:v>31.028810358501929</c:v>
                </c:pt>
                <c:pt idx="2024">
                  <c:v>31.016882505586722</c:v>
                </c:pt>
                <c:pt idx="2025">
                  <c:v>31.004954834578498</c:v>
                </c:pt>
                <c:pt idx="2026">
                  <c:v>30.993000251028153</c:v>
                </c:pt>
                <c:pt idx="2027">
                  <c:v>30.981052346360791</c:v>
                </c:pt>
                <c:pt idx="2028">
                  <c:v>30.969097590832352</c:v>
                </c:pt>
                <c:pt idx="2029">
                  <c:v>30.957129565570057</c:v>
                </c:pt>
                <c:pt idx="2030">
                  <c:v>30.945148304879901</c:v>
                </c:pt>
                <c:pt idx="2031">
                  <c:v>30.9331538430805</c:v>
                </c:pt>
                <c:pt idx="2032">
                  <c:v>30.921172577161126</c:v>
                </c:pt>
                <c:pt idx="2033">
                  <c:v>30.909158241438348</c:v>
                </c:pt>
                <c:pt idx="2034">
                  <c:v>30.897150697597162</c:v>
                </c:pt>
                <c:pt idx="2035">
                  <c:v>30.885136496440111</c:v>
                </c:pt>
                <c:pt idx="2036">
                  <c:v>30.873109231800822</c:v>
                </c:pt>
                <c:pt idx="2037">
                  <c:v>30.861088791519006</c:v>
                </c:pt>
                <c:pt idx="2038">
                  <c:v>30.84903548950982</c:v>
                </c:pt>
                <c:pt idx="2039">
                  <c:v>30.83699548325913</c:v>
                </c:pt>
                <c:pt idx="2040">
                  <c:v>30.824929134769288</c:v>
                </c:pt>
                <c:pt idx="2041">
                  <c:v>30.812863261181786</c:v>
                </c:pt>
                <c:pt idx="2042">
                  <c:v>30.800790923650045</c:v>
                </c:pt>
                <c:pt idx="2043">
                  <c:v>30.788699306663382</c:v>
                </c:pt>
                <c:pt idx="2044">
                  <c:v>30.776627470619022</c:v>
                </c:pt>
                <c:pt idx="2045">
                  <c:v>30.764516650791656</c:v>
                </c:pt>
                <c:pt idx="2046">
                  <c:v>30.752405909959489</c:v>
                </c:pt>
                <c:pt idx="2047">
                  <c:v>30.740295746242236</c:v>
                </c:pt>
                <c:pt idx="2048">
                  <c:v>30.728172866345385</c:v>
                </c:pt>
                <c:pt idx="2049">
                  <c:v>30.716043715664828</c:v>
                </c:pt>
                <c:pt idx="2050">
                  <c:v>30.703901913783607</c:v>
                </c:pt>
                <c:pt idx="2051">
                  <c:v>30.691747495056756</c:v>
                </c:pt>
                <c:pt idx="2052">
                  <c:v>30.679606550992595</c:v>
                </c:pt>
                <c:pt idx="2053">
                  <c:v>30.667433389855692</c:v>
                </c:pt>
                <c:pt idx="2054">
                  <c:v>30.655267335859886</c:v>
                </c:pt>
                <c:pt idx="2055">
                  <c:v>30.643075560402373</c:v>
                </c:pt>
                <c:pt idx="2056">
                  <c:v>30.630890929983188</c:v>
                </c:pt>
                <c:pt idx="2057">
                  <c:v>30.618687458225534</c:v>
                </c:pt>
                <c:pt idx="2058">
                  <c:v>30.606484367756565</c:v>
                </c:pt>
                <c:pt idx="2059">
                  <c:v>30.594288453855381</c:v>
                </c:pt>
                <c:pt idx="2060">
                  <c:v>30.582060623566544</c:v>
                </c:pt>
                <c:pt idx="2061">
                  <c:v>30.56984001139719</c:v>
                </c:pt>
                <c:pt idx="2062">
                  <c:v>30.557593965370245</c:v>
                </c:pt>
                <c:pt idx="2063">
                  <c:v>30.545348790437149</c:v>
                </c:pt>
                <c:pt idx="2064">
                  <c:v>30.533104145549995</c:v>
                </c:pt>
                <c:pt idx="2065">
                  <c:v>30.520840910744166</c:v>
                </c:pt>
                <c:pt idx="2066">
                  <c:v>30.508571884219762</c:v>
                </c:pt>
                <c:pt idx="2067">
                  <c:v>30.496290717451078</c:v>
                </c:pt>
                <c:pt idx="2068">
                  <c:v>30.484016879165047</c:v>
                </c:pt>
                <c:pt idx="2069">
                  <c:v>30.471717894675123</c:v>
                </c:pt>
                <c:pt idx="2070">
                  <c:v>30.459406869185266</c:v>
                </c:pt>
                <c:pt idx="2071">
                  <c:v>30.447103230437722</c:v>
                </c:pt>
                <c:pt idx="2072">
                  <c:v>30.434793959673858</c:v>
                </c:pt>
                <c:pt idx="2073">
                  <c:v>30.422466354068135</c:v>
                </c:pt>
                <c:pt idx="2074">
                  <c:v>30.410139545065782</c:v>
                </c:pt>
                <c:pt idx="2075">
                  <c:v>30.397794469888364</c:v>
                </c:pt>
                <c:pt idx="2076">
                  <c:v>30.385443888515429</c:v>
                </c:pt>
                <c:pt idx="2077">
                  <c:v>30.373100782734699</c:v>
                </c:pt>
                <c:pt idx="2078">
                  <c:v>30.360726550676702</c:v>
                </c:pt>
                <c:pt idx="2079">
                  <c:v>30.348366189576023</c:v>
                </c:pt>
                <c:pt idx="2080">
                  <c:v>30.335974794426576</c:v>
                </c:pt>
                <c:pt idx="2081">
                  <c:v>30.323590953398512</c:v>
                </c:pt>
                <c:pt idx="2082">
                  <c:v>30.311195417009483</c:v>
                </c:pt>
                <c:pt idx="2083">
                  <c:v>30.298794565963789</c:v>
                </c:pt>
                <c:pt idx="2084">
                  <c:v>30.286382084291084</c:v>
                </c:pt>
                <c:pt idx="2085">
                  <c:v>30.273958006298113</c:v>
                </c:pt>
                <c:pt idx="2086">
                  <c:v>30.261528706844629</c:v>
                </c:pt>
                <c:pt idx="2087">
                  <c:v>30.24910704947596</c:v>
                </c:pt>
                <c:pt idx="2088">
                  <c:v>30.236654707304002</c:v>
                </c:pt>
                <c:pt idx="2089">
                  <c:v>30.22421004821334</c:v>
                </c:pt>
                <c:pt idx="2090">
                  <c:v>30.211760265518844</c:v>
                </c:pt>
                <c:pt idx="2091">
                  <c:v>30.199279938363638</c:v>
                </c:pt>
                <c:pt idx="2092">
                  <c:v>30.186813680599116</c:v>
                </c:pt>
                <c:pt idx="2093">
                  <c:v>30.174329734627047</c:v>
                </c:pt>
                <c:pt idx="2094">
                  <c:v>30.161840790355839</c:v>
                </c:pt>
                <c:pt idx="2095">
                  <c:v>30.149340553241029</c:v>
                </c:pt>
                <c:pt idx="2096">
                  <c:v>30.136835378468536</c:v>
                </c:pt>
                <c:pt idx="2097">
                  <c:v>30.124338010831949</c:v>
                </c:pt>
                <c:pt idx="2098">
                  <c:v>30.111810399883268</c:v>
                </c:pt>
                <c:pt idx="2099">
                  <c:v>30.099290636822857</c:v>
                </c:pt>
                <c:pt idx="2100">
                  <c:v>30.086747039672836</c:v>
                </c:pt>
                <c:pt idx="2101">
                  <c:v>30.074211327151477</c:v>
                </c:pt>
                <c:pt idx="2102">
                  <c:v>30.061645559797331</c:v>
                </c:pt>
                <c:pt idx="2103">
                  <c:v>30.049094024770284</c:v>
                </c:pt>
                <c:pt idx="2104">
                  <c:v>30.036531465356902</c:v>
                </c:pt>
                <c:pt idx="2105">
                  <c:v>30.023957915755883</c:v>
                </c:pt>
                <c:pt idx="2106">
                  <c:v>30.011373410164239</c:v>
                </c:pt>
                <c:pt idx="2107">
                  <c:v>29.998784281834968</c:v>
                </c:pt>
                <c:pt idx="2108">
                  <c:v>29.98618426189703</c:v>
                </c:pt>
                <c:pt idx="2109">
                  <c:v>29.97359225305609</c:v>
                </c:pt>
                <c:pt idx="2110">
                  <c:v>29.960970538483227</c:v>
                </c:pt>
                <c:pt idx="2111">
                  <c:v>29.94834432586546</c:v>
                </c:pt>
                <c:pt idx="2112">
                  <c:v>29.935732469976209</c:v>
                </c:pt>
                <c:pt idx="2113">
                  <c:v>29.923084757654749</c:v>
                </c:pt>
                <c:pt idx="2114">
                  <c:v>29.91044515339151</c:v>
                </c:pt>
                <c:pt idx="2115">
                  <c:v>29.897788645919466</c:v>
                </c:pt>
                <c:pt idx="2116">
                  <c:v>29.885133997774037</c:v>
                </c:pt>
                <c:pt idx="2117">
                  <c:v>29.872468729377658</c:v>
                </c:pt>
                <c:pt idx="2118">
                  <c:v>29.859799151739679</c:v>
                </c:pt>
                <c:pt idx="2119">
                  <c:v>29.847119018007636</c:v>
                </c:pt>
                <c:pt idx="2120">
                  <c:v>29.83443463511512</c:v>
                </c:pt>
                <c:pt idx="2121">
                  <c:v>29.821733489434632</c:v>
                </c:pt>
                <c:pt idx="2122">
                  <c:v>29.809028158692691</c:v>
                </c:pt>
                <c:pt idx="2123">
                  <c:v>29.796318670851175</c:v>
                </c:pt>
                <c:pt idx="2124">
                  <c:v>29.783592524469888</c:v>
                </c:pt>
                <c:pt idx="2125">
                  <c:v>29.770880929477549</c:v>
                </c:pt>
                <c:pt idx="2126">
                  <c:v>29.758140350218191</c:v>
                </c:pt>
                <c:pt idx="2127">
                  <c:v>29.745395737799107</c:v>
                </c:pt>
                <c:pt idx="2128">
                  <c:v>29.732653209337716</c:v>
                </c:pt>
                <c:pt idx="2129">
                  <c:v>29.719888095337875</c:v>
                </c:pt>
                <c:pt idx="2130">
                  <c:v>29.707137614059398</c:v>
                </c:pt>
                <c:pt idx="2131">
                  <c:v>29.694370690387977</c:v>
                </c:pt>
                <c:pt idx="2132">
                  <c:v>29.681581315138338</c:v>
                </c:pt>
                <c:pt idx="2133">
                  <c:v>29.668800375772669</c:v>
                </c:pt>
                <c:pt idx="2134">
                  <c:v>29.656009346255409</c:v>
                </c:pt>
                <c:pt idx="2135">
                  <c:v>29.643195999071178</c:v>
                </c:pt>
                <c:pt idx="2136">
                  <c:v>29.630391143165401</c:v>
                </c:pt>
                <c:pt idx="2137">
                  <c:v>29.617576294795494</c:v>
                </c:pt>
                <c:pt idx="2138">
                  <c:v>29.604757723755693</c:v>
                </c:pt>
                <c:pt idx="2139">
                  <c:v>29.591929223929323</c:v>
                </c:pt>
                <c:pt idx="2140">
                  <c:v>29.579090829211573</c:v>
                </c:pt>
                <c:pt idx="2141">
                  <c:v>29.566242573489518</c:v>
                </c:pt>
                <c:pt idx="2142">
                  <c:v>29.553390718199296</c:v>
                </c:pt>
                <c:pt idx="2143">
                  <c:v>29.540529065482001</c:v>
                </c:pt>
                <c:pt idx="2144">
                  <c:v>29.527657649191621</c:v>
                </c:pt>
                <c:pt idx="2145">
                  <c:v>29.514776503173174</c:v>
                </c:pt>
                <c:pt idx="2146">
                  <c:v>29.501910228288299</c:v>
                </c:pt>
                <c:pt idx="2147">
                  <c:v>29.489015925121162</c:v>
                </c:pt>
                <c:pt idx="2148">
                  <c:v>29.476118204508619</c:v>
                </c:pt>
                <c:pt idx="2149">
                  <c:v>29.463204668131262</c:v>
                </c:pt>
                <c:pt idx="2150">
                  <c:v>29.450306068706471</c:v>
                </c:pt>
                <c:pt idx="2151">
                  <c:v>29.437379628744321</c:v>
                </c:pt>
                <c:pt idx="2152">
                  <c:v>29.424468156416268</c:v>
                </c:pt>
                <c:pt idx="2153">
                  <c:v>29.411522730769814</c:v>
                </c:pt>
                <c:pt idx="2154">
                  <c:v>29.398574073442354</c:v>
                </c:pt>
                <c:pt idx="2155">
                  <c:v>29.385640431687332</c:v>
                </c:pt>
                <c:pt idx="2156">
                  <c:v>29.372679180728724</c:v>
                </c:pt>
                <c:pt idx="2157">
                  <c:v>29.359720583715841</c:v>
                </c:pt>
                <c:pt idx="2158">
                  <c:v>29.346740671506588</c:v>
                </c:pt>
                <c:pt idx="2159">
                  <c:v>29.333775839885281</c:v>
                </c:pt>
                <c:pt idx="2160">
                  <c:v>29.320783586500845</c:v>
                </c:pt>
                <c:pt idx="2161">
                  <c:v>29.307800256411529</c:v>
                </c:pt>
                <c:pt idx="2162">
                  <c:v>29.294789600354797</c:v>
                </c:pt>
                <c:pt idx="2163">
                  <c:v>29.281787906256614</c:v>
                </c:pt>
                <c:pt idx="2164">
                  <c:v>29.268789435686458</c:v>
                </c:pt>
                <c:pt idx="2165">
                  <c:v>29.25575141622755</c:v>
                </c:pt>
                <c:pt idx="2166">
                  <c:v>29.242734770319423</c:v>
                </c:pt>
                <c:pt idx="2167">
                  <c:v>29.229691029239785</c:v>
                </c:pt>
                <c:pt idx="2168">
                  <c:v>29.216650165301708</c:v>
                </c:pt>
                <c:pt idx="2169">
                  <c:v>29.203612666918009</c:v>
                </c:pt>
                <c:pt idx="2170">
                  <c:v>29.190542044268557</c:v>
                </c:pt>
                <c:pt idx="2171">
                  <c:v>29.177486695018565</c:v>
                </c:pt>
                <c:pt idx="2172">
                  <c:v>29.16442246230261</c:v>
                </c:pt>
                <c:pt idx="2173">
                  <c:v>29.151331417004805</c:v>
                </c:pt>
                <c:pt idx="2174">
                  <c:v>29.138255691691164</c:v>
                </c:pt>
                <c:pt idx="2175">
                  <c:v>29.12517117889303</c:v>
                </c:pt>
                <c:pt idx="2176">
                  <c:v>29.11205999250279</c:v>
                </c:pt>
                <c:pt idx="2177">
                  <c:v>29.098964172451694</c:v>
                </c:pt>
                <c:pt idx="2178">
                  <c:v>29.085835618949321</c:v>
                </c:pt>
                <c:pt idx="2179">
                  <c:v>29.072722465443462</c:v>
                </c:pt>
                <c:pt idx="2180">
                  <c:v>29.059600686953182</c:v>
                </c:pt>
                <c:pt idx="2181">
                  <c:v>29.046458613676446</c:v>
                </c:pt>
                <c:pt idx="2182">
                  <c:v>29.033325839687578</c:v>
                </c:pt>
                <c:pt idx="2183">
                  <c:v>29.020184536261624</c:v>
                </c:pt>
                <c:pt idx="2184">
                  <c:v>29.007023070190197</c:v>
                </c:pt>
                <c:pt idx="2185">
                  <c:v>28.99386481987457</c:v>
                </c:pt>
                <c:pt idx="2186">
                  <c:v>28.980686497845266</c:v>
                </c:pt>
                <c:pt idx="2187">
                  <c:v>28.967523696413675</c:v>
                </c:pt>
                <c:pt idx="2188">
                  <c:v>28.954328646923187</c:v>
                </c:pt>
                <c:pt idx="2189">
                  <c:v>28.941149151190274</c:v>
                </c:pt>
                <c:pt idx="2190">
                  <c:v>28.927943631813438</c:v>
                </c:pt>
                <c:pt idx="2191">
                  <c:v>28.914747572215166</c:v>
                </c:pt>
                <c:pt idx="2192">
                  <c:v>28.901525584105432</c:v>
                </c:pt>
                <c:pt idx="2193">
                  <c:v>28.888319211381425</c:v>
                </c:pt>
                <c:pt idx="2194">
                  <c:v>28.875087000823228</c:v>
                </c:pt>
                <c:pt idx="2195">
                  <c:v>28.861852788402288</c:v>
                </c:pt>
                <c:pt idx="2196">
                  <c:v>28.848628120145069</c:v>
                </c:pt>
                <c:pt idx="2197">
                  <c:v>28.835377752145334</c:v>
                </c:pt>
                <c:pt idx="2198">
                  <c:v>28.822119363114979</c:v>
                </c:pt>
                <c:pt idx="2199">
                  <c:v>28.808870573870578</c:v>
                </c:pt>
                <c:pt idx="2200">
                  <c:v>28.79560233004495</c:v>
                </c:pt>
                <c:pt idx="2201">
                  <c:v>28.782326159672671</c:v>
                </c:pt>
                <c:pt idx="2202">
                  <c:v>28.769048194034841</c:v>
                </c:pt>
                <c:pt idx="2203">
                  <c:v>28.755756267122496</c:v>
                </c:pt>
                <c:pt idx="2204">
                  <c:v>28.742462606300492</c:v>
                </c:pt>
                <c:pt idx="2205">
                  <c:v>28.729161146087474</c:v>
                </c:pt>
                <c:pt idx="2206">
                  <c:v>28.715858008776113</c:v>
                </c:pt>
                <c:pt idx="2207">
                  <c:v>28.702541046075332</c:v>
                </c:pt>
                <c:pt idx="2208">
                  <c:v>28.689222467446893</c:v>
                </c:pt>
                <c:pt idx="2209">
                  <c:v>28.675896216229368</c:v>
                </c:pt>
                <c:pt idx="2210">
                  <c:v>28.662568405691353</c:v>
                </c:pt>
                <c:pt idx="2211">
                  <c:v>28.649232983589904</c:v>
                </c:pt>
                <c:pt idx="2212">
                  <c:v>28.635872583414656</c:v>
                </c:pt>
                <c:pt idx="2213">
                  <c:v>28.622522050847234</c:v>
                </c:pt>
                <c:pt idx="2214">
                  <c:v>28.609170076337367</c:v>
                </c:pt>
                <c:pt idx="2215">
                  <c:v>28.595793260914697</c:v>
                </c:pt>
                <c:pt idx="2216">
                  <c:v>28.582426362943071</c:v>
                </c:pt>
                <c:pt idx="2217">
                  <c:v>28.569034718406471</c:v>
                </c:pt>
                <c:pt idx="2218">
                  <c:v>28.55565908993082</c:v>
                </c:pt>
                <c:pt idx="2219">
                  <c:v>28.542258804649922</c:v>
                </c:pt>
                <c:pt idx="2220">
                  <c:v>28.528851221595559</c:v>
                </c:pt>
                <c:pt idx="2221">
                  <c:v>28.515459697237251</c:v>
                </c:pt>
                <c:pt idx="2222">
                  <c:v>28.50204365281148</c:v>
                </c:pt>
                <c:pt idx="2223">
                  <c:v>28.488620403579169</c:v>
                </c:pt>
                <c:pt idx="2224">
                  <c:v>28.475189981992315</c:v>
                </c:pt>
                <c:pt idx="2225">
                  <c:v>28.461758467146048</c:v>
                </c:pt>
                <c:pt idx="2226">
                  <c:v>28.448319840234621</c:v>
                </c:pt>
                <c:pt idx="2227">
                  <c:v>28.434874133635926</c:v>
                </c:pt>
                <c:pt idx="2228">
                  <c:v>28.421421379704814</c:v>
                </c:pt>
                <c:pt idx="2229">
                  <c:v>28.407950496860778</c:v>
                </c:pt>
                <c:pt idx="2230">
                  <c:v>28.394489792839153</c:v>
                </c:pt>
                <c:pt idx="2231">
                  <c:v>28.381005011604458</c:v>
                </c:pt>
                <c:pt idx="2232">
                  <c:v>28.367536475209889</c:v>
                </c:pt>
                <c:pt idx="2233">
                  <c:v>28.354037922343178</c:v>
                </c:pt>
                <c:pt idx="2234">
                  <c:v>28.340555644943091</c:v>
                </c:pt>
                <c:pt idx="2235">
                  <c:v>28.327055496957065</c:v>
                </c:pt>
                <c:pt idx="2236">
                  <c:v>28.313542553588658</c:v>
                </c:pt>
                <c:pt idx="2237">
                  <c:v>28.300028892339924</c:v>
                </c:pt>
                <c:pt idx="2238">
                  <c:v>28.286508521487992</c:v>
                </c:pt>
                <c:pt idx="2239">
                  <c:v>28.272981473116687</c:v>
                </c:pt>
                <c:pt idx="2240">
                  <c:v>28.259453791617371</c:v>
                </c:pt>
                <c:pt idx="2241">
                  <c:v>28.245919492080592</c:v>
                </c:pt>
                <c:pt idx="2242">
                  <c:v>28.232378606509368</c:v>
                </c:pt>
                <c:pt idx="2243">
                  <c:v>28.218820225731246</c:v>
                </c:pt>
                <c:pt idx="2244">
                  <c:v>28.205266276345345</c:v>
                </c:pt>
                <c:pt idx="2245">
                  <c:v>28.191694920339646</c:v>
                </c:pt>
                <c:pt idx="2246">
                  <c:v>28.178140031779876</c:v>
                </c:pt>
                <c:pt idx="2247">
                  <c:v>28.164555823516647</c:v>
                </c:pt>
                <c:pt idx="2248">
                  <c:v>28.150971239235094</c:v>
                </c:pt>
                <c:pt idx="2249">
                  <c:v>28.13738031228899</c:v>
                </c:pt>
                <c:pt idx="2250">
                  <c:v>28.123783074471206</c:v>
                </c:pt>
                <c:pt idx="2251">
                  <c:v>28.110185544396074</c:v>
                </c:pt>
                <c:pt idx="2252">
                  <c:v>28.096581762297298</c:v>
                </c:pt>
                <c:pt idx="2253">
                  <c:v>28.082954960128742</c:v>
                </c:pt>
                <c:pt idx="2254">
                  <c:v>28.069338783769727</c:v>
                </c:pt>
                <c:pt idx="2255">
                  <c:v>28.055705657598388</c:v>
                </c:pt>
                <c:pt idx="2256">
                  <c:v>28.042083186443513</c:v>
                </c:pt>
                <c:pt idx="2257">
                  <c:v>28.028437875915486</c:v>
                </c:pt>
                <c:pt idx="2258">
                  <c:v>28.014786527936248</c:v>
                </c:pt>
                <c:pt idx="2259">
                  <c:v>28.001135142200138</c:v>
                </c:pt>
                <c:pt idx="2260">
                  <c:v>27.987477777380064</c:v>
                </c:pt>
                <c:pt idx="2261">
                  <c:v>27.973820428414676</c:v>
                </c:pt>
                <c:pt idx="2262">
                  <c:v>27.960134530163781</c:v>
                </c:pt>
                <c:pt idx="2263">
                  <c:v>27.946465387998124</c:v>
                </c:pt>
                <c:pt idx="2264">
                  <c:v>27.93277374993151</c:v>
                </c:pt>
                <c:pt idx="2265">
                  <c:v>27.919092937794581</c:v>
                </c:pt>
                <c:pt idx="2266">
                  <c:v>27.905395673605138</c:v>
                </c:pt>
                <c:pt idx="2267">
                  <c:v>27.891686720825295</c:v>
                </c:pt>
                <c:pt idx="2268">
                  <c:v>27.87798395868532</c:v>
                </c:pt>
                <c:pt idx="2269">
                  <c:v>27.864269570479653</c:v>
                </c:pt>
                <c:pt idx="2270">
                  <c:v>27.850538929556777</c:v>
                </c:pt>
                <c:pt idx="2271">
                  <c:v>27.836819233711747</c:v>
                </c:pt>
                <c:pt idx="2272">
                  <c:v>27.823077430046133</c:v>
                </c:pt>
                <c:pt idx="2273">
                  <c:v>27.809346604229361</c:v>
                </c:pt>
                <c:pt idx="2274">
                  <c:v>27.795599695057746</c:v>
                </c:pt>
                <c:pt idx="2275">
                  <c:v>27.781847316012367</c:v>
                </c:pt>
                <c:pt idx="2276">
                  <c:v>27.768089498126169</c:v>
                </c:pt>
                <c:pt idx="2277">
                  <c:v>27.754326272401698</c:v>
                </c:pt>
                <c:pt idx="2278">
                  <c:v>27.740547161720009</c:v>
                </c:pt>
                <c:pt idx="2279">
                  <c:v>27.726779146407605</c:v>
                </c:pt>
                <c:pt idx="2280">
                  <c:v>27.712995327993337</c:v>
                </c:pt>
                <c:pt idx="2281">
                  <c:v>27.699216716361398</c:v>
                </c:pt>
                <c:pt idx="2282">
                  <c:v>27.685422388119722</c:v>
                </c:pt>
                <c:pt idx="2283">
                  <c:v>27.67160650000887</c:v>
                </c:pt>
                <c:pt idx="2284">
                  <c:v>27.657801812363214</c:v>
                </c:pt>
                <c:pt idx="2285">
                  <c:v>27.643997890214369</c:v>
                </c:pt>
                <c:pt idx="2286">
                  <c:v>27.630172540017675</c:v>
                </c:pt>
                <c:pt idx="2287">
                  <c:v>27.616358433253211</c:v>
                </c:pt>
                <c:pt idx="2288">
                  <c:v>27.602522989360128</c:v>
                </c:pt>
                <c:pt idx="2289">
                  <c:v>27.588688448801296</c:v>
                </c:pt>
                <c:pt idx="2290">
                  <c:v>27.574848940505753</c:v>
                </c:pt>
                <c:pt idx="2291">
                  <c:v>27.561004495021542</c:v>
                </c:pt>
                <c:pt idx="2292">
                  <c:v>27.547138918680474</c:v>
                </c:pt>
                <c:pt idx="2293">
                  <c:v>27.533290592327941</c:v>
                </c:pt>
                <c:pt idx="2294">
                  <c:v>27.51942122084316</c:v>
                </c:pt>
                <c:pt idx="2295">
                  <c:v>27.505547058823534</c:v>
                </c:pt>
                <c:pt idx="2296">
                  <c:v>27.491674016581413</c:v>
                </c:pt>
                <c:pt idx="2297">
                  <c:v>27.47779623968718</c:v>
                </c:pt>
                <c:pt idx="2298">
                  <c:v>27.463891748095303</c:v>
                </c:pt>
                <c:pt idx="2299">
                  <c:v>27.450010482691226</c:v>
                </c:pt>
                <c:pt idx="2300">
                  <c:v>27.436102592761316</c:v>
                </c:pt>
                <c:pt idx="2301">
                  <c:v>27.422195986663681</c:v>
                </c:pt>
                <c:pt idx="2302">
                  <c:v>27.408284821912989</c:v>
                </c:pt>
                <c:pt idx="2303">
                  <c:v>27.39436912864609</c:v>
                </c:pt>
                <c:pt idx="2304">
                  <c:v>27.380438751177234</c:v>
                </c:pt>
                <c:pt idx="2305">
                  <c:v>27.366519961594637</c:v>
                </c:pt>
                <c:pt idx="2306">
                  <c:v>27.352580712217435</c:v>
                </c:pt>
                <c:pt idx="2307">
                  <c:v>27.338637079318552</c:v>
                </c:pt>
                <c:pt idx="2308">
                  <c:v>27.324694943575683</c:v>
                </c:pt>
                <c:pt idx="2309">
                  <c:v>27.310742631031985</c:v>
                </c:pt>
                <c:pt idx="2310">
                  <c:v>27.296781759170926</c:v>
                </c:pt>
                <c:pt idx="2311">
                  <c:v>27.282826742303261</c:v>
                </c:pt>
                <c:pt idx="2312">
                  <c:v>27.268851558940693</c:v>
                </c:pt>
                <c:pt idx="2313">
                  <c:v>27.254883873001788</c:v>
                </c:pt>
                <c:pt idx="2314">
                  <c:v>27.240884457677907</c:v>
                </c:pt>
                <c:pt idx="2315">
                  <c:v>27.226908502039407</c:v>
                </c:pt>
                <c:pt idx="2316">
                  <c:v>27.212912578107325</c:v>
                </c:pt>
                <c:pt idx="2317">
                  <c:v>27.198912613301026</c:v>
                </c:pt>
                <c:pt idx="2318">
                  <c:v>27.184908637210818</c:v>
                </c:pt>
                <c:pt idx="2319">
                  <c:v>27.170900679391032</c:v>
                </c:pt>
                <c:pt idx="2320">
                  <c:v>27.156894590576385</c:v>
                </c:pt>
                <c:pt idx="2321">
                  <c:v>27.142868780344752</c:v>
                </c:pt>
                <c:pt idx="2322">
                  <c:v>27.128839101618961</c:v>
                </c:pt>
                <c:pt idx="2323">
                  <c:v>27.114805583800912</c:v>
                </c:pt>
                <c:pt idx="2324">
                  <c:v>27.100774067574015</c:v>
                </c:pt>
                <c:pt idx="2325">
                  <c:v>27.0867230317482</c:v>
                </c:pt>
                <c:pt idx="2326">
                  <c:v>27.072683988967928</c:v>
                </c:pt>
                <c:pt idx="2327">
                  <c:v>27.058631318750525</c:v>
                </c:pt>
                <c:pt idx="2328">
                  <c:v>27.044574975706688</c:v>
                </c:pt>
                <c:pt idx="2329">
                  <c:v>27.030514989005283</c:v>
                </c:pt>
                <c:pt idx="2330">
                  <c:v>27.016435727927984</c:v>
                </c:pt>
                <c:pt idx="2331">
                  <c:v>27.00235291118442</c:v>
                </c:pt>
                <c:pt idx="2332">
                  <c:v>26.988272359253841</c:v>
                </c:pt>
                <c:pt idx="2333">
                  <c:v>26.974188304734078</c:v>
                </c:pt>
                <c:pt idx="2334">
                  <c:v>26.960106563035438</c:v>
                </c:pt>
                <c:pt idx="2335">
                  <c:v>26.946000002313578</c:v>
                </c:pt>
                <c:pt idx="2336">
                  <c:v>26.931895837019002</c:v>
                </c:pt>
                <c:pt idx="2337">
                  <c:v>26.917788309563623</c:v>
                </c:pt>
                <c:pt idx="2338">
                  <c:v>26.903677448758732</c:v>
                </c:pt>
                <c:pt idx="2339">
                  <c:v>26.889569057302751</c:v>
                </c:pt>
                <c:pt idx="2340">
                  <c:v>26.875441874048075</c:v>
                </c:pt>
                <c:pt idx="2341">
                  <c:v>26.861311468411493</c:v>
                </c:pt>
                <c:pt idx="2342">
                  <c:v>26.847177869040582</c:v>
                </c:pt>
                <c:pt idx="2343">
                  <c:v>26.833025638306275</c:v>
                </c:pt>
                <c:pt idx="2344">
                  <c:v>26.818876062178912</c:v>
                </c:pt>
                <c:pt idx="2345">
                  <c:v>26.804738839212447</c:v>
                </c:pt>
                <c:pt idx="2346">
                  <c:v>26.790573444929258</c:v>
                </c:pt>
                <c:pt idx="2347">
                  <c:v>26.77641470188685</c:v>
                </c:pt>
                <c:pt idx="2348">
                  <c:v>26.762243320465814</c:v>
                </c:pt>
                <c:pt idx="2349">
                  <c:v>26.748068994221359</c:v>
                </c:pt>
                <c:pt idx="2350">
                  <c:v>26.733891751466583</c:v>
                </c:pt>
                <c:pt idx="2351">
                  <c:v>26.719717364171625</c:v>
                </c:pt>
                <c:pt idx="2352">
                  <c:v>26.705524779725888</c:v>
                </c:pt>
                <c:pt idx="2353">
                  <c:v>26.691329388216076</c:v>
                </c:pt>
                <c:pt idx="2354">
                  <c:v>26.677136953880645</c:v>
                </c:pt>
                <c:pt idx="2355">
                  <c:v>26.662936030094311</c:v>
                </c:pt>
                <c:pt idx="2356">
                  <c:v>26.648722842127587</c:v>
                </c:pt>
                <c:pt idx="2357">
                  <c:v>26.634506984161906</c:v>
                </c:pt>
                <c:pt idx="2358">
                  <c:v>26.620288484166927</c:v>
                </c:pt>
                <c:pt idx="2359">
                  <c:v>26.606073093465888</c:v>
                </c:pt>
                <c:pt idx="2360">
                  <c:v>26.591839898672365</c:v>
                </c:pt>
                <c:pt idx="2361">
                  <c:v>26.577604170240608</c:v>
                </c:pt>
                <c:pt idx="2362">
                  <c:v>26.56337165171427</c:v>
                </c:pt>
                <c:pt idx="2363">
                  <c:v>26.549115768761855</c:v>
                </c:pt>
                <c:pt idx="2364">
                  <c:v>26.534863175904295</c:v>
                </c:pt>
                <c:pt idx="2365">
                  <c:v>26.520608185051554</c:v>
                </c:pt>
                <c:pt idx="2366">
                  <c:v>26.506356529349812</c:v>
                </c:pt>
                <c:pt idx="2367">
                  <c:v>26.492081714403362</c:v>
                </c:pt>
                <c:pt idx="2368">
                  <c:v>26.477825407864287</c:v>
                </c:pt>
                <c:pt idx="2369">
                  <c:v>26.46353665137746</c:v>
                </c:pt>
                <c:pt idx="2370">
                  <c:v>26.449266447967929</c:v>
                </c:pt>
                <c:pt idx="2371">
                  <c:v>26.434978982507442</c:v>
                </c:pt>
                <c:pt idx="2372">
                  <c:v>26.420683670711416</c:v>
                </c:pt>
                <c:pt idx="2373">
                  <c:v>26.406391922735452</c:v>
                </c:pt>
                <c:pt idx="2374">
                  <c:v>26.392103758128137</c:v>
                </c:pt>
                <c:pt idx="2375">
                  <c:v>26.377798524955239</c:v>
                </c:pt>
                <c:pt idx="2376">
                  <c:v>26.363470615298109</c:v>
                </c:pt>
                <c:pt idx="2377">
                  <c:v>26.349167058871625</c:v>
                </c:pt>
                <c:pt idx="2378">
                  <c:v>26.334840909993709</c:v>
                </c:pt>
                <c:pt idx="2379">
                  <c:v>26.320512849600576</c:v>
                </c:pt>
                <c:pt idx="2380">
                  <c:v>26.306188574198547</c:v>
                </c:pt>
                <c:pt idx="2381">
                  <c:v>26.291853203522571</c:v>
                </c:pt>
                <c:pt idx="2382">
                  <c:v>26.277525241797306</c:v>
                </c:pt>
                <c:pt idx="2383">
                  <c:v>26.263171393581707</c:v>
                </c:pt>
                <c:pt idx="2384">
                  <c:v>26.248830672293405</c:v>
                </c:pt>
                <c:pt idx="2385">
                  <c:v>26.234473380392355</c:v>
                </c:pt>
                <c:pt idx="2386">
                  <c:v>26.220114414172979</c:v>
                </c:pt>
                <c:pt idx="2387">
                  <c:v>26.205744641772284</c:v>
                </c:pt>
                <c:pt idx="2388">
                  <c:v>26.191382419131802</c:v>
                </c:pt>
                <c:pt idx="2389">
                  <c:v>26.177000334254799</c:v>
                </c:pt>
                <c:pt idx="2390">
                  <c:v>26.162625852182948</c:v>
                </c:pt>
                <c:pt idx="2391">
                  <c:v>26.148255494187804</c:v>
                </c:pt>
                <c:pt idx="2392">
                  <c:v>26.133854169896999</c:v>
                </c:pt>
                <c:pt idx="2393">
                  <c:v>26.119466156290358</c:v>
                </c:pt>
                <c:pt idx="2394">
                  <c:v>26.10506202403224</c:v>
                </c:pt>
                <c:pt idx="2395">
                  <c:v>26.090676855735381</c:v>
                </c:pt>
                <c:pt idx="2396">
                  <c:v>26.076260970281055</c:v>
                </c:pt>
                <c:pt idx="2397">
                  <c:v>26.06185846537408</c:v>
                </c:pt>
                <c:pt idx="2398">
                  <c:v>26.047440030857505</c:v>
                </c:pt>
                <c:pt idx="2399">
                  <c:v>26.033011357665004</c:v>
                </c:pt>
                <c:pt idx="2400">
                  <c:v>26.018590505551206</c:v>
                </c:pt>
                <c:pt idx="2401">
                  <c:v>26.00416510620235</c:v>
                </c:pt>
                <c:pt idx="2402">
                  <c:v>25.989732963898131</c:v>
                </c:pt>
                <c:pt idx="2403">
                  <c:v>25.975290760456467</c:v>
                </c:pt>
                <c:pt idx="2404">
                  <c:v>25.960847507804939</c:v>
                </c:pt>
                <c:pt idx="2405">
                  <c:v>25.946403231700078</c:v>
                </c:pt>
                <c:pt idx="2406">
                  <c:v>25.931943431464486</c:v>
                </c:pt>
                <c:pt idx="2407">
                  <c:v>25.91748828808047</c:v>
                </c:pt>
                <c:pt idx="2408">
                  <c:v>25.903026626319861</c:v>
                </c:pt>
                <c:pt idx="2409">
                  <c:v>25.888555185678896</c:v>
                </c:pt>
                <c:pt idx="2410">
                  <c:v>25.87408849521897</c:v>
                </c:pt>
                <c:pt idx="2411">
                  <c:v>25.859606532127771</c:v>
                </c:pt>
                <c:pt idx="2412">
                  <c:v>25.845132654383608</c:v>
                </c:pt>
                <c:pt idx="2413">
                  <c:v>25.830649173144671</c:v>
                </c:pt>
                <c:pt idx="2414">
                  <c:v>25.816150569894059</c:v>
                </c:pt>
                <c:pt idx="2415">
                  <c:v>25.801656884739863</c:v>
                </c:pt>
                <c:pt idx="2416">
                  <c:v>25.787162559593408</c:v>
                </c:pt>
                <c:pt idx="2417">
                  <c:v>25.772667619596934</c:v>
                </c:pt>
                <c:pt idx="2418">
                  <c:v>25.758157742440204</c:v>
                </c:pt>
                <c:pt idx="2419">
                  <c:v>25.743652897770492</c:v>
                </c:pt>
                <c:pt idx="2420">
                  <c:v>25.729133220295033</c:v>
                </c:pt>
                <c:pt idx="2421">
                  <c:v>25.714613082342687</c:v>
                </c:pt>
                <c:pt idx="2422">
                  <c:v>25.700092508789449</c:v>
                </c:pt>
                <c:pt idx="2423">
                  <c:v>25.685557251602994</c:v>
                </c:pt>
                <c:pt idx="2424">
                  <c:v>25.671027192329124</c:v>
                </c:pt>
                <c:pt idx="2425">
                  <c:v>25.656482553217476</c:v>
                </c:pt>
                <c:pt idx="2426">
                  <c:v>25.641937631783374</c:v>
                </c:pt>
                <c:pt idx="2427">
                  <c:v>25.627397998742147</c:v>
                </c:pt>
                <c:pt idx="2428">
                  <c:v>25.612843928879894</c:v>
                </c:pt>
                <c:pt idx="2429">
                  <c:v>25.598289674828781</c:v>
                </c:pt>
                <c:pt idx="2430">
                  <c:v>25.583735261035638</c:v>
                </c:pt>
                <c:pt idx="2431">
                  <c:v>25.569166558264538</c:v>
                </c:pt>
                <c:pt idx="2432">
                  <c:v>25.554603307038001</c:v>
                </c:pt>
                <c:pt idx="2433">
                  <c:v>25.540025869701434</c:v>
                </c:pt>
                <c:pt idx="2434">
                  <c:v>25.525448424110742</c:v>
                </c:pt>
                <c:pt idx="2435">
                  <c:v>25.510876519160288</c:v>
                </c:pt>
                <c:pt idx="2436">
                  <c:v>25.49628504769662</c:v>
                </c:pt>
                <c:pt idx="2437">
                  <c:v>25.481699189482313</c:v>
                </c:pt>
                <c:pt idx="2438">
                  <c:v>25.4671134438066</c:v>
                </c:pt>
                <c:pt idx="2439">
                  <c:v>25.452519314125905</c:v>
                </c:pt>
                <c:pt idx="2440">
                  <c:v>25.437905838340356</c:v>
                </c:pt>
                <c:pt idx="2441">
                  <c:v>25.423298114953678</c:v>
                </c:pt>
                <c:pt idx="2442">
                  <c:v>25.408690653756388</c:v>
                </c:pt>
                <c:pt idx="2443">
                  <c:v>25.39408898171002</c:v>
                </c:pt>
                <c:pt idx="2444">
                  <c:v>25.379468153277912</c:v>
                </c:pt>
                <c:pt idx="2445">
                  <c:v>25.364839240484763</c:v>
                </c:pt>
                <c:pt idx="2446">
                  <c:v>25.350210738601714</c:v>
                </c:pt>
                <c:pt idx="2447">
                  <c:v>25.335582671127995</c:v>
                </c:pt>
                <c:pt idx="2448">
                  <c:v>25.320946650709825</c:v>
                </c:pt>
                <c:pt idx="2449">
                  <c:v>25.306311135888141</c:v>
                </c:pt>
                <c:pt idx="2450">
                  <c:v>25.291676149996579</c:v>
                </c:pt>
                <c:pt idx="2451">
                  <c:v>25.277027860382894</c:v>
                </c:pt>
                <c:pt idx="2452">
                  <c:v>25.262371813802179</c:v>
                </c:pt>
                <c:pt idx="2453">
                  <c:v>25.247730246062741</c:v>
                </c:pt>
                <c:pt idx="2454">
                  <c:v>25.233056228188097</c:v>
                </c:pt>
                <c:pt idx="2455">
                  <c:v>25.218407682304562</c:v>
                </c:pt>
                <c:pt idx="2456">
                  <c:v>25.203726821511633</c:v>
                </c:pt>
                <c:pt idx="2457">
                  <c:v>25.189065996977661</c:v>
                </c:pt>
                <c:pt idx="2458">
                  <c:v>25.174392212453199</c:v>
                </c:pt>
                <c:pt idx="2459">
                  <c:v>25.159705535326538</c:v>
                </c:pt>
                <c:pt idx="2460">
                  <c:v>25.145038934447481</c:v>
                </c:pt>
                <c:pt idx="2461">
                  <c:v>25.130340348890613</c:v>
                </c:pt>
                <c:pt idx="2462">
                  <c:v>25.115661879473517</c:v>
                </c:pt>
                <c:pt idx="2463">
                  <c:v>25.100962463225823</c:v>
                </c:pt>
                <c:pt idx="2464">
                  <c:v>25.086272299242147</c:v>
                </c:pt>
                <c:pt idx="2465">
                  <c:v>25.071555873460696</c:v>
                </c:pt>
                <c:pt idx="2466">
                  <c:v>25.056859637410657</c:v>
                </c:pt>
                <c:pt idx="2467">
                  <c:v>25.042150886142036</c:v>
                </c:pt>
                <c:pt idx="2468">
                  <c:v>25.027435121847816</c:v>
                </c:pt>
                <c:pt idx="2469">
                  <c:v>25.01271512630106</c:v>
                </c:pt>
                <c:pt idx="2470">
                  <c:v>24.998001789701402</c:v>
                </c:pt>
                <c:pt idx="2471">
                  <c:v>24.983281567066129</c:v>
                </c:pt>
                <c:pt idx="2472">
                  <c:v>24.968551787435583</c:v>
                </c:pt>
                <c:pt idx="2473">
                  <c:v>24.953820646819988</c:v>
                </c:pt>
                <c:pt idx="2474">
                  <c:v>24.939077357260565</c:v>
                </c:pt>
                <c:pt idx="2475">
                  <c:v>24.924348984215523</c:v>
                </c:pt>
                <c:pt idx="2476">
                  <c:v>24.909595050789179</c:v>
                </c:pt>
                <c:pt idx="2477">
                  <c:v>24.894861488133472</c:v>
                </c:pt>
                <c:pt idx="2478">
                  <c:v>24.880102491940768</c:v>
                </c:pt>
                <c:pt idx="2479">
                  <c:v>24.865353088357637</c:v>
                </c:pt>
                <c:pt idx="2480">
                  <c:v>24.850602619228606</c:v>
                </c:pt>
                <c:pt idx="2481">
                  <c:v>24.835834934801056</c:v>
                </c:pt>
                <c:pt idx="2482">
                  <c:v>24.82107429898775</c:v>
                </c:pt>
                <c:pt idx="2483">
                  <c:v>24.806301949629937</c:v>
                </c:pt>
                <c:pt idx="2484">
                  <c:v>24.791531318690506</c:v>
                </c:pt>
                <c:pt idx="2485">
                  <c:v>24.776749075973598</c:v>
                </c:pt>
                <c:pt idx="2486">
                  <c:v>24.761974009634365</c:v>
                </c:pt>
                <c:pt idx="2487">
                  <c:v>24.747187427495415</c:v>
                </c:pt>
                <c:pt idx="2488">
                  <c:v>24.732402702041064</c:v>
                </c:pt>
                <c:pt idx="2489">
                  <c:v>24.71761985426582</c:v>
                </c:pt>
                <c:pt idx="2490">
                  <c:v>24.702831002517058</c:v>
                </c:pt>
                <c:pt idx="2491">
                  <c:v>24.688030831613361</c:v>
                </c:pt>
                <c:pt idx="2492">
                  <c:v>24.673232654612857</c:v>
                </c:pt>
                <c:pt idx="2493">
                  <c:v>24.658423259138733</c:v>
                </c:pt>
                <c:pt idx="2494">
                  <c:v>24.643615928545646</c:v>
                </c:pt>
                <c:pt idx="2495">
                  <c:v>24.628802840912748</c:v>
                </c:pt>
                <c:pt idx="2496">
                  <c:v>24.613991883327387</c:v>
                </c:pt>
                <c:pt idx="2497">
                  <c:v>24.599169902262688</c:v>
                </c:pt>
                <c:pt idx="2498">
                  <c:v>24.584350121693443</c:v>
                </c:pt>
                <c:pt idx="2499">
                  <c:v>24.569524767412624</c:v>
                </c:pt>
                <c:pt idx="2500">
                  <c:v>24.554701678250339</c:v>
                </c:pt>
                <c:pt idx="2501">
                  <c:v>24.539873103825698</c:v>
                </c:pt>
                <c:pt idx="2502">
                  <c:v>24.525041517303201</c:v>
                </c:pt>
                <c:pt idx="2503">
                  <c:v>24.51019920046469</c:v>
                </c:pt>
                <c:pt idx="2504">
                  <c:v>24.49535155359974</c:v>
                </c:pt>
                <c:pt idx="2505">
                  <c:v>24.480506355307362</c:v>
                </c:pt>
                <c:pt idx="2506">
                  <c:v>24.465668955900448</c:v>
                </c:pt>
                <c:pt idx="2507">
                  <c:v>24.450815685150491</c:v>
                </c:pt>
                <c:pt idx="2508">
                  <c:v>24.435957265084703</c:v>
                </c:pt>
                <c:pt idx="2509">
                  <c:v>24.421101426197811</c:v>
                </c:pt>
                <c:pt idx="2510">
                  <c:v>24.406248188135024</c:v>
                </c:pt>
                <c:pt idx="2511">
                  <c:v>24.391376951863389</c:v>
                </c:pt>
                <c:pt idx="2512">
                  <c:v>24.376516047990677</c:v>
                </c:pt>
                <c:pt idx="2513">
                  <c:v>24.361637267637569</c:v>
                </c:pt>
                <c:pt idx="2514">
                  <c:v>24.346766556825713</c:v>
                </c:pt>
                <c:pt idx="2515">
                  <c:v>24.331893315988761</c:v>
                </c:pt>
                <c:pt idx="2516">
                  <c:v>24.317015283722395</c:v>
                </c:pt>
                <c:pt idx="2517">
                  <c:v>24.302127215308282</c:v>
                </c:pt>
                <c:pt idx="2518">
                  <c:v>24.287236741674867</c:v>
                </c:pt>
                <c:pt idx="2519">
                  <c:v>24.27234692251535</c:v>
                </c:pt>
                <c:pt idx="2520">
                  <c:v>24.257454765568294</c:v>
                </c:pt>
                <c:pt idx="2521">
                  <c:v>24.242558054551793</c:v>
                </c:pt>
                <c:pt idx="2522">
                  <c:v>24.227664364095535</c:v>
                </c:pt>
                <c:pt idx="2523">
                  <c:v>24.212766204724797</c:v>
                </c:pt>
                <c:pt idx="2524">
                  <c:v>24.197853070892172</c:v>
                </c:pt>
                <c:pt idx="2525">
                  <c:v>24.182948349632611</c:v>
                </c:pt>
                <c:pt idx="2526">
                  <c:v>24.168034029805099</c:v>
                </c:pt>
                <c:pt idx="2527">
                  <c:v>24.153122906232429</c:v>
                </c:pt>
                <c:pt idx="2528">
                  <c:v>24.138202279750161</c:v>
                </c:pt>
                <c:pt idx="2529">
                  <c:v>24.123290181524069</c:v>
                </c:pt>
                <c:pt idx="2530">
                  <c:v>24.10836867010412</c:v>
                </c:pt>
                <c:pt idx="2531">
                  <c:v>24.093437807721124</c:v>
                </c:pt>
                <c:pt idx="2532">
                  <c:v>24.07851031547337</c:v>
                </c:pt>
                <c:pt idx="2533">
                  <c:v>24.06357882170207</c:v>
                </c:pt>
                <c:pt idx="2534">
                  <c:v>24.048638128208793</c:v>
                </c:pt>
                <c:pt idx="2535">
                  <c:v>24.033700911886651</c:v>
                </c:pt>
                <c:pt idx="2536">
                  <c:v>24.018767190623855</c:v>
                </c:pt>
                <c:pt idx="2537">
                  <c:v>24.003811810846102</c:v>
                </c:pt>
                <c:pt idx="2538">
                  <c:v>23.988877831701224</c:v>
                </c:pt>
                <c:pt idx="2539">
                  <c:v>23.973922311638596</c:v>
                </c:pt>
                <c:pt idx="2540">
                  <c:v>23.958970439662266</c:v>
                </c:pt>
                <c:pt idx="2541">
                  <c:v>23.944014937999874</c:v>
                </c:pt>
                <c:pt idx="2542">
                  <c:v>23.929057913987887</c:v>
                </c:pt>
                <c:pt idx="2543">
                  <c:v>23.91409734797708</c:v>
                </c:pt>
                <c:pt idx="2544">
                  <c:v>23.899128069294807</c:v>
                </c:pt>
                <c:pt idx="2545">
                  <c:v>23.88416260773781</c:v>
                </c:pt>
                <c:pt idx="2546">
                  <c:v>23.869193744048637</c:v>
                </c:pt>
                <c:pt idx="2547">
                  <c:v>23.854228755317138</c:v>
                </c:pt>
                <c:pt idx="2548">
                  <c:v>23.839255233706286</c:v>
                </c:pt>
                <c:pt idx="2549">
                  <c:v>23.824273239989818</c:v>
                </c:pt>
                <c:pt idx="2550">
                  <c:v>23.809288041104331</c:v>
                </c:pt>
                <c:pt idx="2551">
                  <c:v>23.794301663419755</c:v>
                </c:pt>
                <c:pt idx="2552">
                  <c:v>23.779324533329731</c:v>
                </c:pt>
                <c:pt idx="2553">
                  <c:v>23.764331955081644</c:v>
                </c:pt>
                <c:pt idx="2554">
                  <c:v>23.749338309282159</c:v>
                </c:pt>
                <c:pt idx="2555">
                  <c:v>23.734354004980133</c:v>
                </c:pt>
                <c:pt idx="2556">
                  <c:v>23.719356363638251</c:v>
                </c:pt>
                <c:pt idx="2557">
                  <c:v>23.70435582643908</c:v>
                </c:pt>
                <c:pt idx="2558">
                  <c:v>23.689347261435977</c:v>
                </c:pt>
                <c:pt idx="2559">
                  <c:v>23.674348173632492</c:v>
                </c:pt>
                <c:pt idx="2560">
                  <c:v>23.659341142968096</c:v>
                </c:pt>
                <c:pt idx="2561">
                  <c:v>23.644326229207046</c:v>
                </c:pt>
                <c:pt idx="2562">
                  <c:v>23.629315712929195</c:v>
                </c:pt>
                <c:pt idx="2563">
                  <c:v>23.614297403737954</c:v>
                </c:pt>
                <c:pt idx="2564">
                  <c:v>23.599288719162377</c:v>
                </c:pt>
                <c:pt idx="2565">
                  <c:v>23.584272325801258</c:v>
                </c:pt>
                <c:pt idx="2566">
                  <c:v>23.569248282990607</c:v>
                </c:pt>
                <c:pt idx="2567">
                  <c:v>23.554216649981928</c:v>
                </c:pt>
                <c:pt idx="2568">
                  <c:v>23.539194774373733</c:v>
                </c:pt>
                <c:pt idx="2569">
                  <c:v>23.524165392020144</c:v>
                </c:pt>
                <c:pt idx="2570">
                  <c:v>23.509128561910384</c:v>
                </c:pt>
                <c:pt idx="2571">
                  <c:v>23.494096433158784</c:v>
                </c:pt>
                <c:pt idx="2572">
                  <c:v>23.479056945358789</c:v>
                </c:pt>
                <c:pt idx="2573">
                  <c:v>23.464015297546538</c:v>
                </c:pt>
                <c:pt idx="2574">
                  <c:v>23.448978449022118</c:v>
                </c:pt>
                <c:pt idx="2575">
                  <c:v>23.433934382628006</c:v>
                </c:pt>
                <c:pt idx="2576">
                  <c:v>23.418883156830056</c:v>
                </c:pt>
                <c:pt idx="2577">
                  <c:v>23.403841962062486</c:v>
                </c:pt>
                <c:pt idx="2578">
                  <c:v>23.388776575132098</c:v>
                </c:pt>
                <c:pt idx="2579">
                  <c:v>23.373726423987083</c:v>
                </c:pt>
                <c:pt idx="2580">
                  <c:v>23.358676145687472</c:v>
                </c:pt>
                <c:pt idx="2581">
                  <c:v>23.343624052547661</c:v>
                </c:pt>
                <c:pt idx="2582">
                  <c:v>23.328559965181693</c:v>
                </c:pt>
                <c:pt idx="2583">
                  <c:v>23.313494172970763</c:v>
                </c:pt>
                <c:pt idx="2584">
                  <c:v>23.298421616452341</c:v>
                </c:pt>
                <c:pt idx="2585">
                  <c:v>23.283354240921799</c:v>
                </c:pt>
                <c:pt idx="2586">
                  <c:v>23.268285290175029</c:v>
                </c:pt>
                <c:pt idx="2587">
                  <c:v>23.253221571935356</c:v>
                </c:pt>
                <c:pt idx="2588">
                  <c:v>23.238139411608802</c:v>
                </c:pt>
                <c:pt idx="2589">
                  <c:v>23.223062569629214</c:v>
                </c:pt>
                <c:pt idx="2590">
                  <c:v>23.207979244433858</c:v>
                </c:pt>
                <c:pt idx="2591">
                  <c:v>23.192906382485056</c:v>
                </c:pt>
                <c:pt idx="2592">
                  <c:v>23.177815330147546</c:v>
                </c:pt>
                <c:pt idx="2593">
                  <c:v>23.162741504460858</c:v>
                </c:pt>
                <c:pt idx="2594">
                  <c:v>23.147654681696647</c:v>
                </c:pt>
                <c:pt idx="2595">
                  <c:v>23.13256161996857</c:v>
                </c:pt>
                <c:pt idx="2596">
                  <c:v>23.117469031352986</c:v>
                </c:pt>
                <c:pt idx="2597">
                  <c:v>23.102375364843951</c:v>
                </c:pt>
                <c:pt idx="2598">
                  <c:v>23.087280668190754</c:v>
                </c:pt>
                <c:pt idx="2599">
                  <c:v>23.072186545093739</c:v>
                </c:pt>
                <c:pt idx="2600">
                  <c:v>23.057079798327496</c:v>
                </c:pt>
                <c:pt idx="2601">
                  <c:v>23.041973714698546</c:v>
                </c:pt>
                <c:pt idx="2602">
                  <c:v>23.026871841752126</c:v>
                </c:pt>
                <c:pt idx="2603">
                  <c:v>23.011770686629287</c:v>
                </c:pt>
                <c:pt idx="2604">
                  <c:v>22.996657143304468</c:v>
                </c:pt>
                <c:pt idx="2605">
                  <c:v>22.981544406689324</c:v>
                </c:pt>
                <c:pt idx="2606">
                  <c:v>22.966436046379652</c:v>
                </c:pt>
                <c:pt idx="2607">
                  <c:v>22.951328546803779</c:v>
                </c:pt>
                <c:pt idx="2608">
                  <c:v>22.936203854211914</c:v>
                </c:pt>
                <c:pt idx="2609">
                  <c:v>22.921090187965877</c:v>
                </c:pt>
                <c:pt idx="2610">
                  <c:v>22.905970990568417</c:v>
                </c:pt>
                <c:pt idx="2611">
                  <c:v>22.890846317280456</c:v>
                </c:pt>
                <c:pt idx="2612">
                  <c:v>22.875727722919112</c:v>
                </c:pt>
                <c:pt idx="2613">
                  <c:v>22.860597273028265</c:v>
                </c:pt>
                <c:pt idx="2614">
                  <c:v>22.845472977654861</c:v>
                </c:pt>
                <c:pt idx="2615">
                  <c:v>22.830343392028151</c:v>
                </c:pt>
                <c:pt idx="2616">
                  <c:v>22.815208570932779</c:v>
                </c:pt>
                <c:pt idx="2617">
                  <c:v>22.800068569057014</c:v>
                </c:pt>
                <c:pt idx="2618">
                  <c:v>22.784939864354786</c:v>
                </c:pt>
                <c:pt idx="2619">
                  <c:v>22.769806053548429</c:v>
                </c:pt>
                <c:pt idx="2620">
                  <c:v>22.754667191039236</c:v>
                </c:pt>
                <c:pt idx="2621">
                  <c:v>22.739523331131398</c:v>
                </c:pt>
                <c:pt idx="2622">
                  <c:v>22.724379525710312</c:v>
                </c:pt>
                <c:pt idx="2623">
                  <c:v>22.7092421679971</c:v>
                </c:pt>
                <c:pt idx="2624">
                  <c:v>22.69409994084716</c:v>
                </c:pt>
                <c:pt idx="2625">
                  <c:v>22.678952898178373</c:v>
                </c:pt>
                <c:pt idx="2626">
                  <c:v>22.663794779747217</c:v>
                </c:pt>
                <c:pt idx="2627">
                  <c:v>22.648649564438319</c:v>
                </c:pt>
                <c:pt idx="2628">
                  <c:v>22.63349337482029</c:v>
                </c:pt>
                <c:pt idx="2629">
                  <c:v>22.618343835808023</c:v>
                </c:pt>
                <c:pt idx="2630">
                  <c:v>22.603178471945888</c:v>
                </c:pt>
                <c:pt idx="2631">
                  <c:v>22.588024808211614</c:v>
                </c:pt>
                <c:pt idx="2632">
                  <c:v>22.572861695182706</c:v>
                </c:pt>
                <c:pt idx="2633">
                  <c:v>22.557704090701908</c:v>
                </c:pt>
                <c:pt idx="2634">
                  <c:v>22.542548329453616</c:v>
                </c:pt>
                <c:pt idx="2635">
                  <c:v>22.527377045684371</c:v>
                </c:pt>
                <c:pt idx="2636">
                  <c:v>22.512217607232429</c:v>
                </c:pt>
                <c:pt idx="2637">
                  <c:v>22.497048964648506</c:v>
                </c:pt>
                <c:pt idx="2638">
                  <c:v>22.481886031006127</c:v>
                </c:pt>
                <c:pt idx="2639">
                  <c:v>22.466713998401939</c:v>
                </c:pt>
                <c:pt idx="2640">
                  <c:v>22.451537872749462</c:v>
                </c:pt>
                <c:pt idx="2641">
                  <c:v>22.436362648033349</c:v>
                </c:pt>
                <c:pt idx="2642">
                  <c:v>22.42119450204882</c:v>
                </c:pt>
                <c:pt idx="2643">
                  <c:v>22.406011326517422</c:v>
                </c:pt>
                <c:pt idx="2644">
                  <c:v>22.39083530561971</c:v>
                </c:pt>
                <c:pt idx="2645">
                  <c:v>22.375660347965674</c:v>
                </c:pt>
                <c:pt idx="2646">
                  <c:v>22.360481569653786</c:v>
                </c:pt>
                <c:pt idx="2647">
                  <c:v>22.345299022412529</c:v>
                </c:pt>
                <c:pt idx="2648">
                  <c:v>22.330112757868299</c:v>
                </c:pt>
                <c:pt idx="2649">
                  <c:v>22.314922827545239</c:v>
                </c:pt>
                <c:pt idx="2650">
                  <c:v>22.299745158127298</c:v>
                </c:pt>
                <c:pt idx="2651">
                  <c:v>22.284552945366134</c:v>
                </c:pt>
                <c:pt idx="2652">
                  <c:v>22.269368146972887</c:v>
                </c:pt>
                <c:pt idx="2653">
                  <c:v>22.254168935725541</c:v>
                </c:pt>
                <c:pt idx="2654">
                  <c:v>22.238982115933862</c:v>
                </c:pt>
                <c:pt idx="2655">
                  <c:v>22.223786997209867</c:v>
                </c:pt>
                <c:pt idx="2656">
                  <c:v>22.208598330754985</c:v>
                </c:pt>
                <c:pt idx="2657">
                  <c:v>22.193396572701623</c:v>
                </c:pt>
                <c:pt idx="2658">
                  <c:v>22.178201356331794</c:v>
                </c:pt>
                <c:pt idx="2659">
                  <c:v>22.163002937826601</c:v>
                </c:pt>
                <c:pt idx="2660">
                  <c:v>22.147796482324914</c:v>
                </c:pt>
                <c:pt idx="2661">
                  <c:v>22.132602619341139</c:v>
                </c:pt>
                <c:pt idx="2662">
                  <c:v>22.117394885326789</c:v>
                </c:pt>
                <c:pt idx="2663">
                  <c:v>22.10219980416711</c:v>
                </c:pt>
                <c:pt idx="2664">
                  <c:v>22.086990974096764</c:v>
                </c:pt>
                <c:pt idx="2665">
                  <c:v>22.071785116101928</c:v>
                </c:pt>
                <c:pt idx="2666">
                  <c:v>22.056586113291967</c:v>
                </c:pt>
                <c:pt idx="2667">
                  <c:v>22.041368682500568</c:v>
                </c:pt>
                <c:pt idx="2668">
                  <c:v>22.026159201174519</c:v>
                </c:pt>
                <c:pt idx="2669">
                  <c:v>22.010951841436849</c:v>
                </c:pt>
                <c:pt idx="2670">
                  <c:v>21.995741788254723</c:v>
                </c:pt>
                <c:pt idx="2671">
                  <c:v>21.980529090875567</c:v>
                </c:pt>
                <c:pt idx="2672">
                  <c:v>21.965313798441194</c:v>
                </c:pt>
                <c:pt idx="2673">
                  <c:v>21.950100806451619</c:v>
                </c:pt>
                <c:pt idx="2674">
                  <c:v>21.934885311391756</c:v>
                </c:pt>
                <c:pt idx="2675">
                  <c:v>21.919667362082571</c:v>
                </c:pt>
                <c:pt idx="2676">
                  <c:v>21.904447007238822</c:v>
                </c:pt>
                <c:pt idx="2677">
                  <c:v>21.889239712308679</c:v>
                </c:pt>
                <c:pt idx="2678">
                  <c:v>21.874014675209413</c:v>
                </c:pt>
                <c:pt idx="2679">
                  <c:v>21.85879220659449</c:v>
                </c:pt>
                <c:pt idx="2680">
                  <c:v>21.843567520251472</c:v>
                </c:pt>
                <c:pt idx="2681">
                  <c:v>21.828340664359253</c:v>
                </c:pt>
                <c:pt idx="2682">
                  <c:v>21.813127019378324</c:v>
                </c:pt>
                <c:pt idx="2683">
                  <c:v>21.797895951619029</c:v>
                </c:pt>
                <c:pt idx="2684">
                  <c:v>21.782667671729531</c:v>
                </c:pt>
                <c:pt idx="2685">
                  <c:v>21.76745268973055</c:v>
                </c:pt>
                <c:pt idx="2686">
                  <c:v>21.752220472819491</c:v>
                </c:pt>
                <c:pt idx="2687">
                  <c:v>21.73698636718516</c:v>
                </c:pt>
                <c:pt idx="2688">
                  <c:v>21.721755221765068</c:v>
                </c:pt>
                <c:pt idx="2689">
                  <c:v>21.706532692252328</c:v>
                </c:pt>
                <c:pt idx="2690">
                  <c:v>21.691297980229091</c:v>
                </c:pt>
                <c:pt idx="2691">
                  <c:v>21.676061562527259</c:v>
                </c:pt>
                <c:pt idx="2692">
                  <c:v>21.660838650071387</c:v>
                </c:pt>
                <c:pt idx="2693">
                  <c:v>21.645603731545105</c:v>
                </c:pt>
                <c:pt idx="2694">
                  <c:v>21.630367241975602</c:v>
                </c:pt>
                <c:pt idx="2695">
                  <c:v>21.615129228025982</c:v>
                </c:pt>
                <c:pt idx="2696">
                  <c:v>21.599894513709636</c:v>
                </c:pt>
                <c:pt idx="2697">
                  <c:v>21.584653587544043</c:v>
                </c:pt>
                <c:pt idx="2698">
                  <c:v>21.569426339485947</c:v>
                </c:pt>
                <c:pt idx="2699">
                  <c:v>21.554177163159736</c:v>
                </c:pt>
                <c:pt idx="2700">
                  <c:v>21.538936979825635</c:v>
                </c:pt>
                <c:pt idx="2701">
                  <c:v>21.523700306174501</c:v>
                </c:pt>
                <c:pt idx="2702">
                  <c:v>21.508462419679475</c:v>
                </c:pt>
                <c:pt idx="2703">
                  <c:v>21.493223366128486</c:v>
                </c:pt>
                <c:pt idx="2704">
                  <c:v>21.47798319120022</c:v>
                </c:pt>
                <c:pt idx="2705">
                  <c:v>21.462741940464063</c:v>
                </c:pt>
                <c:pt idx="2706">
                  <c:v>21.447494224891692</c:v>
                </c:pt>
                <c:pt idx="2707">
                  <c:v>21.432250969497023</c:v>
                </c:pt>
                <c:pt idx="2708">
                  <c:v>21.417016256893817</c:v>
                </c:pt>
                <c:pt idx="2709">
                  <c:v>21.401765758611429</c:v>
                </c:pt>
                <c:pt idx="2710">
                  <c:v>21.386514432046553</c:v>
                </c:pt>
                <c:pt idx="2711">
                  <c:v>21.371272435424221</c:v>
                </c:pt>
                <c:pt idx="2712">
                  <c:v>21.356024302361714</c:v>
                </c:pt>
                <c:pt idx="2713">
                  <c:v>21.34077546930828</c:v>
                </c:pt>
                <c:pt idx="2714">
                  <c:v>21.325530703960592</c:v>
                </c:pt>
                <c:pt idx="2715">
                  <c:v>21.310280601456061</c:v>
                </c:pt>
                <c:pt idx="2716">
                  <c:v>21.295029932295609</c:v>
                </c:pt>
                <c:pt idx="2717">
                  <c:v>21.279783454767617</c:v>
                </c:pt>
                <c:pt idx="2718">
                  <c:v>21.264536492868672</c:v>
                </c:pt>
                <c:pt idx="2719">
                  <c:v>21.249283794427701</c:v>
                </c:pt>
                <c:pt idx="2720">
                  <c:v>21.234036006263267</c:v>
                </c:pt>
                <c:pt idx="2721">
                  <c:v>21.218782590378503</c:v>
                </c:pt>
                <c:pt idx="2722">
                  <c:v>21.203538849958353</c:v>
                </c:pt>
                <c:pt idx="2723">
                  <c:v>21.18828488821206</c:v>
                </c:pt>
                <c:pt idx="2724">
                  <c:v>21.173030725529461</c:v>
                </c:pt>
                <c:pt idx="2725">
                  <c:v>21.157781095045344</c:v>
                </c:pt>
                <c:pt idx="2726">
                  <c:v>21.142531344072648</c:v>
                </c:pt>
                <c:pt idx="2727">
                  <c:v>21.127266936450841</c:v>
                </c:pt>
                <c:pt idx="2728">
                  <c:v>21.112021770959323</c:v>
                </c:pt>
                <c:pt idx="2729">
                  <c:v>21.096762061753825</c:v>
                </c:pt>
                <c:pt idx="2730">
                  <c:v>21.081512285673281</c:v>
                </c:pt>
                <c:pt idx="2731">
                  <c:v>21.066257433698187</c:v>
                </c:pt>
                <c:pt idx="2732">
                  <c:v>21.051002739050684</c:v>
                </c:pt>
                <c:pt idx="2733">
                  <c:v>21.035748244126797</c:v>
                </c:pt>
                <c:pt idx="2734">
                  <c:v>21.02048419042362</c:v>
                </c:pt>
                <c:pt idx="2735">
                  <c:v>21.005234894638136</c:v>
                </c:pt>
                <c:pt idx="2736">
                  <c:v>20.989976145209233</c:v>
                </c:pt>
                <c:pt idx="2737">
                  <c:v>20.974717784847801</c:v>
                </c:pt>
                <c:pt idx="2738">
                  <c:v>20.959459855365573</c:v>
                </c:pt>
                <c:pt idx="2739">
                  <c:v>20.944202398462682</c:v>
                </c:pt>
                <c:pt idx="2740">
                  <c:v>20.92895009996726</c:v>
                </c:pt>
                <c:pt idx="2741">
                  <c:v>20.913698351029446</c:v>
                </c:pt>
                <c:pt idx="2742">
                  <c:v>20.898437499999996</c:v>
                </c:pt>
                <c:pt idx="2743">
                  <c:v>20.88317730801516</c:v>
                </c:pt>
                <c:pt idx="2744">
                  <c:v>20.867917816188857</c:v>
                </c:pt>
                <c:pt idx="2745">
                  <c:v>20.852663694533469</c:v>
                </c:pt>
                <c:pt idx="2746">
                  <c:v>20.837410348834631</c:v>
                </c:pt>
                <c:pt idx="2747">
                  <c:v>20.82214819396636</c:v>
                </c:pt>
                <c:pt idx="2748">
                  <c:v>20.806886923290861</c:v>
                </c:pt>
                <c:pt idx="2749">
                  <c:v>20.791631194148099</c:v>
                </c:pt>
                <c:pt idx="2750">
                  <c:v>20.776371810274668</c:v>
                </c:pt>
                <c:pt idx="2751">
                  <c:v>20.761118042549505</c:v>
                </c:pt>
                <c:pt idx="2752">
                  <c:v>20.745855755359059</c:v>
                </c:pt>
                <c:pt idx="2753">
                  <c:v>20.730604120112151</c:v>
                </c:pt>
                <c:pt idx="2754">
                  <c:v>20.715339141414493</c:v>
                </c:pt>
                <c:pt idx="2755">
                  <c:v>20.700080289815887</c:v>
                </c:pt>
                <c:pt idx="2756">
                  <c:v>20.684827259454792</c:v>
                </c:pt>
                <c:pt idx="2757">
                  <c:v>20.669565996101063</c:v>
                </c:pt>
                <c:pt idx="2758">
                  <c:v>20.654306058151466</c:v>
                </c:pt>
                <c:pt idx="2759">
                  <c:v>20.63905207123225</c:v>
                </c:pt>
                <c:pt idx="2760">
                  <c:v>20.62378544662565</c:v>
                </c:pt>
                <c:pt idx="2761">
                  <c:v>20.608534310923513</c:v>
                </c:pt>
                <c:pt idx="2762">
                  <c:v>20.593279802561991</c:v>
                </c:pt>
                <c:pt idx="2763">
                  <c:v>20.578022255480622</c:v>
                </c:pt>
                <c:pt idx="2764">
                  <c:v>20.562761460375043</c:v>
                </c:pt>
                <c:pt idx="2765">
                  <c:v>20.547507122539663</c:v>
                </c:pt>
                <c:pt idx="2766">
                  <c:v>20.532249634240149</c:v>
                </c:pt>
                <c:pt idx="2767">
                  <c:v>20.516993862092093</c:v>
                </c:pt>
                <c:pt idx="2768">
                  <c:v>20.501730498161006</c:v>
                </c:pt>
                <c:pt idx="2769">
                  <c:v>20.486473508960792</c:v>
                </c:pt>
                <c:pt idx="2770">
                  <c:v>20.471218370710304</c:v>
                </c:pt>
                <c:pt idx="2771">
                  <c:v>20.455960571769399</c:v>
                </c:pt>
                <c:pt idx="2772">
                  <c:v>20.44071379859059</c:v>
                </c:pt>
                <c:pt idx="2773">
                  <c:v>20.425455160055684</c:v>
                </c:pt>
                <c:pt idx="2774">
                  <c:v>20.410198549809991</c:v>
                </c:pt>
                <c:pt idx="2775">
                  <c:v>20.394939288798028</c:v>
                </c:pt>
                <c:pt idx="2776">
                  <c:v>20.379691391639525</c:v>
                </c:pt>
                <c:pt idx="2777">
                  <c:v>20.364427173696832</c:v>
                </c:pt>
                <c:pt idx="2778">
                  <c:v>20.349174393847601</c:v>
                </c:pt>
                <c:pt idx="2779">
                  <c:v>20.333919172319927</c:v>
                </c:pt>
                <c:pt idx="2780">
                  <c:v>20.318666242206426</c:v>
                </c:pt>
                <c:pt idx="2781">
                  <c:v>20.303411121323784</c:v>
                </c:pt>
                <c:pt idx="2782">
                  <c:v>20.288162887083978</c:v>
                </c:pt>
                <c:pt idx="2783">
                  <c:v>20.27291241811071</c:v>
                </c:pt>
                <c:pt idx="2784">
                  <c:v>20.257655271191041</c:v>
                </c:pt>
                <c:pt idx="2785">
                  <c:v>20.242405260098156</c:v>
                </c:pt>
                <c:pt idx="2786">
                  <c:v>20.227153179216785</c:v>
                </c:pt>
                <c:pt idx="2787">
                  <c:v>20.211903690369041</c:v>
                </c:pt>
                <c:pt idx="2788">
                  <c:v>20.196647746207699</c:v>
                </c:pt>
                <c:pt idx="2789">
                  <c:v>20.181398986085647</c:v>
                </c:pt>
                <c:pt idx="2790">
                  <c:v>20.166152945144603</c:v>
                </c:pt>
                <c:pt idx="2791">
                  <c:v>20.150900614831816</c:v>
                </c:pt>
                <c:pt idx="2792">
                  <c:v>20.135660131610106</c:v>
                </c:pt>
                <c:pt idx="2793">
                  <c:v>20.120404437717465</c:v>
                </c:pt>
                <c:pt idx="2794">
                  <c:v>20.105160661250455</c:v>
                </c:pt>
                <c:pt idx="2795">
                  <c:v>20.089906298185273</c:v>
                </c:pt>
                <c:pt idx="2796">
                  <c:v>20.074663916212533</c:v>
                </c:pt>
                <c:pt idx="2797">
                  <c:v>20.059420048880522</c:v>
                </c:pt>
                <c:pt idx="2798">
                  <c:v>20.044174780265088</c:v>
                </c:pt>
                <c:pt idx="2799">
                  <c:v>20.028932617620779</c:v>
                </c:pt>
                <c:pt idx="2800">
                  <c:v>20.013689128762117</c:v>
                </c:pt>
                <c:pt idx="2801">
                  <c:v>19.998439920213066</c:v>
                </c:pt>
                <c:pt idx="2802">
                  <c:v>19.983193966041391</c:v>
                </c:pt>
                <c:pt idx="2803">
                  <c:v>19.967951300220207</c:v>
                </c:pt>
                <c:pt idx="2804">
                  <c:v>19.952716404738684</c:v>
                </c:pt>
                <c:pt idx="2805">
                  <c:v>19.93747155171188</c:v>
                </c:pt>
                <c:pt idx="2806">
                  <c:v>19.922225706693776</c:v>
                </c:pt>
                <c:pt idx="2807">
                  <c:v>19.906992166710097</c:v>
                </c:pt>
                <c:pt idx="2808">
                  <c:v>19.891744455701502</c:v>
                </c:pt>
                <c:pt idx="2809">
                  <c:v>19.87651354902312</c:v>
                </c:pt>
                <c:pt idx="2810">
                  <c:v>19.861277406648963</c:v>
                </c:pt>
                <c:pt idx="2811">
                  <c:v>19.846036100200923</c:v>
                </c:pt>
                <c:pt idx="2812">
                  <c:v>19.830807245266467</c:v>
                </c:pt>
                <c:pt idx="2813">
                  <c:v>19.815564558372071</c:v>
                </c:pt>
                <c:pt idx="2814">
                  <c:v>19.800338805610838</c:v>
                </c:pt>
                <c:pt idx="2815">
                  <c:v>19.785094942701551</c:v>
                </c:pt>
                <c:pt idx="2816">
                  <c:v>19.769868072575086</c:v>
                </c:pt>
                <c:pt idx="2817">
                  <c:v>19.75463635594237</c:v>
                </c:pt>
                <c:pt idx="2818">
                  <c:v>19.739399863359033</c:v>
                </c:pt>
                <c:pt idx="2819">
                  <c:v>19.7241717493274</c:v>
                </c:pt>
                <c:pt idx="2820">
                  <c:v>19.708938968193504</c:v>
                </c:pt>
                <c:pt idx="2821">
                  <c:v>19.693710246728532</c:v>
                </c:pt>
                <c:pt idx="2822">
                  <c:v>19.678481223946552</c:v>
                </c:pt>
                <c:pt idx="2823">
                  <c:v>19.663256477888204</c:v>
                </c:pt>
                <c:pt idx="2824">
                  <c:v>19.648031518858417</c:v>
                </c:pt>
                <c:pt idx="2825">
                  <c:v>19.632806548300028</c:v>
                </c:pt>
                <c:pt idx="2826">
                  <c:v>19.617585838958988</c:v>
                </c:pt>
                <c:pt idx="2827">
                  <c:v>19.602360841614477</c:v>
                </c:pt>
                <c:pt idx="2828">
                  <c:v>19.587131625277479</c:v>
                </c:pt>
                <c:pt idx="2829">
                  <c:v>19.571915368281555</c:v>
                </c:pt>
                <c:pt idx="2830">
                  <c:v>19.556690804786975</c:v>
                </c:pt>
                <c:pt idx="2831">
                  <c:v>19.541470726109804</c:v>
                </c:pt>
                <c:pt idx="2832">
                  <c:v>19.526255162556467</c:v>
                </c:pt>
                <c:pt idx="2833">
                  <c:v>19.511035640330402</c:v>
                </c:pt>
                <c:pt idx="2834">
                  <c:v>19.495820718833748</c:v>
                </c:pt>
                <c:pt idx="2835">
                  <c:v>19.480606301700647</c:v>
                </c:pt>
                <c:pt idx="2836">
                  <c:v>19.465388098143819</c:v>
                </c:pt>
                <c:pt idx="2837">
                  <c:v>19.450174629141255</c:v>
                </c:pt>
                <c:pt idx="2838">
                  <c:v>19.434965924232454</c:v>
                </c:pt>
                <c:pt idx="2839">
                  <c:v>19.419753584713558</c:v>
                </c:pt>
                <c:pt idx="2840">
                  <c:v>19.40454201461095</c:v>
                </c:pt>
                <c:pt idx="2841">
                  <c:v>19.389335340741507</c:v>
                </c:pt>
                <c:pt idx="2842">
                  <c:v>19.374125201809882</c:v>
                </c:pt>
                <c:pt idx="2843">
                  <c:v>19.358920042219935</c:v>
                </c:pt>
                <c:pt idx="2844">
                  <c:v>19.343711525579558</c:v>
                </c:pt>
                <c:pt idx="2845">
                  <c:v>19.328508070841387</c:v>
                </c:pt>
                <c:pt idx="2846">
                  <c:v>19.313305684768363</c:v>
                </c:pt>
                <c:pt idx="2847">
                  <c:v>19.298100108915357</c:v>
                </c:pt>
                <c:pt idx="2848">
                  <c:v>19.282899724112596</c:v>
                </c:pt>
                <c:pt idx="2849">
                  <c:v>19.267704558479448</c:v>
                </c:pt>
                <c:pt idx="2850">
                  <c:v>19.252502366084769</c:v>
                </c:pt>
                <c:pt idx="2851">
                  <c:v>19.237305492591464</c:v>
                </c:pt>
                <c:pt idx="2852">
                  <c:v>19.22211396571948</c:v>
                </c:pt>
                <c:pt idx="2853">
                  <c:v>19.206919560665821</c:v>
                </c:pt>
                <c:pt idx="2854">
                  <c:v>19.191722342368106</c:v>
                </c:pt>
                <c:pt idx="2855">
                  <c:v>19.176530603051237</c:v>
                </c:pt>
                <c:pt idx="2856">
                  <c:v>19.161340442206683</c:v>
                </c:pt>
                <c:pt idx="2857">
                  <c:v>19.146147630810731</c:v>
                </c:pt>
                <c:pt idx="2858">
                  <c:v>19.130960423243462</c:v>
                </c:pt>
                <c:pt idx="2859">
                  <c:v>19.115778846318388</c:v>
                </c:pt>
                <c:pt idx="2860">
                  <c:v>19.100590871122385</c:v>
                </c:pt>
                <c:pt idx="2861">
                  <c:v>19.085404351551805</c:v>
                </c:pt>
                <c:pt idx="2862">
                  <c:v>19.070219720224138</c:v>
                </c:pt>
                <c:pt idx="2863">
                  <c:v>19.055040893785357</c:v>
                </c:pt>
                <c:pt idx="2864">
                  <c:v>19.039859782769003</c:v>
                </c:pt>
                <c:pt idx="2865">
                  <c:v>19.024688812940205</c:v>
                </c:pt>
                <c:pt idx="2866">
                  <c:v>19.009503306663809</c:v>
                </c:pt>
                <c:pt idx="2867">
                  <c:v>18.994336115018083</c:v>
                </c:pt>
                <c:pt idx="2868">
                  <c:v>18.979158768719202</c:v>
                </c:pt>
                <c:pt idx="2869">
                  <c:v>18.963987475012242</c:v>
                </c:pt>
                <c:pt idx="2870">
                  <c:v>18.94881846156197</c:v>
                </c:pt>
                <c:pt idx="2871">
                  <c:v>18.933643299871424</c:v>
                </c:pt>
                <c:pt idx="2872">
                  <c:v>18.918478553355257</c:v>
                </c:pt>
                <c:pt idx="2873">
                  <c:v>18.903311998611095</c:v>
                </c:pt>
                <c:pt idx="2874">
                  <c:v>18.888143697372325</c:v>
                </c:pt>
                <c:pt idx="2875">
                  <c:v>18.87298169119553</c:v>
                </c:pt>
                <c:pt idx="2876">
                  <c:v>18.857822262088913</c:v>
                </c:pt>
                <c:pt idx="2877">
                  <c:v>18.842657017884587</c:v>
                </c:pt>
                <c:pt idx="2878">
                  <c:v>18.827494466865748</c:v>
                </c:pt>
                <c:pt idx="2879">
                  <c:v>18.812338375743149</c:v>
                </c:pt>
                <c:pt idx="2880">
                  <c:v>18.797180849831392</c:v>
                </c:pt>
                <c:pt idx="2881">
                  <c:v>18.782034065833223</c:v>
                </c:pt>
                <c:pt idx="2882">
                  <c:v>18.766873836640695</c:v>
                </c:pt>
                <c:pt idx="2883">
                  <c:v>18.75172443941533</c:v>
                </c:pt>
                <c:pt idx="2884">
                  <c:v>18.736573818168377</c:v>
                </c:pt>
                <c:pt idx="2885">
                  <c:v>18.721434087703983</c:v>
                </c:pt>
                <c:pt idx="2886">
                  <c:v>18.706289028308618</c:v>
                </c:pt>
                <c:pt idx="2887">
                  <c:v>18.69114289989049</c:v>
                </c:pt>
                <c:pt idx="2888">
                  <c:v>18.675999949746011</c:v>
                </c:pt>
                <c:pt idx="2889">
                  <c:v>18.660856043112666</c:v>
                </c:pt>
                <c:pt idx="2890">
                  <c:v>18.645719036022058</c:v>
                </c:pt>
                <c:pt idx="2891">
                  <c:v>18.630581166260306</c:v>
                </c:pt>
                <c:pt idx="2892">
                  <c:v>18.61544666802228</c:v>
                </c:pt>
                <c:pt idx="2893">
                  <c:v>18.600307246067221</c:v>
                </c:pt>
                <c:pt idx="2894">
                  <c:v>18.585179054976624</c:v>
                </c:pt>
                <c:pt idx="2895">
                  <c:v>18.570054371078974</c:v>
                </c:pt>
                <c:pt idx="2896">
                  <c:v>18.554917193034751</c:v>
                </c:pt>
                <c:pt idx="2897">
                  <c:v>18.539794920859425</c:v>
                </c:pt>
                <c:pt idx="2898">
                  <c:v>18.524668596209668</c:v>
                </c:pt>
                <c:pt idx="2899">
                  <c:v>18.509549526199624</c:v>
                </c:pt>
                <c:pt idx="2900">
                  <c:v>18.494422380041847</c:v>
                </c:pt>
                <c:pt idx="2901">
                  <c:v>18.479302579245765</c:v>
                </c:pt>
                <c:pt idx="2902">
                  <c:v>18.464182492865678</c:v>
                </c:pt>
                <c:pt idx="2903">
                  <c:v>18.449073959042504</c:v>
                </c:pt>
                <c:pt idx="2904">
                  <c:v>18.433957595213801</c:v>
                </c:pt>
                <c:pt idx="2905">
                  <c:v>18.418848726076462</c:v>
                </c:pt>
                <c:pt idx="2906">
                  <c:v>18.403739768132066</c:v>
                </c:pt>
                <c:pt idx="2907">
                  <c:v>18.388630777723144</c:v>
                </c:pt>
                <c:pt idx="2908">
                  <c:v>18.373525936585157</c:v>
                </c:pt>
                <c:pt idx="2909">
                  <c:v>18.358421168927972</c:v>
                </c:pt>
                <c:pt idx="2910">
                  <c:v>18.343312411254178</c:v>
                </c:pt>
                <c:pt idx="2911">
                  <c:v>18.32821550529016</c:v>
                </c:pt>
                <c:pt idx="2912">
                  <c:v>18.313122929053957</c:v>
                </c:pt>
                <c:pt idx="2913">
                  <c:v>18.298018988122148</c:v>
                </c:pt>
                <c:pt idx="2914">
                  <c:v>18.282927013576487</c:v>
                </c:pt>
                <c:pt idx="2915">
                  <c:v>18.267835414961045</c:v>
                </c:pt>
                <c:pt idx="2916">
                  <c:v>18.252740146482864</c:v>
                </c:pt>
                <c:pt idx="2917">
                  <c:v>18.237661037631206</c:v>
                </c:pt>
                <c:pt idx="2918">
                  <c:v>18.222570883314045</c:v>
                </c:pt>
                <c:pt idx="2919">
                  <c:v>18.207485414569884</c:v>
                </c:pt>
                <c:pt idx="2920">
                  <c:v>18.192403937233532</c:v>
                </c:pt>
                <c:pt idx="2921">
                  <c:v>18.177327223728927</c:v>
                </c:pt>
                <c:pt idx="2922">
                  <c:v>18.162247904845216</c:v>
                </c:pt>
                <c:pt idx="2923">
                  <c:v>18.147172706511547</c:v>
                </c:pt>
                <c:pt idx="2924">
                  <c:v>18.132098341760525</c:v>
                </c:pt>
                <c:pt idx="2925">
                  <c:v>18.117028936518203</c:v>
                </c:pt>
                <c:pt idx="2926">
                  <c:v>18.101960465139946</c:v>
                </c:pt>
                <c:pt idx="2927">
                  <c:v>18.086892980629141</c:v>
                </c:pt>
                <c:pt idx="2928">
                  <c:v>18.071826535819817</c:v>
                </c:pt>
                <c:pt idx="2929">
                  <c:v>18.056761183376604</c:v>
                </c:pt>
                <c:pt idx="2930">
                  <c:v>18.041708352299793</c:v>
                </c:pt>
                <c:pt idx="2931">
                  <c:v>18.026649380932348</c:v>
                </c:pt>
                <c:pt idx="2932">
                  <c:v>18.011591652681425</c:v>
                </c:pt>
                <c:pt idx="2933">
                  <c:v>17.996535219533918</c:v>
                </c:pt>
                <c:pt idx="2934">
                  <c:v>17.981491450483507</c:v>
                </c:pt>
                <c:pt idx="2935">
                  <c:v>17.966437748015977</c:v>
                </c:pt>
                <c:pt idx="2936">
                  <c:v>17.951396783180698</c:v>
                </c:pt>
                <c:pt idx="2937">
                  <c:v>17.936350052517724</c:v>
                </c:pt>
                <c:pt idx="2938">
                  <c:v>17.921304868135838</c:v>
                </c:pt>
                <c:pt idx="2939">
                  <c:v>17.906268495318582</c:v>
                </c:pt>
                <c:pt idx="2940">
                  <c:v>17.89123057041752</c:v>
                </c:pt>
                <c:pt idx="2941">
                  <c:v>17.876190315282699</c:v>
                </c:pt>
                <c:pt idx="2942">
                  <c:v>17.861163008315703</c:v>
                </c:pt>
                <c:pt idx="2943">
                  <c:v>17.846130303531751</c:v>
                </c:pt>
                <c:pt idx="2944">
                  <c:v>17.831099442105785</c:v>
                </c:pt>
                <c:pt idx="2945">
                  <c:v>17.816070473995936</c:v>
                </c:pt>
                <c:pt idx="2946">
                  <c:v>17.801054589153821</c:v>
                </c:pt>
                <c:pt idx="2947">
                  <c:v>17.786029542188572</c:v>
                </c:pt>
                <c:pt idx="2948">
                  <c:v>17.771010538276272</c:v>
                </c:pt>
                <c:pt idx="2949">
                  <c:v>17.755997617343816</c:v>
                </c:pt>
                <c:pt idx="2950">
                  <c:v>17.740982829897227</c:v>
                </c:pt>
                <c:pt idx="2951">
                  <c:v>17.725970225747698</c:v>
                </c:pt>
                <c:pt idx="2952">
                  <c:v>17.710956778244466</c:v>
                </c:pt>
                <c:pt idx="2953">
                  <c:v>17.695952680511759</c:v>
                </c:pt>
                <c:pt idx="2954">
                  <c:v>17.68095090566047</c:v>
                </c:pt>
                <c:pt idx="2955">
                  <c:v>17.66595150196525</c:v>
                </c:pt>
                <c:pt idx="2956">
                  <c:v>17.650947499668014</c:v>
                </c:pt>
                <c:pt idx="2957">
                  <c:v>17.635956966692092</c:v>
                </c:pt>
                <c:pt idx="2958">
                  <c:v>17.620961947490734</c:v>
                </c:pt>
                <c:pt idx="2959">
                  <c:v>17.605969507500561</c:v>
                </c:pt>
                <c:pt idx="2960">
                  <c:v>17.590979694125753</c:v>
                </c:pt>
                <c:pt idx="2961">
                  <c:v>17.575992554602884</c:v>
                </c:pt>
                <c:pt idx="2962">
                  <c:v>17.561012093199952</c:v>
                </c:pt>
                <c:pt idx="2963">
                  <c:v>17.546030439302296</c:v>
                </c:pt>
                <c:pt idx="2964">
                  <c:v>17.531048624473044</c:v>
                </c:pt>
                <c:pt idx="2965">
                  <c:v>17.516076602360261</c:v>
                </c:pt>
                <c:pt idx="2966">
                  <c:v>17.501100577823085</c:v>
                </c:pt>
                <c:pt idx="2967">
                  <c:v>17.486127523513641</c:v>
                </c:pt>
                <c:pt idx="2968">
                  <c:v>17.471161423951589</c:v>
                </c:pt>
                <c:pt idx="2969">
                  <c:v>17.456198380281609</c:v>
                </c:pt>
                <c:pt idx="2970">
                  <c:v>17.441238438205104</c:v>
                </c:pt>
                <c:pt idx="2971">
                  <c:v>17.426274796245167</c:v>
                </c:pt>
                <c:pt idx="2972">
                  <c:v>17.411321205097224</c:v>
                </c:pt>
                <c:pt idx="2973">
                  <c:v>17.396364027226451</c:v>
                </c:pt>
                <c:pt idx="2974">
                  <c:v>17.38140726130149</c:v>
                </c:pt>
                <c:pt idx="2975">
                  <c:v>17.366460663661552</c:v>
                </c:pt>
                <c:pt idx="2976">
                  <c:v>17.351517454572637</c:v>
                </c:pt>
                <c:pt idx="2977">
                  <c:v>17.336570899212486</c:v>
                </c:pt>
                <c:pt idx="2978">
                  <c:v>17.321627843733005</c:v>
                </c:pt>
                <c:pt idx="2979">
                  <c:v>17.306692236456005</c:v>
                </c:pt>
                <c:pt idx="2980">
                  <c:v>17.291756309874028</c:v>
                </c:pt>
                <c:pt idx="2981">
                  <c:v>17.276821178629593</c:v>
                </c:pt>
                <c:pt idx="2982">
                  <c:v>17.261893633827039</c:v>
                </c:pt>
                <c:pt idx="2983">
                  <c:v>17.246965926139254</c:v>
                </c:pt>
                <c:pt idx="2984">
                  <c:v>17.232041996791914</c:v>
                </c:pt>
                <c:pt idx="2985">
                  <c:v>17.217125774375138</c:v>
                </c:pt>
                <c:pt idx="2986">
                  <c:v>17.202202849261674</c:v>
                </c:pt>
                <c:pt idx="2987">
                  <c:v>17.187291612114866</c:v>
                </c:pt>
                <c:pt idx="2988">
                  <c:v>17.172373802230247</c:v>
                </c:pt>
                <c:pt idx="2989">
                  <c:v>17.157466667957671</c:v>
                </c:pt>
                <c:pt idx="2990">
                  <c:v>17.142556950219717</c:v>
                </c:pt>
                <c:pt idx="2991">
                  <c:v>17.127655214068241</c:v>
                </c:pt>
                <c:pt idx="2992">
                  <c:v>17.112751016623363</c:v>
                </c:pt>
                <c:pt idx="2993">
                  <c:v>17.097851033561557</c:v>
                </c:pt>
                <c:pt idx="2994">
                  <c:v>17.082961896029449</c:v>
                </c:pt>
                <c:pt idx="2995">
                  <c:v>17.068067730864943</c:v>
                </c:pt>
                <c:pt idx="2996">
                  <c:v>17.053174068899228</c:v>
                </c:pt>
                <c:pt idx="2997">
                  <c:v>17.038288656628087</c:v>
                </c:pt>
                <c:pt idx="2998">
                  <c:v>17.023407680598339</c:v>
                </c:pt>
                <c:pt idx="2999">
                  <c:v>17.008524647098671</c:v>
                </c:pt>
                <c:pt idx="3000">
                  <c:v>16.993646153066599</c:v>
                </c:pt>
                <c:pt idx="3001">
                  <c:v>16.978772238826121</c:v>
                </c:pt>
                <c:pt idx="3002">
                  <c:v>16.96390027563244</c:v>
                </c:pt>
                <c:pt idx="3003">
                  <c:v>16.949032988115551</c:v>
                </c:pt>
                <c:pt idx="3004">
                  <c:v>16.934170416078544</c:v>
                </c:pt>
                <c:pt idx="3005">
                  <c:v>16.919306130672638</c:v>
                </c:pt>
                <c:pt idx="3006">
                  <c:v>16.904446661756662</c:v>
                </c:pt>
                <c:pt idx="3007">
                  <c:v>16.889589418917595</c:v>
                </c:pt>
                <c:pt idx="3008">
                  <c:v>16.874737086589519</c:v>
                </c:pt>
                <c:pt idx="3009">
                  <c:v>16.859885893017466</c:v>
                </c:pt>
                <c:pt idx="3010">
                  <c:v>16.845040895143114</c:v>
                </c:pt>
                <c:pt idx="3011">
                  <c:v>16.830197135173247</c:v>
                </c:pt>
                <c:pt idx="3012">
                  <c:v>16.815358462192297</c:v>
                </c:pt>
                <c:pt idx="3013">
                  <c:v>16.800522331454864</c:v>
                </c:pt>
                <c:pt idx="3014">
                  <c:v>16.785685009176571</c:v>
                </c:pt>
                <c:pt idx="3015">
                  <c:v>16.770849133302189</c:v>
                </c:pt>
                <c:pt idx="3016">
                  <c:v>16.756026117501481</c:v>
                </c:pt>
                <c:pt idx="3017">
                  <c:v>16.741198285502719</c:v>
                </c:pt>
                <c:pt idx="3018">
                  <c:v>16.726375826131168</c:v>
                </c:pt>
                <c:pt idx="3019">
                  <c:v>16.711562556102539</c:v>
                </c:pt>
                <c:pt idx="3020">
                  <c:v>16.696744644838418</c:v>
                </c:pt>
                <c:pt idx="3021">
                  <c:v>16.681933490831419</c:v>
                </c:pt>
                <c:pt idx="3022">
                  <c:v>16.667124117631758</c:v>
                </c:pt>
                <c:pt idx="3023">
                  <c:v>16.652320338133862</c:v>
                </c:pt>
                <c:pt idx="3024">
                  <c:v>16.637515926323935</c:v>
                </c:pt>
                <c:pt idx="3025">
                  <c:v>16.622714711444011</c:v>
                </c:pt>
                <c:pt idx="3026">
                  <c:v>16.607919235402829</c:v>
                </c:pt>
                <c:pt idx="3027">
                  <c:v>16.593129533962788</c:v>
                </c:pt>
                <c:pt idx="3028">
                  <c:v>16.578339423315001</c:v>
                </c:pt>
                <c:pt idx="3029">
                  <c:v>16.563552719420134</c:v>
                </c:pt>
                <c:pt idx="3030">
                  <c:v>16.548768187672781</c:v>
                </c:pt>
                <c:pt idx="3031">
                  <c:v>16.533993356854282</c:v>
                </c:pt>
                <c:pt idx="3032">
                  <c:v>16.519218336772671</c:v>
                </c:pt>
                <c:pt idx="3033">
                  <c:v>16.50444319413841</c:v>
                </c:pt>
                <c:pt idx="3034">
                  <c:v>16.489674150810711</c:v>
                </c:pt>
                <c:pt idx="3035">
                  <c:v>16.474908826164373</c:v>
                </c:pt>
                <c:pt idx="3036">
                  <c:v>16.46014595776445</c:v>
                </c:pt>
                <c:pt idx="3037">
                  <c:v>16.445386912519272</c:v>
                </c:pt>
                <c:pt idx="3038">
                  <c:v>16.430634139227287</c:v>
                </c:pt>
                <c:pt idx="3039">
                  <c:v>16.415881569243211</c:v>
                </c:pt>
                <c:pt idx="3040">
                  <c:v>16.401129267810745</c:v>
                </c:pt>
                <c:pt idx="3041">
                  <c:v>16.386387092201165</c:v>
                </c:pt>
                <c:pt idx="3042">
                  <c:v>16.371645287625174</c:v>
                </c:pt>
                <c:pt idx="3043">
                  <c:v>16.356906273850193</c:v>
                </c:pt>
                <c:pt idx="3044">
                  <c:v>16.342171447016852</c:v>
                </c:pt>
                <c:pt idx="3045">
                  <c:v>16.327437163328749</c:v>
                </c:pt>
                <c:pt idx="3046">
                  <c:v>16.312713210781137</c:v>
                </c:pt>
                <c:pt idx="3047">
                  <c:v>16.297986209422699</c:v>
                </c:pt>
                <c:pt idx="3048">
                  <c:v>16.283263610830005</c:v>
                </c:pt>
                <c:pt idx="3049">
                  <c:v>16.268547779758933</c:v>
                </c:pt>
                <c:pt idx="3050">
                  <c:v>16.25382907826992</c:v>
                </c:pt>
                <c:pt idx="3051">
                  <c:v>16.239124594736825</c:v>
                </c:pt>
                <c:pt idx="3052">
                  <c:v>16.224417345518663</c:v>
                </c:pt>
                <c:pt idx="3053">
                  <c:v>16.209714750084871</c:v>
                </c:pt>
                <c:pt idx="3054">
                  <c:v>16.195009519991984</c:v>
                </c:pt>
                <c:pt idx="3055">
                  <c:v>16.180314996150848</c:v>
                </c:pt>
                <c:pt idx="3056">
                  <c:v>16.165621611479867</c:v>
                </c:pt>
                <c:pt idx="3057">
                  <c:v>16.15093900254687</c:v>
                </c:pt>
                <c:pt idx="3058">
                  <c:v>16.136248067505786</c:v>
                </c:pt>
                <c:pt idx="3059">
                  <c:v>16.12156800391837</c:v>
                </c:pt>
                <c:pt idx="3060">
                  <c:v>16.106891528212941</c:v>
                </c:pt>
                <c:pt idx="3061">
                  <c:v>16.092214233377415</c:v>
                </c:pt>
                <c:pt idx="3062">
                  <c:v>16.077544279245451</c:v>
                </c:pt>
                <c:pt idx="3063">
                  <c:v>16.062875843850041</c:v>
                </c:pt>
                <c:pt idx="3064">
                  <c:v>16.048218468095488</c:v>
                </c:pt>
                <c:pt idx="3065">
                  <c:v>16.033553237116795</c:v>
                </c:pt>
                <c:pt idx="3066">
                  <c:v>16.018899158705118</c:v>
                </c:pt>
                <c:pt idx="3067">
                  <c:v>16.004246811714637</c:v>
                </c:pt>
                <c:pt idx="3068">
                  <c:v>15.989596255493506</c:v>
                </c:pt>
                <c:pt idx="3069">
                  <c:v>15.974953338769595</c:v>
                </c:pt>
                <c:pt idx="3070">
                  <c:v>15.960310152074168</c:v>
                </c:pt>
                <c:pt idx="3071">
                  <c:v>15.945671077819334</c:v>
                </c:pt>
                <c:pt idx="3072">
                  <c:v>15.931037623958513</c:v>
                </c:pt>
                <c:pt idx="3073">
                  <c:v>15.91641197635588</c:v>
                </c:pt>
                <c:pt idx="3074">
                  <c:v>15.901782685576126</c:v>
                </c:pt>
                <c:pt idx="3075">
                  <c:v>15.887161296580002</c:v>
                </c:pt>
                <c:pt idx="3076">
                  <c:v>15.872540002817145</c:v>
                </c:pt>
                <c:pt idx="3077">
                  <c:v>15.857932407212443</c:v>
                </c:pt>
                <c:pt idx="3078">
                  <c:v>15.843321412850532</c:v>
                </c:pt>
                <c:pt idx="3079">
                  <c:v>15.828709201611906</c:v>
                </c:pt>
                <c:pt idx="3080">
                  <c:v>15.814108697174062</c:v>
                </c:pt>
                <c:pt idx="3081">
                  <c:v>15.799508581882098</c:v>
                </c:pt>
                <c:pt idx="3082">
                  <c:v>15.784913079722381</c:v>
                </c:pt>
                <c:pt idx="3083">
                  <c:v>15.77031809332356</c:v>
                </c:pt>
                <c:pt idx="3084">
                  <c:v>15.755731395838486</c:v>
                </c:pt>
                <c:pt idx="3085">
                  <c:v>15.741147385868919</c:v>
                </c:pt>
                <c:pt idx="3086">
                  <c:v>15.726566118950794</c:v>
                </c:pt>
                <c:pt idx="3087">
                  <c:v>15.711993257107052</c:v>
                </c:pt>
                <c:pt idx="3088">
                  <c:v>15.69742119730889</c:v>
                </c:pt>
                <c:pt idx="3089">
                  <c:v>15.682852039700407</c:v>
                </c:pt>
                <c:pt idx="3090">
                  <c:v>15.668287856381454</c:v>
                </c:pt>
                <c:pt idx="3091">
                  <c:v>15.65372466003274</c:v>
                </c:pt>
                <c:pt idx="3092">
                  <c:v>15.639170085796836</c:v>
                </c:pt>
                <c:pt idx="3093">
                  <c:v>15.62461661450731</c:v>
                </c:pt>
                <c:pt idx="3094">
                  <c:v>15.610068300240156</c:v>
                </c:pt>
                <c:pt idx="3095">
                  <c:v>15.59552673674184</c:v>
                </c:pt>
                <c:pt idx="3096">
                  <c:v>15.580982910976051</c:v>
                </c:pt>
                <c:pt idx="3097">
                  <c:v>15.566447919294001</c:v>
                </c:pt>
                <c:pt idx="3098">
                  <c:v>15.551916288131022</c:v>
                </c:pt>
                <c:pt idx="3099">
                  <c:v>15.537382583515786</c:v>
                </c:pt>
                <c:pt idx="3100">
                  <c:v>15.522861369681674</c:v>
                </c:pt>
                <c:pt idx="3101">
                  <c:v>15.508340142740209</c:v>
                </c:pt>
                <c:pt idx="3102">
                  <c:v>15.493826008215555</c:v>
                </c:pt>
                <c:pt idx="3103">
                  <c:v>15.479310042681584</c:v>
                </c:pt>
                <c:pt idx="3104">
                  <c:v>15.464806717867297</c:v>
                </c:pt>
                <c:pt idx="3105">
                  <c:v>15.450298166039985</c:v>
                </c:pt>
                <c:pt idx="3106">
                  <c:v>15.435802331780524</c:v>
                </c:pt>
                <c:pt idx="3107">
                  <c:v>15.421301398756624</c:v>
                </c:pt>
                <c:pt idx="3108">
                  <c:v>15.406813259347969</c:v>
                </c:pt>
                <c:pt idx="3109">
                  <c:v>15.392323648983085</c:v>
                </c:pt>
                <c:pt idx="3110">
                  <c:v>15.377838025750414</c:v>
                </c:pt>
                <c:pt idx="3111">
                  <c:v>15.363356439857466</c:v>
                </c:pt>
                <c:pt idx="3112">
                  <c:v>15.348882432499426</c:v>
                </c:pt>
                <c:pt idx="3113">
                  <c:v>15.334412556097613</c:v>
                </c:pt>
                <c:pt idx="3114">
                  <c:v>15.319943375197866</c:v>
                </c:pt>
                <c:pt idx="3115">
                  <c:v>15.305481912314752</c:v>
                </c:pt>
                <c:pt idx="3116">
                  <c:v>15.29101940894744</c:v>
                </c:pt>
                <c:pt idx="3117">
                  <c:v>15.276570038654219</c:v>
                </c:pt>
                <c:pt idx="3118">
                  <c:v>15.262116266148078</c:v>
                </c:pt>
                <c:pt idx="3119">
                  <c:v>15.24767040796182</c:v>
                </c:pt>
                <c:pt idx="3120">
                  <c:v>15.233229036599074</c:v>
                </c:pt>
                <c:pt idx="3121">
                  <c:v>15.218792200141102</c:v>
                </c:pt>
                <c:pt idx="3122">
                  <c:v>15.204359946460928</c:v>
                </c:pt>
                <c:pt idx="3123">
                  <c:v>15.189927071600106</c:v>
                </c:pt>
                <c:pt idx="3124">
                  <c:v>15.175507590147577</c:v>
                </c:pt>
                <c:pt idx="3125">
                  <c:v>15.161087595359589</c:v>
                </c:pt>
                <c:pt idx="3126">
                  <c:v>15.146668937797118</c:v>
                </c:pt>
                <c:pt idx="3127">
                  <c:v>15.132253350429695</c:v>
                </c:pt>
                <c:pt idx="3128">
                  <c:v>15.117851306345939</c:v>
                </c:pt>
                <c:pt idx="3129">
                  <c:v>15.103445548504016</c:v>
                </c:pt>
                <c:pt idx="3130">
                  <c:v>15.089044781103832</c:v>
                </c:pt>
                <c:pt idx="3131">
                  <c:v>15.074647308117701</c:v>
                </c:pt>
                <c:pt idx="3132">
                  <c:v>15.060260095336512</c:v>
                </c:pt>
                <c:pt idx="3133">
                  <c:v>15.045872848516293</c:v>
                </c:pt>
                <c:pt idx="3134">
                  <c:v>15.031490787613754</c:v>
                </c:pt>
                <c:pt idx="3135">
                  <c:v>15.017113957717738</c:v>
                </c:pt>
                <c:pt idx="3136">
                  <c:v>15.002740694113253</c:v>
                </c:pt>
                <c:pt idx="3137">
                  <c:v>14.988369349711276</c:v>
                </c:pt>
                <c:pt idx="3138">
                  <c:v>14.974006800530512</c:v>
                </c:pt>
                <c:pt idx="3139">
                  <c:v>14.959644575073499</c:v>
                </c:pt>
                <c:pt idx="3140">
                  <c:v>14.945292923679775</c:v>
                </c:pt>
                <c:pt idx="3141">
                  <c:v>14.930936623355068</c:v>
                </c:pt>
                <c:pt idx="3142">
                  <c:v>14.916594383385091</c:v>
                </c:pt>
                <c:pt idx="3143">
                  <c:v>14.902252692639571</c:v>
                </c:pt>
                <c:pt idx="3144">
                  <c:v>14.88791328097169</c:v>
                </c:pt>
                <c:pt idx="3145">
                  <c:v>14.873577938238403</c:v>
                </c:pt>
                <c:pt idx="3146">
                  <c:v>14.859248371878801</c:v>
                </c:pt>
                <c:pt idx="3147">
                  <c:v>14.844924624407794</c:v>
                </c:pt>
                <c:pt idx="3148">
                  <c:v>14.830605105155357</c:v>
                </c:pt>
                <c:pt idx="3149">
                  <c:v>14.816288124419085</c:v>
                </c:pt>
                <c:pt idx="3150">
                  <c:v>14.801975487274939</c:v>
                </c:pt>
                <c:pt idx="3151">
                  <c:v>14.78766886834944</c:v>
                </c:pt>
                <c:pt idx="3152">
                  <c:v>14.773368309085413</c:v>
                </c:pt>
                <c:pt idx="3153">
                  <c:v>14.759072249216507</c:v>
                </c:pt>
                <c:pt idx="3154">
                  <c:v>14.744778981711477</c:v>
                </c:pt>
                <c:pt idx="3155">
                  <c:v>14.730490326620171</c:v>
                </c:pt>
                <c:pt idx="3156">
                  <c:v>14.716207926028746</c:v>
                </c:pt>
                <c:pt idx="3157">
                  <c:v>14.701928467392152</c:v>
                </c:pt>
                <c:pt idx="3158">
                  <c:v>14.68764885947264</c:v>
                </c:pt>
                <c:pt idx="3159">
                  <c:v>14.673383921360864</c:v>
                </c:pt>
                <c:pt idx="3160">
                  <c:v>14.659117165068192</c:v>
                </c:pt>
                <c:pt idx="3161">
                  <c:v>14.644852007750385</c:v>
                </c:pt>
                <c:pt idx="3162">
                  <c:v>14.630596737205135</c:v>
                </c:pt>
                <c:pt idx="3163">
                  <c:v>14.616343174860308</c:v>
                </c:pt>
                <c:pt idx="3164">
                  <c:v>14.602096251952686</c:v>
                </c:pt>
                <c:pt idx="3165">
                  <c:v>14.587856007141532</c:v>
                </c:pt>
                <c:pt idx="3166">
                  <c:v>14.573620957980289</c:v>
                </c:pt>
                <c:pt idx="3167">
                  <c:v>14.559384516429974</c:v>
                </c:pt>
                <c:pt idx="3168">
                  <c:v>14.545158223730509</c:v>
                </c:pt>
                <c:pt idx="3169">
                  <c:v>14.530930657267142</c:v>
                </c:pt>
                <c:pt idx="3170">
                  <c:v>14.516711830792072</c:v>
                </c:pt>
                <c:pt idx="3171">
                  <c:v>14.502496660912572</c:v>
                </c:pt>
                <c:pt idx="3172">
                  <c:v>14.488288501013452</c:v>
                </c:pt>
                <c:pt idx="3173">
                  <c:v>14.474082605788116</c:v>
                </c:pt>
                <c:pt idx="3174">
                  <c:v>14.459882340280995</c:v>
                </c:pt>
                <c:pt idx="3175">
                  <c:v>14.445684461237439</c:v>
                </c:pt>
                <c:pt idx="3176">
                  <c:v>14.431493787199047</c:v>
                </c:pt>
                <c:pt idx="3177">
                  <c:v>14.417305608334358</c:v>
                </c:pt>
                <c:pt idx="3178">
                  <c:v>14.403124724565656</c:v>
                </c:pt>
                <c:pt idx="3179">
                  <c:v>14.38894972947025</c:v>
                </c:pt>
                <c:pt idx="3180">
                  <c:v>14.374774111142736</c:v>
                </c:pt>
                <c:pt idx="3181">
                  <c:v>14.360609210039986</c:v>
                </c:pt>
                <c:pt idx="3182">
                  <c:v>14.346447074736137</c:v>
                </c:pt>
                <c:pt idx="3183">
                  <c:v>14.332287767071149</c:v>
                </c:pt>
                <c:pt idx="3184">
                  <c:v>14.31813603135482</c:v>
                </c:pt>
                <c:pt idx="3185">
                  <c:v>14.303990495661328</c:v>
                </c:pt>
                <c:pt idx="3186">
                  <c:v>14.289840018385091</c:v>
                </c:pt>
                <c:pt idx="3187">
                  <c:v>14.275705186533214</c:v>
                </c:pt>
                <c:pt idx="3188">
                  <c:v>14.261573445792919</c:v>
                </c:pt>
                <c:pt idx="3189">
                  <c:v>14.247440218597879</c:v>
                </c:pt>
                <c:pt idx="3190">
                  <c:v>14.233314849836496</c:v>
                </c:pt>
                <c:pt idx="3191">
                  <c:v>14.219200621764621</c:v>
                </c:pt>
                <c:pt idx="3192">
                  <c:v>14.205081843487015</c:v>
                </c:pt>
                <c:pt idx="3193">
                  <c:v>14.190974300964307</c:v>
                </c:pt>
                <c:pt idx="3194">
                  <c:v>14.176870184042404</c:v>
                </c:pt>
                <c:pt idx="3195">
                  <c:v>14.16276631455327</c:v>
                </c:pt>
                <c:pt idx="3196">
                  <c:v>14.148677037868772</c:v>
                </c:pt>
                <c:pt idx="3197">
                  <c:v>14.134583541056895</c:v>
                </c:pt>
                <c:pt idx="3198">
                  <c:v>14.120498261764963</c:v>
                </c:pt>
                <c:pt idx="3199">
                  <c:v>14.106419907084623</c:v>
                </c:pt>
                <c:pt idx="3200">
                  <c:v>14.092342081836923</c:v>
                </c:pt>
                <c:pt idx="3201">
                  <c:v>14.078274508945571</c:v>
                </c:pt>
                <c:pt idx="3202">
                  <c:v>14.064207579982916</c:v>
                </c:pt>
                <c:pt idx="3203">
                  <c:v>14.050144573668318</c:v>
                </c:pt>
                <c:pt idx="3204">
                  <c:v>14.036090051804827</c:v>
                </c:pt>
                <c:pt idx="3205">
                  <c:v>14.02203825830868</c:v>
                </c:pt>
                <c:pt idx="3206">
                  <c:v>14.007991834527443</c:v>
                </c:pt>
                <c:pt idx="3207">
                  <c:v>13.993952741510267</c:v>
                </c:pt>
                <c:pt idx="3208">
                  <c:v>13.979916555603594</c:v>
                </c:pt>
                <c:pt idx="3209">
                  <c:v>13.965885883123022</c:v>
                </c:pt>
                <c:pt idx="3210">
                  <c:v>13.951859500901129</c:v>
                </c:pt>
                <c:pt idx="3211">
                  <c:v>13.937840652343459</c:v>
                </c:pt>
                <c:pt idx="3212">
                  <c:v>13.923823012051958</c:v>
                </c:pt>
                <c:pt idx="3213">
                  <c:v>13.909813008417279</c:v>
                </c:pt>
                <c:pt idx="3214">
                  <c:v>13.895807507081388</c:v>
                </c:pt>
                <c:pt idx="3215">
                  <c:v>13.88180656194691</c:v>
                </c:pt>
                <c:pt idx="3216">
                  <c:v>13.867813400050524</c:v>
                </c:pt>
                <c:pt idx="3217">
                  <c:v>13.853821725011313</c:v>
                </c:pt>
                <c:pt idx="3218">
                  <c:v>13.83983476639469</c:v>
                </c:pt>
                <c:pt idx="3219">
                  <c:v>13.8258557414274</c:v>
                </c:pt>
                <c:pt idx="3220">
                  <c:v>13.81188153241812</c:v>
                </c:pt>
                <c:pt idx="3221">
                  <c:v>13.797907834031525</c:v>
                </c:pt>
                <c:pt idx="3222">
                  <c:v>13.783943422528129</c:v>
                </c:pt>
                <c:pt idx="3223">
                  <c:v>13.769987135731743</c:v>
                </c:pt>
                <c:pt idx="3224">
                  <c:v>13.756028385768824</c:v>
                </c:pt>
                <c:pt idx="3225">
                  <c:v>13.742077874680664</c:v>
                </c:pt>
                <c:pt idx="3226">
                  <c:v>13.728136816397351</c:v>
                </c:pt>
                <c:pt idx="3227">
                  <c:v>13.714196623317738</c:v>
                </c:pt>
                <c:pt idx="3228">
                  <c:v>13.700261669647485</c:v>
                </c:pt>
                <c:pt idx="3229">
                  <c:v>13.686335139953234</c:v>
                </c:pt>
                <c:pt idx="3230">
                  <c:v>13.67241081313969</c:v>
                </c:pt>
                <c:pt idx="3231">
                  <c:v>13.65848760377888</c:v>
                </c:pt>
                <c:pt idx="3232">
                  <c:v>13.644577240177986</c:v>
                </c:pt>
                <c:pt idx="3233">
                  <c:v>13.63066810407404</c:v>
                </c:pt>
                <c:pt idx="3234">
                  <c:v>13.616764517178451</c:v>
                </c:pt>
                <c:pt idx="3235">
                  <c:v>13.602869644500867</c:v>
                </c:pt>
                <c:pt idx="3236">
                  <c:v>13.588973069292507</c:v>
                </c:pt>
                <c:pt idx="3237">
                  <c:v>13.575082206227616</c:v>
                </c:pt>
                <c:pt idx="3238">
                  <c:v>13.561204424047098</c:v>
                </c:pt>
                <c:pt idx="3239">
                  <c:v>13.547324017109407</c:v>
                </c:pt>
                <c:pt idx="3240">
                  <c:v>13.533453673672604</c:v>
                </c:pt>
                <c:pt idx="3241">
                  <c:v>13.519585039307632</c:v>
                </c:pt>
                <c:pt idx="3242">
                  <c:v>13.505722366346586</c:v>
                </c:pt>
                <c:pt idx="3243">
                  <c:v>13.491868793761569</c:v>
                </c:pt>
                <c:pt idx="3244">
                  <c:v>13.478018181262163</c:v>
                </c:pt>
                <c:pt idx="3245">
                  <c:v>13.464172601304949</c:v>
                </c:pt>
                <c:pt idx="3246">
                  <c:v>13.450333179799937</c:v>
                </c:pt>
                <c:pt idx="3247">
                  <c:v>13.436495824292257</c:v>
                </c:pt>
                <c:pt idx="3248">
                  <c:v>13.422667812540675</c:v>
                </c:pt>
                <c:pt idx="3249">
                  <c:v>13.408843033028271</c:v>
                </c:pt>
                <c:pt idx="3250">
                  <c:v>13.395023568384554</c:v>
                </c:pt>
                <c:pt idx="3251">
                  <c:v>13.381210516740399</c:v>
                </c:pt>
                <c:pt idx="3252">
                  <c:v>13.367400857833449</c:v>
                </c:pt>
                <c:pt idx="3253">
                  <c:v>13.353596680293624</c:v>
                </c:pt>
                <c:pt idx="3254">
                  <c:v>13.339799065716459</c:v>
                </c:pt>
                <c:pt idx="3255">
                  <c:v>13.3260070416746</c:v>
                </c:pt>
                <c:pt idx="3256">
                  <c:v>13.312222690013348</c:v>
                </c:pt>
                <c:pt idx="3257">
                  <c:v>13.298439970524509</c:v>
                </c:pt>
                <c:pt idx="3258">
                  <c:v>13.284664015337572</c:v>
                </c:pt>
                <c:pt idx="3259">
                  <c:v>13.270891823417303</c:v>
                </c:pt>
                <c:pt idx="3260">
                  <c:v>13.257128538115982</c:v>
                </c:pt>
                <c:pt idx="3261">
                  <c:v>13.24336509427571</c:v>
                </c:pt>
                <c:pt idx="3262">
                  <c:v>13.229608617914655</c:v>
                </c:pt>
                <c:pt idx="3263">
                  <c:v>13.215862183139292</c:v>
                </c:pt>
                <c:pt idx="3264">
                  <c:v>13.202118794624319</c:v>
                </c:pt>
                <c:pt idx="3265">
                  <c:v>13.188379483073286</c:v>
                </c:pt>
                <c:pt idx="3266">
                  <c:v>13.174646362134972</c:v>
                </c:pt>
                <c:pt idx="3267">
                  <c:v>13.160919488158481</c:v>
                </c:pt>
                <c:pt idx="3268">
                  <c:v>13.147196849604965</c:v>
                </c:pt>
                <c:pt idx="3269">
                  <c:v>13.133477551490374</c:v>
                </c:pt>
                <c:pt idx="3270">
                  <c:v>13.119768620076515</c:v>
                </c:pt>
                <c:pt idx="3271">
                  <c:v>13.106063135690988</c:v>
                </c:pt>
                <c:pt idx="3272">
                  <c:v>13.092365096795405</c:v>
                </c:pt>
                <c:pt idx="3273">
                  <c:v>13.07866668988405</c:v>
                </c:pt>
                <c:pt idx="3274">
                  <c:v>13.064979757935017</c:v>
                </c:pt>
                <c:pt idx="3275">
                  <c:v>13.051292584392746</c:v>
                </c:pt>
                <c:pt idx="3276">
                  <c:v>13.037613061137503</c:v>
                </c:pt>
                <c:pt idx="3277">
                  <c:v>13.023940322483705</c:v>
                </c:pt>
                <c:pt idx="3278">
                  <c:v>13.010275321006693</c:v>
                </c:pt>
                <c:pt idx="3279">
                  <c:v>12.996614216114185</c:v>
                </c:pt>
                <c:pt idx="3280">
                  <c:v>12.982957069488913</c:v>
                </c:pt>
                <c:pt idx="3281">
                  <c:v>12.96930394252572</c:v>
                </c:pt>
                <c:pt idx="3282">
                  <c:v>12.95566172670309</c:v>
                </c:pt>
                <c:pt idx="3283">
                  <c:v>12.942020658222615</c:v>
                </c:pt>
                <c:pt idx="3284">
                  <c:v>12.928386745604444</c:v>
                </c:pt>
                <c:pt idx="3285">
                  <c:v>12.914760904892972</c:v>
                </c:pt>
                <c:pt idx="3286">
                  <c:v>12.901135525751151</c:v>
                </c:pt>
                <c:pt idx="3287">
                  <c:v>12.887518322493053</c:v>
                </c:pt>
                <c:pt idx="3288">
                  <c:v>12.873908480988849</c:v>
                </c:pt>
                <c:pt idx="3289">
                  <c:v>12.860300142149585</c:v>
                </c:pt>
                <c:pt idx="3290">
                  <c:v>12.846699277184683</c:v>
                </c:pt>
                <c:pt idx="3291">
                  <c:v>12.833106771209609</c:v>
                </c:pt>
                <c:pt idx="3292">
                  <c:v>12.819515936986145</c:v>
                </c:pt>
                <c:pt idx="3293">
                  <c:v>12.805932727112211</c:v>
                </c:pt>
                <c:pt idx="3294">
                  <c:v>12.792353429711675</c:v>
                </c:pt>
                <c:pt idx="3295">
                  <c:v>12.778779748924732</c:v>
                </c:pt>
                <c:pt idx="3296">
                  <c:v>12.765213850171534</c:v>
                </c:pt>
                <c:pt idx="3297">
                  <c:v>12.751653657038215</c:v>
                </c:pt>
                <c:pt idx="3298">
                  <c:v>12.738097608395213</c:v>
                </c:pt>
                <c:pt idx="3299">
                  <c:v>12.724550293924683</c:v>
                </c:pt>
                <c:pt idx="3300">
                  <c:v>12.711004317991419</c:v>
                </c:pt>
                <c:pt idx="3301">
                  <c:v>12.697463466153522</c:v>
                </c:pt>
                <c:pt idx="3302">
                  <c:v>12.6839344090192</c:v>
                </c:pt>
                <c:pt idx="3303">
                  <c:v>12.670403961069834</c:v>
                </c:pt>
                <c:pt idx="3304">
                  <c:v>12.656885396807013</c:v>
                </c:pt>
                <c:pt idx="3305">
                  <c:v>12.643368480056147</c:v>
                </c:pt>
                <c:pt idx="3306">
                  <c:v>12.629860624627515</c:v>
                </c:pt>
                <c:pt idx="3307">
                  <c:v>12.616354540648729</c:v>
                </c:pt>
                <c:pt idx="3308">
                  <c:v>12.602856856321845</c:v>
                </c:pt>
                <c:pt idx="3309">
                  <c:v>12.589361825341673</c:v>
                </c:pt>
                <c:pt idx="3310">
                  <c:v>12.575876040136311</c:v>
                </c:pt>
                <c:pt idx="3311">
                  <c:v>12.562395160439747</c:v>
                </c:pt>
                <c:pt idx="3312">
                  <c:v>12.548919988788102</c:v>
                </c:pt>
                <c:pt idx="3313">
                  <c:v>12.535450577685886</c:v>
                </c:pt>
                <c:pt idx="3314">
                  <c:v>12.521983372032061</c:v>
                </c:pt>
                <c:pt idx="3315">
                  <c:v>12.508528523861738</c:v>
                </c:pt>
                <c:pt idx="3316">
                  <c:v>12.495076711306401</c:v>
                </c:pt>
                <c:pt idx="3317">
                  <c:v>12.481630153860117</c:v>
                </c:pt>
                <c:pt idx="3318">
                  <c:v>12.468186755522456</c:v>
                </c:pt>
                <c:pt idx="3319">
                  <c:v>12.454752308134569</c:v>
                </c:pt>
                <c:pt idx="3320">
                  <c:v>12.441323291307043</c:v>
                </c:pt>
                <c:pt idx="3321">
                  <c:v>12.427901157871794</c:v>
                </c:pt>
                <c:pt idx="3322">
                  <c:v>12.414481707142851</c:v>
                </c:pt>
                <c:pt idx="3323">
                  <c:v>12.401071405328942</c:v>
                </c:pt>
                <c:pt idx="3324">
                  <c:v>12.387667441678772</c:v>
                </c:pt>
                <c:pt idx="3325">
                  <c:v>12.374263492140358</c:v>
                </c:pt>
                <c:pt idx="3326">
                  <c:v>12.360868845172574</c:v>
                </c:pt>
                <c:pt idx="3327">
                  <c:v>12.347480697996161</c:v>
                </c:pt>
                <c:pt idx="3328">
                  <c:v>12.334098436163139</c:v>
                </c:pt>
                <c:pt idx="3329">
                  <c:v>12.320723437861684</c:v>
                </c:pt>
                <c:pt idx="3330">
                  <c:v>12.307354429762768</c:v>
                </c:pt>
                <c:pt idx="3331">
                  <c:v>12.293985811033268</c:v>
                </c:pt>
                <c:pt idx="3332">
                  <c:v>12.280626788683644</c:v>
                </c:pt>
                <c:pt idx="3333">
                  <c:v>12.267274575870895</c:v>
                </c:pt>
                <c:pt idx="3334">
                  <c:v>12.253925761114939</c:v>
                </c:pt>
                <c:pt idx="3335">
                  <c:v>12.240583863738816</c:v>
                </c:pt>
                <c:pt idx="3336">
                  <c:v>12.227251746150388</c:v>
                </c:pt>
                <c:pt idx="3337">
                  <c:v>12.21392038261359</c:v>
                </c:pt>
                <c:pt idx="3338">
                  <c:v>12.200595470288878</c:v>
                </c:pt>
                <c:pt idx="3339">
                  <c:v>12.187281103299732</c:v>
                </c:pt>
                <c:pt idx="3340">
                  <c:v>12.173967061980489</c:v>
                </c:pt>
                <c:pt idx="3341">
                  <c:v>12.160663655822399</c:v>
                </c:pt>
                <c:pt idx="3342">
                  <c:v>12.14736070832641</c:v>
                </c:pt>
                <c:pt idx="3343">
                  <c:v>12.13406788806661</c:v>
                </c:pt>
                <c:pt idx="3344">
                  <c:v>12.120779644429948</c:v>
                </c:pt>
                <c:pt idx="3345">
                  <c:v>12.107498231845202</c:v>
                </c:pt>
                <c:pt idx="3346">
                  <c:v>12.094220919606034</c:v>
                </c:pt>
                <c:pt idx="3347">
                  <c:v>12.080951136034919</c:v>
                </c:pt>
                <c:pt idx="3348">
                  <c:v>12.067688923982073</c:v>
                </c:pt>
                <c:pt idx="3349">
                  <c:v>12.054427627786152</c:v>
                </c:pt>
                <c:pt idx="3350">
                  <c:v>12.041176792211264</c:v>
                </c:pt>
                <c:pt idx="3351">
                  <c:v>12.027933678031316</c:v>
                </c:pt>
                <c:pt idx="3352">
                  <c:v>12.014692229802339</c:v>
                </c:pt>
                <c:pt idx="3353">
                  <c:v>12.001458052628232</c:v>
                </c:pt>
                <c:pt idx="3354">
                  <c:v>11.988228436650049</c:v>
                </c:pt>
                <c:pt idx="3355">
                  <c:v>11.975006750380592</c:v>
                </c:pt>
                <c:pt idx="3356">
                  <c:v>11.961792493419443</c:v>
                </c:pt>
                <c:pt idx="3357">
                  <c:v>11.948580208631514</c:v>
                </c:pt>
                <c:pt idx="3358">
                  <c:v>11.935378755353</c:v>
                </c:pt>
                <c:pt idx="3359">
                  <c:v>11.922182137698314</c:v>
                </c:pt>
                <c:pt idx="3360">
                  <c:v>11.90898767012116</c:v>
                </c:pt>
                <c:pt idx="3361">
                  <c:v>11.895800908805837</c:v>
                </c:pt>
                <c:pt idx="3362">
                  <c:v>11.882625161797245</c:v>
                </c:pt>
                <c:pt idx="3363">
                  <c:v>11.869448484813642</c:v>
                </c:pt>
                <c:pt idx="3364">
                  <c:v>11.856282921751896</c:v>
                </c:pt>
                <c:pt idx="3365">
                  <c:v>11.843119802910127</c:v>
                </c:pt>
                <c:pt idx="3366">
                  <c:v>11.82996788237346</c:v>
                </c:pt>
                <c:pt idx="3367">
                  <c:v>11.816818020234273</c:v>
                </c:pt>
                <c:pt idx="3368">
                  <c:v>11.803673510291583</c:v>
                </c:pt>
                <c:pt idx="3369">
                  <c:v>11.790537618028146</c:v>
                </c:pt>
                <c:pt idx="3370">
                  <c:v>11.777407179847277</c:v>
                </c:pt>
                <c:pt idx="3371">
                  <c:v>11.764281774314741</c:v>
                </c:pt>
                <c:pt idx="3372">
                  <c:v>11.751162420524658</c:v>
                </c:pt>
                <c:pt idx="3373">
                  <c:v>11.738051401126146</c:v>
                </c:pt>
                <c:pt idx="3374">
                  <c:v>11.724942885508277</c:v>
                </c:pt>
                <c:pt idx="3375">
                  <c:v>11.711843282135787</c:v>
                </c:pt>
                <c:pt idx="3376">
                  <c:v>11.698749467401747</c:v>
                </c:pt>
                <c:pt idx="3377">
                  <c:v>11.685661496965611</c:v>
                </c:pt>
                <c:pt idx="3378">
                  <c:v>11.672582120537312</c:v>
                </c:pt>
                <c:pt idx="3379">
                  <c:v>11.659502863457822</c:v>
                </c:pt>
                <c:pt idx="3380">
                  <c:v>11.646435449426619</c:v>
                </c:pt>
                <c:pt idx="3381">
                  <c:v>11.633370969145441</c:v>
                </c:pt>
                <c:pt idx="3382">
                  <c:v>11.620315732399852</c:v>
                </c:pt>
                <c:pt idx="3383">
                  <c:v>11.607263551087289</c:v>
                </c:pt>
                <c:pt idx="3384">
                  <c:v>11.594220280205151</c:v>
                </c:pt>
                <c:pt idx="3385">
                  <c:v>11.581180615929579</c:v>
                </c:pt>
                <c:pt idx="3386">
                  <c:v>11.568149962481067</c:v>
                </c:pt>
                <c:pt idx="3387">
                  <c:v>11.555125695402129</c:v>
                </c:pt>
                <c:pt idx="3388">
                  <c:v>11.542104790365691</c:v>
                </c:pt>
                <c:pt idx="3389">
                  <c:v>11.529093459496767</c:v>
                </c:pt>
                <c:pt idx="3390">
                  <c:v>11.516085607975102</c:v>
                </c:pt>
                <c:pt idx="3391">
                  <c:v>11.503084363868055</c:v>
                </c:pt>
                <c:pt idx="3392">
                  <c:v>11.490089382802948</c:v>
                </c:pt>
                <c:pt idx="3393">
                  <c:v>11.477098467575166</c:v>
                </c:pt>
                <c:pt idx="3394">
                  <c:v>11.464116974056381</c:v>
                </c:pt>
                <c:pt idx="3395">
                  <c:v>11.451142298332238</c:v>
                </c:pt>
                <c:pt idx="3396">
                  <c:v>11.438171467592234</c:v>
                </c:pt>
                <c:pt idx="3397">
                  <c:v>11.425210583599492</c:v>
                </c:pt>
                <c:pt idx="3398">
                  <c:v>11.412250647566777</c:v>
                </c:pt>
                <c:pt idx="3399">
                  <c:v>11.399303390669399</c:v>
                </c:pt>
                <c:pt idx="3400">
                  <c:v>11.386357578568999</c:v>
                </c:pt>
                <c:pt idx="3401">
                  <c:v>11.373418544962801</c:v>
                </c:pt>
                <c:pt idx="3402">
                  <c:v>11.360486706518406</c:v>
                </c:pt>
                <c:pt idx="3403">
                  <c:v>11.347562111027477</c:v>
                </c:pt>
                <c:pt idx="3404">
                  <c:v>11.334641836543287</c:v>
                </c:pt>
                <c:pt idx="3405">
                  <c:v>11.321728912958999</c:v>
                </c:pt>
                <c:pt idx="3406">
                  <c:v>11.308820430938981</c:v>
                </c:pt>
                <c:pt idx="3407">
                  <c:v>11.295922017761697</c:v>
                </c:pt>
                <c:pt idx="3408">
                  <c:v>11.283028159719382</c:v>
                </c:pt>
                <c:pt idx="3409">
                  <c:v>11.270141859032066</c:v>
                </c:pt>
                <c:pt idx="3410">
                  <c:v>11.257257628773788</c:v>
                </c:pt>
                <c:pt idx="3411">
                  <c:v>11.244383342116505</c:v>
                </c:pt>
                <c:pt idx="3412">
                  <c:v>11.231514172521839</c:v>
                </c:pt>
                <c:pt idx="3413">
                  <c:v>11.218652767480389</c:v>
                </c:pt>
                <c:pt idx="3414">
                  <c:v>11.205798859041186</c:v>
                </c:pt>
                <c:pt idx="3415">
                  <c:v>11.192949913958946</c:v>
                </c:pt>
                <c:pt idx="3416">
                  <c:v>11.180103410017331</c:v>
                </c:pt>
                <c:pt idx="3417">
                  <c:v>11.167267468694547</c:v>
                </c:pt>
                <c:pt idx="3418">
                  <c:v>11.154436667011524</c:v>
                </c:pt>
                <c:pt idx="3419">
                  <c:v>11.141613644522574</c:v>
                </c:pt>
                <c:pt idx="3420">
                  <c:v>11.128796171109714</c:v>
                </c:pt>
                <c:pt idx="3421">
                  <c:v>11.115986582168791</c:v>
                </c:pt>
                <c:pt idx="3422">
                  <c:v>11.103179793411295</c:v>
                </c:pt>
                <c:pt idx="3423">
                  <c:v>11.090381006018045</c:v>
                </c:pt>
                <c:pt idx="3424">
                  <c:v>11.077590548448635</c:v>
                </c:pt>
                <c:pt idx="3425">
                  <c:v>11.0648056291946</c:v>
                </c:pt>
                <c:pt idx="3426">
                  <c:v>11.05202630839352</c:v>
                </c:pt>
                <c:pt idx="3427">
                  <c:v>11.039252645848984</c:v>
                </c:pt>
                <c:pt idx="3428">
                  <c:v>11.026487252666781</c:v>
                </c:pt>
                <c:pt idx="3429">
                  <c:v>11.01372763069592</c:v>
                </c:pt>
                <c:pt idx="3430">
                  <c:v>11.000974093591404</c:v>
                </c:pt>
                <c:pt idx="3431">
                  <c:v>10.988226186613012</c:v>
                </c:pt>
                <c:pt idx="3432">
                  <c:v>10.97548701443039</c:v>
                </c:pt>
                <c:pt idx="3433">
                  <c:v>10.962753834059658</c:v>
                </c:pt>
                <c:pt idx="3434">
                  <c:v>10.950026462214799</c:v>
                </c:pt>
                <c:pt idx="3435">
                  <c:v>10.937305441178074</c:v>
                </c:pt>
                <c:pt idx="3436">
                  <c:v>10.924593112566836</c:v>
                </c:pt>
                <c:pt idx="3437">
                  <c:v>10.91188171537763</c:v>
                </c:pt>
                <c:pt idx="3438">
                  <c:v>10.89918440402648</c:v>
                </c:pt>
                <c:pt idx="3439">
                  <c:v>10.886485628116892</c:v>
                </c:pt>
                <c:pt idx="3440">
                  <c:v>10.873798507853509</c:v>
                </c:pt>
                <c:pt idx="3441">
                  <c:v>10.861117608150558</c:v>
                </c:pt>
                <c:pt idx="3442">
                  <c:v>10.848440695168092</c:v>
                </c:pt>
                <c:pt idx="3443">
                  <c:v>10.835770341258065</c:v>
                </c:pt>
                <c:pt idx="3444">
                  <c:v>10.823111613758366</c:v>
                </c:pt>
                <c:pt idx="3445">
                  <c:v>10.810454534756731</c:v>
                </c:pt>
                <c:pt idx="3446">
                  <c:v>10.797803977040395</c:v>
                </c:pt>
                <c:pt idx="3447">
                  <c:v>10.785162894445678</c:v>
                </c:pt>
                <c:pt idx="3448">
                  <c:v>10.772525945167674</c:v>
                </c:pt>
                <c:pt idx="3449">
                  <c:v>10.759895882275087</c:v>
                </c:pt>
                <c:pt idx="3450">
                  <c:v>10.747275247777178</c:v>
                </c:pt>
                <c:pt idx="3451">
                  <c:v>10.734658928694</c:v>
                </c:pt>
                <c:pt idx="3452">
                  <c:v>10.722049658582343</c:v>
                </c:pt>
                <c:pt idx="3453">
                  <c:v>10.709444831392901</c:v>
                </c:pt>
                <c:pt idx="3454">
                  <c:v>10.69684981895611</c:v>
                </c:pt>
                <c:pt idx="3455">
                  <c:v>10.684259363331581</c:v>
                </c:pt>
                <c:pt idx="3456">
                  <c:v>10.671673533179353</c:v>
                </c:pt>
                <c:pt idx="3457">
                  <c:v>10.65909766267912</c:v>
                </c:pt>
                <c:pt idx="3458">
                  <c:v>10.646526370019171</c:v>
                </c:pt>
                <c:pt idx="3459">
                  <c:v>10.63396513047606</c:v>
                </c:pt>
                <c:pt idx="3460">
                  <c:v>10.621408745422656</c:v>
                </c:pt>
                <c:pt idx="3461">
                  <c:v>10.608857281754178</c:v>
                </c:pt>
                <c:pt idx="3462">
                  <c:v>10.596313408651532</c:v>
                </c:pt>
                <c:pt idx="3463">
                  <c:v>10.583774577561094</c:v>
                </c:pt>
                <c:pt idx="3464">
                  <c:v>10.571243444909056</c:v>
                </c:pt>
                <c:pt idx="3465">
                  <c:v>10.558719921356081</c:v>
                </c:pt>
                <c:pt idx="3466">
                  <c:v>10.546201752170408</c:v>
                </c:pt>
                <c:pt idx="3467">
                  <c:v>10.533691304409414</c:v>
                </c:pt>
                <c:pt idx="3468">
                  <c:v>10.521188761290244</c:v>
                </c:pt>
                <c:pt idx="3469">
                  <c:v>10.508689047642953</c:v>
                </c:pt>
                <c:pt idx="3470">
                  <c:v>10.49620234309322</c:v>
                </c:pt>
                <c:pt idx="3471">
                  <c:v>10.483716158394275</c:v>
                </c:pt>
                <c:pt idx="3472">
                  <c:v>10.471238096718247</c:v>
                </c:pt>
                <c:pt idx="3473">
                  <c:v>10.45876809163331</c:v>
                </c:pt>
                <c:pt idx="3474">
                  <c:v>10.446303774301242</c:v>
                </c:pt>
                <c:pt idx="3475">
                  <c:v>10.433845311667733</c:v>
                </c:pt>
                <c:pt idx="3476">
                  <c:v>10.421397488637568</c:v>
                </c:pt>
                <c:pt idx="3477">
                  <c:v>10.408953106317716</c:v>
                </c:pt>
                <c:pt idx="3478">
                  <c:v>10.396514645670356</c:v>
                </c:pt>
                <c:pt idx="3479">
                  <c:v>10.384084576223946</c:v>
                </c:pt>
                <c:pt idx="3480">
                  <c:v>10.371660633097646</c:v>
                </c:pt>
                <c:pt idx="3481">
                  <c:v>10.359245183978837</c:v>
                </c:pt>
                <c:pt idx="3482">
                  <c:v>10.346830994791246</c:v>
                </c:pt>
                <c:pt idx="3483">
                  <c:v>10.334430300463808</c:v>
                </c:pt>
                <c:pt idx="3484">
                  <c:v>10.322033467988986</c:v>
                </c:pt>
                <c:pt idx="3485">
                  <c:v>10.309642956512713</c:v>
                </c:pt>
                <c:pt idx="3486">
                  <c:v>10.297258824150719</c:v>
                </c:pt>
                <c:pt idx="3487">
                  <c:v>10.284878673793253</c:v>
                </c:pt>
                <c:pt idx="3488">
                  <c:v>10.272512311606674</c:v>
                </c:pt>
                <c:pt idx="3489">
                  <c:v>10.260147597082351</c:v>
                </c:pt>
                <c:pt idx="3490">
                  <c:v>10.247791934220906</c:v>
                </c:pt>
                <c:pt idx="3491">
                  <c:v>10.23544293030915</c:v>
                </c:pt>
                <c:pt idx="3492">
                  <c:v>10.223098215328189</c:v>
                </c:pt>
                <c:pt idx="3493">
                  <c:v>10.210762702804821</c:v>
                </c:pt>
                <c:pt idx="3494">
                  <c:v>10.198433969304437</c:v>
                </c:pt>
                <c:pt idx="3495">
                  <c:v>10.186109757885628</c:v>
                </c:pt>
                <c:pt idx="3496">
                  <c:v>10.173794855647708</c:v>
                </c:pt>
                <c:pt idx="3497">
                  <c:v>10.161486949273351</c:v>
                </c:pt>
                <c:pt idx="3498">
                  <c:v>10.149183700931269</c:v>
                </c:pt>
                <c:pt idx="3499">
                  <c:v>10.136885213487547</c:v>
                </c:pt>
                <c:pt idx="3500">
                  <c:v>10.124598601824768</c:v>
                </c:pt>
                <c:pt idx="3501">
                  <c:v>10.112316857203986</c:v>
                </c:pt>
                <c:pt idx="3502">
                  <c:v>10.10004236260419</c:v>
                </c:pt>
                <c:pt idx="3503">
                  <c:v>10.087772856601978</c:v>
                </c:pt>
                <c:pt idx="3504">
                  <c:v>10.075513079643276</c:v>
                </c:pt>
                <c:pt idx="3505">
                  <c:v>10.063258385364952</c:v>
                </c:pt>
                <c:pt idx="3506">
                  <c:v>10.051008841797181</c:v>
                </c:pt>
                <c:pt idx="3507">
                  <c:v>10.038769198623759</c:v>
                </c:pt>
                <c:pt idx="3508">
                  <c:v>10.026534818680682</c:v>
                </c:pt>
                <c:pt idx="3509">
                  <c:v>10.014308095404056</c:v>
                </c:pt>
                <c:pt idx="3510">
                  <c:v>10.002086763828995</c:v>
                </c:pt>
                <c:pt idx="3511">
                  <c:v>9.9898732050064396</c:v>
                </c:pt>
                <c:pt idx="3512">
                  <c:v>9.9776651530252316</c:v>
                </c:pt>
                <c:pt idx="3513">
                  <c:v>9.9654673040461113</c:v>
                </c:pt>
                <c:pt idx="3514">
                  <c:v>9.9532750701845387</c:v>
                </c:pt>
                <c:pt idx="3515">
                  <c:v>9.9410885213059448</c:v>
                </c:pt>
                <c:pt idx="3516">
                  <c:v>9.9289077217151505</c:v>
                </c:pt>
                <c:pt idx="3517">
                  <c:v>9.9167350208657972</c:v>
                </c:pt>
                <c:pt idx="3518">
                  <c:v>9.90457048777591</c:v>
                </c:pt>
                <c:pt idx="3519">
                  <c:v>9.8924118781958637</c:v>
                </c:pt>
                <c:pt idx="3520">
                  <c:v>9.8802615240072917</c:v>
                </c:pt>
                <c:pt idx="3521">
                  <c:v>9.8681149440368792</c:v>
                </c:pt>
                <c:pt idx="3522">
                  <c:v>9.8559789911701809</c:v>
                </c:pt>
                <c:pt idx="3523">
                  <c:v>9.8438469363119516</c:v>
                </c:pt>
                <c:pt idx="3524">
                  <c:v>9.8317211043933952</c:v>
                </c:pt>
                <c:pt idx="3525">
                  <c:v>9.819606081194614</c:v>
                </c:pt>
                <c:pt idx="3526">
                  <c:v>9.8074928695150909</c:v>
                </c:pt>
                <c:pt idx="3527">
                  <c:v>9.7953905711030078</c:v>
                </c:pt>
                <c:pt idx="3528">
                  <c:v>9.783294720999347</c:v>
                </c:pt>
                <c:pt idx="3529">
                  <c:v>9.771205378698113</c:v>
                </c:pt>
                <c:pt idx="3530">
                  <c:v>9.7591226033223304</c:v>
                </c:pt>
                <c:pt idx="3531">
                  <c:v>9.7470464536249182</c:v>
                </c:pt>
                <c:pt idx="3532">
                  <c:v>9.734979252059853</c:v>
                </c:pt>
                <c:pt idx="3533">
                  <c:v>9.7229165258021268</c:v>
                </c:pt>
                <c:pt idx="3534">
                  <c:v>9.7108628579430736</c:v>
                </c:pt>
                <c:pt idx="3535">
                  <c:v>9.6988160416976417</c:v>
                </c:pt>
                <c:pt idx="3536">
                  <c:v>9.686773951284561</c:v>
                </c:pt>
                <c:pt idx="3537">
                  <c:v>9.674741013978382</c:v>
                </c:pt>
                <c:pt idx="3538">
                  <c:v>9.6627150979417635</c:v>
                </c:pt>
                <c:pt idx="3539">
                  <c:v>9.6506940922287594</c:v>
                </c:pt>
                <c:pt idx="3540">
                  <c:v>9.638680229659828</c:v>
                </c:pt>
                <c:pt idx="3541">
                  <c:v>9.6266736489298381</c:v>
                </c:pt>
                <c:pt idx="3542">
                  <c:v>9.614676477233834</c:v>
                </c:pt>
                <c:pt idx="3543">
                  <c:v>9.6026844617837348</c:v>
                </c:pt>
                <c:pt idx="3544">
                  <c:v>9.590699812755398</c:v>
                </c:pt>
                <c:pt idx="3545">
                  <c:v>9.5787203546904784</c:v>
                </c:pt>
                <c:pt idx="3546">
                  <c:v>9.566750698141032</c:v>
                </c:pt>
                <c:pt idx="3547">
                  <c:v>9.5547863491711258</c:v>
                </c:pt>
                <c:pt idx="3548">
                  <c:v>9.5428318104092202</c:v>
                </c:pt>
                <c:pt idx="3549">
                  <c:v>9.5308784607122128</c:v>
                </c:pt>
                <c:pt idx="3550">
                  <c:v>9.5189371497295348</c:v>
                </c:pt>
                <c:pt idx="3551">
                  <c:v>9.5070014844793569</c:v>
                </c:pt>
                <c:pt idx="3552">
                  <c:v>9.4950736303065462</c:v>
                </c:pt>
                <c:pt idx="3553">
                  <c:v>9.4831515443727792</c:v>
                </c:pt>
                <c:pt idx="3554">
                  <c:v>9.4712373809091215</c:v>
                </c:pt>
                <c:pt idx="3555">
                  <c:v>9.4593291066648</c:v>
                </c:pt>
                <c:pt idx="3556">
                  <c:v>9.4474289863431107</c:v>
                </c:pt>
                <c:pt idx="3557">
                  <c:v>9.4355347556222657</c:v>
                </c:pt>
                <c:pt idx="3558">
                  <c:v>9.4236487921679206</c:v>
                </c:pt>
                <c:pt idx="3559">
                  <c:v>9.411768960236909</c:v>
                </c:pt>
                <c:pt idx="3560">
                  <c:v>9.3998973809373716</c:v>
                </c:pt>
                <c:pt idx="3561">
                  <c:v>9.3880320495610352</c:v>
                </c:pt>
                <c:pt idx="3562">
                  <c:v>9.376173028836611</c:v>
                </c:pt>
                <c:pt idx="3563">
                  <c:v>9.3643225620856541</c:v>
                </c:pt>
                <c:pt idx="3564">
                  <c:v>9.3524783838883767</c:v>
                </c:pt>
                <c:pt idx="3565">
                  <c:v>9.3406428677104092</c:v>
                </c:pt>
                <c:pt idx="3566">
                  <c:v>9.3288118665794286</c:v>
                </c:pt>
                <c:pt idx="3567">
                  <c:v>9.3169915227843507</c:v>
                </c:pt>
                <c:pt idx="3568">
                  <c:v>9.3051758152262867</c:v>
                </c:pt>
                <c:pt idx="3569">
                  <c:v>9.2933668310810269</c:v>
                </c:pt>
                <c:pt idx="3570">
                  <c:v>9.2815646299692087</c:v>
                </c:pt>
                <c:pt idx="3571">
                  <c:v>9.2697714308792811</c:v>
                </c:pt>
                <c:pt idx="3572">
                  <c:v>9.2579829704970233</c:v>
                </c:pt>
                <c:pt idx="3573">
                  <c:v>9.2462014696871666</c:v>
                </c:pt>
                <c:pt idx="3574">
                  <c:v>9.2344291383398058</c:v>
                </c:pt>
                <c:pt idx="3575">
                  <c:v>9.2226638770415796</c:v>
                </c:pt>
                <c:pt idx="3576">
                  <c:v>9.2109057431037922</c:v>
                </c:pt>
                <c:pt idx="3577">
                  <c:v>9.1991569373440054</c:v>
                </c:pt>
                <c:pt idx="3578">
                  <c:v>9.1874091173924413</c:v>
                </c:pt>
                <c:pt idx="3579">
                  <c:v>9.1756728868130111</c:v>
                </c:pt>
                <c:pt idx="3580">
                  <c:v>9.1639440135950387</c:v>
                </c:pt>
                <c:pt idx="3581">
                  <c:v>9.1522204197895167</c:v>
                </c:pt>
                <c:pt idx="3582">
                  <c:v>9.1405064297154652</c:v>
                </c:pt>
                <c:pt idx="3583">
                  <c:v>9.1287980193628826</c:v>
                </c:pt>
                <c:pt idx="3584">
                  <c:v>9.1170952576593898</c:v>
                </c:pt>
                <c:pt idx="3585">
                  <c:v>9.1054020789081669</c:v>
                </c:pt>
                <c:pt idx="3586">
                  <c:v>9.0937167860716137</c:v>
                </c:pt>
                <c:pt idx="3587">
                  <c:v>9.0820352038651251</c:v>
                </c:pt>
                <c:pt idx="3588">
                  <c:v>9.0703635556119568</c:v>
                </c:pt>
                <c:pt idx="3589">
                  <c:v>9.0586976611553247</c:v>
                </c:pt>
                <c:pt idx="3590">
                  <c:v>9.0470398910394021</c:v>
                </c:pt>
                <c:pt idx="3591">
                  <c:v>9.0353901002115489</c:v>
                </c:pt>
                <c:pt idx="3592">
                  <c:v>9.0237445418867637</c:v>
                </c:pt>
                <c:pt idx="3593">
                  <c:v>9.0121089782823649</c:v>
                </c:pt>
                <c:pt idx="3594">
                  <c:v>9.0004796666474256</c:v>
                </c:pt>
                <c:pt idx="3595">
                  <c:v>8.9888566714259088</c:v>
                </c:pt>
                <c:pt idx="3596">
                  <c:v>8.9772421506118469</c:v>
                </c:pt>
                <c:pt idx="3597">
                  <c:v>8.9656359436547852</c:v>
                </c:pt>
                <c:pt idx="3598">
                  <c:v>8.954032270192684</c:v>
                </c:pt>
                <c:pt idx="3599">
                  <c:v>8.9424430700561839</c:v>
                </c:pt>
                <c:pt idx="3600">
                  <c:v>8.9308565286355819</c:v>
                </c:pt>
                <c:pt idx="3601">
                  <c:v>8.9192785229522507</c:v>
                </c:pt>
                <c:pt idx="3602">
                  <c:v>8.9077053978145386</c:v>
                </c:pt>
                <c:pt idx="3603">
                  <c:v>8.8961409217309786</c:v>
                </c:pt>
                <c:pt idx="3604">
                  <c:v>8.8845853725684663</c:v>
                </c:pt>
                <c:pt idx="3605">
                  <c:v>8.8730346619205438</c:v>
                </c:pt>
                <c:pt idx="3606">
                  <c:v>8.8614929933608284</c:v>
                </c:pt>
                <c:pt idx="3607">
                  <c:v>8.8499583533752784</c:v>
                </c:pt>
                <c:pt idx="3608">
                  <c:v>8.8384289780444796</c:v>
                </c:pt>
                <c:pt idx="3609">
                  <c:v>8.8269085770084939</c:v>
                </c:pt>
                <c:pt idx="3610">
                  <c:v>8.815397438369077</c:v>
                </c:pt>
                <c:pt idx="3611">
                  <c:v>8.8038896933851909</c:v>
                </c:pt>
                <c:pt idx="3612">
                  <c:v>8.7923931349237137</c:v>
                </c:pt>
                <c:pt idx="3613">
                  <c:v>8.7809000993296191</c:v>
                </c:pt>
                <c:pt idx="3614">
                  <c:v>8.7694165545178429</c:v>
                </c:pt>
                <c:pt idx="3615">
                  <c:v>8.7579405045366432</c:v>
                </c:pt>
                <c:pt idx="3616">
                  <c:v>8.7464720053548337</c:v>
                </c:pt>
                <c:pt idx="3617">
                  <c:v>8.7350093311528365</c:v>
                </c:pt>
                <c:pt idx="3618">
                  <c:v>8.72355432768844</c:v>
                </c:pt>
                <c:pt idx="3619">
                  <c:v>8.7121073117108079</c:v>
                </c:pt>
                <c:pt idx="3620">
                  <c:v>8.7006660479691096</c:v>
                </c:pt>
                <c:pt idx="3621">
                  <c:v>8.6892346562573941</c:v>
                </c:pt>
                <c:pt idx="3622">
                  <c:v>8.6778093974158921</c:v>
                </c:pt>
                <c:pt idx="3623">
                  <c:v>8.6663920922570021</c:v>
                </c:pt>
                <c:pt idx="3624">
                  <c:v>8.6549790227996208</c:v>
                </c:pt>
                <c:pt idx="3625">
                  <c:v>8.6435780638826376</c:v>
                </c:pt>
                <c:pt idx="3626">
                  <c:v>8.6321814631530245</c:v>
                </c:pt>
                <c:pt idx="3627">
                  <c:v>8.6207913070635556</c:v>
                </c:pt>
                <c:pt idx="3628">
                  <c:v>8.6094114027211202</c:v>
                </c:pt>
                <c:pt idx="3629">
                  <c:v>8.5980360494112809</c:v>
                </c:pt>
                <c:pt idx="3630">
                  <c:v>8.5866693304897819</c:v>
                </c:pt>
                <c:pt idx="3631">
                  <c:v>8.5753110162870367</c:v>
                </c:pt>
                <c:pt idx="3632">
                  <c:v>8.5639594429639931</c:v>
                </c:pt>
                <c:pt idx="3633">
                  <c:v>8.5526146731336397</c:v>
                </c:pt>
                <c:pt idx="3634">
                  <c:v>8.5412784735125982</c:v>
                </c:pt>
                <c:pt idx="3635">
                  <c:v>8.5299474923590406</c:v>
                </c:pt>
                <c:pt idx="3636">
                  <c:v>8.5186271861631813</c:v>
                </c:pt>
                <c:pt idx="3637">
                  <c:v>8.5073122244807706</c:v>
                </c:pt>
                <c:pt idx="3638">
                  <c:v>8.4960040692915229</c:v>
                </c:pt>
                <c:pt idx="3639">
                  <c:v>8.4847033760261539</c:v>
                </c:pt>
                <c:pt idx="3640">
                  <c:v>8.4734115855934675</c:v>
                </c:pt>
                <c:pt idx="3641">
                  <c:v>8.4621253968602428</c:v>
                </c:pt>
                <c:pt idx="3642">
                  <c:v>8.4508482202554074</c:v>
                </c:pt>
                <c:pt idx="3643">
                  <c:v>8.4395787440398813</c:v>
                </c:pt>
                <c:pt idx="3644">
                  <c:v>8.4283164124212036</c:v>
                </c:pt>
                <c:pt idx="3645">
                  <c:v>8.4170602443395257</c:v>
                </c:pt>
                <c:pt idx="3646">
                  <c:v>8.4058133057182971</c:v>
                </c:pt>
                <c:pt idx="3647">
                  <c:v>8.3945703829650959</c:v>
                </c:pt>
                <c:pt idx="3648">
                  <c:v>8.3833371160049346</c:v>
                </c:pt>
                <c:pt idx="3649">
                  <c:v>8.3721132344927405</c:v>
                </c:pt>
                <c:pt idx="3650">
                  <c:v>8.3608938776826758</c:v>
                </c:pt>
                <c:pt idx="3651">
                  <c:v>8.3496843391328319</c:v>
                </c:pt>
                <c:pt idx="3652">
                  <c:v>8.33848076634359</c:v>
                </c:pt>
                <c:pt idx="3653">
                  <c:v>8.3272854941628225</c:v>
                </c:pt>
                <c:pt idx="3654">
                  <c:v>8.3160963095247151</c:v>
                </c:pt>
                <c:pt idx="3655">
                  <c:v>8.3049155448743779</c:v>
                </c:pt>
                <c:pt idx="3656">
                  <c:v>8.2937429275137333</c:v>
                </c:pt>
                <c:pt idx="3657">
                  <c:v>8.2825769056203793</c:v>
                </c:pt>
                <c:pt idx="3658">
                  <c:v>8.2714175441719036</c:v>
                </c:pt>
                <c:pt idx="3659">
                  <c:v>8.2602665036504774</c:v>
                </c:pt>
                <c:pt idx="3660">
                  <c:v>8.2491222437217946</c:v>
                </c:pt>
                <c:pt idx="3661">
                  <c:v>8.2379867550894019</c:v>
                </c:pt>
                <c:pt idx="3662">
                  <c:v>8.2268597521722509</c:v>
                </c:pt>
                <c:pt idx="3663">
                  <c:v>8.2157377840665582</c:v>
                </c:pt>
                <c:pt idx="3664">
                  <c:v>8.2046247596569604</c:v>
                </c:pt>
                <c:pt idx="3665">
                  <c:v>8.1935188163581572</c:v>
                </c:pt>
                <c:pt idx="3666">
                  <c:v>8.1824200156640412</c:v>
                </c:pt>
                <c:pt idx="3667">
                  <c:v>8.1713318928786602</c:v>
                </c:pt>
                <c:pt idx="3668">
                  <c:v>8.1602475534506045</c:v>
                </c:pt>
                <c:pt idx="3669">
                  <c:v>8.1491705385040039</c:v>
                </c:pt>
                <c:pt idx="3670">
                  <c:v>8.1381028122031509</c:v>
                </c:pt>
                <c:pt idx="3671">
                  <c:v>8.1270440701330511</c:v>
                </c:pt>
                <c:pt idx="3672">
                  <c:v>8.1159893762890984</c:v>
                </c:pt>
                <c:pt idx="3673">
                  <c:v>8.104944140266964</c:v>
                </c:pt>
                <c:pt idx="3674">
                  <c:v>8.0939049849017017</c:v>
                </c:pt>
                <c:pt idx="3675">
                  <c:v>8.0828769304145531</c:v>
                </c:pt>
                <c:pt idx="3676">
                  <c:v>8.0718531852025137</c:v>
                </c:pt>
                <c:pt idx="3677">
                  <c:v>8.0608372337003047</c:v>
                </c:pt>
                <c:pt idx="3678">
                  <c:v>8.0498310166232176</c:v>
                </c:pt>
                <c:pt idx="3679">
                  <c:v>8.0388308185771731</c:v>
                </c:pt>
                <c:pt idx="3680">
                  <c:v>8.0278374438220901</c:v>
                </c:pt>
                <c:pt idx="3681">
                  <c:v>8.016853601487421</c:v>
                </c:pt>
                <c:pt idx="3682">
                  <c:v>8.0058763327185236</c:v>
                </c:pt>
                <c:pt idx="3683">
                  <c:v>7.9949072004540591</c:v>
                </c:pt>
                <c:pt idx="3684">
                  <c:v>7.9839432733363749</c:v>
                </c:pt>
                <c:pt idx="3685">
                  <c:v>7.9729890944855226</c:v>
                </c:pt>
                <c:pt idx="3686">
                  <c:v>7.9620421156807115</c:v>
                </c:pt>
                <c:pt idx="3687">
                  <c:v>7.9511031235429845</c:v>
                </c:pt>
                <c:pt idx="3688">
                  <c:v>7.9401733146340074</c:v>
                </c:pt>
                <c:pt idx="3689">
                  <c:v>7.929248266546133</c:v>
                </c:pt>
                <c:pt idx="3690">
                  <c:v>7.9183321405409295</c:v>
                </c:pt>
                <c:pt idx="3691">
                  <c:v>7.9074231398441182</c:v>
                </c:pt>
                <c:pt idx="3692">
                  <c:v>7.8965213267477345</c:v>
                </c:pt>
                <c:pt idx="3693">
                  <c:v>7.8856300668128014</c:v>
                </c:pt>
                <c:pt idx="3694">
                  <c:v>7.8747442601849063</c:v>
                </c:pt>
                <c:pt idx="3695">
                  <c:v>7.8638643687617522</c:v>
                </c:pt>
                <c:pt idx="3696">
                  <c:v>7.8529937493468989</c:v>
                </c:pt>
                <c:pt idx="3697">
                  <c:v>7.8421320581286684</c:v>
                </c:pt>
                <c:pt idx="3698">
                  <c:v>7.8312764691829999</c:v>
                </c:pt>
                <c:pt idx="3699">
                  <c:v>7.8204299193683608</c:v>
                </c:pt>
                <c:pt idx="3700">
                  <c:v>7.8095895975757958</c:v>
                </c:pt>
                <c:pt idx="3701">
                  <c:v>7.7987569989620358</c:v>
                </c:pt>
                <c:pt idx="3702">
                  <c:v>7.7879321813667577</c:v>
                </c:pt>
                <c:pt idx="3703">
                  <c:v>7.7771170246792192</c:v>
                </c:pt>
                <c:pt idx="3704">
                  <c:v>7.7663097584636054</c:v>
                </c:pt>
                <c:pt idx="3705">
                  <c:v>7.7555072120535877</c:v>
                </c:pt>
                <c:pt idx="3706">
                  <c:v>7.7447130907409125</c:v>
                </c:pt>
                <c:pt idx="3707">
                  <c:v>7.7339270436056227</c:v>
                </c:pt>
                <c:pt idx="3708">
                  <c:v>7.7231491258351701</c:v>
                </c:pt>
                <c:pt idx="3709">
                  <c:v>7.7123779979644507</c:v>
                </c:pt>
                <c:pt idx="3710">
                  <c:v>7.7016151162051782</c:v>
                </c:pt>
                <c:pt idx="3711">
                  <c:v>7.6908623373148757</c:v>
                </c:pt>
                <c:pt idx="3712">
                  <c:v>7.680113341030796</c:v>
                </c:pt>
                <c:pt idx="3713">
                  <c:v>7.6693745644361266</c:v>
                </c:pt>
                <c:pt idx="3714">
                  <c:v>7.6586442572121971</c:v>
                </c:pt>
                <c:pt idx="3715">
                  <c:v>7.6479211001396488</c:v>
                </c:pt>
                <c:pt idx="3716">
                  <c:v>7.6372019980356303</c:v>
                </c:pt>
                <c:pt idx="3717">
                  <c:v>7.6264951244551913</c:v>
                </c:pt>
                <c:pt idx="3718">
                  <c:v>7.6157937981508717</c:v>
                </c:pt>
                <c:pt idx="3719">
                  <c:v>7.6051012277444139</c:v>
                </c:pt>
                <c:pt idx="3720">
                  <c:v>7.5944165390919931</c:v>
                </c:pt>
                <c:pt idx="3721">
                  <c:v>7.5837389374432123</c:v>
                </c:pt>
                <c:pt idx="3722">
                  <c:v>7.5730693412565557</c:v>
                </c:pt>
                <c:pt idx="3723">
                  <c:v>7.5624087232625907</c:v>
                </c:pt>
                <c:pt idx="3724">
                  <c:v>7.5517526852733212</c:v>
                </c:pt>
                <c:pt idx="3725">
                  <c:v>7.5411061761412794</c:v>
                </c:pt>
                <c:pt idx="3726">
                  <c:v>7.5304674806872383</c:v>
                </c:pt>
                <c:pt idx="3727">
                  <c:v>7.5198384208994478</c:v>
                </c:pt>
                <c:pt idx="3728">
                  <c:v>7.5092155240051071</c:v>
                </c:pt>
                <c:pt idx="3729">
                  <c:v>7.4986010535416971</c:v>
                </c:pt>
                <c:pt idx="3730">
                  <c:v>7.4879928719644901</c:v>
                </c:pt>
                <c:pt idx="3731">
                  <c:v>7.4773945513250668</c:v>
                </c:pt>
                <c:pt idx="3732">
                  <c:v>7.4668030801654153</c:v>
                </c:pt>
                <c:pt idx="3733">
                  <c:v>7.4562198292127677</c:v>
                </c:pt>
                <c:pt idx="3734">
                  <c:v>7.4456448533277149</c:v>
                </c:pt>
                <c:pt idx="3735">
                  <c:v>7.4350756125973376</c:v>
                </c:pt>
                <c:pt idx="3736">
                  <c:v>7.4245160633887037</c:v>
                </c:pt>
                <c:pt idx="3737">
                  <c:v>7.4139641184341869</c:v>
                </c:pt>
                <c:pt idx="3738">
                  <c:v>7.4034189430083508</c:v>
                </c:pt>
                <c:pt idx="3739">
                  <c:v>7.3928840670108427</c:v>
                </c:pt>
                <c:pt idx="3740">
                  <c:v>7.3823552445730147</c:v>
                </c:pt>
                <c:pt idx="3741">
                  <c:v>7.3718351000003999</c:v>
                </c:pt>
                <c:pt idx="3742">
                  <c:v>7.3613224126369348</c:v>
                </c:pt>
                <c:pt idx="3743">
                  <c:v>7.3508155185955655</c:v>
                </c:pt>
                <c:pt idx="3744">
                  <c:v>7.3403196553327179</c:v>
                </c:pt>
                <c:pt idx="3745">
                  <c:v>7.329829707109444</c:v>
                </c:pt>
                <c:pt idx="3746">
                  <c:v>7.3193487172014891</c:v>
                </c:pt>
                <c:pt idx="3747">
                  <c:v>7.3088759423028336</c:v>
                </c:pt>
                <c:pt idx="3748">
                  <c:v>7.2984092686851181</c:v>
                </c:pt>
                <c:pt idx="3749">
                  <c:v>7.2879521844996615</c:v>
                </c:pt>
                <c:pt idx="3750">
                  <c:v>7.2775030321505367</c:v>
                </c:pt>
                <c:pt idx="3751">
                  <c:v>7.2670618694704565</c:v>
                </c:pt>
                <c:pt idx="3752">
                  <c:v>7.2566275173217374</c:v>
                </c:pt>
                <c:pt idx="3753">
                  <c:v>7.2462012761275547</c:v>
                </c:pt>
                <c:pt idx="3754">
                  <c:v>7.2357849015380138</c:v>
                </c:pt>
                <c:pt idx="3755">
                  <c:v>7.2253738226888782</c:v>
                </c:pt>
                <c:pt idx="3756">
                  <c:v>7.214972724151826</c:v>
                </c:pt>
                <c:pt idx="3757">
                  <c:v>7.2045782696662561</c:v>
                </c:pt>
                <c:pt idx="3758">
                  <c:v>7.1941926847739879</c:v>
                </c:pt>
                <c:pt idx="3759">
                  <c:v>7.1838143395240746</c:v>
                </c:pt>
                <c:pt idx="3760">
                  <c:v>7.1734457153756619</c:v>
                </c:pt>
                <c:pt idx="3761">
                  <c:v>7.1630820341098032</c:v>
                </c:pt>
                <c:pt idx="3762">
                  <c:v>7.1527298670477961</c:v>
                </c:pt>
                <c:pt idx="3763">
                  <c:v>7.1423834964724735</c:v>
                </c:pt>
                <c:pt idx="3764">
                  <c:v>7.1320446671195086</c:v>
                </c:pt>
                <c:pt idx="3765">
                  <c:v>7.1217151137936243</c:v>
                </c:pt>
                <c:pt idx="3766">
                  <c:v>7.1113944079323872</c:v>
                </c:pt>
                <c:pt idx="3767">
                  <c:v>7.1010785619707644</c:v>
                </c:pt>
                <c:pt idx="3768">
                  <c:v>7.0907721669675405</c:v>
                </c:pt>
                <c:pt idx="3769">
                  <c:v>7.0804764535875693</c:v>
                </c:pt>
                <c:pt idx="3770">
                  <c:v>7.0701857917832154</c:v>
                </c:pt>
                <c:pt idx="3771">
                  <c:v>7.0599042590996834</c:v>
                </c:pt>
                <c:pt idx="3772">
                  <c:v>7.0496295679018379</c:v>
                </c:pt>
                <c:pt idx="3773">
                  <c:v>7.0393629506446906</c:v>
                </c:pt>
                <c:pt idx="3774">
                  <c:v>7.0291061166871405</c:v>
                </c:pt>
                <c:pt idx="3775">
                  <c:v>7.01885746619398</c:v>
                </c:pt>
                <c:pt idx="3776">
                  <c:v>7.0086159010174622</c:v>
                </c:pt>
                <c:pt idx="3777">
                  <c:v>6.9983826382998897</c:v>
                </c:pt>
                <c:pt idx="3778">
                  <c:v>6.9881577334967675</c:v>
                </c:pt>
                <c:pt idx="3779">
                  <c:v>6.977940096992385</c:v>
                </c:pt>
                <c:pt idx="3780">
                  <c:v>6.9677309345291976</c:v>
                </c:pt>
                <c:pt idx="3781">
                  <c:v>6.9575291621440725</c:v>
                </c:pt>
                <c:pt idx="3782">
                  <c:v>6.9473364766165568</c:v>
                </c:pt>
                <c:pt idx="3783">
                  <c:v>6.9371508033642932</c:v>
                </c:pt>
                <c:pt idx="3784">
                  <c:v>6.9269743311783865</c:v>
                </c:pt>
                <c:pt idx="3785">
                  <c:v>6.9168066136283146</c:v>
                </c:pt>
                <c:pt idx="3786">
                  <c:v>6.906645459125194</c:v>
                </c:pt>
                <c:pt idx="3787">
                  <c:v>6.896493175245884</c:v>
                </c:pt>
                <c:pt idx="3788">
                  <c:v>6.8863486976076782</c:v>
                </c:pt>
                <c:pt idx="3789">
                  <c:v>6.8762120862493621</c:v>
                </c:pt>
                <c:pt idx="3790">
                  <c:v>6.8660845094166065</c:v>
                </c:pt>
                <c:pt idx="3791">
                  <c:v>6.8559643125150984</c:v>
                </c:pt>
                <c:pt idx="3792">
                  <c:v>6.8458543654148052</c:v>
                </c:pt>
                <c:pt idx="3793">
                  <c:v>6.8357498019995253</c:v>
                </c:pt>
                <c:pt idx="3794">
                  <c:v>6.8256539074217564</c:v>
                </c:pt>
                <c:pt idx="3795">
                  <c:v>6.8155684162650303</c:v>
                </c:pt>
                <c:pt idx="3796">
                  <c:v>6.8054890081681343</c:v>
                </c:pt>
                <c:pt idx="3797">
                  <c:v>6.7954179310000873</c:v>
                </c:pt>
                <c:pt idx="3798">
                  <c:v>6.7853568367166144</c:v>
                </c:pt>
                <c:pt idx="3799">
                  <c:v>6.775301505751492</c:v>
                </c:pt>
                <c:pt idx="3800">
                  <c:v>6.7652546776926332</c:v>
                </c:pt>
                <c:pt idx="3801">
                  <c:v>6.7552179961604182</c:v>
                </c:pt>
                <c:pt idx="3802">
                  <c:v>6.7451888504836663</c:v>
                </c:pt>
                <c:pt idx="3803">
                  <c:v>6.7351657186307028</c:v>
                </c:pt>
                <c:pt idx="3804">
                  <c:v>6.7251528989075862</c:v>
                </c:pt>
                <c:pt idx="3805">
                  <c:v>6.7151477954918279</c:v>
                </c:pt>
                <c:pt idx="3806">
                  <c:v>6.7051515276312328</c:v>
                </c:pt>
                <c:pt idx="3807">
                  <c:v>6.6951636125633831</c:v>
                </c:pt>
                <c:pt idx="3808">
                  <c:v>6.6851830699438297</c:v>
                </c:pt>
                <c:pt idx="3809">
                  <c:v>6.6752120504679358</c:v>
                </c:pt>
                <c:pt idx="3810">
                  <c:v>6.665247469054016</c:v>
                </c:pt>
                <c:pt idx="3811">
                  <c:v>6.6552935668022242</c:v>
                </c:pt>
                <c:pt idx="3812">
                  <c:v>6.6453441391804473</c:v>
                </c:pt>
                <c:pt idx="3813">
                  <c:v>6.635407064156821</c:v>
                </c:pt>
                <c:pt idx="3814">
                  <c:v>6.6254761376342097</c:v>
                </c:pt>
                <c:pt idx="3815">
                  <c:v>6.6155540324551216</c:v>
                </c:pt>
                <c:pt idx="3816">
                  <c:v>6.6056408072905084</c:v>
                </c:pt>
                <c:pt idx="3817">
                  <c:v>6.595735463055183</c:v>
                </c:pt>
                <c:pt idx="3818">
                  <c:v>6.5858380904181031</c:v>
                </c:pt>
                <c:pt idx="3819">
                  <c:v>6.5759487134785513</c:v>
                </c:pt>
                <c:pt idx="3820">
                  <c:v>6.5660694612659585</c:v>
                </c:pt>
                <c:pt idx="3821">
                  <c:v>6.5561962812864527</c:v>
                </c:pt>
                <c:pt idx="3822">
                  <c:v>6.5463323257642596</c:v>
                </c:pt>
                <c:pt idx="3823">
                  <c:v>6.5364771167403806</c:v>
                </c:pt>
                <c:pt idx="3824">
                  <c:v>6.5266297035522154</c:v>
                </c:pt>
                <c:pt idx="3825">
                  <c:v>6.5167926819947732</c:v>
                </c:pt>
                <c:pt idx="3826">
                  <c:v>6.5069620347245865</c:v>
                </c:pt>
                <c:pt idx="3827">
                  <c:v>6.4971393586575106</c:v>
                </c:pt>
                <c:pt idx="3828">
                  <c:v>6.4873272324198679</c:v>
                </c:pt>
                <c:pt idx="3829">
                  <c:v>6.477522197073549</c:v>
                </c:pt>
                <c:pt idx="3830">
                  <c:v>6.4677247671284723</c:v>
                </c:pt>
                <c:pt idx="3831">
                  <c:v>6.4579370584691782</c:v>
                </c:pt>
                <c:pt idx="3832">
                  <c:v>6.4481566234040431</c:v>
                </c:pt>
                <c:pt idx="3833">
                  <c:v>6.4383854807323351</c:v>
                </c:pt>
                <c:pt idx="3834">
                  <c:v>6.4286227045403814</c:v>
                </c:pt>
                <c:pt idx="3835">
                  <c:v>6.4188688923623385</c:v>
                </c:pt>
                <c:pt idx="3836">
                  <c:v>6.4091220494728356</c:v>
                </c:pt>
                <c:pt idx="3837">
                  <c:v>6.3993847102115984</c:v>
                </c:pt>
                <c:pt idx="3838">
                  <c:v>6.3896555399716117</c:v>
                </c:pt>
                <c:pt idx="3839">
                  <c:v>6.3799350183034456</c:v>
                </c:pt>
                <c:pt idx="3840">
                  <c:v>6.3702216976480184</c:v>
                </c:pt>
                <c:pt idx="3841">
                  <c:v>6.360518635406013</c:v>
                </c:pt>
                <c:pt idx="3842">
                  <c:v>6.3508249269689081</c:v>
                </c:pt>
                <c:pt idx="3843">
                  <c:v>6.341138585149853</c:v>
                </c:pt>
                <c:pt idx="3844">
                  <c:v>6.3314602156092352</c:v>
                </c:pt>
                <c:pt idx="3845">
                  <c:v>6.3217898779927992</c:v>
                </c:pt>
                <c:pt idx="3846">
                  <c:v>6.3121300582325883</c:v>
                </c:pt>
                <c:pt idx="3847">
                  <c:v>6.3024783780503633</c:v>
                </c:pt>
                <c:pt idx="3848">
                  <c:v>6.2928324788827377</c:v>
                </c:pt>
                <c:pt idx="3849">
                  <c:v>6.2831981873970006</c:v>
                </c:pt>
                <c:pt idx="3850">
                  <c:v>6.2735712749806343</c:v>
                </c:pt>
                <c:pt idx="3851">
                  <c:v>6.2639527316720862</c:v>
                </c:pt>
                <c:pt idx="3852">
                  <c:v>6.2543435357674975</c:v>
                </c:pt>
                <c:pt idx="3853">
                  <c:v>6.2447418957618943</c:v>
                </c:pt>
                <c:pt idx="3854">
                  <c:v>6.2351487917565187</c:v>
                </c:pt>
                <c:pt idx="3855">
                  <c:v>6.2255666600271757</c:v>
                </c:pt>
                <c:pt idx="3856">
                  <c:v>6.2159907864629727</c:v>
                </c:pt>
                <c:pt idx="3857">
                  <c:v>6.2064241665032505</c:v>
                </c:pt>
                <c:pt idx="3858">
                  <c:v>6.1968662992738563</c:v>
                </c:pt>
                <c:pt idx="3859">
                  <c:v>6.1873157784003654</c:v>
                </c:pt>
                <c:pt idx="3860">
                  <c:v>6.1777770331693906</c:v>
                </c:pt>
                <c:pt idx="3861">
                  <c:v>6.1682448409012727</c:v>
                </c:pt>
                <c:pt idx="3862">
                  <c:v>6.1587207200481409</c:v>
                </c:pt>
                <c:pt idx="3863">
                  <c:v>6.1492065131100171</c:v>
                </c:pt>
                <c:pt idx="3864">
                  <c:v>6.1396995948984001</c:v>
                </c:pt>
                <c:pt idx="3865">
                  <c:v>6.1302032500928991</c:v>
                </c:pt>
                <c:pt idx="3866">
                  <c:v>6.1207151940181648</c:v>
                </c:pt>
                <c:pt idx="3867">
                  <c:v>6.1112340420256501</c:v>
                </c:pt>
                <c:pt idx="3868">
                  <c:v>6.1017627357430753</c:v>
                </c:pt>
                <c:pt idx="3869">
                  <c:v>6.0922998873252387</c:v>
                </c:pt>
                <c:pt idx="3870">
                  <c:v>6.082846425028511</c:v>
                </c:pt>
                <c:pt idx="3871">
                  <c:v>6.0734015254754814</c:v>
                </c:pt>
                <c:pt idx="3872">
                  <c:v>6.0639652430485826</c:v>
                </c:pt>
                <c:pt idx="3873">
                  <c:v>6.0545381952355699</c:v>
                </c:pt>
                <c:pt idx="3874">
                  <c:v>6.045119308703284</c:v>
                </c:pt>
                <c:pt idx="3875">
                  <c:v>6.0357097640307842</c:v>
                </c:pt>
                <c:pt idx="3876">
                  <c:v>6.0263067710784792</c:v>
                </c:pt>
                <c:pt idx="3877">
                  <c:v>6.0169149443833225</c:v>
                </c:pt>
                <c:pt idx="3878">
                  <c:v>6.0075311999564507</c:v>
                </c:pt>
                <c:pt idx="3879">
                  <c:v>5.9981564456317082</c:v>
                </c:pt>
                <c:pt idx="3880">
                  <c:v>5.9887907318248672</c:v>
                </c:pt>
                <c:pt idx="3881">
                  <c:v>5.9794332646552464</c:v>
                </c:pt>
                <c:pt idx="3882">
                  <c:v>5.970084101389471</c:v>
                </c:pt>
                <c:pt idx="3883">
                  <c:v>5.9607441373877839</c:v>
                </c:pt>
                <c:pt idx="3884">
                  <c:v>5.9514139898299687</c:v>
                </c:pt>
                <c:pt idx="3885">
                  <c:v>5.9420931388555074</c:v>
                </c:pt>
                <c:pt idx="3886">
                  <c:v>5.9327808011087058</c:v>
                </c:pt>
                <c:pt idx="3887">
                  <c:v>5.9234756330327274</c:v>
                </c:pt>
                <c:pt idx="3888">
                  <c:v>5.9141804876148658</c:v>
                </c:pt>
                <c:pt idx="3889">
                  <c:v>5.9048940181434668</c:v>
                </c:pt>
                <c:pt idx="3890">
                  <c:v>5.8956162778510608</c:v>
                </c:pt>
                <c:pt idx="3891">
                  <c:v>5.886347319469774</c:v>
                </c:pt>
                <c:pt idx="3892">
                  <c:v>5.8770871952333845</c:v>
                </c:pt>
                <c:pt idx="3893">
                  <c:v>5.8678381553376138</c:v>
                </c:pt>
                <c:pt idx="3894">
                  <c:v>5.8585972328010119</c:v>
                </c:pt>
                <c:pt idx="3895">
                  <c:v>5.8493631047438628</c:v>
                </c:pt>
                <c:pt idx="3896">
                  <c:v>5.8401393989626449</c:v>
                </c:pt>
                <c:pt idx="3897">
                  <c:v>5.8309255847686083</c:v>
                </c:pt>
                <c:pt idx="3898">
                  <c:v>5.8217193027319629</c:v>
                </c:pt>
                <c:pt idx="3899">
                  <c:v>5.8125230103478955</c:v>
                </c:pt>
                <c:pt idx="3900">
                  <c:v>5.803335157613863</c:v>
                </c:pt>
                <c:pt idx="3901">
                  <c:v>5.7941557998131472</c:v>
                </c:pt>
                <c:pt idx="3902">
                  <c:v>5.7849863580913583</c:v>
                </c:pt>
                <c:pt idx="3903">
                  <c:v>5.7758257277872547</c:v>
                </c:pt>
                <c:pt idx="3904">
                  <c:v>5.7666743219677992</c:v>
                </c:pt>
                <c:pt idx="3905">
                  <c:v>5.7575310409697025</c:v>
                </c:pt>
                <c:pt idx="3906">
                  <c:v>5.7483970911903581</c:v>
                </c:pt>
                <c:pt idx="3907">
                  <c:v>5.7392735045342418</c:v>
                </c:pt>
                <c:pt idx="3908">
                  <c:v>5.7301579909798361</c:v>
                </c:pt>
                <c:pt idx="3909">
                  <c:v>5.7210513823905647</c:v>
                </c:pt>
                <c:pt idx="3910">
                  <c:v>5.7119537295359244</c:v>
                </c:pt>
                <c:pt idx="3911">
                  <c:v>5.70286719854262</c:v>
                </c:pt>
                <c:pt idx="3912">
                  <c:v>5.6937876029736767</c:v>
                </c:pt>
                <c:pt idx="3913">
                  <c:v>5.6847171124910396</c:v>
                </c:pt>
                <c:pt idx="3914">
                  <c:v>5.6756571170457342</c:v>
                </c:pt>
                <c:pt idx="3915">
                  <c:v>5.6666055608277404</c:v>
                </c:pt>
                <c:pt idx="3916">
                  <c:v>5.6575626746756766</c:v>
                </c:pt>
                <c:pt idx="3917">
                  <c:v>5.6485296667677192</c:v>
                </c:pt>
                <c:pt idx="3918">
                  <c:v>5.6395060036884068</c:v>
                </c:pt>
                <c:pt idx="3919">
                  <c:v>5.6304909825492873</c:v>
                </c:pt>
                <c:pt idx="3920">
                  <c:v>5.6214846563508072</c:v>
                </c:pt>
                <c:pt idx="3921">
                  <c:v>5.6124898932179939</c:v>
                </c:pt>
                <c:pt idx="3922">
                  <c:v>5.6035018492548687</c:v>
                </c:pt>
                <c:pt idx="3923">
                  <c:v>5.5945247137428069</c:v>
                </c:pt>
                <c:pt idx="3924">
                  <c:v>5.5855551462481703</c:v>
                </c:pt>
                <c:pt idx="3925">
                  <c:v>5.5765965751953797</c:v>
                </c:pt>
                <c:pt idx="3926">
                  <c:v>5.567646255548647</c:v>
                </c:pt>
                <c:pt idx="3927">
                  <c:v>5.5587057048043533</c:v>
                </c:pt>
                <c:pt idx="3928">
                  <c:v>5.5497742368512801</c:v>
                </c:pt>
                <c:pt idx="3929">
                  <c:v>5.5408526260975517</c:v>
                </c:pt>
                <c:pt idx="3930">
                  <c:v>5.5319394665668442</c:v>
                </c:pt>
                <c:pt idx="3931">
                  <c:v>5.5230361186490695</c:v>
                </c:pt>
                <c:pt idx="3932">
                  <c:v>5.5141421793285454</c:v>
                </c:pt>
                <c:pt idx="3933">
                  <c:v>5.5052574245206936</c:v>
                </c:pt>
                <c:pt idx="3934">
                  <c:v>5.4963814515811444</c:v>
                </c:pt>
                <c:pt idx="3935">
                  <c:v>5.4875161887261585</c:v>
                </c:pt>
                <c:pt idx="3936">
                  <c:v>5.4786596694858201</c:v>
                </c:pt>
                <c:pt idx="3937">
                  <c:v>5.4698126529198268</c:v>
                </c:pt>
                <c:pt idx="3938">
                  <c:v>5.4609751832268962</c:v>
                </c:pt>
                <c:pt idx="3939">
                  <c:v>5.4521466010715125</c:v>
                </c:pt>
                <c:pt idx="3940">
                  <c:v>5.4433269564547917</c:v>
                </c:pt>
                <c:pt idx="3941">
                  <c:v>5.4345182828924132</c:v>
                </c:pt>
                <c:pt idx="3942">
                  <c:v>5.4257180497615112</c:v>
                </c:pt>
                <c:pt idx="3943">
                  <c:v>5.4169268922618627</c:v>
                </c:pt>
                <c:pt idx="3944">
                  <c:v>5.4081461377795792</c:v>
                </c:pt>
                <c:pt idx="3945">
                  <c:v>5.3993752401350488</c:v>
                </c:pt>
                <c:pt idx="3946">
                  <c:v>5.3906122770143847</c:v>
                </c:pt>
                <c:pt idx="3947">
                  <c:v>5.3818611208763327</c:v>
                </c:pt>
                <c:pt idx="3948">
                  <c:v>5.3731167207282891</c:v>
                </c:pt>
                <c:pt idx="3949">
                  <c:v>5.3643848920648738</c:v>
                </c:pt>
                <c:pt idx="3950">
                  <c:v>5.3556611810754529</c:v>
                </c:pt>
                <c:pt idx="3951">
                  <c:v>5.3469474923826326</c:v>
                </c:pt>
                <c:pt idx="3952">
                  <c:v>5.3382420186494688</c:v>
                </c:pt>
                <c:pt idx="3953">
                  <c:v>5.3295467429348893</c:v>
                </c:pt>
                <c:pt idx="3954">
                  <c:v>5.32086229116209</c:v>
                </c:pt>
                <c:pt idx="3955">
                  <c:v>5.3121867751396099</c:v>
                </c:pt>
                <c:pt idx="3956">
                  <c:v>5.3035209093213993</c:v>
                </c:pt>
                <c:pt idx="3957">
                  <c:v>5.2948634824219267</c:v>
                </c:pt>
                <c:pt idx="3958">
                  <c:v>5.2862176338498177</c:v>
                </c:pt>
                <c:pt idx="3959">
                  <c:v>5.2775803107766279</c:v>
                </c:pt>
                <c:pt idx="3960">
                  <c:v>5.2689534638934381</c:v>
                </c:pt>
                <c:pt idx="3961">
                  <c:v>5.2603351618632486</c:v>
                </c:pt>
                <c:pt idx="3962">
                  <c:v>5.2517280058338427</c:v>
                </c:pt>
                <c:pt idx="3963">
                  <c:v>5.2431301369914038</c:v>
                </c:pt>
                <c:pt idx="3964">
                  <c:v>5.2345410097631566</c:v>
                </c:pt>
                <c:pt idx="3965">
                  <c:v>5.2259631426337778</c:v>
                </c:pt>
                <c:pt idx="3966">
                  <c:v>5.2173946877137674</c:v>
                </c:pt>
                <c:pt idx="3967">
                  <c:v>5.2088356885476399</c:v>
                </c:pt>
                <c:pt idx="3968">
                  <c:v>5.2002861882055598</c:v>
                </c:pt>
                <c:pt idx="3969">
                  <c:v>5.1917468674846319</c:v>
                </c:pt>
                <c:pt idx="3970">
                  <c:v>5.1832171261689242</c:v>
                </c:pt>
                <c:pt idx="3971">
                  <c:v>5.1746970059363724</c:v>
                </c:pt>
                <c:pt idx="3972">
                  <c:v>5.166187771335963</c:v>
                </c:pt>
                <c:pt idx="3973">
                  <c:v>5.1576870144761298</c:v>
                </c:pt>
                <c:pt idx="3974">
                  <c:v>5.1491978482469003</c:v>
                </c:pt>
                <c:pt idx="3975">
                  <c:v>5.1407178313197575</c:v>
                </c:pt>
                <c:pt idx="3976">
                  <c:v>5.1322482568302874</c:v>
                </c:pt>
                <c:pt idx="3977">
                  <c:v>5.1237867005414452</c:v>
                </c:pt>
                <c:pt idx="3978">
                  <c:v>5.1153362557618465</c:v>
                </c:pt>
                <c:pt idx="3979">
                  <c:v>5.1068963627766699</c:v>
                </c:pt>
                <c:pt idx="3980">
                  <c:v>5.0984670293381305</c:v>
                </c:pt>
                <c:pt idx="3981">
                  <c:v>5.0900458813932126</c:v>
                </c:pt>
                <c:pt idx="3982">
                  <c:v>5.0816365983879974</c:v>
                </c:pt>
                <c:pt idx="3983">
                  <c:v>5.0732361914344226</c:v>
                </c:pt>
                <c:pt idx="3984">
                  <c:v>5.0648458864826837</c:v>
                </c:pt>
                <c:pt idx="3985">
                  <c:v>5.0564663442619597</c:v>
                </c:pt>
                <c:pt idx="3986">
                  <c:v>5.048095794048824</c:v>
                </c:pt>
                <c:pt idx="3987">
                  <c:v>5.0397354607091369</c:v>
                </c:pt>
                <c:pt idx="3988">
                  <c:v>5.0313859916088663</c:v>
                </c:pt>
                <c:pt idx="3989">
                  <c:v>5.0230462188324418</c:v>
                </c:pt>
                <c:pt idx="3990">
                  <c:v>5.0147161814782635</c:v>
                </c:pt>
                <c:pt idx="3991">
                  <c:v>5.0063976983944904</c:v>
                </c:pt>
                <c:pt idx="3992">
                  <c:v>4.9980878354474934</c:v>
                </c:pt>
                <c:pt idx="3993">
                  <c:v>4.989789591082288</c:v>
                </c:pt>
                <c:pt idx="3994">
                  <c:v>4.9815000419085278</c:v>
                </c:pt>
                <c:pt idx="3995">
                  <c:v>4.9732221739257527</c:v>
                </c:pt>
                <c:pt idx="3996">
                  <c:v>4.9649542511392948</c:v>
                </c:pt>
                <c:pt idx="3997">
                  <c:v>4.9566957272772996</c:v>
                </c:pt>
                <c:pt idx="3998">
                  <c:v>4.9484478044355695</c:v>
                </c:pt>
                <c:pt idx="3999">
                  <c:v>4.9402105120179671</c:v>
                </c:pt>
                <c:pt idx="4000">
                  <c:v>4.9319833024630597</c:v>
                </c:pt>
                <c:pt idx="4001">
                  <c:v>4.9237656354093096</c:v>
                </c:pt>
                <c:pt idx="4002">
                  <c:v>4.9155598611801192</c:v>
                </c:pt>
                <c:pt idx="4003">
                  <c:v>4.9073631043140677</c:v>
                </c:pt>
                <c:pt idx="4004">
                  <c:v>4.8991777263836607</c:v>
                </c:pt>
                <c:pt idx="4005">
                  <c:v>4.8910020023791096</c:v>
                </c:pt>
                <c:pt idx="4006">
                  <c:v>4.8828371493157094</c:v>
                </c:pt>
                <c:pt idx="4007">
                  <c:v>4.8746826065500084</c:v>
                </c:pt>
                <c:pt idx="4008">
                  <c:v>4.8665384054439249</c:v>
                </c:pt>
                <c:pt idx="4009">
                  <c:v>4.8584051366138112</c:v>
                </c:pt>
                <c:pt idx="4010">
                  <c:v>4.8502817094166515</c:v>
                </c:pt>
                <c:pt idx="4011">
                  <c:v>4.8421687155077944</c:v>
                </c:pt>
                <c:pt idx="4012">
                  <c:v>4.8340673309192947</c:v>
                </c:pt>
                <c:pt idx="4013">
                  <c:v>4.8259752904894171</c:v>
                </c:pt>
                <c:pt idx="4014">
                  <c:v>4.8178943634092057</c:v>
                </c:pt>
                <c:pt idx="4015">
                  <c:v>4.8098233939936215</c:v>
                </c:pt>
                <c:pt idx="4016">
                  <c:v>4.8017635944784969</c:v>
                </c:pt>
                <c:pt idx="4017">
                  <c:v>4.7937144005119841</c:v>
                </c:pt>
                <c:pt idx="4018">
                  <c:v>4.7856758394318506</c:v>
                </c:pt>
                <c:pt idx="4019">
                  <c:v>4.777647938187088</c:v>
                </c:pt>
                <c:pt idx="4020">
                  <c:v>4.7696301837338053</c:v>
                </c:pt>
                <c:pt idx="4021">
                  <c:v>4.7616231454398079</c:v>
                </c:pt>
                <c:pt idx="4022">
                  <c:v>4.7536268490855287</c:v>
                </c:pt>
                <c:pt idx="4023">
                  <c:v>4.7456419115889714</c:v>
                </c:pt>
                <c:pt idx="4024">
                  <c:v>4.7376671748621382</c:v>
                </c:pt>
                <c:pt idx="4025">
                  <c:v>4.729703846504707</c:v>
                </c:pt>
                <c:pt idx="4026">
                  <c:v>4.7217508303299498</c:v>
                </c:pt>
                <c:pt idx="4027">
                  <c:v>4.7138086826907841</c:v>
                </c:pt>
                <c:pt idx="4028">
                  <c:v>4.7058763105758947</c:v>
                </c:pt>
                <c:pt idx="4029">
                  <c:v>4.6979570867041822</c:v>
                </c:pt>
                <c:pt idx="4030">
                  <c:v>4.6900471623573612</c:v>
                </c:pt>
                <c:pt idx="4031">
                  <c:v>4.6821482018880483</c:v>
                </c:pt>
                <c:pt idx="4032">
                  <c:v>4.6742597088859341</c:v>
                </c:pt>
                <c:pt idx="4033">
                  <c:v>4.6663822269547639</c:v>
                </c:pt>
                <c:pt idx="4034">
                  <c:v>4.6585168829293773</c:v>
                </c:pt>
                <c:pt idx="4035">
                  <c:v>4.650662075321244</c:v>
                </c:pt>
                <c:pt idx="4036">
                  <c:v>4.6428172396034082</c:v>
                </c:pt>
                <c:pt idx="4037">
                  <c:v>4.6349840917198737</c:v>
                </c:pt>
                <c:pt idx="4038">
                  <c:v>4.6271620611700168</c:v>
                </c:pt>
                <c:pt idx="4039">
                  <c:v>4.6193495646327687</c:v>
                </c:pt>
                <c:pt idx="4040">
                  <c:v>4.6115498305841696</c:v>
                </c:pt>
                <c:pt idx="4041">
                  <c:v>4.6037613581103614</c:v>
                </c:pt>
                <c:pt idx="4042">
                  <c:v>4.5959829912839938</c:v>
                </c:pt>
                <c:pt idx="4043">
                  <c:v>4.5882158428732591</c:v>
                </c:pt>
                <c:pt idx="4044">
                  <c:v>4.5804599307197407</c:v>
                </c:pt>
                <c:pt idx="4045">
                  <c:v>4.5727158615001322</c:v>
                </c:pt>
                <c:pt idx="4046">
                  <c:v>4.5649825682204188</c:v>
                </c:pt>
                <c:pt idx="4047">
                  <c:v>4.5572594838113005</c:v>
                </c:pt>
                <c:pt idx="4048">
                  <c:v>4.5495487905096947</c:v>
                </c:pt>
                <c:pt idx="4049">
                  <c:v>4.541849420742416</c:v>
                </c:pt>
                <c:pt idx="4050">
                  <c:v>4.5341609022355653</c:v>
                </c:pt>
                <c:pt idx="4051">
                  <c:v>4.526483741956425</c:v>
                </c:pt>
                <c:pt idx="4052">
                  <c:v>4.5188174702488713</c:v>
                </c:pt>
                <c:pt idx="4053">
                  <c:v>4.511163661391703</c:v>
                </c:pt>
                <c:pt idx="4054">
                  <c:v>4.5035201857098359</c:v>
                </c:pt>
                <c:pt idx="4055">
                  <c:v>4.4958876504808813</c:v>
                </c:pt>
                <c:pt idx="4056">
                  <c:v>4.4882680972337363</c:v>
                </c:pt>
                <c:pt idx="4057">
                  <c:v>4.480657970794879</c:v>
                </c:pt>
                <c:pt idx="4058">
                  <c:v>4.4730608497977089</c:v>
                </c:pt>
                <c:pt idx="4059">
                  <c:v>4.4654747293651686</c:v>
                </c:pt>
                <c:pt idx="4060">
                  <c:v>4.4579000990441422</c:v>
                </c:pt>
                <c:pt idx="4061">
                  <c:v>4.4503369712806711</c:v>
                </c:pt>
                <c:pt idx="4062">
                  <c:v>4.4427853582270149</c:v>
                </c:pt>
                <c:pt idx="4063">
                  <c:v>4.4352452717436996</c:v>
                </c:pt>
                <c:pt idx="4064">
                  <c:v>4.427716257687587</c:v>
                </c:pt>
                <c:pt idx="4065">
                  <c:v>4.4201998462494991</c:v>
                </c:pt>
                <c:pt idx="4066">
                  <c:v>4.412693946534568</c:v>
                </c:pt>
                <c:pt idx="4067">
                  <c:v>4.4052006676292352</c:v>
                </c:pt>
                <c:pt idx="4068">
                  <c:v>4.3977194293809037</c:v>
                </c:pt>
                <c:pt idx="4069">
                  <c:v>4.3902482783280776</c:v>
                </c:pt>
                <c:pt idx="4070">
                  <c:v>4.38279022969534</c:v>
                </c:pt>
                <c:pt idx="4071">
                  <c:v>4.3753433339058168</c:v>
                </c:pt>
                <c:pt idx="4072">
                  <c:v>4.3679085115609135</c:v>
                </c:pt>
                <c:pt idx="4073">
                  <c:v>4.3604848635059872</c:v>
                </c:pt>
                <c:pt idx="4074">
                  <c:v>4.3530733036837939</c:v>
                </c:pt>
                <c:pt idx="4075">
                  <c:v>4.3456744199879989</c:v>
                </c:pt>
                <c:pt idx="4076">
                  <c:v>4.3382861535444714</c:v>
                </c:pt>
                <c:pt idx="4077">
                  <c:v>4.3309110218141855</c:v>
                </c:pt>
                <c:pt idx="4078">
                  <c:v>4.3235465235164376</c:v>
                </c:pt>
                <c:pt idx="4079">
                  <c:v>4.3161947229652142</c:v>
                </c:pt>
                <c:pt idx="4080">
                  <c:v>4.3088545981338155</c:v>
                </c:pt>
                <c:pt idx="4081">
                  <c:v>4.3015270356001594</c:v>
                </c:pt>
                <c:pt idx="4082">
                  <c:v>4.2942111565805723</c:v>
                </c:pt>
                <c:pt idx="4083">
                  <c:v>4.2869059485696015</c:v>
                </c:pt>
                <c:pt idx="4084">
                  <c:v>4.2796149102342964</c:v>
                </c:pt>
                <c:pt idx="4085">
                  <c:v>4.272334986148004</c:v>
                </c:pt>
                <c:pt idx="4086">
                  <c:v>4.2650671967184604</c:v>
                </c:pt>
                <c:pt idx="4087">
                  <c:v>4.2578121243672173</c:v>
                </c:pt>
                <c:pt idx="4088">
                  <c:v>4.2505677482608313</c:v>
                </c:pt>
                <c:pt idx="4089">
                  <c:v>4.2433373805323846</c:v>
                </c:pt>
                <c:pt idx="4090">
                  <c:v>4.2361187208725202</c:v>
                </c:pt>
                <c:pt idx="4091">
                  <c:v>4.2289117739327695</c:v>
                </c:pt>
                <c:pt idx="4092">
                  <c:v>4.2217163878783532</c:v>
                </c:pt>
                <c:pt idx="4093">
                  <c:v>4.2145341452821263</c:v>
                </c:pt>
                <c:pt idx="4094">
                  <c:v>4.207365461767032</c:v>
                </c:pt>
                <c:pt idx="4095">
                  <c:v>4.2002077506991613</c:v>
                </c:pt>
                <c:pt idx="4096">
                  <c:v>4.1930633290556232</c:v>
                </c:pt>
                <c:pt idx="4097">
                  <c:v>4.1859292080326611</c:v>
                </c:pt>
                <c:pt idx="4098">
                  <c:v>4.1788115405370769</c:v>
                </c:pt>
                <c:pt idx="4099">
                  <c:v>4.1717000245061815</c:v>
                </c:pt>
                <c:pt idx="4100">
                  <c:v>4.1646049447648714</c:v>
                </c:pt>
                <c:pt idx="4101">
                  <c:v>4.1575252724520144</c:v>
                </c:pt>
                <c:pt idx="4102">
                  <c:v>4.1504517907260734</c:v>
                </c:pt>
                <c:pt idx="4103">
                  <c:v>4.1433946904434098</c:v>
                </c:pt>
                <c:pt idx="4104">
                  <c:v>4.1363488777554327</c:v>
                </c:pt>
                <c:pt idx="4105">
                  <c:v>4.1293184146601405</c:v>
                </c:pt>
                <c:pt idx="4106">
                  <c:v>4.1222992234394029</c:v>
                </c:pt>
                <c:pt idx="4107">
                  <c:v>4.1152913096599368</c:v>
                </c:pt>
                <c:pt idx="4108">
                  <c:v>4.1082956560153727</c:v>
                </c:pt>
                <c:pt idx="4109">
                  <c:v>4.1013143130348251</c:v>
                </c:pt>
                <c:pt idx="4110">
                  <c:v>4.0943452099736906</c:v>
                </c:pt>
                <c:pt idx="4111">
                  <c:v>4.0873913491666789</c:v>
                </c:pt>
                <c:pt idx="4112">
                  <c:v>4.0804477626430815</c:v>
                </c:pt>
                <c:pt idx="4113">
                  <c:v>4.073516398201467</c:v>
                </c:pt>
                <c:pt idx="4114">
                  <c:v>4.0666002225555191</c:v>
                </c:pt>
                <c:pt idx="4115">
                  <c:v>4.0596952782817208</c:v>
                </c:pt>
                <c:pt idx="4116">
                  <c:v>4.0528015692915718</c:v>
                </c:pt>
                <c:pt idx="4117">
                  <c:v>4.045922994714191</c:v>
                </c:pt>
                <c:pt idx="4118">
                  <c:v>4.0390595187631995</c:v>
                </c:pt>
                <c:pt idx="4119">
                  <c:v>4.03220819598981</c:v>
                </c:pt>
                <c:pt idx="4120">
                  <c:v>4.0253671088834224</c:v>
                </c:pt>
                <c:pt idx="4121">
                  <c:v>4.0185410651213553</c:v>
                </c:pt>
                <c:pt idx="4122">
                  <c:v>4.0117271532006198</c:v>
                </c:pt>
                <c:pt idx="4123">
                  <c:v>4.0049282355486886</c:v>
                </c:pt>
                <c:pt idx="4124">
                  <c:v>3.9981404714865953</c:v>
                </c:pt>
                <c:pt idx="4125">
                  <c:v>3.9913676555954898</c:v>
                </c:pt>
                <c:pt idx="4126">
                  <c:v>3.9846059726549732</c:v>
                </c:pt>
                <c:pt idx="4127">
                  <c:v>3.9778591915792583</c:v>
                </c:pt>
                <c:pt idx="4128">
                  <c:v>3.9711235224273413</c:v>
                </c:pt>
                <c:pt idx="4129">
                  <c:v>3.964402708633179</c:v>
                </c:pt>
                <c:pt idx="4130">
                  <c:v>3.9576967143298636</c:v>
                </c:pt>
                <c:pt idx="4131">
                  <c:v>3.9510027278713209</c:v>
                </c:pt>
                <c:pt idx="4132">
                  <c:v>3.9443225720419286</c:v>
                </c:pt>
                <c:pt idx="4133">
                  <c:v>3.9376580907790308</c:v>
                </c:pt>
                <c:pt idx="4134">
                  <c:v>3.9310046283946636</c:v>
                </c:pt>
                <c:pt idx="4135">
                  <c:v>3.9243621861389548</c:v>
                </c:pt>
                <c:pt idx="4136">
                  <c:v>3.9177371417057079</c:v>
                </c:pt>
                <c:pt idx="4137">
                  <c:v>3.9111240048727245</c:v>
                </c:pt>
                <c:pt idx="4138">
                  <c:v>3.9045254725191354</c:v>
                </c:pt>
                <c:pt idx="4139">
                  <c:v>3.8979415090031129</c:v>
                </c:pt>
                <c:pt idx="4140">
                  <c:v>3.8913693992747524</c:v>
                </c:pt>
                <c:pt idx="4141">
                  <c:v>3.8848108831251977</c:v>
                </c:pt>
                <c:pt idx="4142">
                  <c:v>3.8782677769003056</c:v>
                </c:pt>
                <c:pt idx="4143">
                  <c:v>3.8717381962771777</c:v>
                </c:pt>
                <c:pt idx="4144">
                  <c:v>3.8652194726763898</c:v>
                </c:pt>
                <c:pt idx="4145">
                  <c:v>3.8587160718946807</c:v>
                </c:pt>
                <c:pt idx="4146">
                  <c:v>3.8522270364110502</c:v>
                </c:pt>
                <c:pt idx="4147">
                  <c:v>3.8457523309094448</c:v>
                </c:pt>
                <c:pt idx="4148">
                  <c:v>3.8392919201489626</c:v>
                </c:pt>
                <c:pt idx="4149">
                  <c:v>3.8328457689638809</c:v>
                </c:pt>
                <c:pt idx="4150">
                  <c:v>3.8264138422636793</c:v>
                </c:pt>
                <c:pt idx="4151">
                  <c:v>3.8199961050330629</c:v>
                </c:pt>
                <c:pt idx="4152">
                  <c:v>3.813589057524315</c:v>
                </c:pt>
                <c:pt idx="4153">
                  <c:v>3.8072005130265762</c:v>
                </c:pt>
                <c:pt idx="4154">
                  <c:v>3.8008217029553788</c:v>
                </c:pt>
                <c:pt idx="4155">
                  <c:v>3.794461300343186</c:v>
                </c:pt>
                <c:pt idx="4156">
                  <c:v>3.7881140076142268</c:v>
                </c:pt>
                <c:pt idx="4157">
                  <c:v>3.7817815968699153</c:v>
                </c:pt>
                <c:pt idx="4158">
                  <c:v>3.7754597330440132</c:v>
                </c:pt>
                <c:pt idx="4159">
                  <c:v>3.7691551859945234</c:v>
                </c:pt>
                <c:pt idx="4160">
                  <c:v>3.7628645136067456</c:v>
                </c:pt>
                <c:pt idx="4161">
                  <c:v>3.756591044594404</c:v>
                </c:pt>
                <c:pt idx="4162">
                  <c:v>3.7503280077506362</c:v>
                </c:pt>
                <c:pt idx="4163">
                  <c:v>3.7440820838988249</c:v>
                </c:pt>
                <c:pt idx="4164">
                  <c:v>3.7378474371982859</c:v>
                </c:pt>
                <c:pt idx="4165">
                  <c:v>3.7316289212861178</c:v>
                </c:pt>
                <c:pt idx="4166">
                  <c:v>3.7254273618110982</c:v>
                </c:pt>
                <c:pt idx="4167">
                  <c:v>3.7192369848526354</c:v>
                </c:pt>
                <c:pt idx="4168">
                  <c:v>3.7130634724942504</c:v>
                </c:pt>
                <c:pt idx="4169">
                  <c:v>3.7069034834187931</c:v>
                </c:pt>
                <c:pt idx="4170">
                  <c:v>3.7007602489819829</c:v>
                </c:pt>
                <c:pt idx="4171">
                  <c:v>3.6946304498507612</c:v>
                </c:pt>
                <c:pt idx="4172">
                  <c:v>3.6885131736758621</c:v>
                </c:pt>
                <c:pt idx="4173">
                  <c:v>3.6824133802000847</c:v>
                </c:pt>
                <c:pt idx="4174">
                  <c:v>3.6763277783912929</c:v>
                </c:pt>
                <c:pt idx="4175">
                  <c:v>3.6702577928049731</c:v>
                </c:pt>
                <c:pt idx="4176">
                  <c:v>3.6642051108224307</c:v>
                </c:pt>
                <c:pt idx="4177">
                  <c:v>3.6581615387030717</c:v>
                </c:pt>
                <c:pt idx="4178">
                  <c:v>3.65213749119411</c:v>
                </c:pt>
                <c:pt idx="4179">
                  <c:v>3.6461274034198201</c:v>
                </c:pt>
                <c:pt idx="4180">
                  <c:v>3.6401335307709268</c:v>
                </c:pt>
                <c:pt idx="4181">
                  <c:v>3.6341526611979336</c:v>
                </c:pt>
                <c:pt idx="4182">
                  <c:v>3.6281879020431478</c:v>
                </c:pt>
                <c:pt idx="4183">
                  <c:v>3.6222391910697032</c:v>
                </c:pt>
                <c:pt idx="4184">
                  <c:v>3.6163033476177215</c:v>
                </c:pt>
                <c:pt idx="4185">
                  <c:v>3.6103834490264388</c:v>
                </c:pt>
                <c:pt idx="4186">
                  <c:v>3.6044825324451484</c:v>
                </c:pt>
                <c:pt idx="4187">
                  <c:v>3.5985920993117562</c:v>
                </c:pt>
                <c:pt idx="4188">
                  <c:v>3.592719666634391</c:v>
                </c:pt>
                <c:pt idx="4189">
                  <c:v>3.5868637905132803</c:v>
                </c:pt>
                <c:pt idx="4190">
                  <c:v>3.5810196395976246</c:v>
                </c:pt>
                <c:pt idx="4191">
                  <c:v>3.5751949910371499</c:v>
                </c:pt>
                <c:pt idx="4192">
                  <c:v>3.5693858610971572</c:v>
                </c:pt>
                <c:pt idx="4193">
                  <c:v>3.5635891611780028</c:v>
                </c:pt>
                <c:pt idx="4194">
                  <c:v>3.5578100519589424</c:v>
                </c:pt>
                <c:pt idx="4195">
                  <c:v>3.5520471344693267</c:v>
                </c:pt>
                <c:pt idx="4196">
                  <c:v>3.5462973460012353</c:v>
                </c:pt>
                <c:pt idx="4197">
                  <c:v>3.5405649452176644</c:v>
                </c:pt>
                <c:pt idx="4198">
                  <c:v>3.5348506928982988</c:v>
                </c:pt>
                <c:pt idx="4199">
                  <c:v>3.5291494017882781</c:v>
                </c:pt>
                <c:pt idx="4200">
                  <c:v>3.5234652821096564</c:v>
                </c:pt>
                <c:pt idx="4201">
                  <c:v>3.5177969786348964</c:v>
                </c:pt>
                <c:pt idx="4202">
                  <c:v>3.5121427547824755</c:v>
                </c:pt>
                <c:pt idx="4203">
                  <c:v>3.5065071656637201</c:v>
                </c:pt>
                <c:pt idx="4204">
                  <c:v>3.500886363370554</c:v>
                </c:pt>
                <c:pt idx="4205">
                  <c:v>3.4952832077190252</c:v>
                </c:pt>
                <c:pt idx="4206">
                  <c:v>3.4896947095706081</c:v>
                </c:pt>
                <c:pt idx="4207">
                  <c:v>3.484123710997328</c:v>
                </c:pt>
                <c:pt idx="4208">
                  <c:v>3.478567242092121</c:v>
                </c:pt>
                <c:pt idx="4209">
                  <c:v>3.4730281273364154</c:v>
                </c:pt>
                <c:pt idx="4210">
                  <c:v>3.4675034158799733</c:v>
                </c:pt>
                <c:pt idx="4211">
                  <c:v>3.4619967410668555</c:v>
                </c:pt>
                <c:pt idx="4212">
                  <c:v>3.4565063687147157</c:v>
                </c:pt>
                <c:pt idx="4213">
                  <c:v>3.4510338703539269</c:v>
                </c:pt>
                <c:pt idx="4214">
                  <c:v>3.4455755065516982</c:v>
                </c:pt>
                <c:pt idx="4215">
                  <c:v>3.4401332288787394</c:v>
                </c:pt>
                <c:pt idx="4216">
                  <c:v>3.4347086025384539</c:v>
                </c:pt>
                <c:pt idx="4217">
                  <c:v>3.4293007271232878</c:v>
                </c:pt>
                <c:pt idx="4218">
                  <c:v>3.4239095251640506</c:v>
                </c:pt>
                <c:pt idx="4219">
                  <c:v>3.4185349196685215</c:v>
                </c:pt>
                <c:pt idx="4220">
                  <c:v>3.4131796154281799</c:v>
                </c:pt>
                <c:pt idx="4221">
                  <c:v>3.4078387787829656</c:v>
                </c:pt>
                <c:pt idx="4222">
                  <c:v>3.4025134956192553</c:v>
                </c:pt>
                <c:pt idx="4223">
                  <c:v>3.3972080724181568</c:v>
                </c:pt>
                <c:pt idx="4224">
                  <c:v>3.391915291327793</c:v>
                </c:pt>
                <c:pt idx="4225">
                  <c:v>3.3866413932918276</c:v>
                </c:pt>
                <c:pt idx="4226">
                  <c:v>3.3813870867464146</c:v>
                </c:pt>
                <c:pt idx="4227">
                  <c:v>3.3761460197681359</c:v>
                </c:pt>
                <c:pt idx="4228">
                  <c:v>3.3709262853357145</c:v>
                </c:pt>
                <c:pt idx="4229">
                  <c:v>3.3657196456688809</c:v>
                </c:pt>
                <c:pt idx="4230">
                  <c:v>3.3605314478784627</c:v>
                </c:pt>
                <c:pt idx="4231">
                  <c:v>3.3553615960099759</c:v>
                </c:pt>
                <c:pt idx="4232">
                  <c:v>3.3502073141653752</c:v>
                </c:pt>
                <c:pt idx="4233">
                  <c:v>3.3450720035152899</c:v>
                </c:pt>
                <c:pt idx="4234">
                  <c:v>3.3399539709067421</c:v>
                </c:pt>
                <c:pt idx="4235">
                  <c:v>3.3348512666924219</c:v>
                </c:pt>
                <c:pt idx="4236">
                  <c:v>3.329767265774501</c:v>
                </c:pt>
                <c:pt idx="4237">
                  <c:v>3.3247002839916404</c:v>
                </c:pt>
                <c:pt idx="4238">
                  <c:v>3.3196518192105273</c:v>
                </c:pt>
                <c:pt idx="4239">
                  <c:v>3.3146209850785273</c:v>
                </c:pt>
                <c:pt idx="4240">
                  <c:v>3.3096050745520516</c:v>
                </c:pt>
                <c:pt idx="4241">
                  <c:v>3.3046092390038648</c:v>
                </c:pt>
                <c:pt idx="4242">
                  <c:v>3.2996307647678336</c:v>
                </c:pt>
                <c:pt idx="4243">
                  <c:v>3.2946695633009044</c:v>
                </c:pt>
                <c:pt idx="4244">
                  <c:v>3.2897281322948033</c:v>
                </c:pt>
                <c:pt idx="4245">
                  <c:v>3.2848012054811724</c:v>
                </c:pt>
                <c:pt idx="4246">
                  <c:v>3.2798946434616885</c:v>
                </c:pt>
                <c:pt idx="4247">
                  <c:v>3.2750042060700442</c:v>
                </c:pt>
                <c:pt idx="4248">
                  <c:v>3.2701339292690932</c:v>
                </c:pt>
                <c:pt idx="4249">
                  <c:v>3.2652795940214285</c:v>
                </c:pt>
                <c:pt idx="4250">
                  <c:v>3.2604452180200179</c:v>
                </c:pt>
                <c:pt idx="4251">
                  <c:v>3.2556273811292815</c:v>
                </c:pt>
                <c:pt idx="4252">
                  <c:v>3.2508285258377319</c:v>
                </c:pt>
                <c:pt idx="4253">
                  <c:v>3.2460485476885514</c:v>
                </c:pt>
                <c:pt idx="4254">
                  <c:v>3.2412840575735959</c:v>
                </c:pt>
                <c:pt idx="4255">
                  <c:v>3.2365390282899118</c:v>
                </c:pt>
                <c:pt idx="4256">
                  <c:v>3.2318133542399656</c:v>
                </c:pt>
                <c:pt idx="4257">
                  <c:v>3.2271053879883844</c:v>
                </c:pt>
                <c:pt idx="4258">
                  <c:v>3.2224158022956959</c:v>
                </c:pt>
                <c:pt idx="4259">
                  <c:v>3.2177452662651356</c:v>
                </c:pt>
                <c:pt idx="4260">
                  <c:v>3.2130921412898137</c:v>
                </c:pt>
                <c:pt idx="4261">
                  <c:v>3.2084578659764169</c:v>
                </c:pt>
                <c:pt idx="4262">
                  <c:v>3.2038440270993505</c:v>
                </c:pt>
                <c:pt idx="4263">
                  <c:v>3.1992448483884397</c:v>
                </c:pt>
                <c:pt idx="4264">
                  <c:v>3.1946691044504836</c:v>
                </c:pt>
                <c:pt idx="4265">
                  <c:v>3.190108593606408</c:v>
                </c:pt>
                <c:pt idx="4266">
                  <c:v>3.1855680938030497</c:v>
                </c:pt>
                <c:pt idx="4267">
                  <c:v>3.1810450711359319</c:v>
                </c:pt>
                <c:pt idx="4268">
                  <c:v>3.1765418446998641</c:v>
                </c:pt>
                <c:pt idx="4269">
                  <c:v>3.1720590599791896</c:v>
                </c:pt>
                <c:pt idx="4270">
                  <c:v>3.1675926879661671</c:v>
                </c:pt>
                <c:pt idx="4271">
                  <c:v>3.1631465456929986</c:v>
                </c:pt>
                <c:pt idx="4272">
                  <c:v>3.158719009044733</c:v>
                </c:pt>
                <c:pt idx="4273">
                  <c:v>3.1543114801332952</c:v>
                </c:pt>
                <c:pt idx="4274">
                  <c:v>3.1499223407156109</c:v>
                </c:pt>
                <c:pt idx="4275">
                  <c:v>3.1455529904866792</c:v>
                </c:pt>
                <c:pt idx="4276">
                  <c:v>3.1412025682072056</c:v>
                </c:pt>
                <c:pt idx="4277">
                  <c:v>3.136870967741936</c:v>
                </c:pt>
                <c:pt idx="4278">
                  <c:v>3.1325573346039404</c:v>
                </c:pt>
                <c:pt idx="4279">
                  <c:v>3.128266152322182</c:v>
                </c:pt>
                <c:pt idx="4280">
                  <c:v>3.1239903823882345</c:v>
                </c:pt>
                <c:pt idx="4281">
                  <c:v>3.1197376737008864</c:v>
                </c:pt>
                <c:pt idx="4282">
                  <c:v>3.1155032434265197</c:v>
                </c:pt>
                <c:pt idx="4283">
                  <c:v>3.1112877346836112</c:v>
                </c:pt>
                <c:pt idx="4284">
                  <c:v>3.1070918670322318</c:v>
                </c:pt>
                <c:pt idx="4285">
                  <c:v>3.1029170099534618</c:v>
                </c:pt>
                <c:pt idx="4286">
                  <c:v>3.0987600052778359</c:v>
                </c:pt>
                <c:pt idx="4287">
                  <c:v>3.094622305859779</c:v>
                </c:pt>
                <c:pt idx="4288">
                  <c:v>3.0905052781314284</c:v>
                </c:pt>
                <c:pt idx="4289">
                  <c:v>3.0864080666431373</c:v>
                </c:pt>
                <c:pt idx="4290">
                  <c:v>3.0823305581570279</c:v>
                </c:pt>
                <c:pt idx="4291">
                  <c:v>3.0782749074433453</c:v>
                </c:pt>
                <c:pt idx="4292">
                  <c:v>3.0742364630936021</c:v>
                </c:pt>
                <c:pt idx="4293">
                  <c:v>3.0702181222227858</c:v>
                </c:pt>
                <c:pt idx="4294">
                  <c:v>3.0662205547028845</c:v>
                </c:pt>
                <c:pt idx="4295">
                  <c:v>3.0622443700971456</c:v>
                </c:pt>
                <c:pt idx="4296">
                  <c:v>3.058284967431228</c:v>
                </c:pt>
                <c:pt idx="4297">
                  <c:v>3.054347452702975</c:v>
                </c:pt>
                <c:pt idx="4298">
                  <c:v>3.0504309702963361</c:v>
                </c:pt>
                <c:pt idx="4299">
                  <c:v>3.0465331773162889</c:v>
                </c:pt>
                <c:pt idx="4300">
                  <c:v>3.0426576726141592</c:v>
                </c:pt>
                <c:pt idx="4301">
                  <c:v>3.0387991470892826</c:v>
                </c:pt>
                <c:pt idx="4302">
                  <c:v>3.0349633994163088</c:v>
                </c:pt>
                <c:pt idx="4303">
                  <c:v>3.0311480963722222</c:v>
                </c:pt>
                <c:pt idx="4304">
                  <c:v>3.0273531212526312</c:v>
                </c:pt>
                <c:pt idx="4305">
                  <c:v>3.0235761702509527</c:v>
                </c:pt>
                <c:pt idx="4306">
                  <c:v>3.0198215102743267</c:v>
                </c:pt>
                <c:pt idx="4307">
                  <c:v>3.0160897334549075</c:v>
                </c:pt>
                <c:pt idx="4308">
                  <c:v>3.0123749222150842</c:v>
                </c:pt>
                <c:pt idx="4309">
                  <c:v>3.0086827574236645</c:v>
                </c:pt>
                <c:pt idx="4310">
                  <c:v>3.0050095097240885</c:v>
                </c:pt>
                <c:pt idx="4311">
                  <c:v>3.0013586653896702</c:v>
                </c:pt>
                <c:pt idx="4312">
                  <c:v>2.9977272286901679</c:v>
                </c:pt>
                <c:pt idx="4313">
                  <c:v>2.9941193842413267</c:v>
                </c:pt>
                <c:pt idx="4314">
                  <c:v>2.9905285714388001</c:v>
                </c:pt>
                <c:pt idx="4315">
                  <c:v>2.9869611078731797</c:v>
                </c:pt>
                <c:pt idx="4316">
                  <c:v>2.9834125964836598</c:v>
                </c:pt>
                <c:pt idx="4317">
                  <c:v>2.9798871855901208</c:v>
                </c:pt>
                <c:pt idx="4318">
                  <c:v>2.9763805003545456</c:v>
                </c:pt>
                <c:pt idx="4319">
                  <c:v>2.9728966713624421</c:v>
                </c:pt>
                <c:pt idx="4320">
                  <c:v>2.9694341680608818</c:v>
                </c:pt>
                <c:pt idx="4321">
                  <c:v>2.9659914531189306</c:v>
                </c:pt>
                <c:pt idx="4322">
                  <c:v>2.9625698343838796</c:v>
                </c:pt>
                <c:pt idx="4323">
                  <c:v>2.9591698767825712</c:v>
                </c:pt>
                <c:pt idx="4324">
                  <c:v>2.9557907805911512</c:v>
                </c:pt>
                <c:pt idx="4325">
                  <c:v>2.9524338136877315</c:v>
                </c:pt>
                <c:pt idx="4326">
                  <c:v>2.9490988528543034</c:v>
                </c:pt>
                <c:pt idx="4327">
                  <c:v>2.9457829922781973</c:v>
                </c:pt>
                <c:pt idx="4328">
                  <c:v>2.9424903150967503</c:v>
                </c:pt>
                <c:pt idx="4329">
                  <c:v>2.9392185850052805</c:v>
                </c:pt>
                <c:pt idx="4330">
                  <c:v>2.93596632426955</c:v>
                </c:pt>
                <c:pt idx="4331">
                  <c:v>2.932737549155005</c:v>
                </c:pt>
                <c:pt idx="4332">
                  <c:v>2.9295307759024785</c:v>
                </c:pt>
                <c:pt idx="4333">
                  <c:v>2.9263444851242868</c:v>
                </c:pt>
                <c:pt idx="4334">
                  <c:v>2.9231799654223725</c:v>
                </c:pt>
                <c:pt idx="4335">
                  <c:v>2.9200357025940344</c:v>
                </c:pt>
                <c:pt idx="4336">
                  <c:v>2.9169150227416143</c:v>
                </c:pt>
                <c:pt idx="4337">
                  <c:v>2.9138164039431564</c:v>
                </c:pt>
                <c:pt idx="4338">
                  <c:v>2.9107390908989488</c:v>
                </c:pt>
                <c:pt idx="4339">
                  <c:v>2.9076822763373578</c:v>
                </c:pt>
                <c:pt idx="4340">
                  <c:v>2.9046478741897821</c:v>
                </c:pt>
                <c:pt idx="4341">
                  <c:v>2.9016357656271623</c:v>
                </c:pt>
                <c:pt idx="4342">
                  <c:v>2.8986458330439522</c:v>
                </c:pt>
                <c:pt idx="4343">
                  <c:v>2.8956759509549794</c:v>
                </c:pt>
                <c:pt idx="4344">
                  <c:v>2.8927307195114769</c:v>
                </c:pt>
                <c:pt idx="4345">
                  <c:v>2.8898046235289643</c:v>
                </c:pt>
                <c:pt idx="4346">
                  <c:v>2.8869029418641823</c:v>
                </c:pt>
                <c:pt idx="4347">
                  <c:v>2.8840221735527658</c:v>
                </c:pt>
                <c:pt idx="4348">
                  <c:v>2.8811629005263946</c:v>
                </c:pt>
                <c:pt idx="4349">
                  <c:v>2.8783276886040854</c:v>
                </c:pt>
                <c:pt idx="4350">
                  <c:v>2.8755137453587198</c:v>
                </c:pt>
                <c:pt idx="4351">
                  <c:v>2.872720963759865</c:v>
                </c:pt>
                <c:pt idx="4352">
                  <c:v>2.8699512119292447</c:v>
                </c:pt>
                <c:pt idx="4353">
                  <c:v>2.8672043738588271</c:v>
                </c:pt>
                <c:pt idx="4354">
                  <c:v>2.8644783681820218</c:v>
                </c:pt>
                <c:pt idx="4355">
                  <c:v>2.8617750553890269</c:v>
                </c:pt>
                <c:pt idx="4356">
                  <c:v>2.8590943231752286</c:v>
                </c:pt>
                <c:pt idx="4357">
                  <c:v>2.85643606048012</c:v>
                </c:pt>
                <c:pt idx="4358">
                  <c:v>2.8538008415531047</c:v>
                </c:pt>
                <c:pt idx="4359">
                  <c:v>2.8511871890207234</c:v>
                </c:pt>
                <c:pt idx="4360">
                  <c:v>2.8485944178239588</c:v>
                </c:pt>
                <c:pt idx="4361">
                  <c:v>2.8460268910704927</c:v>
                </c:pt>
                <c:pt idx="4362">
                  <c:v>2.8434800332387389</c:v>
                </c:pt>
                <c:pt idx="4363">
                  <c:v>2.8409569377990436</c:v>
                </c:pt>
                <c:pt idx="4364">
                  <c:v>2.8384548798961262</c:v>
                </c:pt>
                <c:pt idx="4365">
                  <c:v>2.8359770479921083</c:v>
                </c:pt>
                <c:pt idx="4366">
                  <c:v>2.8335207258374071</c:v>
                </c:pt>
                <c:pt idx="4367">
                  <c:v>2.8310877361135347</c:v>
                </c:pt>
                <c:pt idx="4368">
                  <c:v>2.8286760526697745</c:v>
                </c:pt>
                <c:pt idx="4369">
                  <c:v>2.8262881717865089</c:v>
                </c:pt>
                <c:pt idx="4370">
                  <c:v>2.8239245446044237</c:v>
                </c:pt>
                <c:pt idx="4371">
                  <c:v>2.8215800089175831</c:v>
                </c:pt>
                <c:pt idx="4372">
                  <c:v>2.8192608747973509</c:v>
                </c:pt>
                <c:pt idx="4373">
                  <c:v>2.8169637760509736</c:v>
                </c:pt>
                <c:pt idx="4374">
                  <c:v>2.814689964184319</c:v>
                </c:pt>
                <c:pt idx="4375">
                  <c:v>2.8124386642825976</c:v>
                </c:pt>
                <c:pt idx="4376">
                  <c:v>2.8102091047437781</c:v>
                </c:pt>
                <c:pt idx="4377">
                  <c:v>2.8080044286466639</c:v>
                </c:pt>
                <c:pt idx="4378">
                  <c:v>2.805821969431868</c:v>
                </c:pt>
                <c:pt idx="4379">
                  <c:v>2.8036616331427164</c:v>
                </c:pt>
                <c:pt idx="4380">
                  <c:v>2.8015252094996002</c:v>
                </c:pt>
                <c:pt idx="4381">
                  <c:v>2.7994107187941499</c:v>
                </c:pt>
                <c:pt idx="4382">
                  <c:v>2.7973206185954389</c:v>
                </c:pt>
                <c:pt idx="4383">
                  <c:v>2.7952534690442907</c:v>
                </c:pt>
                <c:pt idx="4384">
                  <c:v>2.7932079739704223</c:v>
                </c:pt>
                <c:pt idx="4385">
                  <c:v>2.791186585032702</c:v>
                </c:pt>
                <c:pt idx="4386">
                  <c:v>2.7891860027861681</c:v>
                </c:pt>
                <c:pt idx="4387">
                  <c:v>2.7872112087641692</c:v>
                </c:pt>
                <c:pt idx="4388">
                  <c:v>2.7852589053096093</c:v>
                </c:pt>
                <c:pt idx="4389">
                  <c:v>2.7833284809568717</c:v>
                </c:pt>
                <c:pt idx="4390">
                  <c:v>2.7814228982611664</c:v>
                </c:pt>
                <c:pt idx="4391">
                  <c:v>2.7795383552471877</c:v>
                </c:pt>
                <c:pt idx="4392">
                  <c:v>2.7776784756253208</c:v>
                </c:pt>
                <c:pt idx="4393">
                  <c:v>2.7758413185358162</c:v>
                </c:pt>
                <c:pt idx="4394">
                  <c:v>2.7740286468716286</c:v>
                </c:pt>
                <c:pt idx="4395">
                  <c:v>2.7722366830684373</c:v>
                </c:pt>
                <c:pt idx="4396">
                  <c:v>2.7704715432020799</c:v>
                </c:pt>
                <c:pt idx="4397">
                  <c:v>2.7687262850662111</c:v>
                </c:pt>
                <c:pt idx="4398">
                  <c:v>2.7670051765855788</c:v>
                </c:pt>
                <c:pt idx="4399">
                  <c:v>2.7653069621261186</c:v>
                </c:pt>
                <c:pt idx="4400">
                  <c:v>2.7636339036469169</c:v>
                </c:pt>
                <c:pt idx="4401">
                  <c:v>2.7619817476541613</c:v>
                </c:pt>
                <c:pt idx="4402">
                  <c:v>2.7603552491063126</c:v>
                </c:pt>
                <c:pt idx="4403">
                  <c:v>2.7587506695631969</c:v>
                </c:pt>
                <c:pt idx="4404">
                  <c:v>2.7571691003733618</c:v>
                </c:pt>
                <c:pt idx="4405">
                  <c:v>2.7556106278506194</c:v>
                </c:pt>
                <c:pt idx="4406">
                  <c:v>2.7540761776707772</c:v>
                </c:pt>
                <c:pt idx="4407">
                  <c:v>2.7525646777131545</c:v>
                </c:pt>
                <c:pt idx="4408">
                  <c:v>2.7510777114480427</c:v>
                </c:pt>
                <c:pt idx="4409">
                  <c:v>2.7496122332329658</c:v>
                </c:pt>
                <c:pt idx="4410">
                  <c:v>2.7481718045254149</c:v>
                </c:pt>
                <c:pt idx="4411">
                  <c:v>2.7467533880485129</c:v>
                </c:pt>
                <c:pt idx="4412">
                  <c:v>2.7453592212534033</c:v>
                </c:pt>
                <c:pt idx="4413">
                  <c:v>2.7439887432832228</c:v>
                </c:pt>
                <c:pt idx="4414">
                  <c:v>2.7426412296573726</c:v>
                </c:pt>
                <c:pt idx="4415">
                  <c:v>2.7413159583395039</c:v>
                </c:pt>
                <c:pt idx="4416">
                  <c:v>2.7400141832214335</c:v>
                </c:pt>
                <c:pt idx="4417">
                  <c:v>2.7387369852456711</c:v>
                </c:pt>
                <c:pt idx="4418">
                  <c:v>2.7374842993001982</c:v>
                </c:pt>
                <c:pt idx="4419">
                  <c:v>2.736252466208914</c:v>
                </c:pt>
                <c:pt idx="4420">
                  <c:v>2.7350450251657579</c:v>
                </c:pt>
                <c:pt idx="4421">
                  <c:v>2.7338619149464138</c:v>
                </c:pt>
                <c:pt idx="4422">
                  <c:v>2.7327012824752877</c:v>
                </c:pt>
                <c:pt idx="4423">
                  <c:v>2.7315630735404284</c:v>
                </c:pt>
                <c:pt idx="4424">
                  <c:v>2.7304496811035062</c:v>
                </c:pt>
                <c:pt idx="4425">
                  <c:v>2.7293603929025334</c:v>
                </c:pt>
                <c:pt idx="4426">
                  <c:v>2.7282927113725544</c:v>
                </c:pt>
                <c:pt idx="4427">
                  <c:v>2.7272496839733562</c:v>
                </c:pt>
                <c:pt idx="4428">
                  <c:v>2.7262281632762635</c:v>
                </c:pt>
                <c:pt idx="4429">
                  <c:v>2.7252329793208356</c:v>
                </c:pt>
                <c:pt idx="4430">
                  <c:v>2.7242598586817057</c:v>
                </c:pt>
                <c:pt idx="4431">
                  <c:v>2.7233087565802556</c:v>
                </c:pt>
                <c:pt idx="4432">
                  <c:v>2.7223831896396709</c:v>
                </c:pt>
                <c:pt idx="4433">
                  <c:v>2.7214795504137248</c:v>
                </c:pt>
                <c:pt idx="4434">
                  <c:v>2.7205995754847687</c:v>
                </c:pt>
                <c:pt idx="4435">
                  <c:v>2.7197432213748742</c:v>
                </c:pt>
                <c:pt idx="4436">
                  <c:v>2.7189086700551113</c:v>
                </c:pt>
                <c:pt idx="4437">
                  <c:v>2.7181000861246583</c:v>
                </c:pt>
                <c:pt idx="4438">
                  <c:v>2.7173125731116312</c:v>
                </c:pt>
                <c:pt idx="4439">
                  <c:v>2.7165509468489386</c:v>
                </c:pt>
                <c:pt idx="4440">
                  <c:v>2.7158103179418926</c:v>
                </c:pt>
                <c:pt idx="4441">
                  <c:v>2.7150937291671289</c:v>
                </c:pt>
                <c:pt idx="4442">
                  <c:v>2.7144004930268655</c:v>
                </c:pt>
                <c:pt idx="4443">
                  <c:v>2.7137316932273263</c:v>
                </c:pt>
                <c:pt idx="4444">
                  <c:v>2.7130850619309581</c:v>
                </c:pt>
                <c:pt idx="4445">
                  <c:v>2.7124616859548518</c:v>
                </c:pt>
                <c:pt idx="4446">
                  <c:v>2.7118615352736577</c:v>
                </c:pt>
                <c:pt idx="4447">
                  <c:v>2.7112845810661499</c:v>
                </c:pt>
                <c:pt idx="4448">
                  <c:v>2.7107307957116169</c:v>
                </c:pt>
                <c:pt idx="4449">
                  <c:v>2.7102001527863981</c:v>
                </c:pt>
                <c:pt idx="4450">
                  <c:v>2.7096932782192638</c:v>
                </c:pt>
                <c:pt idx="4451">
                  <c:v>2.7092088455543708</c:v>
                </c:pt>
                <c:pt idx="4452">
                  <c:v>2.7087481341692605</c:v>
                </c:pt>
                <c:pt idx="4453">
                  <c:v>2.7083115831568376</c:v>
                </c:pt>
                <c:pt idx="4454">
                  <c:v>2.7078969478341861</c:v>
                </c:pt>
                <c:pt idx="4455">
                  <c:v>2.7075046705315007</c:v>
                </c:pt>
                <c:pt idx="4456">
                  <c:v>2.7071377960363869</c:v>
                </c:pt>
                <c:pt idx="4457">
                  <c:v>2.7067921334316147</c:v>
                </c:pt>
                <c:pt idx="4458">
                  <c:v>2.7064694287777367</c:v>
                </c:pt>
                <c:pt idx="4459">
                  <c:v>2.7061714277537003</c:v>
                </c:pt>
                <c:pt idx="4460">
                  <c:v>2.7058945960782483</c:v>
                </c:pt>
                <c:pt idx="4461">
                  <c:v>2.7056424417867317</c:v>
                </c:pt>
                <c:pt idx="4462">
                  <c:v>2.7054114341828877</c:v>
                </c:pt>
                <c:pt idx="4463">
                  <c:v>2.7052050825005676</c:v>
                </c:pt>
                <c:pt idx="4464">
                  <c:v>2.7050222686663061</c:v>
                </c:pt>
                <c:pt idx="4465">
                  <c:v>2.7048599257541155</c:v>
                </c:pt>
                <c:pt idx="4466">
                  <c:v>2.7047222155392316</c:v>
                </c:pt>
                <c:pt idx="4467">
                  <c:v>2.7046062654469298</c:v>
                </c:pt>
                <c:pt idx="4468">
                  <c:v>2.704514288278014</c:v>
                </c:pt>
                <c:pt idx="4469">
                  <c:v>2.704445822913538</c:v>
                </c:pt>
                <c:pt idx="4470">
                  <c:v>2.7043984589625634</c:v>
                </c:pt>
                <c:pt idx="4471">
                  <c:v>2.7043739543364032</c:v>
                </c:pt>
                <c:pt idx="4472">
                  <c:v>2.7043740681037733</c:v>
                </c:pt>
                <c:pt idx="4473">
                  <c:v>2.7043952849739923</c:v>
                </c:pt>
                <c:pt idx="4474">
                  <c:v>2.7044393662916146</c:v>
                </c:pt>
                <c:pt idx="4475">
                  <c:v>2.7045063160742533</c:v>
                </c:pt>
                <c:pt idx="4476">
                  <c:v>2.7045961395003695</c:v>
                </c:pt>
                <c:pt idx="4477">
                  <c:v>2.7047070837154545</c:v>
                </c:pt>
                <c:pt idx="4478">
                  <c:v>2.7048426743890315</c:v>
                </c:pt>
                <c:pt idx="4479">
                  <c:v>2.7050000520418629</c:v>
                </c:pt>
                <c:pt idx="4480">
                  <c:v>2.7051796846232024</c:v>
                </c:pt>
                <c:pt idx="4481">
                  <c:v>2.705382884157804</c:v>
                </c:pt>
                <c:pt idx="4482">
                  <c:v>2.7056090122133667</c:v>
                </c:pt>
                <c:pt idx="4483">
                  <c:v>2.7058556702909522</c:v>
                </c:pt>
                <c:pt idx="4484">
                  <c:v>2.7061259344982318</c:v>
                </c:pt>
                <c:pt idx="4485">
                  <c:v>2.7064174078445191</c:v>
                </c:pt>
                <c:pt idx="4486">
                  <c:v>2.7067318678900474</c:v>
                </c:pt>
                <c:pt idx="4487">
                  <c:v>2.7070693324095618</c:v>
                </c:pt>
                <c:pt idx="4488">
                  <c:v>2.7074280571205662</c:v>
                </c:pt>
                <c:pt idx="4489">
                  <c:v>2.7078098243067994</c:v>
                </c:pt>
                <c:pt idx="4490">
                  <c:v>2.7082128908476744</c:v>
                </c:pt>
                <c:pt idx="4491">
                  <c:v>2.7086396939044128</c:v>
                </c:pt>
                <c:pt idx="4492">
                  <c:v>2.7090871883372629</c:v>
                </c:pt>
                <c:pt idx="4493">
                  <c:v>2.7095578145930639</c:v>
                </c:pt>
                <c:pt idx="4494">
                  <c:v>2.7100498315585098</c:v>
                </c:pt>
                <c:pt idx="4495">
                  <c:v>2.7105639162221862</c:v>
                </c:pt>
                <c:pt idx="4496">
                  <c:v>2.7111012110151114</c:v>
                </c:pt>
                <c:pt idx="4497">
                  <c:v>2.7116599760298401</c:v>
                </c:pt>
                <c:pt idx="4498">
                  <c:v>2.712239586732204</c:v>
                </c:pt>
                <c:pt idx="4499">
                  <c:v>2.7128413772125595</c:v>
                </c:pt>
                <c:pt idx="4500">
                  <c:v>2.7134647251701165</c:v>
                </c:pt>
                <c:pt idx="4501">
                  <c:v>2.7141114343148312</c:v>
                </c:pt>
                <c:pt idx="4502">
                  <c:v>2.7147779927004678</c:v>
                </c:pt>
                <c:pt idx="4503">
                  <c:v>2.7154679796517804</c:v>
                </c:pt>
                <c:pt idx="4504">
                  <c:v>2.7161778816614772</c:v>
                </c:pt>
                <c:pt idx="4505">
                  <c:v>2.7169119377768949</c:v>
                </c:pt>
                <c:pt idx="4506">
                  <c:v>2.7176653252679372</c:v>
                </c:pt>
                <c:pt idx="4507">
                  <c:v>2.7184405106619063</c:v>
                </c:pt>
                <c:pt idx="4508">
                  <c:v>2.7192381869834477</c:v>
                </c:pt>
                <c:pt idx="4509">
                  <c:v>2.7200570852481776</c:v>
                </c:pt>
                <c:pt idx="4510">
                  <c:v>2.7208985552992124</c:v>
                </c:pt>
                <c:pt idx="4511">
                  <c:v>2.7217602015581979</c:v>
                </c:pt>
                <c:pt idx="4512">
                  <c:v>2.7226431922452106</c:v>
                </c:pt>
                <c:pt idx="4513">
                  <c:v>2.723547096290353</c:v>
                </c:pt>
                <c:pt idx="4514">
                  <c:v>2.7244730865758484</c:v>
                </c:pt>
                <c:pt idx="4515">
                  <c:v>2.7254194212043146</c:v>
                </c:pt>
                <c:pt idx="4516">
                  <c:v>2.7263879327148053</c:v>
                </c:pt>
                <c:pt idx="4517">
                  <c:v>2.7273768786946904</c:v>
                </c:pt>
                <c:pt idx="4518">
                  <c:v>2.728388096384371</c:v>
                </c:pt>
                <c:pt idx="4519">
                  <c:v>2.7294187064200659</c:v>
                </c:pt>
                <c:pt idx="4520">
                  <c:v>2.7304710275680328</c:v>
                </c:pt>
                <c:pt idx="4521">
                  <c:v>2.7315439728274993</c:v>
                </c:pt>
                <c:pt idx="4522">
                  <c:v>2.7326375913810987</c:v>
                </c:pt>
                <c:pt idx="4523">
                  <c:v>2.7337543908608231</c:v>
                </c:pt>
                <c:pt idx="4524">
                  <c:v>2.7348901677772814</c:v>
                </c:pt>
                <c:pt idx="4525">
                  <c:v>2.7360461133069833</c:v>
                </c:pt>
                <c:pt idx="4526">
                  <c:v>2.737223597830106</c:v>
                </c:pt>
                <c:pt idx="4527">
                  <c:v>2.7384220170419895</c:v>
                </c:pt>
                <c:pt idx="4528">
                  <c:v>2.7396414261155462</c:v>
                </c:pt>
                <c:pt idx="4529">
                  <c:v>2.740880072282271</c:v>
                </c:pt>
                <c:pt idx="4530">
                  <c:v>2.742139157984123</c:v>
                </c:pt>
                <c:pt idx="4531">
                  <c:v>2.7434207223133904</c:v>
                </c:pt>
                <c:pt idx="4532">
                  <c:v>2.7447210293620961</c:v>
                </c:pt>
                <c:pt idx="4533">
                  <c:v>2.7460426102603477</c:v>
                </c:pt>
                <c:pt idx="4534">
                  <c:v>2.7473837084283073</c:v>
                </c:pt>
                <c:pt idx="4535">
                  <c:v>2.7487450425623048</c:v>
                </c:pt>
                <c:pt idx="4536">
                  <c:v>2.7501271681507373</c:v>
                </c:pt>
                <c:pt idx="4537">
                  <c:v>2.751529650332504</c:v>
                </c:pt>
                <c:pt idx="4538">
                  <c:v>2.7529512235875107</c:v>
                </c:pt>
                <c:pt idx="4539">
                  <c:v>2.754393274073033</c:v>
                </c:pt>
                <c:pt idx="4540">
                  <c:v>2.755854536668517</c:v>
                </c:pt>
                <c:pt idx="4541">
                  <c:v>2.7573364008349732</c:v>
                </c:pt>
                <c:pt idx="4542">
                  <c:v>2.7588400997063434</c:v>
                </c:pt>
                <c:pt idx="4543">
                  <c:v>2.7603620328308356</c:v>
                </c:pt>
                <c:pt idx="4544">
                  <c:v>2.7619022591006717</c:v>
                </c:pt>
                <c:pt idx="4545">
                  <c:v>2.763464517447539</c:v>
                </c:pt>
                <c:pt idx="4546">
                  <c:v>2.7650451977062449</c:v>
                </c:pt>
                <c:pt idx="4547">
                  <c:v>2.7666462052790388</c:v>
                </c:pt>
                <c:pt idx="4548">
                  <c:v>2.7682657628818674</c:v>
                </c:pt>
                <c:pt idx="4549">
                  <c:v>2.7699064493806342</c:v>
                </c:pt>
                <c:pt idx="4550">
                  <c:v>2.7715651506764436</c:v>
                </c:pt>
                <c:pt idx="4551">
                  <c:v>2.7732451196623971</c:v>
                </c:pt>
                <c:pt idx="4552">
                  <c:v>2.774943237887407</c:v>
                </c:pt>
                <c:pt idx="4553">
                  <c:v>2.7766609087515408</c:v>
                </c:pt>
                <c:pt idx="4554">
                  <c:v>2.7783968621948438</c:v>
                </c:pt>
                <c:pt idx="4555">
                  <c:v>2.7801525050525764</c:v>
                </c:pt>
                <c:pt idx="4556">
                  <c:v>2.7819291023740917</c:v>
                </c:pt>
                <c:pt idx="4557">
                  <c:v>2.7837229971525645</c:v>
                </c:pt>
                <c:pt idx="4558">
                  <c:v>2.7855361227755528</c:v>
                </c:pt>
                <c:pt idx="4559">
                  <c:v>2.7873685511475079</c:v>
                </c:pt>
                <c:pt idx="4560">
                  <c:v>2.7892184803006925</c:v>
                </c:pt>
                <c:pt idx="4561">
                  <c:v>2.7910878535852057</c:v>
                </c:pt>
                <c:pt idx="4562">
                  <c:v>2.7929767455322203</c:v>
                </c:pt>
                <c:pt idx="4563">
                  <c:v>2.7948859051542394</c:v>
                </c:pt>
                <c:pt idx="4564">
                  <c:v>2.7968102918338302</c:v>
                </c:pt>
                <c:pt idx="4565">
                  <c:v>2.7987563034732847</c:v>
                </c:pt>
                <c:pt idx="4566">
                  <c:v>2.8007183546290411</c:v>
                </c:pt>
                <c:pt idx="4567">
                  <c:v>2.8027009701038335</c:v>
                </c:pt>
                <c:pt idx="4568">
                  <c:v>2.8047016592699756</c:v>
                </c:pt>
                <c:pt idx="4569">
                  <c:v>2.8067204946673749</c:v>
                </c:pt>
                <c:pt idx="4570">
                  <c:v>2.8087568726189986</c:v>
                </c:pt>
                <c:pt idx="4571">
                  <c:v>2.8108122208137059</c:v>
                </c:pt>
                <c:pt idx="4572">
                  <c:v>2.8128859377129505</c:v>
                </c:pt>
                <c:pt idx="4573">
                  <c:v>2.8149780991188762</c:v>
                </c:pt>
                <c:pt idx="4574">
                  <c:v>2.8170868685935786</c:v>
                </c:pt>
                <c:pt idx="4575">
                  <c:v>2.8192161468209149</c:v>
                </c:pt>
                <c:pt idx="4576">
                  <c:v>2.8213621829860775</c:v>
                </c:pt>
                <c:pt idx="4577">
                  <c:v>2.8235250472914704</c:v>
                </c:pt>
                <c:pt idx="4578">
                  <c:v>2.8257074168665541</c:v>
                </c:pt>
                <c:pt idx="4579">
                  <c:v>2.8279060824934859</c:v>
                </c:pt>
                <c:pt idx="4580">
                  <c:v>2.8301237283775573</c:v>
                </c:pt>
                <c:pt idx="4581">
                  <c:v>2.8323591856357435</c:v>
                </c:pt>
                <c:pt idx="4582">
                  <c:v>2.834611846430803</c:v>
                </c:pt>
                <c:pt idx="4583">
                  <c:v>2.8368811014315112</c:v>
                </c:pt>
                <c:pt idx="4584">
                  <c:v>2.8391683935323146</c:v>
                </c:pt>
                <c:pt idx="4585">
                  <c:v>2.8414750623150935</c:v>
                </c:pt>
                <c:pt idx="4586">
                  <c:v>2.8437966084958357</c:v>
                </c:pt>
                <c:pt idx="4587">
                  <c:v>2.8461364243128444</c:v>
                </c:pt>
                <c:pt idx="4588">
                  <c:v>2.848493903075664</c:v>
                </c:pt>
                <c:pt idx="4589">
                  <c:v>2.8508671640877821</c:v>
                </c:pt>
                <c:pt idx="4590">
                  <c:v>2.853260203920144</c:v>
                </c:pt>
                <c:pt idx="4591">
                  <c:v>2.8556672134782874</c:v>
                </c:pt>
                <c:pt idx="4592">
                  <c:v>2.8580948534104964</c:v>
                </c:pt>
                <c:pt idx="4593">
                  <c:v>2.8605359179255387</c:v>
                </c:pt>
                <c:pt idx="4594">
                  <c:v>2.8629951119743859</c:v>
                </c:pt>
                <c:pt idx="4595">
                  <c:v>2.8654732104722638</c:v>
                </c:pt>
                <c:pt idx="4596">
                  <c:v>2.8679649487360046</c:v>
                </c:pt>
                <c:pt idx="4597">
                  <c:v>2.8704757486905925</c:v>
                </c:pt>
                <c:pt idx="4598">
                  <c:v>2.8730030144485634</c:v>
                </c:pt>
                <c:pt idx="4599">
                  <c:v>2.8755461286682267</c:v>
                </c:pt>
                <c:pt idx="4600">
                  <c:v>2.8781065548846101</c:v>
                </c:pt>
                <c:pt idx="4601">
                  <c:v>2.8806816760475304</c:v>
                </c:pt>
                <c:pt idx="4602">
                  <c:v>2.8832755703098756</c:v>
                </c:pt>
                <c:pt idx="4603">
                  <c:v>2.8858836134129104</c:v>
                </c:pt>
                <c:pt idx="4604">
                  <c:v>2.8885092784668918</c:v>
                </c:pt>
                <c:pt idx="4605">
                  <c:v>2.8911506313504707</c:v>
                </c:pt>
                <c:pt idx="4606">
                  <c:v>2.8938083679081488</c:v>
                </c:pt>
                <c:pt idx="4607">
                  <c:v>2.8964832667618885</c:v>
                </c:pt>
                <c:pt idx="4608">
                  <c:v>2.8991733826123571</c:v>
                </c:pt>
                <c:pt idx="4609">
                  <c:v>2.9018787872423104</c:v>
                </c:pt>
                <c:pt idx="4610">
                  <c:v>2.9046002538293405</c:v>
                </c:pt>
                <c:pt idx="4611">
                  <c:v>2.9073391953365864</c:v>
                </c:pt>
                <c:pt idx="4612">
                  <c:v>2.9100929516030964</c:v>
                </c:pt>
                <c:pt idx="4613">
                  <c:v>2.9128630005468121</c:v>
                </c:pt>
                <c:pt idx="4614">
                  <c:v>2.9156480120669679</c:v>
                </c:pt>
                <c:pt idx="4615">
                  <c:v>2.9184494680645043</c:v>
                </c:pt>
                <c:pt idx="4616">
                  <c:v>2.9212646825992654</c:v>
                </c:pt>
                <c:pt idx="4617">
                  <c:v>2.9240978469411014</c:v>
                </c:pt>
                <c:pt idx="4618">
                  <c:v>2.9269449159156684</c:v>
                </c:pt>
                <c:pt idx="4619">
                  <c:v>2.9298080267880127</c:v>
                </c:pt>
                <c:pt idx="4620">
                  <c:v>2.9326872582172516</c:v>
                </c:pt>
                <c:pt idx="4621">
                  <c:v>2.9355806097840906</c:v>
                </c:pt>
                <c:pt idx="4622">
                  <c:v>2.9384902328583031</c:v>
                </c:pt>
                <c:pt idx="4623">
                  <c:v>2.941414829801583</c:v>
                </c:pt>
                <c:pt idx="4624">
                  <c:v>2.9443530501111783</c:v>
                </c:pt>
                <c:pt idx="4625">
                  <c:v>2.9473077686416032</c:v>
                </c:pt>
                <c:pt idx="4626">
                  <c:v>2.9502755782157912</c:v>
                </c:pt>
                <c:pt idx="4627">
                  <c:v>2.9532614282038145</c:v>
                </c:pt>
                <c:pt idx="4628">
                  <c:v>2.9562605117271099</c:v>
                </c:pt>
                <c:pt idx="4629">
                  <c:v>2.9592735745751102</c:v>
                </c:pt>
                <c:pt idx="4630">
                  <c:v>2.9623021165016188</c:v>
                </c:pt>
                <c:pt idx="4631">
                  <c:v>2.9653454963747814</c:v>
                </c:pt>
                <c:pt idx="4632">
                  <c:v>2.9684037871888229</c:v>
                </c:pt>
                <c:pt idx="4633">
                  <c:v>2.9714770625025553</c:v>
                </c:pt>
                <c:pt idx="4634">
                  <c:v>2.9745632604524519</c:v>
                </c:pt>
                <c:pt idx="4635">
                  <c:v>2.9776645827178179</c:v>
                </c:pt>
                <c:pt idx="4636">
                  <c:v>2.9807811045018004</c:v>
                </c:pt>
                <c:pt idx="4637">
                  <c:v>2.9839107520034123</c:v>
                </c:pt>
                <c:pt idx="4638">
                  <c:v>2.9870557420177444</c:v>
                </c:pt>
                <c:pt idx="4639">
                  <c:v>2.9902147146030629</c:v>
                </c:pt>
                <c:pt idx="4640">
                  <c:v>2.9933884536440121</c:v>
                </c:pt>
                <c:pt idx="4641">
                  <c:v>2.9965763137636241</c:v>
                </c:pt>
                <c:pt idx="4642">
                  <c:v>2.9997769132764858</c:v>
                </c:pt>
                <c:pt idx="4643">
                  <c:v>3.0029917650326055</c:v>
                </c:pt>
                <c:pt idx="4644">
                  <c:v>3.0062216673139255</c:v>
                </c:pt>
                <c:pt idx="4645">
                  <c:v>3.0094637774155601</c:v>
                </c:pt>
                <c:pt idx="4646">
                  <c:v>3.0127218058897007</c:v>
                </c:pt>
                <c:pt idx="4647">
                  <c:v>3.0159936375037697</c:v>
                </c:pt>
                <c:pt idx="4648">
                  <c:v>3.0192771383012005</c:v>
                </c:pt>
                <c:pt idx="4649">
                  <c:v>3.0225738379685154</c:v>
                </c:pt>
                <c:pt idx="4650">
                  <c:v>3.0258852638947964</c:v>
                </c:pt>
                <c:pt idx="4651">
                  <c:v>3.0292107557969405</c:v>
                </c:pt>
                <c:pt idx="4652">
                  <c:v>3.0325511153947842</c:v>
                </c:pt>
                <c:pt idx="4653">
                  <c:v>3.0359027225828026</c:v>
                </c:pt>
                <c:pt idx="4654">
                  <c:v>3.0392685952536502</c:v>
                </c:pt>
                <c:pt idx="4655">
                  <c:v>3.0426465681829207</c:v>
                </c:pt>
                <c:pt idx="4656">
                  <c:v>3.0460396742541125</c:v>
                </c:pt>
                <c:pt idx="4657">
                  <c:v>3.0494442684893981</c:v>
                </c:pt>
                <c:pt idx="4658">
                  <c:v>3.0528641312924099</c:v>
                </c:pt>
                <c:pt idx="4659">
                  <c:v>3.0562956050803063</c:v>
                </c:pt>
                <c:pt idx="4660">
                  <c:v>3.0597402232654942</c:v>
                </c:pt>
                <c:pt idx="4661">
                  <c:v>3.0631973065966189</c:v>
                </c:pt>
                <c:pt idx="4662">
                  <c:v>3.0666691853922807</c:v>
                </c:pt>
                <c:pt idx="4663">
                  <c:v>3.0701506385320481</c:v>
                </c:pt>
                <c:pt idx="4664">
                  <c:v>3.0736477566192102</c:v>
                </c:pt>
                <c:pt idx="4665">
                  <c:v>3.0771552993021096</c:v>
                </c:pt>
                <c:pt idx="4666">
                  <c:v>3.080678640723951</c:v>
                </c:pt>
                <c:pt idx="4667">
                  <c:v>3.0842140715439594</c:v>
                </c:pt>
                <c:pt idx="4668">
                  <c:v>3.0877600926232618</c:v>
                </c:pt>
                <c:pt idx="4669">
                  <c:v>3.0913190580397494</c:v>
                </c:pt>
                <c:pt idx="4670">
                  <c:v>3.0948910294660879</c:v>
                </c:pt>
                <c:pt idx="4671">
                  <c:v>3.0984768176223807</c:v>
                </c:pt>
                <c:pt idx="4672">
                  <c:v>3.1020726635221565</c:v>
                </c:pt>
                <c:pt idx="4673">
                  <c:v>3.1056824423906426</c:v>
                </c:pt>
                <c:pt idx="4674">
                  <c:v>3.1093023814926068</c:v>
                </c:pt>
                <c:pt idx="4675">
                  <c:v>3.112936371226767</c:v>
                </c:pt>
                <c:pt idx="4676">
                  <c:v>3.1165829720961202</c:v>
                </c:pt>
                <c:pt idx="4677">
                  <c:v>3.1202414011763939</c:v>
                </c:pt>
                <c:pt idx="4678">
                  <c:v>3.1239109543591645</c:v>
                </c:pt>
                <c:pt idx="4679">
                  <c:v>3.1275940438930712</c:v>
                </c:pt>
                <c:pt idx="4680">
                  <c:v>3.1312883658421415</c:v>
                </c:pt>
                <c:pt idx="4681">
                  <c:v>3.1349939692218181</c:v>
                </c:pt>
                <c:pt idx="4682">
                  <c:v>3.1387109033355762</c:v>
                </c:pt>
                <c:pt idx="4683">
                  <c:v>3.1424416043648256</c:v>
                </c:pt>
                <c:pt idx="4684">
                  <c:v>3.146181354758109</c:v>
                </c:pt>
                <c:pt idx="4685">
                  <c:v>3.1499357449776024</c:v>
                </c:pt>
                <c:pt idx="4686">
                  <c:v>3.15370091728294</c:v>
                </c:pt>
                <c:pt idx="4687">
                  <c:v>3.1574752732157032</c:v>
                </c:pt>
                <c:pt idx="4688">
                  <c:v>3.1612644415917845</c:v>
                </c:pt>
                <c:pt idx="4689">
                  <c:v>3.1650621213048535</c:v>
                </c:pt>
                <c:pt idx="4690">
                  <c:v>3.1688747301837283</c:v>
                </c:pt>
                <c:pt idx="4691">
                  <c:v>3.1726959405360482</c:v>
                </c:pt>
                <c:pt idx="4692">
                  <c:v>3.1765297589749935</c:v>
                </c:pt>
                <c:pt idx="4693">
                  <c:v>3.1803730270390789</c:v>
                </c:pt>
                <c:pt idx="4694">
                  <c:v>3.1842306818925339</c:v>
                </c:pt>
                <c:pt idx="4695">
                  <c:v>3.1880978805394991</c:v>
                </c:pt>
                <c:pt idx="4696">
                  <c:v>3.1919763499175091</c:v>
                </c:pt>
                <c:pt idx="4697">
                  <c:v>3.1958659896406365</c:v>
                </c:pt>
                <c:pt idx="4698">
                  <c:v>3.1997662222930487</c:v>
                </c:pt>
                <c:pt idx="4699">
                  <c:v>3.2036777132836702</c:v>
                </c:pt>
                <c:pt idx="4700">
                  <c:v>3.2076006657019267</c:v>
                </c:pt>
                <c:pt idx="4701">
                  <c:v>3.2115334143981715</c:v>
                </c:pt>
                <c:pt idx="4702">
                  <c:v>3.2154759961127315</c:v>
                </c:pt>
                <c:pt idx="4703">
                  <c:v>3.2194317322894106</c:v>
                </c:pt>
                <c:pt idx="4704">
                  <c:v>3.2233966105288103</c:v>
                </c:pt>
                <c:pt idx="4705">
                  <c:v>3.2273747446196497</c:v>
                </c:pt>
                <c:pt idx="4706">
                  <c:v>3.2313595814388512</c:v>
                </c:pt>
                <c:pt idx="4707">
                  <c:v>3.2353577639858462</c:v>
                </c:pt>
                <c:pt idx="4708">
                  <c:v>3.2393652479686175</c:v>
                </c:pt>
                <c:pt idx="4709">
                  <c:v>3.2433836372720273</c:v>
                </c:pt>
                <c:pt idx="4710">
                  <c:v>3.2474147381911971</c:v>
                </c:pt>
                <c:pt idx="4711">
                  <c:v>3.251453495229454</c:v>
                </c:pt>
                <c:pt idx="4712">
                  <c:v>3.2555024910404429</c:v>
                </c:pt>
                <c:pt idx="4713">
                  <c:v>3.259564334144502</c:v>
                </c:pt>
                <c:pt idx="4714">
                  <c:v>3.2636339311296365</c:v>
                </c:pt>
                <c:pt idx="4715">
                  <c:v>3.2677138844609401</c:v>
                </c:pt>
                <c:pt idx="4716">
                  <c:v>3.2718068227678834</c:v>
                </c:pt>
                <c:pt idx="4717">
                  <c:v>3.2759076142936387</c:v>
                </c:pt>
                <c:pt idx="4718">
                  <c:v>3.2800170727121416</c:v>
                </c:pt>
                <c:pt idx="4719">
                  <c:v>3.2841388502964142</c:v>
                </c:pt>
                <c:pt idx="4720">
                  <c:v>3.2882719795493576</c:v>
                </c:pt>
                <c:pt idx="4721">
                  <c:v>3.292412289294413</c:v>
                </c:pt>
                <c:pt idx="4722">
                  <c:v>3.2965632234044344</c:v>
                </c:pt>
                <c:pt idx="4723">
                  <c:v>3.3007229858396983</c:v>
                </c:pt>
                <c:pt idx="4724">
                  <c:v>3.3048934433503327</c:v>
                </c:pt>
                <c:pt idx="4725">
                  <c:v>3.3090746372362476</c:v>
                </c:pt>
                <c:pt idx="4726">
                  <c:v>3.3132631518200228</c:v>
                </c:pt>
                <c:pt idx="4727">
                  <c:v>3.3174632729140505</c:v>
                </c:pt>
                <c:pt idx="4728">
                  <c:v>3.3216742418885135</c:v>
                </c:pt>
                <c:pt idx="4729">
                  <c:v>3.325893424696774</c:v>
                </c:pt>
                <c:pt idx="4730">
                  <c:v>3.3301208430249192</c:v>
                </c:pt>
                <c:pt idx="4731">
                  <c:v>3.3343600152308186</c:v>
                </c:pt>
                <c:pt idx="4732">
                  <c:v>3.3386066747012095</c:v>
                </c:pt>
                <c:pt idx="4733">
                  <c:v>3.3428643528224251</c:v>
                </c:pt>
                <c:pt idx="4734">
                  <c:v>3.3471303818247944</c:v>
                </c:pt>
                <c:pt idx="4735">
                  <c:v>3.3514047838959313</c:v>
                </c:pt>
                <c:pt idx="4736">
                  <c:v>3.3556911179731359</c:v>
                </c:pt>
                <c:pt idx="4737">
                  <c:v>3.3599850728794709</c:v>
                </c:pt>
                <c:pt idx="4738">
                  <c:v>3.3642882960917513</c:v>
                </c:pt>
                <c:pt idx="4739">
                  <c:v>3.3686019289585065</c:v>
                </c:pt>
                <c:pt idx="4740">
                  <c:v>3.3729248916687147</c:v>
                </c:pt>
                <c:pt idx="4741">
                  <c:v>3.3772536327824914</c:v>
                </c:pt>
                <c:pt idx="4742">
                  <c:v>3.3815936882919</c:v>
                </c:pt>
                <c:pt idx="4743">
                  <c:v>3.3859442832022002</c:v>
                </c:pt>
                <c:pt idx="4744">
                  <c:v>3.3903015365226694</c:v>
                </c:pt>
                <c:pt idx="4745">
                  <c:v>3.3946674203107636</c:v>
                </c:pt>
                <c:pt idx="4746">
                  <c:v>3.3990447539204833</c:v>
                </c:pt>
                <c:pt idx="4747">
                  <c:v>3.403427975529052</c:v>
                </c:pt>
                <c:pt idx="4748">
                  <c:v>3.4078198973952931</c:v>
                </c:pt>
                <c:pt idx="4749">
                  <c:v>3.4122233610195991</c:v>
                </c:pt>
                <c:pt idx="4750">
                  <c:v>3.4166335880387684</c:v>
                </c:pt>
                <c:pt idx="4751">
                  <c:v>3.4210545927590013</c:v>
                </c:pt>
                <c:pt idx="4752">
                  <c:v>3.4254823956274301</c:v>
                </c:pt>
                <c:pt idx="4753">
                  <c:v>3.4299181886261101</c:v>
                </c:pt>
                <c:pt idx="4754">
                  <c:v>3.4343628236260422</c:v>
                </c:pt>
                <c:pt idx="4755">
                  <c:v>3.4388171569512926</c:v>
                </c:pt>
                <c:pt idx="4756">
                  <c:v>3.4432803823539713</c:v>
                </c:pt>
                <c:pt idx="4757">
                  <c:v>3.447748811704761</c:v>
                </c:pt>
                <c:pt idx="4758">
                  <c:v>3.4522298849037751</c:v>
                </c:pt>
                <c:pt idx="4759">
                  <c:v>3.4567170299208785</c:v>
                </c:pt>
                <c:pt idx="4760">
                  <c:v>3.4612131485737891</c:v>
                </c:pt>
                <c:pt idx="4761">
                  <c:v>3.4657153572947847</c:v>
                </c:pt>
                <c:pt idx="4762">
                  <c:v>3.4702286484828888</c:v>
                </c:pt>
                <c:pt idx="4763">
                  <c:v>3.4747489023547953</c:v>
                </c:pt>
                <c:pt idx="4764">
                  <c:v>3.4792790546437229</c:v>
                </c:pt>
                <c:pt idx="4765">
                  <c:v>3.4838145076872342</c:v>
                </c:pt>
                <c:pt idx="4766">
                  <c:v>3.4883590505478623</c:v>
                </c:pt>
                <c:pt idx="4767">
                  <c:v>3.492912707903769</c:v>
                </c:pt>
                <c:pt idx="4768">
                  <c:v>3.4974725426415807</c:v>
                </c:pt>
                <c:pt idx="4769">
                  <c:v>3.5020423738515096</c:v>
                </c:pt>
                <c:pt idx="4770">
                  <c:v>3.5066205315445367</c:v>
                </c:pt>
                <c:pt idx="4771">
                  <c:v>3.5112027670222377</c:v>
                </c:pt>
                <c:pt idx="4772">
                  <c:v>3.5157963384233977</c:v>
                </c:pt>
                <c:pt idx="4773">
                  <c:v>3.5203969937323962</c:v>
                </c:pt>
                <c:pt idx="4774">
                  <c:v>3.5250068931253993</c:v>
                </c:pt>
                <c:pt idx="4775">
                  <c:v>3.5296230447046764</c:v>
                </c:pt>
                <c:pt idx="4776">
                  <c:v>3.5342445938485634</c:v>
                </c:pt>
                <c:pt idx="4777">
                  <c:v>3.538876285470149</c:v>
                </c:pt>
                <c:pt idx="4778">
                  <c:v>3.5435172900300205</c:v>
                </c:pt>
                <c:pt idx="4779">
                  <c:v>3.5481645837755345</c:v>
                </c:pt>
                <c:pt idx="4780">
                  <c:v>3.5528181678940025</c:v>
                </c:pt>
                <c:pt idx="4781">
                  <c:v>3.5574811087464133</c:v>
                </c:pt>
                <c:pt idx="4782">
                  <c:v>3.562150358398819</c:v>
                </c:pt>
                <c:pt idx="4783">
                  <c:v>3.5668267818574519</c:v>
                </c:pt>
                <c:pt idx="4784">
                  <c:v>3.5715117430838701</c:v>
                </c:pt>
                <c:pt idx="4785">
                  <c:v>3.5762030325290017</c:v>
                </c:pt>
                <c:pt idx="4786">
                  <c:v>3.5809046246083711</c:v>
                </c:pt>
                <c:pt idx="4787">
                  <c:v>3.5856116969994916</c:v>
                </c:pt>
                <c:pt idx="4788">
                  <c:v>3.5903259865611652</c:v>
                </c:pt>
                <c:pt idx="4789">
                  <c:v>3.5950457558688393</c:v>
                </c:pt>
                <c:pt idx="4790">
                  <c:v>3.599775885448687</c:v>
                </c:pt>
                <c:pt idx="4791">
                  <c:v>3.6045115106129568</c:v>
                </c:pt>
                <c:pt idx="4792">
                  <c:v>3.6092543773362191</c:v>
                </c:pt>
                <c:pt idx="4793">
                  <c:v>3.6140036142426379</c:v>
                </c:pt>
                <c:pt idx="4794">
                  <c:v>3.6187623945531486</c:v>
                </c:pt>
                <c:pt idx="4795">
                  <c:v>3.6235275630367192</c:v>
                </c:pt>
                <c:pt idx="4796">
                  <c:v>3.6282991202346042</c:v>
                </c:pt>
                <c:pt idx="4797">
                  <c:v>3.6330770666234762</c:v>
                </c:pt>
                <c:pt idx="4798">
                  <c:v>3.6378614026149854</c:v>
                </c:pt>
                <c:pt idx="4799">
                  <c:v>3.6426553435461488</c:v>
                </c:pt>
                <c:pt idx="4800">
                  <c:v>3.6474556917948293</c:v>
                </c:pt>
                <c:pt idx="4801">
                  <c:v>3.6522592155356581</c:v>
                </c:pt>
                <c:pt idx="4802">
                  <c:v>3.6570764974541023</c:v>
                </c:pt>
                <c:pt idx="4803">
                  <c:v>3.6618960702696519</c:v>
                </c:pt>
                <c:pt idx="4804">
                  <c:v>3.6667229396534418</c:v>
                </c:pt>
                <c:pt idx="4805">
                  <c:v>3.6715553297667807</c:v>
                </c:pt>
                <c:pt idx="4806">
                  <c:v>3.6763982940994628</c:v>
                </c:pt>
                <c:pt idx="4807">
                  <c:v>3.6812444020996371</c:v>
                </c:pt>
                <c:pt idx="4808">
                  <c:v>3.6860993196695544</c:v>
                </c:pt>
                <c:pt idx="4809">
                  <c:v>3.6909582551775162</c:v>
                </c:pt>
                <c:pt idx="4810">
                  <c:v>3.6958269105200978</c:v>
                </c:pt>
                <c:pt idx="4811">
                  <c:v>3.7007010957255324</c:v>
                </c:pt>
                <c:pt idx="4812">
                  <c:v>3.705579275028335</c:v>
                </c:pt>
                <c:pt idx="4813">
                  <c:v>3.7104671992863234</c:v>
                </c:pt>
                <c:pt idx="4814">
                  <c:v>3.7153624493471415</c:v>
                </c:pt>
                <c:pt idx="4815">
                  <c:v>3.7202632248105076</c:v>
                </c:pt>
                <c:pt idx="4816">
                  <c:v>3.7251704242774473</c:v>
                </c:pt>
                <c:pt idx="4817">
                  <c:v>3.7300806745451611</c:v>
                </c:pt>
                <c:pt idx="4818">
                  <c:v>3.7350007106844401</c:v>
                </c:pt>
                <c:pt idx="4819">
                  <c:v>3.7399271682934594</c:v>
                </c:pt>
                <c:pt idx="4820">
                  <c:v>3.7448609541445976</c:v>
                </c:pt>
                <c:pt idx="4821">
                  <c:v>3.7497968444073591</c:v>
                </c:pt>
                <c:pt idx="4822">
                  <c:v>3.7547434625501745</c:v>
                </c:pt>
                <c:pt idx="4823">
                  <c:v>3.759695588771419</c:v>
                </c:pt>
                <c:pt idx="4824">
                  <c:v>3.7646516076452938</c:v>
                </c:pt>
                <c:pt idx="4825">
                  <c:v>3.7696174699593432</c:v>
                </c:pt>
                <c:pt idx="4826">
                  <c:v>3.7745853785308259</c:v>
                </c:pt>
                <c:pt idx="4827">
                  <c:v>3.7795605964394339</c:v>
                </c:pt>
                <c:pt idx="4828">
                  <c:v>3.7845456805914033</c:v>
                </c:pt>
                <c:pt idx="4829">
                  <c:v>3.7895336936089374</c:v>
                </c:pt>
                <c:pt idx="4830">
                  <c:v>3.7945280968857498</c:v>
                </c:pt>
                <c:pt idx="4831">
                  <c:v>3.7995288885122123</c:v>
                </c:pt>
                <c:pt idx="4832">
                  <c:v>3.8045325569982698</c:v>
                </c:pt>
                <c:pt idx="4833">
                  <c:v>3.8095461099426489</c:v>
                </c:pt>
                <c:pt idx="4834">
                  <c:v>3.8145660449956162</c:v>
                </c:pt>
                <c:pt idx="4835">
                  <c:v>3.8195888223700791</c:v>
                </c:pt>
                <c:pt idx="4836">
                  <c:v>3.824618885898547</c:v>
                </c:pt>
                <c:pt idx="4837">
                  <c:v>3.8296543795491655</c:v>
                </c:pt>
                <c:pt idx="4838">
                  <c:v>3.8346962269203884</c:v>
                </c:pt>
                <c:pt idx="4839">
                  <c:v>3.839745356489741</c:v>
                </c:pt>
                <c:pt idx="4840">
                  <c:v>3.8447999045255279</c:v>
                </c:pt>
                <c:pt idx="4841">
                  <c:v>3.8498581374223124</c:v>
                </c:pt>
                <c:pt idx="4842">
                  <c:v>3.8549263001822052</c:v>
                </c:pt>
                <c:pt idx="4843">
                  <c:v>3.8599962555581557</c:v>
                </c:pt>
                <c:pt idx="4844">
                  <c:v>3.8650734656574426</c:v>
                </c:pt>
                <c:pt idx="4845">
                  <c:v>3.8701569923840955</c:v>
                </c:pt>
                <c:pt idx="4846">
                  <c:v>3.8752431902043458</c:v>
                </c:pt>
                <c:pt idx="4847">
                  <c:v>3.8803393304679354</c:v>
                </c:pt>
                <c:pt idx="4848">
                  <c:v>3.8854381155485536</c:v>
                </c:pt>
                <c:pt idx="4849">
                  <c:v>3.8905422403567695</c:v>
                </c:pt>
                <c:pt idx="4850">
                  <c:v>3.8956545320370659</c:v>
                </c:pt>
                <c:pt idx="4851">
                  <c:v>3.9007684651134635</c:v>
                </c:pt>
                <c:pt idx="4852">
                  <c:v>3.9058923509527212</c:v>
                </c:pt>
                <c:pt idx="4853">
                  <c:v>3.9110187942498773</c:v>
                </c:pt>
                <c:pt idx="4854">
                  <c:v>3.9161524314711946</c:v>
                </c:pt>
                <c:pt idx="4855">
                  <c:v>3.9212913597039849</c:v>
                </c:pt>
                <c:pt idx="4856">
                  <c:v>3.9264365232365872</c:v>
                </c:pt>
                <c:pt idx="4857">
                  <c:v>3.9315851216022892</c:v>
                </c:pt>
                <c:pt idx="4858">
                  <c:v>3.9367389738956713</c:v>
                </c:pt>
                <c:pt idx="4859">
                  <c:v>3.9418999841256794</c:v>
                </c:pt>
                <c:pt idx="4860">
                  <c:v>3.94706245661073</c:v>
                </c:pt>
                <c:pt idx="4861">
                  <c:v>3.9522358493370171</c:v>
                </c:pt>
                <c:pt idx="4862">
                  <c:v>3.9574116318724371</c:v>
                </c:pt>
                <c:pt idx="4863">
                  <c:v>3.9625935785434869</c:v>
                </c:pt>
                <c:pt idx="4864">
                  <c:v>3.9677816840394775</c:v>
                </c:pt>
                <c:pt idx="4865">
                  <c:v>3.9729721132435589</c:v>
                </c:pt>
                <c:pt idx="4866">
                  <c:v>3.9781686701401706</c:v>
                </c:pt>
                <c:pt idx="4867">
                  <c:v>3.9833713490421987</c:v>
                </c:pt>
                <c:pt idx="4868">
                  <c:v>3.9885801441611641</c:v>
                </c:pt>
                <c:pt idx="4869">
                  <c:v>3.993791179346442</c:v>
                </c:pt>
                <c:pt idx="4870">
                  <c:v>3.9990082984652884</c:v>
                </c:pt>
                <c:pt idx="4871">
                  <c:v>4.0042314953453557</c:v>
                </c:pt>
                <c:pt idx="4872">
                  <c:v>4.0094617366397367</c:v>
                </c:pt>
                <c:pt idx="4873">
                  <c:v>4.0146931602082496</c:v>
                </c:pt>
                <c:pt idx="4874">
                  <c:v>4.0199306218088671</c:v>
                </c:pt>
                <c:pt idx="4875">
                  <c:v>4.0251750915750923</c:v>
                </c:pt>
                <c:pt idx="4876">
                  <c:v>4.0304246104249239</c:v>
                </c:pt>
                <c:pt idx="4877">
                  <c:v>4.0356771738757846</c:v>
                </c:pt>
                <c:pt idx="4878">
                  <c:v>4.0409357298645876</c:v>
                </c:pt>
                <c:pt idx="4879">
                  <c:v>4.0461992892417049</c:v>
                </c:pt>
                <c:pt idx="4880">
                  <c:v>4.0514658236685177</c:v>
                </c:pt>
                <c:pt idx="4881">
                  <c:v>4.0567383078836201</c:v>
                </c:pt>
                <c:pt idx="4882">
                  <c:v>4.0620167343144153</c:v>
                </c:pt>
                <c:pt idx="4883">
                  <c:v>4.0673010952778172</c:v>
                </c:pt>
                <c:pt idx="4884">
                  <c:v>4.0725913829796694</c:v>
                </c:pt>
                <c:pt idx="4885">
                  <c:v>4.0778835532645239</c:v>
                </c:pt>
                <c:pt idx="4886">
                  <c:v>4.083177566388434</c:v>
                </c:pt>
                <c:pt idx="4887">
                  <c:v>4.0884814971761232</c:v>
                </c:pt>
                <c:pt idx="4888">
                  <c:v>4.0937872330277019</c:v>
                </c:pt>
                <c:pt idx="4889">
                  <c:v>4.0990998072650244</c:v>
                </c:pt>
                <c:pt idx="4890">
                  <c:v>4.1044172225349591</c:v>
                </c:pt>
                <c:pt idx="4891">
                  <c:v>4.1097363637633357</c:v>
                </c:pt>
                <c:pt idx="4892">
                  <c:v>4.1150664104018988</c:v>
                </c:pt>
                <c:pt idx="4893">
                  <c:v>4.1203950852902302</c:v>
                </c:pt>
                <c:pt idx="4894">
                  <c:v>4.1257309417300867</c:v>
                </c:pt>
                <c:pt idx="4895">
                  <c:v>4.131070728871074</c:v>
                </c:pt>
                <c:pt idx="4896">
                  <c:v>4.1364151891147909</c:v>
                </c:pt>
                <c:pt idx="4897">
                  <c:v>4.1417639553993544</c:v>
                </c:pt>
                <c:pt idx="4898">
                  <c:v>4.1471196137871269</c:v>
                </c:pt>
                <c:pt idx="4899">
                  <c:v>4.1524768671915027</c:v>
                </c:pt>
                <c:pt idx="4900">
                  <c:v>4.1578403887529607</c:v>
                </c:pt>
                <c:pt idx="4901">
                  <c:v>4.1632078957117509</c:v>
                </c:pt>
                <c:pt idx="4902">
                  <c:v>4.1685802084833643</c:v>
                </c:pt>
                <c:pt idx="4903">
                  <c:v>4.173956887028611</c:v>
                </c:pt>
                <c:pt idx="4904">
                  <c:v>4.1793383349903266</c:v>
                </c:pt>
                <c:pt idx="4905">
                  <c:v>4.1847236845929103</c:v>
                </c:pt>
                <c:pt idx="4906">
                  <c:v>4.1901137643660418</c:v>
                </c:pt>
                <c:pt idx="4907">
                  <c:v>4.1955091479997799</c:v>
                </c:pt>
                <c:pt idx="4908">
                  <c:v>4.2009082066565444</c:v>
                </c:pt>
                <c:pt idx="4909">
                  <c:v>4.2063110805040766</c:v>
                </c:pt>
                <c:pt idx="4910">
                  <c:v>4.2117196290300924</c:v>
                </c:pt>
                <c:pt idx="4911">
                  <c:v>4.2171313578198699</c:v>
                </c:pt>
                <c:pt idx="4912">
                  <c:v>4.2225487249422757</c:v>
                </c:pt>
                <c:pt idx="4913">
                  <c:v>4.2279687939592208</c:v>
                </c:pt>
                <c:pt idx="4914">
                  <c:v>4.2333948973049624</c:v>
                </c:pt>
                <c:pt idx="4915">
                  <c:v>4.2388246848304796</c:v>
                </c:pt>
                <c:pt idx="4916">
                  <c:v>4.2442575373446267</c:v>
                </c:pt>
                <c:pt idx="4917">
                  <c:v>4.2496963696785217</c:v>
                </c:pt>
                <c:pt idx="4918">
                  <c:v>4.2551388170187083</c:v>
                </c:pt>
                <c:pt idx="4919">
                  <c:v>4.2605857347265017</c:v>
                </c:pt>
                <c:pt idx="4920">
                  <c:v>4.266037103002752</c:v>
                </c:pt>
                <c:pt idx="4921">
                  <c:v>4.2714924587099699</c:v>
                </c:pt>
                <c:pt idx="4922">
                  <c:v>4.276951333977081</c:v>
                </c:pt>
                <c:pt idx="4923">
                  <c:v>4.2824150380191428</c:v>
                </c:pt>
                <c:pt idx="4924">
                  <c:v>4.2878831071885113</c:v>
                </c:pt>
                <c:pt idx="4925">
                  <c:v>4.2933546253308235</c:v>
                </c:pt>
                <c:pt idx="4926">
                  <c:v>4.2988315068045413</c:v>
                </c:pt>
                <c:pt idx="4927">
                  <c:v>4.3043116434564039</c:v>
                </c:pt>
                <c:pt idx="4928">
                  <c:v>4.3097956058171718</c:v>
                </c:pt>
                <c:pt idx="4929">
                  <c:v>4.3152833690843826</c:v>
                </c:pt>
                <c:pt idx="4930">
                  <c:v>4.3207768650196723</c:v>
                </c:pt>
                <c:pt idx="4931">
                  <c:v>4.3262741190696543</c:v>
                </c:pt>
                <c:pt idx="4932">
                  <c:v>4.3317745093819369</c:v>
                </c:pt>
                <c:pt idx="4933">
                  <c:v>4.3372792032713994</c:v>
                </c:pt>
                <c:pt idx="4934">
                  <c:v>4.3427874400202748</c:v>
                </c:pt>
                <c:pt idx="4935">
                  <c:v>4.3483003908473519</c:v>
                </c:pt>
                <c:pt idx="4936">
                  <c:v>4.3538178970532444</c:v>
                </c:pt>
                <c:pt idx="4937">
                  <c:v>4.359338554247751</c:v>
                </c:pt>
                <c:pt idx="4938">
                  <c:v>4.3648637211974899</c:v>
                </c:pt>
                <c:pt idx="4939">
                  <c:v>4.3703924501782261</c:v>
                </c:pt>
                <c:pt idx="4940">
                  <c:v>4.3759251796664103</c:v>
                </c:pt>
                <c:pt idx="4941">
                  <c:v>4.3814618862296015</c:v>
                </c:pt>
                <c:pt idx="4942">
                  <c:v>4.3870025462587394</c:v>
                </c:pt>
                <c:pt idx="4943">
                  <c:v>4.392546667119233</c:v>
                </c:pt>
                <c:pt idx="4944">
                  <c:v>4.3980957600479824</c:v>
                </c:pt>
                <c:pt idx="4945">
                  <c:v>4.4036481360222082</c:v>
                </c:pt>
                <c:pt idx="4946">
                  <c:v>4.4092038968064822</c:v>
                </c:pt>
                <c:pt idx="4947">
                  <c:v>4.4147645607884449</c:v>
                </c:pt>
                <c:pt idx="4948">
                  <c:v>4.4203279589465332</c:v>
                </c:pt>
                <c:pt idx="4949">
                  <c:v>4.4258966895417986</c:v>
                </c:pt>
                <c:pt idx="4950">
                  <c:v>4.4314676268104476</c:v>
                </c:pt>
                <c:pt idx="4951">
                  <c:v>4.4370428944706886</c:v>
                </c:pt>
                <c:pt idx="4952">
                  <c:v>4.4426217471908238</c:v>
                </c:pt>
                <c:pt idx="4953">
                  <c:v>4.4482048820462259</c:v>
                </c:pt>
                <c:pt idx="4954">
                  <c:v>4.4537916733780527</c:v>
                </c:pt>
                <c:pt idx="4955">
                  <c:v>4.4593814946985653</c:v>
                </c:pt>
                <c:pt idx="4956">
                  <c:v>4.4649770905547124</c:v>
                </c:pt>
                <c:pt idx="4957">
                  <c:v>4.4705751830388651</c:v>
                </c:pt>
                <c:pt idx="4958">
                  <c:v>4.476175741497026</c:v>
                </c:pt>
                <c:pt idx="4959">
                  <c:v>4.4817820032470301</c:v>
                </c:pt>
                <c:pt idx="4960">
                  <c:v>4.4873900760911631</c:v>
                </c:pt>
                <c:pt idx="4961">
                  <c:v>4.4930033155697675</c:v>
                </c:pt>
                <c:pt idx="4962">
                  <c:v>4.4986198942347233</c:v>
                </c:pt>
                <c:pt idx="4963">
                  <c:v>4.5042394032983886</c:v>
                </c:pt>
                <c:pt idx="4964">
                  <c:v>4.5098632946863146</c:v>
                </c:pt>
                <c:pt idx="4965">
                  <c:v>4.5154911587452178</c:v>
                </c:pt>
                <c:pt idx="4966">
                  <c:v>4.5211217635475656</c:v>
                </c:pt>
                <c:pt idx="4967">
                  <c:v>4.5267561809644254</c:v>
                </c:pt>
                <c:pt idx="4968">
                  <c:v>4.5323949888357733</c:v>
                </c:pt>
                <c:pt idx="4969">
                  <c:v>4.5380359562368033</c:v>
                </c:pt>
                <c:pt idx="4970">
                  <c:v>4.5436817614874787</c:v>
                </c:pt>
                <c:pt idx="4971">
                  <c:v>4.5493312775408361</c:v>
                </c:pt>
                <c:pt idx="4972">
                  <c:v>4.5549828671529644</c:v>
                </c:pt>
                <c:pt idx="4973">
                  <c:v>4.5606392202221189</c:v>
                </c:pt>
                <c:pt idx="4974">
                  <c:v>4.5662992049753228</c:v>
                </c:pt>
                <c:pt idx="4975">
                  <c:v>4.5719627955165203</c:v>
                </c:pt>
                <c:pt idx="4976">
                  <c:v>4.5776289467495124</c:v>
                </c:pt>
                <c:pt idx="4977">
                  <c:v>4.5832991571255617</c:v>
                </c:pt>
                <c:pt idx="4978">
                  <c:v>4.5889728919568107</c:v>
                </c:pt>
                <c:pt idx="4979">
                  <c:v>4.5946501246117437</c:v>
                </c:pt>
                <c:pt idx="4980">
                  <c:v>4.6003308282754709</c:v>
                </c:pt>
                <c:pt idx="4981">
                  <c:v>4.6060144600530712</c:v>
                </c:pt>
                <c:pt idx="4982">
                  <c:v>4.6117026275411286</c:v>
                </c:pt>
                <c:pt idx="4983">
                  <c:v>4.6173935803313091</c:v>
                </c:pt>
                <c:pt idx="4984">
                  <c:v>4.623087375265805</c:v>
                </c:pt>
                <c:pt idx="4985">
                  <c:v>4.6287850228268992</c:v>
                </c:pt>
                <c:pt idx="4986">
                  <c:v>4.6344865813559331</c:v>
                </c:pt>
                <c:pt idx="4987">
                  <c:v>4.6401908133819898</c:v>
                </c:pt>
                <c:pt idx="4988">
                  <c:v>4.6458994251207946</c:v>
                </c:pt>
                <c:pt idx="4989">
                  <c:v>4.6516101297041068</c:v>
                </c:pt>
                <c:pt idx="4990">
                  <c:v>4.6573256871989175</c:v>
                </c:pt>
                <c:pt idx="4991">
                  <c:v>4.66304388506751</c:v>
                </c:pt>
                <c:pt idx="4992">
                  <c:v>4.6687657506528515</c:v>
                </c:pt>
                <c:pt idx="4993">
                  <c:v>4.6744895902225627</c:v>
                </c:pt>
                <c:pt idx="4994">
                  <c:v>4.6802181796242373</c:v>
                </c:pt>
                <c:pt idx="4995">
                  <c:v>4.6859492894535073</c:v>
                </c:pt>
                <c:pt idx="4996">
                  <c:v>4.6916844921983065</c:v>
                </c:pt>
                <c:pt idx="4997">
                  <c:v>4.697422692309714</c:v>
                </c:pt>
                <c:pt idx="4998">
                  <c:v>4.7031638596083001</c:v>
                </c:pt>
                <c:pt idx="4999">
                  <c:v>4.7089085031046345</c:v>
                </c:pt>
                <c:pt idx="5000">
                  <c:v>4.714656055504916</c:v>
                </c:pt>
                <c:pt idx="5001">
                  <c:v>4.7204075701373833</c:v>
                </c:pt>
                <c:pt idx="5002">
                  <c:v>4.7261625436430998</c:v>
                </c:pt>
                <c:pt idx="5003">
                  <c:v>4.7319197323013338</c:v>
                </c:pt>
                <c:pt idx="5004">
                  <c:v>4.7376802570848282</c:v>
                </c:pt>
                <c:pt idx="5005">
                  <c:v>4.7434452444737305</c:v>
                </c:pt>
                <c:pt idx="5006">
                  <c:v>4.7492123602479603</c:v>
                </c:pt>
                <c:pt idx="5007">
                  <c:v>4.754983885930038</c:v>
                </c:pt>
                <c:pt idx="5008">
                  <c:v>4.7607569298190455</c:v>
                </c:pt>
                <c:pt idx="5009">
                  <c:v>4.7665343274910432</c:v>
                </c:pt>
                <c:pt idx="5010">
                  <c:v>4.7723137325843545</c:v>
                </c:pt>
                <c:pt idx="5011">
                  <c:v>4.7780974372871174</c:v>
                </c:pt>
                <c:pt idx="5012">
                  <c:v>4.7838842531263328</c:v>
                </c:pt>
                <c:pt idx="5013">
                  <c:v>4.7896741511267598</c:v>
                </c:pt>
                <c:pt idx="5014">
                  <c:v>4.7954671021273052</c:v>
                </c:pt>
                <c:pt idx="5015">
                  <c:v>4.8012630767805495</c:v>
                </c:pt>
                <c:pt idx="5016">
                  <c:v>4.8070626078310958</c:v>
                </c:pt>
                <c:pt idx="5017">
                  <c:v>4.8128645423683096</c:v>
                </c:pt>
                <c:pt idx="5018">
                  <c:v>4.8186705414321942</c:v>
                </c:pt>
                <c:pt idx="5019">
                  <c:v>4.8244783175990582</c:v>
                </c:pt>
                <c:pt idx="5020">
                  <c:v>4.8302901034120653</c:v>
                </c:pt>
                <c:pt idx="5021">
                  <c:v>4.8361047383741393</c:v>
                </c:pt>
                <c:pt idx="5022">
                  <c:v>4.8419221918350575</c:v>
                </c:pt>
                <c:pt idx="5023">
                  <c:v>4.8477436126971458</c:v>
                </c:pt>
                <c:pt idx="5024">
                  <c:v>4.8535671851776883</c:v>
                </c:pt>
                <c:pt idx="5025">
                  <c:v>4.8593946684617286</c:v>
                </c:pt>
                <c:pt idx="5026">
                  <c:v>4.8652248194869019</c:v>
                </c:pt>
                <c:pt idx="5027">
                  <c:v>4.871058249299991</c:v>
                </c:pt>
                <c:pt idx="5028">
                  <c:v>4.876893710097904</c:v>
                </c:pt>
                <c:pt idx="5029">
                  <c:v>4.8827335465457882</c:v>
                </c:pt>
                <c:pt idx="5030">
                  <c:v>4.8885747736942804</c:v>
                </c:pt>
                <c:pt idx="5031">
                  <c:v>4.8944203204742802</c:v>
                </c:pt>
                <c:pt idx="5032">
                  <c:v>4.9002689701737836</c:v>
                </c:pt>
                <c:pt idx="5033">
                  <c:v>4.9061206942877105</c:v>
                </c:pt>
                <c:pt idx="5034">
                  <c:v>4.9119754641305677</c:v>
                </c:pt>
                <c:pt idx="5035">
                  <c:v>4.9178320734486691</c:v>
                </c:pt>
                <c:pt idx="5036">
                  <c:v>4.9236928451398088</c:v>
                </c:pt>
                <c:pt idx="5037">
                  <c:v>4.9295547839305272</c:v>
                </c:pt>
                <c:pt idx="5038">
                  <c:v>4.9354220489635239</c:v>
                </c:pt>
                <c:pt idx="5039">
                  <c:v>4.9412910107694099</c:v>
                </c:pt>
                <c:pt idx="5040">
                  <c:v>4.9471628395197182</c:v>
                </c:pt>
                <c:pt idx="5041">
                  <c:v>4.9530375052465585</c:v>
                </c:pt>
                <c:pt idx="5042">
                  <c:v>4.9589167836555168</c:v>
                </c:pt>
                <c:pt idx="5043">
                  <c:v>4.9647970355805526</c:v>
                </c:pt>
                <c:pt idx="5044">
                  <c:v>4.9706806349880956</c:v>
                </c:pt>
                <c:pt idx="5045">
                  <c:v>4.9765681641071771</c:v>
                </c:pt>
                <c:pt idx="5046">
                  <c:v>4.982457170361716</c:v>
                </c:pt>
                <c:pt idx="5047">
                  <c:v>4.9883506531139785</c:v>
                </c:pt>
                <c:pt idx="5048">
                  <c:v>4.9942455506524706</c:v>
                </c:pt>
                <c:pt idx="5049">
                  <c:v>5.0001442619709744</c:v>
                </c:pt>
                <c:pt idx="5050">
                  <c:v>5.0060449322698224</c:v>
                </c:pt>
                <c:pt idx="5051">
                  <c:v>5.0119493587348334</c:v>
                </c:pt>
                <c:pt idx="5052">
                  <c:v>5.0178562919757264</c:v>
                </c:pt>
                <c:pt idx="5053">
                  <c:v>5.0237669288680209</c:v>
                </c:pt>
                <c:pt idx="5054">
                  <c:v>5.0296787891235306</c:v>
                </c:pt>
                <c:pt idx="5055">
                  <c:v>5.0355955143030702</c:v>
                </c:pt>
                <c:pt idx="5056">
                  <c:v>5.0415127888558082</c:v>
                </c:pt>
                <c:pt idx="5057">
                  <c:v>5.0474348714611912</c:v>
                </c:pt>
                <c:pt idx="5058">
                  <c:v>5.0533580592684109</c:v>
                </c:pt>
                <c:pt idx="5059">
                  <c:v>5.0592866237800713</c:v>
                </c:pt>
                <c:pt idx="5060">
                  <c:v>5.0652155947063751</c:v>
                </c:pt>
                <c:pt idx="5061">
                  <c:v>5.0711486695677346</c:v>
                </c:pt>
                <c:pt idx="5062">
                  <c:v>5.0770839445881384</c:v>
                </c:pt>
                <c:pt idx="5063">
                  <c:v>5.0830226236278033</c:v>
                </c:pt>
                <c:pt idx="5064">
                  <c:v>5.0889634595683626</c:v>
                </c:pt>
                <c:pt idx="5065">
                  <c:v>5.0949076397749593</c:v>
                </c:pt>
                <c:pt idx="5066">
                  <c:v>5.1008539168280524</c:v>
                </c:pt>
                <c:pt idx="5067">
                  <c:v>5.1068028690712906</c:v>
                </c:pt>
                <c:pt idx="5068">
                  <c:v>5.1127550745947508</c:v>
                </c:pt>
                <c:pt idx="5069">
                  <c:v>5.1187099237050449</c:v>
                </c:pt>
                <c:pt idx="5070">
                  <c:v>5.1246679675237585</c:v>
                </c:pt>
                <c:pt idx="5071">
                  <c:v>5.1306285664442246</c:v>
                </c:pt>
                <c:pt idx="5072">
                  <c:v>5.1365910807803381</c:v>
                </c:pt>
                <c:pt idx="5073">
                  <c:v>5.1425573402841342</c:v>
                </c:pt>
                <c:pt idx="5074">
                  <c:v>5.1485267093999685</c:v>
                </c:pt>
                <c:pt idx="5075">
                  <c:v>5.1544978665530987</c:v>
                </c:pt>
                <c:pt idx="5076">
                  <c:v>5.1604727213532255</c:v>
                </c:pt>
                <c:pt idx="5077">
                  <c:v>5.1664493001587122</c:v>
                </c:pt>
                <c:pt idx="5078">
                  <c:v>5.1724295213018969</c:v>
                </c:pt>
                <c:pt idx="5079">
                  <c:v>5.1784114016984484</c:v>
                </c:pt>
                <c:pt idx="5080">
                  <c:v>5.1843968684314587</c:v>
                </c:pt>
                <c:pt idx="5081">
                  <c:v>5.1903839289428575</c:v>
                </c:pt>
                <c:pt idx="5082">
                  <c:v>5.1963757850100674</c:v>
                </c:pt>
                <c:pt idx="5083">
                  <c:v>5.2023685635681716</c:v>
                </c:pt>
                <c:pt idx="5084">
                  <c:v>5.2083634956793983</c:v>
                </c:pt>
                <c:pt idx="5085">
                  <c:v>5.2143638053913755</c:v>
                </c:pt>
                <c:pt idx="5086">
                  <c:v>5.2203642777452481</c:v>
                </c:pt>
                <c:pt idx="5087">
                  <c:v>5.2263687474079719</c:v>
                </c:pt>
                <c:pt idx="5088">
                  <c:v>5.2323746397202235</c:v>
                </c:pt>
                <c:pt idx="5089">
                  <c:v>5.2383844731845715</c:v>
                </c:pt>
                <c:pt idx="5090">
                  <c:v>5.2443969446452714</c:v>
                </c:pt>
                <c:pt idx="5091">
                  <c:v>5.250410744826242</c:v>
                </c:pt>
                <c:pt idx="5092">
                  <c:v>5.2564290738557755</c:v>
                </c:pt>
                <c:pt idx="5093">
                  <c:v>5.2624479964404536</c:v>
                </c:pt>
                <c:pt idx="5094">
                  <c:v>5.2684707167610547</c:v>
                </c:pt>
                <c:pt idx="5095">
                  <c:v>5.2744959233545936</c:v>
                </c:pt>
                <c:pt idx="5096">
                  <c:v>5.2805235853511601</c:v>
                </c:pt>
                <c:pt idx="5097">
                  <c:v>5.286554352729727</c:v>
                </c:pt>
                <c:pt idx="5098">
                  <c:v>5.2925875163777443</c:v>
                </c:pt>
                <c:pt idx="5099">
                  <c:v>5.2986230449041454</c:v>
                </c:pt>
                <c:pt idx="5100">
                  <c:v>5.3046609067410175</c:v>
                </c:pt>
                <c:pt idx="5101">
                  <c:v>5.310701757451163</c:v>
                </c:pt>
                <c:pt idx="5102">
                  <c:v>5.3167455698429817</c:v>
                </c:pt>
                <c:pt idx="5103">
                  <c:v>5.3227929232826368</c:v>
                </c:pt>
                <c:pt idx="5104">
                  <c:v>5.3288411926315407</c:v>
                </c:pt>
                <c:pt idx="5105">
                  <c:v>5.334893634947151</c:v>
                </c:pt>
                <c:pt idx="5106">
                  <c:v>5.3409469282898394</c:v>
                </c:pt>
                <c:pt idx="5107">
                  <c:v>5.3470030353561917</c:v>
                </c:pt>
                <c:pt idx="5108">
                  <c:v>5.3530625342232439</c:v>
                </c:pt>
                <c:pt idx="5109">
                  <c:v>5.3591234838908219</c:v>
                </c:pt>
                <c:pt idx="5110">
                  <c:v>5.3651884666741037</c:v>
                </c:pt>
                <c:pt idx="5111">
                  <c:v>5.3712561491999899</c:v>
                </c:pt>
                <c:pt idx="5112">
                  <c:v>5.3773244871317667</c:v>
                </c:pt>
                <c:pt idx="5113">
                  <c:v>5.3833967728762904</c:v>
                </c:pt>
                <c:pt idx="5114">
                  <c:v>5.3894716680521668</c:v>
                </c:pt>
                <c:pt idx="5115">
                  <c:v>5.3955491432870213</c:v>
                </c:pt>
                <c:pt idx="5116">
                  <c:v>5.4016291690411018</c:v>
                </c:pt>
                <c:pt idx="5117">
                  <c:v>5.4077110027641275</c:v>
                </c:pt>
                <c:pt idx="5118">
                  <c:v>5.413794718946245</c:v>
                </c:pt>
                <c:pt idx="5119">
                  <c:v>5.4198814981345871</c:v>
                </c:pt>
                <c:pt idx="5120">
                  <c:v>5.4259714224567022</c:v>
                </c:pt>
                <c:pt idx="5121">
                  <c:v>5.4320637470711493</c:v>
                </c:pt>
                <c:pt idx="5122">
                  <c:v>5.4381597671590178</c:v>
                </c:pt>
                <c:pt idx="5123">
                  <c:v>5.4442568020443778</c:v>
                </c:pt>
                <c:pt idx="5124">
                  <c:v>5.4503568692768214</c:v>
                </c:pt>
                <c:pt idx="5125">
                  <c:v>5.456458490996992</c:v>
                </c:pt>
                <c:pt idx="5126">
                  <c:v>5.4625644178184727</c:v>
                </c:pt>
                <c:pt idx="5127">
                  <c:v>5.4686712320968329</c:v>
                </c:pt>
                <c:pt idx="5128">
                  <c:v>5.474780963298314</c:v>
                </c:pt>
                <c:pt idx="5129">
                  <c:v>5.4808934560955747</c:v>
                </c:pt>
                <c:pt idx="5130">
                  <c:v>5.487008204731799</c:v>
                </c:pt>
                <c:pt idx="5131">
                  <c:v>5.4931263897293245</c:v>
                </c:pt>
                <c:pt idx="5132">
                  <c:v>5.4992466425411717</c:v>
                </c:pt>
                <c:pt idx="5133">
                  <c:v>5.5053683274119285</c:v>
                </c:pt>
                <c:pt idx="5134">
                  <c:v>5.5114933592684876</c:v>
                </c:pt>
                <c:pt idx="5135">
                  <c:v>5.5176211068497816</c:v>
                </c:pt>
                <c:pt idx="5136">
                  <c:v>5.5237515422204746</c:v>
                </c:pt>
                <c:pt idx="5137">
                  <c:v>5.5298838916170743</c:v>
                </c:pt>
                <c:pt idx="5138">
                  <c:v>5.536017519164961</c:v>
                </c:pt>
                <c:pt idx="5139">
                  <c:v>5.5421543458247307</c:v>
                </c:pt>
                <c:pt idx="5140">
                  <c:v>5.5482944909220242</c:v>
                </c:pt>
                <c:pt idx="5141">
                  <c:v>5.5544385328932258</c:v>
                </c:pt>
                <c:pt idx="5142">
                  <c:v>5.5605816252599016</c:v>
                </c:pt>
                <c:pt idx="5143">
                  <c:v>5.5667291550171303</c:v>
                </c:pt>
                <c:pt idx="5144">
                  <c:v>5.5728785345751879</c:v>
                </c:pt>
                <c:pt idx="5145">
                  <c:v>5.5790303365423615</c:v>
                </c:pt>
                <c:pt idx="5146">
                  <c:v>5.5851845313644635</c:v>
                </c:pt>
                <c:pt idx="5147">
                  <c:v>5.5913424529762032</c:v>
                </c:pt>
                <c:pt idx="5148">
                  <c:v>5.5975013457222156</c:v>
                </c:pt>
                <c:pt idx="5149">
                  <c:v>5.6036625416878172</c:v>
                </c:pt>
                <c:pt idx="5150">
                  <c:v>5.6098273788967825</c:v>
                </c:pt>
                <c:pt idx="5151">
                  <c:v>5.6159938613062863</c:v>
                </c:pt>
                <c:pt idx="5152">
                  <c:v>5.6221631595662593</c:v>
                </c:pt>
                <c:pt idx="5153">
                  <c:v>5.6283346423080678</c:v>
                </c:pt>
                <c:pt idx="5154">
                  <c:v>5.6345076787080792</c:v>
                </c:pt>
                <c:pt idx="5155">
                  <c:v>5.640684990028392</c:v>
                </c:pt>
                <c:pt idx="5156">
                  <c:v>5.646863022225296</c:v>
                </c:pt>
                <c:pt idx="5157">
                  <c:v>5.6530437177149553</c:v>
                </c:pt>
                <c:pt idx="5158">
                  <c:v>5.6592280076720494</c:v>
                </c:pt>
                <c:pt idx="5159">
                  <c:v>5.6654143048410663</c:v>
                </c:pt>
                <c:pt idx="5160">
                  <c:v>5.6716025773968237</c:v>
                </c:pt>
                <c:pt idx="5161">
                  <c:v>5.6777935797555434</c:v>
                </c:pt>
                <c:pt idx="5162">
                  <c:v>5.683986496810979</c:v>
                </c:pt>
                <c:pt idx="5163">
                  <c:v>5.6901820861154881</c:v>
                </c:pt>
                <c:pt idx="5164">
                  <c:v>5.6963795287852399</c:v>
                </c:pt>
                <c:pt idx="5165">
                  <c:v>5.7025795855178618</c:v>
                </c:pt>
                <c:pt idx="5166">
                  <c:v>5.7087836214550594</c:v>
                </c:pt>
                <c:pt idx="5167">
                  <c:v>5.7149888249228615</c:v>
                </c:pt>
                <c:pt idx="5168">
                  <c:v>5.7211957606524573</c:v>
                </c:pt>
                <c:pt idx="5169">
                  <c:v>5.7274051956675569</c:v>
                </c:pt>
                <c:pt idx="5170">
                  <c:v>5.7336185006418097</c:v>
                </c:pt>
                <c:pt idx="5171">
                  <c:v>5.7398320471606761</c:v>
                </c:pt>
                <c:pt idx="5172">
                  <c:v>5.7460488099358873</c:v>
                </c:pt>
                <c:pt idx="5173">
                  <c:v>5.7522685543988503</c:v>
                </c:pt>
                <c:pt idx="5174">
                  <c:v>5.7584914642066014</c:v>
                </c:pt>
                <c:pt idx="5175">
                  <c:v>5.7647158939461187</c:v>
                </c:pt>
                <c:pt idx="5176">
                  <c:v>5.7709412136783476</c:v>
                </c:pt>
                <c:pt idx="5177">
                  <c:v>5.7771702088218726</c:v>
                </c:pt>
                <c:pt idx="5178">
                  <c:v>5.7834022594987227</c:v>
                </c:pt>
                <c:pt idx="5179">
                  <c:v>5.7896342927861619</c:v>
                </c:pt>
                <c:pt idx="5180">
                  <c:v>5.7958707370002696</c:v>
                </c:pt>
                <c:pt idx="5181">
                  <c:v>5.8021093348473505</c:v>
                </c:pt>
                <c:pt idx="5182">
                  <c:v>5.80835005625649</c:v>
                </c:pt>
                <c:pt idx="5183">
                  <c:v>5.8145920459419855</c:v>
                </c:pt>
                <c:pt idx="5184">
                  <c:v>5.8208377486924388</c:v>
                </c:pt>
                <c:pt idx="5185">
                  <c:v>5.8270854874258369</c:v>
                </c:pt>
                <c:pt idx="5186">
                  <c:v>5.8333352314496638</c:v>
                </c:pt>
                <c:pt idx="5187">
                  <c:v>5.8395869499134463</c:v>
                </c:pt>
                <c:pt idx="5188">
                  <c:v>5.8458414458263812</c:v>
                </c:pt>
                <c:pt idx="5189">
                  <c:v>5.8521001216571769</c:v>
                </c:pt>
                <c:pt idx="5190">
                  <c:v>5.8583584213319675</c:v>
                </c:pt>
                <c:pt idx="5191">
                  <c:v>5.8646194135032772</c:v>
                </c:pt>
                <c:pt idx="5192">
                  <c:v>5.8708853460818604</c:v>
                </c:pt>
                <c:pt idx="5193">
                  <c:v>5.8771499617362233</c:v>
                </c:pt>
                <c:pt idx="5194">
                  <c:v>5.88341946441916</c:v>
                </c:pt>
                <c:pt idx="5195">
                  <c:v>5.8896901158033401</c:v>
                </c:pt>
                <c:pt idx="5196">
                  <c:v>5.8959639141475861</c:v>
                </c:pt>
                <c:pt idx="5197">
                  <c:v>5.9022388007020634</c:v>
                </c:pt>
                <c:pt idx="5198">
                  <c:v>5.9085167760010648</c:v>
                </c:pt>
                <c:pt idx="5199">
                  <c:v>5.9147972221821181</c:v>
                </c:pt>
                <c:pt idx="5200">
                  <c:v>5.9210795223128514</c:v>
                </c:pt>
                <c:pt idx="5201">
                  <c:v>5.9273639705813217</c:v>
                </c:pt>
                <c:pt idx="5202">
                  <c:v>5.933651662901676</c:v>
                </c:pt>
                <c:pt idx="5203">
                  <c:v>5.939940854356573</c:v>
                </c:pt>
                <c:pt idx="5204">
                  <c:v>5.9462332377140452</c:v>
                </c:pt>
                <c:pt idx="5205">
                  <c:v>5.952527060415469</c:v>
                </c:pt>
                <c:pt idx="5206">
                  <c:v>5.9588231554726123</c:v>
                </c:pt>
                <c:pt idx="5207">
                  <c:v>5.965122363123581</c:v>
                </c:pt>
                <c:pt idx="5208">
                  <c:v>5.9714229193062076</c:v>
                </c:pt>
                <c:pt idx="5209">
                  <c:v>5.9777256621153851</c:v>
                </c:pt>
                <c:pt idx="5210">
                  <c:v>5.9840314369033303</c:v>
                </c:pt>
                <c:pt idx="5211">
                  <c:v>5.9903399305490561</c:v>
                </c:pt>
                <c:pt idx="5212">
                  <c:v>5.9966499407715039</c:v>
                </c:pt>
                <c:pt idx="5213">
                  <c:v>6.0029620249639644</c:v>
                </c:pt>
                <c:pt idx="5214">
                  <c:v>6.0092776208537995</c:v>
                </c:pt>
                <c:pt idx="5215">
                  <c:v>6.0155937660186041</c:v>
                </c:pt>
                <c:pt idx="5216">
                  <c:v>6.0219118963212157</c:v>
                </c:pt>
                <c:pt idx="5217">
                  <c:v>6.0282352283155936</c:v>
                </c:pt>
                <c:pt idx="5218">
                  <c:v>6.0345572443319133</c:v>
                </c:pt>
                <c:pt idx="5219">
                  <c:v>6.0408844124213523</c:v>
                </c:pt>
                <c:pt idx="5220">
                  <c:v>6.0472134557743571</c:v>
                </c:pt>
                <c:pt idx="5221">
                  <c:v>6.0535428657330899</c:v>
                </c:pt>
                <c:pt idx="5222">
                  <c:v>6.0598764631034037</c:v>
                </c:pt>
                <c:pt idx="5223">
                  <c:v>6.0662118475751683</c:v>
                </c:pt>
                <c:pt idx="5224">
                  <c:v>6.0725498886880933</c:v>
                </c:pt>
                <c:pt idx="5225">
                  <c:v>6.0788881742109409</c:v>
                </c:pt>
                <c:pt idx="5226">
                  <c:v>6.085230544499173</c:v>
                </c:pt>
                <c:pt idx="5227">
                  <c:v>6.091574584813487</c:v>
                </c:pt>
                <c:pt idx="5228">
                  <c:v>6.0979211716980819</c:v>
                </c:pt>
                <c:pt idx="5229">
                  <c:v>6.1042702791824688</c:v>
                </c:pt>
                <c:pt idx="5230">
                  <c:v>6.1106224615759306</c:v>
                </c:pt>
                <c:pt idx="5231">
                  <c:v>6.1169741237674309</c:v>
                </c:pt>
                <c:pt idx="5232">
                  <c:v>6.1233288005827529</c:v>
                </c:pt>
                <c:pt idx="5233">
                  <c:v>6.1296882997469861</c:v>
                </c:pt>
                <c:pt idx="5234">
                  <c:v>6.1360477687237998</c:v>
                </c:pt>
                <c:pt idx="5235">
                  <c:v>6.1424105133667393</c:v>
                </c:pt>
                <c:pt idx="5236">
                  <c:v>6.1487752440531311</c:v>
                </c:pt>
                <c:pt idx="5237">
                  <c:v>6.1551416961686938</c:v>
                </c:pt>
                <c:pt idx="5238">
                  <c:v>6.1615119261283455</c:v>
                </c:pt>
                <c:pt idx="5239">
                  <c:v>6.1678828982805136</c:v>
                </c:pt>
                <c:pt idx="5240">
                  <c:v>6.1742551573339188</c:v>
                </c:pt>
                <c:pt idx="5241">
                  <c:v>6.1806320456428443</c:v>
                </c:pt>
                <c:pt idx="5242">
                  <c:v>6.1870101646964955</c:v>
                </c:pt>
                <c:pt idx="5243">
                  <c:v>6.1933898418162876</c:v>
                </c:pt>
                <c:pt idx="5244">
                  <c:v>6.1997731399520539</c:v>
                </c:pt>
                <c:pt idx="5245">
                  <c:v>6.206158519641261</c:v>
                </c:pt>
                <c:pt idx="5246">
                  <c:v>6.2125444349477226</c:v>
                </c:pt>
                <c:pt idx="5247">
                  <c:v>6.2189329462079668</c:v>
                </c:pt>
                <c:pt idx="5248">
                  <c:v>6.2253253430750988</c:v>
                </c:pt>
                <c:pt idx="5249">
                  <c:v>6.2317197111690019</c:v>
                </c:pt>
                <c:pt idx="5250">
                  <c:v>6.2381150709381172</c:v>
                </c:pt>
                <c:pt idx="5251">
                  <c:v>6.244513292655971</c:v>
                </c:pt>
                <c:pt idx="5252">
                  <c:v>6.2509133984500211</c:v>
                </c:pt>
                <c:pt idx="5253">
                  <c:v>6.2573163155365172</c:v>
                </c:pt>
                <c:pt idx="5254">
                  <c:v>6.2637210618366153</c:v>
                </c:pt>
                <c:pt idx="5255">
                  <c:v>6.2701301001091769</c:v>
                </c:pt>
                <c:pt idx="5256">
                  <c:v>6.2765378484497898</c:v>
                </c:pt>
                <c:pt idx="5257">
                  <c:v>6.282949443160974</c:v>
                </c:pt>
                <c:pt idx="5258">
                  <c:v>6.2893631472231775</c:v>
                </c:pt>
                <c:pt idx="5259">
                  <c:v>6.2957795073997422</c:v>
                </c:pt>
                <c:pt idx="5260">
                  <c:v>6.3021980983177439</c:v>
                </c:pt>
                <c:pt idx="5261">
                  <c:v>6.3086187227545008</c:v>
                </c:pt>
                <c:pt idx="5262">
                  <c:v>6.315041520074324</c:v>
                </c:pt>
                <c:pt idx="5263">
                  <c:v>6.3214662983713872</c:v>
                </c:pt>
                <c:pt idx="5264">
                  <c:v>6.3278931911326186</c:v>
                </c:pt>
                <c:pt idx="5265">
                  <c:v>6.334322011796349</c:v>
                </c:pt>
                <c:pt idx="5266">
                  <c:v>6.3407548528011173</c:v>
                </c:pt>
                <c:pt idx="5267">
                  <c:v>6.3471881738057974</c:v>
                </c:pt>
                <c:pt idx="5268">
                  <c:v>6.3536233441139398</c:v>
                </c:pt>
                <c:pt idx="5269">
                  <c:v>6.3600624593290895</c:v>
                </c:pt>
                <c:pt idx="5270">
                  <c:v>6.366502952319034</c:v>
                </c:pt>
                <c:pt idx="5271">
                  <c:v>6.3729457837348411</c:v>
                </c:pt>
                <c:pt idx="5272">
                  <c:v>6.3793909276455318</c:v>
                </c:pt>
                <c:pt idx="5273">
                  <c:v>6.3858383579896145</c:v>
                </c:pt>
                <c:pt idx="5274">
                  <c:v>6.3922880485748541</c:v>
                </c:pt>
                <c:pt idx="5275">
                  <c:v>6.3987389724595918</c:v>
                </c:pt>
                <c:pt idx="5276">
                  <c:v>6.4051931023913786</c:v>
                </c:pt>
                <c:pt idx="5277">
                  <c:v>6.4116484085072472</c:v>
                </c:pt>
                <c:pt idx="5278">
                  <c:v>6.4181068714311875</c:v>
                </c:pt>
                <c:pt idx="5279">
                  <c:v>6.424566452886272</c:v>
                </c:pt>
                <c:pt idx="5280">
                  <c:v>6.4310307131808617</c:v>
                </c:pt>
                <c:pt idx="5281">
                  <c:v>6.4374944636319436</c:v>
                </c:pt>
                <c:pt idx="5282">
                  <c:v>6.4439612708637668</c:v>
                </c:pt>
                <c:pt idx="5283">
                  <c:v>6.4504300966771577</c:v>
                </c:pt>
                <c:pt idx="5284">
                  <c:v>6.4569024917672859</c:v>
                </c:pt>
                <c:pt idx="5285">
                  <c:v>6.4633752736828587</c:v>
                </c:pt>
                <c:pt idx="5286">
                  <c:v>6.4698515726668013</c:v>
                </c:pt>
                <c:pt idx="5287">
                  <c:v>6.4763292247961033</c:v>
                </c:pt>
                <c:pt idx="5288">
                  <c:v>6.4828103453904058</c:v>
                </c:pt>
                <c:pt idx="5289">
                  <c:v>6.4892933248606735</c:v>
                </c:pt>
                <c:pt idx="5290">
                  <c:v>6.4957765470499353</c:v>
                </c:pt>
                <c:pt idx="5291">
                  <c:v>6.5022631576186738</c:v>
                </c:pt>
                <c:pt idx="5292">
                  <c:v>6.5087525773409123</c:v>
                </c:pt>
                <c:pt idx="5293">
                  <c:v>6.5152431910720452</c:v>
                </c:pt>
                <c:pt idx="5294">
                  <c:v>6.5217360804762627</c:v>
                </c:pt>
                <c:pt idx="5295">
                  <c:v>6.5282327447940665</c:v>
                </c:pt>
                <c:pt idx="5296">
                  <c:v>6.5347300356550813</c:v>
                </c:pt>
                <c:pt idx="5297">
                  <c:v>6.5412310556481366</c:v>
                </c:pt>
                <c:pt idx="5298">
                  <c:v>6.5477326436027612</c:v>
                </c:pt>
                <c:pt idx="5299">
                  <c:v>6.5542368641883559</c:v>
                </c:pt>
                <c:pt idx="5300">
                  <c:v>6.560743694080311</c:v>
                </c:pt>
                <c:pt idx="5301">
                  <c:v>6.5672510009670502</c:v>
                </c:pt>
                <c:pt idx="5302">
                  <c:v>6.5737619182624663</c:v>
                </c:pt>
                <c:pt idx="5303">
                  <c:v>6.5802769787720194</c:v>
                </c:pt>
                <c:pt idx="5304">
                  <c:v>6.5867918818823323</c:v>
                </c:pt>
                <c:pt idx="5305">
                  <c:v>6.5933082045215752</c:v>
                </c:pt>
                <c:pt idx="5306">
                  <c:v>6.5998280462725951</c:v>
                </c:pt>
                <c:pt idx="5307">
                  <c:v>6.6063508703633875</c:v>
                </c:pt>
                <c:pt idx="5308">
                  <c:v>6.6128744863858708</c:v>
                </c:pt>
                <c:pt idx="5309">
                  <c:v>6.6194010307499642</c:v>
                </c:pt>
                <c:pt idx="5310">
                  <c:v>6.6259293840657021</c:v>
                </c:pt>
                <c:pt idx="5311">
                  <c:v>6.6324606154688981</c:v>
                </c:pt>
                <c:pt idx="5312">
                  <c:v>6.6389914518148343</c:v>
                </c:pt>
                <c:pt idx="5313">
                  <c:v>6.645527266770821</c:v>
                </c:pt>
                <c:pt idx="5314">
                  <c:v>6.6520637112219489</c:v>
                </c:pt>
                <c:pt idx="5315">
                  <c:v>6.6586029274678689</c:v>
                </c:pt>
                <c:pt idx="5316">
                  <c:v>6.6651454314454002</c:v>
                </c:pt>
                <c:pt idx="5317">
                  <c:v>6.6716890271837235</c:v>
                </c:pt>
                <c:pt idx="5318">
                  <c:v>6.6782358639890944</c:v>
                </c:pt>
                <c:pt idx="5319">
                  <c:v>6.6847821022722185</c:v>
                </c:pt>
                <c:pt idx="5320">
                  <c:v>6.6913320726533918</c:v>
                </c:pt>
                <c:pt idx="5321">
                  <c:v>6.6978868512238829</c:v>
                </c:pt>
                <c:pt idx="5322">
                  <c:v>6.7044409454293028</c:v>
                </c:pt>
                <c:pt idx="5323">
                  <c:v>6.71099816193155</c:v>
                </c:pt>
                <c:pt idx="5324">
                  <c:v>6.7175573773212021</c:v>
                </c:pt>
                <c:pt idx="5325">
                  <c:v>6.7241185651941322</c:v>
                </c:pt>
                <c:pt idx="5326">
                  <c:v>6.7306805910395893</c:v>
                </c:pt>
                <c:pt idx="5327">
                  <c:v>6.7372456419898139</c:v>
                </c:pt>
                <c:pt idx="5328">
                  <c:v>6.743813697804069</c:v>
                </c:pt>
                <c:pt idx="5329">
                  <c:v>6.7503825090779355</c:v>
                </c:pt>
                <c:pt idx="5330">
                  <c:v>6.7569559283512204</c:v>
                </c:pt>
                <c:pt idx="5331">
                  <c:v>6.763531166709984</c:v>
                </c:pt>
                <c:pt idx="5332">
                  <c:v>6.7701065409287864</c:v>
                </c:pt>
                <c:pt idx="5333">
                  <c:v>6.7766836763025156</c:v>
                </c:pt>
                <c:pt idx="5334">
                  <c:v>6.7832653300288239</c:v>
                </c:pt>
                <c:pt idx="5335">
                  <c:v>6.7898481642523327</c:v>
                </c:pt>
                <c:pt idx="5336">
                  <c:v>6.796434348003686</c:v>
                </c:pt>
                <c:pt idx="5337">
                  <c:v>6.8030193979343165</c:v>
                </c:pt>
                <c:pt idx="5338">
                  <c:v>6.8096100089934772</c:v>
                </c:pt>
                <c:pt idx="5339">
                  <c:v>6.8162022307530323</c:v>
                </c:pt>
                <c:pt idx="5340">
                  <c:v>6.8227960349584071</c:v>
                </c:pt>
                <c:pt idx="5341">
                  <c:v>6.8293908635208433</c:v>
                </c:pt>
                <c:pt idx="5342">
                  <c:v>6.835988891124221</c:v>
                </c:pt>
                <c:pt idx="5343">
                  <c:v>6.8425895655192877</c:v>
                </c:pt>
                <c:pt idx="5344">
                  <c:v>6.8491917169862511</c:v>
                </c:pt>
                <c:pt idx="5345">
                  <c:v>6.855796466529716</c:v>
                </c:pt>
                <c:pt idx="5346">
                  <c:v>6.8624037918485739</c:v>
                </c:pt>
                <c:pt idx="5347">
                  <c:v>6.869012516179211</c:v>
                </c:pt>
                <c:pt idx="5348">
                  <c:v>6.8756237668697775</c:v>
                </c:pt>
                <c:pt idx="5349">
                  <c:v>6.8822363624423959</c:v>
                </c:pt>
                <c:pt idx="5350">
                  <c:v>6.8888514344849456</c:v>
                </c:pt>
                <c:pt idx="5351">
                  <c:v>6.8954689601220398</c:v>
                </c:pt>
                <c:pt idx="5352">
                  <c:v>6.9020877507857703</c:v>
                </c:pt>
                <c:pt idx="5353">
                  <c:v>6.9087118026648859</c:v>
                </c:pt>
                <c:pt idx="5354">
                  <c:v>6.9153353800089077</c:v>
                </c:pt>
                <c:pt idx="5355">
                  <c:v>6.9219618351213157</c:v>
                </c:pt>
                <c:pt idx="5356">
                  <c:v>6.9285901013021087</c:v>
                </c:pt>
                <c:pt idx="5357">
                  <c:v>6.9352195000431882</c:v>
                </c:pt>
                <c:pt idx="5358">
                  <c:v>6.9418540577854984</c:v>
                </c:pt>
                <c:pt idx="5359">
                  <c:v>6.9484879991226665</c:v>
                </c:pt>
                <c:pt idx="5360">
                  <c:v>6.9551258759099053</c:v>
                </c:pt>
                <c:pt idx="5361">
                  <c:v>6.9617642619544826</c:v>
                </c:pt>
                <c:pt idx="5362">
                  <c:v>6.9684053503363295</c:v>
                </c:pt>
                <c:pt idx="5363">
                  <c:v>6.97504808227343</c:v>
                </c:pt>
                <c:pt idx="5364">
                  <c:v>6.9816946594986611</c:v>
                </c:pt>
                <c:pt idx="5365">
                  <c:v>6.9883433523281235</c:v>
                </c:pt>
                <c:pt idx="5366">
                  <c:v>6.9949929387597907</c:v>
                </c:pt>
                <c:pt idx="5367">
                  <c:v>7.0016457866234649</c:v>
                </c:pt>
                <c:pt idx="5368">
                  <c:v>7.0082989608590296</c:v>
                </c:pt>
                <c:pt idx="5369">
                  <c:v>7.0149575819005143</c:v>
                </c:pt>
                <c:pt idx="5370">
                  <c:v>7.021615272719151</c:v>
                </c:pt>
                <c:pt idx="5371">
                  <c:v>7.0282761341982845</c:v>
                </c:pt>
                <c:pt idx="5372">
                  <c:v>7.0349384262427748</c:v>
                </c:pt>
                <c:pt idx="5373">
                  <c:v>7.0416048685272239</c:v>
                </c:pt>
                <c:pt idx="5374">
                  <c:v>7.0482714792436401</c:v>
                </c:pt>
                <c:pt idx="5375">
                  <c:v>7.0549411726921392</c:v>
                </c:pt>
                <c:pt idx="5376">
                  <c:v>7.0616127095927768</c:v>
                </c:pt>
                <c:pt idx="5377">
                  <c:v>7.0682860640971512</c:v>
                </c:pt>
                <c:pt idx="5378">
                  <c:v>7.0749629419261897</c:v>
                </c:pt>
                <c:pt idx="5379">
                  <c:v>7.0816410827791971</c:v>
                </c:pt>
                <c:pt idx="5380">
                  <c:v>7.0883209676610637</c:v>
                </c:pt>
                <c:pt idx="5381">
                  <c:v>7.095004306931382</c:v>
                </c:pt>
                <c:pt idx="5382">
                  <c:v>7.1016876024960993</c:v>
                </c:pt>
                <c:pt idx="5383">
                  <c:v>7.1083755396574739</c:v>
                </c:pt>
                <c:pt idx="5384">
                  <c:v>7.1150633812862063</c:v>
                </c:pt>
                <c:pt idx="5385">
                  <c:v>7.1217558238011849</c:v>
                </c:pt>
                <c:pt idx="5386">
                  <c:v>7.1284468746155616</c:v>
                </c:pt>
                <c:pt idx="5387">
                  <c:v>7.1351437267205515</c:v>
                </c:pt>
                <c:pt idx="5388">
                  <c:v>7.1418403783053472</c:v>
                </c:pt>
                <c:pt idx="5389">
                  <c:v>7.1485402970959946</c:v>
                </c:pt>
                <c:pt idx="5390">
                  <c:v>7.1552429624512275</c:v>
                </c:pt>
                <c:pt idx="5391">
                  <c:v>7.1619470983109927</c:v>
                </c:pt>
                <c:pt idx="5392">
                  <c:v>7.1686509221395811</c:v>
                </c:pt>
                <c:pt idx="5393">
                  <c:v>7.1753604354209557</c:v>
                </c:pt>
                <c:pt idx="5394">
                  <c:v>7.1820713456548271</c:v>
                </c:pt>
                <c:pt idx="5395">
                  <c:v>7.1887836249343762</c:v>
                </c:pt>
                <c:pt idx="5396">
                  <c:v>7.1954985128222857</c:v>
                </c:pt>
                <c:pt idx="5397">
                  <c:v>7.2022147183551839</c:v>
                </c:pt>
                <c:pt idx="5398">
                  <c:v>7.2089365229836737</c:v>
                </c:pt>
                <c:pt idx="5399">
                  <c:v>7.2156547934731421</c:v>
                </c:pt>
                <c:pt idx="5400">
                  <c:v>7.2223803888754112</c:v>
                </c:pt>
                <c:pt idx="5401">
                  <c:v>7.2291067154666049</c:v>
                </c:pt>
                <c:pt idx="5402">
                  <c:v>7.2358329544919044</c:v>
                </c:pt>
                <c:pt idx="5403">
                  <c:v>7.2425629229748072</c:v>
                </c:pt>
                <c:pt idx="5404">
                  <c:v>7.2492958078981351</c:v>
                </c:pt>
                <c:pt idx="5405">
                  <c:v>7.2560293210230249</c:v>
                </c:pt>
                <c:pt idx="5406">
                  <c:v>7.2627652137510763</c:v>
                </c:pt>
                <c:pt idx="5407">
                  <c:v>7.2695052440777737</c:v>
                </c:pt>
                <c:pt idx="5408">
                  <c:v>7.2762445350425411</c:v>
                </c:pt>
                <c:pt idx="5409">
                  <c:v>7.2829879177208738</c:v>
                </c:pt>
                <c:pt idx="5410">
                  <c:v>7.2897331059159756</c:v>
                </c:pt>
                <c:pt idx="5411">
                  <c:v>7.2964797418228384</c:v>
                </c:pt>
                <c:pt idx="5412">
                  <c:v>7.3032281348597872</c:v>
                </c:pt>
                <c:pt idx="5413">
                  <c:v>7.3099805362528194</c:v>
                </c:pt>
                <c:pt idx="5414">
                  <c:v>7.3167351364833282</c:v>
                </c:pt>
                <c:pt idx="5415">
                  <c:v>7.3234888057760825</c:v>
                </c:pt>
                <c:pt idx="5416">
                  <c:v>7.3302477308111902</c:v>
                </c:pt>
                <c:pt idx="5417">
                  <c:v>7.3370074673971812</c:v>
                </c:pt>
                <c:pt idx="5418">
                  <c:v>7.3437706265433373</c:v>
                </c:pt>
                <c:pt idx="5419">
                  <c:v>7.3505345458394569</c:v>
                </c:pt>
                <c:pt idx="5420">
                  <c:v>7.3573018458833452</c:v>
                </c:pt>
                <c:pt idx="5421">
                  <c:v>7.3640698542427812</c:v>
                </c:pt>
                <c:pt idx="5422">
                  <c:v>7.3708412011279094</c:v>
                </c:pt>
                <c:pt idx="5423">
                  <c:v>7.3776127302166845</c:v>
                </c:pt>
                <c:pt idx="5424">
                  <c:v>7.3843885028837208</c:v>
                </c:pt>
                <c:pt idx="5425">
                  <c:v>7.3911657430599158</c:v>
                </c:pt>
                <c:pt idx="5426">
                  <c:v>7.3979449005473423</c:v>
                </c:pt>
                <c:pt idx="5427">
                  <c:v>7.4047259511988823</c:v>
                </c:pt>
                <c:pt idx="5428">
                  <c:v>7.4115102162036761</c:v>
                </c:pt>
                <c:pt idx="5429">
                  <c:v>7.4182967998289095</c:v>
                </c:pt>
                <c:pt idx="5430">
                  <c:v>7.4250847386111438</c:v>
                </c:pt>
                <c:pt idx="5431">
                  <c:v>7.4318731249817969</c:v>
                </c:pt>
                <c:pt idx="5432">
                  <c:v>7.4386664596766741</c:v>
                </c:pt>
                <c:pt idx="5433">
                  <c:v>7.4454610828941208</c:v>
                </c:pt>
                <c:pt idx="5434">
                  <c:v>7.4522592627344242</c:v>
                </c:pt>
                <c:pt idx="5435">
                  <c:v>7.4590559620592742</c:v>
                </c:pt>
                <c:pt idx="5436">
                  <c:v>7.4658588970968003</c:v>
                </c:pt>
                <c:pt idx="5437">
                  <c:v>7.4726602979437642</c:v>
                </c:pt>
                <c:pt idx="5438">
                  <c:v>7.4794651615908103</c:v>
                </c:pt>
                <c:pt idx="5439">
                  <c:v>7.4862730066975276</c:v>
                </c:pt>
                <c:pt idx="5440">
                  <c:v>7.4930819796652894</c:v>
                </c:pt>
                <c:pt idx="5441">
                  <c:v>7.4998943540216949</c:v>
                </c:pt>
                <c:pt idx="5442">
                  <c:v>7.5067082701095016</c:v>
                </c:pt>
                <c:pt idx="5443">
                  <c:v>7.5135250851190856</c:v>
                </c:pt>
                <c:pt idx="5444">
                  <c:v>7.5203433951466954</c:v>
                </c:pt>
                <c:pt idx="5445">
                  <c:v>7.5271627181343588</c:v>
                </c:pt>
                <c:pt idx="5446">
                  <c:v>7.533985331427238</c:v>
                </c:pt>
                <c:pt idx="5447">
                  <c:v>7.5408093663675704</c:v>
                </c:pt>
                <c:pt idx="5448">
                  <c:v>7.5476361923000264</c:v>
                </c:pt>
                <c:pt idx="5449">
                  <c:v>7.5544643921406633</c:v>
                </c:pt>
                <c:pt idx="5450">
                  <c:v>7.5612971927109385</c:v>
                </c:pt>
                <c:pt idx="5451">
                  <c:v>7.5681308715006965</c:v>
                </c:pt>
                <c:pt idx="5452">
                  <c:v>7.5749658543792062</c:v>
                </c:pt>
                <c:pt idx="5453">
                  <c:v>7.5818021144632368</c:v>
                </c:pt>
                <c:pt idx="5454">
                  <c:v>7.5886410357866465</c:v>
                </c:pt>
                <c:pt idx="5455">
                  <c:v>7.5954825989386539</c:v>
                </c:pt>
                <c:pt idx="5456">
                  <c:v>7.6023267844166478</c:v>
                </c:pt>
                <c:pt idx="5457">
                  <c:v>7.6091740183959189</c:v>
                </c:pt>
                <c:pt idx="5458">
                  <c:v>7.6160205461671993</c:v>
                </c:pt>
                <c:pt idx="5459">
                  <c:v>7.6228710507735018</c:v>
                </c:pt>
                <c:pt idx="5460">
                  <c:v>7.6297245367518345</c:v>
                </c:pt>
                <c:pt idx="5461">
                  <c:v>7.6365791101731251</c:v>
                </c:pt>
                <c:pt idx="5462">
                  <c:v>7.64343430181159</c:v>
                </c:pt>
                <c:pt idx="5463">
                  <c:v>7.6502952700549312</c:v>
                </c:pt>
                <c:pt idx="5464">
                  <c:v>7.6571572574592146</c:v>
                </c:pt>
                <c:pt idx="5465">
                  <c:v>7.664018357735439</c:v>
                </c:pt>
                <c:pt idx="5466">
                  <c:v>7.670885181234711</c:v>
                </c:pt>
                <c:pt idx="5467">
                  <c:v>7.6777529495350292</c:v>
                </c:pt>
                <c:pt idx="5468">
                  <c:v>7.684621198125094</c:v>
                </c:pt>
                <c:pt idx="5469">
                  <c:v>7.6914936710865067</c:v>
                </c:pt>
                <c:pt idx="5470">
                  <c:v>7.6983684660154328</c:v>
                </c:pt>
                <c:pt idx="5471">
                  <c:v>7.7052441069159467</c:v>
                </c:pt>
                <c:pt idx="5472">
                  <c:v>7.7121220225781402</c:v>
                </c:pt>
                <c:pt idx="5473">
                  <c:v>7.7190036521655259</c:v>
                </c:pt>
                <c:pt idx="5474">
                  <c:v>7.7258841629387689</c:v>
                </c:pt>
                <c:pt idx="5475">
                  <c:v>7.7327687766092934</c:v>
                </c:pt>
                <c:pt idx="5476">
                  <c:v>7.7396555799336317</c:v>
                </c:pt>
                <c:pt idx="5477">
                  <c:v>7.7465430805790509</c:v>
                </c:pt>
                <c:pt idx="5478">
                  <c:v>7.7534360963239619</c:v>
                </c:pt>
                <c:pt idx="5479">
                  <c:v>7.7603293382136309</c:v>
                </c:pt>
                <c:pt idx="5480">
                  <c:v>7.7672246831231746</c:v>
                </c:pt>
                <c:pt idx="5481">
                  <c:v>7.7741221091560728</c:v>
                </c:pt>
                <c:pt idx="5482">
                  <c:v>7.7810220175356779</c:v>
                </c:pt>
                <c:pt idx="5483">
                  <c:v>7.7879235388061527</c:v>
                </c:pt>
                <c:pt idx="5484">
                  <c:v>7.7948289856224431</c:v>
                </c:pt>
                <c:pt idx="5485">
                  <c:v>7.8017326036348384</c:v>
                </c:pt>
                <c:pt idx="5486">
                  <c:v>7.808642016663244</c:v>
                </c:pt>
                <c:pt idx="5487">
                  <c:v>7.8155533808565538</c:v>
                </c:pt>
                <c:pt idx="5488">
                  <c:v>7.822464756079742</c:v>
                </c:pt>
                <c:pt idx="5489">
                  <c:v>7.8293799530810988</c:v>
                </c:pt>
                <c:pt idx="5490">
                  <c:v>7.8362951122435698</c:v>
                </c:pt>
                <c:pt idx="5491">
                  <c:v>7.8432155590425348</c:v>
                </c:pt>
                <c:pt idx="5492">
                  <c:v>7.8501344133874174</c:v>
                </c:pt>
                <c:pt idx="5493">
                  <c:v>7.8570585181739485</c:v>
                </c:pt>
                <c:pt idx="5494">
                  <c:v>7.8639859355892723</c:v>
                </c:pt>
                <c:pt idx="5495">
                  <c:v>7.8709136128932817</c:v>
                </c:pt>
                <c:pt idx="5496">
                  <c:v>7.877841108809803</c:v>
                </c:pt>
                <c:pt idx="5497">
                  <c:v>7.8847722608750797</c:v>
                </c:pt>
                <c:pt idx="5498">
                  <c:v>7.8917066428196367</c:v>
                </c:pt>
                <c:pt idx="5499">
                  <c:v>7.8986442391298057</c:v>
                </c:pt>
                <c:pt idx="5500">
                  <c:v>7.9055819696120988</c:v>
                </c:pt>
                <c:pt idx="5501">
                  <c:v>7.9125228723478545</c:v>
                </c:pt>
                <c:pt idx="5502">
                  <c:v>7.9194653938392401</c:v>
                </c:pt>
                <c:pt idx="5503">
                  <c:v>7.9264095100814718</c:v>
                </c:pt>
                <c:pt idx="5504">
                  <c:v>7.9333567401387493</c:v>
                </c:pt>
                <c:pt idx="5505">
                  <c:v>7.9403055220906209</c:v>
                </c:pt>
                <c:pt idx="5506">
                  <c:v>7.9472558316451778</c:v>
                </c:pt>
                <c:pt idx="5507">
                  <c:v>7.9542095947652527</c:v>
                </c:pt>
                <c:pt idx="5508">
                  <c:v>7.9611659961579067</c:v>
                </c:pt>
                <c:pt idx="5509">
                  <c:v>7.9681223058086799</c:v>
                </c:pt>
                <c:pt idx="5510">
                  <c:v>7.9750835655059129</c:v>
                </c:pt>
                <c:pt idx="5511">
                  <c:v>7.9820442870267829</c:v>
                </c:pt>
                <c:pt idx="5512">
                  <c:v>7.9890063993185771</c:v>
                </c:pt>
                <c:pt idx="5513">
                  <c:v>7.995974973779882</c:v>
                </c:pt>
                <c:pt idx="5514">
                  <c:v>8.0029429409745685</c:v>
                </c:pt>
                <c:pt idx="5515">
                  <c:v>8.009912234766599</c:v>
                </c:pt>
                <c:pt idx="5516">
                  <c:v>8.0168847958592284</c:v>
                </c:pt>
                <c:pt idx="5517">
                  <c:v>8.0238582475748217</c:v>
                </c:pt>
                <c:pt idx="5518">
                  <c:v>8.0308349247944761</c:v>
                </c:pt>
                <c:pt idx="5519">
                  <c:v>8.0378160047922975</c:v>
                </c:pt>
                <c:pt idx="5520">
                  <c:v>8.0447947441885717</c:v>
                </c:pt>
                <c:pt idx="5521">
                  <c:v>8.0517782328665888</c:v>
                </c:pt>
                <c:pt idx="5522">
                  <c:v>8.0587644821678239</c:v>
                </c:pt>
                <c:pt idx="5523">
                  <c:v>8.0657534745169794</c:v>
                </c:pt>
                <c:pt idx="5524">
                  <c:v>8.0727419956779709</c:v>
                </c:pt>
                <c:pt idx="5525">
                  <c:v>8.0797312317284185</c:v>
                </c:pt>
                <c:pt idx="5526">
                  <c:v>8.0867267301573733</c:v>
                </c:pt>
                <c:pt idx="5527">
                  <c:v>8.0937216815630553</c:v>
                </c:pt>
                <c:pt idx="5528">
                  <c:v>8.100720879559292</c:v>
                </c:pt>
                <c:pt idx="5529">
                  <c:v>8.1077210899098926</c:v>
                </c:pt>
                <c:pt idx="5530">
                  <c:v>8.1147239011046448</c:v>
                </c:pt>
                <c:pt idx="5531">
                  <c:v>8.1217276769875699</c:v>
                </c:pt>
                <c:pt idx="5532">
                  <c:v>8.1287340114775049</c:v>
                </c:pt>
                <c:pt idx="5533">
                  <c:v>8.1357448816792122</c:v>
                </c:pt>
                <c:pt idx="5534">
                  <c:v>8.1427546533844275</c:v>
                </c:pt>
                <c:pt idx="5535">
                  <c:v>8.1497685516506841</c:v>
                </c:pt>
                <c:pt idx="5536">
                  <c:v>8.1567816702767448</c:v>
                </c:pt>
                <c:pt idx="5537">
                  <c:v>8.1638008805120883</c:v>
                </c:pt>
                <c:pt idx="5538">
                  <c:v>8.1708205310131845</c:v>
                </c:pt>
                <c:pt idx="5539">
                  <c:v>8.177839322621562</c:v>
                </c:pt>
                <c:pt idx="5540">
                  <c:v>8.18486580037907</c:v>
                </c:pt>
                <c:pt idx="5541">
                  <c:v>8.1918910098739968</c:v>
                </c:pt>
                <c:pt idx="5542">
                  <c:v>8.1989189406624146</c:v>
                </c:pt>
                <c:pt idx="5543">
                  <c:v>8.2059471959791086</c:v>
                </c:pt>
                <c:pt idx="5544">
                  <c:v>8.2129814354625346</c:v>
                </c:pt>
                <c:pt idx="5545">
                  <c:v>8.220014305237143</c:v>
                </c:pt>
                <c:pt idx="5546">
                  <c:v>8.2270514689231575</c:v>
                </c:pt>
                <c:pt idx="5547">
                  <c:v>8.2340888720732561</c:v>
                </c:pt>
                <c:pt idx="5548">
                  <c:v>8.2411305332698781</c:v>
                </c:pt>
                <c:pt idx="5549">
                  <c:v>8.2481744144234579</c:v>
                </c:pt>
                <c:pt idx="5550">
                  <c:v>8.2552167984220546</c:v>
                </c:pt>
                <c:pt idx="5551">
                  <c:v>8.2622650550829846</c:v>
                </c:pt>
                <c:pt idx="5552">
                  <c:v>8.2693137940716781</c:v>
                </c:pt>
                <c:pt idx="5553">
                  <c:v>8.2763663477132763</c:v>
                </c:pt>
                <c:pt idx="5554">
                  <c:v>8.2834193375181435</c:v>
                </c:pt>
                <c:pt idx="5555">
                  <c:v>8.2904761071760866</c:v>
                </c:pt>
                <c:pt idx="5556">
                  <c:v>8.2975332664766839</c:v>
                </c:pt>
                <c:pt idx="5557">
                  <c:v>8.3045924783669332</c:v>
                </c:pt>
                <c:pt idx="5558">
                  <c:v>8.3116554172901136</c:v>
                </c:pt>
                <c:pt idx="5559">
                  <c:v>8.3187186754039626</c:v>
                </c:pt>
                <c:pt idx="5560">
                  <c:v>8.3257856249249258</c:v>
                </c:pt>
                <c:pt idx="5561">
                  <c:v>8.3328528462216358</c:v>
                </c:pt>
                <c:pt idx="5562">
                  <c:v>8.3399237229674839</c:v>
                </c:pt>
                <c:pt idx="5563">
                  <c:v>8.3469968718631353</c:v>
                </c:pt>
                <c:pt idx="5564">
                  <c:v>8.354071593530648</c:v>
                </c:pt>
                <c:pt idx="5565">
                  <c:v>8.3611482064992497</c:v>
                </c:pt>
                <c:pt idx="5566">
                  <c:v>8.3682266894954029</c:v>
                </c:pt>
                <c:pt idx="5567">
                  <c:v>8.3753090763582776</c:v>
                </c:pt>
                <c:pt idx="5568">
                  <c:v>8.382391237004617</c:v>
                </c:pt>
                <c:pt idx="5569">
                  <c:v>8.3894789892299677</c:v>
                </c:pt>
                <c:pt idx="5570">
                  <c:v>8.3965647443287494</c:v>
                </c:pt>
                <c:pt idx="5571">
                  <c:v>8.4036539948348654</c:v>
                </c:pt>
                <c:pt idx="5572">
                  <c:v>8.4107470558209787</c:v>
                </c:pt>
                <c:pt idx="5573">
                  <c:v>8.4178418449188204</c:v>
                </c:pt>
                <c:pt idx="5574">
                  <c:v>8.4249362726054198</c:v>
                </c:pt>
                <c:pt idx="5575">
                  <c:v>8.4320344501845348</c:v>
                </c:pt>
                <c:pt idx="5576">
                  <c:v>8.4391339664540208</c:v>
                </c:pt>
                <c:pt idx="5577">
                  <c:v>8.4462354469244705</c:v>
                </c:pt>
                <c:pt idx="5578">
                  <c:v>8.4533420523380958</c:v>
                </c:pt>
                <c:pt idx="5579">
                  <c:v>8.4604485079255412</c:v>
                </c:pt>
                <c:pt idx="5580">
                  <c:v>8.4675544638199813</c:v>
                </c:pt>
                <c:pt idx="5581">
                  <c:v>8.474665814719879</c:v>
                </c:pt>
                <c:pt idx="5582">
                  <c:v>8.4817787048370867</c:v>
                </c:pt>
                <c:pt idx="5583">
                  <c:v>8.488894880087706</c:v>
                </c:pt>
                <c:pt idx="5584">
                  <c:v>8.4960125549676029</c:v>
                </c:pt>
                <c:pt idx="5585">
                  <c:v>8.5031317065698122</c:v>
                </c:pt>
                <c:pt idx="5586">
                  <c:v>8.5102523118982152</c:v>
                </c:pt>
                <c:pt idx="5587">
                  <c:v>8.5173761284992278</c:v>
                </c:pt>
                <c:pt idx="5588">
                  <c:v>8.5245013585711362</c:v>
                </c:pt>
                <c:pt idx="5589">
                  <c:v>8.5316279788592588</c:v>
                </c:pt>
                <c:pt idx="5590">
                  <c:v>8.5387595453205982</c:v>
                </c:pt>
                <c:pt idx="5591">
                  <c:v>8.545892772298723</c:v>
                </c:pt>
                <c:pt idx="5592">
                  <c:v>8.5530252293144624</c:v>
                </c:pt>
                <c:pt idx="5593">
                  <c:v>8.5601607873790755</c:v>
                </c:pt>
                <c:pt idx="5594">
                  <c:v>8.5672994318677738</c:v>
                </c:pt>
                <c:pt idx="5595">
                  <c:v>8.5744396433873291</c:v>
                </c:pt>
                <c:pt idx="5596">
                  <c:v>8.5815826045081316</c:v>
                </c:pt>
                <c:pt idx="5597">
                  <c:v>8.5887267908703659</c:v>
                </c:pt>
                <c:pt idx="5598">
                  <c:v>8.5958742885913182</c:v>
                </c:pt>
                <c:pt idx="5599">
                  <c:v>8.6030226719402858</c:v>
                </c:pt>
                <c:pt idx="5600">
                  <c:v>8.6101743279733256</c:v>
                </c:pt>
                <c:pt idx="5601">
                  <c:v>8.6173250067695655</c:v>
                </c:pt>
                <c:pt idx="5602">
                  <c:v>8.624482565218857</c:v>
                </c:pt>
                <c:pt idx="5603">
                  <c:v>8.6316372771416496</c:v>
                </c:pt>
                <c:pt idx="5604">
                  <c:v>8.638797009447913</c:v>
                </c:pt>
                <c:pt idx="5605">
                  <c:v>8.6459596294069918</c:v>
                </c:pt>
                <c:pt idx="5606">
                  <c:v>8.6531211588050123</c:v>
                </c:pt>
                <c:pt idx="5607">
                  <c:v>8.6602876612106439</c:v>
                </c:pt>
                <c:pt idx="5608">
                  <c:v>8.6674569983186842</c:v>
                </c:pt>
                <c:pt idx="5609">
                  <c:v>8.6746273068829147</c:v>
                </c:pt>
                <c:pt idx="5610">
                  <c:v>8.681798561841152</c:v>
                </c:pt>
                <c:pt idx="5611">
                  <c:v>8.6889704583525003</c:v>
                </c:pt>
                <c:pt idx="5612">
                  <c:v>8.6961472453207591</c:v>
                </c:pt>
                <c:pt idx="5613">
                  <c:v>8.7033249153032788</c:v>
                </c:pt>
                <c:pt idx="5614">
                  <c:v>8.7105071687324465</c:v>
                </c:pt>
                <c:pt idx="5615">
                  <c:v>8.7176884006273365</c:v>
                </c:pt>
                <c:pt idx="5616">
                  <c:v>8.7248723143488895</c:v>
                </c:pt>
                <c:pt idx="5617">
                  <c:v>8.7320610376049785</c:v>
                </c:pt>
                <c:pt idx="5618">
                  <c:v>8.7392502675899078</c:v>
                </c:pt>
                <c:pt idx="5619">
                  <c:v>8.7464402516371642</c:v>
                </c:pt>
                <c:pt idx="5620">
                  <c:v>8.7536328453715289</c:v>
                </c:pt>
                <c:pt idx="5621">
                  <c:v>8.7608280321232801</c:v>
                </c:pt>
                <c:pt idx="5622">
                  <c:v>8.7680260603992402</c:v>
                </c:pt>
                <c:pt idx="5623">
                  <c:v>8.7752244906402623</c:v>
                </c:pt>
                <c:pt idx="5624">
                  <c:v>8.7824254571945808</c:v>
                </c:pt>
                <c:pt idx="5625">
                  <c:v>8.789628943090765</c:v>
                </c:pt>
                <c:pt idx="5626">
                  <c:v>8.7968351911945994</c:v>
                </c:pt>
                <c:pt idx="5627">
                  <c:v>8.8040417597775029</c:v>
                </c:pt>
                <c:pt idx="5628">
                  <c:v>8.8112529538755098</c:v>
                </c:pt>
                <c:pt idx="5629">
                  <c:v>8.8184644303848199</c:v>
                </c:pt>
                <c:pt idx="5630">
                  <c:v>8.8256785884969133</c:v>
                </c:pt>
                <c:pt idx="5631">
                  <c:v>8.8328929843513428</c:v>
                </c:pt>
                <c:pt idx="5632">
                  <c:v>8.840111937058202</c:v>
                </c:pt>
                <c:pt idx="5633">
                  <c:v>8.8473310888253707</c:v>
                </c:pt>
                <c:pt idx="5634">
                  <c:v>8.8545547658112866</c:v>
                </c:pt>
                <c:pt idx="5635">
                  <c:v>8.8617788506008317</c:v>
                </c:pt>
                <c:pt idx="5636">
                  <c:v>8.8690071795895022</c:v>
                </c:pt>
                <c:pt idx="5637">
                  <c:v>8.8762336943500948</c:v>
                </c:pt>
                <c:pt idx="5638">
                  <c:v>8.8834646638221688</c:v>
                </c:pt>
                <c:pt idx="5639">
                  <c:v>8.8906978917643684</c:v>
                </c:pt>
                <c:pt idx="5640">
                  <c:v>8.8979314154988902</c:v>
                </c:pt>
                <c:pt idx="5641">
                  <c:v>8.9051691027932574</c:v>
                </c:pt>
                <c:pt idx="5642">
                  <c:v>8.9124048540314416</c:v>
                </c:pt>
                <c:pt idx="5643">
                  <c:v>8.91964911665732</c:v>
                </c:pt>
                <c:pt idx="5644">
                  <c:v>8.9268933574318652</c:v>
                </c:pt>
                <c:pt idx="5645">
                  <c:v>8.9341377863526823</c:v>
                </c:pt>
                <c:pt idx="5646">
                  <c:v>8.941382142747333</c:v>
                </c:pt>
                <c:pt idx="5647">
                  <c:v>8.9486329967158884</c:v>
                </c:pt>
                <c:pt idx="5648">
                  <c:v>8.9558857109670651</c:v>
                </c:pt>
                <c:pt idx="5649">
                  <c:v>8.9631385258272527</c:v>
                </c:pt>
                <c:pt idx="5650">
                  <c:v>8.9703933893854462</c:v>
                </c:pt>
                <c:pt idx="5651">
                  <c:v>8.9776502826959419</c:v>
                </c:pt>
                <c:pt idx="5652">
                  <c:v>8.9849113938354872</c:v>
                </c:pt>
                <c:pt idx="5653">
                  <c:v>8.9921722913205606</c:v>
                </c:pt>
                <c:pt idx="5654">
                  <c:v>8.9994351612664349</c:v>
                </c:pt>
                <c:pt idx="5655">
                  <c:v>9.0067021969541425</c:v>
                </c:pt>
                <c:pt idx="5656">
                  <c:v>9.0139689558092613</c:v>
                </c:pt>
                <c:pt idx="5657">
                  <c:v>9.0212396283951506</c:v>
                </c:pt>
                <c:pt idx="5658">
                  <c:v>9.0285124179573781</c:v>
                </c:pt>
                <c:pt idx="5659">
                  <c:v>9.0357848668209133</c:v>
                </c:pt>
                <c:pt idx="5660">
                  <c:v>9.0430634021065188</c:v>
                </c:pt>
                <c:pt idx="5661">
                  <c:v>9.050341771394816</c:v>
                </c:pt>
                <c:pt idx="5662">
                  <c:v>9.0576217509492807</c:v>
                </c:pt>
                <c:pt idx="5663">
                  <c:v>9.0649037417613449</c:v>
                </c:pt>
                <c:pt idx="5664">
                  <c:v>9.0721873059502016</c:v>
                </c:pt>
                <c:pt idx="5665">
                  <c:v>9.0794748638843341</c:v>
                </c:pt>
                <c:pt idx="5666">
                  <c:v>9.0867641684431728</c:v>
                </c:pt>
                <c:pt idx="5667">
                  <c:v>9.0940529651611115</c:v>
                </c:pt>
                <c:pt idx="5668">
                  <c:v>9.1013457006006249</c:v>
                </c:pt>
                <c:pt idx="5669">
                  <c:v>9.1086401219590272</c:v>
                </c:pt>
                <c:pt idx="5670">
                  <c:v>9.1159382506009319</c:v>
                </c:pt>
                <c:pt idx="5671">
                  <c:v>9.1232380308939618</c:v>
                </c:pt>
                <c:pt idx="5672">
                  <c:v>9.1305394423031174</c:v>
                </c:pt>
                <c:pt idx="5673">
                  <c:v>9.1378424642155984</c:v>
                </c:pt>
                <c:pt idx="5674">
                  <c:v>9.1451448288941446</c:v>
                </c:pt>
                <c:pt idx="5675">
                  <c:v>9.1524553149765673</c:v>
                </c:pt>
                <c:pt idx="5676">
                  <c:v>9.1597630472555096</c:v>
                </c:pt>
                <c:pt idx="5677">
                  <c:v>9.1670743717062635</c:v>
                </c:pt>
                <c:pt idx="5678">
                  <c:v>9.1743872090692911</c:v>
                </c:pt>
                <c:pt idx="5679">
                  <c:v>9.181701538273412</c:v>
                </c:pt>
                <c:pt idx="5680">
                  <c:v>9.1890194130364833</c:v>
                </c:pt>
                <c:pt idx="5681">
                  <c:v>9.1963387439244997</c:v>
                </c:pt>
                <c:pt idx="5682">
                  <c:v>9.2036617712779325</c:v>
                </c:pt>
                <c:pt idx="5683">
                  <c:v>9.2109839522735264</c:v>
                </c:pt>
                <c:pt idx="5684">
                  <c:v>9.2183096134826457</c:v>
                </c:pt>
                <c:pt idx="5685">
                  <c:v>9.2256389189659789</c:v>
                </c:pt>
                <c:pt idx="5686">
                  <c:v>9.232967314715129</c:v>
                </c:pt>
                <c:pt idx="5687">
                  <c:v>9.2402991426013905</c:v>
                </c:pt>
                <c:pt idx="5688">
                  <c:v>9.2476324602982167</c:v>
                </c:pt>
                <c:pt idx="5689">
                  <c:v>9.2549669024796763</c:v>
                </c:pt>
                <c:pt idx="5690">
                  <c:v>9.2623070043515288</c:v>
                </c:pt>
                <c:pt idx="5691">
                  <c:v>9.269646091626214</c:v>
                </c:pt>
                <c:pt idx="5692">
                  <c:v>9.2769886966002275</c:v>
                </c:pt>
                <c:pt idx="5693">
                  <c:v>9.284332520876907</c:v>
                </c:pt>
                <c:pt idx="5694">
                  <c:v>9.2916773804896824</c:v>
                </c:pt>
                <c:pt idx="5695">
                  <c:v>9.2990257034116972</c:v>
                </c:pt>
                <c:pt idx="5696">
                  <c:v>9.3063750268752052</c:v>
                </c:pt>
                <c:pt idx="5697">
                  <c:v>9.3137277792809456</c:v>
                </c:pt>
                <c:pt idx="5698">
                  <c:v>9.3210816526962628</c:v>
                </c:pt>
                <c:pt idx="5699">
                  <c:v>9.3284387633071422</c:v>
                </c:pt>
                <c:pt idx="5700">
                  <c:v>9.3357969564578909</c:v>
                </c:pt>
                <c:pt idx="5701">
                  <c:v>9.3431560585643325</c:v>
                </c:pt>
                <c:pt idx="5702">
                  <c:v>9.3505184990428898</c:v>
                </c:pt>
                <c:pt idx="5703">
                  <c:v>9.3578819604093546</c:v>
                </c:pt>
                <c:pt idx="5704">
                  <c:v>9.3652485755056283</c:v>
                </c:pt>
                <c:pt idx="5705">
                  <c:v>9.3726161722926307</c:v>
                </c:pt>
                <c:pt idx="5706">
                  <c:v>9.3799868903016126</c:v>
                </c:pt>
                <c:pt idx="5707">
                  <c:v>9.3873585505161667</c:v>
                </c:pt>
                <c:pt idx="5708">
                  <c:v>9.3947332991712678</c:v>
                </c:pt>
                <c:pt idx="5709">
                  <c:v>9.4021134343342609</c:v>
                </c:pt>
                <c:pt idx="5710">
                  <c:v>9.4094899696978036</c:v>
                </c:pt>
                <c:pt idx="5711">
                  <c:v>9.416869540378487</c:v>
                </c:pt>
                <c:pt idx="5712">
                  <c:v>9.4242521331138089</c:v>
                </c:pt>
                <c:pt idx="5713">
                  <c:v>9.4316355478643441</c:v>
                </c:pt>
                <c:pt idx="5714">
                  <c:v>9.4390219510627489</c:v>
                </c:pt>
                <c:pt idx="5715">
                  <c:v>9.446411457809635</c:v>
                </c:pt>
                <c:pt idx="5716">
                  <c:v>9.4538015987870487</c:v>
                </c:pt>
                <c:pt idx="5717">
                  <c:v>9.4611924801999159</c:v>
                </c:pt>
                <c:pt idx="5718">
                  <c:v>9.4685886097267069</c:v>
                </c:pt>
                <c:pt idx="5719">
                  <c:v>9.4759853200784807</c:v>
                </c:pt>
                <c:pt idx="5720">
                  <c:v>9.483385043788358</c:v>
                </c:pt>
                <c:pt idx="5721">
                  <c:v>9.4907830956339136</c:v>
                </c:pt>
                <c:pt idx="5722">
                  <c:v>9.4981863338257266</c:v>
                </c:pt>
                <c:pt idx="5723">
                  <c:v>9.5055900760463494</c:v>
                </c:pt>
                <c:pt idx="5724">
                  <c:v>9.5129989802886996</c:v>
                </c:pt>
                <c:pt idx="5725">
                  <c:v>9.5204038999659453</c:v>
                </c:pt>
                <c:pt idx="5726">
                  <c:v>9.5278161749910364</c:v>
                </c:pt>
                <c:pt idx="5727">
                  <c:v>9.5352289920822528</c:v>
                </c:pt>
                <c:pt idx="5728">
                  <c:v>9.5426445653145553</c:v>
                </c:pt>
                <c:pt idx="5729">
                  <c:v>9.5500582899045181</c:v>
                </c:pt>
                <c:pt idx="5730">
                  <c:v>9.5574770810035226</c:v>
                </c:pt>
                <c:pt idx="5731">
                  <c:v>9.5648985779297746</c:v>
                </c:pt>
                <c:pt idx="5732">
                  <c:v>9.5723227661229497</c:v>
                </c:pt>
                <c:pt idx="5733">
                  <c:v>9.5797473745104824</c:v>
                </c:pt>
                <c:pt idx="5734">
                  <c:v>9.5871723778322284</c:v>
                </c:pt>
                <c:pt idx="5735">
                  <c:v>9.5945999186095232</c:v>
                </c:pt>
                <c:pt idx="5736">
                  <c:v>9.6020301749712047</c:v>
                </c:pt>
                <c:pt idx="5737">
                  <c:v>9.6094653975629072</c:v>
                </c:pt>
                <c:pt idx="5738">
                  <c:v>9.6168985734669494</c:v>
                </c:pt>
                <c:pt idx="5739">
                  <c:v>9.6243343156932166</c:v>
                </c:pt>
                <c:pt idx="5740">
                  <c:v>9.6317748903599938</c:v>
                </c:pt>
                <c:pt idx="5741">
                  <c:v>9.6392134386967676</c:v>
                </c:pt>
                <c:pt idx="5742">
                  <c:v>9.6466545007981033</c:v>
                </c:pt>
                <c:pt idx="5743">
                  <c:v>9.6541003532495164</c:v>
                </c:pt>
                <c:pt idx="5744">
                  <c:v>9.661546400521166</c:v>
                </c:pt>
                <c:pt idx="5745">
                  <c:v>9.6689949942186146</c:v>
                </c:pt>
                <c:pt idx="5746">
                  <c:v>9.6764436571791901</c:v>
                </c:pt>
                <c:pt idx="5747">
                  <c:v>9.683897055846753</c:v>
                </c:pt>
                <c:pt idx="5748">
                  <c:v>9.6913506394584825</c:v>
                </c:pt>
                <c:pt idx="5749">
                  <c:v>9.6988065460722552</c:v>
                </c:pt>
                <c:pt idx="5750">
                  <c:v>9.7062648352298897</c:v>
                </c:pt>
                <c:pt idx="5751">
                  <c:v>9.7137255595200109</c:v>
                </c:pt>
                <c:pt idx="5752">
                  <c:v>9.7211862405052276</c:v>
                </c:pt>
                <c:pt idx="5753">
                  <c:v>9.7286516418427542</c:v>
                </c:pt>
                <c:pt idx="5754">
                  <c:v>9.7361169642173024</c:v>
                </c:pt>
                <c:pt idx="5755">
                  <c:v>9.7435846437385596</c:v>
                </c:pt>
                <c:pt idx="5756">
                  <c:v>9.7510545396465904</c:v>
                </c:pt>
                <c:pt idx="5757">
                  <c:v>9.75852675689233</c:v>
                </c:pt>
                <c:pt idx="5758">
                  <c:v>9.766001217767883</c:v>
                </c:pt>
                <c:pt idx="5759">
                  <c:v>9.7734755021725324</c:v>
                </c:pt>
                <c:pt idx="5760">
                  <c:v>9.7809520464538728</c:v>
                </c:pt>
                <c:pt idx="5761">
                  <c:v>9.788433134513415</c:v>
                </c:pt>
                <c:pt idx="5762">
                  <c:v>9.7959139911373612</c:v>
                </c:pt>
                <c:pt idx="5763">
                  <c:v>9.8033970527883358</c:v>
                </c:pt>
                <c:pt idx="5764">
                  <c:v>9.8108822518745047</c:v>
                </c:pt>
                <c:pt idx="5765">
                  <c:v>9.8183719427891809</c:v>
                </c:pt>
                <c:pt idx="5766">
                  <c:v>9.8258613701634996</c:v>
                </c:pt>
                <c:pt idx="5767">
                  <c:v>9.8333528846211991</c:v>
                </c:pt>
                <c:pt idx="5768">
                  <c:v>9.840844087187552</c:v>
                </c:pt>
                <c:pt idx="5769">
                  <c:v>9.8483397213497366</c:v>
                </c:pt>
                <c:pt idx="5770">
                  <c:v>9.8558373916568254</c:v>
                </c:pt>
                <c:pt idx="5771">
                  <c:v>9.8633370810015553</c:v>
                </c:pt>
                <c:pt idx="5772">
                  <c:v>9.8708363755030071</c:v>
                </c:pt>
                <c:pt idx="5773">
                  <c:v>9.8783400476706227</c:v>
                </c:pt>
                <c:pt idx="5774">
                  <c:v>9.8858432831066168</c:v>
                </c:pt>
                <c:pt idx="5775">
                  <c:v>9.8933533025650124</c:v>
                </c:pt>
                <c:pt idx="5776">
                  <c:v>9.9008604113129941</c:v>
                </c:pt>
                <c:pt idx="5777">
                  <c:v>9.908371842817445</c:v>
                </c:pt>
                <c:pt idx="5778">
                  <c:v>9.9158827529884022</c:v>
                </c:pt>
                <c:pt idx="5779">
                  <c:v>9.9233979580926128</c:v>
                </c:pt>
                <c:pt idx="5780">
                  <c:v>9.9309150422124777</c:v>
                </c:pt>
                <c:pt idx="5781">
                  <c:v>9.9384315221218191</c:v>
                </c:pt>
                <c:pt idx="5782">
                  <c:v>9.9459547015837302</c:v>
                </c:pt>
                <c:pt idx="5783">
                  <c:v>9.9534748074652875</c:v>
                </c:pt>
                <c:pt idx="5784">
                  <c:v>9.9609991472009565</c:v>
                </c:pt>
                <c:pt idx="5785">
                  <c:v>9.968525248224795</c:v>
                </c:pt>
                <c:pt idx="5786">
                  <c:v>9.9760531097210361</c:v>
                </c:pt>
                <c:pt idx="5787">
                  <c:v>9.9835826999384718</c:v>
                </c:pt>
                <c:pt idx="5788">
                  <c:v>9.9911115524745338</c:v>
                </c:pt>
                <c:pt idx="5789">
                  <c:v>9.9986470170908817</c:v>
                </c:pt>
                <c:pt idx="5790">
                  <c:v>10.006184167055231</c:v>
                </c:pt>
                <c:pt idx="5791">
                  <c:v>10.013722983953226</c:v>
                </c:pt>
                <c:pt idx="5792">
                  <c:v>10.021258512836104</c:v>
                </c:pt>
                <c:pt idx="5793">
                  <c:v>10.028800602463598</c:v>
                </c:pt>
                <c:pt idx="5794">
                  <c:v>10.036344303379863</c:v>
                </c:pt>
                <c:pt idx="5795">
                  <c:v>10.043887125644106</c:v>
                </c:pt>
                <c:pt idx="5796">
                  <c:v>10.051436477014342</c:v>
                </c:pt>
                <c:pt idx="5797">
                  <c:v>10.058984901330478</c:v>
                </c:pt>
                <c:pt idx="5798">
                  <c:v>10.066534861820404</c:v>
                </c:pt>
                <c:pt idx="5799">
                  <c:v>10.074088836701899</c:v>
                </c:pt>
                <c:pt idx="5800">
                  <c:v>10.081641816407004</c:v>
                </c:pt>
                <c:pt idx="5801">
                  <c:v>10.089198779965256</c:v>
                </c:pt>
                <c:pt idx="5802">
                  <c:v>10.09675721107681</c:v>
                </c:pt>
                <c:pt idx="5803">
                  <c:v>10.104317090538764</c:v>
                </c:pt>
                <c:pt idx="5804">
                  <c:v>10.111878399081146</c:v>
                </c:pt>
                <c:pt idx="5805">
                  <c:v>10.119443637230201</c:v>
                </c:pt>
                <c:pt idx="5806">
                  <c:v>10.127007749650744</c:v>
                </c:pt>
                <c:pt idx="5807">
                  <c:v>10.13457576040218</c:v>
                </c:pt>
                <c:pt idx="5808">
                  <c:v>10.14214513009297</c:v>
                </c:pt>
                <c:pt idx="5809">
                  <c:v>10.14971833680594</c:v>
                </c:pt>
                <c:pt idx="5810">
                  <c:v>10.157290367411623</c:v>
                </c:pt>
                <c:pt idx="5811">
                  <c:v>10.16486624066799</c:v>
                </c:pt>
                <c:pt idx="5812">
                  <c:v>10.172443358546253</c:v>
                </c:pt>
                <c:pt idx="5813">
                  <c:v>10.180019280353783</c:v>
                </c:pt>
                <c:pt idx="5814">
                  <c:v>10.187601460657397</c:v>
                </c:pt>
                <c:pt idx="5815">
                  <c:v>10.195184872764644</c:v>
                </c:pt>
                <c:pt idx="5816">
                  <c:v>10.202769547531766</c:v>
                </c:pt>
                <c:pt idx="5817">
                  <c:v>10.210352852134097</c:v>
                </c:pt>
                <c:pt idx="5818">
                  <c:v>10.217942408604737</c:v>
                </c:pt>
                <c:pt idx="5819">
                  <c:v>10.225530607329816</c:v>
                </c:pt>
                <c:pt idx="5820">
                  <c:v>10.233125036518263</c:v>
                </c:pt>
                <c:pt idx="5821">
                  <c:v>10.240718071170466</c:v>
                </c:pt>
                <c:pt idx="5822">
                  <c:v>10.248312144813905</c:v>
                </c:pt>
                <c:pt idx="5823">
                  <c:v>10.25591247320888</c:v>
                </c:pt>
                <c:pt idx="5824">
                  <c:v>10.263508754911976</c:v>
                </c:pt>
                <c:pt idx="5825">
                  <c:v>10.271111200995016</c:v>
                </c:pt>
                <c:pt idx="5826">
                  <c:v>10.278714677773866</c:v>
                </c:pt>
                <c:pt idx="5827">
                  <c:v>10.286316632690161</c:v>
                </c:pt>
                <c:pt idx="5828">
                  <c:v>10.293924714713871</c:v>
                </c:pt>
                <c:pt idx="5829">
                  <c:v>10.301533772664921</c:v>
                </c:pt>
                <c:pt idx="5830">
                  <c:v>10.30914378557072</c:v>
                </c:pt>
                <c:pt idx="5831">
                  <c:v>10.31675735220737</c:v>
                </c:pt>
                <c:pt idx="5832">
                  <c:v>10.324369298156224</c:v>
                </c:pt>
                <c:pt idx="5833">
                  <c:v>10.331982055298978</c:v>
                </c:pt>
                <c:pt idx="5834">
                  <c:v>10.339600945855596</c:v>
                </c:pt>
                <c:pt idx="5835">
                  <c:v>10.347220701104323</c:v>
                </c:pt>
                <c:pt idx="5836">
                  <c:v>10.35484129967948</c:v>
                </c:pt>
                <c:pt idx="5837">
                  <c:v>10.362465363397682</c:v>
                </c:pt>
                <c:pt idx="5838">
                  <c:v>10.370090140868083</c:v>
                </c:pt>
                <c:pt idx="5839">
                  <c:v>10.37771589394618</c:v>
                </c:pt>
                <c:pt idx="5840">
                  <c:v>10.38534487408819</c:v>
                </c:pt>
                <c:pt idx="5841">
                  <c:v>10.392974701906581</c:v>
                </c:pt>
                <c:pt idx="5842">
                  <c:v>10.400607922035229</c:v>
                </c:pt>
                <c:pt idx="5843">
                  <c:v>10.408239190808587</c:v>
                </c:pt>
                <c:pt idx="5844">
                  <c:v>10.415876486811646</c:v>
                </c:pt>
                <c:pt idx="5845">
                  <c:v>10.423511787610041</c:v>
                </c:pt>
                <c:pt idx="5846">
                  <c:v>10.431152984607989</c:v>
                </c:pt>
                <c:pt idx="5847">
                  <c:v>10.438792250965754</c:v>
                </c:pt>
                <c:pt idx="5848">
                  <c:v>10.446437388899863</c:v>
                </c:pt>
                <c:pt idx="5849">
                  <c:v>10.454080555913011</c:v>
                </c:pt>
                <c:pt idx="5850">
                  <c:v>10.461726994072817</c:v>
                </c:pt>
                <c:pt idx="5851">
                  <c:v>10.469376571947313</c:v>
                </c:pt>
                <c:pt idx="5852">
                  <c:v>10.477024114046673</c:v>
                </c:pt>
                <c:pt idx="5853">
                  <c:v>10.484677461197075</c:v>
                </c:pt>
                <c:pt idx="5854">
                  <c:v>10.492331314888951</c:v>
                </c:pt>
                <c:pt idx="5855">
                  <c:v>10.499985781757738</c:v>
                </c:pt>
                <c:pt idx="5856">
                  <c:v>10.50764330106165</c:v>
                </c:pt>
                <c:pt idx="5857">
                  <c:v>10.515301400238963</c:v>
                </c:pt>
                <c:pt idx="5858">
                  <c:v>10.522962518100488</c:v>
                </c:pt>
                <c:pt idx="5859">
                  <c:v>10.530624182299878</c:v>
                </c:pt>
                <c:pt idx="5860">
                  <c:v>10.538288831188513</c:v>
                </c:pt>
                <c:pt idx="5861">
                  <c:v>10.545953850883681</c:v>
                </c:pt>
                <c:pt idx="5862">
                  <c:v>10.55362196069464</c:v>
                </c:pt>
                <c:pt idx="5863">
                  <c:v>10.561290549071058</c:v>
                </c:pt>
                <c:pt idx="5864">
                  <c:v>10.568962053408782</c:v>
                </c:pt>
                <c:pt idx="5865">
                  <c:v>10.576633851905694</c:v>
                </c:pt>
                <c:pt idx="5866">
                  <c:v>10.584308679694338</c:v>
                </c:pt>
                <c:pt idx="5867">
                  <c:v>10.591986525453084</c:v>
                </c:pt>
                <c:pt idx="5868">
                  <c:v>10.599664611268802</c:v>
                </c:pt>
                <c:pt idx="5869">
                  <c:v>10.607345684187875</c:v>
                </c:pt>
                <c:pt idx="5870">
                  <c:v>10.615026958105746</c:v>
                </c:pt>
                <c:pt idx="5871">
                  <c:v>10.622708409354571</c:v>
                </c:pt>
                <c:pt idx="5872">
                  <c:v>10.630392796916974</c:v>
                </c:pt>
                <c:pt idx="5873">
                  <c:v>10.638080109144006</c:v>
                </c:pt>
                <c:pt idx="5874">
                  <c:v>10.645767543503213</c:v>
                </c:pt>
                <c:pt idx="5875">
                  <c:v>10.653457870958587</c:v>
                </c:pt>
                <c:pt idx="5876">
                  <c:v>10.661151079703323</c:v>
                </c:pt>
                <c:pt idx="5877">
                  <c:v>10.668846982155586</c:v>
                </c:pt>
                <c:pt idx="5878">
                  <c:v>10.676540301493798</c:v>
                </c:pt>
                <c:pt idx="5879">
                  <c:v>10.68423645009125</c:v>
                </c:pt>
                <c:pt idx="5880">
                  <c:v>10.69193541592063</c:v>
                </c:pt>
                <c:pt idx="5881">
                  <c:v>10.699637002551738</c:v>
                </c:pt>
                <c:pt idx="5882">
                  <c:v>10.707338740958981</c:v>
                </c:pt>
                <c:pt idx="5883">
                  <c:v>10.71504325203132</c:v>
                </c:pt>
                <c:pt idx="5884">
                  <c:v>10.722750332671293</c:v>
                </c:pt>
                <c:pt idx="5885">
                  <c:v>10.730457514405348</c:v>
                </c:pt>
                <c:pt idx="5886">
                  <c:v>10.738164583893665</c:v>
                </c:pt>
                <c:pt idx="5887">
                  <c:v>10.745877006911465</c:v>
                </c:pt>
                <c:pt idx="5888">
                  <c:v>10.753592128304904</c:v>
                </c:pt>
                <c:pt idx="5889">
                  <c:v>10.761304432984693</c:v>
                </c:pt>
                <c:pt idx="5890">
                  <c:v>10.769016542581834</c:v>
                </c:pt>
                <c:pt idx="5891">
                  <c:v>10.776736807208755</c:v>
                </c:pt>
                <c:pt idx="5892">
                  <c:v>10.784456847064225</c:v>
                </c:pt>
                <c:pt idx="5893">
                  <c:v>10.792176847602809</c:v>
                </c:pt>
                <c:pt idx="5894">
                  <c:v>10.799899237524926</c:v>
                </c:pt>
                <c:pt idx="5895">
                  <c:v>10.807624212355236</c:v>
                </c:pt>
                <c:pt idx="5896">
                  <c:v>10.815351759202258</c:v>
                </c:pt>
                <c:pt idx="5897">
                  <c:v>10.823076314036339</c:v>
                </c:pt>
                <c:pt idx="5898">
                  <c:v>10.830806070552784</c:v>
                </c:pt>
                <c:pt idx="5899">
                  <c:v>10.838538351793394</c:v>
                </c:pt>
                <c:pt idx="5900">
                  <c:v>10.846273144654006</c:v>
                </c:pt>
                <c:pt idx="5901">
                  <c:v>10.854007534094587</c:v>
                </c:pt>
                <c:pt idx="5902">
                  <c:v>10.861744400459328</c:v>
                </c:pt>
                <c:pt idx="5903">
                  <c:v>10.869478142829987</c:v>
                </c:pt>
                <c:pt idx="5904">
                  <c:v>10.877217002680702</c:v>
                </c:pt>
                <c:pt idx="5905">
                  <c:v>10.884958291136474</c:v>
                </c:pt>
                <c:pt idx="5906">
                  <c:v>10.892701994765561</c:v>
                </c:pt>
                <c:pt idx="5907">
                  <c:v>10.900447858300739</c:v>
                </c:pt>
                <c:pt idx="5908">
                  <c:v>10.908193418383568</c:v>
                </c:pt>
                <c:pt idx="5909">
                  <c:v>10.915941344645919</c:v>
                </c:pt>
                <c:pt idx="5910">
                  <c:v>10.923691623440719</c:v>
                </c:pt>
                <c:pt idx="5911">
                  <c:v>10.931441297334564</c:v>
                </c:pt>
                <c:pt idx="5912">
                  <c:v>10.939193287900077</c:v>
                </c:pt>
                <c:pt idx="5913">
                  <c:v>10.946947581324796</c:v>
                </c:pt>
                <c:pt idx="5914">
                  <c:v>10.954701207379484</c:v>
                </c:pt>
                <c:pt idx="5915">
                  <c:v>10.962462761318926</c:v>
                </c:pt>
                <c:pt idx="5916">
                  <c:v>10.970220912844814</c:v>
                </c:pt>
                <c:pt idx="5917">
                  <c:v>10.977981303012259</c:v>
                </c:pt>
                <c:pt idx="5918">
                  <c:v>10.98574365095153</c:v>
                </c:pt>
                <c:pt idx="5919">
                  <c:v>10.993508473814247</c:v>
                </c:pt>
                <c:pt idx="5920">
                  <c:v>11.001272511183599</c:v>
                </c:pt>
                <c:pt idx="5921">
                  <c:v>11.009041434369928</c:v>
                </c:pt>
                <c:pt idx="5922">
                  <c:v>11.016806816204747</c:v>
                </c:pt>
                <c:pt idx="5923">
                  <c:v>11.024580045061381</c:v>
                </c:pt>
                <c:pt idx="5924">
                  <c:v>11.03234969142556</c:v>
                </c:pt>
                <c:pt idx="5925">
                  <c:v>11.040124165349251</c:v>
                </c:pt>
                <c:pt idx="5926">
                  <c:v>11.047898014134823</c:v>
                </c:pt>
                <c:pt idx="5927">
                  <c:v>11.055676665278362</c:v>
                </c:pt>
                <c:pt idx="5928">
                  <c:v>11.063454658207322</c:v>
                </c:pt>
                <c:pt idx="5929">
                  <c:v>11.071234408036638</c:v>
                </c:pt>
                <c:pt idx="5930">
                  <c:v>11.079016187590423</c:v>
                </c:pt>
                <c:pt idx="5931">
                  <c:v>11.086799982079896</c:v>
                </c:pt>
                <c:pt idx="5932">
                  <c:v>11.094585776664143</c:v>
                </c:pt>
                <c:pt idx="5933">
                  <c:v>11.102370820834992</c:v>
                </c:pt>
                <c:pt idx="5934">
                  <c:v>11.110157527457051</c:v>
                </c:pt>
                <c:pt idx="5935">
                  <c:v>11.117949226513723</c:v>
                </c:pt>
                <c:pt idx="5936">
                  <c:v>11.125739815702994</c:v>
                </c:pt>
                <c:pt idx="5937">
                  <c:v>11.133532321383996</c:v>
                </c:pt>
                <c:pt idx="5938">
                  <c:v>11.141327041723553</c:v>
                </c:pt>
                <c:pt idx="5939">
                  <c:v>11.14912027420225</c:v>
                </c:pt>
                <c:pt idx="5940">
                  <c:v>11.156918436195914</c:v>
                </c:pt>
                <c:pt idx="5941">
                  <c:v>11.164718453696286</c:v>
                </c:pt>
                <c:pt idx="5942">
                  <c:v>11.172517235369865</c:v>
                </c:pt>
                <c:pt idx="5943">
                  <c:v>11.180320913368821</c:v>
                </c:pt>
                <c:pt idx="5944">
                  <c:v>11.188123315963038</c:v>
                </c:pt>
                <c:pt idx="5945">
                  <c:v>11.195927503559794</c:v>
                </c:pt>
                <c:pt idx="5946">
                  <c:v>11.203733460557691</c:v>
                </c:pt>
                <c:pt idx="5947">
                  <c:v>11.211543934198859</c:v>
                </c:pt>
                <c:pt idx="5948">
                  <c:v>11.219353384934619</c:v>
                </c:pt>
                <c:pt idx="5949">
                  <c:v>11.227164557949669</c:v>
                </c:pt>
                <c:pt idx="5950">
                  <c:v>11.234977437430333</c:v>
                </c:pt>
                <c:pt idx="5951">
                  <c:v>11.242794778216044</c:v>
                </c:pt>
                <c:pt idx="5952">
                  <c:v>11.250607905516651</c:v>
                </c:pt>
                <c:pt idx="5953">
                  <c:v>11.258425806566178</c:v>
                </c:pt>
                <c:pt idx="5954">
                  <c:v>11.266242222142013</c:v>
                </c:pt>
                <c:pt idx="5955">
                  <c:v>11.274066166606838</c:v>
                </c:pt>
                <c:pt idx="5956">
                  <c:v>11.281885808059268</c:v>
                </c:pt>
                <c:pt idx="5957">
                  <c:v>11.289707035016066</c:v>
                </c:pt>
                <c:pt idx="5958">
                  <c:v>11.2975357612822</c:v>
                </c:pt>
                <c:pt idx="5959">
                  <c:v>11.30536290312469</c:v>
                </c:pt>
                <c:pt idx="5960">
                  <c:v>11.313188797169323</c:v>
                </c:pt>
                <c:pt idx="5961">
                  <c:v>11.321019001646253</c:v>
                </c:pt>
                <c:pt idx="5962">
                  <c:v>11.328851084789221</c:v>
                </c:pt>
                <c:pt idx="5963">
                  <c:v>11.336681496267827</c:v>
                </c:pt>
                <c:pt idx="5964">
                  <c:v>11.344516174491917</c:v>
                </c:pt>
                <c:pt idx="5965">
                  <c:v>11.352352310619111</c:v>
                </c:pt>
                <c:pt idx="5966">
                  <c:v>11.360189887967332</c:v>
                </c:pt>
                <c:pt idx="5967">
                  <c:v>11.368026087794689</c:v>
                </c:pt>
                <c:pt idx="5968">
                  <c:v>11.375866495363084</c:v>
                </c:pt>
                <c:pt idx="5969">
                  <c:v>11.383708293781481</c:v>
                </c:pt>
                <c:pt idx="5970">
                  <c:v>11.391548658266036</c:v>
                </c:pt>
                <c:pt idx="5971">
                  <c:v>11.399393185674059</c:v>
                </c:pt>
                <c:pt idx="5972">
                  <c:v>11.407239053073418</c:v>
                </c:pt>
                <c:pt idx="5973">
                  <c:v>11.41508624340277</c:v>
                </c:pt>
                <c:pt idx="5974">
                  <c:v>11.422937955937195</c:v>
                </c:pt>
                <c:pt idx="5975">
                  <c:v>11.430787745178012</c:v>
                </c:pt>
                <c:pt idx="5976">
                  <c:v>11.438638805842213</c:v>
                </c:pt>
                <c:pt idx="5977">
                  <c:v>11.446491120650689</c:v>
                </c:pt>
                <c:pt idx="5978">
                  <c:v>11.454341848688815</c:v>
                </c:pt>
                <c:pt idx="5979">
                  <c:v>11.462199856462307</c:v>
                </c:pt>
                <c:pt idx="5980">
                  <c:v>11.47005865950063</c:v>
                </c:pt>
                <c:pt idx="5981">
                  <c:v>11.477919069125745</c:v>
                </c:pt>
                <c:pt idx="5982">
                  <c:v>11.485774571079578</c:v>
                </c:pt>
                <c:pt idx="5983">
                  <c:v>11.493636885240097</c:v>
                </c:pt>
                <c:pt idx="5984">
                  <c:v>11.501500760729463</c:v>
                </c:pt>
                <c:pt idx="5985">
                  <c:v>11.509365759154521</c:v>
                </c:pt>
                <c:pt idx="5986">
                  <c:v>11.517228592666543</c:v>
                </c:pt>
                <c:pt idx="5987">
                  <c:v>11.525095779126687</c:v>
                </c:pt>
                <c:pt idx="5988">
                  <c:v>11.532966878307573</c:v>
                </c:pt>
                <c:pt idx="5989">
                  <c:v>11.540836187782194</c:v>
                </c:pt>
                <c:pt idx="5990">
                  <c:v>11.548706530837697</c:v>
                </c:pt>
                <c:pt idx="5991">
                  <c:v>11.556580738576244</c:v>
                </c:pt>
                <c:pt idx="5992">
                  <c:v>11.564456393749238</c:v>
                </c:pt>
                <c:pt idx="5993">
                  <c:v>11.572329735605523</c:v>
                </c:pt>
                <c:pt idx="5994">
                  <c:v>11.580210199818877</c:v>
                </c:pt>
                <c:pt idx="5995">
                  <c:v>11.588085452142447</c:v>
                </c:pt>
                <c:pt idx="5996">
                  <c:v>11.595967803265303</c:v>
                </c:pt>
                <c:pt idx="5997">
                  <c:v>11.603848212633004</c:v>
                </c:pt>
                <c:pt idx="5998">
                  <c:v>11.611732381773363</c:v>
                </c:pt>
                <c:pt idx="5999">
                  <c:v>11.61961456834038</c:v>
                </c:pt>
                <c:pt idx="6000">
                  <c:v>11.627500481633705</c:v>
                </c:pt>
                <c:pt idx="6001">
                  <c:v>11.635384371312645</c:v>
                </c:pt>
                <c:pt idx="6002">
                  <c:v>11.643275297014128</c:v>
                </c:pt>
                <c:pt idx="6003">
                  <c:v>11.651163692617954</c:v>
                </c:pt>
                <c:pt idx="6004">
                  <c:v>11.659053354322886</c:v>
                </c:pt>
                <c:pt idx="6005">
                  <c:v>11.666946668315994</c:v>
                </c:pt>
                <c:pt idx="6006">
                  <c:v>11.67484074297014</c:v>
                </c:pt>
                <c:pt idx="6007">
                  <c:v>11.68273267870924</c:v>
                </c:pt>
                <c:pt idx="6008">
                  <c:v>11.690631585956767</c:v>
                </c:pt>
                <c:pt idx="6009">
                  <c:v>11.698527831584048</c:v>
                </c:pt>
                <c:pt idx="6010">
                  <c:v>11.706428141118957</c:v>
                </c:pt>
                <c:pt idx="6011">
                  <c:v>11.714329125449103</c:v>
                </c:pt>
                <c:pt idx="6012">
                  <c:v>11.72222787485533</c:v>
                </c:pt>
                <c:pt idx="6013">
                  <c:v>11.730130149239919</c:v>
                </c:pt>
                <c:pt idx="6014">
                  <c:v>11.738036438325079</c:v>
                </c:pt>
                <c:pt idx="6015">
                  <c:v>11.745939932228172</c:v>
                </c:pt>
                <c:pt idx="6016">
                  <c:v>11.753847411330417</c:v>
                </c:pt>
                <c:pt idx="6017">
                  <c:v>11.761755458616612</c:v>
                </c:pt>
                <c:pt idx="6018">
                  <c:v>11.769667470634847</c:v>
                </c:pt>
                <c:pt idx="6019">
                  <c:v>11.777576600376875</c:v>
                </c:pt>
                <c:pt idx="6020">
                  <c:v>11.785492571322282</c:v>
                </c:pt>
                <c:pt idx="6021">
                  <c:v>11.793399798742431</c:v>
                </c:pt>
                <c:pt idx="6022">
                  <c:v>11.801320182151496</c:v>
                </c:pt>
                <c:pt idx="6023">
                  <c:v>11.809234686953399</c:v>
                </c:pt>
                <c:pt idx="6024">
                  <c:v>11.8171496316053</c:v>
                </c:pt>
                <c:pt idx="6025">
                  <c:v>11.825068444732704</c:v>
                </c:pt>
                <c:pt idx="6026">
                  <c:v>11.832987667204502</c:v>
                </c:pt>
                <c:pt idx="6027">
                  <c:v>11.840907279041867</c:v>
                </c:pt>
                <c:pt idx="6028">
                  <c:v>11.848833644889309</c:v>
                </c:pt>
                <c:pt idx="6029">
                  <c:v>11.856753981939633</c:v>
                </c:pt>
                <c:pt idx="6030">
                  <c:v>11.864681046058786</c:v>
                </c:pt>
                <c:pt idx="6031">
                  <c:v>11.872605504221811</c:v>
                </c:pt>
                <c:pt idx="6032">
                  <c:v>11.880533741520562</c:v>
                </c:pt>
                <c:pt idx="6033">
                  <c:v>11.888465197969214</c:v>
                </c:pt>
                <c:pt idx="6034">
                  <c:v>11.896393990962972</c:v>
                </c:pt>
                <c:pt idx="6035">
                  <c:v>11.904325966309033</c:v>
                </c:pt>
                <c:pt idx="6036">
                  <c:v>11.912255233357397</c:v>
                </c:pt>
                <c:pt idx="6037">
                  <c:v>11.920191150330083</c:v>
                </c:pt>
                <c:pt idx="6038">
                  <c:v>11.928124323331984</c:v>
                </c:pt>
                <c:pt idx="6039">
                  <c:v>11.936060613822113</c:v>
                </c:pt>
                <c:pt idx="6040">
                  <c:v>11.944000579773677</c:v>
                </c:pt>
                <c:pt idx="6041">
                  <c:v>11.95193774317231</c:v>
                </c:pt>
                <c:pt idx="6042">
                  <c:v>11.959877977225602</c:v>
                </c:pt>
                <c:pt idx="6043">
                  <c:v>11.967818895978189</c:v>
                </c:pt>
                <c:pt idx="6044">
                  <c:v>11.975759319481492</c:v>
                </c:pt>
                <c:pt idx="6045">
                  <c:v>11.983703347240017</c:v>
                </c:pt>
                <c:pt idx="6046">
                  <c:v>11.991650972431293</c:v>
                </c:pt>
                <c:pt idx="6047">
                  <c:v>11.999598636429429</c:v>
                </c:pt>
                <c:pt idx="6048">
                  <c:v>12.007539799722592</c:v>
                </c:pt>
                <c:pt idx="6049">
                  <c:v>12.015491032474678</c:v>
                </c:pt>
                <c:pt idx="6050">
                  <c:v>12.02343868403125</c:v>
                </c:pt>
                <c:pt idx="6051">
                  <c:v>12.03138986036816</c:v>
                </c:pt>
                <c:pt idx="6052">
                  <c:v>12.039344554411343</c:v>
                </c:pt>
                <c:pt idx="6053">
                  <c:v>12.047295598530964</c:v>
                </c:pt>
                <c:pt idx="6054">
                  <c:v>12.055247153230276</c:v>
                </c:pt>
                <c:pt idx="6055">
                  <c:v>12.0632045429995</c:v>
                </c:pt>
                <c:pt idx="6056">
                  <c:v>12.071159441566067</c:v>
                </c:pt>
                <c:pt idx="6057">
                  <c:v>12.079117169765556</c:v>
                </c:pt>
                <c:pt idx="6058">
                  <c:v>12.087077711920051</c:v>
                </c:pt>
                <c:pt idx="6059">
                  <c:v>12.095038693630473</c:v>
                </c:pt>
                <c:pt idx="6060">
                  <c:v>12.102999473608939</c:v>
                </c:pt>
                <c:pt idx="6061">
                  <c:v>12.110960030044916</c:v>
                </c:pt>
                <c:pt idx="6062">
                  <c:v>12.118923964327475</c:v>
                </c:pt>
                <c:pt idx="6063">
                  <c:v>12.126887640866268</c:v>
                </c:pt>
                <c:pt idx="6064">
                  <c:v>12.134857664280563</c:v>
                </c:pt>
                <c:pt idx="6065">
                  <c:v>12.142824403812366</c:v>
                </c:pt>
                <c:pt idx="6066">
                  <c:v>12.150790829128031</c:v>
                </c:pt>
                <c:pt idx="6067">
                  <c:v>12.158760565374461</c:v>
                </c:pt>
                <c:pt idx="6068">
                  <c:v>12.166729302318879</c:v>
                </c:pt>
                <c:pt idx="6069">
                  <c:v>12.174701972591812</c:v>
                </c:pt>
                <c:pt idx="6070">
                  <c:v>12.182674259058047</c:v>
                </c:pt>
                <c:pt idx="6071">
                  <c:v>12.190649147063787</c:v>
                </c:pt>
                <c:pt idx="6072">
                  <c:v>12.198620600817554</c:v>
                </c:pt>
                <c:pt idx="6073">
                  <c:v>12.206595279792676</c:v>
                </c:pt>
                <c:pt idx="6074">
                  <c:v>12.214576189663934</c:v>
                </c:pt>
                <c:pt idx="6075">
                  <c:v>12.222553611116977</c:v>
                </c:pt>
                <c:pt idx="6076">
                  <c:v>12.23053355088709</c:v>
                </c:pt>
                <c:pt idx="6077">
                  <c:v>12.2385099529627</c:v>
                </c:pt>
                <c:pt idx="6078">
                  <c:v>12.246492532420151</c:v>
                </c:pt>
                <c:pt idx="6079">
                  <c:v>12.254478263380518</c:v>
                </c:pt>
                <c:pt idx="6080">
                  <c:v>12.262460401746409</c:v>
                </c:pt>
                <c:pt idx="6081">
                  <c:v>12.270444973947061</c:v>
                </c:pt>
                <c:pt idx="6082">
                  <c:v>12.278432653318438</c:v>
                </c:pt>
                <c:pt idx="6083">
                  <c:v>12.286416675028962</c:v>
                </c:pt>
                <c:pt idx="6084">
                  <c:v>12.294406807015246</c:v>
                </c:pt>
                <c:pt idx="6085">
                  <c:v>12.302393240956668</c:v>
                </c:pt>
                <c:pt idx="6086">
                  <c:v>12.310385060632859</c:v>
                </c:pt>
                <c:pt idx="6087">
                  <c:v>12.318373840604865</c:v>
                </c:pt>
                <c:pt idx="6088">
                  <c:v>12.326364935973478</c:v>
                </c:pt>
                <c:pt idx="6089">
                  <c:v>12.334359039914292</c:v>
                </c:pt>
                <c:pt idx="6090">
                  <c:v>12.342353098116517</c:v>
                </c:pt>
                <c:pt idx="6091">
                  <c:v>12.350348710909454</c:v>
                </c:pt>
                <c:pt idx="6092">
                  <c:v>12.358348009728354</c:v>
                </c:pt>
                <c:pt idx="6093">
                  <c:v>12.366339673218132</c:v>
                </c:pt>
                <c:pt idx="6094">
                  <c:v>12.374337321694075</c:v>
                </c:pt>
                <c:pt idx="6095">
                  <c:v>12.382337896630057</c:v>
                </c:pt>
                <c:pt idx="6096">
                  <c:v>12.390337600581198</c:v>
                </c:pt>
                <c:pt idx="6097">
                  <c:v>12.398340203258401</c:v>
                </c:pt>
                <c:pt idx="6098">
                  <c:v>12.406341897272533</c:v>
                </c:pt>
                <c:pt idx="6099">
                  <c:v>12.414342658775933</c:v>
                </c:pt>
                <c:pt idx="6100">
                  <c:v>12.422346272121363</c:v>
                </c:pt>
                <c:pt idx="6101">
                  <c:v>12.43035579582793</c:v>
                </c:pt>
                <c:pt idx="6102">
                  <c:v>12.438361269266711</c:v>
                </c:pt>
                <c:pt idx="6103">
                  <c:v>12.446369557130909</c:v>
                </c:pt>
                <c:pt idx="6104">
                  <c:v>12.454376822107029</c:v>
                </c:pt>
                <c:pt idx="6105">
                  <c:v>12.462386115695567</c:v>
                </c:pt>
                <c:pt idx="6106">
                  <c:v>12.470398940295604</c:v>
                </c:pt>
                <c:pt idx="6107">
                  <c:v>12.478406846244674</c:v>
                </c:pt>
                <c:pt idx="6108">
                  <c:v>12.486417490143245</c:v>
                </c:pt>
                <c:pt idx="6109">
                  <c:v>12.494430862519399</c:v>
                </c:pt>
                <c:pt idx="6110">
                  <c:v>12.502446181688585</c:v>
                </c:pt>
                <c:pt idx="6111">
                  <c:v>12.51046111663466</c:v>
                </c:pt>
                <c:pt idx="6112">
                  <c:v>12.518474873615739</c:v>
                </c:pt>
                <c:pt idx="6113">
                  <c:v>12.526494392569019</c:v>
                </c:pt>
                <c:pt idx="6114">
                  <c:v>12.534512698303194</c:v>
                </c:pt>
                <c:pt idx="6115">
                  <c:v>12.54253055321141</c:v>
                </c:pt>
                <c:pt idx="6116">
                  <c:v>12.55055024915014</c:v>
                </c:pt>
                <c:pt idx="6117">
                  <c:v>12.558569460683604</c:v>
                </c:pt>
                <c:pt idx="6118">
                  <c:v>12.5665904775966</c:v>
                </c:pt>
                <c:pt idx="6119">
                  <c:v>12.574610976339516</c:v>
                </c:pt>
                <c:pt idx="6120">
                  <c:v>12.582637152469902</c:v>
                </c:pt>
                <c:pt idx="6121">
                  <c:v>12.590658873641171</c:v>
                </c:pt>
                <c:pt idx="6122">
                  <c:v>12.598686246198696</c:v>
                </c:pt>
                <c:pt idx="6123">
                  <c:v>12.606712231406814</c:v>
                </c:pt>
                <c:pt idx="6124">
                  <c:v>12.614737618257756</c:v>
                </c:pt>
                <c:pt idx="6125">
                  <c:v>12.622764689185354</c:v>
                </c:pt>
                <c:pt idx="6126">
                  <c:v>12.630794245156103</c:v>
                </c:pt>
                <c:pt idx="6127">
                  <c:v>12.638823156135164</c:v>
                </c:pt>
                <c:pt idx="6128">
                  <c:v>12.646853701358872</c:v>
                </c:pt>
                <c:pt idx="6129">
                  <c:v>12.654886690751425</c:v>
                </c:pt>
                <c:pt idx="6130">
                  <c:v>12.66291815574013</c:v>
                </c:pt>
                <c:pt idx="6131">
                  <c:v>12.670952034058571</c:v>
                </c:pt>
                <c:pt idx="6132">
                  <c:v>12.67898434692904</c:v>
                </c:pt>
                <c:pt idx="6133">
                  <c:v>12.687019042103971</c:v>
                </c:pt>
                <c:pt idx="6134">
                  <c:v>12.695052975184648</c:v>
                </c:pt>
                <c:pt idx="6135">
                  <c:v>12.70308841782167</c:v>
                </c:pt>
                <c:pt idx="6136">
                  <c:v>12.711126200955306</c:v>
                </c:pt>
                <c:pt idx="6137">
                  <c:v>12.719166313949152</c:v>
                </c:pt>
                <c:pt idx="6138">
                  <c:v>12.727204747330697</c:v>
                </c:pt>
                <c:pt idx="6139">
                  <c:v>12.735244619065933</c:v>
                </c:pt>
                <c:pt idx="6140">
                  <c:v>12.743287635205244</c:v>
                </c:pt>
                <c:pt idx="6141">
                  <c:v>12.751328914008262</c:v>
                </c:pt>
                <c:pt idx="6142">
                  <c:v>12.759368429342048</c:v>
                </c:pt>
                <c:pt idx="6143">
                  <c:v>12.767414203568876</c:v>
                </c:pt>
                <c:pt idx="6144">
                  <c:v>12.775454152924411</c:v>
                </c:pt>
                <c:pt idx="6145">
                  <c:v>12.783503495289645</c:v>
                </c:pt>
                <c:pt idx="6146">
                  <c:v>12.791544687718105</c:v>
                </c:pt>
                <c:pt idx="6147">
                  <c:v>12.799590331908892</c:v>
                </c:pt>
                <c:pt idx="6148">
                  <c:v>12.807639027009355</c:v>
                </c:pt>
                <c:pt idx="6149">
                  <c:v>12.815685825335615</c:v>
                </c:pt>
                <c:pt idx="6150">
                  <c:v>12.823733866417772</c:v>
                </c:pt>
                <c:pt idx="6151">
                  <c:v>12.831784923957658</c:v>
                </c:pt>
                <c:pt idx="6152">
                  <c:v>12.83983402542243</c:v>
                </c:pt>
                <c:pt idx="6153">
                  <c:v>12.847884316228365</c:v>
                </c:pt>
                <c:pt idx="6154">
                  <c:v>12.855937588677698</c:v>
                </c:pt>
                <c:pt idx="6155">
                  <c:v>12.863987935673869</c:v>
                </c:pt>
                <c:pt idx="6156">
                  <c:v>12.872041237467265</c:v>
                </c:pt>
                <c:pt idx="6157">
                  <c:v>12.880092479960824</c:v>
                </c:pt>
                <c:pt idx="6158">
                  <c:v>12.88814891965659</c:v>
                </c:pt>
                <c:pt idx="6159">
                  <c:v>12.896204182605034</c:v>
                </c:pt>
                <c:pt idx="6160">
                  <c:v>12.904260512041439</c:v>
                </c:pt>
                <c:pt idx="6161">
                  <c:v>12.912318815397111</c:v>
                </c:pt>
                <c:pt idx="6162">
                  <c:v>12.92037589072422</c:v>
                </c:pt>
                <c:pt idx="6163">
                  <c:v>12.928433977707606</c:v>
                </c:pt>
                <c:pt idx="6164">
                  <c:v>12.936490798800222</c:v>
                </c:pt>
                <c:pt idx="6165">
                  <c:v>12.944552728797666</c:v>
                </c:pt>
                <c:pt idx="6166">
                  <c:v>12.952612420885043</c:v>
                </c:pt>
                <c:pt idx="6167">
                  <c:v>12.960678143369064</c:v>
                </c:pt>
                <c:pt idx="6168">
                  <c:v>12.968734238303561</c:v>
                </c:pt>
                <c:pt idx="6169">
                  <c:v>12.976799540105246</c:v>
                </c:pt>
                <c:pt idx="6170">
                  <c:v>12.984862525050104</c:v>
                </c:pt>
                <c:pt idx="6171">
                  <c:v>12.992927334165817</c:v>
                </c:pt>
                <c:pt idx="6172">
                  <c:v>13.000986571012406</c:v>
                </c:pt>
                <c:pt idx="6173">
                  <c:v>13.00905498493192</c:v>
                </c:pt>
                <c:pt idx="6174">
                  <c:v>13.01712100230286</c:v>
                </c:pt>
                <c:pt idx="6175">
                  <c:v>13.02518878481346</c:v>
                </c:pt>
                <c:pt idx="6176">
                  <c:v>13.033254125425289</c:v>
                </c:pt>
                <c:pt idx="6177">
                  <c:v>13.041321196174639</c:v>
                </c:pt>
                <c:pt idx="6178">
                  <c:v>13.049389984721826</c:v>
                </c:pt>
                <c:pt idx="6179">
                  <c:v>13.057460478689531</c:v>
                </c:pt>
                <c:pt idx="6180">
                  <c:v>13.065528449933113</c:v>
                </c:pt>
                <c:pt idx="6181">
                  <c:v>13.073602312211889</c:v>
                </c:pt>
                <c:pt idx="6182">
                  <c:v>13.081673616322769</c:v>
                </c:pt>
                <c:pt idx="6183">
                  <c:v>13.089742333977606</c:v>
                </c:pt>
                <c:pt idx="6184">
                  <c:v>13.097816910292448</c:v>
                </c:pt>
                <c:pt idx="6185">
                  <c:v>13.105888864433773</c:v>
                </c:pt>
                <c:pt idx="6186">
                  <c:v>13.113965653938035</c:v>
                </c:pt>
                <c:pt idx="6187">
                  <c:v>13.122033297393434</c:v>
                </c:pt>
                <c:pt idx="6188">
                  <c:v>13.13010898298973</c:v>
                </c:pt>
                <c:pt idx="6189">
                  <c:v>13.138187238753718</c:v>
                </c:pt>
                <c:pt idx="6190">
                  <c:v>13.146258503401363</c:v>
                </c:pt>
                <c:pt idx="6191">
                  <c:v>13.15433555326188</c:v>
                </c:pt>
                <c:pt idx="6192">
                  <c:v>13.162417363216946</c:v>
                </c:pt>
                <c:pt idx="6193">
                  <c:v>13.170493136425739</c:v>
                </c:pt>
                <c:pt idx="6194">
                  <c:v>13.178570382353231</c:v>
                </c:pt>
                <c:pt idx="6195">
                  <c:v>13.18665234488738</c:v>
                </c:pt>
                <c:pt idx="6196">
                  <c:v>13.194728199038158</c:v>
                </c:pt>
                <c:pt idx="6197">
                  <c:v>13.202805476078515</c:v>
                </c:pt>
                <c:pt idx="6198">
                  <c:v>13.210887425836297</c:v>
                </c:pt>
                <c:pt idx="6199">
                  <c:v>13.218970776165659</c:v>
                </c:pt>
                <c:pt idx="6200">
                  <c:v>13.227052246790711</c:v>
                </c:pt>
                <c:pt idx="6201">
                  <c:v>13.235130760778992</c:v>
                </c:pt>
                <c:pt idx="6202">
                  <c:v>13.243218223866492</c:v>
                </c:pt>
                <c:pt idx="6203">
                  <c:v>13.251299423932966</c:v>
                </c:pt>
                <c:pt idx="6204">
                  <c:v>13.259385218412008</c:v>
                </c:pt>
                <c:pt idx="6205">
                  <c:v>13.267467974819651</c:v>
                </c:pt>
                <c:pt idx="6206">
                  <c:v>13.275553091069712</c:v>
                </c:pt>
                <c:pt idx="6207">
                  <c:v>13.283638408721179</c:v>
                </c:pt>
                <c:pt idx="6208">
                  <c:v>13.291724985003857</c:v>
                </c:pt>
                <c:pt idx="6209">
                  <c:v>13.299809521056174</c:v>
                </c:pt>
                <c:pt idx="6210">
                  <c:v>13.30789419703672</c:v>
                </c:pt>
                <c:pt idx="6211">
                  <c:v>13.315984460023309</c:v>
                </c:pt>
                <c:pt idx="6212">
                  <c:v>13.324068250255326</c:v>
                </c:pt>
                <c:pt idx="6213">
                  <c:v>13.332156509258764</c:v>
                </c:pt>
                <c:pt idx="6214">
                  <c:v>13.340250330032029</c:v>
                </c:pt>
                <c:pt idx="6215">
                  <c:v>13.348336510379726</c:v>
                </c:pt>
                <c:pt idx="6216">
                  <c:v>13.35642822475303</c:v>
                </c:pt>
                <c:pt idx="6217">
                  <c:v>13.364516650874721</c:v>
                </c:pt>
                <c:pt idx="6218">
                  <c:v>13.372610593859761</c:v>
                </c:pt>
                <c:pt idx="6219">
                  <c:v>13.380697904343336</c:v>
                </c:pt>
                <c:pt idx="6220">
                  <c:v>13.388789589482586</c:v>
                </c:pt>
                <c:pt idx="6221">
                  <c:v>13.396882331701613</c:v>
                </c:pt>
                <c:pt idx="6222">
                  <c:v>13.404971677696997</c:v>
                </c:pt>
                <c:pt idx="6223">
                  <c:v>13.413066486229638</c:v>
                </c:pt>
                <c:pt idx="6224">
                  <c:v>13.42115785934681</c:v>
                </c:pt>
                <c:pt idx="6225">
                  <c:v>13.42925799498436</c:v>
                </c:pt>
                <c:pt idx="6226">
                  <c:v>13.437348020519661</c:v>
                </c:pt>
                <c:pt idx="6227">
                  <c:v>13.445445646277872</c:v>
                </c:pt>
                <c:pt idx="6228">
                  <c:v>13.453537575070872</c:v>
                </c:pt>
                <c:pt idx="6229">
                  <c:v>13.461632606364725</c:v>
                </c:pt>
                <c:pt idx="6230">
                  <c:v>13.469729703107365</c:v>
                </c:pt>
                <c:pt idx="6231">
                  <c:v>13.477823215056926</c:v>
                </c:pt>
                <c:pt idx="6232">
                  <c:v>13.485917604693377</c:v>
                </c:pt>
                <c:pt idx="6233">
                  <c:v>13.494020690046044</c:v>
                </c:pt>
                <c:pt idx="6234">
                  <c:v>13.502116798718482</c:v>
                </c:pt>
                <c:pt idx="6235">
                  <c:v>13.510213741202046</c:v>
                </c:pt>
                <c:pt idx="6236">
                  <c:v>13.518314842752972</c:v>
                </c:pt>
                <c:pt idx="6237">
                  <c:v>13.526408890222717</c:v>
                </c:pt>
                <c:pt idx="6238">
                  <c:v>13.534508242331505</c:v>
                </c:pt>
                <c:pt idx="6239">
                  <c:v>13.542603837778442</c:v>
                </c:pt>
                <c:pt idx="6240">
                  <c:v>13.550708067147609</c:v>
                </c:pt>
                <c:pt idx="6241">
                  <c:v>13.558805153124725</c:v>
                </c:pt>
                <c:pt idx="6242">
                  <c:v>13.566906310348797</c:v>
                </c:pt>
                <c:pt idx="6243">
                  <c:v>13.575004821600775</c:v>
                </c:pt>
                <c:pt idx="6244">
                  <c:v>13.58310402195214</c:v>
                </c:pt>
                <c:pt idx="6245">
                  <c:v>13.591207254548955</c:v>
                </c:pt>
                <c:pt idx="6246">
                  <c:v>13.599307789883992</c:v>
                </c:pt>
                <c:pt idx="6247">
                  <c:v>13.607407756087396</c:v>
                </c:pt>
                <c:pt idx="6248">
                  <c:v>13.615509560333015</c:v>
                </c:pt>
                <c:pt idx="6249">
                  <c:v>13.623615344271217</c:v>
                </c:pt>
                <c:pt idx="6250">
                  <c:v>13.631717138714063</c:v>
                </c:pt>
                <c:pt idx="6251">
                  <c:v>13.639819509015449</c:v>
                </c:pt>
                <c:pt idx="6252">
                  <c:v>13.647923670053473</c:v>
                </c:pt>
                <c:pt idx="6253">
                  <c:v>13.656027149446476</c:v>
                </c:pt>
                <c:pt idx="6254">
                  <c:v>13.664127782047146</c:v>
                </c:pt>
                <c:pt idx="6255">
                  <c:v>13.67223230330597</c:v>
                </c:pt>
                <c:pt idx="6256">
                  <c:v>13.680337323265652</c:v>
                </c:pt>
                <c:pt idx="6257">
                  <c:v>13.688442826376022</c:v>
                </c:pt>
                <c:pt idx="6258">
                  <c:v>13.696548797047551</c:v>
                </c:pt>
                <c:pt idx="6259">
                  <c:v>13.704651833027242</c:v>
                </c:pt>
                <c:pt idx="6260">
                  <c:v>13.712758689864941</c:v>
                </c:pt>
                <c:pt idx="6261">
                  <c:v>13.720861314947692</c:v>
                </c:pt>
                <c:pt idx="6262">
                  <c:v>13.728968991614229</c:v>
                </c:pt>
                <c:pt idx="6263">
                  <c:v>13.737077057299889</c:v>
                </c:pt>
                <c:pt idx="6264">
                  <c:v>13.74518082725028</c:v>
                </c:pt>
                <c:pt idx="6265">
                  <c:v>13.753286219105293</c:v>
                </c:pt>
                <c:pt idx="6266">
                  <c:v>13.761394069965366</c:v>
                </c:pt>
                <c:pt idx="6267">
                  <c:v>13.769500119100284</c:v>
                </c:pt>
                <c:pt idx="6268">
                  <c:v>13.777608592321011</c:v>
                </c:pt>
                <c:pt idx="6269">
                  <c:v>13.78571394502177</c:v>
                </c:pt>
                <c:pt idx="6270">
                  <c:v>13.793820857291198</c:v>
                </c:pt>
                <c:pt idx="6271">
                  <c:v>13.801930140945386</c:v>
                </c:pt>
                <c:pt idx="6272">
                  <c:v>13.810036249654008</c:v>
                </c:pt>
                <c:pt idx="6273">
                  <c:v>13.818142576182025</c:v>
                </c:pt>
                <c:pt idx="6274">
                  <c:v>13.826253828837144</c:v>
                </c:pt>
                <c:pt idx="6275">
                  <c:v>13.834360547850785</c:v>
                </c:pt>
                <c:pt idx="6276">
                  <c:v>13.842467435875861</c:v>
                </c:pt>
                <c:pt idx="6277">
                  <c:v>13.850577899733954</c:v>
                </c:pt>
                <c:pt idx="6278">
                  <c:v>13.85868982560579</c:v>
                </c:pt>
                <c:pt idx="6279">
                  <c:v>13.866797130034394</c:v>
                </c:pt>
                <c:pt idx="6280">
                  <c:v>13.874904537843138</c:v>
                </c:pt>
                <c:pt idx="6281">
                  <c:v>13.883015463820252</c:v>
                </c:pt>
                <c:pt idx="6282">
                  <c:v>13.891123030858402</c:v>
                </c:pt>
                <c:pt idx="6283">
                  <c:v>13.899230651635833</c:v>
                </c:pt>
                <c:pt idx="6284">
                  <c:v>13.907341746915375</c:v>
                </c:pt>
                <c:pt idx="6285">
                  <c:v>13.91544942728499</c:v>
                </c:pt>
                <c:pt idx="6286">
                  <c:v>13.923561903123119</c:v>
                </c:pt>
                <c:pt idx="6287">
                  <c:v>13.931673023337177</c:v>
                </c:pt>
                <c:pt idx="6288">
                  <c:v>13.939780672316394</c:v>
                </c:pt>
                <c:pt idx="6289">
                  <c:v>13.947888274689427</c:v>
                </c:pt>
                <c:pt idx="6290">
                  <c:v>13.955999263170314</c:v>
                </c:pt>
                <c:pt idx="6291">
                  <c:v>13.964110175341713</c:v>
                </c:pt>
                <c:pt idx="6292">
                  <c:v>13.97222236612393</c:v>
                </c:pt>
                <c:pt idx="6293">
                  <c:v>13.980333078419916</c:v>
                </c:pt>
                <c:pt idx="6294">
                  <c:v>13.988440205761021</c:v>
                </c:pt>
                <c:pt idx="6295">
                  <c:v>13.996550644462094</c:v>
                </c:pt>
                <c:pt idx="6296">
                  <c:v>14.004662308070976</c:v>
                </c:pt>
                <c:pt idx="6297">
                  <c:v>14.012772410429637</c:v>
                </c:pt>
                <c:pt idx="6298">
                  <c:v>14.020882317059646</c:v>
                </c:pt>
                <c:pt idx="6299">
                  <c:v>14.028996875803029</c:v>
                </c:pt>
                <c:pt idx="6300">
                  <c:v>14.037102875049492</c:v>
                </c:pt>
                <c:pt idx="6301">
                  <c:v>14.045216971050392</c:v>
                </c:pt>
                <c:pt idx="6302">
                  <c:v>14.053322457532618</c:v>
                </c:pt>
                <c:pt idx="6303">
                  <c:v>14.061436021466321</c:v>
                </c:pt>
                <c:pt idx="6304">
                  <c:v>14.06954929712667</c:v>
                </c:pt>
                <c:pt idx="6305">
                  <c:v>14.077657367966816</c:v>
                </c:pt>
                <c:pt idx="6306">
                  <c:v>14.085770009015119</c:v>
                </c:pt>
                <c:pt idx="6307">
                  <c:v>14.093882309328237</c:v>
                </c:pt>
                <c:pt idx="6308">
                  <c:v>14.101994251340862</c:v>
                </c:pt>
                <c:pt idx="6309">
                  <c:v>14.110097407410638</c:v>
                </c:pt>
                <c:pt idx="6310">
                  <c:v>14.118208572238302</c:v>
                </c:pt>
                <c:pt idx="6311">
                  <c:v>14.126319325829437</c:v>
                </c:pt>
                <c:pt idx="6312">
                  <c:v>14.134434589420801</c:v>
                </c:pt>
                <c:pt idx="6313">
                  <c:v>14.142544473036473</c:v>
                </c:pt>
                <c:pt idx="6314">
                  <c:v>14.150653892130103</c:v>
                </c:pt>
                <c:pt idx="6315">
                  <c:v>14.158762828859862</c:v>
                </c:pt>
                <c:pt idx="6316">
                  <c:v>14.166876227154701</c:v>
                </c:pt>
                <c:pt idx="6317">
                  <c:v>14.174984151192543</c:v>
                </c:pt>
                <c:pt idx="6318">
                  <c:v>14.183091539107268</c:v>
                </c:pt>
                <c:pt idx="6319">
                  <c:v>14.191206860377896</c:v>
                </c:pt>
                <c:pt idx="6320">
                  <c:v>14.199318114479818</c:v>
                </c:pt>
                <c:pt idx="6321">
                  <c:v>14.207428789809635</c:v>
                </c:pt>
                <c:pt idx="6322">
                  <c:v>14.215533872073705</c:v>
                </c:pt>
                <c:pt idx="6323">
                  <c:v>14.223643329752241</c:v>
                </c:pt>
                <c:pt idx="6324">
                  <c:v>14.231757161878008</c:v>
                </c:pt>
                <c:pt idx="6325">
                  <c:v>14.239865340633839</c:v>
                </c:pt>
                <c:pt idx="6326">
                  <c:v>14.247976372399616</c:v>
                </c:pt>
                <c:pt idx="6327">
                  <c:v>14.256083195456736</c:v>
                </c:pt>
                <c:pt idx="6328">
                  <c:v>14.264194342824034</c:v>
                </c:pt>
                <c:pt idx="6329">
                  <c:v>14.272303269342949</c:v>
                </c:pt>
                <c:pt idx="6330">
                  <c:v>14.280412968102311</c:v>
                </c:pt>
                <c:pt idx="6331">
                  <c:v>14.288521916757551</c:v>
                </c:pt>
                <c:pt idx="6332">
                  <c:v>14.29663363172712</c:v>
                </c:pt>
                <c:pt idx="6333">
                  <c:v>14.304735967177166</c:v>
                </c:pt>
                <c:pt idx="6334">
                  <c:v>14.312847615933324</c:v>
                </c:pt>
                <c:pt idx="6335">
                  <c:v>14.320956921872984</c:v>
                </c:pt>
                <c:pt idx="6336">
                  <c:v>14.329061845866478</c:v>
                </c:pt>
                <c:pt idx="6337">
                  <c:v>14.337169453268716</c:v>
                </c:pt>
                <c:pt idx="6338">
                  <c:v>14.345281272756877</c:v>
                </c:pt>
                <c:pt idx="6339">
                  <c:v>14.353388659595138</c:v>
                </c:pt>
                <c:pt idx="6340">
                  <c:v>14.361498691218008</c:v>
                </c:pt>
                <c:pt idx="6341">
                  <c:v>14.369599142684967</c:v>
                </c:pt>
                <c:pt idx="6342">
                  <c:v>14.377707305280225</c:v>
                </c:pt>
                <c:pt idx="6343">
                  <c:v>14.385816069064903</c:v>
                </c:pt>
                <c:pt idx="6344">
                  <c:v>14.393922298561087</c:v>
                </c:pt>
                <c:pt idx="6345">
                  <c:v>14.402029098850193</c:v>
                </c:pt>
                <c:pt idx="6346">
                  <c:v>14.410133319269971</c:v>
                </c:pt>
                <c:pt idx="6347">
                  <c:v>14.418241645324876</c:v>
                </c:pt>
                <c:pt idx="6348">
                  <c:v>14.426345361468353</c:v>
                </c:pt>
                <c:pt idx="6349">
                  <c:v>14.434451581353928</c:v>
                </c:pt>
                <c:pt idx="6350">
                  <c:v>14.442556720412638</c:v>
                </c:pt>
                <c:pt idx="6351">
                  <c:v>14.450660759420392</c:v>
                </c:pt>
                <c:pt idx="6352">
                  <c:v>14.458765273362486</c:v>
                </c:pt>
                <c:pt idx="6353">
                  <c:v>14.466867058243544</c:v>
                </c:pt>
                <c:pt idx="6354">
                  <c:v>14.474972866629823</c:v>
                </c:pt>
                <c:pt idx="6355">
                  <c:v>14.483077509362385</c:v>
                </c:pt>
                <c:pt idx="6356">
                  <c:v>14.491186160180421</c:v>
                </c:pt>
                <c:pt idx="6357">
                  <c:v>14.499288419179015</c:v>
                </c:pt>
                <c:pt idx="6358">
                  <c:v>14.507389454174552</c:v>
                </c:pt>
                <c:pt idx="6359">
                  <c:v>14.515494456342486</c:v>
                </c:pt>
                <c:pt idx="6360">
                  <c:v>14.523598207124598</c:v>
                </c:pt>
                <c:pt idx="6361">
                  <c:v>14.531700686921891</c:v>
                </c:pt>
                <c:pt idx="6362">
                  <c:v>14.539801876096513</c:v>
                </c:pt>
                <c:pt idx="6363">
                  <c:v>14.547901754971726</c:v>
                </c:pt>
                <c:pt idx="6364">
                  <c:v>14.556005543855862</c:v>
                </c:pt>
                <c:pt idx="6365">
                  <c:v>14.564102748817216</c:v>
                </c:pt>
                <c:pt idx="6366">
                  <c:v>14.572203835989278</c:v>
                </c:pt>
                <c:pt idx="6367">
                  <c:v>14.580303545523357</c:v>
                </c:pt>
                <c:pt idx="6368">
                  <c:v>14.588401857555876</c:v>
                </c:pt>
                <c:pt idx="6369">
                  <c:v>14.596504021602577</c:v>
                </c:pt>
                <c:pt idx="6370">
                  <c:v>14.604603096857343</c:v>
                </c:pt>
                <c:pt idx="6371">
                  <c:v>14.612702385930397</c:v>
                </c:pt>
                <c:pt idx="6372">
                  <c:v>14.620800209447109</c:v>
                </c:pt>
                <c:pt idx="6373">
                  <c:v>14.628896547357378</c:v>
                </c:pt>
                <c:pt idx="6374">
                  <c:v>14.6369966784625</c:v>
                </c:pt>
                <c:pt idx="6375">
                  <c:v>14.645089990756066</c:v>
                </c:pt>
                <c:pt idx="6376">
                  <c:v>14.653190692023946</c:v>
                </c:pt>
                <c:pt idx="6377">
                  <c:v>14.661286216682541</c:v>
                </c:pt>
                <c:pt idx="6378">
                  <c:v>14.669380166728594</c:v>
                </c:pt>
                <c:pt idx="6379">
                  <c:v>14.677481480674739</c:v>
                </c:pt>
                <c:pt idx="6380">
                  <c:v>14.685572228576866</c:v>
                </c:pt>
                <c:pt idx="6381">
                  <c:v>14.693670315611964</c:v>
                </c:pt>
                <c:pt idx="6382">
                  <c:v>14.701763126171617</c:v>
                </c:pt>
                <c:pt idx="6383">
                  <c:v>14.709854272212466</c:v>
                </c:pt>
                <c:pt idx="6384">
                  <c:v>14.717952731826658</c:v>
                </c:pt>
                <c:pt idx="6385">
                  <c:v>14.726045859362197</c:v>
                </c:pt>
                <c:pt idx="6386">
                  <c:v>14.734140917304405</c:v>
                </c:pt>
                <c:pt idx="6387">
                  <c:v>14.742230598009844</c:v>
                </c:pt>
                <c:pt idx="6388">
                  <c:v>14.750322172001177</c:v>
                </c:pt>
                <c:pt idx="6389">
                  <c:v>14.758413711203332</c:v>
                </c:pt>
                <c:pt idx="6390">
                  <c:v>14.766501724604595</c:v>
                </c:pt>
                <c:pt idx="6391">
                  <c:v>14.774589669652551</c:v>
                </c:pt>
                <c:pt idx="6392">
                  <c:v>14.782684850798557</c:v>
                </c:pt>
                <c:pt idx="6393">
                  <c:v>14.790772789321736</c:v>
                </c:pt>
                <c:pt idx="6394">
                  <c:v>14.798860620801324</c:v>
                </c:pt>
                <c:pt idx="6395">
                  <c:v>14.806950238283525</c:v>
                </c:pt>
                <c:pt idx="6396">
                  <c:v>14.815037962121071</c:v>
                </c:pt>
                <c:pt idx="6397">
                  <c:v>14.823125539944529</c:v>
                </c:pt>
                <c:pt idx="6398">
                  <c:v>14.831214858977301</c:v>
                </c:pt>
                <c:pt idx="6399">
                  <c:v>14.83929678600914</c:v>
                </c:pt>
                <c:pt idx="6400">
                  <c:v>14.847387642110517</c:v>
                </c:pt>
                <c:pt idx="6401">
                  <c:v>14.855471064078124</c:v>
                </c:pt>
                <c:pt idx="6402">
                  <c:v>14.863557943474376</c:v>
                </c:pt>
                <c:pt idx="6403">
                  <c:v>14.871639126778161</c:v>
                </c:pt>
                <c:pt idx="6404">
                  <c:v>14.879721948802596</c:v>
                </c:pt>
                <c:pt idx="6405">
                  <c:v>14.887808194607475</c:v>
                </c:pt>
                <c:pt idx="6406">
                  <c:v>14.89589237163155</c:v>
                </c:pt>
                <c:pt idx="6407">
                  <c:v>14.903974458573906</c:v>
                </c:pt>
                <c:pt idx="6408">
                  <c:v>14.912050744949378</c:v>
                </c:pt>
                <c:pt idx="6409">
                  <c:v>14.920137784100351</c:v>
                </c:pt>
                <c:pt idx="6410">
                  <c:v>14.92821347861879</c:v>
                </c:pt>
                <c:pt idx="6411">
                  <c:v>14.93629803606243</c:v>
                </c:pt>
                <c:pt idx="6412">
                  <c:v>14.94437119784199</c:v>
                </c:pt>
                <c:pt idx="6413">
                  <c:v>14.952451379514828</c:v>
                </c:pt>
                <c:pt idx="6414">
                  <c:v>14.960533046309919</c:v>
                </c:pt>
                <c:pt idx="6415">
                  <c:v>14.968608776062606</c:v>
                </c:pt>
                <c:pt idx="6416">
                  <c:v>14.976682246418967</c:v>
                </c:pt>
                <c:pt idx="6417">
                  <c:v>14.984758991120101</c:v>
                </c:pt>
                <c:pt idx="6418">
                  <c:v>14.992833445109829</c:v>
                </c:pt>
                <c:pt idx="6419">
                  <c:v>15.000911154122372</c:v>
                </c:pt>
                <c:pt idx="6420">
                  <c:v>15.008980967478761</c:v>
                </c:pt>
                <c:pt idx="6421">
                  <c:v>15.017054004347102</c:v>
                </c:pt>
                <c:pt idx="6422">
                  <c:v>15.025128392909256</c:v>
                </c:pt>
                <c:pt idx="6423">
                  <c:v>15.033202269946933</c:v>
                </c:pt>
                <c:pt idx="6424">
                  <c:v>15.04127374947852</c:v>
                </c:pt>
                <c:pt idx="6425">
                  <c:v>15.049342809555709</c:v>
                </c:pt>
                <c:pt idx="6426">
                  <c:v>15.057413153779926</c:v>
                </c:pt>
                <c:pt idx="6427">
                  <c:v>15.065482926800177</c:v>
                </c:pt>
                <c:pt idx="6428">
                  <c:v>15.073550226407372</c:v>
                </c:pt>
                <c:pt idx="6429">
                  <c:v>15.081618762165199</c:v>
                </c:pt>
                <c:pt idx="6430">
                  <c:v>15.08968668465802</c:v>
                </c:pt>
                <c:pt idx="6431">
                  <c:v>15.097752079477784</c:v>
                </c:pt>
                <c:pt idx="6432">
                  <c:v>15.105818662149508</c:v>
                </c:pt>
                <c:pt idx="6433">
                  <c:v>15.113888328965938</c:v>
                </c:pt>
                <c:pt idx="6434">
                  <c:v>15.121951675825267</c:v>
                </c:pt>
                <c:pt idx="6435">
                  <c:v>15.130012418146745</c:v>
                </c:pt>
                <c:pt idx="6436">
                  <c:v>15.138079949836104</c:v>
                </c:pt>
                <c:pt idx="6437">
                  <c:v>15.14613542412329</c:v>
                </c:pt>
                <c:pt idx="6438">
                  <c:v>15.154203341794252</c:v>
                </c:pt>
                <c:pt idx="6439">
                  <c:v>15.162259153164612</c:v>
                </c:pt>
                <c:pt idx="6440">
                  <c:v>15.170321708772855</c:v>
                </c:pt>
                <c:pt idx="6441">
                  <c:v>15.17837779773421</c:v>
                </c:pt>
                <c:pt idx="6442">
                  <c:v>15.186440614272266</c:v>
                </c:pt>
                <c:pt idx="6443">
                  <c:v>15.194494974067588</c:v>
                </c:pt>
                <c:pt idx="6444">
                  <c:v>15.202554231715951</c:v>
                </c:pt>
                <c:pt idx="6445">
                  <c:v>15.210608747300746</c:v>
                </c:pt>
                <c:pt idx="6446">
                  <c:v>15.218666182608088</c:v>
                </c:pt>
                <c:pt idx="6447">
                  <c:v>15.226717027713526</c:v>
                </c:pt>
                <c:pt idx="6448">
                  <c:v>15.234774537499042</c:v>
                </c:pt>
                <c:pt idx="6449">
                  <c:v>15.242829191783969</c:v>
                </c:pt>
                <c:pt idx="6450">
                  <c:v>15.25088096773792</c:v>
                </c:pt>
                <c:pt idx="6451">
                  <c:v>15.258926066383284</c:v>
                </c:pt>
                <c:pt idx="6452">
                  <c:v>15.266983551148913</c:v>
                </c:pt>
                <c:pt idx="6453">
                  <c:v>15.275032339179212</c:v>
                </c:pt>
                <c:pt idx="6454">
                  <c:v>15.283078169446371</c:v>
                </c:pt>
                <c:pt idx="6455">
                  <c:v>15.291126805387318</c:v>
                </c:pt>
                <c:pt idx="6456">
                  <c:v>15.299174456149704</c:v>
                </c:pt>
                <c:pt idx="6457">
                  <c:v>15.307217090025542</c:v>
                </c:pt>
                <c:pt idx="6458">
                  <c:v>15.31526628125004</c:v>
                </c:pt>
                <c:pt idx="6459">
                  <c:v>15.323310654380265</c:v>
                </c:pt>
                <c:pt idx="6460">
                  <c:v>15.331349941112906</c:v>
                </c:pt>
                <c:pt idx="6461">
                  <c:v>15.339397779398373</c:v>
                </c:pt>
                <c:pt idx="6462">
                  <c:v>15.347436694593076</c:v>
                </c:pt>
                <c:pt idx="6463">
                  <c:v>15.355478316122946</c:v>
                </c:pt>
                <c:pt idx="6464">
                  <c:v>15.363516797397381</c:v>
                </c:pt>
                <c:pt idx="6465">
                  <c:v>15.37155796295092</c:v>
                </c:pt>
                <c:pt idx="6466">
                  <c:v>15.379595953828733</c:v>
                </c:pt>
                <c:pt idx="6467">
                  <c:v>15.387634554999744</c:v>
                </c:pt>
                <c:pt idx="6468">
                  <c:v>15.395668184222203</c:v>
                </c:pt>
                <c:pt idx="6469">
                  <c:v>15.403706201541821</c:v>
                </c:pt>
                <c:pt idx="6470">
                  <c:v>15.411743030939235</c:v>
                </c:pt>
                <c:pt idx="6471">
                  <c:v>15.419776592898589</c:v>
                </c:pt>
                <c:pt idx="6472">
                  <c:v>15.427806863834112</c:v>
                </c:pt>
                <c:pt idx="6473">
                  <c:v>15.435833820125263</c:v>
                </c:pt>
                <c:pt idx="6474">
                  <c:v>15.44386716399768</c:v>
                </c:pt>
                <c:pt idx="6475">
                  <c:v>15.451899247338151</c:v>
                </c:pt>
                <c:pt idx="6476">
                  <c:v>15.459927969681759</c:v>
                </c:pt>
                <c:pt idx="6477">
                  <c:v>15.467953307273822</c:v>
                </c:pt>
                <c:pt idx="6478">
                  <c:v>15.475984995003063</c:v>
                </c:pt>
                <c:pt idx="6479">
                  <c:v>15.484009434215359</c:v>
                </c:pt>
                <c:pt idx="6480">
                  <c:v>15.492030429582602</c:v>
                </c:pt>
                <c:pt idx="6481">
                  <c:v>15.500057740508405</c:v>
                </c:pt>
                <c:pt idx="6482">
                  <c:v>15.508077737596269</c:v>
                </c:pt>
                <c:pt idx="6483">
                  <c:v>15.516100190570709</c:v>
                </c:pt>
                <c:pt idx="6484">
                  <c:v>15.524122971339866</c:v>
                </c:pt>
                <c:pt idx="6485">
                  <c:v>15.532138372662565</c:v>
                </c:pt>
                <c:pt idx="6486">
                  <c:v>15.540160035450601</c:v>
                </c:pt>
                <c:pt idx="6487">
                  <c:v>15.548174279033038</c:v>
                </c:pt>
                <c:pt idx="6488">
                  <c:v>15.556194764722898</c:v>
                </c:pt>
                <c:pt idx="6489">
                  <c:v>15.564207791327183</c:v>
                </c:pt>
                <c:pt idx="6490">
                  <c:v>15.572223185891875</c:v>
                </c:pt>
                <c:pt idx="6491">
                  <c:v>15.580238790727597</c:v>
                </c:pt>
                <c:pt idx="6492">
                  <c:v>15.588250728907976</c:v>
                </c:pt>
                <c:pt idx="6493">
                  <c:v>15.59626113669259</c:v>
                </c:pt>
                <c:pt idx="6494">
                  <c:v>15.604271700352125</c:v>
                </c:pt>
                <c:pt idx="6495">
                  <c:v>15.612284570547859</c:v>
                </c:pt>
                <c:pt idx="6496">
                  <c:v>15.620289834898204</c:v>
                </c:pt>
                <c:pt idx="6497">
                  <c:v>15.628295200439487</c:v>
                </c:pt>
                <c:pt idx="6498">
                  <c:v>15.636298959658665</c:v>
                </c:pt>
                <c:pt idx="6499">
                  <c:v>15.644302787610281</c:v>
                </c:pt>
                <c:pt idx="6500">
                  <c:v>15.652308855929288</c:v>
                </c:pt>
                <c:pt idx="6501">
                  <c:v>15.660313282017785</c:v>
                </c:pt>
                <c:pt idx="6502">
                  <c:v>15.668311656777721</c:v>
                </c:pt>
                <c:pt idx="6503">
                  <c:v>15.676312229363734</c:v>
                </c:pt>
                <c:pt idx="6504">
                  <c:v>15.684314993869075</c:v>
                </c:pt>
                <c:pt idx="6505">
                  <c:v>15.692313848219365</c:v>
                </c:pt>
                <c:pt idx="6506">
                  <c:v>15.700304880892787</c:v>
                </c:pt>
                <c:pt idx="6507">
                  <c:v>15.708301947399187</c:v>
                </c:pt>
                <c:pt idx="6508">
                  <c:v>15.716295042013018</c:v>
                </c:pt>
                <c:pt idx="6509">
                  <c:v>15.724290261099208</c:v>
                </c:pt>
                <c:pt idx="6510">
                  <c:v>15.732281471152987</c:v>
                </c:pt>
                <c:pt idx="6511">
                  <c:v>15.740274781007948</c:v>
                </c:pt>
                <c:pt idx="6512">
                  <c:v>15.74826404457146</c:v>
                </c:pt>
                <c:pt idx="6513">
                  <c:v>15.756255383155873</c:v>
                </c:pt>
                <c:pt idx="6514">
                  <c:v>15.764242638070813</c:v>
                </c:pt>
                <c:pt idx="6515">
                  <c:v>15.772225784307373</c:v>
                </c:pt>
                <c:pt idx="6516">
                  <c:v>15.780210961908635</c:v>
                </c:pt>
                <c:pt idx="6517">
                  <c:v>15.78819816463843</c:v>
                </c:pt>
                <c:pt idx="6518">
                  <c:v>15.796181208586514</c:v>
                </c:pt>
                <c:pt idx="6519">
                  <c:v>15.804160068615817</c:v>
                </c:pt>
                <c:pt idx="6520">
                  <c:v>15.81214090978135</c:v>
                </c:pt>
                <c:pt idx="6521">
                  <c:v>15.820117529230528</c:v>
                </c:pt>
                <c:pt idx="6522">
                  <c:v>15.828096104536355</c:v>
                </c:pt>
                <c:pt idx="6523">
                  <c:v>15.83607042021031</c:v>
                </c:pt>
                <c:pt idx="6524">
                  <c:v>15.844046666352838</c:v>
                </c:pt>
                <c:pt idx="6525">
                  <c:v>15.85202253969114</c:v>
                </c:pt>
                <c:pt idx="6526">
                  <c:v>15.859996395141216</c:v>
                </c:pt>
                <c:pt idx="6527">
                  <c:v>15.867965914774366</c:v>
                </c:pt>
                <c:pt idx="6528">
                  <c:v>15.875937313775466</c:v>
                </c:pt>
                <c:pt idx="6529">
                  <c:v>15.883908271551386</c:v>
                </c:pt>
                <c:pt idx="6530">
                  <c:v>15.89187089889462</c:v>
                </c:pt>
                <c:pt idx="6531">
                  <c:v>15.899835360682935</c:v>
                </c:pt>
                <c:pt idx="6532">
                  <c:v>15.907801650301385</c:v>
                </c:pt>
                <c:pt idx="6533">
                  <c:v>15.915767429799626</c:v>
                </c:pt>
                <c:pt idx="6534">
                  <c:v>15.923731072345005</c:v>
                </c:pt>
                <c:pt idx="6535">
                  <c:v>15.931694170146024</c:v>
                </c:pt>
                <c:pt idx="6536">
                  <c:v>15.939648809829222</c:v>
                </c:pt>
                <c:pt idx="6537">
                  <c:v>15.947605205993236</c:v>
                </c:pt>
                <c:pt idx="6538">
                  <c:v>15.955567302711977</c:v>
                </c:pt>
                <c:pt idx="6539">
                  <c:v>15.963520883410791</c:v>
                </c:pt>
                <c:pt idx="6540">
                  <c:v>15.971476187575984</c:v>
                </c:pt>
                <c:pt idx="6541">
                  <c:v>15.979430842419852</c:v>
                </c:pt>
                <c:pt idx="6542">
                  <c:v>15.987380869245763</c:v>
                </c:pt>
                <c:pt idx="6543">
                  <c:v>15.995328616796861</c:v>
                </c:pt>
                <c:pt idx="6544">
                  <c:v>16.003278034986053</c:v>
                </c:pt>
                <c:pt idx="6545">
                  <c:v>16.011226733550238</c:v>
                </c:pt>
                <c:pt idx="6546">
                  <c:v>16.019170725689403</c:v>
                </c:pt>
                <c:pt idx="6547">
                  <c:v>16.027118738242464</c:v>
                </c:pt>
                <c:pt idx="6548">
                  <c:v>16.035059617311976</c:v>
                </c:pt>
                <c:pt idx="6549">
                  <c:v>16.043002098021841</c:v>
                </c:pt>
                <c:pt idx="6550">
                  <c:v>16.050942198546746</c:v>
                </c:pt>
                <c:pt idx="6551">
                  <c:v>16.058881473118507</c:v>
                </c:pt>
                <c:pt idx="6552">
                  <c:v>16.066818336627744</c:v>
                </c:pt>
                <c:pt idx="6553">
                  <c:v>16.074754338510289</c:v>
                </c:pt>
                <c:pt idx="6554">
                  <c:v>16.08269188108039</c:v>
                </c:pt>
                <c:pt idx="6555">
                  <c:v>16.090620560770013</c:v>
                </c:pt>
                <c:pt idx="6556">
                  <c:v>16.098554736773288</c:v>
                </c:pt>
                <c:pt idx="6557">
                  <c:v>16.10648399473332</c:v>
                </c:pt>
                <c:pt idx="6558">
                  <c:v>16.114414739062614</c:v>
                </c:pt>
                <c:pt idx="6559">
                  <c:v>16.12234296980494</c:v>
                </c:pt>
                <c:pt idx="6560">
                  <c:v>16.130263776017287</c:v>
                </c:pt>
                <c:pt idx="6561">
                  <c:v>16.138192471094168</c:v>
                </c:pt>
                <c:pt idx="6562">
                  <c:v>16.146116154293392</c:v>
                </c:pt>
                <c:pt idx="6563">
                  <c:v>16.154034799112182</c:v>
                </c:pt>
                <c:pt idx="6564">
                  <c:v>16.161954848034494</c:v>
                </c:pt>
                <c:pt idx="6565">
                  <c:v>16.169876293638723</c:v>
                </c:pt>
                <c:pt idx="6566">
                  <c:v>16.177788640101607</c:v>
                </c:pt>
                <c:pt idx="6567">
                  <c:v>16.185706360175871</c:v>
                </c:pt>
                <c:pt idx="6568">
                  <c:v>16.193622957769133</c:v>
                </c:pt>
                <c:pt idx="6569">
                  <c:v>16.201532875447551</c:v>
                </c:pt>
                <c:pt idx="6570">
                  <c:v>16.209441630030668</c:v>
                </c:pt>
                <c:pt idx="6571">
                  <c:v>16.217351697944668</c:v>
                </c:pt>
                <c:pt idx="6572">
                  <c:v>16.225263071602573</c:v>
                </c:pt>
                <c:pt idx="6573">
                  <c:v>16.233173237356159</c:v>
                </c:pt>
                <c:pt idx="6574">
                  <c:v>16.241074129375651</c:v>
                </c:pt>
                <c:pt idx="6575">
                  <c:v>16.248976278640555</c:v>
                </c:pt>
                <c:pt idx="6576">
                  <c:v>16.256879677465985</c:v>
                </c:pt>
                <c:pt idx="6577">
                  <c:v>16.264777766005835</c:v>
                </c:pt>
                <c:pt idx="6578">
                  <c:v>16.272677075860294</c:v>
                </c:pt>
                <c:pt idx="6579">
                  <c:v>16.2805775992774</c:v>
                </c:pt>
                <c:pt idx="6580">
                  <c:v>16.288472757112398</c:v>
                </c:pt>
                <c:pt idx="6581">
                  <c:v>16.296366558680862</c:v>
                </c:pt>
                <c:pt idx="6582">
                  <c:v>16.304257490395841</c:v>
                </c:pt>
                <c:pt idx="6583">
                  <c:v>16.312149578777383</c:v>
                </c:pt>
                <c:pt idx="6584">
                  <c:v>16.320036218922368</c:v>
                </c:pt>
                <c:pt idx="6585">
                  <c:v>16.327923987132753</c:v>
                </c:pt>
                <c:pt idx="6586">
                  <c:v>16.335806265615997</c:v>
                </c:pt>
                <c:pt idx="6587">
                  <c:v>16.343693691687818</c:v>
                </c:pt>
                <c:pt idx="6588">
                  <c:v>16.351578162907405</c:v>
                </c:pt>
                <c:pt idx="6589">
                  <c:v>16.359461140568239</c:v>
                </c:pt>
                <c:pt idx="6590">
                  <c:v>16.36733449498541</c:v>
                </c:pt>
                <c:pt idx="6591">
                  <c:v>16.37521553306382</c:v>
                </c:pt>
                <c:pt idx="6592">
                  <c:v>16.383088378820059</c:v>
                </c:pt>
                <c:pt idx="6593">
                  <c:v>16.390964835958119</c:v>
                </c:pt>
                <c:pt idx="6594">
                  <c:v>16.39883564918529</c:v>
                </c:pt>
                <c:pt idx="6595">
                  <c:v>16.406704855106778</c:v>
                </c:pt>
                <c:pt idx="6596">
                  <c:v>16.414570974339373</c:v>
                </c:pt>
                <c:pt idx="6597">
                  <c:v>16.422442128763301</c:v>
                </c:pt>
                <c:pt idx="6598">
                  <c:v>16.430310176176619</c:v>
                </c:pt>
                <c:pt idx="6599">
                  <c:v>16.438176552793514</c:v>
                </c:pt>
                <c:pt idx="6600">
                  <c:v>16.446033089129461</c:v>
                </c:pt>
                <c:pt idx="6601">
                  <c:v>16.45389460984612</c:v>
                </c:pt>
                <c:pt idx="6602">
                  <c:v>16.461752956854635</c:v>
                </c:pt>
                <c:pt idx="6603">
                  <c:v>16.469609556265542</c:v>
                </c:pt>
                <c:pt idx="6604">
                  <c:v>16.477473756050252</c:v>
                </c:pt>
                <c:pt idx="6605">
                  <c:v>16.485321286747837</c:v>
                </c:pt>
                <c:pt idx="6606">
                  <c:v>16.493173744195694</c:v>
                </c:pt>
                <c:pt idx="6607">
                  <c:v>16.501022950471214</c:v>
                </c:pt>
                <c:pt idx="6608">
                  <c:v>16.508870318999406</c:v>
                </c:pt>
                <c:pt idx="6609">
                  <c:v>16.516718494271689</c:v>
                </c:pt>
                <c:pt idx="6610">
                  <c:v>16.524563374193153</c:v>
                </c:pt>
                <c:pt idx="6611">
                  <c:v>16.532406364548564</c:v>
                </c:pt>
                <c:pt idx="6612">
                  <c:v>16.540250123234109</c:v>
                </c:pt>
                <c:pt idx="6613">
                  <c:v>16.548094641711476</c:v>
                </c:pt>
                <c:pt idx="6614">
                  <c:v>16.55592901951697</c:v>
                </c:pt>
                <c:pt idx="6615">
                  <c:v>16.563761429678781</c:v>
                </c:pt>
                <c:pt idx="6616">
                  <c:v>16.57160135134303</c:v>
                </c:pt>
                <c:pt idx="6617">
                  <c:v>16.579435175650705</c:v>
                </c:pt>
                <c:pt idx="6618">
                  <c:v>16.587258765162002</c:v>
                </c:pt>
                <c:pt idx="6619">
                  <c:v>16.595087131306673</c:v>
                </c:pt>
                <c:pt idx="6620">
                  <c:v>16.602916157989824</c:v>
                </c:pt>
                <c:pt idx="6621">
                  <c:v>16.610745836493507</c:v>
                </c:pt>
                <c:pt idx="6622">
                  <c:v>16.618569315849982</c:v>
                </c:pt>
                <c:pt idx="6623">
                  <c:v>16.626386567844772</c:v>
                </c:pt>
                <c:pt idx="6624">
                  <c:v>16.634204419431853</c:v>
                </c:pt>
                <c:pt idx="6625">
                  <c:v>16.64202972348378</c:v>
                </c:pt>
                <c:pt idx="6626">
                  <c:v>16.649841886113453</c:v>
                </c:pt>
                <c:pt idx="6627">
                  <c:v>16.657654608860735</c:v>
                </c:pt>
                <c:pt idx="6628">
                  <c:v>16.665467882847306</c:v>
                </c:pt>
                <c:pt idx="6629">
                  <c:v>16.673281699176581</c:v>
                </c:pt>
                <c:pt idx="6630">
                  <c:v>16.681089154782129</c:v>
                </c:pt>
                <c:pt idx="6631">
                  <c:v>16.688897121880341</c:v>
                </c:pt>
                <c:pt idx="6632">
                  <c:v>16.696698684363483</c:v>
                </c:pt>
                <c:pt idx="6633">
                  <c:v>16.704500727392379</c:v>
                </c:pt>
                <c:pt idx="6634">
                  <c:v>16.712303241958047</c:v>
                </c:pt>
                <c:pt idx="6635">
                  <c:v>16.720099292384344</c:v>
                </c:pt>
                <c:pt idx="6636">
                  <c:v>16.727899927924302</c:v>
                </c:pt>
                <c:pt idx="6637">
                  <c:v>16.73569685213398</c:v>
                </c:pt>
                <c:pt idx="6638">
                  <c:v>16.743487252459591</c:v>
                </c:pt>
                <c:pt idx="6639">
                  <c:v>16.751278052935071</c:v>
                </c:pt>
                <c:pt idx="6640">
                  <c:v>16.75906924442134</c:v>
                </c:pt>
                <c:pt idx="6641">
                  <c:v>16.766858006506695</c:v>
                </c:pt>
                <c:pt idx="6642">
                  <c:v>16.774642975748666</c:v>
                </c:pt>
                <c:pt idx="6643">
                  <c:v>16.782428295432716</c:v>
                </c:pt>
                <c:pt idx="6644">
                  <c:v>16.790206971092946</c:v>
                </c:pt>
                <c:pt idx="6645">
                  <c:v>16.79799012795203</c:v>
                </c:pt>
                <c:pt idx="6646">
                  <c:v>16.805769434175037</c:v>
                </c:pt>
                <c:pt idx="6647">
                  <c:v>16.813542035979836</c:v>
                </c:pt>
                <c:pt idx="6648">
                  <c:v>16.821319083931286</c:v>
                </c:pt>
                <c:pt idx="6649">
                  <c:v>16.829085216570348</c:v>
                </c:pt>
                <c:pt idx="6650">
                  <c:v>16.836858619871084</c:v>
                </c:pt>
                <c:pt idx="6651">
                  <c:v>16.844629416216119</c:v>
                </c:pt>
                <c:pt idx="6652">
                  <c:v>16.852389230641386</c:v>
                </c:pt>
                <c:pt idx="6653">
                  <c:v>16.860153427981516</c:v>
                </c:pt>
                <c:pt idx="6654">
                  <c:v>16.867913645008258</c:v>
                </c:pt>
                <c:pt idx="6655">
                  <c:v>16.875674048178112</c:v>
                </c:pt>
                <c:pt idx="6656">
                  <c:v>16.883431748180715</c:v>
                </c:pt>
                <c:pt idx="6657">
                  <c:v>16.891189606171341</c:v>
                </c:pt>
                <c:pt idx="6658">
                  <c:v>16.898943425018185</c:v>
                </c:pt>
                <c:pt idx="6659">
                  <c:v>16.906694485292583</c:v>
                </c:pt>
                <c:pt idx="6660">
                  <c:v>16.914448560031289</c:v>
                </c:pt>
                <c:pt idx="6661">
                  <c:v>16.922192751632828</c:v>
                </c:pt>
                <c:pt idx="6662">
                  <c:v>16.929939934610665</c:v>
                </c:pt>
                <c:pt idx="6663">
                  <c:v>16.937684289171091</c:v>
                </c:pt>
                <c:pt idx="6664">
                  <c:v>16.945424509167445</c:v>
                </c:pt>
                <c:pt idx="6665">
                  <c:v>16.953161859140657</c:v>
                </c:pt>
                <c:pt idx="6666">
                  <c:v>16.960899241371227</c:v>
                </c:pt>
                <c:pt idx="6667">
                  <c:v>16.968636646142954</c:v>
                </c:pt>
                <c:pt idx="6668">
                  <c:v>16.976369856674314</c:v>
                </c:pt>
                <c:pt idx="6669">
                  <c:v>16.984100126774724</c:v>
                </c:pt>
                <c:pt idx="6670">
                  <c:v>16.991826166121985</c:v>
                </c:pt>
                <c:pt idx="6671">
                  <c:v>16.999556384835525</c:v>
                </c:pt>
                <c:pt idx="6672">
                  <c:v>17.007279395866203</c:v>
                </c:pt>
                <c:pt idx="6673">
                  <c:v>17.015002344511654</c:v>
                </c:pt>
                <c:pt idx="6674">
                  <c:v>17.022721002224937</c:v>
                </c:pt>
                <c:pt idx="6675">
                  <c:v>17.030436606652209</c:v>
                </c:pt>
                <c:pt idx="6676">
                  <c:v>17.038159300405791</c:v>
                </c:pt>
                <c:pt idx="6677">
                  <c:v>17.045867490162202</c:v>
                </c:pt>
                <c:pt idx="6678">
                  <c:v>17.05358274938083</c:v>
                </c:pt>
                <c:pt idx="6679">
                  <c:v>17.061290659486328</c:v>
                </c:pt>
                <c:pt idx="6680">
                  <c:v>17.068994181213633</c:v>
                </c:pt>
                <c:pt idx="6681">
                  <c:v>17.076701763236549</c:v>
                </c:pt>
                <c:pt idx="6682">
                  <c:v>17.084413401339862</c:v>
                </c:pt>
                <c:pt idx="6683">
                  <c:v>17.092113378654073</c:v>
                </c:pt>
                <c:pt idx="6684">
                  <c:v>17.099808906588844</c:v>
                </c:pt>
                <c:pt idx="6685">
                  <c:v>17.107501195673191</c:v>
                </c:pt>
                <c:pt idx="6686">
                  <c:v>17.115200500205948</c:v>
                </c:pt>
                <c:pt idx="6687">
                  <c:v>17.122892296410221</c:v>
                </c:pt>
                <c:pt idx="6688">
                  <c:v>17.130580800200402</c:v>
                </c:pt>
                <c:pt idx="6689">
                  <c:v>17.138267804031411</c:v>
                </c:pt>
                <c:pt idx="6690">
                  <c:v>17.145951481952878</c:v>
                </c:pt>
                <c:pt idx="6691">
                  <c:v>17.153639102801485</c:v>
                </c:pt>
                <c:pt idx="6692">
                  <c:v>17.161322155158846</c:v>
                </c:pt>
                <c:pt idx="6693">
                  <c:v>17.168993316864864</c:v>
                </c:pt>
                <c:pt idx="6694">
                  <c:v>17.176672636885399</c:v>
                </c:pt>
                <c:pt idx="6695">
                  <c:v>17.184347338677874</c:v>
                </c:pt>
                <c:pt idx="6696">
                  <c:v>17.192021667356983</c:v>
                </c:pt>
                <c:pt idx="6697">
                  <c:v>17.199688280152248</c:v>
                </c:pt>
                <c:pt idx="6698">
                  <c:v>17.207354486003595</c:v>
                </c:pt>
                <c:pt idx="6699">
                  <c:v>17.215024541523885</c:v>
                </c:pt>
                <c:pt idx="6700">
                  <c:v>17.222689904299724</c:v>
                </c:pt>
                <c:pt idx="6701">
                  <c:v>17.230347470197106</c:v>
                </c:pt>
                <c:pt idx="6702">
                  <c:v>17.238004574406315</c:v>
                </c:pt>
                <c:pt idx="6703">
                  <c:v>17.245665481157239</c:v>
                </c:pt>
                <c:pt idx="6704">
                  <c:v>17.253314254018612</c:v>
                </c:pt>
                <c:pt idx="6705">
                  <c:v>17.260969905761371</c:v>
                </c:pt>
                <c:pt idx="6706">
                  <c:v>17.268617662204029</c:v>
                </c:pt>
                <c:pt idx="6707">
                  <c:v>17.276269173731492</c:v>
                </c:pt>
                <c:pt idx="6708">
                  <c:v>17.28390846209377</c:v>
                </c:pt>
                <c:pt idx="6709">
                  <c:v>17.291547188897034</c:v>
                </c:pt>
                <c:pt idx="6710">
                  <c:v>17.299189631676491</c:v>
                </c:pt>
                <c:pt idx="6711">
                  <c:v>17.306827205518019</c:v>
                </c:pt>
                <c:pt idx="6712">
                  <c:v>17.314468477957167</c:v>
                </c:pt>
                <c:pt idx="6713">
                  <c:v>17.322097418481935</c:v>
                </c:pt>
                <c:pt idx="6714">
                  <c:v>17.329730026951776</c:v>
                </c:pt>
                <c:pt idx="6715">
                  <c:v>17.337357703032122</c:v>
                </c:pt>
                <c:pt idx="6716">
                  <c:v>17.344977272219136</c:v>
                </c:pt>
                <c:pt idx="6717">
                  <c:v>17.352607934093619</c:v>
                </c:pt>
                <c:pt idx="6718">
                  <c:v>17.360226154808807</c:v>
                </c:pt>
                <c:pt idx="6719">
                  <c:v>17.367847986274509</c:v>
                </c:pt>
                <c:pt idx="6720">
                  <c:v>17.375461632095057</c:v>
                </c:pt>
                <c:pt idx="6721">
                  <c:v>17.383077733867154</c:v>
                </c:pt>
                <c:pt idx="6722">
                  <c:v>17.390689922460574</c:v>
                </c:pt>
                <c:pt idx="6723">
                  <c:v>17.398297050849539</c:v>
                </c:pt>
                <c:pt idx="6724">
                  <c:v>17.405907732297059</c:v>
                </c:pt>
                <c:pt idx="6725">
                  <c:v>17.41350581088653</c:v>
                </c:pt>
                <c:pt idx="6726">
                  <c:v>17.421107411390249</c:v>
                </c:pt>
                <c:pt idx="6727">
                  <c:v>17.42871573831718</c:v>
                </c:pt>
                <c:pt idx="6728">
                  <c:v>17.436303867176445</c:v>
                </c:pt>
                <c:pt idx="6729">
                  <c:v>17.443903021245241</c:v>
                </c:pt>
                <c:pt idx="6730">
                  <c:v>17.451493788410083</c:v>
                </c:pt>
                <c:pt idx="6731">
                  <c:v>17.459083694636444</c:v>
                </c:pt>
                <c:pt idx="6732">
                  <c:v>17.466668398740783</c:v>
                </c:pt>
                <c:pt idx="6733">
                  <c:v>17.47425654817242</c:v>
                </c:pt>
                <c:pt idx="6734">
                  <c:v>17.481843803619672</c:v>
                </c:pt>
                <c:pt idx="6735">
                  <c:v>17.489418234889609</c:v>
                </c:pt>
                <c:pt idx="6736">
                  <c:v>17.496996070817254</c:v>
                </c:pt>
                <c:pt idx="6737">
                  <c:v>17.504572966315632</c:v>
                </c:pt>
                <c:pt idx="6738">
                  <c:v>17.512148910277592</c:v>
                </c:pt>
                <c:pt idx="6739">
                  <c:v>17.519716281867801</c:v>
                </c:pt>
                <c:pt idx="6740">
                  <c:v>17.527278321002509</c:v>
                </c:pt>
                <c:pt idx="6741">
                  <c:v>17.534843705440053</c:v>
                </c:pt>
                <c:pt idx="6742">
                  <c:v>17.542408080488265</c:v>
                </c:pt>
                <c:pt idx="6743">
                  <c:v>17.549971434948919</c:v>
                </c:pt>
                <c:pt idx="6744">
                  <c:v>17.557526114794967</c:v>
                </c:pt>
                <c:pt idx="6745">
                  <c:v>17.565079738357156</c:v>
                </c:pt>
                <c:pt idx="6746">
                  <c:v>17.572639950436972</c:v>
                </c:pt>
                <c:pt idx="6747">
                  <c:v>17.580183771593557</c:v>
                </c:pt>
                <c:pt idx="6748">
                  <c:v>17.587734158707487</c:v>
                </c:pt>
                <c:pt idx="6749">
                  <c:v>17.595275768485962</c:v>
                </c:pt>
                <c:pt idx="6750">
                  <c:v>17.602823934837918</c:v>
                </c:pt>
                <c:pt idx="6751">
                  <c:v>17.610363287934167</c:v>
                </c:pt>
                <c:pt idx="6752">
                  <c:v>17.617901492344334</c:v>
                </c:pt>
                <c:pt idx="6753">
                  <c:v>17.62543083425069</c:v>
                </c:pt>
                <c:pt idx="6754">
                  <c:v>17.632966700505666</c:v>
                </c:pt>
                <c:pt idx="6755">
                  <c:v>17.640493668189791</c:v>
                </c:pt>
                <c:pt idx="6756">
                  <c:v>17.64802380405413</c:v>
                </c:pt>
                <c:pt idx="6757">
                  <c:v>17.655543969412587</c:v>
                </c:pt>
                <c:pt idx="6758">
                  <c:v>17.663071659560156</c:v>
                </c:pt>
                <c:pt idx="6759">
                  <c:v>17.67058598788627</c:v>
                </c:pt>
                <c:pt idx="6760">
                  <c:v>17.678106798329438</c:v>
                </c:pt>
                <c:pt idx="6761">
                  <c:v>17.685618588301541</c:v>
                </c:pt>
                <c:pt idx="6762">
                  <c:v>17.693129088483435</c:v>
                </c:pt>
                <c:pt idx="6763">
                  <c:v>17.70063828732015</c:v>
                </c:pt>
                <c:pt idx="6764">
                  <c:v>17.70815056409284</c:v>
                </c:pt>
                <c:pt idx="6765">
                  <c:v>17.715649345372363</c:v>
                </c:pt>
                <c:pt idx="6766">
                  <c:v>17.723146777270497</c:v>
                </c:pt>
                <c:pt idx="6767">
                  <c:v>17.730655039957657</c:v>
                </c:pt>
                <c:pt idx="6768">
                  <c:v>17.738149746718694</c:v>
                </c:pt>
                <c:pt idx="6769">
                  <c:v>17.745635260608285</c:v>
                </c:pt>
                <c:pt idx="6770">
                  <c:v>17.753131582596524</c:v>
                </c:pt>
                <c:pt idx="6771">
                  <c:v>17.760622096638667</c:v>
                </c:pt>
                <c:pt idx="6772">
                  <c:v>17.768103362816262</c:v>
                </c:pt>
                <c:pt idx="6773">
                  <c:v>17.775587592403962</c:v>
                </c:pt>
                <c:pt idx="6774">
                  <c:v>17.783065959942498</c:v>
                </c:pt>
                <c:pt idx="6775">
                  <c:v>17.790547271143929</c:v>
                </c:pt>
                <c:pt idx="6776">
                  <c:v>17.798014837960821</c:v>
                </c:pt>
                <c:pt idx="6777">
                  <c:v>17.8054887617083</c:v>
                </c:pt>
                <c:pt idx="6778">
                  <c:v>17.812957731049828</c:v>
                </c:pt>
                <c:pt idx="6779">
                  <c:v>17.820420756693888</c:v>
                </c:pt>
                <c:pt idx="6780">
                  <c:v>17.827886663044449</c:v>
                </c:pt>
                <c:pt idx="6781">
                  <c:v>17.835346598236892</c:v>
                </c:pt>
                <c:pt idx="6782">
                  <c:v>17.842809394145078</c:v>
                </c:pt>
                <c:pt idx="6783">
                  <c:v>17.850266191371833</c:v>
                </c:pt>
                <c:pt idx="6784">
                  <c:v>17.857717921079974</c:v>
                </c:pt>
                <c:pt idx="6785">
                  <c:v>17.865163611231715</c:v>
                </c:pt>
                <c:pt idx="6786">
                  <c:v>17.87261210862205</c:v>
                </c:pt>
                <c:pt idx="6787">
                  <c:v>17.880054538803474</c:v>
                </c:pt>
                <c:pt idx="6788">
                  <c:v>17.887499756024425</c:v>
                </c:pt>
                <c:pt idx="6789">
                  <c:v>17.894943316111753</c:v>
                </c:pt>
                <c:pt idx="6790">
                  <c:v>17.902377259008734</c:v>
                </c:pt>
                <c:pt idx="6791">
                  <c:v>17.909813020602467</c:v>
                </c:pt>
                <c:pt idx="6792">
                  <c:v>17.917243567298755</c:v>
                </c:pt>
                <c:pt idx="6793">
                  <c:v>17.924672395421915</c:v>
                </c:pt>
                <c:pt idx="6794">
                  <c:v>17.932095045767607</c:v>
                </c:pt>
                <c:pt idx="6795">
                  <c:v>17.939520398629714</c:v>
                </c:pt>
                <c:pt idx="6796">
                  <c:v>17.946931557857344</c:v>
                </c:pt>
                <c:pt idx="6797">
                  <c:v>17.954357833092445</c:v>
                </c:pt>
                <c:pt idx="6798">
                  <c:v>17.961773423767355</c:v>
                </c:pt>
                <c:pt idx="6799">
                  <c:v>17.969183668012516</c:v>
                </c:pt>
                <c:pt idx="6800">
                  <c:v>17.97659209550768</c:v>
                </c:pt>
                <c:pt idx="6801">
                  <c:v>17.983994233892211</c:v>
                </c:pt>
                <c:pt idx="6802">
                  <c:v>17.991398989439265</c:v>
                </c:pt>
                <c:pt idx="6803">
                  <c:v>17.998801891618509</c:v>
                </c:pt>
                <c:pt idx="6804">
                  <c:v>18.006194887074606</c:v>
                </c:pt>
                <c:pt idx="6805">
                  <c:v>18.013594039138038</c:v>
                </c:pt>
                <c:pt idx="6806">
                  <c:v>18.020983246655501</c:v>
                </c:pt>
                <c:pt idx="6807">
                  <c:v>18.028370538458958</c:v>
                </c:pt>
                <c:pt idx="6808">
                  <c:v>18.035759496785129</c:v>
                </c:pt>
                <c:pt idx="6809">
                  <c:v>18.043147400071334</c:v>
                </c:pt>
                <c:pt idx="6810">
                  <c:v>18.050524400622649</c:v>
                </c:pt>
                <c:pt idx="6811">
                  <c:v>18.057895823526756</c:v>
                </c:pt>
                <c:pt idx="6812">
                  <c:v>18.065277830673725</c:v>
                </c:pt>
                <c:pt idx="6813">
                  <c:v>18.072648886872784</c:v>
                </c:pt>
                <c:pt idx="6814">
                  <c:v>18.080014313894928</c:v>
                </c:pt>
                <c:pt idx="6815">
                  <c:v>18.087377713057535</c:v>
                </c:pt>
                <c:pt idx="6816">
                  <c:v>18.094747192864435</c:v>
                </c:pt>
                <c:pt idx="6817">
                  <c:v>18.102110995522271</c:v>
                </c:pt>
                <c:pt idx="6818">
                  <c:v>18.109468244991977</c:v>
                </c:pt>
                <c:pt idx="6819">
                  <c:v>18.116818923254591</c:v>
                </c:pt>
                <c:pt idx="6820">
                  <c:v>18.124168350943318</c:v>
                </c:pt>
                <c:pt idx="6821">
                  <c:v>18.13151932332606</c:v>
                </c:pt>
                <c:pt idx="6822">
                  <c:v>18.138868180552304</c:v>
                </c:pt>
                <c:pt idx="6823">
                  <c:v>18.146206742588532</c:v>
                </c:pt>
                <c:pt idx="6824">
                  <c:v>18.153543151084634</c:v>
                </c:pt>
                <c:pt idx="6825">
                  <c:v>18.160885574281806</c:v>
                </c:pt>
                <c:pt idx="6826">
                  <c:v>18.168222151120087</c:v>
                </c:pt>
                <c:pt idx="6827">
                  <c:v>18.175552032055933</c:v>
                </c:pt>
                <c:pt idx="6828">
                  <c:v>18.182879709112822</c:v>
                </c:pt>
                <c:pt idx="6829">
                  <c:v>18.190205169669255</c:v>
                </c:pt>
                <c:pt idx="6830">
                  <c:v>18.197528401089102</c:v>
                </c:pt>
                <c:pt idx="6831">
                  <c:v>18.204845685674368</c:v>
                </c:pt>
                <c:pt idx="6832">
                  <c:v>18.212164416038281</c:v>
                </c:pt>
                <c:pt idx="6833">
                  <c:v>18.219472645234067</c:v>
                </c:pt>
                <c:pt idx="6834">
                  <c:v>18.226786821978806</c:v>
                </c:pt>
                <c:pt idx="6835">
                  <c:v>18.234094981876211</c:v>
                </c:pt>
                <c:pt idx="6836">
                  <c:v>18.241396302006013</c:v>
                </c:pt>
                <c:pt idx="6837">
                  <c:v>18.248695290824873</c:v>
                </c:pt>
                <c:pt idx="6838">
                  <c:v>18.256004731419061</c:v>
                </c:pt>
                <c:pt idx="6839">
                  <c:v>18.263290753872113</c:v>
                </c:pt>
                <c:pt idx="6840">
                  <c:v>18.270587206216742</c:v>
                </c:pt>
                <c:pt idx="6841">
                  <c:v>18.277876745775071</c:v>
                </c:pt>
                <c:pt idx="6842">
                  <c:v>18.285168425980025</c:v>
                </c:pt>
                <c:pt idx="6843">
                  <c:v>18.292444863526367</c:v>
                </c:pt>
                <c:pt idx="6844">
                  <c:v>18.299727174095619</c:v>
                </c:pt>
                <c:pt idx="6845">
                  <c:v>18.307011592283683</c:v>
                </c:pt>
                <c:pt idx="6846">
                  <c:v>18.314285246986049</c:v>
                </c:pt>
                <c:pt idx="6847">
                  <c:v>18.321551887523519</c:v>
                </c:pt>
                <c:pt idx="6848">
                  <c:v>18.328828923042792</c:v>
                </c:pt>
                <c:pt idx="6849">
                  <c:v>18.336090587747787</c:v>
                </c:pt>
                <c:pt idx="6850">
                  <c:v>18.343354291416716</c:v>
                </c:pt>
                <c:pt idx="6851">
                  <c:v>18.350610921936742</c:v>
                </c:pt>
                <c:pt idx="6852">
                  <c:v>18.357869569177524</c:v>
                </c:pt>
                <c:pt idx="6853">
                  <c:v>18.365121113698397</c:v>
                </c:pt>
                <c:pt idx="6854">
                  <c:v>18.372374652638989</c:v>
                </c:pt>
                <c:pt idx="6855">
                  <c:v>18.379621059235827</c:v>
                </c:pt>
                <c:pt idx="6856">
                  <c:v>18.386861050836774</c:v>
                </c:pt>
                <c:pt idx="6857">
                  <c:v>18.394106824080868</c:v>
                </c:pt>
                <c:pt idx="6858">
                  <c:v>18.401337020090455</c:v>
                </c:pt>
                <c:pt idx="6859">
                  <c:v>18.408577548215028</c:v>
                </c:pt>
                <c:pt idx="6860">
                  <c:v>18.415807024765638</c:v>
                </c:pt>
                <c:pt idx="6861">
                  <c:v>18.423042257332053</c:v>
                </c:pt>
                <c:pt idx="6862">
                  <c:v>18.430261826498512</c:v>
                </c:pt>
                <c:pt idx="6863">
                  <c:v>18.437491709320781</c:v>
                </c:pt>
                <c:pt idx="6864">
                  <c:v>18.444710461565638</c:v>
                </c:pt>
                <c:pt idx="6865">
                  <c:v>18.451926497065404</c:v>
                </c:pt>
                <c:pt idx="6866">
                  <c:v>18.459135223063655</c:v>
                </c:pt>
                <c:pt idx="6867">
                  <c:v>18.466345783808155</c:v>
                </c:pt>
                <c:pt idx="6868">
                  <c:v>18.473553588329253</c:v>
                </c:pt>
                <c:pt idx="6869">
                  <c:v>18.480758623440686</c:v>
                </c:pt>
                <c:pt idx="6870">
                  <c:v>18.487960875942942</c:v>
                </c:pt>
                <c:pt idx="6871">
                  <c:v>18.495155743956037</c:v>
                </c:pt>
                <c:pt idx="6872">
                  <c:v>18.502352389779215</c:v>
                </c:pt>
                <c:pt idx="6873">
                  <c:v>18.509537713208235</c:v>
                </c:pt>
                <c:pt idx="6874">
                  <c:v>18.516728694556786</c:v>
                </c:pt>
                <c:pt idx="6875">
                  <c:v>18.523916827101832</c:v>
                </c:pt>
                <c:pt idx="6876">
                  <c:v>18.531102097565149</c:v>
                </c:pt>
                <c:pt idx="6877">
                  <c:v>18.538275965954437</c:v>
                </c:pt>
                <c:pt idx="6878">
                  <c:v>18.545455465717449</c:v>
                </c:pt>
                <c:pt idx="6879">
                  <c:v>18.552623523492699</c:v>
                </c:pt>
                <c:pt idx="6880">
                  <c:v>18.559797199287161</c:v>
                </c:pt>
                <c:pt idx="6881">
                  <c:v>18.566959393128894</c:v>
                </c:pt>
                <c:pt idx="6882">
                  <c:v>18.574127191583734</c:v>
                </c:pt>
                <c:pt idx="6883">
                  <c:v>18.581283468070051</c:v>
                </c:pt>
                <c:pt idx="6884">
                  <c:v>18.588436762492748</c:v>
                </c:pt>
                <c:pt idx="6885">
                  <c:v>18.595595641319164</c:v>
                </c:pt>
                <c:pt idx="6886">
                  <c:v>18.602742938063031</c:v>
                </c:pt>
                <c:pt idx="6887">
                  <c:v>18.609887212524928</c:v>
                </c:pt>
                <c:pt idx="6888">
                  <c:v>18.61703705106607</c:v>
                </c:pt>
                <c:pt idx="6889">
                  <c:v>18.62417524729873</c:v>
                </c:pt>
                <c:pt idx="6890">
                  <c:v>18.63131038091813</c:v>
                </c:pt>
                <c:pt idx="6891">
                  <c:v>18.63844706315443</c:v>
                </c:pt>
                <c:pt idx="6892">
                  <c:v>18.645576032922119</c:v>
                </c:pt>
                <c:pt idx="6893">
                  <c:v>18.652701899632891</c:v>
                </c:pt>
                <c:pt idx="6894">
                  <c:v>18.659833289424768</c:v>
                </c:pt>
                <c:pt idx="6895">
                  <c:v>18.666952916131692</c:v>
                </c:pt>
                <c:pt idx="6896">
                  <c:v>18.674069399227669</c:v>
                </c:pt>
                <c:pt idx="6897">
                  <c:v>18.681187360617887</c:v>
                </c:pt>
                <c:pt idx="6898">
                  <c:v>18.688297517641207</c:v>
                </c:pt>
                <c:pt idx="6899">
                  <c:v>18.695404490389336</c:v>
                </c:pt>
                <c:pt idx="6900">
                  <c:v>18.702508265283583</c:v>
                </c:pt>
                <c:pt idx="6901">
                  <c:v>18.709613471329881</c:v>
                </c:pt>
                <c:pt idx="6902">
                  <c:v>18.716710811517515</c:v>
                </c:pt>
                <c:pt idx="6903">
                  <c:v>18.723804913042351</c:v>
                </c:pt>
                <c:pt idx="6904">
                  <c:v>18.730895762277797</c:v>
                </c:pt>
                <c:pt idx="6905">
                  <c:v>18.737979282658085</c:v>
                </c:pt>
                <c:pt idx="6906">
                  <c:v>18.745063581534986</c:v>
                </c:pt>
                <c:pt idx="6907">
                  <c:v>18.75214924046599</c:v>
                </c:pt>
                <c:pt idx="6908">
                  <c:v>18.759226940968531</c:v>
                </c:pt>
                <c:pt idx="6909">
                  <c:v>18.766301320870351</c:v>
                </c:pt>
                <c:pt idx="6910">
                  <c:v>18.773377025108175</c:v>
                </c:pt>
                <c:pt idx="6911">
                  <c:v>18.780444724483431</c:v>
                </c:pt>
                <c:pt idx="6912">
                  <c:v>18.787513724320082</c:v>
                </c:pt>
                <c:pt idx="6913">
                  <c:v>18.794574688283845</c:v>
                </c:pt>
                <c:pt idx="6914">
                  <c:v>18.801623490691618</c:v>
                </c:pt>
                <c:pt idx="6915">
                  <c:v>18.808682323376594</c:v>
                </c:pt>
                <c:pt idx="6916">
                  <c:v>18.815737742884707</c:v>
                </c:pt>
                <c:pt idx="6917">
                  <c:v>18.822785064374237</c:v>
                </c:pt>
                <c:pt idx="6918">
                  <c:v>18.829833614404293</c:v>
                </c:pt>
                <c:pt idx="6919">
                  <c:v>18.836874035278317</c:v>
                </c:pt>
                <c:pt idx="6920">
                  <c:v>18.843915660622294</c:v>
                </c:pt>
                <c:pt idx="6921">
                  <c:v>18.850949125631143</c:v>
                </c:pt>
                <c:pt idx="6922">
                  <c:v>18.857983770991179</c:v>
                </c:pt>
                <c:pt idx="6923">
                  <c:v>18.865010224795697</c:v>
                </c:pt>
                <c:pt idx="6924">
                  <c:v>18.872037834784734</c:v>
                </c:pt>
                <c:pt idx="6925">
                  <c:v>18.879061907173678</c:v>
                </c:pt>
                <c:pt idx="6926">
                  <c:v>18.886077741099541</c:v>
                </c:pt>
                <c:pt idx="6927">
                  <c:v>18.893094694870424</c:v>
                </c:pt>
                <c:pt idx="6928">
                  <c:v>18.900103378856304</c:v>
                </c:pt>
                <c:pt idx="6929">
                  <c:v>18.907113158402247</c:v>
                </c:pt>
                <c:pt idx="6930">
                  <c:v>18.91411933083705</c:v>
                </c:pt>
                <c:pt idx="6931">
                  <c:v>18.921121882225655</c:v>
                </c:pt>
                <c:pt idx="6932">
                  <c:v>18.928116101065125</c:v>
                </c:pt>
                <c:pt idx="6933">
                  <c:v>18.935111366753937</c:v>
                </c:pt>
                <c:pt idx="6934">
                  <c:v>18.942102969528108</c:v>
                </c:pt>
                <c:pt idx="6935">
                  <c:v>18.949090895409942</c:v>
                </c:pt>
                <c:pt idx="6936">
                  <c:v>18.956075130411222</c:v>
                </c:pt>
                <c:pt idx="6937">
                  <c:v>18.963059878858616</c:v>
                </c:pt>
                <c:pt idx="6938">
                  <c:v>18.970036694949812</c:v>
                </c:pt>
                <c:pt idx="6939">
                  <c:v>18.9770097781328</c:v>
                </c:pt>
                <c:pt idx="6940">
                  <c:v>18.983979114377622</c:v>
                </c:pt>
                <c:pt idx="6941">
                  <c:v>18.990953640767209</c:v>
                </c:pt>
                <c:pt idx="6942">
                  <c:v>18.997915447612954</c:v>
                </c:pt>
                <c:pt idx="6943">
                  <c:v>19.004868748502396</c:v>
                </c:pt>
                <c:pt idx="6944">
                  <c:v>19.011831932297287</c:v>
                </c:pt>
                <c:pt idx="6945">
                  <c:v>19.018782334503985</c:v>
                </c:pt>
                <c:pt idx="6946">
                  <c:v>19.025737889545002</c:v>
                </c:pt>
                <c:pt idx="6947">
                  <c:v>19.03268062158465</c:v>
                </c:pt>
                <c:pt idx="6948">
                  <c:v>19.039628491457755</c:v>
                </c:pt>
                <c:pt idx="6949">
                  <c:v>19.046563496880893</c:v>
                </c:pt>
                <c:pt idx="6950">
                  <c:v>19.053503625092045</c:v>
                </c:pt>
                <c:pt idx="6951">
                  <c:v>19.060439864565353</c:v>
                </c:pt>
                <c:pt idx="6952">
                  <c:v>19.067363177345676</c:v>
                </c:pt>
                <c:pt idx="6953">
                  <c:v>19.074291590266405</c:v>
                </c:pt>
                <c:pt idx="6954">
                  <c:v>19.081216071958</c:v>
                </c:pt>
                <c:pt idx="6955">
                  <c:v>19.088136608236788</c:v>
                </c:pt>
                <c:pt idx="6956">
                  <c:v>19.09504413470945</c:v>
                </c:pt>
                <c:pt idx="6957">
                  <c:v>19.101956730974383</c:v>
                </c:pt>
                <c:pt idx="6958">
                  <c:v>19.108865339219122</c:v>
                </c:pt>
                <c:pt idx="6959">
                  <c:v>19.115769945221668</c:v>
                </c:pt>
                <c:pt idx="6960">
                  <c:v>19.122679611337126</c:v>
                </c:pt>
                <c:pt idx="6961">
                  <c:v>19.129576176744735</c:v>
                </c:pt>
                <c:pt idx="6962">
                  <c:v>19.136468697186213</c:v>
                </c:pt>
                <c:pt idx="6963">
                  <c:v>19.143361910110976</c:v>
                </c:pt>
                <c:pt idx="6964">
                  <c:v>19.150246299564735</c:v>
                </c:pt>
                <c:pt idx="6965">
                  <c:v>19.157135710794062</c:v>
                </c:pt>
                <c:pt idx="6966">
                  <c:v>19.164011916999613</c:v>
                </c:pt>
                <c:pt idx="6967">
                  <c:v>19.170884006846723</c:v>
                </c:pt>
                <c:pt idx="6968">
                  <c:v>19.17776585570666</c:v>
                </c:pt>
                <c:pt idx="6969">
                  <c:v>19.184638814123996</c:v>
                </c:pt>
                <c:pt idx="6970">
                  <c:v>19.191498483913765</c:v>
                </c:pt>
                <c:pt idx="6971">
                  <c:v>19.198363129135902</c:v>
                </c:pt>
                <c:pt idx="6972">
                  <c:v>19.205228366817092</c:v>
                </c:pt>
                <c:pt idx="6973">
                  <c:v>19.212075487534793</c:v>
                </c:pt>
                <c:pt idx="6974">
                  <c:v>19.218927560375896</c:v>
                </c:pt>
                <c:pt idx="6975">
                  <c:v>19.225775415310302</c:v>
                </c:pt>
                <c:pt idx="6976">
                  <c:v>19.232623812126874</c:v>
                </c:pt>
                <c:pt idx="6977">
                  <c:v>19.239463189817805</c:v>
                </c:pt>
                <c:pt idx="6978">
                  <c:v>19.246298306432198</c:v>
                </c:pt>
                <c:pt idx="6979">
                  <c:v>19.253143128608997</c:v>
                </c:pt>
                <c:pt idx="6980">
                  <c:v>19.259969688131996</c:v>
                </c:pt>
                <c:pt idx="6981">
                  <c:v>19.266796726098953</c:v>
                </c:pt>
                <c:pt idx="6982">
                  <c:v>19.273623885692857</c:v>
                </c:pt>
                <c:pt idx="6983">
                  <c:v>19.280442283420744</c:v>
                </c:pt>
                <c:pt idx="6984">
                  <c:v>19.287260783590849</c:v>
                </c:pt>
                <c:pt idx="6985">
                  <c:v>19.294065693636931</c:v>
                </c:pt>
                <c:pt idx="6986">
                  <c:v>19.300880266168882</c:v>
                </c:pt>
                <c:pt idx="6987">
                  <c:v>19.307685671148185</c:v>
                </c:pt>
                <c:pt idx="6988">
                  <c:v>19.314491478491856</c:v>
                </c:pt>
                <c:pt idx="6989">
                  <c:v>19.321288085872396</c:v>
                </c:pt>
                <c:pt idx="6990">
                  <c:v>19.328085070039226</c:v>
                </c:pt>
                <c:pt idx="6991">
                  <c:v>19.334872821804616</c:v>
                </c:pt>
                <c:pt idx="6992">
                  <c:v>19.341660924741976</c:v>
                </c:pt>
                <c:pt idx="6993">
                  <c:v>19.348439762812248</c:v>
                </c:pt>
                <c:pt idx="6994">
                  <c:v>19.355228226633773</c:v>
                </c:pt>
                <c:pt idx="6995">
                  <c:v>19.361998099419495</c:v>
                </c:pt>
                <c:pt idx="6996">
                  <c:v>19.368777585386979</c:v>
                </c:pt>
                <c:pt idx="6997">
                  <c:v>19.375543244812391</c:v>
                </c:pt>
                <c:pt idx="6998">
                  <c:v>19.382308884533643</c:v>
                </c:pt>
                <c:pt idx="6999">
                  <c:v>19.389074798601381</c:v>
                </c:pt>
                <c:pt idx="7000">
                  <c:v>19.395836162289132</c:v>
                </c:pt>
                <c:pt idx="7001">
                  <c:v>19.402588144055532</c:v>
                </c:pt>
                <c:pt idx="7002">
                  <c:v>19.409340361484976</c:v>
                </c:pt>
                <c:pt idx="7003">
                  <c:v>19.41608798472145</c:v>
                </c:pt>
                <c:pt idx="7004">
                  <c:v>19.422826177107666</c:v>
                </c:pt>
                <c:pt idx="7005">
                  <c:v>19.429573938705754</c:v>
                </c:pt>
                <c:pt idx="7006">
                  <c:v>19.43630769646499</c:v>
                </c:pt>
                <c:pt idx="7007">
                  <c:v>19.443041359782125</c:v>
                </c:pt>
                <c:pt idx="7008">
                  <c:v>19.449765802308182</c:v>
                </c:pt>
                <c:pt idx="7009">
                  <c:v>19.45649496129311</c:v>
                </c:pt>
                <c:pt idx="7010">
                  <c:v>19.463219436671309</c:v>
                </c:pt>
                <c:pt idx="7011">
                  <c:v>19.469939213766938</c:v>
                </c:pt>
                <c:pt idx="7012">
                  <c:v>19.476654277897222</c:v>
                </c:pt>
                <c:pt idx="7013">
                  <c:v>19.483359777098414</c:v>
                </c:pt>
                <c:pt idx="7014">
                  <c:v>19.49006536953458</c:v>
                </c:pt>
                <c:pt idx="7015">
                  <c:v>19.496775642620573</c:v>
                </c:pt>
                <c:pt idx="7016">
                  <c:v>19.503471712768132</c:v>
                </c:pt>
                <c:pt idx="7017">
                  <c:v>19.510172447200159</c:v>
                </c:pt>
                <c:pt idx="7018">
                  <c:v>19.516854090478045</c:v>
                </c:pt>
                <c:pt idx="7019">
                  <c:v>19.523545225660534</c:v>
                </c:pt>
                <c:pt idx="7020">
                  <c:v>19.530231543217361</c:v>
                </c:pt>
                <c:pt idx="7021">
                  <c:v>19.536913028398747</c:v>
                </c:pt>
                <c:pt idx="7022">
                  <c:v>19.543589666448472</c:v>
                </c:pt>
                <c:pt idx="7023">
                  <c:v>19.550270932529237</c:v>
                </c:pt>
                <c:pt idx="7024">
                  <c:v>19.556937838539962</c:v>
                </c:pt>
                <c:pt idx="7025">
                  <c:v>19.563599853110045</c:v>
                </c:pt>
                <c:pt idx="7026">
                  <c:v>19.570266470940101</c:v>
                </c:pt>
                <c:pt idx="7027">
                  <c:v>19.576928180791665</c:v>
                </c:pt>
                <c:pt idx="7028">
                  <c:v>19.583584967863722</c:v>
                </c:pt>
                <c:pt idx="7029">
                  <c:v>19.59022728831475</c:v>
                </c:pt>
                <c:pt idx="7030">
                  <c:v>19.596883714434888</c:v>
                </c:pt>
                <c:pt idx="7031">
                  <c:v>19.603525644301865</c:v>
                </c:pt>
                <c:pt idx="7032">
                  <c:v>19.61016259212515</c:v>
                </c:pt>
                <c:pt idx="7033">
                  <c:v>19.616804098151849</c:v>
                </c:pt>
                <c:pt idx="7034">
                  <c:v>19.623435916426292</c:v>
                </c:pt>
                <c:pt idx="7035">
                  <c:v>19.630067405368553</c:v>
                </c:pt>
                <c:pt idx="7036">
                  <c:v>19.636693865908633</c:v>
                </c:pt>
                <c:pt idx="7037">
                  <c:v>19.643305702084906</c:v>
                </c:pt>
                <c:pt idx="7038">
                  <c:v>19.649931642330824</c:v>
                </c:pt>
                <c:pt idx="7039">
                  <c:v>19.656542928473289</c:v>
                </c:pt>
                <c:pt idx="7040">
                  <c:v>19.663149126734464</c:v>
                </c:pt>
                <c:pt idx="7041">
                  <c:v>19.669759829326583</c:v>
                </c:pt>
                <c:pt idx="7042">
                  <c:v>19.676360699518209</c:v>
                </c:pt>
                <c:pt idx="7043">
                  <c:v>19.682961173044152</c:v>
                </c:pt>
                <c:pt idx="7044">
                  <c:v>19.689556512096814</c:v>
                </c:pt>
                <c:pt idx="7045">
                  <c:v>19.696146701763343</c:v>
                </c:pt>
                <c:pt idx="7046">
                  <c:v>19.702736619625284</c:v>
                </c:pt>
                <c:pt idx="7047">
                  <c:v>19.709316467417398</c:v>
                </c:pt>
                <c:pt idx="7048">
                  <c:v>19.71590077358767</c:v>
                </c:pt>
                <c:pt idx="7049">
                  <c:v>19.722475122081665</c:v>
                </c:pt>
                <c:pt idx="7050">
                  <c:v>19.72904901623129</c:v>
                </c:pt>
                <c:pt idx="7051">
                  <c:v>19.735617684362403</c:v>
                </c:pt>
                <c:pt idx="7052">
                  <c:v>19.742181111518558</c:v>
                </c:pt>
                <c:pt idx="7053">
                  <c:v>19.748744186822044</c:v>
                </c:pt>
                <c:pt idx="7054">
                  <c:v>19.75529708879035</c:v>
                </c:pt>
                <c:pt idx="7055">
                  <c:v>19.761844704884716</c:v>
                </c:pt>
                <c:pt idx="7056">
                  <c:v>19.768401633529876</c:v>
                </c:pt>
                <c:pt idx="7057">
                  <c:v>19.774948351901447</c:v>
                </c:pt>
                <c:pt idx="7058">
                  <c:v>19.781480035074022</c:v>
                </c:pt>
                <c:pt idx="7059">
                  <c:v>19.788021010185197</c:v>
                </c:pt>
                <c:pt idx="7060">
                  <c:v>19.794566370959298</c:v>
                </c:pt>
                <c:pt idx="7061">
                  <c:v>19.801091731078738</c:v>
                </c:pt>
                <c:pt idx="7062">
                  <c:v>19.807611713294627</c:v>
                </c:pt>
                <c:pt idx="7063">
                  <c:v>19.814140972782965</c:v>
                </c:pt>
                <c:pt idx="7064">
                  <c:v>19.820664840533276</c:v>
                </c:pt>
                <c:pt idx="7065">
                  <c:v>19.827168615108576</c:v>
                </c:pt>
                <c:pt idx="7066">
                  <c:v>19.833676720700723</c:v>
                </c:pt>
                <c:pt idx="7067">
                  <c:v>19.840194088748106</c:v>
                </c:pt>
                <c:pt idx="7068">
                  <c:v>19.846691307118643</c:v>
                </c:pt>
                <c:pt idx="7069">
                  <c:v>19.853197774029592</c:v>
                </c:pt>
                <c:pt idx="7070">
                  <c:v>19.859688976985719</c:v>
                </c:pt>
                <c:pt idx="7071">
                  <c:v>19.866179550494724</c:v>
                </c:pt>
                <c:pt idx="7072">
                  <c:v>19.872669556771612</c:v>
                </c:pt>
                <c:pt idx="7073">
                  <c:v>19.879149111798551</c:v>
                </c:pt>
                <c:pt idx="7074">
                  <c:v>19.885628072705366</c:v>
                </c:pt>
                <c:pt idx="7075">
                  <c:v>19.892111316183652</c:v>
                </c:pt>
                <c:pt idx="7076">
                  <c:v>19.898584071146328</c:v>
                </c:pt>
                <c:pt idx="7077">
                  <c:v>19.905056204492507</c:v>
                </c:pt>
                <c:pt idx="7078">
                  <c:v>19.911512914545234</c:v>
                </c:pt>
                <c:pt idx="7079">
                  <c:v>19.917978778659943</c:v>
                </c:pt>
                <c:pt idx="7080">
                  <c:v>19.92443413433514</c:v>
                </c:pt>
                <c:pt idx="7081">
                  <c:v>19.93088386777103</c:v>
                </c:pt>
                <c:pt idx="7082">
                  <c:v>19.937332884390663</c:v>
                </c:pt>
                <c:pt idx="7083">
                  <c:v>19.943781211334105</c:v>
                </c:pt>
                <c:pt idx="7084">
                  <c:v>19.950223883518145</c:v>
                </c:pt>
                <c:pt idx="7085">
                  <c:v>19.956655929364782</c:v>
                </c:pt>
                <c:pt idx="7086">
                  <c:v>19.963087244994593</c:v>
                </c:pt>
                <c:pt idx="7087">
                  <c:v>19.969522764684505</c:v>
                </c:pt>
                <c:pt idx="7088">
                  <c:v>19.975952581885011</c:v>
                </c:pt>
                <c:pt idx="7089">
                  <c:v>19.982366764353372</c:v>
                </c:pt>
                <c:pt idx="7090">
                  <c:v>19.98879008364246</c:v>
                </c:pt>
                <c:pt idx="7091">
                  <c:v>19.995202700790067</c:v>
                </c:pt>
                <c:pt idx="7092">
                  <c:v>20.001609554794165</c:v>
                </c:pt>
                <c:pt idx="7093">
                  <c:v>20.00802057321755</c:v>
                </c:pt>
                <c:pt idx="7094">
                  <c:v>20.014415861822478</c:v>
                </c:pt>
                <c:pt idx="7095">
                  <c:v>20.020815297304207</c:v>
                </c:pt>
                <c:pt idx="7096">
                  <c:v>20.027203947532051</c:v>
                </c:pt>
                <c:pt idx="7097">
                  <c:v>20.033606688298217</c:v>
                </c:pt>
                <c:pt idx="7098">
                  <c:v>20.039983674038243</c:v>
                </c:pt>
                <c:pt idx="7099">
                  <c:v>20.046369760124996</c:v>
                </c:pt>
                <c:pt idx="7100">
                  <c:v>20.052749987174845</c:v>
                </c:pt>
                <c:pt idx="7101">
                  <c:v>20.059124339976663</c:v>
                </c:pt>
                <c:pt idx="7102">
                  <c:v>20.065492803317252</c:v>
                </c:pt>
                <c:pt idx="7103">
                  <c:v>20.071865368719447</c:v>
                </c:pt>
                <c:pt idx="7104">
                  <c:v>20.078222013874004</c:v>
                </c:pt>
                <c:pt idx="7105">
                  <c:v>20.0845827434242</c:v>
                </c:pt>
                <c:pt idx="7106">
                  <c:v>20.090937535399668</c:v>
                </c:pt>
                <c:pt idx="7107">
                  <c:v>20.097286374566274</c:v>
                </c:pt>
                <c:pt idx="7108">
                  <c:v>20.10363928435714</c:v>
                </c:pt>
                <c:pt idx="7109">
                  <c:v>20.109976178571301</c:v>
                </c:pt>
                <c:pt idx="7110">
                  <c:v>20.116317125684358</c:v>
                </c:pt>
                <c:pt idx="7111">
                  <c:v>20.12265207177488</c:v>
                </c:pt>
                <c:pt idx="7112">
                  <c:v>20.128981001588951</c:v>
                </c:pt>
                <c:pt idx="7113">
                  <c:v>20.135313970423486</c:v>
                </c:pt>
                <c:pt idx="7114">
                  <c:v>20.141635831313778</c:v>
                </c:pt>
                <c:pt idx="7115">
                  <c:v>20.147956712001893</c:v>
                </c:pt>
                <c:pt idx="7116">
                  <c:v>20.154271528102143</c:v>
                </c:pt>
                <c:pt idx="7117">
                  <c:v>20.160580264341981</c:v>
                </c:pt>
                <c:pt idx="7118">
                  <c:v>20.166893007836197</c:v>
                </c:pt>
                <c:pt idx="7119">
                  <c:v>20.173189544887627</c:v>
                </c:pt>
                <c:pt idx="7120">
                  <c:v>20.179490071353925</c:v>
                </c:pt>
                <c:pt idx="7121">
                  <c:v>20.185789483712519</c:v>
                </c:pt>
                <c:pt idx="7122">
                  <c:v>20.192077739947962</c:v>
                </c:pt>
                <c:pt idx="7123">
                  <c:v>20.198359837338419</c:v>
                </c:pt>
                <c:pt idx="7124">
                  <c:v>20.204645901109487</c:v>
                </c:pt>
                <c:pt idx="7125">
                  <c:v>20.210930808630025</c:v>
                </c:pt>
                <c:pt idx="7126">
                  <c:v>20.217204505198097</c:v>
                </c:pt>
                <c:pt idx="7127">
                  <c:v>20.223471994413707</c:v>
                </c:pt>
                <c:pt idx="7128">
                  <c:v>20.229743426874627</c:v>
                </c:pt>
                <c:pt idx="7129">
                  <c:v>20.236003488602979</c:v>
                </c:pt>
                <c:pt idx="7130">
                  <c:v>20.242262450401295</c:v>
                </c:pt>
                <c:pt idx="7131">
                  <c:v>20.248515156270752</c:v>
                </c:pt>
                <c:pt idx="7132">
                  <c:v>20.254771782144591</c:v>
                </c:pt>
                <c:pt idx="7133">
                  <c:v>20.261016969626208</c:v>
                </c:pt>
                <c:pt idx="7134">
                  <c:v>20.26726102758855</c:v>
                </c:pt>
                <c:pt idx="7135">
                  <c:v>20.27350381722832</c:v>
                </c:pt>
                <c:pt idx="7136">
                  <c:v>20.279735252274076</c:v>
                </c:pt>
                <c:pt idx="7137">
                  <c:v>20.285960352072156</c:v>
                </c:pt>
                <c:pt idx="7138">
                  <c:v>20.292194371462511</c:v>
                </c:pt>
                <c:pt idx="7139">
                  <c:v>20.298416998171078</c:v>
                </c:pt>
                <c:pt idx="7140">
                  <c:v>20.304633256242706</c:v>
                </c:pt>
                <c:pt idx="7141">
                  <c:v>20.310848175992735</c:v>
                </c:pt>
                <c:pt idx="7142">
                  <c:v>20.317061906792819</c:v>
                </c:pt>
                <c:pt idx="7143">
                  <c:v>20.323274284320821</c:v>
                </c:pt>
                <c:pt idx="7144">
                  <c:v>20.329475197191197</c:v>
                </c:pt>
                <c:pt idx="7145">
                  <c:v>20.335674729191908</c:v>
                </c:pt>
                <c:pt idx="7146">
                  <c:v>20.341862762686123</c:v>
                </c:pt>
                <c:pt idx="7147">
                  <c:v>20.348059673727548</c:v>
                </c:pt>
                <c:pt idx="7148">
                  <c:v>20.354245065012691</c:v>
                </c:pt>
                <c:pt idx="7149">
                  <c:v>20.360429032804678</c:v>
                </c:pt>
                <c:pt idx="7150">
                  <c:v>20.366601446976496</c:v>
                </c:pt>
                <c:pt idx="7151">
                  <c:v>20.372782721231875</c:v>
                </c:pt>
                <c:pt idx="7152">
                  <c:v>20.378957483411661</c:v>
                </c:pt>
                <c:pt idx="7153">
                  <c:v>20.385125718128858</c:v>
                </c:pt>
                <c:pt idx="7154">
                  <c:v>20.391282344066862</c:v>
                </c:pt>
                <c:pt idx="7155">
                  <c:v>20.397437476151165</c:v>
                </c:pt>
                <c:pt idx="7156">
                  <c:v>20.403591308231153</c:v>
                </c:pt>
                <c:pt idx="7157">
                  <c:v>20.40974363134837</c:v>
                </c:pt>
                <c:pt idx="7158">
                  <c:v>20.415884290495132</c:v>
                </c:pt>
                <c:pt idx="7159">
                  <c:v>20.422033774472897</c:v>
                </c:pt>
                <c:pt idx="7160">
                  <c:v>20.428176648370474</c:v>
                </c:pt>
                <c:pt idx="7161">
                  <c:v>20.434307820008076</c:v>
                </c:pt>
                <c:pt idx="7162">
                  <c:v>20.440437425983522</c:v>
                </c:pt>
                <c:pt idx="7163">
                  <c:v>20.44656037566585</c:v>
                </c:pt>
                <c:pt idx="7164">
                  <c:v>20.452687046484691</c:v>
                </c:pt>
                <c:pt idx="7165">
                  <c:v>20.458801959780686</c:v>
                </c:pt>
                <c:pt idx="7166">
                  <c:v>20.464915264492436</c:v>
                </c:pt>
                <c:pt idx="7167">
                  <c:v>20.471021863804392</c:v>
                </c:pt>
                <c:pt idx="7168">
                  <c:v>20.477127072610234</c:v>
                </c:pt>
                <c:pt idx="7169">
                  <c:v>20.483230643725673</c:v>
                </c:pt>
                <c:pt idx="7170">
                  <c:v>20.489327475704929</c:v>
                </c:pt>
                <c:pt idx="7171">
                  <c:v>20.495417553129194</c:v>
                </c:pt>
                <c:pt idx="7172">
                  <c:v>20.501511303449565</c:v>
                </c:pt>
                <c:pt idx="7173">
                  <c:v>20.507593185622248</c:v>
                </c:pt>
                <c:pt idx="7174">
                  <c:v>20.513673373173127</c:v>
                </c:pt>
                <c:pt idx="7175">
                  <c:v>20.519757218567023</c:v>
                </c:pt>
                <c:pt idx="7176">
                  <c:v>20.525823789413455</c:v>
                </c:pt>
                <c:pt idx="7177">
                  <c:v>20.531893999721472</c:v>
                </c:pt>
                <c:pt idx="7178">
                  <c:v>20.537957372458251</c:v>
                </c:pt>
                <c:pt idx="7179">
                  <c:v>20.544024378727826</c:v>
                </c:pt>
                <c:pt idx="7180">
                  <c:v>20.550079423068386</c:v>
                </c:pt>
                <c:pt idx="7181">
                  <c:v>20.55612730889748</c:v>
                </c:pt>
                <c:pt idx="7182">
                  <c:v>20.562179090904447</c:v>
                </c:pt>
                <c:pt idx="7183">
                  <c:v>20.568218579100929</c:v>
                </c:pt>
                <c:pt idx="7184">
                  <c:v>20.574261667222181</c:v>
                </c:pt>
                <c:pt idx="7185">
                  <c:v>20.580297834608832</c:v>
                </c:pt>
                <c:pt idx="7186">
                  <c:v>20.586327065817358</c:v>
                </c:pt>
                <c:pt idx="7187">
                  <c:v>20.592359881704038</c:v>
                </c:pt>
                <c:pt idx="7188">
                  <c:v>20.598375200438525</c:v>
                </c:pt>
                <c:pt idx="7189">
                  <c:v>20.60439408538128</c:v>
                </c:pt>
                <c:pt idx="7190">
                  <c:v>20.610416539704605</c:v>
                </c:pt>
                <c:pt idx="7191">
                  <c:v>20.616421444327308</c:v>
                </c:pt>
                <c:pt idx="7192">
                  <c:v>20.622429899837517</c:v>
                </c:pt>
                <c:pt idx="7193">
                  <c:v>20.628431335865091</c:v>
                </c:pt>
                <c:pt idx="7194">
                  <c:v>20.634441443884953</c:v>
                </c:pt>
                <c:pt idx="7195">
                  <c:v>20.640423673571128</c:v>
                </c:pt>
                <c:pt idx="7196">
                  <c:v>20.646414556729869</c:v>
                </c:pt>
                <c:pt idx="7197">
                  <c:v>20.652403502721882</c:v>
                </c:pt>
                <c:pt idx="7198">
                  <c:v>20.658390838583365</c:v>
                </c:pt>
                <c:pt idx="7199">
                  <c:v>20.664360476341102</c:v>
                </c:pt>
                <c:pt idx="7200">
                  <c:v>20.670333615656563</c:v>
                </c:pt>
                <c:pt idx="7201">
                  <c:v>20.676310259611487</c:v>
                </c:pt>
                <c:pt idx="7202">
                  <c:v>20.68227429218096</c:v>
                </c:pt>
                <c:pt idx="7203">
                  <c:v>20.688236673054934</c:v>
                </c:pt>
                <c:pt idx="7204">
                  <c:v>20.694191901531578</c:v>
                </c:pt>
                <c:pt idx="7205">
                  <c:v>20.700150609846428</c:v>
                </c:pt>
                <c:pt idx="7206">
                  <c:v>20.706091493313718</c:v>
                </c:pt>
                <c:pt idx="7207">
                  <c:v>20.712035838028914</c:v>
                </c:pt>
                <c:pt idx="7208">
                  <c:v>20.717988795293241</c:v>
                </c:pt>
                <c:pt idx="7209">
                  <c:v>20.723918728377402</c:v>
                </c:pt>
                <c:pt idx="7210">
                  <c:v>20.729852107125751</c:v>
                </c:pt>
                <c:pt idx="7211">
                  <c:v>20.735783402646561</c:v>
                </c:pt>
                <c:pt idx="7212">
                  <c:v>20.741702295446991</c:v>
                </c:pt>
                <c:pt idx="7213">
                  <c:v>20.747624618281357</c:v>
                </c:pt>
                <c:pt idx="7214">
                  <c:v>20.753539671030044</c:v>
                </c:pt>
                <c:pt idx="7215">
                  <c:v>20.759452596955732</c:v>
                </c:pt>
                <c:pt idx="7216">
                  <c:v>20.765363780005391</c:v>
                </c:pt>
                <c:pt idx="7217">
                  <c:v>20.771256937332762</c:v>
                </c:pt>
                <c:pt idx="7218">
                  <c:v>20.777158653563173</c:v>
                </c:pt>
                <c:pt idx="7219">
                  <c:v>20.783058606734333</c:v>
                </c:pt>
                <c:pt idx="7220">
                  <c:v>20.788951221566069</c:v>
                </c:pt>
                <c:pt idx="7221">
                  <c:v>20.794830904193859</c:v>
                </c:pt>
                <c:pt idx="7222">
                  <c:v>20.80071954346208</c:v>
                </c:pt>
                <c:pt idx="7223">
                  <c:v>20.806590051943999</c:v>
                </c:pt>
                <c:pt idx="7224">
                  <c:v>20.812469096724413</c:v>
                </c:pt>
                <c:pt idx="7225">
                  <c:v>20.818335567455932</c:v>
                </c:pt>
                <c:pt idx="7226">
                  <c:v>20.8242105709847</c:v>
                </c:pt>
                <c:pt idx="7227">
                  <c:v>20.830062196040476</c:v>
                </c:pt>
                <c:pt idx="7228">
                  <c:v>20.835922338140598</c:v>
                </c:pt>
                <c:pt idx="7229">
                  <c:v>20.841780645602384</c:v>
                </c:pt>
                <c:pt idx="7230">
                  <c:v>20.847625876618537</c:v>
                </c:pt>
                <c:pt idx="7231">
                  <c:v>20.853469251319577</c:v>
                </c:pt>
                <c:pt idx="7232">
                  <c:v>20.859310322661923</c:v>
                </c:pt>
                <c:pt idx="7233">
                  <c:v>20.865149528208214</c:v>
                </c:pt>
                <c:pt idx="7234">
                  <c:v>20.870986414599535</c:v>
                </c:pt>
                <c:pt idx="7235">
                  <c:v>20.876810594135332</c:v>
                </c:pt>
                <c:pt idx="7236">
                  <c:v>20.882632426521688</c:v>
                </c:pt>
                <c:pt idx="7237">
                  <c:v>20.888452361917778</c:v>
                </c:pt>
                <c:pt idx="7238">
                  <c:v>20.894269934343214</c:v>
                </c:pt>
                <c:pt idx="7239">
                  <c:v>20.900074744355095</c:v>
                </c:pt>
                <c:pt idx="7240">
                  <c:v>20.905888025371411</c:v>
                </c:pt>
                <c:pt idx="7241">
                  <c:v>20.911693719388989</c:v>
                </c:pt>
                <c:pt idx="7242">
                  <c:v>20.917486612362328</c:v>
                </c:pt>
                <c:pt idx="7243">
                  <c:v>20.923287964714607</c:v>
                </c:pt>
                <c:pt idx="7244">
                  <c:v>20.929076494313204</c:v>
                </c:pt>
                <c:pt idx="7245">
                  <c:v>20.934862587234129</c:v>
                </c:pt>
                <c:pt idx="7246">
                  <c:v>20.940641027976348</c:v>
                </c:pt>
                <c:pt idx="7247">
                  <c:v>20.946417499649911</c:v>
                </c:pt>
                <c:pt idx="7248">
                  <c:v>20.952191504762105</c:v>
                </c:pt>
                <c:pt idx="7249">
                  <c:v>20.957968739989369</c:v>
                </c:pt>
                <c:pt idx="7250">
                  <c:v>20.963738285424302</c:v>
                </c:pt>
                <c:pt idx="7251">
                  <c:v>20.969494913908033</c:v>
                </c:pt>
                <c:pt idx="7252">
                  <c:v>20.975249031919045</c:v>
                </c:pt>
                <c:pt idx="7253">
                  <c:v>20.981006354507031</c:v>
                </c:pt>
                <c:pt idx="7254">
                  <c:v>20.986755937555586</c:v>
                </c:pt>
                <c:pt idx="7255">
                  <c:v>20.992492548114427</c:v>
                </c:pt>
                <c:pt idx="7256">
                  <c:v>20.998237563129635</c:v>
                </c:pt>
                <c:pt idx="7257">
                  <c:v>21.003974804313717</c:v>
                </c:pt>
                <c:pt idx="7258">
                  <c:v>21.009704256212419</c:v>
                </c:pt>
                <c:pt idx="7259">
                  <c:v>21.015436880323183</c:v>
                </c:pt>
                <c:pt idx="7260">
                  <c:v>21.021156471577246</c:v>
                </c:pt>
                <c:pt idx="7261">
                  <c:v>21.026873462527615</c:v>
                </c:pt>
                <c:pt idx="7262">
                  <c:v>21.032582614450561</c:v>
                </c:pt>
                <c:pt idx="7263">
                  <c:v>21.038294912923327</c:v>
                </c:pt>
                <c:pt idx="7264">
                  <c:v>21.044010360547908</c:v>
                </c:pt>
                <c:pt idx="7265">
                  <c:v>21.049706933815649</c:v>
                </c:pt>
                <c:pt idx="7266">
                  <c:v>21.055401404006037</c:v>
                </c:pt>
                <c:pt idx="7267">
                  <c:v>21.061098448720461</c:v>
                </c:pt>
                <c:pt idx="7268">
                  <c:v>21.066788147263811</c:v>
                </c:pt>
                <c:pt idx="7269">
                  <c:v>21.07247516953019</c:v>
                </c:pt>
                <c:pt idx="7270">
                  <c:v>21.0781542652818</c:v>
                </c:pt>
                <c:pt idx="7271">
                  <c:v>21.083836468132588</c:v>
                </c:pt>
                <c:pt idx="7272">
                  <c:v>21.08949967054275</c:v>
                </c:pt>
                <c:pt idx="7273">
                  <c:v>21.095177022193184</c:v>
                </c:pt>
                <c:pt idx="7274">
                  <c:v>21.100835342536602</c:v>
                </c:pt>
                <c:pt idx="7275">
                  <c:v>21.106496744178237</c:v>
                </c:pt>
                <c:pt idx="7276">
                  <c:v>21.112150150660735</c:v>
                </c:pt>
                <c:pt idx="7277">
                  <c:v>21.117806631504692</c:v>
                </c:pt>
                <c:pt idx="7278">
                  <c:v>21.123455098287231</c:v>
                </c:pt>
                <c:pt idx="7279">
                  <c:v>21.129095535580646</c:v>
                </c:pt>
                <c:pt idx="7280">
                  <c:v>21.134727927965791</c:v>
                </c:pt>
                <c:pt idx="7281">
                  <c:v>21.14036336884697</c:v>
                </c:pt>
                <c:pt idx="7282">
                  <c:v>21.146001860699815</c:v>
                </c:pt>
                <c:pt idx="7283">
                  <c:v>21.151621164491853</c:v>
                </c:pt>
                <c:pt idx="7284">
                  <c:v>21.157243500339739</c:v>
                </c:pt>
                <c:pt idx="7285">
                  <c:v>21.162857738041385</c:v>
                </c:pt>
                <c:pt idx="7286">
                  <c:v>21.168480262673249</c:v>
                </c:pt>
                <c:pt idx="7287">
                  <c:v>21.174089409768367</c:v>
                </c:pt>
                <c:pt idx="7288">
                  <c:v>21.179690424383207</c:v>
                </c:pt>
                <c:pt idx="7289">
                  <c:v>21.185294447554387</c:v>
                </c:pt>
                <c:pt idx="7290">
                  <c:v>21.190890319318175</c:v>
                </c:pt>
                <c:pt idx="7291">
                  <c:v>21.196478024270888</c:v>
                </c:pt>
                <c:pt idx="7292">
                  <c:v>21.20206872126337</c:v>
                </c:pt>
                <c:pt idx="7293">
                  <c:v>21.207656504280411</c:v>
                </c:pt>
                <c:pt idx="7294">
                  <c:v>21.213230815796962</c:v>
                </c:pt>
                <c:pt idx="7295">
                  <c:v>21.218808102812147</c:v>
                </c:pt>
                <c:pt idx="7296">
                  <c:v>21.224377169749605</c:v>
                </c:pt>
                <c:pt idx="7297">
                  <c:v>21.229954482485656</c:v>
                </c:pt>
                <c:pt idx="7298">
                  <c:v>21.235507070417011</c:v>
                </c:pt>
                <c:pt idx="7299">
                  <c:v>21.241062607815007</c:v>
                </c:pt>
                <c:pt idx="7300">
                  <c:v>21.246621097030371</c:v>
                </c:pt>
                <c:pt idx="7301">
                  <c:v>21.252171312888834</c:v>
                </c:pt>
                <c:pt idx="7302">
                  <c:v>21.257718524405735</c:v>
                </c:pt>
                <c:pt idx="7303">
                  <c:v>21.263263388132962</c:v>
                </c:pt>
                <c:pt idx="7304">
                  <c:v>21.268805231362375</c:v>
                </c:pt>
                <c:pt idx="7305">
                  <c:v>21.274333465724389</c:v>
                </c:pt>
                <c:pt idx="7306">
                  <c:v>21.279853361652382</c:v>
                </c:pt>
                <c:pt idx="7307">
                  <c:v>21.285376166682632</c:v>
                </c:pt>
                <c:pt idx="7308">
                  <c:v>21.290907175887824</c:v>
                </c:pt>
                <c:pt idx="7309">
                  <c:v>21.296413258064469</c:v>
                </c:pt>
                <c:pt idx="7310">
                  <c:v>21.301933513241011</c:v>
                </c:pt>
                <c:pt idx="7311">
                  <c:v>21.307439398987544</c:v>
                </c:pt>
                <c:pt idx="7312">
                  <c:v>21.312942874430565</c:v>
                </c:pt>
                <c:pt idx="7313">
                  <c:v>21.318443238934716</c:v>
                </c:pt>
                <c:pt idx="7314">
                  <c:v>21.323929879097694</c:v>
                </c:pt>
                <c:pt idx="7315">
                  <c:v>21.329419387816785</c:v>
                </c:pt>
                <c:pt idx="7316">
                  <c:v>21.334917071219941</c:v>
                </c:pt>
                <c:pt idx="7317">
                  <c:v>21.340389681907265</c:v>
                </c:pt>
                <c:pt idx="7318">
                  <c:v>21.345870451080462</c:v>
                </c:pt>
                <c:pt idx="7319">
                  <c:v>21.351337435726496</c:v>
                </c:pt>
                <c:pt idx="7320">
                  <c:v>21.356812574364824</c:v>
                </c:pt>
                <c:pt idx="7321">
                  <c:v>21.362273906749049</c:v>
                </c:pt>
                <c:pt idx="7322">
                  <c:v>21.367738076455819</c:v>
                </c:pt>
                <c:pt idx="7323">
                  <c:v>21.373199042500346</c:v>
                </c:pt>
                <c:pt idx="7324">
                  <c:v>21.378651478768518</c:v>
                </c:pt>
                <c:pt idx="7325">
                  <c:v>21.38409005365197</c:v>
                </c:pt>
                <c:pt idx="7326">
                  <c:v>21.389536757268981</c:v>
                </c:pt>
                <c:pt idx="7327">
                  <c:v>21.394980957851963</c:v>
                </c:pt>
                <c:pt idx="7328">
                  <c:v>21.4004105224851</c:v>
                </c:pt>
                <c:pt idx="7329">
                  <c:v>21.405837562371211</c:v>
                </c:pt>
                <c:pt idx="7330">
                  <c:v>21.4112727218528</c:v>
                </c:pt>
                <c:pt idx="7331">
                  <c:v>21.416699279326775</c:v>
                </c:pt>
                <c:pt idx="7332">
                  <c:v>21.422111893601649</c:v>
                </c:pt>
                <c:pt idx="7333">
                  <c:v>21.427521199781374</c:v>
                </c:pt>
                <c:pt idx="7334">
                  <c:v>21.432927950226496</c:v>
                </c:pt>
                <c:pt idx="7335">
                  <c:v>21.438342802929359</c:v>
                </c:pt>
                <c:pt idx="7336">
                  <c:v>21.443737567981259</c:v>
                </c:pt>
                <c:pt idx="7337">
                  <c:v>21.449141194557871</c:v>
                </c:pt>
                <c:pt idx="7338">
                  <c:v>21.454530034250027</c:v>
                </c:pt>
                <c:pt idx="7339">
                  <c:v>21.459921622609404</c:v>
                </c:pt>
                <c:pt idx="7340">
                  <c:v>21.465304506166124</c:v>
                </c:pt>
                <c:pt idx="7341">
                  <c:v>21.470684792861412</c:v>
                </c:pt>
                <c:pt idx="7342">
                  <c:v>21.47606169256769</c:v>
                </c:pt>
                <c:pt idx="7343">
                  <c:v>21.481429853233355</c:v>
                </c:pt>
                <c:pt idx="7344">
                  <c:v>21.486795396084698</c:v>
                </c:pt>
                <c:pt idx="7345">
                  <c:v>21.492157521784371</c:v>
                </c:pt>
                <c:pt idx="7346">
                  <c:v>21.497522364462302</c:v>
                </c:pt>
                <c:pt idx="7347">
                  <c:v>21.502878430164927</c:v>
                </c:pt>
                <c:pt idx="7348">
                  <c:v>21.508220356022917</c:v>
                </c:pt>
                <c:pt idx="7349">
                  <c:v>21.513570328212595</c:v>
                </c:pt>
                <c:pt idx="7350">
                  <c:v>21.518911489211899</c:v>
                </c:pt>
                <c:pt idx="7351">
                  <c:v>21.524243823782673</c:v>
                </c:pt>
                <c:pt idx="7352">
                  <c:v>21.529573488484886</c:v>
                </c:pt>
                <c:pt idx="7353">
                  <c:v>21.534911190010494</c:v>
                </c:pt>
                <c:pt idx="7354">
                  <c:v>21.540228506119689</c:v>
                </c:pt>
                <c:pt idx="7355">
                  <c:v>21.545548488431212</c:v>
                </c:pt>
                <c:pt idx="7356">
                  <c:v>21.550871138950885</c:v>
                </c:pt>
                <c:pt idx="7357">
                  <c:v>21.556184906161967</c:v>
                </c:pt>
                <c:pt idx="7358">
                  <c:v>21.561489774846113</c:v>
                </c:pt>
                <c:pt idx="7359">
                  <c:v>21.566791932373683</c:v>
                </c:pt>
                <c:pt idx="7360">
                  <c:v>21.572090533482875</c:v>
                </c:pt>
                <c:pt idx="7361">
                  <c:v>21.577380201909218</c:v>
                </c:pt>
                <c:pt idx="7362">
                  <c:v>21.582672504605728</c:v>
                </c:pt>
                <c:pt idx="7363">
                  <c:v>21.587955855672099</c:v>
                </c:pt>
                <c:pt idx="7364">
                  <c:v>21.593241833497363</c:v>
                </c:pt>
                <c:pt idx="7365">
                  <c:v>21.598518840743157</c:v>
                </c:pt>
                <c:pt idx="7366">
                  <c:v>21.603798467226724</c:v>
                </c:pt>
                <c:pt idx="7367">
                  <c:v>21.609057493473067</c:v>
                </c:pt>
                <c:pt idx="7368">
                  <c:v>21.614330736422112</c:v>
                </c:pt>
                <c:pt idx="7369">
                  <c:v>21.619583348788556</c:v>
                </c:pt>
                <c:pt idx="7370">
                  <c:v>21.624838553916273</c:v>
                </c:pt>
                <c:pt idx="7371">
                  <c:v>21.630096353725474</c:v>
                </c:pt>
                <c:pt idx="7372">
                  <c:v>21.635345110948407</c:v>
                </c:pt>
                <c:pt idx="7373">
                  <c:v>21.640584810426287</c:v>
                </c:pt>
                <c:pt idx="7374">
                  <c:v>21.645827087559603</c:v>
                </c:pt>
                <c:pt idx="7375">
                  <c:v>21.651060288015891</c:v>
                </c:pt>
                <c:pt idx="7376">
                  <c:v>21.656284396654417</c:v>
                </c:pt>
                <c:pt idx="7377">
                  <c:v>21.661511065913949</c:v>
                </c:pt>
                <c:pt idx="7378">
                  <c:v>21.66674029767761</c:v>
                </c:pt>
                <c:pt idx="7379">
                  <c:v>21.671965803859354</c:v>
                </c:pt>
                <c:pt idx="7380">
                  <c:v>21.677176792736081</c:v>
                </c:pt>
                <c:pt idx="7381">
                  <c:v>21.68237863682462</c:v>
                </c:pt>
                <c:pt idx="7382">
                  <c:v>21.687583016905116</c:v>
                </c:pt>
                <c:pt idx="7383">
                  <c:v>21.692789934832536</c:v>
                </c:pt>
                <c:pt idx="7384">
                  <c:v>21.697987685255331</c:v>
                </c:pt>
                <c:pt idx="7385">
                  <c:v>21.703176253064054</c:v>
                </c:pt>
                <c:pt idx="7386">
                  <c:v>21.708361021307013</c:v>
                </c:pt>
                <c:pt idx="7387">
                  <c:v>21.71355462816928</c:v>
                </c:pt>
                <c:pt idx="7388">
                  <c:v>21.718727299927473</c:v>
                </c:pt>
                <c:pt idx="7389">
                  <c:v>21.723902475389529</c:v>
                </c:pt>
                <c:pt idx="7390">
                  <c:v>21.729068415342127</c:v>
                </c:pt>
                <c:pt idx="7391">
                  <c:v>21.734236851364333</c:v>
                </c:pt>
                <c:pt idx="7392">
                  <c:v>21.739396032982974</c:v>
                </c:pt>
                <c:pt idx="7393">
                  <c:v>21.744563110313482</c:v>
                </c:pt>
                <c:pt idx="7394">
                  <c:v>21.749715508363838</c:v>
                </c:pt>
                <c:pt idx="7395">
                  <c:v>21.754858618055604</c:v>
                </c:pt>
                <c:pt idx="7396">
                  <c:v>21.760009610264806</c:v>
                </c:pt>
                <c:pt idx="7397">
                  <c:v>21.765145885349547</c:v>
                </c:pt>
                <c:pt idx="7398">
                  <c:v>21.770284624104967</c:v>
                </c:pt>
                <c:pt idx="7399">
                  <c:v>21.775419451820984</c:v>
                </c:pt>
                <c:pt idx="7400">
                  <c:v>21.780551321757464</c:v>
                </c:pt>
                <c:pt idx="7401">
                  <c:v>21.785673846700615</c:v>
                </c:pt>
                <c:pt idx="7402">
                  <c:v>21.790787011623127</c:v>
                </c:pt>
                <c:pt idx="7403">
                  <c:v>21.795908035684768</c:v>
                </c:pt>
                <c:pt idx="7404">
                  <c:v>21.801014261905976</c:v>
                </c:pt>
                <c:pt idx="7405">
                  <c:v>21.806122919327244</c:v>
                </c:pt>
                <c:pt idx="7406">
                  <c:v>21.811227603130156</c:v>
                </c:pt>
                <c:pt idx="7407">
                  <c:v>21.816329287605814</c:v>
                </c:pt>
                <c:pt idx="7408">
                  <c:v>21.82142698218199</c:v>
                </c:pt>
                <c:pt idx="7409">
                  <c:v>21.826509819758499</c:v>
                </c:pt>
                <c:pt idx="7410">
                  <c:v>21.831600492977248</c:v>
                </c:pt>
                <c:pt idx="7411">
                  <c:v>21.836676287786432</c:v>
                </c:pt>
                <c:pt idx="7412">
                  <c:v>21.841754481260192</c:v>
                </c:pt>
                <c:pt idx="7413">
                  <c:v>21.846828638581833</c:v>
                </c:pt>
                <c:pt idx="7414">
                  <c:v>21.851899755017577</c:v>
                </c:pt>
                <c:pt idx="7415">
                  <c:v>21.856961383356733</c:v>
                </c:pt>
                <c:pt idx="7416">
                  <c:v>21.86201894559083</c:v>
                </c:pt>
                <c:pt idx="7417">
                  <c:v>21.867078884184824</c:v>
                </c:pt>
                <c:pt idx="7418">
                  <c:v>21.872123863960265</c:v>
                </c:pt>
                <c:pt idx="7419">
                  <c:v>21.877176650581919</c:v>
                </c:pt>
                <c:pt idx="7420">
                  <c:v>21.882214457022233</c:v>
                </c:pt>
                <c:pt idx="7421">
                  <c:v>21.887260065113036</c:v>
                </c:pt>
                <c:pt idx="7422">
                  <c:v>21.892290671666988</c:v>
                </c:pt>
                <c:pt idx="7423">
                  <c:v>21.897323628798837</c:v>
                </c:pt>
                <c:pt idx="7424">
                  <c:v>21.902352454779241</c:v>
                </c:pt>
                <c:pt idx="7425">
                  <c:v>21.907371690094806</c:v>
                </c:pt>
                <c:pt idx="7426">
                  <c:v>21.912387811700775</c:v>
                </c:pt>
                <c:pt idx="7427">
                  <c:v>21.917399772259859</c:v>
                </c:pt>
                <c:pt idx="7428">
                  <c:v>21.922414061013427</c:v>
                </c:pt>
                <c:pt idx="7429">
                  <c:v>21.927413268066246</c:v>
                </c:pt>
                <c:pt idx="7430">
                  <c:v>21.932420247742968</c:v>
                </c:pt>
                <c:pt idx="7431">
                  <c:v>21.937412124416284</c:v>
                </c:pt>
                <c:pt idx="7432">
                  <c:v>21.942411768461763</c:v>
                </c:pt>
                <c:pt idx="7433">
                  <c:v>21.947389766708646</c:v>
                </c:pt>
                <c:pt idx="7434">
                  <c:v>21.952376584562604</c:v>
                </c:pt>
                <c:pt idx="7435">
                  <c:v>21.957359176389129</c:v>
                </c:pt>
                <c:pt idx="7436">
                  <c:v>21.962332068813897</c:v>
                </c:pt>
                <c:pt idx="7437">
                  <c:v>21.967301785376723</c:v>
                </c:pt>
                <c:pt idx="7438">
                  <c:v>21.972267246080929</c:v>
                </c:pt>
                <c:pt idx="7439">
                  <c:v>21.977234986668304</c:v>
                </c:pt>
                <c:pt idx="7440">
                  <c:v>21.982187523065196</c:v>
                </c:pt>
                <c:pt idx="7441">
                  <c:v>21.987147797593401</c:v>
                </c:pt>
                <c:pt idx="7442">
                  <c:v>21.992098316502737</c:v>
                </c:pt>
                <c:pt idx="7443">
                  <c:v>21.997039064974803</c:v>
                </c:pt>
                <c:pt idx="7444">
                  <c:v>22.001976596052064</c:v>
                </c:pt>
                <c:pt idx="7445">
                  <c:v>22.006921854636676</c:v>
                </c:pt>
                <c:pt idx="7446">
                  <c:v>22.011845269119085</c:v>
                </c:pt>
                <c:pt idx="7447">
                  <c:v>22.016782977828598</c:v>
                </c:pt>
                <c:pt idx="7448">
                  <c:v>22.021710874772218</c:v>
                </c:pt>
                <c:pt idx="7449">
                  <c:v>22.026623466627807</c:v>
                </c:pt>
                <c:pt idx="7450">
                  <c:v>22.031543767223614</c:v>
                </c:pt>
                <c:pt idx="7451">
                  <c:v>22.03645422257301</c:v>
                </c:pt>
                <c:pt idx="7452">
                  <c:v>22.041354817912492</c:v>
                </c:pt>
                <c:pt idx="7453">
                  <c:v>22.046257627535024</c:v>
                </c:pt>
                <c:pt idx="7454">
                  <c:v>22.051162652941684</c:v>
                </c:pt>
                <c:pt idx="7455">
                  <c:v>22.05605230978373</c:v>
                </c:pt>
                <c:pt idx="7456">
                  <c:v>22.060949659299549</c:v>
                </c:pt>
                <c:pt idx="7457">
                  <c:v>22.065824996857874</c:v>
                </c:pt>
                <c:pt idx="7458">
                  <c:v>22.07071463979803</c:v>
                </c:pt>
                <c:pt idx="7459">
                  <c:v>22.075594362819118</c:v>
                </c:pt>
                <c:pt idx="7460">
                  <c:v>22.080458659062629</c:v>
                </c:pt>
                <c:pt idx="7461">
                  <c:v>22.085330629133072</c:v>
                </c:pt>
                <c:pt idx="7462">
                  <c:v>22.090192645926781</c:v>
                </c:pt>
                <c:pt idx="7463">
                  <c:v>22.095056837791912</c:v>
                </c:pt>
                <c:pt idx="7464">
                  <c:v>22.099911057753097</c:v>
                </c:pt>
                <c:pt idx="7465">
                  <c:v>22.104767444929276</c:v>
                </c:pt>
                <c:pt idx="7466">
                  <c:v>22.109613841582494</c:v>
                </c:pt>
                <c:pt idx="7467">
                  <c:v>22.114462397590241</c:v>
                </c:pt>
                <c:pt idx="7468">
                  <c:v>22.119300944464438</c:v>
                </c:pt>
                <c:pt idx="7469">
                  <c:v>22.124129467540943</c:v>
                </c:pt>
                <c:pt idx="7470">
                  <c:v>22.128960132809908</c:v>
                </c:pt>
                <c:pt idx="7471">
                  <c:v>22.133792941697241</c:v>
                </c:pt>
                <c:pt idx="7472">
                  <c:v>22.13861570426565</c:v>
                </c:pt>
                <c:pt idx="7473">
                  <c:v>22.143428405872463</c:v>
                </c:pt>
                <c:pt idx="7474">
                  <c:v>22.148243233937063</c:v>
                </c:pt>
                <c:pt idx="7475">
                  <c:v>22.153060189869098</c:v>
                </c:pt>
                <c:pt idx="7476">
                  <c:v>22.157854849599719</c:v>
                </c:pt>
                <c:pt idx="7477">
                  <c:v>22.162669349614792</c:v>
                </c:pt>
                <c:pt idx="7478">
                  <c:v>22.167468235911702</c:v>
                </c:pt>
                <c:pt idx="7479">
                  <c:v>22.172251490242282</c:v>
                </c:pt>
                <c:pt idx="7480">
                  <c:v>22.177047878062371</c:v>
                </c:pt>
                <c:pt idx="7481">
                  <c:v>22.181828615381395</c:v>
                </c:pt>
                <c:pt idx="7482">
                  <c:v>22.186611447644953</c:v>
                </c:pt>
                <c:pt idx="7483">
                  <c:v>22.191384126213055</c:v>
                </c:pt>
                <c:pt idx="7484">
                  <c:v>22.196158891838529</c:v>
                </c:pt>
                <c:pt idx="7485">
                  <c:v>22.200923485253892</c:v>
                </c:pt>
                <c:pt idx="7486">
                  <c:v>22.205695681618074</c:v>
                </c:pt>
                <c:pt idx="7487">
                  <c:v>22.210452164688725</c:v>
                </c:pt>
                <c:pt idx="7488">
                  <c:v>22.215198442500338</c:v>
                </c:pt>
                <c:pt idx="7489">
                  <c:v>22.219946782343772</c:v>
                </c:pt>
                <c:pt idx="7490">
                  <c:v>22.224697185563098</c:v>
                </c:pt>
                <c:pt idx="7491">
                  <c:v>22.229437361098746</c:v>
                </c:pt>
                <c:pt idx="7492">
                  <c:v>22.234185123094786</c:v>
                </c:pt>
                <c:pt idx="7493">
                  <c:v>22.238917109148787</c:v>
                </c:pt>
                <c:pt idx="7494">
                  <c:v>22.243638834538874</c:v>
                </c:pt>
                <c:pt idx="7495">
                  <c:v>22.248374911792794</c:v>
                </c:pt>
                <c:pt idx="7496">
                  <c:v>22.253088401692622</c:v>
                </c:pt>
                <c:pt idx="7497">
                  <c:v>22.257809459000796</c:v>
                </c:pt>
                <c:pt idx="7498">
                  <c:v>22.262527012313527</c:v>
                </c:pt>
                <c:pt idx="7499">
                  <c:v>22.267234264126699</c:v>
                </c:pt>
                <c:pt idx="7500">
                  <c:v>22.271936740497864</c:v>
                </c:pt>
                <c:pt idx="7501">
                  <c:v>22.276635692182197</c:v>
                </c:pt>
                <c:pt idx="7502">
                  <c:v>22.2813366598138</c:v>
                </c:pt>
                <c:pt idx="7503">
                  <c:v>22.286027289112578</c:v>
                </c:pt>
                <c:pt idx="7504">
                  <c:v>22.290713110908776</c:v>
                </c:pt>
                <c:pt idx="7505">
                  <c:v>22.295395387456029</c:v>
                </c:pt>
                <c:pt idx="7506">
                  <c:v>22.300079664123633</c:v>
                </c:pt>
                <c:pt idx="7507">
                  <c:v>22.304759114496637</c:v>
                </c:pt>
                <c:pt idx="7508">
                  <c:v>22.30942262769307</c:v>
                </c:pt>
                <c:pt idx="7509">
                  <c:v>22.314093675093737</c:v>
                </c:pt>
                <c:pt idx="7510">
                  <c:v>22.318748764599935</c:v>
                </c:pt>
                <c:pt idx="7511">
                  <c:v>22.323405829215385</c:v>
                </c:pt>
                <c:pt idx="7512">
                  <c:v>22.32807042491357</c:v>
                </c:pt>
                <c:pt idx="7513">
                  <c:v>22.332719036875012</c:v>
                </c:pt>
                <c:pt idx="7514">
                  <c:v>22.337362761327938</c:v>
                </c:pt>
                <c:pt idx="7515">
                  <c:v>22.342002889172612</c:v>
                </c:pt>
                <c:pt idx="7516">
                  <c:v>22.346638113536503</c:v>
                </c:pt>
                <c:pt idx="7517">
                  <c:v>22.35126973102911</c:v>
                </c:pt>
                <c:pt idx="7518">
                  <c:v>22.35590886287719</c:v>
                </c:pt>
                <c:pt idx="7519">
                  <c:v>22.360531948981318</c:v>
                </c:pt>
                <c:pt idx="7520">
                  <c:v>22.365144535590428</c:v>
                </c:pt>
                <c:pt idx="7521">
                  <c:v>22.369764622992754</c:v>
                </c:pt>
                <c:pt idx="7522">
                  <c:v>22.374386649484968</c:v>
                </c:pt>
                <c:pt idx="7523">
                  <c:v>22.378992588979852</c:v>
                </c:pt>
                <c:pt idx="7524">
                  <c:v>22.383587992430954</c:v>
                </c:pt>
                <c:pt idx="7525">
                  <c:v>22.388190885499782</c:v>
                </c:pt>
                <c:pt idx="7526">
                  <c:v>22.392790130719828</c:v>
                </c:pt>
                <c:pt idx="7527">
                  <c:v>22.397384389923161</c:v>
                </c:pt>
                <c:pt idx="7528">
                  <c:v>22.401968078910429</c:v>
                </c:pt>
                <c:pt idx="7529">
                  <c:v>22.406548099521483</c:v>
                </c:pt>
                <c:pt idx="7530">
                  <c:v>22.411135600903492</c:v>
                </c:pt>
                <c:pt idx="7531">
                  <c:v>22.415706933003335</c:v>
                </c:pt>
                <c:pt idx="7532">
                  <c:v>22.420273234163421</c:v>
                </c:pt>
                <c:pt idx="7533">
                  <c:v>22.424835846476498</c:v>
                </c:pt>
                <c:pt idx="7534">
                  <c:v>22.429405928328368</c:v>
                </c:pt>
                <c:pt idx="7535">
                  <c:v>22.433959799870063</c:v>
                </c:pt>
                <c:pt idx="7536">
                  <c:v>22.438521135331104</c:v>
                </c:pt>
                <c:pt idx="7537">
                  <c:v>22.4430718237844</c:v>
                </c:pt>
                <c:pt idx="7538">
                  <c:v>22.447606266081145</c:v>
                </c:pt>
                <c:pt idx="7539">
                  <c:v>22.452148158741032</c:v>
                </c:pt>
                <c:pt idx="7540">
                  <c:v>22.456691919121376</c:v>
                </c:pt>
                <c:pt idx="7541">
                  <c:v>22.461219407787752</c:v>
                </c:pt>
                <c:pt idx="7542">
                  <c:v>22.465754343484484</c:v>
                </c:pt>
                <c:pt idx="7543">
                  <c:v>22.470278577710094</c:v>
                </c:pt>
                <c:pt idx="7544">
                  <c:v>22.474799071981803</c:v>
                </c:pt>
                <c:pt idx="7545">
                  <c:v>22.479314437331443</c:v>
                </c:pt>
                <c:pt idx="7546">
                  <c:v>22.483831646618345</c:v>
                </c:pt>
                <c:pt idx="7547">
                  <c:v>22.488338118197237</c:v>
                </c:pt>
                <c:pt idx="7548">
                  <c:v>22.492846425787231</c:v>
                </c:pt>
                <c:pt idx="7549">
                  <c:v>22.497338380055822</c:v>
                </c:pt>
                <c:pt idx="7550">
                  <c:v>22.501837758790874</c:v>
                </c:pt>
                <c:pt idx="7551">
                  <c:v>22.506338966726027</c:v>
                </c:pt>
                <c:pt idx="7552">
                  <c:v>22.510811187738007</c:v>
                </c:pt>
                <c:pt idx="7553">
                  <c:v>22.515303432887581</c:v>
                </c:pt>
                <c:pt idx="7554">
                  <c:v>22.519784882131191</c:v>
                </c:pt>
                <c:pt idx="7555">
                  <c:v>22.524255521381626</c:v>
                </c:pt>
                <c:pt idx="7556">
                  <c:v>22.528727964950203</c:v>
                </c:pt>
                <c:pt idx="7557">
                  <c:v>22.53320221392946</c:v>
                </c:pt>
                <c:pt idx="7558">
                  <c:v>22.537660023204737</c:v>
                </c:pt>
                <c:pt idx="7559">
                  <c:v>22.542112593029671</c:v>
                </c:pt>
                <c:pt idx="7560">
                  <c:v>22.546566951335208</c:v>
                </c:pt>
                <c:pt idx="7561">
                  <c:v>22.551023099199135</c:v>
                </c:pt>
                <c:pt idx="7562">
                  <c:v>22.555468379067317</c:v>
                </c:pt>
                <c:pt idx="7563">
                  <c:v>22.559909827226861</c:v>
                </c:pt>
                <c:pt idx="7564">
                  <c:v>22.564351616096232</c:v>
                </c:pt>
                <c:pt idx="7565">
                  <c:v>22.568783949747218</c:v>
                </c:pt>
                <c:pt idx="7566">
                  <c:v>22.573210993921599</c:v>
                </c:pt>
                <c:pt idx="7567">
                  <c:v>22.577639803892822</c:v>
                </c:pt>
                <c:pt idx="7568">
                  <c:v>22.582057691972725</c:v>
                </c:pt>
                <c:pt idx="7569">
                  <c:v>22.586477337932799</c:v>
                </c:pt>
                <c:pt idx="7570">
                  <c:v>22.590898742822457</c:v>
                </c:pt>
                <c:pt idx="7571">
                  <c:v>22.595309203927521</c:v>
                </c:pt>
                <c:pt idx="7572">
                  <c:v>22.599708707290194</c:v>
                </c:pt>
                <c:pt idx="7573">
                  <c:v>22.604109952708999</c:v>
                </c:pt>
                <c:pt idx="7574">
                  <c:v>22.608512941218834</c:v>
                </c:pt>
                <c:pt idx="7575">
                  <c:v>22.612904950132933</c:v>
                </c:pt>
                <c:pt idx="7576">
                  <c:v>22.617285965529373</c:v>
                </c:pt>
                <c:pt idx="7577">
                  <c:v>22.621668707167089</c:v>
                </c:pt>
                <c:pt idx="7578">
                  <c:v>22.626053176066545</c:v>
                </c:pt>
                <c:pt idx="7579">
                  <c:v>22.630426629636016</c:v>
                </c:pt>
                <c:pt idx="7580">
                  <c:v>22.634801802557856</c:v>
                </c:pt>
                <c:pt idx="7581">
                  <c:v>22.639165942306168</c:v>
                </c:pt>
                <c:pt idx="7582">
                  <c:v>22.643531793500159</c:v>
                </c:pt>
                <c:pt idx="7583">
                  <c:v>22.647899357146763</c:v>
                </c:pt>
                <c:pt idx="7584">
                  <c:v>22.652255865837397</c:v>
                </c:pt>
                <c:pt idx="7585">
                  <c:v>22.656601305715608</c:v>
                </c:pt>
                <c:pt idx="7586">
                  <c:v>22.66094844123754</c:v>
                </c:pt>
                <c:pt idx="7587">
                  <c:v>22.665297273395872</c:v>
                </c:pt>
                <c:pt idx="7588">
                  <c:v>22.669635015002513</c:v>
                </c:pt>
                <c:pt idx="7589">
                  <c:v>22.673967294436402</c:v>
                </c:pt>
                <c:pt idx="7590">
                  <c:v>22.678302767359629</c:v>
                </c:pt>
                <c:pt idx="7591">
                  <c:v>22.682625611640084</c:v>
                </c:pt>
                <c:pt idx="7592">
                  <c:v>22.686957292470563</c:v>
                </c:pt>
                <c:pt idx="7593">
                  <c:v>22.691265030477389</c:v>
                </c:pt>
                <c:pt idx="7594">
                  <c:v>22.695587250274198</c:v>
                </c:pt>
                <c:pt idx="7595">
                  <c:v>22.699898322318258</c:v>
                </c:pt>
                <c:pt idx="7596">
                  <c:v>22.704198232840426</c:v>
                </c:pt>
                <c:pt idx="7597">
                  <c:v>22.708505451459022</c:v>
                </c:pt>
                <c:pt idx="7598">
                  <c:v>22.712808678347145</c:v>
                </c:pt>
                <c:pt idx="7599">
                  <c:v>22.717100722072075</c:v>
                </c:pt>
                <c:pt idx="7600">
                  <c:v>22.721394416025813</c:v>
                </c:pt>
                <c:pt idx="7601">
                  <c:v>22.72567690913883</c:v>
                </c:pt>
                <c:pt idx="7602">
                  <c:v>22.729966700963118</c:v>
                </c:pt>
                <c:pt idx="7603">
                  <c:v>22.734239619004732</c:v>
                </c:pt>
                <c:pt idx="7604">
                  <c:v>22.73851417150896</c:v>
                </c:pt>
                <c:pt idx="7605">
                  <c:v>22.742777487879948</c:v>
                </c:pt>
                <c:pt idx="7606">
                  <c:v>22.747048091526569</c:v>
                </c:pt>
                <c:pt idx="7607">
                  <c:v>22.75131466307937</c:v>
                </c:pt>
                <c:pt idx="7608">
                  <c:v>22.755569976940883</c:v>
                </c:pt>
                <c:pt idx="7609">
                  <c:v>22.759819683375429</c:v>
                </c:pt>
                <c:pt idx="7610">
                  <c:v>22.764078233652931</c:v>
                </c:pt>
                <c:pt idx="7611">
                  <c:v>22.768312604007839</c:v>
                </c:pt>
                <c:pt idx="7612">
                  <c:v>22.772561482888616</c:v>
                </c:pt>
                <c:pt idx="7613">
                  <c:v>22.776804733191177</c:v>
                </c:pt>
                <c:pt idx="7614">
                  <c:v>22.781031005919306</c:v>
                </c:pt>
                <c:pt idx="7615">
                  <c:v>22.785258874682746</c:v>
                </c:pt>
                <c:pt idx="7616">
                  <c:v>22.789488340385763</c:v>
                </c:pt>
                <c:pt idx="7617">
                  <c:v>22.793712146695405</c:v>
                </c:pt>
                <c:pt idx="7618">
                  <c:v>22.797918936092959</c:v>
                </c:pt>
                <c:pt idx="7619">
                  <c:v>22.802145919824227</c:v>
                </c:pt>
                <c:pt idx="7620">
                  <c:v>22.806342932451255</c:v>
                </c:pt>
                <c:pt idx="7621">
                  <c:v>22.810560143326938</c:v>
                </c:pt>
                <c:pt idx="7622">
                  <c:v>22.81476030767012</c:v>
                </c:pt>
                <c:pt idx="7623">
                  <c:v>22.818949087629793</c:v>
                </c:pt>
                <c:pt idx="7624">
                  <c:v>22.823139433106956</c:v>
                </c:pt>
                <c:pt idx="7625">
                  <c:v>22.82733702599063</c:v>
                </c:pt>
                <c:pt idx="7626">
                  <c:v>22.831517533163407</c:v>
                </c:pt>
                <c:pt idx="7627">
                  <c:v>22.835705282013922</c:v>
                </c:pt>
                <c:pt idx="7628">
                  <c:v>22.839875925598562</c:v>
                </c:pt>
                <c:pt idx="7629">
                  <c:v>22.844053805132642</c:v>
                </c:pt>
                <c:pt idx="7630">
                  <c:v>22.848214559874993</c:v>
                </c:pt>
                <c:pt idx="7631">
                  <c:v>22.852382544839074</c:v>
                </c:pt>
                <c:pt idx="7632">
                  <c:v>22.856546387237042</c:v>
                </c:pt>
                <c:pt idx="7633">
                  <c:v>22.860704457177452</c:v>
                </c:pt>
                <c:pt idx="7634">
                  <c:v>22.864858374608495</c:v>
                </c:pt>
                <c:pt idx="7635">
                  <c:v>22.86900650431307</c:v>
                </c:pt>
                <c:pt idx="7636">
                  <c:v>22.87315047157567</c:v>
                </c:pt>
                <c:pt idx="7637">
                  <c:v>22.877288635862858</c:v>
                </c:pt>
                <c:pt idx="7638">
                  <c:v>22.881422627786279</c:v>
                </c:pt>
                <c:pt idx="7639">
                  <c:v>22.885563836543369</c:v>
                </c:pt>
                <c:pt idx="7640">
                  <c:v>22.889687832728427</c:v>
                </c:pt>
                <c:pt idx="7641">
                  <c:v>22.893819040016506</c:v>
                </c:pt>
                <c:pt idx="7642">
                  <c:v>22.897933015335692</c:v>
                </c:pt>
                <c:pt idx="7643">
                  <c:v>22.902054196028409</c:v>
                </c:pt>
                <c:pt idx="7644">
                  <c:v>22.906163826350891</c:v>
                </c:pt>
                <c:pt idx="7645">
                  <c:v>22.910269254388695</c:v>
                </c:pt>
                <c:pt idx="7646">
                  <c:v>22.914381883932755</c:v>
                </c:pt>
                <c:pt idx="7647">
                  <c:v>22.918477237854582</c:v>
                </c:pt>
                <c:pt idx="7648">
                  <c:v>22.922579787552682</c:v>
                </c:pt>
                <c:pt idx="7649">
                  <c:v>22.926670748470897</c:v>
                </c:pt>
                <c:pt idx="7650">
                  <c:v>22.930757487123149</c:v>
                </c:pt>
                <c:pt idx="7651">
                  <c:v>22.934838325937381</c:v>
                </c:pt>
                <c:pt idx="7652">
                  <c:v>22.938920641880497</c:v>
                </c:pt>
                <c:pt idx="7653">
                  <c:v>22.942998725462886</c:v>
                </c:pt>
                <c:pt idx="7654">
                  <c:v>22.947070891217589</c:v>
                </c:pt>
                <c:pt idx="7655">
                  <c:v>22.951144527108553</c:v>
                </c:pt>
                <c:pt idx="7656">
                  <c:v>22.955206518739608</c:v>
                </c:pt>
                <c:pt idx="7657">
                  <c:v>22.959264258309613</c:v>
                </c:pt>
                <c:pt idx="7658">
                  <c:v>22.963329174399181</c:v>
                </c:pt>
                <c:pt idx="7659">
                  <c:v>22.9673824251872</c:v>
                </c:pt>
                <c:pt idx="7660">
                  <c:v>22.971431413838278</c:v>
                </c:pt>
                <c:pt idx="7661">
                  <c:v>22.975474436526213</c:v>
                </c:pt>
                <c:pt idx="7662">
                  <c:v>22.979518906790414</c:v>
                </c:pt>
                <c:pt idx="7663">
                  <c:v>22.983551677525245</c:v>
                </c:pt>
                <c:pt idx="7664">
                  <c:v>22.987580166486534</c:v>
                </c:pt>
                <c:pt idx="7665">
                  <c:v>22.991615816583757</c:v>
                </c:pt>
                <c:pt idx="7666">
                  <c:v>22.995639746191795</c:v>
                </c:pt>
                <c:pt idx="7667">
                  <c:v>22.999659383971586</c:v>
                </c:pt>
                <c:pt idx="7668">
                  <c:v>23.003673007829835</c:v>
                </c:pt>
                <c:pt idx="7669">
                  <c:v>23.007688056739866</c:v>
                </c:pt>
                <c:pt idx="7670">
                  <c:v>23.011704531460769</c:v>
                </c:pt>
                <c:pt idx="7671">
                  <c:v>23.01570924772972</c:v>
                </c:pt>
                <c:pt idx="7672">
                  <c:v>23.019715382054642</c:v>
                </c:pt>
                <c:pt idx="7673">
                  <c:v>23.02370401019153</c:v>
                </c:pt>
                <c:pt idx="7674">
                  <c:v>23.027699778353632</c:v>
                </c:pt>
                <c:pt idx="7675">
                  <c:v>23.031683754078852</c:v>
                </c:pt>
                <c:pt idx="7676">
                  <c:v>23.035682340475308</c:v>
                </c:pt>
                <c:pt idx="7677">
                  <c:v>23.0396559139785</c:v>
                </c:pt>
                <c:pt idx="7678">
                  <c:v>23.043644099635035</c:v>
                </c:pt>
                <c:pt idx="7679">
                  <c:v>23.047601509461678</c:v>
                </c:pt>
                <c:pt idx="7680">
                  <c:v>23.051579268684534</c:v>
                </c:pt>
                <c:pt idx="7681">
                  <c:v>23.055545193847788</c:v>
                </c:pt>
                <c:pt idx="7682">
                  <c:v>23.059512507590885</c:v>
                </c:pt>
                <c:pt idx="7683">
                  <c:v>23.063467970363707</c:v>
                </c:pt>
                <c:pt idx="7684">
                  <c:v>23.067424813994382</c:v>
                </c:pt>
                <c:pt idx="7685">
                  <c:v>23.071369789773339</c:v>
                </c:pt>
                <c:pt idx="7686">
                  <c:v>23.075316138696664</c:v>
                </c:pt>
                <c:pt idx="7687">
                  <c:v>23.079263861481419</c:v>
                </c:pt>
                <c:pt idx="7688">
                  <c:v>23.083199695702664</c:v>
                </c:pt>
                <c:pt idx="7689">
                  <c:v>23.087136896076725</c:v>
                </c:pt>
                <c:pt idx="7690">
                  <c:v>23.091062191056444</c:v>
                </c:pt>
                <c:pt idx="7691">
                  <c:v>23.09498884448913</c:v>
                </c:pt>
                <c:pt idx="7692">
                  <c:v>23.098916857080109</c:v>
                </c:pt>
                <c:pt idx="7693">
                  <c:v>23.102832943622918</c:v>
                </c:pt>
                <c:pt idx="7694">
                  <c:v>23.10675038162934</c:v>
                </c:pt>
                <c:pt idx="7695">
                  <c:v>23.110669171799088</c:v>
                </c:pt>
                <c:pt idx="7696">
                  <c:v>23.114576015291149</c:v>
                </c:pt>
                <c:pt idx="7697">
                  <c:v>23.118470899193827</c:v>
                </c:pt>
                <c:pt idx="7698">
                  <c:v>23.122367119200327</c:v>
                </c:pt>
                <c:pt idx="7699">
                  <c:v>23.126264675998282</c:v>
                </c:pt>
                <c:pt idx="7700">
                  <c:v>23.130163570275801</c:v>
                </c:pt>
                <c:pt idx="7701">
                  <c:v>23.134050480561587</c:v>
                </c:pt>
                <c:pt idx="7702">
                  <c:v>23.137925393989455</c:v>
                </c:pt>
                <c:pt idx="7703">
                  <c:v>23.141814960047054</c:v>
                </c:pt>
                <c:pt idx="7704">
                  <c:v>23.145679185905692</c:v>
                </c:pt>
                <c:pt idx="7705">
                  <c:v>23.149563828352722</c:v>
                </c:pt>
                <c:pt idx="7706">
                  <c:v>23.153424924396163</c:v>
                </c:pt>
                <c:pt idx="7707">
                  <c:v>23.157293098200544</c:v>
                </c:pt>
                <c:pt idx="7708">
                  <c:v>23.16115499970596</c:v>
                </c:pt>
                <c:pt idx="7709">
                  <c:v>23.165012444151248</c:v>
                </c:pt>
                <c:pt idx="7710">
                  <c:v>23.168857834132616</c:v>
                </c:pt>
                <c:pt idx="7711">
                  <c:v>23.172704523980109</c:v>
                </c:pt>
                <c:pt idx="7712">
                  <c:v>23.176552514352942</c:v>
                </c:pt>
                <c:pt idx="7713">
                  <c:v>23.180388429852222</c:v>
                </c:pt>
                <c:pt idx="7714">
                  <c:v>23.184244790163703</c:v>
                </c:pt>
                <c:pt idx="7715">
                  <c:v>23.188069912542939</c:v>
                </c:pt>
                <c:pt idx="7716">
                  <c:v>23.191896320193621</c:v>
                </c:pt>
                <c:pt idx="7717">
                  <c:v>23.195724013763627</c:v>
                </c:pt>
                <c:pt idx="7718">
                  <c:v>23.199539595534795</c:v>
                </c:pt>
                <c:pt idx="7719">
                  <c:v>23.203362231845436</c:v>
                </c:pt>
                <c:pt idx="7720">
                  <c:v>23.207180371832433</c:v>
                </c:pt>
                <c:pt idx="7721">
                  <c:v>23.21098637969968</c:v>
                </c:pt>
                <c:pt idx="7722">
                  <c:v>23.214793658902796</c:v>
                </c:pt>
                <c:pt idx="7723">
                  <c:v>23.21858878950335</c:v>
                </c:pt>
                <c:pt idx="7724">
                  <c:v>23.222404389907194</c:v>
                </c:pt>
                <c:pt idx="7725">
                  <c:v>23.226188624567005</c:v>
                </c:pt>
                <c:pt idx="7726">
                  <c:v>23.229987549234885</c:v>
                </c:pt>
                <c:pt idx="7727">
                  <c:v>23.233774301241699</c:v>
                </c:pt>
                <c:pt idx="7728">
                  <c:v>23.23755465285387</c:v>
                </c:pt>
                <c:pt idx="7729">
                  <c:v>23.241330469719134</c:v>
                </c:pt>
                <c:pt idx="7730">
                  <c:v>23.245107536401967</c:v>
                </c:pt>
                <c:pt idx="7731">
                  <c:v>23.248878185371872</c:v>
                </c:pt>
                <c:pt idx="7732">
                  <c:v>23.252644289769705</c:v>
                </c:pt>
                <c:pt idx="7733">
                  <c:v>23.256411637026396</c:v>
                </c:pt>
                <c:pt idx="7734">
                  <c:v>23.260172549273946</c:v>
                </c:pt>
                <c:pt idx="7735">
                  <c:v>23.263928907133675</c:v>
                </c:pt>
                <c:pt idx="7736">
                  <c:v>23.267686500895824</c:v>
                </c:pt>
                <c:pt idx="7737">
                  <c:v>23.271437642374963</c:v>
                </c:pt>
                <c:pt idx="7738">
                  <c:v>23.275184219660183</c:v>
                </c:pt>
                <c:pt idx="7739">
                  <c:v>23.278918534857215</c:v>
                </c:pt>
                <c:pt idx="7740">
                  <c:v>23.282659867182851</c:v>
                </c:pt>
                <c:pt idx="7741">
                  <c:v>23.286396625519508</c:v>
                </c:pt>
                <c:pt idx="7742">
                  <c:v>23.290126899933089</c:v>
                </c:pt>
                <c:pt idx="7743">
                  <c:v>23.293852590923724</c:v>
                </c:pt>
                <c:pt idx="7744">
                  <c:v>23.29757178362107</c:v>
                </c:pt>
                <c:pt idx="7745">
                  <c:v>23.301286383478605</c:v>
                </c:pt>
                <c:pt idx="7746">
                  <c:v>23.305002190253234</c:v>
                </c:pt>
                <c:pt idx="7747">
                  <c:v>23.308711481570462</c:v>
                </c:pt>
                <c:pt idx="7748">
                  <c:v>23.312416170290319</c:v>
                </c:pt>
                <c:pt idx="7749">
                  <c:v>23.31612205899085</c:v>
                </c:pt>
                <c:pt idx="7750">
                  <c:v>23.319821415093799</c:v>
                </c:pt>
                <c:pt idx="7751">
                  <c:v>23.323521965540792</c:v>
                </c:pt>
                <c:pt idx="7752">
                  <c:v>23.327217903284449</c:v>
                </c:pt>
                <c:pt idx="7753">
                  <c:v>23.330901482751198</c:v>
                </c:pt>
                <c:pt idx="7754">
                  <c:v>23.334592057258391</c:v>
                </c:pt>
                <c:pt idx="7755">
                  <c:v>23.338264448788063</c:v>
                </c:pt>
                <c:pt idx="7756">
                  <c:v>23.341943829731839</c:v>
                </c:pt>
                <c:pt idx="7757">
                  <c:v>23.345624391162531</c:v>
                </c:pt>
                <c:pt idx="7758">
                  <c:v>23.349286746962743</c:v>
                </c:pt>
                <c:pt idx="7759">
                  <c:v>23.352950273904586</c:v>
                </c:pt>
                <c:pt idx="7760">
                  <c:v>23.356620787629236</c:v>
                </c:pt>
                <c:pt idx="7761">
                  <c:v>23.360278889119591</c:v>
                </c:pt>
                <c:pt idx="7762">
                  <c:v>23.363932339762407</c:v>
                </c:pt>
                <c:pt idx="7763">
                  <c:v>23.367579178122995</c:v>
                </c:pt>
                <c:pt idx="7764">
                  <c:v>23.371227175104</c:v>
                </c:pt>
                <c:pt idx="7765">
                  <c:v>23.374870511552118</c:v>
                </c:pt>
                <c:pt idx="7766">
                  <c:v>23.378501398114583</c:v>
                </c:pt>
                <c:pt idx="7767">
                  <c:v>23.382139256099244</c:v>
                </c:pt>
                <c:pt idx="7768">
                  <c:v>23.385778266347753</c:v>
                </c:pt>
                <c:pt idx="7769">
                  <c:v>23.389398985449095</c:v>
                </c:pt>
                <c:pt idx="7770">
                  <c:v>23.393026671838651</c:v>
                </c:pt>
                <c:pt idx="7771">
                  <c:v>23.396636049286062</c:v>
                </c:pt>
                <c:pt idx="7772">
                  <c:v>23.400266021751328</c:v>
                </c:pt>
                <c:pt idx="7773">
                  <c:v>23.403869865488208</c:v>
                </c:pt>
                <c:pt idx="7774">
                  <c:v>23.407482653033867</c:v>
                </c:pt>
                <c:pt idx="7775">
                  <c:v>23.411088760562681</c:v>
                </c:pt>
                <c:pt idx="7776">
                  <c:v>23.4146959991232</c:v>
                </c:pt>
                <c:pt idx="7777">
                  <c:v>23.418290714705527</c:v>
                </c:pt>
                <c:pt idx="7778">
                  <c:v>23.421880722281703</c:v>
                </c:pt>
                <c:pt idx="7779">
                  <c:v>23.425477684716423</c:v>
                </c:pt>
                <c:pt idx="7780">
                  <c:v>23.429062104601833</c:v>
                </c:pt>
                <c:pt idx="7781">
                  <c:v>23.43264180687591</c:v>
                </c:pt>
                <c:pt idx="7782">
                  <c:v>23.436228459858359</c:v>
                </c:pt>
                <c:pt idx="7783">
                  <c:v>23.439796714587445</c:v>
                </c:pt>
                <c:pt idx="7784">
                  <c:v>23.443377751523919</c:v>
                </c:pt>
                <c:pt idx="7785">
                  <c:v>23.446934536423729</c:v>
                </c:pt>
                <c:pt idx="7786">
                  <c:v>23.450511953363669</c:v>
                </c:pt>
                <c:pt idx="7787">
                  <c:v>23.454057248573928</c:v>
                </c:pt>
                <c:pt idx="7788">
                  <c:v>23.457629019342612</c:v>
                </c:pt>
                <c:pt idx="7789">
                  <c:v>23.461176507699506</c:v>
                </c:pt>
                <c:pt idx="7790">
                  <c:v>23.464730932887903</c:v>
                </c:pt>
                <c:pt idx="7791">
                  <c:v>23.468272741296861</c:v>
                </c:pt>
                <c:pt idx="7792">
                  <c:v>23.471815638491172</c:v>
                </c:pt>
                <c:pt idx="7793">
                  <c:v>23.475353779788527</c:v>
                </c:pt>
                <c:pt idx="7794">
                  <c:v>23.47888512921006</c:v>
                </c:pt>
                <c:pt idx="7795">
                  <c:v>23.482417560571744</c:v>
                </c:pt>
                <c:pt idx="7796">
                  <c:v>23.485951074370888</c:v>
                </c:pt>
                <c:pt idx="7797">
                  <c:v>23.489471932659672</c:v>
                </c:pt>
                <c:pt idx="7798">
                  <c:v>23.492988016393088</c:v>
                </c:pt>
                <c:pt idx="7799">
                  <c:v>23.496511024483972</c:v>
                </c:pt>
                <c:pt idx="7800">
                  <c:v>23.500021357756474</c:v>
                </c:pt>
                <c:pt idx="7801">
                  <c:v>23.503532759297748</c:v>
                </c:pt>
                <c:pt idx="7802">
                  <c:v>23.507045229595526</c:v>
                </c:pt>
                <c:pt idx="7803">
                  <c:v>23.510545005801426</c:v>
                </c:pt>
                <c:pt idx="7804">
                  <c:v>23.514039988453955</c:v>
                </c:pt>
                <c:pt idx="7805">
                  <c:v>23.517528115548249</c:v>
                </c:pt>
                <c:pt idx="7806">
                  <c:v>23.521023153552104</c:v>
                </c:pt>
                <c:pt idx="7807">
                  <c:v>23.524507532646158</c:v>
                </c:pt>
                <c:pt idx="7808">
                  <c:v>23.52799882360592</c:v>
                </c:pt>
                <c:pt idx="7809">
                  <c:v>23.531477382058696</c:v>
                </c:pt>
                <c:pt idx="7810">
                  <c:v>23.534943196135956</c:v>
                </c:pt>
                <c:pt idx="7811">
                  <c:v>23.538423846563681</c:v>
                </c:pt>
                <c:pt idx="7812">
                  <c:v>23.541891745340401</c:v>
                </c:pt>
                <c:pt idx="7813">
                  <c:v>23.545360685119686</c:v>
                </c:pt>
                <c:pt idx="7814">
                  <c:v>23.548816857768447</c:v>
                </c:pt>
                <c:pt idx="7815">
                  <c:v>23.552274064156233</c:v>
                </c:pt>
                <c:pt idx="7816">
                  <c:v>23.555732304746897</c:v>
                </c:pt>
                <c:pt idx="7817">
                  <c:v>23.559177759135526</c:v>
                </c:pt>
                <c:pt idx="7818">
                  <c:v>23.562638065426516</c:v>
                </c:pt>
                <c:pt idx="7819">
                  <c:v>23.566071749226278</c:v>
                </c:pt>
                <c:pt idx="7820">
                  <c:v>23.569520285847098</c:v>
                </c:pt>
                <c:pt idx="7821">
                  <c:v>23.572956013606522</c:v>
                </c:pt>
                <c:pt idx="7822">
                  <c:v>23.576378920745857</c:v>
                </c:pt>
                <c:pt idx="7823">
                  <c:v>23.579816686141079</c:v>
                </c:pt>
                <c:pt idx="7824">
                  <c:v>23.583241623689396</c:v>
                </c:pt>
                <c:pt idx="7825">
                  <c:v>23.586653721660042</c:v>
                </c:pt>
                <c:pt idx="7826">
                  <c:v>23.590080683296769</c:v>
                </c:pt>
                <c:pt idx="7827">
                  <c:v>23.593494798141577</c:v>
                </c:pt>
                <c:pt idx="7828">
                  <c:v>23.596896054491804</c:v>
                </c:pt>
                <c:pt idx="7829">
                  <c:v>23.60031217989366</c:v>
                </c:pt>
                <c:pt idx="7830">
                  <c:v>23.603715439599419</c:v>
                </c:pt>
                <c:pt idx="7831">
                  <c:v>23.607105821934724</c:v>
                </c:pt>
                <c:pt idx="7832">
                  <c:v>23.61051695815112</c:v>
                </c:pt>
                <c:pt idx="7833">
                  <c:v>23.613909331200741</c:v>
                </c:pt>
                <c:pt idx="7834">
                  <c:v>23.617288808042176</c:v>
                </c:pt>
                <c:pt idx="7835">
                  <c:v>23.620683164636183</c:v>
                </c:pt>
                <c:pt idx="7836">
                  <c:v>23.624064617846393</c:v>
                </c:pt>
                <c:pt idx="7837">
                  <c:v>23.627433156055602</c:v>
                </c:pt>
                <c:pt idx="7838">
                  <c:v>23.630816579329096</c:v>
                </c:pt>
                <c:pt idx="7839">
                  <c:v>23.634187080439151</c:v>
                </c:pt>
                <c:pt idx="7840">
                  <c:v>23.637550534125399</c:v>
                </c:pt>
                <c:pt idx="7841">
                  <c:v>23.640922992691063</c:v>
                </c:pt>
                <c:pt idx="7842">
                  <c:v>23.644282510352646</c:v>
                </c:pt>
                <c:pt idx="7843">
                  <c:v>23.647629075550874</c:v>
                </c:pt>
                <c:pt idx="7844">
                  <c:v>23.650990536366784</c:v>
                </c:pt>
                <c:pt idx="7845">
                  <c:v>23.654344928173099</c:v>
                </c:pt>
                <c:pt idx="7846">
                  <c:v>23.657680459107841</c:v>
                </c:pt>
                <c:pt idx="7847">
                  <c:v>23.661030890901959</c:v>
                </c:pt>
                <c:pt idx="7848">
                  <c:v>23.664368344441893</c:v>
                </c:pt>
                <c:pt idx="7849">
                  <c:v>23.667706757921223</c:v>
                </c:pt>
                <c:pt idx="7850">
                  <c:v>23.671032178085046</c:v>
                </c:pt>
                <c:pt idx="7851">
                  <c:v>23.67436444675031</c:v>
                </c:pt>
                <c:pt idx="7852">
                  <c:v>23.677691773830919</c:v>
                </c:pt>
                <c:pt idx="7853">
                  <c:v>23.681006089020599</c:v>
                </c:pt>
                <c:pt idx="7854">
                  <c:v>23.684321350357113</c:v>
                </c:pt>
                <c:pt idx="7855">
                  <c:v>23.68764345728594</c:v>
                </c:pt>
                <c:pt idx="7856">
                  <c:v>23.690946635593974</c:v>
                </c:pt>
                <c:pt idx="7857">
                  <c:v>23.694250753374178</c:v>
                </c:pt>
                <c:pt idx="7858">
                  <c:v>23.697555811027417</c:v>
                </c:pt>
                <c:pt idx="7859">
                  <c:v>23.700867711351556</c:v>
                </c:pt>
                <c:pt idx="7860">
                  <c:v>23.704160657667391</c:v>
                </c:pt>
                <c:pt idx="7861">
                  <c:v>23.707460441258352</c:v>
                </c:pt>
                <c:pt idx="7862">
                  <c:v>23.710741254248582</c:v>
                </c:pt>
                <c:pt idx="7863">
                  <c:v>23.714022993393257</c:v>
                </c:pt>
                <c:pt idx="7864">
                  <c:v>23.717305659084602</c:v>
                </c:pt>
                <c:pt idx="7865">
                  <c:v>23.720595159118876</c:v>
                </c:pt>
                <c:pt idx="7866">
                  <c:v>23.723865663290901</c:v>
                </c:pt>
                <c:pt idx="7867">
                  <c:v>23.727142996427972</c:v>
                </c:pt>
                <c:pt idx="7868">
                  <c:v>23.730401317196964</c:v>
                </c:pt>
                <c:pt idx="7869">
                  <c:v>23.733674579156428</c:v>
                </c:pt>
                <c:pt idx="7870">
                  <c:v>23.736940641509861</c:v>
                </c:pt>
                <c:pt idx="7871">
                  <c:v>23.740187670682943</c:v>
                </c:pt>
                <c:pt idx="7872">
                  <c:v>23.743435606112126</c:v>
                </c:pt>
                <c:pt idx="7873">
                  <c:v>23.746690362204635</c:v>
                </c:pt>
                <c:pt idx="7874">
                  <c:v>23.749940112110135</c:v>
                </c:pt>
                <c:pt idx="7875">
                  <c:v>23.753182633469475</c:v>
                </c:pt>
                <c:pt idx="7876">
                  <c:v>23.75642013999618</c:v>
                </c:pt>
                <c:pt idx="7877">
                  <c:v>23.759664464239858</c:v>
                </c:pt>
                <c:pt idx="7878">
                  <c:v>23.762889709537678</c:v>
                </c:pt>
                <c:pt idx="7879">
                  <c:v>23.76612991532923</c:v>
                </c:pt>
                <c:pt idx="7880">
                  <c:v>23.7693488005342</c:v>
                </c:pt>
                <c:pt idx="7881">
                  <c:v>23.772576728015924</c:v>
                </c:pt>
                <c:pt idx="7882">
                  <c:v>23.775797392800154</c:v>
                </c:pt>
                <c:pt idx="7883">
                  <c:v>23.779013024176933</c:v>
                </c:pt>
                <c:pt idx="7884">
                  <c:v>23.782215456785444</c:v>
                </c:pt>
                <c:pt idx="7885">
                  <c:v>23.785438783664588</c:v>
                </c:pt>
                <c:pt idx="7886">
                  <c:v>23.788634812448457</c:v>
                </c:pt>
                <c:pt idx="7887">
                  <c:v>23.791839888505976</c:v>
                </c:pt>
                <c:pt idx="7888">
                  <c:v>23.795037670536743</c:v>
                </c:pt>
                <c:pt idx="7889">
                  <c:v>23.798230401111457</c:v>
                </c:pt>
                <c:pt idx="7890">
                  <c:v>23.801429934004418</c:v>
                </c:pt>
                <c:pt idx="7891">
                  <c:v>23.804610301410865</c:v>
                </c:pt>
                <c:pt idx="7892">
                  <c:v>23.807797465832504</c:v>
                </c:pt>
                <c:pt idx="7893">
                  <c:v>23.810979569349822</c:v>
                </c:pt>
                <c:pt idx="7894">
                  <c:v>23.814154347655897</c:v>
                </c:pt>
                <c:pt idx="7895">
                  <c:v>23.817324056536343</c:v>
                </c:pt>
                <c:pt idx="7896">
                  <c:v>23.820500559459976</c:v>
                </c:pt>
                <c:pt idx="7897">
                  <c:v>23.823671992049018</c:v>
                </c:pt>
                <c:pt idx="7898">
                  <c:v>23.826836081246363</c:v>
                </c:pt>
                <c:pt idx="7899">
                  <c:v>23.830001026786061</c:v>
                </c:pt>
                <c:pt idx="7900">
                  <c:v>23.833146745718082</c:v>
                </c:pt>
                <c:pt idx="7901">
                  <c:v>23.836313400387318</c:v>
                </c:pt>
                <c:pt idx="7902">
                  <c:v>23.839466757551275</c:v>
                </c:pt>
                <c:pt idx="7903">
                  <c:v>23.842600867834825</c:v>
                </c:pt>
                <c:pt idx="7904">
                  <c:v>23.845755921065923</c:v>
                </c:pt>
                <c:pt idx="7905">
                  <c:v>23.848891718958271</c:v>
                </c:pt>
                <c:pt idx="7906">
                  <c:v>23.852020129710816</c:v>
                </c:pt>
                <c:pt idx="7907">
                  <c:v>23.855163550610595</c:v>
                </c:pt>
                <c:pt idx="7908">
                  <c:v>23.858287695979161</c:v>
                </c:pt>
                <c:pt idx="7909">
                  <c:v>23.861418620034275</c:v>
                </c:pt>
                <c:pt idx="7910">
                  <c:v>23.864536196573553</c:v>
                </c:pt>
                <c:pt idx="7911">
                  <c:v>23.867662847366308</c:v>
                </c:pt>
                <c:pt idx="7912">
                  <c:v>23.870767895311058</c:v>
                </c:pt>
                <c:pt idx="7913">
                  <c:v>23.873887962913965</c:v>
                </c:pt>
                <c:pt idx="7914">
                  <c:v>23.876994661870921</c:v>
                </c:pt>
                <c:pt idx="7915">
                  <c:v>23.880110440716038</c:v>
                </c:pt>
                <c:pt idx="7916">
                  <c:v>23.883204583823606</c:v>
                </c:pt>
                <c:pt idx="7917">
                  <c:v>23.886313755377593</c:v>
                </c:pt>
                <c:pt idx="7918">
                  <c:v>23.889403586939643</c:v>
                </c:pt>
                <c:pt idx="7919">
                  <c:v>23.892500185970398</c:v>
                </c:pt>
                <c:pt idx="7920">
                  <c:v>23.895583381047221</c:v>
                </c:pt>
                <c:pt idx="7921">
                  <c:v>23.898667387330331</c:v>
                </c:pt>
                <c:pt idx="7922">
                  <c:v>23.901746251738395</c:v>
                </c:pt>
                <c:pt idx="7923">
                  <c:v>23.90483188061145</c:v>
                </c:pt>
                <c:pt idx="7924">
                  <c:v>23.907904084570035</c:v>
                </c:pt>
                <c:pt idx="7925">
                  <c:v>23.910977093608235</c:v>
                </c:pt>
                <c:pt idx="7926">
                  <c:v>23.914044951516864</c:v>
                </c:pt>
                <c:pt idx="7927">
                  <c:v>23.917119570883315</c:v>
                </c:pt>
                <c:pt idx="7928">
                  <c:v>23.920180744426816</c:v>
                </c:pt>
                <c:pt idx="7929">
                  <c:v>23.923242716930858</c:v>
                </c:pt>
                <c:pt idx="7930">
                  <c:v>23.926285269867197</c:v>
                </c:pt>
                <c:pt idx="7931">
                  <c:v>23.929334573893289</c:v>
                </c:pt>
                <c:pt idx="7932">
                  <c:v>23.932384670456795</c:v>
                </c:pt>
                <c:pt idx="7933">
                  <c:v>23.935435559866715</c:v>
                </c:pt>
                <c:pt idx="7934">
                  <c:v>23.938472968557331</c:v>
                </c:pt>
                <c:pt idx="7935">
                  <c:v>23.941525440911803</c:v>
                </c:pt>
                <c:pt idx="7936">
                  <c:v>23.944544180359649</c:v>
                </c:pt>
                <c:pt idx="7937">
                  <c:v>23.947583947583954</c:v>
                </c:pt>
                <c:pt idx="7938">
                  <c:v>23.950610213355436</c:v>
                </c:pt>
                <c:pt idx="7939">
                  <c:v>23.953637259166314</c:v>
                </c:pt>
                <c:pt idx="7940">
                  <c:v>23.956665085318228</c:v>
                </c:pt>
                <c:pt idx="7941">
                  <c:v>23.959679392684286</c:v>
                </c:pt>
                <c:pt idx="7942">
                  <c:v>23.962694473708559</c:v>
                </c:pt>
                <c:pt idx="7943">
                  <c:v>23.965704359038654</c:v>
                </c:pt>
                <c:pt idx="7944">
                  <c:v>23.968706677190518</c:v>
                </c:pt>
                <c:pt idx="7945">
                  <c:v>23.971724076572023</c:v>
                </c:pt>
                <c:pt idx="7946">
                  <c:v>23.974727933224127</c:v>
                </c:pt>
                <c:pt idx="7947">
                  <c:v>23.977718236571576</c:v>
                </c:pt>
                <c:pt idx="7948">
                  <c:v>23.980709300860003</c:v>
                </c:pt>
                <c:pt idx="7949">
                  <c:v>23.983715454784971</c:v>
                </c:pt>
                <c:pt idx="7950">
                  <c:v>23.986693713421907</c:v>
                </c:pt>
                <c:pt idx="7951">
                  <c:v>23.989687062276811</c:v>
                </c:pt>
                <c:pt idx="7952">
                  <c:v>23.992666834008681</c:v>
                </c:pt>
                <c:pt idx="7953">
                  <c:v>23.995647360921165</c:v>
                </c:pt>
                <c:pt idx="7954">
                  <c:v>23.998614296893169</c:v>
                </c:pt>
                <c:pt idx="7955">
                  <c:v>24.001596331427109</c:v>
                </c:pt>
                <c:pt idx="7956">
                  <c:v>24.004564768407072</c:v>
                </c:pt>
                <c:pt idx="7957">
                  <c:v>24.007533954524774</c:v>
                </c:pt>
                <c:pt idx="7958">
                  <c:v>24.010489529310931</c:v>
                </c:pt>
                <c:pt idx="7959">
                  <c:v>24.013445846640309</c:v>
                </c:pt>
                <c:pt idx="7960">
                  <c:v>24.016402906792752</c:v>
                </c:pt>
                <c:pt idx="7961">
                  <c:v>24.019360710048272</c:v>
                </c:pt>
                <c:pt idx="7962">
                  <c:v>24.022304881653799</c:v>
                </c:pt>
                <c:pt idx="7963">
                  <c:v>24.025249789784578</c:v>
                </c:pt>
                <c:pt idx="7964">
                  <c:v>24.028195434717031</c:v>
                </c:pt>
                <c:pt idx="7965">
                  <c:v>24.0311418167277</c:v>
                </c:pt>
                <c:pt idx="7966">
                  <c:v>24.034074546827206</c:v>
                </c:pt>
                <c:pt idx="7967">
                  <c:v>24.037008007444001</c:v>
                </c:pt>
                <c:pt idx="7968">
                  <c:v>24.039927802503684</c:v>
                </c:pt>
                <c:pt idx="7969">
                  <c:v>24.042862721422857</c:v>
                </c:pt>
                <c:pt idx="7970">
                  <c:v>24.045789958243709</c:v>
                </c:pt>
                <c:pt idx="7971">
                  <c:v>24.048711930325265</c:v>
                </c:pt>
                <c:pt idx="7972">
                  <c:v>24.051620216699945</c:v>
                </c:pt>
                <c:pt idx="7973">
                  <c:v>24.054543635087835</c:v>
                </c:pt>
                <c:pt idx="7974">
                  <c:v>24.057453361244573</c:v>
                </c:pt>
                <c:pt idx="7975">
                  <c:v>24.060349384866388</c:v>
                </c:pt>
                <c:pt idx="7976">
                  <c:v>24.063260544822846</c:v>
                </c:pt>
                <c:pt idx="7977">
                  <c:v>24.066157995739829</c:v>
                </c:pt>
                <c:pt idx="7978">
                  <c:v>24.069062154860113</c:v>
                </c:pt>
                <c:pt idx="7979">
                  <c:v>24.071961031352306</c:v>
                </c:pt>
                <c:pt idx="7980">
                  <c:v>24.074846182033873</c:v>
                </c:pt>
                <c:pt idx="7981">
                  <c:v>24.077732038779047</c:v>
                </c:pt>
                <c:pt idx="7982">
                  <c:v>24.080618601847053</c:v>
                </c:pt>
                <c:pt idx="7983">
                  <c:v>24.083491422393575</c:v>
                </c:pt>
                <c:pt idx="7984">
                  <c:v>24.086370943111614</c:v>
                </c:pt>
                <c:pt idx="7985">
                  <c:v>24.089245164356669</c:v>
                </c:pt>
                <c:pt idx="7986">
                  <c:v>24.092120085969469</c:v>
                </c:pt>
                <c:pt idx="7987">
                  <c:v>24.094995708206032</c:v>
                </c:pt>
                <c:pt idx="7988">
                  <c:v>24.097857564798939</c:v>
                </c:pt>
                <c:pt idx="7989">
                  <c:v>24.100720115564318</c:v>
                </c:pt>
                <c:pt idx="7990">
                  <c:v>24.103574891990654</c:v>
                </c:pt>
                <c:pt idx="7991">
                  <c:v>24.106438829111625</c:v>
                </c:pt>
                <c:pt idx="7992">
                  <c:v>24.109288980769534</c:v>
                </c:pt>
                <c:pt idx="7993">
                  <c:v>24.112125336834939</c:v>
                </c:pt>
                <c:pt idx="7994">
                  <c:v>24.114982869357149</c:v>
                </c:pt>
                <c:pt idx="7995">
                  <c:v>24.117820593008368</c:v>
                </c:pt>
                <c:pt idx="7996">
                  <c:v>24.120658998738705</c:v>
                </c:pt>
                <c:pt idx="7997">
                  <c:v>24.123504096550345</c:v>
                </c:pt>
                <c:pt idx="7998">
                  <c:v>24.126329366820499</c:v>
                </c:pt>
                <c:pt idx="7999">
                  <c:v>24.129155313023922</c:v>
                </c:pt>
                <c:pt idx="8000">
                  <c:v>24.131981935403193</c:v>
                </c:pt>
                <c:pt idx="8001">
                  <c:v>24.1348152468336</c:v>
                </c:pt>
                <c:pt idx="8002">
                  <c:v>24.137628708206485</c:v>
                </c:pt>
                <c:pt idx="8003">
                  <c:v>24.140457357851496</c:v>
                </c:pt>
                <c:pt idx="8004">
                  <c:v>24.1432576413278</c:v>
                </c:pt>
                <c:pt idx="8005">
                  <c:v>24.146079129052268</c:v>
                </c:pt>
                <c:pt idx="8006">
                  <c:v>24.148880744277388</c:v>
                </c:pt>
                <c:pt idx="8007">
                  <c:v>24.151683023672387</c:v>
                </c:pt>
                <c:pt idx="8008">
                  <c:v>24.154491985109964</c:v>
                </c:pt>
                <c:pt idx="8009">
                  <c:v>24.157295594266923</c:v>
                </c:pt>
                <c:pt idx="8010">
                  <c:v>24.160091345253882</c:v>
                </c:pt>
                <c:pt idx="8011">
                  <c:v>24.162881736198024</c:v>
                </c:pt>
                <c:pt idx="8012">
                  <c:v>24.165658236794989</c:v>
                </c:pt>
                <c:pt idx="8013">
                  <c:v>24.168455962842057</c:v>
                </c:pt>
                <c:pt idx="8014">
                  <c:v>24.171233771747321</c:v>
                </c:pt>
                <c:pt idx="8015">
                  <c:v>24.174018255710031</c:v>
                </c:pt>
                <c:pt idx="8016">
                  <c:v>24.176797370464229</c:v>
                </c:pt>
                <c:pt idx="8017">
                  <c:v>24.179562572325811</c:v>
                </c:pt>
                <c:pt idx="8018">
                  <c:v>24.182334445295272</c:v>
                </c:pt>
                <c:pt idx="8019">
                  <c:v>24.185100940869532</c:v>
                </c:pt>
                <c:pt idx="8020">
                  <c:v>24.187874109413958</c:v>
                </c:pt>
                <c:pt idx="8021">
                  <c:v>24.19062732032825</c:v>
                </c:pt>
                <c:pt idx="8022">
                  <c:v>24.193381171811669</c:v>
                </c:pt>
                <c:pt idx="8023">
                  <c:v>24.196141692316786</c:v>
                </c:pt>
                <c:pt idx="8024">
                  <c:v>24.198896826310744</c:v>
                </c:pt>
                <c:pt idx="8025">
                  <c:v>24.201644038476267</c:v>
                </c:pt>
                <c:pt idx="8026">
                  <c:v>24.2043858564722</c:v>
                </c:pt>
                <c:pt idx="8027">
                  <c:v>24.207134340474276</c:v>
                </c:pt>
                <c:pt idx="8028">
                  <c:v>24.209862826632701</c:v>
                </c:pt>
                <c:pt idx="8029">
                  <c:v>24.212612580004951</c:v>
                </c:pt>
                <c:pt idx="8030">
                  <c:v>24.21534232790092</c:v>
                </c:pt>
                <c:pt idx="8031">
                  <c:v>24.218064126072736</c:v>
                </c:pt>
                <c:pt idx="8032">
                  <c:v>24.220795129916759</c:v>
                </c:pt>
                <c:pt idx="8033">
                  <c:v>24.223518179206597</c:v>
                </c:pt>
                <c:pt idx="8034">
                  <c:v>24.226235817180303</c:v>
                </c:pt>
                <c:pt idx="8035">
                  <c:v>24.228960115129595</c:v>
                </c:pt>
                <c:pt idx="8036">
                  <c:v>24.231664371499519</c:v>
                </c:pt>
                <c:pt idx="8037">
                  <c:v>24.234389915643689</c:v>
                </c:pt>
                <c:pt idx="8038">
                  <c:v>24.237095410628019</c:v>
                </c:pt>
                <c:pt idx="8039">
                  <c:v>24.239792923351207</c:v>
                </c:pt>
                <c:pt idx="8040">
                  <c:v>24.242499651188716</c:v>
                </c:pt>
                <c:pt idx="8041">
                  <c:v>24.245198391963445</c:v>
                </c:pt>
                <c:pt idx="8042">
                  <c:v>24.247897745774502</c:v>
                </c:pt>
                <c:pt idx="8043">
                  <c:v>24.250591670750108</c:v>
                </c:pt>
                <c:pt idx="8044">
                  <c:v>24.253271552120047</c:v>
                </c:pt>
                <c:pt idx="8045">
                  <c:v>24.255958082656225</c:v>
                </c:pt>
                <c:pt idx="8046">
                  <c:v>24.258645220483796</c:v>
                </c:pt>
                <c:pt idx="8047">
                  <c:v>24.261326920996115</c:v>
                </c:pt>
                <c:pt idx="8048">
                  <c:v>24.264000604549235</c:v>
                </c:pt>
                <c:pt idx="8049">
                  <c:v>24.266689561519236</c:v>
                </c:pt>
                <c:pt idx="8050">
                  <c:v>24.269343729081672</c:v>
                </c:pt>
                <c:pt idx="8051">
                  <c:v>24.272019216638942</c:v>
                </c:pt>
                <c:pt idx="8052">
                  <c:v>24.274689257950836</c:v>
                </c:pt>
                <c:pt idx="8053">
                  <c:v>24.277351263854985</c:v>
                </c:pt>
                <c:pt idx="8054">
                  <c:v>24.280013865606467</c:v>
                </c:pt>
                <c:pt idx="8055">
                  <c:v>24.282662371802978</c:v>
                </c:pt>
                <c:pt idx="8056">
                  <c:v>24.28532011167573</c:v>
                </c:pt>
                <c:pt idx="8057">
                  <c:v>24.287969800140161</c:v>
                </c:pt>
                <c:pt idx="8058">
                  <c:v>24.290620078752077</c:v>
                </c:pt>
                <c:pt idx="8059">
                  <c:v>24.293264894769656</c:v>
                </c:pt>
                <c:pt idx="8060">
                  <c:v>24.295901645794832</c:v>
                </c:pt>
                <c:pt idx="8061">
                  <c:v>24.298538981088857</c:v>
                </c:pt>
                <c:pt idx="8062">
                  <c:v>24.301170845894838</c:v>
                </c:pt>
                <c:pt idx="8063">
                  <c:v>24.303809349638303</c:v>
                </c:pt>
                <c:pt idx="8064">
                  <c:v>24.306448438233385</c:v>
                </c:pt>
                <c:pt idx="8065">
                  <c:v>24.309067330994143</c:v>
                </c:pt>
                <c:pt idx="8066">
                  <c:v>24.311692858843323</c:v>
                </c:pt>
                <c:pt idx="8067">
                  <c:v>24.314304235352569</c:v>
                </c:pt>
                <c:pt idx="8068">
                  <c:v>24.31693091815071</c:v>
                </c:pt>
                <c:pt idx="8069">
                  <c:v>24.319537383950596</c:v>
                </c:pt>
                <c:pt idx="8070">
                  <c:v>24.322150481853679</c:v>
                </c:pt>
                <c:pt idx="8071">
                  <c:v>24.3247641530876</c:v>
                </c:pt>
                <c:pt idx="8072">
                  <c:v>24.32735758990135</c:v>
                </c:pt>
                <c:pt idx="8073">
                  <c:v>24.329972404494821</c:v>
                </c:pt>
                <c:pt idx="8074">
                  <c:v>24.332573040274923</c:v>
                </c:pt>
                <c:pt idx="8075">
                  <c:v>24.335174243747215</c:v>
                </c:pt>
                <c:pt idx="8076">
                  <c:v>24.337761256030156</c:v>
                </c:pt>
                <c:pt idx="8077">
                  <c:v>24.340348830016026</c:v>
                </c:pt>
                <c:pt idx="8078">
                  <c:v>24.342930900307955</c:v>
                </c:pt>
                <c:pt idx="8079">
                  <c:v>24.345519597590005</c:v>
                </c:pt>
                <c:pt idx="8080">
                  <c:v>24.348108857123968</c:v>
                </c:pt>
                <c:pt idx="8081">
                  <c:v>24.350683904178787</c:v>
                </c:pt>
                <c:pt idx="8082">
                  <c:v>24.353259507516391</c:v>
                </c:pt>
                <c:pt idx="8083">
                  <c:v>24.355835667317049</c:v>
                </c:pt>
                <c:pt idx="8084">
                  <c:v>24.358406314242067</c:v>
                </c:pt>
                <c:pt idx="8085">
                  <c:v>24.360968799320144</c:v>
                </c:pt>
                <c:pt idx="8086">
                  <c:v>24.363531835094587</c:v>
                </c:pt>
                <c:pt idx="8087">
                  <c:v>24.366095421742934</c:v>
                </c:pt>
                <c:pt idx="8088">
                  <c:v>24.368659559442797</c:v>
                </c:pt>
                <c:pt idx="8089">
                  <c:v>24.371203375492581</c:v>
                </c:pt>
                <c:pt idx="8090">
                  <c:v>24.373753808797609</c:v>
                </c:pt>
                <c:pt idx="8091">
                  <c:v>24.376304787404312</c:v>
                </c:pt>
                <c:pt idx="8092">
                  <c:v>24.378856311487613</c:v>
                </c:pt>
                <c:pt idx="8093">
                  <c:v>24.381393568612207</c:v>
                </c:pt>
                <c:pt idx="8094">
                  <c:v>24.383946181038684</c:v>
                </c:pt>
                <c:pt idx="8095">
                  <c:v>24.386484520602636</c:v>
                </c:pt>
                <c:pt idx="8096">
                  <c:v>24.389008578122297</c:v>
                </c:pt>
                <c:pt idx="8097">
                  <c:v>24.391547994578463</c:v>
                </c:pt>
                <c:pt idx="8098">
                  <c:v>24.394073123111081</c:v>
                </c:pt>
                <c:pt idx="8099">
                  <c:v>24.396598785853854</c:v>
                </c:pt>
                <c:pt idx="8100">
                  <c:v>24.399118903091502</c:v>
                </c:pt>
                <c:pt idx="8101">
                  <c:v>24.401645634120037</c:v>
                </c:pt>
                <c:pt idx="8102">
                  <c:v>24.404158059280441</c:v>
                </c:pt>
                <c:pt idx="8103">
                  <c:v>24.406671013131838</c:v>
                </c:pt>
                <c:pt idx="8104">
                  <c:v>24.409184495841128</c:v>
                </c:pt>
                <c:pt idx="8105">
                  <c:v>24.411698507575274</c:v>
                </c:pt>
                <c:pt idx="8106">
                  <c:v>24.414198195567405</c:v>
                </c:pt>
                <c:pt idx="8107">
                  <c:v>24.416698406749262</c:v>
                </c:pt>
                <c:pt idx="8108">
                  <c:v>24.41919914128513</c:v>
                </c:pt>
                <c:pt idx="8109">
                  <c:v>24.421700399339343</c:v>
                </c:pt>
                <c:pt idx="8110">
                  <c:v>24.424187315852361</c:v>
                </c:pt>
                <c:pt idx="8111">
                  <c:v>24.426689618357134</c:v>
                </c:pt>
                <c:pt idx="8112">
                  <c:v>24.429177573507037</c:v>
                </c:pt>
                <c:pt idx="8113">
                  <c:v>24.431651172276911</c:v>
                </c:pt>
                <c:pt idx="8114">
                  <c:v>24.43414016058609</c:v>
                </c:pt>
                <c:pt idx="8115">
                  <c:v>24.436614786726746</c:v>
                </c:pt>
                <c:pt idx="8116">
                  <c:v>24.439089925268831</c:v>
                </c:pt>
                <c:pt idx="8117">
                  <c:v>24.441565576371524</c:v>
                </c:pt>
                <c:pt idx="8118">
                  <c:v>24.444047831518834</c:v>
                </c:pt>
                <c:pt idx="8119">
                  <c:v>24.446503524194188</c:v>
                </c:pt>
                <c:pt idx="8120">
                  <c:v>24.448980710882577</c:v>
                </c:pt>
                <c:pt idx="8121">
                  <c:v>24.451449605190447</c:v>
                </c:pt>
                <c:pt idx="8122">
                  <c:v>24.453898012374143</c:v>
                </c:pt>
                <c:pt idx="8123">
                  <c:v>24.45636182575447</c:v>
                </c:pt>
                <c:pt idx="8124">
                  <c:v>24.458811238850565</c:v>
                </c:pt>
                <c:pt idx="8125">
                  <c:v>24.461261153625305</c:v>
                </c:pt>
                <c:pt idx="8126">
                  <c:v>24.463711570232824</c:v>
                </c:pt>
                <c:pt idx="8127">
                  <c:v>24.466162488827329</c:v>
                </c:pt>
                <c:pt idx="8128">
                  <c:v>24.468598989631069</c:v>
                </c:pt>
                <c:pt idx="8129">
                  <c:v>24.471035986701047</c:v>
                </c:pt>
                <c:pt idx="8130">
                  <c:v>24.473479579010544</c:v>
                </c:pt>
                <c:pt idx="8131">
                  <c:v>24.475917569689187</c:v>
                </c:pt>
                <c:pt idx="8132">
                  <c:v>24.478341125143963</c:v>
                </c:pt>
                <c:pt idx="8133">
                  <c:v>24.48076517147177</c:v>
                </c:pt>
                <c:pt idx="8134">
                  <c:v>24.483204646749993</c:v>
                </c:pt>
                <c:pt idx="8135">
                  <c:v>24.485614737343109</c:v>
                </c:pt>
                <c:pt idx="8136">
                  <c:v>24.488040257185123</c:v>
                </c:pt>
                <c:pt idx="8137">
                  <c:v>24.490451321605935</c:v>
                </c:pt>
                <c:pt idx="8138">
                  <c:v>24.492868975434803</c:v>
                </c:pt>
                <c:pt idx="8139">
                  <c:v>24.495281011910254</c:v>
                </c:pt>
                <c:pt idx="8140">
                  <c:v>24.497693534325926</c:v>
                </c:pt>
                <c:pt idx="8141">
                  <c:v>24.500091584037516</c:v>
                </c:pt>
                <c:pt idx="8142">
                  <c:v>24.502505075793426</c:v>
                </c:pt>
                <c:pt idx="8143">
                  <c:v>24.504910196023118</c:v>
                </c:pt>
                <c:pt idx="8144">
                  <c:v>24.507309690615369</c:v>
                </c:pt>
                <c:pt idx="8145">
                  <c:v>24.509694695281659</c:v>
                </c:pt>
                <c:pt idx="8146">
                  <c:v>24.512080174903069</c:v>
                </c:pt>
                <c:pt idx="8147">
                  <c:v>24.514487215437885</c:v>
                </c:pt>
                <c:pt idx="8148">
                  <c:v>24.516873648953318</c:v>
                </c:pt>
                <c:pt idx="8149">
                  <c:v>24.51924557539969</c:v>
                </c:pt>
                <c:pt idx="8150">
                  <c:v>24.521632956869755</c:v>
                </c:pt>
                <c:pt idx="8151">
                  <c:v>24.524011937364893</c:v>
                </c:pt>
                <c:pt idx="8152">
                  <c:v>24.526385276688604</c:v>
                </c:pt>
                <c:pt idx="8153">
                  <c:v>24.528759086071567</c:v>
                </c:pt>
                <c:pt idx="8154">
                  <c:v>24.531118368524726</c:v>
                </c:pt>
                <c:pt idx="8155">
                  <c:v>24.533499229621661</c:v>
                </c:pt>
                <c:pt idx="8156">
                  <c:v>24.535859444698207</c:v>
                </c:pt>
                <c:pt idx="8157">
                  <c:v>24.538220124532334</c:v>
                </c:pt>
                <c:pt idx="8158">
                  <c:v>24.540587385181254</c:v>
                </c:pt>
                <c:pt idx="8159">
                  <c:v>24.542933983804691</c:v>
                </c:pt>
                <c:pt idx="8160">
                  <c:v>24.545296056414539</c:v>
                </c:pt>
                <c:pt idx="8161">
                  <c:v>24.54764357676148</c:v>
                </c:pt>
                <c:pt idx="8162">
                  <c:v>24.549997675038984</c:v>
                </c:pt>
                <c:pt idx="8163">
                  <c:v>24.55233109197523</c:v>
                </c:pt>
                <c:pt idx="8164">
                  <c:v>24.55467998925414</c:v>
                </c:pt>
                <c:pt idx="8165">
                  <c:v>24.557020437489832</c:v>
                </c:pt>
                <c:pt idx="8166">
                  <c:v>24.559355220562626</c:v>
                </c:pt>
                <c:pt idx="8167">
                  <c:v>24.561690458118072</c:v>
                </c:pt>
                <c:pt idx="8168">
                  <c:v>24.564017234349691</c:v>
                </c:pt>
                <c:pt idx="8169">
                  <c:v>24.566353378970362</c:v>
                </c:pt>
                <c:pt idx="8170">
                  <c:v>24.568681057945774</c:v>
                </c:pt>
                <c:pt idx="8171">
                  <c:v>24.571003063673338</c:v>
                </c:pt>
                <c:pt idx="8172">
                  <c:v>24.57331046942463</c:v>
                </c:pt>
                <c:pt idx="8173">
                  <c:v>24.575639495998022</c:v>
                </c:pt>
                <c:pt idx="8174">
                  <c:v>24.577947792849773</c:v>
                </c:pt>
                <c:pt idx="8175">
                  <c:v>24.580256533719517</c:v>
                </c:pt>
                <c:pt idx="8176">
                  <c:v>24.582571845356732</c:v>
                </c:pt>
                <c:pt idx="8177">
                  <c:v>24.584881475236266</c:v>
                </c:pt>
                <c:pt idx="8178">
                  <c:v>24.587191549518451</c:v>
                </c:pt>
                <c:pt idx="8179">
                  <c:v>24.589493127321514</c:v>
                </c:pt>
                <c:pt idx="8180">
                  <c:v>24.591795145241317</c:v>
                </c:pt>
                <c:pt idx="8181">
                  <c:v>24.594091473846099</c:v>
                </c:pt>
                <c:pt idx="8182">
                  <c:v>24.596373163716432</c:v>
                </c:pt>
                <c:pt idx="8183">
                  <c:v>24.598676498717456</c:v>
                </c:pt>
                <c:pt idx="8184">
                  <c:v>24.600959059408101</c:v>
                </c:pt>
                <c:pt idx="8185">
                  <c:v>24.603248185879732</c:v>
                </c:pt>
                <c:pt idx="8186">
                  <c:v>24.605531615054741</c:v>
                </c:pt>
                <c:pt idx="8187">
                  <c:v>24.607806519313911</c:v>
                </c:pt>
                <c:pt idx="8188">
                  <c:v>24.610090814632901</c:v>
                </c:pt>
                <c:pt idx="8189">
                  <c:v>24.612366580787633</c:v>
                </c:pt>
                <c:pt idx="8190">
                  <c:v>24.614636642156118</c:v>
                </c:pt>
                <c:pt idx="8191">
                  <c:v>24.616892029108659</c:v>
                </c:pt>
                <c:pt idx="8192">
                  <c:v>24.619169081675047</c:v>
                </c:pt>
                <c:pt idx="8193">
                  <c:v>24.621431455596703</c:v>
                </c:pt>
                <c:pt idx="8194">
                  <c:v>24.623688117277606</c:v>
                </c:pt>
                <c:pt idx="8195">
                  <c:v>24.625945202788969</c:v>
                </c:pt>
                <c:pt idx="8196">
                  <c:v>24.628208850507054</c:v>
                </c:pt>
                <c:pt idx="8197">
                  <c:v>24.63047292344752</c:v>
                </c:pt>
                <c:pt idx="8198">
                  <c:v>24.632716159285671</c:v>
                </c:pt>
                <c:pt idx="8199">
                  <c:v>24.634965953815076</c:v>
                </c:pt>
                <c:pt idx="8200">
                  <c:v>24.637210027767583</c:v>
                </c:pt>
                <c:pt idx="8201">
                  <c:v>24.639460661792256</c:v>
                </c:pt>
                <c:pt idx="8202">
                  <c:v>24.641690440144576</c:v>
                </c:pt>
                <c:pt idx="8203">
                  <c:v>24.643926774377423</c:v>
                </c:pt>
                <c:pt idx="8204">
                  <c:v>24.646157380646265</c:v>
                </c:pt>
                <c:pt idx="8205">
                  <c:v>24.648394544165551</c:v>
                </c:pt>
                <c:pt idx="8206">
                  <c:v>24.650632122786103</c:v>
                </c:pt>
                <c:pt idx="8207">
                  <c:v>24.652863972079192</c:v>
                </c:pt>
                <c:pt idx="8208">
                  <c:v>24.655087229845581</c:v>
                </c:pt>
                <c:pt idx="8209">
                  <c:v>24.657304751837561</c:v>
                </c:pt>
                <c:pt idx="8210">
                  <c:v>24.659528828956187</c:v>
                </c:pt>
                <c:pt idx="8211">
                  <c:v>24.661738157101318</c:v>
                </c:pt>
                <c:pt idx="8212">
                  <c:v>24.663956904453219</c:v>
                </c:pt>
                <c:pt idx="8213">
                  <c:v>24.666167044354903</c:v>
                </c:pt>
                <c:pt idx="8214">
                  <c:v>24.668371440710327</c:v>
                </c:pt>
                <c:pt idx="8215">
                  <c:v>24.670582390067047</c:v>
                </c:pt>
                <c:pt idx="8216">
                  <c:v>24.672787594973297</c:v>
                </c:pt>
                <c:pt idx="8217">
                  <c:v>24.674984178645698</c:v>
                </c:pt>
                <c:pt idx="8218">
                  <c:v>24.677181162232699</c:v>
                </c:pt>
                <c:pt idx="8219">
                  <c:v>24.679372394537399</c:v>
                </c:pt>
                <c:pt idx="8220">
                  <c:v>24.681570177721266</c:v>
                </c:pt>
                <c:pt idx="8221">
                  <c:v>24.683768361147425</c:v>
                </c:pt>
                <c:pt idx="8222">
                  <c:v>24.685945602709289</c:v>
                </c:pt>
                <c:pt idx="8223">
                  <c:v>24.688144583651269</c:v>
                </c:pt>
                <c:pt idx="8224">
                  <c:v>24.690328770478537</c:v>
                </c:pt>
                <c:pt idx="8225">
                  <c:v>24.692513352527662</c:v>
                </c:pt>
                <c:pt idx="8226">
                  <c:v>24.6946769745913</c:v>
                </c:pt>
                <c:pt idx="8227">
                  <c:v>24.696862344128299</c:v>
                </c:pt>
                <c:pt idx="8228">
                  <c:v>24.699032903683761</c:v>
                </c:pt>
                <c:pt idx="8229">
                  <c:v>24.701203853463952</c:v>
                </c:pt>
                <c:pt idx="8230">
                  <c:v>24.703369036147183</c:v>
                </c:pt>
                <c:pt idx="8231">
                  <c:v>24.705540766138995</c:v>
                </c:pt>
                <c:pt idx="8232">
                  <c:v>24.707697670351113</c:v>
                </c:pt>
                <c:pt idx="8233">
                  <c:v>24.709848800734662</c:v>
                </c:pt>
                <c:pt idx="8234">
                  <c:v>24.712021696695917</c:v>
                </c:pt>
                <c:pt idx="8235">
                  <c:v>24.714164534730795</c:v>
                </c:pt>
                <c:pt idx="8236">
                  <c:v>24.716316819288515</c:v>
                </c:pt>
                <c:pt idx="8237">
                  <c:v>24.718475649691722</c:v>
                </c:pt>
                <c:pt idx="8238">
                  <c:v>24.720619633432854</c:v>
                </c:pt>
                <c:pt idx="8239">
                  <c:v>24.722763997680484</c:v>
                </c:pt>
                <c:pt idx="8240">
                  <c:v>24.724908742535934</c:v>
                </c:pt>
                <c:pt idx="8241">
                  <c:v>24.727053868100537</c:v>
                </c:pt>
                <c:pt idx="8242">
                  <c:v>24.729177967355398</c:v>
                </c:pt>
                <c:pt idx="8243">
                  <c:v>24.731323851419333</c:v>
                </c:pt>
                <c:pt idx="8244">
                  <c:v>24.73345486805756</c:v>
                </c:pt>
                <c:pt idx="8245">
                  <c:v>24.735586260473895</c:v>
                </c:pt>
                <c:pt idx="8246">
                  <c:v>24.737718028767748</c:v>
                </c:pt>
                <c:pt idx="8247">
                  <c:v>24.739828749911357</c:v>
                </c:pt>
                <c:pt idx="8248">
                  <c:v>24.741946008018687</c:v>
                </c:pt>
                <c:pt idx="8249">
                  <c:v>24.744078898675159</c:v>
                </c:pt>
                <c:pt idx="8250">
                  <c:v>24.746196901265627</c:v>
                </c:pt>
                <c:pt idx="8251">
                  <c:v>24.748315274922952</c:v>
                </c:pt>
                <c:pt idx="8252">
                  <c:v>24.750412580703873</c:v>
                </c:pt>
                <c:pt idx="8253">
                  <c:v>24.752531693601682</c:v>
                </c:pt>
                <c:pt idx="8254">
                  <c:v>24.754635902979864</c:v>
                </c:pt>
                <c:pt idx="8255">
                  <c:v>24.756740478539886</c:v>
                </c:pt>
                <c:pt idx="8256">
                  <c:v>24.758845420377337</c:v>
                </c:pt>
                <c:pt idx="8257">
                  <c:v>24.76095072858784</c:v>
                </c:pt>
                <c:pt idx="8258">
                  <c:v>24.763034945239312</c:v>
                </c:pt>
                <c:pt idx="8259">
                  <c:v>24.765131868518548</c:v>
                </c:pt>
                <c:pt idx="8260">
                  <c:v>24.767216806840981</c:v>
                </c:pt>
                <c:pt idx="8261">
                  <c:v>24.769308279859157</c:v>
                </c:pt>
                <c:pt idx="8262">
                  <c:v>24.77140011448056</c:v>
                </c:pt>
                <c:pt idx="8263">
                  <c:v>24.773492310798972</c:v>
                </c:pt>
                <c:pt idx="8264">
                  <c:v>24.775569567875692</c:v>
                </c:pt>
                <c:pt idx="8265">
                  <c:v>24.777647181624527</c:v>
                </c:pt>
                <c:pt idx="8266">
                  <c:v>24.779725152137342</c:v>
                </c:pt>
                <c:pt idx="8267">
                  <c:v>24.781803479506031</c:v>
                </c:pt>
                <c:pt idx="8268">
                  <c:v>24.783860674448853</c:v>
                </c:pt>
                <c:pt idx="8269">
                  <c:v>24.785945891174386</c:v>
                </c:pt>
                <c:pt idx="8270">
                  <c:v>24.788009970476615</c:v>
                </c:pt>
                <c:pt idx="8271">
                  <c:v>24.790068222266168</c:v>
                </c:pt>
                <c:pt idx="8272">
                  <c:v>24.792139185292399</c:v>
                </c:pt>
                <c:pt idx="8273">
                  <c:v>24.794198140378899</c:v>
                </c:pt>
                <c:pt idx="8274">
                  <c:v>24.796248300961725</c:v>
                </c:pt>
                <c:pt idx="8275">
                  <c:v>24.798304990449349</c:v>
                </c:pt>
                <c:pt idx="8276">
                  <c:v>24.800364995993952</c:v>
                </c:pt>
                <c:pt idx="8277">
                  <c:v>24.802416201160497</c:v>
                </c:pt>
                <c:pt idx="8278">
                  <c:v>24.80445241668259</c:v>
                </c:pt>
                <c:pt idx="8279">
                  <c:v>24.806504314401579</c:v>
                </c:pt>
                <c:pt idx="8280">
                  <c:v>24.808541217534138</c:v>
                </c:pt>
                <c:pt idx="8281">
                  <c:v>24.810593808156387</c:v>
                </c:pt>
                <c:pt idx="8282">
                  <c:v>24.812631399247746</c:v>
                </c:pt>
                <c:pt idx="8283">
                  <c:v>24.814653983241353</c:v>
                </c:pt>
                <c:pt idx="8284">
                  <c:v>24.816692257535291</c:v>
                </c:pt>
                <c:pt idx="8285">
                  <c:v>24.818730874835897</c:v>
                </c:pt>
                <c:pt idx="8286">
                  <c:v>24.820754477657655</c:v>
                </c:pt>
                <c:pt idx="8287">
                  <c:v>24.822784606474034</c:v>
                </c:pt>
                <c:pt idx="8288">
                  <c:v>24.824802697656636</c:v>
                </c:pt>
                <c:pt idx="8289">
                  <c:v>24.826833503941742</c:v>
                </c:pt>
                <c:pt idx="8290">
                  <c:v>24.828836902996439</c:v>
                </c:pt>
                <c:pt idx="8291">
                  <c:v>24.830868384548108</c:v>
                </c:pt>
                <c:pt idx="8292">
                  <c:v>24.832878642402452</c:v>
                </c:pt>
                <c:pt idx="8293">
                  <c:v>24.834889233796158</c:v>
                </c:pt>
                <c:pt idx="8294">
                  <c:v>24.83690015881222</c:v>
                </c:pt>
                <c:pt idx="8295">
                  <c:v>24.838896037231379</c:v>
                </c:pt>
                <c:pt idx="8296">
                  <c:v>24.840907627219408</c:v>
                </c:pt>
                <c:pt idx="8297">
                  <c:v>24.842904165750618</c:v>
                </c:pt>
                <c:pt idx="8298">
                  <c:v>24.8449010332086</c:v>
                </c:pt>
                <c:pt idx="8299">
                  <c:v>24.846898229674643</c:v>
                </c:pt>
                <c:pt idx="8300">
                  <c:v>24.848895755230085</c:v>
                </c:pt>
                <c:pt idx="8301">
                  <c:v>24.850899805040697</c:v>
                </c:pt>
                <c:pt idx="8302">
                  <c:v>24.85287639609901</c:v>
                </c:pt>
                <c:pt idx="8303">
                  <c:v>24.85486570267777</c:v>
                </c:pt>
                <c:pt idx="8304">
                  <c:v>24.85684913808328</c:v>
                </c:pt>
                <c:pt idx="8305">
                  <c:v>24.858832897986254</c:v>
                </c:pt>
                <c:pt idx="8306">
                  <c:v>24.860816982466321</c:v>
                </c:pt>
                <c:pt idx="8307">
                  <c:v>24.86278598133622</c:v>
                </c:pt>
                <c:pt idx="8308">
                  <c:v>24.864776911347214</c:v>
                </c:pt>
                <c:pt idx="8309">
                  <c:v>24.866740353685302</c:v>
                </c:pt>
                <c:pt idx="8310">
                  <c:v>24.868716514217631</c:v>
                </c:pt>
                <c:pt idx="8311">
                  <c:v>24.870686795625435</c:v>
                </c:pt>
                <c:pt idx="8312">
                  <c:v>24.872657397118935</c:v>
                </c:pt>
                <c:pt idx="8313">
                  <c:v>24.874612893664047</c:v>
                </c:pt>
                <c:pt idx="8314">
                  <c:v>24.876568705518721</c:v>
                </c:pt>
                <c:pt idx="8315">
                  <c:v>24.878531034901943</c:v>
                </c:pt>
                <c:pt idx="8316">
                  <c:v>24.880487478104676</c:v>
                </c:pt>
                <c:pt idx="8317">
                  <c:v>24.882444236845927</c:v>
                </c:pt>
                <c:pt idx="8318">
                  <c:v>24.884401311202044</c:v>
                </c:pt>
                <c:pt idx="8319">
                  <c:v>24.886349465544384</c:v>
                </c:pt>
                <c:pt idx="8320">
                  <c:v>24.888285522473819</c:v>
                </c:pt>
                <c:pt idx="8321">
                  <c:v>24.890249744348363</c:v>
                </c:pt>
                <c:pt idx="8322">
                  <c:v>24.892177183140547</c:v>
                </c:pt>
                <c:pt idx="8323">
                  <c:v>24.894120377754511</c:v>
                </c:pt>
                <c:pt idx="8324">
                  <c:v>24.896070090157412</c:v>
                </c:pt>
                <c:pt idx="8325">
                  <c:v>24.897998453186553</c:v>
                </c:pt>
                <c:pt idx="8326">
                  <c:v>24.899927122661129</c:v>
                </c:pt>
                <c:pt idx="8327">
                  <c:v>24.901856098654211</c:v>
                </c:pt>
                <c:pt idx="8328">
                  <c:v>24.90379158983529</c:v>
                </c:pt>
                <c:pt idx="8329">
                  <c:v>24.905721179578059</c:v>
                </c:pt>
                <c:pt idx="8330">
                  <c:v>24.907635609454712</c:v>
                </c:pt>
                <c:pt idx="8331">
                  <c:v>24.909565810318288</c:v>
                </c:pt>
                <c:pt idx="8332">
                  <c:v>24.911487057186871</c:v>
                </c:pt>
                <c:pt idx="8333">
                  <c:v>24.913402396099958</c:v>
                </c:pt>
                <c:pt idx="8334">
                  <c:v>24.915318037202177</c:v>
                </c:pt>
                <c:pt idx="8335">
                  <c:v>24.91723398056504</c:v>
                </c:pt>
                <c:pt idx="8336">
                  <c:v>24.919140957709526</c:v>
                </c:pt>
                <c:pt idx="8337">
                  <c:v>24.921042020419669</c:v>
                </c:pt>
                <c:pt idx="8338">
                  <c:v>24.922958866658384</c:v>
                </c:pt>
                <c:pt idx="8339">
                  <c:v>24.924866741151604</c:v>
                </c:pt>
                <c:pt idx="8340">
                  <c:v>24.926753209305044</c:v>
                </c:pt>
                <c:pt idx="8341">
                  <c:v>24.92866167854655</c:v>
                </c:pt>
                <c:pt idx="8342">
                  <c:v>24.930564231271493</c:v>
                </c:pt>
                <c:pt idx="8343">
                  <c:v>24.932451584189682</c:v>
                </c:pt>
                <c:pt idx="8344">
                  <c:v>24.934339230421593</c:v>
                </c:pt>
                <c:pt idx="8345">
                  <c:v>24.936233386922904</c:v>
                </c:pt>
                <c:pt idx="8346">
                  <c:v>24.938121620470572</c:v>
                </c:pt>
                <c:pt idx="8347">
                  <c:v>24.940016365390928</c:v>
                </c:pt>
                <c:pt idx="8348">
                  <c:v>24.941889676820796</c:v>
                </c:pt>
                <c:pt idx="8349">
                  <c:v>24.943763277165022</c:v>
                </c:pt>
                <c:pt idx="8350">
                  <c:v>24.945652680920883</c:v>
                </c:pt>
                <c:pt idx="8351">
                  <c:v>24.947533081432418</c:v>
                </c:pt>
                <c:pt idx="8352">
                  <c:v>24.94939203260407</c:v>
                </c:pt>
                <c:pt idx="8353">
                  <c:v>24.951273010485668</c:v>
                </c:pt>
                <c:pt idx="8354">
                  <c:v>24.953148057364551</c:v>
                </c:pt>
                <c:pt idx="8355">
                  <c:v>24.955014089011197</c:v>
                </c:pt>
                <c:pt idx="8356">
                  <c:v>24.956874184118799</c:v>
                </c:pt>
                <c:pt idx="8357">
                  <c:v>24.958734563964075</c:v>
                </c:pt>
                <c:pt idx="8358">
                  <c:v>24.960601451728536</c:v>
                </c:pt>
                <c:pt idx="8359">
                  <c:v>24.962462401721698</c:v>
                </c:pt>
                <c:pt idx="8360">
                  <c:v>24.964308098691273</c:v>
                </c:pt>
                <c:pt idx="8361">
                  <c:v>24.966160300520688</c:v>
                </c:pt>
                <c:pt idx="8362">
                  <c:v>24.968022101290948</c:v>
                </c:pt>
                <c:pt idx="8363">
                  <c:v>24.969874867708402</c:v>
                </c:pt>
                <c:pt idx="8364">
                  <c:v>24.971706142341549</c:v>
                </c:pt>
                <c:pt idx="8365">
                  <c:v>24.973559468935413</c:v>
                </c:pt>
                <c:pt idx="8366">
                  <c:v>24.975406850214984</c:v>
                </c:pt>
                <c:pt idx="8367">
                  <c:v>24.977245185307893</c:v>
                </c:pt>
                <c:pt idx="8368">
                  <c:v>24.979077569622593</c:v>
                </c:pt>
                <c:pt idx="8369">
                  <c:v>24.980916458433509</c:v>
                </c:pt>
                <c:pt idx="8370">
                  <c:v>24.982749395652686</c:v>
                </c:pt>
                <c:pt idx="8371">
                  <c:v>24.984588838431979</c:v>
                </c:pt>
                <c:pt idx="8372">
                  <c:v>24.986406762978053</c:v>
                </c:pt>
                <c:pt idx="8373">
                  <c:v>24.98824675765643</c:v>
                </c:pt>
                <c:pt idx="8374">
                  <c:v>24.990065228674197</c:v>
                </c:pt>
                <c:pt idx="8375">
                  <c:v>24.991890202754277</c:v>
                </c:pt>
                <c:pt idx="8376">
                  <c:v>24.993709218191988</c:v>
                </c:pt>
                <c:pt idx="8377">
                  <c:v>24.995534737746084</c:v>
                </c:pt>
                <c:pt idx="8378">
                  <c:v>24.997338718221993</c:v>
                </c:pt>
                <c:pt idx="8379">
                  <c:v>24.999164781191375</c:v>
                </c:pt>
                <c:pt idx="8380">
                  <c:v>25.000969299691885</c:v>
                </c:pt>
                <c:pt idx="8381">
                  <c:v>25.002780319824058</c:v>
                </c:pt>
                <c:pt idx="8382">
                  <c:v>25.004585374308064</c:v>
                </c:pt>
                <c:pt idx="8383">
                  <c:v>25.006396931468046</c:v>
                </c:pt>
                <c:pt idx="8384">
                  <c:v>25.008202522174251</c:v>
                </c:pt>
                <c:pt idx="8385">
                  <c:v>25.009999020987664</c:v>
                </c:pt>
                <c:pt idx="8386">
                  <c:v>25.011795784199826</c:v>
                </c:pt>
                <c:pt idx="8387">
                  <c:v>25.013602175350194</c:v>
                </c:pt>
                <c:pt idx="8388">
                  <c:v>25.015399469345148</c:v>
                </c:pt>
                <c:pt idx="8389">
                  <c:v>25.017181423229388</c:v>
                </c:pt>
                <c:pt idx="8390">
                  <c:v>25.018973006118902</c:v>
                </c:pt>
                <c:pt idx="8391">
                  <c:v>25.020771091282384</c:v>
                </c:pt>
                <c:pt idx="8392">
                  <c:v>25.022547590764351</c:v>
                </c:pt>
                <c:pt idx="8393">
                  <c:v>25.024330589031738</c:v>
                </c:pt>
                <c:pt idx="8394">
                  <c:v>25.026107607771884</c:v>
                </c:pt>
                <c:pt idx="8395">
                  <c:v>25.027891126322245</c:v>
                </c:pt>
                <c:pt idx="8396">
                  <c:v>25.029674905327383</c:v>
                </c:pt>
                <c:pt idx="8397">
                  <c:v>25.031437080901341</c:v>
                </c:pt>
                <c:pt idx="8398">
                  <c:v>25.03322137827681</c:v>
                </c:pt>
                <c:pt idx="8399">
                  <c:v>25.034984066940702</c:v>
                </c:pt>
                <c:pt idx="8400">
                  <c:v>25.036753253482281</c:v>
                </c:pt>
                <c:pt idx="8401">
                  <c:v>25.038522696270352</c:v>
                </c:pt>
                <c:pt idx="8402">
                  <c:v>25.040286151865526</c:v>
                </c:pt>
                <c:pt idx="8403">
                  <c:v>25.042056106861413</c:v>
                </c:pt>
                <c:pt idx="8404">
                  <c:v>25.043810679914777</c:v>
                </c:pt>
                <c:pt idx="8405">
                  <c:v>25.045574900706921</c:v>
                </c:pt>
                <c:pt idx="8406">
                  <c:v>25.04732997960911</c:v>
                </c:pt>
                <c:pt idx="8407">
                  <c:v>25.049085310632137</c:v>
                </c:pt>
                <c:pt idx="8408">
                  <c:v>25.050840893830323</c:v>
                </c:pt>
                <c:pt idx="8409">
                  <c:v>25.052590482615599</c:v>
                </c:pt>
                <c:pt idx="8410">
                  <c:v>25.054324671122096</c:v>
                </c:pt>
                <c:pt idx="8411">
                  <c:v>25.056065354185101</c:v>
                </c:pt>
                <c:pt idx="8412">
                  <c:v>25.057821941285226</c:v>
                </c:pt>
                <c:pt idx="8413">
                  <c:v>25.059563122538513</c:v>
                </c:pt>
                <c:pt idx="8414">
                  <c:v>25.061298302994029</c:v>
                </c:pt>
                <c:pt idx="8415">
                  <c:v>25.063039980002188</c:v>
                </c:pt>
                <c:pt idx="8416">
                  <c:v>25.064766240308195</c:v>
                </c:pt>
                <c:pt idx="8417">
                  <c:v>25.06650841152338</c:v>
                </c:pt>
                <c:pt idx="8418">
                  <c:v>25.068228911106463</c:v>
                </c:pt>
                <c:pt idx="8419">
                  <c:v>25.069955904838466</c:v>
                </c:pt>
                <c:pt idx="8420">
                  <c:v>25.071698816209974</c:v>
                </c:pt>
                <c:pt idx="8421">
                  <c:v>25.073404372377301</c:v>
                </c:pt>
                <c:pt idx="8422">
                  <c:v>25.075132097815224</c:v>
                </c:pt>
                <c:pt idx="8423">
                  <c:v>25.076860067405754</c:v>
                </c:pt>
                <c:pt idx="8424">
                  <c:v>25.078572598830135</c:v>
                </c:pt>
                <c:pt idx="8425">
                  <c:v>25.080294800959329</c:v>
                </c:pt>
                <c:pt idx="8426">
                  <c:v>25.082014068131691</c:v>
                </c:pt>
                <c:pt idx="8427">
                  <c:v>25.083721066961225</c:v>
                </c:pt>
                <c:pt idx="8428">
                  <c:v>25.085434560010619</c:v>
                </c:pt>
                <c:pt idx="8429">
                  <c:v>25.087132599940706</c:v>
                </c:pt>
                <c:pt idx="8430">
                  <c:v>25.088840315148218</c:v>
                </c:pt>
                <c:pt idx="8431">
                  <c:v>25.090538828497699</c:v>
                </c:pt>
                <c:pt idx="8432">
                  <c:v>25.092253277464355</c:v>
                </c:pt>
                <c:pt idx="8433">
                  <c:v>25.093952264865926</c:v>
                </c:pt>
                <c:pt idx="8434">
                  <c:v>25.095651488290979</c:v>
                </c:pt>
                <c:pt idx="8435">
                  <c:v>25.097350947788705</c:v>
                </c:pt>
                <c:pt idx="8436">
                  <c:v>25.099028676571837</c:v>
                </c:pt>
                <c:pt idx="8437">
                  <c:v>25.100728605772396</c:v>
                </c:pt>
                <c:pt idx="8438">
                  <c:v>25.10241305859606</c:v>
                </c:pt>
                <c:pt idx="8439">
                  <c:v>25.104097743396046</c:v>
                </c:pt>
                <c:pt idx="8440">
                  <c:v>25.105782660220278</c:v>
                </c:pt>
                <c:pt idx="8441">
                  <c:v>25.107461548430482</c:v>
                </c:pt>
                <c:pt idx="8442">
                  <c:v>25.109146929015836</c:v>
                </c:pt>
                <c:pt idx="8443">
                  <c:v>25.110832541769227</c:v>
                </c:pt>
                <c:pt idx="8444">
                  <c:v>25.112502661339818</c:v>
                </c:pt>
                <c:pt idx="8445">
                  <c:v>25.114188736434066</c:v>
                </c:pt>
                <c:pt idx="8446">
                  <c:v>25.115859314182007</c:v>
                </c:pt>
                <c:pt idx="8447">
                  <c:v>25.117530120029169</c:v>
                </c:pt>
                <c:pt idx="8448">
                  <c:v>25.119194890332185</c:v>
                </c:pt>
                <c:pt idx="8449">
                  <c:v>25.120866152090276</c:v>
                </c:pt>
                <c:pt idx="8450">
                  <c:v>25.122521903969592</c:v>
                </c:pt>
                <c:pt idx="8451">
                  <c:v>25.124193620131106</c:v>
                </c:pt>
                <c:pt idx="8452">
                  <c:v>25.125849822282124</c:v>
                </c:pt>
                <c:pt idx="8453">
                  <c:v>25.127506248586283</c:v>
                </c:pt>
                <c:pt idx="8454">
                  <c:v>25.129162899089078</c:v>
                </c:pt>
                <c:pt idx="8455">
                  <c:v>25.130819773836048</c:v>
                </c:pt>
                <c:pt idx="8456">
                  <c:v>25.132470605783144</c:v>
                </c:pt>
                <c:pt idx="8457">
                  <c:v>25.134134196244634</c:v>
                </c:pt>
                <c:pt idx="8458">
                  <c:v>25.135769721114539</c:v>
                </c:pt>
                <c:pt idx="8459">
                  <c:v>25.137418002087369</c:v>
                </c:pt>
                <c:pt idx="8460">
                  <c:v>25.139069725747188</c:v>
                </c:pt>
                <c:pt idx="8461">
                  <c:v>25.140712181054482</c:v>
                </c:pt>
                <c:pt idx="8462">
                  <c:v>25.142354856729781</c:v>
                </c:pt>
                <c:pt idx="8463">
                  <c:v>25.143981987438611</c:v>
                </c:pt>
                <c:pt idx="8464">
                  <c:v>25.145625101894939</c:v>
                </c:pt>
                <c:pt idx="8465">
                  <c:v>25.147268436851945</c:v>
                </c:pt>
                <c:pt idx="8466">
                  <c:v>25.148896220729519</c:v>
                </c:pt>
                <c:pt idx="8467">
                  <c:v>25.150524221037706</c:v>
                </c:pt>
                <c:pt idx="8468">
                  <c:v>25.152152437819687</c:v>
                </c:pt>
                <c:pt idx="8469">
                  <c:v>25.153780871118631</c:v>
                </c:pt>
                <c:pt idx="8470">
                  <c:v>25.155409520977734</c:v>
                </c:pt>
                <c:pt idx="8471">
                  <c:v>25.157022605483686</c:v>
                </c:pt>
                <c:pt idx="8472">
                  <c:v>25.158651686521139</c:v>
                </c:pt>
                <c:pt idx="8473">
                  <c:v>25.160265198167686</c:v>
                </c:pt>
                <c:pt idx="8474">
                  <c:v>25.161894710554737</c:v>
                </c:pt>
                <c:pt idx="8475">
                  <c:v>25.163508649511556</c:v>
                </c:pt>
                <c:pt idx="8476">
                  <c:v>25.165122801160461</c:v>
                </c:pt>
                <c:pt idx="8477">
                  <c:v>25.166721371250414</c:v>
                </c:pt>
                <c:pt idx="8478">
                  <c:v>25.168335946355437</c:v>
                </c:pt>
                <c:pt idx="8479">
                  <c:v>25.169950734278313</c:v>
                </c:pt>
                <c:pt idx="8480">
                  <c:v>25.171549934624036</c:v>
                </c:pt>
                <c:pt idx="8481">
                  <c:v>25.173149343780786</c:v>
                </c:pt>
                <c:pt idx="8482">
                  <c:v>25.174748961789462</c:v>
                </c:pt>
                <c:pt idx="8483">
                  <c:v>25.176348788690984</c:v>
                </c:pt>
                <c:pt idx="8484">
                  <c:v>25.177948824526261</c:v>
                </c:pt>
                <c:pt idx="8485">
                  <c:v>25.179549069336232</c:v>
                </c:pt>
                <c:pt idx="8486">
                  <c:v>25.181133710525167</c:v>
                </c:pt>
                <c:pt idx="8487">
                  <c:v>25.182740651332672</c:v>
                </c:pt>
                <c:pt idx="8488">
                  <c:v>25.184319424617673</c:v>
                </c:pt>
                <c:pt idx="8489">
                  <c:v>25.185904682946447</c:v>
                </c:pt>
                <c:pt idx="8490">
                  <c:v>25.187496427577656</c:v>
                </c:pt>
                <c:pt idx="8491">
                  <c:v>25.189082096593246</c:v>
                </c:pt>
                <c:pt idx="8492">
                  <c:v>25.190667970808828</c:v>
                </c:pt>
                <c:pt idx="8493">
                  <c:v>25.192238223488758</c:v>
                </c:pt>
                <c:pt idx="8494">
                  <c:v>25.193824506203015</c:v>
                </c:pt>
                <c:pt idx="8495">
                  <c:v>25.195395163438778</c:v>
                </c:pt>
                <c:pt idx="8496">
                  <c:v>25.19696602201023</c:v>
                </c:pt>
                <c:pt idx="8497">
                  <c:v>25.19853708195609</c:v>
                </c:pt>
                <c:pt idx="8498">
                  <c:v>25.200114627730109</c:v>
                </c:pt>
                <c:pt idx="8499">
                  <c:v>25.201686090943834</c:v>
                </c:pt>
                <c:pt idx="8500">
                  <c:v>25.203251470427411</c:v>
                </c:pt>
                <c:pt idx="8501">
                  <c:v>25.204813779084354</c:v>
                </c:pt>
                <c:pt idx="8502">
                  <c:v>25.206385844882334</c:v>
                </c:pt>
                <c:pt idx="8503">
                  <c:v>25.207942265500748</c:v>
                </c:pt>
                <c:pt idx="8504">
                  <c:v>25.209498883774913</c:v>
                </c:pt>
                <c:pt idx="8505">
                  <c:v>25.211055699742481</c:v>
                </c:pt>
                <c:pt idx="8506">
                  <c:v>25.212619001060723</c:v>
                </c:pt>
                <c:pt idx="8507">
                  <c:v>25.214176212927416</c:v>
                </c:pt>
                <c:pt idx="8508">
                  <c:v>25.215717765902454</c:v>
                </c:pt>
                <c:pt idx="8509">
                  <c:v>25.217275371433065</c:v>
                </c:pt>
                <c:pt idx="8510">
                  <c:v>25.218817314193174</c:v>
                </c:pt>
                <c:pt idx="8511">
                  <c:v>25.220359450917496</c:v>
                </c:pt>
                <c:pt idx="8512">
                  <c:v>25.221908071643107</c:v>
                </c:pt>
                <c:pt idx="8513">
                  <c:v>25.223450596801339</c:v>
                </c:pt>
                <c:pt idx="8514">
                  <c:v>25.224993316033657</c:v>
                </c:pt>
                <c:pt idx="8515">
                  <c:v>25.22652035889945</c:v>
                </c:pt>
                <c:pt idx="8516">
                  <c:v>25.228063464420497</c:v>
                </c:pt>
                <c:pt idx="8517">
                  <c:v>25.229597181700186</c:v>
                </c:pt>
                <c:pt idx="8518">
                  <c:v>25.231140674050977</c:v>
                </c:pt>
                <c:pt idx="8519">
                  <c:v>25.232668482337488</c:v>
                </c:pt>
                <c:pt idx="8520">
                  <c:v>25.234196480995632</c:v>
                </c:pt>
                <c:pt idx="8521">
                  <c:v>25.235724670060986</c:v>
                </c:pt>
                <c:pt idx="8522">
                  <c:v>25.237243459346239</c:v>
                </c:pt>
                <c:pt idx="8523">
                  <c:v>25.238772027773077</c:v>
                </c:pt>
                <c:pt idx="8524">
                  <c:v>25.240284898670875</c:v>
                </c:pt>
                <c:pt idx="8525">
                  <c:v>25.241813846208085</c:v>
                </c:pt>
                <c:pt idx="8526">
                  <c:v>25.243333387894278</c:v>
                </c:pt>
                <c:pt idx="8527">
                  <c:v>25.24484682120957</c:v>
                </c:pt>
                <c:pt idx="8528">
                  <c:v>25.246360441292957</c:v>
                </c:pt>
                <c:pt idx="8529">
                  <c:v>25.247880544837244</c:v>
                </c:pt>
                <c:pt idx="8530">
                  <c:v>25.249378639297198</c:v>
                </c:pt>
                <c:pt idx="8531">
                  <c:v>25.250892818346184</c:v>
                </c:pt>
                <c:pt idx="8532">
                  <c:v>25.252391280799468</c:v>
                </c:pt>
                <c:pt idx="8533">
                  <c:v>25.253905831759834</c:v>
                </c:pt>
                <c:pt idx="8534">
                  <c:v>25.255410960931741</c:v>
                </c:pt>
                <c:pt idx="8535">
                  <c:v>25.256909975056065</c:v>
                </c:pt>
                <c:pt idx="8536">
                  <c:v>25.25840917237127</c:v>
                </c:pt>
                <c:pt idx="8537">
                  <c:v>25.259908552910925</c:v>
                </c:pt>
                <c:pt idx="8538">
                  <c:v>25.261398501830193</c:v>
                </c:pt>
                <c:pt idx="8539">
                  <c:v>25.262898247387024</c:v>
                </c:pt>
                <c:pt idx="8540">
                  <c:v>25.264382257445614</c:v>
                </c:pt>
                <c:pt idx="8541">
                  <c:v>25.265888669044347</c:v>
                </c:pt>
                <c:pt idx="8542">
                  <c:v>25.267373040499496</c:v>
                </c:pt>
                <c:pt idx="8543">
                  <c:v>25.268857591562327</c:v>
                </c:pt>
                <c:pt idx="8544">
                  <c:v>25.27034862468583</c:v>
                </c:pt>
                <c:pt idx="8545">
                  <c:v>25.271833535443179</c:v>
                </c:pt>
                <c:pt idx="8546">
                  <c:v>25.273302695680623</c:v>
                </c:pt>
                <c:pt idx="8547">
                  <c:v>25.274794267542024</c:v>
                </c:pt>
                <c:pt idx="8548">
                  <c:v>25.276263781984611</c:v>
                </c:pt>
                <c:pt idx="8549">
                  <c:v>25.277739776764186</c:v>
                </c:pt>
                <c:pt idx="8550">
                  <c:v>25.279209643658742</c:v>
                </c:pt>
                <c:pt idx="8551">
                  <c:v>25.280695626295696</c:v>
                </c:pt>
                <c:pt idx="8552">
                  <c:v>25.282156211182087</c:v>
                </c:pt>
                <c:pt idx="8553">
                  <c:v>25.283626606803359</c:v>
                </c:pt>
                <c:pt idx="8554">
                  <c:v>25.28510348480836</c:v>
                </c:pt>
                <c:pt idx="8555">
                  <c:v>25.286558286023496</c:v>
                </c:pt>
                <c:pt idx="8556">
                  <c:v>25.288035515729234</c:v>
                </c:pt>
                <c:pt idx="8557">
                  <c:v>25.289490664205971</c:v>
                </c:pt>
                <c:pt idx="8558">
                  <c:v>25.290945985241237</c:v>
                </c:pt>
                <c:pt idx="8559">
                  <c:v>25.292401478865735</c:v>
                </c:pt>
                <c:pt idx="8560">
                  <c:v>25.293863453561915</c:v>
                </c:pt>
                <c:pt idx="8561">
                  <c:v>25.295319292831099</c:v>
                </c:pt>
                <c:pt idx="8562">
                  <c:v>25.296759344550249</c:v>
                </c:pt>
                <c:pt idx="8563">
                  <c:v>25.298221836917804</c:v>
                </c:pt>
                <c:pt idx="8564">
                  <c:v>25.299668538826015</c:v>
                </c:pt>
                <c:pt idx="8565">
                  <c:v>25.301125066021672</c:v>
                </c:pt>
                <c:pt idx="8566">
                  <c:v>25.302572109043592</c:v>
                </c:pt>
                <c:pt idx="8567">
                  <c:v>25.304013010872062</c:v>
                </c:pt>
                <c:pt idx="8568">
                  <c:v>25.305454081851625</c:v>
                </c:pt>
                <c:pt idx="8569">
                  <c:v>25.306901633808515</c:v>
                </c:pt>
                <c:pt idx="8570">
                  <c:v>25.308327068511595</c:v>
                </c:pt>
                <c:pt idx="8571">
                  <c:v>25.309774958179467</c:v>
                </c:pt>
                <c:pt idx="8572">
                  <c:v>25.311200726236034</c:v>
                </c:pt>
                <c:pt idx="8573">
                  <c:v>25.312648953733202</c:v>
                </c:pt>
                <c:pt idx="8574">
                  <c:v>25.314075055260115</c:v>
                </c:pt>
                <c:pt idx="8575">
                  <c:v>25.315501322468197</c:v>
                </c:pt>
                <c:pt idx="8576">
                  <c:v>25.316934069757394</c:v>
                </c:pt>
                <c:pt idx="8577">
                  <c:v>25.318360668781267</c:v>
                </c:pt>
                <c:pt idx="8578">
                  <c:v>25.319777758972815</c:v>
                </c:pt>
                <c:pt idx="8579">
                  <c:v>25.321211003565718</c:v>
                </c:pt>
                <c:pt idx="8580">
                  <c:v>25.322622105533743</c:v>
                </c:pt>
                <c:pt idx="8581">
                  <c:v>25.324049364874746</c:v>
                </c:pt>
                <c:pt idx="8582">
                  <c:v>25.325467109668132</c:v>
                </c:pt>
                <c:pt idx="8583">
                  <c:v>25.326885017456824</c:v>
                </c:pt>
                <c:pt idx="8584">
                  <c:v>25.328296770981925</c:v>
                </c:pt>
                <c:pt idx="8585">
                  <c:v>25.329708686832188</c:v>
                </c:pt>
                <c:pt idx="8586">
                  <c:v>25.331127083049029</c:v>
                </c:pt>
                <c:pt idx="8587">
                  <c:v>25.332529636327109</c:v>
                </c:pt>
                <c:pt idx="8588">
                  <c:v>25.333942038234678</c:v>
                </c:pt>
                <c:pt idx="8589">
                  <c:v>25.335338592927044</c:v>
                </c:pt>
                <c:pt idx="8590">
                  <c:v>25.336741625932515</c:v>
                </c:pt>
                <c:pt idx="8591">
                  <c:v>25.338144818542339</c:v>
                </c:pt>
                <c:pt idx="8592">
                  <c:v>25.339557865650722</c:v>
                </c:pt>
                <c:pt idx="8593">
                  <c:v>25.340945362150759</c:v>
                </c:pt>
                <c:pt idx="8594">
                  <c:v>25.342342712484715</c:v>
                </c:pt>
                <c:pt idx="8595">
                  <c:v>25.343746543065112</c:v>
                </c:pt>
                <c:pt idx="8596">
                  <c:v>25.345128189567326</c:v>
                </c:pt>
                <c:pt idx="8597">
                  <c:v>25.346532337496981</c:v>
                </c:pt>
                <c:pt idx="8598">
                  <c:v>25.347920619435964</c:v>
                </c:pt>
                <c:pt idx="8599">
                  <c:v>25.349302734938121</c:v>
                </c:pt>
                <c:pt idx="8600">
                  <c:v>25.350707358373413</c:v>
                </c:pt>
                <c:pt idx="8601">
                  <c:v>25.352080079421793</c:v>
                </c:pt>
                <c:pt idx="8602">
                  <c:v>25.353462662385915</c:v>
                </c:pt>
                <c:pt idx="8603">
                  <c:v>25.354845400986058</c:v>
                </c:pt>
                <c:pt idx="8604">
                  <c:v>25.356234619707145</c:v>
                </c:pt>
                <c:pt idx="8605">
                  <c:v>25.357607956611801</c:v>
                </c:pt>
                <c:pt idx="8606">
                  <c:v>25.358991161212057</c:v>
                </c:pt>
                <c:pt idx="8607">
                  <c:v>25.360364805319513</c:v>
                </c:pt>
                <c:pt idx="8608">
                  <c:v>25.361738602362085</c:v>
                </c:pt>
                <c:pt idx="8609">
                  <c:v>25.363106226142236</c:v>
                </c:pt>
                <c:pt idx="8610">
                  <c:v>25.364480328779472</c:v>
                </c:pt>
                <c:pt idx="8611">
                  <c:v>25.365854584428423</c:v>
                </c:pt>
                <c:pt idx="8612">
                  <c:v>25.367206615293412</c:v>
                </c:pt>
                <c:pt idx="8613">
                  <c:v>25.368581174926653</c:v>
                </c:pt>
                <c:pt idx="8614">
                  <c:v>25.369949559667486</c:v>
                </c:pt>
                <c:pt idx="8615">
                  <c:v>25.371308369341527</c:v>
                </c:pt>
                <c:pt idx="8616">
                  <c:v>25.372667328646315</c:v>
                </c:pt>
                <c:pt idx="8617">
                  <c:v>25.374020108580769</c:v>
                </c:pt>
                <c:pt idx="8618">
                  <c:v>25.375379366872696</c:v>
                </c:pt>
                <c:pt idx="8619">
                  <c:v>25.376738774869484</c:v>
                </c:pt>
                <c:pt idx="8620">
                  <c:v>25.378098332595879</c:v>
                </c:pt>
                <c:pt idx="8621">
                  <c:v>25.379451709656554</c:v>
                </c:pt>
                <c:pt idx="8622">
                  <c:v>25.380795498573047</c:v>
                </c:pt>
                <c:pt idx="8623">
                  <c:v>25.382155503541949</c:v>
                </c:pt>
                <c:pt idx="8624">
                  <c:v>25.383493255414194</c:v>
                </c:pt>
                <c:pt idx="8625">
                  <c:v>25.384837484779933</c:v>
                </c:pt>
                <c:pt idx="8626">
                  <c:v>25.386175528401896</c:v>
                </c:pt>
                <c:pt idx="8627">
                  <c:v>25.387520050254665</c:v>
                </c:pt>
                <c:pt idx="8628">
                  <c:v>25.388864718559208</c:v>
                </c:pt>
                <c:pt idx="8629">
                  <c:v>25.390209533339458</c:v>
                </c:pt>
                <c:pt idx="8630">
                  <c:v>25.391548161092004</c:v>
                </c:pt>
                <c:pt idx="8631">
                  <c:v>25.392877185026229</c:v>
                </c:pt>
                <c:pt idx="8632">
                  <c:v>25.394222437303959</c:v>
                </c:pt>
                <c:pt idx="8633">
                  <c:v>25.395551749192194</c:v>
                </c:pt>
                <c:pt idx="8634">
                  <c:v>25.396874869342785</c:v>
                </c:pt>
                <c:pt idx="8635">
                  <c:v>25.398204467228773</c:v>
                </c:pt>
                <c:pt idx="8636">
                  <c:v>25.399534208318872</c:v>
                </c:pt>
                <c:pt idx="8637">
                  <c:v>25.400864092636212</c:v>
                </c:pt>
                <c:pt idx="8638">
                  <c:v>25.402187783943667</c:v>
                </c:pt>
                <c:pt idx="8639">
                  <c:v>25.40351795444364</c:v>
                </c:pt>
                <c:pt idx="8640">
                  <c:v>25.404832169343287</c:v>
                </c:pt>
                <c:pt idx="8641">
                  <c:v>25.406162624749367</c:v>
                </c:pt>
                <c:pt idx="8642">
                  <c:v>25.40747078358304</c:v>
                </c:pt>
                <c:pt idx="8643">
                  <c:v>25.408785419661349</c:v>
                </c:pt>
                <c:pt idx="8644">
                  <c:v>25.410100195726475</c:v>
                </c:pt>
                <c:pt idx="8645">
                  <c:v>25.411415111800761</c:v>
                </c:pt>
                <c:pt idx="8646">
                  <c:v>25.412723828939171</c:v>
                </c:pt>
                <c:pt idx="8647">
                  <c:v>25.414045364066286</c:v>
                </c:pt>
                <c:pt idx="8648">
                  <c:v>25.415354360659734</c:v>
                </c:pt>
                <c:pt idx="8649">
                  <c:v>25.416653722548702</c:v>
                </c:pt>
                <c:pt idx="8650">
                  <c:v>25.417969336974362</c:v>
                </c:pt>
                <c:pt idx="8651">
                  <c:v>25.419268974070558</c:v>
                </c:pt>
                <c:pt idx="8652">
                  <c:v>25.420562406985734</c:v>
                </c:pt>
                <c:pt idx="8653">
                  <c:v>25.421862317370131</c:v>
                </c:pt>
                <c:pt idx="8654">
                  <c:v>25.423162364597882</c:v>
                </c:pt>
                <c:pt idx="8655">
                  <c:v>25.424462548690578</c:v>
                </c:pt>
                <c:pt idx="8656">
                  <c:v>25.425762869669843</c:v>
                </c:pt>
                <c:pt idx="8657">
                  <c:v>25.427063327557303</c:v>
                </c:pt>
                <c:pt idx="8658">
                  <c:v>25.428341450233617</c:v>
                </c:pt>
                <c:pt idx="8659">
                  <c:v>25.429642179994079</c:v>
                </c:pt>
                <c:pt idx="8660">
                  <c:v>25.430926914242185</c:v>
                </c:pt>
                <c:pt idx="8661">
                  <c:v>25.432211782155548</c:v>
                </c:pt>
                <c:pt idx="8662">
                  <c:v>25.433512919549099</c:v>
                </c:pt>
                <c:pt idx="8663">
                  <c:v>25.434791711872215</c:v>
                </c:pt>
                <c:pt idx="8664">
                  <c:v>25.436076982231555</c:v>
                </c:pt>
                <c:pt idx="8665">
                  <c:v>25.437346245584479</c:v>
                </c:pt>
                <c:pt idx="8666">
                  <c:v>25.438631781806968</c:v>
                </c:pt>
                <c:pt idx="8667">
                  <c:v>25.439917451819927</c:v>
                </c:pt>
                <c:pt idx="8668">
                  <c:v>25.441187109941708</c:v>
                </c:pt>
                <c:pt idx="8669">
                  <c:v>25.442473045941856</c:v>
                </c:pt>
                <c:pt idx="8670">
                  <c:v>25.44374296679981</c:v>
                </c:pt>
                <c:pt idx="8671">
                  <c:v>25.445013018238228</c:v>
                </c:pt>
                <c:pt idx="8672">
                  <c:v>25.446276852687035</c:v>
                </c:pt>
                <c:pt idx="8673">
                  <c:v>25.447547165020445</c:v>
                </c:pt>
                <c:pt idx="8674">
                  <c:v>25.448823956237757</c:v>
                </c:pt>
                <c:pt idx="8675">
                  <c:v>25.450088181630036</c:v>
                </c:pt>
                <c:pt idx="8676">
                  <c:v>25.451358885946533</c:v>
                </c:pt>
                <c:pt idx="8677">
                  <c:v>25.45261356053377</c:v>
                </c:pt>
                <c:pt idx="8678">
                  <c:v>25.453884524634969</c:v>
                </c:pt>
                <c:pt idx="8679">
                  <c:v>25.45513945579096</c:v>
                </c:pt>
                <c:pt idx="8680">
                  <c:v>25.456394514451766</c:v>
                </c:pt>
                <c:pt idx="8681">
                  <c:v>25.457665867559975</c:v>
                </c:pt>
                <c:pt idx="8682">
                  <c:v>25.458921182907353</c:v>
                </c:pt>
                <c:pt idx="8683">
                  <c:v>25.460176625818114</c:v>
                </c:pt>
                <c:pt idx="8684">
                  <c:v>25.461416024531964</c:v>
                </c:pt>
                <c:pt idx="8685">
                  <c:v>25.462671721008469</c:v>
                </c:pt>
                <c:pt idx="8686">
                  <c:v>25.463921192980141</c:v>
                </c:pt>
                <c:pt idx="8687">
                  <c:v>25.465160967782307</c:v>
                </c:pt>
                <c:pt idx="8688">
                  <c:v>25.466417045238696</c:v>
                </c:pt>
                <c:pt idx="8689">
                  <c:v>25.467663423627645</c:v>
                </c:pt>
                <c:pt idx="8690">
                  <c:v>25.468897220321502</c:v>
                </c:pt>
                <c:pt idx="8691">
                  <c:v>25.470153677633416</c:v>
                </c:pt>
                <c:pt idx="8692">
                  <c:v>25.471394078027707</c:v>
                </c:pt>
                <c:pt idx="8693">
                  <c:v>25.472618416721637</c:v>
                </c:pt>
                <c:pt idx="8694">
                  <c:v>25.473859064603598</c:v>
                </c:pt>
                <c:pt idx="8695">
                  <c:v>25.475099837057794</c:v>
                </c:pt>
                <c:pt idx="8696">
                  <c:v>25.476340734102969</c:v>
                </c:pt>
                <c:pt idx="8697">
                  <c:v>25.47756556313783</c:v>
                </c:pt>
                <c:pt idx="8698">
                  <c:v>25.478806707819349</c:v>
                </c:pt>
                <c:pt idx="8699">
                  <c:v>25.480038137613228</c:v>
                </c:pt>
                <c:pt idx="8700">
                  <c:v>25.48125697635097</c:v>
                </c:pt>
                <c:pt idx="8701">
                  <c:v>25.482482292857267</c:v>
                </c:pt>
                <c:pt idx="8702">
                  <c:v>25.483707730881317</c:v>
                </c:pt>
                <c:pt idx="8703">
                  <c:v>25.484933290441205</c:v>
                </c:pt>
                <c:pt idx="8704">
                  <c:v>25.486165329399949</c:v>
                </c:pt>
                <c:pt idx="8705">
                  <c:v>25.487391132401065</c:v>
                </c:pt>
                <c:pt idx="8706">
                  <c:v>25.488600850127654</c:v>
                </c:pt>
                <c:pt idx="8707">
                  <c:v>25.489820535956724</c:v>
                </c:pt>
                <c:pt idx="8708">
                  <c:v>25.491030491876259</c:v>
                </c:pt>
                <c:pt idx="8709">
                  <c:v>25.492263137276854</c:v>
                </c:pt>
                <c:pt idx="8710">
                  <c:v>25.493473332082587</c:v>
                </c:pt>
                <c:pt idx="8711">
                  <c:v>25.494683645420334</c:v>
                </c:pt>
                <c:pt idx="8712">
                  <c:v>25.495894077307494</c:v>
                </c:pt>
                <c:pt idx="8713">
                  <c:v>25.497104627761484</c:v>
                </c:pt>
                <c:pt idx="8714">
                  <c:v>25.498315296799735</c:v>
                </c:pt>
                <c:pt idx="8715">
                  <c:v>25.499509863480604</c:v>
                </c:pt>
                <c:pt idx="8716">
                  <c:v>25.500720768174748</c:v>
                </c:pt>
                <c:pt idx="8717">
                  <c:v>25.501915567436754</c:v>
                </c:pt>
                <c:pt idx="8718">
                  <c:v>25.503126707855614</c:v>
                </c:pt>
                <c:pt idx="8719">
                  <c:v>25.504321739766691</c:v>
                </c:pt>
                <c:pt idx="8720">
                  <c:v>25.505523250080014</c:v>
                </c:pt>
                <c:pt idx="8721">
                  <c:v>25.506734743743774</c:v>
                </c:pt>
                <c:pt idx="8722">
                  <c:v>25.507913892471862</c:v>
                </c:pt>
                <c:pt idx="8723">
                  <c:v>25.509109387101063</c:v>
                </c:pt>
                <c:pt idx="8724">
                  <c:v>25.510304997374835</c:v>
                </c:pt>
                <c:pt idx="8725">
                  <c:v>25.511500723309926</c:v>
                </c:pt>
                <c:pt idx="8726">
                  <c:v>25.512696564923157</c:v>
                </c:pt>
                <c:pt idx="8727">
                  <c:v>25.513876282701656</c:v>
                </c:pt>
                <c:pt idx="8728">
                  <c:v>25.515072354174549</c:v>
                </c:pt>
                <c:pt idx="8729">
                  <c:v>25.516258664359786</c:v>
                </c:pt>
                <c:pt idx="8730">
                  <c:v>25.517438721932795</c:v>
                </c:pt>
                <c:pt idx="8731">
                  <c:v>25.518618892192947</c:v>
                </c:pt>
                <c:pt idx="8732">
                  <c:v>25.519799175156397</c:v>
                </c:pt>
                <c:pt idx="8733">
                  <c:v>25.520979570839284</c:v>
                </c:pt>
                <c:pt idx="8734">
                  <c:v>25.522160079257748</c:v>
                </c:pt>
                <c:pt idx="8735">
                  <c:v>25.523340700427958</c:v>
                </c:pt>
                <c:pt idx="8736">
                  <c:v>25.524527802081231</c:v>
                </c:pt>
                <c:pt idx="8737">
                  <c:v>25.52569239429732</c:v>
                </c:pt>
                <c:pt idx="8738">
                  <c:v>25.526873352595381</c:v>
                </c:pt>
                <c:pt idx="8739">
                  <c:v>25.528038165863062</c:v>
                </c:pt>
                <c:pt idx="8740">
                  <c:v>25.529203088926046</c:v>
                </c:pt>
                <c:pt idx="8741">
                  <c:v>25.530384382662973</c:v>
                </c:pt>
                <c:pt idx="8742">
                  <c:v>25.531555896395872</c:v>
                </c:pt>
                <c:pt idx="8743">
                  <c:v>25.532721150746994</c:v>
                </c:pt>
                <c:pt idx="8744">
                  <c:v>25.533886514955782</c:v>
                </c:pt>
                <c:pt idx="8745">
                  <c:v>25.535035722134989</c:v>
                </c:pt>
                <c:pt idx="8746">
                  <c:v>25.536207675317478</c:v>
                </c:pt>
                <c:pt idx="8747">
                  <c:v>25.537373367983204</c:v>
                </c:pt>
                <c:pt idx="8748">
                  <c:v>25.538522899153506</c:v>
                </c:pt>
                <c:pt idx="8749">
                  <c:v>25.539688810164009</c:v>
                </c:pt>
                <c:pt idx="8750">
                  <c:v>25.540838556710362</c:v>
                </c:pt>
                <c:pt idx="8751">
                  <c:v>25.541994782433601</c:v>
                </c:pt>
                <c:pt idx="8752">
                  <c:v>25.543161020621451</c:v>
                </c:pt>
                <c:pt idx="8753">
                  <c:v>25.544311089896748</c:v>
                </c:pt>
                <c:pt idx="8754">
                  <c:v>25.545444985803918</c:v>
                </c:pt>
                <c:pt idx="8755">
                  <c:v>25.546595267625317</c:v>
                </c:pt>
                <c:pt idx="8756">
                  <c:v>25.547752030180717</c:v>
                </c:pt>
                <c:pt idx="8757">
                  <c:v>25.548902526394695</c:v>
                </c:pt>
                <c:pt idx="8758">
                  <c:v>25.550053129679132</c:v>
                </c:pt>
                <c:pt idx="8759">
                  <c:v>25.55119392681091</c:v>
                </c:pt>
                <c:pt idx="8760">
                  <c:v>25.552328453793976</c:v>
                </c:pt>
                <c:pt idx="8761">
                  <c:v>25.553479375692511</c:v>
                </c:pt>
                <c:pt idx="8762">
                  <c:v>25.554614112465686</c:v>
                </c:pt>
                <c:pt idx="8763">
                  <c:v>25.555748953420022</c:v>
                </c:pt>
                <c:pt idx="8764">
                  <c:v>25.556890274616325</c:v>
                </c:pt>
                <c:pt idx="8765">
                  <c:v>25.558025324268733</c:v>
                </c:pt>
                <c:pt idx="8766">
                  <c:v>25.559160478145373</c:v>
                </c:pt>
                <c:pt idx="8767">
                  <c:v>25.560302113185319</c:v>
                </c:pt>
                <c:pt idx="8768">
                  <c:v>25.561421174772001</c:v>
                </c:pt>
                <c:pt idx="8769">
                  <c:v>25.562556640227662</c:v>
                </c:pt>
                <c:pt idx="8770">
                  <c:v>25.563675905965795</c:v>
                </c:pt>
                <c:pt idx="8771">
                  <c:v>25.564817956613698</c:v>
                </c:pt>
                <c:pt idx="8772">
                  <c:v>25.565937426847995</c:v>
                </c:pt>
                <c:pt idx="8773">
                  <c:v>25.567063377146265</c:v>
                </c:pt>
                <c:pt idx="8774">
                  <c:v>25.568183050479856</c:v>
                </c:pt>
                <c:pt idx="8775">
                  <c:v>25.569319136530574</c:v>
                </c:pt>
                <c:pt idx="8776">
                  <c:v>25.570422701438527</c:v>
                </c:pt>
                <c:pt idx="8777">
                  <c:v>25.571549058912549</c:v>
                </c:pt>
                <c:pt idx="8778">
                  <c:v>25.572669138321434</c:v>
                </c:pt>
                <c:pt idx="8779">
                  <c:v>25.573789319211389</c:v>
                </c:pt>
                <c:pt idx="8780">
                  <c:v>25.574899663737938</c:v>
                </c:pt>
                <c:pt idx="8781">
                  <c:v>25.576020046466255</c:v>
                </c:pt>
                <c:pt idx="8782">
                  <c:v>25.577124209282307</c:v>
                </c:pt>
                <c:pt idx="8783">
                  <c:v>25.578251175161999</c:v>
                </c:pt>
                <c:pt idx="8784">
                  <c:v>25.5793555370057</c:v>
                </c:pt>
                <c:pt idx="8785">
                  <c:v>25.580459997523739</c:v>
                </c:pt>
                <c:pt idx="8786">
                  <c:v>25.581570939132309</c:v>
                </c:pt>
                <c:pt idx="8787">
                  <c:v>25.58267559732387</c:v>
                </c:pt>
                <c:pt idx="8788">
                  <c:v>25.583786737202786</c:v>
                </c:pt>
                <c:pt idx="8789">
                  <c:v>25.584891593120894</c:v>
                </c:pt>
                <c:pt idx="8790">
                  <c:v>25.585980214857177</c:v>
                </c:pt>
                <c:pt idx="8791">
                  <c:v>25.587091650659232</c:v>
                </c:pt>
                <c:pt idx="8792">
                  <c:v>25.588196801688472</c:v>
                </c:pt>
                <c:pt idx="8793">
                  <c:v>25.589285714285719</c:v>
                </c:pt>
                <c:pt idx="8794">
                  <c:v>25.590381107498096</c:v>
                </c:pt>
                <c:pt idx="8795">
                  <c:v>25.591470212274185</c:v>
                </c:pt>
                <c:pt idx="8796">
                  <c:v>25.592575754479888</c:v>
                </c:pt>
                <c:pt idx="8797">
                  <c:v>25.593671438140589</c:v>
                </c:pt>
                <c:pt idx="8798">
                  <c:v>25.594767218357397</c:v>
                </c:pt>
                <c:pt idx="8799">
                  <c:v>25.595856709059621</c:v>
                </c:pt>
                <c:pt idx="8800">
                  <c:v>25.596929948647279</c:v>
                </c:pt>
                <c:pt idx="8801">
                  <c:v>25.59802601662571</c:v>
                </c:pt>
                <c:pt idx="8802">
                  <c:v>25.59911579428741</c:v>
                </c:pt>
                <c:pt idx="8803">
                  <c:v>25.600189316639749</c:v>
                </c:pt>
                <c:pt idx="8804">
                  <c:v>25.601285672493329</c:v>
                </c:pt>
                <c:pt idx="8805">
                  <c:v>25.602359383044593</c:v>
                </c:pt>
                <c:pt idx="8806">
                  <c:v>25.603455930498111</c:v>
                </c:pt>
                <c:pt idx="8807">
                  <c:v>25.604529829297729</c:v>
                </c:pt>
                <c:pt idx="8808">
                  <c:v>25.605610209999565</c:v>
                </c:pt>
                <c:pt idx="8809">
                  <c:v>25.606684295700099</c:v>
                </c:pt>
                <c:pt idx="8810">
                  <c:v>25.607764863882323</c:v>
                </c:pt>
                <c:pt idx="8811">
                  <c:v>25.60883913653252</c:v>
                </c:pt>
                <c:pt idx="8812">
                  <c:v>25.609897138563269</c:v>
                </c:pt>
                <c:pt idx="8813">
                  <c:v>25.610977986517142</c:v>
                </c:pt>
                <c:pt idx="8814">
                  <c:v>25.612052538146646</c:v>
                </c:pt>
                <c:pt idx="8815">
                  <c:v>25.613117205548264</c:v>
                </c:pt>
                <c:pt idx="8816">
                  <c:v>25.614198333660333</c:v>
                </c:pt>
                <c:pt idx="8817">
                  <c:v>25.615256793721411</c:v>
                </c:pt>
                <c:pt idx="8818">
                  <c:v>25.616315344433421</c:v>
                </c:pt>
                <c:pt idx="8819">
                  <c:v>25.617396751132127</c:v>
                </c:pt>
                <c:pt idx="8820">
                  <c:v>25.618455484832648</c:v>
                </c:pt>
                <c:pt idx="8821">
                  <c:v>25.61952070140136</c:v>
                </c:pt>
                <c:pt idx="8822">
                  <c:v>25.620579616759485</c:v>
                </c:pt>
                <c:pt idx="8823">
                  <c:v>25.621645015556712</c:v>
                </c:pt>
                <c:pt idx="8824">
                  <c:v>25.622687732025931</c:v>
                </c:pt>
                <c:pt idx="8825">
                  <c:v>25.623753311715546</c:v>
                </c:pt>
                <c:pt idx="8826">
                  <c:v>25.624802599358858</c:v>
                </c:pt>
                <c:pt idx="8827">
                  <c:v>25.625861966443974</c:v>
                </c:pt>
                <c:pt idx="8828">
                  <c:v>25.626927818387362</c:v>
                </c:pt>
                <c:pt idx="8829">
                  <c:v>25.627970979833467</c:v>
                </c:pt>
                <c:pt idx="8830">
                  <c:v>25.629020623962482</c:v>
                </c:pt>
                <c:pt idx="8831">
                  <c:v>25.63006396179431</c:v>
                </c:pt>
                <c:pt idx="8832">
                  <c:v>25.631113782871182</c:v>
                </c:pt>
                <c:pt idx="8833">
                  <c:v>25.632157297133439</c:v>
                </c:pt>
                <c:pt idx="8834">
                  <c:v>25.633207295202968</c:v>
                </c:pt>
                <c:pt idx="8835">
                  <c:v>25.634250985940362</c:v>
                </c:pt>
                <c:pt idx="8836">
                  <c:v>25.635301161047352</c:v>
                </c:pt>
                <c:pt idx="8837">
                  <c:v>25.636345028304607</c:v>
                </c:pt>
                <c:pt idx="8838">
                  <c:v>25.637378980800047</c:v>
                </c:pt>
                <c:pt idx="8839">
                  <c:v>25.638429420317948</c:v>
                </c:pt>
                <c:pt idx="8840">
                  <c:v>25.639457148815794</c:v>
                </c:pt>
                <c:pt idx="8841">
                  <c:v>25.640491360376799</c:v>
                </c:pt>
                <c:pt idx="8842">
                  <c:v>25.641535665182154</c:v>
                </c:pt>
                <c:pt idx="8843">
                  <c:v>25.64257004986699</c:v>
                </c:pt>
                <c:pt idx="8844">
                  <c:v>25.643598122200306</c:v>
                </c:pt>
                <c:pt idx="8845">
                  <c:v>25.644632678708088</c:v>
                </c:pt>
                <c:pt idx="8846">
                  <c:v>25.645660922353549</c:v>
                </c:pt>
                <c:pt idx="8847">
                  <c:v>25.646695650727143</c:v>
                </c:pt>
                <c:pt idx="8848">
                  <c:v>25.64772406572753</c:v>
                </c:pt>
                <c:pt idx="8849">
                  <c:v>25.64874255152893</c:v>
                </c:pt>
                <c:pt idx="8850">
                  <c:v>25.649777536569509</c:v>
                </c:pt>
                <c:pt idx="8851">
                  <c:v>25.650796190573722</c:v>
                </c:pt>
                <c:pt idx="8852">
                  <c:v>25.651824945995685</c:v>
                </c:pt>
                <c:pt idx="8853">
                  <c:v>25.652843767982176</c:v>
                </c:pt>
                <c:pt idx="8854">
                  <c:v>25.653872693545072</c:v>
                </c:pt>
                <c:pt idx="8855">
                  <c:v>25.654891683555441</c:v>
                </c:pt>
                <c:pt idx="8856">
                  <c:v>25.655910757061882</c:v>
                </c:pt>
                <c:pt idx="8857">
                  <c:v>25.656923512247339</c:v>
                </c:pt>
                <c:pt idx="8858">
                  <c:v>25.657942752514423</c:v>
                </c:pt>
                <c:pt idx="8859">
                  <c:v>25.658955673956388</c:v>
                </c:pt>
                <c:pt idx="8860">
                  <c:v>25.659975081025088</c:v>
                </c:pt>
                <c:pt idx="8861">
                  <c:v>25.660978141233286</c:v>
                </c:pt>
                <c:pt idx="8862">
                  <c:v>25.661991310945847</c:v>
                </c:pt>
                <c:pt idx="8863">
                  <c:v>25.663010967098707</c:v>
                </c:pt>
                <c:pt idx="8864">
                  <c:v>25.66401427246787</c:v>
                </c:pt>
                <c:pt idx="8865">
                  <c:v>25.665034094460356</c:v>
                </c:pt>
                <c:pt idx="8866">
                  <c:v>25.666031158880585</c:v>
                </c:pt>
                <c:pt idx="8867">
                  <c:v>25.667034708194734</c:v>
                </c:pt>
                <c:pt idx="8868">
                  <c:v>25.668038338494451</c:v>
                </c:pt>
                <c:pt idx="8869">
                  <c:v>25.669052085741868</c:v>
                </c:pt>
                <c:pt idx="8870">
                  <c:v>25.670039436879538</c:v>
                </c:pt>
                <c:pt idx="8871">
                  <c:v>25.671036904467559</c:v>
                </c:pt>
                <c:pt idx="8872">
                  <c:v>25.67204085829059</c:v>
                </c:pt>
                <c:pt idx="8873">
                  <c:v>25.673044893148159</c:v>
                </c:pt>
                <c:pt idx="8874">
                  <c:v>25.674042602805812</c:v>
                </c:pt>
                <c:pt idx="8875">
                  <c:v>25.67504679950337</c:v>
                </c:pt>
                <c:pt idx="8876">
                  <c:v>25.676034627242053</c:v>
                </c:pt>
                <c:pt idx="8877">
                  <c:v>25.677016126448788</c:v>
                </c:pt>
                <c:pt idx="8878">
                  <c:v>25.678020563493813</c:v>
                </c:pt>
                <c:pt idx="8879">
                  <c:v>25.679008627732411</c:v>
                </c:pt>
                <c:pt idx="8880">
                  <c:v>25.679996770479107</c:v>
                </c:pt>
                <c:pt idx="8881">
                  <c:v>25.680995040178399</c:v>
                </c:pt>
                <c:pt idx="8882">
                  <c:v>25.681983341001928</c:v>
                </c:pt>
                <c:pt idx="8883">
                  <c:v>25.682971720361756</c:v>
                </c:pt>
                <c:pt idx="8884">
                  <c:v>25.683960178267245</c:v>
                </c:pt>
                <c:pt idx="8885">
                  <c:v>25.684948714727756</c:v>
                </c:pt>
                <c:pt idx="8886">
                  <c:v>25.685914457538665</c:v>
                </c:pt>
                <c:pt idx="8887">
                  <c:v>25.686903149594698</c:v>
                </c:pt>
                <c:pt idx="8888">
                  <c:v>25.687891920233675</c:v>
                </c:pt>
                <c:pt idx="8889">
                  <c:v>25.688857892651889</c:v>
                </c:pt>
                <c:pt idx="8890">
                  <c:v>25.689846818941742</c:v>
                </c:pt>
                <c:pt idx="8891">
                  <c:v>25.690819354545066</c:v>
                </c:pt>
                <c:pt idx="8892">
                  <c:v>25.691791966212403</c:v>
                </c:pt>
                <c:pt idx="8893">
                  <c:v>25.692774714707017</c:v>
                </c:pt>
                <c:pt idx="8894">
                  <c:v>25.693747479546264</c:v>
                </c:pt>
                <c:pt idx="8895">
                  <c:v>25.69472032047641</c:v>
                </c:pt>
                <c:pt idx="8896">
                  <c:v>25.69569323750639</c:v>
                </c:pt>
                <c:pt idx="8897">
                  <c:v>25.696659818563752</c:v>
                </c:pt>
                <c:pt idx="8898">
                  <c:v>25.697632887569373</c:v>
                </c:pt>
                <c:pt idx="8899">
                  <c:v>25.698606032701615</c:v>
                </c:pt>
                <c:pt idx="8900">
                  <c:v>25.69956277326671</c:v>
                </c:pt>
                <c:pt idx="8901">
                  <c:v>25.700529656329426</c:v>
                </c:pt>
                <c:pt idx="8902">
                  <c:v>25.70150302837515</c:v>
                </c:pt>
                <c:pt idx="8903">
                  <c:v>25.702459992098476</c:v>
                </c:pt>
                <c:pt idx="8904">
                  <c:v>25.703433515208154</c:v>
                </c:pt>
                <c:pt idx="8905">
                  <c:v>25.704390627495478</c:v>
                </c:pt>
                <c:pt idx="8906">
                  <c:v>25.705341399130603</c:v>
                </c:pt>
                <c:pt idx="8907">
                  <c:v>25.706298658521025</c:v>
                </c:pt>
                <c:pt idx="8908">
                  <c:v>25.707255991599162</c:v>
                </c:pt>
                <c:pt idx="8909">
                  <c:v>25.7082298903665</c:v>
                </c:pt>
                <c:pt idx="8910">
                  <c:v>25.709187372094672</c:v>
                </c:pt>
                <c:pt idx="8911">
                  <c:v>25.710144927536231</c:v>
                </c:pt>
                <c:pt idx="8912">
                  <c:v>25.711086060959133</c:v>
                </c:pt>
                <c:pt idx="8913">
                  <c:v>25.712043762603532</c:v>
                </c:pt>
                <c:pt idx="8914">
                  <c:v>25.712995121688309</c:v>
                </c:pt>
                <c:pt idx="8915">
                  <c:v>25.713936471107601</c:v>
                </c:pt>
                <c:pt idx="8916">
                  <c:v>25.71489439249698</c:v>
                </c:pt>
                <c:pt idx="8917">
                  <c:v>25.715835885707541</c:v>
                </c:pt>
                <c:pt idx="8918">
                  <c:v>25.716793953383615</c:v>
                </c:pt>
                <c:pt idx="8919">
                  <c:v>25.717735590418389</c:v>
                </c:pt>
                <c:pt idx="8920">
                  <c:v>25.718670880998609</c:v>
                </c:pt>
                <c:pt idx="8921">
                  <c:v>25.7196291672951</c:v>
                </c:pt>
                <c:pt idx="8922">
                  <c:v>25.720571019270178</c:v>
                </c:pt>
                <c:pt idx="8923">
                  <c:v>25.721512942579484</c:v>
                </c:pt>
                <c:pt idx="8924">
                  <c:v>25.722454937231138</c:v>
                </c:pt>
                <c:pt idx="8925">
                  <c:v>25.723380491437091</c:v>
                </c:pt>
                <c:pt idx="8926">
                  <c:v>25.724322627567613</c:v>
                </c:pt>
                <c:pt idx="8927">
                  <c:v>25.725258415598795</c:v>
                </c:pt>
                <c:pt idx="8928">
                  <c:v>25.726200694227337</c:v>
                </c:pt>
                <c:pt idx="8929">
                  <c:v>25.727126527546396</c:v>
                </c:pt>
                <c:pt idx="8930">
                  <c:v>25.728068947717819</c:v>
                </c:pt>
                <c:pt idx="8931">
                  <c:v>25.728994920155536</c:v>
                </c:pt>
                <c:pt idx="8932">
                  <c:v>25.729937481901729</c:v>
                </c:pt>
                <c:pt idx="8933">
                  <c:v>25.730863593489449</c:v>
                </c:pt>
                <c:pt idx="8934">
                  <c:v>25.731789774058939</c:v>
                </c:pt>
                <c:pt idx="8935">
                  <c:v>25.732716023617879</c:v>
                </c:pt>
                <c:pt idx="8936">
                  <c:v>25.733635920543893</c:v>
                </c:pt>
                <c:pt idx="8937">
                  <c:v>25.734578834275851</c:v>
                </c:pt>
                <c:pt idx="8938">
                  <c:v>25.735488764200092</c:v>
                </c:pt>
                <c:pt idx="8939">
                  <c:v>25.73641528955476</c:v>
                </c:pt>
                <c:pt idx="8940">
                  <c:v>25.737341883937439</c:v>
                </c:pt>
                <c:pt idx="8941">
                  <c:v>25.738268547355826</c:v>
                </c:pt>
                <c:pt idx="8942">
                  <c:v>25.73919527981764</c:v>
                </c:pt>
                <c:pt idx="8943">
                  <c:v>25.740105547676315</c:v>
                </c:pt>
                <c:pt idx="8944">
                  <c:v>25.741032417036774</c:v>
                </c:pt>
                <c:pt idx="8945">
                  <c:v>25.741942819407772</c:v>
                </c:pt>
                <c:pt idx="8946">
                  <c:v>25.742869825697223</c:v>
                </c:pt>
                <c:pt idx="8947">
                  <c:v>25.743780362610355</c:v>
                </c:pt>
                <c:pt idx="8948">
                  <c:v>25.744690966210424</c:v>
                </c:pt>
                <c:pt idx="8949">
                  <c:v>25.745601636504752</c:v>
                </c:pt>
                <c:pt idx="8950">
                  <c:v>25.746512373500661</c:v>
                </c:pt>
                <c:pt idx="8951">
                  <c:v>25.74742317720548</c:v>
                </c:pt>
                <c:pt idx="8952">
                  <c:v>25.748334047626546</c:v>
                </c:pt>
                <c:pt idx="8953">
                  <c:v>25.749244984771188</c:v>
                </c:pt>
                <c:pt idx="8954">
                  <c:v>25.750155988646728</c:v>
                </c:pt>
                <c:pt idx="8955">
                  <c:v>25.75106705926051</c:v>
                </c:pt>
                <c:pt idx="8956">
                  <c:v>25.751978196619859</c:v>
                </c:pt>
                <c:pt idx="8957">
                  <c:v>25.752866423784077</c:v>
                </c:pt>
                <c:pt idx="8958">
                  <c:v>25.753777693229207</c:v>
                </c:pt>
                <c:pt idx="8959">
                  <c:v>25.754689029441771</c:v>
                </c:pt>
                <c:pt idx="8960">
                  <c:v>25.755583878529155</c:v>
                </c:pt>
                <c:pt idx="8961">
                  <c:v>25.75647879203526</c:v>
                </c:pt>
                <c:pt idx="8962">
                  <c:v>25.757380197730878</c:v>
                </c:pt>
                <c:pt idx="8963">
                  <c:v>25.758291797744288</c:v>
                </c:pt>
                <c:pt idx="8964">
                  <c:v>25.759186905951129</c:v>
                </c:pt>
                <c:pt idx="8965">
                  <c:v>25.760082078604668</c:v>
                </c:pt>
                <c:pt idx="8966">
                  <c:v>25.760977315711859</c:v>
                </c:pt>
                <c:pt idx="8967">
                  <c:v>25.761872617279668</c:v>
                </c:pt>
                <c:pt idx="8968">
                  <c:v>25.762767983315058</c:v>
                </c:pt>
                <c:pt idx="8969">
                  <c:v>25.763663413824982</c:v>
                </c:pt>
                <c:pt idx="8970">
                  <c:v>25.764542343196155</c:v>
                </c:pt>
                <c:pt idx="8971">
                  <c:v>25.765437901503752</c:v>
                </c:pt>
                <c:pt idx="8972">
                  <c:v>25.766333524306667</c:v>
                </c:pt>
                <c:pt idx="8973">
                  <c:v>25.767212642495579</c:v>
                </c:pt>
                <c:pt idx="8974">
                  <c:v>25.768108393137336</c:v>
                </c:pt>
                <c:pt idx="8975">
                  <c:v>25.768987636854714</c:v>
                </c:pt>
                <c:pt idx="8976">
                  <c:v>25.76988351536269</c:v>
                </c:pt>
                <c:pt idx="8977">
                  <c:v>25.770762884635428</c:v>
                </c:pt>
                <c:pt idx="8978">
                  <c:v>25.771642316119983</c:v>
                </c:pt>
                <c:pt idx="8979">
                  <c:v>25.77252180982298</c:v>
                </c:pt>
                <c:pt idx="8980">
                  <c:v>25.773401365751003</c:v>
                </c:pt>
                <c:pt idx="8981">
                  <c:v>25.774280983910661</c:v>
                </c:pt>
                <c:pt idx="8982">
                  <c:v>25.775167096670035</c:v>
                </c:pt>
                <c:pt idx="8983">
                  <c:v>25.776046839540356</c:v>
                </c:pt>
                <c:pt idx="8984">
                  <c:v>25.776926644662151</c:v>
                </c:pt>
                <c:pt idx="8985">
                  <c:v>25.777806512042019</c:v>
                </c:pt>
                <c:pt idx="8986">
                  <c:v>25.778669857567454</c:v>
                </c:pt>
                <c:pt idx="8987">
                  <c:v>25.779549848330351</c:v>
                </c:pt>
                <c:pt idx="8988">
                  <c:v>25.780429901371029</c:v>
                </c:pt>
                <c:pt idx="8989">
                  <c:v>25.781293429139087</c:v>
                </c:pt>
                <c:pt idx="8990">
                  <c:v>25.782157016912862</c:v>
                </c:pt>
                <c:pt idx="8991">
                  <c:v>25.783037254519687</c:v>
                </c:pt>
                <c:pt idx="8992">
                  <c:v>25.783907398077211</c:v>
                </c:pt>
                <c:pt idx="8993">
                  <c:v>25.784771167261574</c:v>
                </c:pt>
                <c:pt idx="8994">
                  <c:v>25.785651589720359</c:v>
                </c:pt>
                <c:pt idx="8995">
                  <c:v>25.78651548010529</c:v>
                </c:pt>
                <c:pt idx="8996">
                  <c:v>25.787379430533715</c:v>
                </c:pt>
                <c:pt idx="8997">
                  <c:v>25.788243441011907</c:v>
                </c:pt>
                <c:pt idx="8998">
                  <c:v>25.789107511546131</c:v>
                </c:pt>
                <c:pt idx="8999">
                  <c:v>25.789955043235086</c:v>
                </c:pt>
                <c:pt idx="9000">
                  <c:v>25.790819232766999</c:v>
                </c:pt>
                <c:pt idx="9001">
                  <c:v>25.7916834823736</c:v>
                </c:pt>
                <c:pt idx="9002">
                  <c:v>25.792547792061171</c:v>
                </c:pt>
                <c:pt idx="9003">
                  <c:v>25.793401995494051</c:v>
                </c:pt>
                <c:pt idx="9004">
                  <c:v>25.794266424452481</c:v>
                </c:pt>
                <c:pt idx="9005">
                  <c:v>25.795114307840976</c:v>
                </c:pt>
                <c:pt idx="9006">
                  <c:v>25.795962249089065</c:v>
                </c:pt>
                <c:pt idx="9007">
                  <c:v>25.796826856097333</c:v>
                </c:pt>
                <c:pt idx="9008">
                  <c:v>25.797681352379197</c:v>
                </c:pt>
                <c:pt idx="9009">
                  <c:v>25.798529468574159</c:v>
                </c:pt>
                <c:pt idx="9010">
                  <c:v>25.799394253911146</c:v>
                </c:pt>
                <c:pt idx="9011">
                  <c:v>25.800242486991923</c:v>
                </c:pt>
                <c:pt idx="9012">
                  <c:v>25.801090777968092</c:v>
                </c:pt>
                <c:pt idx="9013">
                  <c:v>25.801945566132446</c:v>
                </c:pt>
                <c:pt idx="9014">
                  <c:v>25.802777357421373</c:v>
                </c:pt>
                <c:pt idx="9015">
                  <c:v>25.803625821225587</c:v>
                </c:pt>
                <c:pt idx="9016">
                  <c:v>25.804474342948811</c:v>
                </c:pt>
                <c:pt idx="9017">
                  <c:v>25.805322922596989</c:v>
                </c:pt>
                <c:pt idx="9018">
                  <c:v>25.806161380404767</c:v>
                </c:pt>
                <c:pt idx="9019">
                  <c:v>25.807010075026522</c:v>
                </c:pt>
                <c:pt idx="9020">
                  <c:v>25.80784220523136</c:v>
                </c:pt>
                <c:pt idx="9021">
                  <c:v>25.808691014630163</c:v>
                </c:pt>
                <c:pt idx="9022">
                  <c:v>25.809523257416782</c:v>
                </c:pt>
                <c:pt idx="9023">
                  <c:v>25.810378623084553</c:v>
                </c:pt>
                <c:pt idx="9024">
                  <c:v>25.811210978691552</c:v>
                </c:pt>
                <c:pt idx="9025">
                  <c:v>25.812043390062861</c:v>
                </c:pt>
                <c:pt idx="9026">
                  <c:v>25.812875857204059</c:v>
                </c:pt>
                <c:pt idx="9027">
                  <c:v>25.813708380120769</c:v>
                </c:pt>
                <c:pt idx="9028">
                  <c:v>25.814540958818597</c:v>
                </c:pt>
                <c:pt idx="9029">
                  <c:v>25.815380036066593</c:v>
                </c:pt>
                <c:pt idx="9030">
                  <c:v>25.816212726559314</c:v>
                </c:pt>
                <c:pt idx="9031">
                  <c:v>25.817045472849991</c:v>
                </c:pt>
                <c:pt idx="9032">
                  <c:v>25.817884718355284</c:v>
                </c:pt>
                <c:pt idx="9033">
                  <c:v>25.81871757647458</c:v>
                </c:pt>
                <c:pt idx="9034">
                  <c:v>25.819533852706741</c:v>
                </c:pt>
                <c:pt idx="9035">
                  <c:v>25.820366821366942</c:v>
                </c:pt>
                <c:pt idx="9036">
                  <c:v>25.821189650250325</c:v>
                </c:pt>
                <c:pt idx="9037">
                  <c:v>25.822022729689415</c:v>
                </c:pt>
                <c:pt idx="9038">
                  <c:v>25.822839222924554</c:v>
                </c:pt>
                <c:pt idx="9039">
                  <c:v>25.823672412948603</c:v>
                </c:pt>
                <c:pt idx="9040">
                  <c:v>25.824495459733782</c:v>
                </c:pt>
                <c:pt idx="9041">
                  <c:v>25.825312115294132</c:v>
                </c:pt>
                <c:pt idx="9042">
                  <c:v>25.826128824545158</c:v>
                </c:pt>
                <c:pt idx="9043">
                  <c:v>25.826945587492144</c:v>
                </c:pt>
                <c:pt idx="9044">
                  <c:v>25.827768850109941</c:v>
                </c:pt>
                <c:pt idx="9045">
                  <c:v>25.828585720676646</c:v>
                </c:pt>
                <c:pt idx="9046">
                  <c:v>25.82940264495522</c:v>
                </c:pt>
                <c:pt idx="9047">
                  <c:v>25.830219622950949</c:v>
                </c:pt>
                <c:pt idx="9048">
                  <c:v>25.831043101486443</c:v>
                </c:pt>
                <c:pt idx="9049">
                  <c:v>25.831860187144368</c:v>
                </c:pt>
                <c:pt idx="9050">
                  <c:v>25.832677326535361</c:v>
                </c:pt>
                <c:pt idx="9051">
                  <c:v>25.833484311099742</c:v>
                </c:pt>
                <c:pt idx="9052">
                  <c:v>25.834301557110162</c:v>
                </c:pt>
                <c:pt idx="9053">
                  <c:v>25.835102198723327</c:v>
                </c:pt>
                <c:pt idx="9054">
                  <c:v>25.835925999242999</c:v>
                </c:pt>
                <c:pt idx="9055">
                  <c:v>25.836726745374488</c:v>
                </c:pt>
                <c:pt idx="9056">
                  <c:v>25.837533991638882</c:v>
                </c:pt>
                <c:pt idx="9057">
                  <c:v>25.838351503645463</c:v>
                </c:pt>
                <c:pt idx="9058">
                  <c:v>25.839152405961897</c:v>
                </c:pt>
                <c:pt idx="9059">
                  <c:v>25.839953359929531</c:v>
                </c:pt>
                <c:pt idx="9060">
                  <c:v>25.840760814886096</c:v>
                </c:pt>
                <c:pt idx="9061">
                  <c:v>25.841561872379074</c:v>
                </c:pt>
                <c:pt idx="9062">
                  <c:v>25.842362981538241</c:v>
                </c:pt>
                <c:pt idx="9063">
                  <c:v>25.843170592325329</c:v>
                </c:pt>
                <c:pt idx="9064">
                  <c:v>25.84397180503991</c:v>
                </c:pt>
                <c:pt idx="9065">
                  <c:v>25.844773069435689</c:v>
                </c:pt>
                <c:pt idx="9066">
                  <c:v>25.845580836098488</c:v>
                </c:pt>
                <c:pt idx="9067">
                  <c:v>25.846365531135042</c:v>
                </c:pt>
                <c:pt idx="9068">
                  <c:v>25.847173400750517</c:v>
                </c:pt>
                <c:pt idx="9069">
                  <c:v>25.847974871282421</c:v>
                </c:pt>
                <c:pt idx="9070">
                  <c:v>25.848759717428479</c:v>
                </c:pt>
                <c:pt idx="9071">
                  <c:v>25.849567741935491</c:v>
                </c:pt>
                <c:pt idx="9072">
                  <c:v>25.850352688568865</c:v>
                </c:pt>
                <c:pt idx="9073">
                  <c:v>25.851137684834274</c:v>
                </c:pt>
                <c:pt idx="9074">
                  <c:v>25.851945863217914</c:v>
                </c:pt>
                <c:pt idx="9075">
                  <c:v>25.852730959999434</c:v>
                </c:pt>
                <c:pt idx="9076">
                  <c:v>25.853516106427215</c:v>
                </c:pt>
                <c:pt idx="9077">
                  <c:v>25.854307755346991</c:v>
                </c:pt>
                <c:pt idx="9078">
                  <c:v>25.855093001285454</c:v>
                </c:pt>
                <c:pt idx="9079">
                  <c:v>25.85588475013342</c:v>
                </c:pt>
                <c:pt idx="9080">
                  <c:v>25.856670095601466</c:v>
                </c:pt>
                <c:pt idx="9081">
                  <c:v>25.857461944396587</c:v>
                </c:pt>
                <c:pt idx="9082">
                  <c:v>25.858247389413094</c:v>
                </c:pt>
                <c:pt idx="9083">
                  <c:v>25.859032884108867</c:v>
                </c:pt>
                <c:pt idx="9084">
                  <c:v>25.859818428488634</c:v>
                </c:pt>
                <c:pt idx="9085">
                  <c:v>25.860593785378565</c:v>
                </c:pt>
                <c:pt idx="9086">
                  <c:v>25.861379428309554</c:v>
                </c:pt>
                <c:pt idx="9087">
                  <c:v>25.862154882111419</c:v>
                </c:pt>
                <c:pt idx="9088">
                  <c:v>25.862940623612165</c:v>
                </c:pt>
                <c:pt idx="9089">
                  <c:v>25.863716174344145</c:v>
                </c:pt>
                <c:pt idx="9090">
                  <c:v>25.864502014433178</c:v>
                </c:pt>
                <c:pt idx="9091">
                  <c:v>25.865277662113481</c:v>
                </c:pt>
                <c:pt idx="9092">
                  <c:v>25.866063600809312</c:v>
                </c:pt>
                <c:pt idx="9093">
                  <c:v>25.866839345456146</c:v>
                </c:pt>
                <c:pt idx="9094">
                  <c:v>25.867608681897487</c:v>
                </c:pt>
                <c:pt idx="9095">
                  <c:v>25.868378066024036</c:v>
                </c:pt>
                <c:pt idx="9096">
                  <c:v>25.869153954526848</c:v>
                </c:pt>
                <c:pt idx="9097">
                  <c:v>25.869923434237261</c:v>
                </c:pt>
                <c:pt idx="9098">
                  <c:v>25.870699418733047</c:v>
                </c:pt>
                <c:pt idx="9099">
                  <c:v>25.871468994045092</c:v>
                </c:pt>
                <c:pt idx="9100">
                  <c:v>25.872245074551696</c:v>
                </c:pt>
                <c:pt idx="9101">
                  <c:v>25.873014745483175</c:v>
                </c:pt>
                <c:pt idx="9102">
                  <c:v>25.873774213026202</c:v>
                </c:pt>
                <c:pt idx="9103">
                  <c:v>25.874543978579833</c:v>
                </c:pt>
                <c:pt idx="9104">
                  <c:v>25.875320250142245</c:v>
                </c:pt>
                <c:pt idx="9105">
                  <c:v>25.876073399330391</c:v>
                </c:pt>
                <c:pt idx="9106">
                  <c:v>25.876843307257491</c:v>
                </c:pt>
                <c:pt idx="9107">
                  <c:v>25.877603007769384</c:v>
                </c:pt>
                <c:pt idx="9108">
                  <c:v>25.878373010362306</c:v>
                </c:pt>
                <c:pt idx="9109">
                  <c:v>25.879132803931373</c:v>
                </c:pt>
                <c:pt idx="9110">
                  <c:v>25.879886184165908</c:v>
                </c:pt>
                <c:pt idx="9111">
                  <c:v>25.880662787850916</c:v>
                </c:pt>
                <c:pt idx="9112">
                  <c:v>25.881422720636689</c:v>
                </c:pt>
                <c:pt idx="9113">
                  <c:v>25.882176239508055</c:v>
                </c:pt>
                <c:pt idx="9114">
                  <c:v>25.88293626439507</c:v>
                </c:pt>
                <c:pt idx="9115">
                  <c:v>25.883689874983769</c:v>
                </c:pt>
                <c:pt idx="9116">
                  <c:v>25.884443531339322</c:v>
                </c:pt>
                <c:pt idx="9117">
                  <c:v>25.885203694311553</c:v>
                </c:pt>
                <c:pt idx="9118">
                  <c:v>25.885957442409506</c:v>
                </c:pt>
                <c:pt idx="9119">
                  <c:v>25.886717697524901</c:v>
                </c:pt>
                <c:pt idx="9120">
                  <c:v>25.887461271803293</c:v>
                </c:pt>
                <c:pt idx="9121">
                  <c:v>25.88821515664921</c:v>
                </c:pt>
                <c:pt idx="9122">
                  <c:v>25.888975549109528</c:v>
                </c:pt>
                <c:pt idx="9123">
                  <c:v>25.889712795758342</c:v>
                </c:pt>
                <c:pt idx="9124">
                  <c:v>25.890466817193104</c:v>
                </c:pt>
                <c:pt idx="9125">
                  <c:v>25.891227346839337</c:v>
                </c:pt>
                <c:pt idx="9126">
                  <c:v>25.891971189732221</c:v>
                </c:pt>
                <c:pt idx="9127">
                  <c:v>25.892708614060844</c:v>
                </c:pt>
                <c:pt idx="9128">
                  <c:v>25.893469280126578</c:v>
                </c:pt>
                <c:pt idx="9129">
                  <c:v>25.894206793319142</c:v>
                </c:pt>
                <c:pt idx="9130">
                  <c:v>25.894950813738546</c:v>
                </c:pt>
                <c:pt idx="9131">
                  <c:v>25.895711616260535</c:v>
                </c:pt>
                <c:pt idx="9132">
                  <c:v>25.896449262387961</c:v>
                </c:pt>
                <c:pt idx="9133">
                  <c:v>25.897186952382</c:v>
                </c:pt>
                <c:pt idx="9134">
                  <c:v>25.897931150391571</c:v>
                </c:pt>
                <c:pt idx="9135">
                  <c:v>25.89867539266001</c:v>
                </c:pt>
                <c:pt idx="9136">
                  <c:v>25.899413214661816</c:v>
                </c:pt>
                <c:pt idx="9137">
                  <c:v>25.9001575452676</c:v>
                </c:pt>
                <c:pt idx="9138">
                  <c:v>25.90090192014409</c:v>
                </c:pt>
                <c:pt idx="9139">
                  <c:v>25.901623128514593</c:v>
                </c:pt>
                <c:pt idx="9140">
                  <c:v>25.902367590772737</c:v>
                </c:pt>
                <c:pt idx="9141">
                  <c:v>25.903105631826744</c:v>
                </c:pt>
                <c:pt idx="9142">
                  <c:v>25.903833433874578</c:v>
                </c:pt>
                <c:pt idx="9143">
                  <c:v>25.904571561953031</c:v>
                </c:pt>
                <c:pt idx="9144">
                  <c:v>25.905316200000392</c:v>
                </c:pt>
                <c:pt idx="9145">
                  <c:v>25.906044130845817</c:v>
                </c:pt>
                <c:pt idx="9146">
                  <c:v>25.906765637619657</c:v>
                </c:pt>
                <c:pt idx="9147">
                  <c:v>25.90751040642111</c:v>
                </c:pt>
                <c:pt idx="9148">
                  <c:v>25.908238465139991</c:v>
                </c:pt>
                <c:pt idx="9149">
                  <c:v>25.90896009922972</c:v>
                </c:pt>
                <c:pt idx="9150">
                  <c:v>25.909704998819738</c:v>
                </c:pt>
                <c:pt idx="9151">
                  <c:v>25.910426718060826</c:v>
                </c:pt>
                <c:pt idx="9152">
                  <c:v>25.911154946885059</c:v>
                </c:pt>
                <c:pt idx="9153">
                  <c:v>25.911883218099383</c:v>
                </c:pt>
                <c:pt idx="9154">
                  <c:v>25.91260506375782</c:v>
                </c:pt>
                <c:pt idx="9155">
                  <c:v>25.913333419575174</c:v>
                </c:pt>
                <c:pt idx="9156">
                  <c:v>25.914061817793723</c:v>
                </c:pt>
                <c:pt idx="9157">
                  <c:v>25.914783789902657</c:v>
                </c:pt>
                <c:pt idx="9158">
                  <c:v>25.91551227274639</c:v>
                </c:pt>
                <c:pt idx="9159">
                  <c:v>25.91621756419239</c:v>
                </c:pt>
                <c:pt idx="9160">
                  <c:v>25.916946130716727</c:v>
                </c:pt>
                <c:pt idx="9161">
                  <c:v>25.917674739660669</c:v>
                </c:pt>
                <c:pt idx="9162">
                  <c:v>25.918380153804655</c:v>
                </c:pt>
                <c:pt idx="9163">
                  <c:v>25.919108846450953</c:v>
                </c:pt>
                <c:pt idx="9164">
                  <c:v>25.919814342038698</c:v>
                </c:pt>
                <c:pt idx="9165">
                  <c:v>25.920543118401806</c:v>
                </c:pt>
                <c:pt idx="9166">
                  <c:v>25.921255165640176</c:v>
                </c:pt>
                <c:pt idx="9167">
                  <c:v>25.921984025922939</c:v>
                </c:pt>
                <c:pt idx="9168">
                  <c:v>25.922689684624647</c:v>
                </c:pt>
                <c:pt idx="9169">
                  <c:v>25.923401854258017</c:v>
                </c:pt>
                <c:pt idx="9170">
                  <c:v>25.924130839778933</c:v>
                </c:pt>
                <c:pt idx="9171">
                  <c:v>25.924836620339907</c:v>
                </c:pt>
                <c:pt idx="9172">
                  <c:v>25.925548912399865</c:v>
                </c:pt>
                <c:pt idx="9173">
                  <c:v>25.926261245024239</c:v>
                </c:pt>
                <c:pt idx="9174">
                  <c:v>25.926967146541379</c:v>
                </c:pt>
                <c:pt idx="9175">
                  <c:v>25.927679560120669</c:v>
                </c:pt>
                <c:pt idx="9176">
                  <c:v>25.928392014274742</c:v>
                </c:pt>
                <c:pt idx="9177">
                  <c:v>25.929104509007079</c:v>
                </c:pt>
                <c:pt idx="9178">
                  <c:v>25.929810571908831</c:v>
                </c:pt>
                <c:pt idx="9179">
                  <c:v>25.930523147623752</c:v>
                </c:pt>
                <c:pt idx="9180">
                  <c:v>25.931212506440417</c:v>
                </c:pt>
                <c:pt idx="9181">
                  <c:v>25.931925162212409</c:v>
                </c:pt>
                <c:pt idx="9182">
                  <c:v>25.932637858579902</c:v>
                </c:pt>
                <c:pt idx="9183">
                  <c:v>25.933350595546354</c:v>
                </c:pt>
                <c:pt idx="9184">
                  <c:v>25.93404658467319</c:v>
                </c:pt>
                <c:pt idx="9185">
                  <c:v>25.934752928213854</c:v>
                </c:pt>
                <c:pt idx="9186">
                  <c:v>25.935448995578344</c:v>
                </c:pt>
                <c:pt idx="9187">
                  <c:v>25.936145101697694</c:v>
                </c:pt>
                <c:pt idx="9188">
                  <c:v>25.93685156446757</c:v>
                </c:pt>
                <c:pt idx="9189">
                  <c:v>25.93754774884432</c:v>
                </c:pt>
                <c:pt idx="9190">
                  <c:v>25.938243971985703</c:v>
                </c:pt>
                <c:pt idx="9191">
                  <c:v>25.938957028799194</c:v>
                </c:pt>
                <c:pt idx="9192">
                  <c:v>25.939646855433473</c:v>
                </c:pt>
                <c:pt idx="9193">
                  <c:v>25.940343195626433</c:v>
                </c:pt>
                <c:pt idx="9194">
                  <c:v>25.941039574597045</c:v>
                </c:pt>
                <c:pt idx="9195">
                  <c:v>25.941735992348548</c:v>
                </c:pt>
                <c:pt idx="9196">
                  <c:v>25.942425973198436</c:v>
                </c:pt>
                <c:pt idx="9197">
                  <c:v>25.943122468341116</c:v>
                </c:pt>
                <c:pt idx="9198">
                  <c:v>25.943819002274392</c:v>
                </c:pt>
                <c:pt idx="9199">
                  <c:v>25.944509098774766</c:v>
                </c:pt>
                <c:pt idx="9200">
                  <c:v>25.945205710118611</c:v>
                </c:pt>
                <c:pt idx="9201">
                  <c:v>25.945902360262767</c:v>
                </c:pt>
                <c:pt idx="9202">
                  <c:v>25.946582244211562</c:v>
                </c:pt>
                <c:pt idx="9203">
                  <c:v>25.947278971046774</c:v>
                </c:pt>
                <c:pt idx="9204">
                  <c:v>25.947975736691941</c:v>
                </c:pt>
                <c:pt idx="9205">
                  <c:v>25.948649256114415</c:v>
                </c:pt>
                <c:pt idx="9206">
                  <c:v>25.949346098289297</c:v>
                </c:pt>
                <c:pt idx="9207">
                  <c:v>25.950026169735356</c:v>
                </c:pt>
                <c:pt idx="9208">
                  <c:v>25.950723088633023</c:v>
                </c:pt>
                <c:pt idx="9209">
                  <c:v>25.95139675697666</c:v>
                </c:pt>
                <c:pt idx="9210">
                  <c:v>25.95207694016938</c:v>
                </c:pt>
                <c:pt idx="9211">
                  <c:v>25.952773973534562</c:v>
                </c:pt>
                <c:pt idx="9212">
                  <c:v>25.953454231657293</c:v>
                </c:pt>
                <c:pt idx="9213">
                  <c:v>25.954134526800541</c:v>
                </c:pt>
                <c:pt idx="9214">
                  <c:v>25.954825195938252</c:v>
                </c:pt>
                <c:pt idx="9215">
                  <c:v>25.955505565853695</c:v>
                </c:pt>
                <c:pt idx="9216">
                  <c:v>25.956185972798789</c:v>
                </c:pt>
                <c:pt idx="9217">
                  <c:v>25.956866416776553</c:v>
                </c:pt>
                <c:pt idx="9218">
                  <c:v>25.957540418181008</c:v>
                </c:pt>
                <c:pt idx="9219">
                  <c:v>25.95822093605684</c:v>
                </c:pt>
                <c:pt idx="9220">
                  <c:v>25.958901490974391</c:v>
                </c:pt>
                <c:pt idx="9221">
                  <c:v>25.959582082936699</c:v>
                </c:pt>
                <c:pt idx="9222">
                  <c:v>25.960245888891198</c:v>
                </c:pt>
                <c:pt idx="9223">
                  <c:v>25.960926554053096</c:v>
                </c:pt>
                <c:pt idx="9224">
                  <c:v>25.961600775605753</c:v>
                </c:pt>
                <c:pt idx="9225">
                  <c:v>25.96228151470179</c:v>
                </c:pt>
                <c:pt idx="9226">
                  <c:v>25.962945464231627</c:v>
                </c:pt>
                <c:pt idx="9227">
                  <c:v>25.963626276551</c:v>
                </c:pt>
                <c:pt idx="9228">
                  <c:v>25.964290297533328</c:v>
                </c:pt>
                <c:pt idx="9229">
                  <c:v>25.964971183087862</c:v>
                </c:pt>
                <c:pt idx="9230">
                  <c:v>25.965635275534211</c:v>
                </c:pt>
                <c:pt idx="9231">
                  <c:v>25.966309752450318</c:v>
                </c:pt>
                <c:pt idx="9232">
                  <c:v>25.966973916199962</c:v>
                </c:pt>
                <c:pt idx="9233">
                  <c:v>25.967638115252758</c:v>
                </c:pt>
                <c:pt idx="9234">
                  <c:v>25.96831918332051</c:v>
                </c:pt>
                <c:pt idx="9235">
                  <c:v>25.968983453866088</c:v>
                </c:pt>
                <c:pt idx="9236">
                  <c:v>25.969647759723326</c:v>
                </c:pt>
                <c:pt idx="9237">
                  <c:v>25.970312100895036</c:v>
                </c:pt>
                <c:pt idx="9238">
                  <c:v>25.970993314627432</c:v>
                </c:pt>
                <c:pt idx="9239">
                  <c:v>25.971657727314874</c:v>
                </c:pt>
                <c:pt idx="9240">
                  <c:v>25.972315691880787</c:v>
                </c:pt>
                <c:pt idx="9241">
                  <c:v>25.97298017504469</c:v>
                </c:pt>
                <c:pt idx="9242">
                  <c:v>25.973644693537228</c:v>
                </c:pt>
                <c:pt idx="9243">
                  <c:v>25.974292405729745</c:v>
                </c:pt>
                <c:pt idx="9244">
                  <c:v>25.974956994009318</c:v>
                </c:pt>
                <c:pt idx="9245">
                  <c:v>25.97562161762589</c:v>
                </c:pt>
                <c:pt idx="9246">
                  <c:v>25.9762862765823</c:v>
                </c:pt>
                <c:pt idx="9247">
                  <c:v>25.976944486234398</c:v>
                </c:pt>
                <c:pt idx="9248">
                  <c:v>25.9775923697071</c:v>
                </c:pt>
                <c:pt idx="9249">
                  <c:v>25.978257133648466</c:v>
                </c:pt>
                <c:pt idx="9250">
                  <c:v>25.978921932940853</c:v>
                </c:pt>
                <c:pt idx="9251">
                  <c:v>25.979569918972313</c:v>
                </c:pt>
                <c:pt idx="9252">
                  <c:v>25.980234788095999</c:v>
                </c:pt>
                <c:pt idx="9253">
                  <c:v>25.980882842227675</c:v>
                </c:pt>
                <c:pt idx="9254">
                  <c:v>25.981547781193662</c:v>
                </c:pt>
                <c:pt idx="9255">
                  <c:v>25.982195903436295</c:v>
                </c:pt>
                <c:pt idx="9256">
                  <c:v>25.98284405930962</c:v>
                </c:pt>
                <c:pt idx="9257">
                  <c:v>25.983509102619905</c:v>
                </c:pt>
                <c:pt idx="9258">
                  <c:v>25.984157326620224</c:v>
                </c:pt>
                <c:pt idx="9259">
                  <c:v>25.984805584259149</c:v>
                </c:pt>
                <c:pt idx="9260">
                  <c:v>25.985453875539303</c:v>
                </c:pt>
                <c:pt idx="9261">
                  <c:v>25.986119057720284</c:v>
                </c:pt>
                <c:pt idx="9262">
                  <c:v>25.986760929952556</c:v>
                </c:pt>
                <c:pt idx="9263">
                  <c:v>25.987409322861865</c:v>
                </c:pt>
                <c:pt idx="9264">
                  <c:v>25.988057749422936</c:v>
                </c:pt>
                <c:pt idx="9265">
                  <c:v>25.988706209638394</c:v>
                </c:pt>
                <c:pt idx="9266">
                  <c:v>25.989354703510845</c:v>
                </c:pt>
                <c:pt idx="9267">
                  <c:v>25.99000323104293</c:v>
                </c:pt>
                <c:pt idx="9268">
                  <c:v>25.990651792237255</c:v>
                </c:pt>
                <c:pt idx="9269">
                  <c:v>25.991283522977596</c:v>
                </c:pt>
                <c:pt idx="9270">
                  <c:v>25.991932150645709</c:v>
                </c:pt>
                <c:pt idx="9271">
                  <c:v>25.992580811983867</c:v>
                </c:pt>
                <c:pt idx="9272">
                  <c:v>25.993229506994687</c:v>
                </c:pt>
                <c:pt idx="9273">
                  <c:v>25.993861368149201</c:v>
                </c:pt>
                <c:pt idx="9274">
                  <c:v>25.99451012965439</c:v>
                </c:pt>
                <c:pt idx="9275">
                  <c:v>25.995142055612636</c:v>
                </c:pt>
                <c:pt idx="9276">
                  <c:v>25.995790883622416</c:v>
                </c:pt>
                <c:pt idx="9277">
                  <c:v>25.996422874394348</c:v>
                </c:pt>
                <c:pt idx="9278">
                  <c:v>25.997071768918961</c:v>
                </c:pt>
                <c:pt idx="9279">
                  <c:v>25.997703824514566</c:v>
                </c:pt>
                <c:pt idx="9280">
                  <c:v>25.998352785564226</c:v>
                </c:pt>
                <c:pt idx="9281">
                  <c:v>25.998984905993467</c:v>
                </c:pt>
                <c:pt idx="9282">
                  <c:v>25.999617058424562</c:v>
                </c:pt>
                <c:pt idx="9283">
                  <c:v>26.000266118851279</c:v>
                </c:pt>
                <c:pt idx="9284">
                  <c:v>26.000898336130902</c:v>
                </c:pt>
                <c:pt idx="9285">
                  <c:v>26.001530585419719</c:v>
                </c:pt>
                <c:pt idx="9286">
                  <c:v>26.002162866720159</c:v>
                </c:pt>
                <c:pt idx="9287">
                  <c:v>26.002795180034653</c:v>
                </c:pt>
                <c:pt idx="9288">
                  <c:v>26.003427525365634</c:v>
                </c:pt>
                <c:pt idx="9289">
                  <c:v>26.004059902715543</c:v>
                </c:pt>
                <c:pt idx="9290">
                  <c:v>26.004692312086796</c:v>
                </c:pt>
                <c:pt idx="9291">
                  <c:v>26.00532475348184</c:v>
                </c:pt>
                <c:pt idx="9292">
                  <c:v>26.005957226903089</c:v>
                </c:pt>
                <c:pt idx="9293">
                  <c:v>26.006589732352996</c:v>
                </c:pt>
                <c:pt idx="9294">
                  <c:v>26.007222269833974</c:v>
                </c:pt>
                <c:pt idx="9295">
                  <c:v>26.007854839348479</c:v>
                </c:pt>
                <c:pt idx="9296">
                  <c:v>26.008470554014231</c:v>
                </c:pt>
                <c:pt idx="9297">
                  <c:v>26.009103186764676</c:v>
                </c:pt>
                <c:pt idx="9298">
                  <c:v>26.009735851555867</c:v>
                </c:pt>
                <c:pt idx="9299">
                  <c:v>26.01035165901212</c:v>
                </c:pt>
                <c:pt idx="9300">
                  <c:v>26.010990880543172</c:v>
                </c:pt>
                <c:pt idx="9301">
                  <c:v>26.011600256109553</c:v>
                </c:pt>
                <c:pt idx="9302">
                  <c:v>26.012233047410696</c:v>
                </c:pt>
                <c:pt idx="9303">
                  <c:v>26.012855472050266</c:v>
                </c:pt>
                <c:pt idx="9304">
                  <c:v>26.013488326785076</c:v>
                </c:pt>
                <c:pt idx="9305">
                  <c:v>26.014104319228583</c:v>
                </c:pt>
                <c:pt idx="9306">
                  <c:v>26.014737237242116</c:v>
                </c:pt>
                <c:pt idx="9307">
                  <c:v>26.015353291313119</c:v>
                </c:pt>
                <c:pt idx="9308">
                  <c:v>26.015969375792778</c:v>
                </c:pt>
                <c:pt idx="9309">
                  <c:v>26.016602388322607</c:v>
                </c:pt>
                <c:pt idx="9310">
                  <c:v>26.017218534443568</c:v>
                </c:pt>
                <c:pt idx="9311">
                  <c:v>26.017834710979997</c:v>
                </c:pt>
                <c:pt idx="9312">
                  <c:v>26.018450917934146</c:v>
                </c:pt>
                <c:pt idx="9313">
                  <c:v>26.019067155308264</c:v>
                </c:pt>
                <c:pt idx="9314">
                  <c:v>26.019683423104606</c:v>
                </c:pt>
                <c:pt idx="9315">
                  <c:v>26.020299721325436</c:v>
                </c:pt>
                <c:pt idx="9316">
                  <c:v>26.020916049972982</c:v>
                </c:pt>
                <c:pt idx="9317">
                  <c:v>26.021538905281052</c:v>
                </c:pt>
                <c:pt idx="9318">
                  <c:v>26.022155294949194</c:v>
                </c:pt>
                <c:pt idx="9319">
                  <c:v>26.02277171505083</c:v>
                </c:pt>
                <c:pt idx="9320">
                  <c:v>26.023388165588216</c:v>
                </c:pt>
                <c:pt idx="9321">
                  <c:v>26.024004646563611</c:v>
                </c:pt>
                <c:pt idx="9322">
                  <c:v>26.024604249706822</c:v>
                </c:pt>
                <c:pt idx="9323">
                  <c:v>26.025220790746964</c:v>
                </c:pt>
                <c:pt idx="9324">
                  <c:v>26.025837362231815</c:v>
                </c:pt>
                <c:pt idx="9325">
                  <c:v>26.02645396416364</c:v>
                </c:pt>
                <c:pt idx="9326">
                  <c:v>26.027060182688402</c:v>
                </c:pt>
                <c:pt idx="9327">
                  <c:v>26.027676844863084</c:v>
                </c:pt>
                <c:pt idx="9328">
                  <c:v>26.028276624349637</c:v>
                </c:pt>
                <c:pt idx="9329">
                  <c:v>26.028893346615547</c:v>
                </c:pt>
                <c:pt idx="9330">
                  <c:v>26.029493184582918</c:v>
                </c:pt>
                <c:pt idx="9331">
                  <c:v>26.030109966948832</c:v>
                </c:pt>
                <c:pt idx="9332">
                  <c:v>26.030709863405573</c:v>
                </c:pt>
                <c:pt idx="9333">
                  <c:v>26.031309788711894</c:v>
                </c:pt>
                <c:pt idx="9334">
                  <c:v>26.031933159768482</c:v>
                </c:pt>
                <c:pt idx="9335">
                  <c:v>26.032533143733222</c:v>
                </c:pt>
                <c:pt idx="9336">
                  <c:v>26.033133156553838</c:v>
                </c:pt>
                <c:pt idx="9337">
                  <c:v>26.033733198232429</c:v>
                </c:pt>
                <c:pt idx="9338">
                  <c:v>26.034350189949727</c:v>
                </c:pt>
                <c:pt idx="9339">
                  <c:v>26.034950290147471</c:v>
                </c:pt>
                <c:pt idx="9340">
                  <c:v>26.035556919085003</c:v>
                </c:pt>
                <c:pt idx="9341">
                  <c:v>26.036150577137832</c:v>
                </c:pt>
                <c:pt idx="9342">
                  <c:v>26.036757264122798</c:v>
                </c:pt>
                <c:pt idx="9343">
                  <c:v>26.03735747994644</c:v>
                </c:pt>
                <c:pt idx="9344">
                  <c:v>26.037957724642688</c:v>
                </c:pt>
                <c:pt idx="9345">
                  <c:v>26.038557998213619</c:v>
                </c:pt>
                <c:pt idx="9346">
                  <c:v>26.039158300661327</c:v>
                </c:pt>
                <c:pt idx="9347">
                  <c:v>26.039765132957839</c:v>
                </c:pt>
                <c:pt idx="9348">
                  <c:v>26.04034856416218</c:v>
                </c:pt>
                <c:pt idx="9349">
                  <c:v>26.040948952611544</c:v>
                </c:pt>
                <c:pt idx="9350">
                  <c:v>26.041549369945951</c:v>
                </c:pt>
                <c:pt idx="9351">
                  <c:v>26.042149816167509</c:v>
                </c:pt>
                <c:pt idx="9352">
                  <c:v>26.042739860693651</c:v>
                </c:pt>
                <c:pt idx="9353">
                  <c:v>26.043340364054384</c:v>
                </c:pt>
                <c:pt idx="9354">
                  <c:v>26.043940896308463</c:v>
                </c:pt>
                <c:pt idx="9355">
                  <c:v>26.044524522754159</c:v>
                </c:pt>
                <c:pt idx="9356">
                  <c:v>26.045125112003237</c:v>
                </c:pt>
                <c:pt idx="9357">
                  <c:v>26.04571529639124</c:v>
                </c:pt>
                <c:pt idx="9358">
                  <c:v>26.046315942799886</c:v>
                </c:pt>
                <c:pt idx="9359">
                  <c:v>26.046899680256058</c:v>
                </c:pt>
                <c:pt idx="9360">
                  <c:v>26.047500383675956</c:v>
                </c:pt>
                <c:pt idx="9361">
                  <c:v>26.04809067970762</c:v>
                </c:pt>
                <c:pt idx="9362">
                  <c:v>26.048667996805591</c:v>
                </c:pt>
                <c:pt idx="9363">
                  <c:v>26.049275288801663</c:v>
                </c:pt>
                <c:pt idx="9364">
                  <c:v>26.04985916463918</c:v>
                </c:pt>
                <c:pt idx="9365">
                  <c:v>26.050443067817834</c:v>
                </c:pt>
                <c:pt idx="9366">
                  <c:v>26.051026998339559</c:v>
                </c:pt>
                <c:pt idx="9367">
                  <c:v>26.051634404378021</c:v>
                </c:pt>
                <c:pt idx="9368">
                  <c:v>26.052218390520508</c:v>
                </c:pt>
                <c:pt idx="9369">
                  <c:v>26.052802404011896</c:v>
                </c:pt>
                <c:pt idx="9370">
                  <c:v>26.053386444854088</c:v>
                </c:pt>
                <c:pt idx="9371">
                  <c:v>26.053977017714811</c:v>
                </c:pt>
                <c:pt idx="9372">
                  <c:v>26.05456111341671</c:v>
                </c:pt>
                <c:pt idx="9373">
                  <c:v>26.055145236475195</c:v>
                </c:pt>
                <c:pt idx="9374">
                  <c:v>26.055729386892175</c:v>
                </c:pt>
                <c:pt idx="9375">
                  <c:v>26.056320069944721</c:v>
                </c:pt>
                <c:pt idx="9376">
                  <c:v>26.056904275236835</c:v>
                </c:pt>
                <c:pt idx="9377">
                  <c:v>26.057471555997072</c:v>
                </c:pt>
                <c:pt idx="9378">
                  <c:v>26.05805581524254</c:v>
                </c:pt>
                <c:pt idx="9379">
                  <c:v>26.058646607736407</c:v>
                </c:pt>
                <c:pt idx="9380">
                  <c:v>26.059230921872309</c:v>
                </c:pt>
                <c:pt idx="9381">
                  <c:v>26.059798308392978</c:v>
                </c:pt>
                <c:pt idx="9382">
                  <c:v>26.060382676497309</c:v>
                </c:pt>
                <c:pt idx="9383">
                  <c:v>26.06097357846302</c:v>
                </c:pt>
                <c:pt idx="9384">
                  <c:v>26.061541044171591</c:v>
                </c:pt>
                <c:pt idx="9385">
                  <c:v>26.06212549378375</c:v>
                </c:pt>
                <c:pt idx="9386">
                  <c:v>26.062693011942834</c:v>
                </c:pt>
                <c:pt idx="9387">
                  <c:v>26.063284022629048</c:v>
                </c:pt>
                <c:pt idx="9388">
                  <c:v>26.063851593394119</c:v>
                </c:pt>
                <c:pt idx="9389">
                  <c:v>26.06443615114059</c:v>
                </c:pt>
                <c:pt idx="9390">
                  <c:v>26.065010281906453</c:v>
                </c:pt>
                <c:pt idx="9391">
                  <c:v>26.065577931142197</c:v>
                </c:pt>
                <c:pt idx="9392">
                  <c:v>26.066162569658253</c:v>
                </c:pt>
                <c:pt idx="9393">
                  <c:v>26.066730271369945</c:v>
                </c:pt>
                <c:pt idx="9394">
                  <c:v>26.067304507077274</c:v>
                </c:pt>
                <c:pt idx="9395">
                  <c:v>26.067889226379641</c:v>
                </c:pt>
                <c:pt idx="9396">
                  <c:v>26.068463515022771</c:v>
                </c:pt>
                <c:pt idx="9397">
                  <c:v>26.069031321248634</c:v>
                </c:pt>
                <c:pt idx="9398">
                  <c:v>26.069599153344384</c:v>
                </c:pt>
                <c:pt idx="9399">
                  <c:v>26.070167011311788</c:v>
                </c:pt>
                <c:pt idx="9400">
                  <c:v>26.070741404179323</c:v>
                </c:pt>
                <c:pt idx="9401">
                  <c:v>26.071309314043614</c:v>
                </c:pt>
                <c:pt idx="9402">
                  <c:v>26.071894220823733</c:v>
                </c:pt>
                <c:pt idx="9403">
                  <c:v>26.072451720876469</c:v>
                </c:pt>
                <c:pt idx="9404">
                  <c:v>26.073019708525266</c:v>
                </c:pt>
                <c:pt idx="9405">
                  <c:v>26.073587722056335</c:v>
                </c:pt>
                <c:pt idx="9406">
                  <c:v>26.074162271388008</c:v>
                </c:pt>
                <c:pt idx="9407">
                  <c:v>26.07473033683727</c:v>
                </c:pt>
                <c:pt idx="9408">
                  <c:v>26.075298428174126</c:v>
                </c:pt>
                <c:pt idx="9409">
                  <c:v>26.075873055761903</c:v>
                </c:pt>
                <c:pt idx="9410">
                  <c:v>26.076424221945743</c:v>
                </c:pt>
                <c:pt idx="9411">
                  <c:v>26.07699239034757</c:v>
                </c:pt>
                <c:pt idx="9412">
                  <c:v>26.077560584644015</c:v>
                </c:pt>
                <c:pt idx="9413">
                  <c:v>26.078135315787623</c:v>
                </c:pt>
                <c:pt idx="9414">
                  <c:v>26.078686581935617</c:v>
                </c:pt>
                <c:pt idx="9415">
                  <c:v>26.079261364561262</c:v>
                </c:pt>
                <c:pt idx="9416">
                  <c:v>26.07982966199366</c:v>
                </c:pt>
                <c:pt idx="9417">
                  <c:v>26.08038100298489</c:v>
                </c:pt>
                <c:pt idx="9418">
                  <c:v>26.080955863153047</c:v>
                </c:pt>
                <c:pt idx="9419">
                  <c:v>26.08150725385126</c:v>
                </c:pt>
                <c:pt idx="9420">
                  <c:v>26.082075653541999</c:v>
                </c:pt>
                <c:pt idx="9421">
                  <c:v>26.082633605930724</c:v>
                </c:pt>
                <c:pt idx="9422">
                  <c:v>26.083185070762276</c:v>
                </c:pt>
                <c:pt idx="9423">
                  <c:v>26.083753546823282</c:v>
                </c:pt>
                <c:pt idx="9424">
                  <c:v>26.084311573792164</c:v>
                </c:pt>
                <c:pt idx="9425">
                  <c:v>26.084863112772002</c:v>
                </c:pt>
                <c:pt idx="9426">
                  <c:v>26.08543166521865</c:v>
                </c:pt>
                <c:pt idx="9427">
                  <c:v>26.085989766782689</c:v>
                </c:pt>
                <c:pt idx="9428">
                  <c:v>26.08654137992573</c:v>
                </c:pt>
                <c:pt idx="9429">
                  <c:v>26.087099530783089</c:v>
                </c:pt>
                <c:pt idx="9430">
                  <c:v>26.087651192934239</c:v>
                </c:pt>
                <c:pt idx="9431">
                  <c:v>26.088226385844699</c:v>
                </c:pt>
                <c:pt idx="9432">
                  <c:v>26.088778097746193</c:v>
                </c:pt>
                <c:pt idx="9433">
                  <c:v>26.089329834085362</c:v>
                </c:pt>
                <c:pt idx="9434">
                  <c:v>26.08988810887254</c:v>
                </c:pt>
                <c:pt idx="9435">
                  <c:v>26.090439894236212</c:v>
                </c:pt>
                <c:pt idx="9436">
                  <c:v>26.09099821833971</c:v>
                </c:pt>
                <c:pt idx="9437">
                  <c:v>26.091550052734412</c:v>
                </c:pt>
                <c:pt idx="9438">
                  <c:v>26.092101911574929</c:v>
                </c:pt>
                <c:pt idx="9439">
                  <c:v>26.092660309593011</c:v>
                </c:pt>
                <c:pt idx="9440">
                  <c:v>26.093195218085285</c:v>
                </c:pt>
                <c:pt idx="9441">
                  <c:v>26.093753664695665</c:v>
                </c:pt>
                <c:pt idx="9442">
                  <c:v>26.094305620888125</c:v>
                </c:pt>
                <c:pt idx="9443">
                  <c:v>26.094864116837634</c:v>
                </c:pt>
                <c:pt idx="9444">
                  <c:v>26.095416122083858</c:v>
                </c:pt>
                <c:pt idx="9445">
                  <c:v>26.09595114873067</c:v>
                </c:pt>
                <c:pt idx="9446">
                  <c:v>26.09650971788836</c:v>
                </c:pt>
                <c:pt idx="9447">
                  <c:v>26.097061795918851</c:v>
                </c:pt>
                <c:pt idx="9448">
                  <c:v>26.097603409179769</c:v>
                </c:pt>
                <c:pt idx="9449">
                  <c:v>26.098155535543707</c:v>
                </c:pt>
                <c:pt idx="9450">
                  <c:v>26.098714202677943</c:v>
                </c:pt>
                <c:pt idx="9451">
                  <c:v>26.099249370674308</c:v>
                </c:pt>
                <c:pt idx="9452">
                  <c:v>26.099801569846441</c:v>
                </c:pt>
                <c:pt idx="9453">
                  <c:v>26.100343301323164</c:v>
                </c:pt>
                <c:pt idx="9454">
                  <c:v>26.100895548844626</c:v>
                </c:pt>
                <c:pt idx="9455">
                  <c:v>26.101437327502786</c:v>
                </c:pt>
                <c:pt idx="9456">
                  <c:v>26.101972612310131</c:v>
                </c:pt>
                <c:pt idx="9457">
                  <c:v>26.102531449225687</c:v>
                </c:pt>
                <c:pt idx="9458">
                  <c:v>26.103066780939098</c:v>
                </c:pt>
                <c:pt idx="9459">
                  <c:v>26.103608653259577</c:v>
                </c:pt>
                <c:pt idx="9460">
                  <c:v>26.104161045130024</c:v>
                </c:pt>
                <c:pt idx="9461">
                  <c:v>26.104696446786534</c:v>
                </c:pt>
                <c:pt idx="9462">
                  <c:v>26.105238389479425</c:v>
                </c:pt>
                <c:pt idx="9463">
                  <c:v>26.105780355486555</c:v>
                </c:pt>
                <c:pt idx="9464">
                  <c:v>26.106332843375306</c:v>
                </c:pt>
                <c:pt idx="9465">
                  <c:v>26.106868338165665</c:v>
                </c:pt>
                <c:pt idx="9466">
                  <c:v>26.107410374563507</c:v>
                </c:pt>
                <c:pt idx="9467">
                  <c:v>26.107952434281639</c:v>
                </c:pt>
                <c:pt idx="9468">
                  <c:v>26.10848799847199</c:v>
                </c:pt>
                <c:pt idx="9469">
                  <c:v>26.109023585705163</c:v>
                </c:pt>
                <c:pt idx="9470">
                  <c:v>26.109565715112719</c:v>
                </c:pt>
                <c:pt idx="9471">
                  <c:v>26.110101348576261</c:v>
                </c:pt>
                <c:pt idx="9472">
                  <c:v>26.110643524497672</c:v>
                </c:pt>
                <c:pt idx="9473">
                  <c:v>26.111179204197548</c:v>
                </c:pt>
                <c:pt idx="9474">
                  <c:v>26.111721426638812</c:v>
                </c:pt>
                <c:pt idx="9475">
                  <c:v>26.112257152581012</c:v>
                </c:pt>
                <c:pt idx="9476">
                  <c:v>26.112799421548122</c:v>
                </c:pt>
                <c:pt idx="9477">
                  <c:v>26.113335193738607</c:v>
                </c:pt>
                <c:pt idx="9478">
                  <c:v>26.11386048234187</c:v>
                </c:pt>
                <c:pt idx="9479">
                  <c:v>26.114396300070883</c:v>
                </c:pt>
                <c:pt idx="9480">
                  <c:v>26.114938661387651</c:v>
                </c:pt>
                <c:pt idx="9481">
                  <c:v>26.115474525376818</c:v>
                </c:pt>
                <c:pt idx="9482">
                  <c:v>26.115999903492096</c:v>
                </c:pt>
                <c:pt idx="9483">
                  <c:v>26.116535813031458</c:v>
                </c:pt>
                <c:pt idx="9484">
                  <c:v>26.117078266721535</c:v>
                </c:pt>
                <c:pt idx="9485">
                  <c:v>26.117597190657705</c:v>
                </c:pt>
                <c:pt idx="9486">
                  <c:v>26.118139690183138</c:v>
                </c:pt>
                <c:pt idx="9487">
                  <c:v>26.118658658266984</c:v>
                </c:pt>
                <c:pt idx="9488">
                  <c:v>26.119201203633601</c:v>
                </c:pt>
                <c:pt idx="9489">
                  <c:v>26.119726737645315</c:v>
                </c:pt>
                <c:pt idx="9490">
                  <c:v>26.120262807084373</c:v>
                </c:pt>
                <c:pt idx="9491">
                  <c:v>26.120781863480431</c:v>
                </c:pt>
                <c:pt idx="9492">
                  <c:v>26.121324500546891</c:v>
                </c:pt>
                <c:pt idx="9493">
                  <c:v>26.121850123435049</c:v>
                </c:pt>
                <c:pt idx="9494">
                  <c:v>26.122386284032611</c:v>
                </c:pt>
                <c:pt idx="9495">
                  <c:v>26.122911951367467</c:v>
                </c:pt>
                <c:pt idx="9496">
                  <c:v>26.123431117906357</c:v>
                </c:pt>
                <c:pt idx="9497">
                  <c:v>26.12397386934018</c:v>
                </c:pt>
                <c:pt idx="9498">
                  <c:v>26.124493080057636</c:v>
                </c:pt>
                <c:pt idx="9499">
                  <c:v>26.125018835604155</c:v>
                </c:pt>
                <c:pt idx="9500">
                  <c:v>26.125538089811339</c:v>
                </c:pt>
                <c:pt idx="9501">
                  <c:v>26.126080932276366</c:v>
                </c:pt>
                <c:pt idx="9502">
                  <c:v>26.126606754239013</c:v>
                </c:pt>
                <c:pt idx="9503">
                  <c:v>26.127126074453709</c:v>
                </c:pt>
                <c:pt idx="9504">
                  <c:v>26.127651940189455</c:v>
                </c:pt>
                <c:pt idx="9505">
                  <c:v>26.128171303907607</c:v>
                </c:pt>
                <c:pt idx="9506">
                  <c:v>26.128697213421926</c:v>
                </c:pt>
                <c:pt idx="9507">
                  <c:v>26.129216620648982</c:v>
                </c:pt>
                <c:pt idx="9508">
                  <c:v>26.129742573947357</c:v>
                </c:pt>
                <c:pt idx="9509">
                  <c:v>26.130268549207933</c:v>
                </c:pt>
                <c:pt idx="9510">
                  <c:v>26.130788021776691</c:v>
                </c:pt>
                <c:pt idx="9511">
                  <c:v>26.13131404082954</c:v>
                </c:pt>
                <c:pt idx="9512">
                  <c:v>26.131840081848701</c:v>
                </c:pt>
                <c:pt idx="9513">
                  <c:v>26.132359619771474</c:v>
                </c:pt>
                <c:pt idx="9514">
                  <c:v>26.132885704591136</c:v>
                </c:pt>
                <c:pt idx="9515">
                  <c:v>26.13340528604466</c:v>
                </c:pt>
                <c:pt idx="9516">
                  <c:v>26.133931414670315</c:v>
                </c:pt>
                <c:pt idx="9517">
                  <c:v>26.134433985350022</c:v>
                </c:pt>
                <c:pt idx="9518">
                  <c:v>26.134960157087647</c:v>
                </c:pt>
                <c:pt idx="9519">
                  <c:v>26.135479824923767</c:v>
                </c:pt>
                <c:pt idx="9520">
                  <c:v>26.136006040478264</c:v>
                </c:pt>
                <c:pt idx="9521">
                  <c:v>26.136515220929621</c:v>
                </c:pt>
                <c:pt idx="9522">
                  <c:v>26.13703495346109</c:v>
                </c:pt>
                <c:pt idx="9523">
                  <c:v>26.137561234119595</c:v>
                </c:pt>
                <c:pt idx="9524">
                  <c:v>26.13807047760643</c:v>
                </c:pt>
                <c:pt idx="9525">
                  <c:v>26.138590274845303</c:v>
                </c:pt>
                <c:pt idx="9526">
                  <c:v>26.139116620619934</c:v>
                </c:pt>
                <c:pt idx="9527">
                  <c:v>26.139625927153965</c:v>
                </c:pt>
                <c:pt idx="9528">
                  <c:v>26.140145789112292</c:v>
                </c:pt>
                <c:pt idx="9529">
                  <c:v>26.140655137414377</c:v>
                </c:pt>
                <c:pt idx="9530">
                  <c:v>26.141181569608094</c:v>
                </c:pt>
                <c:pt idx="9531">
                  <c:v>26.141684432323618</c:v>
                </c:pt>
                <c:pt idx="9532">
                  <c:v>26.142210907666705</c:v>
                </c:pt>
                <c:pt idx="9533">
                  <c:v>26.14271381189215</c:v>
                </c:pt>
                <c:pt idx="9534">
                  <c:v>26.143223264363979</c:v>
                </c:pt>
                <c:pt idx="9535">
                  <c:v>26.143749804159139</c:v>
                </c:pt>
                <c:pt idx="9536">
                  <c:v>26.14425277038827</c:v>
                </c:pt>
                <c:pt idx="9537">
                  <c:v>26.144762285268133</c:v>
                </c:pt>
                <c:pt idx="9538">
                  <c:v>26.145282361097877</c:v>
                </c:pt>
                <c:pt idx="9539">
                  <c:v>26.145791917771465</c:v>
                </c:pt>
                <c:pt idx="9540">
                  <c:v>26.146301495070848</c:v>
                </c:pt>
                <c:pt idx="9541">
                  <c:v>26.146804564171511</c:v>
                </c:pt>
                <c:pt idx="9542">
                  <c:v>26.147331254076526</c:v>
                </c:pt>
                <c:pt idx="9543">
                  <c:v>26.147840893806894</c:v>
                </c:pt>
                <c:pt idx="9544">
                  <c:v>26.148344024941654</c:v>
                </c:pt>
                <c:pt idx="9545">
                  <c:v>26.148853705802779</c:v>
                </c:pt>
                <c:pt idx="9546">
                  <c:v>26.149363407297233</c:v>
                </c:pt>
                <c:pt idx="9547">
                  <c:v>26.149866599803328</c:v>
                </c:pt>
                <c:pt idx="9548">
                  <c:v>26.150376342436029</c:v>
                </c:pt>
                <c:pt idx="9549">
                  <c:v>26.150886105705819</c:v>
                </c:pt>
                <c:pt idx="9550">
                  <c:v>26.151389359594464</c:v>
                </c:pt>
                <c:pt idx="9551">
                  <c:v>26.151899164009986</c:v>
                </c:pt>
                <c:pt idx="9552">
                  <c:v>26.152408989066348</c:v>
                </c:pt>
                <c:pt idx="9553">
                  <c:v>26.152912304348739</c:v>
                </c:pt>
                <c:pt idx="9554">
                  <c:v>26.153422170558333</c:v>
                </c:pt>
                <c:pt idx="9555">
                  <c:v>26.153932057412518</c:v>
                </c:pt>
                <c:pt idx="9556">
                  <c:v>26.154441964912564</c:v>
                </c:pt>
                <c:pt idx="9557">
                  <c:v>26.15494536211478</c:v>
                </c:pt>
                <c:pt idx="9558">
                  <c:v>26.155455310778049</c:v>
                </c:pt>
                <c:pt idx="9559">
                  <c:v>26.155965280090918</c:v>
                </c:pt>
                <c:pt idx="9560">
                  <c:v>26.156475270054649</c:v>
                </c:pt>
                <c:pt idx="9561">
                  <c:v>26.156961664845479</c:v>
                </c:pt>
                <c:pt idx="9562">
                  <c:v>26.157471695303389</c:v>
                </c:pt>
                <c:pt idx="9563">
                  <c:v>26.157981746415878</c:v>
                </c:pt>
                <c:pt idx="9564">
                  <c:v>26.158468199955973</c:v>
                </c:pt>
                <c:pt idx="9565">
                  <c:v>26.158978291569941</c:v>
                </c:pt>
                <c:pt idx="9566">
                  <c:v>26.159488403842204</c:v>
                </c:pt>
                <c:pt idx="9567">
                  <c:v>26.1599920045151</c:v>
                </c:pt>
                <c:pt idx="9568">
                  <c:v>26.160485068923219</c:v>
                </c:pt>
                <c:pt idx="9569">
                  <c:v>26.160995242366269</c:v>
                </c:pt>
                <c:pt idx="9570">
                  <c:v>26.161481813436748</c:v>
                </c:pt>
                <c:pt idx="9571">
                  <c:v>26.161992027395868</c:v>
                </c:pt>
                <c:pt idx="9572">
                  <c:v>26.162485170299846</c:v>
                </c:pt>
                <c:pt idx="9573">
                  <c:v>26.162995424912182</c:v>
                </c:pt>
                <c:pt idx="9574">
                  <c:v>26.163482073967231</c:v>
                </c:pt>
                <c:pt idx="9575">
                  <c:v>26.16399236910533</c:v>
                </c:pt>
                <c:pt idx="9576">
                  <c:v>26.164485590523917</c:v>
                </c:pt>
                <c:pt idx="9577">
                  <c:v>26.164995926324963</c:v>
                </c:pt>
                <c:pt idx="9578">
                  <c:v>26.165482653383247</c:v>
                </c:pt>
                <c:pt idx="9579">
                  <c:v>26.16599302971974</c:v>
                </c:pt>
                <c:pt idx="9580">
                  <c:v>26.166486329671709</c:v>
                </c:pt>
                <c:pt idx="9581">
                  <c:v>26.166973114886073</c:v>
                </c:pt>
                <c:pt idx="9582">
                  <c:v>26.167483551761073</c:v>
                </c:pt>
                <c:pt idx="9583">
                  <c:v>26.167976910264603</c:v>
                </c:pt>
                <c:pt idx="9584">
                  <c:v>26.168470288111134</c:v>
                </c:pt>
                <c:pt idx="9585">
                  <c:v>26.168980785667795</c:v>
                </c:pt>
                <c:pt idx="9586">
                  <c:v>26.16947420286143</c:v>
                </c:pt>
                <c:pt idx="9587">
                  <c:v>26.169961104547216</c:v>
                </c:pt>
                <c:pt idx="9588">
                  <c:v>26.17045456030678</c:v>
                </c:pt>
                <c:pt idx="9589">
                  <c:v>26.170948035415069</c:v>
                </c:pt>
                <c:pt idx="9590">
                  <c:v>26.171452098303124</c:v>
                </c:pt>
                <c:pt idx="9591">
                  <c:v>26.171945612642023</c:v>
                </c:pt>
                <c:pt idx="9592">
                  <c:v>26.172439146333097</c:v>
                </c:pt>
                <c:pt idx="9593">
                  <c:v>26.17293269937749</c:v>
                </c:pt>
                <c:pt idx="9594">
                  <c:v>26.173426271776329</c:v>
                </c:pt>
                <c:pt idx="9595">
                  <c:v>26.173913327647121</c:v>
                </c:pt>
                <c:pt idx="9596">
                  <c:v>26.174406938630121</c:v>
                </c:pt>
                <c:pt idx="9597">
                  <c:v>26.174900568970983</c:v>
                </c:pt>
                <c:pt idx="9598">
                  <c:v>26.175387682402739</c:v>
                </c:pt>
                <c:pt idx="9599">
                  <c:v>26.175881351334571</c:v>
                </c:pt>
                <c:pt idx="9600">
                  <c:v>26.176375039627679</c:v>
                </c:pt>
                <c:pt idx="9601">
                  <c:v>26.176868747283205</c:v>
                </c:pt>
                <c:pt idx="9602">
                  <c:v>26.177362474302285</c:v>
                </c:pt>
                <c:pt idx="9603">
                  <c:v>26.17784968377703</c:v>
                </c:pt>
                <c:pt idx="9604">
                  <c:v>26.178343449398433</c:v>
                </c:pt>
                <c:pt idx="9605">
                  <c:v>26.178837234386805</c:v>
                </c:pt>
                <c:pt idx="9606">
                  <c:v>26.179313924557071</c:v>
                </c:pt>
                <c:pt idx="9607">
                  <c:v>26.179807747624306</c:v>
                </c:pt>
                <c:pt idx="9608">
                  <c:v>26.180301590061887</c:v>
                </c:pt>
                <c:pt idx="9609">
                  <c:v>26.180788914196953</c:v>
                </c:pt>
                <c:pt idx="9610">
                  <c:v>26.181282795250421</c:v>
                </c:pt>
                <c:pt idx="9611">
                  <c:v>26.181759578225311</c:v>
                </c:pt>
                <c:pt idx="9612">
                  <c:v>26.182253497368762</c:v>
                </c:pt>
                <c:pt idx="9613">
                  <c:v>26.182747435888217</c:v>
                </c:pt>
                <c:pt idx="9614">
                  <c:v>26.183217736072102</c:v>
                </c:pt>
                <c:pt idx="9615">
                  <c:v>26.183711712559944</c:v>
                </c:pt>
                <c:pt idx="9616">
                  <c:v>26.184205708427168</c:v>
                </c:pt>
                <c:pt idx="9617">
                  <c:v>26.184682602319018</c:v>
                </c:pt>
                <c:pt idx="9618">
                  <c:v>26.185176636289516</c:v>
                </c:pt>
                <c:pt idx="9619">
                  <c:v>26.185670689642777</c:v>
                </c:pt>
                <c:pt idx="9620">
                  <c:v>26.186141100001965</c:v>
                </c:pt>
                <c:pt idx="9621">
                  <c:v>26.186635191336876</c:v>
                </c:pt>
                <c:pt idx="9622">
                  <c:v>26.187112177456221</c:v>
                </c:pt>
                <c:pt idx="9623">
                  <c:v>26.187606306905465</c:v>
                </c:pt>
                <c:pt idx="9624">
                  <c:v>26.188083329845565</c:v>
                </c:pt>
                <c:pt idx="9625">
                  <c:v>26.18857095771299</c:v>
                </c:pt>
                <c:pt idx="9626">
                  <c:v>26.189048017354086</c:v>
                </c:pt>
                <c:pt idx="9627">
                  <c:v>26.189548762869808</c:v>
                </c:pt>
                <c:pt idx="9628">
                  <c:v>26.190019319387279</c:v>
                </c:pt>
                <c:pt idx="9629">
                  <c:v>26.190513563077669</c:v>
                </c:pt>
                <c:pt idx="9630">
                  <c:v>26.190990696381562</c:v>
                </c:pt>
                <c:pt idx="9631">
                  <c:v>26.191467847785344</c:v>
                </c:pt>
                <c:pt idx="9632">
                  <c:v>26.191962148345631</c:v>
                </c:pt>
                <c:pt idx="9633">
                  <c:v>26.192432795883544</c:v>
                </c:pt>
                <c:pt idx="9634">
                  <c:v>26.192927134454045</c:v>
                </c:pt>
                <c:pt idx="9635">
                  <c:v>26.193404359417812</c:v>
                </c:pt>
                <c:pt idx="9636">
                  <c:v>26.193881602486659</c:v>
                </c:pt>
                <c:pt idx="9637">
                  <c:v>26.194358863661638</c:v>
                </c:pt>
                <c:pt idx="9638">
                  <c:v>26.194853277862819</c:v>
                </c:pt>
                <c:pt idx="9639">
                  <c:v>26.195330575890409</c:v>
                </c:pt>
                <c:pt idx="9640">
                  <c:v>26.195807892027258</c:v>
                </c:pt>
                <c:pt idx="9641">
                  <c:v>26.1962786845674</c:v>
                </c:pt>
                <c:pt idx="9642">
                  <c:v>26.19675603680173</c:v>
                </c:pt>
                <c:pt idx="9643">
                  <c:v>26.197250545272325</c:v>
                </c:pt>
                <c:pt idx="9644">
                  <c:v>26.197727934369826</c:v>
                </c:pt>
                <c:pt idx="9645">
                  <c:v>26.198205341581751</c:v>
                </c:pt>
                <c:pt idx="9646">
                  <c:v>26.198682766909151</c:v>
                </c:pt>
                <c:pt idx="9647">
                  <c:v>26.199160210353046</c:v>
                </c:pt>
                <c:pt idx="9648">
                  <c:v>26.199637671914477</c:v>
                </c:pt>
                <c:pt idx="9649">
                  <c:v>26.200108608890229</c:v>
                </c:pt>
                <c:pt idx="9650">
                  <c:v>26.200586106565666</c:v>
                </c:pt>
                <c:pt idx="9651">
                  <c:v>26.201070165314242</c:v>
                </c:pt>
                <c:pt idx="9652">
                  <c:v>26.201541156279429</c:v>
                </c:pt>
                <c:pt idx="9653">
                  <c:v>26.202018708319812</c:v>
                </c:pt>
                <c:pt idx="9654">
                  <c:v>26.202496278483913</c:v>
                </c:pt>
                <c:pt idx="9655">
                  <c:v>26.202973866772762</c:v>
                </c:pt>
                <c:pt idx="9656">
                  <c:v>26.203451473187386</c:v>
                </c:pt>
                <c:pt idx="9657">
                  <c:v>26.203929097728818</c:v>
                </c:pt>
                <c:pt idx="9658">
                  <c:v>26.204406740398092</c:v>
                </c:pt>
                <c:pt idx="9659">
                  <c:v>26.204884401196239</c:v>
                </c:pt>
                <c:pt idx="9660">
                  <c:v>26.205355536054231</c:v>
                </c:pt>
                <c:pt idx="9661">
                  <c:v>26.205839777183275</c:v>
                </c:pt>
                <c:pt idx="9662">
                  <c:v>26.206293797822582</c:v>
                </c:pt>
                <c:pt idx="9663">
                  <c:v>26.206771530384195</c:v>
                </c:pt>
                <c:pt idx="9664">
                  <c:v>26.207249281079804</c:v>
                </c:pt>
                <c:pt idx="9665">
                  <c:v>26.207727049910435</c:v>
                </c:pt>
                <c:pt idx="9666">
                  <c:v>26.208204836877137</c:v>
                </c:pt>
                <c:pt idx="9667">
                  <c:v>26.208665488579101</c:v>
                </c:pt>
                <c:pt idx="9668">
                  <c:v>26.209143311182686</c:v>
                </c:pt>
                <c:pt idx="9669">
                  <c:v>26.209621151925397</c:v>
                </c:pt>
                <c:pt idx="9670">
                  <c:v>26.210099010808268</c:v>
                </c:pt>
                <c:pt idx="9671">
                  <c:v>26.210559731899451</c:v>
                </c:pt>
                <c:pt idx="9672">
                  <c:v>26.21103762642726</c:v>
                </c:pt>
                <c:pt idx="9673">
                  <c:v>26.211515539098283</c:v>
                </c:pt>
                <c:pt idx="9674">
                  <c:v>26.211976312087664</c:v>
                </c:pt>
                <c:pt idx="9675">
                  <c:v>26.212447714493319</c:v>
                </c:pt>
                <c:pt idx="9676">
                  <c:v>26.212932226877918</c:v>
                </c:pt>
                <c:pt idx="9677">
                  <c:v>26.213386505613663</c:v>
                </c:pt>
                <c:pt idx="9678">
                  <c:v>26.213864507614641</c:v>
                </c:pt>
                <c:pt idx="9679">
                  <c:v>26.214331913199917</c:v>
                </c:pt>
                <c:pt idx="9680">
                  <c:v>26.214803404457015</c:v>
                </c:pt>
                <c:pt idx="9681">
                  <c:v>26.215264298045373</c:v>
                </c:pt>
                <c:pt idx="9682">
                  <c:v>26.215742371372276</c:v>
                </c:pt>
                <c:pt idx="9683">
                  <c:v>26.216203299372417</c:v>
                </c:pt>
                <c:pt idx="9684">
                  <c:v>26.21668140836827</c:v>
                </c:pt>
                <c:pt idx="9685">
                  <c:v>26.217142370784057</c:v>
                </c:pt>
                <c:pt idx="9686">
                  <c:v>26.21762051545285</c:v>
                </c:pt>
                <c:pt idx="9687">
                  <c:v>26.21808151228813</c:v>
                </c:pt>
                <c:pt idx="9688">
                  <c:v>26.218559692633864</c:v>
                </c:pt>
                <c:pt idx="9689">
                  <c:v>26.219020723892491</c:v>
                </c:pt>
                <c:pt idx="9690">
                  <c:v>26.219481772055925</c:v>
                </c:pt>
                <c:pt idx="9691">
                  <c:v>26.219960005604978</c:v>
                </c:pt>
                <c:pt idx="9692">
                  <c:v>26.220421088197511</c:v>
                </c:pt>
                <c:pt idx="9693">
                  <c:v>26.22089935743346</c:v>
                </c:pt>
                <c:pt idx="9694">
                  <c:v>26.22136047445894</c:v>
                </c:pt>
                <c:pt idx="9695">
                  <c:v>26.221821608393952</c:v>
                </c:pt>
                <c:pt idx="9696">
                  <c:v>26.222299930848052</c:v>
                </c:pt>
                <c:pt idx="9697">
                  <c:v>26.222761099221767</c:v>
                </c:pt>
                <c:pt idx="9698">
                  <c:v>26.223222284507827</c:v>
                </c:pt>
                <c:pt idx="9699">
                  <c:v>26.223683486707166</c:v>
                </c:pt>
                <c:pt idx="9700">
                  <c:v>26.224161879919503</c:v>
                </c:pt>
                <c:pt idx="9701">
                  <c:v>26.224623116565198</c:v>
                </c:pt>
                <c:pt idx="9702">
                  <c:v>26.225084370126989</c:v>
                </c:pt>
                <c:pt idx="9703">
                  <c:v>26.225545640605816</c:v>
                </c:pt>
                <c:pt idx="9704">
                  <c:v>26.226024104592085</c:v>
                </c:pt>
                <c:pt idx="9705">
                  <c:v>26.226485409524908</c:v>
                </c:pt>
                <c:pt idx="9706">
                  <c:v>26.226946731377605</c:v>
                </c:pt>
                <c:pt idx="9707">
                  <c:v>26.227408070151082</c:v>
                </c:pt>
                <c:pt idx="9708">
                  <c:v>26.227869425846286</c:v>
                </c:pt>
                <c:pt idx="9709">
                  <c:v>26.228330798464143</c:v>
                </c:pt>
                <c:pt idx="9710">
                  <c:v>26.228792188005592</c:v>
                </c:pt>
                <c:pt idx="9711">
                  <c:v>26.229253594471562</c:v>
                </c:pt>
                <c:pt idx="9712">
                  <c:v>26.22973219941295</c:v>
                </c:pt>
                <c:pt idx="9713">
                  <c:v>26.230193640348155</c:v>
                </c:pt>
                <c:pt idx="9714">
                  <c:v>26.230661648865262</c:v>
                </c:pt>
                <c:pt idx="9715">
                  <c:v>26.231116573001511</c:v>
                </c:pt>
                <c:pt idx="9716">
                  <c:v>26.23158461561642</c:v>
                </c:pt>
                <c:pt idx="9717">
                  <c:v>26.232039573371697</c:v>
                </c:pt>
                <c:pt idx="9718">
                  <c:v>26.232507650088149</c:v>
                </c:pt>
                <c:pt idx="9719">
                  <c:v>26.232969192721562</c:v>
                </c:pt>
                <c:pt idx="9720">
                  <c:v>26.233430752287912</c:v>
                </c:pt>
                <c:pt idx="9721">
                  <c:v>26.233892328788126</c:v>
                </c:pt>
                <c:pt idx="9722">
                  <c:v>26.23435392222315</c:v>
                </c:pt>
                <c:pt idx="9723">
                  <c:v>26.23481553259391</c:v>
                </c:pt>
                <c:pt idx="9724">
                  <c:v>26.235277159901337</c:v>
                </c:pt>
                <c:pt idx="9725">
                  <c:v>26.235721614563204</c:v>
                </c:pt>
                <c:pt idx="9726">
                  <c:v>26.236183275128916</c:v>
                </c:pt>
                <c:pt idx="9727">
                  <c:v>26.236644952634055</c:v>
                </c:pt>
                <c:pt idx="9728">
                  <c:v>26.23710664707956</c:v>
                </c:pt>
                <c:pt idx="9729">
                  <c:v>26.237568358466362</c:v>
                </c:pt>
                <c:pt idx="9730">
                  <c:v>26.238030086795391</c:v>
                </c:pt>
                <c:pt idx="9731">
                  <c:v>26.238491832067577</c:v>
                </c:pt>
                <c:pt idx="9732">
                  <c:v>26.238936400397627</c:v>
                </c:pt>
                <c:pt idx="9733">
                  <c:v>26.239404731870508</c:v>
                </c:pt>
                <c:pt idx="9734">
                  <c:v>26.239859974430001</c:v>
                </c:pt>
                <c:pt idx="9735">
                  <c:v>26.240328340036136</c:v>
                </c:pt>
                <c:pt idx="9736">
                  <c:v>26.240783616249804</c:v>
                </c:pt>
                <c:pt idx="9737">
                  <c:v>26.241234819034247</c:v>
                </c:pt>
                <c:pt idx="9738">
                  <c:v>26.241696681818429</c:v>
                </c:pt>
                <c:pt idx="9739">
                  <c:v>26.242158561553165</c:v>
                </c:pt>
                <c:pt idx="9740">
                  <c:v>26.242603259448398</c:v>
                </c:pt>
                <c:pt idx="9741">
                  <c:v>26.243065172468711</c:v>
                </c:pt>
                <c:pt idx="9742">
                  <c:v>26.243527102442357</c:v>
                </c:pt>
                <c:pt idx="9743">
                  <c:v>26.243971848746664</c:v>
                </c:pt>
                <c:pt idx="9744">
                  <c:v>26.244433812011305</c:v>
                </c:pt>
                <c:pt idx="9745">
                  <c:v>26.244902346591928</c:v>
                </c:pt>
                <c:pt idx="9746">
                  <c:v>26.245340586953315</c:v>
                </c:pt>
                <c:pt idx="9747">
                  <c:v>26.245809155066681</c:v>
                </c:pt>
                <c:pt idx="9748">
                  <c:v>26.246264630946524</c:v>
                </c:pt>
                <c:pt idx="9749">
                  <c:v>26.246716028925171</c:v>
                </c:pt>
                <c:pt idx="9750">
                  <c:v>26.247178092823376</c:v>
                </c:pt>
                <c:pt idx="9751">
                  <c:v>26.24762296817449</c:v>
                </c:pt>
                <c:pt idx="9752">
                  <c:v>26.248085065378181</c:v>
                </c:pt>
                <c:pt idx="9753">
                  <c:v>26.248547179545344</c:v>
                </c:pt>
                <c:pt idx="9754">
                  <c:v>26.248992103334491</c:v>
                </c:pt>
                <c:pt idx="9755">
                  <c:v>26.249454250812569</c:v>
                </c:pt>
                <c:pt idx="9756">
                  <c:v>26.249905762361198</c:v>
                </c:pt>
                <c:pt idx="9757">
                  <c:v>26.250367943274131</c:v>
                </c:pt>
                <c:pt idx="9758">
                  <c:v>26.250812931378103</c:v>
                </c:pt>
                <c:pt idx="9759">
                  <c:v>26.251275145609174</c:v>
                </c:pt>
                <c:pt idx="9760">
                  <c:v>26.251720165817762</c:v>
                </c:pt>
                <c:pt idx="9761">
                  <c:v>26.252182413370569</c:v>
                </c:pt>
                <c:pt idx="9762">
                  <c:v>26.252627465687237</c:v>
                </c:pt>
                <c:pt idx="9763">
                  <c:v>26.253089746565387</c:v>
                </c:pt>
                <c:pt idx="9764">
                  <c:v>26.253541387601068</c:v>
                </c:pt>
                <c:pt idx="9765">
                  <c:v>26.253986487904164</c:v>
                </c:pt>
                <c:pt idx="9766">
                  <c:v>26.254448818587868</c:v>
                </c:pt>
                <c:pt idx="9767">
                  <c:v>26.254893951007709</c:v>
                </c:pt>
                <c:pt idx="9768">
                  <c:v>26.255356315025747</c:v>
                </c:pt>
                <c:pt idx="9769">
                  <c:v>26.255801479565811</c:v>
                </c:pt>
                <c:pt idx="9770">
                  <c:v>26.256246659868921</c:v>
                </c:pt>
                <c:pt idx="9771">
                  <c:v>26.256715631018498</c:v>
                </c:pt>
                <c:pt idx="9772">
                  <c:v>26.257160843563113</c:v>
                </c:pt>
                <c:pt idx="9773">
                  <c:v>26.257606071873326</c:v>
                </c:pt>
                <c:pt idx="9774">
                  <c:v>26.258068535416967</c:v>
                </c:pt>
                <c:pt idx="9775">
                  <c:v>26.258513795857773</c:v>
                </c:pt>
                <c:pt idx="9776">
                  <c:v>26.25895907206672</c:v>
                </c:pt>
                <c:pt idx="9777">
                  <c:v>26.259428143463211</c:v>
                </c:pt>
                <c:pt idx="9778">
                  <c:v>26.259873451924065</c:v>
                </c:pt>
                <c:pt idx="9779">
                  <c:v>26.260318776155607</c:v>
                </c:pt>
                <c:pt idx="9780">
                  <c:v>26.260764116158676</c:v>
                </c:pt>
                <c:pt idx="9781">
                  <c:v>26.261226695629478</c:v>
                </c:pt>
                <c:pt idx="9782">
                  <c:v>26.261672067775219</c:v>
                </c:pt>
                <c:pt idx="9783">
                  <c:v>26.262117455695037</c:v>
                </c:pt>
                <c:pt idx="9784">
                  <c:v>26.262569418345272</c:v>
                </c:pt>
                <c:pt idx="9785">
                  <c:v>26.263032064042825</c:v>
                </c:pt>
                <c:pt idx="9786">
                  <c:v>26.263477500003287</c:v>
                </c:pt>
                <c:pt idx="9787">
                  <c:v>26.263922951741204</c:v>
                </c:pt>
                <c:pt idx="9788">
                  <c:v>26.264368419257423</c:v>
                </c:pt>
                <c:pt idx="9789">
                  <c:v>26.264820462093407</c:v>
                </c:pt>
                <c:pt idx="9790">
                  <c:v>26.265265961284914</c:v>
                </c:pt>
                <c:pt idx="9791">
                  <c:v>26.265728705978976</c:v>
                </c:pt>
                <c:pt idx="9792">
                  <c:v>26.266174237330389</c:v>
                </c:pt>
                <c:pt idx="9793">
                  <c:v>26.266619784464329</c:v>
                </c:pt>
                <c:pt idx="9794">
                  <c:v>26.267071907507482</c:v>
                </c:pt>
                <c:pt idx="9795">
                  <c:v>26.267517486325183</c:v>
                </c:pt>
                <c:pt idx="9796">
                  <c:v>26.267963080927927</c:v>
                </c:pt>
                <c:pt idx="9797">
                  <c:v>26.268408691316559</c:v>
                </c:pt>
                <c:pt idx="9798">
                  <c:v>26.268854317491918</c:v>
                </c:pt>
                <c:pt idx="9799">
                  <c:v>26.269299959454838</c:v>
                </c:pt>
                <c:pt idx="9800">
                  <c:v>26.269752178029254</c:v>
                </c:pt>
                <c:pt idx="9801">
                  <c:v>26.270197851686031</c:v>
                </c:pt>
                <c:pt idx="9802">
                  <c:v>26.270643541132898</c:v>
                </c:pt>
                <c:pt idx="9803">
                  <c:v>26.271095807542469</c:v>
                </c:pt>
                <c:pt idx="9804">
                  <c:v>26.271541528688257</c:v>
                </c:pt>
                <c:pt idx="9805">
                  <c:v>26.272004503750832</c:v>
                </c:pt>
                <c:pt idx="9806">
                  <c:v>26.272450257080543</c:v>
                </c:pt>
                <c:pt idx="9807">
                  <c:v>26.272878786884604</c:v>
                </c:pt>
                <c:pt idx="9808">
                  <c:v>26.273324571205855</c:v>
                </c:pt>
                <c:pt idx="9809">
                  <c:v>26.273776933192305</c:v>
                </c:pt>
                <c:pt idx="9810">
                  <c:v>26.274222749222574</c:v>
                </c:pt>
                <c:pt idx="9811">
                  <c:v>26.274668581050491</c:v>
                </c:pt>
                <c:pt idx="9812">
                  <c:v>26.275114428676897</c:v>
                </c:pt>
                <c:pt idx="9813">
                  <c:v>26.275566854436935</c:v>
                </c:pt>
                <c:pt idx="9814">
                  <c:v>26.276012733779101</c:v>
                </c:pt>
                <c:pt idx="9815">
                  <c:v>26.276458628922281</c:v>
                </c:pt>
                <c:pt idx="9816">
                  <c:v>26.276904539867314</c:v>
                </c:pt>
                <c:pt idx="9817">
                  <c:v>26.277350466615044</c:v>
                </c:pt>
                <c:pt idx="9818">
                  <c:v>26.277802972082018</c:v>
                </c:pt>
                <c:pt idx="9819">
                  <c:v>26.278248930553939</c:v>
                </c:pt>
                <c:pt idx="9820">
                  <c:v>26.27869490483107</c:v>
                </c:pt>
                <c:pt idx="9821">
                  <c:v>26.279123647230012</c:v>
                </c:pt>
                <c:pt idx="9822">
                  <c:v>26.279576215898341</c:v>
                </c:pt>
                <c:pt idx="9823">
                  <c:v>26.280022237114064</c:v>
                </c:pt>
                <c:pt idx="9824">
                  <c:v>26.280468274138332</c:v>
                </c:pt>
                <c:pt idx="9825">
                  <c:v>26.280920890697566</c:v>
                </c:pt>
                <c:pt idx="9826">
                  <c:v>26.281366959457777</c:v>
                </c:pt>
                <c:pt idx="9827">
                  <c:v>26.281795792768108</c:v>
                </c:pt>
                <c:pt idx="9828">
                  <c:v>26.282241892552744</c:v>
                </c:pt>
                <c:pt idx="9829">
                  <c:v>26.282694572336688</c:v>
                </c:pt>
                <c:pt idx="9830">
                  <c:v>26.283140703863953</c:v>
                </c:pt>
                <c:pt idx="9831">
                  <c:v>26.28358685120563</c:v>
                </c:pt>
                <c:pt idx="9832">
                  <c:v>26.284015760126778</c:v>
                </c:pt>
                <c:pt idx="9833">
                  <c:v>26.284468503148734</c:v>
                </c:pt>
                <c:pt idx="9834">
                  <c:v>26.284914697456287</c:v>
                </c:pt>
                <c:pt idx="9835">
                  <c:v>26.285360907581584</c:v>
                </c:pt>
                <c:pt idx="9836">
                  <c:v>26.285796441905404</c:v>
                </c:pt>
                <c:pt idx="9837">
                  <c:v>26.286242683186231</c:v>
                </c:pt>
                <c:pt idx="9838">
                  <c:v>26.286688940287313</c:v>
                </c:pt>
                <c:pt idx="9839">
                  <c:v>26.287135213209471</c:v>
                </c:pt>
                <c:pt idx="9840">
                  <c:v>26.287570808417442</c:v>
                </c:pt>
                <c:pt idx="9841">
                  <c:v>26.288017112501702</c:v>
                </c:pt>
                <c:pt idx="9842">
                  <c:v>26.288463432409547</c:v>
                </c:pt>
                <c:pt idx="9843">
                  <c:v>26.288892507373397</c:v>
                </c:pt>
                <c:pt idx="9844">
                  <c:v>26.289345424246747</c:v>
                </c:pt>
                <c:pt idx="9845">
                  <c:v>26.289791791147678</c:v>
                </c:pt>
                <c:pt idx="9846">
                  <c:v>26.290220911328177</c:v>
                </c:pt>
                <c:pt idx="9847">
                  <c:v>26.290673875544432</c:v>
                </c:pt>
                <c:pt idx="9848">
                  <c:v>26.291120289445868</c:v>
                </c:pt>
                <c:pt idx="9849">
                  <c:v>26.291549454850148</c:v>
                </c:pt>
                <c:pt idx="9850">
                  <c:v>26.291995899812012</c:v>
                </c:pt>
                <c:pt idx="9851">
                  <c:v>26.292448927326099</c:v>
                </c:pt>
                <c:pt idx="9852">
                  <c:v>26.292878137961292</c:v>
                </c:pt>
                <c:pt idx="9853">
                  <c:v>26.29332462993597</c:v>
                </c:pt>
                <c:pt idx="9854">
                  <c:v>26.293771137744216</c:v>
                </c:pt>
                <c:pt idx="9855">
                  <c:v>26.294206960683621</c:v>
                </c:pt>
                <c:pt idx="9856">
                  <c:v>26.294653499678535</c:v>
                </c:pt>
                <c:pt idx="9857">
                  <c:v>26.295106621920713</c:v>
                </c:pt>
                <c:pt idx="9858">
                  <c:v>26.295535923039139</c:v>
                </c:pt>
                <c:pt idx="9859">
                  <c:v>26.295982509061705</c:v>
                </c:pt>
                <c:pt idx="9860">
                  <c:v>26.296418407832441</c:v>
                </c:pt>
                <c:pt idx="9861">
                  <c:v>26.296865025049858</c:v>
                </c:pt>
                <c:pt idx="9862">
                  <c:v>26.297294386084296</c:v>
                </c:pt>
                <c:pt idx="9863">
                  <c:v>26.297741034383336</c:v>
                </c:pt>
                <c:pt idx="9864">
                  <c:v>26.298176993533605</c:v>
                </c:pt>
                <c:pt idx="9865">
                  <c:v>26.298623673034008</c:v>
                </c:pt>
                <c:pt idx="9866">
                  <c:v>26.299076936820128</c:v>
                </c:pt>
                <c:pt idx="9867">
                  <c:v>26.29950637313987</c:v>
                </c:pt>
                <c:pt idx="9868">
                  <c:v>26.299953099690093</c:v>
                </c:pt>
                <c:pt idx="9869">
                  <c:v>26.300382565924309</c:v>
                </c:pt>
                <c:pt idx="9870">
                  <c:v>26.30083589246712</c:v>
                </c:pt>
                <c:pt idx="9871">
                  <c:v>26.301265388731128</c:v>
                </c:pt>
                <c:pt idx="9872">
                  <c:v>26.301718746715441</c:v>
                </c:pt>
                <c:pt idx="9873">
                  <c:v>26.302148273012381</c:v>
                </c:pt>
                <c:pt idx="9874">
                  <c:v>26.302595093084509</c:v>
                </c:pt>
                <c:pt idx="9875">
                  <c:v>26.303031218774493</c:v>
                </c:pt>
                <c:pt idx="9876">
                  <c:v>26.303478070065946</c:v>
                </c:pt>
                <c:pt idx="9877">
                  <c:v>26.303907656325968</c:v>
                </c:pt>
                <c:pt idx="9878">
                  <c:v>26.304337257261945</c:v>
                </c:pt>
                <c:pt idx="9879">
                  <c:v>26.304790724840302</c:v>
                </c:pt>
                <c:pt idx="9880">
                  <c:v>26.305220355820172</c:v>
                </c:pt>
                <c:pt idx="9881">
                  <c:v>26.30567385485476</c:v>
                </c:pt>
                <c:pt idx="9882">
                  <c:v>26.306103515881659</c:v>
                </c:pt>
                <c:pt idx="9883">
                  <c:v>26.306550475991493</c:v>
                </c:pt>
                <c:pt idx="9884">
                  <c:v>26.306986737452821</c:v>
                </c:pt>
                <c:pt idx="9885">
                  <c:v>26.307433728796635</c:v>
                </c:pt>
                <c:pt idx="9886">
                  <c:v>26.307863449814779</c:v>
                </c:pt>
                <c:pt idx="9887">
                  <c:v>26.30829975635335</c:v>
                </c:pt>
                <c:pt idx="9888">
                  <c:v>26.308746794195752</c:v>
                </c:pt>
                <c:pt idx="9889">
                  <c:v>26.309183131021154</c:v>
                </c:pt>
                <c:pt idx="9890">
                  <c:v>26.309630200105662</c:v>
                </c:pt>
                <c:pt idx="9891">
                  <c:v>26.310059995925798</c:v>
                </c:pt>
                <c:pt idx="9892">
                  <c:v>26.310489806432628</c:v>
                </c:pt>
                <c:pt idx="9893">
                  <c:v>26.310943493435385</c:v>
                </c:pt>
                <c:pt idx="9894">
                  <c:v>26.311373334008024</c:v>
                </c:pt>
                <c:pt idx="9895">
                  <c:v>26.31180976101836</c:v>
                </c:pt>
                <c:pt idx="9896">
                  <c:v>26.312256923131521</c:v>
                </c:pt>
                <c:pt idx="9897">
                  <c:v>26.312693380441278</c:v>
                </c:pt>
                <c:pt idx="9898">
                  <c:v>26.313140573809552</c:v>
                </c:pt>
                <c:pt idx="9899">
                  <c:v>26.313570489215337</c:v>
                </c:pt>
                <c:pt idx="9900">
                  <c:v>26.314006991632784</c:v>
                </c:pt>
                <c:pt idx="9901">
                  <c:v>26.314454231531133</c:v>
                </c:pt>
                <c:pt idx="9902">
                  <c:v>26.314890764255857</c:v>
                </c:pt>
                <c:pt idx="9903">
                  <c:v>26.315320739240228</c:v>
                </c:pt>
                <c:pt idx="9904">
                  <c:v>26.315768025675897</c:v>
                </c:pt>
                <c:pt idx="9905">
                  <c:v>26.316204603520049</c:v>
                </c:pt>
                <c:pt idx="9906">
                  <c:v>26.316634623284859</c:v>
                </c:pt>
                <c:pt idx="9907">
                  <c:v>26.317081956265106</c:v>
                </c:pt>
                <c:pt idx="9908">
                  <c:v>26.317518579235696</c:v>
                </c:pt>
                <c:pt idx="9909">
                  <c:v>26.317948643787933</c:v>
                </c:pt>
                <c:pt idx="9910">
                  <c:v>26.318402596779404</c:v>
                </c:pt>
                <c:pt idx="9911">
                  <c:v>26.318832691424056</c:v>
                </c:pt>
                <c:pt idx="9912">
                  <c:v>26.319269374454805</c:v>
                </c:pt>
                <c:pt idx="9913">
                  <c:v>26.319716800662647</c:v>
                </c:pt>
                <c:pt idx="9914">
                  <c:v>26.320146940106397</c:v>
                </c:pt>
                <c:pt idx="9915">
                  <c:v>26.320583668279937</c:v>
                </c:pt>
                <c:pt idx="9916">
                  <c:v>26.321013837245392</c:v>
                </c:pt>
                <c:pt idx="9917">
                  <c:v>26.321461325303989</c:v>
                </c:pt>
                <c:pt idx="9918">
                  <c:v>26.32189809862734</c:v>
                </c:pt>
                <c:pt idx="9919">
                  <c:v>26.322328312403481</c:v>
                </c:pt>
                <c:pt idx="9920">
                  <c:v>26.322765115479424</c:v>
                </c:pt>
                <c:pt idx="9921">
                  <c:v>26.323212665518287</c:v>
                </c:pt>
                <c:pt idx="9922">
                  <c:v>26.323649498932905</c:v>
                </c:pt>
                <c:pt idx="9923">
                  <c:v>26.324079772349517</c:v>
                </c:pt>
                <c:pt idx="9924">
                  <c:v>26.324516635522869</c:v>
                </c:pt>
                <c:pt idx="9925">
                  <c:v>26.324964247554863</c:v>
                </c:pt>
                <c:pt idx="9926">
                  <c:v>26.325401141073179</c:v>
                </c:pt>
                <c:pt idx="9927">
                  <c:v>26.325831474142625</c:v>
                </c:pt>
                <c:pt idx="9928">
                  <c:v>26.326261821926266</c:v>
                </c:pt>
                <c:pt idx="9929">
                  <c:v>26.326716071463803</c:v>
                </c:pt>
                <c:pt idx="9930">
                  <c:v>26.327146449369522</c:v>
                </c:pt>
                <c:pt idx="9931">
                  <c:v>26.327583417832894</c:v>
                </c:pt>
                <c:pt idx="9932">
                  <c:v>26.328013825284806</c:v>
                </c:pt>
                <c:pt idx="9933">
                  <c:v>26.328468137295204</c:v>
                </c:pt>
                <c:pt idx="9934">
                  <c:v>26.328898574875435</c:v>
                </c:pt>
                <c:pt idx="9935">
                  <c:v>26.329335603470447</c:v>
                </c:pt>
                <c:pt idx="9936">
                  <c:v>26.329766070603</c:v>
                </c:pt>
                <c:pt idx="9937">
                  <c:v>26.330220445099179</c:v>
                </c:pt>
                <c:pt idx="9938">
                  <c:v>26.330650942366312</c:v>
                </c:pt>
                <c:pt idx="9939">
                  <c:v>26.331088031105399</c:v>
                </c:pt>
                <c:pt idx="9940">
                  <c:v>26.331518557930977</c:v>
                </c:pt>
                <c:pt idx="9941">
                  <c:v>26.331955676454967</c:v>
                </c:pt>
                <c:pt idx="9942">
                  <c:v>26.332403551892266</c:v>
                </c:pt>
                <c:pt idx="9943">
                  <c:v>26.332834123584341</c:v>
                </c:pt>
                <c:pt idx="9944">
                  <c:v>26.333271287318876</c:v>
                </c:pt>
                <c:pt idx="9945">
                  <c:v>26.333701888577053</c:v>
                </c:pt>
                <c:pt idx="9946">
                  <c:v>26.334139082104155</c:v>
                </c:pt>
                <c:pt idx="9947">
                  <c:v>26.334569712931472</c:v>
                </c:pt>
                <c:pt idx="9948">
                  <c:v>26.335024258816851</c:v>
                </c:pt>
                <c:pt idx="9949">
                  <c:v>26.335454919795879</c:v>
                </c:pt>
                <c:pt idx="9950">
                  <c:v>26.335892173501207</c:v>
                </c:pt>
                <c:pt idx="9951">
                  <c:v>26.336322864055511</c:v>
                </c:pt>
                <c:pt idx="9952">
                  <c:v>26.336760147562639</c:v>
                </c:pt>
                <c:pt idx="9953">
                  <c:v>26.337190867695252</c:v>
                </c:pt>
                <c:pt idx="9954">
                  <c:v>26.337638928633691</c:v>
                </c:pt>
                <c:pt idx="9955">
                  <c:v>26.33807625737704</c:v>
                </c:pt>
                <c:pt idx="9956">
                  <c:v>26.338507022406315</c:v>
                </c:pt>
                <c:pt idx="9957">
                  <c:v>26.338944380959148</c:v>
                </c:pt>
                <c:pt idx="9958">
                  <c:v>26.339375175574389</c:v>
                </c:pt>
                <c:pt idx="9959">
                  <c:v>26.339829892946248</c:v>
                </c:pt>
                <c:pt idx="9960">
                  <c:v>26.340260717730363</c:v>
                </c:pt>
                <c:pt idx="9961">
                  <c:v>26.340698136495586</c:v>
                </c:pt>
                <c:pt idx="9962">
                  <c:v>26.341128990871809</c:v>
                </c:pt>
                <c:pt idx="9963">
                  <c:v>26.34156643945575</c:v>
                </c:pt>
                <c:pt idx="9964">
                  <c:v>26.341997323427123</c:v>
                </c:pt>
                <c:pt idx="9965">
                  <c:v>26.342434801832844</c:v>
                </c:pt>
                <c:pt idx="9966">
                  <c:v>26.342883048504383</c:v>
                </c:pt>
                <c:pt idx="9967">
                  <c:v>26.343320557319345</c:v>
                </c:pt>
                <c:pt idx="9968">
                  <c:v>26.343758081104188</c:v>
                </c:pt>
                <c:pt idx="9969">
                  <c:v>26.344189039713164</c:v>
                </c:pt>
                <c:pt idx="9970">
                  <c:v>26.344626593327487</c:v>
                </c:pt>
                <c:pt idx="9971">
                  <c:v>26.345057581542328</c:v>
                </c:pt>
                <c:pt idx="9972">
                  <c:v>26.345495164989199</c:v>
                </c:pt>
                <c:pt idx="9973">
                  <c:v>26.345943520016217</c:v>
                </c:pt>
                <c:pt idx="9974">
                  <c:v>26.346381133883309</c:v>
                </c:pt>
                <c:pt idx="9975">
                  <c:v>26.346812181899313</c:v>
                </c:pt>
                <c:pt idx="9976">
                  <c:v>26.347249825605115</c:v>
                </c:pt>
                <c:pt idx="9977">
                  <c:v>26.347680903236171</c:v>
                </c:pt>
                <c:pt idx="9978">
                  <c:v>26.348118576783765</c:v>
                </c:pt>
                <c:pt idx="9979">
                  <c:v>26.348549684032911</c:v>
                </c:pt>
                <c:pt idx="9980">
                  <c:v>26.348987387425332</c:v>
                </c:pt>
                <c:pt idx="9981">
                  <c:v>26.349435866182183</c:v>
                </c:pt>
                <c:pt idx="9982">
                  <c:v>26.349873600007378</c:v>
                </c:pt>
                <c:pt idx="9983">
                  <c:v>26.350304767082395</c:v>
                </c:pt>
                <c:pt idx="9984">
                  <c:v>26.350742530758605</c:v>
                </c:pt>
                <c:pt idx="9985">
                  <c:v>26.351173727460914</c:v>
                </c:pt>
                <c:pt idx="9986">
                  <c:v>26.351611520991206</c:v>
                </c:pt>
                <c:pt idx="9987">
                  <c:v>26.35204274732385</c:v>
                </c:pt>
                <c:pt idx="9988">
                  <c:v>26.352497916702323</c:v>
                </c:pt>
                <c:pt idx="9989">
                  <c:v>26.352929173249084</c:v>
                </c:pt>
                <c:pt idx="9990">
                  <c:v>26.353367027081823</c:v>
                </c:pt>
                <c:pt idx="9991">
                  <c:v>26.353804895902179</c:v>
                </c:pt>
                <c:pt idx="9992">
                  <c:v>26.354236196961146</c:v>
                </c:pt>
                <c:pt idx="9993">
                  <c:v>26.354674095646363</c:v>
                </c:pt>
                <c:pt idx="9994">
                  <c:v>26.355112009321495</c:v>
                </c:pt>
                <c:pt idx="9995">
                  <c:v>26.355543354899535</c:v>
                </c:pt>
                <c:pt idx="9996">
                  <c:v>26.355981298444128</c:v>
                </c:pt>
                <c:pt idx="9997">
                  <c:v>26.356430024931029</c:v>
                </c:pt>
                <c:pt idx="9998">
                  <c:v>26.356867998933488</c:v>
                </c:pt>
                <c:pt idx="9999">
                  <c:v>26.357299404386879</c:v>
                </c:pt>
                <c:pt idx="10000">
                  <c:v>26.357737408264995</c:v>
                </c:pt>
                <c:pt idx="10001">
                  <c:v>26.358168843370184</c:v>
                </c:pt>
                <c:pt idx="10002">
                  <c:v>26.358606877127006</c:v>
                </c:pt>
                <c:pt idx="10003">
                  <c:v>26.359038341887043</c:v>
                </c:pt>
                <c:pt idx="10004">
                  <c:v>26.359476405525651</c:v>
                </c:pt>
                <c:pt idx="10005">
                  <c:v>26.359931840119259</c:v>
                </c:pt>
                <c:pt idx="10006">
                  <c:v>26.360363350004874</c:v>
                </c:pt>
                <c:pt idx="10007">
                  <c:v>26.360801459113869</c:v>
                </c:pt>
                <c:pt idx="10008">
                  <c:v>26.361239583223593</c:v>
                </c:pt>
                <c:pt idx="10009">
                  <c:v>26.361671137660522</c:v>
                </c:pt>
                <c:pt idx="10010">
                  <c:v>26.362109291661294</c:v>
                </c:pt>
                <c:pt idx="10011">
                  <c:v>26.362540875765337</c:v>
                </c:pt>
                <c:pt idx="10012">
                  <c:v>26.362979059660212</c:v>
                </c:pt>
                <c:pt idx="10013">
                  <c:v>26.363428034081995</c:v>
                </c:pt>
                <c:pt idx="10014">
                  <c:v>26.363866248459882</c:v>
                </c:pt>
                <c:pt idx="10015">
                  <c:v>26.364304477843909</c:v>
                </c:pt>
                <c:pt idx="10016">
                  <c:v>26.364736136766997</c:v>
                </c:pt>
                <c:pt idx="10017">
                  <c:v>26.365174396052868</c:v>
                </c:pt>
                <c:pt idx="10018">
                  <c:v>26.36560608465382</c:v>
                </c:pt>
                <c:pt idx="10019">
                  <c:v>26.366044373844609</c:v>
                </c:pt>
                <c:pt idx="10020">
                  <c:v>26.366493456885262</c:v>
                </c:pt>
                <c:pt idx="10021">
                  <c:v>26.366931776570045</c:v>
                </c:pt>
                <c:pt idx="10022">
                  <c:v>26.3673701112664</c:v>
                </c:pt>
                <c:pt idx="10023">
                  <c:v>26.367801874713503</c:v>
                </c:pt>
                <c:pt idx="10024">
                  <c:v>26.3682402393225</c:v>
                </c:pt>
                <c:pt idx="10025">
                  <c:v>26.368678618945378</c:v>
                </c:pt>
                <c:pt idx="10026">
                  <c:v>26.369110426982935</c:v>
                </c:pt>
                <c:pt idx="10027">
                  <c:v>26.369548836523059</c:v>
                </c:pt>
                <c:pt idx="10028">
                  <c:v>26.369998043711522</c:v>
                </c:pt>
                <c:pt idx="10029">
                  <c:v>26.370436483758251</c:v>
                </c:pt>
                <c:pt idx="10030">
                  <c:v>26.370874938822723</c:v>
                </c:pt>
                <c:pt idx="10031">
                  <c:v>26.371306821737395</c:v>
                </c:pt>
                <c:pt idx="10032">
                  <c:v>26.371745306726872</c:v>
                </c:pt>
                <c:pt idx="10033">
                  <c:v>26.372183806736405</c:v>
                </c:pt>
                <c:pt idx="10034">
                  <c:v>26.372615734259977</c:v>
                </c:pt>
                <c:pt idx="10035">
                  <c:v>26.373071637775546</c:v>
                </c:pt>
                <c:pt idx="10036">
                  <c:v>26.373503595586751</c:v>
                </c:pt>
                <c:pt idx="10037">
                  <c:v>26.373942156045082</c:v>
                </c:pt>
                <c:pt idx="10038">
                  <c:v>26.37438073152736</c:v>
                </c:pt>
                <c:pt idx="10039">
                  <c:v>26.374812733959029</c:v>
                </c:pt>
                <c:pt idx="10040">
                  <c:v>26.375251339378657</c:v>
                </c:pt>
                <c:pt idx="10041">
                  <c:v>26.375700748629143</c:v>
                </c:pt>
                <c:pt idx="10042">
                  <c:v>26.376139384575865</c:v>
                </c:pt>
                <c:pt idx="10043">
                  <c:v>26.376578035550402</c:v>
                </c:pt>
                <c:pt idx="10044">
                  <c:v>26.377016701553543</c:v>
                </c:pt>
                <c:pt idx="10045">
                  <c:v>26.377448793829242</c:v>
                </c:pt>
                <c:pt idx="10046">
                  <c:v>26.377887489779017</c:v>
                </c:pt>
                <c:pt idx="10047">
                  <c:v>26.378336992417399</c:v>
                </c:pt>
                <c:pt idx="10048">
                  <c:v>26.378775718903739</c:v>
                </c:pt>
                <c:pt idx="10049">
                  <c:v>26.37921446042256</c:v>
                </c:pt>
                <c:pt idx="10050">
                  <c:v>26.379646627649077</c:v>
                </c:pt>
                <c:pt idx="10051">
                  <c:v>26.38008539912229</c:v>
                </c:pt>
                <c:pt idx="10052">
                  <c:v>26.380534979667924</c:v>
                </c:pt>
                <c:pt idx="10053">
                  <c:v>26.380973781685604</c:v>
                </c:pt>
                <c:pt idx="10054">
                  <c:v>26.381412598739644</c:v>
                </c:pt>
                <c:pt idx="10055">
                  <c:v>26.381851430830825</c:v>
                </c:pt>
                <c:pt idx="10056">
                  <c:v>26.382283687952615</c:v>
                </c:pt>
                <c:pt idx="10057">
                  <c:v>26.382722550007479</c:v>
                </c:pt>
                <c:pt idx="10058">
                  <c:v>26.383172223994261</c:v>
                </c:pt>
                <c:pt idx="10059">
                  <c:v>26.383611116603074</c:v>
                </c:pt>
                <c:pt idx="10060">
                  <c:v>26.384050024252907</c:v>
                </c:pt>
                <c:pt idx="10061">
                  <c:v>26.384488946944547</c:v>
                </c:pt>
                <c:pt idx="10062">
                  <c:v>26.38492129398956</c:v>
                </c:pt>
                <c:pt idx="10063">
                  <c:v>26.385377636734521</c:v>
                </c:pt>
                <c:pt idx="10064">
                  <c:v>26.385810014111161</c:v>
                </c:pt>
                <c:pt idx="10065">
                  <c:v>26.386248997339209</c:v>
                </c:pt>
                <c:pt idx="10066">
                  <c:v>26.386687995612938</c:v>
                </c:pt>
                <c:pt idx="10067">
                  <c:v>26.387137810118908</c:v>
                </c:pt>
                <c:pt idx="10068">
                  <c:v>26.387576838960836</c:v>
                </c:pt>
                <c:pt idx="10069">
                  <c:v>26.388015882850794</c:v>
                </c:pt>
                <c:pt idx="10070">
                  <c:v>26.388454941789568</c:v>
                </c:pt>
                <c:pt idx="10071">
                  <c:v>26.388904818876053</c:v>
                </c:pt>
                <c:pt idx="10072">
                  <c:v>26.389343908389364</c:v>
                </c:pt>
                <c:pt idx="10073">
                  <c:v>26.389783012953838</c:v>
                </c:pt>
                <c:pt idx="10074">
                  <c:v>26.390215540512482</c:v>
                </c:pt>
                <c:pt idx="10075">
                  <c:v>26.390672072250236</c:v>
                </c:pt>
                <c:pt idx="10076">
                  <c:v>26.391111222447538</c:v>
                </c:pt>
                <c:pt idx="10077">
                  <c:v>26.391543795298045</c:v>
                </c:pt>
                <c:pt idx="10078">
                  <c:v>26.391982975491668</c:v>
                </c:pt>
                <c:pt idx="10079">
                  <c:v>26.392439570292286</c:v>
                </c:pt>
                <c:pt idx="10080">
                  <c:v>26.392872188441736</c:v>
                </c:pt>
                <c:pt idx="10081">
                  <c:v>26.393311414279999</c:v>
                </c:pt>
                <c:pt idx="10082">
                  <c:v>26.39376805650971</c:v>
                </c:pt>
                <c:pt idx="10083">
                  <c:v>26.394207313052995</c:v>
                </c:pt>
                <c:pt idx="10084">
                  <c:v>26.394639991455215</c:v>
                </c:pt>
                <c:pt idx="10085">
                  <c:v>26.395079278005763</c:v>
                </c:pt>
                <c:pt idx="10086">
                  <c:v>26.39553598332126</c:v>
                </c:pt>
                <c:pt idx="10087">
                  <c:v>26.395975300583203</c:v>
                </c:pt>
                <c:pt idx="10088">
                  <c:v>26.39640803925073</c:v>
                </c:pt>
                <c:pt idx="10089">
                  <c:v>26.396864792012568</c:v>
                </c:pt>
                <c:pt idx="10090">
                  <c:v>26.397304154940542</c:v>
                </c:pt>
                <c:pt idx="10091">
                  <c:v>26.397736938932965</c:v>
                </c:pt>
                <c:pt idx="10092">
                  <c:v>26.398193739148557</c:v>
                </c:pt>
                <c:pt idx="10093">
                  <c:v>26.398626553518451</c:v>
                </c:pt>
                <c:pt idx="10094">
                  <c:v>26.399065977074109</c:v>
                </c:pt>
                <c:pt idx="10095">
                  <c:v>26.399522824750864</c:v>
                </c:pt>
                <c:pt idx="10096">
                  <c:v>26.399962279032291</c:v>
                </c:pt>
                <c:pt idx="10097">
                  <c:v>26.400395153695801</c:v>
                </c:pt>
                <c:pt idx="10098">
                  <c:v>26.400852048841131</c:v>
                </c:pt>
                <c:pt idx="10099">
                  <c:v>26.401291548809986</c:v>
                </c:pt>
                <c:pt idx="10100">
                  <c:v>26.401731063851116</c:v>
                </c:pt>
                <c:pt idx="10101">
                  <c:v>26.402181411441006</c:v>
                </c:pt>
                <c:pt idx="10102">
                  <c:v>26.402620957104418</c:v>
                </c:pt>
                <c:pt idx="10103">
                  <c:v>26.403060517842473</c:v>
                </c:pt>
                <c:pt idx="10104">
                  <c:v>26.403517508064638</c:v>
                </c:pt>
                <c:pt idx="10105">
                  <c:v>26.403957099542868</c:v>
                </c:pt>
                <c:pt idx="10106">
                  <c:v>26.404407525983856</c:v>
                </c:pt>
                <c:pt idx="10107">
                  <c:v>26.404847148092355</c:v>
                </c:pt>
                <c:pt idx="10108">
                  <c:v>26.405286785279429</c:v>
                </c:pt>
                <c:pt idx="10109">
                  <c:v>26.405743854939303</c:v>
                </c:pt>
                <c:pt idx="10110">
                  <c:v>26.406176926694677</c:v>
                </c:pt>
                <c:pt idx="10111">
                  <c:v>26.406634028187305</c:v>
                </c:pt>
                <c:pt idx="10112">
                  <c:v>26.407073726760849</c:v>
                </c:pt>
                <c:pt idx="10113">
                  <c:v>26.407524263679058</c:v>
                </c:pt>
                <c:pt idx="10114">
                  <c:v>26.4079639928941</c:v>
                </c:pt>
                <c:pt idx="10115">
                  <c:v>26.408403737193229</c:v>
                </c:pt>
                <c:pt idx="10116">
                  <c:v>26.408860918152616</c:v>
                </c:pt>
                <c:pt idx="10117">
                  <c:v>26.409294096226258</c:v>
                </c:pt>
                <c:pt idx="10118">
                  <c:v>26.409751309030053</c:v>
                </c:pt>
                <c:pt idx="10119">
                  <c:v>26.410191114738119</c:v>
                </c:pt>
                <c:pt idx="10120">
                  <c:v>26.410648359507157</c:v>
                </c:pt>
                <c:pt idx="10121">
                  <c:v>26.411081598534842</c:v>
                </c:pt>
                <c:pt idx="10122">
                  <c:v>26.411538875154971</c:v>
                </c:pt>
                <c:pt idx="10123">
                  <c:v>26.411978742284841</c:v>
                </c:pt>
                <c:pt idx="10124">
                  <c:v>26.412436050876916</c:v>
                </c:pt>
                <c:pt idx="10125">
                  <c:v>26.412875948779128</c:v>
                </c:pt>
                <c:pt idx="10126">
                  <c:v>26.413326691321291</c:v>
                </c:pt>
                <c:pt idx="10127">
                  <c:v>26.413766619885873</c:v>
                </c:pt>
                <c:pt idx="10128">
                  <c:v>26.414223992314355</c:v>
                </c:pt>
                <c:pt idx="10129">
                  <c:v>26.414663951657712</c:v>
                </c:pt>
                <c:pt idx="10130">
                  <c:v>26.415114757581499</c:v>
                </c:pt>
                <c:pt idx="10131">
                  <c:v>26.415554747593657</c:v>
                </c:pt>
                <c:pt idx="10132">
                  <c:v>26.416012183871945</c:v>
                </c:pt>
                <c:pt idx="10133">
                  <c:v>26.416452204669334</c:v>
                </c:pt>
                <c:pt idx="10134">
                  <c:v>26.416909672936331</c:v>
                </c:pt>
                <c:pt idx="10135">
                  <c:v>26.4173431254607</c:v>
                </c:pt>
                <c:pt idx="10136">
                  <c:v>26.417800625602176</c:v>
                </c:pt>
                <c:pt idx="10137">
                  <c:v>26.418240707866492</c:v>
                </c:pt>
                <c:pt idx="10138">
                  <c:v>26.418691640593501</c:v>
                </c:pt>
                <c:pt idx="10139">
                  <c:v>26.419149188918077</c:v>
                </c:pt>
                <c:pt idx="10140">
                  <c:v>26.419589317557556</c:v>
                </c:pt>
                <c:pt idx="10141">
                  <c:v>26.4200468978826</c:v>
                </c:pt>
                <c:pt idx="10142">
                  <c:v>26.420487057321868</c:v>
                </c:pt>
                <c:pt idx="10143">
                  <c:v>26.420944669650748</c:v>
                </c:pt>
                <c:pt idx="10144">
                  <c:v>26.421395698182398</c:v>
                </c:pt>
                <c:pt idx="10145">
                  <c:v>26.421835904009043</c:v>
                </c:pt>
                <c:pt idx="10146">
                  <c:v>26.422293564538773</c:v>
                </c:pt>
                <c:pt idx="10147">
                  <c:v>26.422733801173301</c:v>
                </c:pt>
                <c:pt idx="10148">
                  <c:v>26.423191493715276</c:v>
                </c:pt>
                <c:pt idx="10149">
                  <c:v>26.4236426018849</c:v>
                </c:pt>
                <c:pt idx="10150">
                  <c:v>26.424100326937822</c:v>
                </c:pt>
                <c:pt idx="10151">
                  <c:v>26.424540625674535</c:v>
                </c:pt>
                <c:pt idx="10152">
                  <c:v>26.42499838274648</c:v>
                </c:pt>
                <c:pt idx="10153">
                  <c:v>26.425456156135741</c:v>
                </c:pt>
                <c:pt idx="10154">
                  <c:v>26.425889900129455</c:v>
                </c:pt>
                <c:pt idx="10155">
                  <c:v>26.426347705425151</c:v>
                </c:pt>
                <c:pt idx="10156">
                  <c:v>26.426805527040742</c:v>
                </c:pt>
                <c:pt idx="10157">
                  <c:v>26.427245918716967</c:v>
                </c:pt>
                <c:pt idx="10158">
                  <c:v>26.427703772361721</c:v>
                </c:pt>
                <c:pt idx="10159">
                  <c:v>26.428161642328948</c:v>
                </c:pt>
                <c:pt idx="10160">
                  <c:v>26.428595478579602</c:v>
                </c:pt>
                <c:pt idx="10161">
                  <c:v>26.42905338046339</c:v>
                </c:pt>
                <c:pt idx="10162">
                  <c:v>26.429511298672235</c:v>
                </c:pt>
                <c:pt idx="10163">
                  <c:v>26.429969233207011</c:v>
                </c:pt>
                <c:pt idx="10164">
                  <c:v>26.430409733565568</c:v>
                </c:pt>
                <c:pt idx="10165">
                  <c:v>26.430861097594232</c:v>
                </c:pt>
                <c:pt idx="10166">
                  <c:v>26.431319080380849</c:v>
                </c:pt>
                <c:pt idx="10167">
                  <c:v>26.43177707949685</c:v>
                </c:pt>
                <c:pt idx="10168">
                  <c:v>26.432235094943106</c:v>
                </c:pt>
                <c:pt idx="10169">
                  <c:v>26.432675673177247</c:v>
                </c:pt>
                <c:pt idx="10170">
                  <c:v>26.433127117541691</c:v>
                </c:pt>
                <c:pt idx="10171">
                  <c:v>26.433591784501651</c:v>
                </c:pt>
                <c:pt idx="10172">
                  <c:v>26.434043261297212</c:v>
                </c:pt>
                <c:pt idx="10173">
                  <c:v>26.434501357676425</c:v>
                </c:pt>
                <c:pt idx="10174">
                  <c:v>26.434942013806808</c:v>
                </c:pt>
                <c:pt idx="10175">
                  <c:v>26.435400142244035</c:v>
                </c:pt>
                <c:pt idx="10176">
                  <c:v>26.435858287018451</c:v>
                </c:pt>
                <c:pt idx="10177">
                  <c:v>26.436309844179778</c:v>
                </c:pt>
                <c:pt idx="10178">
                  <c:v>26.436768021513416</c:v>
                </c:pt>
                <c:pt idx="10179">
                  <c:v>26.437226215186861</c:v>
                </c:pt>
                <c:pt idx="10180">
                  <c:v>26.43768442520097</c:v>
                </c:pt>
                <c:pt idx="10181">
                  <c:v>26.438142651556632</c:v>
                </c:pt>
                <c:pt idx="10182">
                  <c:v>26.43858343278664</c:v>
                </c:pt>
                <c:pt idx="10183">
                  <c:v>26.439041691213966</c:v>
                </c:pt>
                <c:pt idx="10184">
                  <c:v>26.439493361214282</c:v>
                </c:pt>
                <c:pt idx="10185">
                  <c:v>26.439951652212976</c:v>
                </c:pt>
                <c:pt idx="10186">
                  <c:v>26.440409959557549</c:v>
                </c:pt>
                <c:pt idx="10187">
                  <c:v>26.440868283248882</c:v>
                </c:pt>
                <c:pt idx="10188">
                  <c:v>26.441326623287839</c:v>
                </c:pt>
                <c:pt idx="10189">
                  <c:v>26.441784979675312</c:v>
                </c:pt>
                <c:pt idx="10190">
                  <c:v>26.442243352412156</c:v>
                </c:pt>
                <c:pt idx="10191">
                  <c:v>26.442695135903531</c:v>
                </c:pt>
                <c:pt idx="10192">
                  <c:v>26.443153541223953</c:v>
                </c:pt>
                <c:pt idx="10193">
                  <c:v>26.44361196289637</c:v>
                </c:pt>
                <c:pt idx="10194">
                  <c:v>26.444070400921667</c:v>
                </c:pt>
                <c:pt idx="10195">
                  <c:v>26.444528855300714</c:v>
                </c:pt>
                <c:pt idx="10196">
                  <c:v>26.444987326034383</c:v>
                </c:pt>
                <c:pt idx="10197">
                  <c:v>26.445445813123563</c:v>
                </c:pt>
                <c:pt idx="10198">
                  <c:v>26.445897710148589</c:v>
                </c:pt>
                <c:pt idx="10199">
                  <c:v>26.446362836371907</c:v>
                </c:pt>
                <c:pt idx="10200">
                  <c:v>26.446814765876628</c:v>
                </c:pt>
                <c:pt idx="10201">
                  <c:v>26.447273318278704</c:v>
                </c:pt>
                <c:pt idx="10202">
                  <c:v>26.44774936078279</c:v>
                </c:pt>
                <c:pt idx="10203">
                  <c:v>26.448207946520185</c:v>
                </c:pt>
                <c:pt idx="10204">
                  <c:v>26.448666548619247</c:v>
                </c:pt>
                <c:pt idx="10205">
                  <c:v>26.449125167080833</c:v>
                </c:pt>
                <c:pt idx="10206">
                  <c:v>26.449583801905835</c:v>
                </c:pt>
                <c:pt idx="10207">
                  <c:v>26.450042453095119</c:v>
                </c:pt>
                <c:pt idx="10208">
                  <c:v>26.450501120649559</c:v>
                </c:pt>
                <c:pt idx="10209">
                  <c:v>26.450953196848651</c:v>
                </c:pt>
                <c:pt idx="10210">
                  <c:v>26.451429375697547</c:v>
                </c:pt>
                <c:pt idx="10211">
                  <c:v>26.451888092849796</c:v>
                </c:pt>
                <c:pt idx="10212">
                  <c:v>26.452346826370736</c:v>
                </c:pt>
                <c:pt idx="10213">
                  <c:v>26.452805576261245</c:v>
                </c:pt>
                <c:pt idx="10214">
                  <c:v>26.4532643425222</c:v>
                </c:pt>
                <c:pt idx="10215">
                  <c:v>26.453740606932119</c:v>
                </c:pt>
                <c:pt idx="10216">
                  <c:v>26.454199406551727</c:v>
                </c:pt>
                <c:pt idx="10217">
                  <c:v>26.454651613871082</c:v>
                </c:pt>
                <c:pt idx="10218">
                  <c:v>26.455117054911128</c:v>
                </c:pt>
                <c:pt idx="10219">
                  <c:v>26.455586779000576</c:v>
                </c:pt>
                <c:pt idx="10220">
                  <c:v>26.4560522536467</c:v>
                </c:pt>
                <c:pt idx="10221">
                  <c:v>26.456504526606455</c:v>
                </c:pt>
                <c:pt idx="10222">
                  <c:v>26.456963424975239</c:v>
                </c:pt>
                <c:pt idx="10223">
                  <c:v>26.457439826463869</c:v>
                </c:pt>
                <c:pt idx="10224">
                  <c:v>26.457898758205712</c:v>
                </c:pt>
                <c:pt idx="10225">
                  <c:v>26.458357706327728</c:v>
                </c:pt>
                <c:pt idx="10226">
                  <c:v>26.458834159441668</c:v>
                </c:pt>
                <c:pt idx="10227">
                  <c:v>26.459293140942172</c:v>
                </c:pt>
                <c:pt idx="10228">
                  <c:v>26.459752138825529</c:v>
                </c:pt>
                <c:pt idx="10229">
                  <c:v>26.460222033466973</c:v>
                </c:pt>
                <c:pt idx="10230">
                  <c:v>26.460687674840432</c:v>
                </c:pt>
                <c:pt idx="10231">
                  <c:v>26.461157603881599</c:v>
                </c:pt>
                <c:pt idx="10232">
                  <c:v>26.461616668418444</c:v>
                </c:pt>
                <c:pt idx="10233">
                  <c:v>26.462075749342578</c:v>
                </c:pt>
                <c:pt idx="10234">
                  <c:v>26.46255234025563</c:v>
                </c:pt>
                <c:pt idx="10235">
                  <c:v>26.46301145457274</c:v>
                </c:pt>
                <c:pt idx="10236">
                  <c:v>26.463488080135239</c:v>
                </c:pt>
                <c:pt idx="10237">
                  <c:v>26.463947227848976</c:v>
                </c:pt>
                <c:pt idx="10238">
                  <c:v>26.464423888064697</c:v>
                </c:pt>
                <c:pt idx="10239">
                  <c:v>26.4648830691787</c:v>
                </c:pt>
                <c:pt idx="10240">
                  <c:v>26.465359764051435</c:v>
                </c:pt>
                <c:pt idx="10241">
                  <c:v>26.465818978569352</c:v>
                </c:pt>
                <c:pt idx="10242">
                  <c:v>26.466295708102866</c:v>
                </c:pt>
                <c:pt idx="10243">
                  <c:v>26.466754956028332</c:v>
                </c:pt>
                <c:pt idx="10244">
                  <c:v>26.467225108319568</c:v>
                </c:pt>
                <c:pt idx="10245">
                  <c:v>26.467691001563086</c:v>
                </c:pt>
                <c:pt idx="10246">
                  <c:v>26.46816118828222</c:v>
                </c:pt>
                <c:pt idx="10247">
                  <c:v>26.468627115181036</c:v>
                </c:pt>
                <c:pt idx="10248">
                  <c:v>26.469097336331838</c:v>
                </c:pt>
                <c:pt idx="10249">
                  <c:v>26.469556684383779</c:v>
                </c:pt>
                <c:pt idx="10250">
                  <c:v>26.47003355247584</c:v>
                </c:pt>
                <c:pt idx="10251">
                  <c:v>26.470510438226992</c:v>
                </c:pt>
                <c:pt idx="10252">
                  <c:v>26.470969836721657</c:v>
                </c:pt>
                <c:pt idx="10253">
                  <c:v>26.471446757154432</c:v>
                </c:pt>
                <c:pt idx="10254">
                  <c:v>26.471923695249206</c:v>
                </c:pt>
                <c:pt idx="10255">
                  <c:v>26.472383144194911</c:v>
                </c:pt>
                <c:pt idx="10256">
                  <c:v>26.472860116977014</c:v>
                </c:pt>
                <c:pt idx="10257">
                  <c:v>26.47333710742403</c:v>
                </c:pt>
                <c:pt idx="10258">
                  <c:v>26.473796606829072</c:v>
                </c:pt>
                <c:pt idx="10259">
                  <c:v>26.474273631969123</c:v>
                </c:pt>
                <c:pt idx="10260">
                  <c:v>26.474750674777006</c:v>
                </c:pt>
                <c:pt idx="10261">
                  <c:v>26.475210224649693</c:v>
                </c:pt>
                <c:pt idx="10262">
                  <c:v>26.475687302156331</c:v>
                </c:pt>
                <c:pt idx="10263">
                  <c:v>26.476164397333683</c:v>
                </c:pt>
                <c:pt idx="10264">
                  <c:v>26.476641510182763</c:v>
                </c:pt>
                <c:pt idx="10265">
                  <c:v>26.477118640704518</c:v>
                </c:pt>
                <c:pt idx="10266">
                  <c:v>26.477578275119644</c:v>
                </c:pt>
                <c:pt idx="10267">
                  <c:v>26.478055440349738</c:v>
                </c:pt>
                <c:pt idx="10268">
                  <c:v>26.478532623255425</c:v>
                </c:pt>
                <c:pt idx="10269">
                  <c:v>26.479009823837714</c:v>
                </c:pt>
                <c:pt idx="10270">
                  <c:v>26.47948704209756</c:v>
                </c:pt>
                <c:pt idx="10271">
                  <c:v>26.47995766285743</c:v>
                </c:pt>
                <c:pt idx="10272">
                  <c:v>26.480424014056183</c:v>
                </c:pt>
                <c:pt idx="10273">
                  <c:v>26.480901284714417</c:v>
                </c:pt>
                <c:pt idx="10274">
                  <c:v>26.481378573054112</c:v>
                </c:pt>
                <c:pt idx="10275">
                  <c:v>26.481855879076246</c:v>
                </c:pt>
                <c:pt idx="10276">
                  <c:v>26.482326586994954</c:v>
                </c:pt>
                <c:pt idx="10277">
                  <c:v>26.482810544171784</c:v>
                </c:pt>
                <c:pt idx="10278">
                  <c:v>26.483281287215185</c:v>
                </c:pt>
                <c:pt idx="10279">
                  <c:v>26.483765280008893</c:v>
                </c:pt>
                <c:pt idx="10280">
                  <c:v>26.484242674457995</c:v>
                </c:pt>
                <c:pt idx="10281">
                  <c:v>26.484713470195775</c:v>
                </c:pt>
                <c:pt idx="10282">
                  <c:v>26.485197516422215</c:v>
                </c:pt>
                <c:pt idx="10283">
                  <c:v>26.485668347294457</c:v>
                </c:pt>
                <c:pt idx="10284">
                  <c:v>26.486152429147662</c:v>
                </c:pt>
                <c:pt idx="10285">
                  <c:v>26.486629912048301</c:v>
                </c:pt>
                <c:pt idx="10286">
                  <c:v>26.487100795629598</c:v>
                </c:pt>
                <c:pt idx="10287">
                  <c:v>26.487584930930343</c:v>
                </c:pt>
                <c:pt idx="10288">
                  <c:v>26.488055849655911</c:v>
                </c:pt>
                <c:pt idx="10289">
                  <c:v>26.488540020593295</c:v>
                </c:pt>
                <c:pt idx="10290">
                  <c:v>26.489035121097086</c:v>
                </c:pt>
                <c:pt idx="10291">
                  <c:v>26.489506093182854</c:v>
                </c:pt>
                <c:pt idx="10292">
                  <c:v>26.489990318227875</c:v>
                </c:pt>
                <c:pt idx="10293">
                  <c:v>26.490467943343045</c:v>
                </c:pt>
                <c:pt idx="10294">
                  <c:v>26.490945586159391</c:v>
                </c:pt>
                <c:pt idx="10295">
                  <c:v>26.491423246677869</c:v>
                </c:pt>
                <c:pt idx="10296">
                  <c:v>26.491894306656299</c:v>
                </c:pt>
                <c:pt idx="10297">
                  <c:v>26.492396154462178</c:v>
                </c:pt>
                <c:pt idx="10298">
                  <c:v>26.492873868734112</c:v>
                </c:pt>
                <c:pt idx="10299">
                  <c:v>26.493351600712167</c:v>
                </c:pt>
                <c:pt idx="10300">
                  <c:v>26.493829350397327</c:v>
                </c:pt>
                <c:pt idx="10301">
                  <c:v>26.494324654015372</c:v>
                </c:pt>
                <c:pt idx="10302">
                  <c:v>26.494802439758939</c:v>
                </c:pt>
                <c:pt idx="10303">
                  <c:v>26.495280243212605</c:v>
                </c:pt>
                <c:pt idx="10304">
                  <c:v>26.495775602549205</c:v>
                </c:pt>
                <c:pt idx="10305">
                  <c:v>26.496253442067363</c:v>
                </c:pt>
                <c:pt idx="10306">
                  <c:v>26.496731299298606</c:v>
                </c:pt>
                <c:pt idx="10307">
                  <c:v>26.497226714363169</c:v>
                </c:pt>
                <c:pt idx="10308">
                  <c:v>26.497704607664996</c:v>
                </c:pt>
                <c:pt idx="10309">
                  <c:v>26.498182518682892</c:v>
                </c:pt>
                <c:pt idx="10310">
                  <c:v>26.498677989484829</c:v>
                </c:pt>
                <c:pt idx="10311">
                  <c:v>26.499155936579392</c:v>
                </c:pt>
                <c:pt idx="10312">
                  <c:v>26.499651444766414</c:v>
                </c:pt>
                <c:pt idx="10313">
                  <c:v>26.500129427941744</c:v>
                </c:pt>
                <c:pt idx="10314">
                  <c:v>26.500624973518072</c:v>
                </c:pt>
                <c:pt idx="10315">
                  <c:v>26.501102992778254</c:v>
                </c:pt>
                <c:pt idx="10316">
                  <c:v>26.50159857574813</c:v>
                </c:pt>
                <c:pt idx="10317">
                  <c:v>26.502083251952001</c:v>
                </c:pt>
                <c:pt idx="10318">
                  <c:v>26.502572251464894</c:v>
                </c:pt>
                <c:pt idx="10319">
                  <c:v>26.503050342907009</c:v>
                </c:pt>
                <c:pt idx="10320">
                  <c:v>26.503552621908465</c:v>
                </c:pt>
                <c:pt idx="10321">
                  <c:v>26.50402412821591</c:v>
                </c:pt>
                <c:pt idx="10322">
                  <c:v>26.504526444873516</c:v>
                </c:pt>
                <c:pt idx="10323">
                  <c:v>26.50502215921394</c:v>
                </c:pt>
                <c:pt idx="10324">
                  <c:v>26.505500341350274</c:v>
                </c:pt>
                <c:pt idx="10325">
                  <c:v>26.505996093103334</c:v>
                </c:pt>
                <c:pt idx="10326">
                  <c:v>26.506474311347038</c:v>
                </c:pt>
                <c:pt idx="10327">
                  <c:v>26.506970100516988</c:v>
                </c:pt>
                <c:pt idx="10328">
                  <c:v>26.507465908729703</c:v>
                </c:pt>
                <c:pt idx="10329">
                  <c:v>26.50796173598625</c:v>
                </c:pt>
                <c:pt idx="10330">
                  <c:v>26.508440027099219</c:v>
                </c:pt>
                <c:pt idx="10331">
                  <c:v>26.50893589178121</c:v>
                </c:pt>
                <c:pt idx="10332">
                  <c:v>26.509431775510304</c:v>
                </c:pt>
                <c:pt idx="10333">
                  <c:v>26.50991012112555</c:v>
                </c:pt>
                <c:pt idx="10334">
                  <c:v>26.510406042286473</c:v>
                </c:pt>
                <c:pt idx="10335">
                  <c:v>26.510901982497757</c:v>
                </c:pt>
                <c:pt idx="10336">
                  <c:v>26.511404565005165</c:v>
                </c:pt>
                <c:pt idx="10337">
                  <c:v>26.511893920075774</c:v>
                </c:pt>
                <c:pt idx="10338">
                  <c:v>26.512378980471958</c:v>
                </c:pt>
                <c:pt idx="10339">
                  <c:v>26.512874996357013</c:v>
                </c:pt>
                <c:pt idx="10340">
                  <c:v>26.513371031297883</c:v>
                </c:pt>
                <c:pt idx="10341">
                  <c:v>26.513867085295658</c:v>
                </c:pt>
                <c:pt idx="10342">
                  <c:v>26.514363158351443</c:v>
                </c:pt>
                <c:pt idx="10343">
                  <c:v>26.514859250466344</c:v>
                </c:pt>
                <c:pt idx="10344">
                  <c:v>26.515355361641443</c:v>
                </c:pt>
                <c:pt idx="10345">
                  <c:v>26.515851491877847</c:v>
                </c:pt>
                <c:pt idx="10346">
                  <c:v>26.516347641176651</c:v>
                </c:pt>
                <c:pt idx="10347">
                  <c:v>26.516843809538955</c:v>
                </c:pt>
                <c:pt idx="10348">
                  <c:v>26.517339996965859</c:v>
                </c:pt>
                <c:pt idx="10349">
                  <c:v>26.517842828352961</c:v>
                </c:pt>
                <c:pt idx="10350">
                  <c:v>26.518332429017864</c:v>
                </c:pt>
                <c:pt idx="10351">
                  <c:v>26.518835298794226</c:v>
                </c:pt>
                <c:pt idx="10352">
                  <c:v>26.519331562617811</c:v>
                </c:pt>
                <c:pt idx="10353">
                  <c:v>26.51982784551149</c:v>
                </c:pt>
                <c:pt idx="10354">
                  <c:v>26.520324147476373</c:v>
                </c:pt>
                <c:pt idx="10355">
                  <c:v>26.520820468513552</c:v>
                </c:pt>
                <c:pt idx="10356">
                  <c:v>26.521316808624125</c:v>
                </c:pt>
                <c:pt idx="10357">
                  <c:v>26.521830740943205</c:v>
                </c:pt>
                <c:pt idx="10358">
                  <c:v>26.52232711987045</c:v>
                </c:pt>
                <c:pt idx="10359">
                  <c:v>26.522830144046356</c:v>
                </c:pt>
                <c:pt idx="10360">
                  <c:v>26.523326561255498</c:v>
                </c:pt>
                <c:pt idx="10361">
                  <c:v>26.523816371117</c:v>
                </c:pt>
                <c:pt idx="10362">
                  <c:v>26.524337029406681</c:v>
                </c:pt>
                <c:pt idx="10363">
                  <c:v>26.524833504522721</c:v>
                </c:pt>
                <c:pt idx="10364">
                  <c:v>26.52532999872103</c:v>
                </c:pt>
                <c:pt idx="10365">
                  <c:v>26.52582651200272</c:v>
                </c:pt>
                <c:pt idx="10366">
                  <c:v>26.526340623554475</c:v>
                </c:pt>
                <c:pt idx="10367">
                  <c:v>26.526837175673148</c:v>
                </c:pt>
                <c:pt idx="10368">
                  <c:v>26.527351327421314</c:v>
                </c:pt>
                <c:pt idx="10369">
                  <c:v>26.527847918381525</c:v>
                </c:pt>
                <c:pt idx="10370">
                  <c:v>26.528351156016686</c:v>
                </c:pt>
                <c:pt idx="10371">
                  <c:v>26.528865367854912</c:v>
                </c:pt>
                <c:pt idx="10372">
                  <c:v>26.529362016879805</c:v>
                </c:pt>
                <c:pt idx="10373">
                  <c:v>26.529876268926188</c:v>
                </c:pt>
                <c:pt idx="10374">
                  <c:v>26.530372956803983</c:v>
                </c:pt>
                <c:pt idx="10375">
                  <c:v>26.530869663776322</c:v>
                </c:pt>
                <c:pt idx="10376">
                  <c:v>26.531383975798519</c:v>
                </c:pt>
                <c:pt idx="10377">
                  <c:v>26.531880721630557</c:v>
                </c:pt>
                <c:pt idx="10378">
                  <c:v>26.532401702495484</c:v>
                </c:pt>
                <c:pt idx="10379">
                  <c:v>26.532916075326522</c:v>
                </c:pt>
                <c:pt idx="10380">
                  <c:v>26.533412879917805</c:v>
                </c:pt>
                <c:pt idx="10381">
                  <c:v>26.533927292975896</c:v>
                </c:pt>
                <c:pt idx="10382">
                  <c:v>26.534424136438339</c:v>
                </c:pt>
                <c:pt idx="10383">
                  <c:v>26.53493858972821</c:v>
                </c:pt>
                <c:pt idx="10384">
                  <c:v>26.535453063481196</c:v>
                </c:pt>
                <c:pt idx="10385">
                  <c:v>26.535949965592735</c:v>
                </c:pt>
                <c:pt idx="10386">
                  <c:v>26.536471109248918</c:v>
                </c:pt>
                <c:pt idx="10387">
                  <c:v>26.536985643839397</c:v>
                </c:pt>
                <c:pt idx="10388">
                  <c:v>26.537482604737878</c:v>
                </c:pt>
                <c:pt idx="10389">
                  <c:v>26.537997179574393</c:v>
                </c:pt>
                <c:pt idx="10390">
                  <c:v>26.538511774881272</c:v>
                </c:pt>
                <c:pt idx="10391">
                  <c:v>26.539033020978994</c:v>
                </c:pt>
                <c:pt idx="10392">
                  <c:v>26.539530060456421</c:v>
                </c:pt>
                <c:pt idx="10393">
                  <c:v>26.54004471662234</c:v>
                </c:pt>
                <c:pt idx="10394">
                  <c:v>26.540559393263464</c:v>
                </c:pt>
                <c:pt idx="10395">
                  <c:v>26.541074090381038</c:v>
                </c:pt>
                <c:pt idx="10396">
                  <c:v>26.541588807976268</c:v>
                </c:pt>
                <c:pt idx="10397">
                  <c:v>26.542103546050384</c:v>
                </c:pt>
                <c:pt idx="10398">
                  <c:v>26.542618304604598</c:v>
                </c:pt>
                <c:pt idx="10399">
                  <c:v>26.543122113283626</c:v>
                </c:pt>
                <c:pt idx="10400">
                  <c:v>26.543636912242079</c:v>
                </c:pt>
                <c:pt idx="10401">
                  <c:v>26.544151731684273</c:v>
                </c:pt>
                <c:pt idx="10402">
                  <c:v>26.544666571611423</c:v>
                </c:pt>
                <c:pt idx="10403">
                  <c:v>26.545181432024755</c:v>
                </c:pt>
                <c:pt idx="10404">
                  <c:v>26.545696312925489</c:v>
                </c:pt>
                <c:pt idx="10405">
                  <c:v>26.546217846472192</c:v>
                </c:pt>
                <c:pt idx="10406">
                  <c:v>26.546732768483363</c:v>
                </c:pt>
                <c:pt idx="10407">
                  <c:v>26.547265318250322</c:v>
                </c:pt>
                <c:pt idx="10408">
                  <c:v>26.547780281936767</c:v>
                </c:pt>
                <c:pt idx="10409">
                  <c:v>26.548295266116774</c:v>
                </c:pt>
                <c:pt idx="10410">
                  <c:v>26.548816903613165</c:v>
                </c:pt>
                <c:pt idx="10411">
                  <c:v>26.549331928915965</c:v>
                </c:pt>
                <c:pt idx="10412">
                  <c:v>26.549846974716004</c:v>
                </c:pt>
                <c:pt idx="10413">
                  <c:v>26.550379652458972</c:v>
                </c:pt>
                <c:pt idx="10414">
                  <c:v>26.550894739949314</c:v>
                </c:pt>
                <c:pt idx="10415">
                  <c:v>26.551409847940604</c:v>
                </c:pt>
                <c:pt idx="10416">
                  <c:v>26.551931610052058</c:v>
                </c:pt>
                <c:pt idx="10417">
                  <c:v>26.552464373422001</c:v>
                </c:pt>
                <c:pt idx="10418">
                  <c:v>26.552979543747835</c:v>
                </c:pt>
                <c:pt idx="10419">
                  <c:v>26.553494734579562</c:v>
                </c:pt>
                <c:pt idx="10420">
                  <c:v>26.554027562259893</c:v>
                </c:pt>
                <c:pt idx="10421">
                  <c:v>26.554549429086446</c:v>
                </c:pt>
                <c:pt idx="10422">
                  <c:v>26.555064682267734</c:v>
                </c:pt>
                <c:pt idx="10423">
                  <c:v>26.555597574406544</c:v>
                </c:pt>
                <c:pt idx="10424">
                  <c:v>26.556112869303298</c:v>
                </c:pt>
                <c:pt idx="10425">
                  <c:v>26.55664580456861</c:v>
                </c:pt>
                <c:pt idx="10426">
                  <c:v>26.557161141185897</c:v>
                </c:pt>
                <c:pt idx="10427">
                  <c:v>26.55770075467542</c:v>
                </c:pt>
                <c:pt idx="10428">
                  <c:v>26.558216133150388</c:v>
                </c:pt>
                <c:pt idx="10429">
                  <c:v>26.558749154820891</c:v>
                </c:pt>
                <c:pt idx="10430">
                  <c:v>26.559264575026532</c:v>
                </c:pt>
                <c:pt idx="10431">
                  <c:v>26.55979763983926</c:v>
                </c:pt>
                <c:pt idx="10432">
                  <c:v>26.560319737542358</c:v>
                </c:pt>
                <c:pt idx="10433">
                  <c:v>26.560852845639058</c:v>
                </c:pt>
                <c:pt idx="10434">
                  <c:v>26.561385975669644</c:v>
                </c:pt>
                <c:pt idx="10435">
                  <c:v>26.561901500702771</c:v>
                </c:pt>
                <c:pt idx="10436">
                  <c:v>26.562434673888738</c:v>
                </c:pt>
                <c:pt idx="10437">
                  <c:v>26.562967869012606</c:v>
                </c:pt>
                <c:pt idx="10438">
                  <c:v>26.563490093588946</c:v>
                </c:pt>
                <c:pt idx="10439">
                  <c:v>26.564023332012628</c:v>
                </c:pt>
                <c:pt idx="10440">
                  <c:v>26.564556592378253</c:v>
                </c:pt>
                <c:pt idx="10441">
                  <c:v>26.56508987468715</c:v>
                </c:pt>
                <c:pt idx="10442">
                  <c:v>26.565605547034242</c:v>
                </c:pt>
                <c:pt idx="10443">
                  <c:v>26.566145509767381</c:v>
                </c:pt>
                <c:pt idx="10444">
                  <c:v>26.566678857334018</c:v>
                </c:pt>
                <c:pt idx="10445">
                  <c:v>26.567212226849318</c:v>
                </c:pt>
                <c:pt idx="10446">
                  <c:v>26.567745618314635</c:v>
                </c:pt>
                <c:pt idx="10447">
                  <c:v>26.568285669527999</c:v>
                </c:pt>
                <c:pt idx="10448">
                  <c:v>26.568819105034017</c:v>
                </c:pt>
                <c:pt idx="10449">
                  <c:v>26.56935256249411</c:v>
                </c:pt>
                <c:pt idx="10450">
                  <c:v>26.569886041909655</c:v>
                </c:pt>
                <c:pt idx="10451">
                  <c:v>26.570419543282004</c:v>
                </c:pt>
                <c:pt idx="10452">
                  <c:v>26.570959705092182</c:v>
                </c:pt>
                <c:pt idx="10453">
                  <c:v>26.57149325051881</c:v>
                </c:pt>
                <c:pt idx="10454">
                  <c:v>26.572026817906316</c:v>
                </c:pt>
                <c:pt idx="10455">
                  <c:v>26.572560407256049</c:v>
                </c:pt>
                <c:pt idx="10456">
                  <c:v>26.57309401856936</c:v>
                </c:pt>
                <c:pt idx="10457">
                  <c:v>26.57362765184762</c:v>
                </c:pt>
                <c:pt idx="10458">
                  <c:v>26.574167946391643</c:v>
                </c:pt>
                <c:pt idx="10459">
                  <c:v>26.574701623740498</c:v>
                </c:pt>
                <c:pt idx="10460">
                  <c:v>26.575252967891011</c:v>
                </c:pt>
                <c:pt idx="10461">
                  <c:v>26.575793329610669</c:v>
                </c:pt>
                <c:pt idx="10462">
                  <c:v>26.576327073724919</c:v>
                </c:pt>
                <c:pt idx="10463">
                  <c:v>26.576860839812301</c:v>
                </c:pt>
                <c:pt idx="10464">
                  <c:v>26.57741227560517</c:v>
                </c:pt>
                <c:pt idx="10465">
                  <c:v>26.57794608636064</c:v>
                </c:pt>
                <c:pt idx="10466">
                  <c:v>26.578486559495015</c:v>
                </c:pt>
                <c:pt idx="10467">
                  <c:v>26.579038064255226</c:v>
                </c:pt>
                <c:pt idx="10468">
                  <c:v>26.579571941801092</c:v>
                </c:pt>
                <c:pt idx="10469">
                  <c:v>26.580130133520338</c:v>
                </c:pt>
                <c:pt idx="10470">
                  <c:v>26.580664055884991</c:v>
                </c:pt>
                <c:pt idx="10471">
                  <c:v>26.58121565306902</c:v>
                </c:pt>
                <c:pt idx="10472">
                  <c:v>26.58174962012135</c:v>
                </c:pt>
                <c:pt idx="10473">
                  <c:v>26.582283609160584</c:v>
                </c:pt>
                <c:pt idx="10474">
                  <c:v>26.582841916714106</c:v>
                </c:pt>
                <c:pt idx="10475">
                  <c:v>26.583393606345172</c:v>
                </c:pt>
                <c:pt idx="10476">
                  <c:v>26.583927662926456</c:v>
                </c:pt>
                <c:pt idx="10477">
                  <c:v>26.584479398719179</c:v>
                </c:pt>
                <c:pt idx="10478">
                  <c:v>26.585020142073855</c:v>
                </c:pt>
                <c:pt idx="10479">
                  <c:v>26.585571924175188</c:v>
                </c:pt>
                <c:pt idx="10480">
                  <c:v>26.586123729733359</c:v>
                </c:pt>
                <c:pt idx="10481">
                  <c:v>26.586664541070505</c:v>
                </c:pt>
                <c:pt idx="10482">
                  <c:v>26.587216392946068</c:v>
                </c:pt>
                <c:pt idx="10483">
                  <c:v>26.5877682682829</c:v>
                </c:pt>
                <c:pt idx="10484">
                  <c:v>26.588320167082518</c:v>
                </c:pt>
                <c:pt idx="10485">
                  <c:v>26.588854426229947</c:v>
                </c:pt>
                <c:pt idx="10486">
                  <c:v>26.589413014407089</c:v>
                </c:pt>
                <c:pt idx="10487">
                  <c:v>26.589964983003039</c:v>
                </c:pt>
                <c:pt idx="10488">
                  <c:v>26.590516975067722</c:v>
                </c:pt>
                <c:pt idx="10489">
                  <c:v>26.59107563421594</c:v>
                </c:pt>
                <c:pt idx="10490">
                  <c:v>26.591627673363799</c:v>
                </c:pt>
                <c:pt idx="10491">
                  <c:v>26.592179735984871</c:v>
                </c:pt>
                <c:pt idx="10492">
                  <c:v>26.592738466117744</c:v>
                </c:pt>
                <c:pt idx="10493">
                  <c:v>26.593290575831002</c:v>
                </c:pt>
                <c:pt idx="10494">
                  <c:v>26.593842709021992</c:v>
                </c:pt>
                <c:pt idx="10495">
                  <c:v>26.594394865692191</c:v>
                </c:pt>
                <c:pt idx="10496">
                  <c:v>26.59494704584311</c:v>
                </c:pt>
                <c:pt idx="10497">
                  <c:v>26.595505894219677</c:v>
                </c:pt>
                <c:pt idx="10498">
                  <c:v>26.596058121477803</c:v>
                </c:pt>
                <c:pt idx="10499">
                  <c:v>26.596610372221136</c:v>
                </c:pt>
                <c:pt idx="10500">
                  <c:v>26.597162646451189</c:v>
                </c:pt>
                <c:pt idx="10501">
                  <c:v>26.597721589478088</c:v>
                </c:pt>
                <c:pt idx="10502">
                  <c:v>26.59827391082737</c:v>
                </c:pt>
                <c:pt idx="10503">
                  <c:v>26.598843932172393</c:v>
                </c:pt>
                <c:pt idx="10504">
                  <c:v>26.599402946985638</c:v>
                </c:pt>
                <c:pt idx="10505">
                  <c:v>26.599955339697431</c:v>
                </c:pt>
                <c:pt idx="10506">
                  <c:v>26.600507755904996</c:v>
                </c:pt>
                <c:pt idx="10507">
                  <c:v>26.601084521280029</c:v>
                </c:pt>
                <c:pt idx="10508">
                  <c:v>26.601636985368163</c:v>
                </c:pt>
                <c:pt idx="10509">
                  <c:v>26.602207153975712</c:v>
                </c:pt>
                <c:pt idx="10510">
                  <c:v>26.602766312403212</c:v>
                </c:pt>
                <c:pt idx="10511">
                  <c:v>26.603318847881489</c:v>
                </c:pt>
                <c:pt idx="10512">
                  <c:v>26.603889090141674</c:v>
                </c:pt>
                <c:pt idx="10513">
                  <c:v>26.604441673374627</c:v>
                </c:pt>
                <c:pt idx="10514">
                  <c:v>26.605018612071262</c:v>
                </c:pt>
                <c:pt idx="10515">
                  <c:v>26.605571243206455</c:v>
                </c:pt>
                <c:pt idx="10516">
                  <c:v>26.606141584155125</c:v>
                </c:pt>
                <c:pt idx="10517">
                  <c:v>26.606711950127039</c:v>
                </c:pt>
                <c:pt idx="10518">
                  <c:v>26.607271301029737</c:v>
                </c:pt>
                <c:pt idx="10519">
                  <c:v>26.607841716431658</c:v>
                </c:pt>
                <c:pt idx="10520">
                  <c:v>26.608412156861704</c:v>
                </c:pt>
                <c:pt idx="10521">
                  <c:v>26.608971580377784</c:v>
                </c:pt>
                <c:pt idx="10522">
                  <c:v>26.609542070247503</c:v>
                </c:pt>
                <c:pt idx="10523">
                  <c:v>26.610112585150258</c:v>
                </c:pt>
                <c:pt idx="10524">
                  <c:v>26.610672081293874</c:v>
                </c:pt>
                <c:pt idx="10525">
                  <c:v>26.611242645645969</c:v>
                </c:pt>
                <c:pt idx="10526">
                  <c:v>26.611813235035989</c:v>
                </c:pt>
                <c:pt idx="10527">
                  <c:v>26.612390498512283</c:v>
                </c:pt>
                <c:pt idx="10528">
                  <c:v>26.612961138129002</c:v>
                </c:pt>
                <c:pt idx="10529">
                  <c:v>26.613531802788607</c:v>
                </c:pt>
                <c:pt idx="10530">
                  <c:v>26.614109141977139</c:v>
                </c:pt>
                <c:pt idx="10531">
                  <c:v>26.614662159106935</c:v>
                </c:pt>
                <c:pt idx="10532">
                  <c:v>26.6152328982831</c:v>
                </c:pt>
                <c:pt idx="10533">
                  <c:v>26.61581031242644</c:v>
                </c:pt>
                <c:pt idx="10534">
                  <c:v>26.616398801923737</c:v>
                </c:pt>
                <c:pt idx="10535">
                  <c:v>26.61695191632441</c:v>
                </c:pt>
                <c:pt idx="10536">
                  <c:v>26.617547107824951</c:v>
                </c:pt>
                <c:pt idx="10537">
                  <c:v>26.618117973324825</c:v>
                </c:pt>
                <c:pt idx="10538">
                  <c:v>26.618688863882443</c:v>
                </c:pt>
                <c:pt idx="10539">
                  <c:v>26.619266430297312</c:v>
                </c:pt>
                <c:pt idx="10540">
                  <c:v>26.619837371121339</c:v>
                </c:pt>
                <c:pt idx="10541">
                  <c:v>26.620408337008062</c:v>
                </c:pt>
                <c:pt idx="10542">
                  <c:v>26.621003685452212</c:v>
                </c:pt>
                <c:pt idx="10543">
                  <c:v>26.621574702383729</c:v>
                </c:pt>
                <c:pt idx="10544">
                  <c:v>26.622145744382951</c:v>
                </c:pt>
                <c:pt idx="10545">
                  <c:v>26.622741171720513</c:v>
                </c:pt>
                <c:pt idx="10546">
                  <c:v>26.623312264774714</c:v>
                </c:pt>
                <c:pt idx="10547">
                  <c:v>26.623883382901635</c:v>
                </c:pt>
                <c:pt idx="10548">
                  <c:v>26.624478889148325</c:v>
                </c:pt>
                <c:pt idx="10549">
                  <c:v>26.625050058340424</c:v>
                </c:pt>
                <c:pt idx="10550">
                  <c:v>26.625638965096083</c:v>
                </c:pt>
                <c:pt idx="10551">
                  <c:v>26.626216837781801</c:v>
                </c:pt>
                <c:pt idx="10552">
                  <c:v>26.626805797178584</c:v>
                </c:pt>
                <c:pt idx="10553">
                  <c:v>26.62737706837548</c:v>
                </c:pt>
                <c:pt idx="10554">
                  <c:v>26.62797273328464</c:v>
                </c:pt>
                <c:pt idx="10555">
                  <c:v>26.6285440555672</c:v>
                </c:pt>
                <c:pt idx="10556">
                  <c:v>26.629133120116887</c:v>
                </c:pt>
                <c:pt idx="10557">
                  <c:v>26.629728864779704</c:v>
                </c:pt>
                <c:pt idx="10558">
                  <c:v>26.630300264015162</c:v>
                </c:pt>
                <c:pt idx="10559">
                  <c:v>26.630889407882048</c:v>
                </c:pt>
                <c:pt idx="10560">
                  <c:v>26.631485232314578</c:v>
                </c:pt>
                <c:pt idx="10561">
                  <c:v>26.632056708518462</c:v>
                </c:pt>
                <c:pt idx="10562">
                  <c:v>26.632645931718539</c:v>
                </c:pt>
                <c:pt idx="10563">
                  <c:v>26.633235181580748</c:v>
                </c:pt>
                <c:pt idx="10564">
                  <c:v>26.633831112613557</c:v>
                </c:pt>
                <c:pt idx="10565">
                  <c:v>26.634420415956008</c:v>
                </c:pt>
                <c:pt idx="10566">
                  <c:v>26.635009745966023</c:v>
                </c:pt>
                <c:pt idx="10567">
                  <c:v>26.635605757603788</c:v>
                </c:pt>
                <c:pt idx="10568">
                  <c:v>26.636195141104952</c:v>
                </c:pt>
                <c:pt idx="10569">
                  <c:v>26.636784551279113</c:v>
                </c:pt>
                <c:pt idx="10570">
                  <c:v>26.637380643538236</c:v>
                </c:pt>
                <c:pt idx="10571">
                  <c:v>26.637970107214432</c:v>
                </c:pt>
                <c:pt idx="10572">
                  <c:v>26.638559597569074</c:v>
                </c:pt>
                <c:pt idx="10573">
                  <c:v>26.639155770465948</c:v>
                </c:pt>
                <c:pt idx="10574">
                  <c:v>26.639745314333528</c:v>
                </c:pt>
                <c:pt idx="10575">
                  <c:v>26.64034154104823</c:v>
                </c:pt>
                <c:pt idx="10576">
                  <c:v>26.640948871487797</c:v>
                </c:pt>
                <c:pt idx="10577">
                  <c:v>26.641538496356919</c:v>
                </c:pt>
                <c:pt idx="10578">
                  <c:v>26.642134804535029</c:v>
                </c:pt>
                <c:pt idx="10579">
                  <c:v>26.642724482935371</c:v>
                </c:pt>
                <c:pt idx="10580">
                  <c:v>26.643338581209502</c:v>
                </c:pt>
                <c:pt idx="10581">
                  <c:v>26.643928313942386</c:v>
                </c:pt>
                <c:pt idx="10582">
                  <c:v>26.644524730598683</c:v>
                </c:pt>
                <c:pt idx="10583">
                  <c:v>26.645132255547598</c:v>
                </c:pt>
                <c:pt idx="10584">
                  <c:v>26.645722069320893</c:v>
                </c:pt>
                <c:pt idx="10585">
                  <c:v>26.646336307766269</c:v>
                </c:pt>
                <c:pt idx="10586">
                  <c:v>26.646926175890776</c:v>
                </c:pt>
                <c:pt idx="10587">
                  <c:v>26.6475338126201</c:v>
                </c:pt>
                <c:pt idx="10588">
                  <c:v>26.648130393096839</c:v>
                </c:pt>
                <c:pt idx="10589">
                  <c:v>26.648738085805508</c:v>
                </c:pt>
                <c:pt idx="10590">
                  <c:v>26.649328062504203</c:v>
                </c:pt>
                <c:pt idx="10591">
                  <c:v>26.649942469650085</c:v>
                </c:pt>
                <c:pt idx="10592">
                  <c:v>26.650550246673784</c:v>
                </c:pt>
                <c:pt idx="10593">
                  <c:v>26.651140305257815</c:v>
                </c:pt>
                <c:pt idx="10594">
                  <c:v>26.651754797191476</c:v>
                </c:pt>
                <c:pt idx="10595">
                  <c:v>26.652362658547748</c:v>
                </c:pt>
                <c:pt idx="10596">
                  <c:v>26.652977207616733</c:v>
                </c:pt>
                <c:pt idx="10597">
                  <c:v>26.653585125801897</c:v>
                </c:pt>
                <c:pt idx="10598">
                  <c:v>26.654181981162427</c:v>
                </c:pt>
                <c:pt idx="10599">
                  <c:v>26.654789955365768</c:v>
                </c:pt>
                <c:pt idx="10600">
                  <c:v>26.655397957912847</c:v>
                </c:pt>
                <c:pt idx="10601">
                  <c:v>26.656012648954231</c:v>
                </c:pt>
                <c:pt idx="10602">
                  <c:v>26.656620708349962</c:v>
                </c:pt>
                <c:pt idx="10603">
                  <c:v>26.657228796095378</c:v>
                </c:pt>
                <c:pt idx="10604">
                  <c:v>26.657843572806847</c:v>
                </c:pt>
                <c:pt idx="10605">
                  <c:v>26.658451717412856</c:v>
                </c:pt>
                <c:pt idx="10606">
                  <c:v>26.6590598903745</c:v>
                </c:pt>
                <c:pt idx="10607">
                  <c:v>26.659674752774009</c:v>
                </c:pt>
                <c:pt idx="10608">
                  <c:v>26.660300741662461</c:v>
                </c:pt>
                <c:pt idx="10609">
                  <c:v>26.660915662072753</c:v>
                </c:pt>
                <c:pt idx="10610">
                  <c:v>26.661523949606707</c:v>
                </c:pt>
                <c:pt idx="10611">
                  <c:v>26.662138927212208</c:v>
                </c:pt>
                <c:pt idx="10612">
                  <c:v>26.662765033998834</c:v>
                </c:pt>
                <c:pt idx="10613">
                  <c:v>26.663380069631447</c:v>
                </c:pt>
                <c:pt idx="10614">
                  <c:v>26.663988471770033</c:v>
                </c:pt>
                <c:pt idx="10615">
                  <c:v>26.664614667133034</c:v>
                </c:pt>
                <c:pt idx="10616">
                  <c:v>26.665229789332024</c:v>
                </c:pt>
                <c:pt idx="10617">
                  <c:v>26.665838277572529</c:v>
                </c:pt>
                <c:pt idx="10618">
                  <c:v>26.666464561530695</c:v>
                </c:pt>
                <c:pt idx="10619">
                  <c:v>26.667079770314373</c:v>
                </c:pt>
                <c:pt idx="10620">
                  <c:v>26.667706113680861</c:v>
                </c:pt>
                <c:pt idx="10621">
                  <c:v>26.668339150378277</c:v>
                </c:pt>
                <c:pt idx="10622">
                  <c:v>26.668947783307697</c:v>
                </c:pt>
                <c:pt idx="10623">
                  <c:v>26.669580879741403</c:v>
                </c:pt>
                <c:pt idx="10624">
                  <c:v>26.670207342793645</c:v>
                </c:pt>
                <c:pt idx="10625">
                  <c:v>26.670816062694087</c:v>
                </c:pt>
                <c:pt idx="10626">
                  <c:v>26.671449249092355</c:v>
                </c:pt>
                <c:pt idx="10627">
                  <c:v>26.672075801640474</c:v>
                </c:pt>
                <c:pt idx="10628">
                  <c:v>26.672709048644734</c:v>
                </c:pt>
                <c:pt idx="10629">
                  <c:v>26.673317884912606</c:v>
                </c:pt>
                <c:pt idx="10630">
                  <c:v>26.673951191682981</c:v>
                </c:pt>
                <c:pt idx="10631">
                  <c:v>26.674577863976733</c:v>
                </c:pt>
                <c:pt idx="10632">
                  <c:v>26.675211231370422</c:v>
                </c:pt>
                <c:pt idx="10633">
                  <c:v>26.675837963972</c:v>
                </c:pt>
                <c:pt idx="10634">
                  <c:v>26.676464726650796</c:v>
                </c:pt>
                <c:pt idx="10635">
                  <c:v>26.677098184915828</c:v>
                </c:pt>
                <c:pt idx="10636">
                  <c:v>26.677725007915484</c:v>
                </c:pt>
                <c:pt idx="10637">
                  <c:v>26.678358526825626</c:v>
                </c:pt>
                <c:pt idx="10638">
                  <c:v>26.678985410154834</c:v>
                </c:pt>
                <c:pt idx="10639">
                  <c:v>26.679618989718804</c:v>
                </c:pt>
                <c:pt idx="10640">
                  <c:v>26.680263719268311</c:v>
                </c:pt>
                <c:pt idx="10641">
                  <c:v>26.680890693872982</c:v>
                </c:pt>
                <c:pt idx="10642">
                  <c:v>26.681524365203387</c:v>
                </c:pt>
                <c:pt idx="10643">
                  <c:v>26.682151400159473</c:v>
                </c:pt>
                <c:pt idx="10644">
                  <c:v>26.682802921459935</c:v>
                </c:pt>
                <c:pt idx="10645">
                  <c:v>26.683430017621195</c:v>
                </c:pt>
                <c:pt idx="10646">
                  <c:v>26.684063811161423</c:v>
                </c:pt>
                <c:pt idx="10647">
                  <c:v>26.684708759549448</c:v>
                </c:pt>
                <c:pt idx="10648">
                  <c:v>26.68534261463272</c:v>
                </c:pt>
                <c:pt idx="10649">
                  <c:v>26.685987625962412</c:v>
                </c:pt>
                <c:pt idx="10650">
                  <c:v>26.686614874673023</c:v>
                </c:pt>
                <c:pt idx="10651">
                  <c:v>26.687266616878269</c:v>
                </c:pt>
                <c:pt idx="10652">
                  <c:v>26.687893926825307</c:v>
                </c:pt>
                <c:pt idx="10653">
                  <c:v>26.688545732315205</c:v>
                </c:pt>
                <c:pt idx="10654">
                  <c:v>26.68919090139174</c:v>
                </c:pt>
                <c:pt idx="10655">
                  <c:v>26.689824972291397</c:v>
                </c:pt>
                <c:pt idx="10656">
                  <c:v>26.69047020434186</c:v>
                </c:pt>
                <c:pt idx="10657">
                  <c:v>26.691115468235232</c:v>
                </c:pt>
                <c:pt idx="10658">
                  <c:v>26.691749631858634</c:v>
                </c:pt>
                <c:pt idx="10659">
                  <c:v>26.692394958739808</c:v>
                </c:pt>
                <c:pt idx="10660">
                  <c:v>26.693046987027714</c:v>
                </c:pt>
                <c:pt idx="10661">
                  <c:v>26.693699047497098</c:v>
                </c:pt>
                <c:pt idx="10662">
                  <c:v>26.694344470264319</c:v>
                </c:pt>
                <c:pt idx="10663">
                  <c:v>26.694989924888567</c:v>
                </c:pt>
                <c:pt idx="10664">
                  <c:v>26.695642081587408</c:v>
                </c:pt>
                <c:pt idx="10665">
                  <c:v>26.696287600097396</c:v>
                </c:pt>
                <c:pt idx="10666">
                  <c:v>26.696939821015956</c:v>
                </c:pt>
                <c:pt idx="10667">
                  <c:v>26.697585403421144</c:v>
                </c:pt>
                <c:pt idx="10668">
                  <c:v>26.698237688568931</c:v>
                </c:pt>
                <c:pt idx="10669">
                  <c:v>26.69888333487879</c:v>
                </c:pt>
                <c:pt idx="10670">
                  <c:v>26.699546824872137</c:v>
                </c:pt>
                <c:pt idx="10671">
                  <c:v>26.700199207174133</c:v>
                </c:pt>
                <c:pt idx="10672">
                  <c:v>26.700851621683835</c:v>
                </c:pt>
                <c:pt idx="10673">
                  <c:v>26.701497396702049</c:v>
                </c:pt>
                <c:pt idx="10674">
                  <c:v>26.702167690798827</c:v>
                </c:pt>
                <c:pt idx="10675">
                  <c:v>26.702813530620979</c:v>
                </c:pt>
                <c:pt idx="10676">
                  <c:v>26.703477219425459</c:v>
                </c:pt>
                <c:pt idx="10677">
                  <c:v>26.704129796265882</c:v>
                </c:pt>
                <c:pt idx="10678">
                  <c:v>26.704775732794378</c:v>
                </c:pt>
                <c:pt idx="10679">
                  <c:v>26.705446193656527</c:v>
                </c:pt>
                <c:pt idx="10680">
                  <c:v>26.706092195013238</c:v>
                </c:pt>
                <c:pt idx="10681">
                  <c:v>26.706762722812712</c:v>
                </c:pt>
                <c:pt idx="10682">
                  <c:v>26.707426611412519</c:v>
                </c:pt>
                <c:pt idx="10683">
                  <c:v>26.708079383754214</c:v>
                </c:pt>
                <c:pt idx="10684">
                  <c:v>26.708743338972482</c:v>
                </c:pt>
                <c:pt idx="10685">
                  <c:v>26.709414001576334</c:v>
                </c:pt>
                <c:pt idx="10686">
                  <c:v>26.710078024318289</c:v>
                </c:pt>
                <c:pt idx="10687">
                  <c:v>26.710730927918998</c:v>
                </c:pt>
                <c:pt idx="10688">
                  <c:v>26.711395017299562</c:v>
                </c:pt>
                <c:pt idx="10689">
                  <c:v>26.712065814748524</c:v>
                </c:pt>
                <c:pt idx="10690">
                  <c:v>26.712729971673209</c:v>
                </c:pt>
                <c:pt idx="10691">
                  <c:v>26.713400837009996</c:v>
                </c:pt>
                <c:pt idx="10692">
                  <c:v>26.714065061489091</c:v>
                </c:pt>
                <c:pt idx="10693">
                  <c:v>26.714735994724034</c:v>
                </c:pt>
                <c:pt idx="10694">
                  <c:v>26.715400286767832</c:v>
                </c:pt>
                <c:pt idx="10695">
                  <c:v>26.716071287911255</c:v>
                </c:pt>
                <c:pt idx="10696">
                  <c:v>26.716735647530047</c:v>
                </c:pt>
                <c:pt idx="10697">
                  <c:v>26.717400040855509</c:v>
                </c:pt>
                <c:pt idx="10698">
                  <c:v>26.718088980541729</c:v>
                </c:pt>
                <c:pt idx="10699">
                  <c:v>26.718760118433661</c:v>
                </c:pt>
                <c:pt idx="10700">
                  <c:v>26.719424614129487</c:v>
                </c:pt>
                <c:pt idx="10701">
                  <c:v>26.720095819961028</c:v>
                </c:pt>
                <c:pt idx="10702">
                  <c:v>26.720778223625793</c:v>
                </c:pt>
                <c:pt idx="10703">
                  <c:v>26.721449498308111</c:v>
                </c:pt>
                <c:pt idx="10704">
                  <c:v>26.722131972306745</c:v>
                </c:pt>
                <c:pt idx="10705">
                  <c:v>26.722803315850452</c:v>
                </c:pt>
                <c:pt idx="10706">
                  <c:v>26.723468016188384</c:v>
                </c:pt>
                <c:pt idx="10707">
                  <c:v>26.724150595160992</c:v>
                </c:pt>
                <c:pt idx="10708">
                  <c:v>26.724839887308445</c:v>
                </c:pt>
                <c:pt idx="10709">
                  <c:v>26.725511368606771</c:v>
                </c:pt>
                <c:pt idx="10710">
                  <c:v>26.726194053672149</c:v>
                </c:pt>
                <c:pt idx="10711">
                  <c:v>26.726865603863708</c:v>
                </c:pt>
                <c:pt idx="10712">
                  <c:v>26.7275483593064</c:v>
                </c:pt>
                <c:pt idx="10713">
                  <c:v>26.728237828798427</c:v>
                </c:pt>
                <c:pt idx="10714">
                  <c:v>26.728920655550262</c:v>
                </c:pt>
                <c:pt idx="10715">
                  <c:v>26.72961019670494</c:v>
                </c:pt>
                <c:pt idx="10716">
                  <c:v>26.730275241612848</c:v>
                </c:pt>
                <c:pt idx="10717">
                  <c:v>26.73096485351569</c:v>
                </c:pt>
                <c:pt idx="10718">
                  <c:v>26.731654501346561</c:v>
                </c:pt>
                <c:pt idx="10719">
                  <c:v>26.73233750558575</c:v>
                </c:pt>
                <c:pt idx="10720">
                  <c:v>26.733020545410582</c:v>
                </c:pt>
                <c:pt idx="10721">
                  <c:v>26.733710300694376</c:v>
                </c:pt>
                <c:pt idx="10722">
                  <c:v>26.734400091917422</c:v>
                </c:pt>
                <c:pt idx="10723">
                  <c:v>26.735083238863915</c:v>
                </c:pt>
                <c:pt idx="10724">
                  <c:v>26.735784281960861</c:v>
                </c:pt>
                <c:pt idx="10725">
                  <c:v>26.736474181596638</c:v>
                </c:pt>
                <c:pt idx="10726">
                  <c:v>26.737164117182949</c:v>
                </c:pt>
                <c:pt idx="10727">
                  <c:v>26.737847407803315</c:v>
                </c:pt>
                <c:pt idx="10728">
                  <c:v>26.738555279403517</c:v>
                </c:pt>
                <c:pt idx="10729">
                  <c:v>26.739238642338822</c:v>
                </c:pt>
                <c:pt idx="10730">
                  <c:v>26.739928722333808</c:v>
                </c:pt>
                <c:pt idx="10731">
                  <c:v>26.740630023746501</c:v>
                </c:pt>
                <c:pt idx="10732">
                  <c:v>26.741320176426221</c:v>
                </c:pt>
                <c:pt idx="10733">
                  <c:v>26.7420215520496</c:v>
                </c:pt>
                <c:pt idx="10734">
                  <c:v>26.742711777425562</c:v>
                </c:pt>
                <c:pt idx="10735">
                  <c:v>26.743419909601442</c:v>
                </c:pt>
                <c:pt idx="10736">
                  <c:v>26.744121397125454</c:v>
                </c:pt>
                <c:pt idx="10737">
                  <c:v>26.744805049435151</c:v>
                </c:pt>
                <c:pt idx="10738">
                  <c:v>26.745513293882176</c:v>
                </c:pt>
                <c:pt idx="10739">
                  <c:v>26.746221576195016</c:v>
                </c:pt>
                <c:pt idx="10740">
                  <c:v>26.74692321315792</c:v>
                </c:pt>
                <c:pt idx="10741">
                  <c:v>26.74760701114657</c:v>
                </c:pt>
                <c:pt idx="10742">
                  <c:v>26.748315405766323</c:v>
                </c:pt>
                <c:pt idx="10743">
                  <c:v>26.749023838263945</c:v>
                </c:pt>
                <c:pt idx="10744">
                  <c:v>26.749725624713431</c:v>
                </c:pt>
                <c:pt idx="10745">
                  <c:v>26.750434132797182</c:v>
                </c:pt>
                <c:pt idx="10746">
                  <c:v>26.751135994481459</c:v>
                </c:pt>
                <c:pt idx="10747">
                  <c:v>26.75184457816346</c:v>
                </c:pt>
                <c:pt idx="10748">
                  <c:v>26.752546515094604</c:v>
                </c:pt>
                <c:pt idx="10749">
                  <c:v>26.753255174386968</c:v>
                </c:pt>
                <c:pt idx="10750">
                  <c:v>26.753981756618995</c:v>
                </c:pt>
                <c:pt idx="10751">
                  <c:v>26.75468380748006</c:v>
                </c:pt>
                <c:pt idx="10752">
                  <c:v>26.755392581252238</c:v>
                </c:pt>
                <c:pt idx="10753">
                  <c:v>26.756094707390538</c:v>
                </c:pt>
                <c:pt idx="10754">
                  <c:v>26.756821445667786</c:v>
                </c:pt>
                <c:pt idx="10755">
                  <c:v>26.757523648043303</c:v>
                </c:pt>
                <c:pt idx="10756">
                  <c:v>26.758250464850239</c:v>
                </c:pt>
                <c:pt idx="10757">
                  <c:v>26.758952743475376</c:v>
                </c:pt>
                <c:pt idx="10758">
                  <c:v>26.759679638824746</c:v>
                </c:pt>
                <c:pt idx="10759">
                  <c:v>26.760388680340384</c:v>
                </c:pt>
                <c:pt idx="10760">
                  <c:v>26.761108967616437</c:v>
                </c:pt>
                <c:pt idx="10761">
                  <c:v>26.761818085768688</c:v>
                </c:pt>
                <c:pt idx="10762">
                  <c:v>26.762538451250503</c:v>
                </c:pt>
                <c:pt idx="10763">
                  <c:v>26.763265543591881</c:v>
                </c:pt>
                <c:pt idx="10764">
                  <c:v>26.76396808975209</c:v>
                </c:pt>
                <c:pt idx="10765">
                  <c:v>26.764695260680622</c:v>
                </c:pt>
                <c:pt idx="10766">
                  <c:v>26.765422471487803</c:v>
                </c:pt>
                <c:pt idx="10767">
                  <c:v>26.766143034090515</c:v>
                </c:pt>
                <c:pt idx="10768">
                  <c:v>26.766870324481413</c:v>
                </c:pt>
                <c:pt idx="10769">
                  <c:v>26.767590966307594</c:v>
                </c:pt>
                <c:pt idx="10770">
                  <c:v>26.768318336295291</c:v>
                </c:pt>
                <c:pt idx="10771">
                  <c:v>26.769039057357976</c:v>
                </c:pt>
                <c:pt idx="10772">
                  <c:v>26.769766506955563</c:v>
                </c:pt>
                <c:pt idx="10773">
                  <c:v>26.770493996454736</c:v>
                </c:pt>
                <c:pt idx="10774">
                  <c:v>26.771214836488376</c:v>
                </c:pt>
                <c:pt idx="10775">
                  <c:v>26.771942405617086</c:v>
                </c:pt>
                <c:pt idx="10776">
                  <c:v>26.772681235140414</c:v>
                </c:pt>
                <c:pt idx="10777">
                  <c:v>26.7734088848898</c:v>
                </c:pt>
                <c:pt idx="10778">
                  <c:v>26.774129884448445</c:v>
                </c:pt>
                <c:pt idx="10779">
                  <c:v>26.774875527028133</c:v>
                </c:pt>
                <c:pt idx="10780">
                  <c:v>26.775603297336325</c:v>
                </c:pt>
                <c:pt idx="10781">
                  <c:v>26.776324416908654</c:v>
                </c:pt>
                <c:pt idx="10782">
                  <c:v>26.777070183021564</c:v>
                </c:pt>
                <c:pt idx="10783">
                  <c:v>26.77779138288313</c:v>
                </c:pt>
                <c:pt idx="10784">
                  <c:v>26.778537231640126</c:v>
                </c:pt>
                <c:pt idx="10785">
                  <c:v>26.779276430908173</c:v>
                </c:pt>
                <c:pt idx="10786">
                  <c:v>26.780004443219141</c:v>
                </c:pt>
                <c:pt idx="10787">
                  <c:v>26.780750416563507</c:v>
                </c:pt>
                <c:pt idx="10788">
                  <c:v>26.781489739869702</c:v>
                </c:pt>
                <c:pt idx="10789">
                  <c:v>26.782235796895645</c:v>
                </c:pt>
                <c:pt idx="10790">
                  <c:v>26.78295727942875</c:v>
                </c:pt>
                <c:pt idx="10791">
                  <c:v>26.783703419147201</c:v>
                </c:pt>
                <c:pt idx="10792">
                  <c:v>26.784449600812763</c:v>
                </c:pt>
                <c:pt idx="10793">
                  <c:v>26.785189131521658</c:v>
                </c:pt>
                <c:pt idx="10794">
                  <c:v>26.785935396903909</c:v>
                </c:pt>
                <c:pt idx="10795">
                  <c:v>26.786681704243883</c:v>
                </c:pt>
                <c:pt idx="10796">
                  <c:v>26.787421360073314</c:v>
                </c:pt>
                <c:pt idx="10797">
                  <c:v>26.788178988587301</c:v>
                </c:pt>
                <c:pt idx="10798">
                  <c:v>26.788925422449044</c:v>
                </c:pt>
                <c:pt idx="10799">
                  <c:v>26.78967189828272</c:v>
                </c:pt>
                <c:pt idx="10800">
                  <c:v>26.790411721862821</c:v>
                </c:pt>
                <c:pt idx="10801">
                  <c:v>26.791158281462764</c:v>
                </c:pt>
                <c:pt idx="10802">
                  <c:v>26.791922819180595</c:v>
                </c:pt>
                <c:pt idx="10803">
                  <c:v>26.792662768955154</c:v>
                </c:pt>
                <c:pt idx="10804">
                  <c:v>26.793427393492738</c:v>
                </c:pt>
                <c:pt idx="10805">
                  <c:v>26.794174122864575</c:v>
                </c:pt>
                <c:pt idx="10806">
                  <c:v>26.794932139057526</c:v>
                </c:pt>
                <c:pt idx="10807">
                  <c:v>26.795678953242902</c:v>
                </c:pt>
                <c:pt idx="10808">
                  <c:v>26.796437055904189</c:v>
                </c:pt>
                <c:pt idx="10809">
                  <c:v>26.797183954917571</c:v>
                </c:pt>
                <c:pt idx="10810">
                  <c:v>26.797942144061974</c:v>
                </c:pt>
                <c:pt idx="10811">
                  <c:v>26.798707073196216</c:v>
                </c:pt>
                <c:pt idx="10812">
                  <c:v>26.799472046382778</c:v>
                </c:pt>
                <c:pt idx="10813">
                  <c:v>26.800212419580916</c:v>
                </c:pt>
                <c:pt idx="10814">
                  <c:v>26.800977479661515</c:v>
                </c:pt>
                <c:pt idx="10815">
                  <c:v>26.801735886711963</c:v>
                </c:pt>
                <c:pt idx="10816">
                  <c:v>26.802501034730795</c:v>
                </c:pt>
                <c:pt idx="10817">
                  <c:v>26.803266226820863</c:v>
                </c:pt>
                <c:pt idx="10818">
                  <c:v>26.804024765313564</c:v>
                </c:pt>
                <c:pt idx="10819">
                  <c:v>26.804790045364648</c:v>
                </c:pt>
                <c:pt idx="10820">
                  <c:v>26.805573324027499</c:v>
                </c:pt>
                <c:pt idx="10821">
                  <c:v>26.806331995021864</c:v>
                </c:pt>
                <c:pt idx="10822">
                  <c:v>26.807097408169295</c:v>
                </c:pt>
                <c:pt idx="10823">
                  <c:v>26.807862865410897</c:v>
                </c:pt>
                <c:pt idx="10824">
                  <c:v>26.808639626579925</c:v>
                </c:pt>
                <c:pt idx="10825">
                  <c:v>26.809405172858472</c:v>
                </c:pt>
                <c:pt idx="10826">
                  <c:v>26.810164064017801</c:v>
                </c:pt>
                <c:pt idx="10827">
                  <c:v>26.810947660092754</c:v>
                </c:pt>
                <c:pt idx="10828">
                  <c:v>26.811713339537182</c:v>
                </c:pt>
                <c:pt idx="10829">
                  <c:v>26.812490327145166</c:v>
                </c:pt>
                <c:pt idx="10830">
                  <c:v>26.813256095665366</c:v>
                </c:pt>
                <c:pt idx="10831">
                  <c:v>26.814039874250586</c:v>
                </c:pt>
                <c:pt idx="10832">
                  <c:v>26.814816998649203</c:v>
                </c:pt>
                <c:pt idx="10833">
                  <c:v>26.815600869469662</c:v>
                </c:pt>
                <c:pt idx="10834">
                  <c:v>26.816366817412153</c:v>
                </c:pt>
                <c:pt idx="10835">
                  <c:v>26.817144078637451</c:v>
                </c:pt>
                <c:pt idx="10836">
                  <c:v>26.817928086884908</c:v>
                </c:pt>
                <c:pt idx="10837">
                  <c:v>26.818705439982743</c:v>
                </c:pt>
                <c:pt idx="10838">
                  <c:v>26.819489540506044</c:v>
                </c:pt>
                <c:pt idx="10839">
                  <c:v>26.820273687272184</c:v>
                </c:pt>
                <c:pt idx="10840">
                  <c:v>26.821051178308117</c:v>
                </c:pt>
                <c:pt idx="10841">
                  <c:v>26.821835417374587</c:v>
                </c:pt>
                <c:pt idx="10842">
                  <c:v>26.822619702696169</c:v>
                </c:pt>
                <c:pt idx="10843">
                  <c:v>26.823397331706847</c:v>
                </c:pt>
                <c:pt idx="10844">
                  <c:v>26.824199688991367</c:v>
                </c:pt>
                <c:pt idx="10845">
                  <c:v>26.824977410991266</c:v>
                </c:pt>
                <c:pt idx="10846">
                  <c:v>26.825761882034975</c:v>
                </c:pt>
                <c:pt idx="10847">
                  <c:v>26.826564382180571</c:v>
                </c:pt>
                <c:pt idx="10848">
                  <c:v>26.827342243268447</c:v>
                </c:pt>
                <c:pt idx="10849">
                  <c:v>26.828144838968747</c:v>
                </c:pt>
                <c:pt idx="10850">
                  <c:v>26.828929497054954</c:v>
                </c:pt>
                <c:pt idx="10851">
                  <c:v>26.829725484359511</c:v>
                </c:pt>
                <c:pt idx="10852">
                  <c:v>26.830510235893176</c:v>
                </c:pt>
                <c:pt idx="10853">
                  <c:v>26.831313022956447</c:v>
                </c:pt>
                <c:pt idx="10854">
                  <c:v>26.832109153690141</c:v>
                </c:pt>
                <c:pt idx="10855">
                  <c:v>26.832894046053767</c:v>
                </c:pt>
                <c:pt idx="10856">
                  <c:v>26.83369027200202</c:v>
                </c:pt>
                <c:pt idx="10857">
                  <c:v>26.834493251375779</c:v>
                </c:pt>
                <c:pt idx="10858">
                  <c:v>26.835296279209501</c:v>
                </c:pt>
                <c:pt idx="10859">
                  <c:v>26.836092649728318</c:v>
                </c:pt>
                <c:pt idx="10860">
                  <c:v>26.836895774292756</c:v>
                </c:pt>
                <c:pt idx="10861">
                  <c:v>26.837698947330306</c:v>
                </c:pt>
                <c:pt idx="10862">
                  <c:v>26.838502168845352</c:v>
                </c:pt>
                <c:pt idx="10863">
                  <c:v>26.839298732253532</c:v>
                </c:pt>
                <c:pt idx="10864">
                  <c:v>26.84010205053433</c:v>
                </c:pt>
                <c:pt idx="10865">
                  <c:v>26.840905417305787</c:v>
                </c:pt>
                <c:pt idx="10866">
                  <c:v>26.841720128644109</c:v>
                </c:pt>
                <c:pt idx="10867">
                  <c:v>26.842523593289922</c:v>
                </c:pt>
                <c:pt idx="10868">
                  <c:v>26.843327106439645</c:v>
                </c:pt>
                <c:pt idx="10869">
                  <c:v>26.844141966824505</c:v>
                </c:pt>
                <c:pt idx="10870">
                  <c:v>26.844945577875361</c:v>
                </c:pt>
                <c:pt idx="10871">
                  <c:v>26.845760537945736</c:v>
                </c:pt>
                <c:pt idx="10872">
                  <c:v>26.846564246915637</c:v>
                </c:pt>
                <c:pt idx="10873">
                  <c:v>26.847386015321174</c:v>
                </c:pt>
                <c:pt idx="10874">
                  <c:v>26.848201125608913</c:v>
                </c:pt>
                <c:pt idx="10875">
                  <c:v>26.849004982133824</c:v>
                </c:pt>
                <c:pt idx="10876">
                  <c:v>26.849826901400895</c:v>
                </c:pt>
                <c:pt idx="10877">
                  <c:v>26.850648871402566</c:v>
                </c:pt>
                <c:pt idx="10878">
                  <c:v>26.851464182481344</c:v>
                </c:pt>
                <c:pt idx="10879">
                  <c:v>26.85228625375921</c:v>
                </c:pt>
                <c:pt idx="10880">
                  <c:v>26.853108375785752</c:v>
                </c:pt>
                <c:pt idx="10881">
                  <c:v>26.853923838282171</c:v>
                </c:pt>
                <c:pt idx="10882">
                  <c:v>26.854746061613049</c:v>
                </c:pt>
                <c:pt idx="10883">
                  <c:v>26.855568335706685</c:v>
                </c:pt>
                <c:pt idx="10884">
                  <c:v>26.856383949662852</c:v>
                </c:pt>
                <c:pt idx="10885">
                  <c:v>26.85720632508896</c:v>
                </c:pt>
                <c:pt idx="10886">
                  <c:v>26.858022039972624</c:v>
                </c:pt>
                <c:pt idx="10887">
                  <c:v>26.858869254677774</c:v>
                </c:pt>
                <c:pt idx="10888">
                  <c:v>26.859685071818955</c:v>
                </c:pt>
                <c:pt idx="10889">
                  <c:v>26.860507651282219</c:v>
                </c:pt>
                <c:pt idx="10890">
                  <c:v>26.861341599131183</c:v>
                </c:pt>
                <c:pt idx="10891">
                  <c:v>26.862164281092348</c:v>
                </c:pt>
                <c:pt idx="10892">
                  <c:v>26.863005045843543</c:v>
                </c:pt>
                <c:pt idx="10893">
                  <c:v>26.863839150859171</c:v>
                </c:pt>
                <c:pt idx="10894">
                  <c:v>26.864661987261421</c:v>
                </c:pt>
                <c:pt idx="10895">
                  <c:v>26.865502909839623</c:v>
                </c:pt>
                <c:pt idx="10896">
                  <c:v>26.866343885485193</c:v>
                </c:pt>
                <c:pt idx="10897">
                  <c:v>26.867160162953141</c:v>
                </c:pt>
                <c:pt idx="10898">
                  <c:v>26.868001243402819</c:v>
                </c:pt>
                <c:pt idx="10899">
                  <c:v>26.868842376934825</c:v>
                </c:pt>
                <c:pt idx="10900">
                  <c:v>26.869676849292357</c:v>
                </c:pt>
                <c:pt idx="10901">
                  <c:v>26.870518088792206</c:v>
                </c:pt>
                <c:pt idx="10902">
                  <c:v>26.871359381389446</c:v>
                </c:pt>
                <c:pt idx="10903">
                  <c:v>26.872194012191571</c:v>
                </c:pt>
                <c:pt idx="10904">
                  <c:v>26.873053456336315</c:v>
                </c:pt>
                <c:pt idx="10905">
                  <c:v>26.873894909178574</c:v>
                </c:pt>
                <c:pt idx="10906">
                  <c:v>26.87473641513844</c:v>
                </c:pt>
                <c:pt idx="10907">
                  <c:v>26.875571258471087</c:v>
                </c:pt>
                <c:pt idx="10908">
                  <c:v>26.876430920577658</c:v>
                </c:pt>
                <c:pt idx="10909">
                  <c:v>26.877265870665216</c:v>
                </c:pt>
                <c:pt idx="10910">
                  <c:v>26.878114306247255</c:v>
                </c:pt>
                <c:pt idx="10911">
                  <c:v>26.878967415725061</c:v>
                </c:pt>
                <c:pt idx="10912">
                  <c:v>26.879827297036069</c:v>
                </c:pt>
                <c:pt idx="10913">
                  <c:v>26.880662460906855</c:v>
                </c:pt>
                <c:pt idx="10914">
                  <c:v>26.881522451743262</c:v>
                </c:pt>
                <c:pt idx="10915">
                  <c:v>26.882364439894484</c:v>
                </c:pt>
                <c:pt idx="10916">
                  <c:v>26.883217822813116</c:v>
                </c:pt>
                <c:pt idx="10917">
                  <c:v>26.884077978665307</c:v>
                </c:pt>
                <c:pt idx="10918">
                  <c:v>26.884938189992301</c:v>
                </c:pt>
                <c:pt idx="10919">
                  <c:v>26.88579845679946</c:v>
                </c:pt>
                <c:pt idx="10920">
                  <c:v>26.886652060544865</c:v>
                </c:pt>
                <c:pt idx="10921">
                  <c:v>26.887512438111788</c:v>
                </c:pt>
                <c:pt idx="10922">
                  <c:v>26.888372871174973</c:v>
                </c:pt>
                <c:pt idx="10923">
                  <c:v>26.889233359739787</c:v>
                </c:pt>
                <c:pt idx="10924">
                  <c:v>26.890087184397522</c:v>
                </c:pt>
                <c:pt idx="10925">
                  <c:v>26.890965853501203</c:v>
                </c:pt>
                <c:pt idx="10926">
                  <c:v>26.891826509547567</c:v>
                </c:pt>
                <c:pt idx="10927">
                  <c:v>26.892680501048339</c:v>
                </c:pt>
                <c:pt idx="10928">
                  <c:v>26.893559341169645</c:v>
                </c:pt>
                <c:pt idx="10929">
                  <c:v>26.89442016474651</c:v>
                </c:pt>
                <c:pt idx="10930">
                  <c:v>26.895299119450193</c:v>
                </c:pt>
                <c:pt idx="10931">
                  <c:v>26.896153334328037</c:v>
                </c:pt>
                <c:pt idx="10932">
                  <c:v>26.897032403415164</c:v>
                </c:pt>
                <c:pt idx="10933">
                  <c:v>26.897893451289132</c:v>
                </c:pt>
                <c:pt idx="10934">
                  <c:v>26.898772635003429</c:v>
                </c:pt>
                <c:pt idx="10935">
                  <c:v>26.899645154807018</c:v>
                </c:pt>
                <c:pt idx="10936">
                  <c:v>26.90052445413615</c:v>
                </c:pt>
                <c:pt idx="10937">
                  <c:v>26.90138572755739</c:v>
                </c:pt>
                <c:pt idx="10938">
                  <c:v>26.90226514155875</c:v>
                </c:pt>
                <c:pt idx="10939">
                  <c:v>26.903137890790973</c:v>
                </c:pt>
                <c:pt idx="10940">
                  <c:v>26.904017420452632</c:v>
                </c:pt>
                <c:pt idx="10941">
                  <c:v>26.904915096641989</c:v>
                </c:pt>
                <c:pt idx="10942">
                  <c:v>26.905788020019529</c:v>
                </c:pt>
                <c:pt idx="10943">
                  <c:v>26.906667724512694</c:v>
                </c:pt>
                <c:pt idx="10944">
                  <c:v>26.9075474869726</c:v>
                </c:pt>
                <c:pt idx="10945">
                  <c:v>26.908427307404988</c:v>
                </c:pt>
                <c:pt idx="10946">
                  <c:v>26.909318556084756</c:v>
                </c:pt>
                <c:pt idx="10947">
                  <c:v>26.910198493445648</c:v>
                </c:pt>
                <c:pt idx="10948">
                  <c:v>26.911096585728011</c:v>
                </c:pt>
                <c:pt idx="10949">
                  <c:v>26.911976640262328</c:v>
                </c:pt>
                <c:pt idx="10950">
                  <c:v>26.912868126968377</c:v>
                </c:pt>
                <c:pt idx="10951">
                  <c:v>26.913748298477913</c:v>
                </c:pt>
                <c:pt idx="10952">
                  <c:v>26.914646629729617</c:v>
                </c:pt>
                <c:pt idx="10953">
                  <c:v>26.915545021401616</c:v>
                </c:pt>
                <c:pt idx="10954">
                  <c:v>26.916436747437711</c:v>
                </c:pt>
                <c:pt idx="10955">
                  <c:v>26.91731715437831</c:v>
                </c:pt>
                <c:pt idx="10956">
                  <c:v>26.918215725908169</c:v>
                </c:pt>
                <c:pt idx="10957">
                  <c:v>26.919114357882563</c:v>
                </c:pt>
                <c:pt idx="10958">
                  <c:v>26.920006323344925</c:v>
                </c:pt>
                <c:pt idx="10959">
                  <c:v>26.920905076000423</c:v>
                </c:pt>
                <c:pt idx="10960">
                  <c:v>26.921803889118745</c:v>
                </c:pt>
                <c:pt idx="10961">
                  <c:v>26.922720875347487</c:v>
                </c:pt>
                <c:pt idx="10962">
                  <c:v>26.923613082751491</c:v>
                </c:pt>
                <c:pt idx="10963">
                  <c:v>26.924512078282778</c:v>
                </c:pt>
                <c:pt idx="10964">
                  <c:v>26.925429250605386</c:v>
                </c:pt>
                <c:pt idx="10965">
                  <c:v>26.926328368331923</c:v>
                </c:pt>
                <c:pt idx="10966">
                  <c:v>26.927220817775833</c:v>
                </c:pt>
                <c:pt idx="10967">
                  <c:v>26.928138176249011</c:v>
                </c:pt>
                <c:pt idx="10968">
                  <c:v>26.929037476481309</c:v>
                </c:pt>
                <c:pt idx="10969">
                  <c:v>26.929954959653458</c:v>
                </c:pt>
                <c:pt idx="10970">
                  <c:v>26.930865776102838</c:v>
                </c:pt>
                <c:pt idx="10971">
                  <c:v>26.931765260111721</c:v>
                </c:pt>
                <c:pt idx="10972">
                  <c:v>26.932682930768877</c:v>
                </c:pt>
                <c:pt idx="10973">
                  <c:v>26.933600664424109</c:v>
                </c:pt>
                <c:pt idx="10974">
                  <c:v>26.934511730462862</c:v>
                </c:pt>
                <c:pt idx="10975">
                  <c:v>26.935429589902654</c:v>
                </c:pt>
                <c:pt idx="10976">
                  <c:v>26.936347512359959</c:v>
                </c:pt>
                <c:pt idx="10977">
                  <c:v>26.93726549784127</c:v>
                </c:pt>
                <c:pt idx="10978">
                  <c:v>26.938176814807793</c:v>
                </c:pt>
                <c:pt idx="10979">
                  <c:v>26.939094926125492</c:v>
                </c:pt>
                <c:pt idx="10980">
                  <c:v>26.940031236535976</c:v>
                </c:pt>
                <c:pt idx="10981">
                  <c:v>26.940949475187981</c:v>
                </c:pt>
                <c:pt idx="10982">
                  <c:v>26.941861044422218</c:v>
                </c:pt>
                <c:pt idx="10983">
                  <c:v>26.942797548754925</c:v>
                </c:pt>
                <c:pt idx="10984">
                  <c:v>26.943715977606246</c:v>
                </c:pt>
                <c:pt idx="10985">
                  <c:v>26.944652611833021</c:v>
                </c:pt>
                <c:pt idx="10986">
                  <c:v>26.945571168084722</c:v>
                </c:pt>
                <c:pt idx="10987">
                  <c:v>26.946501198588635</c:v>
                </c:pt>
                <c:pt idx="10988">
                  <c:v>26.947438028104521</c:v>
                </c:pt>
                <c:pt idx="10989">
                  <c:v>26.94835677589619</c:v>
                </c:pt>
                <c:pt idx="10990">
                  <c:v>26.94929373537385</c:v>
                </c:pt>
                <c:pt idx="10991">
                  <c:v>26.950224025893128</c:v>
                </c:pt>
                <c:pt idx="10992">
                  <c:v>26.951161116390463</c:v>
                </c:pt>
                <c:pt idx="10993">
                  <c:v>26.952098272525902</c:v>
                </c:pt>
                <c:pt idx="10994">
                  <c:v>26.953035494306327</c:v>
                </c:pt>
                <c:pt idx="10995">
                  <c:v>26.95396604621245</c:v>
                </c:pt>
                <c:pt idx="10996">
                  <c:v>26.954903399067639</c:v>
                </c:pt>
                <c:pt idx="10997">
                  <c:v>26.955840817588502</c:v>
                </c:pt>
                <c:pt idx="10998">
                  <c:v>26.956796460510823</c:v>
                </c:pt>
                <c:pt idx="10999">
                  <c:v>26.957734011651411</c:v>
                </c:pt>
                <c:pt idx="11000">
                  <c:v>26.958664891768013</c:v>
                </c:pt>
                <c:pt idx="11001">
                  <c:v>26.959620736604759</c:v>
                </c:pt>
                <c:pt idx="11002">
                  <c:v>26.960558485857643</c:v>
                </c:pt>
                <c:pt idx="11003">
                  <c:v>26.961514465930854</c:v>
                </c:pt>
                <c:pt idx="11004">
                  <c:v>26.962445610209993</c:v>
                </c:pt>
                <c:pt idx="11005">
                  <c:v>26.963401725307779</c:v>
                </c:pt>
                <c:pt idx="11006">
                  <c:v>26.964357908695444</c:v>
                </c:pt>
                <c:pt idx="11007">
                  <c:v>26.96531416038032</c:v>
                </c:pt>
                <c:pt idx="11008">
                  <c:v>26.966270480369715</c:v>
                </c:pt>
                <c:pt idx="11009">
                  <c:v>26.967201956965628</c:v>
                </c:pt>
                <c:pt idx="11010">
                  <c:v>26.968158412051679</c:v>
                </c:pt>
                <c:pt idx="11011">
                  <c:v>26.969114935464045</c:v>
                </c:pt>
                <c:pt idx="11012">
                  <c:v>26.970089703929855</c:v>
                </c:pt>
                <c:pt idx="11013">
                  <c:v>26.971039625481147</c:v>
                </c:pt>
                <c:pt idx="11014">
                  <c:v>26.971996354969864</c:v>
                </c:pt>
                <c:pt idx="11015">
                  <c:v>26.97295315281432</c:v>
                </c:pt>
                <c:pt idx="11016">
                  <c:v>26.973910019021847</c:v>
                </c:pt>
                <c:pt idx="11017">
                  <c:v>26.974885136811231</c:v>
                </c:pt>
                <c:pt idx="11018">
                  <c:v>26.975835400023328</c:v>
                </c:pt>
                <c:pt idx="11019">
                  <c:v>26.97681065823917</c:v>
                </c:pt>
                <c:pt idx="11020">
                  <c:v>26.977767800321438</c:v>
                </c:pt>
                <c:pt idx="11021">
                  <c:v>26.978743199239528</c:v>
                </c:pt>
                <c:pt idx="11022">
                  <c:v>26.979711927164661</c:v>
                </c:pt>
                <c:pt idx="11023">
                  <c:v>26.980676019075197</c:v>
                </c:pt>
                <c:pt idx="11024">
                  <c:v>26.981644887262</c:v>
                </c:pt>
                <c:pt idx="11025">
                  <c:v>26.982620568750747</c:v>
                </c:pt>
                <c:pt idx="11026">
                  <c:v>26.983596321292829</c:v>
                </c:pt>
                <c:pt idx="11027">
                  <c:v>26.984572144896013</c:v>
                </c:pt>
                <c:pt idx="11028">
                  <c:v>26.985548039568073</c:v>
                </c:pt>
                <c:pt idx="11029">
                  <c:v>26.986517261587249</c:v>
                </c:pt>
                <c:pt idx="11030">
                  <c:v>26.987511498485304</c:v>
                </c:pt>
                <c:pt idx="11031">
                  <c:v>26.988487607486096</c:v>
                </c:pt>
                <c:pt idx="11032">
                  <c:v>26.989463787586942</c:v>
                </c:pt>
                <c:pt idx="11033">
                  <c:v>26.990440038795615</c:v>
                </c:pt>
                <c:pt idx="11034">
                  <c:v>26.991427821773701</c:v>
                </c:pt>
                <c:pt idx="11035">
                  <c:v>26.992404216297381</c:v>
                </c:pt>
                <c:pt idx="11036">
                  <c:v>26.993398890236481</c:v>
                </c:pt>
                <c:pt idx="11037">
                  <c:v>26.994393637983229</c:v>
                </c:pt>
                <c:pt idx="11038">
                  <c:v>26.995370248568346</c:v>
                </c:pt>
                <c:pt idx="11039">
                  <c:v>26.996358396399152</c:v>
                </c:pt>
                <c:pt idx="11040">
                  <c:v>26.997353364020732</c:v>
                </c:pt>
                <c:pt idx="11041">
                  <c:v>26.99833019049322</c:v>
                </c:pt>
                <c:pt idx="11042">
                  <c:v>26.999325304456363</c:v>
                </c:pt>
                <c:pt idx="11043">
                  <c:v>27.000320492276142</c:v>
                </c:pt>
                <c:pt idx="11044">
                  <c:v>27.00131575396076</c:v>
                </c:pt>
                <c:pt idx="11045">
                  <c:v>27.002304341811836</c:v>
                </c:pt>
                <c:pt idx="11046">
                  <c:v>27.003317972723401</c:v>
                </c:pt>
                <c:pt idx="11047">
                  <c:v>27.004313457149532</c:v>
                </c:pt>
                <c:pt idx="11048">
                  <c:v>27.005309015473554</c:v>
                </c:pt>
                <c:pt idx="11049">
                  <c:v>27.00630464770369</c:v>
                </c:pt>
                <c:pt idx="11050">
                  <c:v>27.007311832020889</c:v>
                </c:pt>
                <c:pt idx="11051">
                  <c:v>27.008307613186087</c:v>
                </c:pt>
                <c:pt idx="11052">
                  <c:v>27.009321698140592</c:v>
                </c:pt>
                <c:pt idx="11053">
                  <c:v>27.010335859756836</c:v>
                </c:pt>
                <c:pt idx="11054">
                  <c:v>27.011331865437814</c:v>
                </c:pt>
                <c:pt idx="11055">
                  <c:v>27.012339428795155</c:v>
                </c:pt>
                <c:pt idx="11056">
                  <c:v>27.01335381881956</c:v>
                </c:pt>
                <c:pt idx="11057">
                  <c:v>27.014368285540307</c:v>
                </c:pt>
                <c:pt idx="11058">
                  <c:v>27.015382828966118</c:v>
                </c:pt>
                <c:pt idx="11059">
                  <c:v>27.016397449105664</c:v>
                </c:pt>
                <c:pt idx="11060">
                  <c:v>27.017412145967665</c:v>
                </c:pt>
                <c:pt idx="11061">
                  <c:v>27.01842691956082</c:v>
                </c:pt>
                <c:pt idx="11062">
                  <c:v>27.019435017872603</c:v>
                </c:pt>
                <c:pt idx="11063">
                  <c:v>27.020449944698857</c:v>
                </c:pt>
                <c:pt idx="11064">
                  <c:v>27.021464948282365</c:v>
                </c:pt>
                <c:pt idx="11065">
                  <c:v>27.022498276349904</c:v>
                </c:pt>
                <c:pt idx="11066">
                  <c:v>27.023513434849644</c:v>
                </c:pt>
                <c:pt idx="11067">
                  <c:v>27.024546920627042</c:v>
                </c:pt>
                <c:pt idx="11068">
                  <c:v>27.025555480515973</c:v>
                </c:pt>
                <c:pt idx="11069">
                  <c:v>27.026589123779331</c:v>
                </c:pt>
                <c:pt idx="11070">
                  <c:v>27.027604591962515</c:v>
                </c:pt>
                <c:pt idx="11071">
                  <c:v>27.028638393007913</c:v>
                </c:pt>
                <c:pt idx="11072">
                  <c:v>27.029672273658488</c:v>
                </c:pt>
                <c:pt idx="11073">
                  <c:v>27.030699479065348</c:v>
                </c:pt>
                <c:pt idx="11074">
                  <c:v>27.031740273811966</c:v>
                </c:pt>
                <c:pt idx="11075">
                  <c:v>27.032767637954962</c:v>
                </c:pt>
                <c:pt idx="11076">
                  <c:v>27.033801836858093</c:v>
                </c:pt>
                <c:pt idx="11077">
                  <c:v>27.034836115412368</c:v>
                </c:pt>
                <c:pt idx="11078">
                  <c:v>27.035870473626996</c:v>
                </c:pt>
                <c:pt idx="11079">
                  <c:v>27.036904911511186</c:v>
                </c:pt>
                <c:pt idx="11080">
                  <c:v>27.037957697754624</c:v>
                </c:pt>
                <c:pt idx="11081">
                  <c:v>27.038985539464271</c:v>
                </c:pt>
                <c:pt idx="11082">
                  <c:v>27.040038489061097</c:v>
                </c:pt>
                <c:pt idx="11083">
                  <c:v>27.041073248261306</c:v>
                </c:pt>
                <c:pt idx="11084">
                  <c:v>27.042126361514438</c:v>
                </c:pt>
                <c:pt idx="11085">
                  <c:v>27.043161281558994</c:v>
                </c:pt>
                <c:pt idx="11086">
                  <c:v>27.044207800247488</c:v>
                </c:pt>
                <c:pt idx="11087">
                  <c:v>27.045267918029921</c:v>
                </c:pt>
                <c:pt idx="11088">
                  <c:v>27.046314601349735</c:v>
                </c:pt>
                <c:pt idx="11089">
                  <c:v>27.047368125788701</c:v>
                </c:pt>
                <c:pt idx="11090">
                  <c:v>27.048421732832512</c:v>
                </c:pt>
                <c:pt idx="11091">
                  <c:v>27.0494754224909</c:v>
                </c:pt>
                <c:pt idx="11092">
                  <c:v>27.050529194773564</c:v>
                </c:pt>
                <c:pt idx="11093">
                  <c:v>27.051583049690219</c:v>
                </c:pt>
                <c:pt idx="11094">
                  <c:v>27.052630226871567</c:v>
                </c:pt>
                <c:pt idx="11095">
                  <c:v>27.053702536865824</c:v>
                </c:pt>
                <c:pt idx="11096">
                  <c:v>27.054756640907588</c:v>
                </c:pt>
                <c:pt idx="11097">
                  <c:v>27.055810827622391</c:v>
                </c:pt>
                <c:pt idx="11098">
                  <c:v>27.056883391380374</c:v>
                </c:pt>
                <c:pt idx="11099">
                  <c:v>27.057937744900826</c:v>
                </c:pt>
                <c:pt idx="11100">
                  <c:v>27.059010478369768</c:v>
                </c:pt>
                <c:pt idx="11101">
                  <c:v>27.060083297437043</c:v>
                </c:pt>
                <c:pt idx="11102">
                  <c:v>27.061149439589705</c:v>
                </c:pt>
                <c:pt idx="11103">
                  <c:v>27.062204128006059</c:v>
                </c:pt>
                <c:pt idx="11104">
                  <c:v>27.063277202203952</c:v>
                </c:pt>
                <c:pt idx="11105">
                  <c:v>27.064350362040962</c:v>
                </c:pt>
                <c:pt idx="11106">
                  <c:v>27.06542360752735</c:v>
                </c:pt>
                <c:pt idx="11107">
                  <c:v>27.066496938673367</c:v>
                </c:pt>
                <c:pt idx="11108">
                  <c:v>27.06758190023702</c:v>
                </c:pt>
                <c:pt idx="11109">
                  <c:v>27.068662168332406</c:v>
                </c:pt>
                <c:pt idx="11110">
                  <c:v>27.069728993293499</c:v>
                </c:pt>
                <c:pt idx="11111">
                  <c:v>27.070820981649383</c:v>
                </c:pt>
                <c:pt idx="11112">
                  <c:v>27.071894743892184</c:v>
                </c:pt>
                <c:pt idx="11113">
                  <c:v>27.072986908077812</c:v>
                </c:pt>
                <c:pt idx="11114">
                  <c:v>27.07406084323166</c:v>
                </c:pt>
                <c:pt idx="11115">
                  <c:v>27.07515318328949</c:v>
                </c:pt>
                <c:pt idx="11116">
                  <c:v>27.076227291396155</c:v>
                </c:pt>
                <c:pt idx="11117">
                  <c:v>27.077313040777515</c:v>
                </c:pt>
                <c:pt idx="11118">
                  <c:v>27.078412412056124</c:v>
                </c:pt>
                <c:pt idx="11119">
                  <c:v>27.079498338328619</c:v>
                </c:pt>
                <c:pt idx="11120">
                  <c:v>27.080591120203511</c:v>
                </c:pt>
                <c:pt idx="11121">
                  <c:v>27.081683990825724</c:v>
                </c:pt>
                <c:pt idx="11122">
                  <c:v>27.082776950206053</c:v>
                </c:pt>
                <c:pt idx="11123">
                  <c:v>27.083888329380681</c:v>
                </c:pt>
                <c:pt idx="11124">
                  <c:v>27.084981467794037</c:v>
                </c:pt>
                <c:pt idx="11125">
                  <c:v>27.086067926203906</c:v>
                </c:pt>
                <c:pt idx="11126">
                  <c:v>27.087179577433808</c:v>
                </c:pt>
                <c:pt idx="11127">
                  <c:v>27.088279752810472</c:v>
                </c:pt>
                <c:pt idx="11128">
                  <c:v>27.08938481680709</c:v>
                </c:pt>
                <c:pt idx="11129">
                  <c:v>27.090478401977901</c:v>
                </c:pt>
                <c:pt idx="11130">
                  <c:v>27.091590417483328</c:v>
                </c:pt>
                <c:pt idx="11131">
                  <c:v>27.092702524840828</c:v>
                </c:pt>
                <c:pt idx="11132">
                  <c:v>27.093796379551296</c:v>
                </c:pt>
                <c:pt idx="11133">
                  <c:v>27.094908669136291</c:v>
                </c:pt>
                <c:pt idx="11134">
                  <c:v>27.096014279310577</c:v>
                </c:pt>
                <c:pt idx="11135">
                  <c:v>27.097126752399344</c:v>
                </c:pt>
                <c:pt idx="11136">
                  <c:v>27.098246089253067</c:v>
                </c:pt>
                <c:pt idx="11137">
                  <c:v>27.09937032637654</c:v>
                </c:pt>
                <c:pt idx="11138">
                  <c:v>27.100483076737614</c:v>
                </c:pt>
                <c:pt idx="11139">
                  <c:v>27.101595919041859</c:v>
                </c:pt>
                <c:pt idx="11140">
                  <c:v>27.102727209923245</c:v>
                </c:pt>
                <c:pt idx="11141">
                  <c:v>27.103840237660297</c:v>
                </c:pt>
                <c:pt idx="11142">
                  <c:v>27.104971717047199</c:v>
                </c:pt>
                <c:pt idx="11143">
                  <c:v>27.106084930263439</c:v>
                </c:pt>
                <c:pt idx="11144">
                  <c:v>27.107209824089832</c:v>
                </c:pt>
                <c:pt idx="11145">
                  <c:v>27.108348361205469</c:v>
                </c:pt>
                <c:pt idx="11146">
                  <c:v>27.109455078806441</c:v>
                </c:pt>
                <c:pt idx="11147">
                  <c:v>27.110587030147908</c:v>
                </c:pt>
                <c:pt idx="11148">
                  <c:v>27.11171907658807</c:v>
                </c:pt>
                <c:pt idx="11149">
                  <c:v>27.112851218138914</c:v>
                </c:pt>
                <c:pt idx="11150">
                  <c:v>27.113983454812423</c:v>
                </c:pt>
                <c:pt idx="11151">
                  <c:v>27.115134160108529</c:v>
                </c:pt>
                <c:pt idx="11152">
                  <c:v>27.116266588602659</c:v>
                </c:pt>
                <c:pt idx="11153">
                  <c:v>27.117392335580934</c:v>
                </c:pt>
                <c:pt idx="11154">
                  <c:v>27.118531731079415</c:v>
                </c:pt>
                <c:pt idx="11155">
                  <c:v>27.119682824757295</c:v>
                </c:pt>
                <c:pt idx="11156">
                  <c:v>27.120827239196949</c:v>
                </c:pt>
                <c:pt idx="11157">
                  <c:v>27.121960146400976</c:v>
                </c:pt>
                <c:pt idx="11158">
                  <c:v>27.123111533161584</c:v>
                </c:pt>
                <c:pt idx="11159">
                  <c:v>27.124263018259665</c:v>
                </c:pt>
                <c:pt idx="11160">
                  <c:v>27.125396214239043</c:v>
                </c:pt>
                <c:pt idx="11161">
                  <c:v>27.126547894483885</c:v>
                </c:pt>
                <c:pt idx="11162">
                  <c:v>27.127699673103809</c:v>
                </c:pt>
                <c:pt idx="11163">
                  <c:v>27.128851550111424</c:v>
                </c:pt>
                <c:pt idx="11164">
                  <c:v>27.130003525519335</c:v>
                </c:pt>
                <c:pt idx="11165">
                  <c:v>27.131173994640982</c:v>
                </c:pt>
                <c:pt idx="11166">
                  <c:v>27.132319388025632</c:v>
                </c:pt>
                <c:pt idx="11167">
                  <c:v>27.133471659987666</c:v>
                </c:pt>
                <c:pt idx="11168">
                  <c:v>27.134642430423426</c:v>
                </c:pt>
                <c:pt idx="11169">
                  <c:v>27.135794900867534</c:v>
                </c:pt>
                <c:pt idx="11170">
                  <c:v>27.136965872971203</c:v>
                </c:pt>
                <c:pt idx="11171">
                  <c:v>27.138118541948685</c:v>
                </c:pt>
                <c:pt idx="11172">
                  <c:v>27.139289715772374</c:v>
                </c:pt>
                <c:pt idx="11173">
                  <c:v>27.140460991272313</c:v>
                </c:pt>
                <c:pt idx="11174">
                  <c:v>27.141613958930368</c:v>
                </c:pt>
                <c:pt idx="11175">
                  <c:v>27.142785436228731</c:v>
                </c:pt>
                <c:pt idx="11176">
                  <c:v>27.143950231888955</c:v>
                </c:pt>
                <c:pt idx="11177">
                  <c:v>27.145121912337633</c:v>
                </c:pt>
                <c:pt idx="11178">
                  <c:v>27.146318894379373</c:v>
                </c:pt>
                <c:pt idx="11179">
                  <c:v>27.147483995972877</c:v>
                </c:pt>
                <c:pt idx="11180">
                  <c:v>27.148655983282907</c:v>
                </c:pt>
                <c:pt idx="11181">
                  <c:v>27.149828072375158</c:v>
                </c:pt>
                <c:pt idx="11182">
                  <c:v>27.151018685570946</c:v>
                </c:pt>
                <c:pt idx="11183">
                  <c:v>27.152190979862898</c:v>
                </c:pt>
                <c:pt idx="11184">
                  <c:v>27.153381801501276</c:v>
                </c:pt>
                <c:pt idx="11185">
                  <c:v>27.15457272819193</c:v>
                </c:pt>
                <c:pt idx="11186">
                  <c:v>27.15574533118253</c:v>
                </c:pt>
                <c:pt idx="11187">
                  <c:v>27.156936466398101</c:v>
                </c:pt>
                <c:pt idx="11188">
                  <c:v>27.15812770670745</c:v>
                </c:pt>
                <c:pt idx="11189">
                  <c:v>27.159319052124474</c:v>
                </c:pt>
                <c:pt idx="11190">
                  <c:v>27.160503715146959</c:v>
                </c:pt>
                <c:pt idx="11191">
                  <c:v>27.161695270521612</c:v>
                </c:pt>
                <c:pt idx="11192">
                  <c:v>27.162893719160753</c:v>
                </c:pt>
                <c:pt idx="11193">
                  <c:v>27.164097136848422</c:v>
                </c:pt>
                <c:pt idx="11194">
                  <c:v>27.165289009335854</c:v>
                </c:pt>
                <c:pt idx="11195">
                  <c:v>27.166480987014648</c:v>
                </c:pt>
                <c:pt idx="11196">
                  <c:v>27.167691514908334</c:v>
                </c:pt>
                <c:pt idx="11197">
                  <c:v>27.168883704635146</c:v>
                </c:pt>
                <c:pt idx="11198">
                  <c:v>27.17009444787713</c:v>
                </c:pt>
                <c:pt idx="11199">
                  <c:v>27.171305299639307</c:v>
                </c:pt>
                <c:pt idx="11200">
                  <c:v>27.17249780835629</c:v>
                </c:pt>
                <c:pt idx="11201">
                  <c:v>27.173708875553206</c:v>
                </c:pt>
                <c:pt idx="11202">
                  <c:v>27.174920051313855</c:v>
                </c:pt>
                <c:pt idx="11203">
                  <c:v>27.17613133565284</c:v>
                </c:pt>
                <c:pt idx="11204">
                  <c:v>27.177342728584776</c:v>
                </c:pt>
                <c:pt idx="11205">
                  <c:v>27.17856589789637</c:v>
                </c:pt>
                <c:pt idx="11206">
                  <c:v>27.179784301765611</c:v>
                </c:pt>
                <c:pt idx="11207">
                  <c:v>27.180996022214739</c:v>
                </c:pt>
                <c:pt idx="11208">
                  <c:v>27.182201058344827</c:v>
                </c:pt>
                <c:pt idx="11209">
                  <c:v>27.183431462260277</c:v>
                </c:pt>
                <c:pt idx="11210">
                  <c:v>27.184643510054851</c:v>
                </c:pt>
                <c:pt idx="11211">
                  <c:v>27.185874136326269</c:v>
                </c:pt>
                <c:pt idx="11212">
                  <c:v>27.187104874636766</c:v>
                </c:pt>
                <c:pt idx="11213">
                  <c:v>27.188335725001629</c:v>
                </c:pt>
                <c:pt idx="11214">
                  <c:v>27.189548212623421</c:v>
                </c:pt>
                <c:pt idx="11215">
                  <c:v>27.190779285465297</c:v>
                </c:pt>
                <c:pt idx="11216">
                  <c:v>27.19201047040724</c:v>
                </c:pt>
                <c:pt idx="11217">
                  <c:v>27.193260247310928</c:v>
                </c:pt>
                <c:pt idx="11218">
                  <c:v>27.19449165817726</c:v>
                </c:pt>
                <c:pt idx="11219">
                  <c:v>27.19572318118983</c:v>
                </c:pt>
                <c:pt idx="11220">
                  <c:v>27.196954816363959</c:v>
                </c:pt>
                <c:pt idx="11221">
                  <c:v>27.198205050301148</c:v>
                </c:pt>
                <c:pt idx="11222">
                  <c:v>27.199436911523609</c:v>
                </c:pt>
                <c:pt idx="11223">
                  <c:v>27.20068737492387</c:v>
                </c:pt>
                <c:pt idx="11224">
                  <c:v>27.2019194622569</c:v>
                </c:pt>
                <c:pt idx="11225">
                  <c:v>27.203170155183425</c:v>
                </c:pt>
                <c:pt idx="11226">
                  <c:v>27.204420963749435</c:v>
                </c:pt>
                <c:pt idx="11227">
                  <c:v>27.205671887970968</c:v>
                </c:pt>
                <c:pt idx="11228">
                  <c:v>27.206916128681335</c:v>
                </c:pt>
                <c:pt idx="11229">
                  <c:v>27.208167283947684</c:v>
                </c:pt>
                <c:pt idx="11230">
                  <c:v>27.20942535472917</c:v>
                </c:pt>
                <c:pt idx="11231">
                  <c:v>27.210676741733259</c:v>
                </c:pt>
                <c:pt idx="11232">
                  <c:v>27.211921444032718</c:v>
                </c:pt>
                <c:pt idx="11233">
                  <c:v>27.213191569234457</c:v>
                </c:pt>
                <c:pt idx="11234">
                  <c:v>27.214443304886711</c:v>
                </c:pt>
                <c:pt idx="11235">
                  <c:v>27.215713666787504</c:v>
                </c:pt>
                <c:pt idx="11236">
                  <c:v>27.216965635731821</c:v>
                </c:pt>
                <c:pt idx="11237">
                  <c:v>27.21823623439785</c:v>
                </c:pt>
                <c:pt idx="11238">
                  <c:v>27.219506952338005</c:v>
                </c:pt>
                <c:pt idx="11239">
                  <c:v>27.220759272196915</c:v>
                </c:pt>
                <c:pt idx="11240">
                  <c:v>27.222030227001845</c:v>
                </c:pt>
                <c:pt idx="11241">
                  <c:v>27.223301301131055</c:v>
                </c:pt>
                <c:pt idx="11242">
                  <c:v>27.224572494601336</c:v>
                </c:pt>
                <c:pt idx="11243">
                  <c:v>27.225862331738494</c:v>
                </c:pt>
                <c:pt idx="11244">
                  <c:v>27.227133765676175</c:v>
                </c:pt>
                <c:pt idx="11245">
                  <c:v>27.22840531900561</c:v>
                </c:pt>
                <c:pt idx="11246">
                  <c:v>27.22967699174362</c:v>
                </c:pt>
                <c:pt idx="11247">
                  <c:v>27.230967315181985</c:v>
                </c:pt>
                <c:pt idx="11248">
                  <c:v>27.232257761559403</c:v>
                </c:pt>
                <c:pt idx="11249">
                  <c:v>27.233529796096153</c:v>
                </c:pt>
                <c:pt idx="11250">
                  <c:v>27.23482048664285</c:v>
                </c:pt>
                <c:pt idx="11251">
                  <c:v>27.236111300181054</c:v>
                </c:pt>
                <c:pt idx="11252">
                  <c:v>27.237402236728364</c:v>
                </c:pt>
                <c:pt idx="11253">
                  <c:v>27.238674754482695</c:v>
                </c:pt>
                <c:pt idx="11254">
                  <c:v>27.239965935338418</c:v>
                </c:pt>
                <c:pt idx="11255">
                  <c:v>27.241275784600731</c:v>
                </c:pt>
                <c:pt idx="11256">
                  <c:v>27.242567213360299</c:v>
                </c:pt>
                <c:pt idx="11257">
                  <c:v>27.24385876521692</c:v>
                </c:pt>
                <c:pt idx="11258">
                  <c:v>27.245150440188201</c:v>
                </c:pt>
                <c:pt idx="11259">
                  <c:v>27.246460790715638</c:v>
                </c:pt>
                <c:pt idx="11260">
                  <c:v>27.247752713733082</c:v>
                </c:pt>
                <c:pt idx="11261">
                  <c:v>27.249063315895778</c:v>
                </c:pt>
                <c:pt idx="11262">
                  <c:v>27.25037404479821</c:v>
                </c:pt>
                <c:pt idx="11263">
                  <c:v>27.251659530475635</c:v>
                </c:pt>
                <c:pt idx="11264">
                  <c:v>27.252977321548006</c:v>
                </c:pt>
                <c:pt idx="11265">
                  <c:v>27.254288428989337</c:v>
                </c:pt>
                <c:pt idx="11266">
                  <c:v>27.255599663243711</c:v>
                </c:pt>
                <c:pt idx="11267">
                  <c:v>27.256904212586338</c:v>
                </c:pt>
                <c:pt idx="11268">
                  <c:v>27.258234268699667</c:v>
                </c:pt>
                <c:pt idx="11269">
                  <c:v>27.259552697372456</c:v>
                </c:pt>
                <c:pt idx="11270">
                  <c:v>27.260864440854895</c:v>
                </c:pt>
                <c:pt idx="11271">
                  <c:v>27.262194885155484</c:v>
                </c:pt>
                <c:pt idx="11272">
                  <c:v>27.263500070859369</c:v>
                </c:pt>
                <c:pt idx="11273">
                  <c:v>27.264830774094733</c:v>
                </c:pt>
                <c:pt idx="11274">
                  <c:v>27.266149842629197</c:v>
                </c:pt>
                <c:pt idx="11275">
                  <c:v>27.267480805543652</c:v>
                </c:pt>
                <c:pt idx="11276">
                  <c:v>27.268805084335725</c:v>
                </c:pt>
                <c:pt idx="11277">
                  <c:v>27.270136308155525</c:v>
                </c:pt>
                <c:pt idx="11278">
                  <c:v>27.271467662624001</c:v>
                </c:pt>
                <c:pt idx="11279">
                  <c:v>27.272805963496282</c:v>
                </c:pt>
                <c:pt idx="11280">
                  <c:v>27.274137579654312</c:v>
                </c:pt>
                <c:pt idx="11281">
                  <c:v>27.275481102186163</c:v>
                </c:pt>
                <c:pt idx="11282">
                  <c:v>27.276812981262136</c:v>
                </c:pt>
                <c:pt idx="11283">
                  <c:v>27.278144991083266</c:v>
                </c:pt>
                <c:pt idx="11284">
                  <c:v>27.27950254664648</c:v>
                </c:pt>
                <c:pt idx="11285">
                  <c:v>27.280834820171556</c:v>
                </c:pt>
                <c:pt idx="11286">
                  <c:v>27.282179007640359</c:v>
                </c:pt>
                <c:pt idx="11287">
                  <c:v>27.283530147353126</c:v>
                </c:pt>
                <c:pt idx="11288">
                  <c:v>27.284881421577321</c:v>
                </c:pt>
                <c:pt idx="11289">
                  <c:v>27.286239649443189</c:v>
                </c:pt>
                <c:pt idx="11290">
                  <c:v>27.287591193089991</c:v>
                </c:pt>
                <c:pt idx="11291">
                  <c:v>27.288936051519414</c:v>
                </c:pt>
                <c:pt idx="11292">
                  <c:v>27.290287863990269</c:v>
                </c:pt>
                <c:pt idx="11293">
                  <c:v>27.291639811073036</c:v>
                </c:pt>
                <c:pt idx="11294">
                  <c:v>27.293017329638278</c:v>
                </c:pt>
                <c:pt idx="11295">
                  <c:v>27.294369548194176</c:v>
                </c:pt>
                <c:pt idx="11296">
                  <c:v>27.295740521189622</c:v>
                </c:pt>
                <c:pt idx="11297">
                  <c:v>27.297086189124496</c:v>
                </c:pt>
                <c:pt idx="11298">
                  <c:v>27.298457436756685</c:v>
                </c:pt>
                <c:pt idx="11299">
                  <c:v>27.299835645373342</c:v>
                </c:pt>
                <c:pt idx="11300">
                  <c:v>27.301207170289953</c:v>
                </c:pt>
                <c:pt idx="11301">
                  <c:v>27.302578833708047</c:v>
                </c:pt>
                <c:pt idx="11302">
                  <c:v>27.303950635648597</c:v>
                </c:pt>
                <c:pt idx="11303">
                  <c:v>27.305315752229543</c:v>
                </c:pt>
                <c:pt idx="11304">
                  <c:v>27.306694655181001</c:v>
                </c:pt>
                <c:pt idx="11305">
                  <c:v>27.308085509469823</c:v>
                </c:pt>
                <c:pt idx="11306">
                  <c:v>27.309457867587952</c:v>
                </c:pt>
                <c:pt idx="11307">
                  <c:v>27.310830364333786</c:v>
                </c:pt>
                <c:pt idx="11308">
                  <c:v>27.312221642043195</c:v>
                </c:pt>
                <c:pt idx="11309">
                  <c:v>27.31361306220521</c:v>
                </c:pt>
                <c:pt idx="11310">
                  <c:v>27.314985978718241</c:v>
                </c:pt>
                <c:pt idx="11311">
                  <c:v>27.316377681946371</c:v>
                </c:pt>
                <c:pt idx="11312">
                  <c:v>27.317769527692484</c:v>
                </c:pt>
                <c:pt idx="11313">
                  <c:v>27.319161515978458</c:v>
                </c:pt>
                <c:pt idx="11314">
                  <c:v>27.320553646826202</c:v>
                </c:pt>
                <c:pt idx="11315">
                  <c:v>27.321945920257612</c:v>
                </c:pt>
                <c:pt idx="11316">
                  <c:v>27.323356993851</c:v>
                </c:pt>
                <c:pt idx="11317">
                  <c:v>27.324749554421977</c:v>
                </c:pt>
                <c:pt idx="11318">
                  <c:v>27.326160919037857</c:v>
                </c:pt>
                <c:pt idx="11319">
                  <c:v>27.327553766837251</c:v>
                </c:pt>
                <c:pt idx="11320">
                  <c:v>27.328965422565663</c:v>
                </c:pt>
                <c:pt idx="11321">
                  <c:v>27.330358557682334</c:v>
                </c:pt>
                <c:pt idx="11322">
                  <c:v>27.331770504613353</c:v>
                </c:pt>
                <c:pt idx="11323">
                  <c:v>27.333182598146372</c:v>
                </c:pt>
                <c:pt idx="11324">
                  <c:v>27.334594838304213</c:v>
                </c:pt>
                <c:pt idx="11325">
                  <c:v>27.336007225109718</c:v>
                </c:pt>
                <c:pt idx="11326">
                  <c:v>27.337419758585735</c:v>
                </c:pt>
                <c:pt idx="11327">
                  <c:v>27.338851117528943</c:v>
                </c:pt>
                <c:pt idx="11328">
                  <c:v>27.340263946349815</c:v>
                </c:pt>
                <c:pt idx="11329">
                  <c:v>27.341676921910054</c:v>
                </c:pt>
                <c:pt idx="11330">
                  <c:v>27.343108728838693</c:v>
                </c:pt>
                <c:pt idx="11331">
                  <c:v>27.344521999882463</c:v>
                </c:pt>
                <c:pt idx="11332">
                  <c:v>27.345954106238928</c:v>
                </c:pt>
                <c:pt idx="11333">
                  <c:v>27.347386363325711</c:v>
                </c:pt>
                <c:pt idx="11334">
                  <c:v>27.348818771166609</c:v>
                </c:pt>
                <c:pt idx="11335">
                  <c:v>27.350258164971319</c:v>
                </c:pt>
                <c:pt idx="11336">
                  <c:v>27.351690874751618</c:v>
                </c:pt>
                <c:pt idx="11337">
                  <c:v>27.35311689945204</c:v>
                </c:pt>
                <c:pt idx="11338">
                  <c:v>27.354549910547473</c:v>
                </c:pt>
                <c:pt idx="11339">
                  <c:v>27.355983072516086</c:v>
                </c:pt>
                <c:pt idx="11340">
                  <c:v>27.35744192660902</c:v>
                </c:pt>
                <c:pt idx="11341">
                  <c:v>27.358875392720282</c:v>
                </c:pt>
                <c:pt idx="11342">
                  <c:v>27.360327717974375</c:v>
                </c:pt>
                <c:pt idx="11343">
                  <c:v>27.361780198153859</c:v>
                </c:pt>
                <c:pt idx="11344">
                  <c:v>27.36321412110329</c:v>
                </c:pt>
                <c:pt idx="11345">
                  <c:v>27.36466690921625</c:v>
                </c:pt>
                <c:pt idx="11346">
                  <c:v>27.366119852328673</c:v>
                </c:pt>
                <c:pt idx="11347">
                  <c:v>27.367572950465366</c:v>
                </c:pt>
                <c:pt idx="11348">
                  <c:v>27.369026203651146</c:v>
                </c:pt>
                <c:pt idx="11349">
                  <c:v>27.370498334052705</c:v>
                </c:pt>
                <c:pt idx="11350">
                  <c:v>27.37195189940439</c:v>
                </c:pt>
                <c:pt idx="11351">
                  <c:v>27.373405619879943</c:v>
                </c:pt>
                <c:pt idx="11352">
                  <c:v>27.37487822365253</c:v>
                </c:pt>
                <c:pt idx="11353">
                  <c:v>27.376332256444577</c:v>
                </c:pt>
                <c:pt idx="11354">
                  <c:v>27.377805176598095</c:v>
                </c:pt>
                <c:pt idx="11355">
                  <c:v>27.379278255990592</c:v>
                </c:pt>
                <c:pt idx="11356">
                  <c:v>27.380751494647878</c:v>
                </c:pt>
                <c:pt idx="11357">
                  <c:v>27.382224892595779</c:v>
                </c:pt>
                <c:pt idx="11358">
                  <c:v>27.383698449860155</c:v>
                </c:pt>
                <c:pt idx="11359">
                  <c:v>27.38517216646683</c:v>
                </c:pt>
                <c:pt idx="11360">
                  <c:v>27.386646042441644</c:v>
                </c:pt>
                <c:pt idx="11361">
                  <c:v>27.388126922503027</c:v>
                </c:pt>
                <c:pt idx="11362">
                  <c:v>27.38961986602834</c:v>
                </c:pt>
                <c:pt idx="11363">
                  <c:v>27.391094222656072</c:v>
                </c:pt>
                <c:pt idx="11364">
                  <c:v>27.392587491194575</c:v>
                </c:pt>
                <c:pt idx="11365">
                  <c:v>27.39408092330422</c:v>
                </c:pt>
                <c:pt idx="11366">
                  <c:v>27.395555762473752</c:v>
                </c:pt>
                <c:pt idx="11367">
                  <c:v>27.397049519756145</c:v>
                </c:pt>
                <c:pt idx="11368">
                  <c:v>27.398543440689995</c:v>
                </c:pt>
                <c:pt idx="11369">
                  <c:v>27.400037525302189</c:v>
                </c:pt>
                <c:pt idx="11370">
                  <c:v>27.401550538360453</c:v>
                </c:pt>
                <c:pt idx="11371">
                  <c:v>27.403044952461574</c:v>
                </c:pt>
                <c:pt idx="11372">
                  <c:v>27.404539530322097</c:v>
                </c:pt>
                <c:pt idx="11373">
                  <c:v>27.406053042891021</c:v>
                </c:pt>
                <c:pt idx="11374">
                  <c:v>27.40754795040365</c:v>
                </c:pt>
                <c:pt idx="11375">
                  <c:v>27.409061796809986</c:v>
                </c:pt>
                <c:pt idx="11376">
                  <c:v>27.410557034083794</c:v>
                </c:pt>
                <c:pt idx="11377">
                  <c:v>27.412071214437997</c:v>
                </c:pt>
                <c:pt idx="11378">
                  <c:v>27.413592413931543</c:v>
                </c:pt>
                <c:pt idx="11379">
                  <c:v>27.415106930804328</c:v>
                </c:pt>
                <c:pt idx="11380">
                  <c:v>27.416621615788301</c:v>
                </c:pt>
                <c:pt idx="11381">
                  <c:v>27.418155256448124</c:v>
                </c:pt>
                <c:pt idx="11382">
                  <c:v>27.419670279819481</c:v>
                </c:pt>
                <c:pt idx="11383">
                  <c:v>27.421185471386369</c:v>
                </c:pt>
                <c:pt idx="11384">
                  <c:v>27.422719624983298</c:v>
                </c:pt>
                <c:pt idx="11385">
                  <c:v>27.42423515510735</c:v>
                </c:pt>
                <c:pt idx="11386">
                  <c:v>27.425769651508052</c:v>
                </c:pt>
                <c:pt idx="11387">
                  <c:v>27.427304320407988</c:v>
                </c:pt>
                <c:pt idx="11388">
                  <c:v>27.42883916183624</c:v>
                </c:pt>
                <c:pt idx="11389">
                  <c:v>27.430374175821925</c:v>
                </c:pt>
                <c:pt idx="11390">
                  <c:v>27.431909362394119</c:v>
                </c:pt>
                <c:pt idx="11391">
                  <c:v>27.433444721581949</c:v>
                </c:pt>
                <c:pt idx="11392">
                  <c:v>27.434980253414516</c:v>
                </c:pt>
                <c:pt idx="11393">
                  <c:v>27.436515957920957</c:v>
                </c:pt>
                <c:pt idx="11394">
                  <c:v>27.4380775072601</c:v>
                </c:pt>
                <c:pt idx="11395">
                  <c:v>27.439613559698628</c:v>
                </c:pt>
                <c:pt idx="11396">
                  <c:v>27.441168604053082</c:v>
                </c:pt>
                <c:pt idx="11397">
                  <c:v>27.442723825448358</c:v>
                </c:pt>
                <c:pt idx="11398">
                  <c:v>27.444260400484236</c:v>
                </c:pt>
                <c:pt idx="11399">
                  <c:v>27.445815973913206</c:v>
                </c:pt>
                <c:pt idx="11400">
                  <c:v>27.447371724473339</c:v>
                </c:pt>
                <c:pt idx="11401">
                  <c:v>27.448927652194914</c:v>
                </c:pt>
                <c:pt idx="11402">
                  <c:v>27.450502589095343</c:v>
                </c:pt>
                <c:pt idx="11403">
                  <c:v>27.45205887337066</c:v>
                </c:pt>
                <c:pt idx="11404">
                  <c:v>27.453615334898593</c:v>
                </c:pt>
                <c:pt idx="11405">
                  <c:v>27.455197673668636</c:v>
                </c:pt>
                <c:pt idx="11406">
                  <c:v>27.45675449232461</c:v>
                </c:pt>
                <c:pt idx="11407">
                  <c:v>27.458330331072204</c:v>
                </c:pt>
                <c:pt idx="11408">
                  <c:v>27.459906351503726</c:v>
                </c:pt>
                <c:pt idx="11409">
                  <c:v>27.461482553650598</c:v>
                </c:pt>
                <c:pt idx="11410">
                  <c:v>27.463058937544233</c:v>
                </c:pt>
                <c:pt idx="11411">
                  <c:v>27.46463550321608</c:v>
                </c:pt>
                <c:pt idx="11412">
                  <c:v>27.466212250697584</c:v>
                </c:pt>
                <c:pt idx="11413">
                  <c:v>27.467789180020198</c:v>
                </c:pt>
                <c:pt idx="11414">
                  <c:v>27.469385149171455</c:v>
                </c:pt>
                <c:pt idx="11415">
                  <c:v>27.470962444441092</c:v>
                </c:pt>
                <c:pt idx="11416">
                  <c:v>27.47255878396982</c:v>
                </c:pt>
                <c:pt idx="11417">
                  <c:v>27.474136445313871</c:v>
                </c:pt>
                <c:pt idx="11418">
                  <c:v>27.475733155349008</c:v>
                </c:pt>
                <c:pt idx="11419">
                  <c:v>27.477330051784648</c:v>
                </c:pt>
                <c:pt idx="11420">
                  <c:v>27.47892713465345</c:v>
                </c:pt>
                <c:pt idx="11421">
                  <c:v>27.480531271869921</c:v>
                </c:pt>
                <c:pt idx="11422">
                  <c:v>27.48212872810392</c:v>
                </c:pt>
                <c:pt idx="11423">
                  <c:v>27.483745248584711</c:v>
                </c:pt>
                <c:pt idx="11424">
                  <c:v>27.485343080113509</c:v>
                </c:pt>
                <c:pt idx="11425">
                  <c:v>27.486941098239214</c:v>
                </c:pt>
                <c:pt idx="11426">
                  <c:v>27.488558187336587</c:v>
                </c:pt>
                <c:pt idx="11427">
                  <c:v>27.490175467524079</c:v>
                </c:pt>
                <c:pt idx="11428">
                  <c:v>27.491774050039339</c:v>
                </c:pt>
                <c:pt idx="11429">
                  <c:v>27.493398581390704</c:v>
                </c:pt>
                <c:pt idx="11430">
                  <c:v>27.495016433229825</c:v>
                </c:pt>
                <c:pt idx="11431">
                  <c:v>27.496634476294279</c:v>
                </c:pt>
                <c:pt idx="11432">
                  <c:v>27.498252710617958</c:v>
                </c:pt>
                <c:pt idx="11433">
                  <c:v>27.499890036178105</c:v>
                </c:pt>
                <c:pt idx="11434">
                  <c:v>27.501508655351639</c:v>
                </c:pt>
                <c:pt idx="11435">
                  <c:v>27.503127465886564</c:v>
                </c:pt>
                <c:pt idx="11436">
                  <c:v>27.504765374476296</c:v>
                </c:pt>
                <c:pt idx="11437">
                  <c:v>27.506403478982982</c:v>
                </c:pt>
                <c:pt idx="11438">
                  <c:v>27.50802974304823</c:v>
                </c:pt>
                <c:pt idx="11439">
                  <c:v>27.509668237647862</c:v>
                </c:pt>
                <c:pt idx="11440">
                  <c:v>27.511306928269594</c:v>
                </c:pt>
                <c:pt idx="11441">
                  <c:v>27.512945814948598</c:v>
                </c:pt>
                <c:pt idx="11442">
                  <c:v>27.514584897720059</c:v>
                </c:pt>
                <c:pt idx="11443">
                  <c:v>27.516243099089785</c:v>
                </c:pt>
                <c:pt idx="11444">
                  <c:v>27.517882576411438</c:v>
                </c:pt>
                <c:pt idx="11445">
                  <c:v>27.519541176947982</c:v>
                </c:pt>
                <c:pt idx="11446">
                  <c:v>27.521181048962308</c:v>
                </c:pt>
                <c:pt idx="11447">
                  <c:v>27.522840048809822</c:v>
                </c:pt>
                <c:pt idx="11448">
                  <c:v>27.524499249510573</c:v>
                </c:pt>
                <c:pt idx="11449">
                  <c:v>27.52616553043072</c:v>
                </c:pt>
                <c:pt idx="11450">
                  <c:v>27.527825133363887</c:v>
                </c:pt>
                <c:pt idx="11451">
                  <c:v>27.529484937259799</c:v>
                </c:pt>
                <c:pt idx="11452">
                  <c:v>27.531144942154977</c:v>
                </c:pt>
                <c:pt idx="11453">
                  <c:v>27.532805148085917</c:v>
                </c:pt>
                <c:pt idx="11454">
                  <c:v>27.534484502704061</c:v>
                </c:pt>
                <c:pt idx="11455">
                  <c:v>27.536145113106393</c:v>
                </c:pt>
                <c:pt idx="11456">
                  <c:v>27.537824876876453</c:v>
                </c:pt>
                <c:pt idx="11457">
                  <c:v>27.539485891897996</c:v>
                </c:pt>
                <c:pt idx="11458">
                  <c:v>27.541166064969527</c:v>
                </c:pt>
                <c:pt idx="11459">
                  <c:v>27.542846443906928</c:v>
                </c:pt>
                <c:pt idx="11460">
                  <c:v>27.54453391268552</c:v>
                </c:pt>
                <c:pt idx="11461">
                  <c:v>27.546214703889941</c:v>
                </c:pt>
                <c:pt idx="11462">
                  <c:v>27.54789570107382</c:v>
                </c:pt>
                <c:pt idx="11463">
                  <c:v>27.549595872731064</c:v>
                </c:pt>
                <c:pt idx="11464">
                  <c:v>27.551277284307655</c:v>
                </c:pt>
                <c:pt idx="11465">
                  <c:v>27.552977875100712</c:v>
                </c:pt>
                <c:pt idx="11466">
                  <c:v>27.554666587701718</c:v>
                </c:pt>
                <c:pt idx="11467">
                  <c:v>27.556367598212439</c:v>
                </c:pt>
                <c:pt idx="11468">
                  <c:v>27.558068819600805</c:v>
                </c:pt>
                <c:pt idx="11469">
                  <c:v>27.55977025190602</c:v>
                </c:pt>
                <c:pt idx="11470">
                  <c:v>27.561471895167323</c:v>
                </c:pt>
                <c:pt idx="11471">
                  <c:v>27.563173749423942</c:v>
                </c:pt>
                <c:pt idx="11472">
                  <c:v>27.56487581471513</c:v>
                </c:pt>
                <c:pt idx="11473">
                  <c:v>27.566597082997475</c:v>
                </c:pt>
                <c:pt idx="11474">
                  <c:v>27.568299572826238</c:v>
                </c:pt>
                <c:pt idx="11475">
                  <c:v>27.570021270453093</c:v>
                </c:pt>
                <c:pt idx="11476">
                  <c:v>27.571731075737024</c:v>
                </c:pt>
                <c:pt idx="11477">
                  <c:v>27.57345320330116</c:v>
                </c:pt>
                <c:pt idx="11478">
                  <c:v>27.57517554686752</c:v>
                </c:pt>
                <c:pt idx="11479">
                  <c:v>27.57689810647674</c:v>
                </c:pt>
                <c:pt idx="11480">
                  <c:v>27.578620882169488</c:v>
                </c:pt>
                <c:pt idx="11481">
                  <c:v>27.580343873986401</c:v>
                </c:pt>
                <c:pt idx="11482">
                  <c:v>27.582086095271716</c:v>
                </c:pt>
                <c:pt idx="11483">
                  <c:v>27.583816415629329</c:v>
                </c:pt>
                <c:pt idx="11484">
                  <c:v>27.585559076973357</c:v>
                </c:pt>
                <c:pt idx="11485">
                  <c:v>27.587282938889885</c:v>
                </c:pt>
                <c:pt idx="11486">
                  <c:v>27.589026040021903</c:v>
                </c:pt>
                <c:pt idx="11487">
                  <c:v>27.590769362314802</c:v>
                </c:pt>
                <c:pt idx="11488">
                  <c:v>27.592512905810686</c:v>
                </c:pt>
                <c:pt idx="11489">
                  <c:v>27.594263566960688</c:v>
                </c:pt>
                <c:pt idx="11490">
                  <c:v>27.596007553426428</c:v>
                </c:pt>
                <c:pt idx="11491">
                  <c:v>27.597751761221538</c:v>
                </c:pt>
                <c:pt idx="11492">
                  <c:v>27.599515227766396</c:v>
                </c:pt>
                <c:pt idx="11493">
                  <c:v>27.601259880758338</c:v>
                </c:pt>
                <c:pt idx="11494">
                  <c:v>27.603023797434822</c:v>
                </c:pt>
                <c:pt idx="11495">
                  <c:v>27.60476889579407</c:v>
                </c:pt>
                <c:pt idx="11496">
                  <c:v>27.606533262774583</c:v>
                </c:pt>
                <c:pt idx="11497">
                  <c:v>27.608297856191658</c:v>
                </c:pt>
                <c:pt idx="11498">
                  <c:v>27.610069576462003</c:v>
                </c:pt>
                <c:pt idx="11499">
                  <c:v>27.611834623325869</c:v>
                </c:pt>
                <c:pt idx="11500">
                  <c:v>27.613599896757172</c:v>
                </c:pt>
                <c:pt idx="11501">
                  <c:v>27.615384456114473</c:v>
                </c:pt>
                <c:pt idx="11502">
                  <c:v>27.617150185253699</c:v>
                </c:pt>
                <c:pt idx="11503">
                  <c:v>27.618935205317761</c:v>
                </c:pt>
                <c:pt idx="11504">
                  <c:v>27.620720457036832</c:v>
                </c:pt>
                <c:pt idx="11505">
                  <c:v>27.622486871290672</c:v>
                </c:pt>
                <c:pt idx="11506">
                  <c:v>27.624279487921221</c:v>
                </c:pt>
                <c:pt idx="11507">
                  <c:v>27.626065432853135</c:v>
                </c:pt>
                <c:pt idx="11508">
                  <c:v>27.627851609620102</c:v>
                </c:pt>
                <c:pt idx="11509">
                  <c:v>27.629657097321726</c:v>
                </c:pt>
                <c:pt idx="11510">
                  <c:v>27.631443740366507</c:v>
                </c:pt>
                <c:pt idx="11511">
                  <c:v>27.633230615382274</c:v>
                </c:pt>
                <c:pt idx="11512">
                  <c:v>27.635043715548843</c:v>
                </c:pt>
                <c:pt idx="11513">
                  <c:v>27.636831057564333</c:v>
                </c:pt>
                <c:pt idx="11514">
                  <c:v>27.638637723165257</c:v>
                </c:pt>
                <c:pt idx="11515">
                  <c:v>27.640444625894332</c:v>
                </c:pt>
                <c:pt idx="11516">
                  <c:v>27.642251765798235</c:v>
                </c:pt>
                <c:pt idx="11517">
                  <c:v>27.644059142923673</c:v>
                </c:pt>
                <c:pt idx="11518">
                  <c:v>27.645873666668052</c:v>
                </c:pt>
                <c:pt idx="11519">
                  <c:v>27.647700622850188</c:v>
                </c:pt>
                <c:pt idx="11520">
                  <c:v>27.649508714877729</c:v>
                </c:pt>
                <c:pt idx="11521">
                  <c:v>27.651336153368256</c:v>
                </c:pt>
                <c:pt idx="11522">
                  <c:v>27.653144722765138</c:v>
                </c:pt>
                <c:pt idx="11523">
                  <c:v>27.654972643755062</c:v>
                </c:pt>
                <c:pt idx="11524">
                  <c:v>27.656807719424364</c:v>
                </c:pt>
                <c:pt idx="11525">
                  <c:v>27.658636126095985</c:v>
                </c:pt>
                <c:pt idx="11526">
                  <c:v>27.660464775451633</c:v>
                </c:pt>
                <c:pt idx="11527">
                  <c:v>27.662293667539615</c:v>
                </c:pt>
                <c:pt idx="11528">
                  <c:v>27.664141929194425</c:v>
                </c:pt>
                <c:pt idx="11529">
                  <c:v>27.665971309426606</c:v>
                </c:pt>
                <c:pt idx="11530">
                  <c:v>27.667800932536654</c:v>
                </c:pt>
                <c:pt idx="11531">
                  <c:v>27.669656848304303</c:v>
                </c:pt>
                <c:pt idx="11532">
                  <c:v>27.671506097295314</c:v>
                </c:pt>
                <c:pt idx="11533">
                  <c:v>27.673355594409465</c:v>
                </c:pt>
                <c:pt idx="11534">
                  <c:v>27.67520533969671</c:v>
                </c:pt>
                <c:pt idx="11535">
                  <c:v>27.677055333206987</c:v>
                </c:pt>
                <c:pt idx="11536">
                  <c:v>27.678905574990264</c:v>
                </c:pt>
                <c:pt idx="11537">
                  <c:v>27.680762983194558</c:v>
                </c:pt>
                <c:pt idx="11538">
                  <c:v>27.682632874540094</c:v>
                </c:pt>
                <c:pt idx="11539">
                  <c:v>27.684483864472785</c:v>
                </c:pt>
                <c:pt idx="11540">
                  <c:v>27.686354260440321</c:v>
                </c:pt>
                <c:pt idx="11541">
                  <c:v>27.688224910092295</c:v>
                </c:pt>
                <c:pt idx="11542">
                  <c:v>27.690095813480333</c:v>
                </c:pt>
                <c:pt idx="11543">
                  <c:v>27.691966970656047</c:v>
                </c:pt>
                <c:pt idx="11544">
                  <c:v>27.693845303049081</c:v>
                </c:pt>
                <c:pt idx="11545">
                  <c:v>27.695716968424613</c:v>
                </c:pt>
                <c:pt idx="11546">
                  <c:v>27.697588887742871</c:v>
                </c:pt>
                <c:pt idx="11547">
                  <c:v>27.69948023681486</c:v>
                </c:pt>
                <c:pt idx="11548">
                  <c:v>27.701352666770983</c:v>
                </c:pt>
                <c:pt idx="11549">
                  <c:v>27.703244531806607</c:v>
                </c:pt>
                <c:pt idx="11550">
                  <c:v>27.705143580426089</c:v>
                </c:pt>
                <c:pt idx="11551">
                  <c:v>27.70703596473674</c:v>
                </c:pt>
                <c:pt idx="11552">
                  <c:v>27.708928608527646</c:v>
                </c:pt>
                <c:pt idx="11553">
                  <c:v>27.710821511852185</c:v>
                </c:pt>
                <c:pt idx="11554">
                  <c:v>27.712714674763756</c:v>
                </c:pt>
                <c:pt idx="11555">
                  <c:v>27.714615023900187</c:v>
                </c:pt>
                <c:pt idx="11556">
                  <c:v>27.716527906024677</c:v>
                </c:pt>
                <c:pt idx="11557">
                  <c:v>27.718421851121644</c:v>
                </c:pt>
                <c:pt idx="11558">
                  <c:v>27.720335260708296</c:v>
                </c:pt>
                <c:pt idx="11559">
                  <c:v>27.722248935436095</c:v>
                </c:pt>
                <c:pt idx="11560">
                  <c:v>27.72416287536014</c:v>
                </c:pt>
                <c:pt idx="11561">
                  <c:v>27.726084009995059</c:v>
                </c:pt>
                <c:pt idx="11562">
                  <c:v>27.727998480957222</c:v>
                </c:pt>
                <c:pt idx="11563">
                  <c:v>27.729913217281144</c:v>
                </c:pt>
                <c:pt idx="11564">
                  <c:v>27.731847439689002</c:v>
                </c:pt>
                <c:pt idx="11565">
                  <c:v>27.73376270956178</c:v>
                </c:pt>
                <c:pt idx="11566">
                  <c:v>27.735704402847063</c:v>
                </c:pt>
                <c:pt idx="11567">
                  <c:v>27.737639435678481</c:v>
                </c:pt>
                <c:pt idx="11568">
                  <c:v>27.739555508104146</c:v>
                </c:pt>
                <c:pt idx="11569">
                  <c:v>27.741491080280944</c:v>
                </c:pt>
                <c:pt idx="11570">
                  <c:v>27.743426923559625</c:v>
                </c:pt>
                <c:pt idx="11571">
                  <c:v>27.745382277459303</c:v>
                </c:pt>
                <c:pt idx="11572">
                  <c:v>27.747325600586962</c:v>
                </c:pt>
                <c:pt idx="11573">
                  <c:v>27.749262260689857</c:v>
                </c:pt>
                <c:pt idx="11574">
                  <c:v>27.751218439689758</c:v>
                </c:pt>
                <c:pt idx="11575">
                  <c:v>27.753174895488041</c:v>
                </c:pt>
                <c:pt idx="11576">
                  <c:v>27.755112375138744</c:v>
                </c:pt>
                <c:pt idx="11577">
                  <c:v>27.757069381990132</c:v>
                </c:pt>
                <c:pt idx="11578">
                  <c:v>27.759033603534359</c:v>
                </c:pt>
                <c:pt idx="11579">
                  <c:v>27.760991164883784</c:v>
                </c:pt>
                <c:pt idx="11580">
                  <c:v>27.762968267217882</c:v>
                </c:pt>
                <c:pt idx="11581">
                  <c:v>27.76492638553206</c:v>
                </c:pt>
                <c:pt idx="11582">
                  <c:v>27.766904050421036</c:v>
                </c:pt>
                <c:pt idx="11583">
                  <c:v>27.768862725937691</c:v>
                </c:pt>
                <c:pt idx="11584">
                  <c:v>27.770847894301774</c:v>
                </c:pt>
                <c:pt idx="11585">
                  <c:v>27.772826405345267</c:v>
                </c:pt>
                <c:pt idx="11586">
                  <c:v>27.77480519931278</c:v>
                </c:pt>
                <c:pt idx="11587">
                  <c:v>27.776784276265005</c:v>
                </c:pt>
                <c:pt idx="11588">
                  <c:v>27.778763636262656</c:v>
                </c:pt>
                <c:pt idx="11589">
                  <c:v>27.780743279366455</c:v>
                </c:pt>
                <c:pt idx="11590">
                  <c:v>27.78274944068793</c:v>
                </c:pt>
                <c:pt idx="11591">
                  <c:v>27.784729653437815</c:v>
                </c:pt>
                <c:pt idx="11592">
                  <c:v>27.786729446406316</c:v>
                </c:pt>
                <c:pt idx="11593">
                  <c:v>27.788729528263698</c:v>
                </c:pt>
                <c:pt idx="11594">
                  <c:v>27.790729899072552</c:v>
                </c:pt>
                <c:pt idx="11595">
                  <c:v>27.792737505062025</c:v>
                </c:pt>
                <c:pt idx="11596">
                  <c:v>27.794738454463552</c:v>
                </c:pt>
                <c:pt idx="11597">
                  <c:v>27.79673969300455</c:v>
                </c:pt>
                <c:pt idx="11598">
                  <c:v>27.798741220747704</c:v>
                </c:pt>
                <c:pt idx="11599">
                  <c:v>27.800769302388932</c:v>
                </c:pt>
                <c:pt idx="11600">
                  <c:v>27.802790731286674</c:v>
                </c:pt>
                <c:pt idx="11601">
                  <c:v>27.804793133090158</c:v>
                </c:pt>
                <c:pt idx="11602">
                  <c:v>27.806815149223862</c:v>
                </c:pt>
                <c:pt idx="11603">
                  <c:v>27.808837460479417</c:v>
                </c:pt>
                <c:pt idx="11604">
                  <c:v>27.810867017631175</c:v>
                </c:pt>
                <c:pt idx="11605">
                  <c:v>27.812889919831619</c:v>
                </c:pt>
                <c:pt idx="11606">
                  <c:v>27.814932453522477</c:v>
                </c:pt>
                <c:pt idx="11607">
                  <c:v>27.816955949237553</c:v>
                </c:pt>
                <c:pt idx="11608">
                  <c:v>27.81899908223712</c:v>
                </c:pt>
                <c:pt idx="11609">
                  <c:v>27.821049469674747</c:v>
                </c:pt>
                <c:pt idx="11610">
                  <c:v>27.823073858069403</c:v>
                </c:pt>
                <c:pt idx="11611">
                  <c:v>27.825117892463165</c:v>
                </c:pt>
                <c:pt idx="11612">
                  <c:v>27.827162228232712</c:v>
                </c:pt>
                <c:pt idx="11613">
                  <c:v>27.829226221526692</c:v>
                </c:pt>
                <c:pt idx="11614">
                  <c:v>27.831271163097401</c:v>
                </c:pt>
                <c:pt idx="11615">
                  <c:v>27.83331640624457</c:v>
                </c:pt>
                <c:pt idx="11616">
                  <c:v>27.83538827255013</c:v>
                </c:pt>
                <c:pt idx="11617">
                  <c:v>27.837453489957731</c:v>
                </c:pt>
                <c:pt idx="11618">
                  <c:v>27.839519014873886</c:v>
                </c:pt>
                <c:pt idx="11619">
                  <c:v>27.841565474065678</c:v>
                </c:pt>
                <c:pt idx="11620">
                  <c:v>27.843638570247546</c:v>
                </c:pt>
                <c:pt idx="11621">
                  <c:v>27.845724394806588</c:v>
                </c:pt>
                <c:pt idx="11622">
                  <c:v>27.847791150962319</c:v>
                </c:pt>
                <c:pt idx="11623">
                  <c:v>27.849858214970329</c:v>
                </c:pt>
                <c:pt idx="11624">
                  <c:v>27.851951935646895</c:v>
                </c:pt>
                <c:pt idx="11625">
                  <c:v>27.854039009625019</c:v>
                </c:pt>
                <c:pt idx="11626">
                  <c:v>27.856107003889697</c:v>
                </c:pt>
                <c:pt idx="11627">
                  <c:v>27.858194702736501</c:v>
                </c:pt>
                <c:pt idx="11628">
                  <c:v>27.86028271557916</c:v>
                </c:pt>
                <c:pt idx="11629">
                  <c:v>27.862378006107097</c:v>
                </c:pt>
                <c:pt idx="11630">
                  <c:v>27.86448605290245</c:v>
                </c:pt>
                <c:pt idx="11631">
                  <c:v>27.866575011596179</c:v>
                </c:pt>
                <c:pt idx="11632">
                  <c:v>27.86868369565142</c:v>
                </c:pt>
                <c:pt idx="11633">
                  <c:v>27.87077328589212</c:v>
                </c:pt>
                <c:pt idx="11634">
                  <c:v>27.872882607496248</c:v>
                </c:pt>
                <c:pt idx="11635">
                  <c:v>27.874999216237065</c:v>
                </c:pt>
                <c:pt idx="11636">
                  <c:v>27.877109179153251</c:v>
                </c:pt>
                <c:pt idx="11637">
                  <c:v>27.879219462570504</c:v>
                </c:pt>
                <c:pt idx="11638">
                  <c:v>27.881337034931043</c:v>
                </c:pt>
                <c:pt idx="11639">
                  <c:v>27.883467391804299</c:v>
                </c:pt>
                <c:pt idx="11640">
                  <c:v>27.885578640640016</c:v>
                </c:pt>
                <c:pt idx="11641">
                  <c:v>27.88770964789817</c:v>
                </c:pt>
                <c:pt idx="11642">
                  <c:v>27.88984795245003</c:v>
                </c:pt>
                <c:pt idx="11643">
                  <c:v>27.891979613902208</c:v>
                </c:pt>
                <c:pt idx="11644">
                  <c:v>27.894111602296999</c:v>
                </c:pt>
                <c:pt idx="11645">
                  <c:v>27.89624391770964</c:v>
                </c:pt>
                <c:pt idx="11646">
                  <c:v>27.898376560215375</c:v>
                </c:pt>
                <c:pt idx="11647">
                  <c:v>27.900509529889472</c:v>
                </c:pt>
                <c:pt idx="11648">
                  <c:v>27.902669259028876</c:v>
                </c:pt>
                <c:pt idx="11649">
                  <c:v>27.904802886781432</c:v>
                </c:pt>
                <c:pt idx="11650">
                  <c:v>27.906956306430409</c:v>
                </c:pt>
                <c:pt idx="11651">
                  <c:v>27.909110059541419</c:v>
                </c:pt>
                <c:pt idx="11652">
                  <c:v>27.911271122061681</c:v>
                </c:pt>
                <c:pt idx="11653">
                  <c:v>27.913425542869348</c:v>
                </c:pt>
                <c:pt idx="11654">
                  <c:v>27.91559977394666</c:v>
                </c:pt>
                <c:pt idx="11655">
                  <c:v>27.917754865233164</c:v>
                </c:pt>
                <c:pt idx="11656">
                  <c:v>27.919936751038161</c:v>
                </c:pt>
                <c:pt idx="11657">
                  <c:v>27.922092513657095</c:v>
                </c:pt>
                <c:pt idx="11658">
                  <c:v>27.924268098969609</c:v>
                </c:pt>
                <c:pt idx="11659">
                  <c:v>27.926444024423276</c:v>
                </c:pt>
                <c:pt idx="11660">
                  <c:v>27.928620290097868</c:v>
                </c:pt>
                <c:pt idx="11661">
                  <c:v>27.930803876836997</c:v>
                </c:pt>
                <c:pt idx="11662">
                  <c:v>27.932980823738692</c:v>
                </c:pt>
                <c:pt idx="11663">
                  <c:v>27.935177615038373</c:v>
                </c:pt>
                <c:pt idx="11664">
                  <c:v>27.937355245986694</c:v>
                </c:pt>
                <c:pt idx="11665">
                  <c:v>27.939552727612991</c:v>
                </c:pt>
                <c:pt idx="11666">
                  <c:v>27.941757539570315</c:v>
                </c:pt>
                <c:pt idx="11667">
                  <c:v>27.943955715475003</c:v>
                </c:pt>
                <c:pt idx="11668">
                  <c:v>27.946154238366613</c:v>
                </c:pt>
                <c:pt idx="11669">
                  <c:v>27.948360093489413</c:v>
                </c:pt>
                <c:pt idx="11670">
                  <c:v>27.950559311152766</c:v>
                </c:pt>
                <c:pt idx="11671">
                  <c:v>27.952778404601439</c:v>
                </c:pt>
                <c:pt idx="11672">
                  <c:v>27.954978319893019</c:v>
                </c:pt>
                <c:pt idx="11673">
                  <c:v>27.957198117320871</c:v>
                </c:pt>
                <c:pt idx="11674">
                  <c:v>27.959425256352382</c:v>
                </c:pt>
                <c:pt idx="11675">
                  <c:v>27.961645761759545</c:v>
                </c:pt>
                <c:pt idx="11676">
                  <c:v>27.96386662100489</c:v>
                </c:pt>
                <c:pt idx="11677">
                  <c:v>27.96608783417302</c:v>
                </c:pt>
                <c:pt idx="11678">
                  <c:v>27.968335941830631</c:v>
                </c:pt>
                <c:pt idx="11679">
                  <c:v>27.97055786676659</c:v>
                </c:pt>
                <c:pt idx="11680">
                  <c:v>27.972799702450875</c:v>
                </c:pt>
                <c:pt idx="11681">
                  <c:v>27.975029330782711</c:v>
                </c:pt>
                <c:pt idx="11682">
                  <c:v>27.977271885005703</c:v>
                </c:pt>
                <c:pt idx="11683">
                  <c:v>27.979514799917208</c:v>
                </c:pt>
                <c:pt idx="11684">
                  <c:v>27.981758075604269</c:v>
                </c:pt>
                <c:pt idx="11685">
                  <c:v>27.984021284438068</c:v>
                </c:pt>
                <c:pt idx="11686">
                  <c:v>27.986265285081373</c:v>
                </c:pt>
                <c:pt idx="11687">
                  <c:v>27.988536220590316</c:v>
                </c:pt>
                <c:pt idx="11688">
                  <c:v>27.990780947104128</c:v>
                </c:pt>
                <c:pt idx="11689">
                  <c:v>27.99304561975492</c:v>
                </c:pt>
                <c:pt idx="11690">
                  <c:v>27.995317656953304</c:v>
                </c:pt>
                <c:pt idx="11691">
                  <c:v>27.997583065504244</c:v>
                </c:pt>
                <c:pt idx="11692">
                  <c:v>27.999848841855687</c:v>
                </c:pt>
                <c:pt idx="11693">
                  <c:v>28.002114986097233</c:v>
                </c:pt>
                <c:pt idx="11694">
                  <c:v>28.004408098358414</c:v>
                </c:pt>
                <c:pt idx="11695">
                  <c:v>28.006674982395584</c:v>
                </c:pt>
                <c:pt idx="11696">
                  <c:v>28.008961841818806</c:v>
                </c:pt>
                <c:pt idx="11697">
                  <c:v>28.011249075878759</c:v>
                </c:pt>
                <c:pt idx="11698">
                  <c:v>28.01353668466751</c:v>
                </c:pt>
                <c:pt idx="11699">
                  <c:v>28.015831670342756</c:v>
                </c:pt>
                <c:pt idx="11700">
                  <c:v>28.018120029439103</c:v>
                </c:pt>
                <c:pt idx="11701">
                  <c:v>28.020428386843758</c:v>
                </c:pt>
                <c:pt idx="11702">
                  <c:v>28.02272450304595</c:v>
                </c:pt>
                <c:pt idx="11703">
                  <c:v>28.025033620979499</c:v>
                </c:pt>
                <c:pt idx="11704">
                  <c:v>28.027343120649057</c:v>
                </c:pt>
                <c:pt idx="11705">
                  <c:v>28.029633365909021</c:v>
                </c:pt>
                <c:pt idx="11706">
                  <c:v>28.031943626092687</c:v>
                </c:pt>
                <c:pt idx="11707">
                  <c:v>28.034261274977947</c:v>
                </c:pt>
                <c:pt idx="11708">
                  <c:v>28.036591945847849</c:v>
                </c:pt>
                <c:pt idx="11709">
                  <c:v>28.038903356197597</c:v>
                </c:pt>
                <c:pt idx="11710">
                  <c:v>28.041241809772977</c:v>
                </c:pt>
                <c:pt idx="11711">
                  <c:v>28.043553988652413</c:v>
                </c:pt>
                <c:pt idx="11712">
                  <c:v>28.045886209042948</c:v>
                </c:pt>
                <c:pt idx="11713">
                  <c:v>28.04821881854642</c:v>
                </c:pt>
                <c:pt idx="11714">
                  <c:v>28.050558828024556</c:v>
                </c:pt>
                <c:pt idx="11715">
                  <c:v>28.052892216631061</c:v>
                </c:pt>
                <c:pt idx="11716">
                  <c:v>28.055245666796861</c:v>
                </c:pt>
                <c:pt idx="11717">
                  <c:v>28.057579837589941</c:v>
                </c:pt>
                <c:pt idx="11718">
                  <c:v>28.059941089838002</c:v>
                </c:pt>
                <c:pt idx="11719">
                  <c:v>28.062295725848315</c:v>
                </c:pt>
                <c:pt idx="11720">
                  <c:v>28.064650758245307</c:v>
                </c:pt>
                <c:pt idx="11721">
                  <c:v>28.067013202014678</c:v>
                </c:pt>
                <c:pt idx="11722">
                  <c:v>28.06936902807594</c:v>
                </c:pt>
                <c:pt idx="11723">
                  <c:v>28.071725250824393</c:v>
                </c:pt>
                <c:pt idx="11724">
                  <c:v>28.0741015689959</c:v>
                </c:pt>
                <c:pt idx="11725">
                  <c:v>28.076458588732116</c:v>
                </c:pt>
                <c:pt idx="11726">
                  <c:v>28.078842728595916</c:v>
                </c:pt>
                <c:pt idx="11727">
                  <c:v>28.081220254952051</c:v>
                </c:pt>
                <c:pt idx="11728">
                  <c:v>28.083598185156699</c:v>
                </c:pt>
                <c:pt idx="11729">
                  <c:v>28.08598353895022</c:v>
                </c:pt>
                <c:pt idx="11730">
                  <c:v>28.08836227775695</c:v>
                </c:pt>
                <c:pt idx="11731">
                  <c:v>28.090741420721148</c:v>
                </c:pt>
                <c:pt idx="11732">
                  <c:v>28.093140693338285</c:v>
                </c:pt>
                <c:pt idx="11733">
                  <c:v>28.095540377041047</c:v>
                </c:pt>
                <c:pt idx="11734">
                  <c:v>28.097927762421634</c:v>
                </c:pt>
                <c:pt idx="11735">
                  <c:v>28.100328265837746</c:v>
                </c:pt>
                <c:pt idx="11736">
                  <c:v>28.10272918065581</c:v>
                </c:pt>
                <c:pt idx="11737">
                  <c:v>28.1051572737024</c:v>
                </c:pt>
                <c:pt idx="11738">
                  <c:v>28.107559015622996</c:v>
                </c:pt>
                <c:pt idx="11739">
                  <c:v>28.109961169263933</c:v>
                </c:pt>
                <c:pt idx="11740">
                  <c:v>28.112383487184822</c:v>
                </c:pt>
                <c:pt idx="11741">
                  <c:v>28.114813250688105</c:v>
                </c:pt>
                <c:pt idx="11742">
                  <c:v>28.117236406772228</c:v>
                </c:pt>
                <c:pt idx="11743">
                  <c:v>28.119659981797295</c:v>
                </c:pt>
                <c:pt idx="11744">
                  <c:v>28.122091004553184</c:v>
                </c:pt>
                <c:pt idx="11745">
                  <c:v>28.124515418393823</c:v>
                </c:pt>
                <c:pt idx="11746">
                  <c:v>28.126960024464065</c:v>
                </c:pt>
                <c:pt idx="11747">
                  <c:v>28.129385280362669</c:v>
                </c:pt>
                <c:pt idx="11748">
                  <c:v>28.131837766690484</c:v>
                </c:pt>
                <c:pt idx="11749">
                  <c:v>28.134283648964512</c:v>
                </c:pt>
                <c:pt idx="11750">
                  <c:v>28.136729957805912</c:v>
                </c:pt>
                <c:pt idx="11751">
                  <c:v>28.139176693326288</c:v>
                </c:pt>
                <c:pt idx="11752">
                  <c:v>28.141630889212752</c:v>
                </c:pt>
                <c:pt idx="11753">
                  <c:v>28.144098276130102</c:v>
                </c:pt>
                <c:pt idx="11754">
                  <c:v>28.146546296420063</c:v>
                </c:pt>
                <c:pt idx="11755">
                  <c:v>28.149021583280454</c:v>
                </c:pt>
                <c:pt idx="11756">
                  <c:v>28.151490269501636</c:v>
                </c:pt>
                <c:pt idx="11757">
                  <c:v>28.153959390005689</c:v>
                </c:pt>
                <c:pt idx="11758">
                  <c:v>28.156428944907223</c:v>
                </c:pt>
                <c:pt idx="11759">
                  <c:v>28.158905972222808</c:v>
                </c:pt>
                <c:pt idx="11760">
                  <c:v>28.161376396882495</c:v>
                </c:pt>
                <c:pt idx="11761">
                  <c:v>28.163867081225408</c:v>
                </c:pt>
                <c:pt idx="11762">
                  <c:v>28.166365247190964</c:v>
                </c:pt>
                <c:pt idx="11763">
                  <c:v>28.168836984009872</c:v>
                </c:pt>
                <c:pt idx="11764">
                  <c:v>28.171328991374761</c:v>
                </c:pt>
                <c:pt idx="11765">
                  <c:v>28.1738214409446</c:v>
                </c:pt>
                <c:pt idx="11766">
                  <c:v>28.176341217622301</c:v>
                </c:pt>
                <c:pt idx="11767">
                  <c:v>28.178834556097005</c:v>
                </c:pt>
                <c:pt idx="11768">
                  <c:v>28.181328337130967</c:v>
                </c:pt>
                <c:pt idx="11769">
                  <c:v>28.183849458093661</c:v>
                </c:pt>
                <c:pt idx="11770">
                  <c:v>28.186363985400405</c:v>
                </c:pt>
                <c:pt idx="11771">
                  <c:v>28.188878962690339</c:v>
                </c:pt>
                <c:pt idx="11772">
                  <c:v>28.191394390084255</c:v>
                </c:pt>
                <c:pt idx="11773">
                  <c:v>28.193917314373099</c:v>
                </c:pt>
                <c:pt idx="11774">
                  <c:v>28.196453513857122</c:v>
                </c:pt>
                <c:pt idx="11775">
                  <c:v>28.198970296471458</c:v>
                </c:pt>
                <c:pt idx="11776">
                  <c:v>28.201514456269599</c:v>
                </c:pt>
                <c:pt idx="11777">
                  <c:v>28.204032144367691</c:v>
                </c:pt>
                <c:pt idx="11778">
                  <c:v>28.206570168462971</c:v>
                </c:pt>
                <c:pt idx="11779">
                  <c:v>28.20910865065175</c:v>
                </c:pt>
                <c:pt idx="11780">
                  <c:v>28.211674534538137</c:v>
                </c:pt>
                <c:pt idx="11781">
                  <c:v>28.214213937508777</c:v>
                </c:pt>
                <c:pt idx="11782">
                  <c:v>28.21675379894624</c:v>
                </c:pt>
                <c:pt idx="11783">
                  <c:v>28.21932107516416</c:v>
                </c:pt>
                <c:pt idx="11784">
                  <c:v>28.221881764913761</c:v>
                </c:pt>
                <c:pt idx="11785">
                  <c:v>28.224442920712324</c:v>
                </c:pt>
                <c:pt idx="11786">
                  <c:v>28.227004542687084</c:v>
                </c:pt>
                <c:pt idx="11787">
                  <c:v>28.229573686564873</c:v>
                </c:pt>
                <c:pt idx="11788">
                  <c:v>28.232136241916198</c:v>
                </c:pt>
                <c:pt idx="11789">
                  <c:v>28.234719188740034</c:v>
                </c:pt>
                <c:pt idx="11790">
                  <c:v>28.237309667060718</c:v>
                </c:pt>
                <c:pt idx="11791">
                  <c:v>28.239873630360343</c:v>
                </c:pt>
                <c:pt idx="11792">
                  <c:v>28.242457996450824</c:v>
                </c:pt>
                <c:pt idx="11793">
                  <c:v>28.245049896366915</c:v>
                </c:pt>
                <c:pt idx="11794">
                  <c:v>28.247655155128655</c:v>
                </c:pt>
                <c:pt idx="11795">
                  <c:v>28.250240948968251</c:v>
                </c:pt>
                <c:pt idx="11796">
                  <c:v>28.252827217551879</c:v>
                </c:pt>
                <c:pt idx="11797">
                  <c:v>28.255440977278479</c:v>
                </c:pt>
                <c:pt idx="11798">
                  <c:v>28.258048157933953</c:v>
                </c:pt>
                <c:pt idx="11799">
                  <c:v>28.260655821076007</c:v>
                </c:pt>
                <c:pt idx="11800">
                  <c:v>28.263271030876204</c:v>
                </c:pt>
                <c:pt idx="11801">
                  <c:v>28.265879660047059</c:v>
                </c:pt>
                <c:pt idx="11802">
                  <c:v>28.268488772106586</c:v>
                </c:pt>
                <c:pt idx="11803">
                  <c:v>28.271118343559021</c:v>
                </c:pt>
                <c:pt idx="11804">
                  <c:v>28.273755472247451</c:v>
                </c:pt>
                <c:pt idx="11805">
                  <c:v>28.276366041821557</c:v>
                </c:pt>
                <c:pt idx="11806">
                  <c:v>28.279004150316077</c:v>
                </c:pt>
                <c:pt idx="11807">
                  <c:v>28.281635682476857</c:v>
                </c:pt>
                <c:pt idx="11808">
                  <c:v>28.284287700759322</c:v>
                </c:pt>
                <c:pt idx="11809">
                  <c:v>28.28692021902739</c:v>
                </c:pt>
                <c:pt idx="11810">
                  <c:v>28.289573231176938</c:v>
                </c:pt>
                <c:pt idx="11811">
                  <c:v>28.292213807392329</c:v>
                </c:pt>
                <c:pt idx="11812">
                  <c:v>28.294867814632859</c:v>
                </c:pt>
                <c:pt idx="11813">
                  <c:v>28.297529393791947</c:v>
                </c:pt>
                <c:pt idx="11814">
                  <c:v>28.300184400443921</c:v>
                </c:pt>
                <c:pt idx="11815">
                  <c:v>28.302839906680493</c:v>
                </c:pt>
                <c:pt idx="11816">
                  <c:v>28.305515937698093</c:v>
                </c:pt>
                <c:pt idx="11817">
                  <c:v>28.308179522574047</c:v>
                </c:pt>
                <c:pt idx="11818">
                  <c:v>28.3108565654593</c:v>
                </c:pt>
                <c:pt idx="11819">
                  <c:v>28.313541192680226</c:v>
                </c:pt>
                <c:pt idx="11820">
                  <c:v>28.316219251802412</c:v>
                </c:pt>
                <c:pt idx="11821">
                  <c:v>28.318897818924373</c:v>
                </c:pt>
                <c:pt idx="11822">
                  <c:v>28.321576894190635</c:v>
                </c:pt>
                <c:pt idx="11823">
                  <c:v>28.324283608695104</c:v>
                </c:pt>
                <c:pt idx="11824">
                  <c:v>28.326983760622646</c:v>
                </c:pt>
                <c:pt idx="11825">
                  <c:v>28.329664369463362</c:v>
                </c:pt>
                <c:pt idx="11826">
                  <c:v>28.332372631468626</c:v>
                </c:pt>
                <c:pt idx="11827">
                  <c:v>28.335074329315241</c:v>
                </c:pt>
                <c:pt idx="11828">
                  <c:v>28.337776543814972</c:v>
                </c:pt>
                <c:pt idx="11829">
                  <c:v>28.340506433123011</c:v>
                </c:pt>
                <c:pt idx="11830">
                  <c:v>28.343209685885949</c:v>
                </c:pt>
                <c:pt idx="11831">
                  <c:v>28.345933538082239</c:v>
                </c:pt>
                <c:pt idx="11832">
                  <c:v>28.348657915228625</c:v>
                </c:pt>
                <c:pt idx="11833">
                  <c:v>28.351369813508093</c:v>
                </c:pt>
                <c:pt idx="11834">
                  <c:v>28.354115331764323</c:v>
                </c:pt>
                <c:pt idx="11835">
                  <c:v>28.356848372823531</c:v>
                </c:pt>
                <c:pt idx="11836">
                  <c:v>28.359574852655044</c:v>
                </c:pt>
                <c:pt idx="11837">
                  <c:v>28.362321963778868</c:v>
                </c:pt>
                <c:pt idx="11838">
                  <c:v>28.365049499054262</c:v>
                </c:pt>
                <c:pt idx="11839">
                  <c:v>28.367804763913657</c:v>
                </c:pt>
                <c:pt idx="11840">
                  <c:v>28.370553473194267</c:v>
                </c:pt>
                <c:pt idx="11841">
                  <c:v>28.373309808165395</c:v>
                </c:pt>
                <c:pt idx="11842">
                  <c:v>28.37605958649177</c:v>
                </c:pt>
                <c:pt idx="11843">
                  <c:v>28.378830028244227</c:v>
                </c:pt>
                <c:pt idx="11844">
                  <c:v>28.381580879458106</c:v>
                </c:pt>
                <c:pt idx="11845">
                  <c:v>28.384359496612806</c:v>
                </c:pt>
                <c:pt idx="11846">
                  <c:v>28.387131562834135</c:v>
                </c:pt>
                <c:pt idx="11847">
                  <c:v>28.389904171944135</c:v>
                </c:pt>
                <c:pt idx="11848">
                  <c:v>28.392684420543631</c:v>
                </c:pt>
                <c:pt idx="11849">
                  <c:v>28.395478269262714</c:v>
                </c:pt>
                <c:pt idx="11850">
                  <c:v>28.398252512634148</c:v>
                </c:pt>
                <c:pt idx="11851">
                  <c:v>28.401054558644923</c:v>
                </c:pt>
                <c:pt idx="11852">
                  <c:v>28.403829893873581</c:v>
                </c:pt>
                <c:pt idx="11853">
                  <c:v>28.406625941451114</c:v>
                </c:pt>
                <c:pt idx="11854">
                  <c:v>28.409422540961788</c:v>
                </c:pt>
                <c:pt idx="11855">
                  <c:v>28.412246970390967</c:v>
                </c:pt>
                <c:pt idx="11856">
                  <c:v>28.415044678938049</c:v>
                </c:pt>
                <c:pt idx="11857">
                  <c:v>28.41787022713164</c:v>
                </c:pt>
                <c:pt idx="11858">
                  <c:v>28.420669045374705</c:v>
                </c:pt>
                <c:pt idx="11859">
                  <c:v>28.423488608843112</c:v>
                </c:pt>
                <c:pt idx="11860">
                  <c:v>28.426308733224534</c:v>
                </c:pt>
                <c:pt idx="11861">
                  <c:v>28.429136524254503</c:v>
                </c:pt>
                <c:pt idx="11862">
                  <c:v>28.431977976216707</c:v>
                </c:pt>
                <c:pt idx="11863">
                  <c:v>28.434806896051793</c:v>
                </c:pt>
                <c:pt idx="11864">
                  <c:v>28.437649483803341</c:v>
                </c:pt>
                <c:pt idx="11865">
                  <c:v>28.440472424713093</c:v>
                </c:pt>
                <c:pt idx="11866">
                  <c:v>28.443323257341596</c:v>
                </c:pt>
                <c:pt idx="11867">
                  <c:v>28.446167551722255</c:v>
                </c:pt>
                <c:pt idx="11868">
                  <c:v>28.449032645245428</c:v>
                </c:pt>
                <c:pt idx="11869">
                  <c:v>28.451878084510252</c:v>
                </c:pt>
                <c:pt idx="11870">
                  <c:v>28.454731206425819</c:v>
                </c:pt>
                <c:pt idx="11871">
                  <c:v>28.457598028930178</c:v>
                </c:pt>
                <c:pt idx="11872">
                  <c:v>28.460472544005356</c:v>
                </c:pt>
                <c:pt idx="11873">
                  <c:v>28.463340525720081</c:v>
                </c:pt>
                <c:pt idx="11874">
                  <c:v>28.466209086944186</c:v>
                </c:pt>
                <c:pt idx="11875">
                  <c:v>28.469078227853331</c:v>
                </c:pt>
                <c:pt idx="11876">
                  <c:v>28.471975326388787</c:v>
                </c:pt>
                <c:pt idx="11877">
                  <c:v>28.474865897601781</c:v>
                </c:pt>
                <c:pt idx="11878">
                  <c:v>28.477743905260077</c:v>
                </c:pt>
                <c:pt idx="11879">
                  <c:v>28.480635650107715</c:v>
                </c:pt>
                <c:pt idx="11880">
                  <c:v>28.483527983739783</c:v>
                </c:pt>
                <c:pt idx="11881">
                  <c:v>28.486448308343615</c:v>
                </c:pt>
                <c:pt idx="11882">
                  <c:v>28.48934182493478</c:v>
                </c:pt>
                <c:pt idx="11883">
                  <c:v>28.492235930851535</c:v>
                </c:pt>
                <c:pt idx="11884">
                  <c:v>28.495150920780222</c:v>
                </c:pt>
                <c:pt idx="11885">
                  <c:v>28.498073631509115</c:v>
                </c:pt>
                <c:pt idx="11886">
                  <c:v>28.500989818299427</c:v>
                </c:pt>
                <c:pt idx="11887">
                  <c:v>28.503913727719681</c:v>
                </c:pt>
                <c:pt idx="11888">
                  <c:v>28.506831112108618</c:v>
                </c:pt>
                <c:pt idx="11889">
                  <c:v>28.509769410557528</c:v>
                </c:pt>
                <c:pt idx="11890">
                  <c:v>28.512695123202704</c:v>
                </c:pt>
                <c:pt idx="11891">
                  <c:v>28.515634632887437</c:v>
                </c:pt>
                <c:pt idx="11892">
                  <c:v>28.518574750200656</c:v>
                </c:pt>
                <c:pt idx="11893">
                  <c:v>28.52152260402729</c:v>
                </c:pt>
                <c:pt idx="11894">
                  <c:v>28.524463937899789</c:v>
                </c:pt>
                <c:pt idx="11895">
                  <c:v>28.527426220507817</c:v>
                </c:pt>
                <c:pt idx="11896">
                  <c:v>28.530396250848582</c:v>
                </c:pt>
                <c:pt idx="11897">
                  <c:v>28.533339419012567</c:v>
                </c:pt>
                <c:pt idx="11898">
                  <c:v>28.536303549152564</c:v>
                </c:pt>
                <c:pt idx="11899">
                  <c:v>28.539275429825231</c:v>
                </c:pt>
                <c:pt idx="11900">
                  <c:v>28.542240795684865</c:v>
                </c:pt>
                <c:pt idx="11901">
                  <c:v>28.545227145276808</c:v>
                </c:pt>
                <c:pt idx="11902">
                  <c:v>28.548200886499018</c:v>
                </c:pt>
                <c:pt idx="11903">
                  <c:v>28.551188485721692</c:v>
                </c:pt>
                <c:pt idx="11904">
                  <c:v>28.55417671181452</c:v>
                </c:pt>
                <c:pt idx="11905">
                  <c:v>28.557172702596024</c:v>
                </c:pt>
                <c:pt idx="11906">
                  <c:v>28.560162183770206</c:v>
                </c:pt>
                <c:pt idx="11907">
                  <c:v>28.563152292406912</c:v>
                </c:pt>
                <c:pt idx="11908">
                  <c:v>28.566170564442722</c:v>
                </c:pt>
                <c:pt idx="11909">
                  <c:v>28.569161933623629</c:v>
                </c:pt>
                <c:pt idx="11910">
                  <c:v>28.572181476694119</c:v>
                </c:pt>
                <c:pt idx="11911">
                  <c:v>28.575194515984812</c:v>
                </c:pt>
                <c:pt idx="11912">
                  <c:v>28.578208192320826</c:v>
                </c:pt>
                <c:pt idx="11913">
                  <c:v>28.581229649547172</c:v>
                </c:pt>
                <c:pt idx="11914">
                  <c:v>28.584265023072856</c:v>
                </c:pt>
                <c:pt idx="11915">
                  <c:v>28.587280616827282</c:v>
                </c:pt>
                <c:pt idx="11916">
                  <c:v>28.59031727883379</c:v>
                </c:pt>
                <c:pt idx="11917">
                  <c:v>28.593361734242109</c:v>
                </c:pt>
                <c:pt idx="11918">
                  <c:v>28.596399690658725</c:v>
                </c:pt>
                <c:pt idx="11919">
                  <c:v>28.599445442413007</c:v>
                </c:pt>
                <c:pt idx="11920">
                  <c:v>28.602484694067222</c:v>
                </c:pt>
                <c:pt idx="11921">
                  <c:v>28.605545045450846</c:v>
                </c:pt>
                <c:pt idx="11922">
                  <c:v>28.608613203823523</c:v>
                </c:pt>
                <c:pt idx="11923">
                  <c:v>28.611654408215376</c:v>
                </c:pt>
                <c:pt idx="11924">
                  <c:v>28.614716726088098</c:v>
                </c:pt>
                <c:pt idx="11925">
                  <c:v>28.617786853879146</c:v>
                </c:pt>
                <c:pt idx="11926">
                  <c:v>28.620870961096045</c:v>
                </c:pt>
                <c:pt idx="11927">
                  <c:v>28.623942410467084</c:v>
                </c:pt>
                <c:pt idx="11928">
                  <c:v>28.627027846963699</c:v>
                </c:pt>
                <c:pt idx="11929">
                  <c:v>28.630113950246596</c:v>
                </c:pt>
                <c:pt idx="11930">
                  <c:v>28.633200720531942</c:v>
                </c:pt>
                <c:pt idx="11931">
                  <c:v>28.636295315463624</c:v>
                </c:pt>
                <c:pt idx="11932">
                  <c:v>28.639383421176397</c:v>
                </c:pt>
                <c:pt idx="11933">
                  <c:v>28.642499858610151</c:v>
                </c:pt>
                <c:pt idx="11934">
                  <c:v>28.645589305045625</c:v>
                </c:pt>
                <c:pt idx="11935">
                  <c:v>28.648699933550251</c:v>
                </c:pt>
                <c:pt idx="11936">
                  <c:v>28.651818400563741</c:v>
                </c:pt>
                <c:pt idx="11937">
                  <c:v>28.654930384461125</c:v>
                </c:pt>
                <c:pt idx="11938">
                  <c:v>28.658043045997104</c:v>
                </c:pt>
                <c:pt idx="11939">
                  <c:v>28.661184080920673</c:v>
                </c:pt>
                <c:pt idx="11940">
                  <c:v>28.664298103645052</c:v>
                </c:pt>
                <c:pt idx="11941">
                  <c:v>28.667440510737094</c:v>
                </c:pt>
                <c:pt idx="11942">
                  <c:v>28.670576440887238</c:v>
                </c:pt>
                <c:pt idx="11943">
                  <c:v>28.673713058759112</c:v>
                </c:pt>
                <c:pt idx="11944">
                  <c:v>28.676857532159136</c:v>
                </c:pt>
                <c:pt idx="11945">
                  <c:v>28.680016085825486</c:v>
                </c:pt>
                <c:pt idx="11946">
                  <c:v>28.683154773511973</c:v>
                </c:pt>
                <c:pt idx="11947">
                  <c:v>28.68632188770426</c:v>
                </c:pt>
                <c:pt idx="11948">
                  <c:v>28.689482530640579</c:v>
                </c:pt>
                <c:pt idx="11949">
                  <c:v>28.692651043242915</c:v>
                </c:pt>
                <c:pt idx="11950">
                  <c:v>28.695813083468657</c:v>
                </c:pt>
                <c:pt idx="11951">
                  <c:v>28.698996408417521</c:v>
                </c:pt>
                <c:pt idx="11952">
                  <c:v>28.702167024525473</c:v>
                </c:pt>
                <c:pt idx="11953">
                  <c:v>28.705351761822499</c:v>
                </c:pt>
                <c:pt idx="11954">
                  <c:v>28.708537207535144</c:v>
                </c:pt>
                <c:pt idx="11955">
                  <c:v>28.711730538208823</c:v>
                </c:pt>
                <c:pt idx="11956">
                  <c:v>28.714917402260362</c:v>
                </c:pt>
                <c:pt idx="11957">
                  <c:v>28.718112153343043</c:v>
                </c:pt>
                <c:pt idx="11958">
                  <c:v>28.721321054868316</c:v>
                </c:pt>
                <c:pt idx="11959">
                  <c:v>28.724530675190188</c:v>
                </c:pt>
                <c:pt idx="11960">
                  <c:v>28.727727567446475</c:v>
                </c:pt>
                <c:pt idx="11961">
                  <c:v>28.730938622273964</c:v>
                </c:pt>
                <c:pt idx="11962">
                  <c:v>28.734171033278184</c:v>
                </c:pt>
                <c:pt idx="11963">
                  <c:v>28.737390714739259</c:v>
                </c:pt>
                <c:pt idx="11964">
                  <c:v>28.740624580211787</c:v>
                </c:pt>
                <c:pt idx="11965">
                  <c:v>28.7438457089693</c:v>
                </c:pt>
                <c:pt idx="11966">
                  <c:v>28.747081029891692</c:v>
                </c:pt>
                <c:pt idx="11967">
                  <c:v>28.75031708082993</c:v>
                </c:pt>
                <c:pt idx="11968">
                  <c:v>28.753561048809736</c:v>
                </c:pt>
                <c:pt idx="11969">
                  <c:v>28.756819230553607</c:v>
                </c:pt>
                <c:pt idx="11970">
                  <c:v>28.76005747849409</c:v>
                </c:pt>
                <c:pt idx="11971">
                  <c:v>28.763324325237551</c:v>
                </c:pt>
                <c:pt idx="11972">
                  <c:v>28.766584724186508</c:v>
                </c:pt>
                <c:pt idx="11973">
                  <c:v>28.769853054855453</c:v>
                </c:pt>
                <c:pt idx="11974">
                  <c:v>28.773114936601811</c:v>
                </c:pt>
                <c:pt idx="11975">
                  <c:v>28.776377559717453</c:v>
                </c:pt>
                <c:pt idx="11976">
                  <c:v>28.779668819865059</c:v>
                </c:pt>
                <c:pt idx="11977">
                  <c:v>28.782932931996761</c:v>
                </c:pt>
                <c:pt idx="11978">
                  <c:v>28.78621849779439</c:v>
                </c:pt>
                <c:pt idx="11979">
                  <c:v>28.789512011190876</c:v>
                </c:pt>
                <c:pt idx="11980">
                  <c:v>28.792799081713802</c:v>
                </c:pt>
                <c:pt idx="11981">
                  <c:v>28.796114827783516</c:v>
                </c:pt>
                <c:pt idx="11982">
                  <c:v>28.799403408804615</c:v>
                </c:pt>
                <c:pt idx="11983">
                  <c:v>28.802713477977299</c:v>
                </c:pt>
                <c:pt idx="11984">
                  <c:v>28.806031509691806</c:v>
                </c:pt>
                <c:pt idx="11985">
                  <c:v>28.809343105218669</c:v>
                </c:pt>
                <c:pt idx="11986">
                  <c:v>28.812655463903571</c:v>
                </c:pt>
                <c:pt idx="11987">
                  <c:v>28.815975788410764</c:v>
                </c:pt>
                <c:pt idx="11988">
                  <c:v>28.819310434247065</c:v>
                </c:pt>
                <c:pt idx="11989">
                  <c:v>28.822653057695966</c:v>
                </c:pt>
                <c:pt idx="11990">
                  <c:v>28.825968482878281</c:v>
                </c:pt>
                <c:pt idx="11991">
                  <c:v>28.829305446168462</c:v>
                </c:pt>
                <c:pt idx="11992">
                  <c:v>28.832671168856631</c:v>
                </c:pt>
                <c:pt idx="11993">
                  <c:v>28.836009686765752</c:v>
                </c:pt>
                <c:pt idx="11994">
                  <c:v>28.839369767706732</c:v>
                </c:pt>
                <c:pt idx="11995">
                  <c:v>28.842717049577661</c:v>
                </c:pt>
                <c:pt idx="11996">
                  <c:v>28.846078696443705</c:v>
                </c:pt>
                <c:pt idx="11997">
                  <c:v>28.849448339466104</c:v>
                </c:pt>
                <c:pt idx="11998">
                  <c:v>28.852811558207513</c:v>
                </c:pt>
                <c:pt idx="11999">
                  <c:v>28.856203587769965</c:v>
                </c:pt>
                <c:pt idx="12000">
                  <c:v>28.859568384348272</c:v>
                </c:pt>
                <c:pt idx="12001">
                  <c:v>28.86295478958824</c:v>
                </c:pt>
                <c:pt idx="12002">
                  <c:v>28.866349206349209</c:v>
                </c:pt>
                <c:pt idx="12003">
                  <c:v>28.869737205746425</c:v>
                </c:pt>
                <c:pt idx="12004">
                  <c:v>28.873126002219863</c:v>
                </c:pt>
                <c:pt idx="12005">
                  <c:v>28.87654365540487</c:v>
                </c:pt>
                <c:pt idx="12006">
                  <c:v>28.879934052623646</c:v>
                </c:pt>
                <c:pt idx="12007">
                  <c:v>28.88335331865899</c:v>
                </c:pt>
                <c:pt idx="12008">
                  <c:v>28.886766174326855</c:v>
                </c:pt>
                <c:pt idx="12009">
                  <c:v>28.890179838322432</c:v>
                </c:pt>
                <c:pt idx="12010">
                  <c:v>28.893601532760741</c:v>
                </c:pt>
                <c:pt idx="12011">
                  <c:v>28.897037686543985</c:v>
                </c:pt>
                <c:pt idx="12012">
                  <c:v>28.900453783042302</c:v>
                </c:pt>
                <c:pt idx="12013">
                  <c:v>28.903898794752489</c:v>
                </c:pt>
                <c:pt idx="12014">
                  <c:v>28.907344627869879</c:v>
                </c:pt>
                <c:pt idx="12015">
                  <c:v>28.910784056560356</c:v>
                </c:pt>
                <c:pt idx="12016">
                  <c:v>28.914224305522435</c:v>
                </c:pt>
                <c:pt idx="12017">
                  <c:v>28.917693504180598</c:v>
                </c:pt>
                <c:pt idx="12018">
                  <c:v>28.921135400409582</c:v>
                </c:pt>
                <c:pt idx="12019">
                  <c:v>28.92459902906656</c:v>
                </c:pt>
                <c:pt idx="12020">
                  <c:v>28.92807071962541</c:v>
                </c:pt>
                <c:pt idx="12021">
                  <c:v>28.931536012345319</c:v>
                </c:pt>
                <c:pt idx="12022">
                  <c:v>28.935009369302392</c:v>
                </c:pt>
                <c:pt idx="12023">
                  <c:v>28.938497258668832</c:v>
                </c:pt>
                <c:pt idx="12024">
                  <c:v>28.941985990756478</c:v>
                </c:pt>
                <c:pt idx="12025">
                  <c:v>28.945482800682388</c:v>
                </c:pt>
                <c:pt idx="12026">
                  <c:v>28.948973220003204</c:v>
                </c:pt>
                <c:pt idx="12027">
                  <c:v>28.952471719522507</c:v>
                </c:pt>
                <c:pt idx="12028">
                  <c:v>28.955963827300327</c:v>
                </c:pt>
                <c:pt idx="12029">
                  <c:v>28.959477741095604</c:v>
                </c:pt>
                <c:pt idx="12030">
                  <c:v>28.962978781933881</c:v>
                </c:pt>
                <c:pt idx="12031">
                  <c:v>28.96649440125341</c:v>
                </c:pt>
                <c:pt idx="12032">
                  <c:v>28.970018116860274</c:v>
                </c:pt>
                <c:pt idx="12033">
                  <c:v>28.973535448044931</c:v>
                </c:pt>
                <c:pt idx="12034">
                  <c:v>28.977074622455188</c:v>
                </c:pt>
                <c:pt idx="12035">
                  <c:v>28.98060091457695</c:v>
                </c:pt>
                <c:pt idx="12036">
                  <c:v>28.984141818076452</c:v>
                </c:pt>
                <c:pt idx="12037">
                  <c:v>28.987683588720696</c:v>
                </c:pt>
                <c:pt idx="12038">
                  <c:v>28.991233473089562</c:v>
                </c:pt>
                <c:pt idx="12039">
                  <c:v>28.994784227015494</c:v>
                </c:pt>
                <c:pt idx="12040">
                  <c:v>28.99834962089118</c:v>
                </c:pt>
                <c:pt idx="12041">
                  <c:v>29.001894870222412</c:v>
                </c:pt>
                <c:pt idx="12042">
                  <c:v>29.005469266549902</c:v>
                </c:pt>
                <c:pt idx="12043">
                  <c:v>29.009037293336451</c:v>
                </c:pt>
                <c:pt idx="12044">
                  <c:v>29.012606199836984</c:v>
                </c:pt>
                <c:pt idx="12045">
                  <c:v>29.01620428289721</c:v>
                </c:pt>
                <c:pt idx="12046">
                  <c:v>29.019774955881172</c:v>
                </c:pt>
                <c:pt idx="12047">
                  <c:v>29.023374818279688</c:v>
                </c:pt>
                <c:pt idx="12048">
                  <c:v>29.026968318700799</c:v>
                </c:pt>
                <c:pt idx="12049">
                  <c:v>29.030548902115953</c:v>
                </c:pt>
                <c:pt idx="12050">
                  <c:v>29.034165252155514</c:v>
                </c:pt>
                <c:pt idx="12051">
                  <c:v>29.037761429749285</c:v>
                </c:pt>
                <c:pt idx="12052">
                  <c:v>29.041386839484453</c:v>
                </c:pt>
                <c:pt idx="12053">
                  <c:v>29.044984809051407</c:v>
                </c:pt>
                <c:pt idx="12054">
                  <c:v>29.048604763111417</c:v>
                </c:pt>
                <c:pt idx="12055">
                  <c:v>29.052232882949291</c:v>
                </c:pt>
                <c:pt idx="12056">
                  <c:v>29.055883010832659</c:v>
                </c:pt>
                <c:pt idx="12057">
                  <c:v>29.059505685746995</c:v>
                </c:pt>
                <c:pt idx="12058">
                  <c:v>29.063129265932691</c:v>
                </c:pt>
                <c:pt idx="12059">
                  <c:v>29.066782134375067</c:v>
                </c:pt>
                <c:pt idx="12060">
                  <c:v>29.070428655092293</c:v>
                </c:pt>
                <c:pt idx="12061">
                  <c:v>29.074076092683232</c:v>
                </c:pt>
                <c:pt idx="12062">
                  <c:v>29.077752848839793</c:v>
                </c:pt>
                <c:pt idx="12063">
                  <c:v>29.081402127439969</c:v>
                </c:pt>
                <c:pt idx="12064">
                  <c:v>29.085080737791916</c:v>
                </c:pt>
                <c:pt idx="12065">
                  <c:v>29.088753008237667</c:v>
                </c:pt>
                <c:pt idx="12066">
                  <c:v>29.09243347954067</c:v>
                </c:pt>
                <c:pt idx="12067">
                  <c:v>29.096107609803923</c:v>
                </c:pt>
                <c:pt idx="12068">
                  <c:v>29.099782670045418</c:v>
                </c:pt>
                <c:pt idx="12069">
                  <c:v>29.103487105848362</c:v>
                </c:pt>
                <c:pt idx="12070">
                  <c:v>29.107164033381867</c:v>
                </c:pt>
                <c:pt idx="12071">
                  <c:v>29.110870349781422</c:v>
                </c:pt>
                <c:pt idx="12072">
                  <c:v>29.114570333052203</c:v>
                </c:pt>
                <c:pt idx="12073">
                  <c:v>29.118299729329053</c:v>
                </c:pt>
                <c:pt idx="12074">
                  <c:v>29.122001604288201</c:v>
                </c:pt>
                <c:pt idx="12075">
                  <c:v>29.125725625745286</c:v>
                </c:pt>
                <c:pt idx="12076">
                  <c:v>29.129457882466696</c:v>
                </c:pt>
                <c:pt idx="12077">
                  <c:v>29.133162599915096</c:v>
                </c:pt>
                <c:pt idx="12078">
                  <c:v>29.136917983503192</c:v>
                </c:pt>
                <c:pt idx="12079">
                  <c:v>29.14064582668701</c:v>
                </c:pt>
                <c:pt idx="12080">
                  <c:v>29.144374625754505</c:v>
                </c:pt>
                <c:pt idx="12081">
                  <c:v>29.14813290251606</c:v>
                </c:pt>
                <c:pt idx="12082">
                  <c:v>29.151892148690482</c:v>
                </c:pt>
                <c:pt idx="12083">
                  <c:v>29.155645077250117</c:v>
                </c:pt>
                <c:pt idx="12084">
                  <c:v>29.159398974092859</c:v>
                </c:pt>
                <c:pt idx="12085">
                  <c:v>29.163182386746328</c:v>
                </c:pt>
                <c:pt idx="12086">
                  <c:v>29.166938227701561</c:v>
                </c:pt>
                <c:pt idx="12087">
                  <c:v>29.170716306932235</c:v>
                </c:pt>
                <c:pt idx="12088">
                  <c:v>29.174502659072168</c:v>
                </c:pt>
                <c:pt idx="12089">
                  <c:v>29.178282701206637</c:v>
                </c:pt>
                <c:pt idx="12090">
                  <c:v>29.182071018908278</c:v>
                </c:pt>
                <c:pt idx="12091">
                  <c:v>29.185874316461536</c:v>
                </c:pt>
                <c:pt idx="12092">
                  <c:v>29.189664606786668</c:v>
                </c:pt>
                <c:pt idx="12093">
                  <c:v>29.19346988692044</c:v>
                </c:pt>
                <c:pt idx="12094">
                  <c:v>29.197276161229304</c:v>
                </c:pt>
                <c:pt idx="12095">
                  <c:v>29.201090728877528</c:v>
                </c:pt>
                <c:pt idx="12096">
                  <c:v>29.204920312457801</c:v>
                </c:pt>
                <c:pt idx="12097">
                  <c:v>29.208736878839254</c:v>
                </c:pt>
                <c:pt idx="12098">
                  <c:v>29.212568471195741</c:v>
                </c:pt>
                <c:pt idx="12099">
                  <c:v>29.216408373461167</c:v>
                </c:pt>
                <c:pt idx="12100">
                  <c:v>29.220241981779068</c:v>
                </c:pt>
                <c:pt idx="12101">
                  <c:v>29.224105249548408</c:v>
                </c:pt>
                <c:pt idx="12102">
                  <c:v>29.227940881027852</c:v>
                </c:pt>
                <c:pt idx="12103">
                  <c:v>29.231798879481421</c:v>
                </c:pt>
                <c:pt idx="12104">
                  <c:v>29.235643842183116</c:v>
                </c:pt>
                <c:pt idx="12105">
                  <c:v>29.239503877464667</c:v>
                </c:pt>
                <c:pt idx="12106">
                  <c:v>29.243386309131807</c:v>
                </c:pt>
                <c:pt idx="12107">
                  <c:v>29.247255703516565</c:v>
                </c:pt>
                <c:pt idx="12108">
                  <c:v>29.251147508382406</c:v>
                </c:pt>
                <c:pt idx="12109">
                  <c:v>29.255011644784709</c:v>
                </c:pt>
                <c:pt idx="12110">
                  <c:v>29.258898201893697</c:v>
                </c:pt>
                <c:pt idx="12111">
                  <c:v>29.262793107962917</c:v>
                </c:pt>
                <c:pt idx="12112">
                  <c:v>29.266703145093924</c:v>
                </c:pt>
                <c:pt idx="12113">
                  <c:v>29.270600130520418</c:v>
                </c:pt>
                <c:pt idx="12114">
                  <c:v>29.274512257317703</c:v>
                </c:pt>
                <c:pt idx="12115">
                  <c:v>29.278425431952407</c:v>
                </c:pt>
                <c:pt idx="12116">
                  <c:v>29.282346973952038</c:v>
                </c:pt>
                <c:pt idx="12117">
                  <c:v>29.286269566592299</c:v>
                </c:pt>
                <c:pt idx="12118">
                  <c:v>29.29018588922786</c:v>
                </c:pt>
                <c:pt idx="12119">
                  <c:v>29.294124710687342</c:v>
                </c:pt>
                <c:pt idx="12120">
                  <c:v>29.298071916652084</c:v>
                </c:pt>
                <c:pt idx="12121">
                  <c:v>29.301991401598102</c:v>
                </c:pt>
                <c:pt idx="12122">
                  <c:v>29.305940728955616</c:v>
                </c:pt>
                <c:pt idx="12123">
                  <c:v>29.309905267468675</c:v>
                </c:pt>
                <c:pt idx="12124">
                  <c:v>29.313849402520638</c:v>
                </c:pt>
                <c:pt idx="12125">
                  <c:v>29.317823413198582</c:v>
                </c:pt>
                <c:pt idx="12126">
                  <c:v>29.321798501517474</c:v>
                </c:pt>
                <c:pt idx="12127">
                  <c:v>29.325767337945354</c:v>
                </c:pt>
                <c:pt idx="12128">
                  <c:v>29.329737250902998</c:v>
                </c:pt>
                <c:pt idx="12129">
                  <c:v>29.333737080162567</c:v>
                </c:pt>
                <c:pt idx="12130">
                  <c:v>29.337709154319189</c:v>
                </c:pt>
                <c:pt idx="12131">
                  <c:v>29.341711159352272</c:v>
                </c:pt>
                <c:pt idx="12132">
                  <c:v>29.345706921414713</c:v>
                </c:pt>
                <c:pt idx="12133">
                  <c:v>29.349703773911564</c:v>
                </c:pt>
                <c:pt idx="12134">
                  <c:v>29.353709054250963</c:v>
                </c:pt>
                <c:pt idx="12135">
                  <c:v>29.357736970519714</c:v>
                </c:pt>
                <c:pt idx="12136">
                  <c:v>29.361758653386062</c:v>
                </c:pt>
                <c:pt idx="12137">
                  <c:v>29.365759885848675</c:v>
                </c:pt>
                <c:pt idx="12138">
                  <c:v>29.369791112269361</c:v>
                </c:pt>
                <c:pt idx="12139">
                  <c:v>29.373837669884669</c:v>
                </c:pt>
                <c:pt idx="12140">
                  <c:v>29.377871115549553</c:v>
                </c:pt>
                <c:pt idx="12141">
                  <c:v>29.381919903176438</c:v>
                </c:pt>
                <c:pt idx="12142">
                  <c:v>29.385969808970348</c:v>
                </c:pt>
                <c:pt idx="12143">
                  <c:v>29.390028179443412</c:v>
                </c:pt>
                <c:pt idx="12144">
                  <c:v>29.394087671039642</c:v>
                </c:pt>
                <c:pt idx="12145">
                  <c:v>29.3981409361452</c:v>
                </c:pt>
                <c:pt idx="12146">
                  <c:v>29.402216929237731</c:v>
                </c:pt>
                <c:pt idx="12147">
                  <c:v>29.40627979093334</c:v>
                </c:pt>
                <c:pt idx="12148">
                  <c:v>29.41035804442145</c:v>
                </c:pt>
                <c:pt idx="12149">
                  <c:v>29.414466409439008</c:v>
                </c:pt>
                <c:pt idx="12150">
                  <c:v>29.418546937214838</c:v>
                </c:pt>
                <c:pt idx="12151">
                  <c:v>29.422628599332537</c:v>
                </c:pt>
                <c:pt idx="12152">
                  <c:v>29.426740395535081</c:v>
                </c:pt>
                <c:pt idx="12153">
                  <c:v>29.430853341140786</c:v>
                </c:pt>
                <c:pt idx="12154">
                  <c:v>29.434960079341032</c:v>
                </c:pt>
                <c:pt idx="12155">
                  <c:v>29.439067965851518</c:v>
                </c:pt>
                <c:pt idx="12156">
                  <c:v>29.443206028782434</c:v>
                </c:pt>
                <c:pt idx="12157">
                  <c:v>29.447316220443469</c:v>
                </c:pt>
                <c:pt idx="12158">
                  <c:v>29.451456603706923</c:v>
                </c:pt>
                <c:pt idx="12159">
                  <c:v>29.455590788982537</c:v>
                </c:pt>
                <c:pt idx="12160">
                  <c:v>29.459726137143505</c:v>
                </c:pt>
                <c:pt idx="12161">
                  <c:v>29.463870013204598</c:v>
                </c:pt>
                <c:pt idx="12162">
                  <c:v>29.468036760064496</c:v>
                </c:pt>
                <c:pt idx="12163">
                  <c:v>29.472197318996937</c:v>
                </c:pt>
                <c:pt idx="12164">
                  <c:v>29.47636642267468</c:v>
                </c:pt>
                <c:pt idx="12165">
                  <c:v>29.480529337340926</c:v>
                </c:pt>
                <c:pt idx="12166">
                  <c:v>29.484693430102865</c:v>
                </c:pt>
                <c:pt idx="12167">
                  <c:v>29.488887807840758</c:v>
                </c:pt>
                <c:pt idx="12168">
                  <c:v>29.493054265485998</c:v>
                </c:pt>
                <c:pt idx="12169">
                  <c:v>29.497251023539381</c:v>
                </c:pt>
                <c:pt idx="12170">
                  <c:v>29.501441602206281</c:v>
                </c:pt>
                <c:pt idx="12171">
                  <c:v>29.505640748795855</c:v>
                </c:pt>
                <c:pt idx="12172">
                  <c:v>29.509855481459248</c:v>
                </c:pt>
                <c:pt idx="12173">
                  <c:v>29.514057024823874</c:v>
                </c:pt>
                <c:pt idx="12174">
                  <c:v>29.51827416560668</c:v>
                </c:pt>
                <c:pt idx="12175">
                  <c:v>29.522499893001733</c:v>
                </c:pt>
                <c:pt idx="12176">
                  <c:v>29.526719450201043</c:v>
                </c:pt>
                <c:pt idx="12177">
                  <c:v>29.530962013562423</c:v>
                </c:pt>
                <c:pt idx="12178">
                  <c:v>29.535191376804164</c:v>
                </c:pt>
                <c:pt idx="12179">
                  <c:v>29.539436378456926</c:v>
                </c:pt>
                <c:pt idx="12180">
                  <c:v>29.543689987143598</c:v>
                </c:pt>
                <c:pt idx="12181">
                  <c:v>29.547937435468704</c:v>
                </c:pt>
                <c:pt idx="12182">
                  <c:v>29.552215323113202</c:v>
                </c:pt>
                <c:pt idx="12183">
                  <c:v>29.556465226510287</c:v>
                </c:pt>
                <c:pt idx="12184">
                  <c:v>29.560745585030972</c:v>
                </c:pt>
                <c:pt idx="12185">
                  <c:v>29.565019793661158</c:v>
                </c:pt>
                <c:pt idx="12186">
                  <c:v>29.56929524062927</c:v>
                </c:pt>
                <c:pt idx="12187">
                  <c:v>29.573579318445418</c:v>
                </c:pt>
                <c:pt idx="12188">
                  <c:v>29.577857244775529</c:v>
                </c:pt>
                <c:pt idx="12189">
                  <c:v>29.582165678565783</c:v>
                </c:pt>
                <c:pt idx="12190">
                  <c:v>29.586475367707692</c:v>
                </c:pt>
                <c:pt idx="12191">
                  <c:v>29.590778916475351</c:v>
                </c:pt>
                <c:pt idx="12192">
                  <c:v>29.595083719536781</c:v>
                </c:pt>
                <c:pt idx="12193">
                  <c:v>29.599419074795971</c:v>
                </c:pt>
                <c:pt idx="12194">
                  <c:v>29.60372639554846</c:v>
                </c:pt>
                <c:pt idx="12195">
                  <c:v>29.608064284561916</c:v>
                </c:pt>
                <c:pt idx="12196">
                  <c:v>29.6123960433561</c:v>
                </c:pt>
                <c:pt idx="12197">
                  <c:v>29.616736474772111</c:v>
                </c:pt>
                <c:pt idx="12198">
                  <c:v>29.621070774916934</c:v>
                </c:pt>
                <c:pt idx="12199">
                  <c:v>29.625435688426588</c:v>
                </c:pt>
                <c:pt idx="12200">
                  <c:v>29.629794482503247</c:v>
                </c:pt>
                <c:pt idx="12201">
                  <c:v>29.634161968696006</c:v>
                </c:pt>
                <c:pt idx="12202">
                  <c:v>29.638523334409999</c:v>
                </c:pt>
                <c:pt idx="12203">
                  <c:v>29.642893395561682</c:v>
                </c:pt>
                <c:pt idx="12204">
                  <c:v>29.647279305022117</c:v>
                </c:pt>
                <c:pt idx="12205">
                  <c:v>29.651644538389366</c:v>
                </c:pt>
                <c:pt idx="12206">
                  <c:v>29.656040455015148</c:v>
                </c:pt>
                <c:pt idx="12207">
                  <c:v>29.660430261540544</c:v>
                </c:pt>
                <c:pt idx="12208">
                  <c:v>29.664850780741972</c:v>
                </c:pt>
                <c:pt idx="12209">
                  <c:v>29.669250615334764</c:v>
                </c:pt>
                <c:pt idx="12210">
                  <c:v>29.673666347240726</c:v>
                </c:pt>
                <c:pt idx="12211">
                  <c:v>29.678083395954612</c:v>
                </c:pt>
                <c:pt idx="12212">
                  <c:v>29.682509181288726</c:v>
                </c:pt>
                <c:pt idx="12213">
                  <c:v>29.686928866492686</c:v>
                </c:pt>
                <c:pt idx="12214">
                  <c:v>29.691357291709966</c:v>
                </c:pt>
                <c:pt idx="12215">
                  <c:v>29.695801657603742</c:v>
                </c:pt>
                <c:pt idx="12216">
                  <c:v>29.700254780096273</c:v>
                </c:pt>
                <c:pt idx="12217">
                  <c:v>29.70470181357576</c:v>
                </c:pt>
                <c:pt idx="12218">
                  <c:v>29.709157607081334</c:v>
                </c:pt>
                <c:pt idx="12219">
                  <c:v>29.713629378871797</c:v>
                </c:pt>
                <c:pt idx="12220">
                  <c:v>29.718087852418044</c:v>
                </c:pt>
                <c:pt idx="12221">
                  <c:v>29.722562316497687</c:v>
                </c:pt>
                <c:pt idx="12222">
                  <c:v>29.727045560765902</c:v>
                </c:pt>
                <c:pt idx="12223">
                  <c:v>29.731522726225574</c:v>
                </c:pt>
                <c:pt idx="12224">
                  <c:v>29.736023344348471</c:v>
                </c:pt>
                <c:pt idx="12225">
                  <c:v>29.740510652912281</c:v>
                </c:pt>
                <c:pt idx="12226">
                  <c:v>29.745013996126445</c:v>
                </c:pt>
                <c:pt idx="12227">
                  <c:v>29.749526141591655</c:v>
                </c:pt>
                <c:pt idx="12228">
                  <c:v>29.754039656196952</c:v>
                </c:pt>
                <c:pt idx="12229">
                  <c:v>29.758547102319774</c:v>
                </c:pt>
                <c:pt idx="12230">
                  <c:v>29.763078058440801</c:v>
                </c:pt>
                <c:pt idx="12231">
                  <c:v>29.767617837295294</c:v>
                </c:pt>
                <c:pt idx="12232">
                  <c:v>29.772151559621012</c:v>
                </c:pt>
                <c:pt idx="12233">
                  <c:v>29.776694108216613</c:v>
                </c:pt>
                <c:pt idx="12234">
                  <c:v>29.781230599280324</c:v>
                </c:pt>
                <c:pt idx="12235">
                  <c:v>29.785798095850723</c:v>
                </c:pt>
                <c:pt idx="12236">
                  <c:v>29.790337364953871</c:v>
                </c:pt>
                <c:pt idx="12237">
                  <c:v>29.79490765668649</c:v>
                </c:pt>
                <c:pt idx="12238">
                  <c:v>29.799471902454652</c:v>
                </c:pt>
                <c:pt idx="12239">
                  <c:v>29.804067201649652</c:v>
                </c:pt>
                <c:pt idx="12240">
                  <c:v>29.80863425777601</c:v>
                </c:pt>
                <c:pt idx="12241">
                  <c:v>29.813232384578988</c:v>
                </c:pt>
                <c:pt idx="12242">
                  <c:v>29.81782447709223</c:v>
                </c:pt>
                <c:pt idx="12243">
                  <c:v>29.822425440973348</c:v>
                </c:pt>
                <c:pt idx="12244">
                  <c:v>29.827020369577895</c:v>
                </c:pt>
                <c:pt idx="12245">
                  <c:v>29.831616716637825</c:v>
                </c:pt>
                <c:pt idx="12246">
                  <c:v>29.836244191396961</c:v>
                </c:pt>
                <c:pt idx="12247">
                  <c:v>29.840865643164612</c:v>
                </c:pt>
                <c:pt idx="12248">
                  <c:v>29.845495989132282</c:v>
                </c:pt>
                <c:pt idx="12249">
                  <c:v>29.850127772285546</c:v>
                </c:pt>
                <c:pt idx="12250">
                  <c:v>29.854775809549686</c:v>
                </c:pt>
                <c:pt idx="12251">
                  <c:v>29.859410474841368</c:v>
                </c:pt>
                <c:pt idx="12252">
                  <c:v>29.864061407129782</c:v>
                </c:pt>
                <c:pt idx="12253">
                  <c:v>29.868713790837969</c:v>
                </c:pt>
                <c:pt idx="12254">
                  <c:v>29.873375093617167</c:v>
                </c:pt>
                <c:pt idx="12255">
                  <c:v>29.878052696709023</c:v>
                </c:pt>
                <c:pt idx="12256">
                  <c:v>29.882739236531524</c:v>
                </c:pt>
                <c:pt idx="12257">
                  <c:v>29.887397448980359</c:v>
                </c:pt>
                <c:pt idx="12258">
                  <c:v>29.892086922217114</c:v>
                </c:pt>
                <c:pt idx="12259">
                  <c:v>29.896800208641434</c:v>
                </c:pt>
                <c:pt idx="12260">
                  <c:v>29.901485159244857</c:v>
                </c:pt>
                <c:pt idx="12261">
                  <c:v>29.906193936132048</c:v>
                </c:pt>
                <c:pt idx="12262">
                  <c:v>29.910889312549074</c:v>
                </c:pt>
                <c:pt idx="12263">
                  <c:v>29.915601055528931</c:v>
                </c:pt>
                <c:pt idx="12264">
                  <c:v>29.920344140833301</c:v>
                </c:pt>
                <c:pt idx="12265">
                  <c:v>29.925058866824841</c:v>
                </c:pt>
                <c:pt idx="12266">
                  <c:v>29.929804953078619</c:v>
                </c:pt>
                <c:pt idx="12267">
                  <c:v>29.93452266491482</c:v>
                </c:pt>
                <c:pt idx="12268">
                  <c:v>29.939271754967709</c:v>
                </c:pt>
                <c:pt idx="12269">
                  <c:v>29.944037279539668</c:v>
                </c:pt>
                <c:pt idx="12270">
                  <c:v>29.94878939047323</c:v>
                </c:pt>
                <c:pt idx="12271">
                  <c:v>29.953535522938747</c:v>
                </c:pt>
                <c:pt idx="12272">
                  <c:v>29.958313083940691</c:v>
                </c:pt>
                <c:pt idx="12273">
                  <c:v>29.963084679805092</c:v>
                </c:pt>
                <c:pt idx="12274">
                  <c:v>29.967865288894046</c:v>
                </c:pt>
                <c:pt idx="12275">
                  <c:v>29.972662386845592</c:v>
                </c:pt>
                <c:pt idx="12276">
                  <c:v>29.977446054108501</c:v>
                </c:pt>
                <c:pt idx="12277">
                  <c:v>29.982246223669112</c:v>
                </c:pt>
                <c:pt idx="12278">
                  <c:v>29.987055428550015</c:v>
                </c:pt>
                <c:pt idx="12279">
                  <c:v>29.991858679876703</c:v>
                </c:pt>
                <c:pt idx="12280">
                  <c:v>29.996693461376111</c:v>
                </c:pt>
                <c:pt idx="12281">
                  <c:v>30.001499804650447</c:v>
                </c:pt>
                <c:pt idx="12282">
                  <c:v>30.006337696468595</c:v>
                </c:pt>
                <c:pt idx="12283">
                  <c:v>30.011169647364714</c:v>
                </c:pt>
                <c:pt idx="12284">
                  <c:v>30.016010659768234</c:v>
                </c:pt>
                <c:pt idx="12285">
                  <c:v>30.020845730339698</c:v>
                </c:pt>
                <c:pt idx="12286">
                  <c:v>30.025712400867295</c:v>
                </c:pt>
                <c:pt idx="12287">
                  <c:v>30.030573143223879</c:v>
                </c:pt>
                <c:pt idx="12288">
                  <c:v>30.035442969551781</c:v>
                </c:pt>
                <c:pt idx="12289">
                  <c:v>30.040306866809388</c:v>
                </c:pt>
                <c:pt idx="12290">
                  <c:v>30.045179852008957</c:v>
                </c:pt>
                <c:pt idx="12291">
                  <c:v>30.050069478349048</c:v>
                </c:pt>
                <c:pt idx="12292">
                  <c:v>30.054968211290685</c:v>
                </c:pt>
                <c:pt idx="12293">
                  <c:v>30.059838442216908</c:v>
                </c:pt>
                <c:pt idx="12294">
                  <c:v>30.064762955409154</c:v>
                </c:pt>
                <c:pt idx="12295">
                  <c:v>30.069658965698146</c:v>
                </c:pt>
                <c:pt idx="12296">
                  <c:v>30.074586698580131</c:v>
                </c:pt>
                <c:pt idx="12297">
                  <c:v>30.079485912903841</c:v>
                </c:pt>
                <c:pt idx="12298">
                  <c:v>30.084416868634996</c:v>
                </c:pt>
                <c:pt idx="12299">
                  <c:v>30.089341920306019</c:v>
                </c:pt>
                <c:pt idx="12300">
                  <c:v>30.094298747096417</c:v>
                </c:pt>
                <c:pt idx="12301">
                  <c:v>30.099227038747376</c:v>
                </c:pt>
                <c:pt idx="12302">
                  <c:v>30.104187124469981</c:v>
                </c:pt>
                <c:pt idx="12303">
                  <c:v>30.109141319268844</c:v>
                </c:pt>
                <c:pt idx="12304">
                  <c:v>30.114104674610871</c:v>
                </c:pt>
                <c:pt idx="12305">
                  <c:v>30.119062138164786</c:v>
                </c:pt>
                <c:pt idx="12306">
                  <c:v>30.124051448785394</c:v>
                </c:pt>
                <c:pt idx="12307">
                  <c:v>30.12903488174188</c:v>
                </c:pt>
                <c:pt idx="12308">
                  <c:v>30.134027498459677</c:v>
                </c:pt>
                <c:pt idx="12309">
                  <c:v>30.139021770082977</c:v>
                </c:pt>
                <c:pt idx="12310">
                  <c:v>30.144010162763962</c:v>
                </c:pt>
                <c:pt idx="12311">
                  <c:v>30.149022929560953</c:v>
                </c:pt>
                <c:pt idx="12312">
                  <c:v>30.154022175876971</c:v>
                </c:pt>
                <c:pt idx="12313">
                  <c:v>30.159038277136851</c:v>
                </c:pt>
                <c:pt idx="12314">
                  <c:v>30.16408633249744</c:v>
                </c:pt>
                <c:pt idx="12315">
                  <c:v>30.169105786698221</c:v>
                </c:pt>
                <c:pt idx="12316">
                  <c:v>30.174157214389645</c:v>
                </c:pt>
                <c:pt idx="12317">
                  <c:v>30.179180024893459</c:v>
                </c:pt>
                <c:pt idx="12318">
                  <c:v>30.184234828296983</c:v>
                </c:pt>
                <c:pt idx="12319">
                  <c:v>30.189291325273206</c:v>
                </c:pt>
                <c:pt idx="12320">
                  <c:v>30.194364757887463</c:v>
                </c:pt>
                <c:pt idx="12321">
                  <c:v>30.199424650937043</c:v>
                </c:pt>
                <c:pt idx="12322">
                  <c:v>30.204501494105873</c:v>
                </c:pt>
                <c:pt idx="12323">
                  <c:v>30.20958004704319</c:v>
                </c:pt>
                <c:pt idx="12324">
                  <c:v>30.214667862958166</c:v>
                </c:pt>
                <c:pt idx="12325">
                  <c:v>30.219772666157056</c:v>
                </c:pt>
                <c:pt idx="12326">
                  <c:v>30.224863917440111</c:v>
                </c:pt>
                <c:pt idx="12327">
                  <c:v>30.229972170609361</c:v>
                </c:pt>
                <c:pt idx="12328">
                  <c:v>30.235089710753584</c:v>
                </c:pt>
                <c:pt idx="12329">
                  <c:v>30.240208983856817</c:v>
                </c:pt>
                <c:pt idx="12330">
                  <c:v>30.245345296307384</c:v>
                </c:pt>
                <c:pt idx="12331">
                  <c:v>30.250468044436243</c:v>
                </c:pt>
                <c:pt idx="12332">
                  <c:v>30.255607846636817</c:v>
                </c:pt>
                <c:pt idx="12333">
                  <c:v>30.260756962167029</c:v>
                </c:pt>
                <c:pt idx="12334">
                  <c:v>30.265900265461493</c:v>
                </c:pt>
                <c:pt idx="12335">
                  <c:v>30.271075790902557</c:v>
                </c:pt>
                <c:pt idx="12336">
                  <c:v>30.276222606663552</c:v>
                </c:pt>
                <c:pt idx="12337">
                  <c:v>30.281394095545473</c:v>
                </c:pt>
                <c:pt idx="12338">
                  <c:v>30.286574924334534</c:v>
                </c:pt>
                <c:pt idx="12339">
                  <c:v>30.291757526197834</c:v>
                </c:pt>
                <c:pt idx="12340">
                  <c:v>30.296957272776158</c:v>
                </c:pt>
                <c:pt idx="12341">
                  <c:v>30.302143430078925</c:v>
                </c:pt>
                <c:pt idx="12342">
                  <c:v>30.30734674706828</c:v>
                </c:pt>
                <c:pt idx="12343">
                  <c:v>30.312559430767852</c:v>
                </c:pt>
                <c:pt idx="12344">
                  <c:v>30.317766329742817</c:v>
                </c:pt>
                <c:pt idx="12345">
                  <c:v>30.323005583018414</c:v>
                </c:pt>
                <c:pt idx="12346">
                  <c:v>30.3282160755831</c:v>
                </c:pt>
                <c:pt idx="12347">
                  <c:v>30.333458942772904</c:v>
                </c:pt>
                <c:pt idx="12348">
                  <c:v>30.338696039585194</c:v>
                </c:pt>
                <c:pt idx="12349">
                  <c:v>30.343942532388489</c:v>
                </c:pt>
                <c:pt idx="12350">
                  <c:v>30.349213862957424</c:v>
                </c:pt>
                <c:pt idx="12351">
                  <c:v>30.354479437992278</c:v>
                </c:pt>
                <c:pt idx="12352">
                  <c:v>30.359731392870184</c:v>
                </c:pt>
                <c:pt idx="12353">
                  <c:v>30.365000622375771</c:v>
                </c:pt>
                <c:pt idx="12354">
                  <c:v>30.370302330065538</c:v>
                </c:pt>
                <c:pt idx="12355">
                  <c:v>30.375575233870872</c:v>
                </c:pt>
                <c:pt idx="12356">
                  <c:v>30.380873042572276</c:v>
                </c:pt>
                <c:pt idx="12357">
                  <c:v>30.38618029747542</c:v>
                </c:pt>
                <c:pt idx="12358">
                  <c:v>30.391481810384974</c:v>
                </c:pt>
                <c:pt idx="12359">
                  <c:v>30.396792774092376</c:v>
                </c:pt>
                <c:pt idx="12360">
                  <c:v>30.402128697597583</c:v>
                </c:pt>
                <c:pt idx="12361">
                  <c:v>30.407435782842796</c:v>
                </c:pt>
                <c:pt idx="12362">
                  <c:v>30.412775445262159</c:v>
                </c:pt>
                <c:pt idx="12363">
                  <c:v>30.418109380108429</c:v>
                </c:pt>
                <c:pt idx="12364">
                  <c:v>30.423475929240965</c:v>
                </c:pt>
                <c:pt idx="12365">
                  <c:v>30.42881362248977</c:v>
                </c:pt>
                <c:pt idx="12366">
                  <c:v>30.43418395097887</c:v>
                </c:pt>
                <c:pt idx="12367">
                  <c:v>30.439548566806891</c:v>
                </c:pt>
                <c:pt idx="12368">
                  <c:v>30.444922686825905</c:v>
                </c:pt>
                <c:pt idx="12369">
                  <c:v>30.450291093505378</c:v>
                </c:pt>
                <c:pt idx="12370">
                  <c:v>30.455669009071972</c:v>
                </c:pt>
                <c:pt idx="12371">
                  <c:v>30.461072017566977</c:v>
                </c:pt>
                <c:pt idx="12372">
                  <c:v>30.466469328122425</c:v>
                </c:pt>
                <c:pt idx="12373">
                  <c:v>30.471876171064544</c:v>
                </c:pt>
                <c:pt idx="12374">
                  <c:v>30.477300533110277</c:v>
                </c:pt>
                <c:pt idx="12375">
                  <c:v>30.482711222828307</c:v>
                </c:pt>
                <c:pt idx="12376">
                  <c:v>30.48813944751095</c:v>
                </c:pt>
                <c:pt idx="12377">
                  <c:v>30.493577230628983</c:v>
                </c:pt>
                <c:pt idx="12378">
                  <c:v>30.499009330362224</c:v>
                </c:pt>
                <c:pt idx="12379">
                  <c:v>30.5044742524613</c:v>
                </c:pt>
                <c:pt idx="12380">
                  <c:v>30.509910239691294</c:v>
                </c:pt>
                <c:pt idx="12381">
                  <c:v>30.515379070734195</c:v>
                </c:pt>
                <c:pt idx="12382">
                  <c:v>30.520842233750379</c:v>
                </c:pt>
                <c:pt idx="12383">
                  <c:v>30.526314986284543</c:v>
                </c:pt>
                <c:pt idx="12384">
                  <c:v>30.531782070165541</c:v>
                </c:pt>
                <c:pt idx="12385">
                  <c:v>30.537282057623358</c:v>
                </c:pt>
                <c:pt idx="12386">
                  <c:v>30.542776392555535</c:v>
                </c:pt>
                <c:pt idx="12387">
                  <c:v>30.548280343488436</c:v>
                </c:pt>
                <c:pt idx="12388">
                  <c:v>30.553778641286833</c:v>
                </c:pt>
                <c:pt idx="12389">
                  <c:v>30.559286559981672</c:v>
                </c:pt>
                <c:pt idx="12390">
                  <c:v>30.564812176210339</c:v>
                </c:pt>
                <c:pt idx="12391">
                  <c:v>30.570347435117633</c:v>
                </c:pt>
                <c:pt idx="12392">
                  <c:v>30.575884699248494</c:v>
                </c:pt>
                <c:pt idx="12393">
                  <c:v>30.581416325613333</c:v>
                </c:pt>
                <c:pt idx="12394">
                  <c:v>30.586980987244306</c:v>
                </c:pt>
                <c:pt idx="12395">
                  <c:v>30.592516633823426</c:v>
                </c:pt>
                <c:pt idx="12396">
                  <c:v>30.598085337620436</c:v>
                </c:pt>
                <c:pt idx="12397">
                  <c:v>30.603648419469565</c:v>
                </c:pt>
                <c:pt idx="12398">
                  <c:v>30.609244597601247</c:v>
                </c:pt>
                <c:pt idx="12399">
                  <c:v>30.614811742504834</c:v>
                </c:pt>
                <c:pt idx="12400">
                  <c:v>30.620412005801608</c:v>
                </c:pt>
                <c:pt idx="12401">
                  <c:v>30.626006663114644</c:v>
                </c:pt>
                <c:pt idx="12402">
                  <c:v>30.631611024633695</c:v>
                </c:pt>
                <c:pt idx="12403">
                  <c:v>30.637217437652112</c:v>
                </c:pt>
                <c:pt idx="12404">
                  <c:v>30.642841714550947</c:v>
                </c:pt>
                <c:pt idx="12405">
                  <c:v>30.648452241141957</c:v>
                </c:pt>
                <c:pt idx="12406">
                  <c:v>30.654080648287987</c:v>
                </c:pt>
                <c:pt idx="12407">
                  <c:v>30.659718789539713</c:v>
                </c:pt>
                <c:pt idx="12408">
                  <c:v>30.665374845357036</c:v>
                </c:pt>
                <c:pt idx="12409">
                  <c:v>30.671017143803407</c:v>
                </c:pt>
                <c:pt idx="12410">
                  <c:v>30.676677373619494</c:v>
                </c:pt>
                <c:pt idx="12411">
                  <c:v>30.682347365127281</c:v>
                </c:pt>
                <c:pt idx="12412">
                  <c:v>30.688011782258343</c:v>
                </c:pt>
                <c:pt idx="12413">
                  <c:v>30.693709514942693</c:v>
                </c:pt>
                <c:pt idx="12414">
                  <c:v>30.699385806324877</c:v>
                </c:pt>
                <c:pt idx="12415">
                  <c:v>30.705080088723118</c:v>
                </c:pt>
                <c:pt idx="12416">
                  <c:v>30.710784163207162</c:v>
                </c:pt>
                <c:pt idx="12417">
                  <c:v>30.71648267951225</c:v>
                </c:pt>
                <c:pt idx="12418">
                  <c:v>30.722214585590738</c:v>
                </c:pt>
                <c:pt idx="12419">
                  <c:v>30.727917349290806</c:v>
                </c:pt>
                <c:pt idx="12420">
                  <c:v>30.733653525571594</c:v>
                </c:pt>
                <c:pt idx="12421">
                  <c:v>30.739384160279688</c:v>
                </c:pt>
                <c:pt idx="12422">
                  <c:v>30.745124620359785</c:v>
                </c:pt>
                <c:pt idx="12423">
                  <c:v>30.750883174940899</c:v>
                </c:pt>
                <c:pt idx="12424">
                  <c:v>30.756627932454101</c:v>
                </c:pt>
                <c:pt idx="12425">
                  <c:v>30.762398491043076</c:v>
                </c:pt>
                <c:pt idx="12426">
                  <c:v>30.768163524595529</c:v>
                </c:pt>
                <c:pt idx="12427">
                  <c:v>30.773962086503818</c:v>
                </c:pt>
                <c:pt idx="12428">
                  <c:v>30.779731459768211</c:v>
                </c:pt>
                <c:pt idx="12429">
                  <c:v>30.785534384539563</c:v>
                </c:pt>
                <c:pt idx="12430">
                  <c:v>30.791331801200361</c:v>
                </c:pt>
                <c:pt idx="12431">
                  <c:v>30.797139102701788</c:v>
                </c:pt>
                <c:pt idx="12432">
                  <c:v>30.80294089566581</c:v>
                </c:pt>
                <c:pt idx="12433">
                  <c:v>30.808776304501514</c:v>
                </c:pt>
                <c:pt idx="12434">
                  <c:v>30.814582487674244</c:v>
                </c:pt>
                <c:pt idx="12435">
                  <c:v>30.820422310063321</c:v>
                </c:pt>
                <c:pt idx="12436">
                  <c:v>30.826264346338629</c:v>
                </c:pt>
                <c:pt idx="12437">
                  <c:v>30.832124652616685</c:v>
                </c:pt>
                <c:pt idx="12438">
                  <c:v>30.837971127993885</c:v>
                </c:pt>
                <c:pt idx="12439">
                  <c:v>30.843835891030913</c:v>
                </c:pt>
                <c:pt idx="12440">
                  <c:v>30.849710599328517</c:v>
                </c:pt>
                <c:pt idx="12441">
                  <c:v>30.855579833267914</c:v>
                </c:pt>
                <c:pt idx="12442">
                  <c:v>30.861482824882387</c:v>
                </c:pt>
                <c:pt idx="12443">
                  <c:v>30.867356543906375</c:v>
                </c:pt>
                <c:pt idx="12444">
                  <c:v>30.873264044302179</c:v>
                </c:pt>
                <c:pt idx="12445">
                  <c:v>30.879166087775371</c:v>
                </c:pt>
                <c:pt idx="12446">
                  <c:v>30.885078111248706</c:v>
                </c:pt>
                <c:pt idx="12447">
                  <c:v>30.891016251468063</c:v>
                </c:pt>
                <c:pt idx="12448">
                  <c:v>30.896925090841695</c:v>
                </c:pt>
                <c:pt idx="12449">
                  <c:v>30.902867789393682</c:v>
                </c:pt>
                <c:pt idx="12450">
                  <c:v>30.908805048453388</c:v>
                </c:pt>
                <c:pt idx="12451">
                  <c:v>30.914776209018413</c:v>
                </c:pt>
                <c:pt idx="12452">
                  <c:v>30.920718049709471</c:v>
                </c:pt>
                <c:pt idx="12453">
                  <c:v>30.926693815959954</c:v>
                </c:pt>
                <c:pt idx="12454">
                  <c:v>30.932664160490148</c:v>
                </c:pt>
                <c:pt idx="12455">
                  <c:v>30.938644547006859</c:v>
                </c:pt>
                <c:pt idx="12456">
                  <c:v>30.944619511493329</c:v>
                </c:pt>
                <c:pt idx="12457">
                  <c:v>30.950604523637857</c:v>
                </c:pt>
                <c:pt idx="12458">
                  <c:v>30.956615805320137</c:v>
                </c:pt>
                <c:pt idx="12459">
                  <c:v>30.962621683076826</c:v>
                </c:pt>
                <c:pt idx="12460">
                  <c:v>30.968637635611362</c:v>
                </c:pt>
                <c:pt idx="12461">
                  <c:v>30.974672165861584</c:v>
                </c:pt>
                <c:pt idx="12462">
                  <c:v>30.980692804019416</c:v>
                </c:pt>
                <c:pt idx="12463">
                  <c:v>30.986732038293528</c:v>
                </c:pt>
                <c:pt idx="12464">
                  <c:v>30.992781377534421</c:v>
                </c:pt>
                <c:pt idx="12465">
                  <c:v>30.998825330705053</c:v>
                </c:pt>
                <c:pt idx="12466">
                  <c:v>31.004903423406397</c:v>
                </c:pt>
                <c:pt idx="12467">
                  <c:v>31.01095211038772</c:v>
                </c:pt>
                <c:pt idx="12468">
                  <c:v>31.017034961521706</c:v>
                </c:pt>
                <c:pt idx="12469">
                  <c:v>31.023120199447106</c:v>
                </c:pt>
                <c:pt idx="12470">
                  <c:v>31.029207825568992</c:v>
                </c:pt>
                <c:pt idx="12471">
                  <c:v>31.035314159642169</c:v>
                </c:pt>
                <c:pt idx="12472">
                  <c:v>31.041406574307221</c:v>
                </c:pt>
                <c:pt idx="12473">
                  <c:v>31.047517715635635</c:v>
                </c:pt>
                <c:pt idx="12474">
                  <c:v>31.053639028888536</c:v>
                </c:pt>
                <c:pt idx="12475">
                  <c:v>31.059779106581932</c:v>
                </c:pt>
                <c:pt idx="12476">
                  <c:v>31.065905257697697</c:v>
                </c:pt>
                <c:pt idx="12477">
                  <c:v>31.072050192111583</c:v>
                </c:pt>
                <c:pt idx="12478">
                  <c:v>31.078205329384947</c:v>
                </c:pt>
                <c:pt idx="12479">
                  <c:v>31.084355135844508</c:v>
                </c:pt>
                <c:pt idx="12480">
                  <c:v>31.090515151138362</c:v>
                </c:pt>
                <c:pt idx="12481">
                  <c:v>31.096701779695806</c:v>
                </c:pt>
                <c:pt idx="12482">
                  <c:v>31.102858915442255</c:v>
                </c:pt>
                <c:pt idx="12483">
                  <c:v>31.10905045952531</c:v>
                </c:pt>
                <c:pt idx="12484">
                  <c:v>31.115236691567926</c:v>
                </c:pt>
                <c:pt idx="12485">
                  <c:v>31.121457376498267</c:v>
                </c:pt>
                <c:pt idx="12486">
                  <c:v>31.127648549055742</c:v>
                </c:pt>
                <c:pt idx="12487">
                  <c:v>31.133874199887167</c:v>
                </c:pt>
                <c:pt idx="12488">
                  <c:v>31.140094557716171</c:v>
                </c:pt>
                <c:pt idx="12489">
                  <c:v>31.146325190099198</c:v>
                </c:pt>
                <c:pt idx="12490">
                  <c:v>31.152574787630929</c:v>
                </c:pt>
                <c:pt idx="12491">
                  <c:v>31.15881041726054</c:v>
                </c:pt>
                <c:pt idx="12492">
                  <c:v>31.165072821433252</c:v>
                </c:pt>
                <c:pt idx="12493">
                  <c:v>31.17132995176987</c:v>
                </c:pt>
                <c:pt idx="12494">
                  <c:v>31.177621688769467</c:v>
                </c:pt>
                <c:pt idx="12495">
                  <c:v>31.183883864299453</c:v>
                </c:pt>
                <c:pt idx="12496">
                  <c:v>31.190180672262358</c:v>
                </c:pt>
                <c:pt idx="12497">
                  <c:v>31.19648002370565</c:v>
                </c:pt>
                <c:pt idx="12498">
                  <c:v>31.202774120686112</c:v>
                </c:pt>
                <c:pt idx="12499">
                  <c:v>31.209078562139737</c:v>
                </c:pt>
                <c:pt idx="12500">
                  <c:v>31.215377749064075</c:v>
                </c:pt>
                <c:pt idx="12501">
                  <c:v>31.221711652793367</c:v>
                </c:pt>
                <c:pt idx="12502">
                  <c:v>31.228040321661588</c:v>
                </c:pt>
                <c:pt idx="12503">
                  <c:v>31.234379367258004</c:v>
                </c:pt>
                <c:pt idx="12504">
                  <c:v>31.240745382745445</c:v>
                </c:pt>
                <c:pt idx="12505">
                  <c:v>31.247081777403576</c:v>
                </c:pt>
                <c:pt idx="12506">
                  <c:v>31.253452973932401</c:v>
                </c:pt>
                <c:pt idx="12507">
                  <c:v>31.259818955379583</c:v>
                </c:pt>
                <c:pt idx="12508">
                  <c:v>31.266195349244338</c:v>
                </c:pt>
                <c:pt idx="12509">
                  <c:v>31.272566528020214</c:v>
                </c:pt>
                <c:pt idx="12510">
                  <c:v>31.278972581158417</c:v>
                </c:pt>
                <c:pt idx="12511">
                  <c:v>31.285373439197219</c:v>
                </c:pt>
                <c:pt idx="12512">
                  <c:v>31.29178474243384</c:v>
                </c:pt>
                <c:pt idx="12513">
                  <c:v>31.298190850593603</c:v>
                </c:pt>
                <c:pt idx="12514">
                  <c:v>31.30463190611302</c:v>
                </c:pt>
                <c:pt idx="12515">
                  <c:v>31.31105110745872</c:v>
                </c:pt>
                <c:pt idx="12516">
                  <c:v>31.317497457800268</c:v>
                </c:pt>
                <c:pt idx="12517">
                  <c:v>31.323938633263754</c:v>
                </c:pt>
                <c:pt idx="12518">
                  <c:v>31.330390293450371</c:v>
                </c:pt>
                <c:pt idx="12519">
                  <c:v>31.336861325017811</c:v>
                </c:pt>
                <c:pt idx="12520">
                  <c:v>31.343342868088975</c:v>
                </c:pt>
                <c:pt idx="12521">
                  <c:v>31.349819256668077</c:v>
                </c:pt>
                <c:pt idx="12522">
                  <c:v>31.356306163317935</c:v>
                </c:pt>
                <c:pt idx="12523">
                  <c:v>31.362787915562279</c:v>
                </c:pt>
                <c:pt idx="12524">
                  <c:v>31.369304789520484</c:v>
                </c:pt>
                <c:pt idx="12525">
                  <c:v>31.375791922275155</c:v>
                </c:pt>
                <c:pt idx="12526">
                  <c:v>31.382314203751662</c:v>
                </c:pt>
                <c:pt idx="12527">
                  <c:v>31.388863825203156</c:v>
                </c:pt>
                <c:pt idx="12528">
                  <c:v>31.395383695397985</c:v>
                </c:pt>
                <c:pt idx="12529">
                  <c:v>31.40193877551021</c:v>
                </c:pt>
                <c:pt idx="12530">
                  <c:v>31.408471934900124</c:v>
                </c:pt>
                <c:pt idx="12531">
                  <c:v>31.415024629574813</c:v>
                </c:pt>
                <c:pt idx="12532">
                  <c:v>31.421612595644689</c:v>
                </c:pt>
                <c:pt idx="12533">
                  <c:v>31.42817077999208</c:v>
                </c:pt>
                <c:pt idx="12534">
                  <c:v>31.434764263135193</c:v>
                </c:pt>
                <c:pt idx="12535">
                  <c:v>31.44132794405547</c:v>
                </c:pt>
                <c:pt idx="12536">
                  <c:v>31.447951671795849</c:v>
                </c:pt>
                <c:pt idx="12537">
                  <c:v>31.45454559749912</c:v>
                </c:pt>
                <c:pt idx="12538">
                  <c:v>31.461150156377677</c:v>
                </c:pt>
                <c:pt idx="12539">
                  <c:v>31.467782241159483</c:v>
                </c:pt>
                <c:pt idx="12540">
                  <c:v>31.47440925523086</c:v>
                </c:pt>
                <c:pt idx="12541">
                  <c:v>31.481046933538565</c:v>
                </c:pt>
                <c:pt idx="12542">
                  <c:v>31.4876795413564</c:v>
                </c:pt>
                <c:pt idx="12543">
                  <c:v>31.494347613874332</c:v>
                </c:pt>
                <c:pt idx="12544">
                  <c:v>31.501018511154808</c:v>
                </c:pt>
                <c:pt idx="12545">
                  <c:v>31.507684359253453</c:v>
                </c:pt>
                <c:pt idx="12546">
                  <c:v>31.514360909777682</c:v>
                </c:pt>
                <c:pt idx="12547">
                  <c:v>31.521032411376133</c:v>
                </c:pt>
                <c:pt idx="12548">
                  <c:v>31.527739468553435</c:v>
                </c:pt>
                <c:pt idx="12549">
                  <c:v>31.534441498166547</c:v>
                </c:pt>
                <c:pt idx="12550">
                  <c:v>31.541154265224613</c:v>
                </c:pt>
                <c:pt idx="12551">
                  <c:v>31.547869890797603</c:v>
                </c:pt>
                <c:pt idx="12552">
                  <c:v>31.554580489243868</c:v>
                </c:pt>
                <c:pt idx="12553">
                  <c:v>31.561326734844741</c:v>
                </c:pt>
                <c:pt idx="12554">
                  <c:v>31.568067974862942</c:v>
                </c:pt>
                <c:pt idx="12555">
                  <c:v>31.574819991144587</c:v>
                </c:pt>
                <c:pt idx="12556">
                  <c:v>31.581574896388407</c:v>
                </c:pt>
                <c:pt idx="12557">
                  <c:v>31.588324796542231</c:v>
                </c:pt>
                <c:pt idx="12558">
                  <c:v>31.595110436129325</c:v>
                </c:pt>
                <c:pt idx="12559">
                  <c:v>31.601891092354666</c:v>
                </c:pt>
                <c:pt idx="12560">
                  <c:v>31.608682564000059</c:v>
                </c:pt>
                <c:pt idx="12561">
                  <c:v>31.615469052648557</c:v>
                </c:pt>
                <c:pt idx="12562">
                  <c:v>31.622291359383087</c:v>
                </c:pt>
                <c:pt idx="12563">
                  <c:v>31.629116611126275</c:v>
                </c:pt>
                <c:pt idx="12564">
                  <c:v>31.635936901971583</c:v>
                </c:pt>
                <c:pt idx="12565">
                  <c:v>31.642768047748202</c:v>
                </c:pt>
                <c:pt idx="12566">
                  <c:v>31.649594233030019</c:v>
                </c:pt>
                <c:pt idx="12567">
                  <c:v>31.65645633003944</c:v>
                </c:pt>
                <c:pt idx="12568">
                  <c:v>31.663296342875508</c:v>
                </c:pt>
                <c:pt idx="12569">
                  <c:v>31.67015646708175</c:v>
                </c:pt>
                <c:pt idx="12570">
                  <c:v>31.677052568234185</c:v>
                </c:pt>
                <c:pt idx="12571">
                  <c:v>31.683918660347718</c:v>
                </c:pt>
                <c:pt idx="12572">
                  <c:v>31.690820758550714</c:v>
                </c:pt>
                <c:pt idx="12573">
                  <c:v>31.69769282636101</c:v>
                </c:pt>
                <c:pt idx="12574">
                  <c:v>31.704600929442279</c:v>
                </c:pt>
                <c:pt idx="12575">
                  <c:v>31.711537181068465</c:v>
                </c:pt>
                <c:pt idx="12576">
                  <c:v>31.718443392075205</c:v>
                </c:pt>
                <c:pt idx="12577">
                  <c:v>31.725385704259701</c:v>
                </c:pt>
                <c:pt idx="12578">
                  <c:v>31.732331056079463</c:v>
                </c:pt>
                <c:pt idx="12579">
                  <c:v>31.73927151587565</c:v>
                </c:pt>
                <c:pt idx="12580">
                  <c:v>31.74622295122035</c:v>
                </c:pt>
                <c:pt idx="12581">
                  <c:v>31.753194697991905</c:v>
                </c:pt>
                <c:pt idx="12582">
                  <c:v>31.760152235905327</c:v>
                </c:pt>
                <c:pt idx="12583">
                  <c:v>31.767130107905135</c:v>
                </c:pt>
                <c:pt idx="12584">
                  <c:v>31.774118992589777</c:v>
                </c:pt>
                <c:pt idx="12585">
                  <c:v>31.781128256296515</c:v>
                </c:pt>
                <c:pt idx="12586">
                  <c:v>31.788123304052796</c:v>
                </c:pt>
                <c:pt idx="12587">
                  <c:v>31.795146701297135</c:v>
                </c:pt>
                <c:pt idx="12588">
                  <c:v>31.802173202783241</c:v>
                </c:pt>
                <c:pt idx="12589">
                  <c:v>31.809194859427791</c:v>
                </c:pt>
                <c:pt idx="12590">
                  <c:v>31.816252876963777</c:v>
                </c:pt>
                <c:pt idx="12591">
                  <c:v>31.823280758302285</c:v>
                </c:pt>
                <c:pt idx="12592">
                  <c:v>31.830345030612371</c:v>
                </c:pt>
                <c:pt idx="12593">
                  <c:v>31.837404481738325</c:v>
                </c:pt>
                <c:pt idx="12594">
                  <c:v>31.844475028397177</c:v>
                </c:pt>
                <c:pt idx="12595">
                  <c:v>31.851566113883131</c:v>
                </c:pt>
                <c:pt idx="12596">
                  <c:v>31.858642954525195</c:v>
                </c:pt>
                <c:pt idx="12597">
                  <c:v>31.865748322511177</c:v>
                </c:pt>
                <c:pt idx="12598">
                  <c:v>31.872848893534581</c:v>
                </c:pt>
                <c:pt idx="12599">
                  <c:v>31.879986006708183</c:v>
                </c:pt>
                <c:pt idx="12600">
                  <c:v>31.887100900919577</c:v>
                </c:pt>
                <c:pt idx="12601">
                  <c:v>31.894236426574921</c:v>
                </c:pt>
                <c:pt idx="12602">
                  <c:v>31.901383124210067</c:v>
                </c:pt>
                <c:pt idx="12603">
                  <c:v>31.908525049371335</c:v>
                </c:pt>
                <c:pt idx="12604">
                  <c:v>31.915678154390609</c:v>
                </c:pt>
                <c:pt idx="12605">
                  <c:v>31.922859940264967</c:v>
                </c:pt>
                <c:pt idx="12606">
                  <c:v>31.930036977649806</c:v>
                </c:pt>
                <c:pt idx="12607">
                  <c:v>31.937199733682046</c:v>
                </c:pt>
                <c:pt idx="12608">
                  <c:v>31.944408733945252</c:v>
                </c:pt>
                <c:pt idx="12609">
                  <c:v>31.951603460820582</c:v>
                </c:pt>
                <c:pt idx="12610">
                  <c:v>31.958818971233196</c:v>
                </c:pt>
                <c:pt idx="12611">
                  <c:v>31.966020193238883</c:v>
                </c:pt>
                <c:pt idx="12612">
                  <c:v>31.973250214789516</c:v>
                </c:pt>
                <c:pt idx="12613">
                  <c:v>31.980501078787903</c:v>
                </c:pt>
                <c:pt idx="12614">
                  <c:v>31.987737654898467</c:v>
                </c:pt>
                <c:pt idx="12615">
                  <c:v>31.995003095073962</c:v>
                </c:pt>
                <c:pt idx="12616">
                  <c:v>32.002238237056346</c:v>
                </c:pt>
                <c:pt idx="12617">
                  <c:v>32.009535879968574</c:v>
                </c:pt>
                <c:pt idx="12618">
                  <c:v>32.016803225553453</c:v>
                </c:pt>
                <c:pt idx="12619">
                  <c:v>32.024081880314242</c:v>
                </c:pt>
                <c:pt idx="12620">
                  <c:v>32.031381485131945</c:v>
                </c:pt>
                <c:pt idx="12621">
                  <c:v>32.038692430654109</c:v>
                </c:pt>
                <c:pt idx="12622">
                  <c:v>32.046006714285603</c:v>
                </c:pt>
                <c:pt idx="12623">
                  <c:v>32.053316326121831</c:v>
                </c:pt>
                <c:pt idx="12624">
                  <c:v>32.060662984488054</c:v>
                </c:pt>
                <c:pt idx="12625">
                  <c:v>32.067987306086366</c:v>
                </c:pt>
                <c:pt idx="12626">
                  <c:v>32.075332674278677</c:v>
                </c:pt>
                <c:pt idx="12627">
                  <c:v>32.082715160302627</c:v>
                </c:pt>
                <c:pt idx="12628">
                  <c:v>32.0900672833505</c:v>
                </c:pt>
                <c:pt idx="12629">
                  <c:v>32.097430803718289</c:v>
                </c:pt>
                <c:pt idx="12630">
                  <c:v>32.104823468515647</c:v>
                </c:pt>
                <c:pt idx="12631">
                  <c:v>32.112211512528425</c:v>
                </c:pt>
                <c:pt idx="12632">
                  <c:v>32.119610990099737</c:v>
                </c:pt>
                <c:pt idx="12633">
                  <c:v>32.127031647892409</c:v>
                </c:pt>
                <c:pt idx="12634">
                  <c:v>32.134437959558092</c:v>
                </c:pt>
                <c:pt idx="12635">
                  <c:v>32.141865476299522</c:v>
                </c:pt>
                <c:pt idx="12636">
                  <c:v>32.149304467320825</c:v>
                </c:pt>
                <c:pt idx="12637">
                  <c:v>32.156746902535367</c:v>
                </c:pt>
                <c:pt idx="12638">
                  <c:v>32.164218644099144</c:v>
                </c:pt>
                <c:pt idx="12639">
                  <c:v>32.171659945074609</c:v>
                </c:pt>
                <c:pt idx="12640">
                  <c:v>32.179138621124572</c:v>
                </c:pt>
                <c:pt idx="12641">
                  <c:v>32.186612729468429</c:v>
                </c:pt>
                <c:pt idx="12642">
                  <c:v>32.194124269597644</c:v>
                </c:pt>
                <c:pt idx="12643">
                  <c:v>32.201605347294006</c:v>
                </c:pt>
                <c:pt idx="12644">
                  <c:v>32.209123889544614</c:v>
                </c:pt>
                <c:pt idx="12645">
                  <c:v>32.216619999371872</c:v>
                </c:pt>
                <c:pt idx="12646">
                  <c:v>32.224163456782968</c:v>
                </c:pt>
                <c:pt idx="12647">
                  <c:v>32.231692539728073</c:v>
                </c:pt>
                <c:pt idx="12648">
                  <c:v>32.239217083112393</c:v>
                </c:pt>
                <c:pt idx="12649">
                  <c:v>32.246779197602471</c:v>
                </c:pt>
                <c:pt idx="12650">
                  <c:v>32.254344860503302</c:v>
                </c:pt>
                <c:pt idx="12651">
                  <c:v>32.261914074313026</c:v>
                </c:pt>
                <c:pt idx="12652">
                  <c:v>32.26950480466359</c:v>
                </c:pt>
                <c:pt idx="12653">
                  <c:v>32.277081138125062</c:v>
                </c:pt>
                <c:pt idx="12654">
                  <c:v>32.284679013840133</c:v>
                </c:pt>
                <c:pt idx="12655">
                  <c:v>32.2922885431583</c:v>
                </c:pt>
                <c:pt idx="12656">
                  <c:v>32.299893586615489</c:v>
                </c:pt>
                <c:pt idx="12657">
                  <c:v>32.307510292552372</c:v>
                </c:pt>
                <c:pt idx="12658">
                  <c:v>32.315156694650405</c:v>
                </c:pt>
                <c:pt idx="12659">
                  <c:v>32.322798637459528</c:v>
                </c:pt>
                <c:pt idx="12660">
                  <c:v>32.330452280799584</c:v>
                </c:pt>
                <c:pt idx="12661">
                  <c:v>32.338101466168517</c:v>
                </c:pt>
                <c:pt idx="12662">
                  <c:v>32.345762361043633</c:v>
                </c:pt>
                <c:pt idx="12663">
                  <c:v>32.3534530515198</c:v>
                </c:pt>
                <c:pt idx="12664">
                  <c:v>32.361139310851378</c:v>
                </c:pt>
                <c:pt idx="12665">
                  <c:v>32.368837318061665</c:v>
                </c:pt>
                <c:pt idx="12666">
                  <c:v>32.376538988518433</c:v>
                </c:pt>
                <c:pt idx="12667">
                  <c:v>32.384262444772212</c:v>
                </c:pt>
                <c:pt idx="12668">
                  <c:v>32.391971460126129</c:v>
                </c:pt>
                <c:pt idx="12669">
                  <c:v>32.399702287671431</c:v>
                </c:pt>
                <c:pt idx="12670">
                  <c:v>32.40744491086749</c:v>
                </c:pt>
                <c:pt idx="12671">
                  <c:v>32.415191235489111</c:v>
                </c:pt>
                <c:pt idx="12672">
                  <c:v>32.422959437149835</c:v>
                </c:pt>
                <c:pt idx="12673">
                  <c:v>32.43073947341329</c:v>
                </c:pt>
                <c:pt idx="12674">
                  <c:v>32.438515135764973</c:v>
                </c:pt>
                <c:pt idx="12675">
                  <c:v>32.44630264198382</c:v>
                </c:pt>
                <c:pt idx="12676">
                  <c:v>32.454093888189874</c:v>
                </c:pt>
                <c:pt idx="12677">
                  <c:v>32.461880762717442</c:v>
                </c:pt>
                <c:pt idx="12678">
                  <c:v>32.469705848455391</c:v>
                </c:pt>
                <c:pt idx="12679">
                  <c:v>32.4775347076488</c:v>
                </c:pt>
                <c:pt idx="12680">
                  <c:v>32.485359222796419</c:v>
                </c:pt>
                <c:pt idx="12681">
                  <c:v>32.493222026748022</c:v>
                </c:pt>
                <c:pt idx="12682">
                  <c:v>32.501054109320286</c:v>
                </c:pt>
                <c:pt idx="12683">
                  <c:v>32.50892451562207</c:v>
                </c:pt>
                <c:pt idx="12684">
                  <c:v>32.516798734618604</c:v>
                </c:pt>
                <c:pt idx="12685">
                  <c:v>32.52466863901958</c:v>
                </c:pt>
                <c:pt idx="12686">
                  <c:v>32.532576945346207</c:v>
                </c:pt>
                <c:pt idx="12687">
                  <c:v>32.540454495911042</c:v>
                </c:pt>
                <c:pt idx="12688">
                  <c:v>32.548370483611279</c:v>
                </c:pt>
                <c:pt idx="12689">
                  <c:v>32.556290323630712</c:v>
                </c:pt>
                <c:pt idx="12690">
                  <c:v>32.564214018782124</c:v>
                </c:pt>
                <c:pt idx="12691">
                  <c:v>32.572159949975948</c:v>
                </c:pt>
                <c:pt idx="12692">
                  <c:v>32.58009137477503</c:v>
                </c:pt>
                <c:pt idx="12693">
                  <c:v>32.588045063171535</c:v>
                </c:pt>
                <c:pt idx="12694">
                  <c:v>32.596010787820525</c:v>
                </c:pt>
                <c:pt idx="12695">
                  <c:v>32.603972257764809</c:v>
                </c:pt>
                <c:pt idx="12696">
                  <c:v>32.611972358562625</c:v>
                </c:pt>
                <c:pt idx="12697">
                  <c:v>32.619949788365879</c:v>
                </c:pt>
                <c:pt idx="12698">
                  <c:v>32.627949577035636</c:v>
                </c:pt>
                <c:pt idx="12699">
                  <c:v>32.635961452333035</c:v>
                </c:pt>
                <c:pt idx="12700">
                  <c:v>32.643969103374445</c:v>
                </c:pt>
                <c:pt idx="12701">
                  <c:v>32.652015501092059</c:v>
                </c:pt>
                <c:pt idx="12702">
                  <c:v>32.660065866493809</c:v>
                </c:pt>
                <c:pt idx="12703">
                  <c:v>32.668093525972949</c:v>
                </c:pt>
                <c:pt idx="12704">
                  <c:v>32.676143654450421</c:v>
                </c:pt>
                <c:pt idx="12705">
                  <c:v>32.684232628211205</c:v>
                </c:pt>
                <c:pt idx="12706">
                  <c:v>32.692290719738772</c:v>
                </c:pt>
                <c:pt idx="12707">
                  <c:v>32.700387692896221</c:v>
                </c:pt>
                <c:pt idx="12708">
                  <c:v>32.708488677838396</c:v>
                </c:pt>
                <c:pt idx="12709">
                  <c:v>32.716585499495011</c:v>
                </c:pt>
                <c:pt idx="12710">
                  <c:v>32.724694514929467</c:v>
                </c:pt>
                <c:pt idx="12711">
                  <c:v>32.73282615134621</c:v>
                </c:pt>
                <c:pt idx="12712">
                  <c:v>32.740943222506402</c:v>
                </c:pt>
                <c:pt idx="12713">
                  <c:v>32.749091129373575</c:v>
                </c:pt>
                <c:pt idx="12714">
                  <c:v>32.757234904406666</c:v>
                </c:pt>
                <c:pt idx="12715">
                  <c:v>32.765417760749322</c:v>
                </c:pt>
                <c:pt idx="12716">
                  <c:v>32.77356966488567</c:v>
                </c:pt>
                <c:pt idx="12717">
                  <c:v>32.781760687276559</c:v>
                </c:pt>
                <c:pt idx="12718">
                  <c:v>32.789955805017513</c:v>
                </c:pt>
                <c:pt idx="12719">
                  <c:v>32.798155021180698</c:v>
                </c:pt>
                <c:pt idx="12720">
                  <c:v>32.806350138342417</c:v>
                </c:pt>
                <c:pt idx="12721">
                  <c:v>32.814584474855884</c:v>
                </c:pt>
                <c:pt idx="12722">
                  <c:v>32.822814741398695</c:v>
                </c:pt>
                <c:pt idx="12723">
                  <c:v>32.831057348258547</c:v>
                </c:pt>
                <c:pt idx="12724">
                  <c:v>32.839304095996269</c:v>
                </c:pt>
                <c:pt idx="12725">
                  <c:v>32.847546776932255</c:v>
                </c:pt>
                <c:pt idx="12726">
                  <c:v>32.85582879777531</c:v>
                </c:pt>
                <c:pt idx="12727">
                  <c:v>32.864106781106287</c:v>
                </c:pt>
                <c:pt idx="12728">
                  <c:v>32.872397157898973</c:v>
                </c:pt>
                <c:pt idx="12729">
                  <c:v>32.880691718446926</c:v>
                </c:pt>
                <c:pt idx="12730">
                  <c:v>32.888982244755518</c:v>
                </c:pt>
                <c:pt idx="12731">
                  <c:v>32.897312232487579</c:v>
                </c:pt>
                <c:pt idx="12732">
                  <c:v>32.905646440859485</c:v>
                </c:pt>
                <c:pt idx="12733">
                  <c:v>32.913976645667582</c:v>
                </c:pt>
                <c:pt idx="12734">
                  <c:v>32.922319302862803</c:v>
                </c:pt>
                <c:pt idx="12735">
                  <c:v>32.930666190332339</c:v>
                </c:pt>
                <c:pt idx="12736">
                  <c:v>32.939036198543633</c:v>
                </c:pt>
                <c:pt idx="12737">
                  <c:v>32.94741870261857</c:v>
                </c:pt>
                <c:pt idx="12738">
                  <c:v>32.955797236359324</c:v>
                </c:pt>
                <c:pt idx="12739">
                  <c:v>32.964188276668452</c:v>
                </c:pt>
                <c:pt idx="12740">
                  <c:v>32.972583591035267</c:v>
                </c:pt>
                <c:pt idx="12741">
                  <c:v>32.981002128645365</c:v>
                </c:pt>
                <c:pt idx="12742">
                  <c:v>32.989433216675955</c:v>
                </c:pt>
                <c:pt idx="12743">
                  <c:v>32.997860367977125</c:v>
                </c:pt>
                <c:pt idx="12744">
                  <c:v>33.006300080524873</c:v>
                </c:pt>
                <c:pt idx="12745">
                  <c:v>33.014744111350808</c:v>
                </c:pt>
                <c:pt idx="12746">
                  <c:v>33.023219723516156</c:v>
                </c:pt>
                <c:pt idx="12747">
                  <c:v>33.031691431704317</c:v>
                </c:pt>
                <c:pt idx="12748">
                  <c:v>33.040175750843453</c:v>
                </c:pt>
                <c:pt idx="12749">
                  <c:v>33.048656168473364</c:v>
                </c:pt>
                <c:pt idx="12750">
                  <c:v>33.057149208012348</c:v>
                </c:pt>
                <c:pt idx="12751">
                  <c:v>33.065673943751037</c:v>
                </c:pt>
                <c:pt idx="12752">
                  <c:v>33.074194809843931</c:v>
                </c:pt>
                <c:pt idx="12753">
                  <c:v>33.082728342513981</c:v>
                </c:pt>
                <c:pt idx="12754">
                  <c:v>33.091258008081496</c:v>
                </c:pt>
                <c:pt idx="12755">
                  <c:v>33.099827737704601</c:v>
                </c:pt>
                <c:pt idx="12756">
                  <c:v>33.108374506542198</c:v>
                </c:pt>
                <c:pt idx="12757">
                  <c:v>33.116944826849739</c:v>
                </c:pt>
                <c:pt idx="12758">
                  <c:v>33.125527869873252</c:v>
                </c:pt>
                <c:pt idx="12759">
                  <c:v>33.134115363049141</c:v>
                </c:pt>
                <c:pt idx="12760">
                  <c:v>33.142734767289369</c:v>
                </c:pt>
                <c:pt idx="12761">
                  <c:v>33.15132289864296</c:v>
                </c:pt>
                <c:pt idx="12762">
                  <c:v>33.159951261158959</c:v>
                </c:pt>
                <c:pt idx="12763">
                  <c:v>33.168575825210851</c:v>
                </c:pt>
                <c:pt idx="12764">
                  <c:v>33.177240688969412</c:v>
                </c:pt>
                <c:pt idx="12765">
                  <c:v>33.185882552030847</c:v>
                </c:pt>
                <c:pt idx="12766">
                  <c:v>33.194548164079492</c:v>
                </c:pt>
                <c:pt idx="12767">
                  <c:v>33.203199049182558</c:v>
                </c:pt>
                <c:pt idx="12768">
                  <c:v>33.211901286962181</c:v>
                </c:pt>
                <c:pt idx="12769">
                  <c:v>33.220588809252746</c:v>
                </c:pt>
                <c:pt idx="12770">
                  <c:v>33.229280877672124</c:v>
                </c:pt>
                <c:pt idx="12771">
                  <c:v>33.237996802913941</c:v>
                </c:pt>
                <c:pt idx="12772">
                  <c:v>33.246725616647844</c:v>
                </c:pt>
                <c:pt idx="12773">
                  <c:v>33.255459016229921</c:v>
                </c:pt>
                <c:pt idx="12774">
                  <c:v>33.264197005275037</c:v>
                </c:pt>
                <c:pt idx="12775">
                  <c:v>33.272931270231524</c:v>
                </c:pt>
                <c:pt idx="12776">
                  <c:v>33.281706135114796</c:v>
                </c:pt>
                <c:pt idx="12777">
                  <c:v>33.290477307942602</c:v>
                </c:pt>
                <c:pt idx="12778">
                  <c:v>33.299261433300515</c:v>
                </c:pt>
                <c:pt idx="12779">
                  <c:v>33.308050195493337</c:v>
                </c:pt>
                <c:pt idx="12780">
                  <c:v>33.316863016824541</c:v>
                </c:pt>
                <c:pt idx="12781">
                  <c:v>33.325661076165275</c:v>
                </c:pt>
                <c:pt idx="12782">
                  <c:v>33.334483226968182</c:v>
                </c:pt>
                <c:pt idx="12783">
                  <c:v>33.343318389088793</c:v>
                </c:pt>
                <c:pt idx="12784">
                  <c:v>33.352158235894876</c:v>
                </c:pt>
                <c:pt idx="12785">
                  <c:v>33.361022252317468</c:v>
                </c:pt>
                <c:pt idx="12786">
                  <c:v>33.369871492228313</c:v>
                </c:pt>
                <c:pt idx="12787">
                  <c:v>33.378753278003948</c:v>
                </c:pt>
                <c:pt idx="12788">
                  <c:v>33.387639793022878</c:v>
                </c:pt>
                <c:pt idx="12789">
                  <c:v>33.396550572678407</c:v>
                </c:pt>
                <c:pt idx="12790">
                  <c:v>33.405446570153842</c:v>
                </c:pt>
                <c:pt idx="12791">
                  <c:v>33.414366865150797</c:v>
                </c:pt>
                <c:pt idx="12792">
                  <c:v>33.423300284647027</c:v>
                </c:pt>
                <c:pt idx="12793">
                  <c:v>33.432238482167413</c:v>
                </c:pt>
                <c:pt idx="12794">
                  <c:v>33.44117310230623</c:v>
                </c:pt>
                <c:pt idx="12795">
                  <c:v>33.450120865145273</c:v>
                </c:pt>
                <c:pt idx="12796">
                  <c:v>33.459093038038212</c:v>
                </c:pt>
                <c:pt idx="12797">
                  <c:v>33.468078395808988</c:v>
                </c:pt>
                <c:pt idx="12798">
                  <c:v>33.477068580867922</c:v>
                </c:pt>
                <c:pt idx="12799">
                  <c:v>33.486055226642854</c:v>
                </c:pt>
                <c:pt idx="12800">
                  <c:v>33.495055075706077</c:v>
                </c:pt>
                <c:pt idx="12801">
                  <c:v>33.504087823294817</c:v>
                </c:pt>
                <c:pt idx="12802">
                  <c:v>33.513097369300667</c:v>
                </c:pt>
                <c:pt idx="12803">
                  <c:v>33.522159562255425</c:v>
                </c:pt>
                <c:pt idx="12804">
                  <c:v>33.531206938749506</c:v>
                </c:pt>
                <c:pt idx="12805">
                  <c:v>33.540250816183836</c:v>
                </c:pt>
                <c:pt idx="12806">
                  <c:v>33.549336099689455</c:v>
                </c:pt>
                <c:pt idx="12807">
                  <c:v>33.558398155860957</c:v>
                </c:pt>
                <c:pt idx="12808">
                  <c:v>33.56748488392973</c:v>
                </c:pt>
                <c:pt idx="12809">
                  <c:v>33.576613113053469</c:v>
                </c:pt>
                <c:pt idx="12810">
                  <c:v>33.585718111609893</c:v>
                </c:pt>
                <c:pt idx="12811">
                  <c:v>33.594819651866636</c:v>
                </c:pt>
                <c:pt idx="12812">
                  <c:v>33.603962758004307</c:v>
                </c:pt>
                <c:pt idx="12813">
                  <c:v>33.613102440008078</c:v>
                </c:pt>
                <c:pt idx="12814">
                  <c:v>33.622255504119906</c:v>
                </c:pt>
                <c:pt idx="12815">
                  <c:v>33.6314418277763</c:v>
                </c:pt>
                <c:pt idx="12816">
                  <c:v>33.640604883840815</c:v>
                </c:pt>
                <c:pt idx="12817">
                  <c:v>33.649792827090117</c:v>
                </c:pt>
                <c:pt idx="12818">
                  <c:v>33.658994208846686</c:v>
                </c:pt>
                <c:pt idx="12819">
                  <c:v>33.668200624131053</c:v>
                </c:pt>
                <c:pt idx="12820">
                  <c:v>33.677403658765527</c:v>
                </c:pt>
                <c:pt idx="12821">
                  <c:v>33.686648517423535</c:v>
                </c:pt>
                <c:pt idx="12822">
                  <c:v>33.695861648400161</c:v>
                </c:pt>
                <c:pt idx="12823">
                  <c:v>33.705116647429044</c:v>
                </c:pt>
                <c:pt idx="12824">
                  <c:v>33.714376731862231</c:v>
                </c:pt>
                <c:pt idx="12825">
                  <c:v>33.723661904629445</c:v>
                </c:pt>
                <c:pt idx="12826">
                  <c:v>33.732932185767979</c:v>
                </c:pt>
                <c:pt idx="12827">
                  <c:v>33.742236024844729</c:v>
                </c:pt>
                <c:pt idx="12828">
                  <c:v>33.75153656065207</c:v>
                </c:pt>
                <c:pt idx="12829">
                  <c:v>33.760850668804594</c:v>
                </c:pt>
                <c:pt idx="12830">
                  <c:v>33.770169919037542</c:v>
                </c:pt>
                <c:pt idx="12831">
                  <c:v>33.779522838481974</c:v>
                </c:pt>
                <c:pt idx="12832">
                  <c:v>33.788843955242037</c:v>
                </c:pt>
                <c:pt idx="12833">
                  <c:v>33.798207225169818</c:v>
                </c:pt>
                <c:pt idx="12834">
                  <c:v>33.80756723501495</c:v>
                </c:pt>
                <c:pt idx="12835">
                  <c:v>33.816940888465112</c:v>
                </c:pt>
                <c:pt idx="12836">
                  <c:v>33.826348343346119</c:v>
                </c:pt>
                <c:pt idx="12837">
                  <c:v>33.835723957923655</c:v>
                </c:pt>
                <c:pt idx="12838">
                  <c:v>33.845141869952407</c:v>
                </c:pt>
                <c:pt idx="12839">
                  <c:v>33.854565026246782</c:v>
                </c:pt>
                <c:pt idx="12840">
                  <c:v>33.863984966224798</c:v>
                </c:pt>
                <c:pt idx="12841">
                  <c:v>33.873447303579141</c:v>
                </c:pt>
                <c:pt idx="12842">
                  <c:v>33.882877762918184</c:v>
                </c:pt>
                <c:pt idx="12843">
                  <c:v>33.892350665183493</c:v>
                </c:pt>
                <c:pt idx="12844">
                  <c:v>33.90182886575748</c:v>
                </c:pt>
                <c:pt idx="12845">
                  <c:v>33.911312369086488</c:v>
                </c:pt>
                <c:pt idx="12846">
                  <c:v>33.920792700453894</c:v>
                </c:pt>
                <c:pt idx="12847">
                  <c:v>33.930315598415653</c:v>
                </c:pt>
                <c:pt idx="12848">
                  <c:v>33.939843844781414</c:v>
                </c:pt>
                <c:pt idx="12849">
                  <c:v>33.949340147271357</c:v>
                </c:pt>
                <c:pt idx="12850">
                  <c:v>33.958907912060489</c:v>
                </c:pt>
                <c:pt idx="12851">
                  <c:v>33.968452228315051</c:v>
                </c:pt>
                <c:pt idx="12852">
                  <c:v>33.977993417560249</c:v>
                </c:pt>
                <c:pt idx="12853">
                  <c:v>33.987577344243164</c:v>
                </c:pt>
                <c:pt idx="12854">
                  <c:v>33.997158180725776</c:v>
                </c:pt>
                <c:pt idx="12855">
                  <c:v>34.006752925715269</c:v>
                </c:pt>
                <c:pt idx="12856">
                  <c:v>34.016353087929318</c:v>
                </c:pt>
                <c:pt idx="12857">
                  <c:v>34.02597910716382</c:v>
                </c:pt>
                <c:pt idx="12858">
                  <c:v>34.03559013154873</c:v>
                </c:pt>
                <c:pt idx="12859">
                  <c:v>34.045235560389408</c:v>
                </c:pt>
                <c:pt idx="12860">
                  <c:v>34.054886457662967</c:v>
                </c:pt>
                <c:pt idx="12861">
                  <c:v>34.064534312911547</c:v>
                </c:pt>
                <c:pt idx="12862">
                  <c:v>34.074225181402142</c:v>
                </c:pt>
                <c:pt idx="12863">
                  <c:v>34.083892525960287</c:v>
                </c:pt>
                <c:pt idx="12864">
                  <c:v>34.093585891039758</c:v>
                </c:pt>
                <c:pt idx="12865">
                  <c:v>34.103293300870902</c:v>
                </c:pt>
                <c:pt idx="12866">
                  <c:v>34.112997712997377</c:v>
                </c:pt>
                <c:pt idx="12867">
                  <c:v>34.122716184172376</c:v>
                </c:pt>
                <c:pt idx="12868">
                  <c:v>34.132469316451171</c:v>
                </c:pt>
                <c:pt idx="12869">
                  <c:v>34.14219035239919</c:v>
                </c:pt>
                <c:pt idx="12870">
                  <c:v>34.151954624305098</c:v>
                </c:pt>
                <c:pt idx="12871">
                  <c:v>34.16172448274655</c:v>
                </c:pt>
                <c:pt idx="12872">
                  <c:v>34.171520579479889</c:v>
                </c:pt>
                <c:pt idx="12873">
                  <c:v>34.181301639652425</c:v>
                </c:pt>
                <c:pt idx="12874">
                  <c:v>34.191117523080528</c:v>
                </c:pt>
                <c:pt idx="12875">
                  <c:v>34.200939045804986</c:v>
                </c:pt>
                <c:pt idx="12876">
                  <c:v>34.210757661015158</c:v>
                </c:pt>
                <c:pt idx="12877">
                  <c:v>34.220590474463364</c:v>
                </c:pt>
                <c:pt idx="12878">
                  <c:v>34.230428941806643</c:v>
                </c:pt>
                <c:pt idx="12879">
                  <c:v>34.240293815310963</c:v>
                </c:pt>
                <c:pt idx="12880">
                  <c:v>34.2501729428364</c:v>
                </c:pt>
                <c:pt idx="12881">
                  <c:v>34.260049208729455</c:v>
                </c:pt>
                <c:pt idx="12882">
                  <c:v>34.269939743451367</c:v>
                </c:pt>
                <c:pt idx="12883">
                  <c:v>34.279835990419919</c:v>
                </c:pt>
                <c:pt idx="12884">
                  <c:v>34.289729383166431</c:v>
                </c:pt>
                <c:pt idx="12885">
                  <c:v>34.299666475182853</c:v>
                </c:pt>
                <c:pt idx="12886">
                  <c:v>34.309609328365902</c:v>
                </c:pt>
                <c:pt idx="12887">
                  <c:v>34.319549368852172</c:v>
                </c:pt>
                <c:pt idx="12888">
                  <c:v>34.329503756920872</c:v>
                </c:pt>
                <c:pt idx="12889">
                  <c:v>34.339493397723736</c:v>
                </c:pt>
                <c:pt idx="12890">
                  <c:v>34.349459360368328</c:v>
                </c:pt>
                <c:pt idx="12891">
                  <c:v>34.359452031263416</c:v>
                </c:pt>
                <c:pt idx="12892">
                  <c:v>34.369459114179946</c:v>
                </c:pt>
                <c:pt idx="12893">
                  <c:v>34.379472027857844</c:v>
                </c:pt>
                <c:pt idx="12894">
                  <c:v>34.389511743498133</c:v>
                </c:pt>
                <c:pt idx="12895">
                  <c:v>34.39953634872905</c:v>
                </c:pt>
                <c:pt idx="12896">
                  <c:v>34.409587795661984</c:v>
                </c:pt>
                <c:pt idx="12897">
                  <c:v>34.419653727254513</c:v>
                </c:pt>
                <c:pt idx="12898">
                  <c:v>34.429725549799784</c:v>
                </c:pt>
                <c:pt idx="12899">
                  <c:v>34.439794659529291</c:v>
                </c:pt>
                <c:pt idx="12900">
                  <c:v>34.449907943391651</c:v>
                </c:pt>
                <c:pt idx="12901">
                  <c:v>34.460027168552713</c:v>
                </c:pt>
                <c:pt idx="12902">
                  <c:v>34.470114022442601</c:v>
                </c:pt>
                <c:pt idx="12903">
                  <c:v>34.480245125924398</c:v>
                </c:pt>
                <c:pt idx="12904">
                  <c:v>34.49041192263325</c:v>
                </c:pt>
                <c:pt idx="12905">
                  <c:v>34.500554962886049</c:v>
                </c:pt>
                <c:pt idx="12906">
                  <c:v>34.510725115273971</c:v>
                </c:pt>
                <c:pt idx="12907">
                  <c:v>34.520880110868156</c:v>
                </c:pt>
                <c:pt idx="12908">
                  <c:v>34.531070890935965</c:v>
                </c:pt>
                <c:pt idx="12909">
                  <c:v>34.541259055233695</c:v>
                </c:pt>
                <c:pt idx="12910">
                  <c:v>34.551491716810894</c:v>
                </c:pt>
                <c:pt idx="12911">
                  <c:v>34.561700583592881</c:v>
                </c:pt>
                <c:pt idx="12912">
                  <c:v>34.571936719953129</c:v>
                </c:pt>
                <c:pt idx="12913">
                  <c:v>34.582187571047349</c:v>
                </c:pt>
                <c:pt idx="12914">
                  <c:v>34.592435855752406</c:v>
                </c:pt>
                <c:pt idx="12915">
                  <c:v>34.602698871131111</c:v>
                </c:pt>
                <c:pt idx="12916">
                  <c:v>34.612967978057924</c:v>
                </c:pt>
                <c:pt idx="12917">
                  <c:v>34.623264492922964</c:v>
                </c:pt>
                <c:pt idx="12918">
                  <c:v>34.633575798081871</c:v>
                </c:pt>
                <c:pt idx="12919">
                  <c:v>34.643893246779797</c:v>
                </c:pt>
                <c:pt idx="12920">
                  <c:v>34.654216844508902</c:v>
                </c:pt>
                <c:pt idx="12921">
                  <c:v>34.664537931632083</c:v>
                </c:pt>
                <c:pt idx="12922">
                  <c:v>34.674873841342603</c:v>
                </c:pt>
                <c:pt idx="12923">
                  <c:v>34.685245989763828</c:v>
                </c:pt>
                <c:pt idx="12924">
                  <c:v>34.69561567228903</c:v>
                </c:pt>
                <c:pt idx="12925">
                  <c:v>34.706000237708764</c:v>
                </c:pt>
                <c:pt idx="12926">
                  <c:v>34.716391021290853</c:v>
                </c:pt>
                <c:pt idx="12927">
                  <c:v>34.726809493220379</c:v>
                </c:pt>
                <c:pt idx="12928">
                  <c:v>34.737212745357702</c:v>
                </c:pt>
                <c:pt idx="12929">
                  <c:v>34.747652413946462</c:v>
                </c:pt>
                <c:pt idx="12930">
                  <c:v>34.758089670817768</c:v>
                </c:pt>
                <c:pt idx="12931">
                  <c:v>34.76854189607657</c:v>
                </c:pt>
                <c:pt idx="12932">
                  <c:v>34.779000409475849</c:v>
                </c:pt>
                <c:pt idx="12933">
                  <c:v>34.789486774548145</c:v>
                </c:pt>
                <c:pt idx="12934">
                  <c:v>34.799957896861237</c:v>
                </c:pt>
                <c:pt idx="12935">
                  <c:v>34.810465615104633</c:v>
                </c:pt>
                <c:pt idx="12936">
                  <c:v>34.820979680797734</c:v>
                </c:pt>
                <c:pt idx="12937">
                  <c:v>34.831491392813518</c:v>
                </c:pt>
                <c:pt idx="12938">
                  <c:v>34.842048513764091</c:v>
                </c:pt>
                <c:pt idx="12939">
                  <c:v>34.852581672071103</c:v>
                </c:pt>
                <c:pt idx="12940">
                  <c:v>34.863142868596597</c:v>
                </c:pt>
                <c:pt idx="12941">
                  <c:v>34.873719190394091</c:v>
                </c:pt>
                <c:pt idx="12942">
                  <c:v>34.884301931149714</c:v>
                </c:pt>
                <c:pt idx="12943">
                  <c:v>34.894882373978355</c:v>
                </c:pt>
                <c:pt idx="12944">
                  <c:v>34.905477967545089</c:v>
                </c:pt>
                <c:pt idx="12945">
                  <c:v>34.916101744472755</c:v>
                </c:pt>
                <c:pt idx="12946">
                  <c:v>34.926740726254259</c:v>
                </c:pt>
                <c:pt idx="12947">
                  <c:v>34.937386193435138</c:v>
                </c:pt>
                <c:pt idx="12948">
                  <c:v>34.948029415927166</c:v>
                </c:pt>
                <c:pt idx="12949">
                  <c:v>34.958687869045569</c:v>
                </c:pt>
                <c:pt idx="12950">
                  <c:v>34.969352825379289</c:v>
                </c:pt>
                <c:pt idx="12951">
                  <c:v>34.980054877504948</c:v>
                </c:pt>
                <c:pt idx="12952">
                  <c:v>34.990763482167225</c:v>
                </c:pt>
                <c:pt idx="12953">
                  <c:v>35.001469896004863</c:v>
                </c:pt>
                <c:pt idx="12954">
                  <c:v>35.012191621126782</c:v>
                </c:pt>
                <c:pt idx="12955">
                  <c:v>35.022919916864971</c:v>
                </c:pt>
                <c:pt idx="12956">
                  <c:v>35.033676712319171</c:v>
                </c:pt>
                <c:pt idx="12957">
                  <c:v>35.044448882908647</c:v>
                </c:pt>
                <c:pt idx="12958">
                  <c:v>35.055218917178202</c:v>
                </c:pt>
                <c:pt idx="12959">
                  <c:v>35.066004344190304</c:v>
                </c:pt>
                <c:pt idx="12960">
                  <c:v>35.076796409942105</c:v>
                </c:pt>
                <c:pt idx="12961">
                  <c:v>35.087586349650749</c:v>
                </c:pt>
                <c:pt idx="12962">
                  <c:v>35.098422502588221</c:v>
                </c:pt>
                <c:pt idx="12963">
                  <c:v>35.109234537650003</c:v>
                </c:pt>
                <c:pt idx="12964">
                  <c:v>35.120075289027874</c:v>
                </c:pt>
                <c:pt idx="12965">
                  <c:v>35.130931524292528</c:v>
                </c:pt>
                <c:pt idx="12966">
                  <c:v>35.141825343560811</c:v>
                </c:pt>
                <c:pt idx="12967">
                  <c:v>35.152695031721763</c:v>
                </c:pt>
                <c:pt idx="12968">
                  <c:v>35.163593564725005</c:v>
                </c:pt>
                <c:pt idx="12969">
                  <c:v>35.174507655757346</c:v>
                </c:pt>
                <c:pt idx="12970">
                  <c:v>35.18539757705183</c:v>
                </c:pt>
                <c:pt idx="12971">
                  <c:v>35.196347377459951</c:v>
                </c:pt>
                <c:pt idx="12972">
                  <c:v>35.207281816141624</c:v>
                </c:pt>
                <c:pt idx="12973">
                  <c:v>35.21822305093221</c:v>
                </c:pt>
                <c:pt idx="12974">
                  <c:v>35.22919330578717</c:v>
                </c:pt>
                <c:pt idx="12975">
                  <c:v>35.24017921165899</c:v>
                </c:pt>
                <c:pt idx="12976">
                  <c:v>35.251171971379229</c:v>
                </c:pt>
                <c:pt idx="12977">
                  <c:v>35.262162776799364</c:v>
                </c:pt>
                <c:pt idx="12978">
                  <c:v>35.273169260720984</c:v>
                </c:pt>
                <c:pt idx="12979">
                  <c:v>35.284213738680542</c:v>
                </c:pt>
                <c:pt idx="12980">
                  <c:v>35.29522517189082</c:v>
                </c:pt>
                <c:pt idx="12981">
                  <c:v>35.306283471071474</c:v>
                </c:pt>
                <c:pt idx="12982">
                  <c:v>35.317348701745289</c:v>
                </c:pt>
                <c:pt idx="12983">
                  <c:v>35.328420870431444</c:v>
                </c:pt>
                <c:pt idx="12984">
                  <c:v>35.339531202241702</c:v>
                </c:pt>
                <c:pt idx="12985">
                  <c:v>35.350608449454654</c:v>
                </c:pt>
                <c:pt idx="12986">
                  <c:v>35.361732746039714</c:v>
                </c:pt>
                <c:pt idx="12987">
                  <c:v>35.372855203879979</c:v>
                </c:pt>
                <c:pt idx="12988">
                  <c:v>35.383993511289361</c:v>
                </c:pt>
                <c:pt idx="12989">
                  <c:v>35.395138835433372</c:v>
                </c:pt>
                <c:pt idx="12990">
                  <c:v>35.406282332345313</c:v>
                </c:pt>
                <c:pt idx="12991">
                  <c:v>35.417473063540832</c:v>
                </c:pt>
                <c:pt idx="12992">
                  <c:v>35.428670870997998</c:v>
                </c:pt>
                <c:pt idx="12993">
                  <c:v>35.439835506295644</c:v>
                </c:pt>
                <c:pt idx="12994">
                  <c:v>35.451078879762221</c:v>
                </c:pt>
                <c:pt idx="12995">
                  <c:v>35.46229795351757</c:v>
                </c:pt>
                <c:pt idx="12996">
                  <c:v>35.473515263029554</c:v>
                </c:pt>
                <c:pt idx="12997">
                  <c:v>35.48478002283197</c:v>
                </c:pt>
                <c:pt idx="12998">
                  <c:v>35.496020443474329</c:v>
                </c:pt>
                <c:pt idx="12999">
                  <c:v>35.507299503307152</c:v>
                </c:pt>
                <c:pt idx="13000">
                  <c:v>35.51858573338756</c:v>
                </c:pt>
                <c:pt idx="13001">
                  <c:v>35.529870259055585</c:v>
                </c:pt>
                <c:pt idx="13002">
                  <c:v>35.541202423290457</c:v>
                </c:pt>
                <c:pt idx="13003">
                  <c:v>35.55251022245448</c:v>
                </c:pt>
                <c:pt idx="13004">
                  <c:v>35.563847945522113</c:v>
                </c:pt>
                <c:pt idx="13005">
                  <c:v>35.575201800620903</c:v>
                </c:pt>
                <c:pt idx="13006">
                  <c:v>35.586562907533036</c:v>
                </c:pt>
                <c:pt idx="13007">
                  <c:v>35.59792237469334</c:v>
                </c:pt>
                <c:pt idx="13008">
                  <c:v>35.609298003247225</c:v>
                </c:pt>
                <c:pt idx="13009">
                  <c:v>35.620712621898669</c:v>
                </c:pt>
                <c:pt idx="13010">
                  <c:v>35.632125653778736</c:v>
                </c:pt>
                <c:pt idx="13011">
                  <c:v>35.643523159099928</c:v>
                </c:pt>
                <c:pt idx="13012">
                  <c:v>35.654991515030517</c:v>
                </c:pt>
                <c:pt idx="13013">
                  <c:v>35.666426538661803</c:v>
                </c:pt>
                <c:pt idx="13014">
                  <c:v>35.677877823599083</c:v>
                </c:pt>
                <c:pt idx="13015">
                  <c:v>35.689368303947802</c:v>
                </c:pt>
                <c:pt idx="13016">
                  <c:v>35.700834327642944</c:v>
                </c:pt>
                <c:pt idx="13017">
                  <c:v>35.712330674836764</c:v>
                </c:pt>
                <c:pt idx="13018">
                  <c:v>35.723843364251969</c:v>
                </c:pt>
                <c:pt idx="13019">
                  <c:v>35.73536347882014</c:v>
                </c:pt>
                <c:pt idx="13020">
                  <c:v>35.746914032551224</c:v>
                </c:pt>
                <c:pt idx="13021">
                  <c:v>35.758449036726248</c:v>
                </c:pt>
                <c:pt idx="13022">
                  <c:v>35.770023471554723</c:v>
                </c:pt>
                <c:pt idx="13023">
                  <c:v>35.781596457286284</c:v>
                </c:pt>
                <c:pt idx="13024">
                  <c:v>35.793153861846093</c:v>
                </c:pt>
                <c:pt idx="13025">
                  <c:v>35.804782827003585</c:v>
                </c:pt>
                <c:pt idx="13026">
                  <c:v>35.816378330902559</c:v>
                </c:pt>
                <c:pt idx="13027">
                  <c:v>35.8279903095655</c:v>
                </c:pt>
                <c:pt idx="13028">
                  <c:v>35.839641928611492</c:v>
                </c:pt>
                <c:pt idx="13029">
                  <c:v>35.851292166701484</c:v>
                </c:pt>
                <c:pt idx="13030">
                  <c:v>35.862958952052765</c:v>
                </c:pt>
                <c:pt idx="13031">
                  <c:v>35.874633333124102</c:v>
                </c:pt>
                <c:pt idx="13032">
                  <c:v>35.886315317335736</c:v>
                </c:pt>
                <c:pt idx="13033">
                  <c:v>35.898004912117607</c:v>
                </c:pt>
                <c:pt idx="13034">
                  <c:v>35.909725382689594</c:v>
                </c:pt>
                <c:pt idx="13035">
                  <c:v>35.921462494354202</c:v>
                </c:pt>
                <c:pt idx="13036">
                  <c:v>35.933207281089025</c:v>
                </c:pt>
                <c:pt idx="13037">
                  <c:v>35.944950765141783</c:v>
                </c:pt>
                <c:pt idx="13038">
                  <c:v>35.956710921679331</c:v>
                </c:pt>
                <c:pt idx="13039">
                  <c:v>35.968478775906917</c:v>
                </c:pt>
                <c:pt idx="13040">
                  <c:v>35.980277702327143</c:v>
                </c:pt>
                <c:pt idx="13041">
                  <c:v>35.992093375187707</c:v>
                </c:pt>
                <c:pt idx="13042">
                  <c:v>36.003884407380376</c:v>
                </c:pt>
                <c:pt idx="13043">
                  <c:v>36.01570658945716</c:v>
                </c:pt>
                <c:pt idx="13044">
                  <c:v>36.027577995961749</c:v>
                </c:pt>
                <c:pt idx="13045">
                  <c:v>36.039424763493763</c:v>
                </c:pt>
                <c:pt idx="13046">
                  <c:v>36.051270312747832</c:v>
                </c:pt>
                <c:pt idx="13047">
                  <c:v>36.063165182523477</c:v>
                </c:pt>
                <c:pt idx="13048">
                  <c:v>36.075067904151446</c:v>
                </c:pt>
                <c:pt idx="13049">
                  <c:v>36.086978485408871</c:v>
                </c:pt>
                <c:pt idx="13050">
                  <c:v>36.098887910310921</c:v>
                </c:pt>
                <c:pt idx="13051">
                  <c:v>36.110814231218491</c:v>
                </c:pt>
                <c:pt idx="13052">
                  <c:v>36.122781053066916</c:v>
                </c:pt>
                <c:pt idx="13053">
                  <c:v>36.134714136674248</c:v>
                </c:pt>
                <c:pt idx="13054">
                  <c:v>36.14669680984678</c:v>
                </c:pt>
                <c:pt idx="13055">
                  <c:v>36.158687432831002</c:v>
                </c:pt>
                <c:pt idx="13056">
                  <c:v>36.170686013540895</c:v>
                </c:pt>
                <c:pt idx="13057">
                  <c:v>36.182683515177501</c:v>
                </c:pt>
                <c:pt idx="13058">
                  <c:v>36.194698032119433</c:v>
                </c:pt>
                <c:pt idx="13059">
                  <c:v>36.206753300352439</c:v>
                </c:pt>
                <c:pt idx="13060">
                  <c:v>36.218807547935114</c:v>
                </c:pt>
                <c:pt idx="13061">
                  <c:v>36.23084607393762</c:v>
                </c:pt>
                <c:pt idx="13062">
                  <c:v>36.24292544069057</c:v>
                </c:pt>
                <c:pt idx="13063">
                  <c:v>36.255036659084112</c:v>
                </c:pt>
                <c:pt idx="13064">
                  <c:v>36.267132167224815</c:v>
                </c:pt>
                <c:pt idx="13065">
                  <c:v>36.279235748734443</c:v>
                </c:pt>
                <c:pt idx="13066">
                  <c:v>36.291380334843801</c:v>
                </c:pt>
                <c:pt idx="13067">
                  <c:v>36.30352397961407</c:v>
                </c:pt>
                <c:pt idx="13068">
                  <c:v>36.315651870787832</c:v>
                </c:pt>
                <c:pt idx="13069">
                  <c:v>36.32785384644724</c:v>
                </c:pt>
                <c:pt idx="13070">
                  <c:v>36.340021928928117</c:v>
                </c:pt>
                <c:pt idx="13071">
                  <c:v>36.352207258782698</c:v>
                </c:pt>
                <c:pt idx="13072">
                  <c:v>36.364433819051179</c:v>
                </c:pt>
                <c:pt idx="13073">
                  <c:v>36.376635528465862</c:v>
                </c:pt>
                <c:pt idx="13074">
                  <c:v>36.38886943296545</c:v>
                </c:pt>
                <c:pt idx="13075">
                  <c:v>36.401120674515759</c:v>
                </c:pt>
                <c:pt idx="13076">
                  <c:v>36.413380168230617</c:v>
                </c:pt>
                <c:pt idx="13077">
                  <c:v>36.425638816980978</c:v>
                </c:pt>
                <c:pt idx="13078">
                  <c:v>36.4379480266334</c:v>
                </c:pt>
                <c:pt idx="13079">
                  <c:v>36.450232346241471</c:v>
                </c:pt>
                <c:pt idx="13080">
                  <c:v>36.462549071257811</c:v>
                </c:pt>
                <c:pt idx="13081">
                  <c:v>36.474883246805589</c:v>
                </c:pt>
                <c:pt idx="13082">
                  <c:v>36.487225769732774</c:v>
                </c:pt>
                <c:pt idx="13083">
                  <c:v>36.49957664851609</c:v>
                </c:pt>
                <c:pt idx="13084">
                  <c:v>36.511935891643738</c:v>
                </c:pt>
                <c:pt idx="13085">
                  <c:v>36.524327724685996</c:v>
                </c:pt>
                <c:pt idx="13086">
                  <c:v>36.536703741522082</c:v>
                </c:pt>
                <c:pt idx="13087">
                  <c:v>36.549121540752658</c:v>
                </c:pt>
                <c:pt idx="13088">
                  <c:v>36.561538644327428</c:v>
                </c:pt>
                <c:pt idx="13089">
                  <c:v>36.57397333664904</c:v>
                </c:pt>
                <c:pt idx="13090">
                  <c:v>36.586416490002875</c:v>
                </c:pt>
                <c:pt idx="13091">
                  <c:v>36.598892447767291</c:v>
                </c:pt>
                <c:pt idx="13092">
                  <c:v>36.611352568801721</c:v>
                </c:pt>
                <c:pt idx="13093">
                  <c:v>36.623854706050381</c:v>
                </c:pt>
                <c:pt idx="13094">
                  <c:v>36.636322674471856</c:v>
                </c:pt>
                <c:pt idx="13095">
                  <c:v>36.648841877292035</c:v>
                </c:pt>
                <c:pt idx="13096">
                  <c:v>36.661369639050641</c:v>
                </c:pt>
                <c:pt idx="13097">
                  <c:v>36.673930421963988</c:v>
                </c:pt>
                <c:pt idx="13098">
                  <c:v>36.686475347821187</c:v>
                </c:pt>
                <c:pt idx="13099">
                  <c:v>36.699062526088092</c:v>
                </c:pt>
                <c:pt idx="13100">
                  <c:v>36.71162465448699</c:v>
                </c:pt>
                <c:pt idx="13101">
                  <c:v>36.724229099154513</c:v>
                </c:pt>
                <c:pt idx="13102">
                  <c:v>36.736833018653073</c:v>
                </c:pt>
                <c:pt idx="13103">
                  <c:v>36.749454785303918</c:v>
                </c:pt>
                <c:pt idx="13104">
                  <c:v>36.762085227920174</c:v>
                </c:pt>
                <c:pt idx="13105">
                  <c:v>36.774748968802555</c:v>
                </c:pt>
                <c:pt idx="13106">
                  <c:v>36.787396810303846</c:v>
                </c:pt>
                <c:pt idx="13107">
                  <c:v>36.800087207376947</c:v>
                </c:pt>
                <c:pt idx="13108">
                  <c:v>36.812777160714802</c:v>
                </c:pt>
                <c:pt idx="13109">
                  <c:v>36.825485080740933</c:v>
                </c:pt>
                <c:pt idx="13110">
                  <c:v>36.838201777447907</c:v>
                </c:pt>
                <c:pt idx="13111">
                  <c:v>36.85091804812982</c:v>
                </c:pt>
                <c:pt idx="13112">
                  <c:v>36.863652322314358</c:v>
                </c:pt>
                <c:pt idx="13113">
                  <c:v>36.876429393821795</c:v>
                </c:pt>
                <c:pt idx="13114">
                  <c:v>36.889215325556023</c:v>
                </c:pt>
                <c:pt idx="13115">
                  <c:v>36.901966861673969</c:v>
                </c:pt>
                <c:pt idx="13116">
                  <c:v>36.914770514706305</c:v>
                </c:pt>
                <c:pt idx="13117">
                  <c:v>36.927583055635054</c:v>
                </c:pt>
                <c:pt idx="13118">
                  <c:v>36.940438605158405</c:v>
                </c:pt>
                <c:pt idx="13119">
                  <c:v>36.953259735976957</c:v>
                </c:pt>
                <c:pt idx="13120">
                  <c:v>36.966099016707929</c:v>
                </c:pt>
                <c:pt idx="13121">
                  <c:v>36.978981405134398</c:v>
                </c:pt>
                <c:pt idx="13122">
                  <c:v>36.991872775508661</c:v>
                </c:pt>
                <c:pt idx="13123">
                  <c:v>37.004763886961754</c:v>
                </c:pt>
                <c:pt idx="13124">
                  <c:v>37.017673246208616</c:v>
                </c:pt>
                <c:pt idx="13125">
                  <c:v>37.030591615631273</c:v>
                </c:pt>
                <c:pt idx="13126">
                  <c:v>37.043509744712338</c:v>
                </c:pt>
                <c:pt idx="13127">
                  <c:v>37.056480485687906</c:v>
                </c:pt>
                <c:pt idx="13128">
                  <c:v>37.069460313224234</c:v>
                </c:pt>
                <c:pt idx="13129">
                  <c:v>37.082405592953563</c:v>
                </c:pt>
                <c:pt idx="13130">
                  <c:v>37.095403594928833</c:v>
                </c:pt>
                <c:pt idx="13131">
                  <c:v>37.108410712132319</c:v>
                </c:pt>
                <c:pt idx="13132">
                  <c:v>37.121417674722458</c:v>
                </c:pt>
                <c:pt idx="13133">
                  <c:v>37.134477518697679</c:v>
                </c:pt>
                <c:pt idx="13134">
                  <c:v>37.14751206013586</c:v>
                </c:pt>
                <c:pt idx="13135">
                  <c:v>37.160590274552362</c:v>
                </c:pt>
                <c:pt idx="13136">
                  <c:v>37.173643157290243</c:v>
                </c:pt>
                <c:pt idx="13137">
                  <c:v>37.186730485173726</c:v>
                </c:pt>
                <c:pt idx="13138">
                  <c:v>37.199836336922765</c:v>
                </c:pt>
                <c:pt idx="13139">
                  <c:v>37.212986046511631</c:v>
                </c:pt>
                <c:pt idx="13140">
                  <c:v>37.226101109135229</c:v>
                </c:pt>
                <c:pt idx="13141">
                  <c:v>37.239234734817671</c:v>
                </c:pt>
                <c:pt idx="13142">
                  <c:v>37.252412321136241</c:v>
                </c:pt>
                <c:pt idx="13143">
                  <c:v>37.265564522214142</c:v>
                </c:pt>
                <c:pt idx="13144">
                  <c:v>37.278751433925734</c:v>
                </c:pt>
                <c:pt idx="13145">
                  <c:v>37.291957010337256</c:v>
                </c:pt>
                <c:pt idx="13146">
                  <c:v>37.305171945916562</c:v>
                </c:pt>
                <c:pt idx="13147">
                  <c:v>37.318386921936671</c:v>
                </c:pt>
                <c:pt idx="13148">
                  <c:v>37.33165544027429</c:v>
                </c:pt>
                <c:pt idx="13149">
                  <c:v>37.344898534543439</c:v>
                </c:pt>
                <c:pt idx="13150">
                  <c:v>37.358176576664079</c:v>
                </c:pt>
                <c:pt idx="13151">
                  <c:v>37.37147341280221</c:v>
                </c:pt>
                <c:pt idx="13152">
                  <c:v>37.384779717753879</c:v>
                </c:pt>
                <c:pt idx="13153">
                  <c:v>37.398095501636945</c:v>
                </c:pt>
                <c:pt idx="13154">
                  <c:v>37.411420774583675</c:v>
                </c:pt>
                <c:pt idx="13155">
                  <c:v>37.424746191468756</c:v>
                </c:pt>
                <c:pt idx="13156">
                  <c:v>37.438090469661745</c:v>
                </c:pt>
                <c:pt idx="13157">
                  <c:v>37.451479329272132</c:v>
                </c:pt>
                <c:pt idx="13158">
                  <c:v>37.464868403431083</c:v>
                </c:pt>
                <c:pt idx="13159">
                  <c:v>37.478241317606503</c:v>
                </c:pt>
                <c:pt idx="13160">
                  <c:v>37.491658919145877</c:v>
                </c:pt>
                <c:pt idx="13161">
                  <c:v>37.505086131408767</c:v>
                </c:pt>
                <c:pt idx="13162">
                  <c:v>37.518548773591014</c:v>
                </c:pt>
                <c:pt idx="13163">
                  <c:v>37.53199526016995</c:v>
                </c:pt>
                <c:pt idx="13164">
                  <c:v>37.545451388530424</c:v>
                </c:pt>
                <c:pt idx="13165">
                  <c:v>37.558943043631757</c:v>
                </c:pt>
                <c:pt idx="13166">
                  <c:v>37.572453797408322</c:v>
                </c:pt>
                <c:pt idx="13167">
                  <c:v>37.585974274895953</c:v>
                </c:pt>
                <c:pt idx="13168">
                  <c:v>37.599459748032807</c:v>
                </c:pt>
                <c:pt idx="13169">
                  <c:v>37.613035040674568</c:v>
                </c:pt>
                <c:pt idx="13170">
                  <c:v>37.62658474897502</c:v>
                </c:pt>
                <c:pt idx="13171">
                  <c:v>37.640144223079083</c:v>
                </c:pt>
                <c:pt idx="13172">
                  <c:v>37.653748915206322</c:v>
                </c:pt>
                <c:pt idx="13173">
                  <c:v>37.667318562264199</c:v>
                </c:pt>
                <c:pt idx="13174">
                  <c:v>37.680942912286298</c:v>
                </c:pt>
                <c:pt idx="13175">
                  <c:v>37.694577121787916</c:v>
                </c:pt>
                <c:pt idx="13176">
                  <c:v>37.708221201475382</c:v>
                </c:pt>
                <c:pt idx="13177">
                  <c:v>37.721865732511709</c:v>
                </c:pt>
                <c:pt idx="13178">
                  <c:v>37.735529581336301</c:v>
                </c:pt>
                <c:pt idx="13179">
                  <c:v>37.749238954220246</c:v>
                </c:pt>
                <c:pt idx="13180">
                  <c:v>37.762913204611927</c:v>
                </c:pt>
                <c:pt idx="13181">
                  <c:v>37.776642488788504</c:v>
                </c:pt>
                <c:pt idx="13182">
                  <c:v>37.790346060215029</c:v>
                </c:pt>
                <c:pt idx="13183">
                  <c:v>37.804085852419426</c:v>
                </c:pt>
                <c:pt idx="13184">
                  <c:v>37.817845099701934</c:v>
                </c:pt>
                <c:pt idx="13185">
                  <c:v>37.83161436631493</c:v>
                </c:pt>
                <c:pt idx="13186">
                  <c:v>37.845429466657592</c:v>
                </c:pt>
                <c:pt idx="13187">
                  <c:v>37.859209366988225</c:v>
                </c:pt>
                <c:pt idx="13188">
                  <c:v>37.87304463574818</c:v>
                </c:pt>
                <c:pt idx="13189">
                  <c:v>37.886854138175323</c:v>
                </c:pt>
                <c:pt idx="13190">
                  <c:v>37.900709623018692</c:v>
                </c:pt>
                <c:pt idx="13191">
                  <c:v>37.914575245662988</c:v>
                </c:pt>
                <c:pt idx="13192">
                  <c:v>37.928441536031443</c:v>
                </c:pt>
                <c:pt idx="13193">
                  <c:v>37.942327464214316</c:v>
                </c:pt>
                <c:pt idx="13194">
                  <c:v>37.956223563636094</c:v>
                </c:pt>
                <c:pt idx="13195">
                  <c:v>37.970120353847911</c:v>
                </c:pt>
                <c:pt idx="13196">
                  <c:v>37.984072892107946</c:v>
                </c:pt>
                <c:pt idx="13197">
                  <c:v>37.997999595359751</c:v>
                </c:pt>
                <c:pt idx="13198">
                  <c:v>38.011963131889026</c:v>
                </c:pt>
                <c:pt idx="13199">
                  <c:v>38.025946447429831</c:v>
                </c:pt>
                <c:pt idx="13200">
                  <c:v>38.039940054734295</c:v>
                </c:pt>
                <c:pt idx="13201">
                  <c:v>38.05394396516872</c:v>
                </c:pt>
                <c:pt idx="13202">
                  <c:v>38.067948674028315</c:v>
                </c:pt>
                <c:pt idx="13203">
                  <c:v>38.08197322138291</c:v>
                </c:pt>
                <c:pt idx="13204">
                  <c:v>38.096044385316503</c:v>
                </c:pt>
                <c:pt idx="13205">
                  <c:v>38.110080118892256</c:v>
                </c:pt>
                <c:pt idx="13206">
                  <c:v>38.124172068670426</c:v>
                </c:pt>
                <c:pt idx="13207">
                  <c:v>38.138274443853369</c:v>
                </c:pt>
                <c:pt idx="13208">
                  <c:v>38.152387256014642</c:v>
                </c:pt>
                <c:pt idx="13209">
                  <c:v>38.166510516744943</c:v>
                </c:pt>
                <c:pt idx="13210">
                  <c:v>38.180634693390608</c:v>
                </c:pt>
                <c:pt idx="13211">
                  <c:v>38.194778882564009</c:v>
                </c:pt>
                <c:pt idx="13212">
                  <c:v>38.208970049848475</c:v>
                </c:pt>
                <c:pt idx="13213">
                  <c:v>38.22313524462897</c:v>
                </c:pt>
                <c:pt idx="13214">
                  <c:v>38.237337936677264</c:v>
                </c:pt>
                <c:pt idx="13215">
                  <c:v>38.251524180346685</c:v>
                </c:pt>
                <c:pt idx="13216">
                  <c:v>38.265757557496087</c:v>
                </c:pt>
                <c:pt idx="13217">
                  <c:v>38.27999196195325</c:v>
                </c:pt>
                <c:pt idx="13218">
                  <c:v>38.294246540198984</c:v>
                </c:pt>
                <c:pt idx="13219">
                  <c:v>38.308511738545882</c:v>
                </c:pt>
                <c:pt idx="13220">
                  <c:v>38.322824281370536</c:v>
                </c:pt>
                <c:pt idx="13221">
                  <c:v>38.337101199551888</c:v>
                </c:pt>
                <c:pt idx="13222">
                  <c:v>38.351435120695101</c:v>
                </c:pt>
                <c:pt idx="13223">
                  <c:v>38.365742969653617</c:v>
                </c:pt>
                <c:pt idx="13224">
                  <c:v>38.380088726513577</c:v>
                </c:pt>
                <c:pt idx="13225">
                  <c:v>38.39445482064739</c:v>
                </c:pt>
                <c:pt idx="13226">
                  <c:v>38.408831673586022</c:v>
                </c:pt>
                <c:pt idx="13227">
                  <c:v>38.423219297419934</c:v>
                </c:pt>
                <c:pt idx="13228">
                  <c:v>38.437617704257732</c:v>
                </c:pt>
                <c:pt idx="13229">
                  <c:v>38.45205425466164</c:v>
                </c:pt>
                <c:pt idx="13230">
                  <c:v>38.466474288027555</c:v>
                </c:pt>
                <c:pt idx="13231">
                  <c:v>38.480942156964602</c:v>
                </c:pt>
                <c:pt idx="13232">
                  <c:v>38.49538386923561</c:v>
                </c:pt>
                <c:pt idx="13233">
                  <c:v>38.509863870595723</c:v>
                </c:pt>
                <c:pt idx="13234">
                  <c:v>38.524364406779668</c:v>
                </c:pt>
                <c:pt idx="13235">
                  <c:v>38.53887586716494</c:v>
                </c:pt>
                <c:pt idx="13236">
                  <c:v>38.553388626642949</c:v>
                </c:pt>
                <c:pt idx="13237">
                  <c:v>38.567921968865065</c:v>
                </c:pt>
                <c:pt idx="13238">
                  <c:v>38.582503484160938</c:v>
                </c:pt>
                <c:pt idx="13239">
                  <c:v>38.597058789476328</c:v>
                </c:pt>
                <c:pt idx="13240">
                  <c:v>38.611615428940411</c:v>
                </c:pt>
                <c:pt idx="13241">
                  <c:v>38.626230011557844</c:v>
                </c:pt>
                <c:pt idx="13242">
                  <c:v>38.64085566166861</c:v>
                </c:pt>
                <c:pt idx="13243">
                  <c:v>38.655482728865366</c:v>
                </c:pt>
                <c:pt idx="13244">
                  <c:v>38.670130548050487</c:v>
                </c:pt>
                <c:pt idx="13245">
                  <c:v>38.684789472513607</c:v>
                </c:pt>
                <c:pt idx="13246">
                  <c:v>38.699459514888744</c:v>
                </c:pt>
                <c:pt idx="13247">
                  <c:v>38.714140687829108</c:v>
                </c:pt>
                <c:pt idx="13248">
                  <c:v>38.728860817336553</c:v>
                </c:pt>
                <c:pt idx="13249">
                  <c:v>38.74356431424355</c:v>
                </c:pt>
                <c:pt idx="13250">
                  <c:v>38.758316531525551</c:v>
                </c:pt>
                <c:pt idx="13251">
                  <c:v>38.773079987361136</c:v>
                </c:pt>
                <c:pt idx="13252">
                  <c:v>38.787807389566652</c:v>
                </c:pt>
                <c:pt idx="13253">
                  <c:v>38.802593328696844</c:v>
                </c:pt>
                <c:pt idx="13254">
                  <c:v>38.817390544946441</c:v>
                </c:pt>
                <c:pt idx="13255">
                  <c:v>38.832227039137379</c:v>
                </c:pt>
                <c:pt idx="13256">
                  <c:v>38.847046873437158</c:v>
                </c:pt>
                <c:pt idx="13257">
                  <c:v>38.86187802366473</c:v>
                </c:pt>
                <c:pt idx="13258">
                  <c:v>38.876758284369267</c:v>
                </c:pt>
                <c:pt idx="13259">
                  <c:v>38.891602412227193</c:v>
                </c:pt>
                <c:pt idx="13260">
                  <c:v>38.906505452738244</c:v>
                </c:pt>
                <c:pt idx="13261">
                  <c:v>38.921419919148093</c:v>
                </c:pt>
                <c:pt idx="13262">
                  <c:v>38.93633609139868</c:v>
                </c:pt>
                <c:pt idx="13263">
                  <c:v>38.951273445327594</c:v>
                </c:pt>
                <c:pt idx="13264">
                  <c:v>38.966222264648273</c:v>
                </c:pt>
                <c:pt idx="13265">
                  <c:v>38.981182562566453</c:v>
                </c:pt>
                <c:pt idx="13266">
                  <c:v>38.996154352308125</c:v>
                </c:pt>
                <c:pt idx="13267">
                  <c:v>39.011175690435337</c:v>
                </c:pt>
                <c:pt idx="13268">
                  <c:v>39.026160777174887</c:v>
                </c:pt>
                <c:pt idx="13269">
                  <c:v>39.041205249397116</c:v>
                </c:pt>
                <c:pt idx="13270">
                  <c:v>39.056223193983541</c:v>
                </c:pt>
                <c:pt idx="13271">
                  <c:v>39.071281090615734</c:v>
                </c:pt>
                <c:pt idx="13272">
                  <c:v>39.086360380940476</c:v>
                </c:pt>
                <c:pt idx="13273">
                  <c:v>39.101451315254451</c:v>
                </c:pt>
                <c:pt idx="13274">
                  <c:v>39.116553907049841</c:v>
                </c:pt>
                <c:pt idx="13275">
                  <c:v>39.131658387802986</c:v>
                </c:pt>
                <c:pt idx="13276">
                  <c:v>39.146822639707381</c:v>
                </c:pt>
                <c:pt idx="13277">
                  <c:v>39.16196031095722</c:v>
                </c:pt>
                <c:pt idx="13278">
                  <c:v>39.177138268231658</c:v>
                </c:pt>
                <c:pt idx="13279">
                  <c:v>39.192299402370928</c:v>
                </c:pt>
                <c:pt idx="13280">
                  <c:v>39.207510702692538</c:v>
                </c:pt>
                <c:pt idx="13281">
                  <c:v>39.222733815206865</c:v>
                </c:pt>
                <c:pt idx="13282">
                  <c:v>39.23792045810108</c:v>
                </c:pt>
                <c:pt idx="13283">
                  <c:v>39.253167202588124</c:v>
                </c:pt>
                <c:pt idx="13284">
                  <c:v>39.268464347416369</c:v>
                </c:pt>
                <c:pt idx="13285">
                  <c:v>39.283734842741602</c:v>
                </c:pt>
                <c:pt idx="13286">
                  <c:v>39.299017219292523</c:v>
                </c:pt>
                <c:pt idx="13287">
                  <c:v>39.314301663240087</c:v>
                </c:pt>
                <c:pt idx="13288">
                  <c:v>39.329646507100833</c:v>
                </c:pt>
                <c:pt idx="13289">
                  <c:v>39.344964636942237</c:v>
                </c:pt>
                <c:pt idx="13290">
                  <c:v>39.360333431069471</c:v>
                </c:pt>
                <c:pt idx="13291">
                  <c:v>39.375704393446497</c:v>
                </c:pt>
                <c:pt idx="13292">
                  <c:v>39.391097220416967</c:v>
                </c:pt>
                <c:pt idx="13293">
                  <c:v>39.406502086881666</c:v>
                </c:pt>
                <c:pt idx="13294">
                  <c:v>39.421909152365998</c:v>
                </c:pt>
                <c:pt idx="13295">
                  <c:v>39.437338136376049</c:v>
                </c:pt>
                <c:pt idx="13296">
                  <c:v>39.4527792023354</c:v>
                </c:pt>
                <c:pt idx="13297">
                  <c:v>39.468232364441093</c:v>
                </c:pt>
                <c:pt idx="13298">
                  <c:v>39.483726737500803</c:v>
                </c:pt>
                <c:pt idx="13299">
                  <c:v>39.499204161268921</c:v>
                </c:pt>
                <c:pt idx="13300">
                  <c:v>39.514732755810627</c:v>
                </c:pt>
                <c:pt idx="13301">
                  <c:v>39.530273564881242</c:v>
                </c:pt>
                <c:pt idx="13302">
                  <c:v>39.545777624002184</c:v>
                </c:pt>
                <c:pt idx="13303">
                  <c:v>39.561342870733817</c:v>
                </c:pt>
                <c:pt idx="13304">
                  <c:v>39.576920375274923</c:v>
                </c:pt>
                <c:pt idx="13305">
                  <c:v>39.592510152110947</c:v>
                </c:pt>
                <c:pt idx="13306">
                  <c:v>39.608112215750175</c:v>
                </c:pt>
                <c:pt idx="13307">
                  <c:v>39.623755923231748</c:v>
                </c:pt>
                <c:pt idx="13308">
                  <c:v>39.639382631150262</c:v>
                </c:pt>
                <c:pt idx="13309">
                  <c:v>39.655021669567837</c:v>
                </c:pt>
                <c:pt idx="13310">
                  <c:v>39.670712393729012</c:v>
                </c:pt>
                <c:pt idx="13311">
                  <c:v>39.686405619103368</c:v>
                </c:pt>
                <c:pt idx="13312">
                  <c:v>39.702081795012269</c:v>
                </c:pt>
                <c:pt idx="13313">
                  <c:v>39.717809794150675</c:v>
                </c:pt>
                <c:pt idx="13314">
                  <c:v>39.733540327018247</c:v>
                </c:pt>
                <c:pt idx="13315">
                  <c:v>39.74929326954129</c:v>
                </c:pt>
                <c:pt idx="13316">
                  <c:v>39.765058707986924</c:v>
                </c:pt>
                <c:pt idx="13317">
                  <c:v>39.780836657229493</c:v>
                </c:pt>
                <c:pt idx="13318">
                  <c:v>39.796617183878205</c:v>
                </c:pt>
                <c:pt idx="13319">
                  <c:v>39.812420195481891</c:v>
                </c:pt>
                <c:pt idx="13320">
                  <c:v>39.82827541644307</c:v>
                </c:pt>
                <c:pt idx="13321">
                  <c:v>39.844103585657379</c:v>
                </c:pt>
                <c:pt idx="13322">
                  <c:v>39.859974093264256</c:v>
                </c:pt>
                <c:pt idx="13323">
                  <c:v>39.875867224880395</c:v>
                </c:pt>
                <c:pt idx="13324">
                  <c:v>39.891733255152324</c:v>
                </c:pt>
                <c:pt idx="13325">
                  <c:v>39.907651728200598</c:v>
                </c:pt>
                <c:pt idx="13326">
                  <c:v>39.923582910595904</c:v>
                </c:pt>
                <c:pt idx="13327">
                  <c:v>39.939516833549497</c:v>
                </c:pt>
                <c:pt idx="13328">
                  <c:v>39.955473476354904</c:v>
                </c:pt>
                <c:pt idx="13329">
                  <c:v>39.971442874257725</c:v>
                </c:pt>
                <c:pt idx="13330">
                  <c:v>39.987425042557938</c:v>
                </c:pt>
                <c:pt idx="13331">
                  <c:v>40.003450000000008</c:v>
                </c:pt>
                <c:pt idx="13332">
                  <c:v>40.019465790209253</c:v>
                </c:pt>
                <c:pt idx="13333">
                  <c:v>40.035506429998513</c:v>
                </c:pt>
                <c:pt idx="13334">
                  <c:v>40.05156394376565</c:v>
                </c:pt>
                <c:pt idx="13335">
                  <c:v>40.06762432741008</c:v>
                </c:pt>
                <c:pt idx="13336">
                  <c:v>40.083715657346978</c:v>
                </c:pt>
                <c:pt idx="13337">
                  <c:v>40.099819917170926</c:v>
                </c:pt>
                <c:pt idx="13338">
                  <c:v>40.115931117225152</c:v>
                </c:pt>
                <c:pt idx="13339">
                  <c:v>40.132069335046566</c:v>
                </c:pt>
                <c:pt idx="13340">
                  <c:v>40.148220542564708</c:v>
                </c:pt>
                <c:pt idx="13341">
                  <c:v>40.16439282066812</c:v>
                </c:pt>
                <c:pt idx="13342">
                  <c:v>40.180568088588984</c:v>
                </c:pt>
                <c:pt idx="13343">
                  <c:v>40.196770485713337</c:v>
                </c:pt>
                <c:pt idx="13344">
                  <c:v>40.212989997371309</c:v>
                </c:pt>
                <c:pt idx="13345">
                  <c:v>40.229222603551477</c:v>
                </c:pt>
                <c:pt idx="13346">
                  <c:v>40.245476417915562</c:v>
                </c:pt>
                <c:pt idx="13347">
                  <c:v>40.261743371646837</c:v>
                </c:pt>
                <c:pt idx="13348">
                  <c:v>40.27801746748986</c:v>
                </c:pt>
                <c:pt idx="13349">
                  <c:v>40.294318864473965</c:v>
                </c:pt>
                <c:pt idx="13350">
                  <c:v>40.310633461866274</c:v>
                </c:pt>
                <c:pt idx="13351">
                  <c:v>40.326959325451838</c:v>
                </c:pt>
                <c:pt idx="13352">
                  <c:v>40.343308511533074</c:v>
                </c:pt>
                <c:pt idx="13353">
                  <c:v>40.359675031339151</c:v>
                </c:pt>
                <c:pt idx="13354">
                  <c:v>40.376058910930212</c:v>
                </c:pt>
                <c:pt idx="13355">
                  <c:v>40.392446000633498</c:v>
                </c:pt>
                <c:pt idx="13356">
                  <c:v>40.408860588921357</c:v>
                </c:pt>
                <c:pt idx="13357">
                  <c:v>40.425292608841431</c:v>
                </c:pt>
                <c:pt idx="13358">
                  <c:v>40.441737998162083</c:v>
                </c:pt>
                <c:pt idx="13359">
                  <c:v>40.458194843148753</c:v>
                </c:pt>
                <c:pt idx="13360">
                  <c:v>40.474675213116583</c:v>
                </c:pt>
                <c:pt idx="13361">
                  <c:v>40.491173113379581</c:v>
                </c:pt>
                <c:pt idx="13362">
                  <c:v>40.507684468559788</c:v>
                </c:pt>
                <c:pt idx="13363">
                  <c:v>40.524207375290942</c:v>
                </c:pt>
                <c:pt idx="13364">
                  <c:v>40.540753909370281</c:v>
                </c:pt>
                <c:pt idx="13365">
                  <c:v>40.557318073170599</c:v>
                </c:pt>
                <c:pt idx="13366">
                  <c:v>40.573899893350351</c:v>
                </c:pt>
                <c:pt idx="13367">
                  <c:v>40.590495277998144</c:v>
                </c:pt>
                <c:pt idx="13368">
                  <c:v>40.60709821483858</c:v>
                </c:pt>
                <c:pt idx="13369">
                  <c:v>40.623724902993615</c:v>
                </c:pt>
                <c:pt idx="13370">
                  <c:v>40.640373469916867</c:v>
                </c:pt>
                <c:pt idx="13371">
                  <c:v>40.657039820530507</c:v>
                </c:pt>
                <c:pt idx="13372">
                  <c:v>40.673705543168637</c:v>
                </c:pt>
                <c:pt idx="13373">
                  <c:v>40.690403392237606</c:v>
                </c:pt>
                <c:pt idx="13374">
                  <c:v>40.707119099259472</c:v>
                </c:pt>
                <c:pt idx="13375">
                  <c:v>40.723844399891782</c:v>
                </c:pt>
                <c:pt idx="13376">
                  <c:v>40.740581563981827</c:v>
                </c:pt>
                <c:pt idx="13377">
                  <c:v>40.757342688264366</c:v>
                </c:pt>
                <c:pt idx="13378">
                  <c:v>40.774125921596692</c:v>
                </c:pt>
                <c:pt idx="13379">
                  <c:v>40.790922982766673</c:v>
                </c:pt>
                <c:pt idx="13380">
                  <c:v>40.807723687788965</c:v>
                </c:pt>
                <c:pt idx="13381">
                  <c:v>40.824556784272431</c:v>
                </c:pt>
                <c:pt idx="13382">
                  <c:v>40.841399604014335</c:v>
                </c:pt>
                <c:pt idx="13383">
                  <c:v>40.858260500184016</c:v>
                </c:pt>
                <c:pt idx="13384">
                  <c:v>40.875133459007138</c:v>
                </c:pt>
                <c:pt idx="13385">
                  <c:v>40.892030590015885</c:v>
                </c:pt>
                <c:pt idx="13386">
                  <c:v>40.908941696813201</c:v>
                </c:pt>
                <c:pt idx="13387">
                  <c:v>40.92587517068511</c:v>
                </c:pt>
                <c:pt idx="13388">
                  <c:v>40.94282266893731</c:v>
                </c:pt>
                <c:pt idx="13389">
                  <c:v>40.959773969903409</c:v>
                </c:pt>
                <c:pt idx="13390">
                  <c:v>40.976757959768058</c:v>
                </c:pt>
                <c:pt idx="13391">
                  <c:v>40.993756040314437</c:v>
                </c:pt>
                <c:pt idx="13392">
                  <c:v>41.010768229085251</c:v>
                </c:pt>
                <c:pt idx="13393">
                  <c:v>41.027788495403321</c:v>
                </c:pt>
                <c:pt idx="13394">
                  <c:v>41.044837375300688</c:v>
                </c:pt>
                <c:pt idx="13395">
                  <c:v>41.061900430231631</c:v>
                </c:pt>
                <c:pt idx="13396">
                  <c:v>41.078986114599687</c:v>
                </c:pt>
                <c:pt idx="13397">
                  <c:v>41.096071528404657</c:v>
                </c:pt>
                <c:pt idx="13398">
                  <c:v>41.113189897100092</c:v>
                </c:pt>
                <c:pt idx="13399">
                  <c:v>41.130322532884854</c:v>
                </c:pt>
                <c:pt idx="13400">
                  <c:v>41.147473686040364</c:v>
                </c:pt>
                <c:pt idx="13401">
                  <c:v>41.164628858751769</c:v>
                </c:pt>
                <c:pt idx="13402">
                  <c:v>41.181808645267679</c:v>
                </c:pt>
                <c:pt idx="13403">
                  <c:v>41.199011263607055</c:v>
                </c:pt>
                <c:pt idx="13404">
                  <c:v>41.216232506431794</c:v>
                </c:pt>
                <c:pt idx="13405">
                  <c:v>41.23345359461387</c:v>
                </c:pt>
                <c:pt idx="13406">
                  <c:v>41.250703653698956</c:v>
                </c:pt>
                <c:pt idx="13407">
                  <c:v>41.267972409251158</c:v>
                </c:pt>
                <c:pt idx="13408">
                  <c:v>41.285259890107632</c:v>
                </c:pt>
                <c:pt idx="13409">
                  <c:v>41.302551535963183</c:v>
                </c:pt>
                <c:pt idx="13410">
                  <c:v>41.319872278288152</c:v>
                </c:pt>
                <c:pt idx="13411">
                  <c:v>41.337207554048391</c:v>
                </c:pt>
                <c:pt idx="13412">
                  <c:v>41.354565931845585</c:v>
                </c:pt>
                <c:pt idx="13413">
                  <c:v>41.371934615331313</c:v>
                </c:pt>
                <c:pt idx="13414">
                  <c:v>41.38931183029775</c:v>
                </c:pt>
                <c:pt idx="13415">
                  <c:v>41.406718294579278</c:v>
                </c:pt>
                <c:pt idx="13416">
                  <c:v>41.424139405756861</c:v>
                </c:pt>
                <c:pt idx="13417">
                  <c:v>41.441579475487536</c:v>
                </c:pt>
                <c:pt idx="13418">
                  <c:v>41.459028169231594</c:v>
                </c:pt>
                <c:pt idx="13419">
                  <c:v>41.47650193949152</c:v>
                </c:pt>
                <c:pt idx="13420">
                  <c:v>41.493990445330347</c:v>
                </c:pt>
                <c:pt idx="13421">
                  <c:v>41.511498013057434</c:v>
                </c:pt>
                <c:pt idx="13422">
                  <c:v>41.52901429084865</c:v>
                </c:pt>
                <c:pt idx="13423">
                  <c:v>41.546555751858733</c:v>
                </c:pt>
                <c:pt idx="13424">
                  <c:v>41.564116356413869</c:v>
                </c:pt>
                <c:pt idx="13425">
                  <c:v>41.581691812030598</c:v>
                </c:pt>
                <c:pt idx="13426">
                  <c:v>41.599276064476193</c:v>
                </c:pt>
                <c:pt idx="13427">
                  <c:v>41.616889937180211</c:v>
                </c:pt>
                <c:pt idx="13428">
                  <c:v>41.634518732256026</c:v>
                </c:pt>
                <c:pt idx="13429">
                  <c:v>41.652162468674895</c:v>
                </c:pt>
                <c:pt idx="13430">
                  <c:v>41.669819429994291</c:v>
                </c:pt>
                <c:pt idx="13431">
                  <c:v>41.68749745335883</c:v>
                </c:pt>
                <c:pt idx="13432">
                  <c:v>41.705194830513797</c:v>
                </c:pt>
                <c:pt idx="13433">
                  <c:v>41.722911591655595</c:v>
                </c:pt>
                <c:pt idx="13434">
                  <c:v>41.740647767044116</c:v>
                </c:pt>
                <c:pt idx="13435">
                  <c:v>41.758394668883035</c:v>
                </c:pt>
                <c:pt idx="13436">
                  <c:v>41.776154950402095</c:v>
                </c:pt>
                <c:pt idx="13437">
                  <c:v>41.793940802155895</c:v>
                </c:pt>
                <c:pt idx="13438">
                  <c:v>41.811737434513688</c:v>
                </c:pt>
                <c:pt idx="13439">
                  <c:v>41.829557977455892</c:v>
                </c:pt>
                <c:pt idx="13440">
                  <c:v>41.847387634078807</c:v>
                </c:pt>
                <c:pt idx="13441">
                  <c:v>41.865242971203095</c:v>
                </c:pt>
                <c:pt idx="13442">
                  <c:v>41.88311355177126</c:v>
                </c:pt>
                <c:pt idx="13443">
                  <c:v>41.901003784196881</c:v>
                </c:pt>
                <c:pt idx="13444">
                  <c:v>41.918898827768317</c:v>
                </c:pt>
                <c:pt idx="13445">
                  <c:v>41.936824051792065</c:v>
                </c:pt>
                <c:pt idx="13446">
                  <c:v>41.954764612626796</c:v>
                </c:pt>
                <c:pt idx="13447">
                  <c:v>41.972724933887726</c:v>
                </c:pt>
                <c:pt idx="13448">
                  <c:v>41.990690142081043</c:v>
                </c:pt>
                <c:pt idx="13449">
                  <c:v>42.008685657638502</c:v>
                </c:pt>
                <c:pt idx="13450">
                  <c:v>42.026696604112793</c:v>
                </c:pt>
                <c:pt idx="13451">
                  <c:v>42.044727420407234</c:v>
                </c:pt>
                <c:pt idx="13452">
                  <c:v>42.06276320009254</c:v>
                </c:pt>
                <c:pt idx="13453">
                  <c:v>42.080829414953321</c:v>
                </c:pt>
                <c:pt idx="13454">
                  <c:v>42.098906725137439</c:v>
                </c:pt>
                <c:pt idx="13455">
                  <c:v>42.117008442003311</c:v>
                </c:pt>
                <c:pt idx="13456">
                  <c:v>42.135125732342807</c:v>
                </c:pt>
                <c:pt idx="13457">
                  <c:v>42.153263058154693</c:v>
                </c:pt>
                <c:pt idx="13458">
                  <c:v>42.171405463318145</c:v>
                </c:pt>
                <c:pt idx="13459">
                  <c:v>42.18957404752409</c:v>
                </c:pt>
                <c:pt idx="13460">
                  <c:v>42.207758293514338</c:v>
                </c:pt>
                <c:pt idx="13461">
                  <c:v>42.225967136006524</c:v>
                </c:pt>
                <c:pt idx="13462">
                  <c:v>42.244181136011044</c:v>
                </c:pt>
                <c:pt idx="13463">
                  <c:v>42.262421429760721</c:v>
                </c:pt>
                <c:pt idx="13464">
                  <c:v>42.280681950779005</c:v>
                </c:pt>
                <c:pt idx="13465">
                  <c:v>42.298953785781713</c:v>
                </c:pt>
                <c:pt idx="13466">
                  <c:v>42.317239794726675</c:v>
                </c:pt>
                <c:pt idx="13467">
                  <c:v>42.335552212954873</c:v>
                </c:pt>
                <c:pt idx="13468">
                  <c:v>42.353880487124691</c:v>
                </c:pt>
                <c:pt idx="13469">
                  <c:v>42.372224637838514</c:v>
                </c:pt>
                <c:pt idx="13470">
                  <c:v>42.390583073022476</c:v>
                </c:pt>
                <c:pt idx="13471">
                  <c:v>42.40896353792084</c:v>
                </c:pt>
                <c:pt idx="13472">
                  <c:v>42.427364449044632</c:v>
                </c:pt>
                <c:pt idx="13473">
                  <c:v>42.445781335117054</c:v>
                </c:pt>
                <c:pt idx="13474">
                  <c:v>42.464208109396274</c:v>
                </c:pt>
                <c:pt idx="13475">
                  <c:v>42.48266151873478</c:v>
                </c:pt>
                <c:pt idx="13476">
                  <c:v>42.501130973414853</c:v>
                </c:pt>
                <c:pt idx="13477">
                  <c:v>42.519625533260943</c:v>
                </c:pt>
                <c:pt idx="13478">
                  <c:v>42.538131672717078</c:v>
                </c:pt>
                <c:pt idx="13479">
                  <c:v>42.556658455643188</c:v>
                </c:pt>
                <c:pt idx="13480">
                  <c:v>42.575190740698773</c:v>
                </c:pt>
                <c:pt idx="13481">
                  <c:v>42.5937498303037</c:v>
                </c:pt>
                <c:pt idx="13482">
                  <c:v>42.612329646445218</c:v>
                </c:pt>
                <c:pt idx="13483">
                  <c:v>42.630925679060695</c:v>
                </c:pt>
                <c:pt idx="13484">
                  <c:v>42.649531834936468</c:v>
                </c:pt>
                <c:pt idx="13485">
                  <c:v>42.668164914651612</c:v>
                </c:pt>
                <c:pt idx="13486">
                  <c:v>42.686814282630408</c:v>
                </c:pt>
                <c:pt idx="13487">
                  <c:v>42.70548451928336</c:v>
                </c:pt>
                <c:pt idx="13488">
                  <c:v>42.724160414734229</c:v>
                </c:pt>
                <c:pt idx="13489">
                  <c:v>42.742867913230555</c:v>
                </c:pt>
                <c:pt idx="13490">
                  <c:v>42.761587230662833</c:v>
                </c:pt>
                <c:pt idx="13491">
                  <c:v>42.780327526636199</c:v>
                </c:pt>
                <c:pt idx="13492">
                  <c:v>42.799073556760163</c:v>
                </c:pt>
                <c:pt idx="13493">
                  <c:v>42.817851318929449</c:v>
                </c:pt>
                <c:pt idx="13494">
                  <c:v>42.836650152620635</c:v>
                </c:pt>
                <c:pt idx="13495">
                  <c:v>42.855460909391653</c:v>
                </c:pt>
                <c:pt idx="13496">
                  <c:v>42.874292789226011</c:v>
                </c:pt>
                <c:pt idx="13497">
                  <c:v>42.89313050437606</c:v>
                </c:pt>
                <c:pt idx="13498">
                  <c:v>42.91200012014442</c:v>
                </c:pt>
                <c:pt idx="13499">
                  <c:v>42.930881738224301</c:v>
                </c:pt>
                <c:pt idx="13500">
                  <c:v>42.949784591096723</c:v>
                </c:pt>
                <c:pt idx="13501">
                  <c:v>42.968708712914946</c:v>
                </c:pt>
                <c:pt idx="13502">
                  <c:v>42.987649518413974</c:v>
                </c:pt>
                <c:pt idx="13503">
                  <c:v>43.006596278836952</c:v>
                </c:pt>
                <c:pt idx="13504">
                  <c:v>43.025570513210759</c:v>
                </c:pt>
                <c:pt idx="13505">
                  <c:v>43.044566129328523</c:v>
                </c:pt>
                <c:pt idx="13506">
                  <c:v>43.063578525830806</c:v>
                </c:pt>
                <c:pt idx="13507">
                  <c:v>43.082596955131919</c:v>
                </c:pt>
                <c:pt idx="13508">
                  <c:v>43.101642974416592</c:v>
                </c:pt>
                <c:pt idx="13509">
                  <c:v>43.120715137206695</c:v>
                </c:pt>
                <c:pt idx="13510">
                  <c:v>43.139799533802055</c:v>
                </c:pt>
                <c:pt idx="13511">
                  <c:v>43.158890041743355</c:v>
                </c:pt>
                <c:pt idx="13512">
                  <c:v>43.178012917019451</c:v>
                </c:pt>
                <c:pt idx="13513">
                  <c:v>43.197152745764825</c:v>
                </c:pt>
                <c:pt idx="13514">
                  <c:v>43.216314219305112</c:v>
                </c:pt>
                <c:pt idx="13515">
                  <c:v>43.23547721878527</c:v>
                </c:pt>
                <c:pt idx="13516">
                  <c:v>43.254672719845296</c:v>
                </c:pt>
                <c:pt idx="13517">
                  <c:v>43.273885273147947</c:v>
                </c:pt>
                <c:pt idx="13518">
                  <c:v>43.293114901425781</c:v>
                </c:pt>
                <c:pt idx="13519">
                  <c:v>43.312355489725732</c:v>
                </c:pt>
                <c:pt idx="13520">
                  <c:v>43.331624029390504</c:v>
                </c:pt>
                <c:pt idx="13521">
                  <c:v>43.350909720829236</c:v>
                </c:pt>
                <c:pt idx="13522">
                  <c:v>43.37021258695345</c:v>
                </c:pt>
                <c:pt idx="13523">
                  <c:v>43.389537356990715</c:v>
                </c:pt>
                <c:pt idx="13524">
                  <c:v>43.408879356051692</c:v>
                </c:pt>
                <c:pt idx="13525">
                  <c:v>43.428238607187488</c:v>
                </c:pt>
                <c:pt idx="13526">
                  <c:v>43.447608991286259</c:v>
                </c:pt>
                <c:pt idx="13527">
                  <c:v>43.467007538352405</c:v>
                </c:pt>
                <c:pt idx="13528">
                  <c:v>43.486423415334976</c:v>
                </c:pt>
                <c:pt idx="13529">
                  <c:v>43.505856645467134</c:v>
                </c:pt>
                <c:pt idx="13530">
                  <c:v>43.525296371512866</c:v>
                </c:pt>
                <c:pt idx="13531">
                  <c:v>43.544769112955954</c:v>
                </c:pt>
                <c:pt idx="13532">
                  <c:v>43.564254541724146</c:v>
                </c:pt>
                <c:pt idx="13533">
                  <c:v>43.583766914004222</c:v>
                </c:pt>
                <c:pt idx="13534">
                  <c:v>43.603281120477256</c:v>
                </c:pt>
                <c:pt idx="13535">
                  <c:v>43.622823724032045</c:v>
                </c:pt>
                <c:pt idx="13536">
                  <c:v>43.642388614374468</c:v>
                </c:pt>
                <c:pt idx="13537">
                  <c:v>43.66197106234651</c:v>
                </c:pt>
                <c:pt idx="13538">
                  <c:v>43.681560172013945</c:v>
                </c:pt>
                <c:pt idx="13539">
                  <c:v>43.701177801318821</c:v>
                </c:pt>
                <c:pt idx="13540">
                  <c:v>43.720817837731083</c:v>
                </c:pt>
                <c:pt idx="13541">
                  <c:v>43.740475535198797</c:v>
                </c:pt>
                <c:pt idx="13542">
                  <c:v>43.760139978329399</c:v>
                </c:pt>
                <c:pt idx="13543">
                  <c:v>43.779833064526819</c:v>
                </c:pt>
                <c:pt idx="13544">
                  <c:v>43.799543883402862</c:v>
                </c:pt>
                <c:pt idx="13545">
                  <c:v>43.819272458919471</c:v>
                </c:pt>
                <c:pt idx="13546">
                  <c:v>43.839023619375688</c:v>
                </c:pt>
                <c:pt idx="13547">
                  <c:v>43.858792593192781</c:v>
                </c:pt>
                <c:pt idx="13548">
                  <c:v>43.878579404480128</c:v>
                </c:pt>
                <c:pt idx="13549">
                  <c:v>43.898373103606687</c:v>
                </c:pt>
                <c:pt idx="13550">
                  <c:v>43.918200479046369</c:v>
                </c:pt>
                <c:pt idx="13551">
                  <c:v>43.938040947234313</c:v>
                </c:pt>
                <c:pt idx="13552">
                  <c:v>43.957904180154344</c:v>
                </c:pt>
                <c:pt idx="13553">
                  <c:v>43.977774386851976</c:v>
                </c:pt>
                <c:pt idx="13554">
                  <c:v>43.997673574013731</c:v>
                </c:pt>
                <c:pt idx="13555">
                  <c:v>44.017590777407968</c:v>
                </c:pt>
                <c:pt idx="13556">
                  <c:v>44.03752602151296</c:v>
                </c:pt>
                <c:pt idx="13557">
                  <c:v>44.057473169587375</c:v>
                </c:pt>
                <c:pt idx="13558">
                  <c:v>44.077449424831421</c:v>
                </c:pt>
                <c:pt idx="13559">
                  <c:v>44.09743894219757</c:v>
                </c:pt>
                <c:pt idx="13560">
                  <c:v>44.117451464156488</c:v>
                </c:pt>
                <c:pt idx="13561">
                  <c:v>44.137482158729718</c:v>
                </c:pt>
                <c:pt idx="13562">
                  <c:v>44.157520012107121</c:v>
                </c:pt>
                <c:pt idx="13563">
                  <c:v>44.177592000022102</c:v>
                </c:pt>
                <c:pt idx="13564">
                  <c:v>44.197677360618997</c:v>
                </c:pt>
                <c:pt idx="13565">
                  <c:v>44.217785880832494</c:v>
                </c:pt>
                <c:pt idx="13566">
                  <c:v>44.237896756038786</c:v>
                </c:pt>
                <c:pt idx="13567">
                  <c:v>44.258041903342388</c:v>
                </c:pt>
                <c:pt idx="13568">
                  <c:v>44.278205406484766</c:v>
                </c:pt>
                <c:pt idx="13569">
                  <c:v>44.298387290565543</c:v>
                </c:pt>
                <c:pt idx="13570">
                  <c:v>44.318587580730131</c:v>
                </c:pt>
                <c:pt idx="13571">
                  <c:v>44.338806302169822</c:v>
                </c:pt>
                <c:pt idx="13572">
                  <c:v>44.359037310121053</c:v>
                </c:pt>
                <c:pt idx="13573">
                  <c:v>44.379292969298639</c:v>
                </c:pt>
                <c:pt idx="13574">
                  <c:v>44.399572063550281</c:v>
                </c:pt>
                <c:pt idx="13575">
                  <c:v>44.419864766863142</c:v>
                </c:pt>
                <c:pt idx="13576">
                  <c:v>44.440180965072997</c:v>
                </c:pt>
                <c:pt idx="13577">
                  <c:v>44.460504641396923</c:v>
                </c:pt>
                <c:pt idx="13578">
                  <c:v>44.480858044927324</c:v>
                </c:pt>
                <c:pt idx="13579">
                  <c:v>44.501230092005223</c:v>
                </c:pt>
                <c:pt idx="13580">
                  <c:v>44.521620808258348</c:v>
                </c:pt>
                <c:pt idx="13581">
                  <c:v>44.542019084658378</c:v>
                </c:pt>
                <c:pt idx="13582">
                  <c:v>44.562447211226612</c:v>
                </c:pt>
                <c:pt idx="13583">
                  <c:v>44.582894084131006</c:v>
                </c:pt>
                <c:pt idx="13584">
                  <c:v>44.603364702479631</c:v>
                </c:pt>
                <c:pt idx="13585">
                  <c:v>44.623837994962777</c:v>
                </c:pt>
                <c:pt idx="13586">
                  <c:v>44.644346243849569</c:v>
                </c:pt>
                <c:pt idx="13587">
                  <c:v>44.664868364770129</c:v>
                </c:pt>
                <c:pt idx="13588">
                  <c:v>44.685414353198794</c:v>
                </c:pt>
                <c:pt idx="13589">
                  <c:v>44.705979252773062</c:v>
                </c:pt>
                <c:pt idx="13590">
                  <c:v>44.726546907972995</c:v>
                </c:pt>
                <c:pt idx="13591">
                  <c:v>44.74714969849289</c:v>
                </c:pt>
                <c:pt idx="13592">
                  <c:v>44.767771478656599</c:v>
                </c:pt>
                <c:pt idx="13593">
                  <c:v>44.788407260084824</c:v>
                </c:pt>
                <c:pt idx="13594">
                  <c:v>44.809072113029075</c:v>
                </c:pt>
                <c:pt idx="13595">
                  <c:v>44.829745996009315</c:v>
                </c:pt>
                <c:pt idx="13596">
                  <c:v>44.850432781446983</c:v>
                </c:pt>
                <c:pt idx="13597">
                  <c:v>44.87114989496974</c:v>
                </c:pt>
                <c:pt idx="13598">
                  <c:v>44.891886156452131</c:v>
                </c:pt>
                <c:pt idx="13599">
                  <c:v>44.912641592452893</c:v>
                </c:pt>
                <c:pt idx="13600">
                  <c:v>44.933416229579933</c:v>
                </c:pt>
                <c:pt idx="13601">
                  <c:v>44.954198856738564</c:v>
                </c:pt>
                <c:pt idx="13602">
                  <c:v>44.975011970936073</c:v>
                </c:pt>
                <c:pt idx="13603">
                  <c:v>44.995844366374705</c:v>
                </c:pt>
                <c:pt idx="13604">
                  <c:v>45.01669606986006</c:v>
                </c:pt>
                <c:pt idx="13605">
                  <c:v>45.037555849655014</c:v>
                </c:pt>
                <c:pt idx="13606">
                  <c:v>45.058451319927741</c:v>
                </c:pt>
                <c:pt idx="13607">
                  <c:v>45.079356028356969</c:v>
                </c:pt>
                <c:pt idx="13608">
                  <c:v>45.100290312579276</c:v>
                </c:pt>
                <c:pt idx="13609">
                  <c:v>45.12122768010223</c:v>
                </c:pt>
                <c:pt idx="13610">
                  <c:v>45.142190697640309</c:v>
                </c:pt>
                <c:pt idx="13611">
                  <c:v>45.163183400629272</c:v>
                </c:pt>
                <c:pt idx="13612">
                  <c:v>45.184190533720965</c:v>
                </c:pt>
                <c:pt idx="13613">
                  <c:v>45.205217218357461</c:v>
                </c:pt>
                <c:pt idx="13614">
                  <c:v>45.226252176077864</c:v>
                </c:pt>
                <c:pt idx="13615">
                  <c:v>45.247318040512511</c:v>
                </c:pt>
                <c:pt idx="13616">
                  <c:v>45.268403538563604</c:v>
                </c:pt>
                <c:pt idx="13617">
                  <c:v>45.289503570203827</c:v>
                </c:pt>
                <c:pt idx="13618">
                  <c:v>45.310628413137316</c:v>
                </c:pt>
                <c:pt idx="13619">
                  <c:v>45.331772972217102</c:v>
                </c:pt>
                <c:pt idx="13620">
                  <c:v>45.35293727505816</c:v>
                </c:pt>
                <c:pt idx="13621">
                  <c:v>45.374110006593533</c:v>
                </c:pt>
                <c:pt idx="13622">
                  <c:v>45.395308723232837</c:v>
                </c:pt>
                <c:pt idx="13623">
                  <c:v>45.416532413440457</c:v>
                </c:pt>
                <c:pt idx="13624">
                  <c:v>45.437770797257805</c:v>
                </c:pt>
                <c:pt idx="13625">
                  <c:v>45.459022855998022</c:v>
                </c:pt>
                <c:pt idx="13626">
                  <c:v>45.480306183901121</c:v>
                </c:pt>
                <c:pt idx="13627">
                  <c:v>45.501604274668573</c:v>
                </c:pt>
                <c:pt idx="13628">
                  <c:v>45.522922322258189</c:v>
                </c:pt>
                <c:pt idx="13629">
                  <c:v>45.544265540071216</c:v>
                </c:pt>
                <c:pt idx="13630">
                  <c:v>45.565607009599219</c:v>
                </c:pt>
                <c:pt idx="13631">
                  <c:v>45.586990285973535</c:v>
                </c:pt>
                <c:pt idx="13632">
                  <c:v>45.608388441539702</c:v>
                </c:pt>
                <c:pt idx="13633">
                  <c:v>45.62980669477345</c:v>
                </c:pt>
                <c:pt idx="13634">
                  <c:v>45.65123366198425</c:v>
                </c:pt>
                <c:pt idx="13635">
                  <c:v>45.672692190225014</c:v>
                </c:pt>
                <c:pt idx="13636">
                  <c:v>45.694170901271107</c:v>
                </c:pt>
                <c:pt idx="13637">
                  <c:v>45.71566459916653</c:v>
                </c:pt>
                <c:pt idx="13638">
                  <c:v>45.737172322916472</c:v>
                </c:pt>
                <c:pt idx="13639">
                  <c:v>45.758706508921371</c:v>
                </c:pt>
                <c:pt idx="13640">
                  <c:v>45.780260982127139</c:v>
                </c:pt>
                <c:pt idx="13641">
                  <c:v>45.801835771215927</c:v>
                </c:pt>
                <c:pt idx="13642">
                  <c:v>45.823430904923981</c:v>
                </c:pt>
                <c:pt idx="13643">
                  <c:v>45.845046412041754</c:v>
                </c:pt>
                <c:pt idx="13644">
                  <c:v>45.866687580433158</c:v>
                </c:pt>
                <c:pt idx="13645">
                  <c:v>45.888327190647047</c:v>
                </c:pt>
                <c:pt idx="13646">
                  <c:v>45.910003985862076</c:v>
                </c:pt>
                <c:pt idx="13647">
                  <c:v>45.931701270188334</c:v>
                </c:pt>
                <c:pt idx="13648">
                  <c:v>45.953413793761015</c:v>
                </c:pt>
                <c:pt idx="13649">
                  <c:v>45.975146854636932</c:v>
                </c:pt>
                <c:pt idx="13650">
                  <c:v>45.996888983533786</c:v>
                </c:pt>
                <c:pt idx="13651">
                  <c:v>46.01866320108514</c:v>
                </c:pt>
                <c:pt idx="13652">
                  <c:v>46.04046334250436</c:v>
                </c:pt>
                <c:pt idx="13653">
                  <c:v>46.062273540268514</c:v>
                </c:pt>
                <c:pt idx="13654">
                  <c:v>46.084092891357145</c:v>
                </c:pt>
                <c:pt idx="13655">
                  <c:v>46.105949774223049</c:v>
                </c:pt>
                <c:pt idx="13656">
                  <c:v>46.12782739960474</c:v>
                </c:pt>
                <c:pt idx="13657">
                  <c:v>46.14972047291468</c:v>
                </c:pt>
                <c:pt idx="13658">
                  <c:v>46.171634337763322</c:v>
                </c:pt>
                <c:pt idx="13659">
                  <c:v>46.193552141930205</c:v>
                </c:pt>
                <c:pt idx="13660">
                  <c:v>46.215507668248826</c:v>
                </c:pt>
                <c:pt idx="13661">
                  <c:v>46.237484075159472</c:v>
                </c:pt>
                <c:pt idx="13662">
                  <c:v>46.259476042979074</c:v>
                </c:pt>
                <c:pt idx="13663">
                  <c:v>46.281477371279124</c:v>
                </c:pt>
                <c:pt idx="13664">
                  <c:v>46.30351658329127</c:v>
                </c:pt>
                <c:pt idx="13665">
                  <c:v>46.325566065857075</c:v>
                </c:pt>
                <c:pt idx="13666">
                  <c:v>46.347641928010077</c:v>
                </c:pt>
                <c:pt idx="13667">
                  <c:v>46.369738840139576</c:v>
                </c:pt>
                <c:pt idx="13668">
                  <c:v>46.391851452221729</c:v>
                </c:pt>
                <c:pt idx="13669">
                  <c:v>46.413985164310631</c:v>
                </c:pt>
                <c:pt idx="13670">
                  <c:v>46.436128398372809</c:v>
                </c:pt>
                <c:pt idx="13671">
                  <c:v>46.458304395634528</c:v>
                </c:pt>
                <c:pt idx="13672">
                  <c:v>46.480501583716197</c:v>
                </c:pt>
                <c:pt idx="13673">
                  <c:v>46.502714587114582</c:v>
                </c:pt>
                <c:pt idx="13674">
                  <c:v>46.52494883182576</c:v>
                </c:pt>
                <c:pt idx="13675">
                  <c:v>46.547192712316864</c:v>
                </c:pt>
                <c:pt idx="13676">
                  <c:v>46.569469525591479</c:v>
                </c:pt>
                <c:pt idx="13677">
                  <c:v>46.591762245180597</c:v>
                </c:pt>
                <c:pt idx="13678">
                  <c:v>46.614081749774968</c:v>
                </c:pt>
                <c:pt idx="13679">
                  <c:v>46.63641721164457</c:v>
                </c:pt>
                <c:pt idx="13680">
                  <c:v>46.658762424250199</c:v>
                </c:pt>
                <c:pt idx="13681">
                  <c:v>46.681140740628365</c:v>
                </c:pt>
                <c:pt idx="13682">
                  <c:v>46.703535080644592</c:v>
                </c:pt>
                <c:pt idx="13683">
                  <c:v>46.725956375364646</c:v>
                </c:pt>
                <c:pt idx="13684">
                  <c:v>46.748382058841308</c:v>
                </c:pt>
                <c:pt idx="13685">
                  <c:v>46.770835513390836</c:v>
                </c:pt>
                <c:pt idx="13686">
                  <c:v>46.793316020962017</c:v>
                </c:pt>
                <c:pt idx="13687">
                  <c:v>46.815818149538707</c:v>
                </c:pt>
                <c:pt idx="13688">
                  <c:v>46.838330961910806</c:v>
                </c:pt>
                <c:pt idx="13689">
                  <c:v>46.860864701179352</c:v>
                </c:pt>
                <c:pt idx="13690">
                  <c:v>46.88342087448644</c:v>
                </c:pt>
                <c:pt idx="13691">
                  <c:v>46.905998772786162</c:v>
                </c:pt>
                <c:pt idx="13692">
                  <c:v>46.928598427480317</c:v>
                </c:pt>
                <c:pt idx="13693">
                  <c:v>46.951219870031238</c:v>
                </c:pt>
                <c:pt idx="13694">
                  <c:v>46.973863131961956</c:v>
                </c:pt>
                <c:pt idx="13695">
                  <c:v>46.996522723539961</c:v>
                </c:pt>
                <c:pt idx="13696">
                  <c:v>47.01919243304441</c:v>
                </c:pt>
                <c:pt idx="13697">
                  <c:v>47.041895794521444</c:v>
                </c:pt>
                <c:pt idx="13698">
                  <c:v>47.06462109136568</c:v>
                </c:pt>
                <c:pt idx="13699">
                  <c:v>47.087362812699716</c:v>
                </c:pt>
                <c:pt idx="13700">
                  <c:v>47.110114745599802</c:v>
                </c:pt>
                <c:pt idx="13701">
                  <c:v>47.132900469777972</c:v>
                </c:pt>
                <c:pt idx="13702">
                  <c:v>47.155702687355827</c:v>
                </c:pt>
                <c:pt idx="13703">
                  <c:v>47.178532542547515</c:v>
                </c:pt>
                <c:pt idx="13704">
                  <c:v>47.201378944476922</c:v>
                </c:pt>
                <c:pt idx="13705">
                  <c:v>47.224230103821554</c:v>
                </c:pt>
                <c:pt idx="13706">
                  <c:v>47.247115221759849</c:v>
                </c:pt>
                <c:pt idx="13707">
                  <c:v>47.270022530956588</c:v>
                </c:pt>
                <c:pt idx="13708">
                  <c:v>47.292952063705101</c:v>
                </c:pt>
                <c:pt idx="13709">
                  <c:v>47.315898255743129</c:v>
                </c:pt>
                <c:pt idx="13710">
                  <c:v>47.338854891298176</c:v>
                </c:pt>
                <c:pt idx="13711">
                  <c:v>47.36184566495821</c:v>
                </c:pt>
                <c:pt idx="13712">
                  <c:v>47.384858781047491</c:v>
                </c:pt>
                <c:pt idx="13713">
                  <c:v>47.407888653747996</c:v>
                </c:pt>
                <c:pt idx="13714">
                  <c:v>47.430940923178063</c:v>
                </c:pt>
                <c:pt idx="13715">
                  <c:v>47.454003759298146</c:v>
                </c:pt>
                <c:pt idx="13716">
                  <c:v>47.477095279719769</c:v>
                </c:pt>
                <c:pt idx="13717">
                  <c:v>47.50020928414137</c:v>
                </c:pt>
                <c:pt idx="13718">
                  <c:v>47.523340159615735</c:v>
                </c:pt>
                <c:pt idx="13719">
                  <c:v>47.54649922516149</c:v>
                </c:pt>
                <c:pt idx="13720">
                  <c:v>47.569669559823758</c:v>
                </c:pt>
                <c:pt idx="13721">
                  <c:v>47.592873812873229</c:v>
                </c:pt>
                <c:pt idx="13722">
                  <c:v>47.616071807987346</c:v>
                </c:pt>
                <c:pt idx="13723">
                  <c:v>47.639315696181924</c:v>
                </c:pt>
                <c:pt idx="13724">
                  <c:v>47.662570930700156</c:v>
                </c:pt>
                <c:pt idx="13725">
                  <c:v>47.685848880492493</c:v>
                </c:pt>
                <c:pt idx="13726">
                  <c:v>47.709137652344801</c:v>
                </c:pt>
                <c:pt idx="13727">
                  <c:v>47.732461126814073</c:v>
                </c:pt>
                <c:pt idx="13728">
                  <c:v>47.755801715468351</c:v>
                </c:pt>
                <c:pt idx="13729">
                  <c:v>47.779165141813714</c:v>
                </c:pt>
                <c:pt idx="13730">
                  <c:v>47.802545727045775</c:v>
                </c:pt>
                <c:pt idx="13731">
                  <c:v>47.825942968132885</c:v>
                </c:pt>
                <c:pt idx="13732">
                  <c:v>47.849363650489167</c:v>
                </c:pt>
                <c:pt idx="13733">
                  <c:v>47.87281301175728</c:v>
                </c:pt>
                <c:pt idx="13734">
                  <c:v>47.896279633013641</c:v>
                </c:pt>
                <c:pt idx="13735">
                  <c:v>47.919763531219218</c:v>
                </c:pt>
                <c:pt idx="13736">
                  <c:v>47.943264230354522</c:v>
                </c:pt>
                <c:pt idx="13737">
                  <c:v>47.96678849048503</c:v>
                </c:pt>
                <c:pt idx="13738">
                  <c:v>47.990341604497189</c:v>
                </c:pt>
                <c:pt idx="13739">
                  <c:v>48.013912097456235</c:v>
                </c:pt>
                <c:pt idx="13740">
                  <c:v>48.037505755123902</c:v>
                </c:pt>
                <c:pt idx="13741">
                  <c:v>48.061104822851512</c:v>
                </c:pt>
                <c:pt idx="13742">
                  <c:v>48.084744900909101</c:v>
                </c:pt>
                <c:pt idx="13743">
                  <c:v>48.108396675008542</c:v>
                </c:pt>
                <c:pt idx="13744">
                  <c:v>48.132071728079872</c:v>
                </c:pt>
                <c:pt idx="13745">
                  <c:v>48.155770094508092</c:v>
                </c:pt>
                <c:pt idx="13746">
                  <c:v>48.179486005959426</c:v>
                </c:pt>
                <c:pt idx="13747">
                  <c:v>48.203225288300111</c:v>
                </c:pt>
                <c:pt idx="13748">
                  <c:v>48.226975920118086</c:v>
                </c:pt>
                <c:pt idx="13749">
                  <c:v>48.250756222081186</c:v>
                </c:pt>
                <c:pt idx="13750">
                  <c:v>48.274559987333568</c:v>
                </c:pt>
                <c:pt idx="13751">
                  <c:v>48.298381419155064</c:v>
                </c:pt>
                <c:pt idx="13752">
                  <c:v>48.322226372300001</c:v>
                </c:pt>
                <c:pt idx="13753">
                  <c:v>48.346082795869826</c:v>
                </c:pt>
                <c:pt idx="13754">
                  <c:v>48.369969041557937</c:v>
                </c:pt>
                <c:pt idx="13755">
                  <c:v>48.393873047219508</c:v>
                </c:pt>
                <c:pt idx="13756">
                  <c:v>48.417800690853944</c:v>
                </c:pt>
                <c:pt idx="13757">
                  <c:v>48.441752007540934</c:v>
                </c:pt>
                <c:pt idx="13758">
                  <c:v>48.465714916767226</c:v>
                </c:pt>
                <c:pt idx="13759">
                  <c:v>48.489707801318723</c:v>
                </c:pt>
                <c:pt idx="13760">
                  <c:v>48.513718569343311</c:v>
                </c:pt>
                <c:pt idx="13761">
                  <c:v>48.537759017502594</c:v>
                </c:pt>
                <c:pt idx="13762">
                  <c:v>48.561799373252349</c:v>
                </c:pt>
                <c:pt idx="13763">
                  <c:v>48.585875712527717</c:v>
                </c:pt>
                <c:pt idx="13764">
                  <c:v>48.609975937147382</c:v>
                </c:pt>
                <c:pt idx="13765">
                  <c:v>48.634094169856773</c:v>
                </c:pt>
                <c:pt idx="13766">
                  <c:v>48.658236347359001</c:v>
                </c:pt>
                <c:pt idx="13767">
                  <c:v>48.682384410931434</c:v>
                </c:pt>
                <c:pt idx="13768">
                  <c:v>48.706568642730517</c:v>
                </c:pt>
                <c:pt idx="13769">
                  <c:v>48.730776914755737</c:v>
                </c:pt>
                <c:pt idx="13770">
                  <c:v>48.754997378364529</c:v>
                </c:pt>
                <c:pt idx="13771">
                  <c:v>48.779247878510226</c:v>
                </c:pt>
                <c:pt idx="13772">
                  <c:v>48.803516560739183</c:v>
                </c:pt>
                <c:pt idx="13773">
                  <c:v>48.827803443315943</c:v>
                </c:pt>
                <c:pt idx="13774">
                  <c:v>48.852114510475744</c:v>
                </c:pt>
                <c:pt idx="13775">
                  <c:v>48.876437580014901</c:v>
                </c:pt>
                <c:pt idx="13776">
                  <c:v>48.900791140903969</c:v>
                </c:pt>
                <c:pt idx="13777">
                  <c:v>48.925168983087886</c:v>
                </c:pt>
                <c:pt idx="13778">
                  <c:v>48.949565153122428</c:v>
                </c:pt>
                <c:pt idx="13779">
                  <c:v>48.973967426748395</c:v>
                </c:pt>
                <c:pt idx="13780">
                  <c:v>48.998406303546581</c:v>
                </c:pt>
                <c:pt idx="13781">
                  <c:v>49.022869583386701</c:v>
                </c:pt>
                <c:pt idx="13782">
                  <c:v>49.047351289104867</c:v>
                </c:pt>
                <c:pt idx="13783">
                  <c:v>49.071857459053007</c:v>
                </c:pt>
                <c:pt idx="13784">
                  <c:v>49.09636983082563</c:v>
                </c:pt>
                <c:pt idx="13785">
                  <c:v>49.120918995416694</c:v>
                </c:pt>
                <c:pt idx="13786">
                  <c:v>49.145480646788144</c:v>
                </c:pt>
                <c:pt idx="13787">
                  <c:v>49.170072917155778</c:v>
                </c:pt>
                <c:pt idx="13788">
                  <c:v>49.194683761743278</c:v>
                </c:pt>
                <c:pt idx="13789">
                  <c:v>49.219306951281069</c:v>
                </c:pt>
                <c:pt idx="13790">
                  <c:v>49.243961062742166</c:v>
                </c:pt>
                <c:pt idx="13791">
                  <c:v>49.268633817109126</c:v>
                </c:pt>
                <c:pt idx="13792">
                  <c:v>49.29333130750252</c:v>
                </c:pt>
                <c:pt idx="13793">
                  <c:v>49.318053571140169</c:v>
                </c:pt>
                <c:pt idx="13794">
                  <c:v>49.342776137574013</c:v>
                </c:pt>
                <c:pt idx="13795">
                  <c:v>49.367541948723115</c:v>
                </c:pt>
                <c:pt idx="13796">
                  <c:v>49.392326534321484</c:v>
                </c:pt>
                <c:pt idx="13797">
                  <c:v>49.417129913474703</c:v>
                </c:pt>
                <c:pt idx="13798">
                  <c:v>49.441958216204306</c:v>
                </c:pt>
                <c:pt idx="13799">
                  <c:v>49.466811480095721</c:v>
                </c:pt>
                <c:pt idx="13800">
                  <c:v>49.491677496429404</c:v>
                </c:pt>
                <c:pt idx="13801">
                  <c:v>49.516568524674021</c:v>
                </c:pt>
                <c:pt idx="13802">
                  <c:v>49.541472217977059</c:v>
                </c:pt>
                <c:pt idx="13803">
                  <c:v>49.566407235459231</c:v>
                </c:pt>
                <c:pt idx="13804">
                  <c:v>49.591367365969568</c:v>
                </c:pt>
                <c:pt idx="13805">
                  <c:v>49.616340339310341</c:v>
                </c:pt>
                <c:pt idx="13806">
                  <c:v>49.64133847685379</c:v>
                </c:pt>
                <c:pt idx="13807">
                  <c:v>49.666349400824465</c:v>
                </c:pt>
                <c:pt idx="13808">
                  <c:v>49.691397974751851</c:v>
                </c:pt>
                <c:pt idx="13809">
                  <c:v>49.71645946938871</c:v>
                </c:pt>
                <c:pt idx="13810">
                  <c:v>49.741546255945927</c:v>
                </c:pt>
                <c:pt idx="13811">
                  <c:v>49.766658372729538</c:v>
                </c:pt>
                <c:pt idx="13812">
                  <c:v>49.791777213256317</c:v>
                </c:pt>
                <c:pt idx="13813">
                  <c:v>49.816927685283751</c:v>
                </c:pt>
                <c:pt idx="13814">
                  <c:v>49.842103577810214</c:v>
                </c:pt>
                <c:pt idx="13815">
                  <c:v>49.867298712903491</c:v>
                </c:pt>
                <c:pt idx="13816">
                  <c:v>49.892513110332352</c:v>
                </c:pt>
                <c:pt idx="13817">
                  <c:v>49.9177467693629</c:v>
                </c:pt>
                <c:pt idx="13818">
                  <c:v>49.943005992548464</c:v>
                </c:pt>
                <c:pt idx="13819">
                  <c:v>49.968290791863318</c:v>
                </c:pt>
                <c:pt idx="13820">
                  <c:v>49.993594958151029</c:v>
                </c:pt>
                <c:pt idx="13821">
                  <c:v>50.018924765709912</c:v>
                </c:pt>
                <c:pt idx="13822">
                  <c:v>50.044261482526984</c:v>
                </c:pt>
                <c:pt idx="13823">
                  <c:v>50.06963014290514</c:v>
                </c:pt>
                <c:pt idx="13824">
                  <c:v>50.095024536317091</c:v>
                </c:pt>
                <c:pt idx="13825">
                  <c:v>50.120438422168348</c:v>
                </c:pt>
                <c:pt idx="13826">
                  <c:v>50.145878106726073</c:v>
                </c:pt>
                <c:pt idx="13827">
                  <c:v>50.171337336764857</c:v>
                </c:pt>
                <c:pt idx="13828">
                  <c:v>50.196816132485516</c:v>
                </c:pt>
                <c:pt idx="13829">
                  <c:v>50.222308264614512</c:v>
                </c:pt>
                <c:pt idx="13830">
                  <c:v>50.247832564168924</c:v>
                </c:pt>
                <c:pt idx="13831">
                  <c:v>50.273382821157895</c:v>
                </c:pt>
                <c:pt idx="13832">
                  <c:v>50.298946426034185</c:v>
                </c:pt>
                <c:pt idx="13833">
                  <c:v>50.324536041905752</c:v>
                </c:pt>
                <c:pt idx="13834">
                  <c:v>50.350139121709418</c:v>
                </c:pt>
                <c:pt idx="13835">
                  <c:v>50.375774528482602</c:v>
                </c:pt>
                <c:pt idx="13836">
                  <c:v>50.40142970233309</c:v>
                </c:pt>
                <c:pt idx="13837">
                  <c:v>50.427111020627883</c:v>
                </c:pt>
                <c:pt idx="13838">
                  <c:v>50.452812160015668</c:v>
                </c:pt>
                <c:pt idx="13839">
                  <c:v>50.478526892033997</c:v>
                </c:pt>
                <c:pt idx="13840">
                  <c:v>50.504267735475409</c:v>
                </c:pt>
                <c:pt idx="13841">
                  <c:v>50.53003484470203</c:v>
                </c:pt>
                <c:pt idx="13842">
                  <c:v>50.55582187058809</c:v>
                </c:pt>
                <c:pt idx="13843">
                  <c:v>50.581641625607361</c:v>
                </c:pt>
                <c:pt idx="13844">
                  <c:v>50.60747496249261</c:v>
                </c:pt>
                <c:pt idx="13845">
                  <c:v>50.633315633818775</c:v>
                </c:pt>
                <c:pt idx="13846">
                  <c:v>50.659195384612858</c:v>
                </c:pt>
                <c:pt idx="13847">
                  <c:v>50.685095182236338</c:v>
                </c:pt>
                <c:pt idx="13848">
                  <c:v>50.711015047602146</c:v>
                </c:pt>
                <c:pt idx="13849">
                  <c:v>50.7369614368668</c:v>
                </c:pt>
                <c:pt idx="13850">
                  <c:v>50.762915258977763</c:v>
                </c:pt>
                <c:pt idx="13851">
                  <c:v>50.788908356821828</c:v>
                </c:pt>
                <c:pt idx="13852">
                  <c:v>50.814921632770044</c:v>
                </c:pt>
                <c:pt idx="13853">
                  <c:v>50.840955107924543</c:v>
                </c:pt>
                <c:pt idx="13854">
                  <c:v>50.867008803415324</c:v>
                </c:pt>
                <c:pt idx="13855">
                  <c:v>50.89308921528378</c:v>
                </c:pt>
                <c:pt idx="13856">
                  <c:v>50.919189903116688</c:v>
                </c:pt>
                <c:pt idx="13857">
                  <c:v>50.945298152577308</c:v>
                </c:pt>
                <c:pt idx="13858">
                  <c:v>50.971445944389345</c:v>
                </c:pt>
                <c:pt idx="13859">
                  <c:v>50.997614089303063</c:v>
                </c:pt>
                <c:pt idx="13860">
                  <c:v>51.023802608668269</c:v>
                </c:pt>
                <c:pt idx="13861">
                  <c:v>51.050011523863084</c:v>
                </c:pt>
                <c:pt idx="13862">
                  <c:v>51.076253899442897</c:v>
                </c:pt>
                <c:pt idx="13863">
                  <c:v>51.102490909079307</c:v>
                </c:pt>
                <c:pt idx="13864">
                  <c:v>51.128774217165208</c:v>
                </c:pt>
                <c:pt idx="13865">
                  <c:v>51.155078033785443</c:v>
                </c:pt>
                <c:pt idx="13866">
                  <c:v>51.181402380512488</c:v>
                </c:pt>
                <c:pt idx="13867">
                  <c:v>51.207747278947487</c:v>
                </c:pt>
                <c:pt idx="13868">
                  <c:v>51.234099942941349</c:v>
                </c:pt>
                <c:pt idx="13869">
                  <c:v>51.260492571826191</c:v>
                </c:pt>
                <c:pt idx="13870">
                  <c:v>51.286905830930259</c:v>
                </c:pt>
                <c:pt idx="13871">
                  <c:v>51.313346324260678</c:v>
                </c:pt>
                <c:pt idx="13872">
                  <c:v>51.339807504903625</c:v>
                </c:pt>
                <c:pt idx="13873">
                  <c:v>51.366276553861752</c:v>
                </c:pt>
                <c:pt idx="13874">
                  <c:v>51.392779168014592</c:v>
                </c:pt>
                <c:pt idx="13875">
                  <c:v>51.419302535043123</c:v>
                </c:pt>
                <c:pt idx="13876">
                  <c:v>51.445853293166756</c:v>
                </c:pt>
                <c:pt idx="13877">
                  <c:v>51.472424861695195</c:v>
                </c:pt>
                <c:pt idx="13878">
                  <c:v>51.49900438862047</c:v>
                </c:pt>
                <c:pt idx="13879">
                  <c:v>51.525624274174689</c:v>
                </c:pt>
                <c:pt idx="13880">
                  <c:v>51.552265049943529</c:v>
                </c:pt>
                <c:pt idx="13881">
                  <c:v>51.578926738041766</c:v>
                </c:pt>
                <c:pt idx="13882">
                  <c:v>51.605609360613755</c:v>
                </c:pt>
                <c:pt idx="13883">
                  <c:v>51.632319604188844</c:v>
                </c:pt>
                <c:pt idx="13884">
                  <c:v>51.659044169160694</c:v>
                </c:pt>
                <c:pt idx="13885">
                  <c:v>51.685803091562839</c:v>
                </c:pt>
                <c:pt idx="13886">
                  <c:v>51.712556767427102</c:v>
                </c:pt>
                <c:pt idx="13887">
                  <c:v>51.739357793691603</c:v>
                </c:pt>
                <c:pt idx="13888">
                  <c:v>51.766179915695851</c:v>
                </c:pt>
                <c:pt idx="13889">
                  <c:v>51.793023155847123</c:v>
                </c:pt>
                <c:pt idx="13890">
                  <c:v>51.81988753658274</c:v>
                </c:pt>
                <c:pt idx="13891">
                  <c:v>51.846766839254691</c:v>
                </c:pt>
                <c:pt idx="13892">
                  <c:v>51.873673568841909</c:v>
                </c:pt>
                <c:pt idx="13893">
                  <c:v>51.900608240306838</c:v>
                </c:pt>
                <c:pt idx="13894">
                  <c:v>51.927564156402603</c:v>
                </c:pt>
                <c:pt idx="13895">
                  <c:v>51.954541339745212</c:v>
                </c:pt>
                <c:pt idx="13896">
                  <c:v>51.981533573153811</c:v>
                </c:pt>
                <c:pt idx="13897">
                  <c:v>52.008560121069038</c:v>
                </c:pt>
                <c:pt idx="13898">
                  <c:v>52.03560801833423</c:v>
                </c:pt>
                <c:pt idx="13899">
                  <c:v>52.062677287715161</c:v>
                </c:pt>
                <c:pt idx="13900">
                  <c:v>52.089774734982342</c:v>
                </c:pt>
                <c:pt idx="13901">
                  <c:v>52.116886824077632</c:v>
                </c:pt>
                <c:pt idx="13902">
                  <c:v>52.144014115626447</c:v>
                </c:pt>
                <c:pt idx="13903">
                  <c:v>52.171175913308957</c:v>
                </c:pt>
                <c:pt idx="13904">
                  <c:v>52.198359211593754</c:v>
                </c:pt>
                <c:pt idx="13905">
                  <c:v>52.225564033459548</c:v>
                </c:pt>
                <c:pt idx="13906">
                  <c:v>52.252797227414916</c:v>
                </c:pt>
                <c:pt idx="13907">
                  <c:v>52.280038935973124</c:v>
                </c:pt>
                <c:pt idx="13908">
                  <c:v>52.307308474207488</c:v>
                </c:pt>
                <c:pt idx="13909">
                  <c:v>52.334606475152029</c:v>
                </c:pt>
                <c:pt idx="13910">
                  <c:v>52.361932983392123</c:v>
                </c:pt>
                <c:pt idx="13911">
                  <c:v>52.389274321197789</c:v>
                </c:pt>
                <c:pt idx="13912">
                  <c:v>52.416644227058704</c:v>
                </c:pt>
                <c:pt idx="13913">
                  <c:v>52.444035870218315</c:v>
                </c:pt>
                <c:pt idx="13914">
                  <c:v>52.471449273993578</c:v>
                </c:pt>
                <c:pt idx="13915">
                  <c:v>52.498878227695577</c:v>
                </c:pt>
                <c:pt idx="13916">
                  <c:v>52.526335223124583</c:v>
                </c:pt>
                <c:pt idx="13917">
                  <c:v>52.553820953685225</c:v>
                </c:pt>
                <c:pt idx="13918">
                  <c:v>52.581321641307255</c:v>
                </c:pt>
                <c:pt idx="13919">
                  <c:v>52.608851125457043</c:v>
                </c:pt>
                <c:pt idx="13920">
                  <c:v>52.636389366939447</c:v>
                </c:pt>
                <c:pt idx="13921">
                  <c:v>52.663962699150794</c:v>
                </c:pt>
                <c:pt idx="13922">
                  <c:v>52.691564934831433</c:v>
                </c:pt>
                <c:pt idx="13923">
                  <c:v>52.719182223665484</c:v>
                </c:pt>
                <c:pt idx="13924">
                  <c:v>52.746828477842108</c:v>
                </c:pt>
                <c:pt idx="13925">
                  <c:v>52.774496780474223</c:v>
                </c:pt>
                <c:pt idx="13926">
                  <c:v>52.80217395551243</c:v>
                </c:pt>
                <c:pt idx="13927">
                  <c:v>52.829886419434828</c:v>
                </c:pt>
                <c:pt idx="13928">
                  <c:v>52.857621003179084</c:v>
                </c:pt>
                <c:pt idx="13929">
                  <c:v>52.885384722369864</c:v>
                </c:pt>
                <c:pt idx="13930">
                  <c:v>52.913163624704154</c:v>
                </c:pt>
                <c:pt idx="13931">
                  <c:v>52.940951484031189</c:v>
                </c:pt>
                <c:pt idx="13932">
                  <c:v>52.96878180019511</c:v>
                </c:pt>
                <c:pt idx="13933">
                  <c:v>52.996634370543561</c:v>
                </c:pt>
                <c:pt idx="13934">
                  <c:v>53.024516247732173</c:v>
                </c:pt>
                <c:pt idx="13935">
                  <c:v>53.052413406025259</c:v>
                </c:pt>
                <c:pt idx="13936">
                  <c:v>53.080319621409629</c:v>
                </c:pt>
                <c:pt idx="13937">
                  <c:v>53.108261449740922</c:v>
                </c:pt>
                <c:pt idx="13938">
                  <c:v>53.136232711089299</c:v>
                </c:pt>
                <c:pt idx="13939">
                  <c:v>53.164226386286948</c:v>
                </c:pt>
                <c:pt idx="13940">
                  <c:v>53.192235426465146</c:v>
                </c:pt>
                <c:pt idx="13941">
                  <c:v>53.220273994764483</c:v>
                </c:pt>
                <c:pt idx="13942">
                  <c:v>53.248342137903997</c:v>
                </c:pt>
                <c:pt idx="13943">
                  <c:v>53.276425711593888</c:v>
                </c:pt>
                <c:pt idx="13944">
                  <c:v>53.304518495450779</c:v>
                </c:pt>
                <c:pt idx="13945">
                  <c:v>53.332654268217574</c:v>
                </c:pt>
                <c:pt idx="13946">
                  <c:v>53.360805522432926</c:v>
                </c:pt>
                <c:pt idx="13947">
                  <c:v>53.388986511213609</c:v>
                </c:pt>
                <c:pt idx="13948">
                  <c:v>53.417183015498551</c:v>
                </c:pt>
                <c:pt idx="13949">
                  <c:v>53.445409318549729</c:v>
                </c:pt>
                <c:pt idx="13950">
                  <c:v>53.473644951762729</c:v>
                </c:pt>
                <c:pt idx="13951">
                  <c:v>53.501916668104457</c:v>
                </c:pt>
                <c:pt idx="13952">
                  <c:v>53.530211131667073</c:v>
                </c:pt>
                <c:pt idx="13953">
                  <c:v>53.558528367194306</c:v>
                </c:pt>
                <c:pt idx="13954">
                  <c:v>53.586868399463945</c:v>
                </c:pt>
                <c:pt idx="13955">
                  <c:v>53.615225036302249</c:v>
                </c:pt>
                <c:pt idx="13956">
                  <c:v>53.643610737041833</c:v>
                </c:pt>
                <c:pt idx="13957">
                  <c:v>53.672019309066783</c:v>
                </c:pt>
                <c:pt idx="13958">
                  <c:v>53.700457986245937</c:v>
                </c:pt>
                <c:pt idx="13959">
                  <c:v>53.728919599859573</c:v>
                </c:pt>
                <c:pt idx="13960">
                  <c:v>53.757396950670341</c:v>
                </c:pt>
                <c:pt idx="13961">
                  <c:v>53.785891058822727</c:v>
                </c:pt>
                <c:pt idx="13962">
                  <c:v>53.814421617156732</c:v>
                </c:pt>
                <c:pt idx="13963">
                  <c:v>53.84297521217357</c:v>
                </c:pt>
                <c:pt idx="13964">
                  <c:v>53.871551869025978</c:v>
                </c:pt>
                <c:pt idx="13965">
                  <c:v>53.900151612901496</c:v>
                </c:pt>
                <c:pt idx="13966">
                  <c:v>53.92876098756026</c:v>
                </c:pt>
                <c:pt idx="13967">
                  <c:v>53.957414252135329</c:v>
                </c:pt>
                <c:pt idx="13968">
                  <c:v>53.986083409123466</c:v>
                </c:pt>
                <c:pt idx="13969">
                  <c:v>54.014775754238492</c:v>
                </c:pt>
                <c:pt idx="13970">
                  <c:v>54.043491312842782</c:v>
                </c:pt>
                <c:pt idx="13971">
                  <c:v>54.072230110333848</c:v>
                </c:pt>
                <c:pt idx="13972">
                  <c:v>54.100999489043666</c:v>
                </c:pt>
                <c:pt idx="13973">
                  <c:v>54.129792173119391</c:v>
                </c:pt>
                <c:pt idx="13974">
                  <c:v>54.158587316686422</c:v>
                </c:pt>
                <c:pt idx="13975">
                  <c:v>54.187426673112817</c:v>
                </c:pt>
                <c:pt idx="13976">
                  <c:v>54.216282063480058</c:v>
                </c:pt>
                <c:pt idx="13977">
                  <c:v>54.245168201835426</c:v>
                </c:pt>
                <c:pt idx="13978">
                  <c:v>54.27407777355819</c:v>
                </c:pt>
                <c:pt idx="13979">
                  <c:v>54.303003432715613</c:v>
                </c:pt>
                <c:pt idx="13980">
                  <c:v>54.331946358222609</c:v>
                </c:pt>
                <c:pt idx="13981">
                  <c:v>54.360926369346437</c:v>
                </c:pt>
                <c:pt idx="13982">
                  <c:v>54.389929916885762</c:v>
                </c:pt>
                <c:pt idx="13983">
                  <c:v>54.418949623536264</c:v>
                </c:pt>
                <c:pt idx="13984">
                  <c:v>54.448007724670077</c:v>
                </c:pt>
                <c:pt idx="13985">
                  <c:v>54.477060999211361</c:v>
                </c:pt>
                <c:pt idx="13986">
                  <c:v>54.506166363038076</c:v>
                </c:pt>
                <c:pt idx="13987">
                  <c:v>54.535280539085278</c:v>
                </c:pt>
                <c:pt idx="13988">
                  <c:v>54.564425834116072</c:v>
                </c:pt>
                <c:pt idx="13989">
                  <c:v>54.593594847294163</c:v>
                </c:pt>
                <c:pt idx="13990">
                  <c:v>54.622787604728508</c:v>
                </c:pt>
                <c:pt idx="13991">
                  <c:v>54.651990470290983</c:v>
                </c:pt>
                <c:pt idx="13992">
                  <c:v>54.681230787400814</c:v>
                </c:pt>
                <c:pt idx="13993">
                  <c:v>54.710494927306613</c:v>
                </c:pt>
                <c:pt idx="13994">
                  <c:v>54.739782916263387</c:v>
                </c:pt>
                <c:pt idx="13995">
                  <c:v>54.769094780562831</c:v>
                </c:pt>
                <c:pt idx="13996">
                  <c:v>54.798430546533325</c:v>
                </c:pt>
                <c:pt idx="13997">
                  <c:v>54.82777653431895</c:v>
                </c:pt>
                <c:pt idx="13998">
                  <c:v>54.857160175418478</c:v>
                </c:pt>
                <c:pt idx="13999">
                  <c:v>54.886567797389247</c:v>
                </c:pt>
                <c:pt idx="14000">
                  <c:v>54.916006965728059</c:v>
                </c:pt>
                <c:pt idx="14001">
                  <c:v>54.945455089885343</c:v>
                </c:pt>
                <c:pt idx="14002">
                  <c:v>54.974934813473709</c:v>
                </c:pt>
                <c:pt idx="14003">
                  <c:v>55.00443862405956</c:v>
                </c:pt>
                <c:pt idx="14004">
                  <c:v>55.033966548267351</c:v>
                </c:pt>
                <c:pt idx="14005">
                  <c:v>55.063504847605309</c:v>
                </c:pt>
                <c:pt idx="14006">
                  <c:v>55.093081071685972</c:v>
                </c:pt>
                <c:pt idx="14007">
                  <c:v>55.122681489479987</c:v>
                </c:pt>
                <c:pt idx="14008">
                  <c:v>55.152306127761342</c:v>
                </c:pt>
                <c:pt idx="14009">
                  <c:v>55.18194740112191</c:v>
                </c:pt>
                <c:pt idx="14010">
                  <c:v>55.211606750480868</c:v>
                </c:pt>
                <c:pt idx="14011">
                  <c:v>55.241304195620238</c:v>
                </c:pt>
                <c:pt idx="14012">
                  <c:v>55.271025968701935</c:v>
                </c:pt>
                <c:pt idx="14013">
                  <c:v>55.300772096688348</c:v>
                </c:pt>
                <c:pt idx="14014">
                  <c:v>55.330534953308316</c:v>
                </c:pt>
                <c:pt idx="14015">
                  <c:v>55.360329863898208</c:v>
                </c:pt>
                <c:pt idx="14016">
                  <c:v>55.390135363682411</c:v>
                </c:pt>
                <c:pt idx="14017">
                  <c:v>55.419971487907304</c:v>
                </c:pt>
                <c:pt idx="14018">
                  <c:v>55.449832085846296</c:v>
                </c:pt>
                <c:pt idx="14019">
                  <c:v>55.479724879254654</c:v>
                </c:pt>
                <c:pt idx="14020">
                  <c:v>55.509634514429052</c:v>
                </c:pt>
                <c:pt idx="14021">
                  <c:v>55.539576416123083</c:v>
                </c:pt>
                <c:pt idx="14022">
                  <c:v>55.569529025380355</c:v>
                </c:pt>
                <c:pt idx="14023">
                  <c:v>55.599504689645038</c:v>
                </c:pt>
                <c:pt idx="14024">
                  <c:v>55.629520446893316</c:v>
                </c:pt>
                <c:pt idx="14025">
                  <c:v>55.659553140921737</c:v>
                </c:pt>
                <c:pt idx="14026">
                  <c:v>55.689610527019212</c:v>
                </c:pt>
                <c:pt idx="14027">
                  <c:v>55.71967870344757</c:v>
                </c:pt>
                <c:pt idx="14028">
                  <c:v>55.749785548587965</c:v>
                </c:pt>
                <c:pt idx="14029">
                  <c:v>55.779917168299853</c:v>
                </c:pt>
                <c:pt idx="14030">
                  <c:v>55.810073590163654</c:v>
                </c:pt>
                <c:pt idx="14031">
                  <c:v>55.840247046866132</c:v>
                </c:pt>
                <c:pt idx="14032">
                  <c:v>55.870460950863489</c:v>
                </c:pt>
                <c:pt idx="14033">
                  <c:v>55.900684133240254</c:v>
                </c:pt>
                <c:pt idx="14034">
                  <c:v>55.930940031837054</c:v>
                </c:pt>
                <c:pt idx="14035">
                  <c:v>55.961213042320182</c:v>
                </c:pt>
                <c:pt idx="14036">
                  <c:v>55.991497007127919</c:v>
                </c:pt>
                <c:pt idx="14037">
                  <c:v>56.021827786522955</c:v>
                </c:pt>
                <c:pt idx="14038">
                  <c:v>56.052175735864296</c:v>
                </c:pt>
                <c:pt idx="14039">
                  <c:v>56.082548720268839</c:v>
                </c:pt>
                <c:pt idx="14040">
                  <c:v>56.112946767674146</c:v>
                </c:pt>
                <c:pt idx="14041">
                  <c:v>56.143377785849538</c:v>
                </c:pt>
                <c:pt idx="14042">
                  <c:v>56.173804120700133</c:v>
                </c:pt>
                <c:pt idx="14043">
                  <c:v>56.204277517510619</c:v>
                </c:pt>
                <c:pt idx="14044">
                  <c:v>56.234776089461612</c:v>
                </c:pt>
                <c:pt idx="14045">
                  <c:v>56.265291950633681</c:v>
                </c:pt>
                <c:pt idx="14046">
                  <c:v>56.295840948716702</c:v>
                </c:pt>
                <c:pt idx="14047">
                  <c:v>56.326401125569689</c:v>
                </c:pt>
                <c:pt idx="14048">
                  <c:v>56.356992723695278</c:v>
                </c:pt>
                <c:pt idx="14049">
                  <c:v>56.387609620760436</c:v>
                </c:pt>
                <c:pt idx="14050">
                  <c:v>56.418251845065299</c:v>
                </c:pt>
                <c:pt idx="14051">
                  <c:v>56.448919424950184</c:v>
                </c:pt>
                <c:pt idx="14052">
                  <c:v>56.47961238879553</c:v>
                </c:pt>
                <c:pt idx="14053">
                  <c:v>56.510316638156311</c:v>
                </c:pt>
                <c:pt idx="14054">
                  <c:v>56.541060447539479</c:v>
                </c:pt>
                <c:pt idx="14055">
                  <c:v>56.571829726259928</c:v>
                </c:pt>
                <c:pt idx="14056">
                  <c:v>56.602616493622349</c:v>
                </c:pt>
                <c:pt idx="14057">
                  <c:v>56.633428769999632</c:v>
                </c:pt>
                <c:pt idx="14058">
                  <c:v>56.664266583978808</c:v>
                </c:pt>
                <c:pt idx="14059">
                  <c:v>56.695123826558493</c:v>
                </c:pt>
                <c:pt idx="14060">
                  <c:v>56.726012802701398</c:v>
                </c:pt>
                <c:pt idx="14061">
                  <c:v>56.756927402456782</c:v>
                </c:pt>
                <c:pt idx="14062">
                  <c:v>56.787867654574491</c:v>
                </c:pt>
                <c:pt idx="14063">
                  <c:v>56.818825517302322</c:v>
                </c:pt>
                <c:pt idx="14064">
                  <c:v>56.849809072404128</c:v>
                </c:pt>
                <c:pt idx="14065">
                  <c:v>56.880826436879673</c:v>
                </c:pt>
                <c:pt idx="14066">
                  <c:v>56.911861472107837</c:v>
                </c:pt>
                <c:pt idx="14067">
                  <c:v>56.94292228635414</c:v>
                </c:pt>
                <c:pt idx="14068">
                  <c:v>56.974002780477193</c:v>
                </c:pt>
                <c:pt idx="14069">
                  <c:v>57.005115240766891</c:v>
                </c:pt>
                <c:pt idx="14070">
                  <c:v>57.036245434655079</c:v>
                </c:pt>
                <c:pt idx="14071">
                  <c:v>57.067409647191255</c:v>
                </c:pt>
                <c:pt idx="14072">
                  <c:v>57.098591633733143</c:v>
                </c:pt>
                <c:pt idx="14073">
                  <c:v>57.129785274102225</c:v>
                </c:pt>
                <c:pt idx="14074">
                  <c:v>57.161027321183134</c:v>
                </c:pt>
                <c:pt idx="14075">
                  <c:v>57.192287203090302</c:v>
                </c:pt>
                <c:pt idx="14076">
                  <c:v>57.223573108204121</c:v>
                </c:pt>
                <c:pt idx="14077">
                  <c:v>57.254876870924733</c:v>
                </c:pt>
                <c:pt idx="14078">
                  <c:v>57.286214901408179</c:v>
                </c:pt>
                <c:pt idx="14079">
                  <c:v>57.317556501566848</c:v>
                </c:pt>
                <c:pt idx="14080">
                  <c:v>57.348938545195395</c:v>
                </c:pt>
                <c:pt idx="14081">
                  <c:v>57.380346740878743</c:v>
                </c:pt>
                <c:pt idx="14082">
                  <c:v>57.411781118085031</c:v>
                </c:pt>
                <c:pt idx="14083">
                  <c:v>57.443241706324486</c:v>
                </c:pt>
                <c:pt idx="14084">
                  <c:v>57.47472853514946</c:v>
                </c:pt>
                <c:pt idx="14085">
                  <c:v>57.506218991298603</c:v>
                </c:pt>
                <c:pt idx="14086">
                  <c:v>57.537750097090182</c:v>
                </c:pt>
                <c:pt idx="14087">
                  <c:v>57.569315799350896</c:v>
                </c:pt>
                <c:pt idx="14088">
                  <c:v>57.600899566545799</c:v>
                </c:pt>
                <c:pt idx="14089">
                  <c:v>57.632501401121189</c:v>
                </c:pt>
                <c:pt idx="14090">
                  <c:v>57.664137930437995</c:v>
                </c:pt>
                <c:pt idx="14091">
                  <c:v>57.695778145217787</c:v>
                </c:pt>
                <c:pt idx="14092">
                  <c:v>57.7274675479295</c:v>
                </c:pt>
                <c:pt idx="14093">
                  <c:v>57.759166760881691</c:v>
                </c:pt>
                <c:pt idx="14094">
                  <c:v>57.790900806201364</c:v>
                </c:pt>
                <c:pt idx="14095">
                  <c:v>57.822661383090775</c:v>
                </c:pt>
                <c:pt idx="14096">
                  <c:v>57.854448521536938</c:v>
                </c:pt>
                <c:pt idx="14097">
                  <c:v>57.886253874933047</c:v>
                </c:pt>
                <c:pt idx="14098">
                  <c:v>57.918085831555828</c:v>
                </c:pt>
                <c:pt idx="14099">
                  <c:v>57.949944421482918</c:v>
                </c:pt>
                <c:pt idx="14100">
                  <c:v>57.981815180087821</c:v>
                </c:pt>
                <c:pt idx="14101">
                  <c:v>58.013718705481182</c:v>
                </c:pt>
                <c:pt idx="14102">
                  <c:v>58.045657358967176</c:v>
                </c:pt>
                <c:pt idx="14103">
                  <c:v>58.077614334366444</c:v>
                </c:pt>
                <c:pt idx="14104">
                  <c:v>58.109606516907114</c:v>
                </c:pt>
                <c:pt idx="14105">
                  <c:v>58.141608612678034</c:v>
                </c:pt>
                <c:pt idx="14106">
                  <c:v>58.173631433528001</c:v>
                </c:pt>
                <c:pt idx="14107">
                  <c:v>58.205687176483018</c:v>
                </c:pt>
                <c:pt idx="14108">
                  <c:v>58.237769787943279</c:v>
                </c:pt>
                <c:pt idx="14109">
                  <c:v>58.269879298342317</c:v>
                </c:pt>
                <c:pt idx="14110">
                  <c:v>58.302015738157358</c:v>
                </c:pt>
                <c:pt idx="14111">
                  <c:v>58.334164555071794</c:v>
                </c:pt>
                <c:pt idx="14112">
                  <c:v>58.366346421111849</c:v>
                </c:pt>
                <c:pt idx="14113">
                  <c:v>58.398555289449433</c:v>
                </c:pt>
                <c:pt idx="14114">
                  <c:v>58.430791190697803</c:v>
                </c:pt>
                <c:pt idx="14115">
                  <c:v>58.463054155514165</c:v>
                </c:pt>
                <c:pt idx="14116">
                  <c:v>58.495344214599719</c:v>
                </c:pt>
                <c:pt idx="14117">
                  <c:v>58.527638204189039</c:v>
                </c:pt>
                <c:pt idx="14118">
                  <c:v>58.559973953773806</c:v>
                </c:pt>
                <c:pt idx="14119">
                  <c:v>58.592336871017658</c:v>
                </c:pt>
                <c:pt idx="14120">
                  <c:v>58.624726986758922</c:v>
                </c:pt>
                <c:pt idx="14121">
                  <c:v>58.657135730642942</c:v>
                </c:pt>
                <c:pt idx="14122">
                  <c:v>58.689571715801179</c:v>
                </c:pt>
                <c:pt idx="14123">
                  <c:v>58.722020293361219</c:v>
                </c:pt>
                <c:pt idx="14124">
                  <c:v>58.754510845785148</c:v>
                </c:pt>
                <c:pt idx="14125">
                  <c:v>58.78702873240497</c:v>
                </c:pt>
                <c:pt idx="14126">
                  <c:v>58.819565335344471</c:v>
                </c:pt>
                <c:pt idx="14127">
                  <c:v>58.852129315494146</c:v>
                </c:pt>
                <c:pt idx="14128">
                  <c:v>58.884720703968554</c:v>
                </c:pt>
                <c:pt idx="14129">
                  <c:v>58.917339531927041</c:v>
                </c:pt>
                <c:pt idx="14130">
                  <c:v>58.949968455904369</c:v>
                </c:pt>
                <c:pt idx="14131">
                  <c:v>58.982642237222763</c:v>
                </c:pt>
                <c:pt idx="14132">
                  <c:v>59.015320092006434</c:v>
                </c:pt>
                <c:pt idx="14133">
                  <c:v>59.04803152070393</c:v>
                </c:pt>
                <c:pt idx="14134">
                  <c:v>59.08077923255648</c:v>
                </c:pt>
                <c:pt idx="14135">
                  <c:v>59.113545816733087</c:v>
                </c:pt>
                <c:pt idx="14136">
                  <c:v>59.146340020889504</c:v>
                </c:pt>
                <c:pt idx="14137">
                  <c:v>59.179153121448515</c:v>
                </c:pt>
                <c:pt idx="14138">
                  <c:v>59.21198784790581</c:v>
                </c:pt>
                <c:pt idx="14139">
                  <c:v>59.244856308390467</c:v>
                </c:pt>
                <c:pt idx="14140">
                  <c:v>59.277752495364339</c:v>
                </c:pt>
                <c:pt idx="14141">
                  <c:v>59.310676440406652</c:v>
                </c:pt>
                <c:pt idx="14142">
                  <c:v>59.343619371393849</c:v>
                </c:pt>
                <c:pt idx="14143">
                  <c:v>59.376590104171321</c:v>
                </c:pt>
                <c:pt idx="14144">
                  <c:v>59.409573818718435</c:v>
                </c:pt>
                <c:pt idx="14145">
                  <c:v>59.442600241890297</c:v>
                </c:pt>
                <c:pt idx="14146">
                  <c:v>59.475645719040152</c:v>
                </c:pt>
                <c:pt idx="14147">
                  <c:v>59.508719105268966</c:v>
                </c:pt>
                <c:pt idx="14148">
                  <c:v>59.541820432393223</c:v>
                </c:pt>
                <c:pt idx="14149">
                  <c:v>59.574949732275329</c:v>
                </c:pt>
                <c:pt idx="14150">
                  <c:v>59.608083253102123</c:v>
                </c:pt>
                <c:pt idx="14151">
                  <c:v>59.641259683796839</c:v>
                </c:pt>
                <c:pt idx="14152">
                  <c:v>59.67446416328081</c:v>
                </c:pt>
                <c:pt idx="14153">
                  <c:v>59.707687811454328</c:v>
                </c:pt>
                <c:pt idx="14154">
                  <c:v>59.74094847464594</c:v>
                </c:pt>
                <c:pt idx="14155">
                  <c:v>59.774219418809565</c:v>
                </c:pt>
                <c:pt idx="14156">
                  <c:v>59.807512490965763</c:v>
                </c:pt>
                <c:pt idx="14157">
                  <c:v>59.840839743360576</c:v>
                </c:pt>
                <c:pt idx="14158">
                  <c:v>59.874204159147823</c:v>
                </c:pt>
                <c:pt idx="14159">
                  <c:v>59.907587856757452</c:v>
                </c:pt>
                <c:pt idx="14160">
                  <c:v>59.940990838445572</c:v>
                </c:pt>
                <c:pt idx="14161">
                  <c:v>59.974422098347489</c:v>
                </c:pt>
                <c:pt idx="14162">
                  <c:v>60.007881668759609</c:v>
                </c:pt>
                <c:pt idx="14163">
                  <c:v>60.041369582024949</c:v>
                </c:pt>
                <c:pt idx="14164">
                  <c:v>60.074876848474332</c:v>
                </c:pt>
                <c:pt idx="14165">
                  <c:v>60.108421534583812</c:v>
                </c:pt>
                <c:pt idx="14166">
                  <c:v>60.141961541595734</c:v>
                </c:pt>
                <c:pt idx="14167">
                  <c:v>60.175554059593622</c:v>
                </c:pt>
                <c:pt idx="14168">
                  <c:v>60.209175062573266</c:v>
                </c:pt>
                <c:pt idx="14169">
                  <c:v>60.242806437971467</c:v>
                </c:pt>
                <c:pt idx="14170">
                  <c:v>60.276475405698434</c:v>
                </c:pt>
                <c:pt idx="14171">
                  <c:v>60.310163843075401</c:v>
                </c:pt>
                <c:pt idx="14172">
                  <c:v>60.343874873076267</c:v>
                </c:pt>
                <c:pt idx="14173">
                  <c:v>60.377611381380738</c:v>
                </c:pt>
                <c:pt idx="14174">
                  <c:v>60.411385632990836</c:v>
                </c:pt>
                <c:pt idx="14175">
                  <c:v>60.445179424017191</c:v>
                </c:pt>
                <c:pt idx="14176">
                  <c:v>60.479001900465228</c:v>
                </c:pt>
                <c:pt idx="14177">
                  <c:v>60.512853095165703</c:v>
                </c:pt>
                <c:pt idx="14178">
                  <c:v>60.54669957632872</c:v>
                </c:pt>
                <c:pt idx="14179">
                  <c:v>60.580599102600075</c:v>
                </c:pt>
                <c:pt idx="14180">
                  <c:v>60.614527425303599</c:v>
                </c:pt>
                <c:pt idx="14181">
                  <c:v>60.648484577416916</c:v>
                </c:pt>
                <c:pt idx="14182">
                  <c:v>60.682452181002034</c:v>
                </c:pt>
                <c:pt idx="14183">
                  <c:v>60.716457854612301</c:v>
                </c:pt>
                <c:pt idx="14184">
                  <c:v>60.750477249222065</c:v>
                </c:pt>
                <c:pt idx="14185">
                  <c:v>60.78453152681822</c:v>
                </c:pt>
                <c:pt idx="14186">
                  <c:v>60.818614757908094</c:v>
                </c:pt>
                <c:pt idx="14187">
                  <c:v>60.852717718455516</c:v>
                </c:pt>
                <c:pt idx="14188">
                  <c:v>60.886849678121109</c:v>
                </c:pt>
                <c:pt idx="14189">
                  <c:v>60.921010670134137</c:v>
                </c:pt>
                <c:pt idx="14190">
                  <c:v>60.955176201250275</c:v>
                </c:pt>
                <c:pt idx="14191">
                  <c:v>60.989386040008753</c:v>
                </c:pt>
                <c:pt idx="14192">
                  <c:v>61.023624990179457</c:v>
                </c:pt>
                <c:pt idx="14193">
                  <c:v>61.057893085140172</c:v>
                </c:pt>
                <c:pt idx="14194">
                  <c:v>61.092181028101287</c:v>
                </c:pt>
                <c:pt idx="14195">
                  <c:v>61.126488821082312</c:v>
                </c:pt>
                <c:pt idx="14196">
                  <c:v>61.160835168457609</c:v>
                </c:pt>
                <c:pt idx="14197">
                  <c:v>61.195201411831817</c:v>
                </c:pt>
                <c:pt idx="14198">
                  <c:v>61.229596925433682</c:v>
                </c:pt>
                <c:pt idx="14199">
                  <c:v>61.264006427530326</c:v>
                </c:pt>
                <c:pt idx="14200">
                  <c:v>61.298451180432465</c:v>
                </c:pt>
                <c:pt idx="14201">
                  <c:v>61.332925283299375</c:v>
                </c:pt>
                <c:pt idx="14202">
                  <c:v>61.367419355333588</c:v>
                </c:pt>
                <c:pt idx="14203">
                  <c:v>61.401942823548737</c:v>
                </c:pt>
                <c:pt idx="14204">
                  <c:v>61.436505157362532</c:v>
                </c:pt>
                <c:pt idx="14205">
                  <c:v>61.471078083504089</c:v>
                </c:pt>
                <c:pt idx="14206">
                  <c:v>61.505665110181702</c:v>
                </c:pt>
                <c:pt idx="14207">
                  <c:v>61.54028754643393</c:v>
                </c:pt>
                <c:pt idx="14208">
                  <c:v>61.57494898358933</c:v>
                </c:pt>
                <c:pt idx="14209">
                  <c:v>61.609630509695236</c:v>
                </c:pt>
                <c:pt idx="14210">
                  <c:v>61.644341626283733</c:v>
                </c:pt>
                <c:pt idx="14211">
                  <c:v>61.679072856994843</c:v>
                </c:pt>
                <c:pt idx="14212">
                  <c:v>61.71381829699348</c:v>
                </c:pt>
                <c:pt idx="14213">
                  <c:v>61.748608827157447</c:v>
                </c:pt>
                <c:pt idx="14214">
                  <c:v>61.783419519942576</c:v>
                </c:pt>
                <c:pt idx="14215">
                  <c:v>61.818259930507004</c:v>
                </c:pt>
                <c:pt idx="14216">
                  <c:v>61.85313009299206</c:v>
                </c:pt>
                <c:pt idx="14217">
                  <c:v>61.888030041588465</c:v>
                </c:pt>
                <c:pt idx="14218">
                  <c:v>61.922925159084571</c:v>
                </c:pt>
                <c:pt idx="14219">
                  <c:v>61.957875155759076</c:v>
                </c:pt>
                <c:pt idx="14220">
                  <c:v>61.992845412337239</c:v>
                </c:pt>
                <c:pt idx="14221">
                  <c:v>62.027845548815158</c:v>
                </c:pt>
                <c:pt idx="14222">
                  <c:v>62.0628659704659</c:v>
                </c:pt>
                <c:pt idx="14223">
                  <c:v>62.097916318998415</c:v>
                </c:pt>
                <c:pt idx="14224">
                  <c:v>62.132981096250937</c:v>
                </c:pt>
                <c:pt idx="14225">
                  <c:v>62.168081731267598</c:v>
                </c:pt>
                <c:pt idx="14226">
                  <c:v>62.203212374660218</c:v>
                </c:pt>
                <c:pt idx="14227">
                  <c:v>62.238373060932112</c:v>
                </c:pt>
                <c:pt idx="14228">
                  <c:v>62.273554130072831</c:v>
                </c:pt>
                <c:pt idx="14229">
                  <c:v>62.308765289314131</c:v>
                </c:pt>
                <c:pt idx="14230">
                  <c:v>62.344006573262824</c:v>
                </c:pt>
                <c:pt idx="14231">
                  <c:v>62.379258561566395</c:v>
                </c:pt>
                <c:pt idx="14232">
                  <c:v>62.414550438411723</c:v>
                </c:pt>
                <c:pt idx="14233">
                  <c:v>62.449872522000511</c:v>
                </c:pt>
                <c:pt idx="14234">
                  <c:v>62.485199465899903</c:v>
                </c:pt>
                <c:pt idx="14235">
                  <c:v>62.52057227577744</c:v>
                </c:pt>
                <c:pt idx="14236">
                  <c:v>62.555965591970939</c:v>
                </c:pt>
                <c:pt idx="14237">
                  <c:v>62.591389209873057</c:v>
                </c:pt>
                <c:pt idx="14238">
                  <c:v>62.626833359478915</c:v>
                </c:pt>
                <c:pt idx="14239">
                  <c:v>62.662307858355561</c:v>
                </c:pt>
                <c:pt idx="14240">
                  <c:v>62.697797067657561</c:v>
                </c:pt>
                <c:pt idx="14241">
                  <c:v>62.733322522761021</c:v>
                </c:pt>
                <c:pt idx="14242">
                  <c:v>62.768878409731784</c:v>
                </c:pt>
                <c:pt idx="14243">
                  <c:v>62.804464763596236</c:v>
                </c:pt>
                <c:pt idx="14244">
                  <c:v>62.840071747672916</c:v>
                </c:pt>
                <c:pt idx="14245">
                  <c:v>62.87570924644541</c:v>
                </c:pt>
                <c:pt idx="14246">
                  <c:v>62.911351673715586</c:v>
                </c:pt>
                <c:pt idx="14247">
                  <c:v>62.947040381769895</c:v>
                </c:pt>
                <c:pt idx="14248">
                  <c:v>62.982749770910161</c:v>
                </c:pt>
                <c:pt idx="14249">
                  <c:v>63.018499698390762</c:v>
                </c:pt>
                <c:pt idx="14250">
                  <c:v>63.054260415758662</c:v>
                </c:pt>
                <c:pt idx="14251">
                  <c:v>63.090061741995846</c:v>
                </c:pt>
                <c:pt idx="14252">
                  <c:v>63.125883822782384</c:v>
                </c:pt>
                <c:pt idx="14253">
                  <c:v>63.161720842882197</c:v>
                </c:pt>
                <c:pt idx="14254">
                  <c:v>63.19758443940151</c:v>
                </c:pt>
                <c:pt idx="14255">
                  <c:v>63.233488786181063</c:v>
                </c:pt>
                <c:pt idx="14256">
                  <c:v>63.269423945593175</c:v>
                </c:pt>
                <c:pt idx="14257">
                  <c:v>63.305379934640023</c:v>
                </c:pt>
                <c:pt idx="14258">
                  <c:v>63.341366784582128</c:v>
                </c:pt>
                <c:pt idx="14259">
                  <c:v>63.377358646013299</c:v>
                </c:pt>
                <c:pt idx="14260">
                  <c:v>63.413397251305277</c:v>
                </c:pt>
                <c:pt idx="14261">
                  <c:v>63.449446673099118</c:v>
                </c:pt>
                <c:pt idx="14262">
                  <c:v>63.485537105154712</c:v>
                </c:pt>
                <c:pt idx="14263">
                  <c:v>63.521658530419387</c:v>
                </c:pt>
                <c:pt idx="14264">
                  <c:v>63.557800886053208</c:v>
                </c:pt>
                <c:pt idx="14265">
                  <c:v>63.593974283378223</c:v>
                </c:pt>
                <c:pt idx="14266">
                  <c:v>63.630168636598995</c:v>
                </c:pt>
                <c:pt idx="14267">
                  <c:v>63.66639408004243</c:v>
                </c:pt>
                <c:pt idx="14268">
                  <c:v>63.702640504898291</c:v>
                </c:pt>
                <c:pt idx="14269">
                  <c:v>63.738902134509189</c:v>
                </c:pt>
                <c:pt idx="14270">
                  <c:v>63.775210863773019</c:v>
                </c:pt>
                <c:pt idx="14271">
                  <c:v>63.811540624289634</c:v>
                </c:pt>
                <c:pt idx="14272">
                  <c:v>63.847901608180493</c:v>
                </c:pt>
                <c:pt idx="14273">
                  <c:v>63.884283648857718</c:v>
                </c:pt>
                <c:pt idx="14274">
                  <c:v>63.920696961658798</c:v>
                </c:pt>
                <c:pt idx="14275">
                  <c:v>63.957125594016695</c:v>
                </c:pt>
                <c:pt idx="14276">
                  <c:v>63.99359131259709</c:v>
                </c:pt>
                <c:pt idx="14277">
                  <c:v>64.030078139005994</c:v>
                </c:pt>
                <c:pt idx="14278">
                  <c:v>64.066606596083204</c:v>
                </c:pt>
                <c:pt idx="14279">
                  <c:v>64.103145937306252</c:v>
                </c:pt>
                <c:pt idx="14280">
                  <c:v>64.139726981545223</c:v>
                </c:pt>
                <c:pt idx="14281">
                  <c:v>64.176329208092753</c:v>
                </c:pt>
                <c:pt idx="14282">
                  <c:v>64.212936565419966</c:v>
                </c:pt>
                <c:pt idx="14283">
                  <c:v>64.249591470068509</c:v>
                </c:pt>
                <c:pt idx="14284">
                  <c:v>64.286277914942872</c:v>
                </c:pt>
                <c:pt idx="14285">
                  <c:v>64.322985593221162</c:v>
                </c:pt>
                <c:pt idx="14286">
                  <c:v>64.359724860860126</c:v>
                </c:pt>
                <c:pt idx="14287">
                  <c:v>64.396495754275875</c:v>
                </c:pt>
                <c:pt idx="14288">
                  <c:v>64.433261444923218</c:v>
                </c:pt>
                <c:pt idx="14289">
                  <c:v>64.470085275856789</c:v>
                </c:pt>
                <c:pt idx="14290">
                  <c:v>64.506930415892697</c:v>
                </c:pt>
                <c:pt idx="14291">
                  <c:v>64.543807280237516</c:v>
                </c:pt>
                <c:pt idx="14292">
                  <c:v>64.580695053002387</c:v>
                </c:pt>
                <c:pt idx="14293">
                  <c:v>64.617625013730688</c:v>
                </c:pt>
                <c:pt idx="14294">
                  <c:v>64.654570621762062</c:v>
                </c:pt>
                <c:pt idx="14295">
                  <c:v>64.691543306360785</c:v>
                </c:pt>
                <c:pt idx="14296">
                  <c:v>64.728558300777564</c:v>
                </c:pt>
                <c:pt idx="14297">
                  <c:v>64.765584219613572</c:v>
                </c:pt>
                <c:pt idx="14298">
                  <c:v>64.802652521698676</c:v>
                </c:pt>
                <c:pt idx="14299">
                  <c:v>64.839742259752811</c:v>
                </c:pt>
                <c:pt idx="14300">
                  <c:v>64.876863956591393</c:v>
                </c:pt>
                <c:pt idx="14301">
                  <c:v>64.914007114929063</c:v>
                </c:pt>
                <c:pt idx="14302">
                  <c:v>64.951171735462253</c:v>
                </c:pt>
                <c:pt idx="14303">
                  <c:v>64.988378935411063</c:v>
                </c:pt>
                <c:pt idx="14304">
                  <c:v>65.025580821105933</c:v>
                </c:pt>
                <c:pt idx="14305">
                  <c:v>65.06284160649146</c:v>
                </c:pt>
                <c:pt idx="14306">
                  <c:v>65.100113334622279</c:v>
                </c:pt>
                <c:pt idx="14307">
                  <c:v>65.137427789997801</c:v>
                </c:pt>
                <c:pt idx="14308">
                  <c:v>65.174763808252038</c:v>
                </c:pt>
                <c:pt idx="14309">
                  <c:v>65.212132021080265</c:v>
                </c:pt>
                <c:pt idx="14310">
                  <c:v>65.249511178982317</c:v>
                </c:pt>
                <c:pt idx="14311">
                  <c:v>65.286916891366872</c:v>
                </c:pt>
                <c:pt idx="14312">
                  <c:v>65.324360529308152</c:v>
                </c:pt>
                <c:pt idx="14313">
                  <c:v>65.361836461585995</c:v>
                </c:pt>
                <c:pt idx="14314">
                  <c:v>65.399334033186534</c:v>
                </c:pt>
                <c:pt idx="14315">
                  <c:v>65.436853244569718</c:v>
                </c:pt>
                <c:pt idx="14316">
                  <c:v>65.474415529763718</c:v>
                </c:pt>
                <c:pt idx="14317">
                  <c:v>65.511983127421189</c:v>
                </c:pt>
                <c:pt idx="14318">
                  <c:v>65.549588783218169</c:v>
                </c:pt>
                <c:pt idx="14319">
                  <c:v>65.587216129600307</c:v>
                </c:pt>
                <c:pt idx="14320">
                  <c:v>65.624886699148561</c:v>
                </c:pt>
                <c:pt idx="14321">
                  <c:v>65.662579009382483</c:v>
                </c:pt>
                <c:pt idx="14322">
                  <c:v>65.70029306064005</c:v>
                </c:pt>
                <c:pt idx="14323">
                  <c:v>65.738039656499879</c:v>
                </c:pt>
                <c:pt idx="14324">
                  <c:v>65.775802391182452</c:v>
                </c:pt>
                <c:pt idx="14325">
                  <c:v>65.813603351224586</c:v>
                </c:pt>
                <c:pt idx="14326">
                  <c:v>65.851426103040794</c:v>
                </c:pt>
                <c:pt idx="14327">
                  <c:v>65.889281499895574</c:v>
                </c:pt>
                <c:pt idx="14328">
                  <c:v>65.927169579403341</c:v>
                </c:pt>
                <c:pt idx="14329">
                  <c:v>65.965090379232791</c:v>
                </c:pt>
                <c:pt idx="14330">
                  <c:v>66.003005655899926</c:v>
                </c:pt>
                <c:pt idx="14331">
                  <c:v>66.040970168843472</c:v>
                </c:pt>
                <c:pt idx="14332">
                  <c:v>66.078967465182359</c:v>
                </c:pt>
                <c:pt idx="14333">
                  <c:v>66.116986654492834</c:v>
                </c:pt>
                <c:pt idx="14334">
                  <c:v>66.155038677640491</c:v>
                </c:pt>
                <c:pt idx="14335">
                  <c:v>66.193112619076629</c:v>
                </c:pt>
                <c:pt idx="14336">
                  <c:v>66.231219444835858</c:v>
                </c:pt>
                <c:pt idx="14337">
                  <c:v>66.269348214179217</c:v>
                </c:pt>
                <c:pt idx="14338">
                  <c:v>66.307509918375445</c:v>
                </c:pt>
                <c:pt idx="14339">
                  <c:v>66.345693591429807</c:v>
                </c:pt>
                <c:pt idx="14340">
                  <c:v>66.38389365460084</c:v>
                </c:pt>
                <c:pt idx="14341">
                  <c:v>66.422132297632331</c:v>
                </c:pt>
                <c:pt idx="14342">
                  <c:v>66.460403976698601</c:v>
                </c:pt>
                <c:pt idx="14343">
                  <c:v>66.498697675099038</c:v>
                </c:pt>
                <c:pt idx="14344">
                  <c:v>66.53702446019426</c:v>
                </c:pt>
                <c:pt idx="14345">
                  <c:v>66.575384370089751</c:v>
                </c:pt>
                <c:pt idx="14346">
                  <c:v>66.613755256864025</c:v>
                </c:pt>
                <c:pt idx="14347">
                  <c:v>66.652153737079374</c:v>
                </c:pt>
                <c:pt idx="14348">
                  <c:v>66.690590965184583</c:v>
                </c:pt>
                <c:pt idx="14349">
                  <c:v>66.729050288182975</c:v>
                </c:pt>
                <c:pt idx="14350">
                  <c:v>66.767542850123007</c:v>
                </c:pt>
                <c:pt idx="14351">
                  <c:v>66.806057532091941</c:v>
                </c:pt>
                <c:pt idx="14352">
                  <c:v>66.844605503832895</c:v>
                </c:pt>
                <c:pt idx="14353">
                  <c:v>66.883186803669219</c:v>
                </c:pt>
                <c:pt idx="14354">
                  <c:v>66.921773544324921</c:v>
                </c:pt>
                <c:pt idx="14355">
                  <c:v>66.960399175348314</c:v>
                </c:pt>
                <c:pt idx="14356">
                  <c:v>66.99905819794057</c:v>
                </c:pt>
                <c:pt idx="14357">
                  <c:v>67.037750650533795</c:v>
                </c:pt>
                <c:pt idx="14358">
                  <c:v>67.076465323927138</c:v>
                </c:pt>
                <c:pt idx="14359">
                  <c:v>67.115202217667161</c:v>
                </c:pt>
                <c:pt idx="14360">
                  <c:v>67.153955817117421</c:v>
                </c:pt>
                <c:pt idx="14361">
                  <c:v>67.192748440055595</c:v>
                </c:pt>
                <c:pt idx="14362">
                  <c:v>67.231574607563701</c:v>
                </c:pt>
                <c:pt idx="14363">
                  <c:v>67.27043435823667</c:v>
                </c:pt>
                <c:pt idx="14364">
                  <c:v>67.309316404807262</c:v>
                </c:pt>
                <c:pt idx="14365">
                  <c:v>67.348220746680624</c:v>
                </c:pt>
                <c:pt idx="14366">
                  <c:v>67.387158735340932</c:v>
                </c:pt>
                <c:pt idx="14367">
                  <c:v>67.426102188363672</c:v>
                </c:pt>
                <c:pt idx="14368">
                  <c:v>67.465096185452978</c:v>
                </c:pt>
                <c:pt idx="14369">
                  <c:v>67.504112527667175</c:v>
                </c:pt>
                <c:pt idx="14370">
                  <c:v>67.543162619019085</c:v>
                </c:pt>
                <c:pt idx="14371">
                  <c:v>67.582246498320245</c:v>
                </c:pt>
                <c:pt idx="14372">
                  <c:v>67.621341342092663</c:v>
                </c:pt>
                <c:pt idx="14373">
                  <c:v>67.660481443060604</c:v>
                </c:pt>
                <c:pt idx="14374">
                  <c:v>67.69963250687718</c:v>
                </c:pt>
                <c:pt idx="14375">
                  <c:v>67.73882890567279</c:v>
                </c:pt>
                <c:pt idx="14376">
                  <c:v>67.778047749805751</c:v>
                </c:pt>
                <c:pt idx="14377">
                  <c:v>67.817272084728984</c:v>
                </c:pt>
                <c:pt idx="14378">
                  <c:v>67.856547317844885</c:v>
                </c:pt>
                <c:pt idx="14379">
                  <c:v>67.895845020160053</c:v>
                </c:pt>
                <c:pt idx="14380">
                  <c:v>67.935176728212426</c:v>
                </c:pt>
                <c:pt idx="14381">
                  <c:v>67.97453093018693</c:v>
                </c:pt>
                <c:pt idx="14382">
                  <c:v>68.013907625049768</c:v>
                </c:pt>
                <c:pt idx="14383">
                  <c:v>68.053329967092395</c:v>
                </c:pt>
                <c:pt idx="14384">
                  <c:v>68.092746239850541</c:v>
                </c:pt>
                <c:pt idx="14385">
                  <c:v>68.132225250772308</c:v>
                </c:pt>
                <c:pt idx="14386">
                  <c:v>68.171715212716549</c:v>
                </c:pt>
                <c:pt idx="14387">
                  <c:v>68.211239347093525</c:v>
                </c:pt>
                <c:pt idx="14388">
                  <c:v>68.25079769314361</c:v>
                </c:pt>
                <c:pt idx="14389">
                  <c:v>68.290378631670578</c:v>
                </c:pt>
                <c:pt idx="14390">
                  <c:v>68.329965079598807</c:v>
                </c:pt>
                <c:pt idx="14391">
                  <c:v>68.369602874968578</c:v>
                </c:pt>
                <c:pt idx="14392">
                  <c:v>68.409274985189967</c:v>
                </c:pt>
                <c:pt idx="14393">
                  <c:v>68.448969736958972</c:v>
                </c:pt>
                <c:pt idx="14394">
                  <c:v>68.488687128933933</c:v>
                </c:pt>
                <c:pt idx="14395">
                  <c:v>68.528438899639838</c:v>
                </c:pt>
                <c:pt idx="14396">
                  <c:v>68.568213334978921</c:v>
                </c:pt>
                <c:pt idx="14397">
                  <c:v>68.608005049357303</c:v>
                </c:pt>
                <c:pt idx="14398">
                  <c:v>68.64783659415329</c:v>
                </c:pt>
                <c:pt idx="14399">
                  <c:v>68.687702621023135</c:v>
                </c:pt>
                <c:pt idx="14400">
                  <c:v>68.727591361270044</c:v>
                </c:pt>
                <c:pt idx="14401">
                  <c:v>68.767514635319955</c:v>
                </c:pt>
                <c:pt idx="14402">
                  <c:v>68.807460647068297</c:v>
                </c:pt>
                <c:pt idx="14403">
                  <c:v>68.847441244383987</c:v>
                </c:pt>
                <c:pt idx="14404">
                  <c:v>68.887427382476474</c:v>
                </c:pt>
                <c:pt idx="14405">
                  <c:v>68.927453492094855</c:v>
                </c:pt>
                <c:pt idx="14406">
                  <c:v>68.967514251167813</c:v>
                </c:pt>
                <c:pt idx="14407">
                  <c:v>69.007597794738459</c:v>
                </c:pt>
                <c:pt idx="14408">
                  <c:v>69.047716039558736</c:v>
                </c:pt>
                <c:pt idx="14409">
                  <c:v>69.087869025398703</c:v>
                </c:pt>
                <c:pt idx="14410">
                  <c:v>69.12804484581747</c:v>
                </c:pt>
                <c:pt idx="14411">
                  <c:v>69.168243498992538</c:v>
                </c:pt>
                <c:pt idx="14412">
                  <c:v>69.208476957128894</c:v>
                </c:pt>
                <c:pt idx="14413">
                  <c:v>69.248733272085161</c:v>
                </c:pt>
                <c:pt idx="14414">
                  <c:v>69.289007122296411</c:v>
                </c:pt>
                <c:pt idx="14415">
                  <c:v>69.32932116487612</c:v>
                </c:pt>
                <c:pt idx="14416">
                  <c:v>69.36965808630859</c:v>
                </c:pt>
                <c:pt idx="14417">
                  <c:v>69.41004197241368</c:v>
                </c:pt>
                <c:pt idx="14418">
                  <c:v>69.450436731375277</c:v>
                </c:pt>
                <c:pt idx="14419">
                  <c:v>69.490866463019756</c:v>
                </c:pt>
                <c:pt idx="14420">
                  <c:v>69.531331207376738</c:v>
                </c:pt>
                <c:pt idx="14421">
                  <c:v>69.571789411950704</c:v>
                </c:pt>
                <c:pt idx="14422">
                  <c:v>69.612312149471563</c:v>
                </c:pt>
                <c:pt idx="14423">
                  <c:v>69.652857863488634</c:v>
                </c:pt>
                <c:pt idx="14424">
                  <c:v>69.69342655178832</c:v>
                </c:pt>
                <c:pt idx="14425">
                  <c:v>69.734030368736342</c:v>
                </c:pt>
                <c:pt idx="14426">
                  <c:v>69.774657183713686</c:v>
                </c:pt>
                <c:pt idx="14427">
                  <c:v>69.815306994395456</c:v>
                </c:pt>
                <c:pt idx="14428">
                  <c:v>69.855986733441881</c:v>
                </c:pt>
                <c:pt idx="14429">
                  <c:v>69.896694760021205</c:v>
                </c:pt>
                <c:pt idx="14430">
                  <c:v>69.937438031166124</c:v>
                </c:pt>
                <c:pt idx="14431">
                  <c:v>69.978204345240798</c:v>
                </c:pt>
                <c:pt idx="14432">
                  <c:v>70.019005955946383</c:v>
                </c:pt>
                <c:pt idx="14433">
                  <c:v>70.059830633123042</c:v>
                </c:pt>
                <c:pt idx="14434">
                  <c:v>70.100690659025517</c:v>
                </c:pt>
                <c:pt idx="14435">
                  <c:v>70.141556240150962</c:v>
                </c:pt>
                <c:pt idx="14436">
                  <c:v>70.18247474664183</c:v>
                </c:pt>
                <c:pt idx="14437">
                  <c:v>70.223416366545763</c:v>
                </c:pt>
                <c:pt idx="14438">
                  <c:v>70.264393439443921</c:v>
                </c:pt>
                <c:pt idx="14439">
                  <c:v>70.305393649160521</c:v>
                </c:pt>
                <c:pt idx="14440">
                  <c:v>70.346416992959476</c:v>
                </c:pt>
                <c:pt idx="14441">
                  <c:v>70.387475853583965</c:v>
                </c:pt>
                <c:pt idx="14442">
                  <c:v>70.428540265079832</c:v>
                </c:pt>
                <c:pt idx="14443">
                  <c:v>70.469657841779906</c:v>
                </c:pt>
                <c:pt idx="14444">
                  <c:v>70.510798599072089</c:v>
                </c:pt>
                <c:pt idx="14445">
                  <c:v>70.551974977538848</c:v>
                </c:pt>
                <c:pt idx="14446">
                  <c:v>70.593174559783805</c:v>
                </c:pt>
                <c:pt idx="14447">
                  <c:v>70.634397342830979</c:v>
                </c:pt>
                <c:pt idx="14448">
                  <c:v>70.675655810811008</c:v>
                </c:pt>
                <c:pt idx="14449">
                  <c:v>70.716950004410819</c:v>
                </c:pt>
                <c:pt idx="14450">
                  <c:v>70.758254931626141</c:v>
                </c:pt>
                <c:pt idx="14451">
                  <c:v>70.79960813847191</c:v>
                </c:pt>
                <c:pt idx="14452">
                  <c:v>70.840954363077913</c:v>
                </c:pt>
                <c:pt idx="14453">
                  <c:v>70.882366648078445</c:v>
                </c:pt>
                <c:pt idx="14454">
                  <c:v>70.923789654048079</c:v>
                </c:pt>
                <c:pt idx="14455">
                  <c:v>70.965248513065831</c:v>
                </c:pt>
                <c:pt idx="14456">
                  <c:v>71.006743265964587</c:v>
                </c:pt>
                <c:pt idx="14457">
                  <c:v>71.048261334451126</c:v>
                </c:pt>
                <c:pt idx="14458">
                  <c:v>71.089802715176603</c:v>
                </c:pt>
                <c:pt idx="14459">
                  <c:v>71.131362271256464</c:v>
                </c:pt>
                <c:pt idx="14460">
                  <c:v>71.172950270580941</c:v>
                </c:pt>
                <c:pt idx="14461">
                  <c:v>71.214586928427835</c:v>
                </c:pt>
                <c:pt idx="14462">
                  <c:v>71.25624694388506</c:v>
                </c:pt>
                <c:pt idx="14463">
                  <c:v>71.297943021448162</c:v>
                </c:pt>
                <c:pt idx="14464">
                  <c:v>71.339662479238697</c:v>
                </c:pt>
                <c:pt idx="14465">
                  <c:v>71.381405313654668</c:v>
                </c:pt>
                <c:pt idx="14466">
                  <c:v>71.423166418599081</c:v>
                </c:pt>
                <c:pt idx="14467">
                  <c:v>71.464968767351976</c:v>
                </c:pt>
                <c:pt idx="14468">
                  <c:v>71.506807294077149</c:v>
                </c:pt>
                <c:pt idx="14469">
                  <c:v>71.548669242326696</c:v>
                </c:pt>
                <c:pt idx="14470">
                  <c:v>71.590554608307187</c:v>
                </c:pt>
                <c:pt idx="14471">
                  <c:v>71.632476215734272</c:v>
                </c:pt>
                <c:pt idx="14472">
                  <c:v>71.674421263177109</c:v>
                </c:pt>
                <c:pt idx="14473">
                  <c:v>71.716384675900073</c:v>
                </c:pt>
                <c:pt idx="14474">
                  <c:v>71.758389468825584</c:v>
                </c:pt>
                <c:pt idx="14475">
                  <c:v>71.800430607796002</c:v>
                </c:pt>
                <c:pt idx="14476">
                  <c:v>71.842495231174667</c:v>
                </c:pt>
                <c:pt idx="14477">
                  <c:v>71.884583334905756</c:v>
                </c:pt>
                <c:pt idx="14478">
                  <c:v>71.926707848040095</c:v>
                </c:pt>
                <c:pt idx="14479">
                  <c:v>71.96885586355333</c:v>
                </c:pt>
                <c:pt idx="14480">
                  <c:v>72.011022338651955</c:v>
                </c:pt>
                <c:pt idx="14481">
                  <c:v>72.053230329666135</c:v>
                </c:pt>
                <c:pt idx="14482">
                  <c:v>72.095474834699914</c:v>
                </c:pt>
                <c:pt idx="14483">
                  <c:v>72.137742885981481</c:v>
                </c:pt>
                <c:pt idx="14484">
                  <c:v>72.180034479187086</c:v>
                </c:pt>
                <c:pt idx="14485">
                  <c:v>72.222362649643983</c:v>
                </c:pt>
                <c:pt idx="14486">
                  <c:v>72.264714383784366</c:v>
                </c:pt>
                <c:pt idx="14487">
                  <c:v>72.307102747482674</c:v>
                </c:pt>
                <c:pt idx="14488">
                  <c:v>72.349514696562366</c:v>
                </c:pt>
                <c:pt idx="14489">
                  <c:v>72.391963327524081</c:v>
                </c:pt>
                <c:pt idx="14490">
                  <c:v>72.434404341131668</c:v>
                </c:pt>
                <c:pt idx="14491">
                  <c:v>72.476913287307283</c:v>
                </c:pt>
                <c:pt idx="14492">
                  <c:v>72.519445862049281</c:v>
                </c:pt>
                <c:pt idx="14493">
                  <c:v>72.562002060688741</c:v>
                </c:pt>
                <c:pt idx="14494">
                  <c:v>72.604581878494315</c:v>
                </c:pt>
                <c:pt idx="14495">
                  <c:v>72.647198504246546</c:v>
                </c:pt>
                <c:pt idx="14496">
                  <c:v>72.689851979566157</c:v>
                </c:pt>
                <c:pt idx="14497">
                  <c:v>72.732510939044104</c:v>
                </c:pt>
                <c:pt idx="14498">
                  <c:v>72.775211732120852</c:v>
                </c:pt>
                <c:pt idx="14499">
                  <c:v>72.817949437701131</c:v>
                </c:pt>
                <c:pt idx="14500">
                  <c:v>72.860710826251832</c:v>
                </c:pt>
                <c:pt idx="14501">
                  <c:v>72.903495892759778</c:v>
                </c:pt>
                <c:pt idx="14502">
                  <c:v>72.946317934596792</c:v>
                </c:pt>
                <c:pt idx="14503">
                  <c:v>72.989163675431399</c:v>
                </c:pt>
                <c:pt idx="14504">
                  <c:v>73.032028186469176</c:v>
                </c:pt>
                <c:pt idx="14505">
                  <c:v>73.074934664128136</c:v>
                </c:pt>
                <c:pt idx="14506">
                  <c:v>73.117878221622519</c:v>
                </c:pt>
                <c:pt idx="14507">
                  <c:v>73.160845519985585</c:v>
                </c:pt>
                <c:pt idx="14508">
                  <c:v>73.203836553916517</c:v>
                </c:pt>
                <c:pt idx="14509">
                  <c:v>73.246864730342736</c:v>
                </c:pt>
                <c:pt idx="14510">
                  <c:v>73.289916663078643</c:v>
                </c:pt>
                <c:pt idx="14511">
                  <c:v>73.333005790541037</c:v>
                </c:pt>
                <c:pt idx="14512">
                  <c:v>73.376100351587908</c:v>
                </c:pt>
                <c:pt idx="14513">
                  <c:v>73.419237016711506</c:v>
                </c:pt>
                <c:pt idx="14514">
                  <c:v>73.462410939059893</c:v>
                </c:pt>
                <c:pt idx="14515">
                  <c:v>73.505622160598065</c:v>
                </c:pt>
                <c:pt idx="14516">
                  <c:v>73.548843677102965</c:v>
                </c:pt>
                <c:pt idx="14517">
                  <c:v>73.592102513231424</c:v>
                </c:pt>
                <c:pt idx="14518">
                  <c:v>73.635398710982869</c:v>
                </c:pt>
                <c:pt idx="14519">
                  <c:v>73.678686751530591</c:v>
                </c:pt>
                <c:pt idx="14520">
                  <c:v>73.722044169061036</c:v>
                </c:pt>
                <c:pt idx="14521">
                  <c:v>73.765425439613182</c:v>
                </c:pt>
                <c:pt idx="14522">
                  <c:v>73.808830557293092</c:v>
                </c:pt>
                <c:pt idx="14523">
                  <c:v>73.852259516140165</c:v>
                </c:pt>
                <c:pt idx="14524">
                  <c:v>73.895725961105953</c:v>
                </c:pt>
                <c:pt idx="14525">
                  <c:v>73.939216267257535</c:v>
                </c:pt>
                <c:pt idx="14526">
                  <c:v>73.98274411163618</c:v>
                </c:pt>
                <c:pt idx="14527">
                  <c:v>74.026295837143252</c:v>
                </c:pt>
                <c:pt idx="14528">
                  <c:v>74.069885152992654</c:v>
                </c:pt>
                <c:pt idx="14529">
                  <c:v>74.113479842091749</c:v>
                </c:pt>
                <c:pt idx="14530">
                  <c:v>74.157116942753575</c:v>
                </c:pt>
                <c:pt idx="14531">
                  <c:v>74.200791695727673</c:v>
                </c:pt>
                <c:pt idx="14532">
                  <c:v>74.244490363111993</c:v>
                </c:pt>
                <c:pt idx="14533">
                  <c:v>74.288226734873348</c:v>
                </c:pt>
                <c:pt idx="14534">
                  <c:v>74.331987040655463</c:v>
                </c:pt>
                <c:pt idx="14535">
                  <c:v>74.375771273960069</c:v>
                </c:pt>
                <c:pt idx="14536">
                  <c:v>74.419574669169563</c:v>
                </c:pt>
                <c:pt idx="14537">
                  <c:v>74.463420604641357</c:v>
                </c:pt>
                <c:pt idx="14538">
                  <c:v>74.507290480410646</c:v>
                </c:pt>
                <c:pt idx="14539">
                  <c:v>74.551198183993662</c:v>
                </c:pt>
                <c:pt idx="14540">
                  <c:v>74.595143757742491</c:v>
                </c:pt>
                <c:pt idx="14541">
                  <c:v>74.639099390013754</c:v>
                </c:pt>
                <c:pt idx="14542">
                  <c:v>74.683106855063443</c:v>
                </c:pt>
                <c:pt idx="14543">
                  <c:v>74.727124364934141</c:v>
                </c:pt>
                <c:pt idx="14544">
                  <c:v>74.771161123877874</c:v>
                </c:pt>
                <c:pt idx="14545">
                  <c:v>74.815240554796432</c:v>
                </c:pt>
                <c:pt idx="14546">
                  <c:v>74.859357978834609</c:v>
                </c:pt>
                <c:pt idx="14547">
                  <c:v>74.903499412588857</c:v>
                </c:pt>
                <c:pt idx="14548">
                  <c:v>74.947678891350861</c:v>
                </c:pt>
                <c:pt idx="14549">
                  <c:v>74.991882398640598</c:v>
                </c:pt>
                <c:pt idx="14550">
                  <c:v>75.036109927247438</c:v>
                </c:pt>
                <c:pt idx="14551">
                  <c:v>75.080356792605443</c:v>
                </c:pt>
                <c:pt idx="14552">
                  <c:v>75.124646456299587</c:v>
                </c:pt>
                <c:pt idx="14553">
                  <c:v>75.168974278025843</c:v>
                </c:pt>
                <c:pt idx="14554">
                  <c:v>75.213312016077069</c:v>
                </c:pt>
                <c:pt idx="14555">
                  <c:v>75.257702089423532</c:v>
                </c:pt>
                <c:pt idx="14556">
                  <c:v>75.302102064113114</c:v>
                </c:pt>
                <c:pt idx="14557">
                  <c:v>75.346540266970365</c:v>
                </c:pt>
                <c:pt idx="14558">
                  <c:v>75.390997893456031</c:v>
                </c:pt>
                <c:pt idx="14559">
                  <c:v>75.435498443533774</c:v>
                </c:pt>
                <c:pt idx="14560">
                  <c:v>75.480023073487416</c:v>
                </c:pt>
                <c:pt idx="14561">
                  <c:v>75.524586034979578</c:v>
                </c:pt>
                <c:pt idx="14562">
                  <c:v>75.569173094401521</c:v>
                </c:pt>
                <c:pt idx="14563">
                  <c:v>75.613798537034327</c:v>
                </c:pt>
                <c:pt idx="14564">
                  <c:v>75.658433785528999</c:v>
                </c:pt>
                <c:pt idx="14565">
                  <c:v>75.703121762023315</c:v>
                </c:pt>
                <c:pt idx="14566">
                  <c:v>75.747819528398168</c:v>
                </c:pt>
                <c:pt idx="14567">
                  <c:v>75.792555747388676</c:v>
                </c:pt>
                <c:pt idx="14568">
                  <c:v>75.837330461720484</c:v>
                </c:pt>
                <c:pt idx="14569">
                  <c:v>75.882110349490262</c:v>
                </c:pt>
                <c:pt idx="14570">
                  <c:v>75.926933331106227</c:v>
                </c:pt>
                <c:pt idx="14571">
                  <c:v>75.971780439573649</c:v>
                </c:pt>
                <c:pt idx="14572">
                  <c:v>76.016666112396493</c:v>
                </c:pt>
                <c:pt idx="14573">
                  <c:v>76.061590392364295</c:v>
                </c:pt>
                <c:pt idx="14574">
                  <c:v>76.106538842278326</c:v>
                </c:pt>
                <c:pt idx="14575">
                  <c:v>76.151511453671773</c:v>
                </c:pt>
                <c:pt idx="14576">
                  <c:v>76.196489169494583</c:v>
                </c:pt>
                <c:pt idx="14577">
                  <c:v>76.241524598344029</c:v>
                </c:pt>
                <c:pt idx="14578">
                  <c:v>76.286598745812483</c:v>
                </c:pt>
                <c:pt idx="14579">
                  <c:v>76.331682523108199</c:v>
                </c:pt>
                <c:pt idx="14580">
                  <c:v>76.37681961904471</c:v>
                </c:pt>
                <c:pt idx="14581">
                  <c:v>76.421966327274944</c:v>
                </c:pt>
                <c:pt idx="14582">
                  <c:v>76.467151822354197</c:v>
                </c:pt>
                <c:pt idx="14583">
                  <c:v>76.512342384836359</c:v>
                </c:pt>
                <c:pt idx="14584">
                  <c:v>76.557590901574599</c:v>
                </c:pt>
                <c:pt idx="14585">
                  <c:v>76.60286362981779</c:v>
                </c:pt>
                <c:pt idx="14586">
                  <c:v>76.64816056049473</c:v>
                </c:pt>
                <c:pt idx="14587">
                  <c:v>76.693496388714692</c:v>
                </c:pt>
                <c:pt idx="14588">
                  <c:v>76.738856435786033</c:v>
                </c:pt>
                <c:pt idx="14589">
                  <c:v>76.784255431544423</c:v>
                </c:pt>
                <c:pt idx="14590">
                  <c:v>76.829659455663787</c:v>
                </c:pt>
                <c:pt idx="14591">
                  <c:v>76.875106901051439</c:v>
                </c:pt>
                <c:pt idx="14592">
                  <c:v>76.920593354310199</c:v>
                </c:pt>
                <c:pt idx="14593">
                  <c:v>76.966118858467084</c:v>
                </c:pt>
                <c:pt idx="14594">
                  <c:v>77.011653803561842</c:v>
                </c:pt>
                <c:pt idx="14595">
                  <c:v>77.057227815543186</c:v>
                </c:pt>
                <c:pt idx="14596">
                  <c:v>77.102826075810498</c:v>
                </c:pt>
                <c:pt idx="14597">
                  <c:v>77.148463453908064</c:v>
                </c:pt>
                <c:pt idx="14598">
                  <c:v>77.194105798136832</c:v>
                </c:pt>
                <c:pt idx="14599">
                  <c:v>77.239806597616465</c:v>
                </c:pt>
                <c:pt idx="14600">
                  <c:v>77.285516744635657</c:v>
                </c:pt>
                <c:pt idx="14601">
                  <c:v>77.331281025782602</c:v>
                </c:pt>
                <c:pt idx="14602">
                  <c:v>77.377054634604178</c:v>
                </c:pt>
                <c:pt idx="14603">
                  <c:v>77.422867478484392</c:v>
                </c:pt>
                <c:pt idx="14604">
                  <c:v>77.468719600537412</c:v>
                </c:pt>
                <c:pt idx="14605">
                  <c:v>77.514596023122678</c:v>
                </c:pt>
                <c:pt idx="14606">
                  <c:v>77.56049673606627</c:v>
                </c:pt>
                <c:pt idx="14607">
                  <c:v>77.60642172911362</c:v>
                </c:pt>
                <c:pt idx="14608">
                  <c:v>77.652386066184164</c:v>
                </c:pt>
                <c:pt idx="14609">
                  <c:v>77.6983703664568</c:v>
                </c:pt>
                <c:pt idx="14610">
                  <c:v>77.74438328960025</c:v>
                </c:pt>
                <c:pt idx="14611">
                  <c:v>77.790435614771241</c:v>
                </c:pt>
                <c:pt idx="14612">
                  <c:v>77.836527385148017</c:v>
                </c:pt>
                <c:pt idx="14613">
                  <c:v>77.882643480170643</c:v>
                </c:pt>
                <c:pt idx="14614">
                  <c:v>77.928783889194975</c:v>
                </c:pt>
                <c:pt idx="14615">
                  <c:v>77.974963801254276</c:v>
                </c:pt>
                <c:pt idx="14616">
                  <c:v>78.021148537129307</c:v>
                </c:pt>
                <c:pt idx="14617">
                  <c:v>78.067377083797666</c:v>
                </c:pt>
                <c:pt idx="14618">
                  <c:v>78.113645191092274</c:v>
                </c:pt>
                <c:pt idx="14619">
                  <c:v>78.159937630303247</c:v>
                </c:pt>
                <c:pt idx="14620">
                  <c:v>78.2062543904119</c:v>
                </c:pt>
                <c:pt idx="14621">
                  <c:v>78.25261076851659</c:v>
                </c:pt>
                <c:pt idx="14622">
                  <c:v>78.299006807887594</c:v>
                </c:pt>
                <c:pt idx="14623">
                  <c:v>78.345392277027059</c:v>
                </c:pt>
                <c:pt idx="14624">
                  <c:v>78.391836995458704</c:v>
                </c:pt>
                <c:pt idx="14625">
                  <c:v>78.438321432318148</c:v>
                </c:pt>
                <c:pt idx="14626">
                  <c:v>78.484830231740915</c:v>
                </c:pt>
                <c:pt idx="14627">
                  <c:v>78.531363382304647</c:v>
                </c:pt>
                <c:pt idx="14628">
                  <c:v>78.577936308254905</c:v>
                </c:pt>
                <c:pt idx="14629">
                  <c:v>78.624533598866435</c:v>
                </c:pt>
                <c:pt idx="14630">
                  <c:v>78.671135575339889</c:v>
                </c:pt>
                <c:pt idx="14631">
                  <c:v>78.717797039435254</c:v>
                </c:pt>
                <c:pt idx="14632">
                  <c:v>78.764482869838204</c:v>
                </c:pt>
                <c:pt idx="14633">
                  <c:v>78.811193054739036</c:v>
                </c:pt>
                <c:pt idx="14634">
                  <c:v>78.857943128203146</c:v>
                </c:pt>
                <c:pt idx="14635">
                  <c:v>78.90471756917762</c:v>
                </c:pt>
                <c:pt idx="14636">
                  <c:v>78.951531948539412</c:v>
                </c:pt>
                <c:pt idx="14637">
                  <c:v>78.998370708297571</c:v>
                </c:pt>
                <c:pt idx="14638">
                  <c:v>79.045214075629758</c:v>
                </c:pt>
                <c:pt idx="14639">
                  <c:v>79.092117186454246</c:v>
                </c:pt>
                <c:pt idx="14640">
                  <c:v>79.139044678178948</c:v>
                </c:pt>
                <c:pt idx="14641">
                  <c:v>79.186012214072917</c:v>
                </c:pt>
                <c:pt idx="14642">
                  <c:v>79.233004143364624</c:v>
                </c:pt>
                <c:pt idx="14643">
                  <c:v>79.280020453626577</c:v>
                </c:pt>
                <c:pt idx="14644">
                  <c:v>79.327076863827514</c:v>
                </c:pt>
                <c:pt idx="14645">
                  <c:v>79.374137824293172</c:v>
                </c:pt>
                <c:pt idx="14646">
                  <c:v>79.42124299649744</c:v>
                </c:pt>
                <c:pt idx="14647">
                  <c:v>79.468388324139468</c:v>
                </c:pt>
                <c:pt idx="14648">
                  <c:v>79.515558044317871</c:v>
                </c:pt>
                <c:pt idx="14649">
                  <c:v>79.562767969308794</c:v>
                </c:pt>
                <c:pt idx="14650">
                  <c:v>79.610002298669855</c:v>
                </c:pt>
                <c:pt idx="14651">
                  <c:v>79.657261019454907</c:v>
                </c:pt>
                <c:pt idx="14652">
                  <c:v>79.704560000191293</c:v>
                </c:pt>
                <c:pt idx="14653">
                  <c:v>79.751883383914446</c:v>
                </c:pt>
                <c:pt idx="14654">
                  <c:v>79.799231157473073</c:v>
                </c:pt>
                <c:pt idx="14655">
                  <c:v>79.846619245851358</c:v>
                </c:pt>
                <c:pt idx="14656">
                  <c:v>79.894027719606683</c:v>
                </c:pt>
                <c:pt idx="14657">
                  <c:v>79.941464603971795</c:v>
                </c:pt>
                <c:pt idx="14658">
                  <c:v>79.988941857767912</c:v>
                </c:pt>
                <c:pt idx="14659">
                  <c:v>80.03644351035804</c:v>
                </c:pt>
                <c:pt idx="14660">
                  <c:v>80.083985581307374</c:v>
                </c:pt>
                <c:pt idx="14661">
                  <c:v>80.131552061923841</c:v>
                </c:pt>
                <c:pt idx="14662">
                  <c:v>80.179159009784797</c:v>
                </c:pt>
                <c:pt idx="14663">
                  <c:v>80.226790378045493</c:v>
                </c:pt>
                <c:pt idx="14664">
                  <c:v>80.274426084886912</c:v>
                </c:pt>
                <c:pt idx="14665">
                  <c:v>80.322106240522288</c:v>
                </c:pt>
                <c:pt idx="14666">
                  <c:v>80.369826922655776</c:v>
                </c:pt>
                <c:pt idx="14667">
                  <c:v>80.417588174781685</c:v>
                </c:pt>
                <c:pt idx="14668">
                  <c:v>80.465373854232041</c:v>
                </c:pt>
                <c:pt idx="14669">
                  <c:v>80.513183946869319</c:v>
                </c:pt>
                <c:pt idx="14670">
                  <c:v>80.561018438463392</c:v>
                </c:pt>
                <c:pt idx="14671">
                  <c:v>80.608873407064124</c:v>
                </c:pt>
                <c:pt idx="14672">
                  <c:v>80.656772924151994</c:v>
                </c:pt>
                <c:pt idx="14673">
                  <c:v>80.704713118268302</c:v>
                </c:pt>
                <c:pt idx="14674">
                  <c:v>80.752677730940363</c:v>
                </c:pt>
                <c:pt idx="14675">
                  <c:v>80.800666747599649</c:v>
                </c:pt>
                <c:pt idx="14676">
                  <c:v>80.848696494381812</c:v>
                </c:pt>
                <c:pt idx="14677">
                  <c:v>80.8967670148227</c:v>
                </c:pt>
                <c:pt idx="14678">
                  <c:v>80.944825357497635</c:v>
                </c:pt>
                <c:pt idx="14679">
                  <c:v>80.992944706707732</c:v>
                </c:pt>
                <c:pt idx="14680">
                  <c:v>81.041088463710153</c:v>
                </c:pt>
                <c:pt idx="14681">
                  <c:v>81.089273051694136</c:v>
                </c:pt>
                <c:pt idx="14682">
                  <c:v>81.137482056459092</c:v>
                </c:pt>
                <c:pt idx="14683">
                  <c:v>81.18571546287302</c:v>
                </c:pt>
                <c:pt idx="14684">
                  <c:v>81.23398975262937</c:v>
                </c:pt>
                <c:pt idx="14685">
                  <c:v>81.282288452722725</c:v>
                </c:pt>
                <c:pt idx="14686">
                  <c:v>81.330607751926024</c:v>
                </c:pt>
                <c:pt idx="14687">
                  <c:v>81.378971789976688</c:v>
                </c:pt>
                <c:pt idx="14688">
                  <c:v>81.427360231409907</c:v>
                </c:pt>
                <c:pt idx="14689">
                  <c:v>81.475789655927457</c:v>
                </c:pt>
                <c:pt idx="14690">
                  <c:v>81.524243492055803</c:v>
                </c:pt>
                <c:pt idx="14691">
                  <c:v>81.572721724087813</c:v>
                </c:pt>
                <c:pt idx="14692">
                  <c:v>81.621240990804409</c:v>
                </c:pt>
                <c:pt idx="14693">
                  <c:v>81.669801335752865</c:v>
                </c:pt>
                <c:pt idx="14694">
                  <c:v>81.718369414020557</c:v>
                </c:pt>
                <c:pt idx="14695">
                  <c:v>81.766978578280757</c:v>
                </c:pt>
                <c:pt idx="14696">
                  <c:v>81.815612138060715</c:v>
                </c:pt>
                <c:pt idx="14697">
                  <c:v>81.864266365633057</c:v>
                </c:pt>
                <c:pt idx="14698">
                  <c:v>81.912965449481518</c:v>
                </c:pt>
                <c:pt idx="14699">
                  <c:v>81.961688919997016</c:v>
                </c:pt>
                <c:pt idx="14700">
                  <c:v>82.010453574590287</c:v>
                </c:pt>
                <c:pt idx="14701">
                  <c:v>82.059259456803716</c:v>
                </c:pt>
                <c:pt idx="14702">
                  <c:v>82.108072902501306</c:v>
                </c:pt>
                <c:pt idx="14703">
                  <c:v>82.156927582786167</c:v>
                </c:pt>
                <c:pt idx="14704">
                  <c:v>82.20580299031603</c:v>
                </c:pt>
                <c:pt idx="14705">
                  <c:v>82.254706429936078</c:v>
                </c:pt>
                <c:pt idx="14706">
                  <c:v>82.303651154306962</c:v>
                </c:pt>
                <c:pt idx="14707">
                  <c:v>82.352637206940983</c:v>
                </c:pt>
                <c:pt idx="14708">
                  <c:v>82.401647656800264</c:v>
                </c:pt>
                <c:pt idx="14709">
                  <c:v>82.450682486856707</c:v>
                </c:pt>
                <c:pt idx="14710">
                  <c:v>82.499758695022692</c:v>
                </c:pt>
                <c:pt idx="14711">
                  <c:v>82.548859289538541</c:v>
                </c:pt>
                <c:pt idx="14712">
                  <c:v>82.59796360422645</c:v>
                </c:pt>
                <c:pt idx="14713">
                  <c:v>82.647129983146669</c:v>
                </c:pt>
                <c:pt idx="14714">
                  <c:v>82.696320736969</c:v>
                </c:pt>
                <c:pt idx="14715">
                  <c:v>82.745535848189377</c:v>
                </c:pt>
                <c:pt idx="14716">
                  <c:v>82.794792436162368</c:v>
                </c:pt>
                <c:pt idx="14717">
                  <c:v>82.844073387024494</c:v>
                </c:pt>
                <c:pt idx="14718">
                  <c:v>82.893395860834218</c:v>
                </c:pt>
                <c:pt idx="14719">
                  <c:v>82.942721967744902</c:v>
                </c:pt>
                <c:pt idx="14720">
                  <c:v>82.992110366485079</c:v>
                </c:pt>
                <c:pt idx="14721">
                  <c:v>83.041505899312483</c:v>
                </c:pt>
                <c:pt idx="14722">
                  <c:v>83.09094300618014</c:v>
                </c:pt>
                <c:pt idx="14723">
                  <c:v>83.140421730557279</c:v>
                </c:pt>
                <c:pt idx="14724">
                  <c:v>83.189924815032342</c:v>
                </c:pt>
                <c:pt idx="14725">
                  <c:v>83.239452241336934</c:v>
                </c:pt>
                <c:pt idx="14726">
                  <c:v>83.289021333266163</c:v>
                </c:pt>
                <c:pt idx="14727">
                  <c:v>83.33859393740903</c:v>
                </c:pt>
                <c:pt idx="14728">
                  <c:v>83.388229074507848</c:v>
                </c:pt>
                <c:pt idx="14729">
                  <c:v>83.437871157948138</c:v>
                </c:pt>
                <c:pt idx="14730">
                  <c:v>83.487554956780727</c:v>
                </c:pt>
                <c:pt idx="14731">
                  <c:v>83.537280514441832</c:v>
                </c:pt>
                <c:pt idx="14732">
                  <c:v>83.587030407916473</c:v>
                </c:pt>
                <c:pt idx="14733">
                  <c:v>83.636804618297361</c:v>
                </c:pt>
                <c:pt idx="14734">
                  <c:v>83.686620634712085</c:v>
                </c:pt>
                <c:pt idx="14735">
                  <c:v>83.736460971613511</c:v>
                </c:pt>
                <c:pt idx="14736">
                  <c:v>83.786343159734898</c:v>
                </c:pt>
                <c:pt idx="14737">
                  <c:v>83.836249671737718</c:v>
                </c:pt>
                <c:pt idx="14738">
                  <c:v>83.886159517348972</c:v>
                </c:pt>
                <c:pt idx="14739">
                  <c:v>83.936114606605287</c:v>
                </c:pt>
                <c:pt idx="14740">
                  <c:v>83.986111595184539</c:v>
                </c:pt>
                <c:pt idx="14741">
                  <c:v>84.036132871791466</c:v>
                </c:pt>
                <c:pt idx="14742">
                  <c:v>84.086196092494816</c:v>
                </c:pt>
                <c:pt idx="14743">
                  <c:v>84.136283603904758</c:v>
                </c:pt>
                <c:pt idx="14744">
                  <c:v>84.186413104099984</c:v>
                </c:pt>
                <c:pt idx="14745">
                  <c:v>84.236566897489624</c:v>
                </c:pt>
                <c:pt idx="14746">
                  <c:v>84.286723892997543</c:v>
                </c:pt>
                <c:pt idx="14747">
                  <c:v>84.336943981540855</c:v>
                </c:pt>
                <c:pt idx="14748">
                  <c:v>84.387188345431341</c:v>
                </c:pt>
                <c:pt idx="14749">
                  <c:v>84.43745696444563</c:v>
                </c:pt>
                <c:pt idx="14750">
                  <c:v>84.487767663222272</c:v>
                </c:pt>
                <c:pt idx="14751">
                  <c:v>84.53810261887746</c:v>
                </c:pt>
                <c:pt idx="14752">
                  <c:v>84.588479698467154</c:v>
                </c:pt>
                <c:pt idx="14753">
                  <c:v>84.638859877344672</c:v>
                </c:pt>
                <c:pt idx="14754">
                  <c:v>84.689285440565172</c:v>
                </c:pt>
                <c:pt idx="14755">
                  <c:v>84.739735220832216</c:v>
                </c:pt>
                <c:pt idx="14756">
                  <c:v>84.790245143238707</c:v>
                </c:pt>
                <c:pt idx="14757">
                  <c:v>84.840761332142506</c:v>
                </c:pt>
                <c:pt idx="14758">
                  <c:v>84.891319733966228</c:v>
                </c:pt>
                <c:pt idx="14759">
                  <c:v>84.941902354675207</c:v>
                </c:pt>
                <c:pt idx="14760">
                  <c:v>84.992527231939704</c:v>
                </c:pt>
                <c:pt idx="14761">
                  <c:v>85.04315506846963</c:v>
                </c:pt>
                <c:pt idx="14762">
                  <c:v>85.09382835072536</c:v>
                </c:pt>
                <c:pt idx="14763">
                  <c:v>85.144543933207586</c:v>
                </c:pt>
                <c:pt idx="14764">
                  <c:v>85.195283714075174</c:v>
                </c:pt>
                <c:pt idx="14765">
                  <c:v>85.24604767173642</c:v>
                </c:pt>
                <c:pt idx="14766">
                  <c:v>85.296853972883582</c:v>
                </c:pt>
                <c:pt idx="14767">
                  <c:v>85.347702660750812</c:v>
                </c:pt>
                <c:pt idx="14768">
                  <c:v>85.398535965930307</c:v>
                </c:pt>
                <c:pt idx="14769">
                  <c:v>85.449432993808941</c:v>
                </c:pt>
                <c:pt idx="14770">
                  <c:v>85.50037245122067</c:v>
                </c:pt>
                <c:pt idx="14771">
                  <c:v>85.551317787213378</c:v>
                </c:pt>
                <c:pt idx="14772">
                  <c:v>85.602323870886849</c:v>
                </c:pt>
                <c:pt idx="14773">
                  <c:v>85.653335788664521</c:v>
                </c:pt>
                <c:pt idx="14774">
                  <c:v>85.704390177849092</c:v>
                </c:pt>
                <c:pt idx="14775">
                  <c:v>85.755468697074207</c:v>
                </c:pt>
                <c:pt idx="14776">
                  <c:v>85.806589730207577</c:v>
                </c:pt>
                <c:pt idx="14777">
                  <c:v>85.857734892010996</c:v>
                </c:pt>
                <c:pt idx="14778">
                  <c:v>85.908922610119475</c:v>
                </c:pt>
                <c:pt idx="14779">
                  <c:v>85.960134455312897</c:v>
                </c:pt>
                <c:pt idx="14780">
                  <c:v>86.011348902416231</c:v>
                </c:pt>
                <c:pt idx="14781">
                  <c:v>86.062627436611692</c:v>
                </c:pt>
                <c:pt idx="14782">
                  <c:v>86.113911534464805</c:v>
                </c:pt>
                <c:pt idx="14783">
                  <c:v>86.16525678840712</c:v>
                </c:pt>
                <c:pt idx="14784">
                  <c:v>86.216626142313672</c:v>
                </c:pt>
                <c:pt idx="14785">
                  <c:v>86.268019572842093</c:v>
                </c:pt>
                <c:pt idx="14786">
                  <c:v>86.319437056531953</c:v>
                </c:pt>
                <c:pt idx="14787">
                  <c:v>86.370894276326652</c:v>
                </c:pt>
                <c:pt idx="14788">
                  <c:v>86.422378498665907</c:v>
                </c:pt>
                <c:pt idx="14789">
                  <c:v>86.473905441489819</c:v>
                </c:pt>
                <c:pt idx="14790">
                  <c:v>86.525437715510392</c:v>
                </c:pt>
                <c:pt idx="14791">
                  <c:v>86.577031445266769</c:v>
                </c:pt>
                <c:pt idx="14792">
                  <c:v>86.628649219095337</c:v>
                </c:pt>
                <c:pt idx="14793">
                  <c:v>86.680291012915475</c:v>
                </c:pt>
                <c:pt idx="14794">
                  <c:v>86.731975608127271</c:v>
                </c:pt>
                <c:pt idx="14795">
                  <c:v>86.783662524298819</c:v>
                </c:pt>
                <c:pt idx="14796">
                  <c:v>86.835395114852091</c:v>
                </c:pt>
                <c:pt idx="14797">
                  <c:v>86.887170545826493</c:v>
                </c:pt>
                <c:pt idx="14798">
                  <c:v>86.938969964655882</c:v>
                </c:pt>
                <c:pt idx="14799">
                  <c:v>86.990812264695847</c:v>
                </c:pt>
                <c:pt idx="14800">
                  <c:v>87.042678548269592</c:v>
                </c:pt>
                <c:pt idx="14801">
                  <c:v>87.094568790544216</c:v>
                </c:pt>
                <c:pt idx="14802">
                  <c:v>87.14648016628874</c:v>
                </c:pt>
                <c:pt idx="14803">
                  <c:v>87.198437269066233</c:v>
                </c:pt>
                <c:pt idx="14804">
                  <c:v>87.250437331774521</c:v>
                </c:pt>
                <c:pt idx="14805">
                  <c:v>87.302461343446211</c:v>
                </c:pt>
                <c:pt idx="14806">
                  <c:v>87.354509278780085</c:v>
                </c:pt>
                <c:pt idx="14807">
                  <c:v>87.406581112351773</c:v>
                </c:pt>
                <c:pt idx="14808">
                  <c:v>87.458715062765364</c:v>
                </c:pt>
                <c:pt idx="14809">
                  <c:v>87.510853806527578</c:v>
                </c:pt>
                <c:pt idx="14810">
                  <c:v>87.563013694731893</c:v>
                </c:pt>
                <c:pt idx="14811">
                  <c:v>87.615219346884302</c:v>
                </c:pt>
                <c:pt idx="14812">
                  <c:v>87.667468073402148</c:v>
                </c:pt>
                <c:pt idx="14813">
                  <c:v>87.719740680613626</c:v>
                </c:pt>
                <c:pt idx="14814">
                  <c:v>87.77203714244213</c:v>
                </c:pt>
                <c:pt idx="14815">
                  <c:v>87.824376715002543</c:v>
                </c:pt>
                <c:pt idx="14816">
                  <c:v>87.876740135643161</c:v>
                </c:pt>
                <c:pt idx="14817">
                  <c:v>87.929146706333455</c:v>
                </c:pt>
                <c:pt idx="14818">
                  <c:v>87.981577118323472</c:v>
                </c:pt>
                <c:pt idx="14819">
                  <c:v>88.034031345053748</c:v>
                </c:pt>
                <c:pt idx="14820">
                  <c:v>88.086528757440661</c:v>
                </c:pt>
                <c:pt idx="14821">
                  <c:v>88.13902794312618</c:v>
                </c:pt>
                <c:pt idx="14822">
                  <c:v>88.191592374438116</c:v>
                </c:pt>
                <c:pt idx="14823">
                  <c:v>88.244180605776904</c:v>
                </c:pt>
                <c:pt idx="14824">
                  <c:v>88.296792610094542</c:v>
                </c:pt>
                <c:pt idx="14825">
                  <c:v>88.349447873790652</c:v>
                </c:pt>
                <c:pt idx="14826">
                  <c:v>88.402126902532444</c:v>
                </c:pt>
                <c:pt idx="14827">
                  <c:v>88.45482966896158</c:v>
                </c:pt>
                <c:pt idx="14828">
                  <c:v>88.507575729079704</c:v>
                </c:pt>
                <c:pt idx="14829">
                  <c:v>88.560342985805264</c:v>
                </c:pt>
                <c:pt idx="14830">
                  <c:v>88.613136487027163</c:v>
                </c:pt>
                <c:pt idx="14831">
                  <c:v>88.665973315742463</c:v>
                </c:pt>
                <c:pt idx="14832">
                  <c:v>88.718853514344971</c:v>
                </c:pt>
                <c:pt idx="14833">
                  <c:v>88.771737724112668</c:v>
                </c:pt>
                <c:pt idx="14834">
                  <c:v>88.824685018729369</c:v>
                </c:pt>
                <c:pt idx="14835">
                  <c:v>88.877636268297252</c:v>
                </c:pt>
                <c:pt idx="14836">
                  <c:v>88.930628455288016</c:v>
                </c:pt>
                <c:pt idx="14837">
                  <c:v>88.983646759505518</c:v>
                </c:pt>
                <c:pt idx="14838">
                  <c:v>89.036708499549746</c:v>
                </c:pt>
                <c:pt idx="14839">
                  <c:v>89.089793875715202</c:v>
                </c:pt>
                <c:pt idx="14840">
                  <c:v>89.142922724988509</c:v>
                </c:pt>
                <c:pt idx="14841">
                  <c:v>89.196075200279381</c:v>
                </c:pt>
                <c:pt idx="14842">
                  <c:v>89.249251272719277</c:v>
                </c:pt>
                <c:pt idx="14843">
                  <c:v>89.30247085014787</c:v>
                </c:pt>
                <c:pt idx="14844">
                  <c:v>89.355691675756546</c:v>
                </c:pt>
                <c:pt idx="14845">
                  <c:v>89.408978368240398</c:v>
                </c:pt>
                <c:pt idx="14846">
                  <c:v>89.462288636437364</c:v>
                </c:pt>
                <c:pt idx="14847">
                  <c:v>89.515622450963974</c:v>
                </c:pt>
                <c:pt idx="14848">
                  <c:v>89.568999838331848</c:v>
                </c:pt>
                <c:pt idx="14849">
                  <c:v>89.622400760696706</c:v>
                </c:pt>
                <c:pt idx="14850">
                  <c:v>89.675845292254436</c:v>
                </c:pt>
                <c:pt idx="14851">
                  <c:v>89.72931334720667</c:v>
                </c:pt>
                <c:pt idx="14852">
                  <c:v>89.782782450486536</c:v>
                </c:pt>
                <c:pt idx="14853">
                  <c:v>89.836317624927901</c:v>
                </c:pt>
                <c:pt idx="14854">
                  <c:v>89.889876280759864</c:v>
                </c:pt>
                <c:pt idx="14855">
                  <c:v>89.943478611836326</c:v>
                </c:pt>
                <c:pt idx="14856">
                  <c:v>89.997104411935766</c:v>
                </c:pt>
                <c:pt idx="14857">
                  <c:v>90.050753650627129</c:v>
                </c:pt>
                <c:pt idx="14858">
                  <c:v>90.104446593885015</c:v>
                </c:pt>
                <c:pt idx="14859">
                  <c:v>90.158162962869469</c:v>
                </c:pt>
                <c:pt idx="14860">
                  <c:v>90.211923071805401</c:v>
                </c:pt>
                <c:pt idx="14861">
                  <c:v>90.265706593324524</c:v>
                </c:pt>
                <c:pt idx="14862">
                  <c:v>90.319513496463074</c:v>
                </c:pt>
                <c:pt idx="14863">
                  <c:v>90.373341575188434</c:v>
                </c:pt>
                <c:pt idx="14864">
                  <c:v>90.427215601221747</c:v>
                </c:pt>
                <c:pt idx="14865">
                  <c:v>90.481133430522902</c:v>
                </c:pt>
                <c:pt idx="14866">
                  <c:v>90.535074613860033</c:v>
                </c:pt>
                <c:pt idx="14867">
                  <c:v>90.589039119730785</c:v>
                </c:pt>
                <c:pt idx="14868">
                  <c:v>90.643047456411921</c:v>
                </c:pt>
                <c:pt idx="14869">
                  <c:v>90.697079101185878</c:v>
                </c:pt>
                <c:pt idx="14870">
                  <c:v>90.751154611150682</c:v>
                </c:pt>
                <c:pt idx="14871">
                  <c:v>90.805230713701178</c:v>
                </c:pt>
                <c:pt idx="14872">
                  <c:v>90.859352764819917</c:v>
                </c:pt>
                <c:pt idx="14873">
                  <c:v>90.913518707748949</c:v>
                </c:pt>
                <c:pt idx="14874">
                  <c:v>90.967707896745878</c:v>
                </c:pt>
                <c:pt idx="14875">
                  <c:v>91.021941011416871</c:v>
                </c:pt>
                <c:pt idx="14876">
                  <c:v>91.076197356620398</c:v>
                </c:pt>
                <c:pt idx="14877">
                  <c:v>91.130476899758605</c:v>
                </c:pt>
                <c:pt idx="14878">
                  <c:v>91.18477759860383</c:v>
                </c:pt>
                <c:pt idx="14879">
                  <c:v>91.239124261407767</c:v>
                </c:pt>
                <c:pt idx="14880">
                  <c:v>91.293514908915157</c:v>
                </c:pt>
                <c:pt idx="14881">
                  <c:v>91.347928721937151</c:v>
                </c:pt>
                <c:pt idx="14882">
                  <c:v>91.40236566731906</c:v>
                </c:pt>
                <c:pt idx="14883">
                  <c:v>91.456846622164804</c:v>
                </c:pt>
                <c:pt idx="14884">
                  <c:v>91.511371627826321</c:v>
                </c:pt>
                <c:pt idx="14885">
                  <c:v>91.565898805069608</c:v>
                </c:pt>
                <c:pt idx="14886">
                  <c:v>91.620447111353201</c:v>
                </c:pt>
                <c:pt idx="14887">
                  <c:v>91.675062383460741</c:v>
                </c:pt>
                <c:pt idx="14888">
                  <c:v>91.729700736366368</c:v>
                </c:pt>
                <c:pt idx="14889">
                  <c:v>91.784362136140672</c:v>
                </c:pt>
                <c:pt idx="14890">
                  <c:v>91.839067634261056</c:v>
                </c:pt>
                <c:pt idx="14891">
                  <c:v>91.893796161224017</c:v>
                </c:pt>
                <c:pt idx="14892">
                  <c:v>91.948568818605011</c:v>
                </c:pt>
                <c:pt idx="14893">
                  <c:v>92.003364486497205</c:v>
                </c:pt>
                <c:pt idx="14894">
                  <c:v>92.058160116377337</c:v>
                </c:pt>
                <c:pt idx="14895">
                  <c:v>92.113022899473123</c:v>
                </c:pt>
                <c:pt idx="14896">
                  <c:v>92.167908639694517</c:v>
                </c:pt>
                <c:pt idx="14897">
                  <c:v>92.222838564325613</c:v>
                </c:pt>
                <c:pt idx="14898">
                  <c:v>92.277791426893998</c:v>
                </c:pt>
                <c:pt idx="14899">
                  <c:v>92.332767192320674</c:v>
                </c:pt>
                <c:pt idx="14900">
                  <c:v>92.387787163652519</c:v>
                </c:pt>
                <c:pt idx="14901">
                  <c:v>92.442830018099926</c:v>
                </c:pt>
                <c:pt idx="14902">
                  <c:v>92.497917109394152</c:v>
                </c:pt>
                <c:pt idx="14903">
                  <c:v>92.553027063747251</c:v>
                </c:pt>
                <c:pt idx="14904">
                  <c:v>92.608181285696773</c:v>
                </c:pt>
                <c:pt idx="14905">
                  <c:v>92.663313719262831</c:v>
                </c:pt>
                <c:pt idx="14906">
                  <c:v>92.718535042654224</c:v>
                </c:pt>
                <c:pt idx="14907">
                  <c:v>92.773757671059414</c:v>
                </c:pt>
                <c:pt idx="14908">
                  <c:v>92.829046119228835</c:v>
                </c:pt>
                <c:pt idx="14909">
                  <c:v>92.884335800054217</c:v>
                </c:pt>
                <c:pt idx="14910">
                  <c:v>92.939669788053479</c:v>
                </c:pt>
                <c:pt idx="14911">
                  <c:v>92.995048123866653</c:v>
                </c:pt>
                <c:pt idx="14912">
                  <c:v>93.050427557201488</c:v>
                </c:pt>
                <c:pt idx="14913">
                  <c:v>93.105828040577435</c:v>
                </c:pt>
                <c:pt idx="14914">
                  <c:v>93.161296152546413</c:v>
                </c:pt>
                <c:pt idx="14915">
                  <c:v>93.21678694863192</c:v>
                </c:pt>
                <c:pt idx="14916">
                  <c:v>93.272322140590006</c:v>
                </c:pt>
                <c:pt idx="14917">
                  <c:v>93.327858219436962</c:v>
                </c:pt>
                <c:pt idx="14918">
                  <c:v>93.383460472117733</c:v>
                </c:pt>
                <c:pt idx="14919">
                  <c:v>93.439063536931798</c:v>
                </c:pt>
                <c:pt idx="14920">
                  <c:v>93.494687630524524</c:v>
                </c:pt>
                <c:pt idx="14921">
                  <c:v>93.55037952563508</c:v>
                </c:pt>
                <c:pt idx="14922">
                  <c:v>93.606093998599235</c:v>
                </c:pt>
                <c:pt idx="14923">
                  <c:v>93.661852942381671</c:v>
                </c:pt>
                <c:pt idx="14924">
                  <c:v>93.717612483289344</c:v>
                </c:pt>
                <c:pt idx="14925">
                  <c:v>93.773416471036157</c:v>
                </c:pt>
                <c:pt idx="14926">
                  <c:v>93.829264945797192</c:v>
                </c:pt>
                <c:pt idx="14927">
                  <c:v>93.885135912208057</c:v>
                </c:pt>
                <c:pt idx="14928">
                  <c:v>93.941027908809659</c:v>
                </c:pt>
                <c:pt idx="14929">
                  <c:v>93.996965843176966</c:v>
                </c:pt>
                <c:pt idx="14930">
                  <c:v>94.052926205779627</c:v>
                </c:pt>
                <c:pt idx="14931">
                  <c:v>94.108931098451123</c:v>
                </c:pt>
                <c:pt idx="14932">
                  <c:v>94.164958394107686</c:v>
                </c:pt>
                <c:pt idx="14933">
                  <c:v>94.221008053603086</c:v>
                </c:pt>
                <c:pt idx="14934">
                  <c:v>94.277102257581674</c:v>
                </c:pt>
                <c:pt idx="14935">
                  <c:v>94.333241045963348</c:v>
                </c:pt>
                <c:pt idx="14936">
                  <c:v>94.389378588932374</c:v>
                </c:pt>
                <c:pt idx="14937">
                  <c:v>94.445562026513144</c:v>
                </c:pt>
                <c:pt idx="14938">
                  <c:v>94.50179006211944</c:v>
                </c:pt>
                <c:pt idx="14939">
                  <c:v>94.558040382989759</c:v>
                </c:pt>
                <c:pt idx="14940">
                  <c:v>94.614335328313047</c:v>
                </c:pt>
                <c:pt idx="14941">
                  <c:v>94.670652532007466</c:v>
                </c:pt>
                <c:pt idx="14942">
                  <c:v>94.726991953823457</c:v>
                </c:pt>
                <c:pt idx="14943">
                  <c:v>94.783376012590765</c:v>
                </c:pt>
                <c:pt idx="14944">
                  <c:v>94.839782261970839</c:v>
                </c:pt>
                <c:pt idx="14945">
                  <c:v>94.896233174069224</c:v>
                </c:pt>
                <c:pt idx="14946">
                  <c:v>94.95270624891846</c:v>
                </c:pt>
                <c:pt idx="14947">
                  <c:v>95.009177693833649</c:v>
                </c:pt>
                <c:pt idx="14948">
                  <c:v>95.065740143731617</c:v>
                </c:pt>
                <c:pt idx="14949">
                  <c:v>95.122302120635851</c:v>
                </c:pt>
                <c:pt idx="14950">
                  <c:v>95.178908796725921</c:v>
                </c:pt>
                <c:pt idx="14951">
                  <c:v>95.235537537370249</c:v>
                </c:pt>
                <c:pt idx="14952">
                  <c:v>95.292211002064704</c:v>
                </c:pt>
                <c:pt idx="14953">
                  <c:v>95.348906502110623</c:v>
                </c:pt>
                <c:pt idx="14954">
                  <c:v>95.405623995727836</c:v>
                </c:pt>
                <c:pt idx="14955">
                  <c:v>95.462362358062379</c:v>
                </c:pt>
                <c:pt idx="14956">
                  <c:v>95.519169344331843</c:v>
                </c:pt>
                <c:pt idx="14957">
                  <c:v>95.575998306428488</c:v>
                </c:pt>
                <c:pt idx="14958">
                  <c:v>95.632849202079996</c:v>
                </c:pt>
                <c:pt idx="14959">
                  <c:v>95.689721988850494</c:v>
                </c:pt>
                <c:pt idx="14960">
                  <c:v>95.746662460283929</c:v>
                </c:pt>
                <c:pt idx="14961">
                  <c:v>95.803601901183058</c:v>
                </c:pt>
                <c:pt idx="14962">
                  <c:v>95.860586132184707</c:v>
                </c:pt>
                <c:pt idx="14963">
                  <c:v>95.917591213361447</c:v>
                </c:pt>
                <c:pt idx="14964">
                  <c:v>95.974642099901331</c:v>
                </c:pt>
                <c:pt idx="14965">
                  <c:v>96.031714783971495</c:v>
                </c:pt>
                <c:pt idx="14966">
                  <c:v>96.088832304403198</c:v>
                </c:pt>
                <c:pt idx="14967">
                  <c:v>96.145971590409289</c:v>
                </c:pt>
                <c:pt idx="14968">
                  <c:v>96.203132598388564</c:v>
                </c:pt>
                <c:pt idx="14969">
                  <c:v>96.260338449224804</c:v>
                </c:pt>
                <c:pt idx="14970">
                  <c:v>96.317565102733866</c:v>
                </c:pt>
                <c:pt idx="14971">
                  <c:v>96.374837521337582</c:v>
                </c:pt>
                <c:pt idx="14972">
                  <c:v>96.432131596336546</c:v>
                </c:pt>
                <c:pt idx="14973">
                  <c:v>96.489470558522825</c:v>
                </c:pt>
                <c:pt idx="14974">
                  <c:v>96.546831143735787</c:v>
                </c:pt>
                <c:pt idx="14975">
                  <c:v>96.604236637912209</c:v>
                </c:pt>
                <c:pt idx="14976">
                  <c:v>96.661663721364889</c:v>
                </c:pt>
                <c:pt idx="14977">
                  <c:v>96.719135735304448</c:v>
                </c:pt>
                <c:pt idx="14978">
                  <c:v>96.77660511071872</c:v>
                </c:pt>
                <c:pt idx="14979">
                  <c:v>96.834120175518038</c:v>
                </c:pt>
                <c:pt idx="14980">
                  <c:v>96.89168017471161</c:v>
                </c:pt>
                <c:pt idx="14981">
                  <c:v>96.949261649190319</c:v>
                </c:pt>
                <c:pt idx="14982">
                  <c:v>97.006888078843701</c:v>
                </c:pt>
                <c:pt idx="14983">
                  <c:v>97.064535948587917</c:v>
                </c:pt>
                <c:pt idx="14984">
                  <c:v>97.122228794028288</c:v>
                </c:pt>
                <c:pt idx="14985">
                  <c:v>97.179943043974532</c:v>
                </c:pt>
                <c:pt idx="14986">
                  <c:v>97.237678652429437</c:v>
                </c:pt>
                <c:pt idx="14987">
                  <c:v>97.295459238760984</c:v>
                </c:pt>
                <c:pt idx="14988">
                  <c:v>97.353261147333939</c:v>
                </c:pt>
                <c:pt idx="14989">
                  <c:v>97.411083701255876</c:v>
                </c:pt>
                <c:pt idx="14990">
                  <c:v>97.468951878579489</c:v>
                </c:pt>
                <c:pt idx="14991">
                  <c:v>97.526865073027906</c:v>
                </c:pt>
                <c:pt idx="14992">
                  <c:v>97.584823322507347</c:v>
                </c:pt>
                <c:pt idx="14993">
                  <c:v>97.642778995304965</c:v>
                </c:pt>
                <c:pt idx="14994">
                  <c:v>97.70077968567351</c:v>
                </c:pt>
                <c:pt idx="14995">
                  <c:v>97.758801539866255</c:v>
                </c:pt>
                <c:pt idx="14996">
                  <c:v>97.816868430351505</c:v>
                </c:pt>
                <c:pt idx="14997">
                  <c:v>97.874955926543365</c:v>
                </c:pt>
                <c:pt idx="14998">
                  <c:v>97.933089011362711</c:v>
                </c:pt>
                <c:pt idx="14999">
                  <c:v>97.991243183310857</c:v>
                </c:pt>
                <c:pt idx="15000">
                  <c:v>98.049442428205936</c:v>
                </c:pt>
                <c:pt idx="15001">
                  <c:v>98.107662721262201</c:v>
                </c:pt>
                <c:pt idx="15002">
                  <c:v>98.165928105167055</c:v>
                </c:pt>
                <c:pt idx="15003">
                  <c:v>98.224214497856934</c:v>
                </c:pt>
                <c:pt idx="15004">
                  <c:v>98.282521850849861</c:v>
                </c:pt>
                <c:pt idx="15005">
                  <c:v>98.340849707589129</c:v>
                </c:pt>
                <c:pt idx="15006">
                  <c:v>98.399223054690964</c:v>
                </c:pt>
                <c:pt idx="15007">
                  <c:v>98.457641507367313</c:v>
                </c:pt>
                <c:pt idx="15008">
                  <c:v>98.516105102838992</c:v>
                </c:pt>
                <c:pt idx="15009">
                  <c:v>98.574565294535148</c:v>
                </c:pt>
                <c:pt idx="15010">
                  <c:v>98.633070588110556</c:v>
                </c:pt>
                <c:pt idx="15011">
                  <c:v>98.691621020614548</c:v>
                </c:pt>
                <c:pt idx="15012">
                  <c:v>98.750167563506892</c:v>
                </c:pt>
                <c:pt idx="15013">
                  <c:v>98.808783933997006</c:v>
                </c:pt>
                <c:pt idx="15014">
                  <c:v>98.867421060189599</c:v>
                </c:pt>
                <c:pt idx="15015">
                  <c:v>98.926103357512901</c:v>
                </c:pt>
                <c:pt idx="15016">
                  <c:v>98.984781873855226</c:v>
                </c:pt>
                <c:pt idx="15017">
                  <c:v>99.043530042426994</c:v>
                </c:pt>
                <c:pt idx="15018">
                  <c:v>99.102298881899571</c:v>
                </c:pt>
                <c:pt idx="15019">
                  <c:v>99.161088341678834</c:v>
                </c:pt>
                <c:pt idx="15020">
                  <c:v>99.219898177488673</c:v>
                </c:pt>
                <c:pt idx="15021">
                  <c:v>99.278753380067954</c:v>
                </c:pt>
                <c:pt idx="15022">
                  <c:v>99.33762910855836</c:v>
                </c:pt>
                <c:pt idx="15023">
                  <c:v>99.396574709164867</c:v>
                </c:pt>
                <c:pt idx="15024">
                  <c:v>99.4555161221828</c:v>
                </c:pt>
                <c:pt idx="15025">
                  <c:v>99.514502722914543</c:v>
                </c:pt>
                <c:pt idx="15026">
                  <c:v>99.573534547759195</c:v>
                </c:pt>
                <c:pt idx="15027">
                  <c:v>99.632586816962942</c:v>
                </c:pt>
                <c:pt idx="15028">
                  <c:v>99.691659478617424</c:v>
                </c:pt>
                <c:pt idx="15029">
                  <c:v>99.750777355701359</c:v>
                </c:pt>
                <c:pt idx="15030">
                  <c:v>99.809915579861055</c:v>
                </c:pt>
                <c:pt idx="15031">
                  <c:v>99.869074066029214</c:v>
                </c:pt>
                <c:pt idx="15032">
                  <c:v>99.928302769161903</c:v>
                </c:pt>
                <c:pt idx="15033">
                  <c:v>99.987526786787797</c:v>
                </c:pt>
                <c:pt idx="15034">
                  <c:v>100.04679602311339</c:v>
                </c:pt>
                <c:pt idx="15035">
                  <c:v>100.10611051410044</c:v>
                </c:pt>
                <c:pt idx="15036">
                  <c:v>100.16544521339478</c:v>
                </c:pt>
                <c:pt idx="15037">
                  <c:v>100.22482517981881</c:v>
                </c:pt>
                <c:pt idx="15038">
                  <c:v>100.28422530740936</c:v>
                </c:pt>
                <c:pt idx="15039">
                  <c:v>100.3436204571823</c:v>
                </c:pt>
                <c:pt idx="15040">
                  <c:v>100.40308593293096</c:v>
                </c:pt>
                <c:pt idx="15041">
                  <c:v>100.46259669976348</c:v>
                </c:pt>
                <c:pt idx="15042">
                  <c:v>100.52210227082826</c:v>
                </c:pt>
                <c:pt idx="15043">
                  <c:v>100.58167837583672</c:v>
                </c:pt>
                <c:pt idx="15044">
                  <c:v>100.64127449784067</c:v>
                </c:pt>
                <c:pt idx="15045">
                  <c:v>100.7008905824232</c:v>
                </c:pt>
                <c:pt idx="15046">
                  <c:v>100.76055195623044</c:v>
                </c:pt>
                <c:pt idx="15047">
                  <c:v>100.82020803875461</c:v>
                </c:pt>
                <c:pt idx="15048">
                  <c:v>100.87990916936475</c:v>
                </c:pt>
                <c:pt idx="15049">
                  <c:v>100.93968104644304</c:v>
                </c:pt>
                <c:pt idx="15050">
                  <c:v>100.99944729047348</c:v>
                </c:pt>
                <c:pt idx="15051">
                  <c:v>101.05925881947226</c:v>
                </c:pt>
                <c:pt idx="15052">
                  <c:v>101.11911566857998</c:v>
                </c:pt>
                <c:pt idx="15053">
                  <c:v>101.17899228043481</c:v>
                </c:pt>
                <c:pt idx="15054">
                  <c:v>101.23888891279209</c:v>
                </c:pt>
                <c:pt idx="15055">
                  <c:v>101.29880489791289</c:v>
                </c:pt>
                <c:pt idx="15056">
                  <c:v>101.35879184491772</c:v>
                </c:pt>
                <c:pt idx="15057">
                  <c:v>101.41879845197094</c:v>
                </c:pt>
                <c:pt idx="15058">
                  <c:v>101.47882466267136</c:v>
                </c:pt>
                <c:pt idx="15059">
                  <c:v>101.53889619532895</c:v>
                </c:pt>
                <c:pt idx="15060">
                  <c:v>101.5989872792706</c:v>
                </c:pt>
                <c:pt idx="15061">
                  <c:v>101.65912369357639</c:v>
                </c:pt>
                <c:pt idx="15062">
                  <c:v>101.71928004353509</c:v>
                </c:pt>
                <c:pt idx="15063">
                  <c:v>101.77945541310922</c:v>
                </c:pt>
                <c:pt idx="15064">
                  <c:v>101.83967609439458</c:v>
                </c:pt>
                <c:pt idx="15065">
                  <c:v>101.89994212184575</c:v>
                </c:pt>
                <c:pt idx="15066">
                  <c:v>101.96022754065784</c:v>
                </c:pt>
                <c:pt idx="15067">
                  <c:v>102.02055831303798</c:v>
                </c:pt>
                <c:pt idx="15068">
                  <c:v>102.08090842252284</c:v>
                </c:pt>
                <c:pt idx="15069">
                  <c:v>102.14130389263912</c:v>
                </c:pt>
                <c:pt idx="15070">
                  <c:v>102.2017186451253</c:v>
                </c:pt>
                <c:pt idx="15071">
                  <c:v>102.26215262154668</c:v>
                </c:pt>
                <c:pt idx="15072">
                  <c:v>102.32265811196001</c:v>
                </c:pt>
                <c:pt idx="15073">
                  <c:v>102.38313103202211</c:v>
                </c:pt>
                <c:pt idx="15074">
                  <c:v>102.44367487806856</c:v>
                </c:pt>
                <c:pt idx="15075">
                  <c:v>102.50426410383096</c:v>
                </c:pt>
                <c:pt idx="15076">
                  <c:v>102.56484614641036</c:v>
                </c:pt>
                <c:pt idx="15077">
                  <c:v>102.62549984170292</c:v>
                </c:pt>
                <c:pt idx="15078">
                  <c:v>102.68617259553567</c:v>
                </c:pt>
                <c:pt idx="15079">
                  <c:v>102.7468643482237</c:v>
                </c:pt>
                <c:pt idx="15080">
                  <c:v>102.80760146292695</c:v>
                </c:pt>
                <c:pt idx="15081">
                  <c:v>102.868358256627</c:v>
                </c:pt>
                <c:pt idx="15082">
                  <c:v>102.92913320990627</c:v>
                </c:pt>
                <c:pt idx="15083">
                  <c:v>102.98998001770885</c:v>
                </c:pt>
                <c:pt idx="15084">
                  <c:v>103.05081916279848</c:v>
                </c:pt>
                <c:pt idx="15085">
                  <c:v>103.11173022924186</c:v>
                </c:pt>
                <c:pt idx="15086">
                  <c:v>103.17263351150088</c:v>
                </c:pt>
                <c:pt idx="15087">
                  <c:v>103.23360878172737</c:v>
                </c:pt>
                <c:pt idx="15088">
                  <c:v>103.29457699642478</c:v>
                </c:pt>
                <c:pt idx="15089">
                  <c:v>103.35558972548958</c:v>
                </c:pt>
                <c:pt idx="15090">
                  <c:v>103.41664783653414</c:v>
                </c:pt>
                <c:pt idx="15091">
                  <c:v>103.47772459399256</c:v>
                </c:pt>
                <c:pt idx="15092">
                  <c:v>103.53884673634197</c:v>
                </c:pt>
                <c:pt idx="15093">
                  <c:v>103.59998746461149</c:v>
                </c:pt>
                <c:pt idx="15094">
                  <c:v>103.6611467166789</c:v>
                </c:pt>
                <c:pt idx="15095">
                  <c:v>103.72237822094726</c:v>
                </c:pt>
                <c:pt idx="15096">
                  <c:v>103.78357537858329</c:v>
                </c:pt>
                <c:pt idx="15097">
                  <c:v>103.84484382512404</c:v>
                </c:pt>
                <c:pt idx="15098">
                  <c:v>103.90615766304363</c:v>
                </c:pt>
                <c:pt idx="15099">
                  <c:v>103.96748990232417</c:v>
                </c:pt>
                <c:pt idx="15100">
                  <c:v>104.02886753442652</c:v>
                </c:pt>
                <c:pt idx="15101">
                  <c:v>104.09026350535876</c:v>
                </c:pt>
                <c:pt idx="15102">
                  <c:v>104.15167775169402</c:v>
                </c:pt>
                <c:pt idx="15103">
                  <c:v>104.21313845793115</c:v>
                </c:pt>
                <c:pt idx="15104">
                  <c:v>104.27461629519875</c:v>
                </c:pt>
                <c:pt idx="15105">
                  <c:v>104.33613949515173</c:v>
                </c:pt>
                <c:pt idx="15106">
                  <c:v>104.39770808996015</c:v>
                </c:pt>
                <c:pt idx="15107">
                  <c:v>104.45929483287439</c:v>
                </c:pt>
                <c:pt idx="15108">
                  <c:v>104.52092697058595</c:v>
                </c:pt>
                <c:pt idx="15109">
                  <c:v>104.58254984846238</c:v>
                </c:pt>
                <c:pt idx="15110">
                  <c:v>104.64424543176432</c:v>
                </c:pt>
                <c:pt idx="15111">
                  <c:v>104.70595903341219</c:v>
                </c:pt>
                <c:pt idx="15112">
                  <c:v>104.76771802855505</c:v>
                </c:pt>
                <c:pt idx="15113">
                  <c:v>104.82949497639019</c:v>
                </c:pt>
                <c:pt idx="15114">
                  <c:v>104.8912898114977</c:v>
                </c:pt>
                <c:pt idx="15115">
                  <c:v>104.95310376783488</c:v>
                </c:pt>
                <c:pt idx="15116">
                  <c:v>105.01498933721115</c:v>
                </c:pt>
                <c:pt idx="15117">
                  <c:v>105.07689272635238</c:v>
                </c:pt>
                <c:pt idx="15118">
                  <c:v>105.13884150415529</c:v>
                </c:pt>
                <c:pt idx="15119">
                  <c:v>105.20080803447797</c:v>
                </c:pt>
                <c:pt idx="15120">
                  <c:v>105.26279225088776</c:v>
                </c:pt>
                <c:pt idx="15121">
                  <c:v>105.32482181958359</c:v>
                </c:pt>
                <c:pt idx="15122">
                  <c:v>105.38687042545854</c:v>
                </c:pt>
                <c:pt idx="15123">
                  <c:v>105.44896297850669</c:v>
                </c:pt>
                <c:pt idx="15124">
                  <c:v>105.51110091186534</c:v>
                </c:pt>
                <c:pt idx="15125">
                  <c:v>105.57325639275589</c:v>
                </c:pt>
                <c:pt idx="15126">
                  <c:v>105.63542935372207</c:v>
                </c:pt>
                <c:pt idx="15127">
                  <c:v>105.69764765662757</c:v>
                </c:pt>
                <c:pt idx="15128">
                  <c:v>105.75991133228686</c:v>
                </c:pt>
                <c:pt idx="15129">
                  <c:v>105.82219241610748</c:v>
                </c:pt>
                <c:pt idx="15130">
                  <c:v>105.8844923976113</c:v>
                </c:pt>
                <c:pt idx="15131">
                  <c:v>105.9468361719141</c:v>
                </c:pt>
                <c:pt idx="15132">
                  <c:v>106.00919721539358</c:v>
                </c:pt>
                <c:pt idx="15133">
                  <c:v>106.07163171439596</c:v>
                </c:pt>
                <c:pt idx="15134">
                  <c:v>106.13405531674292</c:v>
                </c:pt>
                <c:pt idx="15135">
                  <c:v>106.19652424163584</c:v>
                </c:pt>
                <c:pt idx="15136">
                  <c:v>106.25903851936702</c:v>
                </c:pt>
                <c:pt idx="15137">
                  <c:v>106.3215433399872</c:v>
                </c:pt>
                <c:pt idx="15138">
                  <c:v>106.38412007179755</c:v>
                </c:pt>
                <c:pt idx="15139">
                  <c:v>106.44671385377534</c:v>
                </c:pt>
                <c:pt idx="15140">
                  <c:v>106.50935297619873</c:v>
                </c:pt>
                <c:pt idx="15141">
                  <c:v>106.57200907553391</c:v>
                </c:pt>
                <c:pt idx="15142">
                  <c:v>106.63471050850387</c:v>
                </c:pt>
                <c:pt idx="15143">
                  <c:v>106.69742884456983</c:v>
                </c:pt>
                <c:pt idx="15144">
                  <c:v>106.76019250704341</c:v>
                </c:pt>
                <c:pt idx="15145">
                  <c:v>106.82294629289879</c:v>
                </c:pt>
                <c:pt idx="15146">
                  <c:v>106.88574352616124</c:v>
                </c:pt>
                <c:pt idx="15147">
                  <c:v>106.94861463516364</c:v>
                </c:pt>
                <c:pt idx="15148">
                  <c:v>107.01150249386568</c:v>
                </c:pt>
                <c:pt idx="15149">
                  <c:v>107.07440703082841</c:v>
                </c:pt>
                <c:pt idx="15150">
                  <c:v>107.13735686998622</c:v>
                </c:pt>
                <c:pt idx="15151">
                  <c:v>107.20032331132545</c:v>
                </c:pt>
                <c:pt idx="15152">
                  <c:v>107.26333504594557</c:v>
                </c:pt>
                <c:pt idx="15153">
                  <c:v>107.3263633060961</c:v>
                </c:pt>
                <c:pt idx="15154">
                  <c:v>107.38943685018621</c:v>
                </c:pt>
                <c:pt idx="15155">
                  <c:v>107.45255570727034</c:v>
                </c:pt>
                <c:pt idx="15156">
                  <c:v>107.51566412924487</c:v>
                </c:pt>
                <c:pt idx="15157">
                  <c:v>107.57881578448412</c:v>
                </c:pt>
                <c:pt idx="15158">
                  <c:v>107.642012703723</c:v>
                </c:pt>
                <c:pt idx="15159">
                  <c:v>107.7052259151107</c:v>
                </c:pt>
                <c:pt idx="15160">
                  <c:v>107.7685134145573</c:v>
                </c:pt>
                <c:pt idx="15161">
                  <c:v>107.83178812660132</c:v>
                </c:pt>
                <c:pt idx="15162">
                  <c:v>107.89510808098167</c:v>
                </c:pt>
                <c:pt idx="15163">
                  <c:v>107.95847330617681</c:v>
                </c:pt>
                <c:pt idx="15164">
                  <c:v>108.02182765421313</c:v>
                </c:pt>
                <c:pt idx="15165">
                  <c:v>108.08522504503711</c:v>
                </c:pt>
                <c:pt idx="15166">
                  <c:v>108.14869689469039</c:v>
                </c:pt>
                <c:pt idx="15167">
                  <c:v>108.21215551159801</c:v>
                </c:pt>
                <c:pt idx="15168">
                  <c:v>108.27568864369614</c:v>
                </c:pt>
                <c:pt idx="15169">
                  <c:v>108.33920839313348</c:v>
                </c:pt>
                <c:pt idx="15170">
                  <c:v>108.40277333633968</c:v>
                </c:pt>
                <c:pt idx="15171">
                  <c:v>108.46635638499804</c:v>
                </c:pt>
                <c:pt idx="15172">
                  <c:v>108.53001178347813</c:v>
                </c:pt>
                <c:pt idx="15173">
                  <c:v>108.59365349724949</c:v>
                </c:pt>
                <c:pt idx="15174">
                  <c:v>108.657369893482</c:v>
                </c:pt>
                <c:pt idx="15175">
                  <c:v>108.72110200313058</c:v>
                </c:pt>
                <c:pt idx="15176">
                  <c:v>108.78484974986642</c:v>
                </c:pt>
                <c:pt idx="15177">
                  <c:v>108.84864267676767</c:v>
                </c:pt>
                <c:pt idx="15178">
                  <c:v>108.91248081125575</c:v>
                </c:pt>
                <c:pt idx="15179">
                  <c:v>108.97630724785823</c:v>
                </c:pt>
                <c:pt idx="15180">
                  <c:v>109.04017638091997</c:v>
                </c:pt>
                <c:pt idx="15181">
                  <c:v>109.10409066423004</c:v>
                </c:pt>
                <c:pt idx="15182">
                  <c:v>109.16805012490016</c:v>
                </c:pt>
                <c:pt idx="15183">
                  <c:v>109.23202496135289</c:v>
                </c:pt>
                <c:pt idx="15184">
                  <c:v>109.29604495939162</c:v>
                </c:pt>
                <c:pt idx="15185">
                  <c:v>109.36008024730342</c:v>
                </c:pt>
                <c:pt idx="15186">
                  <c:v>109.42413332490781</c:v>
                </c:pt>
                <c:pt idx="15187">
                  <c:v>109.48822894549782</c:v>
                </c:pt>
                <c:pt idx="15188">
                  <c:v>109.55236969472558</c:v>
                </c:pt>
                <c:pt idx="15189">
                  <c:v>109.61652556016703</c:v>
                </c:pt>
                <c:pt idx="15190">
                  <c:v>109.68072653707887</c:v>
                </c:pt>
                <c:pt idx="15191">
                  <c:v>109.74497265192888</c:v>
                </c:pt>
                <c:pt idx="15192">
                  <c:v>109.80923378640919</c:v>
                </c:pt>
                <c:pt idx="15193">
                  <c:v>109.87350986101194</c:v>
                </c:pt>
                <c:pt idx="15194">
                  <c:v>109.93783101138668</c:v>
                </c:pt>
                <c:pt idx="15195">
                  <c:v>110.002197263678</c:v>
                </c:pt>
                <c:pt idx="15196">
                  <c:v>110.06657835779623</c:v>
                </c:pt>
                <c:pt idx="15197">
                  <c:v>110.13097700275988</c:v>
                </c:pt>
                <c:pt idx="15198">
                  <c:v>110.19541791599038</c:v>
                </c:pt>
                <c:pt idx="15199">
                  <c:v>110.25990389325223</c:v>
                </c:pt>
                <c:pt idx="15200">
                  <c:v>110.32440453206537</c:v>
                </c:pt>
                <c:pt idx="15201">
                  <c:v>110.38895021525556</c:v>
                </c:pt>
                <c:pt idx="15202">
                  <c:v>110.45351046891855</c:v>
                </c:pt>
                <c:pt idx="15203">
                  <c:v>110.51811574682301</c:v>
                </c:pt>
                <c:pt idx="15204">
                  <c:v>110.58273842912115</c:v>
                </c:pt>
                <c:pt idx="15205">
                  <c:v>110.6474032090088</c:v>
                </c:pt>
                <c:pt idx="15206">
                  <c:v>110.71208237534056</c:v>
                </c:pt>
                <c:pt idx="15207">
                  <c:v>110.77680652422437</c:v>
                </c:pt>
                <c:pt idx="15208">
                  <c:v>110.84157568079381</c:v>
                </c:pt>
                <c:pt idx="15209">
                  <c:v>110.90635912001407</c:v>
                </c:pt>
                <c:pt idx="15210">
                  <c:v>110.97118754520282</c:v>
                </c:pt>
                <c:pt idx="15211">
                  <c:v>111.03603015920692</c:v>
                </c:pt>
                <c:pt idx="15212">
                  <c:v>111.10088996210956</c:v>
                </c:pt>
                <c:pt idx="15213">
                  <c:v>111.16582251217601</c:v>
                </c:pt>
                <c:pt idx="15214">
                  <c:v>111.23076914520826</c:v>
                </c:pt>
                <c:pt idx="15215">
                  <c:v>111.29572977748103</c:v>
                </c:pt>
                <c:pt idx="15216">
                  <c:v>111.36073532764829</c:v>
                </c:pt>
                <c:pt idx="15217">
                  <c:v>111.42578582013887</c:v>
                </c:pt>
                <c:pt idx="15218">
                  <c:v>111.49085020423469</c:v>
                </c:pt>
                <c:pt idx="15219">
                  <c:v>111.55593161820137</c:v>
                </c:pt>
                <c:pt idx="15220">
                  <c:v>111.6210546994795</c:v>
                </c:pt>
                <c:pt idx="15221">
                  <c:v>111.68622267491797</c:v>
                </c:pt>
                <c:pt idx="15222">
                  <c:v>111.75140434802411</c:v>
                </c:pt>
                <c:pt idx="15223">
                  <c:v>111.81663089045999</c:v>
                </c:pt>
                <c:pt idx="15224">
                  <c:v>111.88187103261457</c:v>
                </c:pt>
                <c:pt idx="15225">
                  <c:v>111.94715601876213</c:v>
                </c:pt>
                <c:pt idx="15226">
                  <c:v>112.01248587260537</c:v>
                </c:pt>
                <c:pt idx="15227">
                  <c:v>112.07780119551897</c:v>
                </c:pt>
                <c:pt idx="15228">
                  <c:v>112.14318936290289</c:v>
                </c:pt>
                <c:pt idx="15229">
                  <c:v>112.20859091896007</c:v>
                </c:pt>
                <c:pt idx="15230">
                  <c:v>112.27403729023264</c:v>
                </c:pt>
                <c:pt idx="15231">
                  <c:v>112.3394969500208</c:v>
                </c:pt>
                <c:pt idx="15232">
                  <c:v>112.40500139801973</c:v>
                </c:pt>
                <c:pt idx="15233">
                  <c:v>112.47055065736811</c:v>
                </c:pt>
                <c:pt idx="15234">
                  <c:v>112.53611309062786</c:v>
                </c:pt>
                <c:pt idx="15235">
                  <c:v>112.60168861011564</c:v>
                </c:pt>
                <c:pt idx="15236">
                  <c:v>112.66730886229975</c:v>
                </c:pt>
                <c:pt idx="15237">
                  <c:v>112.73300564137094</c:v>
                </c:pt>
                <c:pt idx="15238">
                  <c:v>112.79865545649763</c:v>
                </c:pt>
                <c:pt idx="15239">
                  <c:v>112.8643781813257</c:v>
                </c:pt>
                <c:pt idx="15240">
                  <c:v>112.93011377287267</c:v>
                </c:pt>
                <c:pt idx="15241">
                  <c:v>112.99589406199726</c:v>
                </c:pt>
                <c:pt idx="15242">
                  <c:v>113.06171907107371</c:v>
                </c:pt>
                <c:pt idx="15243">
                  <c:v>113.127556828225</c:v>
                </c:pt>
                <c:pt idx="15244">
                  <c:v>113.19340724394976</c:v>
                </c:pt>
                <c:pt idx="15245">
                  <c:v>113.25930605157032</c:v>
                </c:pt>
                <c:pt idx="15246">
                  <c:v>113.32524578534304</c:v>
                </c:pt>
                <c:pt idx="15247">
                  <c:v>113.39119805717856</c:v>
                </c:pt>
                <c:pt idx="15248">
                  <c:v>113.45719495768242</c:v>
                </c:pt>
                <c:pt idx="15249">
                  <c:v>113.52320429021748</c:v>
                </c:pt>
                <c:pt idx="15250">
                  <c:v>113.5892904758511</c:v>
                </c:pt>
                <c:pt idx="15251">
                  <c:v>113.65535676840786</c:v>
                </c:pt>
                <c:pt idx="15252">
                  <c:v>113.72143919613535</c:v>
                </c:pt>
                <c:pt idx="15253">
                  <c:v>113.78759462394071</c:v>
                </c:pt>
                <c:pt idx="15254">
                  <c:v>113.85379465969361</c:v>
                </c:pt>
                <c:pt idx="15255">
                  <c:v>113.92000688068759</c:v>
                </c:pt>
                <c:pt idx="15256">
                  <c:v>113.98623119498627</c:v>
                </c:pt>
                <c:pt idx="15257">
                  <c:v>114.05250002993844</c:v>
                </c:pt>
                <c:pt idx="15258">
                  <c:v>114.11881340652069</c:v>
                </c:pt>
                <c:pt idx="15259">
                  <c:v>114.18511020449176</c:v>
                </c:pt>
                <c:pt idx="15260">
                  <c:v>114.2514800394963</c:v>
                </c:pt>
                <c:pt idx="15261">
                  <c:v>114.31786173184997</c:v>
                </c:pt>
                <c:pt idx="15262">
                  <c:v>114.38432060641296</c:v>
                </c:pt>
                <c:pt idx="15263">
                  <c:v>114.45075855659798</c:v>
                </c:pt>
                <c:pt idx="15264">
                  <c:v>114.51724094493962</c:v>
                </c:pt>
                <c:pt idx="15265">
                  <c:v>114.58376779178995</c:v>
                </c:pt>
                <c:pt idx="15266">
                  <c:v>114.65030625610865</c:v>
                </c:pt>
                <c:pt idx="15267">
                  <c:v>114.7168604642826</c:v>
                </c:pt>
                <c:pt idx="15268">
                  <c:v>114.78348777756129</c:v>
                </c:pt>
                <c:pt idx="15269">
                  <c:v>114.85012657777176</c:v>
                </c:pt>
                <c:pt idx="15270">
                  <c:v>114.91677677006476</c:v>
                </c:pt>
                <c:pt idx="15271">
                  <c:v>114.98350436458101</c:v>
                </c:pt>
                <c:pt idx="15272">
                  <c:v>115.05021022313163</c:v>
                </c:pt>
                <c:pt idx="15273">
                  <c:v>115.11699352330301</c:v>
                </c:pt>
                <c:pt idx="15274">
                  <c:v>115.18375489633435</c:v>
                </c:pt>
                <c:pt idx="15275">
                  <c:v>115.25059374997299</c:v>
                </c:pt>
                <c:pt idx="15276">
                  <c:v>115.31744372932418</c:v>
                </c:pt>
                <c:pt idx="15277">
                  <c:v>115.38433802153855</c:v>
                </c:pt>
                <c:pt idx="15278">
                  <c:v>115.45121446126007</c:v>
                </c:pt>
                <c:pt idx="15279">
                  <c:v>115.51816402070413</c:v>
                </c:pt>
                <c:pt idx="15280">
                  <c:v>115.58512447369618</c:v>
                </c:pt>
                <c:pt idx="15281">
                  <c:v>115.65216259936943</c:v>
                </c:pt>
                <c:pt idx="15282">
                  <c:v>115.71917810200652</c:v>
                </c:pt>
                <c:pt idx="15283">
                  <c:v>115.78623779915942</c:v>
                </c:pt>
                <c:pt idx="15284">
                  <c:v>115.85334170943783</c:v>
                </c:pt>
                <c:pt idx="15285">
                  <c:v>115.92046087161397</c:v>
                </c:pt>
                <c:pt idx="15286">
                  <c:v>115.98761961457149</c:v>
                </c:pt>
                <c:pt idx="15287">
                  <c:v>116.05478887684833</c:v>
                </c:pt>
                <c:pt idx="15288">
                  <c:v>116.12200227016075</c:v>
                </c:pt>
                <c:pt idx="15289">
                  <c:v>116.18925981265845</c:v>
                </c:pt>
                <c:pt idx="15290">
                  <c:v>116.25652773385913</c:v>
                </c:pt>
                <c:pt idx="15291">
                  <c:v>116.32383976214359</c:v>
                </c:pt>
                <c:pt idx="15292">
                  <c:v>116.3911668179251</c:v>
                </c:pt>
                <c:pt idx="15293">
                  <c:v>116.45853319106132</c:v>
                </c:pt>
                <c:pt idx="15294">
                  <c:v>116.52594364631484</c:v>
                </c:pt>
                <c:pt idx="15295">
                  <c:v>116.59336421664801</c:v>
                </c:pt>
                <c:pt idx="15296">
                  <c:v>116.66082882565485</c:v>
                </c:pt>
                <c:pt idx="15297">
                  <c:v>116.72830342736964</c:v>
                </c:pt>
                <c:pt idx="15298">
                  <c:v>116.79585612653531</c:v>
                </c:pt>
                <c:pt idx="15299">
                  <c:v>116.86335541638573</c:v>
                </c:pt>
                <c:pt idx="15300">
                  <c:v>116.93096203670603</c:v>
                </c:pt>
                <c:pt idx="15301">
                  <c:v>116.99857848184205</c:v>
                </c:pt>
                <c:pt idx="15302">
                  <c:v>117.06620465011468</c:v>
                </c:pt>
                <c:pt idx="15303">
                  <c:v>117.13387474007529</c:v>
                </c:pt>
                <c:pt idx="15304">
                  <c:v>117.20158876845251</c:v>
                </c:pt>
                <c:pt idx="15305">
                  <c:v>117.26931237204954</c:v>
                </c:pt>
                <c:pt idx="15306">
                  <c:v>117.33705053392228</c:v>
                </c:pt>
                <c:pt idx="15307">
                  <c:v>117.40482746212342</c:v>
                </c:pt>
                <c:pt idx="15308">
                  <c:v>117.47268273500693</c:v>
                </c:pt>
                <c:pt idx="15309">
                  <c:v>117.54051287114517</c:v>
                </c:pt>
                <c:pt idx="15310">
                  <c:v>117.60842138440782</c:v>
                </c:pt>
                <c:pt idx="15311">
                  <c:v>117.67633917276717</c:v>
                </c:pt>
                <c:pt idx="15312">
                  <c:v>117.74426613234856</c:v>
                </c:pt>
                <c:pt idx="15313">
                  <c:v>117.81223685795553</c:v>
                </c:pt>
                <c:pt idx="15314">
                  <c:v>117.88025136533437</c:v>
                </c:pt>
                <c:pt idx="15315">
                  <c:v>117.94827489103903</c:v>
                </c:pt>
                <c:pt idx="15316">
                  <c:v>118.01634214955767</c:v>
                </c:pt>
                <c:pt idx="15317">
                  <c:v>118.08442363554781</c:v>
                </c:pt>
                <c:pt idx="15318">
                  <c:v>118.15254348931191</c:v>
                </c:pt>
                <c:pt idx="15319">
                  <c:v>118.22070704160001</c:v>
                </c:pt>
                <c:pt idx="15320">
                  <c:v>118.28887932729772</c:v>
                </c:pt>
                <c:pt idx="15321">
                  <c:v>118.35709526114647</c:v>
                </c:pt>
                <c:pt idx="15322">
                  <c:v>118.42535485811599</c:v>
                </c:pt>
                <c:pt idx="15323">
                  <c:v>118.49362303161796</c:v>
                </c:pt>
                <c:pt idx="15324">
                  <c:v>118.5619051768675</c:v>
                </c:pt>
                <c:pt idx="15325">
                  <c:v>118.63022538935556</c:v>
                </c:pt>
                <c:pt idx="15326">
                  <c:v>118.69858916197219</c:v>
                </c:pt>
                <c:pt idx="15327">
                  <c:v>118.76699650917422</c:v>
                </c:pt>
                <c:pt idx="15328">
                  <c:v>118.83541214106106</c:v>
                </c:pt>
                <c:pt idx="15329">
                  <c:v>118.90387129491627</c:v>
                </c:pt>
                <c:pt idx="15330">
                  <c:v>118.97237398491507</c:v>
                </c:pt>
                <c:pt idx="15331">
                  <c:v>119.04085503874448</c:v>
                </c:pt>
                <c:pt idx="15332">
                  <c:v>119.1093738507913</c:v>
                </c:pt>
                <c:pt idx="15333">
                  <c:v>119.17797158585086</c:v>
                </c:pt>
                <c:pt idx="15334">
                  <c:v>119.24657728224661</c:v>
                </c:pt>
                <c:pt idx="15335">
                  <c:v>119.31519083095107</c:v>
                </c:pt>
                <c:pt idx="15336">
                  <c:v>119.38388338451374</c:v>
                </c:pt>
                <c:pt idx="15337">
                  <c:v>119.4525480635279</c:v>
                </c:pt>
                <c:pt idx="15338">
                  <c:v>119.52126189412604</c:v>
                </c:pt>
                <c:pt idx="15339">
                  <c:v>119.59001324746451</c:v>
                </c:pt>
                <c:pt idx="15340">
                  <c:v>119.658807945752</c:v>
                </c:pt>
                <c:pt idx="15341">
                  <c:v>119.7276101656207</c:v>
                </c:pt>
                <c:pt idx="15342">
                  <c:v>119.79645567406314</c:v>
                </c:pt>
                <c:pt idx="15343">
                  <c:v>119.86530856498847</c:v>
                </c:pt>
                <c:pt idx="15344">
                  <c:v>119.93420468746629</c:v>
                </c:pt>
                <c:pt idx="15345">
                  <c:v>120.00311405356172</c:v>
                </c:pt>
                <c:pt idx="15346">
                  <c:v>120.0720966595935</c:v>
                </c:pt>
                <c:pt idx="15347">
                  <c:v>120.14108645036656</c:v>
                </c:pt>
                <c:pt idx="15348">
                  <c:v>120.21008331387452</c:v>
                </c:pt>
                <c:pt idx="15349">
                  <c:v>120.2791594725324</c:v>
                </c:pt>
                <c:pt idx="15350">
                  <c:v>120.34824264520716</c:v>
                </c:pt>
                <c:pt idx="15351">
                  <c:v>120.41733271921032</c:v>
                </c:pt>
                <c:pt idx="15352">
                  <c:v>120.48646587371204</c:v>
                </c:pt>
                <c:pt idx="15353">
                  <c:v>120.55564212044671</c:v>
                </c:pt>
                <c:pt idx="15354">
                  <c:v>120.6248614710978</c:v>
                </c:pt>
                <c:pt idx="15355">
                  <c:v>120.69408751994831</c:v>
                </c:pt>
                <c:pt idx="15356">
                  <c:v>120.76328996257277</c:v>
                </c:pt>
                <c:pt idx="15357">
                  <c:v>120.83260205057226</c:v>
                </c:pt>
                <c:pt idx="15358">
                  <c:v>120.90188411894712</c:v>
                </c:pt>
                <c:pt idx="15359">
                  <c:v>120.97124568174128</c:v>
                </c:pt>
                <c:pt idx="15360">
                  <c:v>121.04061362227905</c:v>
                </c:pt>
                <c:pt idx="15361">
                  <c:v>121.11002449429427</c:v>
                </c:pt>
                <c:pt idx="15362">
                  <c:v>121.17947830860335</c:v>
                </c:pt>
                <c:pt idx="15363">
                  <c:v>121.24890801103113</c:v>
                </c:pt>
                <c:pt idx="15364">
                  <c:v>121.31841088750966</c:v>
                </c:pt>
                <c:pt idx="15365">
                  <c:v>121.38791981665722</c:v>
                </c:pt>
                <c:pt idx="15366">
                  <c:v>121.45747156172678</c:v>
                </c:pt>
                <c:pt idx="15367">
                  <c:v>121.52706613296473</c:v>
                </c:pt>
                <c:pt idx="15368">
                  <c:v>121.59666657648323</c:v>
                </c:pt>
                <c:pt idx="15369">
                  <c:v>121.66630978176894</c:v>
                </c:pt>
                <c:pt idx="15370">
                  <c:v>121.73596532500505</c:v>
                </c:pt>
                <c:pt idx="15371">
                  <c:v>121.8056569748711</c:v>
                </c:pt>
                <c:pt idx="15372">
                  <c:v>121.87539133113371</c:v>
                </c:pt>
                <c:pt idx="15373">
                  <c:v>121.94513122715455</c:v>
                </c:pt>
                <c:pt idx="15374">
                  <c:v>122.01491376359922</c:v>
                </c:pt>
                <c:pt idx="15375">
                  <c:v>122.08473894981718</c:v>
                </c:pt>
                <c:pt idx="15376">
                  <c:v>122.15456949104096</c:v>
                </c:pt>
                <c:pt idx="15377">
                  <c:v>122.22444940603964</c:v>
                </c:pt>
                <c:pt idx="15378">
                  <c:v>122.29432775787623</c:v>
                </c:pt>
                <c:pt idx="15379">
                  <c:v>122.36428605734008</c:v>
                </c:pt>
                <c:pt idx="15380">
                  <c:v>122.4342494915192</c:v>
                </c:pt>
                <c:pt idx="15381">
                  <c:v>122.50421794066493</c:v>
                </c:pt>
                <c:pt idx="15382">
                  <c:v>122.5742664063618</c:v>
                </c:pt>
                <c:pt idx="15383">
                  <c:v>122.64428221457065</c:v>
                </c:pt>
                <c:pt idx="15384">
                  <c:v>122.71434737778281</c:v>
                </c:pt>
                <c:pt idx="15385">
                  <c:v>122.7844479928884</c:v>
                </c:pt>
                <c:pt idx="15386">
                  <c:v>122.85459101091989</c:v>
                </c:pt>
                <c:pt idx="15387">
                  <c:v>122.92477643992237</c:v>
                </c:pt>
                <c:pt idx="15388">
                  <c:v>122.99496646874879</c:v>
                </c:pt>
                <c:pt idx="15389">
                  <c:v>123.06519883802714</c:v>
                </c:pt>
                <c:pt idx="15390">
                  <c:v>123.135435649904</c:v>
                </c:pt>
                <c:pt idx="15391">
                  <c:v>123.20571473101164</c:v>
                </c:pt>
                <c:pt idx="15392">
                  <c:v>123.27603608878893</c:v>
                </c:pt>
                <c:pt idx="15393">
                  <c:v>123.34636169507469</c:v>
                </c:pt>
                <c:pt idx="15394">
                  <c:v>123.41673673086865</c:v>
                </c:pt>
                <c:pt idx="15395">
                  <c:v>123.48710865675405</c:v>
                </c:pt>
                <c:pt idx="15396">
                  <c:v>123.55756088023006</c:v>
                </c:pt>
                <c:pt idx="15397">
                  <c:v>123.62801711988371</c:v>
                </c:pt>
                <c:pt idx="15398">
                  <c:v>123.69847725186037</c:v>
                </c:pt>
                <c:pt idx="15399">
                  <c:v>123.7690177452543</c:v>
                </c:pt>
                <c:pt idx="15400">
                  <c:v>123.83956205694786</c:v>
                </c:pt>
                <c:pt idx="15401">
                  <c:v>123.91007908505441</c:v>
                </c:pt>
                <c:pt idx="15402">
                  <c:v>123.98070749715392</c:v>
                </c:pt>
                <c:pt idx="15403">
                  <c:v>124.05133952800038</c:v>
                </c:pt>
                <c:pt idx="15404">
                  <c:v>124.12197505227827</c:v>
                </c:pt>
                <c:pt idx="15405">
                  <c:v>124.19269106290815</c:v>
                </c:pt>
                <c:pt idx="15406">
                  <c:v>124.26341049105142</c:v>
                </c:pt>
                <c:pt idx="15407">
                  <c:v>124.33413321065788</c:v>
                </c:pt>
                <c:pt idx="15408">
                  <c:v>124.40486668553464</c:v>
                </c:pt>
                <c:pt idx="15409">
                  <c:v>124.47567310543862</c:v>
                </c:pt>
                <c:pt idx="15410">
                  <c:v>124.54652139243318</c:v>
                </c:pt>
                <c:pt idx="15411">
                  <c:v>124.61737272835749</c:v>
                </c:pt>
                <c:pt idx="15412">
                  <c:v>124.68826585353845</c:v>
                </c:pt>
                <c:pt idx="15413">
                  <c:v>124.75920077300282</c:v>
                </c:pt>
                <c:pt idx="15414">
                  <c:v>124.83013853555265</c:v>
                </c:pt>
                <c:pt idx="15415">
                  <c:v>124.90108678851732</c:v>
                </c:pt>
                <c:pt idx="15416">
                  <c:v>124.97210796895089</c:v>
                </c:pt>
                <c:pt idx="15417">
                  <c:v>125.0431317849135</c:v>
                </c:pt>
                <c:pt idx="15418">
                  <c:v>125.11419724124991</c:v>
                </c:pt>
                <c:pt idx="15419">
                  <c:v>125.1852651641403</c:v>
                </c:pt>
                <c:pt idx="15420">
                  <c:v>125.25641386955259</c:v>
                </c:pt>
                <c:pt idx="15421">
                  <c:v>125.32756496077118</c:v>
                </c:pt>
                <c:pt idx="15422">
                  <c:v>125.39868695855539</c:v>
                </c:pt>
                <c:pt idx="15423">
                  <c:v>125.46992112696381</c:v>
                </c:pt>
                <c:pt idx="15424">
                  <c:v>125.54111806848668</c:v>
                </c:pt>
                <c:pt idx="15425">
                  <c:v>125.6123958561986</c:v>
                </c:pt>
                <c:pt idx="15426">
                  <c:v>125.68367564639499</c:v>
                </c:pt>
                <c:pt idx="15427">
                  <c:v>125.75499684356932</c:v>
                </c:pt>
                <c:pt idx="15428">
                  <c:v>125.82635945094755</c:v>
                </c:pt>
                <c:pt idx="15429">
                  <c:v>125.89772384632769</c:v>
                </c:pt>
                <c:pt idx="15430">
                  <c:v>125.9691295682026</c:v>
                </c:pt>
                <c:pt idx="15431">
                  <c:v>126.04057661943014</c:v>
                </c:pt>
                <c:pt idx="15432">
                  <c:v>126.11199371461595</c:v>
                </c:pt>
                <c:pt idx="15433">
                  <c:v>126.18348356438445</c:v>
                </c:pt>
                <c:pt idx="15434">
                  <c:v>126.25501466127564</c:v>
                </c:pt>
                <c:pt idx="15435">
                  <c:v>126.3265471119398</c:v>
                </c:pt>
                <c:pt idx="15436">
                  <c:v>126.39812072401675</c:v>
                </c:pt>
                <c:pt idx="15437">
                  <c:v>126.46973549962043</c:v>
                </c:pt>
                <c:pt idx="15438">
                  <c:v>126.5413197740871</c:v>
                </c:pt>
                <c:pt idx="15439">
                  <c:v>126.61297674259605</c:v>
                </c:pt>
                <c:pt idx="15440">
                  <c:v>126.68467478964133</c:v>
                </c:pt>
                <c:pt idx="15441">
                  <c:v>126.75637374915948</c:v>
                </c:pt>
                <c:pt idx="15442">
                  <c:v>126.82815391268949</c:v>
                </c:pt>
                <c:pt idx="15443">
                  <c:v>126.89989464196832</c:v>
                </c:pt>
                <c:pt idx="15444">
                  <c:v>126.97171657790341</c:v>
                </c:pt>
                <c:pt idx="15445">
                  <c:v>127.04350739786159</c:v>
                </c:pt>
                <c:pt idx="15446">
                  <c:v>127.11537086499946</c:v>
                </c:pt>
                <c:pt idx="15447">
                  <c:v>127.18723479620108</c:v>
                </c:pt>
                <c:pt idx="15448">
                  <c:v>127.25918002907221</c:v>
                </c:pt>
                <c:pt idx="15449">
                  <c:v>127.3311256359757</c:v>
                </c:pt>
                <c:pt idx="15450">
                  <c:v>127.40307148005564</c:v>
                </c:pt>
                <c:pt idx="15451">
                  <c:v>127.4750580486353</c:v>
                </c:pt>
                <c:pt idx="15452">
                  <c:v>127.54705345532723</c:v>
                </c:pt>
                <c:pt idx="15453">
                  <c:v>127.61912145543738</c:v>
                </c:pt>
                <c:pt idx="15454">
                  <c:v>127.69118941803131</c:v>
                </c:pt>
                <c:pt idx="15455">
                  <c:v>127.76329801335505</c:v>
                </c:pt>
                <c:pt idx="15456">
                  <c:v>127.83544724114977</c:v>
                </c:pt>
                <c:pt idx="15457">
                  <c:v>127.9075962003969</c:v>
                </c:pt>
                <c:pt idx="15458">
                  <c:v>127.97982664583593</c:v>
                </c:pt>
                <c:pt idx="15459">
                  <c:v>128.05198372339373</c:v>
                </c:pt>
                <c:pt idx="15460">
                  <c:v>128.12425428052987</c:v>
                </c:pt>
                <c:pt idx="15461">
                  <c:v>128.1965242891138</c:v>
                </c:pt>
                <c:pt idx="15462">
                  <c:v>128.26883474118367</c:v>
                </c:pt>
                <c:pt idx="15463">
                  <c:v>128.34114445718228</c:v>
                </c:pt>
                <c:pt idx="15464">
                  <c:v>128.4134945214262</c:v>
                </c:pt>
                <c:pt idx="15465">
                  <c:v>128.48588493247141</c:v>
                </c:pt>
                <c:pt idx="15466">
                  <c:v>128.55831568879276</c:v>
                </c:pt>
                <c:pt idx="15467">
                  <c:v>128.63074542430573</c:v>
                </c:pt>
                <c:pt idx="15468">
                  <c:v>128.70321540852933</c:v>
                </c:pt>
                <c:pt idx="15469">
                  <c:v>128.77569344576688</c:v>
                </c:pt>
                <c:pt idx="15470">
                  <c:v>128.84824390341325</c:v>
                </c:pt>
                <c:pt idx="15471">
                  <c:v>128.92079305249149</c:v>
                </c:pt>
                <c:pt idx="15472">
                  <c:v>128.99334075041523</c:v>
                </c:pt>
                <c:pt idx="15473">
                  <c:v>129.06597014395629</c:v>
                </c:pt>
                <c:pt idx="15474">
                  <c:v>129.13863967940196</c:v>
                </c:pt>
                <c:pt idx="15475">
                  <c:v>129.21123357409587</c:v>
                </c:pt>
                <c:pt idx="15476">
                  <c:v>129.28394148764423</c:v>
                </c:pt>
                <c:pt idx="15477">
                  <c:v>129.35664760820637</c:v>
                </c:pt>
                <c:pt idx="15478">
                  <c:v>129.42939367131945</c:v>
                </c:pt>
                <c:pt idx="15479">
                  <c:v>129.50217967375312</c:v>
                </c:pt>
                <c:pt idx="15480">
                  <c:v>129.5750056121922</c:v>
                </c:pt>
                <c:pt idx="15481">
                  <c:v>129.64782946201254</c:v>
                </c:pt>
                <c:pt idx="15482">
                  <c:v>129.72061864797314</c:v>
                </c:pt>
                <c:pt idx="15483">
                  <c:v>129.79352209773995</c:v>
                </c:pt>
                <c:pt idx="15484">
                  <c:v>129.86646537450085</c:v>
                </c:pt>
                <c:pt idx="15485">
                  <c:v>129.93936405346722</c:v>
                </c:pt>
                <c:pt idx="15486">
                  <c:v>130.012344619657</c:v>
                </c:pt>
                <c:pt idx="15487">
                  <c:v>130.08536490578444</c:v>
                </c:pt>
                <c:pt idx="15488">
                  <c:v>130.15830766242152</c:v>
                </c:pt>
                <c:pt idx="15489">
                  <c:v>130.23136486156952</c:v>
                </c:pt>
                <c:pt idx="15490">
                  <c:v>130.30446167207322</c:v>
                </c:pt>
                <c:pt idx="15491">
                  <c:v>130.37755559358223</c:v>
                </c:pt>
                <c:pt idx="15492">
                  <c:v>130.45068902147702</c:v>
                </c:pt>
                <c:pt idx="15493">
                  <c:v>130.52386195068442</c:v>
                </c:pt>
                <c:pt idx="15494">
                  <c:v>130.59703173723724</c:v>
                </c:pt>
                <c:pt idx="15495">
                  <c:v>130.67020825159673</c:v>
                </c:pt>
                <c:pt idx="15496">
                  <c:v>130.7434568048119</c:v>
                </c:pt>
                <c:pt idx="15497">
                  <c:v>130.81674474216774</c:v>
                </c:pt>
                <c:pt idx="15498">
                  <c:v>130.89002922763396</c:v>
                </c:pt>
                <c:pt idx="15499">
                  <c:v>130.96335298976757</c:v>
                </c:pt>
                <c:pt idx="15500">
                  <c:v>131.03671602255267</c:v>
                </c:pt>
                <c:pt idx="15501">
                  <c:v>131.11007534540005</c:v>
                </c:pt>
                <c:pt idx="15502">
                  <c:v>131.18347383030695</c:v>
                </c:pt>
                <c:pt idx="15503">
                  <c:v>131.25691147082665</c:v>
                </c:pt>
                <c:pt idx="15504">
                  <c:v>131.33034514141929</c:v>
                </c:pt>
                <c:pt idx="15505">
                  <c:v>131.4038281743276</c:v>
                </c:pt>
                <c:pt idx="15506">
                  <c:v>131.47729674420623</c:v>
                </c:pt>
                <c:pt idx="15507">
                  <c:v>131.55084751336884</c:v>
                </c:pt>
                <c:pt idx="15508">
                  <c:v>131.62443730749996</c:v>
                </c:pt>
                <c:pt idx="15509">
                  <c:v>131.69802275865567</c:v>
                </c:pt>
                <c:pt idx="15510">
                  <c:v>131.77164712335269</c:v>
                </c:pt>
                <c:pt idx="15511">
                  <c:v>131.84523397508795</c:v>
                </c:pt>
                <c:pt idx="15512">
                  <c:v>131.91893607723833</c:v>
                </c:pt>
                <c:pt idx="15513">
                  <c:v>131.99258996008231</c:v>
                </c:pt>
                <c:pt idx="15514">
                  <c:v>132.06632613475151</c:v>
                </c:pt>
                <c:pt idx="15515">
                  <c:v>132.14010108684883</c:v>
                </c:pt>
                <c:pt idx="15516">
                  <c:v>132.21387110709918</c:v>
                </c:pt>
                <c:pt idx="15517">
                  <c:v>132.28767979077452</c:v>
                </c:pt>
                <c:pt idx="15518">
                  <c:v>132.36149403911804</c:v>
                </c:pt>
                <c:pt idx="15519">
                  <c:v>132.43533615794988</c:v>
                </c:pt>
                <c:pt idx="15520">
                  <c:v>132.50921681656177</c:v>
                </c:pt>
                <c:pt idx="15521">
                  <c:v>132.5831360060246</c:v>
                </c:pt>
                <c:pt idx="15522">
                  <c:v>132.65709371731259</c:v>
                </c:pt>
                <c:pt idx="15523">
                  <c:v>132.73104589759433</c:v>
                </c:pt>
                <c:pt idx="15524">
                  <c:v>132.80500328193463</c:v>
                </c:pt>
                <c:pt idx="15525">
                  <c:v>132.8790322446695</c:v>
                </c:pt>
                <c:pt idx="15526">
                  <c:v>132.953055402383</c:v>
                </c:pt>
                <c:pt idx="15527">
                  <c:v>133.02716107848818</c:v>
                </c:pt>
                <c:pt idx="15528">
                  <c:v>133.10126083150126</c:v>
                </c:pt>
                <c:pt idx="15529">
                  <c:v>133.17535450349536</c:v>
                </c:pt>
                <c:pt idx="15530">
                  <c:v>133.24949740080851</c:v>
                </c:pt>
                <c:pt idx="15531">
                  <c:v>133.3236673916123</c:v>
                </c:pt>
                <c:pt idx="15532">
                  <c:v>133.39787551074585</c:v>
                </c:pt>
                <c:pt idx="15533">
                  <c:v>133.47212174762623</c:v>
                </c:pt>
                <c:pt idx="15534">
                  <c:v>133.54636150509046</c:v>
                </c:pt>
                <c:pt idx="15535">
                  <c:v>133.62063925958319</c:v>
                </c:pt>
                <c:pt idx="15536">
                  <c:v>133.69495500006184</c:v>
                </c:pt>
                <c:pt idx="15537">
                  <c:v>133.76926397994004</c:v>
                </c:pt>
                <c:pt idx="15538">
                  <c:v>133.84365560908918</c:v>
                </c:pt>
                <c:pt idx="15539">
                  <c:v>133.91804035543097</c:v>
                </c:pt>
                <c:pt idx="15540">
                  <c:v>133.99242944477012</c:v>
                </c:pt>
                <c:pt idx="15541">
                  <c:v>134.06684490813595</c:v>
                </c:pt>
                <c:pt idx="15542">
                  <c:v>134.1413430737615</c:v>
                </c:pt>
                <c:pt idx="15543">
                  <c:v>134.21583401028295</c:v>
                </c:pt>
                <c:pt idx="15544">
                  <c:v>134.29036264023662</c:v>
                </c:pt>
                <c:pt idx="15545">
                  <c:v>134.36488381662596</c:v>
                </c:pt>
                <c:pt idx="15546">
                  <c:v>134.43940895176462</c:v>
                </c:pt>
                <c:pt idx="15547">
                  <c:v>134.51400523392951</c:v>
                </c:pt>
                <c:pt idx="15548">
                  <c:v>134.58863905922729</c:v>
                </c:pt>
                <c:pt idx="15549">
                  <c:v>134.66331041480595</c:v>
                </c:pt>
                <c:pt idx="15550">
                  <c:v>134.73797390198035</c:v>
                </c:pt>
                <c:pt idx="15551">
                  <c:v>134.81267479270912</c:v>
                </c:pt>
                <c:pt idx="15552">
                  <c:v>134.88741307366661</c:v>
                </c:pt>
                <c:pt idx="15553">
                  <c:v>134.96210945407924</c:v>
                </c:pt>
                <c:pt idx="15554">
                  <c:v>135.03692240589464</c:v>
                </c:pt>
                <c:pt idx="15555">
                  <c:v>135.1117270693845</c:v>
                </c:pt>
                <c:pt idx="15556">
                  <c:v>135.18652327907859</c:v>
                </c:pt>
                <c:pt idx="15557">
                  <c:v>135.26140234718702</c:v>
                </c:pt>
                <c:pt idx="15558">
                  <c:v>135.33627283203515</c:v>
                </c:pt>
                <c:pt idx="15559">
                  <c:v>135.41114655492558</c:v>
                </c:pt>
                <c:pt idx="15560">
                  <c:v>135.48609118809949</c:v>
                </c:pt>
                <c:pt idx="15561">
                  <c:v>135.56107288294592</c:v>
                </c:pt>
                <c:pt idx="15562">
                  <c:v>135.63604563196643</c:v>
                </c:pt>
                <c:pt idx="15563">
                  <c:v>135.71105531133259</c:v>
                </c:pt>
                <c:pt idx="15564">
                  <c:v>135.78610190595879</c:v>
                </c:pt>
                <c:pt idx="15565">
                  <c:v>135.86110528984742</c:v>
                </c:pt>
                <c:pt idx="15566">
                  <c:v>135.93622559947801</c:v>
                </c:pt>
                <c:pt idx="15567">
                  <c:v>136.01133653072918</c:v>
                </c:pt>
                <c:pt idx="15568">
                  <c:v>136.08648421347726</c:v>
                </c:pt>
                <c:pt idx="15569">
                  <c:v>136.16162228200469</c:v>
                </c:pt>
                <c:pt idx="15570">
                  <c:v>136.23679696791763</c:v>
                </c:pt>
                <c:pt idx="15571">
                  <c:v>136.31205470741168</c:v>
                </c:pt>
                <c:pt idx="15572">
                  <c:v>136.38725612710462</c:v>
                </c:pt>
                <c:pt idx="15573">
                  <c:v>136.46254056770394</c:v>
                </c:pt>
                <c:pt idx="15574">
                  <c:v>136.53781495394418</c:v>
                </c:pt>
                <c:pt idx="15575">
                  <c:v>136.61313827728958</c:v>
                </c:pt>
                <c:pt idx="15576">
                  <c:v>136.68848554435283</c:v>
                </c:pt>
                <c:pt idx="15577">
                  <c:v>136.76382244928035</c:v>
                </c:pt>
                <c:pt idx="15578">
                  <c:v>136.83924244502748</c:v>
                </c:pt>
                <c:pt idx="15579">
                  <c:v>136.91465194105422</c:v>
                </c:pt>
                <c:pt idx="15580">
                  <c:v>136.99009768069149</c:v>
                </c:pt>
                <c:pt idx="15581">
                  <c:v>137.06554537996939</c:v>
                </c:pt>
                <c:pt idx="15582">
                  <c:v>137.14101651588021</c:v>
                </c:pt>
                <c:pt idx="15583">
                  <c:v>137.21657080952914</c:v>
                </c:pt>
                <c:pt idx="15584">
                  <c:v>137.29211415281563</c:v>
                </c:pt>
                <c:pt idx="15585">
                  <c:v>137.36764637198581</c:v>
                </c:pt>
                <c:pt idx="15586">
                  <c:v>137.44326174606414</c:v>
                </c:pt>
                <c:pt idx="15587">
                  <c:v>137.5188314755695</c:v>
                </c:pt>
                <c:pt idx="15588">
                  <c:v>137.59451878749022</c:v>
                </c:pt>
                <c:pt idx="15589">
                  <c:v>137.67014731042576</c:v>
                </c:pt>
                <c:pt idx="15590">
                  <c:v>137.74585901718382</c:v>
                </c:pt>
                <c:pt idx="15591">
                  <c:v>137.82155907115211</c:v>
                </c:pt>
                <c:pt idx="15592">
                  <c:v>137.89734237479794</c:v>
                </c:pt>
                <c:pt idx="15593">
                  <c:v>137.97307938934514</c:v>
                </c:pt>
                <c:pt idx="15594">
                  <c:v>138.0488865497278</c:v>
                </c:pt>
                <c:pt idx="15595">
                  <c:v>138.12468166585234</c:v>
                </c:pt>
                <c:pt idx="15596">
                  <c:v>138.20051230917107</c:v>
                </c:pt>
                <c:pt idx="15597">
                  <c:v>138.27637845958773</c:v>
                </c:pt>
                <c:pt idx="15598">
                  <c:v>138.35228009688811</c:v>
                </c:pt>
                <c:pt idx="15599">
                  <c:v>138.42818259369426</c:v>
                </c:pt>
                <c:pt idx="15600">
                  <c:v>138.5041071661679</c:v>
                </c:pt>
                <c:pt idx="15601">
                  <c:v>138.58011506999856</c:v>
                </c:pt>
                <c:pt idx="15602">
                  <c:v>138.65611031480137</c:v>
                </c:pt>
                <c:pt idx="15603">
                  <c:v>138.7320927215942</c:v>
                </c:pt>
                <c:pt idx="15604">
                  <c:v>138.80815844951292</c:v>
                </c:pt>
                <c:pt idx="15605">
                  <c:v>138.88421119149808</c:v>
                </c:pt>
                <c:pt idx="15606">
                  <c:v>138.96029904256358</c:v>
                </c:pt>
                <c:pt idx="15607">
                  <c:v>139.03642198110219</c:v>
                </c:pt>
                <c:pt idx="15608">
                  <c:v>139.11254520724123</c:v>
                </c:pt>
                <c:pt idx="15609">
                  <c:v>139.18868980261649</c:v>
                </c:pt>
                <c:pt idx="15610">
                  <c:v>139.26491780060255</c:v>
                </c:pt>
                <c:pt idx="15611">
                  <c:v>139.34113225845559</c:v>
                </c:pt>
                <c:pt idx="15612">
                  <c:v>139.41738158756007</c:v>
                </c:pt>
                <c:pt idx="15613">
                  <c:v>139.49361711921898</c:v>
                </c:pt>
                <c:pt idx="15614">
                  <c:v>139.56990117748211</c:v>
                </c:pt>
                <c:pt idx="15615">
                  <c:v>139.64620615979726</c:v>
                </c:pt>
                <c:pt idx="15616">
                  <c:v>139.72254581591898</c:v>
                </c:pt>
                <c:pt idx="15617">
                  <c:v>139.7988712633491</c:v>
                </c:pt>
                <c:pt idx="15618">
                  <c:v>139.87528014409961</c:v>
                </c:pt>
                <c:pt idx="15619">
                  <c:v>139.95167466257635</c:v>
                </c:pt>
                <c:pt idx="15620">
                  <c:v>140.02810365445529</c:v>
                </c:pt>
                <c:pt idx="15621">
                  <c:v>140.10453206977633</c:v>
                </c:pt>
                <c:pt idx="15622">
                  <c:v>140.18102991780833</c:v>
                </c:pt>
                <c:pt idx="15623">
                  <c:v>140.25751298697887</c:v>
                </c:pt>
                <c:pt idx="15624">
                  <c:v>140.33407956036109</c:v>
                </c:pt>
                <c:pt idx="15625">
                  <c:v>140.41063119891467</c:v>
                </c:pt>
                <c:pt idx="15626">
                  <c:v>140.48721705853265</c:v>
                </c:pt>
                <c:pt idx="15627">
                  <c:v>140.56380197351777</c:v>
                </c:pt>
                <c:pt idx="15628">
                  <c:v>140.64040673246302</c:v>
                </c:pt>
                <c:pt idx="15629">
                  <c:v>140.71704553010099</c:v>
                </c:pt>
                <c:pt idx="15630">
                  <c:v>140.79371834118083</c:v>
                </c:pt>
                <c:pt idx="15631">
                  <c:v>140.87042514032473</c:v>
                </c:pt>
                <c:pt idx="15632">
                  <c:v>140.94716590202754</c:v>
                </c:pt>
                <c:pt idx="15633">
                  <c:v>141.02385562523713</c:v>
                </c:pt>
                <c:pt idx="15634">
                  <c:v>141.10061438811823</c:v>
                </c:pt>
                <c:pt idx="15635">
                  <c:v>141.17745675552624</c:v>
                </c:pt>
                <c:pt idx="15636">
                  <c:v>141.2542332180933</c:v>
                </c:pt>
                <c:pt idx="15637">
                  <c:v>141.33109323270551</c:v>
                </c:pt>
                <c:pt idx="15638">
                  <c:v>141.40798694519836</c:v>
                </c:pt>
                <c:pt idx="15639">
                  <c:v>141.48486428401145</c:v>
                </c:pt>
                <c:pt idx="15640">
                  <c:v>141.56177515856709</c:v>
                </c:pt>
                <c:pt idx="15641">
                  <c:v>141.63868413215903</c:v>
                </c:pt>
                <c:pt idx="15642">
                  <c:v>141.71561176949922</c:v>
                </c:pt>
                <c:pt idx="15643">
                  <c:v>141.79262301503323</c:v>
                </c:pt>
                <c:pt idx="15644">
                  <c:v>141.86961736997455</c:v>
                </c:pt>
                <c:pt idx="15645">
                  <c:v>141.94664501503931</c:v>
                </c:pt>
                <c:pt idx="15646">
                  <c:v>142.02370592243295</c:v>
                </c:pt>
                <c:pt idx="15647">
                  <c:v>142.10076453897636</c:v>
                </c:pt>
                <c:pt idx="15648">
                  <c:v>142.17784133138409</c:v>
                </c:pt>
                <c:pt idx="15649">
                  <c:v>142.25500178352522</c:v>
                </c:pt>
                <c:pt idx="15650">
                  <c:v>142.33214473923459</c:v>
                </c:pt>
                <c:pt idx="15651">
                  <c:v>142.40932070635148</c:v>
                </c:pt>
                <c:pt idx="15652">
                  <c:v>142.48652965612956</c:v>
                </c:pt>
                <c:pt idx="15653">
                  <c:v>142.56368510755382</c:v>
                </c:pt>
                <c:pt idx="15654">
                  <c:v>142.64090899527466</c:v>
                </c:pt>
                <c:pt idx="15655">
                  <c:v>142.71816566829162</c:v>
                </c:pt>
                <c:pt idx="15656">
                  <c:v>142.79545509716536</c:v>
                </c:pt>
                <c:pt idx="15657">
                  <c:v>142.87277725232241</c:v>
                </c:pt>
                <c:pt idx="15658">
                  <c:v>142.95013210405503</c:v>
                </c:pt>
                <c:pt idx="15659">
                  <c:v>143.02743272332</c:v>
                </c:pt>
                <c:pt idx="15660">
                  <c:v>143.10485280380607</c:v>
                </c:pt>
                <c:pt idx="15661">
                  <c:v>143.18225423784634</c:v>
                </c:pt>
                <c:pt idx="15662">
                  <c:v>143.25968813728323</c:v>
                </c:pt>
                <c:pt idx="15663">
                  <c:v>143.33710310762712</c:v>
                </c:pt>
                <c:pt idx="15664">
                  <c:v>143.41460179053536</c:v>
                </c:pt>
                <c:pt idx="15665">
                  <c:v>143.49204549857154</c:v>
                </c:pt>
                <c:pt idx="15666">
                  <c:v>143.5695572913956</c:v>
                </c:pt>
                <c:pt idx="15667">
                  <c:v>143.64710128402874</c:v>
                </c:pt>
                <c:pt idx="15668">
                  <c:v>143.72467744508629</c:v>
                </c:pt>
                <c:pt idx="15669">
                  <c:v>143.80228574304624</c:v>
                </c:pt>
                <c:pt idx="15670">
                  <c:v>143.87987439255565</c:v>
                </c:pt>
                <c:pt idx="15671">
                  <c:v>143.95749500376272</c:v>
                </c:pt>
                <c:pt idx="15672">
                  <c:v>144.03514754457271</c:v>
                </c:pt>
                <c:pt idx="15673">
                  <c:v>144.11283198275254</c:v>
                </c:pt>
                <c:pt idx="15674">
                  <c:v>144.19051223820338</c:v>
                </c:pt>
                <c:pt idx="15675">
                  <c:v>144.26826035443204</c:v>
                </c:pt>
                <c:pt idx="15676">
                  <c:v>144.345988180918</c:v>
                </c:pt>
                <c:pt idx="15677">
                  <c:v>144.42374766213416</c:v>
                </c:pt>
                <c:pt idx="15678">
                  <c:v>144.50153876499255</c:v>
                </c:pt>
                <c:pt idx="15679">
                  <c:v>144.57936145626519</c:v>
                </c:pt>
                <c:pt idx="15680">
                  <c:v>144.6571795381806</c:v>
                </c:pt>
                <c:pt idx="15681">
                  <c:v>144.73501291582949</c:v>
                </c:pt>
                <c:pt idx="15682">
                  <c:v>144.81293009569271</c:v>
                </c:pt>
                <c:pt idx="15683">
                  <c:v>144.8908262460377</c:v>
                </c:pt>
                <c:pt idx="15684">
                  <c:v>144.9687537035098</c:v>
                </c:pt>
                <c:pt idx="15685">
                  <c:v>145.04667617208978</c:v>
                </c:pt>
                <c:pt idx="15686">
                  <c:v>145.12461346840612</c:v>
                </c:pt>
                <c:pt idx="15687">
                  <c:v>145.20263456516392</c:v>
                </c:pt>
                <c:pt idx="15688">
                  <c:v>145.28063406486004</c:v>
                </c:pt>
                <c:pt idx="15689">
                  <c:v>145.35866458560838</c:v>
                </c:pt>
                <c:pt idx="15690">
                  <c:v>145.43672609230612</c:v>
                </c:pt>
                <c:pt idx="15691">
                  <c:v>145.51478217088444</c:v>
                </c:pt>
                <c:pt idx="15692">
                  <c:v>145.59290552406898</c:v>
                </c:pt>
                <c:pt idx="15693">
                  <c:v>145.67100670671664</c:v>
                </c:pt>
                <c:pt idx="15694">
                  <c:v>145.7491917268097</c:v>
                </c:pt>
                <c:pt idx="15695">
                  <c:v>145.82735439087705</c:v>
                </c:pt>
                <c:pt idx="15696">
                  <c:v>145.90554771310494</c:v>
                </c:pt>
                <c:pt idx="15697">
                  <c:v>145.9837351611539</c:v>
                </c:pt>
                <c:pt idx="15698">
                  <c:v>146.06193633574509</c:v>
                </c:pt>
                <c:pt idx="15699">
                  <c:v>146.14022133750225</c:v>
                </c:pt>
                <c:pt idx="15700">
                  <c:v>146.21848340158107</c:v>
                </c:pt>
                <c:pt idx="15701">
                  <c:v>146.29677582641531</c:v>
                </c:pt>
                <c:pt idx="15702">
                  <c:v>146.37509857485011</c:v>
                </c:pt>
                <c:pt idx="15703">
                  <c:v>146.45345160958439</c:v>
                </c:pt>
                <c:pt idx="15704">
                  <c:v>146.53183489317058</c:v>
                </c:pt>
                <c:pt idx="15705">
                  <c:v>146.61021173531475</c:v>
                </c:pt>
                <c:pt idx="15706">
                  <c:v>146.68860158996415</c:v>
                </c:pt>
                <c:pt idx="15707">
                  <c:v>146.76702146512972</c:v>
                </c:pt>
                <c:pt idx="15708">
                  <c:v>146.84547132261676</c:v>
                </c:pt>
                <c:pt idx="15709">
                  <c:v>146.92395112408295</c:v>
                </c:pt>
                <c:pt idx="15710">
                  <c:v>147.00246083103767</c:v>
                </c:pt>
                <c:pt idx="15711">
                  <c:v>147.08096363444491</c:v>
                </c:pt>
                <c:pt idx="15712">
                  <c:v>147.15947887663867</c:v>
                </c:pt>
                <c:pt idx="15713">
                  <c:v>147.23807799013284</c:v>
                </c:pt>
                <c:pt idx="15714">
                  <c:v>147.31665259786658</c:v>
                </c:pt>
                <c:pt idx="15715">
                  <c:v>147.39525680047757</c:v>
                </c:pt>
                <c:pt idx="15716">
                  <c:v>147.47389055842336</c:v>
                </c:pt>
                <c:pt idx="15717">
                  <c:v>147.55246251412822</c:v>
                </c:pt>
                <c:pt idx="15718">
                  <c:v>147.63115518577067</c:v>
                </c:pt>
                <c:pt idx="15719">
                  <c:v>147.70982274741507</c:v>
                </c:pt>
                <c:pt idx="15720">
                  <c:v>147.78857419223021</c:v>
                </c:pt>
                <c:pt idx="15721">
                  <c:v>147.86730033018918</c:v>
                </c:pt>
                <c:pt idx="15722">
                  <c:v>147.94601867975308</c:v>
                </c:pt>
                <c:pt idx="15723">
                  <c:v>148.02480315383147</c:v>
                </c:pt>
                <c:pt idx="15724">
                  <c:v>148.10361674452636</c:v>
                </c:pt>
                <c:pt idx="15725">
                  <c:v>148.18240451543571</c:v>
                </c:pt>
                <c:pt idx="15726">
                  <c:v>148.26127615758324</c:v>
                </c:pt>
                <c:pt idx="15727">
                  <c:v>148.34012178040143</c:v>
                </c:pt>
                <c:pt idx="15728">
                  <c:v>148.41895913263528</c:v>
                </c:pt>
                <c:pt idx="15729">
                  <c:v>148.49786236258311</c:v>
                </c:pt>
                <c:pt idx="15730">
                  <c:v>148.57679434305885</c:v>
                </c:pt>
                <c:pt idx="15731">
                  <c:v>148.65575503192957</c:v>
                </c:pt>
                <c:pt idx="15732">
                  <c:v>148.73468908159219</c:v>
                </c:pt>
                <c:pt idx="15733">
                  <c:v>148.81370700145951</c:v>
                </c:pt>
                <c:pt idx="15734">
                  <c:v>148.89269807946073</c:v>
                </c:pt>
                <c:pt idx="15735">
                  <c:v>148.97171757800572</c:v>
                </c:pt>
                <c:pt idx="15736">
                  <c:v>149.0507281911556</c:v>
                </c:pt>
                <c:pt idx="15737">
                  <c:v>149.12980438168037</c:v>
                </c:pt>
                <c:pt idx="15738">
                  <c:v>149.20890886309306</c:v>
                </c:pt>
                <c:pt idx="15739">
                  <c:v>149.28798587429662</c:v>
                </c:pt>
                <c:pt idx="15740">
                  <c:v>149.367146747644</c:v>
                </c:pt>
                <c:pt idx="15741">
                  <c:v>149.44624258322241</c:v>
                </c:pt>
                <c:pt idx="15742">
                  <c:v>149.52540375819217</c:v>
                </c:pt>
                <c:pt idx="15743">
                  <c:v>149.60459288626251</c:v>
                </c:pt>
                <c:pt idx="15744">
                  <c:v>149.68380992296855</c:v>
                </c:pt>
                <c:pt idx="15745">
                  <c:v>149.76305482368861</c:v>
                </c:pt>
                <c:pt idx="15746">
                  <c:v>149.84232754364368</c:v>
                </c:pt>
                <c:pt idx="15747">
                  <c:v>149.92153436577397</c:v>
                </c:pt>
                <c:pt idx="15748">
                  <c:v>150.0008625099189</c:v>
                </c:pt>
                <c:pt idx="15749">
                  <c:v>150.08016202747464</c:v>
                </c:pt>
                <c:pt idx="15750">
                  <c:v>150.15948906438467</c:v>
                </c:pt>
                <c:pt idx="15751">
                  <c:v>150.23884357492383</c:v>
                </c:pt>
                <c:pt idx="15752">
                  <c:v>150.31818793343575</c:v>
                </c:pt>
                <c:pt idx="15753">
                  <c:v>150.39759723357005</c:v>
                </c:pt>
                <c:pt idx="15754">
                  <c:v>150.47697726053519</c:v>
                </c:pt>
                <c:pt idx="15755">
                  <c:v>150.55644112549146</c:v>
                </c:pt>
                <c:pt idx="15756">
                  <c:v>150.63587550472741</c:v>
                </c:pt>
                <c:pt idx="15757">
                  <c:v>150.71539374821265</c:v>
                </c:pt>
                <c:pt idx="15758">
                  <c:v>150.79484459363175</c:v>
                </c:pt>
                <c:pt idx="15759">
                  <c:v>150.87436010012084</c:v>
                </c:pt>
                <c:pt idx="15760">
                  <c:v>150.95390254128708</c:v>
                </c:pt>
                <c:pt idx="15761">
                  <c:v>151.03341484154228</c:v>
                </c:pt>
                <c:pt idx="15762">
                  <c:v>151.11301094933941</c:v>
                </c:pt>
                <c:pt idx="15763">
                  <c:v>151.19263384884044</c:v>
                </c:pt>
                <c:pt idx="15764">
                  <c:v>151.2722262834867</c:v>
                </c:pt>
                <c:pt idx="15765">
                  <c:v>151.35184529323092</c:v>
                </c:pt>
                <c:pt idx="15766">
                  <c:v>151.43145297152091</c:v>
                </c:pt>
                <c:pt idx="15767">
                  <c:v>151.5111823554991</c:v>
                </c:pt>
                <c:pt idx="15768">
                  <c:v>151.59082338985814</c:v>
                </c:pt>
                <c:pt idx="15769">
                  <c:v>151.67054819400917</c:v>
                </c:pt>
                <c:pt idx="15770">
                  <c:v>151.75029932941112</c:v>
                </c:pt>
                <c:pt idx="15771">
                  <c:v>151.83003878904103</c:v>
                </c:pt>
                <c:pt idx="15772">
                  <c:v>151.90978472719101</c:v>
                </c:pt>
                <c:pt idx="15773">
                  <c:v>151.98955672706521</c:v>
                </c:pt>
                <c:pt idx="15774">
                  <c:v>152.06941255189406</c:v>
                </c:pt>
                <c:pt idx="15775">
                  <c:v>152.14923658605241</c:v>
                </c:pt>
                <c:pt idx="15776">
                  <c:v>152.22908653178322</c:v>
                </c:pt>
                <c:pt idx="15777">
                  <c:v>152.30892426119186</c:v>
                </c:pt>
                <c:pt idx="15778">
                  <c:v>152.38882585873611</c:v>
                </c:pt>
                <c:pt idx="15779">
                  <c:v>152.46869509897388</c:v>
                </c:pt>
                <c:pt idx="15780">
                  <c:v>152.54864810441725</c:v>
                </c:pt>
                <c:pt idx="15781">
                  <c:v>152.62856852860833</c:v>
                </c:pt>
                <c:pt idx="15782">
                  <c:v>152.70853456010082</c:v>
                </c:pt>
                <c:pt idx="15783">
                  <c:v>152.78850594294303</c:v>
                </c:pt>
                <c:pt idx="15784">
                  <c:v>152.86850270712975</c:v>
                </c:pt>
                <c:pt idx="15785">
                  <c:v>152.9485248007831</c:v>
                </c:pt>
                <c:pt idx="15786">
                  <c:v>153.02857217185849</c:v>
                </c:pt>
                <c:pt idx="15787">
                  <c:v>153.10860649070531</c:v>
                </c:pt>
                <c:pt idx="15788">
                  <c:v>153.18864557243202</c:v>
                </c:pt>
                <c:pt idx="15789">
                  <c:v>153.26876838041599</c:v>
                </c:pt>
                <c:pt idx="15790">
                  <c:v>153.3488574657685</c:v>
                </c:pt>
                <c:pt idx="15791">
                  <c:v>153.42903029440572</c:v>
                </c:pt>
                <c:pt idx="15792">
                  <c:v>153.50916917144343</c:v>
                </c:pt>
                <c:pt idx="15793">
                  <c:v>153.58933283365232</c:v>
                </c:pt>
                <c:pt idx="15794">
                  <c:v>153.66952122749066</c:v>
                </c:pt>
                <c:pt idx="15795">
                  <c:v>153.74969586152582</c:v>
                </c:pt>
                <c:pt idx="15796">
                  <c:v>153.82993353726215</c:v>
                </c:pt>
                <c:pt idx="15797">
                  <c:v>153.9101957829819</c:v>
                </c:pt>
                <c:pt idx="15798">
                  <c:v>153.99048254446606</c:v>
                </c:pt>
                <c:pt idx="15799">
                  <c:v>154.07073442236509</c:v>
                </c:pt>
                <c:pt idx="15800">
                  <c:v>154.15103145207195</c:v>
                </c:pt>
                <c:pt idx="15801">
                  <c:v>154.23133188303314</c:v>
                </c:pt>
                <c:pt idx="15802">
                  <c:v>154.31165648715964</c:v>
                </c:pt>
                <c:pt idx="15803">
                  <c:v>154.39206480195588</c:v>
                </c:pt>
                <c:pt idx="15804">
                  <c:v>154.47243764863265</c:v>
                </c:pt>
                <c:pt idx="15805">
                  <c:v>154.55283450234171</c:v>
                </c:pt>
                <c:pt idx="15806">
                  <c:v>154.63321664872265</c:v>
                </c:pt>
                <c:pt idx="15807">
                  <c:v>154.71360148773829</c:v>
                </c:pt>
                <c:pt idx="15808">
                  <c:v>154.79406994505155</c:v>
                </c:pt>
                <c:pt idx="15809">
                  <c:v>154.87456218536011</c:v>
                </c:pt>
                <c:pt idx="15810">
                  <c:v>154.95501812407585</c:v>
                </c:pt>
                <c:pt idx="15811">
                  <c:v>155.0355189393</c:v>
                </c:pt>
                <c:pt idx="15812">
                  <c:v>155.11602195375721</c:v>
                </c:pt>
                <c:pt idx="15813">
                  <c:v>155.19654839942504</c:v>
                </c:pt>
                <c:pt idx="15814">
                  <c:v>155.27715849701303</c:v>
                </c:pt>
                <c:pt idx="15815">
                  <c:v>155.35773169569359</c:v>
                </c:pt>
                <c:pt idx="15816">
                  <c:v>155.43828929339469</c:v>
                </c:pt>
                <c:pt idx="15817">
                  <c:v>155.51890893199567</c:v>
                </c:pt>
                <c:pt idx="15818">
                  <c:v>155.59949118521172</c:v>
                </c:pt>
                <c:pt idx="15819">
                  <c:v>155.68015698924398</c:v>
                </c:pt>
                <c:pt idx="15820">
                  <c:v>155.76084581994593</c:v>
                </c:pt>
                <c:pt idx="15821">
                  <c:v>155.84149690184395</c:v>
                </c:pt>
                <c:pt idx="15822">
                  <c:v>155.92223154731948</c:v>
                </c:pt>
                <c:pt idx="15823">
                  <c:v>156.00292820058408</c:v>
                </c:pt>
                <c:pt idx="15824">
                  <c:v>156.08360849820463</c:v>
                </c:pt>
                <c:pt idx="15825">
                  <c:v>156.16441137199479</c:v>
                </c:pt>
                <c:pt idx="15826">
                  <c:v>156.24517588677747</c:v>
                </c:pt>
                <c:pt idx="15827">
                  <c:v>156.32596288866404</c:v>
                </c:pt>
                <c:pt idx="15828">
                  <c:v>156.40677231778545</c:v>
                </c:pt>
                <c:pt idx="15829">
                  <c:v>156.48756499184304</c:v>
                </c:pt>
                <c:pt idx="15830">
                  <c:v>156.56841907490698</c:v>
                </c:pt>
                <c:pt idx="15831">
                  <c:v>156.64923405648514</c:v>
                </c:pt>
                <c:pt idx="15832">
                  <c:v>156.73013250871628</c:v>
                </c:pt>
                <c:pt idx="15833">
                  <c:v>156.81099161131846</c:v>
                </c:pt>
                <c:pt idx="15834">
                  <c:v>156.89189496615421</c:v>
                </c:pt>
                <c:pt idx="15835">
                  <c:v>156.97285952718545</c:v>
                </c:pt>
                <c:pt idx="15836">
                  <c:v>157.05378436467609</c:v>
                </c:pt>
                <c:pt idx="15837">
                  <c:v>157.13473095528613</c:v>
                </c:pt>
                <c:pt idx="15838">
                  <c:v>157.21569923722151</c:v>
                </c:pt>
                <c:pt idx="15839">
                  <c:v>157.29664982396369</c:v>
                </c:pt>
                <c:pt idx="15840">
                  <c:v>157.37772320214856</c:v>
                </c:pt>
                <c:pt idx="15841">
                  <c:v>157.45869424530102</c:v>
                </c:pt>
                <c:pt idx="15842">
                  <c:v>157.53974865075739</c:v>
                </c:pt>
                <c:pt idx="15843">
                  <c:v>157.62082443587943</c:v>
                </c:pt>
                <c:pt idx="15844">
                  <c:v>157.70188211193323</c:v>
                </c:pt>
                <c:pt idx="15845">
                  <c:v>157.78300044731932</c:v>
                </c:pt>
                <c:pt idx="15846">
                  <c:v>157.86407766990294</c:v>
                </c:pt>
                <c:pt idx="15847">
                  <c:v>157.94523825882592</c:v>
                </c:pt>
                <c:pt idx="15848">
                  <c:v>158.02635747973889</c:v>
                </c:pt>
                <c:pt idx="15849">
                  <c:v>158.10756006763913</c:v>
                </c:pt>
                <c:pt idx="15850">
                  <c:v>158.18872103140083</c:v>
                </c:pt>
                <c:pt idx="15851">
                  <c:v>158.26990273821542</c:v>
                </c:pt>
                <c:pt idx="15852">
                  <c:v>158.35112822376516</c:v>
                </c:pt>
                <c:pt idx="15853">
                  <c:v>158.43235126713518</c:v>
                </c:pt>
                <c:pt idx="15854">
                  <c:v>158.51359485966847</c:v>
                </c:pt>
                <c:pt idx="15855">
                  <c:v>158.59485893635684</c:v>
                </c:pt>
                <c:pt idx="15856">
                  <c:v>158.67614343200978</c:v>
                </c:pt>
                <c:pt idx="15857">
                  <c:v>158.75740859148553</c:v>
                </c:pt>
                <c:pt idx="15858">
                  <c:v>158.83873370843494</c:v>
                </c:pt>
                <c:pt idx="15859">
                  <c:v>158.92001590806063</c:v>
                </c:pt>
                <c:pt idx="15860">
                  <c:v>159.00138133900447</c:v>
                </c:pt>
                <c:pt idx="15861">
                  <c:v>159.08276686016637</c:v>
                </c:pt>
                <c:pt idx="15862">
                  <c:v>159.16406928008919</c:v>
                </c:pt>
                <c:pt idx="15863">
                  <c:v>159.24549469746614</c:v>
                </c:pt>
                <c:pt idx="15864">
                  <c:v>159.32687654225097</c:v>
                </c:pt>
                <c:pt idx="15865">
                  <c:v>159.40834160937203</c:v>
                </c:pt>
                <c:pt idx="15866">
                  <c:v>159.48976284016044</c:v>
                </c:pt>
                <c:pt idx="15867">
                  <c:v>159.57116373737335</c:v>
                </c:pt>
                <c:pt idx="15868">
                  <c:v>159.65268772269303</c:v>
                </c:pt>
                <c:pt idx="15869">
                  <c:v>159.73416747433146</c:v>
                </c:pt>
                <c:pt idx="15870">
                  <c:v>159.81566658249619</c:v>
                </c:pt>
                <c:pt idx="15871">
                  <c:v>159.89714500435727</c:v>
                </c:pt>
                <c:pt idx="15872">
                  <c:v>159.97868260072275</c:v>
                </c:pt>
                <c:pt idx="15873">
                  <c:v>160.0602393487716</c:v>
                </c:pt>
                <c:pt idx="15874">
                  <c:v>160.14181517985332</c:v>
                </c:pt>
                <c:pt idx="15875">
                  <c:v>160.22341002513136</c:v>
                </c:pt>
                <c:pt idx="15876">
                  <c:v>160.30502381558307</c:v>
                </c:pt>
                <c:pt idx="15877">
                  <c:v>160.38659217160279</c:v>
                </c:pt>
                <c:pt idx="15878">
                  <c:v>160.4682435790919</c:v>
                </c:pt>
                <c:pt idx="15879">
                  <c:v>160.54987358558952</c:v>
                </c:pt>
                <c:pt idx="15880">
                  <c:v>160.63149786980105</c:v>
                </c:pt>
                <c:pt idx="15881">
                  <c:v>160.71320519254266</c:v>
                </c:pt>
                <c:pt idx="15882">
                  <c:v>160.79486640405887</c:v>
                </c:pt>
                <c:pt idx="15883">
                  <c:v>160.8766106447647</c:v>
                </c:pt>
                <c:pt idx="15884">
                  <c:v>160.95826826183551</c:v>
                </c:pt>
                <c:pt idx="15885">
                  <c:v>161.04004911779211</c:v>
                </c:pt>
                <c:pt idx="15886">
                  <c:v>161.12178331685172</c:v>
                </c:pt>
                <c:pt idx="15887">
                  <c:v>161.20353555748466</c:v>
                </c:pt>
                <c:pt idx="15888">
                  <c:v>161.28537080144045</c:v>
                </c:pt>
                <c:pt idx="15889">
                  <c:v>161.36711863449506</c:v>
                </c:pt>
                <c:pt idx="15890">
                  <c:v>161.44892461617076</c:v>
                </c:pt>
                <c:pt idx="15891">
                  <c:v>161.53074835266949</c:v>
                </c:pt>
                <c:pt idx="15892">
                  <c:v>161.6125897718205</c:v>
                </c:pt>
                <c:pt idx="15893">
                  <c:v>161.69440837716655</c:v>
                </c:pt>
                <c:pt idx="15894">
                  <c:v>161.77628492388334</c:v>
                </c:pt>
                <c:pt idx="15895">
                  <c:v>161.85817893559951</c:v>
                </c:pt>
                <c:pt idx="15896">
                  <c:v>161.94009033938607</c:v>
                </c:pt>
                <c:pt idx="15897">
                  <c:v>162.02201906212409</c:v>
                </c:pt>
                <c:pt idx="15898">
                  <c:v>162.10392450401656</c:v>
                </c:pt>
                <c:pt idx="15899">
                  <c:v>162.18582186259769</c:v>
                </c:pt>
                <c:pt idx="15900">
                  <c:v>162.26780201457996</c:v>
                </c:pt>
                <c:pt idx="15901">
                  <c:v>162.34979919108201</c:v>
                </c:pt>
                <c:pt idx="15902">
                  <c:v>162.43181331803208</c:v>
                </c:pt>
                <c:pt idx="15903">
                  <c:v>162.51377829349462</c:v>
                </c:pt>
                <c:pt idx="15904">
                  <c:v>162.59582603167325</c:v>
                </c:pt>
                <c:pt idx="15905">
                  <c:v>162.6777836658849</c:v>
                </c:pt>
                <c:pt idx="15906">
                  <c:v>162.7598646959994</c:v>
                </c:pt>
                <c:pt idx="15907">
                  <c:v>162.84189600865355</c:v>
                </c:pt>
                <c:pt idx="15908">
                  <c:v>162.9240100509104</c:v>
                </c:pt>
                <c:pt idx="15909">
                  <c:v>163.00607409128054</c:v>
                </c:pt>
                <c:pt idx="15910">
                  <c:v>163.08818007126234</c:v>
                </c:pt>
                <c:pt idx="15911">
                  <c:v>163.17027651602459</c:v>
                </c:pt>
                <c:pt idx="15912">
                  <c:v>163.25245565495496</c:v>
                </c:pt>
                <c:pt idx="15913">
                  <c:v>163.33458422028571</c:v>
                </c:pt>
                <c:pt idx="15914">
                  <c:v>163.41672869773967</c:v>
                </c:pt>
                <c:pt idx="15915">
                  <c:v>163.49884813535272</c:v>
                </c:pt>
                <c:pt idx="15916">
                  <c:v>163.5810910839763</c:v>
                </c:pt>
                <c:pt idx="15917">
                  <c:v>163.66328288345795</c:v>
                </c:pt>
                <c:pt idx="15918">
                  <c:v>163.74549028710291</c:v>
                </c:pt>
                <c:pt idx="15919">
                  <c:v>163.82767225995545</c:v>
                </c:pt>
                <c:pt idx="15920">
                  <c:v>163.9099106187191</c:v>
                </c:pt>
                <c:pt idx="15921">
                  <c:v>163.99216434860617</c:v>
                </c:pt>
                <c:pt idx="15922">
                  <c:v>164.07450067353491</c:v>
                </c:pt>
                <c:pt idx="15923">
                  <c:v>164.1567849787948</c:v>
                </c:pt>
                <c:pt idx="15924">
                  <c:v>164.23904336011427</c:v>
                </c:pt>
                <c:pt idx="15925">
                  <c:v>164.32135783891439</c:v>
                </c:pt>
                <c:pt idx="15926">
                  <c:v>164.40368729659906</c:v>
                </c:pt>
                <c:pt idx="15927">
                  <c:v>164.4860316541272</c:v>
                </c:pt>
                <c:pt idx="15928">
                  <c:v>164.56839083226265</c:v>
                </c:pt>
                <c:pt idx="15929">
                  <c:v>164.65076475157358</c:v>
                </c:pt>
                <c:pt idx="15930">
                  <c:v>164.73315333243281</c:v>
                </c:pt>
                <c:pt idx="15931">
                  <c:v>164.81551529056148</c:v>
                </c:pt>
                <c:pt idx="15932">
                  <c:v>164.89786495500292</c:v>
                </c:pt>
                <c:pt idx="15933">
                  <c:v>164.98029695219384</c:v>
                </c:pt>
                <c:pt idx="15934">
                  <c:v>165.06274329041509</c:v>
                </c:pt>
                <c:pt idx="15935">
                  <c:v>165.14520388905888</c:v>
                </c:pt>
                <c:pt idx="15936">
                  <c:v>165.22763735982304</c:v>
                </c:pt>
                <c:pt idx="15937">
                  <c:v>165.31012621607996</c:v>
                </c:pt>
                <c:pt idx="15938">
                  <c:v>165.39256070200221</c:v>
                </c:pt>
                <c:pt idx="15939">
                  <c:v>165.47507744343983</c:v>
                </c:pt>
                <c:pt idx="15940">
                  <c:v>165.55756664926909</c:v>
                </c:pt>
                <c:pt idx="15941">
                  <c:v>165.64011099704786</c:v>
                </c:pt>
                <c:pt idx="15942">
                  <c:v>165.72260037445568</c:v>
                </c:pt>
                <c:pt idx="15943">
                  <c:v>165.80517195281948</c:v>
                </c:pt>
                <c:pt idx="15944">
                  <c:v>165.88775705717492</c:v>
                </c:pt>
                <c:pt idx="15945">
                  <c:v>165.97031411175115</c:v>
                </c:pt>
                <c:pt idx="15946">
                  <c:v>166.05285706457394</c:v>
                </c:pt>
                <c:pt idx="15947">
                  <c:v>166.13548216135484</c:v>
                </c:pt>
                <c:pt idx="15948">
                  <c:v>166.21812045256877</c:v>
                </c:pt>
                <c:pt idx="15949">
                  <c:v>166.30070271398438</c:v>
                </c:pt>
                <c:pt idx="15950">
                  <c:v>166.38332547853605</c:v>
                </c:pt>
                <c:pt idx="15951">
                  <c:v>166.46600276254475</c:v>
                </c:pt>
                <c:pt idx="15952">
                  <c:v>166.54862355907255</c:v>
                </c:pt>
                <c:pt idx="15953">
                  <c:v>166.63132640942018</c:v>
                </c:pt>
                <c:pt idx="15954">
                  <c:v>166.71404195088365</c:v>
                </c:pt>
                <c:pt idx="15955">
                  <c:v>166.79670054497473</c:v>
                </c:pt>
                <c:pt idx="15956">
                  <c:v>166.87939942525858</c:v>
                </c:pt>
                <c:pt idx="15957">
                  <c:v>166.96215244210919</c:v>
                </c:pt>
                <c:pt idx="15958">
                  <c:v>167.04484804951286</c:v>
                </c:pt>
                <c:pt idx="15959">
                  <c:v>167.12762561503905</c:v>
                </c:pt>
                <c:pt idx="15960">
                  <c:v>167.21041536118631</c:v>
                </c:pt>
                <c:pt idx="15961">
                  <c:v>167.29310540967373</c:v>
                </c:pt>
                <c:pt idx="15962">
                  <c:v>167.37591916956825</c:v>
                </c:pt>
                <c:pt idx="15963">
                  <c:v>167.45874485213375</c:v>
                </c:pt>
                <c:pt idx="15964">
                  <c:v>167.5415121944886</c:v>
                </c:pt>
                <c:pt idx="15965">
                  <c:v>167.62431948692742</c:v>
                </c:pt>
                <c:pt idx="15966">
                  <c:v>167.70718032830877</c:v>
                </c:pt>
                <c:pt idx="15967">
                  <c:v>167.78998236080028</c:v>
                </c:pt>
                <c:pt idx="15968">
                  <c:v>167.87286619734272</c:v>
                </c:pt>
                <c:pt idx="15969">
                  <c:v>167.9557614352382</c:v>
                </c:pt>
                <c:pt idx="15970">
                  <c:v>168.03855538303324</c:v>
                </c:pt>
                <c:pt idx="15971">
                  <c:v>168.1214730702919</c:v>
                </c:pt>
                <c:pt idx="15972">
                  <c:v>168.20440189552573</c:v>
                </c:pt>
                <c:pt idx="15973">
                  <c:v>168.28727096787767</c:v>
                </c:pt>
                <c:pt idx="15974">
                  <c:v>168.37017964127313</c:v>
                </c:pt>
                <c:pt idx="15975">
                  <c:v>168.45314125994054</c:v>
                </c:pt>
                <c:pt idx="15976">
                  <c:v>168.53604265042406</c:v>
                </c:pt>
                <c:pt idx="15977">
                  <c:v>168.61902567814411</c:v>
                </c:pt>
                <c:pt idx="15978">
                  <c:v>168.70201931163399</c:v>
                </c:pt>
                <c:pt idx="15979">
                  <c:v>168.78502346149955</c:v>
                </c:pt>
                <c:pt idx="15980">
                  <c:v>168.86796674597966</c:v>
                </c:pt>
                <c:pt idx="15981">
                  <c:v>168.95094935104873</c:v>
                </c:pt>
                <c:pt idx="15982">
                  <c:v>169.03398442072583</c:v>
                </c:pt>
                <c:pt idx="15983">
                  <c:v>169.11702964712728</c:v>
                </c:pt>
                <c:pt idx="15984">
                  <c:v>169.20008493984417</c:v>
                </c:pt>
                <c:pt idx="15985">
                  <c:v>169.28303624368195</c:v>
                </c:pt>
                <c:pt idx="15986">
                  <c:v>169.3661113058854</c:v>
                </c:pt>
                <c:pt idx="15987">
                  <c:v>169.44919616191146</c:v>
                </c:pt>
                <c:pt idx="15988">
                  <c:v>169.53229072053705</c:v>
                </c:pt>
                <c:pt idx="15989">
                  <c:v>169.61539489033547</c:v>
                </c:pt>
                <c:pt idx="15990">
                  <c:v>169.69846615433832</c:v>
                </c:pt>
                <c:pt idx="15991">
                  <c:v>169.78158925060529</c:v>
                </c:pt>
                <c:pt idx="15992">
                  <c:v>169.86472168253869</c:v>
                </c:pt>
                <c:pt idx="15993">
                  <c:v>169.9478633578955</c:v>
                </c:pt>
                <c:pt idx="15994">
                  <c:v>170.03097167575217</c:v>
                </c:pt>
                <c:pt idx="15995">
                  <c:v>170.11413153961902</c:v>
                </c:pt>
                <c:pt idx="15996">
                  <c:v>170.19730036895157</c:v>
                </c:pt>
                <c:pt idx="15997">
                  <c:v>170.28047807068893</c:v>
                </c:pt>
                <c:pt idx="15998">
                  <c:v>170.36366455156534</c:v>
                </c:pt>
                <c:pt idx="15999">
                  <c:v>170.44681710566013</c:v>
                </c:pt>
                <c:pt idx="16000">
                  <c:v>170.53002084339658</c:v>
                </c:pt>
                <c:pt idx="16001">
                  <c:v>170.61323307924317</c:v>
                </c:pt>
                <c:pt idx="16002">
                  <c:v>170.69645371911409</c:v>
                </c:pt>
                <c:pt idx="16003">
                  <c:v>170.77975558427553</c:v>
                </c:pt>
                <c:pt idx="16004">
                  <c:v>170.86299282021142</c:v>
                </c:pt>
                <c:pt idx="16005">
                  <c:v>170.94619543941647</c:v>
                </c:pt>
                <c:pt idx="16006">
                  <c:v>171.02944880078439</c:v>
                </c:pt>
                <c:pt idx="16007">
                  <c:v>171.11278329293575</c:v>
                </c:pt>
                <c:pt idx="16008">
                  <c:v>171.19605249135338</c:v>
                </c:pt>
                <c:pt idx="16009">
                  <c:v>171.27928660893028</c:v>
                </c:pt>
                <c:pt idx="16010">
                  <c:v>171.36264458447886</c:v>
                </c:pt>
                <c:pt idx="16011">
                  <c:v>171.44593676531417</c:v>
                </c:pt>
                <c:pt idx="16012">
                  <c:v>171.52923639813</c:v>
                </c:pt>
                <c:pt idx="16013">
                  <c:v>171.61261701509662</c:v>
                </c:pt>
                <c:pt idx="16014">
                  <c:v>171.69588840937172</c:v>
                </c:pt>
                <c:pt idx="16015">
                  <c:v>171.77928364154681</c:v>
                </c:pt>
                <c:pt idx="16016">
                  <c:v>171.86268608234869</c:v>
                </c:pt>
                <c:pt idx="16017">
                  <c:v>171.94602171975816</c:v>
                </c:pt>
                <c:pt idx="16018">
                  <c:v>172.02939520657031</c:v>
                </c:pt>
                <c:pt idx="16019">
                  <c:v>172.11281859747834</c:v>
                </c:pt>
                <c:pt idx="16020">
                  <c:v>172.19617467730916</c:v>
                </c:pt>
                <c:pt idx="16021">
                  <c:v>172.27961153674534</c:v>
                </c:pt>
                <c:pt idx="16022">
                  <c:v>172.36301192774405</c:v>
                </c:pt>
                <c:pt idx="16023">
                  <c:v>172.44646191426921</c:v>
                </c:pt>
                <c:pt idx="16024">
                  <c:v>172.52991832711854</c:v>
                </c:pt>
                <c:pt idx="16025">
                  <c:v>172.61330657776915</c:v>
                </c:pt>
                <c:pt idx="16026">
                  <c:v>172.69677547487106</c:v>
                </c:pt>
                <c:pt idx="16027">
                  <c:v>172.78025050150407</c:v>
                </c:pt>
                <c:pt idx="16028">
                  <c:v>172.86368834159208</c:v>
                </c:pt>
                <c:pt idx="16029">
                  <c:v>172.94725008647532</c:v>
                </c:pt>
                <c:pt idx="16030">
                  <c:v>173.03074295621724</c:v>
                </c:pt>
                <c:pt idx="16031">
                  <c:v>173.11424155694988</c:v>
                </c:pt>
                <c:pt idx="16032">
                  <c:v>173.1977457885086</c:v>
                </c:pt>
                <c:pt idx="16033">
                  <c:v>173.28121222938373</c:v>
                </c:pt>
                <c:pt idx="16034">
                  <c:v>173.36472740038926</c:v>
                </c:pt>
                <c:pt idx="16035">
                  <c:v>173.4483231126942</c:v>
                </c:pt>
                <c:pt idx="16036">
                  <c:v>173.5318489133227</c:v>
                </c:pt>
                <c:pt idx="16037">
                  <c:v>173.61541179340406</c:v>
                </c:pt>
                <c:pt idx="16038">
                  <c:v>173.69894779810576</c:v>
                </c:pt>
                <c:pt idx="16039">
                  <c:v>173.78256422911593</c:v>
                </c:pt>
                <c:pt idx="16040">
                  <c:v>173.86611005243904</c:v>
                </c:pt>
                <c:pt idx="16041">
                  <c:v>173.94969275528715</c:v>
                </c:pt>
                <c:pt idx="16042">
                  <c:v>174.03324796833931</c:v>
                </c:pt>
                <c:pt idx="16043">
                  <c:v>174.11688348999812</c:v>
                </c:pt>
                <c:pt idx="16044">
                  <c:v>174.20052357001416</c:v>
                </c:pt>
                <c:pt idx="16045">
                  <c:v>174.28412453372621</c:v>
                </c:pt>
                <c:pt idx="16046">
                  <c:v>174.36777340105914</c:v>
                </c:pt>
                <c:pt idx="16047">
                  <c:v>174.451350433106</c:v>
                </c:pt>
                <c:pt idx="16048">
                  <c:v>174.53500762296895</c:v>
                </c:pt>
                <c:pt idx="16049">
                  <c:v>174.61862519972414</c:v>
                </c:pt>
                <c:pt idx="16050">
                  <c:v>174.70236665353465</c:v>
                </c:pt>
                <c:pt idx="16051">
                  <c:v>174.78603571125811</c:v>
                </c:pt>
                <c:pt idx="16052">
                  <c:v>174.86970849940832</c:v>
                </c:pt>
                <c:pt idx="16053">
                  <c:v>174.95338491355162</c:v>
                </c:pt>
                <c:pt idx="16054">
                  <c:v>175.03706484904501</c:v>
                </c:pt>
                <c:pt idx="16055">
                  <c:v>175.12082487081298</c:v>
                </c:pt>
                <c:pt idx="16056">
                  <c:v>175.20446780551907</c:v>
                </c:pt>
                <c:pt idx="16057">
                  <c:v>175.28815772751776</c:v>
                </c:pt>
                <c:pt idx="16058">
                  <c:v>175.37192764005931</c:v>
                </c:pt>
                <c:pt idx="16059">
                  <c:v>175.45570069451179</c:v>
                </c:pt>
                <c:pt idx="16060">
                  <c:v>175.53935586252177</c:v>
                </c:pt>
                <c:pt idx="16061">
                  <c:v>175.62313478872323</c:v>
                </c:pt>
                <c:pt idx="16062">
                  <c:v>175.70691653880064</c:v>
                </c:pt>
                <c:pt idx="16063">
                  <c:v>175.79070100633476</c:v>
                </c:pt>
                <c:pt idx="16064">
                  <c:v>175.87436678402133</c:v>
                </c:pt>
                <c:pt idx="16065">
                  <c:v>175.95815627172033</c:v>
                </c:pt>
                <c:pt idx="16066">
                  <c:v>176.041948156318</c:v>
                </c:pt>
                <c:pt idx="16067">
                  <c:v>176.12574233055361</c:v>
                </c:pt>
                <c:pt idx="16068">
                  <c:v>176.20949463364607</c:v>
                </c:pt>
                <c:pt idx="16069">
                  <c:v>176.29337074358162</c:v>
                </c:pt>
                <c:pt idx="16070">
                  <c:v>176.37717119399741</c:v>
                </c:pt>
                <c:pt idx="16071">
                  <c:v>176.46097350293951</c:v>
                </c:pt>
                <c:pt idx="16072">
                  <c:v>176.54481134677903</c:v>
                </c:pt>
                <c:pt idx="16073">
                  <c:v>176.62861710066727</c:v>
                </c:pt>
                <c:pt idx="16074">
                  <c:v>176.71250245746111</c:v>
                </c:pt>
                <c:pt idx="16075">
                  <c:v>176.79631124245398</c:v>
                </c:pt>
                <c:pt idx="16076">
                  <c:v>176.88019956053171</c:v>
                </c:pt>
                <c:pt idx="16077">
                  <c:v>176.96408923252125</c:v>
                </c:pt>
                <c:pt idx="16078">
                  <c:v>177.047935886007</c:v>
                </c:pt>
                <c:pt idx="16079">
                  <c:v>177.13174947534654</c:v>
                </c:pt>
                <c:pt idx="16080">
                  <c:v>177.21564245612049</c:v>
                </c:pt>
                <c:pt idx="16081">
                  <c:v>177.29953635162815</c:v>
                </c:pt>
                <c:pt idx="16082">
                  <c:v>177.38346536866419</c:v>
                </c:pt>
                <c:pt idx="16083">
                  <c:v>177.4673608159419</c:v>
                </c:pt>
                <c:pt idx="16084">
                  <c:v>177.55125684641612</c:v>
                </c:pt>
                <c:pt idx="16085">
                  <c:v>177.63515334914027</c:v>
                </c:pt>
                <c:pt idx="16086">
                  <c:v>177.71908474412106</c:v>
                </c:pt>
                <c:pt idx="16087">
                  <c:v>177.80298191125567</c:v>
                </c:pt>
                <c:pt idx="16088">
                  <c:v>177.88695832771867</c:v>
                </c:pt>
                <c:pt idx="16089">
                  <c:v>177.97085573405934</c:v>
                </c:pt>
                <c:pt idx="16090">
                  <c:v>178.05478780065789</c:v>
                </c:pt>
                <c:pt idx="16091">
                  <c:v>178.13876431265842</c:v>
                </c:pt>
                <c:pt idx="16092">
                  <c:v>178.22274066403727</c:v>
                </c:pt>
                <c:pt idx="16093">
                  <c:v>178.30671674226303</c:v>
                </c:pt>
                <c:pt idx="16094">
                  <c:v>178.39064783591613</c:v>
                </c:pt>
                <c:pt idx="16095">
                  <c:v>178.47462300840104</c:v>
                </c:pt>
                <c:pt idx="16096">
                  <c:v>178.55859756886946</c:v>
                </c:pt>
                <c:pt idx="16097">
                  <c:v>178.64257140394378</c:v>
                </c:pt>
                <c:pt idx="16098">
                  <c:v>178.72654440003492</c:v>
                </c:pt>
                <c:pt idx="16099">
                  <c:v>178.81059637819843</c:v>
                </c:pt>
                <c:pt idx="16100">
                  <c:v>178.8945227051442</c:v>
                </c:pt>
                <c:pt idx="16101">
                  <c:v>178.97857263990073</c:v>
                </c:pt>
                <c:pt idx="16102">
                  <c:v>179.06262142963305</c:v>
                </c:pt>
                <c:pt idx="16103">
                  <c:v>179.14654393648749</c:v>
                </c:pt>
                <c:pt idx="16104">
                  <c:v>179.23058999601204</c:v>
                </c:pt>
                <c:pt idx="16105">
                  <c:v>179.31463456620986</c:v>
                </c:pt>
                <c:pt idx="16106">
                  <c:v>179.39867753190117</c:v>
                </c:pt>
                <c:pt idx="16107">
                  <c:v>179.48267390597135</c:v>
                </c:pt>
                <c:pt idx="16108">
                  <c:v>179.56679390769426</c:v>
                </c:pt>
                <c:pt idx="16109">
                  <c:v>179.65083142112994</c:v>
                </c:pt>
                <c:pt idx="16110">
                  <c:v>179.73486686725556</c:v>
                </c:pt>
                <c:pt idx="16111">
                  <c:v>179.81893601305882</c:v>
                </c:pt>
                <c:pt idx="16112">
                  <c:v>179.90296703019928</c:v>
                </c:pt>
                <c:pt idx="16113">
                  <c:v>179.98707662096839</c:v>
                </c:pt>
                <c:pt idx="16114">
                  <c:v>180.07118382958384</c:v>
                </c:pt>
                <c:pt idx="16115">
                  <c:v>180.15516235747697</c:v>
                </c:pt>
                <c:pt idx="16116">
                  <c:v>180.239264353811</c:v>
                </c:pt>
                <c:pt idx="16117">
                  <c:v>180.32336361636368</c:v>
                </c:pt>
                <c:pt idx="16118">
                  <c:v>180.40754139663147</c:v>
                </c:pt>
                <c:pt idx="16119">
                  <c:v>180.49163491441786</c:v>
                </c:pt>
                <c:pt idx="16120">
                  <c:v>180.5757253449531</c:v>
                </c:pt>
                <c:pt idx="16121">
                  <c:v>180.65976740394206</c:v>
                </c:pt>
                <c:pt idx="16122">
                  <c:v>180.74393295683464</c:v>
                </c:pt>
                <c:pt idx="16123">
                  <c:v>180.82801347020541</c:v>
                </c:pt>
                <c:pt idx="16124">
                  <c:v>180.91217224703797</c:v>
                </c:pt>
                <c:pt idx="16125">
                  <c:v>180.99628224527774</c:v>
                </c:pt>
                <c:pt idx="16126">
                  <c:v>181.08043382502407</c:v>
                </c:pt>
                <c:pt idx="16127">
                  <c:v>181.16458163770454</c:v>
                </c:pt>
                <c:pt idx="16128">
                  <c:v>181.24868025038316</c:v>
                </c:pt>
                <c:pt idx="16129">
                  <c:v>181.33282014875101</c:v>
                </c:pt>
                <c:pt idx="16130">
                  <c:v>181.41695592048481</c:v>
                </c:pt>
                <c:pt idx="16131">
                  <c:v>181.50116980399204</c:v>
                </c:pt>
                <c:pt idx="16132">
                  <c:v>181.58525164032329</c:v>
                </c:pt>
                <c:pt idx="16133">
                  <c:v>181.66945687649715</c:v>
                </c:pt>
                <c:pt idx="16134">
                  <c:v>181.7536576566097</c:v>
                </c:pt>
                <c:pt idx="16135">
                  <c:v>181.83777119508588</c:v>
                </c:pt>
                <c:pt idx="16136">
                  <c:v>181.9219171415707</c:v>
                </c:pt>
                <c:pt idx="16137">
                  <c:v>182.00610372880772</c:v>
                </c:pt>
                <c:pt idx="16138">
                  <c:v>182.09028537454873</c:v>
                </c:pt>
                <c:pt idx="16139">
                  <c:v>182.17454492788212</c:v>
                </c:pt>
                <c:pt idx="16140">
                  <c:v>182.25871640146599</c:v>
                </c:pt>
                <c:pt idx="16141">
                  <c:v>182.34288256730676</c:v>
                </c:pt>
                <c:pt idx="16142">
                  <c:v>182.42708089615942</c:v>
                </c:pt>
                <c:pt idx="16143">
                  <c:v>182.51131941253584</c:v>
                </c:pt>
                <c:pt idx="16144">
                  <c:v>182.59546905178954</c:v>
                </c:pt>
                <c:pt idx="16145">
                  <c:v>182.6796506527084</c:v>
                </c:pt>
                <c:pt idx="16146">
                  <c:v>182.76387213510256</c:v>
                </c:pt>
                <c:pt idx="16147">
                  <c:v>182.8480877254575</c:v>
                </c:pt>
                <c:pt idx="16148">
                  <c:v>182.93238096283451</c:v>
                </c:pt>
                <c:pt idx="16149">
                  <c:v>183.01653871952814</c:v>
                </c:pt>
                <c:pt idx="16150">
                  <c:v>183.1007359467676</c:v>
                </c:pt>
                <c:pt idx="16151">
                  <c:v>183.18501067996385</c:v>
                </c:pt>
                <c:pt idx="16152">
                  <c:v>183.26927905489248</c:v>
                </c:pt>
                <c:pt idx="16153">
                  <c:v>183.3534110588846</c:v>
                </c:pt>
                <c:pt idx="16154">
                  <c:v>183.43766624474901</c:v>
                </c:pt>
                <c:pt idx="16155">
                  <c:v>183.52191469769252</c:v>
                </c:pt>
                <c:pt idx="16156">
                  <c:v>183.60611038967301</c:v>
                </c:pt>
                <c:pt idx="16157">
                  <c:v>183.69042933724117</c:v>
                </c:pt>
                <c:pt idx="16158">
                  <c:v>183.77465689510922</c:v>
                </c:pt>
                <c:pt idx="16159">
                  <c:v>183.85887721762671</c:v>
                </c:pt>
                <c:pt idx="16160">
                  <c:v>183.94317476858188</c:v>
                </c:pt>
                <c:pt idx="16161">
                  <c:v>184.0274649866968</c:v>
                </c:pt>
                <c:pt idx="16162">
                  <c:v>184.1117017163352</c:v>
                </c:pt>
                <c:pt idx="16163">
                  <c:v>184.19597686805045</c:v>
                </c:pt>
                <c:pt idx="16164">
                  <c:v>184.28024430685514</c:v>
                </c:pt>
                <c:pt idx="16165">
                  <c:v>184.36450390563607</c:v>
                </c:pt>
                <c:pt idx="16166">
                  <c:v>184.44870942364682</c:v>
                </c:pt>
                <c:pt idx="16167">
                  <c:v>184.5330380725004</c:v>
                </c:pt>
                <c:pt idx="16168">
                  <c:v>184.61727344310361</c:v>
                </c:pt>
                <c:pt idx="16169">
                  <c:v>184.7015395754612</c:v>
                </c:pt>
                <c:pt idx="16170">
                  <c:v>184.78584354033458</c:v>
                </c:pt>
                <c:pt idx="16171">
                  <c:v>184.87013905386436</c:v>
                </c:pt>
                <c:pt idx="16172">
                  <c:v>184.95442598754485</c:v>
                </c:pt>
                <c:pt idx="16173">
                  <c:v>185.03865795172302</c:v>
                </c:pt>
                <c:pt idx="16174">
                  <c:v>185.12292731827719</c:v>
                </c:pt>
                <c:pt idx="16175">
                  <c:v>185.2072734748572</c:v>
                </c:pt>
                <c:pt idx="16176">
                  <c:v>185.29147853269168</c:v>
                </c:pt>
                <c:pt idx="16177">
                  <c:v>185.37580658093111</c:v>
                </c:pt>
                <c:pt idx="16178">
                  <c:v>185.46012543016357</c:v>
                </c:pt>
                <c:pt idx="16179">
                  <c:v>185.5444349504908</c:v>
                </c:pt>
                <c:pt idx="16180">
                  <c:v>185.62873501180403</c:v>
                </c:pt>
                <c:pt idx="16181">
                  <c:v>185.71302548378429</c:v>
                </c:pt>
                <c:pt idx="16182">
                  <c:v>185.79725978528671</c:v>
                </c:pt>
                <c:pt idx="16183">
                  <c:v>185.88161704805225</c:v>
                </c:pt>
                <c:pt idx="16184">
                  <c:v>185.96596448601522</c:v>
                </c:pt>
                <c:pt idx="16185">
                  <c:v>186.05016891506898</c:v>
                </c:pt>
                <c:pt idx="16186">
                  <c:v>186.13449621042727</c:v>
                </c:pt>
                <c:pt idx="16187">
                  <c:v>186.2188132870877</c:v>
                </c:pt>
                <c:pt idx="16188">
                  <c:v>186.30312001333971</c:v>
                </c:pt>
                <c:pt idx="16189">
                  <c:v>186.38745651223715</c:v>
                </c:pt>
                <c:pt idx="16190">
                  <c:v>186.47174219919856</c:v>
                </c:pt>
                <c:pt idx="16191">
                  <c:v>186.55610414977897</c:v>
                </c:pt>
                <c:pt idx="16192">
                  <c:v>186.64032162784909</c:v>
                </c:pt>
                <c:pt idx="16193">
                  <c:v>186.72466190193876</c:v>
                </c:pt>
                <c:pt idx="16194">
                  <c:v>186.80899118843357</c:v>
                </c:pt>
                <c:pt idx="16195">
                  <c:v>186.89330935423237</c:v>
                </c:pt>
                <c:pt idx="16196">
                  <c:v>186.9776569243808</c:v>
                </c:pt>
                <c:pt idx="16197">
                  <c:v>187.06195250639888</c:v>
                </c:pt>
                <c:pt idx="16198">
                  <c:v>187.14632412905428</c:v>
                </c:pt>
                <c:pt idx="16199">
                  <c:v>187.23059661355563</c:v>
                </c:pt>
                <c:pt idx="16200">
                  <c:v>187.31494502849378</c:v>
                </c:pt>
                <c:pt idx="16201">
                  <c:v>187.39923482654288</c:v>
                </c:pt>
                <c:pt idx="16202">
                  <c:v>187.48355955448852</c:v>
                </c:pt>
                <c:pt idx="16203">
                  <c:v>187.56796020441755</c:v>
                </c:pt>
                <c:pt idx="16204">
                  <c:v>187.65226080674066</c:v>
                </c:pt>
                <c:pt idx="16205">
                  <c:v>187.73659028378168</c:v>
                </c:pt>
                <c:pt idx="16206">
                  <c:v>187.82086619904157</c:v>
                </c:pt>
                <c:pt idx="16207">
                  <c:v>187.90521781206107</c:v>
                </c:pt>
                <c:pt idx="16208">
                  <c:v>187.98950987326782</c:v>
                </c:pt>
                <c:pt idx="16209">
                  <c:v>188.07383622325221</c:v>
                </c:pt>
                <c:pt idx="16210">
                  <c:v>188.15823825963508</c:v>
                </c:pt>
                <c:pt idx="16211">
                  <c:v>188.24253890265459</c:v>
                </c:pt>
                <c:pt idx="16212">
                  <c:v>188.32677936479243</c:v>
                </c:pt>
                <c:pt idx="16213">
                  <c:v>188.41114240400049</c:v>
                </c:pt>
                <c:pt idx="16214">
                  <c:v>188.49549223068962</c:v>
                </c:pt>
                <c:pt idx="16215">
                  <c:v>188.57978156143128</c:v>
                </c:pt>
                <c:pt idx="16216">
                  <c:v>188.66410453062252</c:v>
                </c:pt>
                <c:pt idx="16217">
                  <c:v>188.7485029431501</c:v>
                </c:pt>
                <c:pt idx="16218">
                  <c:v>188.83279860561646</c:v>
                </c:pt>
                <c:pt idx="16219">
                  <c:v>188.91716959512883</c:v>
                </c:pt>
                <c:pt idx="16220">
                  <c:v>189.0014794542038</c:v>
                </c:pt>
                <c:pt idx="16221">
                  <c:v>189.08582252714294</c:v>
                </c:pt>
                <c:pt idx="16222">
                  <c:v>189.17015144478387</c:v>
                </c:pt>
                <c:pt idx="16223">
                  <c:v>189.25446606847819</c:v>
                </c:pt>
                <c:pt idx="16224">
                  <c:v>189.33880854891009</c:v>
                </c:pt>
                <c:pt idx="16225">
                  <c:v>189.42309422668015</c:v>
                </c:pt>
                <c:pt idx="16226">
                  <c:v>189.50745497875084</c:v>
                </c:pt>
                <c:pt idx="16227">
                  <c:v>189.59175364063003</c:v>
                </c:pt>
                <c:pt idx="16228">
                  <c:v>189.6760848504334</c:v>
                </c:pt>
                <c:pt idx="16229">
                  <c:v>189.76040109001758</c:v>
                </c:pt>
                <c:pt idx="16230">
                  <c:v>189.84470221935339</c:v>
                </c:pt>
                <c:pt idx="16231">
                  <c:v>189.92903079985416</c:v>
                </c:pt>
                <c:pt idx="16232">
                  <c:v>190.01339161226178</c:v>
                </c:pt>
                <c:pt idx="16233">
                  <c:v>190.0977370533455</c:v>
                </c:pt>
                <c:pt idx="16234">
                  <c:v>190.18192900950606</c:v>
                </c:pt>
                <c:pt idx="16235">
                  <c:v>190.26633369009397</c:v>
                </c:pt>
                <c:pt idx="16236">
                  <c:v>190.35063215056832</c:v>
                </c:pt>
                <c:pt idx="16237">
                  <c:v>190.43500534187021</c:v>
                </c:pt>
                <c:pt idx="16238">
                  <c:v>190.51927186956263</c:v>
                </c:pt>
                <c:pt idx="16239">
                  <c:v>190.60356535288992</c:v>
                </c:pt>
                <c:pt idx="16240">
                  <c:v>190.68789026707645</c:v>
                </c:pt>
                <c:pt idx="16241">
                  <c:v>190.77219883863737</c:v>
                </c:pt>
                <c:pt idx="16242">
                  <c:v>190.85653427797618</c:v>
                </c:pt>
                <c:pt idx="16243">
                  <c:v>190.9408097963408</c:v>
                </c:pt>
                <c:pt idx="16244">
                  <c:v>191.02515977378079</c:v>
                </c:pt>
                <c:pt idx="16245">
                  <c:v>191.10949299895748</c:v>
                </c:pt>
                <c:pt idx="16246">
                  <c:v>191.19376152875822</c:v>
                </c:pt>
                <c:pt idx="16247">
                  <c:v>191.27806079873602</c:v>
                </c:pt>
                <c:pt idx="16248">
                  <c:v>191.36234288644965</c:v>
                </c:pt>
                <c:pt idx="16249">
                  <c:v>191.44665141744531</c:v>
                </c:pt>
                <c:pt idx="16250">
                  <c:v>191.53089876879937</c:v>
                </c:pt>
                <c:pt idx="16251">
                  <c:v>191.61522029999298</c:v>
                </c:pt>
                <c:pt idx="16252">
                  <c:v>191.69947630780467</c:v>
                </c:pt>
                <c:pt idx="16253">
                  <c:v>191.78385443512292</c:v>
                </c:pt>
                <c:pt idx="16254">
                  <c:v>191.86812280153904</c:v>
                </c:pt>
                <c:pt idx="16255">
                  <c:v>191.95237313692124</c:v>
                </c:pt>
                <c:pt idx="16256">
                  <c:v>192.03669749436713</c:v>
                </c:pt>
                <c:pt idx="16257">
                  <c:v>192.12095566038241</c:v>
                </c:pt>
                <c:pt idx="16258">
                  <c:v>192.20524353208015</c:v>
                </c:pt>
                <c:pt idx="16259">
                  <c:v>192.28951295304913</c:v>
                </c:pt>
                <c:pt idx="16260">
                  <c:v>192.37380820463102</c:v>
                </c:pt>
                <c:pt idx="16261">
                  <c:v>192.45804034632056</c:v>
                </c:pt>
                <c:pt idx="16262">
                  <c:v>192.5423462835204</c:v>
                </c:pt>
                <c:pt idx="16263">
                  <c:v>192.62663334757218</c:v>
                </c:pt>
                <c:pt idx="16264">
                  <c:v>192.71094605936278</c:v>
                </c:pt>
                <c:pt idx="16265">
                  <c:v>192.79519499718273</c:v>
                </c:pt>
                <c:pt idx="16266">
                  <c:v>192.8794246214012</c:v>
                </c:pt>
                <c:pt idx="16267">
                  <c:v>192.96367963281631</c:v>
                </c:pt>
                <c:pt idx="16268">
                  <c:v>193.04796342003735</c:v>
                </c:pt>
                <c:pt idx="16269">
                  <c:v>193.13222761401227</c:v>
                </c:pt>
                <c:pt idx="16270">
                  <c:v>193.21642376121122</c:v>
                </c:pt>
                <c:pt idx="16271">
                  <c:v>193.30074172016452</c:v>
                </c:pt>
                <c:pt idx="16272">
                  <c:v>193.38494630726146</c:v>
                </c:pt>
                <c:pt idx="16273">
                  <c:v>193.46922428779143</c:v>
                </c:pt>
                <c:pt idx="16274">
                  <c:v>193.55348209714589</c:v>
                </c:pt>
                <c:pt idx="16275">
                  <c:v>193.63767117551293</c:v>
                </c:pt>
                <c:pt idx="16276">
                  <c:v>193.72198199873694</c:v>
                </c:pt>
                <c:pt idx="16277">
                  <c:v>193.80617846187243</c:v>
                </c:pt>
                <c:pt idx="16278">
                  <c:v>193.89039967037496</c:v>
                </c:pt>
                <c:pt idx="16279">
                  <c:v>193.97464857855326</c:v>
                </c:pt>
                <c:pt idx="16280">
                  <c:v>194.05887658351443</c:v>
                </c:pt>
                <c:pt idx="16281">
                  <c:v>194.14308353537047</c:v>
                </c:pt>
                <c:pt idx="16282">
                  <c:v>194.22731503939795</c:v>
                </c:pt>
                <c:pt idx="16283">
                  <c:v>194.31147949529725</c:v>
                </c:pt>
                <c:pt idx="16284">
                  <c:v>194.39571692472785</c:v>
                </c:pt>
                <c:pt idx="16285">
                  <c:v>194.4798842415214</c:v>
                </c:pt>
                <c:pt idx="16286">
                  <c:v>194.56417315844647</c:v>
                </c:pt>
                <c:pt idx="16287">
                  <c:v>194.64834572313421</c:v>
                </c:pt>
                <c:pt idx="16288">
                  <c:v>194.73254246414484</c:v>
                </c:pt>
                <c:pt idx="16289">
                  <c:v>194.81667105019631</c:v>
                </c:pt>
                <c:pt idx="16290">
                  <c:v>194.90096732759918</c:v>
                </c:pt>
                <c:pt idx="16291">
                  <c:v>194.98514648288022</c:v>
                </c:pt>
                <c:pt idx="16292">
                  <c:v>195.06930325128593</c:v>
                </c:pt>
                <c:pt idx="16293">
                  <c:v>195.15348390609662</c:v>
                </c:pt>
                <c:pt idx="16294">
                  <c:v>195.23769080280684</c:v>
                </c:pt>
                <c:pt idx="16295">
                  <c:v>195.32187501983807</c:v>
                </c:pt>
                <c:pt idx="16296">
                  <c:v>195.40598755121658</c:v>
                </c:pt>
                <c:pt idx="16297">
                  <c:v>195.49012592946664</c:v>
                </c:pt>
                <c:pt idx="16298">
                  <c:v>195.57433679593785</c:v>
                </c:pt>
                <c:pt idx="16299">
                  <c:v>195.6584756188534</c:v>
                </c:pt>
                <c:pt idx="16300">
                  <c:v>195.74264005645426</c:v>
                </c:pt>
                <c:pt idx="16301">
                  <c:v>195.82678105973525</c:v>
                </c:pt>
                <c:pt idx="16302">
                  <c:v>195.91084949533987</c:v>
                </c:pt>
                <c:pt idx="16303">
                  <c:v>195.99503918572873</c:v>
                </c:pt>
                <c:pt idx="16304">
                  <c:v>196.07920514452056</c:v>
                </c:pt>
                <c:pt idx="16305">
                  <c:v>196.16329817468292</c:v>
                </c:pt>
                <c:pt idx="16306">
                  <c:v>196.24741618580205</c:v>
                </c:pt>
                <c:pt idx="16307">
                  <c:v>196.33151000149215</c:v>
                </c:pt>
                <c:pt idx="16308">
                  <c:v>196.41567591801899</c:v>
                </c:pt>
                <c:pt idx="16309">
                  <c:v>196.49981749413303</c:v>
                </c:pt>
                <c:pt idx="16310">
                  <c:v>196.58388542670107</c:v>
                </c:pt>
                <c:pt idx="16311">
                  <c:v>196.6679778347044</c:v>
                </c:pt>
                <c:pt idx="16312">
                  <c:v>196.75214221767493</c:v>
                </c:pt>
                <c:pt idx="16313">
                  <c:v>196.83613572747427</c:v>
                </c:pt>
                <c:pt idx="16314">
                  <c:v>196.92025025551351</c:v>
                </c:pt>
                <c:pt idx="16315">
                  <c:v>197.00433967366013</c:v>
                </c:pt>
                <c:pt idx="16316">
                  <c:v>197.08845166472034</c:v>
                </c:pt>
                <c:pt idx="16317">
                  <c:v>197.17249045526361</c:v>
                </c:pt>
                <c:pt idx="16318">
                  <c:v>197.25660094489436</c:v>
                </c:pt>
                <c:pt idx="16319">
                  <c:v>197.34063652635882</c:v>
                </c:pt>
                <c:pt idx="16320">
                  <c:v>197.42469569543735</c:v>
                </c:pt>
                <c:pt idx="16321">
                  <c:v>197.50872897872804</c:v>
                </c:pt>
                <c:pt idx="16322">
                  <c:v>197.59278442949602</c:v>
                </c:pt>
                <c:pt idx="16323">
                  <c:v>197.67676553019655</c:v>
                </c:pt>
                <c:pt idx="16324">
                  <c:v>197.76091582582146</c:v>
                </c:pt>
                <c:pt idx="16325">
                  <c:v>197.84494207623356</c:v>
                </c:pt>
                <c:pt idx="16326">
                  <c:v>197.92894181708601</c:v>
                </c:pt>
                <c:pt idx="16327">
                  <c:v>198.01296341125936</c:v>
                </c:pt>
                <c:pt idx="16328">
                  <c:v>198.09700782909127</c:v>
                </c:pt>
                <c:pt idx="16329">
                  <c:v>198.18102542759186</c:v>
                </c:pt>
                <c:pt idx="16330">
                  <c:v>198.26496647954696</c:v>
                </c:pt>
                <c:pt idx="16331">
                  <c:v>198.34892994097407</c:v>
                </c:pt>
                <c:pt idx="16332">
                  <c:v>198.43296454809877</c:v>
                </c:pt>
                <c:pt idx="16333">
                  <c:v>198.51692223395727</c:v>
                </c:pt>
                <c:pt idx="16334">
                  <c:v>198.60090208002737</c:v>
                </c:pt>
                <c:pt idx="16335">
                  <c:v>198.68495300919949</c:v>
                </c:pt>
                <c:pt idx="16336">
                  <c:v>198.76882786449409</c:v>
                </c:pt>
                <c:pt idx="16337">
                  <c:v>198.85282332236289</c:v>
                </c:pt>
                <c:pt idx="16338">
                  <c:v>198.93679085611291</c:v>
                </c:pt>
                <c:pt idx="16339">
                  <c:v>199.02077957489493</c:v>
                </c:pt>
                <c:pt idx="16340">
                  <c:v>199.10469084057814</c:v>
                </c:pt>
                <c:pt idx="16341">
                  <c:v>199.18867289354745</c:v>
                </c:pt>
                <c:pt idx="16342">
                  <c:v>199.27262654554406</c:v>
                </c:pt>
                <c:pt idx="16343">
                  <c:v>199.35650179402981</c:v>
                </c:pt>
                <c:pt idx="16344">
                  <c:v>199.44039813854977</c:v>
                </c:pt>
                <c:pt idx="16345">
                  <c:v>199.52436512596225</c:v>
                </c:pt>
                <c:pt idx="16346">
                  <c:v>199.60825332884866</c:v>
                </c:pt>
                <c:pt idx="16347">
                  <c:v>199.69216237211711</c:v>
                </c:pt>
                <c:pt idx="16348">
                  <c:v>199.77604221034957</c:v>
                </c:pt>
                <c:pt idx="16349">
                  <c:v>199.85994257795602</c:v>
                </c:pt>
                <c:pt idx="16350">
                  <c:v>199.9437635810952</c:v>
                </c:pt>
                <c:pt idx="16351">
                  <c:v>200.02765492257626</c:v>
                </c:pt>
                <c:pt idx="16352">
                  <c:v>200.11146654552772</c:v>
                </c:pt>
                <c:pt idx="16353">
                  <c:v>200.19539852490129</c:v>
                </c:pt>
                <c:pt idx="16354">
                  <c:v>200.2793006567922</c:v>
                </c:pt>
                <c:pt idx="16355">
                  <c:v>200.36302231733177</c:v>
                </c:pt>
                <c:pt idx="16356">
                  <c:v>200.44696460966398</c:v>
                </c:pt>
                <c:pt idx="16357">
                  <c:v>200.53077619563774</c:v>
                </c:pt>
                <c:pt idx="16358">
                  <c:v>200.61465789811581</c:v>
                </c:pt>
                <c:pt idx="16359">
                  <c:v>200.69835822093776</c:v>
                </c:pt>
                <c:pt idx="16360">
                  <c:v>200.78227944302751</c:v>
                </c:pt>
                <c:pt idx="16361">
                  <c:v>200.86606913286624</c:v>
                </c:pt>
                <c:pt idx="16362">
                  <c:v>200.94977758977046</c:v>
                </c:pt>
                <c:pt idx="16363">
                  <c:v>201.03360614705406</c:v>
                </c:pt>
                <c:pt idx="16364">
                  <c:v>201.11740354896176</c:v>
                </c:pt>
                <c:pt idx="16365">
                  <c:v>201.20122053664585</c:v>
                </c:pt>
                <c:pt idx="16366">
                  <c:v>201.28495519464806</c:v>
                </c:pt>
                <c:pt idx="16367">
                  <c:v>201.36875957799435</c:v>
                </c:pt>
                <c:pt idx="16368">
                  <c:v>201.45248194659479</c:v>
                </c:pt>
                <c:pt idx="16369">
                  <c:v>201.53622284376323</c:v>
                </c:pt>
                <c:pt idx="16370">
                  <c:v>201.61993175891919</c:v>
                </c:pt>
                <c:pt idx="16371">
                  <c:v>201.70365981265996</c:v>
                </c:pt>
                <c:pt idx="16372">
                  <c:v>201.78740612712531</c:v>
                </c:pt>
                <c:pt idx="16373">
                  <c:v>201.87112012839538</c:v>
                </c:pt>
                <c:pt idx="16374">
                  <c:v>201.95490361807128</c:v>
                </c:pt>
                <c:pt idx="16375">
                  <c:v>202.03850206441459</c:v>
                </c:pt>
                <c:pt idx="16376">
                  <c:v>202.12222032443992</c:v>
                </c:pt>
                <c:pt idx="16377">
                  <c:v>202.20590577114694</c:v>
                </c:pt>
                <c:pt idx="16378">
                  <c:v>202.28960996925071</c:v>
                </c:pt>
                <c:pt idx="16379">
                  <c:v>202.37322934960079</c:v>
                </c:pt>
                <c:pt idx="16380">
                  <c:v>202.45691788913607</c:v>
                </c:pt>
                <c:pt idx="16381">
                  <c:v>202.54052247535233</c:v>
                </c:pt>
                <c:pt idx="16382">
                  <c:v>202.62424683918152</c:v>
                </c:pt>
                <c:pt idx="16383">
                  <c:v>202.70783498885061</c:v>
                </c:pt>
                <c:pt idx="16384">
                  <c:v>202.79144143184956</c:v>
                </c:pt>
                <c:pt idx="16385">
                  <c:v>202.87516763273166</c:v>
                </c:pt>
                <c:pt idx="16386">
                  <c:v>202.95875702774566</c:v>
                </c:pt>
                <c:pt idx="16387">
                  <c:v>203.04236457002932</c:v>
                </c:pt>
                <c:pt idx="16388">
                  <c:v>203.12588553976417</c:v>
                </c:pt>
                <c:pt idx="16389">
                  <c:v>203.20947525006</c:v>
                </c:pt>
                <c:pt idx="16390">
                  <c:v>203.29313378581548</c:v>
                </c:pt>
                <c:pt idx="16391">
                  <c:v>203.37670697596855</c:v>
                </c:pt>
                <c:pt idx="16392">
                  <c:v>203.46019282751635</c:v>
                </c:pt>
                <c:pt idx="16393">
                  <c:v>203.54385082851005</c:v>
                </c:pt>
                <c:pt idx="16394">
                  <c:v>203.62731941548287</c:v>
                </c:pt>
                <c:pt idx="16395">
                  <c:v>203.71090745929939</c:v>
                </c:pt>
                <c:pt idx="16396">
                  <c:v>203.79440937046701</c:v>
                </c:pt>
                <c:pt idx="16397">
                  <c:v>203.87792685867032</c:v>
                </c:pt>
                <c:pt idx="16398">
                  <c:v>203.96140882273454</c:v>
                </c:pt>
                <c:pt idx="16399">
                  <c:v>204.04490816812205</c:v>
                </c:pt>
                <c:pt idx="16400">
                  <c:v>204.12842280928729</c:v>
                </c:pt>
                <c:pt idx="16401">
                  <c:v>204.21190158189464</c:v>
                </c:pt>
                <c:pt idx="16402">
                  <c:v>204.29529323793687</c:v>
                </c:pt>
                <c:pt idx="16403">
                  <c:v>204.37880416787598</c:v>
                </c:pt>
                <c:pt idx="16404">
                  <c:v>204.46227888348466</c:v>
                </c:pt>
                <c:pt idx="16405">
                  <c:v>204.54571721230792</c:v>
                </c:pt>
                <c:pt idx="16406">
                  <c:v>204.6291725095144</c:v>
                </c:pt>
                <c:pt idx="16407">
                  <c:v>204.71264238394329</c:v>
                </c:pt>
                <c:pt idx="16408">
                  <c:v>204.79607552394276</c:v>
                </c:pt>
                <c:pt idx="16409">
                  <c:v>204.87942053423666</c:v>
                </c:pt>
                <c:pt idx="16410">
                  <c:v>204.96277966494273</c:v>
                </c:pt>
                <c:pt idx="16411">
                  <c:v>205.04620665578852</c:v>
                </c:pt>
                <c:pt idx="16412">
                  <c:v>205.1295451048772</c:v>
                </c:pt>
                <c:pt idx="16413">
                  <c:v>205.21300267250595</c:v>
                </c:pt>
                <c:pt idx="16414">
                  <c:v>205.29626610878319</c:v>
                </c:pt>
                <c:pt idx="16415">
                  <c:v>205.37964852826025</c:v>
                </c:pt>
                <c:pt idx="16416">
                  <c:v>205.46299316547965</c:v>
                </c:pt>
                <c:pt idx="16417">
                  <c:v>205.54635408503324</c:v>
                </c:pt>
                <c:pt idx="16418">
                  <c:v>205.62962269883613</c:v>
                </c:pt>
                <c:pt idx="16419">
                  <c:v>205.71295880565884</c:v>
                </c:pt>
                <c:pt idx="16420">
                  <c:v>205.79625660249994</c:v>
                </c:pt>
                <c:pt idx="16421">
                  <c:v>205.87957041273015</c:v>
                </c:pt>
                <c:pt idx="16422">
                  <c:v>205.96289718533748</c:v>
                </c:pt>
                <c:pt idx="16423">
                  <c:v>206.04618529340257</c:v>
                </c:pt>
                <c:pt idx="16424">
                  <c:v>206.12938302653009</c:v>
                </c:pt>
                <c:pt idx="16425">
                  <c:v>206.21259325746772</c:v>
                </c:pt>
                <c:pt idx="16426">
                  <c:v>206.29581911975714</c:v>
                </c:pt>
                <c:pt idx="16427">
                  <c:v>206.37905734093118</c:v>
                </c:pt>
                <c:pt idx="16428">
                  <c:v>206.46236276073526</c:v>
                </c:pt>
                <c:pt idx="16429">
                  <c:v>206.54547050652454</c:v>
                </c:pt>
                <c:pt idx="16430">
                  <c:v>206.6286968875113</c:v>
                </c:pt>
                <c:pt idx="16431">
                  <c:v>206.71188353727263</c:v>
                </c:pt>
                <c:pt idx="16432">
                  <c:v>206.79508549306382</c:v>
                </c:pt>
                <c:pt idx="16433">
                  <c:v>206.87829921579137</c:v>
                </c:pt>
                <c:pt idx="16434">
                  <c:v>206.96147284772056</c:v>
                </c:pt>
                <c:pt idx="16435">
                  <c:v>207.04460621131648</c:v>
                </c:pt>
                <c:pt idx="16436">
                  <c:v>207.12764734455126</c:v>
                </c:pt>
                <c:pt idx="16437">
                  <c:v>207.21080696323031</c:v>
                </c:pt>
                <c:pt idx="16438">
                  <c:v>207.29392595218442</c:v>
                </c:pt>
                <c:pt idx="16439">
                  <c:v>207.37705980465199</c:v>
                </c:pt>
                <c:pt idx="16440">
                  <c:v>207.46020466911139</c:v>
                </c:pt>
                <c:pt idx="16441">
                  <c:v>207.54325665285407</c:v>
                </c:pt>
                <c:pt idx="16442">
                  <c:v>207.62631933294819</c:v>
                </c:pt>
                <c:pt idx="16443">
                  <c:v>207.70934066304997</c:v>
                </c:pt>
                <c:pt idx="16444">
                  <c:v>207.7923764628629</c:v>
                </c:pt>
                <c:pt idx="16445">
                  <c:v>207.87542265679494</c:v>
                </c:pt>
                <c:pt idx="16446">
                  <c:v>207.95848326556168</c:v>
                </c:pt>
                <c:pt idx="16447">
                  <c:v>208.04144591548331</c:v>
                </c:pt>
                <c:pt idx="16448">
                  <c:v>208.12447478581672</c:v>
                </c:pt>
                <c:pt idx="16449">
                  <c:v>208.20756995587874</c:v>
                </c:pt>
                <c:pt idx="16450">
                  <c:v>208.29046249472091</c:v>
                </c:pt>
                <c:pt idx="16451">
                  <c:v>208.37347320032219</c:v>
                </c:pt>
                <c:pt idx="16452">
                  <c:v>208.45644145688865</c:v>
                </c:pt>
                <c:pt idx="16453">
                  <c:v>208.53931494657752</c:v>
                </c:pt>
                <c:pt idx="16454">
                  <c:v>208.62230655606373</c:v>
                </c:pt>
                <c:pt idx="16455">
                  <c:v>208.70525534754756</c:v>
                </c:pt>
                <c:pt idx="16456">
                  <c:v>208.78810894047945</c:v>
                </c:pt>
                <c:pt idx="16457">
                  <c:v>208.87108060517065</c:v>
                </c:pt>
                <c:pt idx="16458">
                  <c:v>208.95395684054574</c:v>
                </c:pt>
                <c:pt idx="16459">
                  <c:v>209.03684192647296</c:v>
                </c:pt>
                <c:pt idx="16460">
                  <c:v>209.11968346101585</c:v>
                </c:pt>
                <c:pt idx="16461">
                  <c:v>209.20253837877877</c:v>
                </c:pt>
                <c:pt idx="16462">
                  <c:v>209.28540183719736</c:v>
                </c:pt>
                <c:pt idx="16463">
                  <c:v>209.36822137168036</c:v>
                </c:pt>
                <c:pt idx="16464">
                  <c:v>209.45110647968752</c:v>
                </c:pt>
                <c:pt idx="16465">
                  <c:v>209.53389508645014</c:v>
                </c:pt>
                <c:pt idx="16466">
                  <c:v>209.61669176076742</c:v>
                </c:pt>
                <c:pt idx="16467">
                  <c:v>209.69939152709608</c:v>
                </c:pt>
                <c:pt idx="16468">
                  <c:v>209.78220906356452</c:v>
                </c:pt>
                <c:pt idx="16469">
                  <c:v>209.86498192710715</c:v>
                </c:pt>
                <c:pt idx="16470">
                  <c:v>209.94765744495686</c:v>
                </c:pt>
                <c:pt idx="16471">
                  <c:v>210.03045067950856</c:v>
                </c:pt>
                <c:pt idx="16472">
                  <c:v>210.11314633378882</c:v>
                </c:pt>
                <c:pt idx="16473">
                  <c:v>210.19584926522373</c:v>
                </c:pt>
                <c:pt idx="16474">
                  <c:v>210.27861732792965</c:v>
                </c:pt>
                <c:pt idx="16475">
                  <c:v>210.36128737058849</c:v>
                </c:pt>
                <c:pt idx="16476">
                  <c:v>210.44396437425556</c:v>
                </c:pt>
                <c:pt idx="16477">
                  <c:v>210.52659558229851</c:v>
                </c:pt>
                <c:pt idx="16478">
                  <c:v>210.6092917064212</c:v>
                </c:pt>
                <c:pt idx="16479">
                  <c:v>210.69188916414839</c:v>
                </c:pt>
                <c:pt idx="16480">
                  <c:v>210.77449310126596</c:v>
                </c:pt>
                <c:pt idx="16481">
                  <c:v>210.85710911829321</c:v>
                </c:pt>
                <c:pt idx="16482">
                  <c:v>210.9397314600935</c:v>
                </c:pt>
                <c:pt idx="16483">
                  <c:v>211.02230724508007</c:v>
                </c:pt>
                <c:pt idx="16484">
                  <c:v>211.10489492773513</c:v>
                </c:pt>
                <c:pt idx="16485">
                  <c:v>211.18748861509386</c:v>
                </c:pt>
                <c:pt idx="16486">
                  <c:v>211.26998254292306</c:v>
                </c:pt>
                <c:pt idx="16487">
                  <c:v>211.35248214508405</c:v>
                </c:pt>
                <c:pt idx="16488">
                  <c:v>211.4350462035685</c:v>
                </c:pt>
                <c:pt idx="16489">
                  <c:v>211.51751005685358</c:v>
                </c:pt>
                <c:pt idx="16490">
                  <c:v>211.60009120433637</c:v>
                </c:pt>
                <c:pt idx="16491">
                  <c:v>211.68251280083624</c:v>
                </c:pt>
                <c:pt idx="16492">
                  <c:v>211.76494568742194</c:v>
                </c:pt>
                <c:pt idx="16493">
                  <c:v>211.84749580652664</c:v>
                </c:pt>
                <c:pt idx="16494">
                  <c:v>211.92988572679025</c:v>
                </c:pt>
                <c:pt idx="16495">
                  <c:v>212.0122867509283</c:v>
                </c:pt>
                <c:pt idx="16496">
                  <c:v>212.09469247851902</c:v>
                </c:pt>
                <c:pt idx="16497">
                  <c:v>212.17710924350138</c:v>
                </c:pt>
                <c:pt idx="16498">
                  <c:v>212.2595305529066</c:v>
                </c:pt>
                <c:pt idx="16499">
                  <c:v>212.34190319251499</c:v>
                </c:pt>
                <c:pt idx="16500">
                  <c:v>212.42428668162572</c:v>
                </c:pt>
                <c:pt idx="16501">
                  <c:v>212.50656148456386</c:v>
                </c:pt>
                <c:pt idx="16502">
                  <c:v>212.5888468944712</c:v>
                </c:pt>
                <c:pt idx="16503">
                  <c:v>212.6712492649163</c:v>
                </c:pt>
                <c:pt idx="16504">
                  <c:v>212.75360237445554</c:v>
                </c:pt>
                <c:pt idx="16505">
                  <c:v>212.83590603437594</c:v>
                </c:pt>
                <c:pt idx="16506">
                  <c:v>212.91810682348213</c:v>
                </c:pt>
                <c:pt idx="16507">
                  <c:v>213.00042442584029</c:v>
                </c:pt>
                <c:pt idx="16508">
                  <c:v>213.08263891330594</c:v>
                </c:pt>
                <c:pt idx="16509">
                  <c:v>213.16485662301176</c:v>
                </c:pt>
                <c:pt idx="16510">
                  <c:v>213.24713780443986</c:v>
                </c:pt>
                <c:pt idx="16511">
                  <c:v>213.3293154162678</c:v>
                </c:pt>
                <c:pt idx="16512">
                  <c:v>213.41149591855361</c:v>
                </c:pt>
                <c:pt idx="16513">
                  <c:v>213.49368638546974</c:v>
                </c:pt>
                <c:pt idx="16514">
                  <c:v>213.57587957944651</c:v>
                </c:pt>
                <c:pt idx="16515">
                  <c:v>213.65802195454188</c:v>
                </c:pt>
                <c:pt idx="16516">
                  <c:v>213.74017410077329</c:v>
                </c:pt>
                <c:pt idx="16517">
                  <c:v>213.82232864021435</c:v>
                </c:pt>
                <c:pt idx="16518">
                  <c:v>213.90443196482371</c:v>
                </c:pt>
                <c:pt idx="16519">
                  <c:v>213.98654486605059</c:v>
                </c:pt>
                <c:pt idx="16520">
                  <c:v>214.06865982537477</c:v>
                </c:pt>
                <c:pt idx="16521">
                  <c:v>214.15072317268664</c:v>
                </c:pt>
                <c:pt idx="16522">
                  <c:v>214.23268115565551</c:v>
                </c:pt>
                <c:pt idx="16523">
                  <c:v>214.3147555178341</c:v>
                </c:pt>
                <c:pt idx="16524">
                  <c:v>214.39672426750033</c:v>
                </c:pt>
                <c:pt idx="16525">
                  <c:v>214.47880940583977</c:v>
                </c:pt>
                <c:pt idx="16526">
                  <c:v>214.56078868301248</c:v>
                </c:pt>
                <c:pt idx="16527">
                  <c:v>214.64276917281254</c:v>
                </c:pt>
                <c:pt idx="16528">
                  <c:v>214.72469706047195</c:v>
                </c:pt>
                <c:pt idx="16529">
                  <c:v>214.80663381017675</c:v>
                </c:pt>
                <c:pt idx="16530">
                  <c:v>214.88857143317648</c:v>
                </c:pt>
                <c:pt idx="16531">
                  <c:v>214.97057158996185</c:v>
                </c:pt>
                <c:pt idx="16532">
                  <c:v>215.05246496063251</c:v>
                </c:pt>
                <c:pt idx="16533">
                  <c:v>215.13435886402758</c:v>
                </c:pt>
                <c:pt idx="16534">
                  <c:v>215.21619936152572</c:v>
                </c:pt>
                <c:pt idx="16535">
                  <c:v>215.29804832203496</c:v>
                </c:pt>
                <c:pt idx="16536">
                  <c:v>215.37989747345296</c:v>
                </c:pt>
                <c:pt idx="16537">
                  <c:v>215.46175501272918</c:v>
                </c:pt>
                <c:pt idx="16538">
                  <c:v>215.54361257314756</c:v>
                </c:pt>
                <c:pt idx="16539">
                  <c:v>215.62536220359956</c:v>
                </c:pt>
                <c:pt idx="16540">
                  <c:v>215.70711150851395</c:v>
                </c:pt>
                <c:pt idx="16541">
                  <c:v>215.7889228236059</c:v>
                </c:pt>
                <c:pt idx="16542">
                  <c:v>215.87062574175997</c:v>
                </c:pt>
                <c:pt idx="16543">
                  <c:v>215.95244458482148</c:v>
                </c:pt>
                <c:pt idx="16544">
                  <c:v>216.03420878941637</c:v>
                </c:pt>
                <c:pt idx="16545">
                  <c:v>216.11586412889019</c:v>
                </c:pt>
                <c:pt idx="16546">
                  <c:v>216.19751845215416</c:v>
                </c:pt>
                <c:pt idx="16547">
                  <c:v>216.27918042821398</c:v>
                </c:pt>
                <c:pt idx="16548">
                  <c:v>216.36095825239624</c:v>
                </c:pt>
                <c:pt idx="16549">
                  <c:v>216.44256369185487</c:v>
                </c:pt>
                <c:pt idx="16550">
                  <c:v>216.52417657907947</c:v>
                </c:pt>
                <c:pt idx="16551">
                  <c:v>216.60578792970961</c:v>
                </c:pt>
                <c:pt idx="16552">
                  <c:v>216.68740664976048</c:v>
                </c:pt>
                <c:pt idx="16553">
                  <c:v>216.76902365953168</c:v>
                </c:pt>
                <c:pt idx="16554">
                  <c:v>216.8505303928149</c:v>
                </c:pt>
                <c:pt idx="16555">
                  <c:v>216.93215272037781</c:v>
                </c:pt>
                <c:pt idx="16556">
                  <c:v>217.013718771957</c:v>
                </c:pt>
                <c:pt idx="16557">
                  <c:v>217.09522835123479</c:v>
                </c:pt>
                <c:pt idx="16558">
                  <c:v>217.17662696447655</c:v>
                </c:pt>
                <c:pt idx="16559">
                  <c:v>217.25814099893483</c:v>
                </c:pt>
                <c:pt idx="16560">
                  <c:v>217.33966190846212</c:v>
                </c:pt>
                <c:pt idx="16561">
                  <c:v>217.42106204417061</c:v>
                </c:pt>
                <c:pt idx="16562">
                  <c:v>217.50246879744552</c:v>
                </c:pt>
                <c:pt idx="16563">
                  <c:v>217.58399097408804</c:v>
                </c:pt>
                <c:pt idx="16564">
                  <c:v>217.66545583173473</c:v>
                </c:pt>
                <c:pt idx="16565">
                  <c:v>217.7466901919496</c:v>
                </c:pt>
                <c:pt idx="16566">
                  <c:v>217.82815833987769</c:v>
                </c:pt>
                <c:pt idx="16567">
                  <c:v>217.90951427282576</c:v>
                </c:pt>
                <c:pt idx="16568">
                  <c:v>217.9908667337755</c:v>
                </c:pt>
                <c:pt idx="16569">
                  <c:v>218.07216106451668</c:v>
                </c:pt>
                <c:pt idx="16570">
                  <c:v>218.15346150972232</c:v>
                </c:pt>
                <c:pt idx="16571">
                  <c:v>218.23475812699837</c:v>
                </c:pt>
                <c:pt idx="16572">
                  <c:v>218.31611535852088</c:v>
                </c:pt>
                <c:pt idx="16573">
                  <c:v>218.39735941881005</c:v>
                </c:pt>
                <c:pt idx="16574">
                  <c:v>218.47859929405365</c:v>
                </c:pt>
                <c:pt idx="16575">
                  <c:v>218.55984498809605</c:v>
                </c:pt>
                <c:pt idx="16576">
                  <c:v>218.64108631755255</c:v>
                </c:pt>
                <c:pt idx="16577">
                  <c:v>218.72221377660784</c:v>
                </c:pt>
                <c:pt idx="16578">
                  <c:v>218.80333651346601</c:v>
                </c:pt>
                <c:pt idx="16579">
                  <c:v>218.88446472409595</c:v>
                </c:pt>
                <c:pt idx="16580">
                  <c:v>218.96570790404351</c:v>
                </c:pt>
                <c:pt idx="16581">
                  <c:v>219.04689145517784</c:v>
                </c:pt>
                <c:pt idx="16582">
                  <c:v>219.12801517772081</c:v>
                </c:pt>
                <c:pt idx="16583">
                  <c:v>219.20902406622272</c:v>
                </c:pt>
                <c:pt idx="16584">
                  <c:v>219.29014773922859</c:v>
                </c:pt>
                <c:pt idx="16585">
                  <c:v>219.37115631528405</c:v>
                </c:pt>
                <c:pt idx="16586">
                  <c:v>219.45227967161367</c:v>
                </c:pt>
                <c:pt idx="16587">
                  <c:v>219.53316717317887</c:v>
                </c:pt>
                <c:pt idx="16588">
                  <c:v>219.6142898558364</c:v>
                </c:pt>
                <c:pt idx="16589">
                  <c:v>219.69517624202666</c:v>
                </c:pt>
                <c:pt idx="16590">
                  <c:v>219.77617722078199</c:v>
                </c:pt>
                <c:pt idx="16591">
                  <c:v>219.85718298354658</c:v>
                </c:pt>
                <c:pt idx="16592">
                  <c:v>219.93806163263469</c:v>
                </c:pt>
                <c:pt idx="16593">
                  <c:v>220.01899980912182</c:v>
                </c:pt>
                <c:pt idx="16594">
                  <c:v>220.09999757875116</c:v>
                </c:pt>
                <c:pt idx="16595">
                  <c:v>220.18087875211387</c:v>
                </c:pt>
                <c:pt idx="16596">
                  <c:v>220.26175320459345</c:v>
                </c:pt>
                <c:pt idx="16597">
                  <c:v>220.34251061703586</c:v>
                </c:pt>
                <c:pt idx="16598">
                  <c:v>220.42338241915337</c:v>
                </c:pt>
                <c:pt idx="16599">
                  <c:v>220.50413691513157</c:v>
                </c:pt>
                <c:pt idx="16600">
                  <c:v>220.58500579347444</c:v>
                </c:pt>
                <c:pt idx="16601">
                  <c:v>220.66575709912323</c:v>
                </c:pt>
                <c:pt idx="16602">
                  <c:v>220.74650094926932</c:v>
                </c:pt>
                <c:pt idx="16603">
                  <c:v>220.82724870076419</c:v>
                </c:pt>
                <c:pt idx="16604">
                  <c:v>220.90798881030821</c:v>
                </c:pt>
                <c:pt idx="16605">
                  <c:v>220.98878798275959</c:v>
                </c:pt>
                <c:pt idx="16606">
                  <c:v>221.0695240958795</c:v>
                </c:pt>
                <c:pt idx="16607">
                  <c:v>221.15014165559006</c:v>
                </c:pt>
                <c:pt idx="16608">
                  <c:v>221.23087338601911</c:v>
                </c:pt>
                <c:pt idx="16609">
                  <c:v>221.31136384008363</c:v>
                </c:pt>
              </c:numCache>
            </c:numRef>
          </c:yVal>
          <c:smooth val="0"/>
          <c:extLst>
            <c:ext xmlns:c16="http://schemas.microsoft.com/office/drawing/2014/chart" uri="{C3380CC4-5D6E-409C-BE32-E72D297353CC}">
              <c16:uniqueId val="{00000000-9967-4A7E-BB7F-081D9AD3CB15}"/>
            </c:ext>
          </c:extLst>
        </c:ser>
        <c:ser>
          <c:idx val="1"/>
          <c:order val="1"/>
          <c:tx>
            <c:v>Simplified</c:v>
          </c:tx>
          <c:spPr>
            <a:ln w="19050" cap="rnd">
              <a:solidFill>
                <a:schemeClr val="accent2"/>
              </a:solidFill>
              <a:round/>
            </a:ln>
            <a:effectLst/>
          </c:spPr>
          <c:marker>
            <c:symbol val="none"/>
          </c:marker>
          <c:xVal>
            <c:numRef>
              <c:f>'Required Gain'!$M$2:$M$1668</c:f>
              <c:numCache>
                <c:formatCode>General</c:formatCode>
                <c:ptCount val="1667"/>
                <c:pt idx="0">
                  <c:v>1</c:v>
                </c:pt>
                <c:pt idx="1">
                  <c:v>1.00695555005672</c:v>
                </c:pt>
                <c:pt idx="2">
                  <c:v>1.01395947979003</c:v>
                </c:pt>
                <c:pt idx="3">
                  <c:v>1.02101212570719</c:v>
                </c:pt>
                <c:pt idx="4">
                  <c:v>1.0281138266560701</c:v>
                </c:pt>
                <c:pt idx="5">
                  <c:v>1.03526492384138</c:v>
                </c:pt>
                <c:pt idx="6">
                  <c:v>1.0424657608411201</c:v>
                </c:pt>
                <c:pt idx="7">
                  <c:v>1.04971668362307</c:v>
                </c:pt>
                <c:pt idx="8">
                  <c:v>1.05701804056138</c:v>
                </c:pt>
                <c:pt idx="9">
                  <c:v>1.06437018245336</c:v>
                </c:pt>
                <c:pt idx="10">
                  <c:v>1.07177346253629</c:v>
                </c:pt>
                <c:pt idx="11">
                  <c:v>1.0792282365044299</c:v>
                </c:pt>
                <c:pt idx="12">
                  <c:v>1.08673486252606</c:v>
                </c:pt>
                <c:pt idx="13">
                  <c:v>1.0942937012607401</c:v>
                </c:pt>
                <c:pt idx="14">
                  <c:v>1.10190511587661</c:v>
                </c:pt>
                <c:pt idx="15">
                  <c:v>1.1095694720678499</c:v>
                </c:pt>
                <c:pt idx="16">
                  <c:v>1.11728713807222</c:v>
                </c:pt>
                <c:pt idx="17">
                  <c:v>1.1250584846888101</c:v>
                </c:pt>
                <c:pt idx="18">
                  <c:v>1.1328838852958001</c:v>
                </c:pt>
                <c:pt idx="19">
                  <c:v>1.1407637158684201</c:v>
                </c:pt>
                <c:pt idx="20">
                  <c:v>1.14869835499704</c:v>
                </c:pt>
                <c:pt idx="21">
                  <c:v>1.15668818390529</c:v>
                </c:pt>
                <c:pt idx="22">
                  <c:v>1.16473358646846</c:v>
                </c:pt>
                <c:pt idx="23">
                  <c:v>1.1728349492318799</c:v>
                </c:pt>
                <c:pt idx="24">
                  <c:v>1.1809926614295301</c:v>
                </c:pt>
                <c:pt idx="25">
                  <c:v>1.1892071150027199</c:v>
                </c:pt>
                <c:pt idx="26">
                  <c:v>1.1974787046189299</c:v>
                </c:pt>
                <c:pt idx="27">
                  <c:v>1.20580782769076</c:v>
                </c:pt>
                <c:pt idx="28">
                  <c:v>1.2141948843950501</c:v>
                </c:pt>
                <c:pt idx="29">
                  <c:v>1.22264027769207</c:v>
                </c:pt>
                <c:pt idx="30">
                  <c:v>1.2311444133449201</c:v>
                </c:pt>
                <c:pt idx="31">
                  <c:v>1.23970769993899</c:v>
                </c:pt>
                <c:pt idx="32">
                  <c:v>1.2483305489016101</c:v>
                </c:pt>
                <c:pt idx="33">
                  <c:v>1.2570133745218299</c:v>
                </c:pt>
                <c:pt idx="34">
                  <c:v>1.26575659397028</c:v>
                </c:pt>
                <c:pt idx="35">
                  <c:v>1.27456062731926</c:v>
                </c:pt>
                <c:pt idx="36">
                  <c:v>1.2834258975629</c:v>
                </c:pt>
                <c:pt idx="37">
                  <c:v>1.2923528306374901</c:v>
                </c:pt>
                <c:pt idx="38">
                  <c:v>1.30134185544193</c:v>
                </c:pt>
                <c:pt idx="39">
                  <c:v>1.31039340385836</c:v>
                </c:pt>
                <c:pt idx="40">
                  <c:v>1.31950791077289</c:v>
                </c:pt>
                <c:pt idx="41">
                  <c:v>1.3286858140965101</c:v>
                </c:pt>
                <c:pt idx="42">
                  <c:v>1.33792755478611</c:v>
                </c:pt>
                <c:pt idx="43">
                  <c:v>1.34723357686569</c:v>
                </c:pt>
                <c:pt idx="44">
                  <c:v>1.35660432744767</c:v>
                </c:pt>
                <c:pt idx="45">
                  <c:v>1.3660402567544001</c:v>
                </c:pt>
                <c:pt idx="46">
                  <c:v>1.3755418181397401</c:v>
                </c:pt>
                <c:pt idx="47">
                  <c:v>1.38510946811092</c:v>
                </c:pt>
                <c:pt idx="48">
                  <c:v>1.39474366635041</c:v>
                </c:pt>
                <c:pt idx="49">
                  <c:v>1.4044448757379999</c:v>
                </c:pt>
                <c:pt idx="50">
                  <c:v>1.4142135623731</c:v>
                </c:pt>
                <c:pt idx="51">
                  <c:v>1.4240501955970699</c:v>
                </c:pt>
                <c:pt idx="52">
                  <c:v>1.43395524801583</c:v>
                </c:pt>
                <c:pt idx="53">
                  <c:v>1.4439291955225</c:v>
                </c:pt>
                <c:pt idx="54">
                  <c:v>1.45397251732031</c:v>
                </c:pt>
                <c:pt idx="55">
                  <c:v>1.4640856959456301</c:v>
                </c:pt>
                <c:pt idx="56">
                  <c:v>1.4742692172911001</c:v>
                </c:pt>
                <c:pt idx="57">
                  <c:v>1.48452357062905</c:v>
                </c:pt>
                <c:pt idx="58">
                  <c:v>1.4948492486349401</c:v>
                </c:pt>
                <c:pt idx="59">
                  <c:v>1.50524674741107</c:v>
                </c:pt>
                <c:pt idx="60">
                  <c:v>1.5157165665104</c:v>
                </c:pt>
                <c:pt idx="61">
                  <c:v>1.52625920896056</c:v>
                </c:pt>
                <c:pt idx="62">
                  <c:v>1.5368751812880099</c:v>
                </c:pt>
                <c:pt idx="63">
                  <c:v>1.5475649935423901</c:v>
                </c:pt>
                <c:pt idx="64">
                  <c:v>1.558329159321</c:v>
                </c:pt>
                <c:pt idx="65">
                  <c:v>1.5691681957935</c:v>
                </c:pt>
                <c:pt idx="66">
                  <c:v>1.58008262372675</c:v>
                </c:pt>
                <c:pt idx="67">
                  <c:v>1.5910729675098401</c:v>
                </c:pt>
                <c:pt idx="68">
                  <c:v>1.60213975517924</c:v>
                </c:pt>
                <c:pt idx="69">
                  <c:v>1.61328351844425</c:v>
                </c:pt>
                <c:pt idx="70">
                  <c:v>1.6245047927124701</c:v>
                </c:pt>
                <c:pt idx="71">
                  <c:v>1.63580411711556</c:v>
                </c:pt>
                <c:pt idx="72">
                  <c:v>1.64718203453515</c:v>
                </c:pt>
                <c:pt idx="73">
                  <c:v>1.65863909162888</c:v>
                </c:pt>
                <c:pt idx="74">
                  <c:v>1.67017583885674</c:v>
                </c:pt>
                <c:pt idx="75">
                  <c:v>1.6817928305074299</c:v>
                </c:pt>
                <c:pt idx="76">
                  <c:v>1.6934906247250501</c:v>
                </c:pt>
                <c:pt idx="77">
                  <c:v>1.7052697835359101</c:v>
                </c:pt>
                <c:pt idx="78">
                  <c:v>1.7171308728755099</c:v>
                </c:pt>
                <c:pt idx="79">
                  <c:v>1.7290744626157299</c:v>
                </c:pt>
                <c:pt idx="80">
                  <c:v>1.74110112659225</c:v>
                </c:pt>
                <c:pt idx="81">
                  <c:v>1.75321144263207</c:v>
                </c:pt>
                <c:pt idx="82">
                  <c:v>1.7654059925813099</c:v>
                </c:pt>
                <c:pt idx="83">
                  <c:v>1.7776853623331399</c:v>
                </c:pt>
                <c:pt idx="84">
                  <c:v>1.79005014185594</c:v>
                </c:pt>
                <c:pt idx="85">
                  <c:v>1.8025009252216599</c:v>
                </c:pt>
                <c:pt idx="86">
                  <c:v>1.81503831063432</c:v>
                </c:pt>
                <c:pt idx="87">
                  <c:v>1.8276629004588001</c:v>
                </c:pt>
                <c:pt idx="88">
                  <c:v>1.8403753012497499</c:v>
                </c:pt>
                <c:pt idx="89">
                  <c:v>1.85317612378074</c:v>
                </c:pt>
                <c:pt idx="90">
                  <c:v>1.8660659830736099</c:v>
                </c:pt>
                <c:pt idx="91">
                  <c:v>1.87904549842802</c:v>
                </c:pt>
                <c:pt idx="92">
                  <c:v>1.89211529345119</c:v>
                </c:pt>
                <c:pt idx="93">
                  <c:v>1.90527599608787</c:v>
                </c:pt>
                <c:pt idx="94">
                  <c:v>1.91852823865053</c:v>
                </c:pt>
                <c:pt idx="95">
                  <c:v>1.9318726578496901</c:v>
                </c:pt>
                <c:pt idx="96">
                  <c:v>1.94530989482457</c:v>
                </c:pt>
                <c:pt idx="97">
                  <c:v>1.9588405951738499</c:v>
                </c:pt>
                <c:pt idx="98">
                  <c:v>1.97246540898672</c:v>
                </c:pt>
                <c:pt idx="99">
                  <c:v>1.9861849908740701</c:v>
                </c:pt>
                <c:pt idx="100">
                  <c:v>2</c:v>
                </c:pt>
                <c:pt idx="101">
                  <c:v>2.01391110011344</c:v>
                </c:pt>
                <c:pt idx="102">
                  <c:v>2.02791895958006</c:v>
                </c:pt>
                <c:pt idx="103">
                  <c:v>2.0420242514143898</c:v>
                </c:pt>
                <c:pt idx="104">
                  <c:v>2.05622765331213</c:v>
                </c:pt>
                <c:pt idx="105">
                  <c:v>2.07052984768276</c:v>
                </c:pt>
                <c:pt idx="106">
                  <c:v>2.0849315216822402</c:v>
                </c:pt>
                <c:pt idx="107">
                  <c:v>2.0994333672461298</c:v>
                </c:pt>
                <c:pt idx="108">
                  <c:v>2.1140360811227601</c:v>
                </c:pt>
                <c:pt idx="109">
                  <c:v>2.12874036490672</c:v>
                </c:pt>
                <c:pt idx="110">
                  <c:v>2.1435469250725898</c:v>
                </c:pt>
                <c:pt idx="111">
                  <c:v>2.15845647300885</c:v>
                </c:pt>
                <c:pt idx="112">
                  <c:v>2.17346972505212</c:v>
                </c:pt>
                <c:pt idx="113">
                  <c:v>2.1885874025214802</c:v>
                </c:pt>
                <c:pt idx="114">
                  <c:v>2.20381023175322</c:v>
                </c:pt>
                <c:pt idx="115">
                  <c:v>2.2191389441356901</c:v>
                </c:pt>
                <c:pt idx="116">
                  <c:v>2.23457427614444</c:v>
                </c:pt>
                <c:pt idx="117">
                  <c:v>2.2501169693776202</c:v>
                </c:pt>
                <c:pt idx="118">
                  <c:v>2.2657677705916002</c:v>
                </c:pt>
                <c:pt idx="119">
                  <c:v>2.2815274317368499</c:v>
                </c:pt>
                <c:pt idx="120">
                  <c:v>2.2973967099940702</c:v>
                </c:pt>
                <c:pt idx="121">
                  <c:v>2.3133763678105699</c:v>
                </c:pt>
                <c:pt idx="122">
                  <c:v>2.3294671729369099</c:v>
                </c:pt>
                <c:pt idx="123">
                  <c:v>2.3456698984637598</c:v>
                </c:pt>
                <c:pt idx="124">
                  <c:v>2.3619853228590602</c:v>
                </c:pt>
                <c:pt idx="125">
                  <c:v>2.3784142300054398</c:v>
                </c:pt>
                <c:pt idx="126">
                  <c:v>2.3949574092378598</c:v>
                </c:pt>
                <c:pt idx="127">
                  <c:v>2.41161565538152</c:v>
                </c:pt>
                <c:pt idx="128">
                  <c:v>2.4283897687900899</c:v>
                </c:pt>
                <c:pt idx="129">
                  <c:v>2.4452805553841399</c:v>
                </c:pt>
                <c:pt idx="130">
                  <c:v>2.46228882668983</c:v>
                </c:pt>
                <c:pt idx="131">
                  <c:v>2.4794153998779702</c:v>
                </c:pt>
                <c:pt idx="132">
                  <c:v>2.4966610978032202</c:v>
                </c:pt>
                <c:pt idx="133">
                  <c:v>2.5140267490436599</c:v>
                </c:pt>
                <c:pt idx="134">
                  <c:v>2.5315131879405599</c:v>
                </c:pt>
                <c:pt idx="135">
                  <c:v>2.54912125463852</c:v>
                </c:pt>
                <c:pt idx="136">
                  <c:v>2.5668517951258099</c:v>
                </c:pt>
                <c:pt idx="137">
                  <c:v>2.5847056612749801</c:v>
                </c:pt>
                <c:pt idx="138">
                  <c:v>2.6026837108838698</c:v>
                </c:pt>
                <c:pt idx="139">
                  <c:v>2.6207868077167298</c:v>
                </c:pt>
                <c:pt idx="140">
                  <c:v>2.6390158215457902</c:v>
                </c:pt>
                <c:pt idx="141">
                  <c:v>2.6573716281930202</c:v>
                </c:pt>
                <c:pt idx="142">
                  <c:v>2.6758551095722201</c:v>
                </c:pt>
                <c:pt idx="143">
                  <c:v>2.69446715373138</c:v>
                </c:pt>
                <c:pt idx="144">
                  <c:v>2.71320865489534</c:v>
                </c:pt>
                <c:pt idx="145">
                  <c:v>2.73208051350879</c:v>
                </c:pt>
                <c:pt idx="146">
                  <c:v>2.7510836362794899</c:v>
                </c:pt>
                <c:pt idx="147">
                  <c:v>2.7702189362218501</c:v>
                </c:pt>
                <c:pt idx="148">
                  <c:v>2.7894873327008098</c:v>
                </c:pt>
                <c:pt idx="149">
                  <c:v>2.8088897514759901</c:v>
                </c:pt>
                <c:pt idx="150">
                  <c:v>2.8284271247461898</c:v>
                </c:pt>
                <c:pt idx="151">
                  <c:v>2.8481003911941398</c:v>
                </c:pt>
                <c:pt idx="152">
                  <c:v>2.8679104960316599</c:v>
                </c:pt>
                <c:pt idx="153">
                  <c:v>2.8878583910449902</c:v>
                </c:pt>
                <c:pt idx="154">
                  <c:v>2.9079450346406199</c:v>
                </c:pt>
                <c:pt idx="155">
                  <c:v>2.92817139189125</c:v>
                </c:pt>
                <c:pt idx="156">
                  <c:v>2.9485384345822001</c:v>
                </c:pt>
                <c:pt idx="157">
                  <c:v>2.9690471412581001</c:v>
                </c:pt>
                <c:pt idx="158">
                  <c:v>2.9896984972698801</c:v>
                </c:pt>
                <c:pt idx="159">
                  <c:v>3.0104934948221298</c:v>
                </c:pt>
                <c:pt idx="160">
                  <c:v>3.0314331330208</c:v>
                </c:pt>
                <c:pt idx="161">
                  <c:v>3.05251841792112</c:v>
                </c:pt>
                <c:pt idx="162">
                  <c:v>3.0737503625760199</c:v>
                </c:pt>
                <c:pt idx="163">
                  <c:v>3.0951299870847802</c:v>
                </c:pt>
                <c:pt idx="164">
                  <c:v>3.116658318642</c:v>
                </c:pt>
                <c:pt idx="165">
                  <c:v>3.138336391587</c:v>
                </c:pt>
                <c:pt idx="166">
                  <c:v>3.1601652474535098</c:v>
                </c:pt>
                <c:pt idx="167">
                  <c:v>3.1821459350196699</c:v>
                </c:pt>
                <c:pt idx="168">
                  <c:v>3.2042795103584898</c:v>
                </c:pt>
                <c:pt idx="169">
                  <c:v>3.2265670368885102</c:v>
                </c:pt>
                <c:pt idx="170">
                  <c:v>3.2490095854249401</c:v>
                </c:pt>
                <c:pt idx="171">
                  <c:v>3.2716082342311199</c:v>
                </c:pt>
                <c:pt idx="172">
                  <c:v>3.2943640690702898</c:v>
                </c:pt>
                <c:pt idx="173">
                  <c:v>3.3172781832577698</c:v>
                </c:pt>
                <c:pt idx="174">
                  <c:v>3.3403516777134801</c:v>
                </c:pt>
                <c:pt idx="175">
                  <c:v>3.3635856610148598</c:v>
                </c:pt>
                <c:pt idx="176">
                  <c:v>3.3869812494501099</c:v>
                </c:pt>
                <c:pt idx="177">
                  <c:v>3.4105395670718299</c:v>
                </c:pt>
                <c:pt idx="178">
                  <c:v>3.4342617457510198</c:v>
                </c:pt>
                <c:pt idx="179">
                  <c:v>3.4581489252314599</c:v>
                </c:pt>
                <c:pt idx="180">
                  <c:v>3.4822022531845001</c:v>
                </c:pt>
                <c:pt idx="181">
                  <c:v>3.5064228852641399</c:v>
                </c:pt>
                <c:pt idx="182">
                  <c:v>3.5308119851626198</c:v>
                </c:pt>
                <c:pt idx="183">
                  <c:v>3.5553707246662798</c:v>
                </c:pt>
                <c:pt idx="184">
                  <c:v>3.5801002837118898</c:v>
                </c:pt>
                <c:pt idx="185">
                  <c:v>3.6050018504433199</c:v>
                </c:pt>
                <c:pt idx="186">
                  <c:v>3.6300766212686399</c:v>
                </c:pt>
                <c:pt idx="187">
                  <c:v>3.6553258009176002</c:v>
                </c:pt>
                <c:pt idx="188">
                  <c:v>3.6807506024994998</c:v>
                </c:pt>
                <c:pt idx="189">
                  <c:v>3.7063522475614801</c:v>
                </c:pt>
                <c:pt idx="190">
                  <c:v>3.7321319661472301</c:v>
                </c:pt>
                <c:pt idx="191">
                  <c:v>3.7580909968560499</c:v>
                </c:pt>
                <c:pt idx="192">
                  <c:v>3.78423058690238</c:v>
                </c:pt>
                <c:pt idx="193">
                  <c:v>3.8105519921757498</c:v>
                </c:pt>
                <c:pt idx="194">
                  <c:v>3.83705647730106</c:v>
                </c:pt>
                <c:pt idx="195">
                  <c:v>3.8637453156993802</c:v>
                </c:pt>
                <c:pt idx="196">
                  <c:v>3.8906197896491399</c:v>
                </c:pt>
                <c:pt idx="197">
                  <c:v>3.91768119034771</c:v>
                </c:pt>
                <c:pt idx="198">
                  <c:v>3.9449308179734399</c:v>
                </c:pt>
                <c:pt idx="199">
                  <c:v>3.9723699817481402</c:v>
                </c:pt>
                <c:pt idx="200">
                  <c:v>4</c:v>
                </c:pt>
                <c:pt idx="201">
                  <c:v>4.02782220022688</c:v>
                </c:pt>
                <c:pt idx="202">
                  <c:v>4.0558379191601199</c:v>
                </c:pt>
                <c:pt idx="203">
                  <c:v>4.0840485028287699</c:v>
                </c:pt>
                <c:pt idx="204">
                  <c:v>4.1124553066242697</c:v>
                </c:pt>
                <c:pt idx="205">
                  <c:v>4.1410596953655103</c:v>
                </c:pt>
                <c:pt idx="206">
                  <c:v>4.1698630433644901</c:v>
                </c:pt>
                <c:pt idx="207">
                  <c:v>4.1988667344922703</c:v>
                </c:pt>
                <c:pt idx="208">
                  <c:v>4.2280721622455202</c:v>
                </c:pt>
                <c:pt idx="209">
                  <c:v>4.2574807298134401</c:v>
                </c:pt>
                <c:pt idx="210">
                  <c:v>4.2870938501451699</c:v>
                </c:pt>
                <c:pt idx="211">
                  <c:v>4.3169129460177098</c:v>
                </c:pt>
                <c:pt idx="212">
                  <c:v>4.3469394501042302</c:v>
                </c:pt>
                <c:pt idx="213">
                  <c:v>4.3771748050429604</c:v>
                </c:pt>
                <c:pt idx="214">
                  <c:v>4.40762046350644</c:v>
                </c:pt>
                <c:pt idx="215">
                  <c:v>4.4382778882713803</c:v>
                </c:pt>
                <c:pt idx="216">
                  <c:v>4.4691485522888801</c:v>
                </c:pt>
                <c:pt idx="217">
                  <c:v>4.5002339387552404</c:v>
                </c:pt>
                <c:pt idx="218">
                  <c:v>4.5315355411832003</c:v>
                </c:pt>
                <c:pt idx="219">
                  <c:v>4.56305486347369</c:v>
                </c:pt>
                <c:pt idx="220">
                  <c:v>4.5947934199881404</c:v>
                </c:pt>
                <c:pt idx="221">
                  <c:v>4.6267527356211504</c:v>
                </c:pt>
                <c:pt idx="222">
                  <c:v>4.6589343458738197</c:v>
                </c:pt>
                <c:pt idx="223">
                  <c:v>4.6913397969275197</c:v>
                </c:pt>
                <c:pt idx="224">
                  <c:v>4.7239706457181203</c:v>
                </c:pt>
                <c:pt idx="225">
                  <c:v>4.7568284600108797</c:v>
                </c:pt>
                <c:pt idx="226">
                  <c:v>4.7899148184757196</c:v>
                </c:pt>
                <c:pt idx="227">
                  <c:v>4.82323131076304</c:v>
                </c:pt>
                <c:pt idx="228">
                  <c:v>4.8567795375801897</c:v>
                </c:pt>
                <c:pt idx="229">
                  <c:v>4.89056111076827</c:v>
                </c:pt>
                <c:pt idx="230">
                  <c:v>4.9245776533796697</c:v>
                </c:pt>
                <c:pt idx="231">
                  <c:v>4.9588307997559502</c:v>
                </c:pt>
                <c:pt idx="232">
                  <c:v>4.9933221956064502</c:v>
                </c:pt>
                <c:pt idx="233">
                  <c:v>5.0280534980873099</c:v>
                </c:pt>
                <c:pt idx="234">
                  <c:v>5.0630263758811198</c:v>
                </c:pt>
                <c:pt idx="235">
                  <c:v>5.0982425092770498</c:v>
                </c:pt>
                <c:pt idx="236">
                  <c:v>5.1337035902516197</c:v>
                </c:pt>
                <c:pt idx="237">
                  <c:v>5.16941132254997</c:v>
                </c:pt>
                <c:pt idx="238">
                  <c:v>5.2053674217677299</c:v>
                </c:pt>
                <c:pt idx="239">
                  <c:v>5.2415736154334498</c:v>
                </c:pt>
                <c:pt idx="240">
                  <c:v>5.2780316430915803</c:v>
                </c:pt>
                <c:pt idx="241">
                  <c:v>5.3147432563860502</c:v>
                </c:pt>
                <c:pt idx="242">
                  <c:v>5.3517102191444499</c:v>
                </c:pt>
                <c:pt idx="243">
                  <c:v>5.38893430746276</c:v>
                </c:pt>
                <c:pt idx="244">
                  <c:v>5.4264173097906898</c:v>
                </c:pt>
                <c:pt idx="245">
                  <c:v>5.46416102701758</c:v>
                </c:pt>
                <c:pt idx="246">
                  <c:v>5.5021672725589799</c:v>
                </c:pt>
                <c:pt idx="247">
                  <c:v>5.5404378724437002</c:v>
                </c:pt>
                <c:pt idx="248">
                  <c:v>5.5789746654016197</c:v>
                </c:pt>
                <c:pt idx="249">
                  <c:v>5.6177795029519899</c:v>
                </c:pt>
                <c:pt idx="250">
                  <c:v>5.6568542494923797</c:v>
                </c:pt>
                <c:pt idx="251">
                  <c:v>5.6962007823882903</c:v>
                </c:pt>
                <c:pt idx="252">
                  <c:v>5.7358209920633101</c:v>
                </c:pt>
                <c:pt idx="253">
                  <c:v>5.7757167820899804</c:v>
                </c:pt>
                <c:pt idx="254">
                  <c:v>5.8158900692812399</c:v>
                </c:pt>
                <c:pt idx="255">
                  <c:v>5.8563427837825</c:v>
                </c:pt>
                <c:pt idx="256">
                  <c:v>5.89707686916441</c:v>
                </c:pt>
                <c:pt idx="257">
                  <c:v>5.9380942825162002</c:v>
                </c:pt>
                <c:pt idx="258">
                  <c:v>5.9793969945397496</c:v>
                </c:pt>
                <c:pt idx="259">
                  <c:v>6.0209869896442703</c:v>
                </c:pt>
                <c:pt idx="260">
                  <c:v>6.0628662660415902</c:v>
                </c:pt>
                <c:pt idx="261">
                  <c:v>6.10503683584224</c:v>
                </c:pt>
                <c:pt idx="262">
                  <c:v>6.1475007251520504</c:v>
                </c:pt>
                <c:pt idx="263">
                  <c:v>6.1902599741695603</c:v>
                </c:pt>
                <c:pt idx="264">
                  <c:v>6.2333166372840001</c:v>
                </c:pt>
                <c:pt idx="265">
                  <c:v>6.2766727831740097</c:v>
                </c:pt>
                <c:pt idx="266">
                  <c:v>6.3203304949070196</c:v>
                </c:pt>
                <c:pt idx="267">
                  <c:v>6.3642918700393496</c:v>
                </c:pt>
                <c:pt idx="268">
                  <c:v>6.4085590207169796</c:v>
                </c:pt>
                <c:pt idx="269">
                  <c:v>6.4531340737770098</c:v>
                </c:pt>
                <c:pt idx="270">
                  <c:v>6.4980191708498802</c:v>
                </c:pt>
                <c:pt idx="271">
                  <c:v>6.5432164684622496</c:v>
                </c:pt>
                <c:pt idx="272">
                  <c:v>6.5887281381405902</c:v>
                </c:pt>
                <c:pt idx="273">
                  <c:v>6.6345563665155298</c:v>
                </c:pt>
                <c:pt idx="274">
                  <c:v>6.6807033554269504</c:v>
                </c:pt>
                <c:pt idx="275">
                  <c:v>6.7271713220297196</c:v>
                </c:pt>
                <c:pt idx="276">
                  <c:v>6.7739624989002198</c:v>
                </c:pt>
                <c:pt idx="277">
                  <c:v>6.8210791341436501</c:v>
                </c:pt>
                <c:pt idx="278">
                  <c:v>6.8685234915020299</c:v>
                </c:pt>
                <c:pt idx="279">
                  <c:v>6.9162978504629198</c:v>
                </c:pt>
                <c:pt idx="280">
                  <c:v>6.9644045063689903</c:v>
                </c:pt>
                <c:pt idx="281">
                  <c:v>7.0128457705282798</c:v>
                </c:pt>
                <c:pt idx="282">
                  <c:v>7.0616239703252397</c:v>
                </c:pt>
                <c:pt idx="283">
                  <c:v>7.1107414493325596</c:v>
                </c:pt>
                <c:pt idx="284">
                  <c:v>7.1602005674237796</c:v>
                </c:pt>
                <c:pt idx="285">
                  <c:v>7.2100037008866398</c:v>
                </c:pt>
                <c:pt idx="286">
                  <c:v>7.2601532425372897</c:v>
                </c:pt>
                <c:pt idx="287">
                  <c:v>7.3106516018352004</c:v>
                </c:pt>
                <c:pt idx="288">
                  <c:v>7.3615012049989996</c:v>
                </c:pt>
                <c:pt idx="289">
                  <c:v>7.4127044951229699</c:v>
                </c:pt>
                <c:pt idx="290">
                  <c:v>7.4642639322944602</c:v>
                </c:pt>
                <c:pt idx="291">
                  <c:v>7.5161819937120899</c:v>
                </c:pt>
                <c:pt idx="292">
                  <c:v>7.5684611738047698</c:v>
                </c:pt>
                <c:pt idx="293">
                  <c:v>7.6211039843514996</c:v>
                </c:pt>
                <c:pt idx="294">
                  <c:v>7.6741129546021201</c:v>
                </c:pt>
                <c:pt idx="295">
                  <c:v>7.7274906313987604</c:v>
                </c:pt>
                <c:pt idx="296">
                  <c:v>7.7812395792982798</c:v>
                </c:pt>
                <c:pt idx="297">
                  <c:v>7.83536238069542</c:v>
                </c:pt>
                <c:pt idx="298">
                  <c:v>7.8898616359468701</c:v>
                </c:pt>
                <c:pt idx="299">
                  <c:v>7.9447399634962901</c:v>
                </c:pt>
                <c:pt idx="300">
                  <c:v>8</c:v>
                </c:pt>
                <c:pt idx="301">
                  <c:v>8.0556444004537493</c:v>
                </c:pt>
                <c:pt idx="302">
                  <c:v>8.1116758383202292</c:v>
                </c:pt>
                <c:pt idx="303">
                  <c:v>8.1680970056575504</c:v>
                </c:pt>
                <c:pt idx="304">
                  <c:v>8.2249106132485306</c:v>
                </c:pt>
                <c:pt idx="305">
                  <c:v>8.2821193907310207</c:v>
                </c:pt>
                <c:pt idx="306">
                  <c:v>8.3397260867289695</c:v>
                </c:pt>
                <c:pt idx="307">
                  <c:v>8.3977334689845407</c:v>
                </c:pt>
                <c:pt idx="308">
                  <c:v>8.4561443244910404</c:v>
                </c:pt>
                <c:pt idx="309">
                  <c:v>8.5149614596268801</c:v>
                </c:pt>
                <c:pt idx="310">
                  <c:v>8.5741877002903504</c:v>
                </c:pt>
                <c:pt idx="311">
                  <c:v>8.6338258920354196</c:v>
                </c:pt>
                <c:pt idx="312">
                  <c:v>8.6938789002084693</c:v>
                </c:pt>
                <c:pt idx="313">
                  <c:v>8.7543496100859208</c:v>
                </c:pt>
                <c:pt idx="314">
                  <c:v>8.8152409270128906</c:v>
                </c:pt>
                <c:pt idx="315">
                  <c:v>8.8765557765427605</c:v>
                </c:pt>
                <c:pt idx="316">
                  <c:v>8.9382971045777602</c:v>
                </c:pt>
                <c:pt idx="317">
                  <c:v>9.0004678775104807</c:v>
                </c:pt>
                <c:pt idx="318">
                  <c:v>9.06307108236639</c:v>
                </c:pt>
                <c:pt idx="319">
                  <c:v>9.1261097269473908</c:v>
                </c:pt>
                <c:pt idx="320">
                  <c:v>9.1895868399762808</c:v>
                </c:pt>
                <c:pt idx="321">
                  <c:v>9.2535054712423008</c:v>
                </c:pt>
                <c:pt idx="322">
                  <c:v>9.3178686917476501</c:v>
                </c:pt>
                <c:pt idx="323">
                  <c:v>9.3826795938550305</c:v>
                </c:pt>
                <c:pt idx="324">
                  <c:v>9.4479412914362406</c:v>
                </c:pt>
                <c:pt idx="325">
                  <c:v>9.51365692002177</c:v>
                </c:pt>
                <c:pt idx="326">
                  <c:v>9.5798296369514304</c:v>
                </c:pt>
                <c:pt idx="327">
                  <c:v>9.64646262152608</c:v>
                </c:pt>
                <c:pt idx="328">
                  <c:v>9.7135590751603793</c:v>
                </c:pt>
                <c:pt idx="329">
                  <c:v>9.7811222215365508</c:v>
                </c:pt>
                <c:pt idx="330">
                  <c:v>9.8491553067593305</c:v>
                </c:pt>
                <c:pt idx="331">
                  <c:v>9.9176615995118897</c:v>
                </c:pt>
                <c:pt idx="332">
                  <c:v>9.9866443912129004</c:v>
                </c:pt>
                <c:pt idx="333">
                  <c:v>10.0561069961746</c:v>
                </c:pt>
                <c:pt idx="334">
                  <c:v>10.126052751762201</c:v>
                </c:pt>
                <c:pt idx="335">
                  <c:v>10.1964850185541</c:v>
                </c:pt>
                <c:pt idx="336">
                  <c:v>10.2674071805032</c:v>
                </c:pt>
                <c:pt idx="337">
                  <c:v>10.338822645099899</c:v>
                </c:pt>
                <c:pt idx="338">
                  <c:v>10.410734843535501</c:v>
                </c:pt>
                <c:pt idx="339">
                  <c:v>10.4831472308669</c:v>
                </c:pt>
                <c:pt idx="340">
                  <c:v>10.5560632861832</c:v>
                </c:pt>
                <c:pt idx="341">
                  <c:v>10.6294865127721</c:v>
                </c:pt>
                <c:pt idx="342">
                  <c:v>10.7034204382889</c:v>
                </c:pt>
                <c:pt idx="343">
                  <c:v>10.777868614925501</c:v>
                </c:pt>
                <c:pt idx="344">
                  <c:v>10.852834619581399</c:v>
                </c:pt>
                <c:pt idx="345">
                  <c:v>10.928322054035201</c:v>
                </c:pt>
                <c:pt idx="346">
                  <c:v>11.004334545118001</c:v>
                </c:pt>
                <c:pt idx="347">
                  <c:v>11.0808757448874</c:v>
                </c:pt>
                <c:pt idx="348">
                  <c:v>11.1579493308032</c:v>
                </c:pt>
                <c:pt idx="349">
                  <c:v>11.235559005903999</c:v>
                </c:pt>
                <c:pt idx="350">
                  <c:v>11.3137084989848</c:v>
                </c:pt>
                <c:pt idx="351">
                  <c:v>11.3924015647766</c:v>
                </c:pt>
                <c:pt idx="352">
                  <c:v>11.471641984126601</c:v>
                </c:pt>
                <c:pt idx="353">
                  <c:v>11.55143356418</c:v>
                </c:pt>
                <c:pt idx="354">
                  <c:v>11.631780138562499</c:v>
                </c:pt>
                <c:pt idx="355">
                  <c:v>11.712685567565</c:v>
                </c:pt>
                <c:pt idx="356">
                  <c:v>11.7941537383288</c:v>
                </c:pt>
                <c:pt idx="357">
                  <c:v>11.8761885650324</c:v>
                </c:pt>
                <c:pt idx="358">
                  <c:v>11.958793989079499</c:v>
                </c:pt>
                <c:pt idx="359">
                  <c:v>12.0419739792885</c:v>
                </c:pt>
                <c:pt idx="360">
                  <c:v>12.1257325320832</c:v>
                </c:pt>
                <c:pt idx="361">
                  <c:v>12.2100736716845</c:v>
                </c:pt>
                <c:pt idx="362">
                  <c:v>12.295001450304101</c:v>
                </c:pt>
                <c:pt idx="363">
                  <c:v>12.380519948339099</c:v>
                </c:pt>
                <c:pt idx="364">
                  <c:v>12.466633274568</c:v>
                </c:pt>
                <c:pt idx="365">
                  <c:v>12.553345566348</c:v>
                </c:pt>
                <c:pt idx="366">
                  <c:v>12.640660989814</c:v>
                </c:pt>
                <c:pt idx="367">
                  <c:v>12.728583740078699</c:v>
                </c:pt>
                <c:pt idx="368">
                  <c:v>12.817118041434</c:v>
                </c:pt>
                <c:pt idx="369">
                  <c:v>12.906268147554</c:v>
                </c:pt>
                <c:pt idx="370">
                  <c:v>12.9960383416998</c:v>
                </c:pt>
                <c:pt idx="371">
                  <c:v>13.086432936924499</c:v>
                </c:pt>
                <c:pt idx="372">
                  <c:v>13.1774562762812</c:v>
                </c:pt>
                <c:pt idx="373">
                  <c:v>13.269112733031101</c:v>
                </c:pt>
                <c:pt idx="374">
                  <c:v>13.361406710853901</c:v>
                </c:pt>
                <c:pt idx="375">
                  <c:v>13.4543426440594</c:v>
                </c:pt>
                <c:pt idx="376">
                  <c:v>13.547924997800401</c:v>
                </c:pt>
                <c:pt idx="377">
                  <c:v>13.6421582682873</c:v>
                </c:pt>
                <c:pt idx="378">
                  <c:v>13.737046983004101</c:v>
                </c:pt>
                <c:pt idx="379">
                  <c:v>13.8325957009258</c:v>
                </c:pt>
                <c:pt idx="380">
                  <c:v>13.928809012738</c:v>
                </c:pt>
                <c:pt idx="381">
                  <c:v>14.025691541056601</c:v>
                </c:pt>
                <c:pt idx="382">
                  <c:v>14.123247940650501</c:v>
                </c:pt>
                <c:pt idx="383">
                  <c:v>14.2214828986651</c:v>
                </c:pt>
                <c:pt idx="384">
                  <c:v>14.3204011348476</c:v>
                </c:pt>
                <c:pt idx="385">
                  <c:v>14.420007401773301</c:v>
                </c:pt>
                <c:pt idx="386">
                  <c:v>14.520306485074601</c:v>
                </c:pt>
                <c:pt idx="387">
                  <c:v>14.621303203670401</c:v>
                </c:pt>
                <c:pt idx="388">
                  <c:v>14.723002409997999</c:v>
                </c:pt>
                <c:pt idx="389">
                  <c:v>14.825408990245901</c:v>
                </c:pt>
                <c:pt idx="390">
                  <c:v>14.928527864588901</c:v>
                </c:pt>
                <c:pt idx="391">
                  <c:v>15.032363987424199</c:v>
                </c:pt>
                <c:pt idx="392">
                  <c:v>15.136922347609501</c:v>
                </c:pt>
                <c:pt idx="393">
                  <c:v>15.242207968702999</c:v>
                </c:pt>
                <c:pt idx="394">
                  <c:v>15.348225909204199</c:v>
                </c:pt>
                <c:pt idx="395">
                  <c:v>15.454981262797499</c:v>
                </c:pt>
                <c:pt idx="396">
                  <c:v>15.5624791585966</c:v>
                </c:pt>
                <c:pt idx="397">
                  <c:v>15.670724761390799</c:v>
                </c:pt>
                <c:pt idx="398">
                  <c:v>15.779723271893699</c:v>
                </c:pt>
                <c:pt idx="399">
                  <c:v>15.8894799269926</c:v>
                </c:pt>
                <c:pt idx="400">
                  <c:v>16</c:v>
                </c:pt>
                <c:pt idx="401">
                  <c:v>16.111288800907499</c:v>
                </c:pt>
                <c:pt idx="402">
                  <c:v>16.223351676640501</c:v>
                </c:pt>
                <c:pt idx="403">
                  <c:v>16.336194011315101</c:v>
                </c:pt>
                <c:pt idx="404">
                  <c:v>16.4498212264971</c:v>
                </c:pt>
                <c:pt idx="405">
                  <c:v>16.564238781461999</c:v>
                </c:pt>
                <c:pt idx="406">
                  <c:v>16.6794521734579</c:v>
                </c:pt>
                <c:pt idx="407">
                  <c:v>16.795466937969099</c:v>
                </c:pt>
                <c:pt idx="408">
                  <c:v>16.912288648982098</c:v>
                </c:pt>
                <c:pt idx="409">
                  <c:v>17.029922919253799</c:v>
                </c:pt>
                <c:pt idx="410">
                  <c:v>17.148375400580701</c:v>
                </c:pt>
                <c:pt idx="411">
                  <c:v>17.2676517840708</c:v>
                </c:pt>
                <c:pt idx="412">
                  <c:v>17.3877578004169</c:v>
                </c:pt>
                <c:pt idx="413">
                  <c:v>17.508699220171799</c:v>
                </c:pt>
                <c:pt idx="414">
                  <c:v>17.630481854025799</c:v>
                </c:pt>
                <c:pt idx="415">
                  <c:v>17.7531115530855</c:v>
                </c:pt>
                <c:pt idx="416">
                  <c:v>17.876594209155499</c:v>
                </c:pt>
                <c:pt idx="417">
                  <c:v>18.000935755021001</c:v>
                </c:pt>
                <c:pt idx="418">
                  <c:v>18.126142164732801</c:v>
                </c:pt>
                <c:pt idx="419">
                  <c:v>18.252219453894799</c:v>
                </c:pt>
                <c:pt idx="420">
                  <c:v>18.379173679952601</c:v>
                </c:pt>
                <c:pt idx="421">
                  <c:v>18.507010942484602</c:v>
                </c:pt>
                <c:pt idx="422">
                  <c:v>18.6357373834953</c:v>
                </c:pt>
                <c:pt idx="423">
                  <c:v>18.7653591877101</c:v>
                </c:pt>
                <c:pt idx="424">
                  <c:v>18.895882582872499</c:v>
                </c:pt>
                <c:pt idx="425">
                  <c:v>19.027313840043501</c:v>
                </c:pt>
                <c:pt idx="426">
                  <c:v>19.1596592739029</c:v>
                </c:pt>
                <c:pt idx="427">
                  <c:v>19.292925243052199</c:v>
                </c:pt>
                <c:pt idx="428">
                  <c:v>19.427118150320801</c:v>
                </c:pt>
                <c:pt idx="429">
                  <c:v>19.562244443073102</c:v>
                </c:pt>
                <c:pt idx="430">
                  <c:v>19.6983106135187</c:v>
                </c:pt>
                <c:pt idx="431">
                  <c:v>19.835323199023801</c:v>
                </c:pt>
                <c:pt idx="432">
                  <c:v>19.973288782425801</c:v>
                </c:pt>
                <c:pt idx="433">
                  <c:v>20.1122139923493</c:v>
                </c:pt>
                <c:pt idx="434">
                  <c:v>20.252105503524501</c:v>
                </c:pt>
                <c:pt idx="435">
                  <c:v>20.392970037108199</c:v>
                </c:pt>
                <c:pt idx="436">
                  <c:v>20.5348143610065</c:v>
                </c:pt>
                <c:pt idx="437">
                  <c:v>20.677645290199901</c:v>
                </c:pt>
                <c:pt idx="438">
                  <c:v>20.821469687070898</c:v>
                </c:pt>
                <c:pt idx="439">
                  <c:v>20.966294461733799</c:v>
                </c:pt>
                <c:pt idx="440">
                  <c:v>21.1121265723663</c:v>
                </c:pt>
                <c:pt idx="441">
                  <c:v>21.258973025544201</c:v>
                </c:pt>
                <c:pt idx="442">
                  <c:v>21.4068408765778</c:v>
                </c:pt>
                <c:pt idx="443">
                  <c:v>21.555737229851001</c:v>
                </c:pt>
                <c:pt idx="444">
                  <c:v>21.705669239162798</c:v>
                </c:pt>
                <c:pt idx="445">
                  <c:v>21.856644108070299</c:v>
                </c:pt>
                <c:pt idx="446">
                  <c:v>22.008669090235902</c:v>
                </c:pt>
                <c:pt idx="447">
                  <c:v>22.161751489774801</c:v>
                </c:pt>
                <c:pt idx="448">
                  <c:v>22.3158986616065</c:v>
                </c:pt>
                <c:pt idx="449">
                  <c:v>22.471118011807999</c:v>
                </c:pt>
                <c:pt idx="450">
                  <c:v>22.627416997969501</c:v>
                </c:pt>
                <c:pt idx="451">
                  <c:v>22.7848031295532</c:v>
                </c:pt>
                <c:pt idx="452">
                  <c:v>22.943283968253201</c:v>
                </c:pt>
                <c:pt idx="453">
                  <c:v>23.1028671283599</c:v>
                </c:pt>
                <c:pt idx="454">
                  <c:v>23.263560277124999</c:v>
                </c:pt>
                <c:pt idx="455">
                  <c:v>23.42537113513</c:v>
                </c:pt>
                <c:pt idx="456">
                  <c:v>23.588307476657601</c:v>
                </c:pt>
                <c:pt idx="457">
                  <c:v>23.752377130064801</c:v>
                </c:pt>
                <c:pt idx="458">
                  <c:v>23.917587978158998</c:v>
                </c:pt>
                <c:pt idx="459">
                  <c:v>24.083947958577099</c:v>
                </c:pt>
                <c:pt idx="460">
                  <c:v>24.2514650641664</c:v>
                </c:pt>
                <c:pt idx="461">
                  <c:v>24.4201473433689</c:v>
                </c:pt>
                <c:pt idx="462">
                  <c:v>24.590002900608201</c:v>
                </c:pt>
                <c:pt idx="463">
                  <c:v>24.761039896678199</c:v>
                </c:pt>
                <c:pt idx="464">
                  <c:v>24.933266549136</c:v>
                </c:pt>
                <c:pt idx="465">
                  <c:v>25.106691132696</c:v>
                </c:pt>
                <c:pt idx="466">
                  <c:v>25.2813219796281</c:v>
                </c:pt>
                <c:pt idx="467">
                  <c:v>25.457167480157398</c:v>
                </c:pt>
                <c:pt idx="468">
                  <c:v>25.634236082867901</c:v>
                </c:pt>
                <c:pt idx="469">
                  <c:v>25.812536295108</c:v>
                </c:pt>
                <c:pt idx="470">
                  <c:v>25.9920766833995</c:v>
                </c:pt>
                <c:pt idx="471">
                  <c:v>26.172865873848998</c:v>
                </c:pt>
                <c:pt idx="472">
                  <c:v>26.3549125525623</c:v>
                </c:pt>
                <c:pt idx="473">
                  <c:v>26.538225466062102</c:v>
                </c:pt>
                <c:pt idx="474">
                  <c:v>26.722813421707801</c:v>
                </c:pt>
                <c:pt idx="475">
                  <c:v>26.9086852881189</c:v>
                </c:pt>
                <c:pt idx="476">
                  <c:v>27.095849995600901</c:v>
                </c:pt>
                <c:pt idx="477">
                  <c:v>27.2843165365746</c:v>
                </c:pt>
                <c:pt idx="478">
                  <c:v>27.474093966008098</c:v>
                </c:pt>
                <c:pt idx="479">
                  <c:v>27.6651914018517</c:v>
                </c:pt>
                <c:pt idx="480">
                  <c:v>27.857618025476</c:v>
                </c:pt>
                <c:pt idx="481">
                  <c:v>28.051383082113102</c:v>
                </c:pt>
                <c:pt idx="482">
                  <c:v>28.246495881301001</c:v>
                </c:pt>
                <c:pt idx="483">
                  <c:v>28.442965797330199</c:v>
                </c:pt>
                <c:pt idx="484">
                  <c:v>28.640802269695101</c:v>
                </c:pt>
                <c:pt idx="485">
                  <c:v>28.840014803546602</c:v>
                </c:pt>
                <c:pt idx="486">
                  <c:v>29.040612970149201</c:v>
                </c:pt>
                <c:pt idx="487">
                  <c:v>29.242606407340801</c:v>
                </c:pt>
                <c:pt idx="488">
                  <c:v>29.446004819995999</c:v>
                </c:pt>
                <c:pt idx="489">
                  <c:v>29.650817980491901</c:v>
                </c:pt>
                <c:pt idx="490">
                  <c:v>29.857055729177802</c:v>
                </c:pt>
                <c:pt idx="491">
                  <c:v>30.064727974848399</c:v>
                </c:pt>
                <c:pt idx="492">
                  <c:v>30.2738446952191</c:v>
                </c:pt>
                <c:pt idx="493">
                  <c:v>30.484415937405998</c:v>
                </c:pt>
                <c:pt idx="494">
                  <c:v>30.696451818408502</c:v>
                </c:pt>
                <c:pt idx="495">
                  <c:v>30.909962525595098</c:v>
                </c:pt>
                <c:pt idx="496">
                  <c:v>31.124958317193101</c:v>
                </c:pt>
                <c:pt idx="497">
                  <c:v>31.341449522781701</c:v>
                </c:pt>
                <c:pt idx="498">
                  <c:v>31.559446543787502</c:v>
                </c:pt>
                <c:pt idx="499">
                  <c:v>31.778959853985199</c:v>
                </c:pt>
                <c:pt idx="500">
                  <c:v>32</c:v>
                </c:pt>
                <c:pt idx="501">
                  <c:v>32.222577601814997</c:v>
                </c:pt>
                <c:pt idx="502">
                  <c:v>32.446703353280903</c:v>
                </c:pt>
                <c:pt idx="503">
                  <c:v>32.672388022630201</c:v>
                </c:pt>
                <c:pt idx="504">
                  <c:v>32.899642452994101</c:v>
                </c:pt>
                <c:pt idx="505">
                  <c:v>33.128477562924097</c:v>
                </c:pt>
                <c:pt idx="506">
                  <c:v>33.358904346915899</c:v>
                </c:pt>
                <c:pt idx="507">
                  <c:v>33.590933875938198</c:v>
                </c:pt>
                <c:pt idx="508">
                  <c:v>33.824577297964197</c:v>
                </c:pt>
                <c:pt idx="509">
                  <c:v>34.059845838507499</c:v>
                </c:pt>
                <c:pt idx="510">
                  <c:v>34.296750801161402</c:v>
                </c:pt>
                <c:pt idx="511">
                  <c:v>34.5353035681417</c:v>
                </c:pt>
                <c:pt idx="512">
                  <c:v>34.775515600833899</c:v>
                </c:pt>
                <c:pt idx="513">
                  <c:v>35.017398440343698</c:v>
                </c:pt>
                <c:pt idx="514">
                  <c:v>35.260963708051499</c:v>
                </c:pt>
                <c:pt idx="515">
                  <c:v>35.506223106170999</c:v>
                </c:pt>
                <c:pt idx="516">
                  <c:v>35.753188418310998</c:v>
                </c:pt>
                <c:pt idx="517">
                  <c:v>36.001871510041902</c:v>
                </c:pt>
                <c:pt idx="518">
                  <c:v>36.252284329465603</c:v>
                </c:pt>
                <c:pt idx="519">
                  <c:v>36.504438907789599</c:v>
                </c:pt>
                <c:pt idx="520">
                  <c:v>36.758347359905102</c:v>
                </c:pt>
                <c:pt idx="521">
                  <c:v>37.014021884969203</c:v>
                </c:pt>
                <c:pt idx="522">
                  <c:v>37.2714747669906</c:v>
                </c:pt>
                <c:pt idx="523">
                  <c:v>37.530718375420101</c:v>
                </c:pt>
                <c:pt idx="524">
                  <c:v>37.791765165744998</c:v>
                </c:pt>
                <c:pt idx="525">
                  <c:v>38.054627680087101</c:v>
                </c:pt>
                <c:pt idx="526">
                  <c:v>38.3193185478057</c:v>
                </c:pt>
                <c:pt idx="527">
                  <c:v>38.585850486104299</c:v>
                </c:pt>
                <c:pt idx="528">
                  <c:v>38.854236300641503</c:v>
                </c:pt>
                <c:pt idx="529">
                  <c:v>39.124488886146203</c:v>
                </c:pt>
                <c:pt idx="530">
                  <c:v>39.396621227037301</c:v>
                </c:pt>
                <c:pt idx="531">
                  <c:v>39.670646398047602</c:v>
                </c:pt>
                <c:pt idx="532">
                  <c:v>39.946577564851601</c:v>
                </c:pt>
                <c:pt idx="533">
                  <c:v>40.224427984698501</c:v>
                </c:pt>
                <c:pt idx="534">
                  <c:v>40.504211007049001</c:v>
                </c:pt>
                <c:pt idx="535">
                  <c:v>40.785940074216398</c:v>
                </c:pt>
                <c:pt idx="536">
                  <c:v>41.069628722012901</c:v>
                </c:pt>
                <c:pt idx="537">
                  <c:v>41.355290580399803</c:v>
                </c:pt>
                <c:pt idx="538">
                  <c:v>41.642939374141903</c:v>
                </c:pt>
                <c:pt idx="539">
                  <c:v>41.932588923467598</c:v>
                </c:pt>
                <c:pt idx="540">
                  <c:v>42.2242531447326</c:v>
                </c:pt>
                <c:pt idx="541">
                  <c:v>42.517946051088401</c:v>
                </c:pt>
                <c:pt idx="542">
                  <c:v>42.813681753155599</c:v>
                </c:pt>
                <c:pt idx="543">
                  <c:v>43.111474459702102</c:v>
                </c:pt>
                <c:pt idx="544">
                  <c:v>43.411338478325497</c:v>
                </c:pt>
                <c:pt idx="545">
                  <c:v>43.713288216140697</c:v>
                </c:pt>
                <c:pt idx="546">
                  <c:v>44.017338180471803</c:v>
                </c:pt>
                <c:pt idx="547">
                  <c:v>44.323502979549602</c:v>
                </c:pt>
                <c:pt idx="548">
                  <c:v>44.631797323213</c:v>
                </c:pt>
                <c:pt idx="549">
                  <c:v>44.942236023615898</c:v>
                </c:pt>
                <c:pt idx="550">
                  <c:v>45.254833995939002</c:v>
                </c:pt>
                <c:pt idx="551">
                  <c:v>45.569606259106301</c:v>
                </c:pt>
                <c:pt idx="552">
                  <c:v>45.886567936506502</c:v>
                </c:pt>
                <c:pt idx="553">
                  <c:v>46.2057342567199</c:v>
                </c:pt>
                <c:pt idx="554">
                  <c:v>46.527120554249898</c:v>
                </c:pt>
                <c:pt idx="555">
                  <c:v>46.85074227026</c:v>
                </c:pt>
                <c:pt idx="556">
                  <c:v>47.176614953315202</c:v>
                </c:pt>
                <c:pt idx="557">
                  <c:v>47.504754260129602</c:v>
                </c:pt>
                <c:pt idx="558">
                  <c:v>47.835175956317997</c:v>
                </c:pt>
                <c:pt idx="559">
                  <c:v>48.167895917154198</c:v>
                </c:pt>
                <c:pt idx="560">
                  <c:v>48.5029301283327</c:v>
                </c:pt>
                <c:pt idx="561">
                  <c:v>48.840294686737899</c:v>
                </c:pt>
                <c:pt idx="562">
                  <c:v>49.180005801216403</c:v>
                </c:pt>
                <c:pt idx="563">
                  <c:v>49.522079793356497</c:v>
                </c:pt>
                <c:pt idx="564">
                  <c:v>49.866533098272001</c:v>
                </c:pt>
                <c:pt idx="565">
                  <c:v>50.213382265392099</c:v>
                </c:pt>
                <c:pt idx="566">
                  <c:v>50.5626439592561</c:v>
                </c:pt>
                <c:pt idx="567">
                  <c:v>50.914334960314797</c:v>
                </c:pt>
                <c:pt idx="568">
                  <c:v>51.268472165735801</c:v>
                </c:pt>
                <c:pt idx="569">
                  <c:v>51.625072590216099</c:v>
                </c:pt>
                <c:pt idx="570">
                  <c:v>51.984153366799099</c:v>
                </c:pt>
                <c:pt idx="571">
                  <c:v>52.345731747697997</c:v>
                </c:pt>
                <c:pt idx="572">
                  <c:v>52.7098251051247</c:v>
                </c:pt>
                <c:pt idx="573">
                  <c:v>53.076450932124303</c:v>
                </c:pt>
                <c:pt idx="574">
                  <c:v>53.445626843415603</c:v>
                </c:pt>
                <c:pt idx="575">
                  <c:v>53.8173705762377</c:v>
                </c:pt>
                <c:pt idx="576">
                  <c:v>54.191699991201702</c:v>
                </c:pt>
                <c:pt idx="577">
                  <c:v>54.568633073149201</c:v>
                </c:pt>
                <c:pt idx="578">
                  <c:v>54.948187932016197</c:v>
                </c:pt>
                <c:pt idx="579">
                  <c:v>55.330382803703401</c:v>
                </c:pt>
                <c:pt idx="580">
                  <c:v>55.715236050952001</c:v>
                </c:pt>
                <c:pt idx="581">
                  <c:v>56.102766164226303</c:v>
                </c:pt>
                <c:pt idx="582">
                  <c:v>56.492991762601903</c:v>
                </c:pt>
                <c:pt idx="583">
                  <c:v>56.885931594660498</c:v>
                </c:pt>
                <c:pt idx="584">
                  <c:v>57.281604539390202</c:v>
                </c:pt>
                <c:pt idx="585">
                  <c:v>57.680029607093097</c:v>
                </c:pt>
                <c:pt idx="586">
                  <c:v>58.081225940298303</c:v>
                </c:pt>
                <c:pt idx="587">
                  <c:v>58.485212814681603</c:v>
                </c:pt>
                <c:pt idx="588">
                  <c:v>58.892009639991997</c:v>
                </c:pt>
                <c:pt idx="589">
                  <c:v>59.301635960983702</c:v>
                </c:pt>
                <c:pt idx="590">
                  <c:v>59.714111458355703</c:v>
                </c:pt>
                <c:pt idx="591">
                  <c:v>60.129455949696798</c:v>
                </c:pt>
                <c:pt idx="592">
                  <c:v>60.547689390438101</c:v>
                </c:pt>
                <c:pt idx="593">
                  <c:v>60.968831874811997</c:v>
                </c:pt>
                <c:pt idx="594">
                  <c:v>61.392903636816897</c:v>
                </c:pt>
                <c:pt idx="595">
                  <c:v>61.819925051190097</c:v>
                </c:pt>
                <c:pt idx="596">
                  <c:v>62.249916634386302</c:v>
                </c:pt>
                <c:pt idx="597">
                  <c:v>62.682899045563303</c:v>
                </c:pt>
                <c:pt idx="598">
                  <c:v>63.118893087575003</c:v>
                </c:pt>
                <c:pt idx="599">
                  <c:v>63.557919707970299</c:v>
                </c:pt>
                <c:pt idx="600">
                  <c:v>64</c:v>
                </c:pt>
                <c:pt idx="601">
                  <c:v>64.445155203629994</c:v>
                </c:pt>
                <c:pt idx="602">
                  <c:v>64.893406706561905</c:v>
                </c:pt>
                <c:pt idx="603">
                  <c:v>65.344776045260403</c:v>
                </c:pt>
                <c:pt idx="604">
                  <c:v>65.799284905988301</c:v>
                </c:pt>
                <c:pt idx="605">
                  <c:v>66.256955125848194</c:v>
                </c:pt>
                <c:pt idx="606">
                  <c:v>66.717808693831799</c:v>
                </c:pt>
                <c:pt idx="607">
                  <c:v>67.181867751876297</c:v>
                </c:pt>
                <c:pt idx="608">
                  <c:v>67.649154595928394</c:v>
                </c:pt>
                <c:pt idx="609">
                  <c:v>68.119691677014998</c:v>
                </c:pt>
                <c:pt idx="610">
                  <c:v>68.593501602322803</c:v>
                </c:pt>
                <c:pt idx="611">
                  <c:v>69.0706071362833</c:v>
                </c:pt>
                <c:pt idx="612">
                  <c:v>69.551031201667698</c:v>
                </c:pt>
                <c:pt idx="613">
                  <c:v>70.034796880687296</c:v>
                </c:pt>
                <c:pt idx="614">
                  <c:v>70.521927416103097</c:v>
                </c:pt>
                <c:pt idx="615">
                  <c:v>71.012446212342098</c:v>
                </c:pt>
                <c:pt idx="616">
                  <c:v>71.506376836622096</c:v>
                </c:pt>
                <c:pt idx="617">
                  <c:v>72.003743020083803</c:v>
                </c:pt>
                <c:pt idx="618">
                  <c:v>72.504568658931106</c:v>
                </c:pt>
                <c:pt idx="619">
                  <c:v>73.008877815579098</c:v>
                </c:pt>
                <c:pt idx="620">
                  <c:v>73.516694719810204</c:v>
                </c:pt>
                <c:pt idx="621">
                  <c:v>74.028043769938407</c:v>
                </c:pt>
                <c:pt idx="622">
                  <c:v>74.542949533981201</c:v>
                </c:pt>
                <c:pt idx="623">
                  <c:v>75.061436750840301</c:v>
                </c:pt>
                <c:pt idx="624">
                  <c:v>75.583530331489996</c:v>
                </c:pt>
                <c:pt idx="625">
                  <c:v>76.109255360174203</c:v>
                </c:pt>
                <c:pt idx="626">
                  <c:v>76.638637095611401</c:v>
                </c:pt>
                <c:pt idx="627">
                  <c:v>77.171700972208697</c:v>
                </c:pt>
                <c:pt idx="628">
                  <c:v>77.708472601283006</c:v>
                </c:pt>
                <c:pt idx="629">
                  <c:v>78.248977772292406</c:v>
                </c:pt>
                <c:pt idx="630">
                  <c:v>78.793242454074701</c:v>
                </c:pt>
                <c:pt idx="631">
                  <c:v>79.341292796095104</c:v>
                </c:pt>
                <c:pt idx="632">
                  <c:v>79.893155129703203</c:v>
                </c:pt>
                <c:pt idx="633">
                  <c:v>80.448855969397002</c:v>
                </c:pt>
                <c:pt idx="634">
                  <c:v>81.008422014097903</c:v>
                </c:pt>
                <c:pt idx="635">
                  <c:v>81.571880148432797</c:v>
                </c:pt>
                <c:pt idx="636">
                  <c:v>82.139257444025901</c:v>
                </c:pt>
                <c:pt idx="637">
                  <c:v>82.710581160799507</c:v>
                </c:pt>
                <c:pt idx="638">
                  <c:v>83.285878748283807</c:v>
                </c:pt>
                <c:pt idx="639">
                  <c:v>83.865177846935296</c:v>
                </c:pt>
                <c:pt idx="640">
                  <c:v>84.4485062894652</c:v>
                </c:pt>
                <c:pt idx="641">
                  <c:v>85.035892102176703</c:v>
                </c:pt>
                <c:pt idx="642">
                  <c:v>85.627363506311198</c:v>
                </c:pt>
                <c:pt idx="643">
                  <c:v>86.222948919404203</c:v>
                </c:pt>
                <c:pt idx="644">
                  <c:v>86.822676956650994</c:v>
                </c:pt>
                <c:pt idx="645">
                  <c:v>87.426576432281294</c:v>
                </c:pt>
                <c:pt idx="646">
                  <c:v>88.034676360943607</c:v>
                </c:pt>
                <c:pt idx="647">
                  <c:v>88.647005959099204</c:v>
                </c:pt>
                <c:pt idx="648">
                  <c:v>89.263594646426</c:v>
                </c:pt>
                <c:pt idx="649">
                  <c:v>89.884472047231796</c:v>
                </c:pt>
                <c:pt idx="650">
                  <c:v>90.509667991878104</c:v>
                </c:pt>
                <c:pt idx="651">
                  <c:v>91.139212518212602</c:v>
                </c:pt>
                <c:pt idx="652">
                  <c:v>91.773135873013004</c:v>
                </c:pt>
                <c:pt idx="653">
                  <c:v>92.4114685134398</c:v>
                </c:pt>
                <c:pt idx="654">
                  <c:v>93.054241108499895</c:v>
                </c:pt>
                <c:pt idx="655">
                  <c:v>93.701484540519999</c:v>
                </c:pt>
                <c:pt idx="656">
                  <c:v>94.353229906630503</c:v>
                </c:pt>
                <c:pt idx="657">
                  <c:v>95.009508520259203</c:v>
                </c:pt>
                <c:pt idx="658">
                  <c:v>95.670351912636093</c:v>
                </c:pt>
                <c:pt idx="659">
                  <c:v>96.335791834308296</c:v>
                </c:pt>
                <c:pt idx="660">
                  <c:v>97.0058602566655</c:v>
                </c:pt>
                <c:pt idx="661">
                  <c:v>97.680589373475797</c:v>
                </c:pt>
                <c:pt idx="662">
                  <c:v>98.360011602432806</c:v>
                </c:pt>
                <c:pt idx="663">
                  <c:v>99.044159586712993</c:v>
                </c:pt>
                <c:pt idx="664">
                  <c:v>99.733066196544002</c:v>
                </c:pt>
                <c:pt idx="665">
                  <c:v>100.426764530784</c:v>
                </c:pt>
                <c:pt idx="666">
                  <c:v>101.125287918512</c:v>
                </c:pt>
                <c:pt idx="667">
                  <c:v>101.82866992063001</c:v>
                </c:pt>
                <c:pt idx="668">
                  <c:v>102.536944331472</c:v>
                </c:pt>
                <c:pt idx="669">
                  <c:v>103.250145180432</c:v>
                </c:pt>
                <c:pt idx="670">
                  <c:v>103.968306733598</c:v>
                </c:pt>
                <c:pt idx="671">
                  <c:v>104.69146349539599</c:v>
                </c:pt>
                <c:pt idx="672">
                  <c:v>105.419650210249</c:v>
                </c:pt>
                <c:pt idx="673">
                  <c:v>106.152901864249</c:v>
                </c:pt>
                <c:pt idx="674">
                  <c:v>106.89125368683101</c:v>
                </c:pt>
                <c:pt idx="675">
                  <c:v>107.634741152475</c:v>
                </c:pt>
                <c:pt idx="676">
                  <c:v>108.38339998240301</c:v>
                </c:pt>
                <c:pt idx="677">
                  <c:v>109.137266146298</c:v>
                </c:pt>
                <c:pt idx="678">
                  <c:v>109.896375864032</c:v>
                </c:pt>
                <c:pt idx="679">
                  <c:v>110.660765607407</c:v>
                </c:pt>
                <c:pt idx="680">
                  <c:v>111.430472101904</c:v>
                </c:pt>
                <c:pt idx="681">
                  <c:v>112.205532328453</c:v>
                </c:pt>
                <c:pt idx="682">
                  <c:v>112.98598352520401</c:v>
                </c:pt>
                <c:pt idx="683">
                  <c:v>113.771863189321</c:v>
                </c:pt>
                <c:pt idx="684">
                  <c:v>114.56320907878001</c:v>
                </c:pt>
                <c:pt idx="685">
                  <c:v>115.36005921418599</c:v>
                </c:pt>
                <c:pt idx="686">
                  <c:v>116.162451880597</c:v>
                </c:pt>
                <c:pt idx="687">
                  <c:v>116.97042562936301</c:v>
                </c:pt>
                <c:pt idx="688">
                  <c:v>117.78401927998399</c:v>
                </c:pt>
                <c:pt idx="689">
                  <c:v>118.60327192196701</c:v>
                </c:pt>
                <c:pt idx="690">
                  <c:v>119.42822291671099</c:v>
                </c:pt>
                <c:pt idx="691">
                  <c:v>120.25891189939399</c:v>
                </c:pt>
                <c:pt idx="692">
                  <c:v>121.095378780876</c:v>
                </c:pt>
                <c:pt idx="693">
                  <c:v>121.93766374962399</c:v>
                </c:pt>
                <c:pt idx="694">
                  <c:v>122.78580727363401</c:v>
                </c:pt>
                <c:pt idx="695">
                  <c:v>123.63985010238</c:v>
                </c:pt>
                <c:pt idx="696">
                  <c:v>124.499833268773</c:v>
                </c:pt>
                <c:pt idx="697">
                  <c:v>125.365798091127</c:v>
                </c:pt>
                <c:pt idx="698">
                  <c:v>126.23778617515001</c:v>
                </c:pt>
                <c:pt idx="699">
                  <c:v>127.115839415941</c:v>
                </c:pt>
                <c:pt idx="700">
                  <c:v>128</c:v>
                </c:pt>
                <c:pt idx="701">
                  <c:v>128.89031040725999</c:v>
                </c:pt>
                <c:pt idx="702">
                  <c:v>129.78681341312401</c:v>
                </c:pt>
                <c:pt idx="703">
                  <c:v>130.689552090521</c:v>
                </c:pt>
                <c:pt idx="704">
                  <c:v>131.598569811977</c:v>
                </c:pt>
                <c:pt idx="705">
                  <c:v>132.51391025169599</c:v>
                </c:pt>
                <c:pt idx="706">
                  <c:v>133.435617387664</c:v>
                </c:pt>
                <c:pt idx="707">
                  <c:v>134.36373550375299</c:v>
                </c:pt>
                <c:pt idx="708">
                  <c:v>135.29830919185699</c:v>
                </c:pt>
                <c:pt idx="709">
                  <c:v>136.23938335403</c:v>
                </c:pt>
                <c:pt idx="710">
                  <c:v>137.187003204646</c:v>
                </c:pt>
                <c:pt idx="711">
                  <c:v>138.141214272567</c:v>
                </c:pt>
                <c:pt idx="712">
                  <c:v>139.102062403335</c:v>
                </c:pt>
                <c:pt idx="713">
                  <c:v>140.06959376137499</c:v>
                </c:pt>
                <c:pt idx="714">
                  <c:v>141.04385483220599</c:v>
                </c:pt>
                <c:pt idx="715">
                  <c:v>142.024892424684</c:v>
                </c:pt>
                <c:pt idx="716">
                  <c:v>143.01275367324399</c:v>
                </c:pt>
                <c:pt idx="717">
                  <c:v>144.007486040168</c:v>
                </c:pt>
                <c:pt idx="718">
                  <c:v>145.00913731786201</c:v>
                </c:pt>
                <c:pt idx="719">
                  <c:v>146.017755631158</c:v>
                </c:pt>
                <c:pt idx="720">
                  <c:v>147.03338943962001</c:v>
                </c:pt>
                <c:pt idx="721">
                  <c:v>148.05608753987701</c:v>
                </c:pt>
                <c:pt idx="722">
                  <c:v>149.085899067962</c:v>
                </c:pt>
                <c:pt idx="723">
                  <c:v>150.122873501681</c:v>
                </c:pt>
                <c:pt idx="724">
                  <c:v>151.16706066297999</c:v>
                </c:pt>
                <c:pt idx="725">
                  <c:v>152.21851072034801</c:v>
                </c:pt>
                <c:pt idx="726">
                  <c:v>153.277274191223</c:v>
                </c:pt>
                <c:pt idx="727">
                  <c:v>154.343401944417</c:v>
                </c:pt>
                <c:pt idx="728">
                  <c:v>155.41694520256601</c:v>
                </c:pt>
                <c:pt idx="729">
                  <c:v>156.49795554458501</c:v>
                </c:pt>
                <c:pt idx="730">
                  <c:v>157.586484908149</c:v>
                </c:pt>
                <c:pt idx="731">
                  <c:v>158.68258559219001</c:v>
                </c:pt>
                <c:pt idx="732">
                  <c:v>159.78631025940601</c:v>
                </c:pt>
                <c:pt idx="733">
                  <c:v>160.897711938794</c:v>
                </c:pt>
                <c:pt idx="734">
                  <c:v>162.016844028196</c:v>
                </c:pt>
                <c:pt idx="735">
                  <c:v>163.14376029686599</c:v>
                </c:pt>
                <c:pt idx="736">
                  <c:v>164.278514888052</c:v>
                </c:pt>
                <c:pt idx="737">
                  <c:v>165.42116232159901</c:v>
                </c:pt>
                <c:pt idx="738">
                  <c:v>166.57175749656801</c:v>
                </c:pt>
                <c:pt idx="739">
                  <c:v>167.73035569387099</c:v>
                </c:pt>
                <c:pt idx="740">
                  <c:v>168.89701257893</c:v>
                </c:pt>
                <c:pt idx="741">
                  <c:v>170.071784204354</c:v>
                </c:pt>
                <c:pt idx="742">
                  <c:v>171.254727012622</c:v>
                </c:pt>
                <c:pt idx="743">
                  <c:v>172.44589783880801</c:v>
                </c:pt>
                <c:pt idx="744">
                  <c:v>173.64535391330199</c:v>
                </c:pt>
                <c:pt idx="745">
                  <c:v>174.85315286456299</c:v>
                </c:pt>
                <c:pt idx="746">
                  <c:v>176.06935272188699</c:v>
                </c:pt>
                <c:pt idx="747">
                  <c:v>177.29401191819801</c:v>
                </c:pt>
                <c:pt idx="748">
                  <c:v>178.527189292852</c:v>
                </c:pt>
                <c:pt idx="749">
                  <c:v>179.76894409446399</c:v>
                </c:pt>
                <c:pt idx="750">
                  <c:v>181.01933598375601</c:v>
                </c:pt>
                <c:pt idx="751">
                  <c:v>182.27842503642501</c:v>
                </c:pt>
                <c:pt idx="752">
                  <c:v>183.54627174602601</c:v>
                </c:pt>
                <c:pt idx="753">
                  <c:v>184.82293702688</c:v>
                </c:pt>
                <c:pt idx="754">
                  <c:v>186.10848221699999</c:v>
                </c:pt>
                <c:pt idx="755">
                  <c:v>187.40296908104</c:v>
                </c:pt>
                <c:pt idx="756">
                  <c:v>188.70645981326101</c:v>
                </c:pt>
                <c:pt idx="757">
                  <c:v>190.01901704051801</c:v>
                </c:pt>
                <c:pt idx="758">
                  <c:v>191.34070382527199</c:v>
                </c:pt>
                <c:pt idx="759">
                  <c:v>192.67158366861699</c:v>
                </c:pt>
                <c:pt idx="760">
                  <c:v>194.011720513331</c:v>
                </c:pt>
                <c:pt idx="761">
                  <c:v>195.36117874695199</c:v>
                </c:pt>
                <c:pt idx="762">
                  <c:v>196.72002320486601</c:v>
                </c:pt>
                <c:pt idx="763">
                  <c:v>198.08831917342599</c:v>
                </c:pt>
                <c:pt idx="764">
                  <c:v>199.466132393088</c:v>
                </c:pt>
                <c:pt idx="765">
                  <c:v>200.853529061568</c:v>
                </c:pt>
                <c:pt idx="766">
                  <c:v>202.250575837025</c:v>
                </c:pt>
                <c:pt idx="767">
                  <c:v>203.65733984125899</c:v>
                </c:pt>
                <c:pt idx="768">
                  <c:v>205.07388866294301</c:v>
                </c:pt>
                <c:pt idx="769">
                  <c:v>206.500290360864</c:v>
                </c:pt>
                <c:pt idx="770">
                  <c:v>207.936613467196</c:v>
                </c:pt>
                <c:pt idx="771">
                  <c:v>209.38292699079199</c:v>
                </c:pt>
                <c:pt idx="772">
                  <c:v>210.839300420499</c:v>
                </c:pt>
                <c:pt idx="773">
                  <c:v>212.30580372849701</c:v>
                </c:pt>
                <c:pt idx="774">
                  <c:v>213.78250737366301</c:v>
                </c:pt>
                <c:pt idx="775">
                  <c:v>215.269482304951</c:v>
                </c:pt>
                <c:pt idx="776">
                  <c:v>216.76679996480701</c:v>
                </c:pt>
                <c:pt idx="777">
                  <c:v>218.274532292597</c:v>
                </c:pt>
                <c:pt idx="778">
                  <c:v>219.79275172806501</c:v>
                </c:pt>
                <c:pt idx="779">
                  <c:v>221.321531214814</c:v>
                </c:pt>
                <c:pt idx="780">
                  <c:v>222.860944203808</c:v>
                </c:pt>
                <c:pt idx="781">
                  <c:v>224.41106465690501</c:v>
                </c:pt>
                <c:pt idx="782">
                  <c:v>225.97196705040801</c:v>
                </c:pt>
                <c:pt idx="783">
                  <c:v>227.54372637864199</c:v>
                </c:pt>
                <c:pt idx="784">
                  <c:v>229.12641815756101</c:v>
                </c:pt>
                <c:pt idx="785">
                  <c:v>230.72011842837301</c:v>
                </c:pt>
                <c:pt idx="786">
                  <c:v>232.32490376119301</c:v>
                </c:pt>
                <c:pt idx="787">
                  <c:v>233.94085125872701</c:v>
                </c:pt>
                <c:pt idx="788">
                  <c:v>235.56803855996799</c:v>
                </c:pt>
                <c:pt idx="789">
                  <c:v>237.20654384393501</c:v>
                </c:pt>
                <c:pt idx="790">
                  <c:v>238.85644583342301</c:v>
                </c:pt>
                <c:pt idx="791">
                  <c:v>240.51782379878699</c:v>
                </c:pt>
                <c:pt idx="792">
                  <c:v>242.190757561753</c:v>
                </c:pt>
                <c:pt idx="793">
                  <c:v>243.87532749924799</c:v>
                </c:pt>
                <c:pt idx="794">
                  <c:v>245.57161454726801</c:v>
                </c:pt>
                <c:pt idx="795">
                  <c:v>247.27970020476101</c:v>
                </c:pt>
                <c:pt idx="796">
                  <c:v>248.99966653754501</c:v>
                </c:pt>
                <c:pt idx="797">
                  <c:v>250.73159618225301</c:v>
                </c:pt>
                <c:pt idx="798">
                  <c:v>252.47557235030001</c:v>
                </c:pt>
                <c:pt idx="799">
                  <c:v>254.231678831881</c:v>
                </c:pt>
                <c:pt idx="800">
                  <c:v>256</c:v>
                </c:pt>
                <c:pt idx="801">
                  <c:v>257.78062081451998</c:v>
                </c:pt>
                <c:pt idx="802">
                  <c:v>259.57362682624802</c:v>
                </c:pt>
                <c:pt idx="803">
                  <c:v>261.37910418104201</c:v>
                </c:pt>
                <c:pt idx="804">
                  <c:v>263.19713962395298</c:v>
                </c:pt>
                <c:pt idx="805">
                  <c:v>265.027820503393</c:v>
                </c:pt>
                <c:pt idx="806">
                  <c:v>266.87123477532703</c:v>
                </c:pt>
                <c:pt idx="807">
                  <c:v>268.72747100750502</c:v>
                </c:pt>
                <c:pt idx="808">
                  <c:v>270.59661838371301</c:v>
                </c:pt>
                <c:pt idx="809">
                  <c:v>272.47876670805999</c:v>
                </c:pt>
                <c:pt idx="810">
                  <c:v>274.37400640929098</c:v>
                </c:pt>
                <c:pt idx="811">
                  <c:v>276.28242854513297</c:v>
                </c:pt>
                <c:pt idx="812">
                  <c:v>278.20412480667102</c:v>
                </c:pt>
                <c:pt idx="813">
                  <c:v>280.13918752274901</c:v>
                </c:pt>
                <c:pt idx="814">
                  <c:v>282.08770966441199</c:v>
                </c:pt>
                <c:pt idx="815">
                  <c:v>284.049784849368</c:v>
                </c:pt>
                <c:pt idx="816">
                  <c:v>286.02550734648798</c:v>
                </c:pt>
                <c:pt idx="817">
                  <c:v>288.01497208033499</c:v>
                </c:pt>
                <c:pt idx="818">
                  <c:v>290.01827463572403</c:v>
                </c:pt>
                <c:pt idx="819">
                  <c:v>292.03551126231702</c:v>
                </c:pt>
                <c:pt idx="820">
                  <c:v>294.06677887924099</c:v>
                </c:pt>
                <c:pt idx="821">
                  <c:v>296.11217507975402</c:v>
                </c:pt>
                <c:pt idx="822">
                  <c:v>298.17179813592497</c:v>
                </c:pt>
                <c:pt idx="823">
                  <c:v>300.24574700336098</c:v>
                </c:pt>
                <c:pt idx="824">
                  <c:v>302.33412132595998</c:v>
                </c:pt>
                <c:pt idx="825">
                  <c:v>304.43702144069698</c:v>
                </c:pt>
                <c:pt idx="826">
                  <c:v>306.554548382446</c:v>
                </c:pt>
                <c:pt idx="827">
                  <c:v>308.68680388883502</c:v>
                </c:pt>
                <c:pt idx="828">
                  <c:v>310.83389040513202</c:v>
                </c:pt>
                <c:pt idx="829">
                  <c:v>312.99591108917002</c:v>
                </c:pt>
                <c:pt idx="830">
                  <c:v>315.17296981629897</c:v>
                </c:pt>
                <c:pt idx="831">
                  <c:v>317.36517118438098</c:v>
                </c:pt>
                <c:pt idx="832">
                  <c:v>319.57262051881298</c:v>
                </c:pt>
                <c:pt idx="833">
                  <c:v>321.79542387758801</c:v>
                </c:pt>
                <c:pt idx="834">
                  <c:v>324.03368805639201</c:v>
                </c:pt>
                <c:pt idx="835">
                  <c:v>326.28752059373102</c:v>
                </c:pt>
                <c:pt idx="836">
                  <c:v>328.557029776104</c:v>
                </c:pt>
                <c:pt idx="837">
                  <c:v>330.84232464319803</c:v>
                </c:pt>
                <c:pt idx="838">
                  <c:v>333.143514993135</c:v>
                </c:pt>
                <c:pt idx="839">
                  <c:v>335.46071138774101</c:v>
                </c:pt>
                <c:pt idx="840">
                  <c:v>337.79402515786097</c:v>
                </c:pt>
                <c:pt idx="841">
                  <c:v>340.14356840870698</c:v>
                </c:pt>
                <c:pt idx="842">
                  <c:v>342.50945402524502</c:v>
                </c:pt>
                <c:pt idx="843">
                  <c:v>344.89179567761698</c:v>
                </c:pt>
                <c:pt idx="844">
                  <c:v>347.29070782660398</c:v>
                </c:pt>
                <c:pt idx="845">
                  <c:v>349.70630572912501</c:v>
                </c:pt>
                <c:pt idx="846">
                  <c:v>352.13870544377397</c:v>
                </c:pt>
                <c:pt idx="847">
                  <c:v>354.58802383639699</c:v>
                </c:pt>
                <c:pt idx="848">
                  <c:v>357.054378585704</c:v>
                </c:pt>
                <c:pt idx="849">
                  <c:v>359.53788818892701</c:v>
                </c:pt>
                <c:pt idx="850">
                  <c:v>362.03867196751202</c:v>
                </c:pt>
                <c:pt idx="851">
                  <c:v>364.55685007285001</c:v>
                </c:pt>
                <c:pt idx="852">
                  <c:v>367.09254349205202</c:v>
                </c:pt>
                <c:pt idx="853">
                  <c:v>369.64587405375897</c:v>
                </c:pt>
                <c:pt idx="854">
                  <c:v>372.21696443399998</c:v>
                </c:pt>
                <c:pt idx="855">
                  <c:v>374.80593816208</c:v>
                </c:pt>
                <c:pt idx="856">
                  <c:v>377.41291962652201</c:v>
                </c:pt>
                <c:pt idx="857">
                  <c:v>380.03803408103698</c:v>
                </c:pt>
                <c:pt idx="858">
                  <c:v>382.68140765054397</c:v>
                </c:pt>
                <c:pt idx="859">
                  <c:v>385.34316733723301</c:v>
                </c:pt>
                <c:pt idx="860">
                  <c:v>388.023441026662</c:v>
                </c:pt>
                <c:pt idx="861">
                  <c:v>390.72235749390302</c:v>
                </c:pt>
                <c:pt idx="862">
                  <c:v>393.440046409731</c:v>
                </c:pt>
                <c:pt idx="863">
                  <c:v>396.17663834685197</c:v>
                </c:pt>
                <c:pt idx="864">
                  <c:v>398.93226478617601</c:v>
                </c:pt>
                <c:pt idx="865">
                  <c:v>401.70705812313599</c:v>
                </c:pt>
                <c:pt idx="866">
                  <c:v>404.50115167404903</c:v>
                </c:pt>
                <c:pt idx="867">
                  <c:v>407.31467968251798</c:v>
                </c:pt>
                <c:pt idx="868">
                  <c:v>410.14777732588698</c:v>
                </c:pt>
                <c:pt idx="869">
                  <c:v>413.00058072172902</c:v>
                </c:pt>
                <c:pt idx="870">
                  <c:v>415.87322693439302</c:v>
                </c:pt>
                <c:pt idx="871">
                  <c:v>418.76585398158397</c:v>
                </c:pt>
                <c:pt idx="872">
                  <c:v>421.67860084099698</c:v>
                </c:pt>
                <c:pt idx="873">
                  <c:v>424.61160745699402</c:v>
                </c:pt>
                <c:pt idx="874">
                  <c:v>427.56501474732499</c:v>
                </c:pt>
                <c:pt idx="875">
                  <c:v>430.538964609902</c:v>
                </c:pt>
                <c:pt idx="876">
                  <c:v>433.53359992961401</c:v>
                </c:pt>
                <c:pt idx="877">
                  <c:v>436.549064585194</c:v>
                </c:pt>
                <c:pt idx="878">
                  <c:v>439.58550345613003</c:v>
                </c:pt>
                <c:pt idx="879">
                  <c:v>442.64306242962698</c:v>
                </c:pt>
                <c:pt idx="880">
                  <c:v>445.72188840761601</c:v>
                </c:pt>
                <c:pt idx="881">
                  <c:v>448.82212931381002</c:v>
                </c:pt>
                <c:pt idx="882">
                  <c:v>451.943934100815</c:v>
                </c:pt>
                <c:pt idx="883">
                  <c:v>455.08745275728398</c:v>
                </c:pt>
                <c:pt idx="884">
                  <c:v>458.25283631512201</c:v>
                </c:pt>
                <c:pt idx="885">
                  <c:v>461.440236856745</c:v>
                </c:pt>
                <c:pt idx="886">
                  <c:v>464.64980752238603</c:v>
                </c:pt>
                <c:pt idx="887">
                  <c:v>467.88170251745299</c:v>
                </c:pt>
                <c:pt idx="888">
                  <c:v>471.13607711993598</c:v>
                </c:pt>
                <c:pt idx="889">
                  <c:v>474.41308768787002</c:v>
                </c:pt>
                <c:pt idx="890">
                  <c:v>477.712891666845</c:v>
                </c:pt>
                <c:pt idx="891">
                  <c:v>481.03564759757398</c:v>
                </c:pt>
                <c:pt idx="892">
                  <c:v>484.38151512350498</c:v>
                </c:pt>
                <c:pt idx="893">
                  <c:v>487.75065499849597</c:v>
                </c:pt>
                <c:pt idx="894">
                  <c:v>491.143229094535</c:v>
                </c:pt>
                <c:pt idx="895">
                  <c:v>494.559400409521</c:v>
                </c:pt>
                <c:pt idx="896">
                  <c:v>497.99933307509002</c:v>
                </c:pt>
                <c:pt idx="897">
                  <c:v>501.46319236450699</c:v>
                </c:pt>
                <c:pt idx="898">
                  <c:v>504.95114470060003</c:v>
                </c:pt>
                <c:pt idx="899">
                  <c:v>508.463357663762</c:v>
                </c:pt>
                <c:pt idx="900">
                  <c:v>512</c:v>
                </c:pt>
                <c:pt idx="901">
                  <c:v>515.56124162903996</c:v>
                </c:pt>
                <c:pt idx="902">
                  <c:v>519.14725365249501</c:v>
                </c:pt>
                <c:pt idx="903">
                  <c:v>522.758208362083</c:v>
                </c:pt>
                <c:pt idx="904">
                  <c:v>526.39427924790596</c:v>
                </c:pt>
                <c:pt idx="905">
                  <c:v>530.05564100678498</c:v>
                </c:pt>
                <c:pt idx="906">
                  <c:v>533.74246955065405</c:v>
                </c:pt>
                <c:pt idx="907">
                  <c:v>537.45494201501003</c:v>
                </c:pt>
                <c:pt idx="908">
                  <c:v>541.19323676742704</c:v>
                </c:pt>
                <c:pt idx="909">
                  <c:v>544.95753341611999</c:v>
                </c:pt>
                <c:pt idx="910">
                  <c:v>548.74801281858197</c:v>
                </c:pt>
                <c:pt idx="911">
                  <c:v>552.56485709026697</c:v>
                </c:pt>
                <c:pt idx="912">
                  <c:v>556.40824961334204</c:v>
                </c:pt>
                <c:pt idx="913">
                  <c:v>560.27837504549905</c:v>
                </c:pt>
                <c:pt idx="914">
                  <c:v>564.175419328825</c:v>
                </c:pt>
                <c:pt idx="915">
                  <c:v>568.09956969873701</c:v>
                </c:pt>
                <c:pt idx="916">
                  <c:v>572.05101469297699</c:v>
                </c:pt>
                <c:pt idx="917">
                  <c:v>576.02994416067099</c:v>
                </c:pt>
                <c:pt idx="918">
                  <c:v>580.03654927144896</c:v>
                </c:pt>
                <c:pt idx="919">
                  <c:v>584.07102252463301</c:v>
                </c:pt>
                <c:pt idx="920">
                  <c:v>588.13355775848197</c:v>
                </c:pt>
                <c:pt idx="921">
                  <c:v>592.22435015950703</c:v>
                </c:pt>
                <c:pt idx="922">
                  <c:v>596.34359627184904</c:v>
                </c:pt>
                <c:pt idx="923">
                  <c:v>600.49149400672195</c:v>
                </c:pt>
                <c:pt idx="924">
                  <c:v>604.66824265191997</c:v>
                </c:pt>
                <c:pt idx="925">
                  <c:v>608.87404288139305</c:v>
                </c:pt>
                <c:pt idx="926">
                  <c:v>613.109096764892</c:v>
                </c:pt>
                <c:pt idx="927">
                  <c:v>617.37360777766901</c:v>
                </c:pt>
                <c:pt idx="928">
                  <c:v>621.66778081026405</c:v>
                </c:pt>
                <c:pt idx="929">
                  <c:v>625.99182217833902</c:v>
                </c:pt>
                <c:pt idx="930">
                  <c:v>630.34593963259704</c:v>
                </c:pt>
                <c:pt idx="931">
                  <c:v>634.73034236876094</c:v>
                </c:pt>
                <c:pt idx="932">
                  <c:v>639.14524103762506</c:v>
                </c:pt>
                <c:pt idx="933">
                  <c:v>643.59084775517601</c:v>
                </c:pt>
                <c:pt idx="934">
                  <c:v>648.06737611278299</c:v>
                </c:pt>
                <c:pt idx="935">
                  <c:v>652.57504118746203</c:v>
                </c:pt>
                <c:pt idx="936">
                  <c:v>657.11405955220698</c:v>
                </c:pt>
                <c:pt idx="937">
                  <c:v>661.68464928639605</c:v>
                </c:pt>
                <c:pt idx="938">
                  <c:v>666.28702998627</c:v>
                </c:pt>
                <c:pt idx="939">
                  <c:v>670.92142277548203</c:v>
                </c:pt>
                <c:pt idx="940">
                  <c:v>675.58805031572194</c:v>
                </c:pt>
                <c:pt idx="941">
                  <c:v>680.28713681741397</c:v>
                </c:pt>
                <c:pt idx="942">
                  <c:v>685.01890805048902</c:v>
                </c:pt>
                <c:pt idx="943">
                  <c:v>689.78359135523397</c:v>
                </c:pt>
                <c:pt idx="944">
                  <c:v>694.58141565320796</c:v>
                </c:pt>
                <c:pt idx="945">
                  <c:v>699.41261145825104</c:v>
                </c:pt>
                <c:pt idx="946">
                  <c:v>704.27741088754897</c:v>
                </c:pt>
                <c:pt idx="947">
                  <c:v>709.17604767279397</c:v>
                </c:pt>
                <c:pt idx="948">
                  <c:v>714.108757171408</c:v>
                </c:pt>
                <c:pt idx="949">
                  <c:v>719.07577637785505</c:v>
                </c:pt>
                <c:pt idx="950">
                  <c:v>724.07734393502506</c:v>
                </c:pt>
                <c:pt idx="951">
                  <c:v>729.11370014570105</c:v>
                </c:pt>
                <c:pt idx="952">
                  <c:v>734.18508698410403</c:v>
                </c:pt>
                <c:pt idx="953">
                  <c:v>739.29174810751795</c:v>
                </c:pt>
                <c:pt idx="954">
                  <c:v>744.43392886799904</c:v>
                </c:pt>
                <c:pt idx="955">
                  <c:v>749.61187632415999</c:v>
                </c:pt>
                <c:pt idx="956">
                  <c:v>754.82583925304402</c:v>
                </c:pt>
                <c:pt idx="957">
                  <c:v>760.07606816207306</c:v>
                </c:pt>
                <c:pt idx="958">
                  <c:v>765.36281530108897</c:v>
                </c:pt>
                <c:pt idx="959">
                  <c:v>770.68633467446705</c:v>
                </c:pt>
                <c:pt idx="960">
                  <c:v>776.046882053324</c:v>
                </c:pt>
                <c:pt idx="961">
                  <c:v>781.44471498780604</c:v>
                </c:pt>
                <c:pt idx="962">
                  <c:v>786.88009281946199</c:v>
                </c:pt>
                <c:pt idx="963">
                  <c:v>792.35327669370395</c:v>
                </c:pt>
                <c:pt idx="964">
                  <c:v>797.86452957235201</c:v>
                </c:pt>
                <c:pt idx="965">
                  <c:v>803.41411624627301</c:v>
                </c:pt>
                <c:pt idx="966">
                  <c:v>809.00230334809805</c:v>
                </c:pt>
                <c:pt idx="967">
                  <c:v>814.62935936503698</c:v>
                </c:pt>
                <c:pt idx="968">
                  <c:v>820.29555465177305</c:v>
                </c:pt>
                <c:pt idx="969">
                  <c:v>826.00116144345702</c:v>
                </c:pt>
                <c:pt idx="970">
                  <c:v>831.74645386878501</c:v>
                </c:pt>
                <c:pt idx="971">
                  <c:v>837.53170796316795</c:v>
                </c:pt>
                <c:pt idx="972">
                  <c:v>843.35720168199498</c:v>
                </c:pt>
                <c:pt idx="973">
                  <c:v>849.22321491398895</c:v>
                </c:pt>
                <c:pt idx="974">
                  <c:v>855.13002949464999</c:v>
                </c:pt>
                <c:pt idx="975">
                  <c:v>861.07792921980399</c:v>
                </c:pt>
                <c:pt idx="976">
                  <c:v>867.06719985922803</c:v>
                </c:pt>
                <c:pt idx="977">
                  <c:v>873.09812917038801</c:v>
                </c:pt>
                <c:pt idx="978">
                  <c:v>879.17100691226005</c:v>
                </c:pt>
                <c:pt idx="979">
                  <c:v>885.28612485925396</c:v>
                </c:pt>
                <c:pt idx="980">
                  <c:v>891.44377681523099</c:v>
                </c:pt>
                <c:pt idx="981">
                  <c:v>897.64425862762005</c:v>
                </c:pt>
                <c:pt idx="982">
                  <c:v>903.88786820163102</c:v>
                </c:pt>
                <c:pt idx="983">
                  <c:v>910.17490551456797</c:v>
                </c:pt>
                <c:pt idx="984">
                  <c:v>916.50567263024402</c:v>
                </c:pt>
                <c:pt idx="985">
                  <c:v>922.88047371349001</c:v>
                </c:pt>
                <c:pt idx="986">
                  <c:v>929.29961504477296</c:v>
                </c:pt>
                <c:pt idx="987">
                  <c:v>935.76340503490599</c:v>
                </c:pt>
                <c:pt idx="988">
                  <c:v>942.27215423987195</c:v>
                </c:pt>
                <c:pt idx="989">
                  <c:v>948.82617537574004</c:v>
                </c:pt>
                <c:pt idx="990">
                  <c:v>955.42578333369102</c:v>
                </c:pt>
                <c:pt idx="991">
                  <c:v>962.07129519514797</c:v>
                </c:pt>
                <c:pt idx="992">
                  <c:v>968.76303024700997</c:v>
                </c:pt>
                <c:pt idx="993">
                  <c:v>975.50130999699195</c:v>
                </c:pt>
                <c:pt idx="994">
                  <c:v>982.28645818907103</c:v>
                </c:pt>
                <c:pt idx="995">
                  <c:v>989.11880081904201</c:v>
                </c:pt>
                <c:pt idx="996">
                  <c:v>995.99866615018095</c:v>
                </c:pt>
                <c:pt idx="997">
                  <c:v>1002.92638472901</c:v>
                </c:pt>
                <c:pt idx="998">
                  <c:v>1009.9022894012001</c:v>
                </c:pt>
                <c:pt idx="999">
                  <c:v>1016.92671532752</c:v>
                </c:pt>
                <c:pt idx="1000">
                  <c:v>1024</c:v>
                </c:pt>
                <c:pt idx="1001">
                  <c:v>1031.1224832580799</c:v>
                </c:pt>
                <c:pt idx="1002">
                  <c:v>1038.29450730499</c:v>
                </c:pt>
                <c:pt idx="1003">
                  <c:v>1045.5164167241701</c:v>
                </c:pt>
                <c:pt idx="1004">
                  <c:v>1052.7885584958101</c:v>
                </c:pt>
                <c:pt idx="1005">
                  <c:v>1060.11128201357</c:v>
                </c:pt>
                <c:pt idx="1006">
                  <c:v>1067.4849391013099</c:v>
                </c:pt>
                <c:pt idx="1007">
                  <c:v>1074.9098840300201</c:v>
                </c:pt>
                <c:pt idx="1008">
                  <c:v>1082.38647353485</c:v>
                </c:pt>
                <c:pt idx="1009">
                  <c:v>1089.91506683224</c:v>
                </c:pt>
                <c:pt idx="1010">
                  <c:v>1097.4960256371601</c:v>
                </c:pt>
                <c:pt idx="1011">
                  <c:v>1105.1297141805301</c:v>
                </c:pt>
                <c:pt idx="1012">
                  <c:v>1112.81649922668</c:v>
                </c:pt>
                <c:pt idx="1013">
                  <c:v>1120.5567500909999</c:v>
                </c:pt>
                <c:pt idx="1014">
                  <c:v>1128.35083865765</c:v>
                </c:pt>
                <c:pt idx="1015">
                  <c:v>1136.1991393974699</c:v>
                </c:pt>
                <c:pt idx="1016">
                  <c:v>1144.1020293859499</c:v>
                </c:pt>
                <c:pt idx="1017">
                  <c:v>1152.0598883213399</c:v>
                </c:pt>
                <c:pt idx="1018">
                  <c:v>1160.0730985429</c:v>
                </c:pt>
                <c:pt idx="1019">
                  <c:v>1168.1420450492701</c:v>
                </c:pt>
                <c:pt idx="1020">
                  <c:v>1176.2671155169601</c:v>
                </c:pt>
                <c:pt idx="1021">
                  <c:v>1184.44870031901</c:v>
                </c:pt>
                <c:pt idx="1022">
                  <c:v>1192.6871925436999</c:v>
                </c:pt>
                <c:pt idx="1023">
                  <c:v>1200.98298801344</c:v>
                </c:pt>
                <c:pt idx="1024">
                  <c:v>1209.3364853038399</c:v>
                </c:pt>
                <c:pt idx="1025">
                  <c:v>1217.74808576279</c:v>
                </c:pt>
                <c:pt idx="1026">
                  <c:v>1226.2181935297799</c:v>
                </c:pt>
                <c:pt idx="1027">
                  <c:v>1234.7472155553401</c:v>
                </c:pt>
                <c:pt idx="1028">
                  <c:v>1243.3355616205299</c:v>
                </c:pt>
                <c:pt idx="1029">
                  <c:v>1251.9836443566801</c:v>
                </c:pt>
                <c:pt idx="1030">
                  <c:v>1260.69187926519</c:v>
                </c:pt>
                <c:pt idx="1031">
                  <c:v>1269.4606847375201</c:v>
                </c:pt>
                <c:pt idx="1032">
                  <c:v>1278.2904820752501</c:v>
                </c:pt>
                <c:pt idx="1033">
                  <c:v>1287.18169551035</c:v>
                </c:pt>
                <c:pt idx="1034">
                  <c:v>1296.1347522255701</c:v>
                </c:pt>
                <c:pt idx="1035">
                  <c:v>1305.15008237492</c:v>
                </c:pt>
                <c:pt idx="1036">
                  <c:v>1314.2281191044101</c:v>
                </c:pt>
                <c:pt idx="1037">
                  <c:v>1323.3692985727901</c:v>
                </c:pt>
                <c:pt idx="1038">
                  <c:v>1332.57405997254</c:v>
                </c:pt>
                <c:pt idx="1039">
                  <c:v>1341.84284555096</c:v>
                </c:pt>
                <c:pt idx="1040">
                  <c:v>1351.17610063144</c:v>
                </c:pt>
                <c:pt idx="1041">
                  <c:v>1360.57427363483</c:v>
                </c:pt>
                <c:pt idx="1042">
                  <c:v>1370.0378161009801</c:v>
                </c:pt>
                <c:pt idx="1043">
                  <c:v>1379.56718271047</c:v>
                </c:pt>
                <c:pt idx="1044">
                  <c:v>1389.16283130642</c:v>
                </c:pt>
                <c:pt idx="1045">
                  <c:v>1398.8252229165</c:v>
                </c:pt>
                <c:pt idx="1046">
                  <c:v>1408.5548217751</c:v>
                </c:pt>
                <c:pt idx="1047">
                  <c:v>1418.35209534559</c:v>
                </c:pt>
                <c:pt idx="1048">
                  <c:v>1428.2175143428201</c:v>
                </c:pt>
                <c:pt idx="1049">
                  <c:v>1438.1515527557101</c:v>
                </c:pt>
                <c:pt idx="1050">
                  <c:v>1448.1546878700501</c:v>
                </c:pt>
                <c:pt idx="1051">
                  <c:v>1458.2274002914</c:v>
                </c:pt>
                <c:pt idx="1052">
                  <c:v>1468.3701739682101</c:v>
                </c:pt>
                <c:pt idx="1053">
                  <c:v>1478.58349621504</c:v>
                </c:pt>
                <c:pt idx="1054">
                  <c:v>1488.8678577359999</c:v>
                </c:pt>
                <c:pt idx="1055">
                  <c:v>1499.22375264832</c:v>
                </c:pt>
                <c:pt idx="1056">
                  <c:v>1509.6516785060901</c:v>
                </c:pt>
                <c:pt idx="1057">
                  <c:v>1520.15213632415</c:v>
                </c:pt>
                <c:pt idx="1058">
                  <c:v>1530.72563060218</c:v>
                </c:pt>
                <c:pt idx="1059">
                  <c:v>1541.37266934893</c:v>
                </c:pt>
                <c:pt idx="1060">
                  <c:v>1552.09376410665</c:v>
                </c:pt>
                <c:pt idx="1061">
                  <c:v>1562.88942997561</c:v>
                </c:pt>
                <c:pt idx="1062">
                  <c:v>1573.7601856389199</c:v>
                </c:pt>
                <c:pt idx="1063">
                  <c:v>1584.7065533874099</c:v>
                </c:pt>
                <c:pt idx="1064">
                  <c:v>1595.7290591446999</c:v>
                </c:pt>
                <c:pt idx="1065">
                  <c:v>1606.8282324925499</c:v>
                </c:pt>
                <c:pt idx="1066">
                  <c:v>1618.0046066962</c:v>
                </c:pt>
                <c:pt idx="1067">
                  <c:v>1629.2587187300701</c:v>
                </c:pt>
                <c:pt idx="1068">
                  <c:v>1640.59110930355</c:v>
                </c:pt>
                <c:pt idx="1069">
                  <c:v>1652.00232288692</c:v>
                </c:pt>
                <c:pt idx="1070">
                  <c:v>1663.49290773757</c:v>
                </c:pt>
                <c:pt idx="1071">
                  <c:v>1675.06341592634</c:v>
                </c:pt>
                <c:pt idx="1072">
                  <c:v>1686.71440336399</c:v>
                </c:pt>
                <c:pt idx="1073">
                  <c:v>1698.44642982798</c:v>
                </c:pt>
                <c:pt idx="1074">
                  <c:v>1710.2600589893</c:v>
                </c:pt>
                <c:pt idx="1075">
                  <c:v>1722.15585843961</c:v>
                </c:pt>
                <c:pt idx="1076">
                  <c:v>1734.1343997184599</c:v>
                </c:pt>
                <c:pt idx="1077">
                  <c:v>1746.1962583407801</c:v>
                </c:pt>
                <c:pt idx="1078">
                  <c:v>1758.3420138245201</c:v>
                </c:pt>
                <c:pt idx="1079">
                  <c:v>1770.57224971851</c:v>
                </c:pt>
                <c:pt idx="1080">
                  <c:v>1782.8875536304599</c:v>
                </c:pt>
                <c:pt idx="1081">
                  <c:v>1795.2885172552401</c:v>
                </c:pt>
                <c:pt idx="1082">
                  <c:v>1807.77573640326</c:v>
                </c:pt>
                <c:pt idx="1083">
                  <c:v>1820.34981102914</c:v>
                </c:pt>
                <c:pt idx="1084">
                  <c:v>1833.0113452604901</c:v>
                </c:pt>
                <c:pt idx="1085">
                  <c:v>1845.76094742698</c:v>
                </c:pt>
                <c:pt idx="1086">
                  <c:v>1858.59923008955</c:v>
                </c:pt>
                <c:pt idx="1087">
                  <c:v>1871.5268100698099</c:v>
                </c:pt>
                <c:pt idx="1088">
                  <c:v>1884.54430847974</c:v>
                </c:pt>
                <c:pt idx="1089">
                  <c:v>1897.6523507514801</c:v>
                </c:pt>
                <c:pt idx="1090">
                  <c:v>1910.85156666738</c:v>
                </c:pt>
                <c:pt idx="1091">
                  <c:v>1924.1425903903</c:v>
                </c:pt>
                <c:pt idx="1092">
                  <c:v>1937.5260604940199</c:v>
                </c:pt>
                <c:pt idx="1093">
                  <c:v>1951.00261999398</c:v>
                </c:pt>
                <c:pt idx="1094">
                  <c:v>1964.57291637814</c:v>
                </c:pt>
                <c:pt idx="1095">
                  <c:v>1978.2376016380799</c:v>
                </c:pt>
                <c:pt idx="1096">
                  <c:v>1991.9973323003601</c:v>
                </c:pt>
                <c:pt idx="1097">
                  <c:v>2005.85276945803</c:v>
                </c:pt>
                <c:pt idx="1098">
                  <c:v>2019.8045788024001</c:v>
                </c:pt>
                <c:pt idx="1099">
                  <c:v>2033.85343065505</c:v>
                </c:pt>
                <c:pt idx="1100">
                  <c:v>2048</c:v>
                </c:pt>
                <c:pt idx="1101">
                  <c:v>2062.2449665161598</c:v>
                </c:pt>
                <c:pt idx="1102">
                  <c:v>2076.58901460998</c:v>
                </c:pt>
                <c:pt idx="1103">
                  <c:v>2091.0328334483302</c:v>
                </c:pt>
                <c:pt idx="1104">
                  <c:v>2105.5771169916202</c:v>
                </c:pt>
                <c:pt idx="1105">
                  <c:v>2120.2225640271399</c:v>
                </c:pt>
                <c:pt idx="1106">
                  <c:v>2134.9698782026198</c:v>
                </c:pt>
                <c:pt idx="1107">
                  <c:v>2149.8197680600401</c:v>
                </c:pt>
                <c:pt idx="1108">
                  <c:v>2164.77294706971</c:v>
                </c:pt>
                <c:pt idx="1109">
                  <c:v>2179.8301336644799</c:v>
                </c:pt>
                <c:pt idx="1110">
                  <c:v>2194.9920512743302</c:v>
                </c:pt>
                <c:pt idx="1111">
                  <c:v>2210.2594283610701</c:v>
                </c:pt>
                <c:pt idx="1112">
                  <c:v>2225.63299845337</c:v>
                </c:pt>
                <c:pt idx="1113">
                  <c:v>2241.1135001819898</c:v>
                </c:pt>
                <c:pt idx="1114">
                  <c:v>2256.7016773153</c:v>
                </c:pt>
                <c:pt idx="1115">
                  <c:v>2272.3982787949499</c:v>
                </c:pt>
                <c:pt idx="1116">
                  <c:v>2288.2040587719098</c:v>
                </c:pt>
                <c:pt idx="1117">
                  <c:v>2304.1197766426799</c:v>
                </c:pt>
                <c:pt idx="1118">
                  <c:v>2320.1461970857999</c:v>
                </c:pt>
                <c:pt idx="1119">
                  <c:v>2336.2840900985302</c:v>
                </c:pt>
                <c:pt idx="1120">
                  <c:v>2352.5342310339302</c:v>
                </c:pt>
                <c:pt idx="1121">
                  <c:v>2368.8974006380299</c:v>
                </c:pt>
                <c:pt idx="1122">
                  <c:v>2385.3743850873998</c:v>
                </c:pt>
                <c:pt idx="1123">
                  <c:v>2401.9659760268901</c:v>
                </c:pt>
                <c:pt idx="1124">
                  <c:v>2418.6729706076799</c:v>
                </c:pt>
                <c:pt idx="1125">
                  <c:v>2435.4961715255699</c:v>
                </c:pt>
                <c:pt idx="1126">
                  <c:v>2452.4363870595698</c:v>
                </c:pt>
                <c:pt idx="1127">
                  <c:v>2469.4944311106801</c:v>
                </c:pt>
                <c:pt idx="1128">
                  <c:v>2486.6711232410598</c:v>
                </c:pt>
                <c:pt idx="1129">
                  <c:v>2503.9672887133602</c:v>
                </c:pt>
                <c:pt idx="1130">
                  <c:v>2521.38375853039</c:v>
                </c:pt>
                <c:pt idx="1131">
                  <c:v>2538.9213694750501</c:v>
                </c:pt>
                <c:pt idx="1132">
                  <c:v>2556.5809641505002</c:v>
                </c:pt>
                <c:pt idx="1133">
                  <c:v>2574.36339102071</c:v>
                </c:pt>
                <c:pt idx="1134">
                  <c:v>2592.2695044511302</c:v>
                </c:pt>
                <c:pt idx="1135">
                  <c:v>2610.30016474985</c:v>
                </c:pt>
                <c:pt idx="1136">
                  <c:v>2628.4562382088302</c:v>
                </c:pt>
                <c:pt idx="1137">
                  <c:v>2646.7385971455801</c:v>
                </c:pt>
                <c:pt idx="1138">
                  <c:v>2665.14811994508</c:v>
                </c:pt>
                <c:pt idx="1139">
                  <c:v>2683.6856911019299</c:v>
                </c:pt>
                <c:pt idx="1140">
                  <c:v>2702.35220126289</c:v>
                </c:pt>
                <c:pt idx="1141">
                  <c:v>2721.14854726966</c:v>
                </c:pt>
                <c:pt idx="1142">
                  <c:v>2740.0756322019602</c:v>
                </c:pt>
                <c:pt idx="1143">
                  <c:v>2759.13436542093</c:v>
                </c:pt>
                <c:pt idx="1144">
                  <c:v>2778.32566261283</c:v>
                </c:pt>
                <c:pt idx="1145">
                  <c:v>2797.650445833</c:v>
                </c:pt>
                <c:pt idx="1146">
                  <c:v>2817.1096435502</c:v>
                </c:pt>
                <c:pt idx="1147">
                  <c:v>2836.70419069117</c:v>
                </c:pt>
                <c:pt idx="1148">
                  <c:v>2856.4350286856302</c:v>
                </c:pt>
                <c:pt idx="1149">
                  <c:v>2876.3031055114202</c:v>
                </c:pt>
                <c:pt idx="1150">
                  <c:v>2896.3093757401002</c:v>
                </c:pt>
                <c:pt idx="1151">
                  <c:v>2916.4548005828001</c:v>
                </c:pt>
                <c:pt idx="1152">
                  <c:v>2936.7403479364202</c:v>
                </c:pt>
                <c:pt idx="1153">
                  <c:v>2957.16699243007</c:v>
                </c:pt>
                <c:pt idx="1154">
                  <c:v>2977.7357154719998</c:v>
                </c:pt>
                <c:pt idx="1155">
                  <c:v>2998.44750529664</c:v>
                </c:pt>
                <c:pt idx="1156">
                  <c:v>3019.3033570121802</c:v>
                </c:pt>
                <c:pt idx="1157">
                  <c:v>3040.30427264829</c:v>
                </c:pt>
                <c:pt idx="1158">
                  <c:v>3061.45126120435</c:v>
                </c:pt>
                <c:pt idx="1159">
                  <c:v>3082.74533869787</c:v>
                </c:pt>
                <c:pt idx="1160">
                  <c:v>3104.1875282133001</c:v>
                </c:pt>
                <c:pt idx="1161">
                  <c:v>3125.7788599512301</c:v>
                </c:pt>
                <c:pt idx="1162">
                  <c:v>3147.5203712778498</c:v>
                </c:pt>
                <c:pt idx="1163">
                  <c:v>3169.4131067748199</c:v>
                </c:pt>
                <c:pt idx="1164">
                  <c:v>3191.4581182894099</c:v>
                </c:pt>
                <c:pt idx="1165">
                  <c:v>3213.6564649850902</c:v>
                </c:pt>
                <c:pt idx="1166">
                  <c:v>3236.0092133923899</c:v>
                </c:pt>
                <c:pt idx="1167">
                  <c:v>3258.5174374601502</c:v>
                </c:pt>
                <c:pt idx="1168">
                  <c:v>3281.1822186070899</c:v>
                </c:pt>
                <c:pt idx="1169">
                  <c:v>3304.0046457738299</c:v>
                </c:pt>
                <c:pt idx="1170">
                  <c:v>3326.98581547514</c:v>
                </c:pt>
                <c:pt idx="1171">
                  <c:v>3350.12683185267</c:v>
                </c:pt>
                <c:pt idx="1172">
                  <c:v>3373.4288067279799</c:v>
                </c:pt>
                <c:pt idx="1173">
                  <c:v>3396.8928596559499</c:v>
                </c:pt>
                <c:pt idx="1174">
                  <c:v>3420.5201179786</c:v>
                </c:pt>
                <c:pt idx="1175">
                  <c:v>3444.3117168792201</c:v>
                </c:pt>
                <c:pt idx="1176">
                  <c:v>3468.2687994369098</c:v>
                </c:pt>
                <c:pt idx="1177">
                  <c:v>3492.3925166815502</c:v>
                </c:pt>
                <c:pt idx="1178">
                  <c:v>3516.6840276490402</c:v>
                </c:pt>
                <c:pt idx="1179">
                  <c:v>3541.1444994370199</c:v>
                </c:pt>
                <c:pt idx="1180">
                  <c:v>3565.7751072609299</c:v>
                </c:pt>
                <c:pt idx="1181">
                  <c:v>3590.5770345104802</c:v>
                </c:pt>
                <c:pt idx="1182">
                  <c:v>3615.55147280652</c:v>
                </c:pt>
                <c:pt idx="1183">
                  <c:v>3640.6996220582701</c:v>
                </c:pt>
                <c:pt idx="1184">
                  <c:v>3666.0226905209802</c:v>
                </c:pt>
                <c:pt idx="1185">
                  <c:v>3691.52189485396</c:v>
                </c:pt>
                <c:pt idx="1186">
                  <c:v>3717.19846017909</c:v>
                </c:pt>
                <c:pt idx="1187">
                  <c:v>3743.0536201396299</c:v>
                </c:pt>
                <c:pt idx="1188">
                  <c:v>3769.0886169594901</c:v>
                </c:pt>
                <c:pt idx="1189">
                  <c:v>3795.3047015029601</c:v>
                </c:pt>
                <c:pt idx="1190">
                  <c:v>3821.70313333476</c:v>
                </c:pt>
                <c:pt idx="1191">
                  <c:v>3848.2851807805901</c:v>
                </c:pt>
                <c:pt idx="1192">
                  <c:v>3875.0521209880399</c:v>
                </c:pt>
                <c:pt idx="1193">
                  <c:v>3902.0052399879701</c:v>
                </c:pt>
                <c:pt idx="1194">
                  <c:v>3929.14583275628</c:v>
                </c:pt>
                <c:pt idx="1195">
                  <c:v>3956.4752032761699</c:v>
                </c:pt>
                <c:pt idx="1196">
                  <c:v>3983.9946646007202</c:v>
                </c:pt>
                <c:pt idx="1197">
                  <c:v>4011.70553891605</c:v>
                </c:pt>
                <c:pt idx="1198">
                  <c:v>4039.6091576048002</c:v>
                </c:pt>
                <c:pt idx="1199">
                  <c:v>4067.7068613101001</c:v>
                </c:pt>
                <c:pt idx="1200">
                  <c:v>4096</c:v>
                </c:pt>
                <c:pt idx="1201">
                  <c:v>4124.4899330323196</c:v>
                </c:pt>
                <c:pt idx="1202">
                  <c:v>4153.1780292199601</c:v>
                </c:pt>
                <c:pt idx="1203">
                  <c:v>4182.0656668966603</c:v>
                </c:pt>
                <c:pt idx="1204">
                  <c:v>4211.1542339832504</c:v>
                </c:pt>
                <c:pt idx="1205">
                  <c:v>4240.4451280542798</c:v>
                </c:pt>
                <c:pt idx="1206">
                  <c:v>4269.9397564052297</c:v>
                </c:pt>
                <c:pt idx="1207">
                  <c:v>4299.6395361200803</c:v>
                </c:pt>
                <c:pt idx="1208">
                  <c:v>4329.5458941394199</c:v>
                </c:pt>
                <c:pt idx="1209">
                  <c:v>4359.6602673289599</c:v>
                </c:pt>
                <c:pt idx="1210">
                  <c:v>4389.9841025486603</c:v>
                </c:pt>
                <c:pt idx="1211">
                  <c:v>4420.5188567221303</c:v>
                </c:pt>
                <c:pt idx="1212">
                  <c:v>4451.2659969067399</c:v>
                </c:pt>
                <c:pt idx="1213">
                  <c:v>4482.2270003639896</c:v>
                </c:pt>
                <c:pt idx="1214">
                  <c:v>4513.4033546306</c:v>
                </c:pt>
                <c:pt idx="1215">
                  <c:v>4544.7965575898897</c:v>
                </c:pt>
                <c:pt idx="1216">
                  <c:v>4576.4081175438096</c:v>
                </c:pt>
                <c:pt idx="1217">
                  <c:v>4608.2395532853598</c:v>
                </c:pt>
                <c:pt idx="1218">
                  <c:v>4640.2923941715899</c:v>
                </c:pt>
                <c:pt idx="1219">
                  <c:v>4672.5681801970604</c:v>
                </c:pt>
                <c:pt idx="1220">
                  <c:v>4705.0684620678603</c:v>
                </c:pt>
                <c:pt idx="1221">
                  <c:v>4737.7948012760598</c:v>
                </c:pt>
                <c:pt idx="1222">
                  <c:v>4770.7487701747996</c:v>
                </c:pt>
                <c:pt idx="1223">
                  <c:v>4803.9319520537802</c:v>
                </c:pt>
                <c:pt idx="1224">
                  <c:v>4837.3459412153597</c:v>
                </c:pt>
                <c:pt idx="1225">
                  <c:v>4870.9923430511499</c:v>
                </c:pt>
                <c:pt idx="1226">
                  <c:v>4904.8727741191296</c:v>
                </c:pt>
                <c:pt idx="1227">
                  <c:v>4938.9888622213603</c:v>
                </c:pt>
                <c:pt idx="1228">
                  <c:v>4973.3422464821097</c:v>
                </c:pt>
                <c:pt idx="1229">
                  <c:v>5007.9345774267103</c:v>
                </c:pt>
                <c:pt idx="1230">
                  <c:v>5042.7675170607799</c:v>
                </c:pt>
                <c:pt idx="1231">
                  <c:v>5077.8427389500903</c:v>
                </c:pt>
                <c:pt idx="1232">
                  <c:v>5113.1619283010004</c:v>
                </c:pt>
                <c:pt idx="1233">
                  <c:v>5148.7267820414099</c:v>
                </c:pt>
                <c:pt idx="1234">
                  <c:v>5184.5390089022703</c:v>
                </c:pt>
                <c:pt idx="1235">
                  <c:v>5220.6003294996999</c:v>
                </c:pt>
                <c:pt idx="1236">
                  <c:v>5256.9124764176604</c:v>
                </c:pt>
                <c:pt idx="1237">
                  <c:v>5293.4771942911702</c:v>
                </c:pt>
                <c:pt idx="1238">
                  <c:v>5330.29623989016</c:v>
                </c:pt>
                <c:pt idx="1239">
                  <c:v>5367.3713822038599</c:v>
                </c:pt>
                <c:pt idx="1240">
                  <c:v>5404.7044025257801</c:v>
                </c:pt>
                <c:pt idx="1241">
                  <c:v>5442.2970945393099</c:v>
                </c:pt>
                <c:pt idx="1242">
                  <c:v>5480.1512644039203</c:v>
                </c:pt>
                <c:pt idx="1243">
                  <c:v>5518.2687308418699</c:v>
                </c:pt>
                <c:pt idx="1244">
                  <c:v>5556.65132522567</c:v>
                </c:pt>
                <c:pt idx="1245">
                  <c:v>5595.3008916660101</c:v>
                </c:pt>
                <c:pt idx="1246">
                  <c:v>5634.2192871003899</c:v>
                </c:pt>
                <c:pt idx="1247">
                  <c:v>5673.4083813823499</c:v>
                </c:pt>
                <c:pt idx="1248">
                  <c:v>5712.8700573712604</c:v>
                </c:pt>
                <c:pt idx="1249">
                  <c:v>5752.6062110228404</c:v>
                </c:pt>
                <c:pt idx="1250">
                  <c:v>5792.6187514802004</c:v>
                </c:pt>
                <c:pt idx="1251">
                  <c:v>5832.9096011656102</c:v>
                </c:pt>
                <c:pt idx="1252">
                  <c:v>5873.4806958728304</c:v>
                </c:pt>
                <c:pt idx="1253">
                  <c:v>5914.3339848601499</c:v>
                </c:pt>
                <c:pt idx="1254">
                  <c:v>5955.4714309439896</c:v>
                </c:pt>
                <c:pt idx="1255">
                  <c:v>5996.8950105932799</c:v>
                </c:pt>
                <c:pt idx="1256">
                  <c:v>6038.6067140243504</c:v>
                </c:pt>
                <c:pt idx="1257">
                  <c:v>6080.6085452965899</c:v>
                </c:pt>
                <c:pt idx="1258">
                  <c:v>6122.90252240871</c:v>
                </c:pt>
                <c:pt idx="1259">
                  <c:v>6165.49067739573</c:v>
                </c:pt>
                <c:pt idx="1260">
                  <c:v>6208.3750564265902</c:v>
                </c:pt>
                <c:pt idx="1261">
                  <c:v>6251.5577199024501</c:v>
                </c:pt>
                <c:pt idx="1262">
                  <c:v>6295.0407425556996</c:v>
                </c:pt>
                <c:pt idx="1263">
                  <c:v>6338.8262135496298</c:v>
                </c:pt>
                <c:pt idx="1264">
                  <c:v>6382.9162365788197</c:v>
                </c:pt>
                <c:pt idx="1265">
                  <c:v>6427.3129299701804</c:v>
                </c:pt>
                <c:pt idx="1266">
                  <c:v>6472.0184267847899</c:v>
                </c:pt>
                <c:pt idx="1267">
                  <c:v>6517.0348749202903</c:v>
                </c:pt>
                <c:pt idx="1268">
                  <c:v>6562.3644372141898</c:v>
                </c:pt>
                <c:pt idx="1269">
                  <c:v>6608.0092915476598</c:v>
                </c:pt>
                <c:pt idx="1270">
                  <c:v>6653.9716309502801</c:v>
                </c:pt>
                <c:pt idx="1271">
                  <c:v>6700.2536637053399</c:v>
                </c:pt>
                <c:pt idx="1272">
                  <c:v>6746.8576134559598</c:v>
                </c:pt>
                <c:pt idx="1273">
                  <c:v>6793.7857193119098</c:v>
                </c:pt>
                <c:pt idx="1274">
                  <c:v>6841.0402359571999</c:v>
                </c:pt>
                <c:pt idx="1275">
                  <c:v>6888.6234337584301</c:v>
                </c:pt>
                <c:pt idx="1276">
                  <c:v>6936.5375988738197</c:v>
                </c:pt>
                <c:pt idx="1277">
                  <c:v>6984.7850333631004</c:v>
                </c:pt>
                <c:pt idx="1278">
                  <c:v>7033.3680552980804</c:v>
                </c:pt>
                <c:pt idx="1279">
                  <c:v>7082.2889988740299</c:v>
                </c:pt>
                <c:pt idx="1280">
                  <c:v>7131.5502145218497</c:v>
                </c:pt>
                <c:pt idx="1281">
                  <c:v>7181.1540690209604</c:v>
                </c:pt>
                <c:pt idx="1282">
                  <c:v>7231.10294561305</c:v>
                </c:pt>
                <c:pt idx="1283">
                  <c:v>7281.3992441165401</c:v>
                </c:pt>
                <c:pt idx="1284">
                  <c:v>7332.0453810419503</c:v>
                </c:pt>
                <c:pt idx="1285">
                  <c:v>7383.04378970792</c:v>
                </c:pt>
                <c:pt idx="1286">
                  <c:v>7434.3969203581801</c:v>
                </c:pt>
                <c:pt idx="1287">
                  <c:v>7486.1072402792497</c:v>
                </c:pt>
                <c:pt idx="1288">
                  <c:v>7538.1772339189802</c:v>
                </c:pt>
                <c:pt idx="1289">
                  <c:v>7590.6094030059203</c:v>
                </c:pt>
                <c:pt idx="1290">
                  <c:v>7643.4062666695299</c:v>
                </c:pt>
                <c:pt idx="1291">
                  <c:v>7696.5703615611901</c:v>
                </c:pt>
                <c:pt idx="1292">
                  <c:v>7750.1042419760797</c:v>
                </c:pt>
                <c:pt idx="1293">
                  <c:v>7804.0104799759401</c:v>
                </c:pt>
                <c:pt idx="1294">
                  <c:v>7858.29166551257</c:v>
                </c:pt>
                <c:pt idx="1295">
                  <c:v>7912.9504065523397</c:v>
                </c:pt>
                <c:pt idx="1296">
                  <c:v>7967.9893292014403</c:v>
                </c:pt>
                <c:pt idx="1297">
                  <c:v>8023.4110778321101</c:v>
                </c:pt>
                <c:pt idx="1298">
                  <c:v>8079.2183152096004</c:v>
                </c:pt>
                <c:pt idx="1299">
                  <c:v>8135.4137226202001</c:v>
                </c:pt>
                <c:pt idx="1300">
                  <c:v>8192</c:v>
                </c:pt>
                <c:pt idx="1301">
                  <c:v>8248.9798660646393</c:v>
                </c:pt>
                <c:pt idx="1302">
                  <c:v>8306.3560584399202</c:v>
                </c:pt>
                <c:pt idx="1303">
                  <c:v>8364.1313337933298</c:v>
                </c:pt>
                <c:pt idx="1304">
                  <c:v>8422.3084679665008</c:v>
                </c:pt>
                <c:pt idx="1305">
                  <c:v>8480.8902561085706</c:v>
                </c:pt>
                <c:pt idx="1306">
                  <c:v>8539.8795128104703</c:v>
                </c:pt>
                <c:pt idx="1307">
                  <c:v>8599.2790722401696</c:v>
                </c:pt>
                <c:pt idx="1308">
                  <c:v>8659.0917882788308</c:v>
                </c:pt>
                <c:pt idx="1309">
                  <c:v>8719.3205346579307</c:v>
                </c:pt>
                <c:pt idx="1310">
                  <c:v>8779.9682050973206</c:v>
                </c:pt>
                <c:pt idx="1311">
                  <c:v>8841.0377134442697</c:v>
                </c:pt>
                <c:pt idx="1312">
                  <c:v>8902.5319938134708</c:v>
                </c:pt>
                <c:pt idx="1313">
                  <c:v>8964.4540007279793</c:v>
                </c:pt>
                <c:pt idx="1314">
                  <c:v>9026.8067092612</c:v>
                </c:pt>
                <c:pt idx="1315">
                  <c:v>9089.5931151797904</c:v>
                </c:pt>
                <c:pt idx="1316">
                  <c:v>9152.81623508763</c:v>
                </c:pt>
                <c:pt idx="1317">
                  <c:v>9216.4791065707304</c:v>
                </c:pt>
                <c:pt idx="1318">
                  <c:v>9280.5847883431907</c:v>
                </c:pt>
                <c:pt idx="1319">
                  <c:v>9345.13636039413</c:v>
                </c:pt>
                <c:pt idx="1320">
                  <c:v>9410.1369241357097</c:v>
                </c:pt>
                <c:pt idx="1321">
                  <c:v>9475.5896025521197</c:v>
                </c:pt>
                <c:pt idx="1322">
                  <c:v>9541.4975403495901</c:v>
                </c:pt>
                <c:pt idx="1323">
                  <c:v>9607.8639041075494</c:v>
                </c:pt>
                <c:pt idx="1324">
                  <c:v>9674.6918824307195</c:v>
                </c:pt>
                <c:pt idx="1325">
                  <c:v>9741.9846861022907</c:v>
                </c:pt>
                <c:pt idx="1326">
                  <c:v>9809.7455482382702</c:v>
                </c:pt>
                <c:pt idx="1327">
                  <c:v>9877.9777244427096</c:v>
                </c:pt>
                <c:pt idx="1328">
                  <c:v>9946.6844929642302</c:v>
                </c:pt>
                <c:pt idx="1329">
                  <c:v>10015.869154853401</c:v>
                </c:pt>
                <c:pt idx="1330">
                  <c:v>10085.5350341216</c:v>
                </c:pt>
                <c:pt idx="1331">
                  <c:v>10155.685477900201</c:v>
                </c:pt>
                <c:pt idx="1332">
                  <c:v>10226.323856602001</c:v>
                </c:pt>
                <c:pt idx="1333">
                  <c:v>10297.4535640828</c:v>
                </c:pt>
                <c:pt idx="1334">
                  <c:v>10369.078017804501</c:v>
                </c:pt>
                <c:pt idx="1335">
                  <c:v>10441.2006589994</c:v>
                </c:pt>
                <c:pt idx="1336">
                  <c:v>10513.824952835301</c:v>
                </c:pt>
                <c:pt idx="1337">
                  <c:v>10586.9543885823</c:v>
                </c:pt>
                <c:pt idx="1338">
                  <c:v>10660.5924797803</c:v>
                </c:pt>
                <c:pt idx="1339">
                  <c:v>10734.7427644077</c:v>
                </c:pt>
                <c:pt idx="1340">
                  <c:v>10809.4088050516</c:v>
                </c:pt>
                <c:pt idx="1341">
                  <c:v>10884.5941890786</c:v>
                </c:pt>
                <c:pt idx="1342">
                  <c:v>10960.302528807801</c:v>
                </c:pt>
                <c:pt idx="1343">
                  <c:v>11036.5374616837</c:v>
                </c:pt>
                <c:pt idx="1344">
                  <c:v>11113.3026504513</c:v>
                </c:pt>
                <c:pt idx="1345">
                  <c:v>11190.601783332</c:v>
                </c:pt>
                <c:pt idx="1346">
                  <c:v>11268.4385742008</c:v>
                </c:pt>
                <c:pt idx="1347">
                  <c:v>11346.8167627647</c:v>
                </c:pt>
                <c:pt idx="1348">
                  <c:v>11425.740114742501</c:v>
                </c:pt>
                <c:pt idx="1349">
                  <c:v>11505.212422045701</c:v>
                </c:pt>
                <c:pt idx="1350">
                  <c:v>11585.237502960401</c:v>
                </c:pt>
                <c:pt idx="1351">
                  <c:v>11665.8192023312</c:v>
                </c:pt>
                <c:pt idx="1352">
                  <c:v>11746.961391745701</c:v>
                </c:pt>
                <c:pt idx="1353">
                  <c:v>11828.6679697203</c:v>
                </c:pt>
                <c:pt idx="1354">
                  <c:v>11910.942861887999</c:v>
                </c:pt>
                <c:pt idx="1355">
                  <c:v>11993.7900211866</c:v>
                </c:pt>
                <c:pt idx="1356">
                  <c:v>12077.213428048701</c:v>
                </c:pt>
                <c:pt idx="1357">
                  <c:v>12161.2170905932</c:v>
                </c:pt>
                <c:pt idx="1358">
                  <c:v>12245.8050448174</c:v>
                </c:pt>
                <c:pt idx="1359">
                  <c:v>12330.9813547915</c:v>
                </c:pt>
                <c:pt idx="1360">
                  <c:v>12416.7501128532</c:v>
                </c:pt>
                <c:pt idx="1361">
                  <c:v>12503.1154398049</c:v>
                </c:pt>
                <c:pt idx="1362">
                  <c:v>12590.081485111399</c:v>
                </c:pt>
                <c:pt idx="1363">
                  <c:v>12677.6524270993</c:v>
                </c:pt>
                <c:pt idx="1364">
                  <c:v>12765.832473157599</c:v>
                </c:pt>
                <c:pt idx="1365">
                  <c:v>12854.625859940399</c:v>
                </c:pt>
                <c:pt idx="1366">
                  <c:v>12944.0368535696</c:v>
                </c:pt>
                <c:pt idx="1367">
                  <c:v>13034.069749840601</c:v>
                </c:pt>
                <c:pt idx="1368">
                  <c:v>13124.7288744284</c:v>
                </c:pt>
                <c:pt idx="1369">
                  <c:v>13216.0185830953</c:v>
                </c:pt>
                <c:pt idx="1370">
                  <c:v>13307.9432619006</c:v>
                </c:pt>
                <c:pt idx="1371">
                  <c:v>13400.5073274107</c:v>
                </c:pt>
                <c:pt idx="1372">
                  <c:v>13493.7152269119</c:v>
                </c:pt>
                <c:pt idx="1373">
                  <c:v>13587.5714386238</c:v>
                </c:pt>
                <c:pt idx="1374">
                  <c:v>13682.0804719144</c:v>
                </c:pt>
                <c:pt idx="1375">
                  <c:v>13777.2468675169</c:v>
                </c:pt>
                <c:pt idx="1376">
                  <c:v>13873.075197747599</c:v>
                </c:pt>
                <c:pt idx="1377">
                  <c:v>13969.570066726201</c:v>
                </c:pt>
                <c:pt idx="1378">
                  <c:v>14066.736110596201</c:v>
                </c:pt>
                <c:pt idx="1379">
                  <c:v>14164.5779977481</c:v>
                </c:pt>
                <c:pt idx="1380">
                  <c:v>14263.100429043699</c:v>
                </c:pt>
                <c:pt idx="1381">
                  <c:v>14362.308138041901</c:v>
                </c:pt>
                <c:pt idx="1382">
                  <c:v>14462.2058912261</c:v>
                </c:pt>
                <c:pt idx="1383">
                  <c:v>14562.7984882331</c:v>
                </c:pt>
                <c:pt idx="1384">
                  <c:v>14664.090762083901</c:v>
                </c:pt>
                <c:pt idx="1385">
                  <c:v>14766.0875794158</c:v>
                </c:pt>
                <c:pt idx="1386">
                  <c:v>14868.7938407164</c:v>
                </c:pt>
                <c:pt idx="1387">
                  <c:v>14972.214480558499</c:v>
                </c:pt>
                <c:pt idx="1388">
                  <c:v>15076.354467838</c:v>
                </c:pt>
                <c:pt idx="1389">
                  <c:v>15181.218806011801</c:v>
                </c:pt>
                <c:pt idx="1390">
                  <c:v>15286.8125333391</c:v>
                </c:pt>
                <c:pt idx="1391">
                  <c:v>15393.1407231224</c:v>
                </c:pt>
                <c:pt idx="1392">
                  <c:v>15500.208483952199</c:v>
                </c:pt>
                <c:pt idx="1393">
                  <c:v>15608.0209599519</c:v>
                </c:pt>
                <c:pt idx="1394">
                  <c:v>15716.5833310251</c:v>
                </c:pt>
                <c:pt idx="1395">
                  <c:v>15825.900813104699</c:v>
                </c:pt>
                <c:pt idx="1396">
                  <c:v>15935.978658402901</c:v>
                </c:pt>
                <c:pt idx="1397">
                  <c:v>16046.8221556642</c:v>
                </c:pt>
                <c:pt idx="1398">
                  <c:v>16158.436630419201</c:v>
                </c:pt>
                <c:pt idx="1399">
                  <c:v>16270.8274452404</c:v>
                </c:pt>
                <c:pt idx="1400">
                  <c:v>16384</c:v>
                </c:pt>
                <c:pt idx="1401">
                  <c:v>16497.9597321293</c:v>
                </c:pt>
                <c:pt idx="1402">
                  <c:v>16612.7121168798</c:v>
                </c:pt>
                <c:pt idx="1403">
                  <c:v>16728.2626675867</c:v>
                </c:pt>
                <c:pt idx="1404">
                  <c:v>16844.616935933002</c:v>
                </c:pt>
                <c:pt idx="1405">
                  <c:v>16961.780512217101</c:v>
                </c:pt>
                <c:pt idx="1406">
                  <c:v>17079.759025620901</c:v>
                </c:pt>
                <c:pt idx="1407">
                  <c:v>17198.558144480299</c:v>
                </c:pt>
                <c:pt idx="1408">
                  <c:v>17318.183576557702</c:v>
                </c:pt>
                <c:pt idx="1409">
                  <c:v>17438.641069315901</c:v>
                </c:pt>
                <c:pt idx="1410">
                  <c:v>17559.936410194601</c:v>
                </c:pt>
                <c:pt idx="1411">
                  <c:v>17682.075426888499</c:v>
                </c:pt>
                <c:pt idx="1412">
                  <c:v>17805.063987626902</c:v>
                </c:pt>
                <c:pt idx="1413">
                  <c:v>17928.908001455999</c:v>
                </c:pt>
                <c:pt idx="1414">
                  <c:v>18053.6134185224</c:v>
                </c:pt>
                <c:pt idx="1415">
                  <c:v>18179.186230359599</c:v>
                </c:pt>
                <c:pt idx="1416">
                  <c:v>18305.6324701753</c:v>
                </c:pt>
                <c:pt idx="1417">
                  <c:v>18432.958213141501</c:v>
                </c:pt>
                <c:pt idx="1418">
                  <c:v>18561.1695766864</c:v>
                </c:pt>
                <c:pt idx="1419">
                  <c:v>18690.2727207883</c:v>
                </c:pt>
                <c:pt idx="1420">
                  <c:v>18820.273848271401</c:v>
                </c:pt>
                <c:pt idx="1421">
                  <c:v>18951.179205104199</c:v>
                </c:pt>
                <c:pt idx="1422">
                  <c:v>19082.995080699198</c:v>
                </c:pt>
                <c:pt idx="1423">
                  <c:v>19215.727808215099</c:v>
                </c:pt>
                <c:pt idx="1424">
                  <c:v>19349.383764861399</c:v>
                </c:pt>
                <c:pt idx="1425">
                  <c:v>19483.969372204599</c:v>
                </c:pt>
                <c:pt idx="1426">
                  <c:v>19619.4910964765</c:v>
                </c:pt>
                <c:pt idx="1427">
                  <c:v>19755.955448885401</c:v>
                </c:pt>
                <c:pt idx="1428">
                  <c:v>19893.3689859285</c:v>
                </c:pt>
                <c:pt idx="1429">
                  <c:v>20031.7383097069</c:v>
                </c:pt>
                <c:pt idx="1430">
                  <c:v>20171.070068243102</c:v>
                </c:pt>
                <c:pt idx="1431">
                  <c:v>20311.370955800401</c:v>
                </c:pt>
                <c:pt idx="1432">
                  <c:v>20452.647713204002</c:v>
                </c:pt>
                <c:pt idx="1433">
                  <c:v>20594.9071281656</c:v>
                </c:pt>
                <c:pt idx="1434">
                  <c:v>20738.156035609099</c:v>
                </c:pt>
                <c:pt idx="1435">
                  <c:v>20882.4013179988</c:v>
                </c:pt>
                <c:pt idx="1436">
                  <c:v>21027.649905670602</c:v>
                </c:pt>
                <c:pt idx="1437">
                  <c:v>21173.908777164699</c:v>
                </c:pt>
                <c:pt idx="1438">
                  <c:v>21321.1849595606</c:v>
                </c:pt>
                <c:pt idx="1439">
                  <c:v>21469.485528815399</c:v>
                </c:pt>
                <c:pt idx="1440">
                  <c:v>21618.817610103099</c:v>
                </c:pt>
                <c:pt idx="1441">
                  <c:v>21769.188378157301</c:v>
                </c:pt>
                <c:pt idx="1442">
                  <c:v>21920.605057615699</c:v>
                </c:pt>
                <c:pt idx="1443">
                  <c:v>22073.074923367501</c:v>
                </c:pt>
                <c:pt idx="1444">
                  <c:v>22226.605300902698</c:v>
                </c:pt>
                <c:pt idx="1445">
                  <c:v>22381.203566664</c:v>
                </c:pt>
                <c:pt idx="1446">
                  <c:v>22536.8771484016</c:v>
                </c:pt>
                <c:pt idx="1447">
                  <c:v>22693.6335255294</c:v>
                </c:pt>
                <c:pt idx="1448">
                  <c:v>22851.480229485001</c:v>
                </c:pt>
                <c:pt idx="1449">
                  <c:v>23010.424844091402</c:v>
                </c:pt>
                <c:pt idx="1450">
                  <c:v>23170.475005920802</c:v>
                </c:pt>
                <c:pt idx="1451">
                  <c:v>23331.638404662401</c:v>
                </c:pt>
                <c:pt idx="1452">
                  <c:v>23493.9227834913</c:v>
                </c:pt>
                <c:pt idx="1453">
                  <c:v>23657.3359394406</c:v>
                </c:pt>
                <c:pt idx="1454">
                  <c:v>23821.885723775998</c:v>
                </c:pt>
                <c:pt idx="1455">
                  <c:v>23987.580042373102</c:v>
                </c:pt>
                <c:pt idx="1456">
                  <c:v>24154.426856097401</c:v>
                </c:pt>
                <c:pt idx="1457">
                  <c:v>24322.434181186301</c:v>
                </c:pt>
                <c:pt idx="1458">
                  <c:v>24491.6100896348</c:v>
                </c:pt>
                <c:pt idx="1459">
                  <c:v>24661.962709582898</c:v>
                </c:pt>
                <c:pt idx="1460">
                  <c:v>24833.500225706401</c:v>
                </c:pt>
                <c:pt idx="1461">
                  <c:v>25006.2308796098</c:v>
                </c:pt>
                <c:pt idx="1462">
                  <c:v>25180.162970222798</c:v>
                </c:pt>
                <c:pt idx="1463">
                  <c:v>25355.304854198501</c:v>
                </c:pt>
                <c:pt idx="1464">
                  <c:v>25531.664946315301</c:v>
                </c:pt>
                <c:pt idx="1465">
                  <c:v>25709.2517198807</c:v>
                </c:pt>
                <c:pt idx="1466">
                  <c:v>25888.073707139101</c:v>
                </c:pt>
                <c:pt idx="1467">
                  <c:v>26068.139499681201</c:v>
                </c:pt>
                <c:pt idx="1468">
                  <c:v>26249.457748856701</c:v>
                </c:pt>
                <c:pt idx="1469">
                  <c:v>26432.037166190599</c:v>
                </c:pt>
                <c:pt idx="1470">
                  <c:v>26615.886523801099</c:v>
                </c:pt>
                <c:pt idx="1471">
                  <c:v>26801.0146548214</c:v>
                </c:pt>
                <c:pt idx="1472">
                  <c:v>26987.430453823799</c:v>
                </c:pt>
                <c:pt idx="1473">
                  <c:v>27175.142877247599</c:v>
                </c:pt>
                <c:pt idx="1474">
                  <c:v>27364.1609438288</c:v>
                </c:pt>
                <c:pt idx="1475">
                  <c:v>27554.493735033699</c:v>
                </c:pt>
                <c:pt idx="1476">
                  <c:v>27746.1503954953</c:v>
                </c:pt>
                <c:pt idx="1477">
                  <c:v>27939.140133452402</c:v>
                </c:pt>
                <c:pt idx="1478">
                  <c:v>28133.4722211923</c:v>
                </c:pt>
                <c:pt idx="1479">
                  <c:v>28329.155995496101</c:v>
                </c:pt>
                <c:pt idx="1480">
                  <c:v>28526.200858087399</c:v>
                </c:pt>
                <c:pt idx="1481">
                  <c:v>28724.616276083801</c:v>
                </c:pt>
                <c:pt idx="1482">
                  <c:v>28924.4117824522</c:v>
                </c:pt>
                <c:pt idx="1483">
                  <c:v>29125.5969764662</c:v>
                </c:pt>
                <c:pt idx="1484">
                  <c:v>29328.181524167801</c:v>
                </c:pt>
                <c:pt idx="1485">
                  <c:v>29532.175158831698</c:v>
                </c:pt>
                <c:pt idx="1486">
                  <c:v>29737.587681432698</c:v>
                </c:pt>
                <c:pt idx="1487">
                  <c:v>29944.428961116999</c:v>
                </c:pt>
                <c:pt idx="1488">
                  <c:v>30152.708935675899</c:v>
                </c:pt>
                <c:pt idx="1489">
                  <c:v>30362.437612023699</c:v>
                </c:pt>
                <c:pt idx="1490">
                  <c:v>30573.625066678102</c:v>
                </c:pt>
                <c:pt idx="1491">
                  <c:v>30786.281446244699</c:v>
                </c:pt>
                <c:pt idx="1492">
                  <c:v>31000.416967904301</c:v>
                </c:pt>
                <c:pt idx="1493">
                  <c:v>31216.041919903801</c:v>
                </c:pt>
                <c:pt idx="1494">
                  <c:v>31433.166662050298</c:v>
                </c:pt>
                <c:pt idx="1495">
                  <c:v>31651.801626209301</c:v>
                </c:pt>
                <c:pt idx="1496">
                  <c:v>31871.957316805801</c:v>
                </c:pt>
                <c:pt idx="1497">
                  <c:v>32093.6443113284</c:v>
                </c:pt>
                <c:pt idx="1498">
                  <c:v>32316.873260838402</c:v>
                </c:pt>
                <c:pt idx="1499">
                  <c:v>32541.654890480801</c:v>
                </c:pt>
                <c:pt idx="1500">
                  <c:v>32768</c:v>
                </c:pt>
                <c:pt idx="1501">
                  <c:v>32995.919464258601</c:v>
                </c:pt>
                <c:pt idx="1502">
                  <c:v>33225.424233759702</c:v>
                </c:pt>
                <c:pt idx="1503">
                  <c:v>33456.525335173297</c:v>
                </c:pt>
                <c:pt idx="1504">
                  <c:v>33689.233871866003</c:v>
                </c:pt>
                <c:pt idx="1505">
                  <c:v>33923.561024434297</c:v>
                </c:pt>
                <c:pt idx="1506">
                  <c:v>34159.518051241903</c:v>
                </c:pt>
                <c:pt idx="1507">
                  <c:v>34397.1162889607</c:v>
                </c:pt>
                <c:pt idx="1508">
                  <c:v>34636.367153115301</c:v>
                </c:pt>
                <c:pt idx="1509">
                  <c:v>34877.282138631701</c:v>
                </c:pt>
                <c:pt idx="1510">
                  <c:v>35119.872820389297</c:v>
                </c:pt>
                <c:pt idx="1511">
                  <c:v>35364.150853777101</c:v>
                </c:pt>
                <c:pt idx="1512">
                  <c:v>35610.127975253898</c:v>
                </c:pt>
                <c:pt idx="1513">
                  <c:v>35857.816002911903</c:v>
                </c:pt>
                <c:pt idx="1514">
                  <c:v>36107.2268370448</c:v>
                </c:pt>
                <c:pt idx="1515">
                  <c:v>36358.372460719198</c:v>
                </c:pt>
                <c:pt idx="1516">
                  <c:v>36611.264940350498</c:v>
                </c:pt>
                <c:pt idx="1517">
                  <c:v>36865.9164262829</c:v>
                </c:pt>
                <c:pt idx="1518">
                  <c:v>37122.339153372697</c:v>
                </c:pt>
                <c:pt idx="1519">
                  <c:v>37380.545441576498</c:v>
                </c:pt>
                <c:pt idx="1520">
                  <c:v>37640.547696542897</c:v>
                </c:pt>
                <c:pt idx="1521">
                  <c:v>37902.358410208501</c:v>
                </c:pt>
                <c:pt idx="1522">
                  <c:v>38165.990161398397</c:v>
                </c:pt>
                <c:pt idx="1523">
                  <c:v>38431.455616430198</c:v>
                </c:pt>
                <c:pt idx="1524">
                  <c:v>38698.7675297229</c:v>
                </c:pt>
                <c:pt idx="1525">
                  <c:v>38967.938744409199</c:v>
                </c:pt>
                <c:pt idx="1526">
                  <c:v>39238.982192953103</c:v>
                </c:pt>
                <c:pt idx="1527">
                  <c:v>39511.910897770802</c:v>
                </c:pt>
                <c:pt idx="1528">
                  <c:v>39786.737971856899</c:v>
                </c:pt>
                <c:pt idx="1529">
                  <c:v>40063.476619413697</c:v>
                </c:pt>
                <c:pt idx="1530">
                  <c:v>40342.140136486203</c:v>
                </c:pt>
                <c:pt idx="1531">
                  <c:v>40622.7419116007</c:v>
                </c:pt>
                <c:pt idx="1532">
                  <c:v>40905.295426408004</c:v>
                </c:pt>
                <c:pt idx="1533">
                  <c:v>41189.814256331301</c:v>
                </c:pt>
                <c:pt idx="1534">
                  <c:v>41476.312071218097</c:v>
                </c:pt>
                <c:pt idx="1535">
                  <c:v>41764.802635997599</c:v>
                </c:pt>
                <c:pt idx="1536">
                  <c:v>42055.299811341298</c:v>
                </c:pt>
                <c:pt idx="1537">
                  <c:v>42347.817554329398</c:v>
                </c:pt>
                <c:pt idx="1538">
                  <c:v>42642.369919121302</c:v>
                </c:pt>
                <c:pt idx="1539">
                  <c:v>42938.971057630901</c:v>
                </c:pt>
                <c:pt idx="1540">
                  <c:v>43237.635220206197</c:v>
                </c:pt>
                <c:pt idx="1541">
                  <c:v>43538.376756314501</c:v>
                </c:pt>
                <c:pt idx="1542">
                  <c:v>43841.210115231297</c:v>
                </c:pt>
                <c:pt idx="1543">
                  <c:v>44146.149846735003</c:v>
                </c:pt>
                <c:pt idx="1544">
                  <c:v>44453.210601805302</c:v>
                </c:pt>
                <c:pt idx="1545">
                  <c:v>44762.407133328001</c:v>
                </c:pt>
                <c:pt idx="1546">
                  <c:v>45073.754296803098</c:v>
                </c:pt>
                <c:pt idx="1547">
                  <c:v>45387.2670510588</c:v>
                </c:pt>
                <c:pt idx="1548">
                  <c:v>45702.960458970098</c:v>
                </c:pt>
                <c:pt idx="1549">
                  <c:v>46020.849688182701</c:v>
                </c:pt>
                <c:pt idx="1550">
                  <c:v>46340.950011841604</c:v>
                </c:pt>
                <c:pt idx="1551">
                  <c:v>46663.276809324903</c:v>
                </c:pt>
                <c:pt idx="1552">
                  <c:v>46987.8455669826</c:v>
                </c:pt>
                <c:pt idx="1553">
                  <c:v>47314.6718788812</c:v>
                </c:pt>
                <c:pt idx="1554">
                  <c:v>47643.771447551997</c:v>
                </c:pt>
                <c:pt idx="1555">
                  <c:v>47975.160084746298</c:v>
                </c:pt>
                <c:pt idx="1556">
                  <c:v>48308.853712194803</c:v>
                </c:pt>
                <c:pt idx="1557">
                  <c:v>48644.868362372697</c:v>
                </c:pt>
                <c:pt idx="1558">
                  <c:v>48983.220179269701</c:v>
                </c:pt>
                <c:pt idx="1559">
                  <c:v>49323.925419165898</c:v>
                </c:pt>
                <c:pt idx="1560">
                  <c:v>49667.000451412699</c:v>
                </c:pt>
                <c:pt idx="1561">
                  <c:v>50012.461759219601</c:v>
                </c:pt>
                <c:pt idx="1562">
                  <c:v>50360.325940445597</c:v>
                </c:pt>
                <c:pt idx="1563">
                  <c:v>50710.609708397002</c:v>
                </c:pt>
                <c:pt idx="1564">
                  <c:v>51063.3298926305</c:v>
                </c:pt>
                <c:pt idx="1565">
                  <c:v>51418.503439761502</c:v>
                </c:pt>
                <c:pt idx="1566">
                  <c:v>51776.147414278297</c:v>
                </c:pt>
                <c:pt idx="1567">
                  <c:v>52136.278999362403</c:v>
                </c:pt>
                <c:pt idx="1568">
                  <c:v>52498.915497713497</c:v>
                </c:pt>
                <c:pt idx="1569">
                  <c:v>52864.0743323813</c:v>
                </c:pt>
                <c:pt idx="1570">
                  <c:v>53231.773047602299</c:v>
                </c:pt>
                <c:pt idx="1571">
                  <c:v>53602.029309642799</c:v>
                </c:pt>
                <c:pt idx="1572">
                  <c:v>53974.860907647701</c:v>
                </c:pt>
                <c:pt idx="1573">
                  <c:v>54350.2857544953</c:v>
                </c:pt>
                <c:pt idx="1574">
                  <c:v>54728.321887657599</c:v>
                </c:pt>
                <c:pt idx="1575">
                  <c:v>55108.987470067499</c:v>
                </c:pt>
                <c:pt idx="1576">
                  <c:v>55492.300790990601</c:v>
                </c:pt>
                <c:pt idx="1577">
                  <c:v>55878.280266904803</c:v>
                </c:pt>
                <c:pt idx="1578">
                  <c:v>56266.944442384702</c:v>
                </c:pt>
                <c:pt idx="1579">
                  <c:v>56658.311990992297</c:v>
                </c:pt>
                <c:pt idx="1580">
                  <c:v>57052.401716174798</c:v>
                </c:pt>
                <c:pt idx="1581">
                  <c:v>57449.232552167698</c:v>
                </c:pt>
                <c:pt idx="1582">
                  <c:v>57848.8235649044</c:v>
                </c:pt>
                <c:pt idx="1583">
                  <c:v>58251.193952932401</c:v>
                </c:pt>
                <c:pt idx="1584">
                  <c:v>58656.363048335603</c:v>
                </c:pt>
                <c:pt idx="1585">
                  <c:v>59064.350317663397</c:v>
                </c:pt>
                <c:pt idx="1586">
                  <c:v>59475.175362865499</c:v>
                </c:pt>
                <c:pt idx="1587">
                  <c:v>59888.857922233998</c:v>
                </c:pt>
                <c:pt idx="1588">
                  <c:v>60305.417871351798</c:v>
                </c:pt>
                <c:pt idx="1589">
                  <c:v>60724.875224047399</c:v>
                </c:pt>
                <c:pt idx="1590">
                  <c:v>61147.250133356203</c:v>
                </c:pt>
                <c:pt idx="1591">
                  <c:v>61572.562892489499</c:v>
                </c:pt>
                <c:pt idx="1592">
                  <c:v>62000.833935808703</c:v>
                </c:pt>
                <c:pt idx="1593">
                  <c:v>62432.083839807499</c:v>
                </c:pt>
                <c:pt idx="1594">
                  <c:v>62866.333324100502</c:v>
                </c:pt>
                <c:pt idx="1595">
                  <c:v>63303.603252418703</c:v>
                </c:pt>
                <c:pt idx="1596">
                  <c:v>63743.914633611603</c:v>
                </c:pt>
                <c:pt idx="1597">
                  <c:v>64187.288622656903</c:v>
                </c:pt>
                <c:pt idx="1598">
                  <c:v>64633.746521676803</c:v>
                </c:pt>
                <c:pt idx="1599">
                  <c:v>65083.309780961601</c:v>
                </c:pt>
                <c:pt idx="1600">
                  <c:v>65536</c:v>
                </c:pt>
                <c:pt idx="1601">
                  <c:v>65991.8389285171</c:v>
                </c:pt>
                <c:pt idx="1602">
                  <c:v>66450.848467519405</c:v>
                </c:pt>
                <c:pt idx="1603">
                  <c:v>66913.050670346594</c:v>
                </c:pt>
                <c:pt idx="1604">
                  <c:v>67378.467743732006</c:v>
                </c:pt>
                <c:pt idx="1605">
                  <c:v>67847.122048868507</c:v>
                </c:pt>
                <c:pt idx="1606">
                  <c:v>68319.036102483704</c:v>
                </c:pt>
                <c:pt idx="1607">
                  <c:v>68794.232577921401</c:v>
                </c:pt>
                <c:pt idx="1608">
                  <c:v>69272.734306230603</c:v>
                </c:pt>
                <c:pt idx="1609">
                  <c:v>69754.564277263402</c:v>
                </c:pt>
                <c:pt idx="1610">
                  <c:v>70239.745640778507</c:v>
                </c:pt>
                <c:pt idx="1611">
                  <c:v>70728.301707554201</c:v>
                </c:pt>
                <c:pt idx="1612">
                  <c:v>71220.255950507795</c:v>
                </c:pt>
                <c:pt idx="1613">
                  <c:v>71715.632005823805</c:v>
                </c:pt>
                <c:pt idx="1614">
                  <c:v>72214.4536740896</c:v>
                </c:pt>
                <c:pt idx="1615">
                  <c:v>72716.744921438294</c:v>
                </c:pt>
                <c:pt idx="1616">
                  <c:v>73222.529880700997</c:v>
                </c:pt>
                <c:pt idx="1617">
                  <c:v>73731.8328525658</c:v>
                </c:pt>
                <c:pt idx="1618">
                  <c:v>74244.678306745496</c:v>
                </c:pt>
                <c:pt idx="1619">
                  <c:v>74761.090883152996</c:v>
                </c:pt>
                <c:pt idx="1620">
                  <c:v>75281.095393085707</c:v>
                </c:pt>
                <c:pt idx="1621">
                  <c:v>75804.716820416899</c:v>
                </c:pt>
                <c:pt idx="1622">
                  <c:v>76331.980322796793</c:v>
                </c:pt>
                <c:pt idx="1623">
                  <c:v>76862.911232860395</c:v>
                </c:pt>
                <c:pt idx="1624">
                  <c:v>77397.535059445698</c:v>
                </c:pt>
                <c:pt idx="1625">
                  <c:v>77935.877488818398</c:v>
                </c:pt>
                <c:pt idx="1626">
                  <c:v>78477.964385906103</c:v>
                </c:pt>
                <c:pt idx="1627">
                  <c:v>79023.821795541706</c:v>
                </c:pt>
                <c:pt idx="1628">
                  <c:v>79573.475943713798</c:v>
                </c:pt>
                <c:pt idx="1629">
                  <c:v>80126.953238827395</c:v>
                </c:pt>
                <c:pt idx="1630">
                  <c:v>80684.280272972494</c:v>
                </c:pt>
                <c:pt idx="1631">
                  <c:v>81245.483823201401</c:v>
                </c:pt>
                <c:pt idx="1632">
                  <c:v>81810.590852816094</c:v>
                </c:pt>
                <c:pt idx="1633">
                  <c:v>82379.628512662603</c:v>
                </c:pt>
                <c:pt idx="1634">
                  <c:v>82952.624142436296</c:v>
                </c:pt>
                <c:pt idx="1635">
                  <c:v>83529.605271995199</c:v>
                </c:pt>
                <c:pt idx="1636">
                  <c:v>84110.599622682494</c:v>
                </c:pt>
                <c:pt idx="1637">
                  <c:v>84695.635108658695</c:v>
                </c:pt>
                <c:pt idx="1638">
                  <c:v>85284.739838242604</c:v>
                </c:pt>
                <c:pt idx="1639">
                  <c:v>85877.9421152617</c:v>
                </c:pt>
                <c:pt idx="1640">
                  <c:v>86475.270440412394</c:v>
                </c:pt>
                <c:pt idx="1641">
                  <c:v>87076.753512629002</c:v>
                </c:pt>
                <c:pt idx="1642">
                  <c:v>87682.420230462696</c:v>
                </c:pt>
                <c:pt idx="1643">
                  <c:v>88292.299693469904</c:v>
                </c:pt>
                <c:pt idx="1644">
                  <c:v>88906.421203610604</c:v>
                </c:pt>
                <c:pt idx="1645">
                  <c:v>89524.814266656103</c:v>
                </c:pt>
                <c:pt idx="1646">
                  <c:v>90147.508593606297</c:v>
                </c:pt>
                <c:pt idx="1647">
                  <c:v>90774.534102117599</c:v>
                </c:pt>
                <c:pt idx="1648">
                  <c:v>91405.920917940195</c:v>
                </c:pt>
                <c:pt idx="1649">
                  <c:v>92041.699376365403</c:v>
                </c:pt>
                <c:pt idx="1650">
                  <c:v>92681.900023683207</c:v>
                </c:pt>
                <c:pt idx="1651">
                  <c:v>93326.553618649705</c:v>
                </c:pt>
                <c:pt idx="1652">
                  <c:v>93975.691133965302</c:v>
                </c:pt>
                <c:pt idx="1653">
                  <c:v>94629.343757762297</c:v>
                </c:pt>
                <c:pt idx="1654">
                  <c:v>95287.542895103907</c:v>
                </c:pt>
                <c:pt idx="1655">
                  <c:v>95950.320169492494</c:v>
                </c:pt>
                <c:pt idx="1656">
                  <c:v>96617.707424389606</c:v>
                </c:pt>
                <c:pt idx="1657">
                  <c:v>97289.736724745395</c:v>
                </c:pt>
                <c:pt idx="1658">
                  <c:v>97966.440358539403</c:v>
                </c:pt>
                <c:pt idx="1659">
                  <c:v>98647.850838331695</c:v>
                </c:pt>
                <c:pt idx="1660">
                  <c:v>99334.000902825501</c:v>
                </c:pt>
                <c:pt idx="1661">
                  <c:v>100000</c:v>
                </c:pt>
              </c:numCache>
            </c:numRef>
          </c:xVal>
          <c:yVal>
            <c:numRef>
              <c:f>'Required Gain'!$P$2:$P$1668</c:f>
              <c:numCache>
                <c:formatCode>General</c:formatCode>
                <c:ptCount val="1667"/>
                <c:pt idx="0">
                  <c:v>9.6432015368852139E-3</c:v>
                </c:pt>
                <c:pt idx="1">
                  <c:v>9.7104824319305498E-3</c:v>
                </c:pt>
                <c:pt idx="2">
                  <c:v>9.7787021633719898E-3</c:v>
                </c:pt>
                <c:pt idx="3">
                  <c:v>9.8478738264810815E-3</c:v>
                </c:pt>
                <c:pt idx="4">
                  <c:v>9.9180106990404051E-3</c:v>
                </c:pt>
                <c:pt idx="5">
                  <c:v>9.9891262438831299E-3</c:v>
                </c:pt>
                <c:pt idx="6">
                  <c:v>1.0061234111467792E-2</c:v>
                </c:pt>
                <c:pt idx="7">
                  <c:v>1.0134348142488746E-2</c:v>
                </c:pt>
                <c:pt idx="8">
                  <c:v>1.0208482370522872E-2</c:v>
                </c:pt>
                <c:pt idx="9">
                  <c:v>1.0283651024712933E-2</c:v>
                </c:pt>
                <c:pt idx="10">
                  <c:v>1.0359868532488171E-2</c:v>
                </c:pt>
                <c:pt idx="11">
                  <c:v>1.0437149522322463E-2</c:v>
                </c:pt>
                <c:pt idx="12">
                  <c:v>1.0515508826531031E-2</c:v>
                </c:pt>
                <c:pt idx="13">
                  <c:v>1.0594961484105591E-2</c:v>
                </c:pt>
                <c:pt idx="14">
                  <c:v>1.0675522743588919E-2</c:v>
                </c:pt>
                <c:pt idx="15">
                  <c:v>1.0757208065989489E-2</c:v>
                </c:pt>
                <c:pt idx="16">
                  <c:v>1.0840033127735604E-2</c:v>
                </c:pt>
                <c:pt idx="17">
                  <c:v>1.0924013823672061E-2</c:v>
                </c:pt>
                <c:pt idx="18">
                  <c:v>1.1009166270096458E-2</c:v>
                </c:pt>
                <c:pt idx="19">
                  <c:v>1.1095506807839035E-2</c:v>
                </c:pt>
                <c:pt idx="20">
                  <c:v>1.1183052005384303E-2</c:v>
                </c:pt>
                <c:pt idx="21">
                  <c:v>1.1271818662036581E-2</c:v>
                </c:pt>
                <c:pt idx="22">
                  <c:v>1.1361823811128224E-2</c:v>
                </c:pt>
                <c:pt idx="23">
                  <c:v>1.1453084723274016E-2</c:v>
                </c:pt>
                <c:pt idx="24">
                  <c:v>1.1545618909668849E-2</c:v>
                </c:pt>
                <c:pt idx="25">
                  <c:v>1.1639444125431957E-2</c:v>
                </c:pt>
                <c:pt idx="26">
                  <c:v>1.1734578372997722E-2</c:v>
                </c:pt>
                <c:pt idx="27">
                  <c:v>1.1831039905552398E-2</c:v>
                </c:pt>
                <c:pt idx="28">
                  <c:v>1.1928847230519176E-2</c:v>
                </c:pt>
                <c:pt idx="29">
                  <c:v>1.2028019113091709E-2</c:v>
                </c:pt>
                <c:pt idx="30">
                  <c:v>1.2128574579815046E-2</c:v>
                </c:pt>
                <c:pt idx="31">
                  <c:v>1.2230532922218032E-2</c:v>
                </c:pt>
                <c:pt idx="32">
                  <c:v>1.2333913700494635E-2</c:v>
                </c:pt>
                <c:pt idx="33">
                  <c:v>1.2438736747236551E-2</c:v>
                </c:pt>
                <c:pt idx="34">
                  <c:v>1.2545022171217219E-2</c:v>
                </c:pt>
                <c:pt idx="35">
                  <c:v>1.2652790361228938E-2</c:v>
                </c:pt>
                <c:pt idx="36">
                  <c:v>1.2762061989971749E-2</c:v>
                </c:pt>
                <c:pt idx="37">
                  <c:v>1.2872858017997141E-2</c:v>
                </c:pt>
                <c:pt idx="38">
                  <c:v>1.298519969770563E-2</c:v>
                </c:pt>
                <c:pt idx="39">
                  <c:v>1.3099108577399859E-2</c:v>
                </c:pt>
                <c:pt idx="40">
                  <c:v>1.3214606505393732E-2</c:v>
                </c:pt>
                <c:pt idx="41">
                  <c:v>1.3331715634177881E-2</c:v>
                </c:pt>
                <c:pt idx="42">
                  <c:v>1.3450458424643333E-2</c:v>
                </c:pt>
                <c:pt idx="43">
                  <c:v>1.3570857650362639E-2</c:v>
                </c:pt>
                <c:pt idx="44">
                  <c:v>1.3692936401930958E-2</c:v>
                </c:pt>
                <c:pt idx="45">
                  <c:v>1.3816718091366784E-2</c:v>
                </c:pt>
                <c:pt idx="46">
                  <c:v>1.3942226456572693E-2</c:v>
                </c:pt>
                <c:pt idx="47">
                  <c:v>1.4069485565858972E-2</c:v>
                </c:pt>
                <c:pt idx="48">
                  <c:v>1.4198519822528437E-2</c:v>
                </c:pt>
                <c:pt idx="49">
                  <c:v>1.4329353969525302E-2</c:v>
                </c:pt>
                <c:pt idx="50">
                  <c:v>1.4462013094147668E-2</c:v>
                </c:pt>
                <c:pt idx="51">
                  <c:v>1.4596522632825411E-2</c:v>
                </c:pt>
                <c:pt idx="52">
                  <c:v>1.4732908375963451E-2</c:v>
                </c:pt>
                <c:pt idx="53">
                  <c:v>1.487119647285229E-2</c:v>
                </c:pt>
                <c:pt idx="54">
                  <c:v>1.5011413436645997E-2</c:v>
                </c:pt>
                <c:pt idx="55">
                  <c:v>1.5153586149408411E-2</c:v>
                </c:pt>
                <c:pt idx="56">
                  <c:v>1.529774186722997E-2</c:v>
                </c:pt>
                <c:pt idx="57">
                  <c:v>1.5443908225413378E-2</c:v>
                </c:pt>
                <c:pt idx="58">
                  <c:v>1.5592113243732565E-2</c:v>
                </c:pt>
                <c:pt idx="59">
                  <c:v>1.574238533176231E-2</c:v>
                </c:pt>
                <c:pt idx="60">
                  <c:v>1.5894753294282596E-2</c:v>
                </c:pt>
                <c:pt idx="61">
                  <c:v>1.6049246336756338E-2</c:v>
                </c:pt>
                <c:pt idx="62">
                  <c:v>1.6205894070883423E-2</c:v>
                </c:pt>
                <c:pt idx="63">
                  <c:v>1.6364726520230109E-2</c:v>
                </c:pt>
                <c:pt idx="64">
                  <c:v>1.6525774125937094E-2</c:v>
                </c:pt>
                <c:pt idx="65">
                  <c:v>1.6689067752504817E-2</c:v>
                </c:pt>
                <c:pt idx="66">
                  <c:v>1.6854638693659423E-2</c:v>
                </c:pt>
                <c:pt idx="67">
                  <c:v>1.7022518678298414E-2</c:v>
                </c:pt>
                <c:pt idx="68">
                  <c:v>1.7192739876518825E-2</c:v>
                </c:pt>
                <c:pt idx="69">
                  <c:v>1.7365334905727798E-2</c:v>
                </c:pt>
                <c:pt idx="70">
                  <c:v>1.7540336836837041E-2</c:v>
                </c:pt>
                <c:pt idx="71">
                  <c:v>1.7717779200542547E-2</c:v>
                </c:pt>
                <c:pt idx="72">
                  <c:v>1.7897695993690826E-2</c:v>
                </c:pt>
                <c:pt idx="73">
                  <c:v>1.8080121685731552E-2</c:v>
                </c:pt>
                <c:pt idx="74">
                  <c:v>1.8265091225260204E-2</c:v>
                </c:pt>
                <c:pt idx="75">
                  <c:v>1.8452640046649128E-2</c:v>
                </c:pt>
                <c:pt idx="76">
                  <c:v>1.8642804076770523E-2</c:v>
                </c:pt>
                <c:pt idx="77">
                  <c:v>1.8835619741811048E-2</c:v>
                </c:pt>
                <c:pt idx="78">
                  <c:v>1.9031123974180306E-2</c:v>
                </c:pt>
                <c:pt idx="79">
                  <c:v>1.9229354219513502E-2</c:v>
                </c:pt>
                <c:pt idx="80">
                  <c:v>1.943034844377076E-2</c:v>
                </c:pt>
                <c:pt idx="81">
                  <c:v>1.9634145140432963E-2</c:v>
                </c:pt>
                <c:pt idx="82">
                  <c:v>1.984078333779694E-2</c:v>
                </c:pt>
                <c:pt idx="83">
                  <c:v>2.0050302606369752E-2</c:v>
                </c:pt>
                <c:pt idx="84">
                  <c:v>2.026274306636484E-2</c:v>
                </c:pt>
                <c:pt idx="85">
                  <c:v>2.0478145395300507E-2</c:v>
                </c:pt>
                <c:pt idx="86">
                  <c:v>2.0696550835702189E-2</c:v>
                </c:pt>
                <c:pt idx="87">
                  <c:v>2.0918001202910499E-2</c:v>
                </c:pt>
                <c:pt idx="88">
                  <c:v>2.1142538892995787E-2</c:v>
                </c:pt>
                <c:pt idx="89">
                  <c:v>2.1370206890780726E-2</c:v>
                </c:pt>
                <c:pt idx="90">
                  <c:v>2.1601048777973038E-2</c:v>
                </c:pt>
                <c:pt idx="91">
                  <c:v>2.1835108741408815E-2</c:v>
                </c:pt>
                <c:pt idx="92">
                  <c:v>2.20724315814088E-2</c:v>
                </c:pt>
                <c:pt idx="93">
                  <c:v>2.2313062720248439E-2</c:v>
                </c:pt>
                <c:pt idx="94">
                  <c:v>2.2557048210743932E-2</c:v>
                </c:pt>
                <c:pt idx="95">
                  <c:v>2.2804434744954895E-2</c:v>
                </c:pt>
                <c:pt idx="96">
                  <c:v>2.3055269663006594E-2</c:v>
                </c:pt>
                <c:pt idx="97">
                  <c:v>2.3309600962031315E-2</c:v>
                </c:pt>
                <c:pt idx="98">
                  <c:v>2.3567477305232808E-2</c:v>
                </c:pt>
                <c:pt idx="99">
                  <c:v>2.3828948031073428E-2</c:v>
                </c:pt>
                <c:pt idx="100">
                  <c:v>2.4094063162586665E-2</c:v>
                </c:pt>
                <c:pt idx="101">
                  <c:v>2.4362873416816703E-2</c:v>
                </c:pt>
                <c:pt idx="102">
                  <c:v>2.463543021438622E-2</c:v>
                </c:pt>
                <c:pt idx="103">
                  <c:v>2.4911785689194537E-2</c:v>
                </c:pt>
                <c:pt idx="104">
                  <c:v>2.5191992698247057E-2</c:v>
                </c:pt>
                <c:pt idx="105">
                  <c:v>2.5476104831620154E-2</c:v>
                </c:pt>
                <c:pt idx="106">
                  <c:v>2.5764176422558894E-2</c:v>
                </c:pt>
                <c:pt idx="107">
                  <c:v>2.605626255771425E-2</c:v>
                </c:pt>
                <c:pt idx="108">
                  <c:v>2.6352419087518175E-2</c:v>
                </c:pt>
                <c:pt idx="109">
                  <c:v>2.6652702636699586E-2</c:v>
                </c:pt>
                <c:pt idx="110">
                  <c:v>2.6957170614943956E-2</c:v>
                </c:pt>
                <c:pt idx="111">
                  <c:v>2.7265881227695951E-2</c:v>
                </c:pt>
                <c:pt idx="112">
                  <c:v>2.7578893487110255E-2</c:v>
                </c:pt>
                <c:pt idx="113">
                  <c:v>2.7896267223149768E-2</c:v>
                </c:pt>
                <c:pt idx="114">
                  <c:v>2.8218063094834135E-2</c:v>
                </c:pt>
                <c:pt idx="115">
                  <c:v>2.8544342601641393E-2</c:v>
                </c:pt>
                <c:pt idx="116">
                  <c:v>2.8875168095062985E-2</c:v>
                </c:pt>
                <c:pt idx="117">
                  <c:v>2.9210602790316322E-2</c:v>
                </c:pt>
                <c:pt idx="118">
                  <c:v>2.9550710778214431E-2</c:v>
                </c:pt>
                <c:pt idx="119">
                  <c:v>2.9895557037196919E-2</c:v>
                </c:pt>
                <c:pt idx="120">
                  <c:v>3.0245207445523687E-2</c:v>
                </c:pt>
                <c:pt idx="121">
                  <c:v>3.0599728793632285E-2</c:v>
                </c:pt>
                <c:pt idx="122">
                  <c:v>3.0959188796663109E-2</c:v>
                </c:pt>
                <c:pt idx="123">
                  <c:v>3.1323656107153534E-2</c:v>
                </c:pt>
                <c:pt idx="124">
                  <c:v>3.1693200327902391E-2</c:v>
                </c:pt>
                <c:pt idx="125">
                  <c:v>3.2067892025008968E-2</c:v>
                </c:pt>
                <c:pt idx="126">
                  <c:v>3.2447802741086891E-2</c:v>
                </c:pt>
                <c:pt idx="127">
                  <c:v>3.2833005008656185E-2</c:v>
                </c:pt>
                <c:pt idx="128">
                  <c:v>3.3223572363715856E-2</c:v>
                </c:pt>
                <c:pt idx="129">
                  <c:v>3.3619579359498754E-2</c:v>
                </c:pt>
                <c:pt idx="130">
                  <c:v>3.4021101580411224E-2</c:v>
                </c:pt>
                <c:pt idx="131">
                  <c:v>3.4428215656160756E-2</c:v>
                </c:pt>
                <c:pt idx="132">
                  <c:v>3.4840999276072315E-2</c:v>
                </c:pt>
                <c:pt idx="133">
                  <c:v>3.5259531203597962E-2</c:v>
                </c:pt>
                <c:pt idx="134">
                  <c:v>3.5683891291020363E-2</c:v>
                </c:pt>
                <c:pt idx="135">
                  <c:v>3.6114160494353571E-2</c:v>
                </c:pt>
                <c:pt idx="136">
                  <c:v>3.6550420888444103E-2</c:v>
                </c:pt>
                <c:pt idx="137">
                  <c:v>3.6992755682272768E-2</c:v>
                </c:pt>
                <c:pt idx="138">
                  <c:v>3.7441249234463202E-2</c:v>
                </c:pt>
                <c:pt idx="139">
                  <c:v>3.7895987068996433E-2</c:v>
                </c:pt>
                <c:pt idx="140">
                  <c:v>3.8357055891135729E-2</c:v>
                </c:pt>
                <c:pt idx="141">
                  <c:v>3.8824543603564729E-2</c:v>
                </c:pt>
                <c:pt idx="142">
                  <c:v>3.9298539322740737E-2</c:v>
                </c:pt>
                <c:pt idx="143">
                  <c:v>3.977913339546562E-2</c:v>
                </c:pt>
                <c:pt idx="144">
                  <c:v>4.0266417415678789E-2</c:v>
                </c:pt>
                <c:pt idx="145">
                  <c:v>4.0760484241472661E-2</c:v>
                </c:pt>
                <c:pt idx="146">
                  <c:v>4.1261428012335809E-2</c:v>
                </c:pt>
                <c:pt idx="147">
                  <c:v>4.1769344166624589E-2</c:v>
                </c:pt>
                <c:pt idx="148">
                  <c:v>4.2284329459267689E-2</c:v>
                </c:pt>
                <c:pt idx="149">
                  <c:v>4.2806481979705845E-2</c:v>
                </c:pt>
                <c:pt idx="150">
                  <c:v>4.3335901170069059E-2</c:v>
                </c:pt>
                <c:pt idx="151">
                  <c:v>4.3872687843596228E-2</c:v>
                </c:pt>
                <c:pt idx="152">
                  <c:v>4.4416944203297441E-2</c:v>
                </c:pt>
                <c:pt idx="153">
                  <c:v>4.4968773860865036E-2</c:v>
                </c:pt>
                <c:pt idx="154">
                  <c:v>4.5528281855833616E-2</c:v>
                </c:pt>
                <c:pt idx="155">
                  <c:v>4.6095574674994484E-2</c:v>
                </c:pt>
                <c:pt idx="156">
                  <c:v>4.6670760272065973E-2</c:v>
                </c:pt>
                <c:pt idx="157">
                  <c:v>4.7253948087624051E-2</c:v>
                </c:pt>
                <c:pt idx="158">
                  <c:v>4.7845249069295374E-2</c:v>
                </c:pt>
                <c:pt idx="159">
                  <c:v>4.8444775692217307E-2</c:v>
                </c:pt>
                <c:pt idx="160">
                  <c:v>4.9052641979766054E-2</c:v>
                </c:pt>
                <c:pt idx="161">
                  <c:v>4.9668963524559601E-2</c:v>
                </c:pt>
                <c:pt idx="162">
                  <c:v>5.0293857509734766E-2</c:v>
                </c:pt>
                <c:pt idx="163">
                  <c:v>5.0927442730505521E-2</c:v>
                </c:pt>
                <c:pt idx="164">
                  <c:v>5.1569839616002651E-2</c:v>
                </c:pt>
                <c:pt idx="165">
                  <c:v>5.2221170251401515E-2</c:v>
                </c:pt>
                <c:pt idx="166">
                  <c:v>5.2881558400338161E-2</c:v>
                </c:pt>
                <c:pt idx="167">
                  <c:v>5.3551129527620062E-2</c:v>
                </c:pt>
                <c:pt idx="168">
                  <c:v>5.423001082223268E-2</c:v>
                </c:pt>
                <c:pt idx="169">
                  <c:v>5.4918331220648001E-2</c:v>
                </c:pt>
                <c:pt idx="170">
                  <c:v>5.5616221430435875E-2</c:v>
                </c:pt>
                <c:pt idx="171">
                  <c:v>5.6323813954184059E-2</c:v>
                </c:pt>
                <c:pt idx="172">
                  <c:v>5.704124311372949E-2</c:v>
                </c:pt>
                <c:pt idx="173">
                  <c:v>5.7768645074704666E-2</c:v>
                </c:pt>
                <c:pt idx="174">
                  <c:v>5.8506157871403876E-2</c:v>
                </c:pt>
                <c:pt idx="175">
                  <c:v>5.9253921431971029E-2</c:v>
                </c:pt>
                <c:pt idx="176">
                  <c:v>6.0012077603915151E-2</c:v>
                </c:pt>
                <c:pt idx="177">
                  <c:v>6.0780770179956027E-2</c:v>
                </c:pt>
                <c:pt idx="178">
                  <c:v>6.1560144924204349E-2</c:v>
                </c:pt>
                <c:pt idx="179">
                  <c:v>6.2350349598680174E-2</c:v>
                </c:pt>
                <c:pt idx="180">
                  <c:v>6.3151533990173814E-2</c:v>
                </c:pt>
                <c:pt idx="181">
                  <c:v>6.3963849937453313E-2</c:v>
                </c:pt>
                <c:pt idx="182">
                  <c:v>6.4787451358821899E-2</c:v>
                </c:pt>
                <c:pt idx="183">
                  <c:v>6.5622494280030433E-2</c:v>
                </c:pt>
                <c:pt idx="184">
                  <c:v>6.6469136862547892E-2</c:v>
                </c:pt>
                <c:pt idx="185">
                  <c:v>6.7327539432195285E-2</c:v>
                </c:pt>
                <c:pt idx="186">
                  <c:v>6.8197864508146078E-2</c:v>
                </c:pt>
                <c:pt idx="187">
                  <c:v>6.9080276832297824E-2</c:v>
                </c:pt>
                <c:pt idx="188">
                  <c:v>6.9974943399019468E-2</c:v>
                </c:pt>
                <c:pt idx="189">
                  <c:v>7.088203348527812E-2</c:v>
                </c:pt>
                <c:pt idx="190">
                  <c:v>7.1801718681149831E-2</c:v>
                </c:pt>
                <c:pt idx="191">
                  <c:v>7.2734172920719223E-2</c:v>
                </c:pt>
                <c:pt idx="192">
                  <c:v>7.3679572513371136E-2</c:v>
                </c:pt>
                <c:pt idx="193">
                  <c:v>7.4638096175479965E-2</c:v>
                </c:pt>
                <c:pt idx="194">
                  <c:v>7.5609925062500929E-2</c:v>
                </c:pt>
                <c:pt idx="195">
                  <c:v>7.6595242801466817E-2</c:v>
                </c:pt>
                <c:pt idx="196">
                  <c:v>7.7594235523895536E-2</c:v>
                </c:pt>
                <c:pt idx="197">
                  <c:v>7.8607091899113385E-2</c:v>
                </c:pt>
                <c:pt idx="198">
                  <c:v>7.9634003167997763E-2</c:v>
                </c:pt>
                <c:pt idx="199">
                  <c:v>8.0675163177143738E-2</c:v>
                </c:pt>
                <c:pt idx="200">
                  <c:v>8.1730768413461122E-2</c:v>
                </c:pt>
                <c:pt idx="201">
                  <c:v>8.2801018039203395E-2</c:v>
                </c:pt>
                <c:pt idx="202">
                  <c:v>8.3886113927436737E-2</c:v>
                </c:pt>
                <c:pt idx="203">
                  <c:v>8.4986260697950941E-2</c:v>
                </c:pt>
                <c:pt idx="204">
                  <c:v>8.6101665753619536E-2</c:v>
                </c:pt>
                <c:pt idx="205">
                  <c:v>8.7232539317210728E-2</c:v>
                </c:pt>
                <c:pt idx="206">
                  <c:v>8.8379094468658465E-2</c:v>
                </c:pt>
                <c:pt idx="207">
                  <c:v>8.9541547182792891E-2</c:v>
                </c:pt>
                <c:pt idx="208">
                  <c:v>9.0720116367540848E-2</c:v>
                </c:pt>
                <c:pt idx="209">
                  <c:v>9.1915023902596316E-2</c:v>
                </c:pt>
                <c:pt idx="210">
                  <c:v>9.3126494678569205E-2</c:v>
                </c:pt>
                <c:pt idx="211">
                  <c:v>9.4354756636615592E-2</c:v>
                </c:pt>
                <c:pt idx="212">
                  <c:v>9.5600040808555234E-2</c:v>
                </c:pt>
                <c:pt idx="213">
                  <c:v>9.686258135748041E-2</c:v>
                </c:pt>
                <c:pt idx="214">
                  <c:v>9.8142615618862117E-2</c:v>
                </c:pt>
                <c:pt idx="215">
                  <c:v>9.9440384142158875E-2</c:v>
                </c:pt>
                <c:pt idx="216">
                  <c:v>0.10075613073293098</c:v>
                </c:pt>
                <c:pt idx="217">
                  <c:v>0.10209010249546817</c:v>
                </c:pt>
                <c:pt idx="218">
                  <c:v>0.10344254987593417</c:v>
                </c:pt>
                <c:pt idx="219">
                  <c:v>0.10481372670603276</c:v>
                </c:pt>
                <c:pt idx="220">
                  <c:v>0.1062038902472023</c:v>
                </c:pt>
                <c:pt idx="221">
                  <c:v>0.10761330123534175</c:v>
                </c:pt>
                <c:pt idx="222">
                  <c:v>0.10904222392607471</c:v>
                </c:pt>
                <c:pt idx="223">
                  <c:v>0.11049092614055692</c:v>
                </c:pt>
                <c:pt idx="224">
                  <c:v>0.11195967931182964</c:v>
                </c:pt>
                <c:pt idx="225">
                  <c:v>0.11344875853172878</c:v>
                </c:pt>
                <c:pt idx="226">
                  <c:v>0.11495844259835002</c:v>
                </c:pt>
                <c:pt idx="227">
                  <c:v>0.11648901406407811</c:v>
                </c:pt>
                <c:pt idx="228">
                  <c:v>0.11804075928418556</c:v>
                </c:pt>
                <c:pt idx="229">
                  <c:v>0.11961396846600288</c:v>
                </c:pt>
                <c:pt idx="230">
                  <c:v>0.12120893571867165</c:v>
                </c:pt>
                <c:pt idx="231">
                  <c:v>0.12282595910347546</c:v>
                </c:pt>
                <c:pt idx="232">
                  <c:v>0.12446534068476732</c:v>
                </c:pt>
                <c:pt idx="233">
                  <c:v>0.12612738658148451</c:v>
                </c:pt>
                <c:pt idx="234">
                  <c:v>0.12781240701927088</c:v>
                </c:pt>
                <c:pt idx="235">
                  <c:v>0.12952071638319307</c:v>
                </c:pt>
                <c:pt idx="236">
                  <c:v>0.13125263327107844</c:v>
                </c:pt>
                <c:pt idx="237">
                  <c:v>0.13300848054745856</c:v>
                </c:pt>
                <c:pt idx="238">
                  <c:v>0.13478858539813551</c:v>
                </c:pt>
                <c:pt idx="239">
                  <c:v>0.13659327938537841</c:v>
                </c:pt>
                <c:pt idx="240">
                  <c:v>0.13842289850374059</c:v>
                </c:pt>
                <c:pt idx="241">
                  <c:v>0.14027778323651754</c:v>
                </c:pt>
                <c:pt idx="242">
                  <c:v>0.14215827861284547</c:v>
                </c:pt>
                <c:pt idx="243">
                  <c:v>0.14406473426544389</c:v>
                </c:pt>
                <c:pt idx="244">
                  <c:v>0.14599750448900198</c:v>
                </c:pt>
                <c:pt idx="245">
                  <c:v>0.14795694829923339</c:v>
                </c:pt>
                <c:pt idx="246">
                  <c:v>0.1499434294925765</c:v>
                </c:pt>
                <c:pt idx="247">
                  <c:v>0.15195731670656565</c:v>
                </c:pt>
                <c:pt idx="248">
                  <c:v>0.15399898348087213</c:v>
                </c:pt>
                <c:pt idx="249">
                  <c:v>0.15606880831901829</c:v>
                </c:pt>
                <c:pt idx="250">
                  <c:v>0.15816717475076605</c:v>
                </c:pt>
                <c:pt idx="251">
                  <c:v>0.16029447139519473</c:v>
                </c:pt>
                <c:pt idx="252">
                  <c:v>0.16245109202446015</c:v>
                </c:pt>
                <c:pt idx="253">
                  <c:v>0.16463743562825209</c:v>
                </c:pt>
                <c:pt idx="254">
                  <c:v>0.16685390647894124</c:v>
                </c:pt>
                <c:pt idx="255">
                  <c:v>0.16910091419743273</c:v>
                </c:pt>
                <c:pt idx="256">
                  <c:v>0.17137887381971884</c:v>
                </c:pt>
                <c:pt idx="257">
                  <c:v>0.17368820586414338</c:v>
                </c:pt>
                <c:pt idx="258">
                  <c:v>0.1760293363993834</c:v>
                </c:pt>
                <c:pt idx="259">
                  <c:v>0.17840269711313442</c:v>
                </c:pt>
                <c:pt idx="260">
                  <c:v>0.180808725381534</c:v>
                </c:pt>
                <c:pt idx="261">
                  <c:v>0.18324786433929377</c:v>
                </c:pt>
                <c:pt idx="262">
                  <c:v>0.18572056295056844</c:v>
                </c:pt>
                <c:pt idx="263">
                  <c:v>0.18822727608055567</c:v>
                </c:pt>
                <c:pt idx="264">
                  <c:v>0.19076846456782379</c:v>
                </c:pt>
                <c:pt idx="265">
                  <c:v>0.19334459529738879</c:v>
                </c:pt>
                <c:pt idx="266">
                  <c:v>0.19595614127452154</c:v>
                </c:pt>
                <c:pt idx="267">
                  <c:v>0.19860358169930523</c:v>
                </c:pt>
                <c:pt idx="268">
                  <c:v>0.2012874020419389</c:v>
                </c:pt>
                <c:pt idx="269">
                  <c:v>0.20400809411878856</c:v>
                </c:pt>
                <c:pt idx="270">
                  <c:v>0.20676615616919086</c:v>
                </c:pt>
                <c:pt idx="271">
                  <c:v>0.20956209293301714</c:v>
                </c:pt>
                <c:pt idx="272">
                  <c:v>0.21239641572897935</c:v>
                </c:pt>
                <c:pt idx="273">
                  <c:v>0.21526964253371489</c:v>
                </c:pt>
                <c:pt idx="274">
                  <c:v>0.21818229806161085</c:v>
                </c:pt>
                <c:pt idx="275">
                  <c:v>0.22113491384540546</c:v>
                </c:pt>
                <c:pt idx="276">
                  <c:v>0.22412802831754799</c:v>
                </c:pt>
                <c:pt idx="277">
                  <c:v>0.22716218689231704</c:v>
                </c:pt>
                <c:pt idx="278">
                  <c:v>0.2302379420487167</c:v>
                </c:pt>
                <c:pt idx="279">
                  <c:v>0.23335585341412637</c:v>
                </c:pt>
                <c:pt idx="280">
                  <c:v>0.23651648784872326</c:v>
                </c:pt>
                <c:pt idx="281">
                  <c:v>0.2397204195306735</c:v>
                </c:pt>
                <c:pt idx="282">
                  <c:v>0.24296823004208548</c:v>
                </c:pt>
                <c:pt idx="283">
                  <c:v>0.24626050845573053</c:v>
                </c:pt>
                <c:pt idx="284">
                  <c:v>0.24959785142253224</c:v>
                </c:pt>
                <c:pt idx="285">
                  <c:v>0.25298086325981872</c:v>
                </c:pt>
                <c:pt idx="286">
                  <c:v>0.25641015604033912</c:v>
                </c:pt>
                <c:pt idx="287">
                  <c:v>0.25988634968204072</c:v>
                </c:pt>
                <c:pt idx="288">
                  <c:v>0.26341007203860844</c:v>
                </c:pt>
                <c:pt idx="289">
                  <c:v>0.26698195899076699</c:v>
                </c:pt>
                <c:pt idx="290">
                  <c:v>0.27060265453832832</c:v>
                </c:pt>
                <c:pt idx="291">
                  <c:v>0.27427281089300215</c:v>
                </c:pt>
                <c:pt idx="292">
                  <c:v>0.27799308857195076</c:v>
                </c:pt>
                <c:pt idx="293">
                  <c:v>0.28176415649209335</c:v>
                </c:pt>
                <c:pt idx="294">
                  <c:v>0.28558669206515247</c:v>
                </c:pt>
                <c:pt idx="295">
                  <c:v>0.28946138129343585</c:v>
                </c:pt>
                <c:pt idx="296">
                  <c:v>0.29338891886635193</c:v>
                </c:pt>
                <c:pt idx="297">
                  <c:v>0.29737000825765836</c:v>
                </c:pt>
                <c:pt idx="298">
                  <c:v>0.30140536182342631</c:v>
                </c:pt>
                <c:pt idx="299">
                  <c:v>0.3054957009007242</c:v>
                </c:pt>
                <c:pt idx="300">
                  <c:v>0.30964175590701082</c:v>
                </c:pt>
                <c:pt idx="301">
                  <c:v>0.31384426644023306</c:v>
                </c:pt>
                <c:pt idx="302">
                  <c:v>0.31810398137961121</c:v>
                </c:pt>
                <c:pt idx="303">
                  <c:v>0.32242165898712222</c:v>
                </c:pt>
                <c:pt idx="304">
                  <c:v>0.32679806700964925</c:v>
                </c:pt>
                <c:pt idx="305">
                  <c:v>0.33123398278181077</c:v>
                </c:pt>
                <c:pt idx="306">
                  <c:v>0.33573019332944148</c:v>
                </c:pt>
                <c:pt idx="307">
                  <c:v>0.34028749547372394</c:v>
                </c:pt>
                <c:pt idx="308">
                  <c:v>0.3449066959359634</c:v>
                </c:pt>
                <c:pt idx="309">
                  <c:v>0.34958861144297532</c:v>
                </c:pt>
                <c:pt idx="310">
                  <c:v>0.35433406883310437</c:v>
                </c:pt>
                <c:pt idx="311">
                  <c:v>0.35914390516283251</c:v>
                </c:pt>
                <c:pt idx="312">
                  <c:v>0.36401896781397536</c:v>
                </c:pt>
                <c:pt idx="313">
                  <c:v>0.36896011460145967</c:v>
                </c:pt>
                <c:pt idx="314">
                  <c:v>0.37396821388164941</c:v>
                </c:pt>
                <c:pt idx="315">
                  <c:v>0.37904414466122061</c:v>
                </c:pt>
                <c:pt idx="316">
                  <c:v>0.38418879670655975</c:v>
                </c:pt>
                <c:pt idx="317">
                  <c:v>0.38940307065367324</c:v>
                </c:pt>
                <c:pt idx="318">
                  <c:v>0.39468787811858508</c:v>
                </c:pt>
                <c:pt idx="319">
                  <c:v>0.40004414180820708</c:v>
                </c:pt>
                <c:pt idx="320">
                  <c:v>0.40547279563166205</c:v>
                </c:pt>
                <c:pt idx="321">
                  <c:v>0.41097478481203847</c:v>
                </c:pt>
                <c:pt idx="322">
                  <c:v>0.41655106599855407</c:v>
                </c:pt>
                <c:pt idx="323">
                  <c:v>0.42220260737910842</c:v>
                </c:pt>
                <c:pt idx="324">
                  <c:v>0.42793038879319834</c:v>
                </c:pt>
                <c:pt idx="325">
                  <c:v>0.43373540184517811</c:v>
                </c:pt>
                <c:pt idx="326">
                  <c:v>0.43961865001782335</c:v>
                </c:pt>
                <c:pt idx="327">
                  <c:v>0.44558114878619942</c:v>
                </c:pt>
                <c:pt idx="328">
                  <c:v>0.45162392573177496</c:v>
                </c:pt>
                <c:pt idx="329">
                  <c:v>0.45774802065678027</c:v>
                </c:pt>
                <c:pt idx="330">
                  <c:v>0.46395448569876135</c:v>
                </c:pt>
                <c:pt idx="331">
                  <c:v>0.47024438544531305</c:v>
                </c:pt>
                <c:pt idx="332">
                  <c:v>0.476618797048943</c:v>
                </c:pt>
                <c:pt idx="333">
                  <c:v>0.48307881034206018</c:v>
                </c:pt>
                <c:pt idx="334">
                  <c:v>0.4896255279520158</c:v>
                </c:pt>
                <c:pt idx="335">
                  <c:v>0.49626006541620515</c:v>
                </c:pt>
                <c:pt idx="336">
                  <c:v>0.50298355129715322</c:v>
                </c:pt>
                <c:pt idx="337">
                  <c:v>0.50979712729757587</c:v>
                </c:pt>
                <c:pt idx="338">
                  <c:v>0.51670194837536043</c:v>
                </c:pt>
                <c:pt idx="339">
                  <c:v>0.52369918285843453</c:v>
                </c:pt>
                <c:pt idx="340">
                  <c:v>0.53079001255947023</c:v>
                </c:pt>
                <c:pt idx="341">
                  <c:v>0.53797563289040151</c:v>
                </c:pt>
                <c:pt idx="342">
                  <c:v>0.54525725297667538</c:v>
                </c:pt>
                <c:pt idx="343">
                  <c:v>0.55263609577123263</c:v>
                </c:pt>
                <c:pt idx="344">
                  <c:v>0.56011339816813499</c:v>
                </c:pt>
                <c:pt idx="345">
                  <c:v>0.56769041111580887</c:v>
                </c:pt>
                <c:pt idx="346">
                  <c:v>0.57536839972984988</c:v>
                </c:pt>
                <c:pt idx="347">
                  <c:v>0.58314864340533079</c:v>
                </c:pt>
                <c:pt idx="348">
                  <c:v>0.59103243592857002</c:v>
                </c:pt>
                <c:pt idx="349">
                  <c:v>0.59902108558829481</c:v>
                </c:pt>
                <c:pt idx="350">
                  <c:v>0.60711591528614506</c:v>
                </c:pt>
                <c:pt idx="351">
                  <c:v>0.61531826264646139</c:v>
                </c:pt>
                <c:pt idx="352">
                  <c:v>0.6236294801252884</c:v>
                </c:pt>
                <c:pt idx="353">
                  <c:v>0.63205093511854638</c:v>
                </c:pt>
                <c:pt idx="354">
                  <c:v>0.64058401006928345</c:v>
                </c:pt>
                <c:pt idx="355">
                  <c:v>0.64923010257396818</c:v>
                </c:pt>
                <c:pt idx="356">
                  <c:v>0.65799062548773146</c:v>
                </c:pt>
                <c:pt idx="357">
                  <c:v>0.66686700702850044</c:v>
                </c:pt>
                <c:pt idx="358">
                  <c:v>0.6758606908799526</c:v>
                </c:pt>
                <c:pt idx="359">
                  <c:v>0.68497313629320589</c:v>
                </c:pt>
                <c:pt idx="360">
                  <c:v>0.69420581818717908</c:v>
                </c:pt>
                <c:pt idx="361">
                  <c:v>0.70356022724753797</c:v>
                </c:pt>
                <c:pt idx="362">
                  <c:v>0.7130378700241522</c:v>
                </c:pt>
                <c:pt idx="363">
                  <c:v>0.72264026902697154</c:v>
                </c:pt>
                <c:pt idx="364">
                  <c:v>0.73236896282024677</c:v>
                </c:pt>
                <c:pt idx="365">
                  <c:v>0.74222550611500482</c:v>
                </c:pt>
                <c:pt idx="366">
                  <c:v>0.75221146985967779</c:v>
                </c:pt>
                <c:pt idx="367">
                  <c:v>0.76232844132881916</c:v>
                </c:pt>
                <c:pt idx="368">
                  <c:v>0.77257802420978672</c:v>
                </c:pt>
                <c:pt idx="369">
                  <c:v>0.78296183868731406</c:v>
                </c:pt>
                <c:pt idx="370">
                  <c:v>0.7934815215258636</c:v>
                </c:pt>
                <c:pt idx="371">
                  <c:v>0.80413872614966397</c:v>
                </c:pt>
                <c:pt idx="372">
                  <c:v>0.81493512272032109</c:v>
                </c:pt>
                <c:pt idx="373">
                  <c:v>0.82587239821191472</c:v>
                </c:pt>
                <c:pt idx="374">
                  <c:v>0.83695225648345095</c:v>
                </c:pt>
                <c:pt idx="375">
                  <c:v>0.84817641834856727</c:v>
                </c:pt>
                <c:pt idx="376">
                  <c:v>0.85954662164238793</c:v>
                </c:pt>
                <c:pt idx="377">
                  <c:v>0.87106462128539708</c:v>
                </c:pt>
                <c:pt idx="378">
                  <c:v>0.8827321893442166</c:v>
                </c:pt>
                <c:pt idx="379">
                  <c:v>0.89455111508917584</c:v>
                </c:pt>
                <c:pt idx="380">
                  <c:v>0.90652320504853456</c:v>
                </c:pt>
                <c:pt idx="381">
                  <c:v>0.91865028305924434</c:v>
                </c:pt>
                <c:pt idx="382">
                  <c:v>0.9309341903141134</c:v>
                </c:pt>
                <c:pt idx="383">
                  <c:v>0.94337678540524128</c:v>
                </c:pt>
                <c:pt idx="384">
                  <c:v>0.95597994436359446</c:v>
                </c:pt>
                <c:pt idx="385">
                  <c:v>0.96874556069457907</c:v>
                </c:pt>
                <c:pt idx="386">
                  <c:v>0.98167554540947288</c:v>
                </c:pt>
                <c:pt idx="387">
                  <c:v>0.99477182705257372</c:v>
                </c:pt>
                <c:pt idx="388">
                  <c:v>1.0080363517239173</c:v>
                </c:pt>
                <c:pt idx="389">
                  <c:v>1.0214710830974092</c:v>
                </c:pt>
                <c:pt idx="390">
                  <c:v>1.0350780024342401</c:v>
                </c:pt>
                <c:pt idx="391">
                  <c:v>1.0488591085913963</c:v>
                </c:pt>
                <c:pt idx="392">
                  <c:v>1.0628164180251363</c:v>
                </c:pt>
                <c:pt idx="393">
                  <c:v>1.0769519647892647</c:v>
                </c:pt>
                <c:pt idx="394">
                  <c:v>1.0912678005280301</c:v>
                </c:pt>
                <c:pt idx="395">
                  <c:v>1.105765994463493</c:v>
                </c:pt>
                <c:pt idx="396">
                  <c:v>1.1204486333771921</c:v>
                </c:pt>
                <c:pt idx="397">
                  <c:v>1.1353178215859281</c:v>
                </c:pt>
                <c:pt idx="398">
                  <c:v>1.1503756809115024</c:v>
                </c:pt>
                <c:pt idx="399">
                  <c:v>1.1656243506442276</c:v>
                </c:pt>
                <c:pt idx="400">
                  <c:v>1.181065987500024</c:v>
                </c:pt>
                <c:pt idx="401">
                  <c:v>1.1967027655709273</c:v>
                </c:pt>
                <c:pt idx="402">
                  <c:v>1.2125368762688171</c:v>
                </c:pt>
                <c:pt idx="403">
                  <c:v>1.2285705282621686</c:v>
                </c:pt>
                <c:pt idx="404">
                  <c:v>1.2448059474056665</c:v>
                </c:pt>
                <c:pt idx="405">
                  <c:v>1.2612453766624538</c:v>
                </c:pt>
                <c:pt idx="406">
                  <c:v>1.2778910760187994</c:v>
                </c:pt>
                <c:pt idx="407">
                  <c:v>1.2947453223910683</c:v>
                </c:pt>
                <c:pt idx="408">
                  <c:v>1.3118104095247041</c:v>
                </c:pt>
                <c:pt idx="409">
                  <c:v>1.3290886478850488</c:v>
                </c:pt>
                <c:pt idx="410">
                  <c:v>1.3465823645398365</c:v>
                </c:pt>
                <c:pt idx="411">
                  <c:v>1.3642939030330525</c:v>
                </c:pt>
                <c:pt idx="412">
                  <c:v>1.3822256232500378</c:v>
                </c:pt>
                <c:pt idx="413">
                  <c:v>1.4003799012736315</c:v>
                </c:pt>
                <c:pt idx="414">
                  <c:v>1.4187591292309831</c:v>
                </c:pt>
                <c:pt idx="415">
                  <c:v>1.437365715131059</c:v>
                </c:pt>
                <c:pt idx="416">
                  <c:v>1.4562020826923734</c:v>
                </c:pt>
                <c:pt idx="417">
                  <c:v>1.4752706711609238</c:v>
                </c:pt>
                <c:pt idx="418">
                  <c:v>1.4945739351179823</c:v>
                </c:pt>
                <c:pt idx="419">
                  <c:v>1.5141143442775458</c:v>
                </c:pt>
                <c:pt idx="420">
                  <c:v>1.5338943832732204</c:v>
                </c:pt>
                <c:pt idx="421">
                  <c:v>1.5539165514343807</c:v>
                </c:pt>
                <c:pt idx="422">
                  <c:v>1.5741833625512112</c:v>
                </c:pt>
                <c:pt idx="423">
                  <c:v>1.5946973446285448</c:v>
                </c:pt>
                <c:pt idx="424">
                  <c:v>1.6154610396282403</c:v>
                </c:pt>
                <c:pt idx="425">
                  <c:v>1.6364770031997595</c:v>
                </c:pt>
                <c:pt idx="426">
                  <c:v>1.6577478043988541</c:v>
                </c:pt>
                <c:pt idx="427">
                  <c:v>1.6792760253940298</c:v>
                </c:pt>
                <c:pt idx="428">
                  <c:v>1.7010642611605866</c:v>
                </c:pt>
                <c:pt idx="429">
                  <c:v>1.7231151191620009</c:v>
                </c:pt>
                <c:pt idx="430">
                  <c:v>1.7454312190183507</c:v>
                </c:pt>
                <c:pt idx="431">
                  <c:v>1.7680151921616796</c:v>
                </c:pt>
                <c:pt idx="432">
                  <c:v>1.7908696814779397</c:v>
                </c:pt>
                <c:pt idx="433">
                  <c:v>1.8139973409352907</c:v>
                </c:pt>
                <c:pt idx="434">
                  <c:v>1.8374008351986055</c:v>
                </c:pt>
                <c:pt idx="435">
                  <c:v>1.8610828392298453</c:v>
                </c:pt>
                <c:pt idx="436">
                  <c:v>1.8850460378741509</c:v>
                </c:pt>
                <c:pt idx="437">
                  <c:v>1.9092931254313417</c:v>
                </c:pt>
                <c:pt idx="438">
                  <c:v>1.9338268052126799</c:v>
                </c:pt>
                <c:pt idx="439">
                  <c:v>1.958649789082564</c:v>
                </c:pt>
                <c:pt idx="440">
                  <c:v>1.9837647969850545</c:v>
                </c:pt>
                <c:pt idx="441">
                  <c:v>2.0091745564548633</c:v>
                </c:pt>
                <c:pt idx="442">
                  <c:v>2.0348818021127228</c:v>
                </c:pt>
                <c:pt idx="443">
                  <c:v>2.0608892751447985</c:v>
                </c:pt>
                <c:pt idx="444">
                  <c:v>2.0871997227660595</c:v>
                </c:pt>
                <c:pt idx="445">
                  <c:v>2.1138158976672066</c:v>
                </c:pt>
                <c:pt idx="446">
                  <c:v>2.1407405574451897</c:v>
                </c:pt>
                <c:pt idx="447">
                  <c:v>2.167976464016891</c:v>
                </c:pt>
                <c:pt idx="448">
                  <c:v>2.1955263830158822</c:v>
                </c:pt>
                <c:pt idx="449">
                  <c:v>2.2233930831721613</c:v>
                </c:pt>
                <c:pt idx="450">
                  <c:v>2.2515793356743785</c:v>
                </c:pt>
                <c:pt idx="451">
                  <c:v>2.2800879135147243</c:v>
                </c:pt>
                <c:pt idx="452">
                  <c:v>2.3089215908160901</c:v>
                </c:pt>
                <c:pt idx="453">
                  <c:v>2.3380831421413544</c:v>
                </c:pt>
                <c:pt idx="454">
                  <c:v>2.367575341784661</c:v>
                </c:pt>
                <c:pt idx="455">
                  <c:v>2.3974009630446251</c:v>
                </c:pt>
                <c:pt idx="456">
                  <c:v>2.4275627774791069</c:v>
                </c:pt>
                <c:pt idx="457">
                  <c:v>2.4580635541416052</c:v>
                </c:pt>
                <c:pt idx="458">
                  <c:v>2.4889060587990817</c:v>
                </c:pt>
                <c:pt idx="459">
                  <c:v>2.5200930531310606</c:v>
                </c:pt>
                <c:pt idx="460">
                  <c:v>2.5516272939099292</c:v>
                </c:pt>
                <c:pt idx="461">
                  <c:v>2.5835115321623325</c:v>
                </c:pt>
                <c:pt idx="462">
                  <c:v>2.6157485123115833</c:v>
                </c:pt>
                <c:pt idx="463">
                  <c:v>2.64834097130095</c:v>
                </c:pt>
                <c:pt idx="464">
                  <c:v>2.681291637697889</c:v>
                </c:pt>
                <c:pt idx="465">
                  <c:v>2.7146032307789438</c:v>
                </c:pt>
                <c:pt idx="466">
                  <c:v>2.7482784595955851</c:v>
                </c:pt>
                <c:pt idx="467">
                  <c:v>2.7823200220205861</c:v>
                </c:pt>
                <c:pt idx="468">
                  <c:v>2.8167306037752979</c:v>
                </c:pt>
                <c:pt idx="469">
                  <c:v>2.8515128774374636</c:v>
                </c:pt>
                <c:pt idx="470">
                  <c:v>2.8866695014299362</c:v>
                </c:pt>
                <c:pt idx="471">
                  <c:v>2.922203118990006</c:v>
                </c:pt>
                <c:pt idx="472">
                  <c:v>2.9581163571196503</c:v>
                </c:pt>
                <c:pt idx="473">
                  <c:v>2.9944118255165182</c:v>
                </c:pt>
                <c:pt idx="474">
                  <c:v>3.0310921154860351</c:v>
                </c:pt>
                <c:pt idx="475">
                  <c:v>3.0681597988343605</c:v>
                </c:pt>
                <c:pt idx="476">
                  <c:v>3.1056174267426386</c:v>
                </c:pt>
                <c:pt idx="477">
                  <c:v>3.1434675286224767</c:v>
                </c:pt>
                <c:pt idx="478">
                  <c:v>3.1817126109528528</c:v>
                </c:pt>
                <c:pt idx="479">
                  <c:v>3.2203551560986514</c:v>
                </c:pt>
                <c:pt idx="480">
                  <c:v>3.2593976211110465</c:v>
                </c:pt>
                <c:pt idx="481">
                  <c:v>3.2988424365097884</c:v>
                </c:pt>
                <c:pt idx="482">
                  <c:v>3.338692005047851</c:v>
                </c:pt>
                <c:pt idx="483">
                  <c:v>3.3789487004585221</c:v>
                </c:pt>
                <c:pt idx="484">
                  <c:v>3.4196148661853054</c:v>
                </c:pt>
                <c:pt idx="485">
                  <c:v>3.4606928140948514</c:v>
                </c:pt>
                <c:pt idx="486">
                  <c:v>3.5021848231733852</c:v>
                </c:pt>
                <c:pt idx="487">
                  <c:v>3.5440931382068173</c:v>
                </c:pt>
                <c:pt idx="488">
                  <c:v>3.5864199684449867</c:v>
                </c:pt>
                <c:pt idx="489">
                  <c:v>3.629167486250473</c:v>
                </c:pt>
                <c:pt idx="490">
                  <c:v>3.6723378257323294</c:v>
                </c:pt>
                <c:pt idx="491">
                  <c:v>3.7159330813651716</c:v>
                </c:pt>
                <c:pt idx="492">
                  <c:v>3.7599553065942226</c:v>
                </c:pt>
                <c:pt idx="493">
                  <c:v>3.8044065124266191</c:v>
                </c:pt>
                <c:pt idx="494">
                  <c:v>3.8492886660097394</c:v>
                </c:pt>
                <c:pt idx="495">
                  <c:v>3.8946036891968543</c:v>
                </c:pt>
                <c:pt idx="496">
                  <c:v>3.9403534571008825</c:v>
                </c:pt>
                <c:pt idx="497">
                  <c:v>3.9865397966367793</c:v>
                </c:pt>
                <c:pt idx="498">
                  <c:v>4.0331644850532005</c:v>
                </c:pt>
                <c:pt idx="499">
                  <c:v>4.0802292484540947</c:v>
                </c:pt>
                <c:pt idx="500">
                  <c:v>4.1277357603109497</c:v>
                </c:pt>
                <c:pt idx="501">
                  <c:v>4.1756856399664066</c:v>
                </c:pt>
                <c:pt idx="502">
                  <c:v>4.2240804511299626</c:v>
                </c:pt>
                <c:pt idx="503">
                  <c:v>4.2729217003666111</c:v>
                </c:pt>
                <c:pt idx="504">
                  <c:v>4.3222108355791304</c:v>
                </c:pt>
                <c:pt idx="505">
                  <c:v>4.3719492444849548</c:v>
                </c:pt>
                <c:pt idx="506">
                  <c:v>4.422138253088459</c:v>
                </c:pt>
                <c:pt idx="507">
                  <c:v>4.4727791241495227</c:v>
                </c:pt>
                <c:pt idx="508">
                  <c:v>4.5238730556493367</c:v>
                </c:pt>
                <c:pt idx="509">
                  <c:v>4.5754211792544384</c:v>
                </c:pt>
                <c:pt idx="510">
                  <c:v>4.6274245587798468</c:v>
                </c:pt>
                <c:pt idx="511">
                  <c:v>4.6798841886524505</c:v>
                </c:pt>
                <c:pt idx="512">
                  <c:v>4.7328009923755729</c:v>
                </c:pt>
                <c:pt idx="513">
                  <c:v>4.7861758209958509</c:v>
                </c:pt>
                <c:pt idx="514">
                  <c:v>4.8400094515735024</c:v>
                </c:pt>
                <c:pt idx="515">
                  <c:v>4.894302585657063</c:v>
                </c:pt>
                <c:pt idx="516">
                  <c:v>4.949055847763864</c:v>
                </c:pt>
                <c:pt idx="517">
                  <c:v>5.0042697838672385</c:v>
                </c:pt>
                <c:pt idx="518">
                  <c:v>5.0599448598918499</c:v>
                </c:pt>
                <c:pt idx="519">
                  <c:v>5.1160814602182345</c:v>
                </c:pt>
                <c:pt idx="520">
                  <c:v>5.1726798861978303</c:v>
                </c:pt>
                <c:pt idx="521">
                  <c:v>5.2297403546798469</c:v>
                </c:pt>
                <c:pt idx="522">
                  <c:v>5.2872629965511502</c:v>
                </c:pt>
                <c:pt idx="523">
                  <c:v>5.345247855290582</c:v>
                </c:pt>
                <c:pt idx="524">
                  <c:v>5.403694885538969</c:v>
                </c:pt>
                <c:pt idx="525">
                  <c:v>5.4626039516862317</c:v>
                </c:pt>
                <c:pt idx="526">
                  <c:v>5.5219748264769848</c:v>
                </c:pt>
                <c:pt idx="527">
                  <c:v>5.5818071896359287</c:v>
                </c:pt>
                <c:pt idx="528">
                  <c:v>5.6421006265145417</c:v>
                </c:pt>
                <c:pt idx="529">
                  <c:v>5.7028546267604652</c:v>
                </c:pt>
                <c:pt idx="530">
                  <c:v>5.7640685830109897</c:v>
                </c:pt>
                <c:pt idx="531">
                  <c:v>5.8257417896120929</c:v>
                </c:pt>
                <c:pt idx="532">
                  <c:v>5.8878734413645919</c:v>
                </c:pt>
                <c:pt idx="533">
                  <c:v>5.9504626322986995</c:v>
                </c:pt>
                <c:pt idx="534">
                  <c:v>6.0135083544786401</c:v>
                </c:pt>
                <c:pt idx="535">
                  <c:v>6.0770094968386728</c:v>
                </c:pt>
                <c:pt idx="536">
                  <c:v>6.1409648440521325</c:v>
                </c:pt>
                <c:pt idx="537">
                  <c:v>6.2053730754348155</c:v>
                </c:pt>
                <c:pt idx="538">
                  <c:v>6.2702327638844411</c:v>
                </c:pt>
                <c:pt idx="539">
                  <c:v>6.3355423748573925</c:v>
                </c:pt>
                <c:pt idx="540">
                  <c:v>6.4013002653844939</c:v>
                </c:pt>
                <c:pt idx="541">
                  <c:v>6.4675046831271121</c:v>
                </c:pt>
                <c:pt idx="542">
                  <c:v>6.5341537654751711</c:v>
                </c:pt>
                <c:pt idx="543">
                  <c:v>6.6012455386884907</c:v>
                </c:pt>
                <c:pt idx="544">
                  <c:v>6.66877791708293</c:v>
                </c:pt>
                <c:pt idx="545">
                  <c:v>6.7367487022627985</c:v>
                </c:pt>
                <c:pt idx="546">
                  <c:v>6.8051555824009071</c:v>
                </c:pt>
                <c:pt idx="547">
                  <c:v>6.8739961315677034</c:v>
                </c:pt>
                <c:pt idx="548">
                  <c:v>6.9432678091109379</c:v>
                </c:pt>
                <c:pt idx="549">
                  <c:v>7.0129679590870992</c:v>
                </c:pt>
                <c:pt idx="550">
                  <c:v>7.0830938097460789</c:v>
                </c:pt>
                <c:pt idx="551">
                  <c:v>7.1536424730703869</c:v>
                </c:pt>
                <c:pt idx="552">
                  <c:v>7.2246109443701059</c:v>
                </c:pt>
                <c:pt idx="553">
                  <c:v>7.2959961019349118</c:v>
                </c:pt>
                <c:pt idx="554">
                  <c:v>7.3677947067444567</c:v>
                </c:pt>
                <c:pt idx="555">
                  <c:v>7.4400034022381218</c:v>
                </c:pt>
                <c:pt idx="556">
                  <c:v>7.512618714145523</c:v>
                </c:pt>
                <c:pt idx="557">
                  <c:v>7.5856370503786579</c:v>
                </c:pt>
                <c:pt idx="558">
                  <c:v>7.6590547009868928</c:v>
                </c:pt>
                <c:pt idx="559">
                  <c:v>7.7328678381758955</c:v>
                </c:pt>
                <c:pt idx="560">
                  <c:v>7.8070725163911732</c:v>
                </c:pt>
                <c:pt idx="561">
                  <c:v>7.881664672467604</c:v>
                </c:pt>
                <c:pt idx="562">
                  <c:v>7.9566401258453805</c:v>
                </c:pt>
                <c:pt idx="563">
                  <c:v>8.0319945788535492</c:v>
                </c:pt>
                <c:pt idx="564">
                  <c:v>8.1077236170616853</c:v>
                </c:pt>
                <c:pt idx="565">
                  <c:v>8.1838227097005074</c:v>
                </c:pt>
                <c:pt idx="566">
                  <c:v>8.260287210152077</c:v>
                </c:pt>
                <c:pt idx="567">
                  <c:v>8.337112356510195</c:v>
                </c:pt>
                <c:pt idx="568">
                  <c:v>8.4142932722113688</c:v>
                </c:pt>
                <c:pt idx="569">
                  <c:v>8.4918249667370755</c:v>
                </c:pt>
                <c:pt idx="570">
                  <c:v>8.569702336387456</c:v>
                </c:pt>
                <c:pt idx="571">
                  <c:v>8.647920165126866</c:v>
                </c:pt>
                <c:pt idx="572">
                  <c:v>8.7264731255016272</c:v>
                </c:pt>
                <c:pt idx="573">
                  <c:v>8.8053557796299486</c:v>
                </c:pt>
                <c:pt idx="574">
                  <c:v>8.8845625802643386</c:v>
                </c:pt>
                <c:pt idx="575">
                  <c:v>8.9640878719263455</c:v>
                </c:pt>
                <c:pt idx="576">
                  <c:v>9.0439258921137959</c:v>
                </c:pt>
                <c:pt idx="577">
                  <c:v>9.1240707725801631</c:v>
                </c:pt>
                <c:pt idx="578">
                  <c:v>9.2045165406860896</c:v>
                </c:pt>
                <c:pt idx="579">
                  <c:v>9.2852571208226475</c:v>
                </c:pt>
                <c:pt idx="580">
                  <c:v>9.3662863359059632</c:v>
                </c:pt>
                <c:pt idx="581">
                  <c:v>9.4475979089429547</c:v>
                </c:pt>
                <c:pt idx="582">
                  <c:v>9.5291854646673784</c:v>
                </c:pt>
                <c:pt idx="583">
                  <c:v>9.6110425312458254</c:v>
                </c:pt>
                <c:pt idx="584">
                  <c:v>9.693162542052864</c:v>
                </c:pt>
                <c:pt idx="585">
                  <c:v>9.7755388375145511</c:v>
                </c:pt>
                <c:pt idx="586">
                  <c:v>9.8581646670196328</c:v>
                </c:pt>
                <c:pt idx="587">
                  <c:v>9.9410331908972012</c:v>
                </c:pt>
                <c:pt idx="588">
                  <c:v>10.024137482460132</c:v>
                </c:pt>
                <c:pt idx="589">
                  <c:v>10.10747053011297</c:v>
                </c:pt>
                <c:pt idx="590">
                  <c:v>10.191025239523309</c:v>
                </c:pt>
                <c:pt idx="591">
                  <c:v>10.274794435854952</c:v>
                </c:pt>
                <c:pt idx="592">
                  <c:v>10.358770866062585</c:v>
                </c:pt>
                <c:pt idx="593">
                  <c:v>10.442947201244989</c:v>
                </c:pt>
                <c:pt idx="594">
                  <c:v>10.527316039056823</c:v>
                </c:pt>
                <c:pt idx="595">
                  <c:v>10.611869906176301</c:v>
                </c:pt>
                <c:pt idx="596">
                  <c:v>10.696601260828176</c:v>
                </c:pt>
                <c:pt idx="597">
                  <c:v>10.781502495359231</c:v>
                </c:pt>
                <c:pt idx="598">
                  <c:v>10.866565938865389</c:v>
                </c:pt>
                <c:pt idx="599">
                  <c:v>10.95178385986792</c:v>
                </c:pt>
                <c:pt idx="600">
                  <c:v>11.037148469037787</c:v>
                </c:pt>
                <c:pt idx="601">
                  <c:v>11.122651921965144</c:v>
                </c:pt>
                <c:pt idx="602">
                  <c:v>11.208286321972208</c:v>
                </c:pt>
                <c:pt idx="603">
                  <c:v>11.294043722968322</c:v>
                </c:pt>
                <c:pt idx="604">
                  <c:v>11.379916132343647</c:v>
                </c:pt>
                <c:pt idx="605">
                  <c:v>11.465895513900511</c:v>
                </c:pt>
                <c:pt idx="606">
                  <c:v>11.551973790819167</c:v>
                </c:pt>
                <c:pt idx="607">
                  <c:v>11.638142848657015</c:v>
                </c:pt>
                <c:pt idx="608">
                  <c:v>11.724394538377032</c:v>
                </c:pt>
                <c:pt idx="609">
                  <c:v>11.81072067940481</c:v>
                </c:pt>
                <c:pt idx="610">
                  <c:v>11.897113062711345</c:v>
                </c:pt>
                <c:pt idx="611">
                  <c:v>11.983563453918022</c:v>
                </c:pt>
                <c:pt idx="612">
                  <c:v>12.070063596422676</c:v>
                </c:pt>
                <c:pt idx="613">
                  <c:v>12.15660521454395</c:v>
                </c:pt>
                <c:pt idx="614">
                  <c:v>12.24318001668064</c:v>
                </c:pt>
                <c:pt idx="615">
                  <c:v>12.329779698484254</c:v>
                </c:pt>
                <c:pt idx="616">
                  <c:v>12.416395946042268</c:v>
                </c:pt>
                <c:pt idx="617">
                  <c:v>12.503020439068562</c:v>
                </c:pt>
                <c:pt idx="618">
                  <c:v>12.58964485409936</c:v>
                </c:pt>
                <c:pt idx="619">
                  <c:v>12.676260867691989</c:v>
                </c:pt>
                <c:pt idx="620">
                  <c:v>12.762860159623237</c:v>
                </c:pt>
                <c:pt idx="621">
                  <c:v>12.849434416085456</c:v>
                </c:pt>
                <c:pt idx="622">
                  <c:v>12.935975332876909</c:v>
                </c:pt>
                <c:pt idx="623">
                  <c:v>13.022474618584846</c:v>
                </c:pt>
                <c:pt idx="624">
                  <c:v>13.108923997757699</c:v>
                </c:pt>
                <c:pt idx="625">
                  <c:v>13.195315214064534</c:v>
                </c:pt>
                <c:pt idx="626">
                  <c:v>13.281640033439045</c:v>
                </c:pt>
                <c:pt idx="627">
                  <c:v>13.367890247204837</c:v>
                </c:pt>
                <c:pt idx="628">
                  <c:v>13.454057675181096</c:v>
                </c:pt>
                <c:pt idx="629">
                  <c:v>13.540134168763906</c:v>
                </c:pt>
                <c:pt idx="630">
                  <c:v>13.626111613983655</c:v>
                </c:pt>
                <c:pt idx="631">
                  <c:v>13.7119819345326</c:v>
                </c:pt>
                <c:pt idx="632">
                  <c:v>13.797737094763795</c:v>
                </c:pt>
                <c:pt idx="633">
                  <c:v>13.883369102656077</c:v>
                </c:pt>
                <c:pt idx="634">
                  <c:v>13.968870012745334</c:v>
                </c:pt>
                <c:pt idx="635">
                  <c:v>14.054231929017245</c:v>
                </c:pt>
                <c:pt idx="636">
                  <c:v>14.139447007761529</c:v>
                </c:pt>
                <c:pt idx="637">
                  <c:v>14.224507460384535</c:v>
                </c:pt>
                <c:pt idx="638">
                  <c:v>14.309405556178183</c:v>
                </c:pt>
                <c:pt idx="639">
                  <c:v>14.394133625043086</c:v>
                </c:pt>
                <c:pt idx="640">
                  <c:v>14.478684060164223</c:v>
                </c:pt>
                <c:pt idx="641">
                  <c:v>14.563049320637431</c:v>
                </c:pt>
                <c:pt idx="642">
                  <c:v>14.647221934043912</c:v>
                </c:pt>
                <c:pt idx="643">
                  <c:v>14.731194498972355</c:v>
                </c:pt>
                <c:pt idx="644">
                  <c:v>14.814959687485837</c:v>
                </c:pt>
                <c:pt idx="645">
                  <c:v>14.898510247532862</c:v>
                </c:pt>
                <c:pt idx="646">
                  <c:v>14.981839005299243</c:v>
                </c:pt>
                <c:pt idx="647">
                  <c:v>15.064938867502249</c:v>
                </c:pt>
                <c:pt idx="648">
                  <c:v>15.147802823622667</c:v>
                </c:pt>
                <c:pt idx="649">
                  <c:v>15.230423948075119</c:v>
                </c:pt>
                <c:pt idx="650">
                  <c:v>15.312795402315192</c:v>
                </c:pt>
                <c:pt idx="651">
                  <c:v>15.3949104368814</c:v>
                </c:pt>
                <c:pt idx="652">
                  <c:v>15.47676239337247</c:v>
                </c:pt>
                <c:pt idx="653">
                  <c:v>15.558344706356714</c:v>
                </c:pt>
                <c:pt idx="654">
                  <c:v>15.639650905215353</c:v>
                </c:pt>
                <c:pt idx="655">
                  <c:v>15.720674615915842</c:v>
                </c:pt>
                <c:pt idx="656">
                  <c:v>15.80140956271698</c:v>
                </c:pt>
                <c:pt idx="657">
                  <c:v>15.881849569804377</c:v>
                </c:pt>
                <c:pt idx="658">
                  <c:v>15.961988562854197</c:v>
                </c:pt>
                <c:pt idx="659">
                  <c:v>16.041820570527381</c:v>
                </c:pt>
                <c:pt idx="660">
                  <c:v>16.121339725891474</c:v>
                </c:pt>
                <c:pt idx="661">
                  <c:v>16.200540267771022</c:v>
                </c:pt>
                <c:pt idx="662">
                  <c:v>16.279416542025892</c:v>
                </c:pt>
                <c:pt idx="663">
                  <c:v>16.357963002757344</c:v>
                </c:pt>
                <c:pt idx="664">
                  <c:v>16.436174213441625</c:v>
                </c:pt>
                <c:pt idx="665">
                  <c:v>16.514044847991205</c:v>
                </c:pt>
                <c:pt idx="666">
                  <c:v>16.591569691743597</c:v>
                </c:pt>
                <c:pt idx="667">
                  <c:v>16.668743642377919</c:v>
                </c:pt>
                <c:pt idx="668">
                  <c:v>16.74556171075951</c:v>
                </c:pt>
                <c:pt idx="669">
                  <c:v>16.82201902171213</c:v>
                </c:pt>
                <c:pt idx="670">
                  <c:v>16.898110814719384</c:v>
                </c:pt>
                <c:pt idx="671">
                  <c:v>16.973832444554478</c:v>
                </c:pt>
                <c:pt idx="672">
                  <c:v>17.04917938183922</c:v>
                </c:pt>
                <c:pt idx="673">
                  <c:v>17.124147213533835</c:v>
                </c:pt>
                <c:pt idx="674">
                  <c:v>17.198731643355494</c:v>
                </c:pt>
                <c:pt idx="675">
                  <c:v>17.272928492129683</c:v>
                </c:pt>
                <c:pt idx="676">
                  <c:v>17.346733698072324</c:v>
                </c:pt>
                <c:pt idx="677">
                  <c:v>17.420143317004641</c:v>
                </c:pt>
                <c:pt idx="678">
                  <c:v>17.493153522501633</c:v>
                </c:pt>
                <c:pt idx="679">
                  <c:v>17.565760605974599</c:v>
                </c:pt>
                <c:pt idx="680">
                  <c:v>17.637960976689047</c:v>
                </c:pt>
                <c:pt idx="681">
                  <c:v>17.709751161718533</c:v>
                </c:pt>
                <c:pt idx="682">
                  <c:v>17.781127805835936</c:v>
                </c:pt>
                <c:pt idx="683">
                  <c:v>17.852087671342982</c:v>
                </c:pt>
                <c:pt idx="684">
                  <c:v>17.92262763783873</c:v>
                </c:pt>
                <c:pt idx="685">
                  <c:v>17.992744701929308</c:v>
                </c:pt>
                <c:pt idx="686">
                  <c:v>18.06243597687897</c:v>
                </c:pt>
                <c:pt idx="687">
                  <c:v>18.131698692203674</c:v>
                </c:pt>
                <c:pt idx="688">
                  <c:v>18.200530193210106</c:v>
                </c:pt>
                <c:pt idx="689">
                  <c:v>18.268927940478854</c:v>
                </c:pt>
                <c:pt idx="690">
                  <c:v>18.336889509295027</c:v>
                </c:pt>
                <c:pt idx="691">
                  <c:v>18.404412589027405</c:v>
                </c:pt>
                <c:pt idx="692">
                  <c:v>18.471494982456459</c:v>
                </c:pt>
                <c:pt idx="693">
                  <c:v>18.538134605053457</c:v>
                </c:pt>
                <c:pt idx="694">
                  <c:v>18.604329484212538</c:v>
                </c:pt>
                <c:pt idx="695">
                  <c:v>18.670077758435482</c:v>
                </c:pt>
                <c:pt idx="696">
                  <c:v>18.735377676472723</c:v>
                </c:pt>
                <c:pt idx="697">
                  <c:v>18.800227596420459</c:v>
                </c:pt>
                <c:pt idx="698">
                  <c:v>18.864625984776016</c:v>
                </c:pt>
                <c:pt idx="699">
                  <c:v>18.928571415452861</c:v>
                </c:pt>
                <c:pt idx="700">
                  <c:v>18.992062568756928</c:v>
                </c:pt>
                <c:pt idx="701">
                  <c:v>19.05509823032493</c:v>
                </c:pt>
                <c:pt idx="702">
                  <c:v>19.117677290027697</c:v>
                </c:pt>
                <c:pt idx="703">
                  <c:v>19.17979874083807</c:v>
                </c:pt>
                <c:pt idx="704">
                  <c:v>19.24146167766667</c:v>
                </c:pt>
                <c:pt idx="705">
                  <c:v>19.302665296165721</c:v>
                </c:pt>
                <c:pt idx="706">
                  <c:v>19.36340889150302</c:v>
                </c:pt>
                <c:pt idx="707">
                  <c:v>19.423691857107894</c:v>
                </c:pt>
                <c:pt idx="708">
                  <c:v>19.48351368338928</c:v>
                </c:pt>
                <c:pt idx="709">
                  <c:v>19.542873956428899</c:v>
                </c:pt>
                <c:pt idx="710">
                  <c:v>19.601772356650262</c:v>
                </c:pt>
                <c:pt idx="711">
                  <c:v>19.660208657464672</c:v>
                </c:pt>
                <c:pt idx="712">
                  <c:v>19.718182723896319</c:v>
                </c:pt>
                <c:pt idx="713">
                  <c:v>19.775694511187432</c:v>
                </c:pt>
                <c:pt idx="714">
                  <c:v>19.832744063384844</c:v>
                </c:pt>
                <c:pt idx="715">
                  <c:v>19.889331511910015</c:v>
                </c:pt>
                <c:pt idx="716">
                  <c:v>19.945457074112387</c:v>
                </c:pt>
                <c:pt idx="717">
                  <c:v>20.001121051809378</c:v>
                </c:pt>
                <c:pt idx="718">
                  <c:v>20.056323829812733</c:v>
                </c:pt>
                <c:pt idx="719">
                  <c:v>20.11106587444316</c:v>
                </c:pt>
                <c:pt idx="720">
                  <c:v>20.165347732034842</c:v>
                </c:pt>
                <c:pt idx="721">
                  <c:v>20.219170027430145</c:v>
                </c:pt>
                <c:pt idx="722">
                  <c:v>20.272533462466779</c:v>
                </c:pt>
                <c:pt idx="723">
                  <c:v>20.325438814457875</c:v>
                </c:pt>
                <c:pt idx="724">
                  <c:v>20.377886934666702</c:v>
                </c:pt>
                <c:pt idx="725">
                  <c:v>20.429878746776286</c:v>
                </c:pt>
                <c:pt idx="726">
                  <c:v>20.481415245356587</c:v>
                </c:pt>
                <c:pt idx="727">
                  <c:v>20.532497494328471</c:v>
                </c:pt>
                <c:pt idx="728">
                  <c:v>20.583126625427088</c:v>
                </c:pt>
                <c:pt idx="729">
                  <c:v>20.633303836664776</c:v>
                </c:pt>
                <c:pt idx="730">
                  <c:v>20.683030390795132</c:v>
                </c:pt>
                <c:pt idx="731">
                  <c:v>20.732307613778186</c:v>
                </c:pt>
                <c:pt idx="732">
                  <c:v>20.781136893249393</c:v>
                </c:pt>
                <c:pt idx="733">
                  <c:v>20.829519676991406</c:v>
                </c:pt>
                <c:pt idx="734">
                  <c:v>20.877457471410867</c:v>
                </c:pt>
                <c:pt idx="735">
                  <c:v>20.924951840020906</c:v>
                </c:pt>
                <c:pt idx="736">
                  <c:v>20.972004401929116</c:v>
                </c:pt>
                <c:pt idx="737">
                  <c:v>21.018616830333901</c:v>
                </c:pt>
                <c:pt idx="738">
                  <c:v>21.064790851027233</c:v>
                </c:pt>
                <c:pt idx="739">
                  <c:v>21.110528240907382</c:v>
                </c:pt>
                <c:pt idx="740">
                  <c:v>21.155830826500146</c:v>
                </c:pt>
                <c:pt idx="741">
                  <c:v>21.200700482490706</c:v>
                </c:pt>
                <c:pt idx="742">
                  <c:v>21.245139130265557</c:v>
                </c:pt>
                <c:pt idx="743">
                  <c:v>21.289148736466846</c:v>
                </c:pt>
                <c:pt idx="744">
                  <c:v>21.332731311557229</c:v>
                </c:pt>
                <c:pt idx="745">
                  <c:v>21.375888908398817</c:v>
                </c:pt>
                <c:pt idx="746">
                  <c:v>21.418623620843949</c:v>
                </c:pt>
                <c:pt idx="747">
                  <c:v>21.460937582340762</c:v>
                </c:pt>
                <c:pt idx="748">
                  <c:v>21.502832964551647</c:v>
                </c:pt>
                <c:pt idx="749">
                  <c:v>21.544311975987235</c:v>
                </c:pt>
                <c:pt idx="750">
                  <c:v>21.585376860655444</c:v>
                </c:pt>
                <c:pt idx="751">
                  <c:v>21.626029896725186</c:v>
                </c:pt>
                <c:pt idx="752">
                  <c:v>21.666273395206954</c:v>
                </c:pt>
                <c:pt idx="753">
                  <c:v>21.706109698649012</c:v>
                </c:pt>
                <c:pt idx="754">
                  <c:v>21.745541179850179</c:v>
                </c:pt>
                <c:pt idx="755">
                  <c:v>21.784570240590053</c:v>
                </c:pt>
                <c:pt idx="756">
                  <c:v>21.823199310375848</c:v>
                </c:pt>
                <c:pt idx="757">
                  <c:v>21.861430845206925</c:v>
                </c:pt>
                <c:pt idx="758">
                  <c:v>21.899267326357698</c:v>
                </c:pt>
                <c:pt idx="759">
                  <c:v>21.936711259177105</c:v>
                </c:pt>
                <c:pt idx="760">
                  <c:v>21.973765171907782</c:v>
                </c:pt>
                <c:pt idx="761">
                  <c:v>22.010431614522798</c:v>
                </c:pt>
                <c:pt idx="762">
                  <c:v>22.046713157581031</c:v>
                </c:pt>
                <c:pt idx="763">
                  <c:v>22.082612391101392</c:v>
                </c:pt>
                <c:pt idx="764">
                  <c:v>22.118131923456023</c:v>
                </c:pt>
                <c:pt idx="765">
                  <c:v>22.153274380281989</c:v>
                </c:pt>
                <c:pt idx="766">
                  <c:v>22.188042403412439</c:v>
                </c:pt>
                <c:pt idx="767">
                  <c:v>22.222438649827062</c:v>
                </c:pt>
                <c:pt idx="768">
                  <c:v>22.256465790620936</c:v>
                </c:pt>
                <c:pt idx="769">
                  <c:v>22.290126509993346</c:v>
                </c:pt>
                <c:pt idx="770">
                  <c:v>22.323423504255949</c:v>
                </c:pt>
                <c:pt idx="771">
                  <c:v>22.356359480859389</c:v>
                </c:pt>
                <c:pt idx="772">
                  <c:v>22.388937157440036</c:v>
                </c:pt>
                <c:pt idx="773">
                  <c:v>22.42115926088573</c:v>
                </c:pt>
                <c:pt idx="774">
                  <c:v>22.453028526420511</c:v>
                </c:pt>
                <c:pt idx="775">
                  <c:v>22.484547696708812</c:v>
                </c:pt>
                <c:pt idx="776">
                  <c:v>22.515719520978518</c:v>
                </c:pt>
                <c:pt idx="777">
                  <c:v>22.546546754163888</c:v>
                </c:pt>
                <c:pt idx="778">
                  <c:v>22.577032156066071</c:v>
                </c:pt>
                <c:pt idx="779">
                  <c:v>22.60717849053383</c:v>
                </c:pt>
                <c:pt idx="780">
                  <c:v>22.636988524662428</c:v>
                </c:pt>
                <c:pt idx="781">
                  <c:v>22.666465028011316</c:v>
                </c:pt>
                <c:pt idx="782">
                  <c:v>22.695610771840343</c:v>
                </c:pt>
                <c:pt idx="783">
                  <c:v>22.724428528364655</c:v>
                </c:pt>
                <c:pt idx="784">
                  <c:v>22.752921070027426</c:v>
                </c:pt>
                <c:pt idx="785">
                  <c:v>22.781091168791345</c:v>
                </c:pt>
                <c:pt idx="786">
                  <c:v>22.808941595447429</c:v>
                </c:pt>
                <c:pt idx="787">
                  <c:v>22.836475118942442</c:v>
                </c:pt>
                <c:pt idx="788">
                  <c:v>22.8636945057231</c:v>
                </c:pt>
                <c:pt idx="789">
                  <c:v>22.890602519098742</c:v>
                </c:pt>
                <c:pt idx="790">
                  <c:v>22.917201918620187</c:v>
                </c:pt>
                <c:pt idx="791">
                  <c:v>22.943495459476988</c:v>
                </c:pt>
                <c:pt idx="792">
                  <c:v>22.969485891910384</c:v>
                </c:pt>
                <c:pt idx="793">
                  <c:v>22.995175960643873</c:v>
                </c:pt>
                <c:pt idx="794">
                  <c:v>23.020568404330042</c:v>
                </c:pt>
                <c:pt idx="795">
                  <c:v>23.045665955013376</c:v>
                </c:pt>
                <c:pt idx="796">
                  <c:v>23.070471337609757</c:v>
                </c:pt>
                <c:pt idx="797">
                  <c:v>23.094987269401276</c:v>
                </c:pt>
                <c:pt idx="798">
                  <c:v>23.119216459547225</c:v>
                </c:pt>
                <c:pt idx="799">
                  <c:v>23.143161608610374</c:v>
                </c:pt>
                <c:pt idx="800">
                  <c:v>23.166825408098067</c:v>
                </c:pt>
                <c:pt idx="801">
                  <c:v>23.190210540019145</c:v>
                </c:pt>
                <c:pt idx="802">
                  <c:v>23.213319676454706</c:v>
                </c:pt>
                <c:pt idx="803">
                  <c:v>23.236155479144198</c:v>
                </c:pt>
                <c:pt idx="804">
                  <c:v>23.258720599085507</c:v>
                </c:pt>
                <c:pt idx="805">
                  <c:v>23.281017676148778</c:v>
                </c:pt>
                <c:pt idx="806">
                  <c:v>23.303049338704781</c:v>
                </c:pt>
                <c:pt idx="807">
                  <c:v>23.324818203266247</c:v>
                </c:pt>
                <c:pt idx="808">
                  <c:v>23.346326874142893</c:v>
                </c:pt>
                <c:pt idx="809">
                  <c:v>23.367577943109595</c:v>
                </c:pt>
                <c:pt idx="810">
                  <c:v>23.388573989087373</c:v>
                </c:pt>
                <c:pt idx="811">
                  <c:v>23.409317577836912</c:v>
                </c:pt>
                <c:pt idx="812">
                  <c:v>23.429811261664593</c:v>
                </c:pt>
                <c:pt idx="813">
                  <c:v>23.450057579141031</c:v>
                </c:pt>
                <c:pt idx="814">
                  <c:v>23.470059054830816</c:v>
                </c:pt>
                <c:pt idx="815">
                  <c:v>23.489818199034762</c:v>
                </c:pt>
                <c:pt idx="816">
                  <c:v>23.509337507543361</c:v>
                </c:pt>
                <c:pt idx="817">
                  <c:v>23.52861946140084</c:v>
                </c:pt>
                <c:pt idx="818">
                  <c:v>23.547666526681471</c:v>
                </c:pt>
                <c:pt idx="819">
                  <c:v>23.566481154275504</c:v>
                </c:pt>
                <c:pt idx="820">
                  <c:v>23.585065779686193</c:v>
                </c:pt>
                <c:pt idx="821">
                  <c:v>23.603422822837462</c:v>
                </c:pt>
                <c:pt idx="822">
                  <c:v>23.621554687890598</c:v>
                </c:pt>
                <c:pt idx="823">
                  <c:v>23.639463763072239</c:v>
                </c:pt>
                <c:pt idx="824">
                  <c:v>23.657152420510506</c:v>
                </c:pt>
                <c:pt idx="825">
                  <c:v>23.674623016081931</c:v>
                </c:pt>
                <c:pt idx="826">
                  <c:v>23.691877889266607</c:v>
                </c:pt>
                <c:pt idx="827">
                  <c:v>23.708919363012811</c:v>
                </c:pt>
                <c:pt idx="828">
                  <c:v>23.725749743610276</c:v>
                </c:pt>
                <c:pt idx="829">
                  <c:v>23.742371320572115</c:v>
                </c:pt>
                <c:pt idx="830">
                  <c:v>23.758786366524699</c:v>
                </c:pt>
                <c:pt idx="831">
                  <c:v>23.774997137106539</c:v>
                </c:pt>
                <c:pt idx="832">
                  <c:v>23.791005870873917</c:v>
                </c:pt>
                <c:pt idx="833">
                  <c:v>23.806814789215448</c:v>
                </c:pt>
                <c:pt idx="834">
                  <c:v>23.82242609627329</c:v>
                </c:pt>
                <c:pt idx="835">
                  <c:v>23.837841978872284</c:v>
                </c:pt>
                <c:pt idx="836">
                  <c:v>23.85306460645554</c:v>
                </c:pt>
                <c:pt idx="837">
                  <c:v>23.868096131028178</c:v>
                </c:pt>
                <c:pt idx="838">
                  <c:v>23.882938687106371</c:v>
                </c:pt>
                <c:pt idx="839">
                  <c:v>23.897594391673916</c:v>
                </c:pt>
                <c:pt idx="840">
                  <c:v>23.912065344145031</c:v>
                </c:pt>
                <c:pt idx="841">
                  <c:v>23.92635362633343</c:v>
                </c:pt>
                <c:pt idx="842">
                  <c:v>23.940461302426947</c:v>
                </c:pt>
                <c:pt idx="843">
                  <c:v>23.954390418968593</c:v>
                </c:pt>
                <c:pt idx="844">
                  <c:v>23.968143004842922</c:v>
                </c:pt>
                <c:pt idx="845">
                  <c:v>23.981721071268375</c:v>
                </c:pt>
                <c:pt idx="846">
                  <c:v>23.995126611794404</c:v>
                </c:pt>
                <c:pt idx="847">
                  <c:v>24.008361602304021</c:v>
                </c:pt>
                <c:pt idx="848">
                  <c:v>24.021428001021722</c:v>
                </c:pt>
                <c:pt idx="849">
                  <c:v>24.034327748525648</c:v>
                </c:pt>
                <c:pt idx="850">
                  <c:v>24.047062767764942</c:v>
                </c:pt>
                <c:pt idx="851">
                  <c:v>24.059634964081475</c:v>
                </c:pt>
                <c:pt idx="852">
                  <c:v>24.07204622523593</c:v>
                </c:pt>
                <c:pt idx="853">
                  <c:v>24.08429842143866</c:v>
                </c:pt>
                <c:pt idx="854">
                  <c:v>24.096393405383509</c:v>
                </c:pt>
                <c:pt idx="855">
                  <c:v>24.108333012287062</c:v>
                </c:pt>
                <c:pt idx="856">
                  <c:v>24.120119059930698</c:v>
                </c:pt>
                <c:pt idx="857">
                  <c:v>24.131753348706738</c:v>
                </c:pt>
                <c:pt idx="858">
                  <c:v>24.143237661668284</c:v>
                </c:pt>
                <c:pt idx="859">
                  <c:v>24.154573764582032</c:v>
                </c:pt>
                <c:pt idx="860">
                  <c:v>24.165763405985224</c:v>
                </c:pt>
                <c:pt idx="861">
                  <c:v>24.176808317244586</c:v>
                </c:pt>
                <c:pt idx="862">
                  <c:v>24.18771021261999</c:v>
                </c:pt>
                <c:pt idx="863">
                  <c:v>24.198470789329136</c:v>
                </c:pt>
                <c:pt idx="864">
                  <c:v>24.209091727616904</c:v>
                </c:pt>
                <c:pt idx="865">
                  <c:v>24.219574690826146</c:v>
                </c:pt>
                <c:pt idx="866">
                  <c:v>24.229921325471647</c:v>
                </c:pt>
                <c:pt idx="867">
                  <c:v>24.240133261316679</c:v>
                </c:pt>
                <c:pt idx="868">
                  <c:v>24.250212111451539</c:v>
                </c:pt>
                <c:pt idx="869">
                  <c:v>24.260159472374717</c:v>
                </c:pt>
                <c:pt idx="870">
                  <c:v>24.269976924076051</c:v>
                </c:pt>
                <c:pt idx="871">
                  <c:v>24.279666030122474</c:v>
                </c:pt>
                <c:pt idx="872">
                  <c:v>24.289228337745048</c:v>
                </c:pt>
                <c:pt idx="873">
                  <c:v>24.29866537792817</c:v>
                </c:pt>
                <c:pt idx="874">
                  <c:v>24.307978665500876</c:v>
                </c:pt>
                <c:pt idx="875">
                  <c:v>24.317169699229861</c:v>
                </c:pt>
                <c:pt idx="876">
                  <c:v>24.326239961913199</c:v>
                </c:pt>
                <c:pt idx="877">
                  <c:v>24.335190920477149</c:v>
                </c:pt>
                <c:pt idx="878">
                  <c:v>24.344024026073427</c:v>
                </c:pt>
                <c:pt idx="879">
                  <c:v>24.352740714177592</c:v>
                </c:pt>
                <c:pt idx="880">
                  <c:v>24.361342404689839</c:v>
                </c:pt>
                <c:pt idx="881">
                  <c:v>24.369830502036223</c:v>
                </c:pt>
                <c:pt idx="882">
                  <c:v>24.378206395271075</c:v>
                </c:pt>
                <c:pt idx="883">
                  <c:v>24.386471458180882</c:v>
                </c:pt>
                <c:pt idx="884">
                  <c:v>24.394627049388848</c:v>
                </c:pt>
                <c:pt idx="885">
                  <c:v>24.402674512460674</c:v>
                </c:pt>
                <c:pt idx="886">
                  <c:v>24.410615176010698</c:v>
                </c:pt>
                <c:pt idx="887">
                  <c:v>24.418450353809956</c:v>
                </c:pt>
                <c:pt idx="888">
                  <c:v>24.426181344893386</c:v>
                </c:pt>
                <c:pt idx="889">
                  <c:v>24.433809433669321</c:v>
                </c:pt>
                <c:pt idx="890">
                  <c:v>24.441335890028437</c:v>
                </c:pt>
                <c:pt idx="891">
                  <c:v>24.448761969454161</c:v>
                </c:pt>
                <c:pt idx="892">
                  <c:v>24.456088913132817</c:v>
                </c:pt>
                <c:pt idx="893">
                  <c:v>24.463317948064848</c:v>
                </c:pt>
                <c:pt idx="894">
                  <c:v>24.470450287175993</c:v>
                </c:pt>
                <c:pt idx="895">
                  <c:v>24.477487129429385</c:v>
                </c:pt>
                <c:pt idx="896">
                  <c:v>24.484429659937145</c:v>
                </c:pt>
                <c:pt idx="897">
                  <c:v>24.491279050073185</c:v>
                </c:pt>
                <c:pt idx="898">
                  <c:v>24.498036457585584</c:v>
                </c:pt>
                <c:pt idx="899">
                  <c:v>24.504703026709088</c:v>
                </c:pt>
                <c:pt idx="900">
                  <c:v>24.511279888278288</c:v>
                </c:pt>
                <c:pt idx="901">
                  <c:v>24.517768159840561</c:v>
                </c:pt>
                <c:pt idx="902">
                  <c:v>24.524168945768533</c:v>
                </c:pt>
                <c:pt idx="903">
                  <c:v>24.530483337373887</c:v>
                </c:pt>
                <c:pt idx="904">
                  <c:v>24.536712413019718</c:v>
                </c:pt>
                <c:pt idx="905">
                  <c:v>24.542857238233598</c:v>
                </c:pt>
                <c:pt idx="906">
                  <c:v>24.548918865820365</c:v>
                </c:pt>
                <c:pt idx="907">
                  <c:v>24.554898335974976</c:v>
                </c:pt>
                <c:pt idx="908">
                  <c:v>24.560796676394652</c:v>
                </c:pt>
                <c:pt idx="909">
                  <c:v>24.56661490239124</c:v>
                </c:pt>
                <c:pt idx="910">
                  <c:v>24.572354017003352</c:v>
                </c:pt>
                <c:pt idx="911">
                  <c:v>24.578015011108107</c:v>
                </c:pt>
                <c:pt idx="912">
                  <c:v>24.583598863532732</c:v>
                </c:pt>
                <c:pt idx="913">
                  <c:v>24.589106541165386</c:v>
                </c:pt>
                <c:pt idx="914">
                  <c:v>24.594538999066135</c:v>
                </c:pt>
                <c:pt idx="915">
                  <c:v>24.599897180577649</c:v>
                </c:pt>
                <c:pt idx="916">
                  <c:v>24.605182017434764</c:v>
                </c:pt>
                <c:pt idx="917">
                  <c:v>24.610394429874408</c:v>
                </c:pt>
                <c:pt idx="918">
                  <c:v>24.615535326744688</c:v>
                </c:pt>
                <c:pt idx="919">
                  <c:v>24.620605605613761</c:v>
                </c:pt>
                <c:pt idx="920">
                  <c:v>24.625606152877463</c:v>
                </c:pt>
                <c:pt idx="921">
                  <c:v>24.630537843867724</c:v>
                </c:pt>
                <c:pt idx="922">
                  <c:v>24.635401542959528</c:v>
                </c:pt>
                <c:pt idx="923">
                  <c:v>24.640198103677047</c:v>
                </c:pt>
                <c:pt idx="924">
                  <c:v>24.644928368800453</c:v>
                </c:pt>
                <c:pt idx="925">
                  <c:v>24.649593170470812</c:v>
                </c:pt>
                <c:pt idx="926">
                  <c:v>24.65419333029541</c:v>
                </c:pt>
                <c:pt idx="927">
                  <c:v>24.658729659451495</c:v>
                </c:pt>
                <c:pt idx="928">
                  <c:v>24.663202958790585</c:v>
                </c:pt>
                <c:pt idx="929">
                  <c:v>24.66761401894081</c:v>
                </c:pt>
                <c:pt idx="930">
                  <c:v>24.671963620409706</c:v>
                </c:pt>
                <c:pt idx="931">
                  <c:v>24.676252533685584</c:v>
                </c:pt>
                <c:pt idx="932">
                  <c:v>24.680481519338805</c:v>
                </c:pt>
                <c:pt idx="933">
                  <c:v>24.684651328121799</c:v>
                </c:pt>
                <c:pt idx="934">
                  <c:v>24.688762701068935</c:v>
                </c:pt>
                <c:pt idx="935">
                  <c:v>24.692816369595125</c:v>
                </c:pt>
                <c:pt idx="936">
                  <c:v>24.696813055594298</c:v>
                </c:pt>
                <c:pt idx="937">
                  <c:v>24.700753471536391</c:v>
                </c:pt>
                <c:pt idx="938">
                  <c:v>24.704638320564595</c:v>
                </c:pt>
                <c:pt idx="939">
                  <c:v>24.70846829659078</c:v>
                </c:pt>
                <c:pt idx="940">
                  <c:v>24.712244084390854</c:v>
                </c:pt>
                <c:pt idx="941">
                  <c:v>24.715966359699308</c:v>
                </c:pt>
                <c:pt idx="942">
                  <c:v>24.719635789302764</c:v>
                </c:pt>
                <c:pt idx="943">
                  <c:v>24.723253031132742</c:v>
                </c:pt>
                <c:pt idx="944">
                  <c:v>24.726818734357828</c:v>
                </c:pt>
                <c:pt idx="945">
                  <c:v>24.730333539474927</c:v>
                </c:pt>
                <c:pt idx="946">
                  <c:v>24.733798078399889</c:v>
                </c:pt>
                <c:pt idx="947">
                  <c:v>24.737212974556993</c:v>
                </c:pt>
                <c:pt idx="948">
                  <c:v>24.740578842968159</c:v>
                </c:pt>
                <c:pt idx="949">
                  <c:v>24.743896290340462</c:v>
                </c:pt>
                <c:pt idx="950">
                  <c:v>24.747165915154103</c:v>
                </c:pt>
                <c:pt idx="951">
                  <c:v>24.750388307748317</c:v>
                </c:pt>
                <c:pt idx="952">
                  <c:v>24.753564050407498</c:v>
                </c:pt>
                <c:pt idx="953">
                  <c:v>24.756693717445508</c:v>
                </c:pt>
                <c:pt idx="954">
                  <c:v>24.75977787529018</c:v>
                </c:pt>
                <c:pt idx="955">
                  <c:v>24.762817082565903</c:v>
                </c:pt>
                <c:pt idx="956">
                  <c:v>24.765811890176799</c:v>
                </c:pt>
                <c:pt idx="957">
                  <c:v>24.768762841387439</c:v>
                </c:pt>
                <c:pt idx="958">
                  <c:v>24.771670471904063</c:v>
                </c:pt>
                <c:pt idx="959">
                  <c:v>24.774535309954146</c:v>
                </c:pt>
                <c:pt idx="960">
                  <c:v>24.777357876365823</c:v>
                </c:pt>
                <c:pt idx="961">
                  <c:v>24.780138684645667</c:v>
                </c:pt>
                <c:pt idx="962">
                  <c:v>24.78287824105627</c:v>
                </c:pt>
                <c:pt idx="963">
                  <c:v>24.78557704469295</c:v>
                </c:pt>
                <c:pt idx="964">
                  <c:v>24.78823558755904</c:v>
                </c:pt>
                <c:pt idx="965">
                  <c:v>24.790854354641439</c:v>
                </c:pt>
                <c:pt idx="966">
                  <c:v>24.793433823983946</c:v>
                </c:pt>
                <c:pt idx="967">
                  <c:v>24.795974466761191</c:v>
                </c:pt>
                <c:pt idx="968">
                  <c:v>24.798476747350477</c:v>
                </c:pt>
                <c:pt idx="969">
                  <c:v>24.800941123403742</c:v>
                </c:pt>
                <c:pt idx="970">
                  <c:v>24.803368045918159</c:v>
                </c:pt>
                <c:pt idx="971">
                  <c:v>24.805757959306224</c:v>
                </c:pt>
                <c:pt idx="972">
                  <c:v>24.808111301464486</c:v>
                </c:pt>
                <c:pt idx="973">
                  <c:v>24.810428503842598</c:v>
                </c:pt>
                <c:pt idx="974">
                  <c:v>24.812709991509852</c:v>
                </c:pt>
                <c:pt idx="975">
                  <c:v>24.814956183222783</c:v>
                </c:pt>
                <c:pt idx="976">
                  <c:v>24.817167491490363</c:v>
                </c:pt>
                <c:pt idx="977">
                  <c:v>24.819344322639395</c:v>
                </c:pt>
                <c:pt idx="978">
                  <c:v>24.821487076878533</c:v>
                </c:pt>
                <c:pt idx="979">
                  <c:v>24.823596148361876</c:v>
                </c:pt>
                <c:pt idx="980">
                  <c:v>24.825671925251786</c:v>
                </c:pt>
                <c:pt idx="981">
                  <c:v>24.827714789780099</c:v>
                </c:pt>
                <c:pt idx="982">
                  <c:v>24.82972511830986</c:v>
                </c:pt>
                <c:pt idx="983">
                  <c:v>24.831703281395328</c:v>
                </c:pt>
                <c:pt idx="984">
                  <c:v>24.833649643841117</c:v>
                </c:pt>
                <c:pt idx="985">
                  <c:v>24.835564564761313</c:v>
                </c:pt>
                <c:pt idx="986">
                  <c:v>24.8374483976372</c:v>
                </c:pt>
                <c:pt idx="987">
                  <c:v>24.839301490374122</c:v>
                </c:pt>
                <c:pt idx="988">
                  <c:v>24.841124185358254</c:v>
                </c:pt>
                <c:pt idx="989">
                  <c:v>24.842916819511821</c:v>
                </c:pt>
                <c:pt idx="990">
                  <c:v>24.844679724347756</c:v>
                </c:pt>
                <c:pt idx="991">
                  <c:v>24.846413226024236</c:v>
                </c:pt>
                <c:pt idx="992">
                  <c:v>24.848117645397259</c:v>
                </c:pt>
                <c:pt idx="993">
                  <c:v>24.849793298073664</c:v>
                </c:pt>
                <c:pt idx="994">
                  <c:v>24.851440494462551</c:v>
                </c:pt>
                <c:pt idx="995">
                  <c:v>24.853059539826372</c:v>
                </c:pt>
                <c:pt idx="996">
                  <c:v>24.854650734331017</c:v>
                </c:pt>
                <c:pt idx="997">
                  <c:v>24.85621437309538</c:v>
                </c:pt>
                <c:pt idx="998">
                  <c:v>24.857750746240153</c:v>
                </c:pt>
                <c:pt idx="999">
                  <c:v>24.859260138935618</c:v>
                </c:pt>
                <c:pt idx="1000">
                  <c:v>24.860742831449063</c:v>
                </c:pt>
                <c:pt idx="1001">
                  <c:v>24.862199099191027</c:v>
                </c:pt>
                <c:pt idx="1002">
                  <c:v>24.863629212761552</c:v>
                </c:pt>
                <c:pt idx="1003">
                  <c:v>24.865033437994605</c:v>
                </c:pt>
                <c:pt idx="1004">
                  <c:v>24.866412036003126</c:v>
                </c:pt>
                <c:pt idx="1005">
                  <c:v>24.867765263221902</c:v>
                </c:pt>
                <c:pt idx="1006">
                  <c:v>24.869093371451136</c:v>
                </c:pt>
                <c:pt idx="1007">
                  <c:v>24.870396607898122</c:v>
                </c:pt>
                <c:pt idx="1008">
                  <c:v>24.871675215218939</c:v>
                </c:pt>
                <c:pt idx="1009">
                  <c:v>24.872929431559317</c:v>
                </c:pt>
                <c:pt idx="1010">
                  <c:v>24.874159490594568</c:v>
                </c:pt>
                <c:pt idx="1011">
                  <c:v>24.875365621568751</c:v>
                </c:pt>
                <c:pt idx="1012">
                  <c:v>24.876548049334048</c:v>
                </c:pt>
                <c:pt idx="1013">
                  <c:v>24.877706994387729</c:v>
                </c:pt>
                <c:pt idx="1014">
                  <c:v>24.878842672910491</c:v>
                </c:pt>
                <c:pt idx="1015">
                  <c:v>24.879955296802443</c:v>
                </c:pt>
                <c:pt idx="1016">
                  <c:v>24.881045073718958</c:v>
                </c:pt>
                <c:pt idx="1017">
                  <c:v>24.88211220710658</c:v>
                </c:pt>
                <c:pt idx="1018">
                  <c:v>24.883156896236866</c:v>
                </c:pt>
                <c:pt idx="1019">
                  <c:v>24.884179336240869</c:v>
                </c:pt>
                <c:pt idx="1020">
                  <c:v>24.885179718141949</c:v>
                </c:pt>
                <c:pt idx="1021">
                  <c:v>24.886158228888842</c:v>
                </c:pt>
                <c:pt idx="1022">
                  <c:v>24.88711505138717</c:v>
                </c:pt>
                <c:pt idx="1023">
                  <c:v>24.888050364530674</c:v>
                </c:pt>
                <c:pt idx="1024">
                  <c:v>24.888964343232487</c:v>
                </c:pt>
                <c:pt idx="1025">
                  <c:v>24.889857158454017</c:v>
                </c:pt>
                <c:pt idx="1026">
                  <c:v>24.890728977235486</c:v>
                </c:pt>
                <c:pt idx="1027">
                  <c:v>24.891579962723462</c:v>
                </c:pt>
                <c:pt idx="1028">
                  <c:v>24.892410274199843</c:v>
                </c:pt>
                <c:pt idx="1029">
                  <c:v>24.893220067108487</c:v>
                </c:pt>
                <c:pt idx="1030">
                  <c:v>24.894009493082642</c:v>
                </c:pt>
                <c:pt idx="1031">
                  <c:v>24.894778699970395</c:v>
                </c:pt>
                <c:pt idx="1032">
                  <c:v>24.895527831860633</c:v>
                </c:pt>
                <c:pt idx="1033">
                  <c:v>24.896257029107922</c:v>
                </c:pt>
                <c:pt idx="1034">
                  <c:v>24.896966428356397</c:v>
                </c:pt>
                <c:pt idx="1035">
                  <c:v>24.897656162563766</c:v>
                </c:pt>
                <c:pt idx="1036">
                  <c:v>24.89832636102404</c:v>
                </c:pt>
                <c:pt idx="1037">
                  <c:v>24.898977149389854</c:v>
                </c:pt>
                <c:pt idx="1038">
                  <c:v>24.899608649694702</c:v>
                </c:pt>
                <c:pt idx="1039">
                  <c:v>24.90022098037365</c:v>
                </c:pt>
                <c:pt idx="1040">
                  <c:v>24.900814256283756</c:v>
                </c:pt>
                <c:pt idx="1041">
                  <c:v>24.90138858872476</c:v>
                </c:pt>
                <c:pt idx="1042">
                  <c:v>24.901944085457426</c:v>
                </c:pt>
                <c:pt idx="1043">
                  <c:v>24.902480850723141</c:v>
                </c:pt>
                <c:pt idx="1044">
                  <c:v>24.902998985261473</c:v>
                </c:pt>
                <c:pt idx="1045">
                  <c:v>24.903498586327814</c:v>
                </c:pt>
                <c:pt idx="1046">
                  <c:v>24.90397974771064</c:v>
                </c:pt>
                <c:pt idx="1047">
                  <c:v>24.904442559747512</c:v>
                </c:pt>
                <c:pt idx="1048">
                  <c:v>24.90488710934072</c:v>
                </c:pt>
                <c:pt idx="1049">
                  <c:v>24.905313479972886</c:v>
                </c:pt>
                <c:pt idx="1050">
                  <c:v>24.905721751721192</c:v>
                </c:pt>
                <c:pt idx="1051">
                  <c:v>24.906112001271353</c:v>
                </c:pt>
                <c:pt idx="1052">
                  <c:v>24.906484301931247</c:v>
                </c:pt>
                <c:pt idx="1053">
                  <c:v>24.906838723643467</c:v>
                </c:pt>
                <c:pt idx="1054">
                  <c:v>24.907175332997721</c:v>
                </c:pt>
                <c:pt idx="1055">
                  <c:v>24.90749419324225</c:v>
                </c:pt>
                <c:pt idx="1056">
                  <c:v>24.907795364295158</c:v>
                </c:pt>
                <c:pt idx="1057">
                  <c:v>24.908078902754873</c:v>
                </c:pt>
                <c:pt idx="1058">
                  <c:v>24.908344861909651</c:v>
                </c:pt>
                <c:pt idx="1059">
                  <c:v>24.908593291747621</c:v>
                </c:pt>
                <c:pt idx="1060">
                  <c:v>24.90882423896468</c:v>
                </c:pt>
                <c:pt idx="1061">
                  <c:v>24.909037746973606</c:v>
                </c:pt>
                <c:pt idx="1062">
                  <c:v>24.909233855910692</c:v>
                </c:pt>
                <c:pt idx="1063">
                  <c:v>24.909412602643606</c:v>
                </c:pt>
                <c:pt idx="1064">
                  <c:v>24.909574020777534</c:v>
                </c:pt>
                <c:pt idx="1065">
                  <c:v>24.90971814066074</c:v>
                </c:pt>
                <c:pt idx="1066">
                  <c:v>24.909844989390486</c:v>
                </c:pt>
                <c:pt idx="1067">
                  <c:v>24.909954590817357</c:v>
                </c:pt>
                <c:pt idx="1068">
                  <c:v>24.910046965549746</c:v>
                </c:pt>
                <c:pt idx="1069">
                  <c:v>24.910122130957063</c:v>
                </c:pt>
                <c:pt idx="1070">
                  <c:v>24.910180101173303</c:v>
                </c:pt>
                <c:pt idx="1071">
                  <c:v>24.910220887099086</c:v>
                </c:pt>
                <c:pt idx="1072">
                  <c:v>24.910244496403635</c:v>
                </c:pt>
                <c:pt idx="1073">
                  <c:v>24.910250933526584</c:v>
                </c:pt>
                <c:pt idx="1074">
                  <c:v>24.910240199678004</c:v>
                </c:pt>
                <c:pt idx="1075">
                  <c:v>24.910212292839201</c:v>
                </c:pt>
                <c:pt idx="1076">
                  <c:v>24.910167207762218</c:v>
                </c:pt>
                <c:pt idx="1077">
                  <c:v>24.91010493596869</c:v>
                </c:pt>
                <c:pt idx="1078">
                  <c:v>24.910025465748721</c:v>
                </c:pt>
                <c:pt idx="1079">
                  <c:v>24.909928782158428</c:v>
                </c:pt>
                <c:pt idx="1080">
                  <c:v>24.90981486701769</c:v>
                </c:pt>
                <c:pt idx="1081">
                  <c:v>24.909683698906839</c:v>
                </c:pt>
                <c:pt idx="1082">
                  <c:v>24.909535253162701</c:v>
                </c:pt>
                <c:pt idx="1083">
                  <c:v>24.909369501874373</c:v>
                </c:pt>
                <c:pt idx="1084">
                  <c:v>24.909186413878736</c:v>
                </c:pt>
                <c:pt idx="1085">
                  <c:v>24.908985954754193</c:v>
                </c:pt>
                <c:pt idx="1086">
                  <c:v>24.908768086815471</c:v>
                </c:pt>
                <c:pt idx="1087">
                  <c:v>24.908532769106237</c:v>
                </c:pt>
                <c:pt idx="1088">
                  <c:v>24.908279957392693</c:v>
                </c:pt>
                <c:pt idx="1089">
                  <c:v>24.908009604155254</c:v>
                </c:pt>
                <c:pt idx="1090">
                  <c:v>24.907721658580211</c:v>
                </c:pt>
                <c:pt idx="1091">
                  <c:v>24.907416066551534</c:v>
                </c:pt>
                <c:pt idx="1092">
                  <c:v>24.907092770640308</c:v>
                </c:pt>
                <c:pt idx="1093">
                  <c:v>24.90675171009568</c:v>
                </c:pt>
                <c:pt idx="1094">
                  <c:v>24.906392820833634</c:v>
                </c:pt>
                <c:pt idx="1095">
                  <c:v>24.906016035426102</c:v>
                </c:pt>
                <c:pt idx="1096">
                  <c:v>24.90562128308893</c:v>
                </c:pt>
                <c:pt idx="1097">
                  <c:v>24.905208489669675</c:v>
                </c:pt>
                <c:pt idx="1098">
                  <c:v>24.904777577634484</c:v>
                </c:pt>
                <c:pt idx="1099">
                  <c:v>24.904328466054857</c:v>
                </c:pt>
                <c:pt idx="1100">
                  <c:v>24.903861070593138</c:v>
                </c:pt>
                <c:pt idx="1101">
                  <c:v>24.903375303488293</c:v>
                </c:pt>
                <c:pt idx="1102">
                  <c:v>24.902871073539941</c:v>
                </c:pt>
                <c:pt idx="1103">
                  <c:v>24.902348286092987</c:v>
                </c:pt>
                <c:pt idx="1104">
                  <c:v>24.901806843021141</c:v>
                </c:pt>
                <c:pt idx="1105">
                  <c:v>24.901246642709538</c:v>
                </c:pt>
                <c:pt idx="1106">
                  <c:v>24.900667580036963</c:v>
                </c:pt>
                <c:pt idx="1107">
                  <c:v>24.900069546358303</c:v>
                </c:pt>
                <c:pt idx="1108">
                  <c:v>24.899452429484651</c:v>
                </c:pt>
                <c:pt idx="1109">
                  <c:v>24.898816113664658</c:v>
                </c:pt>
                <c:pt idx="1110">
                  <c:v>24.898160479564087</c:v>
                </c:pt>
                <c:pt idx="1111">
                  <c:v>24.897485404244936</c:v>
                </c:pt>
                <c:pt idx="1112">
                  <c:v>24.896790761144612</c:v>
                </c:pt>
                <c:pt idx="1113">
                  <c:v>24.896076420053582</c:v>
                </c:pt>
                <c:pt idx="1114">
                  <c:v>24.895342247092955</c:v>
                </c:pt>
                <c:pt idx="1115">
                  <c:v>24.89458810469144</c:v>
                </c:pt>
                <c:pt idx="1116">
                  <c:v>24.893813851561536</c:v>
                </c:pt>
                <c:pt idx="1117">
                  <c:v>24.893019342674815</c:v>
                </c:pt>
                <c:pt idx="1118">
                  <c:v>24.892204429237655</c:v>
                </c:pt>
                <c:pt idx="1119">
                  <c:v>24.891368958664692</c:v>
                </c:pt>
                <c:pt idx="1120">
                  <c:v>24.890512774553095</c:v>
                </c:pt>
                <c:pt idx="1121">
                  <c:v>24.889635716655548</c:v>
                </c:pt>
                <c:pt idx="1122">
                  <c:v>24.888737620852517</c:v>
                </c:pt>
                <c:pt idx="1123">
                  <c:v>24.88781831912446</c:v>
                </c:pt>
                <c:pt idx="1124">
                  <c:v>24.886877639522407</c:v>
                </c:pt>
                <c:pt idx="1125">
                  <c:v>24.885915406139109</c:v>
                </c:pt>
                <c:pt idx="1126">
                  <c:v>24.8849314390784</c:v>
                </c:pt>
                <c:pt idx="1127">
                  <c:v>24.883925554424579</c:v>
                </c:pt>
                <c:pt idx="1128">
                  <c:v>24.882897564211294</c:v>
                </c:pt>
                <c:pt idx="1129">
                  <c:v>24.881847276388914</c:v>
                </c:pt>
                <c:pt idx="1130">
                  <c:v>24.880774494792128</c:v>
                </c:pt>
                <c:pt idx="1131">
                  <c:v>24.879679019106337</c:v>
                </c:pt>
                <c:pt idx="1132">
                  <c:v>24.878560644833769</c:v>
                </c:pt>
                <c:pt idx="1133">
                  <c:v>24.87741916325874</c:v>
                </c:pt>
                <c:pt idx="1134">
                  <c:v>24.876254361411782</c:v>
                </c:pt>
                <c:pt idx="1135">
                  <c:v>24.875066022034037</c:v>
                </c:pt>
                <c:pt idx="1136">
                  <c:v>24.873853923540313</c:v>
                </c:pt>
                <c:pt idx="1137">
                  <c:v>24.872617839981519</c:v>
                </c:pt>
                <c:pt idx="1138">
                  <c:v>24.871357541006507</c:v>
                </c:pt>
                <c:pt idx="1139">
                  <c:v>24.870072791823436</c:v>
                </c:pt>
                <c:pt idx="1140">
                  <c:v>24.868763353159938</c:v>
                </c:pt>
                <c:pt idx="1141">
                  <c:v>24.867428981222936</c:v>
                </c:pt>
                <c:pt idx="1142">
                  <c:v>24.866069427657976</c:v>
                </c:pt>
                <c:pt idx="1143">
                  <c:v>24.864684439507094</c:v>
                </c:pt>
                <c:pt idx="1144">
                  <c:v>24.86327375916699</c:v>
                </c:pt>
                <c:pt idx="1145">
                  <c:v>24.86183712434535</c:v>
                </c:pt>
                <c:pt idx="1146">
                  <c:v>24.860374268017559</c:v>
                </c:pt>
                <c:pt idx="1147">
                  <c:v>24.858884918382021</c:v>
                </c:pt>
                <c:pt idx="1148">
                  <c:v>24.857368798814807</c:v>
                </c:pt>
                <c:pt idx="1149">
                  <c:v>24.855825627823982</c:v>
                </c:pt>
                <c:pt idx="1150">
                  <c:v>24.854255119002406</c:v>
                </c:pt>
                <c:pt idx="1151">
                  <c:v>24.852656980980903</c:v>
                </c:pt>
                <c:pt idx="1152">
                  <c:v>24.851030917379703</c:v>
                </c:pt>
                <c:pt idx="1153">
                  <c:v>24.849376626759522</c:v>
                </c:pt>
                <c:pt idx="1154">
                  <c:v>24.847693802572227</c:v>
                </c:pt>
                <c:pt idx="1155">
                  <c:v>24.845982133110109</c:v>
                </c:pt>
                <c:pt idx="1156">
                  <c:v>24.844241301454829</c:v>
                </c:pt>
                <c:pt idx="1157">
                  <c:v>24.842470985425624</c:v>
                </c:pt>
                <c:pt idx="1158">
                  <c:v>24.840670857526625</c:v>
                </c:pt>
                <c:pt idx="1159">
                  <c:v>24.83884058489301</c:v>
                </c:pt>
                <c:pt idx="1160">
                  <c:v>24.836979829237489</c:v>
                </c:pt>
                <c:pt idx="1161">
                  <c:v>24.835088246794758</c:v>
                </c:pt>
                <c:pt idx="1162">
                  <c:v>24.833165488266157</c:v>
                </c:pt>
                <c:pt idx="1163">
                  <c:v>24.831211198762873</c:v>
                </c:pt>
                <c:pt idx="1164">
                  <c:v>24.829225017748698</c:v>
                </c:pt>
                <c:pt idx="1165">
                  <c:v>24.827206578982057</c:v>
                </c:pt>
                <c:pt idx="1166">
                  <c:v>24.825155510457208</c:v>
                </c:pt>
                <c:pt idx="1167">
                  <c:v>24.823071434344225</c:v>
                </c:pt>
                <c:pt idx="1168">
                  <c:v>24.820953966929046</c:v>
                </c:pt>
                <c:pt idx="1169">
                  <c:v>24.818802718551886</c:v>
                </c:pt>
                <c:pt idx="1170">
                  <c:v>24.816617293545072</c:v>
                </c:pt>
                <c:pt idx="1171">
                  <c:v>24.814397290170781</c:v>
                </c:pt>
                <c:pt idx="1172">
                  <c:v>24.812142300556754</c:v>
                </c:pt>
                <c:pt idx="1173">
                  <c:v>24.8098519106324</c:v>
                </c:pt>
                <c:pt idx="1174">
                  <c:v>24.807525700062826</c:v>
                </c:pt>
                <c:pt idx="1175">
                  <c:v>24.805163242183809</c:v>
                </c:pt>
                <c:pt idx="1176">
                  <c:v>24.802764103933779</c:v>
                </c:pt>
                <c:pt idx="1177">
                  <c:v>24.800327845786896</c:v>
                </c:pt>
                <c:pt idx="1178">
                  <c:v>24.797854021684362</c:v>
                </c:pt>
                <c:pt idx="1179">
                  <c:v>24.795342178964933</c:v>
                </c:pt>
                <c:pt idx="1180">
                  <c:v>24.792791858294901</c:v>
                </c:pt>
                <c:pt idx="1181">
                  <c:v>24.790202593596995</c:v>
                </c:pt>
                <c:pt idx="1182">
                  <c:v>24.78757391197863</c:v>
                </c:pt>
                <c:pt idx="1183">
                  <c:v>24.784905333659552</c:v>
                </c:pt>
                <c:pt idx="1184">
                  <c:v>24.782196371897928</c:v>
                </c:pt>
                <c:pt idx="1185">
                  <c:v>24.779446532916268</c:v>
                </c:pt>
                <c:pt idx="1186">
                  <c:v>24.776655315826481</c:v>
                </c:pt>
                <c:pt idx="1187">
                  <c:v>24.773822212553689</c:v>
                </c:pt>
                <c:pt idx="1188">
                  <c:v>24.770946707759563</c:v>
                </c:pt>
                <c:pt idx="1189">
                  <c:v>24.768028278764628</c:v>
                </c:pt>
                <c:pt idx="1190">
                  <c:v>24.765066395470164</c:v>
                </c:pt>
                <c:pt idx="1191">
                  <c:v>24.762060520278496</c:v>
                </c:pt>
                <c:pt idx="1192">
                  <c:v>24.759010108013207</c:v>
                </c:pt>
                <c:pt idx="1193">
                  <c:v>24.755914605838118</c:v>
                </c:pt>
                <c:pt idx="1194">
                  <c:v>24.752773453175614</c:v>
                </c:pt>
                <c:pt idx="1195">
                  <c:v>24.749586081623949</c:v>
                </c:pt>
                <c:pt idx="1196">
                  <c:v>24.746351914874037</c:v>
                </c:pt>
                <c:pt idx="1197">
                  <c:v>24.743070368624942</c:v>
                </c:pt>
                <c:pt idx="1198">
                  <c:v>24.739740850499302</c:v>
                </c:pt>
                <c:pt idx="1199">
                  <c:v>24.73636275995694</c:v>
                </c:pt>
                <c:pt idx="1200">
                  <c:v>24.732935488208536</c:v>
                </c:pt>
                <c:pt idx="1201">
                  <c:v>24.729458418128143</c:v>
                </c:pt>
                <c:pt idx="1202">
                  <c:v>24.725930924164775</c:v>
                </c:pt>
                <c:pt idx="1203">
                  <c:v>24.722352372253333</c:v>
                </c:pt>
                <c:pt idx="1204">
                  <c:v>24.718722119724401</c:v>
                </c:pt>
                <c:pt idx="1205">
                  <c:v>24.715039515214428</c:v>
                </c:pt>
                <c:pt idx="1206">
                  <c:v>24.711303898573121</c:v>
                </c:pt>
                <c:pt idx="1207">
                  <c:v>24.707514600771905</c:v>
                </c:pt>
                <c:pt idx="1208">
                  <c:v>24.70367094381055</c:v>
                </c:pt>
                <c:pt idx="1209">
                  <c:v>24.699772240623698</c:v>
                </c:pt>
                <c:pt idx="1210">
                  <c:v>24.695817794985462</c:v>
                </c:pt>
                <c:pt idx="1211">
                  <c:v>24.691806901415013</c:v>
                </c:pt>
                <c:pt idx="1212">
                  <c:v>24.687738845079817</c:v>
                </c:pt>
                <c:pt idx="1213">
                  <c:v>24.683612901698748</c:v>
                </c:pt>
                <c:pt idx="1214">
                  <c:v>24.679428337444978</c:v>
                </c:pt>
                <c:pt idx="1215">
                  <c:v>24.675184408846992</c:v>
                </c:pt>
                <c:pt idx="1216">
                  <c:v>24.670880362690013</c:v>
                </c:pt>
                <c:pt idx="1217">
                  <c:v>24.666515435916097</c:v>
                </c:pt>
                <c:pt idx="1218">
                  <c:v>24.66208885552318</c:v>
                </c:pt>
                <c:pt idx="1219">
                  <c:v>24.657599838464776</c:v>
                </c:pt>
                <c:pt idx="1220">
                  <c:v>24.653047591547431</c:v>
                </c:pt>
                <c:pt idx="1221">
                  <c:v>24.648431311328356</c:v>
                </c:pt>
                <c:pt idx="1222">
                  <c:v>24.643750184012475</c:v>
                </c:pt>
                <c:pt idx="1223">
                  <c:v>24.639003385348257</c:v>
                </c:pt>
                <c:pt idx="1224">
                  <c:v>24.634190080523737</c:v>
                </c:pt>
                <c:pt idx="1225">
                  <c:v>24.629309424061162</c:v>
                </c:pt>
                <c:pt idx="1226">
                  <c:v>24.624360559711349</c:v>
                </c:pt>
                <c:pt idx="1227">
                  <c:v>24.619342620347521</c:v>
                </c:pt>
                <c:pt idx="1228">
                  <c:v>24.614254727858473</c:v>
                </c:pt>
                <c:pt idx="1229">
                  <c:v>24.609095993041631</c:v>
                </c:pt>
                <c:pt idx="1230">
                  <c:v>24.603865515494569</c:v>
                </c:pt>
                <c:pt idx="1231">
                  <c:v>24.598562383507097</c:v>
                </c:pt>
                <c:pt idx="1232">
                  <c:v>24.593185673952494</c:v>
                </c:pt>
                <c:pt idx="1233">
                  <c:v>24.58773445217766</c:v>
                </c:pt>
                <c:pt idx="1234">
                  <c:v>24.582207771894154</c:v>
                </c:pt>
                <c:pt idx="1235">
                  <c:v>24.576604675067522</c:v>
                </c:pt>
                <c:pt idx="1236">
                  <c:v>24.570924191806672</c:v>
                </c:pt>
                <c:pt idx="1237">
                  <c:v>24.565165340253522</c:v>
                </c:pt>
                <c:pt idx="1238">
                  <c:v>24.559327126471125</c:v>
                </c:pt>
                <c:pt idx="1239">
                  <c:v>24.553408544332381</c:v>
                </c:pt>
                <c:pt idx="1240">
                  <c:v>24.547408575408301</c:v>
                </c:pt>
                <c:pt idx="1241">
                  <c:v>24.541326188855557</c:v>
                </c:pt>
                <c:pt idx="1242">
                  <c:v>24.535160341304447</c:v>
                </c:pt>
                <c:pt idx="1243">
                  <c:v>24.528909976746263</c:v>
                </c:pt>
                <c:pt idx="1244">
                  <c:v>24.522574026420408</c:v>
                </c:pt>
                <c:pt idx="1245">
                  <c:v>24.516151408701752</c:v>
                </c:pt>
                <c:pt idx="1246">
                  <c:v>24.509641028987623</c:v>
                </c:pt>
                <c:pt idx="1247">
                  <c:v>24.503041779584866</c:v>
                </c:pt>
                <c:pt idx="1248">
                  <c:v>24.496352539596867</c:v>
                </c:pt>
                <c:pt idx="1249">
                  <c:v>24.489572174810188</c:v>
                </c:pt>
                <c:pt idx="1250">
                  <c:v>24.482699537582242</c:v>
                </c:pt>
                <c:pt idx="1251">
                  <c:v>24.475733466727903</c:v>
                </c:pt>
                <c:pt idx="1252">
                  <c:v>24.468672787406884</c:v>
                </c:pt>
                <c:pt idx="1253">
                  <c:v>24.4615163110117</c:v>
                </c:pt>
                <c:pt idx="1254">
                  <c:v>24.454262835054674</c:v>
                </c:pt>
                <c:pt idx="1255">
                  <c:v>24.446911143056276</c:v>
                </c:pt>
                <c:pt idx="1256">
                  <c:v>24.439460004433545</c:v>
                </c:pt>
                <c:pt idx="1257">
                  <c:v>24.431908174388383</c:v>
                </c:pt>
                <c:pt idx="1258">
                  <c:v>24.424254393796971</c:v>
                </c:pt>
                <c:pt idx="1259">
                  <c:v>24.416497389099334</c:v>
                </c:pt>
                <c:pt idx="1260">
                  <c:v>24.408635872189222</c:v>
                </c:pt>
                <c:pt idx="1261">
                  <c:v>24.40066854030519</c:v>
                </c:pt>
                <c:pt idx="1262">
                  <c:v>24.392594075921476</c:v>
                </c:pt>
                <c:pt idx="1263">
                  <c:v>24.384411146640478</c:v>
                </c:pt>
                <c:pt idx="1264">
                  <c:v>24.376118405085265</c:v>
                </c:pt>
                <c:pt idx="1265">
                  <c:v>24.367714488793698</c:v>
                </c:pt>
                <c:pt idx="1266">
                  <c:v>24.359198020112363</c:v>
                </c:pt>
                <c:pt idx="1267">
                  <c:v>24.350567606092664</c:v>
                </c:pt>
                <c:pt idx="1268">
                  <c:v>24.341821838386895</c:v>
                </c:pt>
                <c:pt idx="1269">
                  <c:v>24.332959293146427</c:v>
                </c:pt>
                <c:pt idx="1270">
                  <c:v>24.323978530920137</c:v>
                </c:pt>
                <c:pt idx="1271">
                  <c:v>24.314878096554636</c:v>
                </c:pt>
                <c:pt idx="1272">
                  <c:v>24.305656519095724</c:v>
                </c:pt>
                <c:pt idx="1273">
                  <c:v>24.296312311691366</c:v>
                </c:pt>
                <c:pt idx="1274">
                  <c:v>24.286843971495802</c:v>
                </c:pt>
                <c:pt idx="1275">
                  <c:v>24.277249979575309</c:v>
                </c:pt>
                <c:pt idx="1276">
                  <c:v>24.267528800816262</c:v>
                </c:pt>
                <c:pt idx="1277">
                  <c:v>24.257678883834121</c:v>
                </c:pt>
                <c:pt idx="1278">
                  <c:v>24.247698660884478</c:v>
                </c:pt>
                <c:pt idx="1279">
                  <c:v>24.237586547776345</c:v>
                </c:pt>
                <c:pt idx="1280">
                  <c:v>24.227340943787183</c:v>
                </c:pt>
                <c:pt idx="1281">
                  <c:v>24.216960231580163</c:v>
                </c:pt>
                <c:pt idx="1282">
                  <c:v>24.206442777123559</c:v>
                </c:pt>
                <c:pt idx="1283">
                  <c:v>24.195786929612414</c:v>
                </c:pt>
                <c:pt idx="1284">
                  <c:v>24.184991021393071</c:v>
                </c:pt>
                <c:pt idx="1285">
                  <c:v>24.174053367889467</c:v>
                </c:pt>
                <c:pt idx="1286">
                  <c:v>24.162972267532833</c:v>
                </c:pt>
                <c:pt idx="1287">
                  <c:v>24.151746001693422</c:v>
                </c:pt>
                <c:pt idx="1288">
                  <c:v>24.140372834616173</c:v>
                </c:pt>
                <c:pt idx="1289">
                  <c:v>24.12885101335792</c:v>
                </c:pt>
                <c:pt idx="1290">
                  <c:v>24.117178767729005</c:v>
                </c:pt>
                <c:pt idx="1291">
                  <c:v>24.105354310237271</c:v>
                </c:pt>
                <c:pt idx="1292">
                  <c:v>24.093375836036014</c:v>
                </c:pt>
                <c:pt idx="1293">
                  <c:v>24.081241522874887</c:v>
                </c:pt>
                <c:pt idx="1294">
                  <c:v>24.068949531054617</c:v>
                </c:pt>
                <c:pt idx="1295">
                  <c:v>24.056498003385727</c:v>
                </c:pt>
                <c:pt idx="1296">
                  <c:v>24.043885065150782</c:v>
                </c:pt>
                <c:pt idx="1297">
                  <c:v>24.031108824070667</c:v>
                </c:pt>
                <c:pt idx="1298">
                  <c:v>24.018167370275307</c:v>
                </c:pt>
                <c:pt idx="1299">
                  <c:v>24.005058776278421</c:v>
                </c:pt>
                <c:pt idx="1300">
                  <c:v>23.991781096956839</c:v>
                </c:pt>
                <c:pt idx="1301">
                  <c:v>23.978332369534378</c:v>
                </c:pt>
                <c:pt idx="1302">
                  <c:v>23.964710613570631</c:v>
                </c:pt>
                <c:pt idx="1303">
                  <c:v>23.950913830954228</c:v>
                </c:pt>
                <c:pt idx="1304">
                  <c:v>23.936940005901786</c:v>
                </c:pt>
                <c:pt idx="1305">
                  <c:v>23.922787104961682</c:v>
                </c:pt>
                <c:pt idx="1306">
                  <c:v>23.908453077023033</c:v>
                </c:pt>
                <c:pt idx="1307">
                  <c:v>23.893935853330969</c:v>
                </c:pt>
                <c:pt idx="1308">
                  <c:v>23.87923334750667</c:v>
                </c:pt>
                <c:pt idx="1309">
                  <c:v>23.8643434555742</c:v>
                </c:pt>
                <c:pt idx="1310">
                  <c:v>23.849264055992851</c:v>
                </c:pt>
                <c:pt idx="1311">
                  <c:v>23.833993009695973</c:v>
                </c:pt>
                <c:pt idx="1312">
                  <c:v>23.818528160136083</c:v>
                </c:pt>
                <c:pt idx="1313">
                  <c:v>23.802867333336913</c:v>
                </c:pt>
                <c:pt idx="1314">
                  <c:v>23.787008337951765</c:v>
                </c:pt>
                <c:pt idx="1315">
                  <c:v>23.770948965329492</c:v>
                </c:pt>
                <c:pt idx="1316">
                  <c:v>23.754686989587064</c:v>
                </c:pt>
                <c:pt idx="1317">
                  <c:v>23.738220167689992</c:v>
                </c:pt>
                <c:pt idx="1318">
                  <c:v>23.721546239539776</c:v>
                </c:pt>
                <c:pt idx="1319">
                  <c:v>23.704662928070171</c:v>
                </c:pt>
                <c:pt idx="1320">
                  <c:v>23.687567939350092</c:v>
                </c:pt>
                <c:pt idx="1321">
                  <c:v>23.670258962695847</c:v>
                </c:pt>
                <c:pt idx="1322">
                  <c:v>23.652733670791093</c:v>
                </c:pt>
                <c:pt idx="1323">
                  <c:v>23.634989719815756</c:v>
                </c:pt>
                <c:pt idx="1324">
                  <c:v>23.617024749583614</c:v>
                </c:pt>
                <c:pt idx="1325">
                  <c:v>23.598836383688813</c:v>
                </c:pt>
                <c:pt idx="1326">
                  <c:v>23.580422229662293</c:v>
                </c:pt>
                <c:pt idx="1327">
                  <c:v>23.561779879136459</c:v>
                </c:pt>
                <c:pt idx="1328">
                  <c:v>23.54290690802091</c:v>
                </c:pt>
                <c:pt idx="1329">
                  <c:v>23.523800876687321</c:v>
                </c:pt>
                <c:pt idx="1330">
                  <c:v>23.504459330164284</c:v>
                </c:pt>
                <c:pt idx="1331">
                  <c:v>23.4848797983433</c:v>
                </c:pt>
                <c:pt idx="1332">
                  <c:v>23.465059796194879</c:v>
                </c:pt>
                <c:pt idx="1333">
                  <c:v>23.444996823995112</c:v>
                </c:pt>
                <c:pt idx="1334">
                  <c:v>23.424688367564347</c:v>
                </c:pt>
                <c:pt idx="1335">
                  <c:v>23.404131898516066</c:v>
                </c:pt>
                <c:pt idx="1336">
                  <c:v>23.383324874518181</c:v>
                </c:pt>
                <c:pt idx="1337">
                  <c:v>23.362264739565305</c:v>
                </c:pt>
                <c:pt idx="1338">
                  <c:v>23.340948924263643</c:v>
                </c:pt>
                <c:pt idx="1339">
                  <c:v>23.319374846127893</c:v>
                </c:pt>
                <c:pt idx="1340">
                  <c:v>23.297539909890734</c:v>
                </c:pt>
                <c:pt idx="1341">
                  <c:v>23.275441507824553</c:v>
                </c:pt>
                <c:pt idx="1342">
                  <c:v>23.253077020076923</c:v>
                </c:pt>
                <c:pt idx="1343">
                  <c:v>23.230443815018635</c:v>
                </c:pt>
                <c:pt idx="1344">
                  <c:v>23.207539249605567</c:v>
                </c:pt>
                <c:pt idx="1345">
                  <c:v>23.184360669753477</c:v>
                </c:pt>
                <c:pt idx="1346">
                  <c:v>23.160905410727903</c:v>
                </c:pt>
                <c:pt idx="1347">
                  <c:v>23.137170797547288</c:v>
                </c:pt>
                <c:pt idx="1348">
                  <c:v>23.113154145400443</c:v>
                </c:pt>
                <c:pt idx="1349">
                  <c:v>23.088852760079174</c:v>
                </c:pt>
                <c:pt idx="1350">
                  <c:v>23.064263938425444</c:v>
                </c:pt>
                <c:pt idx="1351">
                  <c:v>23.039384968793399</c:v>
                </c:pt>
                <c:pt idx="1352">
                  <c:v>23.014213131526986</c:v>
                </c:pt>
                <c:pt idx="1353">
                  <c:v>22.988745699453062</c:v>
                </c:pt>
                <c:pt idx="1354">
                  <c:v>22.962979938389815</c:v>
                </c:pt>
                <c:pt idx="1355">
                  <c:v>22.936913107671664</c:v>
                </c:pt>
                <c:pt idx="1356">
                  <c:v>22.910542460690394</c:v>
                </c:pt>
                <c:pt idx="1357">
                  <c:v>22.88386524545157</c:v>
                </c:pt>
                <c:pt idx="1358">
                  <c:v>22.856878705149168</c:v>
                </c:pt>
                <c:pt idx="1359">
                  <c:v>22.829580078755733</c:v>
                </c:pt>
                <c:pt idx="1360">
                  <c:v>22.801966601629911</c:v>
                </c:pt>
                <c:pt idx="1361">
                  <c:v>22.774035506141402</c:v>
                </c:pt>
                <c:pt idx="1362">
                  <c:v>22.745784022312883</c:v>
                </c:pt>
                <c:pt idx="1363">
                  <c:v>22.717209378479367</c:v>
                </c:pt>
                <c:pt idx="1364">
                  <c:v>22.688308801966137</c:v>
                </c:pt>
                <c:pt idx="1365">
                  <c:v>22.659079519783397</c:v>
                </c:pt>
                <c:pt idx="1366">
                  <c:v>22.629518759339962</c:v>
                </c:pt>
                <c:pt idx="1367">
                  <c:v>22.599623749174203</c:v>
                </c:pt>
                <c:pt idx="1368">
                  <c:v>22.569391719704367</c:v>
                </c:pt>
                <c:pt idx="1369">
                  <c:v>22.53881990399638</c:v>
                </c:pt>
                <c:pt idx="1370">
                  <c:v>22.507905538550901</c:v>
                </c:pt>
                <c:pt idx="1371">
                  <c:v>22.476645864109042</c:v>
                </c:pt>
                <c:pt idx="1372">
                  <c:v>22.44503812647638</c:v>
                </c:pt>
                <c:pt idx="1373">
                  <c:v>22.413079577366542</c:v>
                </c:pt>
                <c:pt idx="1374">
                  <c:v>22.380767475263813</c:v>
                </c:pt>
                <c:pt idx="1375">
                  <c:v>22.348099086303908</c:v>
                </c:pt>
                <c:pt idx="1376">
                  <c:v>22.315071685175258</c:v>
                </c:pt>
                <c:pt idx="1377">
                  <c:v>22.28168255603817</c:v>
                </c:pt>
                <c:pt idx="1378">
                  <c:v>22.247928993464559</c:v>
                </c:pt>
                <c:pt idx="1379">
                  <c:v>22.213808303395549</c:v>
                </c:pt>
                <c:pt idx="1380">
                  <c:v>22.179317804119734</c:v>
                </c:pt>
                <c:pt idx="1381">
                  <c:v>22.144454827269417</c:v>
                </c:pt>
                <c:pt idx="1382">
                  <c:v>22.109216718837455</c:v>
                </c:pt>
                <c:pt idx="1383">
                  <c:v>22.073600840211942</c:v>
                </c:pt>
                <c:pt idx="1384">
                  <c:v>22.037604569231281</c:v>
                </c:pt>
                <c:pt idx="1385">
                  <c:v>22.001225301257616</c:v>
                </c:pt>
                <c:pt idx="1386">
                  <c:v>21.964460450269602</c:v>
                </c:pt>
                <c:pt idx="1387">
                  <c:v>21.927307449974219</c:v>
                </c:pt>
                <c:pt idx="1388">
                  <c:v>21.889763754936805</c:v>
                </c:pt>
                <c:pt idx="1389">
                  <c:v>21.851826841730592</c:v>
                </c:pt>
                <c:pt idx="1390">
                  <c:v>21.813494210104452</c:v>
                </c:pt>
                <c:pt idx="1391">
                  <c:v>21.774763384168583</c:v>
                </c:pt>
                <c:pt idx="1392">
                  <c:v>21.735631913598652</c:v>
                </c:pt>
                <c:pt idx="1393">
                  <c:v>21.696097374858489</c:v>
                </c:pt>
                <c:pt idx="1394">
                  <c:v>21.656157372438997</c:v>
                </c:pt>
                <c:pt idx="1395">
                  <c:v>21.615809540116366</c:v>
                </c:pt>
                <c:pt idx="1396">
                  <c:v>21.575051542225626</c:v>
                </c:pt>
                <c:pt idx="1397">
                  <c:v>21.533881074952333</c:v>
                </c:pt>
                <c:pt idx="1398">
                  <c:v>21.492295867640262</c:v>
                </c:pt>
                <c:pt idx="1399">
                  <c:v>21.450293684115351</c:v>
                </c:pt>
                <c:pt idx="1400">
                  <c:v>21.407872324025263</c:v>
                </c:pt>
                <c:pt idx="1401">
                  <c:v>21.36502962419441</c:v>
                </c:pt>
                <c:pt idx="1402">
                  <c:v>21.321763459994543</c:v>
                </c:pt>
                <c:pt idx="1403">
                  <c:v>21.27807174672844</c:v>
                </c:pt>
                <c:pt idx="1404">
                  <c:v>21.233952441029299</c:v>
                </c:pt>
                <c:pt idx="1405">
                  <c:v>21.189403542272306</c:v>
                </c:pt>
                <c:pt idx="1406">
                  <c:v>21.144423093999958</c:v>
                </c:pt>
                <c:pt idx="1407">
                  <c:v>21.099009185359343</c:v>
                </c:pt>
                <c:pt idx="1408">
                  <c:v>21.053159952551713</c:v>
                </c:pt>
                <c:pt idx="1409">
                  <c:v>21.006873580292801</c:v>
                </c:pt>
                <c:pt idx="1410">
                  <c:v>20.960148303284125</c:v>
                </c:pt>
                <c:pt idx="1411">
                  <c:v>20.912982407693949</c:v>
                </c:pt>
                <c:pt idx="1412">
                  <c:v>20.865374232647362</c:v>
                </c:pt>
                <c:pt idx="1413">
                  <c:v>20.817322171725312</c:v>
                </c:pt>
                <c:pt idx="1414">
                  <c:v>20.768824674470714</c:v>
                </c:pt>
                <c:pt idx="1415">
                  <c:v>20.71988024790188</c:v>
                </c:pt>
                <c:pt idx="1416">
                  <c:v>20.670487458031968</c:v>
                </c:pt>
                <c:pt idx="1417">
                  <c:v>20.620644931393869</c:v>
                </c:pt>
                <c:pt idx="1418">
                  <c:v>20.570351356569009</c:v>
                </c:pt>
                <c:pt idx="1419">
                  <c:v>20.519605485720213</c:v>
                </c:pt>
                <c:pt idx="1420">
                  <c:v>20.46840613612666</c:v>
                </c:pt>
                <c:pt idx="1421">
                  <c:v>20.416752191720835</c:v>
                </c:pt>
                <c:pt idx="1422">
                  <c:v>20.364642604625661</c:v>
                </c:pt>
                <c:pt idx="1423">
                  <c:v>20.312076396691591</c:v>
                </c:pt>
                <c:pt idx="1424">
                  <c:v>20.25905266103203</c:v>
                </c:pt>
                <c:pt idx="1425">
                  <c:v>20.205570563556204</c:v>
                </c:pt>
                <c:pt idx="1426">
                  <c:v>20.151629344498556</c:v>
                </c:pt>
                <c:pt idx="1427">
                  <c:v>20.097228319943362</c:v>
                </c:pt>
                <c:pt idx="1428">
                  <c:v>20.042366883343057</c:v>
                </c:pt>
                <c:pt idx="1429">
                  <c:v>19.987044507030067</c:v>
                </c:pt>
                <c:pt idx="1430">
                  <c:v>19.931260743720038</c:v>
                </c:pt>
                <c:pt idx="1431">
                  <c:v>19.875015228005157</c:v>
                </c:pt>
                <c:pt idx="1432">
                  <c:v>19.818307677837264</c:v>
                </c:pt>
                <c:pt idx="1433">
                  <c:v>19.76113789599885</c:v>
                </c:pt>
                <c:pt idx="1434">
                  <c:v>19.703505771560245</c:v>
                </c:pt>
                <c:pt idx="1435">
                  <c:v>19.645411281322509</c:v>
                </c:pt>
                <c:pt idx="1436">
                  <c:v>19.586854491243919</c:v>
                </c:pt>
                <c:pt idx="1437">
                  <c:v>19.527835557849905</c:v>
                </c:pt>
                <c:pt idx="1438">
                  <c:v>19.468354729622693</c:v>
                </c:pt>
                <c:pt idx="1439">
                  <c:v>19.408412348372764</c:v>
                </c:pt>
                <c:pt idx="1440">
                  <c:v>19.348008850586723</c:v>
                </c:pt>
                <c:pt idx="1441">
                  <c:v>19.287144768753713</c:v>
                </c:pt>
                <c:pt idx="1442">
                  <c:v>19.225820732666534</c:v>
                </c:pt>
                <c:pt idx="1443">
                  <c:v>19.164037470696986</c:v>
                </c:pt>
                <c:pt idx="1444">
                  <c:v>19.101795811044365</c:v>
                </c:pt>
                <c:pt idx="1445">
                  <c:v>19.039096682954256</c:v>
                </c:pt>
                <c:pt idx="1446">
                  <c:v>18.975941117907691</c:v>
                </c:pt>
                <c:pt idx="1447">
                  <c:v>18.912330250778307</c:v>
                </c:pt>
                <c:pt idx="1448">
                  <c:v>18.848265320956109</c:v>
                </c:pt>
                <c:pt idx="1449">
                  <c:v>18.783747673436448</c:v>
                </c:pt>
                <c:pt idx="1450">
                  <c:v>18.718778759873061</c:v>
                </c:pt>
                <c:pt idx="1451">
                  <c:v>18.653360139592824</c:v>
                </c:pt>
                <c:pt idx="1452">
                  <c:v>18.587493480571496</c:v>
                </c:pt>
                <c:pt idx="1453">
                  <c:v>18.521180560369224</c:v>
                </c:pt>
                <c:pt idx="1454">
                  <c:v>18.454423267022531</c:v>
                </c:pt>
                <c:pt idx="1455">
                  <c:v>18.387223599894174</c:v>
                </c:pt>
                <c:pt idx="1456">
                  <c:v>18.319583670476952</c:v>
                </c:pt>
                <c:pt idx="1457">
                  <c:v>18.251505703150755</c:v>
                </c:pt>
                <c:pt idx="1458">
                  <c:v>18.182992035892553</c:v>
                </c:pt>
                <c:pt idx="1459">
                  <c:v>18.114045120936169</c:v>
                </c:pt>
                <c:pt idx="1460">
                  <c:v>18.044667525381435</c:v>
                </c:pt>
                <c:pt idx="1461">
                  <c:v>17.974861931751253</c:v>
                </c:pt>
                <c:pt idx="1462">
                  <c:v>17.904631138495503</c:v>
                </c:pt>
                <c:pt idx="1463">
                  <c:v>17.833978060439406</c:v>
                </c:pt>
                <c:pt idx="1464">
                  <c:v>17.762905729176367</c:v>
                </c:pt>
                <c:pt idx="1465">
                  <c:v>17.691417293403322</c:v>
                </c:pt>
                <c:pt idx="1466">
                  <c:v>17.61951601919727</c:v>
                </c:pt>
                <c:pt idx="1467">
                  <c:v>17.54720529023281</c:v>
                </c:pt>
                <c:pt idx="1468">
                  <c:v>17.474488607937548</c:v>
                </c:pt>
                <c:pt idx="1469">
                  <c:v>17.40136959158664</c:v>
                </c:pt>
                <c:pt idx="1470">
                  <c:v>17.327851978333655</c:v>
                </c:pt>
                <c:pt idx="1471">
                  <c:v>17.253939623177654</c:v>
                </c:pt>
                <c:pt idx="1472">
                  <c:v>17.179636498865104</c:v>
                </c:pt>
                <c:pt idx="1473">
                  <c:v>17.104946695725641</c:v>
                </c:pt>
                <c:pt idx="1474">
                  <c:v>17.029874421441718</c:v>
                </c:pt>
                <c:pt idx="1475">
                  <c:v>16.954424000749306</c:v>
                </c:pt>
                <c:pt idx="1476">
                  <c:v>16.878599875071785</c:v>
                </c:pt>
                <c:pt idx="1477">
                  <c:v>16.802406602083618</c:v>
                </c:pt>
                <c:pt idx="1478">
                  <c:v>16.725848855204458</c:v>
                </c:pt>
                <c:pt idx="1479">
                  <c:v>16.648931423023498</c:v>
                </c:pt>
                <c:pt idx="1480">
                  <c:v>16.571659208652562</c:v>
                </c:pt>
                <c:pt idx="1481">
                  <c:v>16.494037229007915</c:v>
                </c:pt>
                <c:pt idx="1482">
                  <c:v>16.416070614020828</c:v>
                </c:pt>
                <c:pt idx="1483">
                  <c:v>16.33776460577559</c:v>
                </c:pt>
                <c:pt idx="1484">
                  <c:v>16.259124557575998</c:v>
                </c:pt>
                <c:pt idx="1485">
                  <c:v>16.180155932939194</c:v>
                </c:pt>
                <c:pt idx="1486">
                  <c:v>16.100864304516961</c:v>
                </c:pt>
                <c:pt idx="1487">
                  <c:v>16.021255352944934</c:v>
                </c:pt>
                <c:pt idx="1488">
                  <c:v>15.941334865619238</c:v>
                </c:pt>
                <c:pt idx="1489">
                  <c:v>15.861108735400689</c:v>
                </c:pt>
                <c:pt idx="1490">
                  <c:v>15.780582959247413</c:v>
                </c:pt>
                <c:pt idx="1491">
                  <c:v>15.699763636775396</c:v>
                </c:pt>
                <c:pt idx="1492">
                  <c:v>15.618656968747908</c:v>
                </c:pt>
                <c:pt idx="1493">
                  <c:v>15.537269255493646</c:v>
                </c:pt>
                <c:pt idx="1494">
                  <c:v>15.455606895255405</c:v>
                </c:pt>
                <c:pt idx="1495">
                  <c:v>15.373676382468116</c:v>
                </c:pt>
                <c:pt idx="1496">
                  <c:v>15.291484305967984</c:v>
                </c:pt>
                <c:pt idx="1497">
                  <c:v>15.209037347133933</c:v>
                </c:pt>
                <c:pt idx="1498">
                  <c:v>15.126342277961379</c:v>
                </c:pt>
                <c:pt idx="1499">
                  <c:v>15.043405959069272</c:v>
                </c:pt>
                <c:pt idx="1500">
                  <c:v>14.960235337641878</c:v>
                </c:pt>
                <c:pt idx="1501">
                  <c:v>14.876837445306766</c:v>
                </c:pt>
                <c:pt idx="1502">
                  <c:v>14.793219395949173</c:v>
                </c:pt>
                <c:pt idx="1503">
                  <c:v>14.709388383464267</c:v>
                </c:pt>
                <c:pt idx="1504">
                  <c:v>14.625351679449611</c:v>
                </c:pt>
                <c:pt idx="1505">
                  <c:v>14.541116630837902</c:v>
                </c:pt>
                <c:pt idx="1506">
                  <c:v>14.456690657472734</c:v>
                </c:pt>
                <c:pt idx="1507">
                  <c:v>14.372081249627657</c:v>
                </c:pt>
                <c:pt idx="1508">
                  <c:v>14.287295965471079</c:v>
                </c:pt>
                <c:pt idx="1509">
                  <c:v>14.202342428478971</c:v>
                </c:pt>
                <c:pt idx="1510">
                  <c:v>14.11722832479613</c:v>
                </c:pt>
                <c:pt idx="1511">
                  <c:v>14.031961400548383</c:v>
                </c:pt>
                <c:pt idx="1512">
                  <c:v>13.946549459107844</c:v>
                </c:pt>
                <c:pt idx="1513">
                  <c:v>13.861000358313174</c:v>
                </c:pt>
                <c:pt idx="1514">
                  <c:v>13.775322007646597</c:v>
                </c:pt>
                <c:pt idx="1515">
                  <c:v>13.689522365369287</c:v>
                </c:pt>
                <c:pt idx="1516">
                  <c:v>13.603609435619301</c:v>
                </c:pt>
                <c:pt idx="1517">
                  <c:v>13.517591265470998</c:v>
                </c:pt>
                <c:pt idx="1518">
                  <c:v>13.431475941961802</c:v>
                </c:pt>
                <c:pt idx="1519">
                  <c:v>13.345271589085479</c:v>
                </c:pt>
                <c:pt idx="1520">
                  <c:v>13.258986364756682</c:v>
                </c:pt>
                <c:pt idx="1521">
                  <c:v>13.172628457747162</c:v>
                </c:pt>
                <c:pt idx="1522">
                  <c:v>13.086206084597654</c:v>
                </c:pt>
                <c:pt idx="1523">
                  <c:v>12.999727486507261</c:v>
                </c:pt>
                <c:pt idx="1524">
                  <c:v>12.913200926202443</c:v>
                </c:pt>
                <c:pt idx="1525">
                  <c:v>12.826634684788617</c:v>
                </c:pt>
                <c:pt idx="1526">
                  <c:v>12.740037058587134</c:v>
                </c:pt>
                <c:pt idx="1527">
                  <c:v>12.653416355959111</c:v>
                </c:pt>
                <c:pt idx="1528">
                  <c:v>12.566780894120587</c:v>
                </c:pt>
                <c:pt idx="1529">
                  <c:v>12.480138995949261</c:v>
                </c:pt>
                <c:pt idx="1530">
                  <c:v>12.393498986787153</c:v>
                </c:pt>
                <c:pt idx="1531">
                  <c:v>12.306869191241629</c:v>
                </c:pt>
                <c:pt idx="1532">
                  <c:v>12.22025792998609</c:v>
                </c:pt>
                <c:pt idx="1533">
                  <c:v>12.133673516564778</c:v>
                </c:pt>
                <c:pt idx="1534">
                  <c:v>12.047124254202888</c:v>
                </c:pt>
                <c:pt idx="1535">
                  <c:v>11.960618432625127</c:v>
                </c:pt>
                <c:pt idx="1536">
                  <c:v>11.874164324885578</c:v>
                </c:pt>
                <c:pt idx="1537">
                  <c:v>11.787770184210784</c:v>
                </c:pt>
                <c:pt idx="1538">
                  <c:v>11.701444240859065</c:v>
                </c:pt>
                <c:pt idx="1539">
                  <c:v>11.615194698998533</c:v>
                </c:pt>
                <c:pt idx="1540">
                  <c:v>11.529029733606698</c:v>
                </c:pt>
                <c:pt idx="1541">
                  <c:v>11.442957487392572</c:v>
                </c:pt>
                <c:pt idx="1542">
                  <c:v>11.356986067745988</c:v>
                </c:pt>
                <c:pt idx="1543">
                  <c:v>11.271123543715145</c:v>
                </c:pt>
                <c:pt idx="1544">
                  <c:v>11.18537794301429</c:v>
                </c:pt>
                <c:pt idx="1545">
                  <c:v>11.099757249065727</c:v>
                </c:pt>
                <c:pt idx="1546">
                  <c:v>11.014269398076102</c:v>
                </c:pt>
                <c:pt idx="1547">
                  <c:v>10.928922276151475</c:v>
                </c:pt>
                <c:pt idx="1548">
                  <c:v>10.843723716451489</c:v>
                </c:pt>
                <c:pt idx="1549">
                  <c:v>10.758681496385764</c:v>
                </c:pt>
                <c:pt idx="1550">
                  <c:v>10.673803334854414</c:v>
                </c:pt>
                <c:pt idx="1551">
                  <c:v>10.589096889534497</c:v>
                </c:pt>
                <c:pt idx="1552">
                  <c:v>10.504569754214746</c:v>
                </c:pt>
                <c:pt idx="1553">
                  <c:v>10.420229456179936</c:v>
                </c:pt>
                <c:pt idx="1554">
                  <c:v>10.33608345364693</c:v>
                </c:pt>
                <c:pt idx="1555">
                  <c:v>10.252139133254499</c:v>
                </c:pt>
                <c:pt idx="1556">
                  <c:v>10.168403807607941</c:v>
                </c:pt>
                <c:pt idx="1557">
                  <c:v>10.084884712880804</c:v>
                </c:pt>
                <c:pt idx="1558">
                  <c:v>10.001589006474553</c:v>
                </c:pt>
                <c:pt idx="1559">
                  <c:v>9.9185237647382447</c:v>
                </c:pt>
                <c:pt idx="1560">
                  <c:v>9.8356959807491879</c:v>
                </c:pt>
                <c:pt idx="1561">
                  <c:v>9.7531125621561454</c:v>
                </c:pt>
                <c:pt idx="1562">
                  <c:v>9.670780329086087</c:v>
                </c:pt>
                <c:pt idx="1563">
                  <c:v>9.5887060121158889</c:v>
                </c:pt>
                <c:pt idx="1564">
                  <c:v>9.5068962503098451</c:v>
                </c:pt>
                <c:pt idx="1565">
                  <c:v>9.4253575893240598</c:v>
                </c:pt>
                <c:pt idx="1566">
                  <c:v>9.3440964795786208</c:v>
                </c:pt>
                <c:pt idx="1567">
                  <c:v>9.2631192744984236</c:v>
                </c:pt>
                <c:pt idx="1568">
                  <c:v>9.1824322288233304</c:v>
                </c:pt>
                <c:pt idx="1569">
                  <c:v>9.1020414969882921</c:v>
                </c:pt>
                <c:pt idx="1570">
                  <c:v>9.0219531315741701</c:v>
                </c:pt>
                <c:pt idx="1571">
                  <c:v>8.9421730818295924</c:v>
                </c:pt>
                <c:pt idx="1572">
                  <c:v>8.8627071922643132</c:v>
                </c:pt>
                <c:pt idx="1573">
                  <c:v>8.7835612013145568</c:v>
                </c:pt>
                <c:pt idx="1574">
                  <c:v>8.7047407400803163</c:v>
                </c:pt>
                <c:pt idx="1575">
                  <c:v>8.6262513311351121</c:v>
                </c:pt>
                <c:pt idx="1576">
                  <c:v>8.5480983874080376</c:v>
                </c:pt>
                <c:pt idx="1577">
                  <c:v>8.4702872111383218</c:v>
                </c:pt>
                <c:pt idx="1578">
                  <c:v>8.392822992902282</c:v>
                </c:pt>
                <c:pt idx="1579">
                  <c:v>8.3157108107124511</c:v>
                </c:pt>
                <c:pt idx="1580">
                  <c:v>8.2389556291889061</c:v>
                </c:pt>
                <c:pt idx="1581">
                  <c:v>8.1625622988023032</c:v>
                </c:pt>
                <c:pt idx="1582">
                  <c:v>8.0865355551883997</c:v>
                </c:pt>
                <c:pt idx="1583">
                  <c:v>8.0108800185336175</c:v>
                </c:pt>
                <c:pt idx="1584">
                  <c:v>7.9356001930312559</c:v>
                </c:pt>
                <c:pt idx="1585">
                  <c:v>7.8607004664076721</c:v>
                </c:pt>
                <c:pt idx="1586">
                  <c:v>7.7861851095178931</c:v>
                </c:pt>
                <c:pt idx="1587">
                  <c:v>7.7120582760101097</c:v>
                </c:pt>
                <c:pt idx="1588">
                  <c:v>7.6383240020580692</c:v>
                </c:pt>
                <c:pt idx="1589">
                  <c:v>7.564986206160877</c:v>
                </c:pt>
                <c:pt idx="1590">
                  <c:v>7.4920486890091649</c:v>
                </c:pt>
                <c:pt idx="1591">
                  <c:v>7.4195151334167733</c:v>
                </c:pt>
                <c:pt idx="1592">
                  <c:v>7.3473891043171369</c:v>
                </c:pt>
                <c:pt idx="1593">
                  <c:v>7.2756740488231841</c:v>
                </c:pt>
                <c:pt idx="1594">
                  <c:v>7.2043732963498757</c:v>
                </c:pt>
                <c:pt idx="1595">
                  <c:v>7.1334900587982339</c:v>
                </c:pt>
                <c:pt idx="1596">
                  <c:v>7.0630274307997025</c:v>
                </c:pt>
                <c:pt idx="1597">
                  <c:v>6.9929883900197769</c:v>
                </c:pt>
                <c:pt idx="1598">
                  <c:v>6.9233757975196459</c:v>
                </c:pt>
                <c:pt idx="1599">
                  <c:v>6.8541923981745452</c:v>
                </c:pt>
                <c:pt idx="1600">
                  <c:v>6.7854408211476809</c:v>
                </c:pt>
                <c:pt idx="1601">
                  <c:v>6.7171235804184093</c:v>
                </c:pt>
                <c:pt idx="1602">
                  <c:v>6.6492430753631568</c:v>
                </c:pt>
                <c:pt idx="1603">
                  <c:v>6.5818015913880306</c:v>
                </c:pt>
                <c:pt idx="1604">
                  <c:v>6.5148013006114995</c:v>
                </c:pt>
                <c:pt idx="1605">
                  <c:v>6.44824426259588</c:v>
                </c:pt>
                <c:pt idx="1606">
                  <c:v>6.3821324251261329</c:v>
                </c:pt>
                <c:pt idx="1607">
                  <c:v>6.3164676250345657</c:v>
                </c:pt>
                <c:pt idx="1608">
                  <c:v>6.2512515890700859</c:v>
                </c:pt>
                <c:pt idx="1609">
                  <c:v>6.1864859348103707</c:v>
                </c:pt>
                <c:pt idx="1610">
                  <c:v>6.1221721716155901</c:v>
                </c:pt>
                <c:pt idx="1611">
                  <c:v>6.0583117016222099</c:v>
                </c:pt>
                <c:pt idx="1612">
                  <c:v>5.9949058207753625</c:v>
                </c:pt>
                <c:pt idx="1613">
                  <c:v>5.9319557198982755</c:v>
                </c:pt>
                <c:pt idx="1614">
                  <c:v>5.8694624857973654</c:v>
                </c:pt>
                <c:pt idx="1615">
                  <c:v>5.807427102401256</c:v>
                </c:pt>
                <c:pt idx="1616">
                  <c:v>5.7458504519326814</c:v>
                </c:pt>
                <c:pt idx="1617">
                  <c:v>5.684733316111207</c:v>
                </c:pt>
                <c:pt idx="1618">
                  <c:v>5.624076377385812</c:v>
                </c:pt>
                <c:pt idx="1619">
                  <c:v>5.5638802201955597</c:v>
                </c:pt>
                <c:pt idx="1620">
                  <c:v>5.5041453322568765</c:v>
                </c:pt>
                <c:pt idx="1621">
                  <c:v>5.4448721058762342</c:v>
                </c:pt>
                <c:pt idx="1622">
                  <c:v>5.3860608392864462</c:v>
                </c:pt>
                <c:pt idx="1623">
                  <c:v>5.3277117380054797</c:v>
                </c:pt>
                <c:pt idx="1624">
                  <c:v>5.2698249162160291</c:v>
                </c:pt>
                <c:pt idx="1625">
                  <c:v>5.2124003981647578</c:v>
                </c:pt>
                <c:pt idx="1626">
                  <c:v>5.1554381195795962</c:v>
                </c:pt>
                <c:pt idx="1627">
                  <c:v>5.0989379291038475</c:v>
                </c:pt>
                <c:pt idx="1628">
                  <c:v>5.0428995897456668</c:v>
                </c:pt>
                <c:pt idx="1629">
                  <c:v>4.9873227803416595</c:v>
                </c:pt>
                <c:pt idx="1630">
                  <c:v>4.9322070970332055</c:v>
                </c:pt>
                <c:pt idx="1631">
                  <c:v>4.8775520547543314</c:v>
                </c:pt>
                <c:pt idx="1632">
                  <c:v>4.823357088729689</c:v>
                </c:pt>
                <c:pt idx="1633">
                  <c:v>4.7696215559816073</c:v>
                </c:pt>
                <c:pt idx="1634">
                  <c:v>4.7163447368448548</c:v>
                </c:pt>
                <c:pt idx="1635">
                  <c:v>4.6635258364878922</c:v>
                </c:pt>
                <c:pt idx="1636">
                  <c:v>4.6111639864396281</c:v>
                </c:pt>
                <c:pt idx="1637">
                  <c:v>4.5592582461203257</c:v>
                </c:pt>
                <c:pt idx="1638">
                  <c:v>4.5078076043756656</c:v>
                </c:pt>
                <c:pt idx="1639">
                  <c:v>4.4568109810128336</c:v>
                </c:pt>
                <c:pt idx="1640">
                  <c:v>4.4062672283376401</c:v>
                </c:pt>
                <c:pt idx="1641">
                  <c:v>4.3561751326914786</c:v>
                </c:pt>
                <c:pt idx="1642">
                  <c:v>4.3065334159873192</c:v>
                </c:pt>
                <c:pt idx="1643">
                  <c:v>4.2573407372436112</c:v>
                </c:pt>
                <c:pt idx="1644">
                  <c:v>4.2085956941152078</c:v>
                </c:pt>
                <c:pt idx="1645">
                  <c:v>4.1602968244203691</c:v>
                </c:pt>
                <c:pt idx="1646">
                  <c:v>4.1124426076630174</c:v>
                </c:pt>
                <c:pt idx="1647">
                  <c:v>4.0650314665492875</c:v>
                </c:pt>
                <c:pt idx="1648">
                  <c:v>4.0180617684975477</c:v>
                </c:pt>
                <c:pt idx="1649">
                  <c:v>3.9715318271412672</c:v>
                </c:pt>
                <c:pt idx="1650">
                  <c:v>3.9254399038236532</c:v>
                </c:pt>
                <c:pt idx="1651">
                  <c:v>3.8797842090835748</c:v>
                </c:pt>
                <c:pt idx="1652">
                  <c:v>3.834562904131928</c:v>
                </c:pt>
                <c:pt idx="1653">
                  <c:v>3.7897741023177764</c:v>
                </c:pt>
                <c:pt idx="1654">
                  <c:v>3.7454158705836265</c:v>
                </c:pt>
                <c:pt idx="1655">
                  <c:v>3.7014862309091945</c:v>
                </c:pt>
                <c:pt idx="1656">
                  <c:v>3.6579831617430694</c:v>
                </c:pt>
                <c:pt idx="1657">
                  <c:v>3.6149045994216729</c:v>
                </c:pt>
                <c:pt idx="1658">
                  <c:v>3.5722484395749761</c:v>
                </c:pt>
                <c:pt idx="1659">
                  <c:v>3.5300125385185019</c:v>
                </c:pt>
                <c:pt idx="1660">
                  <c:v>3.4881947146310499</c:v>
                </c:pt>
                <c:pt idx="1661">
                  <c:v>3.4482740748284968</c:v>
                </c:pt>
              </c:numCache>
            </c:numRef>
          </c:yVal>
          <c:smooth val="0"/>
          <c:extLst>
            <c:ext xmlns:c16="http://schemas.microsoft.com/office/drawing/2014/chart" uri="{C3380CC4-5D6E-409C-BE32-E72D297353CC}">
              <c16:uniqueId val="{00000001-9967-4A7E-BB7F-081D9AD3CB15}"/>
            </c:ext>
          </c:extLst>
        </c:ser>
        <c:dLbls>
          <c:showLegendKey val="0"/>
          <c:showVal val="0"/>
          <c:showCatName val="0"/>
          <c:showSerName val="0"/>
          <c:showPercent val="0"/>
          <c:showBubbleSize val="0"/>
        </c:dLbls>
        <c:axId val="1394531296"/>
        <c:axId val="105611216"/>
      </c:scatterChart>
      <c:valAx>
        <c:axId val="1394531296"/>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11216"/>
        <c:crossesAt val="1.0000000000000002E-2"/>
        <c:crossBetween val="midCat"/>
      </c:valAx>
      <c:valAx>
        <c:axId val="105611216"/>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Required Gain (linear)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45312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B1A52EDBAF90458BAED06AD9B5835A" ma:contentTypeVersion="7" ma:contentTypeDescription="Create a new document." ma:contentTypeScope="" ma:versionID="8d5894b4d5d7f2555a4066a0b8a6e14c">
  <xsd:schema xmlns:xsd="http://www.w3.org/2001/XMLSchema" xmlns:xs="http://www.w3.org/2001/XMLSchema" xmlns:p="http://schemas.microsoft.com/office/2006/metadata/properties" xmlns:ns3="12785b64-6357-49ae-9409-49128930aaa6" xmlns:ns4="f13e6246-cd4f-4864-b192-e7c6c15d242f" targetNamespace="http://schemas.microsoft.com/office/2006/metadata/properties" ma:root="true" ma:fieldsID="6da19eece9460fd3baf9341b3156d241" ns3:_="" ns4:_="">
    <xsd:import namespace="12785b64-6357-49ae-9409-49128930aaa6"/>
    <xsd:import namespace="f13e6246-cd4f-4864-b192-e7c6c15d242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785b64-6357-49ae-9409-49128930aa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3e6246-cd4f-4864-b192-e7c6c15d242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E3276B-FC76-4BD0-9C87-DEA74ABDCC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B4D861-1DA6-41ED-A855-DE4EB2987E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785b64-6357-49ae-9409-49128930aaa6"/>
    <ds:schemaRef ds:uri="f13e6246-cd4f-4864-b192-e7c6c15d24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DC57DD-58DC-4C6F-84B4-41DBA4017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1827</Words>
  <Characters>10419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1</vt:lpstr>
    </vt:vector>
  </TitlesOfParts>
  <Company>Ligo</Company>
  <LinksUpToDate>false</LinksUpToDate>
  <CharactersWithSpaces>12222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Richard Abbott</dc:creator>
  <cp:lastModifiedBy>Abbott, Richard</cp:lastModifiedBy>
  <cp:revision>3</cp:revision>
  <cp:lastPrinted>2021-04-07T18:02:00Z</cp:lastPrinted>
  <dcterms:created xsi:type="dcterms:W3CDTF">2021-04-07T18:04:00Z</dcterms:created>
  <dcterms:modified xsi:type="dcterms:W3CDTF">2021-04-07T18:06:00Z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0x010100D8B1A52EDBAF90458BAED06AD9B5835A</vt:lpwstr>
  </property>
</Properties>
</file>